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ayout w:type="fixed"/>
        <w:tblLook w:val="04A0" w:firstRow="1" w:lastRow="0" w:firstColumn="1" w:lastColumn="0" w:noHBand="0" w:noVBand="1"/>
      </w:tblPr>
      <w:tblGrid>
        <w:gridCol w:w="1023"/>
        <w:gridCol w:w="7383"/>
        <w:gridCol w:w="1058"/>
      </w:tblGrid>
      <w:tr w:rsidR="00F95DB0" w:rsidRPr="00C40F2D" w14:paraId="6FE2AA40" w14:textId="77777777" w:rsidTr="007F374B">
        <w:trPr>
          <w:trHeight w:val="70"/>
          <w:tblHeader/>
        </w:trPr>
        <w:tc>
          <w:tcPr>
            <w:tcW w:w="1023" w:type="dxa"/>
            <w:hideMark/>
          </w:tcPr>
          <w:p w14:paraId="1EE423A0" w14:textId="5CA678D0" w:rsidR="00F95DB0" w:rsidRPr="00C40F2D" w:rsidRDefault="00F95DB0" w:rsidP="00C6328D">
            <w:pPr>
              <w:pStyle w:val="Heading6"/>
              <w:rPr>
                <w:highlight w:val="yellow"/>
                <w:lang w:val="en-US"/>
              </w:rPr>
            </w:pPr>
            <w:r w:rsidRPr="00380CB7">
              <w:rPr>
                <w:lang w:val="en-US"/>
              </w:rPr>
              <w:t>Index</w:t>
            </w:r>
          </w:p>
        </w:tc>
        <w:tc>
          <w:tcPr>
            <w:tcW w:w="7383" w:type="dxa"/>
          </w:tcPr>
          <w:p w14:paraId="31377CF4" w14:textId="77777777" w:rsidR="00F95DB0" w:rsidRPr="00C40F2D" w:rsidRDefault="00F95DB0" w:rsidP="00A2724A">
            <w:pPr>
              <w:tabs>
                <w:tab w:val="left" w:pos="2667"/>
              </w:tabs>
              <w:autoSpaceDE w:val="0"/>
              <w:autoSpaceDN w:val="0"/>
              <w:adjustRightInd w:val="0"/>
              <w:spacing w:line="240" w:lineRule="auto"/>
              <w:rPr>
                <w:rFonts w:cs="Arial"/>
                <w:b/>
                <w:bCs/>
                <w:sz w:val="18"/>
                <w:szCs w:val="18"/>
                <w:highlight w:val="yellow"/>
                <w:lang w:val="en-US"/>
              </w:rPr>
            </w:pPr>
          </w:p>
        </w:tc>
        <w:tc>
          <w:tcPr>
            <w:tcW w:w="1058" w:type="dxa"/>
            <w:hideMark/>
          </w:tcPr>
          <w:p w14:paraId="38C16F96" w14:textId="77777777" w:rsidR="00F95DB0" w:rsidRPr="00C40F2D" w:rsidRDefault="00F95DB0" w:rsidP="00A2724A">
            <w:pPr>
              <w:autoSpaceDE w:val="0"/>
              <w:autoSpaceDN w:val="0"/>
              <w:adjustRightInd w:val="0"/>
              <w:spacing w:line="240" w:lineRule="auto"/>
              <w:jc w:val="center"/>
              <w:rPr>
                <w:rFonts w:cs="Arial"/>
                <w:b/>
                <w:bCs/>
                <w:sz w:val="18"/>
                <w:szCs w:val="18"/>
                <w:highlight w:val="yellow"/>
                <w:lang w:val="en-US"/>
              </w:rPr>
            </w:pPr>
            <w:r w:rsidRPr="00380CB7">
              <w:rPr>
                <w:rFonts w:cs="Arial"/>
                <w:b/>
                <w:bCs/>
                <w:sz w:val="18"/>
                <w:szCs w:val="18"/>
                <w:lang w:val="en-US"/>
              </w:rPr>
              <w:t>Page</w:t>
            </w:r>
          </w:p>
        </w:tc>
      </w:tr>
      <w:tr w:rsidR="00F95DB0" w:rsidRPr="00C40F2D" w14:paraId="27995760" w14:textId="77777777" w:rsidTr="007F374B">
        <w:trPr>
          <w:trHeight w:val="70"/>
        </w:trPr>
        <w:tc>
          <w:tcPr>
            <w:tcW w:w="1023" w:type="dxa"/>
          </w:tcPr>
          <w:p w14:paraId="65AA5481"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tcPr>
          <w:p w14:paraId="5278D16C"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1058" w:type="dxa"/>
          </w:tcPr>
          <w:p w14:paraId="0007000B" w14:textId="77777777" w:rsidR="00F95DB0" w:rsidRPr="00C40F2D" w:rsidRDefault="00F95DB0" w:rsidP="00A2724A">
            <w:pPr>
              <w:autoSpaceDE w:val="0"/>
              <w:autoSpaceDN w:val="0"/>
              <w:adjustRightInd w:val="0"/>
              <w:spacing w:line="240" w:lineRule="auto"/>
              <w:jc w:val="center"/>
              <w:rPr>
                <w:rFonts w:cs="Arial"/>
                <w:sz w:val="18"/>
                <w:szCs w:val="18"/>
                <w:highlight w:val="yellow"/>
                <w:lang w:val="en-US"/>
              </w:rPr>
            </w:pPr>
          </w:p>
        </w:tc>
      </w:tr>
      <w:tr w:rsidR="00F95DB0" w:rsidRPr="00C40F2D" w14:paraId="7A7FE5BF" w14:textId="77777777" w:rsidTr="007F374B">
        <w:trPr>
          <w:trHeight w:val="70"/>
        </w:trPr>
        <w:tc>
          <w:tcPr>
            <w:tcW w:w="8406" w:type="dxa"/>
            <w:gridSpan w:val="2"/>
            <w:hideMark/>
          </w:tcPr>
          <w:p w14:paraId="40B9CC40" w14:textId="77777777" w:rsidR="00F95DB0" w:rsidRPr="00380CB7" w:rsidRDefault="00F95DB0" w:rsidP="00A2724A">
            <w:pPr>
              <w:autoSpaceDE w:val="0"/>
              <w:autoSpaceDN w:val="0"/>
              <w:adjustRightInd w:val="0"/>
              <w:spacing w:line="240" w:lineRule="auto"/>
              <w:rPr>
                <w:rFonts w:cs="Arial"/>
                <w:sz w:val="18"/>
                <w:szCs w:val="18"/>
                <w:lang w:val="en-US"/>
              </w:rPr>
            </w:pPr>
            <w:r w:rsidRPr="00380CB7">
              <w:rPr>
                <w:rFonts w:cs="Arial"/>
                <w:sz w:val="18"/>
                <w:szCs w:val="18"/>
                <w:lang w:val="en-US"/>
              </w:rPr>
              <w:t>Auditor’s report</w:t>
            </w:r>
          </w:p>
        </w:tc>
        <w:tc>
          <w:tcPr>
            <w:tcW w:w="1058" w:type="dxa"/>
            <w:hideMark/>
          </w:tcPr>
          <w:p w14:paraId="32DD9A94" w14:textId="729683C9"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w:t>
            </w:r>
          </w:p>
        </w:tc>
      </w:tr>
      <w:tr w:rsidR="00F95DB0" w:rsidRPr="00C40F2D" w14:paraId="4A730DC4" w14:textId="77777777" w:rsidTr="007F374B">
        <w:trPr>
          <w:trHeight w:val="70"/>
        </w:trPr>
        <w:tc>
          <w:tcPr>
            <w:tcW w:w="8406" w:type="dxa"/>
            <w:gridSpan w:val="2"/>
            <w:hideMark/>
          </w:tcPr>
          <w:p w14:paraId="179DC341" w14:textId="77777777" w:rsidR="00F95DB0" w:rsidRPr="00380CB7" w:rsidRDefault="00F95DB0" w:rsidP="00A2724A">
            <w:pPr>
              <w:autoSpaceDE w:val="0"/>
              <w:autoSpaceDN w:val="0"/>
              <w:adjustRightInd w:val="0"/>
              <w:spacing w:line="240" w:lineRule="auto"/>
              <w:rPr>
                <w:rFonts w:cs="Arial"/>
                <w:sz w:val="18"/>
                <w:szCs w:val="18"/>
                <w:lang w:val="en-US"/>
              </w:rPr>
            </w:pPr>
            <w:r w:rsidRPr="00380CB7">
              <w:rPr>
                <w:rFonts w:cs="Arial"/>
                <w:sz w:val="18"/>
                <w:szCs w:val="18"/>
                <w:lang w:val="en-US"/>
              </w:rPr>
              <w:t>Statements of financial position</w:t>
            </w:r>
          </w:p>
        </w:tc>
        <w:tc>
          <w:tcPr>
            <w:tcW w:w="1058" w:type="dxa"/>
            <w:hideMark/>
          </w:tcPr>
          <w:p w14:paraId="1A5859A0" w14:textId="360ECE27"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7</w:t>
            </w:r>
          </w:p>
        </w:tc>
      </w:tr>
      <w:tr w:rsidR="00F95DB0" w:rsidRPr="0046593E" w14:paraId="6CCD46D1" w14:textId="77777777" w:rsidTr="007F374B">
        <w:trPr>
          <w:trHeight w:val="189"/>
        </w:trPr>
        <w:tc>
          <w:tcPr>
            <w:tcW w:w="8406" w:type="dxa"/>
            <w:gridSpan w:val="2"/>
            <w:hideMark/>
          </w:tcPr>
          <w:p w14:paraId="3AE3EC59" w14:textId="77777777" w:rsidR="00F95DB0" w:rsidRPr="00380CB7" w:rsidRDefault="00F95DB0" w:rsidP="00A2724A">
            <w:pPr>
              <w:autoSpaceDE w:val="0"/>
              <w:autoSpaceDN w:val="0"/>
              <w:adjustRightInd w:val="0"/>
              <w:spacing w:line="240" w:lineRule="auto"/>
              <w:rPr>
                <w:rFonts w:cs="Arial"/>
                <w:sz w:val="18"/>
                <w:szCs w:val="18"/>
                <w:lang w:val="en-US"/>
              </w:rPr>
            </w:pPr>
            <w:r w:rsidRPr="00380CB7">
              <w:rPr>
                <w:rFonts w:cs="Arial"/>
                <w:sz w:val="18"/>
                <w:szCs w:val="18"/>
                <w:lang w:val="en-US"/>
              </w:rPr>
              <w:t>Statements of comprehensive income</w:t>
            </w:r>
          </w:p>
        </w:tc>
        <w:tc>
          <w:tcPr>
            <w:tcW w:w="1058" w:type="dxa"/>
            <w:hideMark/>
          </w:tcPr>
          <w:p w14:paraId="54EEEB7F" w14:textId="348DF6D5"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10</w:t>
            </w:r>
          </w:p>
        </w:tc>
      </w:tr>
      <w:tr w:rsidR="00F95DB0" w:rsidRPr="00C40F2D" w14:paraId="1841404D" w14:textId="77777777" w:rsidTr="007F374B">
        <w:trPr>
          <w:trHeight w:val="70"/>
        </w:trPr>
        <w:tc>
          <w:tcPr>
            <w:tcW w:w="8406" w:type="dxa"/>
            <w:gridSpan w:val="2"/>
            <w:hideMark/>
          </w:tcPr>
          <w:p w14:paraId="1A22BE68" w14:textId="77777777" w:rsidR="00F95DB0" w:rsidRPr="00380CB7" w:rsidRDefault="00F95DB0" w:rsidP="00A2724A">
            <w:pPr>
              <w:autoSpaceDE w:val="0"/>
              <w:autoSpaceDN w:val="0"/>
              <w:adjustRightInd w:val="0"/>
              <w:spacing w:line="240" w:lineRule="auto"/>
              <w:rPr>
                <w:rFonts w:cs="Arial"/>
                <w:sz w:val="18"/>
                <w:szCs w:val="18"/>
                <w:lang w:val="en-US"/>
              </w:rPr>
            </w:pPr>
            <w:r w:rsidRPr="00380CB7">
              <w:rPr>
                <w:rFonts w:cs="Arial"/>
                <w:sz w:val="18"/>
                <w:szCs w:val="18"/>
                <w:lang w:val="en-US"/>
              </w:rPr>
              <w:t>Statements of changes in equity</w:t>
            </w:r>
          </w:p>
        </w:tc>
        <w:tc>
          <w:tcPr>
            <w:tcW w:w="1058" w:type="dxa"/>
            <w:hideMark/>
          </w:tcPr>
          <w:p w14:paraId="41EF66A3" w14:textId="5CE6AC86"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11</w:t>
            </w:r>
          </w:p>
        </w:tc>
      </w:tr>
      <w:tr w:rsidR="00F95DB0" w:rsidRPr="00C40F2D" w14:paraId="0ADE0CB6" w14:textId="77777777" w:rsidTr="007F374B">
        <w:trPr>
          <w:trHeight w:val="70"/>
        </w:trPr>
        <w:tc>
          <w:tcPr>
            <w:tcW w:w="8406" w:type="dxa"/>
            <w:gridSpan w:val="2"/>
            <w:hideMark/>
          </w:tcPr>
          <w:p w14:paraId="1A4C8F95" w14:textId="77777777" w:rsidR="00F95DB0" w:rsidRPr="00380CB7" w:rsidRDefault="00F95DB0" w:rsidP="00A2724A">
            <w:pPr>
              <w:autoSpaceDE w:val="0"/>
              <w:autoSpaceDN w:val="0"/>
              <w:adjustRightInd w:val="0"/>
              <w:spacing w:line="240" w:lineRule="auto"/>
              <w:rPr>
                <w:rFonts w:cs="Arial"/>
                <w:sz w:val="18"/>
                <w:szCs w:val="18"/>
                <w:lang w:val="en-US"/>
              </w:rPr>
            </w:pPr>
            <w:r w:rsidRPr="00380CB7">
              <w:rPr>
                <w:rFonts w:cs="Arial"/>
                <w:sz w:val="18"/>
                <w:szCs w:val="18"/>
                <w:lang w:val="en-US"/>
              </w:rPr>
              <w:t>Statements of cash flows</w:t>
            </w:r>
          </w:p>
        </w:tc>
        <w:tc>
          <w:tcPr>
            <w:tcW w:w="1058" w:type="dxa"/>
            <w:hideMark/>
          </w:tcPr>
          <w:p w14:paraId="062D1728" w14:textId="6D26C122"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13</w:t>
            </w:r>
          </w:p>
        </w:tc>
      </w:tr>
      <w:tr w:rsidR="00F95DB0" w:rsidRPr="00C40F2D" w14:paraId="4A21CBD4" w14:textId="77777777" w:rsidTr="007F374B">
        <w:trPr>
          <w:trHeight w:val="70"/>
        </w:trPr>
        <w:tc>
          <w:tcPr>
            <w:tcW w:w="8406" w:type="dxa"/>
            <w:gridSpan w:val="2"/>
            <w:hideMark/>
          </w:tcPr>
          <w:p w14:paraId="039A57EB" w14:textId="77777777" w:rsidR="00F95DB0" w:rsidRPr="00380CB7" w:rsidRDefault="00F95DB0" w:rsidP="00A2724A">
            <w:pPr>
              <w:autoSpaceDE w:val="0"/>
              <w:autoSpaceDN w:val="0"/>
              <w:adjustRightInd w:val="0"/>
              <w:spacing w:line="240" w:lineRule="auto"/>
              <w:rPr>
                <w:rFonts w:cs="Arial"/>
                <w:sz w:val="18"/>
                <w:szCs w:val="18"/>
                <w:lang w:val="en-US"/>
              </w:rPr>
            </w:pPr>
            <w:r w:rsidRPr="00380CB7">
              <w:rPr>
                <w:rFonts w:cs="Arial"/>
                <w:sz w:val="18"/>
                <w:szCs w:val="18"/>
                <w:lang w:val="en-US"/>
              </w:rPr>
              <w:t>Notes to the consolidated and separate financial statements</w:t>
            </w:r>
          </w:p>
        </w:tc>
        <w:tc>
          <w:tcPr>
            <w:tcW w:w="1058" w:type="dxa"/>
          </w:tcPr>
          <w:p w14:paraId="532B95E1" w14:textId="77777777" w:rsidR="00F95DB0" w:rsidRPr="00380CB7" w:rsidRDefault="00F95DB0" w:rsidP="00A2724A">
            <w:pPr>
              <w:autoSpaceDE w:val="0"/>
              <w:autoSpaceDN w:val="0"/>
              <w:adjustRightInd w:val="0"/>
              <w:spacing w:line="240" w:lineRule="auto"/>
              <w:jc w:val="center"/>
              <w:rPr>
                <w:rFonts w:cs="Arial"/>
                <w:sz w:val="18"/>
                <w:szCs w:val="18"/>
                <w:lang w:val="en-US"/>
              </w:rPr>
            </w:pPr>
          </w:p>
        </w:tc>
      </w:tr>
      <w:tr w:rsidR="00F95DB0" w:rsidRPr="00C40F2D" w14:paraId="6AEC28E0" w14:textId="77777777" w:rsidTr="007F374B">
        <w:trPr>
          <w:trHeight w:val="70"/>
        </w:trPr>
        <w:tc>
          <w:tcPr>
            <w:tcW w:w="1023" w:type="dxa"/>
            <w:hideMark/>
          </w:tcPr>
          <w:p w14:paraId="0D955DDC" w14:textId="2A65699E" w:rsidR="00F95DB0" w:rsidRPr="00380CB7"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1</w:t>
            </w:r>
          </w:p>
        </w:tc>
        <w:tc>
          <w:tcPr>
            <w:tcW w:w="7383" w:type="dxa"/>
            <w:hideMark/>
          </w:tcPr>
          <w:p w14:paraId="363E6C3B" w14:textId="77777777" w:rsidR="00F95DB0" w:rsidRPr="00380CB7" w:rsidRDefault="00F95DB0" w:rsidP="00A2724A">
            <w:pPr>
              <w:autoSpaceDE w:val="0"/>
              <w:autoSpaceDN w:val="0"/>
              <w:adjustRightInd w:val="0"/>
              <w:spacing w:line="240" w:lineRule="auto"/>
              <w:rPr>
                <w:rFonts w:cs="Arial"/>
                <w:sz w:val="18"/>
                <w:szCs w:val="18"/>
                <w:lang w:val="en-US"/>
              </w:rPr>
            </w:pPr>
            <w:r w:rsidRPr="00380CB7">
              <w:rPr>
                <w:rFonts w:cs="Arial"/>
                <w:sz w:val="18"/>
                <w:szCs w:val="18"/>
                <w:lang w:val="en-US"/>
              </w:rPr>
              <w:t>General information</w:t>
            </w:r>
          </w:p>
        </w:tc>
        <w:tc>
          <w:tcPr>
            <w:tcW w:w="1058" w:type="dxa"/>
            <w:hideMark/>
          </w:tcPr>
          <w:p w14:paraId="13CAECD3" w14:textId="06DE1D8A"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15</w:t>
            </w:r>
          </w:p>
        </w:tc>
      </w:tr>
      <w:tr w:rsidR="00F95DB0" w:rsidRPr="00C40F2D" w14:paraId="7DEDEAC2" w14:textId="77777777" w:rsidTr="007F374B">
        <w:trPr>
          <w:trHeight w:val="70"/>
        </w:trPr>
        <w:tc>
          <w:tcPr>
            <w:tcW w:w="1023" w:type="dxa"/>
            <w:hideMark/>
          </w:tcPr>
          <w:p w14:paraId="00E90B7F" w14:textId="1749BDC6" w:rsidR="00F95DB0" w:rsidRPr="00380CB7"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2</w:t>
            </w:r>
          </w:p>
        </w:tc>
        <w:tc>
          <w:tcPr>
            <w:tcW w:w="7383" w:type="dxa"/>
            <w:hideMark/>
          </w:tcPr>
          <w:p w14:paraId="076AACD4" w14:textId="77777777" w:rsidR="00F95DB0" w:rsidRPr="00380CB7" w:rsidRDefault="00F95DB0" w:rsidP="00A2724A">
            <w:pPr>
              <w:pStyle w:val="Heading8"/>
              <w:spacing w:line="240" w:lineRule="auto"/>
              <w:jc w:val="both"/>
              <w:rPr>
                <w:rFonts w:ascii="Arial" w:hAnsi="Arial" w:cs="Arial"/>
                <w:b w:val="0"/>
                <w:bCs w:val="0"/>
                <w:sz w:val="18"/>
                <w:szCs w:val="18"/>
                <w:lang w:val="en-US"/>
              </w:rPr>
            </w:pPr>
            <w:r w:rsidRPr="00380CB7">
              <w:rPr>
                <w:rFonts w:ascii="Arial" w:hAnsi="Arial" w:cs="Arial"/>
                <w:b w:val="0"/>
                <w:bCs w:val="0"/>
                <w:sz w:val="18"/>
                <w:szCs w:val="18"/>
                <w:lang w:val="en-US"/>
              </w:rPr>
              <w:t>Agreements and licences for operation</w:t>
            </w:r>
          </w:p>
        </w:tc>
        <w:tc>
          <w:tcPr>
            <w:tcW w:w="1058" w:type="dxa"/>
            <w:vAlign w:val="bottom"/>
            <w:hideMark/>
          </w:tcPr>
          <w:p w14:paraId="22750282" w14:textId="6EC2C578"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15</w:t>
            </w:r>
          </w:p>
        </w:tc>
      </w:tr>
      <w:tr w:rsidR="00F95DB0" w:rsidRPr="00C40F2D" w14:paraId="661A0D3E" w14:textId="77777777" w:rsidTr="007F374B">
        <w:trPr>
          <w:trHeight w:val="70"/>
        </w:trPr>
        <w:tc>
          <w:tcPr>
            <w:tcW w:w="1023" w:type="dxa"/>
            <w:hideMark/>
          </w:tcPr>
          <w:p w14:paraId="2B541F82" w14:textId="6EDEDDF4" w:rsidR="00F95DB0" w:rsidRPr="00380CB7"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3</w:t>
            </w:r>
          </w:p>
        </w:tc>
        <w:tc>
          <w:tcPr>
            <w:tcW w:w="7383" w:type="dxa"/>
            <w:hideMark/>
          </w:tcPr>
          <w:p w14:paraId="5549863B" w14:textId="77777777" w:rsidR="00F95DB0" w:rsidRPr="00380CB7" w:rsidRDefault="00F95DB0" w:rsidP="00A2724A">
            <w:pPr>
              <w:pStyle w:val="Heading8"/>
              <w:spacing w:line="240" w:lineRule="auto"/>
              <w:jc w:val="both"/>
              <w:rPr>
                <w:rFonts w:ascii="Arial" w:hAnsi="Arial" w:cs="Arial"/>
                <w:b w:val="0"/>
                <w:bCs w:val="0"/>
                <w:sz w:val="18"/>
                <w:szCs w:val="18"/>
                <w:lang w:val="en-US"/>
              </w:rPr>
            </w:pPr>
            <w:r w:rsidRPr="00380CB7">
              <w:rPr>
                <w:rFonts w:ascii="Arial" w:hAnsi="Arial" w:cs="Arial"/>
                <w:b w:val="0"/>
                <w:bCs w:val="0"/>
                <w:sz w:val="18"/>
                <w:szCs w:val="18"/>
                <w:lang w:val="en-US"/>
              </w:rPr>
              <w:t>Basis of preparation</w:t>
            </w:r>
          </w:p>
        </w:tc>
        <w:tc>
          <w:tcPr>
            <w:tcW w:w="1058" w:type="dxa"/>
            <w:vAlign w:val="bottom"/>
          </w:tcPr>
          <w:p w14:paraId="00AF74A2" w14:textId="341C2B0B"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16</w:t>
            </w:r>
          </w:p>
        </w:tc>
      </w:tr>
      <w:tr w:rsidR="00F95DB0" w:rsidRPr="00C40F2D" w14:paraId="5330566A" w14:textId="77777777" w:rsidTr="007F374B">
        <w:trPr>
          <w:trHeight w:val="70"/>
        </w:trPr>
        <w:tc>
          <w:tcPr>
            <w:tcW w:w="1023" w:type="dxa"/>
            <w:hideMark/>
          </w:tcPr>
          <w:p w14:paraId="107AEBAE" w14:textId="0B4838E6" w:rsidR="00F95DB0" w:rsidRPr="00380CB7"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4</w:t>
            </w:r>
          </w:p>
        </w:tc>
        <w:tc>
          <w:tcPr>
            <w:tcW w:w="7383" w:type="dxa"/>
            <w:hideMark/>
          </w:tcPr>
          <w:p w14:paraId="56B01D38" w14:textId="77777777" w:rsidR="00F95DB0" w:rsidRPr="00380CB7" w:rsidRDefault="00F95DB0" w:rsidP="00A2724A">
            <w:pPr>
              <w:pStyle w:val="Heading8"/>
              <w:spacing w:line="240" w:lineRule="auto"/>
              <w:jc w:val="both"/>
              <w:rPr>
                <w:rFonts w:ascii="Arial" w:hAnsi="Arial" w:cs="Arial"/>
                <w:b w:val="0"/>
                <w:bCs w:val="0"/>
                <w:sz w:val="18"/>
                <w:szCs w:val="18"/>
                <w:lang w:val="en-US"/>
              </w:rPr>
            </w:pPr>
            <w:r w:rsidRPr="00380CB7">
              <w:rPr>
                <w:rFonts w:ascii="Arial" w:hAnsi="Arial" w:cs="Arial"/>
                <w:b w:val="0"/>
                <w:bCs w:val="0"/>
                <w:sz w:val="18"/>
                <w:szCs w:val="18"/>
                <w:lang w:val="en-US"/>
              </w:rPr>
              <w:t>New and amended financial reporting standards</w:t>
            </w:r>
          </w:p>
        </w:tc>
        <w:tc>
          <w:tcPr>
            <w:tcW w:w="1058" w:type="dxa"/>
            <w:vAlign w:val="bottom"/>
          </w:tcPr>
          <w:p w14:paraId="3D5DD139" w14:textId="4913653C"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17</w:t>
            </w:r>
          </w:p>
        </w:tc>
      </w:tr>
      <w:tr w:rsidR="00F95DB0" w:rsidRPr="00C40F2D" w14:paraId="13F3A18F" w14:textId="77777777" w:rsidTr="007F374B">
        <w:trPr>
          <w:trHeight w:val="70"/>
        </w:trPr>
        <w:tc>
          <w:tcPr>
            <w:tcW w:w="1023" w:type="dxa"/>
            <w:hideMark/>
          </w:tcPr>
          <w:p w14:paraId="77E58C3D" w14:textId="49F2B7F7" w:rsidR="00F95DB0" w:rsidRPr="00380CB7" w:rsidRDefault="006F735B" w:rsidP="00A2724A">
            <w:pPr>
              <w:autoSpaceDE w:val="0"/>
              <w:autoSpaceDN w:val="0"/>
              <w:adjustRightInd w:val="0"/>
              <w:spacing w:line="240" w:lineRule="auto"/>
              <w:jc w:val="right"/>
              <w:rPr>
                <w:rFonts w:cs="Arial"/>
                <w:sz w:val="18"/>
                <w:szCs w:val="22"/>
              </w:rPr>
            </w:pPr>
            <w:r w:rsidRPr="006F735B">
              <w:rPr>
                <w:rFonts w:cs="Arial"/>
                <w:sz w:val="18"/>
                <w:szCs w:val="22"/>
              </w:rPr>
              <w:t>5</w:t>
            </w:r>
          </w:p>
        </w:tc>
        <w:tc>
          <w:tcPr>
            <w:tcW w:w="7383" w:type="dxa"/>
            <w:hideMark/>
          </w:tcPr>
          <w:p w14:paraId="3C41FCFE" w14:textId="77777777" w:rsidR="00F95DB0" w:rsidRPr="00380CB7" w:rsidRDefault="00F95DB0" w:rsidP="00A2724A">
            <w:pPr>
              <w:autoSpaceDE w:val="0"/>
              <w:autoSpaceDN w:val="0"/>
              <w:adjustRightInd w:val="0"/>
              <w:spacing w:line="240" w:lineRule="auto"/>
              <w:rPr>
                <w:rFonts w:cs="Arial"/>
                <w:sz w:val="18"/>
                <w:szCs w:val="18"/>
                <w:lang w:val="en-US"/>
              </w:rPr>
            </w:pPr>
            <w:r w:rsidRPr="00380CB7">
              <w:rPr>
                <w:rFonts w:cs="Arial"/>
                <w:sz w:val="18"/>
                <w:szCs w:val="18"/>
                <w:lang w:val="en-US"/>
              </w:rPr>
              <w:t xml:space="preserve">Accounting policies </w:t>
            </w:r>
          </w:p>
        </w:tc>
        <w:tc>
          <w:tcPr>
            <w:tcW w:w="1058" w:type="dxa"/>
          </w:tcPr>
          <w:p w14:paraId="4A93676D" w14:textId="77777777" w:rsidR="00F95DB0" w:rsidRPr="00380CB7" w:rsidRDefault="00F95DB0" w:rsidP="00A2724A">
            <w:pPr>
              <w:autoSpaceDE w:val="0"/>
              <w:autoSpaceDN w:val="0"/>
              <w:adjustRightInd w:val="0"/>
              <w:spacing w:line="240" w:lineRule="auto"/>
              <w:jc w:val="center"/>
              <w:rPr>
                <w:rFonts w:cs="Arial"/>
                <w:sz w:val="18"/>
                <w:szCs w:val="18"/>
                <w:lang w:val="en-US"/>
              </w:rPr>
            </w:pPr>
          </w:p>
        </w:tc>
      </w:tr>
      <w:tr w:rsidR="00F95DB0" w:rsidRPr="00C40F2D" w14:paraId="69086030" w14:textId="77777777" w:rsidTr="007F374B">
        <w:trPr>
          <w:trHeight w:val="70"/>
        </w:trPr>
        <w:tc>
          <w:tcPr>
            <w:tcW w:w="1023" w:type="dxa"/>
          </w:tcPr>
          <w:p w14:paraId="0489A014" w14:textId="77777777" w:rsidR="00F95DB0" w:rsidRPr="00380CB7"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2ECECA6D" w14:textId="2D2AC5AB"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w:t>
            </w:r>
            <w:r w:rsidR="00F95DB0" w:rsidRPr="00380CB7">
              <w:rPr>
                <w:rFonts w:cs="Arial"/>
                <w:sz w:val="18"/>
                <w:szCs w:val="18"/>
                <w:lang w:val="en-US"/>
              </w:rPr>
              <w:t xml:space="preserve">    Principles of consolidation and equity accounting</w:t>
            </w:r>
          </w:p>
        </w:tc>
        <w:tc>
          <w:tcPr>
            <w:tcW w:w="1058" w:type="dxa"/>
          </w:tcPr>
          <w:p w14:paraId="4E38830D" w14:textId="3CEC2556"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17</w:t>
            </w:r>
          </w:p>
        </w:tc>
      </w:tr>
      <w:tr w:rsidR="00F95DB0" w:rsidRPr="00C40F2D" w14:paraId="4FF6B728" w14:textId="77777777" w:rsidTr="007F374B">
        <w:trPr>
          <w:trHeight w:val="70"/>
        </w:trPr>
        <w:tc>
          <w:tcPr>
            <w:tcW w:w="1023" w:type="dxa"/>
          </w:tcPr>
          <w:p w14:paraId="015F02CF"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34FB6BDC" w14:textId="32021E3B" w:rsidR="00F95DB0" w:rsidRPr="00380CB7" w:rsidRDefault="006F735B" w:rsidP="00A2724A">
            <w:pPr>
              <w:autoSpaceDE w:val="0"/>
              <w:autoSpaceDN w:val="0"/>
              <w:adjustRightInd w:val="0"/>
              <w:spacing w:line="240" w:lineRule="auto"/>
              <w:ind w:left="429" w:hanging="429"/>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2</w:t>
            </w:r>
            <w:r w:rsidR="00F95DB0" w:rsidRPr="00380CB7">
              <w:rPr>
                <w:rFonts w:cs="Arial"/>
                <w:sz w:val="18"/>
                <w:szCs w:val="18"/>
                <w:lang w:val="en-US"/>
              </w:rPr>
              <w:t xml:space="preserve">    Business combination</w:t>
            </w:r>
          </w:p>
        </w:tc>
        <w:tc>
          <w:tcPr>
            <w:tcW w:w="1058" w:type="dxa"/>
          </w:tcPr>
          <w:p w14:paraId="2C65944A" w14:textId="03D69689"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19</w:t>
            </w:r>
          </w:p>
        </w:tc>
      </w:tr>
      <w:tr w:rsidR="00F95DB0" w:rsidRPr="00C40F2D" w14:paraId="05A2D52D" w14:textId="77777777" w:rsidTr="007F374B">
        <w:trPr>
          <w:trHeight w:val="70"/>
        </w:trPr>
        <w:tc>
          <w:tcPr>
            <w:tcW w:w="1023" w:type="dxa"/>
          </w:tcPr>
          <w:p w14:paraId="46DD5AAD"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34EC789D" w14:textId="5FBDADB9"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3</w:t>
            </w:r>
            <w:r w:rsidR="00F95DB0" w:rsidRPr="00380CB7">
              <w:rPr>
                <w:rFonts w:cs="Arial"/>
                <w:sz w:val="18"/>
                <w:szCs w:val="18"/>
                <w:lang w:val="en-US"/>
              </w:rPr>
              <w:t xml:space="preserve">    Foreign currency translation</w:t>
            </w:r>
          </w:p>
        </w:tc>
        <w:tc>
          <w:tcPr>
            <w:tcW w:w="1058" w:type="dxa"/>
          </w:tcPr>
          <w:p w14:paraId="6EDBE9BC" w14:textId="3E07E45D"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19</w:t>
            </w:r>
          </w:p>
        </w:tc>
      </w:tr>
      <w:tr w:rsidR="00F95DB0" w:rsidRPr="00C40F2D" w14:paraId="71551147" w14:textId="77777777" w:rsidTr="007F374B">
        <w:trPr>
          <w:trHeight w:val="70"/>
        </w:trPr>
        <w:tc>
          <w:tcPr>
            <w:tcW w:w="1023" w:type="dxa"/>
          </w:tcPr>
          <w:p w14:paraId="52D8C6D6"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6150CF04" w14:textId="463E1A4A"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4</w:t>
            </w:r>
            <w:r w:rsidR="00F95DB0" w:rsidRPr="00380CB7">
              <w:rPr>
                <w:rFonts w:cs="Arial"/>
                <w:sz w:val="18"/>
                <w:szCs w:val="18"/>
                <w:lang w:val="en-US"/>
              </w:rPr>
              <w:t xml:space="preserve">    Cash and cash equivalents</w:t>
            </w:r>
          </w:p>
        </w:tc>
        <w:tc>
          <w:tcPr>
            <w:tcW w:w="1058" w:type="dxa"/>
          </w:tcPr>
          <w:p w14:paraId="7422AD08" w14:textId="387EB270"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20</w:t>
            </w:r>
          </w:p>
        </w:tc>
      </w:tr>
      <w:tr w:rsidR="00F95DB0" w:rsidRPr="00C40F2D" w14:paraId="47C2EBE9" w14:textId="77777777" w:rsidTr="007F374B">
        <w:trPr>
          <w:trHeight w:val="70"/>
        </w:trPr>
        <w:tc>
          <w:tcPr>
            <w:tcW w:w="1023" w:type="dxa"/>
          </w:tcPr>
          <w:p w14:paraId="6784B6EB"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696A4563" w14:textId="125A464E"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5</w:t>
            </w:r>
            <w:r w:rsidR="00F95DB0" w:rsidRPr="00380CB7">
              <w:rPr>
                <w:rFonts w:cs="Arial"/>
                <w:sz w:val="18"/>
                <w:szCs w:val="18"/>
                <w:lang w:val="en-US"/>
              </w:rPr>
              <w:t xml:space="preserve">    Trade accounts receivables</w:t>
            </w:r>
          </w:p>
        </w:tc>
        <w:tc>
          <w:tcPr>
            <w:tcW w:w="1058" w:type="dxa"/>
          </w:tcPr>
          <w:p w14:paraId="2CF4D603" w14:textId="0AB86C8B"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20</w:t>
            </w:r>
          </w:p>
        </w:tc>
      </w:tr>
      <w:tr w:rsidR="00F95DB0" w:rsidRPr="00C40F2D" w14:paraId="1C99B23E" w14:textId="77777777" w:rsidTr="007F374B">
        <w:trPr>
          <w:trHeight w:val="70"/>
        </w:trPr>
        <w:tc>
          <w:tcPr>
            <w:tcW w:w="1023" w:type="dxa"/>
          </w:tcPr>
          <w:p w14:paraId="1BE113AD"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24BC9902" w14:textId="5D3F766B"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6</w:t>
            </w:r>
            <w:r w:rsidR="00F95DB0" w:rsidRPr="00380CB7">
              <w:rPr>
                <w:rFonts w:cs="Arial"/>
                <w:sz w:val="18"/>
                <w:szCs w:val="18"/>
                <w:lang w:val="en-US"/>
              </w:rPr>
              <w:t xml:space="preserve">    Inventories</w:t>
            </w:r>
          </w:p>
        </w:tc>
        <w:tc>
          <w:tcPr>
            <w:tcW w:w="1058" w:type="dxa"/>
          </w:tcPr>
          <w:p w14:paraId="7246AE4D" w14:textId="157D49F2"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20</w:t>
            </w:r>
          </w:p>
        </w:tc>
      </w:tr>
      <w:tr w:rsidR="00F95DB0" w:rsidRPr="00C40F2D" w14:paraId="5CBC2414" w14:textId="77777777" w:rsidTr="007F374B">
        <w:trPr>
          <w:trHeight w:val="70"/>
        </w:trPr>
        <w:tc>
          <w:tcPr>
            <w:tcW w:w="1023" w:type="dxa"/>
          </w:tcPr>
          <w:p w14:paraId="4F57A826"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70DA9969" w14:textId="0B770138"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7</w:t>
            </w:r>
            <w:r w:rsidR="00F95DB0" w:rsidRPr="00380CB7">
              <w:rPr>
                <w:rFonts w:cs="Arial"/>
                <w:sz w:val="18"/>
                <w:szCs w:val="18"/>
                <w:lang w:val="en-US"/>
              </w:rPr>
              <w:t xml:space="preserve">    Financial asset</w:t>
            </w:r>
            <w:r w:rsidR="00A1591B" w:rsidRPr="00380CB7">
              <w:rPr>
                <w:rFonts w:cs="Arial"/>
                <w:sz w:val="18"/>
                <w:szCs w:val="18"/>
                <w:lang w:val="en-US"/>
              </w:rPr>
              <w:t>s</w:t>
            </w:r>
          </w:p>
        </w:tc>
        <w:tc>
          <w:tcPr>
            <w:tcW w:w="1058" w:type="dxa"/>
          </w:tcPr>
          <w:p w14:paraId="0D3C48A9" w14:textId="158DDD1B"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20</w:t>
            </w:r>
          </w:p>
        </w:tc>
      </w:tr>
      <w:tr w:rsidR="00F95DB0" w:rsidRPr="00C40F2D" w14:paraId="05B926A0" w14:textId="77777777" w:rsidTr="007F374B">
        <w:trPr>
          <w:trHeight w:val="70"/>
        </w:trPr>
        <w:tc>
          <w:tcPr>
            <w:tcW w:w="1023" w:type="dxa"/>
          </w:tcPr>
          <w:p w14:paraId="38C1054F"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5FF56CB5" w14:textId="4C20AF66"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8</w:t>
            </w:r>
            <w:r w:rsidR="00F95DB0" w:rsidRPr="00380CB7">
              <w:rPr>
                <w:rFonts w:cs="Arial"/>
                <w:sz w:val="18"/>
                <w:szCs w:val="18"/>
                <w:lang w:val="en-US"/>
              </w:rPr>
              <w:t xml:space="preserve">  </w:t>
            </w:r>
            <w:r w:rsidR="00F95DB0" w:rsidRPr="00380CB7">
              <w:rPr>
                <w:rFonts w:cs="Arial"/>
                <w:sz w:val="18"/>
                <w:szCs w:val="18"/>
                <w:cs/>
                <w:lang w:val="en-US"/>
              </w:rPr>
              <w:t xml:space="preserve">  </w:t>
            </w:r>
            <w:r w:rsidR="00F95DB0" w:rsidRPr="00380CB7">
              <w:rPr>
                <w:rFonts w:cs="Arial"/>
                <w:sz w:val="18"/>
                <w:szCs w:val="18"/>
                <w:lang w:val="en-US"/>
              </w:rPr>
              <w:t>Investment property</w:t>
            </w:r>
          </w:p>
        </w:tc>
        <w:tc>
          <w:tcPr>
            <w:tcW w:w="1058" w:type="dxa"/>
          </w:tcPr>
          <w:p w14:paraId="655840C1" w14:textId="4FC02435"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22</w:t>
            </w:r>
          </w:p>
        </w:tc>
      </w:tr>
      <w:tr w:rsidR="00F95DB0" w:rsidRPr="00C40F2D" w14:paraId="203623C9" w14:textId="77777777" w:rsidTr="007F374B">
        <w:trPr>
          <w:trHeight w:val="70"/>
        </w:trPr>
        <w:tc>
          <w:tcPr>
            <w:tcW w:w="1023" w:type="dxa"/>
          </w:tcPr>
          <w:p w14:paraId="2B0B7AEE"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7277B5C7" w14:textId="0F110DC3"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9</w:t>
            </w:r>
            <w:r w:rsidR="00F95DB0" w:rsidRPr="00380CB7">
              <w:rPr>
                <w:rFonts w:cs="Arial"/>
                <w:sz w:val="18"/>
                <w:szCs w:val="18"/>
                <w:lang w:val="en-US"/>
              </w:rPr>
              <w:t xml:space="preserve">    Property, plant and equipment</w:t>
            </w:r>
          </w:p>
        </w:tc>
        <w:tc>
          <w:tcPr>
            <w:tcW w:w="1058" w:type="dxa"/>
          </w:tcPr>
          <w:p w14:paraId="758591C5" w14:textId="1C7F1FFE"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22</w:t>
            </w:r>
          </w:p>
        </w:tc>
      </w:tr>
      <w:tr w:rsidR="00F95DB0" w:rsidRPr="00C40F2D" w14:paraId="43C512EF" w14:textId="77777777" w:rsidTr="007F374B">
        <w:trPr>
          <w:trHeight w:val="70"/>
        </w:trPr>
        <w:tc>
          <w:tcPr>
            <w:tcW w:w="1023" w:type="dxa"/>
          </w:tcPr>
          <w:p w14:paraId="58079B2D"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36D9004A" w14:textId="40597674"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10</w:t>
            </w:r>
            <w:r w:rsidR="00F95DB0" w:rsidRPr="00380CB7">
              <w:rPr>
                <w:rFonts w:cs="Arial"/>
                <w:sz w:val="18"/>
                <w:szCs w:val="18"/>
                <w:lang w:val="en-US"/>
              </w:rPr>
              <w:t xml:space="preserve">  Goodwill</w:t>
            </w:r>
          </w:p>
        </w:tc>
        <w:tc>
          <w:tcPr>
            <w:tcW w:w="1058" w:type="dxa"/>
          </w:tcPr>
          <w:p w14:paraId="3DECE2C9" w14:textId="286D9DA7"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23</w:t>
            </w:r>
          </w:p>
        </w:tc>
      </w:tr>
      <w:tr w:rsidR="00F95DB0" w:rsidRPr="00C40F2D" w14:paraId="2EF5CF6B" w14:textId="77777777" w:rsidTr="007F374B">
        <w:trPr>
          <w:trHeight w:val="70"/>
        </w:trPr>
        <w:tc>
          <w:tcPr>
            <w:tcW w:w="1023" w:type="dxa"/>
          </w:tcPr>
          <w:p w14:paraId="7A743376"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56E7317F" w14:textId="0D73ED8F"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11</w:t>
            </w:r>
            <w:r w:rsidR="00F95DB0" w:rsidRPr="00380CB7">
              <w:rPr>
                <w:rFonts w:cs="Arial"/>
                <w:sz w:val="18"/>
                <w:szCs w:val="18"/>
                <w:lang w:val="en-US"/>
              </w:rPr>
              <w:t xml:space="preserve">  Intangible assets</w:t>
            </w:r>
          </w:p>
        </w:tc>
        <w:tc>
          <w:tcPr>
            <w:tcW w:w="1058" w:type="dxa"/>
          </w:tcPr>
          <w:p w14:paraId="7E62CA3F" w14:textId="6064A837"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23</w:t>
            </w:r>
          </w:p>
        </w:tc>
      </w:tr>
      <w:tr w:rsidR="00F95DB0" w:rsidRPr="00C40F2D" w14:paraId="37234CCD" w14:textId="77777777" w:rsidTr="007F374B">
        <w:trPr>
          <w:trHeight w:val="70"/>
        </w:trPr>
        <w:tc>
          <w:tcPr>
            <w:tcW w:w="1023" w:type="dxa"/>
          </w:tcPr>
          <w:p w14:paraId="27231184"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0763C009" w14:textId="00A9564D"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12</w:t>
            </w:r>
            <w:r w:rsidR="00F95DB0" w:rsidRPr="00380CB7">
              <w:rPr>
                <w:rFonts w:cs="Arial"/>
                <w:sz w:val="18"/>
                <w:szCs w:val="18"/>
                <w:lang w:val="en-US"/>
              </w:rPr>
              <w:t xml:space="preserve">  Impairment of assets</w:t>
            </w:r>
          </w:p>
        </w:tc>
        <w:tc>
          <w:tcPr>
            <w:tcW w:w="1058" w:type="dxa"/>
          </w:tcPr>
          <w:p w14:paraId="18CACCE6" w14:textId="3D5CD110"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24</w:t>
            </w:r>
          </w:p>
        </w:tc>
      </w:tr>
      <w:tr w:rsidR="00F95DB0" w:rsidRPr="00C40F2D" w14:paraId="79164BB7" w14:textId="77777777" w:rsidTr="007F374B">
        <w:trPr>
          <w:trHeight w:val="70"/>
        </w:trPr>
        <w:tc>
          <w:tcPr>
            <w:tcW w:w="1023" w:type="dxa"/>
          </w:tcPr>
          <w:p w14:paraId="6046259E"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7E1E13BC" w14:textId="3CA6BC65"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13</w:t>
            </w:r>
            <w:r w:rsidR="00F95DB0" w:rsidRPr="00380CB7">
              <w:rPr>
                <w:rFonts w:cs="Arial"/>
                <w:sz w:val="18"/>
                <w:szCs w:val="18"/>
                <w:lang w:val="en-US"/>
              </w:rPr>
              <w:t xml:space="preserve">  Leases</w:t>
            </w:r>
          </w:p>
        </w:tc>
        <w:tc>
          <w:tcPr>
            <w:tcW w:w="1058" w:type="dxa"/>
          </w:tcPr>
          <w:p w14:paraId="62E7FE5E" w14:textId="1666A6B8"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25</w:t>
            </w:r>
          </w:p>
        </w:tc>
      </w:tr>
      <w:tr w:rsidR="00F95DB0" w:rsidRPr="00C40F2D" w14:paraId="63832668" w14:textId="77777777" w:rsidTr="007F374B">
        <w:trPr>
          <w:trHeight w:val="70"/>
        </w:trPr>
        <w:tc>
          <w:tcPr>
            <w:tcW w:w="1023" w:type="dxa"/>
          </w:tcPr>
          <w:p w14:paraId="67639713"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72A7ADCF" w14:textId="300AB402"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14</w:t>
            </w:r>
            <w:r w:rsidR="00F95DB0" w:rsidRPr="00380CB7">
              <w:rPr>
                <w:rFonts w:cs="Arial"/>
                <w:sz w:val="18"/>
                <w:szCs w:val="18"/>
                <w:lang w:val="en-US"/>
              </w:rPr>
              <w:t xml:space="preserve">  Financial liabilities</w:t>
            </w:r>
          </w:p>
        </w:tc>
        <w:tc>
          <w:tcPr>
            <w:tcW w:w="1058" w:type="dxa"/>
          </w:tcPr>
          <w:p w14:paraId="25C3CC59" w14:textId="5B45FF37"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26</w:t>
            </w:r>
          </w:p>
        </w:tc>
      </w:tr>
      <w:tr w:rsidR="00F95DB0" w:rsidRPr="00C40F2D" w14:paraId="610330A5" w14:textId="77777777" w:rsidTr="007F374B">
        <w:trPr>
          <w:trHeight w:val="70"/>
        </w:trPr>
        <w:tc>
          <w:tcPr>
            <w:tcW w:w="1023" w:type="dxa"/>
          </w:tcPr>
          <w:p w14:paraId="396546D6"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7D5B5E86" w14:textId="14BBEDE4"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15</w:t>
            </w:r>
            <w:r w:rsidR="00F95DB0" w:rsidRPr="00380CB7">
              <w:rPr>
                <w:rFonts w:cs="Arial"/>
                <w:sz w:val="18"/>
                <w:szCs w:val="18"/>
                <w:lang w:val="en-US"/>
              </w:rPr>
              <w:t xml:space="preserve">  Borrowing Costs</w:t>
            </w:r>
          </w:p>
        </w:tc>
        <w:tc>
          <w:tcPr>
            <w:tcW w:w="1058" w:type="dxa"/>
          </w:tcPr>
          <w:p w14:paraId="35463244" w14:textId="2ECAB5AF"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26</w:t>
            </w:r>
          </w:p>
        </w:tc>
      </w:tr>
      <w:tr w:rsidR="00F95DB0" w:rsidRPr="00C40F2D" w14:paraId="244A61FE" w14:textId="77777777" w:rsidTr="007F374B">
        <w:trPr>
          <w:trHeight w:val="70"/>
        </w:trPr>
        <w:tc>
          <w:tcPr>
            <w:tcW w:w="1023" w:type="dxa"/>
          </w:tcPr>
          <w:p w14:paraId="526E10E4"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638AEAB2" w14:textId="3043ADB9"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16</w:t>
            </w:r>
            <w:r w:rsidR="00F95DB0" w:rsidRPr="00380CB7">
              <w:rPr>
                <w:rFonts w:cs="Arial"/>
                <w:sz w:val="18"/>
                <w:szCs w:val="18"/>
                <w:lang w:val="en-US"/>
              </w:rPr>
              <w:t xml:space="preserve">  Current and deferred income taxes</w:t>
            </w:r>
          </w:p>
        </w:tc>
        <w:tc>
          <w:tcPr>
            <w:tcW w:w="1058" w:type="dxa"/>
          </w:tcPr>
          <w:p w14:paraId="635A8FC5" w14:textId="6A607DB9"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26</w:t>
            </w:r>
          </w:p>
        </w:tc>
      </w:tr>
      <w:tr w:rsidR="00F95DB0" w:rsidRPr="00C40F2D" w14:paraId="4BD86A5B" w14:textId="77777777" w:rsidTr="007F374B">
        <w:trPr>
          <w:trHeight w:val="70"/>
        </w:trPr>
        <w:tc>
          <w:tcPr>
            <w:tcW w:w="1023" w:type="dxa"/>
          </w:tcPr>
          <w:p w14:paraId="549E168D"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4FD411CA" w14:textId="317A4AC9"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17</w:t>
            </w:r>
            <w:r w:rsidR="00F95DB0" w:rsidRPr="00380CB7">
              <w:rPr>
                <w:rFonts w:cs="Arial"/>
                <w:sz w:val="18"/>
                <w:szCs w:val="18"/>
                <w:lang w:val="en-US"/>
              </w:rPr>
              <w:t xml:space="preserve">  Provisions</w:t>
            </w:r>
          </w:p>
        </w:tc>
        <w:tc>
          <w:tcPr>
            <w:tcW w:w="1058" w:type="dxa"/>
          </w:tcPr>
          <w:p w14:paraId="15BB41CF" w14:textId="30F28A99"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27</w:t>
            </w:r>
          </w:p>
        </w:tc>
      </w:tr>
      <w:tr w:rsidR="00F95DB0" w:rsidRPr="00C40F2D" w14:paraId="7FF30DC6" w14:textId="77777777" w:rsidTr="007F374B">
        <w:trPr>
          <w:trHeight w:val="70"/>
        </w:trPr>
        <w:tc>
          <w:tcPr>
            <w:tcW w:w="1023" w:type="dxa"/>
          </w:tcPr>
          <w:p w14:paraId="4874FBD3"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4AEDB487" w14:textId="1C552114"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18</w:t>
            </w:r>
            <w:r w:rsidR="00F95DB0" w:rsidRPr="00380CB7">
              <w:rPr>
                <w:rFonts w:cs="Arial"/>
                <w:sz w:val="18"/>
                <w:szCs w:val="18"/>
                <w:lang w:val="en-US"/>
              </w:rPr>
              <w:t xml:space="preserve">  Employee benefits</w:t>
            </w:r>
          </w:p>
        </w:tc>
        <w:tc>
          <w:tcPr>
            <w:tcW w:w="1058" w:type="dxa"/>
          </w:tcPr>
          <w:p w14:paraId="1C3387F2" w14:textId="37CC0A60"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27</w:t>
            </w:r>
          </w:p>
        </w:tc>
      </w:tr>
      <w:tr w:rsidR="00F95DB0" w:rsidRPr="00C40F2D" w14:paraId="063C325C" w14:textId="77777777" w:rsidTr="007F374B">
        <w:trPr>
          <w:trHeight w:val="70"/>
        </w:trPr>
        <w:tc>
          <w:tcPr>
            <w:tcW w:w="1023" w:type="dxa"/>
          </w:tcPr>
          <w:p w14:paraId="2A647458"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6AD020EB" w14:textId="4EBCD897"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19</w:t>
            </w:r>
            <w:r w:rsidR="00F95DB0" w:rsidRPr="00380CB7">
              <w:rPr>
                <w:rFonts w:cs="Arial"/>
                <w:sz w:val="18"/>
                <w:szCs w:val="18"/>
                <w:lang w:val="en-US"/>
              </w:rPr>
              <w:t xml:space="preserve">  Share capital</w:t>
            </w:r>
          </w:p>
        </w:tc>
        <w:tc>
          <w:tcPr>
            <w:tcW w:w="1058" w:type="dxa"/>
          </w:tcPr>
          <w:p w14:paraId="4D8BC61D" w14:textId="6928D187"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27</w:t>
            </w:r>
          </w:p>
        </w:tc>
      </w:tr>
      <w:tr w:rsidR="00F95DB0" w:rsidRPr="00C40F2D" w14:paraId="5B3B45A1" w14:textId="77777777" w:rsidTr="007F374B">
        <w:trPr>
          <w:trHeight w:val="70"/>
        </w:trPr>
        <w:tc>
          <w:tcPr>
            <w:tcW w:w="1023" w:type="dxa"/>
          </w:tcPr>
          <w:p w14:paraId="4E64B582"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08941E03" w14:textId="2B7A88A6"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20</w:t>
            </w:r>
            <w:r w:rsidR="00F95DB0" w:rsidRPr="00380CB7">
              <w:rPr>
                <w:rFonts w:cs="Arial"/>
                <w:sz w:val="18"/>
                <w:szCs w:val="18"/>
                <w:lang w:val="en-US"/>
              </w:rPr>
              <w:t xml:space="preserve">  Revenue recognition</w:t>
            </w:r>
          </w:p>
        </w:tc>
        <w:tc>
          <w:tcPr>
            <w:tcW w:w="1058" w:type="dxa"/>
          </w:tcPr>
          <w:p w14:paraId="35500E24" w14:textId="7C03F79D"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28</w:t>
            </w:r>
          </w:p>
        </w:tc>
      </w:tr>
      <w:tr w:rsidR="00F95DB0" w:rsidRPr="00C40F2D" w14:paraId="4DA39047" w14:textId="77777777" w:rsidTr="007F374B">
        <w:trPr>
          <w:trHeight w:val="70"/>
        </w:trPr>
        <w:tc>
          <w:tcPr>
            <w:tcW w:w="1023" w:type="dxa"/>
          </w:tcPr>
          <w:p w14:paraId="0BEB276E"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575456B0" w14:textId="210B8D9E"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21</w:t>
            </w:r>
            <w:r w:rsidR="00F95DB0" w:rsidRPr="00380CB7">
              <w:rPr>
                <w:rFonts w:cs="Arial"/>
                <w:sz w:val="18"/>
                <w:szCs w:val="18"/>
                <w:lang w:val="en-US"/>
              </w:rPr>
              <w:t xml:space="preserve">  Segment reporting</w:t>
            </w:r>
          </w:p>
        </w:tc>
        <w:tc>
          <w:tcPr>
            <w:tcW w:w="1058" w:type="dxa"/>
          </w:tcPr>
          <w:p w14:paraId="598E92D3" w14:textId="22E6F130"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29</w:t>
            </w:r>
          </w:p>
        </w:tc>
      </w:tr>
      <w:tr w:rsidR="00F95DB0" w:rsidRPr="00C40F2D" w14:paraId="6EAD5575" w14:textId="77777777" w:rsidTr="007F374B">
        <w:trPr>
          <w:trHeight w:val="70"/>
        </w:trPr>
        <w:tc>
          <w:tcPr>
            <w:tcW w:w="1023" w:type="dxa"/>
          </w:tcPr>
          <w:p w14:paraId="16E2D5A7" w14:textId="77777777" w:rsidR="00F95DB0" w:rsidRPr="00C40F2D" w:rsidRDefault="00F95DB0" w:rsidP="00A2724A">
            <w:pPr>
              <w:autoSpaceDE w:val="0"/>
              <w:autoSpaceDN w:val="0"/>
              <w:adjustRightInd w:val="0"/>
              <w:spacing w:line="240" w:lineRule="auto"/>
              <w:jc w:val="right"/>
              <w:rPr>
                <w:rFonts w:cs="Arial"/>
                <w:sz w:val="18"/>
                <w:szCs w:val="18"/>
                <w:highlight w:val="yellow"/>
                <w:lang w:val="en-US"/>
              </w:rPr>
            </w:pPr>
          </w:p>
        </w:tc>
        <w:tc>
          <w:tcPr>
            <w:tcW w:w="7383" w:type="dxa"/>
            <w:hideMark/>
          </w:tcPr>
          <w:p w14:paraId="172B23B0" w14:textId="0DB84B0B" w:rsidR="00F95DB0" w:rsidRPr="00380CB7" w:rsidRDefault="006F735B" w:rsidP="00A2724A">
            <w:pPr>
              <w:autoSpaceDE w:val="0"/>
              <w:autoSpaceDN w:val="0"/>
              <w:adjustRightInd w:val="0"/>
              <w:spacing w:line="240" w:lineRule="auto"/>
              <w:rPr>
                <w:rFonts w:cs="Arial"/>
                <w:sz w:val="18"/>
                <w:szCs w:val="18"/>
                <w:lang w:val="en-US"/>
              </w:rPr>
            </w:pPr>
            <w:r w:rsidRPr="006F735B">
              <w:rPr>
                <w:rFonts w:cs="Arial"/>
                <w:sz w:val="18"/>
                <w:szCs w:val="18"/>
              </w:rPr>
              <w:t>5</w:t>
            </w:r>
            <w:r w:rsidR="00F95DB0" w:rsidRPr="00380CB7">
              <w:rPr>
                <w:rFonts w:cs="Arial"/>
                <w:sz w:val="18"/>
                <w:szCs w:val="18"/>
                <w:lang w:val="en-US"/>
              </w:rPr>
              <w:t>.</w:t>
            </w:r>
            <w:r w:rsidRPr="006F735B">
              <w:rPr>
                <w:rFonts w:cs="Arial"/>
                <w:sz w:val="18"/>
                <w:szCs w:val="18"/>
              </w:rPr>
              <w:t>22</w:t>
            </w:r>
            <w:r w:rsidR="00F95DB0" w:rsidRPr="00380CB7">
              <w:rPr>
                <w:rFonts w:cs="Arial"/>
                <w:sz w:val="18"/>
                <w:szCs w:val="18"/>
                <w:lang w:val="en-US"/>
              </w:rPr>
              <w:t xml:space="preserve">  Dividend distribution</w:t>
            </w:r>
          </w:p>
        </w:tc>
        <w:tc>
          <w:tcPr>
            <w:tcW w:w="1058" w:type="dxa"/>
          </w:tcPr>
          <w:p w14:paraId="6D04DD5E" w14:textId="1FE01D60" w:rsidR="00F95DB0"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29</w:t>
            </w:r>
          </w:p>
        </w:tc>
      </w:tr>
      <w:tr w:rsidR="00380CB7" w:rsidRPr="00C40F2D" w14:paraId="70B41847" w14:textId="77777777" w:rsidTr="007F374B">
        <w:trPr>
          <w:trHeight w:val="70"/>
        </w:trPr>
        <w:tc>
          <w:tcPr>
            <w:tcW w:w="1023" w:type="dxa"/>
          </w:tcPr>
          <w:p w14:paraId="03786F16" w14:textId="77777777" w:rsidR="00380CB7" w:rsidRPr="00C40F2D" w:rsidRDefault="00380CB7" w:rsidP="00A2724A">
            <w:pPr>
              <w:autoSpaceDE w:val="0"/>
              <w:autoSpaceDN w:val="0"/>
              <w:adjustRightInd w:val="0"/>
              <w:spacing w:line="240" w:lineRule="auto"/>
              <w:jc w:val="right"/>
              <w:rPr>
                <w:rFonts w:cs="Arial"/>
                <w:sz w:val="18"/>
                <w:szCs w:val="18"/>
                <w:highlight w:val="yellow"/>
                <w:lang w:val="en-US"/>
              </w:rPr>
            </w:pPr>
          </w:p>
        </w:tc>
        <w:tc>
          <w:tcPr>
            <w:tcW w:w="7383" w:type="dxa"/>
          </w:tcPr>
          <w:p w14:paraId="3E4A55C4" w14:textId="5E184389" w:rsidR="00380CB7" w:rsidRPr="00380CB7" w:rsidRDefault="006F735B" w:rsidP="00A2724A">
            <w:pPr>
              <w:autoSpaceDE w:val="0"/>
              <w:autoSpaceDN w:val="0"/>
              <w:adjustRightInd w:val="0"/>
              <w:spacing w:line="240" w:lineRule="auto"/>
              <w:rPr>
                <w:rFonts w:cs="Arial"/>
                <w:sz w:val="18"/>
                <w:szCs w:val="18"/>
              </w:rPr>
            </w:pPr>
            <w:r w:rsidRPr="006F735B">
              <w:rPr>
                <w:rFonts w:cs="Arial"/>
                <w:sz w:val="18"/>
                <w:szCs w:val="18"/>
              </w:rPr>
              <w:t>5</w:t>
            </w:r>
            <w:r w:rsidR="00380CB7">
              <w:rPr>
                <w:rFonts w:cs="Arial"/>
                <w:sz w:val="18"/>
                <w:szCs w:val="18"/>
              </w:rPr>
              <w:t>.</w:t>
            </w:r>
            <w:r w:rsidRPr="006F735B">
              <w:rPr>
                <w:rFonts w:cs="Arial"/>
                <w:sz w:val="18"/>
                <w:szCs w:val="18"/>
              </w:rPr>
              <w:t>23</w:t>
            </w:r>
            <w:r w:rsidR="00380CB7">
              <w:rPr>
                <w:rFonts w:cs="Arial"/>
                <w:sz w:val="18"/>
                <w:szCs w:val="18"/>
              </w:rPr>
              <w:t xml:space="preserve">  Derivatives and hedging activities</w:t>
            </w:r>
          </w:p>
        </w:tc>
        <w:tc>
          <w:tcPr>
            <w:tcW w:w="1058" w:type="dxa"/>
          </w:tcPr>
          <w:p w14:paraId="44C91193" w14:textId="19BD240D" w:rsidR="00380CB7"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29</w:t>
            </w:r>
          </w:p>
        </w:tc>
      </w:tr>
      <w:tr w:rsidR="00F95DB0" w:rsidRPr="00C40F2D" w14:paraId="4C200A8F" w14:textId="77777777" w:rsidTr="007F374B">
        <w:trPr>
          <w:trHeight w:val="70"/>
        </w:trPr>
        <w:tc>
          <w:tcPr>
            <w:tcW w:w="1023" w:type="dxa"/>
            <w:hideMark/>
          </w:tcPr>
          <w:p w14:paraId="0AB46284" w14:textId="07523FE0" w:rsidR="00F95DB0" w:rsidRPr="00D57D4C"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6</w:t>
            </w:r>
          </w:p>
        </w:tc>
        <w:tc>
          <w:tcPr>
            <w:tcW w:w="7383" w:type="dxa"/>
            <w:hideMark/>
          </w:tcPr>
          <w:p w14:paraId="453422EA" w14:textId="77777777" w:rsidR="00F95DB0" w:rsidRPr="00D57D4C" w:rsidRDefault="00F95DB0" w:rsidP="00A2724A">
            <w:pPr>
              <w:autoSpaceDE w:val="0"/>
              <w:autoSpaceDN w:val="0"/>
              <w:adjustRightInd w:val="0"/>
              <w:spacing w:line="240" w:lineRule="auto"/>
              <w:rPr>
                <w:rFonts w:cs="Arial"/>
                <w:sz w:val="18"/>
                <w:szCs w:val="18"/>
                <w:lang w:val="en-US"/>
              </w:rPr>
            </w:pPr>
            <w:r w:rsidRPr="00D57D4C">
              <w:rPr>
                <w:rFonts w:cs="Arial"/>
                <w:sz w:val="18"/>
                <w:szCs w:val="18"/>
                <w:lang w:val="en-US"/>
              </w:rPr>
              <w:t>Financial risk management</w:t>
            </w:r>
          </w:p>
        </w:tc>
        <w:tc>
          <w:tcPr>
            <w:tcW w:w="1058" w:type="dxa"/>
          </w:tcPr>
          <w:p w14:paraId="7C2C575A" w14:textId="77777777" w:rsidR="00F95DB0" w:rsidRPr="00D57D4C" w:rsidRDefault="00F95DB0" w:rsidP="00A2724A">
            <w:pPr>
              <w:autoSpaceDE w:val="0"/>
              <w:autoSpaceDN w:val="0"/>
              <w:adjustRightInd w:val="0"/>
              <w:spacing w:line="240" w:lineRule="auto"/>
              <w:jc w:val="center"/>
              <w:rPr>
                <w:rFonts w:cs="Arial"/>
                <w:sz w:val="18"/>
                <w:szCs w:val="18"/>
                <w:lang w:val="en-US"/>
              </w:rPr>
            </w:pPr>
          </w:p>
        </w:tc>
      </w:tr>
      <w:tr w:rsidR="00F95DB0" w:rsidRPr="00C40F2D" w14:paraId="175BEC12" w14:textId="77777777" w:rsidTr="007F374B">
        <w:trPr>
          <w:trHeight w:val="70"/>
        </w:trPr>
        <w:tc>
          <w:tcPr>
            <w:tcW w:w="1023" w:type="dxa"/>
          </w:tcPr>
          <w:p w14:paraId="0441FB53"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72535DCA" w14:textId="51FCA9F0" w:rsidR="00F95DB0" w:rsidRPr="00D57D4C" w:rsidRDefault="006F735B" w:rsidP="00A2724A">
            <w:pPr>
              <w:autoSpaceDE w:val="0"/>
              <w:autoSpaceDN w:val="0"/>
              <w:adjustRightInd w:val="0"/>
              <w:spacing w:line="240" w:lineRule="auto"/>
              <w:rPr>
                <w:rFonts w:cs="Arial"/>
                <w:sz w:val="18"/>
                <w:szCs w:val="18"/>
                <w:lang w:val="en-US"/>
              </w:rPr>
            </w:pPr>
            <w:r w:rsidRPr="006F735B">
              <w:rPr>
                <w:rFonts w:cs="Arial"/>
                <w:sz w:val="18"/>
                <w:szCs w:val="18"/>
              </w:rPr>
              <w:t>6</w:t>
            </w:r>
            <w:r w:rsidR="00F95DB0" w:rsidRPr="00D57D4C">
              <w:rPr>
                <w:rFonts w:cs="Arial"/>
                <w:sz w:val="18"/>
                <w:szCs w:val="18"/>
                <w:lang w:val="en-US"/>
              </w:rPr>
              <w:t>.</w:t>
            </w:r>
            <w:r w:rsidRPr="006F735B">
              <w:rPr>
                <w:rFonts w:cs="Arial"/>
                <w:sz w:val="18"/>
                <w:szCs w:val="18"/>
              </w:rPr>
              <w:t>1</w:t>
            </w:r>
            <w:r w:rsidR="00F95DB0" w:rsidRPr="00D57D4C">
              <w:rPr>
                <w:rFonts w:cs="Arial"/>
                <w:sz w:val="18"/>
                <w:szCs w:val="18"/>
                <w:lang w:val="en-US"/>
              </w:rPr>
              <w:t xml:space="preserve">    Financial risk factors</w:t>
            </w:r>
          </w:p>
        </w:tc>
        <w:tc>
          <w:tcPr>
            <w:tcW w:w="1058" w:type="dxa"/>
          </w:tcPr>
          <w:p w14:paraId="034208E5" w14:textId="1E4A2942"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30</w:t>
            </w:r>
          </w:p>
        </w:tc>
      </w:tr>
      <w:tr w:rsidR="00F95DB0" w:rsidRPr="00C40F2D" w14:paraId="2AE394CA" w14:textId="77777777" w:rsidTr="007F374B">
        <w:trPr>
          <w:trHeight w:val="70"/>
        </w:trPr>
        <w:tc>
          <w:tcPr>
            <w:tcW w:w="1023" w:type="dxa"/>
          </w:tcPr>
          <w:p w14:paraId="3C7C2ED5"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031D6604" w14:textId="384C0F5B" w:rsidR="00F95DB0" w:rsidRPr="00D57D4C" w:rsidRDefault="00F95DB0" w:rsidP="00A2724A">
            <w:pPr>
              <w:autoSpaceDE w:val="0"/>
              <w:autoSpaceDN w:val="0"/>
              <w:adjustRightInd w:val="0"/>
              <w:spacing w:line="240" w:lineRule="auto"/>
              <w:rPr>
                <w:rFonts w:cs="Arial"/>
                <w:sz w:val="18"/>
                <w:szCs w:val="18"/>
                <w:lang w:val="en-US"/>
              </w:rPr>
            </w:pPr>
            <w:r w:rsidRPr="00D57D4C">
              <w:rPr>
                <w:rFonts w:cs="Arial"/>
                <w:sz w:val="18"/>
                <w:szCs w:val="18"/>
                <w:lang w:val="en-US"/>
              </w:rPr>
              <w:t xml:space="preserve">         </w:t>
            </w:r>
            <w:r w:rsidR="006F735B" w:rsidRPr="006F735B">
              <w:rPr>
                <w:rFonts w:cs="Arial"/>
                <w:sz w:val="18"/>
                <w:szCs w:val="18"/>
              </w:rPr>
              <w:t>6</w:t>
            </w:r>
            <w:r w:rsidRPr="00D57D4C">
              <w:rPr>
                <w:rFonts w:cs="Arial"/>
                <w:sz w:val="18"/>
                <w:szCs w:val="18"/>
                <w:lang w:val="en-US"/>
              </w:rPr>
              <w:t>.</w:t>
            </w:r>
            <w:r w:rsidR="006F735B" w:rsidRPr="006F735B">
              <w:rPr>
                <w:rFonts w:cs="Arial"/>
                <w:sz w:val="18"/>
                <w:szCs w:val="18"/>
              </w:rPr>
              <w:t>1</w:t>
            </w:r>
            <w:r w:rsidRPr="00D57D4C">
              <w:rPr>
                <w:rFonts w:cs="Arial"/>
                <w:sz w:val="18"/>
                <w:szCs w:val="18"/>
                <w:lang w:val="en-US"/>
              </w:rPr>
              <w:t>.</w:t>
            </w:r>
            <w:r w:rsidR="006F735B" w:rsidRPr="006F735B">
              <w:rPr>
                <w:rFonts w:cs="Arial"/>
                <w:sz w:val="18"/>
                <w:szCs w:val="18"/>
              </w:rPr>
              <w:t>1</w:t>
            </w:r>
            <w:r w:rsidRPr="00D57D4C">
              <w:rPr>
                <w:rFonts w:cs="Arial"/>
                <w:sz w:val="18"/>
                <w:szCs w:val="18"/>
                <w:lang w:val="en-US"/>
              </w:rPr>
              <w:t xml:space="preserve">   Market risk</w:t>
            </w:r>
          </w:p>
        </w:tc>
        <w:tc>
          <w:tcPr>
            <w:tcW w:w="1058" w:type="dxa"/>
          </w:tcPr>
          <w:p w14:paraId="19DF699E" w14:textId="7101E8D9"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31</w:t>
            </w:r>
          </w:p>
        </w:tc>
      </w:tr>
      <w:tr w:rsidR="00F95DB0" w:rsidRPr="00C40F2D" w14:paraId="76803332" w14:textId="77777777" w:rsidTr="007F374B">
        <w:trPr>
          <w:trHeight w:val="70"/>
        </w:trPr>
        <w:tc>
          <w:tcPr>
            <w:tcW w:w="1023" w:type="dxa"/>
          </w:tcPr>
          <w:p w14:paraId="77CFD150"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7A9DD249" w14:textId="56A36442" w:rsidR="00F95DB0" w:rsidRPr="00D57D4C" w:rsidRDefault="00F95DB0" w:rsidP="002D7987">
            <w:pPr>
              <w:numPr>
                <w:ilvl w:val="0"/>
                <w:numId w:val="16"/>
              </w:numPr>
              <w:autoSpaceDE w:val="0"/>
              <w:autoSpaceDN w:val="0"/>
              <w:adjustRightInd w:val="0"/>
              <w:spacing w:line="240" w:lineRule="auto"/>
              <w:ind w:left="1339"/>
              <w:rPr>
                <w:rFonts w:cs="Arial"/>
                <w:sz w:val="18"/>
                <w:szCs w:val="18"/>
                <w:lang w:val="en-US"/>
              </w:rPr>
            </w:pPr>
            <w:r w:rsidRPr="00D57D4C">
              <w:rPr>
                <w:rFonts w:cs="Arial"/>
                <w:sz w:val="18"/>
                <w:szCs w:val="18"/>
                <w:lang w:val="en-US"/>
              </w:rPr>
              <w:t>Foreign exchange risk</w:t>
            </w:r>
          </w:p>
        </w:tc>
        <w:tc>
          <w:tcPr>
            <w:tcW w:w="1058" w:type="dxa"/>
          </w:tcPr>
          <w:p w14:paraId="13992DD6" w14:textId="73487030"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31</w:t>
            </w:r>
          </w:p>
        </w:tc>
      </w:tr>
      <w:tr w:rsidR="00F95DB0" w:rsidRPr="00C40F2D" w14:paraId="2A8DE585" w14:textId="77777777" w:rsidTr="007F374B">
        <w:trPr>
          <w:trHeight w:val="70"/>
        </w:trPr>
        <w:tc>
          <w:tcPr>
            <w:tcW w:w="1023" w:type="dxa"/>
          </w:tcPr>
          <w:p w14:paraId="2F38F7CE"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37877061" w14:textId="43C5CC5B" w:rsidR="00F95DB0" w:rsidRPr="00D57D4C" w:rsidRDefault="00F95DB0" w:rsidP="002D7987">
            <w:pPr>
              <w:numPr>
                <w:ilvl w:val="0"/>
                <w:numId w:val="16"/>
              </w:numPr>
              <w:autoSpaceDE w:val="0"/>
              <w:autoSpaceDN w:val="0"/>
              <w:adjustRightInd w:val="0"/>
              <w:spacing w:line="240" w:lineRule="auto"/>
              <w:ind w:left="1339"/>
              <w:rPr>
                <w:rFonts w:cs="Arial"/>
                <w:sz w:val="18"/>
                <w:szCs w:val="18"/>
                <w:lang w:val="en-US"/>
              </w:rPr>
            </w:pPr>
            <w:r w:rsidRPr="00D57D4C">
              <w:rPr>
                <w:rFonts w:cs="Arial"/>
                <w:sz w:val="18"/>
                <w:szCs w:val="18"/>
                <w:lang w:val="en-US"/>
              </w:rPr>
              <w:t>Cash flow and fair value interest rate risk</w:t>
            </w:r>
          </w:p>
        </w:tc>
        <w:tc>
          <w:tcPr>
            <w:tcW w:w="1058" w:type="dxa"/>
          </w:tcPr>
          <w:p w14:paraId="61EF0B35" w14:textId="7F3A235B"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32</w:t>
            </w:r>
          </w:p>
        </w:tc>
      </w:tr>
      <w:tr w:rsidR="00F95DB0" w:rsidRPr="00C40F2D" w14:paraId="7359DD57" w14:textId="77777777" w:rsidTr="007F374B">
        <w:trPr>
          <w:trHeight w:val="70"/>
        </w:trPr>
        <w:tc>
          <w:tcPr>
            <w:tcW w:w="1023" w:type="dxa"/>
          </w:tcPr>
          <w:p w14:paraId="20AADD0F"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55EF55B3" w14:textId="6D5A63BA" w:rsidR="00F95DB0" w:rsidRPr="00D57D4C" w:rsidRDefault="00F95DB0" w:rsidP="00A2724A">
            <w:pPr>
              <w:autoSpaceDE w:val="0"/>
              <w:autoSpaceDN w:val="0"/>
              <w:adjustRightInd w:val="0"/>
              <w:spacing w:line="240" w:lineRule="auto"/>
              <w:rPr>
                <w:rFonts w:cs="Arial"/>
                <w:sz w:val="18"/>
                <w:szCs w:val="18"/>
                <w:lang w:val="en-US"/>
              </w:rPr>
            </w:pPr>
            <w:r w:rsidRPr="00D57D4C">
              <w:rPr>
                <w:rFonts w:cs="Arial"/>
                <w:sz w:val="18"/>
                <w:szCs w:val="18"/>
                <w:lang w:val="en-US"/>
              </w:rPr>
              <w:t xml:space="preserve">         </w:t>
            </w:r>
            <w:r w:rsidR="006F735B" w:rsidRPr="006F735B">
              <w:rPr>
                <w:rFonts w:cs="Arial"/>
                <w:sz w:val="18"/>
                <w:szCs w:val="18"/>
              </w:rPr>
              <w:t>6</w:t>
            </w:r>
            <w:r w:rsidRPr="00D57D4C">
              <w:rPr>
                <w:rFonts w:cs="Arial"/>
                <w:sz w:val="18"/>
                <w:szCs w:val="18"/>
                <w:lang w:val="en-US"/>
              </w:rPr>
              <w:t>.</w:t>
            </w:r>
            <w:r w:rsidR="006F735B" w:rsidRPr="006F735B">
              <w:rPr>
                <w:rFonts w:cs="Arial"/>
                <w:sz w:val="18"/>
                <w:szCs w:val="18"/>
              </w:rPr>
              <w:t>1</w:t>
            </w:r>
            <w:r w:rsidRPr="00D57D4C">
              <w:rPr>
                <w:rFonts w:cs="Arial"/>
                <w:sz w:val="18"/>
                <w:szCs w:val="18"/>
                <w:lang w:val="en-US"/>
              </w:rPr>
              <w:t>.</w:t>
            </w:r>
            <w:r w:rsidR="006F735B" w:rsidRPr="006F735B">
              <w:rPr>
                <w:rFonts w:cs="Arial"/>
                <w:sz w:val="18"/>
                <w:szCs w:val="18"/>
              </w:rPr>
              <w:t>2</w:t>
            </w:r>
            <w:r w:rsidRPr="00D57D4C">
              <w:rPr>
                <w:rFonts w:cs="Arial"/>
                <w:sz w:val="18"/>
                <w:szCs w:val="18"/>
                <w:lang w:val="en-US"/>
              </w:rPr>
              <w:t xml:space="preserve">   Credit risk</w:t>
            </w:r>
          </w:p>
        </w:tc>
        <w:tc>
          <w:tcPr>
            <w:tcW w:w="1058" w:type="dxa"/>
          </w:tcPr>
          <w:p w14:paraId="59B79848" w14:textId="120BBD9B"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33</w:t>
            </w:r>
          </w:p>
        </w:tc>
      </w:tr>
      <w:tr w:rsidR="00F95DB0" w:rsidRPr="00C40F2D" w14:paraId="52E3A786" w14:textId="77777777" w:rsidTr="007F374B">
        <w:trPr>
          <w:trHeight w:val="70"/>
        </w:trPr>
        <w:tc>
          <w:tcPr>
            <w:tcW w:w="1023" w:type="dxa"/>
          </w:tcPr>
          <w:p w14:paraId="598D54FB"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1E01FD1F" w14:textId="4347273D" w:rsidR="00F95DB0" w:rsidRPr="00D57D4C" w:rsidRDefault="00F95DB0" w:rsidP="004A2114">
            <w:pPr>
              <w:autoSpaceDE w:val="0"/>
              <w:autoSpaceDN w:val="0"/>
              <w:adjustRightInd w:val="0"/>
              <w:spacing w:line="240" w:lineRule="auto"/>
              <w:ind w:left="1339" w:hanging="360"/>
              <w:rPr>
                <w:rFonts w:cs="Arial"/>
                <w:sz w:val="18"/>
                <w:szCs w:val="18"/>
                <w:lang w:val="en-US"/>
              </w:rPr>
            </w:pPr>
            <w:r w:rsidRPr="00D57D4C">
              <w:rPr>
                <w:rFonts w:cs="Arial"/>
                <w:sz w:val="18"/>
                <w:szCs w:val="18"/>
                <w:lang w:val="en-US"/>
              </w:rPr>
              <w:t>(a)</w:t>
            </w:r>
            <w:r w:rsidR="004A2114" w:rsidRPr="00D57D4C">
              <w:rPr>
                <w:rFonts w:cs="Arial"/>
                <w:sz w:val="18"/>
                <w:szCs w:val="18"/>
                <w:lang w:val="en-US"/>
              </w:rPr>
              <w:tab/>
            </w:r>
            <w:r w:rsidRPr="00D57D4C">
              <w:rPr>
                <w:rFonts w:cs="Arial"/>
                <w:sz w:val="18"/>
                <w:szCs w:val="18"/>
                <w:lang w:val="en-US"/>
              </w:rPr>
              <w:t>Risk management</w:t>
            </w:r>
          </w:p>
        </w:tc>
        <w:tc>
          <w:tcPr>
            <w:tcW w:w="1058" w:type="dxa"/>
          </w:tcPr>
          <w:p w14:paraId="4D58633B" w14:textId="089426F8"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33</w:t>
            </w:r>
          </w:p>
        </w:tc>
      </w:tr>
      <w:tr w:rsidR="00F95DB0" w:rsidRPr="00C40F2D" w14:paraId="5E5C8728" w14:textId="77777777" w:rsidTr="007F374B">
        <w:trPr>
          <w:trHeight w:val="70"/>
        </w:trPr>
        <w:tc>
          <w:tcPr>
            <w:tcW w:w="1023" w:type="dxa"/>
          </w:tcPr>
          <w:p w14:paraId="029E9866"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194936EE" w14:textId="2BC25B84" w:rsidR="00F95DB0" w:rsidRPr="00D57D4C" w:rsidRDefault="00F95DB0" w:rsidP="004A2114">
            <w:pPr>
              <w:autoSpaceDE w:val="0"/>
              <w:autoSpaceDN w:val="0"/>
              <w:adjustRightInd w:val="0"/>
              <w:spacing w:line="240" w:lineRule="auto"/>
              <w:ind w:left="1339" w:hanging="360"/>
              <w:rPr>
                <w:rFonts w:cs="Arial"/>
                <w:sz w:val="18"/>
                <w:szCs w:val="18"/>
                <w:lang w:val="en-US"/>
              </w:rPr>
            </w:pPr>
            <w:r w:rsidRPr="00D57D4C">
              <w:rPr>
                <w:rFonts w:cs="Arial"/>
                <w:sz w:val="18"/>
                <w:szCs w:val="18"/>
                <w:lang w:val="en-US"/>
              </w:rPr>
              <w:t>(b)</w:t>
            </w:r>
            <w:r w:rsidR="004A2114" w:rsidRPr="00D57D4C">
              <w:rPr>
                <w:rFonts w:cs="Arial"/>
                <w:sz w:val="18"/>
                <w:szCs w:val="18"/>
                <w:lang w:val="en-US"/>
              </w:rPr>
              <w:tab/>
            </w:r>
            <w:r w:rsidRPr="00D57D4C">
              <w:rPr>
                <w:rFonts w:cs="Arial"/>
                <w:sz w:val="18"/>
                <w:szCs w:val="18"/>
                <w:lang w:val="en-US"/>
              </w:rPr>
              <w:t>Security</w:t>
            </w:r>
          </w:p>
        </w:tc>
        <w:tc>
          <w:tcPr>
            <w:tcW w:w="1058" w:type="dxa"/>
          </w:tcPr>
          <w:p w14:paraId="28CD12F2" w14:textId="6CE1AA47"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33</w:t>
            </w:r>
          </w:p>
        </w:tc>
      </w:tr>
      <w:tr w:rsidR="00F95DB0" w:rsidRPr="00C40F2D" w14:paraId="1EC9F4C1" w14:textId="77777777" w:rsidTr="007F374B">
        <w:trPr>
          <w:trHeight w:val="70"/>
        </w:trPr>
        <w:tc>
          <w:tcPr>
            <w:tcW w:w="1023" w:type="dxa"/>
          </w:tcPr>
          <w:p w14:paraId="1EBA010B"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60C6D1F8" w14:textId="086CD32F" w:rsidR="00F95DB0" w:rsidRPr="00D57D4C" w:rsidRDefault="00F95DB0" w:rsidP="004A2114">
            <w:pPr>
              <w:autoSpaceDE w:val="0"/>
              <w:autoSpaceDN w:val="0"/>
              <w:adjustRightInd w:val="0"/>
              <w:spacing w:line="240" w:lineRule="auto"/>
              <w:ind w:left="1339" w:hanging="360"/>
              <w:rPr>
                <w:rFonts w:cs="Arial"/>
                <w:sz w:val="18"/>
                <w:szCs w:val="18"/>
                <w:lang w:val="en-US"/>
              </w:rPr>
            </w:pPr>
            <w:r w:rsidRPr="00D57D4C">
              <w:rPr>
                <w:rFonts w:cs="Arial"/>
                <w:sz w:val="18"/>
                <w:szCs w:val="18"/>
                <w:lang w:val="en-US"/>
              </w:rPr>
              <w:t>(c)</w:t>
            </w:r>
            <w:r w:rsidR="004A2114" w:rsidRPr="00D57D4C">
              <w:rPr>
                <w:rFonts w:cs="Arial"/>
                <w:sz w:val="18"/>
                <w:szCs w:val="18"/>
                <w:lang w:val="en-US"/>
              </w:rPr>
              <w:tab/>
            </w:r>
            <w:r w:rsidRPr="00D57D4C">
              <w:rPr>
                <w:rFonts w:cs="Arial"/>
                <w:sz w:val="18"/>
                <w:szCs w:val="18"/>
                <w:lang w:val="en-US"/>
              </w:rPr>
              <w:t>Impairment of financial assets</w:t>
            </w:r>
          </w:p>
        </w:tc>
        <w:tc>
          <w:tcPr>
            <w:tcW w:w="1058" w:type="dxa"/>
          </w:tcPr>
          <w:p w14:paraId="4672022B" w14:textId="62B53493"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33</w:t>
            </w:r>
          </w:p>
        </w:tc>
      </w:tr>
      <w:tr w:rsidR="00F95DB0" w:rsidRPr="00C40F2D" w14:paraId="3F19A2D3" w14:textId="77777777" w:rsidTr="007F374B">
        <w:trPr>
          <w:trHeight w:val="70"/>
        </w:trPr>
        <w:tc>
          <w:tcPr>
            <w:tcW w:w="1023" w:type="dxa"/>
          </w:tcPr>
          <w:p w14:paraId="44BF4E61"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7A2EB6E7" w14:textId="79AE6F67" w:rsidR="00F95DB0" w:rsidRPr="00D57D4C" w:rsidRDefault="00F95DB0" w:rsidP="00A2724A">
            <w:pPr>
              <w:autoSpaceDE w:val="0"/>
              <w:autoSpaceDN w:val="0"/>
              <w:adjustRightInd w:val="0"/>
              <w:spacing w:line="240" w:lineRule="auto"/>
              <w:rPr>
                <w:rFonts w:cs="Arial"/>
                <w:sz w:val="18"/>
                <w:szCs w:val="18"/>
                <w:lang w:val="en-US"/>
              </w:rPr>
            </w:pPr>
            <w:r w:rsidRPr="00D57D4C">
              <w:rPr>
                <w:rFonts w:cs="Arial"/>
                <w:sz w:val="18"/>
                <w:szCs w:val="18"/>
                <w:lang w:val="en-US"/>
              </w:rPr>
              <w:t xml:space="preserve">         </w:t>
            </w:r>
            <w:r w:rsidR="006F735B" w:rsidRPr="006F735B">
              <w:rPr>
                <w:rFonts w:cs="Arial"/>
                <w:sz w:val="18"/>
                <w:szCs w:val="18"/>
              </w:rPr>
              <w:t>6</w:t>
            </w:r>
            <w:r w:rsidRPr="00D57D4C">
              <w:rPr>
                <w:rFonts w:cs="Arial"/>
                <w:sz w:val="18"/>
                <w:szCs w:val="18"/>
                <w:lang w:val="en-US"/>
              </w:rPr>
              <w:t>.</w:t>
            </w:r>
            <w:r w:rsidR="006F735B" w:rsidRPr="006F735B">
              <w:rPr>
                <w:rFonts w:cs="Arial"/>
                <w:sz w:val="18"/>
                <w:szCs w:val="18"/>
              </w:rPr>
              <w:t>1</w:t>
            </w:r>
            <w:r w:rsidRPr="00D57D4C">
              <w:rPr>
                <w:rFonts w:cs="Arial"/>
                <w:sz w:val="18"/>
                <w:szCs w:val="18"/>
                <w:lang w:val="en-US"/>
              </w:rPr>
              <w:t>.</w:t>
            </w:r>
            <w:r w:rsidR="006F735B" w:rsidRPr="006F735B">
              <w:rPr>
                <w:rFonts w:cs="Arial"/>
                <w:sz w:val="18"/>
                <w:szCs w:val="18"/>
              </w:rPr>
              <w:t>3</w:t>
            </w:r>
            <w:r w:rsidRPr="00D57D4C">
              <w:rPr>
                <w:rFonts w:cs="Arial"/>
                <w:sz w:val="18"/>
                <w:szCs w:val="18"/>
                <w:lang w:val="en-US"/>
              </w:rPr>
              <w:t xml:space="preserve">   Liquidity risk</w:t>
            </w:r>
          </w:p>
        </w:tc>
        <w:tc>
          <w:tcPr>
            <w:tcW w:w="1058" w:type="dxa"/>
          </w:tcPr>
          <w:p w14:paraId="6D2BA9AF" w14:textId="68245FC8"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34</w:t>
            </w:r>
          </w:p>
        </w:tc>
      </w:tr>
      <w:tr w:rsidR="00F95DB0" w:rsidRPr="00C40F2D" w14:paraId="40BABE4B" w14:textId="77777777" w:rsidTr="007F374B">
        <w:trPr>
          <w:trHeight w:val="70"/>
        </w:trPr>
        <w:tc>
          <w:tcPr>
            <w:tcW w:w="1023" w:type="dxa"/>
          </w:tcPr>
          <w:p w14:paraId="5588430E" w14:textId="77777777" w:rsidR="00F95DB0" w:rsidRPr="00D57D4C" w:rsidRDefault="00F95DB0" w:rsidP="00A2724A">
            <w:pPr>
              <w:autoSpaceDE w:val="0"/>
              <w:autoSpaceDN w:val="0"/>
              <w:adjustRightInd w:val="0"/>
              <w:spacing w:line="240" w:lineRule="auto"/>
              <w:rPr>
                <w:rFonts w:cs="Arial"/>
                <w:sz w:val="18"/>
                <w:szCs w:val="18"/>
                <w:lang w:val="en-US"/>
              </w:rPr>
            </w:pPr>
          </w:p>
        </w:tc>
        <w:tc>
          <w:tcPr>
            <w:tcW w:w="7383" w:type="dxa"/>
            <w:hideMark/>
          </w:tcPr>
          <w:p w14:paraId="67815816" w14:textId="50A73667" w:rsidR="00F95DB0" w:rsidRPr="00D57D4C" w:rsidRDefault="006F735B" w:rsidP="00A2724A">
            <w:pPr>
              <w:autoSpaceDE w:val="0"/>
              <w:autoSpaceDN w:val="0"/>
              <w:adjustRightInd w:val="0"/>
              <w:spacing w:line="240" w:lineRule="auto"/>
              <w:rPr>
                <w:rFonts w:cs="Arial"/>
                <w:sz w:val="18"/>
                <w:szCs w:val="18"/>
                <w:lang w:val="en-US"/>
              </w:rPr>
            </w:pPr>
            <w:r w:rsidRPr="006F735B">
              <w:rPr>
                <w:rFonts w:cs="Arial"/>
                <w:sz w:val="18"/>
                <w:szCs w:val="18"/>
              </w:rPr>
              <w:t>6</w:t>
            </w:r>
            <w:r w:rsidR="00F95DB0" w:rsidRPr="00D57D4C">
              <w:rPr>
                <w:rFonts w:cs="Arial"/>
                <w:sz w:val="18"/>
                <w:szCs w:val="18"/>
                <w:lang w:val="en-US"/>
              </w:rPr>
              <w:t>.</w:t>
            </w:r>
            <w:r w:rsidRPr="006F735B">
              <w:rPr>
                <w:rFonts w:cs="Arial"/>
                <w:sz w:val="18"/>
                <w:szCs w:val="18"/>
              </w:rPr>
              <w:t>2</w:t>
            </w:r>
            <w:r w:rsidR="00F95DB0" w:rsidRPr="00D57D4C">
              <w:rPr>
                <w:rFonts w:cs="Arial"/>
                <w:sz w:val="18"/>
                <w:szCs w:val="18"/>
                <w:lang w:val="en-US"/>
              </w:rPr>
              <w:t xml:space="preserve">    Capital management</w:t>
            </w:r>
          </w:p>
        </w:tc>
        <w:tc>
          <w:tcPr>
            <w:tcW w:w="1058" w:type="dxa"/>
          </w:tcPr>
          <w:p w14:paraId="681D2253" w14:textId="3621DCD2"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35</w:t>
            </w:r>
          </w:p>
        </w:tc>
      </w:tr>
      <w:tr w:rsidR="00F95DB0" w:rsidRPr="00C40F2D" w14:paraId="75F6ADA8" w14:textId="77777777" w:rsidTr="007F374B">
        <w:trPr>
          <w:trHeight w:val="70"/>
        </w:trPr>
        <w:tc>
          <w:tcPr>
            <w:tcW w:w="1023" w:type="dxa"/>
            <w:hideMark/>
          </w:tcPr>
          <w:p w14:paraId="57230B8D" w14:textId="0480AA60" w:rsidR="00F95DB0" w:rsidRPr="00D57D4C"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7</w:t>
            </w:r>
          </w:p>
        </w:tc>
        <w:tc>
          <w:tcPr>
            <w:tcW w:w="7383" w:type="dxa"/>
            <w:hideMark/>
          </w:tcPr>
          <w:p w14:paraId="767F04EC" w14:textId="77777777" w:rsidR="00F95DB0" w:rsidRPr="00D57D4C" w:rsidRDefault="00F95DB0" w:rsidP="00A2724A">
            <w:pPr>
              <w:autoSpaceDE w:val="0"/>
              <w:autoSpaceDN w:val="0"/>
              <w:adjustRightInd w:val="0"/>
              <w:spacing w:line="240" w:lineRule="auto"/>
              <w:rPr>
                <w:rFonts w:cs="Arial"/>
                <w:sz w:val="18"/>
                <w:szCs w:val="18"/>
                <w:lang w:val="en-US"/>
              </w:rPr>
            </w:pPr>
            <w:r w:rsidRPr="00D57D4C">
              <w:rPr>
                <w:rFonts w:cs="Arial"/>
                <w:sz w:val="18"/>
                <w:szCs w:val="18"/>
                <w:lang w:val="en-US"/>
              </w:rPr>
              <w:t>Critical accounting estimates and judgements</w:t>
            </w:r>
          </w:p>
        </w:tc>
        <w:tc>
          <w:tcPr>
            <w:tcW w:w="1058" w:type="dxa"/>
          </w:tcPr>
          <w:p w14:paraId="01ECD6BC" w14:textId="77777777" w:rsidR="00F95DB0" w:rsidRPr="00D57D4C" w:rsidRDefault="00F95DB0" w:rsidP="00A2724A">
            <w:pPr>
              <w:autoSpaceDE w:val="0"/>
              <w:autoSpaceDN w:val="0"/>
              <w:adjustRightInd w:val="0"/>
              <w:spacing w:line="240" w:lineRule="auto"/>
              <w:jc w:val="center"/>
              <w:rPr>
                <w:rFonts w:cs="Arial"/>
                <w:sz w:val="18"/>
                <w:szCs w:val="18"/>
                <w:lang w:val="en-US"/>
              </w:rPr>
            </w:pPr>
          </w:p>
        </w:tc>
      </w:tr>
      <w:tr w:rsidR="00E1296E" w:rsidRPr="00C40F2D" w14:paraId="7DCF87E5" w14:textId="77777777" w:rsidTr="007F374B">
        <w:trPr>
          <w:trHeight w:val="70"/>
        </w:trPr>
        <w:tc>
          <w:tcPr>
            <w:tcW w:w="1023" w:type="dxa"/>
          </w:tcPr>
          <w:p w14:paraId="1370EB31" w14:textId="77777777" w:rsidR="00E1296E" w:rsidRPr="00D57D4C" w:rsidRDefault="00E1296E" w:rsidP="00A2724A">
            <w:pPr>
              <w:autoSpaceDE w:val="0"/>
              <w:autoSpaceDN w:val="0"/>
              <w:adjustRightInd w:val="0"/>
              <w:spacing w:line="240" w:lineRule="auto"/>
              <w:jc w:val="right"/>
              <w:rPr>
                <w:rFonts w:cs="Arial"/>
                <w:sz w:val="18"/>
                <w:szCs w:val="18"/>
                <w:lang w:val="en-US"/>
              </w:rPr>
            </w:pPr>
          </w:p>
        </w:tc>
        <w:tc>
          <w:tcPr>
            <w:tcW w:w="7383" w:type="dxa"/>
            <w:hideMark/>
          </w:tcPr>
          <w:p w14:paraId="6DFB633B" w14:textId="581E2AF3" w:rsidR="00E1296E" w:rsidRPr="00D57D4C" w:rsidRDefault="006F735B" w:rsidP="00A2724A">
            <w:pPr>
              <w:autoSpaceDE w:val="0"/>
              <w:autoSpaceDN w:val="0"/>
              <w:adjustRightInd w:val="0"/>
              <w:spacing w:line="240" w:lineRule="auto"/>
              <w:rPr>
                <w:rFonts w:cs="Arial"/>
                <w:sz w:val="18"/>
                <w:szCs w:val="18"/>
                <w:lang w:val="en-US"/>
              </w:rPr>
            </w:pPr>
            <w:r w:rsidRPr="006F735B">
              <w:rPr>
                <w:rFonts w:cs="Arial"/>
                <w:sz w:val="18"/>
                <w:szCs w:val="18"/>
              </w:rPr>
              <w:t>7</w:t>
            </w:r>
            <w:r w:rsidR="00E1296E" w:rsidRPr="00D57D4C">
              <w:rPr>
                <w:rFonts w:cs="Arial"/>
                <w:sz w:val="18"/>
                <w:szCs w:val="18"/>
                <w:lang w:val="en-US"/>
              </w:rPr>
              <w:t>.</w:t>
            </w:r>
            <w:r w:rsidRPr="006F735B">
              <w:rPr>
                <w:rFonts w:cs="Arial"/>
                <w:sz w:val="18"/>
                <w:szCs w:val="18"/>
              </w:rPr>
              <w:t>1</w:t>
            </w:r>
            <w:r w:rsidR="00E1296E" w:rsidRPr="00D57D4C">
              <w:rPr>
                <w:rFonts w:cs="Arial"/>
                <w:sz w:val="18"/>
                <w:szCs w:val="18"/>
                <w:lang w:val="en-US"/>
              </w:rPr>
              <w:t xml:space="preserve">    Critical accounting estimates and assumptions</w:t>
            </w:r>
          </w:p>
        </w:tc>
        <w:tc>
          <w:tcPr>
            <w:tcW w:w="1058" w:type="dxa"/>
          </w:tcPr>
          <w:p w14:paraId="601AC39F" w14:textId="35C552E2" w:rsidR="00E1296E"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36</w:t>
            </w:r>
          </w:p>
        </w:tc>
      </w:tr>
      <w:tr w:rsidR="00E1296E" w:rsidRPr="00C40F2D" w14:paraId="258B5E72" w14:textId="77777777" w:rsidTr="007F374B">
        <w:trPr>
          <w:trHeight w:val="247"/>
        </w:trPr>
        <w:tc>
          <w:tcPr>
            <w:tcW w:w="1023" w:type="dxa"/>
          </w:tcPr>
          <w:p w14:paraId="1D9D53EE" w14:textId="77777777" w:rsidR="00E1296E" w:rsidRPr="00D57D4C" w:rsidRDefault="00E1296E" w:rsidP="00A2724A">
            <w:pPr>
              <w:autoSpaceDE w:val="0"/>
              <w:autoSpaceDN w:val="0"/>
              <w:adjustRightInd w:val="0"/>
              <w:spacing w:line="240" w:lineRule="auto"/>
              <w:jc w:val="right"/>
              <w:rPr>
                <w:rFonts w:cs="Arial"/>
                <w:sz w:val="18"/>
                <w:szCs w:val="18"/>
                <w:lang w:val="en-US"/>
              </w:rPr>
            </w:pPr>
          </w:p>
        </w:tc>
        <w:tc>
          <w:tcPr>
            <w:tcW w:w="7383" w:type="dxa"/>
            <w:hideMark/>
          </w:tcPr>
          <w:p w14:paraId="37A98F21" w14:textId="3DE876ED" w:rsidR="00E1296E" w:rsidRPr="00D57D4C" w:rsidRDefault="00E1296E" w:rsidP="004A2114">
            <w:pPr>
              <w:tabs>
                <w:tab w:val="left" w:pos="835"/>
              </w:tabs>
              <w:autoSpaceDE w:val="0"/>
              <w:autoSpaceDN w:val="0"/>
              <w:adjustRightInd w:val="0"/>
              <w:spacing w:line="240" w:lineRule="auto"/>
              <w:ind w:left="432"/>
              <w:rPr>
                <w:rFonts w:cs="Arial"/>
                <w:sz w:val="18"/>
                <w:szCs w:val="18"/>
                <w:lang w:val="en-US"/>
              </w:rPr>
            </w:pPr>
            <w:r w:rsidRPr="00D57D4C">
              <w:rPr>
                <w:rFonts w:cs="Arial"/>
                <w:sz w:val="18"/>
                <w:szCs w:val="18"/>
                <w:lang w:val="en-US"/>
              </w:rPr>
              <w:t>(a)</w:t>
            </w:r>
            <w:r w:rsidRPr="00D57D4C">
              <w:rPr>
                <w:rFonts w:cs="Arial"/>
                <w:sz w:val="18"/>
                <w:szCs w:val="18"/>
                <w:lang w:val="en-US"/>
              </w:rPr>
              <w:tab/>
            </w:r>
            <w:r w:rsidRPr="00D57D4C">
              <w:rPr>
                <w:rFonts w:cs="Arial"/>
                <w:spacing w:val="-4"/>
                <w:sz w:val="18"/>
                <w:szCs w:val="18"/>
                <w:lang w:val="en-US"/>
              </w:rPr>
              <w:t>Estimation impairment of goodwill</w:t>
            </w:r>
          </w:p>
        </w:tc>
        <w:tc>
          <w:tcPr>
            <w:tcW w:w="1058" w:type="dxa"/>
          </w:tcPr>
          <w:p w14:paraId="7EE4AB44" w14:textId="7E91234C" w:rsidR="00E1296E"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36</w:t>
            </w:r>
          </w:p>
        </w:tc>
      </w:tr>
      <w:tr w:rsidR="00E1296E" w:rsidRPr="00C40F2D" w14:paraId="0E6668E5" w14:textId="77777777" w:rsidTr="007F374B">
        <w:trPr>
          <w:trHeight w:val="247"/>
        </w:trPr>
        <w:tc>
          <w:tcPr>
            <w:tcW w:w="1023" w:type="dxa"/>
          </w:tcPr>
          <w:p w14:paraId="6EB2EFF0" w14:textId="77777777" w:rsidR="00E1296E" w:rsidRPr="00D57D4C" w:rsidRDefault="00E1296E" w:rsidP="00A2724A">
            <w:pPr>
              <w:autoSpaceDE w:val="0"/>
              <w:autoSpaceDN w:val="0"/>
              <w:adjustRightInd w:val="0"/>
              <w:spacing w:line="240" w:lineRule="auto"/>
              <w:jc w:val="right"/>
              <w:rPr>
                <w:rFonts w:cs="Arial"/>
                <w:sz w:val="18"/>
                <w:szCs w:val="18"/>
                <w:lang w:val="en-US"/>
              </w:rPr>
            </w:pPr>
          </w:p>
        </w:tc>
        <w:tc>
          <w:tcPr>
            <w:tcW w:w="7383" w:type="dxa"/>
            <w:hideMark/>
          </w:tcPr>
          <w:p w14:paraId="61ABB0B0" w14:textId="6F1C0D62" w:rsidR="00E1296E" w:rsidRPr="00D57D4C" w:rsidRDefault="00E1296E" w:rsidP="004A2114">
            <w:pPr>
              <w:tabs>
                <w:tab w:val="left" w:pos="835"/>
              </w:tabs>
              <w:autoSpaceDE w:val="0"/>
              <w:autoSpaceDN w:val="0"/>
              <w:adjustRightInd w:val="0"/>
              <w:spacing w:line="240" w:lineRule="auto"/>
              <w:ind w:left="432"/>
              <w:rPr>
                <w:rFonts w:cs="Arial"/>
                <w:sz w:val="18"/>
                <w:szCs w:val="18"/>
                <w:lang w:val="en-US"/>
              </w:rPr>
            </w:pPr>
            <w:r w:rsidRPr="00D57D4C">
              <w:rPr>
                <w:rFonts w:cs="Arial"/>
                <w:sz w:val="18"/>
                <w:szCs w:val="18"/>
                <w:lang w:val="en-US"/>
              </w:rPr>
              <w:t>(b)</w:t>
            </w:r>
            <w:r w:rsidRPr="00D57D4C">
              <w:rPr>
                <w:rFonts w:cs="Arial"/>
                <w:sz w:val="18"/>
                <w:szCs w:val="18"/>
                <w:lang w:val="en-US"/>
              </w:rPr>
              <w:tab/>
              <w:t>Estimated impairment of assets</w:t>
            </w:r>
          </w:p>
        </w:tc>
        <w:tc>
          <w:tcPr>
            <w:tcW w:w="1058" w:type="dxa"/>
          </w:tcPr>
          <w:p w14:paraId="12A63C5D" w14:textId="33188B3F" w:rsidR="00E1296E"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36</w:t>
            </w:r>
          </w:p>
        </w:tc>
      </w:tr>
      <w:tr w:rsidR="00F95DB0" w:rsidRPr="00C40F2D" w14:paraId="3731971C" w14:textId="77777777" w:rsidTr="007F374B">
        <w:trPr>
          <w:trHeight w:val="70"/>
        </w:trPr>
        <w:tc>
          <w:tcPr>
            <w:tcW w:w="1023" w:type="dxa"/>
          </w:tcPr>
          <w:p w14:paraId="09D2DA02"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790236C5" w14:textId="7341FA1E" w:rsidR="00F95DB0" w:rsidRPr="00D57D4C" w:rsidRDefault="00F95DB0" w:rsidP="004A2114">
            <w:pPr>
              <w:tabs>
                <w:tab w:val="left" w:pos="835"/>
              </w:tabs>
              <w:autoSpaceDE w:val="0"/>
              <w:autoSpaceDN w:val="0"/>
              <w:adjustRightInd w:val="0"/>
              <w:spacing w:line="240" w:lineRule="auto"/>
              <w:ind w:left="432"/>
              <w:rPr>
                <w:rFonts w:cs="Arial"/>
                <w:sz w:val="18"/>
                <w:szCs w:val="18"/>
                <w:lang w:val="en-US"/>
              </w:rPr>
            </w:pPr>
            <w:r w:rsidRPr="00D57D4C">
              <w:rPr>
                <w:rFonts w:cs="Arial"/>
                <w:sz w:val="18"/>
                <w:szCs w:val="18"/>
                <w:lang w:val="en-US"/>
              </w:rPr>
              <w:t>(c)</w:t>
            </w:r>
            <w:r w:rsidRPr="00D57D4C">
              <w:rPr>
                <w:rFonts w:cs="Arial"/>
                <w:sz w:val="18"/>
                <w:szCs w:val="18"/>
                <w:lang w:val="en-US"/>
              </w:rPr>
              <w:tab/>
            </w:r>
            <w:r w:rsidR="00307290" w:rsidRPr="00D57D4C">
              <w:rPr>
                <w:rFonts w:cs="Arial"/>
                <w:sz w:val="18"/>
                <w:szCs w:val="18"/>
                <w:lang w:val="en-US"/>
              </w:rPr>
              <w:t xml:space="preserve">Determination </w:t>
            </w:r>
            <w:r w:rsidR="00CB634C" w:rsidRPr="00D57D4C">
              <w:rPr>
                <w:rFonts w:cs="Arial"/>
                <w:sz w:val="18"/>
                <w:szCs w:val="18"/>
                <w:lang w:val="en-US"/>
              </w:rPr>
              <w:t>of</w:t>
            </w:r>
            <w:r w:rsidR="00307290" w:rsidRPr="00D57D4C">
              <w:rPr>
                <w:rFonts w:cs="Arial"/>
                <w:sz w:val="18"/>
                <w:szCs w:val="18"/>
                <w:lang w:val="en-US"/>
              </w:rPr>
              <w:t xml:space="preserve"> discount rate applied to leases and decommissioning liability </w:t>
            </w:r>
          </w:p>
        </w:tc>
        <w:tc>
          <w:tcPr>
            <w:tcW w:w="1058" w:type="dxa"/>
          </w:tcPr>
          <w:p w14:paraId="64FC1EAC" w14:textId="2F86FFC2" w:rsidR="00F95DB0"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36</w:t>
            </w:r>
          </w:p>
        </w:tc>
      </w:tr>
      <w:tr w:rsidR="00F95DB0" w:rsidRPr="00C40F2D" w14:paraId="7EAA5955" w14:textId="77777777" w:rsidTr="007F374B">
        <w:trPr>
          <w:trHeight w:val="70"/>
        </w:trPr>
        <w:tc>
          <w:tcPr>
            <w:tcW w:w="1023" w:type="dxa"/>
          </w:tcPr>
          <w:p w14:paraId="0DBECEE4" w14:textId="77777777" w:rsidR="00F95DB0" w:rsidRPr="00D57D4C" w:rsidRDefault="00F95DB0" w:rsidP="00A2724A">
            <w:pPr>
              <w:autoSpaceDE w:val="0"/>
              <w:autoSpaceDN w:val="0"/>
              <w:adjustRightInd w:val="0"/>
              <w:spacing w:line="240" w:lineRule="auto"/>
              <w:jc w:val="right"/>
              <w:rPr>
                <w:rFonts w:cs="Arial"/>
                <w:sz w:val="18"/>
                <w:szCs w:val="18"/>
                <w:lang w:val="en-US"/>
              </w:rPr>
            </w:pPr>
          </w:p>
        </w:tc>
        <w:tc>
          <w:tcPr>
            <w:tcW w:w="7383" w:type="dxa"/>
            <w:hideMark/>
          </w:tcPr>
          <w:p w14:paraId="6C13B8F2" w14:textId="17FC3059" w:rsidR="00F95DB0" w:rsidRPr="00D57D4C" w:rsidRDefault="006F735B" w:rsidP="00A2724A">
            <w:pPr>
              <w:tabs>
                <w:tab w:val="left" w:pos="879"/>
              </w:tabs>
              <w:autoSpaceDE w:val="0"/>
              <w:autoSpaceDN w:val="0"/>
              <w:adjustRightInd w:val="0"/>
              <w:spacing w:line="240" w:lineRule="auto"/>
              <w:rPr>
                <w:rFonts w:cs="Arial"/>
                <w:sz w:val="18"/>
                <w:szCs w:val="18"/>
                <w:lang w:val="en-US"/>
              </w:rPr>
            </w:pPr>
            <w:r w:rsidRPr="006F735B">
              <w:rPr>
                <w:rFonts w:cs="Arial"/>
                <w:sz w:val="18"/>
                <w:szCs w:val="18"/>
              </w:rPr>
              <w:t>7</w:t>
            </w:r>
            <w:r w:rsidR="00F95DB0" w:rsidRPr="00D57D4C">
              <w:rPr>
                <w:rFonts w:cs="Arial"/>
                <w:sz w:val="18"/>
                <w:szCs w:val="18"/>
                <w:lang w:val="en-US"/>
              </w:rPr>
              <w:t>.</w:t>
            </w:r>
            <w:r w:rsidRPr="006F735B">
              <w:rPr>
                <w:rFonts w:cs="Arial"/>
                <w:sz w:val="18"/>
                <w:szCs w:val="18"/>
              </w:rPr>
              <w:t>2</w:t>
            </w:r>
            <w:r w:rsidR="00F95DB0" w:rsidRPr="00D57D4C">
              <w:rPr>
                <w:rFonts w:cs="Arial"/>
                <w:sz w:val="18"/>
                <w:szCs w:val="18"/>
                <w:lang w:val="en-US"/>
              </w:rPr>
              <w:t xml:space="preserve">    Critical judgements in applying the entity’s accounting policies</w:t>
            </w:r>
          </w:p>
        </w:tc>
        <w:tc>
          <w:tcPr>
            <w:tcW w:w="1058" w:type="dxa"/>
          </w:tcPr>
          <w:p w14:paraId="4BAB1DFD" w14:textId="56A33CB4" w:rsidR="00F95DB0" w:rsidRPr="00D57D4C" w:rsidRDefault="00F95DB0" w:rsidP="00A2724A">
            <w:pPr>
              <w:autoSpaceDE w:val="0"/>
              <w:autoSpaceDN w:val="0"/>
              <w:adjustRightInd w:val="0"/>
              <w:spacing w:line="240" w:lineRule="auto"/>
              <w:jc w:val="center"/>
              <w:rPr>
                <w:rFonts w:cs="Arial"/>
                <w:sz w:val="18"/>
                <w:szCs w:val="18"/>
                <w:lang w:val="en-US"/>
              </w:rPr>
            </w:pPr>
          </w:p>
        </w:tc>
      </w:tr>
      <w:tr w:rsidR="002306B8" w:rsidRPr="00C40F2D" w14:paraId="3C586139" w14:textId="77777777" w:rsidTr="007F374B">
        <w:trPr>
          <w:trHeight w:val="70"/>
        </w:trPr>
        <w:tc>
          <w:tcPr>
            <w:tcW w:w="1023" w:type="dxa"/>
          </w:tcPr>
          <w:p w14:paraId="68321DB1" w14:textId="77777777" w:rsidR="002306B8" w:rsidRPr="00D57D4C" w:rsidRDefault="002306B8" w:rsidP="00A2724A">
            <w:pPr>
              <w:autoSpaceDE w:val="0"/>
              <w:autoSpaceDN w:val="0"/>
              <w:adjustRightInd w:val="0"/>
              <w:spacing w:line="240" w:lineRule="auto"/>
              <w:jc w:val="right"/>
              <w:rPr>
                <w:rFonts w:cs="Arial"/>
                <w:sz w:val="18"/>
                <w:szCs w:val="18"/>
              </w:rPr>
            </w:pPr>
          </w:p>
        </w:tc>
        <w:tc>
          <w:tcPr>
            <w:tcW w:w="7383" w:type="dxa"/>
            <w:hideMark/>
          </w:tcPr>
          <w:p w14:paraId="65AA0D67" w14:textId="18CA7F4E" w:rsidR="002306B8" w:rsidRPr="00D57D4C" w:rsidRDefault="002306B8" w:rsidP="004A2114">
            <w:pPr>
              <w:tabs>
                <w:tab w:val="left" w:pos="879"/>
                <w:tab w:val="left" w:pos="5317"/>
              </w:tabs>
              <w:autoSpaceDE w:val="0"/>
              <w:autoSpaceDN w:val="0"/>
              <w:adjustRightInd w:val="0"/>
              <w:spacing w:line="240" w:lineRule="auto"/>
              <w:ind w:left="432"/>
              <w:rPr>
                <w:rFonts w:cs="Arial"/>
                <w:sz w:val="18"/>
                <w:szCs w:val="18"/>
                <w:lang w:val="en-US"/>
              </w:rPr>
            </w:pPr>
            <w:r w:rsidRPr="00D57D4C">
              <w:rPr>
                <w:rFonts w:cs="Arial"/>
                <w:sz w:val="18"/>
                <w:szCs w:val="18"/>
                <w:lang w:val="en-US"/>
              </w:rPr>
              <w:t>(a)</w:t>
            </w:r>
            <w:r w:rsidRPr="00D57D4C">
              <w:rPr>
                <w:rFonts w:cs="Arial"/>
                <w:sz w:val="18"/>
                <w:szCs w:val="18"/>
                <w:lang w:val="en-US"/>
              </w:rPr>
              <w:tab/>
              <w:t>Investment in associates</w:t>
            </w:r>
          </w:p>
        </w:tc>
        <w:tc>
          <w:tcPr>
            <w:tcW w:w="1058" w:type="dxa"/>
          </w:tcPr>
          <w:p w14:paraId="47D11D28" w14:textId="6B91EB25" w:rsidR="002306B8"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36</w:t>
            </w:r>
          </w:p>
        </w:tc>
      </w:tr>
      <w:tr w:rsidR="002306B8" w:rsidRPr="00C40F2D" w14:paraId="29C75785" w14:textId="77777777" w:rsidTr="007F374B">
        <w:trPr>
          <w:trHeight w:val="70"/>
        </w:trPr>
        <w:tc>
          <w:tcPr>
            <w:tcW w:w="1023" w:type="dxa"/>
          </w:tcPr>
          <w:p w14:paraId="25968B72" w14:textId="77777777" w:rsidR="002306B8" w:rsidRPr="00D57D4C" w:rsidRDefault="002306B8" w:rsidP="00A2724A">
            <w:pPr>
              <w:autoSpaceDE w:val="0"/>
              <w:autoSpaceDN w:val="0"/>
              <w:adjustRightInd w:val="0"/>
              <w:spacing w:line="240" w:lineRule="auto"/>
              <w:rPr>
                <w:rFonts w:cs="Arial"/>
                <w:sz w:val="18"/>
                <w:szCs w:val="18"/>
                <w:lang w:val="en-US"/>
              </w:rPr>
            </w:pPr>
          </w:p>
        </w:tc>
        <w:tc>
          <w:tcPr>
            <w:tcW w:w="7383" w:type="dxa"/>
            <w:hideMark/>
          </w:tcPr>
          <w:p w14:paraId="1B704FAF" w14:textId="4B15B8BE" w:rsidR="002306B8" w:rsidRPr="00D57D4C" w:rsidRDefault="002306B8" w:rsidP="004A2114">
            <w:pPr>
              <w:tabs>
                <w:tab w:val="left" w:pos="879"/>
              </w:tabs>
              <w:autoSpaceDE w:val="0"/>
              <w:autoSpaceDN w:val="0"/>
              <w:adjustRightInd w:val="0"/>
              <w:spacing w:line="240" w:lineRule="auto"/>
              <w:ind w:left="432"/>
              <w:rPr>
                <w:rFonts w:cs="Arial"/>
                <w:sz w:val="18"/>
                <w:szCs w:val="18"/>
                <w:lang w:val="en-US"/>
              </w:rPr>
            </w:pPr>
            <w:r w:rsidRPr="00D57D4C">
              <w:rPr>
                <w:rFonts w:cs="Arial"/>
                <w:sz w:val="18"/>
                <w:szCs w:val="18"/>
                <w:lang w:val="en-US"/>
              </w:rPr>
              <w:t>(b)</w:t>
            </w:r>
            <w:r w:rsidRPr="00D57D4C">
              <w:rPr>
                <w:rFonts w:cs="Arial"/>
                <w:sz w:val="18"/>
                <w:szCs w:val="18"/>
                <w:lang w:val="en-US"/>
              </w:rPr>
              <w:tab/>
              <w:t>Joint arrangements</w:t>
            </w:r>
          </w:p>
        </w:tc>
        <w:tc>
          <w:tcPr>
            <w:tcW w:w="1058" w:type="dxa"/>
          </w:tcPr>
          <w:p w14:paraId="3EADBA0D" w14:textId="31676962" w:rsidR="002306B8" w:rsidRPr="00D57D4C"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36</w:t>
            </w:r>
          </w:p>
        </w:tc>
      </w:tr>
      <w:tr w:rsidR="002306B8" w:rsidRPr="00C40F2D" w14:paraId="4A2A5C24" w14:textId="77777777" w:rsidTr="007F374B">
        <w:trPr>
          <w:trHeight w:val="247"/>
        </w:trPr>
        <w:tc>
          <w:tcPr>
            <w:tcW w:w="1023" w:type="dxa"/>
          </w:tcPr>
          <w:p w14:paraId="34B3AF1D" w14:textId="7883D3D7" w:rsidR="002306B8" w:rsidRPr="00380CB7"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8</w:t>
            </w:r>
          </w:p>
        </w:tc>
        <w:tc>
          <w:tcPr>
            <w:tcW w:w="7383" w:type="dxa"/>
          </w:tcPr>
          <w:p w14:paraId="6C51B5C9" w14:textId="181C99BE" w:rsidR="002306B8" w:rsidRPr="00380CB7" w:rsidRDefault="002306B8" w:rsidP="00A2724A">
            <w:pPr>
              <w:autoSpaceDE w:val="0"/>
              <w:autoSpaceDN w:val="0"/>
              <w:adjustRightInd w:val="0"/>
              <w:spacing w:line="240" w:lineRule="auto"/>
              <w:rPr>
                <w:rFonts w:cs="Arial"/>
                <w:sz w:val="18"/>
                <w:szCs w:val="18"/>
                <w:lang w:val="en-US"/>
              </w:rPr>
            </w:pPr>
            <w:r w:rsidRPr="00380CB7">
              <w:rPr>
                <w:rFonts w:cs="Arial"/>
                <w:sz w:val="18"/>
                <w:szCs w:val="18"/>
                <w:lang w:val="en-US"/>
              </w:rPr>
              <w:t>Consolidated segment information</w:t>
            </w:r>
          </w:p>
        </w:tc>
        <w:tc>
          <w:tcPr>
            <w:tcW w:w="1058" w:type="dxa"/>
          </w:tcPr>
          <w:p w14:paraId="15B7E073" w14:textId="03701F22" w:rsidR="002306B8"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36</w:t>
            </w:r>
          </w:p>
        </w:tc>
      </w:tr>
      <w:tr w:rsidR="002306B8" w:rsidRPr="00C40F2D" w14:paraId="4772DD3B" w14:textId="77777777" w:rsidTr="007F374B">
        <w:trPr>
          <w:trHeight w:val="247"/>
        </w:trPr>
        <w:tc>
          <w:tcPr>
            <w:tcW w:w="1023" w:type="dxa"/>
          </w:tcPr>
          <w:p w14:paraId="561DAC0A" w14:textId="50B2CD1D" w:rsidR="002306B8" w:rsidRPr="00380CB7"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9</w:t>
            </w:r>
          </w:p>
        </w:tc>
        <w:tc>
          <w:tcPr>
            <w:tcW w:w="7383" w:type="dxa"/>
          </w:tcPr>
          <w:p w14:paraId="4B5DE91A" w14:textId="1D055746" w:rsidR="002306B8" w:rsidRPr="00380CB7" w:rsidRDefault="002306B8" w:rsidP="00A2724A">
            <w:pPr>
              <w:autoSpaceDE w:val="0"/>
              <w:autoSpaceDN w:val="0"/>
              <w:adjustRightInd w:val="0"/>
              <w:spacing w:line="240" w:lineRule="auto"/>
              <w:rPr>
                <w:rFonts w:cs="Arial"/>
                <w:sz w:val="18"/>
                <w:szCs w:val="18"/>
                <w:lang w:val="en-US"/>
              </w:rPr>
            </w:pPr>
            <w:r w:rsidRPr="00380CB7">
              <w:rPr>
                <w:rFonts w:cs="Arial"/>
                <w:sz w:val="18"/>
                <w:szCs w:val="18"/>
                <w:lang w:val="en-US"/>
              </w:rPr>
              <w:t>Fair value</w:t>
            </w:r>
          </w:p>
        </w:tc>
        <w:tc>
          <w:tcPr>
            <w:tcW w:w="1058" w:type="dxa"/>
          </w:tcPr>
          <w:p w14:paraId="6CC472BE" w14:textId="0C3278A9" w:rsidR="002306B8"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38</w:t>
            </w:r>
          </w:p>
        </w:tc>
      </w:tr>
      <w:tr w:rsidR="002306B8" w:rsidRPr="00C40F2D" w14:paraId="13D529CF" w14:textId="77777777" w:rsidTr="00CB00BF">
        <w:trPr>
          <w:trHeight w:val="99"/>
        </w:trPr>
        <w:tc>
          <w:tcPr>
            <w:tcW w:w="1023" w:type="dxa"/>
            <w:hideMark/>
          </w:tcPr>
          <w:p w14:paraId="1C9E042A" w14:textId="0141CFAE" w:rsidR="002306B8" w:rsidRPr="00380CB7"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10</w:t>
            </w:r>
          </w:p>
        </w:tc>
        <w:tc>
          <w:tcPr>
            <w:tcW w:w="7383" w:type="dxa"/>
            <w:hideMark/>
          </w:tcPr>
          <w:p w14:paraId="75129007" w14:textId="76D03B26" w:rsidR="002306B8" w:rsidRPr="00380CB7" w:rsidRDefault="002306B8" w:rsidP="00A2724A">
            <w:pPr>
              <w:autoSpaceDE w:val="0"/>
              <w:autoSpaceDN w:val="0"/>
              <w:adjustRightInd w:val="0"/>
              <w:spacing w:line="240" w:lineRule="auto"/>
              <w:rPr>
                <w:rFonts w:cs="Arial"/>
                <w:sz w:val="18"/>
                <w:szCs w:val="18"/>
                <w:lang w:val="en-US"/>
              </w:rPr>
            </w:pPr>
            <w:r w:rsidRPr="00380CB7">
              <w:rPr>
                <w:rFonts w:cs="Arial"/>
                <w:sz w:val="18"/>
                <w:szCs w:val="18"/>
                <w:lang w:val="en-US"/>
              </w:rPr>
              <w:t>Expenses by nature</w:t>
            </w:r>
          </w:p>
        </w:tc>
        <w:tc>
          <w:tcPr>
            <w:tcW w:w="1058" w:type="dxa"/>
          </w:tcPr>
          <w:p w14:paraId="642C5567" w14:textId="577FB8CB" w:rsidR="002306B8"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43</w:t>
            </w:r>
          </w:p>
        </w:tc>
      </w:tr>
      <w:tr w:rsidR="002306B8" w:rsidRPr="00C40F2D" w14:paraId="06DA303E" w14:textId="77777777" w:rsidTr="007F374B">
        <w:trPr>
          <w:trHeight w:val="247"/>
        </w:trPr>
        <w:tc>
          <w:tcPr>
            <w:tcW w:w="1023" w:type="dxa"/>
            <w:hideMark/>
          </w:tcPr>
          <w:p w14:paraId="73B1B86C" w14:textId="741BE762" w:rsidR="002306B8" w:rsidRPr="00380CB7"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11</w:t>
            </w:r>
          </w:p>
        </w:tc>
        <w:tc>
          <w:tcPr>
            <w:tcW w:w="7383" w:type="dxa"/>
            <w:hideMark/>
          </w:tcPr>
          <w:p w14:paraId="03FCF95B" w14:textId="180256F3" w:rsidR="002306B8" w:rsidRPr="00380CB7" w:rsidRDefault="002306B8" w:rsidP="00A2724A">
            <w:pPr>
              <w:autoSpaceDE w:val="0"/>
              <w:autoSpaceDN w:val="0"/>
              <w:adjustRightInd w:val="0"/>
              <w:spacing w:line="240" w:lineRule="auto"/>
              <w:rPr>
                <w:rFonts w:cs="Arial"/>
                <w:sz w:val="18"/>
                <w:szCs w:val="18"/>
                <w:lang w:val="en-US"/>
              </w:rPr>
            </w:pPr>
            <w:r w:rsidRPr="00380CB7">
              <w:rPr>
                <w:rFonts w:cs="Arial"/>
                <w:sz w:val="18"/>
                <w:szCs w:val="18"/>
                <w:lang w:val="en-US"/>
              </w:rPr>
              <w:t>Finance costs</w:t>
            </w:r>
          </w:p>
        </w:tc>
        <w:tc>
          <w:tcPr>
            <w:tcW w:w="1058" w:type="dxa"/>
          </w:tcPr>
          <w:p w14:paraId="1AF6BDC0" w14:textId="30748469" w:rsidR="002306B8"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43</w:t>
            </w:r>
          </w:p>
        </w:tc>
      </w:tr>
      <w:tr w:rsidR="002306B8" w:rsidRPr="00C40F2D" w14:paraId="27ECE821" w14:textId="77777777" w:rsidTr="007F374B">
        <w:trPr>
          <w:trHeight w:val="247"/>
        </w:trPr>
        <w:tc>
          <w:tcPr>
            <w:tcW w:w="1023" w:type="dxa"/>
            <w:hideMark/>
          </w:tcPr>
          <w:p w14:paraId="7B79648E" w14:textId="73BFF370" w:rsidR="002306B8" w:rsidRPr="00380CB7"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12</w:t>
            </w:r>
          </w:p>
        </w:tc>
        <w:tc>
          <w:tcPr>
            <w:tcW w:w="7383" w:type="dxa"/>
            <w:hideMark/>
          </w:tcPr>
          <w:p w14:paraId="7B1397F7" w14:textId="530AEAF7" w:rsidR="002306B8" w:rsidRPr="00380CB7" w:rsidRDefault="002306B8" w:rsidP="00A2724A">
            <w:pPr>
              <w:autoSpaceDE w:val="0"/>
              <w:autoSpaceDN w:val="0"/>
              <w:adjustRightInd w:val="0"/>
              <w:spacing w:line="240" w:lineRule="auto"/>
              <w:rPr>
                <w:rFonts w:cs="Arial"/>
                <w:sz w:val="18"/>
                <w:szCs w:val="18"/>
                <w:lang w:val="en-US"/>
              </w:rPr>
            </w:pPr>
            <w:r w:rsidRPr="00380CB7">
              <w:rPr>
                <w:rFonts w:cs="Arial"/>
                <w:sz w:val="18"/>
                <w:szCs w:val="18"/>
                <w:lang w:val="en-US"/>
              </w:rPr>
              <w:t>Income tax</w:t>
            </w:r>
          </w:p>
        </w:tc>
        <w:tc>
          <w:tcPr>
            <w:tcW w:w="1058" w:type="dxa"/>
          </w:tcPr>
          <w:p w14:paraId="39B9CCA7" w14:textId="350B1411" w:rsidR="002306B8" w:rsidRPr="00380CB7"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44</w:t>
            </w:r>
          </w:p>
        </w:tc>
      </w:tr>
      <w:tr w:rsidR="002306B8" w:rsidRPr="00C40F2D" w14:paraId="08C1EE78" w14:textId="77777777" w:rsidTr="007F374B">
        <w:trPr>
          <w:trHeight w:val="247"/>
        </w:trPr>
        <w:tc>
          <w:tcPr>
            <w:tcW w:w="1023" w:type="dxa"/>
            <w:hideMark/>
          </w:tcPr>
          <w:p w14:paraId="4691FC13" w14:textId="302E0C43" w:rsidR="002306B8" w:rsidRPr="00065764"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13</w:t>
            </w:r>
          </w:p>
        </w:tc>
        <w:tc>
          <w:tcPr>
            <w:tcW w:w="7383" w:type="dxa"/>
            <w:hideMark/>
          </w:tcPr>
          <w:p w14:paraId="698046AE" w14:textId="3A24B236" w:rsidR="002306B8" w:rsidRPr="00065764" w:rsidRDefault="002306B8" w:rsidP="00A2724A">
            <w:pPr>
              <w:autoSpaceDE w:val="0"/>
              <w:autoSpaceDN w:val="0"/>
              <w:adjustRightInd w:val="0"/>
              <w:spacing w:line="240" w:lineRule="auto"/>
              <w:rPr>
                <w:rFonts w:cs="Arial"/>
                <w:sz w:val="18"/>
                <w:szCs w:val="18"/>
                <w:lang w:val="en-US"/>
              </w:rPr>
            </w:pPr>
            <w:r w:rsidRPr="00065764">
              <w:rPr>
                <w:rFonts w:cs="Arial"/>
                <w:sz w:val="18"/>
                <w:szCs w:val="18"/>
                <w:lang w:val="en-US"/>
              </w:rPr>
              <w:t>Basic earnings per share</w:t>
            </w:r>
          </w:p>
        </w:tc>
        <w:tc>
          <w:tcPr>
            <w:tcW w:w="1058" w:type="dxa"/>
          </w:tcPr>
          <w:p w14:paraId="792482FC" w14:textId="5B5DADAD" w:rsidR="002306B8" w:rsidRPr="00065764"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44</w:t>
            </w:r>
          </w:p>
        </w:tc>
      </w:tr>
      <w:tr w:rsidR="002306B8" w:rsidRPr="00C40F2D" w14:paraId="26ED6961" w14:textId="77777777" w:rsidTr="007F374B">
        <w:trPr>
          <w:trHeight w:val="247"/>
        </w:trPr>
        <w:tc>
          <w:tcPr>
            <w:tcW w:w="1023" w:type="dxa"/>
            <w:hideMark/>
          </w:tcPr>
          <w:p w14:paraId="12E61AE2" w14:textId="36A11E2A" w:rsidR="002306B8" w:rsidRPr="00065764"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14</w:t>
            </w:r>
          </w:p>
        </w:tc>
        <w:tc>
          <w:tcPr>
            <w:tcW w:w="7383" w:type="dxa"/>
            <w:hideMark/>
          </w:tcPr>
          <w:p w14:paraId="20A206CD" w14:textId="24910086" w:rsidR="002306B8" w:rsidRPr="00065764" w:rsidRDefault="002306B8" w:rsidP="00A2724A">
            <w:pPr>
              <w:autoSpaceDE w:val="0"/>
              <w:autoSpaceDN w:val="0"/>
              <w:adjustRightInd w:val="0"/>
              <w:spacing w:line="240" w:lineRule="auto"/>
              <w:rPr>
                <w:rFonts w:cs="Arial"/>
                <w:sz w:val="18"/>
                <w:szCs w:val="18"/>
                <w:lang w:val="en-US"/>
              </w:rPr>
            </w:pPr>
            <w:r w:rsidRPr="00065764">
              <w:rPr>
                <w:rFonts w:cs="Arial"/>
                <w:sz w:val="18"/>
                <w:szCs w:val="18"/>
                <w:lang w:val="en-US"/>
              </w:rPr>
              <w:t>Cash and cash equivalents</w:t>
            </w:r>
          </w:p>
        </w:tc>
        <w:tc>
          <w:tcPr>
            <w:tcW w:w="1058" w:type="dxa"/>
          </w:tcPr>
          <w:p w14:paraId="02EBB0E1" w14:textId="335BFE06" w:rsidR="002306B8" w:rsidRPr="00065764"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45</w:t>
            </w:r>
          </w:p>
        </w:tc>
      </w:tr>
      <w:tr w:rsidR="002306B8" w:rsidRPr="00C40F2D" w14:paraId="3561C4A5" w14:textId="77777777" w:rsidTr="007F374B">
        <w:trPr>
          <w:trHeight w:val="247"/>
        </w:trPr>
        <w:tc>
          <w:tcPr>
            <w:tcW w:w="1023" w:type="dxa"/>
            <w:hideMark/>
          </w:tcPr>
          <w:p w14:paraId="7CF06635" w14:textId="35646C7F" w:rsidR="002306B8" w:rsidRPr="00065764"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15</w:t>
            </w:r>
          </w:p>
        </w:tc>
        <w:tc>
          <w:tcPr>
            <w:tcW w:w="7383" w:type="dxa"/>
            <w:hideMark/>
          </w:tcPr>
          <w:p w14:paraId="2D8E0A66" w14:textId="00D21837" w:rsidR="002306B8" w:rsidRPr="00065764" w:rsidRDefault="002306B8" w:rsidP="00A2724A">
            <w:pPr>
              <w:autoSpaceDE w:val="0"/>
              <w:autoSpaceDN w:val="0"/>
              <w:adjustRightInd w:val="0"/>
              <w:spacing w:line="240" w:lineRule="auto"/>
              <w:rPr>
                <w:rFonts w:cs="Arial"/>
                <w:sz w:val="18"/>
                <w:szCs w:val="18"/>
                <w:lang w:val="en-US"/>
              </w:rPr>
            </w:pPr>
            <w:r w:rsidRPr="00065764">
              <w:rPr>
                <w:rFonts w:cs="Arial"/>
                <w:sz w:val="18"/>
                <w:szCs w:val="18"/>
                <w:lang w:val="en-US"/>
              </w:rPr>
              <w:t>Restricted cash at bank</w:t>
            </w:r>
          </w:p>
        </w:tc>
        <w:tc>
          <w:tcPr>
            <w:tcW w:w="1058" w:type="dxa"/>
          </w:tcPr>
          <w:p w14:paraId="3D31AA5F" w14:textId="5129FAE0" w:rsidR="002306B8" w:rsidRPr="00065764"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45</w:t>
            </w:r>
          </w:p>
        </w:tc>
      </w:tr>
      <w:tr w:rsidR="002306B8" w:rsidRPr="00C40F2D" w14:paraId="6C44FB21" w14:textId="77777777" w:rsidTr="007F374B">
        <w:trPr>
          <w:trHeight w:val="247"/>
        </w:trPr>
        <w:tc>
          <w:tcPr>
            <w:tcW w:w="1023" w:type="dxa"/>
            <w:hideMark/>
          </w:tcPr>
          <w:p w14:paraId="02C1C862" w14:textId="2F858EA1" w:rsidR="002306B8" w:rsidRPr="00065764"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16</w:t>
            </w:r>
          </w:p>
        </w:tc>
        <w:tc>
          <w:tcPr>
            <w:tcW w:w="7383" w:type="dxa"/>
            <w:hideMark/>
          </w:tcPr>
          <w:p w14:paraId="5F31144B" w14:textId="14D1E2E3" w:rsidR="002306B8" w:rsidRPr="00065764" w:rsidRDefault="002306B8" w:rsidP="00A2724A">
            <w:pPr>
              <w:autoSpaceDE w:val="0"/>
              <w:autoSpaceDN w:val="0"/>
              <w:adjustRightInd w:val="0"/>
              <w:spacing w:line="240" w:lineRule="auto"/>
              <w:rPr>
                <w:rFonts w:cs="Arial"/>
                <w:sz w:val="18"/>
                <w:szCs w:val="18"/>
                <w:lang w:val="en-US"/>
              </w:rPr>
            </w:pPr>
            <w:r w:rsidRPr="00065764">
              <w:rPr>
                <w:rFonts w:cs="Arial"/>
                <w:sz w:val="18"/>
                <w:szCs w:val="18"/>
                <w:lang w:val="en-US"/>
              </w:rPr>
              <w:t>Trade and other receivables</w:t>
            </w:r>
          </w:p>
        </w:tc>
        <w:tc>
          <w:tcPr>
            <w:tcW w:w="1058" w:type="dxa"/>
          </w:tcPr>
          <w:p w14:paraId="78E46008" w14:textId="4E0C5292" w:rsidR="002306B8" w:rsidRPr="00065764"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46</w:t>
            </w:r>
          </w:p>
        </w:tc>
      </w:tr>
      <w:tr w:rsidR="002306B8" w:rsidRPr="00C40F2D" w14:paraId="096EB093" w14:textId="77777777" w:rsidTr="007F374B">
        <w:trPr>
          <w:trHeight w:val="247"/>
        </w:trPr>
        <w:tc>
          <w:tcPr>
            <w:tcW w:w="1023" w:type="dxa"/>
            <w:hideMark/>
          </w:tcPr>
          <w:p w14:paraId="2D63144E" w14:textId="2665C07E" w:rsidR="002306B8" w:rsidRPr="00065764" w:rsidRDefault="006F735B" w:rsidP="00A2724A">
            <w:pPr>
              <w:autoSpaceDE w:val="0"/>
              <w:autoSpaceDN w:val="0"/>
              <w:adjustRightInd w:val="0"/>
              <w:spacing w:line="240" w:lineRule="auto"/>
              <w:jc w:val="right"/>
              <w:rPr>
                <w:rFonts w:cs="Arial"/>
                <w:sz w:val="18"/>
                <w:szCs w:val="18"/>
                <w:lang w:val="en-US"/>
              </w:rPr>
            </w:pPr>
            <w:r w:rsidRPr="006F735B">
              <w:rPr>
                <w:rFonts w:cs="Arial"/>
                <w:sz w:val="18"/>
                <w:szCs w:val="18"/>
              </w:rPr>
              <w:t>17</w:t>
            </w:r>
          </w:p>
        </w:tc>
        <w:tc>
          <w:tcPr>
            <w:tcW w:w="7383" w:type="dxa"/>
            <w:hideMark/>
          </w:tcPr>
          <w:p w14:paraId="4D0EBCCB" w14:textId="036DC673" w:rsidR="002306B8" w:rsidRPr="00065764" w:rsidRDefault="002306B8" w:rsidP="00A2724A">
            <w:pPr>
              <w:autoSpaceDE w:val="0"/>
              <w:autoSpaceDN w:val="0"/>
              <w:adjustRightInd w:val="0"/>
              <w:spacing w:line="240" w:lineRule="auto"/>
              <w:rPr>
                <w:rFonts w:cs="Arial"/>
                <w:sz w:val="18"/>
                <w:szCs w:val="18"/>
                <w:lang w:val="en-US"/>
              </w:rPr>
            </w:pPr>
            <w:r w:rsidRPr="00065764">
              <w:rPr>
                <w:rFonts w:cs="Arial"/>
                <w:sz w:val="18"/>
                <w:szCs w:val="18"/>
                <w:lang w:val="en-US"/>
              </w:rPr>
              <w:t>Financial assets and financial liabilities</w:t>
            </w:r>
          </w:p>
        </w:tc>
        <w:tc>
          <w:tcPr>
            <w:tcW w:w="1058" w:type="dxa"/>
          </w:tcPr>
          <w:p w14:paraId="496D8406" w14:textId="2D64E67D" w:rsidR="002306B8" w:rsidRPr="00065764" w:rsidRDefault="006F735B" w:rsidP="00A2724A">
            <w:pPr>
              <w:autoSpaceDE w:val="0"/>
              <w:autoSpaceDN w:val="0"/>
              <w:adjustRightInd w:val="0"/>
              <w:spacing w:line="240" w:lineRule="auto"/>
              <w:jc w:val="center"/>
              <w:rPr>
                <w:rFonts w:cs="Arial"/>
                <w:sz w:val="18"/>
                <w:szCs w:val="18"/>
                <w:lang w:val="en-US"/>
              </w:rPr>
            </w:pPr>
            <w:r w:rsidRPr="006F735B">
              <w:rPr>
                <w:rFonts w:cs="Arial"/>
                <w:sz w:val="18"/>
                <w:szCs w:val="18"/>
              </w:rPr>
              <w:t>47</w:t>
            </w:r>
          </w:p>
        </w:tc>
      </w:tr>
      <w:tr w:rsidR="002306B8" w:rsidRPr="00C40F2D" w14:paraId="285F76AE" w14:textId="77777777" w:rsidTr="007F374B">
        <w:trPr>
          <w:trHeight w:val="247"/>
        </w:trPr>
        <w:tc>
          <w:tcPr>
            <w:tcW w:w="1023" w:type="dxa"/>
          </w:tcPr>
          <w:p w14:paraId="7678BB6F" w14:textId="6B18B208" w:rsidR="002306B8" w:rsidRPr="00C40F2D" w:rsidRDefault="002306B8" w:rsidP="00A2724A">
            <w:pPr>
              <w:autoSpaceDE w:val="0"/>
              <w:autoSpaceDN w:val="0"/>
              <w:adjustRightInd w:val="0"/>
              <w:spacing w:line="240" w:lineRule="auto"/>
              <w:jc w:val="right"/>
              <w:rPr>
                <w:rFonts w:cs="Arial"/>
                <w:sz w:val="18"/>
                <w:szCs w:val="18"/>
                <w:highlight w:val="yellow"/>
                <w:lang w:val="en-US"/>
              </w:rPr>
            </w:pPr>
          </w:p>
        </w:tc>
        <w:tc>
          <w:tcPr>
            <w:tcW w:w="7383" w:type="dxa"/>
          </w:tcPr>
          <w:p w14:paraId="10BB8ED5" w14:textId="322C5DD6" w:rsidR="002306B8" w:rsidRPr="00C40F2D" w:rsidRDefault="002306B8" w:rsidP="00A2724A">
            <w:pPr>
              <w:autoSpaceDE w:val="0"/>
              <w:autoSpaceDN w:val="0"/>
              <w:adjustRightInd w:val="0"/>
              <w:spacing w:line="240" w:lineRule="auto"/>
              <w:rPr>
                <w:rFonts w:cs="Arial"/>
                <w:sz w:val="18"/>
                <w:szCs w:val="18"/>
                <w:highlight w:val="yellow"/>
                <w:lang w:val="en-US"/>
              </w:rPr>
            </w:pPr>
          </w:p>
        </w:tc>
        <w:tc>
          <w:tcPr>
            <w:tcW w:w="1058" w:type="dxa"/>
          </w:tcPr>
          <w:p w14:paraId="06633E73" w14:textId="4F740D3B" w:rsidR="002306B8" w:rsidRPr="00C40F2D" w:rsidRDefault="002306B8" w:rsidP="00A2724A">
            <w:pPr>
              <w:autoSpaceDE w:val="0"/>
              <w:autoSpaceDN w:val="0"/>
              <w:adjustRightInd w:val="0"/>
              <w:spacing w:line="240" w:lineRule="auto"/>
              <w:jc w:val="center"/>
              <w:rPr>
                <w:rFonts w:cs="Arial"/>
                <w:sz w:val="18"/>
                <w:szCs w:val="18"/>
                <w:highlight w:val="yellow"/>
                <w:lang w:val="en-US"/>
              </w:rPr>
            </w:pPr>
          </w:p>
        </w:tc>
      </w:tr>
      <w:tr w:rsidR="00DA3981" w:rsidRPr="00C40F2D" w14:paraId="2601BFF9" w14:textId="77777777" w:rsidTr="007F374B">
        <w:trPr>
          <w:trHeight w:val="247"/>
        </w:trPr>
        <w:tc>
          <w:tcPr>
            <w:tcW w:w="1023" w:type="dxa"/>
          </w:tcPr>
          <w:p w14:paraId="16107CCC" w14:textId="77777777" w:rsidR="00DA3981" w:rsidRPr="00535E3A" w:rsidRDefault="00DA3981" w:rsidP="00EA795C">
            <w:pPr>
              <w:autoSpaceDE w:val="0"/>
              <w:autoSpaceDN w:val="0"/>
              <w:adjustRightInd w:val="0"/>
              <w:spacing w:line="240" w:lineRule="auto"/>
              <w:jc w:val="right"/>
              <w:rPr>
                <w:sz w:val="18"/>
                <w:szCs w:val="18"/>
                <w:highlight w:val="yellow"/>
                <w:cs/>
              </w:rPr>
            </w:pPr>
          </w:p>
        </w:tc>
        <w:tc>
          <w:tcPr>
            <w:tcW w:w="7383" w:type="dxa"/>
          </w:tcPr>
          <w:p w14:paraId="119068AB" w14:textId="77777777" w:rsidR="00DA3981" w:rsidRPr="00C40F2D" w:rsidRDefault="00DA3981" w:rsidP="00EA795C">
            <w:pPr>
              <w:autoSpaceDE w:val="0"/>
              <w:autoSpaceDN w:val="0"/>
              <w:adjustRightInd w:val="0"/>
              <w:spacing w:line="240" w:lineRule="auto"/>
              <w:rPr>
                <w:rFonts w:cs="Arial"/>
                <w:sz w:val="18"/>
                <w:szCs w:val="18"/>
                <w:highlight w:val="yellow"/>
                <w:lang w:val="en-US"/>
              </w:rPr>
            </w:pPr>
          </w:p>
        </w:tc>
        <w:tc>
          <w:tcPr>
            <w:tcW w:w="1058" w:type="dxa"/>
          </w:tcPr>
          <w:p w14:paraId="6C0C1154" w14:textId="77777777" w:rsidR="00DA3981" w:rsidRPr="00C40F2D" w:rsidRDefault="00DA3981" w:rsidP="00EA795C">
            <w:pPr>
              <w:autoSpaceDE w:val="0"/>
              <w:autoSpaceDN w:val="0"/>
              <w:adjustRightInd w:val="0"/>
              <w:spacing w:line="240" w:lineRule="auto"/>
              <w:jc w:val="center"/>
              <w:rPr>
                <w:rFonts w:cs="Arial"/>
                <w:sz w:val="18"/>
                <w:szCs w:val="18"/>
                <w:highlight w:val="yellow"/>
                <w:lang w:val="en-US"/>
              </w:rPr>
            </w:pPr>
          </w:p>
        </w:tc>
      </w:tr>
      <w:tr w:rsidR="00EA795C" w:rsidRPr="00C40F2D" w14:paraId="427CB821" w14:textId="77777777" w:rsidTr="007F374B">
        <w:trPr>
          <w:trHeight w:val="247"/>
        </w:trPr>
        <w:tc>
          <w:tcPr>
            <w:tcW w:w="1023" w:type="dxa"/>
          </w:tcPr>
          <w:p w14:paraId="37A61CEA" w14:textId="7A34AD07" w:rsidR="00EA795C" w:rsidRPr="00065764" w:rsidRDefault="006F735B" w:rsidP="00EA795C">
            <w:pPr>
              <w:autoSpaceDE w:val="0"/>
              <w:autoSpaceDN w:val="0"/>
              <w:adjustRightInd w:val="0"/>
              <w:spacing w:line="240" w:lineRule="auto"/>
              <w:jc w:val="right"/>
              <w:rPr>
                <w:rFonts w:cs="Arial"/>
                <w:sz w:val="18"/>
                <w:szCs w:val="18"/>
              </w:rPr>
            </w:pPr>
            <w:r w:rsidRPr="006F735B">
              <w:rPr>
                <w:rFonts w:cs="Arial"/>
                <w:sz w:val="18"/>
                <w:szCs w:val="18"/>
              </w:rPr>
              <w:t>18</w:t>
            </w:r>
          </w:p>
        </w:tc>
        <w:tc>
          <w:tcPr>
            <w:tcW w:w="7383" w:type="dxa"/>
          </w:tcPr>
          <w:p w14:paraId="7AB01C77" w14:textId="40AE7AEE" w:rsidR="00EA795C" w:rsidRPr="00065764" w:rsidRDefault="00EA795C" w:rsidP="00EA795C">
            <w:pPr>
              <w:autoSpaceDE w:val="0"/>
              <w:autoSpaceDN w:val="0"/>
              <w:adjustRightInd w:val="0"/>
              <w:spacing w:line="240" w:lineRule="auto"/>
              <w:rPr>
                <w:rFonts w:cs="Arial"/>
                <w:sz w:val="18"/>
                <w:szCs w:val="18"/>
                <w:lang w:val="en-US"/>
              </w:rPr>
            </w:pPr>
            <w:r w:rsidRPr="00065764">
              <w:rPr>
                <w:rFonts w:cs="Arial"/>
                <w:sz w:val="18"/>
                <w:szCs w:val="18"/>
                <w:lang w:val="en-US"/>
              </w:rPr>
              <w:t>Inventories</w:t>
            </w:r>
          </w:p>
        </w:tc>
        <w:tc>
          <w:tcPr>
            <w:tcW w:w="1058" w:type="dxa"/>
          </w:tcPr>
          <w:p w14:paraId="5140EACE" w14:textId="5F24BD68" w:rsidR="00EA795C" w:rsidRPr="0006576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47</w:t>
            </w:r>
          </w:p>
        </w:tc>
      </w:tr>
      <w:tr w:rsidR="00EA795C" w:rsidRPr="00C40F2D" w14:paraId="5D002BD9" w14:textId="77777777" w:rsidTr="007F374B">
        <w:trPr>
          <w:trHeight w:val="247"/>
        </w:trPr>
        <w:tc>
          <w:tcPr>
            <w:tcW w:w="1023" w:type="dxa"/>
            <w:hideMark/>
          </w:tcPr>
          <w:p w14:paraId="7158ADD3" w14:textId="4EE9CEE4" w:rsidR="00EA795C" w:rsidRPr="0006576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19</w:t>
            </w:r>
          </w:p>
        </w:tc>
        <w:tc>
          <w:tcPr>
            <w:tcW w:w="7383" w:type="dxa"/>
            <w:hideMark/>
          </w:tcPr>
          <w:p w14:paraId="721175D4" w14:textId="558423DF" w:rsidR="00EA795C" w:rsidRPr="00065764" w:rsidRDefault="00EA795C" w:rsidP="00EA795C">
            <w:pPr>
              <w:autoSpaceDE w:val="0"/>
              <w:autoSpaceDN w:val="0"/>
              <w:adjustRightInd w:val="0"/>
              <w:spacing w:line="240" w:lineRule="auto"/>
              <w:rPr>
                <w:rFonts w:cs="Arial"/>
                <w:sz w:val="18"/>
                <w:szCs w:val="18"/>
                <w:lang w:val="en-US"/>
              </w:rPr>
            </w:pPr>
            <w:r w:rsidRPr="00065764">
              <w:rPr>
                <w:rFonts w:cs="Arial"/>
                <w:sz w:val="18"/>
                <w:szCs w:val="18"/>
                <w:lang w:val="en-US"/>
              </w:rPr>
              <w:t>Other current assets</w:t>
            </w:r>
          </w:p>
        </w:tc>
        <w:tc>
          <w:tcPr>
            <w:tcW w:w="1058" w:type="dxa"/>
          </w:tcPr>
          <w:p w14:paraId="22E241B9" w14:textId="06177DA0" w:rsidR="00EA795C" w:rsidRPr="0006576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47</w:t>
            </w:r>
          </w:p>
        </w:tc>
      </w:tr>
      <w:tr w:rsidR="00EA795C" w:rsidRPr="00C40F2D" w14:paraId="55213FD4" w14:textId="77777777" w:rsidTr="007F374B">
        <w:trPr>
          <w:trHeight w:val="247"/>
        </w:trPr>
        <w:tc>
          <w:tcPr>
            <w:tcW w:w="1023" w:type="dxa"/>
            <w:hideMark/>
          </w:tcPr>
          <w:p w14:paraId="6A9F1545" w14:textId="4357EBD3" w:rsidR="00EA795C" w:rsidRPr="0006576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20</w:t>
            </w:r>
          </w:p>
        </w:tc>
        <w:tc>
          <w:tcPr>
            <w:tcW w:w="7383" w:type="dxa"/>
            <w:hideMark/>
          </w:tcPr>
          <w:p w14:paraId="73FFF86A" w14:textId="63A3D895" w:rsidR="00EA795C" w:rsidRPr="00065764" w:rsidRDefault="00EA795C" w:rsidP="00EA795C">
            <w:pPr>
              <w:autoSpaceDE w:val="0"/>
              <w:autoSpaceDN w:val="0"/>
              <w:adjustRightInd w:val="0"/>
              <w:spacing w:line="240" w:lineRule="auto"/>
              <w:rPr>
                <w:rFonts w:cs="Arial"/>
                <w:sz w:val="18"/>
                <w:szCs w:val="18"/>
                <w:lang w:val="en-US"/>
              </w:rPr>
            </w:pPr>
            <w:r w:rsidRPr="00065764">
              <w:rPr>
                <w:rFonts w:cs="Arial"/>
                <w:sz w:val="18"/>
                <w:szCs w:val="18"/>
                <w:lang w:val="en-US"/>
              </w:rPr>
              <w:t>Investments in subsidiaries, associates and interests in joint ventures</w:t>
            </w:r>
          </w:p>
        </w:tc>
        <w:tc>
          <w:tcPr>
            <w:tcW w:w="1058" w:type="dxa"/>
          </w:tcPr>
          <w:p w14:paraId="3DEA007B" w14:textId="6CB97DCF" w:rsidR="00EA795C" w:rsidRPr="0006576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48</w:t>
            </w:r>
          </w:p>
        </w:tc>
      </w:tr>
      <w:tr w:rsidR="00EA795C" w:rsidRPr="00C40F2D" w14:paraId="678FB72A" w14:textId="77777777" w:rsidTr="007F374B">
        <w:trPr>
          <w:trHeight w:val="247"/>
        </w:trPr>
        <w:tc>
          <w:tcPr>
            <w:tcW w:w="1023" w:type="dxa"/>
            <w:hideMark/>
          </w:tcPr>
          <w:p w14:paraId="779A9D5A" w14:textId="2ED20EA6" w:rsidR="00EA795C" w:rsidRPr="007A2933"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21</w:t>
            </w:r>
          </w:p>
        </w:tc>
        <w:tc>
          <w:tcPr>
            <w:tcW w:w="7383" w:type="dxa"/>
            <w:hideMark/>
          </w:tcPr>
          <w:p w14:paraId="019370C6" w14:textId="077E91A1" w:rsidR="00EA795C" w:rsidRPr="007A2933" w:rsidRDefault="00EA795C" w:rsidP="00EA795C">
            <w:pPr>
              <w:autoSpaceDE w:val="0"/>
              <w:autoSpaceDN w:val="0"/>
              <w:adjustRightInd w:val="0"/>
              <w:spacing w:line="240" w:lineRule="auto"/>
              <w:rPr>
                <w:rFonts w:cs="Arial"/>
                <w:sz w:val="18"/>
                <w:szCs w:val="18"/>
                <w:lang w:val="en-US"/>
              </w:rPr>
            </w:pPr>
            <w:r w:rsidRPr="007A2933">
              <w:rPr>
                <w:rFonts w:cs="Arial"/>
                <w:sz w:val="18"/>
                <w:szCs w:val="18"/>
                <w:lang w:val="en-US"/>
              </w:rPr>
              <w:t>Property, plant and equipment</w:t>
            </w:r>
          </w:p>
        </w:tc>
        <w:tc>
          <w:tcPr>
            <w:tcW w:w="1058" w:type="dxa"/>
          </w:tcPr>
          <w:p w14:paraId="1059FEC6" w14:textId="2C0EC3E1" w:rsidR="00EA795C" w:rsidRPr="007A2933"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22"/>
              </w:rPr>
              <w:t>60</w:t>
            </w:r>
          </w:p>
        </w:tc>
      </w:tr>
      <w:tr w:rsidR="00EA795C" w:rsidRPr="00C40F2D" w14:paraId="2D73DF21" w14:textId="77777777" w:rsidTr="007F374B">
        <w:trPr>
          <w:trHeight w:val="247"/>
        </w:trPr>
        <w:tc>
          <w:tcPr>
            <w:tcW w:w="1023" w:type="dxa"/>
          </w:tcPr>
          <w:p w14:paraId="0F72A54F" w14:textId="3FB6E8F3" w:rsidR="00EA795C" w:rsidRPr="001300EE"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22</w:t>
            </w:r>
          </w:p>
        </w:tc>
        <w:tc>
          <w:tcPr>
            <w:tcW w:w="7383" w:type="dxa"/>
            <w:hideMark/>
          </w:tcPr>
          <w:p w14:paraId="3C3C77CE" w14:textId="629BED33" w:rsidR="00EA795C" w:rsidRPr="001300EE" w:rsidRDefault="00EA795C" w:rsidP="00EA795C">
            <w:pPr>
              <w:autoSpaceDE w:val="0"/>
              <w:autoSpaceDN w:val="0"/>
              <w:adjustRightInd w:val="0"/>
              <w:spacing w:line="240" w:lineRule="auto"/>
              <w:rPr>
                <w:rFonts w:cs="Arial"/>
                <w:sz w:val="18"/>
                <w:szCs w:val="18"/>
                <w:lang w:val="en-US"/>
              </w:rPr>
            </w:pPr>
            <w:r w:rsidRPr="001300EE">
              <w:rPr>
                <w:rFonts w:cs="Arial"/>
                <w:sz w:val="18"/>
                <w:szCs w:val="18"/>
                <w:lang w:val="en-US"/>
              </w:rPr>
              <w:t>Right-of-use assets</w:t>
            </w:r>
          </w:p>
        </w:tc>
        <w:tc>
          <w:tcPr>
            <w:tcW w:w="1058" w:type="dxa"/>
          </w:tcPr>
          <w:p w14:paraId="76CCE4D6" w14:textId="5B72F1DB" w:rsidR="00EA795C" w:rsidRPr="001300EE" w:rsidRDefault="006F735B" w:rsidP="00EA795C">
            <w:pPr>
              <w:autoSpaceDE w:val="0"/>
              <w:autoSpaceDN w:val="0"/>
              <w:adjustRightInd w:val="0"/>
              <w:spacing w:line="240" w:lineRule="auto"/>
              <w:jc w:val="center"/>
              <w:rPr>
                <w:rFonts w:cs="Arial"/>
                <w:sz w:val="18"/>
                <w:szCs w:val="22"/>
                <w:lang w:val="en-US"/>
              </w:rPr>
            </w:pPr>
            <w:r w:rsidRPr="006F735B">
              <w:rPr>
                <w:rFonts w:cs="Arial"/>
                <w:sz w:val="18"/>
                <w:szCs w:val="18"/>
              </w:rPr>
              <w:t>65</w:t>
            </w:r>
          </w:p>
        </w:tc>
      </w:tr>
      <w:tr w:rsidR="00EA795C" w:rsidRPr="00C40F2D" w14:paraId="698AD8B0" w14:textId="77777777" w:rsidTr="007F374B">
        <w:trPr>
          <w:trHeight w:val="247"/>
        </w:trPr>
        <w:tc>
          <w:tcPr>
            <w:tcW w:w="1023" w:type="dxa"/>
          </w:tcPr>
          <w:p w14:paraId="5143B25B" w14:textId="1EA1DD80" w:rsidR="00EA795C" w:rsidRPr="001300EE"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23</w:t>
            </w:r>
          </w:p>
        </w:tc>
        <w:tc>
          <w:tcPr>
            <w:tcW w:w="7383" w:type="dxa"/>
            <w:hideMark/>
          </w:tcPr>
          <w:p w14:paraId="2D1E1DD5" w14:textId="5A451E54" w:rsidR="00EA795C" w:rsidRPr="001300EE" w:rsidRDefault="00EA795C" w:rsidP="00EA795C">
            <w:pPr>
              <w:autoSpaceDE w:val="0"/>
              <w:autoSpaceDN w:val="0"/>
              <w:adjustRightInd w:val="0"/>
              <w:spacing w:line="240" w:lineRule="auto"/>
              <w:rPr>
                <w:rFonts w:cs="Arial"/>
                <w:sz w:val="18"/>
                <w:szCs w:val="18"/>
                <w:lang w:val="en-US"/>
              </w:rPr>
            </w:pPr>
            <w:r w:rsidRPr="001300EE">
              <w:rPr>
                <w:rFonts w:cs="Arial"/>
                <w:sz w:val="18"/>
                <w:szCs w:val="18"/>
                <w:lang w:val="en-US"/>
              </w:rPr>
              <w:t>Goodwill</w:t>
            </w:r>
          </w:p>
        </w:tc>
        <w:tc>
          <w:tcPr>
            <w:tcW w:w="1058" w:type="dxa"/>
          </w:tcPr>
          <w:p w14:paraId="776B46DF" w14:textId="18D4BCB6" w:rsidR="00EA795C" w:rsidRPr="001300EE"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66</w:t>
            </w:r>
          </w:p>
        </w:tc>
      </w:tr>
      <w:tr w:rsidR="00EA795C" w:rsidRPr="00C40F2D" w14:paraId="640EE204" w14:textId="77777777" w:rsidTr="007F374B">
        <w:trPr>
          <w:trHeight w:val="247"/>
        </w:trPr>
        <w:tc>
          <w:tcPr>
            <w:tcW w:w="1023" w:type="dxa"/>
          </w:tcPr>
          <w:p w14:paraId="0EA7C590" w14:textId="5BB1C7F9" w:rsidR="00EA795C" w:rsidRPr="001300EE"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24</w:t>
            </w:r>
          </w:p>
        </w:tc>
        <w:tc>
          <w:tcPr>
            <w:tcW w:w="7383" w:type="dxa"/>
            <w:hideMark/>
          </w:tcPr>
          <w:p w14:paraId="5552CED2" w14:textId="7A602F81" w:rsidR="00EA795C" w:rsidRPr="001300EE" w:rsidRDefault="00EA795C" w:rsidP="00EA795C">
            <w:pPr>
              <w:autoSpaceDE w:val="0"/>
              <w:autoSpaceDN w:val="0"/>
              <w:adjustRightInd w:val="0"/>
              <w:spacing w:line="240" w:lineRule="auto"/>
              <w:rPr>
                <w:rFonts w:cs="Arial"/>
                <w:sz w:val="18"/>
                <w:szCs w:val="18"/>
                <w:lang w:val="en-US"/>
              </w:rPr>
            </w:pPr>
            <w:r w:rsidRPr="001300EE">
              <w:rPr>
                <w:rFonts w:cs="Arial"/>
                <w:sz w:val="18"/>
                <w:szCs w:val="18"/>
                <w:lang w:val="en-US"/>
              </w:rPr>
              <w:t>Intangible assets</w:t>
            </w:r>
          </w:p>
        </w:tc>
        <w:tc>
          <w:tcPr>
            <w:tcW w:w="1058" w:type="dxa"/>
          </w:tcPr>
          <w:p w14:paraId="64D54041" w14:textId="495B0096" w:rsidR="00EA795C" w:rsidRPr="001300EE"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67</w:t>
            </w:r>
          </w:p>
        </w:tc>
      </w:tr>
      <w:tr w:rsidR="00EA795C" w:rsidRPr="00C40F2D" w14:paraId="78387F6D" w14:textId="77777777" w:rsidTr="007F374B">
        <w:trPr>
          <w:trHeight w:val="247"/>
        </w:trPr>
        <w:tc>
          <w:tcPr>
            <w:tcW w:w="1023" w:type="dxa"/>
          </w:tcPr>
          <w:p w14:paraId="2A019C94" w14:textId="607AAB63" w:rsidR="00EA795C" w:rsidRPr="001300EE"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25</w:t>
            </w:r>
          </w:p>
        </w:tc>
        <w:tc>
          <w:tcPr>
            <w:tcW w:w="7383" w:type="dxa"/>
            <w:hideMark/>
          </w:tcPr>
          <w:p w14:paraId="1AE0AD8A" w14:textId="1FD64529" w:rsidR="00EA795C" w:rsidRPr="001300EE" w:rsidRDefault="00EA795C" w:rsidP="00EA795C">
            <w:pPr>
              <w:autoSpaceDE w:val="0"/>
              <w:autoSpaceDN w:val="0"/>
              <w:adjustRightInd w:val="0"/>
              <w:spacing w:line="240" w:lineRule="auto"/>
              <w:rPr>
                <w:rFonts w:cs="Arial"/>
                <w:sz w:val="18"/>
                <w:szCs w:val="18"/>
                <w:lang w:val="en-US"/>
              </w:rPr>
            </w:pPr>
            <w:r w:rsidRPr="001300EE">
              <w:rPr>
                <w:rFonts w:cs="Arial"/>
                <w:sz w:val="18"/>
                <w:szCs w:val="18"/>
                <w:lang w:val="en-US"/>
              </w:rPr>
              <w:t>Deferred income taxes</w:t>
            </w:r>
          </w:p>
        </w:tc>
        <w:tc>
          <w:tcPr>
            <w:tcW w:w="1058" w:type="dxa"/>
          </w:tcPr>
          <w:p w14:paraId="386E3D75" w14:textId="7D24CF2F" w:rsidR="00EA795C" w:rsidRPr="001300EE"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70</w:t>
            </w:r>
          </w:p>
        </w:tc>
      </w:tr>
      <w:tr w:rsidR="00EA795C" w:rsidRPr="00C40F2D" w14:paraId="2DEF1FC3" w14:textId="77777777" w:rsidTr="007F374B">
        <w:trPr>
          <w:trHeight w:val="247"/>
        </w:trPr>
        <w:tc>
          <w:tcPr>
            <w:tcW w:w="1023" w:type="dxa"/>
          </w:tcPr>
          <w:p w14:paraId="2A7D7534" w14:textId="6A304901" w:rsidR="00EA795C" w:rsidRPr="001300EE"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26</w:t>
            </w:r>
          </w:p>
        </w:tc>
        <w:tc>
          <w:tcPr>
            <w:tcW w:w="7383" w:type="dxa"/>
            <w:hideMark/>
          </w:tcPr>
          <w:p w14:paraId="2A06286E" w14:textId="51B56474" w:rsidR="00EA795C" w:rsidRPr="001300EE" w:rsidRDefault="00EA795C" w:rsidP="00EA795C">
            <w:pPr>
              <w:autoSpaceDE w:val="0"/>
              <w:autoSpaceDN w:val="0"/>
              <w:adjustRightInd w:val="0"/>
              <w:spacing w:line="240" w:lineRule="auto"/>
              <w:rPr>
                <w:rFonts w:cs="Arial"/>
                <w:sz w:val="18"/>
                <w:szCs w:val="18"/>
                <w:lang w:val="en-US"/>
              </w:rPr>
            </w:pPr>
            <w:r w:rsidRPr="001300EE">
              <w:rPr>
                <w:rFonts w:cs="Arial"/>
                <w:sz w:val="18"/>
                <w:szCs w:val="18"/>
                <w:lang w:val="en-US"/>
              </w:rPr>
              <w:t>Other non-current assets</w:t>
            </w:r>
          </w:p>
        </w:tc>
        <w:tc>
          <w:tcPr>
            <w:tcW w:w="1058" w:type="dxa"/>
          </w:tcPr>
          <w:p w14:paraId="4949C3F3" w14:textId="4BDA6E9B" w:rsidR="00EA795C" w:rsidRPr="001300EE"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72</w:t>
            </w:r>
          </w:p>
        </w:tc>
      </w:tr>
      <w:tr w:rsidR="00EA795C" w:rsidRPr="00C40F2D" w14:paraId="3226AD38" w14:textId="77777777" w:rsidTr="007F374B">
        <w:trPr>
          <w:trHeight w:val="247"/>
        </w:trPr>
        <w:tc>
          <w:tcPr>
            <w:tcW w:w="1023" w:type="dxa"/>
          </w:tcPr>
          <w:p w14:paraId="49A2578D" w14:textId="3851A928" w:rsidR="00EA795C" w:rsidRPr="001300EE"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27</w:t>
            </w:r>
          </w:p>
        </w:tc>
        <w:tc>
          <w:tcPr>
            <w:tcW w:w="7383" w:type="dxa"/>
            <w:hideMark/>
          </w:tcPr>
          <w:p w14:paraId="7405A2A6" w14:textId="1D634211" w:rsidR="00EA795C" w:rsidRPr="001300EE" w:rsidRDefault="00EA795C" w:rsidP="00EA795C">
            <w:pPr>
              <w:autoSpaceDE w:val="0"/>
              <w:autoSpaceDN w:val="0"/>
              <w:adjustRightInd w:val="0"/>
              <w:spacing w:line="240" w:lineRule="auto"/>
              <w:rPr>
                <w:rFonts w:cs="Arial"/>
                <w:sz w:val="18"/>
                <w:szCs w:val="18"/>
                <w:lang w:val="en-US"/>
              </w:rPr>
            </w:pPr>
            <w:r w:rsidRPr="001300EE">
              <w:rPr>
                <w:rFonts w:cs="Arial"/>
                <w:sz w:val="18"/>
                <w:szCs w:val="18"/>
                <w:lang w:val="en-US"/>
              </w:rPr>
              <w:t>Borrowings</w:t>
            </w:r>
          </w:p>
        </w:tc>
        <w:tc>
          <w:tcPr>
            <w:tcW w:w="1058" w:type="dxa"/>
          </w:tcPr>
          <w:p w14:paraId="173D9FC3" w14:textId="52CFBABF" w:rsidR="00EA795C" w:rsidRPr="001300EE"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72</w:t>
            </w:r>
          </w:p>
        </w:tc>
      </w:tr>
      <w:tr w:rsidR="00EA795C" w:rsidRPr="00C40F2D" w14:paraId="137B787F" w14:textId="77777777" w:rsidTr="007F374B">
        <w:trPr>
          <w:trHeight w:val="247"/>
        </w:trPr>
        <w:tc>
          <w:tcPr>
            <w:tcW w:w="1023" w:type="dxa"/>
          </w:tcPr>
          <w:p w14:paraId="10D00BB9" w14:textId="0FED4ED5" w:rsidR="00EA795C" w:rsidRPr="001300EE"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28</w:t>
            </w:r>
          </w:p>
        </w:tc>
        <w:tc>
          <w:tcPr>
            <w:tcW w:w="7383" w:type="dxa"/>
            <w:hideMark/>
          </w:tcPr>
          <w:p w14:paraId="185E6B89" w14:textId="26DE3E2B" w:rsidR="00EA795C" w:rsidRPr="001300EE" w:rsidRDefault="00EA795C" w:rsidP="00EA795C">
            <w:pPr>
              <w:autoSpaceDE w:val="0"/>
              <w:autoSpaceDN w:val="0"/>
              <w:adjustRightInd w:val="0"/>
              <w:spacing w:line="240" w:lineRule="auto"/>
              <w:rPr>
                <w:rFonts w:cs="Arial"/>
                <w:sz w:val="18"/>
                <w:szCs w:val="18"/>
                <w:lang w:val="en-US"/>
              </w:rPr>
            </w:pPr>
            <w:r w:rsidRPr="001300EE">
              <w:rPr>
                <w:rFonts w:cs="Arial"/>
                <w:sz w:val="18"/>
                <w:szCs w:val="18"/>
                <w:lang w:val="en-US"/>
              </w:rPr>
              <w:t>Trade and other payables</w:t>
            </w:r>
          </w:p>
        </w:tc>
        <w:tc>
          <w:tcPr>
            <w:tcW w:w="1058" w:type="dxa"/>
          </w:tcPr>
          <w:p w14:paraId="79502A80" w14:textId="4B927EB2" w:rsidR="00EA795C" w:rsidRPr="001300EE"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75</w:t>
            </w:r>
          </w:p>
        </w:tc>
      </w:tr>
      <w:tr w:rsidR="00EA795C" w:rsidRPr="00C40F2D" w14:paraId="3797A33C" w14:textId="77777777" w:rsidTr="007F374B">
        <w:trPr>
          <w:trHeight w:val="162"/>
        </w:trPr>
        <w:tc>
          <w:tcPr>
            <w:tcW w:w="1023" w:type="dxa"/>
          </w:tcPr>
          <w:p w14:paraId="02CA6DB1" w14:textId="3B339B84" w:rsidR="00EA795C" w:rsidRPr="001300EE"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29</w:t>
            </w:r>
          </w:p>
        </w:tc>
        <w:tc>
          <w:tcPr>
            <w:tcW w:w="7383" w:type="dxa"/>
            <w:hideMark/>
          </w:tcPr>
          <w:p w14:paraId="2ADED2B4" w14:textId="3EFA99F8" w:rsidR="00EA795C" w:rsidRPr="001300EE" w:rsidRDefault="00EA795C" w:rsidP="00EA795C">
            <w:pPr>
              <w:autoSpaceDE w:val="0"/>
              <w:autoSpaceDN w:val="0"/>
              <w:adjustRightInd w:val="0"/>
              <w:spacing w:line="240" w:lineRule="auto"/>
              <w:rPr>
                <w:rFonts w:cs="Arial"/>
                <w:sz w:val="18"/>
                <w:szCs w:val="18"/>
                <w:lang w:val="en-US"/>
              </w:rPr>
            </w:pPr>
            <w:r w:rsidRPr="001300EE">
              <w:rPr>
                <w:rFonts w:cs="Arial"/>
                <w:sz w:val="18"/>
                <w:szCs w:val="18"/>
                <w:lang w:val="en-US"/>
              </w:rPr>
              <w:t>Other current liabilities</w:t>
            </w:r>
          </w:p>
        </w:tc>
        <w:tc>
          <w:tcPr>
            <w:tcW w:w="1058" w:type="dxa"/>
          </w:tcPr>
          <w:p w14:paraId="41460E19" w14:textId="54B5AAAF" w:rsidR="00EA795C" w:rsidRPr="001300EE"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76</w:t>
            </w:r>
          </w:p>
        </w:tc>
      </w:tr>
      <w:tr w:rsidR="00EA795C" w:rsidRPr="00C40F2D" w14:paraId="7407D3CE" w14:textId="77777777" w:rsidTr="007F374B">
        <w:trPr>
          <w:trHeight w:val="247"/>
        </w:trPr>
        <w:tc>
          <w:tcPr>
            <w:tcW w:w="1023" w:type="dxa"/>
          </w:tcPr>
          <w:p w14:paraId="4F5DF995" w14:textId="20D71138" w:rsidR="00EA795C" w:rsidRPr="001300EE"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30</w:t>
            </w:r>
          </w:p>
        </w:tc>
        <w:tc>
          <w:tcPr>
            <w:tcW w:w="7383" w:type="dxa"/>
            <w:hideMark/>
          </w:tcPr>
          <w:p w14:paraId="633C993A" w14:textId="40D325C0" w:rsidR="00EA795C" w:rsidRPr="001300EE" w:rsidRDefault="00EA795C" w:rsidP="00EA795C">
            <w:pPr>
              <w:autoSpaceDE w:val="0"/>
              <w:autoSpaceDN w:val="0"/>
              <w:adjustRightInd w:val="0"/>
              <w:spacing w:line="240" w:lineRule="auto"/>
              <w:rPr>
                <w:rFonts w:cs="Arial"/>
                <w:sz w:val="18"/>
                <w:szCs w:val="18"/>
                <w:lang w:val="en-US"/>
              </w:rPr>
            </w:pPr>
            <w:r w:rsidRPr="001300EE">
              <w:rPr>
                <w:rFonts w:cs="Arial"/>
                <w:sz w:val="18"/>
                <w:szCs w:val="18"/>
                <w:lang w:val="en-US"/>
              </w:rPr>
              <w:t>Lease liabilities</w:t>
            </w:r>
          </w:p>
        </w:tc>
        <w:tc>
          <w:tcPr>
            <w:tcW w:w="1058" w:type="dxa"/>
          </w:tcPr>
          <w:p w14:paraId="26CF2694" w14:textId="3ADDC559" w:rsidR="00EA795C" w:rsidRPr="001300EE"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76</w:t>
            </w:r>
          </w:p>
        </w:tc>
      </w:tr>
      <w:tr w:rsidR="00EA795C" w:rsidRPr="00C40F2D" w14:paraId="48069209" w14:textId="77777777" w:rsidTr="007F374B">
        <w:trPr>
          <w:trHeight w:val="247"/>
        </w:trPr>
        <w:tc>
          <w:tcPr>
            <w:tcW w:w="1023" w:type="dxa"/>
          </w:tcPr>
          <w:p w14:paraId="6B557015" w14:textId="55F617F0"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31</w:t>
            </w:r>
          </w:p>
        </w:tc>
        <w:tc>
          <w:tcPr>
            <w:tcW w:w="7383" w:type="dxa"/>
            <w:hideMark/>
          </w:tcPr>
          <w:p w14:paraId="47B9C559" w14:textId="28215184"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Liabilities under agreements and licences for operation</w:t>
            </w:r>
          </w:p>
        </w:tc>
        <w:tc>
          <w:tcPr>
            <w:tcW w:w="1058" w:type="dxa"/>
          </w:tcPr>
          <w:p w14:paraId="3CD4BA94" w14:textId="26C5B4D6"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77</w:t>
            </w:r>
          </w:p>
        </w:tc>
      </w:tr>
      <w:tr w:rsidR="00EA795C" w:rsidRPr="00C40F2D" w14:paraId="00F01AFA" w14:textId="77777777" w:rsidTr="007F374B">
        <w:trPr>
          <w:trHeight w:val="247"/>
        </w:trPr>
        <w:tc>
          <w:tcPr>
            <w:tcW w:w="1023" w:type="dxa"/>
          </w:tcPr>
          <w:p w14:paraId="3F1D4E0B" w14:textId="1358BF51"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32</w:t>
            </w:r>
          </w:p>
        </w:tc>
        <w:tc>
          <w:tcPr>
            <w:tcW w:w="7383" w:type="dxa"/>
            <w:hideMark/>
          </w:tcPr>
          <w:p w14:paraId="6247CF9D" w14:textId="31DF993A"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Employee benefits obligations</w:t>
            </w:r>
          </w:p>
        </w:tc>
        <w:tc>
          <w:tcPr>
            <w:tcW w:w="1058" w:type="dxa"/>
          </w:tcPr>
          <w:p w14:paraId="77F4AF25" w14:textId="3F55A202"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77</w:t>
            </w:r>
          </w:p>
        </w:tc>
      </w:tr>
      <w:tr w:rsidR="00EA795C" w:rsidRPr="00C40F2D" w14:paraId="635A59EA" w14:textId="77777777" w:rsidTr="007F374B">
        <w:trPr>
          <w:trHeight w:val="247"/>
        </w:trPr>
        <w:tc>
          <w:tcPr>
            <w:tcW w:w="1023" w:type="dxa"/>
          </w:tcPr>
          <w:p w14:paraId="1647981A" w14:textId="5A9F3806"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33</w:t>
            </w:r>
          </w:p>
        </w:tc>
        <w:tc>
          <w:tcPr>
            <w:tcW w:w="7383" w:type="dxa"/>
            <w:hideMark/>
          </w:tcPr>
          <w:p w14:paraId="53A2E886" w14:textId="45058407"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Provisions</w:t>
            </w:r>
          </w:p>
        </w:tc>
        <w:tc>
          <w:tcPr>
            <w:tcW w:w="1058" w:type="dxa"/>
          </w:tcPr>
          <w:p w14:paraId="2BBF422C" w14:textId="088BE5A9"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79</w:t>
            </w:r>
          </w:p>
        </w:tc>
      </w:tr>
      <w:tr w:rsidR="00EA795C" w:rsidRPr="00C40F2D" w14:paraId="1A3F29C6" w14:textId="77777777" w:rsidTr="007F374B">
        <w:trPr>
          <w:trHeight w:val="247"/>
        </w:trPr>
        <w:tc>
          <w:tcPr>
            <w:tcW w:w="1023" w:type="dxa"/>
          </w:tcPr>
          <w:p w14:paraId="1C384E3C" w14:textId="29BC8BDD"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34</w:t>
            </w:r>
          </w:p>
        </w:tc>
        <w:tc>
          <w:tcPr>
            <w:tcW w:w="7383" w:type="dxa"/>
            <w:hideMark/>
          </w:tcPr>
          <w:p w14:paraId="371E20AD" w14:textId="22769792"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Other non-current liabilities</w:t>
            </w:r>
          </w:p>
        </w:tc>
        <w:tc>
          <w:tcPr>
            <w:tcW w:w="1058" w:type="dxa"/>
          </w:tcPr>
          <w:p w14:paraId="19D84E43" w14:textId="0165D439"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80</w:t>
            </w:r>
          </w:p>
        </w:tc>
      </w:tr>
      <w:tr w:rsidR="00EA795C" w:rsidRPr="00C40F2D" w14:paraId="7F831270" w14:textId="77777777" w:rsidTr="007F374B">
        <w:trPr>
          <w:trHeight w:val="247"/>
        </w:trPr>
        <w:tc>
          <w:tcPr>
            <w:tcW w:w="1023" w:type="dxa"/>
          </w:tcPr>
          <w:p w14:paraId="043244B6" w14:textId="3C0ECFB1"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35</w:t>
            </w:r>
          </w:p>
        </w:tc>
        <w:tc>
          <w:tcPr>
            <w:tcW w:w="7383" w:type="dxa"/>
            <w:hideMark/>
          </w:tcPr>
          <w:p w14:paraId="17829AF0" w14:textId="0FF161CE"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Share capital and premium on share capital</w:t>
            </w:r>
          </w:p>
        </w:tc>
        <w:tc>
          <w:tcPr>
            <w:tcW w:w="1058" w:type="dxa"/>
          </w:tcPr>
          <w:p w14:paraId="087EB219" w14:textId="0C9929B0"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80</w:t>
            </w:r>
          </w:p>
        </w:tc>
      </w:tr>
      <w:tr w:rsidR="00EA795C" w:rsidRPr="00C40F2D" w14:paraId="2BB0FF86" w14:textId="77777777" w:rsidTr="007F374B">
        <w:trPr>
          <w:trHeight w:val="247"/>
        </w:trPr>
        <w:tc>
          <w:tcPr>
            <w:tcW w:w="1023" w:type="dxa"/>
          </w:tcPr>
          <w:p w14:paraId="62675D14" w14:textId="39E940C8"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36</w:t>
            </w:r>
          </w:p>
        </w:tc>
        <w:tc>
          <w:tcPr>
            <w:tcW w:w="7383" w:type="dxa"/>
            <w:hideMark/>
          </w:tcPr>
          <w:p w14:paraId="326AB4FD" w14:textId="13FDC334"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Legal reserve</w:t>
            </w:r>
          </w:p>
        </w:tc>
        <w:tc>
          <w:tcPr>
            <w:tcW w:w="1058" w:type="dxa"/>
          </w:tcPr>
          <w:p w14:paraId="42AE16E4" w14:textId="562AAF36"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81</w:t>
            </w:r>
          </w:p>
        </w:tc>
      </w:tr>
      <w:tr w:rsidR="00EA795C" w:rsidRPr="00C40F2D" w14:paraId="2066F3CF" w14:textId="77777777" w:rsidTr="007F374B">
        <w:trPr>
          <w:trHeight w:val="247"/>
        </w:trPr>
        <w:tc>
          <w:tcPr>
            <w:tcW w:w="1023" w:type="dxa"/>
          </w:tcPr>
          <w:p w14:paraId="4047713A" w14:textId="453188D9"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37</w:t>
            </w:r>
          </w:p>
        </w:tc>
        <w:tc>
          <w:tcPr>
            <w:tcW w:w="7383" w:type="dxa"/>
            <w:hideMark/>
          </w:tcPr>
          <w:p w14:paraId="0FCF84BB" w14:textId="105E6EFD" w:rsidR="00EA795C" w:rsidRPr="003D5914" w:rsidRDefault="00EA795C" w:rsidP="00EA795C">
            <w:pPr>
              <w:autoSpaceDE w:val="0"/>
              <w:autoSpaceDN w:val="0"/>
              <w:adjustRightInd w:val="0"/>
              <w:spacing w:line="240" w:lineRule="auto"/>
              <w:rPr>
                <w:rFonts w:cs="Arial"/>
                <w:sz w:val="18"/>
                <w:szCs w:val="18"/>
                <w:lang w:val="en-US"/>
              </w:rPr>
            </w:pPr>
            <w:r w:rsidRPr="003D5914">
              <w:rPr>
                <w:rFonts w:eastAsia="Arial Unicode MS" w:cs="Arial"/>
                <w:sz w:val="18"/>
                <w:szCs w:val="18"/>
                <w:lang w:val="en-US"/>
              </w:rPr>
              <w:t>Assets and liabilities relating to contracts with customers</w:t>
            </w:r>
          </w:p>
        </w:tc>
        <w:tc>
          <w:tcPr>
            <w:tcW w:w="1058" w:type="dxa"/>
          </w:tcPr>
          <w:p w14:paraId="2723B86D" w14:textId="48CED2D5"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81</w:t>
            </w:r>
          </w:p>
        </w:tc>
      </w:tr>
      <w:tr w:rsidR="00EA795C" w:rsidRPr="00C40F2D" w14:paraId="65D30675" w14:textId="77777777" w:rsidTr="007F374B">
        <w:trPr>
          <w:trHeight w:val="247"/>
        </w:trPr>
        <w:tc>
          <w:tcPr>
            <w:tcW w:w="1023" w:type="dxa"/>
          </w:tcPr>
          <w:p w14:paraId="28A4073F" w14:textId="282EF296"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38</w:t>
            </w:r>
          </w:p>
        </w:tc>
        <w:tc>
          <w:tcPr>
            <w:tcW w:w="7383" w:type="dxa"/>
            <w:hideMark/>
          </w:tcPr>
          <w:p w14:paraId="37B6B475" w14:textId="607FCA46"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Commitments and contingent liabilities</w:t>
            </w:r>
          </w:p>
        </w:tc>
        <w:tc>
          <w:tcPr>
            <w:tcW w:w="1058" w:type="dxa"/>
          </w:tcPr>
          <w:p w14:paraId="7735CBA9" w14:textId="789118B0"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82</w:t>
            </w:r>
          </w:p>
        </w:tc>
      </w:tr>
      <w:tr w:rsidR="00EA795C" w:rsidRPr="00C40F2D" w14:paraId="77461308" w14:textId="77777777" w:rsidTr="007F374B">
        <w:trPr>
          <w:trHeight w:val="247"/>
        </w:trPr>
        <w:tc>
          <w:tcPr>
            <w:tcW w:w="1023" w:type="dxa"/>
          </w:tcPr>
          <w:p w14:paraId="6BAB9E47" w14:textId="78E953BA"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39</w:t>
            </w:r>
          </w:p>
        </w:tc>
        <w:tc>
          <w:tcPr>
            <w:tcW w:w="7383" w:type="dxa"/>
            <w:hideMark/>
          </w:tcPr>
          <w:p w14:paraId="31E3F996" w14:textId="558864C6"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Contracts</w:t>
            </w:r>
          </w:p>
        </w:tc>
        <w:tc>
          <w:tcPr>
            <w:tcW w:w="1058" w:type="dxa"/>
          </w:tcPr>
          <w:p w14:paraId="11EAC9A2" w14:textId="7DF6D4D8"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83</w:t>
            </w:r>
          </w:p>
        </w:tc>
      </w:tr>
      <w:tr w:rsidR="00EA795C" w:rsidRPr="00C40F2D" w14:paraId="5C383A36" w14:textId="77777777" w:rsidTr="007F374B">
        <w:trPr>
          <w:trHeight w:val="247"/>
        </w:trPr>
        <w:tc>
          <w:tcPr>
            <w:tcW w:w="1023" w:type="dxa"/>
          </w:tcPr>
          <w:p w14:paraId="5655092C" w14:textId="78D2A897"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40</w:t>
            </w:r>
          </w:p>
        </w:tc>
        <w:tc>
          <w:tcPr>
            <w:tcW w:w="7383" w:type="dxa"/>
            <w:hideMark/>
          </w:tcPr>
          <w:p w14:paraId="174DD326" w14:textId="4E765059"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Litigations and Arbitration disputes and contingent liabilities</w:t>
            </w:r>
          </w:p>
        </w:tc>
        <w:tc>
          <w:tcPr>
            <w:tcW w:w="1058" w:type="dxa"/>
          </w:tcPr>
          <w:p w14:paraId="1FAA1D71" w14:textId="027C0288"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84</w:t>
            </w:r>
          </w:p>
        </w:tc>
      </w:tr>
      <w:tr w:rsidR="00EA795C" w:rsidRPr="00C40F2D" w14:paraId="733AED1B" w14:textId="77777777" w:rsidTr="007F374B">
        <w:trPr>
          <w:trHeight w:val="247"/>
        </w:trPr>
        <w:tc>
          <w:tcPr>
            <w:tcW w:w="1023" w:type="dxa"/>
          </w:tcPr>
          <w:p w14:paraId="741E125D" w14:textId="562D3975"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41</w:t>
            </w:r>
          </w:p>
        </w:tc>
        <w:tc>
          <w:tcPr>
            <w:tcW w:w="7383" w:type="dxa"/>
            <w:hideMark/>
          </w:tcPr>
          <w:p w14:paraId="40B37771" w14:textId="42C22F1D"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Related party transactions</w:t>
            </w:r>
          </w:p>
        </w:tc>
        <w:tc>
          <w:tcPr>
            <w:tcW w:w="1058" w:type="dxa"/>
          </w:tcPr>
          <w:p w14:paraId="3FF9F50E" w14:textId="294EA367" w:rsidR="00EA795C" w:rsidRPr="003D5914"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89</w:t>
            </w:r>
          </w:p>
        </w:tc>
      </w:tr>
      <w:tr w:rsidR="00EA795C" w:rsidRPr="00C40F2D" w14:paraId="2AD3A980" w14:textId="77777777" w:rsidTr="007F374B">
        <w:trPr>
          <w:trHeight w:val="247"/>
        </w:trPr>
        <w:tc>
          <w:tcPr>
            <w:tcW w:w="1023" w:type="dxa"/>
          </w:tcPr>
          <w:p w14:paraId="36A7088A" w14:textId="0D9961E0"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42</w:t>
            </w:r>
          </w:p>
        </w:tc>
        <w:tc>
          <w:tcPr>
            <w:tcW w:w="7383" w:type="dxa"/>
            <w:hideMark/>
          </w:tcPr>
          <w:p w14:paraId="40FF66FB" w14:textId="73651A20"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Dividend</w:t>
            </w:r>
          </w:p>
        </w:tc>
        <w:tc>
          <w:tcPr>
            <w:tcW w:w="1058" w:type="dxa"/>
          </w:tcPr>
          <w:p w14:paraId="211E84A6" w14:textId="3D3A8456" w:rsidR="00EA795C" w:rsidRPr="00B65DE8" w:rsidRDefault="006F735B" w:rsidP="00EA795C">
            <w:pPr>
              <w:autoSpaceDE w:val="0"/>
              <w:autoSpaceDN w:val="0"/>
              <w:adjustRightInd w:val="0"/>
              <w:spacing w:line="240" w:lineRule="auto"/>
              <w:jc w:val="center"/>
              <w:rPr>
                <w:rFonts w:cstheme="minorBidi"/>
                <w:sz w:val="18"/>
                <w:szCs w:val="18"/>
                <w:lang w:val="en-US"/>
              </w:rPr>
            </w:pPr>
            <w:r w:rsidRPr="006F735B">
              <w:rPr>
                <w:rFonts w:cstheme="minorBidi"/>
                <w:sz w:val="18"/>
                <w:szCs w:val="18"/>
              </w:rPr>
              <w:t>92</w:t>
            </w:r>
          </w:p>
        </w:tc>
      </w:tr>
      <w:tr w:rsidR="00913563" w:rsidRPr="00C40F2D" w14:paraId="776DAE58" w14:textId="77777777" w:rsidTr="007F374B">
        <w:trPr>
          <w:trHeight w:val="247"/>
        </w:trPr>
        <w:tc>
          <w:tcPr>
            <w:tcW w:w="1023" w:type="dxa"/>
          </w:tcPr>
          <w:p w14:paraId="697050DE" w14:textId="20B14A4B" w:rsidR="00913563" w:rsidRPr="003D5914" w:rsidRDefault="006F735B" w:rsidP="00EA795C">
            <w:pPr>
              <w:autoSpaceDE w:val="0"/>
              <w:autoSpaceDN w:val="0"/>
              <w:adjustRightInd w:val="0"/>
              <w:spacing w:line="240" w:lineRule="auto"/>
              <w:jc w:val="right"/>
              <w:rPr>
                <w:rFonts w:cs="Arial"/>
                <w:sz w:val="18"/>
                <w:szCs w:val="18"/>
              </w:rPr>
            </w:pPr>
            <w:r w:rsidRPr="006F735B">
              <w:rPr>
                <w:rFonts w:cs="Arial"/>
                <w:sz w:val="18"/>
                <w:szCs w:val="18"/>
              </w:rPr>
              <w:t>43</w:t>
            </w:r>
          </w:p>
        </w:tc>
        <w:tc>
          <w:tcPr>
            <w:tcW w:w="7383" w:type="dxa"/>
          </w:tcPr>
          <w:p w14:paraId="14DB4F29" w14:textId="727D5E0B" w:rsidR="00913563" w:rsidRPr="003D5914" w:rsidRDefault="00A25243" w:rsidP="00EA795C">
            <w:pPr>
              <w:autoSpaceDE w:val="0"/>
              <w:autoSpaceDN w:val="0"/>
              <w:adjustRightInd w:val="0"/>
              <w:spacing w:line="240" w:lineRule="auto"/>
              <w:rPr>
                <w:rFonts w:cs="Arial"/>
                <w:sz w:val="18"/>
                <w:szCs w:val="18"/>
                <w:lang w:val="en-US"/>
              </w:rPr>
            </w:pPr>
            <w:r w:rsidRPr="00A25243">
              <w:rPr>
                <w:rFonts w:cs="Arial"/>
                <w:sz w:val="18"/>
                <w:szCs w:val="18"/>
                <w:lang w:val="en-US"/>
              </w:rPr>
              <w:t xml:space="preserve">The amalgamation between the Company and Total Access Communication </w:t>
            </w:r>
            <w:r w:rsidR="00BA1C22">
              <w:rPr>
                <w:rFonts w:cs="Arial"/>
                <w:sz w:val="18"/>
                <w:szCs w:val="18"/>
                <w:lang w:val="en-US"/>
              </w:rPr>
              <w:t>P</w:t>
            </w:r>
            <w:r w:rsidRPr="00A25243">
              <w:rPr>
                <w:rFonts w:cs="Arial"/>
                <w:sz w:val="18"/>
                <w:szCs w:val="18"/>
                <w:lang w:val="en-US"/>
              </w:rPr>
              <w:t>ublic Company Limited (“dtac”)</w:t>
            </w:r>
          </w:p>
        </w:tc>
        <w:tc>
          <w:tcPr>
            <w:tcW w:w="1058" w:type="dxa"/>
          </w:tcPr>
          <w:p w14:paraId="3C788AB2" w14:textId="068733B2" w:rsidR="00913563" w:rsidRDefault="006F735B" w:rsidP="00EA795C">
            <w:pPr>
              <w:autoSpaceDE w:val="0"/>
              <w:autoSpaceDN w:val="0"/>
              <w:adjustRightInd w:val="0"/>
              <w:spacing w:line="240" w:lineRule="auto"/>
              <w:jc w:val="center"/>
              <w:rPr>
                <w:rFonts w:cs="Arial"/>
                <w:sz w:val="18"/>
                <w:szCs w:val="18"/>
                <w:lang w:val="en-US"/>
              </w:rPr>
            </w:pPr>
            <w:r w:rsidRPr="006F735B">
              <w:rPr>
                <w:rFonts w:cs="Arial"/>
                <w:sz w:val="18"/>
                <w:szCs w:val="18"/>
              </w:rPr>
              <w:t>92</w:t>
            </w:r>
          </w:p>
        </w:tc>
      </w:tr>
      <w:tr w:rsidR="00EA795C" w:rsidRPr="00EF18DF" w14:paraId="76623506" w14:textId="77777777" w:rsidTr="007F374B">
        <w:trPr>
          <w:trHeight w:val="247"/>
        </w:trPr>
        <w:tc>
          <w:tcPr>
            <w:tcW w:w="1023" w:type="dxa"/>
          </w:tcPr>
          <w:p w14:paraId="151A5B22" w14:textId="14FD12B6" w:rsidR="00EA795C" w:rsidRPr="003D5914" w:rsidRDefault="006F735B" w:rsidP="00EA795C">
            <w:pPr>
              <w:autoSpaceDE w:val="0"/>
              <w:autoSpaceDN w:val="0"/>
              <w:adjustRightInd w:val="0"/>
              <w:spacing w:line="240" w:lineRule="auto"/>
              <w:jc w:val="right"/>
              <w:rPr>
                <w:rFonts w:cs="Arial"/>
                <w:sz w:val="18"/>
                <w:szCs w:val="18"/>
                <w:lang w:val="en-US"/>
              </w:rPr>
            </w:pPr>
            <w:r w:rsidRPr="006F735B">
              <w:rPr>
                <w:rFonts w:cs="Arial"/>
                <w:sz w:val="18"/>
                <w:szCs w:val="18"/>
              </w:rPr>
              <w:t>44</w:t>
            </w:r>
          </w:p>
        </w:tc>
        <w:tc>
          <w:tcPr>
            <w:tcW w:w="7383" w:type="dxa"/>
            <w:hideMark/>
          </w:tcPr>
          <w:p w14:paraId="2F26F3B4" w14:textId="4DFD6BDD" w:rsidR="00EA795C" w:rsidRPr="003D5914" w:rsidRDefault="00EA795C" w:rsidP="00EA795C">
            <w:pPr>
              <w:autoSpaceDE w:val="0"/>
              <w:autoSpaceDN w:val="0"/>
              <w:adjustRightInd w:val="0"/>
              <w:spacing w:line="240" w:lineRule="auto"/>
              <w:rPr>
                <w:rFonts w:cs="Arial"/>
                <w:sz w:val="18"/>
                <w:szCs w:val="18"/>
                <w:lang w:val="en-US"/>
              </w:rPr>
            </w:pPr>
            <w:r w:rsidRPr="003D5914">
              <w:rPr>
                <w:rFonts w:cs="Arial"/>
                <w:sz w:val="18"/>
                <w:szCs w:val="18"/>
                <w:lang w:val="en-US"/>
              </w:rPr>
              <w:t>Event after reporting date</w:t>
            </w:r>
          </w:p>
        </w:tc>
        <w:tc>
          <w:tcPr>
            <w:tcW w:w="1058" w:type="dxa"/>
          </w:tcPr>
          <w:p w14:paraId="04601DC1" w14:textId="4D1DD0E1" w:rsidR="00EA795C" w:rsidRPr="00A633B1" w:rsidRDefault="006F735B" w:rsidP="00EA795C">
            <w:pPr>
              <w:autoSpaceDE w:val="0"/>
              <w:autoSpaceDN w:val="0"/>
              <w:adjustRightInd w:val="0"/>
              <w:spacing w:line="240" w:lineRule="auto"/>
              <w:jc w:val="center"/>
              <w:rPr>
                <w:rFonts w:cstheme="minorBidi"/>
                <w:sz w:val="18"/>
                <w:szCs w:val="18"/>
                <w:cs/>
                <w:lang w:val="en-US"/>
              </w:rPr>
            </w:pPr>
            <w:r w:rsidRPr="006F735B">
              <w:rPr>
                <w:rFonts w:cs="Arial"/>
                <w:sz w:val="18"/>
                <w:szCs w:val="18"/>
              </w:rPr>
              <w:t>93</w:t>
            </w:r>
          </w:p>
        </w:tc>
      </w:tr>
    </w:tbl>
    <w:p w14:paraId="6C018F02" w14:textId="77777777" w:rsidR="00E81937" w:rsidRPr="00EF18DF" w:rsidRDefault="00E81937" w:rsidP="00A2724A">
      <w:pPr>
        <w:spacing w:line="240" w:lineRule="auto"/>
        <w:rPr>
          <w:rFonts w:cs="Arial"/>
          <w:sz w:val="18"/>
          <w:szCs w:val="18"/>
          <w:lang w:val="en-US"/>
        </w:rPr>
        <w:sectPr w:rsidR="00E81937" w:rsidRPr="00EF18DF" w:rsidSect="00F21E23">
          <w:footerReference w:type="default" r:id="rId8"/>
          <w:pgSz w:w="11907" w:h="16840" w:code="9"/>
          <w:pgMar w:top="1440" w:right="720" w:bottom="720" w:left="1728" w:header="706" w:footer="706" w:gutter="0"/>
          <w:paperSrc w:first="15" w:other="15"/>
          <w:pgNumType w:start="0"/>
          <w:cols w:space="720"/>
        </w:sectPr>
      </w:pPr>
    </w:p>
    <w:p w14:paraId="12D8336B" w14:textId="6ED11A27" w:rsidR="00E81937" w:rsidRPr="00EF18DF" w:rsidRDefault="00E81937" w:rsidP="00A2724A">
      <w:pPr>
        <w:spacing w:line="240" w:lineRule="auto"/>
        <w:rPr>
          <w:rFonts w:cs="Arial"/>
          <w:b/>
          <w:bCs/>
          <w:sz w:val="18"/>
          <w:szCs w:val="18"/>
          <w:lang w:val="en-US"/>
        </w:rPr>
      </w:pPr>
      <w:r w:rsidRPr="00EF18DF">
        <w:rPr>
          <w:rFonts w:cs="Arial"/>
          <w:b/>
          <w:bCs/>
          <w:sz w:val="18"/>
          <w:szCs w:val="18"/>
          <w:lang w:val="en-US"/>
        </w:rPr>
        <w:lastRenderedPageBreak/>
        <w:t>List of abbreviations</w:t>
      </w:r>
    </w:p>
    <w:p w14:paraId="0B3954BC" w14:textId="77777777" w:rsidR="00E81937" w:rsidRPr="00EF18DF" w:rsidRDefault="00E81937" w:rsidP="00A2724A">
      <w:pPr>
        <w:spacing w:line="240" w:lineRule="auto"/>
        <w:rPr>
          <w:rFonts w:cs="Arial"/>
          <w:b/>
          <w:bCs/>
          <w:sz w:val="18"/>
          <w:szCs w:val="18"/>
          <w:lang w:val="en-US"/>
        </w:rPr>
      </w:pPr>
    </w:p>
    <w:tbl>
      <w:tblPr>
        <w:tblW w:w="0" w:type="auto"/>
        <w:tblInd w:w="18" w:type="dxa"/>
        <w:tblLook w:val="00A0" w:firstRow="1" w:lastRow="0" w:firstColumn="1" w:lastColumn="0" w:noHBand="0" w:noVBand="0"/>
      </w:tblPr>
      <w:tblGrid>
        <w:gridCol w:w="7848"/>
        <w:gridCol w:w="1710"/>
      </w:tblGrid>
      <w:tr w:rsidR="00E81937" w:rsidRPr="00EF18DF" w14:paraId="766CC361" w14:textId="77777777" w:rsidTr="00593F8F">
        <w:tc>
          <w:tcPr>
            <w:tcW w:w="7848" w:type="dxa"/>
            <w:vAlign w:val="bottom"/>
          </w:tcPr>
          <w:p w14:paraId="31746100" w14:textId="77777777" w:rsidR="00E81937" w:rsidRPr="00EF18DF" w:rsidRDefault="00E81937" w:rsidP="00A2724A">
            <w:pPr>
              <w:spacing w:line="240" w:lineRule="auto"/>
              <w:rPr>
                <w:rFonts w:cs="Arial"/>
                <w:b/>
                <w:bCs/>
                <w:sz w:val="18"/>
                <w:szCs w:val="18"/>
                <w:lang w:val="en-US"/>
              </w:rPr>
            </w:pPr>
            <w:r w:rsidRPr="00EF18DF">
              <w:rPr>
                <w:rFonts w:cs="Arial"/>
                <w:b/>
                <w:bCs/>
                <w:sz w:val="18"/>
                <w:szCs w:val="18"/>
                <w:lang w:val="en-US"/>
              </w:rPr>
              <w:t>Subsidiaries</w:t>
            </w:r>
          </w:p>
        </w:tc>
        <w:tc>
          <w:tcPr>
            <w:tcW w:w="1710" w:type="dxa"/>
            <w:vAlign w:val="bottom"/>
          </w:tcPr>
          <w:p w14:paraId="58BA1963" w14:textId="77777777" w:rsidR="00E81937" w:rsidRPr="00EF18DF" w:rsidRDefault="00E81937" w:rsidP="00A2724A">
            <w:pPr>
              <w:spacing w:line="240" w:lineRule="auto"/>
              <w:jc w:val="center"/>
              <w:rPr>
                <w:rFonts w:cs="Arial"/>
                <w:b/>
                <w:bCs/>
                <w:sz w:val="18"/>
                <w:szCs w:val="18"/>
                <w:lang w:val="en-US"/>
              </w:rPr>
            </w:pPr>
            <w:r w:rsidRPr="00EF18DF">
              <w:rPr>
                <w:rFonts w:cs="Arial"/>
                <w:b/>
                <w:bCs/>
                <w:sz w:val="18"/>
                <w:szCs w:val="18"/>
                <w:lang w:val="en-US"/>
              </w:rPr>
              <w:t>Abbreviation</w:t>
            </w:r>
          </w:p>
        </w:tc>
      </w:tr>
      <w:tr w:rsidR="00E81937" w:rsidRPr="00EF18DF" w14:paraId="3F30EFA4" w14:textId="77777777" w:rsidTr="00593F8F">
        <w:tc>
          <w:tcPr>
            <w:tcW w:w="7848" w:type="dxa"/>
          </w:tcPr>
          <w:p w14:paraId="459046F7" w14:textId="77777777" w:rsidR="00E81937" w:rsidRPr="00EF18DF" w:rsidRDefault="00E81937" w:rsidP="00A2724A">
            <w:pPr>
              <w:spacing w:line="240" w:lineRule="auto"/>
              <w:rPr>
                <w:rFonts w:cs="Arial"/>
                <w:sz w:val="18"/>
                <w:szCs w:val="18"/>
                <w:lang w:val="en-US"/>
              </w:rPr>
            </w:pPr>
          </w:p>
        </w:tc>
        <w:tc>
          <w:tcPr>
            <w:tcW w:w="1710" w:type="dxa"/>
          </w:tcPr>
          <w:p w14:paraId="4AFF4CC5" w14:textId="77777777" w:rsidR="00E81937" w:rsidRPr="00EF18DF" w:rsidRDefault="00E81937" w:rsidP="00A2724A">
            <w:pPr>
              <w:spacing w:line="240" w:lineRule="auto"/>
              <w:jc w:val="center"/>
              <w:rPr>
                <w:rFonts w:cs="Arial"/>
                <w:sz w:val="18"/>
                <w:szCs w:val="18"/>
                <w:lang w:val="en-US"/>
              </w:rPr>
            </w:pPr>
          </w:p>
        </w:tc>
      </w:tr>
      <w:tr w:rsidR="00E81937" w:rsidRPr="00EF18DF" w14:paraId="677634CC" w14:textId="77777777" w:rsidTr="00593F8F">
        <w:tc>
          <w:tcPr>
            <w:tcW w:w="7848" w:type="dxa"/>
          </w:tcPr>
          <w:p w14:paraId="53664AC2"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AP&amp;J Production Co., Ltd.</w:t>
            </w:r>
          </w:p>
        </w:tc>
        <w:tc>
          <w:tcPr>
            <w:tcW w:w="1710" w:type="dxa"/>
          </w:tcPr>
          <w:p w14:paraId="164EC8B3" w14:textId="77777777" w:rsidR="00E81937" w:rsidRPr="00EF18DF" w:rsidRDefault="00E81937" w:rsidP="00A2724A">
            <w:pPr>
              <w:spacing w:line="240" w:lineRule="auto"/>
              <w:jc w:val="center"/>
              <w:rPr>
                <w:rFonts w:cs="Arial"/>
                <w:sz w:val="18"/>
                <w:szCs w:val="18"/>
              </w:rPr>
            </w:pPr>
            <w:r w:rsidRPr="00EF18DF">
              <w:rPr>
                <w:rFonts w:cs="Arial"/>
                <w:sz w:val="18"/>
                <w:szCs w:val="18"/>
                <w:lang w:val="en-US"/>
              </w:rPr>
              <w:t>AP&amp;J</w:t>
            </w:r>
          </w:p>
        </w:tc>
      </w:tr>
      <w:tr w:rsidR="00E81937" w:rsidRPr="00EF18DF" w14:paraId="252E3D27" w14:textId="77777777" w:rsidTr="00593F8F">
        <w:tc>
          <w:tcPr>
            <w:tcW w:w="7848" w:type="dxa"/>
          </w:tcPr>
          <w:p w14:paraId="3CD451AC"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Asia Wireless Communication Co., Ltd.</w:t>
            </w:r>
          </w:p>
        </w:tc>
        <w:tc>
          <w:tcPr>
            <w:tcW w:w="1710" w:type="dxa"/>
          </w:tcPr>
          <w:p w14:paraId="384E0BFA"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AWC</w:t>
            </w:r>
          </w:p>
        </w:tc>
      </w:tr>
      <w:tr w:rsidR="00E81937" w:rsidRPr="00EF18DF" w14:paraId="23FA6FF8" w14:textId="77777777" w:rsidTr="00593F8F">
        <w:tc>
          <w:tcPr>
            <w:tcW w:w="7848" w:type="dxa"/>
          </w:tcPr>
          <w:p w14:paraId="79ECD802"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Bangkok Inter Teletech Public Company Limited</w:t>
            </w:r>
          </w:p>
        </w:tc>
        <w:tc>
          <w:tcPr>
            <w:tcW w:w="1710" w:type="dxa"/>
          </w:tcPr>
          <w:p w14:paraId="0E27B293"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BITCO</w:t>
            </w:r>
          </w:p>
        </w:tc>
      </w:tr>
      <w:tr w:rsidR="00E81937" w:rsidRPr="00EF18DF" w14:paraId="42725A01" w14:textId="77777777" w:rsidTr="00593F8F">
        <w:tc>
          <w:tcPr>
            <w:tcW w:w="7848" w:type="dxa"/>
          </w:tcPr>
          <w:p w14:paraId="59A64A45"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BFKT (Thailand) Limited</w:t>
            </w:r>
          </w:p>
        </w:tc>
        <w:tc>
          <w:tcPr>
            <w:tcW w:w="1710" w:type="dxa"/>
          </w:tcPr>
          <w:p w14:paraId="5B7C165A"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BFKT</w:t>
            </w:r>
          </w:p>
        </w:tc>
      </w:tr>
      <w:tr w:rsidR="00E81937" w:rsidRPr="00EF18DF" w14:paraId="7E21C913" w14:textId="77777777" w:rsidTr="00593F8F">
        <w:tc>
          <w:tcPr>
            <w:tcW w:w="7848" w:type="dxa"/>
          </w:tcPr>
          <w:p w14:paraId="37F3B400"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Cineplex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1B4D4376"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CNP</w:t>
            </w:r>
          </w:p>
        </w:tc>
      </w:tr>
      <w:tr w:rsidR="00B6674F" w:rsidRPr="00EF18DF" w14:paraId="1D10018C" w14:textId="77777777" w:rsidTr="00593F8F">
        <w:tc>
          <w:tcPr>
            <w:tcW w:w="7848" w:type="dxa"/>
          </w:tcPr>
          <w:p w14:paraId="2F857D8D" w14:textId="0D413BA9" w:rsidR="00B6674F" w:rsidRPr="00B6674F" w:rsidRDefault="00B6674F" w:rsidP="00B6674F">
            <w:pPr>
              <w:spacing w:line="240" w:lineRule="auto"/>
              <w:rPr>
                <w:rFonts w:cs="Arial"/>
                <w:sz w:val="18"/>
                <w:szCs w:val="18"/>
                <w:lang w:val="en-US"/>
              </w:rPr>
            </w:pPr>
            <w:r w:rsidRPr="00B6674F">
              <w:rPr>
                <w:rFonts w:cs="Arial"/>
                <w:sz w:val="18"/>
                <w:szCs w:val="18"/>
                <w:lang w:val="en-US"/>
              </w:rPr>
              <w:t>Seekone Holding company Limited</w:t>
            </w:r>
          </w:p>
        </w:tc>
        <w:tc>
          <w:tcPr>
            <w:tcW w:w="1710" w:type="dxa"/>
          </w:tcPr>
          <w:p w14:paraId="2F2E44BE" w14:textId="14823771" w:rsidR="00B6674F" w:rsidRPr="00EF18DF" w:rsidRDefault="00B6674F" w:rsidP="00B6674F">
            <w:pPr>
              <w:spacing w:line="240" w:lineRule="auto"/>
              <w:jc w:val="center"/>
              <w:rPr>
                <w:rFonts w:cs="Arial"/>
                <w:sz w:val="18"/>
                <w:szCs w:val="18"/>
                <w:lang w:val="en-US"/>
              </w:rPr>
            </w:pPr>
            <w:r w:rsidRPr="00B6674F">
              <w:rPr>
                <w:rFonts w:cs="Arial"/>
                <w:sz w:val="18"/>
                <w:szCs w:val="18"/>
                <w:lang w:val="en-US"/>
              </w:rPr>
              <w:t>Seekone</w:t>
            </w:r>
          </w:p>
        </w:tc>
      </w:tr>
      <w:tr w:rsidR="006C6051" w:rsidRPr="00EF18DF" w14:paraId="59FB5D99" w14:textId="77777777" w:rsidTr="00593F8F">
        <w:tc>
          <w:tcPr>
            <w:tcW w:w="7848" w:type="dxa"/>
          </w:tcPr>
          <w:p w14:paraId="5C6F7195" w14:textId="16821A2F" w:rsidR="006C6051" w:rsidRPr="00B6674F" w:rsidRDefault="006C6051" w:rsidP="006C6051">
            <w:pPr>
              <w:spacing w:line="240" w:lineRule="auto"/>
              <w:rPr>
                <w:rFonts w:cs="Arial"/>
                <w:sz w:val="18"/>
                <w:szCs w:val="18"/>
                <w:lang w:val="en-US"/>
              </w:rPr>
            </w:pPr>
            <w:r w:rsidRPr="006C6051">
              <w:rPr>
                <w:rFonts w:cs="Arial"/>
                <w:sz w:val="18"/>
                <w:szCs w:val="18"/>
                <w:lang w:val="en-US"/>
              </w:rPr>
              <w:t>Seekster Co., Ltd.</w:t>
            </w:r>
          </w:p>
        </w:tc>
        <w:tc>
          <w:tcPr>
            <w:tcW w:w="1710" w:type="dxa"/>
          </w:tcPr>
          <w:p w14:paraId="3A654456" w14:textId="2F49615C" w:rsidR="006C6051" w:rsidRPr="00B6674F" w:rsidRDefault="006C6051" w:rsidP="006C6051">
            <w:pPr>
              <w:spacing w:line="240" w:lineRule="auto"/>
              <w:jc w:val="center"/>
              <w:rPr>
                <w:rFonts w:cs="Arial"/>
                <w:sz w:val="18"/>
                <w:szCs w:val="18"/>
                <w:lang w:val="en-US"/>
              </w:rPr>
            </w:pPr>
            <w:r>
              <w:rPr>
                <w:rFonts w:cs="Arial"/>
                <w:sz w:val="18"/>
                <w:szCs w:val="18"/>
                <w:lang w:val="en-US"/>
              </w:rPr>
              <w:t>Seekster</w:t>
            </w:r>
          </w:p>
        </w:tc>
      </w:tr>
      <w:tr w:rsidR="006C6051" w:rsidRPr="00EF18DF" w14:paraId="7B991DC5" w14:textId="77777777" w:rsidTr="00593F8F">
        <w:tc>
          <w:tcPr>
            <w:tcW w:w="7848" w:type="dxa"/>
          </w:tcPr>
          <w:p w14:paraId="5F3C644A" w14:textId="18333ECA" w:rsidR="006C6051" w:rsidRPr="00B6674F" w:rsidRDefault="006C6051" w:rsidP="006C6051">
            <w:pPr>
              <w:spacing w:line="240" w:lineRule="auto"/>
              <w:rPr>
                <w:rFonts w:cs="Arial"/>
                <w:sz w:val="18"/>
                <w:szCs w:val="18"/>
                <w:lang w:val="en-US"/>
              </w:rPr>
            </w:pPr>
            <w:r w:rsidRPr="006C6051">
              <w:rPr>
                <w:rFonts w:cs="Arial"/>
                <w:sz w:val="18"/>
                <w:szCs w:val="18"/>
                <w:lang w:val="en-US"/>
              </w:rPr>
              <w:t>Seekforce Co., Ltd.</w:t>
            </w:r>
          </w:p>
        </w:tc>
        <w:tc>
          <w:tcPr>
            <w:tcW w:w="1710" w:type="dxa"/>
          </w:tcPr>
          <w:p w14:paraId="2AE057E8" w14:textId="00C919E7" w:rsidR="006C6051" w:rsidRPr="00B6674F" w:rsidRDefault="006C6051" w:rsidP="006C6051">
            <w:pPr>
              <w:spacing w:line="240" w:lineRule="auto"/>
              <w:jc w:val="center"/>
              <w:rPr>
                <w:rFonts w:cs="Arial"/>
                <w:sz w:val="18"/>
                <w:szCs w:val="18"/>
                <w:lang w:val="en-US"/>
              </w:rPr>
            </w:pPr>
            <w:r>
              <w:rPr>
                <w:rFonts w:cs="Arial"/>
                <w:sz w:val="18"/>
                <w:szCs w:val="18"/>
                <w:lang w:val="en-US"/>
              </w:rPr>
              <w:t>Seekforce</w:t>
            </w:r>
          </w:p>
        </w:tc>
      </w:tr>
      <w:tr w:rsidR="006C6051" w:rsidRPr="00EF18DF" w14:paraId="2D880ADE" w14:textId="77777777" w:rsidTr="00593F8F">
        <w:tc>
          <w:tcPr>
            <w:tcW w:w="7848" w:type="dxa"/>
          </w:tcPr>
          <w:p w14:paraId="2F01EC40" w14:textId="2BCAAFE8" w:rsidR="006C6051" w:rsidRPr="00EF18DF" w:rsidRDefault="006C6051" w:rsidP="006C6051">
            <w:pPr>
              <w:spacing w:line="240" w:lineRule="auto"/>
              <w:rPr>
                <w:rFonts w:cs="Arial"/>
                <w:sz w:val="18"/>
                <w:szCs w:val="18"/>
                <w:lang w:val="en-US"/>
              </w:rPr>
            </w:pPr>
            <w:r w:rsidRPr="00EF18DF">
              <w:rPr>
                <w:rFonts w:cs="Arial"/>
                <w:sz w:val="18"/>
                <w:szCs w:val="18"/>
                <w:lang w:val="en-US"/>
              </w:rPr>
              <w:t>Chiwiborirak Co., Ltd.</w:t>
            </w:r>
          </w:p>
        </w:tc>
        <w:tc>
          <w:tcPr>
            <w:tcW w:w="1710" w:type="dxa"/>
          </w:tcPr>
          <w:p w14:paraId="77D12512" w14:textId="68FB410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CHIIWII</w:t>
            </w:r>
          </w:p>
        </w:tc>
      </w:tr>
      <w:tr w:rsidR="006C6051" w:rsidRPr="00EF18DF" w14:paraId="3DC464FA" w14:textId="77777777" w:rsidTr="00593F8F">
        <w:tc>
          <w:tcPr>
            <w:tcW w:w="7848" w:type="dxa"/>
          </w:tcPr>
          <w:p w14:paraId="712BDB7B"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Hutchison CAT Wireless MultiMedia Limited</w:t>
            </w:r>
          </w:p>
        </w:tc>
        <w:tc>
          <w:tcPr>
            <w:tcW w:w="1710" w:type="dxa"/>
          </w:tcPr>
          <w:p w14:paraId="3A8FE802"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HCAT</w:t>
            </w:r>
          </w:p>
        </w:tc>
      </w:tr>
      <w:tr w:rsidR="006C6051" w:rsidRPr="00EF18DF" w14:paraId="48BF927A" w14:textId="77777777" w:rsidTr="00593F8F">
        <w:tc>
          <w:tcPr>
            <w:tcW w:w="7848" w:type="dxa"/>
          </w:tcPr>
          <w:p w14:paraId="326292E7"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Hutchison MultiMedia Services (Thailand) Limited</w:t>
            </w:r>
          </w:p>
        </w:tc>
        <w:tc>
          <w:tcPr>
            <w:tcW w:w="1710" w:type="dxa"/>
          </w:tcPr>
          <w:p w14:paraId="0AAA77B8"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HMSTL</w:t>
            </w:r>
          </w:p>
        </w:tc>
      </w:tr>
      <w:tr w:rsidR="006C6051" w:rsidRPr="00EF18DF" w14:paraId="40CC90C9" w14:textId="77777777" w:rsidTr="00593F8F">
        <w:tc>
          <w:tcPr>
            <w:tcW w:w="7848" w:type="dxa"/>
          </w:tcPr>
          <w:p w14:paraId="78633AD8"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Hutchison Telecommunications (Thailand) Company Limited</w:t>
            </w:r>
          </w:p>
        </w:tc>
        <w:tc>
          <w:tcPr>
            <w:tcW w:w="1710" w:type="dxa"/>
          </w:tcPr>
          <w:p w14:paraId="11D55939"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HTTCL</w:t>
            </w:r>
          </w:p>
        </w:tc>
      </w:tr>
      <w:tr w:rsidR="006C6051" w:rsidRPr="00EF18DF" w14:paraId="075BCD09" w14:textId="77777777" w:rsidTr="00593F8F">
        <w:tc>
          <w:tcPr>
            <w:tcW w:w="7848" w:type="dxa"/>
          </w:tcPr>
          <w:p w14:paraId="02DB47E3"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Hutchison Wireless MultiMedia Holdings Limited</w:t>
            </w:r>
          </w:p>
        </w:tc>
        <w:tc>
          <w:tcPr>
            <w:tcW w:w="1710" w:type="dxa"/>
          </w:tcPr>
          <w:p w14:paraId="31619347"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HWMH</w:t>
            </w:r>
          </w:p>
        </w:tc>
      </w:tr>
      <w:tr w:rsidR="006C6051" w:rsidRPr="00EF18DF" w14:paraId="7EA78F53" w14:textId="77777777" w:rsidTr="00593F8F">
        <w:tc>
          <w:tcPr>
            <w:tcW w:w="7848" w:type="dxa"/>
          </w:tcPr>
          <w:p w14:paraId="67D58C43"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Internet Knowledge Service Center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672D6D0"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IKSC</w:t>
            </w:r>
          </w:p>
        </w:tc>
      </w:tr>
      <w:tr w:rsidR="006C6051" w:rsidRPr="00EF18DF" w14:paraId="4DD6A7A2" w14:textId="77777777" w:rsidTr="00593F8F">
        <w:tc>
          <w:tcPr>
            <w:tcW w:w="7848" w:type="dxa"/>
          </w:tcPr>
          <w:p w14:paraId="7D3251F8"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KSC Commercial Internet Co</w:t>
            </w:r>
            <w:r w:rsidRPr="00EF18DF">
              <w:rPr>
                <w:rFonts w:cs="Arial"/>
                <w:sz w:val="18"/>
                <w:szCs w:val="18"/>
                <w:cs/>
                <w:lang w:val="en-US"/>
              </w:rPr>
              <w:t>.</w:t>
            </w:r>
            <w:r w:rsidRPr="00EF18DF">
              <w:rPr>
                <w:rFonts w:cs="Arial"/>
                <w:sz w:val="18"/>
                <w:szCs w:val="18"/>
                <w:lang w:val="en-US"/>
              </w:rPr>
              <w:t>, Ltd.</w:t>
            </w:r>
          </w:p>
        </w:tc>
        <w:tc>
          <w:tcPr>
            <w:tcW w:w="1710" w:type="dxa"/>
          </w:tcPr>
          <w:p w14:paraId="0E7F89D0"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KSC</w:t>
            </w:r>
          </w:p>
        </w:tc>
      </w:tr>
      <w:tr w:rsidR="006C6051" w:rsidRPr="00EF18DF" w14:paraId="56134987" w14:textId="77777777" w:rsidTr="00593F8F">
        <w:tc>
          <w:tcPr>
            <w:tcW w:w="7848" w:type="dxa"/>
          </w:tcPr>
          <w:p w14:paraId="3EE9DF19"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MKSC World Dot Com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2D20957B"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MKSC</w:t>
            </w:r>
          </w:p>
        </w:tc>
      </w:tr>
      <w:tr w:rsidR="006C6051" w:rsidRPr="00EF18DF" w14:paraId="702734A2" w14:textId="77777777" w:rsidTr="00593F8F">
        <w:tc>
          <w:tcPr>
            <w:tcW w:w="7848" w:type="dxa"/>
          </w:tcPr>
          <w:p w14:paraId="3CF8A293"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Panther Entertainment Co., Ltd.</w:t>
            </w:r>
          </w:p>
        </w:tc>
        <w:tc>
          <w:tcPr>
            <w:tcW w:w="1710" w:type="dxa"/>
          </w:tcPr>
          <w:p w14:paraId="2981B5C6"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PTE</w:t>
            </w:r>
          </w:p>
        </w:tc>
      </w:tr>
      <w:tr w:rsidR="006C6051" w:rsidRPr="00EF18DF" w14:paraId="2876B461" w14:textId="77777777" w:rsidTr="00593F8F">
        <w:tc>
          <w:tcPr>
            <w:tcW w:w="7848" w:type="dxa"/>
          </w:tcPr>
          <w:p w14:paraId="2B1B2489"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Samut</w:t>
            </w:r>
            <w:r w:rsidRPr="00EF18DF">
              <w:rPr>
                <w:rFonts w:cs="Arial"/>
                <w:sz w:val="18"/>
                <w:szCs w:val="18"/>
                <w:cs/>
                <w:lang w:val="en-US"/>
              </w:rPr>
              <w:t xml:space="preserve"> </w:t>
            </w:r>
            <w:r w:rsidRPr="00EF18DF">
              <w:rPr>
                <w:rFonts w:cs="Arial"/>
                <w:sz w:val="18"/>
                <w:szCs w:val="18"/>
                <w:lang w:val="en-US"/>
              </w:rPr>
              <w:t>Pakan Media Corporation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4B557502"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SPM</w:t>
            </w:r>
          </w:p>
        </w:tc>
      </w:tr>
      <w:tr w:rsidR="006C6051" w:rsidRPr="00EF18DF" w14:paraId="6FE45C1A" w14:textId="77777777" w:rsidTr="00593F8F">
        <w:tc>
          <w:tcPr>
            <w:tcW w:w="7848" w:type="dxa"/>
          </w:tcPr>
          <w:p w14:paraId="6CF2C13B"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Satellite Service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37EBE607"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SSV</w:t>
            </w:r>
          </w:p>
        </w:tc>
      </w:tr>
      <w:tr w:rsidR="006C6051" w:rsidRPr="00EF18DF" w14:paraId="58C64F8F" w14:textId="77777777" w:rsidTr="00593F8F">
        <w:trPr>
          <w:trHeight w:val="99"/>
        </w:trPr>
        <w:tc>
          <w:tcPr>
            <w:tcW w:w="7848" w:type="dxa"/>
          </w:tcPr>
          <w:p w14:paraId="26AE4F2D"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SM True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8204366"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SM True</w:t>
            </w:r>
          </w:p>
        </w:tc>
      </w:tr>
      <w:tr w:rsidR="006C6051" w:rsidRPr="00EF18DF" w14:paraId="0D9A8283" w14:textId="77777777" w:rsidTr="00593F8F">
        <w:tc>
          <w:tcPr>
            <w:tcW w:w="7848" w:type="dxa"/>
          </w:tcPr>
          <w:p w14:paraId="4AE700EF"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Song Dao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1B1B9E74"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SD</w:t>
            </w:r>
          </w:p>
        </w:tc>
      </w:tr>
      <w:tr w:rsidR="006C6051" w:rsidRPr="00EF18DF" w14:paraId="456BE86A" w14:textId="77777777" w:rsidTr="00593F8F">
        <w:tc>
          <w:tcPr>
            <w:tcW w:w="7848" w:type="dxa"/>
          </w:tcPr>
          <w:p w14:paraId="7B8DA22B"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Tele Engineering and Services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3934FE0"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TE</w:t>
            </w:r>
          </w:p>
        </w:tc>
      </w:tr>
      <w:tr w:rsidR="006C6051" w:rsidRPr="00EF18DF" w14:paraId="6430D916" w14:textId="77777777" w:rsidTr="00593F8F">
        <w:tc>
          <w:tcPr>
            <w:tcW w:w="7848" w:type="dxa"/>
          </w:tcPr>
          <w:p w14:paraId="57C01282"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Telecom Asset Management Co., Ltd.</w:t>
            </w:r>
          </w:p>
        </w:tc>
        <w:tc>
          <w:tcPr>
            <w:tcW w:w="1710" w:type="dxa"/>
          </w:tcPr>
          <w:p w14:paraId="7E92E38F"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TAM</w:t>
            </w:r>
          </w:p>
        </w:tc>
      </w:tr>
      <w:tr w:rsidR="006C6051" w:rsidRPr="00EF18DF" w14:paraId="7ADB907F" w14:textId="77777777" w:rsidTr="00593F8F">
        <w:tc>
          <w:tcPr>
            <w:tcW w:w="7848" w:type="dxa"/>
          </w:tcPr>
          <w:p w14:paraId="41050FD0" w14:textId="77777777" w:rsidR="006C6051" w:rsidRPr="00EF18DF" w:rsidRDefault="006C6051" w:rsidP="006C6051">
            <w:pPr>
              <w:spacing w:line="240" w:lineRule="auto"/>
              <w:rPr>
                <w:rFonts w:cs="Arial"/>
                <w:sz w:val="18"/>
                <w:szCs w:val="18"/>
                <w:cs/>
                <w:lang w:val="en-US"/>
              </w:rPr>
            </w:pPr>
            <w:r w:rsidRPr="00EF18DF">
              <w:rPr>
                <w:rFonts w:cs="Arial"/>
                <w:sz w:val="18"/>
                <w:szCs w:val="18"/>
                <w:lang w:val="en-US"/>
              </w:rPr>
              <w:t>Telecom Holding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7A3C6AD6"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TH</w:t>
            </w:r>
          </w:p>
        </w:tc>
      </w:tr>
      <w:tr w:rsidR="006C6051" w:rsidRPr="00EF18DF" w14:paraId="797FAE0C" w14:textId="77777777" w:rsidTr="00593F8F">
        <w:tc>
          <w:tcPr>
            <w:tcW w:w="7848" w:type="dxa"/>
          </w:tcPr>
          <w:p w14:paraId="2E0A7C64"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Thai News Network (TNN) Co., Ltd.</w:t>
            </w:r>
          </w:p>
        </w:tc>
        <w:tc>
          <w:tcPr>
            <w:tcW w:w="1710" w:type="dxa"/>
          </w:tcPr>
          <w:p w14:paraId="6352C5EB"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TNN</w:t>
            </w:r>
          </w:p>
        </w:tc>
      </w:tr>
      <w:tr w:rsidR="006C6051" w:rsidRPr="00EF18DF" w14:paraId="300116B1" w14:textId="77777777" w:rsidTr="00593F8F">
        <w:tc>
          <w:tcPr>
            <w:tcW w:w="7848" w:type="dxa"/>
          </w:tcPr>
          <w:p w14:paraId="3244EEDB"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 xml:space="preserve">True Digital </w:t>
            </w:r>
            <w:r w:rsidRPr="00EF18DF">
              <w:rPr>
                <w:rFonts w:cs="Arial"/>
                <w:sz w:val="18"/>
                <w:szCs w:val="18"/>
              </w:rPr>
              <w:t>Group</w:t>
            </w:r>
            <w:r w:rsidRPr="00EF18DF">
              <w:rPr>
                <w:rFonts w:cs="Arial"/>
                <w:sz w:val="18"/>
                <w:szCs w:val="18"/>
                <w:lang w:val="en-US"/>
              </w:rPr>
              <w:t xml:space="preserve"> Co., Ltd.</w:t>
            </w:r>
          </w:p>
        </w:tc>
        <w:tc>
          <w:tcPr>
            <w:tcW w:w="1710" w:type="dxa"/>
          </w:tcPr>
          <w:p w14:paraId="198C2200"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TDG</w:t>
            </w:r>
          </w:p>
        </w:tc>
      </w:tr>
      <w:tr w:rsidR="006C6051" w:rsidRPr="00EF18DF" w14:paraId="01F257ED" w14:textId="77777777" w:rsidTr="00593F8F">
        <w:tc>
          <w:tcPr>
            <w:tcW w:w="7848" w:type="dxa"/>
          </w:tcPr>
          <w:p w14:paraId="34D06316" w14:textId="77777777" w:rsidR="006C6051" w:rsidRPr="00EF18DF" w:rsidRDefault="006C6051" w:rsidP="006C6051">
            <w:pPr>
              <w:spacing w:line="240" w:lineRule="auto"/>
              <w:rPr>
                <w:rFonts w:cs="Arial"/>
                <w:sz w:val="18"/>
                <w:szCs w:val="18"/>
              </w:rPr>
            </w:pPr>
            <w:r w:rsidRPr="00EF18DF">
              <w:rPr>
                <w:rFonts w:cs="Arial"/>
                <w:sz w:val="18"/>
                <w:szCs w:val="18"/>
              </w:rPr>
              <w:t>True Digital Park Co., Ltd.</w:t>
            </w:r>
          </w:p>
        </w:tc>
        <w:tc>
          <w:tcPr>
            <w:tcW w:w="1710" w:type="dxa"/>
          </w:tcPr>
          <w:p w14:paraId="39761437"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TDPK</w:t>
            </w:r>
          </w:p>
        </w:tc>
      </w:tr>
      <w:tr w:rsidR="006C6051" w:rsidRPr="00EF18DF" w14:paraId="123AE32A" w14:textId="77777777" w:rsidTr="00593F8F">
        <w:tc>
          <w:tcPr>
            <w:tcW w:w="7848" w:type="dxa"/>
          </w:tcPr>
          <w:p w14:paraId="4923DFB0"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Distribution and Sales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0492C73"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TDS</w:t>
            </w:r>
          </w:p>
        </w:tc>
      </w:tr>
      <w:tr w:rsidR="006C6051" w:rsidRPr="00EF18DF" w14:paraId="49A6F531" w14:textId="77777777" w:rsidTr="00593F8F">
        <w:tc>
          <w:tcPr>
            <w:tcW w:w="7848" w:type="dxa"/>
          </w:tcPr>
          <w:p w14:paraId="78297C40" w14:textId="2682510E" w:rsidR="006C6051" w:rsidRPr="00EF18DF" w:rsidRDefault="006C6051" w:rsidP="006C6051">
            <w:pPr>
              <w:spacing w:line="240" w:lineRule="auto"/>
              <w:rPr>
                <w:rFonts w:cs="Arial"/>
                <w:sz w:val="18"/>
                <w:szCs w:val="18"/>
                <w:lang w:val="en-US"/>
              </w:rPr>
            </w:pPr>
            <w:r w:rsidRPr="00EF18DF">
              <w:rPr>
                <w:rFonts w:cs="Arial"/>
                <w:sz w:val="18"/>
                <w:szCs w:val="18"/>
                <w:lang w:val="en-US"/>
              </w:rPr>
              <w:t>True</w:t>
            </w:r>
            <w:r w:rsidR="006F735B" w:rsidRPr="006F735B">
              <w:rPr>
                <w:rFonts w:cs="Arial"/>
                <w:sz w:val="18"/>
                <w:szCs w:val="18"/>
              </w:rPr>
              <w:t>4</w:t>
            </w:r>
            <w:r w:rsidRPr="00EF18DF">
              <w:rPr>
                <w:rFonts w:cs="Arial"/>
                <w:sz w:val="18"/>
                <w:szCs w:val="18"/>
                <w:lang w:val="en-US"/>
              </w:rPr>
              <w:t>U Station Co., Ltd.</w:t>
            </w:r>
          </w:p>
        </w:tc>
        <w:tc>
          <w:tcPr>
            <w:tcW w:w="1710" w:type="dxa"/>
          </w:tcPr>
          <w:p w14:paraId="6A90A215" w14:textId="0866BBBF"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True</w:t>
            </w:r>
            <w:r w:rsidR="006F735B" w:rsidRPr="006F735B">
              <w:rPr>
                <w:rFonts w:cs="Arial"/>
                <w:sz w:val="18"/>
                <w:szCs w:val="18"/>
              </w:rPr>
              <w:t>4</w:t>
            </w:r>
            <w:r w:rsidRPr="00EF18DF">
              <w:rPr>
                <w:rFonts w:cs="Arial"/>
                <w:sz w:val="18"/>
                <w:szCs w:val="18"/>
                <w:lang w:val="en-US"/>
              </w:rPr>
              <w:t>U</w:t>
            </w:r>
          </w:p>
        </w:tc>
      </w:tr>
      <w:tr w:rsidR="006C6051" w:rsidRPr="00EF18DF" w14:paraId="428925F8" w14:textId="77777777" w:rsidTr="00593F8F">
        <w:tc>
          <w:tcPr>
            <w:tcW w:w="7848" w:type="dxa"/>
          </w:tcPr>
          <w:p w14:paraId="2519326B"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E-Logistic Co., Ltd.</w:t>
            </w:r>
          </w:p>
        </w:tc>
        <w:tc>
          <w:tcPr>
            <w:tcW w:w="1710" w:type="dxa"/>
          </w:tcPr>
          <w:p w14:paraId="52AFEFA3" w14:textId="77777777" w:rsidR="006C6051" w:rsidRPr="00EF18DF" w:rsidRDefault="006C6051" w:rsidP="006C6051">
            <w:pPr>
              <w:spacing w:line="240" w:lineRule="auto"/>
              <w:jc w:val="center"/>
              <w:rPr>
                <w:rFonts w:cs="Arial"/>
                <w:sz w:val="18"/>
                <w:szCs w:val="18"/>
              </w:rPr>
            </w:pPr>
            <w:r w:rsidRPr="00EF18DF">
              <w:rPr>
                <w:rFonts w:cs="Arial"/>
                <w:sz w:val="18"/>
                <w:szCs w:val="18"/>
                <w:lang w:val="en-US"/>
              </w:rPr>
              <w:t>TEL</w:t>
            </w:r>
          </w:p>
        </w:tc>
      </w:tr>
      <w:tr w:rsidR="006C6051" w:rsidRPr="00EF18DF" w14:paraId="6D257E1C" w14:textId="77777777" w:rsidTr="00593F8F">
        <w:tc>
          <w:tcPr>
            <w:tcW w:w="7848" w:type="dxa"/>
          </w:tcPr>
          <w:p w14:paraId="22826832"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Icontent Co., Ltd.</w:t>
            </w:r>
          </w:p>
        </w:tc>
        <w:tc>
          <w:tcPr>
            <w:tcW w:w="1710" w:type="dxa"/>
          </w:tcPr>
          <w:p w14:paraId="7FE41C7A"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TICT</w:t>
            </w:r>
          </w:p>
        </w:tc>
      </w:tr>
      <w:tr w:rsidR="006C6051" w:rsidRPr="00EF18DF" w14:paraId="21D495EF" w14:textId="77777777" w:rsidTr="00593F8F">
        <w:tc>
          <w:tcPr>
            <w:tcW w:w="7848" w:type="dxa"/>
          </w:tcPr>
          <w:p w14:paraId="5263F9DF"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Incube Co., Ltd.</w:t>
            </w:r>
          </w:p>
        </w:tc>
        <w:tc>
          <w:tcPr>
            <w:tcW w:w="1710" w:type="dxa"/>
          </w:tcPr>
          <w:p w14:paraId="6075CA09" w14:textId="4B225102"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TINC</w:t>
            </w:r>
          </w:p>
        </w:tc>
      </w:tr>
      <w:tr w:rsidR="006C6051" w:rsidRPr="00EF18DF" w14:paraId="6E2D7760" w14:textId="77777777" w:rsidTr="00593F8F">
        <w:tc>
          <w:tcPr>
            <w:tcW w:w="7848" w:type="dxa"/>
          </w:tcPr>
          <w:p w14:paraId="7388C36B"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International Communication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60BDD8A7"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TIC</w:t>
            </w:r>
          </w:p>
        </w:tc>
      </w:tr>
      <w:tr w:rsidR="006C6051" w:rsidRPr="00EF18DF" w14:paraId="4432596C" w14:textId="77777777" w:rsidTr="00593F8F">
        <w:tc>
          <w:tcPr>
            <w:tcW w:w="7848" w:type="dxa"/>
          </w:tcPr>
          <w:p w14:paraId="61498F9D"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International Gateway Co., Ltd.</w:t>
            </w:r>
          </w:p>
        </w:tc>
        <w:tc>
          <w:tcPr>
            <w:tcW w:w="1710" w:type="dxa"/>
          </w:tcPr>
          <w:p w14:paraId="5E17700C" w14:textId="77777777" w:rsidR="006C6051" w:rsidRPr="00EF18DF" w:rsidRDefault="006C6051" w:rsidP="006C6051">
            <w:pPr>
              <w:spacing w:line="240" w:lineRule="auto"/>
              <w:jc w:val="center"/>
              <w:rPr>
                <w:rFonts w:cs="Arial"/>
                <w:sz w:val="18"/>
                <w:szCs w:val="18"/>
              </w:rPr>
            </w:pPr>
            <w:r w:rsidRPr="00EF18DF">
              <w:rPr>
                <w:rFonts w:cs="Arial"/>
                <w:sz w:val="18"/>
                <w:szCs w:val="18"/>
                <w:lang w:val="en-US"/>
              </w:rPr>
              <w:t>TIG</w:t>
            </w:r>
          </w:p>
        </w:tc>
      </w:tr>
      <w:tr w:rsidR="006C6051" w:rsidRPr="00EF18DF" w14:paraId="7C5B3B50" w14:textId="77777777" w:rsidTr="00593F8F">
        <w:tc>
          <w:tcPr>
            <w:tcW w:w="7848" w:type="dxa"/>
          </w:tcPr>
          <w:p w14:paraId="5A9D4EA3"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Internet Corporation Co., Ltd.</w:t>
            </w:r>
          </w:p>
        </w:tc>
        <w:tc>
          <w:tcPr>
            <w:tcW w:w="1710" w:type="dxa"/>
          </w:tcPr>
          <w:p w14:paraId="5FDEAB37"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TICC</w:t>
            </w:r>
          </w:p>
        </w:tc>
      </w:tr>
      <w:tr w:rsidR="006C6051" w:rsidRPr="00EF18DF" w14:paraId="53C7E99C" w14:textId="77777777" w:rsidTr="00593F8F">
        <w:tc>
          <w:tcPr>
            <w:tcW w:w="7848" w:type="dxa"/>
          </w:tcPr>
          <w:p w14:paraId="52FF6033"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Life Plus Co., Ltd.</w:t>
            </w:r>
          </w:p>
        </w:tc>
        <w:tc>
          <w:tcPr>
            <w:tcW w:w="1710" w:type="dxa"/>
          </w:tcPr>
          <w:p w14:paraId="2A1A7359"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TLP</w:t>
            </w:r>
          </w:p>
        </w:tc>
      </w:tr>
      <w:tr w:rsidR="006C6051" w:rsidRPr="00EF18DF" w14:paraId="267EBAC3" w14:textId="77777777" w:rsidTr="00593F8F">
        <w:tc>
          <w:tcPr>
            <w:tcW w:w="7848" w:type="dxa"/>
          </w:tcPr>
          <w:p w14:paraId="3759DC11" w14:textId="77777777" w:rsidR="006C6051" w:rsidRPr="00EF18DF" w:rsidRDefault="006C6051" w:rsidP="006C6051">
            <w:pPr>
              <w:spacing w:line="240" w:lineRule="auto"/>
              <w:rPr>
                <w:rFonts w:cs="Arial"/>
                <w:sz w:val="18"/>
                <w:szCs w:val="18"/>
                <w:lang w:val="es-ES"/>
              </w:rPr>
            </w:pPr>
            <w:r w:rsidRPr="00EF18DF">
              <w:rPr>
                <w:rFonts w:cs="Arial"/>
                <w:sz w:val="18"/>
                <w:szCs w:val="18"/>
                <w:lang w:val="es-ES"/>
              </w:rPr>
              <w:t>True Media Solutions Co., Ltd.</w:t>
            </w:r>
          </w:p>
        </w:tc>
        <w:tc>
          <w:tcPr>
            <w:tcW w:w="1710" w:type="dxa"/>
          </w:tcPr>
          <w:p w14:paraId="0D5C3C37" w14:textId="77777777" w:rsidR="006C6051" w:rsidRPr="00EF18DF" w:rsidRDefault="006C6051" w:rsidP="006C6051">
            <w:pPr>
              <w:spacing w:line="240" w:lineRule="auto"/>
              <w:jc w:val="center"/>
              <w:rPr>
                <w:rFonts w:cs="Arial"/>
                <w:sz w:val="18"/>
                <w:szCs w:val="18"/>
                <w:cs/>
                <w:lang w:val="en-US"/>
              </w:rPr>
            </w:pPr>
            <w:r w:rsidRPr="00EF18DF">
              <w:rPr>
                <w:rFonts w:cs="Arial"/>
                <w:sz w:val="18"/>
                <w:szCs w:val="18"/>
                <w:lang w:val="es-ES"/>
              </w:rPr>
              <w:t>TSC</w:t>
            </w:r>
          </w:p>
        </w:tc>
      </w:tr>
      <w:tr w:rsidR="006C6051" w:rsidRPr="00EF18DF" w14:paraId="475E0F96" w14:textId="77777777" w:rsidTr="00593F8F">
        <w:tc>
          <w:tcPr>
            <w:tcW w:w="7848" w:type="dxa"/>
          </w:tcPr>
          <w:p w14:paraId="66CF87D4"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Move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429ACAAC"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TMV</w:t>
            </w:r>
          </w:p>
        </w:tc>
      </w:tr>
      <w:tr w:rsidR="006C6051" w:rsidRPr="00EF18DF" w14:paraId="43009343" w14:textId="77777777" w:rsidTr="00593F8F">
        <w:tc>
          <w:tcPr>
            <w:tcW w:w="7848" w:type="dxa"/>
          </w:tcPr>
          <w:p w14:paraId="7E88C4EE"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Move H Universal Communication Co., Ltd.</w:t>
            </w:r>
          </w:p>
        </w:tc>
        <w:tc>
          <w:tcPr>
            <w:tcW w:w="1710" w:type="dxa"/>
          </w:tcPr>
          <w:p w14:paraId="5FF7DDB0"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TUC</w:t>
            </w:r>
          </w:p>
        </w:tc>
      </w:tr>
      <w:tr w:rsidR="006C6051" w:rsidRPr="00EF18DF" w14:paraId="7EF52E18" w14:textId="77777777" w:rsidTr="00593F8F">
        <w:tc>
          <w:tcPr>
            <w:tcW w:w="7848" w:type="dxa"/>
          </w:tcPr>
          <w:p w14:paraId="081E4184"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Multimedia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BC42612"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TM</w:t>
            </w:r>
          </w:p>
        </w:tc>
      </w:tr>
      <w:tr w:rsidR="006C6051" w:rsidRPr="00EF18DF" w14:paraId="6C5C7F87" w14:textId="77777777" w:rsidTr="00593F8F">
        <w:tc>
          <w:tcPr>
            <w:tcW w:w="7848" w:type="dxa"/>
          </w:tcPr>
          <w:p w14:paraId="1EF63958"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Music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6702AABA"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TMS</w:t>
            </w:r>
          </w:p>
        </w:tc>
      </w:tr>
      <w:tr w:rsidR="006C6051" w:rsidRPr="00EF18DF" w14:paraId="0D58C7AD" w14:textId="77777777" w:rsidTr="00593F8F">
        <w:tc>
          <w:tcPr>
            <w:tcW w:w="7848" w:type="dxa"/>
          </w:tcPr>
          <w:p w14:paraId="339555B4"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Music Radio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305B761"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TMR</w:t>
            </w:r>
          </w:p>
        </w:tc>
      </w:tr>
      <w:tr w:rsidR="006C6051" w:rsidRPr="00EF18DF" w14:paraId="2A35FDAA" w14:textId="77777777" w:rsidTr="00593F8F">
        <w:tc>
          <w:tcPr>
            <w:tcW w:w="7848" w:type="dxa"/>
          </w:tcPr>
          <w:p w14:paraId="21F0FD9C"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Public Communication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353E1846"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TPC</w:t>
            </w:r>
          </w:p>
        </w:tc>
      </w:tr>
      <w:tr w:rsidR="006C6051" w:rsidRPr="00EF18DF" w14:paraId="2FFAD073" w14:textId="77777777" w:rsidTr="00593F8F">
        <w:trPr>
          <w:trHeight w:val="107"/>
        </w:trPr>
        <w:tc>
          <w:tcPr>
            <w:tcW w:w="7848" w:type="dxa"/>
          </w:tcPr>
          <w:p w14:paraId="74511A21"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United Football Club Co., Ltd.</w:t>
            </w:r>
          </w:p>
        </w:tc>
        <w:tc>
          <w:tcPr>
            <w:tcW w:w="1710" w:type="dxa"/>
          </w:tcPr>
          <w:p w14:paraId="666446BE"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TUFC</w:t>
            </w:r>
          </w:p>
        </w:tc>
      </w:tr>
      <w:tr w:rsidR="006C6051" w:rsidRPr="00EF18DF" w14:paraId="2CE7D218" w14:textId="77777777" w:rsidTr="00593F8F">
        <w:trPr>
          <w:trHeight w:val="107"/>
        </w:trPr>
        <w:tc>
          <w:tcPr>
            <w:tcW w:w="7848" w:type="dxa"/>
          </w:tcPr>
          <w:p w14:paraId="441B950F"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Visions Cable Public Company Limited</w:t>
            </w:r>
          </w:p>
        </w:tc>
        <w:tc>
          <w:tcPr>
            <w:tcW w:w="1710" w:type="dxa"/>
          </w:tcPr>
          <w:p w14:paraId="71322CA6"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True Cable</w:t>
            </w:r>
          </w:p>
        </w:tc>
      </w:tr>
      <w:tr w:rsidR="006C6051" w:rsidRPr="00EF18DF" w14:paraId="67B08DF4" w14:textId="77777777" w:rsidTr="00593F8F">
        <w:trPr>
          <w:trHeight w:val="107"/>
        </w:trPr>
        <w:tc>
          <w:tcPr>
            <w:tcW w:w="7848" w:type="dxa"/>
          </w:tcPr>
          <w:p w14:paraId="5473AAE0"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Visions Group Co., Ltd.</w:t>
            </w:r>
          </w:p>
        </w:tc>
        <w:tc>
          <w:tcPr>
            <w:tcW w:w="1710" w:type="dxa"/>
          </w:tcPr>
          <w:p w14:paraId="746F2A24"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TVG</w:t>
            </w:r>
          </w:p>
        </w:tc>
      </w:tr>
      <w:tr w:rsidR="006C6051" w:rsidRPr="00EF18DF" w14:paraId="332D455D" w14:textId="77777777" w:rsidTr="00593F8F">
        <w:tc>
          <w:tcPr>
            <w:tcW w:w="7848" w:type="dxa"/>
          </w:tcPr>
          <w:p w14:paraId="7B42B29D"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Visions Public Company Limited</w:t>
            </w:r>
          </w:p>
        </w:tc>
        <w:tc>
          <w:tcPr>
            <w:tcW w:w="1710" w:type="dxa"/>
          </w:tcPr>
          <w:p w14:paraId="48CB1D3B"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True Visions</w:t>
            </w:r>
          </w:p>
        </w:tc>
      </w:tr>
      <w:tr w:rsidR="006C6051" w:rsidRPr="00EF18DF" w14:paraId="63666D0D" w14:textId="77777777" w:rsidTr="00593F8F">
        <w:tc>
          <w:tcPr>
            <w:tcW w:w="7848" w:type="dxa"/>
          </w:tcPr>
          <w:p w14:paraId="6ACACDF6"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Vistas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14C33A8"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TVT</w:t>
            </w:r>
          </w:p>
        </w:tc>
      </w:tr>
      <w:tr w:rsidR="006C6051" w:rsidRPr="00EF18DF" w14:paraId="3FD46E7D" w14:textId="77777777" w:rsidTr="00593F8F">
        <w:tc>
          <w:tcPr>
            <w:tcW w:w="7848" w:type="dxa"/>
          </w:tcPr>
          <w:p w14:paraId="3118C91B" w14:textId="6465288E" w:rsidR="006C6051" w:rsidRPr="00B6674F" w:rsidRDefault="006C6051" w:rsidP="006C6051">
            <w:pPr>
              <w:spacing w:line="240" w:lineRule="auto"/>
              <w:rPr>
                <w:rFonts w:cs="Arial"/>
                <w:sz w:val="18"/>
                <w:szCs w:val="18"/>
                <w:lang w:val="en-US"/>
              </w:rPr>
            </w:pPr>
            <w:r w:rsidRPr="00B6674F">
              <w:rPr>
                <w:rFonts w:cs="Arial"/>
                <w:sz w:val="18"/>
                <w:szCs w:val="18"/>
                <w:lang w:val="en-US"/>
              </w:rPr>
              <w:t>True Voice Co., Ltd.</w:t>
            </w:r>
          </w:p>
        </w:tc>
        <w:tc>
          <w:tcPr>
            <w:tcW w:w="1710" w:type="dxa"/>
          </w:tcPr>
          <w:p w14:paraId="1EE7DB4A" w14:textId="17D1B69D" w:rsidR="006C6051" w:rsidRPr="00EF18DF" w:rsidRDefault="006C6051" w:rsidP="006C6051">
            <w:pPr>
              <w:spacing w:line="240" w:lineRule="auto"/>
              <w:jc w:val="center"/>
              <w:rPr>
                <w:rFonts w:cs="Arial"/>
                <w:sz w:val="18"/>
                <w:szCs w:val="18"/>
                <w:lang w:val="en-US"/>
              </w:rPr>
            </w:pPr>
            <w:r w:rsidRPr="00B6674F">
              <w:rPr>
                <w:rFonts w:cs="Arial"/>
                <w:sz w:val="18"/>
                <w:szCs w:val="18"/>
                <w:lang w:val="en-US"/>
              </w:rPr>
              <w:t>TV</w:t>
            </w:r>
          </w:p>
        </w:tc>
      </w:tr>
      <w:tr w:rsidR="006C6051" w:rsidRPr="00EF18DF" w14:paraId="25F7CC5C" w14:textId="77777777" w:rsidTr="00593F8F">
        <w:trPr>
          <w:trHeight w:val="207"/>
        </w:trPr>
        <w:tc>
          <w:tcPr>
            <w:tcW w:w="7848" w:type="dxa"/>
          </w:tcPr>
          <w:p w14:paraId="6B726E54"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K</w:t>
            </w:r>
            <w:r w:rsidRPr="00EF18DF">
              <w:rPr>
                <w:rFonts w:cs="Arial"/>
                <w:sz w:val="18"/>
                <w:szCs w:val="18"/>
                <w:cs/>
                <w:lang w:val="en-US"/>
              </w:rPr>
              <w:t>.</w:t>
            </w:r>
            <w:r w:rsidRPr="00EF18DF">
              <w:rPr>
                <w:rFonts w:cs="Arial"/>
                <w:sz w:val="18"/>
                <w:szCs w:val="18"/>
                <w:lang w:val="en-US"/>
              </w:rPr>
              <w:t>I</w:t>
            </w:r>
            <w:r w:rsidRPr="00EF18DF">
              <w:rPr>
                <w:rFonts w:cs="Arial"/>
                <w:sz w:val="18"/>
                <w:szCs w:val="18"/>
                <w:cs/>
                <w:lang w:val="en-US"/>
              </w:rPr>
              <w:t>.</w:t>
            </w:r>
            <w:r w:rsidRPr="00EF18DF">
              <w:rPr>
                <w:rFonts w:cs="Arial"/>
                <w:sz w:val="18"/>
                <w:szCs w:val="18"/>
                <w:lang w:val="en-US"/>
              </w:rPr>
              <w:t>N</w:t>
            </w:r>
            <w:r w:rsidRPr="00EF18DF">
              <w:rPr>
                <w:rFonts w:cs="Arial"/>
                <w:sz w:val="18"/>
                <w:szCs w:val="18"/>
                <w:cs/>
                <w:lang w:val="en-US"/>
              </w:rPr>
              <w:t>. (</w:t>
            </w:r>
            <w:r w:rsidRPr="00EF18DF">
              <w:rPr>
                <w:rFonts w:cs="Arial"/>
                <w:sz w:val="18"/>
                <w:szCs w:val="18"/>
                <w:lang w:val="en-US"/>
              </w:rPr>
              <w:t>Thailand</w:t>
            </w:r>
            <w:r w:rsidRPr="00EF18DF">
              <w:rPr>
                <w:rFonts w:cs="Arial"/>
                <w:sz w:val="18"/>
                <w:szCs w:val="18"/>
                <w:cs/>
                <w:lang w:val="en-US"/>
              </w:rPr>
              <w:t xml:space="preserve">) </w:t>
            </w:r>
            <w:r w:rsidRPr="00EF18DF">
              <w:rPr>
                <w:rFonts w:cs="Arial"/>
                <w:sz w:val="18"/>
                <w:szCs w:val="18"/>
                <w:lang w:val="en-US"/>
              </w:rPr>
              <w:t>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 xml:space="preserve">. </w:t>
            </w:r>
          </w:p>
        </w:tc>
        <w:tc>
          <w:tcPr>
            <w:tcW w:w="1710" w:type="dxa"/>
          </w:tcPr>
          <w:p w14:paraId="1FFF7352"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KINBVI</w:t>
            </w:r>
          </w:p>
        </w:tc>
      </w:tr>
    </w:tbl>
    <w:p w14:paraId="2E67A869" w14:textId="7467F1B0" w:rsidR="00E81937" w:rsidRPr="00EF18DF" w:rsidRDefault="00E81937" w:rsidP="00A2724A">
      <w:pPr>
        <w:spacing w:line="240" w:lineRule="auto"/>
        <w:rPr>
          <w:rFonts w:cs="Arial"/>
          <w:b/>
          <w:bCs/>
          <w:sz w:val="18"/>
          <w:szCs w:val="18"/>
          <w:lang w:val="en-US"/>
        </w:rPr>
      </w:pPr>
      <w:r w:rsidRPr="00EF18DF">
        <w:rPr>
          <w:rFonts w:cs="Arial"/>
          <w:sz w:val="18"/>
          <w:szCs w:val="18"/>
        </w:rPr>
        <w:br w:type="page"/>
      </w:r>
      <w:r w:rsidRPr="00EF18DF">
        <w:rPr>
          <w:rFonts w:cs="Arial"/>
          <w:b/>
          <w:bCs/>
          <w:sz w:val="18"/>
          <w:szCs w:val="18"/>
          <w:lang w:val="en-US"/>
        </w:rPr>
        <w:lastRenderedPageBreak/>
        <w:t>List of abbreviations</w:t>
      </w:r>
      <w:r w:rsidRPr="00EF18DF">
        <w:rPr>
          <w:rFonts w:cs="Arial"/>
          <w:sz w:val="18"/>
          <w:szCs w:val="18"/>
          <w:lang w:val="en-US"/>
        </w:rPr>
        <w:t>(Cont’d)</w:t>
      </w:r>
    </w:p>
    <w:p w14:paraId="59B48674" w14:textId="77777777" w:rsidR="00E81937" w:rsidRPr="00EF18DF" w:rsidRDefault="00E81937" w:rsidP="00A2724A">
      <w:pPr>
        <w:spacing w:line="240" w:lineRule="auto"/>
        <w:rPr>
          <w:rFonts w:cs="Arial"/>
          <w:b/>
          <w:bCs/>
          <w:sz w:val="18"/>
          <w:szCs w:val="18"/>
          <w:lang w:val="en-US"/>
        </w:rPr>
      </w:pPr>
    </w:p>
    <w:tbl>
      <w:tblPr>
        <w:tblW w:w="0" w:type="auto"/>
        <w:tblInd w:w="18" w:type="dxa"/>
        <w:tblLook w:val="00A0" w:firstRow="1" w:lastRow="0" w:firstColumn="1" w:lastColumn="0" w:noHBand="0" w:noVBand="0"/>
      </w:tblPr>
      <w:tblGrid>
        <w:gridCol w:w="7848"/>
        <w:gridCol w:w="1710"/>
      </w:tblGrid>
      <w:tr w:rsidR="00E81937" w:rsidRPr="00EF18DF" w14:paraId="44946370" w14:textId="77777777" w:rsidTr="00254888">
        <w:tc>
          <w:tcPr>
            <w:tcW w:w="7848" w:type="dxa"/>
            <w:vAlign w:val="bottom"/>
          </w:tcPr>
          <w:p w14:paraId="25EDC211" w14:textId="77777777" w:rsidR="00E81937" w:rsidRPr="00EF18DF" w:rsidRDefault="00E81937" w:rsidP="00A2724A">
            <w:pPr>
              <w:spacing w:line="240" w:lineRule="auto"/>
              <w:rPr>
                <w:rFonts w:cs="Arial"/>
                <w:sz w:val="18"/>
                <w:szCs w:val="18"/>
                <w:lang w:val="en-US"/>
              </w:rPr>
            </w:pPr>
            <w:r w:rsidRPr="00EF18DF">
              <w:rPr>
                <w:rFonts w:cs="Arial"/>
                <w:b/>
                <w:bCs/>
                <w:sz w:val="18"/>
                <w:szCs w:val="18"/>
                <w:lang w:val="en-US"/>
              </w:rPr>
              <w:t>Subsidiaries</w:t>
            </w:r>
            <w:r w:rsidR="003955D4" w:rsidRPr="00EF18DF">
              <w:rPr>
                <w:rFonts w:cs="Arial"/>
                <w:b/>
                <w:bCs/>
                <w:sz w:val="18"/>
                <w:szCs w:val="18"/>
                <w:lang w:val="en-US"/>
              </w:rPr>
              <w:t xml:space="preserve"> </w:t>
            </w:r>
            <w:r w:rsidRPr="00EF18DF">
              <w:rPr>
                <w:rFonts w:cs="Arial"/>
                <w:sz w:val="18"/>
                <w:szCs w:val="18"/>
                <w:lang w:val="en-US"/>
              </w:rPr>
              <w:t>(Cont’d)</w:t>
            </w:r>
          </w:p>
        </w:tc>
        <w:tc>
          <w:tcPr>
            <w:tcW w:w="1710" w:type="dxa"/>
            <w:vAlign w:val="bottom"/>
          </w:tcPr>
          <w:p w14:paraId="2D3AD1EE" w14:textId="77777777" w:rsidR="00E81937" w:rsidRPr="00EF18DF" w:rsidRDefault="00E81937" w:rsidP="00A2724A">
            <w:pPr>
              <w:spacing w:line="240" w:lineRule="auto"/>
              <w:jc w:val="center"/>
              <w:rPr>
                <w:rFonts w:cs="Arial"/>
                <w:b/>
                <w:bCs/>
                <w:sz w:val="18"/>
                <w:szCs w:val="18"/>
                <w:lang w:val="en-US"/>
              </w:rPr>
            </w:pPr>
            <w:r w:rsidRPr="00EF18DF">
              <w:rPr>
                <w:rFonts w:cs="Arial"/>
                <w:b/>
                <w:bCs/>
                <w:sz w:val="18"/>
                <w:szCs w:val="18"/>
                <w:lang w:val="en-US"/>
              </w:rPr>
              <w:t>Abbreviation</w:t>
            </w:r>
          </w:p>
        </w:tc>
      </w:tr>
      <w:tr w:rsidR="00E81937" w:rsidRPr="00EF18DF" w14:paraId="41E8A498" w14:textId="77777777" w:rsidTr="00254888">
        <w:tc>
          <w:tcPr>
            <w:tcW w:w="7848" w:type="dxa"/>
          </w:tcPr>
          <w:p w14:paraId="0BB7A093" w14:textId="77777777" w:rsidR="00E81937" w:rsidRPr="00EF18DF" w:rsidRDefault="00E81937" w:rsidP="00A2724A">
            <w:pPr>
              <w:spacing w:line="240" w:lineRule="auto"/>
              <w:rPr>
                <w:rFonts w:cs="Arial"/>
                <w:sz w:val="18"/>
                <w:szCs w:val="18"/>
                <w:lang w:val="en-US"/>
              </w:rPr>
            </w:pPr>
          </w:p>
        </w:tc>
        <w:tc>
          <w:tcPr>
            <w:tcW w:w="1710" w:type="dxa"/>
          </w:tcPr>
          <w:p w14:paraId="1E97D58F" w14:textId="77777777" w:rsidR="00E81937" w:rsidRPr="00EF18DF" w:rsidRDefault="00E81937" w:rsidP="00A2724A">
            <w:pPr>
              <w:spacing w:line="240" w:lineRule="auto"/>
              <w:jc w:val="center"/>
              <w:rPr>
                <w:rFonts w:cs="Arial"/>
                <w:sz w:val="18"/>
                <w:szCs w:val="18"/>
                <w:lang w:val="en-US"/>
              </w:rPr>
            </w:pPr>
          </w:p>
        </w:tc>
      </w:tr>
      <w:tr w:rsidR="00CD14F2" w:rsidRPr="00EF18DF" w14:paraId="4162CC31" w14:textId="77777777" w:rsidTr="00254888">
        <w:tc>
          <w:tcPr>
            <w:tcW w:w="7848" w:type="dxa"/>
          </w:tcPr>
          <w:p w14:paraId="14FF264D" w14:textId="77777777" w:rsidR="00CD14F2" w:rsidRPr="00EF18DF" w:rsidRDefault="00CD14F2" w:rsidP="00A2724A">
            <w:pPr>
              <w:spacing w:line="240" w:lineRule="auto"/>
              <w:rPr>
                <w:rFonts w:cs="Arial"/>
                <w:sz w:val="18"/>
                <w:szCs w:val="18"/>
                <w:lang w:val="en-US"/>
              </w:rPr>
            </w:pPr>
            <w:r w:rsidRPr="00EF18DF">
              <w:rPr>
                <w:rFonts w:cs="Arial"/>
                <w:sz w:val="18"/>
                <w:szCs w:val="18"/>
                <w:lang w:val="en-US"/>
              </w:rPr>
              <w:t>Crave Interactive Limited</w:t>
            </w:r>
          </w:p>
        </w:tc>
        <w:tc>
          <w:tcPr>
            <w:tcW w:w="1710" w:type="dxa"/>
          </w:tcPr>
          <w:p w14:paraId="1B6D0B9A" w14:textId="77777777" w:rsidR="00CD14F2" w:rsidRPr="00EF18DF" w:rsidRDefault="00CD14F2" w:rsidP="00A2724A">
            <w:pPr>
              <w:spacing w:line="240" w:lineRule="auto"/>
              <w:jc w:val="center"/>
              <w:rPr>
                <w:rFonts w:cs="Arial"/>
                <w:sz w:val="18"/>
                <w:szCs w:val="18"/>
                <w:lang w:val="en-US"/>
              </w:rPr>
            </w:pPr>
            <w:r w:rsidRPr="00EF18DF">
              <w:rPr>
                <w:rFonts w:cs="Arial"/>
                <w:sz w:val="18"/>
                <w:szCs w:val="18"/>
                <w:lang w:val="en-US"/>
              </w:rPr>
              <w:t>CRAVE</w:t>
            </w:r>
          </w:p>
        </w:tc>
      </w:tr>
      <w:tr w:rsidR="00E81937" w:rsidRPr="00EF18DF" w14:paraId="61179B52" w14:textId="77777777" w:rsidTr="00254888">
        <w:tc>
          <w:tcPr>
            <w:tcW w:w="7848" w:type="dxa"/>
          </w:tcPr>
          <w:p w14:paraId="064044F4"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Gold Palace Investments Limited</w:t>
            </w:r>
          </w:p>
        </w:tc>
        <w:tc>
          <w:tcPr>
            <w:tcW w:w="1710" w:type="dxa"/>
          </w:tcPr>
          <w:p w14:paraId="6AA1ED40"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GPI</w:t>
            </w:r>
          </w:p>
        </w:tc>
      </w:tr>
      <w:tr w:rsidR="00E81937" w:rsidRPr="00EF18DF" w14:paraId="7B09F4AF" w14:textId="77777777" w:rsidTr="00254888">
        <w:tc>
          <w:tcPr>
            <w:tcW w:w="7848" w:type="dxa"/>
          </w:tcPr>
          <w:p w14:paraId="61AE8848"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Golden Light Co., Ltd.</w:t>
            </w:r>
          </w:p>
        </w:tc>
        <w:tc>
          <w:tcPr>
            <w:tcW w:w="1710" w:type="dxa"/>
          </w:tcPr>
          <w:p w14:paraId="7FAF16C8"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GDL</w:t>
            </w:r>
          </w:p>
        </w:tc>
      </w:tr>
      <w:tr w:rsidR="00E81937" w:rsidRPr="00EF18DF" w14:paraId="4A798BAB" w14:textId="77777777" w:rsidTr="00254888">
        <w:tc>
          <w:tcPr>
            <w:tcW w:w="7848" w:type="dxa"/>
          </w:tcPr>
          <w:p w14:paraId="47FCCB7E"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Goldsky Co., Ltd.</w:t>
            </w:r>
          </w:p>
        </w:tc>
        <w:tc>
          <w:tcPr>
            <w:tcW w:w="1710" w:type="dxa"/>
          </w:tcPr>
          <w:p w14:paraId="48178C98"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GSK</w:t>
            </w:r>
          </w:p>
        </w:tc>
      </w:tr>
      <w:tr w:rsidR="00E81937" w:rsidRPr="00EF18DF" w14:paraId="7EBE7C6E" w14:textId="77777777" w:rsidTr="00254888">
        <w:tc>
          <w:tcPr>
            <w:tcW w:w="7848" w:type="dxa"/>
          </w:tcPr>
          <w:p w14:paraId="33F000E7"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Golden Pearl Global Limited</w:t>
            </w:r>
          </w:p>
        </w:tc>
        <w:tc>
          <w:tcPr>
            <w:tcW w:w="1710" w:type="dxa"/>
          </w:tcPr>
          <w:p w14:paraId="195F7955"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GDP</w:t>
            </w:r>
          </w:p>
        </w:tc>
      </w:tr>
      <w:tr w:rsidR="00A4427D" w:rsidRPr="00EF18DF" w14:paraId="7E45DA72" w14:textId="77777777" w:rsidTr="00254888">
        <w:tc>
          <w:tcPr>
            <w:tcW w:w="7848" w:type="dxa"/>
          </w:tcPr>
          <w:p w14:paraId="1EF0D66B" w14:textId="487C0FFF" w:rsidR="00A4427D" w:rsidRPr="00B6674F" w:rsidRDefault="00A4427D" w:rsidP="00A4427D">
            <w:pPr>
              <w:spacing w:line="240" w:lineRule="auto"/>
              <w:rPr>
                <w:rFonts w:cs="Arial"/>
                <w:sz w:val="18"/>
                <w:szCs w:val="18"/>
                <w:lang w:val="en-US"/>
              </w:rPr>
            </w:pPr>
            <w:r w:rsidRPr="00B6674F">
              <w:rPr>
                <w:rFonts w:cs="Arial"/>
                <w:sz w:val="18"/>
                <w:szCs w:val="18"/>
                <w:lang w:val="fr-FR"/>
              </w:rPr>
              <w:t>Mediaload Pte. Ltd.</w:t>
            </w:r>
          </w:p>
        </w:tc>
        <w:tc>
          <w:tcPr>
            <w:tcW w:w="1710" w:type="dxa"/>
          </w:tcPr>
          <w:p w14:paraId="185E8CA2" w14:textId="6B9FC800" w:rsidR="00A4427D" w:rsidRPr="00370E8F" w:rsidRDefault="00A4427D" w:rsidP="00A4427D">
            <w:pPr>
              <w:spacing w:line="240" w:lineRule="auto"/>
              <w:jc w:val="center"/>
              <w:rPr>
                <w:rFonts w:cs="Browallia New"/>
                <w:sz w:val="18"/>
                <w:szCs w:val="22"/>
                <w:highlight w:val="yellow"/>
                <w:cs/>
              </w:rPr>
            </w:pPr>
            <w:r w:rsidRPr="00370E8F">
              <w:rPr>
                <w:rFonts w:cs="Arial"/>
                <w:sz w:val="18"/>
                <w:szCs w:val="18"/>
                <w:lang w:val="en-US"/>
              </w:rPr>
              <w:t>M</w:t>
            </w:r>
            <w:r w:rsidR="00370E8F" w:rsidRPr="00370E8F">
              <w:rPr>
                <w:rFonts w:cs="Arial"/>
                <w:sz w:val="18"/>
                <w:szCs w:val="18"/>
                <w:lang w:val="en-US"/>
              </w:rPr>
              <w:t>ediaload</w:t>
            </w:r>
          </w:p>
        </w:tc>
      </w:tr>
      <w:tr w:rsidR="006C6051" w:rsidRPr="00EF18DF" w14:paraId="6A114740" w14:textId="77777777" w:rsidTr="00254888">
        <w:tc>
          <w:tcPr>
            <w:tcW w:w="7848" w:type="dxa"/>
          </w:tcPr>
          <w:p w14:paraId="306DCE3A" w14:textId="24761D21" w:rsidR="006C6051" w:rsidRPr="00B6674F" w:rsidRDefault="006C6051" w:rsidP="006C6051">
            <w:pPr>
              <w:spacing w:line="240" w:lineRule="auto"/>
              <w:rPr>
                <w:rFonts w:cs="Arial"/>
                <w:sz w:val="18"/>
                <w:szCs w:val="18"/>
                <w:lang w:val="fr-FR"/>
              </w:rPr>
            </w:pPr>
            <w:r w:rsidRPr="006C6051">
              <w:rPr>
                <w:rFonts w:cs="Arial"/>
                <w:sz w:val="18"/>
                <w:szCs w:val="18"/>
                <w:lang w:val="fr-FR"/>
              </w:rPr>
              <w:t>Mediaload (Cambodia) Co., Ltd.</w:t>
            </w:r>
          </w:p>
        </w:tc>
        <w:tc>
          <w:tcPr>
            <w:tcW w:w="1710" w:type="dxa"/>
          </w:tcPr>
          <w:p w14:paraId="7F8D4808" w14:textId="3E410E78" w:rsidR="006C6051" w:rsidRPr="00B6674F" w:rsidRDefault="006C6051" w:rsidP="006C6051">
            <w:pPr>
              <w:spacing w:line="240" w:lineRule="auto"/>
              <w:jc w:val="center"/>
              <w:rPr>
                <w:rFonts w:cs="Arial"/>
                <w:sz w:val="18"/>
                <w:szCs w:val="18"/>
                <w:lang w:val="fr-FR"/>
              </w:rPr>
            </w:pPr>
            <w:r>
              <w:rPr>
                <w:rFonts w:cs="Arial"/>
                <w:sz w:val="18"/>
                <w:szCs w:val="18"/>
                <w:lang w:val="fr-FR"/>
              </w:rPr>
              <w:t>MDC</w:t>
            </w:r>
          </w:p>
        </w:tc>
      </w:tr>
      <w:tr w:rsidR="006C6051" w:rsidRPr="00EF18DF" w14:paraId="1AA56AC7" w14:textId="77777777" w:rsidTr="00254888">
        <w:tc>
          <w:tcPr>
            <w:tcW w:w="7848" w:type="dxa"/>
          </w:tcPr>
          <w:p w14:paraId="0CF9963F" w14:textId="62482E76" w:rsidR="006C6051" w:rsidRPr="00B6674F" w:rsidRDefault="006C6051" w:rsidP="006C6051">
            <w:pPr>
              <w:spacing w:line="240" w:lineRule="auto"/>
              <w:rPr>
                <w:rFonts w:cs="Arial"/>
                <w:sz w:val="18"/>
                <w:szCs w:val="18"/>
                <w:lang w:val="fr-FR"/>
              </w:rPr>
            </w:pPr>
            <w:r w:rsidRPr="006C6051">
              <w:rPr>
                <w:rFonts w:cs="Arial"/>
                <w:sz w:val="18"/>
                <w:szCs w:val="18"/>
                <w:lang w:val="fr-FR"/>
              </w:rPr>
              <w:t>Mediaload Myanmar Co., Ltd.</w:t>
            </w:r>
          </w:p>
        </w:tc>
        <w:tc>
          <w:tcPr>
            <w:tcW w:w="1710" w:type="dxa"/>
          </w:tcPr>
          <w:p w14:paraId="5E05AC07" w14:textId="425B4D42" w:rsidR="006C6051" w:rsidRPr="00B6674F" w:rsidRDefault="006C6051" w:rsidP="006C6051">
            <w:pPr>
              <w:spacing w:line="240" w:lineRule="auto"/>
              <w:jc w:val="center"/>
              <w:rPr>
                <w:rFonts w:cs="Arial"/>
                <w:sz w:val="18"/>
                <w:szCs w:val="18"/>
                <w:lang w:val="fr-FR"/>
              </w:rPr>
            </w:pPr>
            <w:r>
              <w:rPr>
                <w:rFonts w:cs="Arial"/>
                <w:sz w:val="18"/>
                <w:szCs w:val="18"/>
                <w:lang w:val="fr-FR"/>
              </w:rPr>
              <w:t>MDM</w:t>
            </w:r>
          </w:p>
        </w:tc>
      </w:tr>
      <w:tr w:rsidR="006C6051" w:rsidRPr="00EF18DF" w14:paraId="3A8CDDAD" w14:textId="77777777" w:rsidTr="00254888">
        <w:tc>
          <w:tcPr>
            <w:tcW w:w="7848" w:type="dxa"/>
          </w:tcPr>
          <w:p w14:paraId="40260B21" w14:textId="062B5CE8" w:rsidR="006C6051" w:rsidRPr="00B6674F" w:rsidRDefault="006C6051" w:rsidP="006C6051">
            <w:pPr>
              <w:spacing w:line="240" w:lineRule="auto"/>
              <w:rPr>
                <w:rFonts w:cs="Arial"/>
                <w:sz w:val="18"/>
                <w:szCs w:val="18"/>
                <w:lang w:val="fr-FR"/>
              </w:rPr>
            </w:pPr>
            <w:r w:rsidRPr="006C6051">
              <w:rPr>
                <w:rFonts w:cs="Arial"/>
                <w:sz w:val="18"/>
                <w:szCs w:val="18"/>
                <w:lang w:val="fr-FR"/>
              </w:rPr>
              <w:t>Etalent Promotion (Cambodia) Co., Ltd.</w:t>
            </w:r>
          </w:p>
        </w:tc>
        <w:tc>
          <w:tcPr>
            <w:tcW w:w="1710" w:type="dxa"/>
          </w:tcPr>
          <w:p w14:paraId="0E85B567" w14:textId="5B7BCF16" w:rsidR="006C6051" w:rsidRPr="00B6674F" w:rsidRDefault="006C6051" w:rsidP="006C6051">
            <w:pPr>
              <w:spacing w:line="240" w:lineRule="auto"/>
              <w:jc w:val="center"/>
              <w:rPr>
                <w:rFonts w:cs="Arial"/>
                <w:sz w:val="18"/>
                <w:szCs w:val="18"/>
                <w:lang w:val="fr-FR"/>
              </w:rPr>
            </w:pPr>
            <w:r>
              <w:rPr>
                <w:rFonts w:cs="Arial"/>
                <w:sz w:val="18"/>
                <w:szCs w:val="18"/>
                <w:lang w:val="fr-FR"/>
              </w:rPr>
              <w:t>ETP</w:t>
            </w:r>
          </w:p>
        </w:tc>
      </w:tr>
      <w:tr w:rsidR="006C6051" w:rsidRPr="00EF18DF" w14:paraId="5B3FF46F" w14:textId="77777777" w:rsidTr="00254888">
        <w:tc>
          <w:tcPr>
            <w:tcW w:w="7848" w:type="dxa"/>
          </w:tcPr>
          <w:p w14:paraId="463DB522" w14:textId="4897E34F" w:rsidR="006C6051" w:rsidRPr="00B6674F" w:rsidRDefault="006C6051" w:rsidP="006C6051">
            <w:pPr>
              <w:spacing w:line="240" w:lineRule="auto"/>
              <w:rPr>
                <w:rFonts w:cs="Arial"/>
                <w:sz w:val="18"/>
                <w:szCs w:val="18"/>
                <w:lang w:val="fr-FR"/>
              </w:rPr>
            </w:pPr>
            <w:r w:rsidRPr="006C6051">
              <w:rPr>
                <w:rFonts w:cs="Arial"/>
                <w:sz w:val="18"/>
                <w:szCs w:val="18"/>
                <w:lang w:val="fr-FR"/>
              </w:rPr>
              <w:t>Ace Media Network SDN. BHD.</w:t>
            </w:r>
          </w:p>
        </w:tc>
        <w:tc>
          <w:tcPr>
            <w:tcW w:w="1710" w:type="dxa"/>
          </w:tcPr>
          <w:p w14:paraId="485AB78A" w14:textId="4146DFB2" w:rsidR="006C6051" w:rsidRPr="00B6674F" w:rsidRDefault="006C6051" w:rsidP="006C6051">
            <w:pPr>
              <w:spacing w:line="240" w:lineRule="auto"/>
              <w:jc w:val="center"/>
              <w:rPr>
                <w:rFonts w:cs="Arial"/>
                <w:sz w:val="18"/>
                <w:szCs w:val="18"/>
                <w:lang w:val="fr-FR"/>
              </w:rPr>
            </w:pPr>
            <w:r>
              <w:rPr>
                <w:rFonts w:cs="Arial"/>
                <w:sz w:val="18"/>
                <w:szCs w:val="18"/>
                <w:lang w:val="fr-FR"/>
              </w:rPr>
              <w:t>AMN</w:t>
            </w:r>
          </w:p>
        </w:tc>
      </w:tr>
      <w:tr w:rsidR="006C6051" w:rsidRPr="00EF18DF" w14:paraId="18990B77" w14:textId="77777777" w:rsidTr="00254888">
        <w:tc>
          <w:tcPr>
            <w:tcW w:w="7848" w:type="dxa"/>
          </w:tcPr>
          <w:p w14:paraId="3D77E375" w14:textId="75EC1A59" w:rsidR="006C6051" w:rsidRPr="00B6674F" w:rsidRDefault="006F735B" w:rsidP="006C6051">
            <w:pPr>
              <w:spacing w:line="240" w:lineRule="auto"/>
              <w:rPr>
                <w:rFonts w:cs="Arial"/>
                <w:sz w:val="18"/>
                <w:szCs w:val="18"/>
                <w:lang w:val="fr-FR"/>
              </w:rPr>
            </w:pPr>
            <w:r w:rsidRPr="006F735B">
              <w:rPr>
                <w:rFonts w:cs="Arial"/>
                <w:sz w:val="18"/>
                <w:szCs w:val="18"/>
              </w:rPr>
              <w:t>88</w:t>
            </w:r>
            <w:r w:rsidR="006C6051" w:rsidRPr="006C6051">
              <w:rPr>
                <w:rFonts w:cs="Arial"/>
                <w:sz w:val="18"/>
                <w:szCs w:val="18"/>
                <w:lang w:val="fr-FR"/>
              </w:rPr>
              <w:t>Razzi SDN. BHD.</w:t>
            </w:r>
          </w:p>
        </w:tc>
        <w:tc>
          <w:tcPr>
            <w:tcW w:w="1710" w:type="dxa"/>
          </w:tcPr>
          <w:p w14:paraId="3B5DCD48" w14:textId="22B7780A" w:rsidR="006C6051" w:rsidRPr="00B6674F" w:rsidRDefault="006F735B" w:rsidP="006C6051">
            <w:pPr>
              <w:spacing w:line="240" w:lineRule="auto"/>
              <w:jc w:val="center"/>
              <w:rPr>
                <w:rFonts w:cs="Arial"/>
                <w:sz w:val="18"/>
                <w:szCs w:val="18"/>
                <w:lang w:val="fr-FR"/>
              </w:rPr>
            </w:pPr>
            <w:r w:rsidRPr="006F735B">
              <w:rPr>
                <w:rFonts w:cs="Arial"/>
                <w:sz w:val="18"/>
                <w:szCs w:val="18"/>
              </w:rPr>
              <w:t>88</w:t>
            </w:r>
            <w:r w:rsidR="006C6051">
              <w:rPr>
                <w:rFonts w:cs="Arial"/>
                <w:sz w:val="18"/>
                <w:szCs w:val="18"/>
                <w:lang w:val="fr-FR"/>
              </w:rPr>
              <w:t>RAZZI</w:t>
            </w:r>
          </w:p>
        </w:tc>
      </w:tr>
      <w:tr w:rsidR="006C6051" w:rsidRPr="00EF18DF" w14:paraId="61A100C9" w14:textId="77777777" w:rsidTr="00254888">
        <w:tc>
          <w:tcPr>
            <w:tcW w:w="7848" w:type="dxa"/>
          </w:tcPr>
          <w:p w14:paraId="575F7629" w14:textId="1A541EDA" w:rsidR="006C6051" w:rsidRPr="00B6674F" w:rsidRDefault="006C6051" w:rsidP="006C6051">
            <w:pPr>
              <w:spacing w:line="240" w:lineRule="auto"/>
              <w:rPr>
                <w:rFonts w:cs="Arial"/>
                <w:sz w:val="18"/>
                <w:szCs w:val="18"/>
                <w:lang w:val="fr-FR"/>
              </w:rPr>
            </w:pPr>
            <w:r w:rsidRPr="006C6051">
              <w:rPr>
                <w:rFonts w:cs="Arial"/>
                <w:sz w:val="18"/>
                <w:szCs w:val="18"/>
                <w:lang w:val="fr-FR"/>
              </w:rPr>
              <w:t>Komaci Network SDN. BHD</w:t>
            </w:r>
          </w:p>
        </w:tc>
        <w:tc>
          <w:tcPr>
            <w:tcW w:w="1710" w:type="dxa"/>
          </w:tcPr>
          <w:p w14:paraId="0444E20F" w14:textId="0FF16ABC" w:rsidR="006C6051" w:rsidRPr="00B6674F" w:rsidRDefault="006C6051" w:rsidP="006C6051">
            <w:pPr>
              <w:spacing w:line="240" w:lineRule="auto"/>
              <w:jc w:val="center"/>
              <w:rPr>
                <w:rFonts w:cs="Arial"/>
                <w:sz w:val="18"/>
                <w:szCs w:val="18"/>
                <w:lang w:val="fr-FR"/>
              </w:rPr>
            </w:pPr>
            <w:r>
              <w:rPr>
                <w:rFonts w:cs="Arial"/>
                <w:sz w:val="18"/>
                <w:szCs w:val="18"/>
                <w:lang w:val="fr-FR"/>
              </w:rPr>
              <w:t>KNW</w:t>
            </w:r>
          </w:p>
        </w:tc>
      </w:tr>
      <w:tr w:rsidR="006C6051" w:rsidRPr="00EF18DF" w14:paraId="54EB8CA5" w14:textId="77777777" w:rsidTr="00254888">
        <w:tc>
          <w:tcPr>
            <w:tcW w:w="7848" w:type="dxa"/>
          </w:tcPr>
          <w:p w14:paraId="6CB87DE5"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Rosy Legend Limited</w:t>
            </w:r>
          </w:p>
        </w:tc>
        <w:tc>
          <w:tcPr>
            <w:tcW w:w="1710" w:type="dxa"/>
          </w:tcPr>
          <w:p w14:paraId="7CC2B6CB"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RL</w:t>
            </w:r>
          </w:p>
        </w:tc>
      </w:tr>
      <w:tr w:rsidR="006C6051" w:rsidRPr="00EF18DF" w14:paraId="7ED776AF" w14:textId="77777777" w:rsidTr="00254888">
        <w:tc>
          <w:tcPr>
            <w:tcW w:w="7848" w:type="dxa"/>
          </w:tcPr>
          <w:p w14:paraId="6B7F7C5E"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Prospect Gain Limited</w:t>
            </w:r>
          </w:p>
        </w:tc>
        <w:tc>
          <w:tcPr>
            <w:tcW w:w="1710" w:type="dxa"/>
          </w:tcPr>
          <w:p w14:paraId="14D3079B"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PG</w:t>
            </w:r>
          </w:p>
        </w:tc>
      </w:tr>
      <w:tr w:rsidR="006C6051" w:rsidRPr="00EF18DF" w14:paraId="44179997" w14:textId="77777777" w:rsidTr="00254888">
        <w:tc>
          <w:tcPr>
            <w:tcW w:w="7848" w:type="dxa"/>
          </w:tcPr>
          <w:p w14:paraId="2AF10C50"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PT True Digital Indonesia</w:t>
            </w:r>
          </w:p>
        </w:tc>
        <w:tc>
          <w:tcPr>
            <w:tcW w:w="1710" w:type="dxa"/>
          </w:tcPr>
          <w:p w14:paraId="7C7232E6"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PTTD</w:t>
            </w:r>
          </w:p>
        </w:tc>
      </w:tr>
      <w:tr w:rsidR="006C6051" w:rsidRPr="00EF18DF" w14:paraId="00F7A213" w14:textId="77777777" w:rsidTr="00254888">
        <w:tc>
          <w:tcPr>
            <w:tcW w:w="7848" w:type="dxa"/>
          </w:tcPr>
          <w:p w14:paraId="586C0F65"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Digital Philippines Inc.</w:t>
            </w:r>
          </w:p>
        </w:tc>
        <w:tc>
          <w:tcPr>
            <w:tcW w:w="1710" w:type="dxa"/>
          </w:tcPr>
          <w:p w14:paraId="449771DA"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TDPI</w:t>
            </w:r>
          </w:p>
        </w:tc>
      </w:tr>
      <w:tr w:rsidR="006C6051" w:rsidRPr="00EF18DF" w14:paraId="505034A2" w14:textId="77777777" w:rsidTr="00254888">
        <w:tc>
          <w:tcPr>
            <w:tcW w:w="7848" w:type="dxa"/>
          </w:tcPr>
          <w:p w14:paraId="37115944"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Digital Vietnam Joint Stock Company</w:t>
            </w:r>
          </w:p>
        </w:tc>
        <w:tc>
          <w:tcPr>
            <w:tcW w:w="1710" w:type="dxa"/>
          </w:tcPr>
          <w:p w14:paraId="2F9A5F8B"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TD Vietnam</w:t>
            </w:r>
          </w:p>
        </w:tc>
      </w:tr>
      <w:tr w:rsidR="006C6051" w:rsidRPr="00EF18DF" w14:paraId="51492B33" w14:textId="77777777" w:rsidTr="00254888">
        <w:tc>
          <w:tcPr>
            <w:tcW w:w="7848" w:type="dxa"/>
          </w:tcPr>
          <w:p w14:paraId="2FFFFC3A"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Internet Technology (Shanghai) Company Limited</w:t>
            </w:r>
          </w:p>
        </w:tc>
        <w:tc>
          <w:tcPr>
            <w:tcW w:w="1710" w:type="dxa"/>
          </w:tcPr>
          <w:p w14:paraId="0A7BFA97"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TIS</w:t>
            </w:r>
          </w:p>
        </w:tc>
      </w:tr>
      <w:tr w:rsidR="006C6051" w:rsidRPr="00EF18DF" w14:paraId="7CFCC096" w14:textId="77777777" w:rsidTr="00254888">
        <w:tc>
          <w:tcPr>
            <w:tcW w:w="7848" w:type="dxa"/>
          </w:tcPr>
          <w:p w14:paraId="7F0B3424"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Trademark Holdings Company Limited</w:t>
            </w:r>
          </w:p>
        </w:tc>
        <w:tc>
          <w:tcPr>
            <w:tcW w:w="1710" w:type="dxa"/>
          </w:tcPr>
          <w:p w14:paraId="6BDC4981"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TTH</w:t>
            </w:r>
          </w:p>
        </w:tc>
      </w:tr>
      <w:tr w:rsidR="006C6051" w:rsidRPr="00EF18DF" w14:paraId="7651AC88" w14:textId="77777777" w:rsidTr="00254888">
        <w:tc>
          <w:tcPr>
            <w:tcW w:w="7848" w:type="dxa"/>
          </w:tcPr>
          <w:p w14:paraId="5BFE0E27" w14:textId="136826A7" w:rsidR="006C6051" w:rsidRPr="00EF18DF" w:rsidRDefault="006C6051" w:rsidP="006C6051">
            <w:pPr>
              <w:spacing w:line="240" w:lineRule="auto"/>
              <w:rPr>
                <w:rFonts w:cs="Arial"/>
                <w:sz w:val="18"/>
                <w:szCs w:val="18"/>
                <w:lang w:val="en-US"/>
              </w:rPr>
            </w:pPr>
            <w:r w:rsidRPr="00EF18DF">
              <w:rPr>
                <w:rFonts w:cs="Arial"/>
                <w:sz w:val="18"/>
                <w:szCs w:val="18"/>
                <w:lang w:val="en-US"/>
              </w:rPr>
              <w:t>Zapgroup Inc.</w:t>
            </w:r>
          </w:p>
        </w:tc>
        <w:tc>
          <w:tcPr>
            <w:tcW w:w="1710" w:type="dxa"/>
          </w:tcPr>
          <w:p w14:paraId="3C71D6FE" w14:textId="69DE238F"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ZAP</w:t>
            </w:r>
          </w:p>
        </w:tc>
      </w:tr>
      <w:tr w:rsidR="006C6051" w:rsidRPr="00EF18DF" w14:paraId="666C8AC0" w14:textId="77777777" w:rsidTr="00254888">
        <w:tc>
          <w:tcPr>
            <w:tcW w:w="7848" w:type="dxa"/>
          </w:tcPr>
          <w:p w14:paraId="07753BE6" w14:textId="77777777" w:rsidR="006C6051" w:rsidRPr="00EF18DF" w:rsidRDefault="006C6051" w:rsidP="006C6051">
            <w:pPr>
              <w:spacing w:line="240" w:lineRule="auto"/>
              <w:rPr>
                <w:rFonts w:cs="Arial"/>
                <w:sz w:val="18"/>
                <w:szCs w:val="18"/>
                <w:lang w:val="en-US"/>
              </w:rPr>
            </w:pPr>
          </w:p>
        </w:tc>
        <w:tc>
          <w:tcPr>
            <w:tcW w:w="1710" w:type="dxa"/>
          </w:tcPr>
          <w:p w14:paraId="37878E58" w14:textId="77777777" w:rsidR="006C6051" w:rsidRPr="00EF18DF" w:rsidRDefault="006C6051" w:rsidP="006C6051">
            <w:pPr>
              <w:spacing w:line="240" w:lineRule="auto"/>
              <w:jc w:val="center"/>
              <w:rPr>
                <w:rFonts w:cs="Arial"/>
                <w:sz w:val="18"/>
                <w:szCs w:val="18"/>
                <w:lang w:val="en-US"/>
              </w:rPr>
            </w:pPr>
          </w:p>
        </w:tc>
      </w:tr>
      <w:tr w:rsidR="006C6051" w:rsidRPr="00EF18DF" w14:paraId="7FFF09AA" w14:textId="77777777" w:rsidTr="00254888">
        <w:tc>
          <w:tcPr>
            <w:tcW w:w="7848" w:type="dxa"/>
          </w:tcPr>
          <w:p w14:paraId="6D13DE36" w14:textId="77777777" w:rsidR="006C6051" w:rsidRPr="00EF18DF" w:rsidRDefault="006C6051" w:rsidP="006C6051">
            <w:pPr>
              <w:spacing w:line="240" w:lineRule="auto"/>
              <w:rPr>
                <w:rFonts w:cs="Arial"/>
                <w:sz w:val="18"/>
                <w:szCs w:val="18"/>
                <w:lang w:val="en-US"/>
              </w:rPr>
            </w:pPr>
            <w:r w:rsidRPr="00EF18DF">
              <w:rPr>
                <w:rFonts w:cs="Arial"/>
                <w:b/>
                <w:bCs/>
                <w:sz w:val="18"/>
                <w:szCs w:val="18"/>
                <w:lang w:val="en-US"/>
              </w:rPr>
              <w:t>Associates</w:t>
            </w:r>
          </w:p>
        </w:tc>
        <w:tc>
          <w:tcPr>
            <w:tcW w:w="1710" w:type="dxa"/>
          </w:tcPr>
          <w:p w14:paraId="2E409E20" w14:textId="77777777" w:rsidR="006C6051" w:rsidRPr="00EF18DF" w:rsidRDefault="006C6051" w:rsidP="006C6051">
            <w:pPr>
              <w:spacing w:line="240" w:lineRule="auto"/>
              <w:jc w:val="center"/>
              <w:rPr>
                <w:rFonts w:cs="Arial"/>
                <w:sz w:val="18"/>
                <w:szCs w:val="18"/>
                <w:lang w:val="en-US"/>
              </w:rPr>
            </w:pPr>
          </w:p>
        </w:tc>
      </w:tr>
      <w:tr w:rsidR="006C6051" w:rsidRPr="00EF18DF" w14:paraId="4F10A7E0" w14:textId="77777777" w:rsidTr="00254888">
        <w:tc>
          <w:tcPr>
            <w:tcW w:w="7848" w:type="dxa"/>
          </w:tcPr>
          <w:p w14:paraId="7622A901" w14:textId="77777777" w:rsidR="006C6051" w:rsidRPr="00EF18DF" w:rsidRDefault="006C6051" w:rsidP="006C6051">
            <w:pPr>
              <w:spacing w:line="240" w:lineRule="auto"/>
              <w:rPr>
                <w:rFonts w:cs="Arial"/>
                <w:b/>
                <w:bCs/>
                <w:sz w:val="18"/>
                <w:szCs w:val="18"/>
                <w:lang w:val="en-US"/>
              </w:rPr>
            </w:pPr>
          </w:p>
        </w:tc>
        <w:tc>
          <w:tcPr>
            <w:tcW w:w="1710" w:type="dxa"/>
          </w:tcPr>
          <w:p w14:paraId="2ABA7B15" w14:textId="77777777" w:rsidR="006C6051" w:rsidRPr="00EF18DF" w:rsidRDefault="006C6051" w:rsidP="006C6051">
            <w:pPr>
              <w:spacing w:line="240" w:lineRule="auto"/>
              <w:jc w:val="center"/>
              <w:rPr>
                <w:rFonts w:cs="Arial"/>
                <w:sz w:val="18"/>
                <w:szCs w:val="18"/>
                <w:lang w:val="en-US"/>
              </w:rPr>
            </w:pPr>
          </w:p>
        </w:tc>
      </w:tr>
      <w:tr w:rsidR="006C6051" w:rsidRPr="00EF18DF" w14:paraId="347AD21A" w14:textId="77777777" w:rsidTr="00254888">
        <w:tc>
          <w:tcPr>
            <w:tcW w:w="7848" w:type="dxa"/>
          </w:tcPr>
          <w:p w14:paraId="4D050EA5"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Digital Telecommunications Infrastructure Fund</w:t>
            </w:r>
          </w:p>
        </w:tc>
        <w:tc>
          <w:tcPr>
            <w:tcW w:w="1710" w:type="dxa"/>
          </w:tcPr>
          <w:p w14:paraId="560FBAB7"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DIF</w:t>
            </w:r>
          </w:p>
        </w:tc>
      </w:tr>
      <w:tr w:rsidR="006C6051" w:rsidRPr="00EF18DF" w14:paraId="676B845F" w14:textId="77777777" w:rsidTr="00254888">
        <w:tc>
          <w:tcPr>
            <w:tcW w:w="7848" w:type="dxa"/>
          </w:tcPr>
          <w:p w14:paraId="66DAFE31"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Genxas Whiz Co., Ltd.</w:t>
            </w:r>
          </w:p>
        </w:tc>
        <w:tc>
          <w:tcPr>
            <w:tcW w:w="1710" w:type="dxa"/>
          </w:tcPr>
          <w:p w14:paraId="7A569A54"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Genxas</w:t>
            </w:r>
          </w:p>
        </w:tc>
      </w:tr>
      <w:tr w:rsidR="006C6051" w:rsidRPr="00EF18DF" w14:paraId="31B39C2A" w14:textId="77777777" w:rsidTr="00254888">
        <w:tc>
          <w:tcPr>
            <w:tcW w:w="7848" w:type="dxa"/>
          </w:tcPr>
          <w:p w14:paraId="08FC79B9"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Queue Q (Thailand) Co., Ltd.</w:t>
            </w:r>
          </w:p>
        </w:tc>
        <w:tc>
          <w:tcPr>
            <w:tcW w:w="1710" w:type="dxa"/>
          </w:tcPr>
          <w:p w14:paraId="58D65625"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Queue Q</w:t>
            </w:r>
          </w:p>
        </w:tc>
      </w:tr>
      <w:tr w:rsidR="006C6051" w:rsidRPr="00EF18DF" w14:paraId="0B56C0BD" w14:textId="77777777" w:rsidTr="00254888">
        <w:tc>
          <w:tcPr>
            <w:tcW w:w="7848" w:type="dxa"/>
          </w:tcPr>
          <w:p w14:paraId="42856FCF" w14:textId="483403DB" w:rsidR="006C6051" w:rsidRPr="00EF18DF" w:rsidRDefault="006C6051" w:rsidP="006C6051">
            <w:pPr>
              <w:spacing w:line="240" w:lineRule="auto"/>
              <w:rPr>
                <w:rFonts w:cs="Arial"/>
                <w:sz w:val="18"/>
                <w:szCs w:val="18"/>
                <w:lang w:val="fr-FR"/>
              </w:rPr>
            </w:pPr>
            <w:r w:rsidRPr="00EF18DF">
              <w:rPr>
                <w:rFonts w:cs="Arial"/>
                <w:sz w:val="18"/>
                <w:szCs w:val="18"/>
                <w:lang w:val="fr-FR"/>
              </w:rPr>
              <w:t>Techsauce Media Co., Ltd.</w:t>
            </w:r>
          </w:p>
        </w:tc>
        <w:tc>
          <w:tcPr>
            <w:tcW w:w="1710" w:type="dxa"/>
          </w:tcPr>
          <w:p w14:paraId="141F2EE5" w14:textId="3C6069CC"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Teachsauce</w:t>
            </w:r>
          </w:p>
        </w:tc>
      </w:tr>
      <w:tr w:rsidR="006C6051" w:rsidRPr="00EF18DF" w14:paraId="6145E8BE" w14:textId="77777777" w:rsidTr="00C15833">
        <w:tc>
          <w:tcPr>
            <w:tcW w:w="7848" w:type="dxa"/>
          </w:tcPr>
          <w:p w14:paraId="527ABF1D"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Axion Interactive Ltd.</w:t>
            </w:r>
          </w:p>
        </w:tc>
        <w:tc>
          <w:tcPr>
            <w:tcW w:w="1710" w:type="dxa"/>
          </w:tcPr>
          <w:p w14:paraId="4A029CCB"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fr-FR"/>
              </w:rPr>
              <w:t>TrueAxion</w:t>
            </w:r>
          </w:p>
        </w:tc>
      </w:tr>
      <w:tr w:rsidR="006C6051" w:rsidRPr="00EF18DF" w14:paraId="02BD2B9C" w14:textId="77777777" w:rsidTr="00254888">
        <w:tc>
          <w:tcPr>
            <w:tcW w:w="7848" w:type="dxa"/>
          </w:tcPr>
          <w:p w14:paraId="51FEA86C"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True GS Co., Ltd.</w:t>
            </w:r>
          </w:p>
        </w:tc>
        <w:tc>
          <w:tcPr>
            <w:tcW w:w="1710" w:type="dxa"/>
          </w:tcPr>
          <w:p w14:paraId="31902A8D"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TGS</w:t>
            </w:r>
          </w:p>
        </w:tc>
      </w:tr>
      <w:tr w:rsidR="006C6051" w:rsidRPr="00EF18DF" w14:paraId="68EB6868" w14:textId="77777777" w:rsidTr="00254888">
        <w:tc>
          <w:tcPr>
            <w:tcW w:w="7848" w:type="dxa"/>
          </w:tcPr>
          <w:p w14:paraId="437E0AB5" w14:textId="68739334" w:rsidR="006C6051" w:rsidRPr="00EF18DF" w:rsidRDefault="006C6051" w:rsidP="006C6051">
            <w:pPr>
              <w:spacing w:line="240" w:lineRule="auto"/>
              <w:rPr>
                <w:rFonts w:cs="Arial"/>
                <w:sz w:val="18"/>
                <w:szCs w:val="18"/>
                <w:lang w:val="fr-FR"/>
              </w:rPr>
            </w:pPr>
            <w:r w:rsidRPr="00EF18DF">
              <w:rPr>
                <w:rFonts w:cs="Arial"/>
                <w:sz w:val="18"/>
                <w:szCs w:val="18"/>
                <w:lang w:val="fr-FR"/>
              </w:rPr>
              <w:t>HG robotic</w:t>
            </w:r>
          </w:p>
        </w:tc>
        <w:tc>
          <w:tcPr>
            <w:tcW w:w="1710" w:type="dxa"/>
          </w:tcPr>
          <w:p w14:paraId="556D9B4B" w14:textId="07C11A0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HG</w:t>
            </w:r>
          </w:p>
        </w:tc>
      </w:tr>
      <w:tr w:rsidR="006C6051" w:rsidRPr="00EF18DF" w14:paraId="4F4F04AC" w14:textId="77777777" w:rsidTr="00254888">
        <w:tc>
          <w:tcPr>
            <w:tcW w:w="7848" w:type="dxa"/>
          </w:tcPr>
          <w:p w14:paraId="2E3E9E9E"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Yi Tunnel (Beijing) Technology Co., Ltd.</w:t>
            </w:r>
          </w:p>
        </w:tc>
        <w:tc>
          <w:tcPr>
            <w:tcW w:w="1710" w:type="dxa"/>
          </w:tcPr>
          <w:p w14:paraId="3357EDEA"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YI Tunnel</w:t>
            </w:r>
          </w:p>
        </w:tc>
      </w:tr>
      <w:tr w:rsidR="006C6051" w:rsidRPr="00EF18DF" w14:paraId="19DC4912" w14:textId="77777777" w:rsidTr="00254888">
        <w:tc>
          <w:tcPr>
            <w:tcW w:w="7848" w:type="dxa"/>
          </w:tcPr>
          <w:p w14:paraId="25730C15" w14:textId="77777777" w:rsidR="006C6051" w:rsidRPr="00EF18DF" w:rsidRDefault="006C6051" w:rsidP="006C6051">
            <w:pPr>
              <w:spacing w:line="240" w:lineRule="auto"/>
              <w:rPr>
                <w:rFonts w:cs="Arial"/>
                <w:sz w:val="18"/>
                <w:szCs w:val="18"/>
                <w:lang w:val="fr-FR"/>
              </w:rPr>
            </w:pPr>
          </w:p>
        </w:tc>
        <w:tc>
          <w:tcPr>
            <w:tcW w:w="1710" w:type="dxa"/>
          </w:tcPr>
          <w:p w14:paraId="49A3540D" w14:textId="77777777" w:rsidR="006C6051" w:rsidRPr="00EF18DF" w:rsidRDefault="006C6051" w:rsidP="006C6051">
            <w:pPr>
              <w:spacing w:line="240" w:lineRule="auto"/>
              <w:jc w:val="center"/>
              <w:rPr>
                <w:rFonts w:cs="Arial"/>
                <w:sz w:val="18"/>
                <w:szCs w:val="18"/>
                <w:lang w:val="fr-FR"/>
              </w:rPr>
            </w:pPr>
          </w:p>
        </w:tc>
      </w:tr>
      <w:tr w:rsidR="006C6051" w:rsidRPr="00EF18DF" w14:paraId="534BFA23" w14:textId="77777777" w:rsidTr="00254888">
        <w:tc>
          <w:tcPr>
            <w:tcW w:w="7848" w:type="dxa"/>
          </w:tcPr>
          <w:p w14:paraId="32EC02EB" w14:textId="77777777" w:rsidR="006C6051" w:rsidRPr="00EF18DF" w:rsidRDefault="006C6051" w:rsidP="006C6051">
            <w:pPr>
              <w:spacing w:line="240" w:lineRule="auto"/>
              <w:rPr>
                <w:rFonts w:cs="Arial"/>
                <w:sz w:val="18"/>
                <w:szCs w:val="18"/>
                <w:lang w:val="fr-FR"/>
              </w:rPr>
            </w:pPr>
            <w:r w:rsidRPr="00EF18DF">
              <w:rPr>
                <w:rFonts w:cs="Arial"/>
                <w:b/>
                <w:bCs/>
                <w:sz w:val="18"/>
                <w:szCs w:val="18"/>
                <w:lang w:val="en-US"/>
              </w:rPr>
              <w:t>Joint ventures</w:t>
            </w:r>
          </w:p>
        </w:tc>
        <w:tc>
          <w:tcPr>
            <w:tcW w:w="1710" w:type="dxa"/>
          </w:tcPr>
          <w:p w14:paraId="2338C0DF" w14:textId="77777777" w:rsidR="006C6051" w:rsidRPr="00EF18DF" w:rsidRDefault="006C6051" w:rsidP="006C6051">
            <w:pPr>
              <w:spacing w:line="240" w:lineRule="auto"/>
              <w:jc w:val="center"/>
              <w:rPr>
                <w:rFonts w:cs="Arial"/>
                <w:sz w:val="18"/>
                <w:szCs w:val="18"/>
                <w:lang w:val="fr-FR"/>
              </w:rPr>
            </w:pPr>
          </w:p>
        </w:tc>
      </w:tr>
      <w:tr w:rsidR="006C6051" w:rsidRPr="00EF18DF" w14:paraId="3A80D6DD" w14:textId="77777777" w:rsidTr="00254888">
        <w:tc>
          <w:tcPr>
            <w:tcW w:w="7848" w:type="dxa"/>
          </w:tcPr>
          <w:p w14:paraId="24C7E35D" w14:textId="77777777" w:rsidR="006C6051" w:rsidRPr="00EF18DF" w:rsidRDefault="006C6051" w:rsidP="006C6051">
            <w:pPr>
              <w:spacing w:line="240" w:lineRule="auto"/>
              <w:rPr>
                <w:rFonts w:cs="Arial"/>
                <w:sz w:val="18"/>
                <w:szCs w:val="18"/>
                <w:lang w:val="fr-FR"/>
              </w:rPr>
            </w:pPr>
          </w:p>
        </w:tc>
        <w:tc>
          <w:tcPr>
            <w:tcW w:w="1710" w:type="dxa"/>
          </w:tcPr>
          <w:p w14:paraId="236A27AD" w14:textId="77777777" w:rsidR="006C6051" w:rsidRPr="00EF18DF" w:rsidRDefault="006C6051" w:rsidP="006C6051">
            <w:pPr>
              <w:spacing w:line="240" w:lineRule="auto"/>
              <w:jc w:val="center"/>
              <w:rPr>
                <w:rFonts w:cs="Arial"/>
                <w:sz w:val="18"/>
                <w:szCs w:val="18"/>
                <w:lang w:val="fr-FR"/>
              </w:rPr>
            </w:pPr>
          </w:p>
        </w:tc>
      </w:tr>
      <w:tr w:rsidR="006C6051" w:rsidRPr="00EF18DF" w14:paraId="0EDB4B87" w14:textId="77777777" w:rsidTr="00254888">
        <w:tc>
          <w:tcPr>
            <w:tcW w:w="7848" w:type="dxa"/>
          </w:tcPr>
          <w:p w14:paraId="7BBFACE8"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Asia Infonet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3592B35"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AI</w:t>
            </w:r>
          </w:p>
        </w:tc>
      </w:tr>
      <w:tr w:rsidR="006C6051" w:rsidRPr="00EF18DF" w14:paraId="5B813B57" w14:textId="77777777" w:rsidTr="00254888">
        <w:tc>
          <w:tcPr>
            <w:tcW w:w="7848" w:type="dxa"/>
          </w:tcPr>
          <w:p w14:paraId="0DED2129"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Transformation Films Co., Ltd.</w:t>
            </w:r>
          </w:p>
        </w:tc>
        <w:tc>
          <w:tcPr>
            <w:tcW w:w="1710" w:type="dxa"/>
          </w:tcPr>
          <w:p w14:paraId="5D1DCE53"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TFF</w:t>
            </w:r>
          </w:p>
        </w:tc>
      </w:tr>
      <w:tr w:rsidR="006C6051" w:rsidRPr="00EF18DF" w14:paraId="7AD9A591" w14:textId="77777777" w:rsidTr="00254888">
        <w:tc>
          <w:tcPr>
            <w:tcW w:w="7848" w:type="dxa"/>
          </w:tcPr>
          <w:p w14:paraId="07CE55BF"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CJ Creation Co., Ltd.</w:t>
            </w:r>
          </w:p>
        </w:tc>
        <w:tc>
          <w:tcPr>
            <w:tcW w:w="1710" w:type="dxa"/>
          </w:tcPr>
          <w:p w14:paraId="11BC2B66"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TCJ</w:t>
            </w:r>
          </w:p>
        </w:tc>
      </w:tr>
      <w:tr w:rsidR="006C6051" w:rsidRPr="00EF18DF" w14:paraId="08F9806E" w14:textId="77777777" w:rsidTr="00254888">
        <w:tc>
          <w:tcPr>
            <w:tcW w:w="7848" w:type="dxa"/>
          </w:tcPr>
          <w:p w14:paraId="0AB1B0C1"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Touch Co., Ltd.</w:t>
            </w:r>
          </w:p>
        </w:tc>
        <w:tc>
          <w:tcPr>
            <w:tcW w:w="1710" w:type="dxa"/>
          </w:tcPr>
          <w:p w14:paraId="5DD68001"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TT</w:t>
            </w:r>
          </w:p>
        </w:tc>
      </w:tr>
      <w:tr w:rsidR="006C6051" w:rsidRPr="00EF18DF" w14:paraId="409D0DDD" w14:textId="77777777" w:rsidTr="00254888">
        <w:tc>
          <w:tcPr>
            <w:tcW w:w="7848" w:type="dxa"/>
          </w:tcPr>
          <w:p w14:paraId="6AFD6B41"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True - Kona Cayman GP</w:t>
            </w:r>
          </w:p>
        </w:tc>
        <w:tc>
          <w:tcPr>
            <w:tcW w:w="1710" w:type="dxa"/>
          </w:tcPr>
          <w:p w14:paraId="17089DDE" w14:textId="77777777" w:rsidR="006C6051" w:rsidRPr="00EF18DF" w:rsidRDefault="006C6051" w:rsidP="006C6051">
            <w:pPr>
              <w:spacing w:line="240" w:lineRule="auto"/>
              <w:jc w:val="center"/>
              <w:rPr>
                <w:rFonts w:cs="Arial"/>
                <w:sz w:val="18"/>
                <w:szCs w:val="18"/>
                <w:lang w:val="en-US"/>
              </w:rPr>
            </w:pPr>
            <w:r w:rsidRPr="00EF18DF">
              <w:rPr>
                <w:rFonts w:cs="Arial"/>
                <w:sz w:val="18"/>
                <w:szCs w:val="18"/>
                <w:lang w:val="en-US"/>
              </w:rPr>
              <w:t>True-Kona</w:t>
            </w:r>
          </w:p>
        </w:tc>
      </w:tr>
      <w:tr w:rsidR="006C6051" w:rsidRPr="00EF18DF" w14:paraId="602C83B2" w14:textId="77777777" w:rsidTr="00254888">
        <w:tc>
          <w:tcPr>
            <w:tcW w:w="7848" w:type="dxa"/>
          </w:tcPr>
          <w:p w14:paraId="6429A44F" w14:textId="77777777" w:rsidR="006C6051" w:rsidRPr="00EF18DF" w:rsidRDefault="006C6051" w:rsidP="006C6051">
            <w:pPr>
              <w:spacing w:line="240" w:lineRule="auto"/>
              <w:rPr>
                <w:rFonts w:cs="Arial"/>
                <w:sz w:val="18"/>
                <w:szCs w:val="18"/>
                <w:lang w:val="en-US"/>
              </w:rPr>
            </w:pPr>
            <w:r w:rsidRPr="00EF18DF">
              <w:rPr>
                <w:rFonts w:cs="Arial"/>
                <w:sz w:val="18"/>
                <w:szCs w:val="18"/>
                <w:lang w:val="en-US"/>
              </w:rPr>
              <w:t>LINE Games - True - Kona Global Limited Partnership</w:t>
            </w:r>
          </w:p>
        </w:tc>
        <w:tc>
          <w:tcPr>
            <w:tcW w:w="1710" w:type="dxa"/>
          </w:tcPr>
          <w:p w14:paraId="2C91606A" w14:textId="77777777" w:rsidR="006C6051" w:rsidRPr="00EF18DF" w:rsidRDefault="006C6051" w:rsidP="006C6051">
            <w:pPr>
              <w:spacing w:line="240" w:lineRule="auto"/>
              <w:jc w:val="center"/>
              <w:rPr>
                <w:rFonts w:cs="Arial"/>
                <w:sz w:val="18"/>
                <w:szCs w:val="18"/>
                <w:lang w:val="en-US"/>
              </w:rPr>
            </w:pPr>
            <w:r w:rsidRPr="00EF18DF">
              <w:rPr>
                <w:rFonts w:cs="Arial"/>
                <w:spacing w:val="-4"/>
                <w:sz w:val="18"/>
                <w:szCs w:val="18"/>
                <w:lang w:val="fr-FR"/>
              </w:rPr>
              <w:t>LINE games-TRUE</w:t>
            </w:r>
          </w:p>
        </w:tc>
      </w:tr>
      <w:tr w:rsidR="006C6051" w:rsidRPr="00EF18DF" w14:paraId="5D79BEA0" w14:textId="77777777" w:rsidTr="00254888">
        <w:tc>
          <w:tcPr>
            <w:tcW w:w="7848" w:type="dxa"/>
          </w:tcPr>
          <w:p w14:paraId="26C51E8E" w14:textId="77777777" w:rsidR="006C6051" w:rsidRPr="00EF18DF" w:rsidRDefault="006C6051" w:rsidP="006C6051">
            <w:pPr>
              <w:spacing w:line="240" w:lineRule="auto"/>
              <w:rPr>
                <w:rFonts w:cs="Arial"/>
                <w:b/>
                <w:bCs/>
                <w:sz w:val="18"/>
                <w:szCs w:val="18"/>
                <w:lang w:val="en-US"/>
              </w:rPr>
            </w:pPr>
          </w:p>
        </w:tc>
        <w:tc>
          <w:tcPr>
            <w:tcW w:w="1710" w:type="dxa"/>
          </w:tcPr>
          <w:p w14:paraId="7331EDB9" w14:textId="77777777" w:rsidR="006C6051" w:rsidRPr="00EF18DF" w:rsidRDefault="006C6051" w:rsidP="006C6051">
            <w:pPr>
              <w:spacing w:line="240" w:lineRule="auto"/>
              <w:jc w:val="center"/>
              <w:rPr>
                <w:rFonts w:cs="Arial"/>
                <w:sz w:val="18"/>
                <w:szCs w:val="18"/>
                <w:lang w:val="fr-FR"/>
              </w:rPr>
            </w:pPr>
          </w:p>
        </w:tc>
      </w:tr>
      <w:tr w:rsidR="006C6051" w:rsidRPr="00EF18DF" w14:paraId="360F1403" w14:textId="77777777" w:rsidTr="00254888">
        <w:tc>
          <w:tcPr>
            <w:tcW w:w="7848" w:type="dxa"/>
          </w:tcPr>
          <w:p w14:paraId="2292FA09" w14:textId="77777777" w:rsidR="006C6051" w:rsidRPr="00EF18DF" w:rsidRDefault="006C6051" w:rsidP="006C6051">
            <w:pPr>
              <w:spacing w:line="240" w:lineRule="auto"/>
              <w:rPr>
                <w:rFonts w:cs="Arial"/>
                <w:sz w:val="18"/>
                <w:szCs w:val="18"/>
                <w:lang w:val="fr-FR"/>
              </w:rPr>
            </w:pPr>
            <w:r w:rsidRPr="00EF18DF">
              <w:rPr>
                <w:rFonts w:cs="Arial"/>
                <w:b/>
                <w:bCs/>
                <w:sz w:val="18"/>
                <w:szCs w:val="18"/>
                <w:lang w:val="en-US"/>
              </w:rPr>
              <w:t>Other organisations</w:t>
            </w:r>
          </w:p>
        </w:tc>
        <w:tc>
          <w:tcPr>
            <w:tcW w:w="1710" w:type="dxa"/>
          </w:tcPr>
          <w:p w14:paraId="7B8EF30C" w14:textId="77777777" w:rsidR="006C6051" w:rsidRPr="00EF18DF" w:rsidRDefault="006C6051" w:rsidP="006C6051">
            <w:pPr>
              <w:spacing w:line="240" w:lineRule="auto"/>
              <w:jc w:val="center"/>
              <w:rPr>
                <w:rFonts w:cs="Arial"/>
                <w:sz w:val="18"/>
                <w:szCs w:val="18"/>
                <w:lang w:val="fr-FR"/>
              </w:rPr>
            </w:pPr>
          </w:p>
        </w:tc>
      </w:tr>
      <w:tr w:rsidR="006C6051" w:rsidRPr="00EF18DF" w14:paraId="0D816886" w14:textId="77777777" w:rsidTr="00254888">
        <w:tc>
          <w:tcPr>
            <w:tcW w:w="7848" w:type="dxa"/>
          </w:tcPr>
          <w:p w14:paraId="7B7F8C48" w14:textId="77777777" w:rsidR="006C6051" w:rsidRPr="00EF18DF" w:rsidRDefault="006C6051" w:rsidP="006C6051">
            <w:pPr>
              <w:spacing w:line="240" w:lineRule="auto"/>
              <w:rPr>
                <w:rFonts w:cs="Arial"/>
                <w:sz w:val="18"/>
                <w:szCs w:val="18"/>
                <w:lang w:val="fr-FR"/>
              </w:rPr>
            </w:pPr>
          </w:p>
        </w:tc>
        <w:tc>
          <w:tcPr>
            <w:tcW w:w="1710" w:type="dxa"/>
          </w:tcPr>
          <w:p w14:paraId="67359426" w14:textId="77777777" w:rsidR="006C6051" w:rsidRPr="00EF18DF" w:rsidRDefault="006C6051" w:rsidP="006C6051">
            <w:pPr>
              <w:spacing w:line="240" w:lineRule="auto"/>
              <w:jc w:val="center"/>
              <w:rPr>
                <w:rFonts w:cs="Arial"/>
                <w:sz w:val="18"/>
                <w:szCs w:val="18"/>
                <w:lang w:val="fr-FR"/>
              </w:rPr>
            </w:pPr>
          </w:p>
        </w:tc>
      </w:tr>
      <w:tr w:rsidR="006C6051" w:rsidRPr="00EF18DF" w14:paraId="09CC12A4" w14:textId="77777777" w:rsidTr="00254888">
        <w:tc>
          <w:tcPr>
            <w:tcW w:w="7848" w:type="dxa"/>
          </w:tcPr>
          <w:p w14:paraId="05A905EA"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The National Telecommunication Commission</w:t>
            </w:r>
          </w:p>
        </w:tc>
        <w:tc>
          <w:tcPr>
            <w:tcW w:w="1710" w:type="dxa"/>
          </w:tcPr>
          <w:p w14:paraId="4054A1B2"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en-US"/>
              </w:rPr>
              <w:t>NTC</w:t>
            </w:r>
          </w:p>
        </w:tc>
      </w:tr>
      <w:tr w:rsidR="006C6051" w:rsidRPr="00EF18DF" w14:paraId="73705E27" w14:textId="77777777" w:rsidTr="00254888">
        <w:tc>
          <w:tcPr>
            <w:tcW w:w="7848" w:type="dxa"/>
          </w:tcPr>
          <w:p w14:paraId="74F3E369"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 xml:space="preserve">The National Telecommunication Commission </w:t>
            </w:r>
            <w:r w:rsidRPr="00EF18DF">
              <w:rPr>
                <w:rFonts w:cs="Arial"/>
                <w:sz w:val="18"/>
                <w:szCs w:val="18"/>
                <w:lang w:val="en-US"/>
              </w:rPr>
              <w:t>of NBTC</w:t>
            </w:r>
          </w:p>
        </w:tc>
        <w:tc>
          <w:tcPr>
            <w:tcW w:w="1710" w:type="dxa"/>
          </w:tcPr>
          <w:p w14:paraId="4B681813" w14:textId="442929A4"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NBTC</w:t>
            </w:r>
          </w:p>
        </w:tc>
      </w:tr>
      <w:tr w:rsidR="006C6051" w:rsidRPr="00EF18DF" w14:paraId="234EDEFD" w14:textId="77777777" w:rsidTr="00254888">
        <w:tc>
          <w:tcPr>
            <w:tcW w:w="7848" w:type="dxa"/>
          </w:tcPr>
          <w:p w14:paraId="38D8E26C"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The National Broadcasting and Telecommunication Commission</w:t>
            </w:r>
          </w:p>
        </w:tc>
        <w:tc>
          <w:tcPr>
            <w:tcW w:w="1710" w:type="dxa"/>
          </w:tcPr>
          <w:p w14:paraId="73732492"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NBTC</w:t>
            </w:r>
          </w:p>
        </w:tc>
      </w:tr>
      <w:tr w:rsidR="006C6051" w:rsidRPr="00EF18DF" w14:paraId="0068A503" w14:textId="77777777" w:rsidTr="00254888">
        <w:tc>
          <w:tcPr>
            <w:tcW w:w="7848" w:type="dxa"/>
          </w:tcPr>
          <w:p w14:paraId="57960FF1" w14:textId="18D84FCA" w:rsidR="006C6051" w:rsidRPr="00EF18DF" w:rsidRDefault="006C6051" w:rsidP="006C6051">
            <w:pPr>
              <w:spacing w:line="240" w:lineRule="auto"/>
              <w:rPr>
                <w:rFonts w:cs="Arial"/>
                <w:sz w:val="18"/>
                <w:szCs w:val="18"/>
                <w:lang w:val="fr-FR"/>
              </w:rPr>
            </w:pPr>
            <w:r w:rsidRPr="00EF18DF">
              <w:rPr>
                <w:rFonts w:cs="Arial"/>
                <w:sz w:val="18"/>
                <w:szCs w:val="18"/>
                <w:lang w:val="fr-FR"/>
              </w:rPr>
              <w:t>National Telecom Public Company Limited</w:t>
            </w:r>
          </w:p>
        </w:tc>
        <w:tc>
          <w:tcPr>
            <w:tcW w:w="1710" w:type="dxa"/>
          </w:tcPr>
          <w:p w14:paraId="32EE70C3" w14:textId="3D79AD35"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NT</w:t>
            </w:r>
          </w:p>
        </w:tc>
      </w:tr>
      <w:tr w:rsidR="006C6051" w:rsidRPr="00EF18DF" w14:paraId="5CBAF33D" w14:textId="77777777" w:rsidTr="00254888">
        <w:tc>
          <w:tcPr>
            <w:tcW w:w="7848" w:type="dxa"/>
          </w:tcPr>
          <w:p w14:paraId="25353C21"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Mass Communication Organization of Thailand (currently MCOT Public Company Limited)</w:t>
            </w:r>
          </w:p>
        </w:tc>
        <w:tc>
          <w:tcPr>
            <w:tcW w:w="1710" w:type="dxa"/>
          </w:tcPr>
          <w:p w14:paraId="065096EF"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MCOT</w:t>
            </w:r>
          </w:p>
        </w:tc>
      </w:tr>
      <w:tr w:rsidR="006C6051" w:rsidRPr="00EF18DF" w14:paraId="2A2C765A" w14:textId="77777777" w:rsidTr="00254888">
        <w:tc>
          <w:tcPr>
            <w:tcW w:w="7848" w:type="dxa"/>
          </w:tcPr>
          <w:p w14:paraId="0B124FA4"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Securities and Exchange Commission of Thailand</w:t>
            </w:r>
          </w:p>
        </w:tc>
        <w:tc>
          <w:tcPr>
            <w:tcW w:w="1710" w:type="dxa"/>
          </w:tcPr>
          <w:p w14:paraId="5886104E"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SEC</w:t>
            </w:r>
          </w:p>
        </w:tc>
      </w:tr>
      <w:tr w:rsidR="006C6051" w:rsidRPr="00EF18DF" w14:paraId="16AAF2B9" w14:textId="77777777" w:rsidTr="00254888">
        <w:tc>
          <w:tcPr>
            <w:tcW w:w="7848" w:type="dxa"/>
          </w:tcPr>
          <w:p w14:paraId="06C51166" w14:textId="77777777" w:rsidR="006C6051" w:rsidRPr="00EF18DF" w:rsidRDefault="006C6051" w:rsidP="006C6051">
            <w:pPr>
              <w:spacing w:line="240" w:lineRule="auto"/>
              <w:rPr>
                <w:rFonts w:cs="Arial"/>
                <w:sz w:val="18"/>
                <w:szCs w:val="18"/>
                <w:lang w:val="fr-FR"/>
              </w:rPr>
            </w:pPr>
            <w:r w:rsidRPr="00EF18DF">
              <w:rPr>
                <w:rFonts w:cs="Arial"/>
                <w:sz w:val="18"/>
                <w:szCs w:val="18"/>
                <w:lang w:val="fr-FR"/>
              </w:rPr>
              <w:t>Thailand Federation of Accounting Professions</w:t>
            </w:r>
          </w:p>
        </w:tc>
        <w:tc>
          <w:tcPr>
            <w:tcW w:w="1710" w:type="dxa"/>
          </w:tcPr>
          <w:p w14:paraId="51391A18" w14:textId="77777777"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TFAC</w:t>
            </w:r>
          </w:p>
        </w:tc>
      </w:tr>
      <w:tr w:rsidR="006C6051" w:rsidRPr="00EF18DF" w14:paraId="37535493" w14:textId="77777777" w:rsidTr="00254888">
        <w:tc>
          <w:tcPr>
            <w:tcW w:w="7848" w:type="dxa"/>
          </w:tcPr>
          <w:p w14:paraId="1ADD64E9" w14:textId="0F24A9E6" w:rsidR="006C6051" w:rsidRPr="00EF18DF" w:rsidRDefault="006C6051" w:rsidP="006C6051">
            <w:pPr>
              <w:spacing w:line="240" w:lineRule="auto"/>
              <w:rPr>
                <w:rFonts w:cs="Arial"/>
                <w:sz w:val="18"/>
                <w:szCs w:val="22"/>
              </w:rPr>
            </w:pPr>
            <w:r w:rsidRPr="00EF18DF">
              <w:rPr>
                <w:rFonts w:cs="Arial"/>
                <w:sz w:val="18"/>
                <w:szCs w:val="22"/>
              </w:rPr>
              <w:t>TOT Public Company Limited (currently NT)*</w:t>
            </w:r>
          </w:p>
        </w:tc>
        <w:tc>
          <w:tcPr>
            <w:tcW w:w="1710" w:type="dxa"/>
          </w:tcPr>
          <w:p w14:paraId="3A750BD2" w14:textId="48CE092C"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TOT</w:t>
            </w:r>
          </w:p>
        </w:tc>
      </w:tr>
      <w:tr w:rsidR="006C6051" w:rsidRPr="00EF18DF" w14:paraId="04190293" w14:textId="77777777" w:rsidTr="00254888">
        <w:tc>
          <w:tcPr>
            <w:tcW w:w="7848" w:type="dxa"/>
          </w:tcPr>
          <w:p w14:paraId="12E06AB7" w14:textId="014959F2" w:rsidR="006C6051" w:rsidRPr="00EF18DF" w:rsidRDefault="006C6051" w:rsidP="006C6051">
            <w:pPr>
              <w:spacing w:line="240" w:lineRule="auto"/>
              <w:rPr>
                <w:rFonts w:cs="Arial"/>
                <w:sz w:val="18"/>
                <w:szCs w:val="18"/>
                <w:lang w:val="fr-FR"/>
              </w:rPr>
            </w:pPr>
            <w:r w:rsidRPr="00EF18DF">
              <w:rPr>
                <w:rFonts w:cs="Arial"/>
                <w:sz w:val="18"/>
                <w:szCs w:val="18"/>
                <w:lang w:val="fr-FR"/>
              </w:rPr>
              <w:t>CAT Telecom Public Company Limited (currently NT)*</w:t>
            </w:r>
          </w:p>
        </w:tc>
        <w:tc>
          <w:tcPr>
            <w:tcW w:w="1710" w:type="dxa"/>
          </w:tcPr>
          <w:p w14:paraId="466AA3C1" w14:textId="6BE4EC4F" w:rsidR="006C6051" w:rsidRPr="00EF18DF" w:rsidRDefault="006C6051" w:rsidP="006C6051">
            <w:pPr>
              <w:spacing w:line="240" w:lineRule="auto"/>
              <w:jc w:val="center"/>
              <w:rPr>
                <w:rFonts w:cs="Arial"/>
                <w:sz w:val="18"/>
                <w:szCs w:val="18"/>
                <w:lang w:val="fr-FR"/>
              </w:rPr>
            </w:pPr>
            <w:r w:rsidRPr="00EF18DF">
              <w:rPr>
                <w:rFonts w:cs="Arial"/>
                <w:sz w:val="18"/>
                <w:szCs w:val="18"/>
                <w:lang w:val="fr-FR"/>
              </w:rPr>
              <w:t>CAT</w:t>
            </w:r>
          </w:p>
        </w:tc>
      </w:tr>
    </w:tbl>
    <w:p w14:paraId="372E5B2E" w14:textId="7C719BC8" w:rsidR="00E81937" w:rsidRPr="00EF18DF" w:rsidRDefault="00E81937" w:rsidP="00A2724A">
      <w:pPr>
        <w:spacing w:line="240" w:lineRule="auto"/>
        <w:rPr>
          <w:rFonts w:cs="Arial"/>
          <w:sz w:val="18"/>
          <w:szCs w:val="18"/>
          <w:lang w:val="en-US"/>
        </w:rPr>
      </w:pPr>
    </w:p>
    <w:p w14:paraId="2D724CCE" w14:textId="77CE53DC" w:rsidR="00234613" w:rsidRPr="00EF18DF" w:rsidRDefault="00234613" w:rsidP="00A2724A">
      <w:pPr>
        <w:spacing w:line="240" w:lineRule="auto"/>
        <w:rPr>
          <w:rFonts w:cs="Arial"/>
          <w:sz w:val="18"/>
          <w:szCs w:val="18"/>
          <w:lang w:val="en-US"/>
        </w:rPr>
      </w:pPr>
    </w:p>
    <w:p w14:paraId="1F6A99E8" w14:textId="12A27484" w:rsidR="00234613" w:rsidRPr="00EF18DF" w:rsidRDefault="00EB25E5" w:rsidP="00A2724A">
      <w:pPr>
        <w:spacing w:line="240" w:lineRule="auto"/>
        <w:rPr>
          <w:rFonts w:cs="Arial"/>
          <w:sz w:val="18"/>
          <w:szCs w:val="18"/>
          <w:lang w:val="en-US"/>
        </w:rPr>
        <w:sectPr w:rsidR="00234613" w:rsidRPr="00EF18DF" w:rsidSect="00F21E23">
          <w:headerReference w:type="default" r:id="rId9"/>
          <w:footerReference w:type="default" r:id="rId10"/>
          <w:pgSz w:w="11907" w:h="16840" w:code="9"/>
          <w:pgMar w:top="1440" w:right="720" w:bottom="720" w:left="1728" w:header="706" w:footer="706" w:gutter="0"/>
          <w:paperSrc w:first="15" w:other="15"/>
          <w:pgNumType w:start="15"/>
          <w:cols w:space="720"/>
        </w:sectPr>
      </w:pPr>
      <w:r w:rsidRPr="00EF18DF">
        <w:rPr>
          <w:rFonts w:cs="Arial"/>
          <w:sz w:val="18"/>
          <w:szCs w:val="18"/>
          <w:lang w:val="en-US"/>
        </w:rPr>
        <w:t>*</w:t>
      </w:r>
      <w:r w:rsidR="00EF18DF" w:rsidRPr="00EF18DF">
        <w:rPr>
          <w:rFonts w:cs="Arial"/>
          <w:sz w:val="18"/>
          <w:szCs w:val="18"/>
          <w:lang w:val="en-US"/>
        </w:rPr>
        <w:t xml:space="preserve">  </w:t>
      </w:r>
      <w:r w:rsidRPr="00EF18DF">
        <w:rPr>
          <w:rFonts w:cs="Arial"/>
          <w:spacing w:val="-2"/>
          <w:sz w:val="18"/>
          <w:szCs w:val="18"/>
          <w:lang w:val="en-US"/>
        </w:rPr>
        <w:t xml:space="preserve">On </w:t>
      </w:r>
      <w:r w:rsidR="006F735B" w:rsidRPr="006F735B">
        <w:rPr>
          <w:rFonts w:cs="Arial"/>
          <w:spacing w:val="-2"/>
          <w:sz w:val="18"/>
          <w:szCs w:val="18"/>
        </w:rPr>
        <w:t>7</w:t>
      </w:r>
      <w:r w:rsidRPr="00EF18DF">
        <w:rPr>
          <w:rFonts w:cs="Arial"/>
          <w:spacing w:val="-2"/>
          <w:sz w:val="18"/>
          <w:szCs w:val="18"/>
          <w:lang w:val="en-US"/>
        </w:rPr>
        <w:t xml:space="preserve"> January </w:t>
      </w:r>
      <w:r w:rsidR="006F735B" w:rsidRPr="006F735B">
        <w:rPr>
          <w:rFonts w:cs="Arial"/>
          <w:spacing w:val="-2"/>
          <w:sz w:val="18"/>
          <w:szCs w:val="18"/>
        </w:rPr>
        <w:t>2021</w:t>
      </w:r>
      <w:r w:rsidRPr="00EF18DF">
        <w:rPr>
          <w:rFonts w:cs="Arial"/>
          <w:spacing w:val="-2"/>
          <w:sz w:val="18"/>
          <w:szCs w:val="18"/>
          <w:lang w:val="en-US"/>
        </w:rPr>
        <w:t>, TOT and CAT has merged into a new company, National Telecom Public Company Limited</w:t>
      </w:r>
      <w:r w:rsidR="00A37978">
        <w:rPr>
          <w:rFonts w:cs="Arial"/>
          <w:spacing w:val="-2"/>
          <w:sz w:val="18"/>
          <w:szCs w:val="18"/>
          <w:lang w:val="en-US"/>
        </w:rPr>
        <w:t xml:space="preserve"> </w:t>
      </w:r>
      <w:r w:rsidRPr="00EF18DF">
        <w:rPr>
          <w:rFonts w:cs="Arial"/>
          <w:spacing w:val="-2"/>
          <w:sz w:val="18"/>
          <w:szCs w:val="18"/>
          <w:lang w:val="en-US"/>
        </w:rPr>
        <w:t>(“NT”)</w:t>
      </w:r>
      <w:r w:rsidR="00EF18DF" w:rsidRPr="00EF18DF">
        <w:rPr>
          <w:rFonts w:cs="Arial"/>
          <w:spacing w:val="-2"/>
          <w:sz w:val="18"/>
          <w:szCs w:val="18"/>
          <w:lang w:val="en-US"/>
        </w:rPr>
        <w:t>.</w:t>
      </w:r>
    </w:p>
    <w:p w14:paraId="4F47A0B7" w14:textId="579F2B67" w:rsidR="00E81937" w:rsidRPr="00EF18DF" w:rsidRDefault="00E81937" w:rsidP="00A2724A">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751BF6B5" w14:textId="77777777" w:rsidTr="00254888">
        <w:trPr>
          <w:trHeight w:val="389"/>
        </w:trPr>
        <w:tc>
          <w:tcPr>
            <w:tcW w:w="9461" w:type="dxa"/>
            <w:shd w:val="clear" w:color="auto" w:fill="FFA543"/>
            <w:vAlign w:val="center"/>
          </w:tcPr>
          <w:p w14:paraId="09ED7130" w14:textId="16325B6F" w:rsidR="00E81937" w:rsidRPr="00EF18DF" w:rsidRDefault="006F735B" w:rsidP="00A2724A">
            <w:pPr>
              <w:keepNext/>
              <w:spacing w:line="240" w:lineRule="auto"/>
              <w:ind w:left="432" w:hanging="432"/>
              <w:jc w:val="both"/>
              <w:rPr>
                <w:rFonts w:cs="Arial"/>
                <w:b/>
                <w:bCs/>
                <w:color w:val="FFFFFF"/>
                <w:sz w:val="18"/>
                <w:szCs w:val="18"/>
              </w:rPr>
            </w:pPr>
            <w:bookmarkStart w:id="0" w:name="_Hlk28244142"/>
            <w:r w:rsidRPr="006F735B">
              <w:rPr>
                <w:rFonts w:cs="Arial"/>
                <w:b/>
                <w:bCs/>
                <w:color w:val="FFFFFF"/>
                <w:sz w:val="18"/>
                <w:szCs w:val="18"/>
              </w:rPr>
              <w:t>1</w:t>
            </w:r>
            <w:r w:rsidR="00E81937" w:rsidRPr="00EF18DF">
              <w:rPr>
                <w:rFonts w:cs="Arial"/>
                <w:b/>
                <w:bCs/>
                <w:color w:val="FFFFFF"/>
                <w:sz w:val="18"/>
                <w:szCs w:val="18"/>
                <w:cs/>
              </w:rPr>
              <w:tab/>
            </w:r>
            <w:r w:rsidR="00E81937" w:rsidRPr="00EF18DF">
              <w:rPr>
                <w:rFonts w:cs="Arial"/>
                <w:b/>
                <w:bCs/>
                <w:color w:val="FFFFFF"/>
                <w:sz w:val="18"/>
                <w:szCs w:val="18"/>
              </w:rPr>
              <w:t>General information</w:t>
            </w:r>
          </w:p>
        </w:tc>
      </w:tr>
      <w:bookmarkEnd w:id="0"/>
    </w:tbl>
    <w:p w14:paraId="4CD46767" w14:textId="77777777" w:rsidR="00E81937" w:rsidRPr="00EF18DF" w:rsidRDefault="00E81937" w:rsidP="00A2724A">
      <w:pPr>
        <w:spacing w:line="240" w:lineRule="auto"/>
        <w:jc w:val="both"/>
        <w:rPr>
          <w:rFonts w:cs="Arial"/>
          <w:sz w:val="18"/>
          <w:szCs w:val="18"/>
        </w:rPr>
      </w:pPr>
    </w:p>
    <w:p w14:paraId="0B8FB8C2" w14:textId="4B8A1F26" w:rsidR="00E81937" w:rsidRPr="00EF18DF" w:rsidRDefault="00E81937" w:rsidP="00A2724A">
      <w:pPr>
        <w:spacing w:line="240" w:lineRule="auto"/>
        <w:ind w:right="9"/>
        <w:jc w:val="both"/>
        <w:rPr>
          <w:rFonts w:cs="Arial"/>
          <w:sz w:val="18"/>
          <w:szCs w:val="18"/>
        </w:rPr>
      </w:pPr>
      <w:r w:rsidRPr="00EF18DF">
        <w:rPr>
          <w:rFonts w:cs="Arial"/>
          <w:sz w:val="18"/>
          <w:szCs w:val="18"/>
          <w:lang w:val="en-US"/>
        </w:rPr>
        <w:t>True Corporation Public Company Limited (</w:t>
      </w:r>
      <w:r w:rsidRPr="00EF18DF">
        <w:rPr>
          <w:rFonts w:cs="Arial"/>
          <w:sz w:val="18"/>
          <w:szCs w:val="18"/>
        </w:rPr>
        <w:t>“the Company”</w:t>
      </w:r>
      <w:r w:rsidRPr="00EF18DF">
        <w:rPr>
          <w:rFonts w:cs="Arial"/>
          <w:sz w:val="18"/>
          <w:szCs w:val="18"/>
          <w:lang w:val="en-US"/>
        </w:rPr>
        <w:t xml:space="preserve">) is a public limited company </w:t>
      </w:r>
      <w:r w:rsidRPr="00EF18DF">
        <w:rPr>
          <w:rFonts w:cs="Arial"/>
          <w:sz w:val="18"/>
          <w:szCs w:val="18"/>
        </w:rPr>
        <w:t xml:space="preserve">which </w:t>
      </w:r>
      <w:r w:rsidRPr="00EF18DF">
        <w:rPr>
          <w:rFonts w:cs="Arial"/>
          <w:sz w:val="18"/>
          <w:szCs w:val="18"/>
          <w:lang w:val="en-US"/>
        </w:rPr>
        <w:t xml:space="preserve">is incorporated and resident in Thailand. The address of its registered office is </w:t>
      </w:r>
      <w:r w:rsidR="006F735B" w:rsidRPr="006F735B">
        <w:rPr>
          <w:rFonts w:cs="Arial"/>
          <w:sz w:val="18"/>
          <w:szCs w:val="18"/>
        </w:rPr>
        <w:t>18</w:t>
      </w:r>
      <w:r w:rsidRPr="00EF18DF">
        <w:rPr>
          <w:rFonts w:cs="Arial"/>
          <w:sz w:val="18"/>
          <w:szCs w:val="18"/>
          <w:lang w:val="en-US"/>
        </w:rPr>
        <w:t xml:space="preserve"> True Tower, Ratchadaphisek Road, Huai</w:t>
      </w:r>
      <w:r w:rsidR="00495DC8" w:rsidRPr="00EF18DF">
        <w:rPr>
          <w:rFonts w:cs="Arial"/>
          <w:sz w:val="18"/>
          <w:szCs w:val="18"/>
          <w:cs/>
          <w:lang w:val="en-US"/>
        </w:rPr>
        <w:t xml:space="preserve"> </w:t>
      </w:r>
      <w:r w:rsidRPr="00EF18DF">
        <w:rPr>
          <w:rFonts w:cs="Arial"/>
          <w:sz w:val="18"/>
          <w:szCs w:val="18"/>
          <w:lang w:val="en-US"/>
        </w:rPr>
        <w:t xml:space="preserve">Khwang, Bangkok, Thailand.  </w:t>
      </w:r>
      <w:r w:rsidRPr="00EF18DF">
        <w:rPr>
          <w:rFonts w:cs="Arial"/>
          <w:sz w:val="18"/>
          <w:szCs w:val="18"/>
        </w:rPr>
        <w:t>The Company is listed on the Stock Exchange of Thailand.</w:t>
      </w:r>
    </w:p>
    <w:p w14:paraId="23AF91E4" w14:textId="77777777" w:rsidR="00E81937" w:rsidRPr="00EF18DF" w:rsidRDefault="00E81937" w:rsidP="00A2724A">
      <w:pPr>
        <w:spacing w:line="240" w:lineRule="auto"/>
        <w:ind w:right="9"/>
        <w:jc w:val="both"/>
        <w:rPr>
          <w:rFonts w:cs="Arial"/>
          <w:sz w:val="18"/>
          <w:szCs w:val="18"/>
          <w:lang w:val="en-US"/>
        </w:rPr>
      </w:pPr>
    </w:p>
    <w:p w14:paraId="217CA023" w14:textId="77777777" w:rsidR="00E81937" w:rsidRPr="00EF18DF" w:rsidRDefault="00E81937" w:rsidP="00A2724A">
      <w:pPr>
        <w:spacing w:line="240" w:lineRule="auto"/>
        <w:ind w:right="9"/>
        <w:jc w:val="both"/>
        <w:rPr>
          <w:rFonts w:cs="Arial"/>
          <w:sz w:val="18"/>
          <w:szCs w:val="18"/>
          <w:cs/>
        </w:rPr>
      </w:pPr>
      <w:r w:rsidRPr="00EF18DF">
        <w:rPr>
          <w:rFonts w:cs="Arial"/>
          <w:spacing w:val="-4"/>
          <w:sz w:val="18"/>
          <w:szCs w:val="18"/>
          <w:lang w:val="en-US"/>
        </w:rPr>
        <w:t>The Company and its subsidiaries (together “True Group”, or “the Group”) are principally engaged in the telecommunications</w:t>
      </w:r>
      <w:r w:rsidRPr="00EF18DF">
        <w:rPr>
          <w:rFonts w:cs="Arial"/>
          <w:sz w:val="18"/>
          <w:szCs w:val="18"/>
          <w:lang w:val="en-US"/>
        </w:rPr>
        <w:t xml:space="preserve"> and diversified communications industries. The Group’s core business is providing telecommunications services and various value-added services, which include, among others, mobile services, broadband internet, WIFI, television and digital platforms.</w:t>
      </w:r>
    </w:p>
    <w:p w14:paraId="45181D0E" w14:textId="77777777" w:rsidR="00E81937" w:rsidRPr="00EF18DF" w:rsidRDefault="00E81937" w:rsidP="00A2724A">
      <w:pPr>
        <w:spacing w:line="240" w:lineRule="auto"/>
        <w:jc w:val="both"/>
        <w:rPr>
          <w:rFonts w:cs="Arial"/>
          <w:sz w:val="18"/>
          <w:szCs w:val="18"/>
        </w:rPr>
      </w:pPr>
    </w:p>
    <w:p w14:paraId="491F80B8" w14:textId="3C71F229" w:rsidR="00E81937" w:rsidRPr="00EF18DF" w:rsidRDefault="00E81937" w:rsidP="00A2724A">
      <w:pPr>
        <w:spacing w:line="240" w:lineRule="auto"/>
        <w:jc w:val="both"/>
        <w:rPr>
          <w:rFonts w:cs="Arial"/>
          <w:spacing w:val="-2"/>
          <w:sz w:val="18"/>
          <w:szCs w:val="18"/>
          <w:cs/>
        </w:rPr>
      </w:pPr>
      <w:r w:rsidRPr="00EF18DF">
        <w:rPr>
          <w:rFonts w:cs="Arial"/>
          <w:spacing w:val="-2"/>
          <w:sz w:val="18"/>
          <w:szCs w:val="18"/>
          <w:lang w:val="en-US"/>
        </w:rPr>
        <w:t xml:space="preserve">The Group’s activities include those carried out agreements and </w:t>
      </w:r>
      <w:r w:rsidRPr="00EF18DF">
        <w:rPr>
          <w:rFonts w:cs="Arial"/>
          <w:spacing w:val="-2"/>
          <w:sz w:val="18"/>
          <w:szCs w:val="18"/>
        </w:rPr>
        <w:t xml:space="preserve">licences </w:t>
      </w:r>
      <w:r w:rsidRPr="00EF18DF">
        <w:rPr>
          <w:rFonts w:cs="Arial"/>
          <w:spacing w:val="-2"/>
          <w:sz w:val="18"/>
          <w:szCs w:val="18"/>
          <w:lang w:val="en-US"/>
        </w:rPr>
        <w:t xml:space="preserve">for operation as set out in Note </w:t>
      </w:r>
      <w:r w:rsidR="006F735B" w:rsidRPr="006F735B">
        <w:rPr>
          <w:rFonts w:cs="Arial"/>
          <w:spacing w:val="-2"/>
          <w:sz w:val="18"/>
          <w:szCs w:val="18"/>
        </w:rPr>
        <w:t>2</w:t>
      </w:r>
      <w:r w:rsidRPr="00EF18DF">
        <w:rPr>
          <w:rFonts w:cs="Arial"/>
          <w:spacing w:val="-2"/>
          <w:sz w:val="18"/>
          <w:szCs w:val="18"/>
          <w:lang w:val="en-US"/>
        </w:rPr>
        <w:t>.</w:t>
      </w:r>
    </w:p>
    <w:p w14:paraId="5899FC7E" w14:textId="77777777" w:rsidR="00E81937" w:rsidRPr="00EF18DF" w:rsidRDefault="00E81937" w:rsidP="00A2724A">
      <w:pPr>
        <w:spacing w:line="240" w:lineRule="auto"/>
        <w:jc w:val="both"/>
        <w:rPr>
          <w:rFonts w:cs="Arial"/>
          <w:sz w:val="18"/>
          <w:szCs w:val="18"/>
        </w:rPr>
      </w:pPr>
    </w:p>
    <w:p w14:paraId="26784BF6" w14:textId="0EE0F06A" w:rsidR="00E81937" w:rsidRPr="00EF18DF" w:rsidRDefault="00E81937" w:rsidP="00A2724A">
      <w:pPr>
        <w:pStyle w:val="Header"/>
        <w:tabs>
          <w:tab w:val="clear" w:pos="4153"/>
          <w:tab w:val="clear" w:pos="8306"/>
        </w:tabs>
        <w:spacing w:line="240" w:lineRule="auto"/>
        <w:jc w:val="both"/>
        <w:rPr>
          <w:rFonts w:cs="Arial"/>
          <w:sz w:val="18"/>
          <w:szCs w:val="18"/>
        </w:rPr>
      </w:pPr>
      <w:r w:rsidRPr="00EF18DF">
        <w:rPr>
          <w:rFonts w:cs="Arial"/>
          <w:spacing w:val="-5"/>
          <w:sz w:val="18"/>
          <w:szCs w:val="18"/>
        </w:rPr>
        <w:t xml:space="preserve">The consolidated and separate financial statements were authorised for issue by the Board of Directors on </w:t>
      </w:r>
      <w:r w:rsidR="006F735B" w:rsidRPr="006F735B">
        <w:rPr>
          <w:rFonts w:cs="Arial"/>
          <w:spacing w:val="-5"/>
          <w:sz w:val="18"/>
          <w:szCs w:val="18"/>
        </w:rPr>
        <w:t>20</w:t>
      </w:r>
      <w:r w:rsidR="00164A17">
        <w:rPr>
          <w:rFonts w:cs="Arial"/>
          <w:spacing w:val="-5"/>
          <w:sz w:val="18"/>
          <w:szCs w:val="18"/>
        </w:rPr>
        <w:t xml:space="preserve"> February</w:t>
      </w:r>
      <w:r w:rsidR="005A6BB2" w:rsidRPr="00EF18DF">
        <w:rPr>
          <w:rFonts w:cs="Arial"/>
          <w:spacing w:val="-5"/>
          <w:sz w:val="18"/>
          <w:szCs w:val="18"/>
        </w:rPr>
        <w:t xml:space="preserve"> </w:t>
      </w:r>
      <w:r w:rsidR="006F735B" w:rsidRPr="006F735B">
        <w:rPr>
          <w:rFonts w:cs="Arial"/>
          <w:spacing w:val="-5"/>
          <w:sz w:val="18"/>
          <w:szCs w:val="18"/>
        </w:rPr>
        <w:t>2023</w:t>
      </w:r>
      <w:r w:rsidR="005A6BB2" w:rsidRPr="00EF18DF">
        <w:rPr>
          <w:rFonts w:cs="Arial"/>
          <w:spacing w:val="-5"/>
          <w:sz w:val="18"/>
          <w:szCs w:val="18"/>
        </w:rPr>
        <w:t>.</w:t>
      </w:r>
    </w:p>
    <w:p w14:paraId="7006DC34" w14:textId="46A91A93" w:rsidR="00E81937" w:rsidRPr="00EF18DF" w:rsidRDefault="00E81937" w:rsidP="00A2724A">
      <w:pPr>
        <w:spacing w:line="240" w:lineRule="auto"/>
        <w:jc w:val="both"/>
        <w:rPr>
          <w:rFonts w:cs="Arial"/>
          <w:sz w:val="18"/>
          <w:szCs w:val="18"/>
          <w:lang w:val="en-US"/>
        </w:rPr>
      </w:pPr>
    </w:p>
    <w:p w14:paraId="606D4228" w14:textId="77777777" w:rsidR="00BF4E56" w:rsidRPr="00EF18DF" w:rsidRDefault="00BF4E56" w:rsidP="00A2724A">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302A7581" w14:textId="77777777" w:rsidTr="00254888">
        <w:trPr>
          <w:trHeight w:val="389"/>
        </w:trPr>
        <w:tc>
          <w:tcPr>
            <w:tcW w:w="9461" w:type="dxa"/>
            <w:shd w:val="clear" w:color="auto" w:fill="FFA543"/>
            <w:vAlign w:val="center"/>
          </w:tcPr>
          <w:p w14:paraId="523AADCD" w14:textId="0353D8E4" w:rsidR="00E81937" w:rsidRPr="00EF18DF" w:rsidRDefault="006F735B" w:rsidP="00A2724A">
            <w:pPr>
              <w:keepNext/>
              <w:spacing w:line="240" w:lineRule="auto"/>
              <w:ind w:left="432" w:hanging="432"/>
              <w:jc w:val="both"/>
              <w:rPr>
                <w:rFonts w:cs="Arial"/>
                <w:b/>
                <w:bCs/>
                <w:color w:val="FFFFFF"/>
                <w:sz w:val="18"/>
                <w:szCs w:val="18"/>
              </w:rPr>
            </w:pPr>
            <w:bookmarkStart w:id="1" w:name="_Hlk28244361"/>
            <w:r w:rsidRPr="006F735B">
              <w:rPr>
                <w:rFonts w:cs="Arial"/>
                <w:b/>
                <w:bCs/>
                <w:color w:val="FFFFFF"/>
                <w:sz w:val="18"/>
                <w:szCs w:val="18"/>
              </w:rPr>
              <w:t>2</w:t>
            </w:r>
            <w:r w:rsidR="00E81937" w:rsidRPr="00EF18DF">
              <w:rPr>
                <w:rFonts w:cs="Arial"/>
                <w:b/>
                <w:bCs/>
                <w:color w:val="FFFFFF"/>
                <w:sz w:val="18"/>
                <w:szCs w:val="18"/>
                <w:cs/>
              </w:rPr>
              <w:tab/>
            </w:r>
            <w:r w:rsidR="00E81937" w:rsidRPr="00EF18DF">
              <w:rPr>
                <w:rFonts w:cs="Arial"/>
                <w:b/>
                <w:bCs/>
                <w:color w:val="FFFFFF"/>
                <w:sz w:val="18"/>
                <w:szCs w:val="18"/>
              </w:rPr>
              <w:t>Agreements and licences for operation</w:t>
            </w:r>
          </w:p>
        </w:tc>
      </w:tr>
      <w:bookmarkEnd w:id="1"/>
    </w:tbl>
    <w:p w14:paraId="67EA9C25" w14:textId="77777777" w:rsidR="000A2736" w:rsidRPr="00EF18DF" w:rsidRDefault="000A2736" w:rsidP="00A2724A">
      <w:pPr>
        <w:spacing w:line="240" w:lineRule="auto"/>
        <w:jc w:val="both"/>
        <w:rPr>
          <w:rFonts w:cs="Arial"/>
          <w:sz w:val="18"/>
          <w:szCs w:val="18"/>
          <w:u w:val="single"/>
        </w:rPr>
      </w:pPr>
    </w:p>
    <w:p w14:paraId="2E751FD1" w14:textId="77777777" w:rsidR="00E81937" w:rsidRPr="00EF18DF" w:rsidRDefault="00E81937" w:rsidP="00A2724A">
      <w:pPr>
        <w:spacing w:line="240" w:lineRule="auto"/>
        <w:jc w:val="both"/>
        <w:rPr>
          <w:rFonts w:cs="Arial"/>
          <w:sz w:val="18"/>
          <w:szCs w:val="18"/>
          <w:u w:val="single"/>
          <w:lang w:val="en-US"/>
        </w:rPr>
      </w:pPr>
      <w:r w:rsidRPr="00EF18DF">
        <w:rPr>
          <w:rFonts w:cs="Arial"/>
          <w:sz w:val="18"/>
          <w:szCs w:val="18"/>
          <w:u w:val="single"/>
        </w:rPr>
        <w:t>Telephone services</w:t>
      </w:r>
    </w:p>
    <w:p w14:paraId="5E526FBD" w14:textId="77777777" w:rsidR="00E81937" w:rsidRPr="00EF18DF" w:rsidRDefault="00E81937" w:rsidP="00A2724A">
      <w:pPr>
        <w:spacing w:line="240" w:lineRule="auto"/>
        <w:jc w:val="both"/>
        <w:rPr>
          <w:rFonts w:cs="Arial"/>
          <w:sz w:val="18"/>
          <w:szCs w:val="18"/>
          <w:u w:val="single"/>
        </w:rPr>
      </w:pPr>
    </w:p>
    <w:p w14:paraId="1B958532" w14:textId="1CD34ADB" w:rsidR="00E81937" w:rsidRPr="00EF18DF" w:rsidRDefault="00E81937" w:rsidP="00A2724A">
      <w:pPr>
        <w:spacing w:line="240" w:lineRule="auto"/>
        <w:jc w:val="both"/>
        <w:rPr>
          <w:rFonts w:cs="Arial"/>
          <w:sz w:val="18"/>
          <w:szCs w:val="18"/>
          <w:cs/>
        </w:rPr>
      </w:pPr>
      <w:r w:rsidRPr="00EF18DF">
        <w:rPr>
          <w:rFonts w:cs="Arial"/>
          <w:spacing w:val="-2"/>
          <w:sz w:val="18"/>
          <w:szCs w:val="18"/>
        </w:rPr>
        <w:t xml:space="preserve">On </w:t>
      </w:r>
      <w:r w:rsidR="006F735B" w:rsidRPr="006F735B">
        <w:rPr>
          <w:rFonts w:cs="Arial"/>
          <w:spacing w:val="-2"/>
          <w:sz w:val="18"/>
          <w:szCs w:val="18"/>
        </w:rPr>
        <w:t>8</w:t>
      </w:r>
      <w:r w:rsidRPr="00EF18DF">
        <w:rPr>
          <w:rFonts w:cs="Arial"/>
          <w:spacing w:val="-2"/>
          <w:sz w:val="18"/>
          <w:szCs w:val="18"/>
        </w:rPr>
        <w:t xml:space="preserve"> December </w:t>
      </w:r>
      <w:r w:rsidR="006F735B" w:rsidRPr="006F735B">
        <w:rPr>
          <w:rFonts w:cs="Arial"/>
          <w:spacing w:val="-2"/>
          <w:sz w:val="18"/>
          <w:szCs w:val="18"/>
        </w:rPr>
        <w:t>2006</w:t>
      </w:r>
      <w:r w:rsidRPr="00EF18DF">
        <w:rPr>
          <w:rFonts w:cs="Arial"/>
          <w:spacing w:val="-2"/>
          <w:sz w:val="18"/>
          <w:szCs w:val="18"/>
          <w:lang w:val="en-US"/>
        </w:rPr>
        <w:t xml:space="preserve">, a subsidiary, TICC was granted a Type III </w:t>
      </w:r>
      <w:r w:rsidRPr="00EF18DF">
        <w:rPr>
          <w:rFonts w:cs="Arial"/>
          <w:spacing w:val="-2"/>
          <w:sz w:val="18"/>
          <w:szCs w:val="18"/>
        </w:rPr>
        <w:t>licence</w:t>
      </w:r>
      <w:r w:rsidRPr="00EF18DF">
        <w:rPr>
          <w:rFonts w:cs="Arial"/>
          <w:spacing w:val="-2"/>
          <w:sz w:val="18"/>
          <w:szCs w:val="18"/>
          <w:lang w:val="en-US"/>
        </w:rPr>
        <w:t xml:space="preserve"> by NTC for fixed line services. TICC is entitled</w:t>
      </w:r>
      <w:r w:rsidRPr="00EF18DF">
        <w:rPr>
          <w:rFonts w:cs="Arial"/>
          <w:sz w:val="18"/>
          <w:szCs w:val="18"/>
          <w:lang w:val="en-US"/>
        </w:rPr>
        <w:t xml:space="preserve"> to maintain rights and obligations according to The Telecommunication Act B.E. </w:t>
      </w:r>
      <w:r w:rsidR="006F735B" w:rsidRPr="006F735B">
        <w:rPr>
          <w:rFonts w:cs="Arial"/>
          <w:sz w:val="18"/>
          <w:szCs w:val="18"/>
        </w:rPr>
        <w:t>2544</w:t>
      </w:r>
      <w:r w:rsidRPr="00EF18DF">
        <w:rPr>
          <w:rFonts w:cs="Arial"/>
          <w:sz w:val="18"/>
          <w:szCs w:val="18"/>
          <w:lang w:val="en-US"/>
        </w:rPr>
        <w:t xml:space="preserve"> under the terms and conditions as stipulated in the </w:t>
      </w:r>
      <w:r w:rsidRPr="00EF18DF">
        <w:rPr>
          <w:rFonts w:cs="Arial"/>
          <w:sz w:val="18"/>
          <w:szCs w:val="18"/>
        </w:rPr>
        <w:t>licence</w:t>
      </w:r>
      <w:r w:rsidRPr="00EF18DF">
        <w:rPr>
          <w:rFonts w:cs="Arial"/>
          <w:sz w:val="18"/>
          <w:szCs w:val="18"/>
          <w:lang w:val="en-US"/>
        </w:rPr>
        <w:t xml:space="preserve">. The </w:t>
      </w:r>
      <w:r w:rsidRPr="00EF18DF">
        <w:rPr>
          <w:rFonts w:cs="Arial"/>
          <w:sz w:val="18"/>
          <w:szCs w:val="18"/>
        </w:rPr>
        <w:t xml:space="preserve">licence will be expired on </w:t>
      </w:r>
      <w:r w:rsidR="006F735B" w:rsidRPr="006F735B">
        <w:rPr>
          <w:rFonts w:cs="Arial"/>
          <w:sz w:val="18"/>
          <w:szCs w:val="18"/>
        </w:rPr>
        <w:t>7</w:t>
      </w:r>
      <w:r w:rsidRPr="00EF18DF">
        <w:rPr>
          <w:rFonts w:cs="Arial"/>
          <w:sz w:val="18"/>
          <w:szCs w:val="18"/>
        </w:rPr>
        <w:t xml:space="preserve"> December </w:t>
      </w:r>
      <w:r w:rsidR="006F735B" w:rsidRPr="006F735B">
        <w:rPr>
          <w:rFonts w:cs="Arial"/>
          <w:sz w:val="18"/>
          <w:szCs w:val="18"/>
        </w:rPr>
        <w:t>2026</w:t>
      </w:r>
      <w:r w:rsidRPr="00EF18DF">
        <w:rPr>
          <w:rFonts w:cs="Arial"/>
          <w:sz w:val="18"/>
          <w:szCs w:val="18"/>
        </w:rPr>
        <w:t>.</w:t>
      </w:r>
    </w:p>
    <w:p w14:paraId="52239958" w14:textId="77777777" w:rsidR="00E81937" w:rsidRPr="00EF18DF" w:rsidRDefault="00E81937" w:rsidP="00A2724A">
      <w:pPr>
        <w:spacing w:line="240" w:lineRule="auto"/>
        <w:jc w:val="both"/>
        <w:rPr>
          <w:rFonts w:cs="Arial"/>
          <w:sz w:val="18"/>
          <w:szCs w:val="18"/>
        </w:rPr>
      </w:pPr>
    </w:p>
    <w:p w14:paraId="3ABE9811" w14:textId="57EC52CF" w:rsidR="00E81937" w:rsidRPr="00EF18DF" w:rsidRDefault="00A25243" w:rsidP="00A2724A">
      <w:pPr>
        <w:spacing w:line="240" w:lineRule="auto"/>
        <w:jc w:val="both"/>
        <w:rPr>
          <w:rFonts w:cs="Arial"/>
          <w:sz w:val="18"/>
          <w:szCs w:val="18"/>
          <w:u w:val="single"/>
          <w:cs/>
        </w:rPr>
      </w:pPr>
      <w:r>
        <w:rPr>
          <w:rFonts w:cs="Arial"/>
          <w:sz w:val="18"/>
          <w:szCs w:val="18"/>
          <w:u w:val="single"/>
        </w:rPr>
        <w:t>Telecommunication</w:t>
      </w:r>
      <w:r w:rsidR="00E81937" w:rsidRPr="00EF18DF">
        <w:rPr>
          <w:rFonts w:cs="Arial"/>
          <w:sz w:val="18"/>
          <w:szCs w:val="18"/>
          <w:u w:val="single"/>
        </w:rPr>
        <w:t xml:space="preserve"> services</w:t>
      </w:r>
    </w:p>
    <w:p w14:paraId="59034042" w14:textId="77777777" w:rsidR="00B105F9" w:rsidRDefault="00B105F9" w:rsidP="00B105F9">
      <w:pPr>
        <w:spacing w:line="240" w:lineRule="auto"/>
        <w:jc w:val="both"/>
        <w:rPr>
          <w:rFonts w:cs="Arial"/>
          <w:sz w:val="18"/>
          <w:szCs w:val="18"/>
        </w:rPr>
      </w:pPr>
      <w:bookmarkStart w:id="2" w:name="OLE_LINK2"/>
    </w:p>
    <w:p w14:paraId="162B0175" w14:textId="26BF3795" w:rsidR="00B105F9" w:rsidRPr="00EF18DF" w:rsidRDefault="00B105F9" w:rsidP="00B105F9">
      <w:pPr>
        <w:spacing w:line="240" w:lineRule="auto"/>
        <w:jc w:val="both"/>
        <w:rPr>
          <w:rFonts w:cs="Arial"/>
          <w:spacing w:val="-4"/>
          <w:sz w:val="18"/>
          <w:szCs w:val="18"/>
          <w:lang w:val="en-US"/>
        </w:rPr>
      </w:pPr>
      <w:r w:rsidRPr="00EF18DF">
        <w:rPr>
          <w:rFonts w:cs="Arial"/>
          <w:sz w:val="18"/>
          <w:szCs w:val="18"/>
        </w:rPr>
        <w:t xml:space="preserve">On </w:t>
      </w:r>
      <w:r w:rsidR="006F735B" w:rsidRPr="006F735B">
        <w:rPr>
          <w:rFonts w:cs="Arial"/>
          <w:sz w:val="18"/>
          <w:szCs w:val="18"/>
        </w:rPr>
        <w:t>11</w:t>
      </w:r>
      <w:r>
        <w:rPr>
          <w:rFonts w:cs="Arial"/>
          <w:sz w:val="18"/>
          <w:szCs w:val="18"/>
        </w:rPr>
        <w:t xml:space="preserve"> November </w:t>
      </w:r>
      <w:r w:rsidR="006F735B" w:rsidRPr="006F735B">
        <w:rPr>
          <w:rFonts w:cs="Arial"/>
          <w:sz w:val="18"/>
          <w:szCs w:val="18"/>
        </w:rPr>
        <w:t>2009</w:t>
      </w:r>
      <w:r w:rsidRPr="00EF18DF">
        <w:rPr>
          <w:rFonts w:cs="Arial"/>
          <w:sz w:val="18"/>
          <w:szCs w:val="18"/>
        </w:rPr>
        <w:t xml:space="preserve">, a subsidiary, </w:t>
      </w:r>
      <w:r w:rsidRPr="00EF18DF">
        <w:rPr>
          <w:rFonts w:cs="Arial"/>
          <w:sz w:val="18"/>
          <w:szCs w:val="18"/>
          <w:lang w:val="en-US"/>
        </w:rPr>
        <w:t xml:space="preserve">KSC </w:t>
      </w:r>
      <w:r w:rsidRPr="00EF18DF">
        <w:rPr>
          <w:rFonts w:cs="Arial"/>
          <w:sz w:val="18"/>
          <w:szCs w:val="18"/>
        </w:rPr>
        <w:t xml:space="preserve">was granted a Type I, renewal licence by NBTC for </w:t>
      </w:r>
      <w:r>
        <w:rPr>
          <w:rFonts w:cs="Arial"/>
          <w:sz w:val="18"/>
          <w:szCs w:val="18"/>
        </w:rPr>
        <w:t>telecommunication</w:t>
      </w:r>
      <w:r w:rsidRPr="00EF18DF">
        <w:rPr>
          <w:rFonts w:cs="Arial"/>
          <w:sz w:val="18"/>
          <w:szCs w:val="18"/>
        </w:rPr>
        <w:t xml:space="preserve">. KSC is </w:t>
      </w:r>
      <w:r w:rsidRPr="00EF18DF">
        <w:rPr>
          <w:rFonts w:cs="Arial"/>
          <w:spacing w:val="-4"/>
          <w:sz w:val="18"/>
          <w:szCs w:val="18"/>
        </w:rPr>
        <w:t xml:space="preserve">entitled to maintain rights and obligations according to The Telecommunication Act B.E. </w:t>
      </w:r>
      <w:r w:rsidR="006F735B" w:rsidRPr="006F735B">
        <w:rPr>
          <w:rFonts w:cs="Arial"/>
          <w:spacing w:val="-4"/>
          <w:sz w:val="18"/>
          <w:szCs w:val="18"/>
        </w:rPr>
        <w:t>2544</w:t>
      </w:r>
      <w:r w:rsidRPr="00EF18DF">
        <w:rPr>
          <w:rFonts w:cs="Arial"/>
          <w:spacing w:val="-4"/>
          <w:sz w:val="18"/>
          <w:szCs w:val="18"/>
        </w:rPr>
        <w:t xml:space="preserve"> under the terms and conditions as stipulated</w:t>
      </w:r>
      <w:r w:rsidRPr="00EF18DF">
        <w:rPr>
          <w:rFonts w:cs="Arial"/>
          <w:spacing w:val="-4"/>
          <w:sz w:val="18"/>
          <w:szCs w:val="18"/>
          <w:lang w:val="en-US"/>
        </w:rPr>
        <w:t xml:space="preserve"> in the </w:t>
      </w:r>
      <w:r w:rsidRPr="00EF18DF">
        <w:rPr>
          <w:rFonts w:cs="Arial"/>
          <w:spacing w:val="-4"/>
          <w:sz w:val="18"/>
          <w:szCs w:val="18"/>
        </w:rPr>
        <w:t>licence</w:t>
      </w:r>
      <w:r w:rsidRPr="00EF18DF">
        <w:rPr>
          <w:rFonts w:cs="Arial"/>
          <w:spacing w:val="-4"/>
          <w:sz w:val="18"/>
          <w:szCs w:val="18"/>
          <w:lang w:val="en-US"/>
        </w:rPr>
        <w:t xml:space="preserve">.  The </w:t>
      </w:r>
      <w:r w:rsidRPr="00EF18DF">
        <w:rPr>
          <w:rFonts w:cs="Arial"/>
          <w:spacing w:val="-4"/>
          <w:sz w:val="18"/>
          <w:szCs w:val="18"/>
        </w:rPr>
        <w:t>licence</w:t>
      </w:r>
      <w:r w:rsidRPr="00EF18DF">
        <w:rPr>
          <w:rFonts w:cs="Arial"/>
          <w:spacing w:val="-4"/>
          <w:sz w:val="18"/>
          <w:szCs w:val="18"/>
          <w:lang w:val="en-US"/>
        </w:rPr>
        <w:t xml:space="preserve"> will be </w:t>
      </w:r>
      <w:r>
        <w:rPr>
          <w:rFonts w:cs="Arial"/>
          <w:spacing w:val="-4"/>
          <w:sz w:val="18"/>
          <w:szCs w:val="18"/>
          <w:lang w:val="en-US"/>
        </w:rPr>
        <w:t>replaced</w:t>
      </w:r>
      <w:r w:rsidRPr="00EF18DF">
        <w:rPr>
          <w:rFonts w:cs="Arial"/>
          <w:spacing w:val="-4"/>
          <w:sz w:val="18"/>
          <w:szCs w:val="18"/>
          <w:lang w:val="en-US"/>
        </w:rPr>
        <w:t xml:space="preserve"> on </w:t>
      </w:r>
      <w:r w:rsidR="006F735B" w:rsidRPr="006F735B">
        <w:rPr>
          <w:rFonts w:cs="Arial"/>
          <w:spacing w:val="-4"/>
          <w:sz w:val="18"/>
          <w:szCs w:val="18"/>
        </w:rPr>
        <w:t>22</w:t>
      </w:r>
      <w:r w:rsidRPr="00EF18DF">
        <w:rPr>
          <w:rFonts w:cs="Arial"/>
          <w:spacing w:val="-4"/>
          <w:sz w:val="18"/>
          <w:szCs w:val="18"/>
          <w:lang w:val="en-US"/>
        </w:rPr>
        <w:t xml:space="preserve"> June </w:t>
      </w:r>
      <w:r w:rsidR="006F735B" w:rsidRPr="006F735B">
        <w:rPr>
          <w:rFonts w:cs="Arial"/>
          <w:spacing w:val="-4"/>
          <w:sz w:val="18"/>
          <w:szCs w:val="18"/>
        </w:rPr>
        <w:t>2025</w:t>
      </w:r>
      <w:r w:rsidRPr="00EF18DF">
        <w:rPr>
          <w:rFonts w:cs="Arial"/>
          <w:spacing w:val="-4"/>
          <w:sz w:val="18"/>
          <w:szCs w:val="18"/>
          <w:lang w:val="en-US"/>
        </w:rPr>
        <w:t>.</w:t>
      </w:r>
    </w:p>
    <w:bookmarkEnd w:id="2"/>
    <w:p w14:paraId="0E42079E" w14:textId="77777777" w:rsidR="00B105F9" w:rsidRDefault="00B105F9" w:rsidP="00B105F9">
      <w:pPr>
        <w:spacing w:line="240" w:lineRule="auto"/>
        <w:jc w:val="both"/>
        <w:rPr>
          <w:rFonts w:cs="Arial"/>
          <w:spacing w:val="-2"/>
          <w:sz w:val="18"/>
          <w:szCs w:val="18"/>
          <w:lang w:val="en-US"/>
        </w:rPr>
      </w:pPr>
    </w:p>
    <w:p w14:paraId="7D6495B0" w14:textId="20CD0F7F" w:rsidR="00B105F9" w:rsidRPr="00EF18DF" w:rsidRDefault="00B105F9" w:rsidP="00B105F9">
      <w:pPr>
        <w:spacing w:line="240" w:lineRule="auto"/>
        <w:jc w:val="both"/>
        <w:rPr>
          <w:rFonts w:cs="Arial"/>
          <w:spacing w:val="-2"/>
          <w:sz w:val="18"/>
          <w:szCs w:val="18"/>
          <w:lang w:val="en-US"/>
        </w:rPr>
      </w:pPr>
      <w:r w:rsidRPr="00EF18DF">
        <w:rPr>
          <w:rFonts w:cs="Arial"/>
          <w:spacing w:val="-2"/>
          <w:sz w:val="18"/>
          <w:szCs w:val="18"/>
          <w:lang w:val="en-US"/>
        </w:rPr>
        <w:t xml:space="preserve">On </w:t>
      </w:r>
      <w:r w:rsidR="006F735B" w:rsidRPr="006F735B">
        <w:rPr>
          <w:rFonts w:cs="Arial"/>
          <w:spacing w:val="-2"/>
          <w:sz w:val="18"/>
          <w:szCs w:val="18"/>
        </w:rPr>
        <w:t>25</w:t>
      </w:r>
      <w:r>
        <w:rPr>
          <w:rFonts w:cs="Arial"/>
          <w:spacing w:val="-2"/>
          <w:sz w:val="18"/>
          <w:szCs w:val="18"/>
        </w:rPr>
        <w:t xml:space="preserve"> September </w:t>
      </w:r>
      <w:r w:rsidR="006F735B" w:rsidRPr="006F735B">
        <w:rPr>
          <w:rFonts w:cs="Arial"/>
          <w:spacing w:val="-2"/>
          <w:sz w:val="18"/>
          <w:szCs w:val="18"/>
        </w:rPr>
        <w:t>2017</w:t>
      </w:r>
      <w:r w:rsidRPr="00EF18DF">
        <w:rPr>
          <w:rFonts w:cs="Arial"/>
          <w:spacing w:val="-2"/>
          <w:sz w:val="18"/>
          <w:szCs w:val="18"/>
          <w:lang w:val="en-US"/>
        </w:rPr>
        <w:t>, a subsidiary, TI</w:t>
      </w:r>
      <w:r>
        <w:rPr>
          <w:rFonts w:cs="Arial"/>
          <w:spacing w:val="-2"/>
          <w:sz w:val="18"/>
          <w:szCs w:val="18"/>
          <w:lang w:val="en-US"/>
        </w:rPr>
        <w:t>CC</w:t>
      </w:r>
      <w:r w:rsidRPr="00EF18DF">
        <w:rPr>
          <w:rFonts w:cs="Arial"/>
          <w:spacing w:val="-2"/>
          <w:sz w:val="18"/>
          <w:szCs w:val="18"/>
          <w:lang w:val="en-US"/>
        </w:rPr>
        <w:t xml:space="preserve"> was granted a Type II, license by NBTC for </w:t>
      </w:r>
      <w:r>
        <w:rPr>
          <w:rFonts w:cs="Arial"/>
          <w:spacing w:val="-2"/>
          <w:sz w:val="18"/>
          <w:szCs w:val="18"/>
          <w:lang w:val="en-US"/>
        </w:rPr>
        <w:t>telecommunication</w:t>
      </w:r>
      <w:r w:rsidRPr="00EF18DF">
        <w:rPr>
          <w:rFonts w:cs="Arial"/>
          <w:spacing w:val="-2"/>
          <w:sz w:val="18"/>
          <w:szCs w:val="18"/>
          <w:lang w:val="en-US"/>
        </w:rPr>
        <w:t>.  TI</w:t>
      </w:r>
      <w:r>
        <w:rPr>
          <w:rFonts w:cs="Arial"/>
          <w:spacing w:val="-2"/>
          <w:sz w:val="18"/>
          <w:szCs w:val="18"/>
          <w:lang w:val="en-US"/>
        </w:rPr>
        <w:t>CC</w:t>
      </w:r>
      <w:r w:rsidRPr="00EF18DF">
        <w:rPr>
          <w:rFonts w:cs="Arial"/>
          <w:spacing w:val="-2"/>
          <w:sz w:val="18"/>
          <w:szCs w:val="18"/>
          <w:lang w:val="en-US"/>
        </w:rPr>
        <w:t xml:space="preserve"> is entitled to maintain rights and obligations according to The Telecommunication Act B.E. </w:t>
      </w:r>
      <w:r w:rsidR="006F735B" w:rsidRPr="006F735B">
        <w:rPr>
          <w:rFonts w:cs="Arial"/>
          <w:spacing w:val="-2"/>
          <w:sz w:val="18"/>
          <w:szCs w:val="18"/>
        </w:rPr>
        <w:t>2544</w:t>
      </w:r>
      <w:r w:rsidRPr="00EF18DF">
        <w:rPr>
          <w:rFonts w:cs="Arial"/>
          <w:spacing w:val="-2"/>
          <w:sz w:val="18"/>
          <w:szCs w:val="18"/>
          <w:lang w:val="en-US"/>
        </w:rPr>
        <w:t xml:space="preserve"> under the terms and conditions as stipulated in the licence. The licence will be </w:t>
      </w:r>
      <w:r>
        <w:rPr>
          <w:rFonts w:cs="Arial"/>
          <w:spacing w:val="-2"/>
          <w:sz w:val="18"/>
          <w:szCs w:val="18"/>
          <w:lang w:val="en-US"/>
        </w:rPr>
        <w:t>replaced</w:t>
      </w:r>
      <w:r w:rsidRPr="00EF18DF">
        <w:rPr>
          <w:rFonts w:cs="Arial"/>
          <w:spacing w:val="-2"/>
          <w:sz w:val="18"/>
          <w:szCs w:val="18"/>
          <w:lang w:val="en-US"/>
        </w:rPr>
        <w:t xml:space="preserve"> on </w:t>
      </w:r>
      <w:r w:rsidR="006F735B" w:rsidRPr="006F735B">
        <w:rPr>
          <w:rFonts w:cs="Arial"/>
          <w:spacing w:val="-2"/>
          <w:sz w:val="18"/>
          <w:szCs w:val="18"/>
        </w:rPr>
        <w:t>15</w:t>
      </w:r>
      <w:r>
        <w:rPr>
          <w:rFonts w:cs="Arial"/>
          <w:spacing w:val="-2"/>
          <w:sz w:val="18"/>
          <w:szCs w:val="18"/>
        </w:rPr>
        <w:t xml:space="preserve"> June </w:t>
      </w:r>
      <w:r w:rsidR="006F735B" w:rsidRPr="006F735B">
        <w:rPr>
          <w:rFonts w:cs="Arial"/>
          <w:spacing w:val="-2"/>
          <w:sz w:val="18"/>
          <w:szCs w:val="18"/>
        </w:rPr>
        <w:t>2025</w:t>
      </w:r>
      <w:r w:rsidRPr="00EF18DF">
        <w:rPr>
          <w:rFonts w:cs="Arial"/>
          <w:spacing w:val="-2"/>
          <w:sz w:val="18"/>
          <w:szCs w:val="18"/>
          <w:lang w:val="en-US"/>
        </w:rPr>
        <w:t>.</w:t>
      </w:r>
    </w:p>
    <w:p w14:paraId="7FC693FE" w14:textId="77777777" w:rsidR="00B105F9" w:rsidRPr="00EF18DF" w:rsidRDefault="00B105F9" w:rsidP="00A2724A">
      <w:pPr>
        <w:spacing w:line="240" w:lineRule="auto"/>
        <w:jc w:val="both"/>
        <w:rPr>
          <w:rFonts w:cs="Arial"/>
          <w:sz w:val="18"/>
          <w:szCs w:val="18"/>
        </w:rPr>
      </w:pPr>
    </w:p>
    <w:p w14:paraId="1CAD87A3" w14:textId="7964FD80" w:rsidR="007C0964" w:rsidRPr="00EF18DF" w:rsidRDefault="007C0964" w:rsidP="00A2724A">
      <w:pPr>
        <w:spacing w:line="240" w:lineRule="auto"/>
        <w:jc w:val="both"/>
        <w:rPr>
          <w:rFonts w:cs="Arial"/>
          <w:spacing w:val="-4"/>
          <w:sz w:val="18"/>
          <w:szCs w:val="18"/>
          <w:lang w:val="en-US"/>
        </w:rPr>
      </w:pPr>
      <w:r w:rsidRPr="00EF18DF">
        <w:rPr>
          <w:rFonts w:cs="Arial"/>
          <w:spacing w:val="-2"/>
          <w:sz w:val="18"/>
          <w:szCs w:val="18"/>
        </w:rPr>
        <w:t xml:space="preserve">On </w:t>
      </w:r>
      <w:r w:rsidR="006F735B" w:rsidRPr="006F735B">
        <w:rPr>
          <w:rFonts w:cs="Arial"/>
          <w:spacing w:val="-2"/>
          <w:sz w:val="18"/>
          <w:szCs w:val="18"/>
        </w:rPr>
        <w:t>26</w:t>
      </w:r>
      <w:r w:rsidR="00A25243">
        <w:rPr>
          <w:rFonts w:cs="Arial"/>
          <w:spacing w:val="-2"/>
          <w:sz w:val="18"/>
          <w:szCs w:val="18"/>
        </w:rPr>
        <w:t xml:space="preserve"> August </w:t>
      </w:r>
      <w:r w:rsidR="006F735B" w:rsidRPr="006F735B">
        <w:rPr>
          <w:rFonts w:cs="Arial"/>
          <w:spacing w:val="-2"/>
          <w:sz w:val="18"/>
          <w:szCs w:val="18"/>
        </w:rPr>
        <w:t>2019</w:t>
      </w:r>
      <w:r w:rsidRPr="00EF18DF">
        <w:rPr>
          <w:rFonts w:cs="Arial"/>
          <w:spacing w:val="-2"/>
          <w:sz w:val="18"/>
          <w:szCs w:val="18"/>
        </w:rPr>
        <w:t xml:space="preserve">, a subsidiary, </w:t>
      </w:r>
      <w:r w:rsidRPr="00EF18DF">
        <w:rPr>
          <w:rFonts w:cs="Arial"/>
          <w:spacing w:val="-2"/>
          <w:sz w:val="18"/>
          <w:szCs w:val="18"/>
          <w:lang w:val="en-US"/>
        </w:rPr>
        <w:t xml:space="preserve">TICC </w:t>
      </w:r>
      <w:r w:rsidRPr="00EF18DF">
        <w:rPr>
          <w:rFonts w:cs="Arial"/>
          <w:spacing w:val="-2"/>
          <w:sz w:val="18"/>
          <w:szCs w:val="18"/>
        </w:rPr>
        <w:t>was granted a Type I</w:t>
      </w:r>
      <w:r w:rsidR="00A73F21">
        <w:rPr>
          <w:rFonts w:cs="Arial"/>
          <w:spacing w:val="-2"/>
          <w:sz w:val="18"/>
          <w:szCs w:val="18"/>
        </w:rPr>
        <w:t>, license</w:t>
      </w:r>
      <w:r w:rsidRPr="00EF18DF">
        <w:rPr>
          <w:rFonts w:cs="Arial"/>
          <w:spacing w:val="-2"/>
          <w:sz w:val="18"/>
          <w:szCs w:val="18"/>
        </w:rPr>
        <w:t xml:space="preserve"> by NBTC for </w:t>
      </w:r>
      <w:r w:rsidR="00A25243">
        <w:rPr>
          <w:rFonts w:cs="Arial"/>
          <w:spacing w:val="-2"/>
          <w:sz w:val="18"/>
          <w:szCs w:val="18"/>
        </w:rPr>
        <w:t>telecommunication</w:t>
      </w:r>
      <w:r w:rsidRPr="00EF18DF">
        <w:rPr>
          <w:rFonts w:cs="Arial"/>
          <w:spacing w:val="-2"/>
          <w:sz w:val="18"/>
          <w:szCs w:val="18"/>
        </w:rPr>
        <w:t>. TICC is entitled to maintain</w:t>
      </w:r>
      <w:r w:rsidRPr="00EF18DF">
        <w:rPr>
          <w:rFonts w:cs="Arial"/>
          <w:sz w:val="18"/>
          <w:szCs w:val="18"/>
        </w:rPr>
        <w:t xml:space="preserve"> rights and obligations according to The</w:t>
      </w:r>
      <w:r w:rsidRPr="00EF18DF">
        <w:rPr>
          <w:rFonts w:cs="Arial"/>
          <w:spacing w:val="-4"/>
          <w:sz w:val="18"/>
          <w:szCs w:val="18"/>
        </w:rPr>
        <w:t xml:space="preserve"> Telecommunication Act B.E. </w:t>
      </w:r>
      <w:r w:rsidR="006F735B" w:rsidRPr="006F735B">
        <w:rPr>
          <w:rFonts w:cs="Arial"/>
          <w:spacing w:val="-4"/>
          <w:sz w:val="18"/>
          <w:szCs w:val="18"/>
        </w:rPr>
        <w:t>2544</w:t>
      </w:r>
      <w:r w:rsidRPr="00EF18DF">
        <w:rPr>
          <w:rFonts w:cs="Arial"/>
          <w:spacing w:val="-4"/>
          <w:sz w:val="18"/>
          <w:szCs w:val="18"/>
        </w:rPr>
        <w:t xml:space="preserve"> under the terms and conditions as stipulated</w:t>
      </w:r>
      <w:r w:rsidRPr="00EF18DF">
        <w:rPr>
          <w:rFonts w:cs="Arial"/>
          <w:spacing w:val="-4"/>
          <w:sz w:val="18"/>
          <w:szCs w:val="18"/>
          <w:lang w:val="en-US"/>
        </w:rPr>
        <w:t xml:space="preserve"> in the </w:t>
      </w:r>
      <w:r w:rsidRPr="00EF18DF">
        <w:rPr>
          <w:rFonts w:cs="Arial"/>
          <w:spacing w:val="-4"/>
          <w:sz w:val="18"/>
          <w:szCs w:val="18"/>
        </w:rPr>
        <w:t>licence</w:t>
      </w:r>
      <w:r w:rsidRPr="00EF18DF">
        <w:rPr>
          <w:rFonts w:cs="Arial"/>
          <w:spacing w:val="-4"/>
          <w:sz w:val="18"/>
          <w:szCs w:val="18"/>
          <w:lang w:val="en-US"/>
        </w:rPr>
        <w:t xml:space="preserve">.  The </w:t>
      </w:r>
      <w:r w:rsidRPr="00EF18DF">
        <w:rPr>
          <w:rFonts w:cs="Arial"/>
          <w:spacing w:val="-4"/>
          <w:sz w:val="18"/>
          <w:szCs w:val="18"/>
        </w:rPr>
        <w:t>licence</w:t>
      </w:r>
      <w:r w:rsidRPr="00EF18DF">
        <w:rPr>
          <w:rFonts w:cs="Arial"/>
          <w:spacing w:val="-4"/>
          <w:sz w:val="18"/>
          <w:szCs w:val="18"/>
          <w:lang w:val="en-US"/>
        </w:rPr>
        <w:t xml:space="preserve"> will be </w:t>
      </w:r>
      <w:r w:rsidR="00A25243">
        <w:rPr>
          <w:rFonts w:cs="Arial"/>
          <w:spacing w:val="-4"/>
          <w:sz w:val="18"/>
          <w:szCs w:val="18"/>
          <w:lang w:val="en-US"/>
        </w:rPr>
        <w:t>replaced</w:t>
      </w:r>
      <w:r w:rsidRPr="00EF18DF">
        <w:rPr>
          <w:rFonts w:cs="Arial"/>
          <w:spacing w:val="-4"/>
          <w:sz w:val="18"/>
          <w:szCs w:val="18"/>
          <w:lang w:val="en-US"/>
        </w:rPr>
        <w:t xml:space="preserve"> on </w:t>
      </w:r>
      <w:r w:rsidR="006F735B" w:rsidRPr="006F735B">
        <w:rPr>
          <w:rFonts w:cs="Arial"/>
          <w:spacing w:val="-4"/>
          <w:sz w:val="18"/>
          <w:szCs w:val="18"/>
        </w:rPr>
        <w:t>22</w:t>
      </w:r>
      <w:r w:rsidR="00A25243">
        <w:rPr>
          <w:rFonts w:cs="Arial"/>
          <w:spacing w:val="-4"/>
          <w:sz w:val="18"/>
          <w:szCs w:val="18"/>
        </w:rPr>
        <w:t xml:space="preserve"> June </w:t>
      </w:r>
      <w:r w:rsidR="006F735B" w:rsidRPr="006F735B">
        <w:rPr>
          <w:rFonts w:cs="Arial"/>
          <w:spacing w:val="-4"/>
          <w:sz w:val="18"/>
          <w:szCs w:val="18"/>
        </w:rPr>
        <w:t>2025</w:t>
      </w:r>
      <w:r w:rsidRPr="00EF18DF">
        <w:rPr>
          <w:rFonts w:cs="Arial"/>
          <w:spacing w:val="-4"/>
          <w:sz w:val="18"/>
          <w:szCs w:val="18"/>
          <w:lang w:val="en-US"/>
        </w:rPr>
        <w:t>.</w:t>
      </w:r>
    </w:p>
    <w:p w14:paraId="2F442EBA" w14:textId="77777777" w:rsidR="00B105F9" w:rsidRPr="00EF18DF" w:rsidRDefault="00B105F9" w:rsidP="00A2724A">
      <w:pPr>
        <w:spacing w:line="240" w:lineRule="auto"/>
        <w:jc w:val="both"/>
        <w:rPr>
          <w:rFonts w:cs="Arial"/>
          <w:sz w:val="18"/>
          <w:szCs w:val="18"/>
        </w:rPr>
      </w:pPr>
    </w:p>
    <w:p w14:paraId="797B318A" w14:textId="77777777" w:rsidR="00E81937" w:rsidRPr="00EF18DF" w:rsidRDefault="00E81937" w:rsidP="00A2724A">
      <w:pPr>
        <w:spacing w:line="240" w:lineRule="auto"/>
        <w:jc w:val="both"/>
        <w:rPr>
          <w:rFonts w:cs="Arial"/>
          <w:sz w:val="18"/>
          <w:szCs w:val="18"/>
          <w:u w:val="single"/>
          <w:lang w:val="en-US"/>
        </w:rPr>
      </w:pPr>
      <w:r w:rsidRPr="00EF18DF">
        <w:rPr>
          <w:rFonts w:cs="Arial"/>
          <w:sz w:val="18"/>
          <w:szCs w:val="18"/>
          <w:u w:val="single"/>
          <w:lang w:val="en-US"/>
        </w:rPr>
        <w:t>Mobile Phone services</w:t>
      </w:r>
    </w:p>
    <w:p w14:paraId="06286AC8" w14:textId="77777777" w:rsidR="00E81937" w:rsidRPr="00EF18DF" w:rsidRDefault="00E81937" w:rsidP="00A2724A">
      <w:pPr>
        <w:spacing w:line="240" w:lineRule="auto"/>
        <w:jc w:val="both"/>
        <w:rPr>
          <w:rFonts w:cs="Arial"/>
          <w:sz w:val="18"/>
          <w:szCs w:val="18"/>
          <w:u w:val="single"/>
          <w:lang w:val="en-US"/>
        </w:rPr>
      </w:pPr>
    </w:p>
    <w:p w14:paraId="579520A5" w14:textId="0546E342" w:rsidR="00E81937" w:rsidRPr="00EF18DF" w:rsidRDefault="00E81937" w:rsidP="00A2724A">
      <w:pPr>
        <w:spacing w:line="240" w:lineRule="auto"/>
        <w:jc w:val="both"/>
        <w:rPr>
          <w:rFonts w:cs="Arial"/>
          <w:sz w:val="18"/>
          <w:szCs w:val="18"/>
          <w:lang w:val="en-US"/>
        </w:rPr>
      </w:pPr>
      <w:r w:rsidRPr="00EF18DF">
        <w:rPr>
          <w:rFonts w:cs="Arial"/>
          <w:sz w:val="18"/>
          <w:szCs w:val="18"/>
          <w:lang w:val="en-US"/>
        </w:rPr>
        <w:t xml:space="preserve">On </w:t>
      </w:r>
      <w:r w:rsidR="006F735B" w:rsidRPr="006F735B">
        <w:rPr>
          <w:rFonts w:cs="Arial"/>
          <w:sz w:val="18"/>
          <w:szCs w:val="18"/>
        </w:rPr>
        <w:t>27</w:t>
      </w:r>
      <w:r w:rsidRPr="00EF18DF">
        <w:rPr>
          <w:rFonts w:cs="Arial"/>
          <w:sz w:val="18"/>
          <w:szCs w:val="18"/>
          <w:lang w:val="en-US"/>
        </w:rPr>
        <w:t xml:space="preserve"> January </w:t>
      </w:r>
      <w:r w:rsidR="006F735B" w:rsidRPr="006F735B">
        <w:rPr>
          <w:rFonts w:cs="Arial"/>
          <w:sz w:val="18"/>
          <w:szCs w:val="18"/>
        </w:rPr>
        <w:t>2011</w:t>
      </w:r>
      <w:r w:rsidRPr="00EF18DF">
        <w:rPr>
          <w:rFonts w:cs="Arial"/>
          <w:sz w:val="18"/>
          <w:szCs w:val="18"/>
          <w:lang w:val="en-US"/>
        </w:rPr>
        <w:t xml:space="preserve">, a subsidiary, BFKT entered into an agreement with CAT to lease telecommunication equipment under HSPA technologies for the term of </w:t>
      </w:r>
      <w:r w:rsidR="006F735B" w:rsidRPr="006F735B">
        <w:rPr>
          <w:rFonts w:cs="Arial"/>
          <w:sz w:val="18"/>
          <w:szCs w:val="18"/>
        </w:rPr>
        <w:t>14</w:t>
      </w:r>
      <w:r w:rsidRPr="00EF18DF">
        <w:rPr>
          <w:rFonts w:cs="Arial"/>
          <w:sz w:val="18"/>
          <w:szCs w:val="18"/>
          <w:lang w:val="en-US"/>
        </w:rPr>
        <w:t>.</w:t>
      </w:r>
      <w:r w:rsidR="006F735B" w:rsidRPr="006F735B">
        <w:rPr>
          <w:rFonts w:cs="Arial"/>
          <w:sz w:val="18"/>
          <w:szCs w:val="18"/>
        </w:rPr>
        <w:t>5</w:t>
      </w:r>
      <w:r w:rsidRPr="00EF18DF">
        <w:rPr>
          <w:rFonts w:cs="Arial"/>
          <w:sz w:val="18"/>
          <w:szCs w:val="18"/>
          <w:lang w:val="en-US"/>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w:t>
      </w:r>
      <w:r w:rsidR="00A650DD">
        <w:rPr>
          <w:rFonts w:cs="Arial"/>
          <w:sz w:val="18"/>
          <w:szCs w:val="18"/>
          <w:lang w:val="en-US"/>
        </w:rPr>
        <w:t xml:space="preserve">including the </w:t>
      </w:r>
      <w:r w:rsidRPr="00EF18DF">
        <w:rPr>
          <w:rFonts w:cs="Arial"/>
          <w:sz w:val="18"/>
          <w:szCs w:val="18"/>
          <w:lang w:val="en-US"/>
        </w:rPr>
        <w:t xml:space="preserve">amended agreement for the period of </w:t>
      </w:r>
      <w:r w:rsidR="006F735B" w:rsidRPr="006F735B">
        <w:rPr>
          <w:rFonts w:cs="Arial"/>
          <w:sz w:val="18"/>
          <w:szCs w:val="18"/>
        </w:rPr>
        <w:t>14</w:t>
      </w:r>
      <w:r w:rsidRPr="00EF18DF">
        <w:rPr>
          <w:rFonts w:cs="Arial"/>
          <w:sz w:val="18"/>
          <w:szCs w:val="18"/>
          <w:lang w:val="en-US"/>
        </w:rPr>
        <w:t>.</w:t>
      </w:r>
      <w:r w:rsidR="006F735B" w:rsidRPr="006F735B">
        <w:rPr>
          <w:rFonts w:cs="Arial"/>
          <w:sz w:val="18"/>
          <w:szCs w:val="18"/>
        </w:rPr>
        <w:t>5</w:t>
      </w:r>
      <w:r w:rsidRPr="00EF18DF">
        <w:rPr>
          <w:rFonts w:cs="Arial"/>
          <w:sz w:val="18"/>
          <w:szCs w:val="18"/>
          <w:lang w:val="en-US"/>
        </w:rPr>
        <w:t xml:space="preserve"> years. As consideration of providing such services, BFKT entitles to receive a revenue as stipulated in the agreement.</w:t>
      </w:r>
    </w:p>
    <w:p w14:paraId="0F12374E" w14:textId="77777777" w:rsidR="00891640" w:rsidRPr="00EF18DF" w:rsidRDefault="00891640" w:rsidP="00A2724A">
      <w:pPr>
        <w:spacing w:line="240" w:lineRule="auto"/>
        <w:jc w:val="both"/>
        <w:rPr>
          <w:rFonts w:cs="Arial"/>
          <w:sz w:val="18"/>
          <w:szCs w:val="18"/>
          <w:lang w:val="en-US"/>
        </w:rPr>
      </w:pPr>
    </w:p>
    <w:p w14:paraId="48E06B40" w14:textId="5B508DB6" w:rsidR="00891640" w:rsidRPr="00EF18DF" w:rsidRDefault="00891640" w:rsidP="00A2724A">
      <w:pPr>
        <w:spacing w:line="240" w:lineRule="auto"/>
        <w:jc w:val="both"/>
        <w:rPr>
          <w:rFonts w:cs="Arial"/>
          <w:sz w:val="18"/>
          <w:szCs w:val="18"/>
          <w:lang w:val="en-US"/>
        </w:rPr>
      </w:pPr>
      <w:r w:rsidRPr="00EF18DF">
        <w:rPr>
          <w:rFonts w:cs="Arial"/>
          <w:spacing w:val="-2"/>
          <w:sz w:val="18"/>
          <w:szCs w:val="18"/>
          <w:lang w:val="en-US"/>
        </w:rPr>
        <w:t xml:space="preserve">On </w:t>
      </w:r>
      <w:r w:rsidR="006F735B" w:rsidRPr="006F735B">
        <w:rPr>
          <w:rFonts w:cs="Arial"/>
          <w:spacing w:val="-2"/>
          <w:sz w:val="18"/>
          <w:szCs w:val="18"/>
        </w:rPr>
        <w:t>27</w:t>
      </w:r>
      <w:r w:rsidRPr="00EF18DF">
        <w:rPr>
          <w:rFonts w:cs="Arial"/>
          <w:spacing w:val="-2"/>
          <w:sz w:val="18"/>
          <w:szCs w:val="18"/>
          <w:lang w:val="en-US"/>
        </w:rPr>
        <w:t xml:space="preserve"> January </w:t>
      </w:r>
      <w:r w:rsidR="006F735B" w:rsidRPr="006F735B">
        <w:rPr>
          <w:rFonts w:cs="Arial"/>
          <w:spacing w:val="-2"/>
          <w:sz w:val="18"/>
          <w:szCs w:val="18"/>
        </w:rPr>
        <w:t>2011</w:t>
      </w:r>
      <w:r w:rsidRPr="00EF18DF">
        <w:rPr>
          <w:rFonts w:cs="Arial"/>
          <w:spacing w:val="-2"/>
          <w:sz w:val="18"/>
          <w:szCs w:val="18"/>
          <w:lang w:val="en-US"/>
        </w:rPr>
        <w:t>, a subsidiary, RMV entered into a re-sales and wholesales agreement with CAT (“the Agreement”).</w:t>
      </w:r>
      <w:r w:rsidRPr="00EF18DF">
        <w:rPr>
          <w:rFonts w:cs="Arial"/>
          <w:sz w:val="18"/>
          <w:szCs w:val="18"/>
          <w:lang w:val="en-US"/>
        </w:rPr>
        <w:t xml:space="preserve"> Under the terms and conditions of the Agreement, RMV provides mobile phone services using HSPA technology wholesale from CAT for the period of </w:t>
      </w:r>
      <w:r w:rsidR="006F735B" w:rsidRPr="006F735B">
        <w:rPr>
          <w:rFonts w:cs="Arial"/>
          <w:sz w:val="18"/>
          <w:szCs w:val="18"/>
        </w:rPr>
        <w:t>14</w:t>
      </w:r>
      <w:r w:rsidRPr="00EF18DF">
        <w:rPr>
          <w:rFonts w:cs="Arial"/>
          <w:sz w:val="18"/>
          <w:szCs w:val="18"/>
          <w:lang w:val="en-US"/>
        </w:rPr>
        <w:t>.</w:t>
      </w:r>
      <w:r w:rsidR="006F735B" w:rsidRPr="006F735B">
        <w:rPr>
          <w:rFonts w:cs="Arial"/>
          <w:sz w:val="18"/>
          <w:szCs w:val="18"/>
        </w:rPr>
        <w:t>5</w:t>
      </w:r>
      <w:r w:rsidRPr="00EF18DF">
        <w:rPr>
          <w:rFonts w:cs="Arial"/>
          <w:sz w:val="18"/>
          <w:szCs w:val="18"/>
          <w:lang w:val="en-US"/>
        </w:rPr>
        <w:t xml:space="preserve"> years. On </w:t>
      </w:r>
      <w:r w:rsidR="006F735B" w:rsidRPr="006F735B">
        <w:rPr>
          <w:rFonts w:cs="Arial"/>
          <w:sz w:val="18"/>
          <w:szCs w:val="18"/>
        </w:rPr>
        <w:t>16</w:t>
      </w:r>
      <w:r w:rsidRPr="00EF18DF">
        <w:rPr>
          <w:rFonts w:cs="Arial"/>
          <w:sz w:val="18"/>
          <w:szCs w:val="18"/>
          <w:lang w:val="en-US"/>
        </w:rPr>
        <w:t xml:space="preserve"> December </w:t>
      </w:r>
      <w:r w:rsidR="006F735B" w:rsidRPr="006F735B">
        <w:rPr>
          <w:rFonts w:cs="Arial"/>
          <w:sz w:val="18"/>
          <w:szCs w:val="18"/>
        </w:rPr>
        <w:t>2015</w:t>
      </w:r>
      <w:r w:rsidRPr="00EF18DF">
        <w:rPr>
          <w:rFonts w:cs="Arial"/>
          <w:sz w:val="18"/>
          <w:szCs w:val="18"/>
          <w:lang w:val="en-US"/>
        </w:rPr>
        <w:t xml:space="preserve">, RMV was granted renewal Type I licences by NBTC for resale mobile services and internet services.  RMV is entitled to maintain rights and obligations according to The Telecommunication Act B.E. </w:t>
      </w:r>
      <w:r w:rsidR="006F735B" w:rsidRPr="006F735B">
        <w:rPr>
          <w:rFonts w:cs="Arial"/>
          <w:sz w:val="18"/>
          <w:szCs w:val="18"/>
        </w:rPr>
        <w:t>2544</w:t>
      </w:r>
      <w:r w:rsidRPr="00EF18DF">
        <w:rPr>
          <w:rFonts w:cs="Arial"/>
          <w:sz w:val="18"/>
          <w:szCs w:val="18"/>
          <w:lang w:val="en-US"/>
        </w:rPr>
        <w:t xml:space="preserve"> under the terms and conditions as stipulated in the licences.  The licences will be expired on </w:t>
      </w:r>
      <w:r w:rsidR="006F735B" w:rsidRPr="006F735B">
        <w:rPr>
          <w:rFonts w:cs="Arial"/>
          <w:sz w:val="18"/>
          <w:szCs w:val="18"/>
        </w:rPr>
        <w:t>15</w:t>
      </w:r>
      <w:r w:rsidRPr="00EF18DF">
        <w:rPr>
          <w:rFonts w:cs="Arial"/>
          <w:sz w:val="18"/>
          <w:szCs w:val="18"/>
          <w:lang w:val="en-US"/>
        </w:rPr>
        <w:t xml:space="preserve"> December </w:t>
      </w:r>
      <w:r w:rsidR="006F735B" w:rsidRPr="006F735B">
        <w:rPr>
          <w:rFonts w:cs="Arial"/>
          <w:sz w:val="18"/>
          <w:szCs w:val="18"/>
        </w:rPr>
        <w:t>2020</w:t>
      </w:r>
      <w:r w:rsidRPr="00EF18DF">
        <w:rPr>
          <w:rFonts w:cs="Arial"/>
          <w:sz w:val="18"/>
          <w:szCs w:val="18"/>
          <w:lang w:val="en-US"/>
        </w:rPr>
        <w:t xml:space="preserve">. </w:t>
      </w:r>
      <w:r w:rsidR="00560C08" w:rsidRPr="00EF18DF">
        <w:rPr>
          <w:rFonts w:cs="Arial"/>
          <w:sz w:val="18"/>
          <w:szCs w:val="18"/>
          <w:lang w:val="en-US"/>
        </w:rPr>
        <w:t xml:space="preserve">On </w:t>
      </w:r>
      <w:r w:rsidR="006F735B" w:rsidRPr="006F735B">
        <w:rPr>
          <w:rFonts w:cs="Arial"/>
          <w:sz w:val="18"/>
          <w:szCs w:val="18"/>
        </w:rPr>
        <w:t>1</w:t>
      </w:r>
      <w:r w:rsidR="00560C08" w:rsidRPr="00EF18DF">
        <w:rPr>
          <w:rFonts w:cs="Arial"/>
          <w:sz w:val="18"/>
          <w:szCs w:val="18"/>
          <w:lang w:val="en-US"/>
        </w:rPr>
        <w:t xml:space="preserve"> September </w:t>
      </w:r>
      <w:r w:rsidR="006F735B" w:rsidRPr="006F735B">
        <w:rPr>
          <w:rFonts w:cs="Arial"/>
          <w:sz w:val="18"/>
          <w:szCs w:val="18"/>
        </w:rPr>
        <w:t>2019</w:t>
      </w:r>
      <w:r w:rsidR="00560C08" w:rsidRPr="00EF18DF">
        <w:rPr>
          <w:rFonts w:cs="Arial"/>
          <w:sz w:val="18"/>
          <w:szCs w:val="18"/>
          <w:lang w:val="en-US"/>
        </w:rPr>
        <w:t>, RMV has entered into the business transfer agreement to transfer entire business to TUC. As a result, the agreement with CAT was transferred to TUC. TUC must comply with the terms and conditions as stipulated in the agreement.</w:t>
      </w:r>
    </w:p>
    <w:p w14:paraId="647F4DC4" w14:textId="77777777" w:rsidR="00E81937" w:rsidRPr="00EF18DF" w:rsidRDefault="00E81937" w:rsidP="00A2724A">
      <w:pPr>
        <w:spacing w:line="240" w:lineRule="auto"/>
        <w:jc w:val="both"/>
        <w:rPr>
          <w:rFonts w:cs="Arial"/>
          <w:sz w:val="18"/>
          <w:szCs w:val="18"/>
          <w:lang w:val="en-US"/>
        </w:rPr>
      </w:pPr>
    </w:p>
    <w:p w14:paraId="02D7380A" w14:textId="555FE7B6" w:rsidR="00E81937" w:rsidRPr="00EF18DF" w:rsidRDefault="004D13F5" w:rsidP="00A2724A">
      <w:pPr>
        <w:spacing w:line="240" w:lineRule="auto"/>
        <w:jc w:val="both"/>
        <w:rPr>
          <w:rFonts w:cs="Arial"/>
          <w:sz w:val="18"/>
          <w:szCs w:val="18"/>
        </w:rPr>
      </w:pPr>
      <w:r w:rsidRPr="00EF18DF">
        <w:rPr>
          <w:rFonts w:cs="Arial"/>
          <w:sz w:val="18"/>
          <w:szCs w:val="18"/>
        </w:rPr>
        <w:t>The Group</w:t>
      </w:r>
      <w:r w:rsidR="00E81937" w:rsidRPr="00EF18DF">
        <w:rPr>
          <w:rFonts w:cs="Arial"/>
          <w:sz w:val="18"/>
          <w:szCs w:val="18"/>
        </w:rPr>
        <w:t xml:space="preserve"> have placed letters of guarantee issued by certain local banks in favour of CAT totalling Baht </w:t>
      </w:r>
      <w:r w:rsidR="006F735B" w:rsidRPr="006F735B">
        <w:rPr>
          <w:rFonts w:cs="Arial"/>
          <w:sz w:val="18"/>
          <w:szCs w:val="18"/>
        </w:rPr>
        <w:t>200</w:t>
      </w:r>
      <w:r w:rsidR="00E81937" w:rsidRPr="00EF18DF">
        <w:rPr>
          <w:rFonts w:cs="Arial"/>
          <w:sz w:val="18"/>
          <w:szCs w:val="18"/>
        </w:rPr>
        <w:t>.</w:t>
      </w:r>
      <w:r w:rsidR="006F735B" w:rsidRPr="006F735B">
        <w:rPr>
          <w:rFonts w:cs="Arial"/>
          <w:sz w:val="18"/>
          <w:szCs w:val="18"/>
        </w:rPr>
        <w:t>00</w:t>
      </w:r>
      <w:r w:rsidR="00E81937" w:rsidRPr="00EF18DF">
        <w:rPr>
          <w:rFonts w:cs="Arial"/>
          <w:sz w:val="18"/>
          <w:szCs w:val="18"/>
        </w:rPr>
        <w:t xml:space="preserve"> million to guarantee the Group’s compliance with the terms of the agreements.</w:t>
      </w:r>
    </w:p>
    <w:p w14:paraId="158D9753" w14:textId="77777777" w:rsidR="00E81937" w:rsidRPr="00EF18DF" w:rsidRDefault="00E81937" w:rsidP="00A2724A">
      <w:pPr>
        <w:spacing w:line="240" w:lineRule="auto"/>
        <w:jc w:val="both"/>
        <w:rPr>
          <w:rFonts w:cs="Arial"/>
          <w:sz w:val="18"/>
          <w:szCs w:val="18"/>
          <w:lang w:val="en-US"/>
        </w:rPr>
      </w:pPr>
    </w:p>
    <w:p w14:paraId="73F30DC3" w14:textId="43EDEF43" w:rsidR="00E81937" w:rsidRPr="00EF18DF" w:rsidRDefault="000A2736" w:rsidP="00A2724A">
      <w:pPr>
        <w:spacing w:line="240" w:lineRule="auto"/>
        <w:jc w:val="both"/>
        <w:rPr>
          <w:rFonts w:cs="Arial"/>
          <w:sz w:val="18"/>
          <w:szCs w:val="18"/>
          <w:lang w:val="en-US"/>
        </w:rPr>
      </w:pPr>
      <w:r w:rsidRPr="00EF18DF">
        <w:rPr>
          <w:rFonts w:cs="Arial"/>
          <w:sz w:val="18"/>
          <w:szCs w:val="18"/>
          <w:lang w:val="en-US"/>
        </w:rPr>
        <w:t>O</w:t>
      </w:r>
      <w:r w:rsidR="00E81937" w:rsidRPr="00EF18DF">
        <w:rPr>
          <w:rFonts w:cs="Arial"/>
          <w:sz w:val="18"/>
          <w:szCs w:val="18"/>
          <w:lang w:val="en-US"/>
        </w:rPr>
        <w:t xml:space="preserve">n </w:t>
      </w:r>
      <w:r w:rsidR="006F735B" w:rsidRPr="006F735B">
        <w:rPr>
          <w:rFonts w:cs="Arial"/>
          <w:sz w:val="18"/>
          <w:szCs w:val="18"/>
        </w:rPr>
        <w:t>7</w:t>
      </w:r>
      <w:r w:rsidR="00E81937" w:rsidRPr="00EF18DF">
        <w:rPr>
          <w:rFonts w:cs="Arial"/>
          <w:sz w:val="18"/>
          <w:szCs w:val="18"/>
          <w:lang w:val="en-US"/>
        </w:rPr>
        <w:t xml:space="preserve"> December </w:t>
      </w:r>
      <w:r w:rsidR="006F735B" w:rsidRPr="006F735B">
        <w:rPr>
          <w:rFonts w:cs="Arial"/>
          <w:sz w:val="18"/>
          <w:szCs w:val="18"/>
        </w:rPr>
        <w:t>2012</w:t>
      </w:r>
      <w:r w:rsidR="00E81937" w:rsidRPr="00EF18DF">
        <w:rPr>
          <w:rFonts w:cs="Arial"/>
          <w:sz w:val="18"/>
          <w:szCs w:val="18"/>
          <w:lang w:val="en-US"/>
        </w:rPr>
        <w:t xml:space="preserve">, a subsidiary, TUC was granted the </w:t>
      </w:r>
      <w:r w:rsidR="006F735B" w:rsidRPr="006F735B">
        <w:rPr>
          <w:rFonts w:cs="Arial"/>
          <w:sz w:val="18"/>
          <w:szCs w:val="18"/>
        </w:rPr>
        <w:t>2</w:t>
      </w:r>
      <w:r w:rsidR="00E81937" w:rsidRPr="00EF18DF">
        <w:rPr>
          <w:rFonts w:cs="Arial"/>
          <w:sz w:val="18"/>
          <w:szCs w:val="18"/>
          <w:lang w:val="en-US"/>
        </w:rPr>
        <w:t>.</w:t>
      </w:r>
      <w:r w:rsidR="006F735B" w:rsidRPr="006F735B">
        <w:rPr>
          <w:rFonts w:cs="Arial"/>
          <w:sz w:val="18"/>
          <w:szCs w:val="18"/>
        </w:rPr>
        <w:t>1</w:t>
      </w:r>
      <w:r w:rsidR="00E81937" w:rsidRPr="00EF18DF">
        <w:rPr>
          <w:rFonts w:cs="Arial"/>
          <w:sz w:val="18"/>
          <w:szCs w:val="18"/>
          <w:lang w:val="en-US"/>
        </w:rPr>
        <w:t xml:space="preserve"> IMT GHz Bandwidth licence by NBTC.  The licence awarded three spectrums bandwidth licence and authorized TUC to provide mobile service under those spectrums </w:t>
      </w:r>
      <w:r w:rsidR="00E81937" w:rsidRPr="00CB72AE">
        <w:rPr>
          <w:rFonts w:cs="Arial"/>
          <w:spacing w:val="-4"/>
          <w:sz w:val="18"/>
          <w:szCs w:val="18"/>
          <w:lang w:val="en-US"/>
        </w:rPr>
        <w:t xml:space="preserve">bandwidth for </w:t>
      </w:r>
      <w:r w:rsidR="006F735B" w:rsidRPr="006F735B">
        <w:rPr>
          <w:rFonts w:cs="Arial"/>
          <w:spacing w:val="-4"/>
          <w:sz w:val="18"/>
          <w:szCs w:val="18"/>
        </w:rPr>
        <w:t>15</w:t>
      </w:r>
      <w:r w:rsidR="00E81937" w:rsidRPr="00CB72AE">
        <w:rPr>
          <w:rFonts w:cs="Arial"/>
          <w:spacing w:val="-4"/>
          <w:sz w:val="18"/>
          <w:szCs w:val="18"/>
          <w:lang w:val="en-US"/>
        </w:rPr>
        <w:t xml:space="preserve"> years.  The expiry date of licence is on </w:t>
      </w:r>
      <w:r w:rsidR="006F735B" w:rsidRPr="006F735B">
        <w:rPr>
          <w:rFonts w:cs="Arial"/>
          <w:spacing w:val="-4"/>
          <w:sz w:val="18"/>
          <w:szCs w:val="18"/>
        </w:rPr>
        <w:t>6</w:t>
      </w:r>
      <w:r w:rsidR="00E81937" w:rsidRPr="00CB72AE">
        <w:rPr>
          <w:rFonts w:cs="Arial"/>
          <w:spacing w:val="-4"/>
          <w:sz w:val="18"/>
          <w:szCs w:val="18"/>
          <w:lang w:val="en-US"/>
        </w:rPr>
        <w:t xml:space="preserve"> December </w:t>
      </w:r>
      <w:r w:rsidR="006F735B" w:rsidRPr="006F735B">
        <w:rPr>
          <w:rFonts w:cs="Arial"/>
          <w:spacing w:val="-4"/>
          <w:sz w:val="18"/>
          <w:szCs w:val="18"/>
        </w:rPr>
        <w:t>2027</w:t>
      </w:r>
      <w:r w:rsidR="00E81937" w:rsidRPr="00CB72AE">
        <w:rPr>
          <w:rFonts w:cs="Arial"/>
          <w:spacing w:val="-4"/>
          <w:sz w:val="18"/>
          <w:szCs w:val="18"/>
          <w:lang w:val="en-US"/>
        </w:rPr>
        <w:t>.  TUC must comply with the terms and conditions</w:t>
      </w:r>
      <w:r w:rsidR="00E81937" w:rsidRPr="00EF18DF">
        <w:rPr>
          <w:rFonts w:cs="Arial"/>
          <w:sz w:val="18"/>
          <w:szCs w:val="18"/>
          <w:lang w:val="en-US"/>
        </w:rPr>
        <w:t xml:space="preserve"> stipulated in the licence. </w:t>
      </w:r>
    </w:p>
    <w:p w14:paraId="4E63F50A" w14:textId="77777777" w:rsidR="000C4D88" w:rsidRPr="00EF18DF" w:rsidRDefault="000C4D88" w:rsidP="00A2724A">
      <w:pPr>
        <w:spacing w:line="240" w:lineRule="auto"/>
        <w:jc w:val="both"/>
        <w:rPr>
          <w:rFonts w:cs="Arial"/>
          <w:sz w:val="18"/>
          <w:szCs w:val="18"/>
          <w:lang w:val="en-US"/>
        </w:rPr>
      </w:pPr>
      <w:r w:rsidRPr="00EF18DF">
        <w:rPr>
          <w:rFonts w:cs="Arial"/>
          <w:sz w:val="18"/>
          <w:szCs w:val="18"/>
          <w:lang w:val="en-US"/>
        </w:rPr>
        <w:br w:type="page"/>
      </w:r>
    </w:p>
    <w:p w14:paraId="6CD2778F" w14:textId="77777777" w:rsidR="00B13A82" w:rsidRDefault="00B13A82" w:rsidP="00A2724A">
      <w:pPr>
        <w:spacing w:line="240" w:lineRule="auto"/>
        <w:jc w:val="both"/>
        <w:rPr>
          <w:rFonts w:cs="Arial"/>
          <w:sz w:val="18"/>
          <w:szCs w:val="18"/>
          <w:lang w:val="en-US"/>
        </w:rPr>
      </w:pPr>
    </w:p>
    <w:p w14:paraId="6BBC5C91" w14:textId="56356F4B" w:rsidR="00E81937" w:rsidRPr="002D1F47" w:rsidRDefault="00E81937" w:rsidP="00A2724A">
      <w:pPr>
        <w:spacing w:line="240" w:lineRule="auto"/>
        <w:jc w:val="both"/>
        <w:rPr>
          <w:rFonts w:cs="Arial"/>
          <w:sz w:val="18"/>
          <w:szCs w:val="18"/>
          <w:lang w:val="en-US"/>
        </w:rPr>
      </w:pPr>
      <w:r w:rsidRPr="002D1F47">
        <w:rPr>
          <w:rFonts w:cs="Arial"/>
          <w:sz w:val="18"/>
          <w:szCs w:val="18"/>
          <w:lang w:val="en-US"/>
        </w:rPr>
        <w:t xml:space="preserve">On </w:t>
      </w:r>
      <w:r w:rsidR="006F735B" w:rsidRPr="006F735B">
        <w:rPr>
          <w:rFonts w:cs="Arial"/>
          <w:sz w:val="18"/>
          <w:szCs w:val="18"/>
        </w:rPr>
        <w:t>4</w:t>
      </w:r>
      <w:r w:rsidRPr="002D1F47">
        <w:rPr>
          <w:rFonts w:cs="Arial"/>
          <w:sz w:val="18"/>
          <w:szCs w:val="18"/>
          <w:lang w:val="en-US"/>
        </w:rPr>
        <w:t xml:space="preserve"> December </w:t>
      </w:r>
      <w:r w:rsidR="006F735B" w:rsidRPr="006F735B">
        <w:rPr>
          <w:rFonts w:cs="Arial"/>
          <w:sz w:val="18"/>
          <w:szCs w:val="18"/>
        </w:rPr>
        <w:t>2015</w:t>
      </w:r>
      <w:r w:rsidRPr="002D1F47">
        <w:rPr>
          <w:rFonts w:cs="Arial"/>
          <w:sz w:val="18"/>
          <w:szCs w:val="18"/>
          <w:lang w:val="en-US"/>
        </w:rPr>
        <w:t xml:space="preserve">, a subsidiary, TUC was granted the </w:t>
      </w:r>
      <w:r w:rsidR="006F735B" w:rsidRPr="006F735B">
        <w:rPr>
          <w:rFonts w:cs="Arial"/>
          <w:sz w:val="18"/>
          <w:szCs w:val="18"/>
        </w:rPr>
        <w:t>1800</w:t>
      </w:r>
      <w:r w:rsidRPr="002D1F47">
        <w:rPr>
          <w:rFonts w:cs="Arial"/>
          <w:sz w:val="18"/>
          <w:szCs w:val="18"/>
          <w:lang w:val="en-US"/>
        </w:rPr>
        <w:t xml:space="preserve"> MHz Bandwidth licenceby NBTC.  The licence covered </w:t>
      </w:r>
      <w:r w:rsidRPr="002D1F47">
        <w:rPr>
          <w:rFonts w:cs="Arial"/>
          <w:spacing w:val="-2"/>
          <w:sz w:val="18"/>
          <w:szCs w:val="18"/>
          <w:lang w:val="en-US"/>
        </w:rPr>
        <w:t>with two spectrums bandwidth licence and authorised TUC to provide mobile service under those spectrums bandwidth</w:t>
      </w:r>
      <w:r w:rsidRPr="002D1F47">
        <w:rPr>
          <w:rFonts w:cs="Arial"/>
          <w:sz w:val="18"/>
          <w:szCs w:val="18"/>
          <w:lang w:val="en-US"/>
        </w:rPr>
        <w:t xml:space="preserve"> for </w:t>
      </w:r>
      <w:r w:rsidR="006F735B" w:rsidRPr="006F735B">
        <w:rPr>
          <w:rFonts w:cs="Arial"/>
          <w:sz w:val="18"/>
          <w:szCs w:val="18"/>
        </w:rPr>
        <w:t>18</w:t>
      </w:r>
      <w:r w:rsidRPr="002D1F47">
        <w:rPr>
          <w:rFonts w:cs="Arial"/>
          <w:sz w:val="18"/>
          <w:szCs w:val="18"/>
          <w:lang w:val="en-US"/>
        </w:rPr>
        <w:t xml:space="preserve"> years.  The expiry date of licence is on </w:t>
      </w:r>
      <w:r w:rsidR="006F735B" w:rsidRPr="006F735B">
        <w:rPr>
          <w:rFonts w:cs="Arial"/>
          <w:sz w:val="18"/>
          <w:szCs w:val="18"/>
        </w:rPr>
        <w:t>15</w:t>
      </w:r>
      <w:r w:rsidRPr="002D1F47">
        <w:rPr>
          <w:rFonts w:cs="Arial"/>
          <w:sz w:val="18"/>
          <w:szCs w:val="18"/>
          <w:lang w:val="en-US"/>
        </w:rPr>
        <w:t xml:space="preserve"> September </w:t>
      </w:r>
      <w:r w:rsidR="006F735B" w:rsidRPr="006F735B">
        <w:rPr>
          <w:rFonts w:cs="Arial"/>
          <w:sz w:val="18"/>
          <w:szCs w:val="18"/>
        </w:rPr>
        <w:t>2033</w:t>
      </w:r>
      <w:r w:rsidRPr="002D1F47">
        <w:rPr>
          <w:rFonts w:cs="Arial"/>
          <w:sz w:val="18"/>
          <w:szCs w:val="18"/>
          <w:lang w:val="en-US"/>
        </w:rPr>
        <w:t xml:space="preserve">. TUC must comply with the terms and conditions and pay the licence fee as stipulated in the licence.  </w:t>
      </w:r>
    </w:p>
    <w:p w14:paraId="34382202" w14:textId="77777777" w:rsidR="00E81937" w:rsidRPr="002D1F47" w:rsidRDefault="00E81937" w:rsidP="00A2724A">
      <w:pPr>
        <w:spacing w:line="240" w:lineRule="auto"/>
        <w:jc w:val="both"/>
        <w:rPr>
          <w:rFonts w:cs="Arial"/>
          <w:sz w:val="18"/>
          <w:szCs w:val="18"/>
          <w:lang w:val="en-US"/>
        </w:rPr>
      </w:pPr>
    </w:p>
    <w:p w14:paraId="687D7FF7" w14:textId="649CF4A4" w:rsidR="001C1D0D" w:rsidRPr="002D1F47" w:rsidRDefault="001C1D0D" w:rsidP="00A2724A">
      <w:pPr>
        <w:spacing w:line="240" w:lineRule="auto"/>
        <w:jc w:val="both"/>
        <w:rPr>
          <w:rFonts w:cs="Arial"/>
          <w:sz w:val="18"/>
          <w:szCs w:val="18"/>
          <w:lang w:val="en-US"/>
        </w:rPr>
      </w:pPr>
      <w:r w:rsidRPr="002D1F47">
        <w:rPr>
          <w:rFonts w:cs="Arial"/>
          <w:sz w:val="18"/>
          <w:szCs w:val="18"/>
          <w:lang w:val="en-US"/>
        </w:rPr>
        <w:t xml:space="preserve">On </w:t>
      </w:r>
      <w:r w:rsidR="006F735B" w:rsidRPr="006F735B">
        <w:rPr>
          <w:rFonts w:cs="Arial"/>
          <w:sz w:val="18"/>
          <w:szCs w:val="18"/>
        </w:rPr>
        <w:t>16</w:t>
      </w:r>
      <w:r w:rsidRPr="002D1F47">
        <w:rPr>
          <w:rFonts w:cs="Arial"/>
          <w:sz w:val="18"/>
          <w:szCs w:val="18"/>
          <w:lang w:val="en-US"/>
        </w:rPr>
        <w:t xml:space="preserve"> March </w:t>
      </w:r>
      <w:r w:rsidR="006F735B" w:rsidRPr="006F735B">
        <w:rPr>
          <w:rFonts w:cs="Arial"/>
          <w:sz w:val="18"/>
          <w:szCs w:val="18"/>
        </w:rPr>
        <w:t>2016</w:t>
      </w:r>
      <w:r w:rsidRPr="002D1F47">
        <w:rPr>
          <w:rFonts w:cs="Arial"/>
          <w:sz w:val="18"/>
          <w:szCs w:val="18"/>
          <w:lang w:val="en-US"/>
        </w:rPr>
        <w:t xml:space="preserve">, a subsidiary, TUC was granted with the </w:t>
      </w:r>
      <w:r w:rsidR="006F735B" w:rsidRPr="006F735B">
        <w:rPr>
          <w:rFonts w:cs="Arial"/>
          <w:sz w:val="18"/>
          <w:szCs w:val="18"/>
        </w:rPr>
        <w:t>900</w:t>
      </w:r>
      <w:r w:rsidRPr="002D1F47">
        <w:rPr>
          <w:rFonts w:cs="Arial"/>
          <w:sz w:val="18"/>
          <w:szCs w:val="18"/>
          <w:lang w:val="en-US"/>
        </w:rPr>
        <w:t xml:space="preserve"> MHz Bandwidth licence by NBTC. The licence authorised TUC to provide mobile service for </w:t>
      </w:r>
      <w:r w:rsidR="006F735B" w:rsidRPr="006F735B">
        <w:rPr>
          <w:rFonts w:cs="Arial"/>
          <w:sz w:val="18"/>
          <w:szCs w:val="18"/>
        </w:rPr>
        <w:t>15</w:t>
      </w:r>
      <w:r w:rsidRPr="002D1F47">
        <w:rPr>
          <w:rFonts w:cs="Arial"/>
          <w:sz w:val="18"/>
          <w:szCs w:val="18"/>
          <w:lang w:val="en-US"/>
        </w:rPr>
        <w:t xml:space="preserve"> years.  The expiry date of licence is on </w:t>
      </w:r>
      <w:r w:rsidR="006F735B" w:rsidRPr="006F735B">
        <w:rPr>
          <w:rFonts w:cs="Arial"/>
          <w:sz w:val="18"/>
          <w:szCs w:val="18"/>
        </w:rPr>
        <w:t>30</w:t>
      </w:r>
      <w:r w:rsidRPr="002D1F47">
        <w:rPr>
          <w:rFonts w:cs="Arial"/>
          <w:sz w:val="18"/>
          <w:szCs w:val="18"/>
          <w:lang w:val="en-US"/>
        </w:rPr>
        <w:t xml:space="preserve"> June </w:t>
      </w:r>
      <w:r w:rsidR="006F735B" w:rsidRPr="006F735B">
        <w:rPr>
          <w:rFonts w:cs="Arial"/>
          <w:sz w:val="18"/>
          <w:szCs w:val="18"/>
        </w:rPr>
        <w:t>2031</w:t>
      </w:r>
      <w:r w:rsidRPr="002D1F47">
        <w:rPr>
          <w:rFonts w:cs="Arial"/>
          <w:sz w:val="18"/>
          <w:szCs w:val="18"/>
          <w:lang w:val="en-US"/>
        </w:rPr>
        <w:t>.  TUC must comply with the terms and conditions and pay the licence fee as stipulated in the licence. TUC has placed letter of guarantee issued by local banks in favour of NBTC totaling Ba</w:t>
      </w:r>
      <w:r w:rsidR="00065AE2" w:rsidRPr="002D1F47">
        <w:rPr>
          <w:rFonts w:cs="Arial"/>
          <w:sz w:val="18"/>
          <w:szCs w:val="18"/>
          <w:lang w:val="en-US"/>
        </w:rPr>
        <w:t>ht</w:t>
      </w:r>
      <w:r w:rsidRPr="002D1F47">
        <w:rPr>
          <w:rFonts w:cs="Arial"/>
          <w:sz w:val="18"/>
          <w:szCs w:val="18"/>
          <w:lang w:val="en-US"/>
        </w:rPr>
        <w:t xml:space="preserve"> </w:t>
      </w:r>
      <w:r w:rsidR="006F735B" w:rsidRPr="006F735B">
        <w:rPr>
          <w:rFonts w:cs="Arial"/>
          <w:sz w:val="18"/>
          <w:szCs w:val="18"/>
        </w:rPr>
        <w:t>24</w:t>
      </w:r>
      <w:r w:rsidR="00C75EA6" w:rsidRPr="002D1F47">
        <w:rPr>
          <w:rFonts w:cs="Arial"/>
          <w:sz w:val="18"/>
          <w:szCs w:val="18"/>
        </w:rPr>
        <w:t>,</w:t>
      </w:r>
      <w:r w:rsidR="006F735B" w:rsidRPr="006F735B">
        <w:rPr>
          <w:rFonts w:cs="Arial"/>
          <w:sz w:val="18"/>
          <w:szCs w:val="18"/>
        </w:rPr>
        <w:t>491</w:t>
      </w:r>
      <w:r w:rsidR="00C75EA6" w:rsidRPr="002D1F47">
        <w:rPr>
          <w:rFonts w:cs="Arial"/>
          <w:sz w:val="18"/>
          <w:szCs w:val="18"/>
        </w:rPr>
        <w:t>.</w:t>
      </w:r>
      <w:r w:rsidR="006F735B" w:rsidRPr="006F735B">
        <w:rPr>
          <w:rFonts w:cs="Arial"/>
          <w:sz w:val="18"/>
          <w:szCs w:val="18"/>
        </w:rPr>
        <w:t>66</w:t>
      </w:r>
      <w:r w:rsidRPr="002D1F47">
        <w:rPr>
          <w:rFonts w:cs="Arial"/>
          <w:sz w:val="18"/>
          <w:szCs w:val="18"/>
          <w:lang w:val="en-US"/>
        </w:rPr>
        <w:t xml:space="preserve"> million (including value added tax) for the unpaid licence fee.</w:t>
      </w:r>
    </w:p>
    <w:p w14:paraId="31A30D62" w14:textId="77777777" w:rsidR="001C1D0D" w:rsidRPr="002D1F47" w:rsidRDefault="001C1D0D" w:rsidP="00A2724A">
      <w:pPr>
        <w:spacing w:line="240" w:lineRule="auto"/>
        <w:jc w:val="both"/>
        <w:rPr>
          <w:rFonts w:cs="Arial"/>
          <w:sz w:val="18"/>
          <w:szCs w:val="18"/>
          <w:lang w:val="en-US"/>
        </w:rPr>
      </w:pPr>
    </w:p>
    <w:p w14:paraId="57453C98" w14:textId="7550B8DA" w:rsidR="001C1D0D" w:rsidRPr="002D1F47" w:rsidRDefault="001C1D0D" w:rsidP="00A2724A">
      <w:pPr>
        <w:spacing w:line="240" w:lineRule="auto"/>
        <w:jc w:val="both"/>
        <w:rPr>
          <w:rFonts w:cs="Arial"/>
          <w:sz w:val="18"/>
          <w:szCs w:val="18"/>
          <w:lang w:val="en-US"/>
        </w:rPr>
      </w:pPr>
      <w:r w:rsidRPr="002D1F47">
        <w:rPr>
          <w:rFonts w:cs="Arial"/>
          <w:sz w:val="18"/>
          <w:szCs w:val="18"/>
          <w:lang w:val="en-US"/>
        </w:rPr>
        <w:t xml:space="preserve">On </w:t>
      </w:r>
      <w:r w:rsidR="006F735B" w:rsidRPr="006F735B">
        <w:rPr>
          <w:rFonts w:cs="Arial"/>
          <w:sz w:val="18"/>
          <w:szCs w:val="18"/>
        </w:rPr>
        <w:t>16</w:t>
      </w:r>
      <w:r w:rsidRPr="002D1F47">
        <w:rPr>
          <w:rFonts w:cs="Arial"/>
          <w:sz w:val="18"/>
          <w:szCs w:val="18"/>
          <w:lang w:val="en-US"/>
        </w:rPr>
        <w:t xml:space="preserve"> March </w:t>
      </w:r>
      <w:r w:rsidR="006F735B" w:rsidRPr="006F735B">
        <w:rPr>
          <w:rFonts w:cs="Arial"/>
          <w:sz w:val="18"/>
          <w:szCs w:val="18"/>
        </w:rPr>
        <w:t>2020</w:t>
      </w:r>
      <w:r w:rsidRPr="002D1F47">
        <w:rPr>
          <w:rFonts w:cs="Arial"/>
          <w:sz w:val="18"/>
          <w:szCs w:val="18"/>
          <w:lang w:val="en-US"/>
        </w:rPr>
        <w:t xml:space="preserve">, a subsidiary, TUC was granted with the </w:t>
      </w:r>
      <w:r w:rsidR="006F735B" w:rsidRPr="006F735B">
        <w:rPr>
          <w:rFonts w:cs="Arial"/>
          <w:sz w:val="18"/>
          <w:szCs w:val="18"/>
        </w:rPr>
        <w:t>2600</w:t>
      </w:r>
      <w:r w:rsidRPr="002D1F47">
        <w:rPr>
          <w:rFonts w:cs="Arial"/>
          <w:sz w:val="18"/>
          <w:szCs w:val="18"/>
          <w:lang w:val="en-US"/>
        </w:rPr>
        <w:t xml:space="preserve"> MHz Bandwidth licence by NBTC.  The licence authorised TUC to provide mobile service for </w:t>
      </w:r>
      <w:r w:rsidR="006F735B" w:rsidRPr="006F735B">
        <w:rPr>
          <w:rFonts w:cs="Arial"/>
          <w:sz w:val="18"/>
          <w:szCs w:val="18"/>
        </w:rPr>
        <w:t>15</w:t>
      </w:r>
      <w:r w:rsidRPr="002D1F47">
        <w:rPr>
          <w:rFonts w:cs="Arial"/>
          <w:sz w:val="18"/>
          <w:szCs w:val="18"/>
          <w:lang w:val="en-US"/>
        </w:rPr>
        <w:t xml:space="preserve"> years.  The expiry date of licence is on </w:t>
      </w:r>
      <w:r w:rsidR="006F735B" w:rsidRPr="006F735B">
        <w:rPr>
          <w:rFonts w:cs="Arial"/>
          <w:sz w:val="18"/>
          <w:szCs w:val="18"/>
        </w:rPr>
        <w:t>15</w:t>
      </w:r>
      <w:r w:rsidRPr="002D1F47">
        <w:rPr>
          <w:rFonts w:cs="Arial"/>
          <w:sz w:val="18"/>
          <w:szCs w:val="18"/>
          <w:lang w:val="en-US"/>
        </w:rPr>
        <w:t xml:space="preserve"> March </w:t>
      </w:r>
      <w:r w:rsidR="006F735B" w:rsidRPr="006F735B">
        <w:rPr>
          <w:rFonts w:cs="Arial"/>
          <w:sz w:val="18"/>
          <w:szCs w:val="18"/>
        </w:rPr>
        <w:t>2035</w:t>
      </w:r>
      <w:r w:rsidRPr="002D1F47">
        <w:rPr>
          <w:rFonts w:cs="Arial"/>
          <w:sz w:val="18"/>
          <w:szCs w:val="18"/>
          <w:lang w:val="en-US"/>
        </w:rPr>
        <w:t>. TUC must comply with the terms and conditions and pay the licence fee as stipulated in the licence. TUC has placed letter of guarantee issued by local banks in favour of NBTC totaling Ba</w:t>
      </w:r>
      <w:r w:rsidR="00B105F9" w:rsidRPr="002D1F47">
        <w:rPr>
          <w:rFonts w:cs="Arial"/>
          <w:sz w:val="18"/>
          <w:szCs w:val="18"/>
          <w:lang w:val="en-US"/>
        </w:rPr>
        <w:t>ht</w:t>
      </w:r>
      <w:r w:rsidRPr="002D1F47">
        <w:rPr>
          <w:rFonts w:cs="Arial"/>
          <w:sz w:val="18"/>
          <w:szCs w:val="18"/>
          <w:lang w:val="en-US"/>
        </w:rPr>
        <w:t xml:space="preserve"> </w:t>
      </w:r>
      <w:r w:rsidR="006F735B" w:rsidRPr="006F735B">
        <w:rPr>
          <w:rFonts w:cs="Arial"/>
          <w:sz w:val="18"/>
          <w:szCs w:val="18"/>
        </w:rPr>
        <w:t>17</w:t>
      </w:r>
      <w:r w:rsidRPr="002D1F47">
        <w:rPr>
          <w:rFonts w:cs="Arial"/>
          <w:sz w:val="18"/>
          <w:szCs w:val="18"/>
          <w:lang w:val="en-US"/>
        </w:rPr>
        <w:t>,</w:t>
      </w:r>
      <w:r w:rsidR="006F735B" w:rsidRPr="006F735B">
        <w:rPr>
          <w:rFonts w:cs="Arial"/>
          <w:sz w:val="18"/>
          <w:szCs w:val="18"/>
        </w:rPr>
        <w:t>211</w:t>
      </w:r>
      <w:r w:rsidRPr="002D1F47">
        <w:rPr>
          <w:rFonts w:cs="Arial"/>
          <w:sz w:val="18"/>
          <w:szCs w:val="18"/>
          <w:lang w:val="en-US"/>
        </w:rPr>
        <w:t>.</w:t>
      </w:r>
      <w:r w:rsidR="006F735B" w:rsidRPr="006F735B">
        <w:rPr>
          <w:rFonts w:cs="Arial"/>
          <w:sz w:val="18"/>
          <w:szCs w:val="18"/>
        </w:rPr>
        <w:t>59</w:t>
      </w:r>
      <w:r w:rsidRPr="002D1F47">
        <w:rPr>
          <w:rFonts w:cs="Arial"/>
          <w:sz w:val="18"/>
          <w:szCs w:val="18"/>
          <w:lang w:val="en-US"/>
        </w:rPr>
        <w:t xml:space="preserve"> million (including value added tax) for the unpaid licence fee.</w:t>
      </w:r>
    </w:p>
    <w:p w14:paraId="163284D0" w14:textId="77777777" w:rsidR="001C1D0D" w:rsidRPr="002D1F47" w:rsidRDefault="001C1D0D" w:rsidP="00A2724A">
      <w:pPr>
        <w:spacing w:line="240" w:lineRule="auto"/>
        <w:jc w:val="both"/>
        <w:rPr>
          <w:rFonts w:cs="Arial"/>
          <w:sz w:val="18"/>
          <w:szCs w:val="18"/>
          <w:lang w:val="en-US"/>
        </w:rPr>
      </w:pPr>
    </w:p>
    <w:p w14:paraId="2B1DE120" w14:textId="3F8423D6" w:rsidR="001C1D0D" w:rsidRPr="002D1F47" w:rsidRDefault="001C1D0D" w:rsidP="00A2724A">
      <w:pPr>
        <w:spacing w:line="240" w:lineRule="auto"/>
        <w:jc w:val="both"/>
        <w:rPr>
          <w:rFonts w:cs="Arial"/>
          <w:sz w:val="18"/>
          <w:szCs w:val="18"/>
          <w:lang w:val="en-US"/>
        </w:rPr>
      </w:pPr>
      <w:r w:rsidRPr="002D1F47">
        <w:rPr>
          <w:rFonts w:cs="Arial"/>
          <w:sz w:val="18"/>
          <w:szCs w:val="18"/>
          <w:lang w:val="en-US"/>
        </w:rPr>
        <w:t xml:space="preserve">On </w:t>
      </w:r>
      <w:r w:rsidR="006F735B" w:rsidRPr="006F735B">
        <w:rPr>
          <w:rFonts w:cs="Arial"/>
          <w:sz w:val="18"/>
          <w:szCs w:val="18"/>
        </w:rPr>
        <w:t>27</w:t>
      </w:r>
      <w:r w:rsidRPr="002D1F47">
        <w:rPr>
          <w:rFonts w:cs="Arial"/>
          <w:sz w:val="18"/>
          <w:szCs w:val="18"/>
          <w:lang w:val="en-US"/>
        </w:rPr>
        <w:t xml:space="preserve"> December </w:t>
      </w:r>
      <w:r w:rsidR="006F735B" w:rsidRPr="006F735B">
        <w:rPr>
          <w:rFonts w:cs="Arial"/>
          <w:sz w:val="18"/>
          <w:szCs w:val="18"/>
        </w:rPr>
        <w:t>2020</w:t>
      </w:r>
      <w:r w:rsidRPr="002D1F47">
        <w:rPr>
          <w:rFonts w:cs="Arial"/>
          <w:sz w:val="18"/>
          <w:szCs w:val="18"/>
          <w:lang w:val="en-US"/>
        </w:rPr>
        <w:t xml:space="preserve">, a subsidiary, TUC was granted with the </w:t>
      </w:r>
      <w:r w:rsidR="006F735B" w:rsidRPr="006F735B">
        <w:rPr>
          <w:rFonts w:cs="Arial"/>
          <w:sz w:val="18"/>
          <w:szCs w:val="18"/>
        </w:rPr>
        <w:t>700</w:t>
      </w:r>
      <w:r w:rsidRPr="002D1F47">
        <w:rPr>
          <w:rFonts w:cs="Arial"/>
          <w:sz w:val="18"/>
          <w:szCs w:val="18"/>
          <w:lang w:val="en-US"/>
        </w:rPr>
        <w:t xml:space="preserve"> MHz Bandwidth licence by NBTC.</w:t>
      </w:r>
      <w:r w:rsidR="00094463" w:rsidRPr="002D1F47">
        <w:rPr>
          <w:rFonts w:cs="Arial"/>
          <w:sz w:val="18"/>
          <w:szCs w:val="18"/>
          <w:lang w:val="en-US"/>
        </w:rPr>
        <w:t xml:space="preserve"> </w:t>
      </w:r>
      <w:r w:rsidRPr="002D1F47">
        <w:rPr>
          <w:rFonts w:cs="Arial"/>
          <w:sz w:val="18"/>
          <w:szCs w:val="18"/>
          <w:lang w:val="en-US"/>
        </w:rPr>
        <w:t xml:space="preserve">The licence authorised TUC to provide mobile service for </w:t>
      </w:r>
      <w:r w:rsidR="006F735B" w:rsidRPr="006F735B">
        <w:rPr>
          <w:rFonts w:cs="Arial"/>
          <w:sz w:val="18"/>
          <w:szCs w:val="18"/>
        </w:rPr>
        <w:t>15</w:t>
      </w:r>
      <w:r w:rsidRPr="002D1F47">
        <w:rPr>
          <w:rFonts w:cs="Arial"/>
          <w:sz w:val="18"/>
          <w:szCs w:val="18"/>
          <w:lang w:val="en-US"/>
        </w:rPr>
        <w:t xml:space="preserve"> years. The expiry date of licence is on </w:t>
      </w:r>
      <w:r w:rsidR="006F735B" w:rsidRPr="006F735B">
        <w:rPr>
          <w:rFonts w:cs="Arial"/>
          <w:sz w:val="18"/>
          <w:szCs w:val="18"/>
        </w:rPr>
        <w:t>26</w:t>
      </w:r>
      <w:r w:rsidRPr="002D1F47">
        <w:rPr>
          <w:rFonts w:cs="Arial"/>
          <w:sz w:val="18"/>
          <w:szCs w:val="18"/>
          <w:lang w:val="en-US"/>
        </w:rPr>
        <w:t xml:space="preserve"> December </w:t>
      </w:r>
      <w:r w:rsidR="006F735B" w:rsidRPr="006F735B">
        <w:rPr>
          <w:rFonts w:cs="Arial"/>
          <w:sz w:val="18"/>
          <w:szCs w:val="18"/>
        </w:rPr>
        <w:t>2035</w:t>
      </w:r>
      <w:r w:rsidRPr="002D1F47">
        <w:rPr>
          <w:rFonts w:cs="Arial"/>
          <w:sz w:val="18"/>
          <w:szCs w:val="18"/>
          <w:lang w:val="en-US"/>
        </w:rPr>
        <w:t xml:space="preserve">.  TUC must comply with the terms and conditions and pay the licence fee as stipulated in the licence. TUC has placed letter of guarantee issued by local banks in favour of NBTC </w:t>
      </w:r>
      <w:r w:rsidR="00094463" w:rsidRPr="002D1F47">
        <w:rPr>
          <w:rFonts w:cs="Arial"/>
          <w:sz w:val="18"/>
          <w:szCs w:val="18"/>
          <w:lang w:val="en-US"/>
        </w:rPr>
        <w:t xml:space="preserve">and cash deposit to NBTC </w:t>
      </w:r>
      <w:r w:rsidRPr="002D1F47">
        <w:rPr>
          <w:rFonts w:cs="Arial"/>
          <w:sz w:val="18"/>
          <w:szCs w:val="18"/>
          <w:lang w:val="en-US"/>
        </w:rPr>
        <w:t>totaling Ba</w:t>
      </w:r>
      <w:r w:rsidR="00B105F9" w:rsidRPr="002D1F47">
        <w:rPr>
          <w:rFonts w:cs="Arial"/>
          <w:sz w:val="18"/>
          <w:szCs w:val="18"/>
          <w:lang w:val="en-US"/>
        </w:rPr>
        <w:t>ht</w:t>
      </w:r>
      <w:r w:rsidR="00094463" w:rsidRPr="002D1F47">
        <w:rPr>
          <w:rFonts w:cs="Arial"/>
          <w:sz w:val="18"/>
          <w:szCs w:val="18"/>
          <w:lang w:val="en-US"/>
        </w:rPr>
        <w:t xml:space="preserve"> </w:t>
      </w:r>
      <w:r w:rsidR="006F735B" w:rsidRPr="006F735B">
        <w:rPr>
          <w:rFonts w:cs="Arial"/>
          <w:sz w:val="18"/>
          <w:szCs w:val="18"/>
        </w:rPr>
        <w:t>15</w:t>
      </w:r>
      <w:r w:rsidR="00C75EA6" w:rsidRPr="002D1F47">
        <w:rPr>
          <w:rFonts w:cs="Arial"/>
          <w:sz w:val="18"/>
          <w:szCs w:val="18"/>
        </w:rPr>
        <w:t>,</w:t>
      </w:r>
      <w:r w:rsidR="006F735B" w:rsidRPr="006F735B">
        <w:rPr>
          <w:rFonts w:cs="Arial"/>
          <w:sz w:val="18"/>
          <w:szCs w:val="18"/>
        </w:rPr>
        <w:t>051</w:t>
      </w:r>
      <w:r w:rsidR="00C75EA6" w:rsidRPr="002D1F47">
        <w:rPr>
          <w:rFonts w:cs="Arial"/>
          <w:sz w:val="18"/>
          <w:szCs w:val="18"/>
        </w:rPr>
        <w:t>.</w:t>
      </w:r>
      <w:r w:rsidR="006F735B" w:rsidRPr="006F735B">
        <w:rPr>
          <w:rFonts w:cs="Arial"/>
          <w:sz w:val="18"/>
          <w:szCs w:val="18"/>
        </w:rPr>
        <w:t>90</w:t>
      </w:r>
      <w:r w:rsidR="00094463" w:rsidRPr="002D1F47">
        <w:rPr>
          <w:rFonts w:cs="Arial"/>
          <w:sz w:val="18"/>
          <w:szCs w:val="18"/>
          <w:lang w:val="en-US"/>
        </w:rPr>
        <w:t xml:space="preserve"> </w:t>
      </w:r>
      <w:r w:rsidRPr="002D1F47">
        <w:rPr>
          <w:rFonts w:cs="Arial"/>
          <w:sz w:val="18"/>
          <w:szCs w:val="18"/>
          <w:lang w:val="en-US"/>
        </w:rPr>
        <w:t>million (including value added tax)</w:t>
      </w:r>
      <w:r w:rsidR="001215D4" w:rsidRPr="002D1F47">
        <w:rPr>
          <w:rFonts w:cs="Arial"/>
          <w:sz w:val="18"/>
          <w:szCs w:val="18"/>
          <w:lang w:val="en-US"/>
        </w:rPr>
        <w:t xml:space="preserve"> </w:t>
      </w:r>
      <w:r w:rsidRPr="002D1F47">
        <w:rPr>
          <w:rFonts w:cs="Arial"/>
          <w:sz w:val="18"/>
          <w:szCs w:val="18"/>
          <w:lang w:val="en-US"/>
        </w:rPr>
        <w:t>for the unpaid licence fee.</w:t>
      </w:r>
    </w:p>
    <w:p w14:paraId="34525FFE" w14:textId="77777777" w:rsidR="00E81937" w:rsidRPr="002D1F47" w:rsidRDefault="00E81937" w:rsidP="00A2724A">
      <w:pPr>
        <w:spacing w:line="240" w:lineRule="auto"/>
        <w:jc w:val="both"/>
        <w:rPr>
          <w:rFonts w:cs="Arial"/>
          <w:sz w:val="18"/>
          <w:szCs w:val="18"/>
          <w:lang w:val="en-US"/>
        </w:rPr>
      </w:pPr>
    </w:p>
    <w:p w14:paraId="26B7D224" w14:textId="52FA1694" w:rsidR="00B37108" w:rsidRPr="002D1F47" w:rsidRDefault="00B37108" w:rsidP="00A2724A">
      <w:pPr>
        <w:spacing w:line="240" w:lineRule="auto"/>
        <w:jc w:val="both"/>
        <w:rPr>
          <w:rFonts w:cs="Arial"/>
          <w:sz w:val="18"/>
          <w:szCs w:val="18"/>
        </w:rPr>
      </w:pPr>
      <w:r w:rsidRPr="002D1F47">
        <w:rPr>
          <w:rFonts w:cs="Arial"/>
          <w:sz w:val="18"/>
          <w:szCs w:val="18"/>
        </w:rPr>
        <w:t xml:space="preserve">On </w:t>
      </w:r>
      <w:r w:rsidR="006F735B" w:rsidRPr="006F735B">
        <w:rPr>
          <w:rFonts w:cs="Arial"/>
          <w:sz w:val="18"/>
          <w:szCs w:val="18"/>
        </w:rPr>
        <w:t>17</w:t>
      </w:r>
      <w:r w:rsidRPr="002D1F47">
        <w:rPr>
          <w:rFonts w:cs="Arial"/>
          <w:sz w:val="18"/>
          <w:szCs w:val="18"/>
        </w:rPr>
        <w:t xml:space="preserve"> February </w:t>
      </w:r>
      <w:r w:rsidR="006F735B" w:rsidRPr="006F735B">
        <w:rPr>
          <w:rFonts w:cs="Arial"/>
          <w:sz w:val="18"/>
          <w:szCs w:val="18"/>
        </w:rPr>
        <w:t>2021</w:t>
      </w:r>
      <w:r w:rsidRPr="002D1F47">
        <w:rPr>
          <w:rFonts w:cs="Arial"/>
          <w:sz w:val="18"/>
          <w:szCs w:val="18"/>
        </w:rPr>
        <w:t xml:space="preserve">, a subsidiary, TUC was granted with </w:t>
      </w:r>
      <w:r w:rsidR="006F735B" w:rsidRPr="006F735B">
        <w:rPr>
          <w:rFonts w:cs="Arial"/>
          <w:sz w:val="18"/>
          <w:szCs w:val="18"/>
        </w:rPr>
        <w:t>26</w:t>
      </w:r>
      <w:r w:rsidRPr="002D1F47">
        <w:rPr>
          <w:rFonts w:cs="Arial"/>
          <w:sz w:val="18"/>
          <w:szCs w:val="18"/>
        </w:rPr>
        <w:t xml:space="preserve"> GHz Bandwidth licence issued by NBTC. The licence authorised TUC to provide mobile service for </w:t>
      </w:r>
      <w:r w:rsidR="006F735B" w:rsidRPr="006F735B">
        <w:rPr>
          <w:rFonts w:cs="Arial"/>
          <w:sz w:val="18"/>
          <w:szCs w:val="18"/>
        </w:rPr>
        <w:t>15</w:t>
      </w:r>
      <w:r w:rsidRPr="002D1F47">
        <w:rPr>
          <w:rFonts w:cs="Arial"/>
          <w:sz w:val="18"/>
          <w:szCs w:val="18"/>
        </w:rPr>
        <w:t xml:space="preserve"> years. The </w:t>
      </w:r>
      <w:r w:rsidRPr="002D1F47">
        <w:rPr>
          <w:rFonts w:cs="Arial"/>
          <w:sz w:val="18"/>
          <w:szCs w:val="18"/>
          <w:lang w:val="en-US"/>
        </w:rPr>
        <w:t xml:space="preserve">expiry date of licence is </w:t>
      </w:r>
      <w:r w:rsidRPr="002D1F47">
        <w:rPr>
          <w:rFonts w:cs="Arial"/>
          <w:sz w:val="18"/>
          <w:szCs w:val="18"/>
        </w:rPr>
        <w:t xml:space="preserve">on </w:t>
      </w:r>
      <w:r w:rsidR="006F735B" w:rsidRPr="006F735B">
        <w:rPr>
          <w:rFonts w:cs="Arial"/>
          <w:sz w:val="18"/>
          <w:szCs w:val="18"/>
        </w:rPr>
        <w:t>16</w:t>
      </w:r>
      <w:r w:rsidRPr="002D1F47">
        <w:rPr>
          <w:rFonts w:cs="Arial"/>
          <w:sz w:val="18"/>
          <w:szCs w:val="18"/>
        </w:rPr>
        <w:t xml:space="preserve"> February </w:t>
      </w:r>
      <w:r w:rsidR="006F735B" w:rsidRPr="006F735B">
        <w:rPr>
          <w:rFonts w:cs="Arial"/>
          <w:sz w:val="18"/>
          <w:szCs w:val="18"/>
        </w:rPr>
        <w:t>2036</w:t>
      </w:r>
      <w:r w:rsidRPr="002D1F47">
        <w:rPr>
          <w:rFonts w:cs="Arial"/>
          <w:sz w:val="18"/>
          <w:szCs w:val="18"/>
        </w:rPr>
        <w:t>.</w:t>
      </w:r>
    </w:p>
    <w:p w14:paraId="3C0A1D34" w14:textId="77777777" w:rsidR="00B37108" w:rsidRPr="002D1F47" w:rsidRDefault="00B37108" w:rsidP="00A2724A">
      <w:pPr>
        <w:spacing w:line="240" w:lineRule="auto"/>
        <w:jc w:val="both"/>
        <w:rPr>
          <w:rFonts w:cs="Arial"/>
          <w:sz w:val="18"/>
          <w:szCs w:val="18"/>
          <w:u w:val="single"/>
        </w:rPr>
      </w:pPr>
    </w:p>
    <w:p w14:paraId="5739652B" w14:textId="2F81EEED" w:rsidR="00E81937" w:rsidRPr="002D1F47" w:rsidRDefault="00E81937" w:rsidP="00A2724A">
      <w:pPr>
        <w:spacing w:line="240" w:lineRule="auto"/>
        <w:jc w:val="both"/>
        <w:rPr>
          <w:rFonts w:cs="Arial"/>
          <w:sz w:val="18"/>
          <w:szCs w:val="18"/>
          <w:u w:val="single"/>
          <w:lang w:val="en-US"/>
        </w:rPr>
      </w:pPr>
      <w:r w:rsidRPr="002D1F47">
        <w:rPr>
          <w:rFonts w:cs="Arial"/>
          <w:sz w:val="18"/>
          <w:szCs w:val="18"/>
          <w:u w:val="single"/>
        </w:rPr>
        <w:t>Pay-TV services</w:t>
      </w:r>
    </w:p>
    <w:p w14:paraId="4FEB10EA" w14:textId="77777777" w:rsidR="00E81937" w:rsidRPr="002D1F47" w:rsidRDefault="00E81937" w:rsidP="00A2724A">
      <w:pPr>
        <w:spacing w:line="240" w:lineRule="auto"/>
        <w:jc w:val="both"/>
        <w:rPr>
          <w:rFonts w:cs="Arial"/>
          <w:sz w:val="18"/>
          <w:szCs w:val="18"/>
        </w:rPr>
      </w:pPr>
    </w:p>
    <w:p w14:paraId="07F4C93D" w14:textId="78DFAE25" w:rsidR="00E81937" w:rsidRPr="002D1F47" w:rsidRDefault="00E81937" w:rsidP="00A2724A">
      <w:pPr>
        <w:spacing w:line="240" w:lineRule="auto"/>
        <w:jc w:val="both"/>
        <w:rPr>
          <w:rFonts w:cs="Arial"/>
          <w:sz w:val="18"/>
          <w:szCs w:val="18"/>
        </w:rPr>
      </w:pPr>
      <w:r w:rsidRPr="002D1F47">
        <w:rPr>
          <w:rFonts w:cs="Arial"/>
          <w:sz w:val="18"/>
          <w:szCs w:val="18"/>
        </w:rPr>
        <w:t xml:space="preserve">A subsidiary, TVG was granted with broadcasting network license for non - frequency business at national level over the period of </w:t>
      </w:r>
      <w:r w:rsidR="006F735B" w:rsidRPr="006F735B">
        <w:rPr>
          <w:rFonts w:cs="Arial"/>
          <w:sz w:val="18"/>
          <w:szCs w:val="18"/>
        </w:rPr>
        <w:t>15</w:t>
      </w:r>
      <w:r w:rsidRPr="002D1F47">
        <w:rPr>
          <w:rFonts w:cs="Arial"/>
          <w:sz w:val="18"/>
          <w:szCs w:val="18"/>
        </w:rPr>
        <w:t xml:space="preserve"> years which will expire on </w:t>
      </w:r>
      <w:r w:rsidR="006F735B" w:rsidRPr="006F735B">
        <w:rPr>
          <w:rFonts w:cs="Arial"/>
          <w:sz w:val="18"/>
          <w:szCs w:val="18"/>
        </w:rPr>
        <w:t>20</w:t>
      </w:r>
      <w:r w:rsidRPr="002D1F47">
        <w:rPr>
          <w:rFonts w:cs="Arial"/>
          <w:sz w:val="18"/>
          <w:szCs w:val="18"/>
        </w:rPr>
        <w:t xml:space="preserve"> January </w:t>
      </w:r>
      <w:r w:rsidR="006F735B" w:rsidRPr="006F735B">
        <w:rPr>
          <w:rFonts w:cs="Arial"/>
          <w:sz w:val="18"/>
          <w:szCs w:val="18"/>
        </w:rPr>
        <w:t>2028</w:t>
      </w:r>
      <w:r w:rsidRPr="002D1F47">
        <w:rPr>
          <w:rFonts w:cs="Arial"/>
          <w:sz w:val="18"/>
          <w:szCs w:val="18"/>
        </w:rPr>
        <w:t>.  TVG and its subsidiar</w:t>
      </w:r>
      <w:r w:rsidR="00A650DD" w:rsidRPr="002D1F47">
        <w:rPr>
          <w:rFonts w:cs="Arial"/>
          <w:sz w:val="18"/>
          <w:szCs w:val="18"/>
        </w:rPr>
        <w:t>y</w:t>
      </w:r>
      <w:r w:rsidRPr="002D1F47">
        <w:rPr>
          <w:rFonts w:cs="Arial"/>
          <w:sz w:val="18"/>
          <w:szCs w:val="18"/>
        </w:rPr>
        <w:t>, CNP were granted with several licences for the operation of television broadcasting service, which were awarded by the NBTC.  Under the terms and conditions of the service licence the subsidiaries are committed to pay annual fee to NBTC and revenue contribution at a certain percentage stipulated in the licence.</w:t>
      </w:r>
    </w:p>
    <w:p w14:paraId="54D8CFAC" w14:textId="77777777" w:rsidR="00E81937" w:rsidRPr="002D1F47" w:rsidRDefault="00E81937" w:rsidP="00A2724A">
      <w:pPr>
        <w:spacing w:line="240" w:lineRule="auto"/>
        <w:jc w:val="both"/>
        <w:rPr>
          <w:rFonts w:cs="Arial"/>
          <w:sz w:val="18"/>
          <w:szCs w:val="18"/>
        </w:rPr>
      </w:pPr>
    </w:p>
    <w:p w14:paraId="1CA3E143" w14:textId="2C71BC62" w:rsidR="00E81937" w:rsidRPr="002D1F47" w:rsidRDefault="00E81937" w:rsidP="00A2724A">
      <w:pPr>
        <w:spacing w:line="240" w:lineRule="auto"/>
        <w:jc w:val="both"/>
        <w:rPr>
          <w:rFonts w:cs="Arial"/>
          <w:sz w:val="18"/>
          <w:szCs w:val="18"/>
          <w:lang w:val="en-US"/>
        </w:rPr>
      </w:pPr>
      <w:r w:rsidRPr="002D1F47">
        <w:rPr>
          <w:rFonts w:cs="Arial"/>
          <w:sz w:val="18"/>
          <w:szCs w:val="18"/>
          <w:lang w:val="en-US"/>
        </w:rPr>
        <w:t xml:space="preserve">On </w:t>
      </w:r>
      <w:r w:rsidR="006F735B" w:rsidRPr="006F735B">
        <w:rPr>
          <w:rFonts w:cs="Arial"/>
          <w:sz w:val="18"/>
          <w:szCs w:val="18"/>
        </w:rPr>
        <w:t>25</w:t>
      </w:r>
      <w:r w:rsidRPr="002D1F47">
        <w:rPr>
          <w:rFonts w:cs="Arial"/>
          <w:sz w:val="18"/>
          <w:szCs w:val="18"/>
          <w:lang w:val="en-US"/>
        </w:rPr>
        <w:t xml:space="preserve"> April </w:t>
      </w:r>
      <w:r w:rsidR="006F735B" w:rsidRPr="006F735B">
        <w:rPr>
          <w:rFonts w:cs="Arial"/>
          <w:sz w:val="18"/>
          <w:szCs w:val="18"/>
        </w:rPr>
        <w:t>2014</w:t>
      </w:r>
      <w:r w:rsidRPr="002D1F47">
        <w:rPr>
          <w:rFonts w:cs="Arial"/>
          <w:sz w:val="18"/>
          <w:szCs w:val="18"/>
          <w:lang w:val="en-US"/>
        </w:rPr>
        <w:t>, NBTC granted the licence for the spectrum of television broadcasting service via digital system to True</w:t>
      </w:r>
      <w:r w:rsidR="006F735B" w:rsidRPr="006F735B">
        <w:rPr>
          <w:rFonts w:cs="Arial"/>
          <w:sz w:val="18"/>
          <w:szCs w:val="18"/>
        </w:rPr>
        <w:t>4</w:t>
      </w:r>
      <w:r w:rsidRPr="002D1F47">
        <w:rPr>
          <w:rFonts w:cs="Arial"/>
          <w:sz w:val="18"/>
          <w:szCs w:val="18"/>
          <w:lang w:val="en-US"/>
        </w:rPr>
        <w:t>U and TNN, subsidiaries of the Group.  The licence awarded the right to utilise spectrum bandwidth to operate Standard Variety channel for True</w:t>
      </w:r>
      <w:r w:rsidR="006F735B" w:rsidRPr="006F735B">
        <w:rPr>
          <w:rFonts w:cs="Arial"/>
          <w:sz w:val="18"/>
          <w:szCs w:val="18"/>
        </w:rPr>
        <w:t>4</w:t>
      </w:r>
      <w:r w:rsidRPr="002D1F47">
        <w:rPr>
          <w:rFonts w:cs="Arial"/>
          <w:sz w:val="18"/>
          <w:szCs w:val="18"/>
          <w:lang w:val="en-US"/>
        </w:rPr>
        <w:t xml:space="preserve">U and to operate News Channel for TNN over the period of </w:t>
      </w:r>
      <w:r w:rsidR="006F735B" w:rsidRPr="006F735B">
        <w:rPr>
          <w:rFonts w:cs="Arial"/>
          <w:sz w:val="18"/>
          <w:szCs w:val="18"/>
        </w:rPr>
        <w:t>15</w:t>
      </w:r>
      <w:r w:rsidRPr="002D1F47">
        <w:rPr>
          <w:rFonts w:cs="Arial"/>
          <w:sz w:val="18"/>
          <w:szCs w:val="18"/>
          <w:lang w:val="en-US"/>
        </w:rPr>
        <w:t xml:space="preserve"> years.  The subsidiaries must comply with the terms and conditions</w:t>
      </w:r>
      <w:r w:rsidR="005169EB" w:rsidRPr="002D1F47">
        <w:rPr>
          <w:rFonts w:cs="Arial"/>
          <w:sz w:val="18"/>
          <w:szCs w:val="18"/>
          <w:lang w:val="en-US"/>
        </w:rPr>
        <w:t xml:space="preserve"> </w:t>
      </w:r>
      <w:r w:rsidRPr="002D1F47">
        <w:rPr>
          <w:rFonts w:cs="Arial"/>
          <w:sz w:val="18"/>
          <w:szCs w:val="18"/>
          <w:lang w:val="en-US"/>
        </w:rPr>
        <w:t xml:space="preserve">as stipulated in the licence. </w:t>
      </w:r>
      <w:r w:rsidR="00163D89" w:rsidRPr="002D1F47">
        <w:rPr>
          <w:rFonts w:cs="Arial"/>
          <w:sz w:val="18"/>
          <w:szCs w:val="18"/>
          <w:lang w:val="en-US"/>
        </w:rPr>
        <w:t>The expiry date of licences for True</w:t>
      </w:r>
      <w:r w:rsidR="006F735B" w:rsidRPr="006F735B">
        <w:rPr>
          <w:rFonts w:cs="Arial"/>
          <w:sz w:val="18"/>
          <w:szCs w:val="18"/>
        </w:rPr>
        <w:t>4</w:t>
      </w:r>
      <w:r w:rsidR="00163D89" w:rsidRPr="002D1F47">
        <w:rPr>
          <w:rFonts w:cs="Arial"/>
          <w:sz w:val="18"/>
          <w:szCs w:val="18"/>
          <w:lang w:val="en-US"/>
        </w:rPr>
        <w:t xml:space="preserve">U and </w:t>
      </w:r>
      <w:r w:rsidR="00745C3F" w:rsidRPr="002D1F47">
        <w:rPr>
          <w:rFonts w:cs="Arial"/>
          <w:sz w:val="18"/>
          <w:szCs w:val="18"/>
          <w:lang w:val="en-US"/>
        </w:rPr>
        <w:t>TNN</w:t>
      </w:r>
      <w:r w:rsidR="00F05A03" w:rsidRPr="002D1F47">
        <w:rPr>
          <w:rFonts w:cs="Arial"/>
          <w:sz w:val="18"/>
          <w:szCs w:val="18"/>
          <w:lang w:val="en-US"/>
        </w:rPr>
        <w:t xml:space="preserve"> </w:t>
      </w:r>
      <w:r w:rsidR="00745C3F" w:rsidRPr="002D1F47">
        <w:rPr>
          <w:rFonts w:cs="Arial"/>
          <w:sz w:val="18"/>
          <w:szCs w:val="18"/>
          <w:lang w:val="en-US"/>
        </w:rPr>
        <w:t xml:space="preserve">are on </w:t>
      </w:r>
      <w:r w:rsidR="006F735B" w:rsidRPr="006F735B">
        <w:rPr>
          <w:rFonts w:cs="Arial"/>
          <w:sz w:val="18"/>
          <w:szCs w:val="18"/>
        </w:rPr>
        <w:t>24</w:t>
      </w:r>
      <w:r w:rsidR="00745C3F" w:rsidRPr="002D1F47">
        <w:rPr>
          <w:rFonts w:cs="Arial"/>
          <w:sz w:val="18"/>
          <w:szCs w:val="18"/>
          <w:lang w:val="en-US"/>
        </w:rPr>
        <w:t xml:space="preserve"> April </w:t>
      </w:r>
      <w:r w:rsidR="006F735B" w:rsidRPr="006F735B">
        <w:rPr>
          <w:rFonts w:cs="Arial"/>
          <w:sz w:val="18"/>
          <w:szCs w:val="18"/>
        </w:rPr>
        <w:t>2029</w:t>
      </w:r>
      <w:r w:rsidR="00745C3F" w:rsidRPr="002D1F47">
        <w:rPr>
          <w:rFonts w:cs="Arial"/>
          <w:sz w:val="18"/>
          <w:szCs w:val="18"/>
          <w:lang w:val="en-US"/>
        </w:rPr>
        <w:t>.</w:t>
      </w:r>
    </w:p>
    <w:p w14:paraId="560590C5" w14:textId="77777777" w:rsidR="00AA21DB" w:rsidRPr="002D1F47" w:rsidRDefault="00AA21DB" w:rsidP="00A2724A">
      <w:pPr>
        <w:spacing w:line="240" w:lineRule="auto"/>
        <w:jc w:val="both"/>
        <w:rPr>
          <w:rFonts w:cs="Arial"/>
          <w:sz w:val="18"/>
          <w:szCs w:val="18"/>
          <w:lang w:val="en-US"/>
        </w:rPr>
      </w:pPr>
    </w:p>
    <w:p w14:paraId="2E8FAFB5" w14:textId="77777777" w:rsidR="00AA21DB" w:rsidRPr="002D1F47" w:rsidRDefault="00AA21DB" w:rsidP="00A2724A">
      <w:pPr>
        <w:spacing w:line="240" w:lineRule="auto"/>
        <w:jc w:val="both"/>
        <w:rPr>
          <w:rFonts w:cs="Arial"/>
          <w:b/>
          <w:bCs/>
          <w:color w:val="0D0D0D"/>
          <w:sz w:val="18"/>
          <w:szCs w:val="18"/>
          <w:cs/>
        </w:rPr>
      </w:pPr>
    </w:p>
    <w:tbl>
      <w:tblPr>
        <w:tblW w:w="0" w:type="auto"/>
        <w:tblInd w:w="108" w:type="dxa"/>
        <w:tblLook w:val="00A0" w:firstRow="1" w:lastRow="0" w:firstColumn="1" w:lastColumn="0" w:noHBand="0" w:noVBand="0"/>
      </w:tblPr>
      <w:tblGrid>
        <w:gridCol w:w="9461"/>
      </w:tblGrid>
      <w:tr w:rsidR="00AA21DB" w:rsidRPr="00EF18DF" w14:paraId="18D6B518" w14:textId="77777777" w:rsidTr="00AA21DB">
        <w:trPr>
          <w:trHeight w:val="389"/>
        </w:trPr>
        <w:tc>
          <w:tcPr>
            <w:tcW w:w="9461" w:type="dxa"/>
            <w:shd w:val="clear" w:color="auto" w:fill="FFA543"/>
            <w:vAlign w:val="center"/>
          </w:tcPr>
          <w:p w14:paraId="595479EF" w14:textId="71136B85" w:rsidR="00AA21DB" w:rsidRPr="00EF18DF" w:rsidRDefault="006F735B" w:rsidP="00A2724A">
            <w:pPr>
              <w:spacing w:line="240" w:lineRule="auto"/>
              <w:ind w:left="432" w:hanging="432"/>
              <w:jc w:val="both"/>
              <w:rPr>
                <w:rFonts w:cs="Arial"/>
                <w:b/>
                <w:bCs/>
                <w:color w:val="FFFFFF"/>
                <w:sz w:val="18"/>
                <w:szCs w:val="18"/>
              </w:rPr>
            </w:pPr>
            <w:r w:rsidRPr="006F735B">
              <w:rPr>
                <w:rFonts w:cs="Arial"/>
                <w:b/>
                <w:bCs/>
                <w:color w:val="FFFFFF"/>
                <w:sz w:val="18"/>
                <w:szCs w:val="18"/>
              </w:rPr>
              <w:t>3</w:t>
            </w:r>
            <w:r w:rsidR="00AA21DB" w:rsidRPr="00EF18DF">
              <w:rPr>
                <w:rFonts w:cs="Arial"/>
                <w:b/>
                <w:bCs/>
                <w:color w:val="FFFFFF"/>
                <w:sz w:val="18"/>
                <w:szCs w:val="18"/>
                <w:cs/>
              </w:rPr>
              <w:tab/>
            </w:r>
            <w:r w:rsidR="00AA21DB" w:rsidRPr="00EF18DF">
              <w:rPr>
                <w:rFonts w:cs="Arial"/>
                <w:b/>
                <w:bCs/>
                <w:color w:val="FFFFFF"/>
                <w:sz w:val="18"/>
                <w:szCs w:val="18"/>
              </w:rPr>
              <w:t>Basis of preparation</w:t>
            </w:r>
          </w:p>
        </w:tc>
      </w:tr>
    </w:tbl>
    <w:p w14:paraId="7FEE2970" w14:textId="77777777" w:rsidR="00AA21DB" w:rsidRPr="00EF18DF" w:rsidRDefault="00AA21DB" w:rsidP="00A2724A">
      <w:pPr>
        <w:spacing w:line="240" w:lineRule="auto"/>
        <w:jc w:val="both"/>
        <w:rPr>
          <w:rFonts w:cs="Arial"/>
          <w:sz w:val="18"/>
          <w:szCs w:val="18"/>
          <w:lang w:val="en-US"/>
        </w:rPr>
      </w:pPr>
    </w:p>
    <w:p w14:paraId="6EB8B814" w14:textId="77777777" w:rsidR="00AA21DB" w:rsidRPr="00EF18DF" w:rsidRDefault="00AA21DB" w:rsidP="00A2724A">
      <w:pPr>
        <w:spacing w:line="240" w:lineRule="auto"/>
        <w:jc w:val="both"/>
        <w:rPr>
          <w:rFonts w:eastAsia="Arial Unicode MS" w:cs="Arial"/>
          <w:sz w:val="18"/>
          <w:szCs w:val="18"/>
        </w:rPr>
      </w:pPr>
      <w:r w:rsidRPr="00EF18DF">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3F7AC3FD" w14:textId="77777777" w:rsidR="00AA21DB" w:rsidRPr="00EF18DF" w:rsidRDefault="00AA21DB" w:rsidP="00A2724A">
      <w:pPr>
        <w:spacing w:line="240" w:lineRule="auto"/>
        <w:ind w:left="1080"/>
        <w:jc w:val="both"/>
        <w:rPr>
          <w:rFonts w:eastAsia="Arial Unicode MS" w:cs="Arial"/>
          <w:b/>
          <w:bCs/>
          <w:sz w:val="18"/>
          <w:szCs w:val="18"/>
        </w:rPr>
      </w:pPr>
    </w:p>
    <w:p w14:paraId="63BD89F7" w14:textId="77777777" w:rsidR="00AA21DB" w:rsidRPr="00EF18DF" w:rsidRDefault="00AA21DB" w:rsidP="00A2724A">
      <w:pPr>
        <w:spacing w:line="240" w:lineRule="auto"/>
        <w:jc w:val="both"/>
        <w:rPr>
          <w:rFonts w:eastAsia="Calibri" w:cs="Arial"/>
          <w:sz w:val="18"/>
          <w:szCs w:val="18"/>
          <w:lang w:val="en-US" w:bidi="ar-SA"/>
        </w:rPr>
      </w:pPr>
      <w:r w:rsidRPr="00EF18DF">
        <w:rPr>
          <w:rFonts w:eastAsia="Calibri" w:cs="Arial"/>
          <w:sz w:val="18"/>
          <w:szCs w:val="18"/>
          <w:lang w:val="en-US" w:bidi="ar-SA"/>
        </w:rPr>
        <w:t>The consolidated and separate financial statements have been prepared under the historical cost convention except as disclosed in the accounting policies.</w:t>
      </w:r>
    </w:p>
    <w:p w14:paraId="7962A663" w14:textId="77777777" w:rsidR="00AA21DB" w:rsidRPr="00EF18DF" w:rsidRDefault="00AA21DB" w:rsidP="00A2724A">
      <w:pPr>
        <w:spacing w:line="240" w:lineRule="auto"/>
        <w:ind w:left="1080"/>
        <w:jc w:val="both"/>
        <w:rPr>
          <w:rFonts w:eastAsia="Calibri" w:cs="Arial"/>
          <w:sz w:val="18"/>
          <w:szCs w:val="18"/>
          <w:lang w:val="en-US" w:bidi="ar-SA"/>
        </w:rPr>
      </w:pPr>
    </w:p>
    <w:p w14:paraId="5896261D" w14:textId="5F3E3D6C" w:rsidR="00AA21DB" w:rsidRPr="00EF18DF" w:rsidRDefault="00AA21DB" w:rsidP="00A2724A">
      <w:pPr>
        <w:spacing w:line="240" w:lineRule="auto"/>
        <w:jc w:val="both"/>
        <w:rPr>
          <w:rFonts w:eastAsia="Calibri" w:cs="Arial"/>
          <w:sz w:val="18"/>
          <w:szCs w:val="18"/>
          <w:lang w:val="en-US" w:bidi="ar-SA"/>
        </w:rPr>
      </w:pPr>
      <w:r w:rsidRPr="00EF18DF">
        <w:rPr>
          <w:rFonts w:eastAsia="Calibri" w:cs="Arial"/>
          <w:spacing w:val="-2"/>
          <w:sz w:val="18"/>
          <w:szCs w:val="18"/>
          <w:lang w:val="en-US" w:bidi="ar-SA"/>
        </w:rPr>
        <w:t>The preparation of financial statements in conformity with TFRS requires management to use certain critical accounting</w:t>
      </w:r>
      <w:r w:rsidRPr="00EF18DF">
        <w:rPr>
          <w:rFonts w:eastAsia="Calibri" w:cs="Arial"/>
          <w:sz w:val="18"/>
          <w:szCs w:val="18"/>
          <w:lang w:val="en-US" w:bidi="ar-SA"/>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F735B" w:rsidRPr="006F735B">
        <w:rPr>
          <w:rFonts w:eastAsia="Calibri" w:cs="Arial"/>
          <w:sz w:val="18"/>
          <w:szCs w:val="18"/>
          <w:lang w:bidi="ar-SA"/>
        </w:rPr>
        <w:t>7</w:t>
      </w:r>
      <w:r w:rsidRPr="00EF18DF">
        <w:rPr>
          <w:rFonts w:eastAsia="Calibri" w:cs="Arial"/>
          <w:sz w:val="18"/>
          <w:szCs w:val="18"/>
          <w:lang w:val="en-US" w:bidi="ar-SA"/>
        </w:rPr>
        <w:t>.</w:t>
      </w:r>
    </w:p>
    <w:p w14:paraId="13411402" w14:textId="77777777" w:rsidR="00AA21DB" w:rsidRPr="00EF18DF" w:rsidRDefault="00AA21DB" w:rsidP="00A2724A">
      <w:pPr>
        <w:spacing w:line="240" w:lineRule="auto"/>
        <w:ind w:left="1080"/>
        <w:jc w:val="both"/>
        <w:rPr>
          <w:rFonts w:eastAsia="Calibri" w:cs="Arial"/>
          <w:sz w:val="18"/>
          <w:szCs w:val="18"/>
          <w:lang w:val="en-US" w:bidi="ar-SA"/>
        </w:rPr>
      </w:pPr>
    </w:p>
    <w:p w14:paraId="42A952AA" w14:textId="77777777" w:rsidR="00AA21DB" w:rsidRPr="00EF18DF" w:rsidRDefault="00AA21DB" w:rsidP="00A2724A">
      <w:pPr>
        <w:spacing w:line="240" w:lineRule="auto"/>
        <w:jc w:val="both"/>
        <w:rPr>
          <w:rFonts w:eastAsia="Calibri" w:cs="Arial"/>
          <w:sz w:val="18"/>
          <w:szCs w:val="18"/>
          <w:lang w:val="en-US" w:bidi="ar-SA"/>
        </w:rPr>
      </w:pPr>
      <w:r w:rsidRPr="00EF18DF">
        <w:rPr>
          <w:rFonts w:eastAsia="Calibri" w:cs="Arial"/>
          <w:sz w:val="18"/>
          <w:szCs w:val="18"/>
          <w:lang w:val="en-US" w:bidi="ar-SA"/>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4D5179A" w14:textId="77777777" w:rsidR="0079506A" w:rsidRPr="00EF18DF" w:rsidRDefault="0079506A" w:rsidP="00A2724A">
      <w:pPr>
        <w:spacing w:line="240" w:lineRule="auto"/>
        <w:jc w:val="both"/>
        <w:rPr>
          <w:rFonts w:cs="Arial"/>
          <w:sz w:val="18"/>
          <w:szCs w:val="18"/>
          <w:lang w:val="en-US"/>
        </w:rPr>
      </w:pPr>
    </w:p>
    <w:p w14:paraId="713610C5" w14:textId="77777777" w:rsidR="000333DB" w:rsidRDefault="000333DB" w:rsidP="00A2724A">
      <w:pPr>
        <w:spacing w:line="240" w:lineRule="auto"/>
        <w:jc w:val="both"/>
        <w:rPr>
          <w:rFonts w:cs="Arial"/>
          <w:sz w:val="18"/>
          <w:szCs w:val="18"/>
          <w:lang w:val="en-US"/>
        </w:rPr>
      </w:pPr>
    </w:p>
    <w:p w14:paraId="02D763C5" w14:textId="77777777" w:rsidR="000333DB" w:rsidRDefault="000333DB" w:rsidP="00A2724A">
      <w:pPr>
        <w:spacing w:line="240" w:lineRule="auto"/>
        <w:jc w:val="both"/>
        <w:rPr>
          <w:rFonts w:cs="Arial"/>
          <w:sz w:val="18"/>
          <w:szCs w:val="18"/>
          <w:lang w:val="en-US"/>
        </w:rPr>
      </w:pPr>
    </w:p>
    <w:p w14:paraId="5B92F636" w14:textId="77777777" w:rsidR="000333DB" w:rsidRDefault="000333DB" w:rsidP="00A2724A">
      <w:pPr>
        <w:spacing w:line="240" w:lineRule="auto"/>
        <w:jc w:val="both"/>
        <w:rPr>
          <w:rFonts w:cs="Arial"/>
          <w:sz w:val="18"/>
          <w:szCs w:val="18"/>
          <w:lang w:val="en-US"/>
        </w:rPr>
      </w:pPr>
    </w:p>
    <w:p w14:paraId="7DFF877B" w14:textId="39156AF6" w:rsidR="00FC5AF5" w:rsidRDefault="00FC5AF5">
      <w:pPr>
        <w:spacing w:line="240" w:lineRule="auto"/>
        <w:rPr>
          <w:rFonts w:cs="Arial"/>
          <w:sz w:val="18"/>
          <w:szCs w:val="18"/>
          <w:lang w:val="en-US"/>
        </w:rPr>
      </w:pPr>
      <w:r>
        <w:rPr>
          <w:rFonts w:cs="Arial"/>
          <w:sz w:val="18"/>
          <w:szCs w:val="18"/>
          <w:lang w:val="en-US"/>
        </w:rPr>
        <w:br w:type="page"/>
      </w:r>
    </w:p>
    <w:p w14:paraId="2DF7529A" w14:textId="10BD21D5" w:rsidR="00AA21DB" w:rsidRPr="00EF18DF" w:rsidRDefault="00AA21DB" w:rsidP="009F268E">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1425A1" w:rsidRPr="00EF18DF" w14:paraId="26BE071C" w14:textId="77777777" w:rsidTr="001425A1">
        <w:trPr>
          <w:trHeight w:val="389"/>
        </w:trPr>
        <w:tc>
          <w:tcPr>
            <w:tcW w:w="9461" w:type="dxa"/>
            <w:shd w:val="clear" w:color="auto" w:fill="FFA543"/>
            <w:vAlign w:val="center"/>
          </w:tcPr>
          <w:p w14:paraId="0428A7E7" w14:textId="79DA945D" w:rsidR="001425A1" w:rsidRPr="00EF18DF" w:rsidRDefault="006F735B" w:rsidP="009F268E">
            <w:pPr>
              <w:spacing w:line="240" w:lineRule="auto"/>
              <w:ind w:left="432" w:hanging="432"/>
              <w:jc w:val="both"/>
              <w:rPr>
                <w:rFonts w:cs="Arial"/>
                <w:b/>
                <w:bCs/>
                <w:color w:val="FFFFFF"/>
                <w:spacing w:val="-2"/>
                <w:sz w:val="18"/>
                <w:szCs w:val="18"/>
                <w:lang w:val="en-US"/>
              </w:rPr>
            </w:pPr>
            <w:r w:rsidRPr="006F735B">
              <w:rPr>
                <w:rFonts w:cs="Arial"/>
                <w:b/>
                <w:bCs/>
                <w:color w:val="FFFFFF"/>
                <w:sz w:val="18"/>
                <w:szCs w:val="18"/>
              </w:rPr>
              <w:t>4</w:t>
            </w:r>
            <w:r w:rsidR="001425A1" w:rsidRPr="00EF18DF">
              <w:rPr>
                <w:rFonts w:cs="Arial"/>
                <w:b/>
                <w:bCs/>
                <w:color w:val="FFFFFF"/>
                <w:sz w:val="18"/>
                <w:szCs w:val="18"/>
              </w:rPr>
              <w:t xml:space="preserve"> </w:t>
            </w:r>
            <w:r w:rsidR="001425A1" w:rsidRPr="00EF18DF">
              <w:rPr>
                <w:rFonts w:cs="Arial"/>
                <w:b/>
                <w:bCs/>
                <w:color w:val="FFFFFF"/>
                <w:sz w:val="18"/>
                <w:szCs w:val="18"/>
                <w:cs/>
              </w:rPr>
              <w:tab/>
            </w:r>
            <w:r w:rsidR="001425A1" w:rsidRPr="00EF18DF">
              <w:rPr>
                <w:rFonts w:cs="Arial"/>
                <w:b/>
                <w:bCs/>
                <w:color w:val="FFFFFF"/>
                <w:spacing w:val="-2"/>
                <w:sz w:val="18"/>
                <w:szCs w:val="18"/>
                <w:lang w:val="en-US"/>
              </w:rPr>
              <w:t>New and amended financial reporting standards</w:t>
            </w:r>
          </w:p>
        </w:tc>
      </w:tr>
    </w:tbl>
    <w:p w14:paraId="63238DDE" w14:textId="77777777" w:rsidR="001425A1" w:rsidRPr="00EF18DF" w:rsidRDefault="001425A1" w:rsidP="009F268E">
      <w:pPr>
        <w:spacing w:line="240" w:lineRule="auto"/>
        <w:jc w:val="both"/>
        <w:rPr>
          <w:rFonts w:cs="Arial"/>
          <w:color w:val="CF4A02"/>
          <w:sz w:val="18"/>
          <w:szCs w:val="18"/>
          <w:lang w:val="en-US"/>
        </w:rPr>
      </w:pPr>
    </w:p>
    <w:p w14:paraId="5FC33864" w14:textId="6C43780D" w:rsidR="00DC469E" w:rsidRPr="00A4427D" w:rsidRDefault="006F735B" w:rsidP="009F268E">
      <w:pPr>
        <w:spacing w:line="240" w:lineRule="auto"/>
        <w:ind w:left="540" w:hanging="540"/>
        <w:jc w:val="both"/>
        <w:rPr>
          <w:rFonts w:cs="Arial"/>
          <w:b/>
          <w:bCs/>
          <w:color w:val="CF4A02"/>
          <w:sz w:val="18"/>
          <w:szCs w:val="18"/>
        </w:rPr>
      </w:pPr>
      <w:bookmarkStart w:id="3" w:name="_Toc48735996"/>
      <w:r w:rsidRPr="006F735B">
        <w:rPr>
          <w:rFonts w:cs="Arial"/>
          <w:b/>
          <w:bCs/>
          <w:color w:val="CF4A02"/>
          <w:sz w:val="18"/>
          <w:szCs w:val="18"/>
        </w:rPr>
        <w:t>4</w:t>
      </w:r>
      <w:r w:rsidR="00DC469E" w:rsidRPr="00EF18DF">
        <w:rPr>
          <w:rFonts w:cs="Arial"/>
          <w:b/>
          <w:bCs/>
          <w:color w:val="CF4A02"/>
          <w:sz w:val="18"/>
          <w:szCs w:val="18"/>
        </w:rPr>
        <w:t>.</w:t>
      </w:r>
      <w:r w:rsidRPr="006F735B">
        <w:rPr>
          <w:rFonts w:cs="Arial"/>
          <w:b/>
          <w:bCs/>
          <w:color w:val="CF4A02"/>
          <w:sz w:val="18"/>
          <w:szCs w:val="18"/>
        </w:rPr>
        <w:t>1</w:t>
      </w:r>
      <w:r w:rsidR="00DC469E" w:rsidRPr="00EF18DF">
        <w:rPr>
          <w:rFonts w:cs="Arial"/>
          <w:b/>
          <w:bCs/>
          <w:color w:val="CF4A02"/>
          <w:sz w:val="18"/>
          <w:szCs w:val="18"/>
        </w:rPr>
        <w:tab/>
      </w:r>
      <w:bookmarkEnd w:id="3"/>
      <w:r w:rsidR="00A4427D">
        <w:rPr>
          <w:rFonts w:cs="Arial"/>
          <w:b/>
          <w:bCs/>
          <w:color w:val="CF4A02"/>
          <w:sz w:val="18"/>
          <w:szCs w:val="18"/>
        </w:rPr>
        <w:t>New and a</w:t>
      </w:r>
      <w:r w:rsidR="00487EB7" w:rsidRPr="00EF18DF">
        <w:rPr>
          <w:rFonts w:cs="Arial"/>
          <w:b/>
          <w:bCs/>
          <w:color w:val="CF4A02"/>
          <w:sz w:val="18"/>
          <w:szCs w:val="18"/>
        </w:rPr>
        <w:t xml:space="preserve">mended </w:t>
      </w:r>
      <w:bookmarkStart w:id="4" w:name="_Hlk91262450"/>
      <w:r w:rsidR="00487EB7" w:rsidRPr="00EF18DF">
        <w:rPr>
          <w:rFonts w:cs="Arial"/>
          <w:b/>
          <w:bCs/>
          <w:color w:val="CF4A02"/>
          <w:sz w:val="18"/>
          <w:szCs w:val="18"/>
        </w:rPr>
        <w:t>financial reporting standards that are effective for accounting period beginning or after</w:t>
      </w:r>
      <w:r w:rsidR="00A4427D">
        <w:rPr>
          <w:rFonts w:cs="Arial"/>
          <w:b/>
          <w:bCs/>
          <w:color w:val="CF4A02"/>
          <w:sz w:val="18"/>
          <w:szCs w:val="18"/>
        </w:rPr>
        <w:t xml:space="preserve"> </w:t>
      </w:r>
      <w:r w:rsidRPr="006F735B">
        <w:rPr>
          <w:rFonts w:cs="Arial"/>
          <w:b/>
          <w:bCs/>
          <w:color w:val="CF4A02"/>
          <w:sz w:val="18"/>
          <w:szCs w:val="18"/>
        </w:rPr>
        <w:t>1</w:t>
      </w:r>
      <w:r w:rsidR="00487EB7" w:rsidRPr="00EF18DF">
        <w:rPr>
          <w:rFonts w:cs="Arial"/>
          <w:b/>
          <w:bCs/>
          <w:color w:val="CF4A02"/>
          <w:sz w:val="18"/>
          <w:szCs w:val="18"/>
        </w:rPr>
        <w:t xml:space="preserve"> January </w:t>
      </w:r>
      <w:r w:rsidRPr="006F735B">
        <w:rPr>
          <w:rFonts w:cs="Arial"/>
          <w:b/>
          <w:bCs/>
          <w:color w:val="CF4A02"/>
          <w:sz w:val="18"/>
          <w:szCs w:val="18"/>
        </w:rPr>
        <w:t>2022</w:t>
      </w:r>
      <w:bookmarkEnd w:id="4"/>
    </w:p>
    <w:p w14:paraId="5F573C2D" w14:textId="77777777" w:rsidR="00DC469E" w:rsidRPr="00EF18DF" w:rsidRDefault="00DC469E" w:rsidP="009F268E">
      <w:pPr>
        <w:spacing w:line="240" w:lineRule="auto"/>
        <w:ind w:left="540"/>
        <w:jc w:val="both"/>
        <w:rPr>
          <w:rFonts w:cs="Arial"/>
          <w:color w:val="CF4A02"/>
          <w:sz w:val="18"/>
          <w:szCs w:val="18"/>
        </w:rPr>
      </w:pPr>
    </w:p>
    <w:p w14:paraId="30AC811C" w14:textId="5CC7F6DA" w:rsidR="00DC469E" w:rsidRPr="00EF18DF" w:rsidRDefault="00A4427D" w:rsidP="009F268E">
      <w:pPr>
        <w:spacing w:line="240" w:lineRule="auto"/>
        <w:ind w:left="540"/>
        <w:jc w:val="both"/>
        <w:rPr>
          <w:rFonts w:cs="Arial"/>
          <w:sz w:val="18"/>
          <w:szCs w:val="18"/>
        </w:rPr>
      </w:pPr>
      <w:r w:rsidRPr="00A4427D">
        <w:rPr>
          <w:rFonts w:cs="Arial"/>
          <w:sz w:val="18"/>
          <w:szCs w:val="18"/>
        </w:rPr>
        <w:t>The Group’s management has assessed that the new and amended financial reporting standard does not have impact to the Group</w:t>
      </w:r>
      <w:r w:rsidR="00487EB7" w:rsidRPr="00EF18DF">
        <w:rPr>
          <w:rFonts w:eastAsia="Arial Unicode MS" w:cs="Arial"/>
          <w:sz w:val="18"/>
          <w:szCs w:val="18"/>
        </w:rPr>
        <w:t>.</w:t>
      </w:r>
    </w:p>
    <w:p w14:paraId="64AD3090" w14:textId="77777777" w:rsidR="00A4427D" w:rsidRDefault="00A4427D" w:rsidP="009F268E">
      <w:pPr>
        <w:spacing w:line="240" w:lineRule="auto"/>
        <w:ind w:left="540" w:hanging="540"/>
        <w:jc w:val="both"/>
        <w:rPr>
          <w:rFonts w:cs="Arial"/>
          <w:b/>
          <w:bCs/>
          <w:color w:val="CF4A02"/>
          <w:sz w:val="18"/>
          <w:szCs w:val="18"/>
        </w:rPr>
      </w:pPr>
    </w:p>
    <w:p w14:paraId="5A2F846C" w14:textId="0CC6DE75" w:rsidR="00487EB7" w:rsidRDefault="006F735B" w:rsidP="009F268E">
      <w:pPr>
        <w:spacing w:line="240" w:lineRule="auto"/>
        <w:ind w:left="540" w:hanging="540"/>
        <w:jc w:val="both"/>
        <w:rPr>
          <w:rFonts w:cs="Arial"/>
          <w:b/>
          <w:bCs/>
          <w:color w:val="CF4A02"/>
          <w:sz w:val="18"/>
          <w:szCs w:val="18"/>
        </w:rPr>
      </w:pPr>
      <w:r w:rsidRPr="006F735B">
        <w:rPr>
          <w:rFonts w:cs="Arial"/>
          <w:b/>
          <w:bCs/>
          <w:color w:val="CF4A02"/>
          <w:sz w:val="18"/>
          <w:szCs w:val="18"/>
        </w:rPr>
        <w:t>4</w:t>
      </w:r>
      <w:r w:rsidR="00A4427D" w:rsidRPr="00EF18DF">
        <w:rPr>
          <w:rFonts w:cs="Arial"/>
          <w:b/>
          <w:bCs/>
          <w:color w:val="CF4A02"/>
          <w:sz w:val="18"/>
          <w:szCs w:val="18"/>
        </w:rPr>
        <w:t>.</w:t>
      </w:r>
      <w:r w:rsidRPr="006F735B">
        <w:rPr>
          <w:rFonts w:cs="Arial"/>
          <w:b/>
          <w:bCs/>
          <w:color w:val="CF4A02"/>
          <w:sz w:val="18"/>
          <w:szCs w:val="18"/>
        </w:rPr>
        <w:t>2</w:t>
      </w:r>
      <w:r w:rsidR="00A4427D">
        <w:rPr>
          <w:rFonts w:cs="Arial"/>
          <w:b/>
          <w:bCs/>
          <w:color w:val="CF4A02"/>
          <w:sz w:val="18"/>
          <w:szCs w:val="18"/>
        </w:rPr>
        <w:tab/>
      </w:r>
      <w:r w:rsidR="00A4427D" w:rsidRPr="00EF18DF">
        <w:rPr>
          <w:rFonts w:cs="Arial"/>
          <w:b/>
          <w:bCs/>
          <w:color w:val="CF4A02"/>
          <w:sz w:val="18"/>
          <w:szCs w:val="18"/>
        </w:rPr>
        <w:t xml:space="preserve">Amended financial reporting standards that are effective for accounting period beginning or after </w:t>
      </w:r>
      <w:r w:rsidR="00A4427D" w:rsidRPr="00EF18DF">
        <w:rPr>
          <w:rFonts w:cs="Arial"/>
          <w:b/>
          <w:bCs/>
          <w:color w:val="CF4A02"/>
          <w:sz w:val="18"/>
          <w:szCs w:val="18"/>
        </w:rPr>
        <w:br/>
      </w:r>
      <w:r w:rsidRPr="006F735B">
        <w:rPr>
          <w:rFonts w:cs="Arial"/>
          <w:b/>
          <w:bCs/>
          <w:color w:val="CF4A02"/>
          <w:sz w:val="18"/>
          <w:szCs w:val="18"/>
        </w:rPr>
        <w:t>1</w:t>
      </w:r>
      <w:r w:rsidR="00A4427D" w:rsidRPr="00EF18DF">
        <w:rPr>
          <w:rFonts w:cs="Arial"/>
          <w:b/>
          <w:bCs/>
          <w:color w:val="CF4A02"/>
          <w:sz w:val="18"/>
          <w:szCs w:val="18"/>
        </w:rPr>
        <w:t xml:space="preserve"> January </w:t>
      </w:r>
      <w:r w:rsidRPr="006F735B">
        <w:rPr>
          <w:rFonts w:cs="Arial"/>
          <w:b/>
          <w:bCs/>
          <w:color w:val="CF4A02"/>
          <w:sz w:val="18"/>
          <w:szCs w:val="18"/>
        </w:rPr>
        <w:t>2023</w:t>
      </w:r>
      <w:r w:rsidR="00A4427D" w:rsidRPr="00A4427D">
        <w:rPr>
          <w:rFonts w:cs="Arial"/>
          <w:b/>
          <w:bCs/>
          <w:color w:val="CF4A02"/>
          <w:sz w:val="18"/>
          <w:szCs w:val="18"/>
        </w:rPr>
        <w:t xml:space="preserve"> </w:t>
      </w:r>
      <w:r w:rsidR="00A4427D" w:rsidRPr="00717562">
        <w:rPr>
          <w:rFonts w:cs="Arial"/>
          <w:b/>
          <w:bCs/>
          <w:color w:val="CF4A02"/>
          <w:sz w:val="18"/>
          <w:szCs w:val="18"/>
        </w:rPr>
        <w:t>and related to the Group</w:t>
      </w:r>
    </w:p>
    <w:p w14:paraId="1C9B20F0" w14:textId="77777777" w:rsidR="00A4427D" w:rsidRDefault="00A4427D" w:rsidP="009F268E">
      <w:pPr>
        <w:spacing w:line="240" w:lineRule="auto"/>
        <w:ind w:left="540" w:hanging="540"/>
        <w:jc w:val="both"/>
        <w:rPr>
          <w:rFonts w:cs="Arial"/>
          <w:b/>
          <w:bCs/>
          <w:color w:val="CF4A02"/>
          <w:sz w:val="18"/>
          <w:szCs w:val="18"/>
        </w:rPr>
      </w:pPr>
    </w:p>
    <w:p w14:paraId="0E201C2C" w14:textId="36C4F2F9" w:rsidR="00A4427D" w:rsidRPr="00B77036" w:rsidRDefault="00A4427D" w:rsidP="009F268E">
      <w:pPr>
        <w:spacing w:line="240" w:lineRule="auto"/>
        <w:ind w:left="540"/>
        <w:jc w:val="both"/>
        <w:rPr>
          <w:rFonts w:cs="Browallia New"/>
          <w:b/>
          <w:bCs/>
          <w:color w:val="CF4A02"/>
          <w:sz w:val="18"/>
          <w:szCs w:val="22"/>
        </w:rPr>
      </w:pPr>
      <w:r w:rsidRPr="00717562">
        <w:rPr>
          <w:rFonts w:cs="Arial"/>
          <w:sz w:val="18"/>
          <w:szCs w:val="18"/>
        </w:rPr>
        <w:t>Certain amended TFRSs have been issued that are not mandatory for the current reporting period and have not been early adopted by the Group</w:t>
      </w:r>
      <w:r w:rsidR="00B77036">
        <w:rPr>
          <w:rFonts w:cs="Browallia New"/>
          <w:sz w:val="18"/>
          <w:szCs w:val="22"/>
        </w:rPr>
        <w:t>.</w:t>
      </w:r>
    </w:p>
    <w:p w14:paraId="5741B095" w14:textId="77777777" w:rsidR="00A4427D" w:rsidRPr="00A4427D" w:rsidRDefault="00A4427D" w:rsidP="009F268E">
      <w:pPr>
        <w:pStyle w:val="NormalWeb"/>
        <w:tabs>
          <w:tab w:val="left" w:pos="540"/>
        </w:tabs>
        <w:spacing w:before="0" w:beforeAutospacing="0" w:after="0" w:afterAutospacing="0"/>
        <w:ind w:left="540"/>
        <w:jc w:val="both"/>
        <w:rPr>
          <w:rFonts w:ascii="Arial" w:hAnsi="Arial" w:cs="Arial"/>
          <w:color w:val="222222"/>
          <w:sz w:val="18"/>
          <w:szCs w:val="18"/>
          <w:lang w:val="en-GB"/>
        </w:rPr>
      </w:pPr>
    </w:p>
    <w:p w14:paraId="44FD087D" w14:textId="386D52F6" w:rsidR="00A4427D" w:rsidRDefault="00A4427D" w:rsidP="009F268E">
      <w:pPr>
        <w:pStyle w:val="NormalWeb"/>
        <w:numPr>
          <w:ilvl w:val="0"/>
          <w:numId w:val="24"/>
        </w:numPr>
        <w:spacing w:before="0" w:beforeAutospacing="0" w:after="0" w:afterAutospacing="0"/>
        <w:ind w:left="1080" w:hanging="540"/>
        <w:jc w:val="both"/>
        <w:rPr>
          <w:rFonts w:ascii="Arial" w:hAnsi="Arial" w:cs="Arial"/>
          <w:color w:val="222222"/>
          <w:sz w:val="18"/>
          <w:szCs w:val="18"/>
          <w:lang w:val="en-GB"/>
        </w:rPr>
      </w:pPr>
      <w:r w:rsidRPr="00717562">
        <w:rPr>
          <w:rFonts w:ascii="Arial" w:hAnsi="Arial" w:cs="Arial"/>
          <w:b/>
          <w:bCs/>
          <w:color w:val="CF4A02"/>
          <w:sz w:val="18"/>
          <w:szCs w:val="18"/>
          <w:lang w:val="en-GB"/>
        </w:rPr>
        <w:t xml:space="preserve">Amendment to TAS </w:t>
      </w:r>
      <w:r w:rsidR="006F735B" w:rsidRPr="006F735B">
        <w:rPr>
          <w:rFonts w:ascii="Arial" w:hAnsi="Arial" w:cs="Arial"/>
          <w:b/>
          <w:bCs/>
          <w:color w:val="CF4A02"/>
          <w:sz w:val="18"/>
          <w:szCs w:val="18"/>
          <w:lang w:val="en-GB"/>
        </w:rPr>
        <w:t>16</w:t>
      </w:r>
      <w:r w:rsidRPr="00717562">
        <w:rPr>
          <w:rFonts w:ascii="Arial" w:hAnsi="Arial" w:cs="Arial"/>
          <w:b/>
          <w:bCs/>
          <w:color w:val="CF4A02"/>
          <w:sz w:val="18"/>
          <w:szCs w:val="18"/>
          <w:lang w:val="en-GB"/>
        </w:rPr>
        <w:t xml:space="preserve"> - Property, plant and equipment</w:t>
      </w:r>
      <w:r w:rsidRPr="00717562">
        <w:rPr>
          <w:rFonts w:ascii="Arial" w:hAnsi="Arial" w:cs="Arial"/>
          <w:color w:val="222222"/>
          <w:sz w:val="18"/>
          <w:szCs w:val="18"/>
          <w:cs/>
        </w:rPr>
        <w:t xml:space="preserve"> </w:t>
      </w:r>
      <w:r w:rsidRPr="00717562">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3A3B6E0A" w14:textId="77777777" w:rsidR="00A4427D" w:rsidRPr="00717562" w:rsidRDefault="00A4427D" w:rsidP="009F268E">
      <w:pPr>
        <w:spacing w:line="240" w:lineRule="auto"/>
        <w:ind w:left="1080" w:hanging="540"/>
        <w:jc w:val="both"/>
        <w:rPr>
          <w:rFonts w:cs="Arial"/>
          <w:sz w:val="16"/>
          <w:szCs w:val="16"/>
        </w:rPr>
      </w:pPr>
    </w:p>
    <w:p w14:paraId="14F94C2E" w14:textId="0650E11B" w:rsidR="00A4427D" w:rsidRDefault="00A4427D" w:rsidP="009F268E">
      <w:pPr>
        <w:pStyle w:val="NormalWeb"/>
        <w:numPr>
          <w:ilvl w:val="0"/>
          <w:numId w:val="24"/>
        </w:numPr>
        <w:spacing w:before="0" w:beforeAutospacing="0" w:after="0" w:afterAutospacing="0"/>
        <w:ind w:left="1080" w:hanging="540"/>
        <w:jc w:val="both"/>
        <w:rPr>
          <w:rFonts w:ascii="Arial" w:hAnsi="Arial" w:cs="Arial"/>
          <w:color w:val="000000"/>
          <w:sz w:val="18"/>
          <w:szCs w:val="18"/>
          <w:lang w:val="en-GB"/>
        </w:rPr>
      </w:pPr>
      <w:r w:rsidRPr="00717562">
        <w:rPr>
          <w:rFonts w:ascii="Arial" w:hAnsi="Arial" w:cs="Arial"/>
          <w:b/>
          <w:bCs/>
          <w:color w:val="CF4A02"/>
          <w:sz w:val="18"/>
          <w:szCs w:val="18"/>
          <w:lang w:val="en-GB"/>
        </w:rPr>
        <w:t xml:space="preserve">Amendment to TAS </w:t>
      </w:r>
      <w:r w:rsidR="006F735B" w:rsidRPr="006F735B">
        <w:rPr>
          <w:rFonts w:ascii="Arial" w:hAnsi="Arial" w:cs="Arial"/>
          <w:b/>
          <w:bCs/>
          <w:color w:val="CF4A02"/>
          <w:sz w:val="18"/>
          <w:szCs w:val="18"/>
          <w:lang w:val="en-GB"/>
        </w:rPr>
        <w:t>37</w:t>
      </w:r>
      <w:r w:rsidRPr="00717562">
        <w:rPr>
          <w:rFonts w:ascii="Arial" w:hAnsi="Arial" w:cs="Arial"/>
          <w:b/>
          <w:bCs/>
          <w:color w:val="CF4A02"/>
          <w:sz w:val="18"/>
          <w:szCs w:val="18"/>
          <w:lang w:val="en-GB"/>
        </w:rPr>
        <w:t xml:space="preserve"> - Provisions, contingent liabilities and contingent assets</w:t>
      </w:r>
      <w:r w:rsidRPr="00717562">
        <w:rPr>
          <w:rFonts w:ascii="Arial" w:hAnsi="Arial" w:cs="Arial"/>
          <w:color w:val="222222"/>
          <w:sz w:val="18"/>
          <w:szCs w:val="18"/>
          <w:lang w:val="en-GB"/>
        </w:rPr>
        <w:t xml:space="preserve"> c</w:t>
      </w:r>
      <w:r w:rsidRPr="00717562">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AEC2C52" w14:textId="77777777" w:rsidR="00A4427D" w:rsidRPr="00717562" w:rsidRDefault="00A4427D" w:rsidP="009F268E">
      <w:pPr>
        <w:spacing w:line="240" w:lineRule="auto"/>
        <w:ind w:left="1080" w:hanging="540"/>
        <w:jc w:val="both"/>
        <w:rPr>
          <w:rFonts w:cs="Arial"/>
          <w:sz w:val="16"/>
          <w:szCs w:val="16"/>
          <w:cs/>
        </w:rPr>
      </w:pPr>
    </w:p>
    <w:p w14:paraId="116D14B1" w14:textId="68F64E68" w:rsidR="00A4427D" w:rsidRDefault="00A4427D" w:rsidP="009F268E">
      <w:pPr>
        <w:pStyle w:val="NormalWeb"/>
        <w:numPr>
          <w:ilvl w:val="0"/>
          <w:numId w:val="24"/>
        </w:numPr>
        <w:spacing w:before="0" w:beforeAutospacing="0" w:after="0" w:afterAutospacing="0"/>
        <w:ind w:left="1080" w:hanging="540"/>
        <w:jc w:val="both"/>
        <w:rPr>
          <w:rFonts w:ascii="Arial" w:hAnsi="Arial" w:cs="Arial"/>
          <w:color w:val="000000"/>
          <w:sz w:val="18"/>
          <w:szCs w:val="18"/>
          <w:lang w:val="en-GB"/>
        </w:rPr>
      </w:pPr>
      <w:r w:rsidRPr="00717562">
        <w:rPr>
          <w:rFonts w:ascii="Arial" w:hAnsi="Arial" w:cs="Arial"/>
          <w:b/>
          <w:bCs/>
          <w:color w:val="CF4A02"/>
          <w:sz w:val="18"/>
          <w:szCs w:val="18"/>
          <w:lang w:val="en-GB"/>
        </w:rPr>
        <w:t xml:space="preserve">Amendment to TFRS </w:t>
      </w:r>
      <w:r w:rsidR="006F735B" w:rsidRPr="006F735B">
        <w:rPr>
          <w:rFonts w:ascii="Arial" w:hAnsi="Arial" w:cs="Arial"/>
          <w:b/>
          <w:bCs/>
          <w:color w:val="CF4A02"/>
          <w:sz w:val="18"/>
          <w:szCs w:val="18"/>
          <w:lang w:val="en-GB"/>
        </w:rPr>
        <w:t>3</w:t>
      </w:r>
      <w:r w:rsidRPr="00717562">
        <w:rPr>
          <w:rFonts w:ascii="Arial" w:hAnsi="Arial" w:cs="Arial"/>
          <w:b/>
          <w:bCs/>
          <w:color w:val="CF4A02"/>
          <w:sz w:val="18"/>
          <w:szCs w:val="18"/>
          <w:lang w:val="en-GB"/>
        </w:rPr>
        <w:t xml:space="preserve"> - Business combinations</w:t>
      </w:r>
      <w:r w:rsidRPr="00717562">
        <w:rPr>
          <w:rFonts w:ascii="Arial" w:hAnsi="Arial" w:cs="Arial"/>
          <w:color w:val="222222"/>
          <w:sz w:val="18"/>
          <w:szCs w:val="18"/>
          <w:lang w:val="en-GB"/>
        </w:rPr>
        <w:t xml:space="preserve"> c</w:t>
      </w:r>
      <w:r w:rsidRPr="00717562">
        <w:rPr>
          <w:rFonts w:ascii="Arial" w:hAnsi="Arial" w:cs="Arial"/>
          <w:color w:val="000000"/>
          <w:sz w:val="18"/>
          <w:szCs w:val="18"/>
          <w:lang w:val="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20BF880B" w14:textId="77777777" w:rsidR="00A4427D" w:rsidRPr="00717562" w:rsidRDefault="00A4427D" w:rsidP="009F268E">
      <w:pPr>
        <w:spacing w:line="240" w:lineRule="auto"/>
        <w:ind w:left="1080" w:hanging="540"/>
        <w:jc w:val="both"/>
        <w:rPr>
          <w:rFonts w:cs="Arial"/>
          <w:sz w:val="16"/>
          <w:szCs w:val="16"/>
        </w:rPr>
      </w:pPr>
    </w:p>
    <w:p w14:paraId="63A17B1E" w14:textId="29FD93B3" w:rsidR="00A4427D" w:rsidRDefault="00A4427D" w:rsidP="009F268E">
      <w:pPr>
        <w:keepNext/>
        <w:keepLines/>
        <w:numPr>
          <w:ilvl w:val="0"/>
          <w:numId w:val="24"/>
        </w:numPr>
        <w:spacing w:line="240" w:lineRule="auto"/>
        <w:ind w:left="1080" w:hanging="540"/>
        <w:jc w:val="both"/>
        <w:rPr>
          <w:rFonts w:cs="Arial"/>
          <w:color w:val="000000"/>
          <w:sz w:val="18"/>
          <w:szCs w:val="18"/>
        </w:rPr>
      </w:pPr>
      <w:r w:rsidRPr="00717562">
        <w:rPr>
          <w:rFonts w:cs="Arial"/>
          <w:b/>
          <w:bCs/>
          <w:color w:val="CF4A02"/>
          <w:sz w:val="18"/>
          <w:szCs w:val="18"/>
        </w:rPr>
        <w:t xml:space="preserve">Amendment to TFRS </w:t>
      </w:r>
      <w:r w:rsidR="006F735B" w:rsidRPr="006F735B">
        <w:rPr>
          <w:rFonts w:cs="Arial"/>
          <w:b/>
          <w:bCs/>
          <w:color w:val="CF4A02"/>
          <w:sz w:val="18"/>
          <w:szCs w:val="18"/>
        </w:rPr>
        <w:t>9</w:t>
      </w:r>
      <w:r w:rsidRPr="00717562">
        <w:rPr>
          <w:rFonts w:cs="Arial"/>
          <w:b/>
          <w:bCs/>
          <w:color w:val="CF4A02"/>
          <w:sz w:val="18"/>
          <w:szCs w:val="18"/>
        </w:rPr>
        <w:t xml:space="preserve"> - Financial Instruments</w:t>
      </w:r>
      <w:r w:rsidRPr="00717562">
        <w:rPr>
          <w:rFonts w:cs="Arial"/>
          <w:color w:val="222222"/>
          <w:sz w:val="18"/>
          <w:szCs w:val="18"/>
        </w:rPr>
        <w:t xml:space="preserve"> c</w:t>
      </w:r>
      <w:r w:rsidRPr="00717562">
        <w:rPr>
          <w:rFonts w:cs="Arial"/>
          <w:color w:val="000000"/>
          <w:sz w:val="18"/>
          <w:szCs w:val="18"/>
        </w:rPr>
        <w:t xml:space="preserve">larified which fees should be included in the </w:t>
      </w:r>
      <w:r w:rsidR="006F735B" w:rsidRPr="006F735B">
        <w:rPr>
          <w:rFonts w:cs="Arial"/>
          <w:color w:val="000000"/>
          <w:sz w:val="18"/>
          <w:szCs w:val="18"/>
        </w:rPr>
        <w:t>10</w:t>
      </w:r>
      <w:r w:rsidRPr="00717562">
        <w:rPr>
          <w:rFonts w:cs="Arial"/>
          <w:color w:val="000000"/>
          <w:sz w:val="18"/>
          <w:szCs w:val="18"/>
        </w:rPr>
        <w:t>% test for the derecognition of financial liabilities. It should only include fees between the borrower and lender.</w:t>
      </w:r>
    </w:p>
    <w:p w14:paraId="1783647D" w14:textId="16E7729D" w:rsidR="00A4427D" w:rsidRDefault="00A4427D" w:rsidP="00A4427D">
      <w:pPr>
        <w:keepNext/>
        <w:keepLines/>
        <w:spacing w:line="240" w:lineRule="auto"/>
        <w:jc w:val="both"/>
        <w:rPr>
          <w:rFonts w:cs="Arial"/>
          <w:b/>
          <w:bCs/>
          <w:color w:val="CF4A02"/>
          <w:sz w:val="18"/>
          <w:szCs w:val="18"/>
        </w:rPr>
      </w:pPr>
    </w:p>
    <w:p w14:paraId="3B8B7FA7" w14:textId="77777777" w:rsidR="006E7DAE" w:rsidRPr="00EF18DF" w:rsidRDefault="006E7DAE" w:rsidP="00A2724A">
      <w:pPr>
        <w:keepNext/>
        <w:keepLines/>
        <w:spacing w:line="240" w:lineRule="auto"/>
        <w:ind w:left="540" w:hanging="540"/>
        <w:jc w:val="both"/>
        <w:rPr>
          <w:rFonts w:cs="Arial"/>
          <w:b/>
          <w:bCs/>
          <w:color w:val="CF4A02"/>
          <w:sz w:val="18"/>
          <w:szCs w:val="18"/>
        </w:rPr>
      </w:pPr>
    </w:p>
    <w:tbl>
      <w:tblPr>
        <w:tblW w:w="0" w:type="auto"/>
        <w:tblInd w:w="108" w:type="dxa"/>
        <w:tblLook w:val="00A0" w:firstRow="1" w:lastRow="0" w:firstColumn="1" w:lastColumn="0" w:noHBand="0" w:noVBand="0"/>
      </w:tblPr>
      <w:tblGrid>
        <w:gridCol w:w="9461"/>
      </w:tblGrid>
      <w:tr w:rsidR="001425A1" w:rsidRPr="00EF18DF" w14:paraId="3413336D" w14:textId="77777777" w:rsidTr="001425A1">
        <w:trPr>
          <w:trHeight w:val="389"/>
        </w:trPr>
        <w:tc>
          <w:tcPr>
            <w:tcW w:w="9461" w:type="dxa"/>
            <w:shd w:val="clear" w:color="auto" w:fill="FFA543"/>
            <w:vAlign w:val="center"/>
          </w:tcPr>
          <w:p w14:paraId="2731944E" w14:textId="697AB94C" w:rsidR="001425A1" w:rsidRPr="00EF18DF"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5</w:t>
            </w:r>
            <w:r w:rsidR="001425A1" w:rsidRPr="00EF18DF">
              <w:rPr>
                <w:rFonts w:cs="Arial"/>
                <w:b/>
                <w:bCs/>
                <w:color w:val="FFFFFF"/>
                <w:sz w:val="18"/>
                <w:szCs w:val="18"/>
                <w:cs/>
              </w:rPr>
              <w:tab/>
            </w:r>
            <w:r w:rsidR="001425A1" w:rsidRPr="00EF18DF">
              <w:rPr>
                <w:rFonts w:cs="Arial"/>
                <w:b/>
                <w:bCs/>
                <w:color w:val="FFFFFF"/>
                <w:sz w:val="18"/>
                <w:szCs w:val="18"/>
              </w:rPr>
              <w:t>Accounting policies</w:t>
            </w:r>
          </w:p>
        </w:tc>
      </w:tr>
    </w:tbl>
    <w:p w14:paraId="5FA8B430" w14:textId="77777777" w:rsidR="001425A1" w:rsidRPr="00EF18DF" w:rsidRDefault="001425A1" w:rsidP="00A2724A">
      <w:pPr>
        <w:spacing w:line="240" w:lineRule="auto"/>
        <w:ind w:left="540"/>
        <w:jc w:val="both"/>
        <w:rPr>
          <w:rFonts w:cs="Arial"/>
          <w:b/>
          <w:bCs/>
          <w:color w:val="CF4A02"/>
          <w:sz w:val="18"/>
          <w:szCs w:val="18"/>
          <w:lang w:val="en-US"/>
        </w:rPr>
      </w:pPr>
    </w:p>
    <w:p w14:paraId="66157C3D" w14:textId="7FAB0EC8" w:rsidR="001425A1" w:rsidRPr="00EF18DF" w:rsidRDefault="006F735B" w:rsidP="00A2724A">
      <w:pPr>
        <w:spacing w:line="240" w:lineRule="auto"/>
        <w:ind w:left="540" w:hanging="540"/>
        <w:jc w:val="both"/>
        <w:rPr>
          <w:rFonts w:cs="Arial"/>
          <w:b/>
          <w:bCs/>
          <w:color w:val="CF4A02"/>
          <w:sz w:val="18"/>
          <w:szCs w:val="18"/>
          <w:lang w:val="en-US"/>
        </w:rPr>
      </w:pPr>
      <w:bookmarkStart w:id="5" w:name="_Toc48736013"/>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1</w:t>
      </w:r>
      <w:r w:rsidR="007E1BE9" w:rsidRPr="00EF18DF">
        <w:rPr>
          <w:rFonts w:cs="Arial"/>
          <w:b/>
          <w:bCs/>
          <w:color w:val="CF4A02"/>
          <w:sz w:val="18"/>
          <w:szCs w:val="18"/>
          <w:lang w:val="en-US"/>
        </w:rPr>
        <w:tab/>
      </w:r>
      <w:r w:rsidR="001425A1" w:rsidRPr="00EF18DF">
        <w:rPr>
          <w:rFonts w:cs="Arial"/>
          <w:b/>
          <w:bCs/>
          <w:color w:val="CF4A02"/>
          <w:sz w:val="18"/>
          <w:szCs w:val="18"/>
          <w:lang w:val="en-US"/>
        </w:rPr>
        <w:t xml:space="preserve">Principles of consolidation </w:t>
      </w:r>
      <w:bookmarkEnd w:id="5"/>
    </w:p>
    <w:p w14:paraId="614C1217" w14:textId="77777777" w:rsidR="001425A1" w:rsidRPr="00EF18DF" w:rsidRDefault="001425A1" w:rsidP="00A2724A">
      <w:pPr>
        <w:pBdr>
          <w:top w:val="nil"/>
          <w:left w:val="nil"/>
          <w:bottom w:val="nil"/>
          <w:right w:val="nil"/>
          <w:between w:val="nil"/>
        </w:pBdr>
        <w:spacing w:line="240" w:lineRule="auto"/>
        <w:ind w:left="567"/>
        <w:jc w:val="both"/>
        <w:rPr>
          <w:rFonts w:cs="Arial"/>
          <w:sz w:val="18"/>
          <w:szCs w:val="18"/>
        </w:rPr>
      </w:pPr>
    </w:p>
    <w:p w14:paraId="3E5EE5B4"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a)</w:t>
      </w:r>
      <w:r w:rsidRPr="00EF18DF">
        <w:rPr>
          <w:rFonts w:eastAsia="Arial" w:cs="Arial"/>
          <w:color w:val="CF4A02"/>
          <w:sz w:val="18"/>
          <w:szCs w:val="18"/>
          <w:lang w:eastAsia="en-GB"/>
        </w:rPr>
        <w:tab/>
        <w:t>Subsidiaries</w:t>
      </w:r>
    </w:p>
    <w:p w14:paraId="599F1310"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46AB4380"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349548D" w14:textId="77777777" w:rsidR="001425A1" w:rsidRPr="00EF18DF" w:rsidRDefault="001425A1" w:rsidP="00A2724A">
      <w:pPr>
        <w:spacing w:line="240" w:lineRule="auto"/>
        <w:ind w:left="1080"/>
        <w:jc w:val="both"/>
        <w:rPr>
          <w:rFonts w:cs="Arial"/>
          <w:sz w:val="18"/>
          <w:szCs w:val="18"/>
        </w:rPr>
      </w:pPr>
    </w:p>
    <w:p w14:paraId="1F3D70E7"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In the separate financial statements, investments in subsidiaries are accounted for using cost method.</w:t>
      </w:r>
    </w:p>
    <w:p w14:paraId="132112EE" w14:textId="77777777" w:rsidR="001425A1" w:rsidRPr="00EF18DF" w:rsidRDefault="001425A1" w:rsidP="00A2724A">
      <w:pPr>
        <w:pStyle w:val="a"/>
        <w:ind w:left="1080" w:right="0"/>
        <w:jc w:val="both"/>
        <w:rPr>
          <w:rFonts w:cs="Arial"/>
          <w:b w:val="0"/>
          <w:bCs w:val="0"/>
          <w:sz w:val="18"/>
          <w:szCs w:val="18"/>
          <w:lang w:val="en-GB"/>
        </w:rPr>
      </w:pPr>
    </w:p>
    <w:p w14:paraId="76DFF319"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b)</w:t>
      </w:r>
      <w:r w:rsidRPr="00EF18DF">
        <w:rPr>
          <w:rFonts w:eastAsia="Arial" w:cs="Arial"/>
          <w:color w:val="CF4A02"/>
          <w:sz w:val="18"/>
          <w:szCs w:val="18"/>
          <w:lang w:eastAsia="en-GB"/>
        </w:rPr>
        <w:tab/>
        <w:t>Associates</w:t>
      </w:r>
    </w:p>
    <w:p w14:paraId="087E0098"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64E97A18"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Associates are all entities over which the Group has significant influence but not control or joint control. Investments in associates are accounted for using the equity method of accounting.</w:t>
      </w:r>
    </w:p>
    <w:p w14:paraId="6BFDD15E" w14:textId="77777777" w:rsidR="001425A1" w:rsidRPr="00EF18DF" w:rsidRDefault="001425A1" w:rsidP="00A2724A">
      <w:pPr>
        <w:spacing w:line="240" w:lineRule="auto"/>
        <w:ind w:left="1080"/>
        <w:jc w:val="both"/>
        <w:rPr>
          <w:rFonts w:cs="Arial"/>
          <w:sz w:val="18"/>
          <w:szCs w:val="18"/>
        </w:rPr>
      </w:pPr>
    </w:p>
    <w:p w14:paraId="0355FD83" w14:textId="3FDCB20F" w:rsidR="001425A1" w:rsidRDefault="001425A1" w:rsidP="00A2724A">
      <w:pPr>
        <w:pBdr>
          <w:top w:val="nil"/>
          <w:left w:val="nil"/>
          <w:bottom w:val="nil"/>
          <w:right w:val="nil"/>
          <w:between w:val="nil"/>
        </w:pBdr>
        <w:spacing w:line="240" w:lineRule="auto"/>
        <w:ind w:left="1080"/>
        <w:jc w:val="both"/>
        <w:rPr>
          <w:rFonts w:cstheme="minorBidi"/>
          <w:sz w:val="18"/>
          <w:szCs w:val="18"/>
        </w:rPr>
      </w:pPr>
      <w:r w:rsidRPr="00EF18DF">
        <w:rPr>
          <w:rFonts w:cs="Arial"/>
          <w:sz w:val="18"/>
          <w:szCs w:val="18"/>
        </w:rPr>
        <w:t>In the separate financial statements, investments in associates are accounted for using cost method.</w:t>
      </w:r>
    </w:p>
    <w:p w14:paraId="10A7BD26" w14:textId="0E100A2A" w:rsidR="00475EDF" w:rsidRDefault="00475EDF" w:rsidP="00A2724A">
      <w:pPr>
        <w:pBdr>
          <w:top w:val="nil"/>
          <w:left w:val="nil"/>
          <w:bottom w:val="nil"/>
          <w:right w:val="nil"/>
          <w:between w:val="nil"/>
        </w:pBdr>
        <w:spacing w:line="240" w:lineRule="auto"/>
        <w:ind w:left="1080"/>
        <w:jc w:val="both"/>
        <w:rPr>
          <w:rFonts w:cstheme="minorBidi"/>
          <w:sz w:val="18"/>
          <w:szCs w:val="18"/>
        </w:rPr>
      </w:pPr>
    </w:p>
    <w:p w14:paraId="19922B6C" w14:textId="77777777" w:rsidR="00475EDF" w:rsidRPr="00EF18DF" w:rsidRDefault="00475EDF" w:rsidP="00475EDF">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c)</w:t>
      </w:r>
      <w:r w:rsidRPr="00EF18DF">
        <w:rPr>
          <w:rFonts w:eastAsia="Arial" w:cs="Arial"/>
          <w:color w:val="CF4A02"/>
          <w:sz w:val="18"/>
          <w:szCs w:val="18"/>
          <w:lang w:eastAsia="en-GB"/>
        </w:rPr>
        <w:tab/>
        <w:t>Joint arrangements</w:t>
      </w:r>
    </w:p>
    <w:p w14:paraId="179887DB" w14:textId="77777777" w:rsidR="00475EDF" w:rsidRPr="00EF18DF" w:rsidRDefault="00475EDF" w:rsidP="00475EDF">
      <w:pPr>
        <w:pBdr>
          <w:top w:val="nil"/>
          <w:left w:val="nil"/>
          <w:bottom w:val="nil"/>
          <w:right w:val="nil"/>
          <w:between w:val="nil"/>
        </w:pBdr>
        <w:spacing w:line="240" w:lineRule="auto"/>
        <w:ind w:left="1080"/>
        <w:jc w:val="both"/>
        <w:rPr>
          <w:rFonts w:cs="Arial"/>
          <w:sz w:val="18"/>
          <w:szCs w:val="18"/>
        </w:rPr>
      </w:pPr>
    </w:p>
    <w:p w14:paraId="51A0AA2F" w14:textId="77777777" w:rsidR="00475EDF" w:rsidRPr="00EF18DF" w:rsidRDefault="00475EDF" w:rsidP="00475EDF">
      <w:pPr>
        <w:pBdr>
          <w:top w:val="nil"/>
          <w:left w:val="nil"/>
          <w:bottom w:val="nil"/>
          <w:right w:val="nil"/>
          <w:between w:val="nil"/>
        </w:pBdr>
        <w:spacing w:line="240" w:lineRule="auto"/>
        <w:ind w:left="1080"/>
        <w:jc w:val="both"/>
        <w:rPr>
          <w:rFonts w:cs="Arial"/>
          <w:spacing w:val="-4"/>
          <w:sz w:val="18"/>
          <w:szCs w:val="18"/>
        </w:rPr>
      </w:pPr>
      <w:r w:rsidRPr="00EF18DF">
        <w:rPr>
          <w:rFonts w:cs="Arial"/>
          <w:sz w:val="18"/>
          <w:szCs w:val="18"/>
        </w:rPr>
        <w:t xml:space="preserve">Investments in joint arrangements are classified as either joint operations or joint ventures depending on </w:t>
      </w:r>
      <w:r w:rsidRPr="00EF18DF">
        <w:rPr>
          <w:rFonts w:cs="Arial"/>
          <w:spacing w:val="-4"/>
          <w:sz w:val="18"/>
          <w:szCs w:val="18"/>
        </w:rPr>
        <w:t>the contractual rights and obligations of each investor, rather than the legal structure of the joint arrangements.</w:t>
      </w:r>
    </w:p>
    <w:p w14:paraId="1BADADCF" w14:textId="77777777" w:rsidR="00475EDF" w:rsidRPr="00EF18DF" w:rsidRDefault="00475EDF" w:rsidP="00475EDF">
      <w:pPr>
        <w:pBdr>
          <w:top w:val="nil"/>
          <w:left w:val="nil"/>
          <w:bottom w:val="nil"/>
          <w:right w:val="nil"/>
          <w:between w:val="nil"/>
        </w:pBdr>
        <w:spacing w:line="240" w:lineRule="auto"/>
        <w:ind w:left="1080"/>
        <w:jc w:val="both"/>
        <w:rPr>
          <w:rFonts w:cs="Arial"/>
          <w:sz w:val="18"/>
          <w:szCs w:val="18"/>
        </w:rPr>
      </w:pPr>
    </w:p>
    <w:p w14:paraId="70F1A4C7" w14:textId="77777777" w:rsidR="00475EDF" w:rsidRPr="00EF18DF" w:rsidRDefault="00475EDF" w:rsidP="00475EDF">
      <w:pPr>
        <w:pBdr>
          <w:top w:val="nil"/>
          <w:left w:val="nil"/>
          <w:bottom w:val="nil"/>
          <w:right w:val="nil"/>
          <w:between w:val="nil"/>
        </w:pBdr>
        <w:spacing w:line="240" w:lineRule="auto"/>
        <w:ind w:left="1080"/>
        <w:jc w:val="both"/>
        <w:rPr>
          <w:rFonts w:eastAsia="Arial" w:cs="Arial"/>
          <w:color w:val="CF4A02"/>
          <w:sz w:val="18"/>
          <w:szCs w:val="18"/>
          <w:lang w:eastAsia="en-GB"/>
        </w:rPr>
      </w:pPr>
      <w:r w:rsidRPr="00EF18DF">
        <w:rPr>
          <w:rFonts w:eastAsia="Arial" w:cs="Arial"/>
          <w:color w:val="CF4A02"/>
          <w:sz w:val="18"/>
          <w:szCs w:val="18"/>
          <w:lang w:eastAsia="en-GB"/>
        </w:rPr>
        <w:t>Joint ventures</w:t>
      </w:r>
    </w:p>
    <w:p w14:paraId="014B6A8C" w14:textId="77777777" w:rsidR="00475EDF" w:rsidRPr="00EF18DF" w:rsidRDefault="00475EDF" w:rsidP="00475EDF">
      <w:pPr>
        <w:pBdr>
          <w:top w:val="nil"/>
          <w:left w:val="nil"/>
          <w:bottom w:val="nil"/>
          <w:right w:val="nil"/>
          <w:between w:val="nil"/>
        </w:pBdr>
        <w:spacing w:line="240" w:lineRule="auto"/>
        <w:ind w:left="1080"/>
        <w:jc w:val="both"/>
        <w:rPr>
          <w:rFonts w:cs="Arial"/>
          <w:sz w:val="18"/>
          <w:szCs w:val="18"/>
        </w:rPr>
      </w:pPr>
    </w:p>
    <w:p w14:paraId="454320E6" w14:textId="77777777" w:rsidR="00475EDF" w:rsidRPr="00EF18DF" w:rsidRDefault="00475EDF" w:rsidP="00475EDF">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A joint venture is a joint arrangement whereby the Group has rights to the net assets of the arrangement.  Interests in joint ventures are accounted for using the equity method.</w:t>
      </w:r>
    </w:p>
    <w:p w14:paraId="3B51FF8F" w14:textId="77777777" w:rsidR="00475EDF" w:rsidRPr="00EF18DF" w:rsidRDefault="00475EDF" w:rsidP="00475EDF">
      <w:pPr>
        <w:pBdr>
          <w:top w:val="nil"/>
          <w:left w:val="nil"/>
          <w:bottom w:val="nil"/>
          <w:right w:val="nil"/>
          <w:between w:val="nil"/>
        </w:pBdr>
        <w:spacing w:line="240" w:lineRule="auto"/>
        <w:ind w:left="1080"/>
        <w:jc w:val="both"/>
        <w:rPr>
          <w:rFonts w:cs="Arial"/>
          <w:sz w:val="18"/>
          <w:szCs w:val="18"/>
        </w:rPr>
      </w:pPr>
    </w:p>
    <w:p w14:paraId="186298F2" w14:textId="77777777" w:rsidR="00475EDF" w:rsidRPr="00475EDF" w:rsidRDefault="00475EDF" w:rsidP="00A2724A">
      <w:pPr>
        <w:pBdr>
          <w:top w:val="nil"/>
          <w:left w:val="nil"/>
          <w:bottom w:val="nil"/>
          <w:right w:val="nil"/>
          <w:between w:val="nil"/>
        </w:pBdr>
        <w:spacing w:line="240" w:lineRule="auto"/>
        <w:ind w:left="1080"/>
        <w:jc w:val="both"/>
        <w:rPr>
          <w:rFonts w:cstheme="minorBidi"/>
          <w:sz w:val="18"/>
          <w:szCs w:val="18"/>
        </w:rPr>
      </w:pPr>
    </w:p>
    <w:p w14:paraId="14EB2F88" w14:textId="71AD0F1E" w:rsidR="007E1BE9" w:rsidRPr="00EF18DF" w:rsidRDefault="006E7DAE" w:rsidP="00A2724A">
      <w:pPr>
        <w:spacing w:line="240" w:lineRule="auto"/>
        <w:ind w:left="1080"/>
        <w:jc w:val="both"/>
        <w:rPr>
          <w:rFonts w:eastAsia="Arial" w:cs="Arial"/>
          <w:color w:val="CF4A02"/>
          <w:sz w:val="18"/>
          <w:szCs w:val="18"/>
          <w:lang w:eastAsia="en-GB"/>
        </w:rPr>
      </w:pPr>
      <w:r w:rsidRPr="00EF18DF">
        <w:rPr>
          <w:rFonts w:eastAsia="Arial" w:cs="Arial"/>
          <w:color w:val="CF4A02"/>
          <w:sz w:val="18"/>
          <w:szCs w:val="18"/>
          <w:lang w:eastAsia="en-GB"/>
        </w:rPr>
        <w:br w:type="page"/>
      </w:r>
    </w:p>
    <w:p w14:paraId="0FBEB1D0" w14:textId="77777777" w:rsidR="00475EDF" w:rsidRDefault="00475EDF" w:rsidP="00A2724A">
      <w:pPr>
        <w:spacing w:line="240" w:lineRule="auto"/>
        <w:ind w:left="1080" w:hanging="540"/>
        <w:jc w:val="both"/>
        <w:rPr>
          <w:rFonts w:eastAsia="Arial" w:cstheme="minorBidi"/>
          <w:color w:val="CF4A02"/>
          <w:sz w:val="18"/>
          <w:szCs w:val="18"/>
          <w:lang w:eastAsia="en-GB"/>
        </w:rPr>
      </w:pPr>
    </w:p>
    <w:p w14:paraId="0A853A61"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d)</w:t>
      </w:r>
      <w:r w:rsidRPr="00EF18DF">
        <w:rPr>
          <w:rFonts w:eastAsia="Arial" w:cs="Arial"/>
          <w:color w:val="CF4A02"/>
          <w:sz w:val="18"/>
          <w:szCs w:val="18"/>
          <w:lang w:eastAsia="en-GB"/>
        </w:rPr>
        <w:tab/>
        <w:t>Equity method</w:t>
      </w:r>
    </w:p>
    <w:p w14:paraId="341D5A54"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651F201B"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The investment is initially recognised at cost which is consideration paid and directly attributable costs.</w:t>
      </w:r>
    </w:p>
    <w:p w14:paraId="761F929B"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34484C9B"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4AF995E"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6F9B9ACA"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F8E29F3"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4BEC1EC7"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e)</w:t>
      </w:r>
      <w:r w:rsidRPr="00EF18DF">
        <w:rPr>
          <w:rFonts w:eastAsia="Arial" w:cs="Arial"/>
          <w:color w:val="CF4A02"/>
          <w:sz w:val="18"/>
          <w:szCs w:val="18"/>
          <w:lang w:eastAsia="en-GB"/>
        </w:rPr>
        <w:tab/>
        <w:t>Changes in ownership interests</w:t>
      </w:r>
    </w:p>
    <w:p w14:paraId="3C65876B" w14:textId="77777777" w:rsidR="001425A1" w:rsidRPr="00EF18DF" w:rsidRDefault="001425A1" w:rsidP="00A2724A">
      <w:pPr>
        <w:spacing w:line="240" w:lineRule="auto"/>
        <w:ind w:left="1080"/>
        <w:jc w:val="both"/>
        <w:rPr>
          <w:rFonts w:cs="Arial"/>
          <w:sz w:val="18"/>
          <w:szCs w:val="18"/>
        </w:rPr>
      </w:pPr>
    </w:p>
    <w:p w14:paraId="1E08E685"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The Group treats transactions with non-controlling interests that do not result in a loss of control as transactions with equity owners of the Group. A difference between the amount of the adjustment to non-</w:t>
      </w:r>
      <w:r w:rsidRPr="00EF18DF">
        <w:rPr>
          <w:rFonts w:cs="Arial"/>
          <w:spacing w:val="-2"/>
          <w:sz w:val="18"/>
          <w:szCs w:val="18"/>
        </w:rPr>
        <w:t>controlling interests to reflect their relative interest in the subsidiary and any consideration paid or received</w:t>
      </w:r>
      <w:r w:rsidRPr="00EF18DF">
        <w:rPr>
          <w:rFonts w:cs="Arial"/>
          <w:sz w:val="18"/>
          <w:szCs w:val="18"/>
        </w:rPr>
        <w:t xml:space="preserve"> is recognised within equity. </w:t>
      </w:r>
    </w:p>
    <w:p w14:paraId="56803D34" w14:textId="77777777" w:rsidR="001425A1" w:rsidRPr="00EF18DF" w:rsidRDefault="001425A1" w:rsidP="00A2724A">
      <w:pPr>
        <w:spacing w:line="240" w:lineRule="auto"/>
        <w:ind w:left="1080"/>
        <w:jc w:val="both"/>
        <w:rPr>
          <w:rFonts w:cs="Arial"/>
          <w:sz w:val="18"/>
          <w:szCs w:val="18"/>
        </w:rPr>
      </w:pPr>
    </w:p>
    <w:p w14:paraId="10B8D946"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 xml:space="preserve">If the ownership interest in associates and joint ventures is reduced but significant influence and joint </w:t>
      </w:r>
      <w:r w:rsidRPr="00EF18DF">
        <w:rPr>
          <w:rFonts w:cs="Arial"/>
          <w:spacing w:val="-2"/>
          <w:sz w:val="18"/>
          <w:szCs w:val="18"/>
        </w:rPr>
        <w:t>control is retained, only a proportionate share of the amounts previously recognised in other comprehensive</w:t>
      </w:r>
      <w:r w:rsidRPr="00EF18DF">
        <w:rPr>
          <w:rFonts w:cs="Arial"/>
          <w:sz w:val="18"/>
          <w:szCs w:val="18"/>
        </w:rPr>
        <w:t xml:space="preserve"> income is reclassified to profit or loss where appropriate. Profit or loss from reduce of the ownership interest in associates and joint ventures is recognise in profit or loss.</w:t>
      </w:r>
    </w:p>
    <w:p w14:paraId="1E73FCB1" w14:textId="77777777" w:rsidR="001425A1" w:rsidRPr="00EF18DF" w:rsidRDefault="001425A1" w:rsidP="00A2724A">
      <w:pPr>
        <w:spacing w:line="240" w:lineRule="auto"/>
        <w:ind w:left="1080"/>
        <w:jc w:val="both"/>
        <w:rPr>
          <w:rFonts w:cs="Arial"/>
          <w:sz w:val="18"/>
          <w:szCs w:val="18"/>
        </w:rPr>
      </w:pPr>
    </w:p>
    <w:p w14:paraId="62B1D6DC"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5B8C977A" w14:textId="1729EFDB" w:rsidR="001425A1" w:rsidRPr="00EF18DF" w:rsidRDefault="001425A1" w:rsidP="00A2724A">
      <w:pPr>
        <w:spacing w:line="240" w:lineRule="auto"/>
        <w:ind w:left="1080" w:hanging="540"/>
        <w:jc w:val="both"/>
        <w:rPr>
          <w:rFonts w:cs="Arial"/>
          <w:sz w:val="18"/>
          <w:szCs w:val="18"/>
        </w:rPr>
      </w:pPr>
    </w:p>
    <w:p w14:paraId="3B9C1031"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f)</w:t>
      </w:r>
      <w:r w:rsidRPr="00EF18DF">
        <w:rPr>
          <w:rFonts w:eastAsia="Arial" w:cs="Arial"/>
          <w:color w:val="CF4A02"/>
          <w:sz w:val="18"/>
          <w:szCs w:val="18"/>
          <w:lang w:eastAsia="en-GB"/>
        </w:rPr>
        <w:tab/>
        <w:t>Intercompany transactions on consolidation</w:t>
      </w:r>
    </w:p>
    <w:p w14:paraId="6D25FEB7" w14:textId="77777777" w:rsidR="001425A1" w:rsidRPr="00EF18DF" w:rsidRDefault="001425A1" w:rsidP="00A2724A">
      <w:pPr>
        <w:spacing w:line="240" w:lineRule="auto"/>
        <w:ind w:left="1080"/>
        <w:jc w:val="both"/>
        <w:rPr>
          <w:rFonts w:cs="Arial"/>
          <w:sz w:val="18"/>
          <w:szCs w:val="18"/>
        </w:rPr>
      </w:pPr>
    </w:p>
    <w:p w14:paraId="3883C8FB" w14:textId="69550A67" w:rsidR="001425A1" w:rsidRPr="00EF18DF" w:rsidRDefault="001425A1" w:rsidP="00A2724A">
      <w:pPr>
        <w:spacing w:line="240" w:lineRule="auto"/>
        <w:ind w:left="1080"/>
        <w:jc w:val="both"/>
        <w:rPr>
          <w:rFonts w:cs="Arial"/>
          <w:sz w:val="18"/>
          <w:szCs w:val="18"/>
        </w:rPr>
      </w:pPr>
      <w:r w:rsidRPr="00EF18DF">
        <w:rPr>
          <w:rFont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7719FB9" w14:textId="77777777" w:rsidR="00475EDF" w:rsidRDefault="00475EDF" w:rsidP="00A2724A">
      <w:pPr>
        <w:spacing w:line="240" w:lineRule="auto"/>
        <w:ind w:left="1080" w:hanging="540"/>
        <w:jc w:val="both"/>
        <w:rPr>
          <w:rFonts w:eastAsia="Arial" w:cstheme="minorBidi"/>
          <w:color w:val="CF4A02"/>
          <w:sz w:val="18"/>
          <w:szCs w:val="18"/>
          <w:lang w:eastAsia="en-GB"/>
        </w:rPr>
      </w:pPr>
    </w:p>
    <w:p w14:paraId="51801AD1" w14:textId="53C5D462" w:rsidR="00E913DA" w:rsidRPr="00EF18DF" w:rsidRDefault="00E913DA"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g)</w:t>
      </w:r>
      <w:r w:rsidR="00BF4E56" w:rsidRPr="00EF18DF">
        <w:rPr>
          <w:rFonts w:eastAsia="Arial" w:cs="Arial"/>
          <w:color w:val="CF4A02"/>
          <w:sz w:val="18"/>
          <w:szCs w:val="18"/>
          <w:lang w:eastAsia="en-GB"/>
        </w:rPr>
        <w:tab/>
      </w:r>
      <w:r w:rsidRPr="00EF18DF">
        <w:rPr>
          <w:rFonts w:eastAsia="Arial" w:cs="Arial"/>
          <w:color w:val="CF4A02"/>
          <w:sz w:val="18"/>
          <w:szCs w:val="18"/>
          <w:lang w:eastAsia="en-GB"/>
        </w:rPr>
        <w:t>Investment in associate investing in the infrastructure Fund</w:t>
      </w:r>
    </w:p>
    <w:p w14:paraId="3A919839" w14:textId="77777777" w:rsidR="00E913DA" w:rsidRPr="00EF18DF" w:rsidRDefault="00E913DA" w:rsidP="00A2724A">
      <w:pPr>
        <w:spacing w:line="240" w:lineRule="auto"/>
        <w:ind w:left="1080"/>
        <w:jc w:val="both"/>
        <w:rPr>
          <w:rFonts w:eastAsia="Arial Unicode MS" w:cs="Arial"/>
          <w:sz w:val="18"/>
          <w:szCs w:val="18"/>
        </w:rPr>
      </w:pPr>
    </w:p>
    <w:p w14:paraId="7E898371" w14:textId="364922A0" w:rsidR="00E913DA" w:rsidRPr="00EF18DF" w:rsidRDefault="00E913DA" w:rsidP="00A2724A">
      <w:pPr>
        <w:spacing w:line="240" w:lineRule="auto"/>
        <w:ind w:left="1080"/>
        <w:jc w:val="both"/>
        <w:rPr>
          <w:rFonts w:eastAsia="Arial Unicode MS" w:cs="Arial"/>
          <w:sz w:val="18"/>
          <w:szCs w:val="18"/>
        </w:rPr>
      </w:pPr>
      <w:r w:rsidRPr="00EF18DF">
        <w:rPr>
          <w:rFonts w:eastAsia="Arial Unicode MS" w:cs="Arial"/>
          <w:sz w:val="18"/>
          <w:szCs w:val="18"/>
        </w:rPr>
        <w:t xml:space="preserve">The Federation of Accounting Professions revoked Thai Accounting Standard No. </w:t>
      </w:r>
      <w:r w:rsidR="006F735B" w:rsidRPr="006F735B">
        <w:rPr>
          <w:rFonts w:eastAsia="Arial Unicode MS" w:cs="Arial"/>
          <w:sz w:val="18"/>
          <w:szCs w:val="18"/>
        </w:rPr>
        <w:t>106</w:t>
      </w:r>
      <w:r w:rsidRPr="00EF18DF">
        <w:rPr>
          <w:rFonts w:eastAsia="Arial Unicode MS" w:cs="Arial"/>
          <w:sz w:val="18"/>
          <w:szCs w:val="18"/>
        </w:rPr>
        <w:t xml:space="preserve"> “Accounting for Investment Companies” (TAS </w:t>
      </w:r>
      <w:r w:rsidR="006F735B" w:rsidRPr="006F735B">
        <w:rPr>
          <w:rFonts w:eastAsia="Arial Unicode MS" w:cs="Arial"/>
          <w:sz w:val="18"/>
          <w:szCs w:val="18"/>
        </w:rPr>
        <w:t>106</w:t>
      </w:r>
      <w:r w:rsidRPr="00EF18DF">
        <w:rPr>
          <w:rFonts w:eastAsia="Arial Unicode MS" w:cs="Arial"/>
          <w:sz w:val="18"/>
          <w:szCs w:val="18"/>
        </w:rPr>
        <w:t xml:space="preserve">) as it was superseded by Thai Financial Reporting Standards No. </w:t>
      </w:r>
      <w:r w:rsidR="006F735B" w:rsidRPr="006F735B">
        <w:rPr>
          <w:rFonts w:eastAsia="Arial Unicode MS" w:cs="Arial"/>
          <w:sz w:val="18"/>
          <w:szCs w:val="18"/>
        </w:rPr>
        <w:t>9</w:t>
      </w:r>
      <w:r w:rsidRPr="00EF18DF">
        <w:rPr>
          <w:rFonts w:eastAsia="Arial Unicode MS" w:cs="Arial"/>
          <w:sz w:val="18"/>
          <w:szCs w:val="18"/>
        </w:rPr>
        <w:t xml:space="preserve"> “Financial instruments” for the period beginning on or after </w:t>
      </w:r>
      <w:r w:rsidR="006F735B" w:rsidRPr="006F735B">
        <w:rPr>
          <w:rFonts w:eastAsia="Arial Unicode MS" w:cs="Arial"/>
          <w:sz w:val="18"/>
          <w:szCs w:val="18"/>
        </w:rPr>
        <w:t>1</w:t>
      </w:r>
      <w:r w:rsidRPr="00EF18DF">
        <w:rPr>
          <w:rFonts w:eastAsia="Arial Unicode MS" w:cs="Arial"/>
          <w:sz w:val="18"/>
          <w:szCs w:val="18"/>
        </w:rPr>
        <w:t xml:space="preserve"> January </w:t>
      </w:r>
      <w:r w:rsidR="006F735B" w:rsidRPr="006F735B">
        <w:rPr>
          <w:rFonts w:eastAsia="Arial Unicode MS" w:cs="Arial"/>
          <w:sz w:val="18"/>
          <w:szCs w:val="18"/>
        </w:rPr>
        <w:t>2020</w:t>
      </w:r>
      <w:r w:rsidRPr="00EF18DF">
        <w:rPr>
          <w:rFonts w:eastAsia="Arial Unicode MS" w:cs="Arial"/>
          <w:sz w:val="18"/>
          <w:szCs w:val="18"/>
        </w:rPr>
        <w:t xml:space="preserve">.  For the purpose of the preparation of the financial statements for the Property Fund, Real Estate Investment Trust, </w:t>
      </w:r>
      <w:r w:rsidRPr="00EF18DF">
        <w:rPr>
          <w:rFonts w:eastAsia="Arial Unicode MS" w:cs="Arial"/>
          <w:spacing w:val="-2"/>
          <w:sz w:val="18"/>
          <w:szCs w:val="18"/>
        </w:rPr>
        <w:t>Infrastructure Fund and Infrastructure Trust (“the Fund/ the</w:t>
      </w:r>
      <w:r w:rsidRPr="00EF18DF">
        <w:rPr>
          <w:rFonts w:eastAsia="Arial Unicode MS" w:cs="Arial"/>
          <w:spacing w:val="-2"/>
          <w:sz w:val="18"/>
          <w:szCs w:val="18"/>
          <w:rtl/>
          <w:cs/>
        </w:rPr>
        <w:t xml:space="preserve"> </w:t>
      </w:r>
      <w:r w:rsidRPr="00EF18DF">
        <w:rPr>
          <w:rFonts w:eastAsia="Arial Unicode MS" w:cs="Arial"/>
          <w:spacing w:val="-2"/>
          <w:sz w:val="18"/>
          <w:szCs w:val="18"/>
        </w:rPr>
        <w:t>Trust”) will be in the same direction. The Capital</w:t>
      </w:r>
      <w:r w:rsidRPr="00EF18DF">
        <w:rPr>
          <w:rFonts w:eastAsia="Arial Unicode MS" w:cs="Arial"/>
          <w:sz w:val="18"/>
          <w:szCs w:val="18"/>
        </w:rPr>
        <w:t xml:space="preserve"> Market Supervisory Board and the Office of the Securities and Exchange Commission have revised the announcement relating to preparation of the financial statements of the Fund/the Trust by applying the new accounting guidelines for the Property Fund, Real Estate Investment Trust, Infrastructure Fund and Infrastructure Trust established by the Association of Investment Management Companies and endorsed by the Securities and Exchange Commission, Thailand (“AIMC’s Accounting Guidelines”). Therefore, Digital Telecommunications Infrastructure Fund, an associate applies the AIMC’s Accounting Guidelines.  The Group consulted with the Securities and Exchange Commission</w:t>
      </w:r>
      <w:r w:rsidRPr="00EF18DF">
        <w:rPr>
          <w:rFonts w:eastAsia="Arial Unicode MS" w:cs="Arial"/>
          <w:sz w:val="18"/>
          <w:szCs w:val="18"/>
          <w:rtl/>
          <w:cs/>
        </w:rPr>
        <w:t xml:space="preserve"> </w:t>
      </w:r>
      <w:r w:rsidRPr="00EF18DF">
        <w:rPr>
          <w:rFonts w:eastAsia="Arial Unicode MS" w:cs="Arial"/>
          <w:sz w:val="18"/>
          <w:szCs w:val="18"/>
        </w:rPr>
        <w:t xml:space="preserve">for applying the AIMC’s Accounting Guidelines. It is the accounting practice under TAS </w:t>
      </w:r>
      <w:r w:rsidR="006F735B" w:rsidRPr="006F735B">
        <w:rPr>
          <w:rFonts w:eastAsia="Arial Unicode MS" w:cs="Arial"/>
          <w:sz w:val="18"/>
          <w:szCs w:val="18"/>
        </w:rPr>
        <w:t>106</w:t>
      </w:r>
      <w:r w:rsidRPr="00EF18DF">
        <w:rPr>
          <w:rFonts w:eastAsia="Arial Unicode MS" w:cs="Arial"/>
          <w:sz w:val="18"/>
          <w:szCs w:val="18"/>
        </w:rPr>
        <w:t xml:space="preserve">, which has applied since the establishment of the Digital Telecommunications Infrastructure Fund. The Securities and Exchange Commission has no further comment on the consultation. Accordingly, the Group applies the AIMC’s Accounting Guidelines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statements to take share of result on the investment in the associate. </w:t>
      </w:r>
    </w:p>
    <w:p w14:paraId="3BF93CBB" w14:textId="0D095A2C" w:rsidR="00475EDF" w:rsidRDefault="00475EDF">
      <w:pPr>
        <w:spacing w:line="240" w:lineRule="auto"/>
        <w:rPr>
          <w:rFonts w:cs="Arial"/>
          <w:sz w:val="18"/>
          <w:szCs w:val="18"/>
          <w:cs/>
        </w:rPr>
      </w:pPr>
      <w:r>
        <w:rPr>
          <w:rFonts w:cs="Angsana New"/>
          <w:sz w:val="18"/>
          <w:szCs w:val="18"/>
          <w:cs/>
        </w:rPr>
        <w:br w:type="page"/>
      </w:r>
    </w:p>
    <w:p w14:paraId="3AD4F4EB" w14:textId="77777777" w:rsidR="00487EB7" w:rsidRPr="00EF18DF" w:rsidRDefault="00487EB7" w:rsidP="002D1F47">
      <w:pPr>
        <w:spacing w:line="240" w:lineRule="auto"/>
        <w:jc w:val="both"/>
        <w:rPr>
          <w:rFonts w:cs="Arial"/>
          <w:sz w:val="18"/>
          <w:szCs w:val="18"/>
        </w:rPr>
      </w:pPr>
    </w:p>
    <w:p w14:paraId="32C20BC4" w14:textId="16785519" w:rsidR="001425A1" w:rsidRPr="00EF18DF" w:rsidRDefault="006F735B" w:rsidP="00A2724A">
      <w:pPr>
        <w:spacing w:line="240" w:lineRule="auto"/>
        <w:ind w:left="540" w:hanging="540"/>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2</w:t>
      </w:r>
      <w:r w:rsidR="007E1BE9" w:rsidRPr="00EF18DF">
        <w:rPr>
          <w:rFonts w:cs="Arial"/>
          <w:b/>
          <w:bCs/>
          <w:color w:val="CF4A02"/>
          <w:sz w:val="18"/>
          <w:szCs w:val="18"/>
          <w:lang w:val="en-US"/>
        </w:rPr>
        <w:tab/>
      </w:r>
      <w:r w:rsidR="001425A1" w:rsidRPr="00EF18DF">
        <w:rPr>
          <w:rFonts w:cs="Arial"/>
          <w:b/>
          <w:bCs/>
          <w:color w:val="CF4A02"/>
          <w:sz w:val="18"/>
          <w:szCs w:val="18"/>
          <w:lang w:val="en-US"/>
        </w:rPr>
        <w:t>Business combination</w:t>
      </w:r>
    </w:p>
    <w:p w14:paraId="594A3C16" w14:textId="77777777" w:rsidR="001425A1" w:rsidRPr="00475EDF" w:rsidRDefault="001425A1" w:rsidP="00A2724A">
      <w:pPr>
        <w:spacing w:line="240" w:lineRule="auto"/>
        <w:ind w:left="540"/>
        <w:jc w:val="both"/>
        <w:rPr>
          <w:rFonts w:cs="Arial"/>
          <w:sz w:val="16"/>
          <w:szCs w:val="16"/>
        </w:rPr>
      </w:pPr>
    </w:p>
    <w:p w14:paraId="0FF008B0"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068A029C" w14:textId="77777777" w:rsidR="001425A1" w:rsidRPr="00475EDF" w:rsidRDefault="001425A1" w:rsidP="00A2724A">
      <w:pPr>
        <w:spacing w:line="240" w:lineRule="auto"/>
        <w:ind w:left="540"/>
        <w:jc w:val="both"/>
        <w:rPr>
          <w:rFonts w:cs="Arial"/>
          <w:sz w:val="16"/>
          <w:szCs w:val="16"/>
        </w:rPr>
      </w:pPr>
    </w:p>
    <w:p w14:paraId="7792D6C3" w14:textId="77777777" w:rsidR="001425A1" w:rsidRPr="00EF18DF" w:rsidRDefault="001425A1" w:rsidP="002D7987">
      <w:pPr>
        <w:numPr>
          <w:ilvl w:val="0"/>
          <w:numId w:val="14"/>
        </w:numPr>
        <w:pBdr>
          <w:top w:val="nil"/>
          <w:left w:val="nil"/>
          <w:bottom w:val="nil"/>
          <w:right w:val="nil"/>
          <w:between w:val="nil"/>
        </w:pBdr>
        <w:spacing w:line="240" w:lineRule="auto"/>
        <w:ind w:left="851" w:hanging="311"/>
        <w:jc w:val="both"/>
        <w:rPr>
          <w:rFonts w:cs="Arial"/>
          <w:color w:val="000000"/>
          <w:sz w:val="18"/>
          <w:szCs w:val="18"/>
        </w:rPr>
      </w:pPr>
      <w:r w:rsidRPr="00EF18DF">
        <w:rPr>
          <w:rFonts w:cs="Arial"/>
          <w:color w:val="000000"/>
          <w:sz w:val="18"/>
          <w:szCs w:val="18"/>
        </w:rPr>
        <w:t xml:space="preserve">fair value of the assets transferred, </w:t>
      </w:r>
    </w:p>
    <w:p w14:paraId="5745EA9A" w14:textId="77777777" w:rsidR="001425A1" w:rsidRPr="00EF18DF" w:rsidRDefault="001425A1" w:rsidP="002D7987">
      <w:pPr>
        <w:numPr>
          <w:ilvl w:val="0"/>
          <w:numId w:val="14"/>
        </w:numPr>
        <w:pBdr>
          <w:top w:val="nil"/>
          <w:left w:val="nil"/>
          <w:bottom w:val="nil"/>
          <w:right w:val="nil"/>
          <w:between w:val="nil"/>
        </w:pBdr>
        <w:spacing w:line="240" w:lineRule="auto"/>
        <w:ind w:left="851" w:hanging="311"/>
        <w:jc w:val="both"/>
        <w:rPr>
          <w:rFonts w:cs="Arial"/>
          <w:color w:val="000000"/>
          <w:sz w:val="18"/>
          <w:szCs w:val="18"/>
        </w:rPr>
      </w:pPr>
      <w:r w:rsidRPr="00EF18DF">
        <w:rPr>
          <w:rFonts w:cs="Arial"/>
          <w:color w:val="000000"/>
          <w:sz w:val="18"/>
          <w:szCs w:val="18"/>
        </w:rPr>
        <w:t>liabilities incurred to the former owners of the acquiree</w:t>
      </w:r>
    </w:p>
    <w:p w14:paraId="30460836" w14:textId="0FB089D4" w:rsidR="001425A1" w:rsidRPr="00EF18DF" w:rsidRDefault="001425A1" w:rsidP="002D7987">
      <w:pPr>
        <w:numPr>
          <w:ilvl w:val="0"/>
          <w:numId w:val="14"/>
        </w:numPr>
        <w:pBdr>
          <w:top w:val="nil"/>
          <w:left w:val="nil"/>
          <w:bottom w:val="nil"/>
          <w:right w:val="nil"/>
          <w:between w:val="nil"/>
        </w:pBdr>
        <w:spacing w:line="240" w:lineRule="auto"/>
        <w:ind w:left="851" w:hanging="311"/>
        <w:jc w:val="both"/>
        <w:rPr>
          <w:rFonts w:cs="Arial"/>
          <w:color w:val="000000"/>
          <w:sz w:val="18"/>
          <w:szCs w:val="18"/>
        </w:rPr>
      </w:pPr>
      <w:r w:rsidRPr="00EF18DF">
        <w:rPr>
          <w:rFonts w:cs="Arial"/>
          <w:color w:val="000000"/>
          <w:sz w:val="18"/>
          <w:szCs w:val="18"/>
        </w:rPr>
        <w:t>equity interests issued by the Group</w:t>
      </w:r>
      <w:r w:rsidR="00734CFB">
        <w:rPr>
          <w:rFonts w:cs="Arial"/>
          <w:color w:val="000000"/>
          <w:sz w:val="18"/>
          <w:szCs w:val="18"/>
        </w:rPr>
        <w:t>.</w:t>
      </w:r>
    </w:p>
    <w:p w14:paraId="09B5D989" w14:textId="77777777" w:rsidR="001425A1" w:rsidRPr="00475EDF" w:rsidRDefault="001425A1" w:rsidP="00A2724A">
      <w:pPr>
        <w:pBdr>
          <w:top w:val="nil"/>
          <w:left w:val="nil"/>
          <w:bottom w:val="nil"/>
          <w:right w:val="nil"/>
          <w:between w:val="nil"/>
        </w:pBdr>
        <w:spacing w:line="240" w:lineRule="auto"/>
        <w:ind w:left="540"/>
        <w:jc w:val="both"/>
        <w:rPr>
          <w:rFonts w:cs="Arial"/>
          <w:color w:val="000000"/>
          <w:sz w:val="16"/>
          <w:szCs w:val="16"/>
        </w:rPr>
      </w:pPr>
    </w:p>
    <w:p w14:paraId="20670F0C" w14:textId="77777777" w:rsidR="001425A1" w:rsidRPr="00EF18DF" w:rsidRDefault="001425A1" w:rsidP="00A2724A">
      <w:pPr>
        <w:spacing w:line="240" w:lineRule="auto"/>
        <w:ind w:left="540"/>
        <w:jc w:val="both"/>
        <w:rPr>
          <w:rFonts w:cs="Arial"/>
          <w:sz w:val="18"/>
          <w:szCs w:val="18"/>
        </w:rPr>
      </w:pPr>
      <w:r w:rsidRPr="00EF18DF">
        <w:rPr>
          <w:rFonts w:cs="Arial"/>
          <w:spacing w:val="-4"/>
          <w:sz w:val="18"/>
          <w:szCs w:val="18"/>
        </w:rPr>
        <w:t>Identifiable assets and liabilities acquired and contingent liabilities assumed in a business combination are measured</w:t>
      </w:r>
      <w:r w:rsidRPr="00EF18DF">
        <w:rPr>
          <w:rFonts w:cs="Arial"/>
          <w:sz w:val="18"/>
          <w:szCs w:val="18"/>
        </w:rPr>
        <w:t xml:space="preserve"> initially at their fair values at the acquisition date.</w:t>
      </w:r>
    </w:p>
    <w:p w14:paraId="2CB914A1" w14:textId="77777777" w:rsidR="001425A1" w:rsidRPr="00475EDF" w:rsidRDefault="001425A1" w:rsidP="00A2724A">
      <w:pPr>
        <w:spacing w:line="240" w:lineRule="auto"/>
        <w:ind w:left="540"/>
        <w:jc w:val="both"/>
        <w:rPr>
          <w:rFonts w:cs="Arial"/>
          <w:sz w:val="16"/>
          <w:szCs w:val="16"/>
        </w:rPr>
      </w:pPr>
    </w:p>
    <w:p w14:paraId="53593316"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On an acquisition-by-acquisition basis, the Group initially recognises any non-controlling interest in the acquiree either at fair value or at the non-controlling interest’s proportionate share of the acquiree’s net assets.</w:t>
      </w:r>
    </w:p>
    <w:p w14:paraId="2009C197" w14:textId="77777777" w:rsidR="001425A1" w:rsidRPr="00475EDF" w:rsidRDefault="001425A1" w:rsidP="00A2724A">
      <w:pPr>
        <w:spacing w:line="240" w:lineRule="auto"/>
        <w:ind w:left="540"/>
        <w:jc w:val="both"/>
        <w:rPr>
          <w:rFonts w:cs="Arial"/>
          <w:sz w:val="16"/>
          <w:szCs w:val="16"/>
        </w:rPr>
      </w:pPr>
    </w:p>
    <w:p w14:paraId="3154753B"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EF18DF">
        <w:rPr>
          <w:rFonts w:cs="Arial"/>
          <w:spacing w:val="-2"/>
          <w:sz w:val="18"/>
          <w:szCs w:val="18"/>
        </w:rPr>
        <w:t>stages) over the fair value of the identifiable net assets acquired is recorded as goodwill. In the case of a bargain</w:t>
      </w:r>
      <w:r w:rsidRPr="00EF18DF">
        <w:rPr>
          <w:rFonts w:cs="Arial"/>
          <w:sz w:val="18"/>
          <w:szCs w:val="18"/>
        </w:rPr>
        <w:t xml:space="preserve"> purchase, the difference is recognised directly in profit or loss.</w:t>
      </w:r>
    </w:p>
    <w:p w14:paraId="102214D4" w14:textId="77777777" w:rsidR="001425A1" w:rsidRPr="00475EDF" w:rsidRDefault="001425A1" w:rsidP="00A2724A">
      <w:pPr>
        <w:spacing w:line="240" w:lineRule="auto"/>
        <w:ind w:left="540"/>
        <w:jc w:val="both"/>
        <w:rPr>
          <w:rFonts w:cs="Arial"/>
          <w:sz w:val="16"/>
          <w:szCs w:val="16"/>
        </w:rPr>
      </w:pPr>
    </w:p>
    <w:p w14:paraId="0685CBEE" w14:textId="77777777" w:rsidR="001425A1" w:rsidRPr="00EF18DF" w:rsidRDefault="001425A1" w:rsidP="00A2724A">
      <w:pPr>
        <w:spacing w:line="240" w:lineRule="auto"/>
        <w:ind w:left="540"/>
        <w:jc w:val="both"/>
        <w:rPr>
          <w:rFonts w:cs="Arial"/>
          <w:iCs/>
          <w:color w:val="CF4A02"/>
          <w:sz w:val="18"/>
          <w:szCs w:val="18"/>
        </w:rPr>
      </w:pPr>
      <w:r w:rsidRPr="00EF18DF">
        <w:rPr>
          <w:rFonts w:cs="Arial"/>
          <w:iCs/>
          <w:color w:val="CF4A02"/>
          <w:sz w:val="18"/>
          <w:szCs w:val="18"/>
        </w:rPr>
        <w:t>Acquisition-related cost</w:t>
      </w:r>
    </w:p>
    <w:p w14:paraId="55ED24CE" w14:textId="77777777" w:rsidR="001425A1" w:rsidRPr="00475EDF" w:rsidRDefault="001425A1" w:rsidP="00A2724A">
      <w:pPr>
        <w:spacing w:line="240" w:lineRule="auto"/>
        <w:ind w:left="540"/>
        <w:jc w:val="both"/>
        <w:rPr>
          <w:rFonts w:cs="Arial"/>
          <w:iCs/>
          <w:sz w:val="16"/>
          <w:szCs w:val="16"/>
        </w:rPr>
      </w:pPr>
    </w:p>
    <w:p w14:paraId="05A9C749" w14:textId="57AC0BDF" w:rsidR="001425A1" w:rsidRPr="00EF18DF" w:rsidRDefault="001425A1" w:rsidP="00A2724A">
      <w:pPr>
        <w:spacing w:line="240" w:lineRule="auto"/>
        <w:ind w:left="540"/>
        <w:jc w:val="both"/>
        <w:rPr>
          <w:rFonts w:cs="Arial"/>
          <w:iCs/>
          <w:sz w:val="18"/>
          <w:szCs w:val="18"/>
        </w:rPr>
      </w:pPr>
      <w:r w:rsidRPr="00EF18DF">
        <w:rPr>
          <w:rFonts w:cs="Arial"/>
          <w:iCs/>
          <w:sz w:val="18"/>
          <w:szCs w:val="18"/>
        </w:rPr>
        <w:t>Acquisition-related cost are recognised as expenses in consolidated financial statements</w:t>
      </w:r>
      <w:r w:rsidR="00991037" w:rsidRPr="00EF18DF">
        <w:rPr>
          <w:rFonts w:cs="Arial"/>
          <w:iCs/>
          <w:sz w:val="18"/>
          <w:szCs w:val="18"/>
        </w:rPr>
        <w:t>.</w:t>
      </w:r>
    </w:p>
    <w:p w14:paraId="5D4EE3D4" w14:textId="77777777" w:rsidR="00161CED" w:rsidRPr="00475EDF" w:rsidRDefault="00161CED" w:rsidP="00A2724A">
      <w:pPr>
        <w:spacing w:line="240" w:lineRule="auto"/>
        <w:ind w:left="540"/>
        <w:jc w:val="both"/>
        <w:rPr>
          <w:rFonts w:cs="Arial"/>
          <w:iCs/>
          <w:sz w:val="16"/>
          <w:szCs w:val="16"/>
        </w:rPr>
      </w:pPr>
    </w:p>
    <w:p w14:paraId="36873194" w14:textId="77777777" w:rsidR="001425A1" w:rsidRPr="00EF18DF" w:rsidRDefault="001425A1" w:rsidP="00A2724A">
      <w:pPr>
        <w:spacing w:line="240" w:lineRule="auto"/>
        <w:ind w:left="540"/>
        <w:jc w:val="both"/>
        <w:rPr>
          <w:rFonts w:cs="Arial"/>
          <w:iCs/>
          <w:color w:val="CF4A02"/>
          <w:sz w:val="18"/>
          <w:szCs w:val="18"/>
        </w:rPr>
      </w:pPr>
      <w:r w:rsidRPr="00EF18DF">
        <w:rPr>
          <w:rFonts w:cs="Arial"/>
          <w:iCs/>
          <w:color w:val="CF4A02"/>
          <w:sz w:val="18"/>
          <w:szCs w:val="18"/>
        </w:rPr>
        <w:t>Step-up acquisition</w:t>
      </w:r>
    </w:p>
    <w:p w14:paraId="7B85D460" w14:textId="77777777" w:rsidR="001425A1" w:rsidRPr="00475EDF" w:rsidRDefault="001425A1" w:rsidP="00A2724A">
      <w:pPr>
        <w:spacing w:line="240" w:lineRule="auto"/>
        <w:ind w:left="540"/>
        <w:jc w:val="both"/>
        <w:rPr>
          <w:rFonts w:cs="Arial"/>
          <w:iCs/>
          <w:sz w:val="16"/>
          <w:szCs w:val="16"/>
        </w:rPr>
      </w:pPr>
    </w:p>
    <w:p w14:paraId="5831705E" w14:textId="77777777" w:rsidR="001425A1" w:rsidRPr="00EF18DF" w:rsidRDefault="001425A1" w:rsidP="00A2724A">
      <w:pPr>
        <w:spacing w:line="240" w:lineRule="auto"/>
        <w:ind w:left="540"/>
        <w:jc w:val="both"/>
        <w:rPr>
          <w:rFonts w:cs="Arial"/>
          <w:iCs/>
          <w:sz w:val="18"/>
          <w:szCs w:val="18"/>
        </w:rPr>
      </w:pPr>
      <w:r w:rsidRPr="00EF18DF">
        <w:rPr>
          <w:rFonts w:cs="Arial"/>
          <w:iCs/>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BB0ABF9" w14:textId="2EE3A61E" w:rsidR="001425A1" w:rsidRPr="00475EDF" w:rsidRDefault="001425A1" w:rsidP="00A2724A">
      <w:pPr>
        <w:spacing w:line="240" w:lineRule="auto"/>
        <w:ind w:left="540"/>
        <w:jc w:val="both"/>
        <w:rPr>
          <w:rFonts w:cs="Arial"/>
          <w:iCs/>
          <w:sz w:val="16"/>
          <w:szCs w:val="16"/>
        </w:rPr>
      </w:pPr>
    </w:p>
    <w:p w14:paraId="43C269E4" w14:textId="77777777" w:rsidR="001425A1" w:rsidRPr="00EF18DF" w:rsidRDefault="001425A1" w:rsidP="00A2724A">
      <w:pPr>
        <w:spacing w:line="240" w:lineRule="auto"/>
        <w:ind w:left="540"/>
        <w:jc w:val="both"/>
        <w:rPr>
          <w:rFonts w:cs="Arial"/>
          <w:iCs/>
          <w:color w:val="CF4A02"/>
          <w:sz w:val="18"/>
          <w:szCs w:val="18"/>
        </w:rPr>
      </w:pPr>
      <w:r w:rsidRPr="00EF18DF">
        <w:rPr>
          <w:rFonts w:cs="Arial"/>
          <w:iCs/>
          <w:color w:val="CF4A02"/>
          <w:sz w:val="18"/>
          <w:szCs w:val="18"/>
        </w:rPr>
        <w:t>Changes in fair value of contingent consideration paid/received</w:t>
      </w:r>
    </w:p>
    <w:p w14:paraId="1465222D" w14:textId="77777777" w:rsidR="001425A1" w:rsidRPr="00475EDF" w:rsidRDefault="001425A1" w:rsidP="00A2724A">
      <w:pPr>
        <w:spacing w:line="240" w:lineRule="auto"/>
        <w:ind w:left="540"/>
        <w:jc w:val="both"/>
        <w:rPr>
          <w:rFonts w:cs="Arial"/>
          <w:iCs/>
          <w:sz w:val="16"/>
          <w:szCs w:val="16"/>
        </w:rPr>
      </w:pPr>
    </w:p>
    <w:p w14:paraId="06DCE3BB" w14:textId="1211EE06" w:rsidR="001425A1" w:rsidRPr="00EF18DF" w:rsidRDefault="001425A1" w:rsidP="00A2724A">
      <w:pPr>
        <w:spacing w:line="240" w:lineRule="auto"/>
        <w:ind w:left="540"/>
        <w:jc w:val="both"/>
        <w:rPr>
          <w:rFonts w:cs="Arial"/>
          <w:iCs/>
          <w:sz w:val="18"/>
          <w:szCs w:val="18"/>
        </w:rPr>
      </w:pPr>
      <w:r w:rsidRPr="00EF18DF">
        <w:rPr>
          <w:rFonts w:cs="Arial"/>
          <w:iCs/>
          <w:sz w:val="18"/>
          <w:szCs w:val="18"/>
        </w:rPr>
        <w:t>Subsequent changes to the fair value of the contingent consideration that is an asset or liability is recognised in profit or loss. Contingent consideration that is classified as equity is not re-measured.</w:t>
      </w:r>
    </w:p>
    <w:p w14:paraId="54E50B89" w14:textId="77777777" w:rsidR="002A2D31" w:rsidRPr="00475EDF" w:rsidRDefault="002A2D31" w:rsidP="00A2724A">
      <w:pPr>
        <w:spacing w:line="240" w:lineRule="auto"/>
        <w:ind w:left="540"/>
        <w:jc w:val="both"/>
        <w:rPr>
          <w:rFonts w:cs="Arial"/>
          <w:iCs/>
          <w:sz w:val="16"/>
          <w:szCs w:val="16"/>
        </w:rPr>
      </w:pPr>
    </w:p>
    <w:p w14:paraId="70DB9959" w14:textId="099599D6" w:rsidR="002A2D31" w:rsidRPr="00EF18DF" w:rsidRDefault="002A2D31" w:rsidP="00A2724A">
      <w:pPr>
        <w:spacing w:line="240" w:lineRule="auto"/>
        <w:ind w:left="540"/>
        <w:jc w:val="both"/>
        <w:rPr>
          <w:rFonts w:cs="Arial"/>
          <w:iCs/>
          <w:color w:val="CF4A02"/>
          <w:sz w:val="18"/>
          <w:szCs w:val="18"/>
        </w:rPr>
      </w:pPr>
      <w:r w:rsidRPr="00EF18DF">
        <w:rPr>
          <w:rFonts w:cs="Arial"/>
          <w:iCs/>
          <w:color w:val="CF4A02"/>
          <w:sz w:val="18"/>
          <w:szCs w:val="18"/>
        </w:rPr>
        <w:t>Business combination under common control</w:t>
      </w:r>
    </w:p>
    <w:p w14:paraId="3396E012" w14:textId="77777777" w:rsidR="002A2D31" w:rsidRPr="00475EDF" w:rsidRDefault="002A2D31" w:rsidP="00A2724A">
      <w:pPr>
        <w:spacing w:line="240" w:lineRule="auto"/>
        <w:ind w:left="540"/>
        <w:jc w:val="both"/>
        <w:rPr>
          <w:rFonts w:cs="Arial"/>
          <w:i/>
          <w:color w:val="CF4A02"/>
          <w:sz w:val="16"/>
          <w:szCs w:val="16"/>
        </w:rPr>
      </w:pPr>
    </w:p>
    <w:p w14:paraId="3E1EEC61" w14:textId="77777777" w:rsidR="002A2D31" w:rsidRPr="00EF18DF" w:rsidRDefault="002A2D31" w:rsidP="00A2724A">
      <w:pPr>
        <w:spacing w:line="240" w:lineRule="auto"/>
        <w:ind w:left="540"/>
        <w:jc w:val="both"/>
        <w:rPr>
          <w:rFonts w:cs="Arial"/>
          <w:sz w:val="18"/>
          <w:szCs w:val="18"/>
        </w:rPr>
      </w:pPr>
      <w:r w:rsidRPr="009F268E">
        <w:rPr>
          <w:rFonts w:cs="Arial"/>
          <w:spacing w:val="-2"/>
          <w:sz w:val="18"/>
          <w:szCs w:val="18"/>
        </w:rPr>
        <w:t>The Group accounts for business combination under common control by measuring acquired assets and liabilities</w:t>
      </w:r>
      <w:r w:rsidRPr="00EF18DF">
        <w:rPr>
          <w:rFonts w:cs="Arial"/>
          <w:sz w:val="18"/>
          <w:szCs w:val="18"/>
        </w:rPr>
        <w:t xml:space="preserve"> </w:t>
      </w:r>
      <w:r w:rsidRPr="009F268E">
        <w:rPr>
          <w:rFonts w:cs="Arial"/>
          <w:spacing w:val="-4"/>
          <w:sz w:val="18"/>
          <w:szCs w:val="18"/>
        </w:rPr>
        <w:t>of the acquiree at their carrying values presented in the highest level of the consolidation. The Group retrospectively</w:t>
      </w:r>
      <w:r w:rsidRPr="00EF18DF">
        <w:rPr>
          <w:rFonts w:cs="Arial"/>
          <w:sz w:val="18"/>
          <w:szCs w:val="18"/>
        </w:rPr>
        <w:t xml:space="preserve"> adjusted the business combination under common control transactions as if the combination had occurred on the later of the beginning of the preceding comparative period and the date the acquiree has become under common control.</w:t>
      </w:r>
    </w:p>
    <w:p w14:paraId="435F16E9" w14:textId="77777777" w:rsidR="002A2D31" w:rsidRPr="00475EDF" w:rsidRDefault="002A2D31" w:rsidP="00A2724A">
      <w:pPr>
        <w:spacing w:line="240" w:lineRule="auto"/>
        <w:ind w:left="540"/>
        <w:jc w:val="both"/>
        <w:rPr>
          <w:rFonts w:cs="Arial"/>
          <w:sz w:val="16"/>
          <w:szCs w:val="16"/>
        </w:rPr>
      </w:pPr>
    </w:p>
    <w:p w14:paraId="31FEC209" w14:textId="77777777" w:rsidR="002A2D31" w:rsidRPr="00EF18DF" w:rsidRDefault="002A2D31" w:rsidP="00A2724A">
      <w:pPr>
        <w:spacing w:line="240" w:lineRule="auto"/>
        <w:ind w:left="540"/>
        <w:jc w:val="both"/>
        <w:rPr>
          <w:rFonts w:cs="Arial"/>
          <w:sz w:val="18"/>
          <w:szCs w:val="18"/>
        </w:rPr>
      </w:pPr>
      <w:r w:rsidRPr="00EF18DF">
        <w:rPr>
          <w:rFonts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1566A17F" w14:textId="77777777" w:rsidR="002A2D31" w:rsidRPr="00475EDF" w:rsidRDefault="002A2D31" w:rsidP="00A2724A">
      <w:pPr>
        <w:spacing w:line="240" w:lineRule="auto"/>
        <w:ind w:left="540"/>
        <w:jc w:val="both"/>
        <w:rPr>
          <w:rFonts w:cs="Arial"/>
          <w:sz w:val="16"/>
          <w:szCs w:val="16"/>
        </w:rPr>
      </w:pPr>
    </w:p>
    <w:p w14:paraId="1D4E50E4" w14:textId="77777777" w:rsidR="002A2D31" w:rsidRPr="00475EDF" w:rsidRDefault="002A2D31" w:rsidP="00A2724A">
      <w:pPr>
        <w:spacing w:line="240" w:lineRule="auto"/>
        <w:ind w:left="540"/>
        <w:jc w:val="both"/>
        <w:rPr>
          <w:rFonts w:cs="Arial"/>
          <w:spacing w:val="-6"/>
          <w:sz w:val="18"/>
          <w:szCs w:val="18"/>
        </w:rPr>
      </w:pPr>
      <w:r w:rsidRPr="00EF18DF">
        <w:rPr>
          <w:rFonts w:cs="Arial"/>
          <w:sz w:val="18"/>
          <w:szCs w:val="18"/>
        </w:rPr>
        <w:t xml:space="preserve">The difference between consideration under business combination under common control and the acquirer’s interests in the carrying value of the acquiree is presented as “surplus arising from business combination under </w:t>
      </w:r>
      <w:r w:rsidRPr="00475EDF">
        <w:rPr>
          <w:rFonts w:cs="Arial"/>
          <w:spacing w:val="-6"/>
          <w:sz w:val="18"/>
          <w:szCs w:val="18"/>
        </w:rPr>
        <w:t xml:space="preserve">common control” in equity and is derecognised when the investment is disposed of by transferred to retained earnings. </w:t>
      </w:r>
    </w:p>
    <w:p w14:paraId="00FF9EBA" w14:textId="42342328" w:rsidR="00BF4E56" w:rsidRPr="00475EDF" w:rsidRDefault="00BF4E56" w:rsidP="00A2724A">
      <w:pPr>
        <w:spacing w:line="240" w:lineRule="auto"/>
        <w:ind w:left="547" w:hanging="547"/>
        <w:jc w:val="both"/>
        <w:rPr>
          <w:rFonts w:cs="Arial"/>
          <w:b/>
          <w:bCs/>
          <w:color w:val="CF4A02"/>
          <w:sz w:val="16"/>
          <w:szCs w:val="16"/>
        </w:rPr>
      </w:pPr>
    </w:p>
    <w:p w14:paraId="0D5D7386" w14:textId="472987C9"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3</w:t>
      </w:r>
      <w:r w:rsidR="00B56174" w:rsidRPr="00EF18DF">
        <w:rPr>
          <w:rFonts w:cs="Arial"/>
          <w:b/>
          <w:bCs/>
          <w:color w:val="CF4A02"/>
          <w:sz w:val="18"/>
          <w:szCs w:val="18"/>
          <w:lang w:val="en-US"/>
        </w:rPr>
        <w:tab/>
      </w:r>
      <w:r w:rsidR="001425A1" w:rsidRPr="00EF18DF">
        <w:rPr>
          <w:rFonts w:cs="Arial"/>
          <w:b/>
          <w:bCs/>
          <w:color w:val="CF4A02"/>
          <w:sz w:val="18"/>
          <w:szCs w:val="18"/>
          <w:lang w:val="en-US"/>
        </w:rPr>
        <w:t>Foreign currency translation</w:t>
      </w:r>
    </w:p>
    <w:p w14:paraId="55259958" w14:textId="77777777" w:rsidR="001425A1" w:rsidRPr="00475EDF" w:rsidRDefault="001425A1" w:rsidP="00A2724A">
      <w:pPr>
        <w:spacing w:line="240" w:lineRule="auto"/>
        <w:ind w:left="1080" w:hanging="540"/>
        <w:jc w:val="both"/>
        <w:rPr>
          <w:rFonts w:eastAsia="Arial" w:cs="Arial"/>
          <w:color w:val="CF4A02"/>
          <w:sz w:val="16"/>
          <w:szCs w:val="16"/>
          <w:lang w:eastAsia="en-GB"/>
        </w:rPr>
      </w:pPr>
    </w:p>
    <w:p w14:paraId="1E78B19E"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a)</w:t>
      </w:r>
      <w:r w:rsidRPr="00EF18DF">
        <w:rPr>
          <w:rFonts w:eastAsia="Arial" w:cs="Arial"/>
          <w:color w:val="CF4A02"/>
          <w:sz w:val="18"/>
          <w:szCs w:val="18"/>
          <w:lang w:eastAsia="en-GB"/>
        </w:rPr>
        <w:tab/>
        <w:t>Functional and presentation currency</w:t>
      </w:r>
    </w:p>
    <w:p w14:paraId="1742BC6A" w14:textId="77777777" w:rsidR="001425A1" w:rsidRPr="00475EDF" w:rsidRDefault="001425A1" w:rsidP="00A2724A">
      <w:pPr>
        <w:pStyle w:val="Header"/>
        <w:spacing w:line="240" w:lineRule="auto"/>
        <w:ind w:left="1080"/>
        <w:jc w:val="both"/>
        <w:rPr>
          <w:rFonts w:cs="Arial"/>
          <w:color w:val="000000"/>
          <w:spacing w:val="-2"/>
          <w:sz w:val="16"/>
          <w:szCs w:val="16"/>
        </w:rPr>
      </w:pPr>
    </w:p>
    <w:p w14:paraId="7642E2F4" w14:textId="77777777" w:rsidR="001425A1" w:rsidRPr="00EF18DF" w:rsidRDefault="001425A1" w:rsidP="00A2724A">
      <w:pPr>
        <w:spacing w:line="240" w:lineRule="auto"/>
        <w:ind w:left="1080"/>
        <w:jc w:val="both"/>
        <w:rPr>
          <w:rFonts w:eastAsia="Arial Unicode MS" w:cs="Arial"/>
          <w:color w:val="000000"/>
          <w:sz w:val="18"/>
          <w:szCs w:val="18"/>
        </w:rPr>
      </w:pPr>
      <w:r w:rsidRPr="00EF18DF">
        <w:rPr>
          <w:rFonts w:eastAsia="Arial Unicode MS" w:cs="Arial"/>
          <w:color w:val="000000"/>
          <w:sz w:val="18"/>
          <w:szCs w:val="18"/>
        </w:rPr>
        <w:t>The financial statements are presented in Thai Baht, which is the Company’s and the Group’s functional and presentation currency.</w:t>
      </w:r>
    </w:p>
    <w:p w14:paraId="7F09B089" w14:textId="77777777" w:rsidR="001425A1" w:rsidRPr="00475EDF" w:rsidRDefault="001425A1" w:rsidP="00A2724A">
      <w:pPr>
        <w:tabs>
          <w:tab w:val="left" w:pos="680"/>
        </w:tabs>
        <w:spacing w:line="240" w:lineRule="auto"/>
        <w:ind w:left="1080"/>
        <w:jc w:val="both"/>
        <w:rPr>
          <w:rFonts w:cs="Arial"/>
          <w:color w:val="000000"/>
          <w:spacing w:val="-2"/>
          <w:sz w:val="16"/>
          <w:szCs w:val="16"/>
        </w:rPr>
      </w:pPr>
    </w:p>
    <w:p w14:paraId="31C66863"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b)</w:t>
      </w:r>
      <w:r w:rsidRPr="00EF18DF">
        <w:rPr>
          <w:rFonts w:eastAsia="Arial" w:cs="Arial"/>
          <w:color w:val="CF4A02"/>
          <w:sz w:val="18"/>
          <w:szCs w:val="18"/>
          <w:lang w:eastAsia="en-GB"/>
        </w:rPr>
        <w:tab/>
        <w:t>Transactions and balances</w:t>
      </w:r>
    </w:p>
    <w:p w14:paraId="239F781B" w14:textId="77777777" w:rsidR="001425A1" w:rsidRPr="00475EDF" w:rsidRDefault="001425A1" w:rsidP="00A2724A">
      <w:pPr>
        <w:pStyle w:val="Header"/>
        <w:spacing w:line="240" w:lineRule="auto"/>
        <w:ind w:left="1080"/>
        <w:jc w:val="both"/>
        <w:rPr>
          <w:rFonts w:cs="Arial"/>
          <w:color w:val="000000"/>
          <w:spacing w:val="-6"/>
          <w:sz w:val="16"/>
          <w:szCs w:val="16"/>
        </w:rPr>
      </w:pPr>
    </w:p>
    <w:p w14:paraId="37CF6AFE" w14:textId="77777777" w:rsidR="001425A1" w:rsidRPr="00EF18DF" w:rsidRDefault="001425A1" w:rsidP="00A2724A">
      <w:pPr>
        <w:pStyle w:val="Header"/>
        <w:spacing w:line="240" w:lineRule="auto"/>
        <w:ind w:left="1080"/>
        <w:jc w:val="both"/>
        <w:rPr>
          <w:rFonts w:cs="Arial"/>
          <w:color w:val="000000"/>
          <w:spacing w:val="-2"/>
          <w:sz w:val="18"/>
          <w:szCs w:val="18"/>
        </w:rPr>
      </w:pPr>
      <w:r w:rsidRPr="00EF18DF">
        <w:rPr>
          <w:rFonts w:cs="Arial"/>
          <w:color w:val="000000"/>
          <w:spacing w:val="-6"/>
          <w:sz w:val="18"/>
          <w:szCs w:val="18"/>
        </w:rPr>
        <w:t>Foreign currency transactions are translated into the functional currency using the exchange rates prevailing</w:t>
      </w:r>
      <w:r w:rsidRPr="00EF18DF">
        <w:rPr>
          <w:rFonts w:cs="Arial"/>
          <w:color w:val="000000"/>
          <w:spacing w:val="-2"/>
          <w:sz w:val="18"/>
          <w:szCs w:val="18"/>
        </w:rPr>
        <w:t xml:space="preserve"> at the dates of the transactions.</w:t>
      </w:r>
    </w:p>
    <w:p w14:paraId="2B485B2E" w14:textId="77777777" w:rsidR="001425A1" w:rsidRPr="00475EDF" w:rsidRDefault="001425A1" w:rsidP="00A2724A">
      <w:pPr>
        <w:pStyle w:val="Header"/>
        <w:spacing w:line="240" w:lineRule="auto"/>
        <w:ind w:left="1080"/>
        <w:jc w:val="both"/>
        <w:rPr>
          <w:rFonts w:cs="Arial"/>
          <w:color w:val="000000"/>
          <w:spacing w:val="-2"/>
          <w:sz w:val="16"/>
          <w:szCs w:val="16"/>
        </w:rPr>
      </w:pPr>
    </w:p>
    <w:p w14:paraId="11DEC370" w14:textId="77777777" w:rsidR="001425A1" w:rsidRPr="00EF18DF" w:rsidRDefault="001425A1" w:rsidP="00A2724A">
      <w:pPr>
        <w:pStyle w:val="Header"/>
        <w:spacing w:line="240" w:lineRule="auto"/>
        <w:ind w:left="1080"/>
        <w:jc w:val="both"/>
        <w:rPr>
          <w:rFonts w:cs="Arial"/>
          <w:color w:val="000000"/>
          <w:spacing w:val="-2"/>
          <w:sz w:val="18"/>
          <w:szCs w:val="18"/>
        </w:rPr>
      </w:pPr>
      <w:r w:rsidRPr="00EF18DF">
        <w:rPr>
          <w:rFonts w:cs="Arial"/>
          <w:color w:val="000000"/>
          <w:spacing w:val="-2"/>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29FC5D5B" w14:textId="77777777" w:rsidR="00E1356E" w:rsidRPr="00475EDF" w:rsidRDefault="00E1356E" w:rsidP="00A2724A">
      <w:pPr>
        <w:pStyle w:val="Header"/>
        <w:spacing w:line="240" w:lineRule="auto"/>
        <w:ind w:left="1080"/>
        <w:jc w:val="both"/>
        <w:rPr>
          <w:rFonts w:cs="Arial"/>
          <w:color w:val="000000"/>
          <w:spacing w:val="-2"/>
          <w:sz w:val="16"/>
          <w:szCs w:val="16"/>
        </w:rPr>
      </w:pPr>
    </w:p>
    <w:p w14:paraId="51963257" w14:textId="5AA0A7CA" w:rsidR="00475EDF" w:rsidRDefault="00E1356E" w:rsidP="00A2724A">
      <w:pPr>
        <w:pStyle w:val="Header"/>
        <w:spacing w:line="240" w:lineRule="auto"/>
        <w:ind w:left="1080"/>
        <w:jc w:val="both"/>
        <w:rPr>
          <w:rFonts w:cs="Arial"/>
          <w:color w:val="000000"/>
          <w:spacing w:val="-2"/>
          <w:sz w:val="18"/>
          <w:szCs w:val="18"/>
        </w:rPr>
      </w:pPr>
      <w:r w:rsidRPr="00EF18DF">
        <w:rPr>
          <w:rFonts w:cs="Arial"/>
          <w:color w:val="000000"/>
          <w:spacing w:val="-6"/>
          <w:sz w:val="18"/>
          <w:szCs w:val="18"/>
        </w:rPr>
        <w:t>Any exchange component of gains and losses on a non-monetary item that recognised in profit or loss, or other</w:t>
      </w:r>
      <w:r w:rsidRPr="00EF18DF">
        <w:rPr>
          <w:rFonts w:cs="Arial"/>
          <w:color w:val="000000"/>
          <w:spacing w:val="-2"/>
          <w:sz w:val="18"/>
          <w:szCs w:val="18"/>
        </w:rPr>
        <w:t xml:space="preserve"> comprehensive income is recognised following the recognition of a gain or loss on the non-monetary item.</w:t>
      </w:r>
    </w:p>
    <w:p w14:paraId="6051CDF7" w14:textId="77777777" w:rsidR="00475EDF" w:rsidRDefault="00475EDF">
      <w:pPr>
        <w:spacing w:line="240" w:lineRule="auto"/>
        <w:rPr>
          <w:rFonts w:cs="Arial"/>
          <w:color w:val="000000"/>
          <w:spacing w:val="-2"/>
          <w:sz w:val="18"/>
          <w:szCs w:val="18"/>
        </w:rPr>
      </w:pPr>
      <w:r>
        <w:rPr>
          <w:rFonts w:cs="Arial"/>
          <w:color w:val="000000"/>
          <w:spacing w:val="-2"/>
          <w:sz w:val="18"/>
          <w:szCs w:val="18"/>
        </w:rPr>
        <w:br w:type="page"/>
      </w:r>
    </w:p>
    <w:p w14:paraId="0A161BFC" w14:textId="77777777" w:rsidR="001425A1" w:rsidRPr="00EF18DF" w:rsidRDefault="001425A1" w:rsidP="00A2724A">
      <w:pPr>
        <w:pStyle w:val="Header"/>
        <w:spacing w:line="240" w:lineRule="auto"/>
        <w:ind w:left="1080"/>
        <w:jc w:val="both"/>
        <w:rPr>
          <w:rFonts w:cs="Arial"/>
          <w:color w:val="000000"/>
          <w:spacing w:val="-2"/>
          <w:sz w:val="18"/>
          <w:szCs w:val="18"/>
        </w:rPr>
      </w:pPr>
    </w:p>
    <w:p w14:paraId="0D3C4700" w14:textId="77777777" w:rsidR="001425A1" w:rsidRPr="00EF18DF" w:rsidRDefault="00B56174"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c</w:t>
      </w:r>
      <w:r w:rsidR="001425A1" w:rsidRPr="00EF18DF">
        <w:rPr>
          <w:rFonts w:eastAsia="Arial" w:cs="Arial"/>
          <w:color w:val="CF4A02"/>
          <w:sz w:val="18"/>
          <w:szCs w:val="18"/>
          <w:lang w:eastAsia="en-GB"/>
        </w:rPr>
        <w:t>)</w:t>
      </w:r>
      <w:r w:rsidR="001425A1" w:rsidRPr="00EF18DF">
        <w:rPr>
          <w:rFonts w:eastAsia="Arial" w:cs="Arial"/>
          <w:color w:val="CF4A02"/>
          <w:sz w:val="18"/>
          <w:szCs w:val="18"/>
          <w:lang w:eastAsia="en-GB"/>
        </w:rPr>
        <w:tab/>
        <w:t>Group companies</w:t>
      </w:r>
    </w:p>
    <w:p w14:paraId="5C7C842B" w14:textId="77777777" w:rsidR="001425A1" w:rsidRPr="00EF18DF" w:rsidRDefault="001425A1" w:rsidP="00A2724A">
      <w:pPr>
        <w:pStyle w:val="Header"/>
        <w:spacing w:line="240" w:lineRule="auto"/>
        <w:ind w:left="1080"/>
        <w:jc w:val="both"/>
        <w:rPr>
          <w:rFonts w:cs="Arial"/>
          <w:color w:val="000000"/>
          <w:spacing w:val="-2"/>
          <w:sz w:val="18"/>
          <w:szCs w:val="18"/>
        </w:rPr>
      </w:pPr>
    </w:p>
    <w:p w14:paraId="2FE7562A" w14:textId="77777777" w:rsidR="001425A1" w:rsidRPr="00EF18DF" w:rsidRDefault="001425A1" w:rsidP="00A2724A">
      <w:pPr>
        <w:pStyle w:val="Header"/>
        <w:spacing w:line="240" w:lineRule="auto"/>
        <w:ind w:left="1080"/>
        <w:jc w:val="both"/>
        <w:rPr>
          <w:rFonts w:cs="Arial"/>
          <w:color w:val="000000"/>
          <w:spacing w:val="-2"/>
          <w:sz w:val="18"/>
          <w:szCs w:val="18"/>
        </w:rPr>
      </w:pPr>
      <w:r w:rsidRPr="00EF18DF">
        <w:rPr>
          <w:rFonts w:cs="Arial"/>
          <w:color w:val="000000"/>
          <w:spacing w:val="-2"/>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58E15C5A" w14:textId="77777777" w:rsidR="001425A1" w:rsidRPr="00EF18DF" w:rsidRDefault="001425A1" w:rsidP="00A2724A">
      <w:pPr>
        <w:pStyle w:val="Header"/>
        <w:spacing w:line="240" w:lineRule="auto"/>
        <w:ind w:left="1080"/>
        <w:jc w:val="both"/>
        <w:rPr>
          <w:rFonts w:cs="Arial"/>
          <w:color w:val="000000"/>
          <w:spacing w:val="-2"/>
          <w:sz w:val="18"/>
          <w:szCs w:val="18"/>
        </w:rPr>
      </w:pPr>
    </w:p>
    <w:p w14:paraId="58A0D364" w14:textId="77777777" w:rsidR="001425A1" w:rsidRPr="00EF18DF" w:rsidRDefault="001425A1" w:rsidP="00A2724A">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rPr>
      </w:pPr>
      <w:r w:rsidRPr="00EF18DF">
        <w:rPr>
          <w:rFonts w:cs="Arial"/>
          <w:color w:val="000000"/>
          <w:sz w:val="18"/>
          <w:szCs w:val="18"/>
        </w:rPr>
        <w:t>-</w:t>
      </w:r>
      <w:r w:rsidRPr="00EF18DF">
        <w:rPr>
          <w:rFonts w:cs="Arial"/>
          <w:color w:val="000000"/>
          <w:sz w:val="18"/>
          <w:szCs w:val="18"/>
        </w:rPr>
        <w:tab/>
        <w:t>Assets and liabilities are translated at the closing rate at the date of respective statement of financial position;</w:t>
      </w:r>
    </w:p>
    <w:p w14:paraId="2CDA9658" w14:textId="77777777" w:rsidR="001425A1" w:rsidRPr="00EF18DF" w:rsidRDefault="001425A1" w:rsidP="00A2724A">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rPr>
      </w:pPr>
      <w:r w:rsidRPr="00EF18DF">
        <w:rPr>
          <w:rFonts w:cs="Arial"/>
          <w:color w:val="000000"/>
          <w:sz w:val="18"/>
          <w:szCs w:val="18"/>
        </w:rPr>
        <w:t>-</w:t>
      </w:r>
      <w:r w:rsidRPr="00EF18DF">
        <w:rPr>
          <w:rFonts w:cs="Arial"/>
          <w:color w:val="000000"/>
          <w:sz w:val="18"/>
          <w:szCs w:val="18"/>
        </w:rPr>
        <w:tab/>
        <w:t>Income and expenses for statement of comprehensive income are translated at average exchange rates; and</w:t>
      </w:r>
    </w:p>
    <w:p w14:paraId="58C680D7" w14:textId="77777777" w:rsidR="001425A1" w:rsidRPr="00EF18DF" w:rsidRDefault="001425A1" w:rsidP="00A2724A">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rPr>
      </w:pPr>
      <w:r w:rsidRPr="00EF18DF">
        <w:rPr>
          <w:rFonts w:cs="Arial"/>
          <w:color w:val="000000"/>
          <w:sz w:val="18"/>
          <w:szCs w:val="18"/>
        </w:rPr>
        <w:t>-</w:t>
      </w:r>
      <w:r w:rsidRPr="00EF18DF">
        <w:rPr>
          <w:rFonts w:cs="Arial"/>
          <w:color w:val="000000"/>
          <w:sz w:val="18"/>
          <w:szCs w:val="18"/>
        </w:rPr>
        <w:tab/>
        <w:t>All resulting exchange differences are recognised in other comprehensive income.</w:t>
      </w:r>
    </w:p>
    <w:p w14:paraId="52498DE6" w14:textId="77777777" w:rsidR="00412B7D" w:rsidRPr="00EF18DF" w:rsidRDefault="00412B7D" w:rsidP="00A2724A">
      <w:pPr>
        <w:spacing w:line="240" w:lineRule="auto"/>
        <w:ind w:left="547" w:hanging="547"/>
        <w:jc w:val="both"/>
        <w:rPr>
          <w:rFonts w:cs="Arial"/>
          <w:b/>
          <w:bCs/>
          <w:color w:val="CF4A02"/>
          <w:sz w:val="18"/>
          <w:szCs w:val="18"/>
        </w:rPr>
      </w:pPr>
    </w:p>
    <w:p w14:paraId="6AD58991" w14:textId="1B9DC392"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4</w:t>
      </w:r>
      <w:r w:rsidR="00B56174" w:rsidRPr="00EF18DF">
        <w:rPr>
          <w:rFonts w:cs="Arial"/>
          <w:b/>
          <w:bCs/>
          <w:color w:val="CF4A02"/>
          <w:sz w:val="18"/>
          <w:szCs w:val="18"/>
          <w:lang w:val="en-US"/>
        </w:rPr>
        <w:tab/>
      </w:r>
      <w:r w:rsidR="001425A1" w:rsidRPr="00EF18DF">
        <w:rPr>
          <w:rFonts w:cs="Arial"/>
          <w:b/>
          <w:bCs/>
          <w:color w:val="CF4A02"/>
          <w:sz w:val="18"/>
          <w:szCs w:val="18"/>
          <w:lang w:val="en-US"/>
        </w:rPr>
        <w:t>Cash and cash equivalents</w:t>
      </w:r>
    </w:p>
    <w:p w14:paraId="1D0B77CA" w14:textId="77777777" w:rsidR="001425A1" w:rsidRPr="00EF18DF" w:rsidRDefault="001425A1" w:rsidP="00A2724A">
      <w:pPr>
        <w:spacing w:line="240" w:lineRule="auto"/>
        <w:ind w:left="540"/>
        <w:jc w:val="both"/>
        <w:rPr>
          <w:rFonts w:cs="Arial"/>
          <w:b/>
          <w:bCs/>
          <w:color w:val="CF4A02"/>
          <w:sz w:val="18"/>
          <w:szCs w:val="18"/>
          <w:lang w:val="en-US"/>
        </w:rPr>
      </w:pPr>
    </w:p>
    <w:p w14:paraId="5BFF3A73" w14:textId="77777777" w:rsidR="001425A1" w:rsidRPr="00EF18DF" w:rsidRDefault="001425A1" w:rsidP="00A2724A">
      <w:pPr>
        <w:spacing w:line="240" w:lineRule="auto"/>
        <w:ind w:left="540"/>
        <w:jc w:val="both"/>
        <w:rPr>
          <w:rFonts w:eastAsia="Arial Unicode MS" w:cs="Arial"/>
          <w:color w:val="000000"/>
          <w:sz w:val="18"/>
          <w:szCs w:val="18"/>
        </w:rPr>
      </w:pPr>
      <w:r w:rsidRPr="00EF18DF">
        <w:rPr>
          <w:rFonts w:eastAsia="Arial Unicode MS" w:cs="Arial"/>
          <w:color w:val="000000"/>
          <w:spacing w:val="-4"/>
          <w:sz w:val="18"/>
          <w:szCs w:val="18"/>
        </w:rPr>
        <w:t>In the statements of cash flows, cash and cash equivalents includes cash on hand, deposits held at call, short-term</w:t>
      </w:r>
      <w:r w:rsidRPr="00EF18DF">
        <w:rPr>
          <w:rFonts w:eastAsia="Arial Unicode MS" w:cs="Arial"/>
          <w:color w:val="000000"/>
          <w:sz w:val="18"/>
          <w:szCs w:val="18"/>
        </w:rPr>
        <w:t xml:space="preserve"> highly liquid investments with maturities of three months or less from acquisition date and bank overdrafts. </w:t>
      </w:r>
    </w:p>
    <w:p w14:paraId="69724536" w14:textId="77777777" w:rsidR="001425A1" w:rsidRPr="00EF18DF" w:rsidRDefault="001425A1" w:rsidP="00A2724A">
      <w:pPr>
        <w:spacing w:line="240" w:lineRule="auto"/>
        <w:ind w:left="540"/>
        <w:jc w:val="both"/>
        <w:rPr>
          <w:rFonts w:eastAsia="Arial Unicode MS" w:cs="Arial"/>
          <w:color w:val="000000"/>
          <w:sz w:val="18"/>
          <w:szCs w:val="18"/>
        </w:rPr>
      </w:pPr>
    </w:p>
    <w:p w14:paraId="5FD616FC" w14:textId="77BEEEE7" w:rsidR="001425A1" w:rsidRPr="00EF18DF" w:rsidRDefault="001425A1" w:rsidP="00A2724A">
      <w:pPr>
        <w:spacing w:line="240" w:lineRule="auto"/>
        <w:ind w:left="540"/>
        <w:jc w:val="both"/>
        <w:rPr>
          <w:rFonts w:eastAsia="Arial Unicode MS" w:cs="Arial"/>
          <w:color w:val="000000"/>
          <w:sz w:val="18"/>
          <w:szCs w:val="18"/>
        </w:rPr>
      </w:pPr>
      <w:r w:rsidRPr="00EF18DF">
        <w:rPr>
          <w:rFonts w:eastAsia="Arial Unicode MS" w:cs="Arial"/>
          <w:color w:val="000000"/>
          <w:sz w:val="18"/>
          <w:szCs w:val="18"/>
        </w:rPr>
        <w:t>In the statements of financial position, bank overdrafts are shown in current liabilities.</w:t>
      </w:r>
    </w:p>
    <w:p w14:paraId="333CB0BE" w14:textId="1A84AE99" w:rsidR="001425A1" w:rsidRPr="00EF18DF" w:rsidRDefault="001425A1" w:rsidP="00A2724A">
      <w:pPr>
        <w:spacing w:line="240" w:lineRule="auto"/>
        <w:ind w:left="540"/>
        <w:jc w:val="both"/>
        <w:rPr>
          <w:rFonts w:cs="Arial"/>
          <w:b/>
          <w:bCs/>
          <w:color w:val="CF4A02"/>
          <w:sz w:val="18"/>
          <w:szCs w:val="18"/>
          <w:lang w:val="en-US"/>
        </w:rPr>
      </w:pPr>
    </w:p>
    <w:p w14:paraId="3A5531C8" w14:textId="66FC14D4" w:rsidR="001425A1" w:rsidRPr="00EF18DF" w:rsidRDefault="006F735B" w:rsidP="00A2724A">
      <w:pPr>
        <w:spacing w:line="240" w:lineRule="auto"/>
        <w:ind w:left="547" w:hanging="547"/>
        <w:jc w:val="both"/>
        <w:rPr>
          <w:rFonts w:cs="Arial"/>
          <w:b/>
          <w:bCs/>
          <w:color w:val="CF4A02"/>
          <w:sz w:val="18"/>
          <w:szCs w:val="18"/>
          <w:lang w:val="en-US"/>
        </w:rPr>
      </w:pPr>
      <w:bookmarkStart w:id="6" w:name="_Toc311790763"/>
      <w:bookmarkStart w:id="7" w:name="_Toc494360320"/>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5</w:t>
      </w:r>
      <w:r w:rsidR="00B56174" w:rsidRPr="00EF18DF">
        <w:rPr>
          <w:rFonts w:cs="Arial"/>
          <w:b/>
          <w:bCs/>
          <w:color w:val="CF4A02"/>
          <w:sz w:val="18"/>
          <w:szCs w:val="18"/>
          <w:lang w:val="en-US"/>
        </w:rPr>
        <w:tab/>
      </w:r>
      <w:r w:rsidR="001425A1" w:rsidRPr="00EF18DF">
        <w:rPr>
          <w:rFonts w:cs="Arial"/>
          <w:b/>
          <w:bCs/>
          <w:color w:val="CF4A02"/>
          <w:sz w:val="18"/>
          <w:szCs w:val="18"/>
          <w:lang w:val="en-US"/>
        </w:rPr>
        <w:t>Trade accounts receivable</w:t>
      </w:r>
      <w:bookmarkEnd w:id="6"/>
      <w:bookmarkEnd w:id="7"/>
      <w:r w:rsidR="00B56174" w:rsidRPr="00EF18DF">
        <w:rPr>
          <w:rFonts w:cs="Arial"/>
          <w:b/>
          <w:bCs/>
          <w:color w:val="CF4A02"/>
          <w:sz w:val="18"/>
          <w:szCs w:val="18"/>
          <w:lang w:val="en-US"/>
        </w:rPr>
        <w:t>s</w:t>
      </w:r>
    </w:p>
    <w:p w14:paraId="71638771" w14:textId="77777777" w:rsidR="001425A1" w:rsidRPr="00EF18DF" w:rsidRDefault="001425A1" w:rsidP="00A2724A">
      <w:pPr>
        <w:spacing w:line="240" w:lineRule="auto"/>
        <w:ind w:left="540"/>
        <w:jc w:val="both"/>
        <w:rPr>
          <w:rFonts w:cs="Arial"/>
          <w:b/>
          <w:bCs/>
          <w:color w:val="CF4A02"/>
          <w:sz w:val="18"/>
          <w:szCs w:val="18"/>
          <w:lang w:val="en-US"/>
        </w:rPr>
      </w:pPr>
    </w:p>
    <w:p w14:paraId="124FE653" w14:textId="5B37C398" w:rsidR="001425A1" w:rsidRPr="00EF18DF" w:rsidRDefault="001425A1" w:rsidP="00A2724A">
      <w:pPr>
        <w:spacing w:line="240" w:lineRule="auto"/>
        <w:ind w:left="540"/>
        <w:jc w:val="both"/>
        <w:rPr>
          <w:rFonts w:eastAsia="Arial Unicode MS" w:cs="Arial"/>
          <w:color w:val="000000"/>
          <w:sz w:val="18"/>
          <w:szCs w:val="18"/>
        </w:rPr>
      </w:pPr>
      <w:r w:rsidRPr="00EF18DF">
        <w:rPr>
          <w:rFonts w:eastAsia="Arial Unicode MS" w:cs="Arial"/>
          <w:color w:val="000000"/>
          <w:sz w:val="18"/>
          <w:szCs w:val="18"/>
        </w:rPr>
        <w:t xml:space="preserve">Trade receivables are amounts due from customers for goods sold or service performed in the ordinary course of business. They are generally due for settlement within </w:t>
      </w:r>
      <w:r w:rsidR="006F735B" w:rsidRPr="006F735B">
        <w:rPr>
          <w:rFonts w:eastAsia="Arial Unicode MS" w:cs="Arial"/>
          <w:color w:val="000000"/>
          <w:sz w:val="18"/>
          <w:szCs w:val="18"/>
        </w:rPr>
        <w:t>30</w:t>
      </w:r>
      <w:r w:rsidRPr="00EF18DF">
        <w:rPr>
          <w:rFonts w:eastAsia="Arial Unicode MS" w:cs="Arial"/>
          <w:color w:val="000000"/>
          <w:sz w:val="18"/>
          <w:szCs w:val="18"/>
        </w:rPr>
        <w:t xml:space="preserve"> days and therefore are all classified as current. </w:t>
      </w:r>
    </w:p>
    <w:p w14:paraId="1E43C3C3" w14:textId="77777777" w:rsidR="001425A1" w:rsidRPr="00EF18DF" w:rsidRDefault="001425A1" w:rsidP="00A2724A">
      <w:pPr>
        <w:spacing w:line="240" w:lineRule="auto"/>
        <w:ind w:left="540"/>
        <w:jc w:val="both"/>
        <w:rPr>
          <w:rFonts w:eastAsia="Arial Unicode MS" w:cs="Arial"/>
          <w:color w:val="538135"/>
          <w:sz w:val="18"/>
          <w:szCs w:val="18"/>
        </w:rPr>
      </w:pPr>
    </w:p>
    <w:p w14:paraId="28B9DFDD" w14:textId="729EA6EE" w:rsidR="001425A1" w:rsidRPr="00EF18DF" w:rsidRDefault="001425A1" w:rsidP="00A2724A">
      <w:pPr>
        <w:spacing w:line="240" w:lineRule="auto"/>
        <w:ind w:left="540"/>
        <w:jc w:val="both"/>
        <w:rPr>
          <w:rFonts w:eastAsia="Arial Unicode MS" w:cs="Arial"/>
          <w:color w:val="000000"/>
          <w:spacing w:val="-4"/>
          <w:sz w:val="18"/>
          <w:szCs w:val="18"/>
        </w:rPr>
      </w:pPr>
      <w:r w:rsidRPr="00EF18DF">
        <w:rPr>
          <w:rFonts w:eastAsia="Arial Unicode MS" w:cs="Arial"/>
          <w:color w:val="000000"/>
          <w:sz w:val="18"/>
          <w:szCs w:val="18"/>
        </w:rPr>
        <w:t xml:space="preserve">Trade receivables are recognised initially at the amount of consideration that is unconditional unless they </w:t>
      </w:r>
      <w:r w:rsidRPr="00EF18DF">
        <w:rPr>
          <w:rFonts w:eastAsia="Arial Unicode MS" w:cs="Arial"/>
          <w:color w:val="000000"/>
          <w:spacing w:val="-2"/>
          <w:sz w:val="18"/>
          <w:szCs w:val="18"/>
        </w:rPr>
        <w:t>contain significant financing components, they are recognised at fair value. The Group holds the trade receivables</w:t>
      </w:r>
      <w:r w:rsidRPr="00EF18DF">
        <w:rPr>
          <w:rFonts w:eastAsia="Arial Unicode MS" w:cs="Arial"/>
          <w:color w:val="000000"/>
          <w:sz w:val="18"/>
          <w:szCs w:val="18"/>
        </w:rPr>
        <w:t xml:space="preserve"> </w:t>
      </w:r>
      <w:r w:rsidRPr="00EF18DF">
        <w:rPr>
          <w:rFonts w:eastAsia="Arial Unicode MS" w:cs="Arial"/>
          <w:color w:val="000000"/>
          <w:spacing w:val="-4"/>
          <w:sz w:val="18"/>
          <w:szCs w:val="18"/>
        </w:rPr>
        <w:t xml:space="preserve">with the objective to collect the contractual cash flows and therefore measures them subsequently at amortised cost. </w:t>
      </w:r>
    </w:p>
    <w:p w14:paraId="4B77003B" w14:textId="2F50B65E" w:rsidR="002534BF" w:rsidRPr="00EF18DF" w:rsidRDefault="002534BF" w:rsidP="00A2724A">
      <w:pPr>
        <w:spacing w:line="240" w:lineRule="auto"/>
        <w:ind w:left="540"/>
        <w:jc w:val="both"/>
        <w:rPr>
          <w:rFonts w:eastAsia="Arial Unicode MS" w:cs="Arial"/>
          <w:color w:val="000000"/>
          <w:spacing w:val="-4"/>
          <w:sz w:val="18"/>
          <w:szCs w:val="18"/>
        </w:rPr>
      </w:pPr>
    </w:p>
    <w:p w14:paraId="4671134F" w14:textId="305AAE7A" w:rsidR="002534BF" w:rsidRPr="00EF18DF" w:rsidRDefault="002534BF" w:rsidP="00A2724A">
      <w:pPr>
        <w:spacing w:line="240" w:lineRule="auto"/>
        <w:ind w:left="540"/>
        <w:jc w:val="both"/>
        <w:rPr>
          <w:rFonts w:eastAsia="Arial Unicode MS" w:cs="Arial"/>
          <w:color w:val="000000"/>
          <w:spacing w:val="-4"/>
          <w:sz w:val="18"/>
          <w:szCs w:val="18"/>
        </w:rPr>
      </w:pPr>
      <w:r w:rsidRPr="00EF18DF">
        <w:rPr>
          <w:rFonts w:eastAsia="Arial Unicode MS" w:cs="Arial"/>
          <w:color w:val="000000"/>
          <w:spacing w:val="-4"/>
          <w:sz w:val="18"/>
          <w:szCs w:val="18"/>
        </w:rPr>
        <w:t xml:space="preserve">The impairment of trade receivables are disclosed in Note </w:t>
      </w:r>
      <w:r w:rsidR="006F735B" w:rsidRPr="006F735B">
        <w:rPr>
          <w:rFonts w:eastAsia="Arial Unicode MS" w:cs="Arial"/>
          <w:color w:val="000000"/>
          <w:spacing w:val="-4"/>
          <w:sz w:val="18"/>
          <w:szCs w:val="18"/>
        </w:rPr>
        <w:t>16</w:t>
      </w:r>
      <w:r w:rsidRPr="00EF18DF">
        <w:rPr>
          <w:rFonts w:eastAsia="Arial Unicode MS" w:cs="Arial"/>
          <w:color w:val="000000"/>
          <w:spacing w:val="-4"/>
          <w:sz w:val="18"/>
          <w:szCs w:val="18"/>
        </w:rPr>
        <w:t>.</w:t>
      </w:r>
    </w:p>
    <w:p w14:paraId="5FA01729" w14:textId="77777777" w:rsidR="00475EDF" w:rsidRDefault="00475EDF" w:rsidP="00A2724A">
      <w:pPr>
        <w:spacing w:line="240" w:lineRule="auto"/>
        <w:ind w:left="547" w:hanging="547"/>
        <w:jc w:val="both"/>
        <w:rPr>
          <w:rFonts w:cstheme="minorBidi"/>
          <w:b/>
          <w:bCs/>
          <w:color w:val="CF4A02"/>
          <w:sz w:val="18"/>
          <w:szCs w:val="18"/>
        </w:rPr>
      </w:pPr>
      <w:bookmarkStart w:id="8" w:name="_Toc48736018"/>
    </w:p>
    <w:p w14:paraId="621C4CD0" w14:textId="4C11DCDD"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6</w:t>
      </w:r>
      <w:r w:rsidR="00B56174" w:rsidRPr="00EF18DF">
        <w:rPr>
          <w:rFonts w:cs="Arial"/>
          <w:b/>
          <w:bCs/>
          <w:color w:val="CF4A02"/>
          <w:sz w:val="18"/>
          <w:szCs w:val="18"/>
          <w:lang w:val="en-US"/>
        </w:rPr>
        <w:tab/>
      </w:r>
      <w:r w:rsidR="001425A1" w:rsidRPr="00EF18DF">
        <w:rPr>
          <w:rFonts w:cs="Arial"/>
          <w:b/>
          <w:bCs/>
          <w:color w:val="CF4A02"/>
          <w:sz w:val="18"/>
          <w:szCs w:val="18"/>
          <w:lang w:val="en-US"/>
        </w:rPr>
        <w:t>Inventories</w:t>
      </w:r>
      <w:bookmarkEnd w:id="8"/>
    </w:p>
    <w:p w14:paraId="72BBB195" w14:textId="77777777" w:rsidR="001425A1" w:rsidRPr="00EF18DF" w:rsidRDefault="001425A1" w:rsidP="00A2724A">
      <w:pPr>
        <w:spacing w:line="240" w:lineRule="auto"/>
        <w:ind w:left="538"/>
        <w:jc w:val="both"/>
        <w:rPr>
          <w:rFonts w:cs="Arial"/>
          <w:sz w:val="18"/>
          <w:szCs w:val="18"/>
        </w:rPr>
      </w:pPr>
    </w:p>
    <w:p w14:paraId="2598A228" w14:textId="77777777" w:rsidR="001425A1" w:rsidRPr="00EF18DF" w:rsidRDefault="001425A1" w:rsidP="00A2724A">
      <w:pPr>
        <w:spacing w:line="240" w:lineRule="auto"/>
        <w:ind w:left="538"/>
        <w:jc w:val="both"/>
        <w:rPr>
          <w:rFonts w:eastAsia="Arial Unicode MS" w:cs="Arial"/>
          <w:sz w:val="18"/>
          <w:szCs w:val="18"/>
        </w:rPr>
      </w:pPr>
      <w:r w:rsidRPr="00EF18DF">
        <w:rPr>
          <w:rFonts w:eastAsia="Arial Unicode MS" w:cs="Arial"/>
          <w:sz w:val="18"/>
          <w:szCs w:val="18"/>
        </w:rPr>
        <w:t xml:space="preserve">Inventories are stated at the lower of cost and net realisable value. </w:t>
      </w:r>
    </w:p>
    <w:p w14:paraId="6B91AA47" w14:textId="77777777" w:rsidR="001425A1" w:rsidRPr="00EF18DF" w:rsidRDefault="001425A1" w:rsidP="00A2724A">
      <w:pPr>
        <w:spacing w:line="240" w:lineRule="auto"/>
        <w:ind w:left="538"/>
        <w:jc w:val="both"/>
        <w:rPr>
          <w:rFonts w:eastAsia="Arial Unicode MS" w:cs="Arial"/>
          <w:sz w:val="18"/>
          <w:szCs w:val="18"/>
        </w:rPr>
      </w:pPr>
    </w:p>
    <w:p w14:paraId="4E3E4626" w14:textId="4E8A1AE2" w:rsidR="001425A1" w:rsidRPr="00EF18DF" w:rsidRDefault="001425A1" w:rsidP="00A2724A">
      <w:pPr>
        <w:spacing w:line="240" w:lineRule="auto"/>
        <w:ind w:left="538"/>
        <w:jc w:val="both"/>
        <w:rPr>
          <w:rFonts w:eastAsia="Arial Unicode MS" w:cs="Arial"/>
          <w:sz w:val="18"/>
          <w:szCs w:val="18"/>
        </w:rPr>
      </w:pPr>
      <w:r w:rsidRPr="00EF18DF">
        <w:rPr>
          <w:rFonts w:eastAsia="Arial Unicode MS" w:cs="Arial"/>
          <w:sz w:val="18"/>
          <w:szCs w:val="18"/>
        </w:rPr>
        <w:t xml:space="preserve">Cost of inventories is determined by the </w:t>
      </w:r>
      <w:r w:rsidR="003413C2" w:rsidRPr="00EF18DF">
        <w:rPr>
          <w:rFonts w:eastAsia="Arial Unicode MS" w:cs="Arial"/>
          <w:sz w:val="18"/>
          <w:szCs w:val="18"/>
        </w:rPr>
        <w:t>moving</w:t>
      </w:r>
      <w:r w:rsidRPr="00EF18DF">
        <w:rPr>
          <w:rFonts w:eastAsia="Arial Unicode MS" w:cs="Arial"/>
          <w:sz w:val="18"/>
          <w:szCs w:val="18"/>
        </w:rPr>
        <w:t xml:space="preserve"> </w:t>
      </w:r>
      <w:r w:rsidR="00195DE5" w:rsidRPr="00EF18DF">
        <w:rPr>
          <w:rFonts w:eastAsia="Arial Unicode MS" w:cs="Arial"/>
          <w:sz w:val="18"/>
          <w:szCs w:val="18"/>
        </w:rPr>
        <w:t xml:space="preserve">average </w:t>
      </w:r>
      <w:r w:rsidRPr="00EF18DF">
        <w:rPr>
          <w:rFonts w:eastAsia="Arial Unicode MS" w:cs="Arial"/>
          <w:sz w:val="18"/>
          <w:szCs w:val="18"/>
        </w:rPr>
        <w:t>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7AA0B2AC" w14:textId="1F5D81D7" w:rsidR="003413C2" w:rsidRPr="00EF18DF" w:rsidRDefault="003413C2" w:rsidP="00A2724A">
      <w:pPr>
        <w:spacing w:line="240" w:lineRule="auto"/>
        <w:ind w:left="547" w:hanging="547"/>
        <w:jc w:val="both"/>
        <w:rPr>
          <w:rFonts w:cs="Arial"/>
          <w:b/>
          <w:bCs/>
          <w:color w:val="CF4A02"/>
          <w:sz w:val="18"/>
          <w:szCs w:val="18"/>
          <w:lang w:val="en-US"/>
        </w:rPr>
      </w:pPr>
    </w:p>
    <w:p w14:paraId="5780D94C" w14:textId="787DBEAB"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7</w:t>
      </w:r>
      <w:r w:rsidR="002E7501" w:rsidRPr="00EF18DF">
        <w:rPr>
          <w:rFonts w:cs="Arial"/>
          <w:b/>
          <w:bCs/>
          <w:color w:val="CF4A02"/>
          <w:sz w:val="18"/>
          <w:szCs w:val="18"/>
          <w:lang w:val="en-US"/>
        </w:rPr>
        <w:tab/>
      </w:r>
      <w:r w:rsidR="001425A1" w:rsidRPr="00EF18DF">
        <w:rPr>
          <w:rFonts w:cs="Arial"/>
          <w:b/>
          <w:bCs/>
          <w:color w:val="CF4A02"/>
          <w:sz w:val="18"/>
          <w:szCs w:val="18"/>
          <w:lang w:val="en-US"/>
        </w:rPr>
        <w:t>Financial asset</w:t>
      </w:r>
      <w:r w:rsidR="00A1591B" w:rsidRPr="00EF18DF">
        <w:rPr>
          <w:rFonts w:cs="Arial"/>
          <w:b/>
          <w:bCs/>
          <w:color w:val="CF4A02"/>
          <w:sz w:val="18"/>
          <w:szCs w:val="18"/>
          <w:lang w:val="en-US"/>
        </w:rPr>
        <w:t>s</w:t>
      </w:r>
    </w:p>
    <w:p w14:paraId="0DD64195" w14:textId="77777777" w:rsidR="001425A1" w:rsidRPr="00EF18DF" w:rsidRDefault="001425A1" w:rsidP="00A2724A">
      <w:pPr>
        <w:spacing w:line="240" w:lineRule="auto"/>
        <w:ind w:left="540"/>
        <w:jc w:val="both"/>
        <w:rPr>
          <w:rFonts w:cs="Arial"/>
          <w:sz w:val="18"/>
          <w:szCs w:val="18"/>
        </w:rPr>
      </w:pPr>
    </w:p>
    <w:p w14:paraId="6F9EB250" w14:textId="77777777" w:rsidR="001425A1" w:rsidRPr="00EF18DF" w:rsidRDefault="001425A1" w:rsidP="00A2724A">
      <w:pPr>
        <w:pStyle w:val="NoSpacing"/>
        <w:ind w:left="1080" w:hanging="540"/>
        <w:outlineLvl w:val="3"/>
        <w:rPr>
          <w:rFonts w:ascii="Arial" w:hAnsi="Arial" w:cs="Arial"/>
          <w:color w:val="CF4A02"/>
          <w:sz w:val="18"/>
          <w:szCs w:val="18"/>
          <w:lang w:val="en-GB"/>
        </w:rPr>
      </w:pPr>
      <w:r w:rsidRPr="00EF18DF">
        <w:rPr>
          <w:rFonts w:ascii="Arial" w:hAnsi="Arial" w:cs="Arial"/>
          <w:color w:val="CF4A02"/>
          <w:sz w:val="18"/>
          <w:szCs w:val="18"/>
          <w:lang w:val="en-GB"/>
        </w:rPr>
        <w:t>a)</w:t>
      </w:r>
      <w:r w:rsidRPr="00EF18DF">
        <w:rPr>
          <w:rFonts w:ascii="Arial" w:hAnsi="Arial" w:cs="Arial"/>
          <w:color w:val="CF4A02"/>
          <w:sz w:val="18"/>
          <w:szCs w:val="18"/>
          <w:lang w:val="en-GB"/>
        </w:rPr>
        <w:tab/>
        <w:t>Classification</w:t>
      </w:r>
    </w:p>
    <w:p w14:paraId="362BA851" w14:textId="77777777" w:rsidR="001425A1" w:rsidRPr="00EF18DF" w:rsidRDefault="001425A1" w:rsidP="00A2724A">
      <w:pPr>
        <w:spacing w:line="240" w:lineRule="auto"/>
        <w:ind w:left="1080"/>
        <w:jc w:val="both"/>
        <w:rPr>
          <w:rFonts w:cs="Arial"/>
          <w:sz w:val="18"/>
          <w:szCs w:val="18"/>
        </w:rPr>
      </w:pPr>
    </w:p>
    <w:p w14:paraId="43E4EBA4" w14:textId="51799945" w:rsidR="001425A1" w:rsidRPr="00EF18DF" w:rsidRDefault="00225822" w:rsidP="00A2724A">
      <w:pPr>
        <w:spacing w:line="240" w:lineRule="auto"/>
        <w:ind w:left="1080"/>
        <w:jc w:val="both"/>
        <w:rPr>
          <w:rFonts w:cs="Arial"/>
          <w:sz w:val="18"/>
          <w:szCs w:val="18"/>
        </w:rPr>
      </w:pPr>
      <w:r w:rsidRPr="00EF18DF">
        <w:rPr>
          <w:rFonts w:cs="Arial"/>
          <w:spacing w:val="-4"/>
          <w:sz w:val="18"/>
          <w:szCs w:val="18"/>
        </w:rPr>
        <w:t>The</w:t>
      </w:r>
      <w:r w:rsidR="001425A1" w:rsidRPr="00EF18DF">
        <w:rPr>
          <w:rFonts w:cs="Arial"/>
          <w:spacing w:val="-4"/>
          <w:sz w:val="18"/>
          <w:szCs w:val="18"/>
        </w:rPr>
        <w:t xml:space="preserve"> Group classifies its debt instrument financial assets in the following measurement</w:t>
      </w:r>
      <w:r w:rsidR="001425A1" w:rsidRPr="00EF18DF">
        <w:rPr>
          <w:rFonts w:cs="Arial"/>
          <w:sz w:val="18"/>
          <w:szCs w:val="18"/>
        </w:rPr>
        <w:t xml:space="preserve"> categories depending on i) business model for managing the asset and ii) the cash </w:t>
      </w:r>
      <w:r w:rsidR="001425A1" w:rsidRPr="00EF18DF">
        <w:rPr>
          <w:rFonts w:cs="Arial"/>
          <w:spacing w:val="-6"/>
          <w:sz w:val="18"/>
          <w:szCs w:val="18"/>
        </w:rPr>
        <w:t>flow characteristics of the asset whether they represent solely payments of principal and interest (SPPI).</w:t>
      </w:r>
      <w:r w:rsidR="001425A1" w:rsidRPr="00EF18DF">
        <w:rPr>
          <w:rFonts w:cs="Arial"/>
          <w:sz w:val="18"/>
          <w:szCs w:val="18"/>
        </w:rPr>
        <w:t xml:space="preserve"> </w:t>
      </w:r>
    </w:p>
    <w:p w14:paraId="4030BF9B" w14:textId="77777777" w:rsidR="001425A1" w:rsidRPr="00EF18DF" w:rsidRDefault="001425A1" w:rsidP="00A2724A">
      <w:pPr>
        <w:spacing w:line="240" w:lineRule="auto"/>
        <w:ind w:left="1080"/>
        <w:jc w:val="both"/>
        <w:rPr>
          <w:rFonts w:cs="Arial"/>
          <w:sz w:val="18"/>
          <w:szCs w:val="18"/>
        </w:rPr>
      </w:pPr>
    </w:p>
    <w:p w14:paraId="29336CA9" w14:textId="77777777" w:rsidR="001425A1" w:rsidRPr="00EF18DF" w:rsidRDefault="001425A1" w:rsidP="002D7987">
      <w:pPr>
        <w:pStyle w:val="ListParagraph"/>
        <w:numPr>
          <w:ilvl w:val="0"/>
          <w:numId w:val="12"/>
        </w:numPr>
        <w:spacing w:after="0" w:line="240" w:lineRule="auto"/>
        <w:ind w:left="1440"/>
        <w:jc w:val="both"/>
        <w:rPr>
          <w:rFonts w:ascii="Arial" w:hAnsi="Arial" w:cs="Arial"/>
          <w:sz w:val="18"/>
          <w:szCs w:val="18"/>
        </w:rPr>
      </w:pPr>
      <w:r w:rsidRPr="00EF18DF">
        <w:rPr>
          <w:rFonts w:ascii="Arial" w:hAnsi="Arial" w:cs="Arial"/>
          <w:spacing w:val="-4"/>
          <w:sz w:val="18"/>
          <w:szCs w:val="18"/>
        </w:rPr>
        <w:t>those to be measured subsequently at fair value (either through other comprehensive income or through</w:t>
      </w:r>
      <w:r w:rsidRPr="00EF18DF">
        <w:rPr>
          <w:rFonts w:ascii="Arial" w:hAnsi="Arial" w:cs="Arial"/>
          <w:sz w:val="18"/>
          <w:szCs w:val="18"/>
        </w:rPr>
        <w:t xml:space="preserve"> profit or loss); and</w:t>
      </w:r>
    </w:p>
    <w:p w14:paraId="34DC5095" w14:textId="77777777" w:rsidR="001425A1" w:rsidRPr="00EF18DF" w:rsidRDefault="001425A1" w:rsidP="002D7987">
      <w:pPr>
        <w:pStyle w:val="ListParagraph"/>
        <w:numPr>
          <w:ilvl w:val="0"/>
          <w:numId w:val="12"/>
        </w:numPr>
        <w:spacing w:after="0" w:line="240" w:lineRule="auto"/>
        <w:ind w:left="1440"/>
        <w:jc w:val="both"/>
        <w:rPr>
          <w:rFonts w:ascii="Arial" w:hAnsi="Arial" w:cs="Arial"/>
          <w:sz w:val="18"/>
          <w:szCs w:val="18"/>
        </w:rPr>
      </w:pPr>
      <w:r w:rsidRPr="00EF18DF">
        <w:rPr>
          <w:rFonts w:ascii="Arial" w:hAnsi="Arial" w:cs="Arial"/>
          <w:sz w:val="18"/>
          <w:szCs w:val="18"/>
        </w:rPr>
        <w:t>those to be measured at amortised cost.</w:t>
      </w:r>
    </w:p>
    <w:p w14:paraId="030C3F05" w14:textId="77777777" w:rsidR="001425A1" w:rsidRPr="00EF18DF" w:rsidRDefault="001425A1" w:rsidP="00A2724A">
      <w:pPr>
        <w:spacing w:line="240" w:lineRule="auto"/>
        <w:ind w:left="1080"/>
        <w:jc w:val="both"/>
        <w:rPr>
          <w:rFonts w:cs="Arial"/>
          <w:sz w:val="18"/>
          <w:szCs w:val="18"/>
        </w:rPr>
      </w:pPr>
    </w:p>
    <w:p w14:paraId="07DA62F5"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The Group reclassifies debt investments when and only when its business model for managing those assets changes.</w:t>
      </w:r>
    </w:p>
    <w:p w14:paraId="60131710" w14:textId="77777777" w:rsidR="001425A1" w:rsidRPr="00EF18DF" w:rsidRDefault="001425A1" w:rsidP="00A2724A">
      <w:pPr>
        <w:tabs>
          <w:tab w:val="left" w:pos="1440"/>
        </w:tabs>
        <w:spacing w:line="240" w:lineRule="auto"/>
        <w:ind w:left="1080"/>
        <w:jc w:val="both"/>
        <w:rPr>
          <w:rFonts w:cs="Arial"/>
          <w:sz w:val="18"/>
          <w:szCs w:val="18"/>
        </w:rPr>
      </w:pPr>
    </w:p>
    <w:p w14:paraId="5768AB46" w14:textId="77777777" w:rsidR="001425A1" w:rsidRPr="00EF18DF" w:rsidRDefault="001425A1" w:rsidP="00A2724A">
      <w:pPr>
        <w:tabs>
          <w:tab w:val="left" w:pos="1440"/>
        </w:tabs>
        <w:spacing w:line="240" w:lineRule="auto"/>
        <w:ind w:left="1080"/>
        <w:jc w:val="both"/>
        <w:rPr>
          <w:rFonts w:cs="Arial"/>
          <w:sz w:val="18"/>
          <w:szCs w:val="18"/>
        </w:rPr>
      </w:pPr>
      <w:r w:rsidRPr="00EF18DF">
        <w:rPr>
          <w:rFonts w:cs="Arial"/>
          <w:spacing w:val="-2"/>
          <w:sz w:val="18"/>
          <w:szCs w:val="18"/>
        </w:rPr>
        <w:t>For investments in equity instruments, the Group has an irrevocable election at the time of initial recognition</w:t>
      </w:r>
      <w:r w:rsidRPr="00EF18DF">
        <w:rPr>
          <w:rFonts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657F919E" w14:textId="77777777" w:rsidR="001425A1" w:rsidRPr="00EF18DF" w:rsidRDefault="001425A1" w:rsidP="00A2724A">
      <w:pPr>
        <w:pStyle w:val="NoSpacing"/>
        <w:ind w:left="1080" w:hanging="540"/>
        <w:outlineLvl w:val="3"/>
        <w:rPr>
          <w:rFonts w:ascii="Arial" w:hAnsi="Arial" w:cs="Arial"/>
          <w:color w:val="CF4A02"/>
          <w:sz w:val="18"/>
          <w:szCs w:val="18"/>
          <w:lang w:val="en-GB"/>
        </w:rPr>
      </w:pPr>
    </w:p>
    <w:p w14:paraId="6A023788" w14:textId="77777777" w:rsidR="001425A1" w:rsidRPr="00EF18DF" w:rsidRDefault="001425A1" w:rsidP="00A2724A">
      <w:pPr>
        <w:pStyle w:val="NoSpacing"/>
        <w:ind w:left="1080" w:hanging="540"/>
        <w:outlineLvl w:val="3"/>
        <w:rPr>
          <w:rFonts w:ascii="Arial" w:hAnsi="Arial" w:cs="Arial"/>
          <w:color w:val="CF4A02"/>
          <w:sz w:val="18"/>
          <w:szCs w:val="18"/>
          <w:lang w:val="en-GB"/>
        </w:rPr>
      </w:pPr>
      <w:r w:rsidRPr="00EF18DF">
        <w:rPr>
          <w:rFonts w:ascii="Arial" w:hAnsi="Arial" w:cs="Arial"/>
          <w:color w:val="CF4A02"/>
          <w:sz w:val="18"/>
          <w:szCs w:val="18"/>
          <w:lang w:val="en-GB"/>
        </w:rPr>
        <w:t>b)</w:t>
      </w:r>
      <w:r w:rsidRPr="00EF18DF">
        <w:rPr>
          <w:rFonts w:ascii="Arial" w:hAnsi="Arial" w:cs="Arial"/>
          <w:color w:val="CF4A02"/>
          <w:sz w:val="18"/>
          <w:szCs w:val="18"/>
          <w:lang w:val="en-GB"/>
        </w:rPr>
        <w:tab/>
        <w:t>Recognition and derecognition</w:t>
      </w:r>
    </w:p>
    <w:p w14:paraId="72195424" w14:textId="77777777" w:rsidR="001425A1" w:rsidRPr="00EF18DF" w:rsidRDefault="001425A1" w:rsidP="00A2724A">
      <w:pPr>
        <w:pStyle w:val="NoSpacing"/>
        <w:ind w:left="1080"/>
        <w:jc w:val="both"/>
        <w:rPr>
          <w:rFonts w:ascii="Arial" w:hAnsi="Arial" w:cs="Arial"/>
          <w:color w:val="auto"/>
          <w:sz w:val="18"/>
          <w:szCs w:val="18"/>
          <w:lang w:val="en-GB"/>
        </w:rPr>
      </w:pPr>
    </w:p>
    <w:p w14:paraId="50BDCCF5" w14:textId="77777777" w:rsidR="001425A1" w:rsidRPr="00EF18DF" w:rsidRDefault="001425A1" w:rsidP="00A2724A">
      <w:pPr>
        <w:pStyle w:val="NoSpacing"/>
        <w:ind w:left="1080"/>
        <w:jc w:val="both"/>
        <w:rPr>
          <w:rFonts w:ascii="Arial" w:hAnsi="Arial" w:cs="Arial"/>
          <w:color w:val="auto"/>
          <w:sz w:val="18"/>
          <w:szCs w:val="18"/>
          <w:lang w:val="en-GB"/>
        </w:rPr>
      </w:pPr>
      <w:r w:rsidRPr="00EF18DF">
        <w:rPr>
          <w:rFonts w:ascii="Arial" w:hAnsi="Arial" w:cs="Arial"/>
          <w:color w:val="auto"/>
          <w:sz w:val="18"/>
          <w:szCs w:val="18"/>
          <w:lang w:val="en-GB"/>
        </w:rPr>
        <w:t xml:space="preserve">Regular way purchases, acquires and sales of financial assets are recognised on trade-date, the date on </w:t>
      </w:r>
      <w:r w:rsidRPr="00EF18DF">
        <w:rPr>
          <w:rFonts w:ascii="Arial" w:hAnsi="Arial" w:cs="Arial"/>
          <w:color w:val="auto"/>
          <w:spacing w:val="-2"/>
          <w:sz w:val="18"/>
          <w:szCs w:val="18"/>
          <w:lang w:val="en-GB"/>
        </w:rPr>
        <w:t>which the Group commits to purchase or sell the asset. Financial assets are derecognised when the rights</w:t>
      </w:r>
      <w:r w:rsidRPr="00EF18DF">
        <w:rPr>
          <w:rFonts w:ascii="Arial" w:hAnsi="Arial" w:cs="Arial"/>
          <w:color w:val="auto"/>
          <w:sz w:val="18"/>
          <w:szCs w:val="18"/>
          <w:lang w:val="en-GB"/>
        </w:rPr>
        <w:t xml:space="preserve"> to receive cash flows from the financial assets have expired or have been transferred and the Group has transferred substantially all the risks and rewards of ownership. </w:t>
      </w:r>
    </w:p>
    <w:p w14:paraId="1C6CB1CA" w14:textId="1BA560DB" w:rsidR="00475EDF" w:rsidRDefault="00475EDF">
      <w:pPr>
        <w:spacing w:line="240" w:lineRule="auto"/>
        <w:rPr>
          <w:rFonts w:eastAsia="Ink Free" w:cs="Arial"/>
          <w:sz w:val="18"/>
          <w:szCs w:val="18"/>
          <w:cs/>
          <w:lang w:eastAsia="en-GB"/>
        </w:rPr>
      </w:pPr>
      <w:r>
        <w:rPr>
          <w:rFonts w:cs="Angsana New"/>
          <w:sz w:val="18"/>
          <w:szCs w:val="18"/>
          <w:cs/>
        </w:rPr>
        <w:br w:type="page"/>
      </w:r>
    </w:p>
    <w:p w14:paraId="328166AF" w14:textId="77777777" w:rsidR="001425A1" w:rsidRPr="00475EDF" w:rsidRDefault="001425A1" w:rsidP="00A2724A">
      <w:pPr>
        <w:pStyle w:val="NoSpacing"/>
        <w:ind w:left="1080"/>
        <w:jc w:val="both"/>
        <w:rPr>
          <w:rFonts w:ascii="Arial" w:hAnsi="Arial" w:cs="Arial"/>
          <w:color w:val="auto"/>
          <w:sz w:val="18"/>
          <w:szCs w:val="18"/>
          <w:lang w:val="en-GB"/>
        </w:rPr>
      </w:pPr>
    </w:p>
    <w:p w14:paraId="10ED639C" w14:textId="77777777" w:rsidR="001425A1" w:rsidRPr="00475EDF" w:rsidRDefault="001425A1" w:rsidP="00A2724A">
      <w:pPr>
        <w:pStyle w:val="NoSpacing"/>
        <w:ind w:left="1080" w:hanging="540"/>
        <w:outlineLvl w:val="3"/>
        <w:rPr>
          <w:rFonts w:ascii="Arial" w:hAnsi="Arial" w:cs="Arial"/>
          <w:color w:val="CF4A02"/>
          <w:sz w:val="18"/>
          <w:szCs w:val="18"/>
          <w:lang w:val="en-GB"/>
        </w:rPr>
      </w:pPr>
      <w:r w:rsidRPr="00475EDF">
        <w:rPr>
          <w:rFonts w:ascii="Arial" w:hAnsi="Arial" w:cs="Arial"/>
          <w:color w:val="CF4A02"/>
          <w:sz w:val="18"/>
          <w:szCs w:val="18"/>
          <w:lang w:val="en-GB"/>
        </w:rPr>
        <w:t>c)</w:t>
      </w:r>
      <w:r w:rsidRPr="00475EDF">
        <w:rPr>
          <w:rFonts w:ascii="Arial" w:hAnsi="Arial" w:cs="Arial"/>
          <w:color w:val="CF4A02"/>
          <w:sz w:val="18"/>
          <w:szCs w:val="18"/>
          <w:lang w:val="en-GB"/>
        </w:rPr>
        <w:tab/>
        <w:t>Measurement</w:t>
      </w:r>
    </w:p>
    <w:p w14:paraId="7E13073F" w14:textId="77777777" w:rsidR="001425A1" w:rsidRPr="00475EDF" w:rsidRDefault="001425A1" w:rsidP="00A2724A">
      <w:pPr>
        <w:pStyle w:val="NoSpacing"/>
        <w:ind w:left="1080"/>
        <w:jc w:val="both"/>
        <w:rPr>
          <w:rFonts w:ascii="Arial" w:hAnsi="Arial" w:cs="Arial"/>
          <w:color w:val="auto"/>
          <w:sz w:val="18"/>
          <w:szCs w:val="18"/>
          <w:lang w:val="en-GB"/>
        </w:rPr>
      </w:pPr>
    </w:p>
    <w:p w14:paraId="3B0A0934" w14:textId="77777777" w:rsidR="001425A1" w:rsidRPr="00475EDF" w:rsidRDefault="001425A1" w:rsidP="00A2724A">
      <w:pPr>
        <w:pStyle w:val="NoSpacing"/>
        <w:ind w:left="1080"/>
        <w:jc w:val="both"/>
        <w:rPr>
          <w:rFonts w:ascii="Arial" w:hAnsi="Arial" w:cs="Arial"/>
          <w:color w:val="auto"/>
          <w:sz w:val="18"/>
          <w:szCs w:val="18"/>
          <w:lang w:val="en-GB"/>
        </w:rPr>
      </w:pPr>
      <w:r w:rsidRPr="00475EDF">
        <w:rPr>
          <w:rFonts w:ascii="Arial" w:hAnsi="Arial" w:cs="Arial"/>
          <w:color w:val="auto"/>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B0FD98C" w14:textId="77777777" w:rsidR="001425A1" w:rsidRPr="00475EDF" w:rsidRDefault="001425A1" w:rsidP="00A2724A">
      <w:pPr>
        <w:pStyle w:val="NoSpacing"/>
        <w:ind w:left="1080"/>
        <w:jc w:val="both"/>
        <w:rPr>
          <w:rFonts w:ascii="Arial" w:hAnsi="Arial" w:cs="Arial"/>
          <w:color w:val="auto"/>
          <w:sz w:val="18"/>
          <w:szCs w:val="18"/>
          <w:lang w:val="en-GB"/>
        </w:rPr>
      </w:pPr>
    </w:p>
    <w:p w14:paraId="7A199889" w14:textId="431D6863" w:rsidR="001425A1" w:rsidRPr="00475EDF" w:rsidRDefault="001425A1" w:rsidP="00A2724A">
      <w:pPr>
        <w:pStyle w:val="NoSpacing"/>
        <w:ind w:left="1080"/>
        <w:jc w:val="both"/>
        <w:rPr>
          <w:rFonts w:ascii="Arial" w:hAnsi="Arial" w:cs="Arial"/>
          <w:color w:val="auto"/>
          <w:sz w:val="18"/>
          <w:szCs w:val="18"/>
          <w:lang w:val="en-GB"/>
        </w:rPr>
      </w:pPr>
      <w:r w:rsidRPr="00475EDF">
        <w:rPr>
          <w:rFonts w:ascii="Arial" w:hAnsi="Arial" w:cs="Arial"/>
          <w:color w:val="auto"/>
          <w:sz w:val="18"/>
          <w:szCs w:val="18"/>
          <w:lang w:val="en-GB"/>
        </w:rPr>
        <w:t>Financial assets with embedded derivatives are considered in their entirety when determining whether the cash flows are solely payment of principal and interest</w:t>
      </w:r>
      <w:r w:rsidR="00B04F7D" w:rsidRPr="00475EDF">
        <w:rPr>
          <w:rFonts w:ascii="Arial" w:hAnsi="Arial" w:cs="Arial"/>
          <w:color w:val="auto"/>
          <w:sz w:val="18"/>
          <w:szCs w:val="18"/>
          <w:lang w:val="en-GB"/>
        </w:rPr>
        <w:t xml:space="preserve"> (SPPI)</w:t>
      </w:r>
      <w:r w:rsidRPr="00475EDF">
        <w:rPr>
          <w:rFonts w:ascii="Arial" w:hAnsi="Arial" w:cs="Arial"/>
          <w:color w:val="auto"/>
          <w:sz w:val="18"/>
          <w:szCs w:val="18"/>
          <w:lang w:val="en-GB"/>
        </w:rPr>
        <w:t>.</w:t>
      </w:r>
    </w:p>
    <w:p w14:paraId="42FDC751" w14:textId="77777777" w:rsidR="001425A1" w:rsidRPr="00475EDF" w:rsidRDefault="001425A1" w:rsidP="00A2724A">
      <w:pPr>
        <w:spacing w:line="240" w:lineRule="auto"/>
        <w:ind w:left="1080"/>
        <w:jc w:val="both"/>
        <w:rPr>
          <w:rFonts w:eastAsia="Arial Unicode MS" w:cs="Arial"/>
          <w:color w:val="000000"/>
          <w:sz w:val="18"/>
          <w:szCs w:val="18"/>
        </w:rPr>
      </w:pPr>
    </w:p>
    <w:p w14:paraId="1CD43888" w14:textId="77777777" w:rsidR="001425A1" w:rsidRPr="00475EDF" w:rsidRDefault="001425A1" w:rsidP="00A2724A">
      <w:pPr>
        <w:pStyle w:val="NoSpacing"/>
        <w:ind w:left="1080" w:hanging="540"/>
        <w:outlineLvl w:val="3"/>
        <w:rPr>
          <w:rFonts w:ascii="Arial" w:hAnsi="Arial" w:cs="Arial"/>
          <w:color w:val="CF4A02"/>
          <w:sz w:val="18"/>
          <w:szCs w:val="18"/>
          <w:lang w:val="en-GB"/>
        </w:rPr>
      </w:pPr>
      <w:r w:rsidRPr="00475EDF">
        <w:rPr>
          <w:rFonts w:ascii="Arial" w:hAnsi="Arial" w:cs="Arial"/>
          <w:color w:val="CF4A02"/>
          <w:sz w:val="18"/>
          <w:szCs w:val="18"/>
          <w:lang w:val="en-GB"/>
        </w:rPr>
        <w:t>d)</w:t>
      </w:r>
      <w:r w:rsidRPr="00475EDF">
        <w:rPr>
          <w:rFonts w:ascii="Arial" w:hAnsi="Arial" w:cs="Arial"/>
          <w:color w:val="CF4A02"/>
          <w:sz w:val="18"/>
          <w:szCs w:val="18"/>
          <w:lang w:val="en-GB"/>
        </w:rPr>
        <w:tab/>
        <w:t>Debt instruments</w:t>
      </w:r>
    </w:p>
    <w:p w14:paraId="14898589" w14:textId="77777777" w:rsidR="001425A1" w:rsidRPr="00475EDF" w:rsidRDefault="001425A1" w:rsidP="00A2724A">
      <w:pPr>
        <w:pStyle w:val="NoSpacing"/>
        <w:ind w:left="1080"/>
        <w:jc w:val="both"/>
        <w:rPr>
          <w:rFonts w:ascii="Arial" w:hAnsi="Arial" w:cs="Arial"/>
          <w:color w:val="auto"/>
          <w:sz w:val="18"/>
          <w:szCs w:val="18"/>
          <w:lang w:val="en-GB"/>
        </w:rPr>
      </w:pPr>
    </w:p>
    <w:p w14:paraId="7AD4A139" w14:textId="77777777" w:rsidR="001425A1" w:rsidRPr="00475EDF" w:rsidRDefault="001425A1" w:rsidP="00A2724A">
      <w:pPr>
        <w:spacing w:line="240" w:lineRule="auto"/>
        <w:ind w:left="1080"/>
        <w:jc w:val="both"/>
        <w:rPr>
          <w:rFonts w:cs="Arial"/>
          <w:sz w:val="18"/>
          <w:szCs w:val="18"/>
        </w:rPr>
      </w:pPr>
      <w:r w:rsidRPr="00475EDF">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A39FA59" w14:textId="77777777" w:rsidR="001425A1" w:rsidRPr="00475EDF" w:rsidRDefault="001425A1" w:rsidP="00A2724A">
      <w:pPr>
        <w:pStyle w:val="ListParagraph"/>
        <w:spacing w:after="0" w:line="240" w:lineRule="auto"/>
        <w:ind w:left="1080"/>
        <w:jc w:val="both"/>
        <w:rPr>
          <w:rFonts w:ascii="Arial" w:hAnsi="Arial" w:cs="Arial"/>
          <w:sz w:val="18"/>
          <w:szCs w:val="18"/>
        </w:rPr>
      </w:pPr>
    </w:p>
    <w:p w14:paraId="2D45FEE0" w14:textId="7A3D5FAB" w:rsidR="001425A1" w:rsidRPr="004A1E38" w:rsidRDefault="001425A1" w:rsidP="002D7987">
      <w:pPr>
        <w:pStyle w:val="ListParagraph"/>
        <w:numPr>
          <w:ilvl w:val="0"/>
          <w:numId w:val="13"/>
        </w:numPr>
        <w:spacing w:after="0" w:line="240" w:lineRule="auto"/>
        <w:ind w:left="1440"/>
        <w:jc w:val="both"/>
        <w:rPr>
          <w:rFonts w:ascii="Arial" w:hAnsi="Arial" w:cs="Arial"/>
          <w:spacing w:val="-4"/>
          <w:sz w:val="18"/>
          <w:szCs w:val="18"/>
        </w:rPr>
      </w:pPr>
      <w:r w:rsidRPr="00475EDF">
        <w:rPr>
          <w:rFonts w:ascii="Arial" w:hAnsi="Arial" w:cs="Arial"/>
          <w:sz w:val="18"/>
          <w:szCs w:val="18"/>
        </w:rPr>
        <w:t>Amortised cost: Financial assets that are held for collection of contractual cash flows where those</w:t>
      </w:r>
      <w:r w:rsidR="002E7501" w:rsidRPr="00475EDF">
        <w:rPr>
          <w:rFonts w:ascii="Arial" w:hAnsi="Arial" w:cs="Arial"/>
          <w:sz w:val="18"/>
          <w:szCs w:val="18"/>
        </w:rPr>
        <w:t xml:space="preserve"> </w:t>
      </w:r>
      <w:r w:rsidRPr="00475EDF">
        <w:rPr>
          <w:rFonts w:ascii="Arial" w:hAnsi="Arial" w:cs="Arial"/>
          <w:sz w:val="18"/>
          <w:szCs w:val="18"/>
        </w:rPr>
        <w:t xml:space="preserve">cash flows represent solely payments of principal and interest are measured at amortised cost. Interest income from these financial assets is included in other income using the effective interest rate method. Any gain or loss arising on derecognition </w:t>
      </w:r>
      <w:r w:rsidR="002534BF" w:rsidRPr="00475EDF">
        <w:rPr>
          <w:rFonts w:ascii="Arial" w:hAnsi="Arial" w:cs="Arial"/>
          <w:sz w:val="18"/>
          <w:szCs w:val="18"/>
        </w:rPr>
        <w:t>and impairment losses are</w:t>
      </w:r>
      <w:r w:rsidRPr="00475EDF">
        <w:rPr>
          <w:rFonts w:ascii="Arial" w:hAnsi="Arial" w:cs="Arial"/>
          <w:sz w:val="18"/>
          <w:szCs w:val="18"/>
        </w:rPr>
        <w:t xml:space="preserve"> recognised directly </w:t>
      </w:r>
      <w:r w:rsidRPr="004A1E38">
        <w:rPr>
          <w:rFonts w:ascii="Arial" w:hAnsi="Arial" w:cs="Arial"/>
          <w:spacing w:val="-4"/>
          <w:sz w:val="18"/>
          <w:szCs w:val="18"/>
        </w:rPr>
        <w:t xml:space="preserve">in profit or loss and presented in other </w:t>
      </w:r>
      <w:r w:rsidR="00D162AC" w:rsidRPr="004A1E38">
        <w:rPr>
          <w:rFonts w:ascii="Arial" w:hAnsi="Arial" w:cs="Arial"/>
          <w:spacing w:val="-4"/>
          <w:sz w:val="18"/>
          <w:szCs w:val="18"/>
        </w:rPr>
        <w:t>income/expense</w:t>
      </w:r>
      <w:r w:rsidRPr="004A1E38">
        <w:rPr>
          <w:rFonts w:ascii="Arial" w:hAnsi="Arial" w:cs="Arial"/>
          <w:spacing w:val="-4"/>
          <w:sz w:val="18"/>
          <w:szCs w:val="18"/>
        </w:rPr>
        <w:t xml:space="preserve"> together with foreign exchange gains and losses.</w:t>
      </w:r>
    </w:p>
    <w:p w14:paraId="714FA958" w14:textId="4B4E12AA" w:rsidR="001425A1" w:rsidRPr="00475EDF" w:rsidRDefault="001425A1" w:rsidP="00A2724A">
      <w:pPr>
        <w:pStyle w:val="ListParagraph"/>
        <w:spacing w:after="0" w:line="240" w:lineRule="auto"/>
        <w:ind w:left="1440"/>
        <w:jc w:val="both"/>
        <w:rPr>
          <w:rFonts w:ascii="Arial" w:hAnsi="Arial" w:cs="Arial"/>
          <w:sz w:val="18"/>
          <w:szCs w:val="18"/>
        </w:rPr>
      </w:pPr>
    </w:p>
    <w:p w14:paraId="18208A3C" w14:textId="11119089" w:rsidR="001425A1" w:rsidRPr="00475EDF" w:rsidRDefault="001425A1" w:rsidP="002D7987">
      <w:pPr>
        <w:pStyle w:val="ListParagraph"/>
        <w:numPr>
          <w:ilvl w:val="0"/>
          <w:numId w:val="13"/>
        </w:numPr>
        <w:spacing w:after="0" w:line="240" w:lineRule="auto"/>
        <w:ind w:left="1440"/>
        <w:jc w:val="both"/>
        <w:rPr>
          <w:rFonts w:ascii="Arial" w:hAnsi="Arial" w:cs="Arial"/>
          <w:sz w:val="18"/>
          <w:szCs w:val="18"/>
        </w:rPr>
      </w:pPr>
      <w:r w:rsidRPr="00475EDF">
        <w:rPr>
          <w:rFonts w:ascii="Arial" w:hAnsi="Arial"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w:t>
      </w:r>
      <w:r w:rsidR="00CE1018" w:rsidRPr="00475EDF">
        <w:rPr>
          <w:rFonts w:ascii="Arial" w:hAnsi="Arial" w:cs="Arial"/>
          <w:sz w:val="18"/>
          <w:szCs w:val="18"/>
        </w:rPr>
        <w:br/>
      </w:r>
      <w:r w:rsidRPr="00475EDF">
        <w:rPr>
          <w:rFonts w:ascii="Arial" w:hAnsi="Arial" w:cs="Arial"/>
          <w:sz w:val="18"/>
          <w:szCs w:val="18"/>
        </w:rPr>
        <w:t xml:space="preserve">or loss. When the financial assets is derecognised, the cumulative gain or loss previously recognised in OCI is reclassified from equity to profit or loss and recognised in other </w:t>
      </w:r>
      <w:r w:rsidR="00D162AC" w:rsidRPr="00475EDF">
        <w:rPr>
          <w:rFonts w:ascii="Arial" w:hAnsi="Arial" w:cs="Arial"/>
          <w:spacing w:val="-2"/>
          <w:sz w:val="18"/>
          <w:szCs w:val="18"/>
        </w:rPr>
        <w:t>income/expense</w:t>
      </w:r>
      <w:r w:rsidRPr="00475EDF">
        <w:rPr>
          <w:rFonts w:ascii="Arial" w:hAnsi="Arial" w:cs="Arial"/>
          <w:sz w:val="18"/>
          <w:szCs w:val="18"/>
        </w:rPr>
        <w:t>. Interest income is included in other income. Impairment expenses are presented separately in the statement of comprehensive income.</w:t>
      </w:r>
    </w:p>
    <w:p w14:paraId="0DC89F8A" w14:textId="77777777" w:rsidR="00475EDF" w:rsidRPr="00475EDF" w:rsidRDefault="00475EDF" w:rsidP="00475EDF">
      <w:pPr>
        <w:pStyle w:val="ListParagraph"/>
        <w:spacing w:after="0" w:line="240" w:lineRule="auto"/>
        <w:ind w:left="1440"/>
        <w:jc w:val="both"/>
        <w:rPr>
          <w:rFonts w:ascii="Arial" w:hAnsi="Arial" w:cs="Arial"/>
          <w:sz w:val="18"/>
          <w:szCs w:val="18"/>
        </w:rPr>
      </w:pPr>
    </w:p>
    <w:p w14:paraId="1939A442" w14:textId="294D1919" w:rsidR="001425A1" w:rsidRPr="00475EDF" w:rsidRDefault="001425A1" w:rsidP="002D7987">
      <w:pPr>
        <w:pStyle w:val="ListParagraph"/>
        <w:numPr>
          <w:ilvl w:val="0"/>
          <w:numId w:val="13"/>
        </w:numPr>
        <w:spacing w:after="0" w:line="240" w:lineRule="auto"/>
        <w:ind w:left="1440"/>
        <w:jc w:val="both"/>
        <w:rPr>
          <w:rFonts w:ascii="Arial" w:hAnsi="Arial" w:cs="Arial"/>
          <w:sz w:val="18"/>
          <w:szCs w:val="18"/>
        </w:rPr>
      </w:pPr>
      <w:r w:rsidRPr="00475EDF">
        <w:rPr>
          <w:rFonts w:ascii="Arial" w:hAnsi="Arial" w:cs="Arial"/>
          <w:sz w:val="18"/>
          <w:szCs w:val="18"/>
        </w:rPr>
        <w:t xml:space="preserve">FVPL: Financial assets that do not meet the criteria for amortised cost or FVOCI are measured at FVPL. A gain or loss on a debt investment that is subsequently measured at FVPL is recognised in profit or loss and presented net within other </w:t>
      </w:r>
      <w:r w:rsidR="00FA0706" w:rsidRPr="00475EDF">
        <w:rPr>
          <w:rFonts w:ascii="Arial" w:hAnsi="Arial" w:cs="Arial"/>
          <w:sz w:val="18"/>
          <w:szCs w:val="18"/>
        </w:rPr>
        <w:t>income/expense</w:t>
      </w:r>
      <w:r w:rsidRPr="00475EDF">
        <w:rPr>
          <w:rFonts w:ascii="Arial" w:hAnsi="Arial" w:cs="Arial"/>
          <w:sz w:val="18"/>
          <w:szCs w:val="18"/>
        </w:rPr>
        <w:t xml:space="preserve"> in the period in which it arises.</w:t>
      </w:r>
    </w:p>
    <w:p w14:paraId="535F31BF" w14:textId="77777777" w:rsidR="001425A1" w:rsidRPr="00475EDF" w:rsidRDefault="001425A1" w:rsidP="00A2724A">
      <w:pPr>
        <w:pStyle w:val="NoSpacing"/>
        <w:ind w:left="1080"/>
        <w:jc w:val="both"/>
        <w:rPr>
          <w:rFonts w:ascii="Arial" w:hAnsi="Arial" w:cs="Arial"/>
          <w:color w:val="auto"/>
          <w:sz w:val="18"/>
          <w:szCs w:val="18"/>
          <w:lang w:val="en-GB"/>
        </w:rPr>
      </w:pPr>
    </w:p>
    <w:p w14:paraId="060447F4" w14:textId="5879B974" w:rsidR="001425A1" w:rsidRPr="00475EDF" w:rsidRDefault="001425A1" w:rsidP="00A2724A">
      <w:pPr>
        <w:pStyle w:val="NoSpacing"/>
        <w:ind w:left="1080" w:hanging="540"/>
        <w:outlineLvl w:val="3"/>
        <w:rPr>
          <w:rFonts w:ascii="Arial" w:hAnsi="Arial" w:cs="Arial"/>
          <w:color w:val="CF4A02"/>
          <w:sz w:val="18"/>
          <w:szCs w:val="18"/>
          <w:lang w:val="en-GB"/>
        </w:rPr>
      </w:pPr>
      <w:r w:rsidRPr="00475EDF">
        <w:rPr>
          <w:rFonts w:ascii="Arial" w:hAnsi="Arial" w:cs="Arial"/>
          <w:color w:val="CF4A02"/>
          <w:sz w:val="18"/>
          <w:szCs w:val="18"/>
          <w:lang w:val="en-GB"/>
        </w:rPr>
        <w:t>e)</w:t>
      </w:r>
      <w:r w:rsidRPr="00475EDF">
        <w:rPr>
          <w:rFonts w:ascii="Arial" w:hAnsi="Arial" w:cs="Arial"/>
          <w:color w:val="CF4A02"/>
          <w:sz w:val="18"/>
          <w:szCs w:val="18"/>
          <w:lang w:val="en-GB"/>
        </w:rPr>
        <w:tab/>
        <w:t>Equity instruments</w:t>
      </w:r>
    </w:p>
    <w:p w14:paraId="6D490DC4" w14:textId="77777777" w:rsidR="001425A1" w:rsidRPr="00475EDF" w:rsidRDefault="001425A1" w:rsidP="00A2724A">
      <w:pPr>
        <w:spacing w:line="240" w:lineRule="auto"/>
        <w:ind w:left="1080"/>
        <w:jc w:val="both"/>
        <w:rPr>
          <w:rFonts w:cs="Arial"/>
          <w:sz w:val="18"/>
          <w:szCs w:val="18"/>
        </w:rPr>
      </w:pPr>
    </w:p>
    <w:p w14:paraId="26A205E6" w14:textId="77777777" w:rsidR="001425A1" w:rsidRPr="00475EDF" w:rsidRDefault="001425A1" w:rsidP="00A2724A">
      <w:pPr>
        <w:spacing w:line="240" w:lineRule="auto"/>
        <w:ind w:left="1080"/>
        <w:jc w:val="both"/>
        <w:rPr>
          <w:rFonts w:cs="Arial"/>
          <w:spacing w:val="-4"/>
          <w:sz w:val="18"/>
          <w:szCs w:val="18"/>
        </w:rPr>
      </w:pPr>
      <w:r w:rsidRPr="00475EDF">
        <w:rPr>
          <w:rFonts w:cs="Arial"/>
          <w:spacing w:val="-4"/>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30C91F66" w14:textId="77777777" w:rsidR="001425A1" w:rsidRPr="00475EDF" w:rsidRDefault="001425A1" w:rsidP="00A2724A">
      <w:pPr>
        <w:spacing w:line="240" w:lineRule="auto"/>
        <w:ind w:left="1080"/>
        <w:jc w:val="both"/>
        <w:rPr>
          <w:rFonts w:cs="Arial"/>
          <w:sz w:val="18"/>
          <w:szCs w:val="18"/>
        </w:rPr>
      </w:pPr>
    </w:p>
    <w:p w14:paraId="2EC6538A" w14:textId="406F6132" w:rsidR="001425A1" w:rsidRPr="00475EDF" w:rsidRDefault="001425A1" w:rsidP="00A2724A">
      <w:pPr>
        <w:spacing w:line="240" w:lineRule="auto"/>
        <w:ind w:left="1080"/>
        <w:jc w:val="both"/>
        <w:rPr>
          <w:rFonts w:cs="Arial"/>
          <w:sz w:val="18"/>
          <w:szCs w:val="18"/>
        </w:rPr>
      </w:pPr>
      <w:r w:rsidRPr="00475EDF">
        <w:rPr>
          <w:rFonts w:cs="Arial"/>
          <w:spacing w:val="-4"/>
          <w:sz w:val="18"/>
          <w:szCs w:val="18"/>
        </w:rPr>
        <w:t xml:space="preserve">Changes in the fair value of financial assets at FVPL are recognised in other </w:t>
      </w:r>
      <w:r w:rsidR="00FA0706" w:rsidRPr="00475EDF">
        <w:rPr>
          <w:rFonts w:cs="Arial"/>
          <w:sz w:val="18"/>
          <w:szCs w:val="18"/>
        </w:rPr>
        <w:t>income/expense</w:t>
      </w:r>
      <w:r w:rsidRPr="00475EDF">
        <w:rPr>
          <w:rFonts w:cs="Arial"/>
          <w:spacing w:val="-4"/>
          <w:sz w:val="18"/>
          <w:szCs w:val="18"/>
        </w:rPr>
        <w:t xml:space="preserve"> in the statement </w:t>
      </w:r>
      <w:r w:rsidRPr="00475EDF">
        <w:rPr>
          <w:rFonts w:cs="Arial"/>
          <w:sz w:val="18"/>
          <w:szCs w:val="18"/>
        </w:rPr>
        <w:t>of comprehensive income.</w:t>
      </w:r>
    </w:p>
    <w:p w14:paraId="097F938D" w14:textId="77777777" w:rsidR="001425A1" w:rsidRPr="00475EDF" w:rsidRDefault="001425A1" w:rsidP="00A2724A">
      <w:pPr>
        <w:spacing w:line="240" w:lineRule="auto"/>
        <w:ind w:left="1080"/>
        <w:jc w:val="both"/>
        <w:rPr>
          <w:rFonts w:cs="Arial"/>
          <w:sz w:val="18"/>
          <w:szCs w:val="18"/>
          <w:cs/>
        </w:rPr>
      </w:pPr>
    </w:p>
    <w:p w14:paraId="7E4C4775" w14:textId="77777777" w:rsidR="001425A1" w:rsidRPr="00475EDF" w:rsidRDefault="001425A1" w:rsidP="00A2724A">
      <w:pPr>
        <w:spacing w:line="240" w:lineRule="auto"/>
        <w:ind w:left="1080"/>
        <w:jc w:val="both"/>
        <w:rPr>
          <w:rFonts w:cs="Arial"/>
          <w:sz w:val="18"/>
          <w:szCs w:val="18"/>
        </w:rPr>
      </w:pPr>
      <w:r w:rsidRPr="00475EDF">
        <w:rPr>
          <w:rFonts w:cs="Arial"/>
          <w:sz w:val="18"/>
          <w:szCs w:val="18"/>
        </w:rPr>
        <w:t>Impairment losses (and reversal of impairment losses) on equity investments are reported together with changes in fair value.</w:t>
      </w:r>
    </w:p>
    <w:p w14:paraId="4F5E5F65" w14:textId="77777777" w:rsidR="001425A1" w:rsidRPr="00475EDF" w:rsidRDefault="001425A1" w:rsidP="00A2724A">
      <w:pPr>
        <w:spacing w:line="240" w:lineRule="auto"/>
        <w:ind w:left="1080"/>
        <w:jc w:val="both"/>
        <w:rPr>
          <w:rFonts w:eastAsia="Arial Unicode MS" w:cs="Arial"/>
          <w:sz w:val="18"/>
          <w:szCs w:val="18"/>
        </w:rPr>
      </w:pPr>
    </w:p>
    <w:p w14:paraId="727E8453" w14:textId="77777777" w:rsidR="001425A1" w:rsidRPr="00475EDF" w:rsidRDefault="001425A1" w:rsidP="00A2724A">
      <w:pPr>
        <w:pStyle w:val="NoSpacing"/>
        <w:ind w:left="1080" w:hanging="540"/>
        <w:outlineLvl w:val="3"/>
        <w:rPr>
          <w:rFonts w:ascii="Arial" w:hAnsi="Arial" w:cs="Arial"/>
          <w:color w:val="CF4A02"/>
          <w:sz w:val="18"/>
          <w:szCs w:val="18"/>
          <w:lang w:val="en-GB"/>
        </w:rPr>
      </w:pPr>
      <w:r w:rsidRPr="00475EDF">
        <w:rPr>
          <w:rFonts w:ascii="Arial" w:hAnsi="Arial" w:cs="Arial"/>
          <w:color w:val="CF4A02"/>
          <w:sz w:val="18"/>
          <w:szCs w:val="18"/>
          <w:lang w:val="en-GB"/>
        </w:rPr>
        <w:t>f)</w:t>
      </w:r>
      <w:r w:rsidRPr="00475EDF">
        <w:rPr>
          <w:rFonts w:ascii="Arial" w:hAnsi="Arial" w:cs="Arial"/>
          <w:color w:val="CF4A02"/>
          <w:sz w:val="18"/>
          <w:szCs w:val="18"/>
          <w:lang w:val="en-GB"/>
        </w:rPr>
        <w:tab/>
        <w:t>Impairment</w:t>
      </w:r>
    </w:p>
    <w:p w14:paraId="7AA74DCC" w14:textId="77777777" w:rsidR="001425A1" w:rsidRPr="00475EDF" w:rsidRDefault="001425A1" w:rsidP="00A2724A">
      <w:pPr>
        <w:spacing w:line="240" w:lineRule="auto"/>
        <w:ind w:left="1080"/>
        <w:jc w:val="both"/>
        <w:rPr>
          <w:rFonts w:cs="Arial"/>
          <w:sz w:val="18"/>
          <w:szCs w:val="18"/>
        </w:rPr>
      </w:pPr>
    </w:p>
    <w:p w14:paraId="7F608FCE" w14:textId="66EC4442" w:rsidR="001425A1" w:rsidRPr="00475EDF" w:rsidRDefault="00225822" w:rsidP="00A2724A">
      <w:pPr>
        <w:spacing w:line="240" w:lineRule="auto"/>
        <w:ind w:left="1080"/>
        <w:jc w:val="both"/>
        <w:rPr>
          <w:rFonts w:cs="Arial"/>
          <w:sz w:val="18"/>
          <w:szCs w:val="18"/>
        </w:rPr>
      </w:pPr>
      <w:r w:rsidRPr="00475EDF">
        <w:rPr>
          <w:rFonts w:cs="Arial"/>
          <w:sz w:val="18"/>
          <w:szCs w:val="18"/>
        </w:rPr>
        <w:t>T</w:t>
      </w:r>
      <w:r w:rsidR="001425A1" w:rsidRPr="00475EDF">
        <w:rPr>
          <w:rFonts w:cs="Arial"/>
          <w:sz w:val="18"/>
          <w:szCs w:val="18"/>
        </w:rPr>
        <w:t xml:space="preserve">he Group applies the TFRS </w:t>
      </w:r>
      <w:r w:rsidR="006F735B" w:rsidRPr="006F735B">
        <w:rPr>
          <w:rFonts w:cs="Arial"/>
          <w:sz w:val="18"/>
          <w:szCs w:val="18"/>
        </w:rPr>
        <w:t>9</w:t>
      </w:r>
      <w:r w:rsidR="001425A1" w:rsidRPr="00475EDF">
        <w:rPr>
          <w:rFonts w:cs="Arial"/>
          <w:sz w:val="18"/>
          <w:szCs w:val="18"/>
        </w:rPr>
        <w:t xml:space="preserve"> simplified approach in measuring the impairment of </w:t>
      </w:r>
      <w:r w:rsidR="001425A1" w:rsidRPr="00475EDF">
        <w:rPr>
          <w:rFonts w:cs="Arial"/>
          <w:spacing w:val="-4"/>
          <w:sz w:val="18"/>
          <w:szCs w:val="18"/>
        </w:rPr>
        <w:t>trade receivables</w:t>
      </w:r>
      <w:r w:rsidR="00195DE5" w:rsidRPr="00475EDF">
        <w:rPr>
          <w:rFonts w:cs="Arial"/>
          <w:spacing w:val="-4"/>
          <w:sz w:val="18"/>
          <w:szCs w:val="18"/>
        </w:rPr>
        <w:t xml:space="preserve"> and contract asset</w:t>
      </w:r>
      <w:r w:rsidR="00F53D5D" w:rsidRPr="00475EDF">
        <w:rPr>
          <w:rFonts w:cs="Arial"/>
          <w:spacing w:val="-4"/>
          <w:sz w:val="18"/>
          <w:szCs w:val="18"/>
        </w:rPr>
        <w:t>s</w:t>
      </w:r>
      <w:r w:rsidR="001425A1" w:rsidRPr="00475EDF">
        <w:rPr>
          <w:rFonts w:cs="Arial"/>
          <w:spacing w:val="-4"/>
          <w:sz w:val="18"/>
          <w:szCs w:val="18"/>
        </w:rPr>
        <w:t xml:space="preserve">, which applies lifetime expected credit loss, from initial recognition, for </w:t>
      </w:r>
      <w:r w:rsidR="00195DE5" w:rsidRPr="00475EDF">
        <w:rPr>
          <w:rFonts w:cs="Arial"/>
          <w:spacing w:val="-4"/>
          <w:sz w:val="18"/>
          <w:szCs w:val="18"/>
        </w:rPr>
        <w:t>those assets</w:t>
      </w:r>
      <w:r w:rsidR="001425A1" w:rsidRPr="00475EDF">
        <w:rPr>
          <w:rFonts w:cs="Arial"/>
          <w:sz w:val="18"/>
          <w:szCs w:val="18"/>
        </w:rPr>
        <w:t>.</w:t>
      </w:r>
    </w:p>
    <w:p w14:paraId="3679C60D" w14:textId="77777777" w:rsidR="009C451D" w:rsidRPr="00475EDF" w:rsidRDefault="009C451D" w:rsidP="00A2724A">
      <w:pPr>
        <w:spacing w:line="240" w:lineRule="auto"/>
        <w:ind w:left="1080"/>
        <w:jc w:val="both"/>
        <w:rPr>
          <w:rFonts w:cs="Arial"/>
          <w:sz w:val="18"/>
          <w:szCs w:val="18"/>
        </w:rPr>
      </w:pPr>
    </w:p>
    <w:p w14:paraId="78AFB012" w14:textId="01FCA64E" w:rsidR="009C451D" w:rsidRPr="00475EDF" w:rsidRDefault="009C451D" w:rsidP="00A2724A">
      <w:pPr>
        <w:spacing w:line="240" w:lineRule="auto"/>
        <w:ind w:left="1080"/>
        <w:jc w:val="both"/>
        <w:rPr>
          <w:rFonts w:cs="Arial"/>
          <w:sz w:val="18"/>
          <w:szCs w:val="18"/>
        </w:rPr>
      </w:pPr>
      <w:r w:rsidRPr="00475EDF">
        <w:rPr>
          <w:rFonts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106EFE8E" w14:textId="649D213C" w:rsidR="00475EDF" w:rsidRDefault="00475EDF">
      <w:pPr>
        <w:spacing w:line="240" w:lineRule="auto"/>
        <w:rPr>
          <w:rFonts w:cs="Arial"/>
          <w:spacing w:val="-4"/>
          <w:sz w:val="18"/>
          <w:szCs w:val="18"/>
          <w:cs/>
        </w:rPr>
      </w:pPr>
      <w:r>
        <w:rPr>
          <w:rFonts w:cs="Angsana New"/>
          <w:spacing w:val="-4"/>
          <w:sz w:val="18"/>
          <w:szCs w:val="18"/>
          <w:cs/>
        </w:rPr>
        <w:br w:type="page"/>
      </w:r>
    </w:p>
    <w:p w14:paraId="7B10EC29" w14:textId="77777777" w:rsidR="003923ED" w:rsidRPr="00475EDF" w:rsidRDefault="003923ED" w:rsidP="00146758">
      <w:pPr>
        <w:spacing w:line="240" w:lineRule="auto"/>
        <w:jc w:val="both"/>
        <w:rPr>
          <w:rFonts w:cs="Arial"/>
          <w:spacing w:val="-4"/>
          <w:sz w:val="18"/>
          <w:szCs w:val="18"/>
        </w:rPr>
      </w:pPr>
    </w:p>
    <w:p w14:paraId="07786F66" w14:textId="4ECFF277" w:rsidR="001425A1" w:rsidRPr="00475EDF" w:rsidRDefault="001425A1" w:rsidP="00A2724A">
      <w:pPr>
        <w:spacing w:line="240" w:lineRule="auto"/>
        <w:ind w:left="1080"/>
        <w:jc w:val="both"/>
        <w:rPr>
          <w:rFonts w:cs="Arial"/>
          <w:sz w:val="18"/>
          <w:szCs w:val="18"/>
        </w:rPr>
      </w:pPr>
      <w:r w:rsidRPr="00475EDF">
        <w:rPr>
          <w:rFonts w:cs="Arial"/>
          <w:spacing w:val="-4"/>
          <w:sz w:val="18"/>
          <w:szCs w:val="18"/>
        </w:rPr>
        <w:t xml:space="preserve">For other financial assets carried at amortised cost and FVOCI, the Group applies TFRS </w:t>
      </w:r>
      <w:r w:rsidR="006F735B" w:rsidRPr="006F735B">
        <w:rPr>
          <w:rFonts w:cs="Arial"/>
          <w:spacing w:val="-4"/>
          <w:sz w:val="18"/>
          <w:szCs w:val="18"/>
        </w:rPr>
        <w:t>9</w:t>
      </w:r>
      <w:r w:rsidRPr="00475EDF">
        <w:rPr>
          <w:rFonts w:cs="Arial"/>
          <w:spacing w:val="-4"/>
          <w:sz w:val="18"/>
          <w:szCs w:val="18"/>
        </w:rPr>
        <w:t xml:space="preserve"> general approach in measuring the impairment of</w:t>
      </w:r>
      <w:r w:rsidRPr="00475EDF">
        <w:rPr>
          <w:rFonts w:cs="Arial"/>
          <w:spacing w:val="-4"/>
          <w:sz w:val="18"/>
          <w:szCs w:val="18"/>
          <w:cs/>
        </w:rPr>
        <w:t xml:space="preserve"> </w:t>
      </w:r>
      <w:r w:rsidRPr="00475EDF">
        <w:rPr>
          <w:rFonts w:cs="Arial"/>
          <w:spacing w:val="-4"/>
          <w:sz w:val="18"/>
          <w:szCs w:val="18"/>
        </w:rPr>
        <w:t xml:space="preserve">those financial assets. Under the general approach, the </w:t>
      </w:r>
      <w:r w:rsidR="006F735B" w:rsidRPr="006F735B">
        <w:rPr>
          <w:rFonts w:cs="Arial"/>
          <w:spacing w:val="-4"/>
          <w:sz w:val="18"/>
          <w:szCs w:val="18"/>
        </w:rPr>
        <w:t>12</w:t>
      </w:r>
      <w:r w:rsidRPr="00475EDF">
        <w:rPr>
          <w:rFonts w:cs="Arial"/>
          <w:spacing w:val="-4"/>
          <w:sz w:val="18"/>
          <w:szCs w:val="18"/>
        </w:rPr>
        <w:t>-month</w:t>
      </w:r>
      <w:r w:rsidRPr="00475EDF">
        <w:rPr>
          <w:rFonts w:cs="Arial"/>
          <w:sz w:val="18"/>
          <w:szCs w:val="18"/>
        </w:rPr>
        <w:t xml:space="preserve"> or the lifetime expected credit loss is applied depending on whether there has been a significant increase in credit risk since the initial recognition. </w:t>
      </w:r>
    </w:p>
    <w:p w14:paraId="325643C5" w14:textId="77777777" w:rsidR="009C451D" w:rsidRPr="00475EDF" w:rsidRDefault="009C451D" w:rsidP="00A2724A">
      <w:pPr>
        <w:spacing w:line="240" w:lineRule="auto"/>
        <w:ind w:left="1080"/>
        <w:jc w:val="both"/>
        <w:rPr>
          <w:rFonts w:cs="Arial"/>
          <w:sz w:val="18"/>
          <w:szCs w:val="18"/>
        </w:rPr>
      </w:pPr>
    </w:p>
    <w:p w14:paraId="32729A62" w14:textId="77777777" w:rsidR="009C451D" w:rsidRPr="00475EDF" w:rsidRDefault="009C451D" w:rsidP="00A2724A">
      <w:pPr>
        <w:spacing w:line="240" w:lineRule="auto"/>
        <w:ind w:left="1080"/>
        <w:jc w:val="both"/>
        <w:rPr>
          <w:rFonts w:cs="Arial"/>
          <w:sz w:val="18"/>
          <w:szCs w:val="18"/>
        </w:rPr>
      </w:pPr>
      <w:r w:rsidRPr="00475EDF">
        <w:rPr>
          <w:rFonts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719975D1" w14:textId="77777777" w:rsidR="001425A1" w:rsidRPr="00475EDF" w:rsidRDefault="001425A1" w:rsidP="00A2724A">
      <w:pPr>
        <w:spacing w:line="240" w:lineRule="auto"/>
        <w:ind w:left="1080"/>
        <w:jc w:val="both"/>
        <w:rPr>
          <w:rFonts w:cs="Arial"/>
          <w:sz w:val="18"/>
          <w:szCs w:val="18"/>
        </w:rPr>
      </w:pPr>
    </w:p>
    <w:p w14:paraId="2749D96D" w14:textId="77777777" w:rsidR="009C451D" w:rsidRPr="00475EDF" w:rsidRDefault="001425A1" w:rsidP="00A2724A">
      <w:pPr>
        <w:spacing w:line="240" w:lineRule="auto"/>
        <w:ind w:left="1080"/>
        <w:jc w:val="both"/>
        <w:rPr>
          <w:rFonts w:cs="Arial"/>
          <w:sz w:val="18"/>
          <w:szCs w:val="18"/>
        </w:rPr>
      </w:pPr>
      <w:r w:rsidRPr="00475EDF">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726DFDF" w14:textId="77777777" w:rsidR="009C451D" w:rsidRPr="00475EDF" w:rsidRDefault="009C451D" w:rsidP="00A2724A">
      <w:pPr>
        <w:spacing w:line="240" w:lineRule="auto"/>
        <w:ind w:left="1080"/>
        <w:jc w:val="both"/>
        <w:rPr>
          <w:rFonts w:cs="Arial"/>
          <w:sz w:val="18"/>
          <w:szCs w:val="18"/>
        </w:rPr>
      </w:pPr>
    </w:p>
    <w:p w14:paraId="09674D79" w14:textId="77777777" w:rsidR="001425A1" w:rsidRPr="00475EDF" w:rsidRDefault="001425A1" w:rsidP="00A2724A">
      <w:pPr>
        <w:spacing w:line="240" w:lineRule="auto"/>
        <w:ind w:left="1080"/>
        <w:jc w:val="both"/>
        <w:rPr>
          <w:rFonts w:cs="Arial"/>
          <w:sz w:val="18"/>
          <w:szCs w:val="18"/>
        </w:rPr>
      </w:pPr>
      <w:r w:rsidRPr="00475EDF">
        <w:rPr>
          <w:rFonts w:cs="Arial"/>
          <w:sz w:val="18"/>
          <w:szCs w:val="18"/>
        </w:rPr>
        <w:t>When measuring expected credit losses, the Group reflects the following:</w:t>
      </w:r>
    </w:p>
    <w:p w14:paraId="5B13DE2B" w14:textId="77777777" w:rsidR="001425A1" w:rsidRPr="00475EDF" w:rsidRDefault="001425A1" w:rsidP="00A2724A">
      <w:pPr>
        <w:spacing w:line="240" w:lineRule="auto"/>
        <w:ind w:left="1080"/>
        <w:jc w:val="both"/>
        <w:rPr>
          <w:rFonts w:cs="Arial"/>
          <w:sz w:val="18"/>
          <w:szCs w:val="18"/>
        </w:rPr>
      </w:pPr>
    </w:p>
    <w:p w14:paraId="243EEED7" w14:textId="77777777" w:rsidR="001425A1" w:rsidRPr="00475EDF" w:rsidRDefault="001425A1" w:rsidP="002D7987">
      <w:pPr>
        <w:numPr>
          <w:ilvl w:val="0"/>
          <w:numId w:val="17"/>
        </w:numPr>
        <w:spacing w:line="240" w:lineRule="auto"/>
        <w:ind w:left="1440"/>
        <w:jc w:val="both"/>
        <w:rPr>
          <w:rFonts w:cs="Arial"/>
          <w:sz w:val="18"/>
          <w:szCs w:val="18"/>
        </w:rPr>
      </w:pPr>
      <w:r w:rsidRPr="00475EDF">
        <w:rPr>
          <w:rFonts w:cs="Arial"/>
          <w:sz w:val="18"/>
          <w:szCs w:val="18"/>
        </w:rPr>
        <w:t>probability-weighted estimated uncollectible amounts</w:t>
      </w:r>
    </w:p>
    <w:p w14:paraId="1D5D7211" w14:textId="77777777" w:rsidR="001425A1" w:rsidRPr="00475EDF" w:rsidRDefault="001425A1" w:rsidP="002D7987">
      <w:pPr>
        <w:numPr>
          <w:ilvl w:val="0"/>
          <w:numId w:val="17"/>
        </w:numPr>
        <w:spacing w:line="240" w:lineRule="auto"/>
        <w:ind w:left="1440"/>
        <w:jc w:val="both"/>
        <w:rPr>
          <w:rFonts w:cs="Arial"/>
          <w:sz w:val="18"/>
          <w:szCs w:val="18"/>
        </w:rPr>
      </w:pPr>
      <w:r w:rsidRPr="00475EDF">
        <w:rPr>
          <w:rFonts w:cs="Arial"/>
          <w:sz w:val="18"/>
          <w:szCs w:val="18"/>
        </w:rPr>
        <w:t xml:space="preserve">time value of money; and </w:t>
      </w:r>
    </w:p>
    <w:p w14:paraId="24EDC65A" w14:textId="77777777" w:rsidR="001425A1" w:rsidRPr="00475EDF" w:rsidRDefault="001425A1" w:rsidP="002D7987">
      <w:pPr>
        <w:numPr>
          <w:ilvl w:val="0"/>
          <w:numId w:val="17"/>
        </w:numPr>
        <w:spacing w:line="240" w:lineRule="auto"/>
        <w:ind w:left="1440"/>
        <w:jc w:val="both"/>
        <w:rPr>
          <w:rFonts w:cs="Arial"/>
          <w:sz w:val="18"/>
          <w:szCs w:val="18"/>
        </w:rPr>
      </w:pPr>
      <w:r w:rsidRPr="00475EDF">
        <w:rPr>
          <w:rFonts w:cs="Arial"/>
          <w:spacing w:val="-4"/>
          <w:sz w:val="18"/>
          <w:szCs w:val="18"/>
        </w:rPr>
        <w:t>supportable and reasonable information as of the reporting date about past experience, current conditions</w:t>
      </w:r>
      <w:r w:rsidRPr="00475EDF">
        <w:rPr>
          <w:rFonts w:cs="Arial"/>
          <w:sz w:val="18"/>
          <w:szCs w:val="18"/>
        </w:rPr>
        <w:t xml:space="preserve"> and forecasts of future situations.</w:t>
      </w:r>
    </w:p>
    <w:p w14:paraId="50DF2BCF" w14:textId="77777777" w:rsidR="001425A1" w:rsidRPr="00475EDF" w:rsidRDefault="001425A1" w:rsidP="00A2724A">
      <w:pPr>
        <w:spacing w:line="240" w:lineRule="auto"/>
        <w:ind w:left="1080"/>
        <w:jc w:val="both"/>
        <w:rPr>
          <w:rFonts w:cs="Arial"/>
          <w:sz w:val="18"/>
          <w:szCs w:val="18"/>
        </w:rPr>
      </w:pPr>
    </w:p>
    <w:p w14:paraId="1CA0781F" w14:textId="77777777" w:rsidR="001425A1" w:rsidRPr="002D1F47" w:rsidRDefault="001425A1" w:rsidP="00A2724A">
      <w:pPr>
        <w:spacing w:line="240" w:lineRule="auto"/>
        <w:ind w:left="1080"/>
        <w:jc w:val="both"/>
        <w:rPr>
          <w:rFonts w:cs="Arial"/>
          <w:sz w:val="18"/>
          <w:szCs w:val="18"/>
        </w:rPr>
      </w:pPr>
      <w:r w:rsidRPr="002D1F47">
        <w:rPr>
          <w:rFonts w:cs="Arial"/>
          <w:sz w:val="18"/>
          <w:szCs w:val="18"/>
        </w:rPr>
        <w:t>Impairment (and reversal of impairment) losses are recognised in profit or los</w:t>
      </w:r>
      <w:r w:rsidR="00195DE5" w:rsidRPr="002D1F47">
        <w:rPr>
          <w:rFonts w:cs="Arial"/>
          <w:sz w:val="18"/>
          <w:szCs w:val="18"/>
        </w:rPr>
        <w:t>s included in administrative expense</w:t>
      </w:r>
      <w:r w:rsidR="00F53D5D" w:rsidRPr="002D1F47">
        <w:rPr>
          <w:rFonts w:cs="Arial"/>
          <w:sz w:val="18"/>
          <w:szCs w:val="18"/>
        </w:rPr>
        <w:t>s</w:t>
      </w:r>
      <w:r w:rsidR="00195DE5" w:rsidRPr="002D1F47">
        <w:rPr>
          <w:rFonts w:cs="Arial"/>
          <w:sz w:val="18"/>
          <w:szCs w:val="18"/>
        </w:rPr>
        <w:t>.</w:t>
      </w:r>
    </w:p>
    <w:p w14:paraId="532D0185" w14:textId="77777777" w:rsidR="0040373D" w:rsidRPr="00475EDF" w:rsidRDefault="0040373D" w:rsidP="00A2724A">
      <w:pPr>
        <w:spacing w:line="240" w:lineRule="auto"/>
        <w:ind w:left="1080"/>
        <w:jc w:val="both"/>
        <w:rPr>
          <w:rFonts w:cs="Arial"/>
          <w:sz w:val="18"/>
          <w:szCs w:val="18"/>
        </w:rPr>
      </w:pPr>
    </w:p>
    <w:p w14:paraId="1D78C1C8" w14:textId="77E1BBEC" w:rsidR="002E7501" w:rsidRPr="00475EDF" w:rsidRDefault="0040373D" w:rsidP="00A2724A">
      <w:pPr>
        <w:spacing w:line="240" w:lineRule="auto"/>
        <w:ind w:left="1080"/>
        <w:jc w:val="thaiDistribute"/>
        <w:rPr>
          <w:rFonts w:cs="Arial"/>
          <w:sz w:val="18"/>
          <w:szCs w:val="18"/>
        </w:rPr>
      </w:pPr>
      <w:r w:rsidRPr="00475EDF">
        <w:rPr>
          <w:rFonts w:cs="Arial"/>
          <w:sz w:val="18"/>
          <w:szCs w:val="18"/>
        </w:rPr>
        <w:t xml:space="preserve">Classification and measurement of financial asset for the year ended </w:t>
      </w:r>
      <w:r w:rsidR="006F735B" w:rsidRPr="006F735B">
        <w:rPr>
          <w:rFonts w:cs="Arial"/>
          <w:sz w:val="18"/>
          <w:szCs w:val="18"/>
        </w:rPr>
        <w:t>31</w:t>
      </w:r>
      <w:r w:rsidRPr="00475EDF">
        <w:rPr>
          <w:rFonts w:cs="Arial"/>
          <w:sz w:val="18"/>
          <w:szCs w:val="18"/>
        </w:rPr>
        <w:t xml:space="preserve"> December </w:t>
      </w:r>
      <w:r w:rsidR="006F735B" w:rsidRPr="006F735B">
        <w:rPr>
          <w:rFonts w:cs="Arial"/>
          <w:sz w:val="18"/>
          <w:szCs w:val="18"/>
        </w:rPr>
        <w:t>2022</w:t>
      </w:r>
      <w:r w:rsidRPr="00475EDF">
        <w:rPr>
          <w:rFonts w:cs="Arial"/>
          <w:sz w:val="18"/>
          <w:szCs w:val="18"/>
        </w:rPr>
        <w:t xml:space="preserve"> are disclosed </w:t>
      </w:r>
      <w:r w:rsidR="00B818C1" w:rsidRPr="00475EDF">
        <w:rPr>
          <w:rFonts w:cs="Arial"/>
          <w:sz w:val="18"/>
          <w:szCs w:val="18"/>
        </w:rPr>
        <w:br/>
      </w:r>
      <w:r w:rsidRPr="00475EDF">
        <w:rPr>
          <w:rFonts w:cs="Arial"/>
          <w:sz w:val="18"/>
          <w:szCs w:val="18"/>
        </w:rPr>
        <w:t xml:space="preserve">in Note </w:t>
      </w:r>
      <w:r w:rsidR="006F735B" w:rsidRPr="006F735B">
        <w:rPr>
          <w:rFonts w:cs="Arial"/>
          <w:sz w:val="18"/>
          <w:szCs w:val="18"/>
        </w:rPr>
        <w:t>9</w:t>
      </w:r>
      <w:r w:rsidRPr="00475EDF">
        <w:rPr>
          <w:rFonts w:cs="Arial"/>
          <w:sz w:val="18"/>
          <w:szCs w:val="18"/>
        </w:rPr>
        <w:t>.</w:t>
      </w:r>
      <w:r w:rsidRPr="00475EDF">
        <w:rPr>
          <w:rFonts w:cs="Arial"/>
          <w:sz w:val="18"/>
          <w:szCs w:val="18"/>
          <w:cs/>
        </w:rPr>
        <w:t xml:space="preserve"> </w:t>
      </w:r>
      <w:bookmarkStart w:id="9" w:name="_Toc48736021"/>
    </w:p>
    <w:bookmarkEnd w:id="9"/>
    <w:p w14:paraId="7A02B985" w14:textId="77777777" w:rsidR="00475EDF" w:rsidRDefault="00475EDF" w:rsidP="00A2724A">
      <w:pPr>
        <w:spacing w:line="240" w:lineRule="auto"/>
        <w:ind w:left="547" w:hanging="547"/>
        <w:jc w:val="both"/>
        <w:rPr>
          <w:rFonts w:cstheme="minorBidi"/>
          <w:b/>
          <w:bCs/>
          <w:color w:val="CF4A02"/>
          <w:sz w:val="18"/>
          <w:szCs w:val="18"/>
        </w:rPr>
      </w:pPr>
    </w:p>
    <w:p w14:paraId="2BD284A1" w14:textId="0EB66766"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8</w:t>
      </w:r>
      <w:r w:rsidR="00711E88" w:rsidRPr="00EF18DF">
        <w:rPr>
          <w:rFonts w:cs="Arial"/>
          <w:b/>
          <w:bCs/>
          <w:color w:val="CF4A02"/>
          <w:sz w:val="18"/>
          <w:szCs w:val="18"/>
          <w:lang w:val="en-US"/>
        </w:rPr>
        <w:tab/>
      </w:r>
      <w:r w:rsidR="001425A1" w:rsidRPr="00EF18DF">
        <w:rPr>
          <w:rFonts w:cs="Arial"/>
          <w:b/>
          <w:bCs/>
          <w:color w:val="CF4A02"/>
          <w:sz w:val="18"/>
          <w:szCs w:val="18"/>
          <w:lang w:val="en-US"/>
        </w:rPr>
        <w:t>Investment property</w:t>
      </w:r>
    </w:p>
    <w:p w14:paraId="4636DB25" w14:textId="77777777" w:rsidR="001425A1" w:rsidRPr="00EF18DF" w:rsidRDefault="001425A1" w:rsidP="00A2724A">
      <w:pPr>
        <w:spacing w:line="240" w:lineRule="auto"/>
        <w:ind w:left="540"/>
        <w:jc w:val="both"/>
        <w:rPr>
          <w:rFonts w:cs="Arial"/>
          <w:sz w:val="16"/>
          <w:szCs w:val="16"/>
        </w:rPr>
      </w:pPr>
    </w:p>
    <w:p w14:paraId="4181FF4C"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Investment property comprise land and property for rent.</w:t>
      </w:r>
    </w:p>
    <w:p w14:paraId="332BCCD1" w14:textId="77777777" w:rsidR="001425A1" w:rsidRPr="00EF18DF" w:rsidRDefault="001425A1" w:rsidP="00A2724A">
      <w:pPr>
        <w:spacing w:line="240" w:lineRule="auto"/>
        <w:ind w:left="540"/>
        <w:jc w:val="both"/>
        <w:rPr>
          <w:rFonts w:cs="Arial"/>
          <w:sz w:val="16"/>
          <w:szCs w:val="16"/>
          <w:lang w:val="en-US"/>
        </w:rPr>
      </w:pPr>
    </w:p>
    <w:p w14:paraId="325D4F55"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Property that is held for long-term rental yields or for capital appreciation or both, and that is not</w:t>
      </w:r>
      <w:r w:rsidR="00711E88" w:rsidRPr="00EF18DF">
        <w:rPr>
          <w:rFonts w:cs="Arial"/>
          <w:sz w:val="18"/>
          <w:szCs w:val="18"/>
          <w:lang w:val="en-US"/>
        </w:rPr>
        <w:t xml:space="preserve"> </w:t>
      </w:r>
      <w:r w:rsidRPr="00EF18DF">
        <w:rPr>
          <w:rFonts w:cs="Arial"/>
          <w:sz w:val="18"/>
          <w:szCs w:val="18"/>
          <w:lang w:val="en-US"/>
        </w:rPr>
        <w:t>occupied by the companies in the Group, is classified as investment property. Investment property also</w:t>
      </w:r>
      <w:r w:rsidR="00711E88" w:rsidRPr="00EF18DF">
        <w:rPr>
          <w:rFonts w:cs="Arial"/>
          <w:sz w:val="18"/>
          <w:szCs w:val="18"/>
          <w:lang w:val="en-US"/>
        </w:rPr>
        <w:t xml:space="preserve"> </w:t>
      </w:r>
      <w:r w:rsidRPr="00EF18DF">
        <w:rPr>
          <w:rFonts w:cs="Arial"/>
          <w:sz w:val="18"/>
          <w:szCs w:val="18"/>
          <w:lang w:val="en-US"/>
        </w:rPr>
        <w:t>includes property that is being constructed or developed for future use as investment property.</w:t>
      </w:r>
    </w:p>
    <w:p w14:paraId="40B94ED0" w14:textId="77777777" w:rsidR="001425A1" w:rsidRPr="00EF18DF" w:rsidRDefault="001425A1" w:rsidP="00A2724A">
      <w:pPr>
        <w:spacing w:line="240" w:lineRule="auto"/>
        <w:ind w:left="540"/>
        <w:jc w:val="both"/>
        <w:rPr>
          <w:rFonts w:cs="Arial"/>
          <w:sz w:val="16"/>
          <w:szCs w:val="16"/>
          <w:lang w:val="en-US"/>
        </w:rPr>
      </w:pPr>
    </w:p>
    <w:p w14:paraId="201160B9"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Investment property is measured initially at its cost, including directly attributable.</w:t>
      </w:r>
    </w:p>
    <w:p w14:paraId="55B866E8" w14:textId="77777777" w:rsidR="001425A1" w:rsidRPr="00EF18DF" w:rsidRDefault="001425A1" w:rsidP="00A2724A">
      <w:pPr>
        <w:spacing w:line="240" w:lineRule="auto"/>
        <w:ind w:left="540"/>
        <w:jc w:val="both"/>
        <w:rPr>
          <w:rFonts w:cs="Arial"/>
          <w:sz w:val="16"/>
          <w:szCs w:val="16"/>
          <w:lang w:val="en-US"/>
        </w:rPr>
      </w:pPr>
    </w:p>
    <w:p w14:paraId="1E50B9FC" w14:textId="77777777" w:rsidR="001425A1" w:rsidRPr="00EF18DF" w:rsidRDefault="001425A1" w:rsidP="00A2724A">
      <w:pPr>
        <w:spacing w:line="240" w:lineRule="auto"/>
        <w:ind w:left="540"/>
        <w:jc w:val="both"/>
        <w:rPr>
          <w:rFonts w:cs="Arial"/>
          <w:sz w:val="18"/>
          <w:szCs w:val="18"/>
          <w:lang w:val="en-US"/>
        </w:rPr>
      </w:pPr>
      <w:r w:rsidRPr="00EF18DF">
        <w:rPr>
          <w:rFonts w:cs="Arial"/>
          <w:spacing w:val="-4"/>
          <w:sz w:val="18"/>
          <w:szCs w:val="18"/>
          <w:lang w:val="en-US"/>
        </w:rPr>
        <w:t>Subsequent expenditure is capitalised to the asset’s carrying amount only when it is probable that future</w:t>
      </w:r>
      <w:r w:rsidR="00711E88" w:rsidRPr="00EF18DF">
        <w:rPr>
          <w:rFonts w:cs="Arial"/>
          <w:spacing w:val="-4"/>
          <w:sz w:val="18"/>
          <w:szCs w:val="18"/>
          <w:lang w:val="en-US"/>
        </w:rPr>
        <w:t xml:space="preserve"> </w:t>
      </w:r>
      <w:r w:rsidRPr="00EF18DF">
        <w:rPr>
          <w:rFonts w:cs="Arial"/>
          <w:spacing w:val="-4"/>
          <w:sz w:val="18"/>
          <w:szCs w:val="18"/>
          <w:lang w:val="en-US"/>
        </w:rPr>
        <w:t xml:space="preserve">economic </w:t>
      </w:r>
      <w:r w:rsidRPr="00EF18DF">
        <w:rPr>
          <w:rFonts w:cs="Arial"/>
          <w:sz w:val="18"/>
          <w:szCs w:val="18"/>
          <w:lang w:val="en-US"/>
        </w:rPr>
        <w:t>benefits associated with the expenditure will flow to the Group and the cost of the item can be</w:t>
      </w:r>
      <w:r w:rsidR="00711E88" w:rsidRPr="00EF18DF">
        <w:rPr>
          <w:rFonts w:cs="Arial"/>
          <w:sz w:val="18"/>
          <w:szCs w:val="18"/>
          <w:lang w:val="en-US"/>
        </w:rPr>
        <w:t xml:space="preserve"> </w:t>
      </w:r>
      <w:r w:rsidRPr="00EF18DF">
        <w:rPr>
          <w:rFonts w:cs="Arial"/>
          <w:sz w:val="18"/>
          <w:szCs w:val="18"/>
          <w:lang w:val="en-US"/>
        </w:rPr>
        <w:t>measured reliably. All other repairs and maintenance costs are expensed when incurred. When part of</w:t>
      </w:r>
      <w:r w:rsidR="00711E88" w:rsidRPr="00EF18DF">
        <w:rPr>
          <w:rFonts w:cs="Arial"/>
          <w:sz w:val="18"/>
          <w:szCs w:val="18"/>
          <w:lang w:val="en-US"/>
        </w:rPr>
        <w:t xml:space="preserve"> </w:t>
      </w:r>
      <w:r w:rsidRPr="00EF18DF">
        <w:rPr>
          <w:rFonts w:cs="Arial"/>
          <w:sz w:val="18"/>
          <w:szCs w:val="18"/>
          <w:lang w:val="en-US"/>
        </w:rPr>
        <w:t>an investment property is replaced, the carrying amount of the replaced part is derecognised.</w:t>
      </w:r>
    </w:p>
    <w:p w14:paraId="19FBBB03" w14:textId="77777777" w:rsidR="001425A1" w:rsidRPr="00EF18DF" w:rsidRDefault="001425A1" w:rsidP="00A2724A">
      <w:pPr>
        <w:spacing w:line="240" w:lineRule="auto"/>
        <w:ind w:left="540"/>
        <w:jc w:val="both"/>
        <w:rPr>
          <w:rFonts w:cs="Arial"/>
          <w:sz w:val="16"/>
          <w:szCs w:val="16"/>
          <w:lang w:val="en-US"/>
        </w:rPr>
      </w:pPr>
    </w:p>
    <w:p w14:paraId="694219FC" w14:textId="77777777" w:rsidR="001425A1" w:rsidRPr="00EF18DF" w:rsidRDefault="001425A1" w:rsidP="00A2724A">
      <w:pPr>
        <w:spacing w:line="240" w:lineRule="auto"/>
        <w:ind w:left="540"/>
        <w:jc w:val="both"/>
        <w:rPr>
          <w:rFonts w:cs="Arial"/>
          <w:spacing w:val="-4"/>
          <w:sz w:val="18"/>
          <w:szCs w:val="18"/>
          <w:lang w:val="en-US"/>
        </w:rPr>
      </w:pPr>
      <w:r w:rsidRPr="00EF18DF">
        <w:rPr>
          <w:rFonts w:cs="Arial"/>
          <w:spacing w:val="-4"/>
          <w:sz w:val="18"/>
          <w:szCs w:val="18"/>
          <w:lang w:val="en-US"/>
        </w:rPr>
        <w:t>After initial recognition, investment property is carried at cost less any accumulated depreciation and</w:t>
      </w:r>
      <w:r w:rsidR="00711E88" w:rsidRPr="00EF18DF">
        <w:rPr>
          <w:rFonts w:cs="Arial"/>
          <w:spacing w:val="-4"/>
          <w:sz w:val="18"/>
          <w:szCs w:val="18"/>
          <w:lang w:val="en-US"/>
        </w:rPr>
        <w:t xml:space="preserve"> </w:t>
      </w:r>
      <w:r w:rsidRPr="00EF18DF">
        <w:rPr>
          <w:rFonts w:cs="Arial"/>
          <w:spacing w:val="-4"/>
          <w:sz w:val="18"/>
          <w:szCs w:val="18"/>
          <w:lang w:val="en-US"/>
        </w:rPr>
        <w:t>impairment loss.</w:t>
      </w:r>
    </w:p>
    <w:p w14:paraId="27EBC5B8" w14:textId="77777777" w:rsidR="001425A1" w:rsidRPr="00EF18DF" w:rsidRDefault="001425A1" w:rsidP="00A2724A">
      <w:pPr>
        <w:spacing w:line="240" w:lineRule="auto"/>
        <w:ind w:left="540"/>
        <w:jc w:val="both"/>
        <w:rPr>
          <w:rFonts w:cs="Arial"/>
          <w:spacing w:val="-2"/>
          <w:sz w:val="16"/>
          <w:szCs w:val="16"/>
        </w:rPr>
      </w:pPr>
    </w:p>
    <w:p w14:paraId="3FA6E3D9" w14:textId="41CFBB4D" w:rsidR="001425A1" w:rsidRPr="00EF18DF" w:rsidRDefault="001425A1" w:rsidP="00A2724A">
      <w:pPr>
        <w:spacing w:line="240" w:lineRule="auto"/>
        <w:ind w:left="540"/>
        <w:jc w:val="both"/>
        <w:rPr>
          <w:rFonts w:cs="Arial"/>
          <w:sz w:val="18"/>
          <w:szCs w:val="18"/>
          <w:lang w:val="en-US"/>
        </w:rPr>
      </w:pPr>
      <w:r w:rsidRPr="00EF18DF">
        <w:rPr>
          <w:rFonts w:cs="Arial"/>
          <w:spacing w:val="-2"/>
          <w:sz w:val="18"/>
          <w:szCs w:val="18"/>
        </w:rPr>
        <w:t>Land is not depreciated.</w:t>
      </w:r>
      <w:r w:rsidR="00973C7C" w:rsidRPr="00EF18DF">
        <w:rPr>
          <w:rFonts w:cs="Arial"/>
          <w:spacing w:val="-2"/>
          <w:sz w:val="18"/>
          <w:szCs w:val="18"/>
        </w:rPr>
        <w:t xml:space="preserve"> </w:t>
      </w:r>
      <w:r w:rsidRPr="00EF18DF">
        <w:rPr>
          <w:rFonts w:cs="Arial"/>
          <w:sz w:val="18"/>
          <w:szCs w:val="18"/>
          <w:lang w:val="en-US"/>
        </w:rPr>
        <w:t>Depreciation on investment property is calculated using the straight line method to allocate their cost to their residual values over their estimated useful lives, as follows.</w:t>
      </w:r>
    </w:p>
    <w:p w14:paraId="007FD3BA" w14:textId="77777777" w:rsidR="001425A1" w:rsidRPr="00EF18DF" w:rsidRDefault="001425A1" w:rsidP="00A2724A">
      <w:pPr>
        <w:spacing w:line="240" w:lineRule="auto"/>
        <w:ind w:left="540"/>
        <w:jc w:val="both"/>
        <w:rPr>
          <w:rFonts w:cs="Arial"/>
          <w:spacing w:val="-2"/>
          <w:sz w:val="16"/>
          <w:szCs w:val="16"/>
        </w:rPr>
      </w:pPr>
    </w:p>
    <w:p w14:paraId="42EA3C85" w14:textId="267661D5" w:rsidR="001425A1" w:rsidRPr="00EF18DF" w:rsidRDefault="001425A1" w:rsidP="00A2724A">
      <w:pPr>
        <w:tabs>
          <w:tab w:val="right" w:pos="9450"/>
        </w:tabs>
        <w:spacing w:line="240" w:lineRule="auto"/>
        <w:ind w:left="540"/>
        <w:jc w:val="both"/>
        <w:rPr>
          <w:rFonts w:cs="Arial"/>
          <w:spacing w:val="-2"/>
          <w:sz w:val="18"/>
          <w:szCs w:val="18"/>
        </w:rPr>
      </w:pPr>
      <w:r w:rsidRPr="00EF18DF">
        <w:rPr>
          <w:rFonts w:cs="Arial"/>
          <w:spacing w:val="-2"/>
          <w:sz w:val="18"/>
          <w:szCs w:val="18"/>
        </w:rPr>
        <w:t>Buildings</w:t>
      </w:r>
      <w:r w:rsidRPr="00EF18DF">
        <w:rPr>
          <w:rFonts w:cs="Arial"/>
          <w:spacing w:val="-2"/>
          <w:sz w:val="18"/>
          <w:szCs w:val="18"/>
        </w:rPr>
        <w:tab/>
      </w:r>
      <w:r w:rsidR="006F735B" w:rsidRPr="006F735B">
        <w:rPr>
          <w:rFonts w:cs="Arial"/>
          <w:spacing w:val="-2"/>
          <w:sz w:val="18"/>
          <w:szCs w:val="18"/>
        </w:rPr>
        <w:t>10</w:t>
      </w:r>
      <w:r w:rsidRPr="00EF18DF">
        <w:rPr>
          <w:rFonts w:cs="Arial"/>
          <w:spacing w:val="-2"/>
          <w:sz w:val="18"/>
          <w:szCs w:val="18"/>
        </w:rPr>
        <w:t xml:space="preserve"> Years</w:t>
      </w:r>
    </w:p>
    <w:p w14:paraId="2F208BC4" w14:textId="77777777" w:rsidR="009C451D" w:rsidRPr="00EF18DF" w:rsidRDefault="009C451D" w:rsidP="00A2724A">
      <w:pPr>
        <w:spacing w:line="240" w:lineRule="auto"/>
        <w:rPr>
          <w:rFonts w:cs="Arial"/>
          <w:b/>
          <w:bCs/>
          <w:color w:val="CF4A02"/>
          <w:sz w:val="16"/>
          <w:szCs w:val="16"/>
          <w:lang w:val="en-US"/>
        </w:rPr>
      </w:pPr>
    </w:p>
    <w:p w14:paraId="0E9EAE28" w14:textId="7742B4B1"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9</w:t>
      </w:r>
      <w:r w:rsidR="006C0EA7" w:rsidRPr="00EF18DF">
        <w:rPr>
          <w:rFonts w:cs="Arial"/>
          <w:b/>
          <w:bCs/>
          <w:color w:val="CF4A02"/>
          <w:sz w:val="18"/>
          <w:szCs w:val="18"/>
          <w:lang w:val="en-US"/>
        </w:rPr>
        <w:tab/>
      </w:r>
      <w:r w:rsidR="00973C7C" w:rsidRPr="00EF18DF">
        <w:rPr>
          <w:rFonts w:cs="Arial"/>
          <w:b/>
          <w:bCs/>
          <w:color w:val="CF4A02"/>
          <w:sz w:val="18"/>
          <w:szCs w:val="18"/>
          <w:lang w:val="en-US"/>
        </w:rPr>
        <w:t>Property, plant and equipment</w:t>
      </w:r>
    </w:p>
    <w:p w14:paraId="788BE0BC" w14:textId="77777777" w:rsidR="001425A1" w:rsidRPr="00EF18DF" w:rsidRDefault="001425A1" w:rsidP="00A2724A">
      <w:pPr>
        <w:spacing w:line="240" w:lineRule="auto"/>
        <w:ind w:left="540"/>
        <w:jc w:val="thaiDistribute"/>
        <w:rPr>
          <w:rFonts w:cs="Arial"/>
          <w:sz w:val="16"/>
          <w:szCs w:val="16"/>
          <w:lang w:val="en-US"/>
        </w:rPr>
      </w:pPr>
    </w:p>
    <w:p w14:paraId="293992F2" w14:textId="0B55BC6B" w:rsidR="001425A1" w:rsidRPr="00EF18DF" w:rsidRDefault="001425A1" w:rsidP="00A2724A">
      <w:pPr>
        <w:spacing w:line="240" w:lineRule="auto"/>
        <w:ind w:left="540"/>
        <w:jc w:val="both"/>
        <w:rPr>
          <w:rFonts w:cs="Arial"/>
          <w:sz w:val="18"/>
          <w:szCs w:val="18"/>
        </w:rPr>
      </w:pPr>
      <w:r w:rsidRPr="00EF18DF">
        <w:rPr>
          <w:rFonts w:cs="Arial"/>
          <w:spacing w:val="-2"/>
          <w:sz w:val="18"/>
          <w:szCs w:val="18"/>
        </w:rPr>
        <w:t>Property, plant and equipment are stated at historical cost less accumulated depreciation</w:t>
      </w:r>
      <w:r w:rsidR="00973C7C" w:rsidRPr="00EF18DF">
        <w:rPr>
          <w:rFonts w:cs="Arial"/>
          <w:spacing w:val="-2"/>
          <w:sz w:val="18"/>
          <w:szCs w:val="18"/>
        </w:rPr>
        <w:t xml:space="preserve"> and impairment losses</w:t>
      </w:r>
      <w:r w:rsidRPr="00EF18DF">
        <w:rPr>
          <w:rFonts w:cs="Arial"/>
          <w:spacing w:val="-2"/>
          <w:sz w:val="18"/>
          <w:szCs w:val="18"/>
        </w:rPr>
        <w:t>. Historical cost includes</w:t>
      </w:r>
      <w:r w:rsidRPr="00EF18DF">
        <w:rPr>
          <w:rFonts w:cs="Arial"/>
          <w:sz w:val="18"/>
          <w:szCs w:val="18"/>
        </w:rPr>
        <w:t xml:space="preserve"> expenditure that is directly attributable to acquisition of the items.</w:t>
      </w:r>
    </w:p>
    <w:p w14:paraId="20C71121" w14:textId="77777777" w:rsidR="001425A1" w:rsidRPr="00EF18DF" w:rsidRDefault="001425A1" w:rsidP="00A2724A">
      <w:pPr>
        <w:spacing w:line="240" w:lineRule="auto"/>
        <w:ind w:left="540"/>
        <w:jc w:val="both"/>
        <w:rPr>
          <w:rFonts w:cs="Arial"/>
          <w:sz w:val="16"/>
          <w:szCs w:val="16"/>
        </w:rPr>
      </w:pPr>
    </w:p>
    <w:p w14:paraId="0FE8CFD8" w14:textId="30CDF624" w:rsidR="001425A1" w:rsidRPr="00EF18DF" w:rsidRDefault="001425A1" w:rsidP="00A2724A">
      <w:pPr>
        <w:spacing w:line="240" w:lineRule="auto"/>
        <w:ind w:left="540"/>
        <w:jc w:val="both"/>
        <w:rPr>
          <w:rFonts w:cs="Arial"/>
          <w:sz w:val="18"/>
          <w:szCs w:val="18"/>
        </w:rPr>
      </w:pPr>
      <w:r w:rsidRPr="00EF18DF">
        <w:rPr>
          <w:rFonts w:cs="Arial"/>
          <w:spacing w:val="-2"/>
          <w:sz w:val="18"/>
          <w:szCs w:val="18"/>
        </w:rPr>
        <w:t>Subsequent costs are included in the asset’s carrying amount or recognised as a separate asset, as appropriate</w:t>
      </w:r>
      <w:r w:rsidRPr="00EF18DF">
        <w:rPr>
          <w:rFonts w:cs="Arial"/>
          <w:sz w:val="18"/>
          <w:szCs w:val="18"/>
        </w:rPr>
        <w:t>, only when it is probable that future economic benefits associated with the item will flow to the Group and the cost of the item can be measured reliably. The carrying amount of the replaced part is derecognised.</w:t>
      </w:r>
    </w:p>
    <w:p w14:paraId="717A556D" w14:textId="77777777" w:rsidR="001425A1" w:rsidRPr="00EF18DF" w:rsidRDefault="001425A1" w:rsidP="00A2724A">
      <w:pPr>
        <w:spacing w:line="240" w:lineRule="auto"/>
        <w:ind w:left="540"/>
        <w:jc w:val="both"/>
        <w:rPr>
          <w:rFonts w:cs="Arial"/>
          <w:sz w:val="16"/>
          <w:szCs w:val="16"/>
        </w:rPr>
      </w:pPr>
    </w:p>
    <w:p w14:paraId="60D28CF2" w14:textId="4CFA5159" w:rsidR="00225822" w:rsidRPr="00EF18DF" w:rsidRDefault="00225822" w:rsidP="00A2724A">
      <w:pPr>
        <w:spacing w:line="240" w:lineRule="auto"/>
        <w:ind w:left="540"/>
        <w:jc w:val="both"/>
        <w:rPr>
          <w:rFonts w:cs="Arial"/>
          <w:sz w:val="18"/>
          <w:szCs w:val="18"/>
        </w:rPr>
      </w:pPr>
      <w:r w:rsidRPr="00EF18DF">
        <w:rPr>
          <w:rFonts w:cs="Arial"/>
          <w:sz w:val="18"/>
          <w:szCs w:val="18"/>
        </w:rPr>
        <w:t>All other repairs and maintenance are charged to profit or loss when incurred.</w:t>
      </w:r>
    </w:p>
    <w:p w14:paraId="43D56C19" w14:textId="77777777" w:rsidR="008366AF" w:rsidRPr="00EF18DF" w:rsidRDefault="008366AF" w:rsidP="00A2724A">
      <w:pPr>
        <w:spacing w:line="240" w:lineRule="auto"/>
        <w:ind w:left="540"/>
        <w:jc w:val="both"/>
        <w:rPr>
          <w:rFonts w:cs="Arial"/>
          <w:sz w:val="18"/>
          <w:szCs w:val="18"/>
        </w:rPr>
      </w:pPr>
    </w:p>
    <w:p w14:paraId="22CC58FB" w14:textId="027B00AC" w:rsidR="001425A1" w:rsidRPr="00EF18DF" w:rsidRDefault="001425A1" w:rsidP="00A2724A">
      <w:pPr>
        <w:spacing w:line="240" w:lineRule="auto"/>
        <w:ind w:left="540"/>
        <w:jc w:val="both"/>
        <w:rPr>
          <w:rFonts w:cs="Arial"/>
          <w:sz w:val="18"/>
          <w:szCs w:val="18"/>
        </w:rPr>
      </w:pPr>
      <w:r w:rsidRPr="00EF18DF">
        <w:rPr>
          <w:rFonts w:cs="Arial"/>
          <w:sz w:val="18"/>
          <w:szCs w:val="18"/>
        </w:rPr>
        <w:t>Land is not depreciated. Depreciation on other assets is calculated using the straight-line method to allocate their cost to their residual values over their estimated useful lives</w:t>
      </w:r>
      <w:r w:rsidR="00973C7C" w:rsidRPr="00EF18DF">
        <w:rPr>
          <w:rFonts w:cs="Arial"/>
          <w:sz w:val="18"/>
          <w:szCs w:val="18"/>
        </w:rPr>
        <w:t xml:space="preserve"> or lease period</w:t>
      </w:r>
      <w:r w:rsidRPr="00EF18DF">
        <w:rPr>
          <w:rFonts w:cs="Arial"/>
          <w:sz w:val="18"/>
          <w:szCs w:val="18"/>
        </w:rPr>
        <w:t>, as follows:</w:t>
      </w:r>
    </w:p>
    <w:p w14:paraId="662BFBE2" w14:textId="55941A74" w:rsidR="00475EDF" w:rsidRDefault="00475EDF">
      <w:pPr>
        <w:spacing w:line="240" w:lineRule="auto"/>
        <w:rPr>
          <w:rFonts w:cs="Arial"/>
          <w:sz w:val="16"/>
          <w:szCs w:val="16"/>
          <w:cs/>
        </w:rPr>
      </w:pPr>
      <w:r>
        <w:rPr>
          <w:rFonts w:cs="Angsana New"/>
          <w:sz w:val="16"/>
          <w:szCs w:val="16"/>
          <w:cs/>
        </w:rPr>
        <w:br w:type="page"/>
      </w:r>
    </w:p>
    <w:p w14:paraId="2DC7A6CA" w14:textId="77777777" w:rsidR="00225822" w:rsidRPr="00B13A82" w:rsidRDefault="00225822" w:rsidP="00A2724A">
      <w:pPr>
        <w:spacing w:line="240" w:lineRule="auto"/>
        <w:ind w:left="540"/>
        <w:jc w:val="both"/>
        <w:rPr>
          <w:rFonts w:cs="Arial"/>
          <w:sz w:val="18"/>
          <w:szCs w:val="18"/>
        </w:rPr>
      </w:pPr>
    </w:p>
    <w:p w14:paraId="147E50C1"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Details of useful lives are as follows:</w:t>
      </w:r>
    </w:p>
    <w:p w14:paraId="4CECBF19" w14:textId="77777777" w:rsidR="001425A1" w:rsidRPr="00EF18DF" w:rsidRDefault="001425A1" w:rsidP="00A2724A">
      <w:pPr>
        <w:spacing w:line="240" w:lineRule="auto"/>
        <w:ind w:left="540"/>
        <w:jc w:val="thaiDistribute"/>
        <w:rPr>
          <w:rFonts w:cs="Arial"/>
          <w:sz w:val="16"/>
          <w:szCs w:val="16"/>
          <w:lang w:val="en-US"/>
        </w:rPr>
      </w:pPr>
    </w:p>
    <w:tbl>
      <w:tblPr>
        <w:tblW w:w="0" w:type="auto"/>
        <w:tblInd w:w="2" w:type="dxa"/>
        <w:tblLayout w:type="fixed"/>
        <w:tblLook w:val="00A0" w:firstRow="1" w:lastRow="0" w:firstColumn="1" w:lastColumn="0" w:noHBand="0" w:noVBand="0"/>
      </w:tblPr>
      <w:tblGrid>
        <w:gridCol w:w="8026"/>
        <w:gridCol w:w="1530"/>
      </w:tblGrid>
      <w:tr w:rsidR="001425A1" w:rsidRPr="00EF18DF" w14:paraId="38247B86" w14:textId="77777777" w:rsidTr="006E7DAE">
        <w:tc>
          <w:tcPr>
            <w:tcW w:w="8026" w:type="dxa"/>
          </w:tcPr>
          <w:p w14:paraId="316C0AC2" w14:textId="77777777" w:rsidR="001425A1" w:rsidRPr="00EF18DF" w:rsidRDefault="001425A1" w:rsidP="00A2724A">
            <w:pPr>
              <w:spacing w:line="240" w:lineRule="auto"/>
              <w:ind w:left="540"/>
              <w:jc w:val="both"/>
              <w:rPr>
                <w:rFonts w:cs="Arial"/>
                <w:sz w:val="18"/>
                <w:szCs w:val="18"/>
                <w:lang w:val="en-US"/>
              </w:rPr>
            </w:pPr>
          </w:p>
        </w:tc>
        <w:tc>
          <w:tcPr>
            <w:tcW w:w="1530" w:type="dxa"/>
            <w:tcBorders>
              <w:bottom w:val="single" w:sz="4" w:space="0" w:color="auto"/>
            </w:tcBorders>
            <w:shd w:val="clear" w:color="auto" w:fill="auto"/>
          </w:tcPr>
          <w:p w14:paraId="18E584CD" w14:textId="77777777" w:rsidR="001425A1" w:rsidRPr="00EF18DF" w:rsidRDefault="001425A1" w:rsidP="00A2724A">
            <w:pPr>
              <w:pStyle w:val="Header"/>
              <w:tabs>
                <w:tab w:val="clear" w:pos="4153"/>
                <w:tab w:val="clear" w:pos="8306"/>
              </w:tabs>
              <w:spacing w:line="240" w:lineRule="auto"/>
              <w:ind w:right="-14"/>
              <w:jc w:val="center"/>
              <w:rPr>
                <w:rFonts w:cs="Arial"/>
                <w:b/>
                <w:bCs/>
                <w:sz w:val="18"/>
                <w:szCs w:val="18"/>
                <w:lang w:val="en-US"/>
              </w:rPr>
            </w:pPr>
            <w:r w:rsidRPr="00EF18DF">
              <w:rPr>
                <w:rFonts w:cs="Arial"/>
                <w:b/>
                <w:bCs/>
                <w:sz w:val="18"/>
                <w:szCs w:val="18"/>
                <w:lang w:val="en-US"/>
              </w:rPr>
              <w:t>Years</w:t>
            </w:r>
          </w:p>
        </w:tc>
      </w:tr>
      <w:tr w:rsidR="001425A1" w:rsidRPr="00EF18DF" w14:paraId="10D53DF8" w14:textId="77777777" w:rsidTr="006E7DAE">
        <w:tc>
          <w:tcPr>
            <w:tcW w:w="8026" w:type="dxa"/>
          </w:tcPr>
          <w:p w14:paraId="6AA38F5B" w14:textId="77777777" w:rsidR="001425A1" w:rsidRPr="00EF18DF" w:rsidRDefault="001425A1" w:rsidP="00A2724A">
            <w:pPr>
              <w:spacing w:line="240" w:lineRule="auto"/>
              <w:ind w:left="540"/>
              <w:jc w:val="both"/>
              <w:rPr>
                <w:rFonts w:cs="Arial"/>
                <w:sz w:val="16"/>
                <w:szCs w:val="16"/>
                <w:lang w:val="en-US"/>
              </w:rPr>
            </w:pPr>
          </w:p>
        </w:tc>
        <w:tc>
          <w:tcPr>
            <w:tcW w:w="1530" w:type="dxa"/>
            <w:tcBorders>
              <w:top w:val="single" w:sz="4" w:space="0" w:color="auto"/>
            </w:tcBorders>
          </w:tcPr>
          <w:p w14:paraId="1FBF816F" w14:textId="77777777" w:rsidR="001425A1" w:rsidRPr="00EF18DF" w:rsidRDefault="001425A1" w:rsidP="00A2724A">
            <w:pPr>
              <w:pStyle w:val="Header"/>
              <w:tabs>
                <w:tab w:val="clear" w:pos="4153"/>
                <w:tab w:val="clear" w:pos="8306"/>
                <w:tab w:val="left" w:pos="432"/>
                <w:tab w:val="left" w:pos="623"/>
                <w:tab w:val="left" w:pos="803"/>
              </w:tabs>
              <w:spacing w:line="240" w:lineRule="auto"/>
              <w:ind w:right="-14"/>
              <w:jc w:val="center"/>
              <w:rPr>
                <w:rFonts w:cs="Arial"/>
                <w:sz w:val="16"/>
                <w:szCs w:val="16"/>
                <w:lang w:val="en-US"/>
              </w:rPr>
            </w:pPr>
          </w:p>
        </w:tc>
      </w:tr>
      <w:tr w:rsidR="001425A1" w:rsidRPr="00EF18DF" w14:paraId="20690FD2" w14:textId="77777777" w:rsidTr="00310B1A">
        <w:tc>
          <w:tcPr>
            <w:tcW w:w="8026" w:type="dxa"/>
          </w:tcPr>
          <w:p w14:paraId="5FB700E0"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Land improvement</w:t>
            </w:r>
          </w:p>
        </w:tc>
        <w:tc>
          <w:tcPr>
            <w:tcW w:w="1530" w:type="dxa"/>
          </w:tcPr>
          <w:p w14:paraId="0AA96A8B" w14:textId="0C97F06F" w:rsidR="001425A1" w:rsidRPr="00EF18DF" w:rsidRDefault="006F735B" w:rsidP="00A2724A">
            <w:pPr>
              <w:pStyle w:val="Header"/>
              <w:tabs>
                <w:tab w:val="clear" w:pos="4153"/>
                <w:tab w:val="clear" w:pos="8306"/>
                <w:tab w:val="left" w:pos="432"/>
                <w:tab w:val="left" w:pos="623"/>
                <w:tab w:val="left" w:pos="803"/>
              </w:tabs>
              <w:spacing w:line="240" w:lineRule="auto"/>
              <w:ind w:right="-14"/>
              <w:jc w:val="center"/>
              <w:rPr>
                <w:rFonts w:cs="Arial"/>
                <w:sz w:val="18"/>
                <w:szCs w:val="18"/>
                <w:lang w:val="en-US"/>
              </w:rPr>
            </w:pPr>
            <w:r w:rsidRPr="006F735B">
              <w:rPr>
                <w:rFonts w:cs="Arial"/>
                <w:sz w:val="18"/>
                <w:szCs w:val="18"/>
              </w:rPr>
              <w:t>20</w:t>
            </w:r>
          </w:p>
        </w:tc>
      </w:tr>
      <w:tr w:rsidR="001425A1" w:rsidRPr="00EF18DF" w14:paraId="6D80655A" w14:textId="77777777" w:rsidTr="00310B1A">
        <w:tc>
          <w:tcPr>
            <w:tcW w:w="8026" w:type="dxa"/>
          </w:tcPr>
          <w:p w14:paraId="79909D0A"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Buildings and improvements</w:t>
            </w:r>
          </w:p>
        </w:tc>
        <w:tc>
          <w:tcPr>
            <w:tcW w:w="1530" w:type="dxa"/>
          </w:tcPr>
          <w:p w14:paraId="3BE579DA" w14:textId="7F121ED4"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6F735B">
              <w:rPr>
                <w:rFonts w:cs="Arial"/>
                <w:sz w:val="18"/>
                <w:szCs w:val="18"/>
              </w:rPr>
              <w:t>10</w:t>
            </w:r>
            <w:r w:rsidR="001425A1" w:rsidRPr="00EF18DF">
              <w:rPr>
                <w:rFonts w:cs="Arial"/>
                <w:sz w:val="18"/>
                <w:szCs w:val="18"/>
                <w:lang w:val="en-US"/>
              </w:rPr>
              <w:t xml:space="preserve"> - </w:t>
            </w:r>
            <w:r w:rsidRPr="006F735B">
              <w:rPr>
                <w:rFonts w:cs="Arial"/>
                <w:sz w:val="18"/>
                <w:szCs w:val="18"/>
              </w:rPr>
              <w:t>40</w:t>
            </w:r>
          </w:p>
        </w:tc>
      </w:tr>
      <w:tr w:rsidR="001425A1" w:rsidRPr="00EF18DF" w14:paraId="4C30EDA1" w14:textId="77777777" w:rsidTr="00310B1A">
        <w:tc>
          <w:tcPr>
            <w:tcW w:w="8026" w:type="dxa"/>
          </w:tcPr>
          <w:p w14:paraId="71BD20A2"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Telephone network equipment</w:t>
            </w:r>
          </w:p>
        </w:tc>
        <w:tc>
          <w:tcPr>
            <w:tcW w:w="1530" w:type="dxa"/>
          </w:tcPr>
          <w:p w14:paraId="7F99D943" w14:textId="77777777" w:rsidR="001425A1" w:rsidRPr="00EF18DF" w:rsidRDefault="001425A1"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p>
        </w:tc>
      </w:tr>
      <w:tr w:rsidR="001425A1" w:rsidRPr="00EF18DF" w14:paraId="1FA88154" w14:textId="77777777" w:rsidTr="00310B1A">
        <w:tc>
          <w:tcPr>
            <w:tcW w:w="8026" w:type="dxa"/>
          </w:tcPr>
          <w:p w14:paraId="0C1910EF" w14:textId="77777777" w:rsidR="001425A1" w:rsidRPr="00EF18DF" w:rsidRDefault="006C0EA7" w:rsidP="00A2724A">
            <w:pPr>
              <w:spacing w:line="240" w:lineRule="auto"/>
              <w:ind w:left="540"/>
              <w:jc w:val="both"/>
              <w:rPr>
                <w:rFonts w:cs="Arial"/>
                <w:sz w:val="18"/>
                <w:szCs w:val="18"/>
                <w:lang w:val="en-US"/>
              </w:rPr>
            </w:pPr>
            <w:r w:rsidRPr="00EF18DF">
              <w:rPr>
                <w:rFonts w:cs="Arial"/>
                <w:sz w:val="18"/>
                <w:szCs w:val="18"/>
                <w:lang w:val="en-US"/>
              </w:rPr>
              <w:t xml:space="preserve">   </w:t>
            </w:r>
            <w:r w:rsidR="001425A1" w:rsidRPr="00EF18DF">
              <w:rPr>
                <w:rFonts w:cs="Arial"/>
                <w:sz w:val="18"/>
                <w:szCs w:val="18"/>
                <w:lang w:val="en-US"/>
              </w:rPr>
              <w:t>- Switching equipment</w:t>
            </w:r>
          </w:p>
        </w:tc>
        <w:tc>
          <w:tcPr>
            <w:tcW w:w="1530" w:type="dxa"/>
          </w:tcPr>
          <w:p w14:paraId="38AB5354" w14:textId="2FB45A7A"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6F735B">
              <w:rPr>
                <w:rFonts w:cs="Arial"/>
                <w:sz w:val="18"/>
                <w:szCs w:val="18"/>
              </w:rPr>
              <w:t>15</w:t>
            </w:r>
          </w:p>
        </w:tc>
      </w:tr>
      <w:tr w:rsidR="001425A1" w:rsidRPr="00EF18DF" w14:paraId="65142CC3" w14:textId="77777777" w:rsidTr="00310B1A">
        <w:tc>
          <w:tcPr>
            <w:tcW w:w="8026" w:type="dxa"/>
          </w:tcPr>
          <w:p w14:paraId="1E7635C1" w14:textId="77777777" w:rsidR="001425A1" w:rsidRPr="00EF18DF" w:rsidRDefault="006C0EA7" w:rsidP="00A2724A">
            <w:pPr>
              <w:spacing w:line="240" w:lineRule="auto"/>
              <w:ind w:left="540"/>
              <w:jc w:val="both"/>
              <w:rPr>
                <w:rFonts w:cs="Arial"/>
                <w:sz w:val="18"/>
                <w:szCs w:val="18"/>
                <w:lang w:val="en-US"/>
              </w:rPr>
            </w:pPr>
            <w:r w:rsidRPr="00EF18DF">
              <w:rPr>
                <w:rFonts w:cs="Arial"/>
                <w:sz w:val="18"/>
                <w:szCs w:val="18"/>
                <w:lang w:val="en-US"/>
              </w:rPr>
              <w:t xml:space="preserve">   </w:t>
            </w:r>
            <w:r w:rsidR="001425A1" w:rsidRPr="00EF18DF">
              <w:rPr>
                <w:rFonts w:cs="Arial"/>
                <w:sz w:val="18"/>
                <w:szCs w:val="18"/>
                <w:lang w:val="en-US"/>
              </w:rPr>
              <w:t>- Transmission</w:t>
            </w:r>
          </w:p>
        </w:tc>
        <w:tc>
          <w:tcPr>
            <w:tcW w:w="1530" w:type="dxa"/>
          </w:tcPr>
          <w:p w14:paraId="37F8F678" w14:textId="7EDE582D"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6F735B">
              <w:rPr>
                <w:rFonts w:cs="Arial"/>
                <w:sz w:val="18"/>
                <w:szCs w:val="18"/>
              </w:rPr>
              <w:t>15</w:t>
            </w:r>
            <w:r w:rsidR="001425A1" w:rsidRPr="00EF18DF">
              <w:rPr>
                <w:rFonts w:cs="Arial"/>
                <w:sz w:val="18"/>
                <w:szCs w:val="18"/>
                <w:lang w:val="en-US"/>
              </w:rPr>
              <w:t xml:space="preserve"> - </w:t>
            </w:r>
            <w:r w:rsidRPr="006F735B">
              <w:rPr>
                <w:rFonts w:cs="Arial"/>
                <w:sz w:val="18"/>
                <w:szCs w:val="18"/>
              </w:rPr>
              <w:t>35</w:t>
            </w:r>
          </w:p>
        </w:tc>
      </w:tr>
      <w:tr w:rsidR="001425A1" w:rsidRPr="00EF18DF" w14:paraId="0AB612BA" w14:textId="77777777" w:rsidTr="00310B1A">
        <w:tc>
          <w:tcPr>
            <w:tcW w:w="8026" w:type="dxa"/>
          </w:tcPr>
          <w:p w14:paraId="52062681" w14:textId="77777777" w:rsidR="001425A1" w:rsidRPr="00EF18DF" w:rsidRDefault="006C0EA7" w:rsidP="00A2724A">
            <w:pPr>
              <w:spacing w:line="240" w:lineRule="auto"/>
              <w:ind w:left="540"/>
              <w:jc w:val="both"/>
              <w:rPr>
                <w:rFonts w:cs="Arial"/>
                <w:sz w:val="18"/>
                <w:szCs w:val="18"/>
                <w:lang w:val="en-US"/>
              </w:rPr>
            </w:pPr>
            <w:r w:rsidRPr="00EF18DF">
              <w:rPr>
                <w:rFonts w:cs="Arial"/>
                <w:sz w:val="18"/>
                <w:szCs w:val="18"/>
                <w:lang w:val="en-US"/>
              </w:rPr>
              <w:t xml:space="preserve">   </w:t>
            </w:r>
            <w:r w:rsidR="001425A1" w:rsidRPr="00EF18DF">
              <w:rPr>
                <w:rFonts w:cs="Arial"/>
                <w:sz w:val="18"/>
                <w:szCs w:val="18"/>
                <w:lang w:val="en-US"/>
              </w:rPr>
              <w:t>- Outside plant</w:t>
            </w:r>
          </w:p>
        </w:tc>
        <w:tc>
          <w:tcPr>
            <w:tcW w:w="1530" w:type="dxa"/>
          </w:tcPr>
          <w:p w14:paraId="510011C2" w14:textId="44459BD0"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6F735B">
              <w:rPr>
                <w:rFonts w:cs="Arial"/>
                <w:sz w:val="18"/>
                <w:szCs w:val="18"/>
              </w:rPr>
              <w:t>15</w:t>
            </w:r>
            <w:r w:rsidR="001425A1" w:rsidRPr="00EF18DF">
              <w:rPr>
                <w:rFonts w:cs="Arial"/>
                <w:sz w:val="18"/>
                <w:szCs w:val="18"/>
                <w:lang w:val="en-US"/>
              </w:rPr>
              <w:t xml:space="preserve"> - </w:t>
            </w:r>
            <w:r w:rsidRPr="006F735B">
              <w:rPr>
                <w:rFonts w:cs="Arial"/>
                <w:sz w:val="18"/>
                <w:szCs w:val="18"/>
              </w:rPr>
              <w:t>35</w:t>
            </w:r>
          </w:p>
        </w:tc>
      </w:tr>
      <w:tr w:rsidR="001425A1" w:rsidRPr="00EF18DF" w14:paraId="570A7056" w14:textId="77777777" w:rsidTr="00310B1A">
        <w:tc>
          <w:tcPr>
            <w:tcW w:w="8026" w:type="dxa"/>
          </w:tcPr>
          <w:p w14:paraId="05F9157B" w14:textId="77777777" w:rsidR="001425A1" w:rsidRPr="00EF18DF" w:rsidRDefault="006C0EA7" w:rsidP="00A2724A">
            <w:pPr>
              <w:spacing w:line="240" w:lineRule="auto"/>
              <w:ind w:left="540"/>
              <w:jc w:val="both"/>
              <w:rPr>
                <w:rFonts w:cs="Arial"/>
                <w:sz w:val="18"/>
                <w:szCs w:val="18"/>
                <w:lang w:val="en-US"/>
              </w:rPr>
            </w:pPr>
            <w:r w:rsidRPr="00EF18DF">
              <w:rPr>
                <w:rFonts w:cs="Arial"/>
                <w:sz w:val="18"/>
                <w:szCs w:val="18"/>
                <w:lang w:val="en-US"/>
              </w:rPr>
              <w:t xml:space="preserve">   </w:t>
            </w:r>
            <w:r w:rsidR="001425A1" w:rsidRPr="00EF18DF">
              <w:rPr>
                <w:rFonts w:cs="Arial"/>
                <w:sz w:val="18"/>
                <w:szCs w:val="18"/>
                <w:lang w:val="en-US"/>
              </w:rPr>
              <w:t>- Mobile phone network equipment</w:t>
            </w:r>
          </w:p>
        </w:tc>
        <w:tc>
          <w:tcPr>
            <w:tcW w:w="1530" w:type="dxa"/>
          </w:tcPr>
          <w:p w14:paraId="3FB9D418" w14:textId="24753609"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6F735B">
              <w:rPr>
                <w:rFonts w:cs="Arial"/>
                <w:sz w:val="18"/>
                <w:szCs w:val="18"/>
              </w:rPr>
              <w:t>5</w:t>
            </w:r>
            <w:r w:rsidR="001425A1" w:rsidRPr="00EF18DF">
              <w:rPr>
                <w:rFonts w:cs="Arial"/>
                <w:sz w:val="18"/>
                <w:szCs w:val="18"/>
                <w:lang w:val="en-US"/>
              </w:rPr>
              <w:t xml:space="preserve"> - </w:t>
            </w:r>
            <w:r w:rsidRPr="006F735B">
              <w:rPr>
                <w:rFonts w:cs="Arial"/>
                <w:sz w:val="18"/>
                <w:szCs w:val="18"/>
              </w:rPr>
              <w:t>30</w:t>
            </w:r>
          </w:p>
        </w:tc>
      </w:tr>
      <w:tr w:rsidR="001425A1" w:rsidRPr="00EF18DF" w14:paraId="10204391" w14:textId="77777777" w:rsidTr="00310B1A">
        <w:tc>
          <w:tcPr>
            <w:tcW w:w="8026" w:type="dxa"/>
          </w:tcPr>
          <w:p w14:paraId="4684885B" w14:textId="77777777" w:rsidR="001425A1" w:rsidRPr="00EF18DF" w:rsidRDefault="006C0EA7" w:rsidP="00A2724A">
            <w:pPr>
              <w:spacing w:line="240" w:lineRule="auto"/>
              <w:ind w:left="540"/>
              <w:jc w:val="both"/>
              <w:rPr>
                <w:rFonts w:cs="Arial"/>
                <w:sz w:val="18"/>
                <w:szCs w:val="18"/>
                <w:lang w:val="en-US"/>
              </w:rPr>
            </w:pPr>
            <w:r w:rsidRPr="00EF18DF">
              <w:rPr>
                <w:rFonts w:cs="Arial"/>
                <w:sz w:val="18"/>
                <w:szCs w:val="18"/>
                <w:lang w:val="en-US"/>
              </w:rPr>
              <w:t xml:space="preserve">  </w:t>
            </w:r>
            <w:r w:rsidR="001425A1" w:rsidRPr="00EF18DF">
              <w:rPr>
                <w:rFonts w:cs="Arial"/>
                <w:sz w:val="18"/>
                <w:szCs w:val="18"/>
                <w:lang w:val="en-US"/>
              </w:rPr>
              <w:t>- Wifi equipment</w:t>
            </w:r>
          </w:p>
        </w:tc>
        <w:tc>
          <w:tcPr>
            <w:tcW w:w="1530" w:type="dxa"/>
          </w:tcPr>
          <w:p w14:paraId="656FE139" w14:textId="5F7E7F9D"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6F735B">
              <w:rPr>
                <w:rFonts w:cs="Arial"/>
                <w:sz w:val="18"/>
                <w:szCs w:val="18"/>
              </w:rPr>
              <w:t>5</w:t>
            </w:r>
            <w:r w:rsidR="001425A1" w:rsidRPr="00EF18DF">
              <w:rPr>
                <w:rFonts w:cs="Arial"/>
                <w:sz w:val="18"/>
                <w:szCs w:val="18"/>
                <w:lang w:val="en-US"/>
              </w:rPr>
              <w:t xml:space="preserve"> - </w:t>
            </w:r>
            <w:r w:rsidRPr="006F735B">
              <w:rPr>
                <w:rFonts w:cs="Arial"/>
                <w:sz w:val="18"/>
                <w:szCs w:val="18"/>
              </w:rPr>
              <w:t>25</w:t>
            </w:r>
          </w:p>
        </w:tc>
      </w:tr>
      <w:tr w:rsidR="001425A1" w:rsidRPr="00EF18DF" w14:paraId="50BD7F64" w14:textId="77777777" w:rsidTr="00310B1A">
        <w:tc>
          <w:tcPr>
            <w:tcW w:w="8026" w:type="dxa"/>
          </w:tcPr>
          <w:p w14:paraId="40CCCED1"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Power supply and computer</w:t>
            </w:r>
          </w:p>
        </w:tc>
        <w:tc>
          <w:tcPr>
            <w:tcW w:w="1530" w:type="dxa"/>
          </w:tcPr>
          <w:p w14:paraId="0C270A29" w14:textId="0EB310B2"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6F735B">
              <w:rPr>
                <w:rFonts w:cs="Arial"/>
                <w:sz w:val="18"/>
                <w:szCs w:val="18"/>
              </w:rPr>
              <w:t>5</w:t>
            </w:r>
            <w:r w:rsidR="001425A1" w:rsidRPr="00EF18DF">
              <w:rPr>
                <w:rFonts w:cs="Arial"/>
                <w:sz w:val="18"/>
                <w:szCs w:val="18"/>
                <w:lang w:val="en-US"/>
              </w:rPr>
              <w:t xml:space="preserve"> - </w:t>
            </w:r>
            <w:r w:rsidRPr="006F735B">
              <w:rPr>
                <w:rFonts w:cs="Arial"/>
                <w:sz w:val="18"/>
                <w:szCs w:val="18"/>
              </w:rPr>
              <w:t>15</w:t>
            </w:r>
          </w:p>
        </w:tc>
      </w:tr>
      <w:tr w:rsidR="001425A1" w:rsidRPr="00EF18DF" w14:paraId="1EC0D50B" w14:textId="77777777" w:rsidTr="00310B1A">
        <w:tc>
          <w:tcPr>
            <w:tcW w:w="8026" w:type="dxa"/>
          </w:tcPr>
          <w:p w14:paraId="10CCF786"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Network management systems</w:t>
            </w:r>
          </w:p>
        </w:tc>
        <w:tc>
          <w:tcPr>
            <w:tcW w:w="1530" w:type="dxa"/>
          </w:tcPr>
          <w:p w14:paraId="22407B24" w14:textId="7DAD1AD2"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rPr>
            </w:pPr>
            <w:r w:rsidRPr="006F735B">
              <w:rPr>
                <w:rFonts w:cs="Arial"/>
                <w:sz w:val="18"/>
                <w:szCs w:val="18"/>
              </w:rPr>
              <w:t>15</w:t>
            </w:r>
          </w:p>
        </w:tc>
      </w:tr>
      <w:tr w:rsidR="001425A1" w:rsidRPr="00EF18DF" w14:paraId="7F8A75DE" w14:textId="77777777" w:rsidTr="00310B1A">
        <w:tc>
          <w:tcPr>
            <w:tcW w:w="8026" w:type="dxa"/>
          </w:tcPr>
          <w:p w14:paraId="66B9CCFA"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Pay TV</w:t>
            </w:r>
          </w:p>
        </w:tc>
        <w:tc>
          <w:tcPr>
            <w:tcW w:w="1530" w:type="dxa"/>
          </w:tcPr>
          <w:p w14:paraId="00F985B1" w14:textId="138DC998"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6F735B">
              <w:rPr>
                <w:rFonts w:cs="Arial"/>
                <w:sz w:val="18"/>
                <w:szCs w:val="18"/>
              </w:rPr>
              <w:t>3</w:t>
            </w:r>
            <w:r w:rsidR="001425A1" w:rsidRPr="00EF18DF">
              <w:rPr>
                <w:rFonts w:cs="Arial"/>
                <w:sz w:val="18"/>
                <w:szCs w:val="18"/>
                <w:lang w:val="en-US"/>
              </w:rPr>
              <w:t xml:space="preserve"> - </w:t>
            </w:r>
            <w:r w:rsidRPr="006F735B">
              <w:rPr>
                <w:rFonts w:cs="Arial"/>
                <w:sz w:val="18"/>
                <w:szCs w:val="18"/>
              </w:rPr>
              <w:t>20</w:t>
            </w:r>
          </w:p>
        </w:tc>
      </w:tr>
      <w:tr w:rsidR="001425A1" w:rsidRPr="00EF18DF" w14:paraId="2FE48CF2" w14:textId="77777777" w:rsidTr="00310B1A">
        <w:tc>
          <w:tcPr>
            <w:tcW w:w="8026" w:type="dxa"/>
          </w:tcPr>
          <w:p w14:paraId="7DD8CA0B" w14:textId="77777777" w:rsidR="001425A1" w:rsidRPr="00EF18DF" w:rsidRDefault="001425A1" w:rsidP="00A2724A">
            <w:pPr>
              <w:spacing w:line="240" w:lineRule="auto"/>
              <w:ind w:left="540"/>
              <w:jc w:val="both"/>
              <w:rPr>
                <w:rFonts w:cs="Arial"/>
                <w:sz w:val="18"/>
                <w:szCs w:val="18"/>
              </w:rPr>
            </w:pPr>
            <w:r w:rsidRPr="00EF18DF">
              <w:rPr>
                <w:rFonts w:cs="Arial"/>
                <w:sz w:val="18"/>
                <w:szCs w:val="18"/>
                <w:lang w:val="en-US"/>
              </w:rPr>
              <w:t>Multimedia network equipment</w:t>
            </w:r>
          </w:p>
        </w:tc>
        <w:tc>
          <w:tcPr>
            <w:tcW w:w="1530" w:type="dxa"/>
          </w:tcPr>
          <w:p w14:paraId="00CC123E" w14:textId="72EFCFAB"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6F735B">
              <w:rPr>
                <w:rFonts w:cs="Arial"/>
                <w:sz w:val="18"/>
                <w:szCs w:val="18"/>
              </w:rPr>
              <w:t>5</w:t>
            </w:r>
            <w:r w:rsidR="001425A1" w:rsidRPr="00EF18DF">
              <w:rPr>
                <w:rFonts w:cs="Arial"/>
                <w:sz w:val="18"/>
                <w:szCs w:val="18"/>
                <w:lang w:val="en-US"/>
              </w:rPr>
              <w:t xml:space="preserve"> - </w:t>
            </w:r>
            <w:r w:rsidRPr="006F735B">
              <w:rPr>
                <w:rFonts w:cs="Arial"/>
                <w:sz w:val="18"/>
                <w:szCs w:val="18"/>
              </w:rPr>
              <w:t>35</w:t>
            </w:r>
          </w:p>
        </w:tc>
      </w:tr>
      <w:tr w:rsidR="001425A1" w:rsidRPr="00EF18DF" w14:paraId="4349CD3E" w14:textId="77777777" w:rsidTr="00310B1A">
        <w:tc>
          <w:tcPr>
            <w:tcW w:w="8026" w:type="dxa"/>
          </w:tcPr>
          <w:p w14:paraId="6DFFF123"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Vehicle</w:t>
            </w:r>
          </w:p>
        </w:tc>
        <w:tc>
          <w:tcPr>
            <w:tcW w:w="1530" w:type="dxa"/>
          </w:tcPr>
          <w:p w14:paraId="0ED2AD2A" w14:textId="6671496E" w:rsidR="001425A1" w:rsidRPr="00EF18DF" w:rsidRDefault="006F735B"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6F735B">
              <w:rPr>
                <w:rFonts w:cs="Arial"/>
                <w:sz w:val="18"/>
                <w:szCs w:val="18"/>
              </w:rPr>
              <w:t>5</w:t>
            </w:r>
            <w:r w:rsidR="001425A1" w:rsidRPr="00EF18DF">
              <w:rPr>
                <w:rFonts w:cs="Arial"/>
                <w:sz w:val="18"/>
                <w:szCs w:val="18"/>
                <w:lang w:val="en-US"/>
              </w:rPr>
              <w:t xml:space="preserve"> - </w:t>
            </w:r>
            <w:r w:rsidRPr="006F735B">
              <w:rPr>
                <w:rFonts w:cs="Arial"/>
                <w:sz w:val="18"/>
                <w:szCs w:val="18"/>
              </w:rPr>
              <w:t>7</w:t>
            </w:r>
          </w:p>
        </w:tc>
      </w:tr>
      <w:tr w:rsidR="001425A1" w:rsidRPr="00EF18DF" w14:paraId="296175E3" w14:textId="77777777" w:rsidTr="00492A23">
        <w:tc>
          <w:tcPr>
            <w:tcW w:w="8026" w:type="dxa"/>
          </w:tcPr>
          <w:p w14:paraId="0153AB14"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Leasehold building improvements</w:t>
            </w:r>
          </w:p>
        </w:tc>
        <w:tc>
          <w:tcPr>
            <w:tcW w:w="1530" w:type="dxa"/>
          </w:tcPr>
          <w:p w14:paraId="01D6D2CB" w14:textId="77777777" w:rsidR="001425A1" w:rsidRPr="00EF18DF" w:rsidRDefault="001425A1"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lang w:val="en-US"/>
              </w:rPr>
              <w:t>Lease period</w:t>
            </w:r>
          </w:p>
        </w:tc>
      </w:tr>
      <w:tr w:rsidR="001425A1" w:rsidRPr="00EF18DF" w14:paraId="6E6AC9E6" w14:textId="77777777" w:rsidTr="00492A23">
        <w:tc>
          <w:tcPr>
            <w:tcW w:w="8026" w:type="dxa"/>
          </w:tcPr>
          <w:p w14:paraId="1AF45706"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Furniture, fixtures, tools and office equipment</w:t>
            </w:r>
          </w:p>
        </w:tc>
        <w:tc>
          <w:tcPr>
            <w:tcW w:w="1530" w:type="dxa"/>
          </w:tcPr>
          <w:p w14:paraId="2ABB4C4C" w14:textId="5130BB5B" w:rsidR="001425A1" w:rsidRPr="00EF18DF" w:rsidRDefault="006F735B" w:rsidP="00A2724A">
            <w:pPr>
              <w:pStyle w:val="Header"/>
              <w:tabs>
                <w:tab w:val="clear" w:pos="4153"/>
                <w:tab w:val="clear" w:pos="8306"/>
                <w:tab w:val="left" w:pos="367"/>
                <w:tab w:val="decimal" w:pos="637"/>
              </w:tabs>
              <w:spacing w:line="240" w:lineRule="auto"/>
              <w:ind w:right="-14"/>
              <w:jc w:val="center"/>
              <w:rPr>
                <w:rFonts w:cs="Arial"/>
                <w:sz w:val="18"/>
                <w:szCs w:val="18"/>
                <w:lang w:val="en-US"/>
              </w:rPr>
            </w:pPr>
            <w:r w:rsidRPr="006F735B">
              <w:rPr>
                <w:rFonts w:cs="Arial"/>
                <w:sz w:val="18"/>
                <w:szCs w:val="18"/>
              </w:rPr>
              <w:t>5</w:t>
            </w:r>
            <w:r w:rsidR="001425A1" w:rsidRPr="00EF18DF">
              <w:rPr>
                <w:rFonts w:cs="Arial"/>
                <w:sz w:val="18"/>
                <w:szCs w:val="18"/>
                <w:lang w:val="en-US"/>
              </w:rPr>
              <w:t xml:space="preserve"> - </w:t>
            </w:r>
            <w:r w:rsidRPr="006F735B">
              <w:rPr>
                <w:rFonts w:cs="Arial"/>
                <w:sz w:val="18"/>
                <w:szCs w:val="18"/>
              </w:rPr>
              <w:t>10</w:t>
            </w:r>
          </w:p>
        </w:tc>
      </w:tr>
    </w:tbl>
    <w:p w14:paraId="38F8285B" w14:textId="77777777" w:rsidR="00F53D5D" w:rsidRPr="00EF18DF" w:rsidRDefault="00F53D5D" w:rsidP="00A2724A">
      <w:pPr>
        <w:spacing w:line="240" w:lineRule="auto"/>
        <w:ind w:left="540"/>
        <w:jc w:val="both"/>
        <w:rPr>
          <w:rFonts w:cs="Arial"/>
          <w:sz w:val="16"/>
          <w:szCs w:val="16"/>
        </w:rPr>
      </w:pPr>
    </w:p>
    <w:p w14:paraId="2330F5B0" w14:textId="68688A08" w:rsidR="001425A1" w:rsidRPr="00EF18DF" w:rsidRDefault="001425A1" w:rsidP="00A2724A">
      <w:pPr>
        <w:spacing w:line="240" w:lineRule="auto"/>
        <w:ind w:left="540"/>
        <w:jc w:val="both"/>
        <w:rPr>
          <w:rFonts w:cs="Arial"/>
          <w:sz w:val="18"/>
          <w:szCs w:val="18"/>
        </w:rPr>
      </w:pPr>
      <w:r w:rsidRPr="00EF18DF">
        <w:rPr>
          <w:rFonts w:cs="Arial"/>
          <w:sz w:val="18"/>
          <w:szCs w:val="18"/>
        </w:rPr>
        <w:t>The assets’ residual values and useful lives are annually reviewed, and adjusted if appropriates, at the end of each reporting period.</w:t>
      </w:r>
    </w:p>
    <w:p w14:paraId="284E377B" w14:textId="77777777" w:rsidR="001425A1" w:rsidRPr="00EF18DF" w:rsidRDefault="001425A1" w:rsidP="00A2724A">
      <w:pPr>
        <w:spacing w:line="240" w:lineRule="auto"/>
        <w:ind w:left="540"/>
        <w:jc w:val="both"/>
        <w:rPr>
          <w:rFonts w:cs="Arial"/>
          <w:sz w:val="16"/>
          <w:szCs w:val="16"/>
        </w:rPr>
      </w:pPr>
    </w:p>
    <w:p w14:paraId="5BB33BA7" w14:textId="0D997E9B" w:rsidR="001425A1" w:rsidRPr="00EF18DF" w:rsidRDefault="001425A1" w:rsidP="00A2724A">
      <w:pPr>
        <w:spacing w:line="240" w:lineRule="auto"/>
        <w:ind w:left="540"/>
        <w:jc w:val="both"/>
        <w:rPr>
          <w:rFonts w:cs="Arial"/>
          <w:sz w:val="18"/>
          <w:szCs w:val="18"/>
        </w:rPr>
      </w:pPr>
      <w:r w:rsidRPr="00EF18DF">
        <w:rPr>
          <w:rFonts w:cs="Arial"/>
          <w:spacing w:val="-2"/>
          <w:sz w:val="18"/>
          <w:szCs w:val="18"/>
        </w:rPr>
        <w:t>The asset’s carrying amount is written down immediately to its recoverable amount if the asset’s carrying amount</w:t>
      </w:r>
      <w:r w:rsidR="00973C7C" w:rsidRPr="00EF18DF">
        <w:rPr>
          <w:rFonts w:cs="Arial"/>
          <w:spacing w:val="-2"/>
          <w:sz w:val="18"/>
          <w:szCs w:val="18"/>
        </w:rPr>
        <w:t xml:space="preserve"> </w:t>
      </w:r>
      <w:r w:rsidR="003F14A8" w:rsidRPr="00EF18DF">
        <w:rPr>
          <w:rFonts w:cs="Arial"/>
          <w:sz w:val="18"/>
          <w:szCs w:val="18"/>
        </w:rPr>
        <w:t>i</w:t>
      </w:r>
      <w:r w:rsidRPr="00EF18DF">
        <w:rPr>
          <w:rFonts w:cs="Arial"/>
          <w:sz w:val="18"/>
          <w:szCs w:val="18"/>
        </w:rPr>
        <w:t>s greater than its estimated recoverable amount.</w:t>
      </w:r>
    </w:p>
    <w:p w14:paraId="06046AEF" w14:textId="77777777" w:rsidR="001425A1" w:rsidRPr="00EF18DF" w:rsidRDefault="001425A1" w:rsidP="00A2724A">
      <w:pPr>
        <w:spacing w:line="240" w:lineRule="auto"/>
        <w:ind w:left="540"/>
        <w:jc w:val="both"/>
        <w:rPr>
          <w:rFonts w:cs="Arial"/>
          <w:sz w:val="16"/>
          <w:szCs w:val="16"/>
        </w:rPr>
      </w:pPr>
    </w:p>
    <w:p w14:paraId="72871090" w14:textId="52CB5731" w:rsidR="001425A1" w:rsidRPr="00EF18DF" w:rsidRDefault="001425A1" w:rsidP="00A2724A">
      <w:pPr>
        <w:spacing w:line="240" w:lineRule="auto"/>
        <w:ind w:left="540"/>
        <w:jc w:val="both"/>
        <w:rPr>
          <w:rFonts w:cs="Arial"/>
          <w:sz w:val="18"/>
          <w:szCs w:val="18"/>
        </w:rPr>
      </w:pPr>
      <w:r w:rsidRPr="00EF18DF">
        <w:rPr>
          <w:rFonts w:cs="Arial"/>
          <w:spacing w:val="-4"/>
          <w:sz w:val="18"/>
          <w:szCs w:val="18"/>
        </w:rPr>
        <w:t>Gain or loss on disposals are determined by comparing the proceeds with the carrying amount and are recognised</w:t>
      </w:r>
      <w:r w:rsidRPr="00EF18DF">
        <w:rPr>
          <w:rFonts w:cs="Arial"/>
          <w:sz w:val="18"/>
          <w:szCs w:val="18"/>
        </w:rPr>
        <w:t xml:space="preserve"> </w:t>
      </w:r>
      <w:r w:rsidR="00310B1A" w:rsidRPr="00EF18DF">
        <w:rPr>
          <w:rFonts w:cs="Arial"/>
          <w:sz w:val="18"/>
          <w:szCs w:val="18"/>
        </w:rPr>
        <w:br/>
      </w:r>
      <w:r w:rsidRPr="00EF18DF">
        <w:rPr>
          <w:rFonts w:cs="Arial"/>
          <w:sz w:val="18"/>
          <w:szCs w:val="18"/>
        </w:rPr>
        <w:t>in profit or loss.</w:t>
      </w:r>
    </w:p>
    <w:p w14:paraId="0DEBC073" w14:textId="77777777" w:rsidR="00475EDF" w:rsidRDefault="00475EDF" w:rsidP="00A2724A">
      <w:pPr>
        <w:spacing w:line="240" w:lineRule="auto"/>
        <w:ind w:left="547" w:hanging="547"/>
        <w:jc w:val="both"/>
        <w:rPr>
          <w:rFonts w:cstheme="minorBidi"/>
          <w:b/>
          <w:bCs/>
          <w:color w:val="CF4A02"/>
          <w:sz w:val="18"/>
          <w:szCs w:val="18"/>
        </w:rPr>
      </w:pPr>
    </w:p>
    <w:p w14:paraId="29A1036E" w14:textId="24621BDF" w:rsidR="009C451D"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9C451D" w:rsidRPr="00EF18DF">
        <w:rPr>
          <w:rFonts w:cs="Arial"/>
          <w:b/>
          <w:bCs/>
          <w:color w:val="CF4A02"/>
          <w:sz w:val="18"/>
          <w:szCs w:val="18"/>
          <w:lang w:val="en-US"/>
        </w:rPr>
        <w:t>.</w:t>
      </w:r>
      <w:r w:rsidRPr="006F735B">
        <w:rPr>
          <w:rFonts w:cs="Arial"/>
          <w:b/>
          <w:bCs/>
          <w:color w:val="CF4A02"/>
          <w:sz w:val="18"/>
          <w:szCs w:val="18"/>
        </w:rPr>
        <w:t>10</w:t>
      </w:r>
      <w:r w:rsidR="006C0EA7" w:rsidRPr="00EF18DF">
        <w:rPr>
          <w:rFonts w:cs="Arial"/>
          <w:b/>
          <w:bCs/>
          <w:color w:val="CF4A02"/>
          <w:sz w:val="18"/>
          <w:szCs w:val="18"/>
          <w:lang w:val="en-US"/>
        </w:rPr>
        <w:tab/>
      </w:r>
      <w:r w:rsidR="009C451D" w:rsidRPr="00EF18DF">
        <w:rPr>
          <w:rFonts w:cs="Arial"/>
          <w:b/>
          <w:bCs/>
          <w:color w:val="CF4A02"/>
          <w:sz w:val="18"/>
          <w:szCs w:val="18"/>
          <w:lang w:val="en-US"/>
        </w:rPr>
        <w:t>Goodwill</w:t>
      </w:r>
    </w:p>
    <w:p w14:paraId="210D4EC2" w14:textId="77777777" w:rsidR="009C451D" w:rsidRPr="00EF18DF" w:rsidRDefault="009C451D" w:rsidP="00A2724A">
      <w:pPr>
        <w:spacing w:line="240" w:lineRule="auto"/>
        <w:ind w:left="540"/>
        <w:jc w:val="both"/>
        <w:rPr>
          <w:rFonts w:cs="Arial"/>
          <w:sz w:val="18"/>
          <w:szCs w:val="18"/>
          <w:lang w:val="en-US"/>
        </w:rPr>
      </w:pPr>
    </w:p>
    <w:p w14:paraId="16931A02" w14:textId="77777777" w:rsidR="009C451D" w:rsidRPr="00EF18DF" w:rsidRDefault="009C451D" w:rsidP="00A2724A">
      <w:pPr>
        <w:spacing w:line="240" w:lineRule="auto"/>
        <w:ind w:left="540"/>
        <w:jc w:val="both"/>
        <w:rPr>
          <w:rFonts w:cs="Arial"/>
          <w:sz w:val="18"/>
          <w:szCs w:val="18"/>
          <w:lang w:eastAsia="en-GB"/>
        </w:rPr>
      </w:pPr>
      <w:r w:rsidRPr="00EF18DF">
        <w:rPr>
          <w:rFonts w:cs="Arial"/>
          <w:spacing w:val="-2"/>
          <w:sz w:val="18"/>
          <w:szCs w:val="18"/>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r w:rsidRPr="00EF18DF">
        <w:rPr>
          <w:rFonts w:cs="Arial"/>
          <w:sz w:val="18"/>
          <w:szCs w:val="18"/>
          <w:lang w:eastAsia="en-GB"/>
        </w:rPr>
        <w:t>.</w:t>
      </w:r>
    </w:p>
    <w:p w14:paraId="245974AD" w14:textId="77777777" w:rsidR="009C451D" w:rsidRPr="00EF18DF" w:rsidRDefault="009C451D" w:rsidP="00A2724A">
      <w:pPr>
        <w:spacing w:line="240" w:lineRule="auto"/>
        <w:ind w:left="540"/>
        <w:jc w:val="both"/>
        <w:rPr>
          <w:rFonts w:cs="Arial"/>
          <w:sz w:val="18"/>
          <w:szCs w:val="18"/>
          <w:lang w:eastAsia="en-GB"/>
        </w:rPr>
      </w:pPr>
    </w:p>
    <w:p w14:paraId="16DDE24C" w14:textId="77777777" w:rsidR="009C451D" w:rsidRPr="00EF18DF" w:rsidRDefault="009C451D" w:rsidP="00A2724A">
      <w:pPr>
        <w:spacing w:line="240" w:lineRule="auto"/>
        <w:ind w:left="540"/>
        <w:jc w:val="both"/>
        <w:rPr>
          <w:rFonts w:cs="Arial"/>
          <w:sz w:val="18"/>
          <w:szCs w:val="18"/>
          <w:lang w:eastAsia="en-GB"/>
        </w:rPr>
      </w:pPr>
      <w:r w:rsidRPr="00EF18DF">
        <w:rPr>
          <w:rFonts w:cs="Arial"/>
          <w:sz w:val="18"/>
          <w:szCs w:val="18"/>
        </w:rPr>
        <w:t>Goodwill is tested annually for impairment and carried at cost less accumulated impairment loss. Impairment loss on goodwill are not reversed. Gain and loss on the disposal of an entity include the carrying amount of goodwill relating to the entity sold.</w:t>
      </w:r>
    </w:p>
    <w:p w14:paraId="593F4218" w14:textId="77777777" w:rsidR="009C451D" w:rsidRPr="00EF18DF" w:rsidRDefault="009C451D" w:rsidP="00A2724A">
      <w:pPr>
        <w:spacing w:line="240" w:lineRule="auto"/>
        <w:ind w:left="540"/>
        <w:jc w:val="both"/>
        <w:rPr>
          <w:rFonts w:cs="Arial"/>
          <w:sz w:val="18"/>
          <w:szCs w:val="18"/>
        </w:rPr>
      </w:pPr>
    </w:p>
    <w:p w14:paraId="6AD76D4E" w14:textId="77777777" w:rsidR="009C451D" w:rsidRPr="00EF18DF" w:rsidRDefault="009C451D" w:rsidP="00A2724A">
      <w:pPr>
        <w:spacing w:line="240" w:lineRule="auto"/>
        <w:ind w:left="540"/>
        <w:jc w:val="both"/>
        <w:rPr>
          <w:rFonts w:cs="Arial"/>
          <w:sz w:val="18"/>
          <w:szCs w:val="18"/>
        </w:rPr>
      </w:pPr>
      <w:r w:rsidRPr="00EF18DF">
        <w:rPr>
          <w:rFonts w:cs="Arial"/>
          <w:spacing w:val="-2"/>
          <w:sz w:val="18"/>
          <w:szCs w:val="18"/>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65893A53" w14:textId="77777777" w:rsidR="009C451D" w:rsidRPr="00EF18DF" w:rsidRDefault="009C451D" w:rsidP="00A2724A">
      <w:pPr>
        <w:tabs>
          <w:tab w:val="left" w:pos="1080"/>
        </w:tabs>
        <w:spacing w:line="240" w:lineRule="auto"/>
        <w:ind w:left="540"/>
        <w:jc w:val="both"/>
        <w:rPr>
          <w:rFonts w:cs="Arial"/>
          <w:sz w:val="18"/>
          <w:szCs w:val="18"/>
          <w:lang w:val="en-US"/>
        </w:rPr>
      </w:pPr>
    </w:p>
    <w:p w14:paraId="5C8F7F0E" w14:textId="781C7CA3" w:rsidR="009C451D"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9C451D" w:rsidRPr="00EF18DF">
        <w:rPr>
          <w:rFonts w:cs="Arial"/>
          <w:b/>
          <w:bCs/>
          <w:color w:val="CF4A02"/>
          <w:sz w:val="18"/>
          <w:szCs w:val="18"/>
          <w:lang w:val="en-US"/>
        </w:rPr>
        <w:t>.</w:t>
      </w:r>
      <w:r w:rsidRPr="006F735B">
        <w:rPr>
          <w:rFonts w:cs="Arial"/>
          <w:b/>
          <w:bCs/>
          <w:color w:val="CF4A02"/>
          <w:sz w:val="18"/>
          <w:szCs w:val="18"/>
        </w:rPr>
        <w:t>11</w:t>
      </w:r>
      <w:r w:rsidR="009C451D" w:rsidRPr="00EF18DF">
        <w:rPr>
          <w:rFonts w:cs="Arial"/>
          <w:b/>
          <w:bCs/>
          <w:color w:val="CF4A02"/>
          <w:sz w:val="18"/>
          <w:szCs w:val="18"/>
          <w:lang w:val="en-US"/>
        </w:rPr>
        <w:tab/>
        <w:t>Intangible assets</w:t>
      </w:r>
    </w:p>
    <w:p w14:paraId="080A346D" w14:textId="77777777" w:rsidR="009C451D" w:rsidRPr="00EF18DF" w:rsidRDefault="009C451D" w:rsidP="00A2724A">
      <w:pPr>
        <w:spacing w:line="240" w:lineRule="auto"/>
        <w:ind w:left="567"/>
        <w:jc w:val="both"/>
        <w:rPr>
          <w:rFonts w:cs="Arial"/>
          <w:sz w:val="18"/>
          <w:szCs w:val="18"/>
        </w:rPr>
      </w:pPr>
    </w:p>
    <w:p w14:paraId="0A89E223"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(a)</w:t>
      </w:r>
      <w:r w:rsidRPr="00EF18DF">
        <w:rPr>
          <w:rFonts w:cs="Arial"/>
          <w:color w:val="CF4A02"/>
          <w:sz w:val="18"/>
          <w:szCs w:val="18"/>
          <w:lang w:val="en-US"/>
        </w:rPr>
        <w:tab/>
        <w:t>Computer software development costs</w:t>
      </w:r>
    </w:p>
    <w:p w14:paraId="66B51674" w14:textId="77777777" w:rsidR="001425A1" w:rsidRPr="00EF18DF" w:rsidRDefault="001425A1" w:rsidP="00A2724A">
      <w:pPr>
        <w:suppressAutoHyphens/>
        <w:spacing w:line="240" w:lineRule="auto"/>
        <w:ind w:left="1080"/>
        <w:jc w:val="both"/>
        <w:rPr>
          <w:rFonts w:cs="Arial"/>
          <w:spacing w:val="-2"/>
          <w:sz w:val="18"/>
          <w:szCs w:val="18"/>
        </w:rPr>
      </w:pPr>
    </w:p>
    <w:p w14:paraId="4C2B53C1" w14:textId="77777777" w:rsidR="001425A1" w:rsidRPr="00EF18DF" w:rsidRDefault="001425A1" w:rsidP="00A2724A">
      <w:pPr>
        <w:suppressAutoHyphens/>
        <w:spacing w:line="240" w:lineRule="auto"/>
        <w:ind w:left="1080"/>
        <w:jc w:val="both"/>
        <w:rPr>
          <w:rFonts w:cs="Arial"/>
          <w:spacing w:val="-2"/>
          <w:sz w:val="18"/>
          <w:szCs w:val="18"/>
        </w:rPr>
      </w:pPr>
      <w:r w:rsidRPr="00EF18DF">
        <w:rPr>
          <w:rFonts w:cs="Arial"/>
          <w:spacing w:val="-4"/>
          <w:sz w:val="18"/>
          <w:szCs w:val="18"/>
        </w:rPr>
        <w:t>Costs associated with maintaining computer software programmes are recognised as an expense as incurred.</w:t>
      </w:r>
      <w:r w:rsidRPr="00EF18DF">
        <w:rPr>
          <w:rFonts w:cs="Arial"/>
          <w:spacing w:val="-2"/>
          <w:sz w:val="18"/>
          <w:szCs w:val="18"/>
        </w:rPr>
        <w:t xml:space="preserve"> Development costs that are directly attributable to the design and testing of identifiable and unique software products controlled by the Group are recognised as intangible assets when the following criteria are met:</w:t>
      </w:r>
    </w:p>
    <w:p w14:paraId="3538F75E" w14:textId="77777777" w:rsidR="001425A1" w:rsidRPr="00EF18DF" w:rsidRDefault="001425A1" w:rsidP="00A2724A">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spacing w:val="-2"/>
          <w:sz w:val="18"/>
          <w:szCs w:val="18"/>
        </w:rPr>
      </w:pPr>
    </w:p>
    <w:p w14:paraId="6576AC56" w14:textId="77777777" w:rsidR="001425A1" w:rsidRPr="00EF18DF" w:rsidRDefault="001425A1" w:rsidP="002D7987">
      <w:pPr>
        <w:pStyle w:val="ListParagraph"/>
        <w:numPr>
          <w:ilvl w:val="0"/>
          <w:numId w:val="5"/>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it is technically feasible to complete the software product so that it will be available for use or sell it;</w:t>
      </w:r>
    </w:p>
    <w:p w14:paraId="14BE3B42" w14:textId="77777777" w:rsidR="001425A1" w:rsidRPr="00EF18DF" w:rsidRDefault="001425A1" w:rsidP="002D7987">
      <w:pPr>
        <w:pStyle w:val="ListParagraph"/>
        <w:numPr>
          <w:ilvl w:val="0"/>
          <w:numId w:val="5"/>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management intends to complete the software product and use or sell it;</w:t>
      </w:r>
    </w:p>
    <w:p w14:paraId="60F4088C" w14:textId="77777777" w:rsidR="001425A1" w:rsidRPr="00EF18DF" w:rsidRDefault="001425A1" w:rsidP="002D7987">
      <w:pPr>
        <w:pStyle w:val="ListParagraph"/>
        <w:numPr>
          <w:ilvl w:val="0"/>
          <w:numId w:val="5"/>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there is an ability to use or sell the software product;</w:t>
      </w:r>
    </w:p>
    <w:p w14:paraId="0CF8DE32" w14:textId="77777777" w:rsidR="001425A1" w:rsidRPr="00EF18DF" w:rsidRDefault="001425A1" w:rsidP="002D7987">
      <w:pPr>
        <w:pStyle w:val="ListParagraph"/>
        <w:numPr>
          <w:ilvl w:val="0"/>
          <w:numId w:val="5"/>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it can be demonstrated how the software product will generate probable future economic benefits;</w:t>
      </w:r>
    </w:p>
    <w:p w14:paraId="4270D6E4" w14:textId="77777777" w:rsidR="001425A1" w:rsidRPr="00EF18DF" w:rsidRDefault="001425A1" w:rsidP="002D7987">
      <w:pPr>
        <w:pStyle w:val="ListParagraph"/>
        <w:numPr>
          <w:ilvl w:val="0"/>
          <w:numId w:val="5"/>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adequate technical, financial and other resources to complete the development and to use or sell the software product; and</w:t>
      </w:r>
    </w:p>
    <w:p w14:paraId="7DF0C18A" w14:textId="77777777" w:rsidR="001425A1" w:rsidRPr="00EF18DF" w:rsidRDefault="001425A1" w:rsidP="002D7987">
      <w:pPr>
        <w:pStyle w:val="ListParagraph"/>
        <w:numPr>
          <w:ilvl w:val="0"/>
          <w:numId w:val="5"/>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the expenditure attributable to the software product during its development can be reliably measured.</w:t>
      </w:r>
    </w:p>
    <w:p w14:paraId="160A6FDA" w14:textId="7F97512C" w:rsidR="00310B1A" w:rsidRPr="00EF18DF" w:rsidRDefault="00310B1A" w:rsidP="00A2724A">
      <w:pPr>
        <w:spacing w:line="240" w:lineRule="auto"/>
        <w:ind w:left="1080"/>
        <w:jc w:val="both"/>
        <w:rPr>
          <w:rFonts w:cs="Arial"/>
          <w:sz w:val="18"/>
          <w:szCs w:val="18"/>
        </w:rPr>
      </w:pPr>
    </w:p>
    <w:p w14:paraId="2971CDC5" w14:textId="77777777" w:rsidR="001425A1" w:rsidRPr="00EF18DF" w:rsidRDefault="001425A1" w:rsidP="00A2724A">
      <w:pPr>
        <w:spacing w:line="240" w:lineRule="auto"/>
        <w:ind w:left="1080"/>
        <w:jc w:val="both"/>
        <w:rPr>
          <w:rFonts w:cs="Arial"/>
          <w:sz w:val="18"/>
          <w:szCs w:val="18"/>
        </w:rPr>
      </w:pPr>
      <w:r w:rsidRPr="00EF18DF">
        <w:rPr>
          <w:rFonts w:cs="Arial"/>
          <w:spacing w:val="-6"/>
          <w:sz w:val="18"/>
          <w:szCs w:val="18"/>
        </w:rPr>
        <w:t>Directly attributable costs that are capitalised as part of the software product including the software development</w:t>
      </w:r>
      <w:r w:rsidRPr="00EF18DF">
        <w:rPr>
          <w:rFonts w:cs="Arial"/>
          <w:sz w:val="18"/>
          <w:szCs w:val="18"/>
        </w:rPr>
        <w:t xml:space="preserve"> employee costs and an appropriate portion of relevant overheads.</w:t>
      </w:r>
    </w:p>
    <w:p w14:paraId="0DEFD4AA" w14:textId="77777777" w:rsidR="00310B1A" w:rsidRPr="00EF18DF" w:rsidRDefault="00310B1A" w:rsidP="00A2724A">
      <w:pPr>
        <w:spacing w:line="240" w:lineRule="auto"/>
        <w:ind w:left="1080"/>
        <w:jc w:val="both"/>
        <w:rPr>
          <w:rFonts w:cs="Arial"/>
          <w:sz w:val="18"/>
          <w:szCs w:val="18"/>
        </w:rPr>
      </w:pPr>
    </w:p>
    <w:p w14:paraId="44BE25EB" w14:textId="77777777" w:rsidR="001425A1" w:rsidRPr="00475EDF" w:rsidRDefault="001425A1" w:rsidP="00A2724A">
      <w:pPr>
        <w:spacing w:line="240" w:lineRule="auto"/>
        <w:ind w:left="1080"/>
        <w:jc w:val="both"/>
        <w:rPr>
          <w:rFonts w:cs="Arial"/>
          <w:spacing w:val="-6"/>
          <w:sz w:val="18"/>
          <w:szCs w:val="18"/>
        </w:rPr>
      </w:pPr>
      <w:r w:rsidRPr="00475EDF">
        <w:rPr>
          <w:rFonts w:cs="Arial"/>
          <w:spacing w:val="-6"/>
          <w:sz w:val="18"/>
          <w:szCs w:val="18"/>
        </w:rPr>
        <w:t>Other development expenditures that do not meet these criteria are recognised as an expense as incurred.</w:t>
      </w:r>
      <w:r w:rsidRPr="00475EDF">
        <w:rPr>
          <w:rFonts w:cs="Arial"/>
          <w:sz w:val="18"/>
          <w:szCs w:val="18"/>
        </w:rPr>
        <w:t xml:space="preserve"> </w:t>
      </w:r>
      <w:r w:rsidRPr="00475EDF">
        <w:rPr>
          <w:rFonts w:cs="Arial"/>
          <w:spacing w:val="-6"/>
          <w:sz w:val="18"/>
          <w:szCs w:val="18"/>
        </w:rPr>
        <w:t>Development costs previously recognised as an expense are not recognised as an asset in a subsequent period.</w:t>
      </w:r>
    </w:p>
    <w:p w14:paraId="4DC18FFF" w14:textId="77777777" w:rsidR="001425A1" w:rsidRPr="00EF18DF" w:rsidRDefault="001425A1" w:rsidP="00A2724A">
      <w:pPr>
        <w:spacing w:line="240" w:lineRule="auto"/>
        <w:ind w:left="1080"/>
        <w:jc w:val="both"/>
        <w:rPr>
          <w:rFonts w:cs="Arial"/>
          <w:sz w:val="18"/>
          <w:szCs w:val="18"/>
        </w:rPr>
      </w:pPr>
    </w:p>
    <w:p w14:paraId="15BE0B7F" w14:textId="383D435C" w:rsidR="00475EDF" w:rsidRDefault="001425A1" w:rsidP="00A2724A">
      <w:pPr>
        <w:spacing w:line="240" w:lineRule="auto"/>
        <w:ind w:left="1080"/>
        <w:jc w:val="both"/>
        <w:rPr>
          <w:rFonts w:cs="Arial"/>
          <w:spacing w:val="-2"/>
          <w:sz w:val="18"/>
          <w:szCs w:val="18"/>
        </w:rPr>
      </w:pPr>
      <w:r w:rsidRPr="00EF18DF">
        <w:rPr>
          <w:rFonts w:cs="Arial"/>
          <w:sz w:val="18"/>
          <w:szCs w:val="18"/>
        </w:rPr>
        <w:t>Computer software development costs recognised as assets are amortised over their estimated useful lives, which does</w:t>
      </w:r>
      <w:r w:rsidRPr="00EF18DF">
        <w:rPr>
          <w:rFonts w:cs="Arial"/>
          <w:spacing w:val="-2"/>
          <w:sz w:val="18"/>
          <w:szCs w:val="18"/>
        </w:rPr>
        <w:t xml:space="preserve"> not exceed ten years.</w:t>
      </w:r>
    </w:p>
    <w:p w14:paraId="214DE6EE" w14:textId="77777777" w:rsidR="00475EDF" w:rsidRDefault="00475EDF">
      <w:pPr>
        <w:spacing w:line="240" w:lineRule="auto"/>
        <w:rPr>
          <w:rFonts w:cs="Arial"/>
          <w:spacing w:val="-2"/>
          <w:sz w:val="18"/>
          <w:szCs w:val="18"/>
        </w:rPr>
      </w:pPr>
      <w:r>
        <w:rPr>
          <w:rFonts w:cs="Arial"/>
          <w:spacing w:val="-2"/>
          <w:sz w:val="18"/>
          <w:szCs w:val="18"/>
        </w:rPr>
        <w:br w:type="page"/>
      </w:r>
    </w:p>
    <w:p w14:paraId="36CBC328" w14:textId="77777777" w:rsidR="001425A1" w:rsidRPr="00EF18DF" w:rsidRDefault="001425A1" w:rsidP="00A2724A">
      <w:pPr>
        <w:spacing w:line="240" w:lineRule="auto"/>
        <w:ind w:left="1080"/>
        <w:jc w:val="both"/>
        <w:rPr>
          <w:rFonts w:cs="Arial"/>
          <w:sz w:val="18"/>
          <w:szCs w:val="18"/>
          <w:lang w:val="en-US"/>
        </w:rPr>
      </w:pPr>
    </w:p>
    <w:p w14:paraId="420A9BF7"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(b)</w:t>
      </w:r>
      <w:r w:rsidRPr="00EF18DF">
        <w:rPr>
          <w:rFonts w:cs="Arial"/>
          <w:color w:val="CF4A02"/>
          <w:sz w:val="18"/>
          <w:szCs w:val="18"/>
          <w:lang w:val="en-US"/>
        </w:rPr>
        <w:tab/>
        <w:t>Copyright</w:t>
      </w:r>
    </w:p>
    <w:p w14:paraId="2C0E22AE" w14:textId="77777777" w:rsidR="001425A1" w:rsidRPr="00EF18DF" w:rsidRDefault="001425A1" w:rsidP="00A2724A">
      <w:pPr>
        <w:spacing w:line="240" w:lineRule="auto"/>
        <w:ind w:left="1080"/>
        <w:jc w:val="both"/>
        <w:rPr>
          <w:rFonts w:cs="Arial"/>
          <w:sz w:val="18"/>
          <w:szCs w:val="18"/>
          <w:lang w:val="en-US"/>
        </w:rPr>
      </w:pPr>
    </w:p>
    <w:p w14:paraId="35553FC8" w14:textId="77777777" w:rsidR="001425A1"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Copyright arisen from contractual right agreement between a subsidiary and its related party to grant that related party the right to provide song and/or video clip downloading through the subsidiary’s website.  Copyright is carried at cost less accumulated amortisation. Amortisation is </w:t>
      </w:r>
      <w:r w:rsidRPr="00EF18DF">
        <w:rPr>
          <w:rFonts w:cs="Arial"/>
          <w:spacing w:val="-4"/>
          <w:sz w:val="18"/>
          <w:szCs w:val="18"/>
          <w:lang w:val="en-US"/>
        </w:rPr>
        <w:t>calculated using the straight-line method over the contractual right not exceeding a period of five years</w:t>
      </w:r>
      <w:r w:rsidRPr="00EF18DF">
        <w:rPr>
          <w:rFonts w:cs="Arial"/>
          <w:sz w:val="18"/>
          <w:szCs w:val="18"/>
          <w:lang w:val="en-US"/>
        </w:rPr>
        <w:t>.</w:t>
      </w:r>
    </w:p>
    <w:p w14:paraId="227CBBF1" w14:textId="77777777" w:rsidR="001425A1" w:rsidRPr="00EF18DF" w:rsidRDefault="001425A1" w:rsidP="00A2724A">
      <w:pPr>
        <w:spacing w:line="240" w:lineRule="auto"/>
        <w:ind w:left="1080"/>
        <w:rPr>
          <w:rFonts w:cs="Arial"/>
          <w:sz w:val="18"/>
          <w:szCs w:val="18"/>
          <w:lang w:val="en-US"/>
        </w:rPr>
      </w:pPr>
    </w:p>
    <w:p w14:paraId="2642CFB0"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 xml:space="preserve">(c) </w:t>
      </w:r>
      <w:r w:rsidR="006C0EA7" w:rsidRPr="00EF18DF">
        <w:rPr>
          <w:rFonts w:cs="Arial"/>
          <w:color w:val="CF4A02"/>
          <w:sz w:val="18"/>
          <w:szCs w:val="18"/>
          <w:lang w:val="en-US"/>
        </w:rPr>
        <w:tab/>
      </w:r>
      <w:r w:rsidRPr="00EF18DF">
        <w:rPr>
          <w:rFonts w:cs="Arial"/>
          <w:color w:val="CF4A02"/>
          <w:sz w:val="18"/>
          <w:szCs w:val="18"/>
          <w:lang w:val="en-US"/>
        </w:rPr>
        <w:t>Film rights and program rights</w:t>
      </w:r>
    </w:p>
    <w:p w14:paraId="6C26632F" w14:textId="77777777" w:rsidR="001425A1" w:rsidRPr="00EF18DF" w:rsidRDefault="001425A1" w:rsidP="00A2724A">
      <w:pPr>
        <w:spacing w:line="240" w:lineRule="auto"/>
        <w:ind w:left="1080"/>
        <w:jc w:val="both"/>
        <w:rPr>
          <w:rFonts w:cs="Arial"/>
          <w:sz w:val="18"/>
          <w:szCs w:val="18"/>
          <w:lang w:val="en-US"/>
        </w:rPr>
      </w:pPr>
    </w:p>
    <w:p w14:paraId="17B7F085" w14:textId="77777777" w:rsidR="001425A1"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Film rights and program rights are stated at acquisition cost less accumulated amortisation. Film rights and program rights are recorded as assets and liabilities for rights acquired and obligations incurred </w:t>
      </w:r>
      <w:r w:rsidRPr="00EF18DF">
        <w:rPr>
          <w:rFonts w:cs="Arial"/>
          <w:spacing w:val="-2"/>
          <w:sz w:val="18"/>
          <w:szCs w:val="18"/>
          <w:lang w:val="en-US"/>
        </w:rPr>
        <w:t>under licence agreements when the licence period begins, the cost of each program is known or reasonably</w:t>
      </w:r>
      <w:r w:rsidRPr="00EF18DF">
        <w:rPr>
          <w:rFonts w:cs="Arial"/>
          <w:sz w:val="18"/>
          <w:szCs w:val="18"/>
          <w:lang w:val="en-US"/>
        </w:rPr>
        <w:t xml:space="preserve"> determinable, the program material is accepted and it is available for the first showing. Sports rights are written off upon showing the event and general entertainment and films are amortised on a straight-line basis over the period of the licence or on the ratio planed broadcast but not exceeding five years. Amortisation of film and program rights is included in “Cost of providing services”.  </w:t>
      </w:r>
    </w:p>
    <w:p w14:paraId="2B7C7512" w14:textId="2634A2D8" w:rsidR="00973C7C" w:rsidRPr="00EF18DF" w:rsidRDefault="00973C7C" w:rsidP="00A2724A">
      <w:pPr>
        <w:spacing w:line="240" w:lineRule="auto"/>
        <w:ind w:left="1080" w:hanging="540"/>
        <w:jc w:val="both"/>
        <w:rPr>
          <w:rFonts w:cs="Arial"/>
          <w:color w:val="CF4A02"/>
          <w:sz w:val="18"/>
          <w:szCs w:val="18"/>
          <w:lang w:val="en-US"/>
        </w:rPr>
      </w:pPr>
    </w:p>
    <w:p w14:paraId="4DCB7946" w14:textId="526944AD"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(d)</w:t>
      </w:r>
      <w:r w:rsidRPr="00EF18DF">
        <w:rPr>
          <w:rFonts w:cs="Arial"/>
          <w:color w:val="CF4A02"/>
          <w:sz w:val="18"/>
          <w:szCs w:val="18"/>
          <w:lang w:val="en-US"/>
        </w:rPr>
        <w:tab/>
        <w:t>Rights to operate</w:t>
      </w:r>
    </w:p>
    <w:p w14:paraId="11F852B7" w14:textId="77777777" w:rsidR="001425A1" w:rsidRPr="00EF18DF" w:rsidRDefault="001425A1" w:rsidP="00A2724A">
      <w:pPr>
        <w:spacing w:line="240" w:lineRule="auto"/>
        <w:ind w:left="1080"/>
        <w:jc w:val="both"/>
        <w:rPr>
          <w:rFonts w:cs="Arial"/>
          <w:sz w:val="18"/>
          <w:szCs w:val="18"/>
          <w:lang w:val="en-US"/>
        </w:rPr>
      </w:pPr>
    </w:p>
    <w:p w14:paraId="7E89F99D" w14:textId="4BDF0F1B" w:rsidR="006E7DAE" w:rsidRPr="00EF18DF" w:rsidRDefault="001425A1" w:rsidP="00A2724A">
      <w:pPr>
        <w:spacing w:line="240" w:lineRule="auto"/>
        <w:ind w:left="1080"/>
        <w:jc w:val="both"/>
        <w:rPr>
          <w:rFonts w:cs="Arial"/>
          <w:sz w:val="18"/>
          <w:szCs w:val="18"/>
          <w:lang w:val="en-US"/>
        </w:rPr>
      </w:pPr>
      <w:r w:rsidRPr="00EF18DF">
        <w:rPr>
          <w:rFonts w:cs="Arial"/>
          <w:sz w:val="18"/>
          <w:szCs w:val="18"/>
          <w:lang w:val="en-US"/>
        </w:rPr>
        <w:t>Under the subsidiaries’ agreements for operation, the subsidiaries must pay annual fees to the grantors based on either fixed percentages of relevant revenues or at the minimum fee amounts stipulated in the agreements whichever is higher.  The rights to operate represent the present value of the minimum fees payable over the agreement periods.  The rights to operate are presented in the consolidated statement of financial position as an intangible asset and are amortised using the straight-line method over the agreement periods.  Amortisation of rights to operate are included in “Cost of providing services”. The rights to operate are not re-valued subsequent to initial recognition.</w:t>
      </w:r>
    </w:p>
    <w:p w14:paraId="71D7CAAF" w14:textId="77777777" w:rsidR="00475EDF" w:rsidRDefault="00475EDF" w:rsidP="00A2724A">
      <w:pPr>
        <w:spacing w:line="240" w:lineRule="auto"/>
        <w:ind w:left="1080" w:hanging="540"/>
        <w:jc w:val="both"/>
        <w:rPr>
          <w:rFonts w:cstheme="minorBidi"/>
          <w:color w:val="CF4A02"/>
          <w:sz w:val="18"/>
          <w:szCs w:val="18"/>
          <w:lang w:val="en-US"/>
        </w:rPr>
      </w:pPr>
    </w:p>
    <w:p w14:paraId="601E9276" w14:textId="44A10F61"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(e)</w:t>
      </w:r>
      <w:r w:rsidRPr="00EF18DF">
        <w:rPr>
          <w:rFonts w:cs="Arial"/>
          <w:color w:val="CF4A02"/>
          <w:sz w:val="18"/>
          <w:szCs w:val="18"/>
          <w:lang w:val="en-US"/>
        </w:rPr>
        <w:tab/>
        <w:t>Service contract</w:t>
      </w:r>
    </w:p>
    <w:p w14:paraId="0FE58FA3" w14:textId="77777777" w:rsidR="001425A1" w:rsidRPr="00EF18DF" w:rsidRDefault="001425A1" w:rsidP="00A2724A">
      <w:pPr>
        <w:spacing w:line="240" w:lineRule="auto"/>
        <w:ind w:left="1080"/>
        <w:jc w:val="both"/>
        <w:rPr>
          <w:rFonts w:cs="Arial"/>
          <w:sz w:val="18"/>
          <w:szCs w:val="18"/>
          <w:lang w:val="en-US"/>
        </w:rPr>
      </w:pPr>
    </w:p>
    <w:p w14:paraId="74C420BA" w14:textId="77777777" w:rsidR="001425A1"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Under the subsidiary’s service contract, the service contract represented the present value of the service revenue receivable over the agreement period. The service contract is presented in the consolidated statement of financial position as an intangible asset and are amortised using the straight-line method </w:t>
      </w:r>
      <w:r w:rsidRPr="00EF18DF">
        <w:rPr>
          <w:rFonts w:cs="Arial"/>
          <w:spacing w:val="-2"/>
          <w:sz w:val="18"/>
          <w:szCs w:val="18"/>
          <w:lang w:val="en-US"/>
        </w:rPr>
        <w:t>over the agreement period. The amortisation of service contract is included in “Cost of providing service</w:t>
      </w:r>
      <w:r w:rsidRPr="00EF18DF">
        <w:rPr>
          <w:rFonts w:cs="Arial"/>
          <w:sz w:val="18"/>
          <w:szCs w:val="18"/>
          <w:lang w:val="en-US"/>
        </w:rPr>
        <w:t>s”. The service contract is not re-valued subsequent to initial recognition.</w:t>
      </w:r>
    </w:p>
    <w:p w14:paraId="23286879" w14:textId="77777777" w:rsidR="006C0EA7" w:rsidRPr="00EF18DF" w:rsidRDefault="006C0EA7" w:rsidP="00A2724A">
      <w:pPr>
        <w:spacing w:line="240" w:lineRule="auto"/>
        <w:ind w:left="1080"/>
        <w:jc w:val="both"/>
        <w:rPr>
          <w:rFonts w:cs="Arial"/>
          <w:color w:val="CF4A02"/>
          <w:sz w:val="18"/>
          <w:szCs w:val="18"/>
          <w:lang w:val="en-US"/>
        </w:rPr>
      </w:pPr>
    </w:p>
    <w:p w14:paraId="603CA8D2"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(f)</w:t>
      </w:r>
      <w:r w:rsidRPr="00EF18DF">
        <w:rPr>
          <w:rFonts w:cs="Arial"/>
          <w:color w:val="CF4A02"/>
          <w:sz w:val="18"/>
          <w:szCs w:val="18"/>
          <w:lang w:val="en-US"/>
        </w:rPr>
        <w:tab/>
        <w:t>Cost of spectrum licences</w:t>
      </w:r>
    </w:p>
    <w:p w14:paraId="12256957" w14:textId="77777777" w:rsidR="001425A1" w:rsidRPr="00EF18DF" w:rsidRDefault="001425A1" w:rsidP="00A2724A">
      <w:pPr>
        <w:spacing w:line="240" w:lineRule="auto"/>
        <w:ind w:left="1080"/>
        <w:jc w:val="both"/>
        <w:rPr>
          <w:rFonts w:cs="Arial"/>
          <w:sz w:val="18"/>
          <w:szCs w:val="18"/>
          <w:lang w:val="en-US"/>
        </w:rPr>
      </w:pPr>
    </w:p>
    <w:p w14:paraId="4046FB68" w14:textId="77777777" w:rsidR="001425A1"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Cost of spectrum licences consisted of spectrum licences for mobile service, television broadcasting and </w:t>
      </w:r>
      <w:r w:rsidRPr="00EF18DF">
        <w:rPr>
          <w:rFonts w:cs="Arial"/>
          <w:spacing w:val="-4"/>
          <w:sz w:val="18"/>
          <w:szCs w:val="18"/>
          <w:lang w:val="en-US"/>
        </w:rPr>
        <w:t>other directly attributable cost of licence acquisition. The costs of licence were initial recognition by measuring</w:t>
      </w:r>
      <w:r w:rsidRPr="00EF18DF">
        <w:rPr>
          <w:rFonts w:cs="Arial"/>
          <w:sz w:val="18"/>
          <w:szCs w:val="18"/>
          <w:lang w:val="en-US"/>
        </w:rPr>
        <w:t xml:space="preserve"> at the cash equivalent price based on the present value of the consideration at the time of acquisition.  The difference between present value of the payment and total payment will be recognised as finance </w:t>
      </w:r>
      <w:r w:rsidRPr="00EF18DF">
        <w:rPr>
          <w:rFonts w:cs="Arial"/>
          <w:spacing w:val="-2"/>
          <w:sz w:val="18"/>
          <w:szCs w:val="18"/>
          <w:lang w:val="en-US"/>
        </w:rPr>
        <w:t>cost over the payment period. Cost of licences at present value will be amortised over the licences period.</w:t>
      </w:r>
      <w:r w:rsidRPr="00EF18DF">
        <w:rPr>
          <w:rFonts w:cs="Arial"/>
          <w:sz w:val="18"/>
          <w:szCs w:val="18"/>
          <w:lang w:val="en-US"/>
        </w:rPr>
        <w:t xml:space="preserve"> </w:t>
      </w:r>
    </w:p>
    <w:p w14:paraId="7E27A596" w14:textId="77777777" w:rsidR="001425A1" w:rsidRPr="00EF18DF" w:rsidRDefault="001425A1" w:rsidP="00A2724A">
      <w:pPr>
        <w:spacing w:line="240" w:lineRule="auto"/>
        <w:ind w:left="1080"/>
        <w:jc w:val="both"/>
        <w:rPr>
          <w:rFonts w:cs="Arial"/>
          <w:sz w:val="18"/>
          <w:szCs w:val="18"/>
          <w:lang w:val="en-US"/>
        </w:rPr>
      </w:pPr>
    </w:p>
    <w:p w14:paraId="52085F68"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(g)</w:t>
      </w:r>
      <w:r w:rsidRPr="00EF18DF">
        <w:rPr>
          <w:rFonts w:cs="Arial"/>
          <w:color w:val="CF4A02"/>
          <w:sz w:val="18"/>
          <w:szCs w:val="18"/>
          <w:lang w:val="en-US"/>
        </w:rPr>
        <w:tab/>
        <w:t>Right to use transponder</w:t>
      </w:r>
    </w:p>
    <w:p w14:paraId="2640F29F" w14:textId="77777777" w:rsidR="001425A1" w:rsidRPr="00EF18DF" w:rsidRDefault="001425A1" w:rsidP="00A2724A">
      <w:pPr>
        <w:spacing w:line="240" w:lineRule="auto"/>
        <w:ind w:left="1080"/>
        <w:jc w:val="both"/>
        <w:rPr>
          <w:rFonts w:cs="Arial"/>
          <w:sz w:val="18"/>
          <w:szCs w:val="18"/>
          <w:lang w:val="en-US"/>
        </w:rPr>
      </w:pPr>
    </w:p>
    <w:p w14:paraId="24A88F70" w14:textId="77777777" w:rsidR="001425A1"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Right to use transponder is initial recognised by measuring at cash equivalent price based on the present </w:t>
      </w:r>
      <w:r w:rsidRPr="00EF18DF">
        <w:rPr>
          <w:rFonts w:cs="Arial"/>
          <w:spacing w:val="-2"/>
          <w:sz w:val="18"/>
          <w:szCs w:val="18"/>
          <w:lang w:val="en-US"/>
        </w:rPr>
        <w:t>value of the consideration at the time of acquisition. The difference between present value of the payment</w:t>
      </w:r>
      <w:r w:rsidRPr="00EF18DF">
        <w:rPr>
          <w:rFonts w:cs="Arial"/>
          <w:sz w:val="18"/>
          <w:szCs w:val="18"/>
          <w:lang w:val="en-US"/>
        </w:rPr>
        <w:t xml:space="preserve"> and total payment will be recognised as finance cost over the payment period. </w:t>
      </w:r>
    </w:p>
    <w:p w14:paraId="71936EB6" w14:textId="77777777" w:rsidR="001425A1" w:rsidRPr="00EF18DF" w:rsidRDefault="001425A1" w:rsidP="00A2724A">
      <w:pPr>
        <w:spacing w:line="240" w:lineRule="auto"/>
        <w:ind w:left="1080"/>
        <w:jc w:val="both"/>
        <w:rPr>
          <w:rFonts w:cs="Arial"/>
          <w:sz w:val="18"/>
          <w:szCs w:val="18"/>
          <w:lang w:val="en-US"/>
        </w:rPr>
      </w:pPr>
    </w:p>
    <w:p w14:paraId="400B30B5" w14:textId="77777777" w:rsidR="001425A1" w:rsidRPr="00EF18DF" w:rsidRDefault="001425A1" w:rsidP="00A2724A">
      <w:pPr>
        <w:spacing w:line="240" w:lineRule="auto"/>
        <w:ind w:left="1080"/>
        <w:jc w:val="both"/>
        <w:rPr>
          <w:rFonts w:cs="Arial"/>
          <w:sz w:val="18"/>
          <w:szCs w:val="18"/>
          <w:lang w:val="en-US"/>
        </w:rPr>
      </w:pPr>
      <w:r w:rsidRPr="00EF18DF">
        <w:rPr>
          <w:rFonts w:cs="Arial"/>
          <w:spacing w:val="-6"/>
          <w:sz w:val="18"/>
          <w:szCs w:val="18"/>
          <w:lang w:val="en-US"/>
        </w:rPr>
        <w:t>Right to use transponder is under long-term lease agreement and will be amotised over the lease agreement</w:t>
      </w:r>
      <w:r w:rsidRPr="00EF18DF">
        <w:rPr>
          <w:rFonts w:cs="Arial"/>
          <w:sz w:val="18"/>
          <w:szCs w:val="18"/>
          <w:lang w:val="en-US"/>
        </w:rPr>
        <w:t xml:space="preserve"> </w:t>
      </w:r>
      <w:r w:rsidR="00310B1A" w:rsidRPr="00EF18DF">
        <w:rPr>
          <w:rFonts w:cs="Arial"/>
          <w:sz w:val="18"/>
          <w:szCs w:val="18"/>
          <w:lang w:val="en-US"/>
        </w:rPr>
        <w:br/>
      </w:r>
      <w:r w:rsidRPr="00EF18DF">
        <w:rPr>
          <w:rFonts w:cs="Arial"/>
          <w:sz w:val="18"/>
          <w:szCs w:val="18"/>
          <w:lang w:val="en-US"/>
        </w:rPr>
        <w:t>of thirteen years and six months.</w:t>
      </w:r>
    </w:p>
    <w:p w14:paraId="40BB5634" w14:textId="60A3ED4F" w:rsidR="009C451D" w:rsidRPr="00EF18DF" w:rsidRDefault="009C451D" w:rsidP="00A2724A">
      <w:pPr>
        <w:spacing w:line="240" w:lineRule="auto"/>
        <w:jc w:val="both"/>
        <w:rPr>
          <w:rFonts w:cs="Arial"/>
          <w:sz w:val="18"/>
          <w:szCs w:val="18"/>
          <w:lang w:val="en-US"/>
        </w:rPr>
      </w:pPr>
    </w:p>
    <w:p w14:paraId="6DE6E9C5" w14:textId="60A465FE"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12</w:t>
      </w:r>
      <w:r w:rsidR="006C0EA7" w:rsidRPr="00EF18DF">
        <w:rPr>
          <w:rFonts w:cs="Arial"/>
          <w:b/>
          <w:bCs/>
          <w:color w:val="CF4A02"/>
          <w:sz w:val="18"/>
          <w:szCs w:val="18"/>
          <w:lang w:val="en-US"/>
        </w:rPr>
        <w:tab/>
      </w:r>
      <w:r w:rsidR="001425A1" w:rsidRPr="00EF18DF">
        <w:rPr>
          <w:rFonts w:cs="Arial"/>
          <w:b/>
          <w:bCs/>
          <w:color w:val="CF4A02"/>
          <w:sz w:val="18"/>
          <w:szCs w:val="18"/>
          <w:lang w:val="en-US"/>
        </w:rPr>
        <w:t>Impairment of assets</w:t>
      </w:r>
    </w:p>
    <w:p w14:paraId="4EA32573" w14:textId="77777777" w:rsidR="001425A1" w:rsidRPr="00EF18DF" w:rsidRDefault="001425A1" w:rsidP="00A2724A">
      <w:pPr>
        <w:spacing w:line="240" w:lineRule="auto"/>
        <w:ind w:left="540"/>
        <w:jc w:val="both"/>
        <w:rPr>
          <w:rFonts w:cs="Arial"/>
          <w:sz w:val="18"/>
          <w:szCs w:val="18"/>
          <w:lang w:val="en-US"/>
        </w:rPr>
      </w:pPr>
    </w:p>
    <w:p w14:paraId="6C84049C" w14:textId="77777777" w:rsidR="00794A01" w:rsidRDefault="001425A1" w:rsidP="00A2724A">
      <w:pPr>
        <w:spacing w:line="240" w:lineRule="auto"/>
        <w:ind w:left="540"/>
        <w:jc w:val="both"/>
        <w:rPr>
          <w:rFonts w:cs="Arial"/>
          <w:sz w:val="18"/>
          <w:szCs w:val="18"/>
        </w:rPr>
      </w:pPr>
      <w:r w:rsidRPr="00EF18DF">
        <w:rPr>
          <w:rFonts w:cs="Arial"/>
          <w:sz w:val="18"/>
          <w:szCs w:val="18"/>
        </w:rPr>
        <w:t>Assets that have an indefinite useful life, for example goodwill, are not subject to amortisation and are tested annually for impairment. Assets that are subjected to amortisation are reviewed for impairment whenever</w:t>
      </w:r>
      <w:r w:rsidR="006C0EA7" w:rsidRPr="00EF18DF">
        <w:rPr>
          <w:rFonts w:cs="Arial"/>
          <w:sz w:val="18"/>
          <w:szCs w:val="18"/>
        </w:rPr>
        <w:t xml:space="preserve"> </w:t>
      </w:r>
      <w:r w:rsidRPr="00EF18DF">
        <w:rPr>
          <w:rFonts w:cs="Arial"/>
          <w:sz w:val="18"/>
          <w:szCs w:val="18"/>
        </w:rPr>
        <w:t xml:space="preserve">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w:t>
      </w:r>
      <w:r w:rsidR="003D07FE">
        <w:rPr>
          <w:rFonts w:cs="Browallia New"/>
          <w:sz w:val="18"/>
          <w:szCs w:val="22"/>
        </w:rPr>
        <w:t>of disposal</w:t>
      </w:r>
      <w:r w:rsidRPr="00EF18DF">
        <w:rPr>
          <w:rFonts w:cs="Arial"/>
          <w:sz w:val="18"/>
          <w:szCs w:val="18"/>
        </w:rPr>
        <w:t xml:space="preserve"> and value in use. For the</w:t>
      </w:r>
      <w:r w:rsidR="003D07FE">
        <w:rPr>
          <w:rFonts w:cs="Arial"/>
          <w:sz w:val="18"/>
          <w:szCs w:val="18"/>
        </w:rPr>
        <w:t xml:space="preserve"> </w:t>
      </w:r>
      <w:r w:rsidRPr="00EF18DF">
        <w:rPr>
          <w:rFonts w:cs="Arial"/>
          <w:sz w:val="18"/>
          <w:szCs w:val="18"/>
        </w:rPr>
        <w:t xml:space="preserve">purposes of assessing impairment, assets are grouped at the lowest level for which there are separately identifiable cash flows. </w:t>
      </w:r>
    </w:p>
    <w:p w14:paraId="031294C8" w14:textId="77777777" w:rsidR="00794A01" w:rsidRDefault="00794A01" w:rsidP="00A2724A">
      <w:pPr>
        <w:spacing w:line="240" w:lineRule="auto"/>
        <w:ind w:left="540"/>
        <w:jc w:val="both"/>
        <w:rPr>
          <w:rFonts w:cs="Arial"/>
          <w:sz w:val="18"/>
          <w:szCs w:val="18"/>
        </w:rPr>
      </w:pPr>
    </w:p>
    <w:p w14:paraId="63E0826B" w14:textId="1FB1CD02" w:rsidR="001425A1" w:rsidRPr="00EF18DF" w:rsidRDefault="001425A1" w:rsidP="00A2724A">
      <w:pPr>
        <w:spacing w:line="240" w:lineRule="auto"/>
        <w:ind w:left="540"/>
        <w:jc w:val="both"/>
        <w:rPr>
          <w:rFonts w:cs="Arial"/>
          <w:sz w:val="18"/>
          <w:szCs w:val="18"/>
        </w:rPr>
      </w:pPr>
      <w:r w:rsidRPr="00EF18DF">
        <w:rPr>
          <w:rFonts w:cs="Arial"/>
          <w:sz w:val="18"/>
          <w:szCs w:val="18"/>
        </w:rPr>
        <w:t>Non-financial assets other than goodwill that suffered an impairment are reviewed for possible reversal of the impairment at each reporting date.</w:t>
      </w:r>
    </w:p>
    <w:p w14:paraId="234507F7" w14:textId="4737113F" w:rsidR="00475EDF" w:rsidRDefault="00475EDF">
      <w:pPr>
        <w:spacing w:line="240" w:lineRule="auto"/>
        <w:rPr>
          <w:rFonts w:cs="Arial"/>
          <w:sz w:val="18"/>
          <w:szCs w:val="18"/>
          <w:cs/>
        </w:rPr>
      </w:pPr>
      <w:r>
        <w:rPr>
          <w:rFonts w:cs="Angsana New"/>
          <w:sz w:val="18"/>
          <w:szCs w:val="18"/>
          <w:cs/>
        </w:rPr>
        <w:br w:type="page"/>
      </w:r>
    </w:p>
    <w:p w14:paraId="269D6A9D" w14:textId="77777777" w:rsidR="00B91F92" w:rsidRPr="00EF18DF" w:rsidRDefault="00B91F92" w:rsidP="00A2724A">
      <w:pPr>
        <w:spacing w:line="240" w:lineRule="auto"/>
        <w:ind w:left="540"/>
        <w:jc w:val="both"/>
        <w:rPr>
          <w:rFonts w:cs="Arial"/>
          <w:sz w:val="18"/>
          <w:szCs w:val="18"/>
        </w:rPr>
      </w:pPr>
    </w:p>
    <w:p w14:paraId="6AFBBB0D" w14:textId="27A5658D"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13</w:t>
      </w:r>
      <w:r w:rsidR="006C0EA7" w:rsidRPr="00EF18DF">
        <w:rPr>
          <w:rFonts w:cs="Arial"/>
          <w:b/>
          <w:bCs/>
          <w:color w:val="CF4A02"/>
          <w:sz w:val="18"/>
          <w:szCs w:val="18"/>
          <w:lang w:val="en-US"/>
        </w:rPr>
        <w:tab/>
      </w:r>
      <w:r w:rsidR="001425A1" w:rsidRPr="00EF18DF">
        <w:rPr>
          <w:rFonts w:cs="Arial"/>
          <w:b/>
          <w:bCs/>
          <w:color w:val="CF4A02"/>
          <w:sz w:val="18"/>
          <w:szCs w:val="18"/>
          <w:lang w:val="en-US"/>
        </w:rPr>
        <w:t>Leases</w:t>
      </w:r>
    </w:p>
    <w:p w14:paraId="7E19FA84" w14:textId="77777777" w:rsidR="001425A1" w:rsidRPr="00EF18DF" w:rsidRDefault="001425A1" w:rsidP="00A2724A">
      <w:pPr>
        <w:spacing w:line="240" w:lineRule="auto"/>
        <w:jc w:val="both"/>
        <w:rPr>
          <w:rFonts w:cs="Arial"/>
          <w:color w:val="000000"/>
          <w:sz w:val="18"/>
          <w:szCs w:val="18"/>
        </w:rPr>
      </w:pPr>
    </w:p>
    <w:p w14:paraId="45AC8507" w14:textId="77777777" w:rsidR="001425A1" w:rsidRPr="00EF18DF" w:rsidRDefault="001425A1" w:rsidP="00A2724A">
      <w:pPr>
        <w:spacing w:line="240" w:lineRule="auto"/>
        <w:ind w:left="540"/>
        <w:jc w:val="both"/>
        <w:rPr>
          <w:rFonts w:cs="Arial"/>
          <w:b/>
          <w:bCs/>
          <w:color w:val="CF4A02"/>
          <w:sz w:val="18"/>
          <w:szCs w:val="18"/>
        </w:rPr>
      </w:pPr>
      <w:r w:rsidRPr="00EF18DF">
        <w:rPr>
          <w:rFonts w:cs="Arial"/>
          <w:b/>
          <w:bCs/>
          <w:color w:val="CF4A02"/>
          <w:sz w:val="18"/>
          <w:szCs w:val="18"/>
        </w:rPr>
        <w:t>Leases - where the Group is the lessee</w:t>
      </w:r>
    </w:p>
    <w:p w14:paraId="06783523" w14:textId="77777777" w:rsidR="001425A1" w:rsidRPr="00EF18DF" w:rsidRDefault="001425A1" w:rsidP="00A2724A">
      <w:pPr>
        <w:spacing w:line="240" w:lineRule="auto"/>
        <w:ind w:left="540"/>
        <w:jc w:val="both"/>
        <w:rPr>
          <w:rFonts w:cs="Arial"/>
          <w:sz w:val="18"/>
          <w:szCs w:val="18"/>
        </w:rPr>
      </w:pPr>
    </w:p>
    <w:p w14:paraId="4C9B4027" w14:textId="7DF198B2"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r w:rsidR="00F42FE5" w:rsidRPr="00EF18DF">
        <w:rPr>
          <w:rFonts w:cs="Arial"/>
          <w:sz w:val="18"/>
          <w:szCs w:val="18"/>
        </w:rPr>
        <w:t xml:space="preserve">The amortisation period is between </w:t>
      </w:r>
      <w:r w:rsidR="006F735B" w:rsidRPr="006F735B">
        <w:rPr>
          <w:rFonts w:cs="Arial"/>
          <w:sz w:val="18"/>
          <w:szCs w:val="18"/>
        </w:rPr>
        <w:t>3</w:t>
      </w:r>
      <w:r w:rsidR="009602D4">
        <w:rPr>
          <w:rFonts w:cs="Arial"/>
          <w:sz w:val="18"/>
          <w:szCs w:val="18"/>
        </w:rPr>
        <w:t xml:space="preserve"> </w:t>
      </w:r>
      <w:r w:rsidR="00F42FE5" w:rsidRPr="00EF18DF">
        <w:rPr>
          <w:rFonts w:cs="Arial"/>
          <w:sz w:val="18"/>
          <w:szCs w:val="18"/>
        </w:rPr>
        <w:t>-</w:t>
      </w:r>
      <w:r w:rsidR="009602D4">
        <w:rPr>
          <w:rFonts w:cs="Arial"/>
          <w:sz w:val="18"/>
          <w:szCs w:val="18"/>
        </w:rPr>
        <w:t xml:space="preserve"> </w:t>
      </w:r>
      <w:r w:rsidR="006F735B" w:rsidRPr="006F735B">
        <w:rPr>
          <w:rFonts w:cs="Arial"/>
          <w:sz w:val="18"/>
          <w:szCs w:val="18"/>
        </w:rPr>
        <w:t>30</w:t>
      </w:r>
      <w:r w:rsidR="00F42FE5" w:rsidRPr="00EF18DF">
        <w:rPr>
          <w:rFonts w:cs="Arial"/>
          <w:sz w:val="18"/>
          <w:szCs w:val="18"/>
        </w:rPr>
        <w:t xml:space="preserve"> years. </w:t>
      </w:r>
    </w:p>
    <w:p w14:paraId="7AF8FA19" w14:textId="77777777" w:rsidR="001425A1" w:rsidRPr="00EF18DF" w:rsidRDefault="001425A1" w:rsidP="00A2724A">
      <w:pPr>
        <w:spacing w:line="240" w:lineRule="auto"/>
        <w:ind w:left="540"/>
        <w:jc w:val="both"/>
        <w:rPr>
          <w:rFonts w:cs="Arial"/>
          <w:sz w:val="18"/>
          <w:szCs w:val="18"/>
        </w:rPr>
      </w:pPr>
    </w:p>
    <w:p w14:paraId="3C9F7A6F"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C7F7D0B" w14:textId="77777777" w:rsidR="00475EDF" w:rsidRDefault="00475EDF" w:rsidP="00A2724A">
      <w:pPr>
        <w:spacing w:line="240" w:lineRule="auto"/>
        <w:ind w:left="540"/>
        <w:jc w:val="both"/>
        <w:rPr>
          <w:rFonts w:cstheme="minorBidi"/>
          <w:sz w:val="18"/>
          <w:szCs w:val="18"/>
        </w:rPr>
      </w:pPr>
    </w:p>
    <w:p w14:paraId="2DF91B48" w14:textId="000FE2E1" w:rsidR="001425A1" w:rsidRPr="00EF18DF" w:rsidRDefault="001425A1" w:rsidP="00A2724A">
      <w:pPr>
        <w:spacing w:line="240" w:lineRule="auto"/>
        <w:ind w:left="540"/>
        <w:jc w:val="both"/>
        <w:rPr>
          <w:rFonts w:cs="Arial"/>
          <w:sz w:val="18"/>
          <w:szCs w:val="18"/>
        </w:rPr>
      </w:pPr>
      <w:r w:rsidRPr="00EF18DF">
        <w:rPr>
          <w:rFonts w:cs="Arial"/>
          <w:sz w:val="18"/>
          <w:szCs w:val="18"/>
        </w:rPr>
        <w:t>Ass</w:t>
      </w:r>
      <w:r w:rsidRPr="00EF18DF">
        <w:rPr>
          <w:rFonts w:cs="Arial"/>
          <w:spacing w:val="-4"/>
          <w:sz w:val="18"/>
          <w:szCs w:val="18"/>
        </w:rPr>
        <w:t>ets and liabilities arising from a lease are initially measured on a present value basis. Lease liabilities include</w:t>
      </w:r>
      <w:r w:rsidRPr="00EF18DF">
        <w:rPr>
          <w:rFonts w:cs="Arial"/>
          <w:sz w:val="18"/>
          <w:szCs w:val="18"/>
        </w:rPr>
        <w:t xml:space="preserve"> the net present value of the following lease payments:</w:t>
      </w:r>
    </w:p>
    <w:p w14:paraId="48985FF7" w14:textId="77777777" w:rsidR="001425A1" w:rsidRPr="00EF18DF" w:rsidRDefault="001425A1" w:rsidP="00A2724A">
      <w:pPr>
        <w:pStyle w:val="ListParagraph"/>
        <w:spacing w:after="0" w:line="240" w:lineRule="auto"/>
        <w:ind w:left="540"/>
        <w:jc w:val="both"/>
        <w:rPr>
          <w:rFonts w:ascii="Arial" w:hAnsi="Arial" w:cs="Arial"/>
          <w:sz w:val="18"/>
          <w:szCs w:val="18"/>
        </w:rPr>
      </w:pPr>
    </w:p>
    <w:p w14:paraId="18A65329" w14:textId="77777777" w:rsidR="001425A1" w:rsidRPr="00EF18DF" w:rsidRDefault="001425A1" w:rsidP="002D7987">
      <w:pPr>
        <w:pStyle w:val="ListParagraph"/>
        <w:numPr>
          <w:ilvl w:val="0"/>
          <w:numId w:val="11"/>
        </w:numPr>
        <w:spacing w:after="0" w:line="240" w:lineRule="auto"/>
        <w:ind w:left="900"/>
        <w:jc w:val="both"/>
        <w:rPr>
          <w:rFonts w:ascii="Arial" w:hAnsi="Arial" w:cs="Arial"/>
          <w:sz w:val="18"/>
          <w:szCs w:val="18"/>
        </w:rPr>
      </w:pPr>
      <w:r w:rsidRPr="00EF18DF">
        <w:rPr>
          <w:rFonts w:ascii="Arial" w:hAnsi="Arial" w:cs="Arial"/>
          <w:sz w:val="18"/>
          <w:szCs w:val="18"/>
        </w:rPr>
        <w:t>fixed payments (including in-substance fixed payments), less any lease incentives receivable</w:t>
      </w:r>
    </w:p>
    <w:p w14:paraId="3FD109DC" w14:textId="77777777" w:rsidR="001425A1" w:rsidRPr="00EF18DF" w:rsidRDefault="001425A1" w:rsidP="002D7987">
      <w:pPr>
        <w:pStyle w:val="ListParagraph"/>
        <w:numPr>
          <w:ilvl w:val="0"/>
          <w:numId w:val="11"/>
        </w:numPr>
        <w:spacing w:after="0" w:line="240" w:lineRule="auto"/>
        <w:ind w:left="900"/>
        <w:jc w:val="both"/>
        <w:rPr>
          <w:rFonts w:ascii="Arial" w:hAnsi="Arial" w:cs="Arial"/>
          <w:sz w:val="18"/>
          <w:szCs w:val="18"/>
        </w:rPr>
      </w:pPr>
      <w:r w:rsidRPr="00EF18DF">
        <w:rPr>
          <w:rFonts w:ascii="Arial" w:hAnsi="Arial" w:cs="Arial"/>
          <w:sz w:val="18"/>
          <w:szCs w:val="18"/>
        </w:rPr>
        <w:t>variable lease payment that are based on an index or a rate</w:t>
      </w:r>
    </w:p>
    <w:p w14:paraId="51741F14" w14:textId="77777777" w:rsidR="001425A1" w:rsidRPr="00EF18DF" w:rsidRDefault="001425A1" w:rsidP="002D7987">
      <w:pPr>
        <w:pStyle w:val="ListParagraph"/>
        <w:numPr>
          <w:ilvl w:val="0"/>
          <w:numId w:val="11"/>
        </w:numPr>
        <w:spacing w:after="0" w:line="240" w:lineRule="auto"/>
        <w:ind w:left="900"/>
        <w:jc w:val="both"/>
        <w:rPr>
          <w:rFonts w:ascii="Arial" w:hAnsi="Arial" w:cs="Arial"/>
          <w:sz w:val="18"/>
          <w:szCs w:val="18"/>
        </w:rPr>
      </w:pPr>
      <w:r w:rsidRPr="00EF18DF">
        <w:rPr>
          <w:rFonts w:ascii="Arial" w:hAnsi="Arial" w:cs="Arial"/>
          <w:sz w:val="18"/>
          <w:szCs w:val="18"/>
        </w:rPr>
        <w:t>amounts expected to be payable by the lessee under residual value guarantees</w:t>
      </w:r>
    </w:p>
    <w:p w14:paraId="6ED91A27" w14:textId="77777777" w:rsidR="001425A1" w:rsidRPr="00EF18DF" w:rsidRDefault="001425A1" w:rsidP="002D7987">
      <w:pPr>
        <w:pStyle w:val="ListParagraph"/>
        <w:numPr>
          <w:ilvl w:val="0"/>
          <w:numId w:val="11"/>
        </w:numPr>
        <w:spacing w:after="0" w:line="240" w:lineRule="auto"/>
        <w:ind w:left="900"/>
        <w:jc w:val="both"/>
        <w:rPr>
          <w:rFonts w:ascii="Arial" w:hAnsi="Arial" w:cs="Arial"/>
          <w:sz w:val="18"/>
          <w:szCs w:val="18"/>
        </w:rPr>
      </w:pPr>
      <w:r w:rsidRPr="00EF18DF">
        <w:rPr>
          <w:rFonts w:ascii="Arial" w:hAnsi="Arial" w:cs="Arial"/>
          <w:sz w:val="18"/>
          <w:szCs w:val="18"/>
        </w:rPr>
        <w:t>the exercise price of a purchase option if the lessee is reasonably certain to exercise that option, and</w:t>
      </w:r>
    </w:p>
    <w:p w14:paraId="19CD4CD8" w14:textId="77777777" w:rsidR="001425A1" w:rsidRPr="00EF18DF" w:rsidRDefault="001425A1" w:rsidP="002D7987">
      <w:pPr>
        <w:pStyle w:val="ListParagraph"/>
        <w:numPr>
          <w:ilvl w:val="0"/>
          <w:numId w:val="11"/>
        </w:numPr>
        <w:spacing w:after="0" w:line="240" w:lineRule="auto"/>
        <w:ind w:left="900"/>
        <w:jc w:val="both"/>
        <w:rPr>
          <w:rFonts w:ascii="Arial" w:hAnsi="Arial" w:cs="Arial"/>
          <w:spacing w:val="-4"/>
          <w:sz w:val="18"/>
          <w:szCs w:val="18"/>
        </w:rPr>
      </w:pPr>
      <w:r w:rsidRPr="00EF18DF">
        <w:rPr>
          <w:rFonts w:ascii="Arial" w:hAnsi="Arial" w:cs="Arial"/>
          <w:spacing w:val="-4"/>
          <w:sz w:val="18"/>
          <w:szCs w:val="18"/>
        </w:rPr>
        <w:t>payments of penalties for terminating the lease, if the lease term reflects the lessee exercising that option.</w:t>
      </w:r>
    </w:p>
    <w:p w14:paraId="7409CBEA" w14:textId="77777777" w:rsidR="001425A1" w:rsidRPr="00EF18DF" w:rsidRDefault="001425A1" w:rsidP="00A2724A">
      <w:pPr>
        <w:pStyle w:val="ListParagraph"/>
        <w:spacing w:after="0" w:line="240" w:lineRule="auto"/>
        <w:ind w:left="540"/>
        <w:jc w:val="both"/>
        <w:rPr>
          <w:rFonts w:ascii="Arial" w:hAnsi="Arial" w:cs="Arial"/>
          <w:sz w:val="18"/>
          <w:szCs w:val="18"/>
        </w:rPr>
      </w:pPr>
    </w:p>
    <w:p w14:paraId="36E0BADB"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Lease payments to be made under reasonably certain extension options are also included in the measurement of the liability.</w:t>
      </w:r>
    </w:p>
    <w:p w14:paraId="666D3E4B" w14:textId="77777777" w:rsidR="001425A1" w:rsidRPr="00EF18DF" w:rsidRDefault="001425A1" w:rsidP="00A2724A">
      <w:pPr>
        <w:spacing w:line="240" w:lineRule="auto"/>
        <w:ind w:left="540"/>
        <w:jc w:val="both"/>
        <w:rPr>
          <w:rFonts w:cs="Arial"/>
          <w:sz w:val="18"/>
          <w:szCs w:val="18"/>
        </w:rPr>
      </w:pPr>
    </w:p>
    <w:p w14:paraId="07FBC22E" w14:textId="77777777" w:rsidR="009C451D" w:rsidRPr="00475EDF" w:rsidRDefault="001425A1" w:rsidP="00A2724A">
      <w:pPr>
        <w:spacing w:line="240" w:lineRule="auto"/>
        <w:ind w:left="540"/>
        <w:jc w:val="both"/>
        <w:rPr>
          <w:rFonts w:cs="Arial"/>
          <w:spacing w:val="-4"/>
          <w:sz w:val="18"/>
          <w:szCs w:val="18"/>
        </w:rPr>
      </w:pPr>
      <w:r w:rsidRPr="00EF18DF">
        <w:rPr>
          <w:rFonts w:cs="Arial"/>
          <w:spacing w:val="-2"/>
          <w:sz w:val="18"/>
          <w:szCs w:val="18"/>
        </w:rPr>
        <w:t>The lease payments are discounted using the interest rate implicit in the lease. If that rate cannot be determined</w:t>
      </w:r>
      <w:r w:rsidRPr="00EF18DF">
        <w:rPr>
          <w:rFonts w:cs="Arial"/>
          <w:sz w:val="18"/>
          <w:szCs w:val="18"/>
        </w:rPr>
        <w:t xml:space="preserve">, </w:t>
      </w:r>
      <w:r w:rsidRPr="00475EDF">
        <w:rPr>
          <w:rFonts w:cs="Arial"/>
          <w:spacing w:val="-4"/>
          <w:sz w:val="18"/>
          <w:szCs w:val="18"/>
        </w:rPr>
        <w:t>the lessee’s incremental borrowing rate is used, being the rate that the lessee would have to pay to borrow the funds</w:t>
      </w:r>
      <w:r w:rsidRPr="00EF18DF">
        <w:rPr>
          <w:rFonts w:cs="Arial"/>
          <w:sz w:val="18"/>
          <w:szCs w:val="18"/>
        </w:rPr>
        <w:t xml:space="preserve"> </w:t>
      </w:r>
      <w:r w:rsidRPr="00475EDF">
        <w:rPr>
          <w:rFonts w:cs="Arial"/>
          <w:spacing w:val="-4"/>
          <w:sz w:val="18"/>
          <w:szCs w:val="18"/>
        </w:rPr>
        <w:t xml:space="preserve">necessary to obtain an asset of similar value in a similar economic environment with similar terms and conditions. </w:t>
      </w:r>
    </w:p>
    <w:p w14:paraId="605506A5" w14:textId="77777777" w:rsidR="001425A1" w:rsidRPr="00EF18DF" w:rsidRDefault="001425A1" w:rsidP="00A2724A">
      <w:pPr>
        <w:spacing w:line="240" w:lineRule="auto"/>
        <w:ind w:left="540"/>
        <w:jc w:val="both"/>
        <w:rPr>
          <w:rFonts w:cs="Arial"/>
          <w:sz w:val="18"/>
          <w:szCs w:val="18"/>
        </w:rPr>
      </w:pPr>
    </w:p>
    <w:p w14:paraId="38ECE107"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Right-of-use assets are measured at cost comprising the following:</w:t>
      </w:r>
    </w:p>
    <w:p w14:paraId="72819165" w14:textId="77777777" w:rsidR="001425A1" w:rsidRPr="00EF18DF" w:rsidRDefault="001425A1" w:rsidP="00A2724A">
      <w:pPr>
        <w:spacing w:line="240" w:lineRule="auto"/>
        <w:ind w:left="540"/>
        <w:jc w:val="both"/>
        <w:rPr>
          <w:rFonts w:cs="Arial"/>
          <w:sz w:val="18"/>
          <w:szCs w:val="18"/>
        </w:rPr>
      </w:pPr>
    </w:p>
    <w:p w14:paraId="6FB3D74F" w14:textId="77777777" w:rsidR="001425A1" w:rsidRPr="00EF18DF" w:rsidRDefault="001425A1" w:rsidP="002D7987">
      <w:pPr>
        <w:pStyle w:val="ListParagraph"/>
        <w:numPr>
          <w:ilvl w:val="0"/>
          <w:numId w:val="11"/>
        </w:numPr>
        <w:spacing w:after="0" w:line="240" w:lineRule="auto"/>
        <w:ind w:left="900"/>
        <w:jc w:val="both"/>
        <w:rPr>
          <w:rFonts w:ascii="Arial" w:hAnsi="Arial" w:cs="Arial"/>
          <w:sz w:val="18"/>
          <w:szCs w:val="18"/>
        </w:rPr>
      </w:pPr>
      <w:r w:rsidRPr="00EF18DF">
        <w:rPr>
          <w:rFonts w:ascii="Arial" w:hAnsi="Arial" w:cs="Arial"/>
          <w:sz w:val="18"/>
          <w:szCs w:val="18"/>
        </w:rPr>
        <w:t>the amount of the initial measurement of lease liability</w:t>
      </w:r>
    </w:p>
    <w:p w14:paraId="6157E935" w14:textId="77777777" w:rsidR="001425A1" w:rsidRPr="00EF18DF" w:rsidRDefault="001425A1" w:rsidP="002D7987">
      <w:pPr>
        <w:pStyle w:val="ListParagraph"/>
        <w:numPr>
          <w:ilvl w:val="0"/>
          <w:numId w:val="11"/>
        </w:numPr>
        <w:spacing w:after="0" w:line="240" w:lineRule="auto"/>
        <w:ind w:left="900"/>
        <w:jc w:val="both"/>
        <w:rPr>
          <w:rFonts w:ascii="Arial" w:hAnsi="Arial" w:cs="Arial"/>
          <w:sz w:val="18"/>
          <w:szCs w:val="18"/>
        </w:rPr>
      </w:pPr>
      <w:r w:rsidRPr="00EF18DF">
        <w:rPr>
          <w:rFonts w:ascii="Arial" w:hAnsi="Arial" w:cs="Arial"/>
          <w:sz w:val="18"/>
          <w:szCs w:val="18"/>
        </w:rPr>
        <w:t>any lease payments made at or before the commencement date less any lease incentives received</w:t>
      </w:r>
    </w:p>
    <w:p w14:paraId="049A8BAC" w14:textId="77777777" w:rsidR="001425A1" w:rsidRPr="00EF18DF" w:rsidRDefault="001425A1" w:rsidP="002D7987">
      <w:pPr>
        <w:pStyle w:val="ListParagraph"/>
        <w:numPr>
          <w:ilvl w:val="0"/>
          <w:numId w:val="11"/>
        </w:numPr>
        <w:spacing w:after="0" w:line="240" w:lineRule="auto"/>
        <w:ind w:left="900"/>
        <w:jc w:val="both"/>
        <w:rPr>
          <w:rFonts w:ascii="Arial" w:hAnsi="Arial" w:cs="Arial"/>
          <w:sz w:val="18"/>
          <w:szCs w:val="18"/>
        </w:rPr>
      </w:pPr>
      <w:r w:rsidRPr="00EF18DF">
        <w:rPr>
          <w:rFonts w:ascii="Arial" w:hAnsi="Arial" w:cs="Arial"/>
          <w:sz w:val="18"/>
          <w:szCs w:val="18"/>
        </w:rPr>
        <w:t>any initial direct costs, and</w:t>
      </w:r>
    </w:p>
    <w:p w14:paraId="37ECEACD" w14:textId="77777777" w:rsidR="001425A1" w:rsidRPr="00EF18DF" w:rsidRDefault="001425A1" w:rsidP="002D7987">
      <w:pPr>
        <w:pStyle w:val="ListParagraph"/>
        <w:numPr>
          <w:ilvl w:val="0"/>
          <w:numId w:val="11"/>
        </w:numPr>
        <w:spacing w:after="0" w:line="240" w:lineRule="auto"/>
        <w:ind w:left="900"/>
        <w:jc w:val="both"/>
        <w:rPr>
          <w:rFonts w:ascii="Arial" w:hAnsi="Arial" w:cs="Arial"/>
          <w:sz w:val="18"/>
          <w:szCs w:val="18"/>
        </w:rPr>
      </w:pPr>
      <w:r w:rsidRPr="00EF18DF">
        <w:rPr>
          <w:rFonts w:ascii="Arial" w:hAnsi="Arial" w:cs="Arial"/>
          <w:sz w:val="18"/>
          <w:szCs w:val="18"/>
        </w:rPr>
        <w:t xml:space="preserve">restoration costs. </w:t>
      </w:r>
    </w:p>
    <w:p w14:paraId="16F87F7C" w14:textId="77777777" w:rsidR="001425A1" w:rsidRPr="00EF18DF" w:rsidRDefault="001425A1" w:rsidP="00A2724A">
      <w:pPr>
        <w:pStyle w:val="ListParagraph"/>
        <w:spacing w:after="0" w:line="240" w:lineRule="auto"/>
        <w:ind w:left="540"/>
        <w:jc w:val="both"/>
        <w:rPr>
          <w:rFonts w:ascii="Arial" w:hAnsi="Arial" w:cs="Arial"/>
          <w:sz w:val="18"/>
          <w:szCs w:val="18"/>
        </w:rPr>
      </w:pPr>
    </w:p>
    <w:p w14:paraId="7A4AADE7" w14:textId="4023D57D" w:rsidR="00EF34AF" w:rsidRPr="00EF34AF" w:rsidRDefault="001425A1" w:rsidP="00EF34AF">
      <w:pPr>
        <w:spacing w:line="240" w:lineRule="auto"/>
        <w:ind w:left="540"/>
        <w:jc w:val="both"/>
        <w:rPr>
          <w:rFonts w:cs="Arial"/>
          <w:sz w:val="18"/>
          <w:szCs w:val="18"/>
        </w:rPr>
      </w:pPr>
      <w:r w:rsidRPr="00EF34AF">
        <w:rPr>
          <w:rFonts w:cs="Arial"/>
          <w:spacing w:val="-2"/>
          <w:sz w:val="18"/>
          <w:szCs w:val="18"/>
        </w:rPr>
        <w:t>Payments associated with short-term leases and leases of low-value assets are recognised on a straight-line basis</w:t>
      </w:r>
      <w:r w:rsidRPr="00EF34AF">
        <w:rPr>
          <w:rFonts w:cs="Arial"/>
          <w:sz w:val="18"/>
          <w:szCs w:val="18"/>
        </w:rPr>
        <w:t xml:space="preserve"> </w:t>
      </w:r>
      <w:r w:rsidRPr="00EF34AF">
        <w:rPr>
          <w:rFonts w:cs="Arial"/>
          <w:spacing w:val="-4"/>
          <w:sz w:val="18"/>
          <w:szCs w:val="18"/>
        </w:rPr>
        <w:t xml:space="preserve">as an expense in profit or loss. Short-term leases are leases with a lease term of </w:t>
      </w:r>
      <w:r w:rsidR="006F735B" w:rsidRPr="006F735B">
        <w:rPr>
          <w:rFonts w:cs="Arial"/>
          <w:spacing w:val="-4"/>
          <w:sz w:val="18"/>
          <w:szCs w:val="18"/>
        </w:rPr>
        <w:t>12</w:t>
      </w:r>
      <w:r w:rsidRPr="00EF34AF">
        <w:rPr>
          <w:rFonts w:cs="Arial"/>
          <w:spacing w:val="-4"/>
          <w:sz w:val="18"/>
          <w:szCs w:val="18"/>
        </w:rPr>
        <w:t xml:space="preserve"> months or less. Low-value assets</w:t>
      </w:r>
      <w:r w:rsidRPr="00EF34AF">
        <w:rPr>
          <w:rFonts w:cs="Arial"/>
          <w:sz w:val="18"/>
          <w:szCs w:val="18"/>
        </w:rPr>
        <w:t xml:space="preserve"> comprise small items of office </w:t>
      </w:r>
      <w:r w:rsidR="00751AE8" w:rsidRPr="00EF34AF">
        <w:rPr>
          <w:rFonts w:cs="Arial"/>
          <w:sz w:val="18"/>
          <w:szCs w:val="18"/>
        </w:rPr>
        <w:t>equipments</w:t>
      </w:r>
      <w:r w:rsidRPr="00EF34AF">
        <w:rPr>
          <w:rFonts w:cs="Arial"/>
          <w:sz w:val="18"/>
          <w:szCs w:val="18"/>
        </w:rPr>
        <w:t>.</w:t>
      </w:r>
    </w:p>
    <w:p w14:paraId="4391D003" w14:textId="77777777" w:rsidR="00EF34AF" w:rsidRPr="00EF34AF" w:rsidRDefault="00EF34AF" w:rsidP="00EF34AF">
      <w:pPr>
        <w:spacing w:line="240" w:lineRule="auto"/>
        <w:ind w:left="540"/>
        <w:jc w:val="both"/>
        <w:rPr>
          <w:rFonts w:cs="Arial"/>
          <w:sz w:val="18"/>
          <w:szCs w:val="18"/>
        </w:rPr>
      </w:pPr>
    </w:p>
    <w:p w14:paraId="65F788CB" w14:textId="77777777" w:rsidR="009C451D" w:rsidRPr="00EF18DF" w:rsidRDefault="009C451D" w:rsidP="00A2724A">
      <w:pPr>
        <w:keepNext/>
        <w:keepLines/>
        <w:spacing w:line="240" w:lineRule="auto"/>
        <w:ind w:left="540"/>
        <w:outlineLvl w:val="3"/>
        <w:rPr>
          <w:rFonts w:eastAsia="Arial" w:cs="Arial"/>
          <w:b/>
          <w:color w:val="CF4A02"/>
          <w:sz w:val="18"/>
          <w:szCs w:val="18"/>
          <w:lang w:val="en-US" w:eastAsia="en-GB"/>
        </w:rPr>
      </w:pPr>
      <w:r w:rsidRPr="00EF18DF">
        <w:rPr>
          <w:rFonts w:eastAsia="Arial" w:cs="Arial"/>
          <w:b/>
          <w:color w:val="CF4A02"/>
          <w:sz w:val="18"/>
          <w:szCs w:val="18"/>
          <w:lang w:val="en-US" w:eastAsia="en-GB"/>
        </w:rPr>
        <w:t>Leases - where the Group is the lessor</w:t>
      </w:r>
    </w:p>
    <w:p w14:paraId="6447B36D" w14:textId="77777777" w:rsidR="009C451D" w:rsidRPr="00EF18DF" w:rsidRDefault="009C451D" w:rsidP="00A2724A">
      <w:pPr>
        <w:spacing w:line="240" w:lineRule="auto"/>
        <w:ind w:left="540"/>
        <w:jc w:val="both"/>
        <w:rPr>
          <w:rFonts w:cs="Arial"/>
          <w:sz w:val="18"/>
          <w:szCs w:val="18"/>
          <w:lang w:val="en-US"/>
        </w:rPr>
      </w:pPr>
    </w:p>
    <w:p w14:paraId="2DBB5B14" w14:textId="77777777" w:rsidR="009C451D" w:rsidRPr="00EF18DF" w:rsidRDefault="009C451D" w:rsidP="00A2724A">
      <w:pPr>
        <w:spacing w:line="240" w:lineRule="auto"/>
        <w:ind w:left="540"/>
        <w:jc w:val="both"/>
        <w:rPr>
          <w:rFonts w:eastAsia="Cambria" w:cs="Arial"/>
          <w:color w:val="000000"/>
          <w:sz w:val="18"/>
          <w:szCs w:val="18"/>
          <w:lang w:val="en-US" w:bidi="ar-SA"/>
        </w:rPr>
      </w:pPr>
      <w:r w:rsidRPr="00EF18DF">
        <w:rPr>
          <w:rFonts w:eastAsia="Cambria" w:cs="Arial"/>
          <w:color w:val="000000"/>
          <w:sz w:val="18"/>
          <w:szCs w:val="18"/>
          <w:lang w:val="en-US" w:bidi="ar-SA"/>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07A1D91F" w14:textId="629BD700" w:rsidR="009C451D" w:rsidRPr="00EF18DF" w:rsidRDefault="009C451D" w:rsidP="00A2724A">
      <w:pPr>
        <w:spacing w:line="240" w:lineRule="auto"/>
        <w:ind w:left="540"/>
        <w:jc w:val="both"/>
        <w:rPr>
          <w:rFonts w:eastAsia="Cambria" w:cs="Arial"/>
          <w:color w:val="000000"/>
          <w:sz w:val="18"/>
          <w:szCs w:val="18"/>
          <w:lang w:val="en-US" w:bidi="ar-SA"/>
        </w:rPr>
      </w:pPr>
    </w:p>
    <w:p w14:paraId="67133F58" w14:textId="77777777" w:rsidR="009C451D" w:rsidRPr="00EF18DF" w:rsidRDefault="009C451D" w:rsidP="00A2724A">
      <w:pPr>
        <w:spacing w:line="240" w:lineRule="auto"/>
        <w:ind w:left="540"/>
        <w:jc w:val="both"/>
        <w:rPr>
          <w:rFonts w:eastAsia="Cambria" w:cs="Arial"/>
          <w:color w:val="000000"/>
          <w:sz w:val="18"/>
          <w:szCs w:val="18"/>
          <w:lang w:val="en-US" w:bidi="ar-SA"/>
        </w:rPr>
      </w:pPr>
      <w:r w:rsidRPr="00EF18DF">
        <w:rPr>
          <w:rFonts w:eastAsia="Cambria" w:cs="Arial"/>
          <w:color w:val="000000"/>
          <w:sz w:val="18"/>
          <w:szCs w:val="18"/>
          <w:lang w:val="en-US"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28012D26" w14:textId="41ED0EC0" w:rsidR="00475EDF" w:rsidRDefault="00475EDF">
      <w:pPr>
        <w:spacing w:line="240" w:lineRule="auto"/>
        <w:rPr>
          <w:rFonts w:cs="Arial"/>
          <w:b/>
          <w:bCs/>
          <w:color w:val="CF4A02"/>
          <w:sz w:val="18"/>
          <w:szCs w:val="18"/>
          <w:cs/>
        </w:rPr>
      </w:pPr>
      <w:bookmarkStart w:id="10" w:name="_Toc48736031"/>
      <w:r>
        <w:rPr>
          <w:rFonts w:cs="Angsana New"/>
          <w:b/>
          <w:bCs/>
          <w:color w:val="CF4A02"/>
          <w:sz w:val="18"/>
          <w:szCs w:val="18"/>
          <w:cs/>
        </w:rPr>
        <w:br w:type="page"/>
      </w:r>
    </w:p>
    <w:p w14:paraId="3E5BB7B0" w14:textId="77777777" w:rsidR="00D8073E" w:rsidRPr="00EF18DF" w:rsidRDefault="00D8073E" w:rsidP="00A2724A">
      <w:pPr>
        <w:spacing w:line="240" w:lineRule="auto"/>
        <w:ind w:left="547" w:hanging="547"/>
        <w:jc w:val="both"/>
        <w:rPr>
          <w:rFonts w:cs="Arial"/>
          <w:b/>
          <w:bCs/>
          <w:color w:val="CF4A02"/>
          <w:sz w:val="18"/>
          <w:szCs w:val="18"/>
        </w:rPr>
      </w:pPr>
    </w:p>
    <w:p w14:paraId="377FDEAE" w14:textId="172289FD" w:rsidR="001425A1" w:rsidRPr="00EF18DF" w:rsidRDefault="006F735B" w:rsidP="00A2724A">
      <w:pPr>
        <w:spacing w:line="240" w:lineRule="auto"/>
        <w:ind w:left="547" w:hanging="547"/>
        <w:jc w:val="both"/>
        <w:rPr>
          <w:rFonts w:cs="Arial"/>
          <w:b/>
          <w:bCs/>
          <w:color w:val="CF4A02"/>
          <w:sz w:val="18"/>
          <w:szCs w:val="18"/>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14</w:t>
      </w:r>
      <w:r w:rsidR="007828C5" w:rsidRPr="00EF18DF">
        <w:rPr>
          <w:rFonts w:cs="Arial"/>
          <w:b/>
          <w:bCs/>
          <w:color w:val="CF4A02"/>
          <w:sz w:val="18"/>
          <w:szCs w:val="18"/>
          <w:lang w:val="en-US"/>
        </w:rPr>
        <w:tab/>
      </w:r>
      <w:r w:rsidR="001425A1" w:rsidRPr="00EF18DF">
        <w:rPr>
          <w:rFonts w:cs="Arial"/>
          <w:b/>
          <w:bCs/>
          <w:color w:val="CF4A02"/>
          <w:sz w:val="18"/>
          <w:szCs w:val="18"/>
          <w:lang w:val="en-US"/>
        </w:rPr>
        <w:t>Financial liabilities</w:t>
      </w:r>
      <w:bookmarkEnd w:id="10"/>
    </w:p>
    <w:p w14:paraId="5D95579C" w14:textId="77777777" w:rsidR="001425A1" w:rsidRPr="00EF18DF" w:rsidRDefault="001425A1" w:rsidP="00A2724A">
      <w:pPr>
        <w:spacing w:line="240" w:lineRule="auto"/>
        <w:jc w:val="both"/>
        <w:rPr>
          <w:rFonts w:cs="Arial"/>
          <w:sz w:val="18"/>
          <w:szCs w:val="18"/>
          <w:u w:val="single"/>
        </w:rPr>
      </w:pPr>
    </w:p>
    <w:p w14:paraId="454ED30A" w14:textId="77777777" w:rsidR="001425A1" w:rsidRPr="00EF18DF" w:rsidRDefault="007828C5" w:rsidP="00A2724A">
      <w:pPr>
        <w:pStyle w:val="NoSpacing"/>
        <w:ind w:left="1080" w:hanging="540"/>
        <w:jc w:val="both"/>
        <w:rPr>
          <w:rFonts w:ascii="Arial" w:hAnsi="Arial" w:cs="Arial"/>
          <w:color w:val="CF4A02"/>
          <w:sz w:val="18"/>
          <w:szCs w:val="18"/>
        </w:rPr>
      </w:pPr>
      <w:r w:rsidRPr="00EF18DF">
        <w:rPr>
          <w:rFonts w:ascii="Arial" w:hAnsi="Arial" w:cs="Arial"/>
          <w:color w:val="CF4A02"/>
          <w:sz w:val="18"/>
          <w:szCs w:val="18"/>
        </w:rPr>
        <w:t>a)</w:t>
      </w:r>
      <w:r w:rsidRPr="00EF18DF">
        <w:rPr>
          <w:rFonts w:ascii="Arial" w:hAnsi="Arial" w:cs="Arial"/>
          <w:color w:val="CF4A02"/>
          <w:sz w:val="18"/>
          <w:szCs w:val="18"/>
        </w:rPr>
        <w:tab/>
      </w:r>
      <w:r w:rsidR="001425A1" w:rsidRPr="00EF18DF">
        <w:rPr>
          <w:rFonts w:ascii="Arial" w:hAnsi="Arial" w:cs="Arial"/>
          <w:color w:val="CF4A02"/>
          <w:sz w:val="18"/>
          <w:szCs w:val="18"/>
        </w:rPr>
        <w:t>Classification</w:t>
      </w:r>
    </w:p>
    <w:p w14:paraId="7C02F887" w14:textId="77777777" w:rsidR="001425A1" w:rsidRPr="00EF18DF" w:rsidRDefault="001425A1" w:rsidP="00A2724A">
      <w:pPr>
        <w:pStyle w:val="NoSpacing"/>
        <w:ind w:left="1080"/>
        <w:jc w:val="both"/>
        <w:rPr>
          <w:rFonts w:ascii="Arial" w:hAnsi="Arial" w:cs="Arial"/>
          <w:color w:val="auto"/>
          <w:sz w:val="18"/>
          <w:szCs w:val="18"/>
        </w:rPr>
      </w:pPr>
    </w:p>
    <w:p w14:paraId="19054157" w14:textId="77777777" w:rsidR="001425A1" w:rsidRPr="00EF18DF" w:rsidRDefault="001425A1" w:rsidP="00A2724A">
      <w:pPr>
        <w:pStyle w:val="NoSpacing"/>
        <w:ind w:left="1080"/>
        <w:jc w:val="both"/>
        <w:rPr>
          <w:rFonts w:ascii="Arial" w:hAnsi="Arial" w:cs="Arial"/>
          <w:color w:val="auto"/>
          <w:sz w:val="18"/>
          <w:szCs w:val="18"/>
        </w:rPr>
      </w:pPr>
      <w:r w:rsidRPr="00EF18DF">
        <w:rPr>
          <w:rFonts w:ascii="Arial" w:hAnsi="Arial" w:cs="Arial"/>
          <w:color w:val="auto"/>
          <w:sz w:val="18"/>
          <w:szCs w:val="18"/>
        </w:rPr>
        <w:t>Financial instruments issued by the Group are classified as either financial liabilities or equity securities by considering contractual obligations.</w:t>
      </w:r>
    </w:p>
    <w:p w14:paraId="79A86877" w14:textId="77777777" w:rsidR="001425A1" w:rsidRPr="00EF18DF" w:rsidRDefault="001425A1" w:rsidP="00A2724A">
      <w:pPr>
        <w:pStyle w:val="NoSpacing"/>
        <w:ind w:left="1080"/>
        <w:jc w:val="both"/>
        <w:rPr>
          <w:rFonts w:ascii="Arial" w:hAnsi="Arial" w:cs="Arial"/>
          <w:color w:val="auto"/>
          <w:sz w:val="18"/>
          <w:szCs w:val="18"/>
        </w:rPr>
      </w:pPr>
    </w:p>
    <w:p w14:paraId="4CBC9078" w14:textId="77777777" w:rsidR="001425A1" w:rsidRPr="00EF18DF" w:rsidRDefault="001425A1" w:rsidP="002D7987">
      <w:pPr>
        <w:pStyle w:val="ListParagraph"/>
        <w:numPr>
          <w:ilvl w:val="0"/>
          <w:numId w:val="12"/>
        </w:numPr>
        <w:spacing w:after="0" w:line="240" w:lineRule="auto"/>
        <w:ind w:left="1440"/>
        <w:jc w:val="both"/>
        <w:rPr>
          <w:rFonts w:ascii="Arial" w:hAnsi="Arial" w:cs="Arial"/>
          <w:sz w:val="18"/>
          <w:szCs w:val="18"/>
        </w:rPr>
      </w:pPr>
      <w:r w:rsidRPr="00EF18DF">
        <w:rPr>
          <w:rFonts w:ascii="Arial" w:hAnsi="Arial" w:cs="Arial"/>
          <w:spacing w:val="-2"/>
          <w:sz w:val="18"/>
          <w:szCs w:val="18"/>
        </w:rPr>
        <w:t>Where the Group has an unconditional contractual obligation to deliver cash or another financial</w:t>
      </w:r>
      <w:r w:rsidR="007828C5" w:rsidRPr="00EF18DF">
        <w:rPr>
          <w:rFonts w:ascii="Arial" w:hAnsi="Arial" w:cs="Arial"/>
          <w:spacing w:val="-2"/>
          <w:sz w:val="18"/>
          <w:szCs w:val="18"/>
        </w:rPr>
        <w:t xml:space="preserve"> </w:t>
      </w:r>
      <w:r w:rsidRPr="00EF18DF">
        <w:rPr>
          <w:rFonts w:ascii="Arial" w:hAnsi="Arial" w:cs="Arial"/>
          <w:spacing w:val="-2"/>
          <w:sz w:val="18"/>
          <w:szCs w:val="18"/>
        </w:rPr>
        <w:t>asset</w:t>
      </w:r>
      <w:r w:rsidRPr="00EF18DF">
        <w:rPr>
          <w:rFonts w:ascii="Arial" w:hAnsi="Arial" w:cs="Arial"/>
          <w:spacing w:val="-4"/>
          <w:sz w:val="18"/>
          <w:szCs w:val="18"/>
        </w:rPr>
        <w:t xml:space="preserve"> to another entity, it is considered a financial liability unless there is a predetermined or possible settlement</w:t>
      </w:r>
      <w:r w:rsidRPr="00EF18DF">
        <w:rPr>
          <w:rFonts w:ascii="Arial" w:hAnsi="Arial" w:cs="Arial"/>
          <w:sz w:val="18"/>
          <w:szCs w:val="18"/>
        </w:rPr>
        <w:t xml:space="preserve"> for a fixed amount of cash in exchange of a fixed number of the Group’s own equity instruments.</w:t>
      </w:r>
    </w:p>
    <w:p w14:paraId="78FF3384" w14:textId="77777777" w:rsidR="001425A1" w:rsidRPr="00EF18DF" w:rsidRDefault="001425A1" w:rsidP="00A2724A">
      <w:pPr>
        <w:pStyle w:val="ListParagraph"/>
        <w:tabs>
          <w:tab w:val="left" w:pos="1440"/>
        </w:tabs>
        <w:spacing w:after="0" w:line="240" w:lineRule="auto"/>
        <w:ind w:left="1134"/>
        <w:jc w:val="both"/>
        <w:rPr>
          <w:rFonts w:ascii="Arial" w:hAnsi="Arial" w:cs="Arial"/>
          <w:sz w:val="18"/>
          <w:szCs w:val="18"/>
        </w:rPr>
      </w:pPr>
    </w:p>
    <w:p w14:paraId="71684CAE" w14:textId="77777777" w:rsidR="001425A1" w:rsidRPr="00EF18DF" w:rsidRDefault="001425A1" w:rsidP="002D7987">
      <w:pPr>
        <w:pStyle w:val="ListParagraph"/>
        <w:numPr>
          <w:ilvl w:val="0"/>
          <w:numId w:val="12"/>
        </w:numPr>
        <w:spacing w:after="0" w:line="240" w:lineRule="auto"/>
        <w:ind w:left="1440"/>
        <w:jc w:val="both"/>
        <w:rPr>
          <w:rFonts w:ascii="Arial" w:hAnsi="Arial" w:cs="Arial"/>
          <w:sz w:val="18"/>
          <w:szCs w:val="18"/>
        </w:rPr>
      </w:pPr>
      <w:r w:rsidRPr="00EF18DF">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4952A79F" w14:textId="77777777" w:rsidR="001425A1" w:rsidRPr="00EF18DF" w:rsidRDefault="001425A1" w:rsidP="00A2724A">
      <w:pPr>
        <w:pStyle w:val="ListParagraph"/>
        <w:spacing w:after="0" w:line="240" w:lineRule="auto"/>
        <w:ind w:left="1080"/>
        <w:jc w:val="both"/>
        <w:rPr>
          <w:rFonts w:ascii="Arial" w:hAnsi="Arial" w:cs="Arial"/>
          <w:spacing w:val="-4"/>
          <w:sz w:val="18"/>
          <w:szCs w:val="18"/>
        </w:rPr>
      </w:pPr>
    </w:p>
    <w:p w14:paraId="02F554B5" w14:textId="5F505B18" w:rsidR="001425A1" w:rsidRPr="00EF18DF" w:rsidRDefault="001425A1" w:rsidP="00A2724A">
      <w:pPr>
        <w:spacing w:line="240" w:lineRule="auto"/>
        <w:ind w:left="1080"/>
        <w:jc w:val="both"/>
        <w:rPr>
          <w:rFonts w:cs="Arial"/>
          <w:sz w:val="18"/>
          <w:szCs w:val="18"/>
        </w:rPr>
      </w:pPr>
      <w:r w:rsidRPr="00EF18DF">
        <w:rPr>
          <w:rFonts w:cs="Arial"/>
          <w:spacing w:val="-4"/>
          <w:sz w:val="18"/>
          <w:szCs w:val="18"/>
        </w:rPr>
        <w:t>Borrowings are classified as current liabilities unless the Group has an unconditional right to defer settlement</w:t>
      </w:r>
      <w:r w:rsidRPr="00EF18DF">
        <w:rPr>
          <w:rFonts w:cs="Arial"/>
          <w:sz w:val="18"/>
          <w:szCs w:val="18"/>
        </w:rPr>
        <w:t xml:space="preserve"> of the liability for at least </w:t>
      </w:r>
      <w:r w:rsidR="006F735B" w:rsidRPr="006F735B">
        <w:rPr>
          <w:rFonts w:cs="Arial"/>
          <w:sz w:val="18"/>
          <w:szCs w:val="18"/>
        </w:rPr>
        <w:t>12</w:t>
      </w:r>
      <w:r w:rsidRPr="00EF18DF">
        <w:rPr>
          <w:rFonts w:cs="Arial"/>
          <w:sz w:val="18"/>
          <w:szCs w:val="18"/>
        </w:rPr>
        <w:t xml:space="preserve"> months after the reporting date.</w:t>
      </w:r>
    </w:p>
    <w:p w14:paraId="18BF6458" w14:textId="77777777" w:rsidR="001425A1" w:rsidRPr="00EF18DF" w:rsidRDefault="001425A1" w:rsidP="00A2724A">
      <w:pPr>
        <w:spacing w:line="240" w:lineRule="auto"/>
        <w:ind w:left="1080"/>
        <w:jc w:val="both"/>
        <w:rPr>
          <w:rFonts w:cs="Arial"/>
          <w:sz w:val="18"/>
          <w:szCs w:val="18"/>
        </w:rPr>
      </w:pPr>
    </w:p>
    <w:p w14:paraId="01794D7B" w14:textId="77777777" w:rsidR="001425A1" w:rsidRPr="00EF18DF" w:rsidRDefault="007828C5" w:rsidP="00A2724A">
      <w:pPr>
        <w:pStyle w:val="NoSpacing"/>
        <w:ind w:left="1080" w:hanging="540"/>
        <w:jc w:val="both"/>
        <w:rPr>
          <w:rFonts w:ascii="Arial" w:hAnsi="Arial" w:cs="Arial"/>
          <w:color w:val="CF4A02"/>
          <w:sz w:val="18"/>
          <w:szCs w:val="18"/>
        </w:rPr>
      </w:pPr>
      <w:r w:rsidRPr="00EF18DF">
        <w:rPr>
          <w:rFonts w:ascii="Arial" w:hAnsi="Arial" w:cs="Arial"/>
          <w:color w:val="CF4A02"/>
          <w:sz w:val="18"/>
          <w:szCs w:val="18"/>
        </w:rPr>
        <w:t>b)</w:t>
      </w:r>
      <w:r w:rsidRPr="00EF18DF">
        <w:rPr>
          <w:rFonts w:ascii="Arial" w:hAnsi="Arial" w:cs="Arial"/>
          <w:color w:val="CF4A02"/>
          <w:sz w:val="18"/>
          <w:szCs w:val="18"/>
        </w:rPr>
        <w:tab/>
      </w:r>
      <w:r w:rsidR="001425A1" w:rsidRPr="00EF18DF">
        <w:rPr>
          <w:rFonts w:ascii="Arial" w:hAnsi="Arial" w:cs="Arial"/>
          <w:color w:val="CF4A02"/>
          <w:sz w:val="18"/>
          <w:szCs w:val="18"/>
        </w:rPr>
        <w:t>Measurement</w:t>
      </w:r>
    </w:p>
    <w:p w14:paraId="259E1312" w14:textId="77777777" w:rsidR="001425A1" w:rsidRPr="00EF18DF" w:rsidRDefault="001425A1" w:rsidP="00A2724A">
      <w:pPr>
        <w:pStyle w:val="ListParagraph"/>
        <w:spacing w:after="0" w:line="240" w:lineRule="auto"/>
        <w:ind w:left="1080"/>
        <w:jc w:val="both"/>
        <w:rPr>
          <w:rFonts w:ascii="Arial" w:hAnsi="Arial" w:cs="Arial"/>
          <w:spacing w:val="-4"/>
          <w:sz w:val="18"/>
          <w:szCs w:val="18"/>
        </w:rPr>
      </w:pPr>
    </w:p>
    <w:p w14:paraId="3C4E5389" w14:textId="77777777" w:rsidR="001425A1" w:rsidRPr="00EF18DF" w:rsidRDefault="001425A1" w:rsidP="00A2724A">
      <w:pPr>
        <w:pStyle w:val="ListParagraph"/>
        <w:spacing w:after="0" w:line="240" w:lineRule="auto"/>
        <w:ind w:left="1080"/>
        <w:jc w:val="both"/>
        <w:rPr>
          <w:rFonts w:ascii="Arial" w:hAnsi="Arial" w:cs="Arial"/>
          <w:spacing w:val="-4"/>
          <w:sz w:val="18"/>
          <w:szCs w:val="18"/>
        </w:rPr>
      </w:pPr>
      <w:r w:rsidRPr="00EF18DF">
        <w:rPr>
          <w:rFonts w:ascii="Arial" w:hAnsi="Arial" w:cs="Arial"/>
          <w:spacing w:val="-4"/>
          <w:sz w:val="18"/>
          <w:szCs w:val="18"/>
        </w:rPr>
        <w:t xml:space="preserve">Financial liabilities are initially recognised at fair value and are subsequently measured at amortised cost. </w:t>
      </w:r>
    </w:p>
    <w:p w14:paraId="7F43305E" w14:textId="77777777" w:rsidR="00475EDF" w:rsidRDefault="00475EDF" w:rsidP="00A2724A">
      <w:pPr>
        <w:pStyle w:val="NoSpacing"/>
        <w:ind w:left="1080" w:hanging="540"/>
        <w:jc w:val="both"/>
        <w:rPr>
          <w:rFonts w:ascii="Arial" w:hAnsi="Arial" w:cstheme="minorBidi"/>
          <w:color w:val="CF4A02"/>
          <w:sz w:val="18"/>
          <w:szCs w:val="18"/>
        </w:rPr>
      </w:pPr>
    </w:p>
    <w:p w14:paraId="03CE31B1" w14:textId="5FA2AFE8" w:rsidR="001425A1" w:rsidRPr="00EF18DF" w:rsidRDefault="007828C5" w:rsidP="00A2724A">
      <w:pPr>
        <w:pStyle w:val="NoSpacing"/>
        <w:ind w:left="1080" w:hanging="540"/>
        <w:jc w:val="both"/>
        <w:rPr>
          <w:rFonts w:ascii="Arial" w:hAnsi="Arial" w:cs="Arial"/>
          <w:color w:val="CF4A02"/>
          <w:sz w:val="18"/>
          <w:szCs w:val="18"/>
        </w:rPr>
      </w:pPr>
      <w:r w:rsidRPr="00EF18DF">
        <w:rPr>
          <w:rFonts w:ascii="Arial" w:hAnsi="Arial" w:cs="Arial"/>
          <w:color w:val="CF4A02"/>
          <w:sz w:val="18"/>
          <w:szCs w:val="18"/>
        </w:rPr>
        <w:t>c)</w:t>
      </w:r>
      <w:r w:rsidRPr="00EF18DF">
        <w:rPr>
          <w:rFonts w:ascii="Arial" w:hAnsi="Arial" w:cs="Arial"/>
          <w:color w:val="CF4A02"/>
          <w:sz w:val="18"/>
          <w:szCs w:val="18"/>
        </w:rPr>
        <w:tab/>
      </w:r>
      <w:r w:rsidR="001425A1" w:rsidRPr="00EF18DF">
        <w:rPr>
          <w:rFonts w:ascii="Arial" w:hAnsi="Arial" w:cs="Arial"/>
          <w:color w:val="CF4A02"/>
          <w:sz w:val="18"/>
          <w:szCs w:val="18"/>
        </w:rPr>
        <w:t xml:space="preserve">Derecognition and modification </w:t>
      </w:r>
    </w:p>
    <w:p w14:paraId="18550C79" w14:textId="77777777" w:rsidR="001425A1" w:rsidRPr="00FD5B47" w:rsidRDefault="001425A1" w:rsidP="00A2724A">
      <w:pPr>
        <w:pStyle w:val="ListParagraph"/>
        <w:spacing w:after="0" w:line="240" w:lineRule="auto"/>
        <w:ind w:left="1080"/>
        <w:jc w:val="both"/>
        <w:rPr>
          <w:rFonts w:ascii="Arial" w:hAnsi="Arial" w:cs="Arial"/>
          <w:spacing w:val="-4"/>
          <w:sz w:val="18"/>
          <w:szCs w:val="18"/>
        </w:rPr>
      </w:pPr>
    </w:p>
    <w:p w14:paraId="11CC4824" w14:textId="77777777" w:rsidR="001425A1" w:rsidRPr="00EF18DF" w:rsidRDefault="001425A1" w:rsidP="00A2724A">
      <w:pPr>
        <w:pStyle w:val="ListParagraph"/>
        <w:spacing w:after="0" w:line="240" w:lineRule="auto"/>
        <w:ind w:left="1080"/>
        <w:jc w:val="both"/>
        <w:rPr>
          <w:rFonts w:ascii="Arial" w:hAnsi="Arial" w:cs="Arial"/>
          <w:sz w:val="18"/>
          <w:szCs w:val="18"/>
        </w:rPr>
      </w:pPr>
      <w:r w:rsidRPr="00EF18DF">
        <w:rPr>
          <w:rFonts w:ascii="Arial" w:hAnsi="Arial" w:cs="Arial"/>
          <w:spacing w:val="-2"/>
          <w:sz w:val="18"/>
          <w:szCs w:val="18"/>
        </w:rPr>
        <w:t xml:space="preserve">Financial liabilities are derecognised when the obligation specified in the contract is discharged, cancelled, </w:t>
      </w:r>
      <w:r w:rsidRPr="00EF18DF">
        <w:rPr>
          <w:rFonts w:ascii="Arial" w:hAnsi="Arial" w:cs="Arial"/>
          <w:sz w:val="18"/>
          <w:szCs w:val="18"/>
        </w:rPr>
        <w:t xml:space="preserve">or expired. </w:t>
      </w:r>
    </w:p>
    <w:p w14:paraId="64F839CF" w14:textId="77777777" w:rsidR="001425A1" w:rsidRPr="00FD5B47" w:rsidRDefault="001425A1" w:rsidP="00A2724A">
      <w:pPr>
        <w:pStyle w:val="ListParagraph"/>
        <w:spacing w:after="0" w:line="240" w:lineRule="auto"/>
        <w:ind w:left="1080"/>
        <w:jc w:val="both"/>
        <w:rPr>
          <w:rFonts w:ascii="Arial" w:hAnsi="Arial" w:cs="Arial"/>
          <w:spacing w:val="-4"/>
          <w:sz w:val="18"/>
          <w:szCs w:val="18"/>
        </w:rPr>
      </w:pPr>
    </w:p>
    <w:p w14:paraId="21CEA4E6" w14:textId="446E8036" w:rsidR="001425A1" w:rsidRPr="00EF18DF" w:rsidRDefault="001425A1" w:rsidP="00A2724A">
      <w:pPr>
        <w:pStyle w:val="ListParagraph"/>
        <w:spacing w:after="0" w:line="240" w:lineRule="auto"/>
        <w:ind w:left="1080"/>
        <w:jc w:val="both"/>
        <w:rPr>
          <w:rFonts w:ascii="Arial" w:hAnsi="Arial" w:cs="Arial"/>
          <w:sz w:val="18"/>
          <w:szCs w:val="18"/>
        </w:rPr>
      </w:pPr>
      <w:r w:rsidRPr="00EF18DF">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w:t>
      </w:r>
      <w:r w:rsidR="00273868" w:rsidRPr="00EF18DF">
        <w:rPr>
          <w:rFonts w:ascii="Arial" w:hAnsi="Arial" w:cs="Arial"/>
          <w:spacing w:val="-2"/>
          <w:sz w:val="18"/>
          <w:szCs w:val="18"/>
        </w:rPr>
        <w:t>income/expense</w:t>
      </w:r>
      <w:r w:rsidRPr="00EF18DF">
        <w:rPr>
          <w:rFonts w:ascii="Arial" w:hAnsi="Arial" w:cs="Arial"/>
          <w:sz w:val="18"/>
          <w:szCs w:val="18"/>
        </w:rPr>
        <w:t xml:space="preserve"> in profit or loss. </w:t>
      </w:r>
    </w:p>
    <w:p w14:paraId="0F98D836" w14:textId="77777777" w:rsidR="001425A1" w:rsidRPr="00FD5B47" w:rsidRDefault="001425A1" w:rsidP="00A2724A">
      <w:pPr>
        <w:pStyle w:val="ListParagraph"/>
        <w:spacing w:after="0" w:line="240" w:lineRule="auto"/>
        <w:ind w:left="1080"/>
        <w:jc w:val="both"/>
        <w:rPr>
          <w:rFonts w:ascii="Arial" w:hAnsi="Arial" w:cs="Arial"/>
          <w:sz w:val="18"/>
          <w:szCs w:val="18"/>
        </w:rPr>
      </w:pPr>
    </w:p>
    <w:p w14:paraId="75AB3C1F" w14:textId="5F605464" w:rsidR="001425A1" w:rsidRPr="00EF18DF" w:rsidRDefault="001425A1" w:rsidP="00273868">
      <w:pPr>
        <w:pStyle w:val="ListParagraph"/>
        <w:spacing w:after="0" w:line="240" w:lineRule="auto"/>
        <w:ind w:left="1080"/>
        <w:jc w:val="both"/>
        <w:rPr>
          <w:rFonts w:ascii="Arial" w:hAnsi="Arial" w:cs="Arial"/>
          <w:spacing w:val="-2"/>
          <w:sz w:val="18"/>
          <w:szCs w:val="18"/>
        </w:rPr>
      </w:pPr>
      <w:r w:rsidRPr="00EF18DF">
        <w:rPr>
          <w:rFonts w:ascii="Arial" w:hAnsi="Arial" w:cs="Arial"/>
          <w:sz w:val="18"/>
          <w:szCs w:val="18"/>
        </w:rPr>
        <w:t>Where the modification does not result in the derecognition of the financial liability, the carrying amount of the</w:t>
      </w:r>
      <w:r w:rsidRPr="00EF18DF">
        <w:rPr>
          <w:rFonts w:ascii="Arial" w:hAnsi="Arial" w:cs="Arial"/>
          <w:spacing w:val="-4"/>
          <w:sz w:val="18"/>
          <w:szCs w:val="18"/>
        </w:rPr>
        <w:t xml:space="preserve"> </w:t>
      </w:r>
      <w:r w:rsidRPr="00EF18DF">
        <w:rPr>
          <w:rFonts w:ascii="Arial" w:hAnsi="Arial" w:cs="Arial"/>
          <w:sz w:val="18"/>
          <w:szCs w:val="18"/>
        </w:rPr>
        <w:t xml:space="preserve">financial liability is recalculated as the present value of the renegotiated / modified contractual cash </w:t>
      </w:r>
      <w:r w:rsidRPr="00EF18DF">
        <w:rPr>
          <w:rFonts w:ascii="Arial" w:hAnsi="Arial" w:cs="Arial"/>
          <w:spacing w:val="-2"/>
          <w:sz w:val="18"/>
          <w:szCs w:val="18"/>
        </w:rPr>
        <w:t>flows discounted at its original effective interest rate. The difference is recognised in other</w:t>
      </w:r>
      <w:r w:rsidR="00273868" w:rsidRPr="00EF18DF">
        <w:rPr>
          <w:rFonts w:ascii="Arial" w:hAnsi="Arial" w:cs="Arial"/>
          <w:spacing w:val="-2"/>
          <w:sz w:val="18"/>
          <w:szCs w:val="18"/>
        </w:rPr>
        <w:t xml:space="preserve"> income/expense</w:t>
      </w:r>
      <w:r w:rsidRPr="00EF18DF">
        <w:rPr>
          <w:rFonts w:ascii="Arial" w:hAnsi="Arial" w:cs="Arial"/>
          <w:sz w:val="18"/>
          <w:szCs w:val="18"/>
        </w:rPr>
        <w:t xml:space="preserve"> in profit or loss. </w:t>
      </w:r>
    </w:p>
    <w:p w14:paraId="26C0E9A4" w14:textId="77777777" w:rsidR="007828C5" w:rsidRPr="003E7B63" w:rsidRDefault="007828C5" w:rsidP="00A2724A">
      <w:pPr>
        <w:spacing w:line="240" w:lineRule="auto"/>
        <w:ind w:left="547" w:hanging="547"/>
        <w:jc w:val="both"/>
        <w:rPr>
          <w:rFonts w:cs="Arial"/>
          <w:b/>
          <w:bCs/>
          <w:color w:val="CF4A02"/>
          <w:sz w:val="18"/>
          <w:szCs w:val="18"/>
          <w:lang w:val="en-US"/>
        </w:rPr>
      </w:pPr>
    </w:p>
    <w:p w14:paraId="51CFF02D" w14:textId="00938E56" w:rsidR="002D4482"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2D4482" w:rsidRPr="00EF18DF">
        <w:rPr>
          <w:rFonts w:cs="Arial"/>
          <w:b/>
          <w:bCs/>
          <w:color w:val="CF4A02"/>
          <w:sz w:val="18"/>
          <w:szCs w:val="18"/>
          <w:lang w:val="en-US"/>
        </w:rPr>
        <w:t>.</w:t>
      </w:r>
      <w:r w:rsidRPr="006F735B">
        <w:rPr>
          <w:rFonts w:cs="Arial"/>
          <w:b/>
          <w:bCs/>
          <w:color w:val="CF4A02"/>
          <w:sz w:val="18"/>
          <w:szCs w:val="18"/>
        </w:rPr>
        <w:t>15</w:t>
      </w:r>
      <w:r w:rsidR="007828C5" w:rsidRPr="00EF18DF">
        <w:rPr>
          <w:rFonts w:cs="Arial"/>
          <w:b/>
          <w:bCs/>
          <w:color w:val="CF4A02"/>
          <w:sz w:val="18"/>
          <w:szCs w:val="18"/>
          <w:lang w:val="en-US"/>
        </w:rPr>
        <w:tab/>
      </w:r>
      <w:r w:rsidR="002D4482" w:rsidRPr="00EF18DF">
        <w:rPr>
          <w:rFonts w:cs="Arial"/>
          <w:b/>
          <w:bCs/>
          <w:color w:val="CF4A02"/>
          <w:sz w:val="18"/>
          <w:szCs w:val="18"/>
          <w:lang w:val="en-US"/>
        </w:rPr>
        <w:t>Borrowing Costs</w:t>
      </w:r>
    </w:p>
    <w:p w14:paraId="313DBFA5" w14:textId="77777777" w:rsidR="002D4482" w:rsidRPr="00FD5B47" w:rsidRDefault="002D4482" w:rsidP="00A2724A">
      <w:pPr>
        <w:spacing w:line="240" w:lineRule="auto"/>
        <w:ind w:left="540"/>
        <w:jc w:val="both"/>
        <w:rPr>
          <w:rFonts w:cs="Arial"/>
          <w:b/>
          <w:bCs/>
          <w:sz w:val="18"/>
          <w:szCs w:val="18"/>
        </w:rPr>
      </w:pPr>
    </w:p>
    <w:p w14:paraId="28EDF9DB" w14:textId="77777777" w:rsidR="002D4482" w:rsidRPr="00EF18DF" w:rsidRDefault="002D4482" w:rsidP="00A2724A">
      <w:pPr>
        <w:spacing w:line="240" w:lineRule="auto"/>
        <w:ind w:left="540"/>
        <w:jc w:val="both"/>
        <w:rPr>
          <w:rFonts w:cs="Arial"/>
          <w:sz w:val="18"/>
          <w:szCs w:val="18"/>
        </w:rPr>
      </w:pPr>
      <w:r w:rsidRPr="00EF18DF">
        <w:rPr>
          <w:rFonts w:cs="Arial"/>
          <w:spacing w:val="-2"/>
          <w:sz w:val="18"/>
          <w:szCs w:val="18"/>
        </w:rPr>
        <w:t>General and specific borrowing costs directly attributable to the acquisition, construction or production of qualifying</w:t>
      </w:r>
      <w:r w:rsidRPr="00EF18DF">
        <w:rPr>
          <w:rFonts w:cs="Arial"/>
          <w:sz w:val="18"/>
          <w:szCs w:val="18"/>
        </w:rPr>
        <w:t xml:space="preserve"> assets, which are assets that necessarily take a substantial period of time to get ready for their intended use or </w:t>
      </w:r>
      <w:r w:rsidRPr="00EF18DF">
        <w:rPr>
          <w:rFonts w:cs="Arial"/>
          <w:spacing w:val="-2"/>
          <w:sz w:val="18"/>
          <w:szCs w:val="18"/>
        </w:rPr>
        <w:t>sale, are added to the cost of those assets, until such time as the assets are substantially ready for their intended</w:t>
      </w:r>
      <w:r w:rsidRPr="00EF18DF">
        <w:rPr>
          <w:rFonts w:cs="Arial"/>
          <w:sz w:val="18"/>
          <w:szCs w:val="18"/>
        </w:rPr>
        <w:t xml:space="preserve"> </w:t>
      </w:r>
      <w:r w:rsidRPr="00EF18DF">
        <w:rPr>
          <w:rFonts w:cs="Arial"/>
          <w:spacing w:val="-4"/>
          <w:sz w:val="18"/>
          <w:szCs w:val="18"/>
        </w:rPr>
        <w:t>use or sale.</w:t>
      </w:r>
      <w:r w:rsidR="00195DE5" w:rsidRPr="00EF18DF">
        <w:rPr>
          <w:rFonts w:cs="Arial"/>
          <w:spacing w:val="-4"/>
          <w:sz w:val="18"/>
          <w:szCs w:val="18"/>
        </w:rPr>
        <w:t xml:space="preserve"> </w:t>
      </w:r>
      <w:r w:rsidRPr="00EF18DF">
        <w:rPr>
          <w:rFonts w:cs="Arial"/>
          <w:spacing w:val="-4"/>
          <w:sz w:val="18"/>
          <w:szCs w:val="18"/>
        </w:rPr>
        <w:t>Investment income earned on the temporary investment of specific borrowings pending their expenditure</w:t>
      </w:r>
      <w:r w:rsidRPr="00EF18DF">
        <w:rPr>
          <w:rFonts w:cs="Arial"/>
          <w:sz w:val="18"/>
          <w:szCs w:val="18"/>
        </w:rPr>
        <w:t xml:space="preserve"> on qualifying assets is deducted from the borrowing costs eligible for capitalisation.</w:t>
      </w:r>
    </w:p>
    <w:p w14:paraId="4C970306" w14:textId="77777777" w:rsidR="002D4482" w:rsidRPr="00FD5B47" w:rsidRDefault="002D4482" w:rsidP="00A2724A">
      <w:pPr>
        <w:spacing w:line="240" w:lineRule="auto"/>
        <w:ind w:left="540"/>
        <w:jc w:val="both"/>
        <w:rPr>
          <w:rFonts w:cs="Arial"/>
          <w:sz w:val="18"/>
          <w:szCs w:val="18"/>
        </w:rPr>
      </w:pPr>
    </w:p>
    <w:p w14:paraId="585BED6C" w14:textId="77777777" w:rsidR="002D4482" w:rsidRPr="00EF18DF" w:rsidRDefault="002D4482" w:rsidP="00A2724A">
      <w:pPr>
        <w:spacing w:line="240" w:lineRule="auto"/>
        <w:ind w:left="540"/>
        <w:jc w:val="both"/>
        <w:rPr>
          <w:rFonts w:cs="Arial"/>
          <w:sz w:val="18"/>
          <w:szCs w:val="18"/>
        </w:rPr>
      </w:pPr>
      <w:r w:rsidRPr="00EF18DF">
        <w:rPr>
          <w:rFonts w:cs="Arial"/>
          <w:sz w:val="18"/>
          <w:szCs w:val="18"/>
        </w:rPr>
        <w:t>All other borrowing costs are recognised as expense in the period in which they are incurred.</w:t>
      </w:r>
    </w:p>
    <w:p w14:paraId="59B025D2" w14:textId="77777777" w:rsidR="001425A1" w:rsidRPr="00FD5B47" w:rsidRDefault="001425A1" w:rsidP="00A2724A">
      <w:pPr>
        <w:spacing w:line="240" w:lineRule="auto"/>
        <w:ind w:left="567"/>
        <w:jc w:val="both"/>
        <w:rPr>
          <w:rFonts w:cs="Arial"/>
          <w:sz w:val="18"/>
          <w:szCs w:val="18"/>
        </w:rPr>
      </w:pPr>
    </w:p>
    <w:p w14:paraId="55A7BE1B" w14:textId="74607295"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rPr>
        <w:t>.</w:t>
      </w:r>
      <w:r w:rsidRPr="006F735B">
        <w:rPr>
          <w:rFonts w:cs="Arial"/>
          <w:b/>
          <w:bCs/>
          <w:color w:val="CF4A02"/>
          <w:sz w:val="18"/>
          <w:szCs w:val="18"/>
        </w:rPr>
        <w:t>16</w:t>
      </w:r>
      <w:r w:rsidR="007828C5" w:rsidRPr="00EF18DF">
        <w:rPr>
          <w:rFonts w:cs="Arial"/>
          <w:b/>
          <w:bCs/>
          <w:color w:val="CF4A02"/>
          <w:sz w:val="18"/>
          <w:szCs w:val="18"/>
        </w:rPr>
        <w:tab/>
      </w:r>
      <w:r w:rsidR="001425A1" w:rsidRPr="00EF18DF">
        <w:rPr>
          <w:rFonts w:cs="Arial"/>
          <w:b/>
          <w:bCs/>
          <w:color w:val="CF4A02"/>
          <w:sz w:val="18"/>
          <w:szCs w:val="18"/>
        </w:rPr>
        <w:t>Current and deferred income taxes</w:t>
      </w:r>
    </w:p>
    <w:p w14:paraId="1F350354" w14:textId="77777777" w:rsidR="001425A1" w:rsidRPr="00FD5B47" w:rsidRDefault="001425A1" w:rsidP="00A2724A">
      <w:pPr>
        <w:pStyle w:val="ListParagraph"/>
        <w:spacing w:after="0" w:line="240" w:lineRule="auto"/>
        <w:ind w:left="540"/>
        <w:jc w:val="both"/>
        <w:rPr>
          <w:rFonts w:ascii="Arial" w:eastAsia="Arial Unicode MS" w:hAnsi="Arial" w:cs="Arial"/>
          <w:color w:val="000000"/>
          <w:sz w:val="18"/>
          <w:szCs w:val="18"/>
        </w:rPr>
      </w:pPr>
    </w:p>
    <w:p w14:paraId="4FCD681C"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The tax expense for the period comprises current and deferred tax. Tax is recognised in profit or loss, except to</w:t>
      </w:r>
      <w:r w:rsidR="007828C5" w:rsidRPr="00EF18DF">
        <w:rPr>
          <w:rFonts w:cs="Arial"/>
          <w:sz w:val="18"/>
          <w:szCs w:val="18"/>
        </w:rPr>
        <w:t xml:space="preserve"> </w:t>
      </w:r>
      <w:r w:rsidRPr="00EF18DF">
        <w:rPr>
          <w:rFonts w:cs="Arial"/>
          <w:sz w:val="18"/>
          <w:szCs w:val="18"/>
        </w:rPr>
        <w:t>the extent that it relates to items recognised in other comprehensive income or directly in equity.</w:t>
      </w:r>
    </w:p>
    <w:p w14:paraId="161FD5AA" w14:textId="77777777" w:rsidR="001425A1" w:rsidRPr="00FD5B47" w:rsidRDefault="001425A1" w:rsidP="00A2724A">
      <w:pPr>
        <w:spacing w:line="240" w:lineRule="auto"/>
        <w:ind w:left="540"/>
        <w:jc w:val="both"/>
        <w:rPr>
          <w:rFonts w:eastAsia="Arial Unicode MS" w:cs="Arial"/>
          <w:color w:val="000000"/>
          <w:sz w:val="18"/>
          <w:szCs w:val="18"/>
        </w:rPr>
      </w:pPr>
    </w:p>
    <w:p w14:paraId="5E5485EA" w14:textId="77777777" w:rsidR="001425A1" w:rsidRPr="00EF18DF" w:rsidRDefault="001425A1" w:rsidP="00A2724A">
      <w:pPr>
        <w:spacing w:line="240" w:lineRule="auto"/>
        <w:ind w:left="540"/>
        <w:jc w:val="both"/>
        <w:rPr>
          <w:rFonts w:cs="Arial"/>
          <w:color w:val="CF4A02"/>
          <w:sz w:val="18"/>
          <w:szCs w:val="18"/>
          <w:lang w:val="en-US"/>
        </w:rPr>
      </w:pPr>
      <w:r w:rsidRPr="00EF18DF">
        <w:rPr>
          <w:rFonts w:cs="Arial"/>
          <w:color w:val="CF4A02"/>
          <w:sz w:val="18"/>
          <w:szCs w:val="18"/>
          <w:lang w:val="en-US"/>
        </w:rPr>
        <w:t>Current tax</w:t>
      </w:r>
    </w:p>
    <w:p w14:paraId="6BA253D2" w14:textId="77777777" w:rsidR="001425A1" w:rsidRPr="00FD5B47" w:rsidRDefault="001425A1" w:rsidP="00A2724A">
      <w:pPr>
        <w:spacing w:line="240" w:lineRule="auto"/>
        <w:ind w:left="540"/>
        <w:jc w:val="both"/>
        <w:rPr>
          <w:rFonts w:eastAsia="Arial Unicode MS" w:cs="Arial"/>
          <w:color w:val="000000"/>
          <w:sz w:val="18"/>
          <w:szCs w:val="18"/>
        </w:rPr>
      </w:pPr>
    </w:p>
    <w:p w14:paraId="4D769C1E"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The current income tax is calculated on the basis of the tax laws enacted or substantively enacted at the end of</w:t>
      </w:r>
      <w:r w:rsidR="007828C5" w:rsidRPr="00EF18DF">
        <w:rPr>
          <w:rFonts w:cs="Arial"/>
          <w:sz w:val="18"/>
          <w:szCs w:val="18"/>
        </w:rPr>
        <w:t xml:space="preserve"> </w:t>
      </w:r>
      <w:r w:rsidRPr="00EF18DF">
        <w:rPr>
          <w:rFonts w:cs="Arial"/>
          <w:sz w:val="18"/>
          <w:szCs w:val="18"/>
        </w:rPr>
        <w:t>the reporting period. Management periodically evaluates positions taken in tax returns with respect to situations</w:t>
      </w:r>
      <w:r w:rsidR="007828C5" w:rsidRPr="00EF18DF">
        <w:rPr>
          <w:rFonts w:cs="Arial"/>
          <w:sz w:val="18"/>
          <w:szCs w:val="18"/>
        </w:rPr>
        <w:t xml:space="preserve"> </w:t>
      </w:r>
      <w:r w:rsidRPr="00EF18DF">
        <w:rPr>
          <w:rFonts w:cs="Arial"/>
          <w:sz w:val="18"/>
          <w:szCs w:val="18"/>
        </w:rPr>
        <w:t>in which applicable tax regulation is subject to interpretation. It establishes provisions where appropriate on the</w:t>
      </w:r>
      <w:r w:rsidR="007828C5" w:rsidRPr="00EF18DF">
        <w:rPr>
          <w:rFonts w:cs="Arial"/>
          <w:sz w:val="18"/>
          <w:szCs w:val="18"/>
        </w:rPr>
        <w:t xml:space="preserve"> </w:t>
      </w:r>
      <w:r w:rsidRPr="00EF18DF">
        <w:rPr>
          <w:rFonts w:cs="Arial"/>
          <w:sz w:val="18"/>
          <w:szCs w:val="18"/>
        </w:rPr>
        <w:t>basis of amounts expected to be paid to the tax authorities.</w:t>
      </w:r>
    </w:p>
    <w:p w14:paraId="680A7850" w14:textId="77777777" w:rsidR="001425A1" w:rsidRPr="00FD5B47" w:rsidRDefault="001425A1" w:rsidP="00A2724A">
      <w:pPr>
        <w:pStyle w:val="Style10"/>
        <w:adjustRightInd/>
        <w:ind w:left="540"/>
        <w:jc w:val="both"/>
        <w:rPr>
          <w:rFonts w:ascii="Arial" w:hAnsi="Arial" w:cs="Arial"/>
          <w:color w:val="000000"/>
          <w:sz w:val="18"/>
          <w:szCs w:val="18"/>
          <w:lang w:val="en-GB"/>
        </w:rPr>
      </w:pPr>
    </w:p>
    <w:p w14:paraId="4E5EEF77" w14:textId="709AC541" w:rsidR="001425A1" w:rsidRPr="00EF18DF" w:rsidRDefault="001425A1" w:rsidP="00A2724A">
      <w:pPr>
        <w:spacing w:line="240" w:lineRule="auto"/>
        <w:ind w:left="540"/>
        <w:jc w:val="both"/>
        <w:rPr>
          <w:rFonts w:cs="Arial"/>
          <w:color w:val="CF4A02"/>
          <w:sz w:val="18"/>
          <w:szCs w:val="18"/>
          <w:lang w:val="en-US"/>
        </w:rPr>
      </w:pPr>
      <w:r w:rsidRPr="00EF18DF">
        <w:rPr>
          <w:rFonts w:cs="Arial"/>
          <w:color w:val="CF4A02"/>
          <w:sz w:val="18"/>
          <w:szCs w:val="18"/>
          <w:lang w:val="en-US"/>
        </w:rPr>
        <w:t>Deferred income tax</w:t>
      </w:r>
    </w:p>
    <w:p w14:paraId="2B1583B8" w14:textId="77777777" w:rsidR="001425A1" w:rsidRPr="00FD5B47" w:rsidRDefault="001425A1" w:rsidP="00A2724A">
      <w:pPr>
        <w:spacing w:line="240" w:lineRule="auto"/>
        <w:ind w:left="540"/>
        <w:jc w:val="both"/>
        <w:rPr>
          <w:rFonts w:eastAsia="Arial Unicode MS" w:cs="Arial"/>
          <w:color w:val="000000"/>
          <w:sz w:val="18"/>
          <w:szCs w:val="18"/>
        </w:rPr>
      </w:pPr>
    </w:p>
    <w:p w14:paraId="6A3A1099" w14:textId="4F3ADE4E" w:rsidR="009C451D" w:rsidRPr="00EF18DF" w:rsidRDefault="001425A1" w:rsidP="00A2724A">
      <w:pPr>
        <w:spacing w:line="240" w:lineRule="auto"/>
        <w:ind w:left="540"/>
        <w:jc w:val="both"/>
        <w:rPr>
          <w:rFonts w:cs="Arial"/>
          <w:sz w:val="18"/>
          <w:szCs w:val="18"/>
        </w:rPr>
      </w:pPr>
      <w:r w:rsidRPr="00EF18DF">
        <w:rPr>
          <w:rFonts w:cs="Arial"/>
          <w:sz w:val="18"/>
          <w:szCs w:val="18"/>
        </w:rPr>
        <w:t>Deferred income tax is recognised on temporary differences arising from differences between the tax base of</w:t>
      </w:r>
      <w:r w:rsidR="00475EDF">
        <w:rPr>
          <w:rFonts w:cstheme="minorBidi" w:hint="cs"/>
          <w:sz w:val="18"/>
          <w:szCs w:val="18"/>
          <w:cs/>
        </w:rPr>
        <w:t xml:space="preserve"> </w:t>
      </w:r>
      <w:r w:rsidRPr="00EF18DF">
        <w:rPr>
          <w:rFonts w:cs="Arial"/>
          <w:sz w:val="18"/>
          <w:szCs w:val="18"/>
        </w:rPr>
        <w:t>assets and liabilities and their carrying amounts in the financial statements. However, deferred income tax is not recognised for temporary differences arise from:</w:t>
      </w:r>
    </w:p>
    <w:p w14:paraId="509BBA7D" w14:textId="195D25F4" w:rsidR="00475EDF" w:rsidRDefault="00475EDF">
      <w:pPr>
        <w:spacing w:line="240" w:lineRule="auto"/>
        <w:rPr>
          <w:rFonts w:cs="Arial"/>
          <w:color w:val="000000"/>
          <w:sz w:val="18"/>
          <w:szCs w:val="18"/>
          <w:cs/>
        </w:rPr>
      </w:pPr>
      <w:r>
        <w:rPr>
          <w:rFonts w:cs="Angsana New"/>
          <w:color w:val="000000"/>
          <w:sz w:val="18"/>
          <w:szCs w:val="18"/>
          <w:cs/>
        </w:rPr>
        <w:br w:type="page"/>
      </w:r>
    </w:p>
    <w:p w14:paraId="2585B3B2" w14:textId="77777777" w:rsidR="001425A1" w:rsidRPr="00FD5B47" w:rsidRDefault="001425A1" w:rsidP="00A2724A">
      <w:pPr>
        <w:spacing w:line="240" w:lineRule="auto"/>
        <w:ind w:left="540"/>
        <w:jc w:val="both"/>
        <w:rPr>
          <w:rFonts w:cs="Arial"/>
          <w:color w:val="000000"/>
          <w:sz w:val="18"/>
          <w:szCs w:val="18"/>
        </w:rPr>
      </w:pPr>
    </w:p>
    <w:p w14:paraId="014E1F63" w14:textId="77777777" w:rsidR="001425A1" w:rsidRPr="00EF18DF" w:rsidRDefault="001425A1" w:rsidP="002D7987">
      <w:pPr>
        <w:pStyle w:val="ListParagraph"/>
        <w:numPr>
          <w:ilvl w:val="0"/>
          <w:numId w:val="9"/>
        </w:numPr>
        <w:spacing w:after="0" w:line="240" w:lineRule="auto"/>
        <w:ind w:left="900"/>
        <w:jc w:val="both"/>
        <w:rPr>
          <w:rFonts w:ascii="Arial" w:eastAsia="Arial Unicode MS" w:hAnsi="Arial" w:cs="Arial"/>
          <w:color w:val="000000"/>
          <w:sz w:val="18"/>
          <w:szCs w:val="18"/>
        </w:rPr>
      </w:pPr>
      <w:r w:rsidRPr="00EF18DF">
        <w:rPr>
          <w:rFonts w:ascii="Arial" w:eastAsia="Arial Unicode MS" w:hAnsi="Arial" w:cs="Arial"/>
          <w:color w:val="000000"/>
          <w:spacing w:val="-4"/>
          <w:sz w:val="18"/>
          <w:szCs w:val="18"/>
        </w:rPr>
        <w:t>initial recognition of an asset or liability in a transaction other than a business combination that affects neither</w:t>
      </w:r>
      <w:r w:rsidRPr="00EF18DF">
        <w:rPr>
          <w:rFonts w:ascii="Arial" w:eastAsia="Arial Unicode MS" w:hAnsi="Arial" w:cs="Arial"/>
          <w:color w:val="000000"/>
          <w:sz w:val="18"/>
          <w:szCs w:val="18"/>
        </w:rPr>
        <w:t xml:space="preserve"> accounting nor taxable profit or loss is not recognised</w:t>
      </w:r>
    </w:p>
    <w:p w14:paraId="2D16C181" w14:textId="77777777" w:rsidR="001425A1" w:rsidRPr="00EF18DF" w:rsidRDefault="001425A1" w:rsidP="002D7987">
      <w:pPr>
        <w:pStyle w:val="ListParagraph"/>
        <w:numPr>
          <w:ilvl w:val="0"/>
          <w:numId w:val="9"/>
        </w:numPr>
        <w:spacing w:after="0" w:line="240" w:lineRule="auto"/>
        <w:ind w:left="900"/>
        <w:jc w:val="both"/>
        <w:rPr>
          <w:rFonts w:ascii="Arial" w:eastAsia="Arial Unicode MS" w:hAnsi="Arial" w:cs="Arial"/>
          <w:color w:val="000000"/>
          <w:sz w:val="18"/>
          <w:szCs w:val="18"/>
        </w:rPr>
      </w:pPr>
      <w:r w:rsidRPr="00EF18DF">
        <w:rPr>
          <w:rFonts w:ascii="Arial" w:eastAsia="Arial Unicode MS"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5D0A2F9B" w14:textId="77777777" w:rsidR="001425A1" w:rsidRPr="00FD5B47" w:rsidRDefault="001425A1" w:rsidP="00A2724A">
      <w:pPr>
        <w:pStyle w:val="ListParagraph"/>
        <w:spacing w:after="0" w:line="240" w:lineRule="auto"/>
        <w:ind w:left="540"/>
        <w:jc w:val="both"/>
        <w:rPr>
          <w:rFonts w:ascii="Arial" w:eastAsia="Arial Unicode MS" w:hAnsi="Arial" w:cs="Arial"/>
          <w:color w:val="000000"/>
          <w:sz w:val="18"/>
          <w:szCs w:val="18"/>
          <w:lang w:val="en-GB"/>
        </w:rPr>
      </w:pPr>
    </w:p>
    <w:p w14:paraId="6AD1260F"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Deferred income tax is measured using tax rates of the period in which temporary difference is expected to be reversed, based on tax rates and laws that have been enacted or substantially enacted by the end of the</w:t>
      </w:r>
      <w:r w:rsidR="007828C5" w:rsidRPr="00EF18DF">
        <w:rPr>
          <w:rFonts w:cs="Arial"/>
          <w:sz w:val="18"/>
          <w:szCs w:val="18"/>
        </w:rPr>
        <w:t xml:space="preserve"> </w:t>
      </w:r>
      <w:r w:rsidRPr="00EF18DF">
        <w:rPr>
          <w:rFonts w:cs="Arial"/>
          <w:sz w:val="18"/>
          <w:szCs w:val="18"/>
        </w:rPr>
        <w:t>reporting period.</w:t>
      </w:r>
    </w:p>
    <w:p w14:paraId="74AE0063" w14:textId="77777777" w:rsidR="001425A1" w:rsidRPr="00FD5B47" w:rsidRDefault="001425A1" w:rsidP="00A2724A">
      <w:pPr>
        <w:spacing w:line="240" w:lineRule="auto"/>
        <w:ind w:left="540"/>
        <w:jc w:val="both"/>
        <w:rPr>
          <w:rFonts w:cs="Arial"/>
          <w:sz w:val="18"/>
          <w:szCs w:val="18"/>
        </w:rPr>
      </w:pPr>
    </w:p>
    <w:p w14:paraId="5251C861"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Deferred tax assets are recognised only to the extent that it is probable that future taxable profit will be available</w:t>
      </w:r>
      <w:r w:rsidR="007828C5" w:rsidRPr="00EF18DF">
        <w:rPr>
          <w:rFonts w:cs="Arial"/>
          <w:sz w:val="18"/>
          <w:szCs w:val="18"/>
        </w:rPr>
        <w:t xml:space="preserve"> </w:t>
      </w:r>
      <w:r w:rsidRPr="00EF18DF">
        <w:rPr>
          <w:rFonts w:cs="Arial"/>
          <w:sz w:val="18"/>
          <w:szCs w:val="18"/>
        </w:rPr>
        <w:t xml:space="preserve">against which the temporary differences can be utilised. </w:t>
      </w:r>
    </w:p>
    <w:p w14:paraId="2681192A" w14:textId="77777777" w:rsidR="001425A1" w:rsidRPr="00FD5B47" w:rsidRDefault="001425A1" w:rsidP="00A2724A">
      <w:pPr>
        <w:spacing w:line="240" w:lineRule="auto"/>
        <w:ind w:left="540"/>
        <w:jc w:val="both"/>
        <w:rPr>
          <w:rFonts w:cs="Arial"/>
          <w:sz w:val="18"/>
          <w:szCs w:val="18"/>
          <w:cs/>
        </w:rPr>
      </w:pPr>
    </w:p>
    <w:p w14:paraId="41AF37A0" w14:textId="65F7330D" w:rsidR="001425A1" w:rsidRPr="00EF18DF" w:rsidRDefault="001425A1" w:rsidP="00A2724A">
      <w:pPr>
        <w:spacing w:line="240" w:lineRule="auto"/>
        <w:ind w:left="540"/>
        <w:jc w:val="both"/>
        <w:rPr>
          <w:rFonts w:cs="Arial"/>
          <w:sz w:val="18"/>
          <w:szCs w:val="18"/>
        </w:rPr>
      </w:pPr>
      <w:r w:rsidRPr="00EF18DF">
        <w:rPr>
          <w:rFonts w:cs="Arial"/>
          <w:sz w:val="18"/>
          <w:szCs w:val="18"/>
        </w:rPr>
        <w:t>Deferred tax assets and liabilities are offset when there is a legally enforceable right to offset current tax assets</w:t>
      </w:r>
      <w:r w:rsidR="007828C5" w:rsidRPr="00EF18DF">
        <w:rPr>
          <w:rFonts w:cs="Arial"/>
          <w:sz w:val="18"/>
          <w:szCs w:val="18"/>
        </w:rPr>
        <w:t xml:space="preserve"> </w:t>
      </w:r>
      <w:r w:rsidRPr="00EF18DF">
        <w:rPr>
          <w:rFonts w:cs="Arial"/>
          <w:sz w:val="18"/>
          <w:szCs w:val="18"/>
        </w:rPr>
        <w:t>and liabilities and when the deferred tax balances relate to the same taxation authority. Current tax assets and</w:t>
      </w:r>
      <w:r w:rsidR="007828C5" w:rsidRPr="00EF18DF">
        <w:rPr>
          <w:rFonts w:cs="Arial"/>
          <w:sz w:val="18"/>
          <w:szCs w:val="18"/>
        </w:rPr>
        <w:t xml:space="preserve"> </w:t>
      </w:r>
      <w:r w:rsidRPr="00EF18DF">
        <w:rPr>
          <w:rFonts w:cs="Arial"/>
          <w:sz w:val="18"/>
          <w:szCs w:val="18"/>
        </w:rPr>
        <w:t>tax liabilities are offset where the entity has a legally enforceable right to offset and intends either to settle on a</w:t>
      </w:r>
      <w:r w:rsidR="007828C5" w:rsidRPr="00EF18DF">
        <w:rPr>
          <w:rFonts w:cs="Arial"/>
          <w:sz w:val="18"/>
          <w:szCs w:val="18"/>
        </w:rPr>
        <w:t xml:space="preserve"> </w:t>
      </w:r>
      <w:r w:rsidRPr="00EF18DF">
        <w:rPr>
          <w:rFonts w:cs="Arial"/>
          <w:sz w:val="18"/>
          <w:szCs w:val="18"/>
        </w:rPr>
        <w:t>net basis, or to realise the asset and settle the liability simultaneously.</w:t>
      </w:r>
    </w:p>
    <w:p w14:paraId="1F50264D" w14:textId="0CA5F242" w:rsidR="00B75F61" w:rsidRPr="00EF18DF" w:rsidRDefault="00B75F61" w:rsidP="00A2724A">
      <w:pPr>
        <w:spacing w:line="240" w:lineRule="auto"/>
        <w:ind w:left="540"/>
        <w:jc w:val="both"/>
        <w:rPr>
          <w:rFonts w:cs="Arial"/>
          <w:sz w:val="18"/>
          <w:szCs w:val="18"/>
        </w:rPr>
      </w:pPr>
    </w:p>
    <w:p w14:paraId="64E0F91C" w14:textId="5CE06740"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17</w:t>
      </w:r>
      <w:r w:rsidR="007828C5" w:rsidRPr="00EF18DF">
        <w:rPr>
          <w:rFonts w:cs="Arial"/>
          <w:b/>
          <w:bCs/>
          <w:color w:val="CF4A02"/>
          <w:sz w:val="18"/>
          <w:szCs w:val="18"/>
          <w:lang w:val="en-US"/>
        </w:rPr>
        <w:tab/>
      </w:r>
      <w:r w:rsidR="001425A1" w:rsidRPr="00EF18DF">
        <w:rPr>
          <w:rFonts w:cs="Arial"/>
          <w:b/>
          <w:bCs/>
          <w:color w:val="CF4A02"/>
          <w:sz w:val="18"/>
          <w:szCs w:val="18"/>
          <w:lang w:val="en-US"/>
        </w:rPr>
        <w:t>Provisions</w:t>
      </w:r>
    </w:p>
    <w:p w14:paraId="25C18F66" w14:textId="77777777" w:rsidR="001425A1" w:rsidRPr="00EF18DF" w:rsidRDefault="001425A1" w:rsidP="00A2724A">
      <w:pPr>
        <w:spacing w:line="240" w:lineRule="auto"/>
        <w:ind w:left="540"/>
        <w:jc w:val="both"/>
        <w:rPr>
          <w:rFonts w:cs="Arial"/>
          <w:sz w:val="18"/>
          <w:szCs w:val="18"/>
        </w:rPr>
      </w:pPr>
    </w:p>
    <w:p w14:paraId="0DA708EF"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Provisions are recognised when the Group has a present legal or constructive obligation as a result of past events; it is probable that an outflow of resources will be required to settle the obligation; and the amount as been reliably estimated. </w:t>
      </w:r>
    </w:p>
    <w:p w14:paraId="5C0E7A3C" w14:textId="77777777" w:rsidR="001425A1" w:rsidRPr="00EF18DF" w:rsidRDefault="001425A1" w:rsidP="00A2724A">
      <w:pPr>
        <w:spacing w:line="240" w:lineRule="auto"/>
        <w:ind w:left="540"/>
        <w:jc w:val="both"/>
        <w:rPr>
          <w:rFonts w:cs="Arial"/>
          <w:sz w:val="18"/>
          <w:szCs w:val="18"/>
        </w:rPr>
      </w:pPr>
    </w:p>
    <w:p w14:paraId="32743F97"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Provisions are measured at the present value of the expenditures expected to be required to settle the obligation using a pre-tax rate that reflects current market assessments of the time value of money and the risks </w:t>
      </w:r>
      <w:r w:rsidRPr="00EF18DF">
        <w:rPr>
          <w:rFonts w:cs="Arial"/>
          <w:spacing w:val="-4"/>
          <w:sz w:val="18"/>
          <w:szCs w:val="18"/>
        </w:rPr>
        <w:t>specific to the obligation. The increase in the provision due to passage of time is recognised as interest expense.</w:t>
      </w:r>
    </w:p>
    <w:p w14:paraId="10920F5D" w14:textId="77777777" w:rsidR="00B75F61" w:rsidRPr="00EF18DF" w:rsidRDefault="00B75F61" w:rsidP="00156A6F">
      <w:pPr>
        <w:spacing w:line="240" w:lineRule="auto"/>
        <w:jc w:val="both"/>
        <w:rPr>
          <w:rFonts w:cs="Arial"/>
          <w:sz w:val="18"/>
          <w:szCs w:val="18"/>
        </w:rPr>
      </w:pPr>
    </w:p>
    <w:p w14:paraId="2BFAC6D2" w14:textId="2C8277BE" w:rsidR="001425A1" w:rsidRPr="00EF18DF" w:rsidRDefault="006F735B" w:rsidP="00A2724A">
      <w:pPr>
        <w:spacing w:line="240" w:lineRule="auto"/>
        <w:ind w:left="547" w:hanging="547"/>
        <w:jc w:val="both"/>
        <w:rPr>
          <w:rFonts w:cs="Arial"/>
          <w:b/>
          <w:bCs/>
          <w:color w:val="CF4A02"/>
          <w:sz w:val="18"/>
          <w:szCs w:val="18"/>
          <w:cs/>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18</w:t>
      </w:r>
      <w:r w:rsidR="007828C5" w:rsidRPr="00EF18DF">
        <w:rPr>
          <w:rFonts w:cs="Arial"/>
          <w:b/>
          <w:bCs/>
          <w:color w:val="CF4A02"/>
          <w:sz w:val="18"/>
          <w:szCs w:val="18"/>
          <w:lang w:val="en-US"/>
        </w:rPr>
        <w:tab/>
      </w:r>
      <w:r w:rsidR="001425A1" w:rsidRPr="00EF18DF">
        <w:rPr>
          <w:rFonts w:cs="Arial"/>
          <w:b/>
          <w:bCs/>
          <w:color w:val="CF4A02"/>
          <w:sz w:val="18"/>
          <w:szCs w:val="18"/>
          <w:lang w:val="en-US"/>
        </w:rPr>
        <w:t>Employee benefits</w:t>
      </w:r>
    </w:p>
    <w:p w14:paraId="4EAA2F32" w14:textId="77777777" w:rsidR="001425A1" w:rsidRPr="00EF18DF" w:rsidRDefault="001425A1" w:rsidP="00A2724A">
      <w:pPr>
        <w:spacing w:line="240" w:lineRule="auto"/>
        <w:ind w:left="540"/>
        <w:jc w:val="both"/>
        <w:rPr>
          <w:rFonts w:cs="Arial"/>
          <w:sz w:val="18"/>
          <w:szCs w:val="18"/>
          <w:lang w:val="en-US"/>
        </w:rPr>
      </w:pPr>
    </w:p>
    <w:p w14:paraId="71E160E3" w14:textId="77777777" w:rsidR="001425A1" w:rsidRPr="00EF18DF" w:rsidRDefault="001425A1" w:rsidP="00A2724A">
      <w:pPr>
        <w:pBdr>
          <w:top w:val="nil"/>
          <w:left w:val="nil"/>
          <w:bottom w:val="nil"/>
          <w:right w:val="nil"/>
          <w:between w:val="nil"/>
        </w:pBdr>
        <w:spacing w:line="240" w:lineRule="auto"/>
        <w:ind w:left="540"/>
        <w:jc w:val="both"/>
        <w:rPr>
          <w:rFonts w:cs="Arial"/>
          <w:iCs/>
          <w:color w:val="CF4A02"/>
          <w:sz w:val="18"/>
          <w:szCs w:val="18"/>
        </w:rPr>
      </w:pPr>
      <w:r w:rsidRPr="00EF18DF">
        <w:rPr>
          <w:rFonts w:cs="Arial"/>
          <w:iCs/>
          <w:color w:val="CF4A02"/>
          <w:sz w:val="18"/>
          <w:szCs w:val="18"/>
        </w:rPr>
        <w:t>Short-term employee benefits</w:t>
      </w:r>
    </w:p>
    <w:p w14:paraId="6E4EC87E" w14:textId="77777777" w:rsidR="001425A1" w:rsidRPr="00EF18DF" w:rsidRDefault="001425A1" w:rsidP="008366AF">
      <w:pPr>
        <w:spacing w:line="240" w:lineRule="auto"/>
        <w:ind w:left="540"/>
        <w:jc w:val="both"/>
        <w:rPr>
          <w:rFonts w:cs="Arial"/>
          <w:sz w:val="18"/>
          <w:szCs w:val="18"/>
        </w:rPr>
      </w:pPr>
    </w:p>
    <w:p w14:paraId="5F6E767E" w14:textId="73982B37" w:rsidR="001425A1" w:rsidRPr="00EF18DF" w:rsidRDefault="001425A1" w:rsidP="00A2724A">
      <w:pPr>
        <w:spacing w:line="240" w:lineRule="auto"/>
        <w:ind w:left="540"/>
        <w:jc w:val="both"/>
        <w:rPr>
          <w:rFonts w:cs="Arial"/>
          <w:sz w:val="18"/>
          <w:szCs w:val="18"/>
        </w:rPr>
      </w:pPr>
      <w:r w:rsidRPr="00EF18DF">
        <w:rPr>
          <w:rFonts w:cs="Arial"/>
          <w:sz w:val="18"/>
          <w:szCs w:val="18"/>
        </w:rPr>
        <w:t>Liabilities for short-term employee benefits such as wages, salaries</w:t>
      </w:r>
      <w:r w:rsidR="00920BEF" w:rsidRPr="00EF18DF">
        <w:rPr>
          <w:rFonts w:cs="Arial"/>
          <w:sz w:val="18"/>
          <w:szCs w:val="18"/>
        </w:rPr>
        <w:t xml:space="preserve"> </w:t>
      </w:r>
      <w:r w:rsidRPr="00EF18DF">
        <w:rPr>
          <w:rFonts w:cs="Arial"/>
          <w:sz w:val="18"/>
          <w:szCs w:val="18"/>
        </w:rPr>
        <w:t xml:space="preserve">and bonuses that are </w:t>
      </w:r>
      <w:r w:rsidRPr="00EF18DF">
        <w:rPr>
          <w:rFonts w:cs="Arial"/>
          <w:spacing w:val="-2"/>
          <w:sz w:val="18"/>
          <w:szCs w:val="18"/>
        </w:rPr>
        <w:t xml:space="preserve">expected to be settled wholly within </w:t>
      </w:r>
      <w:r w:rsidR="006F735B" w:rsidRPr="006F735B">
        <w:rPr>
          <w:rFonts w:cs="Arial"/>
          <w:spacing w:val="-2"/>
          <w:sz w:val="18"/>
          <w:szCs w:val="18"/>
        </w:rPr>
        <w:t>12</w:t>
      </w:r>
      <w:r w:rsidRPr="00EF18DF">
        <w:rPr>
          <w:rFonts w:cs="Arial"/>
          <w:spacing w:val="-2"/>
          <w:sz w:val="18"/>
          <w:szCs w:val="18"/>
        </w:rPr>
        <w:t xml:space="preserve"> months after the end of the period are recognised in respect of employees’</w:t>
      </w:r>
      <w:r w:rsidRPr="00EF18DF">
        <w:rPr>
          <w:rFonts w:cs="Arial"/>
          <w:sz w:val="18"/>
          <w:szCs w:val="18"/>
        </w:rPr>
        <w:t xml:space="preserve"> service up to the end of the reporting period. They are measured at the amount expected to be paid. </w:t>
      </w:r>
    </w:p>
    <w:p w14:paraId="2BC4AF32" w14:textId="77777777" w:rsidR="001425A1" w:rsidRPr="00EF18DF" w:rsidRDefault="001425A1" w:rsidP="00A2724A">
      <w:pPr>
        <w:spacing w:line="240" w:lineRule="auto"/>
        <w:ind w:left="540"/>
        <w:jc w:val="both"/>
        <w:rPr>
          <w:rFonts w:cs="Arial"/>
          <w:sz w:val="18"/>
          <w:szCs w:val="18"/>
        </w:rPr>
      </w:pPr>
    </w:p>
    <w:p w14:paraId="3381C876" w14:textId="77777777" w:rsidR="001425A1" w:rsidRPr="00EF18DF" w:rsidRDefault="001425A1" w:rsidP="00A2724A">
      <w:pPr>
        <w:spacing w:line="240" w:lineRule="auto"/>
        <w:ind w:left="540"/>
        <w:jc w:val="both"/>
        <w:rPr>
          <w:rFonts w:cs="Arial"/>
          <w:iCs/>
          <w:color w:val="CF4A02"/>
          <w:sz w:val="18"/>
          <w:szCs w:val="18"/>
        </w:rPr>
      </w:pPr>
      <w:r w:rsidRPr="00EF18DF">
        <w:rPr>
          <w:rFonts w:cs="Arial"/>
          <w:iCs/>
          <w:color w:val="CF4A02"/>
          <w:sz w:val="18"/>
          <w:szCs w:val="18"/>
        </w:rPr>
        <w:t>Defined contribution plan</w:t>
      </w:r>
    </w:p>
    <w:p w14:paraId="14F432A8" w14:textId="77777777" w:rsidR="001425A1" w:rsidRPr="00EF18DF" w:rsidRDefault="001425A1" w:rsidP="00A2724A">
      <w:pPr>
        <w:spacing w:line="240" w:lineRule="auto"/>
        <w:ind w:left="540"/>
        <w:jc w:val="both"/>
        <w:rPr>
          <w:rFonts w:cs="Arial"/>
          <w:sz w:val="18"/>
          <w:szCs w:val="18"/>
        </w:rPr>
      </w:pPr>
    </w:p>
    <w:p w14:paraId="77481E0F"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24B62D25" w14:textId="77777777" w:rsidR="001425A1" w:rsidRPr="00EF18DF" w:rsidRDefault="001425A1" w:rsidP="008366AF">
      <w:pPr>
        <w:spacing w:line="240" w:lineRule="auto"/>
        <w:ind w:left="540"/>
        <w:jc w:val="both"/>
        <w:rPr>
          <w:rFonts w:cs="Arial"/>
          <w:sz w:val="18"/>
          <w:szCs w:val="18"/>
        </w:rPr>
      </w:pPr>
    </w:p>
    <w:p w14:paraId="7BEEBC7B" w14:textId="77777777" w:rsidR="001425A1" w:rsidRPr="00EF18DF" w:rsidRDefault="001425A1" w:rsidP="00A2724A">
      <w:pPr>
        <w:spacing w:line="240" w:lineRule="auto"/>
        <w:ind w:left="540"/>
        <w:jc w:val="both"/>
        <w:rPr>
          <w:rFonts w:cs="Arial"/>
          <w:iCs/>
          <w:color w:val="CF4A02"/>
          <w:sz w:val="18"/>
          <w:szCs w:val="18"/>
        </w:rPr>
      </w:pPr>
      <w:r w:rsidRPr="00EF18DF">
        <w:rPr>
          <w:rFonts w:cs="Arial"/>
          <w:iCs/>
          <w:color w:val="CF4A02"/>
          <w:sz w:val="18"/>
          <w:szCs w:val="18"/>
        </w:rPr>
        <w:t>Defined benefit plans</w:t>
      </w:r>
    </w:p>
    <w:p w14:paraId="10C1A4EF" w14:textId="77777777" w:rsidR="001425A1" w:rsidRPr="00EF18DF" w:rsidRDefault="001425A1" w:rsidP="00A2724A">
      <w:pPr>
        <w:pBdr>
          <w:top w:val="nil"/>
          <w:left w:val="nil"/>
          <w:bottom w:val="nil"/>
          <w:right w:val="nil"/>
          <w:between w:val="nil"/>
        </w:pBdr>
        <w:spacing w:line="240" w:lineRule="auto"/>
        <w:ind w:left="540"/>
        <w:jc w:val="both"/>
        <w:rPr>
          <w:rFonts w:cs="Arial"/>
          <w:color w:val="000000"/>
          <w:sz w:val="18"/>
          <w:szCs w:val="18"/>
        </w:rPr>
      </w:pPr>
    </w:p>
    <w:p w14:paraId="6FE12E2D"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Amount of retirement benefits is defined by the agreed benefits the employees will receive after the completion </w:t>
      </w:r>
      <w:r w:rsidRPr="00EF18DF">
        <w:rPr>
          <w:rFonts w:cs="Arial"/>
          <w:spacing w:val="-4"/>
          <w:sz w:val="18"/>
          <w:szCs w:val="18"/>
        </w:rPr>
        <w:t>of employment. It usually depends on factors such as age, years of service and an employee’s latest compensation</w:t>
      </w:r>
      <w:r w:rsidRPr="00EF18DF">
        <w:rPr>
          <w:rFonts w:cs="Arial"/>
          <w:sz w:val="18"/>
          <w:szCs w:val="18"/>
        </w:rPr>
        <w:t xml:space="preserve"> </w:t>
      </w:r>
      <w:r w:rsidR="00310B1A" w:rsidRPr="00EF18DF">
        <w:rPr>
          <w:rFonts w:cs="Arial"/>
          <w:sz w:val="18"/>
          <w:szCs w:val="18"/>
        </w:rPr>
        <w:br/>
      </w:r>
      <w:r w:rsidRPr="00EF18DF">
        <w:rPr>
          <w:rFonts w:cs="Arial"/>
          <w:sz w:val="18"/>
          <w:szCs w:val="18"/>
        </w:rPr>
        <w:t xml:space="preserve">at retirement. </w:t>
      </w:r>
    </w:p>
    <w:p w14:paraId="2CB56DE2" w14:textId="77777777" w:rsidR="001425A1" w:rsidRPr="00EF18DF" w:rsidRDefault="001425A1" w:rsidP="00A2724A">
      <w:pPr>
        <w:pBdr>
          <w:top w:val="nil"/>
          <w:left w:val="nil"/>
          <w:bottom w:val="nil"/>
          <w:right w:val="nil"/>
          <w:between w:val="nil"/>
        </w:pBdr>
        <w:spacing w:line="240" w:lineRule="auto"/>
        <w:ind w:left="540"/>
        <w:jc w:val="both"/>
        <w:rPr>
          <w:rFonts w:cs="Arial"/>
          <w:color w:val="000000"/>
          <w:sz w:val="18"/>
          <w:szCs w:val="18"/>
        </w:rPr>
      </w:pPr>
    </w:p>
    <w:p w14:paraId="4745428E" w14:textId="7D805F7C" w:rsidR="001425A1" w:rsidRPr="00EF18DF" w:rsidRDefault="001425A1" w:rsidP="00A2724A">
      <w:pPr>
        <w:spacing w:line="240" w:lineRule="auto"/>
        <w:ind w:left="540"/>
        <w:jc w:val="both"/>
        <w:rPr>
          <w:rFonts w:cs="Arial"/>
          <w:sz w:val="18"/>
          <w:szCs w:val="18"/>
        </w:rPr>
      </w:pPr>
      <w:r w:rsidRPr="00EF18DF">
        <w:rPr>
          <w:rFonts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w:t>
      </w:r>
      <w:r w:rsidR="006541B0">
        <w:rPr>
          <w:rFonts w:cs="Arial"/>
          <w:sz w:val="18"/>
          <w:szCs w:val="18"/>
        </w:rPr>
        <w:t xml:space="preserve"> zero coupon</w:t>
      </w:r>
      <w:r w:rsidRPr="00EF18DF">
        <w:rPr>
          <w:rFonts w:cs="Arial"/>
          <w:sz w:val="18"/>
          <w:szCs w:val="18"/>
        </w:rPr>
        <w:t xml:space="preserve"> bonds that matches the terms and currency of the expected cash outflows.</w:t>
      </w:r>
    </w:p>
    <w:p w14:paraId="4717180E" w14:textId="77777777" w:rsidR="001425A1" w:rsidRPr="00EF18DF" w:rsidRDefault="001425A1" w:rsidP="00A2724A">
      <w:pPr>
        <w:pBdr>
          <w:top w:val="nil"/>
          <w:left w:val="nil"/>
          <w:bottom w:val="nil"/>
          <w:right w:val="nil"/>
          <w:between w:val="nil"/>
        </w:pBdr>
        <w:spacing w:line="240" w:lineRule="auto"/>
        <w:ind w:left="540"/>
        <w:jc w:val="both"/>
        <w:rPr>
          <w:rFonts w:cs="Arial"/>
          <w:color w:val="000000"/>
          <w:sz w:val="18"/>
          <w:szCs w:val="18"/>
        </w:rPr>
      </w:pPr>
    </w:p>
    <w:p w14:paraId="5C029C16"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Remeasurement gains and losses are recognised directly to other comprehensive income in the period in which they arise. They are included in retained earnings in the statements of changes in equity.</w:t>
      </w:r>
    </w:p>
    <w:p w14:paraId="6B2AF160" w14:textId="77777777" w:rsidR="001425A1" w:rsidRPr="00EF18DF" w:rsidRDefault="001425A1" w:rsidP="00A2724A">
      <w:pPr>
        <w:pBdr>
          <w:top w:val="nil"/>
          <w:left w:val="nil"/>
          <w:bottom w:val="nil"/>
          <w:right w:val="nil"/>
          <w:between w:val="nil"/>
        </w:pBdr>
        <w:spacing w:line="240" w:lineRule="auto"/>
        <w:ind w:left="540"/>
        <w:jc w:val="both"/>
        <w:rPr>
          <w:rFonts w:cs="Arial"/>
          <w:color w:val="000000"/>
          <w:sz w:val="18"/>
          <w:szCs w:val="18"/>
        </w:rPr>
      </w:pPr>
    </w:p>
    <w:p w14:paraId="697AD39A"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Past-service costs are recognised immediately in profit or loss.</w:t>
      </w:r>
    </w:p>
    <w:p w14:paraId="1B9782BB" w14:textId="77777777" w:rsidR="001425A1" w:rsidRPr="00EF18DF" w:rsidRDefault="001425A1" w:rsidP="008366AF">
      <w:pPr>
        <w:spacing w:line="240" w:lineRule="auto"/>
        <w:ind w:left="540"/>
        <w:jc w:val="both"/>
        <w:rPr>
          <w:rFonts w:cs="Arial"/>
          <w:sz w:val="18"/>
          <w:szCs w:val="18"/>
        </w:rPr>
      </w:pPr>
    </w:p>
    <w:p w14:paraId="3D0381FF" w14:textId="021C65CA"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19</w:t>
      </w:r>
      <w:r w:rsidR="007828C5" w:rsidRPr="00EF18DF">
        <w:rPr>
          <w:rFonts w:cs="Arial"/>
          <w:b/>
          <w:bCs/>
          <w:color w:val="CF4A02"/>
          <w:sz w:val="18"/>
          <w:szCs w:val="18"/>
          <w:lang w:val="en-US"/>
        </w:rPr>
        <w:tab/>
      </w:r>
      <w:r w:rsidR="001425A1" w:rsidRPr="00EF18DF">
        <w:rPr>
          <w:rFonts w:cs="Arial"/>
          <w:b/>
          <w:bCs/>
          <w:color w:val="CF4A02"/>
          <w:sz w:val="18"/>
          <w:szCs w:val="18"/>
          <w:lang w:val="en-US"/>
        </w:rPr>
        <w:t>Share capital</w:t>
      </w:r>
    </w:p>
    <w:p w14:paraId="4A9EE8D4" w14:textId="77777777" w:rsidR="001425A1" w:rsidRPr="00EF18DF" w:rsidRDefault="001425A1" w:rsidP="00A2724A">
      <w:pPr>
        <w:spacing w:line="240" w:lineRule="auto"/>
        <w:ind w:left="540"/>
        <w:jc w:val="both"/>
        <w:rPr>
          <w:rFonts w:cs="Arial"/>
          <w:sz w:val="18"/>
          <w:szCs w:val="18"/>
        </w:rPr>
      </w:pPr>
    </w:p>
    <w:p w14:paraId="4D56FB03"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Ordinary shares is classified as equity.</w:t>
      </w:r>
    </w:p>
    <w:p w14:paraId="1CE86E72" w14:textId="77777777" w:rsidR="001425A1" w:rsidRPr="00EF18DF" w:rsidRDefault="001425A1" w:rsidP="00A2724A">
      <w:pPr>
        <w:spacing w:line="240" w:lineRule="auto"/>
        <w:ind w:left="540"/>
        <w:jc w:val="both"/>
        <w:rPr>
          <w:rFonts w:cs="Arial"/>
          <w:sz w:val="18"/>
          <w:szCs w:val="18"/>
          <w:cs/>
        </w:rPr>
      </w:pPr>
    </w:p>
    <w:p w14:paraId="76C5EE28" w14:textId="5BA6C432" w:rsidR="00D8073E" w:rsidRPr="00EF18DF" w:rsidRDefault="00D8073E" w:rsidP="00A2724A">
      <w:pPr>
        <w:spacing w:line="240" w:lineRule="auto"/>
        <w:ind w:left="540"/>
        <w:jc w:val="both"/>
        <w:rPr>
          <w:rFonts w:cs="Arial"/>
          <w:sz w:val="18"/>
          <w:szCs w:val="18"/>
        </w:rPr>
      </w:pPr>
      <w:r w:rsidRPr="00EF18DF">
        <w:rPr>
          <w:rFonts w:cs="Arial"/>
          <w:spacing w:val="-4"/>
          <w:sz w:val="18"/>
          <w:szCs w:val="18"/>
        </w:rPr>
        <w:t>Incremental costs directly attributable to the issue of new shares or options (net of tax) are shown as a deduction</w:t>
      </w:r>
      <w:r w:rsidRPr="00EF18DF">
        <w:rPr>
          <w:rFonts w:cs="Arial"/>
          <w:sz w:val="18"/>
          <w:szCs w:val="18"/>
        </w:rPr>
        <w:t xml:space="preserve"> </w:t>
      </w:r>
      <w:r w:rsidR="008366AF" w:rsidRPr="00EF18DF">
        <w:rPr>
          <w:rFonts w:cs="Arial"/>
          <w:sz w:val="18"/>
          <w:szCs w:val="18"/>
          <w:cs/>
        </w:rPr>
        <w:br/>
      </w:r>
      <w:r w:rsidRPr="00EF18DF">
        <w:rPr>
          <w:rFonts w:cs="Arial"/>
          <w:sz w:val="18"/>
          <w:szCs w:val="18"/>
        </w:rPr>
        <w:t>in equity.</w:t>
      </w:r>
    </w:p>
    <w:p w14:paraId="31C34CBD" w14:textId="154B7408" w:rsidR="00475EDF" w:rsidRDefault="00475EDF">
      <w:pPr>
        <w:spacing w:line="240" w:lineRule="auto"/>
        <w:rPr>
          <w:rFonts w:cs="Arial"/>
          <w:sz w:val="18"/>
          <w:szCs w:val="18"/>
          <w:cs/>
        </w:rPr>
      </w:pPr>
      <w:r>
        <w:rPr>
          <w:rFonts w:cs="Angsana New"/>
          <w:sz w:val="18"/>
          <w:szCs w:val="18"/>
          <w:cs/>
        </w:rPr>
        <w:br w:type="page"/>
      </w:r>
    </w:p>
    <w:p w14:paraId="0AAF0B82" w14:textId="77777777" w:rsidR="00D8073E" w:rsidRPr="00EF18DF" w:rsidRDefault="00D8073E" w:rsidP="00A2724A">
      <w:pPr>
        <w:spacing w:line="240" w:lineRule="auto"/>
        <w:ind w:left="540"/>
        <w:jc w:val="both"/>
        <w:rPr>
          <w:rFonts w:cs="Arial"/>
          <w:sz w:val="18"/>
          <w:szCs w:val="18"/>
        </w:rPr>
      </w:pPr>
    </w:p>
    <w:p w14:paraId="4570196E" w14:textId="125DC10A" w:rsidR="00D8073E" w:rsidRPr="00EF18DF" w:rsidRDefault="00D8073E" w:rsidP="00A2724A">
      <w:pPr>
        <w:spacing w:line="240" w:lineRule="auto"/>
        <w:ind w:left="540"/>
        <w:jc w:val="both"/>
        <w:rPr>
          <w:rFonts w:cs="Arial"/>
          <w:color w:val="CF4A02"/>
          <w:sz w:val="18"/>
          <w:szCs w:val="18"/>
        </w:rPr>
      </w:pPr>
      <w:r w:rsidRPr="00EF18DF">
        <w:rPr>
          <w:rFonts w:cs="Arial"/>
          <w:color w:val="CF4A02"/>
          <w:sz w:val="18"/>
          <w:szCs w:val="18"/>
        </w:rPr>
        <w:t>Treasury share</w:t>
      </w:r>
    </w:p>
    <w:p w14:paraId="788C5A50" w14:textId="77777777" w:rsidR="00D8073E" w:rsidRPr="00EF18DF" w:rsidRDefault="00D8073E" w:rsidP="00A2724A">
      <w:pPr>
        <w:spacing w:line="240" w:lineRule="auto"/>
        <w:ind w:left="540"/>
        <w:jc w:val="both"/>
        <w:rPr>
          <w:rFonts w:cs="Arial"/>
          <w:sz w:val="18"/>
          <w:szCs w:val="18"/>
        </w:rPr>
      </w:pPr>
    </w:p>
    <w:p w14:paraId="3984E212" w14:textId="3B71A899" w:rsidR="00D8073E" w:rsidRPr="00EF18DF" w:rsidRDefault="00D8073E" w:rsidP="00A2724A">
      <w:pPr>
        <w:spacing w:line="240" w:lineRule="auto"/>
        <w:ind w:left="540"/>
        <w:jc w:val="both"/>
        <w:rPr>
          <w:rFonts w:cs="Arial"/>
          <w:sz w:val="18"/>
          <w:szCs w:val="18"/>
        </w:rPr>
      </w:pPr>
      <w:r w:rsidRPr="00EF18DF">
        <w:rPr>
          <w:rFonts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09E7B6D1" w14:textId="77777777" w:rsidR="00475EDF" w:rsidRDefault="00475EDF" w:rsidP="00A2724A">
      <w:pPr>
        <w:spacing w:line="240" w:lineRule="auto"/>
        <w:ind w:left="547" w:hanging="547"/>
        <w:jc w:val="both"/>
        <w:rPr>
          <w:rFonts w:cstheme="minorBidi"/>
          <w:b/>
          <w:bCs/>
          <w:color w:val="CF4A02"/>
          <w:sz w:val="18"/>
          <w:szCs w:val="18"/>
        </w:rPr>
      </w:pPr>
    </w:p>
    <w:p w14:paraId="1D766D30" w14:textId="1EE39ED8"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20</w:t>
      </w:r>
      <w:r w:rsidR="001425A1" w:rsidRPr="00EF18DF">
        <w:rPr>
          <w:rFonts w:cs="Arial"/>
          <w:b/>
          <w:bCs/>
          <w:color w:val="CF4A02"/>
          <w:sz w:val="18"/>
          <w:szCs w:val="18"/>
          <w:lang w:val="en-US"/>
        </w:rPr>
        <w:t xml:space="preserve"> </w:t>
      </w:r>
      <w:r w:rsidR="007828C5" w:rsidRPr="00EF18DF">
        <w:rPr>
          <w:rFonts w:cs="Arial"/>
          <w:b/>
          <w:bCs/>
          <w:color w:val="CF4A02"/>
          <w:sz w:val="18"/>
          <w:szCs w:val="18"/>
          <w:lang w:val="en-US"/>
        </w:rPr>
        <w:tab/>
      </w:r>
      <w:r w:rsidR="001425A1" w:rsidRPr="00EF18DF">
        <w:rPr>
          <w:rFonts w:cs="Arial"/>
          <w:b/>
          <w:bCs/>
          <w:color w:val="CF4A02"/>
          <w:sz w:val="18"/>
          <w:szCs w:val="18"/>
          <w:lang w:val="en-US"/>
        </w:rPr>
        <w:t>Revenue recognition</w:t>
      </w:r>
    </w:p>
    <w:p w14:paraId="63477DB0" w14:textId="77777777" w:rsidR="001425A1" w:rsidRPr="00EF18DF" w:rsidRDefault="001425A1" w:rsidP="00A2724A">
      <w:pPr>
        <w:spacing w:line="240" w:lineRule="auto"/>
        <w:ind w:left="547"/>
        <w:jc w:val="both"/>
        <w:rPr>
          <w:rFonts w:cs="Arial"/>
          <w:sz w:val="18"/>
          <w:szCs w:val="18"/>
          <w:lang w:val="en-US"/>
        </w:rPr>
      </w:pPr>
    </w:p>
    <w:p w14:paraId="48ADAC11" w14:textId="77777777" w:rsidR="001425A1" w:rsidRPr="00475EDF" w:rsidRDefault="001425A1" w:rsidP="00A2724A">
      <w:pPr>
        <w:spacing w:line="240" w:lineRule="auto"/>
        <w:ind w:left="547"/>
        <w:jc w:val="both"/>
        <w:rPr>
          <w:rFonts w:cs="Arial"/>
          <w:spacing w:val="-6"/>
          <w:sz w:val="18"/>
          <w:szCs w:val="18"/>
        </w:rPr>
      </w:pPr>
      <w:bookmarkStart w:id="11" w:name="_Hlk32706126"/>
      <w:r w:rsidRPr="00EF18DF">
        <w:rPr>
          <w:rFonts w:cs="Arial"/>
          <w:sz w:val="18"/>
          <w:szCs w:val="18"/>
        </w:rPr>
        <w:t xml:space="preserve">Revenue include all revenues from ordinary business activities. All ancillary income in connection with the </w:t>
      </w:r>
      <w:r w:rsidRPr="00475EDF">
        <w:rPr>
          <w:rFonts w:cs="Arial"/>
          <w:spacing w:val="-6"/>
          <w:sz w:val="18"/>
          <w:szCs w:val="18"/>
        </w:rPr>
        <w:t>delivery of goods and rendering of services in the course of the Group’s ordinary activities is also presented as revenue.</w:t>
      </w:r>
    </w:p>
    <w:p w14:paraId="49AEEDEE" w14:textId="77777777" w:rsidR="001425A1" w:rsidRPr="00EF18DF" w:rsidRDefault="001425A1" w:rsidP="00A2724A">
      <w:pPr>
        <w:spacing w:line="240" w:lineRule="auto"/>
        <w:ind w:left="547"/>
        <w:jc w:val="both"/>
        <w:rPr>
          <w:rFonts w:cs="Arial"/>
          <w:sz w:val="18"/>
          <w:szCs w:val="18"/>
        </w:rPr>
      </w:pPr>
    </w:p>
    <w:p w14:paraId="56EA9090"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Revenue are recorded net of value added tax. They are recognised in accordance with the provision of goods or services, provided that collectibility of the consideration is probable.</w:t>
      </w:r>
    </w:p>
    <w:p w14:paraId="7FB8BAA0" w14:textId="77777777" w:rsidR="001425A1" w:rsidRPr="00EF18DF" w:rsidRDefault="001425A1" w:rsidP="00A2724A">
      <w:pPr>
        <w:spacing w:line="240" w:lineRule="auto"/>
        <w:ind w:left="547"/>
        <w:jc w:val="both"/>
        <w:rPr>
          <w:rFonts w:cs="Arial"/>
          <w:sz w:val="18"/>
          <w:szCs w:val="18"/>
        </w:rPr>
      </w:pPr>
    </w:p>
    <w:p w14:paraId="1C7C90C8" w14:textId="27C18B2E" w:rsidR="009C509D" w:rsidRPr="00EF18DF" w:rsidRDefault="001425A1" w:rsidP="00A2724A">
      <w:pPr>
        <w:spacing w:line="240" w:lineRule="auto"/>
        <w:ind w:left="547"/>
        <w:jc w:val="both"/>
        <w:rPr>
          <w:rFonts w:cs="Arial"/>
          <w:sz w:val="18"/>
          <w:szCs w:val="18"/>
        </w:rPr>
      </w:pPr>
      <w:r w:rsidRPr="00EF18DF">
        <w:rPr>
          <w:rFonts w:cs="Arial"/>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47053575" w14:textId="77777777" w:rsidR="008366AF" w:rsidRPr="00EF18DF" w:rsidRDefault="008366AF" w:rsidP="00A2724A">
      <w:pPr>
        <w:spacing w:line="240" w:lineRule="auto"/>
        <w:ind w:left="547"/>
        <w:jc w:val="both"/>
        <w:rPr>
          <w:rFonts w:cs="Arial"/>
          <w:sz w:val="18"/>
          <w:szCs w:val="18"/>
        </w:rPr>
      </w:pPr>
    </w:p>
    <w:p w14:paraId="71CAFCF4" w14:textId="77777777" w:rsidR="001425A1" w:rsidRPr="00EF18DF" w:rsidRDefault="001425A1" w:rsidP="00A2724A">
      <w:pPr>
        <w:spacing w:line="240" w:lineRule="auto"/>
        <w:ind w:left="547"/>
        <w:jc w:val="both"/>
        <w:rPr>
          <w:rFonts w:cs="Arial"/>
          <w:color w:val="D04A02"/>
          <w:spacing w:val="-2"/>
          <w:sz w:val="18"/>
          <w:szCs w:val="18"/>
        </w:rPr>
      </w:pPr>
      <w:r w:rsidRPr="00EF18DF">
        <w:rPr>
          <w:rFonts w:cs="Arial"/>
          <w:color w:val="D04A02"/>
          <w:spacing w:val="-2"/>
          <w:sz w:val="18"/>
          <w:szCs w:val="18"/>
        </w:rPr>
        <w:t>Contract assets and contract liabilities</w:t>
      </w:r>
    </w:p>
    <w:p w14:paraId="1357149B" w14:textId="77777777" w:rsidR="001425A1" w:rsidRPr="00EF18DF" w:rsidRDefault="001425A1" w:rsidP="00A2724A">
      <w:pPr>
        <w:spacing w:line="240" w:lineRule="auto"/>
        <w:ind w:left="547"/>
        <w:jc w:val="both"/>
        <w:rPr>
          <w:rFonts w:cs="Arial"/>
          <w:spacing w:val="-2"/>
          <w:sz w:val="18"/>
          <w:szCs w:val="18"/>
        </w:rPr>
      </w:pPr>
    </w:p>
    <w:p w14:paraId="0EBE2A72"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A contract asset is recognised where the Group recorded revenue for fulfillment of a contractual performance obligation before the customer paid consideration or before the requirements for billing.</w:t>
      </w:r>
    </w:p>
    <w:p w14:paraId="306F0A5E" w14:textId="77777777" w:rsidR="001425A1" w:rsidRPr="00EF18DF" w:rsidRDefault="001425A1" w:rsidP="00A2724A">
      <w:pPr>
        <w:spacing w:line="240" w:lineRule="auto"/>
        <w:ind w:left="547"/>
        <w:jc w:val="both"/>
        <w:rPr>
          <w:rFonts w:cs="Arial"/>
          <w:sz w:val="18"/>
          <w:szCs w:val="18"/>
        </w:rPr>
      </w:pPr>
    </w:p>
    <w:p w14:paraId="2EED7F68"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A contract liability is recognised when the customer paid consideration or a receivable from the customer that is due before the Group fulfilled a contractual performance obligation.</w:t>
      </w:r>
    </w:p>
    <w:p w14:paraId="683D88A7" w14:textId="77777777" w:rsidR="001425A1" w:rsidRPr="00EF18DF" w:rsidRDefault="001425A1" w:rsidP="00A2724A">
      <w:pPr>
        <w:spacing w:line="240" w:lineRule="auto"/>
        <w:ind w:left="547"/>
        <w:jc w:val="both"/>
        <w:rPr>
          <w:rFonts w:cs="Arial"/>
          <w:sz w:val="18"/>
          <w:szCs w:val="18"/>
        </w:rPr>
      </w:pPr>
    </w:p>
    <w:p w14:paraId="1BB060A3"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For each customer contract, contract liabilities is set off against contract assets.</w:t>
      </w:r>
    </w:p>
    <w:p w14:paraId="58780B41" w14:textId="77777777" w:rsidR="001425A1" w:rsidRPr="00EF18DF" w:rsidRDefault="001425A1" w:rsidP="00A2724A">
      <w:pPr>
        <w:spacing w:line="240" w:lineRule="auto"/>
        <w:ind w:left="547"/>
        <w:jc w:val="both"/>
        <w:rPr>
          <w:rFonts w:cs="Arial"/>
          <w:sz w:val="18"/>
          <w:szCs w:val="18"/>
        </w:rPr>
      </w:pPr>
    </w:p>
    <w:p w14:paraId="1054A5BE" w14:textId="77777777" w:rsidR="001425A1" w:rsidRPr="00EF18DF" w:rsidRDefault="001425A1" w:rsidP="00A2724A">
      <w:pPr>
        <w:spacing w:line="240" w:lineRule="auto"/>
        <w:ind w:left="547"/>
        <w:jc w:val="both"/>
        <w:rPr>
          <w:rFonts w:eastAsia="Arial Unicode MS" w:cs="Arial"/>
          <w:color w:val="CF4A02"/>
          <w:sz w:val="18"/>
          <w:szCs w:val="18"/>
        </w:rPr>
      </w:pPr>
      <w:r w:rsidRPr="00EF18DF">
        <w:rPr>
          <w:rFonts w:eastAsia="Arial Unicode MS" w:cs="Arial"/>
          <w:color w:val="CF4A02"/>
          <w:sz w:val="18"/>
          <w:szCs w:val="18"/>
        </w:rPr>
        <w:t>Incremental costs of obtaining a contract</w:t>
      </w:r>
    </w:p>
    <w:p w14:paraId="1A67176F" w14:textId="77777777" w:rsidR="001425A1" w:rsidRPr="00EF18DF" w:rsidRDefault="001425A1" w:rsidP="00A2724A">
      <w:pPr>
        <w:pStyle w:val="ListParagraph"/>
        <w:spacing w:after="0" w:line="240" w:lineRule="auto"/>
        <w:ind w:left="547"/>
        <w:jc w:val="both"/>
        <w:rPr>
          <w:rFonts w:ascii="Arial" w:eastAsia="Arial Unicode MS" w:hAnsi="Arial" w:cs="Arial"/>
          <w:sz w:val="18"/>
          <w:szCs w:val="18"/>
          <w:lang w:val="en-GB"/>
        </w:rPr>
      </w:pPr>
    </w:p>
    <w:p w14:paraId="7FFAB3A5" w14:textId="77777777" w:rsidR="001425A1" w:rsidRPr="00EF18DF" w:rsidRDefault="001425A1" w:rsidP="00A2724A">
      <w:pPr>
        <w:pStyle w:val="ListParagraph"/>
        <w:spacing w:after="0" w:line="240" w:lineRule="auto"/>
        <w:ind w:left="547"/>
        <w:jc w:val="both"/>
        <w:rPr>
          <w:rFonts w:ascii="Arial" w:eastAsia="Arial Unicode MS" w:hAnsi="Arial" w:cs="Arial"/>
          <w:sz w:val="18"/>
          <w:szCs w:val="18"/>
          <w:lang w:val="en-GB"/>
        </w:rPr>
      </w:pPr>
      <w:r w:rsidRPr="00EF18DF">
        <w:rPr>
          <w:rFonts w:ascii="Arial" w:eastAsia="Arial Unicode MS" w:hAnsi="Arial" w:cs="Arial"/>
          <w:sz w:val="18"/>
          <w:szCs w:val="18"/>
          <w:lang w:val="en-GB"/>
        </w:rPr>
        <w:t>The Group capitalises incremental costs of obtaining a customer contract and amortised to selling expenses over the expected life of the customer contracts.</w:t>
      </w:r>
    </w:p>
    <w:bookmarkEnd w:id="11"/>
    <w:p w14:paraId="4FCAB53B" w14:textId="77777777" w:rsidR="001425A1" w:rsidRPr="00EF18DF" w:rsidRDefault="001425A1" w:rsidP="00A2724A">
      <w:pPr>
        <w:spacing w:line="240" w:lineRule="auto"/>
        <w:ind w:left="547"/>
        <w:jc w:val="both"/>
        <w:rPr>
          <w:rFonts w:cs="Arial"/>
          <w:sz w:val="18"/>
          <w:szCs w:val="18"/>
        </w:rPr>
      </w:pPr>
    </w:p>
    <w:p w14:paraId="2E976EAD" w14:textId="77777777" w:rsidR="001425A1" w:rsidRPr="00EF18DF" w:rsidRDefault="001425A1" w:rsidP="00A2724A">
      <w:pPr>
        <w:pStyle w:val="Header"/>
        <w:tabs>
          <w:tab w:val="clear" w:pos="4153"/>
          <w:tab w:val="clear" w:pos="8306"/>
        </w:tabs>
        <w:spacing w:line="240" w:lineRule="auto"/>
        <w:ind w:left="547"/>
        <w:jc w:val="both"/>
        <w:rPr>
          <w:rFonts w:cs="Arial"/>
          <w:sz w:val="18"/>
          <w:szCs w:val="18"/>
          <w:u w:val="single"/>
        </w:rPr>
      </w:pPr>
      <w:r w:rsidRPr="00EF18DF">
        <w:rPr>
          <w:rFonts w:cs="Arial"/>
          <w:sz w:val="18"/>
          <w:szCs w:val="18"/>
          <w:u w:val="single"/>
          <w:lang w:val="en-US"/>
        </w:rPr>
        <w:t>TrueOnline</w:t>
      </w:r>
    </w:p>
    <w:p w14:paraId="027DBF50" w14:textId="77777777" w:rsidR="001425A1" w:rsidRPr="00EF18DF" w:rsidRDefault="001425A1" w:rsidP="00A2724A">
      <w:pPr>
        <w:spacing w:line="240" w:lineRule="auto"/>
        <w:ind w:left="547"/>
        <w:jc w:val="both"/>
        <w:rPr>
          <w:rFonts w:cs="Arial"/>
          <w:sz w:val="18"/>
          <w:szCs w:val="18"/>
        </w:rPr>
      </w:pPr>
    </w:p>
    <w:p w14:paraId="2D211916"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Revenues from internet services are recogni</w:t>
      </w:r>
      <w:r w:rsidRPr="00EF18DF">
        <w:rPr>
          <w:rFonts w:cs="Arial"/>
          <w:sz w:val="18"/>
          <w:szCs w:val="18"/>
          <w:lang w:val="en-US"/>
        </w:rPr>
        <w:t>s</w:t>
      </w:r>
      <w:r w:rsidRPr="00EF18DF">
        <w:rPr>
          <w:rFonts w:cs="Arial"/>
          <w:sz w:val="18"/>
          <w:szCs w:val="18"/>
        </w:rPr>
        <w:t>ed when rendering the service to subscribers.</w:t>
      </w:r>
    </w:p>
    <w:p w14:paraId="69CC1D3C" w14:textId="77777777" w:rsidR="001425A1" w:rsidRPr="00EF18DF" w:rsidRDefault="001425A1" w:rsidP="00A2724A">
      <w:pPr>
        <w:spacing w:line="240" w:lineRule="auto"/>
        <w:ind w:left="547"/>
        <w:jc w:val="both"/>
        <w:rPr>
          <w:rFonts w:cs="Arial"/>
          <w:sz w:val="18"/>
          <w:szCs w:val="18"/>
        </w:rPr>
      </w:pPr>
    </w:p>
    <w:p w14:paraId="568A7923" w14:textId="77777777" w:rsidR="001425A1" w:rsidRPr="00EF18DF" w:rsidRDefault="001425A1" w:rsidP="00A2724A">
      <w:pPr>
        <w:spacing w:line="240" w:lineRule="auto"/>
        <w:ind w:left="547"/>
        <w:jc w:val="both"/>
        <w:rPr>
          <w:rFonts w:cs="Arial"/>
          <w:spacing w:val="-4"/>
          <w:sz w:val="18"/>
          <w:szCs w:val="18"/>
        </w:rPr>
      </w:pPr>
      <w:r w:rsidRPr="00EF18DF">
        <w:rPr>
          <w:rFonts w:cs="Arial"/>
          <w:sz w:val="18"/>
          <w:szCs w:val="18"/>
        </w:rPr>
        <w:t>Revenue from DDN</w:t>
      </w:r>
      <w:r w:rsidRPr="00EF18DF">
        <w:rPr>
          <w:rFonts w:cs="Arial"/>
          <w:sz w:val="18"/>
          <w:szCs w:val="18"/>
          <w:lang w:val="en-US"/>
        </w:rPr>
        <w:t xml:space="preserve"> service </w:t>
      </w:r>
      <w:r w:rsidRPr="00EF18DF">
        <w:rPr>
          <w:rFonts w:cs="Arial"/>
          <w:sz w:val="18"/>
          <w:szCs w:val="18"/>
        </w:rPr>
        <w:t>is recogni</w:t>
      </w:r>
      <w:r w:rsidRPr="00EF18DF">
        <w:rPr>
          <w:rFonts w:cs="Arial"/>
          <w:sz w:val="18"/>
          <w:szCs w:val="18"/>
          <w:lang w:val="en-US"/>
        </w:rPr>
        <w:t>s</w:t>
      </w:r>
      <w:r w:rsidRPr="00EF18DF">
        <w:rPr>
          <w:rFonts w:cs="Arial"/>
          <w:sz w:val="18"/>
          <w:szCs w:val="18"/>
        </w:rPr>
        <w:t xml:space="preserve">ed rateably over the service period. Annual revenues from DDN </w:t>
      </w:r>
      <w:r w:rsidRPr="00EF18DF">
        <w:rPr>
          <w:rFonts w:cs="Arial"/>
          <w:spacing w:val="-4"/>
          <w:sz w:val="18"/>
          <w:szCs w:val="18"/>
        </w:rPr>
        <w:t xml:space="preserve">service billed but unearned income are included in the statement of financial position in </w:t>
      </w:r>
      <w:r w:rsidRPr="00EF18DF">
        <w:rPr>
          <w:rFonts w:cs="Arial"/>
          <w:spacing w:val="-4"/>
          <w:sz w:val="18"/>
          <w:szCs w:val="18"/>
          <w:lang w:val="en-US"/>
        </w:rPr>
        <w:t>unearned income.</w:t>
      </w:r>
    </w:p>
    <w:p w14:paraId="1956149A" w14:textId="77777777" w:rsidR="001425A1" w:rsidRPr="00EF18DF" w:rsidRDefault="001425A1" w:rsidP="00A2724A">
      <w:pPr>
        <w:spacing w:line="240" w:lineRule="auto"/>
        <w:ind w:left="547"/>
        <w:jc w:val="both"/>
        <w:rPr>
          <w:rFonts w:cs="Arial"/>
          <w:sz w:val="18"/>
          <w:szCs w:val="18"/>
          <w:lang w:val="en-US"/>
        </w:rPr>
      </w:pPr>
    </w:p>
    <w:p w14:paraId="1661061B"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 xml:space="preserve">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t>
      </w:r>
      <w:r w:rsidRPr="00EF18DF">
        <w:rPr>
          <w:rFonts w:cs="Arial"/>
          <w:spacing w:val="-2"/>
          <w:sz w:val="18"/>
          <w:szCs w:val="18"/>
        </w:rPr>
        <w:t>Where the stage of completion is not reliably measured, revenue is only recognised up to the amount of contract</w:t>
      </w:r>
      <w:r w:rsidRPr="00EF18DF">
        <w:rPr>
          <w:rFonts w:cs="Arial"/>
          <w:sz w:val="18"/>
          <w:szCs w:val="18"/>
        </w:rPr>
        <w:t xml:space="preserve"> costs expensed, provided it is recoverable.</w:t>
      </w:r>
    </w:p>
    <w:p w14:paraId="283D9306" w14:textId="5BE704FD" w:rsidR="00D8073E" w:rsidRPr="00EF18DF" w:rsidRDefault="00D8073E" w:rsidP="00A2724A">
      <w:pPr>
        <w:pStyle w:val="Header"/>
        <w:tabs>
          <w:tab w:val="clear" w:pos="4153"/>
          <w:tab w:val="clear" w:pos="8306"/>
        </w:tabs>
        <w:spacing w:line="240" w:lineRule="auto"/>
        <w:ind w:left="547"/>
        <w:jc w:val="both"/>
        <w:rPr>
          <w:rFonts w:cs="Arial"/>
          <w:sz w:val="18"/>
          <w:szCs w:val="18"/>
          <w:u w:val="single"/>
          <w:lang w:val="en-US"/>
        </w:rPr>
      </w:pPr>
    </w:p>
    <w:p w14:paraId="1981E270" w14:textId="08D681C8" w:rsidR="001425A1" w:rsidRPr="00EF18DF" w:rsidRDefault="001425A1" w:rsidP="00A2724A">
      <w:pPr>
        <w:pStyle w:val="Header"/>
        <w:tabs>
          <w:tab w:val="clear" w:pos="4153"/>
          <w:tab w:val="clear" w:pos="8306"/>
        </w:tabs>
        <w:spacing w:line="240" w:lineRule="auto"/>
        <w:ind w:left="547"/>
        <w:jc w:val="both"/>
        <w:rPr>
          <w:rFonts w:cs="Arial"/>
          <w:sz w:val="18"/>
          <w:szCs w:val="18"/>
          <w:u w:val="single"/>
        </w:rPr>
      </w:pPr>
      <w:r w:rsidRPr="00EF18DF">
        <w:rPr>
          <w:rFonts w:cs="Arial"/>
          <w:sz w:val="18"/>
          <w:szCs w:val="18"/>
          <w:u w:val="single"/>
          <w:lang w:val="en-US"/>
        </w:rPr>
        <w:t>TrueMove H</w:t>
      </w:r>
    </w:p>
    <w:p w14:paraId="26D89651" w14:textId="77777777" w:rsidR="001425A1" w:rsidRPr="00EF18DF" w:rsidRDefault="001425A1" w:rsidP="00A2724A">
      <w:pPr>
        <w:spacing w:line="240" w:lineRule="auto"/>
        <w:ind w:left="547"/>
        <w:jc w:val="both"/>
        <w:rPr>
          <w:rFonts w:cs="Arial"/>
          <w:sz w:val="18"/>
          <w:szCs w:val="18"/>
          <w:cs/>
        </w:rPr>
      </w:pPr>
    </w:p>
    <w:p w14:paraId="5E0B5AAB" w14:textId="77777777" w:rsidR="001425A1" w:rsidRPr="00EF18DF" w:rsidRDefault="001425A1" w:rsidP="00A2724A">
      <w:pPr>
        <w:spacing w:line="240" w:lineRule="auto"/>
        <w:ind w:left="547"/>
        <w:jc w:val="both"/>
        <w:rPr>
          <w:rFonts w:cs="Arial"/>
          <w:spacing w:val="-2"/>
          <w:sz w:val="18"/>
          <w:szCs w:val="18"/>
        </w:rPr>
      </w:pPr>
      <w:r w:rsidRPr="00EF18DF">
        <w:rPr>
          <w:rFonts w:cs="Arial"/>
          <w:spacing w:val="-2"/>
          <w:sz w:val="18"/>
          <w:szCs w:val="18"/>
        </w:rPr>
        <w:t>Revenues from mobile phone services are recognised based on completed call time.  Cash received from selling of scratch cards is recognised as unearned income until such time that the customers make calls.</w:t>
      </w:r>
    </w:p>
    <w:p w14:paraId="74A249A1" w14:textId="77777777" w:rsidR="001425A1" w:rsidRPr="00EF18DF" w:rsidRDefault="001425A1" w:rsidP="00A2724A">
      <w:pPr>
        <w:spacing w:line="240" w:lineRule="auto"/>
        <w:ind w:left="547"/>
        <w:jc w:val="both"/>
        <w:rPr>
          <w:rFonts w:cs="Arial"/>
          <w:sz w:val="18"/>
          <w:szCs w:val="18"/>
        </w:rPr>
      </w:pPr>
    </w:p>
    <w:p w14:paraId="10EF9AD4" w14:textId="7222A3B7" w:rsidR="001425A1" w:rsidRPr="00EF18DF" w:rsidRDefault="001425A1" w:rsidP="00A2724A">
      <w:pPr>
        <w:spacing w:line="240" w:lineRule="auto"/>
        <w:ind w:left="547"/>
        <w:jc w:val="both"/>
        <w:rPr>
          <w:rFonts w:cs="Arial"/>
          <w:sz w:val="18"/>
          <w:szCs w:val="18"/>
          <w:lang w:val="en-US"/>
        </w:rPr>
      </w:pPr>
      <w:r w:rsidRPr="00EF18DF">
        <w:rPr>
          <w:rFonts w:cs="Arial"/>
          <w:spacing w:val="-2"/>
          <w:sz w:val="18"/>
          <w:szCs w:val="18"/>
        </w:rPr>
        <w:t xml:space="preserve">Inbound and outbound international calls are connected through own network and </w:t>
      </w:r>
      <w:r w:rsidR="00B6674F">
        <w:rPr>
          <w:rFonts w:cs="Arial"/>
          <w:spacing w:val="-2"/>
          <w:sz w:val="18"/>
          <w:szCs w:val="18"/>
        </w:rPr>
        <w:t>NT</w:t>
      </w:r>
      <w:r w:rsidRPr="00EF18DF">
        <w:rPr>
          <w:rFonts w:cs="Arial"/>
          <w:spacing w:val="-2"/>
          <w:sz w:val="18"/>
          <w:szCs w:val="18"/>
        </w:rPr>
        <w:t xml:space="preserve"> network. The Group bills</w:t>
      </w:r>
      <w:r w:rsidRPr="00EF18DF">
        <w:rPr>
          <w:rFonts w:cs="Arial"/>
          <w:sz w:val="18"/>
          <w:szCs w:val="18"/>
        </w:rPr>
        <w:t xml:space="preserve"> the customers by the rate per minute and agreed </w:t>
      </w:r>
      <w:r w:rsidR="00B6674F">
        <w:rPr>
          <w:rFonts w:cs="Browallia New"/>
          <w:sz w:val="18"/>
          <w:szCs w:val="22"/>
          <w:lang w:val="en-US"/>
        </w:rPr>
        <w:t>NT</w:t>
      </w:r>
      <w:r w:rsidRPr="00EF18DF">
        <w:rPr>
          <w:rFonts w:cs="Arial"/>
          <w:sz w:val="18"/>
          <w:szCs w:val="18"/>
        </w:rPr>
        <w:t>’s rate per minute. The Group recogni</w:t>
      </w:r>
      <w:r w:rsidRPr="00EF18DF">
        <w:rPr>
          <w:rFonts w:cs="Arial"/>
          <w:sz w:val="18"/>
          <w:szCs w:val="18"/>
          <w:lang w:val="en-US"/>
        </w:rPr>
        <w:t>s</w:t>
      </w:r>
      <w:r w:rsidRPr="00EF18DF">
        <w:rPr>
          <w:rFonts w:cs="Arial"/>
          <w:sz w:val="18"/>
          <w:szCs w:val="18"/>
        </w:rPr>
        <w:t>es international call revenue based on customer billing usage.</w:t>
      </w:r>
    </w:p>
    <w:p w14:paraId="53137BE0" w14:textId="77777777" w:rsidR="001425A1" w:rsidRPr="00EF18DF" w:rsidRDefault="001425A1" w:rsidP="00A2724A">
      <w:pPr>
        <w:spacing w:line="240" w:lineRule="auto"/>
        <w:ind w:left="547"/>
        <w:jc w:val="both"/>
        <w:rPr>
          <w:rFonts w:cs="Arial"/>
          <w:sz w:val="18"/>
          <w:szCs w:val="18"/>
          <w:lang w:val="en-US"/>
        </w:rPr>
      </w:pPr>
    </w:p>
    <w:p w14:paraId="2D841771" w14:textId="77777777" w:rsidR="001425A1" w:rsidRPr="00EF18DF" w:rsidRDefault="001425A1" w:rsidP="00A2724A">
      <w:pPr>
        <w:spacing w:line="240" w:lineRule="auto"/>
        <w:ind w:left="547"/>
        <w:jc w:val="both"/>
        <w:rPr>
          <w:rFonts w:cs="Arial"/>
          <w:sz w:val="18"/>
          <w:szCs w:val="18"/>
        </w:rPr>
      </w:pPr>
      <w:r w:rsidRPr="00EF18DF">
        <w:rPr>
          <w:rFonts w:cs="Arial"/>
          <w:sz w:val="18"/>
          <w:szCs w:val="18"/>
          <w:lang w:val="en-US"/>
        </w:rPr>
        <w:t xml:space="preserve">Revenue from equipment rental is recognised on an accrual basic </w:t>
      </w:r>
      <w:r w:rsidRPr="00EF18DF">
        <w:rPr>
          <w:rFonts w:cs="Arial"/>
          <w:sz w:val="18"/>
          <w:szCs w:val="18"/>
        </w:rPr>
        <w:t>with the straight-line method.</w:t>
      </w:r>
    </w:p>
    <w:p w14:paraId="3F842670" w14:textId="77777777" w:rsidR="001425A1" w:rsidRPr="00EF18DF" w:rsidRDefault="001425A1" w:rsidP="00A2724A">
      <w:pPr>
        <w:spacing w:line="240" w:lineRule="auto"/>
        <w:ind w:left="547"/>
        <w:jc w:val="both"/>
        <w:rPr>
          <w:rFonts w:cs="Arial"/>
          <w:sz w:val="18"/>
          <w:szCs w:val="18"/>
          <w:lang w:val="en-US"/>
        </w:rPr>
      </w:pPr>
    </w:p>
    <w:p w14:paraId="4BC36F1A" w14:textId="77777777" w:rsidR="001425A1" w:rsidRPr="00EF18DF" w:rsidRDefault="001425A1" w:rsidP="00A2724A">
      <w:pPr>
        <w:spacing w:line="240" w:lineRule="auto"/>
        <w:ind w:left="547"/>
        <w:jc w:val="both"/>
        <w:rPr>
          <w:rFonts w:cs="Arial"/>
          <w:sz w:val="18"/>
          <w:szCs w:val="18"/>
          <w:lang w:val="en-US"/>
        </w:rPr>
      </w:pPr>
      <w:r w:rsidRPr="00EF18DF">
        <w:rPr>
          <w:rFonts w:cs="Arial"/>
          <w:sz w:val="18"/>
          <w:szCs w:val="18"/>
          <w:lang w:val="en-US"/>
        </w:rPr>
        <w:t>Revenue from providing services is recognised when services are rendered.</w:t>
      </w:r>
    </w:p>
    <w:p w14:paraId="238A1F2D" w14:textId="77777777" w:rsidR="001425A1" w:rsidRPr="00EF18DF" w:rsidRDefault="001425A1" w:rsidP="00A2724A">
      <w:pPr>
        <w:spacing w:line="240" w:lineRule="auto"/>
        <w:ind w:left="547"/>
        <w:jc w:val="both"/>
        <w:rPr>
          <w:rFonts w:cs="Arial"/>
          <w:sz w:val="18"/>
          <w:szCs w:val="18"/>
          <w:lang w:val="en-US"/>
        </w:rPr>
      </w:pPr>
    </w:p>
    <w:p w14:paraId="04DAB5F4"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Sales of mobile phone are recognised upon delivery of equipment, handsets or customer acceptance.</w:t>
      </w:r>
    </w:p>
    <w:p w14:paraId="5582F262" w14:textId="48B757E5" w:rsidR="001425A1" w:rsidRPr="00EF18DF" w:rsidRDefault="00DE7BD6" w:rsidP="00A2724A">
      <w:pPr>
        <w:spacing w:line="240" w:lineRule="auto"/>
        <w:jc w:val="both"/>
        <w:rPr>
          <w:rFonts w:cs="Arial"/>
          <w:sz w:val="18"/>
          <w:szCs w:val="18"/>
          <w:lang w:val="en-US"/>
        </w:rPr>
      </w:pPr>
      <w:r w:rsidRPr="00EF18DF">
        <w:rPr>
          <w:rFonts w:cs="Arial"/>
          <w:sz w:val="18"/>
          <w:szCs w:val="18"/>
          <w:lang w:val="en-US"/>
        </w:rPr>
        <w:br w:type="page"/>
      </w:r>
    </w:p>
    <w:p w14:paraId="30E68E75" w14:textId="77777777" w:rsidR="001C09D0" w:rsidRDefault="001C09D0" w:rsidP="00A2724A">
      <w:pPr>
        <w:spacing w:line="240" w:lineRule="auto"/>
        <w:ind w:left="547"/>
        <w:jc w:val="both"/>
        <w:rPr>
          <w:rFonts w:cs="Arial"/>
          <w:sz w:val="18"/>
          <w:szCs w:val="18"/>
          <w:u w:val="single"/>
        </w:rPr>
      </w:pPr>
    </w:p>
    <w:p w14:paraId="1B9981E7" w14:textId="687A24E7" w:rsidR="001425A1" w:rsidRPr="00EF18DF" w:rsidRDefault="001425A1" w:rsidP="00A2724A">
      <w:pPr>
        <w:spacing w:line="240" w:lineRule="auto"/>
        <w:ind w:left="547"/>
        <w:jc w:val="both"/>
        <w:rPr>
          <w:rFonts w:cs="Arial"/>
          <w:sz w:val="18"/>
          <w:szCs w:val="18"/>
        </w:rPr>
      </w:pPr>
      <w:r w:rsidRPr="00EF18DF">
        <w:rPr>
          <w:rFonts w:cs="Arial"/>
          <w:sz w:val="18"/>
          <w:szCs w:val="18"/>
          <w:u w:val="single"/>
        </w:rPr>
        <w:t>TrueVisions</w:t>
      </w:r>
    </w:p>
    <w:p w14:paraId="6B194EC3" w14:textId="77777777" w:rsidR="001425A1" w:rsidRPr="00EF18DF" w:rsidRDefault="001425A1" w:rsidP="00A2724A">
      <w:pPr>
        <w:spacing w:line="240" w:lineRule="auto"/>
        <w:ind w:left="547"/>
        <w:jc w:val="both"/>
        <w:rPr>
          <w:rFonts w:cs="Arial"/>
          <w:sz w:val="18"/>
          <w:szCs w:val="18"/>
          <w:lang w:val="en-US"/>
        </w:rPr>
      </w:pPr>
    </w:p>
    <w:p w14:paraId="44EF727F" w14:textId="77777777" w:rsidR="001425A1" w:rsidRPr="00EF18DF" w:rsidRDefault="001425A1" w:rsidP="00A2724A">
      <w:pPr>
        <w:spacing w:line="240" w:lineRule="auto"/>
        <w:ind w:left="547"/>
        <w:jc w:val="both"/>
        <w:rPr>
          <w:rFonts w:cs="Arial"/>
          <w:sz w:val="18"/>
          <w:szCs w:val="18"/>
          <w:cs/>
        </w:rPr>
      </w:pPr>
      <w:r w:rsidRPr="00EF18DF">
        <w:rPr>
          <w:rFonts w:cs="Arial"/>
          <w:spacing w:val="-4"/>
          <w:sz w:val="18"/>
          <w:szCs w:val="18"/>
        </w:rPr>
        <w:t>Revenues from monthly subscription fees are recognised in the month in which the service is provided, commencing</w:t>
      </w:r>
      <w:r w:rsidRPr="00EF18DF">
        <w:rPr>
          <w:rFonts w:cs="Arial"/>
          <w:sz w:val="18"/>
          <w:szCs w:val="18"/>
        </w:rPr>
        <w:t xml:space="preserve"> from completion of installation. Monthly subscription fees include a rental charge to subscribers who rent rather than purchase set-top boxes.</w:t>
      </w:r>
    </w:p>
    <w:p w14:paraId="31083C18" w14:textId="77777777" w:rsidR="001425A1" w:rsidRPr="00EF18DF" w:rsidRDefault="001425A1" w:rsidP="00A2724A">
      <w:pPr>
        <w:spacing w:line="240" w:lineRule="auto"/>
        <w:ind w:left="547"/>
        <w:jc w:val="both"/>
        <w:rPr>
          <w:rFonts w:cs="Arial"/>
          <w:sz w:val="18"/>
          <w:szCs w:val="18"/>
          <w:lang w:val="en-US"/>
        </w:rPr>
      </w:pPr>
    </w:p>
    <w:p w14:paraId="23F622E9" w14:textId="77777777" w:rsidR="00BB2DEF" w:rsidRPr="00EF18DF" w:rsidRDefault="00BB2DEF" w:rsidP="00A2724A">
      <w:pPr>
        <w:spacing w:line="240" w:lineRule="auto"/>
        <w:ind w:left="547"/>
        <w:jc w:val="both"/>
        <w:rPr>
          <w:rFonts w:cs="Arial"/>
          <w:sz w:val="18"/>
          <w:szCs w:val="18"/>
        </w:rPr>
      </w:pPr>
      <w:r w:rsidRPr="00EF18DF">
        <w:rPr>
          <w:rFonts w:cs="Arial"/>
          <w:sz w:val="18"/>
          <w:szCs w:val="18"/>
          <w:lang w:val="en-US"/>
        </w:rPr>
        <w:t>Subscription fees received in advance</w:t>
      </w:r>
      <w:r w:rsidRPr="00EF18DF">
        <w:rPr>
          <w:rFonts w:cs="Arial"/>
          <w:sz w:val="18"/>
          <w:szCs w:val="18"/>
        </w:rPr>
        <w:t xml:space="preserve"> is recorded as deferred revenue and recognised as income when services are rendered according to the terms of subscribers’ agreements.</w:t>
      </w:r>
    </w:p>
    <w:p w14:paraId="34A61558" w14:textId="77777777" w:rsidR="00BB2DEF" w:rsidRPr="00EF18DF" w:rsidRDefault="00BB2DEF" w:rsidP="00A2724A">
      <w:pPr>
        <w:spacing w:line="240" w:lineRule="auto"/>
        <w:ind w:left="547"/>
        <w:jc w:val="both"/>
        <w:rPr>
          <w:rFonts w:cs="Arial"/>
          <w:sz w:val="18"/>
          <w:szCs w:val="18"/>
        </w:rPr>
      </w:pPr>
    </w:p>
    <w:p w14:paraId="628D9C7F"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Revenues from sponsorship agreements and commissions on media are recognised upon the showing of the program for which the sponsorship payments are made.</w:t>
      </w:r>
    </w:p>
    <w:p w14:paraId="6DB99192" w14:textId="77777777" w:rsidR="00BB2DEF" w:rsidRPr="00EF18DF" w:rsidRDefault="00BB2DEF" w:rsidP="00A2724A">
      <w:pPr>
        <w:spacing w:line="240" w:lineRule="auto"/>
        <w:ind w:left="547"/>
        <w:jc w:val="both"/>
        <w:rPr>
          <w:rFonts w:cs="Arial"/>
          <w:sz w:val="18"/>
          <w:szCs w:val="18"/>
        </w:rPr>
      </w:pPr>
    </w:p>
    <w:p w14:paraId="03127B4A"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Revenue from maintenance services is recognised when the maintenance service is completed.</w:t>
      </w:r>
    </w:p>
    <w:p w14:paraId="77107310" w14:textId="77777777" w:rsidR="001425A1" w:rsidRPr="00EF18DF" w:rsidRDefault="001425A1" w:rsidP="00A2724A">
      <w:pPr>
        <w:spacing w:line="240" w:lineRule="auto"/>
        <w:ind w:left="547"/>
        <w:jc w:val="both"/>
        <w:rPr>
          <w:rFonts w:cs="Arial"/>
          <w:sz w:val="18"/>
          <w:szCs w:val="18"/>
        </w:rPr>
      </w:pPr>
    </w:p>
    <w:p w14:paraId="4D1B1AF5" w14:textId="77777777" w:rsidR="001425A1" w:rsidRPr="00EF18DF" w:rsidRDefault="001425A1" w:rsidP="00A2724A">
      <w:pPr>
        <w:spacing w:line="240" w:lineRule="auto"/>
        <w:ind w:left="547"/>
        <w:jc w:val="both"/>
        <w:rPr>
          <w:rFonts w:cs="Arial"/>
          <w:sz w:val="18"/>
          <w:szCs w:val="18"/>
        </w:rPr>
      </w:pPr>
      <w:r w:rsidRPr="00EF18DF">
        <w:rPr>
          <w:rFonts w:cs="Arial"/>
          <w:spacing w:val="-2"/>
          <w:sz w:val="18"/>
          <w:szCs w:val="18"/>
        </w:rPr>
        <w:t>Revenue from the sale of music albums is the invoiced value of goods supplied net of output tax, goods returned</w:t>
      </w:r>
      <w:r w:rsidRPr="00EF18DF">
        <w:rPr>
          <w:rFonts w:cs="Arial"/>
          <w:sz w:val="18"/>
          <w:szCs w:val="18"/>
        </w:rPr>
        <w:t xml:space="preserve"> and discounts.</w:t>
      </w:r>
    </w:p>
    <w:p w14:paraId="23E61A5F" w14:textId="77777777" w:rsidR="001425A1" w:rsidRPr="00EF18DF" w:rsidRDefault="001425A1" w:rsidP="00A2724A">
      <w:pPr>
        <w:spacing w:line="240" w:lineRule="auto"/>
        <w:ind w:left="547"/>
        <w:jc w:val="both"/>
        <w:rPr>
          <w:rFonts w:cs="Arial"/>
          <w:sz w:val="18"/>
          <w:szCs w:val="18"/>
          <w:lang w:val="en-US"/>
        </w:rPr>
      </w:pPr>
    </w:p>
    <w:p w14:paraId="4D8E8188" w14:textId="77777777" w:rsidR="00412B7D" w:rsidRPr="00EF18DF" w:rsidRDefault="001425A1" w:rsidP="00A2724A">
      <w:pPr>
        <w:spacing w:line="240" w:lineRule="auto"/>
        <w:ind w:left="547"/>
        <w:jc w:val="both"/>
        <w:rPr>
          <w:rFonts w:cs="Arial"/>
          <w:sz w:val="18"/>
          <w:szCs w:val="18"/>
        </w:rPr>
      </w:pPr>
      <w:r w:rsidRPr="00EF18DF">
        <w:rPr>
          <w:rFonts w:cs="Arial"/>
          <w:sz w:val="18"/>
          <w:szCs w:val="18"/>
        </w:rPr>
        <w:t>Revenues from production of concerts represent the income from production of concerts and shows, which are recognised as income when the concerts and shows have taken place.</w:t>
      </w:r>
    </w:p>
    <w:p w14:paraId="6F0C2222" w14:textId="77777777" w:rsidR="001425A1" w:rsidRPr="00EF18DF" w:rsidRDefault="001425A1" w:rsidP="00A2724A">
      <w:pPr>
        <w:spacing w:line="240" w:lineRule="auto"/>
        <w:ind w:left="547"/>
        <w:jc w:val="both"/>
        <w:rPr>
          <w:rFonts w:cs="Arial"/>
          <w:sz w:val="18"/>
          <w:szCs w:val="18"/>
          <w:lang w:val="en-US"/>
        </w:rPr>
      </w:pPr>
    </w:p>
    <w:p w14:paraId="3F86697D"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Sales of set-top boxes are recogni</w:t>
      </w:r>
      <w:r w:rsidRPr="00EF18DF">
        <w:rPr>
          <w:rFonts w:cs="Arial"/>
          <w:sz w:val="18"/>
          <w:szCs w:val="18"/>
          <w:lang w:val="en-US"/>
        </w:rPr>
        <w:t>s</w:t>
      </w:r>
      <w:r w:rsidRPr="00EF18DF">
        <w:rPr>
          <w:rFonts w:cs="Arial"/>
          <w:sz w:val="18"/>
          <w:szCs w:val="18"/>
        </w:rPr>
        <w:t xml:space="preserve">ed on </w:t>
      </w:r>
      <w:r w:rsidRPr="00EF18DF">
        <w:rPr>
          <w:rFonts w:cs="Arial"/>
          <w:sz w:val="18"/>
          <w:szCs w:val="18"/>
          <w:lang w:val="en-US"/>
        </w:rPr>
        <w:t>delivery of set-top boxes or customer acceptance.</w:t>
      </w:r>
    </w:p>
    <w:p w14:paraId="2289B30F" w14:textId="5D3E1DF3" w:rsidR="009C509D" w:rsidRPr="00EF18DF" w:rsidRDefault="009C509D" w:rsidP="00A2724A">
      <w:pPr>
        <w:spacing w:line="240" w:lineRule="auto"/>
        <w:ind w:left="547"/>
        <w:jc w:val="both"/>
        <w:rPr>
          <w:rFonts w:cs="Arial"/>
          <w:sz w:val="18"/>
          <w:szCs w:val="18"/>
          <w:u w:val="single"/>
        </w:rPr>
      </w:pPr>
    </w:p>
    <w:p w14:paraId="17A70757" w14:textId="77777777" w:rsidR="001425A1" w:rsidRPr="00EF18DF" w:rsidRDefault="001425A1" w:rsidP="00A2724A">
      <w:pPr>
        <w:spacing w:line="240" w:lineRule="auto"/>
        <w:ind w:left="547"/>
        <w:jc w:val="both"/>
        <w:rPr>
          <w:rFonts w:cs="Arial"/>
          <w:sz w:val="18"/>
          <w:szCs w:val="18"/>
          <w:u w:val="single"/>
          <w:cs/>
        </w:rPr>
      </w:pPr>
      <w:r w:rsidRPr="00EF18DF">
        <w:rPr>
          <w:rFonts w:cs="Arial"/>
          <w:sz w:val="18"/>
          <w:szCs w:val="18"/>
          <w:u w:val="single"/>
        </w:rPr>
        <w:t>Group</w:t>
      </w:r>
    </w:p>
    <w:p w14:paraId="7DD1539E" w14:textId="77777777" w:rsidR="001425A1" w:rsidRPr="00EF18DF" w:rsidRDefault="001425A1" w:rsidP="00A2724A">
      <w:pPr>
        <w:spacing w:line="240" w:lineRule="auto"/>
        <w:ind w:left="547"/>
        <w:jc w:val="both"/>
        <w:rPr>
          <w:rFonts w:cs="Arial"/>
          <w:sz w:val="18"/>
          <w:szCs w:val="18"/>
        </w:rPr>
      </w:pPr>
    </w:p>
    <w:p w14:paraId="6281CB62" w14:textId="77777777" w:rsidR="001425A1" w:rsidRPr="00EF18DF" w:rsidRDefault="001425A1" w:rsidP="00A2724A">
      <w:pPr>
        <w:spacing w:line="240" w:lineRule="auto"/>
        <w:ind w:left="547"/>
        <w:jc w:val="both"/>
        <w:rPr>
          <w:rFonts w:cs="Arial"/>
          <w:sz w:val="18"/>
          <w:szCs w:val="18"/>
          <w:lang w:val="en-US"/>
        </w:rPr>
      </w:pPr>
      <w:r w:rsidRPr="00EF18DF">
        <w:rPr>
          <w:rFonts w:cs="Arial"/>
          <w:sz w:val="18"/>
          <w:szCs w:val="18"/>
        </w:rPr>
        <w:t>All revenues have been presented net of cash discounts</w:t>
      </w:r>
      <w:r w:rsidRPr="00EF18DF">
        <w:rPr>
          <w:rFonts w:cs="Arial"/>
          <w:sz w:val="18"/>
          <w:szCs w:val="18"/>
          <w:lang w:val="en-US"/>
        </w:rPr>
        <w:t xml:space="preserve"> and related cash-based promotions.</w:t>
      </w:r>
    </w:p>
    <w:p w14:paraId="28645987" w14:textId="77777777" w:rsidR="001425A1" w:rsidRPr="00EF18DF" w:rsidRDefault="001425A1" w:rsidP="00A2724A">
      <w:pPr>
        <w:spacing w:line="240" w:lineRule="auto"/>
        <w:ind w:left="547"/>
        <w:jc w:val="both"/>
        <w:rPr>
          <w:rFonts w:cs="Arial"/>
          <w:sz w:val="18"/>
          <w:szCs w:val="18"/>
          <w:lang w:val="en-US"/>
        </w:rPr>
      </w:pPr>
    </w:p>
    <w:p w14:paraId="2CCB4B3D" w14:textId="77777777" w:rsidR="001425A1" w:rsidRPr="00EF18DF" w:rsidRDefault="001425A1" w:rsidP="00A2724A">
      <w:pPr>
        <w:spacing w:line="240" w:lineRule="auto"/>
        <w:ind w:left="547"/>
        <w:jc w:val="both"/>
        <w:rPr>
          <w:rFonts w:cs="Arial"/>
          <w:sz w:val="18"/>
          <w:szCs w:val="18"/>
          <w:lang w:val="en-US"/>
        </w:rPr>
      </w:pPr>
      <w:r w:rsidRPr="00EF18DF">
        <w:rPr>
          <w:rFonts w:cs="Arial"/>
          <w:sz w:val="18"/>
          <w:szCs w:val="18"/>
          <w:lang w:val="en-US"/>
        </w:rPr>
        <w:t>Other revenues earned by the Group are recognised on the following basis:</w:t>
      </w:r>
    </w:p>
    <w:p w14:paraId="0E1229AC" w14:textId="77777777" w:rsidR="001425A1" w:rsidRPr="00EF18DF" w:rsidRDefault="001425A1" w:rsidP="00A2724A">
      <w:pPr>
        <w:spacing w:line="240" w:lineRule="auto"/>
        <w:ind w:left="547"/>
        <w:jc w:val="both"/>
        <w:rPr>
          <w:rFonts w:cs="Arial"/>
          <w:sz w:val="18"/>
          <w:szCs w:val="18"/>
          <w:lang w:val="en-US"/>
        </w:rPr>
      </w:pPr>
    </w:p>
    <w:p w14:paraId="69D55C09" w14:textId="40DAE2AE"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royalty and rental income - on an accrual basis;</w:t>
      </w:r>
    </w:p>
    <w:p w14:paraId="3938BA15" w14:textId="28370F25"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interest income - on an effective yield basis; and</w:t>
      </w:r>
    </w:p>
    <w:p w14:paraId="50479849" w14:textId="634CC16D"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dividend income - when the Group’s right to receive payment is established.</w:t>
      </w:r>
    </w:p>
    <w:p w14:paraId="65AA0E7F" w14:textId="77777777" w:rsidR="001425A1" w:rsidRPr="00EF18DF" w:rsidRDefault="001425A1" w:rsidP="00A2724A">
      <w:pPr>
        <w:spacing w:line="240" w:lineRule="auto"/>
        <w:ind w:left="540"/>
        <w:jc w:val="both"/>
        <w:rPr>
          <w:rFonts w:cs="Arial"/>
          <w:sz w:val="18"/>
          <w:szCs w:val="18"/>
        </w:rPr>
      </w:pPr>
    </w:p>
    <w:p w14:paraId="47FB0025" w14:textId="590EB51C" w:rsidR="001425A1" w:rsidRPr="00EF18DF" w:rsidRDefault="006F735B" w:rsidP="00A2724A">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21</w:t>
      </w:r>
      <w:r w:rsidR="007828C5" w:rsidRPr="00EF18DF">
        <w:rPr>
          <w:rFonts w:cs="Arial"/>
          <w:b/>
          <w:bCs/>
          <w:color w:val="CF4A02"/>
          <w:sz w:val="18"/>
          <w:szCs w:val="18"/>
          <w:lang w:val="en-US"/>
        </w:rPr>
        <w:tab/>
      </w:r>
      <w:r w:rsidR="001425A1" w:rsidRPr="00EF18DF">
        <w:rPr>
          <w:rFonts w:cs="Arial"/>
          <w:b/>
          <w:bCs/>
          <w:color w:val="CF4A02"/>
          <w:sz w:val="18"/>
          <w:szCs w:val="18"/>
          <w:lang w:val="en-US"/>
        </w:rPr>
        <w:t>Segment reporting</w:t>
      </w:r>
    </w:p>
    <w:p w14:paraId="03415566" w14:textId="77777777" w:rsidR="001425A1" w:rsidRPr="00EF18DF" w:rsidRDefault="001425A1" w:rsidP="00A2724A">
      <w:pPr>
        <w:spacing w:line="240" w:lineRule="auto"/>
        <w:ind w:left="540"/>
        <w:jc w:val="both"/>
        <w:rPr>
          <w:rFonts w:cs="Arial"/>
          <w:sz w:val="18"/>
          <w:szCs w:val="18"/>
        </w:rPr>
      </w:pPr>
    </w:p>
    <w:p w14:paraId="7C75E83E" w14:textId="77777777" w:rsidR="001425A1" w:rsidRPr="00EF18DF" w:rsidRDefault="001425A1" w:rsidP="00A2724A">
      <w:pPr>
        <w:spacing w:line="240" w:lineRule="auto"/>
        <w:ind w:left="540"/>
        <w:jc w:val="both"/>
        <w:rPr>
          <w:rFonts w:cs="Arial"/>
          <w:sz w:val="18"/>
          <w:szCs w:val="18"/>
        </w:rPr>
      </w:pPr>
      <w:r w:rsidRPr="00EF18DF">
        <w:rPr>
          <w:rFonts w:cs="Arial"/>
          <w:spacing w:val="-2"/>
          <w:sz w:val="18"/>
          <w:szCs w:val="18"/>
        </w:rPr>
        <w:t>Operating segments are reported in a manner consistent with the internal reporting provided to the chief operating</w:t>
      </w:r>
      <w:r w:rsidRPr="00EF18DF">
        <w:rPr>
          <w:rFonts w:cs="Arial"/>
          <w:sz w:val="18"/>
          <w:szCs w:val="18"/>
        </w:rPr>
        <w:t xml:space="preserve"> decision-maker. The chief operating decision-maker, who is responsible for allocating resources and assessing </w:t>
      </w:r>
      <w:r w:rsidRPr="00EF18DF">
        <w:rPr>
          <w:rFonts w:cs="Arial"/>
          <w:spacing w:val="-4"/>
          <w:sz w:val="18"/>
          <w:szCs w:val="18"/>
        </w:rPr>
        <w:t>performance of the operating segments, has been identified as group management that makes strategic decisions</w:t>
      </w:r>
      <w:r w:rsidRPr="00EF18DF">
        <w:rPr>
          <w:rFonts w:cs="Arial"/>
          <w:sz w:val="18"/>
          <w:szCs w:val="18"/>
        </w:rPr>
        <w:t>.</w:t>
      </w:r>
    </w:p>
    <w:p w14:paraId="525B8996" w14:textId="77777777" w:rsidR="009C509D" w:rsidRPr="00EF18DF" w:rsidRDefault="009C509D" w:rsidP="00A2724A">
      <w:pPr>
        <w:spacing w:line="240" w:lineRule="auto"/>
        <w:ind w:left="540"/>
        <w:jc w:val="both"/>
        <w:rPr>
          <w:rFonts w:cs="Arial"/>
          <w:sz w:val="18"/>
          <w:szCs w:val="18"/>
        </w:rPr>
      </w:pPr>
    </w:p>
    <w:p w14:paraId="1CBA2206" w14:textId="4F80AC3B" w:rsidR="001425A1" w:rsidRPr="00EF18DF" w:rsidRDefault="006F735B" w:rsidP="00A2724A">
      <w:pPr>
        <w:spacing w:line="240" w:lineRule="auto"/>
        <w:ind w:left="547" w:hanging="547"/>
        <w:jc w:val="both"/>
        <w:rPr>
          <w:rFonts w:cs="Arial"/>
          <w:b/>
          <w:bCs/>
          <w:color w:val="CF4A02"/>
          <w:sz w:val="18"/>
          <w:szCs w:val="18"/>
          <w:lang w:val="en-US"/>
        </w:rPr>
      </w:pPr>
      <w:bookmarkStart w:id="12" w:name="_Toc48736040"/>
      <w:r w:rsidRPr="006F735B">
        <w:rPr>
          <w:rFonts w:cs="Arial"/>
          <w:b/>
          <w:bCs/>
          <w:color w:val="CF4A02"/>
          <w:sz w:val="18"/>
          <w:szCs w:val="18"/>
        </w:rPr>
        <w:t>5</w:t>
      </w:r>
      <w:r w:rsidR="001425A1" w:rsidRPr="00EF18DF">
        <w:rPr>
          <w:rFonts w:cs="Arial"/>
          <w:b/>
          <w:bCs/>
          <w:color w:val="CF4A02"/>
          <w:sz w:val="18"/>
          <w:szCs w:val="18"/>
          <w:lang w:val="en-US"/>
        </w:rPr>
        <w:t>.</w:t>
      </w:r>
      <w:r w:rsidRPr="006F735B">
        <w:rPr>
          <w:rFonts w:cs="Arial"/>
          <w:b/>
          <w:bCs/>
          <w:color w:val="CF4A02"/>
          <w:sz w:val="18"/>
          <w:szCs w:val="18"/>
        </w:rPr>
        <w:t>22</w:t>
      </w:r>
      <w:r w:rsidR="007828C5" w:rsidRPr="00EF18DF">
        <w:rPr>
          <w:rFonts w:cs="Arial"/>
          <w:b/>
          <w:bCs/>
          <w:color w:val="CF4A02"/>
          <w:sz w:val="18"/>
          <w:szCs w:val="18"/>
          <w:lang w:val="en-US"/>
        </w:rPr>
        <w:tab/>
      </w:r>
      <w:r w:rsidR="001425A1" w:rsidRPr="00EF18DF">
        <w:rPr>
          <w:rFonts w:cs="Arial"/>
          <w:b/>
          <w:bCs/>
          <w:color w:val="CF4A02"/>
          <w:sz w:val="18"/>
          <w:szCs w:val="18"/>
          <w:lang w:val="en-US"/>
        </w:rPr>
        <w:t>Dividend distribution</w:t>
      </w:r>
      <w:bookmarkEnd w:id="12"/>
    </w:p>
    <w:p w14:paraId="1EE14D64" w14:textId="77777777" w:rsidR="008366AF" w:rsidRPr="00EF18DF" w:rsidRDefault="008366AF" w:rsidP="00A2724A">
      <w:pPr>
        <w:spacing w:line="240" w:lineRule="auto"/>
        <w:ind w:left="540"/>
        <w:jc w:val="both"/>
        <w:rPr>
          <w:rFonts w:cs="Arial"/>
          <w:spacing w:val="-4"/>
          <w:sz w:val="18"/>
          <w:szCs w:val="18"/>
        </w:rPr>
      </w:pPr>
    </w:p>
    <w:p w14:paraId="4FF92CEE" w14:textId="2DE0A9DD" w:rsidR="001425A1" w:rsidRPr="00EF18DF" w:rsidRDefault="001425A1" w:rsidP="00A2724A">
      <w:pPr>
        <w:spacing w:line="240" w:lineRule="auto"/>
        <w:ind w:left="540"/>
        <w:jc w:val="both"/>
        <w:rPr>
          <w:rFonts w:cs="Arial"/>
          <w:sz w:val="18"/>
          <w:szCs w:val="18"/>
        </w:rPr>
      </w:pPr>
      <w:r w:rsidRPr="00EF18DF">
        <w:rPr>
          <w:rFonts w:cs="Arial"/>
          <w:spacing w:val="-4"/>
          <w:sz w:val="18"/>
          <w:szCs w:val="18"/>
        </w:rPr>
        <w:t>Dividend distributed to the Company’s shareholders is recognised as a liability when interim dividends are approved</w:t>
      </w:r>
      <w:r w:rsidRPr="00EF18DF">
        <w:rPr>
          <w:rFonts w:cs="Arial"/>
          <w:sz w:val="18"/>
          <w:szCs w:val="18"/>
        </w:rPr>
        <w:t xml:space="preserve"> by the Board of Directors, and when the annual dividends are approved by the shareholders. </w:t>
      </w:r>
    </w:p>
    <w:p w14:paraId="253D79C8" w14:textId="2FD499AA" w:rsidR="001425A1" w:rsidRDefault="001425A1" w:rsidP="00A2724A">
      <w:pPr>
        <w:spacing w:line="240" w:lineRule="auto"/>
        <w:ind w:left="540"/>
        <w:rPr>
          <w:rFonts w:cs="Arial"/>
          <w:sz w:val="18"/>
          <w:szCs w:val="18"/>
        </w:rPr>
      </w:pPr>
    </w:p>
    <w:p w14:paraId="4F26CB14" w14:textId="119307E2" w:rsidR="00CC68FC" w:rsidRPr="00E86758" w:rsidRDefault="006F735B" w:rsidP="00CC68FC">
      <w:pPr>
        <w:spacing w:line="240" w:lineRule="auto"/>
        <w:ind w:left="547" w:hanging="547"/>
        <w:jc w:val="both"/>
        <w:rPr>
          <w:rFonts w:cs="Arial"/>
          <w:b/>
          <w:bCs/>
          <w:color w:val="CF4A02"/>
          <w:sz w:val="18"/>
          <w:szCs w:val="18"/>
          <w:lang w:val="en-US"/>
        </w:rPr>
      </w:pPr>
      <w:r w:rsidRPr="006F735B">
        <w:rPr>
          <w:rFonts w:cs="Arial"/>
          <w:b/>
          <w:bCs/>
          <w:color w:val="CF4A02"/>
          <w:sz w:val="18"/>
          <w:szCs w:val="18"/>
        </w:rPr>
        <w:t>5</w:t>
      </w:r>
      <w:r w:rsidR="00CC68FC" w:rsidRPr="00E86758">
        <w:rPr>
          <w:rFonts w:cs="Arial"/>
          <w:b/>
          <w:bCs/>
          <w:color w:val="CF4A02"/>
          <w:sz w:val="18"/>
          <w:szCs w:val="18"/>
          <w:lang w:val="en-US"/>
        </w:rPr>
        <w:t>.</w:t>
      </w:r>
      <w:r w:rsidRPr="006F735B">
        <w:rPr>
          <w:rFonts w:cs="Arial"/>
          <w:b/>
          <w:bCs/>
          <w:color w:val="CF4A02"/>
          <w:sz w:val="18"/>
          <w:szCs w:val="18"/>
        </w:rPr>
        <w:t>23</w:t>
      </w:r>
      <w:r w:rsidR="00CC68FC" w:rsidRPr="00E86758">
        <w:rPr>
          <w:rFonts w:cs="Arial"/>
          <w:b/>
          <w:bCs/>
          <w:color w:val="CF4A02"/>
          <w:sz w:val="18"/>
          <w:szCs w:val="18"/>
          <w:lang w:val="en-US"/>
        </w:rPr>
        <w:tab/>
      </w:r>
      <w:r w:rsidR="00BE6639" w:rsidRPr="00E86758">
        <w:rPr>
          <w:rFonts w:cs="Arial"/>
          <w:b/>
          <w:bCs/>
          <w:color w:val="CF4A02"/>
          <w:sz w:val="18"/>
          <w:szCs w:val="18"/>
          <w:lang w:val="en-US"/>
        </w:rPr>
        <w:t>Derivatives and hedging activities</w:t>
      </w:r>
    </w:p>
    <w:p w14:paraId="513E5EC2" w14:textId="77777777" w:rsidR="00BE6639" w:rsidRPr="00E86758" w:rsidRDefault="00BE6639" w:rsidP="00BE6639">
      <w:pPr>
        <w:spacing w:line="240" w:lineRule="auto"/>
        <w:ind w:left="547" w:hanging="547"/>
        <w:jc w:val="both"/>
        <w:rPr>
          <w:rFonts w:cs="Arial"/>
          <w:color w:val="CF4A02"/>
          <w:sz w:val="18"/>
          <w:szCs w:val="18"/>
          <w:lang w:val="en-US"/>
        </w:rPr>
      </w:pPr>
    </w:p>
    <w:p w14:paraId="656F8F30" w14:textId="0FAF4031" w:rsidR="00BE6639" w:rsidRPr="00E86758" w:rsidRDefault="00BE6639" w:rsidP="00BE6639">
      <w:pPr>
        <w:spacing w:line="240" w:lineRule="auto"/>
        <w:ind w:left="547" w:hanging="547"/>
        <w:jc w:val="both"/>
        <w:rPr>
          <w:rFonts w:cs="Arial"/>
          <w:color w:val="CF4A02"/>
          <w:sz w:val="18"/>
          <w:szCs w:val="18"/>
          <w:lang w:val="en-US"/>
        </w:rPr>
      </w:pPr>
      <w:r w:rsidRPr="00E86758">
        <w:rPr>
          <w:rFonts w:cs="Arial"/>
          <w:color w:val="CF4A02"/>
          <w:sz w:val="18"/>
          <w:szCs w:val="18"/>
          <w:lang w:val="en-US"/>
        </w:rPr>
        <w:t>a)</w:t>
      </w:r>
      <w:r w:rsidRPr="00E86758">
        <w:rPr>
          <w:rFonts w:cs="Arial"/>
          <w:color w:val="CF4A02"/>
          <w:sz w:val="18"/>
          <w:szCs w:val="18"/>
          <w:lang w:val="en-US"/>
        </w:rPr>
        <w:tab/>
        <w:t>Embedded derivative and derivatives that do not qualify for hedge accounting</w:t>
      </w:r>
    </w:p>
    <w:p w14:paraId="03D50012" w14:textId="77777777" w:rsidR="00BE6639" w:rsidRPr="00E86758" w:rsidRDefault="00BE6639" w:rsidP="00BE6639">
      <w:pPr>
        <w:spacing w:line="240" w:lineRule="auto"/>
        <w:ind w:left="547" w:hanging="547"/>
        <w:jc w:val="both"/>
        <w:rPr>
          <w:rFonts w:cs="Arial"/>
          <w:sz w:val="18"/>
          <w:szCs w:val="18"/>
          <w:lang w:val="en-US"/>
        </w:rPr>
      </w:pPr>
    </w:p>
    <w:p w14:paraId="1D705C5A" w14:textId="16619E1A" w:rsidR="00BE6639" w:rsidRPr="00E86758" w:rsidRDefault="00BE6639" w:rsidP="00BE6639">
      <w:pPr>
        <w:spacing w:line="240" w:lineRule="auto"/>
        <w:ind w:left="547" w:hanging="7"/>
        <w:jc w:val="both"/>
        <w:rPr>
          <w:rFonts w:cs="Arial"/>
          <w:sz w:val="18"/>
          <w:szCs w:val="18"/>
          <w:lang w:val="en-US"/>
        </w:rPr>
      </w:pPr>
      <w:r w:rsidRPr="00E86758">
        <w:rPr>
          <w:rFonts w:cs="Arial"/>
          <w:sz w:val="18"/>
          <w:szCs w:val="18"/>
          <w:lang w:val="en-US"/>
        </w:rPr>
        <w:t xml:space="preserve">Embedded derivative that is separately accounted for and derivatives that do not qualify for hedge accounting is initially recognised at fair value. Changes in the fair value are included in other </w:t>
      </w:r>
      <w:r w:rsidR="006541B0" w:rsidRPr="00E86758">
        <w:rPr>
          <w:rFonts w:cs="Arial"/>
          <w:sz w:val="18"/>
          <w:szCs w:val="18"/>
          <w:lang w:val="en-US"/>
        </w:rPr>
        <w:t>income / expense</w:t>
      </w:r>
      <w:r w:rsidRPr="00E86758">
        <w:rPr>
          <w:rFonts w:cs="Arial"/>
          <w:sz w:val="18"/>
          <w:szCs w:val="18"/>
          <w:lang w:val="en-US"/>
        </w:rPr>
        <w:t>.</w:t>
      </w:r>
    </w:p>
    <w:p w14:paraId="7A93A9CE" w14:textId="77777777" w:rsidR="00BE6639" w:rsidRPr="00E86758" w:rsidRDefault="00BE6639" w:rsidP="00BE6639">
      <w:pPr>
        <w:spacing w:line="240" w:lineRule="auto"/>
        <w:ind w:left="547" w:hanging="7"/>
        <w:jc w:val="both"/>
        <w:rPr>
          <w:rFonts w:cs="Arial"/>
          <w:sz w:val="18"/>
          <w:szCs w:val="18"/>
          <w:lang w:val="en-US"/>
        </w:rPr>
      </w:pPr>
    </w:p>
    <w:p w14:paraId="6B714313" w14:textId="02A448F6" w:rsidR="00BE6639" w:rsidRPr="00E86758" w:rsidRDefault="00BE6639" w:rsidP="00BE6639">
      <w:pPr>
        <w:spacing w:line="240" w:lineRule="auto"/>
        <w:ind w:left="547" w:hanging="7"/>
        <w:jc w:val="both"/>
        <w:rPr>
          <w:rFonts w:cs="Arial"/>
          <w:sz w:val="18"/>
          <w:szCs w:val="18"/>
          <w:lang w:val="en-US"/>
        </w:rPr>
      </w:pPr>
      <w:r w:rsidRPr="00E86758">
        <w:rPr>
          <w:rFonts w:cs="Arial"/>
          <w:sz w:val="18"/>
          <w:szCs w:val="18"/>
          <w:lang w:val="en-US"/>
        </w:rPr>
        <w:t>Fair value of derivatives is classified as a current or non-current following its remaining maturity</w:t>
      </w:r>
      <w:r w:rsidR="00734CFB">
        <w:rPr>
          <w:rFonts w:cs="Arial"/>
          <w:sz w:val="18"/>
          <w:szCs w:val="18"/>
          <w:lang w:val="en-US"/>
        </w:rPr>
        <w:t>.</w:t>
      </w:r>
    </w:p>
    <w:p w14:paraId="0A17D3D8" w14:textId="77777777" w:rsidR="00CC68FC" w:rsidRPr="00E86758" w:rsidRDefault="00CC68FC" w:rsidP="00A2724A">
      <w:pPr>
        <w:spacing w:line="240" w:lineRule="auto"/>
        <w:ind w:left="540"/>
        <w:rPr>
          <w:rFonts w:cs="Arial"/>
          <w:sz w:val="18"/>
          <w:szCs w:val="18"/>
          <w:cs/>
        </w:rPr>
      </w:pPr>
    </w:p>
    <w:p w14:paraId="26C9FB52" w14:textId="77777777" w:rsidR="00BE6639" w:rsidRPr="00E86758" w:rsidRDefault="00BE6639" w:rsidP="00BE6639">
      <w:pPr>
        <w:spacing w:line="240" w:lineRule="auto"/>
        <w:ind w:left="540" w:hanging="540"/>
        <w:rPr>
          <w:rFonts w:cs="Arial"/>
          <w:sz w:val="18"/>
          <w:szCs w:val="18"/>
        </w:rPr>
      </w:pPr>
      <w:r w:rsidRPr="00E86758">
        <w:rPr>
          <w:rFonts w:cs="Arial"/>
          <w:color w:val="CF4A02"/>
          <w:sz w:val="18"/>
          <w:szCs w:val="18"/>
          <w:lang w:val="en-US"/>
        </w:rPr>
        <w:t>b)</w:t>
      </w:r>
      <w:r w:rsidRPr="00E86758">
        <w:rPr>
          <w:rFonts w:cs="Arial"/>
          <w:color w:val="CF4A02"/>
          <w:sz w:val="18"/>
          <w:szCs w:val="18"/>
          <w:lang w:val="en-US"/>
        </w:rPr>
        <w:tab/>
        <w:t>Hedge accounting</w:t>
      </w:r>
    </w:p>
    <w:p w14:paraId="2DBB37E1" w14:textId="77777777" w:rsidR="00BE6639" w:rsidRPr="00E86758" w:rsidRDefault="00BE6639" w:rsidP="00BE6639">
      <w:pPr>
        <w:spacing w:line="240" w:lineRule="auto"/>
        <w:ind w:left="540"/>
        <w:rPr>
          <w:rFonts w:cs="Arial"/>
          <w:sz w:val="18"/>
          <w:szCs w:val="18"/>
        </w:rPr>
      </w:pPr>
    </w:p>
    <w:p w14:paraId="025B8A55" w14:textId="77777777" w:rsidR="00BE6639" w:rsidRPr="00A25243" w:rsidRDefault="00BE6639" w:rsidP="00A25243">
      <w:pPr>
        <w:spacing w:line="240" w:lineRule="auto"/>
        <w:ind w:left="547" w:hanging="7"/>
        <w:jc w:val="both"/>
        <w:rPr>
          <w:rFonts w:cs="Arial"/>
          <w:sz w:val="18"/>
          <w:szCs w:val="18"/>
          <w:lang w:val="en-US"/>
        </w:rPr>
      </w:pPr>
      <w:r w:rsidRPr="00A25243">
        <w:rPr>
          <w:rFonts w:cs="Arial"/>
          <w:sz w:val="18"/>
          <w:szCs w:val="18"/>
          <w:lang w:val="en-US"/>
        </w:rPr>
        <w:t>Derivatives are initially recognised at fair value on the date a derivative contract is entered into and are subsequently remeasured to their fair value at the end of each reporting period. The Group designates certain derivatives as either:</w:t>
      </w:r>
    </w:p>
    <w:p w14:paraId="0CD69F52" w14:textId="77777777" w:rsidR="00BE6639" w:rsidRPr="00E86758" w:rsidRDefault="00BE6639" w:rsidP="00A25243">
      <w:pPr>
        <w:spacing w:line="240" w:lineRule="auto"/>
        <w:ind w:left="540"/>
        <w:rPr>
          <w:rFonts w:cs="Arial"/>
          <w:sz w:val="18"/>
          <w:szCs w:val="18"/>
        </w:rPr>
      </w:pPr>
    </w:p>
    <w:p w14:paraId="20AAC85D" w14:textId="48180DC2" w:rsidR="00BE6639" w:rsidRPr="00A25243" w:rsidRDefault="00A25243" w:rsidP="00A25243">
      <w:pPr>
        <w:spacing w:line="240" w:lineRule="auto"/>
        <w:ind w:left="709" w:hanging="142"/>
        <w:jc w:val="thaiDistribute"/>
        <w:rPr>
          <w:rFonts w:cs="Arial"/>
          <w:sz w:val="18"/>
          <w:szCs w:val="18"/>
          <w:lang w:val="en-US"/>
        </w:rPr>
      </w:pPr>
      <w:r w:rsidRPr="00A25243">
        <w:rPr>
          <w:rFonts w:cs="Arial"/>
          <w:sz w:val="18"/>
          <w:szCs w:val="18"/>
          <w:lang w:val="en-US"/>
        </w:rPr>
        <w:t xml:space="preserve">- </w:t>
      </w:r>
      <w:r w:rsidR="00BE6639" w:rsidRPr="00A25243">
        <w:rPr>
          <w:rFonts w:cs="Arial"/>
          <w:sz w:val="18"/>
          <w:szCs w:val="18"/>
          <w:lang w:val="en-US"/>
        </w:rPr>
        <w:t>hedges of the fair value of i) recognised assets or liabilities or ii) unrecognised firm commitments (fair valu</w:t>
      </w:r>
      <w:r w:rsidR="00234FC8" w:rsidRPr="00A25243">
        <w:rPr>
          <w:rFonts w:cs="Arial"/>
          <w:sz w:val="18"/>
          <w:szCs w:val="18"/>
          <w:lang w:val="en-US"/>
        </w:rPr>
        <w:t>e</w:t>
      </w:r>
      <w:r w:rsidRPr="00A25243">
        <w:rPr>
          <w:rFonts w:cs="Arial"/>
          <w:sz w:val="18"/>
          <w:szCs w:val="18"/>
          <w:lang w:val="en-US"/>
        </w:rPr>
        <w:t xml:space="preserve"> </w:t>
      </w:r>
      <w:r w:rsidR="00BE6639" w:rsidRPr="00A25243">
        <w:rPr>
          <w:rFonts w:cs="Arial"/>
          <w:sz w:val="18"/>
          <w:szCs w:val="18"/>
          <w:lang w:val="en-US"/>
        </w:rPr>
        <w:t>hedges)</w:t>
      </w:r>
    </w:p>
    <w:p w14:paraId="52D54B67" w14:textId="437A9337" w:rsidR="00BE6639" w:rsidRPr="00A25243" w:rsidRDefault="00A25243" w:rsidP="00A25243">
      <w:pPr>
        <w:spacing w:line="240" w:lineRule="auto"/>
        <w:ind w:left="709" w:hanging="142"/>
        <w:jc w:val="thaiDistribute"/>
        <w:rPr>
          <w:rFonts w:cs="Arial"/>
          <w:sz w:val="18"/>
          <w:szCs w:val="18"/>
          <w:lang w:val="en-US"/>
        </w:rPr>
      </w:pPr>
      <w:r>
        <w:rPr>
          <w:rFonts w:cs="Arial"/>
          <w:sz w:val="18"/>
          <w:szCs w:val="18"/>
          <w:lang w:val="en-US"/>
        </w:rPr>
        <w:t xml:space="preserve">- </w:t>
      </w:r>
      <w:r w:rsidR="00BE6639" w:rsidRPr="00A25243">
        <w:rPr>
          <w:rFonts w:cs="Arial"/>
          <w:sz w:val="18"/>
          <w:szCs w:val="18"/>
          <w:lang w:val="en-US"/>
        </w:rPr>
        <w:t>hedges of a particular risk associated with the cash flows of i) recognised assets and liabilities and ii) highl</w:t>
      </w:r>
      <w:r w:rsidR="00234FC8" w:rsidRPr="00A25243">
        <w:rPr>
          <w:rFonts w:cs="Arial"/>
          <w:sz w:val="18"/>
          <w:szCs w:val="18"/>
          <w:lang w:val="en-US"/>
        </w:rPr>
        <w:t>y</w:t>
      </w:r>
      <w:r>
        <w:rPr>
          <w:rFonts w:cs="Arial"/>
          <w:sz w:val="18"/>
          <w:szCs w:val="18"/>
          <w:lang w:val="en-US"/>
        </w:rPr>
        <w:t xml:space="preserve"> </w:t>
      </w:r>
      <w:r w:rsidR="00BE6639" w:rsidRPr="00A25243">
        <w:rPr>
          <w:rFonts w:cs="Arial"/>
          <w:sz w:val="18"/>
          <w:szCs w:val="18"/>
          <w:lang w:val="en-US"/>
        </w:rPr>
        <w:t>probable forecast transactions (cash flow hedges); or</w:t>
      </w:r>
    </w:p>
    <w:p w14:paraId="5BBA7EC7" w14:textId="7D99600E" w:rsidR="00BE6639" w:rsidRPr="00A25243" w:rsidRDefault="00A25243" w:rsidP="00A25243">
      <w:pPr>
        <w:spacing w:line="240" w:lineRule="auto"/>
        <w:ind w:left="709" w:hanging="142"/>
        <w:jc w:val="thaiDistribute"/>
        <w:rPr>
          <w:rFonts w:cs="Arial"/>
          <w:sz w:val="18"/>
          <w:szCs w:val="18"/>
          <w:lang w:val="en-US"/>
        </w:rPr>
      </w:pPr>
      <w:r>
        <w:rPr>
          <w:rFonts w:cs="Arial"/>
          <w:sz w:val="18"/>
          <w:szCs w:val="18"/>
          <w:lang w:val="en-US"/>
        </w:rPr>
        <w:t xml:space="preserve">- </w:t>
      </w:r>
      <w:r w:rsidR="00BE6639" w:rsidRPr="00A25243">
        <w:rPr>
          <w:rFonts w:cs="Arial"/>
          <w:sz w:val="18"/>
          <w:szCs w:val="18"/>
          <w:lang w:val="en-US"/>
        </w:rPr>
        <w:t xml:space="preserve">hedges of a net investment in a foreign operation (net investment hedges). </w:t>
      </w:r>
    </w:p>
    <w:p w14:paraId="1C9E7E0C" w14:textId="77777777" w:rsidR="00BE6639" w:rsidRPr="00E86758" w:rsidRDefault="00BE6639" w:rsidP="00BE6639">
      <w:pPr>
        <w:spacing w:line="240" w:lineRule="auto"/>
        <w:ind w:left="540"/>
        <w:jc w:val="both"/>
        <w:rPr>
          <w:rFonts w:cs="Arial"/>
          <w:sz w:val="18"/>
          <w:szCs w:val="18"/>
        </w:rPr>
      </w:pPr>
    </w:p>
    <w:p w14:paraId="73616BAD" w14:textId="77777777" w:rsidR="00BE6639" w:rsidRPr="00E86758" w:rsidRDefault="00BE6639" w:rsidP="00BE6639">
      <w:pPr>
        <w:spacing w:line="240" w:lineRule="auto"/>
        <w:ind w:left="540"/>
        <w:jc w:val="both"/>
        <w:rPr>
          <w:rFonts w:cs="Arial"/>
          <w:sz w:val="18"/>
          <w:szCs w:val="18"/>
          <w:lang w:val="en-US"/>
        </w:rPr>
      </w:pPr>
      <w:r w:rsidRPr="00E86758">
        <w:rPr>
          <w:rFonts w:cs="Arial"/>
          <w:sz w:val="18"/>
          <w:szCs w:val="18"/>
        </w:rPr>
        <w:br w:type="page"/>
      </w:r>
    </w:p>
    <w:p w14:paraId="01AB6643" w14:textId="77777777" w:rsidR="001C09D0" w:rsidRPr="002D1F47" w:rsidRDefault="001C09D0" w:rsidP="002D1F47">
      <w:pPr>
        <w:spacing w:line="240" w:lineRule="auto"/>
        <w:ind w:left="540"/>
        <w:jc w:val="both"/>
        <w:rPr>
          <w:rFonts w:cs="Arial"/>
          <w:sz w:val="18"/>
          <w:szCs w:val="18"/>
        </w:rPr>
      </w:pPr>
    </w:p>
    <w:p w14:paraId="07565F77" w14:textId="17F3DE7F" w:rsidR="00BE6639" w:rsidRPr="002D1F47" w:rsidRDefault="00BE6639" w:rsidP="002D1F47">
      <w:pPr>
        <w:spacing w:line="240" w:lineRule="auto"/>
        <w:ind w:left="540"/>
        <w:jc w:val="both"/>
        <w:rPr>
          <w:rFonts w:cs="Arial"/>
          <w:sz w:val="18"/>
          <w:szCs w:val="18"/>
        </w:rPr>
      </w:pPr>
      <w:r w:rsidRPr="002D1F47">
        <w:rPr>
          <w:rFonts w:cs="Arial"/>
          <w:sz w:val="18"/>
          <w:szCs w:val="18"/>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17990830" w14:textId="77777777" w:rsidR="00BE6639" w:rsidRPr="002D1F47" w:rsidRDefault="00BE6639" w:rsidP="002D1F47">
      <w:pPr>
        <w:spacing w:line="240" w:lineRule="auto"/>
        <w:ind w:left="540"/>
        <w:jc w:val="both"/>
        <w:rPr>
          <w:rFonts w:cs="Arial"/>
          <w:sz w:val="18"/>
          <w:szCs w:val="18"/>
        </w:rPr>
      </w:pPr>
    </w:p>
    <w:p w14:paraId="64DBD681" w14:textId="77777777" w:rsidR="00BE6639" w:rsidRPr="002D1F47" w:rsidRDefault="00BE6639" w:rsidP="002D1F47">
      <w:pPr>
        <w:spacing w:line="240" w:lineRule="auto"/>
        <w:ind w:left="540"/>
        <w:jc w:val="both"/>
        <w:rPr>
          <w:rFonts w:cs="Arial"/>
          <w:sz w:val="18"/>
          <w:szCs w:val="18"/>
        </w:rPr>
      </w:pPr>
      <w:r w:rsidRPr="002D1F47">
        <w:rPr>
          <w:rFonts w:cs="Arial"/>
          <w:sz w:val="18"/>
          <w:szCs w:val="18"/>
        </w:rPr>
        <w:t xml:space="preserve">The full fair value of a hedging derivative is classified as a current or non-current asset or liability following the maturity of related hedged item. </w:t>
      </w:r>
    </w:p>
    <w:p w14:paraId="60C0EE20" w14:textId="77777777" w:rsidR="00BE6639" w:rsidRPr="002D1F47" w:rsidRDefault="00BE6639" w:rsidP="002D1F47">
      <w:pPr>
        <w:spacing w:line="240" w:lineRule="auto"/>
        <w:ind w:left="540"/>
        <w:jc w:val="both"/>
        <w:rPr>
          <w:rFonts w:cs="Arial"/>
          <w:sz w:val="18"/>
          <w:szCs w:val="18"/>
        </w:rPr>
      </w:pPr>
    </w:p>
    <w:p w14:paraId="4275C6E5" w14:textId="5883E674" w:rsidR="00015CE8" w:rsidRPr="002D1F47" w:rsidRDefault="00BE6639" w:rsidP="002D1F47">
      <w:pPr>
        <w:spacing w:line="240" w:lineRule="auto"/>
        <w:ind w:left="540"/>
        <w:jc w:val="both"/>
        <w:rPr>
          <w:rFonts w:cs="Arial"/>
          <w:sz w:val="18"/>
          <w:szCs w:val="18"/>
        </w:rPr>
      </w:pPr>
      <w:r w:rsidRPr="002D1F47">
        <w:rPr>
          <w:rFonts w:cs="Arial"/>
          <w:sz w:val="18"/>
          <w:szCs w:val="18"/>
        </w:rPr>
        <w:t xml:space="preserve">The fair values of derivative financial instruments designated in hedge relationships are disclosed in </w:t>
      </w:r>
      <w:r w:rsidR="00C229A1" w:rsidRPr="002D1F47">
        <w:rPr>
          <w:rFonts w:cs="Arial"/>
          <w:sz w:val="18"/>
          <w:szCs w:val="18"/>
        </w:rPr>
        <w:t>N</w:t>
      </w:r>
      <w:r w:rsidRPr="002D1F47">
        <w:rPr>
          <w:rFonts w:cs="Arial"/>
          <w:sz w:val="18"/>
          <w:szCs w:val="18"/>
        </w:rPr>
        <w:t xml:space="preserve">ote </w:t>
      </w:r>
      <w:r w:rsidR="006F735B" w:rsidRPr="006F735B">
        <w:rPr>
          <w:rFonts w:cs="Arial"/>
          <w:sz w:val="18"/>
          <w:szCs w:val="18"/>
        </w:rPr>
        <w:t>6</w:t>
      </w:r>
      <w:r w:rsidR="006541B0" w:rsidRPr="002D1F47">
        <w:rPr>
          <w:rFonts w:cs="Arial"/>
          <w:sz w:val="18"/>
          <w:szCs w:val="18"/>
        </w:rPr>
        <w:t>.</w:t>
      </w:r>
      <w:r w:rsidR="006F735B" w:rsidRPr="006F735B">
        <w:rPr>
          <w:rFonts w:cs="Arial"/>
          <w:sz w:val="18"/>
          <w:szCs w:val="18"/>
        </w:rPr>
        <w:t>1</w:t>
      </w:r>
      <w:r w:rsidR="006541B0" w:rsidRPr="002D1F47">
        <w:rPr>
          <w:rFonts w:cs="Arial"/>
          <w:sz w:val="18"/>
          <w:szCs w:val="18"/>
        </w:rPr>
        <w:t>.</w:t>
      </w:r>
      <w:r w:rsidR="006F735B" w:rsidRPr="006F735B">
        <w:rPr>
          <w:rFonts w:cs="Arial"/>
          <w:sz w:val="18"/>
          <w:szCs w:val="18"/>
        </w:rPr>
        <w:t>1</w:t>
      </w:r>
      <w:r w:rsidRPr="002D1F47">
        <w:rPr>
          <w:rFonts w:cs="Arial"/>
          <w:sz w:val="18"/>
          <w:szCs w:val="18"/>
        </w:rPr>
        <w:t>.</w:t>
      </w:r>
    </w:p>
    <w:p w14:paraId="08257A71" w14:textId="73C875AF" w:rsidR="0084216D" w:rsidRPr="002D1F47" w:rsidRDefault="0084216D" w:rsidP="002D1F47">
      <w:pPr>
        <w:spacing w:line="240" w:lineRule="auto"/>
        <w:ind w:left="540"/>
        <w:jc w:val="both"/>
        <w:rPr>
          <w:rFonts w:cs="Arial"/>
          <w:sz w:val="18"/>
          <w:szCs w:val="18"/>
        </w:rPr>
      </w:pPr>
      <w:r w:rsidRPr="002D1F47">
        <w:rPr>
          <w:rFonts w:cs="Arial"/>
          <w:sz w:val="18"/>
          <w:szCs w:val="18"/>
        </w:rPr>
        <w:t>Movements in the hedging reserve in shareholders’ equity are shown in the statement of changes in equity.</w:t>
      </w:r>
    </w:p>
    <w:p w14:paraId="0BA858C7" w14:textId="54628D34" w:rsidR="00BE6639" w:rsidRPr="002D1F47" w:rsidRDefault="00BE6639" w:rsidP="002D1F47">
      <w:pPr>
        <w:spacing w:line="240" w:lineRule="auto"/>
        <w:ind w:left="540"/>
        <w:jc w:val="both"/>
        <w:rPr>
          <w:rFonts w:cs="Arial"/>
          <w:sz w:val="18"/>
          <w:szCs w:val="18"/>
        </w:rPr>
      </w:pPr>
    </w:p>
    <w:p w14:paraId="63CFE598" w14:textId="72ADF804" w:rsidR="00BE6639" w:rsidRPr="002D1F47" w:rsidRDefault="00BE6639" w:rsidP="002D1F47">
      <w:pPr>
        <w:spacing w:line="240" w:lineRule="auto"/>
        <w:ind w:left="540"/>
        <w:jc w:val="both"/>
        <w:rPr>
          <w:rFonts w:cs="Arial"/>
          <w:color w:val="CF4A02"/>
          <w:sz w:val="18"/>
          <w:szCs w:val="18"/>
        </w:rPr>
      </w:pPr>
      <w:r w:rsidRPr="002D1F47">
        <w:rPr>
          <w:rFonts w:cs="Arial"/>
          <w:color w:val="CF4A02"/>
          <w:sz w:val="18"/>
          <w:szCs w:val="18"/>
        </w:rPr>
        <w:t>Hedge effectiveness</w:t>
      </w:r>
    </w:p>
    <w:p w14:paraId="4B379835" w14:textId="77777777" w:rsidR="00BE6639" w:rsidRPr="002D1F47" w:rsidRDefault="00BE6639" w:rsidP="002D1F47">
      <w:pPr>
        <w:spacing w:line="240" w:lineRule="auto"/>
        <w:ind w:left="540"/>
        <w:jc w:val="both"/>
        <w:rPr>
          <w:rFonts w:cs="Arial"/>
          <w:sz w:val="18"/>
          <w:szCs w:val="18"/>
        </w:rPr>
      </w:pPr>
    </w:p>
    <w:p w14:paraId="179CFC1F" w14:textId="77777777" w:rsidR="00071325" w:rsidRPr="002D1F47" w:rsidRDefault="00071325" w:rsidP="002D1F47">
      <w:pPr>
        <w:spacing w:line="240" w:lineRule="auto"/>
        <w:ind w:left="540"/>
        <w:jc w:val="thaiDistribute"/>
        <w:rPr>
          <w:rFonts w:cs="Arial"/>
          <w:sz w:val="18"/>
          <w:szCs w:val="18"/>
        </w:rPr>
      </w:pPr>
      <w:r w:rsidRPr="002D1F47">
        <w:rPr>
          <w:rFonts w:cs="Arial"/>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7C80F020" w14:textId="77777777" w:rsidR="00071325" w:rsidRPr="002D1F47" w:rsidRDefault="00071325" w:rsidP="002D1F47">
      <w:pPr>
        <w:spacing w:line="240" w:lineRule="auto"/>
        <w:ind w:left="540"/>
        <w:jc w:val="thaiDistribute"/>
        <w:rPr>
          <w:rFonts w:cs="Arial"/>
          <w:sz w:val="18"/>
          <w:szCs w:val="18"/>
        </w:rPr>
      </w:pPr>
    </w:p>
    <w:p w14:paraId="7988E4AC" w14:textId="77777777" w:rsidR="00071325" w:rsidRPr="002D1F47" w:rsidRDefault="00071325" w:rsidP="002D1F47">
      <w:pPr>
        <w:spacing w:line="240" w:lineRule="auto"/>
        <w:ind w:left="540"/>
        <w:jc w:val="thaiDistribute"/>
        <w:rPr>
          <w:rFonts w:cs="Arial"/>
          <w:sz w:val="18"/>
          <w:szCs w:val="18"/>
        </w:rPr>
      </w:pPr>
      <w:r w:rsidRPr="002D1F47">
        <w:rPr>
          <w:rFonts w:cs="Arial"/>
          <w:sz w:val="18"/>
          <w:szCs w:val="18"/>
        </w:rPr>
        <w:t>For hedges of foreign currency purchases, the Group enters into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13B98DCD" w14:textId="77777777" w:rsidR="00071325" w:rsidRPr="002D1F47" w:rsidRDefault="00071325" w:rsidP="002D1F47">
      <w:pPr>
        <w:spacing w:line="240" w:lineRule="auto"/>
        <w:ind w:left="540"/>
        <w:jc w:val="thaiDistribute"/>
        <w:rPr>
          <w:rFonts w:cs="Arial"/>
          <w:sz w:val="18"/>
          <w:szCs w:val="18"/>
        </w:rPr>
      </w:pPr>
    </w:p>
    <w:p w14:paraId="5081B9ED" w14:textId="77777777" w:rsidR="00071325" w:rsidRPr="002D1F47" w:rsidRDefault="00071325" w:rsidP="002D1F47">
      <w:pPr>
        <w:spacing w:line="240" w:lineRule="auto"/>
        <w:ind w:left="540"/>
        <w:jc w:val="thaiDistribute"/>
        <w:rPr>
          <w:rFonts w:cs="Arial"/>
          <w:spacing w:val="-6"/>
          <w:sz w:val="18"/>
          <w:szCs w:val="18"/>
        </w:rPr>
      </w:pPr>
      <w:r w:rsidRPr="002D1F47">
        <w:rPr>
          <w:rFonts w:cs="Arial"/>
          <w:sz w:val="18"/>
          <w:szCs w:val="18"/>
        </w:rPr>
        <w:t xml:space="preserve">In hedges of foreign currency purchases, ineffectiveness may arise if the timing of the forecast transaction </w:t>
      </w:r>
      <w:r w:rsidRPr="002D1F47">
        <w:rPr>
          <w:rFonts w:cs="Arial"/>
          <w:spacing w:val="-6"/>
          <w:sz w:val="18"/>
          <w:szCs w:val="18"/>
        </w:rPr>
        <w:t>changes from what was originally estimated, or if there are changes in the credit risk of the derivative counterparty.</w:t>
      </w:r>
    </w:p>
    <w:p w14:paraId="1BC6ABBE" w14:textId="79A6BADC" w:rsidR="00071325" w:rsidRPr="002D1F47" w:rsidRDefault="00071325" w:rsidP="002D1F47">
      <w:pPr>
        <w:spacing w:line="240" w:lineRule="auto"/>
        <w:ind w:left="540"/>
        <w:jc w:val="thaiDistribute"/>
        <w:rPr>
          <w:rFonts w:cs="Arial"/>
          <w:sz w:val="18"/>
          <w:szCs w:val="18"/>
        </w:rPr>
      </w:pPr>
    </w:p>
    <w:p w14:paraId="2FB7480E" w14:textId="66A3184F" w:rsidR="00071325" w:rsidRPr="002D1F47" w:rsidRDefault="00071325" w:rsidP="002D1F47">
      <w:pPr>
        <w:spacing w:line="240" w:lineRule="auto"/>
        <w:ind w:left="540"/>
        <w:jc w:val="thaiDistribute"/>
        <w:rPr>
          <w:rFonts w:cs="Arial"/>
          <w:sz w:val="18"/>
          <w:szCs w:val="18"/>
        </w:rPr>
      </w:pPr>
      <w:r w:rsidRPr="002D1F47">
        <w:rPr>
          <w:rFonts w:cs="Arial"/>
          <w:sz w:val="18"/>
          <w:szCs w:val="18"/>
        </w:rPr>
        <w:t xml:space="preserve">The Group enters into interest rate swaps that have similar critical terms as the hedged item, such as reference rate, reset dates, payment dates, maturities and notional amount. The Group does not hedge </w:t>
      </w:r>
      <w:r w:rsidR="006F735B" w:rsidRPr="006F735B">
        <w:rPr>
          <w:rFonts w:cs="Arial"/>
          <w:sz w:val="18"/>
          <w:szCs w:val="18"/>
        </w:rPr>
        <w:t>100</w:t>
      </w:r>
      <w:r w:rsidRPr="002D1F47">
        <w:rPr>
          <w:rFonts w:cs="Arial"/>
          <w:sz w:val="18"/>
          <w:szCs w:val="18"/>
        </w:rPr>
        <w:t>% of its loans, therefore the hedged item is identified as a proportion of the outstanding loans up to the notional amount of the swaps. As all critical terms matched during the year, there is an economic relationship.</w:t>
      </w:r>
    </w:p>
    <w:p w14:paraId="2554051F" w14:textId="77777777" w:rsidR="00071325" w:rsidRPr="002D1F47" w:rsidRDefault="00071325" w:rsidP="002D1F47">
      <w:pPr>
        <w:spacing w:line="240" w:lineRule="auto"/>
        <w:ind w:left="540"/>
        <w:jc w:val="thaiDistribute"/>
        <w:rPr>
          <w:rFonts w:cs="Arial"/>
          <w:sz w:val="18"/>
          <w:szCs w:val="18"/>
        </w:rPr>
      </w:pPr>
    </w:p>
    <w:p w14:paraId="23554D68" w14:textId="77777777" w:rsidR="00071325" w:rsidRPr="002D1F47" w:rsidRDefault="00071325" w:rsidP="002D1F47">
      <w:pPr>
        <w:spacing w:line="240" w:lineRule="auto"/>
        <w:ind w:left="540"/>
        <w:jc w:val="thaiDistribute"/>
        <w:rPr>
          <w:rFonts w:cs="Arial"/>
          <w:sz w:val="18"/>
          <w:szCs w:val="18"/>
        </w:rPr>
      </w:pPr>
      <w:r w:rsidRPr="002D1F47">
        <w:rPr>
          <w:rFonts w:cs="Arial"/>
          <w:sz w:val="18"/>
          <w:szCs w:val="18"/>
        </w:rPr>
        <w:t>Hedge ineffectiveness for interest rate swaps is assessed using the same principles as for hedges of foreign currency purchases. It may occur due to:</w:t>
      </w:r>
    </w:p>
    <w:p w14:paraId="1A874BC7" w14:textId="378E1455" w:rsidR="00071325" w:rsidRPr="002D1F47" w:rsidRDefault="00071325" w:rsidP="002D1F47">
      <w:pPr>
        <w:spacing w:line="240" w:lineRule="auto"/>
        <w:ind w:left="540"/>
        <w:jc w:val="thaiDistribute"/>
        <w:rPr>
          <w:rFonts w:cs="Arial"/>
          <w:sz w:val="18"/>
          <w:szCs w:val="18"/>
        </w:rPr>
      </w:pPr>
      <w:r w:rsidRPr="002D1F47">
        <w:rPr>
          <w:rFonts w:cs="Arial"/>
          <w:sz w:val="18"/>
          <w:szCs w:val="18"/>
        </w:rPr>
        <w:t>-  the credit value/debit value adjustment on the interest rate swaps which is not matched by the loan, and</w:t>
      </w:r>
    </w:p>
    <w:p w14:paraId="5372BF39" w14:textId="180C560C" w:rsidR="00071325" w:rsidRPr="002D1F47" w:rsidRDefault="00071325" w:rsidP="002D1F47">
      <w:pPr>
        <w:spacing w:line="240" w:lineRule="auto"/>
        <w:ind w:left="540"/>
        <w:jc w:val="thaiDistribute"/>
        <w:rPr>
          <w:rFonts w:cs="Arial"/>
          <w:sz w:val="18"/>
          <w:szCs w:val="18"/>
        </w:rPr>
      </w:pPr>
      <w:r w:rsidRPr="002D1F47">
        <w:rPr>
          <w:rFonts w:cs="Arial"/>
          <w:sz w:val="18"/>
          <w:szCs w:val="18"/>
        </w:rPr>
        <w:t>-  differences in critical terms between the interest rate swaps and loans.</w:t>
      </w:r>
    </w:p>
    <w:p w14:paraId="741ED4CE" w14:textId="77777777" w:rsidR="00071325" w:rsidRPr="002D1F47" w:rsidRDefault="00071325" w:rsidP="002D1F47">
      <w:pPr>
        <w:spacing w:line="240" w:lineRule="auto"/>
        <w:ind w:firstLine="540"/>
        <w:jc w:val="thaiDistribute"/>
        <w:rPr>
          <w:rFonts w:cs="Arial"/>
          <w:sz w:val="18"/>
          <w:szCs w:val="18"/>
        </w:rPr>
      </w:pPr>
    </w:p>
    <w:p w14:paraId="4E1E88EC" w14:textId="78594155" w:rsidR="00BE6639" w:rsidRPr="002D1F47" w:rsidRDefault="00BE6639" w:rsidP="002D1F47">
      <w:pPr>
        <w:spacing w:line="240" w:lineRule="auto"/>
        <w:ind w:left="540"/>
        <w:jc w:val="both"/>
        <w:rPr>
          <w:rFonts w:cs="Arial"/>
          <w:sz w:val="18"/>
          <w:szCs w:val="18"/>
        </w:rPr>
      </w:pPr>
    </w:p>
    <w:p w14:paraId="1AAC90AD" w14:textId="77777777" w:rsidR="0084216D" w:rsidRPr="002D1F47" w:rsidRDefault="0084216D" w:rsidP="002D1F47">
      <w:pPr>
        <w:spacing w:line="240" w:lineRule="auto"/>
        <w:ind w:left="540"/>
        <w:jc w:val="thaiDistribute"/>
        <w:rPr>
          <w:rFonts w:eastAsia="Arial" w:cs="Arial"/>
          <w:color w:val="CF4A02"/>
          <w:sz w:val="18"/>
          <w:szCs w:val="18"/>
          <w:lang w:eastAsia="en-GB"/>
        </w:rPr>
      </w:pPr>
      <w:r w:rsidRPr="002D1F47">
        <w:rPr>
          <w:rFonts w:eastAsia="Arial" w:cs="Arial"/>
          <w:color w:val="CF4A02"/>
          <w:sz w:val="18"/>
          <w:szCs w:val="18"/>
          <w:lang w:eastAsia="en-GB"/>
        </w:rPr>
        <w:t xml:space="preserve">Cash flow hedges that qualify for hedge accounting </w:t>
      </w:r>
    </w:p>
    <w:p w14:paraId="69370334" w14:textId="77777777" w:rsidR="0084216D" w:rsidRPr="002D1F47" w:rsidRDefault="0084216D" w:rsidP="002D1F47">
      <w:pPr>
        <w:spacing w:line="240" w:lineRule="auto"/>
        <w:jc w:val="thaiDistribute"/>
        <w:rPr>
          <w:rFonts w:eastAsia="Arial" w:cs="Arial"/>
          <w:sz w:val="18"/>
          <w:szCs w:val="18"/>
          <w:lang w:eastAsia="en-GB"/>
        </w:rPr>
      </w:pPr>
    </w:p>
    <w:p w14:paraId="7E82D13B" w14:textId="77777777" w:rsidR="0084216D" w:rsidRPr="002D1F47" w:rsidRDefault="0084216D" w:rsidP="002D1F47">
      <w:pPr>
        <w:spacing w:line="240" w:lineRule="auto"/>
        <w:ind w:left="540"/>
        <w:jc w:val="thaiDistribute"/>
        <w:rPr>
          <w:rFonts w:cs="Arial"/>
          <w:sz w:val="18"/>
          <w:szCs w:val="18"/>
        </w:rPr>
      </w:pPr>
      <w:r w:rsidRPr="002D1F47">
        <w:rPr>
          <w:rFonts w:cs="Arial"/>
          <w:sz w:val="18"/>
          <w:szCs w:val="18"/>
        </w:rPr>
        <w:t>The effective portion of changes in the fair value of derivatives that are designated and qualified as cash flow hedges is recognised in the cash flow hedge within equity. The gain or loss relating to the ineffective portion is recognised immediately in profit or loss within other income/expenses.</w:t>
      </w:r>
    </w:p>
    <w:p w14:paraId="7BA1C17C" w14:textId="77777777" w:rsidR="0084216D" w:rsidRPr="002D1F47" w:rsidRDefault="0084216D" w:rsidP="002D1F47">
      <w:pPr>
        <w:spacing w:line="240" w:lineRule="auto"/>
        <w:ind w:left="540"/>
        <w:jc w:val="thaiDistribute"/>
        <w:rPr>
          <w:rFonts w:cs="Arial"/>
          <w:sz w:val="18"/>
          <w:szCs w:val="18"/>
        </w:rPr>
      </w:pPr>
    </w:p>
    <w:p w14:paraId="0788B866" w14:textId="77777777" w:rsidR="0084216D" w:rsidRPr="002D1F47" w:rsidRDefault="0084216D" w:rsidP="002D1F47">
      <w:pPr>
        <w:spacing w:line="240" w:lineRule="auto"/>
        <w:ind w:left="540"/>
        <w:jc w:val="thaiDistribute"/>
        <w:rPr>
          <w:rFonts w:cs="Arial"/>
          <w:spacing w:val="-4"/>
          <w:sz w:val="18"/>
          <w:szCs w:val="18"/>
        </w:rPr>
      </w:pPr>
      <w:r w:rsidRPr="002D1F47">
        <w:rPr>
          <w:rFonts w:cs="Arial"/>
          <w:spacing w:val="-4"/>
          <w:sz w:val="18"/>
          <w:szCs w:val="18"/>
        </w:rPr>
        <w:t>Amounts accumulated in equity are reclassified in the periods when the hedged item affects profit or loss, as follows:</w:t>
      </w:r>
    </w:p>
    <w:p w14:paraId="2316C865" w14:textId="77777777" w:rsidR="0084216D" w:rsidRPr="002D1F47" w:rsidRDefault="0084216D" w:rsidP="002D1F47">
      <w:pPr>
        <w:spacing w:line="240" w:lineRule="auto"/>
        <w:ind w:left="540"/>
        <w:jc w:val="thaiDistribute"/>
        <w:rPr>
          <w:rFonts w:cs="Arial"/>
          <w:sz w:val="18"/>
          <w:szCs w:val="18"/>
        </w:rPr>
      </w:pPr>
    </w:p>
    <w:p w14:paraId="3C128C08" w14:textId="77DFA734" w:rsidR="0084216D" w:rsidRPr="002D1F47" w:rsidRDefault="006937F6" w:rsidP="002D1F47">
      <w:pPr>
        <w:spacing w:line="240" w:lineRule="auto"/>
        <w:ind w:left="709" w:hanging="142"/>
        <w:contextualSpacing/>
        <w:jc w:val="thaiDistribute"/>
        <w:rPr>
          <w:rFonts w:cs="Arial"/>
          <w:spacing w:val="-6"/>
          <w:sz w:val="18"/>
          <w:szCs w:val="18"/>
        </w:rPr>
      </w:pPr>
      <w:r w:rsidRPr="002D1F47">
        <w:rPr>
          <w:rFonts w:eastAsia="Arial" w:cs="Arial"/>
          <w:sz w:val="18"/>
          <w:szCs w:val="18"/>
          <w:lang w:eastAsia="en-GB"/>
        </w:rPr>
        <w:t xml:space="preserve">- </w:t>
      </w:r>
      <w:r w:rsidR="0084216D" w:rsidRPr="002D1F47">
        <w:rPr>
          <w:rFonts w:eastAsia="Arial" w:cs="Arial"/>
          <w:sz w:val="18"/>
          <w:szCs w:val="18"/>
          <w:lang w:eastAsia="en-GB"/>
        </w:rPr>
        <w:t xml:space="preserve">The gain or loss relating to the effective portion of the interest rate swaps hedging variable rates borrowings is </w:t>
      </w:r>
      <w:r w:rsidR="0084216D" w:rsidRPr="002D1F47">
        <w:rPr>
          <w:rFonts w:eastAsia="Arial" w:cs="Arial"/>
          <w:spacing w:val="-6"/>
          <w:sz w:val="18"/>
          <w:szCs w:val="18"/>
          <w:lang w:eastAsia="en-GB"/>
        </w:rPr>
        <w:t>recognised in profit or loss within finance costs at the same time as the interest expense on the hedged borrowings.</w:t>
      </w:r>
    </w:p>
    <w:p w14:paraId="5CC9B7F9" w14:textId="41A3B482" w:rsidR="002D1F47" w:rsidRDefault="002D1F47" w:rsidP="002D1F47">
      <w:pPr>
        <w:spacing w:line="240" w:lineRule="auto"/>
        <w:contextualSpacing/>
        <w:jc w:val="thaiDistribute"/>
        <w:rPr>
          <w:rFonts w:cs="Arial"/>
          <w:sz w:val="18"/>
          <w:szCs w:val="18"/>
        </w:rPr>
      </w:pPr>
    </w:p>
    <w:p w14:paraId="4050AC07" w14:textId="77777777" w:rsidR="002D1F47" w:rsidRPr="002D1F47" w:rsidRDefault="002D1F47" w:rsidP="002D1F47">
      <w:pPr>
        <w:spacing w:line="240" w:lineRule="auto"/>
        <w:contextualSpacing/>
        <w:jc w:val="thaiDistribute"/>
        <w:rPr>
          <w:rFonts w:cs="Arial"/>
          <w:sz w:val="18"/>
          <w:szCs w:val="18"/>
        </w:rPr>
      </w:pPr>
    </w:p>
    <w:tbl>
      <w:tblPr>
        <w:tblW w:w="0" w:type="auto"/>
        <w:tblInd w:w="108" w:type="dxa"/>
        <w:tblLook w:val="00A0" w:firstRow="1" w:lastRow="0" w:firstColumn="1" w:lastColumn="0" w:noHBand="0" w:noVBand="0"/>
      </w:tblPr>
      <w:tblGrid>
        <w:gridCol w:w="9461"/>
      </w:tblGrid>
      <w:tr w:rsidR="00E81937" w:rsidRPr="00EF18DF" w14:paraId="5924A376" w14:textId="77777777" w:rsidTr="00254888">
        <w:trPr>
          <w:trHeight w:val="400"/>
        </w:trPr>
        <w:tc>
          <w:tcPr>
            <w:tcW w:w="9461" w:type="dxa"/>
            <w:shd w:val="clear" w:color="auto" w:fill="FFA543"/>
            <w:vAlign w:val="center"/>
          </w:tcPr>
          <w:p w14:paraId="3B5C25D8" w14:textId="6DE8815C" w:rsidR="00E81937" w:rsidRPr="00EF18DF"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6</w:t>
            </w:r>
            <w:r w:rsidR="00E81937" w:rsidRPr="00EF18DF">
              <w:rPr>
                <w:rFonts w:cs="Arial"/>
                <w:b/>
                <w:bCs/>
                <w:color w:val="FFFFFF"/>
                <w:sz w:val="18"/>
                <w:szCs w:val="18"/>
                <w:cs/>
              </w:rPr>
              <w:tab/>
            </w:r>
            <w:r w:rsidR="00E81937" w:rsidRPr="00EF18DF">
              <w:rPr>
                <w:rFonts w:cs="Arial"/>
                <w:b/>
                <w:bCs/>
                <w:color w:val="FFFFFF"/>
                <w:sz w:val="18"/>
                <w:szCs w:val="18"/>
                <w:lang w:val="en-US"/>
              </w:rPr>
              <w:t>Financial risk management</w:t>
            </w:r>
          </w:p>
        </w:tc>
      </w:tr>
    </w:tbl>
    <w:p w14:paraId="6D9FD775" w14:textId="77777777" w:rsidR="00153CCD" w:rsidRPr="00EF18DF" w:rsidRDefault="00153CCD" w:rsidP="008366AF">
      <w:pPr>
        <w:spacing w:line="240" w:lineRule="auto"/>
        <w:ind w:left="540"/>
        <w:rPr>
          <w:rFonts w:cs="Arial"/>
          <w:sz w:val="18"/>
          <w:szCs w:val="18"/>
        </w:rPr>
      </w:pPr>
    </w:p>
    <w:p w14:paraId="28198B6E" w14:textId="1D5B1280" w:rsidR="00153CCD" w:rsidRPr="00EF18DF" w:rsidRDefault="006F735B" w:rsidP="00A2724A">
      <w:pPr>
        <w:pStyle w:val="EnvelopeReturn"/>
        <w:ind w:left="547" w:hanging="547"/>
        <w:rPr>
          <w:rFonts w:ascii="Arial" w:hAnsi="Arial" w:cs="Arial"/>
          <w:b/>
          <w:bCs/>
          <w:color w:val="CF4A02"/>
          <w:sz w:val="18"/>
          <w:szCs w:val="18"/>
          <w:lang w:val="en-US"/>
        </w:rPr>
      </w:pPr>
      <w:r w:rsidRPr="006F735B">
        <w:rPr>
          <w:rFonts w:ascii="Arial" w:hAnsi="Arial" w:cs="Arial"/>
          <w:b/>
          <w:bCs/>
          <w:color w:val="CF4A02"/>
          <w:sz w:val="18"/>
          <w:szCs w:val="18"/>
        </w:rPr>
        <w:t>6</w:t>
      </w:r>
      <w:r w:rsidR="00153CCD" w:rsidRPr="00EF18DF">
        <w:rPr>
          <w:rFonts w:ascii="Arial" w:hAnsi="Arial" w:cs="Arial"/>
          <w:b/>
          <w:bCs/>
          <w:color w:val="CF4A02"/>
          <w:sz w:val="18"/>
          <w:szCs w:val="18"/>
          <w:lang w:val="en-US"/>
        </w:rPr>
        <w:t>.</w:t>
      </w:r>
      <w:r w:rsidRPr="006F735B">
        <w:rPr>
          <w:rFonts w:ascii="Arial" w:hAnsi="Arial" w:cs="Arial"/>
          <w:b/>
          <w:bCs/>
          <w:color w:val="CF4A02"/>
          <w:sz w:val="18"/>
          <w:szCs w:val="18"/>
        </w:rPr>
        <w:t>1</w:t>
      </w:r>
      <w:r w:rsidR="00153CCD" w:rsidRPr="00EF18DF">
        <w:rPr>
          <w:rFonts w:ascii="Arial" w:hAnsi="Arial" w:cs="Arial"/>
          <w:b/>
          <w:bCs/>
          <w:color w:val="CF4A02"/>
          <w:sz w:val="18"/>
          <w:szCs w:val="18"/>
          <w:lang w:val="en-US"/>
        </w:rPr>
        <w:tab/>
        <w:t xml:space="preserve">Financial risk </w:t>
      </w:r>
    </w:p>
    <w:p w14:paraId="7706D266" w14:textId="77777777" w:rsidR="00153CCD" w:rsidRPr="00EF18DF" w:rsidRDefault="00153CCD" w:rsidP="008366AF">
      <w:pPr>
        <w:spacing w:line="240" w:lineRule="auto"/>
        <w:ind w:left="540"/>
        <w:rPr>
          <w:rFonts w:cs="Arial"/>
          <w:sz w:val="18"/>
          <w:szCs w:val="18"/>
        </w:rPr>
      </w:pPr>
    </w:p>
    <w:p w14:paraId="5BC29248" w14:textId="3BA44E41" w:rsidR="00153CCD" w:rsidRPr="00EF18DF" w:rsidRDefault="00153CCD" w:rsidP="00A2724A">
      <w:pPr>
        <w:pStyle w:val="BlockText"/>
        <w:spacing w:line="240" w:lineRule="auto"/>
        <w:ind w:left="540" w:right="0"/>
        <w:jc w:val="both"/>
        <w:rPr>
          <w:rFonts w:ascii="Arial" w:hAnsi="Arial" w:cs="Arial"/>
          <w:sz w:val="18"/>
          <w:szCs w:val="18"/>
          <w:lang w:val="en-GB"/>
        </w:rPr>
      </w:pPr>
      <w:r w:rsidRPr="00EF18DF">
        <w:rPr>
          <w:rFonts w:ascii="Arial" w:hAnsi="Arial" w:cs="Arial"/>
          <w:sz w:val="18"/>
          <w:szCs w:val="18"/>
          <w:lang w:val="en-GB"/>
        </w:rPr>
        <w:t>The Group exposes to a variety of financial risk: market risk including foreign exchange risk</w:t>
      </w:r>
      <w:r w:rsidR="00A83440" w:rsidRPr="00EF18DF">
        <w:rPr>
          <w:rFonts w:ascii="Arial" w:hAnsi="Arial" w:cs="Arial"/>
          <w:sz w:val="18"/>
          <w:szCs w:val="18"/>
          <w:lang w:val="en-GB"/>
        </w:rPr>
        <w:t xml:space="preserve"> and</w:t>
      </w:r>
      <w:r w:rsidRPr="00EF18DF">
        <w:rPr>
          <w:rFonts w:ascii="Arial" w:hAnsi="Arial" w:cs="Arial"/>
          <w:sz w:val="18"/>
          <w:szCs w:val="18"/>
          <w:lang w:val="en-GB"/>
        </w:rPr>
        <w:t xml:space="preserve"> interest rate </w:t>
      </w:r>
      <w:r w:rsidRPr="00EF18DF">
        <w:rPr>
          <w:rFonts w:ascii="Arial" w:hAnsi="Arial" w:cs="Arial"/>
          <w:spacing w:val="-4"/>
          <w:sz w:val="18"/>
          <w:szCs w:val="18"/>
          <w:lang w:val="en-GB"/>
        </w:rPr>
        <w:t>risk credit risk and liquidity risk. The Group’s overall risk management programme focuses on the unpredictability</w:t>
      </w:r>
      <w:r w:rsidRPr="00EF18DF">
        <w:rPr>
          <w:rFonts w:ascii="Arial" w:hAnsi="Arial" w:cs="Arial"/>
          <w:sz w:val="18"/>
          <w:szCs w:val="18"/>
          <w:lang w:val="en-GB"/>
        </w:rPr>
        <w:t xml:space="preserve"> of financial markets and seeks to minimise potential adverse effects on the Group’s financial performance. The Group uses derivative financial instruments to hedge certain exposures.</w:t>
      </w:r>
    </w:p>
    <w:p w14:paraId="5272BE7B" w14:textId="77777777" w:rsidR="00153CCD" w:rsidRPr="00EF18DF" w:rsidRDefault="00153CCD" w:rsidP="008366AF">
      <w:pPr>
        <w:spacing w:line="240" w:lineRule="auto"/>
        <w:ind w:left="540"/>
        <w:rPr>
          <w:rFonts w:cs="Arial"/>
          <w:sz w:val="18"/>
          <w:szCs w:val="18"/>
        </w:rPr>
      </w:pPr>
    </w:p>
    <w:p w14:paraId="170244DC" w14:textId="295AF8B1" w:rsidR="00153CCD" w:rsidRPr="00EF18DF" w:rsidRDefault="00153CCD" w:rsidP="00A2724A">
      <w:pPr>
        <w:pStyle w:val="BlockText"/>
        <w:spacing w:line="240" w:lineRule="auto"/>
        <w:ind w:left="540" w:right="0"/>
        <w:jc w:val="both"/>
        <w:rPr>
          <w:rFonts w:ascii="Arial" w:hAnsi="Arial" w:cs="Arial"/>
          <w:sz w:val="18"/>
          <w:szCs w:val="18"/>
          <w:lang w:val="en-GB"/>
        </w:rPr>
      </w:pPr>
      <w:r w:rsidRPr="00EF18DF">
        <w:rPr>
          <w:rFonts w:ascii="Arial" w:hAnsi="Arial" w:cs="Arial"/>
          <w:sz w:val="18"/>
          <w:szCs w:val="18"/>
          <w:lang w:val="en-GB"/>
        </w:rPr>
        <w:t xml:space="preserve">Financial risk management is carried out by the Group Treasury Committee. The Group’s policy includes areas </w:t>
      </w:r>
      <w:r w:rsidRPr="00EF18DF">
        <w:rPr>
          <w:rFonts w:ascii="Arial" w:hAnsi="Arial" w:cs="Arial"/>
          <w:spacing w:val="-4"/>
          <w:sz w:val="18"/>
          <w:szCs w:val="18"/>
          <w:lang w:val="en-GB"/>
        </w:rPr>
        <w:t>such as foreign exchange risk, interest rate risk,</w:t>
      </w:r>
      <w:r w:rsidRPr="00EF18DF">
        <w:rPr>
          <w:rFonts w:ascii="Arial" w:hAnsi="Arial" w:cs="Arial"/>
          <w:spacing w:val="-4"/>
          <w:sz w:val="18"/>
          <w:szCs w:val="18"/>
          <w:cs/>
          <w:lang w:val="en-GB"/>
        </w:rPr>
        <w:t xml:space="preserve"> </w:t>
      </w:r>
      <w:r w:rsidRPr="00EF18DF">
        <w:rPr>
          <w:rFonts w:ascii="Arial" w:hAnsi="Arial" w:cs="Arial"/>
          <w:spacing w:val="-4"/>
          <w:sz w:val="18"/>
          <w:szCs w:val="18"/>
          <w:lang w:val="en-GB"/>
        </w:rPr>
        <w:t>credit risk and liquidity risk. The framework parameters</w:t>
      </w:r>
      <w:r w:rsidRPr="00EF18DF">
        <w:rPr>
          <w:rFonts w:ascii="Arial" w:hAnsi="Arial" w:cs="Arial"/>
          <w:sz w:val="18"/>
          <w:szCs w:val="18"/>
          <w:lang w:val="en-GB"/>
        </w:rPr>
        <w:t xml:space="preserve"> are approved by the Board of Directors and uses as the key communication and control tools for Treasury team.</w:t>
      </w:r>
    </w:p>
    <w:p w14:paraId="5715D53D" w14:textId="71E46959" w:rsidR="002D1F47" w:rsidRDefault="002D1F47">
      <w:pPr>
        <w:spacing w:line="240" w:lineRule="auto"/>
        <w:rPr>
          <w:rFonts w:cstheme="minorBidi"/>
          <w:b/>
          <w:bCs/>
          <w:color w:val="CF4A02"/>
          <w:sz w:val="18"/>
          <w:szCs w:val="18"/>
        </w:rPr>
      </w:pPr>
      <w:bookmarkStart w:id="13" w:name="_Toc48736045"/>
      <w:r>
        <w:rPr>
          <w:rFonts w:cstheme="minorBidi"/>
          <w:b/>
          <w:bCs/>
          <w:color w:val="CF4A02"/>
          <w:sz w:val="18"/>
          <w:szCs w:val="18"/>
        </w:rPr>
        <w:br w:type="page"/>
      </w:r>
    </w:p>
    <w:p w14:paraId="62AA6F3F" w14:textId="77777777" w:rsidR="00475EDF" w:rsidRDefault="00475EDF" w:rsidP="00A2724A">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theme="minorBidi"/>
          <w:b/>
          <w:bCs/>
          <w:color w:val="CF4A02"/>
          <w:sz w:val="18"/>
          <w:szCs w:val="18"/>
          <w:lang w:val="en-GB"/>
        </w:rPr>
      </w:pPr>
    </w:p>
    <w:p w14:paraId="3D1BC631" w14:textId="6AE0A5FF" w:rsidR="00153CCD" w:rsidRPr="00EF18DF" w:rsidRDefault="006F735B" w:rsidP="00A2724A">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Arial"/>
          <w:b/>
          <w:bCs/>
          <w:color w:val="CF4A02"/>
          <w:sz w:val="18"/>
          <w:szCs w:val="18"/>
          <w:lang w:val="en-GB"/>
        </w:rPr>
      </w:pPr>
      <w:r w:rsidRPr="006F735B">
        <w:rPr>
          <w:rFonts w:ascii="Arial" w:hAnsi="Arial" w:cs="Arial"/>
          <w:b/>
          <w:bCs/>
          <w:color w:val="CF4A02"/>
          <w:sz w:val="18"/>
          <w:szCs w:val="18"/>
          <w:lang w:val="en-GB"/>
        </w:rPr>
        <w:t>6</w:t>
      </w:r>
      <w:r w:rsidR="00153CCD" w:rsidRPr="00EF18DF">
        <w:rPr>
          <w:rFonts w:ascii="Arial" w:hAnsi="Arial" w:cs="Arial"/>
          <w:b/>
          <w:bCs/>
          <w:color w:val="CF4A02"/>
          <w:sz w:val="18"/>
          <w:szCs w:val="18"/>
          <w:lang w:val="en-GB"/>
        </w:rPr>
        <w:t>.</w:t>
      </w:r>
      <w:r w:rsidRPr="006F735B">
        <w:rPr>
          <w:rFonts w:ascii="Arial" w:hAnsi="Arial" w:cs="Arial"/>
          <w:b/>
          <w:bCs/>
          <w:color w:val="CF4A02"/>
          <w:sz w:val="18"/>
          <w:szCs w:val="18"/>
          <w:lang w:val="en-GB"/>
        </w:rPr>
        <w:t>1</w:t>
      </w:r>
      <w:r w:rsidR="00153CCD" w:rsidRPr="00EF18DF">
        <w:rPr>
          <w:rFonts w:ascii="Arial" w:hAnsi="Arial" w:cs="Arial"/>
          <w:b/>
          <w:bCs/>
          <w:color w:val="CF4A02"/>
          <w:sz w:val="18"/>
          <w:szCs w:val="18"/>
          <w:lang w:val="en-GB"/>
        </w:rPr>
        <w:t>.</w:t>
      </w:r>
      <w:r w:rsidRPr="006F735B">
        <w:rPr>
          <w:rFonts w:ascii="Arial" w:hAnsi="Arial" w:cs="Arial"/>
          <w:b/>
          <w:bCs/>
          <w:color w:val="CF4A02"/>
          <w:sz w:val="18"/>
          <w:szCs w:val="18"/>
          <w:lang w:val="en-GB"/>
        </w:rPr>
        <w:t>1</w:t>
      </w:r>
      <w:r w:rsidR="00153CCD" w:rsidRPr="00EF18DF">
        <w:rPr>
          <w:rFonts w:ascii="Arial" w:hAnsi="Arial" w:cs="Arial"/>
          <w:b/>
          <w:bCs/>
          <w:color w:val="CF4A02"/>
          <w:sz w:val="18"/>
          <w:szCs w:val="18"/>
          <w:lang w:val="en-GB"/>
        </w:rPr>
        <w:t xml:space="preserve"> </w:t>
      </w:r>
      <w:r w:rsidR="00153CCD" w:rsidRPr="00EF18DF">
        <w:rPr>
          <w:rFonts w:ascii="Arial" w:hAnsi="Arial" w:cs="Arial"/>
          <w:b/>
          <w:bCs/>
          <w:color w:val="CF4A02"/>
          <w:sz w:val="18"/>
          <w:szCs w:val="18"/>
          <w:lang w:val="en-GB"/>
        </w:rPr>
        <w:tab/>
        <w:t>Market risk</w:t>
      </w:r>
      <w:bookmarkEnd w:id="13"/>
    </w:p>
    <w:p w14:paraId="6D8F0A0F"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color w:val="CF4A02"/>
          <w:sz w:val="18"/>
          <w:szCs w:val="18"/>
          <w:lang w:val="en-GB"/>
        </w:rPr>
      </w:pPr>
    </w:p>
    <w:p w14:paraId="2381CD7F" w14:textId="77777777" w:rsidR="00153CCD" w:rsidRPr="00EF18DF" w:rsidRDefault="00153CCD"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rPr>
          <w:rFonts w:cs="Arial"/>
          <w:color w:val="CF4A02"/>
          <w:spacing w:val="0"/>
        </w:rPr>
      </w:pPr>
      <w:r w:rsidRPr="00EF18DF">
        <w:rPr>
          <w:rFonts w:cs="Arial"/>
          <w:color w:val="CF4A02"/>
          <w:spacing w:val="0"/>
        </w:rPr>
        <w:t>a)</w:t>
      </w:r>
      <w:r w:rsidRPr="00EF18DF">
        <w:rPr>
          <w:rFonts w:cs="Arial"/>
          <w:color w:val="CF4A02"/>
          <w:spacing w:val="0"/>
        </w:rPr>
        <w:tab/>
        <w:t>Foreign exchange risk</w:t>
      </w:r>
    </w:p>
    <w:p w14:paraId="45B55847"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9087F26" w14:textId="7ADF6121" w:rsidR="00153CCD" w:rsidRPr="00EF18DF" w:rsidRDefault="00866C54"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The Group operates internationally and is exposed to foreign currency risks, primarily the US dollar from</w:t>
      </w:r>
      <w:r w:rsidR="00D8073E" w:rsidRPr="00EF18DF">
        <w:rPr>
          <w:rFonts w:ascii="Arial" w:hAnsi="Arial" w:cs="Arial"/>
          <w:sz w:val="18"/>
          <w:szCs w:val="18"/>
          <w:lang w:val="en-GB"/>
        </w:rPr>
        <w:t xml:space="preserve"> </w:t>
      </w:r>
      <w:r w:rsidRPr="00EF18DF">
        <w:rPr>
          <w:rFonts w:ascii="Arial" w:hAnsi="Arial" w:cs="Arial"/>
          <w:sz w:val="18"/>
          <w:szCs w:val="18"/>
          <w:lang w:val="en-GB"/>
        </w:rPr>
        <w:t xml:space="preserve">trading transactions. </w:t>
      </w:r>
      <w:r w:rsidR="00153CCD" w:rsidRPr="00EF18DF">
        <w:rPr>
          <w:rFonts w:ascii="Arial" w:hAnsi="Arial" w:cs="Arial"/>
          <w:sz w:val="18"/>
          <w:szCs w:val="18"/>
          <w:lang w:val="en-GB"/>
        </w:rPr>
        <w:t>In order to manage the risks arising from fluctuations in currency exchange rates, the Group adopts the following foreign currency risk management practices:</w:t>
      </w:r>
    </w:p>
    <w:p w14:paraId="3602A91A"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1F1E0B30" w14:textId="77777777" w:rsidR="00153CCD" w:rsidRPr="00EF18DF" w:rsidRDefault="00153CCD" w:rsidP="00A2724A">
      <w:pPr>
        <w:numPr>
          <w:ilvl w:val="0"/>
          <w:numId w:val="2"/>
        </w:numPr>
        <w:tabs>
          <w:tab w:val="clear" w:pos="360"/>
        </w:tabs>
        <w:spacing w:line="240" w:lineRule="auto"/>
        <w:ind w:left="1440"/>
        <w:jc w:val="both"/>
        <w:rPr>
          <w:rFonts w:cs="Arial"/>
          <w:sz w:val="18"/>
          <w:szCs w:val="18"/>
          <w:lang w:val="en-US"/>
        </w:rPr>
      </w:pPr>
      <w:r w:rsidRPr="00EF18DF">
        <w:rPr>
          <w:rFonts w:cs="Arial"/>
          <w:sz w:val="18"/>
          <w:szCs w:val="18"/>
          <w:lang w:val="en-US"/>
        </w:rPr>
        <w:t>Entering into forward foreign exchange contracts;</w:t>
      </w:r>
    </w:p>
    <w:p w14:paraId="5E9FE184" w14:textId="77777777" w:rsidR="00153CCD" w:rsidRPr="00EF18DF" w:rsidRDefault="00153CCD" w:rsidP="00A2724A">
      <w:pPr>
        <w:numPr>
          <w:ilvl w:val="0"/>
          <w:numId w:val="2"/>
        </w:numPr>
        <w:tabs>
          <w:tab w:val="clear" w:pos="360"/>
        </w:tabs>
        <w:spacing w:line="240" w:lineRule="auto"/>
        <w:ind w:left="1440"/>
        <w:jc w:val="both"/>
        <w:rPr>
          <w:rFonts w:cs="Arial"/>
          <w:sz w:val="18"/>
          <w:szCs w:val="18"/>
          <w:lang w:val="en-US"/>
        </w:rPr>
      </w:pPr>
      <w:r w:rsidRPr="00EF18DF">
        <w:rPr>
          <w:rFonts w:cs="Arial"/>
          <w:sz w:val="18"/>
          <w:szCs w:val="18"/>
          <w:lang w:val="en-US"/>
        </w:rPr>
        <w:t>negotiating payment terms for foreign currency settlements on an individual transaction basis; and</w:t>
      </w:r>
    </w:p>
    <w:p w14:paraId="369B5DD2" w14:textId="77777777" w:rsidR="00153CCD" w:rsidRPr="00EF18DF" w:rsidRDefault="00153CCD" w:rsidP="00A2724A">
      <w:pPr>
        <w:numPr>
          <w:ilvl w:val="0"/>
          <w:numId w:val="2"/>
        </w:numPr>
        <w:tabs>
          <w:tab w:val="clear" w:pos="360"/>
        </w:tabs>
        <w:spacing w:line="240" w:lineRule="auto"/>
        <w:ind w:left="1440"/>
        <w:jc w:val="both"/>
        <w:rPr>
          <w:rFonts w:cs="Arial"/>
          <w:sz w:val="18"/>
          <w:szCs w:val="18"/>
          <w:lang w:val="en-US"/>
        </w:rPr>
      </w:pPr>
      <w:r w:rsidRPr="00EF18DF">
        <w:rPr>
          <w:rFonts w:cs="Arial"/>
          <w:sz w:val="18"/>
          <w:szCs w:val="18"/>
          <w:lang w:val="en-US"/>
        </w:rPr>
        <w:t>negotiating with foreign suppliers to share foreign exchange exposure.</w:t>
      </w:r>
    </w:p>
    <w:p w14:paraId="016B051A"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1AF78B0"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Transaction risk is calculated in each foreign currency transaction and is projected six months forward.  Exchange rates are monitored and forecasted information supplied by recognised research and financial analysis is used to estimate future exchange rates.  These are compared against premiums on forward exchange contracts, and after making adjustments for the related risk, a decision is taken on whether to cover foreign currency transactions.</w:t>
      </w:r>
    </w:p>
    <w:p w14:paraId="43B59AEE"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9057B22"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Transactions, if hedged with forward exchange contracts, are not hedged on a net basis, but rather on a transaction by transaction basis.</w:t>
      </w:r>
    </w:p>
    <w:p w14:paraId="52518A56"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1D34EDEB"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The Group entered foreign currency forwards with the financial institutions in order to hedge its exposure to foreign currency risk.</w:t>
      </w:r>
    </w:p>
    <w:p w14:paraId="129820B3" w14:textId="71F60CFD" w:rsidR="00310B1A" w:rsidRPr="00EF18DF" w:rsidRDefault="00310B1A"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12B1BB6" w14:textId="4EC97B7C" w:rsidR="00153CCD" w:rsidRDefault="000F5336" w:rsidP="0084216D">
      <w:pPr>
        <w:pStyle w:val="BlockText"/>
        <w:tabs>
          <w:tab w:val="clear" w:pos="1418"/>
          <w:tab w:val="clear" w:pos="3402"/>
          <w:tab w:val="clear" w:pos="4536"/>
          <w:tab w:val="clear" w:pos="5670"/>
          <w:tab w:val="clear" w:pos="6804"/>
          <w:tab w:val="clear" w:pos="7655"/>
        </w:tabs>
        <w:spacing w:line="240" w:lineRule="auto"/>
        <w:ind w:left="1080" w:right="0"/>
        <w:jc w:val="both"/>
        <w:rPr>
          <w:rFonts w:cs="Arial"/>
          <w:sz w:val="18"/>
          <w:szCs w:val="18"/>
        </w:rPr>
      </w:pPr>
      <w:r w:rsidRPr="000F5336">
        <w:rPr>
          <w:rFonts w:ascii="Arial" w:hAnsi="Arial" w:cs="Arial"/>
          <w:sz w:val="18"/>
          <w:szCs w:val="18"/>
          <w:lang w:val="en-GB"/>
        </w:rPr>
        <w:t>The Group uses cross currency interest rate swaps</w:t>
      </w:r>
      <w:r w:rsidR="00B105F9">
        <w:rPr>
          <w:rFonts w:ascii="Arial" w:hAnsi="Arial" w:cs="Arial"/>
          <w:sz w:val="18"/>
          <w:szCs w:val="18"/>
          <w:lang w:val="en-GB"/>
        </w:rPr>
        <w:t xml:space="preserve"> </w:t>
      </w:r>
      <w:r w:rsidRPr="000F5336">
        <w:rPr>
          <w:rFonts w:ascii="Arial" w:hAnsi="Arial" w:cs="Arial"/>
          <w:sz w:val="18"/>
          <w:szCs w:val="18"/>
          <w:lang w:val="en-GB"/>
        </w:rPr>
        <w:t>(CCIRS) to hedge its exposure to foreign currency risk. Under the Group’s policy, the critical terms of the CCIRS must align with the hedged items</w:t>
      </w:r>
      <w:r>
        <w:rPr>
          <w:rFonts w:ascii="Arial" w:hAnsi="Arial" w:cs="Arial"/>
          <w:sz w:val="18"/>
          <w:szCs w:val="18"/>
          <w:lang w:val="en-GB"/>
        </w:rPr>
        <w:t>.</w:t>
      </w:r>
      <w:r w:rsidRPr="000F5336">
        <w:rPr>
          <w:rFonts w:ascii="Arial" w:hAnsi="Arial" w:cs="Arial"/>
          <w:sz w:val="18"/>
          <w:szCs w:val="18"/>
          <w:lang w:val="en-GB"/>
        </w:rPr>
        <w:t xml:space="preserve"> </w:t>
      </w:r>
    </w:p>
    <w:p w14:paraId="527A2705" w14:textId="77777777" w:rsidR="0084216D" w:rsidRPr="0084216D" w:rsidRDefault="0084216D" w:rsidP="0084216D">
      <w:pPr>
        <w:pStyle w:val="BlockText"/>
        <w:tabs>
          <w:tab w:val="clear" w:pos="1418"/>
          <w:tab w:val="clear" w:pos="3402"/>
          <w:tab w:val="clear" w:pos="4536"/>
          <w:tab w:val="clear" w:pos="5670"/>
          <w:tab w:val="clear" w:pos="6804"/>
          <w:tab w:val="clear" w:pos="7655"/>
        </w:tabs>
        <w:spacing w:line="240" w:lineRule="auto"/>
        <w:ind w:left="1080" w:right="0"/>
        <w:jc w:val="both"/>
        <w:rPr>
          <w:rFonts w:cs="Arial"/>
          <w:sz w:val="18"/>
          <w:szCs w:val="18"/>
        </w:rPr>
      </w:pPr>
    </w:p>
    <w:p w14:paraId="1DD30729" w14:textId="34D1C67E" w:rsidR="00153CCD" w:rsidRPr="00EF18DF" w:rsidRDefault="00153CCD" w:rsidP="00A2724A">
      <w:pPr>
        <w:spacing w:line="240" w:lineRule="auto"/>
        <w:ind w:left="1080"/>
        <w:jc w:val="both"/>
        <w:rPr>
          <w:rFonts w:cs="Arial"/>
          <w:sz w:val="18"/>
          <w:szCs w:val="18"/>
          <w:lang w:val="en-US"/>
        </w:rPr>
      </w:pPr>
      <w:r w:rsidRPr="00EF18DF">
        <w:rPr>
          <w:rFonts w:cs="Arial"/>
          <w:sz w:val="18"/>
          <w:szCs w:val="18"/>
          <w:lang w:val="en-US"/>
        </w:rPr>
        <w:t xml:space="preserve">At </w:t>
      </w:r>
      <w:r w:rsidR="006F735B" w:rsidRPr="006F735B">
        <w:rPr>
          <w:rFonts w:cs="Arial"/>
          <w:sz w:val="18"/>
          <w:szCs w:val="18"/>
        </w:rPr>
        <w:t>31</w:t>
      </w:r>
      <w:r w:rsidRPr="00EF18DF">
        <w:rPr>
          <w:rFonts w:cs="Arial"/>
          <w:sz w:val="18"/>
          <w:szCs w:val="18"/>
          <w:lang w:val="en-US"/>
        </w:rPr>
        <w:t xml:space="preserve"> December </w:t>
      </w:r>
      <w:r w:rsidR="006F735B" w:rsidRPr="006F735B">
        <w:rPr>
          <w:rFonts w:cs="Arial"/>
          <w:sz w:val="18"/>
          <w:szCs w:val="18"/>
        </w:rPr>
        <w:t>2022</w:t>
      </w:r>
      <w:r w:rsidRPr="00EF18DF">
        <w:rPr>
          <w:rFonts w:cs="Arial"/>
          <w:sz w:val="18"/>
          <w:szCs w:val="18"/>
          <w:lang w:val="en-US"/>
        </w:rPr>
        <w:t xml:space="preserve"> and </w:t>
      </w:r>
      <w:r w:rsidR="006F735B" w:rsidRPr="006F735B">
        <w:rPr>
          <w:rFonts w:cs="Arial"/>
          <w:sz w:val="18"/>
          <w:szCs w:val="18"/>
        </w:rPr>
        <w:t>2021</w:t>
      </w:r>
      <w:r w:rsidRPr="00EF18DF">
        <w:rPr>
          <w:rFonts w:cs="Arial"/>
          <w:sz w:val="18"/>
          <w:szCs w:val="18"/>
          <w:lang w:val="en-US"/>
        </w:rPr>
        <w:t>, the outstanding</w:t>
      </w:r>
      <w:r w:rsidR="003A23DD" w:rsidRPr="00EF18DF">
        <w:rPr>
          <w:rFonts w:cs="Arial"/>
          <w:sz w:val="18"/>
          <w:szCs w:val="18"/>
          <w:lang w:val="en-US"/>
        </w:rPr>
        <w:t xml:space="preserve"> </w:t>
      </w:r>
      <w:r w:rsidRPr="00EF18DF">
        <w:rPr>
          <w:rFonts w:cs="Arial"/>
          <w:sz w:val="18"/>
          <w:szCs w:val="18"/>
          <w:lang w:val="en-US"/>
        </w:rPr>
        <w:t xml:space="preserve">assets and liabilities </w:t>
      </w:r>
      <w:r w:rsidR="003A23DD" w:rsidRPr="00EF18DF">
        <w:rPr>
          <w:rFonts w:cs="Arial"/>
          <w:sz w:val="18"/>
          <w:szCs w:val="18"/>
          <w:lang w:val="en-US"/>
        </w:rPr>
        <w:t xml:space="preserve">denominate in foreign currencies </w:t>
      </w:r>
      <w:r w:rsidRPr="00EF18DF">
        <w:rPr>
          <w:rFonts w:cs="Arial"/>
          <w:sz w:val="18"/>
          <w:szCs w:val="18"/>
          <w:lang w:val="en-US"/>
        </w:rPr>
        <w:t>as follows:</w:t>
      </w:r>
    </w:p>
    <w:p w14:paraId="36197FEF" w14:textId="77777777" w:rsidR="008366AF" w:rsidRPr="00EF18DF" w:rsidRDefault="008366AF" w:rsidP="00A2724A">
      <w:pPr>
        <w:spacing w:line="240" w:lineRule="auto"/>
        <w:ind w:left="1080"/>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53CCD" w:rsidRPr="00EF18DF" w14:paraId="466C10FA" w14:textId="77777777" w:rsidTr="00153CCD">
        <w:trPr>
          <w:cantSplit/>
        </w:trPr>
        <w:tc>
          <w:tcPr>
            <w:tcW w:w="4277" w:type="dxa"/>
          </w:tcPr>
          <w:p w14:paraId="2F8566AA" w14:textId="77777777" w:rsidR="00153CCD" w:rsidRPr="00EF18DF" w:rsidRDefault="00153CCD" w:rsidP="00A2724A">
            <w:pPr>
              <w:spacing w:line="240" w:lineRule="auto"/>
              <w:ind w:left="976"/>
              <w:jc w:val="both"/>
              <w:rPr>
                <w:rFonts w:cs="Arial"/>
                <w:sz w:val="18"/>
                <w:szCs w:val="18"/>
                <w:lang w:val="en-US"/>
              </w:rPr>
            </w:pPr>
            <w:bookmarkStart w:id="14" w:name="_Hlk127201638"/>
          </w:p>
        </w:tc>
        <w:tc>
          <w:tcPr>
            <w:tcW w:w="2592" w:type="dxa"/>
            <w:gridSpan w:val="2"/>
            <w:tcBorders>
              <w:top w:val="single" w:sz="4" w:space="0" w:color="auto"/>
              <w:bottom w:val="single" w:sz="4" w:space="0" w:color="auto"/>
            </w:tcBorders>
            <w:vAlign w:val="bottom"/>
          </w:tcPr>
          <w:p w14:paraId="2BC053A9"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Consolidated</w:t>
            </w:r>
          </w:p>
          <w:p w14:paraId="0C565450"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66ED3356"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Separate</w:t>
            </w:r>
          </w:p>
          <w:p w14:paraId="34D765E0"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bookmarkEnd w:id="14"/>
      <w:tr w:rsidR="008F5078" w:rsidRPr="00EF18DF" w14:paraId="1E45B63B" w14:textId="77777777" w:rsidTr="00153CCD">
        <w:tc>
          <w:tcPr>
            <w:tcW w:w="4277" w:type="dxa"/>
          </w:tcPr>
          <w:p w14:paraId="3AD40F0D" w14:textId="77777777" w:rsidR="008F5078" w:rsidRPr="00EF18DF" w:rsidRDefault="008F5078" w:rsidP="008F5078">
            <w:pPr>
              <w:spacing w:line="240" w:lineRule="auto"/>
              <w:ind w:left="976"/>
              <w:jc w:val="both"/>
              <w:rPr>
                <w:rFonts w:cs="Arial"/>
                <w:sz w:val="18"/>
                <w:szCs w:val="18"/>
                <w:lang w:val="en-US"/>
              </w:rPr>
            </w:pPr>
          </w:p>
        </w:tc>
        <w:tc>
          <w:tcPr>
            <w:tcW w:w="1296" w:type="dxa"/>
            <w:tcBorders>
              <w:top w:val="single" w:sz="4" w:space="0" w:color="auto"/>
            </w:tcBorders>
            <w:vAlign w:val="bottom"/>
          </w:tcPr>
          <w:p w14:paraId="74524375" w14:textId="2C9A5D13" w:rsidR="008F5078" w:rsidRPr="00EF18DF" w:rsidRDefault="006F735B" w:rsidP="008F5078">
            <w:pPr>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top w:val="single" w:sz="4" w:space="0" w:color="auto"/>
            </w:tcBorders>
            <w:vAlign w:val="bottom"/>
          </w:tcPr>
          <w:p w14:paraId="12F2C243" w14:textId="13B487B7" w:rsidR="008F5078" w:rsidRPr="00EF18DF" w:rsidRDefault="006F735B" w:rsidP="008F5078">
            <w:pPr>
              <w:spacing w:line="240" w:lineRule="auto"/>
              <w:ind w:right="-72"/>
              <w:jc w:val="center"/>
              <w:rPr>
                <w:rFonts w:cs="Arial"/>
                <w:b/>
                <w:bCs/>
                <w:sz w:val="18"/>
                <w:szCs w:val="18"/>
                <w:lang w:val="en-US"/>
              </w:rPr>
            </w:pPr>
            <w:r w:rsidRPr="006F735B">
              <w:rPr>
                <w:rFonts w:cs="Arial"/>
                <w:b/>
                <w:bCs/>
                <w:sz w:val="18"/>
                <w:szCs w:val="18"/>
              </w:rPr>
              <w:t>2021</w:t>
            </w:r>
          </w:p>
        </w:tc>
        <w:tc>
          <w:tcPr>
            <w:tcW w:w="1296" w:type="dxa"/>
            <w:tcBorders>
              <w:top w:val="single" w:sz="4" w:space="0" w:color="auto"/>
            </w:tcBorders>
            <w:vAlign w:val="bottom"/>
          </w:tcPr>
          <w:p w14:paraId="06134768" w14:textId="35590E38" w:rsidR="008F5078" w:rsidRPr="00EF18DF" w:rsidRDefault="006F735B" w:rsidP="008F5078">
            <w:pPr>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top w:val="single" w:sz="4" w:space="0" w:color="auto"/>
            </w:tcBorders>
            <w:vAlign w:val="bottom"/>
          </w:tcPr>
          <w:p w14:paraId="2CA703B3" w14:textId="1F9DD142" w:rsidR="008F5078" w:rsidRPr="00EF18DF" w:rsidRDefault="006F735B" w:rsidP="008F5078">
            <w:pPr>
              <w:spacing w:line="240" w:lineRule="auto"/>
              <w:ind w:right="-72"/>
              <w:jc w:val="center"/>
              <w:rPr>
                <w:rFonts w:cs="Arial"/>
                <w:b/>
                <w:bCs/>
                <w:sz w:val="18"/>
                <w:szCs w:val="18"/>
                <w:lang w:val="en-US"/>
              </w:rPr>
            </w:pPr>
            <w:r w:rsidRPr="006F735B">
              <w:rPr>
                <w:rFonts w:cs="Arial"/>
                <w:b/>
                <w:bCs/>
                <w:sz w:val="18"/>
                <w:szCs w:val="18"/>
              </w:rPr>
              <w:t>2021</w:t>
            </w:r>
          </w:p>
        </w:tc>
      </w:tr>
      <w:tr w:rsidR="008F5078" w:rsidRPr="00EF18DF" w14:paraId="7CAEFCD4" w14:textId="77777777" w:rsidTr="00153CCD">
        <w:tc>
          <w:tcPr>
            <w:tcW w:w="4277" w:type="dxa"/>
          </w:tcPr>
          <w:p w14:paraId="736CC4DB" w14:textId="77777777" w:rsidR="008F5078" w:rsidRPr="00EF18DF" w:rsidRDefault="008F5078" w:rsidP="008F5078">
            <w:pPr>
              <w:spacing w:line="240" w:lineRule="auto"/>
              <w:ind w:left="976"/>
              <w:jc w:val="both"/>
              <w:rPr>
                <w:rFonts w:cs="Arial"/>
                <w:sz w:val="18"/>
                <w:szCs w:val="18"/>
                <w:lang w:val="en-US"/>
              </w:rPr>
            </w:pPr>
          </w:p>
        </w:tc>
        <w:tc>
          <w:tcPr>
            <w:tcW w:w="1296" w:type="dxa"/>
          </w:tcPr>
          <w:p w14:paraId="2EC8F414" w14:textId="77777777" w:rsidR="008F5078" w:rsidRPr="00EF18DF" w:rsidRDefault="008F5078" w:rsidP="008F5078">
            <w:pPr>
              <w:spacing w:line="240" w:lineRule="auto"/>
              <w:ind w:right="-72"/>
              <w:jc w:val="center"/>
              <w:rPr>
                <w:rFonts w:cs="Arial"/>
                <w:b/>
                <w:bCs/>
                <w:sz w:val="18"/>
                <w:szCs w:val="18"/>
                <w:lang w:val="en-US"/>
              </w:rPr>
            </w:pPr>
            <w:r w:rsidRPr="00EF18DF">
              <w:rPr>
                <w:rFonts w:cs="Arial"/>
                <w:b/>
                <w:bCs/>
                <w:sz w:val="18"/>
                <w:szCs w:val="18"/>
                <w:lang w:val="en-US"/>
              </w:rPr>
              <w:t>Currency</w:t>
            </w:r>
          </w:p>
        </w:tc>
        <w:tc>
          <w:tcPr>
            <w:tcW w:w="1296" w:type="dxa"/>
          </w:tcPr>
          <w:p w14:paraId="6E487A1B" w14:textId="77777777" w:rsidR="008F5078" w:rsidRPr="00EF18DF" w:rsidRDefault="008F5078" w:rsidP="008F5078">
            <w:pPr>
              <w:spacing w:line="240" w:lineRule="auto"/>
              <w:ind w:right="-72"/>
              <w:jc w:val="center"/>
              <w:rPr>
                <w:rFonts w:cs="Arial"/>
                <w:b/>
                <w:bCs/>
                <w:sz w:val="18"/>
                <w:szCs w:val="18"/>
                <w:lang w:val="en-US"/>
              </w:rPr>
            </w:pPr>
            <w:r w:rsidRPr="00EF18DF">
              <w:rPr>
                <w:rFonts w:cs="Arial"/>
                <w:b/>
                <w:bCs/>
                <w:sz w:val="18"/>
                <w:szCs w:val="18"/>
                <w:lang w:val="en-US"/>
              </w:rPr>
              <w:t>Currency</w:t>
            </w:r>
          </w:p>
        </w:tc>
        <w:tc>
          <w:tcPr>
            <w:tcW w:w="1296" w:type="dxa"/>
          </w:tcPr>
          <w:p w14:paraId="6D814BA7" w14:textId="77777777" w:rsidR="008F5078" w:rsidRPr="00EF18DF" w:rsidRDefault="008F5078" w:rsidP="008F5078">
            <w:pPr>
              <w:spacing w:line="240" w:lineRule="auto"/>
              <w:ind w:right="-72"/>
              <w:jc w:val="center"/>
              <w:rPr>
                <w:rFonts w:cs="Arial"/>
                <w:b/>
                <w:bCs/>
                <w:sz w:val="18"/>
                <w:szCs w:val="18"/>
                <w:lang w:val="en-US"/>
              </w:rPr>
            </w:pPr>
            <w:r w:rsidRPr="00EF18DF">
              <w:rPr>
                <w:rFonts w:cs="Arial"/>
                <w:b/>
                <w:bCs/>
                <w:sz w:val="18"/>
                <w:szCs w:val="18"/>
                <w:lang w:val="en-US"/>
              </w:rPr>
              <w:t>Currency</w:t>
            </w:r>
          </w:p>
        </w:tc>
        <w:tc>
          <w:tcPr>
            <w:tcW w:w="1296" w:type="dxa"/>
          </w:tcPr>
          <w:p w14:paraId="14402A99" w14:textId="77777777" w:rsidR="008F5078" w:rsidRPr="00EF18DF" w:rsidRDefault="008F5078" w:rsidP="008F5078">
            <w:pPr>
              <w:spacing w:line="240" w:lineRule="auto"/>
              <w:ind w:right="-72"/>
              <w:jc w:val="center"/>
              <w:rPr>
                <w:rFonts w:cs="Arial"/>
                <w:b/>
                <w:bCs/>
                <w:sz w:val="18"/>
                <w:szCs w:val="18"/>
                <w:lang w:val="en-US"/>
              </w:rPr>
            </w:pPr>
            <w:r w:rsidRPr="00EF18DF">
              <w:rPr>
                <w:rFonts w:cs="Arial"/>
                <w:b/>
                <w:bCs/>
                <w:sz w:val="18"/>
                <w:szCs w:val="18"/>
                <w:lang w:val="en-US"/>
              </w:rPr>
              <w:t>Currency</w:t>
            </w:r>
          </w:p>
        </w:tc>
      </w:tr>
      <w:tr w:rsidR="008F5078" w:rsidRPr="00EF18DF" w14:paraId="4D524895" w14:textId="77777777" w:rsidTr="00153CCD">
        <w:tc>
          <w:tcPr>
            <w:tcW w:w="4277" w:type="dxa"/>
          </w:tcPr>
          <w:p w14:paraId="60265BA2" w14:textId="77777777" w:rsidR="008F5078" w:rsidRPr="00EF18DF" w:rsidRDefault="008F5078" w:rsidP="008F5078">
            <w:pPr>
              <w:spacing w:line="240" w:lineRule="auto"/>
              <w:ind w:left="976"/>
              <w:jc w:val="both"/>
              <w:rPr>
                <w:rFonts w:cs="Arial"/>
                <w:sz w:val="18"/>
                <w:szCs w:val="18"/>
                <w:lang w:val="en-US"/>
              </w:rPr>
            </w:pPr>
          </w:p>
        </w:tc>
        <w:tc>
          <w:tcPr>
            <w:tcW w:w="1296" w:type="dxa"/>
            <w:tcBorders>
              <w:bottom w:val="single" w:sz="4" w:space="0" w:color="auto"/>
            </w:tcBorders>
          </w:tcPr>
          <w:p w14:paraId="3A963131" w14:textId="77777777" w:rsidR="008F5078" w:rsidRPr="00EF18DF" w:rsidRDefault="008F5078" w:rsidP="008F5078">
            <w:pPr>
              <w:spacing w:line="240" w:lineRule="auto"/>
              <w:ind w:right="-72"/>
              <w:jc w:val="center"/>
              <w:rPr>
                <w:rFonts w:cs="Arial"/>
                <w:b/>
                <w:bCs/>
                <w:sz w:val="18"/>
                <w:szCs w:val="18"/>
                <w:lang w:val="en-US"/>
              </w:rPr>
            </w:pPr>
            <w:r w:rsidRPr="00EF18DF">
              <w:rPr>
                <w:rFonts w:cs="Arial"/>
                <w:b/>
                <w:bCs/>
                <w:sz w:val="18"/>
                <w:szCs w:val="18"/>
                <w:lang w:val="en-US"/>
              </w:rPr>
              <w:t>Million</w:t>
            </w:r>
          </w:p>
        </w:tc>
        <w:tc>
          <w:tcPr>
            <w:tcW w:w="1296" w:type="dxa"/>
            <w:tcBorders>
              <w:bottom w:val="single" w:sz="4" w:space="0" w:color="auto"/>
            </w:tcBorders>
          </w:tcPr>
          <w:p w14:paraId="2EE9E863" w14:textId="77777777" w:rsidR="008F5078" w:rsidRPr="00EF18DF" w:rsidRDefault="008F5078" w:rsidP="008F5078">
            <w:pPr>
              <w:spacing w:line="240" w:lineRule="auto"/>
              <w:ind w:right="-72"/>
              <w:jc w:val="center"/>
              <w:rPr>
                <w:rFonts w:cs="Arial"/>
                <w:b/>
                <w:bCs/>
                <w:sz w:val="18"/>
                <w:szCs w:val="18"/>
                <w:lang w:val="en-US"/>
              </w:rPr>
            </w:pPr>
            <w:r w:rsidRPr="00EF18DF">
              <w:rPr>
                <w:rFonts w:cs="Arial"/>
                <w:b/>
                <w:bCs/>
                <w:sz w:val="18"/>
                <w:szCs w:val="18"/>
                <w:lang w:val="en-US"/>
              </w:rPr>
              <w:t>Million</w:t>
            </w:r>
          </w:p>
        </w:tc>
        <w:tc>
          <w:tcPr>
            <w:tcW w:w="1296" w:type="dxa"/>
            <w:tcBorders>
              <w:bottom w:val="single" w:sz="4" w:space="0" w:color="auto"/>
            </w:tcBorders>
          </w:tcPr>
          <w:p w14:paraId="5E84F1A9" w14:textId="77777777" w:rsidR="008F5078" w:rsidRPr="00EF18DF" w:rsidRDefault="008F5078" w:rsidP="008F5078">
            <w:pPr>
              <w:spacing w:line="240" w:lineRule="auto"/>
              <w:ind w:right="-72"/>
              <w:jc w:val="center"/>
              <w:rPr>
                <w:rFonts w:cs="Arial"/>
                <w:b/>
                <w:bCs/>
                <w:sz w:val="18"/>
                <w:szCs w:val="18"/>
                <w:lang w:val="en-US"/>
              </w:rPr>
            </w:pPr>
            <w:r w:rsidRPr="00EF18DF">
              <w:rPr>
                <w:rFonts w:cs="Arial"/>
                <w:b/>
                <w:bCs/>
                <w:sz w:val="18"/>
                <w:szCs w:val="18"/>
                <w:lang w:val="en-US"/>
              </w:rPr>
              <w:t>Million</w:t>
            </w:r>
          </w:p>
        </w:tc>
        <w:tc>
          <w:tcPr>
            <w:tcW w:w="1296" w:type="dxa"/>
            <w:tcBorders>
              <w:bottom w:val="single" w:sz="4" w:space="0" w:color="auto"/>
            </w:tcBorders>
          </w:tcPr>
          <w:p w14:paraId="2D37B61D" w14:textId="77777777" w:rsidR="008F5078" w:rsidRPr="00EF18DF" w:rsidRDefault="008F5078" w:rsidP="008F5078">
            <w:pPr>
              <w:spacing w:line="240" w:lineRule="auto"/>
              <w:ind w:right="-72"/>
              <w:jc w:val="center"/>
              <w:rPr>
                <w:rFonts w:cs="Arial"/>
                <w:b/>
                <w:bCs/>
                <w:sz w:val="18"/>
                <w:szCs w:val="18"/>
                <w:lang w:val="en-US"/>
              </w:rPr>
            </w:pPr>
            <w:r w:rsidRPr="00EF18DF">
              <w:rPr>
                <w:rFonts w:cs="Arial"/>
                <w:b/>
                <w:bCs/>
                <w:sz w:val="18"/>
                <w:szCs w:val="18"/>
                <w:lang w:val="en-US"/>
              </w:rPr>
              <w:t>Million</w:t>
            </w:r>
          </w:p>
        </w:tc>
      </w:tr>
      <w:tr w:rsidR="008F5078" w:rsidRPr="00EF18DF" w14:paraId="5B9CD18E" w14:textId="77777777" w:rsidTr="00153CCD">
        <w:tc>
          <w:tcPr>
            <w:tcW w:w="4277" w:type="dxa"/>
          </w:tcPr>
          <w:p w14:paraId="68B751FF" w14:textId="77777777" w:rsidR="008F5078" w:rsidRPr="00EF18DF" w:rsidRDefault="008F5078" w:rsidP="008F5078">
            <w:pPr>
              <w:spacing w:line="240" w:lineRule="auto"/>
              <w:ind w:left="976"/>
              <w:jc w:val="both"/>
              <w:rPr>
                <w:rFonts w:cs="Arial"/>
                <w:b/>
                <w:bCs/>
                <w:sz w:val="16"/>
                <w:szCs w:val="16"/>
                <w:lang w:val="en-US"/>
              </w:rPr>
            </w:pPr>
          </w:p>
        </w:tc>
        <w:tc>
          <w:tcPr>
            <w:tcW w:w="1296" w:type="dxa"/>
            <w:tcBorders>
              <w:top w:val="single" w:sz="4" w:space="0" w:color="auto"/>
            </w:tcBorders>
            <w:shd w:val="clear" w:color="auto" w:fill="FAFAFA"/>
          </w:tcPr>
          <w:p w14:paraId="5BD1839E" w14:textId="77777777" w:rsidR="008F5078" w:rsidRPr="00EF18DF" w:rsidRDefault="008F5078" w:rsidP="008F5078">
            <w:pPr>
              <w:spacing w:line="240" w:lineRule="auto"/>
              <w:ind w:right="-72"/>
              <w:jc w:val="right"/>
              <w:rPr>
                <w:rFonts w:cs="Arial"/>
                <w:sz w:val="16"/>
                <w:szCs w:val="16"/>
                <w:lang w:val="en-US"/>
              </w:rPr>
            </w:pPr>
          </w:p>
        </w:tc>
        <w:tc>
          <w:tcPr>
            <w:tcW w:w="1296" w:type="dxa"/>
            <w:tcBorders>
              <w:top w:val="single" w:sz="4" w:space="0" w:color="auto"/>
            </w:tcBorders>
          </w:tcPr>
          <w:p w14:paraId="0FB33864" w14:textId="77777777" w:rsidR="008F5078" w:rsidRPr="00EF18DF" w:rsidRDefault="008F5078" w:rsidP="008F5078">
            <w:pPr>
              <w:spacing w:line="240" w:lineRule="auto"/>
              <w:ind w:right="-72"/>
              <w:jc w:val="right"/>
              <w:rPr>
                <w:rFonts w:cs="Arial"/>
                <w:sz w:val="16"/>
                <w:szCs w:val="16"/>
                <w:lang w:val="en-US"/>
              </w:rPr>
            </w:pPr>
          </w:p>
        </w:tc>
        <w:tc>
          <w:tcPr>
            <w:tcW w:w="1296" w:type="dxa"/>
            <w:tcBorders>
              <w:top w:val="single" w:sz="4" w:space="0" w:color="auto"/>
            </w:tcBorders>
            <w:shd w:val="clear" w:color="auto" w:fill="FAFAFA"/>
          </w:tcPr>
          <w:p w14:paraId="69870EB2" w14:textId="77777777" w:rsidR="008F5078" w:rsidRPr="00EF18DF" w:rsidRDefault="008F5078" w:rsidP="008F5078">
            <w:pPr>
              <w:spacing w:line="240" w:lineRule="auto"/>
              <w:ind w:right="-72"/>
              <w:jc w:val="right"/>
              <w:rPr>
                <w:rFonts w:cs="Arial"/>
                <w:sz w:val="16"/>
                <w:szCs w:val="16"/>
                <w:lang w:val="en-US"/>
              </w:rPr>
            </w:pPr>
          </w:p>
        </w:tc>
        <w:tc>
          <w:tcPr>
            <w:tcW w:w="1296" w:type="dxa"/>
            <w:tcBorders>
              <w:top w:val="single" w:sz="4" w:space="0" w:color="auto"/>
            </w:tcBorders>
          </w:tcPr>
          <w:p w14:paraId="7D4BAF9B" w14:textId="77777777" w:rsidR="008F5078" w:rsidRPr="00EF18DF" w:rsidRDefault="008F5078" w:rsidP="008F5078">
            <w:pPr>
              <w:spacing w:line="240" w:lineRule="auto"/>
              <w:ind w:right="-72"/>
              <w:jc w:val="right"/>
              <w:rPr>
                <w:rFonts w:cs="Arial"/>
                <w:sz w:val="16"/>
                <w:szCs w:val="16"/>
                <w:lang w:val="en-US"/>
              </w:rPr>
            </w:pPr>
          </w:p>
        </w:tc>
      </w:tr>
      <w:tr w:rsidR="008F5078" w:rsidRPr="00EF18DF" w14:paraId="6CF35549" w14:textId="77777777" w:rsidTr="00153CCD">
        <w:tc>
          <w:tcPr>
            <w:tcW w:w="4277" w:type="dxa"/>
          </w:tcPr>
          <w:p w14:paraId="2A20255B" w14:textId="77777777" w:rsidR="008F5078" w:rsidRPr="00EF18DF" w:rsidRDefault="008F5078" w:rsidP="008F5078">
            <w:pPr>
              <w:spacing w:line="240" w:lineRule="auto"/>
              <w:ind w:left="976"/>
              <w:jc w:val="both"/>
              <w:rPr>
                <w:rFonts w:cs="Arial"/>
                <w:sz w:val="18"/>
                <w:szCs w:val="18"/>
                <w:lang w:val="en-US"/>
              </w:rPr>
            </w:pPr>
            <w:r w:rsidRPr="00EF18DF">
              <w:rPr>
                <w:rFonts w:cs="Arial"/>
                <w:b/>
                <w:bCs/>
                <w:sz w:val="18"/>
                <w:szCs w:val="18"/>
                <w:lang w:val="en-US"/>
              </w:rPr>
              <w:t>Assets</w:t>
            </w:r>
          </w:p>
        </w:tc>
        <w:tc>
          <w:tcPr>
            <w:tcW w:w="1296" w:type="dxa"/>
            <w:shd w:val="clear" w:color="auto" w:fill="FAFAFA"/>
          </w:tcPr>
          <w:p w14:paraId="2E45D5B2" w14:textId="77777777" w:rsidR="008F5078" w:rsidRPr="00EF18DF" w:rsidRDefault="008F5078" w:rsidP="008F5078">
            <w:pPr>
              <w:spacing w:line="240" w:lineRule="auto"/>
              <w:ind w:right="-72"/>
              <w:jc w:val="right"/>
              <w:rPr>
                <w:rFonts w:cs="Arial"/>
                <w:sz w:val="18"/>
                <w:szCs w:val="18"/>
                <w:lang w:val="en-US"/>
              </w:rPr>
            </w:pPr>
          </w:p>
        </w:tc>
        <w:tc>
          <w:tcPr>
            <w:tcW w:w="1296" w:type="dxa"/>
          </w:tcPr>
          <w:p w14:paraId="4823EC00" w14:textId="77777777" w:rsidR="008F5078" w:rsidRPr="00EF18DF" w:rsidRDefault="008F5078" w:rsidP="008F5078">
            <w:pPr>
              <w:spacing w:line="240" w:lineRule="auto"/>
              <w:ind w:right="-72"/>
              <w:jc w:val="right"/>
              <w:rPr>
                <w:rFonts w:cs="Arial"/>
                <w:sz w:val="18"/>
                <w:szCs w:val="18"/>
                <w:lang w:val="en-US"/>
              </w:rPr>
            </w:pPr>
          </w:p>
        </w:tc>
        <w:tc>
          <w:tcPr>
            <w:tcW w:w="1296" w:type="dxa"/>
            <w:shd w:val="clear" w:color="auto" w:fill="FAFAFA"/>
          </w:tcPr>
          <w:p w14:paraId="252189C7" w14:textId="77777777" w:rsidR="008F5078" w:rsidRPr="00EF18DF" w:rsidRDefault="008F5078" w:rsidP="008F5078">
            <w:pPr>
              <w:spacing w:line="240" w:lineRule="auto"/>
              <w:ind w:right="-72"/>
              <w:jc w:val="right"/>
              <w:rPr>
                <w:rFonts w:cs="Arial"/>
                <w:sz w:val="18"/>
                <w:szCs w:val="18"/>
                <w:lang w:val="en-US"/>
              </w:rPr>
            </w:pPr>
          </w:p>
        </w:tc>
        <w:tc>
          <w:tcPr>
            <w:tcW w:w="1296" w:type="dxa"/>
          </w:tcPr>
          <w:p w14:paraId="12AF5F9A" w14:textId="77777777" w:rsidR="008F5078" w:rsidRPr="00EF18DF" w:rsidRDefault="008F5078" w:rsidP="008F5078">
            <w:pPr>
              <w:spacing w:line="240" w:lineRule="auto"/>
              <w:ind w:right="-72"/>
              <w:jc w:val="right"/>
              <w:rPr>
                <w:rFonts w:cs="Arial"/>
                <w:sz w:val="18"/>
                <w:szCs w:val="18"/>
                <w:lang w:val="en-US"/>
              </w:rPr>
            </w:pPr>
          </w:p>
        </w:tc>
      </w:tr>
      <w:tr w:rsidR="008F5078" w:rsidRPr="00EF18DF" w14:paraId="738ABA8E" w14:textId="77777777" w:rsidTr="00153CCD">
        <w:tc>
          <w:tcPr>
            <w:tcW w:w="4277" w:type="dxa"/>
          </w:tcPr>
          <w:p w14:paraId="4E1BB027" w14:textId="77777777" w:rsidR="008F5078" w:rsidRPr="00EF18DF" w:rsidRDefault="008F5078" w:rsidP="008F5078">
            <w:pPr>
              <w:spacing w:line="240" w:lineRule="auto"/>
              <w:ind w:left="976"/>
              <w:jc w:val="both"/>
              <w:rPr>
                <w:rFonts w:cs="Arial"/>
                <w:sz w:val="18"/>
                <w:szCs w:val="18"/>
                <w:lang w:val="en-US"/>
              </w:rPr>
            </w:pPr>
            <w:r w:rsidRPr="00EF18DF">
              <w:rPr>
                <w:rFonts w:cs="Arial"/>
                <w:sz w:val="18"/>
                <w:szCs w:val="18"/>
                <w:lang w:val="en-US"/>
              </w:rPr>
              <w:t xml:space="preserve">   US Dollar</w:t>
            </w:r>
          </w:p>
        </w:tc>
        <w:tc>
          <w:tcPr>
            <w:tcW w:w="1296" w:type="dxa"/>
            <w:shd w:val="clear" w:color="auto" w:fill="FAFAFA"/>
          </w:tcPr>
          <w:p w14:paraId="1741B1E5" w14:textId="51B5EE48" w:rsidR="008F5078" w:rsidRPr="00164A17" w:rsidRDefault="006F735B" w:rsidP="008F5078">
            <w:pPr>
              <w:spacing w:line="240" w:lineRule="auto"/>
              <w:ind w:right="-72"/>
              <w:jc w:val="right"/>
              <w:rPr>
                <w:rFonts w:cstheme="minorBidi"/>
                <w:sz w:val="18"/>
                <w:szCs w:val="18"/>
                <w:lang w:val="en-US"/>
              </w:rPr>
            </w:pPr>
            <w:r w:rsidRPr="006F735B">
              <w:rPr>
                <w:rFonts w:cstheme="minorBidi"/>
                <w:sz w:val="18"/>
                <w:szCs w:val="18"/>
              </w:rPr>
              <w:t>20</w:t>
            </w:r>
            <w:r w:rsidR="00164A17">
              <w:rPr>
                <w:rFonts w:cstheme="minorBidi"/>
                <w:sz w:val="18"/>
                <w:szCs w:val="18"/>
                <w:lang w:val="en-US"/>
              </w:rPr>
              <w:t>.</w:t>
            </w:r>
            <w:r w:rsidRPr="006F735B">
              <w:rPr>
                <w:rFonts w:cstheme="minorBidi"/>
                <w:sz w:val="18"/>
                <w:szCs w:val="18"/>
              </w:rPr>
              <w:t>93</w:t>
            </w:r>
          </w:p>
        </w:tc>
        <w:tc>
          <w:tcPr>
            <w:tcW w:w="1296" w:type="dxa"/>
          </w:tcPr>
          <w:p w14:paraId="4E525CFB" w14:textId="7EFF2383" w:rsidR="008F5078" w:rsidRPr="00EF18DF" w:rsidRDefault="006F735B" w:rsidP="008F5078">
            <w:pPr>
              <w:spacing w:line="240" w:lineRule="auto"/>
              <w:ind w:right="-72"/>
              <w:jc w:val="right"/>
              <w:rPr>
                <w:rFonts w:cs="Arial"/>
                <w:sz w:val="18"/>
                <w:szCs w:val="18"/>
                <w:lang w:val="en-US"/>
              </w:rPr>
            </w:pPr>
            <w:r w:rsidRPr="006F735B">
              <w:rPr>
                <w:rFonts w:cs="Arial"/>
                <w:sz w:val="18"/>
                <w:szCs w:val="18"/>
              </w:rPr>
              <w:t>8</w:t>
            </w:r>
            <w:r w:rsidR="008F5078" w:rsidRPr="00EF18DF">
              <w:rPr>
                <w:rFonts w:cs="Arial"/>
                <w:sz w:val="18"/>
                <w:szCs w:val="18"/>
                <w:lang w:val="en-US"/>
              </w:rPr>
              <w:t>.</w:t>
            </w:r>
            <w:r w:rsidRPr="006F735B">
              <w:rPr>
                <w:rFonts w:cs="Arial"/>
                <w:sz w:val="18"/>
                <w:szCs w:val="18"/>
              </w:rPr>
              <w:t>19</w:t>
            </w:r>
          </w:p>
        </w:tc>
        <w:tc>
          <w:tcPr>
            <w:tcW w:w="1296" w:type="dxa"/>
            <w:shd w:val="clear" w:color="auto" w:fill="FAFAFA"/>
          </w:tcPr>
          <w:p w14:paraId="48C5EB44" w14:textId="4BF39C73" w:rsidR="008F5078" w:rsidRPr="00EF18DF" w:rsidRDefault="006E07FB" w:rsidP="008F5078">
            <w:pPr>
              <w:spacing w:line="240" w:lineRule="auto"/>
              <w:ind w:right="-72"/>
              <w:jc w:val="center"/>
              <w:rPr>
                <w:rFonts w:cs="Arial"/>
                <w:sz w:val="18"/>
                <w:szCs w:val="18"/>
                <w:lang w:val="en-US"/>
              </w:rPr>
            </w:pPr>
            <w:r>
              <w:rPr>
                <w:rFonts w:cs="Arial"/>
                <w:sz w:val="18"/>
                <w:szCs w:val="18"/>
                <w:lang w:val="en-US"/>
              </w:rPr>
              <w:t>-</w:t>
            </w:r>
          </w:p>
        </w:tc>
        <w:tc>
          <w:tcPr>
            <w:tcW w:w="1296" w:type="dxa"/>
          </w:tcPr>
          <w:p w14:paraId="6BDF60A0" w14:textId="571000A8" w:rsidR="008F5078" w:rsidRPr="00EF18DF" w:rsidRDefault="008F5078" w:rsidP="008F5078">
            <w:pPr>
              <w:spacing w:line="240" w:lineRule="auto"/>
              <w:ind w:right="-72"/>
              <w:jc w:val="center"/>
              <w:rPr>
                <w:rFonts w:cs="Arial"/>
                <w:sz w:val="18"/>
                <w:szCs w:val="18"/>
                <w:lang w:val="en-US"/>
              </w:rPr>
            </w:pPr>
            <w:r w:rsidRPr="00EF18DF">
              <w:rPr>
                <w:rFonts w:cs="Arial"/>
                <w:sz w:val="18"/>
                <w:szCs w:val="18"/>
                <w:lang w:val="en-US"/>
              </w:rPr>
              <w:t>-</w:t>
            </w:r>
          </w:p>
        </w:tc>
      </w:tr>
      <w:tr w:rsidR="008F5078" w:rsidRPr="00EF18DF" w14:paraId="74A326E2" w14:textId="77777777" w:rsidTr="00153CCD">
        <w:tc>
          <w:tcPr>
            <w:tcW w:w="4277" w:type="dxa"/>
          </w:tcPr>
          <w:p w14:paraId="2C23D119" w14:textId="77777777" w:rsidR="008F5078" w:rsidRPr="00EF18DF" w:rsidRDefault="008F5078" w:rsidP="008F5078">
            <w:pPr>
              <w:spacing w:line="240" w:lineRule="auto"/>
              <w:ind w:left="976"/>
              <w:jc w:val="both"/>
              <w:rPr>
                <w:rFonts w:cs="Arial"/>
                <w:sz w:val="18"/>
                <w:szCs w:val="18"/>
                <w:lang w:val="en-US"/>
              </w:rPr>
            </w:pPr>
            <w:r w:rsidRPr="00EF18DF">
              <w:rPr>
                <w:rFonts w:cs="Arial"/>
                <w:sz w:val="18"/>
                <w:szCs w:val="18"/>
                <w:lang w:val="en-US"/>
              </w:rPr>
              <w:t xml:space="preserve">   Euro</w:t>
            </w:r>
          </w:p>
        </w:tc>
        <w:tc>
          <w:tcPr>
            <w:tcW w:w="1296" w:type="dxa"/>
            <w:shd w:val="clear" w:color="auto" w:fill="FAFAFA"/>
          </w:tcPr>
          <w:p w14:paraId="75197B21" w14:textId="323B7C54" w:rsidR="008F5078" w:rsidRPr="00EF18DF" w:rsidRDefault="006F735B" w:rsidP="008F5078">
            <w:pPr>
              <w:spacing w:line="240" w:lineRule="auto"/>
              <w:ind w:right="-72"/>
              <w:jc w:val="right"/>
              <w:rPr>
                <w:rFonts w:cs="Arial"/>
                <w:sz w:val="18"/>
                <w:szCs w:val="18"/>
                <w:lang w:val="en-US"/>
              </w:rPr>
            </w:pPr>
            <w:r w:rsidRPr="006F735B">
              <w:rPr>
                <w:rFonts w:cs="Arial"/>
                <w:sz w:val="18"/>
                <w:szCs w:val="18"/>
              </w:rPr>
              <w:t>1</w:t>
            </w:r>
            <w:r w:rsidR="006E07FB">
              <w:rPr>
                <w:rFonts w:cs="Arial"/>
                <w:sz w:val="18"/>
                <w:szCs w:val="18"/>
                <w:lang w:val="en-US"/>
              </w:rPr>
              <w:t>.</w:t>
            </w:r>
            <w:r w:rsidRPr="006F735B">
              <w:rPr>
                <w:rFonts w:cs="Arial"/>
                <w:sz w:val="18"/>
                <w:szCs w:val="18"/>
              </w:rPr>
              <w:t>85</w:t>
            </w:r>
          </w:p>
        </w:tc>
        <w:tc>
          <w:tcPr>
            <w:tcW w:w="1296" w:type="dxa"/>
          </w:tcPr>
          <w:p w14:paraId="6D959307" w14:textId="7EE9EBEB" w:rsidR="008F5078" w:rsidRPr="00EF18DF" w:rsidRDefault="006F735B" w:rsidP="008F5078">
            <w:pPr>
              <w:spacing w:line="240" w:lineRule="auto"/>
              <w:ind w:right="-72"/>
              <w:jc w:val="right"/>
              <w:rPr>
                <w:rFonts w:cs="Arial"/>
                <w:sz w:val="18"/>
                <w:szCs w:val="18"/>
                <w:lang w:val="en-US"/>
              </w:rPr>
            </w:pPr>
            <w:r w:rsidRPr="006F735B">
              <w:rPr>
                <w:rFonts w:cs="Arial"/>
                <w:sz w:val="18"/>
                <w:szCs w:val="18"/>
              </w:rPr>
              <w:t>1</w:t>
            </w:r>
            <w:r w:rsidR="008F5078" w:rsidRPr="00EF18DF">
              <w:rPr>
                <w:rFonts w:cs="Arial"/>
                <w:sz w:val="18"/>
                <w:szCs w:val="18"/>
                <w:lang w:val="en-US"/>
              </w:rPr>
              <w:t>.</w:t>
            </w:r>
            <w:r w:rsidRPr="006F735B">
              <w:rPr>
                <w:rFonts w:cs="Arial"/>
                <w:sz w:val="18"/>
                <w:szCs w:val="18"/>
              </w:rPr>
              <w:t>19</w:t>
            </w:r>
          </w:p>
        </w:tc>
        <w:tc>
          <w:tcPr>
            <w:tcW w:w="1296" w:type="dxa"/>
            <w:shd w:val="clear" w:color="auto" w:fill="FAFAFA"/>
          </w:tcPr>
          <w:p w14:paraId="1E365F11" w14:textId="5BC5B939" w:rsidR="008F5078" w:rsidRPr="00EF18DF" w:rsidRDefault="006E07FB" w:rsidP="008F5078">
            <w:pPr>
              <w:spacing w:line="240" w:lineRule="auto"/>
              <w:ind w:right="-72"/>
              <w:jc w:val="center"/>
              <w:rPr>
                <w:rFonts w:cs="Arial"/>
                <w:sz w:val="18"/>
                <w:szCs w:val="18"/>
                <w:lang w:val="en-US"/>
              </w:rPr>
            </w:pPr>
            <w:r>
              <w:rPr>
                <w:rFonts w:cs="Arial"/>
                <w:sz w:val="18"/>
                <w:szCs w:val="18"/>
                <w:lang w:val="en-US"/>
              </w:rPr>
              <w:t>-</w:t>
            </w:r>
          </w:p>
        </w:tc>
        <w:tc>
          <w:tcPr>
            <w:tcW w:w="1296" w:type="dxa"/>
          </w:tcPr>
          <w:p w14:paraId="26E9DBD4" w14:textId="65FF1116" w:rsidR="008F5078" w:rsidRPr="00EF18DF" w:rsidRDefault="008F5078" w:rsidP="008F5078">
            <w:pPr>
              <w:spacing w:line="240" w:lineRule="auto"/>
              <w:ind w:right="-72"/>
              <w:jc w:val="center"/>
              <w:rPr>
                <w:rFonts w:cs="Arial"/>
                <w:sz w:val="18"/>
                <w:szCs w:val="18"/>
                <w:lang w:val="en-US"/>
              </w:rPr>
            </w:pPr>
            <w:r w:rsidRPr="00EF18DF">
              <w:rPr>
                <w:rFonts w:cs="Arial"/>
                <w:sz w:val="18"/>
                <w:szCs w:val="18"/>
                <w:lang w:val="en-US"/>
              </w:rPr>
              <w:t>-</w:t>
            </w:r>
          </w:p>
        </w:tc>
      </w:tr>
      <w:tr w:rsidR="008F5078" w:rsidRPr="00EF18DF" w14:paraId="0F12713A" w14:textId="77777777" w:rsidTr="00153CCD">
        <w:tc>
          <w:tcPr>
            <w:tcW w:w="4277" w:type="dxa"/>
          </w:tcPr>
          <w:p w14:paraId="24454067" w14:textId="706DE817" w:rsidR="008F5078" w:rsidRPr="00EF18DF" w:rsidRDefault="008F5078" w:rsidP="008F5078">
            <w:pPr>
              <w:spacing w:line="240" w:lineRule="auto"/>
              <w:ind w:left="976"/>
              <w:jc w:val="both"/>
              <w:rPr>
                <w:rFonts w:cs="Arial"/>
                <w:sz w:val="18"/>
                <w:szCs w:val="18"/>
                <w:lang w:val="en-US"/>
              </w:rPr>
            </w:pPr>
            <w:r w:rsidRPr="00EF18DF">
              <w:rPr>
                <w:rFonts w:cs="Arial"/>
                <w:sz w:val="18"/>
                <w:szCs w:val="18"/>
                <w:lang w:val="en-US"/>
              </w:rPr>
              <w:t xml:space="preserve">   SGD</w:t>
            </w:r>
          </w:p>
        </w:tc>
        <w:tc>
          <w:tcPr>
            <w:tcW w:w="1296" w:type="dxa"/>
            <w:shd w:val="clear" w:color="auto" w:fill="FAFAFA"/>
          </w:tcPr>
          <w:p w14:paraId="0FC47960" w14:textId="13A8FEE2"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6E07FB">
              <w:rPr>
                <w:rFonts w:cs="Arial"/>
                <w:sz w:val="18"/>
                <w:szCs w:val="18"/>
                <w:lang w:val="en-US"/>
              </w:rPr>
              <w:t>.</w:t>
            </w:r>
            <w:r w:rsidRPr="006F735B">
              <w:rPr>
                <w:rFonts w:cs="Arial"/>
                <w:sz w:val="18"/>
                <w:szCs w:val="18"/>
              </w:rPr>
              <w:t>02</w:t>
            </w:r>
          </w:p>
        </w:tc>
        <w:tc>
          <w:tcPr>
            <w:tcW w:w="1296" w:type="dxa"/>
          </w:tcPr>
          <w:p w14:paraId="7F711610" w14:textId="60BB778B" w:rsidR="008F5078" w:rsidRPr="00EF18DF" w:rsidRDefault="006F735B" w:rsidP="008F5078">
            <w:pPr>
              <w:spacing w:line="240" w:lineRule="auto"/>
              <w:ind w:right="-72"/>
              <w:jc w:val="right"/>
              <w:rPr>
                <w:rFonts w:cs="Arial"/>
                <w:sz w:val="18"/>
                <w:szCs w:val="18"/>
              </w:rPr>
            </w:pPr>
            <w:r w:rsidRPr="006F735B">
              <w:rPr>
                <w:rFonts w:cs="Arial"/>
                <w:sz w:val="18"/>
                <w:szCs w:val="18"/>
              </w:rPr>
              <w:t>0</w:t>
            </w:r>
            <w:r w:rsidR="008F5078" w:rsidRPr="00EF18DF">
              <w:rPr>
                <w:rFonts w:cs="Arial"/>
                <w:sz w:val="18"/>
                <w:szCs w:val="18"/>
                <w:lang w:val="en-US"/>
              </w:rPr>
              <w:t>.</w:t>
            </w:r>
            <w:r w:rsidRPr="006F735B">
              <w:rPr>
                <w:rFonts w:cs="Arial"/>
                <w:sz w:val="18"/>
                <w:szCs w:val="18"/>
              </w:rPr>
              <w:t>05</w:t>
            </w:r>
          </w:p>
        </w:tc>
        <w:tc>
          <w:tcPr>
            <w:tcW w:w="1296" w:type="dxa"/>
            <w:shd w:val="clear" w:color="auto" w:fill="FAFAFA"/>
          </w:tcPr>
          <w:p w14:paraId="30685AE0" w14:textId="4B5FAA8E" w:rsidR="008F5078" w:rsidRPr="00EF18DF" w:rsidRDefault="006E07FB" w:rsidP="008F5078">
            <w:pPr>
              <w:spacing w:line="240" w:lineRule="auto"/>
              <w:ind w:right="-72"/>
              <w:jc w:val="center"/>
              <w:rPr>
                <w:rFonts w:cs="Arial"/>
                <w:sz w:val="18"/>
                <w:szCs w:val="18"/>
                <w:lang w:val="en-US"/>
              </w:rPr>
            </w:pPr>
            <w:r>
              <w:rPr>
                <w:rFonts w:cs="Arial"/>
                <w:sz w:val="18"/>
                <w:szCs w:val="18"/>
                <w:lang w:val="en-US"/>
              </w:rPr>
              <w:t>-</w:t>
            </w:r>
          </w:p>
        </w:tc>
        <w:tc>
          <w:tcPr>
            <w:tcW w:w="1296" w:type="dxa"/>
          </w:tcPr>
          <w:p w14:paraId="2E730EFB" w14:textId="5F07A656" w:rsidR="008F5078" w:rsidRPr="00EF18DF" w:rsidRDefault="008F5078" w:rsidP="008F5078">
            <w:pPr>
              <w:spacing w:line="240" w:lineRule="auto"/>
              <w:ind w:right="-72"/>
              <w:jc w:val="center"/>
              <w:rPr>
                <w:rFonts w:cs="Arial"/>
                <w:sz w:val="18"/>
                <w:szCs w:val="18"/>
                <w:lang w:val="en-US"/>
              </w:rPr>
            </w:pPr>
            <w:r w:rsidRPr="00EF18DF">
              <w:rPr>
                <w:rFonts w:cs="Arial"/>
                <w:sz w:val="18"/>
                <w:szCs w:val="18"/>
                <w:lang w:val="en-US"/>
              </w:rPr>
              <w:t>-</w:t>
            </w:r>
          </w:p>
        </w:tc>
      </w:tr>
      <w:tr w:rsidR="008F5078" w:rsidRPr="00EF18DF" w14:paraId="3746B112" w14:textId="77777777" w:rsidTr="00153CCD">
        <w:tc>
          <w:tcPr>
            <w:tcW w:w="4277" w:type="dxa"/>
          </w:tcPr>
          <w:p w14:paraId="285300F8" w14:textId="77777777" w:rsidR="008F5078" w:rsidRPr="00EF18DF" w:rsidRDefault="008F5078" w:rsidP="008F5078">
            <w:pPr>
              <w:spacing w:line="240" w:lineRule="auto"/>
              <w:ind w:left="976"/>
              <w:jc w:val="both"/>
              <w:rPr>
                <w:rFonts w:cs="Arial"/>
                <w:sz w:val="16"/>
                <w:szCs w:val="16"/>
              </w:rPr>
            </w:pPr>
          </w:p>
        </w:tc>
        <w:tc>
          <w:tcPr>
            <w:tcW w:w="1296" w:type="dxa"/>
            <w:shd w:val="clear" w:color="auto" w:fill="FAFAFA"/>
          </w:tcPr>
          <w:p w14:paraId="1358F45A" w14:textId="77777777" w:rsidR="008F5078" w:rsidRPr="00EF18DF" w:rsidRDefault="008F5078" w:rsidP="008F5078">
            <w:pPr>
              <w:spacing w:line="240" w:lineRule="auto"/>
              <w:ind w:right="-72"/>
              <w:jc w:val="right"/>
              <w:rPr>
                <w:rFonts w:cs="Arial"/>
                <w:sz w:val="16"/>
                <w:szCs w:val="16"/>
                <w:lang w:val="en-US"/>
              </w:rPr>
            </w:pPr>
          </w:p>
        </w:tc>
        <w:tc>
          <w:tcPr>
            <w:tcW w:w="1296" w:type="dxa"/>
          </w:tcPr>
          <w:p w14:paraId="56A2D465" w14:textId="77777777" w:rsidR="008F5078" w:rsidRPr="00EF18DF" w:rsidRDefault="008F5078" w:rsidP="008F5078">
            <w:pPr>
              <w:spacing w:line="240" w:lineRule="auto"/>
              <w:ind w:right="-72"/>
              <w:jc w:val="right"/>
              <w:rPr>
                <w:rFonts w:cs="Arial"/>
                <w:sz w:val="16"/>
                <w:szCs w:val="16"/>
                <w:lang w:val="en-US"/>
              </w:rPr>
            </w:pPr>
          </w:p>
        </w:tc>
        <w:tc>
          <w:tcPr>
            <w:tcW w:w="1296" w:type="dxa"/>
            <w:shd w:val="clear" w:color="auto" w:fill="FAFAFA"/>
          </w:tcPr>
          <w:p w14:paraId="3FBB0D45" w14:textId="77777777" w:rsidR="008F5078" w:rsidRPr="00EF18DF" w:rsidRDefault="008F5078" w:rsidP="008F5078">
            <w:pPr>
              <w:spacing w:line="240" w:lineRule="auto"/>
              <w:ind w:right="-72"/>
              <w:jc w:val="right"/>
              <w:rPr>
                <w:rFonts w:cs="Arial"/>
                <w:sz w:val="16"/>
                <w:szCs w:val="16"/>
                <w:lang w:val="en-US"/>
              </w:rPr>
            </w:pPr>
          </w:p>
        </w:tc>
        <w:tc>
          <w:tcPr>
            <w:tcW w:w="1296" w:type="dxa"/>
          </w:tcPr>
          <w:p w14:paraId="05F8DD19" w14:textId="77777777" w:rsidR="008F5078" w:rsidRPr="00EF18DF" w:rsidRDefault="008F5078" w:rsidP="008F5078">
            <w:pPr>
              <w:spacing w:line="240" w:lineRule="auto"/>
              <w:ind w:right="-72"/>
              <w:jc w:val="right"/>
              <w:rPr>
                <w:rFonts w:cs="Arial"/>
                <w:sz w:val="16"/>
                <w:szCs w:val="16"/>
                <w:lang w:val="en-US"/>
              </w:rPr>
            </w:pPr>
          </w:p>
        </w:tc>
      </w:tr>
      <w:tr w:rsidR="008F5078" w:rsidRPr="00EF18DF" w14:paraId="20117397" w14:textId="77777777" w:rsidTr="00153CCD">
        <w:tc>
          <w:tcPr>
            <w:tcW w:w="4277" w:type="dxa"/>
          </w:tcPr>
          <w:p w14:paraId="2E03C0BA" w14:textId="77777777" w:rsidR="008F5078" w:rsidRPr="00EF18DF" w:rsidRDefault="008F5078" w:rsidP="008F5078">
            <w:pPr>
              <w:spacing w:line="240" w:lineRule="auto"/>
              <w:ind w:left="976"/>
              <w:jc w:val="both"/>
              <w:rPr>
                <w:rFonts w:cs="Arial"/>
                <w:b/>
                <w:bCs/>
                <w:sz w:val="18"/>
                <w:szCs w:val="18"/>
                <w:lang w:val="en-US"/>
              </w:rPr>
            </w:pPr>
            <w:r w:rsidRPr="00EF18DF">
              <w:rPr>
                <w:rFonts w:cs="Arial"/>
                <w:b/>
                <w:bCs/>
                <w:sz w:val="18"/>
                <w:szCs w:val="18"/>
                <w:lang w:val="en-US"/>
              </w:rPr>
              <w:t>Liabilities</w:t>
            </w:r>
          </w:p>
        </w:tc>
        <w:tc>
          <w:tcPr>
            <w:tcW w:w="1296" w:type="dxa"/>
            <w:shd w:val="clear" w:color="auto" w:fill="FAFAFA"/>
          </w:tcPr>
          <w:p w14:paraId="61057A75" w14:textId="77777777" w:rsidR="008F5078" w:rsidRPr="00EF18DF" w:rsidRDefault="008F5078" w:rsidP="008F5078">
            <w:pPr>
              <w:spacing w:line="240" w:lineRule="auto"/>
              <w:ind w:right="-72"/>
              <w:jc w:val="right"/>
              <w:rPr>
                <w:rFonts w:cs="Arial"/>
                <w:sz w:val="18"/>
                <w:szCs w:val="18"/>
                <w:lang w:val="en-US"/>
              </w:rPr>
            </w:pPr>
          </w:p>
        </w:tc>
        <w:tc>
          <w:tcPr>
            <w:tcW w:w="1296" w:type="dxa"/>
          </w:tcPr>
          <w:p w14:paraId="2A37C102" w14:textId="77777777" w:rsidR="008F5078" w:rsidRPr="00EF18DF" w:rsidRDefault="008F5078" w:rsidP="008F5078">
            <w:pPr>
              <w:spacing w:line="240" w:lineRule="auto"/>
              <w:ind w:right="-72"/>
              <w:jc w:val="right"/>
              <w:rPr>
                <w:rFonts w:cs="Arial"/>
                <w:sz w:val="18"/>
                <w:szCs w:val="18"/>
                <w:lang w:val="en-US"/>
              </w:rPr>
            </w:pPr>
          </w:p>
        </w:tc>
        <w:tc>
          <w:tcPr>
            <w:tcW w:w="1296" w:type="dxa"/>
            <w:shd w:val="clear" w:color="auto" w:fill="FAFAFA"/>
          </w:tcPr>
          <w:p w14:paraId="37F42FC9" w14:textId="77777777" w:rsidR="008F5078" w:rsidRPr="00EF18DF" w:rsidRDefault="008F5078" w:rsidP="008F5078">
            <w:pPr>
              <w:spacing w:line="240" w:lineRule="auto"/>
              <w:ind w:right="-72"/>
              <w:jc w:val="right"/>
              <w:rPr>
                <w:rFonts w:cs="Arial"/>
                <w:sz w:val="18"/>
                <w:szCs w:val="18"/>
                <w:lang w:val="en-US"/>
              </w:rPr>
            </w:pPr>
          </w:p>
        </w:tc>
        <w:tc>
          <w:tcPr>
            <w:tcW w:w="1296" w:type="dxa"/>
          </w:tcPr>
          <w:p w14:paraId="2DDA057E" w14:textId="77777777" w:rsidR="008F5078" w:rsidRPr="00EF18DF" w:rsidRDefault="008F5078" w:rsidP="008F5078">
            <w:pPr>
              <w:spacing w:line="240" w:lineRule="auto"/>
              <w:ind w:right="-72"/>
              <w:jc w:val="right"/>
              <w:rPr>
                <w:rFonts w:cs="Arial"/>
                <w:sz w:val="18"/>
                <w:szCs w:val="18"/>
                <w:lang w:val="en-US"/>
              </w:rPr>
            </w:pPr>
          </w:p>
        </w:tc>
      </w:tr>
      <w:tr w:rsidR="008F5078" w:rsidRPr="00EF18DF" w14:paraId="24479FFE" w14:textId="77777777" w:rsidTr="00153CCD">
        <w:tc>
          <w:tcPr>
            <w:tcW w:w="4277" w:type="dxa"/>
          </w:tcPr>
          <w:p w14:paraId="588C1FE7" w14:textId="77777777" w:rsidR="008F5078" w:rsidRPr="00EF18DF" w:rsidRDefault="008F5078" w:rsidP="008F5078">
            <w:pPr>
              <w:spacing w:line="240" w:lineRule="auto"/>
              <w:ind w:left="976"/>
              <w:jc w:val="both"/>
              <w:rPr>
                <w:rFonts w:cs="Arial"/>
                <w:sz w:val="18"/>
                <w:szCs w:val="18"/>
                <w:lang w:val="en-US"/>
              </w:rPr>
            </w:pPr>
            <w:r w:rsidRPr="00EF18DF">
              <w:rPr>
                <w:rFonts w:cs="Arial"/>
                <w:sz w:val="18"/>
                <w:szCs w:val="18"/>
                <w:lang w:val="en-US"/>
              </w:rPr>
              <w:t xml:space="preserve">   US Dollar</w:t>
            </w:r>
          </w:p>
        </w:tc>
        <w:tc>
          <w:tcPr>
            <w:tcW w:w="1296" w:type="dxa"/>
            <w:shd w:val="clear" w:color="auto" w:fill="FAFAFA"/>
          </w:tcPr>
          <w:p w14:paraId="12B0B5AA" w14:textId="16CB9CAB" w:rsidR="008F5078" w:rsidRPr="00EF18DF" w:rsidRDefault="006F735B" w:rsidP="006E07FB">
            <w:pPr>
              <w:spacing w:line="240" w:lineRule="auto"/>
              <w:ind w:right="-72"/>
              <w:jc w:val="right"/>
              <w:rPr>
                <w:rFonts w:cs="Arial"/>
                <w:sz w:val="18"/>
                <w:szCs w:val="18"/>
              </w:rPr>
            </w:pPr>
            <w:r w:rsidRPr="006F735B">
              <w:rPr>
                <w:rFonts w:cs="Arial"/>
                <w:sz w:val="18"/>
                <w:szCs w:val="18"/>
              </w:rPr>
              <w:t>1</w:t>
            </w:r>
            <w:r w:rsidR="006E07FB">
              <w:rPr>
                <w:rFonts w:cs="Arial"/>
                <w:sz w:val="18"/>
                <w:szCs w:val="18"/>
              </w:rPr>
              <w:t>,</w:t>
            </w:r>
            <w:r w:rsidRPr="006F735B">
              <w:rPr>
                <w:rFonts w:cs="Arial"/>
                <w:sz w:val="18"/>
                <w:szCs w:val="18"/>
              </w:rPr>
              <w:t>243</w:t>
            </w:r>
            <w:r w:rsidR="00215676">
              <w:rPr>
                <w:rFonts w:cs="Arial"/>
                <w:sz w:val="18"/>
                <w:szCs w:val="18"/>
              </w:rPr>
              <w:t>.</w:t>
            </w:r>
            <w:r w:rsidRPr="006F735B">
              <w:rPr>
                <w:rFonts w:cs="Arial"/>
                <w:sz w:val="18"/>
                <w:szCs w:val="18"/>
              </w:rPr>
              <w:t>08</w:t>
            </w:r>
          </w:p>
        </w:tc>
        <w:tc>
          <w:tcPr>
            <w:tcW w:w="1296" w:type="dxa"/>
          </w:tcPr>
          <w:p w14:paraId="2035FEF2" w14:textId="45851594" w:rsidR="008F5078" w:rsidRPr="00EF18DF" w:rsidRDefault="006F735B" w:rsidP="008F5078">
            <w:pPr>
              <w:spacing w:line="240" w:lineRule="auto"/>
              <w:ind w:right="-72"/>
              <w:jc w:val="right"/>
              <w:rPr>
                <w:rFonts w:cs="Arial"/>
                <w:sz w:val="18"/>
                <w:szCs w:val="18"/>
              </w:rPr>
            </w:pPr>
            <w:r w:rsidRPr="006F735B">
              <w:rPr>
                <w:rFonts w:cs="Arial"/>
                <w:sz w:val="18"/>
                <w:szCs w:val="18"/>
              </w:rPr>
              <w:t>1</w:t>
            </w:r>
            <w:r w:rsidR="008F5078" w:rsidRPr="00EF18DF">
              <w:rPr>
                <w:rFonts w:cs="Arial"/>
                <w:sz w:val="18"/>
                <w:szCs w:val="18"/>
              </w:rPr>
              <w:t>,</w:t>
            </w:r>
            <w:r w:rsidRPr="006F735B">
              <w:rPr>
                <w:rFonts w:cs="Arial"/>
                <w:sz w:val="18"/>
                <w:szCs w:val="18"/>
              </w:rPr>
              <w:t>432</w:t>
            </w:r>
            <w:r w:rsidR="008F5078" w:rsidRPr="00EF18DF">
              <w:rPr>
                <w:rFonts w:cs="Arial"/>
                <w:sz w:val="18"/>
                <w:szCs w:val="18"/>
              </w:rPr>
              <w:t>.</w:t>
            </w:r>
            <w:r w:rsidRPr="006F735B">
              <w:rPr>
                <w:rFonts w:cs="Arial"/>
                <w:sz w:val="18"/>
                <w:szCs w:val="18"/>
              </w:rPr>
              <w:t>86</w:t>
            </w:r>
          </w:p>
        </w:tc>
        <w:tc>
          <w:tcPr>
            <w:tcW w:w="1296" w:type="dxa"/>
            <w:shd w:val="clear" w:color="auto" w:fill="FAFAFA"/>
          </w:tcPr>
          <w:p w14:paraId="528248A1" w14:textId="18DC3DED" w:rsidR="008F5078" w:rsidRPr="00EF18DF" w:rsidRDefault="006F735B" w:rsidP="008F5078">
            <w:pPr>
              <w:spacing w:line="240" w:lineRule="auto"/>
              <w:ind w:right="-72"/>
              <w:jc w:val="right"/>
              <w:rPr>
                <w:rFonts w:cs="Arial"/>
                <w:sz w:val="18"/>
                <w:szCs w:val="18"/>
                <w:lang w:val="en-US"/>
              </w:rPr>
            </w:pPr>
            <w:r w:rsidRPr="006F735B">
              <w:rPr>
                <w:rFonts w:cs="Arial"/>
                <w:sz w:val="18"/>
                <w:szCs w:val="18"/>
              </w:rPr>
              <w:t>150</w:t>
            </w:r>
            <w:r w:rsidR="006E07FB">
              <w:rPr>
                <w:rFonts w:cs="Arial"/>
                <w:sz w:val="18"/>
                <w:szCs w:val="18"/>
                <w:lang w:val="en-US"/>
              </w:rPr>
              <w:t>.</w:t>
            </w:r>
            <w:r w:rsidRPr="006F735B">
              <w:rPr>
                <w:rFonts w:cs="Arial"/>
                <w:sz w:val="18"/>
                <w:szCs w:val="18"/>
              </w:rPr>
              <w:t>13</w:t>
            </w:r>
          </w:p>
        </w:tc>
        <w:tc>
          <w:tcPr>
            <w:tcW w:w="1296" w:type="dxa"/>
          </w:tcPr>
          <w:p w14:paraId="6B292399" w14:textId="6A168CBC"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8F5078" w:rsidRPr="00EF18DF">
              <w:rPr>
                <w:rFonts w:cs="Arial"/>
                <w:sz w:val="18"/>
                <w:szCs w:val="18"/>
                <w:lang w:val="en-US"/>
              </w:rPr>
              <w:t>.</w:t>
            </w:r>
            <w:r w:rsidRPr="006F735B">
              <w:rPr>
                <w:rFonts w:cs="Arial"/>
                <w:sz w:val="18"/>
                <w:szCs w:val="18"/>
              </w:rPr>
              <w:t>23</w:t>
            </w:r>
          </w:p>
        </w:tc>
      </w:tr>
      <w:tr w:rsidR="008F5078" w:rsidRPr="00EF18DF" w14:paraId="3EF1494D" w14:textId="77777777" w:rsidTr="00153CCD">
        <w:tc>
          <w:tcPr>
            <w:tcW w:w="4277" w:type="dxa"/>
          </w:tcPr>
          <w:p w14:paraId="6AD18D0A" w14:textId="77777777" w:rsidR="008F5078" w:rsidRPr="00EF18DF" w:rsidRDefault="008F5078" w:rsidP="008F5078">
            <w:pPr>
              <w:spacing w:line="240" w:lineRule="auto"/>
              <w:ind w:left="976"/>
              <w:jc w:val="both"/>
              <w:rPr>
                <w:rFonts w:cs="Arial"/>
                <w:sz w:val="18"/>
                <w:szCs w:val="18"/>
                <w:lang w:val="en-US"/>
              </w:rPr>
            </w:pPr>
            <w:r w:rsidRPr="00EF18DF">
              <w:rPr>
                <w:rFonts w:cs="Arial"/>
                <w:sz w:val="18"/>
                <w:szCs w:val="18"/>
                <w:lang w:val="en-US"/>
              </w:rPr>
              <w:t xml:space="preserve">   Japanese Yen</w:t>
            </w:r>
          </w:p>
        </w:tc>
        <w:tc>
          <w:tcPr>
            <w:tcW w:w="1296" w:type="dxa"/>
            <w:shd w:val="clear" w:color="auto" w:fill="FAFAFA"/>
          </w:tcPr>
          <w:p w14:paraId="041CBA90" w14:textId="418D9411"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6E07FB">
              <w:rPr>
                <w:rFonts w:cs="Arial"/>
                <w:sz w:val="18"/>
                <w:szCs w:val="18"/>
                <w:lang w:val="en-US"/>
              </w:rPr>
              <w:t>.</w:t>
            </w:r>
            <w:r w:rsidRPr="006F735B">
              <w:rPr>
                <w:rFonts w:cs="Arial"/>
                <w:sz w:val="18"/>
                <w:szCs w:val="18"/>
              </w:rPr>
              <w:t>04</w:t>
            </w:r>
          </w:p>
        </w:tc>
        <w:tc>
          <w:tcPr>
            <w:tcW w:w="1296" w:type="dxa"/>
          </w:tcPr>
          <w:p w14:paraId="5D2DD897" w14:textId="216AC1D2"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8F5078" w:rsidRPr="00EF18DF">
              <w:rPr>
                <w:rFonts w:cs="Arial"/>
                <w:sz w:val="18"/>
                <w:szCs w:val="18"/>
                <w:lang w:val="en-US"/>
              </w:rPr>
              <w:t>.</w:t>
            </w:r>
            <w:r w:rsidRPr="006F735B">
              <w:rPr>
                <w:rFonts w:cs="Arial"/>
                <w:sz w:val="18"/>
                <w:szCs w:val="18"/>
              </w:rPr>
              <w:t>04</w:t>
            </w:r>
          </w:p>
        </w:tc>
        <w:tc>
          <w:tcPr>
            <w:tcW w:w="1296" w:type="dxa"/>
            <w:shd w:val="clear" w:color="auto" w:fill="FAFAFA"/>
          </w:tcPr>
          <w:p w14:paraId="42DAEE20" w14:textId="301EE42D" w:rsidR="008F5078" w:rsidRPr="00EF18DF" w:rsidRDefault="006E07FB" w:rsidP="008F5078">
            <w:pPr>
              <w:spacing w:line="240" w:lineRule="auto"/>
              <w:ind w:right="-72"/>
              <w:jc w:val="center"/>
              <w:rPr>
                <w:rFonts w:cs="Arial"/>
                <w:sz w:val="18"/>
                <w:szCs w:val="18"/>
                <w:lang w:val="en-US"/>
              </w:rPr>
            </w:pPr>
            <w:r>
              <w:rPr>
                <w:rFonts w:cs="Arial"/>
                <w:sz w:val="18"/>
                <w:szCs w:val="18"/>
                <w:lang w:val="en-US"/>
              </w:rPr>
              <w:t>-</w:t>
            </w:r>
          </w:p>
        </w:tc>
        <w:tc>
          <w:tcPr>
            <w:tcW w:w="1296" w:type="dxa"/>
          </w:tcPr>
          <w:p w14:paraId="63EE1039" w14:textId="42DFA083" w:rsidR="008F5078" w:rsidRPr="00EF18DF" w:rsidRDefault="008F5078" w:rsidP="008F5078">
            <w:pPr>
              <w:spacing w:line="240" w:lineRule="auto"/>
              <w:ind w:right="-72"/>
              <w:jc w:val="center"/>
              <w:rPr>
                <w:rFonts w:cs="Arial"/>
                <w:sz w:val="18"/>
                <w:szCs w:val="18"/>
                <w:lang w:val="en-US"/>
              </w:rPr>
            </w:pPr>
            <w:r w:rsidRPr="00EF18DF">
              <w:rPr>
                <w:rFonts w:cs="Arial"/>
                <w:sz w:val="18"/>
                <w:szCs w:val="18"/>
                <w:lang w:val="en-US"/>
              </w:rPr>
              <w:t>-</w:t>
            </w:r>
          </w:p>
        </w:tc>
      </w:tr>
      <w:tr w:rsidR="008F5078" w:rsidRPr="00EF18DF" w14:paraId="5642D4B3" w14:textId="77777777" w:rsidTr="00153CCD">
        <w:tc>
          <w:tcPr>
            <w:tcW w:w="4277" w:type="dxa"/>
          </w:tcPr>
          <w:p w14:paraId="4995ECB5" w14:textId="77777777" w:rsidR="008F5078" w:rsidRPr="00EF18DF" w:rsidRDefault="008F5078" w:rsidP="008F5078">
            <w:pPr>
              <w:spacing w:line="240" w:lineRule="auto"/>
              <w:ind w:left="976"/>
              <w:jc w:val="both"/>
              <w:rPr>
                <w:rFonts w:cs="Arial"/>
                <w:sz w:val="18"/>
                <w:szCs w:val="18"/>
                <w:lang w:val="en-US"/>
              </w:rPr>
            </w:pPr>
            <w:r w:rsidRPr="00EF18DF">
              <w:rPr>
                <w:rFonts w:cs="Arial"/>
                <w:sz w:val="18"/>
                <w:szCs w:val="18"/>
                <w:lang w:val="en-US"/>
              </w:rPr>
              <w:t xml:space="preserve">   Great British Pound Sterling</w:t>
            </w:r>
          </w:p>
        </w:tc>
        <w:tc>
          <w:tcPr>
            <w:tcW w:w="1296" w:type="dxa"/>
            <w:shd w:val="clear" w:color="auto" w:fill="FAFAFA"/>
          </w:tcPr>
          <w:p w14:paraId="17A6BE83" w14:textId="79009B70"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6E07FB">
              <w:rPr>
                <w:rFonts w:cs="Arial"/>
                <w:sz w:val="18"/>
                <w:szCs w:val="18"/>
                <w:lang w:val="en-US"/>
              </w:rPr>
              <w:t>.</w:t>
            </w:r>
            <w:r w:rsidRPr="006F735B">
              <w:rPr>
                <w:rFonts w:cs="Arial"/>
                <w:sz w:val="18"/>
                <w:szCs w:val="18"/>
              </w:rPr>
              <w:t>03</w:t>
            </w:r>
          </w:p>
        </w:tc>
        <w:tc>
          <w:tcPr>
            <w:tcW w:w="1296" w:type="dxa"/>
          </w:tcPr>
          <w:p w14:paraId="72E76A7F" w14:textId="3886CC89"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8F5078" w:rsidRPr="00EF18DF">
              <w:rPr>
                <w:rFonts w:cs="Arial"/>
                <w:sz w:val="18"/>
                <w:szCs w:val="18"/>
                <w:lang w:val="en-US"/>
              </w:rPr>
              <w:t>.</w:t>
            </w:r>
            <w:r w:rsidRPr="006F735B">
              <w:rPr>
                <w:rFonts w:cs="Arial"/>
                <w:sz w:val="18"/>
                <w:szCs w:val="18"/>
              </w:rPr>
              <w:t>07</w:t>
            </w:r>
          </w:p>
        </w:tc>
        <w:tc>
          <w:tcPr>
            <w:tcW w:w="1296" w:type="dxa"/>
            <w:shd w:val="clear" w:color="auto" w:fill="FAFAFA"/>
          </w:tcPr>
          <w:p w14:paraId="32ED9235" w14:textId="2C245CFA" w:rsidR="008F5078" w:rsidRPr="00EF18DF" w:rsidRDefault="006E07FB" w:rsidP="008F5078">
            <w:pPr>
              <w:spacing w:line="240" w:lineRule="auto"/>
              <w:ind w:right="-72"/>
              <w:jc w:val="center"/>
              <w:rPr>
                <w:rFonts w:cs="Arial"/>
                <w:sz w:val="18"/>
                <w:szCs w:val="18"/>
                <w:lang w:val="en-US"/>
              </w:rPr>
            </w:pPr>
            <w:r>
              <w:rPr>
                <w:rFonts w:cs="Arial"/>
                <w:sz w:val="18"/>
                <w:szCs w:val="18"/>
                <w:lang w:val="en-US"/>
              </w:rPr>
              <w:t>-</w:t>
            </w:r>
          </w:p>
        </w:tc>
        <w:tc>
          <w:tcPr>
            <w:tcW w:w="1296" w:type="dxa"/>
          </w:tcPr>
          <w:p w14:paraId="5F0ECFB2" w14:textId="27E863C1" w:rsidR="008F5078" w:rsidRPr="00EF18DF" w:rsidRDefault="008F5078" w:rsidP="008F5078">
            <w:pPr>
              <w:spacing w:line="240" w:lineRule="auto"/>
              <w:ind w:right="-72"/>
              <w:jc w:val="center"/>
              <w:rPr>
                <w:rFonts w:cs="Arial"/>
                <w:sz w:val="18"/>
                <w:szCs w:val="18"/>
                <w:lang w:val="en-US"/>
              </w:rPr>
            </w:pPr>
            <w:r w:rsidRPr="00EF18DF">
              <w:rPr>
                <w:rFonts w:cs="Arial"/>
                <w:sz w:val="18"/>
                <w:szCs w:val="18"/>
                <w:lang w:val="en-US"/>
              </w:rPr>
              <w:t>-</w:t>
            </w:r>
          </w:p>
        </w:tc>
      </w:tr>
      <w:tr w:rsidR="008F5078" w:rsidRPr="00EF18DF" w14:paraId="01816DEA" w14:textId="77777777" w:rsidTr="00153CCD">
        <w:tc>
          <w:tcPr>
            <w:tcW w:w="4277" w:type="dxa"/>
          </w:tcPr>
          <w:p w14:paraId="5CE6CC97" w14:textId="77777777" w:rsidR="008F5078" w:rsidRPr="00EF18DF" w:rsidRDefault="008F5078" w:rsidP="008F5078">
            <w:pPr>
              <w:spacing w:line="240" w:lineRule="auto"/>
              <w:ind w:left="976"/>
              <w:jc w:val="both"/>
              <w:rPr>
                <w:rFonts w:cs="Arial"/>
                <w:sz w:val="18"/>
                <w:szCs w:val="18"/>
                <w:lang w:val="en-US"/>
              </w:rPr>
            </w:pPr>
            <w:r w:rsidRPr="00EF18DF">
              <w:rPr>
                <w:rFonts w:cs="Arial"/>
                <w:sz w:val="18"/>
                <w:szCs w:val="18"/>
                <w:lang w:val="en-US"/>
              </w:rPr>
              <w:t xml:space="preserve">   Euro </w:t>
            </w:r>
          </w:p>
        </w:tc>
        <w:tc>
          <w:tcPr>
            <w:tcW w:w="1296" w:type="dxa"/>
            <w:shd w:val="clear" w:color="auto" w:fill="FAFAFA"/>
          </w:tcPr>
          <w:p w14:paraId="1D439679" w14:textId="36299C8A"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6E07FB">
              <w:rPr>
                <w:rFonts w:cs="Arial"/>
                <w:sz w:val="18"/>
                <w:szCs w:val="18"/>
                <w:lang w:val="en-US"/>
              </w:rPr>
              <w:t>.</w:t>
            </w:r>
            <w:r w:rsidRPr="006F735B">
              <w:rPr>
                <w:rFonts w:cs="Arial"/>
                <w:sz w:val="18"/>
                <w:szCs w:val="18"/>
              </w:rPr>
              <w:t>33</w:t>
            </w:r>
          </w:p>
        </w:tc>
        <w:tc>
          <w:tcPr>
            <w:tcW w:w="1296" w:type="dxa"/>
          </w:tcPr>
          <w:p w14:paraId="44F05CB9" w14:textId="059DF587"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8F5078" w:rsidRPr="00EF18DF">
              <w:rPr>
                <w:rFonts w:cs="Arial"/>
                <w:sz w:val="18"/>
                <w:szCs w:val="18"/>
                <w:lang w:val="en-US"/>
              </w:rPr>
              <w:t>.</w:t>
            </w:r>
            <w:r w:rsidRPr="006F735B">
              <w:rPr>
                <w:rFonts w:cs="Arial"/>
                <w:sz w:val="18"/>
                <w:szCs w:val="18"/>
              </w:rPr>
              <w:t>17</w:t>
            </w:r>
          </w:p>
        </w:tc>
        <w:tc>
          <w:tcPr>
            <w:tcW w:w="1296" w:type="dxa"/>
            <w:shd w:val="clear" w:color="auto" w:fill="FAFAFA"/>
          </w:tcPr>
          <w:p w14:paraId="54220AF5" w14:textId="0750380C" w:rsidR="008F5078" w:rsidRPr="00EF18DF" w:rsidRDefault="006F735B" w:rsidP="006E07FB">
            <w:pPr>
              <w:spacing w:line="240" w:lineRule="auto"/>
              <w:ind w:right="-72"/>
              <w:jc w:val="right"/>
              <w:rPr>
                <w:rFonts w:cs="Arial"/>
                <w:sz w:val="18"/>
                <w:szCs w:val="18"/>
                <w:lang w:val="en-US"/>
              </w:rPr>
            </w:pPr>
            <w:r w:rsidRPr="006F735B">
              <w:rPr>
                <w:rFonts w:cs="Arial"/>
                <w:sz w:val="18"/>
                <w:szCs w:val="18"/>
              </w:rPr>
              <w:t>0</w:t>
            </w:r>
            <w:r w:rsidR="006E07FB">
              <w:rPr>
                <w:rFonts w:cs="Arial"/>
                <w:sz w:val="18"/>
                <w:szCs w:val="18"/>
                <w:lang w:val="en-US"/>
              </w:rPr>
              <w:t>.</w:t>
            </w:r>
            <w:r w:rsidRPr="006F735B">
              <w:rPr>
                <w:rFonts w:cs="Arial"/>
                <w:sz w:val="18"/>
                <w:szCs w:val="18"/>
              </w:rPr>
              <w:t>01</w:t>
            </w:r>
          </w:p>
        </w:tc>
        <w:tc>
          <w:tcPr>
            <w:tcW w:w="1296" w:type="dxa"/>
          </w:tcPr>
          <w:p w14:paraId="390B4C78" w14:textId="7EDCDBCF" w:rsidR="008F5078" w:rsidRPr="00EF18DF" w:rsidRDefault="008F5078" w:rsidP="008F5078">
            <w:pPr>
              <w:spacing w:line="240" w:lineRule="auto"/>
              <w:ind w:right="-72"/>
              <w:jc w:val="center"/>
              <w:rPr>
                <w:rFonts w:cs="Arial"/>
                <w:sz w:val="18"/>
                <w:szCs w:val="18"/>
                <w:lang w:val="en-US"/>
              </w:rPr>
            </w:pPr>
            <w:r w:rsidRPr="00EF18DF">
              <w:rPr>
                <w:rFonts w:cs="Arial"/>
                <w:sz w:val="18"/>
                <w:szCs w:val="18"/>
                <w:lang w:val="en-US"/>
              </w:rPr>
              <w:t>-</w:t>
            </w:r>
          </w:p>
        </w:tc>
      </w:tr>
      <w:tr w:rsidR="008F5078" w:rsidRPr="00EF18DF" w14:paraId="4018F3D9" w14:textId="77777777" w:rsidTr="00153CCD">
        <w:tc>
          <w:tcPr>
            <w:tcW w:w="4277" w:type="dxa"/>
          </w:tcPr>
          <w:p w14:paraId="5D626713" w14:textId="77777777" w:rsidR="008F5078" w:rsidRPr="00EF18DF" w:rsidRDefault="008F5078" w:rsidP="008F5078">
            <w:pPr>
              <w:spacing w:line="240" w:lineRule="auto"/>
              <w:ind w:left="976"/>
              <w:jc w:val="both"/>
              <w:rPr>
                <w:rFonts w:cs="Arial"/>
                <w:sz w:val="18"/>
                <w:szCs w:val="18"/>
                <w:lang w:val="en-US"/>
              </w:rPr>
            </w:pPr>
            <w:r w:rsidRPr="00EF18DF">
              <w:rPr>
                <w:rFonts w:cs="Arial"/>
                <w:sz w:val="18"/>
                <w:szCs w:val="18"/>
                <w:lang w:val="en-US"/>
              </w:rPr>
              <w:t xml:space="preserve">   HKD</w:t>
            </w:r>
          </w:p>
        </w:tc>
        <w:tc>
          <w:tcPr>
            <w:tcW w:w="1296" w:type="dxa"/>
            <w:shd w:val="clear" w:color="auto" w:fill="FAFAFA"/>
          </w:tcPr>
          <w:p w14:paraId="23191F2B" w14:textId="365F1530"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6E07FB">
              <w:rPr>
                <w:rFonts w:cs="Arial"/>
                <w:sz w:val="18"/>
                <w:szCs w:val="18"/>
                <w:lang w:val="en-US"/>
              </w:rPr>
              <w:t>.</w:t>
            </w:r>
            <w:r w:rsidRPr="006F735B">
              <w:rPr>
                <w:rFonts w:cs="Arial"/>
                <w:sz w:val="18"/>
                <w:szCs w:val="18"/>
              </w:rPr>
              <w:t>26</w:t>
            </w:r>
          </w:p>
        </w:tc>
        <w:tc>
          <w:tcPr>
            <w:tcW w:w="1296" w:type="dxa"/>
          </w:tcPr>
          <w:p w14:paraId="15CD7CB4" w14:textId="523E2876"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8F5078" w:rsidRPr="00EF18DF">
              <w:rPr>
                <w:rFonts w:cs="Arial"/>
                <w:sz w:val="18"/>
                <w:szCs w:val="18"/>
                <w:lang w:val="en-US"/>
              </w:rPr>
              <w:t>.</w:t>
            </w:r>
            <w:r w:rsidRPr="006F735B">
              <w:rPr>
                <w:rFonts w:cs="Arial"/>
                <w:sz w:val="18"/>
                <w:szCs w:val="18"/>
              </w:rPr>
              <w:t>19</w:t>
            </w:r>
          </w:p>
        </w:tc>
        <w:tc>
          <w:tcPr>
            <w:tcW w:w="1296" w:type="dxa"/>
            <w:shd w:val="clear" w:color="auto" w:fill="FAFAFA"/>
          </w:tcPr>
          <w:p w14:paraId="0735D531" w14:textId="0A0FB95E" w:rsidR="008F5078" w:rsidRPr="00EF18DF" w:rsidRDefault="006E07FB" w:rsidP="008F5078">
            <w:pPr>
              <w:spacing w:line="240" w:lineRule="auto"/>
              <w:ind w:right="-72"/>
              <w:jc w:val="center"/>
              <w:rPr>
                <w:rFonts w:cs="Arial"/>
                <w:sz w:val="18"/>
                <w:szCs w:val="18"/>
                <w:lang w:val="en-US"/>
              </w:rPr>
            </w:pPr>
            <w:r>
              <w:rPr>
                <w:rFonts w:cs="Arial"/>
                <w:sz w:val="18"/>
                <w:szCs w:val="18"/>
                <w:lang w:val="en-US"/>
              </w:rPr>
              <w:t>-</w:t>
            </w:r>
          </w:p>
        </w:tc>
        <w:tc>
          <w:tcPr>
            <w:tcW w:w="1296" w:type="dxa"/>
          </w:tcPr>
          <w:p w14:paraId="37407D70" w14:textId="764D20BF" w:rsidR="008F5078" w:rsidRPr="00EF18DF" w:rsidRDefault="008F5078" w:rsidP="008F5078">
            <w:pPr>
              <w:spacing w:line="240" w:lineRule="auto"/>
              <w:ind w:right="-72"/>
              <w:jc w:val="center"/>
              <w:rPr>
                <w:rFonts w:cs="Arial"/>
                <w:sz w:val="18"/>
                <w:szCs w:val="18"/>
                <w:lang w:val="en-US"/>
              </w:rPr>
            </w:pPr>
            <w:r w:rsidRPr="00EF18DF">
              <w:rPr>
                <w:rFonts w:cs="Arial"/>
                <w:sz w:val="18"/>
                <w:szCs w:val="18"/>
                <w:lang w:val="en-US"/>
              </w:rPr>
              <w:t>-</w:t>
            </w:r>
          </w:p>
        </w:tc>
      </w:tr>
      <w:tr w:rsidR="008F5078" w:rsidRPr="00EF18DF" w14:paraId="6B28A79E" w14:textId="77777777" w:rsidTr="00153CCD">
        <w:tc>
          <w:tcPr>
            <w:tcW w:w="4277" w:type="dxa"/>
          </w:tcPr>
          <w:p w14:paraId="184FB496" w14:textId="77777777" w:rsidR="008F5078" w:rsidRPr="00EF18DF" w:rsidRDefault="008F5078" w:rsidP="008F5078">
            <w:pPr>
              <w:spacing w:line="240" w:lineRule="auto"/>
              <w:ind w:left="976"/>
              <w:jc w:val="both"/>
              <w:rPr>
                <w:rFonts w:cs="Arial"/>
                <w:sz w:val="18"/>
                <w:szCs w:val="18"/>
                <w:lang w:val="en-US"/>
              </w:rPr>
            </w:pPr>
            <w:r w:rsidRPr="00EF18DF">
              <w:rPr>
                <w:rFonts w:cs="Arial"/>
                <w:sz w:val="18"/>
                <w:szCs w:val="18"/>
                <w:lang w:val="en-US"/>
              </w:rPr>
              <w:t xml:space="preserve">   SGD</w:t>
            </w:r>
          </w:p>
        </w:tc>
        <w:tc>
          <w:tcPr>
            <w:tcW w:w="1296" w:type="dxa"/>
            <w:shd w:val="clear" w:color="auto" w:fill="FAFAFA"/>
          </w:tcPr>
          <w:p w14:paraId="44CF8F6C" w14:textId="2D8C7576"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6E07FB">
              <w:rPr>
                <w:rFonts w:cs="Arial"/>
                <w:sz w:val="18"/>
                <w:szCs w:val="18"/>
                <w:lang w:val="en-US"/>
              </w:rPr>
              <w:t>.</w:t>
            </w:r>
            <w:r w:rsidRPr="006F735B">
              <w:rPr>
                <w:rFonts w:cs="Arial"/>
                <w:sz w:val="18"/>
                <w:szCs w:val="18"/>
              </w:rPr>
              <w:t>85</w:t>
            </w:r>
          </w:p>
        </w:tc>
        <w:tc>
          <w:tcPr>
            <w:tcW w:w="1296" w:type="dxa"/>
          </w:tcPr>
          <w:p w14:paraId="69BDED29" w14:textId="49F70A73" w:rsidR="008F5078" w:rsidRPr="00EF18DF" w:rsidRDefault="006F735B" w:rsidP="008F5078">
            <w:pPr>
              <w:spacing w:line="240" w:lineRule="auto"/>
              <w:ind w:right="-72"/>
              <w:jc w:val="right"/>
              <w:rPr>
                <w:rFonts w:cs="Arial"/>
                <w:sz w:val="18"/>
                <w:szCs w:val="18"/>
                <w:lang w:val="en-US"/>
              </w:rPr>
            </w:pPr>
            <w:r w:rsidRPr="006F735B">
              <w:rPr>
                <w:rFonts w:cs="Arial"/>
                <w:sz w:val="18"/>
                <w:szCs w:val="18"/>
              </w:rPr>
              <w:t>0</w:t>
            </w:r>
            <w:r w:rsidR="008F5078" w:rsidRPr="00EF18DF">
              <w:rPr>
                <w:rFonts w:cs="Arial"/>
                <w:sz w:val="18"/>
                <w:szCs w:val="18"/>
                <w:lang w:val="en-US"/>
              </w:rPr>
              <w:t>.</w:t>
            </w:r>
            <w:r w:rsidRPr="006F735B">
              <w:rPr>
                <w:rFonts w:cs="Arial"/>
                <w:sz w:val="18"/>
                <w:szCs w:val="18"/>
              </w:rPr>
              <w:t>01</w:t>
            </w:r>
          </w:p>
        </w:tc>
        <w:tc>
          <w:tcPr>
            <w:tcW w:w="1296" w:type="dxa"/>
            <w:shd w:val="clear" w:color="auto" w:fill="FAFAFA"/>
          </w:tcPr>
          <w:p w14:paraId="36403050" w14:textId="1846F6C2" w:rsidR="008F5078" w:rsidRPr="00EF18DF" w:rsidRDefault="006E07FB" w:rsidP="008F5078">
            <w:pPr>
              <w:spacing w:line="240" w:lineRule="auto"/>
              <w:ind w:right="-72"/>
              <w:jc w:val="center"/>
              <w:rPr>
                <w:rFonts w:cs="Arial"/>
                <w:sz w:val="18"/>
                <w:szCs w:val="18"/>
                <w:lang w:val="en-US"/>
              </w:rPr>
            </w:pPr>
            <w:r>
              <w:rPr>
                <w:rFonts w:cs="Arial"/>
                <w:sz w:val="18"/>
                <w:szCs w:val="18"/>
                <w:lang w:val="en-US"/>
              </w:rPr>
              <w:t>-</w:t>
            </w:r>
          </w:p>
        </w:tc>
        <w:tc>
          <w:tcPr>
            <w:tcW w:w="1296" w:type="dxa"/>
          </w:tcPr>
          <w:p w14:paraId="578A2E8C" w14:textId="1DF28582" w:rsidR="008F5078" w:rsidRPr="00EF18DF" w:rsidRDefault="008F5078" w:rsidP="008F5078">
            <w:pPr>
              <w:spacing w:line="240" w:lineRule="auto"/>
              <w:ind w:right="-72"/>
              <w:jc w:val="center"/>
              <w:rPr>
                <w:rFonts w:cs="Arial"/>
                <w:sz w:val="18"/>
                <w:szCs w:val="18"/>
                <w:lang w:val="en-US"/>
              </w:rPr>
            </w:pPr>
            <w:r w:rsidRPr="00EF18DF">
              <w:rPr>
                <w:rFonts w:cs="Arial"/>
                <w:sz w:val="18"/>
                <w:szCs w:val="18"/>
                <w:lang w:val="en-US"/>
              </w:rPr>
              <w:t>-</w:t>
            </w:r>
          </w:p>
        </w:tc>
      </w:tr>
      <w:tr w:rsidR="008F5078" w:rsidRPr="00EF18DF" w14:paraId="7595AB45" w14:textId="77777777" w:rsidTr="00153CCD">
        <w:tc>
          <w:tcPr>
            <w:tcW w:w="4277" w:type="dxa"/>
          </w:tcPr>
          <w:p w14:paraId="0040738B" w14:textId="76528C8E" w:rsidR="008F5078" w:rsidRPr="00EF18DF" w:rsidRDefault="008F5078" w:rsidP="008F5078">
            <w:pPr>
              <w:spacing w:line="240" w:lineRule="auto"/>
              <w:ind w:left="976"/>
              <w:jc w:val="both"/>
              <w:rPr>
                <w:rFonts w:cs="Arial"/>
                <w:sz w:val="18"/>
                <w:szCs w:val="18"/>
                <w:lang w:val="en-US"/>
              </w:rPr>
            </w:pPr>
            <w:r w:rsidRPr="00EF18DF">
              <w:rPr>
                <w:rFonts w:cs="Arial"/>
                <w:sz w:val="18"/>
                <w:szCs w:val="18"/>
                <w:lang w:val="en-US"/>
              </w:rPr>
              <w:t xml:space="preserve">   CNY</w:t>
            </w:r>
          </w:p>
        </w:tc>
        <w:tc>
          <w:tcPr>
            <w:tcW w:w="1296" w:type="dxa"/>
            <w:shd w:val="clear" w:color="auto" w:fill="FAFAFA"/>
          </w:tcPr>
          <w:p w14:paraId="439D51AB" w14:textId="3C018E7B" w:rsidR="008F5078" w:rsidRPr="00EF18DF" w:rsidRDefault="006F735B" w:rsidP="008F5078">
            <w:pPr>
              <w:spacing w:line="240" w:lineRule="auto"/>
              <w:ind w:right="-72"/>
              <w:jc w:val="right"/>
              <w:rPr>
                <w:rFonts w:cs="Arial"/>
                <w:sz w:val="18"/>
                <w:szCs w:val="18"/>
                <w:lang w:val="en-US"/>
              </w:rPr>
            </w:pPr>
            <w:r w:rsidRPr="006F735B">
              <w:rPr>
                <w:rFonts w:cs="Arial"/>
                <w:sz w:val="18"/>
                <w:szCs w:val="18"/>
              </w:rPr>
              <w:t>8</w:t>
            </w:r>
            <w:r w:rsidR="006E07FB">
              <w:rPr>
                <w:rFonts w:cs="Arial"/>
                <w:sz w:val="18"/>
                <w:szCs w:val="18"/>
                <w:lang w:val="en-US"/>
              </w:rPr>
              <w:t>.</w:t>
            </w:r>
            <w:r w:rsidRPr="006F735B">
              <w:rPr>
                <w:rFonts w:cs="Arial"/>
                <w:sz w:val="18"/>
                <w:szCs w:val="18"/>
              </w:rPr>
              <w:t>73</w:t>
            </w:r>
          </w:p>
        </w:tc>
        <w:tc>
          <w:tcPr>
            <w:tcW w:w="1296" w:type="dxa"/>
          </w:tcPr>
          <w:p w14:paraId="0552F37A" w14:textId="4F0E99E2" w:rsidR="008F5078" w:rsidRPr="00EF18DF" w:rsidRDefault="006F735B" w:rsidP="008F5078">
            <w:pPr>
              <w:spacing w:line="240" w:lineRule="auto"/>
              <w:ind w:right="-72"/>
              <w:jc w:val="right"/>
              <w:rPr>
                <w:rFonts w:cs="Arial"/>
                <w:sz w:val="18"/>
                <w:szCs w:val="18"/>
              </w:rPr>
            </w:pPr>
            <w:r w:rsidRPr="006F735B">
              <w:rPr>
                <w:rFonts w:cs="Arial"/>
                <w:sz w:val="18"/>
                <w:szCs w:val="18"/>
              </w:rPr>
              <w:t>8</w:t>
            </w:r>
            <w:r w:rsidR="008F5078" w:rsidRPr="00EF18DF">
              <w:rPr>
                <w:rFonts w:cs="Arial"/>
                <w:sz w:val="18"/>
                <w:szCs w:val="18"/>
                <w:lang w:val="en-US"/>
              </w:rPr>
              <w:t>.</w:t>
            </w:r>
            <w:r w:rsidRPr="006F735B">
              <w:rPr>
                <w:rFonts w:cs="Arial"/>
                <w:sz w:val="18"/>
                <w:szCs w:val="18"/>
              </w:rPr>
              <w:t>16</w:t>
            </w:r>
          </w:p>
        </w:tc>
        <w:tc>
          <w:tcPr>
            <w:tcW w:w="1296" w:type="dxa"/>
            <w:shd w:val="clear" w:color="auto" w:fill="FAFAFA"/>
          </w:tcPr>
          <w:p w14:paraId="5A5355D4" w14:textId="75753F60" w:rsidR="008F5078" w:rsidRPr="00EF18DF" w:rsidRDefault="006E07FB" w:rsidP="008F5078">
            <w:pPr>
              <w:spacing w:line="240" w:lineRule="auto"/>
              <w:ind w:right="-72"/>
              <w:jc w:val="center"/>
              <w:rPr>
                <w:rFonts w:cs="Arial"/>
                <w:sz w:val="18"/>
                <w:szCs w:val="18"/>
                <w:lang w:val="en-US"/>
              </w:rPr>
            </w:pPr>
            <w:r>
              <w:rPr>
                <w:rFonts w:cs="Arial"/>
                <w:sz w:val="18"/>
                <w:szCs w:val="18"/>
                <w:lang w:val="en-US"/>
              </w:rPr>
              <w:t>-</w:t>
            </w:r>
          </w:p>
        </w:tc>
        <w:tc>
          <w:tcPr>
            <w:tcW w:w="1296" w:type="dxa"/>
          </w:tcPr>
          <w:p w14:paraId="4A107CEF" w14:textId="304DD096" w:rsidR="008F5078" w:rsidRPr="00EF18DF" w:rsidRDefault="008F5078" w:rsidP="008F5078">
            <w:pPr>
              <w:spacing w:line="240" w:lineRule="auto"/>
              <w:ind w:right="-72"/>
              <w:jc w:val="center"/>
              <w:rPr>
                <w:rFonts w:cs="Arial"/>
                <w:sz w:val="18"/>
                <w:szCs w:val="18"/>
                <w:lang w:val="en-US"/>
              </w:rPr>
            </w:pPr>
            <w:r w:rsidRPr="00EF18DF">
              <w:rPr>
                <w:rFonts w:cs="Arial"/>
                <w:sz w:val="18"/>
                <w:szCs w:val="18"/>
                <w:lang w:val="en-US"/>
              </w:rPr>
              <w:t>-</w:t>
            </w:r>
          </w:p>
        </w:tc>
      </w:tr>
    </w:tbl>
    <w:p w14:paraId="59338768" w14:textId="77777777" w:rsidR="00153CCD" w:rsidRPr="00475EDF" w:rsidRDefault="00153CCD" w:rsidP="00A2724A">
      <w:pPr>
        <w:spacing w:line="240" w:lineRule="auto"/>
        <w:ind w:left="1080"/>
        <w:jc w:val="both"/>
        <w:rPr>
          <w:rFonts w:cs="Arial"/>
          <w:sz w:val="18"/>
          <w:szCs w:val="18"/>
          <w:lang w:val="en-US"/>
        </w:rPr>
      </w:pPr>
    </w:p>
    <w:p w14:paraId="28DE84F6" w14:textId="44C08A32" w:rsid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75EDF">
        <w:rPr>
          <w:rFonts w:ascii="Arial" w:hAnsi="Arial" w:cs="Arial"/>
          <w:spacing w:val="-4"/>
          <w:sz w:val="18"/>
          <w:szCs w:val="18"/>
          <w:lang w:val="en-GB"/>
        </w:rPr>
        <w:t>Foreign currency assets represent cash and accounts receivable whilst the above foreign currency liabilities</w:t>
      </w:r>
      <w:r w:rsidRPr="00475EDF">
        <w:rPr>
          <w:rFonts w:ascii="Arial" w:hAnsi="Arial" w:cs="Arial"/>
          <w:sz w:val="18"/>
          <w:szCs w:val="18"/>
          <w:lang w:val="en-GB"/>
        </w:rPr>
        <w:t xml:space="preserve"> represent trade accounts payable, borrowings and other payables.</w:t>
      </w:r>
    </w:p>
    <w:p w14:paraId="29827CB4" w14:textId="77777777" w:rsidR="004A1E38" w:rsidRDefault="004A1E38">
      <w:pPr>
        <w:spacing w:line="240" w:lineRule="auto"/>
        <w:rPr>
          <w:rFonts w:cs="Arial"/>
          <w:sz w:val="18"/>
          <w:szCs w:val="18"/>
        </w:rPr>
      </w:pPr>
      <w:r>
        <w:rPr>
          <w:rFonts w:cs="Arial"/>
          <w:sz w:val="18"/>
          <w:szCs w:val="18"/>
        </w:rPr>
        <w:br w:type="page"/>
      </w:r>
    </w:p>
    <w:p w14:paraId="2CCFBF31" w14:textId="77777777" w:rsidR="00B13A82" w:rsidRDefault="00B13A82" w:rsidP="00994424">
      <w:pPr>
        <w:pStyle w:val="BlockText"/>
        <w:tabs>
          <w:tab w:val="clear" w:pos="1418"/>
          <w:tab w:val="clear" w:pos="3402"/>
          <w:tab w:val="clear" w:pos="4536"/>
          <w:tab w:val="clear" w:pos="5670"/>
          <w:tab w:val="clear" w:pos="6804"/>
          <w:tab w:val="clear" w:pos="7655"/>
        </w:tabs>
        <w:spacing w:line="240" w:lineRule="auto"/>
        <w:ind w:left="0" w:right="0" w:firstLine="1080"/>
        <w:jc w:val="both"/>
        <w:rPr>
          <w:rFonts w:ascii="Arial" w:hAnsi="Arial" w:cs="Arial"/>
          <w:i/>
          <w:iCs/>
          <w:color w:val="CF4A02"/>
          <w:sz w:val="18"/>
          <w:szCs w:val="18"/>
          <w:lang w:val="en-GB"/>
        </w:rPr>
      </w:pPr>
    </w:p>
    <w:p w14:paraId="094662FE" w14:textId="77777777" w:rsidR="004702BD" w:rsidRPr="006A0F0F" w:rsidRDefault="004702BD" w:rsidP="004702BD">
      <w:pPr>
        <w:spacing w:line="240" w:lineRule="auto"/>
        <w:ind w:left="540" w:firstLine="540"/>
        <w:jc w:val="thaiDistribute"/>
        <w:rPr>
          <w:rFonts w:eastAsia="Arial" w:cs="Arial"/>
          <w:i/>
          <w:iCs/>
          <w:color w:val="CF4A02"/>
          <w:sz w:val="18"/>
          <w:szCs w:val="18"/>
          <w:lang w:eastAsia="en-GB"/>
        </w:rPr>
      </w:pPr>
      <w:r w:rsidRPr="006A0F0F">
        <w:rPr>
          <w:rFonts w:eastAsia="Arial" w:cs="Arial"/>
          <w:i/>
          <w:iCs/>
          <w:color w:val="CF4A02"/>
          <w:sz w:val="18"/>
          <w:szCs w:val="18"/>
          <w:lang w:eastAsia="en-GB"/>
        </w:rPr>
        <w:t>Effect of hedge accounting on the financial position and performance</w:t>
      </w:r>
    </w:p>
    <w:p w14:paraId="6C506D1B" w14:textId="77777777" w:rsidR="004702BD" w:rsidRPr="000E0190" w:rsidRDefault="004702BD" w:rsidP="004702BD">
      <w:pPr>
        <w:spacing w:line="240" w:lineRule="auto"/>
        <w:ind w:left="1080"/>
        <w:jc w:val="thaiDistribute"/>
        <w:rPr>
          <w:rFonts w:eastAsia="Arial" w:cs="Arial"/>
          <w:spacing w:val="-4"/>
          <w:sz w:val="16"/>
          <w:szCs w:val="16"/>
          <w:lang w:eastAsia="en-GB"/>
        </w:rPr>
      </w:pPr>
    </w:p>
    <w:p w14:paraId="6476A5E8" w14:textId="77777777" w:rsidR="004702BD" w:rsidRPr="004A1E38" w:rsidRDefault="004702BD" w:rsidP="004702BD">
      <w:pPr>
        <w:spacing w:line="240" w:lineRule="auto"/>
        <w:ind w:left="1080"/>
        <w:jc w:val="thaiDistribute"/>
        <w:rPr>
          <w:rFonts w:eastAsia="Arial" w:cs="Arial"/>
          <w:spacing w:val="-4"/>
          <w:sz w:val="18"/>
          <w:szCs w:val="18"/>
          <w:lang w:eastAsia="en-GB"/>
        </w:rPr>
      </w:pPr>
      <w:r w:rsidRPr="004A1E38">
        <w:rPr>
          <w:rFonts w:eastAsia="Arial" w:cs="Arial"/>
          <w:spacing w:val="-4"/>
          <w:sz w:val="18"/>
          <w:szCs w:val="18"/>
          <w:lang w:eastAsia="en-GB"/>
        </w:rPr>
        <w:t xml:space="preserve">The effects of the </w:t>
      </w:r>
      <w:r w:rsidRPr="004A1E38">
        <w:rPr>
          <w:rFonts w:cs="Arial"/>
          <w:spacing w:val="-4"/>
          <w:sz w:val="18"/>
          <w:szCs w:val="18"/>
        </w:rPr>
        <w:t>cross currency interest rate swaps</w:t>
      </w:r>
      <w:r w:rsidRPr="004A1E38">
        <w:rPr>
          <w:rFonts w:eastAsia="Arial" w:cs="Arial"/>
          <w:spacing w:val="-4"/>
          <w:sz w:val="18"/>
          <w:szCs w:val="18"/>
          <w:lang w:eastAsia="en-GB"/>
        </w:rPr>
        <w:t xml:space="preserve"> on the financial position and performance are as follows:</w:t>
      </w:r>
    </w:p>
    <w:p w14:paraId="36C7B449" w14:textId="77777777" w:rsidR="004702BD" w:rsidRPr="001B0996" w:rsidRDefault="004702BD" w:rsidP="004702BD">
      <w:pPr>
        <w:spacing w:line="240" w:lineRule="auto"/>
        <w:ind w:left="540"/>
        <w:jc w:val="thaiDistribute"/>
        <w:rPr>
          <w:rFonts w:cs="Arial"/>
          <w:sz w:val="18"/>
          <w:szCs w:val="18"/>
        </w:rPr>
      </w:pPr>
    </w:p>
    <w:tbl>
      <w:tblPr>
        <w:tblW w:w="9558" w:type="dxa"/>
        <w:tblLook w:val="04A0" w:firstRow="1" w:lastRow="0" w:firstColumn="1" w:lastColumn="0" w:noHBand="0" w:noVBand="1"/>
      </w:tblPr>
      <w:tblGrid>
        <w:gridCol w:w="6102"/>
        <w:gridCol w:w="1728"/>
        <w:gridCol w:w="1728"/>
      </w:tblGrid>
      <w:tr w:rsidR="004702BD" w:rsidRPr="002715F1" w14:paraId="1E4BA3C8" w14:textId="77777777" w:rsidTr="00085E41">
        <w:trPr>
          <w:tblHeader/>
        </w:trPr>
        <w:tc>
          <w:tcPr>
            <w:tcW w:w="6102" w:type="dxa"/>
          </w:tcPr>
          <w:p w14:paraId="265C29CA" w14:textId="77777777" w:rsidR="004702BD" w:rsidRPr="002715F1" w:rsidRDefault="004702BD" w:rsidP="00085E41">
            <w:pPr>
              <w:ind w:left="540"/>
              <w:jc w:val="thaiDistribute"/>
              <w:rPr>
                <w:rFonts w:cs="Arial"/>
                <w:sz w:val="18"/>
                <w:szCs w:val="18"/>
              </w:rPr>
            </w:pPr>
          </w:p>
        </w:tc>
        <w:tc>
          <w:tcPr>
            <w:tcW w:w="3456" w:type="dxa"/>
            <w:gridSpan w:val="2"/>
            <w:tcBorders>
              <w:bottom w:val="single" w:sz="4" w:space="0" w:color="auto"/>
            </w:tcBorders>
            <w:hideMark/>
          </w:tcPr>
          <w:p w14:paraId="38BBF8FC" w14:textId="77777777" w:rsidR="004702BD" w:rsidRPr="002715F1" w:rsidRDefault="004702BD" w:rsidP="00085E41">
            <w:pPr>
              <w:jc w:val="center"/>
              <w:rPr>
                <w:rFonts w:cs="Arial"/>
                <w:b/>
                <w:bCs/>
                <w:sz w:val="18"/>
                <w:szCs w:val="18"/>
              </w:rPr>
            </w:pPr>
            <w:r w:rsidRPr="002715F1">
              <w:rPr>
                <w:rFonts w:cs="Arial"/>
                <w:b/>
                <w:bCs/>
                <w:sz w:val="18"/>
                <w:szCs w:val="18"/>
              </w:rPr>
              <w:t>Consolidated</w:t>
            </w:r>
            <w:r>
              <w:rPr>
                <w:rFonts w:cs="Arial"/>
                <w:b/>
                <w:bCs/>
                <w:sz w:val="18"/>
                <w:szCs w:val="18"/>
              </w:rPr>
              <w:t xml:space="preserve"> and </w:t>
            </w:r>
            <w:r w:rsidRPr="002715F1">
              <w:rPr>
                <w:rFonts w:cs="Arial"/>
                <w:b/>
                <w:bCs/>
                <w:sz w:val="18"/>
                <w:szCs w:val="18"/>
              </w:rPr>
              <w:t xml:space="preserve">Separate </w:t>
            </w:r>
            <w:r>
              <w:rPr>
                <w:rFonts w:cs="Arial"/>
                <w:b/>
                <w:bCs/>
                <w:sz w:val="18"/>
                <w:szCs w:val="18"/>
              </w:rPr>
              <w:t xml:space="preserve">            </w:t>
            </w:r>
            <w:r w:rsidRPr="002715F1">
              <w:rPr>
                <w:rFonts w:cs="Arial"/>
                <w:b/>
                <w:bCs/>
                <w:sz w:val="18"/>
                <w:szCs w:val="18"/>
              </w:rPr>
              <w:t>financial statements</w:t>
            </w:r>
          </w:p>
        </w:tc>
      </w:tr>
      <w:tr w:rsidR="004702BD" w:rsidRPr="002715F1" w14:paraId="48FACA9E" w14:textId="77777777" w:rsidTr="00085E41">
        <w:trPr>
          <w:tblHeader/>
        </w:trPr>
        <w:tc>
          <w:tcPr>
            <w:tcW w:w="6102" w:type="dxa"/>
          </w:tcPr>
          <w:p w14:paraId="56D6E707" w14:textId="77777777" w:rsidR="004702BD" w:rsidRPr="002715F1" w:rsidRDefault="004702BD" w:rsidP="00085E41">
            <w:pPr>
              <w:ind w:left="540"/>
              <w:jc w:val="thaiDistribute"/>
              <w:rPr>
                <w:rFonts w:cs="Arial"/>
                <w:sz w:val="18"/>
                <w:szCs w:val="18"/>
              </w:rPr>
            </w:pPr>
          </w:p>
        </w:tc>
        <w:tc>
          <w:tcPr>
            <w:tcW w:w="1728" w:type="dxa"/>
            <w:tcBorders>
              <w:top w:val="single" w:sz="4" w:space="0" w:color="auto"/>
              <w:bottom w:val="single" w:sz="4" w:space="0" w:color="auto"/>
            </w:tcBorders>
            <w:hideMark/>
          </w:tcPr>
          <w:p w14:paraId="0D69DA4D" w14:textId="7365D38F" w:rsidR="004702BD" w:rsidRPr="002715F1" w:rsidRDefault="006F735B" w:rsidP="00085E41">
            <w:pPr>
              <w:ind w:left="-80"/>
              <w:jc w:val="center"/>
              <w:rPr>
                <w:rFonts w:cs="Arial"/>
                <w:b/>
                <w:bCs/>
                <w:sz w:val="18"/>
                <w:szCs w:val="18"/>
              </w:rPr>
            </w:pPr>
            <w:r w:rsidRPr="006F735B">
              <w:rPr>
                <w:rFonts w:cs="Arial"/>
                <w:b/>
                <w:bCs/>
                <w:sz w:val="18"/>
                <w:szCs w:val="18"/>
              </w:rPr>
              <w:t>2022</w:t>
            </w:r>
          </w:p>
          <w:p w14:paraId="30E87EE3" w14:textId="77777777" w:rsidR="004702BD" w:rsidRPr="002715F1" w:rsidRDefault="004702BD" w:rsidP="00085E41">
            <w:pPr>
              <w:ind w:left="-80"/>
              <w:jc w:val="center"/>
              <w:rPr>
                <w:rFonts w:cs="Arial"/>
                <w:b/>
                <w:bCs/>
                <w:sz w:val="18"/>
                <w:szCs w:val="18"/>
              </w:rPr>
            </w:pPr>
            <w:r>
              <w:rPr>
                <w:rFonts w:cs="Arial"/>
                <w:b/>
                <w:bCs/>
                <w:sz w:val="18"/>
                <w:szCs w:val="18"/>
              </w:rPr>
              <w:t>B</w:t>
            </w:r>
            <w:r w:rsidRPr="002715F1">
              <w:rPr>
                <w:rFonts w:cs="Arial"/>
                <w:b/>
                <w:bCs/>
                <w:sz w:val="18"/>
                <w:szCs w:val="18"/>
              </w:rPr>
              <w:t>aht</w:t>
            </w:r>
            <w:r>
              <w:rPr>
                <w:rFonts w:cs="Arial"/>
                <w:b/>
                <w:bCs/>
                <w:sz w:val="18"/>
                <w:szCs w:val="18"/>
              </w:rPr>
              <w:t xml:space="preserve"> Million</w:t>
            </w:r>
          </w:p>
        </w:tc>
        <w:tc>
          <w:tcPr>
            <w:tcW w:w="1728" w:type="dxa"/>
            <w:tcBorders>
              <w:top w:val="single" w:sz="4" w:space="0" w:color="auto"/>
              <w:bottom w:val="single" w:sz="4" w:space="0" w:color="auto"/>
            </w:tcBorders>
            <w:hideMark/>
          </w:tcPr>
          <w:p w14:paraId="625885CE" w14:textId="31C87047" w:rsidR="004702BD" w:rsidRPr="002715F1" w:rsidRDefault="006F735B" w:rsidP="00085E41">
            <w:pPr>
              <w:ind w:left="-100"/>
              <w:jc w:val="center"/>
              <w:rPr>
                <w:rFonts w:cs="Arial"/>
                <w:b/>
                <w:bCs/>
                <w:sz w:val="18"/>
                <w:szCs w:val="18"/>
              </w:rPr>
            </w:pPr>
            <w:r w:rsidRPr="006F735B">
              <w:rPr>
                <w:rFonts w:cs="Arial"/>
                <w:b/>
                <w:bCs/>
                <w:sz w:val="18"/>
                <w:szCs w:val="18"/>
              </w:rPr>
              <w:t>2021</w:t>
            </w:r>
          </w:p>
          <w:p w14:paraId="79122AA4" w14:textId="77777777" w:rsidR="004702BD" w:rsidRPr="002715F1" w:rsidRDefault="004702BD" w:rsidP="00085E41">
            <w:pPr>
              <w:ind w:left="-100"/>
              <w:jc w:val="center"/>
              <w:rPr>
                <w:rFonts w:cs="Arial"/>
                <w:b/>
                <w:bCs/>
                <w:sz w:val="18"/>
                <w:szCs w:val="18"/>
              </w:rPr>
            </w:pPr>
            <w:r w:rsidRPr="002715F1">
              <w:rPr>
                <w:rFonts w:cs="Arial"/>
                <w:b/>
                <w:bCs/>
                <w:sz w:val="18"/>
                <w:szCs w:val="18"/>
              </w:rPr>
              <w:t>Baht</w:t>
            </w:r>
            <w:r>
              <w:rPr>
                <w:rFonts w:cs="Arial"/>
                <w:b/>
                <w:bCs/>
                <w:sz w:val="18"/>
                <w:szCs w:val="18"/>
              </w:rPr>
              <w:t xml:space="preserve"> Million</w:t>
            </w:r>
          </w:p>
        </w:tc>
      </w:tr>
      <w:tr w:rsidR="004702BD" w:rsidRPr="002715F1" w14:paraId="291B9568" w14:textId="77777777" w:rsidTr="00085E41">
        <w:tc>
          <w:tcPr>
            <w:tcW w:w="6102" w:type="dxa"/>
            <w:hideMark/>
          </w:tcPr>
          <w:p w14:paraId="583BDEBF" w14:textId="77777777" w:rsidR="004702BD" w:rsidRPr="002715F1" w:rsidRDefault="004702BD" w:rsidP="00085E41">
            <w:pPr>
              <w:ind w:left="1134"/>
              <w:jc w:val="thaiDistribute"/>
              <w:rPr>
                <w:rFonts w:cs="Arial"/>
                <w:sz w:val="18"/>
                <w:szCs w:val="18"/>
              </w:rPr>
            </w:pPr>
            <w:r w:rsidRPr="002715F1">
              <w:rPr>
                <w:rFonts w:cs="Arial"/>
                <w:sz w:val="18"/>
                <w:szCs w:val="18"/>
              </w:rPr>
              <w:t>Cross currency interest rate swaps</w:t>
            </w:r>
          </w:p>
        </w:tc>
        <w:tc>
          <w:tcPr>
            <w:tcW w:w="1728" w:type="dxa"/>
            <w:tcBorders>
              <w:top w:val="single" w:sz="4" w:space="0" w:color="auto"/>
            </w:tcBorders>
            <w:shd w:val="clear" w:color="auto" w:fill="FAFAFA"/>
          </w:tcPr>
          <w:p w14:paraId="0BDD2CF1" w14:textId="77777777" w:rsidR="004702BD" w:rsidRPr="002715F1" w:rsidRDefault="004702BD" w:rsidP="00085E41">
            <w:pPr>
              <w:ind w:left="540"/>
              <w:jc w:val="thaiDistribute"/>
              <w:rPr>
                <w:rFonts w:cs="Arial"/>
                <w:sz w:val="18"/>
                <w:szCs w:val="18"/>
              </w:rPr>
            </w:pPr>
          </w:p>
        </w:tc>
        <w:tc>
          <w:tcPr>
            <w:tcW w:w="1728" w:type="dxa"/>
            <w:tcBorders>
              <w:top w:val="single" w:sz="4" w:space="0" w:color="auto"/>
            </w:tcBorders>
          </w:tcPr>
          <w:p w14:paraId="3F11CE13" w14:textId="77777777" w:rsidR="004702BD" w:rsidRPr="002715F1" w:rsidRDefault="004702BD" w:rsidP="00085E41">
            <w:pPr>
              <w:ind w:left="540"/>
              <w:jc w:val="thaiDistribute"/>
              <w:rPr>
                <w:rFonts w:cs="Arial"/>
                <w:sz w:val="18"/>
                <w:szCs w:val="18"/>
              </w:rPr>
            </w:pPr>
          </w:p>
        </w:tc>
      </w:tr>
      <w:tr w:rsidR="004702BD" w:rsidRPr="002715F1" w14:paraId="6AC1913F" w14:textId="77777777" w:rsidTr="00085E41">
        <w:tc>
          <w:tcPr>
            <w:tcW w:w="6102" w:type="dxa"/>
            <w:hideMark/>
          </w:tcPr>
          <w:p w14:paraId="223F7CD7" w14:textId="77777777" w:rsidR="004702BD" w:rsidRPr="002715F1" w:rsidRDefault="004702BD" w:rsidP="00085E41">
            <w:pPr>
              <w:ind w:left="1134"/>
              <w:jc w:val="thaiDistribute"/>
              <w:rPr>
                <w:rFonts w:cs="Arial"/>
                <w:sz w:val="18"/>
                <w:szCs w:val="18"/>
              </w:rPr>
            </w:pPr>
            <w:r w:rsidRPr="002715F1">
              <w:rPr>
                <w:rFonts w:cs="Arial"/>
                <w:sz w:val="18"/>
                <w:szCs w:val="18"/>
              </w:rPr>
              <w:t xml:space="preserve">Carrying amount (current </w:t>
            </w:r>
            <w:r>
              <w:rPr>
                <w:rFonts w:cs="Arial"/>
                <w:sz w:val="18"/>
                <w:szCs w:val="18"/>
              </w:rPr>
              <w:t>liabilities</w:t>
            </w:r>
            <w:r w:rsidRPr="002715F1">
              <w:rPr>
                <w:rFonts w:cs="Arial"/>
                <w:sz w:val="18"/>
                <w:szCs w:val="18"/>
              </w:rPr>
              <w:t>)</w:t>
            </w:r>
          </w:p>
        </w:tc>
        <w:tc>
          <w:tcPr>
            <w:tcW w:w="1728" w:type="dxa"/>
            <w:shd w:val="clear" w:color="auto" w:fill="FAFAFA"/>
          </w:tcPr>
          <w:p w14:paraId="78A51793" w14:textId="4AEA4B41" w:rsidR="004702BD" w:rsidRPr="002715F1" w:rsidRDefault="006F735B" w:rsidP="00085E41">
            <w:pPr>
              <w:ind w:left="-80"/>
              <w:jc w:val="right"/>
              <w:rPr>
                <w:rFonts w:cs="Arial"/>
                <w:sz w:val="18"/>
                <w:szCs w:val="18"/>
              </w:rPr>
            </w:pPr>
            <w:r w:rsidRPr="006F735B">
              <w:rPr>
                <w:rFonts w:cs="Arial"/>
                <w:sz w:val="18"/>
                <w:szCs w:val="18"/>
              </w:rPr>
              <w:t>340</w:t>
            </w:r>
            <w:r w:rsidR="004702BD">
              <w:rPr>
                <w:rFonts w:cs="Arial"/>
                <w:sz w:val="18"/>
                <w:szCs w:val="18"/>
              </w:rPr>
              <w:t>.</w:t>
            </w:r>
            <w:r w:rsidRPr="006F735B">
              <w:rPr>
                <w:rFonts w:cs="Arial"/>
                <w:sz w:val="18"/>
                <w:szCs w:val="18"/>
              </w:rPr>
              <w:t>09</w:t>
            </w:r>
          </w:p>
        </w:tc>
        <w:tc>
          <w:tcPr>
            <w:tcW w:w="1728" w:type="dxa"/>
          </w:tcPr>
          <w:p w14:paraId="70864993" w14:textId="77777777" w:rsidR="004702BD" w:rsidRPr="002715F1" w:rsidRDefault="004702BD" w:rsidP="00085E41">
            <w:pPr>
              <w:ind w:left="-10"/>
              <w:jc w:val="center"/>
              <w:rPr>
                <w:rFonts w:cs="Arial"/>
                <w:sz w:val="18"/>
                <w:szCs w:val="18"/>
              </w:rPr>
            </w:pPr>
            <w:r>
              <w:rPr>
                <w:rFonts w:cs="Arial"/>
                <w:sz w:val="18"/>
                <w:szCs w:val="18"/>
              </w:rPr>
              <w:t>-</w:t>
            </w:r>
          </w:p>
        </w:tc>
      </w:tr>
      <w:tr w:rsidR="004702BD" w:rsidRPr="002715F1" w14:paraId="2F0AEF53" w14:textId="77777777" w:rsidTr="00085E41">
        <w:tc>
          <w:tcPr>
            <w:tcW w:w="6102" w:type="dxa"/>
            <w:hideMark/>
          </w:tcPr>
          <w:p w14:paraId="1EEE200A" w14:textId="77777777" w:rsidR="004702BD" w:rsidRPr="002715F1" w:rsidRDefault="004702BD" w:rsidP="00085E41">
            <w:pPr>
              <w:ind w:left="1134"/>
              <w:jc w:val="thaiDistribute"/>
              <w:rPr>
                <w:rFonts w:cs="Arial"/>
                <w:sz w:val="18"/>
                <w:szCs w:val="18"/>
              </w:rPr>
            </w:pPr>
            <w:r w:rsidRPr="002715F1">
              <w:rPr>
                <w:rFonts w:cs="Arial"/>
                <w:sz w:val="18"/>
                <w:szCs w:val="18"/>
              </w:rPr>
              <w:t>Notional amount</w:t>
            </w:r>
          </w:p>
        </w:tc>
        <w:tc>
          <w:tcPr>
            <w:tcW w:w="1728" w:type="dxa"/>
            <w:shd w:val="clear" w:color="auto" w:fill="FAFAFA"/>
          </w:tcPr>
          <w:p w14:paraId="304FE6AB" w14:textId="408090EE" w:rsidR="004702BD" w:rsidRPr="002715F1" w:rsidRDefault="006F735B" w:rsidP="00085E41">
            <w:pPr>
              <w:ind w:left="-80"/>
              <w:jc w:val="right"/>
              <w:rPr>
                <w:rFonts w:cs="Arial"/>
                <w:sz w:val="18"/>
                <w:szCs w:val="18"/>
              </w:rPr>
            </w:pPr>
            <w:r w:rsidRPr="006F735B">
              <w:rPr>
                <w:rFonts w:cs="Arial"/>
                <w:sz w:val="18"/>
                <w:szCs w:val="18"/>
              </w:rPr>
              <w:t>5</w:t>
            </w:r>
            <w:r w:rsidR="004702BD">
              <w:rPr>
                <w:rFonts w:cs="Arial"/>
                <w:sz w:val="18"/>
                <w:szCs w:val="18"/>
              </w:rPr>
              <w:t>,</w:t>
            </w:r>
            <w:r w:rsidRPr="006F735B">
              <w:rPr>
                <w:rFonts w:cs="Arial"/>
                <w:sz w:val="18"/>
                <w:szCs w:val="18"/>
              </w:rPr>
              <w:t>535</w:t>
            </w:r>
            <w:r w:rsidR="004702BD">
              <w:rPr>
                <w:rFonts w:cs="Arial"/>
                <w:sz w:val="18"/>
                <w:szCs w:val="18"/>
              </w:rPr>
              <w:t>.</w:t>
            </w:r>
            <w:r w:rsidRPr="006F735B">
              <w:rPr>
                <w:rFonts w:cs="Arial"/>
                <w:sz w:val="18"/>
                <w:szCs w:val="18"/>
              </w:rPr>
              <w:t>00</w:t>
            </w:r>
          </w:p>
        </w:tc>
        <w:tc>
          <w:tcPr>
            <w:tcW w:w="1728" w:type="dxa"/>
          </w:tcPr>
          <w:p w14:paraId="0450E918" w14:textId="77777777" w:rsidR="004702BD" w:rsidRPr="002715F1" w:rsidRDefault="004702BD" w:rsidP="00085E41">
            <w:pPr>
              <w:ind w:left="-10"/>
              <w:jc w:val="center"/>
              <w:rPr>
                <w:rFonts w:cs="Arial"/>
                <w:sz w:val="18"/>
                <w:szCs w:val="18"/>
              </w:rPr>
            </w:pPr>
            <w:r>
              <w:rPr>
                <w:rFonts w:cs="Arial"/>
                <w:sz w:val="18"/>
                <w:szCs w:val="18"/>
              </w:rPr>
              <w:t>-</w:t>
            </w:r>
          </w:p>
        </w:tc>
      </w:tr>
      <w:tr w:rsidR="004702BD" w:rsidRPr="002715F1" w14:paraId="38D94E4C" w14:textId="77777777" w:rsidTr="00085E41">
        <w:tc>
          <w:tcPr>
            <w:tcW w:w="6102" w:type="dxa"/>
            <w:hideMark/>
          </w:tcPr>
          <w:p w14:paraId="518C0011" w14:textId="77777777" w:rsidR="004702BD" w:rsidRPr="002715F1" w:rsidRDefault="004702BD" w:rsidP="00085E41">
            <w:pPr>
              <w:ind w:left="1134"/>
              <w:jc w:val="thaiDistribute"/>
              <w:rPr>
                <w:rFonts w:cs="Arial"/>
                <w:sz w:val="18"/>
                <w:szCs w:val="18"/>
              </w:rPr>
            </w:pPr>
            <w:r w:rsidRPr="002715F1">
              <w:rPr>
                <w:rFonts w:cs="Arial"/>
                <w:sz w:val="18"/>
                <w:szCs w:val="18"/>
              </w:rPr>
              <w:t>Maturity date</w:t>
            </w:r>
          </w:p>
        </w:tc>
        <w:tc>
          <w:tcPr>
            <w:tcW w:w="1728" w:type="dxa"/>
            <w:shd w:val="clear" w:color="auto" w:fill="FAFAFA"/>
          </w:tcPr>
          <w:p w14:paraId="02EB7FDE" w14:textId="205848E3" w:rsidR="004702BD" w:rsidRPr="002715F1" w:rsidRDefault="006F735B" w:rsidP="00085E41">
            <w:pPr>
              <w:ind w:left="-80"/>
              <w:jc w:val="right"/>
              <w:rPr>
                <w:rFonts w:cs="Arial"/>
                <w:sz w:val="18"/>
                <w:szCs w:val="18"/>
              </w:rPr>
            </w:pPr>
            <w:r w:rsidRPr="006F735B">
              <w:rPr>
                <w:rFonts w:cs="Arial"/>
                <w:sz w:val="18"/>
                <w:szCs w:val="18"/>
              </w:rPr>
              <w:t>10</w:t>
            </w:r>
            <w:r w:rsidR="004702BD">
              <w:rPr>
                <w:rFonts w:cs="Arial"/>
                <w:sz w:val="18"/>
                <w:szCs w:val="18"/>
              </w:rPr>
              <w:t xml:space="preserve"> November </w:t>
            </w:r>
            <w:r w:rsidRPr="006F735B">
              <w:rPr>
                <w:rFonts w:cs="Arial"/>
                <w:sz w:val="18"/>
                <w:szCs w:val="18"/>
              </w:rPr>
              <w:t>2023</w:t>
            </w:r>
          </w:p>
        </w:tc>
        <w:tc>
          <w:tcPr>
            <w:tcW w:w="1728" w:type="dxa"/>
          </w:tcPr>
          <w:p w14:paraId="1F952C83" w14:textId="77777777" w:rsidR="004702BD" w:rsidRPr="002715F1" w:rsidRDefault="004702BD" w:rsidP="00085E41">
            <w:pPr>
              <w:ind w:left="-10"/>
              <w:jc w:val="center"/>
              <w:rPr>
                <w:rFonts w:cs="Arial"/>
                <w:sz w:val="18"/>
                <w:szCs w:val="18"/>
              </w:rPr>
            </w:pPr>
            <w:r>
              <w:rPr>
                <w:rFonts w:cs="Arial"/>
                <w:sz w:val="18"/>
                <w:szCs w:val="18"/>
              </w:rPr>
              <w:t>-</w:t>
            </w:r>
          </w:p>
        </w:tc>
      </w:tr>
      <w:tr w:rsidR="004702BD" w:rsidRPr="002715F1" w14:paraId="3B42622C" w14:textId="77777777" w:rsidTr="00085E41">
        <w:tc>
          <w:tcPr>
            <w:tcW w:w="6102" w:type="dxa"/>
            <w:hideMark/>
          </w:tcPr>
          <w:p w14:paraId="039D86A4" w14:textId="77777777" w:rsidR="004702BD" w:rsidRPr="002715F1" w:rsidRDefault="004702BD" w:rsidP="00085E41">
            <w:pPr>
              <w:ind w:left="1134"/>
              <w:jc w:val="thaiDistribute"/>
              <w:rPr>
                <w:rFonts w:cs="Arial"/>
                <w:sz w:val="18"/>
                <w:szCs w:val="18"/>
              </w:rPr>
            </w:pPr>
            <w:r w:rsidRPr="002715F1">
              <w:rPr>
                <w:rFonts w:cs="Arial"/>
                <w:sz w:val="18"/>
                <w:szCs w:val="18"/>
              </w:rPr>
              <w:t>Hedge ratio</w:t>
            </w:r>
          </w:p>
        </w:tc>
        <w:tc>
          <w:tcPr>
            <w:tcW w:w="1728" w:type="dxa"/>
            <w:shd w:val="clear" w:color="auto" w:fill="FAFAFA"/>
          </w:tcPr>
          <w:p w14:paraId="4D42EA90" w14:textId="29340741" w:rsidR="004702BD" w:rsidRPr="002715F1" w:rsidRDefault="006F735B" w:rsidP="00085E41">
            <w:pPr>
              <w:ind w:left="-80"/>
              <w:jc w:val="right"/>
              <w:rPr>
                <w:rFonts w:cs="Arial"/>
                <w:sz w:val="18"/>
                <w:szCs w:val="18"/>
              </w:rPr>
            </w:pPr>
            <w:r w:rsidRPr="006F735B">
              <w:rPr>
                <w:rFonts w:cs="Arial"/>
                <w:sz w:val="18"/>
                <w:szCs w:val="18"/>
              </w:rPr>
              <w:t>1</w:t>
            </w:r>
            <w:r w:rsidR="00B13A82">
              <w:rPr>
                <w:rFonts w:cs="Arial"/>
                <w:sz w:val="18"/>
                <w:szCs w:val="18"/>
              </w:rPr>
              <w:t xml:space="preserve"> </w:t>
            </w:r>
            <w:r w:rsidR="004702BD">
              <w:rPr>
                <w:rFonts w:cs="Arial"/>
                <w:sz w:val="18"/>
                <w:szCs w:val="18"/>
              </w:rPr>
              <w:t>:</w:t>
            </w:r>
            <w:r w:rsidR="00B13A82">
              <w:rPr>
                <w:rFonts w:cs="Arial"/>
                <w:sz w:val="18"/>
                <w:szCs w:val="18"/>
              </w:rPr>
              <w:t xml:space="preserve"> </w:t>
            </w:r>
            <w:r w:rsidRPr="006F735B">
              <w:rPr>
                <w:rFonts w:cs="Arial"/>
                <w:sz w:val="18"/>
                <w:szCs w:val="18"/>
              </w:rPr>
              <w:t>1</w:t>
            </w:r>
          </w:p>
        </w:tc>
        <w:tc>
          <w:tcPr>
            <w:tcW w:w="1728" w:type="dxa"/>
          </w:tcPr>
          <w:p w14:paraId="1B2D7DDE" w14:textId="77777777" w:rsidR="004702BD" w:rsidRPr="002715F1" w:rsidRDefault="004702BD" w:rsidP="00085E41">
            <w:pPr>
              <w:ind w:left="-10"/>
              <w:jc w:val="center"/>
              <w:rPr>
                <w:rFonts w:cs="Arial"/>
                <w:sz w:val="18"/>
                <w:szCs w:val="18"/>
              </w:rPr>
            </w:pPr>
            <w:r>
              <w:rPr>
                <w:rFonts w:cs="Arial"/>
                <w:sz w:val="18"/>
                <w:szCs w:val="18"/>
              </w:rPr>
              <w:t>-</w:t>
            </w:r>
          </w:p>
        </w:tc>
      </w:tr>
      <w:tr w:rsidR="004702BD" w:rsidRPr="002715F1" w14:paraId="476820EF" w14:textId="77777777" w:rsidTr="00085E41">
        <w:tc>
          <w:tcPr>
            <w:tcW w:w="6102" w:type="dxa"/>
            <w:hideMark/>
          </w:tcPr>
          <w:p w14:paraId="7CBD187C" w14:textId="26A228E3" w:rsidR="004702BD" w:rsidRPr="002715F1" w:rsidRDefault="004702BD" w:rsidP="00085E41">
            <w:pPr>
              <w:ind w:left="1134"/>
              <w:jc w:val="thaiDistribute"/>
              <w:rPr>
                <w:rFonts w:cs="Arial"/>
                <w:sz w:val="18"/>
                <w:szCs w:val="18"/>
              </w:rPr>
            </w:pPr>
            <w:r w:rsidRPr="002715F1">
              <w:rPr>
                <w:rFonts w:cs="Arial"/>
                <w:sz w:val="18"/>
                <w:szCs w:val="18"/>
              </w:rPr>
              <w:t xml:space="preserve">Change in </w:t>
            </w:r>
            <w:r w:rsidR="00A07527">
              <w:rPr>
                <w:rFonts w:cs="Arial"/>
                <w:sz w:val="18"/>
                <w:szCs w:val="18"/>
              </w:rPr>
              <w:t>fair</w:t>
            </w:r>
            <w:r w:rsidRPr="002715F1">
              <w:rPr>
                <w:rFonts w:cs="Arial"/>
                <w:sz w:val="18"/>
                <w:szCs w:val="18"/>
              </w:rPr>
              <w:t xml:space="preserve"> value of</w:t>
            </w:r>
            <w:r w:rsidR="00A07527">
              <w:rPr>
                <w:rFonts w:cs="Arial"/>
                <w:sz w:val="18"/>
                <w:szCs w:val="18"/>
              </w:rPr>
              <w:t xml:space="preserve"> h</w:t>
            </w:r>
            <w:r w:rsidRPr="002715F1">
              <w:rPr>
                <w:rFonts w:cs="Arial"/>
                <w:sz w:val="18"/>
                <w:szCs w:val="18"/>
              </w:rPr>
              <w:t>edge instruments</w:t>
            </w:r>
          </w:p>
        </w:tc>
        <w:tc>
          <w:tcPr>
            <w:tcW w:w="1728" w:type="dxa"/>
            <w:shd w:val="clear" w:color="auto" w:fill="FAFAFA"/>
            <w:vAlign w:val="bottom"/>
          </w:tcPr>
          <w:p w14:paraId="7D613977" w14:textId="0DF127BA" w:rsidR="004702BD" w:rsidRPr="002715F1" w:rsidRDefault="00A07527" w:rsidP="00085E41">
            <w:pPr>
              <w:ind w:left="-80"/>
              <w:jc w:val="right"/>
              <w:rPr>
                <w:rFonts w:cs="Arial"/>
                <w:sz w:val="18"/>
                <w:szCs w:val="18"/>
                <w:cs/>
              </w:rPr>
            </w:pPr>
            <w:r>
              <w:rPr>
                <w:rFonts w:cs="Arial"/>
                <w:sz w:val="18"/>
                <w:szCs w:val="18"/>
              </w:rPr>
              <w:t>(</w:t>
            </w:r>
            <w:r w:rsidR="006F735B" w:rsidRPr="006F735B">
              <w:rPr>
                <w:rFonts w:cs="Arial"/>
                <w:sz w:val="18"/>
                <w:szCs w:val="18"/>
              </w:rPr>
              <w:t>340</w:t>
            </w:r>
            <w:r w:rsidR="004702BD" w:rsidRPr="002715F1">
              <w:rPr>
                <w:rFonts w:cs="Arial"/>
                <w:sz w:val="18"/>
                <w:szCs w:val="18"/>
              </w:rPr>
              <w:t>.</w:t>
            </w:r>
            <w:r w:rsidR="006F735B" w:rsidRPr="006F735B">
              <w:rPr>
                <w:rFonts w:cs="Arial"/>
                <w:sz w:val="18"/>
                <w:szCs w:val="18"/>
              </w:rPr>
              <w:t>09</w:t>
            </w:r>
            <w:r>
              <w:rPr>
                <w:rFonts w:cs="Arial"/>
                <w:sz w:val="18"/>
                <w:szCs w:val="18"/>
              </w:rPr>
              <w:t>)</w:t>
            </w:r>
          </w:p>
        </w:tc>
        <w:tc>
          <w:tcPr>
            <w:tcW w:w="1728" w:type="dxa"/>
            <w:vAlign w:val="bottom"/>
          </w:tcPr>
          <w:p w14:paraId="15E68424" w14:textId="77777777" w:rsidR="004702BD" w:rsidRPr="002715F1" w:rsidRDefault="004702BD" w:rsidP="00085E41">
            <w:pPr>
              <w:ind w:left="-10"/>
              <w:jc w:val="center"/>
              <w:rPr>
                <w:rFonts w:cs="Arial"/>
                <w:sz w:val="18"/>
                <w:szCs w:val="18"/>
              </w:rPr>
            </w:pPr>
            <w:r>
              <w:rPr>
                <w:rFonts w:cs="Arial"/>
                <w:sz w:val="18"/>
                <w:szCs w:val="18"/>
              </w:rPr>
              <w:t>-</w:t>
            </w:r>
          </w:p>
        </w:tc>
      </w:tr>
      <w:tr w:rsidR="00A07527" w:rsidRPr="002715F1" w14:paraId="1EC1E602" w14:textId="77777777" w:rsidTr="00A07527">
        <w:tc>
          <w:tcPr>
            <w:tcW w:w="6102" w:type="dxa"/>
          </w:tcPr>
          <w:p w14:paraId="1B79A04B" w14:textId="20CDD064" w:rsidR="00A07527" w:rsidRPr="002715F1" w:rsidRDefault="00A07527" w:rsidP="00085E41">
            <w:pPr>
              <w:ind w:left="1134"/>
              <w:jc w:val="thaiDistribute"/>
              <w:rPr>
                <w:rFonts w:cs="Arial"/>
                <w:sz w:val="18"/>
                <w:szCs w:val="18"/>
              </w:rPr>
            </w:pPr>
            <w:r>
              <w:rPr>
                <w:rFonts w:cs="Arial"/>
                <w:sz w:val="18"/>
                <w:szCs w:val="18"/>
              </w:rPr>
              <w:t>Change in fair value of hedged item used to determine hedge ineffectiveness</w:t>
            </w:r>
          </w:p>
        </w:tc>
        <w:tc>
          <w:tcPr>
            <w:tcW w:w="1728" w:type="dxa"/>
            <w:shd w:val="clear" w:color="auto" w:fill="FAFAFA"/>
            <w:vAlign w:val="bottom"/>
          </w:tcPr>
          <w:p w14:paraId="240719B7" w14:textId="17417BAF" w:rsidR="00A07527" w:rsidRPr="002715F1" w:rsidRDefault="006F735B" w:rsidP="00A07527">
            <w:pPr>
              <w:ind w:left="-80"/>
              <w:jc w:val="right"/>
              <w:rPr>
                <w:rFonts w:cs="Arial"/>
                <w:sz w:val="18"/>
                <w:szCs w:val="18"/>
              </w:rPr>
            </w:pPr>
            <w:r w:rsidRPr="006F735B">
              <w:rPr>
                <w:rFonts w:cs="Arial"/>
                <w:sz w:val="18"/>
                <w:szCs w:val="18"/>
              </w:rPr>
              <w:t>340</w:t>
            </w:r>
            <w:r w:rsidR="00A07527">
              <w:rPr>
                <w:rFonts w:cs="Arial"/>
                <w:sz w:val="18"/>
                <w:szCs w:val="18"/>
              </w:rPr>
              <w:t>.</w:t>
            </w:r>
            <w:r w:rsidRPr="006F735B">
              <w:rPr>
                <w:rFonts w:cs="Arial"/>
                <w:sz w:val="18"/>
                <w:szCs w:val="18"/>
              </w:rPr>
              <w:t>09</w:t>
            </w:r>
          </w:p>
        </w:tc>
        <w:tc>
          <w:tcPr>
            <w:tcW w:w="1728" w:type="dxa"/>
            <w:vAlign w:val="bottom"/>
          </w:tcPr>
          <w:p w14:paraId="3F724B5C" w14:textId="5D82A7CE" w:rsidR="00A07527" w:rsidRDefault="00A07527" w:rsidP="00A07527">
            <w:pPr>
              <w:ind w:left="-10"/>
              <w:jc w:val="center"/>
              <w:rPr>
                <w:rFonts w:cs="Arial"/>
                <w:sz w:val="18"/>
                <w:szCs w:val="18"/>
              </w:rPr>
            </w:pPr>
            <w:r>
              <w:rPr>
                <w:rFonts w:cs="Arial"/>
                <w:sz w:val="18"/>
                <w:szCs w:val="18"/>
              </w:rPr>
              <w:t>-</w:t>
            </w:r>
          </w:p>
        </w:tc>
      </w:tr>
      <w:tr w:rsidR="004702BD" w:rsidRPr="002715F1" w14:paraId="66CC012D" w14:textId="77777777" w:rsidTr="00085E41">
        <w:tc>
          <w:tcPr>
            <w:tcW w:w="6102" w:type="dxa"/>
          </w:tcPr>
          <w:p w14:paraId="00C45216" w14:textId="77777777" w:rsidR="004702BD" w:rsidRPr="002715F1" w:rsidRDefault="004702BD" w:rsidP="00085E41">
            <w:pPr>
              <w:ind w:left="1134"/>
              <w:jc w:val="thaiDistribute"/>
              <w:rPr>
                <w:rFonts w:cs="Arial"/>
                <w:sz w:val="18"/>
                <w:szCs w:val="18"/>
              </w:rPr>
            </w:pPr>
            <w:r w:rsidRPr="002715F1">
              <w:rPr>
                <w:rFonts w:cs="Arial"/>
                <w:sz w:val="18"/>
                <w:szCs w:val="18"/>
              </w:rPr>
              <w:t>Foreign currency exchange rate and interest rate for</w:t>
            </w:r>
          </w:p>
          <w:p w14:paraId="068DC0A1" w14:textId="77777777" w:rsidR="004702BD" w:rsidRPr="002715F1" w:rsidRDefault="004702BD" w:rsidP="00085E41">
            <w:pPr>
              <w:ind w:left="1134"/>
              <w:jc w:val="thaiDistribute"/>
              <w:rPr>
                <w:rFonts w:cs="Arial"/>
                <w:sz w:val="18"/>
                <w:szCs w:val="18"/>
              </w:rPr>
            </w:pPr>
            <w:r w:rsidRPr="002715F1">
              <w:rPr>
                <w:rFonts w:cs="Arial"/>
                <w:sz w:val="18"/>
                <w:szCs w:val="18"/>
              </w:rPr>
              <w:t xml:space="preserve"> outstanding hedging instruments</w:t>
            </w:r>
          </w:p>
        </w:tc>
        <w:tc>
          <w:tcPr>
            <w:tcW w:w="1728" w:type="dxa"/>
            <w:shd w:val="clear" w:color="auto" w:fill="FAFAFA"/>
          </w:tcPr>
          <w:p w14:paraId="0723A188" w14:textId="77777777" w:rsidR="004702BD" w:rsidRPr="002715F1" w:rsidRDefault="004702BD" w:rsidP="00085E41">
            <w:pPr>
              <w:ind w:left="-80"/>
              <w:jc w:val="right"/>
              <w:rPr>
                <w:rFonts w:cs="Arial"/>
                <w:sz w:val="18"/>
                <w:szCs w:val="18"/>
              </w:rPr>
            </w:pPr>
          </w:p>
        </w:tc>
        <w:tc>
          <w:tcPr>
            <w:tcW w:w="1728" w:type="dxa"/>
          </w:tcPr>
          <w:p w14:paraId="7CF8907D" w14:textId="77777777" w:rsidR="004702BD" w:rsidRDefault="004702BD" w:rsidP="00085E41">
            <w:pPr>
              <w:ind w:left="-10"/>
              <w:jc w:val="center"/>
              <w:rPr>
                <w:rFonts w:cs="Arial"/>
                <w:sz w:val="18"/>
                <w:szCs w:val="18"/>
              </w:rPr>
            </w:pPr>
          </w:p>
        </w:tc>
      </w:tr>
      <w:tr w:rsidR="004702BD" w:rsidRPr="002715F1" w14:paraId="68D83311" w14:textId="77777777" w:rsidTr="00085E41">
        <w:tc>
          <w:tcPr>
            <w:tcW w:w="6102" w:type="dxa"/>
          </w:tcPr>
          <w:p w14:paraId="3B5611CF" w14:textId="43860A14" w:rsidR="004702BD" w:rsidRPr="002715F1" w:rsidRDefault="004702BD" w:rsidP="008C1FE9">
            <w:pPr>
              <w:ind w:left="1134"/>
              <w:jc w:val="thaiDistribute"/>
              <w:rPr>
                <w:rFonts w:cs="Arial"/>
                <w:sz w:val="18"/>
                <w:szCs w:val="18"/>
              </w:rPr>
            </w:pPr>
            <w:r w:rsidRPr="002715F1">
              <w:rPr>
                <w:rFonts w:cs="Arial"/>
                <w:sz w:val="18"/>
                <w:szCs w:val="18"/>
              </w:rPr>
              <w:t>-</w:t>
            </w:r>
            <w:r>
              <w:rPr>
                <w:rFonts w:cs="Arial"/>
                <w:sz w:val="18"/>
                <w:szCs w:val="18"/>
              </w:rPr>
              <w:t xml:space="preserve"> </w:t>
            </w:r>
            <w:r w:rsidRPr="002715F1">
              <w:rPr>
                <w:rFonts w:cs="Arial"/>
                <w:sz w:val="18"/>
                <w:szCs w:val="18"/>
              </w:rPr>
              <w:t>Foreign currency exchange rate (</w:t>
            </w:r>
            <w:r>
              <w:rPr>
                <w:rFonts w:cs="Arial"/>
                <w:sz w:val="18"/>
                <w:szCs w:val="18"/>
              </w:rPr>
              <w:t xml:space="preserve">Baht </w:t>
            </w:r>
            <w:r w:rsidRPr="002715F1">
              <w:rPr>
                <w:rFonts w:cs="Arial"/>
                <w:sz w:val="18"/>
                <w:szCs w:val="18"/>
              </w:rPr>
              <w:t xml:space="preserve">: </w:t>
            </w:r>
            <w:r w:rsidR="006F735B" w:rsidRPr="006F735B">
              <w:rPr>
                <w:rFonts w:cs="Arial"/>
                <w:sz w:val="18"/>
                <w:szCs w:val="18"/>
              </w:rPr>
              <w:t>1</w:t>
            </w:r>
            <w:r w:rsidRPr="002715F1">
              <w:rPr>
                <w:rFonts w:cs="Arial"/>
                <w:sz w:val="18"/>
                <w:szCs w:val="18"/>
              </w:rPr>
              <w:t xml:space="preserve"> </w:t>
            </w:r>
            <w:r>
              <w:rPr>
                <w:rFonts w:cs="Arial"/>
                <w:sz w:val="18"/>
                <w:szCs w:val="18"/>
              </w:rPr>
              <w:t>US Dollar</w:t>
            </w:r>
            <w:r w:rsidRPr="002715F1">
              <w:rPr>
                <w:rFonts w:cs="Arial"/>
                <w:sz w:val="18"/>
                <w:szCs w:val="18"/>
              </w:rPr>
              <w:t>)</w:t>
            </w:r>
          </w:p>
        </w:tc>
        <w:tc>
          <w:tcPr>
            <w:tcW w:w="1728" w:type="dxa"/>
            <w:shd w:val="clear" w:color="auto" w:fill="FAFAFA"/>
          </w:tcPr>
          <w:p w14:paraId="6FF612B4" w14:textId="2156D0D7" w:rsidR="004702BD" w:rsidRPr="002715F1" w:rsidRDefault="006F735B" w:rsidP="00085E41">
            <w:pPr>
              <w:ind w:left="-80"/>
              <w:jc w:val="right"/>
              <w:rPr>
                <w:rFonts w:cs="Arial"/>
                <w:sz w:val="18"/>
                <w:szCs w:val="18"/>
              </w:rPr>
            </w:pPr>
            <w:r w:rsidRPr="006F735B">
              <w:rPr>
                <w:rFonts w:cs="Arial"/>
                <w:sz w:val="18"/>
                <w:szCs w:val="18"/>
              </w:rPr>
              <w:t>36</w:t>
            </w:r>
            <w:r w:rsidR="004702BD">
              <w:rPr>
                <w:rFonts w:cs="Arial"/>
                <w:sz w:val="18"/>
                <w:szCs w:val="18"/>
              </w:rPr>
              <w:t>.</w:t>
            </w:r>
            <w:r w:rsidRPr="006F735B">
              <w:rPr>
                <w:rFonts w:cs="Arial"/>
                <w:sz w:val="18"/>
                <w:szCs w:val="18"/>
              </w:rPr>
              <w:t>90</w:t>
            </w:r>
          </w:p>
        </w:tc>
        <w:tc>
          <w:tcPr>
            <w:tcW w:w="1728" w:type="dxa"/>
          </w:tcPr>
          <w:p w14:paraId="4E3881CB" w14:textId="54392A60" w:rsidR="004702BD" w:rsidRDefault="00A07527" w:rsidP="00085E41">
            <w:pPr>
              <w:ind w:left="-10"/>
              <w:jc w:val="center"/>
              <w:rPr>
                <w:rFonts w:cs="Arial"/>
                <w:sz w:val="18"/>
                <w:szCs w:val="18"/>
              </w:rPr>
            </w:pPr>
            <w:r>
              <w:rPr>
                <w:rFonts w:cs="Arial"/>
                <w:sz w:val="18"/>
                <w:szCs w:val="18"/>
              </w:rPr>
              <w:t>-</w:t>
            </w:r>
          </w:p>
        </w:tc>
      </w:tr>
      <w:tr w:rsidR="004702BD" w:rsidRPr="002715F1" w14:paraId="0EABFA57" w14:textId="77777777" w:rsidTr="00085E41">
        <w:tc>
          <w:tcPr>
            <w:tcW w:w="6102" w:type="dxa"/>
            <w:hideMark/>
          </w:tcPr>
          <w:p w14:paraId="492C09B6" w14:textId="77777777" w:rsidR="004702BD" w:rsidRPr="002715F1" w:rsidRDefault="004702BD" w:rsidP="008C1FE9">
            <w:pPr>
              <w:ind w:left="1134"/>
              <w:jc w:val="thaiDistribute"/>
              <w:rPr>
                <w:rFonts w:cs="Arial"/>
                <w:sz w:val="18"/>
                <w:szCs w:val="18"/>
              </w:rPr>
            </w:pPr>
            <w:r w:rsidRPr="002715F1">
              <w:rPr>
                <w:rFonts w:cs="Arial"/>
                <w:sz w:val="18"/>
                <w:szCs w:val="18"/>
              </w:rPr>
              <w:t>- Interest rate</w:t>
            </w:r>
          </w:p>
        </w:tc>
        <w:tc>
          <w:tcPr>
            <w:tcW w:w="1728" w:type="dxa"/>
            <w:shd w:val="clear" w:color="auto" w:fill="FAFAFA"/>
          </w:tcPr>
          <w:p w14:paraId="397D7298" w14:textId="25AEC669" w:rsidR="004702BD" w:rsidRPr="002715F1" w:rsidRDefault="006F735B" w:rsidP="00085E41">
            <w:pPr>
              <w:ind w:left="-80"/>
              <w:jc w:val="right"/>
              <w:rPr>
                <w:rFonts w:cs="Arial"/>
                <w:sz w:val="18"/>
                <w:szCs w:val="18"/>
              </w:rPr>
            </w:pPr>
            <w:r w:rsidRPr="006F735B">
              <w:rPr>
                <w:rFonts w:cs="Arial"/>
                <w:sz w:val="18"/>
                <w:szCs w:val="18"/>
              </w:rPr>
              <w:t>2</w:t>
            </w:r>
            <w:r w:rsidR="004702BD">
              <w:rPr>
                <w:rFonts w:cs="Arial"/>
                <w:sz w:val="18"/>
                <w:szCs w:val="18"/>
              </w:rPr>
              <w:t>.</w:t>
            </w:r>
            <w:r w:rsidRPr="006F735B">
              <w:rPr>
                <w:rFonts w:cs="Arial"/>
                <w:sz w:val="18"/>
                <w:szCs w:val="18"/>
              </w:rPr>
              <w:t>24</w:t>
            </w:r>
            <w:r w:rsidR="004702BD">
              <w:rPr>
                <w:rFonts w:cs="Arial"/>
                <w:sz w:val="18"/>
                <w:szCs w:val="18"/>
              </w:rPr>
              <w:t>%</w:t>
            </w:r>
          </w:p>
        </w:tc>
        <w:tc>
          <w:tcPr>
            <w:tcW w:w="1728" w:type="dxa"/>
          </w:tcPr>
          <w:p w14:paraId="1CA20524" w14:textId="77777777" w:rsidR="004702BD" w:rsidRPr="002715F1" w:rsidRDefault="004702BD" w:rsidP="00085E41">
            <w:pPr>
              <w:ind w:left="-10"/>
              <w:jc w:val="center"/>
              <w:rPr>
                <w:rFonts w:cs="Arial"/>
                <w:sz w:val="18"/>
                <w:szCs w:val="18"/>
              </w:rPr>
            </w:pPr>
            <w:r>
              <w:rPr>
                <w:rFonts w:cs="Arial"/>
                <w:sz w:val="18"/>
                <w:szCs w:val="18"/>
              </w:rPr>
              <w:t>-</w:t>
            </w:r>
          </w:p>
        </w:tc>
      </w:tr>
    </w:tbl>
    <w:p w14:paraId="7034C797" w14:textId="77777777" w:rsidR="00886091" w:rsidRDefault="00886091" w:rsidP="008C1FE9">
      <w:pPr>
        <w:pStyle w:val="BlockText"/>
        <w:tabs>
          <w:tab w:val="clear" w:pos="1418"/>
          <w:tab w:val="clear" w:pos="3402"/>
          <w:tab w:val="clear" w:pos="4536"/>
          <w:tab w:val="clear" w:pos="5670"/>
          <w:tab w:val="clear" w:pos="6804"/>
          <w:tab w:val="clear" w:pos="7655"/>
        </w:tabs>
        <w:spacing w:line="240" w:lineRule="auto"/>
        <w:ind w:left="0" w:right="0" w:firstLine="1080"/>
        <w:jc w:val="both"/>
        <w:rPr>
          <w:rFonts w:ascii="Arial" w:hAnsi="Arial" w:cs="Arial"/>
          <w:i/>
          <w:iCs/>
          <w:color w:val="CF4A02"/>
          <w:sz w:val="18"/>
          <w:szCs w:val="18"/>
          <w:lang w:val="en-GB"/>
        </w:rPr>
      </w:pPr>
    </w:p>
    <w:p w14:paraId="4C910863" w14:textId="160F9E33" w:rsidR="008C1FE9" w:rsidRPr="00475EDF" w:rsidRDefault="008C1FE9" w:rsidP="008C1FE9">
      <w:pPr>
        <w:pStyle w:val="BlockText"/>
        <w:tabs>
          <w:tab w:val="clear" w:pos="1418"/>
          <w:tab w:val="clear" w:pos="3402"/>
          <w:tab w:val="clear" w:pos="4536"/>
          <w:tab w:val="clear" w:pos="5670"/>
          <w:tab w:val="clear" w:pos="6804"/>
          <w:tab w:val="clear" w:pos="7655"/>
        </w:tabs>
        <w:spacing w:line="240" w:lineRule="auto"/>
        <w:ind w:left="0" w:right="0" w:firstLine="1080"/>
        <w:jc w:val="both"/>
        <w:rPr>
          <w:rFonts w:ascii="Arial" w:hAnsi="Arial" w:cs="Arial"/>
          <w:i/>
          <w:iCs/>
          <w:color w:val="CF4A02"/>
          <w:sz w:val="18"/>
          <w:szCs w:val="18"/>
          <w:lang w:val="en-GB"/>
        </w:rPr>
      </w:pPr>
      <w:r w:rsidRPr="00475EDF">
        <w:rPr>
          <w:rFonts w:ascii="Arial" w:hAnsi="Arial" w:cs="Arial"/>
          <w:i/>
          <w:iCs/>
          <w:color w:val="CF4A02"/>
          <w:sz w:val="18"/>
          <w:szCs w:val="18"/>
          <w:lang w:val="en-GB"/>
        </w:rPr>
        <w:t>Sensitivity</w:t>
      </w:r>
    </w:p>
    <w:p w14:paraId="72FB9B19" w14:textId="77777777" w:rsidR="008C1FE9" w:rsidRPr="000E0190"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0"/>
          <w:szCs w:val="10"/>
          <w:lang w:val="en-GB"/>
        </w:rPr>
      </w:pPr>
    </w:p>
    <w:p w14:paraId="397A05D1" w14:textId="644557DE" w:rsidR="008C1FE9" w:rsidRPr="00475EDF"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75EDF">
        <w:rPr>
          <w:rFonts w:ascii="Arial" w:hAnsi="Arial" w:cs="Arial"/>
          <w:sz w:val="18"/>
          <w:szCs w:val="18"/>
          <w:lang w:val="en-GB"/>
        </w:rPr>
        <w:t>As shown in the table above, the Group is primarily exposed to changes in Baht/US Dollar exchange rates. The sensitivity of profit or loss to changes in the exchange rates arises mainly from financial assets and financial liabilities denominated in US Dollar</w:t>
      </w:r>
      <w:r w:rsidRPr="000E0190">
        <w:t xml:space="preserve"> </w:t>
      </w:r>
      <w:r w:rsidRPr="000E0190">
        <w:rPr>
          <w:rFonts w:ascii="Arial" w:hAnsi="Arial" w:cs="Arial"/>
          <w:sz w:val="18"/>
          <w:szCs w:val="18"/>
          <w:lang w:val="en-GB"/>
        </w:rPr>
        <w:t xml:space="preserve">and the impact on other components of equity arises from </w:t>
      </w:r>
      <w:r>
        <w:rPr>
          <w:rFonts w:ascii="Arial" w:hAnsi="Arial" w:cs="Arial"/>
          <w:sz w:val="18"/>
          <w:szCs w:val="18"/>
          <w:lang w:val="en-GB"/>
        </w:rPr>
        <w:t xml:space="preserve">cross currency interest rate swaps </w:t>
      </w:r>
      <w:r w:rsidRPr="000E0190">
        <w:rPr>
          <w:rFonts w:ascii="Arial" w:hAnsi="Arial" w:cs="Arial"/>
          <w:sz w:val="18"/>
          <w:szCs w:val="18"/>
          <w:lang w:val="en-GB"/>
        </w:rPr>
        <w:t>designated as cash flow hedges.</w:t>
      </w:r>
    </w:p>
    <w:p w14:paraId="193E06F5" w14:textId="77777777" w:rsidR="008C1FE9" w:rsidRPr="000E0190"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tbl>
      <w:tblPr>
        <w:tblW w:w="9560" w:type="dxa"/>
        <w:tblLayout w:type="fixed"/>
        <w:tblLook w:val="04A0" w:firstRow="1" w:lastRow="0" w:firstColumn="1" w:lastColumn="0" w:noHBand="0" w:noVBand="1"/>
      </w:tblPr>
      <w:tblGrid>
        <w:gridCol w:w="4599"/>
        <w:gridCol w:w="1134"/>
        <w:gridCol w:w="1275"/>
        <w:gridCol w:w="1276"/>
        <w:gridCol w:w="1276"/>
      </w:tblGrid>
      <w:tr w:rsidR="008C1FE9" w:rsidRPr="00EF18DF" w14:paraId="07F2E715" w14:textId="77777777" w:rsidTr="002D1F47">
        <w:tc>
          <w:tcPr>
            <w:tcW w:w="4599" w:type="dxa"/>
          </w:tcPr>
          <w:p w14:paraId="7B9DAB49" w14:textId="77777777" w:rsidR="008C1FE9" w:rsidRPr="00EF18DF" w:rsidRDefault="008C1FE9" w:rsidP="001D1094">
            <w:pPr>
              <w:pStyle w:val="BlockText"/>
              <w:spacing w:line="240" w:lineRule="auto"/>
              <w:ind w:left="101" w:right="-72" w:hanging="187"/>
              <w:rPr>
                <w:rFonts w:ascii="Arial" w:hAnsi="Arial" w:cs="Arial"/>
                <w:sz w:val="18"/>
                <w:szCs w:val="18"/>
                <w:lang w:val="en-GB"/>
              </w:rPr>
            </w:pPr>
          </w:p>
        </w:tc>
        <w:tc>
          <w:tcPr>
            <w:tcW w:w="4961" w:type="dxa"/>
            <w:gridSpan w:val="4"/>
            <w:tcBorders>
              <w:bottom w:val="single" w:sz="4" w:space="0" w:color="auto"/>
            </w:tcBorders>
          </w:tcPr>
          <w:p w14:paraId="6AC0F7E4" w14:textId="77777777" w:rsidR="008C1FE9" w:rsidRPr="00EF18DF" w:rsidRDefault="008C1FE9" w:rsidP="001D1094">
            <w:pPr>
              <w:pStyle w:val="BlockText"/>
              <w:spacing w:line="240" w:lineRule="auto"/>
              <w:ind w:left="0" w:right="-72"/>
              <w:jc w:val="center"/>
              <w:rPr>
                <w:rFonts w:ascii="Arial" w:hAnsi="Arial" w:cs="Arial"/>
                <w:b/>
                <w:bCs/>
                <w:color w:val="0070C0"/>
                <w:sz w:val="18"/>
                <w:szCs w:val="18"/>
                <w:lang w:val="en-GB"/>
              </w:rPr>
            </w:pPr>
            <w:r w:rsidRPr="00EF18DF">
              <w:rPr>
                <w:rFonts w:ascii="Arial" w:hAnsi="Arial" w:cs="Arial"/>
                <w:b/>
                <w:bCs/>
                <w:sz w:val="18"/>
                <w:szCs w:val="18"/>
                <w:lang w:val="en-GB"/>
              </w:rPr>
              <w:t>Consolidated</w:t>
            </w:r>
            <w:r>
              <w:rPr>
                <w:rFonts w:ascii="Arial" w:hAnsi="Arial" w:cs="Arial"/>
                <w:b/>
                <w:bCs/>
                <w:sz w:val="18"/>
                <w:szCs w:val="18"/>
                <w:lang w:val="en-GB"/>
              </w:rPr>
              <w:t xml:space="preserve"> </w:t>
            </w:r>
            <w:r w:rsidRPr="00EF18DF">
              <w:rPr>
                <w:rFonts w:ascii="Arial" w:hAnsi="Arial" w:cs="Arial"/>
                <w:b/>
                <w:bCs/>
                <w:sz w:val="18"/>
                <w:szCs w:val="18"/>
                <w:lang w:val="en-GB"/>
              </w:rPr>
              <w:t>financial</w:t>
            </w:r>
            <w:r>
              <w:rPr>
                <w:rFonts w:ascii="Arial" w:hAnsi="Arial" w:cs="Arial"/>
                <w:b/>
                <w:bCs/>
                <w:sz w:val="18"/>
                <w:szCs w:val="18"/>
                <w:lang w:val="en-GB"/>
              </w:rPr>
              <w:t xml:space="preserve"> </w:t>
            </w:r>
            <w:r w:rsidRPr="00EF18DF">
              <w:rPr>
                <w:rFonts w:ascii="Arial" w:hAnsi="Arial" w:cs="Arial"/>
                <w:b/>
                <w:bCs/>
                <w:sz w:val="18"/>
                <w:szCs w:val="18"/>
                <w:lang w:val="en-GB"/>
              </w:rPr>
              <w:t>statements</w:t>
            </w:r>
          </w:p>
        </w:tc>
      </w:tr>
      <w:tr w:rsidR="008C1FE9" w:rsidRPr="00EF18DF" w14:paraId="71307319" w14:textId="77777777" w:rsidTr="002D1F47">
        <w:tc>
          <w:tcPr>
            <w:tcW w:w="4599" w:type="dxa"/>
          </w:tcPr>
          <w:p w14:paraId="0C97D0C5" w14:textId="77777777" w:rsidR="008C1FE9" w:rsidRPr="00EF18DF" w:rsidRDefault="008C1FE9" w:rsidP="001D1094">
            <w:pPr>
              <w:pStyle w:val="BlockText"/>
              <w:spacing w:line="240" w:lineRule="auto"/>
              <w:ind w:left="101" w:right="-72" w:hanging="187"/>
              <w:rPr>
                <w:rFonts w:ascii="Arial" w:hAnsi="Arial" w:cs="Arial"/>
                <w:sz w:val="18"/>
                <w:szCs w:val="18"/>
                <w:cs/>
                <w:lang w:val="en-GB"/>
              </w:rPr>
            </w:pPr>
          </w:p>
        </w:tc>
        <w:tc>
          <w:tcPr>
            <w:tcW w:w="2409" w:type="dxa"/>
            <w:gridSpan w:val="2"/>
            <w:tcBorders>
              <w:top w:val="single" w:sz="4" w:space="0" w:color="auto"/>
            </w:tcBorders>
          </w:tcPr>
          <w:p w14:paraId="2D368614" w14:textId="77777777" w:rsidR="008C1FE9" w:rsidRDefault="008C1FE9" w:rsidP="001D1094">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 xml:space="preserve">Impact to </w:t>
            </w:r>
          </w:p>
          <w:p w14:paraId="3730DBA0" w14:textId="5348DC41" w:rsidR="008C1FE9" w:rsidRPr="00EF18DF" w:rsidRDefault="008C1FE9" w:rsidP="001D1094">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net profit</w:t>
            </w:r>
          </w:p>
        </w:tc>
        <w:tc>
          <w:tcPr>
            <w:tcW w:w="2552" w:type="dxa"/>
            <w:gridSpan w:val="2"/>
            <w:tcBorders>
              <w:top w:val="single" w:sz="4" w:space="0" w:color="auto"/>
            </w:tcBorders>
          </w:tcPr>
          <w:p w14:paraId="68665C98" w14:textId="77777777" w:rsidR="008C1FE9" w:rsidRDefault="008C1FE9" w:rsidP="001D1094">
            <w:pPr>
              <w:pStyle w:val="BlockText"/>
              <w:spacing w:line="240" w:lineRule="auto"/>
              <w:ind w:left="0" w:right="-72"/>
              <w:jc w:val="center"/>
              <w:rPr>
                <w:rFonts w:ascii="Arial" w:hAnsi="Arial" w:cs="Arial"/>
                <w:b/>
                <w:bCs/>
                <w:sz w:val="18"/>
                <w:szCs w:val="18"/>
                <w:lang w:val="en-GB"/>
              </w:rPr>
            </w:pPr>
            <w:r>
              <w:rPr>
                <w:rFonts w:ascii="Arial" w:hAnsi="Arial" w:cs="Arial"/>
                <w:b/>
                <w:bCs/>
                <w:sz w:val="18"/>
                <w:szCs w:val="18"/>
                <w:lang w:val="en-GB"/>
              </w:rPr>
              <w:t xml:space="preserve">Impact to other </w:t>
            </w:r>
          </w:p>
          <w:p w14:paraId="39FB1A65"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r>
              <w:rPr>
                <w:rFonts w:ascii="Arial" w:hAnsi="Arial" w:cs="Arial"/>
                <w:b/>
                <w:bCs/>
                <w:sz w:val="18"/>
                <w:szCs w:val="18"/>
                <w:lang w:val="en-GB"/>
              </w:rPr>
              <w:t>components of equity</w:t>
            </w:r>
          </w:p>
        </w:tc>
      </w:tr>
      <w:tr w:rsidR="008C1FE9" w:rsidRPr="00EF18DF" w14:paraId="0AC4D3CB" w14:textId="77777777" w:rsidTr="002D1F47">
        <w:tc>
          <w:tcPr>
            <w:tcW w:w="4599" w:type="dxa"/>
          </w:tcPr>
          <w:p w14:paraId="6ABC8130" w14:textId="77777777" w:rsidR="008C1FE9" w:rsidRPr="00EF18DF" w:rsidRDefault="008C1FE9" w:rsidP="001D1094">
            <w:pPr>
              <w:pStyle w:val="BlockText"/>
              <w:spacing w:line="240" w:lineRule="auto"/>
              <w:ind w:left="101" w:right="-72" w:hanging="187"/>
              <w:rPr>
                <w:rFonts w:ascii="Arial" w:hAnsi="Arial" w:cs="Arial"/>
                <w:sz w:val="18"/>
                <w:szCs w:val="18"/>
                <w:cs/>
                <w:lang w:val="en-GB"/>
              </w:rPr>
            </w:pPr>
          </w:p>
        </w:tc>
        <w:tc>
          <w:tcPr>
            <w:tcW w:w="1134" w:type="dxa"/>
            <w:tcBorders>
              <w:top w:val="single" w:sz="4" w:space="0" w:color="auto"/>
              <w:bottom w:val="single" w:sz="4" w:space="0" w:color="auto"/>
            </w:tcBorders>
          </w:tcPr>
          <w:p w14:paraId="5CB4F90F" w14:textId="5B4F38A8" w:rsidR="008C1FE9" w:rsidRPr="00EF18DF" w:rsidRDefault="006F735B" w:rsidP="001D1094">
            <w:pPr>
              <w:pStyle w:val="BlockText"/>
              <w:spacing w:line="240" w:lineRule="auto"/>
              <w:ind w:left="0" w:right="-72" w:hanging="109"/>
              <w:jc w:val="center"/>
              <w:rPr>
                <w:rFonts w:ascii="Arial" w:hAnsi="Arial" w:cs="Arial"/>
                <w:b/>
                <w:bCs/>
                <w:sz w:val="18"/>
                <w:szCs w:val="18"/>
                <w:lang w:val="en-GB"/>
              </w:rPr>
            </w:pPr>
            <w:r w:rsidRPr="006F735B">
              <w:rPr>
                <w:rFonts w:ascii="Arial" w:hAnsi="Arial" w:cs="Arial"/>
                <w:b/>
                <w:bCs/>
                <w:sz w:val="18"/>
                <w:szCs w:val="18"/>
                <w:lang w:val="en-GB"/>
              </w:rPr>
              <w:t>2022</w:t>
            </w:r>
          </w:p>
          <w:p w14:paraId="25C3A07F" w14:textId="77777777" w:rsidR="008C1FE9" w:rsidRPr="00EF18DF" w:rsidRDefault="008C1FE9" w:rsidP="001D1094">
            <w:pPr>
              <w:pStyle w:val="BlockText"/>
              <w:spacing w:line="240" w:lineRule="auto"/>
              <w:ind w:left="0" w:right="-72" w:hanging="109"/>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275" w:type="dxa"/>
            <w:tcBorders>
              <w:top w:val="single" w:sz="4" w:space="0" w:color="auto"/>
              <w:bottom w:val="single" w:sz="4" w:space="0" w:color="auto"/>
            </w:tcBorders>
          </w:tcPr>
          <w:p w14:paraId="5CF0FF21" w14:textId="5365F82B" w:rsidR="008C1FE9" w:rsidRPr="00EF18DF" w:rsidRDefault="006F735B" w:rsidP="001D1094">
            <w:pPr>
              <w:pStyle w:val="BlockText"/>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2021</w:t>
            </w:r>
          </w:p>
          <w:p w14:paraId="24786A69" w14:textId="77777777" w:rsidR="008C1FE9" w:rsidRPr="00EF18DF" w:rsidRDefault="008C1FE9" w:rsidP="001D1094">
            <w:pPr>
              <w:pStyle w:val="BlockText"/>
              <w:spacing w:line="240" w:lineRule="auto"/>
              <w:ind w:left="0" w:right="-72" w:hanging="109"/>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276" w:type="dxa"/>
            <w:tcBorders>
              <w:top w:val="single" w:sz="4" w:space="0" w:color="auto"/>
              <w:bottom w:val="single" w:sz="4" w:space="0" w:color="auto"/>
            </w:tcBorders>
            <w:hideMark/>
          </w:tcPr>
          <w:p w14:paraId="3A96F451" w14:textId="477D6591" w:rsidR="008C1FE9" w:rsidRPr="00EF18DF" w:rsidRDefault="006F735B" w:rsidP="001D1094">
            <w:pPr>
              <w:pStyle w:val="BlockText"/>
              <w:spacing w:line="240" w:lineRule="auto"/>
              <w:ind w:left="0" w:right="-72" w:hanging="109"/>
              <w:jc w:val="center"/>
              <w:rPr>
                <w:rFonts w:ascii="Arial" w:hAnsi="Arial" w:cs="Arial"/>
                <w:b/>
                <w:bCs/>
                <w:sz w:val="18"/>
                <w:szCs w:val="18"/>
                <w:lang w:val="en-GB"/>
              </w:rPr>
            </w:pPr>
            <w:r w:rsidRPr="006F735B">
              <w:rPr>
                <w:rFonts w:ascii="Arial" w:hAnsi="Arial" w:cs="Arial"/>
                <w:b/>
                <w:bCs/>
                <w:sz w:val="18"/>
                <w:szCs w:val="18"/>
                <w:lang w:val="en-GB"/>
              </w:rPr>
              <w:t>2022</w:t>
            </w:r>
          </w:p>
          <w:p w14:paraId="4C27ADC7"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276" w:type="dxa"/>
            <w:tcBorders>
              <w:top w:val="single" w:sz="4" w:space="0" w:color="auto"/>
              <w:bottom w:val="single" w:sz="4" w:space="0" w:color="auto"/>
            </w:tcBorders>
            <w:hideMark/>
          </w:tcPr>
          <w:p w14:paraId="294289C7" w14:textId="311D841A" w:rsidR="008C1FE9" w:rsidRPr="00EF18DF" w:rsidRDefault="006F735B" w:rsidP="001D1094">
            <w:pPr>
              <w:pStyle w:val="BlockText"/>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2021</w:t>
            </w:r>
          </w:p>
          <w:p w14:paraId="78AC7301"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r>
      <w:tr w:rsidR="008C1FE9" w:rsidRPr="00EF18DF" w14:paraId="16ED192F" w14:textId="77777777" w:rsidTr="002D1F47">
        <w:tc>
          <w:tcPr>
            <w:tcW w:w="4599" w:type="dxa"/>
          </w:tcPr>
          <w:p w14:paraId="3BFDD1E9" w14:textId="77777777" w:rsidR="008C1FE9" w:rsidRPr="00EF18DF" w:rsidRDefault="008C1FE9" w:rsidP="001D1094">
            <w:pPr>
              <w:pStyle w:val="BlockText"/>
              <w:spacing w:line="240" w:lineRule="auto"/>
              <w:ind w:left="101" w:right="-72" w:hanging="187"/>
              <w:rPr>
                <w:rFonts w:ascii="Arial" w:hAnsi="Arial" w:cs="Arial"/>
                <w:sz w:val="18"/>
                <w:szCs w:val="18"/>
                <w:cs/>
                <w:lang w:val="en-GB"/>
              </w:rPr>
            </w:pPr>
          </w:p>
        </w:tc>
        <w:tc>
          <w:tcPr>
            <w:tcW w:w="1134" w:type="dxa"/>
            <w:shd w:val="clear" w:color="auto" w:fill="FAFAFA"/>
          </w:tcPr>
          <w:p w14:paraId="136AB635" w14:textId="77777777" w:rsidR="008C1FE9" w:rsidRPr="00EF18DF" w:rsidRDefault="008C1FE9" w:rsidP="001D1094">
            <w:pPr>
              <w:pStyle w:val="BlockText"/>
              <w:spacing w:line="240" w:lineRule="auto"/>
              <w:ind w:left="0" w:right="-72" w:hanging="109"/>
              <w:jc w:val="center"/>
              <w:rPr>
                <w:rFonts w:ascii="Arial" w:hAnsi="Arial" w:cs="Arial"/>
                <w:b/>
                <w:bCs/>
                <w:sz w:val="18"/>
                <w:szCs w:val="18"/>
                <w:lang w:val="en-GB"/>
              </w:rPr>
            </w:pPr>
          </w:p>
        </w:tc>
        <w:tc>
          <w:tcPr>
            <w:tcW w:w="1275" w:type="dxa"/>
            <w:tcBorders>
              <w:top w:val="single" w:sz="4" w:space="0" w:color="auto"/>
            </w:tcBorders>
          </w:tcPr>
          <w:p w14:paraId="7FDCCB91"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p>
        </w:tc>
        <w:tc>
          <w:tcPr>
            <w:tcW w:w="1276" w:type="dxa"/>
            <w:tcBorders>
              <w:top w:val="single" w:sz="4" w:space="0" w:color="auto"/>
            </w:tcBorders>
            <w:shd w:val="clear" w:color="auto" w:fill="FAFAFA"/>
          </w:tcPr>
          <w:p w14:paraId="547A8258" w14:textId="77777777" w:rsidR="008C1FE9" w:rsidRPr="00EF18DF" w:rsidRDefault="008C1FE9" w:rsidP="001D1094">
            <w:pPr>
              <w:pStyle w:val="BlockText"/>
              <w:spacing w:line="240" w:lineRule="auto"/>
              <w:ind w:left="0" w:right="-72" w:hanging="109"/>
              <w:jc w:val="center"/>
              <w:rPr>
                <w:rFonts w:ascii="Arial" w:hAnsi="Arial" w:cs="Arial"/>
                <w:b/>
                <w:bCs/>
                <w:sz w:val="18"/>
                <w:szCs w:val="18"/>
                <w:lang w:val="en-GB"/>
              </w:rPr>
            </w:pPr>
          </w:p>
        </w:tc>
        <w:tc>
          <w:tcPr>
            <w:tcW w:w="1276" w:type="dxa"/>
            <w:tcBorders>
              <w:top w:val="single" w:sz="4" w:space="0" w:color="auto"/>
            </w:tcBorders>
          </w:tcPr>
          <w:p w14:paraId="7AE74FCB"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p>
        </w:tc>
      </w:tr>
      <w:tr w:rsidR="008C1FE9" w:rsidRPr="00EF18DF" w14:paraId="6AD378FB" w14:textId="77777777" w:rsidTr="002D1F47">
        <w:tc>
          <w:tcPr>
            <w:tcW w:w="4599" w:type="dxa"/>
            <w:hideMark/>
          </w:tcPr>
          <w:p w14:paraId="20EBCC0F" w14:textId="4C17C189" w:rsidR="008C1FE9" w:rsidRPr="00EF18DF" w:rsidRDefault="008C1FE9" w:rsidP="001D1094">
            <w:pPr>
              <w:pStyle w:val="BlockText"/>
              <w:spacing w:line="240" w:lineRule="auto"/>
              <w:ind w:left="1276" w:right="-72" w:hanging="187"/>
              <w:rPr>
                <w:rFonts w:ascii="Arial" w:hAnsi="Arial" w:cs="Arial"/>
                <w:sz w:val="18"/>
                <w:szCs w:val="18"/>
                <w:lang w:val="en-GB"/>
              </w:rPr>
            </w:pPr>
            <w:r w:rsidRPr="00EF18DF">
              <w:rPr>
                <w:rFonts w:ascii="Arial" w:hAnsi="Arial" w:cs="Arial"/>
                <w:sz w:val="18"/>
                <w:szCs w:val="18"/>
                <w:lang w:val="en-GB"/>
              </w:rPr>
              <w:t>US Dollar</w:t>
            </w:r>
            <w:r w:rsidRPr="00EF18DF">
              <w:rPr>
                <w:rFonts w:ascii="Arial" w:hAnsi="Arial" w:cs="Arial"/>
                <w:sz w:val="18"/>
                <w:szCs w:val="18"/>
                <w:cs/>
                <w:lang w:val="en-GB"/>
              </w:rPr>
              <w:t xml:space="preserve"> </w:t>
            </w:r>
            <w:r w:rsidRPr="00EF18DF">
              <w:rPr>
                <w:rFonts w:ascii="Arial" w:hAnsi="Arial" w:cs="Arial"/>
                <w:sz w:val="18"/>
                <w:szCs w:val="18"/>
                <w:lang w:val="en-GB"/>
              </w:rPr>
              <w:t xml:space="preserve">to Baht exchange rate </w:t>
            </w:r>
            <w:r w:rsidRPr="00EF18DF">
              <w:rPr>
                <w:rFonts w:ascii="Arial" w:hAnsi="Arial" w:cs="Arial"/>
                <w:sz w:val="18"/>
                <w:szCs w:val="18"/>
                <w:lang w:val="en-GB"/>
              </w:rPr>
              <w:br/>
              <w:t xml:space="preserve">- increase </w:t>
            </w:r>
            <w:r w:rsidR="006F735B" w:rsidRPr="006F735B">
              <w:rPr>
                <w:rFonts w:ascii="Arial" w:hAnsi="Arial" w:cs="Arial"/>
                <w:sz w:val="18"/>
                <w:szCs w:val="18"/>
                <w:lang w:val="en-GB"/>
              </w:rPr>
              <w:t>10</w:t>
            </w:r>
            <w:r w:rsidRPr="00EF18DF">
              <w:rPr>
                <w:rFonts w:ascii="Arial" w:hAnsi="Arial" w:cs="Arial"/>
                <w:sz w:val="18"/>
                <w:szCs w:val="18"/>
                <w:lang w:val="en-GB"/>
              </w:rPr>
              <w:t>% (</w:t>
            </w:r>
            <w:r w:rsidR="006F735B" w:rsidRPr="006F735B">
              <w:rPr>
                <w:rFonts w:ascii="Arial" w:hAnsi="Arial" w:cs="Arial"/>
                <w:sz w:val="18"/>
                <w:szCs w:val="18"/>
                <w:lang w:val="en-GB"/>
              </w:rPr>
              <w:t>2021</w:t>
            </w:r>
            <w:r w:rsidRPr="00EF18DF">
              <w:rPr>
                <w:rFonts w:ascii="Arial" w:hAnsi="Arial" w:cs="Arial"/>
                <w:sz w:val="18"/>
                <w:szCs w:val="18"/>
                <w:lang w:val="en-GB"/>
              </w:rPr>
              <w:t xml:space="preserve">: </w:t>
            </w:r>
            <w:r w:rsidR="006F735B" w:rsidRPr="006F735B">
              <w:rPr>
                <w:rFonts w:ascii="Arial" w:hAnsi="Arial" w:cs="Arial"/>
                <w:sz w:val="18"/>
                <w:szCs w:val="18"/>
                <w:lang w:val="en-GB"/>
              </w:rPr>
              <w:t>10</w:t>
            </w:r>
            <w:r w:rsidRPr="00EF18DF">
              <w:rPr>
                <w:rFonts w:ascii="Arial" w:hAnsi="Arial" w:cs="Arial"/>
                <w:sz w:val="18"/>
                <w:szCs w:val="18"/>
                <w:lang w:val="en-GB"/>
              </w:rPr>
              <w:t>%)*</w:t>
            </w:r>
          </w:p>
        </w:tc>
        <w:tc>
          <w:tcPr>
            <w:tcW w:w="1134" w:type="dxa"/>
            <w:shd w:val="clear" w:color="auto" w:fill="FAFAFA"/>
          </w:tcPr>
          <w:p w14:paraId="110026D5" w14:textId="77777777" w:rsidR="008C1FE9" w:rsidRDefault="008C1FE9" w:rsidP="001D1094">
            <w:pPr>
              <w:pStyle w:val="BlockText"/>
              <w:spacing w:line="240" w:lineRule="auto"/>
              <w:ind w:left="0" w:right="-72"/>
              <w:jc w:val="right"/>
              <w:rPr>
                <w:rFonts w:ascii="Arial" w:hAnsi="Arial" w:cs="Arial"/>
                <w:sz w:val="18"/>
                <w:szCs w:val="18"/>
                <w:lang w:val="en-GB"/>
              </w:rPr>
            </w:pPr>
          </w:p>
          <w:p w14:paraId="4DDE6284" w14:textId="75F08B71" w:rsidR="008C1FE9" w:rsidRDefault="008C1FE9" w:rsidP="001D1094">
            <w:pPr>
              <w:pStyle w:val="BlockText"/>
              <w:spacing w:line="240" w:lineRule="auto"/>
              <w:ind w:left="0" w:right="-72"/>
              <w:jc w:val="right"/>
              <w:rPr>
                <w:rFonts w:ascii="Arial" w:hAnsi="Arial" w:cs="Arial"/>
                <w:sz w:val="18"/>
                <w:szCs w:val="18"/>
                <w:lang w:val="en-GB"/>
              </w:rPr>
            </w:pPr>
            <w:r>
              <w:rPr>
                <w:rFonts w:ascii="Arial" w:hAnsi="Arial" w:cs="Arial"/>
                <w:sz w:val="18"/>
                <w:szCs w:val="18"/>
                <w:lang w:val="en-GB"/>
              </w:rPr>
              <w:t>(</w:t>
            </w:r>
            <w:r w:rsidR="006F735B" w:rsidRPr="006F735B">
              <w:rPr>
                <w:rFonts w:ascii="Arial" w:hAnsi="Arial" w:cs="Arial"/>
                <w:sz w:val="18"/>
                <w:szCs w:val="18"/>
                <w:lang w:val="en-GB"/>
              </w:rPr>
              <w:t>3</w:t>
            </w:r>
            <w:r>
              <w:rPr>
                <w:rFonts w:ascii="Arial" w:hAnsi="Arial" w:cs="Arial"/>
                <w:sz w:val="18"/>
                <w:szCs w:val="18"/>
                <w:lang w:val="en-GB"/>
              </w:rPr>
              <w:t>,</w:t>
            </w:r>
            <w:r w:rsidR="006F735B" w:rsidRPr="006F735B">
              <w:rPr>
                <w:rFonts w:ascii="Arial" w:hAnsi="Arial" w:cs="Arial"/>
                <w:sz w:val="18"/>
                <w:szCs w:val="18"/>
                <w:lang w:val="en-GB"/>
              </w:rPr>
              <w:t>724</w:t>
            </w:r>
            <w:r>
              <w:rPr>
                <w:rFonts w:ascii="Arial" w:hAnsi="Arial" w:cs="Arial"/>
                <w:sz w:val="18"/>
                <w:szCs w:val="18"/>
                <w:lang w:val="en-GB"/>
              </w:rPr>
              <w:t>.</w:t>
            </w:r>
            <w:r w:rsidR="006F735B" w:rsidRPr="006F735B">
              <w:rPr>
                <w:rFonts w:ascii="Arial" w:hAnsi="Arial" w:cs="Arial"/>
                <w:sz w:val="18"/>
                <w:szCs w:val="18"/>
                <w:lang w:val="en-GB"/>
              </w:rPr>
              <w:t>77</w:t>
            </w:r>
            <w:r>
              <w:rPr>
                <w:rFonts w:ascii="Arial" w:hAnsi="Arial" w:cs="Arial"/>
                <w:sz w:val="18"/>
                <w:szCs w:val="18"/>
                <w:lang w:val="en-GB"/>
              </w:rPr>
              <w:t>)</w:t>
            </w:r>
          </w:p>
        </w:tc>
        <w:tc>
          <w:tcPr>
            <w:tcW w:w="1275" w:type="dxa"/>
          </w:tcPr>
          <w:p w14:paraId="67763113" w14:textId="77777777" w:rsidR="008C1FE9" w:rsidRDefault="008C1FE9" w:rsidP="001D1094">
            <w:pPr>
              <w:pStyle w:val="BlockText"/>
              <w:spacing w:line="240" w:lineRule="auto"/>
              <w:ind w:left="0" w:right="-72"/>
              <w:jc w:val="right"/>
              <w:rPr>
                <w:rFonts w:ascii="Arial" w:hAnsi="Arial" w:cs="Arial"/>
                <w:sz w:val="18"/>
                <w:szCs w:val="18"/>
                <w:lang w:val="en-GB"/>
              </w:rPr>
            </w:pPr>
          </w:p>
          <w:p w14:paraId="3C459EE9" w14:textId="6D9B8A3E" w:rsidR="008C1FE9" w:rsidRDefault="008C1FE9" w:rsidP="001D1094">
            <w:pPr>
              <w:pStyle w:val="BlockText"/>
              <w:spacing w:line="240" w:lineRule="auto"/>
              <w:ind w:left="0" w:right="-72"/>
              <w:jc w:val="right"/>
              <w:rPr>
                <w:rFonts w:ascii="Arial" w:hAnsi="Arial" w:cs="Arial"/>
                <w:sz w:val="18"/>
                <w:szCs w:val="18"/>
                <w:lang w:val="en-GB"/>
              </w:rPr>
            </w:pPr>
            <w:r w:rsidRPr="00EF18DF">
              <w:rPr>
                <w:rFonts w:ascii="Arial" w:hAnsi="Arial" w:cs="Arial"/>
                <w:sz w:val="18"/>
                <w:szCs w:val="18"/>
                <w:lang w:val="en-GB"/>
              </w:rPr>
              <w:t>(</w:t>
            </w:r>
            <w:r w:rsidR="006F735B" w:rsidRPr="006F735B">
              <w:rPr>
                <w:rFonts w:ascii="Arial" w:hAnsi="Arial" w:cs="Arial"/>
                <w:sz w:val="18"/>
                <w:szCs w:val="18"/>
                <w:lang w:val="en-GB"/>
              </w:rPr>
              <w:t>4</w:t>
            </w:r>
            <w:r>
              <w:rPr>
                <w:rFonts w:ascii="Arial" w:hAnsi="Arial" w:cs="Arial"/>
                <w:sz w:val="18"/>
                <w:szCs w:val="18"/>
                <w:lang w:val="en-GB"/>
              </w:rPr>
              <w:t>,</w:t>
            </w:r>
            <w:r w:rsidR="006F735B" w:rsidRPr="006F735B">
              <w:rPr>
                <w:rFonts w:ascii="Arial" w:hAnsi="Arial" w:cs="Arial"/>
                <w:sz w:val="18"/>
                <w:szCs w:val="18"/>
                <w:lang w:val="en-GB"/>
              </w:rPr>
              <w:t>786</w:t>
            </w:r>
            <w:r w:rsidRPr="00EF18DF">
              <w:rPr>
                <w:rFonts w:ascii="Arial" w:hAnsi="Arial" w:cs="Arial"/>
                <w:sz w:val="18"/>
                <w:szCs w:val="18"/>
                <w:lang w:val="en-GB"/>
              </w:rPr>
              <w:t>.</w:t>
            </w:r>
            <w:r w:rsidR="006F735B" w:rsidRPr="006F735B">
              <w:rPr>
                <w:rFonts w:ascii="Arial" w:hAnsi="Arial" w:cs="Arial"/>
                <w:sz w:val="18"/>
                <w:szCs w:val="18"/>
                <w:lang w:val="en-GB"/>
              </w:rPr>
              <w:t>20</w:t>
            </w:r>
            <w:r w:rsidRPr="00EF18DF">
              <w:rPr>
                <w:rFonts w:ascii="Arial" w:hAnsi="Arial" w:cs="Arial"/>
                <w:sz w:val="18"/>
                <w:szCs w:val="18"/>
                <w:lang w:val="en-GB"/>
              </w:rPr>
              <w:t>)</w:t>
            </w:r>
          </w:p>
        </w:tc>
        <w:tc>
          <w:tcPr>
            <w:tcW w:w="1276" w:type="dxa"/>
            <w:shd w:val="clear" w:color="auto" w:fill="FAFAFA"/>
          </w:tcPr>
          <w:p w14:paraId="55EE37E5" w14:textId="77777777" w:rsidR="008C1FE9" w:rsidRDefault="008C1FE9" w:rsidP="001D1094">
            <w:pPr>
              <w:pStyle w:val="BlockText"/>
              <w:spacing w:line="240" w:lineRule="auto"/>
              <w:ind w:left="0" w:right="-72"/>
              <w:jc w:val="right"/>
              <w:rPr>
                <w:rFonts w:ascii="Arial" w:hAnsi="Arial" w:cs="Arial"/>
                <w:sz w:val="18"/>
                <w:szCs w:val="18"/>
                <w:lang w:val="en-GB"/>
              </w:rPr>
            </w:pPr>
          </w:p>
          <w:p w14:paraId="2EE33192" w14:textId="2F68F5F2" w:rsidR="008C1FE9" w:rsidRPr="00EF18DF" w:rsidRDefault="008C1FE9" w:rsidP="001D1094">
            <w:pPr>
              <w:pStyle w:val="BlockText"/>
              <w:spacing w:line="240" w:lineRule="auto"/>
              <w:ind w:left="0" w:right="-72"/>
              <w:jc w:val="right"/>
              <w:rPr>
                <w:rFonts w:ascii="Arial" w:hAnsi="Arial" w:cs="Arial"/>
                <w:sz w:val="18"/>
                <w:szCs w:val="18"/>
                <w:lang w:val="en-GB"/>
              </w:rPr>
            </w:pPr>
            <w:r>
              <w:rPr>
                <w:rFonts w:ascii="Arial" w:hAnsi="Arial" w:cs="Arial"/>
                <w:sz w:val="18"/>
                <w:szCs w:val="18"/>
                <w:lang w:val="en-GB"/>
              </w:rPr>
              <w:t>(</w:t>
            </w:r>
            <w:r w:rsidR="006F735B" w:rsidRPr="006F735B">
              <w:rPr>
                <w:rFonts w:ascii="Arial" w:hAnsi="Arial" w:cs="Arial"/>
                <w:sz w:val="18"/>
                <w:szCs w:val="18"/>
                <w:lang w:val="en-GB"/>
              </w:rPr>
              <w:t>521</w:t>
            </w:r>
            <w:r>
              <w:rPr>
                <w:rFonts w:ascii="Arial" w:hAnsi="Arial" w:cs="Arial"/>
                <w:sz w:val="18"/>
                <w:szCs w:val="18"/>
                <w:lang w:val="en-GB"/>
              </w:rPr>
              <w:t>.</w:t>
            </w:r>
            <w:r w:rsidR="006F735B" w:rsidRPr="006F735B">
              <w:rPr>
                <w:rFonts w:ascii="Arial" w:hAnsi="Arial" w:cs="Arial"/>
                <w:sz w:val="18"/>
                <w:szCs w:val="18"/>
                <w:lang w:val="en-GB"/>
              </w:rPr>
              <w:t>00</w:t>
            </w:r>
            <w:r>
              <w:rPr>
                <w:rFonts w:ascii="Arial" w:hAnsi="Arial" w:cs="Arial"/>
                <w:sz w:val="18"/>
                <w:szCs w:val="18"/>
                <w:lang w:val="en-GB"/>
              </w:rPr>
              <w:t>)</w:t>
            </w:r>
          </w:p>
        </w:tc>
        <w:tc>
          <w:tcPr>
            <w:tcW w:w="1276" w:type="dxa"/>
          </w:tcPr>
          <w:p w14:paraId="5CF17EA9" w14:textId="77777777" w:rsidR="008C1FE9" w:rsidRDefault="008C1FE9" w:rsidP="001D1094">
            <w:pPr>
              <w:pStyle w:val="BlockText"/>
              <w:spacing w:line="240" w:lineRule="auto"/>
              <w:ind w:left="0" w:right="-72"/>
              <w:jc w:val="right"/>
              <w:rPr>
                <w:rFonts w:ascii="Arial" w:hAnsi="Arial" w:cs="Arial"/>
                <w:sz w:val="18"/>
                <w:szCs w:val="18"/>
                <w:lang w:val="en-GB"/>
              </w:rPr>
            </w:pPr>
          </w:p>
          <w:p w14:paraId="37950451" w14:textId="77777777" w:rsidR="008C1FE9" w:rsidRPr="00994424" w:rsidRDefault="008C1FE9" w:rsidP="001D1094">
            <w:pPr>
              <w:pStyle w:val="BlockText"/>
              <w:spacing w:line="240" w:lineRule="auto"/>
              <w:ind w:left="0" w:right="-72"/>
              <w:jc w:val="center"/>
              <w:rPr>
                <w:rFonts w:ascii="Arial" w:hAnsi="Arial" w:cs="Arial"/>
                <w:sz w:val="18"/>
                <w:szCs w:val="18"/>
                <w:lang w:val="en-GB"/>
              </w:rPr>
            </w:pPr>
            <w:r w:rsidRPr="00994424">
              <w:rPr>
                <w:rFonts w:ascii="Arial" w:hAnsi="Arial" w:cs="Arial"/>
                <w:sz w:val="18"/>
                <w:szCs w:val="18"/>
                <w:lang w:val="en-GB"/>
              </w:rPr>
              <w:t>-</w:t>
            </w:r>
          </w:p>
        </w:tc>
      </w:tr>
      <w:tr w:rsidR="008C1FE9" w:rsidRPr="00EF18DF" w14:paraId="598B4E82" w14:textId="77777777" w:rsidTr="002D1F47">
        <w:tc>
          <w:tcPr>
            <w:tcW w:w="4599" w:type="dxa"/>
            <w:hideMark/>
          </w:tcPr>
          <w:p w14:paraId="4DD5220E" w14:textId="6486422C" w:rsidR="008C1FE9" w:rsidRPr="00EF18DF" w:rsidRDefault="008C1FE9" w:rsidP="001D1094">
            <w:pPr>
              <w:pStyle w:val="BlockText"/>
              <w:spacing w:line="240" w:lineRule="auto"/>
              <w:ind w:left="1276" w:right="-72" w:hanging="187"/>
              <w:rPr>
                <w:rFonts w:ascii="Arial" w:hAnsi="Arial" w:cs="Arial"/>
                <w:sz w:val="18"/>
                <w:szCs w:val="18"/>
                <w:lang w:val="en-GB"/>
              </w:rPr>
            </w:pPr>
            <w:r w:rsidRPr="00EF18DF">
              <w:rPr>
                <w:rFonts w:ascii="Arial" w:hAnsi="Arial" w:cs="Arial"/>
                <w:sz w:val="18"/>
                <w:szCs w:val="18"/>
                <w:lang w:val="en-GB"/>
              </w:rPr>
              <w:t>US Dollar to Baht exchange rate</w:t>
            </w:r>
            <w:r w:rsidRPr="00EF18DF">
              <w:rPr>
                <w:rFonts w:ascii="Arial" w:hAnsi="Arial" w:cs="Arial"/>
                <w:sz w:val="18"/>
                <w:szCs w:val="18"/>
                <w:cs/>
                <w:lang w:val="en-GB"/>
              </w:rPr>
              <w:t xml:space="preserve"> </w:t>
            </w:r>
            <w:r w:rsidRPr="00EF18DF">
              <w:rPr>
                <w:rFonts w:ascii="Arial" w:hAnsi="Arial" w:cs="Arial"/>
                <w:sz w:val="18"/>
                <w:szCs w:val="18"/>
                <w:lang w:val="en-GB"/>
              </w:rPr>
              <w:br/>
              <w:t>-</w:t>
            </w:r>
            <w:r w:rsidRPr="00EF18DF">
              <w:rPr>
                <w:rFonts w:ascii="Arial" w:hAnsi="Arial" w:cs="Arial"/>
                <w:sz w:val="18"/>
                <w:szCs w:val="18"/>
                <w:cs/>
                <w:lang w:val="en-GB"/>
              </w:rPr>
              <w:t xml:space="preserve"> </w:t>
            </w:r>
            <w:r w:rsidRPr="00EF18DF">
              <w:rPr>
                <w:rFonts w:ascii="Arial" w:hAnsi="Arial" w:cs="Arial"/>
                <w:sz w:val="18"/>
                <w:szCs w:val="18"/>
                <w:lang w:val="en-GB"/>
              </w:rPr>
              <w:t xml:space="preserve">decrease </w:t>
            </w:r>
            <w:r w:rsidR="006F735B" w:rsidRPr="006F735B">
              <w:rPr>
                <w:rFonts w:ascii="Arial" w:hAnsi="Arial" w:cs="Arial"/>
                <w:sz w:val="18"/>
                <w:szCs w:val="18"/>
                <w:lang w:val="en-GB"/>
              </w:rPr>
              <w:t>10</w:t>
            </w:r>
            <w:r w:rsidRPr="00EF18DF">
              <w:rPr>
                <w:rFonts w:ascii="Arial" w:hAnsi="Arial" w:cs="Arial"/>
                <w:sz w:val="18"/>
                <w:szCs w:val="18"/>
                <w:lang w:val="en-GB"/>
              </w:rPr>
              <w:t>% (</w:t>
            </w:r>
            <w:r w:rsidR="006F735B" w:rsidRPr="006F735B">
              <w:rPr>
                <w:rFonts w:ascii="Arial" w:hAnsi="Arial" w:cs="Arial"/>
                <w:sz w:val="18"/>
                <w:szCs w:val="18"/>
                <w:lang w:val="en-GB"/>
              </w:rPr>
              <w:t>2021</w:t>
            </w:r>
            <w:r w:rsidRPr="00EF18DF">
              <w:rPr>
                <w:rFonts w:ascii="Arial" w:hAnsi="Arial" w:cs="Arial"/>
                <w:sz w:val="18"/>
                <w:szCs w:val="18"/>
                <w:lang w:val="en-GB"/>
              </w:rPr>
              <w:t xml:space="preserve">: </w:t>
            </w:r>
            <w:r w:rsidR="006F735B" w:rsidRPr="006F735B">
              <w:rPr>
                <w:rFonts w:ascii="Arial" w:hAnsi="Arial" w:cs="Arial"/>
                <w:sz w:val="18"/>
                <w:szCs w:val="18"/>
                <w:lang w:val="en-GB"/>
              </w:rPr>
              <w:t>10</w:t>
            </w:r>
            <w:r w:rsidRPr="00EF18DF">
              <w:rPr>
                <w:rFonts w:ascii="Arial" w:hAnsi="Arial" w:cs="Arial"/>
                <w:sz w:val="18"/>
                <w:szCs w:val="18"/>
                <w:lang w:val="en-GB"/>
              </w:rPr>
              <w:t>%)*</w:t>
            </w:r>
          </w:p>
        </w:tc>
        <w:tc>
          <w:tcPr>
            <w:tcW w:w="1134" w:type="dxa"/>
            <w:shd w:val="clear" w:color="auto" w:fill="FAFAFA"/>
          </w:tcPr>
          <w:p w14:paraId="04884A15" w14:textId="77777777" w:rsidR="008C1FE9" w:rsidRDefault="008C1FE9" w:rsidP="001D1094">
            <w:pPr>
              <w:pStyle w:val="BlockText"/>
              <w:spacing w:line="240" w:lineRule="auto"/>
              <w:ind w:left="0" w:right="-72"/>
              <w:jc w:val="right"/>
              <w:rPr>
                <w:rFonts w:ascii="Arial" w:hAnsi="Arial" w:cs="Arial"/>
                <w:sz w:val="18"/>
                <w:szCs w:val="18"/>
                <w:lang w:val="en-GB"/>
              </w:rPr>
            </w:pPr>
          </w:p>
          <w:p w14:paraId="7B8EB6AE" w14:textId="561C9DE9" w:rsidR="008C1FE9" w:rsidRDefault="006F735B" w:rsidP="001D1094">
            <w:pPr>
              <w:pStyle w:val="BlockText"/>
              <w:spacing w:line="240" w:lineRule="auto"/>
              <w:ind w:left="0" w:right="-72"/>
              <w:jc w:val="right"/>
              <w:rPr>
                <w:rFonts w:ascii="Arial" w:hAnsi="Arial" w:cs="Arial"/>
                <w:sz w:val="18"/>
                <w:szCs w:val="18"/>
                <w:lang w:val="en-GB"/>
              </w:rPr>
            </w:pPr>
            <w:r w:rsidRPr="006F735B">
              <w:rPr>
                <w:rFonts w:ascii="Arial" w:hAnsi="Arial" w:cs="Arial"/>
                <w:sz w:val="18"/>
                <w:szCs w:val="18"/>
                <w:lang w:val="en-GB"/>
              </w:rPr>
              <w:t>3</w:t>
            </w:r>
            <w:r w:rsidR="008C1FE9">
              <w:rPr>
                <w:rFonts w:ascii="Arial" w:hAnsi="Arial" w:cs="Arial"/>
                <w:sz w:val="18"/>
                <w:szCs w:val="18"/>
                <w:lang w:val="en-GB"/>
              </w:rPr>
              <w:t>,</w:t>
            </w:r>
            <w:r w:rsidRPr="006F735B">
              <w:rPr>
                <w:rFonts w:ascii="Arial" w:hAnsi="Arial" w:cs="Arial"/>
                <w:sz w:val="18"/>
                <w:szCs w:val="18"/>
                <w:lang w:val="en-GB"/>
              </w:rPr>
              <w:t>724</w:t>
            </w:r>
            <w:r w:rsidR="008C1FE9">
              <w:rPr>
                <w:rFonts w:ascii="Arial" w:hAnsi="Arial" w:cs="Arial"/>
                <w:sz w:val="18"/>
                <w:szCs w:val="18"/>
                <w:lang w:val="en-GB"/>
              </w:rPr>
              <w:t>.</w:t>
            </w:r>
            <w:r w:rsidRPr="006F735B">
              <w:rPr>
                <w:rFonts w:ascii="Arial" w:hAnsi="Arial" w:cs="Arial"/>
                <w:sz w:val="18"/>
                <w:szCs w:val="18"/>
                <w:lang w:val="en-GB"/>
              </w:rPr>
              <w:t>77</w:t>
            </w:r>
          </w:p>
        </w:tc>
        <w:tc>
          <w:tcPr>
            <w:tcW w:w="1275" w:type="dxa"/>
          </w:tcPr>
          <w:p w14:paraId="2D03341D" w14:textId="77777777" w:rsidR="008C1FE9" w:rsidRDefault="008C1FE9" w:rsidP="001D1094">
            <w:pPr>
              <w:pStyle w:val="BlockText"/>
              <w:spacing w:line="240" w:lineRule="auto"/>
              <w:ind w:left="0" w:right="-72"/>
              <w:jc w:val="right"/>
              <w:rPr>
                <w:rFonts w:ascii="Arial" w:hAnsi="Arial" w:cs="Arial"/>
                <w:sz w:val="18"/>
                <w:szCs w:val="18"/>
                <w:lang w:val="en-GB"/>
              </w:rPr>
            </w:pPr>
          </w:p>
          <w:p w14:paraId="6EF2FC99" w14:textId="18EEC7F6" w:rsidR="008C1FE9" w:rsidRDefault="006F735B" w:rsidP="001D1094">
            <w:pPr>
              <w:pStyle w:val="BlockText"/>
              <w:spacing w:line="240" w:lineRule="auto"/>
              <w:ind w:left="0" w:right="-72"/>
              <w:jc w:val="right"/>
              <w:rPr>
                <w:rFonts w:ascii="Arial" w:hAnsi="Arial" w:cs="Arial"/>
                <w:sz w:val="18"/>
                <w:szCs w:val="18"/>
                <w:lang w:val="en-GB"/>
              </w:rPr>
            </w:pPr>
            <w:r w:rsidRPr="006F735B">
              <w:rPr>
                <w:rFonts w:ascii="Arial" w:hAnsi="Arial" w:cs="Arial"/>
                <w:sz w:val="18"/>
                <w:szCs w:val="18"/>
                <w:lang w:val="en-GB"/>
              </w:rPr>
              <w:t>4</w:t>
            </w:r>
            <w:r w:rsidR="008C1FE9">
              <w:rPr>
                <w:rFonts w:ascii="Arial" w:hAnsi="Arial" w:cs="Arial"/>
                <w:sz w:val="18"/>
                <w:szCs w:val="18"/>
                <w:lang w:val="en-GB"/>
              </w:rPr>
              <w:t>,</w:t>
            </w:r>
            <w:r w:rsidRPr="006F735B">
              <w:rPr>
                <w:rFonts w:ascii="Arial" w:hAnsi="Arial" w:cs="Arial"/>
                <w:sz w:val="18"/>
                <w:szCs w:val="18"/>
                <w:lang w:val="en-GB"/>
              </w:rPr>
              <w:t>786</w:t>
            </w:r>
            <w:r w:rsidR="008C1FE9" w:rsidRPr="00EF18DF">
              <w:rPr>
                <w:rFonts w:ascii="Arial" w:hAnsi="Arial" w:cs="Arial"/>
                <w:sz w:val="18"/>
                <w:szCs w:val="18"/>
                <w:lang w:val="en-GB"/>
              </w:rPr>
              <w:t>.</w:t>
            </w:r>
            <w:r w:rsidRPr="006F735B">
              <w:rPr>
                <w:rFonts w:ascii="Arial" w:hAnsi="Arial" w:cs="Arial"/>
                <w:sz w:val="18"/>
                <w:szCs w:val="18"/>
                <w:lang w:val="en-GB"/>
              </w:rPr>
              <w:t>20</w:t>
            </w:r>
          </w:p>
        </w:tc>
        <w:tc>
          <w:tcPr>
            <w:tcW w:w="1276" w:type="dxa"/>
            <w:shd w:val="clear" w:color="auto" w:fill="FAFAFA"/>
          </w:tcPr>
          <w:p w14:paraId="7AD15F08" w14:textId="77777777" w:rsidR="008C1FE9" w:rsidRDefault="008C1FE9" w:rsidP="001D1094">
            <w:pPr>
              <w:pStyle w:val="BlockText"/>
              <w:spacing w:line="240" w:lineRule="auto"/>
              <w:ind w:left="0" w:right="-72"/>
              <w:jc w:val="right"/>
              <w:rPr>
                <w:rFonts w:ascii="Arial" w:hAnsi="Arial" w:cs="Arial"/>
                <w:sz w:val="18"/>
                <w:szCs w:val="18"/>
                <w:lang w:val="en-GB"/>
              </w:rPr>
            </w:pPr>
          </w:p>
          <w:p w14:paraId="4D37B403" w14:textId="47340850" w:rsidR="008C1FE9" w:rsidRPr="00EF18DF" w:rsidRDefault="006F735B" w:rsidP="001D1094">
            <w:pPr>
              <w:pStyle w:val="BlockText"/>
              <w:spacing w:line="240" w:lineRule="auto"/>
              <w:ind w:left="0" w:right="-72"/>
              <w:jc w:val="right"/>
              <w:rPr>
                <w:rFonts w:ascii="Arial" w:hAnsi="Arial" w:cs="Arial"/>
                <w:sz w:val="18"/>
                <w:szCs w:val="18"/>
                <w:lang w:val="en-GB"/>
              </w:rPr>
            </w:pPr>
            <w:r w:rsidRPr="006F735B">
              <w:rPr>
                <w:rFonts w:ascii="Arial" w:hAnsi="Arial" w:cs="Arial"/>
                <w:sz w:val="18"/>
                <w:szCs w:val="18"/>
                <w:lang w:val="en-GB"/>
              </w:rPr>
              <w:t>521</w:t>
            </w:r>
            <w:r w:rsidR="008C1FE9">
              <w:rPr>
                <w:rFonts w:ascii="Arial" w:hAnsi="Arial" w:cs="Arial"/>
                <w:sz w:val="18"/>
                <w:szCs w:val="18"/>
                <w:lang w:val="en-GB"/>
              </w:rPr>
              <w:t>.</w:t>
            </w:r>
            <w:r w:rsidRPr="006F735B">
              <w:rPr>
                <w:rFonts w:ascii="Arial" w:hAnsi="Arial" w:cs="Arial"/>
                <w:sz w:val="18"/>
                <w:szCs w:val="18"/>
                <w:lang w:val="en-GB"/>
              </w:rPr>
              <w:t>00</w:t>
            </w:r>
          </w:p>
        </w:tc>
        <w:tc>
          <w:tcPr>
            <w:tcW w:w="1276" w:type="dxa"/>
          </w:tcPr>
          <w:p w14:paraId="6D01A58A" w14:textId="77777777" w:rsidR="008C1FE9" w:rsidRDefault="008C1FE9" w:rsidP="001D1094">
            <w:pPr>
              <w:pStyle w:val="BlockText"/>
              <w:spacing w:line="240" w:lineRule="auto"/>
              <w:ind w:left="0" w:right="-72"/>
              <w:jc w:val="right"/>
              <w:rPr>
                <w:rFonts w:ascii="Arial" w:hAnsi="Arial" w:cs="Arial"/>
                <w:sz w:val="18"/>
                <w:szCs w:val="18"/>
                <w:lang w:val="en-GB"/>
              </w:rPr>
            </w:pPr>
          </w:p>
          <w:p w14:paraId="73387FCA" w14:textId="77777777" w:rsidR="008C1FE9" w:rsidRPr="00EF18DF" w:rsidRDefault="008C1FE9" w:rsidP="001D1094">
            <w:pPr>
              <w:pStyle w:val="BlockText"/>
              <w:spacing w:line="240" w:lineRule="auto"/>
              <w:ind w:left="0" w:right="-72"/>
              <w:jc w:val="center"/>
              <w:rPr>
                <w:rFonts w:ascii="Arial" w:hAnsi="Arial" w:cs="Arial"/>
                <w:sz w:val="18"/>
                <w:szCs w:val="18"/>
                <w:lang w:val="en-GB"/>
              </w:rPr>
            </w:pPr>
            <w:r w:rsidRPr="00994424">
              <w:rPr>
                <w:rFonts w:ascii="Arial" w:hAnsi="Arial" w:cs="Arial"/>
                <w:sz w:val="18"/>
                <w:szCs w:val="18"/>
                <w:lang w:val="en-GB"/>
              </w:rPr>
              <w:t>-</w:t>
            </w:r>
          </w:p>
        </w:tc>
      </w:tr>
    </w:tbl>
    <w:p w14:paraId="504FC13E" w14:textId="77777777" w:rsidR="008C1FE9" w:rsidRPr="00475EDF"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1EB55692" w14:textId="77777777" w:rsidR="008C1FE9"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theme="minorBidi"/>
          <w:sz w:val="18"/>
          <w:szCs w:val="18"/>
          <w:lang w:val="en-GB"/>
        </w:rPr>
      </w:pPr>
      <w:r w:rsidRPr="00EF18DF">
        <w:rPr>
          <w:rFonts w:ascii="Arial" w:hAnsi="Arial" w:cs="Arial"/>
          <w:sz w:val="18"/>
          <w:szCs w:val="18"/>
          <w:lang w:val="en-GB"/>
        </w:rPr>
        <w:t xml:space="preserve">* </w:t>
      </w:r>
      <w:r>
        <w:rPr>
          <w:rFonts w:ascii="Arial" w:hAnsi="Arial" w:cs="Arial"/>
          <w:sz w:val="18"/>
          <w:szCs w:val="18"/>
          <w:lang w:val="en-GB"/>
        </w:rPr>
        <w:t xml:space="preserve"> </w:t>
      </w:r>
      <w:r w:rsidRPr="00EF18DF">
        <w:rPr>
          <w:rFonts w:ascii="Arial" w:hAnsi="Arial" w:cs="Arial"/>
          <w:sz w:val="18"/>
          <w:szCs w:val="18"/>
          <w:lang w:val="en-GB"/>
        </w:rPr>
        <w:t>Holding all other variables constant</w:t>
      </w:r>
    </w:p>
    <w:p w14:paraId="2DC6D9DC" w14:textId="77777777" w:rsidR="008C1FE9" w:rsidRPr="00475EDF"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theme="minorBidi"/>
          <w:sz w:val="18"/>
          <w:szCs w:val="18"/>
          <w:lang w:val="en-GB"/>
        </w:rPr>
      </w:pPr>
    </w:p>
    <w:tbl>
      <w:tblPr>
        <w:tblW w:w="9560" w:type="dxa"/>
        <w:tblLayout w:type="fixed"/>
        <w:tblLook w:val="04A0" w:firstRow="1" w:lastRow="0" w:firstColumn="1" w:lastColumn="0" w:noHBand="0" w:noVBand="1"/>
      </w:tblPr>
      <w:tblGrid>
        <w:gridCol w:w="4599"/>
        <w:gridCol w:w="1134"/>
        <w:gridCol w:w="1275"/>
        <w:gridCol w:w="1276"/>
        <w:gridCol w:w="1276"/>
      </w:tblGrid>
      <w:tr w:rsidR="008C1FE9" w:rsidRPr="00EF18DF" w14:paraId="05892C0E" w14:textId="77777777" w:rsidTr="002D1F47">
        <w:tc>
          <w:tcPr>
            <w:tcW w:w="4599" w:type="dxa"/>
          </w:tcPr>
          <w:p w14:paraId="40A096F4" w14:textId="77777777" w:rsidR="008C1FE9" w:rsidRPr="00EF18DF" w:rsidRDefault="008C1FE9" w:rsidP="001D1094">
            <w:pPr>
              <w:pStyle w:val="BlockText"/>
              <w:spacing w:line="240" w:lineRule="auto"/>
              <w:ind w:left="101" w:right="-72" w:hanging="187"/>
              <w:rPr>
                <w:rFonts w:ascii="Arial" w:hAnsi="Arial" w:cs="Arial"/>
                <w:sz w:val="18"/>
                <w:szCs w:val="18"/>
                <w:lang w:val="en-GB"/>
              </w:rPr>
            </w:pPr>
          </w:p>
        </w:tc>
        <w:tc>
          <w:tcPr>
            <w:tcW w:w="4961" w:type="dxa"/>
            <w:gridSpan w:val="4"/>
          </w:tcPr>
          <w:p w14:paraId="6BCBD3CC" w14:textId="77777777" w:rsidR="008C1FE9" w:rsidRPr="00EF18DF" w:rsidRDefault="008C1FE9" w:rsidP="001D1094">
            <w:pPr>
              <w:pStyle w:val="BlockText"/>
              <w:spacing w:line="240" w:lineRule="auto"/>
              <w:ind w:left="0" w:right="-72"/>
              <w:jc w:val="center"/>
              <w:rPr>
                <w:rFonts w:ascii="Arial" w:hAnsi="Arial" w:cs="Arial"/>
                <w:b/>
                <w:bCs/>
                <w:color w:val="0070C0"/>
                <w:sz w:val="18"/>
                <w:szCs w:val="18"/>
                <w:lang w:val="en-GB"/>
              </w:rPr>
            </w:pPr>
            <w:r w:rsidRPr="00EF18DF">
              <w:rPr>
                <w:rFonts w:ascii="Arial" w:hAnsi="Arial" w:cs="Arial"/>
                <w:b/>
                <w:bCs/>
                <w:sz w:val="18"/>
                <w:szCs w:val="18"/>
                <w:lang w:val="en-GB"/>
              </w:rPr>
              <w:t>Separate financial</w:t>
            </w:r>
            <w:r>
              <w:rPr>
                <w:rFonts w:ascii="Arial" w:hAnsi="Arial" w:cs="Arial"/>
                <w:b/>
                <w:bCs/>
                <w:sz w:val="18"/>
                <w:szCs w:val="18"/>
                <w:lang w:val="en-GB"/>
              </w:rPr>
              <w:t xml:space="preserve"> </w:t>
            </w:r>
            <w:r w:rsidRPr="00EF18DF">
              <w:rPr>
                <w:rFonts w:ascii="Arial" w:hAnsi="Arial" w:cs="Arial"/>
                <w:b/>
                <w:bCs/>
                <w:sz w:val="18"/>
                <w:szCs w:val="18"/>
                <w:lang w:val="en-GB"/>
              </w:rPr>
              <w:t>statements</w:t>
            </w:r>
          </w:p>
        </w:tc>
      </w:tr>
      <w:tr w:rsidR="008C1FE9" w:rsidRPr="00EF18DF" w14:paraId="62F70425" w14:textId="77777777" w:rsidTr="002D1F47">
        <w:tc>
          <w:tcPr>
            <w:tcW w:w="4599" w:type="dxa"/>
          </w:tcPr>
          <w:p w14:paraId="7A6BBAC6" w14:textId="77777777" w:rsidR="008C1FE9" w:rsidRPr="00EF18DF" w:rsidRDefault="008C1FE9" w:rsidP="001D1094">
            <w:pPr>
              <w:pStyle w:val="BlockText"/>
              <w:spacing w:line="240" w:lineRule="auto"/>
              <w:ind w:left="101" w:right="-72" w:hanging="187"/>
              <w:rPr>
                <w:rFonts w:ascii="Arial" w:hAnsi="Arial" w:cs="Arial"/>
                <w:sz w:val="18"/>
                <w:szCs w:val="18"/>
                <w:cs/>
                <w:lang w:val="en-GB"/>
              </w:rPr>
            </w:pPr>
          </w:p>
        </w:tc>
        <w:tc>
          <w:tcPr>
            <w:tcW w:w="2409" w:type="dxa"/>
            <w:gridSpan w:val="2"/>
            <w:tcBorders>
              <w:top w:val="single" w:sz="4" w:space="0" w:color="auto"/>
              <w:bottom w:val="single" w:sz="4" w:space="0" w:color="auto"/>
            </w:tcBorders>
          </w:tcPr>
          <w:p w14:paraId="7FDAE11F" w14:textId="77777777" w:rsidR="008C1FE9" w:rsidRDefault="008C1FE9" w:rsidP="001D1094">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 xml:space="preserve">Impact to </w:t>
            </w:r>
          </w:p>
          <w:p w14:paraId="11E925C9" w14:textId="1FC2664A" w:rsidR="008C1FE9" w:rsidRPr="00EF18DF" w:rsidRDefault="008C1FE9" w:rsidP="001D1094">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net profit</w:t>
            </w:r>
          </w:p>
        </w:tc>
        <w:tc>
          <w:tcPr>
            <w:tcW w:w="2552" w:type="dxa"/>
            <w:gridSpan w:val="2"/>
            <w:tcBorders>
              <w:top w:val="single" w:sz="4" w:space="0" w:color="auto"/>
              <w:bottom w:val="single" w:sz="4" w:space="0" w:color="auto"/>
            </w:tcBorders>
          </w:tcPr>
          <w:p w14:paraId="385B3A34" w14:textId="77777777" w:rsidR="008C1FE9" w:rsidRDefault="008C1FE9" w:rsidP="001D1094">
            <w:pPr>
              <w:pStyle w:val="BlockText"/>
              <w:spacing w:line="240" w:lineRule="auto"/>
              <w:ind w:left="0" w:right="-72"/>
              <w:jc w:val="center"/>
              <w:rPr>
                <w:rFonts w:ascii="Arial" w:hAnsi="Arial" w:cs="Arial"/>
                <w:b/>
                <w:bCs/>
                <w:sz w:val="18"/>
                <w:szCs w:val="18"/>
                <w:lang w:val="en-GB"/>
              </w:rPr>
            </w:pPr>
            <w:r>
              <w:rPr>
                <w:rFonts w:ascii="Arial" w:hAnsi="Arial" w:cs="Arial"/>
                <w:b/>
                <w:bCs/>
                <w:sz w:val="18"/>
                <w:szCs w:val="18"/>
                <w:lang w:val="en-GB"/>
              </w:rPr>
              <w:t xml:space="preserve">Impact to other </w:t>
            </w:r>
          </w:p>
          <w:p w14:paraId="1ED4C0D9"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r>
              <w:rPr>
                <w:rFonts w:ascii="Arial" w:hAnsi="Arial" w:cs="Arial"/>
                <w:b/>
                <w:bCs/>
                <w:sz w:val="18"/>
                <w:szCs w:val="18"/>
                <w:lang w:val="en-GB"/>
              </w:rPr>
              <w:t>components of equity</w:t>
            </w:r>
          </w:p>
        </w:tc>
      </w:tr>
      <w:tr w:rsidR="008C1FE9" w:rsidRPr="00EF18DF" w14:paraId="57C7E324" w14:textId="77777777" w:rsidTr="002D1F47">
        <w:tc>
          <w:tcPr>
            <w:tcW w:w="4599" w:type="dxa"/>
          </w:tcPr>
          <w:p w14:paraId="3966EBF0" w14:textId="77777777" w:rsidR="008C1FE9" w:rsidRPr="00EF18DF" w:rsidRDefault="008C1FE9" w:rsidP="001D1094">
            <w:pPr>
              <w:pStyle w:val="BlockText"/>
              <w:spacing w:line="240" w:lineRule="auto"/>
              <w:ind w:left="101" w:right="-72" w:hanging="187"/>
              <w:rPr>
                <w:rFonts w:ascii="Arial" w:hAnsi="Arial" w:cs="Arial"/>
                <w:sz w:val="18"/>
                <w:szCs w:val="18"/>
                <w:lang w:val="en-GB"/>
              </w:rPr>
            </w:pPr>
          </w:p>
        </w:tc>
        <w:tc>
          <w:tcPr>
            <w:tcW w:w="1134" w:type="dxa"/>
            <w:tcBorders>
              <w:top w:val="single" w:sz="4" w:space="0" w:color="auto"/>
              <w:bottom w:val="single" w:sz="4" w:space="0" w:color="auto"/>
            </w:tcBorders>
          </w:tcPr>
          <w:p w14:paraId="3C7630A0" w14:textId="7FF9291B" w:rsidR="008C1FE9" w:rsidRDefault="006F735B" w:rsidP="001D1094">
            <w:pPr>
              <w:pStyle w:val="BlockText"/>
              <w:spacing w:line="240" w:lineRule="auto"/>
              <w:ind w:left="0" w:right="-72" w:hanging="109"/>
              <w:jc w:val="center"/>
              <w:rPr>
                <w:rFonts w:ascii="Arial" w:hAnsi="Arial" w:cs="Arial"/>
                <w:b/>
                <w:bCs/>
                <w:sz w:val="18"/>
                <w:szCs w:val="18"/>
                <w:lang w:val="en-GB"/>
              </w:rPr>
            </w:pPr>
            <w:r w:rsidRPr="006F735B">
              <w:rPr>
                <w:rFonts w:ascii="Arial" w:hAnsi="Arial" w:cs="Arial"/>
                <w:b/>
                <w:bCs/>
                <w:sz w:val="18"/>
                <w:szCs w:val="18"/>
                <w:lang w:val="en-GB"/>
              </w:rPr>
              <w:t>2022</w:t>
            </w:r>
          </w:p>
          <w:p w14:paraId="1D344D2F" w14:textId="77777777" w:rsidR="008C1FE9" w:rsidRPr="00EF18DF" w:rsidRDefault="008C1FE9" w:rsidP="001D1094">
            <w:pPr>
              <w:pStyle w:val="BlockText"/>
              <w:spacing w:line="240" w:lineRule="auto"/>
              <w:ind w:left="0" w:right="-72" w:hanging="109"/>
              <w:jc w:val="center"/>
              <w:rPr>
                <w:rFonts w:ascii="Arial" w:hAnsi="Arial" w:cs="Arial"/>
                <w:b/>
                <w:bCs/>
                <w:sz w:val="18"/>
                <w:szCs w:val="18"/>
                <w:lang w:val="en-GB"/>
              </w:rPr>
            </w:pPr>
            <w:r w:rsidRPr="00EF18DF">
              <w:rPr>
                <w:rFonts w:ascii="Arial" w:hAnsi="Arial" w:cs="Arial"/>
                <w:b/>
                <w:bCs/>
                <w:sz w:val="18"/>
                <w:szCs w:val="18"/>
                <w:lang w:val="en-GB"/>
              </w:rPr>
              <w:t>Baht</w:t>
            </w:r>
            <w:r>
              <w:rPr>
                <w:rFonts w:ascii="Arial" w:hAnsi="Arial" w:cs="Arial"/>
                <w:b/>
                <w:bCs/>
                <w:sz w:val="18"/>
                <w:szCs w:val="18"/>
                <w:lang w:val="en-GB"/>
              </w:rPr>
              <w:t xml:space="preserve"> </w:t>
            </w:r>
            <w:r w:rsidRPr="00EF18DF">
              <w:rPr>
                <w:rFonts w:ascii="Arial" w:hAnsi="Arial" w:cs="Arial"/>
                <w:b/>
                <w:bCs/>
                <w:sz w:val="18"/>
                <w:szCs w:val="18"/>
                <w:lang w:val="en-GB"/>
              </w:rPr>
              <w:t>Million</w:t>
            </w:r>
          </w:p>
        </w:tc>
        <w:tc>
          <w:tcPr>
            <w:tcW w:w="1275" w:type="dxa"/>
            <w:tcBorders>
              <w:top w:val="single" w:sz="4" w:space="0" w:color="auto"/>
              <w:bottom w:val="single" w:sz="4" w:space="0" w:color="auto"/>
            </w:tcBorders>
          </w:tcPr>
          <w:p w14:paraId="7A81BC7E" w14:textId="65BF8899" w:rsidR="008C1FE9" w:rsidRPr="00EF18DF" w:rsidRDefault="006F735B" w:rsidP="001D1094">
            <w:pPr>
              <w:pStyle w:val="BlockText"/>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2021</w:t>
            </w:r>
          </w:p>
          <w:p w14:paraId="5E29255C"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276" w:type="dxa"/>
            <w:tcBorders>
              <w:top w:val="single" w:sz="4" w:space="0" w:color="auto"/>
              <w:bottom w:val="single" w:sz="4" w:space="0" w:color="auto"/>
            </w:tcBorders>
            <w:hideMark/>
          </w:tcPr>
          <w:p w14:paraId="6B8B105D" w14:textId="3F9DC4DF" w:rsidR="008C1FE9" w:rsidRPr="00EF18DF" w:rsidRDefault="006F735B" w:rsidP="001D1094">
            <w:pPr>
              <w:pStyle w:val="BlockText"/>
              <w:spacing w:line="240" w:lineRule="auto"/>
              <w:ind w:left="0" w:right="-72" w:hanging="109"/>
              <w:jc w:val="center"/>
              <w:rPr>
                <w:rFonts w:ascii="Arial" w:hAnsi="Arial" w:cs="Arial"/>
                <w:b/>
                <w:bCs/>
                <w:sz w:val="18"/>
                <w:szCs w:val="18"/>
                <w:lang w:val="en-GB"/>
              </w:rPr>
            </w:pPr>
            <w:r w:rsidRPr="006F735B">
              <w:rPr>
                <w:rFonts w:ascii="Arial" w:hAnsi="Arial" w:cs="Arial"/>
                <w:b/>
                <w:bCs/>
                <w:sz w:val="18"/>
                <w:szCs w:val="18"/>
                <w:lang w:val="en-GB"/>
              </w:rPr>
              <w:t>2022</w:t>
            </w:r>
          </w:p>
          <w:p w14:paraId="50FFA6BC"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276" w:type="dxa"/>
            <w:tcBorders>
              <w:top w:val="single" w:sz="4" w:space="0" w:color="auto"/>
              <w:bottom w:val="single" w:sz="4" w:space="0" w:color="auto"/>
            </w:tcBorders>
            <w:hideMark/>
          </w:tcPr>
          <w:p w14:paraId="7AAC6A50" w14:textId="0C54AB0D" w:rsidR="008C1FE9" w:rsidRPr="00EF18DF" w:rsidRDefault="006F735B" w:rsidP="001D1094">
            <w:pPr>
              <w:pStyle w:val="BlockText"/>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2021</w:t>
            </w:r>
          </w:p>
          <w:p w14:paraId="43776E1B"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r>
      <w:tr w:rsidR="008C1FE9" w:rsidRPr="00EF18DF" w14:paraId="1BDF371E" w14:textId="77777777" w:rsidTr="002D1F47">
        <w:tc>
          <w:tcPr>
            <w:tcW w:w="4599" w:type="dxa"/>
          </w:tcPr>
          <w:p w14:paraId="2A61B40C" w14:textId="77777777" w:rsidR="008C1FE9" w:rsidRPr="00EF18DF" w:rsidRDefault="008C1FE9" w:rsidP="001D1094">
            <w:pPr>
              <w:pStyle w:val="BlockText"/>
              <w:spacing w:line="240" w:lineRule="auto"/>
              <w:ind w:left="101" w:right="-72" w:hanging="187"/>
              <w:rPr>
                <w:rFonts w:ascii="Arial" w:hAnsi="Arial" w:cs="Arial"/>
                <w:sz w:val="18"/>
                <w:szCs w:val="18"/>
                <w:lang w:val="en-GB"/>
              </w:rPr>
            </w:pPr>
          </w:p>
        </w:tc>
        <w:tc>
          <w:tcPr>
            <w:tcW w:w="1134" w:type="dxa"/>
            <w:tcBorders>
              <w:top w:val="single" w:sz="4" w:space="0" w:color="auto"/>
            </w:tcBorders>
            <w:shd w:val="clear" w:color="auto" w:fill="FAFAFA"/>
          </w:tcPr>
          <w:p w14:paraId="0144ED48"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p>
        </w:tc>
        <w:tc>
          <w:tcPr>
            <w:tcW w:w="1275" w:type="dxa"/>
            <w:tcBorders>
              <w:top w:val="single" w:sz="4" w:space="0" w:color="auto"/>
            </w:tcBorders>
            <w:shd w:val="clear" w:color="auto" w:fill="FFFFFF"/>
          </w:tcPr>
          <w:p w14:paraId="4C4F8A1E" w14:textId="77777777" w:rsidR="008C1FE9" w:rsidRPr="00994424" w:rsidRDefault="008C1FE9" w:rsidP="001D1094">
            <w:pPr>
              <w:pStyle w:val="BlockText"/>
              <w:spacing w:line="240" w:lineRule="auto"/>
              <w:ind w:left="0" w:right="-72"/>
              <w:jc w:val="center"/>
              <w:rPr>
                <w:rFonts w:ascii="Arial" w:hAnsi="Arial" w:cs="Arial"/>
                <w:b/>
                <w:bCs/>
                <w:sz w:val="18"/>
                <w:szCs w:val="18"/>
                <w:lang w:val="en-GB"/>
              </w:rPr>
            </w:pPr>
          </w:p>
        </w:tc>
        <w:tc>
          <w:tcPr>
            <w:tcW w:w="1276" w:type="dxa"/>
            <w:tcBorders>
              <w:top w:val="single" w:sz="4" w:space="0" w:color="auto"/>
            </w:tcBorders>
            <w:shd w:val="clear" w:color="auto" w:fill="FAFAFA"/>
          </w:tcPr>
          <w:p w14:paraId="22728C20" w14:textId="77777777" w:rsidR="008C1FE9" w:rsidRPr="00EF18DF" w:rsidRDefault="008C1FE9" w:rsidP="001D1094">
            <w:pPr>
              <w:pStyle w:val="BlockText"/>
              <w:spacing w:line="240" w:lineRule="auto"/>
              <w:ind w:left="0" w:right="-72" w:hanging="109"/>
              <w:jc w:val="center"/>
              <w:rPr>
                <w:rFonts w:ascii="Arial" w:hAnsi="Arial" w:cs="Arial"/>
                <w:b/>
                <w:bCs/>
                <w:sz w:val="18"/>
                <w:szCs w:val="18"/>
                <w:lang w:val="en-GB"/>
              </w:rPr>
            </w:pPr>
          </w:p>
        </w:tc>
        <w:tc>
          <w:tcPr>
            <w:tcW w:w="1276" w:type="dxa"/>
            <w:tcBorders>
              <w:top w:val="single" w:sz="4" w:space="0" w:color="auto"/>
            </w:tcBorders>
          </w:tcPr>
          <w:p w14:paraId="1F7663CB" w14:textId="77777777" w:rsidR="008C1FE9" w:rsidRPr="00EF18DF" w:rsidRDefault="008C1FE9" w:rsidP="001D1094">
            <w:pPr>
              <w:pStyle w:val="BlockText"/>
              <w:spacing w:line="240" w:lineRule="auto"/>
              <w:ind w:left="0" w:right="-72"/>
              <w:jc w:val="center"/>
              <w:rPr>
                <w:rFonts w:ascii="Arial" w:hAnsi="Arial" w:cs="Arial"/>
                <w:b/>
                <w:bCs/>
                <w:sz w:val="18"/>
                <w:szCs w:val="18"/>
                <w:lang w:val="en-GB"/>
              </w:rPr>
            </w:pPr>
          </w:p>
        </w:tc>
      </w:tr>
      <w:tr w:rsidR="008C1FE9" w:rsidRPr="00EF18DF" w14:paraId="3726E4A7" w14:textId="77777777" w:rsidTr="002D1F47">
        <w:tc>
          <w:tcPr>
            <w:tcW w:w="4599" w:type="dxa"/>
            <w:hideMark/>
          </w:tcPr>
          <w:p w14:paraId="5D52419A" w14:textId="2A0B1549" w:rsidR="008C1FE9" w:rsidRPr="00EF18DF" w:rsidRDefault="008C1FE9" w:rsidP="001D1094">
            <w:pPr>
              <w:pStyle w:val="BlockText"/>
              <w:spacing w:line="240" w:lineRule="auto"/>
              <w:ind w:left="1276" w:right="-72" w:hanging="187"/>
              <w:rPr>
                <w:rFonts w:ascii="Arial" w:hAnsi="Arial" w:cs="Arial"/>
                <w:sz w:val="18"/>
                <w:szCs w:val="18"/>
                <w:lang w:val="en-GB"/>
              </w:rPr>
            </w:pPr>
            <w:r w:rsidRPr="00EF18DF">
              <w:rPr>
                <w:rFonts w:ascii="Arial" w:hAnsi="Arial" w:cs="Arial"/>
                <w:sz w:val="18"/>
                <w:szCs w:val="18"/>
                <w:lang w:val="en-GB"/>
              </w:rPr>
              <w:t>US Dollar</w:t>
            </w:r>
            <w:r w:rsidRPr="00EF18DF">
              <w:rPr>
                <w:rFonts w:ascii="Arial" w:hAnsi="Arial" w:cs="Arial"/>
                <w:sz w:val="18"/>
                <w:szCs w:val="18"/>
                <w:cs/>
                <w:lang w:val="en-GB"/>
              </w:rPr>
              <w:t xml:space="preserve"> </w:t>
            </w:r>
            <w:r w:rsidRPr="00EF18DF">
              <w:rPr>
                <w:rFonts w:ascii="Arial" w:hAnsi="Arial" w:cs="Arial"/>
                <w:sz w:val="18"/>
                <w:szCs w:val="18"/>
                <w:lang w:val="en-GB"/>
              </w:rPr>
              <w:t xml:space="preserve">to Baht exchange rate </w:t>
            </w:r>
            <w:r w:rsidRPr="00EF18DF">
              <w:rPr>
                <w:rFonts w:ascii="Arial" w:hAnsi="Arial" w:cs="Arial"/>
                <w:sz w:val="18"/>
                <w:szCs w:val="18"/>
                <w:lang w:val="en-GB"/>
              </w:rPr>
              <w:br/>
              <w:t xml:space="preserve">- increase </w:t>
            </w:r>
            <w:r w:rsidR="006F735B" w:rsidRPr="006F735B">
              <w:rPr>
                <w:rFonts w:ascii="Arial" w:hAnsi="Arial" w:cs="Arial"/>
                <w:sz w:val="18"/>
                <w:szCs w:val="18"/>
                <w:lang w:val="en-GB"/>
              </w:rPr>
              <w:t>10</w:t>
            </w:r>
            <w:r w:rsidRPr="00EF18DF">
              <w:rPr>
                <w:rFonts w:ascii="Arial" w:hAnsi="Arial" w:cs="Arial"/>
                <w:sz w:val="18"/>
                <w:szCs w:val="18"/>
                <w:lang w:val="en-GB"/>
              </w:rPr>
              <w:t>% (</w:t>
            </w:r>
            <w:r w:rsidR="006F735B" w:rsidRPr="006F735B">
              <w:rPr>
                <w:rFonts w:ascii="Arial" w:hAnsi="Arial" w:cs="Arial"/>
                <w:sz w:val="18"/>
                <w:szCs w:val="18"/>
                <w:lang w:val="en-GB"/>
              </w:rPr>
              <w:t>2021</w:t>
            </w:r>
            <w:r w:rsidRPr="00EF18DF">
              <w:rPr>
                <w:rFonts w:ascii="Arial" w:hAnsi="Arial" w:cs="Arial"/>
                <w:sz w:val="18"/>
                <w:szCs w:val="18"/>
                <w:lang w:val="en-GB"/>
              </w:rPr>
              <w:t xml:space="preserve">: </w:t>
            </w:r>
            <w:r w:rsidR="006F735B" w:rsidRPr="006F735B">
              <w:rPr>
                <w:rFonts w:ascii="Arial" w:hAnsi="Arial" w:cs="Arial"/>
                <w:sz w:val="18"/>
                <w:szCs w:val="18"/>
                <w:lang w:val="en-GB"/>
              </w:rPr>
              <w:t>10</w:t>
            </w:r>
            <w:r w:rsidRPr="00EF18DF">
              <w:rPr>
                <w:rFonts w:ascii="Arial" w:hAnsi="Arial" w:cs="Arial"/>
                <w:sz w:val="18"/>
                <w:szCs w:val="18"/>
                <w:lang w:val="en-GB"/>
              </w:rPr>
              <w:t>%)*</w:t>
            </w:r>
          </w:p>
        </w:tc>
        <w:tc>
          <w:tcPr>
            <w:tcW w:w="1134" w:type="dxa"/>
            <w:shd w:val="clear" w:color="auto" w:fill="FAFAFA"/>
          </w:tcPr>
          <w:p w14:paraId="37ABAAA1" w14:textId="77777777" w:rsidR="008C1FE9" w:rsidRDefault="008C1FE9" w:rsidP="001D1094">
            <w:pPr>
              <w:pStyle w:val="BlockText"/>
              <w:spacing w:line="240" w:lineRule="auto"/>
              <w:ind w:left="0" w:right="-72"/>
              <w:jc w:val="right"/>
              <w:rPr>
                <w:rFonts w:ascii="Arial" w:hAnsi="Arial" w:cs="Arial"/>
                <w:sz w:val="18"/>
                <w:szCs w:val="18"/>
                <w:lang w:val="en-GB"/>
              </w:rPr>
            </w:pPr>
          </w:p>
          <w:p w14:paraId="4FBDBBBA" w14:textId="6B48A645" w:rsidR="008C1FE9" w:rsidRPr="00994424" w:rsidRDefault="008C1FE9" w:rsidP="001D1094">
            <w:pPr>
              <w:pStyle w:val="BlockText"/>
              <w:spacing w:line="240" w:lineRule="auto"/>
              <w:ind w:left="0" w:right="-72"/>
              <w:jc w:val="right"/>
              <w:rPr>
                <w:rFonts w:ascii="Arial" w:hAnsi="Arial" w:cs="Arial"/>
                <w:b/>
                <w:bCs/>
                <w:sz w:val="18"/>
                <w:szCs w:val="18"/>
                <w:lang w:val="en-GB"/>
              </w:rPr>
            </w:pPr>
            <w:r>
              <w:rPr>
                <w:rFonts w:ascii="Arial" w:hAnsi="Arial" w:cs="Arial"/>
                <w:sz w:val="18"/>
                <w:szCs w:val="18"/>
                <w:lang w:val="en-GB"/>
              </w:rPr>
              <w:t>(</w:t>
            </w:r>
            <w:r w:rsidR="006F735B" w:rsidRPr="006F735B">
              <w:rPr>
                <w:rFonts w:ascii="Arial" w:hAnsi="Arial" w:cs="Arial"/>
                <w:sz w:val="18"/>
                <w:szCs w:val="18"/>
                <w:lang w:val="en-GB"/>
              </w:rPr>
              <w:t>0</w:t>
            </w:r>
            <w:r>
              <w:rPr>
                <w:rFonts w:ascii="Arial" w:hAnsi="Arial" w:cs="Arial"/>
                <w:sz w:val="18"/>
                <w:szCs w:val="18"/>
                <w:lang w:val="en-GB"/>
              </w:rPr>
              <w:t>.</w:t>
            </w:r>
            <w:r w:rsidR="006F735B" w:rsidRPr="006F735B">
              <w:rPr>
                <w:rFonts w:ascii="Arial" w:hAnsi="Arial" w:cs="Arial"/>
                <w:sz w:val="18"/>
                <w:szCs w:val="18"/>
                <w:lang w:val="en-GB"/>
              </w:rPr>
              <w:t>45</w:t>
            </w:r>
            <w:r>
              <w:rPr>
                <w:rFonts w:ascii="Arial" w:hAnsi="Arial" w:cs="Arial"/>
                <w:sz w:val="18"/>
                <w:szCs w:val="18"/>
                <w:lang w:val="en-GB"/>
              </w:rPr>
              <w:t>)</w:t>
            </w:r>
          </w:p>
        </w:tc>
        <w:tc>
          <w:tcPr>
            <w:tcW w:w="1275" w:type="dxa"/>
            <w:shd w:val="clear" w:color="auto" w:fill="FFFFFF"/>
          </w:tcPr>
          <w:p w14:paraId="3CD7B539" w14:textId="77777777" w:rsidR="008C1FE9" w:rsidRPr="00994424" w:rsidRDefault="008C1FE9" w:rsidP="001D1094">
            <w:pPr>
              <w:pStyle w:val="BlockText"/>
              <w:spacing w:line="240" w:lineRule="auto"/>
              <w:ind w:left="0" w:right="-72"/>
              <w:jc w:val="right"/>
              <w:rPr>
                <w:rFonts w:ascii="Arial" w:hAnsi="Arial" w:cs="Arial"/>
                <w:sz w:val="18"/>
                <w:szCs w:val="18"/>
                <w:lang w:val="en-GB"/>
              </w:rPr>
            </w:pPr>
          </w:p>
          <w:p w14:paraId="3A501FB4" w14:textId="2CA8643D" w:rsidR="008C1FE9" w:rsidRPr="00994424" w:rsidRDefault="008C1FE9" w:rsidP="001D1094">
            <w:pPr>
              <w:pStyle w:val="BlockText"/>
              <w:spacing w:line="240" w:lineRule="auto"/>
              <w:ind w:left="0" w:right="-72"/>
              <w:jc w:val="right"/>
              <w:rPr>
                <w:rFonts w:ascii="Arial" w:hAnsi="Arial" w:cs="Arial"/>
                <w:b/>
                <w:bCs/>
                <w:sz w:val="18"/>
                <w:szCs w:val="18"/>
                <w:lang w:val="en-GB"/>
              </w:rPr>
            </w:pPr>
            <w:r w:rsidRPr="00994424">
              <w:rPr>
                <w:rFonts w:ascii="Arial" w:hAnsi="Arial" w:cs="Arial"/>
                <w:sz w:val="18"/>
                <w:szCs w:val="18"/>
                <w:lang w:val="en-GB"/>
              </w:rPr>
              <w:t>(</w:t>
            </w:r>
            <w:r w:rsidR="006F735B" w:rsidRPr="006F735B">
              <w:rPr>
                <w:rFonts w:ascii="Arial" w:hAnsi="Arial" w:cs="Arial"/>
                <w:sz w:val="18"/>
                <w:szCs w:val="18"/>
                <w:lang w:val="en-GB"/>
              </w:rPr>
              <w:t>0</w:t>
            </w:r>
            <w:r w:rsidRPr="00994424">
              <w:rPr>
                <w:rFonts w:ascii="Arial" w:hAnsi="Arial" w:cs="Arial"/>
                <w:sz w:val="18"/>
                <w:szCs w:val="18"/>
                <w:lang w:val="en-GB"/>
              </w:rPr>
              <w:t>.</w:t>
            </w:r>
            <w:r w:rsidR="006F735B" w:rsidRPr="006F735B">
              <w:rPr>
                <w:rFonts w:ascii="Arial" w:hAnsi="Arial" w:cs="Arial"/>
                <w:sz w:val="18"/>
                <w:szCs w:val="18"/>
                <w:lang w:val="en-GB"/>
              </w:rPr>
              <w:t>77</w:t>
            </w:r>
            <w:r w:rsidRPr="00994424">
              <w:rPr>
                <w:rFonts w:ascii="Arial" w:hAnsi="Arial" w:cs="Arial"/>
                <w:sz w:val="18"/>
                <w:szCs w:val="18"/>
                <w:lang w:val="en-GB"/>
              </w:rPr>
              <w:t>)</w:t>
            </w:r>
          </w:p>
        </w:tc>
        <w:tc>
          <w:tcPr>
            <w:tcW w:w="1276" w:type="dxa"/>
            <w:shd w:val="clear" w:color="auto" w:fill="FAFAFA"/>
          </w:tcPr>
          <w:p w14:paraId="2EDD079F" w14:textId="77777777" w:rsidR="008C1FE9" w:rsidRDefault="008C1FE9" w:rsidP="001D1094">
            <w:pPr>
              <w:pStyle w:val="BlockText"/>
              <w:spacing w:line="240" w:lineRule="auto"/>
              <w:ind w:left="0" w:right="-72"/>
              <w:jc w:val="right"/>
              <w:rPr>
                <w:rFonts w:ascii="Arial" w:hAnsi="Arial" w:cs="Arial"/>
                <w:sz w:val="18"/>
                <w:szCs w:val="18"/>
                <w:lang w:val="en-GB"/>
              </w:rPr>
            </w:pPr>
          </w:p>
          <w:p w14:paraId="707A2052" w14:textId="213103F5" w:rsidR="008C1FE9" w:rsidRPr="00EF18DF" w:rsidRDefault="008C1FE9" w:rsidP="001D1094">
            <w:pPr>
              <w:pStyle w:val="BlockText"/>
              <w:spacing w:line="240" w:lineRule="auto"/>
              <w:ind w:left="0" w:right="-72"/>
              <w:jc w:val="right"/>
              <w:rPr>
                <w:rFonts w:ascii="Arial" w:hAnsi="Arial" w:cs="Arial"/>
                <w:sz w:val="18"/>
                <w:szCs w:val="18"/>
                <w:lang w:val="en-GB"/>
              </w:rPr>
            </w:pPr>
            <w:r>
              <w:rPr>
                <w:rFonts w:ascii="Arial" w:hAnsi="Arial" w:cs="Arial"/>
                <w:sz w:val="18"/>
                <w:szCs w:val="18"/>
                <w:lang w:val="en-GB"/>
              </w:rPr>
              <w:t>(</w:t>
            </w:r>
            <w:r w:rsidR="006F735B" w:rsidRPr="006F735B">
              <w:rPr>
                <w:rFonts w:ascii="Arial" w:hAnsi="Arial" w:cs="Arial"/>
                <w:sz w:val="18"/>
                <w:szCs w:val="18"/>
                <w:lang w:val="en-GB"/>
              </w:rPr>
              <w:t>521</w:t>
            </w:r>
            <w:r>
              <w:rPr>
                <w:rFonts w:ascii="Arial" w:hAnsi="Arial" w:cs="Arial"/>
                <w:sz w:val="18"/>
                <w:szCs w:val="18"/>
                <w:lang w:val="en-GB"/>
              </w:rPr>
              <w:t>.</w:t>
            </w:r>
            <w:r w:rsidR="006F735B" w:rsidRPr="006F735B">
              <w:rPr>
                <w:rFonts w:ascii="Arial" w:hAnsi="Arial" w:cs="Arial"/>
                <w:sz w:val="18"/>
                <w:szCs w:val="18"/>
                <w:lang w:val="en-GB"/>
              </w:rPr>
              <w:t>00</w:t>
            </w:r>
            <w:r>
              <w:rPr>
                <w:rFonts w:ascii="Arial" w:hAnsi="Arial" w:cs="Arial"/>
                <w:sz w:val="18"/>
                <w:szCs w:val="18"/>
                <w:lang w:val="en-GB"/>
              </w:rPr>
              <w:t>)</w:t>
            </w:r>
          </w:p>
        </w:tc>
        <w:tc>
          <w:tcPr>
            <w:tcW w:w="1276" w:type="dxa"/>
          </w:tcPr>
          <w:p w14:paraId="1836E786" w14:textId="77777777" w:rsidR="008C1FE9" w:rsidRDefault="008C1FE9" w:rsidP="001D1094">
            <w:pPr>
              <w:pStyle w:val="BlockText"/>
              <w:spacing w:line="240" w:lineRule="auto"/>
              <w:ind w:left="0" w:right="-72"/>
              <w:jc w:val="center"/>
              <w:rPr>
                <w:rFonts w:ascii="Arial" w:hAnsi="Arial" w:cs="Arial"/>
                <w:sz w:val="18"/>
                <w:szCs w:val="18"/>
                <w:lang w:val="en-GB"/>
              </w:rPr>
            </w:pPr>
          </w:p>
          <w:p w14:paraId="0D5CAB5E" w14:textId="77777777" w:rsidR="008C1FE9" w:rsidRPr="00EF18DF" w:rsidRDefault="008C1FE9" w:rsidP="001D1094">
            <w:pPr>
              <w:pStyle w:val="BlockText"/>
              <w:spacing w:line="240" w:lineRule="auto"/>
              <w:ind w:left="0" w:right="-72"/>
              <w:jc w:val="center"/>
              <w:rPr>
                <w:rFonts w:ascii="Arial" w:hAnsi="Arial" w:cs="Arial"/>
                <w:sz w:val="18"/>
                <w:szCs w:val="18"/>
                <w:lang w:val="en-GB"/>
              </w:rPr>
            </w:pPr>
            <w:r w:rsidRPr="00994424">
              <w:rPr>
                <w:rFonts w:ascii="Arial" w:hAnsi="Arial" w:cs="Arial"/>
                <w:sz w:val="18"/>
                <w:szCs w:val="18"/>
                <w:lang w:val="en-GB"/>
              </w:rPr>
              <w:t>-</w:t>
            </w:r>
          </w:p>
        </w:tc>
      </w:tr>
      <w:tr w:rsidR="008C1FE9" w:rsidRPr="00EF18DF" w14:paraId="4BC72723" w14:textId="77777777" w:rsidTr="002D1F47">
        <w:tc>
          <w:tcPr>
            <w:tcW w:w="4599" w:type="dxa"/>
            <w:hideMark/>
          </w:tcPr>
          <w:p w14:paraId="6A1EBAA6" w14:textId="733C273C" w:rsidR="008C1FE9" w:rsidRPr="00EF18DF" w:rsidRDefault="008C1FE9" w:rsidP="001D1094">
            <w:pPr>
              <w:pStyle w:val="BlockText"/>
              <w:spacing w:line="240" w:lineRule="auto"/>
              <w:ind w:left="1276" w:right="-72" w:hanging="187"/>
              <w:rPr>
                <w:rFonts w:ascii="Arial" w:hAnsi="Arial" w:cs="Arial"/>
                <w:sz w:val="18"/>
                <w:szCs w:val="18"/>
                <w:lang w:val="en-GB"/>
              </w:rPr>
            </w:pPr>
            <w:r w:rsidRPr="00EF18DF">
              <w:rPr>
                <w:rFonts w:ascii="Arial" w:hAnsi="Arial" w:cs="Arial"/>
                <w:sz w:val="18"/>
                <w:szCs w:val="18"/>
                <w:lang w:val="en-GB"/>
              </w:rPr>
              <w:t>US Dollar to Baht exchange rate</w:t>
            </w:r>
            <w:r w:rsidRPr="00EF18DF">
              <w:rPr>
                <w:rFonts w:ascii="Arial" w:hAnsi="Arial" w:cs="Arial"/>
                <w:sz w:val="18"/>
                <w:szCs w:val="18"/>
                <w:cs/>
                <w:lang w:val="en-GB"/>
              </w:rPr>
              <w:t xml:space="preserve"> </w:t>
            </w:r>
            <w:r w:rsidRPr="00EF18DF">
              <w:rPr>
                <w:rFonts w:ascii="Arial" w:hAnsi="Arial" w:cs="Arial"/>
                <w:sz w:val="18"/>
                <w:szCs w:val="18"/>
                <w:lang w:val="en-GB"/>
              </w:rPr>
              <w:br/>
              <w:t>-</w:t>
            </w:r>
            <w:r w:rsidRPr="00EF18DF">
              <w:rPr>
                <w:rFonts w:ascii="Arial" w:hAnsi="Arial" w:cs="Arial"/>
                <w:sz w:val="18"/>
                <w:szCs w:val="18"/>
                <w:cs/>
                <w:lang w:val="en-GB"/>
              </w:rPr>
              <w:t xml:space="preserve"> </w:t>
            </w:r>
            <w:r w:rsidRPr="00EF18DF">
              <w:rPr>
                <w:rFonts w:ascii="Arial" w:hAnsi="Arial" w:cs="Arial"/>
                <w:sz w:val="18"/>
                <w:szCs w:val="18"/>
                <w:lang w:val="en-GB"/>
              </w:rPr>
              <w:t xml:space="preserve">decrease </w:t>
            </w:r>
            <w:r w:rsidR="006F735B" w:rsidRPr="006F735B">
              <w:rPr>
                <w:rFonts w:ascii="Arial" w:hAnsi="Arial" w:cs="Arial"/>
                <w:sz w:val="18"/>
                <w:szCs w:val="18"/>
                <w:lang w:val="en-GB"/>
              </w:rPr>
              <w:t>10</w:t>
            </w:r>
            <w:r w:rsidRPr="00EF18DF">
              <w:rPr>
                <w:rFonts w:ascii="Arial" w:hAnsi="Arial" w:cs="Arial"/>
                <w:sz w:val="18"/>
                <w:szCs w:val="18"/>
                <w:lang w:val="en-GB"/>
              </w:rPr>
              <w:t>% (</w:t>
            </w:r>
            <w:r w:rsidR="006F735B" w:rsidRPr="006F735B">
              <w:rPr>
                <w:rFonts w:ascii="Arial" w:hAnsi="Arial" w:cs="Arial"/>
                <w:sz w:val="18"/>
                <w:szCs w:val="18"/>
                <w:lang w:val="en-GB"/>
              </w:rPr>
              <w:t>2021</w:t>
            </w:r>
            <w:r w:rsidRPr="00EF18DF">
              <w:rPr>
                <w:rFonts w:ascii="Arial" w:hAnsi="Arial" w:cs="Arial"/>
                <w:sz w:val="18"/>
                <w:szCs w:val="18"/>
                <w:lang w:val="en-GB"/>
              </w:rPr>
              <w:t xml:space="preserve">: </w:t>
            </w:r>
            <w:r w:rsidR="006F735B" w:rsidRPr="006F735B">
              <w:rPr>
                <w:rFonts w:ascii="Arial" w:hAnsi="Arial" w:cs="Arial"/>
                <w:sz w:val="18"/>
                <w:szCs w:val="18"/>
                <w:lang w:val="en-GB"/>
              </w:rPr>
              <w:t>10</w:t>
            </w:r>
            <w:r w:rsidRPr="00EF18DF">
              <w:rPr>
                <w:rFonts w:ascii="Arial" w:hAnsi="Arial" w:cs="Arial"/>
                <w:sz w:val="18"/>
                <w:szCs w:val="18"/>
                <w:lang w:val="en-GB"/>
              </w:rPr>
              <w:t>%)*</w:t>
            </w:r>
          </w:p>
        </w:tc>
        <w:tc>
          <w:tcPr>
            <w:tcW w:w="1134" w:type="dxa"/>
            <w:shd w:val="clear" w:color="auto" w:fill="FAFAFA"/>
          </w:tcPr>
          <w:p w14:paraId="37EB664B" w14:textId="77777777" w:rsidR="008C1FE9" w:rsidRDefault="008C1FE9" w:rsidP="001D1094">
            <w:pPr>
              <w:pStyle w:val="BlockText"/>
              <w:spacing w:line="240" w:lineRule="auto"/>
              <w:ind w:left="0" w:right="-72"/>
              <w:jc w:val="right"/>
              <w:rPr>
                <w:rFonts w:ascii="Arial" w:hAnsi="Arial" w:cs="Arial"/>
                <w:sz w:val="18"/>
                <w:szCs w:val="18"/>
                <w:lang w:val="en-GB"/>
              </w:rPr>
            </w:pPr>
          </w:p>
          <w:p w14:paraId="5CC02BFA" w14:textId="503B9DEE" w:rsidR="008C1FE9" w:rsidRPr="00994424" w:rsidRDefault="006F735B" w:rsidP="001D1094">
            <w:pPr>
              <w:pStyle w:val="BlockText"/>
              <w:spacing w:line="240" w:lineRule="auto"/>
              <w:ind w:left="0" w:right="-72"/>
              <w:jc w:val="right"/>
              <w:rPr>
                <w:rFonts w:ascii="Arial" w:hAnsi="Arial" w:cs="Arial"/>
                <w:b/>
                <w:bCs/>
                <w:sz w:val="18"/>
                <w:szCs w:val="18"/>
                <w:lang w:val="en-GB"/>
              </w:rPr>
            </w:pPr>
            <w:r w:rsidRPr="006F735B">
              <w:rPr>
                <w:rFonts w:ascii="Arial" w:hAnsi="Arial" w:cs="Arial"/>
                <w:sz w:val="18"/>
                <w:szCs w:val="18"/>
                <w:lang w:val="en-GB"/>
              </w:rPr>
              <w:t>0</w:t>
            </w:r>
            <w:r w:rsidR="008C1FE9">
              <w:rPr>
                <w:rFonts w:ascii="Arial" w:hAnsi="Arial" w:cs="Arial"/>
                <w:sz w:val="18"/>
                <w:szCs w:val="18"/>
                <w:lang w:val="en-GB"/>
              </w:rPr>
              <w:t>.</w:t>
            </w:r>
            <w:r w:rsidRPr="006F735B">
              <w:rPr>
                <w:rFonts w:ascii="Arial" w:hAnsi="Arial" w:cs="Arial"/>
                <w:sz w:val="18"/>
                <w:szCs w:val="18"/>
                <w:lang w:val="en-GB"/>
              </w:rPr>
              <w:t>45</w:t>
            </w:r>
          </w:p>
        </w:tc>
        <w:tc>
          <w:tcPr>
            <w:tcW w:w="1275" w:type="dxa"/>
            <w:shd w:val="clear" w:color="auto" w:fill="FFFFFF"/>
          </w:tcPr>
          <w:p w14:paraId="536402C4" w14:textId="77777777" w:rsidR="008C1FE9" w:rsidRPr="00994424" w:rsidRDefault="008C1FE9" w:rsidP="001D1094">
            <w:pPr>
              <w:pStyle w:val="BlockText"/>
              <w:spacing w:line="240" w:lineRule="auto"/>
              <w:ind w:left="0" w:right="-72"/>
              <w:jc w:val="right"/>
              <w:rPr>
                <w:rFonts w:ascii="Arial" w:hAnsi="Arial" w:cs="Arial"/>
                <w:sz w:val="18"/>
                <w:szCs w:val="18"/>
                <w:lang w:val="en-GB"/>
              </w:rPr>
            </w:pPr>
          </w:p>
          <w:p w14:paraId="3ECAF717" w14:textId="0756BC7B" w:rsidR="008C1FE9" w:rsidRPr="00994424" w:rsidRDefault="006F735B" w:rsidP="001D1094">
            <w:pPr>
              <w:pStyle w:val="BlockText"/>
              <w:spacing w:line="240" w:lineRule="auto"/>
              <w:ind w:left="0" w:right="-72"/>
              <w:jc w:val="right"/>
              <w:rPr>
                <w:rFonts w:ascii="Arial" w:hAnsi="Arial" w:cs="Arial"/>
                <w:b/>
                <w:bCs/>
                <w:sz w:val="18"/>
                <w:szCs w:val="18"/>
                <w:lang w:val="en-GB"/>
              </w:rPr>
            </w:pPr>
            <w:r w:rsidRPr="006F735B">
              <w:rPr>
                <w:rFonts w:ascii="Arial" w:hAnsi="Arial" w:cs="Arial"/>
                <w:sz w:val="18"/>
                <w:szCs w:val="18"/>
                <w:lang w:val="en-GB"/>
              </w:rPr>
              <w:t>0</w:t>
            </w:r>
            <w:r w:rsidR="008C1FE9" w:rsidRPr="00994424">
              <w:rPr>
                <w:rFonts w:ascii="Arial" w:hAnsi="Arial" w:cs="Arial"/>
                <w:sz w:val="18"/>
                <w:szCs w:val="18"/>
                <w:lang w:val="en-GB"/>
              </w:rPr>
              <w:t>.</w:t>
            </w:r>
            <w:r w:rsidRPr="006F735B">
              <w:rPr>
                <w:rFonts w:ascii="Arial" w:hAnsi="Arial" w:cs="Arial"/>
                <w:sz w:val="18"/>
                <w:szCs w:val="18"/>
                <w:lang w:val="en-GB"/>
              </w:rPr>
              <w:t>77</w:t>
            </w:r>
          </w:p>
        </w:tc>
        <w:tc>
          <w:tcPr>
            <w:tcW w:w="1276" w:type="dxa"/>
            <w:shd w:val="clear" w:color="auto" w:fill="FAFAFA"/>
          </w:tcPr>
          <w:p w14:paraId="0B75F7B0" w14:textId="77777777" w:rsidR="008C1FE9" w:rsidRDefault="008C1FE9" w:rsidP="001D1094">
            <w:pPr>
              <w:pStyle w:val="BlockText"/>
              <w:spacing w:line="240" w:lineRule="auto"/>
              <w:ind w:left="0" w:right="-72"/>
              <w:jc w:val="right"/>
              <w:rPr>
                <w:rFonts w:ascii="Arial" w:hAnsi="Arial" w:cs="Arial"/>
                <w:sz w:val="18"/>
                <w:szCs w:val="18"/>
                <w:lang w:val="en-GB"/>
              </w:rPr>
            </w:pPr>
          </w:p>
          <w:p w14:paraId="47ABD59B" w14:textId="5360DC25" w:rsidR="008C1FE9" w:rsidRPr="00EF18DF" w:rsidRDefault="006F735B" w:rsidP="001D1094">
            <w:pPr>
              <w:pStyle w:val="BlockText"/>
              <w:spacing w:line="240" w:lineRule="auto"/>
              <w:ind w:left="0" w:right="-72"/>
              <w:jc w:val="right"/>
              <w:rPr>
                <w:rFonts w:ascii="Arial" w:hAnsi="Arial" w:cs="Arial"/>
                <w:sz w:val="18"/>
                <w:szCs w:val="18"/>
                <w:lang w:val="en-GB"/>
              </w:rPr>
            </w:pPr>
            <w:r w:rsidRPr="006F735B">
              <w:rPr>
                <w:rFonts w:ascii="Arial" w:hAnsi="Arial" w:cs="Arial"/>
                <w:sz w:val="18"/>
                <w:szCs w:val="18"/>
                <w:lang w:val="en-GB"/>
              </w:rPr>
              <w:t>521</w:t>
            </w:r>
            <w:r w:rsidR="008C1FE9">
              <w:rPr>
                <w:rFonts w:ascii="Arial" w:hAnsi="Arial" w:cs="Arial"/>
                <w:sz w:val="18"/>
                <w:szCs w:val="18"/>
                <w:lang w:val="en-GB"/>
              </w:rPr>
              <w:t>.</w:t>
            </w:r>
            <w:r w:rsidRPr="006F735B">
              <w:rPr>
                <w:rFonts w:ascii="Arial" w:hAnsi="Arial" w:cs="Arial"/>
                <w:sz w:val="18"/>
                <w:szCs w:val="18"/>
                <w:lang w:val="en-GB"/>
              </w:rPr>
              <w:t>00</w:t>
            </w:r>
          </w:p>
        </w:tc>
        <w:tc>
          <w:tcPr>
            <w:tcW w:w="1276" w:type="dxa"/>
          </w:tcPr>
          <w:p w14:paraId="262E7DC4" w14:textId="77777777" w:rsidR="008C1FE9" w:rsidRDefault="008C1FE9" w:rsidP="001D1094">
            <w:pPr>
              <w:pStyle w:val="BlockText"/>
              <w:spacing w:line="240" w:lineRule="auto"/>
              <w:ind w:left="0" w:right="-72"/>
              <w:jc w:val="center"/>
              <w:rPr>
                <w:rFonts w:ascii="Arial" w:hAnsi="Arial" w:cs="Arial"/>
                <w:sz w:val="18"/>
                <w:szCs w:val="18"/>
                <w:lang w:val="en-GB"/>
              </w:rPr>
            </w:pPr>
          </w:p>
          <w:p w14:paraId="609B959A" w14:textId="77777777" w:rsidR="008C1FE9" w:rsidRPr="00EF18DF" w:rsidRDefault="008C1FE9" w:rsidP="001D1094">
            <w:pPr>
              <w:pStyle w:val="BlockText"/>
              <w:spacing w:line="240" w:lineRule="auto"/>
              <w:ind w:left="0" w:right="-72"/>
              <w:jc w:val="center"/>
              <w:rPr>
                <w:rFonts w:ascii="Arial" w:hAnsi="Arial" w:cs="Arial"/>
                <w:sz w:val="18"/>
                <w:szCs w:val="18"/>
                <w:lang w:val="en-GB"/>
              </w:rPr>
            </w:pPr>
            <w:r w:rsidRPr="00994424">
              <w:rPr>
                <w:rFonts w:ascii="Arial" w:hAnsi="Arial" w:cs="Arial"/>
                <w:sz w:val="18"/>
                <w:szCs w:val="18"/>
                <w:lang w:val="en-GB"/>
              </w:rPr>
              <w:t>-</w:t>
            </w:r>
          </w:p>
        </w:tc>
      </w:tr>
    </w:tbl>
    <w:p w14:paraId="32353CA9" w14:textId="77777777" w:rsidR="008C1FE9" w:rsidRPr="000E0190"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3F64FC28" w14:textId="77777777" w:rsidR="008C1FE9"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75EDF">
        <w:rPr>
          <w:rFonts w:ascii="Arial" w:hAnsi="Arial" w:cs="Arial"/>
          <w:sz w:val="18"/>
          <w:szCs w:val="18"/>
          <w:lang w:val="en-GB"/>
        </w:rPr>
        <w:t>*  Holding all other variables constant</w:t>
      </w:r>
    </w:p>
    <w:p w14:paraId="17003666" w14:textId="77777777" w:rsidR="000F5336" w:rsidRPr="000E0190" w:rsidRDefault="000F5336" w:rsidP="000F5336">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theme="minorBidi"/>
          <w:sz w:val="16"/>
          <w:szCs w:val="16"/>
          <w:lang w:val="en-GB"/>
        </w:rPr>
      </w:pPr>
    </w:p>
    <w:p w14:paraId="36A04BA0"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Arial"/>
          <w:b/>
          <w:bCs/>
          <w:color w:val="CF4A02"/>
          <w:sz w:val="18"/>
          <w:szCs w:val="18"/>
        </w:rPr>
      </w:pPr>
      <w:r w:rsidRPr="00EF18DF">
        <w:rPr>
          <w:rFonts w:ascii="Arial" w:hAnsi="Arial" w:cs="Arial"/>
          <w:b/>
          <w:bCs/>
          <w:color w:val="CF4A02"/>
          <w:sz w:val="18"/>
          <w:szCs w:val="18"/>
        </w:rPr>
        <w:t>b)</w:t>
      </w:r>
      <w:r w:rsidRPr="00EF18DF">
        <w:rPr>
          <w:rFonts w:ascii="Arial" w:hAnsi="Arial" w:cs="Arial"/>
          <w:b/>
          <w:bCs/>
          <w:color w:val="CF4A02"/>
          <w:sz w:val="18"/>
          <w:szCs w:val="18"/>
        </w:rPr>
        <w:tab/>
        <w:t>Cash flow and fair value interest rate risk</w:t>
      </w:r>
    </w:p>
    <w:p w14:paraId="3E8214C3" w14:textId="77777777" w:rsidR="00153CCD" w:rsidRPr="000E0190" w:rsidRDefault="00153CCD" w:rsidP="00A2724A">
      <w:pPr>
        <w:spacing w:line="240" w:lineRule="auto"/>
        <w:ind w:left="1080"/>
        <w:jc w:val="both"/>
        <w:rPr>
          <w:rFonts w:cs="Arial"/>
          <w:sz w:val="16"/>
          <w:szCs w:val="16"/>
          <w:lang w:val="en-US"/>
        </w:rPr>
      </w:pPr>
    </w:p>
    <w:p w14:paraId="1F635C4D" w14:textId="0F27574D"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w:t>
      </w:r>
      <w:r w:rsidRPr="00EF18DF">
        <w:rPr>
          <w:rFonts w:ascii="Arial" w:hAnsi="Arial" w:cs="Arial"/>
          <w:spacing w:val="-2"/>
          <w:sz w:val="18"/>
          <w:szCs w:val="18"/>
          <w:lang w:val="en-GB"/>
        </w:rPr>
        <w:t>institutions, long-term loans to related parties, short-term borrowings, long-term borrowings and debentures.</w:t>
      </w:r>
      <w:r w:rsidRPr="00EF18DF">
        <w:rPr>
          <w:rFonts w:ascii="Arial" w:hAnsi="Arial" w:cs="Arial"/>
          <w:sz w:val="18"/>
          <w:szCs w:val="18"/>
          <w:lang w:val="en-GB"/>
        </w:rPr>
        <w:t xml:space="preserve"> Most of the Group’s financial assets and liabilities bear</w:t>
      </w:r>
      <w:r w:rsidR="0038578E" w:rsidRPr="00EF18DF">
        <w:rPr>
          <w:rFonts w:ascii="Arial" w:hAnsi="Arial" w:cs="Arial"/>
          <w:sz w:val="18"/>
          <w:szCs w:val="18"/>
          <w:lang w:val="en-GB"/>
        </w:rPr>
        <w:t xml:space="preserve"> </w:t>
      </w:r>
      <w:r w:rsidRPr="00EF18DF">
        <w:rPr>
          <w:rFonts w:ascii="Arial" w:hAnsi="Arial" w:cs="Arial"/>
          <w:sz w:val="18"/>
          <w:szCs w:val="18"/>
          <w:lang w:val="en-GB"/>
        </w:rPr>
        <w:t xml:space="preserve">fixed interest rates which are close to the market rate. The Group assesses that </w:t>
      </w:r>
      <w:r w:rsidR="0038578E" w:rsidRPr="00EF18DF">
        <w:rPr>
          <w:rFonts w:ascii="Arial" w:hAnsi="Arial" w:cs="Arial"/>
          <w:sz w:val="18"/>
          <w:szCs w:val="18"/>
          <w:lang w:val="en-GB"/>
        </w:rPr>
        <w:t xml:space="preserve">risk of future changes in market interest rates </w:t>
      </w:r>
      <w:r w:rsidRPr="00EF18DF">
        <w:rPr>
          <w:rFonts w:ascii="Arial" w:hAnsi="Arial" w:cs="Arial"/>
          <w:sz w:val="18"/>
          <w:szCs w:val="18"/>
          <w:lang w:val="en-GB"/>
        </w:rPr>
        <w:t>is insignificant as the interests from financial assets and financial liabilities are not significantly different. However, the Group will use interest rate swap to manag</w:t>
      </w:r>
      <w:r w:rsidR="0071364D" w:rsidRPr="00EF18DF">
        <w:rPr>
          <w:rFonts w:ascii="Arial" w:hAnsi="Arial" w:cs="Arial"/>
          <w:sz w:val="18"/>
          <w:szCs w:val="18"/>
          <w:lang w:val="en-GB"/>
        </w:rPr>
        <w:t>e</w:t>
      </w:r>
      <w:r w:rsidRPr="00EF18DF">
        <w:rPr>
          <w:rFonts w:ascii="Arial" w:hAnsi="Arial" w:cs="Arial"/>
          <w:sz w:val="18"/>
          <w:szCs w:val="18"/>
          <w:lang w:val="en-GB"/>
        </w:rPr>
        <w:t xml:space="preserve"> the risk when necessary.</w:t>
      </w:r>
    </w:p>
    <w:p w14:paraId="41D8B92F"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62D2D6E" w14:textId="22F81C38" w:rsidR="00B13A82"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Details of borrowing’s interest are disclosed in Note </w:t>
      </w:r>
      <w:r w:rsidR="006F735B" w:rsidRPr="006F735B">
        <w:rPr>
          <w:rFonts w:ascii="Arial" w:hAnsi="Arial" w:cs="Arial"/>
          <w:sz w:val="18"/>
          <w:szCs w:val="18"/>
          <w:lang w:val="en-GB"/>
        </w:rPr>
        <w:t>27</w:t>
      </w:r>
      <w:r w:rsidRPr="00EF18DF">
        <w:rPr>
          <w:rFonts w:ascii="Arial" w:hAnsi="Arial" w:cs="Arial"/>
          <w:sz w:val="18"/>
          <w:szCs w:val="18"/>
          <w:lang w:val="en-GB"/>
        </w:rPr>
        <w:t>.</w:t>
      </w:r>
    </w:p>
    <w:p w14:paraId="05802E8C" w14:textId="77777777" w:rsidR="00B13A82" w:rsidRDefault="00B13A82">
      <w:pPr>
        <w:spacing w:line="240" w:lineRule="auto"/>
        <w:rPr>
          <w:rFonts w:cs="Arial"/>
          <w:sz w:val="18"/>
          <w:szCs w:val="18"/>
        </w:rPr>
      </w:pPr>
      <w:r>
        <w:rPr>
          <w:rFonts w:cs="Arial"/>
          <w:sz w:val="18"/>
          <w:szCs w:val="18"/>
        </w:rPr>
        <w:br w:type="page"/>
      </w:r>
    </w:p>
    <w:p w14:paraId="1BD6AF7E" w14:textId="77777777" w:rsidR="00B13A82" w:rsidRDefault="00B13A82" w:rsidP="00603F10">
      <w:pPr>
        <w:spacing w:line="240" w:lineRule="auto"/>
        <w:rPr>
          <w:rFonts w:cs="Arial"/>
          <w:sz w:val="18"/>
          <w:szCs w:val="18"/>
        </w:rPr>
      </w:pPr>
    </w:p>
    <w:p w14:paraId="5E585EA8" w14:textId="571F899D" w:rsidR="006B5633" w:rsidRPr="006A0F0F" w:rsidRDefault="006B5633" w:rsidP="002D1F47">
      <w:pPr>
        <w:spacing w:line="240" w:lineRule="auto"/>
        <w:ind w:left="1080"/>
        <w:rPr>
          <w:rFonts w:cs="Arial"/>
          <w:i/>
          <w:iCs/>
          <w:color w:val="CF4A02"/>
          <w:sz w:val="18"/>
          <w:szCs w:val="18"/>
        </w:rPr>
      </w:pPr>
      <w:r w:rsidRPr="006A0F0F">
        <w:rPr>
          <w:rFonts w:cs="Arial"/>
          <w:i/>
          <w:iCs/>
          <w:color w:val="CF4A02"/>
          <w:sz w:val="18"/>
          <w:szCs w:val="18"/>
        </w:rPr>
        <w:t>Effect of hedge accounting on the financial position and performance</w:t>
      </w:r>
    </w:p>
    <w:p w14:paraId="12FFF247" w14:textId="0B390EF1" w:rsidR="006B5633" w:rsidRPr="00B2345F" w:rsidRDefault="006B5633"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6FEFD5B" w14:textId="0E5F5C9C" w:rsidR="006B5633" w:rsidRDefault="006B5633"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B2345F">
        <w:rPr>
          <w:rFonts w:ascii="Arial" w:hAnsi="Arial" w:cs="Arial"/>
          <w:sz w:val="18"/>
          <w:szCs w:val="18"/>
          <w:lang w:val="en-GB"/>
        </w:rPr>
        <w:t>The effects of the interest rate swaps on the financial position and performance are as follows:</w:t>
      </w:r>
    </w:p>
    <w:p w14:paraId="7B708C95" w14:textId="27CE2E03" w:rsidR="00D92091" w:rsidRDefault="00D92091"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tbl>
      <w:tblPr>
        <w:tblW w:w="8310" w:type="dxa"/>
        <w:tblInd w:w="1242" w:type="dxa"/>
        <w:tblLook w:val="04A0" w:firstRow="1" w:lastRow="0" w:firstColumn="1" w:lastColumn="0" w:noHBand="0" w:noVBand="1"/>
      </w:tblPr>
      <w:tblGrid>
        <w:gridCol w:w="4766"/>
        <w:gridCol w:w="1728"/>
        <w:gridCol w:w="1816"/>
      </w:tblGrid>
      <w:tr w:rsidR="006B5633" w:rsidRPr="00B2345F" w14:paraId="5457EB26" w14:textId="77777777" w:rsidTr="002D1F47">
        <w:tc>
          <w:tcPr>
            <w:tcW w:w="4766" w:type="dxa"/>
          </w:tcPr>
          <w:p w14:paraId="40C64B23" w14:textId="77777777" w:rsidR="006B5633" w:rsidRPr="00B2345F" w:rsidRDefault="006B5633" w:rsidP="009B4841">
            <w:pPr>
              <w:pStyle w:val="BlockText"/>
              <w:ind w:left="101" w:right="-72" w:hanging="187"/>
              <w:rPr>
                <w:rFonts w:ascii="Arial" w:hAnsi="Arial" w:cs="Arial"/>
                <w:sz w:val="18"/>
                <w:szCs w:val="18"/>
                <w:lang w:val="en-GB"/>
              </w:rPr>
            </w:pPr>
          </w:p>
        </w:tc>
        <w:tc>
          <w:tcPr>
            <w:tcW w:w="3544" w:type="dxa"/>
            <w:gridSpan w:val="2"/>
            <w:tcBorders>
              <w:bottom w:val="single" w:sz="4" w:space="0" w:color="auto"/>
            </w:tcBorders>
            <w:hideMark/>
          </w:tcPr>
          <w:p w14:paraId="1A82CDEF" w14:textId="77777777" w:rsidR="00B13A82" w:rsidRDefault="006B5633" w:rsidP="009B4841">
            <w:pPr>
              <w:pStyle w:val="BlockText"/>
              <w:ind w:left="0" w:right="0"/>
              <w:jc w:val="center"/>
              <w:rPr>
                <w:rFonts w:ascii="Arial" w:hAnsi="Arial" w:cs="Arial"/>
                <w:b/>
                <w:bCs/>
                <w:sz w:val="18"/>
                <w:szCs w:val="18"/>
                <w:lang w:val="en-GB"/>
              </w:rPr>
            </w:pPr>
            <w:r w:rsidRPr="00B2345F">
              <w:rPr>
                <w:rFonts w:ascii="Arial" w:hAnsi="Arial" w:cs="Arial"/>
                <w:b/>
                <w:bCs/>
                <w:sz w:val="18"/>
                <w:szCs w:val="18"/>
                <w:lang w:val="en-GB"/>
              </w:rPr>
              <w:t>Consolidated and Separate</w:t>
            </w:r>
          </w:p>
          <w:p w14:paraId="123D4A4B" w14:textId="79A7194E" w:rsidR="006B5633" w:rsidRPr="00B2345F" w:rsidRDefault="006B5633" w:rsidP="009B4841">
            <w:pPr>
              <w:pStyle w:val="BlockText"/>
              <w:ind w:left="0" w:right="0"/>
              <w:jc w:val="center"/>
              <w:rPr>
                <w:rFonts w:ascii="Arial" w:hAnsi="Arial" w:cs="Arial"/>
                <w:b/>
                <w:bCs/>
                <w:sz w:val="18"/>
                <w:szCs w:val="18"/>
                <w:lang w:val="en-GB"/>
              </w:rPr>
            </w:pPr>
            <w:r w:rsidRPr="00B2345F">
              <w:rPr>
                <w:rFonts w:ascii="Arial" w:hAnsi="Arial" w:cs="Arial"/>
                <w:b/>
                <w:bCs/>
                <w:sz w:val="18"/>
                <w:szCs w:val="18"/>
                <w:lang w:val="en-GB"/>
              </w:rPr>
              <w:t>financial statements</w:t>
            </w:r>
          </w:p>
        </w:tc>
      </w:tr>
      <w:tr w:rsidR="006B5633" w:rsidRPr="00B2345F" w14:paraId="66269EAA" w14:textId="77777777" w:rsidTr="002D1F47">
        <w:tc>
          <w:tcPr>
            <w:tcW w:w="4766" w:type="dxa"/>
          </w:tcPr>
          <w:p w14:paraId="4BE4EAB8" w14:textId="77777777" w:rsidR="006B5633" w:rsidRPr="00B2345F" w:rsidRDefault="006B5633" w:rsidP="006B5633">
            <w:pPr>
              <w:pStyle w:val="BlockText"/>
              <w:ind w:left="101" w:right="-72" w:hanging="187"/>
              <w:rPr>
                <w:rFonts w:ascii="Arial" w:hAnsi="Arial" w:cs="Arial"/>
                <w:sz w:val="18"/>
                <w:szCs w:val="18"/>
                <w:lang w:val="en-GB"/>
              </w:rPr>
            </w:pPr>
          </w:p>
        </w:tc>
        <w:tc>
          <w:tcPr>
            <w:tcW w:w="1728" w:type="dxa"/>
            <w:tcBorders>
              <w:top w:val="single" w:sz="4" w:space="0" w:color="auto"/>
              <w:bottom w:val="single" w:sz="4" w:space="0" w:color="auto"/>
            </w:tcBorders>
            <w:hideMark/>
          </w:tcPr>
          <w:p w14:paraId="3F3E4093" w14:textId="4941E595" w:rsidR="006B5633" w:rsidRPr="00B2345F" w:rsidRDefault="006F735B" w:rsidP="006B5633">
            <w:pPr>
              <w:pStyle w:val="BlockText"/>
              <w:spacing w:line="240" w:lineRule="auto"/>
              <w:ind w:left="0" w:right="-72" w:hanging="109"/>
              <w:jc w:val="center"/>
              <w:rPr>
                <w:rFonts w:ascii="Arial" w:hAnsi="Arial" w:cs="Arial"/>
                <w:b/>
                <w:bCs/>
                <w:sz w:val="18"/>
                <w:szCs w:val="18"/>
                <w:lang w:val="en-GB"/>
              </w:rPr>
            </w:pPr>
            <w:r w:rsidRPr="006F735B">
              <w:rPr>
                <w:rFonts w:ascii="Arial" w:hAnsi="Arial" w:cs="Arial"/>
                <w:b/>
                <w:bCs/>
                <w:sz w:val="18"/>
                <w:szCs w:val="18"/>
                <w:lang w:val="en-GB"/>
              </w:rPr>
              <w:t>2022</w:t>
            </w:r>
          </w:p>
          <w:p w14:paraId="262E0351" w14:textId="1F116495" w:rsidR="006B5633" w:rsidRPr="00B2345F" w:rsidRDefault="006B5633" w:rsidP="006B5633">
            <w:pPr>
              <w:pStyle w:val="BlockText"/>
              <w:ind w:left="0" w:right="-72"/>
              <w:jc w:val="center"/>
              <w:rPr>
                <w:rFonts w:ascii="Arial" w:hAnsi="Arial" w:cs="Arial"/>
                <w:b/>
                <w:bCs/>
                <w:sz w:val="18"/>
                <w:szCs w:val="18"/>
                <w:lang w:val="en-GB"/>
              </w:rPr>
            </w:pPr>
            <w:r w:rsidRPr="00B2345F">
              <w:rPr>
                <w:rFonts w:ascii="Arial" w:hAnsi="Arial" w:cs="Arial"/>
                <w:b/>
                <w:bCs/>
                <w:sz w:val="18"/>
                <w:szCs w:val="18"/>
                <w:lang w:val="en-GB"/>
              </w:rPr>
              <w:t>Baht</w:t>
            </w:r>
            <w:r w:rsidR="007603D0" w:rsidRPr="00B2345F">
              <w:rPr>
                <w:rFonts w:ascii="Arial" w:hAnsi="Arial" w:cs="Arial"/>
                <w:b/>
                <w:bCs/>
                <w:sz w:val="18"/>
                <w:szCs w:val="18"/>
                <w:lang w:val="en-GB"/>
              </w:rPr>
              <w:t xml:space="preserve"> Million</w:t>
            </w:r>
          </w:p>
        </w:tc>
        <w:tc>
          <w:tcPr>
            <w:tcW w:w="1816" w:type="dxa"/>
            <w:tcBorders>
              <w:top w:val="single" w:sz="4" w:space="0" w:color="auto"/>
              <w:bottom w:val="single" w:sz="4" w:space="0" w:color="auto"/>
            </w:tcBorders>
            <w:hideMark/>
          </w:tcPr>
          <w:p w14:paraId="36099D67" w14:textId="0BBBF78D" w:rsidR="006B5633" w:rsidRPr="00B2345F" w:rsidRDefault="006F735B" w:rsidP="006B5633">
            <w:pPr>
              <w:pStyle w:val="BlockText"/>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2021</w:t>
            </w:r>
          </w:p>
          <w:p w14:paraId="566119C6" w14:textId="6BAEEA6E" w:rsidR="006B5633" w:rsidRPr="00B2345F" w:rsidRDefault="006B5633" w:rsidP="006B5633">
            <w:pPr>
              <w:pStyle w:val="BlockText"/>
              <w:ind w:left="0" w:right="-72"/>
              <w:jc w:val="center"/>
              <w:rPr>
                <w:rFonts w:ascii="Arial" w:hAnsi="Arial" w:cs="Arial"/>
                <w:b/>
                <w:bCs/>
                <w:sz w:val="18"/>
                <w:szCs w:val="18"/>
                <w:lang w:val="en-GB"/>
              </w:rPr>
            </w:pPr>
            <w:r w:rsidRPr="00B2345F">
              <w:rPr>
                <w:rFonts w:ascii="Arial" w:hAnsi="Arial" w:cs="Arial"/>
                <w:b/>
                <w:bCs/>
                <w:sz w:val="18"/>
                <w:szCs w:val="18"/>
                <w:lang w:val="en-GB"/>
              </w:rPr>
              <w:t>Baht</w:t>
            </w:r>
            <w:r w:rsidR="007603D0" w:rsidRPr="00B2345F">
              <w:rPr>
                <w:rFonts w:ascii="Arial" w:hAnsi="Arial" w:cs="Arial"/>
                <w:b/>
                <w:bCs/>
                <w:sz w:val="18"/>
                <w:szCs w:val="18"/>
                <w:lang w:val="en-GB"/>
              </w:rPr>
              <w:t xml:space="preserve"> Million</w:t>
            </w:r>
          </w:p>
        </w:tc>
      </w:tr>
      <w:tr w:rsidR="006B5633" w:rsidRPr="00B2345F" w14:paraId="19EC8B97" w14:textId="77777777" w:rsidTr="002D1F47">
        <w:tc>
          <w:tcPr>
            <w:tcW w:w="4766" w:type="dxa"/>
            <w:hideMark/>
          </w:tcPr>
          <w:p w14:paraId="72A1C283" w14:textId="77777777" w:rsidR="006B5633" w:rsidRPr="00B2345F" w:rsidRDefault="006B5633" w:rsidP="009B4841">
            <w:pPr>
              <w:autoSpaceDE w:val="0"/>
              <w:autoSpaceDN w:val="0"/>
              <w:ind w:left="101" w:right="-72" w:hanging="187"/>
              <w:rPr>
                <w:sz w:val="18"/>
                <w:szCs w:val="18"/>
              </w:rPr>
            </w:pPr>
            <w:r w:rsidRPr="00B2345F">
              <w:rPr>
                <w:sz w:val="18"/>
                <w:szCs w:val="18"/>
              </w:rPr>
              <w:t>Interest rate swaps</w:t>
            </w:r>
          </w:p>
        </w:tc>
        <w:tc>
          <w:tcPr>
            <w:tcW w:w="1728" w:type="dxa"/>
            <w:tcBorders>
              <w:top w:val="single" w:sz="4" w:space="0" w:color="auto"/>
            </w:tcBorders>
            <w:shd w:val="clear" w:color="auto" w:fill="FAFAFA"/>
          </w:tcPr>
          <w:p w14:paraId="42B004DD" w14:textId="77777777" w:rsidR="006B5633" w:rsidRPr="00B2345F" w:rsidRDefault="006B5633" w:rsidP="009B4841">
            <w:pPr>
              <w:pStyle w:val="BlockText"/>
              <w:ind w:left="0" w:right="-72"/>
              <w:jc w:val="right"/>
              <w:rPr>
                <w:rFonts w:ascii="Arial" w:hAnsi="Arial" w:cs="Arial"/>
                <w:sz w:val="18"/>
                <w:szCs w:val="18"/>
                <w:lang w:val="en-GB"/>
              </w:rPr>
            </w:pPr>
          </w:p>
        </w:tc>
        <w:tc>
          <w:tcPr>
            <w:tcW w:w="1816" w:type="dxa"/>
            <w:tcBorders>
              <w:top w:val="single" w:sz="4" w:space="0" w:color="auto"/>
            </w:tcBorders>
          </w:tcPr>
          <w:p w14:paraId="75B77410" w14:textId="77777777" w:rsidR="006B5633" w:rsidRPr="00B2345F" w:rsidRDefault="006B5633" w:rsidP="009B4841">
            <w:pPr>
              <w:pStyle w:val="BlockText"/>
              <w:ind w:left="0" w:right="-72"/>
              <w:jc w:val="right"/>
              <w:rPr>
                <w:rFonts w:ascii="Arial" w:hAnsi="Arial" w:cs="Arial"/>
                <w:sz w:val="18"/>
                <w:szCs w:val="18"/>
                <w:lang w:val="en-GB"/>
              </w:rPr>
            </w:pPr>
          </w:p>
        </w:tc>
      </w:tr>
      <w:tr w:rsidR="006B5633" w:rsidRPr="00B2345F" w14:paraId="23AA42CA" w14:textId="77777777" w:rsidTr="002D1F47">
        <w:tc>
          <w:tcPr>
            <w:tcW w:w="4766" w:type="dxa"/>
            <w:hideMark/>
          </w:tcPr>
          <w:p w14:paraId="22B3EA69" w14:textId="77777777" w:rsidR="006B5633" w:rsidRPr="00B2345F" w:rsidRDefault="006B5633" w:rsidP="009B4841">
            <w:pPr>
              <w:pStyle w:val="BlockText"/>
              <w:ind w:left="101" w:right="-72" w:hanging="187"/>
              <w:rPr>
                <w:rFonts w:ascii="Arial" w:hAnsi="Arial" w:cs="Arial"/>
                <w:sz w:val="18"/>
                <w:szCs w:val="18"/>
                <w:lang w:val="en-GB"/>
              </w:rPr>
            </w:pPr>
            <w:r w:rsidRPr="00B2345F">
              <w:rPr>
                <w:rFonts w:ascii="Arial" w:hAnsi="Arial" w:cs="Arial"/>
                <w:sz w:val="18"/>
                <w:szCs w:val="18"/>
                <w:lang w:val="en-GB"/>
              </w:rPr>
              <w:t>Carrying amount (current and non-current asset)</w:t>
            </w:r>
          </w:p>
        </w:tc>
        <w:tc>
          <w:tcPr>
            <w:tcW w:w="1728" w:type="dxa"/>
            <w:shd w:val="clear" w:color="auto" w:fill="FAFAFA"/>
          </w:tcPr>
          <w:p w14:paraId="6B348DB7" w14:textId="1916A644" w:rsidR="006B5633" w:rsidRPr="00B2345F" w:rsidRDefault="006F735B" w:rsidP="009B4841">
            <w:pPr>
              <w:pStyle w:val="BlockText"/>
              <w:ind w:left="0" w:right="-72"/>
              <w:jc w:val="right"/>
              <w:rPr>
                <w:rFonts w:ascii="Arial" w:hAnsi="Arial" w:cs="Arial"/>
                <w:sz w:val="18"/>
                <w:szCs w:val="18"/>
                <w:lang w:val="en-GB"/>
              </w:rPr>
            </w:pPr>
            <w:r w:rsidRPr="006F735B">
              <w:rPr>
                <w:rFonts w:ascii="Arial" w:hAnsi="Arial" w:cs="Arial"/>
                <w:sz w:val="18"/>
                <w:szCs w:val="18"/>
                <w:lang w:val="en-GB"/>
              </w:rPr>
              <w:t>10</w:t>
            </w:r>
            <w:r w:rsidR="006541B0" w:rsidRPr="00B2345F">
              <w:rPr>
                <w:rFonts w:ascii="Arial" w:hAnsi="Arial" w:cs="Arial"/>
                <w:sz w:val="18"/>
                <w:szCs w:val="18"/>
                <w:lang w:val="en-GB"/>
              </w:rPr>
              <w:t>.</w:t>
            </w:r>
            <w:r w:rsidRPr="006F735B">
              <w:rPr>
                <w:rFonts w:ascii="Arial" w:hAnsi="Arial" w:cs="Arial"/>
                <w:sz w:val="18"/>
                <w:szCs w:val="18"/>
                <w:lang w:val="en-GB"/>
              </w:rPr>
              <w:t>26</w:t>
            </w:r>
          </w:p>
        </w:tc>
        <w:tc>
          <w:tcPr>
            <w:tcW w:w="1816" w:type="dxa"/>
          </w:tcPr>
          <w:p w14:paraId="5A2DA1EF" w14:textId="722247F0" w:rsidR="006B5633" w:rsidRPr="00B2345F" w:rsidRDefault="006541B0" w:rsidP="006541B0">
            <w:pPr>
              <w:pStyle w:val="BlockText"/>
              <w:ind w:left="0" w:right="-72"/>
              <w:jc w:val="center"/>
              <w:rPr>
                <w:rFonts w:ascii="Arial" w:hAnsi="Arial" w:cs="Arial"/>
                <w:sz w:val="18"/>
                <w:szCs w:val="18"/>
                <w:lang w:val="en-GB"/>
              </w:rPr>
            </w:pPr>
            <w:r w:rsidRPr="00B2345F">
              <w:rPr>
                <w:rFonts w:ascii="Arial" w:hAnsi="Arial" w:cs="Arial"/>
                <w:sz w:val="18"/>
                <w:szCs w:val="18"/>
                <w:lang w:val="en-GB"/>
              </w:rPr>
              <w:t>-</w:t>
            </w:r>
          </w:p>
        </w:tc>
      </w:tr>
      <w:tr w:rsidR="006B5633" w:rsidRPr="00B2345F" w14:paraId="4DE4A210" w14:textId="77777777" w:rsidTr="002D1F47">
        <w:tc>
          <w:tcPr>
            <w:tcW w:w="4766" w:type="dxa"/>
            <w:hideMark/>
          </w:tcPr>
          <w:p w14:paraId="55D1079D" w14:textId="77777777" w:rsidR="006B5633" w:rsidRPr="00B2345F" w:rsidRDefault="006B5633" w:rsidP="009B4841">
            <w:pPr>
              <w:pStyle w:val="BlockText"/>
              <w:ind w:left="101" w:right="-72" w:hanging="187"/>
              <w:rPr>
                <w:rFonts w:ascii="Arial" w:hAnsi="Arial" w:cs="Arial"/>
                <w:sz w:val="18"/>
                <w:szCs w:val="18"/>
                <w:lang w:val="en-GB"/>
              </w:rPr>
            </w:pPr>
            <w:r w:rsidRPr="00B2345F">
              <w:rPr>
                <w:rFonts w:ascii="Arial" w:hAnsi="Arial" w:cs="Arial"/>
                <w:sz w:val="18"/>
                <w:szCs w:val="18"/>
                <w:lang w:val="en-GB"/>
              </w:rPr>
              <w:t>Notional amount</w:t>
            </w:r>
          </w:p>
        </w:tc>
        <w:tc>
          <w:tcPr>
            <w:tcW w:w="1728" w:type="dxa"/>
            <w:shd w:val="clear" w:color="auto" w:fill="FAFAFA"/>
          </w:tcPr>
          <w:p w14:paraId="4F1DEFC5" w14:textId="47E57586" w:rsidR="006B5633" w:rsidRPr="00B2345F" w:rsidRDefault="006F735B" w:rsidP="009B4841">
            <w:pPr>
              <w:pStyle w:val="BlockText"/>
              <w:ind w:left="0" w:right="-72"/>
              <w:jc w:val="right"/>
              <w:rPr>
                <w:rFonts w:ascii="Arial" w:hAnsi="Arial" w:cs="Arial"/>
                <w:sz w:val="18"/>
                <w:szCs w:val="18"/>
                <w:lang w:val="en-GB"/>
              </w:rPr>
            </w:pPr>
            <w:r w:rsidRPr="006F735B">
              <w:rPr>
                <w:rFonts w:ascii="Arial" w:hAnsi="Arial" w:cs="Arial"/>
                <w:sz w:val="18"/>
                <w:szCs w:val="18"/>
                <w:lang w:val="en-GB"/>
              </w:rPr>
              <w:t>2</w:t>
            </w:r>
            <w:r w:rsidR="006541B0" w:rsidRPr="00B2345F">
              <w:rPr>
                <w:rFonts w:ascii="Arial" w:hAnsi="Arial" w:cs="Arial"/>
                <w:sz w:val="18"/>
                <w:szCs w:val="18"/>
                <w:lang w:val="en-GB"/>
              </w:rPr>
              <w:t>,</w:t>
            </w:r>
            <w:r w:rsidRPr="006F735B">
              <w:rPr>
                <w:rFonts w:ascii="Arial" w:hAnsi="Arial" w:cs="Arial"/>
                <w:sz w:val="18"/>
                <w:szCs w:val="18"/>
                <w:lang w:val="en-GB"/>
              </w:rPr>
              <w:t>000</w:t>
            </w:r>
            <w:r w:rsidR="006541B0" w:rsidRPr="00B2345F">
              <w:rPr>
                <w:rFonts w:ascii="Arial" w:hAnsi="Arial" w:cs="Arial"/>
                <w:sz w:val="18"/>
                <w:szCs w:val="18"/>
                <w:lang w:val="en-GB"/>
              </w:rPr>
              <w:t>.</w:t>
            </w:r>
            <w:r w:rsidRPr="006F735B">
              <w:rPr>
                <w:rFonts w:ascii="Arial" w:hAnsi="Arial" w:cs="Arial"/>
                <w:sz w:val="18"/>
                <w:szCs w:val="18"/>
                <w:lang w:val="en-GB"/>
              </w:rPr>
              <w:t>00</w:t>
            </w:r>
          </w:p>
        </w:tc>
        <w:tc>
          <w:tcPr>
            <w:tcW w:w="1816" w:type="dxa"/>
          </w:tcPr>
          <w:p w14:paraId="4A843B52" w14:textId="282EC337" w:rsidR="006B5633" w:rsidRPr="00B2345F" w:rsidRDefault="006541B0" w:rsidP="006541B0">
            <w:pPr>
              <w:pStyle w:val="BlockText"/>
              <w:ind w:left="0" w:right="-72"/>
              <w:jc w:val="center"/>
              <w:rPr>
                <w:rFonts w:ascii="Arial" w:hAnsi="Arial" w:cs="Arial"/>
                <w:sz w:val="18"/>
                <w:szCs w:val="18"/>
                <w:lang w:val="en-GB"/>
              </w:rPr>
            </w:pPr>
            <w:r w:rsidRPr="00B2345F">
              <w:rPr>
                <w:rFonts w:ascii="Arial" w:hAnsi="Arial" w:cs="Arial"/>
                <w:sz w:val="18"/>
                <w:szCs w:val="18"/>
                <w:lang w:val="en-GB"/>
              </w:rPr>
              <w:t>-</w:t>
            </w:r>
          </w:p>
        </w:tc>
      </w:tr>
      <w:tr w:rsidR="006B5633" w:rsidRPr="00B2345F" w14:paraId="40FC1927" w14:textId="77777777" w:rsidTr="002D1F47">
        <w:tc>
          <w:tcPr>
            <w:tcW w:w="4766" w:type="dxa"/>
            <w:hideMark/>
          </w:tcPr>
          <w:p w14:paraId="572A2185" w14:textId="77777777" w:rsidR="006B5633" w:rsidRPr="00B2345F" w:rsidRDefault="006B5633" w:rsidP="009B4841">
            <w:pPr>
              <w:pStyle w:val="BlockText"/>
              <w:ind w:left="101" w:right="-72" w:hanging="187"/>
              <w:rPr>
                <w:rFonts w:ascii="Arial" w:hAnsi="Arial" w:cs="Arial"/>
                <w:sz w:val="18"/>
                <w:szCs w:val="18"/>
                <w:lang w:val="en-GB"/>
              </w:rPr>
            </w:pPr>
            <w:r w:rsidRPr="00B2345F">
              <w:rPr>
                <w:rFonts w:ascii="Arial" w:hAnsi="Arial" w:cs="Arial"/>
                <w:sz w:val="18"/>
                <w:szCs w:val="18"/>
                <w:lang w:val="en-GB"/>
              </w:rPr>
              <w:t>Maturity date</w:t>
            </w:r>
          </w:p>
        </w:tc>
        <w:tc>
          <w:tcPr>
            <w:tcW w:w="1728" w:type="dxa"/>
            <w:shd w:val="clear" w:color="auto" w:fill="FAFAFA"/>
          </w:tcPr>
          <w:p w14:paraId="0654BFC4" w14:textId="0ABC5A7B" w:rsidR="006B5633" w:rsidRPr="00B2345F" w:rsidRDefault="006F735B" w:rsidP="009B4841">
            <w:pPr>
              <w:pStyle w:val="BlockText"/>
              <w:ind w:left="0" w:right="-72"/>
              <w:jc w:val="right"/>
              <w:rPr>
                <w:rFonts w:ascii="Arial" w:hAnsi="Arial" w:cs="Arial"/>
                <w:sz w:val="18"/>
                <w:szCs w:val="18"/>
                <w:lang w:val="en-GB"/>
              </w:rPr>
            </w:pPr>
            <w:r w:rsidRPr="006F735B">
              <w:rPr>
                <w:rFonts w:ascii="Arial" w:hAnsi="Arial" w:cs="Arial"/>
                <w:sz w:val="18"/>
                <w:szCs w:val="18"/>
                <w:lang w:val="en-GB"/>
              </w:rPr>
              <w:t>24</w:t>
            </w:r>
            <w:r w:rsidR="006541B0" w:rsidRPr="00B2345F">
              <w:rPr>
                <w:rFonts w:ascii="Arial" w:hAnsi="Arial" w:cs="Arial"/>
                <w:sz w:val="18"/>
                <w:szCs w:val="18"/>
                <w:lang w:val="en-GB"/>
              </w:rPr>
              <w:t xml:space="preserve"> Aug</w:t>
            </w:r>
            <w:r w:rsidR="00234FC8">
              <w:rPr>
                <w:rFonts w:ascii="Arial" w:hAnsi="Arial" w:cs="Arial"/>
                <w:sz w:val="18"/>
                <w:szCs w:val="18"/>
                <w:lang w:val="en-GB"/>
              </w:rPr>
              <w:t>ust</w:t>
            </w:r>
            <w:r w:rsidR="006541B0" w:rsidRPr="00B2345F">
              <w:rPr>
                <w:rFonts w:ascii="Arial" w:hAnsi="Arial" w:cs="Arial"/>
                <w:sz w:val="18"/>
                <w:szCs w:val="18"/>
                <w:lang w:val="en-GB"/>
              </w:rPr>
              <w:t xml:space="preserve"> </w:t>
            </w:r>
            <w:r w:rsidRPr="006F735B">
              <w:rPr>
                <w:rFonts w:ascii="Arial" w:hAnsi="Arial" w:cs="Arial"/>
                <w:sz w:val="18"/>
                <w:szCs w:val="18"/>
                <w:lang w:val="en-GB"/>
              </w:rPr>
              <w:t>2024</w:t>
            </w:r>
          </w:p>
        </w:tc>
        <w:tc>
          <w:tcPr>
            <w:tcW w:w="1816" w:type="dxa"/>
          </w:tcPr>
          <w:p w14:paraId="7C4D6A83" w14:textId="2503E6BB" w:rsidR="006B5633" w:rsidRPr="00B2345F" w:rsidRDefault="006541B0" w:rsidP="006541B0">
            <w:pPr>
              <w:pStyle w:val="BlockText"/>
              <w:ind w:left="0" w:right="-72"/>
              <w:jc w:val="center"/>
              <w:rPr>
                <w:rFonts w:ascii="Arial" w:hAnsi="Arial" w:cs="Arial"/>
                <w:sz w:val="18"/>
                <w:szCs w:val="18"/>
                <w:lang w:val="en-GB"/>
              </w:rPr>
            </w:pPr>
            <w:r w:rsidRPr="00B2345F">
              <w:rPr>
                <w:rFonts w:ascii="Arial" w:hAnsi="Arial" w:cs="Arial"/>
                <w:sz w:val="18"/>
                <w:szCs w:val="18"/>
                <w:lang w:val="en-GB"/>
              </w:rPr>
              <w:t>-</w:t>
            </w:r>
          </w:p>
        </w:tc>
      </w:tr>
      <w:tr w:rsidR="006B5633" w:rsidRPr="00B2345F" w14:paraId="5D890E3C" w14:textId="77777777" w:rsidTr="002D1F47">
        <w:tc>
          <w:tcPr>
            <w:tcW w:w="4766" w:type="dxa"/>
            <w:hideMark/>
          </w:tcPr>
          <w:p w14:paraId="225DC6DC" w14:textId="77777777" w:rsidR="006B5633" w:rsidRPr="00B2345F" w:rsidRDefault="006B5633" w:rsidP="009B4841">
            <w:pPr>
              <w:pStyle w:val="BlockText"/>
              <w:ind w:left="101" w:right="-72" w:hanging="187"/>
              <w:rPr>
                <w:rFonts w:ascii="Arial" w:hAnsi="Arial" w:cs="Arial"/>
                <w:sz w:val="18"/>
                <w:szCs w:val="18"/>
                <w:lang w:val="en-GB"/>
              </w:rPr>
            </w:pPr>
            <w:r w:rsidRPr="00B2345F">
              <w:rPr>
                <w:rFonts w:ascii="Arial" w:hAnsi="Arial" w:cs="Arial"/>
                <w:sz w:val="18"/>
                <w:szCs w:val="18"/>
                <w:lang w:val="en-GB"/>
              </w:rPr>
              <w:t>Hedge ratio</w:t>
            </w:r>
          </w:p>
        </w:tc>
        <w:tc>
          <w:tcPr>
            <w:tcW w:w="1728" w:type="dxa"/>
            <w:shd w:val="clear" w:color="auto" w:fill="FAFAFA"/>
          </w:tcPr>
          <w:p w14:paraId="02A2A9A9" w14:textId="2BB2C091" w:rsidR="006B5633" w:rsidRPr="00B2345F" w:rsidRDefault="006F735B" w:rsidP="009B4841">
            <w:pPr>
              <w:pStyle w:val="BlockText"/>
              <w:ind w:left="0" w:right="-72"/>
              <w:jc w:val="right"/>
              <w:rPr>
                <w:rFonts w:ascii="Arial" w:hAnsi="Arial" w:cs="Arial"/>
                <w:sz w:val="18"/>
                <w:szCs w:val="18"/>
                <w:lang w:val="en-GB"/>
              </w:rPr>
            </w:pPr>
            <w:r w:rsidRPr="006F735B">
              <w:rPr>
                <w:rFonts w:ascii="Arial" w:hAnsi="Arial" w:cs="Arial"/>
                <w:sz w:val="18"/>
                <w:szCs w:val="18"/>
                <w:lang w:val="en-GB"/>
              </w:rPr>
              <w:t>1</w:t>
            </w:r>
            <w:r w:rsidR="006541B0" w:rsidRPr="00B2345F">
              <w:rPr>
                <w:rFonts w:ascii="Arial" w:hAnsi="Arial" w:cs="Arial"/>
                <w:sz w:val="18"/>
                <w:szCs w:val="18"/>
                <w:lang w:val="en-GB"/>
              </w:rPr>
              <w:t xml:space="preserve"> : </w:t>
            </w:r>
            <w:r w:rsidRPr="006F735B">
              <w:rPr>
                <w:rFonts w:ascii="Arial" w:hAnsi="Arial" w:cs="Arial"/>
                <w:sz w:val="18"/>
                <w:szCs w:val="18"/>
                <w:lang w:val="en-GB"/>
              </w:rPr>
              <w:t>1</w:t>
            </w:r>
          </w:p>
        </w:tc>
        <w:tc>
          <w:tcPr>
            <w:tcW w:w="1816" w:type="dxa"/>
          </w:tcPr>
          <w:p w14:paraId="355373AA" w14:textId="21B74DEE" w:rsidR="006B5633" w:rsidRPr="00B2345F" w:rsidRDefault="006541B0" w:rsidP="006541B0">
            <w:pPr>
              <w:pStyle w:val="BlockText"/>
              <w:ind w:left="0" w:right="-72"/>
              <w:jc w:val="center"/>
              <w:rPr>
                <w:rFonts w:ascii="Arial" w:hAnsi="Arial" w:cs="Arial"/>
                <w:sz w:val="18"/>
                <w:szCs w:val="18"/>
                <w:lang w:val="en-GB"/>
              </w:rPr>
            </w:pPr>
            <w:r w:rsidRPr="00B2345F">
              <w:rPr>
                <w:rFonts w:ascii="Arial" w:hAnsi="Arial" w:cs="Arial"/>
                <w:sz w:val="18"/>
                <w:szCs w:val="18"/>
                <w:lang w:val="en-GB"/>
              </w:rPr>
              <w:t>-</w:t>
            </w:r>
          </w:p>
        </w:tc>
      </w:tr>
      <w:tr w:rsidR="006B5633" w:rsidRPr="00B2345F" w14:paraId="4D72D2D8" w14:textId="77777777" w:rsidTr="002D1F47">
        <w:tc>
          <w:tcPr>
            <w:tcW w:w="4766" w:type="dxa"/>
            <w:hideMark/>
          </w:tcPr>
          <w:p w14:paraId="6DF3FD98" w14:textId="1ECCC89F" w:rsidR="006B5633" w:rsidRPr="00B2345F" w:rsidRDefault="006B5633" w:rsidP="009B4841">
            <w:pPr>
              <w:pStyle w:val="BlockText"/>
              <w:ind w:left="101" w:right="-72" w:hanging="187"/>
              <w:rPr>
                <w:rFonts w:ascii="Arial" w:hAnsi="Arial" w:cs="Arial"/>
                <w:sz w:val="18"/>
                <w:szCs w:val="18"/>
                <w:lang w:val="en-GB"/>
              </w:rPr>
            </w:pPr>
            <w:r w:rsidRPr="00B2345F">
              <w:rPr>
                <w:rFonts w:ascii="Arial" w:hAnsi="Arial" w:cs="Arial"/>
                <w:sz w:val="18"/>
                <w:szCs w:val="18"/>
                <w:lang w:val="en-GB"/>
              </w:rPr>
              <w:t xml:space="preserve">Change in fair value of outstanding hedge instruments </w:t>
            </w:r>
            <w:r w:rsidRPr="00B2345F">
              <w:rPr>
                <w:rFonts w:ascii="Arial" w:hAnsi="Arial" w:cs="Arial"/>
                <w:sz w:val="18"/>
                <w:szCs w:val="18"/>
                <w:lang w:val="en-GB"/>
              </w:rPr>
              <w:br/>
              <w:t xml:space="preserve">since </w:t>
            </w:r>
            <w:r w:rsidR="006F735B" w:rsidRPr="006F735B">
              <w:rPr>
                <w:rFonts w:ascii="Arial" w:hAnsi="Arial" w:cs="Arial"/>
                <w:sz w:val="18"/>
                <w:szCs w:val="18"/>
                <w:lang w:val="en-GB"/>
              </w:rPr>
              <w:t>1</w:t>
            </w:r>
            <w:r w:rsidRPr="00B2345F">
              <w:rPr>
                <w:rFonts w:ascii="Arial" w:hAnsi="Arial" w:cs="Arial"/>
                <w:sz w:val="18"/>
                <w:szCs w:val="18"/>
                <w:lang w:val="en-GB"/>
              </w:rPr>
              <w:t xml:space="preserve"> January </w:t>
            </w:r>
          </w:p>
        </w:tc>
        <w:tc>
          <w:tcPr>
            <w:tcW w:w="1728" w:type="dxa"/>
            <w:shd w:val="clear" w:color="auto" w:fill="FAFAFA"/>
            <w:vAlign w:val="bottom"/>
          </w:tcPr>
          <w:p w14:paraId="44549C57" w14:textId="210278D0" w:rsidR="006B5633" w:rsidRPr="00B2345F" w:rsidRDefault="006F735B" w:rsidP="005D3CD6">
            <w:pPr>
              <w:pStyle w:val="BlockText"/>
              <w:ind w:left="0" w:right="-72"/>
              <w:jc w:val="right"/>
              <w:rPr>
                <w:rFonts w:ascii="Arial" w:hAnsi="Arial" w:cs="Arial"/>
                <w:sz w:val="18"/>
                <w:szCs w:val="18"/>
                <w:cs/>
                <w:lang w:val="en-GB"/>
              </w:rPr>
            </w:pPr>
            <w:r w:rsidRPr="006F735B">
              <w:rPr>
                <w:rFonts w:ascii="Arial" w:hAnsi="Arial" w:cs="Arial"/>
                <w:sz w:val="18"/>
                <w:szCs w:val="18"/>
                <w:lang w:val="en-GB"/>
              </w:rPr>
              <w:t>10</w:t>
            </w:r>
            <w:r w:rsidR="006541B0" w:rsidRPr="00B2345F">
              <w:rPr>
                <w:rFonts w:ascii="Arial" w:hAnsi="Arial" w:cs="Arial"/>
                <w:sz w:val="18"/>
                <w:szCs w:val="18"/>
                <w:lang w:val="en-GB"/>
              </w:rPr>
              <w:t>.</w:t>
            </w:r>
            <w:r w:rsidRPr="006F735B">
              <w:rPr>
                <w:rFonts w:ascii="Arial" w:hAnsi="Arial" w:cs="Arial"/>
                <w:sz w:val="18"/>
                <w:szCs w:val="18"/>
                <w:lang w:val="en-GB"/>
              </w:rPr>
              <w:t>26</w:t>
            </w:r>
          </w:p>
        </w:tc>
        <w:tc>
          <w:tcPr>
            <w:tcW w:w="1816" w:type="dxa"/>
            <w:vAlign w:val="bottom"/>
          </w:tcPr>
          <w:p w14:paraId="7CFE93A3" w14:textId="10356D91" w:rsidR="006B5633" w:rsidRPr="00B2345F" w:rsidRDefault="006541B0" w:rsidP="005D3CD6">
            <w:pPr>
              <w:pStyle w:val="BlockText"/>
              <w:ind w:left="0" w:right="-72"/>
              <w:jc w:val="center"/>
              <w:rPr>
                <w:rFonts w:ascii="Arial" w:hAnsi="Arial" w:cs="Arial"/>
                <w:sz w:val="18"/>
                <w:szCs w:val="18"/>
                <w:lang w:val="en-GB"/>
              </w:rPr>
            </w:pPr>
            <w:r w:rsidRPr="00B2345F">
              <w:rPr>
                <w:rFonts w:ascii="Arial" w:hAnsi="Arial" w:cs="Arial"/>
                <w:sz w:val="18"/>
                <w:szCs w:val="18"/>
                <w:lang w:val="en-GB"/>
              </w:rPr>
              <w:t>-</w:t>
            </w:r>
          </w:p>
        </w:tc>
      </w:tr>
      <w:tr w:rsidR="006B5633" w:rsidRPr="00B2345F" w14:paraId="54D1BCC9" w14:textId="77777777" w:rsidTr="002D1F47">
        <w:tc>
          <w:tcPr>
            <w:tcW w:w="4766" w:type="dxa"/>
            <w:hideMark/>
          </w:tcPr>
          <w:p w14:paraId="490F8169" w14:textId="77777777" w:rsidR="006B5633" w:rsidRPr="00B2345F" w:rsidRDefault="006B5633" w:rsidP="009B4841">
            <w:pPr>
              <w:pStyle w:val="BlockText"/>
              <w:ind w:left="101" w:right="-72" w:hanging="187"/>
              <w:rPr>
                <w:rFonts w:ascii="Arial" w:hAnsi="Arial" w:cs="Arial"/>
                <w:sz w:val="18"/>
                <w:szCs w:val="18"/>
                <w:lang w:val="en-GB"/>
              </w:rPr>
            </w:pPr>
            <w:r w:rsidRPr="00B2345F">
              <w:rPr>
                <w:rFonts w:ascii="Arial" w:hAnsi="Arial" w:cs="Arial"/>
                <w:sz w:val="18"/>
                <w:szCs w:val="18"/>
                <w:lang w:val="en-GB"/>
              </w:rPr>
              <w:t>Change in value of hedged item used to determine hedge effectiveness</w:t>
            </w:r>
          </w:p>
        </w:tc>
        <w:tc>
          <w:tcPr>
            <w:tcW w:w="1728" w:type="dxa"/>
            <w:shd w:val="clear" w:color="auto" w:fill="FAFAFA"/>
            <w:vAlign w:val="bottom"/>
          </w:tcPr>
          <w:p w14:paraId="72E463EC" w14:textId="434D048C" w:rsidR="006B5633" w:rsidRPr="00B2345F" w:rsidRDefault="00234FC8" w:rsidP="005D3CD6">
            <w:pPr>
              <w:pStyle w:val="BlockText"/>
              <w:ind w:left="0" w:right="-72"/>
              <w:jc w:val="right"/>
              <w:rPr>
                <w:rFonts w:ascii="Arial" w:hAnsi="Arial" w:cs="Arial"/>
                <w:sz w:val="18"/>
                <w:szCs w:val="18"/>
                <w:lang w:val="en-GB"/>
              </w:rPr>
            </w:pPr>
            <w:r>
              <w:rPr>
                <w:rFonts w:ascii="Arial" w:hAnsi="Arial" w:cs="Arial"/>
                <w:sz w:val="18"/>
                <w:szCs w:val="18"/>
                <w:lang w:val="en-GB"/>
              </w:rPr>
              <w:t>(</w:t>
            </w:r>
            <w:r w:rsidR="006F735B" w:rsidRPr="006F735B">
              <w:rPr>
                <w:rFonts w:ascii="Arial" w:hAnsi="Arial" w:cs="Arial"/>
                <w:sz w:val="18"/>
                <w:szCs w:val="18"/>
                <w:lang w:val="en-GB"/>
              </w:rPr>
              <w:t>10</w:t>
            </w:r>
            <w:r w:rsidR="006541B0" w:rsidRPr="00B2345F">
              <w:rPr>
                <w:rFonts w:ascii="Arial" w:hAnsi="Arial" w:cs="Arial"/>
                <w:sz w:val="18"/>
                <w:szCs w:val="18"/>
                <w:lang w:val="en-GB"/>
              </w:rPr>
              <w:t>.</w:t>
            </w:r>
            <w:r w:rsidR="006F735B" w:rsidRPr="006F735B">
              <w:rPr>
                <w:rFonts w:ascii="Arial" w:hAnsi="Arial" w:cs="Arial"/>
                <w:sz w:val="18"/>
                <w:szCs w:val="18"/>
                <w:lang w:val="en-GB"/>
              </w:rPr>
              <w:t>26</w:t>
            </w:r>
            <w:r>
              <w:rPr>
                <w:rFonts w:ascii="Arial" w:hAnsi="Arial" w:cs="Arial"/>
                <w:sz w:val="18"/>
                <w:szCs w:val="18"/>
                <w:lang w:val="en-GB"/>
              </w:rPr>
              <w:t>)</w:t>
            </w:r>
          </w:p>
        </w:tc>
        <w:tc>
          <w:tcPr>
            <w:tcW w:w="1816" w:type="dxa"/>
            <w:vAlign w:val="bottom"/>
          </w:tcPr>
          <w:p w14:paraId="3EDA3937" w14:textId="6CB91FCD" w:rsidR="006B5633" w:rsidRPr="00B2345F" w:rsidRDefault="006541B0" w:rsidP="005D3CD6">
            <w:pPr>
              <w:pStyle w:val="BlockText"/>
              <w:ind w:left="0" w:right="-72"/>
              <w:jc w:val="center"/>
              <w:rPr>
                <w:rFonts w:ascii="Arial" w:hAnsi="Arial" w:cs="Arial"/>
                <w:sz w:val="18"/>
                <w:szCs w:val="18"/>
                <w:lang w:val="en-GB"/>
              </w:rPr>
            </w:pPr>
            <w:r w:rsidRPr="00B2345F">
              <w:rPr>
                <w:rFonts w:ascii="Arial" w:hAnsi="Arial" w:cs="Arial"/>
                <w:sz w:val="18"/>
                <w:szCs w:val="18"/>
                <w:lang w:val="en-GB"/>
              </w:rPr>
              <w:t>-</w:t>
            </w:r>
          </w:p>
        </w:tc>
      </w:tr>
    </w:tbl>
    <w:p w14:paraId="693A5945" w14:textId="5312FEF2" w:rsidR="0084216D" w:rsidRDefault="0084216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26E2AD3" w14:textId="28BAEAB4" w:rsidR="00153CCD" w:rsidRPr="00EF18DF" w:rsidRDefault="006F735B" w:rsidP="00A2724A">
      <w:pPr>
        <w:pStyle w:val="Heading3"/>
        <w:keepNext w:val="0"/>
        <w:spacing w:before="0" w:after="0" w:line="240" w:lineRule="auto"/>
        <w:ind w:left="1080" w:hanging="540"/>
        <w:jc w:val="both"/>
        <w:rPr>
          <w:rFonts w:cs="Arial"/>
          <w:b/>
          <w:bCs/>
          <w:color w:val="CF4A02"/>
          <w:sz w:val="18"/>
          <w:szCs w:val="18"/>
        </w:rPr>
      </w:pPr>
      <w:bookmarkStart w:id="15" w:name="_Toc48736046"/>
      <w:r w:rsidRPr="006F735B">
        <w:rPr>
          <w:rFonts w:cs="Arial"/>
          <w:b/>
          <w:bCs/>
          <w:color w:val="CF4A02"/>
          <w:sz w:val="18"/>
          <w:szCs w:val="18"/>
        </w:rPr>
        <w:t>6</w:t>
      </w:r>
      <w:r w:rsidR="00153CCD" w:rsidRPr="00EF18DF">
        <w:rPr>
          <w:rFonts w:cs="Arial"/>
          <w:b/>
          <w:bCs/>
          <w:color w:val="CF4A02"/>
          <w:sz w:val="18"/>
          <w:szCs w:val="18"/>
        </w:rPr>
        <w:t>.</w:t>
      </w:r>
      <w:r w:rsidRPr="006F735B">
        <w:rPr>
          <w:rFonts w:cs="Arial"/>
          <w:b/>
          <w:bCs/>
          <w:color w:val="CF4A02"/>
          <w:sz w:val="18"/>
          <w:szCs w:val="18"/>
        </w:rPr>
        <w:t>1</w:t>
      </w:r>
      <w:r w:rsidR="00153CCD" w:rsidRPr="00EF18DF">
        <w:rPr>
          <w:rFonts w:cs="Arial"/>
          <w:b/>
          <w:bCs/>
          <w:color w:val="CF4A02"/>
          <w:sz w:val="18"/>
          <w:szCs w:val="18"/>
        </w:rPr>
        <w:t>.</w:t>
      </w:r>
      <w:r w:rsidRPr="006F735B">
        <w:rPr>
          <w:rFonts w:cs="Arial"/>
          <w:b/>
          <w:bCs/>
          <w:color w:val="CF4A02"/>
          <w:sz w:val="18"/>
          <w:szCs w:val="18"/>
        </w:rPr>
        <w:t>2</w:t>
      </w:r>
      <w:r w:rsidR="00153CCD" w:rsidRPr="00EF18DF">
        <w:rPr>
          <w:rFonts w:cs="Arial"/>
          <w:b/>
          <w:bCs/>
          <w:color w:val="CF4A02"/>
          <w:sz w:val="18"/>
          <w:szCs w:val="18"/>
          <w:cs/>
        </w:rPr>
        <w:tab/>
      </w:r>
      <w:r w:rsidR="00153CCD" w:rsidRPr="00EF18DF">
        <w:rPr>
          <w:rFonts w:cs="Arial"/>
          <w:b/>
          <w:bCs/>
          <w:color w:val="CF4A02"/>
          <w:sz w:val="18"/>
          <w:szCs w:val="18"/>
        </w:rPr>
        <w:t>Credit risk</w:t>
      </w:r>
      <w:bookmarkEnd w:id="15"/>
      <w:r w:rsidR="00153CCD" w:rsidRPr="00EF18DF">
        <w:rPr>
          <w:rFonts w:cs="Arial"/>
          <w:b/>
          <w:bCs/>
          <w:color w:val="CF4A02"/>
          <w:sz w:val="18"/>
          <w:szCs w:val="18"/>
          <w:cs/>
        </w:rPr>
        <w:t xml:space="preserve"> </w:t>
      </w:r>
    </w:p>
    <w:p w14:paraId="476DA4E9" w14:textId="77777777" w:rsidR="00153CCD" w:rsidRPr="00EF18DF" w:rsidRDefault="00153CCD" w:rsidP="00A2724A">
      <w:pPr>
        <w:spacing w:line="240" w:lineRule="auto"/>
        <w:ind w:left="1080"/>
        <w:jc w:val="both"/>
        <w:rPr>
          <w:rFonts w:cs="Arial"/>
          <w:b/>
          <w:bCs/>
          <w:sz w:val="18"/>
          <w:szCs w:val="18"/>
          <w:lang w:val="en-US" w:eastAsia="en-GB"/>
        </w:rPr>
      </w:pPr>
    </w:p>
    <w:p w14:paraId="7875DF4A" w14:textId="7FE0A7A0"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eastAsia="en-GB"/>
        </w:rPr>
      </w:pPr>
      <w:r w:rsidRPr="00EF18DF">
        <w:rPr>
          <w:rFonts w:ascii="Arial" w:hAnsi="Arial" w:cs="Arial"/>
          <w:sz w:val="18"/>
          <w:szCs w:val="18"/>
          <w:lang w:val="en-GB"/>
        </w:rPr>
        <w:t xml:space="preserve">Credit risk arises from cash and cash equivalents, </w:t>
      </w:r>
      <w:r w:rsidR="00866C54" w:rsidRPr="00EF18DF">
        <w:rPr>
          <w:rFonts w:ascii="Arial" w:hAnsi="Arial" w:cs="Arial"/>
          <w:sz w:val="18"/>
          <w:szCs w:val="18"/>
          <w:lang w:val="en-GB"/>
        </w:rPr>
        <w:t>contractual cash flows of debt instruments carried at amortised cost, at fair value through other comprehensive income (FVOCI) and at fair value through profit or loss (FVPL), favourable derivative financial instruments and deposits with banks and financial institutions, as well as credit exposures to customers, including outstanding receivables.</w:t>
      </w:r>
    </w:p>
    <w:p w14:paraId="6961C246" w14:textId="77777777" w:rsidR="00866C54" w:rsidRPr="004A1E38" w:rsidRDefault="00866C54"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p>
    <w:p w14:paraId="5D0415AA" w14:textId="6F59F6E6" w:rsidR="00153CCD" w:rsidRPr="004A1E38" w:rsidRDefault="00153CCD"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4A1E38">
        <w:rPr>
          <w:rFonts w:cs="Arial"/>
          <w:color w:val="CF4A02"/>
          <w:spacing w:val="0"/>
        </w:rPr>
        <w:t>a)</w:t>
      </w:r>
      <w:r w:rsidRPr="004A1E38">
        <w:rPr>
          <w:rFonts w:cs="Arial"/>
          <w:color w:val="CF4A02"/>
          <w:spacing w:val="0"/>
        </w:rPr>
        <w:tab/>
        <w:t>Risk management</w:t>
      </w:r>
    </w:p>
    <w:p w14:paraId="00BFF74C"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5F7EDE99"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Credit risk is managed on a group basis. For banks and financial institutions, only independently rated parties wit</w:t>
      </w:r>
      <w:r w:rsidR="00720C16" w:rsidRPr="004A1E38">
        <w:rPr>
          <w:rFonts w:ascii="Arial" w:hAnsi="Arial" w:cs="Arial"/>
          <w:sz w:val="18"/>
          <w:szCs w:val="18"/>
          <w:lang w:val="en-GB"/>
        </w:rPr>
        <w:t xml:space="preserve">h a good </w:t>
      </w:r>
      <w:r w:rsidRPr="004A1E38">
        <w:rPr>
          <w:rFonts w:ascii="Arial" w:hAnsi="Arial" w:cs="Arial"/>
          <w:sz w:val="18"/>
          <w:szCs w:val="18"/>
          <w:lang w:val="en-GB"/>
        </w:rPr>
        <w:t>rating</w:t>
      </w:r>
      <w:r w:rsidR="00720C16" w:rsidRPr="004A1E38">
        <w:rPr>
          <w:rFonts w:ascii="Arial" w:hAnsi="Arial" w:cs="Arial"/>
          <w:sz w:val="18"/>
          <w:szCs w:val="18"/>
          <w:lang w:val="en-GB"/>
        </w:rPr>
        <w:t xml:space="preserve"> </w:t>
      </w:r>
      <w:r w:rsidRPr="004A1E38">
        <w:rPr>
          <w:rFonts w:ascii="Arial" w:hAnsi="Arial" w:cs="Arial"/>
          <w:sz w:val="18"/>
          <w:szCs w:val="18"/>
          <w:lang w:val="en-GB"/>
        </w:rPr>
        <w:t>are accepted.</w:t>
      </w:r>
    </w:p>
    <w:p w14:paraId="212E7212"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DDADD5B"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tjps assessments in accordance with limits set by the board. The compliance with credit limits by customers is regularly monitored by line management.</w:t>
      </w:r>
    </w:p>
    <w:p w14:paraId="206AA41B"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626748E" w14:textId="1827CB2D"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 xml:space="preserve">Sales to retail customers are required to be settled in cash or using major credit cards to mitigate credit </w:t>
      </w:r>
      <w:r w:rsidRPr="004A1E38">
        <w:rPr>
          <w:rFonts w:ascii="Arial" w:hAnsi="Arial" w:cs="Arial"/>
          <w:spacing w:val="-2"/>
          <w:sz w:val="18"/>
          <w:szCs w:val="18"/>
          <w:lang w:val="en-GB"/>
        </w:rPr>
        <w:t>risk. There are no significant concentrations of credit risk, whether through exposure to individual customers</w:t>
      </w:r>
      <w:r w:rsidRPr="004A1E38">
        <w:rPr>
          <w:rFonts w:ascii="Arial" w:hAnsi="Arial" w:cs="Arial"/>
          <w:sz w:val="18"/>
          <w:szCs w:val="18"/>
          <w:lang w:val="en-GB"/>
        </w:rPr>
        <w:t xml:space="preserve"> or specific industry </w:t>
      </w:r>
      <w:r w:rsidR="00866C54" w:rsidRPr="004A1E38">
        <w:rPr>
          <w:rFonts w:ascii="Arial" w:hAnsi="Arial" w:cs="Arial"/>
          <w:sz w:val="18"/>
          <w:szCs w:val="18"/>
          <w:lang w:val="en-GB"/>
        </w:rPr>
        <w:t>sectors</w:t>
      </w:r>
      <w:r w:rsidR="003215BE" w:rsidRPr="004A1E38">
        <w:rPr>
          <w:rFonts w:ascii="Arial" w:hAnsi="Arial" w:cs="Arial"/>
          <w:sz w:val="18"/>
          <w:szCs w:val="18"/>
          <w:lang w:val="en-GB"/>
        </w:rPr>
        <w:t xml:space="preserve"> </w:t>
      </w:r>
      <w:r w:rsidR="00866C54" w:rsidRPr="004A1E38">
        <w:rPr>
          <w:rFonts w:ascii="Arial" w:hAnsi="Arial" w:cs="Arial"/>
          <w:sz w:val="18"/>
          <w:szCs w:val="18"/>
          <w:lang w:val="en-GB"/>
        </w:rPr>
        <w:t>or regions</w:t>
      </w:r>
      <w:r w:rsidRPr="004A1E38">
        <w:rPr>
          <w:rFonts w:ascii="Arial" w:hAnsi="Arial" w:cs="Arial"/>
          <w:sz w:val="18"/>
          <w:szCs w:val="18"/>
          <w:lang w:val="en-GB"/>
        </w:rPr>
        <w:t>.</w:t>
      </w:r>
    </w:p>
    <w:p w14:paraId="49AA352B" w14:textId="21C698D3" w:rsidR="00913C0E" w:rsidRPr="004A1E38" w:rsidRDefault="00913C0E"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5AE1A733" w14:textId="6DD07798" w:rsidR="00913C0E" w:rsidRPr="004A1E38" w:rsidRDefault="00913C0E"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Revenue from sale of goods has concentrations of credit risk from a related party.</w:t>
      </w:r>
    </w:p>
    <w:p w14:paraId="18E1BDC1" w14:textId="77777777" w:rsidR="00636D3D" w:rsidRPr="004A1E38" w:rsidRDefault="00636D3D" w:rsidP="00636D3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p>
    <w:p w14:paraId="08314882" w14:textId="36EC0DFF" w:rsidR="00636D3D" w:rsidRPr="004A1E38" w:rsidRDefault="00636D3D" w:rsidP="00636D3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4A1E38">
        <w:rPr>
          <w:rFonts w:cs="Arial"/>
          <w:color w:val="CF4A02"/>
          <w:spacing w:val="0"/>
        </w:rPr>
        <w:t>b)</w:t>
      </w:r>
      <w:r w:rsidRPr="004A1E38">
        <w:rPr>
          <w:rFonts w:cs="Arial"/>
          <w:color w:val="CF4A02"/>
          <w:spacing w:val="0"/>
        </w:rPr>
        <w:tab/>
        <w:t>Security</w:t>
      </w:r>
    </w:p>
    <w:p w14:paraId="65B75A39" w14:textId="77777777" w:rsidR="00636D3D" w:rsidRPr="004A1E38" w:rsidRDefault="00636D3D" w:rsidP="00636D3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460D22FC" w14:textId="77777777" w:rsidR="00636D3D" w:rsidRPr="004A1E38" w:rsidRDefault="00636D3D" w:rsidP="00636D3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124FF3D9" w14:textId="209B207F" w:rsidR="00475EDF" w:rsidRPr="004A1E38" w:rsidRDefault="00475EDF" w:rsidP="000F5336">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lang w:val="en-GB"/>
        </w:rPr>
      </w:pPr>
    </w:p>
    <w:p w14:paraId="73B9790B" w14:textId="2AD6ED07" w:rsidR="00153CCD" w:rsidRPr="004A1E38" w:rsidRDefault="00153CCD"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4A1E38">
        <w:rPr>
          <w:rFonts w:cs="Arial"/>
          <w:color w:val="CF4A02"/>
          <w:spacing w:val="0"/>
        </w:rPr>
        <w:t>c)</w:t>
      </w:r>
      <w:r w:rsidRPr="004A1E38">
        <w:rPr>
          <w:rFonts w:cs="Arial"/>
          <w:color w:val="CF4A02"/>
          <w:spacing w:val="0"/>
        </w:rPr>
        <w:tab/>
        <w:t xml:space="preserve">Impairment of financial assets </w:t>
      </w:r>
    </w:p>
    <w:p w14:paraId="2D659AD3"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DF165FF" w14:textId="1719D632"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lang w:val="en-GB"/>
        </w:rPr>
      </w:pPr>
      <w:r w:rsidRPr="004A1E38">
        <w:rPr>
          <w:rFonts w:ascii="Arial" w:hAnsi="Arial" w:cs="Arial"/>
          <w:spacing w:val="-4"/>
          <w:sz w:val="18"/>
          <w:szCs w:val="18"/>
          <w:lang w:val="en-GB"/>
        </w:rPr>
        <w:t xml:space="preserve">The Group and the Company has </w:t>
      </w:r>
      <w:r w:rsidR="006F735B" w:rsidRPr="006F735B">
        <w:rPr>
          <w:rFonts w:ascii="Arial" w:hAnsi="Arial" w:cs="Arial"/>
          <w:spacing w:val="-4"/>
          <w:sz w:val="18"/>
          <w:szCs w:val="18"/>
          <w:lang w:val="en-GB"/>
        </w:rPr>
        <w:t>3</w:t>
      </w:r>
      <w:r w:rsidRPr="004A1E38">
        <w:rPr>
          <w:rFonts w:ascii="Arial" w:hAnsi="Arial" w:cs="Arial"/>
          <w:spacing w:val="-4"/>
          <w:sz w:val="18"/>
          <w:szCs w:val="18"/>
          <w:lang w:val="en-GB"/>
        </w:rPr>
        <w:t xml:space="preserve"> types of financial assets that are subject to the expected credit loss model:</w:t>
      </w:r>
    </w:p>
    <w:p w14:paraId="20E2BD35"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5815E5D" w14:textId="77777777" w:rsidR="00153CCD" w:rsidRPr="004A1E38" w:rsidRDefault="00153CCD" w:rsidP="002D7987">
      <w:pPr>
        <w:pStyle w:val="BlockText"/>
        <w:numPr>
          <w:ilvl w:val="0"/>
          <w:numId w:val="1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A1E38">
        <w:rPr>
          <w:rFonts w:ascii="Arial" w:hAnsi="Arial" w:cs="Arial"/>
          <w:sz w:val="18"/>
          <w:szCs w:val="18"/>
          <w:lang w:val="en-GB"/>
        </w:rPr>
        <w:t xml:space="preserve">Trade and other receivables </w:t>
      </w:r>
    </w:p>
    <w:p w14:paraId="3F0DF3E5" w14:textId="77777777" w:rsidR="00153CCD" w:rsidRPr="004A1E38" w:rsidRDefault="00153CCD" w:rsidP="002D7987">
      <w:pPr>
        <w:pStyle w:val="BlockText"/>
        <w:numPr>
          <w:ilvl w:val="0"/>
          <w:numId w:val="1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A1E38">
        <w:rPr>
          <w:rFonts w:ascii="Arial" w:hAnsi="Arial" w:cs="Arial"/>
          <w:sz w:val="18"/>
          <w:szCs w:val="18"/>
          <w:lang w:val="en-GB"/>
        </w:rPr>
        <w:t>Contract assets</w:t>
      </w:r>
    </w:p>
    <w:p w14:paraId="1552776E" w14:textId="77777777" w:rsidR="00153CCD" w:rsidRPr="004A1E38" w:rsidRDefault="00153CCD" w:rsidP="002D7987">
      <w:pPr>
        <w:pStyle w:val="BlockText"/>
        <w:numPr>
          <w:ilvl w:val="0"/>
          <w:numId w:val="1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A1E38">
        <w:rPr>
          <w:rFonts w:ascii="Arial" w:hAnsi="Arial" w:cs="Arial"/>
          <w:sz w:val="18"/>
          <w:szCs w:val="18"/>
          <w:lang w:val="en-GB"/>
        </w:rPr>
        <w:t>Loan to related parties</w:t>
      </w:r>
    </w:p>
    <w:p w14:paraId="17BC6545"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185C549" w14:textId="1E87E155"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pacing w:val="-4"/>
          <w:sz w:val="18"/>
          <w:szCs w:val="18"/>
          <w:lang w:val="en-GB"/>
        </w:rPr>
        <w:t xml:space="preserve">While cash and cash equivalents are also subject to the impairment requirements of TFRS </w:t>
      </w:r>
      <w:r w:rsidR="006F735B" w:rsidRPr="006F735B">
        <w:rPr>
          <w:rFonts w:ascii="Arial" w:hAnsi="Arial" w:cs="Arial"/>
          <w:spacing w:val="-4"/>
          <w:sz w:val="18"/>
          <w:szCs w:val="18"/>
          <w:lang w:val="en-GB"/>
        </w:rPr>
        <w:t>9</w:t>
      </w:r>
      <w:r w:rsidRPr="004A1E38">
        <w:rPr>
          <w:rFonts w:ascii="Arial" w:hAnsi="Arial" w:cs="Arial"/>
          <w:spacing w:val="-4"/>
          <w:sz w:val="18"/>
          <w:szCs w:val="18"/>
          <w:lang w:val="en-GB"/>
        </w:rPr>
        <w:t>, the identified</w:t>
      </w:r>
      <w:r w:rsidRPr="004A1E38">
        <w:rPr>
          <w:rFonts w:ascii="Arial" w:hAnsi="Arial" w:cs="Arial"/>
          <w:sz w:val="18"/>
          <w:szCs w:val="18"/>
          <w:lang w:val="en-GB"/>
        </w:rPr>
        <w:t xml:space="preserve"> impairment loss was immaterial.</w:t>
      </w:r>
    </w:p>
    <w:p w14:paraId="73EE445A" w14:textId="0E40FA7E" w:rsidR="004A1E38" w:rsidRDefault="004A1E38">
      <w:pPr>
        <w:spacing w:line="240" w:lineRule="auto"/>
        <w:rPr>
          <w:rFonts w:cs="Arial"/>
          <w:sz w:val="18"/>
          <w:szCs w:val="18"/>
          <w:lang w:val="en-US"/>
        </w:rPr>
      </w:pPr>
      <w:r>
        <w:rPr>
          <w:rFonts w:cs="Arial"/>
          <w:sz w:val="18"/>
          <w:szCs w:val="18"/>
        </w:rPr>
        <w:br w:type="page"/>
      </w:r>
    </w:p>
    <w:p w14:paraId="6DD662AD"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16C131CD"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4A1E38">
        <w:rPr>
          <w:rFonts w:ascii="Arial" w:hAnsi="Arial" w:cs="Arial"/>
          <w:i/>
          <w:iCs/>
          <w:color w:val="CF4A02"/>
          <w:sz w:val="18"/>
          <w:szCs w:val="18"/>
          <w:lang w:val="en-GB"/>
        </w:rPr>
        <w:t xml:space="preserve">Trade receivables and contract assets </w:t>
      </w:r>
    </w:p>
    <w:p w14:paraId="0CA037C1"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79879604" w14:textId="641DBE36"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 xml:space="preserve">The Group applies the TFRS </w:t>
      </w:r>
      <w:r w:rsidR="006F735B" w:rsidRPr="006F735B">
        <w:rPr>
          <w:rFonts w:ascii="Arial" w:hAnsi="Arial" w:cs="Arial"/>
          <w:sz w:val="18"/>
          <w:szCs w:val="18"/>
          <w:lang w:val="en-GB"/>
        </w:rPr>
        <w:t>9</w:t>
      </w:r>
      <w:r w:rsidRPr="004A1E38">
        <w:rPr>
          <w:rFonts w:ascii="Arial" w:hAnsi="Arial" w:cs="Arial"/>
          <w:sz w:val="18"/>
          <w:szCs w:val="18"/>
          <w:lang w:val="en-GB"/>
        </w:rPr>
        <w:t xml:space="preserve"> simplified approach to measure expected credit losses which uses a lifetime expected loss allowance for all trade receivables and contract assets.</w:t>
      </w:r>
    </w:p>
    <w:p w14:paraId="619E170F" w14:textId="77777777" w:rsidR="00071325" w:rsidRPr="004A1E38" w:rsidRDefault="00071325"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61502D2D"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5BE1FC0D"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078F5D5C" w14:textId="5144146A"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 xml:space="preserve">The expected loss rates are based on the payment profiles of sales over a period of </w:t>
      </w:r>
      <w:r w:rsidR="006F735B" w:rsidRPr="006F735B">
        <w:rPr>
          <w:rFonts w:ascii="Arial" w:hAnsi="Arial" w:cs="Arial"/>
          <w:sz w:val="18"/>
          <w:szCs w:val="18"/>
          <w:lang w:val="en-GB"/>
        </w:rPr>
        <w:t>24</w:t>
      </w:r>
      <w:r w:rsidR="0015396B" w:rsidRPr="004A1E38">
        <w:rPr>
          <w:rFonts w:ascii="Arial" w:hAnsi="Arial" w:cs="Arial"/>
          <w:sz w:val="18"/>
          <w:szCs w:val="18"/>
          <w:lang w:val="en-GB"/>
        </w:rPr>
        <w:t xml:space="preserve"> </w:t>
      </w:r>
      <w:r w:rsidR="005B4DAB" w:rsidRPr="004A1E38">
        <w:rPr>
          <w:rFonts w:ascii="Arial" w:hAnsi="Arial" w:cs="Arial"/>
          <w:sz w:val="18"/>
          <w:szCs w:val="18"/>
          <w:lang w:val="en-GB"/>
        </w:rPr>
        <w:t>-</w:t>
      </w:r>
      <w:r w:rsidR="0015396B" w:rsidRPr="004A1E38">
        <w:rPr>
          <w:rFonts w:ascii="Arial" w:hAnsi="Arial" w:cs="Arial"/>
          <w:sz w:val="18"/>
          <w:szCs w:val="18"/>
          <w:lang w:val="en-GB"/>
        </w:rPr>
        <w:t xml:space="preserve"> </w:t>
      </w:r>
      <w:r w:rsidR="006F735B" w:rsidRPr="006F735B">
        <w:rPr>
          <w:rFonts w:ascii="Arial" w:hAnsi="Arial" w:cs="Arial"/>
          <w:sz w:val="18"/>
          <w:szCs w:val="18"/>
          <w:lang w:val="en-GB"/>
        </w:rPr>
        <w:t>60</w:t>
      </w:r>
      <w:r w:rsidRPr="004A1E38">
        <w:rPr>
          <w:rFonts w:ascii="Arial" w:hAnsi="Arial" w:cs="Arial"/>
          <w:sz w:val="18"/>
          <w:szCs w:val="18"/>
          <w:lang w:val="en-GB"/>
        </w:rPr>
        <w:t xml:space="preserve"> month</w:t>
      </w:r>
      <w:r w:rsidR="003215BE" w:rsidRPr="004A1E38">
        <w:rPr>
          <w:rFonts w:ascii="Arial" w:hAnsi="Arial" w:cs="Arial"/>
          <w:sz w:val="18"/>
          <w:szCs w:val="18"/>
          <w:lang w:val="en-GB"/>
        </w:rPr>
        <w:t>s</w:t>
      </w:r>
      <w:r w:rsidRPr="004A1E38">
        <w:rPr>
          <w:rFonts w:ascii="Arial" w:hAnsi="Arial" w:cs="Arial"/>
          <w:sz w:val="18"/>
          <w:szCs w:val="18"/>
          <w:lang w:val="en-GB"/>
        </w:rPr>
        <w:t xml:space="preserve"> before</w:t>
      </w:r>
      <w:r w:rsidR="003215BE" w:rsidRPr="004A1E38">
        <w:rPr>
          <w:rFonts w:ascii="Arial" w:hAnsi="Arial" w:cs="Arial"/>
          <w:sz w:val="18"/>
          <w:szCs w:val="18"/>
          <w:lang w:val="en-GB"/>
        </w:rPr>
        <w:t xml:space="preserve"> </w:t>
      </w:r>
      <w:r w:rsidR="006F735B" w:rsidRPr="006F735B">
        <w:rPr>
          <w:rFonts w:ascii="Arial" w:hAnsi="Arial" w:cs="Arial"/>
          <w:sz w:val="18"/>
          <w:szCs w:val="18"/>
          <w:lang w:val="en-GB"/>
        </w:rPr>
        <w:t>31</w:t>
      </w:r>
      <w:r w:rsidRPr="004A1E38">
        <w:rPr>
          <w:rFonts w:ascii="Arial" w:hAnsi="Arial" w:cs="Arial"/>
          <w:sz w:val="18"/>
          <w:szCs w:val="18"/>
          <w:lang w:val="en-GB"/>
        </w:rPr>
        <w:t xml:space="preserve"> December </w:t>
      </w:r>
      <w:r w:rsidR="006F735B" w:rsidRPr="006F735B">
        <w:rPr>
          <w:rFonts w:ascii="Arial" w:hAnsi="Arial" w:cs="Arial"/>
          <w:sz w:val="18"/>
          <w:szCs w:val="18"/>
          <w:lang w:val="en-GB"/>
        </w:rPr>
        <w:t>2022</w:t>
      </w:r>
      <w:r w:rsidRPr="004A1E38">
        <w:rPr>
          <w:rFonts w:ascii="Arial" w:hAnsi="Arial" w:cs="Arial"/>
          <w:sz w:val="18"/>
          <w:szCs w:val="18"/>
          <w:lang w:val="en-GB"/>
        </w:rPr>
        <w:t xml:space="preserve"> and the corresponding historical credit losses experienced within this period.</w:t>
      </w:r>
    </w:p>
    <w:p w14:paraId="21FD55B6"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0ECDDEF1"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0AEE8365"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7B3363DF"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Impairment losses on trade receivables and contract assets are presented as net impairment losses within operating profit. Subsequent recoveries of amounts previously written off are credited against the same line item.</w:t>
      </w:r>
    </w:p>
    <w:p w14:paraId="7D8B6C53"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6"/>
          <w:szCs w:val="16"/>
        </w:rPr>
      </w:pPr>
    </w:p>
    <w:p w14:paraId="6A638D3B" w14:textId="35766A55"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4A1E38">
        <w:rPr>
          <w:rFonts w:ascii="Arial" w:hAnsi="Arial" w:cs="Arial"/>
          <w:sz w:val="18"/>
          <w:szCs w:val="18"/>
          <w:lang w:val="en-GB"/>
        </w:rPr>
        <w:t xml:space="preserve">The expected credit loss at </w:t>
      </w:r>
      <w:r w:rsidR="006F735B" w:rsidRPr="006F735B">
        <w:rPr>
          <w:rFonts w:ascii="Arial" w:hAnsi="Arial" w:cs="Arial"/>
          <w:sz w:val="18"/>
          <w:szCs w:val="18"/>
          <w:lang w:val="en-GB"/>
        </w:rPr>
        <w:t>31</w:t>
      </w:r>
      <w:r w:rsidRPr="004A1E38">
        <w:rPr>
          <w:rFonts w:ascii="Arial" w:hAnsi="Arial" w:cs="Arial"/>
          <w:sz w:val="18"/>
          <w:szCs w:val="18"/>
          <w:lang w:val="en-GB"/>
        </w:rPr>
        <w:t xml:space="preserve"> December </w:t>
      </w:r>
      <w:r w:rsidR="006F735B" w:rsidRPr="006F735B">
        <w:rPr>
          <w:rFonts w:ascii="Arial" w:hAnsi="Arial" w:cs="Arial"/>
          <w:sz w:val="18"/>
          <w:szCs w:val="18"/>
          <w:lang w:val="en-GB"/>
        </w:rPr>
        <w:t>2022</w:t>
      </w:r>
      <w:r w:rsidRPr="004A1E38">
        <w:rPr>
          <w:rFonts w:ascii="Arial" w:hAnsi="Arial" w:cs="Arial"/>
          <w:sz w:val="18"/>
          <w:szCs w:val="18"/>
          <w:lang w:val="en-GB"/>
        </w:rPr>
        <w:t xml:space="preserve"> for trade receivables and contract assets are disclosed in Note </w:t>
      </w:r>
      <w:r w:rsidR="006F735B" w:rsidRPr="006F735B">
        <w:rPr>
          <w:rFonts w:ascii="Arial" w:hAnsi="Arial" w:cs="Arial"/>
          <w:sz w:val="18"/>
          <w:szCs w:val="18"/>
          <w:lang w:val="en-GB"/>
        </w:rPr>
        <w:t>16</w:t>
      </w:r>
      <w:r w:rsidRPr="004A1E38">
        <w:rPr>
          <w:rFonts w:ascii="Arial" w:hAnsi="Arial" w:cs="Arial"/>
          <w:sz w:val="18"/>
          <w:szCs w:val="18"/>
          <w:lang w:val="en-GB"/>
        </w:rPr>
        <w:t>.</w:t>
      </w:r>
    </w:p>
    <w:p w14:paraId="2D6CB809" w14:textId="77777777" w:rsidR="00071325" w:rsidRPr="004A1E38" w:rsidRDefault="00071325"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6"/>
          <w:szCs w:val="16"/>
          <w:lang w:val="en-GB"/>
        </w:rPr>
      </w:pPr>
    </w:p>
    <w:p w14:paraId="680228C0" w14:textId="427F1A09"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4A1E38">
        <w:rPr>
          <w:rFonts w:ascii="Arial" w:hAnsi="Arial" w:cs="Arial"/>
          <w:i/>
          <w:iCs/>
          <w:color w:val="CF4A02"/>
          <w:sz w:val="18"/>
          <w:szCs w:val="18"/>
          <w:lang w:val="en-GB"/>
        </w:rPr>
        <w:t xml:space="preserve">Loans to related parties </w:t>
      </w:r>
    </w:p>
    <w:p w14:paraId="35E239B9"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u w:val="single"/>
          <w:lang w:val="en-GB"/>
        </w:rPr>
      </w:pPr>
    </w:p>
    <w:p w14:paraId="42CD3E3B" w14:textId="51913BAB"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A1E38">
        <w:rPr>
          <w:rFonts w:ascii="Arial" w:hAnsi="Arial" w:cs="Arial"/>
          <w:sz w:val="18"/>
          <w:szCs w:val="18"/>
          <w:lang w:val="en-GB"/>
        </w:rPr>
        <w:t xml:space="preserve">Loans to related parties measured at amotised cost are considered to have low credit risk, and the loss allowance recognised during the year was therefore limited to </w:t>
      </w:r>
      <w:r w:rsidR="006F735B" w:rsidRPr="006F735B">
        <w:rPr>
          <w:rFonts w:ascii="Arial" w:hAnsi="Arial" w:cs="Arial"/>
          <w:sz w:val="18"/>
          <w:szCs w:val="18"/>
          <w:lang w:val="en-GB"/>
        </w:rPr>
        <w:t>12</w:t>
      </w:r>
      <w:r w:rsidRPr="004A1E38">
        <w:rPr>
          <w:rFonts w:ascii="Arial" w:hAnsi="Arial" w:cs="Arial"/>
          <w:sz w:val="18"/>
          <w:szCs w:val="18"/>
          <w:lang w:val="en-GB"/>
        </w:rPr>
        <w:t xml:space="preserve"> months expected losses. Lifetime expected credit losses is recognised for the loans that the credit risk is significant increased.</w:t>
      </w:r>
    </w:p>
    <w:p w14:paraId="4EE94245" w14:textId="77777777" w:rsidR="008366AF" w:rsidRPr="004A1E38" w:rsidRDefault="008366AF"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661ECA9E" w14:textId="3B8021B0" w:rsidR="00153CCD" w:rsidRPr="00EF18DF" w:rsidRDefault="006F735B" w:rsidP="00A2724A">
      <w:pPr>
        <w:pStyle w:val="Heading3"/>
        <w:keepNext w:val="0"/>
        <w:spacing w:before="0" w:after="0" w:line="240" w:lineRule="auto"/>
        <w:ind w:left="1080" w:hanging="540"/>
        <w:jc w:val="both"/>
        <w:rPr>
          <w:rFonts w:cs="Arial"/>
          <w:b/>
          <w:bCs/>
          <w:color w:val="CF4A02"/>
          <w:sz w:val="18"/>
          <w:szCs w:val="18"/>
        </w:rPr>
      </w:pPr>
      <w:bookmarkStart w:id="16" w:name="_Toc48736047"/>
      <w:r w:rsidRPr="006F735B">
        <w:rPr>
          <w:rFonts w:cs="Arial"/>
          <w:b/>
          <w:bCs/>
          <w:color w:val="CF4A02"/>
          <w:sz w:val="18"/>
          <w:szCs w:val="18"/>
        </w:rPr>
        <w:t>6</w:t>
      </w:r>
      <w:r w:rsidR="00153CCD" w:rsidRPr="00EF18DF">
        <w:rPr>
          <w:rFonts w:cs="Arial"/>
          <w:b/>
          <w:bCs/>
          <w:color w:val="CF4A02"/>
          <w:sz w:val="18"/>
          <w:szCs w:val="18"/>
        </w:rPr>
        <w:t>.</w:t>
      </w:r>
      <w:r w:rsidRPr="006F735B">
        <w:rPr>
          <w:rFonts w:cs="Arial"/>
          <w:b/>
          <w:bCs/>
          <w:color w:val="CF4A02"/>
          <w:sz w:val="18"/>
          <w:szCs w:val="18"/>
        </w:rPr>
        <w:t>1</w:t>
      </w:r>
      <w:r w:rsidR="00153CCD" w:rsidRPr="00EF18DF">
        <w:rPr>
          <w:rFonts w:cs="Arial"/>
          <w:b/>
          <w:bCs/>
          <w:color w:val="CF4A02"/>
          <w:sz w:val="18"/>
          <w:szCs w:val="18"/>
        </w:rPr>
        <w:t>.</w:t>
      </w:r>
      <w:r w:rsidRPr="006F735B">
        <w:rPr>
          <w:rFonts w:cs="Arial"/>
          <w:b/>
          <w:bCs/>
          <w:color w:val="CF4A02"/>
          <w:sz w:val="18"/>
          <w:szCs w:val="18"/>
        </w:rPr>
        <w:t>3</w:t>
      </w:r>
      <w:r w:rsidR="00153CCD" w:rsidRPr="00EF18DF">
        <w:rPr>
          <w:rFonts w:cs="Arial"/>
          <w:b/>
          <w:bCs/>
          <w:color w:val="CF4A02"/>
          <w:sz w:val="18"/>
          <w:szCs w:val="18"/>
          <w:cs/>
        </w:rPr>
        <w:tab/>
      </w:r>
      <w:r w:rsidR="00153CCD" w:rsidRPr="00EF18DF">
        <w:rPr>
          <w:rFonts w:cs="Arial"/>
          <w:b/>
          <w:bCs/>
          <w:color w:val="CF4A02"/>
          <w:sz w:val="18"/>
          <w:szCs w:val="18"/>
        </w:rPr>
        <w:t>Liquidity risk</w:t>
      </w:r>
      <w:bookmarkEnd w:id="16"/>
    </w:p>
    <w:p w14:paraId="464FF946"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339F2001" w14:textId="60AFCEB5" w:rsidR="0071364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Prudent liquidity risk management implies maintaining sufficient cash and marketable securities and the </w:t>
      </w:r>
      <w:r w:rsidRPr="00774D2E">
        <w:rPr>
          <w:rFonts w:ascii="Arial" w:hAnsi="Arial" w:cs="Arial"/>
          <w:sz w:val="18"/>
          <w:szCs w:val="18"/>
          <w:lang w:val="en-GB"/>
        </w:rPr>
        <w:t xml:space="preserve">availability of funding through an adequate amount of committed credit facilities to meet obligations when due and to close out market positions. </w:t>
      </w:r>
      <w:r w:rsidR="002F08A2" w:rsidRPr="00774D2E">
        <w:rPr>
          <w:rFonts w:ascii="Arial" w:hAnsi="Arial" w:cs="Arial"/>
          <w:sz w:val="18"/>
          <w:szCs w:val="18"/>
        </w:rPr>
        <w:t xml:space="preserve">At the end of the reporting period the Group held </w:t>
      </w:r>
      <w:r w:rsidR="005169EB">
        <w:rPr>
          <w:rFonts w:ascii="Arial" w:hAnsi="Arial" w:cs="Arial"/>
          <w:sz w:val="18"/>
          <w:szCs w:val="18"/>
        </w:rPr>
        <w:t xml:space="preserve">cash and </w:t>
      </w:r>
      <w:r w:rsidR="002F08A2" w:rsidRPr="00774D2E">
        <w:rPr>
          <w:rFonts w:ascii="Arial" w:hAnsi="Arial" w:cs="Arial"/>
          <w:sz w:val="18"/>
          <w:szCs w:val="18"/>
        </w:rPr>
        <w:t xml:space="preserve">deposits at call of </w:t>
      </w:r>
      <w:r w:rsidR="002A7117" w:rsidRPr="00774D2E">
        <w:rPr>
          <w:rFonts w:ascii="Arial" w:hAnsi="Arial" w:cs="Arial"/>
          <w:sz w:val="18"/>
          <w:szCs w:val="18"/>
        </w:rPr>
        <w:t xml:space="preserve">Baht </w:t>
      </w:r>
      <w:r w:rsidR="006F735B" w:rsidRPr="006F735B">
        <w:rPr>
          <w:rFonts w:ascii="Arial" w:hAnsi="Arial" w:cstheme="minorBidi"/>
          <w:sz w:val="18"/>
          <w:szCs w:val="18"/>
          <w:lang w:val="en-GB"/>
        </w:rPr>
        <w:t>27</w:t>
      </w:r>
      <w:r w:rsidR="00A633B1">
        <w:rPr>
          <w:rFonts w:ascii="Arial" w:hAnsi="Arial" w:cstheme="minorBidi"/>
          <w:sz w:val="18"/>
          <w:szCs w:val="18"/>
        </w:rPr>
        <w:t>,</w:t>
      </w:r>
      <w:r w:rsidR="006F735B" w:rsidRPr="006F735B">
        <w:rPr>
          <w:rFonts w:ascii="Arial" w:hAnsi="Arial" w:cstheme="minorBidi"/>
          <w:sz w:val="18"/>
          <w:szCs w:val="18"/>
          <w:lang w:val="en-GB"/>
        </w:rPr>
        <w:t>010</w:t>
      </w:r>
      <w:r w:rsidR="00A633B1">
        <w:rPr>
          <w:rFonts w:ascii="Arial" w:hAnsi="Arial" w:cstheme="minorBidi"/>
          <w:sz w:val="18"/>
          <w:szCs w:val="18"/>
        </w:rPr>
        <w:t>.</w:t>
      </w:r>
      <w:r w:rsidR="006F735B" w:rsidRPr="006F735B">
        <w:rPr>
          <w:rFonts w:ascii="Arial" w:hAnsi="Arial" w:cstheme="minorBidi"/>
          <w:sz w:val="18"/>
          <w:szCs w:val="18"/>
          <w:lang w:val="en-GB"/>
        </w:rPr>
        <w:t>54</w:t>
      </w:r>
      <w:r w:rsidR="00A633B1">
        <w:rPr>
          <w:rFonts w:ascii="Arial" w:hAnsi="Arial" w:cstheme="minorBidi"/>
          <w:sz w:val="18"/>
          <w:szCs w:val="18"/>
        </w:rPr>
        <w:t xml:space="preserve"> </w:t>
      </w:r>
      <w:r w:rsidR="002F08A2" w:rsidRPr="00774D2E">
        <w:rPr>
          <w:rFonts w:ascii="Arial" w:hAnsi="Arial" w:cs="Arial"/>
          <w:sz w:val="18"/>
          <w:szCs w:val="18"/>
        </w:rPr>
        <w:t>Million (</w:t>
      </w:r>
      <w:r w:rsidR="006F735B" w:rsidRPr="006F735B">
        <w:rPr>
          <w:rFonts w:ascii="Arial" w:hAnsi="Arial" w:cs="Arial"/>
          <w:sz w:val="18"/>
          <w:szCs w:val="18"/>
          <w:lang w:val="en-GB"/>
        </w:rPr>
        <w:t>2021</w:t>
      </w:r>
      <w:r w:rsidR="002F08A2" w:rsidRPr="00774D2E">
        <w:rPr>
          <w:rFonts w:ascii="Arial" w:hAnsi="Arial" w:cs="Arial"/>
          <w:sz w:val="18"/>
          <w:szCs w:val="18"/>
        </w:rPr>
        <w:t xml:space="preserve">: Baht </w:t>
      </w:r>
      <w:bookmarkStart w:id="17" w:name="_Hlk64124144"/>
      <w:r w:rsidR="006F735B" w:rsidRPr="006F735B">
        <w:rPr>
          <w:rFonts w:ascii="Arial" w:hAnsi="Arial" w:cs="Arial"/>
          <w:sz w:val="18"/>
          <w:szCs w:val="18"/>
          <w:lang w:val="en-GB"/>
        </w:rPr>
        <w:t>21</w:t>
      </w:r>
      <w:r w:rsidR="00636D3D" w:rsidRPr="00774D2E">
        <w:rPr>
          <w:rFonts w:ascii="Arial" w:hAnsi="Arial" w:cs="Arial"/>
          <w:sz w:val="18"/>
          <w:szCs w:val="18"/>
        </w:rPr>
        <w:t>,</w:t>
      </w:r>
      <w:r w:rsidR="006F735B" w:rsidRPr="006F735B">
        <w:rPr>
          <w:rFonts w:ascii="Arial" w:hAnsi="Arial" w:cs="Arial"/>
          <w:sz w:val="18"/>
          <w:szCs w:val="18"/>
          <w:lang w:val="en-GB"/>
        </w:rPr>
        <w:t>963</w:t>
      </w:r>
      <w:r w:rsidR="00636D3D" w:rsidRPr="00774D2E">
        <w:rPr>
          <w:rFonts w:ascii="Arial" w:hAnsi="Arial" w:cs="Arial"/>
          <w:sz w:val="18"/>
          <w:szCs w:val="18"/>
        </w:rPr>
        <w:t>.</w:t>
      </w:r>
      <w:r w:rsidR="006F735B" w:rsidRPr="006F735B">
        <w:rPr>
          <w:rFonts w:ascii="Arial" w:hAnsi="Arial" w:cs="Arial"/>
          <w:sz w:val="18"/>
          <w:szCs w:val="18"/>
          <w:lang w:val="en-GB"/>
        </w:rPr>
        <w:t>48</w:t>
      </w:r>
      <w:r w:rsidR="002F08A2" w:rsidRPr="00774D2E">
        <w:rPr>
          <w:rFonts w:ascii="Arial" w:hAnsi="Arial" w:cs="Arial"/>
          <w:sz w:val="18"/>
          <w:szCs w:val="18"/>
        </w:rPr>
        <w:t xml:space="preserve"> </w:t>
      </w:r>
      <w:bookmarkEnd w:id="17"/>
      <w:r w:rsidR="002F08A2" w:rsidRPr="00774D2E">
        <w:rPr>
          <w:rFonts w:ascii="Arial" w:hAnsi="Arial" w:cs="Arial"/>
          <w:sz w:val="18"/>
          <w:szCs w:val="18"/>
        </w:rPr>
        <w:t xml:space="preserve">Million) and available credit facilities that are expected to be readily available amounting to </w:t>
      </w:r>
      <w:r w:rsidR="006D237E" w:rsidRPr="00774D2E">
        <w:rPr>
          <w:rFonts w:ascii="Arial" w:hAnsi="Arial" w:cs="Arial"/>
          <w:sz w:val="18"/>
          <w:szCs w:val="18"/>
        </w:rPr>
        <w:t>Baht</w:t>
      </w:r>
      <w:r w:rsidR="00645EB4">
        <w:rPr>
          <w:rFonts w:ascii="Arial" w:hAnsi="Arial" w:cstheme="minorBidi" w:hint="cs"/>
          <w:sz w:val="18"/>
          <w:szCs w:val="18"/>
          <w:cs/>
        </w:rPr>
        <w:t xml:space="preserve"> </w:t>
      </w:r>
      <w:r w:rsidR="006F735B" w:rsidRPr="006F735B">
        <w:rPr>
          <w:rFonts w:ascii="Arial" w:hAnsi="Arial" w:cstheme="minorBidi"/>
          <w:sz w:val="18"/>
          <w:szCs w:val="18"/>
          <w:lang w:val="en-GB"/>
        </w:rPr>
        <w:t>7</w:t>
      </w:r>
      <w:r w:rsidR="00645EB4">
        <w:rPr>
          <w:rFonts w:ascii="Arial" w:hAnsi="Arial" w:cstheme="minorBidi"/>
          <w:sz w:val="18"/>
          <w:szCs w:val="18"/>
          <w:lang w:val="en-GB"/>
        </w:rPr>
        <w:t>.</w:t>
      </w:r>
      <w:r w:rsidR="006F735B" w:rsidRPr="006F735B">
        <w:rPr>
          <w:rFonts w:ascii="Arial" w:hAnsi="Arial" w:cstheme="minorBidi"/>
          <w:sz w:val="18"/>
          <w:szCs w:val="18"/>
          <w:lang w:val="en-GB"/>
        </w:rPr>
        <w:t>27</w:t>
      </w:r>
      <w:r w:rsidR="00774D2E" w:rsidRPr="00774D2E">
        <w:rPr>
          <w:rFonts w:ascii="Arial" w:hAnsi="Arial" w:cs="Arial"/>
          <w:sz w:val="18"/>
          <w:szCs w:val="18"/>
        </w:rPr>
        <w:t xml:space="preserve"> b</w:t>
      </w:r>
      <w:r w:rsidR="002F08A2" w:rsidRPr="00774D2E">
        <w:rPr>
          <w:rFonts w:ascii="Arial" w:hAnsi="Arial" w:cs="Arial"/>
          <w:sz w:val="18"/>
          <w:szCs w:val="18"/>
        </w:rPr>
        <w:t>illion for managing liquidity risk.</w:t>
      </w:r>
    </w:p>
    <w:p w14:paraId="3E8EC5E0" w14:textId="77777777" w:rsidR="0071364D" w:rsidRPr="004A1E38" w:rsidRDefault="0071364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051ABF29" w14:textId="7A9B9ACE"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Due to the dynamic nature of the underlying businesses, the Group Treasury maintains flexibility in funding by maintaining availability under committed credit lines.</w:t>
      </w:r>
    </w:p>
    <w:p w14:paraId="6E243B5E"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7F067D2E" w14:textId="77777777" w:rsidR="00153CCD" w:rsidRPr="004A1E38"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lang w:val="en-GB"/>
        </w:rPr>
      </w:pPr>
      <w:r w:rsidRPr="004A1E38">
        <w:rPr>
          <w:rFonts w:ascii="Arial" w:hAnsi="Arial" w:cs="Arial"/>
          <w:spacing w:val="-4"/>
          <w:sz w:val="18"/>
          <w:szCs w:val="18"/>
          <w:lang w:val="en-GB"/>
        </w:rPr>
        <w:t>Management monitors i) rolling forecasts of the Group’s liquidity reserve (comprising the undrawn borrowing</w:t>
      </w:r>
      <w:r w:rsidRPr="00EF18DF">
        <w:rPr>
          <w:rFonts w:ascii="Arial" w:hAnsi="Arial" w:cs="Arial"/>
          <w:sz w:val="18"/>
          <w:szCs w:val="18"/>
          <w:lang w:val="en-GB"/>
        </w:rPr>
        <w:t xml:space="preserve"> facilities below); and ii) cash and cash equivalents on the basis of expected cash flows. In addition, the Group’s liquidity management policy involves projecting cash flows in major currencies and considering </w:t>
      </w:r>
      <w:r w:rsidRPr="004A1E38">
        <w:rPr>
          <w:rFonts w:ascii="Arial" w:hAnsi="Arial" w:cs="Arial"/>
          <w:spacing w:val="-4"/>
          <w:sz w:val="18"/>
          <w:szCs w:val="18"/>
          <w:lang w:val="en-GB"/>
        </w:rPr>
        <w:t>the level of liquid assets necessary, monitoring balance sheet liquidity ratios and maintaining financing plans.</w:t>
      </w:r>
    </w:p>
    <w:p w14:paraId="63F1B7A8" w14:textId="2D0A1A00" w:rsidR="00475EDF" w:rsidRPr="004A1E38" w:rsidRDefault="00475EDF" w:rsidP="000F5336">
      <w:pPr>
        <w:spacing w:line="240" w:lineRule="auto"/>
        <w:jc w:val="both"/>
        <w:rPr>
          <w:rFonts w:cs="Arial"/>
          <w:sz w:val="16"/>
          <w:szCs w:val="16"/>
        </w:rPr>
      </w:pPr>
    </w:p>
    <w:p w14:paraId="2E975C46" w14:textId="204A7831" w:rsidR="00153CCD" w:rsidRPr="00FC5AF5" w:rsidRDefault="00153CCD" w:rsidP="00A2724A">
      <w:pPr>
        <w:pStyle w:val="BlockText"/>
        <w:tabs>
          <w:tab w:val="clear" w:pos="1418"/>
          <w:tab w:val="clear" w:pos="3402"/>
          <w:tab w:val="clear" w:pos="4536"/>
          <w:tab w:val="clear" w:pos="5670"/>
          <w:tab w:val="clear" w:pos="6804"/>
          <w:tab w:val="clear" w:pos="7655"/>
        </w:tabs>
        <w:spacing w:line="240" w:lineRule="auto"/>
        <w:ind w:left="0" w:right="0" w:firstLine="1080"/>
        <w:jc w:val="both"/>
        <w:rPr>
          <w:rFonts w:ascii="Arial" w:hAnsi="Arial" w:cs="Arial"/>
          <w:color w:val="CF4A02"/>
          <w:sz w:val="18"/>
          <w:szCs w:val="18"/>
          <w:lang w:val="en-GB"/>
        </w:rPr>
      </w:pPr>
      <w:r w:rsidRPr="00FC5AF5">
        <w:rPr>
          <w:rFonts w:ascii="Arial" w:hAnsi="Arial" w:cs="Arial"/>
          <w:color w:val="CF4A02"/>
          <w:sz w:val="18"/>
          <w:szCs w:val="18"/>
          <w:lang w:val="en-GB"/>
        </w:rPr>
        <w:t>Maturity of financial liabilities</w:t>
      </w:r>
    </w:p>
    <w:p w14:paraId="7FBBB3E8" w14:textId="77777777" w:rsidR="00153CCD" w:rsidRPr="004A1E38" w:rsidRDefault="00153CCD" w:rsidP="00A2724A">
      <w:pPr>
        <w:spacing w:line="240" w:lineRule="auto"/>
        <w:ind w:left="1080"/>
        <w:jc w:val="both"/>
        <w:rPr>
          <w:rFonts w:cs="Arial"/>
          <w:sz w:val="16"/>
          <w:szCs w:val="16"/>
        </w:rPr>
      </w:pPr>
    </w:p>
    <w:p w14:paraId="7DB45794" w14:textId="77777777" w:rsidR="00B62108" w:rsidRPr="00FC5AF5" w:rsidRDefault="00153CCD" w:rsidP="00A2724A">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r w:rsidRPr="00FC5AF5">
        <w:rPr>
          <w:rFonts w:ascii="Arial" w:hAnsi="Arial" w:cs="Arial"/>
          <w:spacing w:val="-4"/>
          <w:sz w:val="18"/>
          <w:szCs w:val="18"/>
          <w:lang w:val="en-GB"/>
        </w:rPr>
        <w:t>The tables below analyse the maturity of financial liabilities grouping based on their contractual maturities</w:t>
      </w:r>
      <w:r w:rsidRPr="00FC5AF5">
        <w:rPr>
          <w:rFonts w:ascii="Arial" w:hAnsi="Arial" w:cs="Arial"/>
          <w:sz w:val="18"/>
          <w:szCs w:val="18"/>
          <w:lang w:val="en-GB"/>
        </w:rPr>
        <w:t xml:space="preserve">. </w:t>
      </w:r>
    </w:p>
    <w:p w14:paraId="717A4CD1" w14:textId="77777777" w:rsidR="00B62108" w:rsidRPr="004A1E38" w:rsidRDefault="00B62108" w:rsidP="00A2724A">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6"/>
          <w:szCs w:val="16"/>
          <w:lang w:val="en-GB"/>
        </w:rPr>
      </w:pPr>
    </w:p>
    <w:p w14:paraId="5EF1BA40" w14:textId="7285D91D" w:rsidR="00153CCD" w:rsidRPr="00FC5AF5" w:rsidRDefault="00153CCD" w:rsidP="00A2724A">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pacing w:val="-4"/>
          <w:sz w:val="18"/>
          <w:szCs w:val="18"/>
          <w:lang w:val="en-GB"/>
        </w:rPr>
      </w:pPr>
      <w:r w:rsidRPr="00FC5AF5">
        <w:rPr>
          <w:rFonts w:ascii="Arial" w:hAnsi="Arial" w:cs="Arial"/>
          <w:sz w:val="18"/>
          <w:szCs w:val="18"/>
          <w:lang w:val="en-GB"/>
        </w:rPr>
        <w:t xml:space="preserve">The amounts disclosed are the contractual undiscounted cash flows. Balances due within </w:t>
      </w:r>
      <w:r w:rsidR="006F735B" w:rsidRPr="006F735B">
        <w:rPr>
          <w:rFonts w:ascii="Arial" w:hAnsi="Arial" w:cs="Arial"/>
          <w:sz w:val="18"/>
          <w:szCs w:val="18"/>
          <w:lang w:val="en-GB"/>
        </w:rPr>
        <w:t>12</w:t>
      </w:r>
      <w:r w:rsidRPr="00FC5AF5">
        <w:rPr>
          <w:rFonts w:ascii="Arial" w:hAnsi="Arial" w:cs="Arial"/>
          <w:sz w:val="18"/>
          <w:szCs w:val="18"/>
          <w:lang w:val="en-GB"/>
        </w:rPr>
        <w:t xml:space="preserve"> months equal </w:t>
      </w:r>
      <w:r w:rsidRPr="00FC5AF5">
        <w:rPr>
          <w:rFonts w:ascii="Arial" w:hAnsi="Arial" w:cs="Arial"/>
          <w:spacing w:val="-4"/>
          <w:sz w:val="18"/>
          <w:szCs w:val="18"/>
          <w:lang w:val="en-GB"/>
        </w:rPr>
        <w:t xml:space="preserve">their carrying balances as the impact of discounting is not significant. </w:t>
      </w:r>
    </w:p>
    <w:p w14:paraId="7A830389" w14:textId="77777777" w:rsidR="00324B84" w:rsidRPr="004A1E38" w:rsidRDefault="00324B84" w:rsidP="00A2724A">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6"/>
          <w:szCs w:val="16"/>
          <w:lang w:val="en-GB"/>
        </w:rPr>
      </w:pPr>
    </w:p>
    <w:tbl>
      <w:tblPr>
        <w:tblW w:w="9558" w:type="dxa"/>
        <w:tblLayout w:type="fixed"/>
        <w:tblLook w:val="04A0" w:firstRow="1" w:lastRow="0" w:firstColumn="1" w:lastColumn="0" w:noHBand="0" w:noVBand="1"/>
      </w:tblPr>
      <w:tblGrid>
        <w:gridCol w:w="3618"/>
        <w:gridCol w:w="1485"/>
        <w:gridCol w:w="1485"/>
        <w:gridCol w:w="1485"/>
        <w:gridCol w:w="1485"/>
      </w:tblGrid>
      <w:tr w:rsidR="00D66D27" w:rsidRPr="00FC5AF5" w14:paraId="48E52444" w14:textId="77777777" w:rsidTr="00E23CB1">
        <w:trPr>
          <w:trHeight w:val="80"/>
        </w:trPr>
        <w:tc>
          <w:tcPr>
            <w:tcW w:w="3618" w:type="dxa"/>
            <w:shd w:val="clear" w:color="auto" w:fill="auto"/>
          </w:tcPr>
          <w:p w14:paraId="0F2B9A41" w14:textId="77777777" w:rsidR="00D66D27" w:rsidRPr="00FC5AF5" w:rsidRDefault="00D66D27"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top w:val="single" w:sz="4" w:space="0" w:color="auto"/>
              <w:bottom w:val="single" w:sz="4" w:space="0" w:color="auto"/>
            </w:tcBorders>
          </w:tcPr>
          <w:p w14:paraId="16C97047"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Consolidated financial statements</w:t>
            </w:r>
          </w:p>
        </w:tc>
      </w:tr>
      <w:tr w:rsidR="00D66D27" w:rsidRPr="00FC5AF5" w14:paraId="26975D1C" w14:textId="77777777" w:rsidTr="00E23CB1">
        <w:tc>
          <w:tcPr>
            <w:tcW w:w="3618" w:type="dxa"/>
            <w:shd w:val="clear" w:color="auto" w:fill="auto"/>
          </w:tcPr>
          <w:p w14:paraId="19AD21B1" w14:textId="77777777" w:rsidR="00D66D27" w:rsidRPr="00FC5AF5" w:rsidRDefault="00D66D27"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14:paraId="21F246BD" w14:textId="288DC3AE"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 xml:space="preserve">Within </w:t>
            </w:r>
            <w:r w:rsidR="006F735B" w:rsidRPr="006F735B">
              <w:rPr>
                <w:rFonts w:ascii="Arial" w:hAnsi="Arial" w:cs="Arial"/>
                <w:b/>
                <w:bCs/>
                <w:sz w:val="18"/>
                <w:szCs w:val="18"/>
                <w:lang w:val="en-GB"/>
              </w:rPr>
              <w:t>1</w:t>
            </w:r>
            <w:r w:rsidRPr="00FC5AF5">
              <w:rPr>
                <w:rFonts w:ascii="Arial" w:hAnsi="Arial" w:cs="Arial"/>
                <w:b/>
                <w:bCs/>
                <w:sz w:val="18"/>
                <w:szCs w:val="18"/>
                <w:lang w:val="en-GB"/>
              </w:rPr>
              <w:t xml:space="preserve"> year</w:t>
            </w:r>
          </w:p>
          <w:p w14:paraId="6690866B"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518194D5" w14:textId="12FC28B8" w:rsidR="00D66D27"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2</w:t>
            </w:r>
            <w:r w:rsidR="00D66D27" w:rsidRPr="00FC5AF5">
              <w:rPr>
                <w:rFonts w:ascii="Arial" w:hAnsi="Arial" w:cs="Arial"/>
                <w:b/>
                <w:bCs/>
                <w:sz w:val="18"/>
                <w:szCs w:val="18"/>
                <w:lang w:val="en-GB"/>
              </w:rPr>
              <w:t xml:space="preserve"> - </w:t>
            </w:r>
            <w:r w:rsidRPr="006F735B">
              <w:rPr>
                <w:rFonts w:ascii="Arial" w:hAnsi="Arial" w:cs="Arial"/>
                <w:b/>
                <w:bCs/>
                <w:sz w:val="18"/>
                <w:szCs w:val="18"/>
                <w:lang w:val="en-GB"/>
              </w:rPr>
              <w:t>5</w:t>
            </w:r>
            <w:r w:rsidR="00D66D27" w:rsidRPr="00FC5AF5">
              <w:rPr>
                <w:rFonts w:ascii="Arial" w:hAnsi="Arial" w:cs="Arial"/>
                <w:b/>
                <w:bCs/>
                <w:sz w:val="18"/>
                <w:szCs w:val="18"/>
                <w:lang w:val="en-GB"/>
              </w:rPr>
              <w:t xml:space="preserve"> years</w:t>
            </w:r>
          </w:p>
          <w:p w14:paraId="733780AC"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335049C3"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Over</w:t>
            </w:r>
          </w:p>
          <w:p w14:paraId="2A2A7A4F" w14:textId="5EA75A2E" w:rsidR="00D66D27"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5</w:t>
            </w:r>
            <w:r w:rsidR="00D66D27" w:rsidRPr="00FC5AF5">
              <w:rPr>
                <w:rFonts w:ascii="Arial" w:hAnsi="Arial" w:cs="Arial"/>
                <w:b/>
                <w:bCs/>
                <w:sz w:val="18"/>
                <w:szCs w:val="18"/>
                <w:lang w:val="en-GB"/>
              </w:rPr>
              <w:t xml:space="preserve"> years</w:t>
            </w:r>
          </w:p>
          <w:p w14:paraId="3AA2F294"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1840F55B"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Total</w:t>
            </w:r>
          </w:p>
          <w:p w14:paraId="0F115284"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r>
      <w:tr w:rsidR="00D66D27" w:rsidRPr="004A1E38" w14:paraId="00C560CD" w14:textId="77777777" w:rsidTr="00E23CB1">
        <w:tc>
          <w:tcPr>
            <w:tcW w:w="3618" w:type="dxa"/>
            <w:shd w:val="clear" w:color="auto" w:fill="auto"/>
          </w:tcPr>
          <w:p w14:paraId="17DBB5C5" w14:textId="77777777" w:rsidR="00D66D27" w:rsidRPr="004A1E38"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2"/>
                <w:szCs w:val="12"/>
                <w:lang w:val="en-GB"/>
              </w:rPr>
            </w:pPr>
          </w:p>
        </w:tc>
        <w:tc>
          <w:tcPr>
            <w:tcW w:w="1485" w:type="dxa"/>
            <w:tcBorders>
              <w:top w:val="single" w:sz="4" w:space="0" w:color="auto"/>
            </w:tcBorders>
            <w:shd w:val="clear" w:color="auto" w:fill="FAFAFA"/>
            <w:vAlign w:val="bottom"/>
          </w:tcPr>
          <w:p w14:paraId="62D8FBB0" w14:textId="77777777" w:rsidR="00D66D27" w:rsidRPr="004A1E38"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5" w:type="dxa"/>
            <w:tcBorders>
              <w:top w:val="single" w:sz="4" w:space="0" w:color="auto"/>
            </w:tcBorders>
            <w:shd w:val="clear" w:color="auto" w:fill="FAFAFA"/>
            <w:vAlign w:val="bottom"/>
          </w:tcPr>
          <w:p w14:paraId="393C86D3" w14:textId="77777777" w:rsidR="00D66D27" w:rsidRPr="004A1E38"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5" w:type="dxa"/>
            <w:tcBorders>
              <w:top w:val="single" w:sz="4" w:space="0" w:color="auto"/>
            </w:tcBorders>
            <w:shd w:val="clear" w:color="auto" w:fill="FAFAFA"/>
            <w:vAlign w:val="bottom"/>
          </w:tcPr>
          <w:p w14:paraId="620D181A" w14:textId="77777777" w:rsidR="00D66D27" w:rsidRPr="004A1E38"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5" w:type="dxa"/>
            <w:tcBorders>
              <w:top w:val="single" w:sz="4" w:space="0" w:color="auto"/>
            </w:tcBorders>
            <w:shd w:val="clear" w:color="auto" w:fill="FAFAFA"/>
            <w:vAlign w:val="bottom"/>
          </w:tcPr>
          <w:p w14:paraId="2B629A47" w14:textId="77777777" w:rsidR="00D66D27" w:rsidRPr="004A1E38"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r>
      <w:tr w:rsidR="00D66D27" w:rsidRPr="00FC5AF5" w14:paraId="120AD2AA" w14:textId="77777777" w:rsidTr="00E23CB1">
        <w:tc>
          <w:tcPr>
            <w:tcW w:w="3618" w:type="dxa"/>
            <w:shd w:val="clear" w:color="auto" w:fill="auto"/>
          </w:tcPr>
          <w:p w14:paraId="2F1F4522" w14:textId="0F11B90B"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FC5AF5">
              <w:rPr>
                <w:rFonts w:ascii="Arial" w:hAnsi="Arial" w:cs="Arial"/>
                <w:b/>
                <w:bCs/>
                <w:sz w:val="18"/>
                <w:szCs w:val="18"/>
                <w:lang w:val="en-GB"/>
              </w:rPr>
              <w:t xml:space="preserve">At </w:t>
            </w:r>
            <w:r w:rsidR="006F735B" w:rsidRPr="006F735B">
              <w:rPr>
                <w:rFonts w:ascii="Arial" w:hAnsi="Arial" w:cs="Arial"/>
                <w:b/>
                <w:bCs/>
                <w:sz w:val="18"/>
                <w:szCs w:val="18"/>
                <w:lang w:val="en-GB"/>
              </w:rPr>
              <w:t>31</w:t>
            </w:r>
            <w:r w:rsidRPr="00FC5AF5">
              <w:rPr>
                <w:rFonts w:ascii="Arial" w:hAnsi="Arial" w:cs="Arial"/>
                <w:b/>
                <w:bCs/>
                <w:sz w:val="18"/>
                <w:szCs w:val="18"/>
                <w:lang w:val="en-GB"/>
              </w:rPr>
              <w:t xml:space="preserve"> December </w:t>
            </w:r>
            <w:r w:rsidR="006F735B" w:rsidRPr="006F735B">
              <w:rPr>
                <w:rFonts w:ascii="Arial" w:hAnsi="Arial" w:cs="Arial"/>
                <w:b/>
                <w:bCs/>
                <w:sz w:val="18"/>
                <w:szCs w:val="18"/>
                <w:lang w:val="en-GB"/>
              </w:rPr>
              <w:t>2022</w:t>
            </w:r>
          </w:p>
        </w:tc>
        <w:tc>
          <w:tcPr>
            <w:tcW w:w="1485" w:type="dxa"/>
            <w:shd w:val="clear" w:color="auto" w:fill="FAFAFA"/>
            <w:vAlign w:val="bottom"/>
          </w:tcPr>
          <w:p w14:paraId="5DABE6B8"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26BEFD1F"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08014902"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345A94CA"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097B7B" w:rsidRPr="00FC5AF5" w14:paraId="6D7B1091" w14:textId="77777777" w:rsidTr="00E23CB1">
        <w:tc>
          <w:tcPr>
            <w:tcW w:w="3618" w:type="dxa"/>
            <w:shd w:val="clear" w:color="auto" w:fill="auto"/>
          </w:tcPr>
          <w:p w14:paraId="44408FF6" w14:textId="77777777" w:rsidR="00097B7B" w:rsidRPr="00FC5AF5" w:rsidRDefault="00097B7B"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Short-term borrowings</w:t>
            </w:r>
          </w:p>
        </w:tc>
        <w:tc>
          <w:tcPr>
            <w:tcW w:w="1485" w:type="dxa"/>
            <w:shd w:val="clear" w:color="auto" w:fill="FAFAFA"/>
          </w:tcPr>
          <w:p w14:paraId="7BDF9FCA" w14:textId="37D68AEE"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17</w:t>
            </w:r>
            <w:r w:rsidR="00097B7B" w:rsidRPr="00FC5AF5">
              <w:rPr>
                <w:rFonts w:ascii="Arial" w:hAnsi="Arial" w:cs="Arial"/>
                <w:sz w:val="18"/>
                <w:szCs w:val="18"/>
                <w:lang w:val="en-GB"/>
              </w:rPr>
              <w:t>,</w:t>
            </w:r>
            <w:r w:rsidRPr="006F735B">
              <w:rPr>
                <w:rFonts w:ascii="Arial" w:hAnsi="Arial" w:cs="Arial"/>
                <w:sz w:val="18"/>
                <w:szCs w:val="18"/>
                <w:lang w:val="en-GB"/>
              </w:rPr>
              <w:t>954</w:t>
            </w:r>
            <w:r w:rsidR="00097B7B" w:rsidRPr="00FC5AF5">
              <w:rPr>
                <w:rFonts w:ascii="Arial" w:hAnsi="Arial" w:cs="Arial"/>
                <w:sz w:val="18"/>
                <w:szCs w:val="18"/>
                <w:lang w:val="en-GB"/>
              </w:rPr>
              <w:t>.</w:t>
            </w:r>
            <w:r w:rsidRPr="006F735B">
              <w:rPr>
                <w:rFonts w:ascii="Arial" w:hAnsi="Arial" w:cs="Arial"/>
                <w:sz w:val="18"/>
                <w:szCs w:val="18"/>
                <w:lang w:val="en-GB"/>
              </w:rPr>
              <w:t>06</w:t>
            </w:r>
          </w:p>
        </w:tc>
        <w:tc>
          <w:tcPr>
            <w:tcW w:w="1485" w:type="dxa"/>
            <w:shd w:val="clear" w:color="auto" w:fill="FAFAFA"/>
            <w:vAlign w:val="bottom"/>
          </w:tcPr>
          <w:p w14:paraId="4D01F6E7" w14:textId="6B7D804A" w:rsidR="00097B7B" w:rsidRPr="00FC5AF5" w:rsidRDefault="00097B7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5" w:type="dxa"/>
            <w:shd w:val="clear" w:color="auto" w:fill="FAFAFA"/>
            <w:vAlign w:val="bottom"/>
          </w:tcPr>
          <w:p w14:paraId="5F69D2C2" w14:textId="48AF998F" w:rsidR="00097B7B" w:rsidRPr="00FC5AF5" w:rsidRDefault="00097B7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5" w:type="dxa"/>
            <w:shd w:val="clear" w:color="auto" w:fill="FAFAFA"/>
            <w:vAlign w:val="bottom"/>
          </w:tcPr>
          <w:p w14:paraId="79C74A51" w14:textId="5CED3473"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17</w:t>
            </w:r>
            <w:r w:rsidR="00097B7B" w:rsidRPr="00FC5AF5">
              <w:rPr>
                <w:rFonts w:ascii="Arial" w:hAnsi="Arial" w:cs="Arial"/>
                <w:sz w:val="18"/>
                <w:szCs w:val="18"/>
                <w:lang w:val="en-GB"/>
              </w:rPr>
              <w:t>,</w:t>
            </w:r>
            <w:r w:rsidRPr="006F735B">
              <w:rPr>
                <w:rFonts w:ascii="Arial" w:hAnsi="Arial" w:cs="Arial"/>
                <w:sz w:val="18"/>
                <w:szCs w:val="18"/>
                <w:lang w:val="en-GB"/>
              </w:rPr>
              <w:t>954</w:t>
            </w:r>
            <w:r w:rsidR="00097B7B" w:rsidRPr="00FC5AF5">
              <w:rPr>
                <w:rFonts w:ascii="Arial" w:hAnsi="Arial" w:cs="Arial"/>
                <w:sz w:val="18"/>
                <w:szCs w:val="18"/>
                <w:lang w:val="en-GB"/>
              </w:rPr>
              <w:t>.</w:t>
            </w:r>
            <w:r w:rsidRPr="006F735B">
              <w:rPr>
                <w:rFonts w:ascii="Arial" w:hAnsi="Arial" w:cs="Arial"/>
                <w:sz w:val="18"/>
                <w:szCs w:val="18"/>
                <w:lang w:val="en-GB"/>
              </w:rPr>
              <w:t>06</w:t>
            </w:r>
          </w:p>
        </w:tc>
      </w:tr>
      <w:tr w:rsidR="00097B7B" w:rsidRPr="00FC5AF5" w14:paraId="0AEB15CC" w14:textId="77777777" w:rsidTr="00E23CB1">
        <w:tc>
          <w:tcPr>
            <w:tcW w:w="3618" w:type="dxa"/>
            <w:shd w:val="clear" w:color="auto" w:fill="auto"/>
          </w:tcPr>
          <w:p w14:paraId="2537705B" w14:textId="77777777" w:rsidR="00097B7B" w:rsidRPr="00FC5AF5" w:rsidRDefault="00097B7B"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Trade and other payables</w:t>
            </w:r>
          </w:p>
        </w:tc>
        <w:tc>
          <w:tcPr>
            <w:tcW w:w="1485" w:type="dxa"/>
            <w:shd w:val="clear" w:color="auto" w:fill="FAFAFA"/>
          </w:tcPr>
          <w:p w14:paraId="5ADE1944" w14:textId="7D9FF441"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83</w:t>
            </w:r>
            <w:r w:rsidR="00432E2D">
              <w:rPr>
                <w:rFonts w:ascii="Arial" w:hAnsi="Arial" w:cs="Arial"/>
                <w:sz w:val="18"/>
                <w:szCs w:val="18"/>
                <w:lang w:val="en-GB"/>
              </w:rPr>
              <w:t>,</w:t>
            </w:r>
            <w:r w:rsidRPr="006F735B">
              <w:rPr>
                <w:rFonts w:ascii="Arial" w:hAnsi="Arial" w:cs="Arial"/>
                <w:sz w:val="18"/>
                <w:szCs w:val="18"/>
                <w:lang w:val="en-GB"/>
              </w:rPr>
              <w:t>281</w:t>
            </w:r>
            <w:r w:rsidR="00432E2D">
              <w:rPr>
                <w:rFonts w:ascii="Arial" w:hAnsi="Arial" w:cs="Arial"/>
                <w:sz w:val="18"/>
                <w:szCs w:val="18"/>
                <w:lang w:val="en-GB"/>
              </w:rPr>
              <w:t>.</w:t>
            </w:r>
            <w:r w:rsidRPr="006F735B">
              <w:rPr>
                <w:rFonts w:ascii="Arial" w:hAnsi="Arial" w:cs="Arial"/>
                <w:sz w:val="18"/>
                <w:szCs w:val="18"/>
                <w:lang w:val="en-GB"/>
              </w:rPr>
              <w:t>99</w:t>
            </w:r>
          </w:p>
        </w:tc>
        <w:tc>
          <w:tcPr>
            <w:tcW w:w="1485" w:type="dxa"/>
            <w:shd w:val="clear" w:color="auto" w:fill="FAFAFA"/>
            <w:vAlign w:val="bottom"/>
          </w:tcPr>
          <w:p w14:paraId="157C271D" w14:textId="75F444D5" w:rsidR="00097B7B" w:rsidRPr="00FC5AF5" w:rsidRDefault="00097B7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5" w:type="dxa"/>
            <w:shd w:val="clear" w:color="auto" w:fill="FAFAFA"/>
            <w:vAlign w:val="bottom"/>
          </w:tcPr>
          <w:p w14:paraId="56F53C1B" w14:textId="37019C49" w:rsidR="00097B7B" w:rsidRPr="00FC5AF5" w:rsidRDefault="00097B7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5" w:type="dxa"/>
            <w:shd w:val="clear" w:color="auto" w:fill="FAFAFA"/>
            <w:vAlign w:val="bottom"/>
          </w:tcPr>
          <w:p w14:paraId="190FB6F8" w14:textId="4CC69290"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83</w:t>
            </w:r>
            <w:r w:rsidR="00097B7B" w:rsidRPr="00FC5AF5">
              <w:rPr>
                <w:rFonts w:ascii="Arial" w:hAnsi="Arial" w:cs="Arial"/>
                <w:sz w:val="18"/>
                <w:szCs w:val="18"/>
                <w:lang w:val="en-GB"/>
              </w:rPr>
              <w:t>,</w:t>
            </w:r>
            <w:r w:rsidRPr="006F735B">
              <w:rPr>
                <w:rFonts w:ascii="Arial" w:hAnsi="Arial" w:cs="Arial"/>
                <w:sz w:val="18"/>
                <w:szCs w:val="18"/>
                <w:lang w:val="en-GB"/>
              </w:rPr>
              <w:t>281</w:t>
            </w:r>
            <w:r w:rsidR="00432E2D">
              <w:rPr>
                <w:rFonts w:ascii="Arial" w:hAnsi="Arial" w:cs="Arial"/>
                <w:sz w:val="18"/>
                <w:szCs w:val="18"/>
                <w:lang w:val="en-GB"/>
              </w:rPr>
              <w:t>.</w:t>
            </w:r>
            <w:r w:rsidRPr="006F735B">
              <w:rPr>
                <w:rFonts w:ascii="Arial" w:hAnsi="Arial" w:cs="Arial"/>
                <w:sz w:val="18"/>
                <w:szCs w:val="18"/>
                <w:lang w:val="en-GB"/>
              </w:rPr>
              <w:t>99</w:t>
            </w:r>
          </w:p>
        </w:tc>
      </w:tr>
      <w:tr w:rsidR="00097B7B" w:rsidRPr="00FC5AF5" w14:paraId="7DB13FC3" w14:textId="77777777" w:rsidTr="003B2F0D">
        <w:tc>
          <w:tcPr>
            <w:tcW w:w="3618" w:type="dxa"/>
            <w:shd w:val="clear" w:color="auto" w:fill="auto"/>
          </w:tcPr>
          <w:p w14:paraId="77AFF472" w14:textId="77777777" w:rsidR="00097B7B" w:rsidRPr="00FC5AF5" w:rsidRDefault="00097B7B"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 xml:space="preserve">Long-term borrowings </w:t>
            </w:r>
          </w:p>
        </w:tc>
        <w:tc>
          <w:tcPr>
            <w:tcW w:w="1485" w:type="dxa"/>
            <w:shd w:val="clear" w:color="auto" w:fill="FAFAFA"/>
          </w:tcPr>
          <w:p w14:paraId="3441A23D" w14:textId="220AB294" w:rsidR="00097B7B"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65</w:t>
            </w:r>
            <w:r w:rsidR="00055D1B" w:rsidRPr="00FC5AF5">
              <w:rPr>
                <w:rFonts w:ascii="Arial" w:hAnsi="Arial" w:cs="Arial"/>
                <w:sz w:val="18"/>
                <w:szCs w:val="18"/>
                <w:lang w:val="en-GB"/>
              </w:rPr>
              <w:t>,</w:t>
            </w:r>
            <w:r w:rsidRPr="006F735B">
              <w:rPr>
                <w:rFonts w:ascii="Arial" w:hAnsi="Arial" w:cs="Arial"/>
                <w:sz w:val="18"/>
                <w:szCs w:val="18"/>
                <w:lang w:val="en-GB"/>
              </w:rPr>
              <w:t>446</w:t>
            </w:r>
            <w:r w:rsidR="00055D1B" w:rsidRPr="00FC5AF5">
              <w:rPr>
                <w:rFonts w:ascii="Arial" w:hAnsi="Arial" w:cs="Arial"/>
                <w:sz w:val="18"/>
                <w:szCs w:val="18"/>
                <w:lang w:val="en-GB"/>
              </w:rPr>
              <w:t>.</w:t>
            </w:r>
            <w:r w:rsidRPr="006F735B">
              <w:rPr>
                <w:rFonts w:ascii="Arial" w:hAnsi="Arial" w:cs="Arial"/>
                <w:sz w:val="18"/>
                <w:szCs w:val="18"/>
                <w:lang w:val="en-GB"/>
              </w:rPr>
              <w:t>05</w:t>
            </w:r>
          </w:p>
        </w:tc>
        <w:tc>
          <w:tcPr>
            <w:tcW w:w="1485" w:type="dxa"/>
            <w:shd w:val="clear" w:color="auto" w:fill="FAFAFA"/>
          </w:tcPr>
          <w:p w14:paraId="54F9DC7E" w14:textId="65AEDE67" w:rsidR="00097B7B"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208</w:t>
            </w:r>
            <w:r w:rsidR="00055D1B" w:rsidRPr="00FC5AF5">
              <w:rPr>
                <w:rFonts w:ascii="Arial" w:hAnsi="Arial" w:cs="Arial"/>
                <w:sz w:val="18"/>
                <w:szCs w:val="18"/>
                <w:lang w:val="en-GB"/>
              </w:rPr>
              <w:t>,</w:t>
            </w:r>
            <w:r w:rsidRPr="006F735B">
              <w:rPr>
                <w:rFonts w:ascii="Arial" w:hAnsi="Arial" w:cs="Arial"/>
                <w:sz w:val="18"/>
                <w:szCs w:val="18"/>
                <w:lang w:val="en-GB"/>
              </w:rPr>
              <w:t>206</w:t>
            </w:r>
            <w:r w:rsidR="00055D1B" w:rsidRPr="00FC5AF5">
              <w:rPr>
                <w:rFonts w:ascii="Arial" w:hAnsi="Arial" w:cs="Arial"/>
                <w:sz w:val="18"/>
                <w:szCs w:val="18"/>
                <w:lang w:val="en-GB"/>
              </w:rPr>
              <w:t>.</w:t>
            </w:r>
            <w:r w:rsidRPr="006F735B">
              <w:rPr>
                <w:rFonts w:ascii="Arial" w:hAnsi="Arial" w:cs="Arial"/>
                <w:sz w:val="18"/>
                <w:szCs w:val="18"/>
                <w:lang w:val="en-GB"/>
              </w:rPr>
              <w:t>92</w:t>
            </w:r>
          </w:p>
        </w:tc>
        <w:tc>
          <w:tcPr>
            <w:tcW w:w="1485" w:type="dxa"/>
            <w:shd w:val="clear" w:color="auto" w:fill="FAFAFA"/>
          </w:tcPr>
          <w:p w14:paraId="108CC1EA" w14:textId="5265D913" w:rsidR="00097B7B"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16</w:t>
            </w:r>
            <w:r w:rsidR="00055D1B" w:rsidRPr="00FC5AF5">
              <w:rPr>
                <w:rFonts w:ascii="Arial" w:hAnsi="Arial" w:cs="Arial"/>
                <w:sz w:val="18"/>
                <w:szCs w:val="18"/>
                <w:lang w:val="en-GB"/>
              </w:rPr>
              <w:t>,</w:t>
            </w:r>
            <w:r w:rsidRPr="006F735B">
              <w:rPr>
                <w:rFonts w:ascii="Arial" w:hAnsi="Arial" w:cs="Arial"/>
                <w:sz w:val="18"/>
                <w:szCs w:val="18"/>
                <w:lang w:val="en-GB"/>
              </w:rPr>
              <w:t>678</w:t>
            </w:r>
            <w:r w:rsidR="00055D1B" w:rsidRPr="00FC5AF5">
              <w:rPr>
                <w:rFonts w:ascii="Arial" w:hAnsi="Arial" w:cs="Arial"/>
                <w:sz w:val="18"/>
                <w:szCs w:val="18"/>
                <w:lang w:val="en-GB"/>
              </w:rPr>
              <w:t>.</w:t>
            </w:r>
            <w:r w:rsidRPr="006F735B">
              <w:rPr>
                <w:rFonts w:ascii="Arial" w:hAnsi="Arial" w:cs="Arial"/>
                <w:sz w:val="18"/>
                <w:szCs w:val="18"/>
                <w:lang w:val="en-GB"/>
              </w:rPr>
              <w:t>55</w:t>
            </w:r>
          </w:p>
        </w:tc>
        <w:tc>
          <w:tcPr>
            <w:tcW w:w="1485" w:type="dxa"/>
            <w:shd w:val="clear" w:color="auto" w:fill="FAFAFA"/>
          </w:tcPr>
          <w:p w14:paraId="02F7F651" w14:textId="3C95E3EC" w:rsidR="00097B7B"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290</w:t>
            </w:r>
            <w:r w:rsidR="00B34254" w:rsidRPr="00FC5AF5">
              <w:rPr>
                <w:rFonts w:ascii="Arial" w:hAnsi="Arial" w:cs="Arial"/>
                <w:sz w:val="18"/>
                <w:szCs w:val="18"/>
                <w:lang w:val="en-GB"/>
              </w:rPr>
              <w:t>,</w:t>
            </w:r>
            <w:r w:rsidRPr="006F735B">
              <w:rPr>
                <w:rFonts w:ascii="Arial" w:hAnsi="Arial" w:cs="Arial"/>
                <w:sz w:val="18"/>
                <w:szCs w:val="18"/>
                <w:lang w:val="en-GB"/>
              </w:rPr>
              <w:t>331</w:t>
            </w:r>
            <w:r w:rsidR="00B34254" w:rsidRPr="00FC5AF5">
              <w:rPr>
                <w:rFonts w:ascii="Arial" w:hAnsi="Arial" w:cs="Arial"/>
                <w:sz w:val="18"/>
                <w:szCs w:val="18"/>
                <w:lang w:val="en-GB"/>
              </w:rPr>
              <w:t>.</w:t>
            </w:r>
            <w:r w:rsidRPr="006F735B">
              <w:rPr>
                <w:rFonts w:ascii="Arial" w:hAnsi="Arial" w:cs="Arial"/>
                <w:sz w:val="18"/>
                <w:szCs w:val="18"/>
                <w:lang w:val="en-GB"/>
              </w:rPr>
              <w:t>52</w:t>
            </w:r>
          </w:p>
        </w:tc>
      </w:tr>
      <w:tr w:rsidR="00097B7B" w:rsidRPr="00FC5AF5" w14:paraId="26C2FF7C" w14:textId="77777777" w:rsidTr="00E23CB1">
        <w:tc>
          <w:tcPr>
            <w:tcW w:w="3618" w:type="dxa"/>
            <w:shd w:val="clear" w:color="auto" w:fill="auto"/>
          </w:tcPr>
          <w:p w14:paraId="13E820D8" w14:textId="77777777" w:rsidR="00097B7B" w:rsidRPr="00FC5AF5" w:rsidRDefault="00097B7B"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Lease liabilities</w:t>
            </w:r>
          </w:p>
        </w:tc>
        <w:tc>
          <w:tcPr>
            <w:tcW w:w="1485" w:type="dxa"/>
            <w:shd w:val="clear" w:color="auto" w:fill="FAFAFA"/>
          </w:tcPr>
          <w:p w14:paraId="4B40B265" w14:textId="50AEA296"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15</w:t>
            </w:r>
            <w:r w:rsidR="00055D1B" w:rsidRPr="00FC5AF5">
              <w:rPr>
                <w:rFonts w:ascii="Arial" w:hAnsi="Arial" w:cs="Arial"/>
                <w:sz w:val="18"/>
                <w:szCs w:val="18"/>
                <w:lang w:val="en-GB"/>
              </w:rPr>
              <w:t>,</w:t>
            </w:r>
            <w:r w:rsidRPr="006F735B">
              <w:rPr>
                <w:rFonts w:ascii="Arial" w:hAnsi="Arial" w:cs="Arial"/>
                <w:sz w:val="18"/>
                <w:szCs w:val="18"/>
                <w:lang w:val="en-GB"/>
              </w:rPr>
              <w:t>588</w:t>
            </w:r>
            <w:r w:rsidR="00055D1B" w:rsidRPr="00FC5AF5">
              <w:rPr>
                <w:rFonts w:ascii="Arial" w:hAnsi="Arial" w:cs="Arial"/>
                <w:sz w:val="18"/>
                <w:szCs w:val="18"/>
                <w:lang w:val="en-GB"/>
              </w:rPr>
              <w:t>.</w:t>
            </w:r>
            <w:r w:rsidRPr="006F735B">
              <w:rPr>
                <w:rFonts w:ascii="Arial" w:hAnsi="Arial" w:cs="Arial"/>
                <w:sz w:val="18"/>
                <w:szCs w:val="18"/>
                <w:lang w:val="en-GB"/>
              </w:rPr>
              <w:t>46</w:t>
            </w:r>
          </w:p>
        </w:tc>
        <w:tc>
          <w:tcPr>
            <w:tcW w:w="1485" w:type="dxa"/>
            <w:shd w:val="clear" w:color="auto" w:fill="FAFAFA"/>
            <w:vAlign w:val="bottom"/>
          </w:tcPr>
          <w:p w14:paraId="0C08A1D0" w14:textId="381A7CF1"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55</w:t>
            </w:r>
            <w:r w:rsidR="00055D1B" w:rsidRPr="00FC5AF5">
              <w:rPr>
                <w:rFonts w:ascii="Arial" w:hAnsi="Arial" w:cs="Arial"/>
                <w:sz w:val="18"/>
                <w:szCs w:val="18"/>
                <w:lang w:val="en-GB"/>
              </w:rPr>
              <w:t>,</w:t>
            </w:r>
            <w:r w:rsidRPr="006F735B">
              <w:rPr>
                <w:rFonts w:ascii="Arial" w:hAnsi="Arial" w:cs="Arial"/>
                <w:sz w:val="18"/>
                <w:szCs w:val="18"/>
                <w:lang w:val="en-GB"/>
              </w:rPr>
              <w:t>967</w:t>
            </w:r>
            <w:r w:rsidR="00055D1B" w:rsidRPr="00FC5AF5">
              <w:rPr>
                <w:rFonts w:ascii="Arial" w:hAnsi="Arial" w:cs="Arial"/>
                <w:sz w:val="18"/>
                <w:szCs w:val="18"/>
                <w:lang w:val="en-GB"/>
              </w:rPr>
              <w:t>.</w:t>
            </w:r>
            <w:r w:rsidRPr="006F735B">
              <w:rPr>
                <w:rFonts w:ascii="Arial" w:hAnsi="Arial" w:cs="Arial"/>
                <w:sz w:val="18"/>
                <w:szCs w:val="18"/>
                <w:lang w:val="en-GB"/>
              </w:rPr>
              <w:t>63</w:t>
            </w:r>
          </w:p>
        </w:tc>
        <w:tc>
          <w:tcPr>
            <w:tcW w:w="1485" w:type="dxa"/>
            <w:shd w:val="clear" w:color="auto" w:fill="FAFAFA"/>
            <w:vAlign w:val="bottom"/>
          </w:tcPr>
          <w:p w14:paraId="4234693A" w14:textId="5B2F6FCE"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64</w:t>
            </w:r>
            <w:r w:rsidR="00055D1B" w:rsidRPr="00FC5AF5">
              <w:rPr>
                <w:rFonts w:ascii="Arial" w:hAnsi="Arial" w:cs="Arial"/>
                <w:sz w:val="18"/>
                <w:szCs w:val="18"/>
                <w:lang w:val="en-GB"/>
              </w:rPr>
              <w:t>,</w:t>
            </w:r>
            <w:r w:rsidRPr="006F735B">
              <w:rPr>
                <w:rFonts w:ascii="Arial" w:hAnsi="Arial" w:cs="Arial"/>
                <w:sz w:val="18"/>
                <w:szCs w:val="18"/>
                <w:lang w:val="en-GB"/>
              </w:rPr>
              <w:t>137</w:t>
            </w:r>
            <w:r w:rsidR="00055D1B" w:rsidRPr="00FC5AF5">
              <w:rPr>
                <w:rFonts w:ascii="Arial" w:hAnsi="Arial" w:cs="Arial"/>
                <w:sz w:val="18"/>
                <w:szCs w:val="18"/>
                <w:lang w:val="en-GB"/>
              </w:rPr>
              <w:t>.</w:t>
            </w:r>
            <w:r w:rsidRPr="006F735B">
              <w:rPr>
                <w:rFonts w:ascii="Arial" w:hAnsi="Arial" w:cs="Arial"/>
                <w:sz w:val="18"/>
                <w:szCs w:val="18"/>
                <w:lang w:val="en-GB"/>
              </w:rPr>
              <w:t>69</w:t>
            </w:r>
          </w:p>
        </w:tc>
        <w:tc>
          <w:tcPr>
            <w:tcW w:w="1485" w:type="dxa"/>
            <w:shd w:val="clear" w:color="auto" w:fill="FAFAFA"/>
            <w:vAlign w:val="bottom"/>
          </w:tcPr>
          <w:p w14:paraId="6FB5A68A" w14:textId="68AE994E"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135</w:t>
            </w:r>
            <w:r w:rsidR="00B34254" w:rsidRPr="00FC5AF5">
              <w:rPr>
                <w:rFonts w:ascii="Arial" w:hAnsi="Arial" w:cs="Arial"/>
                <w:sz w:val="18"/>
                <w:szCs w:val="18"/>
                <w:lang w:val="en-GB"/>
              </w:rPr>
              <w:t>,</w:t>
            </w:r>
            <w:r w:rsidRPr="006F735B">
              <w:rPr>
                <w:rFonts w:ascii="Arial" w:hAnsi="Arial" w:cs="Arial"/>
                <w:sz w:val="18"/>
                <w:szCs w:val="18"/>
                <w:lang w:val="en-GB"/>
              </w:rPr>
              <w:t>693</w:t>
            </w:r>
            <w:r w:rsidR="00B34254" w:rsidRPr="00FC5AF5">
              <w:rPr>
                <w:rFonts w:ascii="Arial" w:hAnsi="Arial" w:cs="Arial"/>
                <w:sz w:val="18"/>
                <w:szCs w:val="18"/>
                <w:lang w:val="en-GB"/>
              </w:rPr>
              <w:t>.</w:t>
            </w:r>
            <w:r w:rsidRPr="006F735B">
              <w:rPr>
                <w:rFonts w:ascii="Arial" w:hAnsi="Arial" w:cs="Arial"/>
                <w:sz w:val="18"/>
                <w:szCs w:val="18"/>
                <w:lang w:val="en-GB"/>
              </w:rPr>
              <w:t>78</w:t>
            </w:r>
          </w:p>
        </w:tc>
      </w:tr>
      <w:tr w:rsidR="00097B7B" w:rsidRPr="00FC5AF5" w14:paraId="7C5F5609" w14:textId="77777777" w:rsidTr="00E23CB1">
        <w:tc>
          <w:tcPr>
            <w:tcW w:w="3618" w:type="dxa"/>
            <w:shd w:val="clear" w:color="auto" w:fill="auto"/>
          </w:tcPr>
          <w:p w14:paraId="21CFFB8F" w14:textId="7F8C9517" w:rsidR="00097B7B" w:rsidRPr="00FC5AF5" w:rsidRDefault="00097B7B" w:rsidP="00A2724A">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8"/>
                <w:szCs w:val="18"/>
                <w:lang w:val="en-GB"/>
              </w:rPr>
            </w:pPr>
            <w:r w:rsidRPr="00FC5AF5">
              <w:rPr>
                <w:rFonts w:ascii="Arial" w:hAnsi="Arial" w:cs="Arial"/>
                <w:sz w:val="18"/>
                <w:szCs w:val="18"/>
                <w:lang w:val="en-GB"/>
              </w:rPr>
              <w:t>Liabilities under agreements</w:t>
            </w:r>
            <w:r w:rsidRPr="00FC5AF5">
              <w:rPr>
                <w:rFonts w:ascii="Arial" w:hAnsi="Arial" w:cs="Arial"/>
                <w:sz w:val="18"/>
                <w:szCs w:val="18"/>
                <w:lang w:val="en-GB"/>
              </w:rPr>
              <w:br/>
              <w:t xml:space="preserve">   and licences for operation</w:t>
            </w:r>
          </w:p>
        </w:tc>
        <w:tc>
          <w:tcPr>
            <w:tcW w:w="1485" w:type="dxa"/>
            <w:tcBorders>
              <w:bottom w:val="single" w:sz="4" w:space="0" w:color="auto"/>
            </w:tcBorders>
            <w:shd w:val="clear" w:color="auto" w:fill="FAFAFA"/>
            <w:vAlign w:val="bottom"/>
          </w:tcPr>
          <w:p w14:paraId="42F269AD" w14:textId="4737AD03" w:rsidR="00097B7B" w:rsidRPr="00FC5AF5" w:rsidRDefault="00B34254"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5" w:type="dxa"/>
            <w:tcBorders>
              <w:bottom w:val="single" w:sz="4" w:space="0" w:color="auto"/>
            </w:tcBorders>
            <w:shd w:val="clear" w:color="auto" w:fill="FAFAFA"/>
            <w:vAlign w:val="bottom"/>
          </w:tcPr>
          <w:p w14:paraId="68CCEBAF" w14:textId="712E6791"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34</w:t>
            </w:r>
            <w:r w:rsidR="00B34254" w:rsidRPr="00FC5AF5">
              <w:rPr>
                <w:rFonts w:ascii="Arial" w:hAnsi="Arial" w:cs="Arial"/>
                <w:sz w:val="18"/>
                <w:szCs w:val="18"/>
                <w:lang w:val="en-GB"/>
              </w:rPr>
              <w:t>,</w:t>
            </w:r>
            <w:r w:rsidRPr="006F735B">
              <w:rPr>
                <w:rFonts w:ascii="Arial" w:hAnsi="Arial" w:cs="Arial"/>
                <w:sz w:val="18"/>
                <w:szCs w:val="18"/>
                <w:lang w:val="en-GB"/>
              </w:rPr>
              <w:t>150</w:t>
            </w:r>
            <w:r w:rsidR="00B34254" w:rsidRPr="00FC5AF5">
              <w:rPr>
                <w:rFonts w:ascii="Arial" w:hAnsi="Arial" w:cs="Arial"/>
                <w:sz w:val="18"/>
                <w:szCs w:val="18"/>
                <w:lang w:val="en-GB"/>
              </w:rPr>
              <w:t>.</w:t>
            </w:r>
            <w:r w:rsidRPr="006F735B">
              <w:rPr>
                <w:rFonts w:ascii="Arial" w:hAnsi="Arial" w:cs="Arial"/>
                <w:sz w:val="18"/>
                <w:szCs w:val="18"/>
                <w:lang w:val="en-GB"/>
              </w:rPr>
              <w:t>77</w:t>
            </w:r>
          </w:p>
        </w:tc>
        <w:tc>
          <w:tcPr>
            <w:tcW w:w="1485" w:type="dxa"/>
            <w:tcBorders>
              <w:bottom w:val="single" w:sz="4" w:space="0" w:color="auto"/>
            </w:tcBorders>
            <w:shd w:val="clear" w:color="auto" w:fill="FAFAFA"/>
            <w:vAlign w:val="bottom"/>
          </w:tcPr>
          <w:p w14:paraId="187A909D" w14:textId="5BC056C1"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10</w:t>
            </w:r>
            <w:r w:rsidR="00B34254" w:rsidRPr="00FC5AF5">
              <w:rPr>
                <w:rFonts w:ascii="Arial" w:hAnsi="Arial" w:cs="Arial"/>
                <w:sz w:val="18"/>
                <w:szCs w:val="18"/>
                <w:lang w:val="en-GB"/>
              </w:rPr>
              <w:t>,</w:t>
            </w:r>
            <w:r w:rsidRPr="006F735B">
              <w:rPr>
                <w:rFonts w:ascii="Arial" w:hAnsi="Arial" w:cs="Arial"/>
                <w:sz w:val="18"/>
                <w:szCs w:val="18"/>
                <w:lang w:val="en-GB"/>
              </w:rPr>
              <w:t>845</w:t>
            </w:r>
            <w:r w:rsidR="00B34254" w:rsidRPr="00FC5AF5">
              <w:rPr>
                <w:rFonts w:ascii="Arial" w:hAnsi="Arial" w:cs="Arial"/>
                <w:sz w:val="18"/>
                <w:szCs w:val="18"/>
                <w:lang w:val="en-GB"/>
              </w:rPr>
              <w:t>.</w:t>
            </w:r>
            <w:r w:rsidRPr="006F735B">
              <w:rPr>
                <w:rFonts w:ascii="Arial" w:hAnsi="Arial" w:cs="Arial"/>
                <w:sz w:val="18"/>
                <w:szCs w:val="18"/>
                <w:lang w:val="en-GB"/>
              </w:rPr>
              <w:t>89</w:t>
            </w:r>
          </w:p>
        </w:tc>
        <w:tc>
          <w:tcPr>
            <w:tcW w:w="1485" w:type="dxa"/>
            <w:tcBorders>
              <w:bottom w:val="single" w:sz="4" w:space="0" w:color="auto"/>
            </w:tcBorders>
            <w:shd w:val="clear" w:color="auto" w:fill="FAFAFA"/>
            <w:vAlign w:val="bottom"/>
          </w:tcPr>
          <w:p w14:paraId="310A8A10" w14:textId="2CAB67CF" w:rsidR="00097B7B"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44</w:t>
            </w:r>
            <w:r w:rsidR="00B34254" w:rsidRPr="00FC5AF5">
              <w:rPr>
                <w:rFonts w:ascii="Arial" w:hAnsi="Arial" w:cs="Arial"/>
                <w:sz w:val="18"/>
                <w:szCs w:val="18"/>
                <w:lang w:val="en-GB"/>
              </w:rPr>
              <w:t>,</w:t>
            </w:r>
            <w:r w:rsidRPr="006F735B">
              <w:rPr>
                <w:rFonts w:ascii="Arial" w:hAnsi="Arial" w:cs="Arial"/>
                <w:sz w:val="18"/>
                <w:szCs w:val="18"/>
                <w:lang w:val="en-GB"/>
              </w:rPr>
              <w:t>996</w:t>
            </w:r>
            <w:r w:rsidR="00B34254" w:rsidRPr="00FC5AF5">
              <w:rPr>
                <w:rFonts w:ascii="Arial" w:hAnsi="Arial" w:cs="Arial"/>
                <w:sz w:val="18"/>
                <w:szCs w:val="18"/>
                <w:lang w:val="en-GB"/>
              </w:rPr>
              <w:t>.</w:t>
            </w:r>
            <w:r w:rsidRPr="006F735B">
              <w:rPr>
                <w:rFonts w:ascii="Arial" w:hAnsi="Arial" w:cs="Arial"/>
                <w:sz w:val="18"/>
                <w:szCs w:val="18"/>
                <w:lang w:val="en-GB"/>
              </w:rPr>
              <w:t>66</w:t>
            </w:r>
          </w:p>
        </w:tc>
      </w:tr>
      <w:tr w:rsidR="00097B7B" w:rsidRPr="004A1E38" w14:paraId="249B1130" w14:textId="77777777" w:rsidTr="00E23CB1">
        <w:tc>
          <w:tcPr>
            <w:tcW w:w="3618" w:type="dxa"/>
            <w:shd w:val="clear" w:color="auto" w:fill="auto"/>
          </w:tcPr>
          <w:p w14:paraId="70748962" w14:textId="77777777" w:rsidR="00097B7B" w:rsidRPr="004A1E38" w:rsidRDefault="00097B7B"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2"/>
                <w:szCs w:val="12"/>
                <w:lang w:val="en-GB"/>
              </w:rPr>
            </w:pPr>
          </w:p>
        </w:tc>
        <w:tc>
          <w:tcPr>
            <w:tcW w:w="1485" w:type="dxa"/>
            <w:tcBorders>
              <w:top w:val="single" w:sz="4" w:space="0" w:color="auto"/>
            </w:tcBorders>
            <w:shd w:val="clear" w:color="auto" w:fill="FAFAFA"/>
          </w:tcPr>
          <w:p w14:paraId="41C76704" w14:textId="77777777" w:rsidR="00097B7B" w:rsidRPr="004A1E38" w:rsidRDefault="00097B7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5" w:type="dxa"/>
            <w:tcBorders>
              <w:top w:val="single" w:sz="4" w:space="0" w:color="auto"/>
            </w:tcBorders>
            <w:shd w:val="clear" w:color="auto" w:fill="FAFAFA"/>
            <w:vAlign w:val="bottom"/>
          </w:tcPr>
          <w:p w14:paraId="19C7EC62" w14:textId="77777777" w:rsidR="00097B7B" w:rsidRPr="004A1E38" w:rsidRDefault="00097B7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5" w:type="dxa"/>
            <w:tcBorders>
              <w:top w:val="single" w:sz="4" w:space="0" w:color="auto"/>
            </w:tcBorders>
            <w:shd w:val="clear" w:color="auto" w:fill="FAFAFA"/>
            <w:vAlign w:val="bottom"/>
          </w:tcPr>
          <w:p w14:paraId="25C41C9B" w14:textId="77777777" w:rsidR="00097B7B" w:rsidRPr="004A1E38" w:rsidRDefault="00097B7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5" w:type="dxa"/>
            <w:tcBorders>
              <w:top w:val="single" w:sz="4" w:space="0" w:color="auto"/>
            </w:tcBorders>
            <w:shd w:val="clear" w:color="auto" w:fill="FAFAFA"/>
            <w:vAlign w:val="bottom"/>
          </w:tcPr>
          <w:p w14:paraId="6F8A3834" w14:textId="77777777" w:rsidR="00097B7B" w:rsidRPr="004A1E38" w:rsidRDefault="00097B7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r>
      <w:tr w:rsidR="00097B7B" w:rsidRPr="00FC5AF5" w14:paraId="452E3128" w14:textId="77777777" w:rsidTr="003B2F0D">
        <w:tc>
          <w:tcPr>
            <w:tcW w:w="3618" w:type="dxa"/>
            <w:shd w:val="clear" w:color="auto" w:fill="auto"/>
          </w:tcPr>
          <w:p w14:paraId="6BEF204C" w14:textId="77777777" w:rsidR="00097B7B" w:rsidRPr="00FC5AF5" w:rsidRDefault="00097B7B"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FC5AF5">
              <w:rPr>
                <w:rFonts w:ascii="Arial" w:hAnsi="Arial" w:cs="Arial"/>
                <w:b/>
                <w:bCs/>
                <w:sz w:val="18"/>
                <w:szCs w:val="18"/>
                <w:lang w:val="en-GB"/>
              </w:rPr>
              <w:t>Total</w:t>
            </w:r>
          </w:p>
        </w:tc>
        <w:tc>
          <w:tcPr>
            <w:tcW w:w="1485" w:type="dxa"/>
            <w:tcBorders>
              <w:bottom w:val="single" w:sz="4" w:space="0" w:color="auto"/>
            </w:tcBorders>
            <w:shd w:val="clear" w:color="auto" w:fill="FAFAFA"/>
          </w:tcPr>
          <w:p w14:paraId="4FB6F6D9" w14:textId="39E3EDAA" w:rsidR="00097B7B"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182</w:t>
            </w:r>
            <w:r w:rsidR="00470B4B" w:rsidRPr="00FC5AF5">
              <w:rPr>
                <w:rFonts w:ascii="Arial" w:hAnsi="Arial" w:cs="Arial"/>
                <w:sz w:val="18"/>
                <w:szCs w:val="18"/>
                <w:lang w:val="en-GB"/>
              </w:rPr>
              <w:t>,</w:t>
            </w:r>
            <w:r w:rsidRPr="006F735B">
              <w:rPr>
                <w:rFonts w:ascii="Arial" w:hAnsi="Arial" w:cstheme="minorBidi"/>
                <w:sz w:val="18"/>
                <w:szCs w:val="18"/>
                <w:lang w:val="en-GB"/>
              </w:rPr>
              <w:t>270</w:t>
            </w:r>
            <w:r w:rsidR="00470B4B" w:rsidRPr="00FC5AF5">
              <w:rPr>
                <w:rFonts w:ascii="Arial" w:hAnsi="Arial" w:cs="Arial"/>
                <w:sz w:val="18"/>
                <w:szCs w:val="18"/>
                <w:lang w:val="en-GB"/>
              </w:rPr>
              <w:t>.</w:t>
            </w:r>
            <w:r w:rsidRPr="006F735B">
              <w:rPr>
                <w:rFonts w:ascii="Arial" w:hAnsi="Arial" w:cs="Arial"/>
                <w:sz w:val="18"/>
                <w:szCs w:val="18"/>
                <w:lang w:val="en-GB"/>
              </w:rPr>
              <w:t>56</w:t>
            </w:r>
          </w:p>
        </w:tc>
        <w:tc>
          <w:tcPr>
            <w:tcW w:w="1485" w:type="dxa"/>
            <w:tcBorders>
              <w:bottom w:val="single" w:sz="4" w:space="0" w:color="auto"/>
            </w:tcBorders>
            <w:shd w:val="clear" w:color="auto" w:fill="FAFAFA"/>
          </w:tcPr>
          <w:p w14:paraId="3928CAC2" w14:textId="721F05AB" w:rsidR="00097B7B"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298</w:t>
            </w:r>
            <w:r w:rsidR="00470B4B" w:rsidRPr="00FC5AF5">
              <w:rPr>
                <w:rFonts w:ascii="Arial" w:hAnsi="Arial" w:cs="Arial"/>
                <w:sz w:val="18"/>
                <w:szCs w:val="18"/>
                <w:lang w:val="en-GB"/>
              </w:rPr>
              <w:t>,</w:t>
            </w:r>
            <w:r w:rsidRPr="006F735B">
              <w:rPr>
                <w:rFonts w:ascii="Arial" w:hAnsi="Arial" w:cs="Arial"/>
                <w:sz w:val="18"/>
                <w:szCs w:val="18"/>
                <w:lang w:val="en-GB"/>
              </w:rPr>
              <w:t>325</w:t>
            </w:r>
            <w:r w:rsidR="00470B4B" w:rsidRPr="00FC5AF5">
              <w:rPr>
                <w:rFonts w:ascii="Arial" w:hAnsi="Arial" w:cs="Arial"/>
                <w:sz w:val="18"/>
                <w:szCs w:val="18"/>
                <w:lang w:val="en-GB"/>
              </w:rPr>
              <w:t>.</w:t>
            </w:r>
            <w:r w:rsidRPr="006F735B">
              <w:rPr>
                <w:rFonts w:ascii="Arial" w:hAnsi="Arial" w:cs="Arial"/>
                <w:sz w:val="18"/>
                <w:szCs w:val="18"/>
                <w:lang w:val="en-GB"/>
              </w:rPr>
              <w:t>32</w:t>
            </w:r>
          </w:p>
        </w:tc>
        <w:tc>
          <w:tcPr>
            <w:tcW w:w="1485" w:type="dxa"/>
            <w:tcBorders>
              <w:bottom w:val="single" w:sz="4" w:space="0" w:color="auto"/>
            </w:tcBorders>
            <w:shd w:val="clear" w:color="auto" w:fill="FAFAFA"/>
          </w:tcPr>
          <w:p w14:paraId="6CF74BD7" w14:textId="6B920113" w:rsidR="00097B7B"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91</w:t>
            </w:r>
            <w:r w:rsidR="00470B4B" w:rsidRPr="00FC5AF5">
              <w:rPr>
                <w:rFonts w:ascii="Arial" w:hAnsi="Arial" w:cs="Arial"/>
                <w:sz w:val="18"/>
                <w:szCs w:val="18"/>
                <w:lang w:val="en-GB"/>
              </w:rPr>
              <w:t>,</w:t>
            </w:r>
            <w:r w:rsidRPr="006F735B">
              <w:rPr>
                <w:rFonts w:ascii="Arial" w:hAnsi="Arial" w:cs="Arial"/>
                <w:sz w:val="18"/>
                <w:szCs w:val="18"/>
                <w:lang w:val="en-GB"/>
              </w:rPr>
              <w:t>662</w:t>
            </w:r>
            <w:r w:rsidR="00470B4B" w:rsidRPr="00FC5AF5">
              <w:rPr>
                <w:rFonts w:ascii="Arial" w:hAnsi="Arial" w:cs="Arial"/>
                <w:sz w:val="18"/>
                <w:szCs w:val="18"/>
                <w:lang w:val="en-GB"/>
              </w:rPr>
              <w:t>.</w:t>
            </w:r>
            <w:r w:rsidRPr="006F735B">
              <w:rPr>
                <w:rFonts w:ascii="Arial" w:hAnsi="Arial" w:cs="Arial"/>
                <w:sz w:val="18"/>
                <w:szCs w:val="18"/>
                <w:lang w:val="en-GB"/>
              </w:rPr>
              <w:t>13</w:t>
            </w:r>
          </w:p>
        </w:tc>
        <w:tc>
          <w:tcPr>
            <w:tcW w:w="1485" w:type="dxa"/>
            <w:tcBorders>
              <w:bottom w:val="single" w:sz="4" w:space="0" w:color="auto"/>
            </w:tcBorders>
            <w:shd w:val="clear" w:color="auto" w:fill="FAFAFA"/>
          </w:tcPr>
          <w:p w14:paraId="66256F5D" w14:textId="5441E069" w:rsidR="00097B7B"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572</w:t>
            </w:r>
            <w:r w:rsidR="00470B4B" w:rsidRPr="00FC5AF5">
              <w:rPr>
                <w:rFonts w:ascii="Arial" w:hAnsi="Arial" w:cs="Arial"/>
                <w:sz w:val="18"/>
                <w:szCs w:val="18"/>
                <w:lang w:val="en-GB"/>
              </w:rPr>
              <w:t>,</w:t>
            </w:r>
            <w:r w:rsidRPr="006F735B">
              <w:rPr>
                <w:rFonts w:ascii="Arial" w:hAnsi="Arial" w:cs="Arial"/>
                <w:sz w:val="18"/>
                <w:szCs w:val="18"/>
                <w:lang w:val="en-GB"/>
              </w:rPr>
              <w:t>258</w:t>
            </w:r>
            <w:r w:rsidR="00470B4B" w:rsidRPr="00FC5AF5">
              <w:rPr>
                <w:rFonts w:ascii="Arial" w:hAnsi="Arial" w:cs="Arial"/>
                <w:sz w:val="18"/>
                <w:szCs w:val="18"/>
                <w:lang w:val="en-GB"/>
              </w:rPr>
              <w:t>.</w:t>
            </w:r>
            <w:r w:rsidRPr="006F735B">
              <w:rPr>
                <w:rFonts w:ascii="Arial" w:hAnsi="Arial" w:cs="Arial"/>
                <w:sz w:val="18"/>
                <w:szCs w:val="18"/>
                <w:lang w:val="en-GB"/>
              </w:rPr>
              <w:t>01</w:t>
            </w:r>
          </w:p>
        </w:tc>
      </w:tr>
    </w:tbl>
    <w:p w14:paraId="70962B97" w14:textId="77777777" w:rsidR="004A1E38" w:rsidRDefault="004A1E38">
      <w:pPr>
        <w:spacing w:line="240" w:lineRule="auto"/>
        <w:rPr>
          <w:rFonts w:eastAsia="Arial Unicode MS" w:cs="Arial"/>
          <w:sz w:val="18"/>
          <w:szCs w:val="18"/>
        </w:rPr>
      </w:pPr>
      <w:r>
        <w:rPr>
          <w:rFonts w:eastAsia="Arial Unicode MS" w:cs="Arial"/>
          <w:sz w:val="18"/>
          <w:szCs w:val="18"/>
        </w:rPr>
        <w:br w:type="page"/>
      </w:r>
    </w:p>
    <w:p w14:paraId="4A14557D" w14:textId="77777777" w:rsidR="00071325" w:rsidRPr="00FC5AF5" w:rsidRDefault="00071325" w:rsidP="00A2724A">
      <w:pPr>
        <w:spacing w:line="240" w:lineRule="auto"/>
        <w:jc w:val="both"/>
        <w:rPr>
          <w:rFonts w:eastAsia="Arial Unicode MS" w:cs="Arial"/>
          <w:sz w:val="18"/>
          <w:szCs w:val="18"/>
        </w:rPr>
      </w:pPr>
    </w:p>
    <w:tbl>
      <w:tblPr>
        <w:tblW w:w="9558" w:type="dxa"/>
        <w:tblLayout w:type="fixed"/>
        <w:tblLook w:val="04A0" w:firstRow="1" w:lastRow="0" w:firstColumn="1" w:lastColumn="0" w:noHBand="0" w:noVBand="1"/>
      </w:tblPr>
      <w:tblGrid>
        <w:gridCol w:w="3618"/>
        <w:gridCol w:w="1485"/>
        <w:gridCol w:w="1485"/>
        <w:gridCol w:w="1485"/>
        <w:gridCol w:w="1485"/>
      </w:tblGrid>
      <w:tr w:rsidR="00773762" w:rsidRPr="00FC5AF5" w14:paraId="24A4906E" w14:textId="77777777" w:rsidTr="005315F5">
        <w:trPr>
          <w:trHeight w:val="80"/>
        </w:trPr>
        <w:tc>
          <w:tcPr>
            <w:tcW w:w="3618" w:type="dxa"/>
            <w:shd w:val="clear" w:color="auto" w:fill="auto"/>
          </w:tcPr>
          <w:p w14:paraId="34E87C8B" w14:textId="77777777" w:rsidR="00773762" w:rsidRPr="00FC5AF5" w:rsidRDefault="00773762"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top w:val="single" w:sz="4" w:space="0" w:color="auto"/>
              <w:bottom w:val="single" w:sz="4" w:space="0" w:color="auto"/>
            </w:tcBorders>
          </w:tcPr>
          <w:p w14:paraId="55FEA248"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Consolidated financial statements</w:t>
            </w:r>
          </w:p>
        </w:tc>
      </w:tr>
      <w:tr w:rsidR="00773762" w:rsidRPr="00FC5AF5" w14:paraId="4112042D" w14:textId="77777777" w:rsidTr="005315F5">
        <w:tc>
          <w:tcPr>
            <w:tcW w:w="3618" w:type="dxa"/>
            <w:shd w:val="clear" w:color="auto" w:fill="auto"/>
          </w:tcPr>
          <w:p w14:paraId="5845917E" w14:textId="77777777" w:rsidR="00773762" w:rsidRPr="00FC5AF5" w:rsidRDefault="00773762"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14:paraId="7FEB7E30" w14:textId="4718DB70"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 xml:space="preserve">Within </w:t>
            </w:r>
            <w:r w:rsidR="006F735B" w:rsidRPr="006F735B">
              <w:rPr>
                <w:rFonts w:ascii="Arial" w:hAnsi="Arial" w:cs="Arial"/>
                <w:b/>
                <w:bCs/>
                <w:sz w:val="18"/>
                <w:szCs w:val="18"/>
                <w:lang w:val="en-GB"/>
              </w:rPr>
              <w:t>1</w:t>
            </w:r>
            <w:r w:rsidRPr="00FC5AF5">
              <w:rPr>
                <w:rFonts w:ascii="Arial" w:hAnsi="Arial" w:cs="Arial"/>
                <w:b/>
                <w:bCs/>
                <w:sz w:val="18"/>
                <w:szCs w:val="18"/>
                <w:lang w:val="en-GB"/>
              </w:rPr>
              <w:t xml:space="preserve"> year</w:t>
            </w:r>
          </w:p>
          <w:p w14:paraId="0854FB77"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3F3FB9CE" w14:textId="3D20E0FD" w:rsidR="00773762"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2</w:t>
            </w:r>
            <w:r w:rsidR="00773762" w:rsidRPr="00FC5AF5">
              <w:rPr>
                <w:rFonts w:ascii="Arial" w:hAnsi="Arial" w:cs="Arial"/>
                <w:b/>
                <w:bCs/>
                <w:sz w:val="18"/>
                <w:szCs w:val="18"/>
                <w:lang w:val="en-GB"/>
              </w:rPr>
              <w:t xml:space="preserve"> - </w:t>
            </w:r>
            <w:r w:rsidRPr="006F735B">
              <w:rPr>
                <w:rFonts w:ascii="Arial" w:hAnsi="Arial" w:cs="Arial"/>
                <w:b/>
                <w:bCs/>
                <w:sz w:val="18"/>
                <w:szCs w:val="18"/>
                <w:lang w:val="en-GB"/>
              </w:rPr>
              <w:t>5</w:t>
            </w:r>
            <w:r w:rsidR="00773762" w:rsidRPr="00FC5AF5">
              <w:rPr>
                <w:rFonts w:ascii="Arial" w:hAnsi="Arial" w:cs="Arial"/>
                <w:b/>
                <w:bCs/>
                <w:sz w:val="18"/>
                <w:szCs w:val="18"/>
                <w:lang w:val="en-GB"/>
              </w:rPr>
              <w:t xml:space="preserve"> years</w:t>
            </w:r>
          </w:p>
          <w:p w14:paraId="0AC7E8CF"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323AFFED"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Over</w:t>
            </w:r>
          </w:p>
          <w:p w14:paraId="1C78FFD1" w14:textId="6A65E6CA" w:rsidR="00773762"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5</w:t>
            </w:r>
            <w:r w:rsidR="00773762" w:rsidRPr="00FC5AF5">
              <w:rPr>
                <w:rFonts w:ascii="Arial" w:hAnsi="Arial" w:cs="Arial"/>
                <w:b/>
                <w:bCs/>
                <w:sz w:val="18"/>
                <w:szCs w:val="18"/>
                <w:lang w:val="en-GB"/>
              </w:rPr>
              <w:t xml:space="preserve"> years</w:t>
            </w:r>
          </w:p>
          <w:p w14:paraId="68FAAACC"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737744F3"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Total</w:t>
            </w:r>
          </w:p>
          <w:p w14:paraId="419D0D3F"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r>
      <w:tr w:rsidR="00773762" w:rsidRPr="00FC5AF5" w14:paraId="3707569D" w14:textId="77777777" w:rsidTr="003215BE">
        <w:tc>
          <w:tcPr>
            <w:tcW w:w="3618" w:type="dxa"/>
            <w:shd w:val="clear" w:color="auto" w:fill="auto"/>
          </w:tcPr>
          <w:p w14:paraId="6B370777"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auto"/>
            <w:vAlign w:val="bottom"/>
          </w:tcPr>
          <w:p w14:paraId="39264742"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0C887F87"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6B911BA2"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auto"/>
            <w:vAlign w:val="bottom"/>
          </w:tcPr>
          <w:p w14:paraId="38DDFB88"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773762" w:rsidRPr="00FC5AF5" w14:paraId="015DEFEF" w14:textId="77777777" w:rsidTr="003215BE">
        <w:tc>
          <w:tcPr>
            <w:tcW w:w="3618" w:type="dxa"/>
            <w:shd w:val="clear" w:color="auto" w:fill="auto"/>
          </w:tcPr>
          <w:p w14:paraId="2F92A671" w14:textId="2B1EDE86"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FC5AF5">
              <w:rPr>
                <w:rFonts w:ascii="Arial" w:hAnsi="Arial" w:cs="Arial"/>
                <w:b/>
                <w:bCs/>
                <w:sz w:val="18"/>
                <w:szCs w:val="18"/>
                <w:lang w:val="en-GB"/>
              </w:rPr>
              <w:t xml:space="preserve">At </w:t>
            </w:r>
            <w:r w:rsidR="006F735B" w:rsidRPr="006F735B">
              <w:rPr>
                <w:rFonts w:ascii="Arial" w:hAnsi="Arial" w:cs="Arial"/>
                <w:b/>
                <w:bCs/>
                <w:sz w:val="18"/>
                <w:szCs w:val="18"/>
                <w:lang w:val="en-GB"/>
              </w:rPr>
              <w:t>31</w:t>
            </w:r>
            <w:r w:rsidRPr="00FC5AF5">
              <w:rPr>
                <w:rFonts w:ascii="Arial" w:hAnsi="Arial" w:cs="Arial"/>
                <w:b/>
                <w:bCs/>
                <w:sz w:val="18"/>
                <w:szCs w:val="18"/>
                <w:lang w:val="en-GB"/>
              </w:rPr>
              <w:t xml:space="preserve"> December </w:t>
            </w:r>
            <w:r w:rsidR="006F735B" w:rsidRPr="006F735B">
              <w:rPr>
                <w:rFonts w:ascii="Arial" w:hAnsi="Arial" w:cs="Arial"/>
                <w:b/>
                <w:bCs/>
                <w:sz w:val="18"/>
                <w:szCs w:val="18"/>
                <w:lang w:val="en-GB"/>
              </w:rPr>
              <w:t>2021</w:t>
            </w:r>
          </w:p>
        </w:tc>
        <w:tc>
          <w:tcPr>
            <w:tcW w:w="1485" w:type="dxa"/>
            <w:shd w:val="clear" w:color="auto" w:fill="auto"/>
            <w:vAlign w:val="bottom"/>
          </w:tcPr>
          <w:p w14:paraId="28081BFD"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5A2671B4"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0FE4FA75"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5E691BD7"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132F11" w:rsidRPr="00FC5AF5" w14:paraId="64180AFD" w14:textId="77777777" w:rsidTr="003215BE">
        <w:tc>
          <w:tcPr>
            <w:tcW w:w="3618" w:type="dxa"/>
            <w:shd w:val="clear" w:color="auto" w:fill="auto"/>
          </w:tcPr>
          <w:p w14:paraId="0BCA5BB9"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Short-term borrowings</w:t>
            </w:r>
          </w:p>
        </w:tc>
        <w:tc>
          <w:tcPr>
            <w:tcW w:w="1485" w:type="dxa"/>
            <w:shd w:val="clear" w:color="auto" w:fill="auto"/>
          </w:tcPr>
          <w:p w14:paraId="6D2D8F03" w14:textId="67636EF1"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w:t>
            </w:r>
            <w:r w:rsidR="00132F11" w:rsidRPr="00FC5AF5">
              <w:rPr>
                <w:rFonts w:ascii="Arial" w:hAnsi="Arial" w:cs="Arial"/>
                <w:sz w:val="18"/>
                <w:szCs w:val="18"/>
                <w:lang w:val="en-GB"/>
              </w:rPr>
              <w:t>,</w:t>
            </w:r>
            <w:r w:rsidRPr="006F735B">
              <w:rPr>
                <w:rFonts w:ascii="Arial" w:hAnsi="Arial" w:cs="Arial"/>
                <w:sz w:val="18"/>
                <w:szCs w:val="18"/>
                <w:lang w:val="en-GB"/>
              </w:rPr>
              <w:t>999</w:t>
            </w:r>
            <w:r w:rsidR="00132F11" w:rsidRPr="00FC5AF5">
              <w:rPr>
                <w:rFonts w:ascii="Arial" w:hAnsi="Arial" w:cs="Arial"/>
                <w:sz w:val="18"/>
                <w:szCs w:val="18"/>
                <w:lang w:val="en-GB"/>
              </w:rPr>
              <w:t>.</w:t>
            </w:r>
            <w:r w:rsidRPr="006F735B">
              <w:rPr>
                <w:rFonts w:ascii="Arial" w:hAnsi="Arial" w:cs="Arial"/>
                <w:sz w:val="18"/>
                <w:szCs w:val="18"/>
                <w:lang w:val="en-GB"/>
              </w:rPr>
              <w:t>47</w:t>
            </w:r>
          </w:p>
        </w:tc>
        <w:tc>
          <w:tcPr>
            <w:tcW w:w="1485" w:type="dxa"/>
            <w:shd w:val="clear" w:color="auto" w:fill="auto"/>
            <w:vAlign w:val="bottom"/>
          </w:tcPr>
          <w:p w14:paraId="07D46463" w14:textId="592F040D"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5" w:type="dxa"/>
            <w:shd w:val="clear" w:color="auto" w:fill="auto"/>
            <w:vAlign w:val="bottom"/>
          </w:tcPr>
          <w:p w14:paraId="7A1BD040" w14:textId="5B6631F0"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5" w:type="dxa"/>
            <w:shd w:val="clear" w:color="auto" w:fill="auto"/>
            <w:vAlign w:val="bottom"/>
          </w:tcPr>
          <w:p w14:paraId="1811207D" w14:textId="3439430A"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w:t>
            </w:r>
            <w:r w:rsidR="00132F11" w:rsidRPr="00FC5AF5">
              <w:rPr>
                <w:rFonts w:ascii="Arial" w:hAnsi="Arial" w:cs="Arial"/>
                <w:sz w:val="18"/>
                <w:szCs w:val="18"/>
                <w:lang w:val="en-GB"/>
              </w:rPr>
              <w:t>,</w:t>
            </w:r>
            <w:r w:rsidRPr="006F735B">
              <w:rPr>
                <w:rFonts w:ascii="Arial" w:hAnsi="Arial" w:cs="Arial"/>
                <w:sz w:val="18"/>
                <w:szCs w:val="18"/>
                <w:lang w:val="en-GB"/>
              </w:rPr>
              <w:t>999</w:t>
            </w:r>
            <w:r w:rsidR="00132F11" w:rsidRPr="00FC5AF5">
              <w:rPr>
                <w:rFonts w:ascii="Arial" w:hAnsi="Arial" w:cs="Arial"/>
                <w:sz w:val="18"/>
                <w:szCs w:val="18"/>
                <w:lang w:val="en-GB"/>
              </w:rPr>
              <w:t>.</w:t>
            </w:r>
            <w:r w:rsidRPr="006F735B">
              <w:rPr>
                <w:rFonts w:ascii="Arial" w:hAnsi="Arial" w:cs="Arial"/>
                <w:sz w:val="18"/>
                <w:szCs w:val="18"/>
                <w:lang w:val="en-GB"/>
              </w:rPr>
              <w:t>47</w:t>
            </w:r>
          </w:p>
        </w:tc>
      </w:tr>
      <w:tr w:rsidR="00132F11" w:rsidRPr="00FC5AF5" w14:paraId="1DFCE462" w14:textId="77777777" w:rsidTr="003215BE">
        <w:tc>
          <w:tcPr>
            <w:tcW w:w="3618" w:type="dxa"/>
            <w:shd w:val="clear" w:color="auto" w:fill="auto"/>
          </w:tcPr>
          <w:p w14:paraId="096A72DE"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Trade and other payables</w:t>
            </w:r>
          </w:p>
        </w:tc>
        <w:tc>
          <w:tcPr>
            <w:tcW w:w="1485" w:type="dxa"/>
            <w:shd w:val="clear" w:color="auto" w:fill="auto"/>
          </w:tcPr>
          <w:p w14:paraId="53C551CA" w14:textId="5400AEC0"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88</w:t>
            </w:r>
            <w:r w:rsidR="00132F11" w:rsidRPr="00FC5AF5">
              <w:rPr>
                <w:rFonts w:ascii="Arial" w:hAnsi="Arial" w:cs="Arial"/>
                <w:sz w:val="18"/>
                <w:szCs w:val="18"/>
                <w:lang w:val="en-GB"/>
              </w:rPr>
              <w:t>,</w:t>
            </w:r>
            <w:r w:rsidRPr="006F735B">
              <w:rPr>
                <w:rFonts w:ascii="Arial" w:hAnsi="Arial" w:cs="Arial"/>
                <w:sz w:val="18"/>
                <w:szCs w:val="18"/>
                <w:lang w:val="en-GB"/>
              </w:rPr>
              <w:t>557</w:t>
            </w:r>
            <w:r w:rsidR="00132F11" w:rsidRPr="00FC5AF5">
              <w:rPr>
                <w:rFonts w:ascii="Arial" w:hAnsi="Arial" w:cs="Arial"/>
                <w:sz w:val="18"/>
                <w:szCs w:val="18"/>
                <w:lang w:val="en-GB"/>
              </w:rPr>
              <w:t>.</w:t>
            </w:r>
            <w:r w:rsidRPr="006F735B">
              <w:rPr>
                <w:rFonts w:ascii="Arial" w:hAnsi="Arial" w:cs="Arial"/>
                <w:sz w:val="18"/>
                <w:szCs w:val="18"/>
                <w:lang w:val="en-GB"/>
              </w:rPr>
              <w:t>93</w:t>
            </w:r>
          </w:p>
        </w:tc>
        <w:tc>
          <w:tcPr>
            <w:tcW w:w="1485" w:type="dxa"/>
            <w:shd w:val="clear" w:color="auto" w:fill="auto"/>
            <w:vAlign w:val="bottom"/>
          </w:tcPr>
          <w:p w14:paraId="53DF937D" w14:textId="5DD4AB6B"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5" w:type="dxa"/>
            <w:shd w:val="clear" w:color="auto" w:fill="auto"/>
            <w:vAlign w:val="bottom"/>
          </w:tcPr>
          <w:p w14:paraId="432A0BD6" w14:textId="02D2C4A1"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5" w:type="dxa"/>
            <w:shd w:val="clear" w:color="auto" w:fill="auto"/>
            <w:vAlign w:val="bottom"/>
          </w:tcPr>
          <w:p w14:paraId="3F14DA06" w14:textId="6F284486"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88</w:t>
            </w:r>
            <w:r w:rsidR="00132F11" w:rsidRPr="00FC5AF5">
              <w:rPr>
                <w:rFonts w:ascii="Arial" w:hAnsi="Arial" w:cs="Arial"/>
                <w:sz w:val="18"/>
                <w:szCs w:val="18"/>
                <w:lang w:val="en-GB"/>
              </w:rPr>
              <w:t>,</w:t>
            </w:r>
            <w:r w:rsidRPr="006F735B">
              <w:rPr>
                <w:rFonts w:ascii="Arial" w:hAnsi="Arial" w:cs="Arial"/>
                <w:sz w:val="18"/>
                <w:szCs w:val="18"/>
                <w:lang w:val="en-GB"/>
              </w:rPr>
              <w:t>557</w:t>
            </w:r>
            <w:r w:rsidR="00132F11" w:rsidRPr="00FC5AF5">
              <w:rPr>
                <w:rFonts w:ascii="Arial" w:hAnsi="Arial" w:cs="Arial"/>
                <w:sz w:val="18"/>
                <w:szCs w:val="18"/>
                <w:lang w:val="en-GB"/>
              </w:rPr>
              <w:t>.</w:t>
            </w:r>
            <w:r w:rsidRPr="006F735B">
              <w:rPr>
                <w:rFonts w:ascii="Arial" w:hAnsi="Arial" w:cs="Arial"/>
                <w:sz w:val="18"/>
                <w:szCs w:val="18"/>
                <w:lang w:val="en-GB"/>
              </w:rPr>
              <w:t>93</w:t>
            </w:r>
          </w:p>
        </w:tc>
      </w:tr>
      <w:tr w:rsidR="00132F11" w:rsidRPr="00FC5AF5" w14:paraId="56031E9F" w14:textId="77777777" w:rsidTr="003B2F0D">
        <w:tc>
          <w:tcPr>
            <w:tcW w:w="3618" w:type="dxa"/>
            <w:shd w:val="clear" w:color="auto" w:fill="auto"/>
          </w:tcPr>
          <w:p w14:paraId="09D25307"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 xml:space="preserve">Long-term borrowings </w:t>
            </w:r>
          </w:p>
        </w:tc>
        <w:tc>
          <w:tcPr>
            <w:tcW w:w="1485" w:type="dxa"/>
            <w:shd w:val="clear" w:color="auto" w:fill="auto"/>
          </w:tcPr>
          <w:p w14:paraId="64C7FBB2" w14:textId="47CA30B5"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68</w:t>
            </w:r>
            <w:r w:rsidR="00132F11" w:rsidRPr="00FC5AF5">
              <w:rPr>
                <w:rFonts w:ascii="Arial" w:hAnsi="Arial" w:cs="Arial"/>
                <w:sz w:val="18"/>
                <w:szCs w:val="18"/>
                <w:lang w:val="en-GB"/>
              </w:rPr>
              <w:t>,</w:t>
            </w:r>
            <w:r w:rsidRPr="006F735B">
              <w:rPr>
                <w:rFonts w:ascii="Arial" w:hAnsi="Arial" w:cs="Arial"/>
                <w:sz w:val="18"/>
                <w:szCs w:val="18"/>
                <w:lang w:val="en-GB"/>
              </w:rPr>
              <w:t>209</w:t>
            </w:r>
            <w:r w:rsidR="00132F11" w:rsidRPr="00FC5AF5">
              <w:rPr>
                <w:rFonts w:ascii="Arial" w:hAnsi="Arial" w:cs="Arial"/>
                <w:sz w:val="18"/>
                <w:szCs w:val="18"/>
                <w:lang w:val="en-GB"/>
              </w:rPr>
              <w:t>.</w:t>
            </w:r>
            <w:r w:rsidRPr="006F735B">
              <w:rPr>
                <w:rFonts w:ascii="Arial" w:hAnsi="Arial" w:cs="Arial"/>
                <w:sz w:val="18"/>
                <w:szCs w:val="18"/>
                <w:lang w:val="en-GB"/>
              </w:rPr>
              <w:t>92</w:t>
            </w:r>
          </w:p>
        </w:tc>
        <w:tc>
          <w:tcPr>
            <w:tcW w:w="1485" w:type="dxa"/>
            <w:shd w:val="clear" w:color="auto" w:fill="auto"/>
          </w:tcPr>
          <w:p w14:paraId="670FD8CB" w14:textId="2EF72439"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188</w:t>
            </w:r>
            <w:r w:rsidR="00132F11" w:rsidRPr="00FC5AF5">
              <w:rPr>
                <w:rFonts w:ascii="Arial" w:hAnsi="Arial" w:cs="Arial"/>
                <w:sz w:val="18"/>
                <w:szCs w:val="18"/>
                <w:lang w:val="en-GB"/>
              </w:rPr>
              <w:t>,</w:t>
            </w:r>
            <w:r w:rsidRPr="006F735B">
              <w:rPr>
                <w:rFonts w:ascii="Arial" w:hAnsi="Arial" w:cs="Arial"/>
                <w:sz w:val="18"/>
                <w:szCs w:val="18"/>
                <w:lang w:val="en-GB"/>
              </w:rPr>
              <w:t>504</w:t>
            </w:r>
            <w:r w:rsidR="00132F11" w:rsidRPr="00FC5AF5">
              <w:rPr>
                <w:rFonts w:ascii="Arial" w:hAnsi="Arial" w:cs="Arial"/>
                <w:sz w:val="18"/>
                <w:szCs w:val="18"/>
                <w:lang w:val="en-GB"/>
              </w:rPr>
              <w:t>.</w:t>
            </w:r>
            <w:r w:rsidRPr="006F735B">
              <w:rPr>
                <w:rFonts w:ascii="Arial" w:hAnsi="Arial" w:cs="Arial"/>
                <w:sz w:val="18"/>
                <w:szCs w:val="18"/>
                <w:lang w:val="en-GB"/>
              </w:rPr>
              <w:t>37</w:t>
            </w:r>
          </w:p>
        </w:tc>
        <w:tc>
          <w:tcPr>
            <w:tcW w:w="1485" w:type="dxa"/>
            <w:shd w:val="clear" w:color="auto" w:fill="auto"/>
          </w:tcPr>
          <w:p w14:paraId="65FCCA9F" w14:textId="26C5BE4A"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22</w:t>
            </w:r>
            <w:r w:rsidR="00132F11" w:rsidRPr="00FC5AF5">
              <w:rPr>
                <w:rFonts w:ascii="Arial" w:hAnsi="Arial" w:cs="Arial"/>
                <w:sz w:val="18"/>
                <w:szCs w:val="18"/>
                <w:lang w:val="en-GB"/>
              </w:rPr>
              <w:t>,</w:t>
            </w:r>
            <w:r w:rsidRPr="006F735B">
              <w:rPr>
                <w:rFonts w:ascii="Arial" w:hAnsi="Arial" w:cs="Arial"/>
                <w:sz w:val="18"/>
                <w:szCs w:val="18"/>
                <w:lang w:val="en-GB"/>
              </w:rPr>
              <w:t>552</w:t>
            </w:r>
            <w:r w:rsidR="00132F11" w:rsidRPr="00FC5AF5">
              <w:rPr>
                <w:rFonts w:ascii="Arial" w:hAnsi="Arial" w:cs="Arial"/>
                <w:sz w:val="18"/>
                <w:szCs w:val="18"/>
                <w:lang w:val="en-GB"/>
              </w:rPr>
              <w:t>.</w:t>
            </w:r>
            <w:r w:rsidRPr="006F735B">
              <w:rPr>
                <w:rFonts w:ascii="Arial" w:hAnsi="Arial" w:cs="Arial"/>
                <w:sz w:val="18"/>
                <w:szCs w:val="18"/>
                <w:lang w:val="en-GB"/>
              </w:rPr>
              <w:t>36</w:t>
            </w:r>
          </w:p>
        </w:tc>
        <w:tc>
          <w:tcPr>
            <w:tcW w:w="1485" w:type="dxa"/>
            <w:shd w:val="clear" w:color="auto" w:fill="auto"/>
          </w:tcPr>
          <w:p w14:paraId="2DF61EAA" w14:textId="595ECE71"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279</w:t>
            </w:r>
            <w:r w:rsidR="00132F11" w:rsidRPr="00FC5AF5">
              <w:rPr>
                <w:rFonts w:ascii="Arial" w:hAnsi="Arial" w:cs="Arial"/>
                <w:sz w:val="18"/>
                <w:szCs w:val="18"/>
                <w:lang w:val="en-GB"/>
              </w:rPr>
              <w:t>,</w:t>
            </w:r>
            <w:r w:rsidRPr="006F735B">
              <w:rPr>
                <w:rFonts w:ascii="Arial" w:hAnsi="Arial" w:cs="Arial"/>
                <w:sz w:val="18"/>
                <w:szCs w:val="18"/>
                <w:lang w:val="en-GB"/>
              </w:rPr>
              <w:t>266</w:t>
            </w:r>
            <w:r w:rsidR="00132F11" w:rsidRPr="00FC5AF5">
              <w:rPr>
                <w:rFonts w:ascii="Arial" w:hAnsi="Arial" w:cs="Arial"/>
                <w:sz w:val="18"/>
                <w:szCs w:val="18"/>
                <w:lang w:val="en-GB"/>
              </w:rPr>
              <w:t>.</w:t>
            </w:r>
            <w:r w:rsidRPr="006F735B">
              <w:rPr>
                <w:rFonts w:ascii="Arial" w:hAnsi="Arial" w:cs="Arial"/>
                <w:sz w:val="18"/>
                <w:szCs w:val="18"/>
                <w:lang w:val="en-GB"/>
              </w:rPr>
              <w:t>65</w:t>
            </w:r>
          </w:p>
        </w:tc>
      </w:tr>
      <w:tr w:rsidR="00132F11" w:rsidRPr="00FC5AF5" w14:paraId="743EC094" w14:textId="77777777" w:rsidTr="003215BE">
        <w:tc>
          <w:tcPr>
            <w:tcW w:w="3618" w:type="dxa"/>
            <w:shd w:val="clear" w:color="auto" w:fill="auto"/>
          </w:tcPr>
          <w:p w14:paraId="50BAA2CF"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Lease liabilities</w:t>
            </w:r>
          </w:p>
        </w:tc>
        <w:tc>
          <w:tcPr>
            <w:tcW w:w="1485" w:type="dxa"/>
            <w:shd w:val="clear" w:color="auto" w:fill="auto"/>
          </w:tcPr>
          <w:p w14:paraId="2304D25E" w14:textId="111205CF"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13</w:t>
            </w:r>
            <w:r w:rsidR="00132F11" w:rsidRPr="00FC5AF5">
              <w:rPr>
                <w:rFonts w:ascii="Arial" w:hAnsi="Arial" w:cs="Arial"/>
                <w:sz w:val="18"/>
                <w:szCs w:val="18"/>
                <w:lang w:val="en-GB"/>
              </w:rPr>
              <w:t>,</w:t>
            </w:r>
            <w:r w:rsidRPr="006F735B">
              <w:rPr>
                <w:rFonts w:ascii="Arial" w:hAnsi="Arial" w:cs="Arial"/>
                <w:sz w:val="18"/>
                <w:szCs w:val="18"/>
                <w:lang w:val="en-GB"/>
              </w:rPr>
              <w:t>311</w:t>
            </w:r>
            <w:r w:rsidR="00132F11" w:rsidRPr="00FC5AF5">
              <w:rPr>
                <w:rFonts w:ascii="Arial" w:hAnsi="Arial" w:cs="Arial"/>
                <w:sz w:val="18"/>
                <w:szCs w:val="18"/>
                <w:lang w:val="en-GB"/>
              </w:rPr>
              <w:t>.</w:t>
            </w:r>
            <w:r w:rsidRPr="006F735B">
              <w:rPr>
                <w:rFonts w:ascii="Arial" w:hAnsi="Arial" w:cs="Arial"/>
                <w:sz w:val="18"/>
                <w:szCs w:val="18"/>
                <w:lang w:val="en-GB"/>
              </w:rPr>
              <w:t>15</w:t>
            </w:r>
          </w:p>
        </w:tc>
        <w:tc>
          <w:tcPr>
            <w:tcW w:w="1485" w:type="dxa"/>
            <w:shd w:val="clear" w:color="auto" w:fill="auto"/>
            <w:vAlign w:val="bottom"/>
          </w:tcPr>
          <w:p w14:paraId="0B071A99" w14:textId="4074F19D"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56</w:t>
            </w:r>
            <w:r w:rsidR="00132F11" w:rsidRPr="00FC5AF5">
              <w:rPr>
                <w:rFonts w:ascii="Arial" w:hAnsi="Arial" w:cs="Arial"/>
                <w:sz w:val="18"/>
                <w:szCs w:val="18"/>
                <w:lang w:val="en-GB"/>
              </w:rPr>
              <w:t>,</w:t>
            </w:r>
            <w:r w:rsidRPr="006F735B">
              <w:rPr>
                <w:rFonts w:ascii="Arial" w:hAnsi="Arial" w:cs="Arial"/>
                <w:sz w:val="18"/>
                <w:szCs w:val="18"/>
                <w:lang w:val="en-GB"/>
              </w:rPr>
              <w:t>105</w:t>
            </w:r>
            <w:r w:rsidR="00132F11" w:rsidRPr="00FC5AF5">
              <w:rPr>
                <w:rFonts w:ascii="Arial" w:hAnsi="Arial" w:cs="Arial"/>
                <w:sz w:val="18"/>
                <w:szCs w:val="18"/>
                <w:lang w:val="en-GB"/>
              </w:rPr>
              <w:t>.</w:t>
            </w:r>
            <w:r w:rsidRPr="006F735B">
              <w:rPr>
                <w:rFonts w:ascii="Arial" w:hAnsi="Arial" w:cs="Arial"/>
                <w:sz w:val="18"/>
                <w:szCs w:val="18"/>
                <w:lang w:val="en-GB"/>
              </w:rPr>
              <w:t>69</w:t>
            </w:r>
          </w:p>
        </w:tc>
        <w:tc>
          <w:tcPr>
            <w:tcW w:w="1485" w:type="dxa"/>
            <w:shd w:val="clear" w:color="auto" w:fill="auto"/>
            <w:vAlign w:val="bottom"/>
          </w:tcPr>
          <w:p w14:paraId="2A9406C5" w14:textId="50B78085"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77</w:t>
            </w:r>
            <w:r w:rsidR="00132F11" w:rsidRPr="00FC5AF5">
              <w:rPr>
                <w:rFonts w:ascii="Arial" w:hAnsi="Arial" w:cs="Arial"/>
                <w:sz w:val="18"/>
                <w:szCs w:val="18"/>
                <w:lang w:val="en-GB"/>
              </w:rPr>
              <w:t>,</w:t>
            </w:r>
            <w:r w:rsidRPr="006F735B">
              <w:rPr>
                <w:rFonts w:ascii="Arial" w:hAnsi="Arial" w:cs="Arial"/>
                <w:sz w:val="18"/>
                <w:szCs w:val="18"/>
                <w:lang w:val="en-GB"/>
              </w:rPr>
              <w:t>284</w:t>
            </w:r>
            <w:r w:rsidR="00132F11" w:rsidRPr="00FC5AF5">
              <w:rPr>
                <w:rFonts w:ascii="Arial" w:hAnsi="Arial" w:cs="Arial"/>
                <w:sz w:val="18"/>
                <w:szCs w:val="18"/>
                <w:lang w:val="en-GB"/>
              </w:rPr>
              <w:t>.</w:t>
            </w:r>
            <w:r w:rsidRPr="006F735B">
              <w:rPr>
                <w:rFonts w:ascii="Arial" w:hAnsi="Arial" w:cs="Arial"/>
                <w:sz w:val="18"/>
                <w:szCs w:val="18"/>
                <w:lang w:val="en-GB"/>
              </w:rPr>
              <w:t>13</w:t>
            </w:r>
          </w:p>
        </w:tc>
        <w:tc>
          <w:tcPr>
            <w:tcW w:w="1485" w:type="dxa"/>
            <w:shd w:val="clear" w:color="auto" w:fill="auto"/>
            <w:vAlign w:val="bottom"/>
          </w:tcPr>
          <w:p w14:paraId="0BD48D56" w14:textId="2096E2B4"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146</w:t>
            </w:r>
            <w:r w:rsidR="00132F11" w:rsidRPr="00FC5AF5">
              <w:rPr>
                <w:rFonts w:ascii="Arial" w:hAnsi="Arial" w:cs="Arial"/>
                <w:sz w:val="18"/>
                <w:szCs w:val="18"/>
                <w:lang w:val="en-GB"/>
              </w:rPr>
              <w:t>,</w:t>
            </w:r>
            <w:r w:rsidRPr="006F735B">
              <w:rPr>
                <w:rFonts w:ascii="Arial" w:hAnsi="Arial" w:cs="Arial"/>
                <w:sz w:val="18"/>
                <w:szCs w:val="18"/>
                <w:lang w:val="en-GB"/>
              </w:rPr>
              <w:t>700</w:t>
            </w:r>
            <w:r w:rsidR="00132F11" w:rsidRPr="00FC5AF5">
              <w:rPr>
                <w:rFonts w:ascii="Arial" w:hAnsi="Arial" w:cs="Arial"/>
                <w:sz w:val="18"/>
                <w:szCs w:val="18"/>
                <w:lang w:val="en-GB"/>
              </w:rPr>
              <w:t>.</w:t>
            </w:r>
            <w:r w:rsidRPr="006F735B">
              <w:rPr>
                <w:rFonts w:ascii="Arial" w:hAnsi="Arial" w:cs="Arial"/>
                <w:sz w:val="18"/>
                <w:szCs w:val="18"/>
                <w:lang w:val="en-GB"/>
              </w:rPr>
              <w:t>97</w:t>
            </w:r>
          </w:p>
        </w:tc>
      </w:tr>
      <w:tr w:rsidR="00132F11" w:rsidRPr="00FC5AF5" w14:paraId="7AF33203" w14:textId="77777777" w:rsidTr="003215BE">
        <w:tc>
          <w:tcPr>
            <w:tcW w:w="3618" w:type="dxa"/>
            <w:shd w:val="clear" w:color="auto" w:fill="auto"/>
          </w:tcPr>
          <w:p w14:paraId="266EF1A4" w14:textId="5B14BEA1"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8"/>
                <w:szCs w:val="18"/>
                <w:lang w:val="en-GB"/>
              </w:rPr>
            </w:pPr>
            <w:r w:rsidRPr="00FC5AF5">
              <w:rPr>
                <w:rFonts w:ascii="Arial" w:hAnsi="Arial" w:cs="Arial"/>
                <w:sz w:val="18"/>
                <w:szCs w:val="18"/>
                <w:lang w:val="en-GB"/>
              </w:rPr>
              <w:t>Liabilities under agreements</w:t>
            </w:r>
            <w:r w:rsidRPr="00FC5AF5">
              <w:rPr>
                <w:rFonts w:ascii="Arial" w:hAnsi="Arial" w:cs="Arial"/>
                <w:sz w:val="18"/>
                <w:szCs w:val="18"/>
                <w:lang w:val="en-GB"/>
              </w:rPr>
              <w:br/>
              <w:t xml:space="preserve">   and licences for operation</w:t>
            </w:r>
          </w:p>
        </w:tc>
        <w:tc>
          <w:tcPr>
            <w:tcW w:w="1485" w:type="dxa"/>
            <w:tcBorders>
              <w:bottom w:val="single" w:sz="4" w:space="0" w:color="auto"/>
            </w:tcBorders>
            <w:shd w:val="clear" w:color="auto" w:fill="auto"/>
            <w:vAlign w:val="bottom"/>
          </w:tcPr>
          <w:p w14:paraId="0938EE6F" w14:textId="5DB381F3"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5" w:type="dxa"/>
            <w:tcBorders>
              <w:bottom w:val="single" w:sz="4" w:space="0" w:color="auto"/>
            </w:tcBorders>
            <w:shd w:val="clear" w:color="auto" w:fill="auto"/>
            <w:vAlign w:val="bottom"/>
          </w:tcPr>
          <w:p w14:paraId="681FC13C" w14:textId="3107AC9F"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40</w:t>
            </w:r>
            <w:r w:rsidR="00132F11" w:rsidRPr="00FC5AF5">
              <w:rPr>
                <w:rFonts w:ascii="Arial" w:hAnsi="Arial" w:cs="Arial"/>
                <w:sz w:val="18"/>
                <w:szCs w:val="18"/>
                <w:lang w:val="en-GB"/>
              </w:rPr>
              <w:t>,</w:t>
            </w:r>
            <w:r w:rsidRPr="006F735B">
              <w:rPr>
                <w:rFonts w:ascii="Arial" w:hAnsi="Arial" w:cs="Arial"/>
                <w:sz w:val="18"/>
                <w:szCs w:val="18"/>
                <w:lang w:val="en-GB"/>
              </w:rPr>
              <w:t>184</w:t>
            </w:r>
            <w:r w:rsidR="00132F11" w:rsidRPr="00FC5AF5">
              <w:rPr>
                <w:rFonts w:ascii="Arial" w:hAnsi="Arial" w:cs="Arial"/>
                <w:sz w:val="18"/>
                <w:szCs w:val="18"/>
                <w:lang w:val="en-GB"/>
              </w:rPr>
              <w:t>.</w:t>
            </w:r>
            <w:r w:rsidRPr="006F735B">
              <w:rPr>
                <w:rFonts w:ascii="Arial" w:hAnsi="Arial" w:cs="Arial"/>
                <w:sz w:val="18"/>
                <w:szCs w:val="18"/>
                <w:lang w:val="en-GB"/>
              </w:rPr>
              <w:t>34</w:t>
            </w:r>
          </w:p>
        </w:tc>
        <w:tc>
          <w:tcPr>
            <w:tcW w:w="1485" w:type="dxa"/>
            <w:tcBorders>
              <w:bottom w:val="single" w:sz="4" w:space="0" w:color="auto"/>
            </w:tcBorders>
            <w:shd w:val="clear" w:color="auto" w:fill="auto"/>
            <w:vAlign w:val="bottom"/>
          </w:tcPr>
          <w:p w14:paraId="2544FB62" w14:textId="5FF4E71E"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15</w:t>
            </w:r>
            <w:r w:rsidR="00132F11" w:rsidRPr="00FC5AF5">
              <w:rPr>
                <w:rFonts w:ascii="Arial" w:hAnsi="Arial" w:cs="Arial"/>
                <w:sz w:val="18"/>
                <w:szCs w:val="18"/>
                <w:lang w:val="en-GB"/>
              </w:rPr>
              <w:t>,</w:t>
            </w:r>
            <w:r w:rsidRPr="006F735B">
              <w:rPr>
                <w:rFonts w:ascii="Arial" w:hAnsi="Arial" w:cs="Arial"/>
                <w:sz w:val="18"/>
                <w:szCs w:val="18"/>
                <w:lang w:val="en-GB"/>
              </w:rPr>
              <w:t>477</w:t>
            </w:r>
            <w:r w:rsidR="00132F11" w:rsidRPr="00FC5AF5">
              <w:rPr>
                <w:rFonts w:ascii="Arial" w:hAnsi="Arial" w:cs="Arial"/>
                <w:sz w:val="18"/>
                <w:szCs w:val="18"/>
                <w:lang w:val="en-GB"/>
              </w:rPr>
              <w:t>.</w:t>
            </w:r>
            <w:r w:rsidRPr="006F735B">
              <w:rPr>
                <w:rFonts w:ascii="Arial" w:hAnsi="Arial" w:cs="Arial"/>
                <w:sz w:val="18"/>
                <w:szCs w:val="18"/>
                <w:lang w:val="en-GB"/>
              </w:rPr>
              <w:t>99</w:t>
            </w:r>
          </w:p>
        </w:tc>
        <w:tc>
          <w:tcPr>
            <w:tcW w:w="1485" w:type="dxa"/>
            <w:tcBorders>
              <w:bottom w:val="single" w:sz="4" w:space="0" w:color="auto"/>
            </w:tcBorders>
            <w:shd w:val="clear" w:color="auto" w:fill="auto"/>
            <w:vAlign w:val="bottom"/>
          </w:tcPr>
          <w:p w14:paraId="626C973F" w14:textId="464E1B7B"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55</w:t>
            </w:r>
            <w:r w:rsidR="00132F11" w:rsidRPr="00FC5AF5">
              <w:rPr>
                <w:rFonts w:ascii="Arial" w:hAnsi="Arial" w:cs="Arial"/>
                <w:sz w:val="18"/>
                <w:szCs w:val="18"/>
                <w:lang w:val="en-GB"/>
              </w:rPr>
              <w:t>,</w:t>
            </w:r>
            <w:r w:rsidRPr="006F735B">
              <w:rPr>
                <w:rFonts w:ascii="Arial" w:hAnsi="Arial" w:cs="Arial"/>
                <w:sz w:val="18"/>
                <w:szCs w:val="18"/>
                <w:lang w:val="en-GB"/>
              </w:rPr>
              <w:t>662</w:t>
            </w:r>
            <w:r w:rsidR="00132F11" w:rsidRPr="00FC5AF5">
              <w:rPr>
                <w:rFonts w:ascii="Arial" w:hAnsi="Arial" w:cs="Arial"/>
                <w:sz w:val="18"/>
                <w:szCs w:val="18"/>
                <w:lang w:val="en-GB"/>
              </w:rPr>
              <w:t>.</w:t>
            </w:r>
            <w:r w:rsidRPr="006F735B">
              <w:rPr>
                <w:rFonts w:ascii="Arial" w:hAnsi="Arial" w:cs="Arial"/>
                <w:sz w:val="18"/>
                <w:szCs w:val="18"/>
                <w:lang w:val="en-GB"/>
              </w:rPr>
              <w:t>33</w:t>
            </w:r>
          </w:p>
        </w:tc>
      </w:tr>
      <w:tr w:rsidR="00132F11" w:rsidRPr="00FC5AF5" w14:paraId="74679F7A" w14:textId="77777777" w:rsidTr="003215BE">
        <w:tc>
          <w:tcPr>
            <w:tcW w:w="3618" w:type="dxa"/>
            <w:shd w:val="clear" w:color="auto" w:fill="auto"/>
          </w:tcPr>
          <w:p w14:paraId="5ED28D08"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auto"/>
          </w:tcPr>
          <w:p w14:paraId="4E795422"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1F9D693B"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74DABDD8"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auto"/>
            <w:vAlign w:val="bottom"/>
          </w:tcPr>
          <w:p w14:paraId="06B1F744"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132F11" w:rsidRPr="00FC5AF5" w14:paraId="0FC482F8" w14:textId="77777777" w:rsidTr="003B2F0D">
        <w:tc>
          <w:tcPr>
            <w:tcW w:w="3618" w:type="dxa"/>
            <w:shd w:val="clear" w:color="auto" w:fill="auto"/>
          </w:tcPr>
          <w:p w14:paraId="465DF8DE"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FC5AF5">
              <w:rPr>
                <w:rFonts w:ascii="Arial" w:hAnsi="Arial" w:cs="Arial"/>
                <w:b/>
                <w:bCs/>
                <w:sz w:val="18"/>
                <w:szCs w:val="18"/>
                <w:lang w:val="en-GB"/>
              </w:rPr>
              <w:t>Total</w:t>
            </w:r>
          </w:p>
        </w:tc>
        <w:tc>
          <w:tcPr>
            <w:tcW w:w="1485" w:type="dxa"/>
            <w:tcBorders>
              <w:bottom w:val="single" w:sz="4" w:space="0" w:color="auto"/>
            </w:tcBorders>
            <w:shd w:val="clear" w:color="auto" w:fill="auto"/>
          </w:tcPr>
          <w:p w14:paraId="1E2125B5" w14:textId="64ED78B6"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176</w:t>
            </w:r>
            <w:r w:rsidR="00132F11" w:rsidRPr="00FC5AF5">
              <w:rPr>
                <w:rFonts w:ascii="Arial" w:hAnsi="Arial" w:cs="Arial"/>
                <w:sz w:val="18"/>
                <w:szCs w:val="18"/>
              </w:rPr>
              <w:t>,</w:t>
            </w:r>
            <w:r w:rsidRPr="006F735B">
              <w:rPr>
                <w:rFonts w:ascii="Arial" w:hAnsi="Arial" w:cs="Arial"/>
                <w:sz w:val="18"/>
                <w:szCs w:val="18"/>
                <w:lang w:val="en-GB"/>
              </w:rPr>
              <w:t>078</w:t>
            </w:r>
            <w:r w:rsidR="00132F11" w:rsidRPr="00FC5AF5">
              <w:rPr>
                <w:rFonts w:ascii="Arial" w:hAnsi="Arial" w:cs="Arial"/>
                <w:sz w:val="18"/>
                <w:szCs w:val="18"/>
              </w:rPr>
              <w:t>.</w:t>
            </w:r>
            <w:r w:rsidRPr="006F735B">
              <w:rPr>
                <w:rFonts w:ascii="Arial" w:hAnsi="Arial" w:cs="Arial"/>
                <w:sz w:val="18"/>
                <w:szCs w:val="18"/>
                <w:lang w:val="en-GB"/>
              </w:rPr>
              <w:t>47</w:t>
            </w:r>
          </w:p>
        </w:tc>
        <w:tc>
          <w:tcPr>
            <w:tcW w:w="1485" w:type="dxa"/>
            <w:tcBorders>
              <w:bottom w:val="single" w:sz="4" w:space="0" w:color="auto"/>
            </w:tcBorders>
            <w:shd w:val="clear" w:color="auto" w:fill="auto"/>
          </w:tcPr>
          <w:p w14:paraId="78B0480C" w14:textId="01FB9F9B"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284</w:t>
            </w:r>
            <w:r w:rsidR="00132F11" w:rsidRPr="00FC5AF5">
              <w:rPr>
                <w:rFonts w:ascii="Arial" w:hAnsi="Arial" w:cs="Arial"/>
                <w:sz w:val="18"/>
                <w:szCs w:val="18"/>
              </w:rPr>
              <w:t>,</w:t>
            </w:r>
            <w:r w:rsidRPr="006F735B">
              <w:rPr>
                <w:rFonts w:ascii="Arial" w:hAnsi="Arial" w:cs="Arial"/>
                <w:sz w:val="18"/>
                <w:szCs w:val="18"/>
                <w:lang w:val="en-GB"/>
              </w:rPr>
              <w:t>794</w:t>
            </w:r>
            <w:r w:rsidR="00132F11" w:rsidRPr="00FC5AF5">
              <w:rPr>
                <w:rFonts w:ascii="Arial" w:hAnsi="Arial" w:cs="Arial"/>
                <w:sz w:val="18"/>
                <w:szCs w:val="18"/>
              </w:rPr>
              <w:t>.</w:t>
            </w:r>
            <w:r w:rsidRPr="006F735B">
              <w:rPr>
                <w:rFonts w:ascii="Arial" w:hAnsi="Arial" w:cs="Arial"/>
                <w:sz w:val="18"/>
                <w:szCs w:val="18"/>
                <w:lang w:val="en-GB"/>
              </w:rPr>
              <w:t>40</w:t>
            </w:r>
          </w:p>
        </w:tc>
        <w:tc>
          <w:tcPr>
            <w:tcW w:w="1485" w:type="dxa"/>
            <w:tcBorders>
              <w:bottom w:val="single" w:sz="4" w:space="0" w:color="auto"/>
            </w:tcBorders>
            <w:shd w:val="clear" w:color="auto" w:fill="auto"/>
          </w:tcPr>
          <w:p w14:paraId="1DC8F683" w14:textId="146F13C7"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115</w:t>
            </w:r>
            <w:r w:rsidR="00132F11" w:rsidRPr="00FC5AF5">
              <w:rPr>
                <w:rFonts w:ascii="Arial" w:hAnsi="Arial" w:cs="Arial"/>
                <w:sz w:val="18"/>
                <w:szCs w:val="18"/>
              </w:rPr>
              <w:t>,</w:t>
            </w:r>
            <w:r w:rsidRPr="006F735B">
              <w:rPr>
                <w:rFonts w:ascii="Arial" w:hAnsi="Arial" w:cs="Arial"/>
                <w:sz w:val="18"/>
                <w:szCs w:val="18"/>
                <w:lang w:val="en-GB"/>
              </w:rPr>
              <w:t>314</w:t>
            </w:r>
            <w:r w:rsidR="00132F11" w:rsidRPr="00FC5AF5">
              <w:rPr>
                <w:rFonts w:ascii="Arial" w:hAnsi="Arial" w:cs="Arial"/>
                <w:sz w:val="18"/>
                <w:szCs w:val="18"/>
              </w:rPr>
              <w:t>.</w:t>
            </w:r>
            <w:r w:rsidRPr="006F735B">
              <w:rPr>
                <w:rFonts w:ascii="Arial" w:hAnsi="Arial" w:cs="Arial"/>
                <w:sz w:val="18"/>
                <w:szCs w:val="18"/>
                <w:lang w:val="en-GB"/>
              </w:rPr>
              <w:t>48</w:t>
            </w:r>
          </w:p>
        </w:tc>
        <w:tc>
          <w:tcPr>
            <w:tcW w:w="1485" w:type="dxa"/>
            <w:tcBorders>
              <w:bottom w:val="single" w:sz="4" w:space="0" w:color="auto"/>
            </w:tcBorders>
            <w:shd w:val="clear" w:color="auto" w:fill="auto"/>
          </w:tcPr>
          <w:p w14:paraId="41A5C6B2" w14:textId="01CB7C6D"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576</w:t>
            </w:r>
            <w:r w:rsidR="00132F11" w:rsidRPr="00FC5AF5">
              <w:rPr>
                <w:rFonts w:ascii="Arial" w:hAnsi="Arial" w:cs="Arial"/>
                <w:sz w:val="18"/>
                <w:szCs w:val="18"/>
              </w:rPr>
              <w:t>,</w:t>
            </w:r>
            <w:r w:rsidRPr="006F735B">
              <w:rPr>
                <w:rFonts w:ascii="Arial" w:hAnsi="Arial" w:cs="Arial"/>
                <w:sz w:val="18"/>
                <w:szCs w:val="18"/>
                <w:lang w:val="en-GB"/>
              </w:rPr>
              <w:t>187</w:t>
            </w:r>
            <w:r w:rsidR="00132F11" w:rsidRPr="00FC5AF5">
              <w:rPr>
                <w:rFonts w:ascii="Arial" w:hAnsi="Arial" w:cs="Arial"/>
                <w:sz w:val="18"/>
                <w:szCs w:val="18"/>
              </w:rPr>
              <w:t>.</w:t>
            </w:r>
            <w:r w:rsidRPr="006F735B">
              <w:rPr>
                <w:rFonts w:ascii="Arial" w:hAnsi="Arial" w:cs="Arial"/>
                <w:sz w:val="18"/>
                <w:szCs w:val="18"/>
                <w:lang w:val="en-GB"/>
              </w:rPr>
              <w:t>35</w:t>
            </w:r>
          </w:p>
        </w:tc>
      </w:tr>
    </w:tbl>
    <w:p w14:paraId="2482CF06" w14:textId="494CDE0A" w:rsidR="0084216D" w:rsidRDefault="0084216D" w:rsidP="00A2724A">
      <w:pPr>
        <w:spacing w:line="240" w:lineRule="auto"/>
        <w:jc w:val="both"/>
        <w:rPr>
          <w:rFonts w:eastAsia="Arial Unicode MS" w:cs="Arial"/>
          <w:sz w:val="18"/>
          <w:szCs w:val="18"/>
        </w:rPr>
      </w:pPr>
    </w:p>
    <w:tbl>
      <w:tblPr>
        <w:tblW w:w="9570" w:type="dxa"/>
        <w:tblLayout w:type="fixed"/>
        <w:tblLook w:val="04A0" w:firstRow="1" w:lastRow="0" w:firstColumn="1" w:lastColumn="0" w:noHBand="0" w:noVBand="1"/>
      </w:tblPr>
      <w:tblGrid>
        <w:gridCol w:w="3645"/>
        <w:gridCol w:w="1481"/>
        <w:gridCol w:w="1481"/>
        <w:gridCol w:w="1481"/>
        <w:gridCol w:w="1482"/>
      </w:tblGrid>
      <w:tr w:rsidR="00D66D27" w:rsidRPr="00FC5AF5" w14:paraId="7279BCB1" w14:textId="77777777" w:rsidTr="00493B0B">
        <w:trPr>
          <w:trHeight w:val="80"/>
        </w:trPr>
        <w:tc>
          <w:tcPr>
            <w:tcW w:w="3645" w:type="dxa"/>
            <w:shd w:val="clear" w:color="auto" w:fill="auto"/>
          </w:tcPr>
          <w:p w14:paraId="556C180E" w14:textId="77777777" w:rsidR="00D66D27" w:rsidRPr="00FC5AF5" w:rsidRDefault="00D66D27"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25" w:type="dxa"/>
            <w:gridSpan w:val="4"/>
            <w:tcBorders>
              <w:top w:val="single" w:sz="4" w:space="0" w:color="auto"/>
              <w:bottom w:val="single" w:sz="4" w:space="0" w:color="auto"/>
            </w:tcBorders>
          </w:tcPr>
          <w:p w14:paraId="2EE3C142"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Separate financial statements</w:t>
            </w:r>
          </w:p>
        </w:tc>
      </w:tr>
      <w:tr w:rsidR="00D66D27" w:rsidRPr="00FC5AF5" w14:paraId="16AC8C63" w14:textId="77777777" w:rsidTr="00493B0B">
        <w:tc>
          <w:tcPr>
            <w:tcW w:w="3645" w:type="dxa"/>
            <w:shd w:val="clear" w:color="auto" w:fill="auto"/>
          </w:tcPr>
          <w:p w14:paraId="4348C996" w14:textId="77777777" w:rsidR="00D66D27" w:rsidRPr="00FC5AF5" w:rsidRDefault="00D66D27"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1" w:type="dxa"/>
            <w:tcBorders>
              <w:top w:val="single" w:sz="4" w:space="0" w:color="auto"/>
              <w:bottom w:val="single" w:sz="4" w:space="0" w:color="auto"/>
            </w:tcBorders>
            <w:shd w:val="clear" w:color="auto" w:fill="auto"/>
            <w:vAlign w:val="bottom"/>
          </w:tcPr>
          <w:p w14:paraId="5A6A5FEC" w14:textId="66EAD189"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 xml:space="preserve">Within </w:t>
            </w:r>
            <w:r w:rsidR="006F735B" w:rsidRPr="006F735B">
              <w:rPr>
                <w:rFonts w:ascii="Arial" w:hAnsi="Arial" w:cs="Arial"/>
                <w:b/>
                <w:bCs/>
                <w:sz w:val="18"/>
                <w:szCs w:val="18"/>
                <w:lang w:val="en-GB"/>
              </w:rPr>
              <w:t>1</w:t>
            </w:r>
            <w:r w:rsidRPr="00FC5AF5">
              <w:rPr>
                <w:rFonts w:ascii="Arial" w:hAnsi="Arial" w:cs="Arial"/>
                <w:b/>
                <w:bCs/>
                <w:sz w:val="18"/>
                <w:szCs w:val="18"/>
                <w:lang w:val="en-GB"/>
              </w:rPr>
              <w:t xml:space="preserve"> year</w:t>
            </w:r>
          </w:p>
          <w:p w14:paraId="3DEED82C"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1" w:type="dxa"/>
            <w:tcBorders>
              <w:top w:val="single" w:sz="4" w:space="0" w:color="auto"/>
              <w:bottom w:val="single" w:sz="4" w:space="0" w:color="auto"/>
            </w:tcBorders>
            <w:shd w:val="clear" w:color="auto" w:fill="auto"/>
            <w:vAlign w:val="bottom"/>
          </w:tcPr>
          <w:p w14:paraId="0EE7D7FE" w14:textId="115F4096" w:rsidR="00D66D27"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2</w:t>
            </w:r>
            <w:r w:rsidR="00D66D27" w:rsidRPr="00FC5AF5">
              <w:rPr>
                <w:rFonts w:ascii="Arial" w:hAnsi="Arial" w:cs="Arial"/>
                <w:b/>
                <w:bCs/>
                <w:sz w:val="18"/>
                <w:szCs w:val="18"/>
                <w:lang w:val="en-GB"/>
              </w:rPr>
              <w:t xml:space="preserve"> - </w:t>
            </w:r>
            <w:r w:rsidRPr="006F735B">
              <w:rPr>
                <w:rFonts w:ascii="Arial" w:hAnsi="Arial" w:cs="Arial"/>
                <w:b/>
                <w:bCs/>
                <w:sz w:val="18"/>
                <w:szCs w:val="18"/>
                <w:lang w:val="en-GB"/>
              </w:rPr>
              <w:t>5</w:t>
            </w:r>
            <w:r w:rsidR="00D66D27" w:rsidRPr="00FC5AF5">
              <w:rPr>
                <w:rFonts w:ascii="Arial" w:hAnsi="Arial" w:cs="Arial"/>
                <w:b/>
                <w:bCs/>
                <w:sz w:val="18"/>
                <w:szCs w:val="18"/>
                <w:lang w:val="en-GB"/>
              </w:rPr>
              <w:t xml:space="preserve"> years</w:t>
            </w:r>
          </w:p>
          <w:p w14:paraId="6F55F41A"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1" w:type="dxa"/>
            <w:tcBorders>
              <w:top w:val="single" w:sz="4" w:space="0" w:color="auto"/>
              <w:bottom w:val="single" w:sz="4" w:space="0" w:color="auto"/>
            </w:tcBorders>
            <w:shd w:val="clear" w:color="auto" w:fill="auto"/>
            <w:vAlign w:val="bottom"/>
          </w:tcPr>
          <w:p w14:paraId="4F827890"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Over</w:t>
            </w:r>
          </w:p>
          <w:p w14:paraId="5B581489" w14:textId="65EFD1EB" w:rsidR="00D66D27"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5</w:t>
            </w:r>
            <w:r w:rsidR="00D66D27" w:rsidRPr="00FC5AF5">
              <w:rPr>
                <w:rFonts w:ascii="Arial" w:hAnsi="Arial" w:cs="Arial"/>
                <w:b/>
                <w:bCs/>
                <w:sz w:val="18"/>
                <w:szCs w:val="18"/>
                <w:lang w:val="en-GB"/>
              </w:rPr>
              <w:t xml:space="preserve"> years</w:t>
            </w:r>
          </w:p>
          <w:p w14:paraId="5D18BF02"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2" w:type="dxa"/>
            <w:tcBorders>
              <w:top w:val="single" w:sz="4" w:space="0" w:color="auto"/>
              <w:bottom w:val="single" w:sz="4" w:space="0" w:color="auto"/>
            </w:tcBorders>
            <w:vAlign w:val="bottom"/>
          </w:tcPr>
          <w:p w14:paraId="19649781"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Total</w:t>
            </w:r>
          </w:p>
          <w:p w14:paraId="4314F94B"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r>
      <w:tr w:rsidR="00D66D27" w:rsidRPr="00FC5AF5" w14:paraId="538BE737" w14:textId="77777777" w:rsidTr="00493B0B">
        <w:tc>
          <w:tcPr>
            <w:tcW w:w="3645" w:type="dxa"/>
            <w:shd w:val="clear" w:color="auto" w:fill="auto"/>
          </w:tcPr>
          <w:p w14:paraId="74927925"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1" w:type="dxa"/>
            <w:tcBorders>
              <w:top w:val="single" w:sz="4" w:space="0" w:color="auto"/>
            </w:tcBorders>
            <w:shd w:val="clear" w:color="auto" w:fill="FAFAFA"/>
            <w:vAlign w:val="bottom"/>
          </w:tcPr>
          <w:p w14:paraId="323E6FB6"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tcBorders>
              <w:top w:val="single" w:sz="4" w:space="0" w:color="auto"/>
            </w:tcBorders>
            <w:shd w:val="clear" w:color="auto" w:fill="FAFAFA"/>
            <w:vAlign w:val="bottom"/>
          </w:tcPr>
          <w:p w14:paraId="205068EB"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tcBorders>
              <w:top w:val="single" w:sz="4" w:space="0" w:color="auto"/>
            </w:tcBorders>
            <w:shd w:val="clear" w:color="auto" w:fill="FAFAFA"/>
            <w:vAlign w:val="bottom"/>
          </w:tcPr>
          <w:p w14:paraId="47D5C401"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2" w:type="dxa"/>
            <w:tcBorders>
              <w:top w:val="single" w:sz="4" w:space="0" w:color="auto"/>
            </w:tcBorders>
            <w:shd w:val="clear" w:color="auto" w:fill="FAFAFA"/>
            <w:vAlign w:val="bottom"/>
          </w:tcPr>
          <w:p w14:paraId="6ECD42E3"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D66D27" w:rsidRPr="00FC5AF5" w14:paraId="3AAE6C6A" w14:textId="77777777" w:rsidTr="00493B0B">
        <w:trPr>
          <w:trHeight w:val="74"/>
        </w:trPr>
        <w:tc>
          <w:tcPr>
            <w:tcW w:w="3645" w:type="dxa"/>
            <w:shd w:val="clear" w:color="auto" w:fill="auto"/>
          </w:tcPr>
          <w:p w14:paraId="3932006C" w14:textId="5E7B4569"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FC5AF5">
              <w:rPr>
                <w:rFonts w:ascii="Arial" w:hAnsi="Arial" w:cs="Arial"/>
                <w:b/>
                <w:bCs/>
                <w:sz w:val="18"/>
                <w:szCs w:val="18"/>
                <w:lang w:val="en-GB"/>
              </w:rPr>
              <w:t xml:space="preserve">At </w:t>
            </w:r>
            <w:r w:rsidR="006F735B" w:rsidRPr="006F735B">
              <w:rPr>
                <w:rFonts w:ascii="Arial" w:hAnsi="Arial" w:cs="Arial"/>
                <w:b/>
                <w:bCs/>
                <w:sz w:val="18"/>
                <w:szCs w:val="18"/>
                <w:lang w:val="en-GB"/>
              </w:rPr>
              <w:t>31</w:t>
            </w:r>
            <w:r w:rsidRPr="00FC5AF5">
              <w:rPr>
                <w:rFonts w:ascii="Arial" w:hAnsi="Arial" w:cs="Arial"/>
                <w:b/>
                <w:bCs/>
                <w:sz w:val="18"/>
                <w:szCs w:val="18"/>
                <w:lang w:val="en-GB"/>
              </w:rPr>
              <w:t xml:space="preserve"> December </w:t>
            </w:r>
            <w:r w:rsidR="006F735B" w:rsidRPr="006F735B">
              <w:rPr>
                <w:rFonts w:ascii="Arial" w:hAnsi="Arial" w:cs="Arial"/>
                <w:b/>
                <w:bCs/>
                <w:sz w:val="18"/>
                <w:szCs w:val="18"/>
                <w:lang w:val="en-GB"/>
              </w:rPr>
              <w:t>2022</w:t>
            </w:r>
          </w:p>
        </w:tc>
        <w:tc>
          <w:tcPr>
            <w:tcW w:w="1481" w:type="dxa"/>
            <w:shd w:val="clear" w:color="auto" w:fill="FAFAFA"/>
            <w:vAlign w:val="bottom"/>
          </w:tcPr>
          <w:p w14:paraId="4E470819"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shd w:val="clear" w:color="auto" w:fill="FAFAFA"/>
            <w:vAlign w:val="bottom"/>
          </w:tcPr>
          <w:p w14:paraId="160E9142"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shd w:val="clear" w:color="auto" w:fill="FAFAFA"/>
            <w:vAlign w:val="bottom"/>
          </w:tcPr>
          <w:p w14:paraId="47E75337"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2" w:type="dxa"/>
            <w:shd w:val="clear" w:color="auto" w:fill="FAFAFA"/>
            <w:vAlign w:val="bottom"/>
          </w:tcPr>
          <w:p w14:paraId="10702E57" w14:textId="77777777" w:rsidR="00D66D27" w:rsidRPr="00FC5AF5"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EB31B5" w:rsidRPr="00FC5AF5" w14:paraId="6015474A" w14:textId="77777777" w:rsidTr="00493B0B">
        <w:tc>
          <w:tcPr>
            <w:tcW w:w="3645" w:type="dxa"/>
            <w:shd w:val="clear" w:color="auto" w:fill="auto"/>
          </w:tcPr>
          <w:p w14:paraId="5081E9CF" w14:textId="77777777"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Short-term borrowings</w:t>
            </w:r>
          </w:p>
        </w:tc>
        <w:tc>
          <w:tcPr>
            <w:tcW w:w="1481" w:type="dxa"/>
            <w:shd w:val="clear" w:color="auto" w:fill="FAFAFA"/>
            <w:vAlign w:val="bottom"/>
          </w:tcPr>
          <w:p w14:paraId="22F39918" w14:textId="6234FA22" w:rsidR="00EB31B5"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10</w:t>
            </w:r>
            <w:r w:rsidR="00EB31B5" w:rsidRPr="00FC5AF5">
              <w:rPr>
                <w:rFonts w:ascii="Arial" w:hAnsi="Arial" w:cs="Arial"/>
                <w:sz w:val="18"/>
                <w:szCs w:val="18"/>
                <w:lang w:val="en-GB"/>
              </w:rPr>
              <w:t>,</w:t>
            </w:r>
            <w:r w:rsidRPr="006F735B">
              <w:rPr>
                <w:rFonts w:ascii="Arial" w:hAnsi="Arial" w:cs="Arial"/>
                <w:sz w:val="18"/>
                <w:szCs w:val="18"/>
                <w:lang w:val="en-GB"/>
              </w:rPr>
              <w:t>447</w:t>
            </w:r>
            <w:r w:rsidR="00EB31B5" w:rsidRPr="00FC5AF5">
              <w:rPr>
                <w:rFonts w:ascii="Arial" w:hAnsi="Arial" w:cs="Arial"/>
                <w:sz w:val="18"/>
                <w:szCs w:val="18"/>
                <w:lang w:val="en-GB"/>
              </w:rPr>
              <w:t>.</w:t>
            </w:r>
            <w:r w:rsidRPr="006F735B">
              <w:rPr>
                <w:rFonts w:ascii="Arial" w:hAnsi="Arial" w:cs="Arial"/>
                <w:sz w:val="18"/>
                <w:szCs w:val="18"/>
                <w:lang w:val="en-GB"/>
              </w:rPr>
              <w:t>43</w:t>
            </w:r>
          </w:p>
        </w:tc>
        <w:tc>
          <w:tcPr>
            <w:tcW w:w="1481" w:type="dxa"/>
            <w:shd w:val="clear" w:color="auto" w:fill="FAFAFA"/>
            <w:vAlign w:val="bottom"/>
          </w:tcPr>
          <w:p w14:paraId="764500F6" w14:textId="2CF34566"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1" w:type="dxa"/>
            <w:shd w:val="clear" w:color="auto" w:fill="FAFAFA"/>
            <w:vAlign w:val="bottom"/>
          </w:tcPr>
          <w:p w14:paraId="5042D600" w14:textId="0BBA2CEE"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2" w:type="dxa"/>
            <w:shd w:val="clear" w:color="auto" w:fill="FAFAFA"/>
            <w:vAlign w:val="bottom"/>
          </w:tcPr>
          <w:p w14:paraId="2F18A8ED" w14:textId="5B1C4189" w:rsidR="00EB31B5"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10</w:t>
            </w:r>
            <w:r w:rsidR="00EB31B5" w:rsidRPr="00FC5AF5">
              <w:rPr>
                <w:rFonts w:ascii="Arial" w:hAnsi="Arial" w:cs="Arial"/>
                <w:sz w:val="18"/>
                <w:szCs w:val="18"/>
                <w:lang w:val="en-GB"/>
              </w:rPr>
              <w:t>,</w:t>
            </w:r>
            <w:r w:rsidRPr="006F735B">
              <w:rPr>
                <w:rFonts w:ascii="Arial" w:hAnsi="Arial" w:cs="Arial"/>
                <w:sz w:val="18"/>
                <w:szCs w:val="18"/>
                <w:lang w:val="en-GB"/>
              </w:rPr>
              <w:t>447</w:t>
            </w:r>
            <w:r w:rsidR="00EB31B5" w:rsidRPr="00FC5AF5">
              <w:rPr>
                <w:rFonts w:ascii="Arial" w:hAnsi="Arial" w:cs="Arial"/>
                <w:sz w:val="18"/>
                <w:szCs w:val="18"/>
                <w:lang w:val="en-GB"/>
              </w:rPr>
              <w:t>.</w:t>
            </w:r>
            <w:r w:rsidRPr="006F735B">
              <w:rPr>
                <w:rFonts w:ascii="Arial" w:hAnsi="Arial" w:cs="Arial"/>
                <w:sz w:val="18"/>
                <w:szCs w:val="18"/>
                <w:lang w:val="en-GB"/>
              </w:rPr>
              <w:t>43</w:t>
            </w:r>
          </w:p>
        </w:tc>
      </w:tr>
      <w:tr w:rsidR="00EB31B5" w:rsidRPr="00FC5AF5" w14:paraId="024BBD41" w14:textId="77777777" w:rsidTr="00493B0B">
        <w:tc>
          <w:tcPr>
            <w:tcW w:w="3645" w:type="dxa"/>
            <w:shd w:val="clear" w:color="auto" w:fill="auto"/>
          </w:tcPr>
          <w:p w14:paraId="2B5CCEC1" w14:textId="77777777"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Trade and other payables</w:t>
            </w:r>
          </w:p>
        </w:tc>
        <w:tc>
          <w:tcPr>
            <w:tcW w:w="1481" w:type="dxa"/>
            <w:shd w:val="clear" w:color="auto" w:fill="FAFAFA"/>
            <w:vAlign w:val="bottom"/>
          </w:tcPr>
          <w:p w14:paraId="22749908" w14:textId="690C050D" w:rsidR="00EB31B5"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3</w:t>
            </w:r>
            <w:r w:rsidR="00EB31B5" w:rsidRPr="00FC5AF5">
              <w:rPr>
                <w:rFonts w:ascii="Arial" w:hAnsi="Arial" w:cs="Arial"/>
                <w:sz w:val="18"/>
                <w:szCs w:val="18"/>
                <w:lang w:val="en-GB"/>
              </w:rPr>
              <w:t>,</w:t>
            </w:r>
            <w:r w:rsidRPr="006F735B">
              <w:rPr>
                <w:rFonts w:ascii="Arial" w:hAnsi="Arial" w:cs="Arial"/>
                <w:sz w:val="18"/>
                <w:szCs w:val="18"/>
                <w:lang w:val="en-GB"/>
              </w:rPr>
              <w:t>428</w:t>
            </w:r>
            <w:r w:rsidR="00EB31B5" w:rsidRPr="00FC5AF5">
              <w:rPr>
                <w:rFonts w:ascii="Arial" w:hAnsi="Arial" w:cs="Arial"/>
                <w:sz w:val="18"/>
                <w:szCs w:val="18"/>
                <w:lang w:val="en-GB"/>
              </w:rPr>
              <w:t>.</w:t>
            </w:r>
            <w:r w:rsidRPr="006F735B">
              <w:rPr>
                <w:rFonts w:ascii="Arial" w:hAnsi="Arial" w:cs="Arial"/>
                <w:sz w:val="18"/>
                <w:szCs w:val="18"/>
                <w:lang w:val="en-GB"/>
              </w:rPr>
              <w:t>61</w:t>
            </w:r>
          </w:p>
        </w:tc>
        <w:tc>
          <w:tcPr>
            <w:tcW w:w="1481" w:type="dxa"/>
            <w:shd w:val="clear" w:color="auto" w:fill="FAFAFA"/>
            <w:vAlign w:val="bottom"/>
          </w:tcPr>
          <w:p w14:paraId="6E1F965B" w14:textId="5E38313D"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1" w:type="dxa"/>
            <w:shd w:val="clear" w:color="auto" w:fill="FAFAFA"/>
            <w:vAlign w:val="bottom"/>
          </w:tcPr>
          <w:p w14:paraId="4CD801B7" w14:textId="2CC5E1EE"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2" w:type="dxa"/>
            <w:shd w:val="clear" w:color="auto" w:fill="FAFAFA"/>
            <w:vAlign w:val="bottom"/>
          </w:tcPr>
          <w:p w14:paraId="15C6AF9C" w14:textId="3B3B3D53" w:rsidR="00EB31B5"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3</w:t>
            </w:r>
            <w:r w:rsidR="00EB31B5" w:rsidRPr="00FC5AF5">
              <w:rPr>
                <w:rFonts w:ascii="Arial" w:hAnsi="Arial" w:cs="Arial"/>
                <w:sz w:val="18"/>
                <w:szCs w:val="18"/>
                <w:lang w:val="en-GB"/>
              </w:rPr>
              <w:t>,</w:t>
            </w:r>
            <w:r w:rsidRPr="006F735B">
              <w:rPr>
                <w:rFonts w:ascii="Arial" w:hAnsi="Arial" w:cs="Arial"/>
                <w:sz w:val="18"/>
                <w:szCs w:val="18"/>
                <w:lang w:val="en-GB"/>
              </w:rPr>
              <w:t>428</w:t>
            </w:r>
            <w:r w:rsidR="00EB31B5" w:rsidRPr="00FC5AF5">
              <w:rPr>
                <w:rFonts w:ascii="Arial" w:hAnsi="Arial" w:cs="Arial"/>
                <w:sz w:val="18"/>
                <w:szCs w:val="18"/>
                <w:lang w:val="en-GB"/>
              </w:rPr>
              <w:t>.</w:t>
            </w:r>
            <w:r w:rsidRPr="006F735B">
              <w:rPr>
                <w:rFonts w:ascii="Arial" w:hAnsi="Arial" w:cs="Arial"/>
                <w:sz w:val="18"/>
                <w:szCs w:val="18"/>
                <w:lang w:val="en-GB"/>
              </w:rPr>
              <w:t>61</w:t>
            </w:r>
          </w:p>
        </w:tc>
      </w:tr>
      <w:tr w:rsidR="00EB31B5" w:rsidRPr="00FC5AF5" w14:paraId="7DAC2831" w14:textId="77777777" w:rsidTr="00493B0B">
        <w:tc>
          <w:tcPr>
            <w:tcW w:w="3645" w:type="dxa"/>
            <w:shd w:val="clear" w:color="auto" w:fill="auto"/>
          </w:tcPr>
          <w:p w14:paraId="2EA82854" w14:textId="77777777"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 xml:space="preserve">Short-term loans from </w:t>
            </w:r>
          </w:p>
          <w:p w14:paraId="041FDD76" w14:textId="77777777"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 xml:space="preserve">   related parties</w:t>
            </w:r>
          </w:p>
        </w:tc>
        <w:tc>
          <w:tcPr>
            <w:tcW w:w="1481" w:type="dxa"/>
            <w:shd w:val="clear" w:color="auto" w:fill="FAFAFA"/>
            <w:vAlign w:val="bottom"/>
          </w:tcPr>
          <w:p w14:paraId="557FB229" w14:textId="73431D46" w:rsidR="00EB31B5"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120</w:t>
            </w:r>
            <w:r w:rsidR="00EB31B5" w:rsidRPr="00FC5AF5">
              <w:rPr>
                <w:rFonts w:ascii="Arial" w:hAnsi="Arial" w:cs="Arial"/>
                <w:sz w:val="18"/>
                <w:szCs w:val="18"/>
                <w:lang w:val="en-GB"/>
              </w:rPr>
              <w:t>.</w:t>
            </w:r>
            <w:r w:rsidRPr="006F735B">
              <w:rPr>
                <w:rFonts w:ascii="Arial" w:hAnsi="Arial" w:cs="Arial"/>
                <w:sz w:val="18"/>
                <w:szCs w:val="18"/>
                <w:lang w:val="en-GB"/>
              </w:rPr>
              <w:t>83</w:t>
            </w:r>
          </w:p>
        </w:tc>
        <w:tc>
          <w:tcPr>
            <w:tcW w:w="1481" w:type="dxa"/>
            <w:shd w:val="clear" w:color="auto" w:fill="FAFAFA"/>
            <w:vAlign w:val="bottom"/>
          </w:tcPr>
          <w:p w14:paraId="1EE2B4E0" w14:textId="15C8DD74"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1" w:type="dxa"/>
            <w:shd w:val="clear" w:color="auto" w:fill="FAFAFA"/>
            <w:vAlign w:val="bottom"/>
          </w:tcPr>
          <w:p w14:paraId="7A41B104" w14:textId="55E46A61"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2" w:type="dxa"/>
            <w:shd w:val="clear" w:color="auto" w:fill="FAFAFA"/>
            <w:vAlign w:val="bottom"/>
          </w:tcPr>
          <w:p w14:paraId="4530D6C5" w14:textId="1AC9EF78" w:rsidR="00EB31B5"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120</w:t>
            </w:r>
            <w:r w:rsidR="00EB31B5" w:rsidRPr="00FC5AF5">
              <w:rPr>
                <w:rFonts w:ascii="Arial" w:hAnsi="Arial" w:cs="Arial"/>
                <w:sz w:val="18"/>
                <w:szCs w:val="18"/>
                <w:lang w:val="en-GB"/>
              </w:rPr>
              <w:t>.</w:t>
            </w:r>
            <w:r w:rsidRPr="006F735B">
              <w:rPr>
                <w:rFonts w:ascii="Arial" w:hAnsi="Arial" w:cs="Arial"/>
                <w:sz w:val="18"/>
                <w:szCs w:val="18"/>
                <w:lang w:val="en-GB"/>
              </w:rPr>
              <w:t>83</w:t>
            </w:r>
          </w:p>
        </w:tc>
      </w:tr>
      <w:tr w:rsidR="00EB31B5" w:rsidRPr="00FC5AF5" w14:paraId="397C2C62" w14:textId="77777777" w:rsidTr="003B2F0D">
        <w:tc>
          <w:tcPr>
            <w:tcW w:w="3645" w:type="dxa"/>
            <w:shd w:val="clear" w:color="auto" w:fill="auto"/>
          </w:tcPr>
          <w:p w14:paraId="508EDDD4" w14:textId="77777777" w:rsidR="00EB31B5" w:rsidRPr="00FC5AF5" w:rsidRDefault="00EB31B5"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Long-term borrowings</w:t>
            </w:r>
          </w:p>
        </w:tc>
        <w:tc>
          <w:tcPr>
            <w:tcW w:w="1481" w:type="dxa"/>
            <w:shd w:val="clear" w:color="auto" w:fill="FAFAFA"/>
          </w:tcPr>
          <w:p w14:paraId="13E0FBF0" w14:textId="0CEDE4E5" w:rsidR="00EB31B5"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42</w:t>
            </w:r>
            <w:r w:rsidR="00470B4B" w:rsidRPr="00FC5AF5">
              <w:rPr>
                <w:rFonts w:ascii="Arial" w:hAnsi="Arial" w:cs="Arial"/>
                <w:sz w:val="18"/>
                <w:szCs w:val="18"/>
                <w:lang w:val="en-GB"/>
              </w:rPr>
              <w:t>,</w:t>
            </w:r>
            <w:r w:rsidRPr="006F735B">
              <w:rPr>
                <w:rFonts w:ascii="Arial" w:hAnsi="Arial" w:cs="Arial"/>
                <w:sz w:val="18"/>
                <w:szCs w:val="18"/>
                <w:lang w:val="en-GB"/>
              </w:rPr>
              <w:t>013</w:t>
            </w:r>
            <w:r w:rsidR="00470B4B" w:rsidRPr="00FC5AF5">
              <w:rPr>
                <w:rFonts w:ascii="Arial" w:hAnsi="Arial" w:cs="Arial"/>
                <w:sz w:val="18"/>
                <w:szCs w:val="18"/>
                <w:lang w:val="en-GB"/>
              </w:rPr>
              <w:t>.</w:t>
            </w:r>
            <w:r w:rsidRPr="006F735B">
              <w:rPr>
                <w:rFonts w:ascii="Arial" w:hAnsi="Arial" w:cs="Arial"/>
                <w:sz w:val="18"/>
                <w:szCs w:val="18"/>
                <w:lang w:val="en-GB"/>
              </w:rPr>
              <w:t>00</w:t>
            </w:r>
          </w:p>
        </w:tc>
        <w:tc>
          <w:tcPr>
            <w:tcW w:w="1481" w:type="dxa"/>
            <w:shd w:val="clear" w:color="auto" w:fill="FAFAFA"/>
          </w:tcPr>
          <w:p w14:paraId="392DEB92" w14:textId="274105E8" w:rsidR="00EB31B5"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134</w:t>
            </w:r>
            <w:r w:rsidR="00EB31B5" w:rsidRPr="00FC5AF5">
              <w:rPr>
                <w:rFonts w:ascii="Arial" w:hAnsi="Arial" w:cs="Arial"/>
                <w:sz w:val="18"/>
                <w:szCs w:val="18"/>
                <w:lang w:val="en-GB"/>
              </w:rPr>
              <w:t>,</w:t>
            </w:r>
            <w:r w:rsidRPr="006F735B">
              <w:rPr>
                <w:rFonts w:ascii="Arial" w:hAnsi="Arial" w:cs="Arial"/>
                <w:sz w:val="18"/>
                <w:szCs w:val="18"/>
                <w:lang w:val="en-GB"/>
              </w:rPr>
              <w:t>432</w:t>
            </w:r>
            <w:r w:rsidR="00EB31B5" w:rsidRPr="00FC5AF5">
              <w:rPr>
                <w:rFonts w:ascii="Arial" w:hAnsi="Arial" w:cs="Arial"/>
                <w:sz w:val="18"/>
                <w:szCs w:val="18"/>
                <w:lang w:val="en-GB"/>
              </w:rPr>
              <w:t>.</w:t>
            </w:r>
            <w:r w:rsidRPr="006F735B">
              <w:rPr>
                <w:rFonts w:ascii="Arial" w:hAnsi="Arial" w:cs="Arial"/>
                <w:sz w:val="18"/>
                <w:szCs w:val="18"/>
                <w:lang w:val="en-GB"/>
              </w:rPr>
              <w:t>53</w:t>
            </w:r>
          </w:p>
        </w:tc>
        <w:tc>
          <w:tcPr>
            <w:tcW w:w="1481" w:type="dxa"/>
            <w:shd w:val="clear" w:color="auto" w:fill="FAFAFA"/>
          </w:tcPr>
          <w:p w14:paraId="31B32186" w14:textId="3DA9DF9A" w:rsidR="00EB31B5"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13</w:t>
            </w:r>
            <w:r w:rsidR="00EB31B5" w:rsidRPr="00FC5AF5">
              <w:rPr>
                <w:rFonts w:ascii="Arial" w:hAnsi="Arial" w:cs="Arial"/>
                <w:sz w:val="18"/>
                <w:szCs w:val="18"/>
                <w:lang w:val="en-GB"/>
              </w:rPr>
              <w:t>,</w:t>
            </w:r>
            <w:r w:rsidRPr="006F735B">
              <w:rPr>
                <w:rFonts w:ascii="Arial" w:hAnsi="Arial" w:cs="Arial"/>
                <w:sz w:val="18"/>
                <w:szCs w:val="18"/>
                <w:lang w:val="en-GB"/>
              </w:rPr>
              <w:t>905</w:t>
            </w:r>
            <w:r w:rsidR="00EB31B5" w:rsidRPr="00FC5AF5">
              <w:rPr>
                <w:rFonts w:ascii="Arial" w:hAnsi="Arial" w:cs="Arial"/>
                <w:sz w:val="18"/>
                <w:szCs w:val="18"/>
                <w:lang w:val="en-GB"/>
              </w:rPr>
              <w:t>.</w:t>
            </w:r>
            <w:r w:rsidRPr="006F735B">
              <w:rPr>
                <w:rFonts w:ascii="Arial" w:hAnsi="Arial" w:cs="Arial"/>
                <w:sz w:val="18"/>
                <w:szCs w:val="18"/>
                <w:lang w:val="en-GB"/>
              </w:rPr>
              <w:t>27</w:t>
            </w:r>
          </w:p>
        </w:tc>
        <w:tc>
          <w:tcPr>
            <w:tcW w:w="1482" w:type="dxa"/>
            <w:shd w:val="clear" w:color="auto" w:fill="FAFAFA"/>
          </w:tcPr>
          <w:p w14:paraId="4019D138" w14:textId="02EA4F5E" w:rsidR="00EB31B5"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190</w:t>
            </w:r>
            <w:r w:rsidR="00470B4B" w:rsidRPr="00FC5AF5">
              <w:rPr>
                <w:rFonts w:ascii="Arial" w:hAnsi="Arial" w:cs="Arial"/>
                <w:sz w:val="18"/>
                <w:szCs w:val="18"/>
                <w:lang w:val="en-GB"/>
              </w:rPr>
              <w:t>,</w:t>
            </w:r>
            <w:r w:rsidRPr="006F735B">
              <w:rPr>
                <w:rFonts w:ascii="Arial" w:hAnsi="Arial" w:cs="Arial"/>
                <w:sz w:val="18"/>
                <w:szCs w:val="18"/>
                <w:lang w:val="en-GB"/>
              </w:rPr>
              <w:t>350</w:t>
            </w:r>
            <w:r w:rsidR="00470B4B" w:rsidRPr="00FC5AF5">
              <w:rPr>
                <w:rFonts w:ascii="Arial" w:hAnsi="Arial" w:cs="Arial"/>
                <w:sz w:val="18"/>
                <w:szCs w:val="18"/>
                <w:lang w:val="en-GB"/>
              </w:rPr>
              <w:t>.</w:t>
            </w:r>
            <w:r w:rsidRPr="006F735B">
              <w:rPr>
                <w:rFonts w:ascii="Arial" w:hAnsi="Arial" w:cs="Arial"/>
                <w:sz w:val="18"/>
                <w:szCs w:val="18"/>
                <w:lang w:val="en-GB"/>
              </w:rPr>
              <w:t>80</w:t>
            </w:r>
          </w:p>
        </w:tc>
      </w:tr>
      <w:tr w:rsidR="00EB31B5" w:rsidRPr="00FC5AF5" w14:paraId="440CC282" w14:textId="77777777" w:rsidTr="00493B0B">
        <w:tc>
          <w:tcPr>
            <w:tcW w:w="3645" w:type="dxa"/>
            <w:shd w:val="clear" w:color="auto" w:fill="auto"/>
          </w:tcPr>
          <w:p w14:paraId="6BBF79AD" w14:textId="77777777"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Lease liabilities</w:t>
            </w:r>
          </w:p>
        </w:tc>
        <w:tc>
          <w:tcPr>
            <w:tcW w:w="1481" w:type="dxa"/>
            <w:tcBorders>
              <w:bottom w:val="single" w:sz="4" w:space="0" w:color="auto"/>
            </w:tcBorders>
            <w:shd w:val="clear" w:color="auto" w:fill="FAFAFA"/>
            <w:vAlign w:val="bottom"/>
          </w:tcPr>
          <w:p w14:paraId="2BABC607" w14:textId="1BF3D93B" w:rsidR="00EB31B5"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233</w:t>
            </w:r>
            <w:r w:rsidR="00EB31B5" w:rsidRPr="00FC5AF5">
              <w:rPr>
                <w:rFonts w:ascii="Arial" w:hAnsi="Arial" w:cs="Arial"/>
                <w:sz w:val="18"/>
                <w:szCs w:val="18"/>
                <w:lang w:val="en-GB"/>
              </w:rPr>
              <w:t>.</w:t>
            </w:r>
            <w:r w:rsidRPr="006F735B">
              <w:rPr>
                <w:rFonts w:ascii="Arial" w:hAnsi="Arial" w:cs="Arial"/>
                <w:sz w:val="18"/>
                <w:szCs w:val="18"/>
                <w:lang w:val="en-GB"/>
              </w:rPr>
              <w:t>15</w:t>
            </w:r>
          </w:p>
        </w:tc>
        <w:tc>
          <w:tcPr>
            <w:tcW w:w="1481" w:type="dxa"/>
            <w:tcBorders>
              <w:bottom w:val="single" w:sz="4" w:space="0" w:color="auto"/>
            </w:tcBorders>
            <w:shd w:val="clear" w:color="auto" w:fill="FAFAFA"/>
            <w:vAlign w:val="bottom"/>
          </w:tcPr>
          <w:p w14:paraId="77D8CED6" w14:textId="666FC5A3" w:rsidR="00EB31B5"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688</w:t>
            </w:r>
            <w:r w:rsidR="00EB31B5" w:rsidRPr="00FC5AF5">
              <w:rPr>
                <w:rFonts w:ascii="Arial" w:hAnsi="Arial" w:cs="Arial"/>
                <w:sz w:val="18"/>
                <w:szCs w:val="18"/>
                <w:lang w:val="en-GB"/>
              </w:rPr>
              <w:t>.</w:t>
            </w:r>
            <w:r w:rsidRPr="006F735B">
              <w:rPr>
                <w:rFonts w:ascii="Arial" w:hAnsi="Arial" w:cs="Arial"/>
                <w:sz w:val="18"/>
                <w:szCs w:val="18"/>
                <w:lang w:val="en-GB"/>
              </w:rPr>
              <w:t>48</w:t>
            </w:r>
          </w:p>
        </w:tc>
        <w:tc>
          <w:tcPr>
            <w:tcW w:w="1481" w:type="dxa"/>
            <w:tcBorders>
              <w:bottom w:val="single" w:sz="4" w:space="0" w:color="auto"/>
            </w:tcBorders>
            <w:shd w:val="clear" w:color="auto" w:fill="FAFAFA"/>
            <w:vAlign w:val="bottom"/>
          </w:tcPr>
          <w:p w14:paraId="5383CED8" w14:textId="6E9E1403" w:rsidR="00EB31B5"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126</w:t>
            </w:r>
            <w:r w:rsidR="00EB31B5" w:rsidRPr="00FC5AF5">
              <w:rPr>
                <w:rFonts w:ascii="Arial" w:hAnsi="Arial" w:cs="Arial"/>
                <w:sz w:val="18"/>
                <w:szCs w:val="18"/>
                <w:lang w:val="en-GB"/>
              </w:rPr>
              <w:t>.</w:t>
            </w:r>
            <w:r w:rsidRPr="006F735B">
              <w:rPr>
                <w:rFonts w:ascii="Arial" w:hAnsi="Arial" w:cs="Arial"/>
                <w:sz w:val="18"/>
                <w:szCs w:val="18"/>
                <w:lang w:val="en-GB"/>
              </w:rPr>
              <w:t>82</w:t>
            </w:r>
          </w:p>
        </w:tc>
        <w:tc>
          <w:tcPr>
            <w:tcW w:w="1482" w:type="dxa"/>
            <w:tcBorders>
              <w:bottom w:val="single" w:sz="4" w:space="0" w:color="auto"/>
            </w:tcBorders>
            <w:shd w:val="clear" w:color="auto" w:fill="FAFAFA"/>
            <w:vAlign w:val="bottom"/>
          </w:tcPr>
          <w:p w14:paraId="02A30BEA" w14:textId="67731B10" w:rsidR="00EB31B5"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w:t>
            </w:r>
            <w:r w:rsidR="00EB31B5" w:rsidRPr="00FC5AF5">
              <w:rPr>
                <w:rFonts w:ascii="Arial" w:hAnsi="Arial" w:cs="Arial"/>
                <w:sz w:val="18"/>
                <w:szCs w:val="18"/>
                <w:lang w:val="en-GB"/>
              </w:rPr>
              <w:t>,</w:t>
            </w:r>
            <w:r w:rsidRPr="006F735B">
              <w:rPr>
                <w:rFonts w:ascii="Arial" w:hAnsi="Arial" w:cs="Arial"/>
                <w:sz w:val="18"/>
                <w:szCs w:val="18"/>
                <w:lang w:val="en-GB"/>
              </w:rPr>
              <w:t>048</w:t>
            </w:r>
            <w:r w:rsidR="00EB31B5" w:rsidRPr="00FC5AF5">
              <w:rPr>
                <w:rFonts w:ascii="Arial" w:hAnsi="Arial" w:cs="Arial"/>
                <w:sz w:val="18"/>
                <w:szCs w:val="18"/>
                <w:lang w:val="en-GB"/>
              </w:rPr>
              <w:t>.</w:t>
            </w:r>
            <w:r w:rsidRPr="006F735B">
              <w:rPr>
                <w:rFonts w:ascii="Arial" w:hAnsi="Arial" w:cs="Arial"/>
                <w:sz w:val="18"/>
                <w:szCs w:val="18"/>
                <w:lang w:val="en-GB"/>
              </w:rPr>
              <w:t>45</w:t>
            </w:r>
          </w:p>
        </w:tc>
      </w:tr>
      <w:tr w:rsidR="00EB31B5" w:rsidRPr="00FC5AF5" w14:paraId="422A4380" w14:textId="77777777" w:rsidTr="00493B0B">
        <w:tc>
          <w:tcPr>
            <w:tcW w:w="3645" w:type="dxa"/>
            <w:shd w:val="clear" w:color="auto" w:fill="auto"/>
          </w:tcPr>
          <w:p w14:paraId="388EDF67" w14:textId="77777777"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1" w:type="dxa"/>
            <w:tcBorders>
              <w:top w:val="single" w:sz="4" w:space="0" w:color="auto"/>
            </w:tcBorders>
            <w:shd w:val="clear" w:color="auto" w:fill="FAFAFA"/>
            <w:vAlign w:val="bottom"/>
          </w:tcPr>
          <w:p w14:paraId="5C1D4BA8" w14:textId="77777777"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1" w:type="dxa"/>
            <w:tcBorders>
              <w:top w:val="single" w:sz="4" w:space="0" w:color="auto"/>
            </w:tcBorders>
            <w:shd w:val="clear" w:color="auto" w:fill="FAFAFA"/>
            <w:vAlign w:val="bottom"/>
          </w:tcPr>
          <w:p w14:paraId="6AEC52AE" w14:textId="77777777"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1" w:type="dxa"/>
            <w:tcBorders>
              <w:top w:val="single" w:sz="4" w:space="0" w:color="auto"/>
            </w:tcBorders>
            <w:shd w:val="clear" w:color="auto" w:fill="FAFAFA"/>
            <w:vAlign w:val="bottom"/>
          </w:tcPr>
          <w:p w14:paraId="072CD793" w14:textId="77777777"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2" w:type="dxa"/>
            <w:tcBorders>
              <w:top w:val="single" w:sz="4" w:space="0" w:color="auto"/>
            </w:tcBorders>
            <w:shd w:val="clear" w:color="auto" w:fill="FAFAFA"/>
            <w:vAlign w:val="bottom"/>
          </w:tcPr>
          <w:p w14:paraId="5E56C757" w14:textId="77777777" w:rsidR="00EB31B5" w:rsidRPr="00FC5AF5" w:rsidRDefault="00EB31B5"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EB31B5" w:rsidRPr="00FC5AF5" w14:paraId="7AAF1CC7" w14:textId="77777777" w:rsidTr="003B2F0D">
        <w:tc>
          <w:tcPr>
            <w:tcW w:w="3645" w:type="dxa"/>
            <w:shd w:val="clear" w:color="auto" w:fill="auto"/>
          </w:tcPr>
          <w:p w14:paraId="6A6C58BE" w14:textId="77777777" w:rsidR="00EB31B5" w:rsidRPr="00FC5AF5" w:rsidRDefault="00EB31B5"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FC5AF5">
              <w:rPr>
                <w:rFonts w:ascii="Arial" w:hAnsi="Arial" w:cs="Arial"/>
                <w:b/>
                <w:bCs/>
                <w:sz w:val="18"/>
                <w:szCs w:val="18"/>
                <w:lang w:val="en-GB"/>
              </w:rPr>
              <w:t>Total</w:t>
            </w:r>
          </w:p>
        </w:tc>
        <w:tc>
          <w:tcPr>
            <w:tcW w:w="1481" w:type="dxa"/>
            <w:tcBorders>
              <w:bottom w:val="single" w:sz="4" w:space="0" w:color="auto"/>
            </w:tcBorders>
            <w:shd w:val="clear" w:color="auto" w:fill="FAFAFA"/>
          </w:tcPr>
          <w:p w14:paraId="599569A8" w14:textId="0FEDFE92" w:rsidR="00EB31B5"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56</w:t>
            </w:r>
            <w:r w:rsidR="00470B4B" w:rsidRPr="00FC5AF5">
              <w:rPr>
                <w:rFonts w:ascii="Arial" w:hAnsi="Arial" w:cs="Arial"/>
                <w:sz w:val="18"/>
                <w:szCs w:val="18"/>
                <w:lang w:val="en-GB"/>
              </w:rPr>
              <w:t>,</w:t>
            </w:r>
            <w:r w:rsidRPr="006F735B">
              <w:rPr>
                <w:rFonts w:ascii="Arial" w:hAnsi="Arial" w:cs="Arial"/>
                <w:sz w:val="18"/>
                <w:szCs w:val="18"/>
                <w:lang w:val="en-GB"/>
              </w:rPr>
              <w:t>243</w:t>
            </w:r>
            <w:r w:rsidR="00470B4B" w:rsidRPr="00FC5AF5">
              <w:rPr>
                <w:rFonts w:ascii="Arial" w:hAnsi="Arial" w:cs="Arial"/>
                <w:sz w:val="18"/>
                <w:szCs w:val="18"/>
                <w:lang w:val="en-GB"/>
              </w:rPr>
              <w:t>.</w:t>
            </w:r>
            <w:r w:rsidRPr="006F735B">
              <w:rPr>
                <w:rFonts w:ascii="Arial" w:hAnsi="Arial" w:cs="Arial"/>
                <w:sz w:val="18"/>
                <w:szCs w:val="18"/>
                <w:lang w:val="en-GB"/>
              </w:rPr>
              <w:t>02</w:t>
            </w:r>
          </w:p>
        </w:tc>
        <w:tc>
          <w:tcPr>
            <w:tcW w:w="1481" w:type="dxa"/>
            <w:tcBorders>
              <w:bottom w:val="single" w:sz="4" w:space="0" w:color="auto"/>
            </w:tcBorders>
            <w:shd w:val="clear" w:color="auto" w:fill="FAFAFA"/>
          </w:tcPr>
          <w:p w14:paraId="54033CCE" w14:textId="1DDC7B6C" w:rsidR="00EB31B5"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135</w:t>
            </w:r>
            <w:r w:rsidR="00470B4B" w:rsidRPr="00FC5AF5">
              <w:rPr>
                <w:rFonts w:ascii="Arial" w:hAnsi="Arial" w:cs="Arial"/>
                <w:sz w:val="18"/>
                <w:szCs w:val="18"/>
                <w:lang w:val="en-GB"/>
              </w:rPr>
              <w:t>,</w:t>
            </w:r>
            <w:r w:rsidRPr="006F735B">
              <w:rPr>
                <w:rFonts w:ascii="Arial" w:hAnsi="Arial" w:cs="Arial"/>
                <w:sz w:val="18"/>
                <w:szCs w:val="18"/>
                <w:lang w:val="en-GB"/>
              </w:rPr>
              <w:t>121</w:t>
            </w:r>
            <w:r w:rsidR="00470B4B" w:rsidRPr="00FC5AF5">
              <w:rPr>
                <w:rFonts w:ascii="Arial" w:hAnsi="Arial" w:cs="Arial"/>
                <w:sz w:val="18"/>
                <w:szCs w:val="18"/>
                <w:lang w:val="en-GB"/>
              </w:rPr>
              <w:t>.</w:t>
            </w:r>
            <w:r w:rsidRPr="006F735B">
              <w:rPr>
                <w:rFonts w:ascii="Arial" w:hAnsi="Arial" w:cs="Arial"/>
                <w:sz w:val="18"/>
                <w:szCs w:val="18"/>
                <w:lang w:val="en-GB"/>
              </w:rPr>
              <w:t>01</w:t>
            </w:r>
          </w:p>
        </w:tc>
        <w:tc>
          <w:tcPr>
            <w:tcW w:w="1481" w:type="dxa"/>
            <w:tcBorders>
              <w:bottom w:val="single" w:sz="4" w:space="0" w:color="auto"/>
            </w:tcBorders>
            <w:shd w:val="clear" w:color="auto" w:fill="FAFAFA"/>
          </w:tcPr>
          <w:p w14:paraId="1B407E75" w14:textId="22AAF2B3" w:rsidR="00EB31B5"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14</w:t>
            </w:r>
            <w:r w:rsidR="00470B4B" w:rsidRPr="00FC5AF5">
              <w:rPr>
                <w:rFonts w:ascii="Arial" w:hAnsi="Arial" w:cs="Arial"/>
                <w:sz w:val="18"/>
                <w:szCs w:val="18"/>
                <w:lang w:val="en-GB"/>
              </w:rPr>
              <w:t>,</w:t>
            </w:r>
            <w:r w:rsidRPr="006F735B">
              <w:rPr>
                <w:rFonts w:ascii="Arial" w:hAnsi="Arial" w:cs="Arial"/>
                <w:sz w:val="18"/>
                <w:szCs w:val="18"/>
                <w:lang w:val="en-GB"/>
              </w:rPr>
              <w:t>032</w:t>
            </w:r>
            <w:r w:rsidR="00470B4B" w:rsidRPr="00FC5AF5">
              <w:rPr>
                <w:rFonts w:ascii="Arial" w:hAnsi="Arial" w:cs="Arial"/>
                <w:sz w:val="18"/>
                <w:szCs w:val="18"/>
                <w:lang w:val="en-GB"/>
              </w:rPr>
              <w:t>.</w:t>
            </w:r>
            <w:r w:rsidRPr="006F735B">
              <w:rPr>
                <w:rFonts w:ascii="Arial" w:hAnsi="Arial" w:cs="Arial"/>
                <w:sz w:val="18"/>
                <w:szCs w:val="18"/>
                <w:lang w:val="en-GB"/>
              </w:rPr>
              <w:t>09</w:t>
            </w:r>
          </w:p>
        </w:tc>
        <w:tc>
          <w:tcPr>
            <w:tcW w:w="1482" w:type="dxa"/>
            <w:tcBorders>
              <w:bottom w:val="single" w:sz="4" w:space="0" w:color="auto"/>
            </w:tcBorders>
            <w:shd w:val="clear" w:color="auto" w:fill="FAFAFA"/>
          </w:tcPr>
          <w:p w14:paraId="14401D42" w14:textId="569FD8B7" w:rsidR="00EB31B5" w:rsidRPr="00FC5AF5" w:rsidRDefault="006F735B"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205</w:t>
            </w:r>
            <w:r w:rsidR="00470B4B" w:rsidRPr="00FC5AF5">
              <w:rPr>
                <w:rFonts w:ascii="Arial" w:hAnsi="Arial" w:cs="Arial"/>
                <w:sz w:val="18"/>
                <w:szCs w:val="18"/>
                <w:lang w:val="en-GB"/>
              </w:rPr>
              <w:t>,</w:t>
            </w:r>
            <w:r w:rsidRPr="006F735B">
              <w:rPr>
                <w:rFonts w:ascii="Arial" w:hAnsi="Arial" w:cs="Arial"/>
                <w:sz w:val="18"/>
                <w:szCs w:val="18"/>
                <w:lang w:val="en-GB"/>
              </w:rPr>
              <w:t>396</w:t>
            </w:r>
            <w:r w:rsidR="00470B4B" w:rsidRPr="00FC5AF5">
              <w:rPr>
                <w:rFonts w:ascii="Arial" w:hAnsi="Arial" w:cs="Arial"/>
                <w:sz w:val="18"/>
                <w:szCs w:val="18"/>
                <w:lang w:val="en-GB"/>
              </w:rPr>
              <w:t>.</w:t>
            </w:r>
            <w:r w:rsidRPr="006F735B">
              <w:rPr>
                <w:rFonts w:ascii="Arial" w:hAnsi="Arial" w:cs="Arial"/>
                <w:sz w:val="18"/>
                <w:szCs w:val="18"/>
                <w:lang w:val="en-GB"/>
              </w:rPr>
              <w:t>12</w:t>
            </w:r>
          </w:p>
        </w:tc>
      </w:tr>
    </w:tbl>
    <w:p w14:paraId="6C21C501" w14:textId="668FA37C" w:rsidR="000F5336" w:rsidRDefault="000F5336" w:rsidP="00A2724A">
      <w:pPr>
        <w:spacing w:line="240" w:lineRule="auto"/>
        <w:jc w:val="both"/>
        <w:rPr>
          <w:rFonts w:eastAsia="Arial Unicode MS" w:cs="Arial"/>
          <w:sz w:val="18"/>
          <w:szCs w:val="18"/>
        </w:rPr>
      </w:pPr>
    </w:p>
    <w:tbl>
      <w:tblPr>
        <w:tblW w:w="9543" w:type="dxa"/>
        <w:tblLayout w:type="fixed"/>
        <w:tblLook w:val="04A0" w:firstRow="1" w:lastRow="0" w:firstColumn="1" w:lastColumn="0" w:noHBand="0" w:noVBand="1"/>
      </w:tblPr>
      <w:tblGrid>
        <w:gridCol w:w="3618"/>
        <w:gridCol w:w="1481"/>
        <w:gridCol w:w="1481"/>
        <w:gridCol w:w="1481"/>
        <w:gridCol w:w="1482"/>
      </w:tblGrid>
      <w:tr w:rsidR="00773762" w:rsidRPr="00FC5AF5" w14:paraId="1159AA37" w14:textId="77777777" w:rsidTr="005315F5">
        <w:trPr>
          <w:trHeight w:val="80"/>
        </w:trPr>
        <w:tc>
          <w:tcPr>
            <w:tcW w:w="3618" w:type="dxa"/>
            <w:shd w:val="clear" w:color="auto" w:fill="auto"/>
          </w:tcPr>
          <w:p w14:paraId="535C6762" w14:textId="77777777" w:rsidR="00773762" w:rsidRPr="00FC5AF5" w:rsidRDefault="00773762"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25" w:type="dxa"/>
            <w:gridSpan w:val="4"/>
            <w:tcBorders>
              <w:top w:val="single" w:sz="4" w:space="0" w:color="auto"/>
              <w:bottom w:val="single" w:sz="4" w:space="0" w:color="auto"/>
            </w:tcBorders>
          </w:tcPr>
          <w:p w14:paraId="1AF703CE"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Separate financial statements</w:t>
            </w:r>
          </w:p>
        </w:tc>
      </w:tr>
      <w:tr w:rsidR="00773762" w:rsidRPr="00FC5AF5" w14:paraId="0181FB6E" w14:textId="77777777" w:rsidTr="005315F5">
        <w:tc>
          <w:tcPr>
            <w:tcW w:w="3618" w:type="dxa"/>
            <w:shd w:val="clear" w:color="auto" w:fill="auto"/>
          </w:tcPr>
          <w:p w14:paraId="37E3B22F" w14:textId="77777777" w:rsidR="00773762" w:rsidRPr="00FC5AF5" w:rsidRDefault="00773762"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1" w:type="dxa"/>
            <w:tcBorders>
              <w:top w:val="single" w:sz="4" w:space="0" w:color="auto"/>
              <w:bottom w:val="single" w:sz="4" w:space="0" w:color="auto"/>
            </w:tcBorders>
            <w:shd w:val="clear" w:color="auto" w:fill="auto"/>
            <w:vAlign w:val="bottom"/>
          </w:tcPr>
          <w:p w14:paraId="35378360" w14:textId="2DF38E2F"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 xml:space="preserve">Within </w:t>
            </w:r>
            <w:r w:rsidR="006F735B" w:rsidRPr="006F735B">
              <w:rPr>
                <w:rFonts w:ascii="Arial" w:hAnsi="Arial" w:cs="Arial"/>
                <w:b/>
                <w:bCs/>
                <w:sz w:val="18"/>
                <w:szCs w:val="18"/>
                <w:lang w:val="en-GB"/>
              </w:rPr>
              <w:t>1</w:t>
            </w:r>
            <w:r w:rsidRPr="00FC5AF5">
              <w:rPr>
                <w:rFonts w:ascii="Arial" w:hAnsi="Arial" w:cs="Arial"/>
                <w:b/>
                <w:bCs/>
                <w:sz w:val="18"/>
                <w:szCs w:val="18"/>
                <w:lang w:val="en-GB"/>
              </w:rPr>
              <w:t xml:space="preserve"> year</w:t>
            </w:r>
          </w:p>
          <w:p w14:paraId="2DB7CC99"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1" w:type="dxa"/>
            <w:tcBorders>
              <w:top w:val="single" w:sz="4" w:space="0" w:color="auto"/>
              <w:bottom w:val="single" w:sz="4" w:space="0" w:color="auto"/>
            </w:tcBorders>
            <w:shd w:val="clear" w:color="auto" w:fill="auto"/>
            <w:vAlign w:val="bottom"/>
          </w:tcPr>
          <w:p w14:paraId="7F30D16F" w14:textId="10A9B8CE" w:rsidR="00773762"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2</w:t>
            </w:r>
            <w:r w:rsidR="00773762" w:rsidRPr="00FC5AF5">
              <w:rPr>
                <w:rFonts w:ascii="Arial" w:hAnsi="Arial" w:cs="Arial"/>
                <w:b/>
                <w:bCs/>
                <w:sz w:val="18"/>
                <w:szCs w:val="18"/>
                <w:lang w:val="en-GB"/>
              </w:rPr>
              <w:t xml:space="preserve"> - </w:t>
            </w:r>
            <w:r w:rsidRPr="006F735B">
              <w:rPr>
                <w:rFonts w:ascii="Arial" w:hAnsi="Arial" w:cs="Arial"/>
                <w:b/>
                <w:bCs/>
                <w:sz w:val="18"/>
                <w:szCs w:val="18"/>
                <w:lang w:val="en-GB"/>
              </w:rPr>
              <w:t>5</w:t>
            </w:r>
            <w:r w:rsidR="00773762" w:rsidRPr="00FC5AF5">
              <w:rPr>
                <w:rFonts w:ascii="Arial" w:hAnsi="Arial" w:cs="Arial"/>
                <w:b/>
                <w:bCs/>
                <w:sz w:val="18"/>
                <w:szCs w:val="18"/>
                <w:lang w:val="en-GB"/>
              </w:rPr>
              <w:t xml:space="preserve"> years</w:t>
            </w:r>
          </w:p>
          <w:p w14:paraId="0EDF96F3"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1" w:type="dxa"/>
            <w:tcBorders>
              <w:top w:val="single" w:sz="4" w:space="0" w:color="auto"/>
              <w:bottom w:val="single" w:sz="4" w:space="0" w:color="auto"/>
            </w:tcBorders>
            <w:shd w:val="clear" w:color="auto" w:fill="auto"/>
            <w:vAlign w:val="bottom"/>
          </w:tcPr>
          <w:p w14:paraId="32AE9310"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Over</w:t>
            </w:r>
          </w:p>
          <w:p w14:paraId="6E4C9BC9" w14:textId="1A64DFBD" w:rsidR="00773762" w:rsidRPr="00FC5AF5" w:rsidRDefault="006F735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6F735B">
              <w:rPr>
                <w:rFonts w:ascii="Arial" w:hAnsi="Arial" w:cs="Arial"/>
                <w:b/>
                <w:bCs/>
                <w:sz w:val="18"/>
                <w:szCs w:val="18"/>
                <w:lang w:val="en-GB"/>
              </w:rPr>
              <w:t>5</w:t>
            </w:r>
            <w:r w:rsidR="00773762" w:rsidRPr="00FC5AF5">
              <w:rPr>
                <w:rFonts w:ascii="Arial" w:hAnsi="Arial" w:cs="Arial"/>
                <w:b/>
                <w:bCs/>
                <w:sz w:val="18"/>
                <w:szCs w:val="18"/>
                <w:lang w:val="en-GB"/>
              </w:rPr>
              <w:t xml:space="preserve"> years</w:t>
            </w:r>
          </w:p>
          <w:p w14:paraId="0C015918"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c>
          <w:tcPr>
            <w:tcW w:w="1482" w:type="dxa"/>
            <w:tcBorders>
              <w:top w:val="single" w:sz="4" w:space="0" w:color="auto"/>
              <w:bottom w:val="single" w:sz="4" w:space="0" w:color="auto"/>
            </w:tcBorders>
            <w:vAlign w:val="bottom"/>
          </w:tcPr>
          <w:p w14:paraId="2AC3B6ED"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Total</w:t>
            </w:r>
          </w:p>
          <w:p w14:paraId="314D6755"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FC5AF5">
              <w:rPr>
                <w:rFonts w:ascii="Arial" w:hAnsi="Arial" w:cs="Arial"/>
                <w:b/>
                <w:bCs/>
                <w:sz w:val="18"/>
                <w:szCs w:val="18"/>
                <w:lang w:val="en-GB"/>
              </w:rPr>
              <w:t>Baht Million</w:t>
            </w:r>
          </w:p>
        </w:tc>
      </w:tr>
      <w:tr w:rsidR="00773762" w:rsidRPr="00FC5AF5" w14:paraId="13E835AC" w14:textId="77777777" w:rsidTr="003215BE">
        <w:tc>
          <w:tcPr>
            <w:tcW w:w="3618" w:type="dxa"/>
            <w:shd w:val="clear" w:color="auto" w:fill="auto"/>
          </w:tcPr>
          <w:p w14:paraId="72974C60"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1" w:type="dxa"/>
            <w:tcBorders>
              <w:top w:val="single" w:sz="4" w:space="0" w:color="auto"/>
            </w:tcBorders>
            <w:shd w:val="clear" w:color="auto" w:fill="auto"/>
            <w:vAlign w:val="bottom"/>
          </w:tcPr>
          <w:p w14:paraId="3159FF87"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tcBorders>
              <w:top w:val="single" w:sz="4" w:space="0" w:color="auto"/>
            </w:tcBorders>
            <w:shd w:val="clear" w:color="auto" w:fill="auto"/>
            <w:vAlign w:val="bottom"/>
          </w:tcPr>
          <w:p w14:paraId="64ACBEC6"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tcBorders>
              <w:top w:val="single" w:sz="4" w:space="0" w:color="auto"/>
            </w:tcBorders>
            <w:shd w:val="clear" w:color="auto" w:fill="auto"/>
            <w:vAlign w:val="bottom"/>
          </w:tcPr>
          <w:p w14:paraId="521F9EE0"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2" w:type="dxa"/>
            <w:tcBorders>
              <w:top w:val="single" w:sz="4" w:space="0" w:color="auto"/>
            </w:tcBorders>
            <w:shd w:val="clear" w:color="auto" w:fill="auto"/>
            <w:vAlign w:val="bottom"/>
          </w:tcPr>
          <w:p w14:paraId="221ED543"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773762" w:rsidRPr="00FC5AF5" w14:paraId="68D5C9C3" w14:textId="77777777" w:rsidTr="003215BE">
        <w:tc>
          <w:tcPr>
            <w:tcW w:w="3618" w:type="dxa"/>
            <w:shd w:val="clear" w:color="auto" w:fill="auto"/>
          </w:tcPr>
          <w:p w14:paraId="4E5FC227" w14:textId="476408C2"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FC5AF5">
              <w:rPr>
                <w:rFonts w:ascii="Arial" w:hAnsi="Arial" w:cs="Arial"/>
                <w:b/>
                <w:bCs/>
                <w:sz w:val="18"/>
                <w:szCs w:val="18"/>
                <w:lang w:val="en-GB"/>
              </w:rPr>
              <w:t xml:space="preserve">At </w:t>
            </w:r>
            <w:r w:rsidR="006F735B" w:rsidRPr="006F735B">
              <w:rPr>
                <w:rFonts w:ascii="Arial" w:hAnsi="Arial" w:cs="Arial"/>
                <w:b/>
                <w:bCs/>
                <w:sz w:val="18"/>
                <w:szCs w:val="18"/>
                <w:lang w:val="en-GB"/>
              </w:rPr>
              <w:t>31</w:t>
            </w:r>
            <w:r w:rsidRPr="00FC5AF5">
              <w:rPr>
                <w:rFonts w:ascii="Arial" w:hAnsi="Arial" w:cs="Arial"/>
                <w:b/>
                <w:bCs/>
                <w:sz w:val="18"/>
                <w:szCs w:val="18"/>
                <w:lang w:val="en-GB"/>
              </w:rPr>
              <w:t xml:space="preserve"> December </w:t>
            </w:r>
            <w:r w:rsidR="006F735B" w:rsidRPr="006F735B">
              <w:rPr>
                <w:rFonts w:ascii="Arial" w:hAnsi="Arial" w:cs="Arial"/>
                <w:b/>
                <w:bCs/>
                <w:sz w:val="18"/>
                <w:szCs w:val="18"/>
                <w:lang w:val="en-GB"/>
              </w:rPr>
              <w:t>2021</w:t>
            </w:r>
          </w:p>
        </w:tc>
        <w:tc>
          <w:tcPr>
            <w:tcW w:w="1481" w:type="dxa"/>
            <w:shd w:val="clear" w:color="auto" w:fill="auto"/>
            <w:vAlign w:val="bottom"/>
          </w:tcPr>
          <w:p w14:paraId="4AA834A0"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shd w:val="clear" w:color="auto" w:fill="auto"/>
            <w:vAlign w:val="bottom"/>
          </w:tcPr>
          <w:p w14:paraId="31F7AB87"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shd w:val="clear" w:color="auto" w:fill="auto"/>
            <w:vAlign w:val="bottom"/>
          </w:tcPr>
          <w:p w14:paraId="057C25E0"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2" w:type="dxa"/>
            <w:shd w:val="clear" w:color="auto" w:fill="auto"/>
            <w:vAlign w:val="bottom"/>
          </w:tcPr>
          <w:p w14:paraId="06C5AEF6" w14:textId="77777777" w:rsidR="00773762" w:rsidRPr="00FC5AF5"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132F11" w:rsidRPr="00FC5AF5" w14:paraId="48A4395D" w14:textId="77777777" w:rsidTr="003215BE">
        <w:tc>
          <w:tcPr>
            <w:tcW w:w="3618" w:type="dxa"/>
            <w:shd w:val="clear" w:color="auto" w:fill="auto"/>
          </w:tcPr>
          <w:p w14:paraId="6CAA3918"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Short-term borrowings</w:t>
            </w:r>
          </w:p>
        </w:tc>
        <w:tc>
          <w:tcPr>
            <w:tcW w:w="1481" w:type="dxa"/>
            <w:shd w:val="clear" w:color="auto" w:fill="auto"/>
            <w:vAlign w:val="bottom"/>
          </w:tcPr>
          <w:p w14:paraId="595D4634" w14:textId="0327183C"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w:t>
            </w:r>
            <w:r w:rsidR="00132F11" w:rsidRPr="00FC5AF5">
              <w:rPr>
                <w:rFonts w:ascii="Arial" w:hAnsi="Arial" w:cs="Arial"/>
                <w:sz w:val="18"/>
                <w:szCs w:val="18"/>
                <w:lang w:val="en-GB"/>
              </w:rPr>
              <w:t>,</w:t>
            </w:r>
            <w:r w:rsidRPr="006F735B">
              <w:rPr>
                <w:rFonts w:ascii="Arial" w:hAnsi="Arial" w:cs="Arial"/>
                <w:sz w:val="18"/>
                <w:szCs w:val="18"/>
                <w:lang w:val="en-GB"/>
              </w:rPr>
              <w:t>999</w:t>
            </w:r>
            <w:r w:rsidR="00132F11" w:rsidRPr="00FC5AF5">
              <w:rPr>
                <w:rFonts w:ascii="Arial" w:hAnsi="Arial" w:cs="Arial"/>
                <w:sz w:val="18"/>
                <w:szCs w:val="18"/>
                <w:lang w:val="en-GB"/>
              </w:rPr>
              <w:t>.</w:t>
            </w:r>
            <w:r w:rsidRPr="006F735B">
              <w:rPr>
                <w:rFonts w:ascii="Arial" w:hAnsi="Arial" w:cs="Arial"/>
                <w:sz w:val="18"/>
                <w:szCs w:val="18"/>
                <w:lang w:val="en-GB"/>
              </w:rPr>
              <w:t>47</w:t>
            </w:r>
          </w:p>
        </w:tc>
        <w:tc>
          <w:tcPr>
            <w:tcW w:w="1481" w:type="dxa"/>
            <w:shd w:val="clear" w:color="auto" w:fill="auto"/>
            <w:vAlign w:val="bottom"/>
          </w:tcPr>
          <w:p w14:paraId="6A5B15B9" w14:textId="463BC90A"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1" w:type="dxa"/>
            <w:shd w:val="clear" w:color="auto" w:fill="auto"/>
            <w:vAlign w:val="bottom"/>
          </w:tcPr>
          <w:p w14:paraId="435D5C6F" w14:textId="4E574B59"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2" w:type="dxa"/>
            <w:shd w:val="clear" w:color="auto" w:fill="auto"/>
            <w:vAlign w:val="bottom"/>
          </w:tcPr>
          <w:p w14:paraId="6FAFDC52" w14:textId="79C8A983"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w:t>
            </w:r>
            <w:r w:rsidR="00132F11" w:rsidRPr="00FC5AF5">
              <w:rPr>
                <w:rFonts w:ascii="Arial" w:hAnsi="Arial" w:cs="Arial"/>
                <w:sz w:val="18"/>
                <w:szCs w:val="18"/>
                <w:lang w:val="en-GB"/>
              </w:rPr>
              <w:t>,</w:t>
            </w:r>
            <w:r w:rsidRPr="006F735B">
              <w:rPr>
                <w:rFonts w:ascii="Arial" w:hAnsi="Arial" w:cs="Arial"/>
                <w:sz w:val="18"/>
                <w:szCs w:val="18"/>
                <w:lang w:val="en-GB"/>
              </w:rPr>
              <w:t>999</w:t>
            </w:r>
            <w:r w:rsidR="00132F11" w:rsidRPr="00FC5AF5">
              <w:rPr>
                <w:rFonts w:ascii="Arial" w:hAnsi="Arial" w:cs="Arial"/>
                <w:sz w:val="18"/>
                <w:szCs w:val="18"/>
                <w:lang w:val="en-GB"/>
              </w:rPr>
              <w:t>.</w:t>
            </w:r>
            <w:r w:rsidRPr="006F735B">
              <w:rPr>
                <w:rFonts w:ascii="Arial" w:hAnsi="Arial" w:cs="Arial"/>
                <w:sz w:val="18"/>
                <w:szCs w:val="18"/>
                <w:lang w:val="en-GB"/>
              </w:rPr>
              <w:t>47</w:t>
            </w:r>
          </w:p>
        </w:tc>
      </w:tr>
      <w:tr w:rsidR="00132F11" w:rsidRPr="00FC5AF5" w14:paraId="47567500" w14:textId="77777777" w:rsidTr="003215BE">
        <w:tc>
          <w:tcPr>
            <w:tcW w:w="3618" w:type="dxa"/>
            <w:shd w:val="clear" w:color="auto" w:fill="auto"/>
          </w:tcPr>
          <w:p w14:paraId="5F397D20"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Trade and other payables</w:t>
            </w:r>
          </w:p>
        </w:tc>
        <w:tc>
          <w:tcPr>
            <w:tcW w:w="1481" w:type="dxa"/>
            <w:shd w:val="clear" w:color="auto" w:fill="auto"/>
            <w:vAlign w:val="bottom"/>
          </w:tcPr>
          <w:p w14:paraId="3B821462" w14:textId="28238CBC"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2</w:t>
            </w:r>
            <w:r w:rsidR="00132F11" w:rsidRPr="00FC5AF5">
              <w:rPr>
                <w:rFonts w:ascii="Arial" w:hAnsi="Arial" w:cs="Arial"/>
                <w:sz w:val="18"/>
                <w:szCs w:val="18"/>
                <w:lang w:val="en-GB"/>
              </w:rPr>
              <w:t>,</w:t>
            </w:r>
            <w:r w:rsidRPr="006F735B">
              <w:rPr>
                <w:rFonts w:ascii="Arial" w:hAnsi="Arial" w:cs="Arial"/>
                <w:sz w:val="18"/>
                <w:szCs w:val="18"/>
                <w:lang w:val="en-GB"/>
              </w:rPr>
              <w:t>695</w:t>
            </w:r>
            <w:r w:rsidR="00132F11" w:rsidRPr="00FC5AF5">
              <w:rPr>
                <w:rFonts w:ascii="Arial" w:hAnsi="Arial" w:cs="Arial"/>
                <w:sz w:val="18"/>
                <w:szCs w:val="18"/>
                <w:lang w:val="en-GB"/>
              </w:rPr>
              <w:t>.</w:t>
            </w:r>
            <w:r w:rsidRPr="006F735B">
              <w:rPr>
                <w:rFonts w:ascii="Arial" w:hAnsi="Arial" w:cs="Arial"/>
                <w:sz w:val="18"/>
                <w:szCs w:val="18"/>
                <w:lang w:val="en-GB"/>
              </w:rPr>
              <w:t>08</w:t>
            </w:r>
          </w:p>
        </w:tc>
        <w:tc>
          <w:tcPr>
            <w:tcW w:w="1481" w:type="dxa"/>
            <w:shd w:val="clear" w:color="auto" w:fill="auto"/>
            <w:vAlign w:val="bottom"/>
          </w:tcPr>
          <w:p w14:paraId="0854D2B0" w14:textId="386DFCC6"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1" w:type="dxa"/>
            <w:shd w:val="clear" w:color="auto" w:fill="auto"/>
            <w:vAlign w:val="bottom"/>
          </w:tcPr>
          <w:p w14:paraId="392370AC" w14:textId="4DF28D8D"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2" w:type="dxa"/>
            <w:shd w:val="clear" w:color="auto" w:fill="auto"/>
            <w:vAlign w:val="bottom"/>
          </w:tcPr>
          <w:p w14:paraId="1FA63BF2" w14:textId="4236F786"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2</w:t>
            </w:r>
            <w:r w:rsidR="00132F11" w:rsidRPr="00FC5AF5">
              <w:rPr>
                <w:rFonts w:ascii="Arial" w:hAnsi="Arial" w:cs="Arial"/>
                <w:sz w:val="18"/>
                <w:szCs w:val="18"/>
                <w:lang w:val="en-GB"/>
              </w:rPr>
              <w:t>,</w:t>
            </w:r>
            <w:r w:rsidRPr="006F735B">
              <w:rPr>
                <w:rFonts w:ascii="Arial" w:hAnsi="Arial" w:cs="Arial"/>
                <w:sz w:val="18"/>
                <w:szCs w:val="18"/>
                <w:lang w:val="en-GB"/>
              </w:rPr>
              <w:t>695</w:t>
            </w:r>
            <w:r w:rsidR="00132F11" w:rsidRPr="00FC5AF5">
              <w:rPr>
                <w:rFonts w:ascii="Arial" w:hAnsi="Arial" w:cs="Arial"/>
                <w:sz w:val="18"/>
                <w:szCs w:val="18"/>
                <w:lang w:val="en-GB"/>
              </w:rPr>
              <w:t>.</w:t>
            </w:r>
            <w:r w:rsidRPr="006F735B">
              <w:rPr>
                <w:rFonts w:ascii="Arial" w:hAnsi="Arial" w:cs="Arial"/>
                <w:sz w:val="18"/>
                <w:szCs w:val="18"/>
                <w:lang w:val="en-GB"/>
              </w:rPr>
              <w:t>08</w:t>
            </w:r>
          </w:p>
        </w:tc>
      </w:tr>
      <w:tr w:rsidR="00132F11" w:rsidRPr="00FC5AF5" w14:paraId="43DC77E4" w14:textId="77777777" w:rsidTr="003215BE">
        <w:tc>
          <w:tcPr>
            <w:tcW w:w="3618" w:type="dxa"/>
            <w:shd w:val="clear" w:color="auto" w:fill="auto"/>
          </w:tcPr>
          <w:p w14:paraId="5AD362C8"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 xml:space="preserve">Short-term loans from </w:t>
            </w:r>
          </w:p>
          <w:p w14:paraId="7A816E11"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 xml:space="preserve">   related parties</w:t>
            </w:r>
          </w:p>
        </w:tc>
        <w:tc>
          <w:tcPr>
            <w:tcW w:w="1481" w:type="dxa"/>
            <w:shd w:val="clear" w:color="auto" w:fill="auto"/>
            <w:vAlign w:val="bottom"/>
          </w:tcPr>
          <w:p w14:paraId="52687318" w14:textId="0ABE1D44"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499</w:t>
            </w:r>
            <w:r w:rsidR="00132F11" w:rsidRPr="00FC5AF5">
              <w:rPr>
                <w:rFonts w:ascii="Arial" w:hAnsi="Arial" w:cs="Arial"/>
                <w:sz w:val="18"/>
                <w:szCs w:val="18"/>
                <w:lang w:val="en-GB"/>
              </w:rPr>
              <w:t>.</w:t>
            </w:r>
            <w:r w:rsidRPr="006F735B">
              <w:rPr>
                <w:rFonts w:ascii="Arial" w:hAnsi="Arial" w:cs="Arial"/>
                <w:sz w:val="18"/>
                <w:szCs w:val="18"/>
                <w:lang w:val="en-GB"/>
              </w:rPr>
              <w:t>17</w:t>
            </w:r>
          </w:p>
        </w:tc>
        <w:tc>
          <w:tcPr>
            <w:tcW w:w="1481" w:type="dxa"/>
            <w:shd w:val="clear" w:color="auto" w:fill="auto"/>
            <w:vAlign w:val="bottom"/>
          </w:tcPr>
          <w:p w14:paraId="0C142F5F" w14:textId="72435B35"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1" w:type="dxa"/>
            <w:shd w:val="clear" w:color="auto" w:fill="auto"/>
            <w:vAlign w:val="bottom"/>
          </w:tcPr>
          <w:p w14:paraId="7D6A0635" w14:textId="64912EAA"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FC5AF5">
              <w:rPr>
                <w:rFonts w:ascii="Arial" w:hAnsi="Arial" w:cs="Arial"/>
                <w:sz w:val="18"/>
                <w:szCs w:val="18"/>
                <w:lang w:val="en-GB"/>
              </w:rPr>
              <w:t>-</w:t>
            </w:r>
          </w:p>
        </w:tc>
        <w:tc>
          <w:tcPr>
            <w:tcW w:w="1482" w:type="dxa"/>
            <w:shd w:val="clear" w:color="auto" w:fill="auto"/>
            <w:vAlign w:val="bottom"/>
          </w:tcPr>
          <w:p w14:paraId="677D1005" w14:textId="326E72C6"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499</w:t>
            </w:r>
            <w:r w:rsidR="00132F11" w:rsidRPr="00FC5AF5">
              <w:rPr>
                <w:rFonts w:ascii="Arial" w:hAnsi="Arial" w:cs="Arial"/>
                <w:sz w:val="18"/>
                <w:szCs w:val="18"/>
                <w:lang w:val="en-GB"/>
              </w:rPr>
              <w:t>.</w:t>
            </w:r>
            <w:r w:rsidRPr="006F735B">
              <w:rPr>
                <w:rFonts w:ascii="Arial" w:hAnsi="Arial" w:cs="Arial"/>
                <w:sz w:val="18"/>
                <w:szCs w:val="18"/>
                <w:lang w:val="en-GB"/>
              </w:rPr>
              <w:t>17</w:t>
            </w:r>
          </w:p>
        </w:tc>
      </w:tr>
      <w:tr w:rsidR="00132F11" w:rsidRPr="00FC5AF5" w14:paraId="032CC735" w14:textId="77777777" w:rsidTr="003B2F0D">
        <w:tc>
          <w:tcPr>
            <w:tcW w:w="3618" w:type="dxa"/>
            <w:shd w:val="clear" w:color="auto" w:fill="auto"/>
          </w:tcPr>
          <w:p w14:paraId="7BF04B21"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Long-term borrowings</w:t>
            </w:r>
          </w:p>
        </w:tc>
        <w:tc>
          <w:tcPr>
            <w:tcW w:w="1481" w:type="dxa"/>
            <w:shd w:val="clear" w:color="auto" w:fill="auto"/>
          </w:tcPr>
          <w:p w14:paraId="4C7F2101" w14:textId="0E68F1DE"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45</w:t>
            </w:r>
            <w:r w:rsidR="00132F11" w:rsidRPr="00FC5AF5">
              <w:rPr>
                <w:rFonts w:ascii="Arial" w:hAnsi="Arial" w:cs="Arial"/>
                <w:sz w:val="18"/>
                <w:szCs w:val="18"/>
                <w:lang w:val="en-GB"/>
              </w:rPr>
              <w:t>,</w:t>
            </w:r>
            <w:r w:rsidRPr="006F735B">
              <w:rPr>
                <w:rFonts w:ascii="Arial" w:hAnsi="Arial" w:cs="Arial"/>
                <w:sz w:val="18"/>
                <w:szCs w:val="18"/>
                <w:lang w:val="en-GB"/>
              </w:rPr>
              <w:t>844</w:t>
            </w:r>
            <w:r w:rsidR="00132F11" w:rsidRPr="00FC5AF5">
              <w:rPr>
                <w:rFonts w:ascii="Arial" w:hAnsi="Arial" w:cs="Arial"/>
                <w:sz w:val="18"/>
                <w:szCs w:val="18"/>
                <w:lang w:val="en-GB"/>
              </w:rPr>
              <w:t>.</w:t>
            </w:r>
            <w:r w:rsidRPr="006F735B">
              <w:rPr>
                <w:rFonts w:ascii="Arial" w:hAnsi="Arial" w:cs="Arial"/>
                <w:sz w:val="18"/>
                <w:szCs w:val="18"/>
                <w:lang w:val="en-GB"/>
              </w:rPr>
              <w:t>05</w:t>
            </w:r>
          </w:p>
        </w:tc>
        <w:tc>
          <w:tcPr>
            <w:tcW w:w="1481" w:type="dxa"/>
            <w:shd w:val="clear" w:color="auto" w:fill="auto"/>
          </w:tcPr>
          <w:p w14:paraId="4422127B" w14:textId="75EC5BE5"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109</w:t>
            </w:r>
            <w:r w:rsidR="00132F11" w:rsidRPr="00FC5AF5">
              <w:rPr>
                <w:rFonts w:ascii="Arial" w:hAnsi="Arial" w:cs="Arial"/>
                <w:sz w:val="18"/>
                <w:szCs w:val="18"/>
                <w:lang w:val="en-GB"/>
              </w:rPr>
              <w:t>,</w:t>
            </w:r>
            <w:r w:rsidRPr="006F735B">
              <w:rPr>
                <w:rFonts w:ascii="Arial" w:hAnsi="Arial" w:cs="Arial"/>
                <w:sz w:val="18"/>
                <w:szCs w:val="18"/>
                <w:lang w:val="en-GB"/>
              </w:rPr>
              <w:t>218</w:t>
            </w:r>
            <w:r w:rsidR="00132F11" w:rsidRPr="00FC5AF5">
              <w:rPr>
                <w:rFonts w:ascii="Arial" w:hAnsi="Arial" w:cs="Arial"/>
                <w:sz w:val="18"/>
                <w:szCs w:val="18"/>
                <w:lang w:val="en-GB"/>
              </w:rPr>
              <w:t>.</w:t>
            </w:r>
            <w:r w:rsidRPr="006F735B">
              <w:rPr>
                <w:rFonts w:ascii="Arial" w:hAnsi="Arial" w:cs="Arial"/>
                <w:sz w:val="18"/>
                <w:szCs w:val="18"/>
                <w:lang w:val="en-GB"/>
              </w:rPr>
              <w:t>00</w:t>
            </w:r>
          </w:p>
        </w:tc>
        <w:tc>
          <w:tcPr>
            <w:tcW w:w="1481" w:type="dxa"/>
            <w:shd w:val="clear" w:color="auto" w:fill="auto"/>
          </w:tcPr>
          <w:p w14:paraId="6A2BE0D5" w14:textId="7D7384A8"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14</w:t>
            </w:r>
            <w:r w:rsidR="00132F11" w:rsidRPr="00FC5AF5">
              <w:rPr>
                <w:rFonts w:ascii="Arial" w:hAnsi="Arial" w:cs="Arial"/>
                <w:sz w:val="18"/>
                <w:szCs w:val="18"/>
                <w:lang w:val="en-GB"/>
              </w:rPr>
              <w:t>,</w:t>
            </w:r>
            <w:r w:rsidRPr="006F735B">
              <w:rPr>
                <w:rFonts w:ascii="Arial" w:hAnsi="Arial" w:cs="Arial"/>
                <w:sz w:val="18"/>
                <w:szCs w:val="18"/>
                <w:lang w:val="en-GB"/>
              </w:rPr>
              <w:t>449</w:t>
            </w:r>
            <w:r w:rsidR="00132F11" w:rsidRPr="00FC5AF5">
              <w:rPr>
                <w:rFonts w:ascii="Arial" w:hAnsi="Arial" w:cs="Arial"/>
                <w:sz w:val="18"/>
                <w:szCs w:val="18"/>
                <w:lang w:val="en-GB"/>
              </w:rPr>
              <w:t>.</w:t>
            </w:r>
            <w:r w:rsidRPr="006F735B">
              <w:rPr>
                <w:rFonts w:ascii="Arial" w:hAnsi="Arial" w:cs="Arial"/>
                <w:sz w:val="18"/>
                <w:szCs w:val="18"/>
                <w:lang w:val="en-GB"/>
              </w:rPr>
              <w:t>66</w:t>
            </w:r>
          </w:p>
        </w:tc>
        <w:tc>
          <w:tcPr>
            <w:tcW w:w="1482" w:type="dxa"/>
            <w:shd w:val="clear" w:color="auto" w:fill="auto"/>
          </w:tcPr>
          <w:p w14:paraId="305D37A7" w14:textId="6727A833"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FC5AF5">
              <w:rPr>
                <w:rFonts w:ascii="Arial" w:hAnsi="Arial" w:cs="Arial"/>
                <w:sz w:val="18"/>
                <w:szCs w:val="18"/>
                <w:lang w:val="en-GB"/>
              </w:rPr>
              <w:t xml:space="preserve"> </w:t>
            </w:r>
            <w:r w:rsidR="006F735B" w:rsidRPr="006F735B">
              <w:rPr>
                <w:rFonts w:ascii="Arial" w:hAnsi="Arial" w:cs="Arial"/>
                <w:sz w:val="18"/>
                <w:szCs w:val="18"/>
                <w:lang w:val="en-GB"/>
              </w:rPr>
              <w:t>169</w:t>
            </w:r>
            <w:r w:rsidRPr="00FC5AF5">
              <w:rPr>
                <w:rFonts w:ascii="Arial" w:hAnsi="Arial" w:cs="Arial"/>
                <w:sz w:val="18"/>
                <w:szCs w:val="18"/>
                <w:lang w:val="en-GB"/>
              </w:rPr>
              <w:t>,</w:t>
            </w:r>
            <w:r w:rsidR="006F735B" w:rsidRPr="006F735B">
              <w:rPr>
                <w:rFonts w:ascii="Arial" w:hAnsi="Arial" w:cs="Arial"/>
                <w:sz w:val="18"/>
                <w:szCs w:val="18"/>
                <w:lang w:val="en-GB"/>
              </w:rPr>
              <w:t>511</w:t>
            </w:r>
            <w:r w:rsidRPr="00FC5AF5">
              <w:rPr>
                <w:rFonts w:ascii="Arial" w:hAnsi="Arial" w:cs="Arial"/>
                <w:sz w:val="18"/>
                <w:szCs w:val="18"/>
                <w:lang w:val="en-GB"/>
              </w:rPr>
              <w:t>.</w:t>
            </w:r>
            <w:r w:rsidR="006F735B" w:rsidRPr="006F735B">
              <w:rPr>
                <w:rFonts w:ascii="Arial" w:hAnsi="Arial" w:cs="Arial"/>
                <w:sz w:val="18"/>
                <w:szCs w:val="18"/>
                <w:lang w:val="en-GB"/>
              </w:rPr>
              <w:t>71</w:t>
            </w:r>
            <w:r w:rsidRPr="00FC5AF5">
              <w:rPr>
                <w:rFonts w:ascii="Arial" w:hAnsi="Arial" w:cs="Arial"/>
                <w:sz w:val="18"/>
                <w:szCs w:val="18"/>
                <w:lang w:val="en-GB"/>
              </w:rPr>
              <w:t xml:space="preserve"> </w:t>
            </w:r>
          </w:p>
        </w:tc>
      </w:tr>
      <w:tr w:rsidR="00132F11" w:rsidRPr="00FC5AF5" w14:paraId="39A7BC34" w14:textId="77777777" w:rsidTr="003215BE">
        <w:tc>
          <w:tcPr>
            <w:tcW w:w="3618" w:type="dxa"/>
            <w:shd w:val="clear" w:color="auto" w:fill="auto"/>
          </w:tcPr>
          <w:p w14:paraId="67E2DEF2"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C5AF5">
              <w:rPr>
                <w:rFonts w:ascii="Arial" w:hAnsi="Arial" w:cs="Arial"/>
                <w:sz w:val="18"/>
                <w:szCs w:val="18"/>
                <w:lang w:val="en-GB"/>
              </w:rPr>
              <w:t>Lease liabilities</w:t>
            </w:r>
          </w:p>
        </w:tc>
        <w:tc>
          <w:tcPr>
            <w:tcW w:w="1481" w:type="dxa"/>
            <w:tcBorders>
              <w:bottom w:val="single" w:sz="4" w:space="0" w:color="auto"/>
            </w:tcBorders>
            <w:shd w:val="clear" w:color="auto" w:fill="auto"/>
            <w:vAlign w:val="bottom"/>
          </w:tcPr>
          <w:p w14:paraId="058FC795" w14:textId="377B8292"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161</w:t>
            </w:r>
            <w:r w:rsidR="00132F11" w:rsidRPr="00FC5AF5">
              <w:rPr>
                <w:rFonts w:ascii="Arial" w:hAnsi="Arial" w:cs="Arial"/>
                <w:sz w:val="18"/>
                <w:szCs w:val="18"/>
                <w:lang w:val="en-GB"/>
              </w:rPr>
              <w:t>.</w:t>
            </w:r>
            <w:r w:rsidRPr="006F735B">
              <w:rPr>
                <w:rFonts w:ascii="Arial" w:hAnsi="Arial" w:cs="Arial"/>
                <w:sz w:val="18"/>
                <w:szCs w:val="18"/>
                <w:lang w:val="en-GB"/>
              </w:rPr>
              <w:t>17</w:t>
            </w:r>
          </w:p>
        </w:tc>
        <w:tc>
          <w:tcPr>
            <w:tcW w:w="1481" w:type="dxa"/>
            <w:tcBorders>
              <w:bottom w:val="single" w:sz="4" w:space="0" w:color="auto"/>
            </w:tcBorders>
            <w:shd w:val="clear" w:color="auto" w:fill="auto"/>
            <w:vAlign w:val="bottom"/>
          </w:tcPr>
          <w:p w14:paraId="77E84530" w14:textId="3DC41262"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324</w:t>
            </w:r>
            <w:r w:rsidR="00132F11" w:rsidRPr="00FC5AF5">
              <w:rPr>
                <w:rFonts w:ascii="Arial" w:hAnsi="Arial" w:cs="Arial"/>
                <w:sz w:val="18"/>
                <w:szCs w:val="18"/>
                <w:lang w:val="en-GB"/>
              </w:rPr>
              <w:t>.</w:t>
            </w:r>
            <w:r w:rsidRPr="006F735B">
              <w:rPr>
                <w:rFonts w:ascii="Arial" w:hAnsi="Arial" w:cs="Arial"/>
                <w:sz w:val="18"/>
                <w:szCs w:val="18"/>
                <w:lang w:val="en-GB"/>
              </w:rPr>
              <w:t>43</w:t>
            </w:r>
          </w:p>
        </w:tc>
        <w:tc>
          <w:tcPr>
            <w:tcW w:w="1481" w:type="dxa"/>
            <w:tcBorders>
              <w:bottom w:val="single" w:sz="4" w:space="0" w:color="auto"/>
            </w:tcBorders>
            <w:shd w:val="clear" w:color="auto" w:fill="auto"/>
            <w:vAlign w:val="bottom"/>
          </w:tcPr>
          <w:p w14:paraId="24B34D22" w14:textId="66C6DBD4"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142</w:t>
            </w:r>
            <w:r w:rsidR="00132F11" w:rsidRPr="00FC5AF5">
              <w:rPr>
                <w:rFonts w:ascii="Arial" w:hAnsi="Arial" w:cs="Arial"/>
                <w:sz w:val="18"/>
                <w:szCs w:val="18"/>
                <w:lang w:val="en-GB"/>
              </w:rPr>
              <w:t>.</w:t>
            </w:r>
            <w:r w:rsidRPr="006F735B">
              <w:rPr>
                <w:rFonts w:ascii="Arial" w:hAnsi="Arial" w:cs="Arial"/>
                <w:sz w:val="18"/>
                <w:szCs w:val="18"/>
                <w:lang w:val="en-GB"/>
              </w:rPr>
              <w:t>14</w:t>
            </w:r>
          </w:p>
        </w:tc>
        <w:tc>
          <w:tcPr>
            <w:tcW w:w="1482" w:type="dxa"/>
            <w:tcBorders>
              <w:bottom w:val="single" w:sz="4" w:space="0" w:color="auto"/>
            </w:tcBorders>
            <w:shd w:val="clear" w:color="auto" w:fill="auto"/>
            <w:vAlign w:val="bottom"/>
          </w:tcPr>
          <w:p w14:paraId="0DA2CD39" w14:textId="10866854"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627</w:t>
            </w:r>
            <w:r w:rsidR="00132F11" w:rsidRPr="00FC5AF5">
              <w:rPr>
                <w:rFonts w:ascii="Arial" w:hAnsi="Arial" w:cs="Arial"/>
                <w:sz w:val="18"/>
                <w:szCs w:val="18"/>
                <w:lang w:val="en-GB"/>
              </w:rPr>
              <w:t>.</w:t>
            </w:r>
            <w:r w:rsidRPr="006F735B">
              <w:rPr>
                <w:rFonts w:ascii="Arial" w:hAnsi="Arial" w:cs="Arial"/>
                <w:sz w:val="18"/>
                <w:szCs w:val="18"/>
                <w:lang w:val="en-GB"/>
              </w:rPr>
              <w:t>74</w:t>
            </w:r>
          </w:p>
        </w:tc>
      </w:tr>
      <w:tr w:rsidR="00132F11" w:rsidRPr="00FC5AF5" w14:paraId="67E3662F" w14:textId="77777777" w:rsidTr="003215BE">
        <w:tc>
          <w:tcPr>
            <w:tcW w:w="3618" w:type="dxa"/>
            <w:shd w:val="clear" w:color="auto" w:fill="auto"/>
          </w:tcPr>
          <w:p w14:paraId="72EBEF14"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1" w:type="dxa"/>
            <w:tcBorders>
              <w:top w:val="single" w:sz="4" w:space="0" w:color="auto"/>
            </w:tcBorders>
            <w:shd w:val="clear" w:color="auto" w:fill="auto"/>
            <w:vAlign w:val="bottom"/>
          </w:tcPr>
          <w:p w14:paraId="603FCA73"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1" w:type="dxa"/>
            <w:tcBorders>
              <w:top w:val="single" w:sz="4" w:space="0" w:color="auto"/>
            </w:tcBorders>
            <w:shd w:val="clear" w:color="auto" w:fill="auto"/>
            <w:vAlign w:val="bottom"/>
          </w:tcPr>
          <w:p w14:paraId="0A46851B"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1" w:type="dxa"/>
            <w:tcBorders>
              <w:top w:val="single" w:sz="4" w:space="0" w:color="auto"/>
            </w:tcBorders>
            <w:shd w:val="clear" w:color="auto" w:fill="auto"/>
            <w:vAlign w:val="bottom"/>
          </w:tcPr>
          <w:p w14:paraId="4E6D22CB"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2" w:type="dxa"/>
            <w:tcBorders>
              <w:top w:val="single" w:sz="4" w:space="0" w:color="auto"/>
            </w:tcBorders>
            <w:shd w:val="clear" w:color="auto" w:fill="auto"/>
            <w:vAlign w:val="bottom"/>
          </w:tcPr>
          <w:p w14:paraId="4BDC923F"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132F11" w:rsidRPr="00FC5AF5" w14:paraId="36A8BC4A" w14:textId="77777777" w:rsidTr="003B2F0D">
        <w:tc>
          <w:tcPr>
            <w:tcW w:w="3618" w:type="dxa"/>
            <w:shd w:val="clear" w:color="auto" w:fill="auto"/>
          </w:tcPr>
          <w:p w14:paraId="19D3F71D" w14:textId="77777777" w:rsidR="00132F11" w:rsidRPr="00FC5AF5" w:rsidRDefault="00132F11" w:rsidP="00132F1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FC5AF5">
              <w:rPr>
                <w:rFonts w:ascii="Arial" w:hAnsi="Arial" w:cs="Arial"/>
                <w:b/>
                <w:bCs/>
                <w:sz w:val="18"/>
                <w:szCs w:val="18"/>
                <w:lang w:val="en-GB"/>
              </w:rPr>
              <w:t>Total</w:t>
            </w:r>
          </w:p>
        </w:tc>
        <w:tc>
          <w:tcPr>
            <w:tcW w:w="1481" w:type="dxa"/>
            <w:tcBorders>
              <w:bottom w:val="single" w:sz="4" w:space="0" w:color="auto"/>
            </w:tcBorders>
            <w:shd w:val="clear" w:color="auto" w:fill="auto"/>
          </w:tcPr>
          <w:p w14:paraId="73BBC56F" w14:textId="086D4957"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55</w:t>
            </w:r>
            <w:r w:rsidR="00132F11" w:rsidRPr="00FC5AF5">
              <w:rPr>
                <w:rFonts w:ascii="Arial" w:hAnsi="Arial" w:cs="Arial"/>
                <w:sz w:val="18"/>
                <w:szCs w:val="18"/>
              </w:rPr>
              <w:t>,</w:t>
            </w:r>
            <w:r w:rsidRPr="006F735B">
              <w:rPr>
                <w:rFonts w:ascii="Arial" w:hAnsi="Arial" w:cs="Arial"/>
                <w:sz w:val="18"/>
                <w:szCs w:val="18"/>
                <w:lang w:val="en-GB"/>
              </w:rPr>
              <w:t>198</w:t>
            </w:r>
            <w:r w:rsidR="00132F11" w:rsidRPr="00FC5AF5">
              <w:rPr>
                <w:rFonts w:ascii="Arial" w:hAnsi="Arial" w:cs="Arial"/>
                <w:sz w:val="18"/>
                <w:szCs w:val="18"/>
              </w:rPr>
              <w:t>.</w:t>
            </w:r>
            <w:r w:rsidRPr="006F735B">
              <w:rPr>
                <w:rFonts w:ascii="Arial" w:hAnsi="Arial" w:cs="Arial"/>
                <w:sz w:val="18"/>
                <w:szCs w:val="18"/>
                <w:lang w:val="en-GB"/>
              </w:rPr>
              <w:t>94</w:t>
            </w:r>
          </w:p>
        </w:tc>
        <w:tc>
          <w:tcPr>
            <w:tcW w:w="1481" w:type="dxa"/>
            <w:tcBorders>
              <w:bottom w:val="single" w:sz="4" w:space="0" w:color="auto"/>
            </w:tcBorders>
            <w:shd w:val="clear" w:color="auto" w:fill="auto"/>
          </w:tcPr>
          <w:p w14:paraId="0592327B" w14:textId="075F05FF"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6F735B">
              <w:rPr>
                <w:rFonts w:ascii="Arial" w:hAnsi="Arial" w:cs="Arial"/>
                <w:sz w:val="18"/>
                <w:szCs w:val="18"/>
                <w:lang w:val="en-GB"/>
              </w:rPr>
              <w:t>109</w:t>
            </w:r>
            <w:r w:rsidR="00132F11" w:rsidRPr="00FC5AF5">
              <w:rPr>
                <w:rFonts w:ascii="Arial" w:hAnsi="Arial" w:cs="Arial"/>
                <w:sz w:val="18"/>
                <w:szCs w:val="18"/>
              </w:rPr>
              <w:t>,</w:t>
            </w:r>
            <w:r w:rsidRPr="006F735B">
              <w:rPr>
                <w:rFonts w:ascii="Arial" w:hAnsi="Arial" w:cs="Arial"/>
                <w:sz w:val="18"/>
                <w:szCs w:val="18"/>
                <w:lang w:val="en-GB"/>
              </w:rPr>
              <w:t>542</w:t>
            </w:r>
            <w:r w:rsidR="00132F11" w:rsidRPr="00FC5AF5">
              <w:rPr>
                <w:rFonts w:ascii="Arial" w:hAnsi="Arial" w:cs="Arial"/>
                <w:sz w:val="18"/>
                <w:szCs w:val="18"/>
              </w:rPr>
              <w:t>.</w:t>
            </w:r>
            <w:r w:rsidRPr="006F735B">
              <w:rPr>
                <w:rFonts w:ascii="Arial" w:hAnsi="Arial" w:cs="Arial"/>
                <w:sz w:val="18"/>
                <w:szCs w:val="18"/>
                <w:lang w:val="en-GB"/>
              </w:rPr>
              <w:t>43</w:t>
            </w:r>
          </w:p>
        </w:tc>
        <w:tc>
          <w:tcPr>
            <w:tcW w:w="1481" w:type="dxa"/>
            <w:tcBorders>
              <w:bottom w:val="single" w:sz="4" w:space="0" w:color="auto"/>
            </w:tcBorders>
            <w:shd w:val="clear" w:color="auto" w:fill="auto"/>
          </w:tcPr>
          <w:p w14:paraId="54A75599" w14:textId="379ACD92"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6F735B">
              <w:rPr>
                <w:rFonts w:ascii="Arial" w:hAnsi="Arial" w:cs="Arial"/>
                <w:sz w:val="18"/>
                <w:szCs w:val="18"/>
                <w:lang w:val="en-GB"/>
              </w:rPr>
              <w:t>14</w:t>
            </w:r>
            <w:r w:rsidR="00132F11" w:rsidRPr="00FC5AF5">
              <w:rPr>
                <w:rFonts w:ascii="Arial" w:hAnsi="Arial" w:cs="Arial"/>
                <w:sz w:val="18"/>
                <w:szCs w:val="18"/>
              </w:rPr>
              <w:t>,</w:t>
            </w:r>
            <w:r w:rsidRPr="006F735B">
              <w:rPr>
                <w:rFonts w:ascii="Arial" w:hAnsi="Arial" w:cs="Arial"/>
                <w:sz w:val="18"/>
                <w:szCs w:val="18"/>
                <w:lang w:val="en-GB"/>
              </w:rPr>
              <w:t>591</w:t>
            </w:r>
            <w:r w:rsidR="00132F11" w:rsidRPr="00FC5AF5">
              <w:rPr>
                <w:rFonts w:ascii="Arial" w:hAnsi="Arial" w:cs="Arial"/>
                <w:sz w:val="18"/>
                <w:szCs w:val="18"/>
              </w:rPr>
              <w:t>.</w:t>
            </w:r>
            <w:r w:rsidRPr="006F735B">
              <w:rPr>
                <w:rFonts w:ascii="Arial" w:hAnsi="Arial" w:cs="Arial"/>
                <w:sz w:val="18"/>
                <w:szCs w:val="18"/>
                <w:lang w:val="en-GB"/>
              </w:rPr>
              <w:t>80</w:t>
            </w:r>
          </w:p>
        </w:tc>
        <w:tc>
          <w:tcPr>
            <w:tcW w:w="1482" w:type="dxa"/>
            <w:tcBorders>
              <w:bottom w:val="single" w:sz="4" w:space="0" w:color="auto"/>
            </w:tcBorders>
            <w:shd w:val="clear" w:color="auto" w:fill="auto"/>
          </w:tcPr>
          <w:p w14:paraId="328BC246" w14:textId="7F63BD69" w:rsidR="00132F11" w:rsidRPr="00FC5AF5" w:rsidRDefault="006F735B" w:rsidP="00132F1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6F735B">
              <w:rPr>
                <w:rFonts w:ascii="Arial" w:hAnsi="Arial" w:cs="Arial"/>
                <w:sz w:val="18"/>
                <w:szCs w:val="18"/>
                <w:lang w:val="en-GB"/>
              </w:rPr>
              <w:t>179</w:t>
            </w:r>
            <w:r w:rsidR="00132F11" w:rsidRPr="00FC5AF5">
              <w:rPr>
                <w:rFonts w:ascii="Arial" w:hAnsi="Arial" w:cs="Arial"/>
                <w:sz w:val="18"/>
                <w:szCs w:val="18"/>
              </w:rPr>
              <w:t>,</w:t>
            </w:r>
            <w:r w:rsidRPr="006F735B">
              <w:rPr>
                <w:rFonts w:ascii="Arial" w:hAnsi="Arial" w:cs="Arial"/>
                <w:sz w:val="18"/>
                <w:szCs w:val="18"/>
                <w:lang w:val="en-GB"/>
              </w:rPr>
              <w:t>333</w:t>
            </w:r>
            <w:r w:rsidR="00132F11" w:rsidRPr="00FC5AF5">
              <w:rPr>
                <w:rFonts w:ascii="Arial" w:hAnsi="Arial" w:cs="Arial"/>
                <w:sz w:val="18"/>
                <w:szCs w:val="18"/>
              </w:rPr>
              <w:t>.</w:t>
            </w:r>
            <w:r w:rsidRPr="006F735B">
              <w:rPr>
                <w:rFonts w:ascii="Arial" w:hAnsi="Arial" w:cs="Arial"/>
                <w:sz w:val="18"/>
                <w:szCs w:val="18"/>
                <w:lang w:val="en-GB"/>
              </w:rPr>
              <w:t>17</w:t>
            </w:r>
          </w:p>
        </w:tc>
      </w:tr>
    </w:tbl>
    <w:p w14:paraId="13E2ACE2" w14:textId="140F5C64" w:rsidR="00475EDF" w:rsidRDefault="00475EDF" w:rsidP="000F5336">
      <w:pPr>
        <w:spacing w:line="240" w:lineRule="auto"/>
        <w:jc w:val="both"/>
        <w:rPr>
          <w:rFonts w:eastAsia="Arial Unicode MS" w:cs="Arial"/>
          <w:sz w:val="18"/>
          <w:szCs w:val="18"/>
        </w:rPr>
      </w:pPr>
      <w:bookmarkStart w:id="18" w:name="_Toc48736048"/>
    </w:p>
    <w:p w14:paraId="4157FBAA" w14:textId="4F67BD2B" w:rsidR="00153CCD" w:rsidRPr="00EF18DF" w:rsidRDefault="006F735B" w:rsidP="00A2724A">
      <w:pPr>
        <w:spacing w:line="240" w:lineRule="auto"/>
        <w:ind w:left="547" w:hanging="547"/>
        <w:jc w:val="both"/>
        <w:rPr>
          <w:rFonts w:eastAsia="Arial" w:cs="Arial"/>
          <w:b/>
          <w:color w:val="CF4A02"/>
          <w:sz w:val="18"/>
          <w:szCs w:val="18"/>
          <w:lang w:eastAsia="en-GB"/>
        </w:rPr>
      </w:pPr>
      <w:r w:rsidRPr="006F735B">
        <w:rPr>
          <w:rFonts w:eastAsia="Arial" w:cs="Arial"/>
          <w:b/>
          <w:color w:val="CF4A02"/>
          <w:sz w:val="18"/>
          <w:szCs w:val="18"/>
          <w:lang w:eastAsia="en-GB"/>
        </w:rPr>
        <w:t>6</w:t>
      </w:r>
      <w:r w:rsidR="00153CCD" w:rsidRPr="00EF18DF">
        <w:rPr>
          <w:rFonts w:eastAsia="Arial" w:cs="Arial"/>
          <w:b/>
          <w:color w:val="CF4A02"/>
          <w:sz w:val="18"/>
          <w:szCs w:val="18"/>
          <w:lang w:eastAsia="en-GB"/>
        </w:rPr>
        <w:t>.</w:t>
      </w:r>
      <w:r w:rsidRPr="006F735B">
        <w:rPr>
          <w:rFonts w:eastAsia="Arial" w:cs="Arial"/>
          <w:b/>
          <w:color w:val="CF4A02"/>
          <w:sz w:val="18"/>
          <w:szCs w:val="18"/>
          <w:lang w:eastAsia="en-GB"/>
        </w:rPr>
        <w:t>2</w:t>
      </w:r>
      <w:r w:rsidR="00153CCD" w:rsidRPr="00EF18DF">
        <w:rPr>
          <w:rFonts w:eastAsia="Arial" w:cs="Arial"/>
          <w:b/>
          <w:color w:val="CF4A02"/>
          <w:sz w:val="18"/>
          <w:szCs w:val="18"/>
          <w:lang w:eastAsia="en-GB"/>
        </w:rPr>
        <w:tab/>
        <w:t>Capital management</w:t>
      </w:r>
      <w:bookmarkEnd w:id="18"/>
    </w:p>
    <w:p w14:paraId="675E812C" w14:textId="77777777" w:rsidR="00153CCD" w:rsidRPr="00EF18DF" w:rsidRDefault="00153CCD" w:rsidP="00A2724A">
      <w:pPr>
        <w:spacing w:line="240" w:lineRule="auto"/>
        <w:ind w:left="540"/>
        <w:jc w:val="both"/>
        <w:rPr>
          <w:rFonts w:eastAsia="Arial" w:cs="Arial"/>
          <w:sz w:val="18"/>
          <w:szCs w:val="18"/>
          <w:lang w:eastAsia="en-GB"/>
        </w:rPr>
      </w:pPr>
    </w:p>
    <w:p w14:paraId="2F8E72B7" w14:textId="77777777" w:rsidR="00153CCD" w:rsidRPr="00EF18DF" w:rsidRDefault="00153CCD" w:rsidP="00A2724A">
      <w:pPr>
        <w:spacing w:line="240" w:lineRule="auto"/>
        <w:ind w:left="540"/>
        <w:jc w:val="both"/>
        <w:rPr>
          <w:rFonts w:cs="Arial"/>
          <w:sz w:val="18"/>
          <w:szCs w:val="18"/>
        </w:rPr>
      </w:pPr>
      <w:r w:rsidRPr="00EF18DF">
        <w:rPr>
          <w:rFonts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06D3A862" w14:textId="77777777" w:rsidR="00153CCD" w:rsidRPr="00EF18DF" w:rsidRDefault="00153CCD" w:rsidP="00A2724A">
      <w:pPr>
        <w:spacing w:line="240" w:lineRule="auto"/>
        <w:ind w:left="540"/>
        <w:jc w:val="both"/>
        <w:rPr>
          <w:rFonts w:cs="Arial"/>
          <w:sz w:val="18"/>
          <w:szCs w:val="18"/>
        </w:rPr>
      </w:pPr>
    </w:p>
    <w:p w14:paraId="00EF592C" w14:textId="77777777" w:rsidR="00153CCD" w:rsidRPr="00EF18DF" w:rsidRDefault="00153CCD" w:rsidP="00A2724A">
      <w:pPr>
        <w:spacing w:line="240" w:lineRule="auto"/>
        <w:ind w:left="540"/>
        <w:jc w:val="both"/>
        <w:rPr>
          <w:rFonts w:cs="Arial"/>
          <w:spacing w:val="-6"/>
          <w:sz w:val="18"/>
          <w:szCs w:val="18"/>
        </w:rPr>
      </w:pPr>
      <w:r w:rsidRPr="00EF18DF">
        <w:rPr>
          <w:rFonts w:cs="Arial"/>
          <w:spacing w:val="-6"/>
          <w:sz w:val="18"/>
          <w:szCs w:val="18"/>
        </w:rPr>
        <w:t xml:space="preserve">In order to maintain or adjust the capital structure, the Group may </w:t>
      </w:r>
      <w:r w:rsidR="00751AE8" w:rsidRPr="00EF18DF">
        <w:rPr>
          <w:rFonts w:cs="Arial"/>
          <w:spacing w:val="-6"/>
          <w:sz w:val="18"/>
          <w:szCs w:val="18"/>
        </w:rPr>
        <w:t>issue new shares or issue new debentures to finance debts or sell assets to reduce debts</w:t>
      </w:r>
      <w:r w:rsidRPr="00EF18DF">
        <w:rPr>
          <w:rFonts w:cs="Arial"/>
          <w:spacing w:val="-6"/>
          <w:sz w:val="18"/>
          <w:szCs w:val="18"/>
        </w:rPr>
        <w:t>.</w:t>
      </w:r>
    </w:p>
    <w:p w14:paraId="793CAED8" w14:textId="77777777" w:rsidR="008A76FC" w:rsidRPr="00EF18DF" w:rsidRDefault="008A76FC" w:rsidP="00A2724A">
      <w:pPr>
        <w:pStyle w:val="EnvelopeReturn"/>
        <w:tabs>
          <w:tab w:val="left" w:pos="9464"/>
        </w:tabs>
        <w:rPr>
          <w:rFonts w:ascii="Arial" w:hAnsi="Arial" w:cs="Arial"/>
          <w:spacing w:val="-2"/>
          <w:sz w:val="18"/>
          <w:szCs w:val="18"/>
          <w:lang w:val="en-US"/>
        </w:rPr>
      </w:pPr>
    </w:p>
    <w:p w14:paraId="280C87B6" w14:textId="77777777" w:rsidR="008A76FC" w:rsidRPr="00EF18DF" w:rsidRDefault="008A76FC" w:rsidP="00A2724A">
      <w:pPr>
        <w:pStyle w:val="EnvelopeReturn"/>
        <w:tabs>
          <w:tab w:val="left" w:pos="9464"/>
        </w:tabs>
        <w:rPr>
          <w:rFonts w:ascii="Arial" w:hAnsi="Arial" w:cs="Arial"/>
          <w:spacing w:val="-2"/>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55F160EB" w14:textId="77777777" w:rsidTr="00254888">
        <w:trPr>
          <w:trHeight w:val="400"/>
        </w:trPr>
        <w:tc>
          <w:tcPr>
            <w:tcW w:w="9461" w:type="dxa"/>
            <w:shd w:val="clear" w:color="auto" w:fill="FFA543"/>
            <w:vAlign w:val="center"/>
          </w:tcPr>
          <w:p w14:paraId="03BF1E13" w14:textId="6E3CE44B" w:rsidR="00E81937" w:rsidRPr="00EF18DF"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7</w:t>
            </w:r>
            <w:r w:rsidR="00E81937" w:rsidRPr="00EF18DF">
              <w:rPr>
                <w:rFonts w:cs="Arial"/>
                <w:b/>
                <w:bCs/>
                <w:color w:val="FFFFFF"/>
                <w:sz w:val="18"/>
                <w:szCs w:val="18"/>
                <w:cs/>
              </w:rPr>
              <w:tab/>
            </w:r>
            <w:r w:rsidR="00E81937" w:rsidRPr="00EF18DF">
              <w:rPr>
                <w:rFonts w:cs="Arial"/>
                <w:b/>
                <w:bCs/>
                <w:color w:val="FFFFFF"/>
                <w:sz w:val="18"/>
                <w:szCs w:val="18"/>
                <w:lang w:val="en-US"/>
              </w:rPr>
              <w:t>Critical accounting estimates and judgements</w:t>
            </w:r>
          </w:p>
        </w:tc>
      </w:tr>
    </w:tbl>
    <w:p w14:paraId="2820030B" w14:textId="77777777" w:rsidR="00E81937" w:rsidRPr="00EF18DF" w:rsidRDefault="00E81937" w:rsidP="00A2724A">
      <w:pPr>
        <w:pStyle w:val="EnvelopeReturn"/>
        <w:tabs>
          <w:tab w:val="left" w:pos="9464"/>
        </w:tabs>
        <w:rPr>
          <w:rFonts w:ascii="Arial" w:hAnsi="Arial" w:cs="Arial"/>
          <w:sz w:val="18"/>
          <w:szCs w:val="18"/>
        </w:rPr>
      </w:pPr>
    </w:p>
    <w:p w14:paraId="6F219782" w14:textId="77777777" w:rsidR="00E81937" w:rsidRPr="00EF18DF" w:rsidRDefault="00E81937" w:rsidP="00A2724A">
      <w:pPr>
        <w:pStyle w:val="EnvelopeReturn"/>
        <w:tabs>
          <w:tab w:val="left" w:pos="993"/>
          <w:tab w:val="left" w:pos="9464"/>
        </w:tabs>
        <w:rPr>
          <w:rFonts w:ascii="Arial" w:hAnsi="Arial" w:cs="Arial"/>
          <w:sz w:val="18"/>
          <w:szCs w:val="18"/>
        </w:rPr>
      </w:pPr>
      <w:r w:rsidRPr="00EF18DF">
        <w:rPr>
          <w:rFonts w:ascii="Arial" w:hAnsi="Arial" w:cs="Arial"/>
          <w:spacing w:val="-2"/>
          <w:sz w:val="18"/>
          <w:szCs w:val="18"/>
          <w:lang w:val="en-US"/>
        </w:rPr>
        <w:t xml:space="preserve">Estimates and judgments are continually evaluated and are based on historical experience and other factors, including expectations of future events that are believed to be reasonable under the circumstances. </w:t>
      </w:r>
      <w:r w:rsidRPr="00EF18DF">
        <w:rPr>
          <w:rFonts w:ascii="Arial" w:hAnsi="Arial" w:cs="Arial"/>
          <w:sz w:val="18"/>
          <w:szCs w:val="18"/>
          <w:lang w:val="en-US"/>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76BE403F" w14:textId="09206E3C" w:rsidR="00E81937" w:rsidRDefault="00E81937" w:rsidP="00A2724A">
      <w:pPr>
        <w:pStyle w:val="EnvelopeReturn"/>
        <w:tabs>
          <w:tab w:val="left" w:pos="9464"/>
        </w:tabs>
        <w:rPr>
          <w:rFonts w:ascii="Arial" w:hAnsi="Arial" w:cs="Arial"/>
          <w:sz w:val="18"/>
          <w:szCs w:val="18"/>
        </w:rPr>
      </w:pPr>
    </w:p>
    <w:p w14:paraId="3C31B4C3" w14:textId="4C1333FE" w:rsidR="004A1E38" w:rsidRDefault="004A1E38">
      <w:pPr>
        <w:spacing w:line="240" w:lineRule="auto"/>
        <w:rPr>
          <w:rFonts w:cs="Arial"/>
          <w:sz w:val="18"/>
          <w:szCs w:val="18"/>
        </w:rPr>
      </w:pPr>
      <w:r>
        <w:rPr>
          <w:rFonts w:cs="Arial"/>
          <w:sz w:val="18"/>
          <w:szCs w:val="18"/>
        </w:rPr>
        <w:br w:type="page"/>
      </w:r>
    </w:p>
    <w:p w14:paraId="17BE8618" w14:textId="77777777" w:rsidR="00071325" w:rsidRPr="00EF18DF" w:rsidRDefault="00071325" w:rsidP="00A2724A">
      <w:pPr>
        <w:pStyle w:val="EnvelopeReturn"/>
        <w:tabs>
          <w:tab w:val="left" w:pos="9464"/>
        </w:tabs>
        <w:rPr>
          <w:rFonts w:ascii="Arial" w:hAnsi="Arial" w:cs="Arial"/>
          <w:sz w:val="18"/>
          <w:szCs w:val="18"/>
        </w:rPr>
      </w:pPr>
    </w:p>
    <w:p w14:paraId="7BB3B1FC" w14:textId="27431B60" w:rsidR="00E81937" w:rsidRPr="00EF18DF" w:rsidRDefault="006F735B" w:rsidP="00A2724A">
      <w:pPr>
        <w:pStyle w:val="EnvelopeReturn"/>
        <w:tabs>
          <w:tab w:val="left" w:pos="9464"/>
        </w:tabs>
        <w:ind w:left="540" w:hanging="540"/>
        <w:rPr>
          <w:rFonts w:ascii="Arial" w:hAnsi="Arial" w:cs="Arial"/>
          <w:b/>
          <w:bCs/>
          <w:color w:val="CF4A02"/>
          <w:sz w:val="18"/>
          <w:szCs w:val="18"/>
        </w:rPr>
      </w:pPr>
      <w:r w:rsidRPr="006F735B">
        <w:rPr>
          <w:rFonts w:ascii="Arial" w:hAnsi="Arial" w:cs="Arial"/>
          <w:b/>
          <w:bCs/>
          <w:color w:val="CF4A02"/>
          <w:sz w:val="18"/>
          <w:szCs w:val="18"/>
        </w:rPr>
        <w:t>7</w:t>
      </w:r>
      <w:r w:rsidR="00E81937" w:rsidRPr="00EF18DF">
        <w:rPr>
          <w:rFonts w:ascii="Arial" w:hAnsi="Arial" w:cs="Arial"/>
          <w:b/>
          <w:bCs/>
          <w:color w:val="CF4A02"/>
          <w:sz w:val="18"/>
          <w:szCs w:val="18"/>
        </w:rPr>
        <w:t>.</w:t>
      </w:r>
      <w:r w:rsidRPr="006F735B">
        <w:rPr>
          <w:rFonts w:ascii="Arial" w:hAnsi="Arial" w:cs="Arial"/>
          <w:b/>
          <w:bCs/>
          <w:color w:val="CF4A02"/>
          <w:sz w:val="18"/>
          <w:szCs w:val="18"/>
        </w:rPr>
        <w:t>1</w:t>
      </w:r>
      <w:r w:rsidR="00E81937" w:rsidRPr="00EF18DF">
        <w:rPr>
          <w:rFonts w:ascii="Arial" w:hAnsi="Arial" w:cs="Arial"/>
          <w:b/>
          <w:bCs/>
          <w:color w:val="CF4A02"/>
          <w:sz w:val="18"/>
          <w:szCs w:val="18"/>
        </w:rPr>
        <w:tab/>
        <w:t>Critical accounting estimates and assumptions</w:t>
      </w:r>
    </w:p>
    <w:p w14:paraId="37C00F8D" w14:textId="77777777" w:rsidR="0035380C" w:rsidRPr="00EF18DF" w:rsidRDefault="0035380C" w:rsidP="00A2724A">
      <w:pPr>
        <w:pStyle w:val="Header"/>
        <w:tabs>
          <w:tab w:val="clear" w:pos="4153"/>
          <w:tab w:val="clear" w:pos="8306"/>
        </w:tabs>
        <w:spacing w:line="240" w:lineRule="auto"/>
        <w:ind w:left="900" w:hanging="360"/>
        <w:jc w:val="both"/>
        <w:rPr>
          <w:rFonts w:cs="Arial"/>
          <w:b/>
          <w:bCs/>
          <w:color w:val="CF4A02"/>
          <w:sz w:val="18"/>
          <w:szCs w:val="18"/>
          <w:lang w:val="en-US"/>
        </w:rPr>
      </w:pPr>
    </w:p>
    <w:p w14:paraId="5E216991" w14:textId="77777777" w:rsidR="0035380C" w:rsidRPr="00EF18DF" w:rsidRDefault="0035380C" w:rsidP="002D7987">
      <w:pPr>
        <w:pStyle w:val="Header"/>
        <w:numPr>
          <w:ilvl w:val="0"/>
          <w:numId w:val="10"/>
        </w:numP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Estimation impairment of goodwill</w:t>
      </w:r>
    </w:p>
    <w:p w14:paraId="42DBB53E" w14:textId="77777777" w:rsidR="0035380C" w:rsidRPr="00EF18DF" w:rsidRDefault="0035380C" w:rsidP="00A2724A">
      <w:pPr>
        <w:pStyle w:val="ListParagraph"/>
        <w:spacing w:after="0" w:line="240" w:lineRule="auto"/>
        <w:ind w:left="1080"/>
        <w:jc w:val="both"/>
        <w:rPr>
          <w:rFonts w:ascii="Arial" w:eastAsia="Arial Unicode MS" w:hAnsi="Arial" w:cs="Arial"/>
          <w:color w:val="F79646"/>
          <w:sz w:val="18"/>
          <w:szCs w:val="18"/>
          <w:lang w:val="en-GB"/>
        </w:rPr>
      </w:pPr>
    </w:p>
    <w:p w14:paraId="01C4F600" w14:textId="417AF8A6" w:rsidR="0035380C" w:rsidRPr="00EF18DF" w:rsidRDefault="0035380C" w:rsidP="00A2724A">
      <w:pPr>
        <w:pStyle w:val="ListParagraph"/>
        <w:spacing w:after="0" w:line="240" w:lineRule="auto"/>
        <w:ind w:left="1080"/>
        <w:jc w:val="both"/>
        <w:rPr>
          <w:rFonts w:ascii="Arial" w:eastAsia="Arial Unicode MS" w:hAnsi="Arial" w:cs="Arial"/>
          <w:sz w:val="18"/>
          <w:szCs w:val="18"/>
          <w:lang w:val="en-GB"/>
        </w:rPr>
      </w:pPr>
      <w:r w:rsidRPr="00EF18DF">
        <w:rPr>
          <w:rFonts w:ascii="Arial" w:eastAsia="Arial Unicode MS" w:hAnsi="Arial" w:cs="Arial"/>
          <w:spacing w:val="-4"/>
          <w:sz w:val="18"/>
          <w:szCs w:val="18"/>
          <w:lang w:val="en-GB"/>
        </w:rPr>
        <w:t xml:space="preserve">The recoverable amounts of cash-generating units have been determined based on </w:t>
      </w:r>
      <w:r w:rsidR="00B333F1">
        <w:rPr>
          <w:rFonts w:ascii="Arial" w:eastAsia="Arial Unicode MS" w:hAnsi="Arial" w:cs="Browallia New"/>
          <w:spacing w:val="-4"/>
          <w:sz w:val="18"/>
          <w:szCs w:val="22"/>
          <w:lang w:val="en-GB"/>
        </w:rPr>
        <w:t>fair value less costs of disposal</w:t>
      </w:r>
      <w:r w:rsidRPr="00EF18DF">
        <w:rPr>
          <w:rFonts w:ascii="Arial" w:eastAsia="Arial Unicode MS" w:hAnsi="Arial" w:cs="Arial"/>
          <w:spacing w:val="-4"/>
          <w:sz w:val="18"/>
          <w:szCs w:val="18"/>
          <w:lang w:val="en-GB"/>
        </w:rPr>
        <w:t>.</w:t>
      </w:r>
      <w:r w:rsidRPr="00EF18DF">
        <w:rPr>
          <w:rFonts w:ascii="Arial" w:eastAsia="Arial Unicode MS" w:hAnsi="Arial" w:cs="Arial"/>
          <w:sz w:val="18"/>
          <w:szCs w:val="18"/>
          <w:lang w:val="en-GB"/>
        </w:rPr>
        <w:t xml:space="preserve"> The calculations use cash flow projections based on financial budget approved by management covering a five-year period.</w:t>
      </w:r>
    </w:p>
    <w:p w14:paraId="7C1E15BE" w14:textId="77777777" w:rsidR="0035380C" w:rsidRPr="00EF18DF" w:rsidRDefault="0035380C" w:rsidP="00A2724A">
      <w:pPr>
        <w:pStyle w:val="ListParagraph"/>
        <w:spacing w:after="0" w:line="240" w:lineRule="auto"/>
        <w:ind w:left="1080"/>
        <w:jc w:val="both"/>
        <w:rPr>
          <w:rFonts w:ascii="Arial" w:eastAsia="Arial Unicode MS" w:hAnsi="Arial" w:cs="Arial"/>
          <w:sz w:val="18"/>
          <w:szCs w:val="18"/>
          <w:lang w:val="en-GB"/>
        </w:rPr>
      </w:pPr>
    </w:p>
    <w:p w14:paraId="30D49AC4" w14:textId="077A2202" w:rsidR="0084216D" w:rsidRPr="00071325" w:rsidRDefault="0035380C" w:rsidP="00071325">
      <w:pPr>
        <w:pStyle w:val="ListParagraph"/>
        <w:spacing w:after="0" w:line="240" w:lineRule="auto"/>
        <w:ind w:left="1080"/>
        <w:jc w:val="both"/>
        <w:rPr>
          <w:rFonts w:ascii="Arial" w:eastAsia="Arial Unicode MS" w:hAnsi="Arial" w:cs="Arial"/>
          <w:sz w:val="18"/>
          <w:szCs w:val="18"/>
          <w:lang w:val="en-GB"/>
        </w:rPr>
      </w:pPr>
      <w:r w:rsidRPr="00EF18DF">
        <w:rPr>
          <w:rFonts w:ascii="Arial" w:eastAsia="Arial Unicode MS" w:hAnsi="Arial" w:cs="Arial"/>
          <w:sz w:val="18"/>
          <w:szCs w:val="18"/>
          <w:lang w:val="en-GB"/>
        </w:rPr>
        <w:t xml:space="preserve">Cash flows beyond the five-year period are extrapolated using the estimated growth rates stated in </w:t>
      </w:r>
      <w:r w:rsidR="00BB0220">
        <w:rPr>
          <w:rFonts w:ascii="Arial" w:eastAsia="Arial Unicode MS" w:hAnsi="Arial" w:cs="Arial"/>
          <w:sz w:val="18"/>
          <w:szCs w:val="18"/>
          <w:lang w:val="en-GB"/>
        </w:rPr>
        <w:t>N</w:t>
      </w:r>
      <w:r w:rsidRPr="00EF18DF">
        <w:rPr>
          <w:rFonts w:ascii="Arial" w:eastAsia="Arial Unicode MS" w:hAnsi="Arial" w:cs="Arial"/>
          <w:sz w:val="18"/>
          <w:szCs w:val="18"/>
          <w:lang w:val="en-GB"/>
        </w:rPr>
        <w:t xml:space="preserve">ote </w:t>
      </w:r>
      <w:r w:rsidR="006F735B" w:rsidRPr="006F735B">
        <w:rPr>
          <w:rFonts w:ascii="Arial" w:eastAsia="Arial Unicode MS" w:hAnsi="Arial" w:cs="Arial"/>
          <w:sz w:val="18"/>
          <w:szCs w:val="18"/>
          <w:lang w:val="en-GB"/>
        </w:rPr>
        <w:t>23</w:t>
      </w:r>
      <w:r w:rsidR="003B2435" w:rsidRPr="00EF18DF">
        <w:rPr>
          <w:rFonts w:ascii="Arial" w:eastAsia="Arial Unicode MS" w:hAnsi="Arial" w:cs="Arial"/>
          <w:sz w:val="18"/>
          <w:szCs w:val="18"/>
          <w:lang w:val="en-GB"/>
        </w:rPr>
        <w:t>.</w:t>
      </w:r>
      <w:r w:rsidRPr="00EF18DF">
        <w:rPr>
          <w:rFonts w:ascii="Arial" w:eastAsia="Arial Unicode MS" w:hAnsi="Arial" w:cs="Arial"/>
          <w:sz w:val="18"/>
          <w:szCs w:val="18"/>
          <w:lang w:val="en-GB"/>
        </w:rPr>
        <w:t xml:space="preserve"> These growth rates are consistent with forecasts included in industry reports specific to the industry in which each CGU operates.</w:t>
      </w:r>
    </w:p>
    <w:p w14:paraId="6D8338CF" w14:textId="77777777" w:rsidR="0084216D" w:rsidRPr="00EF18DF" w:rsidRDefault="0084216D" w:rsidP="00A2724A">
      <w:pPr>
        <w:pStyle w:val="Header"/>
        <w:tabs>
          <w:tab w:val="clear" w:pos="4153"/>
          <w:tab w:val="clear" w:pos="8306"/>
        </w:tabs>
        <w:spacing w:line="240" w:lineRule="auto"/>
        <w:ind w:left="900"/>
        <w:jc w:val="both"/>
        <w:rPr>
          <w:rFonts w:cs="Arial"/>
          <w:b/>
          <w:bCs/>
          <w:color w:val="CF4A02"/>
          <w:sz w:val="18"/>
          <w:szCs w:val="18"/>
          <w:lang w:val="en-US"/>
        </w:rPr>
      </w:pPr>
    </w:p>
    <w:p w14:paraId="1F6936D7" w14:textId="77777777" w:rsidR="0035380C" w:rsidRPr="00EF18DF" w:rsidRDefault="0035380C" w:rsidP="002D7987">
      <w:pPr>
        <w:pStyle w:val="Header"/>
        <w:numPr>
          <w:ilvl w:val="0"/>
          <w:numId w:val="10"/>
        </w:numP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Estimated impairment of assets</w:t>
      </w:r>
    </w:p>
    <w:p w14:paraId="226999C5" w14:textId="77777777" w:rsidR="0035380C" w:rsidRPr="00EF18DF" w:rsidRDefault="0035380C" w:rsidP="00A2724A">
      <w:pPr>
        <w:spacing w:line="240" w:lineRule="auto"/>
        <w:ind w:left="1080"/>
        <w:contextualSpacing/>
        <w:jc w:val="both"/>
        <w:rPr>
          <w:rFonts w:cs="Arial"/>
          <w:spacing w:val="-2"/>
          <w:sz w:val="18"/>
          <w:szCs w:val="18"/>
          <w:cs/>
        </w:rPr>
      </w:pPr>
    </w:p>
    <w:p w14:paraId="483CCEDE" w14:textId="6E9B4B41" w:rsidR="00E81937" w:rsidRPr="00EF18DF" w:rsidRDefault="0035380C" w:rsidP="00A2724A">
      <w:pPr>
        <w:spacing w:line="240" w:lineRule="auto"/>
        <w:ind w:left="1080"/>
        <w:contextualSpacing/>
        <w:jc w:val="both"/>
        <w:rPr>
          <w:rFonts w:cs="Arial"/>
          <w:spacing w:val="-2"/>
          <w:sz w:val="18"/>
          <w:szCs w:val="18"/>
        </w:rPr>
      </w:pPr>
      <w:r w:rsidRPr="00EF18DF">
        <w:rPr>
          <w:rFonts w:cs="Arial"/>
          <w:spacing w:val="-2"/>
          <w:sz w:val="18"/>
          <w:szCs w:val="18"/>
        </w:rPr>
        <w:t xml:space="preserve">The Group tests whether asset, which comprise investments in subsidiaries, associates and interests in joint ventures, property, plant, and equipment and intangible assets, has suffered any impairment, in accordance with the accounting policy stated in </w:t>
      </w:r>
      <w:r w:rsidR="00BB0220">
        <w:rPr>
          <w:rFonts w:cs="Arial"/>
          <w:spacing w:val="-2"/>
          <w:sz w:val="18"/>
          <w:szCs w:val="18"/>
        </w:rPr>
        <w:t>N</w:t>
      </w:r>
      <w:r w:rsidRPr="00EF18DF">
        <w:rPr>
          <w:rFonts w:cs="Arial"/>
          <w:spacing w:val="-2"/>
          <w:sz w:val="18"/>
          <w:szCs w:val="18"/>
        </w:rPr>
        <w:t xml:space="preserve">ote </w:t>
      </w:r>
      <w:r w:rsidR="006F735B" w:rsidRPr="006F735B">
        <w:rPr>
          <w:rFonts w:cs="Arial"/>
          <w:spacing w:val="-2"/>
          <w:sz w:val="18"/>
          <w:szCs w:val="18"/>
        </w:rPr>
        <w:t>5</w:t>
      </w:r>
      <w:r w:rsidR="00E779C5" w:rsidRPr="00EF18DF">
        <w:rPr>
          <w:rFonts w:cs="Arial"/>
          <w:spacing w:val="-2"/>
          <w:sz w:val="18"/>
          <w:szCs w:val="18"/>
        </w:rPr>
        <w:t>.</w:t>
      </w:r>
      <w:r w:rsidR="006F735B" w:rsidRPr="006F735B">
        <w:rPr>
          <w:rFonts w:cs="Arial"/>
          <w:spacing w:val="-2"/>
          <w:sz w:val="18"/>
          <w:szCs w:val="18"/>
        </w:rPr>
        <w:t>12</w:t>
      </w:r>
      <w:r w:rsidRPr="00EF18DF">
        <w:rPr>
          <w:rFonts w:cs="Arial"/>
          <w:spacing w:val="-2"/>
          <w:sz w:val="18"/>
          <w:szCs w:val="18"/>
        </w:rPr>
        <w:t>. The recoverable amounts of cash-generating units have been determined based on value-in-use calculations or fair value less cost</w:t>
      </w:r>
      <w:r w:rsidR="0032290C">
        <w:rPr>
          <w:rFonts w:cs="Arial"/>
          <w:spacing w:val="-2"/>
          <w:sz w:val="18"/>
          <w:szCs w:val="18"/>
        </w:rPr>
        <w:t>s</w:t>
      </w:r>
      <w:r w:rsidRPr="00EF18DF">
        <w:rPr>
          <w:rFonts w:cs="Arial"/>
          <w:spacing w:val="-2"/>
          <w:sz w:val="18"/>
          <w:szCs w:val="18"/>
        </w:rPr>
        <w:t xml:space="preserve"> </w:t>
      </w:r>
      <w:r w:rsidR="0032290C">
        <w:rPr>
          <w:rFonts w:cs="Arial"/>
          <w:spacing w:val="-2"/>
          <w:sz w:val="18"/>
          <w:szCs w:val="18"/>
        </w:rPr>
        <w:t>of disposal</w:t>
      </w:r>
      <w:r w:rsidRPr="00EF18DF">
        <w:rPr>
          <w:rFonts w:cs="Arial"/>
          <w:spacing w:val="-2"/>
          <w:sz w:val="18"/>
          <w:szCs w:val="18"/>
        </w:rPr>
        <w:t xml:space="preserve"> as</w:t>
      </w:r>
      <w:r w:rsidR="00457F88">
        <w:rPr>
          <w:rFonts w:cs="Arial"/>
          <w:spacing w:val="-2"/>
          <w:sz w:val="18"/>
          <w:szCs w:val="18"/>
        </w:rPr>
        <w:t xml:space="preserve"> </w:t>
      </w:r>
      <w:r w:rsidRPr="00EF18DF">
        <w:rPr>
          <w:rFonts w:cs="Arial"/>
          <w:spacing w:val="-2"/>
          <w:sz w:val="18"/>
          <w:szCs w:val="18"/>
        </w:rPr>
        <w:t xml:space="preserve">appropriate. These calculations require the use of estimates. </w:t>
      </w:r>
    </w:p>
    <w:p w14:paraId="5FD8EC3E" w14:textId="77777777" w:rsidR="00BB2DEF" w:rsidRPr="00EF18DF" w:rsidRDefault="00BB2DEF" w:rsidP="00A2724A">
      <w:pPr>
        <w:spacing w:line="240" w:lineRule="auto"/>
        <w:ind w:left="1080"/>
        <w:contextualSpacing/>
        <w:jc w:val="both"/>
        <w:rPr>
          <w:rFonts w:cs="Arial"/>
          <w:spacing w:val="-2"/>
          <w:sz w:val="18"/>
          <w:szCs w:val="18"/>
          <w:lang w:val="en-US"/>
        </w:rPr>
      </w:pPr>
    </w:p>
    <w:p w14:paraId="1FEBFF4F" w14:textId="19469196" w:rsidR="00E81937" w:rsidRPr="00EF18DF" w:rsidRDefault="00E81937" w:rsidP="00A2724A">
      <w:pPr>
        <w:pStyle w:val="Heade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w:t>
      </w:r>
      <w:r w:rsidR="00C169FB" w:rsidRPr="00EF18DF">
        <w:rPr>
          <w:rFonts w:cs="Arial"/>
          <w:b/>
          <w:bCs/>
          <w:color w:val="CF4A02"/>
          <w:sz w:val="18"/>
          <w:szCs w:val="18"/>
          <w:lang w:val="en-US"/>
        </w:rPr>
        <w:t>c</w:t>
      </w:r>
      <w:r w:rsidRPr="00EF18DF">
        <w:rPr>
          <w:rFonts w:cs="Arial"/>
          <w:b/>
          <w:bCs/>
          <w:color w:val="CF4A02"/>
          <w:sz w:val="18"/>
          <w:szCs w:val="18"/>
          <w:lang w:val="en-US"/>
        </w:rPr>
        <w:t>)</w:t>
      </w:r>
      <w:r w:rsidRPr="00EF18DF">
        <w:rPr>
          <w:rFonts w:cs="Arial"/>
          <w:b/>
          <w:bCs/>
          <w:color w:val="CF4A02"/>
          <w:sz w:val="18"/>
          <w:szCs w:val="18"/>
          <w:lang w:val="en-US"/>
        </w:rPr>
        <w:tab/>
      </w:r>
      <w:r w:rsidR="00493B0B" w:rsidRPr="00EF18DF">
        <w:rPr>
          <w:rFonts w:cs="Arial"/>
          <w:b/>
          <w:bCs/>
          <w:color w:val="CF4A02"/>
          <w:sz w:val="18"/>
          <w:szCs w:val="18"/>
          <w:lang w:val="en-US"/>
        </w:rPr>
        <w:t xml:space="preserve">Determination of discount rate applied </w:t>
      </w:r>
      <w:r w:rsidR="00655BBA" w:rsidRPr="00EF18DF">
        <w:rPr>
          <w:rFonts w:cs="Arial"/>
          <w:b/>
          <w:bCs/>
          <w:color w:val="CF4A02"/>
          <w:sz w:val="18"/>
          <w:szCs w:val="18"/>
          <w:lang w:val="en-US"/>
        </w:rPr>
        <w:t>to leases and decommissioning liability</w:t>
      </w:r>
    </w:p>
    <w:p w14:paraId="3BAE4C0C" w14:textId="77777777" w:rsidR="00E81937" w:rsidRPr="00EF18DF" w:rsidRDefault="00E81937" w:rsidP="00A2724A">
      <w:pPr>
        <w:spacing w:line="240" w:lineRule="auto"/>
        <w:ind w:left="1080"/>
        <w:contextualSpacing/>
        <w:jc w:val="both"/>
        <w:rPr>
          <w:rFonts w:cs="Arial"/>
          <w:spacing w:val="-2"/>
          <w:sz w:val="18"/>
          <w:szCs w:val="18"/>
        </w:rPr>
      </w:pPr>
    </w:p>
    <w:p w14:paraId="194153EC" w14:textId="212B48C4" w:rsidR="00655BBA" w:rsidRPr="00EF18DF" w:rsidRDefault="00493B0B" w:rsidP="00A2724A">
      <w:pPr>
        <w:spacing w:line="240" w:lineRule="auto"/>
        <w:ind w:left="1080"/>
        <w:contextualSpacing/>
        <w:jc w:val="both"/>
        <w:rPr>
          <w:rFonts w:cs="Arial"/>
          <w:spacing w:val="-2"/>
          <w:sz w:val="18"/>
          <w:szCs w:val="18"/>
        </w:rPr>
      </w:pPr>
      <w:r w:rsidRPr="00EF18DF">
        <w:rPr>
          <w:rFonts w:cs="Arial"/>
          <w:spacing w:val="-2"/>
          <w:sz w:val="18"/>
          <w:szCs w:val="18"/>
        </w:rPr>
        <w:t xml:space="preserve">The </w:t>
      </w:r>
      <w:r w:rsidR="00655BBA" w:rsidRPr="00EF18DF">
        <w:rPr>
          <w:rFonts w:cs="Arial"/>
          <w:spacing w:val="-2"/>
          <w:sz w:val="18"/>
          <w:szCs w:val="18"/>
        </w:rPr>
        <w:t>Group determine discount rate as follows</w:t>
      </w:r>
      <w:r w:rsidR="00BB4A74" w:rsidRPr="00EF18DF">
        <w:rPr>
          <w:rFonts w:cs="Arial"/>
          <w:spacing w:val="-2"/>
          <w:sz w:val="18"/>
          <w:szCs w:val="18"/>
        </w:rPr>
        <w:t>:</w:t>
      </w:r>
    </w:p>
    <w:p w14:paraId="1D795510" w14:textId="77777777" w:rsidR="00655BBA" w:rsidRPr="00EF18DF" w:rsidRDefault="00655BBA" w:rsidP="00A2724A">
      <w:pPr>
        <w:spacing w:line="240" w:lineRule="auto"/>
        <w:ind w:left="1080"/>
        <w:contextualSpacing/>
        <w:jc w:val="both"/>
        <w:rPr>
          <w:rFonts w:cs="Arial"/>
          <w:spacing w:val="-2"/>
          <w:sz w:val="18"/>
          <w:szCs w:val="18"/>
        </w:rPr>
      </w:pPr>
    </w:p>
    <w:p w14:paraId="57D5A928" w14:textId="14935BF3" w:rsidR="00C169FB" w:rsidRPr="00EF18DF" w:rsidRDefault="00655BBA" w:rsidP="00A2724A">
      <w:pPr>
        <w:spacing w:line="240" w:lineRule="auto"/>
        <w:ind w:left="1080"/>
        <w:contextualSpacing/>
        <w:jc w:val="both"/>
        <w:rPr>
          <w:rFonts w:cs="Arial"/>
          <w:spacing w:val="-2"/>
          <w:sz w:val="18"/>
          <w:szCs w:val="18"/>
        </w:rPr>
      </w:pPr>
      <w:r w:rsidRPr="00EF18DF">
        <w:rPr>
          <w:rFonts w:cs="Arial"/>
          <w:spacing w:val="-2"/>
          <w:sz w:val="18"/>
          <w:szCs w:val="18"/>
        </w:rPr>
        <w:t xml:space="preserve">The </w:t>
      </w:r>
      <w:r w:rsidR="005A585B" w:rsidRPr="00EF18DF">
        <w:rPr>
          <w:rFonts w:cs="Arial"/>
          <w:spacing w:val="-2"/>
          <w:sz w:val="18"/>
          <w:szCs w:val="18"/>
        </w:rPr>
        <w:t>incremental borrowing rate applied to leases</w:t>
      </w:r>
      <w:r w:rsidR="00BB4A74" w:rsidRPr="00EF18DF">
        <w:rPr>
          <w:rFonts w:cs="Arial"/>
          <w:spacing w:val="-2"/>
          <w:sz w:val="18"/>
          <w:szCs w:val="18"/>
        </w:rPr>
        <w:t>.</w:t>
      </w:r>
    </w:p>
    <w:p w14:paraId="3E2B6D62" w14:textId="23101C60" w:rsidR="005A585B" w:rsidRPr="00EF18DF" w:rsidRDefault="005A585B" w:rsidP="00A2724A">
      <w:pPr>
        <w:spacing w:line="240" w:lineRule="auto"/>
        <w:ind w:left="1080"/>
        <w:contextualSpacing/>
        <w:jc w:val="both"/>
        <w:rPr>
          <w:rFonts w:cs="Arial"/>
          <w:spacing w:val="-2"/>
          <w:sz w:val="18"/>
          <w:szCs w:val="18"/>
        </w:rPr>
      </w:pPr>
    </w:p>
    <w:p w14:paraId="3C1D4533" w14:textId="0DD7934C" w:rsidR="005A585B" w:rsidRPr="00EF18DF" w:rsidRDefault="005A585B" w:rsidP="002D7987">
      <w:pPr>
        <w:numPr>
          <w:ilvl w:val="0"/>
          <w:numId w:val="19"/>
        </w:numPr>
        <w:spacing w:line="240" w:lineRule="auto"/>
        <w:ind w:left="1440"/>
        <w:contextualSpacing/>
        <w:jc w:val="both"/>
        <w:rPr>
          <w:rFonts w:cs="Arial"/>
          <w:spacing w:val="-2"/>
          <w:sz w:val="18"/>
          <w:szCs w:val="18"/>
        </w:rPr>
      </w:pPr>
      <w:r w:rsidRPr="00EF18DF">
        <w:rPr>
          <w:rFonts w:cs="Arial"/>
          <w:spacing w:val="-2"/>
          <w:sz w:val="18"/>
          <w:szCs w:val="18"/>
        </w:rPr>
        <w:t>Where possible, use recent third-party financing received by the individual leases as a starting point, adjusting to reflect changes in its financing conditions.</w:t>
      </w:r>
    </w:p>
    <w:p w14:paraId="223A90F8" w14:textId="1D2C513A" w:rsidR="005A585B" w:rsidRPr="00EF18DF" w:rsidRDefault="005A585B" w:rsidP="002D7987">
      <w:pPr>
        <w:numPr>
          <w:ilvl w:val="0"/>
          <w:numId w:val="19"/>
        </w:numPr>
        <w:spacing w:line="240" w:lineRule="auto"/>
        <w:ind w:left="1440"/>
        <w:contextualSpacing/>
        <w:jc w:val="both"/>
        <w:rPr>
          <w:rFonts w:cs="Arial"/>
          <w:spacing w:val="-2"/>
          <w:sz w:val="18"/>
          <w:szCs w:val="18"/>
        </w:rPr>
      </w:pPr>
      <w:r w:rsidRPr="00EF18DF">
        <w:rPr>
          <w:rFonts w:cs="Arial"/>
          <w:spacing w:val="-2"/>
          <w:sz w:val="18"/>
          <w:szCs w:val="18"/>
        </w:rPr>
        <w:t>Make adjustments specific to the leases, e.g. term, country, currency and security.</w:t>
      </w:r>
    </w:p>
    <w:p w14:paraId="4834D478" w14:textId="2DC7D47D" w:rsidR="005A585B" w:rsidRPr="00EF18DF" w:rsidRDefault="005A585B" w:rsidP="00A2724A">
      <w:pPr>
        <w:spacing w:line="240" w:lineRule="auto"/>
        <w:ind w:left="1080"/>
        <w:contextualSpacing/>
        <w:jc w:val="both"/>
        <w:rPr>
          <w:rFonts w:cs="Arial"/>
          <w:spacing w:val="-2"/>
          <w:sz w:val="18"/>
          <w:szCs w:val="18"/>
        </w:rPr>
      </w:pPr>
    </w:p>
    <w:p w14:paraId="5978466F" w14:textId="5E274460" w:rsidR="000F5336" w:rsidRPr="00EF18DF" w:rsidRDefault="005A585B" w:rsidP="0084216D">
      <w:pPr>
        <w:spacing w:line="240" w:lineRule="auto"/>
        <w:ind w:left="1080"/>
        <w:contextualSpacing/>
        <w:jc w:val="both"/>
        <w:rPr>
          <w:rFonts w:cs="Arial"/>
          <w:spacing w:val="-2"/>
          <w:sz w:val="18"/>
          <w:szCs w:val="18"/>
        </w:rPr>
      </w:pPr>
      <w:r w:rsidRPr="00EF18DF">
        <w:rPr>
          <w:rFonts w:cs="Arial"/>
          <w:spacing w:val="-2"/>
          <w:sz w:val="18"/>
          <w:szCs w:val="18"/>
        </w:rPr>
        <w:t>The inflation rate and government bond yield applied to decommissioning liability.</w:t>
      </w:r>
    </w:p>
    <w:p w14:paraId="6E504146" w14:textId="5499075A" w:rsidR="002C3A54" w:rsidRDefault="002C3A54" w:rsidP="00D813F5">
      <w:pPr>
        <w:spacing w:line="240" w:lineRule="auto"/>
        <w:contextualSpacing/>
        <w:jc w:val="both"/>
        <w:rPr>
          <w:rFonts w:cs="Arial"/>
          <w:spacing w:val="-2"/>
          <w:sz w:val="18"/>
          <w:szCs w:val="18"/>
        </w:rPr>
      </w:pPr>
    </w:p>
    <w:p w14:paraId="17E5116B" w14:textId="7F72413B" w:rsidR="00E81937" w:rsidRPr="00EF18DF" w:rsidRDefault="006F735B" w:rsidP="00A2724A">
      <w:pPr>
        <w:autoSpaceDE w:val="0"/>
        <w:autoSpaceDN w:val="0"/>
        <w:adjustRightInd w:val="0"/>
        <w:spacing w:line="240" w:lineRule="auto"/>
        <w:ind w:left="540" w:hanging="540"/>
        <w:jc w:val="both"/>
        <w:rPr>
          <w:rFonts w:cs="Arial"/>
          <w:color w:val="CF4A02"/>
          <w:sz w:val="18"/>
          <w:szCs w:val="18"/>
        </w:rPr>
      </w:pPr>
      <w:r w:rsidRPr="006F735B">
        <w:rPr>
          <w:rFonts w:cs="Arial"/>
          <w:b/>
          <w:bCs/>
          <w:color w:val="CF4A02"/>
          <w:sz w:val="18"/>
          <w:szCs w:val="18"/>
        </w:rPr>
        <w:t>7</w:t>
      </w:r>
      <w:r w:rsidR="00E81937" w:rsidRPr="00EF18DF">
        <w:rPr>
          <w:rFonts w:cs="Arial"/>
          <w:b/>
          <w:bCs/>
          <w:color w:val="CF4A02"/>
          <w:sz w:val="18"/>
          <w:szCs w:val="18"/>
        </w:rPr>
        <w:t>.</w:t>
      </w:r>
      <w:r w:rsidRPr="006F735B">
        <w:rPr>
          <w:rFonts w:cs="Arial"/>
          <w:b/>
          <w:bCs/>
          <w:color w:val="CF4A02"/>
          <w:sz w:val="18"/>
          <w:szCs w:val="18"/>
        </w:rPr>
        <w:t>2</w:t>
      </w:r>
      <w:r w:rsidR="00E81937" w:rsidRPr="00EF18DF">
        <w:rPr>
          <w:rFonts w:cs="Arial"/>
          <w:b/>
          <w:bCs/>
          <w:color w:val="CF4A02"/>
          <w:sz w:val="18"/>
          <w:szCs w:val="18"/>
        </w:rPr>
        <w:tab/>
        <w:t xml:space="preserve">Critical judgements in applying the entity’s accounting policies </w:t>
      </w:r>
    </w:p>
    <w:p w14:paraId="49D9FA6E" w14:textId="77777777" w:rsidR="00E81937" w:rsidRPr="00EF18DF" w:rsidRDefault="00E81937" w:rsidP="00A2724A">
      <w:pPr>
        <w:pStyle w:val="Header"/>
        <w:tabs>
          <w:tab w:val="clear" w:pos="4153"/>
          <w:tab w:val="clear" w:pos="8306"/>
        </w:tabs>
        <w:spacing w:line="240" w:lineRule="auto"/>
        <w:ind w:left="1440"/>
        <w:jc w:val="both"/>
        <w:rPr>
          <w:rFonts w:cs="Arial"/>
          <w:spacing w:val="-4"/>
          <w:sz w:val="18"/>
          <w:szCs w:val="18"/>
          <w:lang w:val="en-US"/>
        </w:rPr>
      </w:pPr>
    </w:p>
    <w:p w14:paraId="7207EF24" w14:textId="01DB5DBF" w:rsidR="00E81937" w:rsidRPr="00EF18DF" w:rsidRDefault="00E81937" w:rsidP="00A2724A">
      <w:pPr>
        <w:pStyle w:val="Heade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w:t>
      </w:r>
      <w:r w:rsidR="0090034A" w:rsidRPr="00EF18DF">
        <w:rPr>
          <w:rFonts w:cs="Arial"/>
          <w:b/>
          <w:bCs/>
          <w:color w:val="CF4A02"/>
          <w:sz w:val="18"/>
          <w:szCs w:val="18"/>
          <w:lang w:val="en-US"/>
        </w:rPr>
        <w:t>a</w:t>
      </w:r>
      <w:r w:rsidRPr="00EF18DF">
        <w:rPr>
          <w:rFonts w:cs="Arial"/>
          <w:b/>
          <w:bCs/>
          <w:color w:val="CF4A02"/>
          <w:sz w:val="18"/>
          <w:szCs w:val="18"/>
          <w:lang w:val="en-US"/>
        </w:rPr>
        <w:t>)</w:t>
      </w:r>
      <w:r w:rsidRPr="00EF18DF">
        <w:rPr>
          <w:rFonts w:cs="Arial"/>
          <w:b/>
          <w:bCs/>
          <w:color w:val="CF4A02"/>
          <w:sz w:val="18"/>
          <w:szCs w:val="18"/>
          <w:lang w:val="en-US"/>
        </w:rPr>
        <w:tab/>
        <w:t>Investment in associates</w:t>
      </w:r>
    </w:p>
    <w:p w14:paraId="356E2506" w14:textId="77777777" w:rsidR="00827AB8" w:rsidRPr="00EF18DF" w:rsidRDefault="00827AB8" w:rsidP="00A2724A">
      <w:pPr>
        <w:spacing w:line="240" w:lineRule="auto"/>
        <w:ind w:left="1080"/>
        <w:jc w:val="both"/>
        <w:rPr>
          <w:rFonts w:cs="Arial"/>
          <w:sz w:val="18"/>
          <w:szCs w:val="18"/>
          <w:cs/>
        </w:rPr>
      </w:pPr>
    </w:p>
    <w:p w14:paraId="5D8F3537" w14:textId="656D0081" w:rsidR="002D5EC2" w:rsidRPr="00EF18DF" w:rsidRDefault="00E779C5" w:rsidP="00A2724A">
      <w:pPr>
        <w:spacing w:line="240" w:lineRule="auto"/>
        <w:ind w:left="1080"/>
        <w:jc w:val="both"/>
        <w:rPr>
          <w:rFonts w:cs="Arial"/>
          <w:sz w:val="18"/>
          <w:szCs w:val="18"/>
        </w:rPr>
      </w:pPr>
      <w:r w:rsidRPr="00EF18DF">
        <w:rPr>
          <w:rFonts w:cs="Arial"/>
          <w:sz w:val="18"/>
          <w:szCs w:val="18"/>
        </w:rPr>
        <w:t>Management has assessed the level of influence that the Group has on DIF</w:t>
      </w:r>
      <w:r w:rsidR="00252584">
        <w:rPr>
          <w:rFonts w:cs="Arial"/>
          <w:sz w:val="18"/>
          <w:szCs w:val="18"/>
        </w:rPr>
        <w:t xml:space="preserve"> and</w:t>
      </w:r>
      <w:r w:rsidR="0029700E" w:rsidRPr="00EF18DF">
        <w:rPr>
          <w:rFonts w:cs="Arial"/>
          <w:sz w:val="18"/>
          <w:szCs w:val="18"/>
        </w:rPr>
        <w:t xml:space="preserve"> </w:t>
      </w:r>
      <w:r w:rsidRPr="00EF18DF">
        <w:rPr>
          <w:rFonts w:cs="Arial"/>
          <w:spacing w:val="-2"/>
          <w:sz w:val="18"/>
          <w:szCs w:val="18"/>
        </w:rPr>
        <w:t>Genxas</w:t>
      </w:r>
      <w:r w:rsidR="0029700E" w:rsidRPr="00EF18DF">
        <w:rPr>
          <w:rFonts w:cs="Arial"/>
          <w:spacing w:val="-2"/>
          <w:sz w:val="18"/>
          <w:szCs w:val="18"/>
        </w:rPr>
        <w:t xml:space="preserve"> </w:t>
      </w:r>
      <w:r w:rsidRPr="00EF18DF">
        <w:rPr>
          <w:rFonts w:cs="Arial"/>
          <w:spacing w:val="-2"/>
          <w:sz w:val="18"/>
          <w:szCs w:val="18"/>
        </w:rPr>
        <w:t xml:space="preserve">determined that </w:t>
      </w:r>
      <w:r w:rsidRPr="00EF18DF">
        <w:rPr>
          <w:rFonts w:cs="Arial"/>
          <w:spacing w:val="-4"/>
          <w:sz w:val="18"/>
          <w:szCs w:val="18"/>
        </w:rPr>
        <w:t xml:space="preserve">it has significant influence even though the shareholding are </w:t>
      </w:r>
      <w:r w:rsidR="006F735B" w:rsidRPr="006F735B">
        <w:rPr>
          <w:rFonts w:cs="Arial"/>
          <w:spacing w:val="-4"/>
          <w:sz w:val="18"/>
          <w:szCs w:val="18"/>
        </w:rPr>
        <w:t>20</w:t>
      </w:r>
      <w:r w:rsidR="006541B0">
        <w:rPr>
          <w:rFonts w:cs="Arial"/>
          <w:spacing w:val="-4"/>
          <w:sz w:val="18"/>
          <w:szCs w:val="18"/>
        </w:rPr>
        <w:t>.</w:t>
      </w:r>
      <w:r w:rsidR="006F735B" w:rsidRPr="006F735B">
        <w:rPr>
          <w:rFonts w:cs="Arial"/>
          <w:spacing w:val="-4"/>
          <w:sz w:val="18"/>
          <w:szCs w:val="18"/>
        </w:rPr>
        <w:t>56</w:t>
      </w:r>
      <w:r w:rsidRPr="00EF18DF">
        <w:rPr>
          <w:rFonts w:cs="Arial"/>
          <w:spacing w:val="-4"/>
          <w:sz w:val="18"/>
          <w:szCs w:val="18"/>
        </w:rPr>
        <w:t>%</w:t>
      </w:r>
      <w:r w:rsidR="00252584">
        <w:rPr>
          <w:rFonts w:cs="Arial"/>
          <w:spacing w:val="-4"/>
          <w:sz w:val="18"/>
          <w:szCs w:val="18"/>
        </w:rPr>
        <w:t xml:space="preserve"> and</w:t>
      </w:r>
      <w:r w:rsidR="0029700E" w:rsidRPr="00EF18DF">
        <w:rPr>
          <w:rFonts w:cs="Arial"/>
          <w:spacing w:val="-4"/>
          <w:sz w:val="18"/>
          <w:szCs w:val="18"/>
        </w:rPr>
        <w:t xml:space="preserve"> </w:t>
      </w:r>
      <w:r w:rsidR="006F735B" w:rsidRPr="006F735B">
        <w:rPr>
          <w:rFonts w:cs="Arial"/>
          <w:spacing w:val="-4"/>
          <w:sz w:val="18"/>
          <w:szCs w:val="18"/>
        </w:rPr>
        <w:t>7</w:t>
      </w:r>
      <w:r w:rsidRPr="00EF18DF">
        <w:rPr>
          <w:rFonts w:cs="Arial"/>
          <w:spacing w:val="-4"/>
          <w:sz w:val="18"/>
          <w:szCs w:val="18"/>
        </w:rPr>
        <w:t>.</w:t>
      </w:r>
      <w:r w:rsidR="006F735B" w:rsidRPr="006F735B">
        <w:rPr>
          <w:rFonts w:cs="Arial"/>
          <w:spacing w:val="-4"/>
          <w:sz w:val="18"/>
          <w:szCs w:val="18"/>
        </w:rPr>
        <w:t>69</w:t>
      </w:r>
      <w:r w:rsidRPr="00EF18DF">
        <w:rPr>
          <w:rFonts w:cs="Arial"/>
          <w:spacing w:val="-4"/>
          <w:sz w:val="18"/>
          <w:szCs w:val="18"/>
        </w:rPr>
        <w:t>%</w:t>
      </w:r>
      <w:r w:rsidR="0029700E" w:rsidRPr="00EF18DF">
        <w:rPr>
          <w:rFonts w:cs="Arial"/>
          <w:spacing w:val="-4"/>
          <w:sz w:val="18"/>
          <w:szCs w:val="18"/>
        </w:rPr>
        <w:t xml:space="preserve"> </w:t>
      </w:r>
      <w:r w:rsidRPr="00EF18DF">
        <w:rPr>
          <w:rFonts w:cs="Arial"/>
          <w:spacing w:val="-4"/>
          <w:sz w:val="18"/>
          <w:szCs w:val="18"/>
        </w:rPr>
        <w:t>respectively</w:t>
      </w:r>
      <w:r w:rsidR="0029700E" w:rsidRPr="00EF18DF">
        <w:rPr>
          <w:rFonts w:cs="Arial"/>
          <w:spacing w:val="-4"/>
          <w:sz w:val="18"/>
          <w:szCs w:val="18"/>
        </w:rPr>
        <w:t>. C</w:t>
      </w:r>
      <w:r w:rsidRPr="00EF18DF">
        <w:rPr>
          <w:rFonts w:cs="Arial"/>
          <w:spacing w:val="-4"/>
          <w:sz w:val="18"/>
          <w:szCs w:val="18"/>
        </w:rPr>
        <w:t>onsequently</w:t>
      </w:r>
      <w:r w:rsidRPr="00EF18DF">
        <w:rPr>
          <w:rFonts w:cs="Arial"/>
          <w:sz w:val="18"/>
          <w:szCs w:val="18"/>
        </w:rPr>
        <w:t>, these investments have been classified as associates</w:t>
      </w:r>
      <w:r w:rsidR="00572A57" w:rsidRPr="00EF18DF">
        <w:rPr>
          <w:rFonts w:cs="Arial"/>
          <w:sz w:val="18"/>
          <w:szCs w:val="18"/>
        </w:rPr>
        <w:t>.</w:t>
      </w:r>
    </w:p>
    <w:p w14:paraId="30910108" w14:textId="1D8719D1" w:rsidR="00475EDF" w:rsidRPr="000F5336" w:rsidRDefault="00475EDF" w:rsidP="000F5336">
      <w:pPr>
        <w:tabs>
          <w:tab w:val="left" w:pos="1800"/>
        </w:tabs>
        <w:spacing w:line="240" w:lineRule="auto"/>
        <w:jc w:val="both"/>
        <w:rPr>
          <w:rFonts w:cs="Arial"/>
          <w:sz w:val="18"/>
          <w:szCs w:val="18"/>
        </w:rPr>
      </w:pPr>
    </w:p>
    <w:p w14:paraId="4D94E4AD" w14:textId="7A0F1B23" w:rsidR="00E81937" w:rsidRPr="00EF18DF" w:rsidRDefault="00E81937" w:rsidP="00A2724A">
      <w:pPr>
        <w:pStyle w:val="Heade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w:t>
      </w:r>
      <w:r w:rsidR="0090034A" w:rsidRPr="00EF18DF">
        <w:rPr>
          <w:rFonts w:cs="Arial"/>
          <w:b/>
          <w:bCs/>
          <w:color w:val="CF4A02"/>
          <w:sz w:val="18"/>
          <w:szCs w:val="18"/>
          <w:lang w:val="en-US"/>
        </w:rPr>
        <w:t>b</w:t>
      </w:r>
      <w:r w:rsidRPr="00EF18DF">
        <w:rPr>
          <w:rFonts w:cs="Arial"/>
          <w:b/>
          <w:bCs/>
          <w:color w:val="CF4A02"/>
          <w:sz w:val="18"/>
          <w:szCs w:val="18"/>
          <w:lang w:val="en-US"/>
        </w:rPr>
        <w:t>)</w:t>
      </w:r>
      <w:r w:rsidRPr="00EF18DF">
        <w:rPr>
          <w:rFonts w:cs="Arial"/>
          <w:b/>
          <w:bCs/>
          <w:color w:val="CF4A02"/>
          <w:sz w:val="18"/>
          <w:szCs w:val="18"/>
          <w:lang w:val="en-US"/>
        </w:rPr>
        <w:tab/>
        <w:t>Joint arrangements</w:t>
      </w:r>
    </w:p>
    <w:p w14:paraId="6415A40D" w14:textId="77777777" w:rsidR="00E81937" w:rsidRPr="00EF18DF" w:rsidRDefault="00E81937" w:rsidP="00A2724A">
      <w:pPr>
        <w:tabs>
          <w:tab w:val="left" w:pos="1800"/>
        </w:tabs>
        <w:spacing w:line="240" w:lineRule="auto"/>
        <w:ind w:left="1080"/>
        <w:jc w:val="both"/>
        <w:rPr>
          <w:rFonts w:cs="Arial"/>
          <w:sz w:val="18"/>
          <w:szCs w:val="18"/>
        </w:rPr>
      </w:pPr>
    </w:p>
    <w:p w14:paraId="2D437372" w14:textId="77777777" w:rsidR="00E81937" w:rsidRPr="00EF18DF" w:rsidRDefault="00E81937" w:rsidP="00A2724A">
      <w:pPr>
        <w:tabs>
          <w:tab w:val="left" w:pos="1800"/>
        </w:tabs>
        <w:spacing w:line="240" w:lineRule="auto"/>
        <w:ind w:left="1080"/>
        <w:jc w:val="both"/>
        <w:rPr>
          <w:rFonts w:cs="Arial"/>
          <w:sz w:val="18"/>
          <w:szCs w:val="18"/>
        </w:rPr>
      </w:pPr>
      <w:r w:rsidRPr="00EF18DF">
        <w:rPr>
          <w:rFonts w:cs="Arial"/>
          <w:sz w:val="18"/>
          <w:szCs w:val="18"/>
        </w:rPr>
        <w:t>The Group holds various percentages of the voting rights of its joint arrangements. The Group has joint control over these arrangements as under the contractual agreements, unanimous consent is required from all parties to the agreements for all relevant activities.</w:t>
      </w:r>
    </w:p>
    <w:p w14:paraId="0FB0A566" w14:textId="77777777" w:rsidR="00E81937" w:rsidRPr="00EF18DF" w:rsidRDefault="00E81937" w:rsidP="00A2724A">
      <w:pPr>
        <w:tabs>
          <w:tab w:val="left" w:pos="1800"/>
        </w:tabs>
        <w:spacing w:line="240" w:lineRule="auto"/>
        <w:ind w:left="1080"/>
        <w:jc w:val="both"/>
        <w:rPr>
          <w:rFonts w:cs="Arial"/>
          <w:sz w:val="18"/>
          <w:szCs w:val="18"/>
          <w:lang w:val="en-US"/>
        </w:rPr>
      </w:pPr>
    </w:p>
    <w:p w14:paraId="06C5EA63" w14:textId="77777777" w:rsidR="00E81937" w:rsidRPr="00EF18DF" w:rsidRDefault="00E81937" w:rsidP="00A2724A">
      <w:pPr>
        <w:tabs>
          <w:tab w:val="left" w:pos="1800"/>
        </w:tabs>
        <w:spacing w:line="240" w:lineRule="auto"/>
        <w:ind w:left="1080"/>
        <w:jc w:val="both"/>
        <w:rPr>
          <w:rFonts w:cs="Arial"/>
          <w:sz w:val="18"/>
          <w:szCs w:val="18"/>
        </w:rPr>
      </w:pPr>
      <w:r w:rsidRPr="00EF18DF">
        <w:rPr>
          <w:rFonts w:cs="Arial"/>
          <w:sz w:val="18"/>
          <w:szCs w:val="18"/>
        </w:rPr>
        <w:t xml:space="preserve">The Group’s joint arrangements are structured as limited companies and provide the Group and the </w:t>
      </w:r>
      <w:r w:rsidRPr="00EF18DF">
        <w:rPr>
          <w:rFonts w:cs="Arial"/>
          <w:spacing w:val="-2"/>
          <w:sz w:val="18"/>
          <w:szCs w:val="18"/>
        </w:rPr>
        <w:t>parties to the agreements with rights to the net assets of the limited company under the arrangements.</w:t>
      </w:r>
      <w:r w:rsidRPr="00EF18DF">
        <w:rPr>
          <w:rFonts w:cs="Arial"/>
          <w:sz w:val="18"/>
          <w:szCs w:val="18"/>
        </w:rPr>
        <w:t xml:space="preserve"> Therefore, these arrangements are classified as joint venture. </w:t>
      </w:r>
    </w:p>
    <w:p w14:paraId="71BD9182" w14:textId="77777777" w:rsidR="00E81937" w:rsidRPr="00EF18DF" w:rsidRDefault="00E81937" w:rsidP="00A2724A">
      <w:pPr>
        <w:pStyle w:val="Header"/>
        <w:tabs>
          <w:tab w:val="clear" w:pos="4153"/>
          <w:tab w:val="clear" w:pos="8306"/>
        </w:tabs>
        <w:spacing w:line="240" w:lineRule="auto"/>
        <w:jc w:val="both"/>
        <w:rPr>
          <w:rFonts w:cs="Arial"/>
          <w:spacing w:val="-2"/>
          <w:sz w:val="18"/>
          <w:szCs w:val="18"/>
          <w:lang w:val="en-US"/>
        </w:rPr>
      </w:pPr>
    </w:p>
    <w:p w14:paraId="10841540" w14:textId="77777777" w:rsidR="00E81937" w:rsidRPr="00EF18DF" w:rsidRDefault="00E81937" w:rsidP="00A2724A">
      <w:pPr>
        <w:pStyle w:val="Header"/>
        <w:tabs>
          <w:tab w:val="clear" w:pos="4153"/>
          <w:tab w:val="clear" w:pos="8306"/>
        </w:tabs>
        <w:spacing w:line="240" w:lineRule="auto"/>
        <w:jc w:val="both"/>
        <w:rPr>
          <w:rFonts w:cs="Arial"/>
          <w:spacing w:val="-2"/>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691C7D1A" w14:textId="77777777" w:rsidTr="00827AB8">
        <w:trPr>
          <w:trHeight w:val="400"/>
        </w:trPr>
        <w:tc>
          <w:tcPr>
            <w:tcW w:w="9461" w:type="dxa"/>
            <w:shd w:val="clear" w:color="auto" w:fill="FFA543"/>
            <w:vAlign w:val="center"/>
          </w:tcPr>
          <w:p w14:paraId="362FF6D1" w14:textId="383A846B" w:rsidR="00E81937" w:rsidRPr="00EF18DF"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8</w:t>
            </w:r>
            <w:r w:rsidR="00E81937" w:rsidRPr="00EF18DF">
              <w:rPr>
                <w:rFonts w:cs="Arial"/>
                <w:b/>
                <w:bCs/>
                <w:color w:val="FFFFFF"/>
                <w:sz w:val="18"/>
                <w:szCs w:val="18"/>
                <w:cs/>
              </w:rPr>
              <w:tab/>
            </w:r>
            <w:r w:rsidR="00E81937" w:rsidRPr="00EF18DF">
              <w:rPr>
                <w:rFonts w:cs="Arial"/>
                <w:b/>
                <w:bCs/>
                <w:color w:val="FFFFFF"/>
                <w:sz w:val="18"/>
                <w:szCs w:val="18"/>
                <w:lang w:val="en-US"/>
              </w:rPr>
              <w:t>Consolidated segment information</w:t>
            </w:r>
          </w:p>
        </w:tc>
      </w:tr>
    </w:tbl>
    <w:p w14:paraId="04F82BBC" w14:textId="77777777" w:rsidR="00E81937" w:rsidRPr="00EF18DF" w:rsidRDefault="00E81937" w:rsidP="00A2724A">
      <w:pPr>
        <w:spacing w:line="240" w:lineRule="auto"/>
        <w:jc w:val="thaiDistribute"/>
        <w:rPr>
          <w:rFonts w:cs="Arial"/>
          <w:sz w:val="18"/>
          <w:szCs w:val="18"/>
        </w:rPr>
      </w:pPr>
    </w:p>
    <w:p w14:paraId="3FB2843E" w14:textId="5718A9F9" w:rsidR="00E81937" w:rsidRPr="00EF18DF" w:rsidRDefault="00E81937" w:rsidP="00A2724A">
      <w:pPr>
        <w:spacing w:line="240" w:lineRule="auto"/>
        <w:jc w:val="both"/>
        <w:rPr>
          <w:rFonts w:cs="Arial"/>
          <w:sz w:val="18"/>
          <w:szCs w:val="18"/>
          <w:lang w:val="en-US"/>
        </w:rPr>
      </w:pPr>
      <w:r w:rsidRPr="00EF18DF">
        <w:rPr>
          <w:rFonts w:cs="Arial"/>
          <w:sz w:val="18"/>
          <w:szCs w:val="18"/>
          <w:lang w:val="en-US"/>
        </w:rPr>
        <w:t xml:space="preserve">The Group Management is the Group’s Chief </w:t>
      </w:r>
      <w:r w:rsidR="00EF7EAA">
        <w:rPr>
          <w:rFonts w:cs="Arial"/>
          <w:sz w:val="18"/>
          <w:szCs w:val="18"/>
          <w:lang w:val="en-US"/>
        </w:rPr>
        <w:t>O</w:t>
      </w:r>
      <w:r w:rsidRPr="00EF18DF">
        <w:rPr>
          <w:rFonts w:cs="Arial"/>
          <w:sz w:val="18"/>
          <w:szCs w:val="18"/>
          <w:lang w:val="en-US"/>
        </w:rPr>
        <w:t xml:space="preserve">perating Decision-Maker (“CODM”).  The Group Management </w:t>
      </w:r>
      <w:r w:rsidRPr="00EF18DF">
        <w:rPr>
          <w:rFonts w:cs="Arial"/>
          <w:spacing w:val="-4"/>
          <w:sz w:val="18"/>
          <w:szCs w:val="18"/>
          <w:lang w:val="en-US"/>
        </w:rPr>
        <w:t>has determined the operating segment based on the information internally reviewed on quarterly basis. The following</w:t>
      </w:r>
      <w:r w:rsidRPr="00EF18DF">
        <w:rPr>
          <w:rFonts w:cs="Arial"/>
          <w:sz w:val="18"/>
          <w:szCs w:val="18"/>
          <w:lang w:val="en-US"/>
        </w:rPr>
        <w:t xml:space="preserve"> are the Group’s reportable segments.</w:t>
      </w:r>
    </w:p>
    <w:p w14:paraId="3E881A29" w14:textId="77777777" w:rsidR="00E81937" w:rsidRPr="00EF18DF" w:rsidRDefault="00E81937" w:rsidP="00A2724A">
      <w:pPr>
        <w:spacing w:line="240" w:lineRule="auto"/>
        <w:jc w:val="both"/>
        <w:rPr>
          <w:rFonts w:cs="Arial"/>
          <w:sz w:val="18"/>
          <w:szCs w:val="18"/>
          <w:lang w:val="en-US"/>
        </w:rPr>
      </w:pPr>
    </w:p>
    <w:p w14:paraId="0660765B" w14:textId="77777777" w:rsidR="00E81937" w:rsidRPr="00EF18DF" w:rsidRDefault="00E81937" w:rsidP="002D7987">
      <w:pPr>
        <w:numPr>
          <w:ilvl w:val="0"/>
          <w:numId w:val="7"/>
        </w:numPr>
        <w:spacing w:line="240" w:lineRule="auto"/>
        <w:ind w:left="360"/>
        <w:jc w:val="both"/>
        <w:rPr>
          <w:rFonts w:cs="Arial"/>
          <w:sz w:val="18"/>
          <w:szCs w:val="18"/>
          <w:lang w:val="en-US"/>
        </w:rPr>
      </w:pPr>
      <w:r w:rsidRPr="00EF18DF">
        <w:rPr>
          <w:rFonts w:cs="Arial"/>
          <w:sz w:val="18"/>
          <w:szCs w:val="18"/>
          <w:lang w:val="en-US"/>
        </w:rPr>
        <w:t>TrueMove H</w:t>
      </w:r>
      <w:r w:rsidR="001C1D8E" w:rsidRPr="00EF18DF">
        <w:rPr>
          <w:rFonts w:cs="Arial"/>
          <w:sz w:val="18"/>
          <w:szCs w:val="18"/>
          <w:lang w:val="en-US"/>
        </w:rPr>
        <w:t>,</w:t>
      </w:r>
    </w:p>
    <w:p w14:paraId="3DA94445" w14:textId="77777777" w:rsidR="00E81937" w:rsidRPr="00EF18DF" w:rsidRDefault="00E81937" w:rsidP="002D7987">
      <w:pPr>
        <w:numPr>
          <w:ilvl w:val="0"/>
          <w:numId w:val="7"/>
        </w:numPr>
        <w:spacing w:line="240" w:lineRule="auto"/>
        <w:ind w:left="360"/>
        <w:jc w:val="both"/>
        <w:rPr>
          <w:rFonts w:cs="Arial"/>
          <w:sz w:val="18"/>
          <w:szCs w:val="18"/>
          <w:lang w:val="en-US"/>
        </w:rPr>
      </w:pPr>
      <w:r w:rsidRPr="00EF18DF">
        <w:rPr>
          <w:rFonts w:cs="Arial"/>
          <w:sz w:val="18"/>
          <w:szCs w:val="18"/>
          <w:lang w:val="en-US"/>
        </w:rPr>
        <w:t>TrueOnline</w:t>
      </w:r>
      <w:r w:rsidR="001C1D8E" w:rsidRPr="00EF18DF">
        <w:rPr>
          <w:rFonts w:cs="Arial"/>
          <w:sz w:val="18"/>
          <w:szCs w:val="18"/>
          <w:lang w:val="en-US"/>
        </w:rPr>
        <w:t>, and</w:t>
      </w:r>
    </w:p>
    <w:p w14:paraId="21ACE249" w14:textId="77777777" w:rsidR="00E81937" w:rsidRPr="00EF18DF" w:rsidRDefault="00E81937" w:rsidP="002D7987">
      <w:pPr>
        <w:numPr>
          <w:ilvl w:val="0"/>
          <w:numId w:val="7"/>
        </w:numPr>
        <w:spacing w:line="240" w:lineRule="auto"/>
        <w:ind w:left="360"/>
        <w:jc w:val="both"/>
        <w:rPr>
          <w:rFonts w:cs="Arial"/>
          <w:sz w:val="18"/>
          <w:szCs w:val="18"/>
          <w:lang w:val="en-US"/>
        </w:rPr>
      </w:pPr>
      <w:r w:rsidRPr="00EF18DF">
        <w:rPr>
          <w:rFonts w:cs="Arial"/>
          <w:sz w:val="18"/>
          <w:szCs w:val="18"/>
          <w:lang w:val="en-US"/>
        </w:rPr>
        <w:t>TrueVisions</w:t>
      </w:r>
      <w:r w:rsidR="001C1D8E" w:rsidRPr="00EF18DF">
        <w:rPr>
          <w:rFonts w:cs="Arial"/>
          <w:sz w:val="18"/>
          <w:szCs w:val="18"/>
          <w:lang w:val="en-US"/>
        </w:rPr>
        <w:t>.</w:t>
      </w:r>
    </w:p>
    <w:p w14:paraId="0071CE7C" w14:textId="032B1300" w:rsidR="004A1E38" w:rsidRDefault="004A1E38">
      <w:pPr>
        <w:spacing w:line="240" w:lineRule="auto"/>
        <w:rPr>
          <w:rFonts w:cs="Arial"/>
          <w:sz w:val="18"/>
          <w:szCs w:val="18"/>
          <w:lang w:val="en-US"/>
        </w:rPr>
      </w:pPr>
      <w:r>
        <w:rPr>
          <w:rFonts w:cs="Arial"/>
          <w:sz w:val="18"/>
          <w:szCs w:val="18"/>
          <w:lang w:val="en-US"/>
        </w:rPr>
        <w:br w:type="page"/>
      </w:r>
    </w:p>
    <w:p w14:paraId="4C5CF8B2" w14:textId="77777777" w:rsidR="004A1E38" w:rsidRDefault="004A1E38" w:rsidP="00A2724A">
      <w:pPr>
        <w:spacing w:line="240" w:lineRule="auto"/>
        <w:jc w:val="both"/>
        <w:rPr>
          <w:rFonts w:cs="Arial"/>
          <w:sz w:val="18"/>
          <w:szCs w:val="18"/>
          <w:lang w:val="en-US"/>
        </w:rPr>
      </w:pPr>
    </w:p>
    <w:p w14:paraId="290B14DC" w14:textId="47A2D1F1" w:rsidR="00E81937" w:rsidRPr="00EF18DF" w:rsidRDefault="00E81937" w:rsidP="00A2724A">
      <w:pPr>
        <w:spacing w:line="240" w:lineRule="auto"/>
        <w:jc w:val="both"/>
        <w:rPr>
          <w:rFonts w:cs="Arial"/>
          <w:sz w:val="18"/>
          <w:szCs w:val="18"/>
          <w:lang w:val="en-US"/>
        </w:rPr>
      </w:pPr>
      <w:r w:rsidRPr="00EF18DF">
        <w:rPr>
          <w:rFonts w:cs="Arial"/>
          <w:sz w:val="18"/>
          <w:szCs w:val="18"/>
          <w:lang w:val="en-US"/>
        </w:rPr>
        <w:t xml:space="preserve">The Group Management considers that </w:t>
      </w:r>
      <w:r w:rsidRPr="00EF18DF">
        <w:rPr>
          <w:rFonts w:cs="Arial"/>
          <w:spacing w:val="-2"/>
          <w:sz w:val="18"/>
          <w:szCs w:val="18"/>
          <w:lang w:val="en-US"/>
        </w:rPr>
        <w:t>the Group operates in a single geographic area, namely in Thailand, and has, therefore, only one major geographic segment. The operating performances are measured based on profit before tax which is more relevant and comparable with other entities in the relevant industries.</w:t>
      </w:r>
    </w:p>
    <w:p w14:paraId="292BFD0A" w14:textId="77777777" w:rsidR="00E81937" w:rsidRPr="00EF18DF" w:rsidRDefault="00E81937" w:rsidP="00A2724A">
      <w:pPr>
        <w:spacing w:line="240" w:lineRule="auto"/>
        <w:jc w:val="both"/>
        <w:rPr>
          <w:rFonts w:cs="Arial"/>
          <w:sz w:val="18"/>
          <w:szCs w:val="18"/>
          <w:lang w:val="en-US"/>
        </w:rPr>
      </w:pPr>
    </w:p>
    <w:p w14:paraId="179721B2" w14:textId="77777777" w:rsidR="00E81937" w:rsidRPr="00EF18DF" w:rsidRDefault="00E81937" w:rsidP="00A2724A">
      <w:pPr>
        <w:spacing w:line="240" w:lineRule="auto"/>
        <w:jc w:val="both"/>
        <w:rPr>
          <w:rFonts w:cs="Arial"/>
          <w:sz w:val="18"/>
          <w:szCs w:val="18"/>
          <w:lang w:val="en-US"/>
        </w:rPr>
      </w:pPr>
      <w:r w:rsidRPr="00EF18DF">
        <w:rPr>
          <w:rFonts w:cs="Arial"/>
          <w:sz w:val="18"/>
          <w:szCs w:val="18"/>
          <w:lang w:val="en-US"/>
        </w:rPr>
        <w:t>No single customer represents a major customer because the Group has large number of customers, who are end users covering business and individuals.</w:t>
      </w:r>
    </w:p>
    <w:p w14:paraId="51FD94F3" w14:textId="77777777" w:rsidR="0084216D" w:rsidRPr="00EF18DF" w:rsidRDefault="0084216D" w:rsidP="00A2724A">
      <w:pPr>
        <w:spacing w:line="240" w:lineRule="auto"/>
        <w:jc w:val="both"/>
        <w:rPr>
          <w:rFonts w:cs="Arial"/>
          <w:b/>
          <w:bCs/>
          <w:color w:val="CF4A02"/>
          <w:sz w:val="18"/>
          <w:szCs w:val="18"/>
          <w:lang w:val="en-US"/>
        </w:rPr>
      </w:pPr>
    </w:p>
    <w:p w14:paraId="079C1BB7" w14:textId="50B13259" w:rsidR="00E81937" w:rsidRPr="00EF18DF" w:rsidRDefault="00E81937" w:rsidP="00A2724A">
      <w:pPr>
        <w:spacing w:line="240" w:lineRule="auto"/>
        <w:jc w:val="both"/>
        <w:rPr>
          <w:rFonts w:cs="Arial"/>
          <w:b/>
          <w:bCs/>
          <w:color w:val="CF4A02"/>
          <w:sz w:val="18"/>
          <w:szCs w:val="18"/>
          <w:lang w:val="en-US"/>
        </w:rPr>
      </w:pPr>
      <w:r w:rsidRPr="00EF18DF">
        <w:rPr>
          <w:rFonts w:cs="Arial"/>
          <w:b/>
          <w:bCs/>
          <w:color w:val="CF4A02"/>
          <w:sz w:val="18"/>
          <w:szCs w:val="18"/>
          <w:lang w:val="en-US"/>
        </w:rPr>
        <w:t>Consolidated reportable segments:</w:t>
      </w:r>
    </w:p>
    <w:p w14:paraId="0ADFFF42" w14:textId="77777777" w:rsidR="00E81937" w:rsidRPr="00EF18DF" w:rsidRDefault="00E81937" w:rsidP="00A2724A">
      <w:pPr>
        <w:spacing w:line="240" w:lineRule="auto"/>
        <w:jc w:val="both"/>
        <w:rPr>
          <w:rFonts w:cs="Arial"/>
          <w:b/>
          <w:bCs/>
          <w:color w:val="CF4A02"/>
          <w:sz w:val="18"/>
          <w:szCs w:val="18"/>
          <w:lang w:val="en-US"/>
        </w:rPr>
      </w:pPr>
    </w:p>
    <w:p w14:paraId="4E50328C" w14:textId="77777777" w:rsidR="00E81937" w:rsidRPr="00EF18DF" w:rsidRDefault="00E81937" w:rsidP="00A2724A">
      <w:pPr>
        <w:spacing w:line="240" w:lineRule="auto"/>
        <w:jc w:val="both"/>
        <w:rPr>
          <w:rFonts w:cs="Arial"/>
          <w:b/>
          <w:bCs/>
          <w:color w:val="CF4A02"/>
          <w:sz w:val="18"/>
          <w:szCs w:val="18"/>
          <w:lang w:val="en-US"/>
        </w:rPr>
      </w:pPr>
      <w:r w:rsidRPr="00EF18DF">
        <w:rPr>
          <w:rFonts w:cs="Arial"/>
          <w:b/>
          <w:bCs/>
          <w:color w:val="CF4A02"/>
          <w:sz w:val="18"/>
          <w:szCs w:val="18"/>
          <w:lang w:val="en-US"/>
        </w:rPr>
        <w:t>External revenue:</w:t>
      </w:r>
    </w:p>
    <w:p w14:paraId="75B00374" w14:textId="77777777" w:rsidR="00E81937" w:rsidRPr="00EF18DF" w:rsidRDefault="00E81937" w:rsidP="00A2724A">
      <w:pPr>
        <w:spacing w:line="240" w:lineRule="auto"/>
        <w:jc w:val="both"/>
        <w:rPr>
          <w:rFonts w:cs="Arial"/>
          <w:color w:val="CF4A02"/>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132F11" w:rsidRPr="00EF18DF" w14:paraId="4F187330" w14:textId="77777777" w:rsidTr="003B2435">
        <w:trPr>
          <w:cantSplit/>
          <w:trHeight w:val="89"/>
        </w:trPr>
        <w:tc>
          <w:tcPr>
            <w:tcW w:w="3700" w:type="dxa"/>
            <w:vAlign w:val="bottom"/>
          </w:tcPr>
          <w:p w14:paraId="7C817285" w14:textId="4225ED15" w:rsidR="00132F11" w:rsidRPr="00EF18DF" w:rsidRDefault="00132F11" w:rsidP="00132F11">
            <w:pPr>
              <w:spacing w:line="240" w:lineRule="auto"/>
              <w:ind w:left="-101" w:right="-58"/>
              <w:rPr>
                <w:rFonts w:cs="Arial"/>
                <w:b/>
                <w:bCs/>
                <w:sz w:val="18"/>
                <w:szCs w:val="18"/>
                <w:lang w:val="en-US"/>
              </w:rPr>
            </w:pPr>
            <w:r w:rsidRPr="00EF18DF">
              <w:rPr>
                <w:rFonts w:cs="Arial"/>
                <w:b/>
                <w:bCs/>
                <w:sz w:val="18"/>
                <w:szCs w:val="18"/>
                <w:lang w:val="en-US"/>
              </w:rPr>
              <w:t xml:space="preserve">For the years ended </w:t>
            </w:r>
            <w:r w:rsidR="006F735B" w:rsidRPr="006F735B">
              <w:rPr>
                <w:rFonts w:cs="Arial"/>
                <w:b/>
                <w:bCs/>
                <w:sz w:val="18"/>
                <w:szCs w:val="18"/>
              </w:rPr>
              <w:t>31</w:t>
            </w:r>
            <w:r w:rsidRPr="00EF18DF">
              <w:rPr>
                <w:rFonts w:cs="Arial"/>
                <w:b/>
                <w:bCs/>
                <w:sz w:val="18"/>
                <w:szCs w:val="18"/>
                <w:lang w:val="en-US"/>
              </w:rPr>
              <w:t xml:space="preserve"> December</w:t>
            </w:r>
          </w:p>
        </w:tc>
        <w:tc>
          <w:tcPr>
            <w:tcW w:w="1417" w:type="dxa"/>
            <w:vAlign w:val="bottom"/>
          </w:tcPr>
          <w:p w14:paraId="0D13626A" w14:textId="77777777" w:rsidR="00132F11" w:rsidRPr="00EF18DF" w:rsidRDefault="00132F11" w:rsidP="00132F11">
            <w:pPr>
              <w:spacing w:line="240" w:lineRule="auto"/>
              <w:ind w:right="-72"/>
              <w:jc w:val="center"/>
              <w:rPr>
                <w:rFonts w:cs="Arial"/>
                <w:sz w:val="18"/>
                <w:szCs w:val="18"/>
                <w:lang w:val="en-US"/>
              </w:rPr>
            </w:pPr>
          </w:p>
        </w:tc>
        <w:tc>
          <w:tcPr>
            <w:tcW w:w="1447" w:type="dxa"/>
            <w:vAlign w:val="bottom"/>
          </w:tcPr>
          <w:p w14:paraId="3BB326FE" w14:textId="77777777" w:rsidR="00132F11" w:rsidRPr="00EF18DF" w:rsidRDefault="00132F11" w:rsidP="00132F11">
            <w:pPr>
              <w:spacing w:line="240" w:lineRule="auto"/>
              <w:ind w:right="-72"/>
              <w:jc w:val="center"/>
              <w:rPr>
                <w:rFonts w:cs="Arial"/>
                <w:sz w:val="18"/>
                <w:szCs w:val="18"/>
                <w:lang w:val="en-US"/>
              </w:rPr>
            </w:pPr>
          </w:p>
        </w:tc>
        <w:tc>
          <w:tcPr>
            <w:tcW w:w="1440" w:type="dxa"/>
            <w:tcBorders>
              <w:top w:val="single" w:sz="4" w:space="0" w:color="auto"/>
            </w:tcBorders>
            <w:vAlign w:val="bottom"/>
          </w:tcPr>
          <w:p w14:paraId="62EBB7BC" w14:textId="1CE9ADB9" w:rsidR="00132F11" w:rsidRPr="00EF18DF" w:rsidRDefault="006F735B" w:rsidP="00132F11">
            <w:pPr>
              <w:spacing w:line="240" w:lineRule="auto"/>
              <w:ind w:right="-72"/>
              <w:jc w:val="center"/>
              <w:rPr>
                <w:rFonts w:cs="Arial"/>
                <w:sz w:val="18"/>
                <w:szCs w:val="18"/>
                <w:lang w:val="en-US"/>
              </w:rPr>
            </w:pPr>
            <w:r w:rsidRPr="006F735B">
              <w:rPr>
                <w:rFonts w:cs="Arial"/>
                <w:b/>
                <w:bCs/>
                <w:sz w:val="18"/>
                <w:szCs w:val="18"/>
              </w:rPr>
              <w:t>2022</w:t>
            </w:r>
          </w:p>
        </w:tc>
        <w:tc>
          <w:tcPr>
            <w:tcW w:w="1440" w:type="dxa"/>
            <w:tcBorders>
              <w:top w:val="single" w:sz="4" w:space="0" w:color="auto"/>
            </w:tcBorders>
            <w:vAlign w:val="bottom"/>
          </w:tcPr>
          <w:p w14:paraId="07F4A2DB" w14:textId="0EE86925" w:rsidR="00132F11" w:rsidRPr="00EF18DF" w:rsidRDefault="006F735B" w:rsidP="00132F11">
            <w:pPr>
              <w:spacing w:line="240" w:lineRule="auto"/>
              <w:ind w:right="-72"/>
              <w:jc w:val="center"/>
              <w:rPr>
                <w:rFonts w:cs="Arial"/>
                <w:sz w:val="18"/>
                <w:szCs w:val="18"/>
                <w:lang w:val="en-US"/>
              </w:rPr>
            </w:pPr>
            <w:r w:rsidRPr="006F735B">
              <w:rPr>
                <w:rFonts w:cs="Arial"/>
                <w:b/>
                <w:bCs/>
                <w:sz w:val="18"/>
                <w:szCs w:val="18"/>
              </w:rPr>
              <w:t>2021</w:t>
            </w:r>
          </w:p>
        </w:tc>
      </w:tr>
      <w:tr w:rsidR="00132F11" w:rsidRPr="00EF18DF" w14:paraId="197F2A15" w14:textId="77777777" w:rsidTr="00827AB8">
        <w:trPr>
          <w:cantSplit/>
          <w:trHeight w:val="20"/>
        </w:trPr>
        <w:tc>
          <w:tcPr>
            <w:tcW w:w="3700" w:type="dxa"/>
            <w:vAlign w:val="bottom"/>
          </w:tcPr>
          <w:p w14:paraId="7807EB26" w14:textId="77777777" w:rsidR="00132F11" w:rsidRPr="00EF18DF" w:rsidRDefault="00132F11" w:rsidP="00132F11">
            <w:pPr>
              <w:spacing w:line="240" w:lineRule="auto"/>
              <w:ind w:left="-101" w:right="-58"/>
              <w:rPr>
                <w:rFonts w:cs="Arial"/>
                <w:b/>
                <w:bCs/>
                <w:sz w:val="18"/>
                <w:szCs w:val="18"/>
                <w:lang w:val="en-US"/>
              </w:rPr>
            </w:pPr>
          </w:p>
        </w:tc>
        <w:tc>
          <w:tcPr>
            <w:tcW w:w="1417" w:type="dxa"/>
            <w:vAlign w:val="bottom"/>
          </w:tcPr>
          <w:p w14:paraId="62D51487" w14:textId="77777777" w:rsidR="00132F11" w:rsidRPr="00EF18DF" w:rsidRDefault="00132F11" w:rsidP="00132F11">
            <w:pPr>
              <w:spacing w:line="240" w:lineRule="auto"/>
              <w:ind w:right="-72"/>
              <w:jc w:val="center"/>
              <w:rPr>
                <w:rFonts w:cs="Arial"/>
                <w:b/>
                <w:bCs/>
                <w:sz w:val="18"/>
                <w:szCs w:val="18"/>
                <w:lang w:val="en-US"/>
              </w:rPr>
            </w:pPr>
          </w:p>
        </w:tc>
        <w:tc>
          <w:tcPr>
            <w:tcW w:w="1447" w:type="dxa"/>
            <w:vAlign w:val="bottom"/>
          </w:tcPr>
          <w:p w14:paraId="23816579" w14:textId="77777777" w:rsidR="00132F11" w:rsidRPr="00EF18DF" w:rsidRDefault="00132F11" w:rsidP="00132F11">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361E920C" w14:textId="77777777" w:rsidR="00132F11" w:rsidRPr="00EF18DF" w:rsidRDefault="00132F11" w:rsidP="00132F11">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4DD5ADF3" w14:textId="77777777" w:rsidR="00132F11" w:rsidRPr="00EF18DF" w:rsidRDefault="00132F11" w:rsidP="00132F11">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132F11" w:rsidRPr="00EF18DF" w14:paraId="26811AE6" w14:textId="77777777" w:rsidTr="00827AB8">
        <w:trPr>
          <w:cantSplit/>
          <w:trHeight w:val="20"/>
        </w:trPr>
        <w:tc>
          <w:tcPr>
            <w:tcW w:w="3700" w:type="dxa"/>
            <w:vAlign w:val="bottom"/>
          </w:tcPr>
          <w:p w14:paraId="3E7E2333" w14:textId="77777777" w:rsidR="00132F11" w:rsidRPr="00EF18DF" w:rsidRDefault="00132F11" w:rsidP="00132F11">
            <w:pPr>
              <w:spacing w:line="240" w:lineRule="auto"/>
              <w:ind w:left="-101" w:right="-58"/>
              <w:rPr>
                <w:rFonts w:cs="Arial"/>
                <w:sz w:val="18"/>
                <w:szCs w:val="18"/>
                <w:lang w:val="en-US"/>
              </w:rPr>
            </w:pPr>
          </w:p>
        </w:tc>
        <w:tc>
          <w:tcPr>
            <w:tcW w:w="1417" w:type="dxa"/>
            <w:vAlign w:val="bottom"/>
          </w:tcPr>
          <w:p w14:paraId="08191E84"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46B47044"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343B108"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vAlign w:val="bottom"/>
          </w:tcPr>
          <w:p w14:paraId="26EB2898" w14:textId="77777777" w:rsidR="00132F11" w:rsidRPr="00EF18DF" w:rsidRDefault="00132F11" w:rsidP="00132F11">
            <w:pPr>
              <w:spacing w:line="240" w:lineRule="auto"/>
              <w:ind w:right="-72"/>
              <w:jc w:val="right"/>
              <w:rPr>
                <w:rFonts w:cs="Arial"/>
                <w:sz w:val="18"/>
                <w:szCs w:val="18"/>
                <w:lang w:val="en-US"/>
              </w:rPr>
            </w:pPr>
          </w:p>
        </w:tc>
      </w:tr>
      <w:tr w:rsidR="00132F11" w:rsidRPr="00EF18DF" w14:paraId="388BC769" w14:textId="77777777" w:rsidTr="00827AB8">
        <w:trPr>
          <w:cantSplit/>
          <w:trHeight w:val="135"/>
        </w:trPr>
        <w:tc>
          <w:tcPr>
            <w:tcW w:w="3700" w:type="dxa"/>
            <w:vAlign w:val="bottom"/>
          </w:tcPr>
          <w:p w14:paraId="41F1AE90" w14:textId="77777777" w:rsidR="00132F11" w:rsidRPr="00EF18DF" w:rsidRDefault="00132F11" w:rsidP="00132F11">
            <w:pPr>
              <w:spacing w:line="240" w:lineRule="auto"/>
              <w:ind w:left="-101" w:right="-58"/>
              <w:rPr>
                <w:rFonts w:cs="Arial"/>
                <w:sz w:val="18"/>
                <w:szCs w:val="18"/>
                <w:lang w:val="en-US"/>
              </w:rPr>
            </w:pPr>
            <w:r w:rsidRPr="00EF18DF">
              <w:rPr>
                <w:rFonts w:cs="Arial"/>
                <w:sz w:val="18"/>
                <w:szCs w:val="18"/>
                <w:lang w:val="en-US"/>
              </w:rPr>
              <w:t>TrueMove H</w:t>
            </w:r>
          </w:p>
        </w:tc>
        <w:tc>
          <w:tcPr>
            <w:tcW w:w="1417" w:type="dxa"/>
            <w:vAlign w:val="bottom"/>
          </w:tcPr>
          <w:p w14:paraId="6FC2AF50"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1ACC8A93" w14:textId="77777777" w:rsidR="00132F11" w:rsidRPr="00EF18DF" w:rsidRDefault="00132F11" w:rsidP="00132F11">
            <w:pPr>
              <w:spacing w:line="240" w:lineRule="auto"/>
              <w:ind w:right="-72"/>
              <w:jc w:val="right"/>
              <w:rPr>
                <w:rFonts w:cs="Arial"/>
                <w:sz w:val="18"/>
                <w:szCs w:val="18"/>
                <w:lang w:val="en-US"/>
              </w:rPr>
            </w:pPr>
          </w:p>
        </w:tc>
        <w:tc>
          <w:tcPr>
            <w:tcW w:w="1440" w:type="dxa"/>
            <w:shd w:val="clear" w:color="auto" w:fill="FAFAFA"/>
            <w:vAlign w:val="bottom"/>
          </w:tcPr>
          <w:p w14:paraId="33ECDC48" w14:textId="11B7CB64" w:rsidR="00132F11" w:rsidRPr="00EF18DF" w:rsidRDefault="006F735B" w:rsidP="00132F11">
            <w:pPr>
              <w:spacing w:line="240" w:lineRule="auto"/>
              <w:ind w:right="-72"/>
              <w:jc w:val="right"/>
              <w:rPr>
                <w:rFonts w:cs="Arial"/>
                <w:sz w:val="18"/>
                <w:szCs w:val="18"/>
                <w:lang w:val="en-US"/>
              </w:rPr>
            </w:pPr>
            <w:r w:rsidRPr="006F735B">
              <w:rPr>
                <w:rFonts w:cs="Arial"/>
                <w:sz w:val="18"/>
                <w:szCs w:val="18"/>
              </w:rPr>
              <w:t>103</w:t>
            </w:r>
            <w:r w:rsidR="005F6E4F">
              <w:rPr>
                <w:rFonts w:cs="Arial"/>
                <w:sz w:val="18"/>
                <w:szCs w:val="18"/>
                <w:lang w:val="en-US"/>
              </w:rPr>
              <w:t>,</w:t>
            </w:r>
            <w:r w:rsidRPr="006F735B">
              <w:rPr>
                <w:rFonts w:cs="Arial"/>
                <w:sz w:val="18"/>
                <w:szCs w:val="18"/>
              </w:rPr>
              <w:t>063</w:t>
            </w:r>
            <w:r w:rsidR="005F6E4F">
              <w:rPr>
                <w:rFonts w:cs="Arial"/>
                <w:sz w:val="18"/>
                <w:szCs w:val="18"/>
                <w:lang w:val="en-US"/>
              </w:rPr>
              <w:t>.</w:t>
            </w:r>
            <w:r w:rsidRPr="006F735B">
              <w:rPr>
                <w:rFonts w:cs="Arial"/>
                <w:sz w:val="18"/>
                <w:szCs w:val="18"/>
              </w:rPr>
              <w:t>82</w:t>
            </w:r>
          </w:p>
        </w:tc>
        <w:tc>
          <w:tcPr>
            <w:tcW w:w="1440" w:type="dxa"/>
            <w:vAlign w:val="bottom"/>
          </w:tcPr>
          <w:p w14:paraId="20CB7672" w14:textId="5C9FAEC1" w:rsidR="00132F11" w:rsidRPr="00EF18DF" w:rsidRDefault="006F735B" w:rsidP="00132F11">
            <w:pPr>
              <w:spacing w:line="240" w:lineRule="auto"/>
              <w:ind w:right="-72"/>
              <w:jc w:val="right"/>
              <w:rPr>
                <w:rFonts w:cs="Arial"/>
                <w:sz w:val="18"/>
                <w:szCs w:val="18"/>
                <w:lang w:val="en-US"/>
              </w:rPr>
            </w:pPr>
            <w:r w:rsidRPr="006F735B">
              <w:rPr>
                <w:rFonts w:cs="Arial"/>
                <w:sz w:val="18"/>
                <w:szCs w:val="18"/>
              </w:rPr>
              <w:t>111</w:t>
            </w:r>
            <w:r w:rsidR="00132F11" w:rsidRPr="00EF18DF">
              <w:rPr>
                <w:rFonts w:cs="Arial"/>
                <w:sz w:val="18"/>
                <w:szCs w:val="18"/>
                <w:lang w:val="en-US"/>
              </w:rPr>
              <w:t>,</w:t>
            </w:r>
            <w:r w:rsidRPr="006F735B">
              <w:rPr>
                <w:rFonts w:cs="Arial"/>
                <w:sz w:val="18"/>
                <w:szCs w:val="18"/>
              </w:rPr>
              <w:t>087</w:t>
            </w:r>
            <w:r w:rsidR="00132F11" w:rsidRPr="00EF18DF">
              <w:rPr>
                <w:rFonts w:cs="Arial"/>
                <w:sz w:val="18"/>
                <w:szCs w:val="18"/>
                <w:lang w:val="en-US"/>
              </w:rPr>
              <w:t>.</w:t>
            </w:r>
            <w:r w:rsidRPr="006F735B">
              <w:rPr>
                <w:rFonts w:cs="Arial"/>
                <w:sz w:val="18"/>
                <w:szCs w:val="18"/>
              </w:rPr>
              <w:t>69</w:t>
            </w:r>
          </w:p>
        </w:tc>
      </w:tr>
      <w:tr w:rsidR="00132F11" w:rsidRPr="00EF18DF" w14:paraId="36B1578C" w14:textId="77777777" w:rsidTr="00827AB8">
        <w:trPr>
          <w:cantSplit/>
          <w:trHeight w:val="135"/>
        </w:trPr>
        <w:tc>
          <w:tcPr>
            <w:tcW w:w="3700" w:type="dxa"/>
            <w:vAlign w:val="bottom"/>
          </w:tcPr>
          <w:p w14:paraId="656DD25F" w14:textId="77777777" w:rsidR="00132F11" w:rsidRPr="00EF18DF" w:rsidRDefault="00132F11" w:rsidP="00132F11">
            <w:pPr>
              <w:spacing w:line="240" w:lineRule="auto"/>
              <w:ind w:left="-101" w:right="-58"/>
              <w:rPr>
                <w:rFonts w:cs="Arial"/>
                <w:sz w:val="18"/>
                <w:szCs w:val="18"/>
              </w:rPr>
            </w:pPr>
            <w:r w:rsidRPr="00EF18DF">
              <w:rPr>
                <w:rFonts w:cs="Arial"/>
                <w:sz w:val="18"/>
                <w:szCs w:val="18"/>
                <w:lang w:val="en-US"/>
              </w:rPr>
              <w:t>TrueOnline</w:t>
            </w:r>
          </w:p>
        </w:tc>
        <w:tc>
          <w:tcPr>
            <w:tcW w:w="1417" w:type="dxa"/>
            <w:vAlign w:val="bottom"/>
          </w:tcPr>
          <w:p w14:paraId="412C6E70"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6095960D" w14:textId="77777777" w:rsidR="00132F11" w:rsidRPr="00EF18DF" w:rsidRDefault="00132F11" w:rsidP="00132F11">
            <w:pPr>
              <w:spacing w:line="240" w:lineRule="auto"/>
              <w:ind w:right="-72"/>
              <w:jc w:val="right"/>
              <w:rPr>
                <w:rFonts w:cs="Arial"/>
                <w:sz w:val="18"/>
                <w:szCs w:val="18"/>
                <w:lang w:val="en-US"/>
              </w:rPr>
            </w:pPr>
          </w:p>
        </w:tc>
        <w:tc>
          <w:tcPr>
            <w:tcW w:w="1440" w:type="dxa"/>
            <w:shd w:val="clear" w:color="auto" w:fill="FAFAFA"/>
            <w:vAlign w:val="bottom"/>
          </w:tcPr>
          <w:p w14:paraId="65AA68FB" w14:textId="1C99A3FF" w:rsidR="00132F11" w:rsidRPr="00EF18DF" w:rsidRDefault="006F735B" w:rsidP="00132F11">
            <w:pPr>
              <w:spacing w:line="240" w:lineRule="auto"/>
              <w:ind w:right="-72"/>
              <w:jc w:val="right"/>
              <w:rPr>
                <w:rFonts w:cs="Arial"/>
                <w:sz w:val="18"/>
                <w:szCs w:val="18"/>
                <w:lang w:val="en-US"/>
              </w:rPr>
            </w:pPr>
            <w:r w:rsidRPr="006F735B">
              <w:rPr>
                <w:rFonts w:cs="Arial"/>
                <w:sz w:val="18"/>
                <w:szCs w:val="18"/>
              </w:rPr>
              <w:t>25</w:t>
            </w:r>
            <w:r w:rsidR="005F6E4F">
              <w:rPr>
                <w:rFonts w:cs="Arial"/>
                <w:sz w:val="18"/>
                <w:szCs w:val="18"/>
                <w:lang w:val="en-US"/>
              </w:rPr>
              <w:t>,</w:t>
            </w:r>
            <w:r w:rsidRPr="006F735B">
              <w:rPr>
                <w:rFonts w:cs="Arial"/>
                <w:sz w:val="18"/>
                <w:szCs w:val="18"/>
              </w:rPr>
              <w:t>331</w:t>
            </w:r>
            <w:r w:rsidR="005F6E4F">
              <w:rPr>
                <w:rFonts w:cs="Arial"/>
                <w:sz w:val="18"/>
                <w:szCs w:val="18"/>
                <w:lang w:val="en-US"/>
              </w:rPr>
              <w:t>.</w:t>
            </w:r>
            <w:r w:rsidRPr="006F735B">
              <w:rPr>
                <w:rFonts w:cs="Arial"/>
                <w:sz w:val="18"/>
                <w:szCs w:val="18"/>
              </w:rPr>
              <w:t>91</w:t>
            </w:r>
          </w:p>
        </w:tc>
        <w:tc>
          <w:tcPr>
            <w:tcW w:w="1440" w:type="dxa"/>
            <w:vAlign w:val="bottom"/>
          </w:tcPr>
          <w:p w14:paraId="558A537A" w14:textId="11C8A842" w:rsidR="00132F11" w:rsidRPr="00EF18DF" w:rsidRDefault="006F735B" w:rsidP="00132F11">
            <w:pPr>
              <w:spacing w:line="240" w:lineRule="auto"/>
              <w:ind w:right="-72"/>
              <w:jc w:val="right"/>
              <w:rPr>
                <w:rFonts w:cs="Arial"/>
                <w:sz w:val="18"/>
                <w:szCs w:val="18"/>
                <w:lang w:val="en-US"/>
              </w:rPr>
            </w:pPr>
            <w:r w:rsidRPr="006F735B">
              <w:rPr>
                <w:rFonts w:cs="Arial"/>
                <w:sz w:val="18"/>
                <w:szCs w:val="18"/>
              </w:rPr>
              <w:t>25</w:t>
            </w:r>
            <w:r w:rsidR="00132F11" w:rsidRPr="00EF18DF">
              <w:rPr>
                <w:rFonts w:cs="Arial"/>
                <w:sz w:val="18"/>
                <w:szCs w:val="18"/>
                <w:lang w:val="en-US"/>
              </w:rPr>
              <w:t>,</w:t>
            </w:r>
            <w:r w:rsidRPr="006F735B">
              <w:rPr>
                <w:rFonts w:cs="Arial"/>
                <w:sz w:val="18"/>
                <w:szCs w:val="18"/>
              </w:rPr>
              <w:t>215</w:t>
            </w:r>
            <w:r w:rsidR="00132F11" w:rsidRPr="00EF18DF">
              <w:rPr>
                <w:rFonts w:cs="Arial"/>
                <w:sz w:val="18"/>
                <w:szCs w:val="18"/>
                <w:lang w:val="en-US"/>
              </w:rPr>
              <w:t>.</w:t>
            </w:r>
            <w:r w:rsidRPr="006F735B">
              <w:rPr>
                <w:rFonts w:cs="Arial"/>
                <w:sz w:val="18"/>
                <w:szCs w:val="18"/>
              </w:rPr>
              <w:t>00</w:t>
            </w:r>
          </w:p>
        </w:tc>
      </w:tr>
      <w:tr w:rsidR="00132F11" w:rsidRPr="00EF18DF" w14:paraId="0C719AE9" w14:textId="77777777" w:rsidTr="00827AB8">
        <w:trPr>
          <w:cantSplit/>
          <w:trHeight w:val="20"/>
        </w:trPr>
        <w:tc>
          <w:tcPr>
            <w:tcW w:w="3700" w:type="dxa"/>
            <w:vAlign w:val="bottom"/>
          </w:tcPr>
          <w:p w14:paraId="4C7862BC" w14:textId="77777777" w:rsidR="00132F11" w:rsidRPr="00EF18DF" w:rsidRDefault="00132F11" w:rsidP="00132F11">
            <w:pPr>
              <w:spacing w:line="240" w:lineRule="auto"/>
              <w:ind w:left="-101" w:right="-58"/>
              <w:rPr>
                <w:rFonts w:cs="Arial"/>
                <w:sz w:val="18"/>
                <w:szCs w:val="18"/>
              </w:rPr>
            </w:pPr>
            <w:r w:rsidRPr="00EF18DF">
              <w:rPr>
                <w:rFonts w:cs="Arial"/>
                <w:sz w:val="18"/>
                <w:szCs w:val="18"/>
                <w:lang w:val="en-US"/>
              </w:rPr>
              <w:t>TrueVisions</w:t>
            </w:r>
          </w:p>
        </w:tc>
        <w:tc>
          <w:tcPr>
            <w:tcW w:w="1417" w:type="dxa"/>
            <w:vAlign w:val="bottom"/>
          </w:tcPr>
          <w:p w14:paraId="4170AE13"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1AD2D856" w14:textId="77777777" w:rsidR="00132F11" w:rsidRPr="00EF18DF" w:rsidRDefault="00132F11" w:rsidP="00132F11">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25C20F05" w14:textId="09D6EC20" w:rsidR="00132F11" w:rsidRPr="00EF18DF" w:rsidRDefault="006F735B" w:rsidP="00132F11">
            <w:pPr>
              <w:spacing w:line="240" w:lineRule="auto"/>
              <w:ind w:right="-72"/>
              <w:jc w:val="right"/>
              <w:rPr>
                <w:rFonts w:cs="Arial"/>
                <w:sz w:val="18"/>
                <w:szCs w:val="18"/>
                <w:lang w:val="en-US"/>
              </w:rPr>
            </w:pPr>
            <w:r w:rsidRPr="006F735B">
              <w:rPr>
                <w:rFonts w:cs="Arial"/>
                <w:sz w:val="18"/>
                <w:szCs w:val="18"/>
              </w:rPr>
              <w:t>6</w:t>
            </w:r>
            <w:r w:rsidR="005F6E4F">
              <w:rPr>
                <w:rFonts w:cs="Arial"/>
                <w:sz w:val="18"/>
                <w:szCs w:val="18"/>
                <w:lang w:val="en-US"/>
              </w:rPr>
              <w:t>,</w:t>
            </w:r>
            <w:r w:rsidRPr="006F735B">
              <w:rPr>
                <w:rFonts w:cs="Arial"/>
                <w:sz w:val="18"/>
                <w:szCs w:val="18"/>
              </w:rPr>
              <w:t>679</w:t>
            </w:r>
            <w:r w:rsidR="005F6E4F">
              <w:rPr>
                <w:rFonts w:cs="Arial"/>
                <w:sz w:val="18"/>
                <w:szCs w:val="18"/>
                <w:lang w:val="en-US"/>
              </w:rPr>
              <w:t>.</w:t>
            </w:r>
            <w:r w:rsidRPr="006F735B">
              <w:rPr>
                <w:rFonts w:cs="Arial"/>
                <w:sz w:val="18"/>
                <w:szCs w:val="18"/>
              </w:rPr>
              <w:t>78</w:t>
            </w:r>
          </w:p>
        </w:tc>
        <w:tc>
          <w:tcPr>
            <w:tcW w:w="1440" w:type="dxa"/>
            <w:tcBorders>
              <w:bottom w:val="single" w:sz="4" w:space="0" w:color="auto"/>
            </w:tcBorders>
            <w:vAlign w:val="bottom"/>
          </w:tcPr>
          <w:p w14:paraId="20C6FA00" w14:textId="2738262E" w:rsidR="00132F11" w:rsidRPr="00EF18DF" w:rsidRDefault="006F735B" w:rsidP="00132F11">
            <w:pPr>
              <w:spacing w:line="240" w:lineRule="auto"/>
              <w:ind w:right="-72"/>
              <w:jc w:val="right"/>
              <w:rPr>
                <w:rFonts w:cs="Arial"/>
                <w:sz w:val="18"/>
                <w:szCs w:val="18"/>
                <w:lang w:val="en-US"/>
              </w:rPr>
            </w:pPr>
            <w:r w:rsidRPr="006F735B">
              <w:rPr>
                <w:rFonts w:cs="Arial"/>
                <w:sz w:val="18"/>
                <w:szCs w:val="18"/>
              </w:rPr>
              <w:t>7</w:t>
            </w:r>
            <w:r w:rsidR="00132F11" w:rsidRPr="00EF18DF">
              <w:rPr>
                <w:rFonts w:cs="Arial"/>
                <w:sz w:val="18"/>
                <w:szCs w:val="18"/>
                <w:lang w:val="en-US"/>
              </w:rPr>
              <w:t>,</w:t>
            </w:r>
            <w:r w:rsidRPr="006F735B">
              <w:rPr>
                <w:rFonts w:cs="Arial"/>
                <w:sz w:val="18"/>
                <w:szCs w:val="18"/>
              </w:rPr>
              <w:t>352</w:t>
            </w:r>
            <w:r w:rsidR="00132F11" w:rsidRPr="00EF18DF">
              <w:rPr>
                <w:rFonts w:cs="Arial"/>
                <w:sz w:val="18"/>
                <w:szCs w:val="18"/>
                <w:lang w:val="en-US"/>
              </w:rPr>
              <w:t>.</w:t>
            </w:r>
            <w:r w:rsidRPr="006F735B">
              <w:rPr>
                <w:rFonts w:cs="Arial"/>
                <w:sz w:val="18"/>
                <w:szCs w:val="18"/>
              </w:rPr>
              <w:t>58</w:t>
            </w:r>
          </w:p>
        </w:tc>
      </w:tr>
      <w:tr w:rsidR="00132F11" w:rsidRPr="00EF18DF" w14:paraId="34392D8A" w14:textId="77777777" w:rsidTr="00827AB8">
        <w:trPr>
          <w:cantSplit/>
          <w:trHeight w:val="20"/>
        </w:trPr>
        <w:tc>
          <w:tcPr>
            <w:tcW w:w="3700" w:type="dxa"/>
            <w:vAlign w:val="bottom"/>
          </w:tcPr>
          <w:p w14:paraId="7D508600" w14:textId="77777777" w:rsidR="00132F11" w:rsidRPr="00EF18DF" w:rsidRDefault="00132F11" w:rsidP="00132F11">
            <w:pPr>
              <w:spacing w:line="240" w:lineRule="auto"/>
              <w:ind w:left="-101" w:right="-58"/>
              <w:rPr>
                <w:rFonts w:cs="Arial"/>
                <w:sz w:val="18"/>
                <w:szCs w:val="18"/>
                <w:lang w:val="en-US"/>
              </w:rPr>
            </w:pPr>
          </w:p>
        </w:tc>
        <w:tc>
          <w:tcPr>
            <w:tcW w:w="1417" w:type="dxa"/>
            <w:vAlign w:val="bottom"/>
          </w:tcPr>
          <w:p w14:paraId="1531B865"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2F7BC10D"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39A9D8B4"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vAlign w:val="bottom"/>
          </w:tcPr>
          <w:p w14:paraId="43EB4815" w14:textId="77777777" w:rsidR="00132F11" w:rsidRPr="00EF18DF" w:rsidRDefault="00132F11" w:rsidP="00132F11">
            <w:pPr>
              <w:spacing w:line="240" w:lineRule="auto"/>
              <w:ind w:right="-72"/>
              <w:jc w:val="right"/>
              <w:rPr>
                <w:rFonts w:cs="Arial"/>
                <w:sz w:val="18"/>
                <w:szCs w:val="18"/>
                <w:lang w:val="en-US"/>
              </w:rPr>
            </w:pPr>
          </w:p>
        </w:tc>
      </w:tr>
      <w:tr w:rsidR="00132F11" w:rsidRPr="00EF18DF" w14:paraId="48622F7A" w14:textId="77777777" w:rsidTr="00827AB8">
        <w:trPr>
          <w:cantSplit/>
          <w:trHeight w:val="20"/>
        </w:trPr>
        <w:tc>
          <w:tcPr>
            <w:tcW w:w="3700" w:type="dxa"/>
            <w:vAlign w:val="bottom"/>
          </w:tcPr>
          <w:p w14:paraId="1094CDCB" w14:textId="77777777" w:rsidR="00132F11" w:rsidRPr="00EF18DF" w:rsidRDefault="00132F11" w:rsidP="00132F11">
            <w:pPr>
              <w:spacing w:line="240" w:lineRule="auto"/>
              <w:ind w:left="-101" w:right="-58"/>
              <w:jc w:val="thaiDistribute"/>
              <w:rPr>
                <w:rFonts w:cs="Arial"/>
                <w:sz w:val="18"/>
                <w:szCs w:val="18"/>
              </w:rPr>
            </w:pPr>
            <w:r w:rsidRPr="00EF18DF">
              <w:rPr>
                <w:rFonts w:cs="Arial"/>
                <w:sz w:val="18"/>
                <w:szCs w:val="18"/>
                <w:lang w:val="en-US"/>
              </w:rPr>
              <w:t>Total</w:t>
            </w:r>
          </w:p>
        </w:tc>
        <w:tc>
          <w:tcPr>
            <w:tcW w:w="1417" w:type="dxa"/>
            <w:vAlign w:val="bottom"/>
          </w:tcPr>
          <w:p w14:paraId="37A7A33D"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352E215E" w14:textId="77777777" w:rsidR="00132F11" w:rsidRPr="00EF18DF" w:rsidRDefault="00132F11" w:rsidP="00132F11">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45C2F48E" w14:textId="6D4A5E42" w:rsidR="00132F11" w:rsidRPr="00EF18DF" w:rsidRDefault="006F735B" w:rsidP="00132F11">
            <w:pPr>
              <w:spacing w:line="240" w:lineRule="auto"/>
              <w:ind w:right="-72"/>
              <w:jc w:val="right"/>
              <w:rPr>
                <w:rFonts w:cs="Arial"/>
                <w:sz w:val="18"/>
                <w:szCs w:val="18"/>
                <w:lang w:val="en-US"/>
              </w:rPr>
            </w:pPr>
            <w:r w:rsidRPr="006F735B">
              <w:rPr>
                <w:rFonts w:cs="Arial"/>
                <w:sz w:val="18"/>
                <w:szCs w:val="18"/>
              </w:rPr>
              <w:t>135</w:t>
            </w:r>
            <w:r w:rsidR="005F6E4F">
              <w:rPr>
                <w:rFonts w:cs="Arial"/>
                <w:sz w:val="18"/>
                <w:szCs w:val="18"/>
                <w:lang w:val="en-US"/>
              </w:rPr>
              <w:t>,</w:t>
            </w:r>
            <w:r w:rsidRPr="006F735B">
              <w:rPr>
                <w:rFonts w:cs="Arial"/>
                <w:sz w:val="18"/>
                <w:szCs w:val="18"/>
              </w:rPr>
              <w:t>075</w:t>
            </w:r>
            <w:r w:rsidR="005F6E4F">
              <w:rPr>
                <w:rFonts w:cs="Arial"/>
                <w:sz w:val="18"/>
                <w:szCs w:val="18"/>
                <w:lang w:val="en-US"/>
              </w:rPr>
              <w:t>.</w:t>
            </w:r>
            <w:r w:rsidRPr="006F735B">
              <w:rPr>
                <w:rFonts w:cs="Arial"/>
                <w:sz w:val="18"/>
                <w:szCs w:val="18"/>
              </w:rPr>
              <w:t>51</w:t>
            </w:r>
          </w:p>
        </w:tc>
        <w:tc>
          <w:tcPr>
            <w:tcW w:w="1440" w:type="dxa"/>
            <w:tcBorders>
              <w:bottom w:val="single" w:sz="4" w:space="0" w:color="auto"/>
            </w:tcBorders>
            <w:vAlign w:val="bottom"/>
          </w:tcPr>
          <w:p w14:paraId="632CCA85" w14:textId="2CE767D9" w:rsidR="00132F11" w:rsidRPr="00EF18DF" w:rsidRDefault="006F735B" w:rsidP="00132F11">
            <w:pPr>
              <w:spacing w:line="240" w:lineRule="auto"/>
              <w:ind w:right="-72"/>
              <w:jc w:val="right"/>
              <w:rPr>
                <w:rFonts w:cs="Arial"/>
                <w:sz w:val="18"/>
                <w:szCs w:val="18"/>
                <w:lang w:val="en-US"/>
              </w:rPr>
            </w:pPr>
            <w:r w:rsidRPr="006F735B">
              <w:rPr>
                <w:rFonts w:cs="Arial"/>
                <w:sz w:val="18"/>
                <w:szCs w:val="18"/>
              </w:rPr>
              <w:t>143</w:t>
            </w:r>
            <w:r w:rsidR="00132F11" w:rsidRPr="00EF18DF">
              <w:rPr>
                <w:rFonts w:cs="Arial"/>
                <w:sz w:val="18"/>
                <w:szCs w:val="18"/>
                <w:lang w:val="en-US"/>
              </w:rPr>
              <w:t>,</w:t>
            </w:r>
            <w:r w:rsidRPr="006F735B">
              <w:rPr>
                <w:rFonts w:cs="Arial"/>
                <w:sz w:val="18"/>
                <w:szCs w:val="18"/>
              </w:rPr>
              <w:t>655</w:t>
            </w:r>
            <w:r w:rsidR="00132F11" w:rsidRPr="00EF18DF">
              <w:rPr>
                <w:rFonts w:cs="Arial"/>
                <w:sz w:val="18"/>
                <w:szCs w:val="18"/>
                <w:lang w:val="en-US"/>
              </w:rPr>
              <w:t>.</w:t>
            </w:r>
            <w:r w:rsidRPr="006F735B">
              <w:rPr>
                <w:rFonts w:cs="Arial"/>
                <w:sz w:val="18"/>
                <w:szCs w:val="18"/>
              </w:rPr>
              <w:t>27</w:t>
            </w:r>
          </w:p>
        </w:tc>
      </w:tr>
    </w:tbl>
    <w:p w14:paraId="79C42905" w14:textId="77777777" w:rsidR="00CF48A2" w:rsidRPr="00EF18DF" w:rsidRDefault="00CF48A2" w:rsidP="00A2724A">
      <w:pPr>
        <w:spacing w:line="240" w:lineRule="auto"/>
        <w:rPr>
          <w:rFonts w:cs="Arial"/>
          <w:spacing w:val="-2"/>
          <w:sz w:val="18"/>
          <w:szCs w:val="18"/>
          <w:lang w:val="en-US"/>
        </w:rPr>
      </w:pPr>
    </w:p>
    <w:p w14:paraId="75668C84" w14:textId="23B02CC9" w:rsidR="004E489B" w:rsidRDefault="004E489B" w:rsidP="00A2724A">
      <w:pPr>
        <w:spacing w:line="240" w:lineRule="auto"/>
        <w:jc w:val="both"/>
        <w:rPr>
          <w:rFonts w:cs="Arial"/>
          <w:spacing w:val="-2"/>
          <w:sz w:val="18"/>
          <w:szCs w:val="18"/>
          <w:lang w:val="en-US"/>
        </w:rPr>
      </w:pPr>
      <w:r w:rsidRPr="00EF18DF">
        <w:rPr>
          <w:rFonts w:cs="Arial"/>
          <w:spacing w:val="-2"/>
          <w:sz w:val="18"/>
          <w:szCs w:val="18"/>
          <w:lang w:val="en-US"/>
        </w:rPr>
        <w:t xml:space="preserve">Revenue in </w:t>
      </w:r>
      <w:r w:rsidR="006F735B" w:rsidRPr="006F735B">
        <w:rPr>
          <w:rFonts w:cs="Arial"/>
          <w:spacing w:val="-2"/>
          <w:sz w:val="18"/>
          <w:szCs w:val="18"/>
        </w:rPr>
        <w:t>2022</w:t>
      </w:r>
      <w:r w:rsidRPr="00EF18DF">
        <w:rPr>
          <w:rFonts w:cs="Arial"/>
          <w:spacing w:val="-2"/>
          <w:sz w:val="18"/>
          <w:szCs w:val="18"/>
          <w:lang w:val="en-US"/>
        </w:rPr>
        <w:t xml:space="preserve"> are recogni</w:t>
      </w:r>
      <w:r w:rsidR="001D3209" w:rsidRPr="00EF18DF">
        <w:rPr>
          <w:rFonts w:cs="Arial"/>
          <w:spacing w:val="-2"/>
          <w:sz w:val="18"/>
          <w:szCs w:val="18"/>
          <w:lang w:val="en-US"/>
        </w:rPr>
        <w:t>s</w:t>
      </w:r>
      <w:r w:rsidRPr="00EF18DF">
        <w:rPr>
          <w:rFonts w:cs="Arial"/>
          <w:spacing w:val="-2"/>
          <w:sz w:val="18"/>
          <w:szCs w:val="18"/>
          <w:lang w:val="en-US"/>
        </w:rPr>
        <w:t>ed at point in time and over time of Baht</w:t>
      </w:r>
      <w:r w:rsidR="00190339" w:rsidRPr="00EF18DF">
        <w:rPr>
          <w:rFonts w:cs="Arial"/>
          <w:spacing w:val="-2"/>
          <w:sz w:val="18"/>
          <w:szCs w:val="18"/>
          <w:lang w:val="en-US"/>
        </w:rPr>
        <w:t xml:space="preserve"> </w:t>
      </w:r>
      <w:r w:rsidR="006F735B" w:rsidRPr="006F735B">
        <w:rPr>
          <w:rFonts w:cs="Arial"/>
          <w:spacing w:val="-2"/>
          <w:sz w:val="18"/>
          <w:szCs w:val="18"/>
        </w:rPr>
        <w:t>21</w:t>
      </w:r>
      <w:r w:rsidR="00F17992">
        <w:rPr>
          <w:rFonts w:cs="Arial"/>
          <w:spacing w:val="-2"/>
          <w:sz w:val="18"/>
          <w:szCs w:val="18"/>
          <w:lang w:val="en-US"/>
        </w:rPr>
        <w:t>,</w:t>
      </w:r>
      <w:r w:rsidR="006F735B" w:rsidRPr="006F735B">
        <w:rPr>
          <w:rFonts w:cs="Arial"/>
          <w:spacing w:val="-2"/>
          <w:sz w:val="18"/>
          <w:szCs w:val="18"/>
        </w:rPr>
        <w:t>123</w:t>
      </w:r>
      <w:r w:rsidR="00F17992">
        <w:rPr>
          <w:rFonts w:cs="Arial"/>
          <w:spacing w:val="-2"/>
          <w:sz w:val="18"/>
          <w:szCs w:val="18"/>
          <w:lang w:val="en-US"/>
        </w:rPr>
        <w:t>.</w:t>
      </w:r>
      <w:r w:rsidR="006F735B" w:rsidRPr="006F735B">
        <w:rPr>
          <w:rFonts w:cs="Arial"/>
          <w:spacing w:val="-2"/>
          <w:sz w:val="18"/>
          <w:szCs w:val="18"/>
        </w:rPr>
        <w:t>18</w:t>
      </w:r>
      <w:r w:rsidR="00FA5C41" w:rsidRPr="00EF18DF">
        <w:rPr>
          <w:rFonts w:cs="Arial"/>
          <w:spacing w:val="-2"/>
          <w:sz w:val="18"/>
          <w:szCs w:val="18"/>
          <w:lang w:val="en-US"/>
        </w:rPr>
        <w:t xml:space="preserve"> </w:t>
      </w:r>
      <w:r w:rsidRPr="00EF18DF">
        <w:rPr>
          <w:rFonts w:cs="Arial"/>
          <w:spacing w:val="-2"/>
          <w:sz w:val="18"/>
          <w:szCs w:val="18"/>
          <w:lang w:val="en-US"/>
        </w:rPr>
        <w:t xml:space="preserve">million and Baht </w:t>
      </w:r>
      <w:r w:rsidR="006F735B" w:rsidRPr="006F735B">
        <w:rPr>
          <w:rFonts w:cs="Arial"/>
          <w:spacing w:val="-2"/>
          <w:sz w:val="18"/>
          <w:szCs w:val="18"/>
        </w:rPr>
        <w:t>113</w:t>
      </w:r>
      <w:r w:rsidR="00F17992">
        <w:rPr>
          <w:rFonts w:cs="Arial"/>
          <w:spacing w:val="-2"/>
          <w:sz w:val="18"/>
          <w:szCs w:val="18"/>
          <w:lang w:val="en-US"/>
        </w:rPr>
        <w:t>,</w:t>
      </w:r>
      <w:r w:rsidR="006F735B" w:rsidRPr="006F735B">
        <w:rPr>
          <w:rFonts w:cs="Arial"/>
          <w:spacing w:val="-2"/>
          <w:sz w:val="18"/>
          <w:szCs w:val="18"/>
        </w:rPr>
        <w:t>952</w:t>
      </w:r>
      <w:r w:rsidR="00F17992">
        <w:rPr>
          <w:rFonts w:cs="Arial"/>
          <w:spacing w:val="-2"/>
          <w:sz w:val="18"/>
          <w:szCs w:val="18"/>
          <w:lang w:val="en-US"/>
        </w:rPr>
        <w:t>.</w:t>
      </w:r>
      <w:r w:rsidR="006F735B" w:rsidRPr="006F735B">
        <w:rPr>
          <w:rFonts w:cs="Arial"/>
          <w:spacing w:val="-2"/>
          <w:sz w:val="18"/>
          <w:szCs w:val="18"/>
        </w:rPr>
        <w:t>33</w:t>
      </w:r>
      <w:r w:rsidRPr="00EF18DF">
        <w:rPr>
          <w:rFonts w:cs="Arial"/>
          <w:spacing w:val="-2"/>
          <w:sz w:val="18"/>
          <w:szCs w:val="18"/>
          <w:lang w:val="en-US"/>
        </w:rPr>
        <w:t xml:space="preserve"> million, respectively</w:t>
      </w:r>
      <w:r w:rsidR="006F1C1C">
        <w:rPr>
          <w:rFonts w:cs="Arial"/>
          <w:spacing w:val="-2"/>
          <w:sz w:val="18"/>
          <w:szCs w:val="18"/>
          <w:lang w:val="en-US"/>
        </w:rPr>
        <w:t xml:space="preserve"> (</w:t>
      </w:r>
      <w:r w:rsidR="006F735B" w:rsidRPr="006F735B">
        <w:rPr>
          <w:rFonts w:cs="Arial"/>
          <w:spacing w:val="-2"/>
          <w:sz w:val="18"/>
          <w:szCs w:val="18"/>
        </w:rPr>
        <w:t>2021</w:t>
      </w:r>
      <w:r w:rsidR="006F1C1C">
        <w:rPr>
          <w:rFonts w:cs="Arial"/>
          <w:spacing w:val="-2"/>
          <w:sz w:val="18"/>
          <w:szCs w:val="18"/>
          <w:lang w:val="en-US"/>
        </w:rPr>
        <w:t>:</w:t>
      </w:r>
      <w:r w:rsidR="00985EFA">
        <w:rPr>
          <w:rFonts w:cstheme="minorBidi" w:hint="cs"/>
          <w:spacing w:val="-2"/>
          <w:sz w:val="18"/>
          <w:szCs w:val="18"/>
          <w:cs/>
          <w:lang w:val="en-US"/>
        </w:rPr>
        <w:t xml:space="preserve"> </w:t>
      </w:r>
      <w:r w:rsidR="006F1C1C" w:rsidRPr="00EF18DF">
        <w:rPr>
          <w:rFonts w:cs="Arial"/>
          <w:spacing w:val="-2"/>
          <w:sz w:val="18"/>
          <w:szCs w:val="18"/>
          <w:lang w:val="en-US"/>
        </w:rPr>
        <w:t xml:space="preserve">Baht </w:t>
      </w:r>
      <w:r w:rsidR="006F735B" w:rsidRPr="006F735B">
        <w:rPr>
          <w:rFonts w:cs="Arial"/>
          <w:spacing w:val="-2"/>
          <w:sz w:val="18"/>
          <w:szCs w:val="18"/>
        </w:rPr>
        <w:t>23</w:t>
      </w:r>
      <w:r w:rsidR="006F1C1C" w:rsidRPr="00EF18DF">
        <w:rPr>
          <w:rFonts w:cs="Arial"/>
          <w:spacing w:val="-2"/>
          <w:sz w:val="18"/>
          <w:szCs w:val="18"/>
          <w:lang w:val="en-US"/>
        </w:rPr>
        <w:t>,</w:t>
      </w:r>
      <w:r w:rsidR="006F735B" w:rsidRPr="006F735B">
        <w:rPr>
          <w:rFonts w:cs="Arial"/>
          <w:spacing w:val="-2"/>
          <w:sz w:val="18"/>
          <w:szCs w:val="18"/>
        </w:rPr>
        <w:t>284</w:t>
      </w:r>
      <w:r w:rsidR="006F1C1C" w:rsidRPr="00EF18DF">
        <w:rPr>
          <w:rFonts w:cs="Arial"/>
          <w:spacing w:val="-2"/>
          <w:sz w:val="18"/>
          <w:szCs w:val="18"/>
          <w:lang w:val="en-US"/>
        </w:rPr>
        <w:t>.</w:t>
      </w:r>
      <w:r w:rsidR="006F735B" w:rsidRPr="006F735B">
        <w:rPr>
          <w:rFonts w:cs="Arial"/>
          <w:spacing w:val="-2"/>
          <w:sz w:val="18"/>
          <w:szCs w:val="18"/>
        </w:rPr>
        <w:t>98</w:t>
      </w:r>
      <w:r w:rsidR="006F1C1C" w:rsidRPr="00EF18DF">
        <w:rPr>
          <w:rFonts w:cs="Arial"/>
          <w:spacing w:val="-2"/>
          <w:sz w:val="18"/>
          <w:szCs w:val="18"/>
          <w:lang w:val="en-US"/>
        </w:rPr>
        <w:t xml:space="preserve"> million and Baht </w:t>
      </w:r>
      <w:r w:rsidR="006F735B" w:rsidRPr="006F735B">
        <w:rPr>
          <w:rFonts w:cs="Arial"/>
          <w:spacing w:val="-2"/>
          <w:sz w:val="18"/>
          <w:szCs w:val="18"/>
        </w:rPr>
        <w:t>120</w:t>
      </w:r>
      <w:r w:rsidR="006F1C1C" w:rsidRPr="00EF18DF">
        <w:rPr>
          <w:rFonts w:cs="Arial"/>
          <w:spacing w:val="-2"/>
          <w:sz w:val="18"/>
          <w:szCs w:val="18"/>
          <w:lang w:val="en-US"/>
        </w:rPr>
        <w:t>,</w:t>
      </w:r>
      <w:r w:rsidR="006F735B" w:rsidRPr="006F735B">
        <w:rPr>
          <w:rFonts w:cs="Arial"/>
          <w:spacing w:val="-2"/>
          <w:sz w:val="18"/>
          <w:szCs w:val="18"/>
        </w:rPr>
        <w:t>370</w:t>
      </w:r>
      <w:r w:rsidR="006F1C1C" w:rsidRPr="00EF18DF">
        <w:rPr>
          <w:rFonts w:cs="Arial"/>
          <w:spacing w:val="-2"/>
          <w:sz w:val="18"/>
          <w:szCs w:val="18"/>
          <w:lang w:val="en-US"/>
        </w:rPr>
        <w:t>.</w:t>
      </w:r>
      <w:r w:rsidR="006F735B" w:rsidRPr="006F735B">
        <w:rPr>
          <w:rFonts w:cs="Arial"/>
          <w:spacing w:val="-2"/>
          <w:sz w:val="18"/>
          <w:szCs w:val="18"/>
        </w:rPr>
        <w:t>29</w:t>
      </w:r>
      <w:r w:rsidR="006F1C1C" w:rsidRPr="00EF18DF">
        <w:rPr>
          <w:rFonts w:cs="Arial"/>
          <w:spacing w:val="-2"/>
          <w:sz w:val="18"/>
          <w:szCs w:val="18"/>
          <w:lang w:val="en-US"/>
        </w:rPr>
        <w:t xml:space="preserve"> million, respectively</w:t>
      </w:r>
      <w:r w:rsidR="006F1C1C">
        <w:rPr>
          <w:rFonts w:cs="Arial"/>
          <w:spacing w:val="-2"/>
          <w:sz w:val="18"/>
          <w:szCs w:val="18"/>
          <w:lang w:val="en-US"/>
        </w:rPr>
        <w:t>)</w:t>
      </w:r>
      <w:r w:rsidRPr="00EF18DF">
        <w:rPr>
          <w:rFonts w:cs="Arial"/>
          <w:spacing w:val="-2"/>
          <w:sz w:val="18"/>
          <w:szCs w:val="18"/>
          <w:lang w:val="en-US"/>
        </w:rPr>
        <w:t>.</w:t>
      </w:r>
    </w:p>
    <w:p w14:paraId="47745F71" w14:textId="77777777" w:rsidR="00F708E9" w:rsidRDefault="00F708E9" w:rsidP="00A2724A">
      <w:pPr>
        <w:spacing w:line="240" w:lineRule="auto"/>
        <w:jc w:val="both"/>
        <w:rPr>
          <w:rFonts w:cs="Arial"/>
          <w:spacing w:val="-2"/>
          <w:sz w:val="18"/>
          <w:szCs w:val="18"/>
          <w:lang w:val="en-US"/>
        </w:rPr>
      </w:pPr>
    </w:p>
    <w:p w14:paraId="270A8CA1" w14:textId="4AB2B8A2" w:rsidR="00E81937" w:rsidRPr="00EF18DF" w:rsidRDefault="00E81937" w:rsidP="00A2724A">
      <w:pPr>
        <w:spacing w:line="240" w:lineRule="auto"/>
        <w:jc w:val="both"/>
        <w:rPr>
          <w:rFonts w:cs="Arial"/>
          <w:b/>
          <w:bCs/>
          <w:color w:val="CF4A02"/>
          <w:sz w:val="18"/>
          <w:szCs w:val="18"/>
          <w:lang w:val="en-US"/>
        </w:rPr>
      </w:pPr>
      <w:r w:rsidRPr="00EF18DF">
        <w:rPr>
          <w:rFonts w:cs="Arial"/>
          <w:b/>
          <w:bCs/>
          <w:color w:val="CF4A02"/>
          <w:sz w:val="18"/>
          <w:szCs w:val="18"/>
          <w:lang w:val="en-US"/>
        </w:rPr>
        <w:t>Segment profit (loss) before</w:t>
      </w:r>
      <w:r w:rsidR="00B94588">
        <w:rPr>
          <w:rFonts w:cs="Arial"/>
          <w:b/>
          <w:bCs/>
          <w:color w:val="CF4A02"/>
          <w:sz w:val="18"/>
          <w:szCs w:val="18"/>
          <w:lang w:val="en-US"/>
        </w:rPr>
        <w:t xml:space="preserve"> income</w:t>
      </w:r>
      <w:r w:rsidRPr="00EF18DF">
        <w:rPr>
          <w:rFonts w:cs="Arial"/>
          <w:b/>
          <w:bCs/>
          <w:color w:val="CF4A02"/>
          <w:sz w:val="18"/>
          <w:szCs w:val="18"/>
          <w:lang w:val="en-US"/>
        </w:rPr>
        <w:t xml:space="preserve"> tax:</w:t>
      </w:r>
    </w:p>
    <w:p w14:paraId="5AC1CA56" w14:textId="77777777" w:rsidR="00CF48A2" w:rsidRPr="00EF18DF" w:rsidRDefault="00CF48A2" w:rsidP="00A2724A">
      <w:pPr>
        <w:spacing w:line="240" w:lineRule="auto"/>
        <w:jc w:val="both"/>
        <w:rPr>
          <w:rFonts w:cs="Arial"/>
          <w:b/>
          <w:bCs/>
          <w:color w:val="CF4A02"/>
          <w:sz w:val="18"/>
          <w:szCs w:val="18"/>
          <w:lang w:val="en-US"/>
        </w:rPr>
      </w:pPr>
    </w:p>
    <w:tbl>
      <w:tblPr>
        <w:tblW w:w="9445" w:type="dxa"/>
        <w:tblInd w:w="108" w:type="dxa"/>
        <w:tblLayout w:type="fixed"/>
        <w:tblLook w:val="0000" w:firstRow="0" w:lastRow="0" w:firstColumn="0" w:lastColumn="0" w:noHBand="0" w:noVBand="0"/>
      </w:tblPr>
      <w:tblGrid>
        <w:gridCol w:w="3701"/>
        <w:gridCol w:w="1417"/>
        <w:gridCol w:w="1447"/>
        <w:gridCol w:w="1440"/>
        <w:gridCol w:w="1440"/>
      </w:tblGrid>
      <w:tr w:rsidR="00132F11" w:rsidRPr="00EF18DF" w14:paraId="63911DBC" w14:textId="77777777" w:rsidTr="004E489B">
        <w:trPr>
          <w:cantSplit/>
          <w:trHeight w:val="20"/>
        </w:trPr>
        <w:tc>
          <w:tcPr>
            <w:tcW w:w="3701" w:type="dxa"/>
            <w:vAlign w:val="bottom"/>
          </w:tcPr>
          <w:p w14:paraId="577C3AE1" w14:textId="7A14E386" w:rsidR="00132F11" w:rsidRPr="00EF18DF" w:rsidRDefault="00132F11" w:rsidP="00132F11">
            <w:pPr>
              <w:spacing w:line="240" w:lineRule="auto"/>
              <w:ind w:left="-101" w:right="-58"/>
              <w:rPr>
                <w:rFonts w:cs="Arial"/>
                <w:b/>
                <w:bCs/>
                <w:sz w:val="18"/>
                <w:szCs w:val="18"/>
                <w:lang w:val="en-US"/>
              </w:rPr>
            </w:pPr>
            <w:r w:rsidRPr="00EF18DF">
              <w:rPr>
                <w:rFonts w:cs="Arial"/>
                <w:b/>
                <w:bCs/>
                <w:sz w:val="18"/>
                <w:szCs w:val="18"/>
                <w:lang w:val="en-US"/>
              </w:rPr>
              <w:t xml:space="preserve">For the years ended </w:t>
            </w:r>
            <w:r w:rsidR="006F735B" w:rsidRPr="006F735B">
              <w:rPr>
                <w:rFonts w:cs="Arial"/>
                <w:b/>
                <w:bCs/>
                <w:sz w:val="18"/>
                <w:szCs w:val="18"/>
              </w:rPr>
              <w:t>31</w:t>
            </w:r>
            <w:r w:rsidRPr="00EF18DF">
              <w:rPr>
                <w:rFonts w:cs="Arial"/>
                <w:b/>
                <w:bCs/>
                <w:sz w:val="18"/>
                <w:szCs w:val="18"/>
                <w:lang w:val="en-US"/>
              </w:rPr>
              <w:t xml:space="preserve"> December</w:t>
            </w:r>
          </w:p>
        </w:tc>
        <w:tc>
          <w:tcPr>
            <w:tcW w:w="1417" w:type="dxa"/>
            <w:vAlign w:val="bottom"/>
          </w:tcPr>
          <w:p w14:paraId="53EBAA52" w14:textId="77777777" w:rsidR="00132F11" w:rsidRPr="00EF18DF" w:rsidRDefault="00132F11" w:rsidP="00132F11">
            <w:pPr>
              <w:spacing w:line="240" w:lineRule="auto"/>
              <w:ind w:right="-72"/>
              <w:jc w:val="center"/>
              <w:rPr>
                <w:rFonts w:cs="Arial"/>
                <w:sz w:val="18"/>
                <w:szCs w:val="18"/>
                <w:lang w:val="en-US"/>
              </w:rPr>
            </w:pPr>
          </w:p>
        </w:tc>
        <w:tc>
          <w:tcPr>
            <w:tcW w:w="1447" w:type="dxa"/>
            <w:vAlign w:val="bottom"/>
          </w:tcPr>
          <w:p w14:paraId="12F1EACD" w14:textId="77777777" w:rsidR="00132F11" w:rsidRPr="00EF18DF" w:rsidRDefault="00132F11" w:rsidP="00132F11">
            <w:pPr>
              <w:spacing w:line="240" w:lineRule="auto"/>
              <w:ind w:right="-72"/>
              <w:jc w:val="center"/>
              <w:rPr>
                <w:rFonts w:cs="Arial"/>
                <w:sz w:val="18"/>
                <w:szCs w:val="18"/>
                <w:lang w:val="en-US"/>
              </w:rPr>
            </w:pPr>
          </w:p>
        </w:tc>
        <w:tc>
          <w:tcPr>
            <w:tcW w:w="1440" w:type="dxa"/>
            <w:tcBorders>
              <w:top w:val="single" w:sz="4" w:space="0" w:color="auto"/>
            </w:tcBorders>
            <w:vAlign w:val="bottom"/>
          </w:tcPr>
          <w:p w14:paraId="65C97A3C" w14:textId="2BDF1F63" w:rsidR="00132F11" w:rsidRPr="00EF18DF" w:rsidRDefault="006F735B" w:rsidP="00132F11">
            <w:pPr>
              <w:spacing w:line="240" w:lineRule="auto"/>
              <w:ind w:right="-72"/>
              <w:jc w:val="center"/>
              <w:rPr>
                <w:rFonts w:cs="Arial"/>
                <w:sz w:val="18"/>
                <w:szCs w:val="18"/>
                <w:lang w:val="en-US"/>
              </w:rPr>
            </w:pPr>
            <w:r w:rsidRPr="006F735B">
              <w:rPr>
                <w:rFonts w:cs="Arial"/>
                <w:b/>
                <w:bCs/>
                <w:sz w:val="18"/>
                <w:szCs w:val="18"/>
              </w:rPr>
              <w:t>2022</w:t>
            </w:r>
          </w:p>
        </w:tc>
        <w:tc>
          <w:tcPr>
            <w:tcW w:w="1440" w:type="dxa"/>
            <w:tcBorders>
              <w:top w:val="single" w:sz="4" w:space="0" w:color="auto"/>
            </w:tcBorders>
            <w:vAlign w:val="bottom"/>
          </w:tcPr>
          <w:p w14:paraId="7D633FBC" w14:textId="532E6F3F" w:rsidR="00132F11" w:rsidRPr="00EF18DF" w:rsidRDefault="006F735B" w:rsidP="00132F11">
            <w:pPr>
              <w:spacing w:line="240" w:lineRule="auto"/>
              <w:ind w:right="-72"/>
              <w:jc w:val="center"/>
              <w:rPr>
                <w:rFonts w:cs="Arial"/>
                <w:sz w:val="18"/>
                <w:szCs w:val="18"/>
                <w:lang w:val="en-US"/>
              </w:rPr>
            </w:pPr>
            <w:r w:rsidRPr="006F735B">
              <w:rPr>
                <w:rFonts w:cs="Arial"/>
                <w:b/>
                <w:bCs/>
                <w:sz w:val="18"/>
                <w:szCs w:val="18"/>
              </w:rPr>
              <w:t>2021</w:t>
            </w:r>
          </w:p>
        </w:tc>
      </w:tr>
      <w:tr w:rsidR="00132F11" w:rsidRPr="00EF18DF" w14:paraId="70E26BFF" w14:textId="77777777" w:rsidTr="00827AB8">
        <w:trPr>
          <w:cantSplit/>
          <w:trHeight w:val="20"/>
        </w:trPr>
        <w:tc>
          <w:tcPr>
            <w:tcW w:w="3701" w:type="dxa"/>
            <w:vAlign w:val="bottom"/>
          </w:tcPr>
          <w:p w14:paraId="512E9AAD" w14:textId="77777777" w:rsidR="00132F11" w:rsidRPr="00EF18DF" w:rsidRDefault="00132F11" w:rsidP="00132F11">
            <w:pPr>
              <w:spacing w:line="240" w:lineRule="auto"/>
              <w:ind w:left="-101" w:right="-58"/>
              <w:rPr>
                <w:rFonts w:cs="Arial"/>
                <w:b/>
                <w:bCs/>
                <w:sz w:val="18"/>
                <w:szCs w:val="18"/>
                <w:lang w:val="en-US"/>
              </w:rPr>
            </w:pPr>
          </w:p>
        </w:tc>
        <w:tc>
          <w:tcPr>
            <w:tcW w:w="1417" w:type="dxa"/>
            <w:vAlign w:val="bottom"/>
          </w:tcPr>
          <w:p w14:paraId="03F0AF79" w14:textId="77777777" w:rsidR="00132F11" w:rsidRPr="00EF18DF" w:rsidRDefault="00132F11" w:rsidP="00132F11">
            <w:pPr>
              <w:spacing w:line="240" w:lineRule="auto"/>
              <w:ind w:right="-72"/>
              <w:jc w:val="center"/>
              <w:rPr>
                <w:rFonts w:cs="Arial"/>
                <w:b/>
                <w:bCs/>
                <w:sz w:val="18"/>
                <w:szCs w:val="18"/>
                <w:lang w:val="en-US"/>
              </w:rPr>
            </w:pPr>
          </w:p>
        </w:tc>
        <w:tc>
          <w:tcPr>
            <w:tcW w:w="1447" w:type="dxa"/>
            <w:vAlign w:val="bottom"/>
          </w:tcPr>
          <w:p w14:paraId="43887984" w14:textId="77777777" w:rsidR="00132F11" w:rsidRPr="00EF18DF" w:rsidRDefault="00132F11" w:rsidP="00132F11">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65AA9E82" w14:textId="77777777" w:rsidR="00132F11" w:rsidRPr="00EF18DF" w:rsidRDefault="00132F11" w:rsidP="00132F11">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D8FCE19" w14:textId="77777777" w:rsidR="00132F11" w:rsidRPr="00EF18DF" w:rsidRDefault="00132F11" w:rsidP="00132F11">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132F11" w:rsidRPr="00EF18DF" w14:paraId="23260E83" w14:textId="77777777" w:rsidTr="00827AB8">
        <w:trPr>
          <w:cantSplit/>
          <w:trHeight w:val="20"/>
        </w:trPr>
        <w:tc>
          <w:tcPr>
            <w:tcW w:w="3701" w:type="dxa"/>
            <w:vAlign w:val="bottom"/>
          </w:tcPr>
          <w:p w14:paraId="39560A73" w14:textId="77777777" w:rsidR="00132F11" w:rsidRPr="00EF18DF" w:rsidRDefault="00132F11" w:rsidP="00132F11">
            <w:pPr>
              <w:spacing w:line="240" w:lineRule="auto"/>
              <w:ind w:left="-101" w:right="-58"/>
              <w:rPr>
                <w:rFonts w:cs="Arial"/>
                <w:sz w:val="18"/>
                <w:szCs w:val="18"/>
                <w:lang w:val="en-US"/>
              </w:rPr>
            </w:pPr>
          </w:p>
        </w:tc>
        <w:tc>
          <w:tcPr>
            <w:tcW w:w="1417" w:type="dxa"/>
            <w:vAlign w:val="bottom"/>
          </w:tcPr>
          <w:p w14:paraId="34DBBE83"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6D286E2B"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3176BDF"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7492146A" w14:textId="77777777" w:rsidR="00132F11" w:rsidRPr="00EF18DF" w:rsidRDefault="00132F11" w:rsidP="00132F11">
            <w:pPr>
              <w:spacing w:line="240" w:lineRule="auto"/>
              <w:ind w:right="-72"/>
              <w:jc w:val="right"/>
              <w:rPr>
                <w:rFonts w:cs="Arial"/>
                <w:sz w:val="18"/>
                <w:szCs w:val="18"/>
                <w:lang w:val="en-US"/>
              </w:rPr>
            </w:pPr>
          </w:p>
        </w:tc>
      </w:tr>
      <w:tr w:rsidR="00132F11" w:rsidRPr="00EF18DF" w14:paraId="73603E20" w14:textId="77777777" w:rsidTr="00827AB8">
        <w:trPr>
          <w:cantSplit/>
          <w:trHeight w:val="135"/>
        </w:trPr>
        <w:tc>
          <w:tcPr>
            <w:tcW w:w="3701" w:type="dxa"/>
            <w:vAlign w:val="bottom"/>
          </w:tcPr>
          <w:p w14:paraId="06076F91" w14:textId="77777777" w:rsidR="00132F11" w:rsidRPr="00EF18DF" w:rsidRDefault="00132F11" w:rsidP="00132F11">
            <w:pPr>
              <w:spacing w:line="240" w:lineRule="auto"/>
              <w:ind w:left="-101" w:right="-58"/>
              <w:rPr>
                <w:rFonts w:cs="Arial"/>
                <w:sz w:val="18"/>
                <w:szCs w:val="18"/>
                <w:lang w:val="en-US"/>
              </w:rPr>
            </w:pPr>
            <w:r w:rsidRPr="00EF18DF">
              <w:rPr>
                <w:rFonts w:cs="Arial"/>
                <w:sz w:val="18"/>
                <w:szCs w:val="18"/>
                <w:lang w:val="en-US"/>
              </w:rPr>
              <w:t>TrueMove H</w:t>
            </w:r>
          </w:p>
        </w:tc>
        <w:tc>
          <w:tcPr>
            <w:tcW w:w="1417" w:type="dxa"/>
            <w:vAlign w:val="bottom"/>
          </w:tcPr>
          <w:p w14:paraId="664FB516"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1AE2FBAA" w14:textId="77777777" w:rsidR="00132F11" w:rsidRPr="00EF18DF" w:rsidRDefault="00132F11" w:rsidP="00132F11">
            <w:pPr>
              <w:spacing w:line="240" w:lineRule="auto"/>
              <w:ind w:right="-72"/>
              <w:jc w:val="right"/>
              <w:rPr>
                <w:rFonts w:cs="Arial"/>
                <w:sz w:val="18"/>
                <w:szCs w:val="18"/>
                <w:lang w:val="en-US"/>
              </w:rPr>
            </w:pPr>
          </w:p>
        </w:tc>
        <w:tc>
          <w:tcPr>
            <w:tcW w:w="1440" w:type="dxa"/>
            <w:shd w:val="clear" w:color="auto" w:fill="FAFAFA"/>
            <w:vAlign w:val="center"/>
          </w:tcPr>
          <w:p w14:paraId="10DD671A" w14:textId="0F6441CC" w:rsidR="00132F11" w:rsidRPr="00EF18DF" w:rsidRDefault="006D5C41" w:rsidP="00132F11">
            <w:pPr>
              <w:spacing w:line="240" w:lineRule="auto"/>
              <w:ind w:right="-72"/>
              <w:jc w:val="right"/>
              <w:rPr>
                <w:rFonts w:cs="Arial"/>
                <w:sz w:val="18"/>
                <w:szCs w:val="18"/>
              </w:rPr>
            </w:pPr>
            <w:r>
              <w:rPr>
                <w:rFonts w:cs="Arial"/>
                <w:sz w:val="18"/>
                <w:szCs w:val="18"/>
              </w:rPr>
              <w:t>(</w:t>
            </w:r>
            <w:r w:rsidR="006F735B" w:rsidRPr="006F735B">
              <w:rPr>
                <w:rFonts w:cs="Arial"/>
                <w:sz w:val="18"/>
                <w:szCs w:val="18"/>
              </w:rPr>
              <w:t>18</w:t>
            </w:r>
            <w:r>
              <w:rPr>
                <w:rFonts w:cs="Arial"/>
                <w:sz w:val="18"/>
                <w:szCs w:val="18"/>
              </w:rPr>
              <w:t>,</w:t>
            </w:r>
            <w:r w:rsidR="006F735B" w:rsidRPr="006F735B">
              <w:rPr>
                <w:rFonts w:cs="Arial"/>
                <w:sz w:val="18"/>
                <w:szCs w:val="18"/>
              </w:rPr>
              <w:t>355</w:t>
            </w:r>
            <w:r>
              <w:rPr>
                <w:rFonts w:cs="Arial"/>
                <w:sz w:val="18"/>
                <w:szCs w:val="18"/>
              </w:rPr>
              <w:t>.</w:t>
            </w:r>
            <w:r w:rsidR="006F735B" w:rsidRPr="006F735B">
              <w:rPr>
                <w:rFonts w:cs="Arial"/>
                <w:sz w:val="18"/>
                <w:szCs w:val="18"/>
              </w:rPr>
              <w:t>64</w:t>
            </w:r>
            <w:r>
              <w:rPr>
                <w:rFonts w:cs="Arial"/>
                <w:sz w:val="18"/>
                <w:szCs w:val="18"/>
              </w:rPr>
              <w:t>)</w:t>
            </w:r>
          </w:p>
        </w:tc>
        <w:tc>
          <w:tcPr>
            <w:tcW w:w="1440" w:type="dxa"/>
            <w:shd w:val="clear" w:color="auto" w:fill="auto"/>
            <w:vAlign w:val="center"/>
          </w:tcPr>
          <w:p w14:paraId="18C908B8" w14:textId="78EA2932" w:rsidR="00132F11" w:rsidRPr="00EF18DF" w:rsidRDefault="00132F11" w:rsidP="00132F11">
            <w:pPr>
              <w:spacing w:line="240" w:lineRule="auto"/>
              <w:ind w:right="-72"/>
              <w:jc w:val="right"/>
              <w:rPr>
                <w:rFonts w:cs="Arial"/>
                <w:sz w:val="18"/>
                <w:szCs w:val="18"/>
              </w:rPr>
            </w:pPr>
            <w:r w:rsidRPr="00EF18DF">
              <w:rPr>
                <w:rFonts w:cs="Arial"/>
                <w:sz w:val="18"/>
                <w:szCs w:val="18"/>
              </w:rPr>
              <w:t>(</w:t>
            </w:r>
            <w:r w:rsidR="006F735B" w:rsidRPr="006F735B">
              <w:rPr>
                <w:rFonts w:cs="Arial"/>
                <w:sz w:val="18"/>
                <w:szCs w:val="18"/>
              </w:rPr>
              <w:t>10</w:t>
            </w:r>
            <w:r w:rsidRPr="00EF18DF">
              <w:rPr>
                <w:rFonts w:cs="Arial"/>
                <w:sz w:val="18"/>
                <w:szCs w:val="18"/>
              </w:rPr>
              <w:t>,</w:t>
            </w:r>
            <w:r w:rsidR="006F735B" w:rsidRPr="006F735B">
              <w:rPr>
                <w:rFonts w:cs="Arial"/>
                <w:sz w:val="18"/>
                <w:szCs w:val="18"/>
              </w:rPr>
              <w:t>201</w:t>
            </w:r>
            <w:r w:rsidRPr="00EF18DF">
              <w:rPr>
                <w:rFonts w:cs="Arial"/>
                <w:sz w:val="18"/>
                <w:szCs w:val="18"/>
              </w:rPr>
              <w:t>.</w:t>
            </w:r>
            <w:r w:rsidR="006F735B" w:rsidRPr="006F735B">
              <w:rPr>
                <w:rFonts w:cs="Arial"/>
                <w:sz w:val="18"/>
                <w:szCs w:val="18"/>
              </w:rPr>
              <w:t>44</w:t>
            </w:r>
            <w:r w:rsidRPr="00EF18DF">
              <w:rPr>
                <w:rFonts w:cs="Arial"/>
                <w:sz w:val="18"/>
                <w:szCs w:val="18"/>
              </w:rPr>
              <w:t>)</w:t>
            </w:r>
          </w:p>
        </w:tc>
      </w:tr>
      <w:tr w:rsidR="00132F11" w:rsidRPr="00EF18DF" w14:paraId="77324615" w14:textId="77777777" w:rsidTr="00827AB8">
        <w:trPr>
          <w:cantSplit/>
          <w:trHeight w:val="135"/>
        </w:trPr>
        <w:tc>
          <w:tcPr>
            <w:tcW w:w="3701" w:type="dxa"/>
            <w:vAlign w:val="bottom"/>
          </w:tcPr>
          <w:p w14:paraId="4E3C562C" w14:textId="77777777" w:rsidR="00132F11" w:rsidRPr="00EF18DF" w:rsidRDefault="00132F11" w:rsidP="00132F11">
            <w:pPr>
              <w:spacing w:line="240" w:lineRule="auto"/>
              <w:ind w:left="-101" w:right="-58"/>
              <w:rPr>
                <w:rFonts w:cs="Arial"/>
                <w:sz w:val="18"/>
                <w:szCs w:val="18"/>
              </w:rPr>
            </w:pPr>
            <w:r w:rsidRPr="00EF18DF">
              <w:rPr>
                <w:rFonts w:cs="Arial"/>
                <w:sz w:val="18"/>
                <w:szCs w:val="18"/>
                <w:lang w:val="en-US"/>
              </w:rPr>
              <w:t>TrueOnline</w:t>
            </w:r>
          </w:p>
        </w:tc>
        <w:tc>
          <w:tcPr>
            <w:tcW w:w="1417" w:type="dxa"/>
            <w:vAlign w:val="bottom"/>
          </w:tcPr>
          <w:p w14:paraId="7BC2BC42"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78BD2DDA" w14:textId="77777777" w:rsidR="00132F11" w:rsidRPr="00EF18DF" w:rsidRDefault="00132F11" w:rsidP="00132F11">
            <w:pPr>
              <w:spacing w:line="240" w:lineRule="auto"/>
              <w:ind w:right="-72"/>
              <w:jc w:val="right"/>
              <w:rPr>
                <w:rFonts w:cs="Arial"/>
                <w:sz w:val="18"/>
                <w:szCs w:val="18"/>
                <w:lang w:val="en-US"/>
              </w:rPr>
            </w:pPr>
          </w:p>
        </w:tc>
        <w:tc>
          <w:tcPr>
            <w:tcW w:w="1440" w:type="dxa"/>
            <w:shd w:val="clear" w:color="auto" w:fill="FAFAFA"/>
            <w:vAlign w:val="center"/>
          </w:tcPr>
          <w:p w14:paraId="0C950A65" w14:textId="4E80B0F7" w:rsidR="00132F11" w:rsidRPr="00EF18DF" w:rsidRDefault="006F735B" w:rsidP="000C561C">
            <w:pPr>
              <w:spacing w:line="240" w:lineRule="auto"/>
              <w:ind w:right="-72"/>
              <w:jc w:val="right"/>
              <w:rPr>
                <w:rFonts w:cs="Arial"/>
                <w:sz w:val="18"/>
                <w:szCs w:val="18"/>
              </w:rPr>
            </w:pPr>
            <w:r w:rsidRPr="006F735B">
              <w:rPr>
                <w:rFonts w:cs="Arial"/>
                <w:sz w:val="18"/>
                <w:szCs w:val="18"/>
              </w:rPr>
              <w:t>3</w:t>
            </w:r>
            <w:r w:rsidR="006D5C41">
              <w:rPr>
                <w:rFonts w:cs="Arial"/>
                <w:sz w:val="18"/>
                <w:szCs w:val="18"/>
              </w:rPr>
              <w:t>,</w:t>
            </w:r>
            <w:r w:rsidRPr="006F735B">
              <w:rPr>
                <w:rFonts w:cs="Arial"/>
                <w:sz w:val="18"/>
                <w:szCs w:val="18"/>
              </w:rPr>
              <w:t>266</w:t>
            </w:r>
            <w:r w:rsidR="006D5C41">
              <w:rPr>
                <w:rFonts w:cs="Arial"/>
                <w:sz w:val="18"/>
                <w:szCs w:val="18"/>
              </w:rPr>
              <w:t>.</w:t>
            </w:r>
            <w:r w:rsidRPr="006F735B">
              <w:rPr>
                <w:rFonts w:cs="Arial"/>
                <w:sz w:val="18"/>
                <w:szCs w:val="18"/>
              </w:rPr>
              <w:t>14</w:t>
            </w:r>
          </w:p>
        </w:tc>
        <w:tc>
          <w:tcPr>
            <w:tcW w:w="1440" w:type="dxa"/>
            <w:shd w:val="clear" w:color="auto" w:fill="auto"/>
            <w:vAlign w:val="center"/>
          </w:tcPr>
          <w:p w14:paraId="4CBC8474" w14:textId="00DB6E80" w:rsidR="00132F11" w:rsidRPr="00EF18DF" w:rsidRDefault="006F735B" w:rsidP="00132F11">
            <w:pPr>
              <w:spacing w:line="240" w:lineRule="auto"/>
              <w:ind w:right="-72"/>
              <w:jc w:val="right"/>
              <w:rPr>
                <w:rFonts w:cs="Arial"/>
                <w:sz w:val="18"/>
                <w:szCs w:val="18"/>
              </w:rPr>
            </w:pPr>
            <w:r w:rsidRPr="006F735B">
              <w:rPr>
                <w:rFonts w:cs="Arial"/>
                <w:sz w:val="18"/>
                <w:szCs w:val="18"/>
              </w:rPr>
              <w:t>8</w:t>
            </w:r>
            <w:r w:rsidR="00132F11" w:rsidRPr="00EF18DF">
              <w:rPr>
                <w:rFonts w:cs="Arial"/>
                <w:sz w:val="18"/>
                <w:szCs w:val="18"/>
              </w:rPr>
              <w:t>,</w:t>
            </w:r>
            <w:r w:rsidRPr="006F735B">
              <w:rPr>
                <w:rFonts w:cs="Arial"/>
                <w:sz w:val="18"/>
                <w:szCs w:val="18"/>
              </w:rPr>
              <w:t>275</w:t>
            </w:r>
            <w:r w:rsidR="00132F11" w:rsidRPr="00EF18DF">
              <w:rPr>
                <w:rFonts w:cs="Arial"/>
                <w:sz w:val="18"/>
                <w:szCs w:val="18"/>
              </w:rPr>
              <w:t>.</w:t>
            </w:r>
            <w:r w:rsidRPr="006F735B">
              <w:rPr>
                <w:rFonts w:cs="Arial"/>
                <w:sz w:val="18"/>
                <w:szCs w:val="18"/>
              </w:rPr>
              <w:t>06</w:t>
            </w:r>
          </w:p>
        </w:tc>
      </w:tr>
      <w:tr w:rsidR="00132F11" w:rsidRPr="00EF18DF" w14:paraId="63A9CC8F" w14:textId="77777777" w:rsidTr="00827AB8">
        <w:trPr>
          <w:cantSplit/>
          <w:trHeight w:val="20"/>
        </w:trPr>
        <w:tc>
          <w:tcPr>
            <w:tcW w:w="3701" w:type="dxa"/>
            <w:vAlign w:val="bottom"/>
          </w:tcPr>
          <w:p w14:paraId="5EB77BB4" w14:textId="77777777" w:rsidR="00132F11" w:rsidRPr="00EF18DF" w:rsidRDefault="00132F11" w:rsidP="00132F11">
            <w:pPr>
              <w:spacing w:line="240" w:lineRule="auto"/>
              <w:ind w:left="-101" w:right="-58"/>
              <w:rPr>
                <w:rFonts w:cs="Arial"/>
                <w:sz w:val="18"/>
                <w:szCs w:val="18"/>
              </w:rPr>
            </w:pPr>
            <w:r w:rsidRPr="00EF18DF">
              <w:rPr>
                <w:rFonts w:cs="Arial"/>
                <w:sz w:val="18"/>
                <w:szCs w:val="18"/>
                <w:lang w:val="en-US"/>
              </w:rPr>
              <w:t>TrueVisions</w:t>
            </w:r>
          </w:p>
        </w:tc>
        <w:tc>
          <w:tcPr>
            <w:tcW w:w="1417" w:type="dxa"/>
            <w:vAlign w:val="bottom"/>
          </w:tcPr>
          <w:p w14:paraId="40118DC5"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7C788F30" w14:textId="77777777" w:rsidR="00132F11" w:rsidRPr="00EF18DF" w:rsidRDefault="00132F11" w:rsidP="00132F11">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14:paraId="381A0F5C" w14:textId="1C107F37" w:rsidR="00132F11" w:rsidRPr="00EF18DF" w:rsidRDefault="006D5C41" w:rsidP="00132F11">
            <w:pPr>
              <w:spacing w:line="240" w:lineRule="auto"/>
              <w:ind w:right="-72"/>
              <w:jc w:val="right"/>
              <w:rPr>
                <w:rFonts w:cs="Arial"/>
                <w:sz w:val="18"/>
                <w:szCs w:val="18"/>
              </w:rPr>
            </w:pPr>
            <w:r>
              <w:rPr>
                <w:rFonts w:cs="Arial"/>
                <w:sz w:val="18"/>
                <w:szCs w:val="18"/>
              </w:rPr>
              <w:t>(</w:t>
            </w:r>
            <w:r w:rsidR="006F735B" w:rsidRPr="006F735B">
              <w:rPr>
                <w:rFonts w:cs="Arial"/>
                <w:sz w:val="18"/>
                <w:szCs w:val="18"/>
              </w:rPr>
              <w:t>3</w:t>
            </w:r>
            <w:r>
              <w:rPr>
                <w:rFonts w:cs="Arial"/>
                <w:sz w:val="18"/>
                <w:szCs w:val="18"/>
              </w:rPr>
              <w:t>,</w:t>
            </w:r>
            <w:r w:rsidR="006F735B" w:rsidRPr="006F735B">
              <w:rPr>
                <w:rFonts w:cs="Arial"/>
                <w:sz w:val="18"/>
                <w:szCs w:val="18"/>
              </w:rPr>
              <w:t>123</w:t>
            </w:r>
            <w:r>
              <w:rPr>
                <w:rFonts w:cs="Arial"/>
                <w:sz w:val="18"/>
                <w:szCs w:val="18"/>
              </w:rPr>
              <w:t>.</w:t>
            </w:r>
            <w:r w:rsidR="006F735B" w:rsidRPr="006F735B">
              <w:rPr>
                <w:rFonts w:cs="Arial"/>
                <w:sz w:val="18"/>
                <w:szCs w:val="18"/>
              </w:rPr>
              <w:t>06</w:t>
            </w:r>
            <w:r>
              <w:rPr>
                <w:rFonts w:cs="Arial"/>
                <w:sz w:val="18"/>
                <w:szCs w:val="18"/>
              </w:rPr>
              <w:t>)</w:t>
            </w:r>
          </w:p>
        </w:tc>
        <w:tc>
          <w:tcPr>
            <w:tcW w:w="1440" w:type="dxa"/>
            <w:tcBorders>
              <w:bottom w:val="single" w:sz="4" w:space="0" w:color="auto"/>
            </w:tcBorders>
            <w:shd w:val="clear" w:color="auto" w:fill="auto"/>
            <w:vAlign w:val="center"/>
          </w:tcPr>
          <w:p w14:paraId="5ACC1E0D" w14:textId="3F60A788" w:rsidR="00132F11" w:rsidRPr="00EF18DF" w:rsidRDefault="006F735B" w:rsidP="00132F11">
            <w:pPr>
              <w:spacing w:line="240" w:lineRule="auto"/>
              <w:ind w:right="-72"/>
              <w:jc w:val="right"/>
              <w:rPr>
                <w:rFonts w:cs="Arial"/>
                <w:sz w:val="18"/>
                <w:szCs w:val="18"/>
              </w:rPr>
            </w:pPr>
            <w:r w:rsidRPr="006F735B">
              <w:rPr>
                <w:rFonts w:cs="Arial"/>
                <w:sz w:val="18"/>
                <w:szCs w:val="18"/>
              </w:rPr>
              <w:t>295</w:t>
            </w:r>
            <w:r w:rsidR="00132F11" w:rsidRPr="00EF18DF">
              <w:rPr>
                <w:rFonts w:cs="Arial"/>
                <w:sz w:val="18"/>
                <w:szCs w:val="18"/>
              </w:rPr>
              <w:t>.</w:t>
            </w:r>
            <w:r w:rsidRPr="006F735B">
              <w:rPr>
                <w:rFonts w:cs="Arial"/>
                <w:sz w:val="18"/>
                <w:szCs w:val="18"/>
              </w:rPr>
              <w:t>44</w:t>
            </w:r>
          </w:p>
        </w:tc>
      </w:tr>
      <w:tr w:rsidR="00132F11" w:rsidRPr="00EF18DF" w14:paraId="226AEDE8" w14:textId="77777777" w:rsidTr="00827AB8">
        <w:trPr>
          <w:cantSplit/>
          <w:trHeight w:val="20"/>
        </w:trPr>
        <w:tc>
          <w:tcPr>
            <w:tcW w:w="3701" w:type="dxa"/>
            <w:vAlign w:val="bottom"/>
          </w:tcPr>
          <w:p w14:paraId="0419831D" w14:textId="77777777" w:rsidR="00132F11" w:rsidRPr="00EF18DF" w:rsidRDefault="00132F11" w:rsidP="00132F11">
            <w:pPr>
              <w:spacing w:line="240" w:lineRule="auto"/>
              <w:ind w:left="-101" w:right="-58"/>
              <w:rPr>
                <w:rFonts w:cs="Arial"/>
                <w:sz w:val="18"/>
                <w:szCs w:val="18"/>
                <w:lang w:val="en-US"/>
              </w:rPr>
            </w:pPr>
          </w:p>
        </w:tc>
        <w:tc>
          <w:tcPr>
            <w:tcW w:w="1417" w:type="dxa"/>
            <w:vAlign w:val="bottom"/>
          </w:tcPr>
          <w:p w14:paraId="61C797FF"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411EEEC6"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center"/>
          </w:tcPr>
          <w:p w14:paraId="5ABAF34D" w14:textId="77777777" w:rsidR="00132F11" w:rsidRPr="00EF18DF" w:rsidRDefault="00132F11" w:rsidP="00132F11">
            <w:pPr>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5114B4DA" w14:textId="77777777" w:rsidR="00132F11" w:rsidRPr="00EF18DF" w:rsidRDefault="00132F11" w:rsidP="00132F11">
            <w:pPr>
              <w:spacing w:line="240" w:lineRule="auto"/>
              <w:ind w:right="-72"/>
              <w:jc w:val="right"/>
              <w:rPr>
                <w:rFonts w:cs="Arial"/>
                <w:sz w:val="18"/>
                <w:szCs w:val="18"/>
              </w:rPr>
            </w:pPr>
          </w:p>
        </w:tc>
      </w:tr>
      <w:tr w:rsidR="00132F11" w:rsidRPr="00EF18DF" w14:paraId="6A258491" w14:textId="77777777" w:rsidTr="00827AB8">
        <w:trPr>
          <w:cantSplit/>
          <w:trHeight w:val="20"/>
        </w:trPr>
        <w:tc>
          <w:tcPr>
            <w:tcW w:w="3701" w:type="dxa"/>
            <w:vAlign w:val="bottom"/>
          </w:tcPr>
          <w:p w14:paraId="7B35A788" w14:textId="77777777" w:rsidR="00132F11" w:rsidRPr="00EF18DF" w:rsidRDefault="00132F11" w:rsidP="00132F11">
            <w:pPr>
              <w:spacing w:line="240" w:lineRule="auto"/>
              <w:ind w:left="-101" w:right="-58"/>
              <w:jc w:val="thaiDistribute"/>
              <w:rPr>
                <w:rFonts w:cs="Arial"/>
                <w:sz w:val="18"/>
                <w:szCs w:val="18"/>
                <w:lang w:val="en-US"/>
              </w:rPr>
            </w:pPr>
            <w:r w:rsidRPr="00EF18DF">
              <w:rPr>
                <w:rFonts w:cs="Arial"/>
                <w:sz w:val="18"/>
                <w:szCs w:val="18"/>
                <w:lang w:val="en-US"/>
              </w:rPr>
              <w:t>Total</w:t>
            </w:r>
          </w:p>
        </w:tc>
        <w:tc>
          <w:tcPr>
            <w:tcW w:w="1417" w:type="dxa"/>
            <w:vAlign w:val="bottom"/>
          </w:tcPr>
          <w:p w14:paraId="54690CD5"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5D1E2E1B" w14:textId="77777777" w:rsidR="00132F11" w:rsidRPr="00EF18DF" w:rsidRDefault="00132F11" w:rsidP="00132F11">
            <w:pPr>
              <w:spacing w:line="240" w:lineRule="auto"/>
              <w:ind w:right="-72"/>
              <w:jc w:val="right"/>
              <w:rPr>
                <w:rFonts w:cs="Arial"/>
                <w:sz w:val="18"/>
                <w:szCs w:val="18"/>
                <w:lang w:val="en-US"/>
              </w:rPr>
            </w:pPr>
          </w:p>
        </w:tc>
        <w:tc>
          <w:tcPr>
            <w:tcW w:w="1440" w:type="dxa"/>
            <w:shd w:val="clear" w:color="auto" w:fill="FAFAFA"/>
            <w:vAlign w:val="bottom"/>
          </w:tcPr>
          <w:p w14:paraId="69DB9CC5" w14:textId="71922DA2" w:rsidR="00132F11" w:rsidRPr="00EF18DF" w:rsidRDefault="000C561C" w:rsidP="000C561C">
            <w:pPr>
              <w:spacing w:line="240" w:lineRule="auto"/>
              <w:ind w:right="-72"/>
              <w:jc w:val="right"/>
              <w:rPr>
                <w:rFonts w:cs="Arial"/>
                <w:sz w:val="18"/>
                <w:szCs w:val="18"/>
              </w:rPr>
            </w:pPr>
            <w:r>
              <w:rPr>
                <w:rFonts w:cs="Arial"/>
                <w:sz w:val="18"/>
                <w:szCs w:val="18"/>
              </w:rPr>
              <w:t>(</w:t>
            </w:r>
            <w:r w:rsidR="006F735B" w:rsidRPr="006F735B">
              <w:rPr>
                <w:rFonts w:cs="Arial"/>
                <w:sz w:val="18"/>
                <w:szCs w:val="18"/>
              </w:rPr>
              <w:t>18</w:t>
            </w:r>
            <w:r>
              <w:rPr>
                <w:rFonts w:cs="Arial"/>
                <w:sz w:val="18"/>
                <w:szCs w:val="18"/>
              </w:rPr>
              <w:t>,</w:t>
            </w:r>
            <w:r w:rsidR="006F735B" w:rsidRPr="006F735B">
              <w:rPr>
                <w:rFonts w:cs="Arial"/>
                <w:sz w:val="18"/>
                <w:szCs w:val="18"/>
              </w:rPr>
              <w:t>212</w:t>
            </w:r>
            <w:r>
              <w:rPr>
                <w:rFonts w:cs="Arial"/>
                <w:sz w:val="18"/>
                <w:szCs w:val="18"/>
              </w:rPr>
              <w:t>.</w:t>
            </w:r>
            <w:r w:rsidR="006F735B" w:rsidRPr="006F735B">
              <w:rPr>
                <w:rFonts w:cs="Arial"/>
                <w:sz w:val="18"/>
                <w:szCs w:val="18"/>
              </w:rPr>
              <w:t>56</w:t>
            </w:r>
            <w:r>
              <w:rPr>
                <w:rFonts w:cs="Arial"/>
                <w:sz w:val="18"/>
                <w:szCs w:val="18"/>
              </w:rPr>
              <w:t>)</w:t>
            </w:r>
          </w:p>
        </w:tc>
        <w:tc>
          <w:tcPr>
            <w:tcW w:w="1440" w:type="dxa"/>
            <w:shd w:val="clear" w:color="auto" w:fill="auto"/>
            <w:vAlign w:val="bottom"/>
          </w:tcPr>
          <w:p w14:paraId="291A1F0A" w14:textId="1CBF890F" w:rsidR="00132F11" w:rsidRPr="00EF18DF" w:rsidRDefault="00132F11" w:rsidP="00132F11">
            <w:pPr>
              <w:spacing w:line="240" w:lineRule="auto"/>
              <w:ind w:right="-72"/>
              <w:jc w:val="right"/>
              <w:rPr>
                <w:rFonts w:cs="Arial"/>
                <w:sz w:val="18"/>
                <w:szCs w:val="18"/>
              </w:rPr>
            </w:pPr>
            <w:r w:rsidRPr="00EF18DF">
              <w:rPr>
                <w:rFonts w:cs="Arial"/>
                <w:sz w:val="18"/>
                <w:szCs w:val="18"/>
              </w:rPr>
              <w:t>(</w:t>
            </w:r>
            <w:r w:rsidR="006F735B" w:rsidRPr="006F735B">
              <w:rPr>
                <w:rFonts w:cs="Arial"/>
                <w:sz w:val="18"/>
                <w:szCs w:val="18"/>
              </w:rPr>
              <w:t>1</w:t>
            </w:r>
            <w:r w:rsidRPr="00EF18DF">
              <w:rPr>
                <w:rFonts w:cs="Arial"/>
                <w:sz w:val="18"/>
                <w:szCs w:val="18"/>
              </w:rPr>
              <w:t>,</w:t>
            </w:r>
            <w:r w:rsidR="006F735B" w:rsidRPr="006F735B">
              <w:rPr>
                <w:rFonts w:cs="Arial"/>
                <w:sz w:val="18"/>
                <w:szCs w:val="18"/>
              </w:rPr>
              <w:t>630</w:t>
            </w:r>
            <w:r w:rsidRPr="00EF18DF">
              <w:rPr>
                <w:rFonts w:cs="Arial"/>
                <w:sz w:val="18"/>
                <w:szCs w:val="18"/>
              </w:rPr>
              <w:t>.</w:t>
            </w:r>
            <w:r w:rsidR="006F735B" w:rsidRPr="006F735B">
              <w:rPr>
                <w:rFonts w:cs="Arial"/>
                <w:sz w:val="18"/>
                <w:szCs w:val="18"/>
              </w:rPr>
              <w:t>94</w:t>
            </w:r>
            <w:r w:rsidRPr="00EF18DF">
              <w:rPr>
                <w:rFonts w:cs="Arial"/>
                <w:sz w:val="18"/>
                <w:szCs w:val="18"/>
              </w:rPr>
              <w:t>)</w:t>
            </w:r>
          </w:p>
        </w:tc>
      </w:tr>
      <w:tr w:rsidR="00132F11" w:rsidRPr="00EF18DF" w14:paraId="70A32ECA" w14:textId="77777777" w:rsidTr="00827AB8">
        <w:trPr>
          <w:cantSplit/>
          <w:trHeight w:val="20"/>
        </w:trPr>
        <w:tc>
          <w:tcPr>
            <w:tcW w:w="3701" w:type="dxa"/>
            <w:vAlign w:val="bottom"/>
          </w:tcPr>
          <w:p w14:paraId="3C5BA8E2" w14:textId="77777777" w:rsidR="00132F11" w:rsidRPr="00EF18DF" w:rsidRDefault="00132F11" w:rsidP="00132F11">
            <w:pPr>
              <w:spacing w:line="240" w:lineRule="auto"/>
              <w:ind w:left="-101" w:right="-58"/>
              <w:jc w:val="thaiDistribute"/>
              <w:rPr>
                <w:rFonts w:cs="Arial"/>
                <w:sz w:val="18"/>
                <w:szCs w:val="18"/>
                <w:cs/>
                <w:lang w:val="en-US"/>
              </w:rPr>
            </w:pPr>
            <w:r w:rsidRPr="00EF18DF">
              <w:rPr>
                <w:rFonts w:cs="Arial"/>
                <w:sz w:val="18"/>
                <w:szCs w:val="18"/>
                <w:lang w:val="en-US"/>
              </w:rPr>
              <w:t>Intersegment</w:t>
            </w:r>
          </w:p>
        </w:tc>
        <w:tc>
          <w:tcPr>
            <w:tcW w:w="1417" w:type="dxa"/>
            <w:vAlign w:val="bottom"/>
          </w:tcPr>
          <w:p w14:paraId="236AC9C2"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52CAE148" w14:textId="77777777" w:rsidR="00132F11" w:rsidRPr="00EF18DF" w:rsidRDefault="00132F11" w:rsidP="00132F11">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14:paraId="4C315DC6" w14:textId="5D928CF2" w:rsidR="00132F11" w:rsidRPr="00EF18DF" w:rsidRDefault="006F735B" w:rsidP="00132F11">
            <w:pPr>
              <w:spacing w:line="240" w:lineRule="auto"/>
              <w:ind w:right="-72"/>
              <w:jc w:val="right"/>
              <w:rPr>
                <w:rFonts w:cs="Arial"/>
                <w:sz w:val="18"/>
                <w:szCs w:val="18"/>
              </w:rPr>
            </w:pPr>
            <w:r w:rsidRPr="006F735B">
              <w:rPr>
                <w:rFonts w:cs="Arial"/>
                <w:sz w:val="18"/>
                <w:szCs w:val="18"/>
              </w:rPr>
              <w:t>233</w:t>
            </w:r>
            <w:r w:rsidR="006D5C41">
              <w:rPr>
                <w:rFonts w:cs="Arial"/>
                <w:sz w:val="18"/>
                <w:szCs w:val="18"/>
              </w:rPr>
              <w:t>.</w:t>
            </w:r>
            <w:r w:rsidRPr="006F735B">
              <w:rPr>
                <w:rFonts w:cs="Arial"/>
                <w:sz w:val="18"/>
                <w:szCs w:val="18"/>
              </w:rPr>
              <w:t>41</w:t>
            </w:r>
          </w:p>
        </w:tc>
        <w:tc>
          <w:tcPr>
            <w:tcW w:w="1440" w:type="dxa"/>
            <w:tcBorders>
              <w:bottom w:val="single" w:sz="4" w:space="0" w:color="auto"/>
            </w:tcBorders>
            <w:shd w:val="clear" w:color="auto" w:fill="auto"/>
            <w:vAlign w:val="center"/>
          </w:tcPr>
          <w:p w14:paraId="1CE74DDF" w14:textId="2AEB41C8" w:rsidR="00132F11" w:rsidRPr="00EF18DF" w:rsidRDefault="006F735B" w:rsidP="00132F11">
            <w:pPr>
              <w:spacing w:line="240" w:lineRule="auto"/>
              <w:ind w:right="-72"/>
              <w:jc w:val="right"/>
              <w:rPr>
                <w:rFonts w:cs="Arial"/>
                <w:sz w:val="18"/>
                <w:szCs w:val="18"/>
              </w:rPr>
            </w:pPr>
            <w:r w:rsidRPr="006F735B">
              <w:rPr>
                <w:rFonts w:cs="Arial"/>
                <w:sz w:val="18"/>
                <w:szCs w:val="18"/>
              </w:rPr>
              <w:t>264</w:t>
            </w:r>
            <w:r w:rsidR="00132F11" w:rsidRPr="00EF18DF">
              <w:rPr>
                <w:rFonts w:cs="Arial"/>
                <w:sz w:val="18"/>
                <w:szCs w:val="18"/>
              </w:rPr>
              <w:t>.</w:t>
            </w:r>
            <w:r w:rsidRPr="006F735B">
              <w:rPr>
                <w:rFonts w:cs="Arial"/>
                <w:sz w:val="18"/>
                <w:szCs w:val="18"/>
              </w:rPr>
              <w:t>28</w:t>
            </w:r>
          </w:p>
        </w:tc>
      </w:tr>
      <w:tr w:rsidR="00132F11" w:rsidRPr="00EF18DF" w14:paraId="0B9D2ADC" w14:textId="77777777" w:rsidTr="00827AB8">
        <w:trPr>
          <w:cantSplit/>
          <w:trHeight w:val="20"/>
        </w:trPr>
        <w:tc>
          <w:tcPr>
            <w:tcW w:w="3701" w:type="dxa"/>
            <w:vAlign w:val="bottom"/>
          </w:tcPr>
          <w:p w14:paraId="3F46DFDD" w14:textId="77777777" w:rsidR="00132F11" w:rsidRPr="00EF18DF" w:rsidRDefault="00132F11" w:rsidP="00132F11">
            <w:pPr>
              <w:spacing w:line="240" w:lineRule="auto"/>
              <w:ind w:left="-101" w:right="-58"/>
              <w:rPr>
                <w:rFonts w:cs="Arial"/>
                <w:sz w:val="18"/>
                <w:szCs w:val="18"/>
                <w:lang w:val="en-US"/>
              </w:rPr>
            </w:pPr>
          </w:p>
        </w:tc>
        <w:tc>
          <w:tcPr>
            <w:tcW w:w="1417" w:type="dxa"/>
            <w:vAlign w:val="bottom"/>
          </w:tcPr>
          <w:p w14:paraId="1D06EB18"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2D75A7F9"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center"/>
          </w:tcPr>
          <w:p w14:paraId="15B9D466" w14:textId="77777777" w:rsidR="00132F11" w:rsidRPr="00EF18DF" w:rsidRDefault="00132F11" w:rsidP="00132F11">
            <w:pPr>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51617D6" w14:textId="77777777" w:rsidR="00132F11" w:rsidRPr="00EF18DF" w:rsidRDefault="00132F11" w:rsidP="00132F11">
            <w:pPr>
              <w:spacing w:line="240" w:lineRule="auto"/>
              <w:ind w:right="-72"/>
              <w:jc w:val="right"/>
              <w:rPr>
                <w:rFonts w:cs="Arial"/>
                <w:sz w:val="18"/>
                <w:szCs w:val="18"/>
              </w:rPr>
            </w:pPr>
          </w:p>
        </w:tc>
      </w:tr>
      <w:tr w:rsidR="00132F11" w:rsidRPr="00EF18DF" w14:paraId="1AF343A6" w14:textId="77777777" w:rsidTr="00827AB8">
        <w:trPr>
          <w:cantSplit/>
          <w:trHeight w:val="20"/>
        </w:trPr>
        <w:tc>
          <w:tcPr>
            <w:tcW w:w="3701" w:type="dxa"/>
            <w:vAlign w:val="bottom"/>
          </w:tcPr>
          <w:p w14:paraId="278203A7" w14:textId="77777777" w:rsidR="00132F11" w:rsidRPr="00EF18DF" w:rsidRDefault="00132F11" w:rsidP="00132F11">
            <w:pPr>
              <w:spacing w:line="240" w:lineRule="auto"/>
              <w:ind w:left="-101" w:right="-58"/>
              <w:jc w:val="thaiDistribute"/>
              <w:rPr>
                <w:rFonts w:cs="Arial"/>
                <w:sz w:val="18"/>
                <w:szCs w:val="18"/>
              </w:rPr>
            </w:pPr>
            <w:r w:rsidRPr="00EF18DF">
              <w:rPr>
                <w:rFonts w:cs="Arial"/>
                <w:sz w:val="18"/>
                <w:szCs w:val="18"/>
                <w:lang w:val="en-US"/>
              </w:rPr>
              <w:t xml:space="preserve">Total </w:t>
            </w:r>
          </w:p>
        </w:tc>
        <w:tc>
          <w:tcPr>
            <w:tcW w:w="1417" w:type="dxa"/>
            <w:vAlign w:val="bottom"/>
          </w:tcPr>
          <w:p w14:paraId="41D2ED51"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53E7197C" w14:textId="77777777" w:rsidR="00132F11" w:rsidRPr="00EF18DF" w:rsidRDefault="00132F11" w:rsidP="00132F11">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14:paraId="63C99AD0" w14:textId="08C549A6" w:rsidR="00132F11" w:rsidRPr="00EF18DF" w:rsidRDefault="005F6E4F" w:rsidP="000C561C">
            <w:pPr>
              <w:spacing w:line="240" w:lineRule="auto"/>
              <w:ind w:right="-72"/>
              <w:jc w:val="right"/>
              <w:rPr>
                <w:rFonts w:cs="Arial"/>
                <w:sz w:val="18"/>
                <w:szCs w:val="18"/>
              </w:rPr>
            </w:pPr>
            <w:r>
              <w:rPr>
                <w:rFonts w:cs="Arial"/>
                <w:sz w:val="18"/>
                <w:szCs w:val="18"/>
              </w:rPr>
              <w:t>(</w:t>
            </w:r>
            <w:r w:rsidR="006F735B" w:rsidRPr="006F735B">
              <w:rPr>
                <w:rFonts w:cs="Arial"/>
                <w:sz w:val="18"/>
                <w:szCs w:val="18"/>
              </w:rPr>
              <w:t>17</w:t>
            </w:r>
            <w:r>
              <w:rPr>
                <w:rFonts w:cs="Arial"/>
                <w:sz w:val="18"/>
                <w:szCs w:val="18"/>
              </w:rPr>
              <w:t>,</w:t>
            </w:r>
            <w:r w:rsidR="006F735B" w:rsidRPr="006F735B">
              <w:rPr>
                <w:rFonts w:cs="Arial"/>
                <w:sz w:val="18"/>
                <w:szCs w:val="18"/>
              </w:rPr>
              <w:t>979</w:t>
            </w:r>
            <w:r>
              <w:rPr>
                <w:rFonts w:cs="Arial"/>
                <w:sz w:val="18"/>
                <w:szCs w:val="18"/>
              </w:rPr>
              <w:t>.</w:t>
            </w:r>
            <w:r w:rsidR="006F735B" w:rsidRPr="006F735B">
              <w:rPr>
                <w:rFonts w:cs="Arial"/>
                <w:sz w:val="18"/>
                <w:szCs w:val="18"/>
              </w:rPr>
              <w:t>15</w:t>
            </w:r>
            <w:r>
              <w:rPr>
                <w:rFonts w:cs="Arial"/>
                <w:sz w:val="18"/>
                <w:szCs w:val="18"/>
              </w:rPr>
              <w:t>)</w:t>
            </w:r>
          </w:p>
        </w:tc>
        <w:tc>
          <w:tcPr>
            <w:tcW w:w="1440" w:type="dxa"/>
            <w:tcBorders>
              <w:bottom w:val="single" w:sz="4" w:space="0" w:color="auto"/>
            </w:tcBorders>
            <w:shd w:val="clear" w:color="auto" w:fill="auto"/>
            <w:vAlign w:val="center"/>
          </w:tcPr>
          <w:p w14:paraId="48450590" w14:textId="080CA6D9" w:rsidR="00132F11" w:rsidRPr="00EF18DF" w:rsidRDefault="00132F11" w:rsidP="00132F11">
            <w:pPr>
              <w:spacing w:line="240" w:lineRule="auto"/>
              <w:ind w:right="-72"/>
              <w:jc w:val="right"/>
              <w:rPr>
                <w:rFonts w:cs="Arial"/>
                <w:sz w:val="18"/>
                <w:szCs w:val="18"/>
              </w:rPr>
            </w:pPr>
            <w:r w:rsidRPr="00EF18DF">
              <w:rPr>
                <w:rFonts w:cs="Arial"/>
                <w:sz w:val="18"/>
                <w:szCs w:val="18"/>
              </w:rPr>
              <w:t>(</w:t>
            </w:r>
            <w:r w:rsidR="006F735B" w:rsidRPr="006F735B">
              <w:rPr>
                <w:rFonts w:cs="Arial"/>
                <w:sz w:val="18"/>
                <w:szCs w:val="18"/>
              </w:rPr>
              <w:t>1</w:t>
            </w:r>
            <w:r w:rsidRPr="00EF18DF">
              <w:rPr>
                <w:rFonts w:cs="Arial"/>
                <w:sz w:val="18"/>
                <w:szCs w:val="18"/>
              </w:rPr>
              <w:t>,</w:t>
            </w:r>
            <w:r w:rsidR="006F735B" w:rsidRPr="006F735B">
              <w:rPr>
                <w:rFonts w:cs="Arial"/>
                <w:sz w:val="18"/>
                <w:szCs w:val="18"/>
              </w:rPr>
              <w:t>366</w:t>
            </w:r>
            <w:r w:rsidRPr="00EF18DF">
              <w:rPr>
                <w:rFonts w:cs="Arial"/>
                <w:sz w:val="18"/>
                <w:szCs w:val="18"/>
              </w:rPr>
              <w:t>.</w:t>
            </w:r>
            <w:r w:rsidR="006F735B" w:rsidRPr="006F735B">
              <w:rPr>
                <w:rFonts w:cs="Arial"/>
                <w:sz w:val="18"/>
                <w:szCs w:val="18"/>
              </w:rPr>
              <w:t>66</w:t>
            </w:r>
            <w:r w:rsidRPr="00EF18DF">
              <w:rPr>
                <w:rFonts w:cs="Arial"/>
                <w:sz w:val="18"/>
                <w:szCs w:val="18"/>
              </w:rPr>
              <w:t>)</w:t>
            </w:r>
          </w:p>
        </w:tc>
      </w:tr>
    </w:tbl>
    <w:p w14:paraId="7107B40F" w14:textId="3FE83F18" w:rsidR="00475EDF" w:rsidRPr="000F5336" w:rsidRDefault="00475EDF" w:rsidP="00A2724A">
      <w:pPr>
        <w:spacing w:line="240" w:lineRule="auto"/>
        <w:jc w:val="both"/>
        <w:rPr>
          <w:rFonts w:cs="Arial"/>
          <w:b/>
          <w:bCs/>
          <w:sz w:val="18"/>
          <w:szCs w:val="18"/>
          <w:lang w:val="en-US"/>
        </w:rPr>
      </w:pPr>
    </w:p>
    <w:p w14:paraId="4E0ABEEF" w14:textId="45E1585D" w:rsidR="00E81937" w:rsidRPr="00EF18DF" w:rsidRDefault="00E81937" w:rsidP="00A2724A">
      <w:pPr>
        <w:spacing w:line="240" w:lineRule="auto"/>
        <w:jc w:val="both"/>
        <w:rPr>
          <w:rFonts w:cs="Arial"/>
          <w:b/>
          <w:bCs/>
          <w:color w:val="CF4A02"/>
          <w:sz w:val="18"/>
          <w:szCs w:val="18"/>
          <w:lang w:val="en-US"/>
        </w:rPr>
      </w:pPr>
      <w:r w:rsidRPr="00EF18DF">
        <w:rPr>
          <w:rFonts w:cs="Arial"/>
          <w:b/>
          <w:bCs/>
          <w:color w:val="CF4A02"/>
          <w:sz w:val="18"/>
          <w:szCs w:val="18"/>
          <w:lang w:val="en-US"/>
        </w:rPr>
        <w:t>Segment assets:</w:t>
      </w:r>
    </w:p>
    <w:p w14:paraId="0D4BBB88" w14:textId="77777777" w:rsidR="00E81937" w:rsidRPr="00EF18DF" w:rsidRDefault="00E81937" w:rsidP="00A2724A">
      <w:pPr>
        <w:spacing w:line="240" w:lineRule="auto"/>
        <w:jc w:val="both"/>
        <w:rPr>
          <w:rFonts w:cs="Arial"/>
          <w:b/>
          <w:bCs/>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132F11" w:rsidRPr="00EF18DF" w14:paraId="33F23BEF" w14:textId="77777777" w:rsidTr="004E489B">
        <w:trPr>
          <w:cantSplit/>
          <w:trHeight w:val="89"/>
        </w:trPr>
        <w:tc>
          <w:tcPr>
            <w:tcW w:w="3700" w:type="dxa"/>
            <w:vAlign w:val="bottom"/>
          </w:tcPr>
          <w:p w14:paraId="2D661425" w14:textId="7D171436" w:rsidR="00132F11" w:rsidRPr="00EF18DF" w:rsidRDefault="00132F11" w:rsidP="00132F11">
            <w:pPr>
              <w:spacing w:line="240" w:lineRule="auto"/>
              <w:ind w:left="-101" w:right="-58"/>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417" w:type="dxa"/>
            <w:vAlign w:val="bottom"/>
          </w:tcPr>
          <w:p w14:paraId="401F8AB6" w14:textId="77777777" w:rsidR="00132F11" w:rsidRPr="00EF18DF" w:rsidRDefault="00132F11" w:rsidP="00132F11">
            <w:pPr>
              <w:spacing w:line="240" w:lineRule="auto"/>
              <w:ind w:right="-72"/>
              <w:jc w:val="center"/>
              <w:rPr>
                <w:rFonts w:cs="Arial"/>
                <w:sz w:val="18"/>
                <w:szCs w:val="18"/>
                <w:lang w:val="en-US"/>
              </w:rPr>
            </w:pPr>
          </w:p>
        </w:tc>
        <w:tc>
          <w:tcPr>
            <w:tcW w:w="1447" w:type="dxa"/>
            <w:vAlign w:val="bottom"/>
          </w:tcPr>
          <w:p w14:paraId="15193599" w14:textId="77777777" w:rsidR="00132F11" w:rsidRPr="00EF18DF" w:rsidRDefault="00132F11" w:rsidP="00132F11">
            <w:pPr>
              <w:spacing w:line="240" w:lineRule="auto"/>
              <w:ind w:right="-72"/>
              <w:jc w:val="center"/>
              <w:rPr>
                <w:rFonts w:cs="Arial"/>
                <w:sz w:val="18"/>
                <w:szCs w:val="18"/>
                <w:lang w:val="en-US"/>
              </w:rPr>
            </w:pPr>
          </w:p>
        </w:tc>
        <w:tc>
          <w:tcPr>
            <w:tcW w:w="1440" w:type="dxa"/>
            <w:tcBorders>
              <w:top w:val="single" w:sz="4" w:space="0" w:color="auto"/>
            </w:tcBorders>
            <w:vAlign w:val="bottom"/>
          </w:tcPr>
          <w:p w14:paraId="0329DB05" w14:textId="0C7A4DBB" w:rsidR="00132F11" w:rsidRPr="00EF18DF" w:rsidRDefault="006F735B" w:rsidP="00132F11">
            <w:pPr>
              <w:spacing w:line="240" w:lineRule="auto"/>
              <w:ind w:right="-72"/>
              <w:jc w:val="center"/>
              <w:rPr>
                <w:rFonts w:cs="Arial"/>
                <w:sz w:val="18"/>
                <w:szCs w:val="18"/>
                <w:lang w:val="en-US"/>
              </w:rPr>
            </w:pPr>
            <w:r w:rsidRPr="006F735B">
              <w:rPr>
                <w:rFonts w:cs="Arial"/>
                <w:b/>
                <w:bCs/>
                <w:sz w:val="18"/>
                <w:szCs w:val="18"/>
              </w:rPr>
              <w:t>2022</w:t>
            </w:r>
          </w:p>
        </w:tc>
        <w:tc>
          <w:tcPr>
            <w:tcW w:w="1440" w:type="dxa"/>
            <w:tcBorders>
              <w:top w:val="single" w:sz="4" w:space="0" w:color="auto"/>
            </w:tcBorders>
            <w:vAlign w:val="bottom"/>
          </w:tcPr>
          <w:p w14:paraId="77C3F746" w14:textId="311C2352" w:rsidR="00132F11" w:rsidRPr="00EF18DF" w:rsidRDefault="006F735B" w:rsidP="00132F11">
            <w:pPr>
              <w:spacing w:line="240" w:lineRule="auto"/>
              <w:ind w:right="-72"/>
              <w:jc w:val="center"/>
              <w:rPr>
                <w:rFonts w:cs="Arial"/>
                <w:sz w:val="18"/>
                <w:szCs w:val="18"/>
                <w:lang w:val="en-US"/>
              </w:rPr>
            </w:pPr>
            <w:r w:rsidRPr="006F735B">
              <w:rPr>
                <w:rFonts w:cs="Arial"/>
                <w:b/>
                <w:bCs/>
                <w:sz w:val="18"/>
                <w:szCs w:val="18"/>
              </w:rPr>
              <w:t>2021</w:t>
            </w:r>
          </w:p>
        </w:tc>
      </w:tr>
      <w:tr w:rsidR="00132F11" w:rsidRPr="00EF18DF" w14:paraId="0ADB7325" w14:textId="77777777" w:rsidTr="00286E9B">
        <w:trPr>
          <w:cantSplit/>
          <w:trHeight w:val="20"/>
        </w:trPr>
        <w:tc>
          <w:tcPr>
            <w:tcW w:w="3700" w:type="dxa"/>
            <w:vAlign w:val="bottom"/>
          </w:tcPr>
          <w:p w14:paraId="6EF201D5" w14:textId="77777777" w:rsidR="00132F11" w:rsidRPr="00EF18DF" w:rsidRDefault="00132F11" w:rsidP="00132F11">
            <w:pPr>
              <w:spacing w:line="240" w:lineRule="auto"/>
              <w:ind w:left="-101" w:right="-58"/>
              <w:rPr>
                <w:rFonts w:cs="Arial"/>
                <w:b/>
                <w:bCs/>
                <w:sz w:val="18"/>
                <w:szCs w:val="18"/>
                <w:lang w:val="en-US"/>
              </w:rPr>
            </w:pPr>
          </w:p>
        </w:tc>
        <w:tc>
          <w:tcPr>
            <w:tcW w:w="1417" w:type="dxa"/>
            <w:vAlign w:val="bottom"/>
          </w:tcPr>
          <w:p w14:paraId="553D498E" w14:textId="77777777" w:rsidR="00132F11" w:rsidRPr="00EF18DF" w:rsidRDefault="00132F11" w:rsidP="00132F11">
            <w:pPr>
              <w:spacing w:line="240" w:lineRule="auto"/>
              <w:ind w:right="-72"/>
              <w:jc w:val="center"/>
              <w:rPr>
                <w:rFonts w:cs="Arial"/>
                <w:b/>
                <w:bCs/>
                <w:sz w:val="18"/>
                <w:szCs w:val="18"/>
                <w:lang w:val="en-US"/>
              </w:rPr>
            </w:pPr>
          </w:p>
        </w:tc>
        <w:tc>
          <w:tcPr>
            <w:tcW w:w="1447" w:type="dxa"/>
            <w:vAlign w:val="bottom"/>
          </w:tcPr>
          <w:p w14:paraId="2B3BAC1F" w14:textId="77777777" w:rsidR="00132F11" w:rsidRPr="00EF18DF" w:rsidRDefault="00132F11" w:rsidP="00132F11">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2B46EB71" w14:textId="77777777" w:rsidR="00132F11" w:rsidRPr="00EF18DF" w:rsidRDefault="00132F11" w:rsidP="00132F11">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AC32125" w14:textId="77777777" w:rsidR="00132F11" w:rsidRPr="00EF18DF" w:rsidRDefault="00132F11" w:rsidP="00132F11">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132F11" w:rsidRPr="00EF18DF" w14:paraId="06056DED" w14:textId="77777777" w:rsidTr="00286E9B">
        <w:trPr>
          <w:cantSplit/>
          <w:trHeight w:val="20"/>
        </w:trPr>
        <w:tc>
          <w:tcPr>
            <w:tcW w:w="3700" w:type="dxa"/>
            <w:vAlign w:val="bottom"/>
          </w:tcPr>
          <w:p w14:paraId="1FDCF8BB" w14:textId="77777777" w:rsidR="00132F11" w:rsidRPr="00EF18DF" w:rsidRDefault="00132F11" w:rsidP="00132F11">
            <w:pPr>
              <w:spacing w:line="240" w:lineRule="auto"/>
              <w:ind w:left="-101" w:right="-58"/>
              <w:rPr>
                <w:rFonts w:cs="Arial"/>
                <w:sz w:val="18"/>
                <w:szCs w:val="18"/>
                <w:lang w:val="en-US"/>
              </w:rPr>
            </w:pPr>
          </w:p>
        </w:tc>
        <w:tc>
          <w:tcPr>
            <w:tcW w:w="1417" w:type="dxa"/>
            <w:vAlign w:val="bottom"/>
          </w:tcPr>
          <w:p w14:paraId="7B3EF0CD"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38A8E4A1"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257CD94"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vAlign w:val="bottom"/>
          </w:tcPr>
          <w:p w14:paraId="3D767F7B" w14:textId="77777777" w:rsidR="00132F11" w:rsidRPr="00EF18DF" w:rsidRDefault="00132F11" w:rsidP="00132F11">
            <w:pPr>
              <w:spacing w:line="240" w:lineRule="auto"/>
              <w:ind w:right="-72"/>
              <w:jc w:val="right"/>
              <w:rPr>
                <w:rFonts w:cs="Arial"/>
                <w:sz w:val="18"/>
                <w:szCs w:val="18"/>
                <w:lang w:val="en-US"/>
              </w:rPr>
            </w:pPr>
          </w:p>
        </w:tc>
      </w:tr>
      <w:tr w:rsidR="00132F11" w:rsidRPr="00EF18DF" w14:paraId="30ED78BD" w14:textId="77777777" w:rsidTr="00286E9B">
        <w:trPr>
          <w:cantSplit/>
          <w:trHeight w:val="135"/>
        </w:trPr>
        <w:tc>
          <w:tcPr>
            <w:tcW w:w="3700" w:type="dxa"/>
            <w:vAlign w:val="bottom"/>
          </w:tcPr>
          <w:p w14:paraId="1956C137" w14:textId="77777777" w:rsidR="00132F11" w:rsidRPr="00EF18DF" w:rsidRDefault="00132F11" w:rsidP="00132F11">
            <w:pPr>
              <w:spacing w:line="240" w:lineRule="auto"/>
              <w:ind w:left="-101" w:right="-57"/>
              <w:rPr>
                <w:rFonts w:cs="Arial"/>
                <w:sz w:val="18"/>
                <w:szCs w:val="18"/>
                <w:lang w:val="en-US"/>
              </w:rPr>
            </w:pPr>
            <w:r w:rsidRPr="00EF18DF">
              <w:rPr>
                <w:rFonts w:cs="Arial"/>
                <w:sz w:val="18"/>
                <w:szCs w:val="18"/>
                <w:lang w:val="en-US"/>
              </w:rPr>
              <w:t>TrueMove H</w:t>
            </w:r>
          </w:p>
        </w:tc>
        <w:tc>
          <w:tcPr>
            <w:tcW w:w="1417" w:type="dxa"/>
            <w:vAlign w:val="bottom"/>
          </w:tcPr>
          <w:p w14:paraId="303F2396"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01450BB6" w14:textId="77777777" w:rsidR="00132F11" w:rsidRPr="00EF18DF" w:rsidRDefault="00132F11" w:rsidP="00132F11">
            <w:pPr>
              <w:spacing w:line="240" w:lineRule="auto"/>
              <w:ind w:right="-72"/>
              <w:jc w:val="right"/>
              <w:rPr>
                <w:rFonts w:cs="Arial"/>
                <w:sz w:val="18"/>
                <w:szCs w:val="18"/>
                <w:lang w:val="en-US"/>
              </w:rPr>
            </w:pPr>
          </w:p>
        </w:tc>
        <w:tc>
          <w:tcPr>
            <w:tcW w:w="1440" w:type="dxa"/>
            <w:shd w:val="clear" w:color="auto" w:fill="FAFAFA"/>
            <w:vAlign w:val="bottom"/>
          </w:tcPr>
          <w:p w14:paraId="50DEECE7" w14:textId="521E8290" w:rsidR="00132F11" w:rsidRPr="00EF18DF" w:rsidRDefault="006F735B" w:rsidP="00132F11">
            <w:pPr>
              <w:spacing w:line="240" w:lineRule="auto"/>
              <w:ind w:right="-72"/>
              <w:jc w:val="right"/>
              <w:rPr>
                <w:rFonts w:cs="Arial"/>
                <w:sz w:val="18"/>
                <w:szCs w:val="18"/>
                <w:lang w:val="en-US"/>
              </w:rPr>
            </w:pPr>
            <w:r w:rsidRPr="006F735B">
              <w:rPr>
                <w:rFonts w:cs="Arial"/>
                <w:sz w:val="18"/>
                <w:szCs w:val="18"/>
              </w:rPr>
              <w:t>440</w:t>
            </w:r>
            <w:r w:rsidR="006D5C41">
              <w:rPr>
                <w:rFonts w:cs="Arial"/>
                <w:sz w:val="18"/>
                <w:szCs w:val="18"/>
                <w:lang w:val="en-US"/>
              </w:rPr>
              <w:t>,</w:t>
            </w:r>
            <w:r w:rsidRPr="006F735B">
              <w:rPr>
                <w:rFonts w:cs="Arial"/>
                <w:sz w:val="18"/>
                <w:szCs w:val="18"/>
              </w:rPr>
              <w:t>167</w:t>
            </w:r>
            <w:r w:rsidR="006D5C41">
              <w:rPr>
                <w:rFonts w:cs="Arial"/>
                <w:sz w:val="18"/>
                <w:szCs w:val="18"/>
                <w:lang w:val="en-US"/>
              </w:rPr>
              <w:t>.</w:t>
            </w:r>
            <w:r w:rsidRPr="006F735B">
              <w:rPr>
                <w:rFonts w:cs="Arial"/>
                <w:sz w:val="18"/>
                <w:szCs w:val="18"/>
              </w:rPr>
              <w:t>50</w:t>
            </w:r>
          </w:p>
        </w:tc>
        <w:tc>
          <w:tcPr>
            <w:tcW w:w="1440" w:type="dxa"/>
            <w:vAlign w:val="bottom"/>
          </w:tcPr>
          <w:p w14:paraId="13334512" w14:textId="0B494F86" w:rsidR="00132F11" w:rsidRPr="00EF18DF" w:rsidRDefault="006F735B" w:rsidP="00132F11">
            <w:pPr>
              <w:spacing w:line="240" w:lineRule="auto"/>
              <w:ind w:right="-72"/>
              <w:jc w:val="right"/>
              <w:rPr>
                <w:rFonts w:cs="Arial"/>
                <w:sz w:val="18"/>
                <w:szCs w:val="18"/>
                <w:lang w:val="en-US"/>
              </w:rPr>
            </w:pPr>
            <w:r w:rsidRPr="006F735B">
              <w:rPr>
                <w:rFonts w:cs="Arial"/>
                <w:sz w:val="18"/>
                <w:szCs w:val="18"/>
              </w:rPr>
              <w:t>437</w:t>
            </w:r>
            <w:r w:rsidR="00132F11" w:rsidRPr="00EF18DF">
              <w:rPr>
                <w:rFonts w:cs="Arial"/>
                <w:sz w:val="18"/>
                <w:szCs w:val="18"/>
                <w:lang w:val="en-US"/>
              </w:rPr>
              <w:t>,</w:t>
            </w:r>
            <w:r w:rsidRPr="006F735B">
              <w:rPr>
                <w:rFonts w:cs="Arial"/>
                <w:sz w:val="18"/>
                <w:szCs w:val="18"/>
              </w:rPr>
              <w:t>340</w:t>
            </w:r>
            <w:r w:rsidR="00132F11" w:rsidRPr="00EF18DF">
              <w:rPr>
                <w:rFonts w:cs="Arial"/>
                <w:sz w:val="18"/>
                <w:szCs w:val="18"/>
                <w:lang w:val="en-US"/>
              </w:rPr>
              <w:t>.</w:t>
            </w:r>
            <w:r w:rsidRPr="006F735B">
              <w:rPr>
                <w:rFonts w:cs="Arial"/>
                <w:sz w:val="18"/>
                <w:szCs w:val="18"/>
              </w:rPr>
              <w:t>93</w:t>
            </w:r>
          </w:p>
        </w:tc>
      </w:tr>
      <w:tr w:rsidR="00132F11" w:rsidRPr="00EF18DF" w14:paraId="77A82B43" w14:textId="77777777" w:rsidTr="00286E9B">
        <w:trPr>
          <w:cantSplit/>
          <w:trHeight w:val="135"/>
        </w:trPr>
        <w:tc>
          <w:tcPr>
            <w:tcW w:w="3700" w:type="dxa"/>
            <w:vAlign w:val="bottom"/>
          </w:tcPr>
          <w:p w14:paraId="213DC327" w14:textId="77777777" w:rsidR="00132F11" w:rsidRPr="00EF18DF" w:rsidRDefault="00132F11" w:rsidP="00132F11">
            <w:pPr>
              <w:spacing w:line="240" w:lineRule="auto"/>
              <w:ind w:left="-101" w:right="-57"/>
              <w:rPr>
                <w:rFonts w:cs="Arial"/>
                <w:sz w:val="18"/>
                <w:szCs w:val="18"/>
              </w:rPr>
            </w:pPr>
            <w:r w:rsidRPr="00EF18DF">
              <w:rPr>
                <w:rFonts w:cs="Arial"/>
                <w:sz w:val="18"/>
                <w:szCs w:val="18"/>
                <w:lang w:val="en-US"/>
              </w:rPr>
              <w:t>TrueOnline</w:t>
            </w:r>
          </w:p>
        </w:tc>
        <w:tc>
          <w:tcPr>
            <w:tcW w:w="1417" w:type="dxa"/>
            <w:vAlign w:val="bottom"/>
          </w:tcPr>
          <w:p w14:paraId="59747680"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63F2E357" w14:textId="77777777" w:rsidR="00132F11" w:rsidRPr="00EF18DF" w:rsidRDefault="00132F11" w:rsidP="00132F11">
            <w:pPr>
              <w:spacing w:line="240" w:lineRule="auto"/>
              <w:ind w:right="-72"/>
              <w:jc w:val="right"/>
              <w:rPr>
                <w:rFonts w:cs="Arial"/>
                <w:sz w:val="18"/>
                <w:szCs w:val="18"/>
                <w:lang w:val="en-US"/>
              </w:rPr>
            </w:pPr>
          </w:p>
        </w:tc>
        <w:tc>
          <w:tcPr>
            <w:tcW w:w="1440" w:type="dxa"/>
            <w:shd w:val="clear" w:color="auto" w:fill="FAFAFA"/>
            <w:vAlign w:val="bottom"/>
          </w:tcPr>
          <w:p w14:paraId="78086E72" w14:textId="338AA3F5" w:rsidR="00132F11" w:rsidRPr="00EF18DF" w:rsidRDefault="006F735B" w:rsidP="00413BC3">
            <w:pPr>
              <w:spacing w:line="240" w:lineRule="auto"/>
              <w:ind w:right="-72"/>
              <w:jc w:val="right"/>
              <w:rPr>
                <w:rFonts w:cs="Arial"/>
                <w:sz w:val="18"/>
                <w:szCs w:val="18"/>
                <w:lang w:val="en-US"/>
              </w:rPr>
            </w:pPr>
            <w:r w:rsidRPr="006F735B">
              <w:rPr>
                <w:rFonts w:cs="Arial"/>
                <w:sz w:val="18"/>
                <w:szCs w:val="18"/>
              </w:rPr>
              <w:t>161</w:t>
            </w:r>
            <w:r w:rsidR="006D5C41">
              <w:rPr>
                <w:rFonts w:cs="Arial"/>
                <w:sz w:val="18"/>
                <w:szCs w:val="18"/>
                <w:lang w:val="en-US"/>
              </w:rPr>
              <w:t>,</w:t>
            </w:r>
            <w:r w:rsidRPr="006F735B">
              <w:rPr>
                <w:rFonts w:cs="Arial"/>
                <w:sz w:val="18"/>
                <w:szCs w:val="18"/>
              </w:rPr>
              <w:t>582</w:t>
            </w:r>
            <w:r w:rsidR="00413BC3">
              <w:rPr>
                <w:rFonts w:cs="Arial"/>
                <w:sz w:val="18"/>
                <w:szCs w:val="18"/>
                <w:lang w:val="en-US"/>
              </w:rPr>
              <w:t>.</w:t>
            </w:r>
            <w:r w:rsidRPr="006F735B">
              <w:rPr>
                <w:rFonts w:cs="Arial"/>
                <w:sz w:val="18"/>
                <w:szCs w:val="18"/>
              </w:rPr>
              <w:t>10</w:t>
            </w:r>
          </w:p>
        </w:tc>
        <w:tc>
          <w:tcPr>
            <w:tcW w:w="1440" w:type="dxa"/>
            <w:vAlign w:val="bottom"/>
          </w:tcPr>
          <w:p w14:paraId="7682168E" w14:textId="2270F360" w:rsidR="00132F11" w:rsidRPr="00EF18DF" w:rsidRDefault="006F735B" w:rsidP="00132F11">
            <w:pPr>
              <w:spacing w:line="240" w:lineRule="auto"/>
              <w:ind w:right="-72"/>
              <w:jc w:val="right"/>
              <w:rPr>
                <w:rFonts w:cs="Arial"/>
                <w:sz w:val="18"/>
                <w:szCs w:val="18"/>
                <w:lang w:val="en-US"/>
              </w:rPr>
            </w:pPr>
            <w:r w:rsidRPr="006F735B">
              <w:rPr>
                <w:rFonts w:cs="Arial"/>
                <w:sz w:val="18"/>
                <w:szCs w:val="18"/>
              </w:rPr>
              <w:t>167</w:t>
            </w:r>
            <w:r w:rsidR="00132F11" w:rsidRPr="00EF18DF">
              <w:rPr>
                <w:rFonts w:cs="Arial"/>
                <w:sz w:val="18"/>
                <w:szCs w:val="18"/>
                <w:lang w:val="en-US"/>
              </w:rPr>
              <w:t>,</w:t>
            </w:r>
            <w:r w:rsidRPr="006F735B">
              <w:rPr>
                <w:rFonts w:cs="Arial"/>
                <w:sz w:val="18"/>
                <w:szCs w:val="18"/>
              </w:rPr>
              <w:t>252</w:t>
            </w:r>
            <w:r w:rsidR="00132F11" w:rsidRPr="00EF18DF">
              <w:rPr>
                <w:rFonts w:cs="Arial"/>
                <w:sz w:val="18"/>
                <w:szCs w:val="18"/>
                <w:lang w:val="en-US"/>
              </w:rPr>
              <w:t>.</w:t>
            </w:r>
            <w:r w:rsidRPr="006F735B">
              <w:rPr>
                <w:rFonts w:cs="Arial"/>
                <w:sz w:val="18"/>
                <w:szCs w:val="18"/>
              </w:rPr>
              <w:t>27</w:t>
            </w:r>
          </w:p>
        </w:tc>
      </w:tr>
      <w:tr w:rsidR="00132F11" w:rsidRPr="00EF18DF" w14:paraId="6A403C70" w14:textId="77777777" w:rsidTr="00827AB8">
        <w:trPr>
          <w:cantSplit/>
          <w:trHeight w:val="135"/>
        </w:trPr>
        <w:tc>
          <w:tcPr>
            <w:tcW w:w="3700" w:type="dxa"/>
            <w:vAlign w:val="bottom"/>
          </w:tcPr>
          <w:p w14:paraId="099095EA" w14:textId="77777777" w:rsidR="00132F11" w:rsidRPr="00EF18DF" w:rsidRDefault="00132F11" w:rsidP="00132F11">
            <w:pPr>
              <w:spacing w:line="240" w:lineRule="auto"/>
              <w:ind w:left="-101" w:right="-57"/>
              <w:rPr>
                <w:rFonts w:cs="Arial"/>
                <w:sz w:val="18"/>
                <w:szCs w:val="18"/>
              </w:rPr>
            </w:pPr>
            <w:r w:rsidRPr="00EF18DF">
              <w:rPr>
                <w:rFonts w:cs="Arial"/>
                <w:sz w:val="18"/>
                <w:szCs w:val="18"/>
                <w:lang w:val="en-US"/>
              </w:rPr>
              <w:t>TrueVisions</w:t>
            </w:r>
          </w:p>
        </w:tc>
        <w:tc>
          <w:tcPr>
            <w:tcW w:w="1417" w:type="dxa"/>
            <w:vAlign w:val="bottom"/>
          </w:tcPr>
          <w:p w14:paraId="0AD3ED21"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7F3CCA86" w14:textId="77777777" w:rsidR="00132F11" w:rsidRPr="00EF18DF" w:rsidRDefault="00132F11" w:rsidP="00132F11">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5A327814" w14:textId="432FBB7E" w:rsidR="00132F11" w:rsidRPr="00EF18DF" w:rsidRDefault="006F735B" w:rsidP="006D5C41">
            <w:pPr>
              <w:spacing w:line="240" w:lineRule="auto"/>
              <w:ind w:right="-72"/>
              <w:jc w:val="right"/>
              <w:rPr>
                <w:rFonts w:cs="Arial"/>
                <w:sz w:val="18"/>
                <w:szCs w:val="18"/>
              </w:rPr>
            </w:pPr>
            <w:r w:rsidRPr="006F735B">
              <w:rPr>
                <w:rFonts w:cs="Arial"/>
                <w:sz w:val="18"/>
                <w:szCs w:val="18"/>
              </w:rPr>
              <w:t>16</w:t>
            </w:r>
            <w:r w:rsidR="006D5C41">
              <w:rPr>
                <w:rFonts w:cs="Arial"/>
                <w:sz w:val="18"/>
                <w:szCs w:val="18"/>
              </w:rPr>
              <w:t>,</w:t>
            </w:r>
            <w:r w:rsidRPr="006F735B">
              <w:rPr>
                <w:rFonts w:cs="Arial"/>
                <w:sz w:val="18"/>
                <w:szCs w:val="18"/>
              </w:rPr>
              <w:t>346</w:t>
            </w:r>
            <w:r w:rsidR="006D5C41">
              <w:rPr>
                <w:rFonts w:cs="Arial"/>
                <w:sz w:val="18"/>
                <w:szCs w:val="18"/>
              </w:rPr>
              <w:t>.</w:t>
            </w:r>
            <w:r w:rsidRPr="006F735B">
              <w:rPr>
                <w:rFonts w:cs="Arial"/>
                <w:sz w:val="18"/>
                <w:szCs w:val="18"/>
              </w:rPr>
              <w:t>25</w:t>
            </w:r>
          </w:p>
        </w:tc>
        <w:tc>
          <w:tcPr>
            <w:tcW w:w="1440" w:type="dxa"/>
            <w:tcBorders>
              <w:bottom w:val="single" w:sz="4" w:space="0" w:color="auto"/>
            </w:tcBorders>
            <w:vAlign w:val="bottom"/>
          </w:tcPr>
          <w:p w14:paraId="5D358BC7" w14:textId="47FE8CC9" w:rsidR="00132F11" w:rsidRPr="00EF18DF" w:rsidRDefault="006F735B" w:rsidP="00132F11">
            <w:pPr>
              <w:spacing w:line="240" w:lineRule="auto"/>
              <w:ind w:right="-72"/>
              <w:jc w:val="right"/>
              <w:rPr>
                <w:rFonts w:cs="Arial"/>
                <w:sz w:val="18"/>
                <w:szCs w:val="18"/>
              </w:rPr>
            </w:pPr>
            <w:r w:rsidRPr="006F735B">
              <w:rPr>
                <w:rFonts w:cs="Arial"/>
                <w:sz w:val="18"/>
                <w:szCs w:val="18"/>
              </w:rPr>
              <w:t>20</w:t>
            </w:r>
            <w:r w:rsidR="00132F11" w:rsidRPr="00EF18DF">
              <w:rPr>
                <w:rFonts w:cs="Arial"/>
                <w:sz w:val="18"/>
                <w:szCs w:val="18"/>
              </w:rPr>
              <w:t>,</w:t>
            </w:r>
            <w:r w:rsidRPr="006F735B">
              <w:rPr>
                <w:rFonts w:cs="Arial"/>
                <w:sz w:val="18"/>
                <w:szCs w:val="18"/>
              </w:rPr>
              <w:t>321</w:t>
            </w:r>
            <w:r w:rsidR="00132F11" w:rsidRPr="00EF18DF">
              <w:rPr>
                <w:rFonts w:cs="Arial"/>
                <w:sz w:val="18"/>
                <w:szCs w:val="18"/>
              </w:rPr>
              <w:t>.</w:t>
            </w:r>
            <w:r w:rsidRPr="006F735B">
              <w:rPr>
                <w:rFonts w:cs="Arial"/>
                <w:sz w:val="18"/>
                <w:szCs w:val="18"/>
              </w:rPr>
              <w:t>38</w:t>
            </w:r>
          </w:p>
        </w:tc>
      </w:tr>
      <w:tr w:rsidR="00132F11" w:rsidRPr="00EF18DF" w14:paraId="2DCCAC23" w14:textId="77777777" w:rsidTr="00827AB8">
        <w:trPr>
          <w:cantSplit/>
          <w:trHeight w:val="135"/>
        </w:trPr>
        <w:tc>
          <w:tcPr>
            <w:tcW w:w="3700" w:type="dxa"/>
            <w:vAlign w:val="bottom"/>
          </w:tcPr>
          <w:p w14:paraId="3D5B8B26" w14:textId="77777777" w:rsidR="00132F11" w:rsidRPr="00EF18DF" w:rsidRDefault="00132F11" w:rsidP="00132F11">
            <w:pPr>
              <w:spacing w:line="240" w:lineRule="auto"/>
              <w:ind w:left="-101" w:right="-57"/>
              <w:rPr>
                <w:rFonts w:cs="Arial"/>
                <w:sz w:val="12"/>
                <w:szCs w:val="12"/>
                <w:lang w:val="en-US"/>
              </w:rPr>
            </w:pPr>
          </w:p>
        </w:tc>
        <w:tc>
          <w:tcPr>
            <w:tcW w:w="1417" w:type="dxa"/>
            <w:vAlign w:val="bottom"/>
          </w:tcPr>
          <w:p w14:paraId="7BF6114F" w14:textId="77777777" w:rsidR="00132F11" w:rsidRPr="00EF18DF" w:rsidRDefault="00132F11" w:rsidP="00132F11">
            <w:pPr>
              <w:spacing w:line="240" w:lineRule="auto"/>
              <w:ind w:right="-72"/>
              <w:jc w:val="right"/>
              <w:rPr>
                <w:rFonts w:cs="Arial"/>
                <w:sz w:val="12"/>
                <w:szCs w:val="12"/>
                <w:lang w:val="en-US"/>
              </w:rPr>
            </w:pPr>
          </w:p>
        </w:tc>
        <w:tc>
          <w:tcPr>
            <w:tcW w:w="1447" w:type="dxa"/>
            <w:vAlign w:val="bottom"/>
          </w:tcPr>
          <w:p w14:paraId="2A03021B" w14:textId="77777777" w:rsidR="00132F11" w:rsidRPr="00EF18DF" w:rsidRDefault="00132F11" w:rsidP="00132F11">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507489C5" w14:textId="77777777" w:rsidR="00132F11" w:rsidRPr="00EF18DF" w:rsidRDefault="00132F11" w:rsidP="00132F11">
            <w:pPr>
              <w:spacing w:line="240" w:lineRule="auto"/>
              <w:ind w:right="-72"/>
              <w:jc w:val="right"/>
              <w:rPr>
                <w:rFonts w:cs="Arial"/>
                <w:sz w:val="12"/>
                <w:szCs w:val="12"/>
                <w:lang w:val="en-US"/>
              </w:rPr>
            </w:pPr>
          </w:p>
        </w:tc>
        <w:tc>
          <w:tcPr>
            <w:tcW w:w="1440" w:type="dxa"/>
            <w:tcBorders>
              <w:top w:val="single" w:sz="4" w:space="0" w:color="auto"/>
            </w:tcBorders>
            <w:vAlign w:val="bottom"/>
          </w:tcPr>
          <w:p w14:paraId="21D61ABE" w14:textId="77777777" w:rsidR="00132F11" w:rsidRPr="00EF18DF" w:rsidRDefault="00132F11" w:rsidP="00132F11">
            <w:pPr>
              <w:spacing w:line="240" w:lineRule="auto"/>
              <w:ind w:right="-72"/>
              <w:jc w:val="right"/>
              <w:rPr>
                <w:rFonts w:cs="Arial"/>
                <w:sz w:val="12"/>
                <w:szCs w:val="12"/>
                <w:lang w:val="en-US"/>
              </w:rPr>
            </w:pPr>
          </w:p>
        </w:tc>
      </w:tr>
      <w:tr w:rsidR="00132F11" w:rsidRPr="00EF18DF" w14:paraId="3ED71EDB" w14:textId="77777777" w:rsidTr="00827AB8">
        <w:trPr>
          <w:cantSplit/>
          <w:trHeight w:val="135"/>
        </w:trPr>
        <w:tc>
          <w:tcPr>
            <w:tcW w:w="3700" w:type="dxa"/>
            <w:vAlign w:val="bottom"/>
          </w:tcPr>
          <w:p w14:paraId="1FF48EA3" w14:textId="77777777" w:rsidR="00132F11" w:rsidRPr="00EF18DF" w:rsidRDefault="00132F11" w:rsidP="00132F11">
            <w:pPr>
              <w:spacing w:line="240" w:lineRule="auto"/>
              <w:ind w:left="-101" w:right="-57"/>
              <w:jc w:val="thaiDistribute"/>
              <w:rPr>
                <w:rFonts w:cs="Arial"/>
                <w:sz w:val="18"/>
                <w:szCs w:val="18"/>
              </w:rPr>
            </w:pPr>
            <w:r w:rsidRPr="00EF18DF">
              <w:rPr>
                <w:rFonts w:cs="Arial"/>
                <w:sz w:val="18"/>
                <w:szCs w:val="18"/>
                <w:lang w:val="en-US"/>
              </w:rPr>
              <w:t xml:space="preserve">Total </w:t>
            </w:r>
          </w:p>
        </w:tc>
        <w:tc>
          <w:tcPr>
            <w:tcW w:w="1417" w:type="dxa"/>
            <w:vAlign w:val="bottom"/>
          </w:tcPr>
          <w:p w14:paraId="0410C77A"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12C15902" w14:textId="77777777" w:rsidR="00132F11" w:rsidRPr="00EF18DF" w:rsidRDefault="00132F11" w:rsidP="00132F11">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1E80525B" w14:textId="403D02D3" w:rsidR="00132F11" w:rsidRPr="00EF18DF" w:rsidRDefault="006F735B" w:rsidP="00413BC3">
            <w:pPr>
              <w:spacing w:line="240" w:lineRule="auto"/>
              <w:ind w:right="-72"/>
              <w:jc w:val="right"/>
              <w:rPr>
                <w:rFonts w:cs="Arial"/>
                <w:sz w:val="18"/>
                <w:szCs w:val="18"/>
                <w:lang w:val="en-US"/>
              </w:rPr>
            </w:pPr>
            <w:r w:rsidRPr="006F735B">
              <w:rPr>
                <w:rFonts w:cs="Arial"/>
                <w:sz w:val="18"/>
                <w:szCs w:val="18"/>
              </w:rPr>
              <w:t>618</w:t>
            </w:r>
            <w:r w:rsidR="005F6E4F">
              <w:rPr>
                <w:rFonts w:cs="Arial"/>
                <w:sz w:val="18"/>
                <w:szCs w:val="18"/>
                <w:lang w:val="en-US"/>
              </w:rPr>
              <w:t>,</w:t>
            </w:r>
            <w:r w:rsidRPr="006F735B">
              <w:rPr>
                <w:rFonts w:cs="Arial"/>
                <w:sz w:val="18"/>
                <w:szCs w:val="18"/>
              </w:rPr>
              <w:t>095</w:t>
            </w:r>
            <w:r w:rsidR="00413BC3">
              <w:rPr>
                <w:rFonts w:cs="Arial"/>
                <w:sz w:val="18"/>
                <w:szCs w:val="18"/>
                <w:lang w:val="en-US"/>
              </w:rPr>
              <w:t>.</w:t>
            </w:r>
            <w:r w:rsidRPr="006F735B">
              <w:rPr>
                <w:rFonts w:cs="Arial"/>
                <w:sz w:val="18"/>
                <w:szCs w:val="18"/>
              </w:rPr>
              <w:t>85</w:t>
            </w:r>
          </w:p>
        </w:tc>
        <w:tc>
          <w:tcPr>
            <w:tcW w:w="1440" w:type="dxa"/>
            <w:tcBorders>
              <w:bottom w:val="single" w:sz="4" w:space="0" w:color="auto"/>
            </w:tcBorders>
            <w:vAlign w:val="bottom"/>
          </w:tcPr>
          <w:p w14:paraId="3BE4427A" w14:textId="0C721DB5" w:rsidR="00132F11" w:rsidRPr="00EF18DF" w:rsidRDefault="006F735B" w:rsidP="00132F11">
            <w:pPr>
              <w:spacing w:line="240" w:lineRule="auto"/>
              <w:ind w:right="-72"/>
              <w:jc w:val="right"/>
              <w:rPr>
                <w:rFonts w:cs="Arial"/>
                <w:sz w:val="18"/>
                <w:szCs w:val="18"/>
                <w:lang w:val="en-US"/>
              </w:rPr>
            </w:pPr>
            <w:r w:rsidRPr="006F735B">
              <w:rPr>
                <w:rFonts w:cs="Arial"/>
                <w:sz w:val="18"/>
                <w:szCs w:val="18"/>
              </w:rPr>
              <w:t>624</w:t>
            </w:r>
            <w:r w:rsidR="00132F11" w:rsidRPr="00EF18DF">
              <w:rPr>
                <w:rFonts w:cs="Arial"/>
                <w:sz w:val="18"/>
                <w:szCs w:val="18"/>
                <w:lang w:val="en-US"/>
              </w:rPr>
              <w:t>,</w:t>
            </w:r>
            <w:r w:rsidRPr="006F735B">
              <w:rPr>
                <w:rFonts w:cs="Arial"/>
                <w:sz w:val="18"/>
                <w:szCs w:val="18"/>
              </w:rPr>
              <w:t>914</w:t>
            </w:r>
            <w:r w:rsidR="00132F11" w:rsidRPr="00EF18DF">
              <w:rPr>
                <w:rFonts w:cs="Arial"/>
                <w:sz w:val="18"/>
                <w:szCs w:val="18"/>
                <w:lang w:val="en-US"/>
              </w:rPr>
              <w:t>.</w:t>
            </w:r>
            <w:r w:rsidRPr="006F735B">
              <w:rPr>
                <w:rFonts w:cs="Arial"/>
                <w:sz w:val="18"/>
                <w:szCs w:val="18"/>
              </w:rPr>
              <w:t>58</w:t>
            </w:r>
          </w:p>
        </w:tc>
      </w:tr>
    </w:tbl>
    <w:p w14:paraId="5DC79DE9" w14:textId="77777777" w:rsidR="00CF48A2" w:rsidRPr="00EF18DF" w:rsidRDefault="00CF48A2" w:rsidP="00A2724A">
      <w:pPr>
        <w:spacing w:line="240" w:lineRule="auto"/>
        <w:rPr>
          <w:rFonts w:cs="Arial"/>
          <w:b/>
          <w:bCs/>
          <w:sz w:val="18"/>
          <w:szCs w:val="18"/>
          <w:lang w:val="en-US"/>
        </w:rPr>
      </w:pPr>
    </w:p>
    <w:p w14:paraId="4E01D221" w14:textId="77777777" w:rsidR="00E81937" w:rsidRPr="00CE41C8" w:rsidRDefault="00E81937" w:rsidP="00A2724A">
      <w:pPr>
        <w:spacing w:line="240" w:lineRule="auto"/>
        <w:jc w:val="both"/>
        <w:rPr>
          <w:b/>
          <w:bCs/>
          <w:color w:val="CF4A02"/>
          <w:sz w:val="18"/>
          <w:szCs w:val="18"/>
          <w:lang w:val="en-US"/>
        </w:rPr>
      </w:pPr>
      <w:r w:rsidRPr="00EF18DF">
        <w:rPr>
          <w:rFonts w:cs="Arial"/>
          <w:b/>
          <w:bCs/>
          <w:color w:val="CF4A02"/>
          <w:sz w:val="18"/>
          <w:szCs w:val="18"/>
          <w:lang w:val="en-US"/>
        </w:rPr>
        <w:t>Segment liabilities:</w:t>
      </w:r>
    </w:p>
    <w:p w14:paraId="36E717B4" w14:textId="77777777" w:rsidR="00E81937" w:rsidRPr="00EF18DF" w:rsidRDefault="00E81937" w:rsidP="00A2724A">
      <w:pPr>
        <w:spacing w:line="240" w:lineRule="auto"/>
        <w:jc w:val="both"/>
        <w:rPr>
          <w:rFonts w:cs="Arial"/>
          <w:b/>
          <w:bCs/>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132F11" w:rsidRPr="00EF18DF" w14:paraId="164B2DD0" w14:textId="77777777" w:rsidTr="004E489B">
        <w:trPr>
          <w:cantSplit/>
          <w:trHeight w:val="89"/>
        </w:trPr>
        <w:tc>
          <w:tcPr>
            <w:tcW w:w="3700" w:type="dxa"/>
            <w:vAlign w:val="bottom"/>
          </w:tcPr>
          <w:p w14:paraId="5A851474" w14:textId="6A7CF841" w:rsidR="00132F11" w:rsidRPr="00EF18DF" w:rsidRDefault="00132F11" w:rsidP="00132F11">
            <w:pPr>
              <w:spacing w:line="240" w:lineRule="auto"/>
              <w:ind w:left="-101" w:right="-58"/>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417" w:type="dxa"/>
            <w:vAlign w:val="bottom"/>
          </w:tcPr>
          <w:p w14:paraId="3E6E8B98" w14:textId="77777777" w:rsidR="00132F11" w:rsidRPr="00EF18DF" w:rsidRDefault="00132F11" w:rsidP="00132F11">
            <w:pPr>
              <w:spacing w:line="240" w:lineRule="auto"/>
              <w:ind w:right="-72"/>
              <w:jc w:val="center"/>
              <w:rPr>
                <w:rFonts w:cs="Arial"/>
                <w:sz w:val="18"/>
                <w:szCs w:val="18"/>
                <w:lang w:val="en-US"/>
              </w:rPr>
            </w:pPr>
          </w:p>
        </w:tc>
        <w:tc>
          <w:tcPr>
            <w:tcW w:w="1447" w:type="dxa"/>
            <w:vAlign w:val="bottom"/>
          </w:tcPr>
          <w:p w14:paraId="31EE1DD0" w14:textId="77777777" w:rsidR="00132F11" w:rsidRPr="00EF18DF" w:rsidRDefault="00132F11" w:rsidP="00132F11">
            <w:pPr>
              <w:spacing w:line="240" w:lineRule="auto"/>
              <w:ind w:right="-72"/>
              <w:jc w:val="center"/>
              <w:rPr>
                <w:rFonts w:cs="Arial"/>
                <w:sz w:val="18"/>
                <w:szCs w:val="18"/>
                <w:lang w:val="en-US"/>
              </w:rPr>
            </w:pPr>
          </w:p>
        </w:tc>
        <w:tc>
          <w:tcPr>
            <w:tcW w:w="1440" w:type="dxa"/>
            <w:tcBorders>
              <w:top w:val="single" w:sz="4" w:space="0" w:color="auto"/>
            </w:tcBorders>
            <w:vAlign w:val="bottom"/>
          </w:tcPr>
          <w:p w14:paraId="16FA7501" w14:textId="4208F7DB" w:rsidR="00132F11" w:rsidRPr="00EF18DF" w:rsidRDefault="006F735B" w:rsidP="00132F11">
            <w:pPr>
              <w:spacing w:line="240" w:lineRule="auto"/>
              <w:ind w:right="-72"/>
              <w:jc w:val="center"/>
              <w:rPr>
                <w:rFonts w:cs="Arial"/>
                <w:sz w:val="18"/>
                <w:szCs w:val="18"/>
                <w:lang w:val="en-US"/>
              </w:rPr>
            </w:pPr>
            <w:r w:rsidRPr="006F735B">
              <w:rPr>
                <w:rFonts w:cs="Arial"/>
                <w:b/>
                <w:bCs/>
                <w:sz w:val="18"/>
                <w:szCs w:val="18"/>
              </w:rPr>
              <w:t>2022</w:t>
            </w:r>
          </w:p>
        </w:tc>
        <w:tc>
          <w:tcPr>
            <w:tcW w:w="1440" w:type="dxa"/>
            <w:tcBorders>
              <w:top w:val="single" w:sz="4" w:space="0" w:color="auto"/>
            </w:tcBorders>
            <w:vAlign w:val="bottom"/>
          </w:tcPr>
          <w:p w14:paraId="216762EF" w14:textId="257CE6B1" w:rsidR="00132F11" w:rsidRPr="00EF18DF" w:rsidRDefault="006F735B" w:rsidP="00132F11">
            <w:pPr>
              <w:spacing w:line="240" w:lineRule="auto"/>
              <w:ind w:right="-72"/>
              <w:jc w:val="center"/>
              <w:rPr>
                <w:rFonts w:cs="Arial"/>
                <w:sz w:val="18"/>
                <w:szCs w:val="18"/>
                <w:lang w:val="en-US"/>
              </w:rPr>
            </w:pPr>
            <w:r w:rsidRPr="006F735B">
              <w:rPr>
                <w:rFonts w:cs="Arial"/>
                <w:b/>
                <w:bCs/>
                <w:sz w:val="18"/>
                <w:szCs w:val="18"/>
              </w:rPr>
              <w:t>2021</w:t>
            </w:r>
          </w:p>
        </w:tc>
      </w:tr>
      <w:tr w:rsidR="00132F11" w:rsidRPr="00EF18DF" w14:paraId="018FEDBE" w14:textId="77777777" w:rsidTr="00286E9B">
        <w:trPr>
          <w:cantSplit/>
          <w:trHeight w:val="20"/>
        </w:trPr>
        <w:tc>
          <w:tcPr>
            <w:tcW w:w="3700" w:type="dxa"/>
            <w:vAlign w:val="bottom"/>
          </w:tcPr>
          <w:p w14:paraId="5D2946DF" w14:textId="77777777" w:rsidR="00132F11" w:rsidRPr="00EF18DF" w:rsidRDefault="00132F11" w:rsidP="00132F11">
            <w:pPr>
              <w:spacing w:line="240" w:lineRule="auto"/>
              <w:ind w:left="-101" w:right="-58"/>
              <w:rPr>
                <w:rFonts w:cs="Arial"/>
                <w:b/>
                <w:bCs/>
                <w:sz w:val="18"/>
                <w:szCs w:val="18"/>
                <w:lang w:val="en-US"/>
              </w:rPr>
            </w:pPr>
          </w:p>
        </w:tc>
        <w:tc>
          <w:tcPr>
            <w:tcW w:w="1417" w:type="dxa"/>
            <w:vAlign w:val="bottom"/>
          </w:tcPr>
          <w:p w14:paraId="1390CFB3" w14:textId="77777777" w:rsidR="00132F11" w:rsidRPr="00EF18DF" w:rsidRDefault="00132F11" w:rsidP="00132F11">
            <w:pPr>
              <w:spacing w:line="240" w:lineRule="auto"/>
              <w:ind w:right="-72"/>
              <w:jc w:val="center"/>
              <w:rPr>
                <w:rFonts w:cs="Arial"/>
                <w:b/>
                <w:bCs/>
                <w:sz w:val="18"/>
                <w:szCs w:val="18"/>
                <w:lang w:val="en-US"/>
              </w:rPr>
            </w:pPr>
          </w:p>
        </w:tc>
        <w:tc>
          <w:tcPr>
            <w:tcW w:w="1447" w:type="dxa"/>
            <w:vAlign w:val="bottom"/>
          </w:tcPr>
          <w:p w14:paraId="357CD514" w14:textId="77777777" w:rsidR="00132F11" w:rsidRPr="00EF18DF" w:rsidRDefault="00132F11" w:rsidP="00132F11">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11072BF2" w14:textId="77777777" w:rsidR="00132F11" w:rsidRPr="00EF18DF" w:rsidRDefault="00132F11" w:rsidP="00132F11">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B2DA7EC" w14:textId="77777777" w:rsidR="00132F11" w:rsidRPr="00EF18DF" w:rsidRDefault="00132F11" w:rsidP="00132F11">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132F11" w:rsidRPr="00EF18DF" w14:paraId="29CFBBB0" w14:textId="77777777" w:rsidTr="00286E9B">
        <w:trPr>
          <w:cantSplit/>
          <w:trHeight w:val="20"/>
        </w:trPr>
        <w:tc>
          <w:tcPr>
            <w:tcW w:w="3700" w:type="dxa"/>
            <w:vAlign w:val="bottom"/>
          </w:tcPr>
          <w:p w14:paraId="09A03FCF" w14:textId="77777777" w:rsidR="00132F11" w:rsidRPr="00EF18DF" w:rsidRDefault="00132F11" w:rsidP="00132F11">
            <w:pPr>
              <w:spacing w:line="240" w:lineRule="auto"/>
              <w:ind w:left="-101" w:right="-58"/>
              <w:rPr>
                <w:rFonts w:cs="Arial"/>
                <w:sz w:val="18"/>
                <w:szCs w:val="18"/>
                <w:lang w:val="en-US"/>
              </w:rPr>
            </w:pPr>
          </w:p>
        </w:tc>
        <w:tc>
          <w:tcPr>
            <w:tcW w:w="1417" w:type="dxa"/>
            <w:vAlign w:val="bottom"/>
          </w:tcPr>
          <w:p w14:paraId="63BC9B00"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55933A2F"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C2C03E1"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vAlign w:val="bottom"/>
          </w:tcPr>
          <w:p w14:paraId="0F9D8A4F" w14:textId="77777777" w:rsidR="00132F11" w:rsidRPr="00EF18DF" w:rsidRDefault="00132F11" w:rsidP="00132F11">
            <w:pPr>
              <w:spacing w:line="240" w:lineRule="auto"/>
              <w:ind w:right="-72"/>
              <w:jc w:val="right"/>
              <w:rPr>
                <w:rFonts w:cs="Arial"/>
                <w:sz w:val="18"/>
                <w:szCs w:val="18"/>
                <w:lang w:val="en-US"/>
              </w:rPr>
            </w:pPr>
          </w:p>
        </w:tc>
      </w:tr>
      <w:tr w:rsidR="00132F11" w:rsidRPr="00EF18DF" w14:paraId="406E3281" w14:textId="77777777" w:rsidTr="00286E9B">
        <w:trPr>
          <w:cantSplit/>
          <w:trHeight w:val="135"/>
        </w:trPr>
        <w:tc>
          <w:tcPr>
            <w:tcW w:w="3700" w:type="dxa"/>
            <w:vAlign w:val="bottom"/>
          </w:tcPr>
          <w:p w14:paraId="21601140" w14:textId="77777777" w:rsidR="00132F11" w:rsidRPr="00EF18DF" w:rsidRDefault="00132F11" w:rsidP="00132F11">
            <w:pPr>
              <w:spacing w:line="240" w:lineRule="auto"/>
              <w:ind w:left="-101" w:right="-57"/>
              <w:rPr>
                <w:rFonts w:cs="Arial"/>
                <w:sz w:val="18"/>
                <w:szCs w:val="18"/>
                <w:lang w:val="en-US"/>
              </w:rPr>
            </w:pPr>
            <w:r w:rsidRPr="00EF18DF">
              <w:rPr>
                <w:rFonts w:cs="Arial"/>
                <w:sz w:val="18"/>
                <w:szCs w:val="18"/>
                <w:lang w:val="en-US"/>
              </w:rPr>
              <w:t>TrueMove H</w:t>
            </w:r>
          </w:p>
        </w:tc>
        <w:tc>
          <w:tcPr>
            <w:tcW w:w="1417" w:type="dxa"/>
            <w:vAlign w:val="bottom"/>
          </w:tcPr>
          <w:p w14:paraId="7D829492"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158A9A74" w14:textId="77777777" w:rsidR="00132F11" w:rsidRPr="00EF18DF" w:rsidRDefault="00132F11" w:rsidP="00132F11">
            <w:pPr>
              <w:spacing w:line="240" w:lineRule="auto"/>
              <w:ind w:right="-72"/>
              <w:jc w:val="right"/>
              <w:rPr>
                <w:rFonts w:cs="Arial"/>
                <w:sz w:val="18"/>
                <w:szCs w:val="18"/>
                <w:lang w:val="en-US"/>
              </w:rPr>
            </w:pPr>
          </w:p>
        </w:tc>
        <w:tc>
          <w:tcPr>
            <w:tcW w:w="1440" w:type="dxa"/>
            <w:shd w:val="clear" w:color="auto" w:fill="FAFAFA"/>
            <w:vAlign w:val="bottom"/>
          </w:tcPr>
          <w:p w14:paraId="01541FE6" w14:textId="0B0C07A9" w:rsidR="00132F11" w:rsidRPr="00EF18DF" w:rsidRDefault="006F735B" w:rsidP="00132F11">
            <w:pPr>
              <w:spacing w:line="240" w:lineRule="auto"/>
              <w:ind w:right="-72"/>
              <w:jc w:val="right"/>
              <w:rPr>
                <w:rFonts w:cs="Arial"/>
                <w:sz w:val="18"/>
                <w:szCs w:val="18"/>
              </w:rPr>
            </w:pPr>
            <w:r w:rsidRPr="006F735B">
              <w:rPr>
                <w:rFonts w:cs="Arial"/>
                <w:sz w:val="18"/>
                <w:szCs w:val="18"/>
              </w:rPr>
              <w:t>277</w:t>
            </w:r>
            <w:r w:rsidR="006D5C41">
              <w:rPr>
                <w:rFonts w:cs="Arial"/>
                <w:sz w:val="18"/>
                <w:szCs w:val="18"/>
              </w:rPr>
              <w:t>,</w:t>
            </w:r>
            <w:r w:rsidRPr="006F735B">
              <w:rPr>
                <w:rFonts w:cs="Arial"/>
                <w:sz w:val="18"/>
                <w:szCs w:val="18"/>
              </w:rPr>
              <w:t>034</w:t>
            </w:r>
            <w:r w:rsidR="006D5C41">
              <w:rPr>
                <w:rFonts w:cs="Arial"/>
                <w:sz w:val="18"/>
                <w:szCs w:val="18"/>
              </w:rPr>
              <w:t>.</w:t>
            </w:r>
            <w:r w:rsidRPr="006F735B">
              <w:rPr>
                <w:rFonts w:cs="Arial"/>
                <w:sz w:val="18"/>
                <w:szCs w:val="18"/>
              </w:rPr>
              <w:t>97</w:t>
            </w:r>
          </w:p>
        </w:tc>
        <w:tc>
          <w:tcPr>
            <w:tcW w:w="1440" w:type="dxa"/>
            <w:vAlign w:val="bottom"/>
          </w:tcPr>
          <w:p w14:paraId="1358602C" w14:textId="36B3D9E5" w:rsidR="00132F11" w:rsidRPr="00EF18DF" w:rsidRDefault="006F735B" w:rsidP="00132F11">
            <w:pPr>
              <w:spacing w:line="240" w:lineRule="auto"/>
              <w:ind w:right="-72"/>
              <w:jc w:val="right"/>
              <w:rPr>
                <w:rFonts w:cs="Arial"/>
                <w:sz w:val="18"/>
                <w:szCs w:val="18"/>
              </w:rPr>
            </w:pPr>
            <w:r w:rsidRPr="006F735B">
              <w:rPr>
                <w:rFonts w:cs="Arial"/>
                <w:sz w:val="18"/>
                <w:szCs w:val="18"/>
              </w:rPr>
              <w:t>291</w:t>
            </w:r>
            <w:r w:rsidR="00132F11" w:rsidRPr="00EF18DF">
              <w:rPr>
                <w:rFonts w:cs="Arial"/>
                <w:sz w:val="18"/>
                <w:szCs w:val="18"/>
              </w:rPr>
              <w:t>,</w:t>
            </w:r>
            <w:r w:rsidRPr="006F735B">
              <w:rPr>
                <w:rFonts w:cs="Arial"/>
                <w:sz w:val="18"/>
                <w:szCs w:val="18"/>
              </w:rPr>
              <w:t>077</w:t>
            </w:r>
            <w:r w:rsidR="00132F11" w:rsidRPr="00EF18DF">
              <w:rPr>
                <w:rFonts w:cs="Arial"/>
                <w:sz w:val="18"/>
                <w:szCs w:val="18"/>
              </w:rPr>
              <w:t>.</w:t>
            </w:r>
            <w:r w:rsidRPr="006F735B">
              <w:rPr>
                <w:rFonts w:cs="Arial"/>
                <w:sz w:val="18"/>
                <w:szCs w:val="18"/>
              </w:rPr>
              <w:t>79</w:t>
            </w:r>
          </w:p>
        </w:tc>
      </w:tr>
      <w:tr w:rsidR="00132F11" w:rsidRPr="00EF18DF" w14:paraId="1C18D1A3" w14:textId="77777777" w:rsidTr="00286E9B">
        <w:trPr>
          <w:cantSplit/>
          <w:trHeight w:val="135"/>
        </w:trPr>
        <w:tc>
          <w:tcPr>
            <w:tcW w:w="3700" w:type="dxa"/>
            <w:vAlign w:val="bottom"/>
          </w:tcPr>
          <w:p w14:paraId="5E945EE2" w14:textId="77777777" w:rsidR="00132F11" w:rsidRPr="00EF18DF" w:rsidRDefault="00132F11" w:rsidP="00132F11">
            <w:pPr>
              <w:spacing w:line="240" w:lineRule="auto"/>
              <w:ind w:left="-101" w:right="-57"/>
              <w:rPr>
                <w:rFonts w:cs="Arial"/>
                <w:sz w:val="18"/>
                <w:szCs w:val="18"/>
              </w:rPr>
            </w:pPr>
            <w:r w:rsidRPr="00EF18DF">
              <w:rPr>
                <w:rFonts w:cs="Arial"/>
                <w:sz w:val="18"/>
                <w:szCs w:val="18"/>
                <w:lang w:val="en-US"/>
              </w:rPr>
              <w:t>TrueOnline</w:t>
            </w:r>
          </w:p>
        </w:tc>
        <w:tc>
          <w:tcPr>
            <w:tcW w:w="1417" w:type="dxa"/>
            <w:vAlign w:val="bottom"/>
          </w:tcPr>
          <w:p w14:paraId="7D08E85A"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59C6C63F" w14:textId="77777777" w:rsidR="00132F11" w:rsidRPr="00EF18DF" w:rsidRDefault="00132F11" w:rsidP="00132F11">
            <w:pPr>
              <w:spacing w:line="240" w:lineRule="auto"/>
              <w:ind w:right="-72"/>
              <w:jc w:val="right"/>
              <w:rPr>
                <w:rFonts w:cs="Arial"/>
                <w:sz w:val="18"/>
                <w:szCs w:val="18"/>
                <w:lang w:val="en-US"/>
              </w:rPr>
            </w:pPr>
          </w:p>
        </w:tc>
        <w:tc>
          <w:tcPr>
            <w:tcW w:w="1440" w:type="dxa"/>
            <w:shd w:val="clear" w:color="auto" w:fill="FAFAFA"/>
            <w:vAlign w:val="bottom"/>
          </w:tcPr>
          <w:p w14:paraId="39B03AF9" w14:textId="1E7E3340" w:rsidR="00132F11" w:rsidRPr="00EF18DF" w:rsidRDefault="006F735B" w:rsidP="00413BC3">
            <w:pPr>
              <w:spacing w:line="240" w:lineRule="auto"/>
              <w:ind w:right="-72"/>
              <w:jc w:val="right"/>
              <w:rPr>
                <w:rFonts w:cs="Arial"/>
                <w:sz w:val="18"/>
                <w:szCs w:val="18"/>
              </w:rPr>
            </w:pPr>
            <w:r w:rsidRPr="006F735B">
              <w:rPr>
                <w:rFonts w:cs="Arial"/>
                <w:sz w:val="18"/>
                <w:szCs w:val="18"/>
              </w:rPr>
              <w:t>272</w:t>
            </w:r>
            <w:r w:rsidR="006D5C41">
              <w:rPr>
                <w:rFonts w:cs="Arial"/>
                <w:sz w:val="18"/>
                <w:szCs w:val="18"/>
              </w:rPr>
              <w:t>,</w:t>
            </w:r>
            <w:r w:rsidRPr="006F735B">
              <w:rPr>
                <w:rFonts w:cs="Arial"/>
                <w:sz w:val="18"/>
                <w:szCs w:val="18"/>
              </w:rPr>
              <w:t>659</w:t>
            </w:r>
            <w:r w:rsidR="00413BC3">
              <w:rPr>
                <w:rFonts w:cs="Arial"/>
                <w:sz w:val="18"/>
                <w:szCs w:val="18"/>
              </w:rPr>
              <w:t>.</w:t>
            </w:r>
            <w:r w:rsidRPr="006F735B">
              <w:rPr>
                <w:rFonts w:cs="Arial"/>
                <w:sz w:val="18"/>
                <w:szCs w:val="18"/>
              </w:rPr>
              <w:t>71</w:t>
            </w:r>
          </w:p>
        </w:tc>
        <w:tc>
          <w:tcPr>
            <w:tcW w:w="1440" w:type="dxa"/>
            <w:vAlign w:val="bottom"/>
          </w:tcPr>
          <w:p w14:paraId="38D3455D" w14:textId="677DD210" w:rsidR="00132F11" w:rsidRPr="00EF18DF" w:rsidRDefault="006F735B" w:rsidP="00132F11">
            <w:pPr>
              <w:spacing w:line="240" w:lineRule="auto"/>
              <w:ind w:right="-72"/>
              <w:jc w:val="right"/>
              <w:rPr>
                <w:rFonts w:cs="Arial"/>
                <w:sz w:val="18"/>
                <w:szCs w:val="18"/>
              </w:rPr>
            </w:pPr>
            <w:r w:rsidRPr="006F735B">
              <w:rPr>
                <w:rFonts w:cs="Arial"/>
                <w:sz w:val="18"/>
                <w:szCs w:val="18"/>
              </w:rPr>
              <w:t>244</w:t>
            </w:r>
            <w:r w:rsidR="00132F11" w:rsidRPr="00EF18DF">
              <w:rPr>
                <w:rFonts w:cs="Arial"/>
                <w:sz w:val="18"/>
                <w:szCs w:val="18"/>
              </w:rPr>
              <w:t>,</w:t>
            </w:r>
            <w:r w:rsidRPr="006F735B">
              <w:rPr>
                <w:rFonts w:cs="Arial"/>
                <w:sz w:val="18"/>
                <w:szCs w:val="18"/>
              </w:rPr>
              <w:t>765</w:t>
            </w:r>
            <w:r w:rsidR="00132F11" w:rsidRPr="00EF18DF">
              <w:rPr>
                <w:rFonts w:cs="Arial"/>
                <w:sz w:val="18"/>
                <w:szCs w:val="18"/>
              </w:rPr>
              <w:t>.</w:t>
            </w:r>
            <w:r w:rsidRPr="006F735B">
              <w:rPr>
                <w:rFonts w:cs="Arial"/>
                <w:sz w:val="18"/>
                <w:szCs w:val="18"/>
              </w:rPr>
              <w:t>38</w:t>
            </w:r>
          </w:p>
        </w:tc>
      </w:tr>
      <w:tr w:rsidR="00132F11" w:rsidRPr="00EF18DF" w14:paraId="02949F8B" w14:textId="77777777" w:rsidTr="00286E9B">
        <w:trPr>
          <w:cantSplit/>
          <w:trHeight w:val="135"/>
        </w:trPr>
        <w:tc>
          <w:tcPr>
            <w:tcW w:w="3700" w:type="dxa"/>
            <w:vAlign w:val="bottom"/>
          </w:tcPr>
          <w:p w14:paraId="7F2F0D50" w14:textId="77777777" w:rsidR="00132F11" w:rsidRPr="00EF18DF" w:rsidRDefault="00132F11" w:rsidP="00132F11">
            <w:pPr>
              <w:spacing w:line="240" w:lineRule="auto"/>
              <w:ind w:left="-101" w:right="-57"/>
              <w:rPr>
                <w:rFonts w:cs="Arial"/>
                <w:sz w:val="18"/>
                <w:szCs w:val="18"/>
              </w:rPr>
            </w:pPr>
            <w:r w:rsidRPr="00EF18DF">
              <w:rPr>
                <w:rFonts w:cs="Arial"/>
                <w:sz w:val="18"/>
                <w:szCs w:val="18"/>
                <w:lang w:val="en-US"/>
              </w:rPr>
              <w:t>TrueVisions</w:t>
            </w:r>
          </w:p>
        </w:tc>
        <w:tc>
          <w:tcPr>
            <w:tcW w:w="1417" w:type="dxa"/>
            <w:vAlign w:val="bottom"/>
          </w:tcPr>
          <w:p w14:paraId="4B1EB19E"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7390E877" w14:textId="77777777" w:rsidR="00132F11" w:rsidRPr="00EF18DF" w:rsidRDefault="00132F11" w:rsidP="00132F11">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193316EB" w14:textId="0D77E1F4" w:rsidR="00132F11" w:rsidRPr="00EF18DF" w:rsidRDefault="006F735B" w:rsidP="00132F11">
            <w:pPr>
              <w:spacing w:line="240" w:lineRule="auto"/>
              <w:ind w:right="-72"/>
              <w:jc w:val="right"/>
              <w:rPr>
                <w:rFonts w:cs="Arial"/>
                <w:sz w:val="18"/>
                <w:szCs w:val="18"/>
              </w:rPr>
            </w:pPr>
            <w:r w:rsidRPr="006F735B">
              <w:rPr>
                <w:rFonts w:cs="Arial"/>
                <w:sz w:val="18"/>
                <w:szCs w:val="18"/>
              </w:rPr>
              <w:t>6</w:t>
            </w:r>
            <w:r w:rsidR="006D5C41">
              <w:rPr>
                <w:rFonts w:cs="Arial"/>
                <w:sz w:val="18"/>
                <w:szCs w:val="18"/>
              </w:rPr>
              <w:t>,</w:t>
            </w:r>
            <w:r w:rsidRPr="006F735B">
              <w:rPr>
                <w:rFonts w:cs="Arial"/>
                <w:sz w:val="18"/>
                <w:szCs w:val="18"/>
              </w:rPr>
              <w:t>994</w:t>
            </w:r>
            <w:r w:rsidR="006D5C41">
              <w:rPr>
                <w:rFonts w:cs="Arial"/>
                <w:sz w:val="18"/>
                <w:szCs w:val="18"/>
              </w:rPr>
              <w:t>.</w:t>
            </w:r>
            <w:r w:rsidRPr="006F735B">
              <w:rPr>
                <w:rFonts w:cs="Arial"/>
                <w:sz w:val="18"/>
                <w:szCs w:val="18"/>
              </w:rPr>
              <w:t>43</w:t>
            </w:r>
          </w:p>
        </w:tc>
        <w:tc>
          <w:tcPr>
            <w:tcW w:w="1440" w:type="dxa"/>
            <w:tcBorders>
              <w:bottom w:val="single" w:sz="4" w:space="0" w:color="auto"/>
            </w:tcBorders>
            <w:vAlign w:val="bottom"/>
          </w:tcPr>
          <w:p w14:paraId="5802E83F" w14:textId="2462D395" w:rsidR="00132F11" w:rsidRPr="00EF18DF" w:rsidRDefault="006F735B" w:rsidP="00132F11">
            <w:pPr>
              <w:spacing w:line="240" w:lineRule="auto"/>
              <w:ind w:right="-72"/>
              <w:jc w:val="right"/>
              <w:rPr>
                <w:rFonts w:cs="Arial"/>
                <w:sz w:val="18"/>
                <w:szCs w:val="18"/>
              </w:rPr>
            </w:pPr>
            <w:r w:rsidRPr="006F735B">
              <w:rPr>
                <w:rFonts w:cs="Arial"/>
                <w:sz w:val="18"/>
                <w:szCs w:val="18"/>
              </w:rPr>
              <w:t>7</w:t>
            </w:r>
            <w:r w:rsidR="00132F11" w:rsidRPr="00EF18DF">
              <w:rPr>
                <w:rFonts w:cs="Arial"/>
                <w:sz w:val="18"/>
                <w:szCs w:val="18"/>
              </w:rPr>
              <w:t>,</w:t>
            </w:r>
            <w:r w:rsidRPr="006F735B">
              <w:rPr>
                <w:rFonts w:cs="Arial"/>
                <w:sz w:val="18"/>
                <w:szCs w:val="18"/>
              </w:rPr>
              <w:t>253</w:t>
            </w:r>
            <w:r w:rsidR="00132F11" w:rsidRPr="00EF18DF">
              <w:rPr>
                <w:rFonts w:cs="Arial"/>
                <w:sz w:val="18"/>
                <w:szCs w:val="18"/>
              </w:rPr>
              <w:t>.</w:t>
            </w:r>
            <w:r w:rsidRPr="006F735B">
              <w:rPr>
                <w:rFonts w:cs="Arial"/>
                <w:sz w:val="18"/>
                <w:szCs w:val="18"/>
              </w:rPr>
              <w:t>36</w:t>
            </w:r>
          </w:p>
        </w:tc>
      </w:tr>
      <w:tr w:rsidR="00132F11" w:rsidRPr="00EF18DF" w14:paraId="418F0512" w14:textId="77777777" w:rsidTr="00286E9B">
        <w:trPr>
          <w:cantSplit/>
          <w:trHeight w:val="135"/>
        </w:trPr>
        <w:tc>
          <w:tcPr>
            <w:tcW w:w="3700" w:type="dxa"/>
            <w:vAlign w:val="bottom"/>
          </w:tcPr>
          <w:p w14:paraId="1AB94521" w14:textId="77777777" w:rsidR="00132F11" w:rsidRPr="00EF18DF" w:rsidRDefault="00132F11" w:rsidP="00132F11">
            <w:pPr>
              <w:spacing w:line="240" w:lineRule="auto"/>
              <w:ind w:left="-101" w:right="-57"/>
              <w:rPr>
                <w:rFonts w:cs="Arial"/>
                <w:sz w:val="18"/>
                <w:szCs w:val="18"/>
                <w:lang w:val="en-US"/>
              </w:rPr>
            </w:pPr>
          </w:p>
        </w:tc>
        <w:tc>
          <w:tcPr>
            <w:tcW w:w="1417" w:type="dxa"/>
            <w:vAlign w:val="bottom"/>
          </w:tcPr>
          <w:p w14:paraId="509DCE38"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50FD12E9" w14:textId="77777777" w:rsidR="00132F11" w:rsidRPr="00EF18DF" w:rsidRDefault="00132F11" w:rsidP="00132F11">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7CB42F3" w14:textId="77777777" w:rsidR="00132F11" w:rsidRPr="00EF18DF" w:rsidRDefault="00132F11" w:rsidP="00132F11">
            <w:pPr>
              <w:spacing w:line="240" w:lineRule="auto"/>
              <w:ind w:right="-72"/>
              <w:jc w:val="right"/>
              <w:rPr>
                <w:rFonts w:cs="Arial"/>
                <w:sz w:val="18"/>
                <w:szCs w:val="18"/>
              </w:rPr>
            </w:pPr>
          </w:p>
        </w:tc>
        <w:tc>
          <w:tcPr>
            <w:tcW w:w="1440" w:type="dxa"/>
            <w:tcBorders>
              <w:top w:val="single" w:sz="4" w:space="0" w:color="auto"/>
            </w:tcBorders>
            <w:vAlign w:val="bottom"/>
          </w:tcPr>
          <w:p w14:paraId="6BD410A2" w14:textId="77777777" w:rsidR="00132F11" w:rsidRPr="00EF18DF" w:rsidRDefault="00132F11" w:rsidP="00132F11">
            <w:pPr>
              <w:spacing w:line="240" w:lineRule="auto"/>
              <w:ind w:right="-72"/>
              <w:jc w:val="right"/>
              <w:rPr>
                <w:rFonts w:cs="Arial"/>
                <w:sz w:val="18"/>
                <w:szCs w:val="18"/>
              </w:rPr>
            </w:pPr>
          </w:p>
        </w:tc>
      </w:tr>
      <w:tr w:rsidR="00132F11" w:rsidRPr="00EF18DF" w14:paraId="5CBFC673" w14:textId="77777777" w:rsidTr="00286E9B">
        <w:trPr>
          <w:cantSplit/>
          <w:trHeight w:val="135"/>
        </w:trPr>
        <w:tc>
          <w:tcPr>
            <w:tcW w:w="3700" w:type="dxa"/>
            <w:vAlign w:val="bottom"/>
          </w:tcPr>
          <w:p w14:paraId="26C264DF" w14:textId="77777777" w:rsidR="00132F11" w:rsidRPr="00EF18DF" w:rsidRDefault="00132F11" w:rsidP="00132F11">
            <w:pPr>
              <w:spacing w:line="240" w:lineRule="auto"/>
              <w:ind w:left="-101" w:right="-57"/>
              <w:jc w:val="thaiDistribute"/>
              <w:rPr>
                <w:rFonts w:cs="Arial"/>
                <w:sz w:val="18"/>
                <w:szCs w:val="18"/>
              </w:rPr>
            </w:pPr>
            <w:r w:rsidRPr="00EF18DF">
              <w:rPr>
                <w:rFonts w:cs="Arial"/>
                <w:sz w:val="18"/>
                <w:szCs w:val="18"/>
                <w:lang w:val="en-US"/>
              </w:rPr>
              <w:t xml:space="preserve">Total </w:t>
            </w:r>
          </w:p>
        </w:tc>
        <w:tc>
          <w:tcPr>
            <w:tcW w:w="1417" w:type="dxa"/>
            <w:vAlign w:val="bottom"/>
          </w:tcPr>
          <w:p w14:paraId="0AA496FB" w14:textId="77777777" w:rsidR="00132F11" w:rsidRPr="00EF18DF" w:rsidRDefault="00132F11" w:rsidP="00132F11">
            <w:pPr>
              <w:spacing w:line="240" w:lineRule="auto"/>
              <w:ind w:right="-72"/>
              <w:jc w:val="right"/>
              <w:rPr>
                <w:rFonts w:cs="Arial"/>
                <w:sz w:val="18"/>
                <w:szCs w:val="18"/>
                <w:lang w:val="en-US"/>
              </w:rPr>
            </w:pPr>
          </w:p>
        </w:tc>
        <w:tc>
          <w:tcPr>
            <w:tcW w:w="1447" w:type="dxa"/>
            <w:vAlign w:val="bottom"/>
          </w:tcPr>
          <w:p w14:paraId="6740D819" w14:textId="77777777" w:rsidR="00132F11" w:rsidRPr="00EF18DF" w:rsidRDefault="00132F11" w:rsidP="00132F11">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3DAF2AC6" w14:textId="3EC493A6" w:rsidR="00132F11" w:rsidRPr="00EF18DF" w:rsidRDefault="006F735B" w:rsidP="00413BC3">
            <w:pPr>
              <w:spacing w:line="240" w:lineRule="auto"/>
              <w:ind w:right="-72"/>
              <w:jc w:val="right"/>
              <w:rPr>
                <w:rFonts w:cs="Arial"/>
                <w:sz w:val="18"/>
                <w:szCs w:val="18"/>
              </w:rPr>
            </w:pPr>
            <w:r w:rsidRPr="006F735B">
              <w:rPr>
                <w:rFonts w:cs="Arial"/>
                <w:sz w:val="18"/>
                <w:szCs w:val="18"/>
              </w:rPr>
              <w:t>556</w:t>
            </w:r>
            <w:r w:rsidR="005F6E4F">
              <w:rPr>
                <w:rFonts w:cs="Arial"/>
                <w:sz w:val="18"/>
                <w:szCs w:val="18"/>
              </w:rPr>
              <w:t>,</w:t>
            </w:r>
            <w:r w:rsidRPr="006F735B">
              <w:rPr>
                <w:rFonts w:cs="Arial"/>
                <w:sz w:val="18"/>
                <w:szCs w:val="18"/>
              </w:rPr>
              <w:t>689</w:t>
            </w:r>
            <w:r w:rsidR="00413BC3">
              <w:rPr>
                <w:rFonts w:cs="Arial"/>
                <w:sz w:val="18"/>
                <w:szCs w:val="18"/>
              </w:rPr>
              <w:t>.</w:t>
            </w:r>
            <w:r w:rsidRPr="006F735B">
              <w:rPr>
                <w:rFonts w:cs="Arial"/>
                <w:sz w:val="18"/>
                <w:szCs w:val="18"/>
              </w:rPr>
              <w:t>11</w:t>
            </w:r>
          </w:p>
        </w:tc>
        <w:tc>
          <w:tcPr>
            <w:tcW w:w="1440" w:type="dxa"/>
            <w:tcBorders>
              <w:bottom w:val="single" w:sz="4" w:space="0" w:color="auto"/>
            </w:tcBorders>
            <w:vAlign w:val="bottom"/>
          </w:tcPr>
          <w:p w14:paraId="0408B2CB" w14:textId="2777F7A8" w:rsidR="00132F11" w:rsidRPr="00EF18DF" w:rsidRDefault="006F735B" w:rsidP="00132F11">
            <w:pPr>
              <w:spacing w:line="240" w:lineRule="auto"/>
              <w:ind w:right="-72"/>
              <w:jc w:val="right"/>
              <w:rPr>
                <w:rFonts w:cs="Arial"/>
                <w:sz w:val="18"/>
                <w:szCs w:val="18"/>
              </w:rPr>
            </w:pPr>
            <w:r w:rsidRPr="006F735B">
              <w:rPr>
                <w:rFonts w:cs="Arial"/>
                <w:sz w:val="18"/>
                <w:szCs w:val="18"/>
              </w:rPr>
              <w:t>543</w:t>
            </w:r>
            <w:r w:rsidR="00132F11" w:rsidRPr="00EF18DF">
              <w:rPr>
                <w:rFonts w:cs="Arial"/>
                <w:sz w:val="18"/>
                <w:szCs w:val="18"/>
              </w:rPr>
              <w:t>,</w:t>
            </w:r>
            <w:r w:rsidRPr="006F735B">
              <w:rPr>
                <w:rFonts w:cs="Arial"/>
                <w:sz w:val="18"/>
                <w:szCs w:val="18"/>
              </w:rPr>
              <w:t>096</w:t>
            </w:r>
            <w:r w:rsidR="00132F11" w:rsidRPr="00EF18DF">
              <w:rPr>
                <w:rFonts w:cs="Arial"/>
                <w:sz w:val="18"/>
                <w:szCs w:val="18"/>
              </w:rPr>
              <w:t>.</w:t>
            </w:r>
            <w:r w:rsidRPr="006F735B">
              <w:rPr>
                <w:rFonts w:cs="Arial"/>
                <w:sz w:val="18"/>
                <w:szCs w:val="18"/>
              </w:rPr>
              <w:t>53</w:t>
            </w:r>
          </w:p>
        </w:tc>
      </w:tr>
    </w:tbl>
    <w:p w14:paraId="442D062A" w14:textId="567E53AE" w:rsidR="00026787" w:rsidRDefault="00026787" w:rsidP="00A2724A">
      <w:pPr>
        <w:spacing w:line="240" w:lineRule="auto"/>
        <w:jc w:val="both"/>
        <w:rPr>
          <w:rFonts w:cs="Arial"/>
          <w:b/>
          <w:bCs/>
          <w:sz w:val="18"/>
          <w:szCs w:val="18"/>
          <w:lang w:val="en-US"/>
        </w:rPr>
      </w:pPr>
    </w:p>
    <w:p w14:paraId="475D2E0D" w14:textId="5CBC7B84" w:rsidR="00F708E9" w:rsidRDefault="00F708E9" w:rsidP="00A2724A">
      <w:pPr>
        <w:spacing w:line="240" w:lineRule="auto"/>
        <w:jc w:val="both"/>
        <w:rPr>
          <w:rFonts w:cs="Arial"/>
          <w:b/>
          <w:bCs/>
          <w:sz w:val="18"/>
          <w:szCs w:val="18"/>
          <w:lang w:val="en-US"/>
        </w:rPr>
      </w:pPr>
    </w:p>
    <w:p w14:paraId="45DB6C24" w14:textId="25BD9EF4" w:rsidR="004A1E38" w:rsidRDefault="004A1E38">
      <w:pPr>
        <w:spacing w:line="240" w:lineRule="auto"/>
        <w:rPr>
          <w:rFonts w:cs="Arial"/>
          <w:b/>
          <w:bCs/>
          <w:sz w:val="18"/>
          <w:szCs w:val="18"/>
          <w:lang w:val="en-US"/>
        </w:rPr>
      </w:pPr>
      <w:r>
        <w:rPr>
          <w:rFonts w:cs="Arial"/>
          <w:b/>
          <w:bCs/>
          <w:sz w:val="18"/>
          <w:szCs w:val="18"/>
          <w:lang w:val="en-US"/>
        </w:rPr>
        <w:br w:type="page"/>
      </w:r>
    </w:p>
    <w:p w14:paraId="0E5251AD" w14:textId="644F4F79" w:rsidR="00827AB8" w:rsidRPr="00EF18DF" w:rsidRDefault="00827AB8" w:rsidP="00A2724A">
      <w:pPr>
        <w:spacing w:line="240" w:lineRule="auto"/>
        <w:jc w:val="both"/>
        <w:rPr>
          <w:rFonts w:cs="Arial"/>
          <w:b/>
          <w:bCs/>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293E6495" w14:textId="77777777" w:rsidTr="00BF1DDA">
        <w:trPr>
          <w:trHeight w:val="400"/>
        </w:trPr>
        <w:tc>
          <w:tcPr>
            <w:tcW w:w="9461" w:type="dxa"/>
            <w:shd w:val="clear" w:color="auto" w:fill="FFA543"/>
            <w:vAlign w:val="center"/>
          </w:tcPr>
          <w:p w14:paraId="07141A37" w14:textId="7420BD2C" w:rsidR="00E81937" w:rsidRPr="00EF18DF"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9</w:t>
            </w:r>
            <w:r w:rsidR="00E81937" w:rsidRPr="00EF18DF">
              <w:rPr>
                <w:rFonts w:cs="Arial"/>
                <w:b/>
                <w:bCs/>
                <w:color w:val="FFFFFF"/>
                <w:sz w:val="18"/>
                <w:szCs w:val="18"/>
                <w:cs/>
              </w:rPr>
              <w:tab/>
            </w:r>
            <w:r w:rsidR="00E81937" w:rsidRPr="00EF18DF">
              <w:rPr>
                <w:rFonts w:cs="Arial"/>
                <w:b/>
                <w:bCs/>
                <w:color w:val="FFFFFF"/>
                <w:sz w:val="18"/>
                <w:szCs w:val="18"/>
                <w:lang w:val="en-US"/>
              </w:rPr>
              <w:t>Fair value</w:t>
            </w:r>
          </w:p>
        </w:tc>
      </w:tr>
    </w:tbl>
    <w:p w14:paraId="59A56F3C" w14:textId="77777777" w:rsidR="00E81937" w:rsidRPr="00EF18DF" w:rsidRDefault="00E81937" w:rsidP="00A2724A">
      <w:pPr>
        <w:tabs>
          <w:tab w:val="left" w:pos="2835"/>
          <w:tab w:val="left" w:pos="9923"/>
        </w:tabs>
        <w:spacing w:line="240" w:lineRule="auto"/>
        <w:ind w:left="540" w:hanging="540"/>
        <w:rPr>
          <w:rFonts w:cs="Arial"/>
          <w:b/>
          <w:bCs/>
          <w:sz w:val="18"/>
          <w:szCs w:val="18"/>
          <w:lang w:val="en-US"/>
        </w:rPr>
      </w:pPr>
    </w:p>
    <w:p w14:paraId="6905989F" w14:textId="08481994" w:rsidR="0090034A" w:rsidRDefault="0090034A" w:rsidP="00A2724A">
      <w:pPr>
        <w:spacing w:line="240" w:lineRule="auto"/>
        <w:jc w:val="both"/>
        <w:rPr>
          <w:rFonts w:eastAsia="Arial Unicode MS" w:cs="Arial"/>
          <w:sz w:val="18"/>
          <w:szCs w:val="18"/>
        </w:rPr>
      </w:pPr>
      <w:r w:rsidRPr="00EF18DF">
        <w:rPr>
          <w:rFonts w:eastAsia="Arial Unicode MS" w:cs="Arial"/>
          <w:sz w:val="18"/>
          <w:szCs w:val="18"/>
        </w:rPr>
        <w:t>The fair value of current financial assets and liabilities equal to their carrying value. In addition, interest rate of loan to</w:t>
      </w:r>
      <w:r w:rsidR="00A804E1" w:rsidRPr="00EF18DF">
        <w:rPr>
          <w:rFonts w:eastAsia="Arial Unicode MS" w:cs="Arial"/>
          <w:sz w:val="18"/>
          <w:szCs w:val="18"/>
        </w:rPr>
        <w:t xml:space="preserve"> </w:t>
      </w:r>
      <w:r w:rsidRPr="00EF18DF">
        <w:rPr>
          <w:rFonts w:eastAsia="Arial Unicode MS" w:cs="Arial"/>
          <w:sz w:val="18"/>
          <w:szCs w:val="18"/>
        </w:rPr>
        <w:t>related parties approximate market interest rate, therefore management believes that the carrying value equal to their</w:t>
      </w:r>
      <w:r w:rsidR="005E2B30">
        <w:rPr>
          <w:rFonts w:eastAsia="Arial Unicode MS" w:cs="Arial"/>
          <w:sz w:val="18"/>
          <w:szCs w:val="18"/>
        </w:rPr>
        <w:t xml:space="preserve"> </w:t>
      </w:r>
      <w:r w:rsidRPr="00EF18DF">
        <w:rPr>
          <w:rFonts w:eastAsia="Arial Unicode MS" w:cs="Arial"/>
          <w:sz w:val="18"/>
          <w:szCs w:val="18"/>
        </w:rPr>
        <w:t>fair value.</w:t>
      </w:r>
    </w:p>
    <w:p w14:paraId="3525048B" w14:textId="760C0527" w:rsidR="0084216D" w:rsidRDefault="0084216D" w:rsidP="00A2724A">
      <w:pPr>
        <w:spacing w:line="240" w:lineRule="auto"/>
        <w:jc w:val="both"/>
        <w:rPr>
          <w:rFonts w:eastAsia="Arial Unicode MS" w:cs="Arial"/>
          <w:sz w:val="18"/>
          <w:szCs w:val="18"/>
        </w:rPr>
      </w:pPr>
    </w:p>
    <w:p w14:paraId="3AD47B26" w14:textId="77777777" w:rsidR="0090034A" w:rsidRPr="00EF18DF" w:rsidRDefault="0090034A" w:rsidP="00A2724A">
      <w:pPr>
        <w:spacing w:line="240" w:lineRule="auto"/>
        <w:jc w:val="both"/>
        <w:rPr>
          <w:rFonts w:eastAsia="Arial Unicode MS" w:cs="Arial"/>
          <w:sz w:val="18"/>
          <w:szCs w:val="18"/>
        </w:rPr>
      </w:pPr>
    </w:p>
    <w:p w14:paraId="69ABDFEA" w14:textId="65100991" w:rsidR="002C3A54" w:rsidRPr="00EF18DF" w:rsidRDefault="00374064" w:rsidP="00A2724A">
      <w:pPr>
        <w:spacing w:line="240" w:lineRule="auto"/>
        <w:jc w:val="both"/>
        <w:rPr>
          <w:rFonts w:eastAsia="Arial Unicode MS" w:cs="Arial"/>
          <w:sz w:val="18"/>
          <w:szCs w:val="18"/>
        </w:rPr>
      </w:pPr>
      <w:r w:rsidRPr="00EF18DF">
        <w:rPr>
          <w:rFonts w:eastAsia="Arial Unicode MS" w:cs="Arial"/>
          <w:sz w:val="18"/>
          <w:szCs w:val="18"/>
        </w:rPr>
        <w:t>The following table shows fair values and carrying amounts of financial assets and liabilities.</w:t>
      </w:r>
    </w:p>
    <w:p w14:paraId="2B6115CA" w14:textId="77777777" w:rsidR="00374064" w:rsidRPr="00EF18DF" w:rsidRDefault="00374064" w:rsidP="00A2724A">
      <w:pPr>
        <w:spacing w:line="240" w:lineRule="auto"/>
        <w:jc w:val="both"/>
        <w:rPr>
          <w:rFonts w:eastAsia="Arial Unicode MS" w:cs="Arial"/>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E334A5" w:rsidRPr="00EF18DF" w14:paraId="1B8536DE" w14:textId="77777777" w:rsidTr="00B636DB">
        <w:trPr>
          <w:tblHeader/>
        </w:trPr>
        <w:tc>
          <w:tcPr>
            <w:tcW w:w="2909" w:type="dxa"/>
            <w:tcBorders>
              <w:top w:val="nil"/>
              <w:left w:val="nil"/>
              <w:bottom w:val="nil"/>
              <w:right w:val="nil"/>
            </w:tcBorders>
            <w:shd w:val="clear" w:color="auto" w:fill="auto"/>
            <w:noWrap/>
            <w:vAlign w:val="bottom"/>
          </w:tcPr>
          <w:p w14:paraId="012DDB5E" w14:textId="77777777" w:rsidR="00E334A5" w:rsidRPr="00EF18DF" w:rsidRDefault="00E334A5" w:rsidP="00A2724A">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5745601E"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Consolidated financial statements</w:t>
            </w:r>
          </w:p>
        </w:tc>
      </w:tr>
      <w:tr w:rsidR="00E334A5" w:rsidRPr="00EF18DF" w14:paraId="16BF1C78" w14:textId="77777777" w:rsidTr="00B636DB">
        <w:trPr>
          <w:tblHeader/>
        </w:trPr>
        <w:tc>
          <w:tcPr>
            <w:tcW w:w="2909" w:type="dxa"/>
            <w:tcBorders>
              <w:top w:val="nil"/>
              <w:left w:val="nil"/>
              <w:bottom w:val="nil"/>
              <w:right w:val="nil"/>
            </w:tcBorders>
            <w:shd w:val="clear" w:color="auto" w:fill="auto"/>
            <w:noWrap/>
            <w:vAlign w:val="bottom"/>
            <w:hideMark/>
          </w:tcPr>
          <w:p w14:paraId="6096AB07" w14:textId="77777777" w:rsidR="00E334A5" w:rsidRPr="00EF18DF" w:rsidRDefault="00E334A5" w:rsidP="00A2724A">
            <w:pPr>
              <w:spacing w:line="240" w:lineRule="auto"/>
              <w:ind w:left="43" w:right="-72" w:hanging="144"/>
              <w:rPr>
                <w:rFonts w:cs="Arial"/>
                <w:b/>
                <w:bCs/>
                <w:sz w:val="16"/>
                <w:szCs w:val="16"/>
                <w:cs/>
              </w:rPr>
            </w:pPr>
          </w:p>
        </w:tc>
        <w:tc>
          <w:tcPr>
            <w:tcW w:w="1296" w:type="dxa"/>
            <w:tcBorders>
              <w:top w:val="single" w:sz="4" w:space="0" w:color="auto"/>
              <w:left w:val="nil"/>
              <w:bottom w:val="nil"/>
              <w:right w:val="nil"/>
            </w:tcBorders>
            <w:shd w:val="clear" w:color="auto" w:fill="auto"/>
            <w:vAlign w:val="bottom"/>
            <w:hideMark/>
          </w:tcPr>
          <w:p w14:paraId="0F2C1738"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2983737F"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32F292CC"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1EF676C6"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70375B86"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w:t>
            </w:r>
          </w:p>
        </w:tc>
      </w:tr>
      <w:tr w:rsidR="00E334A5" w:rsidRPr="00EF18DF" w14:paraId="515A39B5" w14:textId="77777777" w:rsidTr="00B636DB">
        <w:trPr>
          <w:tblHeader/>
        </w:trPr>
        <w:tc>
          <w:tcPr>
            <w:tcW w:w="2909" w:type="dxa"/>
            <w:tcBorders>
              <w:top w:val="nil"/>
              <w:left w:val="nil"/>
              <w:bottom w:val="nil"/>
              <w:right w:val="nil"/>
            </w:tcBorders>
            <w:shd w:val="clear" w:color="auto" w:fill="auto"/>
            <w:noWrap/>
            <w:vAlign w:val="bottom"/>
            <w:hideMark/>
          </w:tcPr>
          <w:p w14:paraId="3CB3D394" w14:textId="77777777" w:rsidR="00E334A5" w:rsidRPr="00EF18DF" w:rsidRDefault="00E334A5" w:rsidP="00A2724A">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59C8A024"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00B47AF2"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26DD3EAD"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10BA457F"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5508E586"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r>
      <w:tr w:rsidR="00E334A5" w:rsidRPr="00EF18DF" w14:paraId="5CFFC304" w14:textId="77777777" w:rsidTr="00B636DB">
        <w:trPr>
          <w:tblHeader/>
        </w:trPr>
        <w:tc>
          <w:tcPr>
            <w:tcW w:w="2909" w:type="dxa"/>
            <w:tcBorders>
              <w:top w:val="nil"/>
              <w:left w:val="nil"/>
              <w:bottom w:val="nil"/>
              <w:right w:val="nil"/>
            </w:tcBorders>
            <w:shd w:val="clear" w:color="auto" w:fill="auto"/>
            <w:noWrap/>
            <w:vAlign w:val="bottom"/>
          </w:tcPr>
          <w:p w14:paraId="0D64A5D4" w14:textId="7EFC4202" w:rsidR="00E334A5" w:rsidRPr="00EF18DF" w:rsidRDefault="00E334A5" w:rsidP="00A2724A">
            <w:pPr>
              <w:spacing w:line="240" w:lineRule="auto"/>
              <w:ind w:left="43" w:right="-72" w:hanging="144"/>
              <w:rPr>
                <w:rFonts w:cs="Arial"/>
                <w:b/>
                <w:bCs/>
                <w:color w:val="000000"/>
                <w:sz w:val="16"/>
                <w:szCs w:val="16"/>
              </w:rPr>
            </w:pPr>
            <w:r w:rsidRPr="00EF18DF">
              <w:rPr>
                <w:rFonts w:cs="Arial"/>
                <w:b/>
                <w:bCs/>
                <w:color w:val="000000"/>
                <w:sz w:val="16"/>
                <w:szCs w:val="16"/>
              </w:rPr>
              <w:t xml:space="preserve">At </w:t>
            </w:r>
            <w:r w:rsidR="006F735B" w:rsidRPr="006F735B">
              <w:rPr>
                <w:rFonts w:cs="Arial"/>
                <w:b/>
                <w:bCs/>
                <w:color w:val="000000"/>
                <w:sz w:val="16"/>
                <w:szCs w:val="16"/>
              </w:rPr>
              <w:t>31</w:t>
            </w:r>
            <w:r w:rsidRPr="00EF18DF">
              <w:rPr>
                <w:rFonts w:cs="Arial"/>
                <w:b/>
                <w:bCs/>
                <w:color w:val="000000"/>
                <w:sz w:val="16"/>
                <w:szCs w:val="16"/>
              </w:rPr>
              <w:t xml:space="preserve"> December </w:t>
            </w:r>
            <w:r w:rsidR="006F735B" w:rsidRPr="006F735B">
              <w:rPr>
                <w:rFonts w:cs="Arial"/>
                <w:b/>
                <w:bCs/>
                <w:color w:val="000000"/>
                <w:sz w:val="16"/>
                <w:szCs w:val="16"/>
              </w:rPr>
              <w:t>2022</w:t>
            </w:r>
          </w:p>
        </w:tc>
        <w:tc>
          <w:tcPr>
            <w:tcW w:w="1296" w:type="dxa"/>
            <w:tcBorders>
              <w:top w:val="nil"/>
              <w:left w:val="nil"/>
              <w:bottom w:val="nil"/>
              <w:right w:val="nil"/>
            </w:tcBorders>
            <w:shd w:val="clear" w:color="auto" w:fill="FAFAFA"/>
            <w:noWrap/>
            <w:vAlign w:val="bottom"/>
          </w:tcPr>
          <w:p w14:paraId="693A7E05" w14:textId="77777777" w:rsidR="00E334A5" w:rsidRPr="00EF18DF" w:rsidRDefault="00E334A5" w:rsidP="00A2724A">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FAFAFA"/>
            <w:noWrap/>
            <w:vAlign w:val="bottom"/>
          </w:tcPr>
          <w:p w14:paraId="04017504"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46F2BCD8"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6943929E"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605CA3AB" w14:textId="77777777" w:rsidR="00E334A5" w:rsidRPr="00EF18DF" w:rsidRDefault="00E334A5" w:rsidP="00A2724A">
            <w:pPr>
              <w:spacing w:line="240" w:lineRule="auto"/>
              <w:ind w:right="-72"/>
              <w:jc w:val="right"/>
              <w:rPr>
                <w:rFonts w:cs="Arial"/>
                <w:sz w:val="16"/>
                <w:szCs w:val="16"/>
              </w:rPr>
            </w:pPr>
          </w:p>
        </w:tc>
      </w:tr>
      <w:tr w:rsidR="00E334A5" w:rsidRPr="00EF18DF" w14:paraId="6D47660D" w14:textId="77777777" w:rsidTr="00B636DB">
        <w:tc>
          <w:tcPr>
            <w:tcW w:w="2909" w:type="dxa"/>
            <w:tcBorders>
              <w:top w:val="nil"/>
              <w:left w:val="nil"/>
              <w:bottom w:val="nil"/>
              <w:right w:val="nil"/>
            </w:tcBorders>
            <w:shd w:val="clear" w:color="auto" w:fill="auto"/>
            <w:noWrap/>
            <w:vAlign w:val="bottom"/>
            <w:hideMark/>
          </w:tcPr>
          <w:p w14:paraId="5AE95FDF" w14:textId="77777777" w:rsidR="00E334A5" w:rsidRPr="00EF18DF" w:rsidRDefault="00E334A5" w:rsidP="00A2724A">
            <w:pPr>
              <w:spacing w:line="240" w:lineRule="auto"/>
              <w:ind w:left="43" w:right="-72" w:hanging="144"/>
              <w:rPr>
                <w:rFonts w:cs="Arial"/>
                <w:i/>
                <w:iCs/>
                <w:color w:val="000000"/>
                <w:sz w:val="16"/>
                <w:szCs w:val="16"/>
              </w:rPr>
            </w:pPr>
            <w:r w:rsidRPr="00EF18DF">
              <w:rPr>
                <w:rFonts w:cs="Arial"/>
                <w:i/>
                <w:iCs/>
                <w:color w:val="000000"/>
                <w:sz w:val="16"/>
                <w:szCs w:val="16"/>
              </w:rPr>
              <w:t>Financial assets measured at fair value</w:t>
            </w:r>
          </w:p>
        </w:tc>
        <w:tc>
          <w:tcPr>
            <w:tcW w:w="1296" w:type="dxa"/>
            <w:tcBorders>
              <w:top w:val="nil"/>
              <w:left w:val="nil"/>
              <w:bottom w:val="nil"/>
              <w:right w:val="nil"/>
            </w:tcBorders>
            <w:shd w:val="clear" w:color="auto" w:fill="FAFAFA"/>
            <w:noWrap/>
            <w:vAlign w:val="bottom"/>
            <w:hideMark/>
          </w:tcPr>
          <w:p w14:paraId="460FCBAC" w14:textId="77777777" w:rsidR="00E334A5" w:rsidRPr="00EF18DF" w:rsidRDefault="00E334A5" w:rsidP="00A2724A">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FAFAFA"/>
            <w:noWrap/>
            <w:vAlign w:val="bottom"/>
            <w:hideMark/>
          </w:tcPr>
          <w:p w14:paraId="67056145"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54718176"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21806D34"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56EA157E" w14:textId="77777777" w:rsidR="00E334A5" w:rsidRPr="00EF18DF" w:rsidRDefault="00E334A5" w:rsidP="00A2724A">
            <w:pPr>
              <w:spacing w:line="240" w:lineRule="auto"/>
              <w:ind w:right="-72"/>
              <w:jc w:val="right"/>
              <w:rPr>
                <w:rFonts w:cs="Arial"/>
                <w:sz w:val="16"/>
                <w:szCs w:val="16"/>
              </w:rPr>
            </w:pPr>
          </w:p>
        </w:tc>
      </w:tr>
      <w:tr w:rsidR="001B4460" w:rsidRPr="00EF18DF" w14:paraId="3B965599" w14:textId="77777777" w:rsidTr="00B636DB">
        <w:trPr>
          <w:trHeight w:val="74"/>
        </w:trPr>
        <w:tc>
          <w:tcPr>
            <w:tcW w:w="2909" w:type="dxa"/>
            <w:tcBorders>
              <w:top w:val="nil"/>
              <w:left w:val="nil"/>
              <w:bottom w:val="nil"/>
              <w:right w:val="nil"/>
            </w:tcBorders>
            <w:shd w:val="clear" w:color="auto" w:fill="auto"/>
            <w:noWrap/>
            <w:vAlign w:val="bottom"/>
            <w:hideMark/>
          </w:tcPr>
          <w:p w14:paraId="6722F469" w14:textId="77777777" w:rsidR="001B4460" w:rsidRPr="00EF18DF" w:rsidRDefault="001B4460" w:rsidP="001B4460">
            <w:pPr>
              <w:spacing w:line="240" w:lineRule="auto"/>
              <w:ind w:left="43" w:right="-72" w:hanging="144"/>
              <w:rPr>
                <w:rFonts w:cs="Arial"/>
                <w:color w:val="000000"/>
                <w:sz w:val="16"/>
                <w:szCs w:val="16"/>
              </w:rPr>
            </w:pPr>
            <w:r w:rsidRPr="00EF18DF">
              <w:rPr>
                <w:rFonts w:cs="Arial"/>
                <w:color w:val="000000"/>
                <w:sz w:val="16"/>
                <w:szCs w:val="16"/>
              </w:rPr>
              <w:t>Financial assets at FVPL</w:t>
            </w:r>
          </w:p>
        </w:tc>
        <w:tc>
          <w:tcPr>
            <w:tcW w:w="1296" w:type="dxa"/>
            <w:tcBorders>
              <w:top w:val="nil"/>
              <w:left w:val="nil"/>
              <w:bottom w:val="nil"/>
              <w:right w:val="nil"/>
            </w:tcBorders>
            <w:shd w:val="clear" w:color="auto" w:fill="FAFAFA"/>
            <w:noWrap/>
            <w:vAlign w:val="bottom"/>
          </w:tcPr>
          <w:p w14:paraId="43074B5E" w14:textId="355BC7A2" w:rsidR="001B4460" w:rsidRPr="00EF18DF" w:rsidRDefault="006F735B" w:rsidP="001B4460">
            <w:pPr>
              <w:spacing w:line="240" w:lineRule="auto"/>
              <w:ind w:right="-72"/>
              <w:jc w:val="right"/>
              <w:rPr>
                <w:rFonts w:cs="Arial"/>
                <w:color w:val="000000"/>
                <w:sz w:val="16"/>
                <w:szCs w:val="16"/>
              </w:rPr>
            </w:pPr>
            <w:r w:rsidRPr="006F735B">
              <w:rPr>
                <w:rFonts w:cs="Arial"/>
                <w:color w:val="000000"/>
                <w:sz w:val="16"/>
                <w:szCs w:val="16"/>
              </w:rPr>
              <w:t>3</w:t>
            </w:r>
            <w:r w:rsidR="002A4694">
              <w:rPr>
                <w:rFonts w:cs="Arial"/>
                <w:color w:val="000000"/>
                <w:sz w:val="16"/>
                <w:szCs w:val="16"/>
              </w:rPr>
              <w:t>,</w:t>
            </w:r>
            <w:r w:rsidRPr="006F735B">
              <w:rPr>
                <w:rFonts w:cs="Arial"/>
                <w:color w:val="000000"/>
                <w:sz w:val="16"/>
                <w:szCs w:val="16"/>
              </w:rPr>
              <w:t>762</w:t>
            </w:r>
            <w:r w:rsidR="00BB17AC">
              <w:rPr>
                <w:rFonts w:cs="Arial"/>
                <w:color w:val="000000"/>
                <w:sz w:val="16"/>
                <w:szCs w:val="16"/>
              </w:rPr>
              <w:t>.</w:t>
            </w:r>
            <w:r w:rsidRPr="006F735B">
              <w:rPr>
                <w:rFonts w:cs="Arial"/>
                <w:color w:val="000000"/>
                <w:sz w:val="16"/>
                <w:szCs w:val="16"/>
              </w:rPr>
              <w:t>19</w:t>
            </w:r>
          </w:p>
        </w:tc>
        <w:tc>
          <w:tcPr>
            <w:tcW w:w="1368" w:type="dxa"/>
            <w:tcBorders>
              <w:top w:val="nil"/>
              <w:left w:val="nil"/>
              <w:bottom w:val="nil"/>
              <w:right w:val="nil"/>
            </w:tcBorders>
            <w:shd w:val="clear" w:color="auto" w:fill="FAFAFA"/>
            <w:noWrap/>
            <w:vAlign w:val="bottom"/>
          </w:tcPr>
          <w:p w14:paraId="09E32C38" w14:textId="7EF6FB44" w:rsidR="001B4460" w:rsidRPr="00EF18DF" w:rsidRDefault="00BB17AC" w:rsidP="001B4460">
            <w:pPr>
              <w:spacing w:line="240" w:lineRule="auto"/>
              <w:ind w:right="-72"/>
              <w:jc w:val="center"/>
              <w:rPr>
                <w:rFonts w:cs="Arial"/>
                <w:sz w:val="16"/>
                <w:szCs w:val="16"/>
              </w:rPr>
            </w:pPr>
            <w:r>
              <w:rPr>
                <w:rFonts w:cs="Arial"/>
                <w:sz w:val="16"/>
                <w:szCs w:val="16"/>
              </w:rPr>
              <w:t>-</w:t>
            </w:r>
          </w:p>
        </w:tc>
        <w:tc>
          <w:tcPr>
            <w:tcW w:w="1296" w:type="dxa"/>
            <w:tcBorders>
              <w:top w:val="nil"/>
              <w:left w:val="nil"/>
              <w:bottom w:val="nil"/>
              <w:right w:val="nil"/>
            </w:tcBorders>
            <w:shd w:val="clear" w:color="auto" w:fill="FAFAFA"/>
            <w:noWrap/>
            <w:vAlign w:val="bottom"/>
          </w:tcPr>
          <w:p w14:paraId="6B24165D" w14:textId="64124D19" w:rsidR="001B4460" w:rsidRPr="00EF18DF" w:rsidRDefault="00BB17AC" w:rsidP="001B4460">
            <w:pPr>
              <w:spacing w:line="240" w:lineRule="auto"/>
              <w:ind w:right="-72"/>
              <w:jc w:val="center"/>
              <w:rPr>
                <w:rFonts w:cs="Arial"/>
                <w:sz w:val="16"/>
                <w:szCs w:val="16"/>
              </w:rPr>
            </w:pPr>
            <w:r>
              <w:rPr>
                <w:rFonts w:cs="Arial"/>
                <w:sz w:val="16"/>
                <w:szCs w:val="16"/>
              </w:rPr>
              <w:t>-</w:t>
            </w:r>
          </w:p>
        </w:tc>
        <w:tc>
          <w:tcPr>
            <w:tcW w:w="1296" w:type="dxa"/>
            <w:tcBorders>
              <w:top w:val="nil"/>
              <w:left w:val="nil"/>
              <w:bottom w:val="nil"/>
              <w:right w:val="nil"/>
            </w:tcBorders>
            <w:shd w:val="clear" w:color="auto" w:fill="FAFAFA"/>
            <w:noWrap/>
            <w:vAlign w:val="bottom"/>
          </w:tcPr>
          <w:p w14:paraId="627AEC90" w14:textId="1758F9C4" w:rsidR="001B4460" w:rsidRPr="00EF18DF" w:rsidRDefault="006F735B" w:rsidP="001B4460">
            <w:pPr>
              <w:spacing w:line="240" w:lineRule="auto"/>
              <w:ind w:right="-72"/>
              <w:jc w:val="right"/>
              <w:rPr>
                <w:rFonts w:cs="Arial"/>
                <w:sz w:val="16"/>
                <w:szCs w:val="16"/>
              </w:rPr>
            </w:pPr>
            <w:r w:rsidRPr="006F735B">
              <w:rPr>
                <w:rFonts w:cs="Arial"/>
                <w:color w:val="000000"/>
                <w:sz w:val="16"/>
                <w:szCs w:val="16"/>
              </w:rPr>
              <w:t>3</w:t>
            </w:r>
            <w:r w:rsidR="00BB17AC">
              <w:rPr>
                <w:rFonts w:cs="Arial"/>
                <w:color w:val="000000"/>
                <w:sz w:val="16"/>
                <w:szCs w:val="16"/>
              </w:rPr>
              <w:t>,</w:t>
            </w:r>
            <w:r w:rsidRPr="006F735B">
              <w:rPr>
                <w:rFonts w:cs="Arial"/>
                <w:color w:val="000000"/>
                <w:sz w:val="16"/>
                <w:szCs w:val="16"/>
              </w:rPr>
              <w:t>762</w:t>
            </w:r>
            <w:r w:rsidR="00BB17AC">
              <w:rPr>
                <w:rFonts w:cs="Arial"/>
                <w:color w:val="000000"/>
                <w:sz w:val="16"/>
                <w:szCs w:val="16"/>
              </w:rPr>
              <w:t>.</w:t>
            </w:r>
            <w:r w:rsidRPr="006F735B">
              <w:rPr>
                <w:rFonts w:cs="Arial"/>
                <w:color w:val="000000"/>
                <w:sz w:val="16"/>
                <w:szCs w:val="16"/>
              </w:rPr>
              <w:t>19</w:t>
            </w:r>
          </w:p>
        </w:tc>
        <w:tc>
          <w:tcPr>
            <w:tcW w:w="1296" w:type="dxa"/>
            <w:tcBorders>
              <w:top w:val="nil"/>
              <w:left w:val="nil"/>
              <w:bottom w:val="nil"/>
              <w:right w:val="nil"/>
            </w:tcBorders>
            <w:shd w:val="clear" w:color="auto" w:fill="FAFAFA"/>
            <w:noWrap/>
            <w:vAlign w:val="bottom"/>
          </w:tcPr>
          <w:p w14:paraId="20D2370B" w14:textId="03225784" w:rsidR="001B4460" w:rsidRPr="00EF18DF" w:rsidRDefault="006F735B" w:rsidP="001B4460">
            <w:pPr>
              <w:spacing w:line="240" w:lineRule="auto"/>
              <w:ind w:right="-72"/>
              <w:jc w:val="right"/>
              <w:rPr>
                <w:rFonts w:cs="Arial"/>
                <w:sz w:val="16"/>
                <w:szCs w:val="16"/>
              </w:rPr>
            </w:pPr>
            <w:r w:rsidRPr="006F735B">
              <w:rPr>
                <w:rFonts w:cs="Arial"/>
                <w:color w:val="000000"/>
                <w:sz w:val="16"/>
                <w:szCs w:val="16"/>
              </w:rPr>
              <w:t>3</w:t>
            </w:r>
            <w:r w:rsidR="00BB17AC">
              <w:rPr>
                <w:rFonts w:cs="Arial"/>
                <w:color w:val="000000"/>
                <w:sz w:val="16"/>
                <w:szCs w:val="16"/>
              </w:rPr>
              <w:t>,</w:t>
            </w:r>
            <w:r w:rsidRPr="006F735B">
              <w:rPr>
                <w:rFonts w:cs="Arial"/>
                <w:color w:val="000000"/>
                <w:sz w:val="16"/>
                <w:szCs w:val="16"/>
              </w:rPr>
              <w:t>762</w:t>
            </w:r>
            <w:r w:rsidR="00BB17AC">
              <w:rPr>
                <w:rFonts w:cs="Arial"/>
                <w:color w:val="000000"/>
                <w:sz w:val="16"/>
                <w:szCs w:val="16"/>
              </w:rPr>
              <w:t>.</w:t>
            </w:r>
            <w:r w:rsidRPr="006F735B">
              <w:rPr>
                <w:rFonts w:cs="Arial"/>
                <w:color w:val="000000"/>
                <w:sz w:val="16"/>
                <w:szCs w:val="16"/>
              </w:rPr>
              <w:t>19</w:t>
            </w:r>
          </w:p>
        </w:tc>
      </w:tr>
      <w:tr w:rsidR="001B4460" w:rsidRPr="00EF18DF" w14:paraId="16544E46" w14:textId="77777777" w:rsidTr="00B636DB">
        <w:tc>
          <w:tcPr>
            <w:tcW w:w="2909" w:type="dxa"/>
            <w:tcBorders>
              <w:top w:val="nil"/>
              <w:left w:val="nil"/>
              <w:bottom w:val="nil"/>
              <w:right w:val="nil"/>
            </w:tcBorders>
            <w:shd w:val="clear" w:color="auto" w:fill="auto"/>
            <w:noWrap/>
            <w:vAlign w:val="bottom"/>
            <w:hideMark/>
          </w:tcPr>
          <w:p w14:paraId="115E95B1" w14:textId="77777777" w:rsidR="001B4460" w:rsidRPr="00EF18DF" w:rsidRDefault="001B4460" w:rsidP="001B4460">
            <w:pPr>
              <w:spacing w:line="240" w:lineRule="auto"/>
              <w:ind w:left="43" w:right="-72" w:hanging="144"/>
              <w:rPr>
                <w:rFonts w:cs="Arial"/>
                <w:color w:val="000000"/>
                <w:sz w:val="16"/>
                <w:szCs w:val="16"/>
              </w:rPr>
            </w:pPr>
            <w:r w:rsidRPr="00EF18DF">
              <w:rPr>
                <w:rFonts w:cs="Arial"/>
                <w:color w:val="000000"/>
                <w:sz w:val="16"/>
                <w:szCs w:val="16"/>
              </w:rPr>
              <w:t>Financial assets at FVOCI</w:t>
            </w:r>
          </w:p>
        </w:tc>
        <w:tc>
          <w:tcPr>
            <w:tcW w:w="1296" w:type="dxa"/>
            <w:tcBorders>
              <w:top w:val="nil"/>
              <w:left w:val="nil"/>
              <w:bottom w:val="nil"/>
              <w:right w:val="nil"/>
            </w:tcBorders>
            <w:shd w:val="clear" w:color="auto" w:fill="FAFAFA"/>
            <w:noWrap/>
            <w:vAlign w:val="bottom"/>
          </w:tcPr>
          <w:p w14:paraId="74A1693C" w14:textId="6937C98F" w:rsidR="001B4460" w:rsidRPr="00EF18DF" w:rsidRDefault="00BB17AC" w:rsidP="001B4460">
            <w:pPr>
              <w:spacing w:line="240" w:lineRule="auto"/>
              <w:ind w:right="-72"/>
              <w:jc w:val="center"/>
              <w:rPr>
                <w:rFonts w:cs="Arial"/>
                <w:color w:val="000000"/>
                <w:sz w:val="16"/>
                <w:szCs w:val="16"/>
              </w:rPr>
            </w:pPr>
            <w:r>
              <w:rPr>
                <w:rFonts w:cs="Arial"/>
                <w:color w:val="000000"/>
                <w:sz w:val="16"/>
                <w:szCs w:val="16"/>
              </w:rPr>
              <w:t>-</w:t>
            </w:r>
          </w:p>
        </w:tc>
        <w:tc>
          <w:tcPr>
            <w:tcW w:w="1368" w:type="dxa"/>
            <w:tcBorders>
              <w:top w:val="nil"/>
              <w:left w:val="nil"/>
              <w:bottom w:val="nil"/>
              <w:right w:val="nil"/>
            </w:tcBorders>
            <w:shd w:val="clear" w:color="auto" w:fill="FAFAFA"/>
            <w:noWrap/>
            <w:vAlign w:val="bottom"/>
          </w:tcPr>
          <w:p w14:paraId="6F4F1D01" w14:textId="1858955C" w:rsidR="001B4460" w:rsidRPr="00EF18DF" w:rsidRDefault="006F735B" w:rsidP="001B4460">
            <w:pPr>
              <w:spacing w:line="240" w:lineRule="auto"/>
              <w:ind w:right="-72"/>
              <w:jc w:val="right"/>
              <w:rPr>
                <w:rFonts w:cs="Arial"/>
                <w:sz w:val="16"/>
                <w:szCs w:val="16"/>
              </w:rPr>
            </w:pPr>
            <w:r w:rsidRPr="006F735B">
              <w:rPr>
                <w:rFonts w:cs="Arial"/>
                <w:sz w:val="16"/>
                <w:szCs w:val="16"/>
              </w:rPr>
              <w:t>260</w:t>
            </w:r>
            <w:r w:rsidR="00BB17AC">
              <w:rPr>
                <w:rFonts w:cs="Arial"/>
                <w:sz w:val="16"/>
                <w:szCs w:val="16"/>
              </w:rPr>
              <w:t>.</w:t>
            </w:r>
            <w:r w:rsidRPr="006F735B">
              <w:rPr>
                <w:rFonts w:cs="Arial"/>
                <w:sz w:val="16"/>
                <w:szCs w:val="16"/>
              </w:rPr>
              <w:t>58</w:t>
            </w:r>
          </w:p>
        </w:tc>
        <w:tc>
          <w:tcPr>
            <w:tcW w:w="1296" w:type="dxa"/>
            <w:tcBorders>
              <w:top w:val="nil"/>
              <w:left w:val="nil"/>
              <w:bottom w:val="nil"/>
              <w:right w:val="nil"/>
            </w:tcBorders>
            <w:shd w:val="clear" w:color="auto" w:fill="FAFAFA"/>
            <w:noWrap/>
            <w:vAlign w:val="bottom"/>
          </w:tcPr>
          <w:p w14:paraId="49189318" w14:textId="5400E906" w:rsidR="001B4460" w:rsidRPr="00EF18DF" w:rsidRDefault="00BB17AC" w:rsidP="001B4460">
            <w:pPr>
              <w:spacing w:line="240" w:lineRule="auto"/>
              <w:ind w:right="-72"/>
              <w:jc w:val="center"/>
              <w:rPr>
                <w:rFonts w:cs="Arial"/>
                <w:sz w:val="16"/>
                <w:szCs w:val="16"/>
              </w:rPr>
            </w:pPr>
            <w:r>
              <w:rPr>
                <w:rFonts w:cs="Arial"/>
                <w:sz w:val="16"/>
                <w:szCs w:val="16"/>
              </w:rPr>
              <w:t>-</w:t>
            </w:r>
          </w:p>
        </w:tc>
        <w:tc>
          <w:tcPr>
            <w:tcW w:w="1296" w:type="dxa"/>
            <w:tcBorders>
              <w:top w:val="nil"/>
              <w:left w:val="nil"/>
              <w:bottom w:val="nil"/>
              <w:right w:val="nil"/>
            </w:tcBorders>
            <w:shd w:val="clear" w:color="auto" w:fill="FAFAFA"/>
            <w:noWrap/>
            <w:vAlign w:val="bottom"/>
          </w:tcPr>
          <w:p w14:paraId="4ECFD091" w14:textId="10AA7365" w:rsidR="001B4460" w:rsidRPr="00EF18DF" w:rsidRDefault="006F735B" w:rsidP="001B4460">
            <w:pPr>
              <w:spacing w:line="240" w:lineRule="auto"/>
              <w:ind w:right="-72"/>
              <w:jc w:val="right"/>
              <w:rPr>
                <w:rFonts w:cs="Arial"/>
                <w:sz w:val="16"/>
                <w:szCs w:val="16"/>
              </w:rPr>
            </w:pPr>
            <w:r w:rsidRPr="006F735B">
              <w:rPr>
                <w:rFonts w:cs="Arial"/>
                <w:sz w:val="16"/>
                <w:szCs w:val="16"/>
              </w:rPr>
              <w:t>260</w:t>
            </w:r>
            <w:r w:rsidR="00BB17AC">
              <w:rPr>
                <w:rFonts w:cs="Arial"/>
                <w:sz w:val="16"/>
                <w:szCs w:val="16"/>
              </w:rPr>
              <w:t>.</w:t>
            </w:r>
            <w:r w:rsidRPr="006F735B">
              <w:rPr>
                <w:rFonts w:cs="Arial"/>
                <w:sz w:val="16"/>
                <w:szCs w:val="16"/>
              </w:rPr>
              <w:t>58</w:t>
            </w:r>
          </w:p>
        </w:tc>
        <w:tc>
          <w:tcPr>
            <w:tcW w:w="1296" w:type="dxa"/>
            <w:tcBorders>
              <w:top w:val="nil"/>
              <w:left w:val="nil"/>
              <w:bottom w:val="nil"/>
              <w:right w:val="nil"/>
            </w:tcBorders>
            <w:shd w:val="clear" w:color="auto" w:fill="FAFAFA"/>
            <w:noWrap/>
            <w:vAlign w:val="bottom"/>
          </w:tcPr>
          <w:p w14:paraId="15812425" w14:textId="4F6D2F44" w:rsidR="001B4460" w:rsidRPr="00EF18DF" w:rsidRDefault="006F735B" w:rsidP="001B4460">
            <w:pPr>
              <w:spacing w:line="240" w:lineRule="auto"/>
              <w:ind w:right="-72"/>
              <w:jc w:val="right"/>
              <w:rPr>
                <w:rFonts w:cs="Arial"/>
                <w:sz w:val="16"/>
                <w:szCs w:val="16"/>
              </w:rPr>
            </w:pPr>
            <w:r w:rsidRPr="006F735B">
              <w:rPr>
                <w:rFonts w:cs="Arial"/>
                <w:sz w:val="16"/>
                <w:szCs w:val="16"/>
              </w:rPr>
              <w:t>260</w:t>
            </w:r>
            <w:r w:rsidR="00BB17AC">
              <w:rPr>
                <w:rFonts w:cs="Arial"/>
                <w:sz w:val="16"/>
                <w:szCs w:val="16"/>
              </w:rPr>
              <w:t>.</w:t>
            </w:r>
            <w:r w:rsidRPr="006F735B">
              <w:rPr>
                <w:rFonts w:cs="Arial"/>
                <w:sz w:val="16"/>
                <w:szCs w:val="16"/>
              </w:rPr>
              <w:t>58</w:t>
            </w:r>
          </w:p>
        </w:tc>
      </w:tr>
      <w:tr w:rsidR="0075621A" w:rsidRPr="00EF18DF" w14:paraId="1F259E87" w14:textId="77777777" w:rsidTr="00B636DB">
        <w:tc>
          <w:tcPr>
            <w:tcW w:w="2909" w:type="dxa"/>
            <w:tcBorders>
              <w:top w:val="nil"/>
              <w:left w:val="nil"/>
              <w:bottom w:val="nil"/>
              <w:right w:val="nil"/>
            </w:tcBorders>
            <w:shd w:val="clear" w:color="auto" w:fill="auto"/>
            <w:noWrap/>
            <w:vAlign w:val="bottom"/>
            <w:hideMark/>
          </w:tcPr>
          <w:p w14:paraId="3B4B9B10" w14:textId="77777777" w:rsidR="0075621A" w:rsidRPr="00EF18DF" w:rsidRDefault="0075621A" w:rsidP="0075621A">
            <w:pPr>
              <w:spacing w:line="240" w:lineRule="auto"/>
              <w:ind w:left="43" w:right="-72" w:hanging="144"/>
              <w:rPr>
                <w:rFonts w:cs="Arial"/>
                <w:color w:val="000000"/>
                <w:sz w:val="16"/>
                <w:szCs w:val="16"/>
              </w:rPr>
            </w:pPr>
            <w:r w:rsidRPr="00EF18DF">
              <w:rPr>
                <w:rFonts w:cs="Arial"/>
                <w:color w:val="000000"/>
                <w:sz w:val="16"/>
                <w:szCs w:val="16"/>
              </w:rPr>
              <w:t>Derivative receivables</w:t>
            </w:r>
          </w:p>
        </w:tc>
        <w:tc>
          <w:tcPr>
            <w:tcW w:w="1296" w:type="dxa"/>
            <w:tcBorders>
              <w:top w:val="nil"/>
              <w:left w:val="nil"/>
              <w:bottom w:val="single" w:sz="4" w:space="0" w:color="auto"/>
              <w:right w:val="nil"/>
            </w:tcBorders>
            <w:shd w:val="clear" w:color="auto" w:fill="FAFAFA"/>
            <w:noWrap/>
            <w:vAlign w:val="bottom"/>
          </w:tcPr>
          <w:p w14:paraId="5E88812A" w14:textId="78B1123A" w:rsidR="0075621A"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1</w:t>
            </w:r>
            <w:r w:rsidR="00BB17AC">
              <w:rPr>
                <w:rFonts w:cs="Arial"/>
                <w:color w:val="000000"/>
                <w:sz w:val="16"/>
                <w:szCs w:val="16"/>
              </w:rPr>
              <w:t>,</w:t>
            </w:r>
            <w:r w:rsidRPr="006F735B">
              <w:rPr>
                <w:rFonts w:cs="Arial"/>
                <w:color w:val="000000"/>
                <w:sz w:val="16"/>
                <w:szCs w:val="16"/>
              </w:rPr>
              <w:t>505</w:t>
            </w:r>
            <w:r w:rsidR="00BB17AC">
              <w:rPr>
                <w:rFonts w:cs="Arial"/>
                <w:color w:val="000000"/>
                <w:sz w:val="16"/>
                <w:szCs w:val="16"/>
              </w:rPr>
              <w:t>.</w:t>
            </w:r>
            <w:r w:rsidRPr="006F735B">
              <w:rPr>
                <w:rFonts w:cs="Arial"/>
                <w:color w:val="000000"/>
                <w:sz w:val="16"/>
                <w:szCs w:val="16"/>
              </w:rPr>
              <w:t>72</w:t>
            </w:r>
          </w:p>
        </w:tc>
        <w:tc>
          <w:tcPr>
            <w:tcW w:w="1368" w:type="dxa"/>
            <w:tcBorders>
              <w:top w:val="nil"/>
              <w:left w:val="nil"/>
              <w:bottom w:val="single" w:sz="4" w:space="0" w:color="auto"/>
              <w:right w:val="nil"/>
            </w:tcBorders>
            <w:shd w:val="clear" w:color="auto" w:fill="FAFAFA"/>
            <w:noWrap/>
            <w:vAlign w:val="bottom"/>
          </w:tcPr>
          <w:p w14:paraId="35D0059F" w14:textId="507B57FC" w:rsidR="0075621A" w:rsidRPr="00EF18DF" w:rsidRDefault="00BB17AC" w:rsidP="0075621A">
            <w:pPr>
              <w:spacing w:line="240" w:lineRule="auto"/>
              <w:ind w:right="-72"/>
              <w:jc w:val="center"/>
              <w:rPr>
                <w:rFonts w:cs="Arial"/>
                <w:sz w:val="16"/>
                <w:szCs w:val="16"/>
              </w:rPr>
            </w:pPr>
            <w:r>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087464AE" w14:textId="26EB3BC2" w:rsidR="0075621A" w:rsidRPr="00EF18DF" w:rsidRDefault="00BB17AC" w:rsidP="0075621A">
            <w:pPr>
              <w:spacing w:line="240" w:lineRule="auto"/>
              <w:ind w:right="-72"/>
              <w:jc w:val="center"/>
              <w:rPr>
                <w:rFonts w:cs="Arial"/>
                <w:sz w:val="16"/>
                <w:szCs w:val="16"/>
              </w:rPr>
            </w:pPr>
            <w:r>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7447185C" w14:textId="15228318" w:rsidR="0075621A" w:rsidRPr="00EF18DF" w:rsidRDefault="006F735B" w:rsidP="0075621A">
            <w:pPr>
              <w:spacing w:line="240" w:lineRule="auto"/>
              <w:ind w:right="-72"/>
              <w:jc w:val="right"/>
              <w:rPr>
                <w:rFonts w:cs="Arial"/>
                <w:sz w:val="16"/>
                <w:szCs w:val="16"/>
              </w:rPr>
            </w:pPr>
            <w:r w:rsidRPr="006F735B">
              <w:rPr>
                <w:rFonts w:cs="Arial"/>
                <w:sz w:val="16"/>
                <w:szCs w:val="16"/>
              </w:rPr>
              <w:t>1</w:t>
            </w:r>
            <w:r w:rsidR="00BB17AC">
              <w:rPr>
                <w:rFonts w:cs="Arial"/>
                <w:sz w:val="16"/>
                <w:szCs w:val="16"/>
              </w:rPr>
              <w:t>,</w:t>
            </w:r>
            <w:r w:rsidRPr="006F735B">
              <w:rPr>
                <w:rFonts w:cs="Arial"/>
                <w:sz w:val="16"/>
                <w:szCs w:val="16"/>
              </w:rPr>
              <w:t>505</w:t>
            </w:r>
            <w:r w:rsidR="00BB17AC">
              <w:rPr>
                <w:rFonts w:cs="Arial"/>
                <w:sz w:val="16"/>
                <w:szCs w:val="16"/>
              </w:rPr>
              <w:t>.</w:t>
            </w:r>
            <w:r w:rsidRPr="006F735B">
              <w:rPr>
                <w:rFonts w:cs="Arial"/>
                <w:sz w:val="16"/>
                <w:szCs w:val="16"/>
              </w:rPr>
              <w:t>72</w:t>
            </w:r>
          </w:p>
        </w:tc>
        <w:tc>
          <w:tcPr>
            <w:tcW w:w="1296" w:type="dxa"/>
            <w:tcBorders>
              <w:top w:val="nil"/>
              <w:left w:val="nil"/>
              <w:bottom w:val="single" w:sz="4" w:space="0" w:color="auto"/>
              <w:right w:val="nil"/>
            </w:tcBorders>
            <w:shd w:val="clear" w:color="auto" w:fill="FAFAFA"/>
            <w:noWrap/>
            <w:vAlign w:val="bottom"/>
          </w:tcPr>
          <w:p w14:paraId="667E879E" w14:textId="2C8A9628" w:rsidR="0075621A" w:rsidRPr="00EF18DF" w:rsidRDefault="006F735B" w:rsidP="0075621A">
            <w:pPr>
              <w:spacing w:line="240" w:lineRule="auto"/>
              <w:ind w:right="-72"/>
              <w:jc w:val="right"/>
              <w:rPr>
                <w:rFonts w:cs="Arial"/>
                <w:sz w:val="16"/>
                <w:szCs w:val="16"/>
              </w:rPr>
            </w:pPr>
            <w:r w:rsidRPr="006F735B">
              <w:rPr>
                <w:rFonts w:cs="Arial"/>
                <w:sz w:val="16"/>
                <w:szCs w:val="16"/>
              </w:rPr>
              <w:t>1</w:t>
            </w:r>
            <w:r w:rsidR="00BB17AC">
              <w:rPr>
                <w:rFonts w:cs="Arial"/>
                <w:sz w:val="16"/>
                <w:szCs w:val="16"/>
              </w:rPr>
              <w:t>,</w:t>
            </w:r>
            <w:r w:rsidRPr="006F735B">
              <w:rPr>
                <w:rFonts w:cs="Arial"/>
                <w:sz w:val="16"/>
                <w:szCs w:val="16"/>
              </w:rPr>
              <w:t>505</w:t>
            </w:r>
            <w:r w:rsidR="00BB17AC">
              <w:rPr>
                <w:rFonts w:cs="Arial"/>
                <w:sz w:val="16"/>
                <w:szCs w:val="16"/>
              </w:rPr>
              <w:t>.</w:t>
            </w:r>
            <w:r w:rsidRPr="006F735B">
              <w:rPr>
                <w:rFonts w:cs="Arial"/>
                <w:sz w:val="16"/>
                <w:szCs w:val="16"/>
              </w:rPr>
              <w:t>72</w:t>
            </w:r>
          </w:p>
        </w:tc>
      </w:tr>
      <w:tr w:rsidR="0075621A" w:rsidRPr="00EF18DF" w14:paraId="19048517" w14:textId="77777777" w:rsidTr="001B4460">
        <w:tc>
          <w:tcPr>
            <w:tcW w:w="2909" w:type="dxa"/>
            <w:tcBorders>
              <w:top w:val="nil"/>
              <w:left w:val="nil"/>
              <w:bottom w:val="nil"/>
              <w:right w:val="nil"/>
            </w:tcBorders>
            <w:shd w:val="clear" w:color="auto" w:fill="auto"/>
            <w:noWrap/>
            <w:vAlign w:val="bottom"/>
          </w:tcPr>
          <w:p w14:paraId="3EA6DA59" w14:textId="77777777" w:rsidR="0075621A" w:rsidRPr="00EF18DF" w:rsidRDefault="0075621A" w:rsidP="0075621A">
            <w:pPr>
              <w:spacing w:line="240" w:lineRule="auto"/>
              <w:ind w:left="43" w:right="-72" w:hanging="144"/>
              <w:rPr>
                <w:rFonts w:cs="Arial"/>
                <w:color w:val="000000"/>
                <w:sz w:val="12"/>
                <w:szCs w:val="12"/>
              </w:rPr>
            </w:pPr>
          </w:p>
        </w:tc>
        <w:tc>
          <w:tcPr>
            <w:tcW w:w="1296" w:type="dxa"/>
            <w:tcBorders>
              <w:top w:val="nil"/>
              <w:left w:val="nil"/>
              <w:right w:val="nil"/>
            </w:tcBorders>
            <w:shd w:val="clear" w:color="auto" w:fill="FAFAFA"/>
            <w:noWrap/>
            <w:vAlign w:val="bottom"/>
          </w:tcPr>
          <w:p w14:paraId="221355BC" w14:textId="77777777" w:rsidR="0075621A" w:rsidRPr="00EF18DF" w:rsidRDefault="0075621A" w:rsidP="0075621A">
            <w:pPr>
              <w:spacing w:line="240" w:lineRule="auto"/>
              <w:ind w:right="-72"/>
              <w:jc w:val="right"/>
              <w:rPr>
                <w:rFonts w:cs="Arial"/>
                <w:color w:val="000000"/>
                <w:sz w:val="12"/>
                <w:szCs w:val="12"/>
              </w:rPr>
            </w:pPr>
          </w:p>
        </w:tc>
        <w:tc>
          <w:tcPr>
            <w:tcW w:w="1368" w:type="dxa"/>
            <w:tcBorders>
              <w:top w:val="nil"/>
              <w:left w:val="nil"/>
              <w:right w:val="nil"/>
            </w:tcBorders>
            <w:shd w:val="clear" w:color="auto" w:fill="FAFAFA"/>
            <w:noWrap/>
            <w:vAlign w:val="bottom"/>
          </w:tcPr>
          <w:p w14:paraId="5ACCD91F" w14:textId="77777777" w:rsidR="0075621A" w:rsidRPr="00EF18DF" w:rsidRDefault="0075621A" w:rsidP="0075621A">
            <w:pPr>
              <w:spacing w:line="240" w:lineRule="auto"/>
              <w:ind w:right="-72"/>
              <w:jc w:val="center"/>
              <w:rPr>
                <w:rFonts w:cs="Arial"/>
                <w:sz w:val="12"/>
                <w:szCs w:val="12"/>
              </w:rPr>
            </w:pPr>
          </w:p>
        </w:tc>
        <w:tc>
          <w:tcPr>
            <w:tcW w:w="1296" w:type="dxa"/>
            <w:tcBorders>
              <w:top w:val="nil"/>
              <w:left w:val="nil"/>
              <w:right w:val="nil"/>
            </w:tcBorders>
            <w:shd w:val="clear" w:color="auto" w:fill="FAFAFA"/>
            <w:noWrap/>
            <w:vAlign w:val="bottom"/>
          </w:tcPr>
          <w:p w14:paraId="7FB27391" w14:textId="77777777" w:rsidR="0075621A" w:rsidRPr="00EF18DF" w:rsidRDefault="0075621A" w:rsidP="0075621A">
            <w:pPr>
              <w:spacing w:line="240" w:lineRule="auto"/>
              <w:ind w:right="-72"/>
              <w:jc w:val="center"/>
              <w:rPr>
                <w:rFonts w:cs="Arial"/>
                <w:sz w:val="12"/>
                <w:szCs w:val="12"/>
              </w:rPr>
            </w:pPr>
          </w:p>
        </w:tc>
        <w:tc>
          <w:tcPr>
            <w:tcW w:w="1296" w:type="dxa"/>
            <w:tcBorders>
              <w:top w:val="nil"/>
              <w:left w:val="nil"/>
              <w:right w:val="nil"/>
            </w:tcBorders>
            <w:shd w:val="clear" w:color="auto" w:fill="FAFAFA"/>
            <w:noWrap/>
            <w:vAlign w:val="bottom"/>
          </w:tcPr>
          <w:p w14:paraId="7C0884CC" w14:textId="37BEB56D" w:rsidR="0075621A" w:rsidRPr="00EF18DF" w:rsidRDefault="0075621A" w:rsidP="0075621A">
            <w:pPr>
              <w:spacing w:line="240" w:lineRule="auto"/>
              <w:ind w:right="-72"/>
              <w:jc w:val="right"/>
              <w:rPr>
                <w:rFonts w:cs="Arial"/>
                <w:sz w:val="12"/>
                <w:szCs w:val="12"/>
              </w:rPr>
            </w:pPr>
          </w:p>
        </w:tc>
        <w:tc>
          <w:tcPr>
            <w:tcW w:w="1296" w:type="dxa"/>
            <w:tcBorders>
              <w:top w:val="nil"/>
              <w:left w:val="nil"/>
              <w:right w:val="nil"/>
            </w:tcBorders>
            <w:shd w:val="clear" w:color="auto" w:fill="FAFAFA"/>
            <w:noWrap/>
            <w:vAlign w:val="bottom"/>
          </w:tcPr>
          <w:p w14:paraId="6DDB8184" w14:textId="77777777" w:rsidR="0075621A" w:rsidRPr="00EF18DF" w:rsidRDefault="0075621A" w:rsidP="0075621A">
            <w:pPr>
              <w:spacing w:line="240" w:lineRule="auto"/>
              <w:ind w:right="-72"/>
              <w:jc w:val="right"/>
              <w:rPr>
                <w:rFonts w:cs="Arial"/>
                <w:sz w:val="12"/>
                <w:szCs w:val="12"/>
              </w:rPr>
            </w:pPr>
          </w:p>
        </w:tc>
      </w:tr>
      <w:tr w:rsidR="0075621A" w:rsidRPr="00EF18DF" w14:paraId="75990606" w14:textId="77777777" w:rsidTr="001B4460">
        <w:tc>
          <w:tcPr>
            <w:tcW w:w="2909" w:type="dxa"/>
            <w:tcBorders>
              <w:top w:val="nil"/>
              <w:left w:val="nil"/>
              <w:bottom w:val="nil"/>
              <w:right w:val="nil"/>
            </w:tcBorders>
            <w:shd w:val="clear" w:color="auto" w:fill="auto"/>
            <w:noWrap/>
            <w:vAlign w:val="bottom"/>
            <w:hideMark/>
          </w:tcPr>
          <w:p w14:paraId="013F6AA0" w14:textId="77777777" w:rsidR="0075621A" w:rsidRPr="00EF18DF" w:rsidRDefault="0075621A" w:rsidP="0075621A">
            <w:pPr>
              <w:spacing w:line="240" w:lineRule="auto"/>
              <w:ind w:left="43" w:right="-72" w:hanging="144"/>
              <w:rPr>
                <w:rFonts w:cs="Arial"/>
                <w:sz w:val="16"/>
                <w:szCs w:val="16"/>
              </w:rPr>
            </w:pPr>
          </w:p>
        </w:tc>
        <w:tc>
          <w:tcPr>
            <w:tcW w:w="1296" w:type="dxa"/>
            <w:tcBorders>
              <w:left w:val="nil"/>
              <w:right w:val="nil"/>
            </w:tcBorders>
            <w:shd w:val="clear" w:color="auto" w:fill="FAFAFA"/>
            <w:noWrap/>
            <w:vAlign w:val="bottom"/>
          </w:tcPr>
          <w:p w14:paraId="78EA3DD5" w14:textId="033D560B" w:rsidR="0075621A"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5</w:t>
            </w:r>
            <w:r w:rsidR="00BB17AC">
              <w:rPr>
                <w:rFonts w:cs="Arial"/>
                <w:color w:val="000000"/>
                <w:sz w:val="16"/>
                <w:szCs w:val="16"/>
              </w:rPr>
              <w:t>,</w:t>
            </w:r>
            <w:r w:rsidRPr="006F735B">
              <w:rPr>
                <w:rFonts w:cs="Arial"/>
                <w:color w:val="000000"/>
                <w:sz w:val="16"/>
                <w:szCs w:val="16"/>
              </w:rPr>
              <w:t>267</w:t>
            </w:r>
            <w:r w:rsidR="00BB17AC">
              <w:rPr>
                <w:rFonts w:cs="Arial"/>
                <w:color w:val="000000"/>
                <w:sz w:val="16"/>
                <w:szCs w:val="16"/>
              </w:rPr>
              <w:t>.</w:t>
            </w:r>
            <w:r w:rsidRPr="006F735B">
              <w:rPr>
                <w:rFonts w:cs="Arial"/>
                <w:color w:val="000000"/>
                <w:sz w:val="16"/>
                <w:szCs w:val="16"/>
              </w:rPr>
              <w:t>91</w:t>
            </w:r>
          </w:p>
        </w:tc>
        <w:tc>
          <w:tcPr>
            <w:tcW w:w="1368" w:type="dxa"/>
            <w:tcBorders>
              <w:left w:val="nil"/>
              <w:right w:val="nil"/>
            </w:tcBorders>
            <w:shd w:val="clear" w:color="auto" w:fill="FAFAFA"/>
            <w:noWrap/>
            <w:vAlign w:val="bottom"/>
          </w:tcPr>
          <w:p w14:paraId="4D53200C" w14:textId="6A0F90A5" w:rsidR="0075621A"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260</w:t>
            </w:r>
            <w:r w:rsidR="00BB17AC">
              <w:rPr>
                <w:rFonts w:cs="Arial"/>
                <w:color w:val="000000"/>
                <w:sz w:val="16"/>
                <w:szCs w:val="16"/>
              </w:rPr>
              <w:t>.</w:t>
            </w:r>
            <w:r w:rsidRPr="006F735B">
              <w:rPr>
                <w:rFonts w:cs="Arial"/>
                <w:color w:val="000000"/>
                <w:sz w:val="16"/>
                <w:szCs w:val="16"/>
              </w:rPr>
              <w:t>58</w:t>
            </w:r>
          </w:p>
        </w:tc>
        <w:tc>
          <w:tcPr>
            <w:tcW w:w="1296" w:type="dxa"/>
            <w:tcBorders>
              <w:left w:val="nil"/>
              <w:right w:val="nil"/>
            </w:tcBorders>
            <w:shd w:val="clear" w:color="auto" w:fill="FAFAFA"/>
            <w:noWrap/>
            <w:vAlign w:val="bottom"/>
          </w:tcPr>
          <w:p w14:paraId="0901418E" w14:textId="52CE7F51" w:rsidR="0075621A" w:rsidRPr="00EF18DF" w:rsidRDefault="00BB17AC" w:rsidP="00B5363A">
            <w:pPr>
              <w:spacing w:line="240" w:lineRule="auto"/>
              <w:ind w:right="-72"/>
              <w:jc w:val="center"/>
              <w:rPr>
                <w:rFonts w:cs="Arial"/>
                <w:color w:val="000000"/>
                <w:sz w:val="16"/>
                <w:szCs w:val="16"/>
              </w:rPr>
            </w:pPr>
            <w:r>
              <w:rPr>
                <w:rFonts w:cs="Arial"/>
                <w:color w:val="000000"/>
                <w:sz w:val="16"/>
                <w:szCs w:val="16"/>
              </w:rPr>
              <w:t>-</w:t>
            </w:r>
          </w:p>
        </w:tc>
        <w:tc>
          <w:tcPr>
            <w:tcW w:w="1296" w:type="dxa"/>
            <w:tcBorders>
              <w:left w:val="nil"/>
              <w:right w:val="nil"/>
            </w:tcBorders>
            <w:shd w:val="clear" w:color="auto" w:fill="FAFAFA"/>
            <w:noWrap/>
            <w:vAlign w:val="bottom"/>
          </w:tcPr>
          <w:p w14:paraId="103CAC38" w14:textId="0C2C65EA" w:rsidR="0075621A"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5</w:t>
            </w:r>
            <w:r w:rsidR="00BB17AC">
              <w:rPr>
                <w:rFonts w:cs="Arial"/>
                <w:color w:val="000000"/>
                <w:sz w:val="16"/>
                <w:szCs w:val="16"/>
              </w:rPr>
              <w:t>,</w:t>
            </w:r>
            <w:r w:rsidRPr="006F735B">
              <w:rPr>
                <w:rFonts w:cs="Arial"/>
                <w:color w:val="000000"/>
                <w:sz w:val="16"/>
                <w:szCs w:val="16"/>
              </w:rPr>
              <w:t>528</w:t>
            </w:r>
            <w:r w:rsidR="00BB17AC">
              <w:rPr>
                <w:rFonts w:cs="Arial"/>
                <w:color w:val="000000"/>
                <w:sz w:val="16"/>
                <w:szCs w:val="16"/>
              </w:rPr>
              <w:t>.</w:t>
            </w:r>
            <w:r w:rsidRPr="006F735B">
              <w:rPr>
                <w:rFonts w:cs="Arial"/>
                <w:color w:val="000000"/>
                <w:sz w:val="16"/>
                <w:szCs w:val="16"/>
              </w:rPr>
              <w:t>49</w:t>
            </w:r>
          </w:p>
        </w:tc>
        <w:tc>
          <w:tcPr>
            <w:tcW w:w="1296" w:type="dxa"/>
            <w:tcBorders>
              <w:left w:val="nil"/>
              <w:right w:val="nil"/>
            </w:tcBorders>
            <w:shd w:val="clear" w:color="auto" w:fill="FAFAFA"/>
            <w:noWrap/>
            <w:vAlign w:val="bottom"/>
          </w:tcPr>
          <w:p w14:paraId="02A7ACB3" w14:textId="428DCCC3" w:rsidR="0075621A"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5</w:t>
            </w:r>
            <w:r w:rsidR="00BB17AC">
              <w:rPr>
                <w:rFonts w:cs="Arial"/>
                <w:color w:val="000000"/>
                <w:sz w:val="16"/>
                <w:szCs w:val="16"/>
              </w:rPr>
              <w:t>,</w:t>
            </w:r>
            <w:r w:rsidRPr="006F735B">
              <w:rPr>
                <w:rFonts w:cs="Arial"/>
                <w:color w:val="000000"/>
                <w:sz w:val="16"/>
                <w:szCs w:val="16"/>
              </w:rPr>
              <w:t>528</w:t>
            </w:r>
            <w:r w:rsidR="00BB17AC">
              <w:rPr>
                <w:rFonts w:cs="Arial"/>
                <w:color w:val="000000"/>
                <w:sz w:val="16"/>
                <w:szCs w:val="16"/>
              </w:rPr>
              <w:t>.</w:t>
            </w:r>
            <w:r w:rsidRPr="006F735B">
              <w:rPr>
                <w:rFonts w:cs="Arial"/>
                <w:color w:val="000000"/>
                <w:sz w:val="16"/>
                <w:szCs w:val="16"/>
              </w:rPr>
              <w:t>49</w:t>
            </w:r>
          </w:p>
        </w:tc>
      </w:tr>
      <w:tr w:rsidR="0075621A" w:rsidRPr="00EF18DF" w14:paraId="3B462CA7" w14:textId="77777777" w:rsidTr="00B636DB">
        <w:trPr>
          <w:trHeight w:val="132"/>
        </w:trPr>
        <w:tc>
          <w:tcPr>
            <w:tcW w:w="2909" w:type="dxa"/>
            <w:tcBorders>
              <w:top w:val="nil"/>
              <w:left w:val="nil"/>
              <w:bottom w:val="nil"/>
              <w:right w:val="nil"/>
            </w:tcBorders>
            <w:shd w:val="clear" w:color="auto" w:fill="auto"/>
            <w:noWrap/>
            <w:vAlign w:val="bottom"/>
            <w:hideMark/>
          </w:tcPr>
          <w:p w14:paraId="0A88FA76" w14:textId="77777777" w:rsidR="0075621A" w:rsidRPr="00EF18DF" w:rsidRDefault="0075621A" w:rsidP="0075621A">
            <w:pPr>
              <w:spacing w:line="240" w:lineRule="auto"/>
              <w:ind w:left="43" w:right="-72" w:hanging="144"/>
              <w:rPr>
                <w:rFonts w:cs="Arial"/>
                <w:i/>
                <w:iCs/>
                <w:color w:val="000000"/>
                <w:sz w:val="16"/>
                <w:szCs w:val="16"/>
              </w:rPr>
            </w:pPr>
          </w:p>
        </w:tc>
        <w:tc>
          <w:tcPr>
            <w:tcW w:w="1296" w:type="dxa"/>
            <w:tcBorders>
              <w:top w:val="single" w:sz="4" w:space="0" w:color="auto"/>
              <w:left w:val="nil"/>
              <w:right w:val="nil"/>
            </w:tcBorders>
            <w:shd w:val="clear" w:color="auto" w:fill="FAFAFA"/>
            <w:noWrap/>
            <w:vAlign w:val="bottom"/>
          </w:tcPr>
          <w:p w14:paraId="43FD4906" w14:textId="77777777" w:rsidR="0075621A" w:rsidRPr="00EF18DF" w:rsidRDefault="0075621A" w:rsidP="0075621A">
            <w:pPr>
              <w:spacing w:line="240" w:lineRule="auto"/>
              <w:ind w:right="-72"/>
              <w:jc w:val="right"/>
              <w:rPr>
                <w:rFonts w:cs="Arial"/>
                <w:sz w:val="16"/>
                <w:szCs w:val="16"/>
              </w:rPr>
            </w:pPr>
          </w:p>
        </w:tc>
        <w:tc>
          <w:tcPr>
            <w:tcW w:w="1368" w:type="dxa"/>
            <w:tcBorders>
              <w:top w:val="single" w:sz="4" w:space="0" w:color="auto"/>
              <w:left w:val="nil"/>
              <w:right w:val="nil"/>
            </w:tcBorders>
            <w:shd w:val="clear" w:color="auto" w:fill="FAFAFA"/>
            <w:noWrap/>
            <w:vAlign w:val="bottom"/>
          </w:tcPr>
          <w:p w14:paraId="66E741F2" w14:textId="77777777" w:rsidR="0075621A" w:rsidRPr="00EF18DF" w:rsidRDefault="0075621A" w:rsidP="0075621A">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50D9C7CA" w14:textId="77777777" w:rsidR="0075621A" w:rsidRPr="00EF18DF" w:rsidRDefault="0075621A" w:rsidP="0075621A">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4DD27948" w14:textId="77777777" w:rsidR="0075621A" w:rsidRPr="00EF18DF" w:rsidRDefault="0075621A" w:rsidP="0075621A">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1E83A463" w14:textId="77777777" w:rsidR="0075621A" w:rsidRPr="00EF18DF" w:rsidRDefault="0075621A" w:rsidP="0075621A">
            <w:pPr>
              <w:spacing w:line="240" w:lineRule="auto"/>
              <w:ind w:right="-72"/>
              <w:jc w:val="right"/>
              <w:rPr>
                <w:rFonts w:cs="Arial"/>
                <w:sz w:val="16"/>
                <w:szCs w:val="16"/>
              </w:rPr>
            </w:pPr>
          </w:p>
        </w:tc>
      </w:tr>
      <w:tr w:rsidR="0075621A" w:rsidRPr="00EF18DF" w14:paraId="0FCCE3C0" w14:textId="77777777" w:rsidTr="00B636DB">
        <w:tc>
          <w:tcPr>
            <w:tcW w:w="2909" w:type="dxa"/>
            <w:tcBorders>
              <w:top w:val="nil"/>
              <w:left w:val="nil"/>
              <w:bottom w:val="nil"/>
              <w:right w:val="nil"/>
            </w:tcBorders>
            <w:shd w:val="clear" w:color="auto" w:fill="auto"/>
            <w:noWrap/>
            <w:vAlign w:val="bottom"/>
            <w:hideMark/>
          </w:tcPr>
          <w:p w14:paraId="0E2BCF79" w14:textId="77777777" w:rsidR="0075621A" w:rsidRPr="00EF18DF" w:rsidRDefault="0075621A" w:rsidP="0075621A">
            <w:pPr>
              <w:spacing w:line="240" w:lineRule="auto"/>
              <w:ind w:left="43" w:right="-72" w:hanging="144"/>
              <w:rPr>
                <w:rFonts w:cs="Arial"/>
                <w:i/>
                <w:iCs/>
                <w:color w:val="000000"/>
                <w:sz w:val="16"/>
                <w:szCs w:val="16"/>
              </w:rPr>
            </w:pPr>
            <w:r w:rsidRPr="00EF18DF">
              <w:rPr>
                <w:rFonts w:cs="Arial"/>
                <w:i/>
                <w:iCs/>
                <w:color w:val="000000"/>
                <w:sz w:val="16"/>
                <w:szCs w:val="16"/>
              </w:rPr>
              <w:t>Financial assets not measured</w:t>
            </w:r>
          </w:p>
          <w:p w14:paraId="41C30F67" w14:textId="77777777" w:rsidR="0075621A" w:rsidRPr="00EF18DF" w:rsidRDefault="0075621A" w:rsidP="0075621A">
            <w:pPr>
              <w:spacing w:line="240" w:lineRule="auto"/>
              <w:ind w:left="43" w:right="-72" w:hanging="144"/>
              <w:rPr>
                <w:rFonts w:cs="Arial"/>
                <w:i/>
                <w:iCs/>
                <w:color w:val="000000"/>
                <w:sz w:val="16"/>
                <w:szCs w:val="16"/>
              </w:rPr>
            </w:pPr>
            <w:r w:rsidRPr="00EF18DF">
              <w:rPr>
                <w:rFonts w:cs="Arial"/>
                <w:i/>
                <w:iCs/>
                <w:color w:val="000000"/>
                <w:sz w:val="16"/>
                <w:szCs w:val="16"/>
              </w:rPr>
              <w:t xml:space="preserve">    at fair value</w:t>
            </w:r>
          </w:p>
        </w:tc>
        <w:tc>
          <w:tcPr>
            <w:tcW w:w="1296" w:type="dxa"/>
            <w:tcBorders>
              <w:top w:val="nil"/>
              <w:left w:val="nil"/>
              <w:right w:val="nil"/>
            </w:tcBorders>
            <w:shd w:val="clear" w:color="auto" w:fill="FAFAFA"/>
            <w:noWrap/>
            <w:vAlign w:val="bottom"/>
          </w:tcPr>
          <w:p w14:paraId="7332AFF7" w14:textId="77777777" w:rsidR="0075621A" w:rsidRPr="00EF18DF" w:rsidRDefault="0075621A" w:rsidP="0075621A">
            <w:pPr>
              <w:spacing w:line="240" w:lineRule="auto"/>
              <w:ind w:right="-72"/>
              <w:jc w:val="right"/>
              <w:rPr>
                <w:rFonts w:cs="Arial"/>
                <w:color w:val="000000"/>
                <w:sz w:val="16"/>
                <w:szCs w:val="16"/>
              </w:rPr>
            </w:pPr>
          </w:p>
        </w:tc>
        <w:tc>
          <w:tcPr>
            <w:tcW w:w="1368" w:type="dxa"/>
            <w:tcBorders>
              <w:top w:val="nil"/>
              <w:left w:val="nil"/>
              <w:right w:val="nil"/>
            </w:tcBorders>
            <w:shd w:val="clear" w:color="auto" w:fill="FAFAFA"/>
            <w:noWrap/>
            <w:vAlign w:val="bottom"/>
          </w:tcPr>
          <w:p w14:paraId="7A9596DB" w14:textId="77777777" w:rsidR="0075621A" w:rsidRPr="00EF18DF" w:rsidRDefault="0075621A"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57C940C6" w14:textId="77777777" w:rsidR="0075621A" w:rsidRPr="00EF18DF" w:rsidRDefault="0075621A"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5EC6D773" w14:textId="77777777" w:rsidR="0075621A" w:rsidRPr="00EF18DF" w:rsidRDefault="0075621A"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0D4449B9" w14:textId="77777777" w:rsidR="0075621A" w:rsidRPr="00EF18DF" w:rsidRDefault="0075621A" w:rsidP="0075621A">
            <w:pPr>
              <w:spacing w:line="240" w:lineRule="auto"/>
              <w:ind w:right="-72"/>
              <w:jc w:val="right"/>
              <w:rPr>
                <w:rFonts w:cs="Arial"/>
                <w:sz w:val="16"/>
                <w:szCs w:val="16"/>
              </w:rPr>
            </w:pPr>
          </w:p>
        </w:tc>
      </w:tr>
      <w:tr w:rsidR="00BB17AC" w:rsidRPr="00EF18DF" w14:paraId="39715E11" w14:textId="77777777" w:rsidTr="00B636DB">
        <w:trPr>
          <w:trHeight w:val="34"/>
        </w:trPr>
        <w:tc>
          <w:tcPr>
            <w:tcW w:w="2909" w:type="dxa"/>
            <w:tcBorders>
              <w:top w:val="nil"/>
              <w:left w:val="nil"/>
              <w:bottom w:val="nil"/>
              <w:right w:val="nil"/>
            </w:tcBorders>
            <w:shd w:val="clear" w:color="auto" w:fill="auto"/>
            <w:noWrap/>
            <w:hideMark/>
          </w:tcPr>
          <w:p w14:paraId="4249F04D" w14:textId="77777777" w:rsidR="00BB17AC" w:rsidRPr="00EF18DF" w:rsidRDefault="00BB17AC" w:rsidP="0075621A">
            <w:pPr>
              <w:spacing w:line="240" w:lineRule="auto"/>
              <w:ind w:left="43" w:right="-72" w:hanging="144"/>
              <w:rPr>
                <w:rFonts w:cs="Arial"/>
                <w:color w:val="000000"/>
                <w:sz w:val="16"/>
                <w:szCs w:val="16"/>
              </w:rPr>
            </w:pPr>
            <w:r w:rsidRPr="00EF18DF">
              <w:rPr>
                <w:rFonts w:cs="Arial"/>
                <w:color w:val="000000"/>
                <w:sz w:val="16"/>
                <w:szCs w:val="16"/>
              </w:rPr>
              <w:t>Cash and cash equivalents</w:t>
            </w:r>
          </w:p>
        </w:tc>
        <w:tc>
          <w:tcPr>
            <w:tcW w:w="1296" w:type="dxa"/>
            <w:tcBorders>
              <w:top w:val="nil"/>
              <w:left w:val="nil"/>
              <w:right w:val="nil"/>
            </w:tcBorders>
            <w:shd w:val="clear" w:color="auto" w:fill="FAFAFA"/>
            <w:noWrap/>
            <w:vAlign w:val="bottom"/>
          </w:tcPr>
          <w:p w14:paraId="2994929D" w14:textId="744DD695"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368" w:type="dxa"/>
            <w:tcBorders>
              <w:top w:val="nil"/>
              <w:left w:val="nil"/>
              <w:right w:val="nil"/>
            </w:tcBorders>
            <w:shd w:val="clear" w:color="auto" w:fill="FAFAFA"/>
            <w:noWrap/>
            <w:vAlign w:val="bottom"/>
          </w:tcPr>
          <w:p w14:paraId="43C9664E" w14:textId="692E10FB"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296" w:type="dxa"/>
            <w:tcBorders>
              <w:top w:val="nil"/>
              <w:left w:val="nil"/>
              <w:right w:val="nil"/>
            </w:tcBorders>
            <w:shd w:val="clear" w:color="auto" w:fill="FAFAFA"/>
            <w:noWrap/>
            <w:vAlign w:val="bottom"/>
          </w:tcPr>
          <w:p w14:paraId="20668CF0" w14:textId="5E122F1D"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27</w:t>
            </w:r>
            <w:r w:rsidR="00BB17AC">
              <w:rPr>
                <w:rFonts w:cs="Arial"/>
                <w:color w:val="000000"/>
                <w:sz w:val="16"/>
                <w:szCs w:val="16"/>
              </w:rPr>
              <w:t>,</w:t>
            </w:r>
            <w:r w:rsidRPr="006F735B">
              <w:rPr>
                <w:rFonts w:cs="Arial"/>
                <w:color w:val="000000"/>
                <w:sz w:val="16"/>
                <w:szCs w:val="16"/>
              </w:rPr>
              <w:t>041</w:t>
            </w:r>
            <w:r w:rsidR="00BB17AC">
              <w:rPr>
                <w:rFonts w:cs="Arial"/>
                <w:color w:val="000000"/>
                <w:sz w:val="16"/>
                <w:szCs w:val="16"/>
              </w:rPr>
              <w:t>.</w:t>
            </w:r>
            <w:r w:rsidRPr="006F735B">
              <w:rPr>
                <w:rFonts w:cs="Arial"/>
                <w:color w:val="000000"/>
                <w:sz w:val="16"/>
                <w:szCs w:val="16"/>
              </w:rPr>
              <w:t>90</w:t>
            </w:r>
          </w:p>
        </w:tc>
        <w:tc>
          <w:tcPr>
            <w:tcW w:w="1296" w:type="dxa"/>
            <w:tcBorders>
              <w:top w:val="nil"/>
              <w:left w:val="nil"/>
              <w:right w:val="nil"/>
            </w:tcBorders>
            <w:shd w:val="clear" w:color="auto" w:fill="FAFAFA"/>
            <w:noWrap/>
            <w:vAlign w:val="bottom"/>
          </w:tcPr>
          <w:p w14:paraId="19399B6C" w14:textId="58F99773"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27</w:t>
            </w:r>
            <w:r w:rsidR="00BB17AC">
              <w:rPr>
                <w:rFonts w:cs="Arial"/>
                <w:color w:val="000000"/>
                <w:sz w:val="16"/>
                <w:szCs w:val="16"/>
              </w:rPr>
              <w:t>,</w:t>
            </w:r>
            <w:r w:rsidRPr="006F735B">
              <w:rPr>
                <w:rFonts w:cs="Arial"/>
                <w:color w:val="000000"/>
                <w:sz w:val="16"/>
                <w:szCs w:val="16"/>
              </w:rPr>
              <w:t>041</w:t>
            </w:r>
            <w:r w:rsidR="00BB17AC">
              <w:rPr>
                <w:rFonts w:cs="Arial"/>
                <w:color w:val="000000"/>
                <w:sz w:val="16"/>
                <w:szCs w:val="16"/>
              </w:rPr>
              <w:t>.</w:t>
            </w:r>
            <w:r w:rsidRPr="006F735B">
              <w:rPr>
                <w:rFonts w:cs="Arial"/>
                <w:color w:val="000000"/>
                <w:sz w:val="16"/>
                <w:szCs w:val="16"/>
              </w:rPr>
              <w:t>90</w:t>
            </w:r>
          </w:p>
        </w:tc>
        <w:tc>
          <w:tcPr>
            <w:tcW w:w="1296" w:type="dxa"/>
            <w:tcBorders>
              <w:top w:val="nil"/>
              <w:left w:val="nil"/>
              <w:right w:val="nil"/>
            </w:tcBorders>
            <w:shd w:val="clear" w:color="auto" w:fill="FAFAFA"/>
            <w:noWrap/>
            <w:vAlign w:val="bottom"/>
          </w:tcPr>
          <w:p w14:paraId="520C359B" w14:textId="37409C73"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27</w:t>
            </w:r>
            <w:r w:rsidR="00BB17AC">
              <w:rPr>
                <w:rFonts w:cs="Arial"/>
                <w:color w:val="000000"/>
                <w:sz w:val="16"/>
                <w:szCs w:val="16"/>
              </w:rPr>
              <w:t>,</w:t>
            </w:r>
            <w:r w:rsidRPr="006F735B">
              <w:rPr>
                <w:rFonts w:cs="Arial"/>
                <w:color w:val="000000"/>
                <w:sz w:val="16"/>
                <w:szCs w:val="16"/>
              </w:rPr>
              <w:t>041</w:t>
            </w:r>
            <w:r w:rsidR="00BB17AC">
              <w:rPr>
                <w:rFonts w:cs="Arial"/>
                <w:color w:val="000000"/>
                <w:sz w:val="16"/>
                <w:szCs w:val="16"/>
              </w:rPr>
              <w:t>.</w:t>
            </w:r>
            <w:r w:rsidRPr="006F735B">
              <w:rPr>
                <w:rFonts w:cs="Arial"/>
                <w:color w:val="000000"/>
                <w:sz w:val="16"/>
                <w:szCs w:val="16"/>
              </w:rPr>
              <w:t>90</w:t>
            </w:r>
          </w:p>
        </w:tc>
      </w:tr>
      <w:tr w:rsidR="00BB17AC" w:rsidRPr="00EF18DF" w14:paraId="735BF919" w14:textId="77777777" w:rsidTr="00B636DB">
        <w:trPr>
          <w:trHeight w:val="34"/>
        </w:trPr>
        <w:tc>
          <w:tcPr>
            <w:tcW w:w="2909" w:type="dxa"/>
            <w:tcBorders>
              <w:top w:val="nil"/>
              <w:left w:val="nil"/>
              <w:bottom w:val="nil"/>
              <w:right w:val="nil"/>
            </w:tcBorders>
            <w:shd w:val="clear" w:color="auto" w:fill="auto"/>
            <w:noWrap/>
          </w:tcPr>
          <w:p w14:paraId="4D327516" w14:textId="77777777" w:rsidR="00BB17AC" w:rsidRPr="00EF18DF" w:rsidRDefault="00BB17AC" w:rsidP="0075621A">
            <w:pPr>
              <w:spacing w:line="240" w:lineRule="auto"/>
              <w:ind w:left="43" w:right="-72" w:hanging="144"/>
              <w:rPr>
                <w:rFonts w:cs="Arial"/>
                <w:color w:val="000000"/>
                <w:sz w:val="16"/>
                <w:szCs w:val="16"/>
              </w:rPr>
            </w:pPr>
            <w:r w:rsidRPr="00EF18DF">
              <w:rPr>
                <w:rFonts w:cs="Arial"/>
                <w:color w:val="000000"/>
                <w:sz w:val="16"/>
                <w:szCs w:val="16"/>
              </w:rPr>
              <w:t>Trade and other receivables</w:t>
            </w:r>
          </w:p>
        </w:tc>
        <w:tc>
          <w:tcPr>
            <w:tcW w:w="1296" w:type="dxa"/>
            <w:tcBorders>
              <w:top w:val="nil"/>
              <w:left w:val="nil"/>
              <w:right w:val="nil"/>
            </w:tcBorders>
            <w:shd w:val="clear" w:color="auto" w:fill="FAFAFA"/>
            <w:noWrap/>
            <w:vAlign w:val="bottom"/>
          </w:tcPr>
          <w:p w14:paraId="23C2AEB3" w14:textId="274E5AF5"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368" w:type="dxa"/>
            <w:tcBorders>
              <w:top w:val="nil"/>
              <w:left w:val="nil"/>
              <w:right w:val="nil"/>
            </w:tcBorders>
            <w:shd w:val="clear" w:color="auto" w:fill="FAFAFA"/>
            <w:noWrap/>
            <w:vAlign w:val="bottom"/>
          </w:tcPr>
          <w:p w14:paraId="7EB4DD78" w14:textId="04042074"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296" w:type="dxa"/>
            <w:tcBorders>
              <w:top w:val="nil"/>
              <w:left w:val="nil"/>
              <w:right w:val="nil"/>
            </w:tcBorders>
            <w:shd w:val="clear" w:color="auto" w:fill="FAFAFA"/>
            <w:noWrap/>
            <w:vAlign w:val="bottom"/>
          </w:tcPr>
          <w:p w14:paraId="7BA139A1" w14:textId="02291382"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44</w:t>
            </w:r>
            <w:r w:rsidR="00BB17AC">
              <w:rPr>
                <w:rFonts w:cs="Arial"/>
                <w:color w:val="000000"/>
                <w:sz w:val="16"/>
                <w:szCs w:val="16"/>
              </w:rPr>
              <w:t>,</w:t>
            </w:r>
            <w:r w:rsidRPr="006F735B">
              <w:rPr>
                <w:rFonts w:cs="Arial"/>
                <w:color w:val="000000"/>
                <w:sz w:val="16"/>
                <w:szCs w:val="16"/>
              </w:rPr>
              <w:t>883</w:t>
            </w:r>
            <w:r w:rsidR="00BB17AC">
              <w:rPr>
                <w:rFonts w:cs="Arial"/>
                <w:color w:val="000000"/>
                <w:sz w:val="16"/>
                <w:szCs w:val="16"/>
              </w:rPr>
              <w:t>.</w:t>
            </w:r>
            <w:r w:rsidRPr="006F735B">
              <w:rPr>
                <w:rFonts w:cs="Arial"/>
                <w:color w:val="000000"/>
                <w:sz w:val="16"/>
                <w:szCs w:val="16"/>
              </w:rPr>
              <w:t>02</w:t>
            </w:r>
          </w:p>
        </w:tc>
        <w:tc>
          <w:tcPr>
            <w:tcW w:w="1296" w:type="dxa"/>
            <w:tcBorders>
              <w:top w:val="nil"/>
              <w:left w:val="nil"/>
              <w:right w:val="nil"/>
            </w:tcBorders>
            <w:shd w:val="clear" w:color="auto" w:fill="FAFAFA"/>
            <w:noWrap/>
            <w:vAlign w:val="bottom"/>
          </w:tcPr>
          <w:p w14:paraId="732CCB33" w14:textId="20CA7FFE"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44</w:t>
            </w:r>
            <w:r w:rsidR="00BB17AC">
              <w:rPr>
                <w:rFonts w:cs="Arial"/>
                <w:color w:val="000000"/>
                <w:sz w:val="16"/>
                <w:szCs w:val="16"/>
              </w:rPr>
              <w:t>,</w:t>
            </w:r>
            <w:r w:rsidRPr="006F735B">
              <w:rPr>
                <w:rFonts w:cs="Arial"/>
                <w:color w:val="000000"/>
                <w:sz w:val="16"/>
                <w:szCs w:val="16"/>
              </w:rPr>
              <w:t>883</w:t>
            </w:r>
            <w:r w:rsidR="00BB17AC">
              <w:rPr>
                <w:rFonts w:cs="Arial"/>
                <w:color w:val="000000"/>
                <w:sz w:val="16"/>
                <w:szCs w:val="16"/>
              </w:rPr>
              <w:t>.</w:t>
            </w:r>
            <w:r w:rsidRPr="006F735B">
              <w:rPr>
                <w:rFonts w:cs="Arial"/>
                <w:color w:val="000000"/>
                <w:sz w:val="16"/>
                <w:szCs w:val="16"/>
              </w:rPr>
              <w:t>02</w:t>
            </w:r>
          </w:p>
        </w:tc>
        <w:tc>
          <w:tcPr>
            <w:tcW w:w="1296" w:type="dxa"/>
            <w:tcBorders>
              <w:top w:val="nil"/>
              <w:left w:val="nil"/>
              <w:right w:val="nil"/>
            </w:tcBorders>
            <w:shd w:val="clear" w:color="auto" w:fill="FAFAFA"/>
            <w:noWrap/>
            <w:vAlign w:val="bottom"/>
          </w:tcPr>
          <w:p w14:paraId="187C4B28" w14:textId="2E1137BB"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44</w:t>
            </w:r>
            <w:r w:rsidR="00BB17AC">
              <w:rPr>
                <w:rFonts w:cs="Arial"/>
                <w:color w:val="000000"/>
                <w:sz w:val="16"/>
                <w:szCs w:val="16"/>
              </w:rPr>
              <w:t>,</w:t>
            </w:r>
            <w:r w:rsidRPr="006F735B">
              <w:rPr>
                <w:rFonts w:cs="Arial"/>
                <w:color w:val="000000"/>
                <w:sz w:val="16"/>
                <w:szCs w:val="16"/>
              </w:rPr>
              <w:t>883</w:t>
            </w:r>
            <w:r w:rsidR="00BB17AC">
              <w:rPr>
                <w:rFonts w:cs="Arial"/>
                <w:color w:val="000000"/>
                <w:sz w:val="16"/>
                <w:szCs w:val="16"/>
              </w:rPr>
              <w:t>.</w:t>
            </w:r>
            <w:r w:rsidRPr="006F735B">
              <w:rPr>
                <w:rFonts w:cs="Arial"/>
                <w:color w:val="000000"/>
                <w:sz w:val="16"/>
                <w:szCs w:val="16"/>
              </w:rPr>
              <w:t>02</w:t>
            </w:r>
          </w:p>
        </w:tc>
      </w:tr>
      <w:tr w:rsidR="00BB17AC" w:rsidRPr="00EF18DF" w14:paraId="0AFE864E" w14:textId="77777777" w:rsidTr="00B636DB">
        <w:trPr>
          <w:trHeight w:val="34"/>
        </w:trPr>
        <w:tc>
          <w:tcPr>
            <w:tcW w:w="2909" w:type="dxa"/>
            <w:tcBorders>
              <w:top w:val="nil"/>
              <w:left w:val="nil"/>
              <w:bottom w:val="nil"/>
              <w:right w:val="nil"/>
            </w:tcBorders>
            <w:shd w:val="clear" w:color="auto" w:fill="auto"/>
            <w:noWrap/>
          </w:tcPr>
          <w:p w14:paraId="40302A69" w14:textId="50505770" w:rsidR="00BB17AC" w:rsidRPr="00EF18DF" w:rsidRDefault="00BB17AC" w:rsidP="0075621A">
            <w:pPr>
              <w:spacing w:line="240" w:lineRule="auto"/>
              <w:ind w:left="43" w:right="-72" w:hanging="144"/>
              <w:rPr>
                <w:rFonts w:cs="Arial"/>
                <w:color w:val="000000"/>
                <w:sz w:val="16"/>
                <w:szCs w:val="16"/>
              </w:rPr>
            </w:pPr>
            <w:r w:rsidRPr="00EF18DF">
              <w:rPr>
                <w:rFonts w:cs="Arial"/>
                <w:color w:val="000000"/>
                <w:sz w:val="16"/>
                <w:szCs w:val="16"/>
              </w:rPr>
              <w:t>Short-term loans to related parties</w:t>
            </w:r>
          </w:p>
        </w:tc>
        <w:tc>
          <w:tcPr>
            <w:tcW w:w="1296" w:type="dxa"/>
            <w:tcBorders>
              <w:top w:val="nil"/>
              <w:left w:val="nil"/>
              <w:right w:val="nil"/>
            </w:tcBorders>
            <w:shd w:val="clear" w:color="auto" w:fill="FAFAFA"/>
            <w:noWrap/>
            <w:vAlign w:val="bottom"/>
          </w:tcPr>
          <w:p w14:paraId="12D7D24B" w14:textId="2D5DC581"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368" w:type="dxa"/>
            <w:tcBorders>
              <w:top w:val="nil"/>
              <w:left w:val="nil"/>
              <w:right w:val="nil"/>
            </w:tcBorders>
            <w:shd w:val="clear" w:color="auto" w:fill="FAFAFA"/>
            <w:noWrap/>
            <w:vAlign w:val="bottom"/>
          </w:tcPr>
          <w:p w14:paraId="7CAB3A0B" w14:textId="016EA4A8"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296" w:type="dxa"/>
            <w:tcBorders>
              <w:top w:val="nil"/>
              <w:left w:val="nil"/>
              <w:right w:val="nil"/>
            </w:tcBorders>
            <w:shd w:val="clear" w:color="auto" w:fill="FAFAFA"/>
            <w:noWrap/>
            <w:vAlign w:val="bottom"/>
          </w:tcPr>
          <w:p w14:paraId="4FDEBE0B" w14:textId="2AECB60E"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2</w:t>
            </w:r>
            <w:r w:rsidR="00BB17AC">
              <w:rPr>
                <w:rFonts w:cs="Arial"/>
                <w:color w:val="000000"/>
                <w:sz w:val="16"/>
                <w:szCs w:val="16"/>
              </w:rPr>
              <w:t>.</w:t>
            </w:r>
            <w:r w:rsidRPr="006F735B">
              <w:rPr>
                <w:rFonts w:cs="Arial"/>
                <w:color w:val="000000"/>
                <w:sz w:val="16"/>
                <w:szCs w:val="16"/>
              </w:rPr>
              <w:t>00</w:t>
            </w:r>
          </w:p>
        </w:tc>
        <w:tc>
          <w:tcPr>
            <w:tcW w:w="1296" w:type="dxa"/>
            <w:tcBorders>
              <w:top w:val="nil"/>
              <w:left w:val="nil"/>
              <w:right w:val="nil"/>
            </w:tcBorders>
            <w:shd w:val="clear" w:color="auto" w:fill="FAFAFA"/>
            <w:noWrap/>
            <w:vAlign w:val="bottom"/>
          </w:tcPr>
          <w:p w14:paraId="2F2D8430" w14:textId="65D79BE2"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2</w:t>
            </w:r>
            <w:r w:rsidR="00BB17AC">
              <w:rPr>
                <w:rFonts w:cs="Arial"/>
                <w:color w:val="000000"/>
                <w:sz w:val="16"/>
                <w:szCs w:val="16"/>
              </w:rPr>
              <w:t>.</w:t>
            </w:r>
            <w:r w:rsidRPr="006F735B">
              <w:rPr>
                <w:rFonts w:cs="Arial"/>
                <w:color w:val="000000"/>
                <w:sz w:val="16"/>
                <w:szCs w:val="16"/>
              </w:rPr>
              <w:t>00</w:t>
            </w:r>
          </w:p>
        </w:tc>
        <w:tc>
          <w:tcPr>
            <w:tcW w:w="1296" w:type="dxa"/>
            <w:tcBorders>
              <w:top w:val="nil"/>
              <w:left w:val="nil"/>
              <w:right w:val="nil"/>
            </w:tcBorders>
            <w:shd w:val="clear" w:color="auto" w:fill="FAFAFA"/>
            <w:noWrap/>
            <w:vAlign w:val="bottom"/>
          </w:tcPr>
          <w:p w14:paraId="0034F743" w14:textId="3519258F"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2</w:t>
            </w:r>
            <w:r w:rsidR="00BB17AC">
              <w:rPr>
                <w:rFonts w:cs="Arial"/>
                <w:color w:val="000000"/>
                <w:sz w:val="16"/>
                <w:szCs w:val="16"/>
              </w:rPr>
              <w:t>.</w:t>
            </w:r>
            <w:r w:rsidRPr="006F735B">
              <w:rPr>
                <w:rFonts w:cs="Arial"/>
                <w:color w:val="000000"/>
                <w:sz w:val="16"/>
                <w:szCs w:val="16"/>
              </w:rPr>
              <w:t>00</w:t>
            </w:r>
          </w:p>
        </w:tc>
      </w:tr>
      <w:tr w:rsidR="00BB17AC" w:rsidRPr="00EF18DF" w14:paraId="3E440A14" w14:textId="77777777" w:rsidTr="00B636DB">
        <w:trPr>
          <w:trHeight w:val="34"/>
        </w:trPr>
        <w:tc>
          <w:tcPr>
            <w:tcW w:w="2909" w:type="dxa"/>
            <w:tcBorders>
              <w:top w:val="nil"/>
              <w:left w:val="nil"/>
              <w:bottom w:val="nil"/>
              <w:right w:val="nil"/>
            </w:tcBorders>
            <w:shd w:val="clear" w:color="auto" w:fill="auto"/>
            <w:noWrap/>
          </w:tcPr>
          <w:p w14:paraId="2A701D6F" w14:textId="77777777" w:rsidR="00BB17AC" w:rsidRPr="00EF18DF" w:rsidRDefault="00BB17AC" w:rsidP="0075621A">
            <w:pPr>
              <w:spacing w:line="240" w:lineRule="auto"/>
              <w:ind w:left="43" w:right="-72" w:hanging="144"/>
              <w:rPr>
                <w:rFonts w:cs="Arial"/>
                <w:color w:val="000000"/>
                <w:sz w:val="16"/>
                <w:szCs w:val="16"/>
              </w:rPr>
            </w:pPr>
            <w:r w:rsidRPr="00EF18DF">
              <w:rPr>
                <w:rFonts w:cs="Arial"/>
                <w:color w:val="000000"/>
                <w:sz w:val="16"/>
                <w:szCs w:val="16"/>
              </w:rPr>
              <w:t>Other current assets</w:t>
            </w:r>
          </w:p>
        </w:tc>
        <w:tc>
          <w:tcPr>
            <w:tcW w:w="1296" w:type="dxa"/>
            <w:tcBorders>
              <w:top w:val="nil"/>
              <w:left w:val="nil"/>
              <w:right w:val="nil"/>
            </w:tcBorders>
            <w:shd w:val="clear" w:color="auto" w:fill="FAFAFA"/>
            <w:noWrap/>
            <w:vAlign w:val="bottom"/>
          </w:tcPr>
          <w:p w14:paraId="2A25EDCA" w14:textId="2DDA8C6C"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368" w:type="dxa"/>
            <w:tcBorders>
              <w:top w:val="nil"/>
              <w:left w:val="nil"/>
              <w:right w:val="nil"/>
            </w:tcBorders>
            <w:shd w:val="clear" w:color="auto" w:fill="FAFAFA"/>
            <w:noWrap/>
            <w:vAlign w:val="bottom"/>
          </w:tcPr>
          <w:p w14:paraId="0C201648" w14:textId="3449C4A1"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296" w:type="dxa"/>
            <w:tcBorders>
              <w:top w:val="nil"/>
              <w:left w:val="nil"/>
              <w:right w:val="nil"/>
            </w:tcBorders>
            <w:shd w:val="clear" w:color="auto" w:fill="FAFAFA"/>
            <w:noWrap/>
            <w:vAlign w:val="bottom"/>
          </w:tcPr>
          <w:p w14:paraId="46038EF7" w14:textId="0DA80237"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152</w:t>
            </w:r>
            <w:r w:rsidR="00BB17AC">
              <w:rPr>
                <w:rFonts w:cs="Arial"/>
                <w:color w:val="000000"/>
                <w:sz w:val="16"/>
                <w:szCs w:val="16"/>
              </w:rPr>
              <w:t>.</w:t>
            </w:r>
            <w:r w:rsidRPr="006F735B">
              <w:rPr>
                <w:rFonts w:cs="Arial"/>
                <w:color w:val="000000"/>
                <w:sz w:val="16"/>
                <w:szCs w:val="16"/>
              </w:rPr>
              <w:t>99</w:t>
            </w:r>
          </w:p>
        </w:tc>
        <w:tc>
          <w:tcPr>
            <w:tcW w:w="1296" w:type="dxa"/>
            <w:tcBorders>
              <w:top w:val="nil"/>
              <w:left w:val="nil"/>
              <w:right w:val="nil"/>
            </w:tcBorders>
            <w:shd w:val="clear" w:color="auto" w:fill="FAFAFA"/>
            <w:noWrap/>
            <w:vAlign w:val="bottom"/>
          </w:tcPr>
          <w:p w14:paraId="11906629" w14:textId="6D650B97"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152</w:t>
            </w:r>
            <w:r w:rsidR="00BB17AC">
              <w:rPr>
                <w:rFonts w:cs="Arial"/>
                <w:color w:val="000000"/>
                <w:sz w:val="16"/>
                <w:szCs w:val="16"/>
              </w:rPr>
              <w:t>.</w:t>
            </w:r>
            <w:r w:rsidRPr="006F735B">
              <w:rPr>
                <w:rFonts w:cs="Arial"/>
                <w:color w:val="000000"/>
                <w:sz w:val="16"/>
                <w:szCs w:val="16"/>
              </w:rPr>
              <w:t>99</w:t>
            </w:r>
          </w:p>
        </w:tc>
        <w:tc>
          <w:tcPr>
            <w:tcW w:w="1296" w:type="dxa"/>
            <w:tcBorders>
              <w:top w:val="nil"/>
              <w:left w:val="nil"/>
              <w:right w:val="nil"/>
            </w:tcBorders>
            <w:shd w:val="clear" w:color="auto" w:fill="FAFAFA"/>
            <w:noWrap/>
            <w:vAlign w:val="bottom"/>
          </w:tcPr>
          <w:p w14:paraId="6BABF0DC" w14:textId="321FDF61"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152</w:t>
            </w:r>
            <w:r w:rsidR="00414E70">
              <w:rPr>
                <w:rFonts w:cs="Arial"/>
                <w:color w:val="000000"/>
                <w:sz w:val="16"/>
                <w:szCs w:val="16"/>
              </w:rPr>
              <w:t>.</w:t>
            </w:r>
            <w:r w:rsidRPr="006F735B">
              <w:rPr>
                <w:rFonts w:cs="Arial"/>
                <w:color w:val="000000"/>
                <w:sz w:val="16"/>
                <w:szCs w:val="16"/>
              </w:rPr>
              <w:t>99</w:t>
            </w:r>
          </w:p>
        </w:tc>
      </w:tr>
      <w:tr w:rsidR="00BB17AC" w:rsidRPr="00EF18DF" w14:paraId="1084FA2E" w14:textId="77777777" w:rsidTr="00B636DB">
        <w:tc>
          <w:tcPr>
            <w:tcW w:w="2909" w:type="dxa"/>
            <w:tcBorders>
              <w:top w:val="nil"/>
              <w:left w:val="nil"/>
              <w:bottom w:val="nil"/>
              <w:right w:val="nil"/>
            </w:tcBorders>
            <w:shd w:val="clear" w:color="auto" w:fill="auto"/>
            <w:noWrap/>
            <w:vAlign w:val="bottom"/>
            <w:hideMark/>
          </w:tcPr>
          <w:p w14:paraId="5343794E" w14:textId="77777777" w:rsidR="00BB17AC" w:rsidRPr="00EF18DF" w:rsidRDefault="00BB17AC" w:rsidP="0075621A">
            <w:pPr>
              <w:spacing w:line="240" w:lineRule="auto"/>
              <w:ind w:left="43" w:right="-72" w:hanging="144"/>
              <w:rPr>
                <w:rFonts w:cs="Arial"/>
                <w:sz w:val="16"/>
                <w:szCs w:val="16"/>
              </w:rPr>
            </w:pPr>
            <w:r w:rsidRPr="00EF18DF">
              <w:rPr>
                <w:rFonts w:cs="Arial"/>
                <w:color w:val="000000"/>
                <w:sz w:val="16"/>
                <w:szCs w:val="16"/>
              </w:rPr>
              <w:t>Other non-current assets</w:t>
            </w:r>
          </w:p>
        </w:tc>
        <w:tc>
          <w:tcPr>
            <w:tcW w:w="1296" w:type="dxa"/>
            <w:tcBorders>
              <w:left w:val="nil"/>
              <w:right w:val="nil"/>
            </w:tcBorders>
            <w:shd w:val="clear" w:color="auto" w:fill="FAFAFA"/>
            <w:noWrap/>
            <w:vAlign w:val="bottom"/>
          </w:tcPr>
          <w:p w14:paraId="5E918F95" w14:textId="0D093393"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368" w:type="dxa"/>
            <w:tcBorders>
              <w:left w:val="nil"/>
              <w:right w:val="nil"/>
            </w:tcBorders>
            <w:shd w:val="clear" w:color="auto" w:fill="FAFAFA"/>
            <w:noWrap/>
            <w:vAlign w:val="bottom"/>
          </w:tcPr>
          <w:p w14:paraId="113E36B3" w14:textId="350C5523"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296" w:type="dxa"/>
            <w:tcBorders>
              <w:left w:val="nil"/>
              <w:right w:val="nil"/>
            </w:tcBorders>
            <w:shd w:val="clear" w:color="auto" w:fill="FAFAFA"/>
            <w:noWrap/>
            <w:vAlign w:val="bottom"/>
          </w:tcPr>
          <w:p w14:paraId="1AC53644" w14:textId="48FBF7D3"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7</w:t>
            </w:r>
            <w:r w:rsidR="00BB17AC">
              <w:rPr>
                <w:rFonts w:cs="Arial"/>
                <w:color w:val="000000"/>
                <w:sz w:val="16"/>
                <w:szCs w:val="16"/>
              </w:rPr>
              <w:t>,</w:t>
            </w:r>
            <w:r w:rsidRPr="006F735B">
              <w:rPr>
                <w:rFonts w:cs="Arial"/>
                <w:color w:val="000000"/>
                <w:sz w:val="16"/>
                <w:szCs w:val="16"/>
              </w:rPr>
              <w:t>837</w:t>
            </w:r>
            <w:r w:rsidR="00BB17AC">
              <w:rPr>
                <w:rFonts w:cs="Arial"/>
                <w:color w:val="000000"/>
                <w:sz w:val="16"/>
                <w:szCs w:val="16"/>
              </w:rPr>
              <w:t>.</w:t>
            </w:r>
            <w:r w:rsidRPr="006F735B">
              <w:rPr>
                <w:rFonts w:cs="Arial"/>
                <w:color w:val="000000"/>
                <w:sz w:val="16"/>
                <w:szCs w:val="16"/>
              </w:rPr>
              <w:t>09</w:t>
            </w:r>
          </w:p>
        </w:tc>
        <w:tc>
          <w:tcPr>
            <w:tcW w:w="1296" w:type="dxa"/>
            <w:tcBorders>
              <w:left w:val="nil"/>
              <w:right w:val="nil"/>
            </w:tcBorders>
            <w:shd w:val="clear" w:color="auto" w:fill="FAFAFA"/>
            <w:noWrap/>
            <w:vAlign w:val="bottom"/>
          </w:tcPr>
          <w:p w14:paraId="1ABF7BE3" w14:textId="30BD1525"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7</w:t>
            </w:r>
            <w:r w:rsidR="00BB17AC">
              <w:rPr>
                <w:rFonts w:cs="Arial"/>
                <w:color w:val="000000"/>
                <w:sz w:val="16"/>
                <w:szCs w:val="16"/>
              </w:rPr>
              <w:t>,</w:t>
            </w:r>
            <w:r w:rsidRPr="006F735B">
              <w:rPr>
                <w:rFonts w:cs="Arial"/>
                <w:color w:val="000000"/>
                <w:sz w:val="16"/>
                <w:szCs w:val="16"/>
              </w:rPr>
              <w:t>837</w:t>
            </w:r>
            <w:r w:rsidR="00BB17AC">
              <w:rPr>
                <w:rFonts w:cs="Arial"/>
                <w:color w:val="000000"/>
                <w:sz w:val="16"/>
                <w:szCs w:val="16"/>
              </w:rPr>
              <w:t>.</w:t>
            </w:r>
            <w:r w:rsidRPr="006F735B">
              <w:rPr>
                <w:rFonts w:cs="Arial"/>
                <w:color w:val="000000"/>
                <w:sz w:val="16"/>
                <w:szCs w:val="16"/>
              </w:rPr>
              <w:t>09</w:t>
            </w:r>
          </w:p>
        </w:tc>
        <w:tc>
          <w:tcPr>
            <w:tcW w:w="1296" w:type="dxa"/>
            <w:tcBorders>
              <w:left w:val="nil"/>
              <w:right w:val="nil"/>
            </w:tcBorders>
            <w:shd w:val="clear" w:color="auto" w:fill="FAFAFA"/>
            <w:noWrap/>
            <w:vAlign w:val="bottom"/>
          </w:tcPr>
          <w:p w14:paraId="3F007B3F" w14:textId="4F755977" w:rsidR="00BB17AC" w:rsidRPr="00414E70" w:rsidRDefault="006F735B" w:rsidP="0075621A">
            <w:pPr>
              <w:spacing w:line="240" w:lineRule="auto"/>
              <w:ind w:right="-72"/>
              <w:jc w:val="right"/>
              <w:rPr>
                <w:rFonts w:cs="Arial"/>
                <w:color w:val="000000"/>
                <w:sz w:val="16"/>
                <w:szCs w:val="16"/>
                <w:highlight w:val="yellow"/>
              </w:rPr>
            </w:pPr>
            <w:r w:rsidRPr="006F735B">
              <w:rPr>
                <w:rFonts w:cs="Arial"/>
                <w:color w:val="000000"/>
                <w:sz w:val="16"/>
                <w:szCs w:val="16"/>
              </w:rPr>
              <w:t>7</w:t>
            </w:r>
            <w:r w:rsidR="002A4694" w:rsidRPr="002A4694">
              <w:rPr>
                <w:rFonts w:cs="Arial"/>
                <w:color w:val="000000"/>
                <w:sz w:val="16"/>
                <w:szCs w:val="16"/>
              </w:rPr>
              <w:t>,</w:t>
            </w:r>
            <w:r w:rsidRPr="006F735B">
              <w:rPr>
                <w:rFonts w:cs="Arial"/>
                <w:color w:val="000000"/>
                <w:sz w:val="16"/>
                <w:szCs w:val="16"/>
              </w:rPr>
              <w:t>603</w:t>
            </w:r>
            <w:r w:rsidR="002A4694" w:rsidRPr="002A4694">
              <w:rPr>
                <w:rFonts w:cs="Arial"/>
                <w:color w:val="000000"/>
                <w:sz w:val="16"/>
                <w:szCs w:val="16"/>
              </w:rPr>
              <w:t>.</w:t>
            </w:r>
            <w:r w:rsidRPr="006F735B">
              <w:rPr>
                <w:rFonts w:cs="Arial"/>
                <w:color w:val="000000"/>
                <w:sz w:val="16"/>
                <w:szCs w:val="16"/>
              </w:rPr>
              <w:t>46</w:t>
            </w:r>
          </w:p>
        </w:tc>
      </w:tr>
      <w:tr w:rsidR="00BB17AC" w:rsidRPr="00EF18DF" w14:paraId="27471D47" w14:textId="77777777" w:rsidTr="001B4460">
        <w:tc>
          <w:tcPr>
            <w:tcW w:w="2909" w:type="dxa"/>
            <w:tcBorders>
              <w:top w:val="nil"/>
              <w:left w:val="nil"/>
              <w:bottom w:val="nil"/>
              <w:right w:val="nil"/>
            </w:tcBorders>
            <w:shd w:val="clear" w:color="auto" w:fill="auto"/>
            <w:noWrap/>
            <w:vAlign w:val="bottom"/>
          </w:tcPr>
          <w:p w14:paraId="587E6577" w14:textId="77777777" w:rsidR="00BB17AC" w:rsidRPr="00EF18DF" w:rsidRDefault="00BB17AC" w:rsidP="0075621A">
            <w:pPr>
              <w:spacing w:line="240" w:lineRule="auto"/>
              <w:ind w:left="43" w:right="-72" w:hanging="144"/>
              <w:rPr>
                <w:rFonts w:cs="Arial"/>
                <w:sz w:val="12"/>
                <w:szCs w:val="12"/>
                <w:cs/>
              </w:rPr>
            </w:pPr>
          </w:p>
        </w:tc>
        <w:tc>
          <w:tcPr>
            <w:tcW w:w="1296" w:type="dxa"/>
            <w:tcBorders>
              <w:top w:val="single" w:sz="4" w:space="0" w:color="auto"/>
              <w:left w:val="nil"/>
              <w:right w:val="nil"/>
            </w:tcBorders>
            <w:shd w:val="clear" w:color="auto" w:fill="FAFAFA"/>
            <w:noWrap/>
            <w:vAlign w:val="bottom"/>
          </w:tcPr>
          <w:p w14:paraId="04076D43" w14:textId="77777777" w:rsidR="00BB17AC" w:rsidRPr="00EF18DF" w:rsidRDefault="00BB17AC" w:rsidP="0075621A">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FAFAFA"/>
            <w:noWrap/>
            <w:vAlign w:val="bottom"/>
          </w:tcPr>
          <w:p w14:paraId="2BF74D73" w14:textId="77777777" w:rsidR="00BB17AC" w:rsidRPr="00EF18DF" w:rsidRDefault="00BB17AC" w:rsidP="0075621A">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FAFAFA"/>
            <w:noWrap/>
            <w:vAlign w:val="bottom"/>
          </w:tcPr>
          <w:p w14:paraId="496311C3" w14:textId="77777777" w:rsidR="00BB17AC" w:rsidRPr="00EF18DF" w:rsidRDefault="00BB17AC" w:rsidP="0075621A">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78AD4FA3" w14:textId="77777777" w:rsidR="00BB17AC" w:rsidRPr="00EF18DF" w:rsidRDefault="00BB17AC" w:rsidP="0075621A">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2BD50C57" w14:textId="77777777" w:rsidR="00BB17AC" w:rsidRPr="00EF18DF" w:rsidRDefault="00BB17AC" w:rsidP="0075621A">
            <w:pPr>
              <w:spacing w:line="240" w:lineRule="auto"/>
              <w:ind w:right="-72"/>
              <w:jc w:val="right"/>
              <w:rPr>
                <w:rFonts w:cs="Arial"/>
                <w:color w:val="000000"/>
                <w:sz w:val="12"/>
                <w:szCs w:val="12"/>
              </w:rPr>
            </w:pPr>
          </w:p>
        </w:tc>
      </w:tr>
      <w:tr w:rsidR="00BB17AC" w:rsidRPr="00EF18DF" w14:paraId="1F6C93FD" w14:textId="77777777" w:rsidTr="001B4460">
        <w:tc>
          <w:tcPr>
            <w:tcW w:w="2909" w:type="dxa"/>
            <w:tcBorders>
              <w:top w:val="nil"/>
              <w:left w:val="nil"/>
              <w:bottom w:val="nil"/>
              <w:right w:val="nil"/>
            </w:tcBorders>
            <w:shd w:val="clear" w:color="auto" w:fill="auto"/>
            <w:noWrap/>
            <w:vAlign w:val="bottom"/>
          </w:tcPr>
          <w:p w14:paraId="0351063C" w14:textId="77777777" w:rsidR="00BB17AC" w:rsidRPr="00EF18DF" w:rsidRDefault="00BB17AC" w:rsidP="0075621A">
            <w:pPr>
              <w:spacing w:line="240" w:lineRule="auto"/>
              <w:ind w:left="43" w:right="-72" w:hanging="144"/>
              <w:rPr>
                <w:rFonts w:cs="Arial"/>
                <w:sz w:val="12"/>
                <w:szCs w:val="12"/>
                <w:cs/>
              </w:rPr>
            </w:pPr>
          </w:p>
        </w:tc>
        <w:tc>
          <w:tcPr>
            <w:tcW w:w="1296" w:type="dxa"/>
            <w:tcBorders>
              <w:left w:val="nil"/>
              <w:right w:val="nil"/>
            </w:tcBorders>
            <w:shd w:val="clear" w:color="auto" w:fill="FAFAFA"/>
            <w:noWrap/>
            <w:vAlign w:val="bottom"/>
          </w:tcPr>
          <w:p w14:paraId="5668CF50" w14:textId="352AE52D"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368" w:type="dxa"/>
            <w:tcBorders>
              <w:left w:val="nil"/>
              <w:right w:val="nil"/>
            </w:tcBorders>
            <w:shd w:val="clear" w:color="auto" w:fill="FAFAFA"/>
            <w:noWrap/>
            <w:vAlign w:val="bottom"/>
          </w:tcPr>
          <w:p w14:paraId="0DE60DA7" w14:textId="49A6B16F" w:rsidR="00BB17AC" w:rsidRPr="00EF18DF" w:rsidRDefault="00BB17AC" w:rsidP="0075621A">
            <w:pPr>
              <w:spacing w:line="240" w:lineRule="auto"/>
              <w:ind w:right="-72"/>
              <w:jc w:val="center"/>
              <w:rPr>
                <w:rFonts w:cs="Arial"/>
                <w:sz w:val="16"/>
                <w:szCs w:val="16"/>
              </w:rPr>
            </w:pPr>
            <w:r w:rsidRPr="00132F11">
              <w:rPr>
                <w:rFonts w:cs="Arial"/>
                <w:sz w:val="16"/>
                <w:szCs w:val="16"/>
              </w:rPr>
              <w:t>-</w:t>
            </w:r>
          </w:p>
        </w:tc>
        <w:tc>
          <w:tcPr>
            <w:tcW w:w="1296" w:type="dxa"/>
            <w:tcBorders>
              <w:left w:val="nil"/>
              <w:right w:val="nil"/>
            </w:tcBorders>
            <w:shd w:val="clear" w:color="auto" w:fill="FAFAFA"/>
            <w:noWrap/>
            <w:vAlign w:val="bottom"/>
          </w:tcPr>
          <w:p w14:paraId="4DA68520" w14:textId="5653DFD1" w:rsidR="00BB17AC" w:rsidRPr="00EF18DF" w:rsidRDefault="006F735B" w:rsidP="0075621A">
            <w:pPr>
              <w:spacing w:line="240" w:lineRule="auto"/>
              <w:ind w:right="-72"/>
              <w:jc w:val="right"/>
              <w:rPr>
                <w:rFonts w:cs="Arial"/>
                <w:color w:val="000000"/>
                <w:sz w:val="16"/>
                <w:szCs w:val="16"/>
              </w:rPr>
            </w:pPr>
            <w:r w:rsidRPr="006F735B">
              <w:rPr>
                <w:rFonts w:cs="Arial"/>
                <w:color w:val="000000"/>
                <w:sz w:val="16"/>
                <w:szCs w:val="16"/>
              </w:rPr>
              <w:t>79</w:t>
            </w:r>
            <w:r w:rsidR="00BB17AC">
              <w:rPr>
                <w:rFonts w:cs="Arial"/>
                <w:color w:val="000000"/>
                <w:sz w:val="16"/>
                <w:szCs w:val="16"/>
              </w:rPr>
              <w:t>,</w:t>
            </w:r>
            <w:r w:rsidRPr="006F735B">
              <w:rPr>
                <w:rFonts w:cs="Arial"/>
                <w:color w:val="000000"/>
                <w:sz w:val="16"/>
                <w:szCs w:val="16"/>
              </w:rPr>
              <w:t>917</w:t>
            </w:r>
            <w:r w:rsidR="00BB17AC">
              <w:rPr>
                <w:rFonts w:cs="Arial"/>
                <w:color w:val="000000"/>
                <w:sz w:val="16"/>
                <w:szCs w:val="16"/>
              </w:rPr>
              <w:t>.</w:t>
            </w:r>
            <w:r w:rsidRPr="006F735B">
              <w:rPr>
                <w:rFonts w:cs="Arial"/>
                <w:color w:val="000000"/>
                <w:sz w:val="16"/>
                <w:szCs w:val="16"/>
              </w:rPr>
              <w:t>00</w:t>
            </w:r>
          </w:p>
        </w:tc>
        <w:tc>
          <w:tcPr>
            <w:tcW w:w="1296" w:type="dxa"/>
            <w:tcBorders>
              <w:left w:val="nil"/>
              <w:right w:val="nil"/>
            </w:tcBorders>
            <w:shd w:val="clear" w:color="auto" w:fill="FAFAFA"/>
            <w:noWrap/>
            <w:vAlign w:val="bottom"/>
          </w:tcPr>
          <w:p w14:paraId="084E0514" w14:textId="754B08B0" w:rsidR="00BB17AC" w:rsidRPr="00EF18DF" w:rsidRDefault="006F735B" w:rsidP="0075621A">
            <w:pPr>
              <w:spacing w:line="240" w:lineRule="auto"/>
              <w:ind w:right="-72"/>
              <w:jc w:val="right"/>
              <w:rPr>
                <w:rFonts w:cs="Arial"/>
                <w:color w:val="000000"/>
                <w:sz w:val="12"/>
                <w:szCs w:val="12"/>
              </w:rPr>
            </w:pPr>
            <w:r w:rsidRPr="006F735B">
              <w:rPr>
                <w:rFonts w:cs="Arial"/>
                <w:color w:val="000000"/>
                <w:sz w:val="16"/>
                <w:szCs w:val="16"/>
              </w:rPr>
              <w:t>79</w:t>
            </w:r>
            <w:r w:rsidR="00BB17AC">
              <w:rPr>
                <w:rFonts w:cs="Arial"/>
                <w:color w:val="000000"/>
                <w:sz w:val="16"/>
                <w:szCs w:val="16"/>
              </w:rPr>
              <w:t>,</w:t>
            </w:r>
            <w:r w:rsidRPr="006F735B">
              <w:rPr>
                <w:rFonts w:cs="Arial"/>
                <w:color w:val="000000"/>
                <w:sz w:val="16"/>
                <w:szCs w:val="16"/>
              </w:rPr>
              <w:t>917</w:t>
            </w:r>
            <w:r w:rsidR="00BB17AC">
              <w:rPr>
                <w:rFonts w:cs="Arial"/>
                <w:color w:val="000000"/>
                <w:sz w:val="16"/>
                <w:szCs w:val="16"/>
              </w:rPr>
              <w:t>.</w:t>
            </w:r>
            <w:r w:rsidRPr="006F735B">
              <w:rPr>
                <w:rFonts w:cs="Arial"/>
                <w:color w:val="000000"/>
                <w:sz w:val="16"/>
                <w:szCs w:val="16"/>
              </w:rPr>
              <w:t>00</w:t>
            </w:r>
          </w:p>
        </w:tc>
        <w:tc>
          <w:tcPr>
            <w:tcW w:w="1296" w:type="dxa"/>
            <w:tcBorders>
              <w:left w:val="nil"/>
              <w:right w:val="nil"/>
            </w:tcBorders>
            <w:shd w:val="clear" w:color="auto" w:fill="FAFAFA"/>
            <w:noWrap/>
            <w:vAlign w:val="bottom"/>
          </w:tcPr>
          <w:p w14:paraId="34258BAF" w14:textId="44F004B8" w:rsidR="00BB17AC" w:rsidRPr="002A4694" w:rsidRDefault="006F735B" w:rsidP="0075621A">
            <w:pPr>
              <w:spacing w:line="240" w:lineRule="auto"/>
              <w:ind w:right="-72"/>
              <w:jc w:val="right"/>
              <w:rPr>
                <w:rFonts w:cs="Arial"/>
                <w:color w:val="000000"/>
                <w:sz w:val="16"/>
                <w:szCs w:val="16"/>
              </w:rPr>
            </w:pPr>
            <w:r w:rsidRPr="006F735B">
              <w:rPr>
                <w:rFonts w:cs="Arial"/>
                <w:color w:val="000000"/>
                <w:sz w:val="16"/>
                <w:szCs w:val="16"/>
              </w:rPr>
              <w:t>79</w:t>
            </w:r>
            <w:r w:rsidR="002A4694" w:rsidRPr="002A4694">
              <w:rPr>
                <w:rFonts w:cs="Arial"/>
                <w:color w:val="000000"/>
                <w:sz w:val="16"/>
                <w:szCs w:val="16"/>
              </w:rPr>
              <w:t>,</w:t>
            </w:r>
            <w:r w:rsidRPr="006F735B">
              <w:rPr>
                <w:rFonts w:cs="Arial"/>
                <w:color w:val="000000"/>
                <w:sz w:val="16"/>
                <w:szCs w:val="16"/>
              </w:rPr>
              <w:t>683</w:t>
            </w:r>
            <w:r w:rsidR="002A4694" w:rsidRPr="002A4694">
              <w:rPr>
                <w:rFonts w:cs="Arial"/>
                <w:color w:val="000000"/>
                <w:sz w:val="16"/>
                <w:szCs w:val="16"/>
              </w:rPr>
              <w:t>.</w:t>
            </w:r>
            <w:r w:rsidRPr="006F735B">
              <w:rPr>
                <w:rFonts w:cs="Arial"/>
                <w:color w:val="000000"/>
                <w:sz w:val="16"/>
                <w:szCs w:val="16"/>
              </w:rPr>
              <w:t>37</w:t>
            </w:r>
          </w:p>
        </w:tc>
      </w:tr>
      <w:tr w:rsidR="00BB17AC" w:rsidRPr="00EF18DF" w14:paraId="5D116231" w14:textId="77777777" w:rsidTr="00B636DB">
        <w:tc>
          <w:tcPr>
            <w:tcW w:w="2909" w:type="dxa"/>
            <w:tcBorders>
              <w:top w:val="nil"/>
              <w:left w:val="nil"/>
              <w:bottom w:val="nil"/>
              <w:right w:val="nil"/>
            </w:tcBorders>
            <w:shd w:val="clear" w:color="auto" w:fill="auto"/>
            <w:noWrap/>
            <w:vAlign w:val="bottom"/>
          </w:tcPr>
          <w:p w14:paraId="6E3B050E" w14:textId="77777777" w:rsidR="00BB17AC" w:rsidRPr="00EF18DF" w:rsidRDefault="00BB17AC" w:rsidP="0075621A">
            <w:pPr>
              <w:spacing w:line="240" w:lineRule="auto"/>
              <w:ind w:left="43" w:right="-72" w:hanging="144"/>
              <w:rPr>
                <w:rFonts w:cs="Arial"/>
                <w:i/>
                <w:iCs/>
                <w:sz w:val="12"/>
                <w:szCs w:val="12"/>
              </w:rPr>
            </w:pPr>
          </w:p>
        </w:tc>
        <w:tc>
          <w:tcPr>
            <w:tcW w:w="1296" w:type="dxa"/>
            <w:tcBorders>
              <w:top w:val="single" w:sz="4" w:space="0" w:color="auto"/>
              <w:left w:val="nil"/>
              <w:right w:val="nil"/>
            </w:tcBorders>
            <w:shd w:val="clear" w:color="auto" w:fill="FAFAFA"/>
            <w:noWrap/>
            <w:vAlign w:val="bottom"/>
          </w:tcPr>
          <w:p w14:paraId="693DE93D" w14:textId="77777777" w:rsidR="00BB17AC" w:rsidRPr="00EF18DF" w:rsidRDefault="00BB17AC" w:rsidP="0075621A">
            <w:pPr>
              <w:spacing w:line="240" w:lineRule="auto"/>
              <w:ind w:right="-72"/>
              <w:jc w:val="right"/>
              <w:rPr>
                <w:rFonts w:cs="Arial"/>
                <w:color w:val="000000"/>
                <w:sz w:val="12"/>
                <w:szCs w:val="12"/>
              </w:rPr>
            </w:pPr>
          </w:p>
        </w:tc>
        <w:tc>
          <w:tcPr>
            <w:tcW w:w="1368" w:type="dxa"/>
            <w:tcBorders>
              <w:top w:val="single" w:sz="4" w:space="0" w:color="auto"/>
              <w:left w:val="nil"/>
              <w:right w:val="nil"/>
            </w:tcBorders>
            <w:shd w:val="clear" w:color="auto" w:fill="FAFAFA"/>
            <w:noWrap/>
            <w:vAlign w:val="bottom"/>
          </w:tcPr>
          <w:p w14:paraId="0729AC72" w14:textId="77777777" w:rsidR="00BB17AC" w:rsidRPr="00EF18DF" w:rsidRDefault="00BB17AC" w:rsidP="0075621A">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64C93860" w14:textId="77777777" w:rsidR="00BB17AC" w:rsidRPr="00EF18DF" w:rsidRDefault="00BB17AC" w:rsidP="0075621A">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1684A61A" w14:textId="77777777" w:rsidR="00BB17AC" w:rsidRPr="00EF18DF" w:rsidRDefault="00BB17AC" w:rsidP="0075621A">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79E4E425" w14:textId="77777777" w:rsidR="00BB17AC" w:rsidRPr="00EF18DF" w:rsidRDefault="00BB17AC" w:rsidP="0075621A">
            <w:pPr>
              <w:spacing w:line="240" w:lineRule="auto"/>
              <w:ind w:right="-72"/>
              <w:jc w:val="right"/>
              <w:rPr>
                <w:rFonts w:cs="Arial"/>
                <w:color w:val="000000"/>
                <w:sz w:val="12"/>
                <w:szCs w:val="12"/>
              </w:rPr>
            </w:pPr>
          </w:p>
        </w:tc>
      </w:tr>
      <w:tr w:rsidR="00BB17AC" w:rsidRPr="00EF18DF" w14:paraId="0ED6F8B0" w14:textId="77777777" w:rsidTr="00B636DB">
        <w:tc>
          <w:tcPr>
            <w:tcW w:w="2909" w:type="dxa"/>
            <w:tcBorders>
              <w:top w:val="nil"/>
              <w:left w:val="nil"/>
              <w:bottom w:val="nil"/>
              <w:right w:val="nil"/>
            </w:tcBorders>
            <w:shd w:val="clear" w:color="auto" w:fill="auto"/>
            <w:noWrap/>
            <w:vAlign w:val="bottom"/>
            <w:hideMark/>
          </w:tcPr>
          <w:p w14:paraId="7EF0CA4A" w14:textId="77777777" w:rsidR="00BB17AC" w:rsidRPr="00EF18DF" w:rsidRDefault="00BB17AC" w:rsidP="0075621A">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measured </w:t>
            </w:r>
            <w:r w:rsidRPr="00EF18DF">
              <w:rPr>
                <w:rFonts w:cs="Arial"/>
                <w:i/>
                <w:iCs/>
                <w:color w:val="000000"/>
                <w:sz w:val="16"/>
                <w:szCs w:val="16"/>
              </w:rPr>
              <w:br/>
              <w:t>at fair value</w:t>
            </w:r>
          </w:p>
        </w:tc>
        <w:tc>
          <w:tcPr>
            <w:tcW w:w="1296" w:type="dxa"/>
            <w:tcBorders>
              <w:top w:val="nil"/>
              <w:left w:val="nil"/>
              <w:right w:val="nil"/>
            </w:tcBorders>
            <w:shd w:val="clear" w:color="auto" w:fill="FAFAFA"/>
            <w:noWrap/>
            <w:vAlign w:val="bottom"/>
          </w:tcPr>
          <w:p w14:paraId="768D6693" w14:textId="77777777" w:rsidR="00BB17AC" w:rsidRPr="00EF18DF" w:rsidRDefault="00BB17AC" w:rsidP="0075621A">
            <w:pPr>
              <w:spacing w:line="240" w:lineRule="auto"/>
              <w:ind w:right="-72"/>
              <w:jc w:val="right"/>
              <w:rPr>
                <w:rFonts w:cs="Arial"/>
                <w:color w:val="000000"/>
                <w:sz w:val="16"/>
                <w:szCs w:val="16"/>
              </w:rPr>
            </w:pPr>
          </w:p>
        </w:tc>
        <w:tc>
          <w:tcPr>
            <w:tcW w:w="1368" w:type="dxa"/>
            <w:tcBorders>
              <w:top w:val="nil"/>
              <w:left w:val="nil"/>
              <w:right w:val="nil"/>
            </w:tcBorders>
            <w:shd w:val="clear" w:color="auto" w:fill="FAFAFA"/>
            <w:noWrap/>
            <w:vAlign w:val="bottom"/>
          </w:tcPr>
          <w:p w14:paraId="29A5129C" w14:textId="77777777" w:rsidR="00BB17AC" w:rsidRPr="00EF18DF" w:rsidRDefault="00BB17AC"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3CC7B23B" w14:textId="77777777" w:rsidR="00BB17AC" w:rsidRPr="00EF18DF" w:rsidRDefault="00BB17AC"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540D46D1" w14:textId="77777777" w:rsidR="00BB17AC" w:rsidRPr="00EF18DF" w:rsidRDefault="00BB17AC"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1C62A169" w14:textId="77777777" w:rsidR="00BB17AC" w:rsidRPr="00EF18DF" w:rsidRDefault="00BB17AC" w:rsidP="0075621A">
            <w:pPr>
              <w:spacing w:line="240" w:lineRule="auto"/>
              <w:ind w:right="-72"/>
              <w:jc w:val="right"/>
              <w:rPr>
                <w:rFonts w:cs="Arial"/>
                <w:sz w:val="16"/>
                <w:szCs w:val="16"/>
              </w:rPr>
            </w:pPr>
          </w:p>
        </w:tc>
      </w:tr>
      <w:tr w:rsidR="00BB17AC" w:rsidRPr="00EF18DF" w14:paraId="5FF26811" w14:textId="77777777" w:rsidTr="00B636DB">
        <w:tc>
          <w:tcPr>
            <w:tcW w:w="2909" w:type="dxa"/>
            <w:tcBorders>
              <w:top w:val="nil"/>
              <w:left w:val="nil"/>
              <w:bottom w:val="nil"/>
              <w:right w:val="nil"/>
            </w:tcBorders>
            <w:shd w:val="clear" w:color="auto" w:fill="auto"/>
            <w:noWrap/>
            <w:vAlign w:val="bottom"/>
          </w:tcPr>
          <w:p w14:paraId="680F2C9C" w14:textId="77777777" w:rsidR="00BB17AC" w:rsidRPr="00EF18DF" w:rsidRDefault="00BB17AC" w:rsidP="0075621A">
            <w:pPr>
              <w:spacing w:line="240" w:lineRule="auto"/>
              <w:ind w:left="43" w:right="-72" w:hanging="144"/>
              <w:rPr>
                <w:rFonts w:cs="Arial"/>
                <w:color w:val="000000"/>
                <w:sz w:val="16"/>
                <w:szCs w:val="16"/>
              </w:rPr>
            </w:pPr>
            <w:r w:rsidRPr="00EF18DF">
              <w:rPr>
                <w:rFonts w:cs="Arial"/>
                <w:color w:val="000000"/>
                <w:sz w:val="16"/>
                <w:szCs w:val="16"/>
              </w:rPr>
              <w:t>Derivative payables</w:t>
            </w:r>
          </w:p>
        </w:tc>
        <w:tc>
          <w:tcPr>
            <w:tcW w:w="1296" w:type="dxa"/>
            <w:tcBorders>
              <w:top w:val="nil"/>
              <w:left w:val="nil"/>
              <w:bottom w:val="single" w:sz="4" w:space="0" w:color="auto"/>
              <w:right w:val="nil"/>
            </w:tcBorders>
            <w:shd w:val="clear" w:color="auto" w:fill="FAFAFA"/>
            <w:noWrap/>
            <w:vAlign w:val="bottom"/>
          </w:tcPr>
          <w:p w14:paraId="292F511D" w14:textId="49567EF6" w:rsidR="00BB17AC" w:rsidRPr="00EF18DF" w:rsidRDefault="006F735B" w:rsidP="00BF06D8">
            <w:pPr>
              <w:spacing w:line="240" w:lineRule="auto"/>
              <w:ind w:right="-72"/>
              <w:jc w:val="right"/>
              <w:rPr>
                <w:rFonts w:cs="Arial"/>
                <w:color w:val="000000"/>
                <w:sz w:val="16"/>
                <w:szCs w:val="16"/>
              </w:rPr>
            </w:pPr>
            <w:r w:rsidRPr="006F735B">
              <w:rPr>
                <w:rFonts w:cs="Arial"/>
                <w:color w:val="000000"/>
                <w:sz w:val="16"/>
                <w:szCs w:val="16"/>
              </w:rPr>
              <w:t>889</w:t>
            </w:r>
            <w:r w:rsidR="00BB17AC">
              <w:rPr>
                <w:rFonts w:cs="Arial"/>
                <w:color w:val="000000"/>
                <w:sz w:val="16"/>
                <w:szCs w:val="16"/>
              </w:rPr>
              <w:t>.</w:t>
            </w:r>
            <w:r w:rsidRPr="006F735B">
              <w:rPr>
                <w:rFonts w:cs="Arial"/>
                <w:color w:val="000000"/>
                <w:sz w:val="16"/>
                <w:szCs w:val="16"/>
              </w:rPr>
              <w:t>73</w:t>
            </w:r>
          </w:p>
        </w:tc>
        <w:tc>
          <w:tcPr>
            <w:tcW w:w="1368" w:type="dxa"/>
            <w:tcBorders>
              <w:top w:val="nil"/>
              <w:left w:val="nil"/>
              <w:bottom w:val="single" w:sz="4" w:space="0" w:color="auto"/>
              <w:right w:val="nil"/>
            </w:tcBorders>
            <w:shd w:val="clear" w:color="auto" w:fill="FAFAFA"/>
            <w:noWrap/>
            <w:vAlign w:val="bottom"/>
          </w:tcPr>
          <w:p w14:paraId="1747835B" w14:textId="4DFE1A48" w:rsidR="00BB17AC" w:rsidRPr="00E70CD4" w:rsidRDefault="006F735B" w:rsidP="00E70CD4">
            <w:pPr>
              <w:spacing w:line="240" w:lineRule="auto"/>
              <w:ind w:right="-72"/>
              <w:jc w:val="right"/>
              <w:rPr>
                <w:rFonts w:cstheme="minorBidi"/>
                <w:sz w:val="16"/>
                <w:szCs w:val="16"/>
                <w:lang w:val="en-US"/>
              </w:rPr>
            </w:pPr>
            <w:r w:rsidRPr="006F735B">
              <w:rPr>
                <w:rFonts w:cstheme="minorBidi"/>
                <w:sz w:val="16"/>
                <w:szCs w:val="16"/>
              </w:rPr>
              <w:t>340</w:t>
            </w:r>
            <w:r w:rsidR="00E70CD4">
              <w:rPr>
                <w:rFonts w:cstheme="minorBidi"/>
                <w:sz w:val="16"/>
                <w:szCs w:val="16"/>
                <w:lang w:val="en-US"/>
              </w:rPr>
              <w:t>.</w:t>
            </w:r>
            <w:r w:rsidRPr="006F735B">
              <w:rPr>
                <w:rFonts w:cstheme="minorBidi"/>
                <w:sz w:val="16"/>
                <w:szCs w:val="16"/>
              </w:rPr>
              <w:t>09</w:t>
            </w:r>
          </w:p>
        </w:tc>
        <w:tc>
          <w:tcPr>
            <w:tcW w:w="1296" w:type="dxa"/>
            <w:tcBorders>
              <w:top w:val="nil"/>
              <w:left w:val="nil"/>
              <w:bottom w:val="single" w:sz="4" w:space="0" w:color="auto"/>
              <w:right w:val="nil"/>
            </w:tcBorders>
            <w:shd w:val="clear" w:color="auto" w:fill="FAFAFA"/>
            <w:noWrap/>
            <w:vAlign w:val="bottom"/>
          </w:tcPr>
          <w:p w14:paraId="2D86E7EB" w14:textId="5DB4C6EC" w:rsidR="00BB17AC" w:rsidRPr="00EF18DF" w:rsidRDefault="00BB17AC" w:rsidP="0075621A">
            <w:pPr>
              <w:spacing w:line="240" w:lineRule="auto"/>
              <w:ind w:right="-72"/>
              <w:jc w:val="center"/>
              <w:rPr>
                <w:rFonts w:cs="Arial"/>
                <w:sz w:val="16"/>
                <w:szCs w:val="16"/>
              </w:rPr>
            </w:pPr>
            <w:r>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2B7BDC24" w14:textId="302E4F21" w:rsidR="00BB17AC" w:rsidRPr="00EF18DF" w:rsidRDefault="006F735B" w:rsidP="0075621A">
            <w:pPr>
              <w:spacing w:line="240" w:lineRule="auto"/>
              <w:ind w:right="-72"/>
              <w:jc w:val="right"/>
              <w:rPr>
                <w:rFonts w:cs="Arial"/>
                <w:sz w:val="16"/>
                <w:szCs w:val="16"/>
              </w:rPr>
            </w:pPr>
            <w:r w:rsidRPr="006F735B">
              <w:rPr>
                <w:rFonts w:cs="Arial"/>
                <w:sz w:val="16"/>
                <w:szCs w:val="16"/>
              </w:rPr>
              <w:t>1</w:t>
            </w:r>
            <w:r w:rsidR="00E70CD4">
              <w:rPr>
                <w:rFonts w:cs="Arial"/>
                <w:sz w:val="16"/>
                <w:szCs w:val="16"/>
              </w:rPr>
              <w:t>,</w:t>
            </w:r>
            <w:r w:rsidRPr="006F735B">
              <w:rPr>
                <w:rFonts w:cs="Arial"/>
                <w:sz w:val="16"/>
                <w:szCs w:val="16"/>
              </w:rPr>
              <w:t>229</w:t>
            </w:r>
            <w:r w:rsidR="00BB17AC">
              <w:rPr>
                <w:rFonts w:cs="Arial"/>
                <w:sz w:val="16"/>
                <w:szCs w:val="16"/>
              </w:rPr>
              <w:t>.</w:t>
            </w:r>
            <w:r w:rsidRPr="006F735B">
              <w:rPr>
                <w:rFonts w:cs="Arial"/>
                <w:sz w:val="16"/>
                <w:szCs w:val="16"/>
              </w:rPr>
              <w:t>82</w:t>
            </w:r>
          </w:p>
        </w:tc>
        <w:tc>
          <w:tcPr>
            <w:tcW w:w="1296" w:type="dxa"/>
            <w:tcBorders>
              <w:top w:val="nil"/>
              <w:left w:val="nil"/>
              <w:bottom w:val="single" w:sz="4" w:space="0" w:color="auto"/>
              <w:right w:val="nil"/>
            </w:tcBorders>
            <w:shd w:val="clear" w:color="auto" w:fill="FAFAFA"/>
            <w:noWrap/>
            <w:vAlign w:val="bottom"/>
          </w:tcPr>
          <w:p w14:paraId="49B92CA4" w14:textId="096EC876" w:rsidR="00BB17AC" w:rsidRPr="00EF18DF" w:rsidRDefault="006F735B" w:rsidP="0075621A">
            <w:pPr>
              <w:spacing w:line="240" w:lineRule="auto"/>
              <w:ind w:right="-72"/>
              <w:jc w:val="right"/>
              <w:rPr>
                <w:rFonts w:cs="Arial"/>
                <w:sz w:val="16"/>
                <w:szCs w:val="16"/>
              </w:rPr>
            </w:pPr>
            <w:r w:rsidRPr="006F735B">
              <w:rPr>
                <w:rFonts w:cs="Arial"/>
                <w:sz w:val="16"/>
                <w:szCs w:val="16"/>
              </w:rPr>
              <w:t>1</w:t>
            </w:r>
            <w:r w:rsidR="00E70CD4">
              <w:rPr>
                <w:rFonts w:cs="Arial"/>
                <w:sz w:val="16"/>
                <w:szCs w:val="16"/>
              </w:rPr>
              <w:t>,</w:t>
            </w:r>
            <w:r w:rsidRPr="006F735B">
              <w:rPr>
                <w:rFonts w:cs="Arial"/>
                <w:sz w:val="16"/>
                <w:szCs w:val="16"/>
              </w:rPr>
              <w:t>229</w:t>
            </w:r>
            <w:r w:rsidR="00BB17AC">
              <w:rPr>
                <w:rFonts w:cs="Arial"/>
                <w:sz w:val="16"/>
                <w:szCs w:val="16"/>
              </w:rPr>
              <w:t>.</w:t>
            </w:r>
            <w:r w:rsidRPr="006F735B">
              <w:rPr>
                <w:rFonts w:cs="Arial"/>
                <w:sz w:val="16"/>
                <w:szCs w:val="16"/>
              </w:rPr>
              <w:t>82</w:t>
            </w:r>
          </w:p>
        </w:tc>
      </w:tr>
      <w:tr w:rsidR="00BB17AC" w:rsidRPr="00EF18DF" w14:paraId="1F6466CF" w14:textId="77777777" w:rsidTr="00B636DB">
        <w:tc>
          <w:tcPr>
            <w:tcW w:w="2909" w:type="dxa"/>
            <w:tcBorders>
              <w:top w:val="nil"/>
              <w:left w:val="nil"/>
              <w:bottom w:val="nil"/>
              <w:right w:val="nil"/>
            </w:tcBorders>
            <w:shd w:val="clear" w:color="auto" w:fill="auto"/>
            <w:noWrap/>
            <w:vAlign w:val="bottom"/>
          </w:tcPr>
          <w:p w14:paraId="718F41DE" w14:textId="77777777" w:rsidR="00BB17AC" w:rsidRPr="00EF18DF" w:rsidRDefault="00BB17AC" w:rsidP="0075621A">
            <w:pPr>
              <w:spacing w:line="240" w:lineRule="auto"/>
              <w:ind w:left="43" w:right="-72" w:hanging="144"/>
              <w:rPr>
                <w:rFonts w:cs="Arial"/>
                <w:i/>
                <w:iCs/>
                <w:color w:val="000000"/>
                <w:sz w:val="16"/>
                <w:szCs w:val="16"/>
              </w:rPr>
            </w:pPr>
          </w:p>
        </w:tc>
        <w:tc>
          <w:tcPr>
            <w:tcW w:w="1296" w:type="dxa"/>
            <w:tcBorders>
              <w:top w:val="single" w:sz="4" w:space="0" w:color="auto"/>
              <w:left w:val="nil"/>
              <w:bottom w:val="nil"/>
              <w:right w:val="nil"/>
            </w:tcBorders>
            <w:shd w:val="clear" w:color="auto" w:fill="FAFAFA"/>
            <w:noWrap/>
            <w:vAlign w:val="bottom"/>
          </w:tcPr>
          <w:p w14:paraId="1FDEDEDB" w14:textId="77777777" w:rsidR="00BB17AC" w:rsidRPr="00EF18DF" w:rsidRDefault="00BB17AC" w:rsidP="0075621A">
            <w:pPr>
              <w:spacing w:line="240" w:lineRule="auto"/>
              <w:ind w:right="-72"/>
              <w:jc w:val="right"/>
              <w:rPr>
                <w:rFonts w:cs="Arial"/>
                <w:color w:val="000000"/>
                <w:sz w:val="16"/>
                <w:szCs w:val="16"/>
              </w:rPr>
            </w:pPr>
          </w:p>
        </w:tc>
        <w:tc>
          <w:tcPr>
            <w:tcW w:w="1368" w:type="dxa"/>
            <w:tcBorders>
              <w:top w:val="single" w:sz="4" w:space="0" w:color="auto"/>
              <w:left w:val="nil"/>
              <w:bottom w:val="nil"/>
              <w:right w:val="nil"/>
            </w:tcBorders>
            <w:shd w:val="clear" w:color="auto" w:fill="FAFAFA"/>
            <w:noWrap/>
            <w:vAlign w:val="bottom"/>
          </w:tcPr>
          <w:p w14:paraId="44183F1D" w14:textId="77777777" w:rsidR="00BB17AC" w:rsidRPr="00EF18DF" w:rsidRDefault="00BB17AC" w:rsidP="0075621A">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713A2748" w14:textId="77777777" w:rsidR="00BB17AC" w:rsidRPr="00EF18DF" w:rsidRDefault="00BB17AC" w:rsidP="0075621A">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5F01D6A3" w14:textId="77777777" w:rsidR="00BB17AC" w:rsidRPr="00EF18DF" w:rsidRDefault="00BB17AC" w:rsidP="0075621A">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64941131" w14:textId="77777777" w:rsidR="00BB17AC" w:rsidRPr="00EF18DF" w:rsidRDefault="00BB17AC" w:rsidP="0075621A">
            <w:pPr>
              <w:spacing w:line="240" w:lineRule="auto"/>
              <w:ind w:right="-72"/>
              <w:jc w:val="right"/>
              <w:rPr>
                <w:rFonts w:cs="Arial"/>
                <w:sz w:val="16"/>
                <w:szCs w:val="16"/>
              </w:rPr>
            </w:pPr>
          </w:p>
        </w:tc>
      </w:tr>
      <w:tr w:rsidR="00BB17AC" w:rsidRPr="00EF18DF" w14:paraId="6CDFCB4A" w14:textId="77777777" w:rsidTr="00B636DB">
        <w:tc>
          <w:tcPr>
            <w:tcW w:w="2909" w:type="dxa"/>
            <w:tcBorders>
              <w:top w:val="nil"/>
              <w:left w:val="nil"/>
              <w:bottom w:val="nil"/>
              <w:right w:val="nil"/>
            </w:tcBorders>
            <w:shd w:val="clear" w:color="auto" w:fill="auto"/>
            <w:noWrap/>
            <w:vAlign w:val="bottom"/>
          </w:tcPr>
          <w:p w14:paraId="69C8DD27" w14:textId="77777777" w:rsidR="00BB17AC" w:rsidRPr="00EF18DF" w:rsidRDefault="00BB17AC" w:rsidP="0075621A">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not measured </w:t>
            </w:r>
          </w:p>
          <w:p w14:paraId="59D905B8" w14:textId="77777777" w:rsidR="00BB17AC" w:rsidRPr="00EF18DF" w:rsidRDefault="00BB17AC" w:rsidP="0075621A">
            <w:pPr>
              <w:spacing w:line="240" w:lineRule="auto"/>
              <w:ind w:left="43" w:right="-72" w:hanging="144"/>
              <w:rPr>
                <w:rFonts w:cs="Arial"/>
                <w:i/>
                <w:iCs/>
                <w:color w:val="000000"/>
                <w:sz w:val="16"/>
                <w:szCs w:val="16"/>
              </w:rPr>
            </w:pPr>
            <w:r w:rsidRPr="00EF18DF">
              <w:rPr>
                <w:rFonts w:cs="Arial"/>
                <w:i/>
                <w:iCs/>
                <w:color w:val="000000"/>
                <w:sz w:val="16"/>
                <w:szCs w:val="16"/>
              </w:rPr>
              <w:t xml:space="preserve">   at fair value</w:t>
            </w:r>
          </w:p>
        </w:tc>
        <w:tc>
          <w:tcPr>
            <w:tcW w:w="1296" w:type="dxa"/>
            <w:tcBorders>
              <w:top w:val="nil"/>
              <w:left w:val="nil"/>
              <w:bottom w:val="nil"/>
              <w:right w:val="nil"/>
            </w:tcBorders>
            <w:shd w:val="clear" w:color="auto" w:fill="FAFAFA"/>
            <w:noWrap/>
            <w:vAlign w:val="bottom"/>
          </w:tcPr>
          <w:p w14:paraId="75BD5AE7" w14:textId="77777777" w:rsidR="00BB17AC" w:rsidRPr="00EF18DF" w:rsidRDefault="00BB17AC" w:rsidP="0075621A">
            <w:pPr>
              <w:spacing w:line="240" w:lineRule="auto"/>
              <w:ind w:right="-72"/>
              <w:jc w:val="right"/>
              <w:rPr>
                <w:rFonts w:cs="Arial"/>
                <w:color w:val="000000"/>
                <w:sz w:val="16"/>
                <w:szCs w:val="16"/>
                <w:highlight w:val="yellow"/>
              </w:rPr>
            </w:pPr>
          </w:p>
        </w:tc>
        <w:tc>
          <w:tcPr>
            <w:tcW w:w="1368" w:type="dxa"/>
            <w:tcBorders>
              <w:top w:val="nil"/>
              <w:left w:val="nil"/>
              <w:bottom w:val="nil"/>
              <w:right w:val="nil"/>
            </w:tcBorders>
            <w:shd w:val="clear" w:color="auto" w:fill="FAFAFA"/>
            <w:noWrap/>
            <w:vAlign w:val="bottom"/>
          </w:tcPr>
          <w:p w14:paraId="7C5541CE" w14:textId="77777777" w:rsidR="00BB17AC" w:rsidRPr="00EF18DF" w:rsidRDefault="00BB17AC" w:rsidP="0075621A">
            <w:pPr>
              <w:spacing w:line="240" w:lineRule="auto"/>
              <w:ind w:right="-72"/>
              <w:jc w:val="right"/>
              <w:rPr>
                <w:rFonts w:cs="Arial"/>
                <w:sz w:val="16"/>
                <w:szCs w:val="16"/>
                <w:highlight w:val="yellow"/>
              </w:rPr>
            </w:pPr>
          </w:p>
        </w:tc>
        <w:tc>
          <w:tcPr>
            <w:tcW w:w="1296" w:type="dxa"/>
            <w:tcBorders>
              <w:top w:val="nil"/>
              <w:left w:val="nil"/>
              <w:bottom w:val="nil"/>
              <w:right w:val="nil"/>
            </w:tcBorders>
            <w:shd w:val="clear" w:color="auto" w:fill="FAFAFA"/>
            <w:noWrap/>
            <w:vAlign w:val="bottom"/>
          </w:tcPr>
          <w:p w14:paraId="6DCA7FA2" w14:textId="77777777" w:rsidR="00BB17AC" w:rsidRPr="00EF18DF" w:rsidRDefault="00BB17AC" w:rsidP="0075621A">
            <w:pPr>
              <w:spacing w:line="240" w:lineRule="auto"/>
              <w:ind w:right="-72"/>
              <w:jc w:val="right"/>
              <w:rPr>
                <w:rFonts w:cs="Arial"/>
                <w:sz w:val="16"/>
                <w:szCs w:val="16"/>
                <w:highlight w:val="yellow"/>
              </w:rPr>
            </w:pPr>
          </w:p>
        </w:tc>
        <w:tc>
          <w:tcPr>
            <w:tcW w:w="1296" w:type="dxa"/>
            <w:tcBorders>
              <w:top w:val="nil"/>
              <w:left w:val="nil"/>
              <w:bottom w:val="nil"/>
              <w:right w:val="nil"/>
            </w:tcBorders>
            <w:shd w:val="clear" w:color="auto" w:fill="FAFAFA"/>
            <w:noWrap/>
            <w:vAlign w:val="bottom"/>
          </w:tcPr>
          <w:p w14:paraId="0C8F572D" w14:textId="77777777" w:rsidR="00BB17AC" w:rsidRPr="00EF18DF" w:rsidRDefault="00BB17AC" w:rsidP="0075621A">
            <w:pPr>
              <w:spacing w:line="240" w:lineRule="auto"/>
              <w:ind w:right="-72"/>
              <w:jc w:val="right"/>
              <w:rPr>
                <w:rFonts w:cs="Arial"/>
                <w:sz w:val="16"/>
                <w:szCs w:val="16"/>
                <w:highlight w:val="yellow"/>
              </w:rPr>
            </w:pPr>
          </w:p>
        </w:tc>
        <w:tc>
          <w:tcPr>
            <w:tcW w:w="1296" w:type="dxa"/>
            <w:tcBorders>
              <w:top w:val="nil"/>
              <w:left w:val="nil"/>
              <w:bottom w:val="nil"/>
              <w:right w:val="nil"/>
            </w:tcBorders>
            <w:shd w:val="clear" w:color="auto" w:fill="FAFAFA"/>
            <w:noWrap/>
            <w:vAlign w:val="bottom"/>
          </w:tcPr>
          <w:p w14:paraId="72100D6C" w14:textId="77777777" w:rsidR="00BB17AC" w:rsidRPr="00EF18DF" w:rsidRDefault="00BB17AC" w:rsidP="0075621A">
            <w:pPr>
              <w:spacing w:line="240" w:lineRule="auto"/>
              <w:ind w:right="-72"/>
              <w:jc w:val="right"/>
              <w:rPr>
                <w:rFonts w:cs="Arial"/>
                <w:sz w:val="16"/>
                <w:szCs w:val="16"/>
                <w:highlight w:val="yellow"/>
              </w:rPr>
            </w:pPr>
          </w:p>
        </w:tc>
      </w:tr>
      <w:tr w:rsidR="00BB17AC" w:rsidRPr="00EF18DF" w14:paraId="13742649" w14:textId="77777777" w:rsidTr="00BF06D8">
        <w:tc>
          <w:tcPr>
            <w:tcW w:w="2909" w:type="dxa"/>
            <w:tcBorders>
              <w:top w:val="nil"/>
              <w:left w:val="nil"/>
              <w:bottom w:val="nil"/>
              <w:right w:val="nil"/>
            </w:tcBorders>
            <w:shd w:val="clear" w:color="auto" w:fill="auto"/>
            <w:noWrap/>
            <w:vAlign w:val="bottom"/>
          </w:tcPr>
          <w:p w14:paraId="3DF55D82" w14:textId="5B2705D3" w:rsidR="00BB17AC" w:rsidRPr="00EF18DF" w:rsidRDefault="00BB17AC" w:rsidP="00AA7203">
            <w:pPr>
              <w:spacing w:line="240" w:lineRule="auto"/>
              <w:ind w:left="43" w:right="-72" w:hanging="144"/>
              <w:rPr>
                <w:rFonts w:cs="Arial"/>
                <w:color w:val="000000"/>
                <w:sz w:val="16"/>
                <w:szCs w:val="16"/>
              </w:rPr>
            </w:pPr>
            <w:r w:rsidRPr="00EF18DF">
              <w:rPr>
                <w:rFonts w:cs="Arial"/>
                <w:color w:val="000000"/>
                <w:sz w:val="16"/>
                <w:szCs w:val="16"/>
              </w:rPr>
              <w:t xml:space="preserve">Short-term borrowings </w:t>
            </w:r>
          </w:p>
        </w:tc>
        <w:tc>
          <w:tcPr>
            <w:tcW w:w="1296" w:type="dxa"/>
            <w:tcBorders>
              <w:top w:val="nil"/>
              <w:left w:val="nil"/>
              <w:bottom w:val="nil"/>
              <w:right w:val="nil"/>
            </w:tcBorders>
            <w:shd w:val="clear" w:color="auto" w:fill="FAFAFA"/>
            <w:noWrap/>
            <w:vAlign w:val="bottom"/>
          </w:tcPr>
          <w:p w14:paraId="091116F3" w14:textId="105965A2"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368" w:type="dxa"/>
            <w:tcBorders>
              <w:top w:val="nil"/>
              <w:left w:val="nil"/>
              <w:bottom w:val="nil"/>
              <w:right w:val="nil"/>
            </w:tcBorders>
            <w:shd w:val="clear" w:color="auto" w:fill="FAFAFA"/>
            <w:noWrap/>
            <w:vAlign w:val="bottom"/>
          </w:tcPr>
          <w:p w14:paraId="6FAA3022" w14:textId="509CC148"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FAFAFA"/>
            <w:noWrap/>
          </w:tcPr>
          <w:p w14:paraId="6F05699B" w14:textId="5FF9B328" w:rsidR="00BB17AC" w:rsidRPr="00BB17AC" w:rsidRDefault="006F735B" w:rsidP="00AA7203">
            <w:pPr>
              <w:spacing w:line="240" w:lineRule="auto"/>
              <w:ind w:right="-72"/>
              <w:jc w:val="right"/>
              <w:rPr>
                <w:rFonts w:cstheme="minorBidi"/>
                <w:color w:val="000000"/>
                <w:sz w:val="16"/>
                <w:szCs w:val="16"/>
                <w:lang w:val="en-US"/>
              </w:rPr>
            </w:pPr>
            <w:r w:rsidRPr="006F735B">
              <w:rPr>
                <w:rFonts w:cstheme="minorBidi"/>
                <w:color w:val="000000"/>
                <w:sz w:val="16"/>
                <w:szCs w:val="16"/>
              </w:rPr>
              <w:t>17</w:t>
            </w:r>
            <w:r w:rsidR="00BB17AC">
              <w:rPr>
                <w:rFonts w:cstheme="minorBidi"/>
                <w:color w:val="000000"/>
                <w:sz w:val="16"/>
                <w:szCs w:val="16"/>
                <w:lang w:val="en-US"/>
              </w:rPr>
              <w:t>,</w:t>
            </w:r>
            <w:r w:rsidRPr="006F735B">
              <w:rPr>
                <w:rFonts w:cstheme="minorBidi"/>
                <w:color w:val="000000"/>
                <w:sz w:val="16"/>
                <w:szCs w:val="16"/>
              </w:rPr>
              <w:t>954</w:t>
            </w:r>
            <w:r w:rsidR="00BB17AC">
              <w:rPr>
                <w:rFonts w:cstheme="minorBidi"/>
                <w:color w:val="000000"/>
                <w:sz w:val="16"/>
                <w:szCs w:val="16"/>
                <w:lang w:val="en-US"/>
              </w:rPr>
              <w:t>.</w:t>
            </w:r>
            <w:r w:rsidRPr="006F735B">
              <w:rPr>
                <w:rFonts w:cstheme="minorBidi"/>
                <w:color w:val="000000"/>
                <w:sz w:val="16"/>
                <w:szCs w:val="16"/>
              </w:rPr>
              <w:t>06</w:t>
            </w:r>
          </w:p>
        </w:tc>
        <w:tc>
          <w:tcPr>
            <w:tcW w:w="1296" w:type="dxa"/>
            <w:tcBorders>
              <w:top w:val="nil"/>
              <w:left w:val="nil"/>
              <w:bottom w:val="nil"/>
              <w:right w:val="nil"/>
            </w:tcBorders>
            <w:shd w:val="clear" w:color="auto" w:fill="FAFAFA"/>
            <w:noWrap/>
          </w:tcPr>
          <w:p w14:paraId="3DB156D2" w14:textId="034B56BB" w:rsidR="00BB17AC" w:rsidRPr="00EF18DF" w:rsidRDefault="006F735B" w:rsidP="00AA7203">
            <w:pPr>
              <w:spacing w:line="240" w:lineRule="auto"/>
              <w:ind w:right="-72"/>
              <w:jc w:val="right"/>
              <w:rPr>
                <w:rFonts w:cs="Arial"/>
                <w:color w:val="000000"/>
                <w:sz w:val="16"/>
                <w:szCs w:val="16"/>
              </w:rPr>
            </w:pPr>
            <w:r w:rsidRPr="006F735B">
              <w:rPr>
                <w:rFonts w:cstheme="minorBidi"/>
                <w:color w:val="000000"/>
                <w:sz w:val="16"/>
                <w:szCs w:val="16"/>
              </w:rPr>
              <w:t>17</w:t>
            </w:r>
            <w:r w:rsidR="00E70CD4">
              <w:rPr>
                <w:rFonts w:cstheme="minorBidi"/>
                <w:color w:val="000000"/>
                <w:sz w:val="16"/>
                <w:szCs w:val="16"/>
                <w:lang w:val="en-US"/>
              </w:rPr>
              <w:t>,</w:t>
            </w:r>
            <w:r w:rsidRPr="006F735B">
              <w:rPr>
                <w:rFonts w:cstheme="minorBidi"/>
                <w:color w:val="000000"/>
                <w:sz w:val="16"/>
                <w:szCs w:val="16"/>
              </w:rPr>
              <w:t>954</w:t>
            </w:r>
            <w:r w:rsidR="00BB17AC">
              <w:rPr>
                <w:rFonts w:cstheme="minorBidi"/>
                <w:color w:val="000000"/>
                <w:sz w:val="16"/>
                <w:szCs w:val="16"/>
                <w:lang w:val="en-US"/>
              </w:rPr>
              <w:t>.</w:t>
            </w:r>
            <w:r w:rsidRPr="006F735B">
              <w:rPr>
                <w:rFonts w:cstheme="minorBidi"/>
                <w:color w:val="000000"/>
                <w:sz w:val="16"/>
                <w:szCs w:val="16"/>
              </w:rPr>
              <w:t>06</w:t>
            </w:r>
          </w:p>
        </w:tc>
        <w:tc>
          <w:tcPr>
            <w:tcW w:w="1296" w:type="dxa"/>
            <w:tcBorders>
              <w:top w:val="nil"/>
              <w:left w:val="nil"/>
              <w:bottom w:val="nil"/>
              <w:right w:val="nil"/>
            </w:tcBorders>
            <w:shd w:val="clear" w:color="auto" w:fill="FAFAFA"/>
            <w:noWrap/>
          </w:tcPr>
          <w:p w14:paraId="575C8556" w14:textId="65806C1B" w:rsidR="00BB17AC" w:rsidRPr="00EF18DF" w:rsidRDefault="006F735B" w:rsidP="00AA7203">
            <w:pPr>
              <w:spacing w:line="240" w:lineRule="auto"/>
              <w:ind w:right="-72"/>
              <w:jc w:val="right"/>
              <w:rPr>
                <w:rFonts w:cs="Arial"/>
                <w:color w:val="000000"/>
                <w:sz w:val="16"/>
                <w:szCs w:val="16"/>
              </w:rPr>
            </w:pPr>
            <w:r w:rsidRPr="006F735B">
              <w:rPr>
                <w:rFonts w:cstheme="minorBidi"/>
                <w:color w:val="000000"/>
                <w:sz w:val="16"/>
                <w:szCs w:val="16"/>
              </w:rPr>
              <w:t>17</w:t>
            </w:r>
            <w:r w:rsidR="00BB17AC">
              <w:rPr>
                <w:rFonts w:cstheme="minorBidi"/>
                <w:color w:val="000000"/>
                <w:sz w:val="16"/>
                <w:szCs w:val="16"/>
                <w:lang w:val="en-US"/>
              </w:rPr>
              <w:t>,</w:t>
            </w:r>
            <w:r w:rsidRPr="006F735B">
              <w:rPr>
                <w:rFonts w:cstheme="minorBidi"/>
                <w:color w:val="000000"/>
                <w:sz w:val="16"/>
                <w:szCs w:val="16"/>
              </w:rPr>
              <w:t>954</w:t>
            </w:r>
            <w:r w:rsidR="00BB17AC">
              <w:rPr>
                <w:rFonts w:cstheme="minorBidi"/>
                <w:color w:val="000000"/>
                <w:sz w:val="16"/>
                <w:szCs w:val="16"/>
                <w:lang w:val="en-US"/>
              </w:rPr>
              <w:t>.</w:t>
            </w:r>
            <w:r w:rsidRPr="006F735B">
              <w:rPr>
                <w:rFonts w:cstheme="minorBidi"/>
                <w:color w:val="000000"/>
                <w:sz w:val="16"/>
                <w:szCs w:val="16"/>
              </w:rPr>
              <w:t>06</w:t>
            </w:r>
          </w:p>
        </w:tc>
      </w:tr>
      <w:tr w:rsidR="00BB17AC" w:rsidRPr="00EF18DF" w14:paraId="202DE8D8" w14:textId="77777777" w:rsidTr="00BF06D8">
        <w:tc>
          <w:tcPr>
            <w:tcW w:w="2909" w:type="dxa"/>
            <w:tcBorders>
              <w:top w:val="nil"/>
              <w:left w:val="nil"/>
              <w:bottom w:val="nil"/>
              <w:right w:val="nil"/>
            </w:tcBorders>
            <w:shd w:val="clear" w:color="auto" w:fill="auto"/>
            <w:noWrap/>
            <w:vAlign w:val="bottom"/>
          </w:tcPr>
          <w:p w14:paraId="67A237C1" w14:textId="57E52C6B" w:rsidR="00BB17AC" w:rsidRPr="00EF18DF" w:rsidRDefault="00BB17AC" w:rsidP="00AA7203">
            <w:pPr>
              <w:spacing w:line="240" w:lineRule="auto"/>
              <w:ind w:left="43" w:right="-72" w:hanging="144"/>
              <w:rPr>
                <w:rFonts w:cs="Arial"/>
                <w:color w:val="000000"/>
                <w:sz w:val="16"/>
                <w:szCs w:val="16"/>
              </w:rPr>
            </w:pPr>
            <w:r w:rsidRPr="00EF18DF">
              <w:rPr>
                <w:rFonts w:cs="Arial"/>
                <w:color w:val="000000"/>
                <w:sz w:val="16"/>
                <w:szCs w:val="16"/>
              </w:rPr>
              <w:t>Trade and other payables</w:t>
            </w:r>
          </w:p>
        </w:tc>
        <w:tc>
          <w:tcPr>
            <w:tcW w:w="1296" w:type="dxa"/>
            <w:tcBorders>
              <w:top w:val="nil"/>
              <w:left w:val="nil"/>
              <w:bottom w:val="nil"/>
              <w:right w:val="nil"/>
            </w:tcBorders>
            <w:shd w:val="clear" w:color="auto" w:fill="FAFAFA"/>
            <w:noWrap/>
            <w:vAlign w:val="bottom"/>
          </w:tcPr>
          <w:p w14:paraId="5541DC3A" w14:textId="28AFC14C"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368" w:type="dxa"/>
            <w:tcBorders>
              <w:top w:val="nil"/>
              <w:left w:val="nil"/>
              <w:bottom w:val="nil"/>
              <w:right w:val="nil"/>
            </w:tcBorders>
            <w:shd w:val="clear" w:color="auto" w:fill="FAFAFA"/>
            <w:noWrap/>
            <w:vAlign w:val="bottom"/>
          </w:tcPr>
          <w:p w14:paraId="5AAA733D" w14:textId="799747CA"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FAFAFA"/>
            <w:noWrap/>
          </w:tcPr>
          <w:p w14:paraId="5813C0A7" w14:textId="6743304A"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72</w:t>
            </w:r>
            <w:r w:rsidR="00BB17AC">
              <w:rPr>
                <w:rFonts w:cs="Arial"/>
                <w:color w:val="000000"/>
                <w:sz w:val="16"/>
                <w:szCs w:val="16"/>
              </w:rPr>
              <w:t>,</w:t>
            </w:r>
            <w:r w:rsidRPr="006F735B">
              <w:rPr>
                <w:rFonts w:cs="Arial"/>
                <w:color w:val="000000"/>
                <w:sz w:val="16"/>
                <w:szCs w:val="16"/>
              </w:rPr>
              <w:t>526</w:t>
            </w:r>
            <w:r w:rsidR="00BB17AC">
              <w:rPr>
                <w:rFonts w:cs="Arial"/>
                <w:color w:val="000000"/>
                <w:sz w:val="16"/>
                <w:szCs w:val="16"/>
              </w:rPr>
              <w:t>.</w:t>
            </w:r>
            <w:r w:rsidRPr="006F735B">
              <w:rPr>
                <w:rFonts w:cs="Arial"/>
                <w:color w:val="000000"/>
                <w:sz w:val="16"/>
                <w:szCs w:val="16"/>
              </w:rPr>
              <w:t>76</w:t>
            </w:r>
          </w:p>
        </w:tc>
        <w:tc>
          <w:tcPr>
            <w:tcW w:w="1296" w:type="dxa"/>
            <w:tcBorders>
              <w:top w:val="nil"/>
              <w:left w:val="nil"/>
              <w:bottom w:val="nil"/>
              <w:right w:val="nil"/>
            </w:tcBorders>
            <w:shd w:val="clear" w:color="auto" w:fill="FAFAFA"/>
            <w:noWrap/>
          </w:tcPr>
          <w:p w14:paraId="08D2AA2D" w14:textId="5953A4CC"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72</w:t>
            </w:r>
            <w:r w:rsidR="00BB17AC">
              <w:rPr>
                <w:rFonts w:cs="Arial"/>
                <w:color w:val="000000"/>
                <w:sz w:val="16"/>
                <w:szCs w:val="16"/>
              </w:rPr>
              <w:t>,</w:t>
            </w:r>
            <w:r w:rsidRPr="006F735B">
              <w:rPr>
                <w:rFonts w:cs="Arial"/>
                <w:color w:val="000000"/>
                <w:sz w:val="16"/>
                <w:szCs w:val="16"/>
              </w:rPr>
              <w:t>526</w:t>
            </w:r>
            <w:r w:rsidR="00BB17AC">
              <w:rPr>
                <w:rFonts w:cs="Arial"/>
                <w:color w:val="000000"/>
                <w:sz w:val="16"/>
                <w:szCs w:val="16"/>
              </w:rPr>
              <w:t>.</w:t>
            </w:r>
            <w:r w:rsidRPr="006F735B">
              <w:rPr>
                <w:rFonts w:cs="Arial"/>
                <w:color w:val="000000"/>
                <w:sz w:val="16"/>
                <w:szCs w:val="16"/>
              </w:rPr>
              <w:t>76</w:t>
            </w:r>
          </w:p>
        </w:tc>
        <w:tc>
          <w:tcPr>
            <w:tcW w:w="1296" w:type="dxa"/>
            <w:tcBorders>
              <w:top w:val="nil"/>
              <w:left w:val="nil"/>
              <w:bottom w:val="nil"/>
              <w:right w:val="nil"/>
            </w:tcBorders>
            <w:shd w:val="clear" w:color="auto" w:fill="FAFAFA"/>
            <w:noWrap/>
          </w:tcPr>
          <w:p w14:paraId="14D73C38" w14:textId="6DDD855F"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72</w:t>
            </w:r>
            <w:r w:rsidR="00BB17AC">
              <w:rPr>
                <w:rFonts w:cs="Arial"/>
                <w:color w:val="000000"/>
                <w:sz w:val="16"/>
                <w:szCs w:val="16"/>
              </w:rPr>
              <w:t>,</w:t>
            </w:r>
            <w:r w:rsidRPr="006F735B">
              <w:rPr>
                <w:rFonts w:cs="Arial"/>
                <w:color w:val="000000"/>
                <w:sz w:val="16"/>
                <w:szCs w:val="16"/>
              </w:rPr>
              <w:t>526</w:t>
            </w:r>
            <w:r w:rsidR="00BB17AC">
              <w:rPr>
                <w:rFonts w:cs="Arial"/>
                <w:color w:val="000000"/>
                <w:sz w:val="16"/>
                <w:szCs w:val="16"/>
              </w:rPr>
              <w:t>.</w:t>
            </w:r>
            <w:r w:rsidRPr="006F735B">
              <w:rPr>
                <w:rFonts w:cs="Arial"/>
                <w:color w:val="000000"/>
                <w:sz w:val="16"/>
                <w:szCs w:val="16"/>
              </w:rPr>
              <w:t>76</w:t>
            </w:r>
          </w:p>
        </w:tc>
      </w:tr>
      <w:tr w:rsidR="00BB17AC" w:rsidRPr="00EF18DF" w14:paraId="5F14FE4A" w14:textId="77777777" w:rsidTr="00BF06D8">
        <w:tc>
          <w:tcPr>
            <w:tcW w:w="2909" w:type="dxa"/>
            <w:tcBorders>
              <w:top w:val="nil"/>
              <w:left w:val="nil"/>
              <w:bottom w:val="nil"/>
              <w:right w:val="nil"/>
            </w:tcBorders>
            <w:shd w:val="clear" w:color="auto" w:fill="auto"/>
            <w:noWrap/>
            <w:vAlign w:val="bottom"/>
          </w:tcPr>
          <w:p w14:paraId="69ED8387" w14:textId="77777777" w:rsidR="00BB17AC" w:rsidRPr="00EF18DF" w:rsidRDefault="00BB17AC" w:rsidP="00AA7203">
            <w:pPr>
              <w:spacing w:line="240" w:lineRule="auto"/>
              <w:ind w:left="43" w:right="-72" w:hanging="144"/>
              <w:rPr>
                <w:rFonts w:cs="Arial"/>
                <w:color w:val="000000"/>
                <w:sz w:val="16"/>
                <w:szCs w:val="16"/>
              </w:rPr>
            </w:pPr>
            <w:r w:rsidRPr="00EF18DF">
              <w:rPr>
                <w:rFonts w:cs="Arial"/>
                <w:color w:val="000000"/>
                <w:sz w:val="16"/>
                <w:szCs w:val="16"/>
              </w:rPr>
              <w:t>Other current liabilities</w:t>
            </w:r>
          </w:p>
        </w:tc>
        <w:tc>
          <w:tcPr>
            <w:tcW w:w="1296" w:type="dxa"/>
            <w:tcBorders>
              <w:top w:val="nil"/>
              <w:left w:val="nil"/>
              <w:bottom w:val="nil"/>
              <w:right w:val="nil"/>
            </w:tcBorders>
            <w:shd w:val="clear" w:color="auto" w:fill="FAFAFA"/>
            <w:noWrap/>
            <w:vAlign w:val="bottom"/>
          </w:tcPr>
          <w:p w14:paraId="57DBB70C" w14:textId="3BA9FFA7"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368" w:type="dxa"/>
            <w:tcBorders>
              <w:top w:val="nil"/>
              <w:left w:val="nil"/>
              <w:bottom w:val="nil"/>
              <w:right w:val="nil"/>
            </w:tcBorders>
            <w:shd w:val="clear" w:color="auto" w:fill="FAFAFA"/>
            <w:noWrap/>
            <w:vAlign w:val="bottom"/>
          </w:tcPr>
          <w:p w14:paraId="230A1B82" w14:textId="03C17978"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FAFAFA"/>
            <w:noWrap/>
          </w:tcPr>
          <w:p w14:paraId="55CDFD07" w14:textId="0613CE40"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655</w:t>
            </w:r>
            <w:r w:rsidR="00BB17AC">
              <w:rPr>
                <w:rFonts w:cs="Arial"/>
                <w:color w:val="000000"/>
                <w:sz w:val="16"/>
                <w:szCs w:val="16"/>
              </w:rPr>
              <w:t>.</w:t>
            </w:r>
            <w:r w:rsidRPr="006F735B">
              <w:rPr>
                <w:rFonts w:cs="Arial"/>
                <w:color w:val="000000"/>
                <w:sz w:val="16"/>
                <w:szCs w:val="16"/>
              </w:rPr>
              <w:t>47</w:t>
            </w:r>
          </w:p>
        </w:tc>
        <w:tc>
          <w:tcPr>
            <w:tcW w:w="1296" w:type="dxa"/>
            <w:tcBorders>
              <w:top w:val="nil"/>
              <w:left w:val="nil"/>
              <w:bottom w:val="nil"/>
              <w:right w:val="nil"/>
            </w:tcBorders>
            <w:shd w:val="clear" w:color="auto" w:fill="FAFAFA"/>
            <w:noWrap/>
          </w:tcPr>
          <w:p w14:paraId="5A70D53A" w14:textId="598C9DF9"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655</w:t>
            </w:r>
            <w:r w:rsidR="00BB17AC">
              <w:rPr>
                <w:rFonts w:cs="Arial"/>
                <w:color w:val="000000"/>
                <w:sz w:val="16"/>
                <w:szCs w:val="16"/>
              </w:rPr>
              <w:t>.</w:t>
            </w:r>
            <w:r w:rsidRPr="006F735B">
              <w:rPr>
                <w:rFonts w:cs="Arial"/>
                <w:color w:val="000000"/>
                <w:sz w:val="16"/>
                <w:szCs w:val="16"/>
              </w:rPr>
              <w:t>47</w:t>
            </w:r>
          </w:p>
        </w:tc>
        <w:tc>
          <w:tcPr>
            <w:tcW w:w="1296" w:type="dxa"/>
            <w:tcBorders>
              <w:top w:val="nil"/>
              <w:left w:val="nil"/>
              <w:bottom w:val="nil"/>
              <w:right w:val="nil"/>
            </w:tcBorders>
            <w:shd w:val="clear" w:color="auto" w:fill="FAFAFA"/>
            <w:noWrap/>
          </w:tcPr>
          <w:p w14:paraId="35B0EA30" w14:textId="30C3DD72"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655</w:t>
            </w:r>
            <w:r w:rsidR="00BB17AC">
              <w:rPr>
                <w:rFonts w:cs="Arial"/>
                <w:color w:val="000000"/>
                <w:sz w:val="16"/>
                <w:szCs w:val="16"/>
              </w:rPr>
              <w:t>.</w:t>
            </w:r>
            <w:r w:rsidRPr="006F735B">
              <w:rPr>
                <w:rFonts w:cs="Arial"/>
                <w:color w:val="000000"/>
                <w:sz w:val="16"/>
                <w:szCs w:val="16"/>
              </w:rPr>
              <w:t>47</w:t>
            </w:r>
          </w:p>
        </w:tc>
      </w:tr>
      <w:tr w:rsidR="00BB17AC" w:rsidRPr="00EF18DF" w14:paraId="0409D45B" w14:textId="77777777" w:rsidTr="00BF06D8">
        <w:tc>
          <w:tcPr>
            <w:tcW w:w="2909" w:type="dxa"/>
            <w:tcBorders>
              <w:top w:val="nil"/>
              <w:left w:val="nil"/>
              <w:bottom w:val="nil"/>
              <w:right w:val="nil"/>
            </w:tcBorders>
            <w:shd w:val="clear" w:color="auto" w:fill="auto"/>
            <w:noWrap/>
            <w:vAlign w:val="bottom"/>
          </w:tcPr>
          <w:p w14:paraId="436C4855" w14:textId="77777777" w:rsidR="00BB17AC" w:rsidRPr="00EF18DF" w:rsidRDefault="00BB17AC" w:rsidP="00AA7203">
            <w:pPr>
              <w:spacing w:line="240" w:lineRule="auto"/>
              <w:ind w:left="43" w:right="-72" w:hanging="144"/>
              <w:rPr>
                <w:rFonts w:cs="Arial"/>
                <w:color w:val="000000"/>
                <w:sz w:val="16"/>
                <w:szCs w:val="16"/>
              </w:rPr>
            </w:pPr>
            <w:r w:rsidRPr="00EF18DF">
              <w:rPr>
                <w:rFonts w:cs="Arial"/>
                <w:color w:val="000000"/>
                <w:sz w:val="16"/>
                <w:szCs w:val="16"/>
              </w:rPr>
              <w:t>Long-term borrowings</w:t>
            </w:r>
          </w:p>
        </w:tc>
        <w:tc>
          <w:tcPr>
            <w:tcW w:w="1296" w:type="dxa"/>
            <w:tcBorders>
              <w:top w:val="nil"/>
              <w:left w:val="nil"/>
              <w:bottom w:val="nil"/>
              <w:right w:val="nil"/>
            </w:tcBorders>
            <w:shd w:val="clear" w:color="auto" w:fill="FAFAFA"/>
            <w:noWrap/>
            <w:vAlign w:val="bottom"/>
          </w:tcPr>
          <w:p w14:paraId="2C1FAA7D" w14:textId="305DB53B"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368" w:type="dxa"/>
            <w:tcBorders>
              <w:top w:val="nil"/>
              <w:left w:val="nil"/>
              <w:bottom w:val="nil"/>
              <w:right w:val="nil"/>
            </w:tcBorders>
            <w:shd w:val="clear" w:color="auto" w:fill="FAFAFA"/>
            <w:noWrap/>
            <w:vAlign w:val="bottom"/>
          </w:tcPr>
          <w:p w14:paraId="55DC4D6F" w14:textId="15FE5A99"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FAFAFA"/>
            <w:noWrap/>
          </w:tcPr>
          <w:p w14:paraId="7F9374DC" w14:textId="3CE22613"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274</w:t>
            </w:r>
            <w:r w:rsidR="00BB17AC">
              <w:rPr>
                <w:rFonts w:cs="Arial"/>
                <w:color w:val="000000"/>
                <w:sz w:val="16"/>
                <w:szCs w:val="16"/>
              </w:rPr>
              <w:t>,</w:t>
            </w:r>
            <w:r w:rsidRPr="006F735B">
              <w:rPr>
                <w:rFonts w:cs="Arial"/>
                <w:color w:val="000000"/>
                <w:sz w:val="16"/>
                <w:szCs w:val="16"/>
              </w:rPr>
              <w:t>183</w:t>
            </w:r>
            <w:r w:rsidR="00BB17AC">
              <w:rPr>
                <w:rFonts w:cs="Arial"/>
                <w:color w:val="000000"/>
                <w:sz w:val="16"/>
                <w:szCs w:val="16"/>
              </w:rPr>
              <w:t>.</w:t>
            </w:r>
            <w:r w:rsidRPr="006F735B">
              <w:rPr>
                <w:rFonts w:cs="Arial"/>
                <w:color w:val="000000"/>
                <w:sz w:val="16"/>
                <w:szCs w:val="16"/>
              </w:rPr>
              <w:t>28</w:t>
            </w:r>
          </w:p>
        </w:tc>
        <w:tc>
          <w:tcPr>
            <w:tcW w:w="1296" w:type="dxa"/>
            <w:tcBorders>
              <w:top w:val="nil"/>
              <w:left w:val="nil"/>
              <w:bottom w:val="nil"/>
              <w:right w:val="nil"/>
            </w:tcBorders>
            <w:shd w:val="clear" w:color="auto" w:fill="FAFAFA"/>
            <w:noWrap/>
          </w:tcPr>
          <w:p w14:paraId="56F71E72" w14:textId="413F5F12"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274</w:t>
            </w:r>
            <w:r w:rsidR="00BB17AC">
              <w:rPr>
                <w:rFonts w:cs="Arial"/>
                <w:color w:val="000000"/>
                <w:sz w:val="16"/>
                <w:szCs w:val="16"/>
              </w:rPr>
              <w:t>,</w:t>
            </w:r>
            <w:r w:rsidRPr="006F735B">
              <w:rPr>
                <w:rFonts w:cs="Arial"/>
                <w:color w:val="000000"/>
                <w:sz w:val="16"/>
                <w:szCs w:val="16"/>
              </w:rPr>
              <w:t>183</w:t>
            </w:r>
            <w:r w:rsidR="00BB17AC">
              <w:rPr>
                <w:rFonts w:cs="Arial"/>
                <w:color w:val="000000"/>
                <w:sz w:val="16"/>
                <w:szCs w:val="16"/>
              </w:rPr>
              <w:t>.</w:t>
            </w:r>
            <w:r w:rsidRPr="006F735B">
              <w:rPr>
                <w:rFonts w:cs="Arial"/>
                <w:color w:val="000000"/>
                <w:sz w:val="16"/>
                <w:szCs w:val="16"/>
              </w:rPr>
              <w:t>28</w:t>
            </w:r>
          </w:p>
        </w:tc>
        <w:tc>
          <w:tcPr>
            <w:tcW w:w="1296" w:type="dxa"/>
            <w:tcBorders>
              <w:top w:val="nil"/>
              <w:left w:val="nil"/>
              <w:bottom w:val="nil"/>
              <w:right w:val="nil"/>
            </w:tcBorders>
            <w:shd w:val="clear" w:color="auto" w:fill="FAFAFA"/>
            <w:noWrap/>
          </w:tcPr>
          <w:p w14:paraId="6157E570" w14:textId="24C0FEA7" w:rsidR="00BB17AC" w:rsidRPr="002A4694" w:rsidRDefault="006F735B" w:rsidP="00AA7203">
            <w:pPr>
              <w:spacing w:line="240" w:lineRule="auto"/>
              <w:ind w:right="-72"/>
              <w:jc w:val="right"/>
              <w:rPr>
                <w:rFonts w:cs="Arial"/>
                <w:color w:val="000000"/>
                <w:sz w:val="16"/>
                <w:szCs w:val="16"/>
              </w:rPr>
            </w:pPr>
            <w:r w:rsidRPr="006F735B">
              <w:rPr>
                <w:rFonts w:cs="Arial"/>
                <w:color w:val="000000"/>
                <w:sz w:val="16"/>
                <w:szCs w:val="16"/>
              </w:rPr>
              <w:t>276</w:t>
            </w:r>
            <w:r w:rsidR="002A4694" w:rsidRPr="002A4694">
              <w:rPr>
                <w:rFonts w:cs="Arial"/>
                <w:color w:val="000000"/>
                <w:sz w:val="16"/>
                <w:szCs w:val="16"/>
              </w:rPr>
              <w:t>,</w:t>
            </w:r>
            <w:r w:rsidRPr="006F735B">
              <w:rPr>
                <w:rFonts w:cs="Arial"/>
                <w:color w:val="000000"/>
                <w:sz w:val="16"/>
                <w:szCs w:val="16"/>
              </w:rPr>
              <w:t>620</w:t>
            </w:r>
            <w:r w:rsidR="002A4694" w:rsidRPr="002A4694">
              <w:rPr>
                <w:rFonts w:cs="Arial"/>
                <w:color w:val="000000"/>
                <w:sz w:val="16"/>
                <w:szCs w:val="16"/>
              </w:rPr>
              <w:t>.</w:t>
            </w:r>
            <w:r w:rsidRPr="006F735B">
              <w:rPr>
                <w:rFonts w:cs="Arial"/>
                <w:color w:val="000000"/>
                <w:sz w:val="16"/>
                <w:szCs w:val="16"/>
              </w:rPr>
              <w:t>86</w:t>
            </w:r>
          </w:p>
        </w:tc>
      </w:tr>
      <w:tr w:rsidR="00BB17AC" w:rsidRPr="00EF18DF" w14:paraId="567DEEE9" w14:textId="77777777" w:rsidTr="00BF06D8">
        <w:tc>
          <w:tcPr>
            <w:tcW w:w="2909" w:type="dxa"/>
            <w:tcBorders>
              <w:top w:val="nil"/>
              <w:left w:val="nil"/>
              <w:bottom w:val="nil"/>
              <w:right w:val="nil"/>
            </w:tcBorders>
            <w:shd w:val="clear" w:color="auto" w:fill="auto"/>
            <w:noWrap/>
          </w:tcPr>
          <w:p w14:paraId="0824524C" w14:textId="77777777" w:rsidR="00BB17AC" w:rsidRPr="00EF18DF" w:rsidRDefault="00BB17AC" w:rsidP="00AA7203">
            <w:pPr>
              <w:spacing w:line="240" w:lineRule="auto"/>
              <w:ind w:left="43" w:right="-72" w:hanging="144"/>
              <w:rPr>
                <w:rFonts w:cs="Arial"/>
                <w:color w:val="000000"/>
                <w:sz w:val="16"/>
                <w:szCs w:val="16"/>
              </w:rPr>
            </w:pPr>
            <w:r w:rsidRPr="00EF18DF">
              <w:rPr>
                <w:rFonts w:cs="Arial"/>
                <w:color w:val="000000"/>
                <w:sz w:val="16"/>
                <w:szCs w:val="16"/>
              </w:rPr>
              <w:t>Lease liabilities</w:t>
            </w:r>
          </w:p>
        </w:tc>
        <w:tc>
          <w:tcPr>
            <w:tcW w:w="1296" w:type="dxa"/>
            <w:tcBorders>
              <w:left w:val="nil"/>
              <w:right w:val="nil"/>
            </w:tcBorders>
            <w:shd w:val="clear" w:color="auto" w:fill="FAFAFA"/>
            <w:noWrap/>
            <w:vAlign w:val="bottom"/>
          </w:tcPr>
          <w:p w14:paraId="7475D9AA" w14:textId="59E661F8"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368" w:type="dxa"/>
            <w:tcBorders>
              <w:left w:val="nil"/>
              <w:right w:val="nil"/>
            </w:tcBorders>
            <w:shd w:val="clear" w:color="auto" w:fill="FAFAFA"/>
            <w:noWrap/>
            <w:vAlign w:val="bottom"/>
          </w:tcPr>
          <w:p w14:paraId="682C4777" w14:textId="76493E62"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296" w:type="dxa"/>
            <w:tcBorders>
              <w:left w:val="nil"/>
              <w:right w:val="nil"/>
            </w:tcBorders>
            <w:shd w:val="clear" w:color="auto" w:fill="FAFAFA"/>
            <w:noWrap/>
          </w:tcPr>
          <w:p w14:paraId="05BE920D" w14:textId="0C1BFDD6"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109</w:t>
            </w:r>
            <w:r w:rsidR="00BB17AC">
              <w:rPr>
                <w:rFonts w:cs="Arial"/>
                <w:color w:val="000000"/>
                <w:sz w:val="16"/>
                <w:szCs w:val="16"/>
              </w:rPr>
              <w:t>,</w:t>
            </w:r>
            <w:r w:rsidRPr="006F735B">
              <w:rPr>
                <w:rFonts w:cs="Arial"/>
                <w:color w:val="000000"/>
                <w:sz w:val="16"/>
                <w:szCs w:val="16"/>
              </w:rPr>
              <w:t>642</w:t>
            </w:r>
            <w:r w:rsidR="00BB17AC">
              <w:rPr>
                <w:rFonts w:cs="Arial"/>
                <w:color w:val="000000"/>
                <w:sz w:val="16"/>
                <w:szCs w:val="16"/>
              </w:rPr>
              <w:t>.</w:t>
            </w:r>
            <w:r w:rsidRPr="006F735B">
              <w:rPr>
                <w:rFonts w:cs="Arial"/>
                <w:color w:val="000000"/>
                <w:sz w:val="16"/>
                <w:szCs w:val="16"/>
              </w:rPr>
              <w:t>18</w:t>
            </w:r>
          </w:p>
        </w:tc>
        <w:tc>
          <w:tcPr>
            <w:tcW w:w="1296" w:type="dxa"/>
            <w:tcBorders>
              <w:left w:val="nil"/>
              <w:right w:val="nil"/>
            </w:tcBorders>
            <w:shd w:val="clear" w:color="auto" w:fill="FAFAFA"/>
            <w:noWrap/>
          </w:tcPr>
          <w:p w14:paraId="7AF5ACD3" w14:textId="0F50A0E6"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109</w:t>
            </w:r>
            <w:r w:rsidR="00BB17AC">
              <w:rPr>
                <w:rFonts w:cs="Arial"/>
                <w:color w:val="000000"/>
                <w:sz w:val="16"/>
                <w:szCs w:val="16"/>
              </w:rPr>
              <w:t>,</w:t>
            </w:r>
            <w:r w:rsidRPr="006F735B">
              <w:rPr>
                <w:rFonts w:cs="Arial"/>
                <w:color w:val="000000"/>
                <w:sz w:val="16"/>
                <w:szCs w:val="16"/>
              </w:rPr>
              <w:t>642</w:t>
            </w:r>
            <w:r w:rsidR="00BB17AC">
              <w:rPr>
                <w:rFonts w:cs="Arial"/>
                <w:color w:val="000000"/>
                <w:sz w:val="16"/>
                <w:szCs w:val="16"/>
              </w:rPr>
              <w:t>.</w:t>
            </w:r>
            <w:r w:rsidRPr="006F735B">
              <w:rPr>
                <w:rFonts w:cs="Arial"/>
                <w:color w:val="000000"/>
                <w:sz w:val="16"/>
                <w:szCs w:val="16"/>
              </w:rPr>
              <w:t>18</w:t>
            </w:r>
          </w:p>
        </w:tc>
        <w:tc>
          <w:tcPr>
            <w:tcW w:w="1296" w:type="dxa"/>
            <w:tcBorders>
              <w:left w:val="nil"/>
              <w:right w:val="nil"/>
            </w:tcBorders>
            <w:shd w:val="clear" w:color="auto" w:fill="FAFAFA"/>
            <w:noWrap/>
          </w:tcPr>
          <w:p w14:paraId="3DF40C05" w14:textId="5A59D8CD" w:rsidR="00BB17AC" w:rsidRPr="00414E70" w:rsidRDefault="006F735B" w:rsidP="00AA7203">
            <w:pPr>
              <w:spacing w:line="240" w:lineRule="auto"/>
              <w:ind w:right="-72"/>
              <w:jc w:val="right"/>
              <w:rPr>
                <w:rFonts w:cs="Arial"/>
                <w:color w:val="000000"/>
                <w:sz w:val="16"/>
                <w:szCs w:val="16"/>
                <w:highlight w:val="yellow"/>
              </w:rPr>
            </w:pPr>
            <w:r w:rsidRPr="006F735B">
              <w:rPr>
                <w:rFonts w:cs="Arial"/>
                <w:color w:val="000000"/>
                <w:sz w:val="16"/>
                <w:szCs w:val="16"/>
              </w:rPr>
              <w:t>112</w:t>
            </w:r>
            <w:r w:rsidR="002A4694" w:rsidRPr="002A4694">
              <w:rPr>
                <w:rFonts w:cs="Arial"/>
                <w:color w:val="000000"/>
                <w:sz w:val="16"/>
                <w:szCs w:val="16"/>
              </w:rPr>
              <w:t>,</w:t>
            </w:r>
            <w:r w:rsidRPr="006F735B">
              <w:rPr>
                <w:rFonts w:cs="Arial"/>
                <w:color w:val="000000"/>
                <w:sz w:val="16"/>
                <w:szCs w:val="16"/>
              </w:rPr>
              <w:t>998</w:t>
            </w:r>
            <w:r w:rsidR="002A4694" w:rsidRPr="002A4694">
              <w:rPr>
                <w:rFonts w:cs="Arial"/>
                <w:color w:val="000000"/>
                <w:sz w:val="16"/>
                <w:szCs w:val="16"/>
              </w:rPr>
              <w:t>.</w:t>
            </w:r>
            <w:r w:rsidRPr="006F735B">
              <w:rPr>
                <w:rFonts w:cs="Arial"/>
                <w:color w:val="000000"/>
                <w:sz w:val="16"/>
                <w:szCs w:val="16"/>
              </w:rPr>
              <w:t>64</w:t>
            </w:r>
          </w:p>
        </w:tc>
      </w:tr>
      <w:tr w:rsidR="00BB17AC" w:rsidRPr="00EF18DF" w14:paraId="2991611C" w14:textId="77777777" w:rsidTr="00BF06D8">
        <w:tc>
          <w:tcPr>
            <w:tcW w:w="2909" w:type="dxa"/>
            <w:tcBorders>
              <w:top w:val="nil"/>
              <w:left w:val="nil"/>
              <w:bottom w:val="nil"/>
              <w:right w:val="nil"/>
            </w:tcBorders>
            <w:shd w:val="clear" w:color="auto" w:fill="auto"/>
            <w:noWrap/>
          </w:tcPr>
          <w:p w14:paraId="44381C83" w14:textId="77777777" w:rsidR="00BB17AC" w:rsidRPr="00EF18DF" w:rsidRDefault="00BB17AC" w:rsidP="00AA7203">
            <w:pPr>
              <w:spacing w:line="240" w:lineRule="auto"/>
              <w:ind w:left="43" w:right="-72" w:hanging="144"/>
              <w:rPr>
                <w:rFonts w:cs="Arial"/>
                <w:color w:val="000000"/>
                <w:sz w:val="16"/>
                <w:szCs w:val="16"/>
              </w:rPr>
            </w:pPr>
            <w:r w:rsidRPr="00EF18DF">
              <w:rPr>
                <w:rFonts w:cs="Arial"/>
                <w:color w:val="000000"/>
                <w:sz w:val="16"/>
                <w:szCs w:val="16"/>
              </w:rPr>
              <w:t xml:space="preserve">Liabilities under agreements and </w:t>
            </w:r>
          </w:p>
          <w:p w14:paraId="38434B58" w14:textId="487BD9F3" w:rsidR="00BB17AC" w:rsidRPr="00EF18DF" w:rsidRDefault="00BB17AC" w:rsidP="00AA7203">
            <w:pPr>
              <w:spacing w:line="240" w:lineRule="auto"/>
              <w:ind w:left="43" w:right="-72" w:hanging="144"/>
              <w:rPr>
                <w:rFonts w:cs="Arial"/>
                <w:color w:val="000000"/>
                <w:sz w:val="16"/>
                <w:szCs w:val="16"/>
              </w:rPr>
            </w:pPr>
            <w:r w:rsidRPr="00EF18DF">
              <w:rPr>
                <w:rFonts w:cs="Arial"/>
                <w:color w:val="000000"/>
                <w:sz w:val="16"/>
                <w:szCs w:val="16"/>
              </w:rPr>
              <w:t xml:space="preserve">   licences for operation</w:t>
            </w:r>
          </w:p>
        </w:tc>
        <w:tc>
          <w:tcPr>
            <w:tcW w:w="1296" w:type="dxa"/>
            <w:tcBorders>
              <w:left w:val="nil"/>
              <w:bottom w:val="single" w:sz="4" w:space="0" w:color="auto"/>
              <w:right w:val="nil"/>
            </w:tcBorders>
            <w:shd w:val="clear" w:color="auto" w:fill="FAFAFA"/>
            <w:noWrap/>
            <w:vAlign w:val="bottom"/>
          </w:tcPr>
          <w:p w14:paraId="08AE3BA0" w14:textId="72EB26E4"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368" w:type="dxa"/>
            <w:tcBorders>
              <w:left w:val="nil"/>
              <w:bottom w:val="single" w:sz="4" w:space="0" w:color="auto"/>
              <w:right w:val="nil"/>
            </w:tcBorders>
            <w:shd w:val="clear" w:color="auto" w:fill="FAFAFA"/>
            <w:noWrap/>
            <w:vAlign w:val="bottom"/>
          </w:tcPr>
          <w:p w14:paraId="1F3215A2" w14:textId="423FEB3E"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296" w:type="dxa"/>
            <w:tcBorders>
              <w:left w:val="nil"/>
              <w:bottom w:val="single" w:sz="4" w:space="0" w:color="auto"/>
              <w:right w:val="nil"/>
            </w:tcBorders>
            <w:shd w:val="clear" w:color="auto" w:fill="FAFAFA"/>
            <w:noWrap/>
            <w:vAlign w:val="bottom"/>
          </w:tcPr>
          <w:p w14:paraId="5F74BDA5" w14:textId="60CED763"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49</w:t>
            </w:r>
            <w:r w:rsidR="00BB17AC">
              <w:rPr>
                <w:rFonts w:cs="Arial"/>
                <w:color w:val="000000"/>
                <w:sz w:val="16"/>
                <w:szCs w:val="16"/>
              </w:rPr>
              <w:t>,</w:t>
            </w:r>
            <w:r w:rsidRPr="006F735B">
              <w:rPr>
                <w:rFonts w:cs="Arial"/>
                <w:color w:val="000000"/>
                <w:sz w:val="16"/>
                <w:szCs w:val="16"/>
              </w:rPr>
              <w:t>503</w:t>
            </w:r>
            <w:r w:rsidR="00BB17AC">
              <w:rPr>
                <w:rFonts w:cs="Arial"/>
                <w:color w:val="000000"/>
                <w:sz w:val="16"/>
                <w:szCs w:val="16"/>
              </w:rPr>
              <w:t>.</w:t>
            </w:r>
            <w:r w:rsidRPr="006F735B">
              <w:rPr>
                <w:rFonts w:cs="Arial"/>
                <w:color w:val="000000"/>
                <w:sz w:val="16"/>
                <w:szCs w:val="16"/>
              </w:rPr>
              <w:t>50</w:t>
            </w:r>
          </w:p>
        </w:tc>
        <w:tc>
          <w:tcPr>
            <w:tcW w:w="1296" w:type="dxa"/>
            <w:tcBorders>
              <w:left w:val="nil"/>
              <w:bottom w:val="single" w:sz="4" w:space="0" w:color="auto"/>
              <w:right w:val="nil"/>
            </w:tcBorders>
            <w:shd w:val="clear" w:color="auto" w:fill="FAFAFA"/>
            <w:noWrap/>
            <w:vAlign w:val="bottom"/>
          </w:tcPr>
          <w:p w14:paraId="1C9C3BF5" w14:textId="2FF456E8"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49</w:t>
            </w:r>
            <w:r w:rsidR="00BB17AC">
              <w:rPr>
                <w:rFonts w:cs="Arial"/>
                <w:color w:val="000000"/>
                <w:sz w:val="16"/>
                <w:szCs w:val="16"/>
              </w:rPr>
              <w:t>,</w:t>
            </w:r>
            <w:r w:rsidRPr="006F735B">
              <w:rPr>
                <w:rFonts w:cs="Arial"/>
                <w:color w:val="000000"/>
                <w:sz w:val="16"/>
                <w:szCs w:val="16"/>
              </w:rPr>
              <w:t>503</w:t>
            </w:r>
            <w:r w:rsidR="00BB17AC">
              <w:rPr>
                <w:rFonts w:cs="Arial"/>
                <w:color w:val="000000"/>
                <w:sz w:val="16"/>
                <w:szCs w:val="16"/>
              </w:rPr>
              <w:t>.</w:t>
            </w:r>
            <w:r w:rsidRPr="006F735B">
              <w:rPr>
                <w:rFonts w:cs="Arial"/>
                <w:color w:val="000000"/>
                <w:sz w:val="16"/>
                <w:szCs w:val="16"/>
              </w:rPr>
              <w:t>50</w:t>
            </w:r>
          </w:p>
        </w:tc>
        <w:tc>
          <w:tcPr>
            <w:tcW w:w="1296" w:type="dxa"/>
            <w:tcBorders>
              <w:left w:val="nil"/>
              <w:bottom w:val="single" w:sz="4" w:space="0" w:color="auto"/>
              <w:right w:val="nil"/>
            </w:tcBorders>
            <w:shd w:val="clear" w:color="auto" w:fill="FAFAFA"/>
            <w:noWrap/>
            <w:vAlign w:val="bottom"/>
          </w:tcPr>
          <w:p w14:paraId="30B4F7C0" w14:textId="6A168681" w:rsidR="00BB17AC" w:rsidRPr="002A4694" w:rsidRDefault="006F735B" w:rsidP="00AA7203">
            <w:pPr>
              <w:spacing w:line="240" w:lineRule="auto"/>
              <w:ind w:right="-72"/>
              <w:jc w:val="right"/>
              <w:rPr>
                <w:rFonts w:cs="Arial"/>
                <w:color w:val="000000"/>
                <w:sz w:val="16"/>
                <w:szCs w:val="16"/>
              </w:rPr>
            </w:pPr>
            <w:r w:rsidRPr="006F735B">
              <w:rPr>
                <w:rFonts w:cs="Arial"/>
                <w:color w:val="000000"/>
                <w:sz w:val="16"/>
                <w:szCs w:val="16"/>
              </w:rPr>
              <w:t>48</w:t>
            </w:r>
            <w:r w:rsidR="002A4694" w:rsidRPr="002A4694">
              <w:rPr>
                <w:rFonts w:cs="Arial"/>
                <w:color w:val="000000"/>
                <w:sz w:val="16"/>
                <w:szCs w:val="16"/>
              </w:rPr>
              <w:t>,</w:t>
            </w:r>
            <w:r w:rsidRPr="006F735B">
              <w:rPr>
                <w:rFonts w:cs="Arial"/>
                <w:color w:val="000000"/>
                <w:sz w:val="16"/>
                <w:szCs w:val="16"/>
              </w:rPr>
              <w:t>427</w:t>
            </w:r>
            <w:r w:rsidR="002A4694" w:rsidRPr="002A4694">
              <w:rPr>
                <w:rFonts w:cs="Arial"/>
                <w:color w:val="000000"/>
                <w:sz w:val="16"/>
                <w:szCs w:val="16"/>
              </w:rPr>
              <w:t>.</w:t>
            </w:r>
            <w:r w:rsidRPr="006F735B">
              <w:rPr>
                <w:rFonts w:cs="Arial"/>
                <w:color w:val="000000"/>
                <w:sz w:val="16"/>
                <w:szCs w:val="16"/>
              </w:rPr>
              <w:t>54</w:t>
            </w:r>
          </w:p>
        </w:tc>
      </w:tr>
      <w:tr w:rsidR="00BB17AC" w:rsidRPr="00EF18DF" w14:paraId="1AA4F91B" w14:textId="77777777" w:rsidTr="002A1252">
        <w:tc>
          <w:tcPr>
            <w:tcW w:w="2909" w:type="dxa"/>
            <w:tcBorders>
              <w:top w:val="nil"/>
              <w:left w:val="nil"/>
              <w:bottom w:val="nil"/>
              <w:right w:val="nil"/>
            </w:tcBorders>
            <w:shd w:val="clear" w:color="auto" w:fill="auto"/>
            <w:noWrap/>
            <w:vAlign w:val="bottom"/>
          </w:tcPr>
          <w:p w14:paraId="49473947" w14:textId="77777777" w:rsidR="00BB17AC" w:rsidRPr="00EF18DF" w:rsidRDefault="00BB17AC" w:rsidP="00AA7203">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FAFAFA"/>
            <w:noWrap/>
            <w:vAlign w:val="bottom"/>
          </w:tcPr>
          <w:p w14:paraId="4C6D24EB" w14:textId="6598132E" w:rsidR="00BB17AC" w:rsidRPr="00EF18DF" w:rsidRDefault="00BB17AC" w:rsidP="00AA7203">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FAFAFA"/>
            <w:noWrap/>
            <w:vAlign w:val="bottom"/>
          </w:tcPr>
          <w:p w14:paraId="122E3A31" w14:textId="02ED530F" w:rsidR="00BB17AC" w:rsidRPr="00EF18DF" w:rsidRDefault="00BB17AC" w:rsidP="00AA7203">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FAFAFA"/>
            <w:noWrap/>
            <w:vAlign w:val="bottom"/>
          </w:tcPr>
          <w:p w14:paraId="127B3615" w14:textId="77777777" w:rsidR="00BB17AC" w:rsidRPr="00EF18DF" w:rsidRDefault="00BB17AC" w:rsidP="00AA7203">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1BD673A9" w14:textId="77777777" w:rsidR="00BB17AC" w:rsidRPr="00EF18DF" w:rsidRDefault="00BB17AC" w:rsidP="00AA7203">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0D1FDE6F" w14:textId="77777777" w:rsidR="00BB17AC" w:rsidRPr="00414E70" w:rsidRDefault="00BB17AC" w:rsidP="00AA7203">
            <w:pPr>
              <w:spacing w:line="240" w:lineRule="auto"/>
              <w:ind w:right="-72"/>
              <w:jc w:val="right"/>
              <w:rPr>
                <w:rFonts w:cs="Arial"/>
                <w:sz w:val="12"/>
                <w:szCs w:val="12"/>
                <w:highlight w:val="yellow"/>
              </w:rPr>
            </w:pPr>
          </w:p>
        </w:tc>
      </w:tr>
      <w:tr w:rsidR="00BB17AC" w:rsidRPr="00EF18DF" w14:paraId="191193E8" w14:textId="77777777" w:rsidTr="00BF06D8">
        <w:tc>
          <w:tcPr>
            <w:tcW w:w="2909" w:type="dxa"/>
            <w:tcBorders>
              <w:top w:val="nil"/>
              <w:left w:val="nil"/>
              <w:right w:val="nil"/>
            </w:tcBorders>
            <w:shd w:val="clear" w:color="auto" w:fill="auto"/>
            <w:noWrap/>
            <w:vAlign w:val="bottom"/>
          </w:tcPr>
          <w:p w14:paraId="169272CE" w14:textId="77777777" w:rsidR="00BB17AC" w:rsidRPr="00EF18DF" w:rsidRDefault="00BB17AC" w:rsidP="00AA7203">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FAFAFA"/>
            <w:noWrap/>
            <w:vAlign w:val="bottom"/>
          </w:tcPr>
          <w:p w14:paraId="0B4AF93E" w14:textId="29309173"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368" w:type="dxa"/>
            <w:tcBorders>
              <w:left w:val="nil"/>
              <w:bottom w:val="single" w:sz="4" w:space="0" w:color="auto"/>
              <w:right w:val="nil"/>
            </w:tcBorders>
            <w:shd w:val="clear" w:color="auto" w:fill="FAFAFA"/>
            <w:noWrap/>
            <w:vAlign w:val="bottom"/>
          </w:tcPr>
          <w:p w14:paraId="56488009" w14:textId="4748C025" w:rsidR="00BB17AC" w:rsidRPr="00EF18DF" w:rsidRDefault="00BB17AC" w:rsidP="00AA7203">
            <w:pPr>
              <w:spacing w:line="240" w:lineRule="auto"/>
              <w:ind w:right="-72"/>
              <w:jc w:val="center"/>
              <w:rPr>
                <w:rFonts w:cs="Arial"/>
                <w:sz w:val="16"/>
                <w:szCs w:val="16"/>
              </w:rPr>
            </w:pPr>
            <w:r w:rsidRPr="00132F11">
              <w:rPr>
                <w:rFonts w:cs="Arial"/>
                <w:sz w:val="16"/>
                <w:szCs w:val="16"/>
              </w:rPr>
              <w:t>-</w:t>
            </w:r>
          </w:p>
        </w:tc>
        <w:tc>
          <w:tcPr>
            <w:tcW w:w="1296" w:type="dxa"/>
            <w:tcBorders>
              <w:left w:val="nil"/>
              <w:bottom w:val="single" w:sz="4" w:space="0" w:color="auto"/>
              <w:right w:val="nil"/>
            </w:tcBorders>
            <w:shd w:val="clear" w:color="auto" w:fill="FAFAFA"/>
            <w:noWrap/>
          </w:tcPr>
          <w:p w14:paraId="3664C22C" w14:textId="13A0AFC8"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524</w:t>
            </w:r>
            <w:r w:rsidR="00BB17AC">
              <w:rPr>
                <w:rFonts w:cs="Arial"/>
                <w:color w:val="000000"/>
                <w:sz w:val="16"/>
                <w:szCs w:val="16"/>
              </w:rPr>
              <w:t>,</w:t>
            </w:r>
            <w:r w:rsidRPr="006F735B">
              <w:rPr>
                <w:rFonts w:cs="Arial"/>
                <w:color w:val="000000"/>
                <w:sz w:val="16"/>
                <w:szCs w:val="16"/>
              </w:rPr>
              <w:t>465</w:t>
            </w:r>
            <w:r w:rsidR="00BB17AC">
              <w:rPr>
                <w:rFonts w:cs="Arial"/>
                <w:color w:val="000000"/>
                <w:sz w:val="16"/>
                <w:szCs w:val="16"/>
              </w:rPr>
              <w:t>.</w:t>
            </w:r>
            <w:r w:rsidRPr="006F735B">
              <w:rPr>
                <w:rFonts w:cs="Arial"/>
                <w:color w:val="000000"/>
                <w:sz w:val="16"/>
                <w:szCs w:val="16"/>
              </w:rPr>
              <w:t>25</w:t>
            </w:r>
          </w:p>
        </w:tc>
        <w:tc>
          <w:tcPr>
            <w:tcW w:w="1296" w:type="dxa"/>
            <w:tcBorders>
              <w:left w:val="nil"/>
              <w:bottom w:val="single" w:sz="4" w:space="0" w:color="auto"/>
              <w:right w:val="nil"/>
            </w:tcBorders>
            <w:shd w:val="clear" w:color="auto" w:fill="FAFAFA"/>
            <w:noWrap/>
          </w:tcPr>
          <w:p w14:paraId="5279D0D9" w14:textId="69181CCD" w:rsidR="00BB17AC" w:rsidRPr="00EF18DF" w:rsidRDefault="006F735B" w:rsidP="00AA7203">
            <w:pPr>
              <w:spacing w:line="240" w:lineRule="auto"/>
              <w:ind w:right="-72"/>
              <w:jc w:val="right"/>
              <w:rPr>
                <w:rFonts w:cs="Arial"/>
                <w:color w:val="000000"/>
                <w:sz w:val="16"/>
                <w:szCs w:val="16"/>
              </w:rPr>
            </w:pPr>
            <w:r w:rsidRPr="006F735B">
              <w:rPr>
                <w:rFonts w:cs="Arial"/>
                <w:color w:val="000000"/>
                <w:sz w:val="16"/>
                <w:szCs w:val="16"/>
              </w:rPr>
              <w:t>524</w:t>
            </w:r>
            <w:r w:rsidR="00BB17AC">
              <w:rPr>
                <w:rFonts w:cs="Arial"/>
                <w:color w:val="000000"/>
                <w:sz w:val="16"/>
                <w:szCs w:val="16"/>
              </w:rPr>
              <w:t>,</w:t>
            </w:r>
            <w:r w:rsidRPr="006F735B">
              <w:rPr>
                <w:rFonts w:cs="Arial"/>
                <w:color w:val="000000"/>
                <w:sz w:val="16"/>
                <w:szCs w:val="16"/>
              </w:rPr>
              <w:t>465</w:t>
            </w:r>
            <w:r w:rsidR="00BB17AC">
              <w:rPr>
                <w:rFonts w:cs="Arial"/>
                <w:color w:val="000000"/>
                <w:sz w:val="16"/>
                <w:szCs w:val="16"/>
              </w:rPr>
              <w:t>.</w:t>
            </w:r>
            <w:r w:rsidRPr="006F735B">
              <w:rPr>
                <w:rFonts w:cs="Arial"/>
                <w:color w:val="000000"/>
                <w:sz w:val="16"/>
                <w:szCs w:val="16"/>
              </w:rPr>
              <w:t>25</w:t>
            </w:r>
          </w:p>
        </w:tc>
        <w:tc>
          <w:tcPr>
            <w:tcW w:w="1296" w:type="dxa"/>
            <w:tcBorders>
              <w:left w:val="nil"/>
              <w:bottom w:val="single" w:sz="4" w:space="0" w:color="auto"/>
              <w:right w:val="nil"/>
            </w:tcBorders>
            <w:shd w:val="clear" w:color="auto" w:fill="FAFAFA"/>
            <w:noWrap/>
          </w:tcPr>
          <w:p w14:paraId="264DFDE2" w14:textId="3F167ABB" w:rsidR="00BB17AC" w:rsidRPr="00414E70" w:rsidRDefault="006F735B" w:rsidP="00AA7203">
            <w:pPr>
              <w:spacing w:line="240" w:lineRule="auto"/>
              <w:ind w:right="-72"/>
              <w:jc w:val="right"/>
              <w:rPr>
                <w:rFonts w:cs="Arial"/>
                <w:color w:val="000000"/>
                <w:sz w:val="16"/>
                <w:szCs w:val="16"/>
                <w:highlight w:val="yellow"/>
              </w:rPr>
            </w:pPr>
            <w:r w:rsidRPr="006F735B">
              <w:rPr>
                <w:rFonts w:cs="Arial"/>
                <w:color w:val="000000"/>
                <w:sz w:val="16"/>
                <w:szCs w:val="16"/>
              </w:rPr>
              <w:t>529</w:t>
            </w:r>
            <w:r w:rsidR="002A4694" w:rsidRPr="002A4694">
              <w:rPr>
                <w:rFonts w:cs="Arial"/>
                <w:color w:val="000000"/>
                <w:sz w:val="16"/>
                <w:szCs w:val="16"/>
              </w:rPr>
              <w:t>,</w:t>
            </w:r>
            <w:r w:rsidRPr="006F735B">
              <w:rPr>
                <w:rFonts w:cs="Arial"/>
                <w:color w:val="000000"/>
                <w:sz w:val="16"/>
                <w:szCs w:val="16"/>
              </w:rPr>
              <w:t>183</w:t>
            </w:r>
            <w:r w:rsidR="002A4694" w:rsidRPr="002A4694">
              <w:rPr>
                <w:rFonts w:cs="Arial"/>
                <w:color w:val="000000"/>
                <w:sz w:val="16"/>
                <w:szCs w:val="16"/>
              </w:rPr>
              <w:t>.</w:t>
            </w:r>
            <w:r w:rsidRPr="006F735B">
              <w:rPr>
                <w:rFonts w:cs="Arial"/>
                <w:color w:val="000000"/>
                <w:sz w:val="16"/>
                <w:szCs w:val="16"/>
              </w:rPr>
              <w:t>33</w:t>
            </w:r>
          </w:p>
        </w:tc>
      </w:tr>
    </w:tbl>
    <w:p w14:paraId="5C872EE5" w14:textId="0462F1F4" w:rsidR="00E334A5" w:rsidRPr="004A1E38" w:rsidRDefault="00E334A5" w:rsidP="00A2724A">
      <w:pPr>
        <w:spacing w:line="240" w:lineRule="auto"/>
        <w:rPr>
          <w:rFonts w:cstheme="minorBidi"/>
          <w:sz w:val="18"/>
          <w:szCs w:val="18"/>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132F11" w:rsidRPr="00EF18DF" w14:paraId="138FF12F" w14:textId="77777777" w:rsidTr="009B4841">
        <w:trPr>
          <w:tblHeader/>
        </w:trPr>
        <w:tc>
          <w:tcPr>
            <w:tcW w:w="2909" w:type="dxa"/>
            <w:tcBorders>
              <w:top w:val="nil"/>
              <w:left w:val="nil"/>
              <w:bottom w:val="nil"/>
              <w:right w:val="nil"/>
            </w:tcBorders>
            <w:shd w:val="clear" w:color="auto" w:fill="auto"/>
            <w:noWrap/>
            <w:vAlign w:val="bottom"/>
          </w:tcPr>
          <w:p w14:paraId="27E7F8CE" w14:textId="77777777" w:rsidR="00132F11" w:rsidRPr="00EF18DF" w:rsidRDefault="00132F11" w:rsidP="009B4841">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0940BC99"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Consolidated financial statements</w:t>
            </w:r>
          </w:p>
        </w:tc>
      </w:tr>
      <w:tr w:rsidR="00132F11" w:rsidRPr="00EF18DF" w14:paraId="4A541B0F" w14:textId="77777777" w:rsidTr="009B4841">
        <w:trPr>
          <w:tblHeader/>
        </w:trPr>
        <w:tc>
          <w:tcPr>
            <w:tcW w:w="2909" w:type="dxa"/>
            <w:tcBorders>
              <w:top w:val="nil"/>
              <w:left w:val="nil"/>
              <w:bottom w:val="nil"/>
              <w:right w:val="nil"/>
            </w:tcBorders>
            <w:shd w:val="clear" w:color="auto" w:fill="auto"/>
            <w:noWrap/>
            <w:vAlign w:val="bottom"/>
            <w:hideMark/>
          </w:tcPr>
          <w:p w14:paraId="14244303" w14:textId="77777777" w:rsidR="00132F11" w:rsidRPr="00EF18DF" w:rsidRDefault="00132F11" w:rsidP="009B4841">
            <w:pPr>
              <w:spacing w:line="240" w:lineRule="auto"/>
              <w:ind w:left="43" w:right="-72" w:hanging="144"/>
              <w:rPr>
                <w:rFonts w:cs="Arial"/>
                <w:b/>
                <w:bCs/>
                <w:sz w:val="16"/>
                <w:szCs w:val="16"/>
                <w:cs/>
              </w:rPr>
            </w:pPr>
          </w:p>
        </w:tc>
        <w:tc>
          <w:tcPr>
            <w:tcW w:w="1296" w:type="dxa"/>
            <w:tcBorders>
              <w:top w:val="single" w:sz="4" w:space="0" w:color="auto"/>
              <w:left w:val="nil"/>
              <w:bottom w:val="nil"/>
              <w:right w:val="nil"/>
            </w:tcBorders>
            <w:shd w:val="clear" w:color="auto" w:fill="auto"/>
            <w:vAlign w:val="bottom"/>
            <w:hideMark/>
          </w:tcPr>
          <w:p w14:paraId="4E2B80A3"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75F2D00B"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7F24263C"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28DBCFE6"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13C36706"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Fair value</w:t>
            </w:r>
          </w:p>
        </w:tc>
      </w:tr>
      <w:tr w:rsidR="00132F11" w:rsidRPr="00EF18DF" w14:paraId="242032FA" w14:textId="77777777" w:rsidTr="009B4841">
        <w:trPr>
          <w:tblHeader/>
        </w:trPr>
        <w:tc>
          <w:tcPr>
            <w:tcW w:w="2909" w:type="dxa"/>
            <w:tcBorders>
              <w:top w:val="nil"/>
              <w:left w:val="nil"/>
              <w:bottom w:val="nil"/>
              <w:right w:val="nil"/>
            </w:tcBorders>
            <w:shd w:val="clear" w:color="auto" w:fill="auto"/>
            <w:noWrap/>
            <w:vAlign w:val="bottom"/>
            <w:hideMark/>
          </w:tcPr>
          <w:p w14:paraId="179EEC0A" w14:textId="77777777" w:rsidR="00132F11" w:rsidRPr="00EF18DF" w:rsidRDefault="00132F11" w:rsidP="009B4841">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46D1EA17"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7E0E3F81"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03A73F30"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422FC9B6"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3E5A2A94"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Baht Million</w:t>
            </w:r>
          </w:p>
        </w:tc>
      </w:tr>
      <w:tr w:rsidR="00132F11" w:rsidRPr="00EF18DF" w14:paraId="4FD33B98" w14:textId="77777777" w:rsidTr="00132F11">
        <w:trPr>
          <w:tblHeader/>
        </w:trPr>
        <w:tc>
          <w:tcPr>
            <w:tcW w:w="2909" w:type="dxa"/>
            <w:tcBorders>
              <w:top w:val="nil"/>
              <w:left w:val="nil"/>
              <w:bottom w:val="nil"/>
              <w:right w:val="nil"/>
            </w:tcBorders>
            <w:shd w:val="clear" w:color="auto" w:fill="auto"/>
            <w:noWrap/>
            <w:vAlign w:val="bottom"/>
          </w:tcPr>
          <w:p w14:paraId="0250780A" w14:textId="15B1CD93" w:rsidR="00132F11" w:rsidRPr="00EF18DF" w:rsidRDefault="00132F11" w:rsidP="009B4841">
            <w:pPr>
              <w:spacing w:line="240" w:lineRule="auto"/>
              <w:ind w:left="43" w:right="-72" w:hanging="144"/>
              <w:rPr>
                <w:rFonts w:cs="Arial"/>
                <w:b/>
                <w:bCs/>
                <w:color w:val="000000"/>
                <w:sz w:val="16"/>
                <w:szCs w:val="16"/>
              </w:rPr>
            </w:pPr>
            <w:r w:rsidRPr="00EF18DF">
              <w:rPr>
                <w:rFonts w:cs="Arial"/>
                <w:b/>
                <w:bCs/>
                <w:color w:val="000000"/>
                <w:sz w:val="16"/>
                <w:szCs w:val="16"/>
              </w:rPr>
              <w:t xml:space="preserve">At </w:t>
            </w:r>
            <w:r w:rsidR="006F735B" w:rsidRPr="006F735B">
              <w:rPr>
                <w:rFonts w:cs="Arial"/>
                <w:b/>
                <w:bCs/>
                <w:color w:val="000000"/>
                <w:sz w:val="16"/>
                <w:szCs w:val="16"/>
              </w:rPr>
              <w:t>31</w:t>
            </w:r>
            <w:r w:rsidRPr="00EF18DF">
              <w:rPr>
                <w:rFonts w:cs="Arial"/>
                <w:b/>
                <w:bCs/>
                <w:color w:val="000000"/>
                <w:sz w:val="16"/>
                <w:szCs w:val="16"/>
              </w:rPr>
              <w:t xml:space="preserve"> December </w:t>
            </w:r>
            <w:r w:rsidR="006F735B" w:rsidRPr="006F735B">
              <w:rPr>
                <w:rFonts w:cs="Arial"/>
                <w:b/>
                <w:bCs/>
                <w:color w:val="000000"/>
                <w:sz w:val="16"/>
                <w:szCs w:val="16"/>
              </w:rPr>
              <w:t>2021</w:t>
            </w:r>
          </w:p>
        </w:tc>
        <w:tc>
          <w:tcPr>
            <w:tcW w:w="1296" w:type="dxa"/>
            <w:tcBorders>
              <w:top w:val="nil"/>
              <w:left w:val="nil"/>
              <w:bottom w:val="nil"/>
              <w:right w:val="nil"/>
            </w:tcBorders>
            <w:shd w:val="clear" w:color="auto" w:fill="auto"/>
            <w:noWrap/>
            <w:vAlign w:val="bottom"/>
          </w:tcPr>
          <w:p w14:paraId="6419DB97" w14:textId="77777777" w:rsidR="00132F11" w:rsidRPr="00EF18DF" w:rsidRDefault="00132F11" w:rsidP="009B4841">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auto"/>
            <w:noWrap/>
            <w:vAlign w:val="bottom"/>
          </w:tcPr>
          <w:p w14:paraId="4F0A2665" w14:textId="77777777" w:rsidR="00132F11" w:rsidRPr="00EF18DF"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536FC8CE" w14:textId="77777777" w:rsidR="00132F11" w:rsidRPr="00EF18DF"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0277780F" w14:textId="77777777" w:rsidR="00132F11" w:rsidRPr="00EF18DF"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3C45762C" w14:textId="77777777" w:rsidR="00132F11" w:rsidRPr="00EF18DF" w:rsidRDefault="00132F11" w:rsidP="009B4841">
            <w:pPr>
              <w:spacing w:line="240" w:lineRule="auto"/>
              <w:ind w:right="-72"/>
              <w:jc w:val="right"/>
              <w:rPr>
                <w:rFonts w:cs="Arial"/>
                <w:sz w:val="16"/>
                <w:szCs w:val="16"/>
              </w:rPr>
            </w:pPr>
          </w:p>
        </w:tc>
      </w:tr>
      <w:tr w:rsidR="00132F11" w:rsidRPr="00EF18DF" w14:paraId="29934749" w14:textId="77777777" w:rsidTr="00132F11">
        <w:tc>
          <w:tcPr>
            <w:tcW w:w="2909" w:type="dxa"/>
            <w:tcBorders>
              <w:top w:val="nil"/>
              <w:left w:val="nil"/>
              <w:bottom w:val="nil"/>
              <w:right w:val="nil"/>
            </w:tcBorders>
            <w:shd w:val="clear" w:color="auto" w:fill="auto"/>
            <w:noWrap/>
            <w:vAlign w:val="bottom"/>
            <w:hideMark/>
          </w:tcPr>
          <w:p w14:paraId="75A21D3E" w14:textId="77777777" w:rsidR="00132F11" w:rsidRPr="00EF18DF" w:rsidRDefault="00132F11" w:rsidP="009B4841">
            <w:pPr>
              <w:spacing w:line="240" w:lineRule="auto"/>
              <w:ind w:left="43" w:right="-72" w:hanging="144"/>
              <w:rPr>
                <w:rFonts w:cs="Arial"/>
                <w:i/>
                <w:iCs/>
                <w:color w:val="000000"/>
                <w:sz w:val="16"/>
                <w:szCs w:val="16"/>
              </w:rPr>
            </w:pPr>
            <w:r w:rsidRPr="00EF18DF">
              <w:rPr>
                <w:rFonts w:cs="Arial"/>
                <w:i/>
                <w:iCs/>
                <w:color w:val="000000"/>
                <w:sz w:val="16"/>
                <w:szCs w:val="16"/>
              </w:rPr>
              <w:t>Financial assets measured at fair value</w:t>
            </w:r>
          </w:p>
        </w:tc>
        <w:tc>
          <w:tcPr>
            <w:tcW w:w="1296" w:type="dxa"/>
            <w:tcBorders>
              <w:top w:val="nil"/>
              <w:left w:val="nil"/>
              <w:bottom w:val="nil"/>
              <w:right w:val="nil"/>
            </w:tcBorders>
            <w:shd w:val="clear" w:color="auto" w:fill="auto"/>
            <w:noWrap/>
            <w:vAlign w:val="bottom"/>
            <w:hideMark/>
          </w:tcPr>
          <w:p w14:paraId="6748CA5C" w14:textId="77777777" w:rsidR="00132F11" w:rsidRPr="00132F11" w:rsidRDefault="00132F11" w:rsidP="009B4841">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auto"/>
            <w:noWrap/>
            <w:vAlign w:val="bottom"/>
            <w:hideMark/>
          </w:tcPr>
          <w:p w14:paraId="6E88088E" w14:textId="77777777" w:rsidR="00132F11" w:rsidRPr="00132F11"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hideMark/>
          </w:tcPr>
          <w:p w14:paraId="73BD2752" w14:textId="77777777" w:rsidR="00132F11" w:rsidRPr="00132F11"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hideMark/>
          </w:tcPr>
          <w:p w14:paraId="3A9A58D2" w14:textId="77777777" w:rsidR="00132F11" w:rsidRPr="00132F11"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hideMark/>
          </w:tcPr>
          <w:p w14:paraId="4E4E36A5" w14:textId="77777777" w:rsidR="00132F11" w:rsidRPr="00132F11" w:rsidRDefault="00132F11" w:rsidP="009B4841">
            <w:pPr>
              <w:spacing w:line="240" w:lineRule="auto"/>
              <w:ind w:right="-72"/>
              <w:jc w:val="right"/>
              <w:rPr>
                <w:rFonts w:cs="Arial"/>
                <w:sz w:val="16"/>
                <w:szCs w:val="16"/>
              </w:rPr>
            </w:pPr>
          </w:p>
        </w:tc>
      </w:tr>
      <w:tr w:rsidR="00132F11" w:rsidRPr="00EF18DF" w14:paraId="41F2D7BE" w14:textId="77777777" w:rsidTr="00132F11">
        <w:trPr>
          <w:trHeight w:val="74"/>
        </w:trPr>
        <w:tc>
          <w:tcPr>
            <w:tcW w:w="2909" w:type="dxa"/>
            <w:tcBorders>
              <w:top w:val="nil"/>
              <w:left w:val="nil"/>
              <w:bottom w:val="nil"/>
              <w:right w:val="nil"/>
            </w:tcBorders>
            <w:shd w:val="clear" w:color="auto" w:fill="auto"/>
            <w:noWrap/>
            <w:vAlign w:val="bottom"/>
            <w:hideMark/>
          </w:tcPr>
          <w:p w14:paraId="12229237"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Financial assets at FVPL</w:t>
            </w:r>
          </w:p>
        </w:tc>
        <w:tc>
          <w:tcPr>
            <w:tcW w:w="1296" w:type="dxa"/>
            <w:tcBorders>
              <w:top w:val="nil"/>
              <w:left w:val="nil"/>
              <w:bottom w:val="nil"/>
              <w:right w:val="nil"/>
            </w:tcBorders>
            <w:shd w:val="clear" w:color="auto" w:fill="auto"/>
            <w:noWrap/>
            <w:vAlign w:val="bottom"/>
          </w:tcPr>
          <w:p w14:paraId="53500186" w14:textId="419DE021"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w:t>
            </w:r>
            <w:r w:rsidR="00132F11" w:rsidRPr="00132F11">
              <w:rPr>
                <w:rFonts w:cs="Arial"/>
                <w:color w:val="000000"/>
                <w:sz w:val="16"/>
                <w:szCs w:val="16"/>
              </w:rPr>
              <w:t>,</w:t>
            </w:r>
            <w:r w:rsidRPr="006F735B">
              <w:rPr>
                <w:rFonts w:cs="Arial"/>
                <w:color w:val="000000"/>
                <w:sz w:val="16"/>
                <w:szCs w:val="16"/>
              </w:rPr>
              <w:t>374</w:t>
            </w:r>
            <w:r w:rsidR="00132F11" w:rsidRPr="00132F11">
              <w:rPr>
                <w:rFonts w:cs="Arial"/>
                <w:color w:val="000000"/>
                <w:sz w:val="16"/>
                <w:szCs w:val="16"/>
              </w:rPr>
              <w:t>.</w:t>
            </w:r>
            <w:r w:rsidRPr="006F735B">
              <w:rPr>
                <w:rFonts w:cs="Arial"/>
                <w:color w:val="000000"/>
                <w:sz w:val="16"/>
                <w:szCs w:val="16"/>
              </w:rPr>
              <w:t>82</w:t>
            </w:r>
          </w:p>
        </w:tc>
        <w:tc>
          <w:tcPr>
            <w:tcW w:w="1368" w:type="dxa"/>
            <w:tcBorders>
              <w:top w:val="nil"/>
              <w:left w:val="nil"/>
              <w:bottom w:val="nil"/>
              <w:right w:val="nil"/>
            </w:tcBorders>
            <w:shd w:val="clear" w:color="auto" w:fill="auto"/>
            <w:noWrap/>
            <w:vAlign w:val="bottom"/>
          </w:tcPr>
          <w:p w14:paraId="3F575EB3"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auto"/>
            <w:noWrap/>
            <w:vAlign w:val="bottom"/>
          </w:tcPr>
          <w:p w14:paraId="15D8DDE2"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auto"/>
            <w:noWrap/>
            <w:vAlign w:val="bottom"/>
          </w:tcPr>
          <w:p w14:paraId="3BC4ED4F" w14:textId="4961E6F2" w:rsidR="00132F11" w:rsidRPr="00132F11" w:rsidRDefault="006F735B" w:rsidP="009B4841">
            <w:pPr>
              <w:spacing w:line="240" w:lineRule="auto"/>
              <w:ind w:right="-72"/>
              <w:jc w:val="right"/>
              <w:rPr>
                <w:rFonts w:cs="Arial"/>
                <w:sz w:val="16"/>
                <w:szCs w:val="16"/>
              </w:rPr>
            </w:pPr>
            <w:r w:rsidRPr="006F735B">
              <w:rPr>
                <w:rFonts w:cs="Arial"/>
                <w:color w:val="000000"/>
                <w:sz w:val="16"/>
                <w:szCs w:val="16"/>
              </w:rPr>
              <w:t>2</w:t>
            </w:r>
            <w:r w:rsidR="00132F11" w:rsidRPr="00132F11">
              <w:rPr>
                <w:rFonts w:cs="Arial"/>
                <w:color w:val="000000"/>
                <w:sz w:val="16"/>
                <w:szCs w:val="16"/>
              </w:rPr>
              <w:t>,</w:t>
            </w:r>
            <w:r w:rsidRPr="006F735B">
              <w:rPr>
                <w:rFonts w:cs="Arial"/>
                <w:color w:val="000000"/>
                <w:sz w:val="16"/>
                <w:szCs w:val="16"/>
              </w:rPr>
              <w:t>374</w:t>
            </w:r>
            <w:r w:rsidR="00132F11" w:rsidRPr="00132F11">
              <w:rPr>
                <w:rFonts w:cs="Arial"/>
                <w:color w:val="000000"/>
                <w:sz w:val="16"/>
                <w:szCs w:val="16"/>
              </w:rPr>
              <w:t>.</w:t>
            </w:r>
            <w:r w:rsidRPr="006F735B">
              <w:rPr>
                <w:rFonts w:cs="Arial"/>
                <w:color w:val="000000"/>
                <w:sz w:val="16"/>
                <w:szCs w:val="16"/>
              </w:rPr>
              <w:t>82</w:t>
            </w:r>
          </w:p>
        </w:tc>
        <w:tc>
          <w:tcPr>
            <w:tcW w:w="1296" w:type="dxa"/>
            <w:tcBorders>
              <w:top w:val="nil"/>
              <w:left w:val="nil"/>
              <w:bottom w:val="nil"/>
              <w:right w:val="nil"/>
            </w:tcBorders>
            <w:shd w:val="clear" w:color="auto" w:fill="auto"/>
            <w:noWrap/>
            <w:vAlign w:val="bottom"/>
          </w:tcPr>
          <w:p w14:paraId="0CD0D11C" w14:textId="437F6DDB" w:rsidR="00132F11" w:rsidRPr="00132F11" w:rsidRDefault="006F735B" w:rsidP="009B4841">
            <w:pPr>
              <w:spacing w:line="240" w:lineRule="auto"/>
              <w:ind w:right="-72"/>
              <w:jc w:val="right"/>
              <w:rPr>
                <w:rFonts w:cs="Arial"/>
                <w:sz w:val="16"/>
                <w:szCs w:val="16"/>
              </w:rPr>
            </w:pPr>
            <w:r w:rsidRPr="006F735B">
              <w:rPr>
                <w:rFonts w:cs="Arial"/>
                <w:color w:val="000000"/>
                <w:sz w:val="16"/>
                <w:szCs w:val="16"/>
              </w:rPr>
              <w:t>2</w:t>
            </w:r>
            <w:r w:rsidR="00132F11" w:rsidRPr="00132F11">
              <w:rPr>
                <w:rFonts w:cs="Arial"/>
                <w:color w:val="000000"/>
                <w:sz w:val="16"/>
                <w:szCs w:val="16"/>
              </w:rPr>
              <w:t>,</w:t>
            </w:r>
            <w:r w:rsidRPr="006F735B">
              <w:rPr>
                <w:rFonts w:cs="Arial"/>
                <w:color w:val="000000"/>
                <w:sz w:val="16"/>
                <w:szCs w:val="16"/>
              </w:rPr>
              <w:t>374</w:t>
            </w:r>
            <w:r w:rsidR="00132F11" w:rsidRPr="00132F11">
              <w:rPr>
                <w:rFonts w:cs="Arial"/>
                <w:color w:val="000000"/>
                <w:sz w:val="16"/>
                <w:szCs w:val="16"/>
              </w:rPr>
              <w:t>.</w:t>
            </w:r>
            <w:r w:rsidRPr="006F735B">
              <w:rPr>
                <w:rFonts w:cs="Arial"/>
                <w:color w:val="000000"/>
                <w:sz w:val="16"/>
                <w:szCs w:val="16"/>
              </w:rPr>
              <w:t>82</w:t>
            </w:r>
          </w:p>
        </w:tc>
      </w:tr>
      <w:tr w:rsidR="00132F11" w:rsidRPr="00EF18DF" w14:paraId="0B069DCC" w14:textId="77777777" w:rsidTr="00132F11">
        <w:tc>
          <w:tcPr>
            <w:tcW w:w="2909" w:type="dxa"/>
            <w:tcBorders>
              <w:top w:val="nil"/>
              <w:left w:val="nil"/>
              <w:bottom w:val="nil"/>
              <w:right w:val="nil"/>
            </w:tcBorders>
            <w:shd w:val="clear" w:color="auto" w:fill="auto"/>
            <w:noWrap/>
            <w:vAlign w:val="bottom"/>
            <w:hideMark/>
          </w:tcPr>
          <w:p w14:paraId="1C4B732F"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Financial assets at FVOCI</w:t>
            </w:r>
          </w:p>
        </w:tc>
        <w:tc>
          <w:tcPr>
            <w:tcW w:w="1296" w:type="dxa"/>
            <w:tcBorders>
              <w:top w:val="nil"/>
              <w:left w:val="nil"/>
              <w:bottom w:val="nil"/>
              <w:right w:val="nil"/>
            </w:tcBorders>
            <w:shd w:val="clear" w:color="auto" w:fill="auto"/>
            <w:noWrap/>
            <w:vAlign w:val="bottom"/>
          </w:tcPr>
          <w:p w14:paraId="158E9FC7" w14:textId="77777777" w:rsidR="00132F11" w:rsidRPr="00132F11" w:rsidRDefault="00132F11" w:rsidP="009B4841">
            <w:pPr>
              <w:spacing w:line="240" w:lineRule="auto"/>
              <w:ind w:right="-72"/>
              <w:jc w:val="center"/>
              <w:rPr>
                <w:rFonts w:cs="Arial"/>
                <w:color w:val="000000"/>
                <w:sz w:val="16"/>
                <w:szCs w:val="16"/>
              </w:rPr>
            </w:pPr>
            <w:r w:rsidRPr="00132F11">
              <w:rPr>
                <w:rFonts w:cs="Arial"/>
                <w:sz w:val="16"/>
                <w:szCs w:val="16"/>
              </w:rPr>
              <w:t>-</w:t>
            </w:r>
          </w:p>
        </w:tc>
        <w:tc>
          <w:tcPr>
            <w:tcW w:w="1368" w:type="dxa"/>
            <w:tcBorders>
              <w:top w:val="nil"/>
              <w:left w:val="nil"/>
              <w:bottom w:val="nil"/>
              <w:right w:val="nil"/>
            </w:tcBorders>
            <w:shd w:val="clear" w:color="auto" w:fill="auto"/>
            <w:noWrap/>
            <w:vAlign w:val="bottom"/>
          </w:tcPr>
          <w:p w14:paraId="1B9456A2" w14:textId="2892039B" w:rsidR="00132F11" w:rsidRPr="00132F11" w:rsidRDefault="006F735B" w:rsidP="009B4841">
            <w:pPr>
              <w:spacing w:line="240" w:lineRule="auto"/>
              <w:ind w:right="-72"/>
              <w:jc w:val="right"/>
              <w:rPr>
                <w:rFonts w:cs="Arial"/>
                <w:sz w:val="16"/>
                <w:szCs w:val="16"/>
              </w:rPr>
            </w:pPr>
            <w:r w:rsidRPr="006F735B">
              <w:rPr>
                <w:rFonts w:cs="Arial"/>
                <w:sz w:val="16"/>
                <w:szCs w:val="16"/>
              </w:rPr>
              <w:t>260</w:t>
            </w:r>
            <w:r w:rsidR="00132F11" w:rsidRPr="00132F11">
              <w:rPr>
                <w:rFonts w:cs="Arial"/>
                <w:sz w:val="16"/>
                <w:szCs w:val="16"/>
              </w:rPr>
              <w:t>.</w:t>
            </w:r>
            <w:r w:rsidRPr="006F735B">
              <w:rPr>
                <w:rFonts w:cs="Arial"/>
                <w:sz w:val="16"/>
                <w:szCs w:val="16"/>
              </w:rPr>
              <w:t>87</w:t>
            </w:r>
          </w:p>
        </w:tc>
        <w:tc>
          <w:tcPr>
            <w:tcW w:w="1296" w:type="dxa"/>
            <w:tcBorders>
              <w:top w:val="nil"/>
              <w:left w:val="nil"/>
              <w:bottom w:val="nil"/>
              <w:right w:val="nil"/>
            </w:tcBorders>
            <w:shd w:val="clear" w:color="auto" w:fill="auto"/>
            <w:noWrap/>
            <w:vAlign w:val="bottom"/>
          </w:tcPr>
          <w:p w14:paraId="24CC4751"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auto"/>
            <w:noWrap/>
            <w:vAlign w:val="bottom"/>
          </w:tcPr>
          <w:p w14:paraId="4BD8A652" w14:textId="34913308" w:rsidR="00132F11" w:rsidRPr="00132F11" w:rsidRDefault="006F735B" w:rsidP="009B4841">
            <w:pPr>
              <w:spacing w:line="240" w:lineRule="auto"/>
              <w:ind w:right="-72"/>
              <w:jc w:val="right"/>
              <w:rPr>
                <w:rFonts w:cs="Arial"/>
                <w:sz w:val="16"/>
                <w:szCs w:val="16"/>
              </w:rPr>
            </w:pPr>
            <w:r w:rsidRPr="006F735B">
              <w:rPr>
                <w:rFonts w:cs="Arial"/>
                <w:sz w:val="16"/>
                <w:szCs w:val="16"/>
              </w:rPr>
              <w:t>260</w:t>
            </w:r>
            <w:r w:rsidR="00132F11" w:rsidRPr="00132F11">
              <w:rPr>
                <w:rFonts w:cs="Arial"/>
                <w:sz w:val="16"/>
                <w:szCs w:val="16"/>
              </w:rPr>
              <w:t>.</w:t>
            </w:r>
            <w:r w:rsidRPr="006F735B">
              <w:rPr>
                <w:rFonts w:cs="Arial"/>
                <w:sz w:val="16"/>
                <w:szCs w:val="16"/>
              </w:rPr>
              <w:t>87</w:t>
            </w:r>
          </w:p>
        </w:tc>
        <w:tc>
          <w:tcPr>
            <w:tcW w:w="1296" w:type="dxa"/>
            <w:tcBorders>
              <w:top w:val="nil"/>
              <w:left w:val="nil"/>
              <w:bottom w:val="nil"/>
              <w:right w:val="nil"/>
            </w:tcBorders>
            <w:shd w:val="clear" w:color="auto" w:fill="auto"/>
            <w:noWrap/>
            <w:vAlign w:val="bottom"/>
          </w:tcPr>
          <w:p w14:paraId="517184F5" w14:textId="0932A964" w:rsidR="00132F11" w:rsidRPr="00132F11" w:rsidRDefault="006F735B" w:rsidP="009B4841">
            <w:pPr>
              <w:spacing w:line="240" w:lineRule="auto"/>
              <w:ind w:right="-72"/>
              <w:jc w:val="right"/>
              <w:rPr>
                <w:rFonts w:cs="Arial"/>
                <w:sz w:val="16"/>
                <w:szCs w:val="16"/>
              </w:rPr>
            </w:pPr>
            <w:r w:rsidRPr="006F735B">
              <w:rPr>
                <w:rFonts w:cs="Arial"/>
                <w:sz w:val="16"/>
                <w:szCs w:val="16"/>
              </w:rPr>
              <w:t>260</w:t>
            </w:r>
            <w:r w:rsidR="00132F11" w:rsidRPr="00132F11">
              <w:rPr>
                <w:rFonts w:cs="Arial"/>
                <w:sz w:val="16"/>
                <w:szCs w:val="16"/>
              </w:rPr>
              <w:t>.</w:t>
            </w:r>
            <w:r w:rsidRPr="006F735B">
              <w:rPr>
                <w:rFonts w:cs="Arial"/>
                <w:sz w:val="16"/>
                <w:szCs w:val="16"/>
              </w:rPr>
              <w:t>87</w:t>
            </w:r>
          </w:p>
        </w:tc>
      </w:tr>
      <w:tr w:rsidR="00132F11" w:rsidRPr="00EF18DF" w14:paraId="6BDBAA84" w14:textId="77777777" w:rsidTr="00132F11">
        <w:tc>
          <w:tcPr>
            <w:tcW w:w="2909" w:type="dxa"/>
            <w:tcBorders>
              <w:top w:val="nil"/>
              <w:left w:val="nil"/>
              <w:bottom w:val="nil"/>
              <w:right w:val="nil"/>
            </w:tcBorders>
            <w:shd w:val="clear" w:color="auto" w:fill="auto"/>
            <w:noWrap/>
            <w:vAlign w:val="bottom"/>
            <w:hideMark/>
          </w:tcPr>
          <w:p w14:paraId="17E05914"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Derivative receivables</w:t>
            </w:r>
          </w:p>
        </w:tc>
        <w:tc>
          <w:tcPr>
            <w:tcW w:w="1296" w:type="dxa"/>
            <w:tcBorders>
              <w:top w:val="nil"/>
              <w:left w:val="nil"/>
              <w:bottom w:val="single" w:sz="4" w:space="0" w:color="auto"/>
              <w:right w:val="nil"/>
            </w:tcBorders>
            <w:shd w:val="clear" w:color="auto" w:fill="auto"/>
            <w:noWrap/>
            <w:vAlign w:val="bottom"/>
          </w:tcPr>
          <w:p w14:paraId="14C61010" w14:textId="3D63E647"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w:t>
            </w:r>
            <w:r w:rsidR="00132F11" w:rsidRPr="00132F11">
              <w:rPr>
                <w:rFonts w:cs="Arial"/>
                <w:color w:val="000000"/>
                <w:sz w:val="16"/>
                <w:szCs w:val="16"/>
              </w:rPr>
              <w:t>,</w:t>
            </w:r>
            <w:r w:rsidRPr="006F735B">
              <w:rPr>
                <w:rFonts w:cs="Arial"/>
                <w:color w:val="000000"/>
                <w:sz w:val="16"/>
                <w:szCs w:val="16"/>
              </w:rPr>
              <w:t>364</w:t>
            </w:r>
            <w:r w:rsidR="00132F11" w:rsidRPr="00132F11">
              <w:rPr>
                <w:rFonts w:cs="Arial"/>
                <w:color w:val="000000"/>
                <w:sz w:val="16"/>
                <w:szCs w:val="16"/>
              </w:rPr>
              <w:t>.</w:t>
            </w:r>
            <w:r w:rsidRPr="006F735B">
              <w:rPr>
                <w:rFonts w:cs="Arial"/>
                <w:color w:val="000000"/>
                <w:sz w:val="16"/>
                <w:szCs w:val="16"/>
              </w:rPr>
              <w:t>13</w:t>
            </w:r>
          </w:p>
        </w:tc>
        <w:tc>
          <w:tcPr>
            <w:tcW w:w="1368" w:type="dxa"/>
            <w:tcBorders>
              <w:top w:val="nil"/>
              <w:left w:val="nil"/>
              <w:bottom w:val="single" w:sz="4" w:space="0" w:color="auto"/>
              <w:right w:val="nil"/>
            </w:tcBorders>
            <w:shd w:val="clear" w:color="auto" w:fill="auto"/>
            <w:noWrap/>
            <w:vAlign w:val="bottom"/>
          </w:tcPr>
          <w:p w14:paraId="0D62E758"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2651D0EB"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2BC898D2" w14:textId="7D62188E" w:rsidR="00132F11" w:rsidRPr="00132F11" w:rsidRDefault="006F735B" w:rsidP="009B4841">
            <w:pPr>
              <w:spacing w:line="240" w:lineRule="auto"/>
              <w:ind w:right="-72"/>
              <w:jc w:val="right"/>
              <w:rPr>
                <w:rFonts w:cs="Arial"/>
                <w:sz w:val="16"/>
                <w:szCs w:val="16"/>
              </w:rPr>
            </w:pPr>
            <w:r w:rsidRPr="006F735B">
              <w:rPr>
                <w:rFonts w:cs="Arial"/>
                <w:sz w:val="16"/>
                <w:szCs w:val="16"/>
              </w:rPr>
              <w:t>2</w:t>
            </w:r>
            <w:r w:rsidR="00132F11" w:rsidRPr="00132F11">
              <w:rPr>
                <w:rFonts w:cs="Arial"/>
                <w:sz w:val="16"/>
                <w:szCs w:val="16"/>
              </w:rPr>
              <w:t>,</w:t>
            </w:r>
            <w:r w:rsidRPr="006F735B">
              <w:rPr>
                <w:rFonts w:cs="Arial"/>
                <w:sz w:val="16"/>
                <w:szCs w:val="16"/>
              </w:rPr>
              <w:t>364</w:t>
            </w:r>
            <w:r w:rsidR="00132F11" w:rsidRPr="00132F11">
              <w:rPr>
                <w:rFonts w:cs="Arial"/>
                <w:sz w:val="16"/>
                <w:szCs w:val="16"/>
              </w:rPr>
              <w:t>.</w:t>
            </w:r>
            <w:r w:rsidRPr="006F735B">
              <w:rPr>
                <w:rFonts w:cs="Arial"/>
                <w:sz w:val="16"/>
                <w:szCs w:val="16"/>
              </w:rPr>
              <w:t>13</w:t>
            </w:r>
          </w:p>
        </w:tc>
        <w:tc>
          <w:tcPr>
            <w:tcW w:w="1296" w:type="dxa"/>
            <w:tcBorders>
              <w:top w:val="nil"/>
              <w:left w:val="nil"/>
              <w:bottom w:val="single" w:sz="4" w:space="0" w:color="auto"/>
              <w:right w:val="nil"/>
            </w:tcBorders>
            <w:shd w:val="clear" w:color="auto" w:fill="auto"/>
            <w:noWrap/>
            <w:vAlign w:val="bottom"/>
          </w:tcPr>
          <w:p w14:paraId="499B74C6" w14:textId="52058437" w:rsidR="00132F11" w:rsidRPr="00132F11" w:rsidRDefault="006F735B" w:rsidP="009B4841">
            <w:pPr>
              <w:spacing w:line="240" w:lineRule="auto"/>
              <w:ind w:right="-72"/>
              <w:jc w:val="right"/>
              <w:rPr>
                <w:rFonts w:cs="Arial"/>
                <w:sz w:val="16"/>
                <w:szCs w:val="16"/>
              </w:rPr>
            </w:pPr>
            <w:r w:rsidRPr="006F735B">
              <w:rPr>
                <w:rFonts w:cs="Arial"/>
                <w:sz w:val="16"/>
                <w:szCs w:val="16"/>
              </w:rPr>
              <w:t>2</w:t>
            </w:r>
            <w:r w:rsidR="00132F11" w:rsidRPr="00132F11">
              <w:rPr>
                <w:rFonts w:cs="Arial"/>
                <w:sz w:val="16"/>
                <w:szCs w:val="16"/>
              </w:rPr>
              <w:t>,</w:t>
            </w:r>
            <w:r w:rsidRPr="006F735B">
              <w:rPr>
                <w:rFonts w:cs="Arial"/>
                <w:sz w:val="16"/>
                <w:szCs w:val="16"/>
              </w:rPr>
              <w:t>364</w:t>
            </w:r>
            <w:r w:rsidR="00132F11" w:rsidRPr="00132F11">
              <w:rPr>
                <w:rFonts w:cs="Arial"/>
                <w:sz w:val="16"/>
                <w:szCs w:val="16"/>
              </w:rPr>
              <w:t>.</w:t>
            </w:r>
            <w:r w:rsidRPr="006F735B">
              <w:rPr>
                <w:rFonts w:cs="Arial"/>
                <w:sz w:val="16"/>
                <w:szCs w:val="16"/>
              </w:rPr>
              <w:t>13</w:t>
            </w:r>
          </w:p>
        </w:tc>
      </w:tr>
      <w:tr w:rsidR="00132F11" w:rsidRPr="00EF18DF" w14:paraId="5A75A6CC" w14:textId="77777777" w:rsidTr="00132F11">
        <w:tc>
          <w:tcPr>
            <w:tcW w:w="2909" w:type="dxa"/>
            <w:tcBorders>
              <w:top w:val="nil"/>
              <w:left w:val="nil"/>
              <w:bottom w:val="nil"/>
              <w:right w:val="nil"/>
            </w:tcBorders>
            <w:shd w:val="clear" w:color="auto" w:fill="auto"/>
            <w:noWrap/>
            <w:vAlign w:val="bottom"/>
          </w:tcPr>
          <w:p w14:paraId="65297AF1" w14:textId="77777777" w:rsidR="00132F11" w:rsidRPr="00EF18DF" w:rsidRDefault="00132F11" w:rsidP="009B4841">
            <w:pPr>
              <w:spacing w:line="240" w:lineRule="auto"/>
              <w:ind w:left="43" w:right="-72" w:hanging="144"/>
              <w:rPr>
                <w:rFonts w:cs="Arial"/>
                <w:color w:val="000000"/>
                <w:sz w:val="12"/>
                <w:szCs w:val="12"/>
              </w:rPr>
            </w:pPr>
          </w:p>
        </w:tc>
        <w:tc>
          <w:tcPr>
            <w:tcW w:w="1296" w:type="dxa"/>
            <w:tcBorders>
              <w:top w:val="nil"/>
              <w:left w:val="nil"/>
              <w:right w:val="nil"/>
            </w:tcBorders>
            <w:shd w:val="clear" w:color="auto" w:fill="auto"/>
            <w:noWrap/>
            <w:vAlign w:val="bottom"/>
          </w:tcPr>
          <w:p w14:paraId="035E6C76" w14:textId="77777777" w:rsidR="00132F11" w:rsidRPr="00132F11" w:rsidRDefault="00132F11" w:rsidP="009B4841">
            <w:pPr>
              <w:spacing w:line="240" w:lineRule="auto"/>
              <w:ind w:right="-72"/>
              <w:jc w:val="right"/>
              <w:rPr>
                <w:rFonts w:cs="Arial"/>
                <w:color w:val="000000"/>
                <w:sz w:val="12"/>
                <w:szCs w:val="12"/>
              </w:rPr>
            </w:pPr>
          </w:p>
        </w:tc>
        <w:tc>
          <w:tcPr>
            <w:tcW w:w="1368" w:type="dxa"/>
            <w:tcBorders>
              <w:top w:val="nil"/>
              <w:left w:val="nil"/>
              <w:right w:val="nil"/>
            </w:tcBorders>
            <w:shd w:val="clear" w:color="auto" w:fill="auto"/>
            <w:noWrap/>
            <w:vAlign w:val="bottom"/>
          </w:tcPr>
          <w:p w14:paraId="58739679" w14:textId="77777777" w:rsidR="00132F11" w:rsidRPr="00132F11" w:rsidRDefault="00132F11" w:rsidP="009B4841">
            <w:pPr>
              <w:spacing w:line="240" w:lineRule="auto"/>
              <w:ind w:right="-72"/>
              <w:jc w:val="center"/>
              <w:rPr>
                <w:rFonts w:cs="Arial"/>
                <w:sz w:val="12"/>
                <w:szCs w:val="12"/>
              </w:rPr>
            </w:pPr>
          </w:p>
        </w:tc>
        <w:tc>
          <w:tcPr>
            <w:tcW w:w="1296" w:type="dxa"/>
            <w:tcBorders>
              <w:top w:val="nil"/>
              <w:left w:val="nil"/>
              <w:right w:val="nil"/>
            </w:tcBorders>
            <w:shd w:val="clear" w:color="auto" w:fill="auto"/>
            <w:noWrap/>
            <w:vAlign w:val="bottom"/>
          </w:tcPr>
          <w:p w14:paraId="65609538" w14:textId="77777777" w:rsidR="00132F11" w:rsidRPr="00132F11" w:rsidRDefault="00132F11" w:rsidP="009B4841">
            <w:pPr>
              <w:spacing w:line="240" w:lineRule="auto"/>
              <w:ind w:right="-72"/>
              <w:jc w:val="center"/>
              <w:rPr>
                <w:rFonts w:cs="Arial"/>
                <w:sz w:val="12"/>
                <w:szCs w:val="12"/>
              </w:rPr>
            </w:pPr>
          </w:p>
        </w:tc>
        <w:tc>
          <w:tcPr>
            <w:tcW w:w="1296" w:type="dxa"/>
            <w:tcBorders>
              <w:top w:val="nil"/>
              <w:left w:val="nil"/>
              <w:right w:val="nil"/>
            </w:tcBorders>
            <w:shd w:val="clear" w:color="auto" w:fill="auto"/>
            <w:noWrap/>
            <w:vAlign w:val="bottom"/>
          </w:tcPr>
          <w:p w14:paraId="45496973" w14:textId="77777777" w:rsidR="00132F11" w:rsidRPr="00132F11" w:rsidRDefault="00132F11" w:rsidP="009B4841">
            <w:pPr>
              <w:spacing w:line="240" w:lineRule="auto"/>
              <w:ind w:right="-72"/>
              <w:jc w:val="right"/>
              <w:rPr>
                <w:rFonts w:cs="Arial"/>
                <w:sz w:val="12"/>
                <w:szCs w:val="12"/>
              </w:rPr>
            </w:pPr>
          </w:p>
        </w:tc>
        <w:tc>
          <w:tcPr>
            <w:tcW w:w="1296" w:type="dxa"/>
            <w:tcBorders>
              <w:top w:val="nil"/>
              <w:left w:val="nil"/>
              <w:right w:val="nil"/>
            </w:tcBorders>
            <w:shd w:val="clear" w:color="auto" w:fill="auto"/>
            <w:noWrap/>
            <w:vAlign w:val="bottom"/>
          </w:tcPr>
          <w:p w14:paraId="2C5F2E08" w14:textId="77777777" w:rsidR="00132F11" w:rsidRPr="00132F11" w:rsidRDefault="00132F11" w:rsidP="009B4841">
            <w:pPr>
              <w:spacing w:line="240" w:lineRule="auto"/>
              <w:ind w:right="-72"/>
              <w:jc w:val="right"/>
              <w:rPr>
                <w:rFonts w:cs="Arial"/>
                <w:sz w:val="12"/>
                <w:szCs w:val="12"/>
              </w:rPr>
            </w:pPr>
          </w:p>
        </w:tc>
      </w:tr>
      <w:tr w:rsidR="00132F11" w:rsidRPr="00EF18DF" w14:paraId="355B23C2" w14:textId="77777777" w:rsidTr="00132F11">
        <w:tc>
          <w:tcPr>
            <w:tcW w:w="2909" w:type="dxa"/>
            <w:tcBorders>
              <w:top w:val="nil"/>
              <w:left w:val="nil"/>
              <w:bottom w:val="nil"/>
              <w:right w:val="nil"/>
            </w:tcBorders>
            <w:shd w:val="clear" w:color="auto" w:fill="auto"/>
            <w:noWrap/>
            <w:vAlign w:val="bottom"/>
            <w:hideMark/>
          </w:tcPr>
          <w:p w14:paraId="6E8CBB4B" w14:textId="77777777" w:rsidR="00132F11" w:rsidRPr="00EF18DF" w:rsidRDefault="00132F11" w:rsidP="009B4841">
            <w:pPr>
              <w:spacing w:line="240" w:lineRule="auto"/>
              <w:ind w:left="43" w:right="-72" w:hanging="144"/>
              <w:rPr>
                <w:rFonts w:cs="Arial"/>
                <w:sz w:val="16"/>
                <w:szCs w:val="16"/>
              </w:rPr>
            </w:pPr>
          </w:p>
        </w:tc>
        <w:tc>
          <w:tcPr>
            <w:tcW w:w="1296" w:type="dxa"/>
            <w:tcBorders>
              <w:left w:val="nil"/>
              <w:right w:val="nil"/>
            </w:tcBorders>
            <w:shd w:val="clear" w:color="auto" w:fill="auto"/>
            <w:noWrap/>
            <w:vAlign w:val="bottom"/>
          </w:tcPr>
          <w:p w14:paraId="27FA2EA0" w14:textId="2F6B1AE6"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4</w:t>
            </w:r>
            <w:r w:rsidR="00132F11" w:rsidRPr="00132F11">
              <w:rPr>
                <w:rFonts w:cs="Arial"/>
                <w:color w:val="000000"/>
                <w:sz w:val="16"/>
                <w:szCs w:val="16"/>
              </w:rPr>
              <w:t>,</w:t>
            </w:r>
            <w:r w:rsidRPr="006F735B">
              <w:rPr>
                <w:rFonts w:cs="Arial"/>
                <w:color w:val="000000"/>
                <w:sz w:val="16"/>
                <w:szCs w:val="16"/>
              </w:rPr>
              <w:t>738</w:t>
            </w:r>
            <w:r w:rsidR="00132F11" w:rsidRPr="00132F11">
              <w:rPr>
                <w:rFonts w:cs="Arial"/>
                <w:color w:val="000000"/>
                <w:sz w:val="16"/>
                <w:szCs w:val="16"/>
              </w:rPr>
              <w:t>.</w:t>
            </w:r>
            <w:r w:rsidRPr="006F735B">
              <w:rPr>
                <w:rFonts w:cs="Arial"/>
                <w:color w:val="000000"/>
                <w:sz w:val="16"/>
                <w:szCs w:val="16"/>
              </w:rPr>
              <w:t>95</w:t>
            </w:r>
          </w:p>
        </w:tc>
        <w:tc>
          <w:tcPr>
            <w:tcW w:w="1368" w:type="dxa"/>
            <w:tcBorders>
              <w:left w:val="nil"/>
              <w:right w:val="nil"/>
            </w:tcBorders>
            <w:shd w:val="clear" w:color="auto" w:fill="auto"/>
            <w:noWrap/>
            <w:vAlign w:val="bottom"/>
          </w:tcPr>
          <w:p w14:paraId="43DB65B3" w14:textId="18A8BB1C"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260</w:t>
            </w:r>
            <w:r w:rsidR="00132F11" w:rsidRPr="00132F11">
              <w:rPr>
                <w:rFonts w:cs="Arial"/>
                <w:color w:val="000000"/>
                <w:sz w:val="16"/>
                <w:szCs w:val="16"/>
              </w:rPr>
              <w:t>.</w:t>
            </w:r>
            <w:r w:rsidRPr="006F735B">
              <w:rPr>
                <w:rFonts w:cs="Arial"/>
                <w:color w:val="000000"/>
                <w:sz w:val="16"/>
                <w:szCs w:val="16"/>
              </w:rPr>
              <w:t>87</w:t>
            </w:r>
          </w:p>
        </w:tc>
        <w:tc>
          <w:tcPr>
            <w:tcW w:w="1296" w:type="dxa"/>
            <w:tcBorders>
              <w:left w:val="nil"/>
              <w:right w:val="nil"/>
            </w:tcBorders>
            <w:shd w:val="clear" w:color="auto" w:fill="auto"/>
            <w:noWrap/>
            <w:vAlign w:val="bottom"/>
          </w:tcPr>
          <w:p w14:paraId="52D958FF" w14:textId="77777777" w:rsidR="00132F11" w:rsidRPr="00132F11" w:rsidRDefault="00132F11" w:rsidP="009B4841">
            <w:pPr>
              <w:spacing w:line="240" w:lineRule="auto"/>
              <w:ind w:right="-72"/>
              <w:jc w:val="center"/>
              <w:rPr>
                <w:rFonts w:cs="Arial"/>
                <w:color w:val="000000"/>
                <w:sz w:val="16"/>
                <w:szCs w:val="16"/>
              </w:rPr>
            </w:pPr>
            <w:r w:rsidRPr="00132F11">
              <w:rPr>
                <w:rFonts w:cs="Arial"/>
                <w:color w:val="000000"/>
                <w:sz w:val="16"/>
                <w:szCs w:val="16"/>
              </w:rPr>
              <w:t>-</w:t>
            </w:r>
          </w:p>
        </w:tc>
        <w:tc>
          <w:tcPr>
            <w:tcW w:w="1296" w:type="dxa"/>
            <w:tcBorders>
              <w:left w:val="nil"/>
              <w:right w:val="nil"/>
            </w:tcBorders>
            <w:shd w:val="clear" w:color="auto" w:fill="auto"/>
            <w:noWrap/>
            <w:vAlign w:val="bottom"/>
          </w:tcPr>
          <w:p w14:paraId="773807B9" w14:textId="66B44056"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4</w:t>
            </w:r>
            <w:r w:rsidR="00132F11" w:rsidRPr="00132F11">
              <w:rPr>
                <w:rFonts w:cs="Arial"/>
                <w:color w:val="000000"/>
                <w:sz w:val="16"/>
                <w:szCs w:val="16"/>
              </w:rPr>
              <w:t>,</w:t>
            </w:r>
            <w:r w:rsidRPr="006F735B">
              <w:rPr>
                <w:rFonts w:cs="Arial"/>
                <w:color w:val="000000"/>
                <w:sz w:val="16"/>
                <w:szCs w:val="16"/>
              </w:rPr>
              <w:t>999</w:t>
            </w:r>
            <w:r w:rsidR="00132F11" w:rsidRPr="00132F11">
              <w:rPr>
                <w:rFonts w:cs="Arial"/>
                <w:color w:val="000000"/>
                <w:sz w:val="16"/>
                <w:szCs w:val="16"/>
              </w:rPr>
              <w:t>.</w:t>
            </w:r>
            <w:r w:rsidRPr="006F735B">
              <w:rPr>
                <w:rFonts w:cs="Arial"/>
                <w:color w:val="000000"/>
                <w:sz w:val="16"/>
                <w:szCs w:val="16"/>
              </w:rPr>
              <w:t>82</w:t>
            </w:r>
          </w:p>
        </w:tc>
        <w:tc>
          <w:tcPr>
            <w:tcW w:w="1296" w:type="dxa"/>
            <w:tcBorders>
              <w:left w:val="nil"/>
              <w:right w:val="nil"/>
            </w:tcBorders>
            <w:shd w:val="clear" w:color="auto" w:fill="auto"/>
            <w:noWrap/>
            <w:vAlign w:val="bottom"/>
          </w:tcPr>
          <w:p w14:paraId="3B8D4349" w14:textId="770BBE9B"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4</w:t>
            </w:r>
            <w:r w:rsidR="00132F11" w:rsidRPr="00132F11">
              <w:rPr>
                <w:rFonts w:cs="Arial"/>
                <w:color w:val="000000"/>
                <w:sz w:val="16"/>
                <w:szCs w:val="16"/>
              </w:rPr>
              <w:t>,</w:t>
            </w:r>
            <w:r w:rsidRPr="006F735B">
              <w:rPr>
                <w:rFonts w:cs="Arial"/>
                <w:color w:val="000000"/>
                <w:sz w:val="16"/>
                <w:szCs w:val="16"/>
              </w:rPr>
              <w:t>999</w:t>
            </w:r>
            <w:r w:rsidR="00132F11" w:rsidRPr="00132F11">
              <w:rPr>
                <w:rFonts w:cs="Arial"/>
                <w:color w:val="000000"/>
                <w:sz w:val="16"/>
                <w:szCs w:val="16"/>
              </w:rPr>
              <w:t>.</w:t>
            </w:r>
            <w:r w:rsidRPr="006F735B">
              <w:rPr>
                <w:rFonts w:cs="Arial"/>
                <w:color w:val="000000"/>
                <w:sz w:val="16"/>
                <w:szCs w:val="16"/>
              </w:rPr>
              <w:t>82</w:t>
            </w:r>
          </w:p>
        </w:tc>
      </w:tr>
      <w:tr w:rsidR="00132F11" w:rsidRPr="00EF18DF" w14:paraId="25AAEB7E" w14:textId="77777777" w:rsidTr="00132F11">
        <w:trPr>
          <w:trHeight w:val="132"/>
        </w:trPr>
        <w:tc>
          <w:tcPr>
            <w:tcW w:w="2909" w:type="dxa"/>
            <w:tcBorders>
              <w:top w:val="nil"/>
              <w:left w:val="nil"/>
              <w:bottom w:val="nil"/>
              <w:right w:val="nil"/>
            </w:tcBorders>
            <w:shd w:val="clear" w:color="auto" w:fill="auto"/>
            <w:noWrap/>
            <w:vAlign w:val="bottom"/>
            <w:hideMark/>
          </w:tcPr>
          <w:p w14:paraId="047793F6" w14:textId="77777777" w:rsidR="00132F11" w:rsidRPr="00EF18DF" w:rsidRDefault="00132F11" w:rsidP="009B4841">
            <w:pPr>
              <w:spacing w:line="240" w:lineRule="auto"/>
              <w:ind w:left="43" w:right="-72" w:hanging="144"/>
              <w:rPr>
                <w:rFonts w:cs="Arial"/>
                <w:i/>
                <w:iCs/>
                <w:color w:val="000000"/>
                <w:sz w:val="16"/>
                <w:szCs w:val="16"/>
              </w:rPr>
            </w:pPr>
          </w:p>
        </w:tc>
        <w:tc>
          <w:tcPr>
            <w:tcW w:w="1296" w:type="dxa"/>
            <w:tcBorders>
              <w:top w:val="single" w:sz="4" w:space="0" w:color="auto"/>
              <w:left w:val="nil"/>
              <w:right w:val="nil"/>
            </w:tcBorders>
            <w:shd w:val="clear" w:color="auto" w:fill="auto"/>
            <w:noWrap/>
            <w:vAlign w:val="bottom"/>
          </w:tcPr>
          <w:p w14:paraId="7A73E69B" w14:textId="77777777" w:rsidR="00132F11" w:rsidRPr="00132F11" w:rsidRDefault="00132F11" w:rsidP="009B4841">
            <w:pPr>
              <w:spacing w:line="240" w:lineRule="auto"/>
              <w:ind w:right="-72"/>
              <w:jc w:val="right"/>
              <w:rPr>
                <w:rFonts w:cs="Arial"/>
                <w:sz w:val="16"/>
                <w:szCs w:val="16"/>
              </w:rPr>
            </w:pPr>
          </w:p>
        </w:tc>
        <w:tc>
          <w:tcPr>
            <w:tcW w:w="1368" w:type="dxa"/>
            <w:tcBorders>
              <w:top w:val="single" w:sz="4" w:space="0" w:color="auto"/>
              <w:left w:val="nil"/>
              <w:right w:val="nil"/>
            </w:tcBorders>
            <w:shd w:val="clear" w:color="auto" w:fill="auto"/>
            <w:noWrap/>
            <w:vAlign w:val="bottom"/>
          </w:tcPr>
          <w:p w14:paraId="4B62C8E3" w14:textId="77777777" w:rsidR="00132F11" w:rsidRPr="00132F11" w:rsidRDefault="00132F11" w:rsidP="009B4841">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27C17A9E" w14:textId="77777777" w:rsidR="00132F11" w:rsidRPr="00132F11" w:rsidRDefault="00132F11" w:rsidP="009B4841">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4489C42F" w14:textId="77777777" w:rsidR="00132F11" w:rsidRPr="00132F11" w:rsidRDefault="00132F11" w:rsidP="009B4841">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74380F2B" w14:textId="77777777" w:rsidR="00132F11" w:rsidRPr="00132F11" w:rsidRDefault="00132F11" w:rsidP="009B4841">
            <w:pPr>
              <w:spacing w:line="240" w:lineRule="auto"/>
              <w:ind w:right="-72"/>
              <w:jc w:val="right"/>
              <w:rPr>
                <w:rFonts w:cs="Arial"/>
                <w:sz w:val="16"/>
                <w:szCs w:val="16"/>
              </w:rPr>
            </w:pPr>
          </w:p>
        </w:tc>
      </w:tr>
      <w:tr w:rsidR="00132F11" w:rsidRPr="00EF18DF" w14:paraId="623DB020" w14:textId="77777777" w:rsidTr="00132F11">
        <w:tc>
          <w:tcPr>
            <w:tcW w:w="2909" w:type="dxa"/>
            <w:tcBorders>
              <w:top w:val="nil"/>
              <w:left w:val="nil"/>
              <w:bottom w:val="nil"/>
              <w:right w:val="nil"/>
            </w:tcBorders>
            <w:shd w:val="clear" w:color="auto" w:fill="auto"/>
            <w:noWrap/>
            <w:vAlign w:val="bottom"/>
            <w:hideMark/>
          </w:tcPr>
          <w:p w14:paraId="291918D1" w14:textId="77777777" w:rsidR="00132F11" w:rsidRPr="00EF18DF" w:rsidRDefault="00132F11" w:rsidP="009B4841">
            <w:pPr>
              <w:spacing w:line="240" w:lineRule="auto"/>
              <w:ind w:left="43" w:right="-72" w:hanging="144"/>
              <w:rPr>
                <w:rFonts w:cs="Arial"/>
                <w:i/>
                <w:iCs/>
                <w:color w:val="000000"/>
                <w:sz w:val="16"/>
                <w:szCs w:val="16"/>
              </w:rPr>
            </w:pPr>
            <w:r w:rsidRPr="00EF18DF">
              <w:rPr>
                <w:rFonts w:cs="Arial"/>
                <w:i/>
                <w:iCs/>
                <w:color w:val="000000"/>
                <w:sz w:val="16"/>
                <w:szCs w:val="16"/>
              </w:rPr>
              <w:t>Financial assets not measured</w:t>
            </w:r>
          </w:p>
          <w:p w14:paraId="42D9CDD0" w14:textId="77777777" w:rsidR="00132F11" w:rsidRPr="00EF18DF" w:rsidRDefault="00132F11" w:rsidP="009B4841">
            <w:pPr>
              <w:spacing w:line="240" w:lineRule="auto"/>
              <w:ind w:left="43" w:right="-72" w:hanging="144"/>
              <w:rPr>
                <w:rFonts w:cs="Arial"/>
                <w:i/>
                <w:iCs/>
                <w:color w:val="000000"/>
                <w:sz w:val="16"/>
                <w:szCs w:val="16"/>
              </w:rPr>
            </w:pPr>
            <w:r w:rsidRPr="00EF18DF">
              <w:rPr>
                <w:rFonts w:cs="Arial"/>
                <w:i/>
                <w:iCs/>
                <w:color w:val="000000"/>
                <w:sz w:val="16"/>
                <w:szCs w:val="16"/>
              </w:rPr>
              <w:t xml:space="preserve">    at fair value</w:t>
            </w:r>
          </w:p>
        </w:tc>
        <w:tc>
          <w:tcPr>
            <w:tcW w:w="1296" w:type="dxa"/>
            <w:tcBorders>
              <w:top w:val="nil"/>
              <w:left w:val="nil"/>
              <w:right w:val="nil"/>
            </w:tcBorders>
            <w:shd w:val="clear" w:color="auto" w:fill="auto"/>
            <w:noWrap/>
            <w:vAlign w:val="bottom"/>
          </w:tcPr>
          <w:p w14:paraId="38B96DC5" w14:textId="77777777" w:rsidR="00132F11" w:rsidRPr="00132F11" w:rsidRDefault="00132F11" w:rsidP="009B4841">
            <w:pPr>
              <w:spacing w:line="240" w:lineRule="auto"/>
              <w:ind w:right="-72"/>
              <w:jc w:val="right"/>
              <w:rPr>
                <w:rFonts w:cs="Arial"/>
                <w:color w:val="000000"/>
                <w:sz w:val="16"/>
                <w:szCs w:val="16"/>
              </w:rPr>
            </w:pPr>
          </w:p>
        </w:tc>
        <w:tc>
          <w:tcPr>
            <w:tcW w:w="1368" w:type="dxa"/>
            <w:tcBorders>
              <w:top w:val="nil"/>
              <w:left w:val="nil"/>
              <w:right w:val="nil"/>
            </w:tcBorders>
            <w:shd w:val="clear" w:color="auto" w:fill="auto"/>
            <w:noWrap/>
            <w:vAlign w:val="bottom"/>
          </w:tcPr>
          <w:p w14:paraId="3CB4E3CD" w14:textId="77777777" w:rsidR="00132F11" w:rsidRPr="00132F11" w:rsidRDefault="00132F11" w:rsidP="009B4841">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02940306" w14:textId="77777777" w:rsidR="00132F11" w:rsidRPr="00132F11" w:rsidRDefault="00132F11" w:rsidP="009B4841">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03449E9A" w14:textId="77777777" w:rsidR="00132F11" w:rsidRPr="00132F11" w:rsidRDefault="00132F11" w:rsidP="009B4841">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7A852DDF" w14:textId="77777777" w:rsidR="00132F11" w:rsidRPr="00132F11" w:rsidRDefault="00132F11" w:rsidP="009B4841">
            <w:pPr>
              <w:spacing w:line="240" w:lineRule="auto"/>
              <w:ind w:right="-72"/>
              <w:jc w:val="right"/>
              <w:rPr>
                <w:rFonts w:cs="Arial"/>
                <w:sz w:val="16"/>
                <w:szCs w:val="16"/>
              </w:rPr>
            </w:pPr>
          </w:p>
        </w:tc>
      </w:tr>
      <w:tr w:rsidR="00132F11" w:rsidRPr="00EF18DF" w14:paraId="15F518D9" w14:textId="77777777" w:rsidTr="00132F11">
        <w:trPr>
          <w:trHeight w:val="34"/>
        </w:trPr>
        <w:tc>
          <w:tcPr>
            <w:tcW w:w="2909" w:type="dxa"/>
            <w:tcBorders>
              <w:top w:val="nil"/>
              <w:left w:val="nil"/>
              <w:bottom w:val="nil"/>
              <w:right w:val="nil"/>
            </w:tcBorders>
            <w:shd w:val="clear" w:color="auto" w:fill="auto"/>
            <w:noWrap/>
            <w:hideMark/>
          </w:tcPr>
          <w:p w14:paraId="739AB861"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Cash and cash equivalents</w:t>
            </w:r>
          </w:p>
        </w:tc>
        <w:tc>
          <w:tcPr>
            <w:tcW w:w="1296" w:type="dxa"/>
            <w:tcBorders>
              <w:top w:val="nil"/>
              <w:left w:val="nil"/>
              <w:right w:val="nil"/>
            </w:tcBorders>
            <w:shd w:val="clear" w:color="auto" w:fill="auto"/>
            <w:noWrap/>
            <w:vAlign w:val="bottom"/>
          </w:tcPr>
          <w:p w14:paraId="11A04BA4"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368" w:type="dxa"/>
            <w:tcBorders>
              <w:top w:val="nil"/>
              <w:left w:val="nil"/>
              <w:right w:val="nil"/>
            </w:tcBorders>
            <w:shd w:val="clear" w:color="auto" w:fill="auto"/>
            <w:noWrap/>
            <w:vAlign w:val="bottom"/>
          </w:tcPr>
          <w:p w14:paraId="4D82835B"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top w:val="nil"/>
              <w:left w:val="nil"/>
              <w:right w:val="nil"/>
            </w:tcBorders>
            <w:shd w:val="clear" w:color="auto" w:fill="auto"/>
            <w:noWrap/>
            <w:vAlign w:val="bottom"/>
          </w:tcPr>
          <w:p w14:paraId="22F61D6A" w14:textId="5FFF7407"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22</w:t>
            </w:r>
            <w:r w:rsidR="00132F11" w:rsidRPr="00132F11">
              <w:rPr>
                <w:rFonts w:cs="Arial"/>
                <w:color w:val="000000"/>
                <w:sz w:val="16"/>
                <w:szCs w:val="16"/>
              </w:rPr>
              <w:t>,</w:t>
            </w:r>
            <w:r w:rsidRPr="006F735B">
              <w:rPr>
                <w:rFonts w:cs="Arial"/>
                <w:color w:val="000000"/>
                <w:sz w:val="16"/>
                <w:szCs w:val="16"/>
              </w:rPr>
              <w:t>082</w:t>
            </w:r>
            <w:r w:rsidR="00132F11" w:rsidRPr="00132F11">
              <w:rPr>
                <w:rFonts w:cs="Arial"/>
                <w:color w:val="000000"/>
                <w:sz w:val="16"/>
                <w:szCs w:val="16"/>
              </w:rPr>
              <w:t>.</w:t>
            </w:r>
            <w:r w:rsidRPr="006F735B">
              <w:rPr>
                <w:rFonts w:cs="Arial"/>
                <w:color w:val="000000"/>
                <w:sz w:val="16"/>
                <w:szCs w:val="16"/>
              </w:rPr>
              <w:t>67</w:t>
            </w:r>
          </w:p>
        </w:tc>
        <w:tc>
          <w:tcPr>
            <w:tcW w:w="1296" w:type="dxa"/>
            <w:tcBorders>
              <w:top w:val="nil"/>
              <w:left w:val="nil"/>
              <w:right w:val="nil"/>
            </w:tcBorders>
            <w:shd w:val="clear" w:color="auto" w:fill="auto"/>
            <w:noWrap/>
            <w:vAlign w:val="bottom"/>
          </w:tcPr>
          <w:p w14:paraId="56D33FCD" w14:textId="0708BAAB"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22</w:t>
            </w:r>
            <w:r w:rsidR="00132F11" w:rsidRPr="00132F11">
              <w:rPr>
                <w:rFonts w:cs="Arial"/>
                <w:color w:val="000000"/>
                <w:sz w:val="16"/>
                <w:szCs w:val="16"/>
              </w:rPr>
              <w:t>,</w:t>
            </w:r>
            <w:r w:rsidRPr="006F735B">
              <w:rPr>
                <w:rFonts w:cs="Arial"/>
                <w:color w:val="000000"/>
                <w:sz w:val="16"/>
                <w:szCs w:val="16"/>
              </w:rPr>
              <w:t>082</w:t>
            </w:r>
            <w:r w:rsidR="00132F11" w:rsidRPr="00132F11">
              <w:rPr>
                <w:rFonts w:cs="Arial"/>
                <w:color w:val="000000"/>
                <w:sz w:val="16"/>
                <w:szCs w:val="16"/>
              </w:rPr>
              <w:t>.</w:t>
            </w:r>
            <w:r w:rsidRPr="006F735B">
              <w:rPr>
                <w:rFonts w:cs="Arial"/>
                <w:color w:val="000000"/>
                <w:sz w:val="16"/>
                <w:szCs w:val="16"/>
              </w:rPr>
              <w:t>67</w:t>
            </w:r>
          </w:p>
        </w:tc>
        <w:tc>
          <w:tcPr>
            <w:tcW w:w="1296" w:type="dxa"/>
            <w:tcBorders>
              <w:top w:val="nil"/>
              <w:left w:val="nil"/>
              <w:right w:val="nil"/>
            </w:tcBorders>
            <w:shd w:val="clear" w:color="auto" w:fill="auto"/>
            <w:noWrap/>
            <w:vAlign w:val="bottom"/>
          </w:tcPr>
          <w:p w14:paraId="01438294" w14:textId="67095F2E"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22</w:t>
            </w:r>
            <w:r w:rsidR="00132F11" w:rsidRPr="00132F11">
              <w:rPr>
                <w:rFonts w:cs="Arial"/>
                <w:color w:val="000000"/>
                <w:sz w:val="16"/>
                <w:szCs w:val="16"/>
              </w:rPr>
              <w:t>,</w:t>
            </w:r>
            <w:r w:rsidRPr="006F735B">
              <w:rPr>
                <w:rFonts w:cs="Arial"/>
                <w:color w:val="000000"/>
                <w:sz w:val="16"/>
                <w:szCs w:val="16"/>
              </w:rPr>
              <w:t>082</w:t>
            </w:r>
            <w:r w:rsidR="00132F11" w:rsidRPr="00132F11">
              <w:rPr>
                <w:rFonts w:cs="Arial"/>
                <w:color w:val="000000"/>
                <w:sz w:val="16"/>
                <w:szCs w:val="16"/>
              </w:rPr>
              <w:t>.</w:t>
            </w:r>
            <w:r w:rsidRPr="006F735B">
              <w:rPr>
                <w:rFonts w:cs="Arial"/>
                <w:color w:val="000000"/>
                <w:sz w:val="16"/>
                <w:szCs w:val="16"/>
              </w:rPr>
              <w:t>67</w:t>
            </w:r>
          </w:p>
        </w:tc>
      </w:tr>
      <w:tr w:rsidR="00132F11" w:rsidRPr="00EF18DF" w14:paraId="68C04F24" w14:textId="77777777" w:rsidTr="00132F11">
        <w:trPr>
          <w:trHeight w:val="34"/>
        </w:trPr>
        <w:tc>
          <w:tcPr>
            <w:tcW w:w="2909" w:type="dxa"/>
            <w:tcBorders>
              <w:top w:val="nil"/>
              <w:left w:val="nil"/>
              <w:bottom w:val="nil"/>
              <w:right w:val="nil"/>
            </w:tcBorders>
            <w:shd w:val="clear" w:color="auto" w:fill="auto"/>
            <w:noWrap/>
          </w:tcPr>
          <w:p w14:paraId="76C6EF55"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Trade and other receivables</w:t>
            </w:r>
          </w:p>
        </w:tc>
        <w:tc>
          <w:tcPr>
            <w:tcW w:w="1296" w:type="dxa"/>
            <w:tcBorders>
              <w:top w:val="nil"/>
              <w:left w:val="nil"/>
              <w:right w:val="nil"/>
            </w:tcBorders>
            <w:shd w:val="clear" w:color="auto" w:fill="auto"/>
            <w:noWrap/>
            <w:vAlign w:val="bottom"/>
          </w:tcPr>
          <w:p w14:paraId="48D8858E"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368" w:type="dxa"/>
            <w:tcBorders>
              <w:top w:val="nil"/>
              <w:left w:val="nil"/>
              <w:right w:val="nil"/>
            </w:tcBorders>
            <w:shd w:val="clear" w:color="auto" w:fill="auto"/>
            <w:noWrap/>
            <w:vAlign w:val="bottom"/>
          </w:tcPr>
          <w:p w14:paraId="35886996"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top w:val="nil"/>
              <w:left w:val="nil"/>
              <w:right w:val="nil"/>
            </w:tcBorders>
            <w:shd w:val="clear" w:color="auto" w:fill="auto"/>
            <w:noWrap/>
            <w:vAlign w:val="bottom"/>
          </w:tcPr>
          <w:p w14:paraId="4D476088" w14:textId="447D42E5"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50</w:t>
            </w:r>
            <w:r w:rsidR="00132F11" w:rsidRPr="00132F11">
              <w:rPr>
                <w:rFonts w:cs="Arial"/>
                <w:color w:val="000000"/>
                <w:sz w:val="16"/>
                <w:szCs w:val="16"/>
              </w:rPr>
              <w:t>,</w:t>
            </w:r>
            <w:r w:rsidRPr="006F735B">
              <w:rPr>
                <w:rFonts w:cs="Arial"/>
                <w:color w:val="000000"/>
                <w:sz w:val="16"/>
                <w:szCs w:val="16"/>
              </w:rPr>
              <w:t>234</w:t>
            </w:r>
            <w:r w:rsidR="00132F11" w:rsidRPr="00132F11">
              <w:rPr>
                <w:rFonts w:cs="Arial"/>
                <w:color w:val="000000"/>
                <w:sz w:val="16"/>
                <w:szCs w:val="16"/>
              </w:rPr>
              <w:t>.</w:t>
            </w:r>
            <w:r w:rsidRPr="006F735B">
              <w:rPr>
                <w:rFonts w:cs="Arial"/>
                <w:color w:val="000000"/>
                <w:sz w:val="16"/>
                <w:szCs w:val="16"/>
              </w:rPr>
              <w:t>35</w:t>
            </w:r>
          </w:p>
        </w:tc>
        <w:tc>
          <w:tcPr>
            <w:tcW w:w="1296" w:type="dxa"/>
            <w:tcBorders>
              <w:top w:val="nil"/>
              <w:left w:val="nil"/>
              <w:right w:val="nil"/>
            </w:tcBorders>
            <w:shd w:val="clear" w:color="auto" w:fill="auto"/>
            <w:noWrap/>
            <w:vAlign w:val="bottom"/>
          </w:tcPr>
          <w:p w14:paraId="464F0E5C" w14:textId="0795042C"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50</w:t>
            </w:r>
            <w:r w:rsidR="00132F11" w:rsidRPr="00132F11">
              <w:rPr>
                <w:rFonts w:cs="Arial"/>
                <w:color w:val="000000"/>
                <w:sz w:val="16"/>
                <w:szCs w:val="16"/>
              </w:rPr>
              <w:t>,</w:t>
            </w:r>
            <w:r w:rsidRPr="006F735B">
              <w:rPr>
                <w:rFonts w:cs="Arial"/>
                <w:color w:val="000000"/>
                <w:sz w:val="16"/>
                <w:szCs w:val="16"/>
              </w:rPr>
              <w:t>234</w:t>
            </w:r>
            <w:r w:rsidR="00132F11" w:rsidRPr="00132F11">
              <w:rPr>
                <w:rFonts w:cs="Arial"/>
                <w:color w:val="000000"/>
                <w:sz w:val="16"/>
                <w:szCs w:val="16"/>
              </w:rPr>
              <w:t>.</w:t>
            </w:r>
            <w:r w:rsidRPr="006F735B">
              <w:rPr>
                <w:rFonts w:cs="Arial"/>
                <w:color w:val="000000"/>
                <w:sz w:val="16"/>
                <w:szCs w:val="16"/>
              </w:rPr>
              <w:t>35</w:t>
            </w:r>
          </w:p>
        </w:tc>
        <w:tc>
          <w:tcPr>
            <w:tcW w:w="1296" w:type="dxa"/>
            <w:tcBorders>
              <w:top w:val="nil"/>
              <w:left w:val="nil"/>
              <w:right w:val="nil"/>
            </w:tcBorders>
            <w:shd w:val="clear" w:color="auto" w:fill="auto"/>
            <w:noWrap/>
            <w:vAlign w:val="bottom"/>
          </w:tcPr>
          <w:p w14:paraId="61E6A7CD" w14:textId="4EC7B917"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50</w:t>
            </w:r>
            <w:r w:rsidR="00132F11" w:rsidRPr="00132F11">
              <w:rPr>
                <w:rFonts w:cs="Arial"/>
                <w:color w:val="000000"/>
                <w:sz w:val="16"/>
                <w:szCs w:val="16"/>
              </w:rPr>
              <w:t>,</w:t>
            </w:r>
            <w:r w:rsidRPr="006F735B">
              <w:rPr>
                <w:rFonts w:cs="Arial"/>
                <w:color w:val="000000"/>
                <w:sz w:val="16"/>
                <w:szCs w:val="16"/>
              </w:rPr>
              <w:t>234</w:t>
            </w:r>
            <w:r w:rsidR="00132F11" w:rsidRPr="00132F11">
              <w:rPr>
                <w:rFonts w:cs="Arial"/>
                <w:color w:val="000000"/>
                <w:sz w:val="16"/>
                <w:szCs w:val="16"/>
              </w:rPr>
              <w:t>.</w:t>
            </w:r>
            <w:r w:rsidRPr="006F735B">
              <w:rPr>
                <w:rFonts w:cs="Arial"/>
                <w:color w:val="000000"/>
                <w:sz w:val="16"/>
                <w:szCs w:val="16"/>
              </w:rPr>
              <w:t>35</w:t>
            </w:r>
          </w:p>
        </w:tc>
      </w:tr>
      <w:tr w:rsidR="00132F11" w:rsidRPr="00EF18DF" w14:paraId="737CF26D" w14:textId="77777777" w:rsidTr="00132F11">
        <w:trPr>
          <w:trHeight w:val="34"/>
        </w:trPr>
        <w:tc>
          <w:tcPr>
            <w:tcW w:w="2909" w:type="dxa"/>
            <w:tcBorders>
              <w:top w:val="nil"/>
              <w:left w:val="nil"/>
              <w:bottom w:val="nil"/>
              <w:right w:val="nil"/>
            </w:tcBorders>
            <w:shd w:val="clear" w:color="auto" w:fill="auto"/>
            <w:noWrap/>
          </w:tcPr>
          <w:p w14:paraId="34A918F5"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Short-term loans to related parties</w:t>
            </w:r>
          </w:p>
        </w:tc>
        <w:tc>
          <w:tcPr>
            <w:tcW w:w="1296" w:type="dxa"/>
            <w:tcBorders>
              <w:top w:val="nil"/>
              <w:left w:val="nil"/>
              <w:right w:val="nil"/>
            </w:tcBorders>
            <w:shd w:val="clear" w:color="auto" w:fill="auto"/>
            <w:noWrap/>
            <w:vAlign w:val="bottom"/>
          </w:tcPr>
          <w:p w14:paraId="562F32AA"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368" w:type="dxa"/>
            <w:tcBorders>
              <w:top w:val="nil"/>
              <w:left w:val="nil"/>
              <w:right w:val="nil"/>
            </w:tcBorders>
            <w:shd w:val="clear" w:color="auto" w:fill="auto"/>
            <w:noWrap/>
            <w:vAlign w:val="bottom"/>
          </w:tcPr>
          <w:p w14:paraId="6BB77E6B"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top w:val="nil"/>
              <w:left w:val="nil"/>
              <w:right w:val="nil"/>
            </w:tcBorders>
            <w:shd w:val="clear" w:color="auto" w:fill="auto"/>
            <w:noWrap/>
            <w:vAlign w:val="bottom"/>
          </w:tcPr>
          <w:p w14:paraId="7979C6D4" w14:textId="4C9C6AB5"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w:t>
            </w:r>
            <w:r w:rsidR="00132F11" w:rsidRPr="00132F11">
              <w:rPr>
                <w:rFonts w:cs="Arial"/>
                <w:color w:val="000000"/>
                <w:sz w:val="16"/>
                <w:szCs w:val="16"/>
              </w:rPr>
              <w:t>.</w:t>
            </w:r>
            <w:r w:rsidRPr="006F735B">
              <w:rPr>
                <w:rFonts w:cs="Arial"/>
                <w:color w:val="000000"/>
                <w:sz w:val="16"/>
                <w:szCs w:val="16"/>
              </w:rPr>
              <w:t>00</w:t>
            </w:r>
          </w:p>
        </w:tc>
        <w:tc>
          <w:tcPr>
            <w:tcW w:w="1296" w:type="dxa"/>
            <w:tcBorders>
              <w:top w:val="nil"/>
              <w:left w:val="nil"/>
              <w:right w:val="nil"/>
            </w:tcBorders>
            <w:shd w:val="clear" w:color="auto" w:fill="auto"/>
            <w:noWrap/>
            <w:vAlign w:val="bottom"/>
          </w:tcPr>
          <w:p w14:paraId="4FCDABE0" w14:textId="1DD8B198"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w:t>
            </w:r>
            <w:r w:rsidR="00132F11" w:rsidRPr="00132F11">
              <w:rPr>
                <w:rFonts w:cs="Arial"/>
                <w:color w:val="000000"/>
                <w:sz w:val="16"/>
                <w:szCs w:val="16"/>
              </w:rPr>
              <w:t>.</w:t>
            </w:r>
            <w:r w:rsidRPr="006F735B">
              <w:rPr>
                <w:rFonts w:cs="Arial"/>
                <w:color w:val="000000"/>
                <w:sz w:val="16"/>
                <w:szCs w:val="16"/>
              </w:rPr>
              <w:t>00</w:t>
            </w:r>
          </w:p>
        </w:tc>
        <w:tc>
          <w:tcPr>
            <w:tcW w:w="1296" w:type="dxa"/>
            <w:tcBorders>
              <w:top w:val="nil"/>
              <w:left w:val="nil"/>
              <w:right w:val="nil"/>
            </w:tcBorders>
            <w:shd w:val="clear" w:color="auto" w:fill="auto"/>
            <w:noWrap/>
            <w:vAlign w:val="bottom"/>
          </w:tcPr>
          <w:p w14:paraId="204789C4" w14:textId="3438E65D"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w:t>
            </w:r>
            <w:r w:rsidR="00132F11" w:rsidRPr="00132F11">
              <w:rPr>
                <w:rFonts w:cs="Arial"/>
                <w:color w:val="000000"/>
                <w:sz w:val="16"/>
                <w:szCs w:val="16"/>
              </w:rPr>
              <w:t>.</w:t>
            </w:r>
            <w:r w:rsidRPr="006F735B">
              <w:rPr>
                <w:rFonts w:cs="Arial"/>
                <w:color w:val="000000"/>
                <w:sz w:val="16"/>
                <w:szCs w:val="16"/>
              </w:rPr>
              <w:t>00</w:t>
            </w:r>
          </w:p>
        </w:tc>
      </w:tr>
      <w:tr w:rsidR="00132F11" w:rsidRPr="00EF18DF" w14:paraId="03FEF923" w14:textId="77777777" w:rsidTr="00132F11">
        <w:trPr>
          <w:trHeight w:val="34"/>
        </w:trPr>
        <w:tc>
          <w:tcPr>
            <w:tcW w:w="2909" w:type="dxa"/>
            <w:tcBorders>
              <w:top w:val="nil"/>
              <w:left w:val="nil"/>
              <w:bottom w:val="nil"/>
              <w:right w:val="nil"/>
            </w:tcBorders>
            <w:shd w:val="clear" w:color="auto" w:fill="auto"/>
            <w:noWrap/>
          </w:tcPr>
          <w:p w14:paraId="1B6D31B7"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Financial assets at amortised cost</w:t>
            </w:r>
          </w:p>
        </w:tc>
        <w:tc>
          <w:tcPr>
            <w:tcW w:w="1296" w:type="dxa"/>
            <w:tcBorders>
              <w:top w:val="nil"/>
              <w:left w:val="nil"/>
              <w:right w:val="nil"/>
            </w:tcBorders>
            <w:shd w:val="clear" w:color="auto" w:fill="auto"/>
            <w:noWrap/>
            <w:vAlign w:val="bottom"/>
          </w:tcPr>
          <w:p w14:paraId="47190588"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368" w:type="dxa"/>
            <w:tcBorders>
              <w:top w:val="nil"/>
              <w:left w:val="nil"/>
              <w:right w:val="nil"/>
            </w:tcBorders>
            <w:shd w:val="clear" w:color="auto" w:fill="auto"/>
            <w:noWrap/>
            <w:vAlign w:val="bottom"/>
          </w:tcPr>
          <w:p w14:paraId="25F61A42"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top w:val="nil"/>
              <w:left w:val="nil"/>
              <w:right w:val="nil"/>
            </w:tcBorders>
            <w:shd w:val="clear" w:color="auto" w:fill="auto"/>
            <w:noWrap/>
            <w:vAlign w:val="bottom"/>
          </w:tcPr>
          <w:p w14:paraId="6D5A265F" w14:textId="76621E14"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1</w:t>
            </w:r>
            <w:r w:rsidR="00132F11" w:rsidRPr="00132F11">
              <w:rPr>
                <w:rFonts w:cs="Arial"/>
                <w:color w:val="000000"/>
                <w:sz w:val="16"/>
                <w:szCs w:val="16"/>
              </w:rPr>
              <w:t>.</w:t>
            </w:r>
            <w:r w:rsidRPr="006F735B">
              <w:rPr>
                <w:rFonts w:cs="Arial"/>
                <w:color w:val="000000"/>
                <w:sz w:val="16"/>
                <w:szCs w:val="16"/>
              </w:rPr>
              <w:t>23</w:t>
            </w:r>
          </w:p>
        </w:tc>
        <w:tc>
          <w:tcPr>
            <w:tcW w:w="1296" w:type="dxa"/>
            <w:tcBorders>
              <w:top w:val="nil"/>
              <w:left w:val="nil"/>
              <w:right w:val="nil"/>
            </w:tcBorders>
            <w:shd w:val="clear" w:color="auto" w:fill="auto"/>
            <w:noWrap/>
            <w:vAlign w:val="bottom"/>
          </w:tcPr>
          <w:p w14:paraId="367F06E5" w14:textId="13F829EE"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1</w:t>
            </w:r>
            <w:r w:rsidR="00132F11" w:rsidRPr="00132F11">
              <w:rPr>
                <w:rFonts w:cs="Arial"/>
                <w:color w:val="000000"/>
                <w:sz w:val="16"/>
                <w:szCs w:val="16"/>
              </w:rPr>
              <w:t>.</w:t>
            </w:r>
            <w:r w:rsidRPr="006F735B">
              <w:rPr>
                <w:rFonts w:cs="Arial"/>
                <w:color w:val="000000"/>
                <w:sz w:val="16"/>
                <w:szCs w:val="16"/>
              </w:rPr>
              <w:t>23</w:t>
            </w:r>
          </w:p>
        </w:tc>
        <w:tc>
          <w:tcPr>
            <w:tcW w:w="1296" w:type="dxa"/>
            <w:tcBorders>
              <w:top w:val="nil"/>
              <w:left w:val="nil"/>
              <w:right w:val="nil"/>
            </w:tcBorders>
            <w:shd w:val="clear" w:color="auto" w:fill="auto"/>
            <w:noWrap/>
            <w:vAlign w:val="bottom"/>
          </w:tcPr>
          <w:p w14:paraId="423846C0" w14:textId="242C68AE"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1</w:t>
            </w:r>
            <w:r w:rsidR="00132F11" w:rsidRPr="00132F11">
              <w:rPr>
                <w:rFonts w:cs="Arial"/>
                <w:color w:val="000000"/>
                <w:sz w:val="16"/>
                <w:szCs w:val="16"/>
              </w:rPr>
              <w:t>.</w:t>
            </w:r>
            <w:r w:rsidRPr="006F735B">
              <w:rPr>
                <w:rFonts w:cs="Arial"/>
                <w:color w:val="000000"/>
                <w:sz w:val="16"/>
                <w:szCs w:val="16"/>
              </w:rPr>
              <w:t>23</w:t>
            </w:r>
          </w:p>
        </w:tc>
      </w:tr>
      <w:tr w:rsidR="00132F11" w:rsidRPr="00EF18DF" w14:paraId="2E634F91" w14:textId="77777777" w:rsidTr="00132F11">
        <w:trPr>
          <w:trHeight w:val="34"/>
        </w:trPr>
        <w:tc>
          <w:tcPr>
            <w:tcW w:w="2909" w:type="dxa"/>
            <w:tcBorders>
              <w:top w:val="nil"/>
              <w:left w:val="nil"/>
              <w:bottom w:val="nil"/>
              <w:right w:val="nil"/>
            </w:tcBorders>
            <w:shd w:val="clear" w:color="auto" w:fill="auto"/>
            <w:noWrap/>
          </w:tcPr>
          <w:p w14:paraId="67A86ED5"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Other current assets</w:t>
            </w:r>
          </w:p>
        </w:tc>
        <w:tc>
          <w:tcPr>
            <w:tcW w:w="1296" w:type="dxa"/>
            <w:tcBorders>
              <w:top w:val="nil"/>
              <w:left w:val="nil"/>
              <w:right w:val="nil"/>
            </w:tcBorders>
            <w:shd w:val="clear" w:color="auto" w:fill="auto"/>
            <w:noWrap/>
            <w:vAlign w:val="bottom"/>
          </w:tcPr>
          <w:p w14:paraId="43B0C748"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368" w:type="dxa"/>
            <w:tcBorders>
              <w:top w:val="nil"/>
              <w:left w:val="nil"/>
              <w:right w:val="nil"/>
            </w:tcBorders>
            <w:shd w:val="clear" w:color="auto" w:fill="auto"/>
            <w:noWrap/>
            <w:vAlign w:val="bottom"/>
          </w:tcPr>
          <w:p w14:paraId="6FD9F031"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top w:val="nil"/>
              <w:left w:val="nil"/>
              <w:right w:val="nil"/>
            </w:tcBorders>
            <w:shd w:val="clear" w:color="auto" w:fill="auto"/>
            <w:noWrap/>
            <w:vAlign w:val="bottom"/>
          </w:tcPr>
          <w:p w14:paraId="16E07C3E" w14:textId="31F0CD88"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211</w:t>
            </w:r>
            <w:r w:rsidR="00132F11" w:rsidRPr="00132F11">
              <w:rPr>
                <w:rFonts w:cs="Arial"/>
                <w:color w:val="000000"/>
                <w:sz w:val="16"/>
                <w:szCs w:val="16"/>
              </w:rPr>
              <w:t>.</w:t>
            </w:r>
            <w:r w:rsidRPr="006F735B">
              <w:rPr>
                <w:rFonts w:cs="Arial"/>
                <w:color w:val="000000"/>
                <w:sz w:val="16"/>
                <w:szCs w:val="16"/>
              </w:rPr>
              <w:t>04</w:t>
            </w:r>
          </w:p>
        </w:tc>
        <w:tc>
          <w:tcPr>
            <w:tcW w:w="1296" w:type="dxa"/>
            <w:tcBorders>
              <w:top w:val="nil"/>
              <w:left w:val="nil"/>
              <w:right w:val="nil"/>
            </w:tcBorders>
            <w:shd w:val="clear" w:color="auto" w:fill="auto"/>
            <w:noWrap/>
            <w:vAlign w:val="bottom"/>
          </w:tcPr>
          <w:p w14:paraId="3D0B147D" w14:textId="55A522F0"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211</w:t>
            </w:r>
            <w:r w:rsidR="00132F11" w:rsidRPr="00132F11">
              <w:rPr>
                <w:rFonts w:cs="Arial"/>
                <w:color w:val="000000"/>
                <w:sz w:val="16"/>
                <w:szCs w:val="16"/>
              </w:rPr>
              <w:t>.</w:t>
            </w:r>
            <w:r w:rsidRPr="006F735B">
              <w:rPr>
                <w:rFonts w:cs="Arial"/>
                <w:color w:val="000000"/>
                <w:sz w:val="16"/>
                <w:szCs w:val="16"/>
              </w:rPr>
              <w:t>04</w:t>
            </w:r>
          </w:p>
        </w:tc>
        <w:tc>
          <w:tcPr>
            <w:tcW w:w="1296" w:type="dxa"/>
            <w:tcBorders>
              <w:top w:val="nil"/>
              <w:left w:val="nil"/>
              <w:right w:val="nil"/>
            </w:tcBorders>
            <w:shd w:val="clear" w:color="auto" w:fill="auto"/>
            <w:noWrap/>
            <w:vAlign w:val="bottom"/>
          </w:tcPr>
          <w:p w14:paraId="6D1DE190" w14:textId="417A7E40"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211</w:t>
            </w:r>
            <w:r w:rsidR="00132F11" w:rsidRPr="00132F11">
              <w:rPr>
                <w:rFonts w:cs="Arial"/>
                <w:color w:val="000000"/>
                <w:sz w:val="16"/>
                <w:szCs w:val="16"/>
              </w:rPr>
              <w:t>.</w:t>
            </w:r>
            <w:r w:rsidRPr="006F735B">
              <w:rPr>
                <w:rFonts w:cs="Arial"/>
                <w:color w:val="000000"/>
                <w:sz w:val="16"/>
                <w:szCs w:val="16"/>
              </w:rPr>
              <w:t>04</w:t>
            </w:r>
          </w:p>
        </w:tc>
      </w:tr>
      <w:tr w:rsidR="00132F11" w:rsidRPr="00EF18DF" w14:paraId="0FBAC964" w14:textId="77777777" w:rsidTr="00132F11">
        <w:tc>
          <w:tcPr>
            <w:tcW w:w="2909" w:type="dxa"/>
            <w:tcBorders>
              <w:top w:val="nil"/>
              <w:left w:val="nil"/>
              <w:bottom w:val="nil"/>
              <w:right w:val="nil"/>
            </w:tcBorders>
            <w:shd w:val="clear" w:color="auto" w:fill="auto"/>
            <w:noWrap/>
            <w:vAlign w:val="bottom"/>
            <w:hideMark/>
          </w:tcPr>
          <w:p w14:paraId="32F04A10" w14:textId="77777777" w:rsidR="00132F11" w:rsidRPr="00EF18DF" w:rsidRDefault="00132F11" w:rsidP="009B4841">
            <w:pPr>
              <w:spacing w:line="240" w:lineRule="auto"/>
              <w:ind w:left="43" w:right="-72" w:hanging="144"/>
              <w:rPr>
                <w:rFonts w:cs="Arial"/>
                <w:sz w:val="16"/>
                <w:szCs w:val="16"/>
              </w:rPr>
            </w:pPr>
            <w:r w:rsidRPr="00EF18DF">
              <w:rPr>
                <w:rFonts w:cs="Arial"/>
                <w:color w:val="000000"/>
                <w:sz w:val="16"/>
                <w:szCs w:val="16"/>
              </w:rPr>
              <w:t>Other non-current assets</w:t>
            </w:r>
          </w:p>
        </w:tc>
        <w:tc>
          <w:tcPr>
            <w:tcW w:w="1296" w:type="dxa"/>
            <w:tcBorders>
              <w:left w:val="nil"/>
              <w:right w:val="nil"/>
            </w:tcBorders>
            <w:shd w:val="clear" w:color="auto" w:fill="auto"/>
            <w:noWrap/>
            <w:vAlign w:val="bottom"/>
          </w:tcPr>
          <w:p w14:paraId="4756203A"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368" w:type="dxa"/>
            <w:tcBorders>
              <w:left w:val="nil"/>
              <w:right w:val="nil"/>
            </w:tcBorders>
            <w:shd w:val="clear" w:color="auto" w:fill="auto"/>
            <w:noWrap/>
            <w:vAlign w:val="bottom"/>
          </w:tcPr>
          <w:p w14:paraId="4E1F37CC"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left w:val="nil"/>
              <w:right w:val="nil"/>
            </w:tcBorders>
            <w:shd w:val="clear" w:color="auto" w:fill="auto"/>
            <w:noWrap/>
            <w:vAlign w:val="bottom"/>
          </w:tcPr>
          <w:p w14:paraId="1EAC6813" w14:textId="16AC5A19"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8</w:t>
            </w:r>
            <w:r w:rsidR="00132F11" w:rsidRPr="00132F11">
              <w:rPr>
                <w:rFonts w:cs="Arial"/>
                <w:color w:val="000000"/>
                <w:sz w:val="16"/>
                <w:szCs w:val="16"/>
              </w:rPr>
              <w:t>,</w:t>
            </w:r>
            <w:r w:rsidRPr="006F735B">
              <w:rPr>
                <w:rFonts w:cs="Arial"/>
                <w:color w:val="000000"/>
                <w:sz w:val="16"/>
                <w:szCs w:val="16"/>
              </w:rPr>
              <w:t>606</w:t>
            </w:r>
            <w:r w:rsidR="00132F11" w:rsidRPr="00132F11">
              <w:rPr>
                <w:rFonts w:cs="Arial"/>
                <w:color w:val="000000"/>
                <w:sz w:val="16"/>
                <w:szCs w:val="16"/>
              </w:rPr>
              <w:t>.</w:t>
            </w:r>
            <w:r w:rsidRPr="006F735B">
              <w:rPr>
                <w:rFonts w:cs="Arial"/>
                <w:color w:val="000000"/>
                <w:sz w:val="16"/>
                <w:szCs w:val="16"/>
              </w:rPr>
              <w:t>35</w:t>
            </w:r>
          </w:p>
        </w:tc>
        <w:tc>
          <w:tcPr>
            <w:tcW w:w="1296" w:type="dxa"/>
            <w:tcBorders>
              <w:left w:val="nil"/>
              <w:right w:val="nil"/>
            </w:tcBorders>
            <w:shd w:val="clear" w:color="auto" w:fill="auto"/>
            <w:noWrap/>
            <w:vAlign w:val="bottom"/>
          </w:tcPr>
          <w:p w14:paraId="57216802" w14:textId="148CBF73"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8</w:t>
            </w:r>
            <w:r w:rsidR="00132F11" w:rsidRPr="00132F11">
              <w:rPr>
                <w:rFonts w:cs="Arial"/>
                <w:color w:val="000000"/>
                <w:sz w:val="16"/>
                <w:szCs w:val="16"/>
              </w:rPr>
              <w:t>,</w:t>
            </w:r>
            <w:r w:rsidRPr="006F735B">
              <w:rPr>
                <w:rFonts w:cs="Arial"/>
                <w:color w:val="000000"/>
                <w:sz w:val="16"/>
                <w:szCs w:val="16"/>
              </w:rPr>
              <w:t>606</w:t>
            </w:r>
            <w:r w:rsidR="00132F11" w:rsidRPr="00132F11">
              <w:rPr>
                <w:rFonts w:cs="Arial"/>
                <w:color w:val="000000"/>
                <w:sz w:val="16"/>
                <w:szCs w:val="16"/>
              </w:rPr>
              <w:t>.</w:t>
            </w:r>
            <w:r w:rsidRPr="006F735B">
              <w:rPr>
                <w:rFonts w:cs="Arial"/>
                <w:color w:val="000000"/>
                <w:sz w:val="16"/>
                <w:szCs w:val="16"/>
              </w:rPr>
              <w:t>35</w:t>
            </w:r>
          </w:p>
        </w:tc>
        <w:tc>
          <w:tcPr>
            <w:tcW w:w="1296" w:type="dxa"/>
            <w:tcBorders>
              <w:left w:val="nil"/>
              <w:right w:val="nil"/>
            </w:tcBorders>
            <w:shd w:val="clear" w:color="auto" w:fill="auto"/>
            <w:noWrap/>
            <w:vAlign w:val="bottom"/>
          </w:tcPr>
          <w:p w14:paraId="379FFD07" w14:textId="744E49C3"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8</w:t>
            </w:r>
            <w:r w:rsidR="00132F11" w:rsidRPr="00132F11">
              <w:rPr>
                <w:rFonts w:cs="Arial"/>
                <w:color w:val="000000"/>
                <w:sz w:val="16"/>
                <w:szCs w:val="16"/>
              </w:rPr>
              <w:t>,</w:t>
            </w:r>
            <w:r w:rsidRPr="006F735B">
              <w:rPr>
                <w:rFonts w:cs="Arial"/>
                <w:color w:val="000000"/>
                <w:sz w:val="16"/>
                <w:szCs w:val="16"/>
              </w:rPr>
              <w:t>500</w:t>
            </w:r>
            <w:r w:rsidR="00132F11" w:rsidRPr="00132F11">
              <w:rPr>
                <w:rFonts w:cs="Arial"/>
                <w:color w:val="000000"/>
                <w:sz w:val="16"/>
                <w:szCs w:val="16"/>
              </w:rPr>
              <w:t>.</w:t>
            </w:r>
            <w:r w:rsidRPr="006F735B">
              <w:rPr>
                <w:rFonts w:cs="Arial"/>
                <w:color w:val="000000"/>
                <w:sz w:val="16"/>
                <w:szCs w:val="16"/>
              </w:rPr>
              <w:t>00</w:t>
            </w:r>
          </w:p>
        </w:tc>
      </w:tr>
      <w:tr w:rsidR="00132F11" w:rsidRPr="00EF18DF" w14:paraId="385C6499" w14:textId="77777777" w:rsidTr="00132F11">
        <w:tc>
          <w:tcPr>
            <w:tcW w:w="2909" w:type="dxa"/>
            <w:tcBorders>
              <w:top w:val="nil"/>
              <w:left w:val="nil"/>
              <w:bottom w:val="nil"/>
              <w:right w:val="nil"/>
            </w:tcBorders>
            <w:shd w:val="clear" w:color="auto" w:fill="auto"/>
            <w:noWrap/>
            <w:vAlign w:val="bottom"/>
          </w:tcPr>
          <w:p w14:paraId="0BCCBE9F" w14:textId="77777777" w:rsidR="00132F11" w:rsidRPr="00EF18DF" w:rsidRDefault="00132F11" w:rsidP="009B4841">
            <w:pPr>
              <w:spacing w:line="240" w:lineRule="auto"/>
              <w:ind w:left="43" w:right="-72" w:hanging="144"/>
              <w:rPr>
                <w:rFonts w:cs="Arial"/>
                <w:sz w:val="12"/>
                <w:szCs w:val="12"/>
                <w:cs/>
              </w:rPr>
            </w:pPr>
          </w:p>
        </w:tc>
        <w:tc>
          <w:tcPr>
            <w:tcW w:w="1296" w:type="dxa"/>
            <w:tcBorders>
              <w:top w:val="single" w:sz="4" w:space="0" w:color="auto"/>
              <w:left w:val="nil"/>
              <w:right w:val="nil"/>
            </w:tcBorders>
            <w:shd w:val="clear" w:color="auto" w:fill="auto"/>
            <w:noWrap/>
            <w:vAlign w:val="bottom"/>
          </w:tcPr>
          <w:p w14:paraId="48B9A391" w14:textId="77777777" w:rsidR="00132F11" w:rsidRPr="00132F11" w:rsidRDefault="00132F11" w:rsidP="009B4841">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auto"/>
            <w:noWrap/>
            <w:vAlign w:val="bottom"/>
          </w:tcPr>
          <w:p w14:paraId="14C4C84C" w14:textId="77777777" w:rsidR="00132F11" w:rsidRPr="00132F11" w:rsidRDefault="00132F11" w:rsidP="009B4841">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auto"/>
            <w:noWrap/>
            <w:vAlign w:val="bottom"/>
          </w:tcPr>
          <w:p w14:paraId="5C44BE2F" w14:textId="77777777" w:rsidR="00132F11" w:rsidRPr="00132F11" w:rsidRDefault="00132F11" w:rsidP="009B4841">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auto"/>
            <w:noWrap/>
            <w:vAlign w:val="bottom"/>
          </w:tcPr>
          <w:p w14:paraId="54410237" w14:textId="77777777" w:rsidR="00132F11" w:rsidRPr="00132F11" w:rsidRDefault="00132F11" w:rsidP="009B4841">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auto"/>
            <w:noWrap/>
            <w:vAlign w:val="bottom"/>
          </w:tcPr>
          <w:p w14:paraId="5CFEDC75" w14:textId="77777777" w:rsidR="00132F11" w:rsidRPr="00132F11" w:rsidRDefault="00132F11" w:rsidP="009B4841">
            <w:pPr>
              <w:spacing w:line="240" w:lineRule="auto"/>
              <w:ind w:right="-72"/>
              <w:jc w:val="right"/>
              <w:rPr>
                <w:rFonts w:cs="Arial"/>
                <w:color w:val="000000"/>
                <w:sz w:val="12"/>
                <w:szCs w:val="12"/>
              </w:rPr>
            </w:pPr>
          </w:p>
        </w:tc>
      </w:tr>
      <w:tr w:rsidR="00132F11" w:rsidRPr="00EF18DF" w14:paraId="4EDF60F0" w14:textId="77777777" w:rsidTr="00132F11">
        <w:tc>
          <w:tcPr>
            <w:tcW w:w="2909" w:type="dxa"/>
            <w:tcBorders>
              <w:top w:val="nil"/>
              <w:left w:val="nil"/>
              <w:bottom w:val="nil"/>
              <w:right w:val="nil"/>
            </w:tcBorders>
            <w:shd w:val="clear" w:color="auto" w:fill="auto"/>
            <w:noWrap/>
            <w:vAlign w:val="bottom"/>
          </w:tcPr>
          <w:p w14:paraId="4B8C113B" w14:textId="77777777" w:rsidR="00132F11" w:rsidRPr="00EF18DF" w:rsidRDefault="00132F11" w:rsidP="009B4841">
            <w:pPr>
              <w:spacing w:line="240" w:lineRule="auto"/>
              <w:ind w:left="43" w:right="-72" w:hanging="144"/>
              <w:rPr>
                <w:rFonts w:cs="Arial"/>
                <w:sz w:val="12"/>
                <w:szCs w:val="12"/>
                <w:cs/>
              </w:rPr>
            </w:pPr>
          </w:p>
        </w:tc>
        <w:tc>
          <w:tcPr>
            <w:tcW w:w="1296" w:type="dxa"/>
            <w:tcBorders>
              <w:left w:val="nil"/>
              <w:right w:val="nil"/>
            </w:tcBorders>
            <w:shd w:val="clear" w:color="auto" w:fill="auto"/>
            <w:noWrap/>
            <w:vAlign w:val="bottom"/>
          </w:tcPr>
          <w:p w14:paraId="577DE17E"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368" w:type="dxa"/>
            <w:tcBorders>
              <w:left w:val="nil"/>
              <w:right w:val="nil"/>
            </w:tcBorders>
            <w:shd w:val="clear" w:color="auto" w:fill="auto"/>
            <w:noWrap/>
            <w:vAlign w:val="bottom"/>
          </w:tcPr>
          <w:p w14:paraId="13408F8B" w14:textId="77777777" w:rsidR="00132F11" w:rsidRPr="00132F11" w:rsidRDefault="00132F11" w:rsidP="009B4841">
            <w:pPr>
              <w:spacing w:line="240" w:lineRule="auto"/>
              <w:ind w:right="-72"/>
              <w:jc w:val="center"/>
              <w:rPr>
                <w:rFonts w:cs="Arial"/>
                <w:sz w:val="16"/>
                <w:szCs w:val="16"/>
              </w:rPr>
            </w:pPr>
            <w:r w:rsidRPr="00132F11">
              <w:rPr>
                <w:rFonts w:cs="Arial"/>
                <w:sz w:val="16"/>
                <w:szCs w:val="16"/>
              </w:rPr>
              <w:t>-</w:t>
            </w:r>
          </w:p>
        </w:tc>
        <w:tc>
          <w:tcPr>
            <w:tcW w:w="1296" w:type="dxa"/>
            <w:tcBorders>
              <w:left w:val="nil"/>
              <w:right w:val="nil"/>
            </w:tcBorders>
            <w:shd w:val="clear" w:color="auto" w:fill="auto"/>
            <w:noWrap/>
            <w:vAlign w:val="bottom"/>
          </w:tcPr>
          <w:p w14:paraId="2ECF8922" w14:textId="52CCF704" w:rsidR="00132F11" w:rsidRPr="00132F11" w:rsidRDefault="006F735B" w:rsidP="009B4841">
            <w:pPr>
              <w:spacing w:line="240" w:lineRule="auto"/>
              <w:ind w:right="-72"/>
              <w:jc w:val="right"/>
              <w:rPr>
                <w:rFonts w:cs="Arial"/>
                <w:color w:val="000000"/>
                <w:sz w:val="16"/>
                <w:szCs w:val="16"/>
              </w:rPr>
            </w:pPr>
            <w:r w:rsidRPr="006F735B">
              <w:rPr>
                <w:rFonts w:cs="Arial"/>
                <w:color w:val="000000"/>
                <w:sz w:val="16"/>
                <w:szCs w:val="16"/>
              </w:rPr>
              <w:t>81</w:t>
            </w:r>
            <w:r w:rsidR="00132F11" w:rsidRPr="00132F11">
              <w:rPr>
                <w:rFonts w:cs="Arial"/>
                <w:color w:val="000000"/>
                <w:sz w:val="16"/>
                <w:szCs w:val="16"/>
              </w:rPr>
              <w:t>,</w:t>
            </w:r>
            <w:r w:rsidRPr="006F735B">
              <w:rPr>
                <w:rFonts w:cs="Arial"/>
                <w:color w:val="000000"/>
                <w:sz w:val="16"/>
                <w:szCs w:val="16"/>
              </w:rPr>
              <w:t>137</w:t>
            </w:r>
            <w:r w:rsidR="00132F11" w:rsidRPr="00132F11">
              <w:rPr>
                <w:rFonts w:cs="Arial"/>
                <w:color w:val="000000"/>
                <w:sz w:val="16"/>
                <w:szCs w:val="16"/>
              </w:rPr>
              <w:t>.</w:t>
            </w:r>
            <w:r w:rsidRPr="006F735B">
              <w:rPr>
                <w:rFonts w:cs="Arial"/>
                <w:color w:val="000000"/>
                <w:sz w:val="16"/>
                <w:szCs w:val="16"/>
              </w:rPr>
              <w:t>64</w:t>
            </w:r>
          </w:p>
        </w:tc>
        <w:tc>
          <w:tcPr>
            <w:tcW w:w="1296" w:type="dxa"/>
            <w:tcBorders>
              <w:left w:val="nil"/>
              <w:right w:val="nil"/>
            </w:tcBorders>
            <w:shd w:val="clear" w:color="auto" w:fill="auto"/>
            <w:noWrap/>
            <w:vAlign w:val="bottom"/>
          </w:tcPr>
          <w:p w14:paraId="6ACCBBAF" w14:textId="0FB41E20" w:rsidR="00132F11" w:rsidRPr="00132F11" w:rsidRDefault="006F735B" w:rsidP="009B4841">
            <w:pPr>
              <w:spacing w:line="240" w:lineRule="auto"/>
              <w:ind w:right="-72"/>
              <w:jc w:val="right"/>
              <w:rPr>
                <w:rFonts w:cs="Arial"/>
                <w:color w:val="000000"/>
                <w:sz w:val="12"/>
                <w:szCs w:val="12"/>
              </w:rPr>
            </w:pPr>
            <w:r w:rsidRPr="006F735B">
              <w:rPr>
                <w:rFonts w:cs="Arial"/>
                <w:color w:val="000000"/>
                <w:sz w:val="16"/>
                <w:szCs w:val="16"/>
              </w:rPr>
              <w:t>81</w:t>
            </w:r>
            <w:r w:rsidR="00132F11" w:rsidRPr="00132F11">
              <w:rPr>
                <w:rFonts w:cs="Arial"/>
                <w:color w:val="000000"/>
                <w:sz w:val="16"/>
                <w:szCs w:val="16"/>
              </w:rPr>
              <w:t>,</w:t>
            </w:r>
            <w:r w:rsidRPr="006F735B">
              <w:rPr>
                <w:rFonts w:cs="Arial"/>
                <w:color w:val="000000"/>
                <w:sz w:val="16"/>
                <w:szCs w:val="16"/>
              </w:rPr>
              <w:t>137</w:t>
            </w:r>
            <w:r w:rsidR="00132F11" w:rsidRPr="00132F11">
              <w:rPr>
                <w:rFonts w:cs="Arial"/>
                <w:color w:val="000000"/>
                <w:sz w:val="16"/>
                <w:szCs w:val="16"/>
              </w:rPr>
              <w:t>.</w:t>
            </w:r>
            <w:r w:rsidRPr="006F735B">
              <w:rPr>
                <w:rFonts w:cs="Arial"/>
                <w:color w:val="000000"/>
                <w:sz w:val="16"/>
                <w:szCs w:val="16"/>
              </w:rPr>
              <w:t>64</w:t>
            </w:r>
          </w:p>
        </w:tc>
        <w:tc>
          <w:tcPr>
            <w:tcW w:w="1296" w:type="dxa"/>
            <w:tcBorders>
              <w:left w:val="nil"/>
              <w:right w:val="nil"/>
            </w:tcBorders>
            <w:shd w:val="clear" w:color="auto" w:fill="auto"/>
            <w:noWrap/>
            <w:vAlign w:val="bottom"/>
          </w:tcPr>
          <w:p w14:paraId="4B491CB6" w14:textId="3DFC0C68" w:rsidR="00132F11" w:rsidRPr="00132F11" w:rsidRDefault="006F735B" w:rsidP="009B4841">
            <w:pPr>
              <w:spacing w:line="240" w:lineRule="auto"/>
              <w:ind w:right="-72"/>
              <w:jc w:val="right"/>
              <w:rPr>
                <w:rFonts w:cs="Arial"/>
                <w:color w:val="000000"/>
                <w:sz w:val="12"/>
                <w:szCs w:val="12"/>
              </w:rPr>
            </w:pPr>
            <w:r w:rsidRPr="006F735B">
              <w:rPr>
                <w:rFonts w:cs="Arial"/>
                <w:color w:val="000000"/>
                <w:sz w:val="16"/>
                <w:szCs w:val="16"/>
              </w:rPr>
              <w:t>81</w:t>
            </w:r>
            <w:r w:rsidR="00132F11" w:rsidRPr="00132F11">
              <w:rPr>
                <w:rFonts w:cs="Arial"/>
                <w:color w:val="000000"/>
                <w:sz w:val="16"/>
                <w:szCs w:val="16"/>
              </w:rPr>
              <w:t>,</w:t>
            </w:r>
            <w:r w:rsidRPr="006F735B">
              <w:rPr>
                <w:rFonts w:cs="Arial"/>
                <w:color w:val="000000"/>
                <w:sz w:val="16"/>
                <w:szCs w:val="16"/>
              </w:rPr>
              <w:t>031</w:t>
            </w:r>
            <w:r w:rsidR="00132F11" w:rsidRPr="00132F11">
              <w:rPr>
                <w:rFonts w:cs="Arial"/>
                <w:color w:val="000000"/>
                <w:sz w:val="16"/>
                <w:szCs w:val="16"/>
              </w:rPr>
              <w:t>.</w:t>
            </w:r>
            <w:r w:rsidRPr="006F735B">
              <w:rPr>
                <w:rFonts w:cs="Arial"/>
                <w:color w:val="000000"/>
                <w:sz w:val="16"/>
                <w:szCs w:val="16"/>
              </w:rPr>
              <w:t>29</w:t>
            </w:r>
          </w:p>
        </w:tc>
      </w:tr>
    </w:tbl>
    <w:p w14:paraId="63052303" w14:textId="77777777" w:rsidR="009F268E" w:rsidRDefault="009F268E">
      <w:pPr>
        <w:spacing w:line="240" w:lineRule="auto"/>
        <w:rPr>
          <w:rFonts w:cs="Arial"/>
          <w:sz w:val="18"/>
          <w:szCs w:val="18"/>
        </w:rPr>
      </w:pPr>
      <w:r>
        <w:rPr>
          <w:rFonts w:cs="Arial"/>
          <w:sz w:val="18"/>
          <w:szCs w:val="18"/>
        </w:rPr>
        <w:br w:type="page"/>
      </w:r>
    </w:p>
    <w:p w14:paraId="0833EED2" w14:textId="77777777" w:rsidR="00E334A5" w:rsidRDefault="00E334A5" w:rsidP="00A2724A">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34688C" w:rsidRPr="00EF18DF" w14:paraId="1DF261C7" w14:textId="77777777" w:rsidTr="00291ED6">
        <w:trPr>
          <w:tblHeader/>
        </w:trPr>
        <w:tc>
          <w:tcPr>
            <w:tcW w:w="2909" w:type="dxa"/>
            <w:tcBorders>
              <w:top w:val="nil"/>
              <w:left w:val="nil"/>
              <w:bottom w:val="nil"/>
              <w:right w:val="nil"/>
            </w:tcBorders>
            <w:shd w:val="clear" w:color="auto" w:fill="auto"/>
            <w:noWrap/>
            <w:vAlign w:val="bottom"/>
          </w:tcPr>
          <w:p w14:paraId="01E383CD" w14:textId="77777777" w:rsidR="0034688C" w:rsidRPr="00EF18DF" w:rsidRDefault="0034688C" w:rsidP="00291ED6">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10440EA4"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Consolidated financial statements</w:t>
            </w:r>
          </w:p>
        </w:tc>
      </w:tr>
      <w:tr w:rsidR="0034688C" w:rsidRPr="00EF18DF" w14:paraId="77E7F67E" w14:textId="77777777" w:rsidTr="00291ED6">
        <w:trPr>
          <w:tblHeader/>
        </w:trPr>
        <w:tc>
          <w:tcPr>
            <w:tcW w:w="2909" w:type="dxa"/>
            <w:tcBorders>
              <w:top w:val="nil"/>
              <w:left w:val="nil"/>
              <w:bottom w:val="nil"/>
              <w:right w:val="nil"/>
            </w:tcBorders>
            <w:shd w:val="clear" w:color="auto" w:fill="auto"/>
            <w:noWrap/>
            <w:vAlign w:val="bottom"/>
            <w:hideMark/>
          </w:tcPr>
          <w:p w14:paraId="769DE29C" w14:textId="77777777" w:rsidR="0034688C" w:rsidRPr="00EF18DF" w:rsidRDefault="0034688C" w:rsidP="00291ED6">
            <w:pPr>
              <w:spacing w:line="240" w:lineRule="auto"/>
              <w:ind w:left="43" w:right="-72" w:hanging="144"/>
              <w:rPr>
                <w:rFonts w:cs="Arial"/>
                <w:b/>
                <w:bCs/>
                <w:sz w:val="16"/>
                <w:szCs w:val="16"/>
                <w:cs/>
              </w:rPr>
            </w:pPr>
          </w:p>
        </w:tc>
        <w:tc>
          <w:tcPr>
            <w:tcW w:w="1296" w:type="dxa"/>
            <w:tcBorders>
              <w:top w:val="single" w:sz="4" w:space="0" w:color="auto"/>
              <w:left w:val="nil"/>
              <w:bottom w:val="nil"/>
              <w:right w:val="nil"/>
            </w:tcBorders>
            <w:shd w:val="clear" w:color="auto" w:fill="auto"/>
            <w:vAlign w:val="bottom"/>
            <w:hideMark/>
          </w:tcPr>
          <w:p w14:paraId="220B7A47"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2D5EB628"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257EF77F"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12E98A3F"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246954D3"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Fair value</w:t>
            </w:r>
          </w:p>
        </w:tc>
      </w:tr>
      <w:tr w:rsidR="0034688C" w:rsidRPr="00EF18DF" w14:paraId="4FC941B5" w14:textId="77777777" w:rsidTr="00291ED6">
        <w:trPr>
          <w:tblHeader/>
        </w:trPr>
        <w:tc>
          <w:tcPr>
            <w:tcW w:w="2909" w:type="dxa"/>
            <w:tcBorders>
              <w:top w:val="nil"/>
              <w:left w:val="nil"/>
              <w:bottom w:val="nil"/>
              <w:right w:val="nil"/>
            </w:tcBorders>
            <w:shd w:val="clear" w:color="auto" w:fill="auto"/>
            <w:noWrap/>
            <w:vAlign w:val="bottom"/>
            <w:hideMark/>
          </w:tcPr>
          <w:p w14:paraId="18E849CB" w14:textId="77777777" w:rsidR="0034688C" w:rsidRPr="00EF18DF" w:rsidRDefault="0034688C" w:rsidP="00291ED6">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2263BAB4"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66FE4994"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4459A9D4"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3ED4F58B"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0ADCB2EF" w14:textId="77777777" w:rsidR="0034688C" w:rsidRPr="00EF18DF" w:rsidRDefault="0034688C" w:rsidP="00291ED6">
            <w:pPr>
              <w:spacing w:line="240" w:lineRule="auto"/>
              <w:ind w:right="-72"/>
              <w:jc w:val="center"/>
              <w:rPr>
                <w:rFonts w:cs="Arial"/>
                <w:b/>
                <w:bCs/>
                <w:color w:val="000000"/>
                <w:sz w:val="16"/>
                <w:szCs w:val="16"/>
              </w:rPr>
            </w:pPr>
            <w:r w:rsidRPr="00EF18DF">
              <w:rPr>
                <w:rFonts w:cs="Arial"/>
                <w:b/>
                <w:bCs/>
                <w:color w:val="000000"/>
                <w:sz w:val="16"/>
                <w:szCs w:val="16"/>
              </w:rPr>
              <w:t>Baht Million</w:t>
            </w:r>
          </w:p>
        </w:tc>
      </w:tr>
      <w:tr w:rsidR="0034688C" w:rsidRPr="00EF18DF" w14:paraId="6716AFCE" w14:textId="77777777" w:rsidTr="00291ED6">
        <w:trPr>
          <w:tblHeader/>
        </w:trPr>
        <w:tc>
          <w:tcPr>
            <w:tcW w:w="2909" w:type="dxa"/>
            <w:tcBorders>
              <w:top w:val="nil"/>
              <w:left w:val="nil"/>
              <w:bottom w:val="nil"/>
              <w:right w:val="nil"/>
            </w:tcBorders>
            <w:shd w:val="clear" w:color="auto" w:fill="auto"/>
            <w:noWrap/>
            <w:vAlign w:val="bottom"/>
          </w:tcPr>
          <w:p w14:paraId="76EA9025" w14:textId="06B7EA71" w:rsidR="0034688C" w:rsidRPr="00EF18DF" w:rsidRDefault="0034688C" w:rsidP="00291ED6">
            <w:pPr>
              <w:spacing w:line="240" w:lineRule="auto"/>
              <w:ind w:left="43" w:right="-72" w:hanging="144"/>
              <w:rPr>
                <w:rFonts w:cs="Arial"/>
                <w:b/>
                <w:bCs/>
                <w:color w:val="000000"/>
                <w:sz w:val="16"/>
                <w:szCs w:val="16"/>
              </w:rPr>
            </w:pPr>
            <w:r w:rsidRPr="00EF18DF">
              <w:rPr>
                <w:rFonts w:cs="Arial"/>
                <w:b/>
                <w:bCs/>
                <w:color w:val="000000"/>
                <w:sz w:val="16"/>
                <w:szCs w:val="16"/>
              </w:rPr>
              <w:t xml:space="preserve">At </w:t>
            </w:r>
            <w:r w:rsidR="006F735B" w:rsidRPr="006F735B">
              <w:rPr>
                <w:rFonts w:cs="Arial"/>
                <w:b/>
                <w:bCs/>
                <w:color w:val="000000"/>
                <w:sz w:val="16"/>
                <w:szCs w:val="16"/>
              </w:rPr>
              <w:t>31</w:t>
            </w:r>
            <w:r w:rsidRPr="00EF18DF">
              <w:rPr>
                <w:rFonts w:cs="Arial"/>
                <w:b/>
                <w:bCs/>
                <w:color w:val="000000"/>
                <w:sz w:val="16"/>
                <w:szCs w:val="16"/>
              </w:rPr>
              <w:t xml:space="preserve"> December </w:t>
            </w:r>
            <w:r w:rsidR="006F735B" w:rsidRPr="006F735B">
              <w:rPr>
                <w:rFonts w:cs="Arial"/>
                <w:b/>
                <w:bCs/>
                <w:color w:val="000000"/>
                <w:sz w:val="16"/>
                <w:szCs w:val="16"/>
              </w:rPr>
              <w:t>2021</w:t>
            </w:r>
          </w:p>
        </w:tc>
        <w:tc>
          <w:tcPr>
            <w:tcW w:w="1296" w:type="dxa"/>
            <w:tcBorders>
              <w:top w:val="nil"/>
              <w:left w:val="nil"/>
              <w:bottom w:val="nil"/>
              <w:right w:val="nil"/>
            </w:tcBorders>
            <w:shd w:val="clear" w:color="auto" w:fill="auto"/>
            <w:noWrap/>
            <w:vAlign w:val="bottom"/>
          </w:tcPr>
          <w:p w14:paraId="1FA8E204" w14:textId="77777777" w:rsidR="0034688C" w:rsidRPr="00EF18DF" w:rsidRDefault="0034688C" w:rsidP="00291ED6">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auto"/>
            <w:noWrap/>
            <w:vAlign w:val="bottom"/>
          </w:tcPr>
          <w:p w14:paraId="2CF36F9F" w14:textId="77777777" w:rsidR="0034688C" w:rsidRPr="00EF18DF" w:rsidRDefault="0034688C" w:rsidP="00291ED6">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120DFB22" w14:textId="77777777" w:rsidR="0034688C" w:rsidRPr="00EF18DF" w:rsidRDefault="0034688C" w:rsidP="00291ED6">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3D680F0F" w14:textId="77777777" w:rsidR="0034688C" w:rsidRPr="00EF18DF" w:rsidRDefault="0034688C" w:rsidP="00291ED6">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5C1685C5" w14:textId="77777777" w:rsidR="0034688C" w:rsidRPr="00EF18DF" w:rsidRDefault="0034688C" w:rsidP="00291ED6">
            <w:pPr>
              <w:spacing w:line="240" w:lineRule="auto"/>
              <w:ind w:right="-72"/>
              <w:jc w:val="right"/>
              <w:rPr>
                <w:rFonts w:cs="Arial"/>
                <w:sz w:val="16"/>
                <w:szCs w:val="16"/>
              </w:rPr>
            </w:pPr>
          </w:p>
        </w:tc>
      </w:tr>
      <w:tr w:rsidR="0034688C" w:rsidRPr="00132F11" w14:paraId="256CA02E" w14:textId="77777777" w:rsidTr="00291ED6">
        <w:tc>
          <w:tcPr>
            <w:tcW w:w="2909" w:type="dxa"/>
            <w:tcBorders>
              <w:top w:val="nil"/>
              <w:left w:val="nil"/>
              <w:bottom w:val="nil"/>
              <w:right w:val="nil"/>
            </w:tcBorders>
            <w:shd w:val="clear" w:color="auto" w:fill="auto"/>
            <w:noWrap/>
            <w:vAlign w:val="bottom"/>
            <w:hideMark/>
          </w:tcPr>
          <w:p w14:paraId="68F52510" w14:textId="77777777" w:rsidR="0034688C" w:rsidRPr="00EF18DF" w:rsidRDefault="0034688C" w:rsidP="00291ED6">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measured </w:t>
            </w:r>
            <w:r w:rsidRPr="00EF18DF">
              <w:rPr>
                <w:rFonts w:cs="Arial"/>
                <w:i/>
                <w:iCs/>
                <w:color w:val="000000"/>
                <w:sz w:val="16"/>
                <w:szCs w:val="16"/>
              </w:rPr>
              <w:br/>
              <w:t>at fair value</w:t>
            </w:r>
          </w:p>
        </w:tc>
        <w:tc>
          <w:tcPr>
            <w:tcW w:w="1296" w:type="dxa"/>
            <w:tcBorders>
              <w:top w:val="nil"/>
              <w:left w:val="nil"/>
              <w:right w:val="nil"/>
            </w:tcBorders>
            <w:shd w:val="clear" w:color="auto" w:fill="auto"/>
            <w:noWrap/>
            <w:vAlign w:val="bottom"/>
          </w:tcPr>
          <w:p w14:paraId="1F9BBF6A" w14:textId="77777777" w:rsidR="0034688C" w:rsidRPr="00132F11" w:rsidRDefault="0034688C" w:rsidP="00291ED6">
            <w:pPr>
              <w:spacing w:line="240" w:lineRule="auto"/>
              <w:ind w:right="-72"/>
              <w:jc w:val="right"/>
              <w:rPr>
                <w:rFonts w:cs="Arial"/>
                <w:color w:val="000000"/>
                <w:sz w:val="16"/>
                <w:szCs w:val="16"/>
              </w:rPr>
            </w:pPr>
          </w:p>
        </w:tc>
        <w:tc>
          <w:tcPr>
            <w:tcW w:w="1368" w:type="dxa"/>
            <w:tcBorders>
              <w:top w:val="nil"/>
              <w:left w:val="nil"/>
              <w:right w:val="nil"/>
            </w:tcBorders>
            <w:shd w:val="clear" w:color="auto" w:fill="auto"/>
            <w:noWrap/>
            <w:vAlign w:val="bottom"/>
          </w:tcPr>
          <w:p w14:paraId="350B0EDD" w14:textId="77777777" w:rsidR="0034688C" w:rsidRPr="00132F11" w:rsidRDefault="0034688C" w:rsidP="00291ED6">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04460776" w14:textId="77777777" w:rsidR="0034688C" w:rsidRPr="00132F11" w:rsidRDefault="0034688C" w:rsidP="00291ED6">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0D98DECF" w14:textId="77777777" w:rsidR="0034688C" w:rsidRPr="00132F11" w:rsidRDefault="0034688C" w:rsidP="00291ED6">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3CA873BB" w14:textId="77777777" w:rsidR="0034688C" w:rsidRPr="00132F11" w:rsidRDefault="0034688C" w:rsidP="00291ED6">
            <w:pPr>
              <w:spacing w:line="240" w:lineRule="auto"/>
              <w:ind w:right="-72"/>
              <w:jc w:val="right"/>
              <w:rPr>
                <w:rFonts w:cs="Arial"/>
                <w:sz w:val="16"/>
                <w:szCs w:val="16"/>
              </w:rPr>
            </w:pPr>
          </w:p>
        </w:tc>
      </w:tr>
      <w:tr w:rsidR="0034688C" w:rsidRPr="00132F11" w14:paraId="3EED846A" w14:textId="77777777" w:rsidTr="00291ED6">
        <w:tc>
          <w:tcPr>
            <w:tcW w:w="2909" w:type="dxa"/>
            <w:tcBorders>
              <w:top w:val="nil"/>
              <w:left w:val="nil"/>
              <w:bottom w:val="nil"/>
              <w:right w:val="nil"/>
            </w:tcBorders>
            <w:shd w:val="clear" w:color="auto" w:fill="auto"/>
            <w:noWrap/>
            <w:vAlign w:val="bottom"/>
          </w:tcPr>
          <w:p w14:paraId="5349D6FB" w14:textId="77777777" w:rsidR="0034688C" w:rsidRPr="00EF18DF" w:rsidRDefault="0034688C" w:rsidP="00291ED6">
            <w:pPr>
              <w:spacing w:line="240" w:lineRule="auto"/>
              <w:ind w:left="43" w:right="-72" w:hanging="144"/>
              <w:rPr>
                <w:rFonts w:cs="Arial"/>
                <w:color w:val="000000"/>
                <w:sz w:val="16"/>
                <w:szCs w:val="16"/>
              </w:rPr>
            </w:pPr>
            <w:r w:rsidRPr="00EF18DF">
              <w:rPr>
                <w:rFonts w:cs="Arial"/>
                <w:color w:val="000000"/>
                <w:sz w:val="16"/>
                <w:szCs w:val="16"/>
              </w:rPr>
              <w:t>Derivative payables</w:t>
            </w:r>
          </w:p>
        </w:tc>
        <w:tc>
          <w:tcPr>
            <w:tcW w:w="1296" w:type="dxa"/>
            <w:tcBorders>
              <w:top w:val="nil"/>
              <w:left w:val="nil"/>
              <w:bottom w:val="single" w:sz="4" w:space="0" w:color="auto"/>
              <w:right w:val="nil"/>
            </w:tcBorders>
            <w:shd w:val="clear" w:color="auto" w:fill="auto"/>
            <w:noWrap/>
            <w:vAlign w:val="bottom"/>
          </w:tcPr>
          <w:p w14:paraId="52C945F5" w14:textId="7AFF4C5E" w:rsidR="0034688C" w:rsidRPr="00132F11" w:rsidRDefault="006F735B" w:rsidP="00291ED6">
            <w:pPr>
              <w:spacing w:line="240" w:lineRule="auto"/>
              <w:ind w:right="-72"/>
              <w:jc w:val="right"/>
              <w:rPr>
                <w:rFonts w:cs="Arial"/>
                <w:color w:val="000000"/>
                <w:sz w:val="16"/>
                <w:szCs w:val="16"/>
              </w:rPr>
            </w:pPr>
            <w:r w:rsidRPr="006F735B">
              <w:rPr>
                <w:rFonts w:cs="Arial"/>
                <w:sz w:val="16"/>
                <w:szCs w:val="16"/>
              </w:rPr>
              <w:t>46</w:t>
            </w:r>
            <w:r w:rsidR="0034688C" w:rsidRPr="00132F11">
              <w:rPr>
                <w:rFonts w:cs="Arial"/>
                <w:sz w:val="16"/>
                <w:szCs w:val="16"/>
              </w:rPr>
              <w:t>.</w:t>
            </w:r>
            <w:r w:rsidRPr="006F735B">
              <w:rPr>
                <w:rFonts w:cs="Arial"/>
                <w:sz w:val="16"/>
                <w:szCs w:val="16"/>
              </w:rPr>
              <w:t>18</w:t>
            </w:r>
          </w:p>
        </w:tc>
        <w:tc>
          <w:tcPr>
            <w:tcW w:w="1368" w:type="dxa"/>
            <w:tcBorders>
              <w:top w:val="nil"/>
              <w:left w:val="nil"/>
              <w:bottom w:val="single" w:sz="4" w:space="0" w:color="auto"/>
              <w:right w:val="nil"/>
            </w:tcBorders>
            <w:shd w:val="clear" w:color="auto" w:fill="auto"/>
            <w:noWrap/>
            <w:vAlign w:val="bottom"/>
          </w:tcPr>
          <w:p w14:paraId="0E8D9BA1"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699817DF"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0AD8C28C" w14:textId="39CCC391" w:rsidR="0034688C" w:rsidRPr="00132F11" w:rsidRDefault="006F735B" w:rsidP="00291ED6">
            <w:pPr>
              <w:spacing w:line="240" w:lineRule="auto"/>
              <w:ind w:right="-72"/>
              <w:jc w:val="right"/>
              <w:rPr>
                <w:rFonts w:cs="Arial"/>
                <w:sz w:val="16"/>
                <w:szCs w:val="16"/>
              </w:rPr>
            </w:pPr>
            <w:r w:rsidRPr="006F735B">
              <w:rPr>
                <w:rFonts w:cs="Arial"/>
                <w:sz w:val="16"/>
                <w:szCs w:val="16"/>
              </w:rPr>
              <w:t>46</w:t>
            </w:r>
            <w:r w:rsidR="0034688C" w:rsidRPr="00132F11">
              <w:rPr>
                <w:rFonts w:cs="Arial"/>
                <w:sz w:val="16"/>
                <w:szCs w:val="16"/>
              </w:rPr>
              <w:t>.</w:t>
            </w:r>
            <w:r w:rsidRPr="006F735B">
              <w:rPr>
                <w:rFonts w:cs="Arial"/>
                <w:sz w:val="16"/>
                <w:szCs w:val="16"/>
              </w:rPr>
              <w:t>18</w:t>
            </w:r>
          </w:p>
        </w:tc>
        <w:tc>
          <w:tcPr>
            <w:tcW w:w="1296" w:type="dxa"/>
            <w:tcBorders>
              <w:top w:val="nil"/>
              <w:left w:val="nil"/>
              <w:bottom w:val="single" w:sz="4" w:space="0" w:color="auto"/>
              <w:right w:val="nil"/>
            </w:tcBorders>
            <w:shd w:val="clear" w:color="auto" w:fill="auto"/>
            <w:noWrap/>
            <w:vAlign w:val="bottom"/>
          </w:tcPr>
          <w:p w14:paraId="38AC23FD" w14:textId="1FFD7FD0" w:rsidR="0034688C" w:rsidRPr="00132F11" w:rsidRDefault="006F735B" w:rsidP="00291ED6">
            <w:pPr>
              <w:spacing w:line="240" w:lineRule="auto"/>
              <w:ind w:right="-72"/>
              <w:jc w:val="right"/>
              <w:rPr>
                <w:rFonts w:cs="Arial"/>
                <w:sz w:val="16"/>
                <w:szCs w:val="16"/>
              </w:rPr>
            </w:pPr>
            <w:r w:rsidRPr="006F735B">
              <w:rPr>
                <w:rFonts w:cs="Arial"/>
                <w:sz w:val="16"/>
                <w:szCs w:val="16"/>
              </w:rPr>
              <w:t>46</w:t>
            </w:r>
            <w:r w:rsidR="0034688C" w:rsidRPr="00132F11">
              <w:rPr>
                <w:rFonts w:cs="Arial"/>
                <w:sz w:val="16"/>
                <w:szCs w:val="16"/>
              </w:rPr>
              <w:t>.</w:t>
            </w:r>
            <w:r w:rsidRPr="006F735B">
              <w:rPr>
                <w:rFonts w:cs="Arial"/>
                <w:sz w:val="16"/>
                <w:szCs w:val="16"/>
              </w:rPr>
              <w:t>18</w:t>
            </w:r>
          </w:p>
        </w:tc>
      </w:tr>
      <w:tr w:rsidR="0034688C" w:rsidRPr="00132F11" w14:paraId="30C55C55" w14:textId="77777777" w:rsidTr="00291ED6">
        <w:tc>
          <w:tcPr>
            <w:tcW w:w="2909" w:type="dxa"/>
            <w:tcBorders>
              <w:top w:val="nil"/>
              <w:left w:val="nil"/>
              <w:bottom w:val="nil"/>
              <w:right w:val="nil"/>
            </w:tcBorders>
            <w:shd w:val="clear" w:color="auto" w:fill="auto"/>
            <w:noWrap/>
            <w:vAlign w:val="bottom"/>
          </w:tcPr>
          <w:p w14:paraId="38FDB8BD" w14:textId="77777777" w:rsidR="0034688C" w:rsidRPr="00EF18DF" w:rsidRDefault="0034688C" w:rsidP="00291ED6">
            <w:pPr>
              <w:spacing w:line="240" w:lineRule="auto"/>
              <w:ind w:left="43" w:right="-72" w:hanging="144"/>
              <w:rPr>
                <w:rFonts w:cs="Arial"/>
                <w:i/>
                <w:iCs/>
                <w:color w:val="000000"/>
                <w:sz w:val="16"/>
                <w:szCs w:val="16"/>
              </w:rPr>
            </w:pPr>
          </w:p>
        </w:tc>
        <w:tc>
          <w:tcPr>
            <w:tcW w:w="1296" w:type="dxa"/>
            <w:tcBorders>
              <w:top w:val="single" w:sz="4" w:space="0" w:color="auto"/>
              <w:left w:val="nil"/>
              <w:bottom w:val="nil"/>
              <w:right w:val="nil"/>
            </w:tcBorders>
            <w:shd w:val="clear" w:color="auto" w:fill="auto"/>
            <w:noWrap/>
            <w:vAlign w:val="bottom"/>
          </w:tcPr>
          <w:p w14:paraId="78A50984" w14:textId="77777777" w:rsidR="0034688C" w:rsidRPr="00132F11" w:rsidRDefault="0034688C" w:rsidP="00291ED6">
            <w:pPr>
              <w:spacing w:line="240" w:lineRule="auto"/>
              <w:ind w:right="-72"/>
              <w:jc w:val="right"/>
              <w:rPr>
                <w:rFonts w:cs="Arial"/>
                <w:color w:val="000000"/>
                <w:sz w:val="16"/>
                <w:szCs w:val="16"/>
              </w:rPr>
            </w:pPr>
          </w:p>
        </w:tc>
        <w:tc>
          <w:tcPr>
            <w:tcW w:w="1368" w:type="dxa"/>
            <w:tcBorders>
              <w:top w:val="single" w:sz="4" w:space="0" w:color="auto"/>
              <w:left w:val="nil"/>
              <w:bottom w:val="nil"/>
              <w:right w:val="nil"/>
            </w:tcBorders>
            <w:shd w:val="clear" w:color="auto" w:fill="auto"/>
            <w:noWrap/>
            <w:vAlign w:val="bottom"/>
          </w:tcPr>
          <w:p w14:paraId="6E6B0B81" w14:textId="77777777" w:rsidR="0034688C" w:rsidRPr="00132F11" w:rsidRDefault="0034688C" w:rsidP="00291ED6">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auto"/>
            <w:noWrap/>
            <w:vAlign w:val="bottom"/>
          </w:tcPr>
          <w:p w14:paraId="1BA54C20" w14:textId="77777777" w:rsidR="0034688C" w:rsidRPr="00132F11" w:rsidRDefault="0034688C" w:rsidP="00291ED6">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auto"/>
            <w:noWrap/>
            <w:vAlign w:val="bottom"/>
          </w:tcPr>
          <w:p w14:paraId="2F662FA2" w14:textId="77777777" w:rsidR="0034688C" w:rsidRPr="00132F11" w:rsidRDefault="0034688C" w:rsidP="00291ED6">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auto"/>
            <w:noWrap/>
            <w:vAlign w:val="bottom"/>
          </w:tcPr>
          <w:p w14:paraId="7E3E22AE" w14:textId="77777777" w:rsidR="0034688C" w:rsidRPr="00132F11" w:rsidRDefault="0034688C" w:rsidP="00291ED6">
            <w:pPr>
              <w:spacing w:line="240" w:lineRule="auto"/>
              <w:ind w:right="-72"/>
              <w:jc w:val="right"/>
              <w:rPr>
                <w:rFonts w:cs="Arial"/>
                <w:sz w:val="16"/>
                <w:szCs w:val="16"/>
              </w:rPr>
            </w:pPr>
          </w:p>
        </w:tc>
      </w:tr>
      <w:tr w:rsidR="0034688C" w:rsidRPr="00132F11" w14:paraId="26B3071C" w14:textId="77777777" w:rsidTr="00291ED6">
        <w:tc>
          <w:tcPr>
            <w:tcW w:w="2909" w:type="dxa"/>
            <w:tcBorders>
              <w:top w:val="nil"/>
              <w:left w:val="nil"/>
              <w:bottom w:val="nil"/>
              <w:right w:val="nil"/>
            </w:tcBorders>
            <w:shd w:val="clear" w:color="auto" w:fill="auto"/>
            <w:noWrap/>
            <w:vAlign w:val="bottom"/>
          </w:tcPr>
          <w:p w14:paraId="1E73EABE" w14:textId="77777777" w:rsidR="0034688C" w:rsidRPr="00EF18DF" w:rsidRDefault="0034688C" w:rsidP="00291ED6">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not measured </w:t>
            </w:r>
          </w:p>
          <w:p w14:paraId="600147E6" w14:textId="77777777" w:rsidR="0034688C" w:rsidRPr="00EF18DF" w:rsidRDefault="0034688C" w:rsidP="00291ED6">
            <w:pPr>
              <w:spacing w:line="240" w:lineRule="auto"/>
              <w:ind w:left="43" w:right="-72" w:hanging="144"/>
              <w:rPr>
                <w:rFonts w:cs="Arial"/>
                <w:i/>
                <w:iCs/>
                <w:color w:val="000000"/>
                <w:sz w:val="16"/>
                <w:szCs w:val="16"/>
              </w:rPr>
            </w:pPr>
            <w:r w:rsidRPr="00EF18DF">
              <w:rPr>
                <w:rFonts w:cs="Arial"/>
                <w:i/>
                <w:iCs/>
                <w:color w:val="000000"/>
                <w:sz w:val="16"/>
                <w:szCs w:val="16"/>
              </w:rPr>
              <w:t xml:space="preserve">   at fair value</w:t>
            </w:r>
          </w:p>
        </w:tc>
        <w:tc>
          <w:tcPr>
            <w:tcW w:w="1296" w:type="dxa"/>
            <w:tcBorders>
              <w:top w:val="nil"/>
              <w:left w:val="nil"/>
              <w:bottom w:val="nil"/>
              <w:right w:val="nil"/>
            </w:tcBorders>
            <w:shd w:val="clear" w:color="auto" w:fill="auto"/>
            <w:noWrap/>
            <w:vAlign w:val="bottom"/>
          </w:tcPr>
          <w:p w14:paraId="2C302A55" w14:textId="77777777" w:rsidR="0034688C" w:rsidRPr="00132F11" w:rsidRDefault="0034688C" w:rsidP="00291ED6">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auto"/>
            <w:noWrap/>
            <w:vAlign w:val="bottom"/>
          </w:tcPr>
          <w:p w14:paraId="4ED4C84F" w14:textId="77777777" w:rsidR="0034688C" w:rsidRPr="00132F11" w:rsidRDefault="0034688C" w:rsidP="00291ED6">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541558D6" w14:textId="77777777" w:rsidR="0034688C" w:rsidRPr="00132F11" w:rsidRDefault="0034688C" w:rsidP="00291ED6">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51FDF749" w14:textId="77777777" w:rsidR="0034688C" w:rsidRPr="00132F11" w:rsidRDefault="0034688C" w:rsidP="00291ED6">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17049ACA" w14:textId="77777777" w:rsidR="0034688C" w:rsidRPr="00132F11" w:rsidRDefault="0034688C" w:rsidP="00291ED6">
            <w:pPr>
              <w:spacing w:line="240" w:lineRule="auto"/>
              <w:ind w:right="-72"/>
              <w:jc w:val="right"/>
              <w:rPr>
                <w:rFonts w:cs="Arial"/>
                <w:sz w:val="16"/>
                <w:szCs w:val="16"/>
              </w:rPr>
            </w:pPr>
          </w:p>
        </w:tc>
      </w:tr>
      <w:tr w:rsidR="0034688C" w:rsidRPr="00132F11" w14:paraId="712CFD76" w14:textId="77777777" w:rsidTr="00291ED6">
        <w:tc>
          <w:tcPr>
            <w:tcW w:w="2909" w:type="dxa"/>
            <w:tcBorders>
              <w:top w:val="nil"/>
              <w:left w:val="nil"/>
              <w:bottom w:val="nil"/>
              <w:right w:val="nil"/>
            </w:tcBorders>
            <w:shd w:val="clear" w:color="auto" w:fill="auto"/>
            <w:noWrap/>
            <w:vAlign w:val="bottom"/>
          </w:tcPr>
          <w:p w14:paraId="3D247AD7" w14:textId="77777777" w:rsidR="0034688C" w:rsidRPr="00EF18DF" w:rsidRDefault="0034688C" w:rsidP="00291ED6">
            <w:pPr>
              <w:spacing w:line="240" w:lineRule="auto"/>
              <w:ind w:left="43" w:right="-72" w:hanging="144"/>
              <w:rPr>
                <w:rFonts w:cs="Arial"/>
                <w:color w:val="000000"/>
                <w:sz w:val="16"/>
                <w:szCs w:val="16"/>
              </w:rPr>
            </w:pPr>
            <w:r w:rsidRPr="00EF18DF">
              <w:rPr>
                <w:rFonts w:cs="Arial"/>
                <w:color w:val="000000"/>
                <w:sz w:val="16"/>
                <w:szCs w:val="16"/>
              </w:rPr>
              <w:t xml:space="preserve">Short-term borrowings </w:t>
            </w:r>
          </w:p>
        </w:tc>
        <w:tc>
          <w:tcPr>
            <w:tcW w:w="1296" w:type="dxa"/>
            <w:tcBorders>
              <w:top w:val="nil"/>
              <w:left w:val="nil"/>
              <w:bottom w:val="nil"/>
              <w:right w:val="nil"/>
            </w:tcBorders>
            <w:shd w:val="clear" w:color="auto" w:fill="auto"/>
            <w:noWrap/>
            <w:vAlign w:val="bottom"/>
          </w:tcPr>
          <w:p w14:paraId="3B895064"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368" w:type="dxa"/>
            <w:tcBorders>
              <w:top w:val="nil"/>
              <w:left w:val="nil"/>
              <w:bottom w:val="nil"/>
              <w:right w:val="nil"/>
            </w:tcBorders>
            <w:shd w:val="clear" w:color="auto" w:fill="auto"/>
            <w:noWrap/>
            <w:vAlign w:val="bottom"/>
          </w:tcPr>
          <w:p w14:paraId="1DDDCE58"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auto"/>
            <w:noWrap/>
          </w:tcPr>
          <w:p w14:paraId="6141BA6B" w14:textId="5D68B23A"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5</w:t>
            </w:r>
            <w:r w:rsidR="0034688C" w:rsidRPr="00132F11">
              <w:rPr>
                <w:rFonts w:cs="Arial"/>
                <w:color w:val="000000"/>
                <w:sz w:val="16"/>
                <w:szCs w:val="16"/>
              </w:rPr>
              <w:t>,</w:t>
            </w:r>
            <w:r w:rsidRPr="006F735B">
              <w:rPr>
                <w:rFonts w:cs="Arial"/>
                <w:color w:val="000000"/>
                <w:sz w:val="16"/>
                <w:szCs w:val="16"/>
              </w:rPr>
              <w:t>999</w:t>
            </w:r>
            <w:r w:rsidR="0034688C" w:rsidRPr="00132F11">
              <w:rPr>
                <w:rFonts w:cs="Arial"/>
                <w:color w:val="000000"/>
                <w:sz w:val="16"/>
                <w:szCs w:val="16"/>
              </w:rPr>
              <w:t>.</w:t>
            </w:r>
            <w:r w:rsidRPr="006F735B">
              <w:rPr>
                <w:rFonts w:cs="Arial"/>
                <w:color w:val="000000"/>
                <w:sz w:val="16"/>
                <w:szCs w:val="16"/>
              </w:rPr>
              <w:t>47</w:t>
            </w:r>
          </w:p>
        </w:tc>
        <w:tc>
          <w:tcPr>
            <w:tcW w:w="1296" w:type="dxa"/>
            <w:tcBorders>
              <w:top w:val="nil"/>
              <w:left w:val="nil"/>
              <w:bottom w:val="nil"/>
              <w:right w:val="nil"/>
            </w:tcBorders>
            <w:shd w:val="clear" w:color="auto" w:fill="auto"/>
            <w:noWrap/>
          </w:tcPr>
          <w:p w14:paraId="31997A68" w14:textId="2F8D9875"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5</w:t>
            </w:r>
            <w:r w:rsidR="0034688C" w:rsidRPr="00132F11">
              <w:rPr>
                <w:rFonts w:cs="Arial"/>
                <w:color w:val="000000"/>
                <w:sz w:val="16"/>
                <w:szCs w:val="16"/>
              </w:rPr>
              <w:t>,</w:t>
            </w:r>
            <w:r w:rsidRPr="006F735B">
              <w:rPr>
                <w:rFonts w:cs="Arial"/>
                <w:color w:val="000000"/>
                <w:sz w:val="16"/>
                <w:szCs w:val="16"/>
              </w:rPr>
              <w:t>999</w:t>
            </w:r>
            <w:r w:rsidR="0034688C" w:rsidRPr="00132F11">
              <w:rPr>
                <w:rFonts w:cs="Arial"/>
                <w:color w:val="000000"/>
                <w:sz w:val="16"/>
                <w:szCs w:val="16"/>
              </w:rPr>
              <w:t>.</w:t>
            </w:r>
            <w:r w:rsidRPr="006F735B">
              <w:rPr>
                <w:rFonts w:cs="Arial"/>
                <w:color w:val="000000"/>
                <w:sz w:val="16"/>
                <w:szCs w:val="16"/>
              </w:rPr>
              <w:t>47</w:t>
            </w:r>
          </w:p>
        </w:tc>
        <w:tc>
          <w:tcPr>
            <w:tcW w:w="1296" w:type="dxa"/>
            <w:tcBorders>
              <w:top w:val="nil"/>
              <w:left w:val="nil"/>
              <w:bottom w:val="nil"/>
              <w:right w:val="nil"/>
            </w:tcBorders>
            <w:shd w:val="clear" w:color="auto" w:fill="auto"/>
            <w:noWrap/>
          </w:tcPr>
          <w:p w14:paraId="67F9B1F5" w14:textId="33767F57"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5</w:t>
            </w:r>
            <w:r w:rsidR="0034688C" w:rsidRPr="00132F11">
              <w:rPr>
                <w:rFonts w:cs="Arial"/>
                <w:color w:val="000000"/>
                <w:sz w:val="16"/>
                <w:szCs w:val="16"/>
              </w:rPr>
              <w:t>,</w:t>
            </w:r>
            <w:r w:rsidRPr="006F735B">
              <w:rPr>
                <w:rFonts w:cs="Arial"/>
                <w:color w:val="000000"/>
                <w:sz w:val="16"/>
                <w:szCs w:val="16"/>
              </w:rPr>
              <w:t>999</w:t>
            </w:r>
            <w:r w:rsidR="0034688C" w:rsidRPr="00132F11">
              <w:rPr>
                <w:rFonts w:cs="Arial"/>
                <w:color w:val="000000"/>
                <w:sz w:val="16"/>
                <w:szCs w:val="16"/>
              </w:rPr>
              <w:t>.</w:t>
            </w:r>
            <w:r w:rsidRPr="006F735B">
              <w:rPr>
                <w:rFonts w:cs="Arial"/>
                <w:color w:val="000000"/>
                <w:sz w:val="16"/>
                <w:szCs w:val="16"/>
              </w:rPr>
              <w:t>47</w:t>
            </w:r>
          </w:p>
        </w:tc>
      </w:tr>
      <w:tr w:rsidR="0034688C" w:rsidRPr="00132F11" w14:paraId="3E5D8DF9" w14:textId="77777777" w:rsidTr="00291ED6">
        <w:tc>
          <w:tcPr>
            <w:tcW w:w="2909" w:type="dxa"/>
            <w:tcBorders>
              <w:top w:val="nil"/>
              <w:left w:val="nil"/>
              <w:bottom w:val="nil"/>
              <w:right w:val="nil"/>
            </w:tcBorders>
            <w:shd w:val="clear" w:color="auto" w:fill="auto"/>
            <w:noWrap/>
            <w:vAlign w:val="bottom"/>
          </w:tcPr>
          <w:p w14:paraId="66048290" w14:textId="77777777" w:rsidR="0034688C" w:rsidRPr="00EF18DF" w:rsidRDefault="0034688C" w:rsidP="00291ED6">
            <w:pPr>
              <w:spacing w:line="240" w:lineRule="auto"/>
              <w:ind w:left="43" w:right="-72" w:hanging="144"/>
              <w:rPr>
                <w:rFonts w:cs="Arial"/>
                <w:color w:val="000000"/>
                <w:sz w:val="16"/>
                <w:szCs w:val="16"/>
              </w:rPr>
            </w:pPr>
            <w:r w:rsidRPr="00EF18DF">
              <w:rPr>
                <w:rFonts w:cs="Arial"/>
                <w:color w:val="000000"/>
                <w:sz w:val="16"/>
                <w:szCs w:val="16"/>
              </w:rPr>
              <w:t>Trade and other payables</w:t>
            </w:r>
          </w:p>
        </w:tc>
        <w:tc>
          <w:tcPr>
            <w:tcW w:w="1296" w:type="dxa"/>
            <w:tcBorders>
              <w:top w:val="nil"/>
              <w:left w:val="nil"/>
              <w:bottom w:val="nil"/>
              <w:right w:val="nil"/>
            </w:tcBorders>
            <w:shd w:val="clear" w:color="auto" w:fill="auto"/>
            <w:noWrap/>
            <w:vAlign w:val="bottom"/>
          </w:tcPr>
          <w:p w14:paraId="5611C154"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368" w:type="dxa"/>
            <w:tcBorders>
              <w:top w:val="nil"/>
              <w:left w:val="nil"/>
              <w:bottom w:val="nil"/>
              <w:right w:val="nil"/>
            </w:tcBorders>
            <w:shd w:val="clear" w:color="auto" w:fill="auto"/>
            <w:noWrap/>
            <w:vAlign w:val="bottom"/>
          </w:tcPr>
          <w:p w14:paraId="02328664"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auto"/>
            <w:noWrap/>
          </w:tcPr>
          <w:p w14:paraId="675A59C1" w14:textId="7ACF2D81"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77</w:t>
            </w:r>
            <w:r w:rsidR="0034688C" w:rsidRPr="00132F11">
              <w:rPr>
                <w:rFonts w:cs="Arial"/>
                <w:color w:val="000000"/>
                <w:sz w:val="16"/>
                <w:szCs w:val="16"/>
              </w:rPr>
              <w:t>,</w:t>
            </w:r>
            <w:r w:rsidRPr="006F735B">
              <w:rPr>
                <w:rFonts w:cs="Arial"/>
                <w:color w:val="000000"/>
                <w:sz w:val="16"/>
                <w:szCs w:val="16"/>
              </w:rPr>
              <w:t>699</w:t>
            </w:r>
            <w:r w:rsidR="0034688C" w:rsidRPr="00132F11">
              <w:rPr>
                <w:rFonts w:cs="Arial"/>
                <w:color w:val="000000"/>
                <w:sz w:val="16"/>
                <w:szCs w:val="16"/>
              </w:rPr>
              <w:t>.</w:t>
            </w:r>
            <w:r w:rsidRPr="006F735B">
              <w:rPr>
                <w:rFonts w:cs="Arial"/>
                <w:color w:val="000000"/>
                <w:sz w:val="16"/>
                <w:szCs w:val="16"/>
              </w:rPr>
              <w:t>15</w:t>
            </w:r>
          </w:p>
        </w:tc>
        <w:tc>
          <w:tcPr>
            <w:tcW w:w="1296" w:type="dxa"/>
            <w:tcBorders>
              <w:top w:val="nil"/>
              <w:left w:val="nil"/>
              <w:bottom w:val="nil"/>
              <w:right w:val="nil"/>
            </w:tcBorders>
            <w:shd w:val="clear" w:color="auto" w:fill="auto"/>
            <w:noWrap/>
          </w:tcPr>
          <w:p w14:paraId="1032407F" w14:textId="7C0CDBE7"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77</w:t>
            </w:r>
            <w:r w:rsidR="0034688C" w:rsidRPr="00132F11">
              <w:rPr>
                <w:rFonts w:cs="Arial"/>
                <w:color w:val="000000"/>
                <w:sz w:val="16"/>
                <w:szCs w:val="16"/>
              </w:rPr>
              <w:t>,</w:t>
            </w:r>
            <w:r w:rsidRPr="006F735B">
              <w:rPr>
                <w:rFonts w:cs="Arial"/>
                <w:color w:val="000000"/>
                <w:sz w:val="16"/>
                <w:szCs w:val="16"/>
              </w:rPr>
              <w:t>699</w:t>
            </w:r>
            <w:r w:rsidR="0034688C" w:rsidRPr="00132F11">
              <w:rPr>
                <w:rFonts w:cs="Arial"/>
                <w:color w:val="000000"/>
                <w:sz w:val="16"/>
                <w:szCs w:val="16"/>
              </w:rPr>
              <w:t>.</w:t>
            </w:r>
            <w:r w:rsidRPr="006F735B">
              <w:rPr>
                <w:rFonts w:cs="Arial"/>
                <w:color w:val="000000"/>
                <w:sz w:val="16"/>
                <w:szCs w:val="16"/>
              </w:rPr>
              <w:t>15</w:t>
            </w:r>
          </w:p>
        </w:tc>
        <w:tc>
          <w:tcPr>
            <w:tcW w:w="1296" w:type="dxa"/>
            <w:tcBorders>
              <w:top w:val="nil"/>
              <w:left w:val="nil"/>
              <w:bottom w:val="nil"/>
              <w:right w:val="nil"/>
            </w:tcBorders>
            <w:shd w:val="clear" w:color="auto" w:fill="auto"/>
            <w:noWrap/>
          </w:tcPr>
          <w:p w14:paraId="72E10A85" w14:textId="557062BF"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77</w:t>
            </w:r>
            <w:r w:rsidR="0034688C" w:rsidRPr="00132F11">
              <w:rPr>
                <w:rFonts w:cs="Arial"/>
                <w:color w:val="000000"/>
                <w:sz w:val="16"/>
                <w:szCs w:val="16"/>
              </w:rPr>
              <w:t>,</w:t>
            </w:r>
            <w:r w:rsidRPr="006F735B">
              <w:rPr>
                <w:rFonts w:cs="Arial"/>
                <w:color w:val="000000"/>
                <w:sz w:val="16"/>
                <w:szCs w:val="16"/>
              </w:rPr>
              <w:t>699</w:t>
            </w:r>
            <w:r w:rsidR="0034688C" w:rsidRPr="00132F11">
              <w:rPr>
                <w:rFonts w:cs="Arial"/>
                <w:color w:val="000000"/>
                <w:sz w:val="16"/>
                <w:szCs w:val="16"/>
              </w:rPr>
              <w:t>.</w:t>
            </w:r>
            <w:r w:rsidRPr="006F735B">
              <w:rPr>
                <w:rFonts w:cs="Arial"/>
                <w:color w:val="000000"/>
                <w:sz w:val="16"/>
                <w:szCs w:val="16"/>
              </w:rPr>
              <w:t>15</w:t>
            </w:r>
          </w:p>
        </w:tc>
      </w:tr>
      <w:tr w:rsidR="0034688C" w:rsidRPr="00132F11" w14:paraId="4642AFDE" w14:textId="77777777" w:rsidTr="00291ED6">
        <w:tc>
          <w:tcPr>
            <w:tcW w:w="2909" w:type="dxa"/>
            <w:tcBorders>
              <w:top w:val="nil"/>
              <w:left w:val="nil"/>
              <w:bottom w:val="nil"/>
              <w:right w:val="nil"/>
            </w:tcBorders>
            <w:shd w:val="clear" w:color="auto" w:fill="auto"/>
            <w:noWrap/>
            <w:vAlign w:val="bottom"/>
          </w:tcPr>
          <w:p w14:paraId="261C5476" w14:textId="77777777" w:rsidR="0034688C" w:rsidRPr="00EF18DF" w:rsidRDefault="0034688C" w:rsidP="00291ED6">
            <w:pPr>
              <w:spacing w:line="240" w:lineRule="auto"/>
              <w:ind w:left="43" w:right="-72" w:hanging="144"/>
              <w:rPr>
                <w:rFonts w:cs="Arial"/>
                <w:color w:val="000000"/>
                <w:sz w:val="16"/>
                <w:szCs w:val="16"/>
              </w:rPr>
            </w:pPr>
            <w:r w:rsidRPr="00EF18DF">
              <w:rPr>
                <w:rFonts w:cs="Arial"/>
                <w:color w:val="000000"/>
                <w:sz w:val="16"/>
                <w:szCs w:val="16"/>
              </w:rPr>
              <w:t>Other current liabilities</w:t>
            </w:r>
          </w:p>
        </w:tc>
        <w:tc>
          <w:tcPr>
            <w:tcW w:w="1296" w:type="dxa"/>
            <w:tcBorders>
              <w:top w:val="nil"/>
              <w:left w:val="nil"/>
              <w:bottom w:val="nil"/>
              <w:right w:val="nil"/>
            </w:tcBorders>
            <w:shd w:val="clear" w:color="auto" w:fill="auto"/>
            <w:noWrap/>
            <w:vAlign w:val="bottom"/>
          </w:tcPr>
          <w:p w14:paraId="27E105E4"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368" w:type="dxa"/>
            <w:tcBorders>
              <w:top w:val="nil"/>
              <w:left w:val="nil"/>
              <w:bottom w:val="nil"/>
              <w:right w:val="nil"/>
            </w:tcBorders>
            <w:shd w:val="clear" w:color="auto" w:fill="auto"/>
            <w:noWrap/>
            <w:vAlign w:val="bottom"/>
          </w:tcPr>
          <w:p w14:paraId="7EABB931"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auto"/>
            <w:noWrap/>
          </w:tcPr>
          <w:p w14:paraId="1CEC83F0" w14:textId="4CA50A63"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791</w:t>
            </w:r>
            <w:r w:rsidR="0034688C" w:rsidRPr="00132F11">
              <w:rPr>
                <w:rFonts w:cs="Arial"/>
                <w:color w:val="000000"/>
                <w:sz w:val="16"/>
                <w:szCs w:val="16"/>
              </w:rPr>
              <w:t>.</w:t>
            </w:r>
            <w:r w:rsidRPr="006F735B">
              <w:rPr>
                <w:rFonts w:cs="Arial"/>
                <w:color w:val="000000"/>
                <w:sz w:val="16"/>
                <w:szCs w:val="16"/>
              </w:rPr>
              <w:t>64</w:t>
            </w:r>
          </w:p>
        </w:tc>
        <w:tc>
          <w:tcPr>
            <w:tcW w:w="1296" w:type="dxa"/>
            <w:tcBorders>
              <w:top w:val="nil"/>
              <w:left w:val="nil"/>
              <w:bottom w:val="nil"/>
              <w:right w:val="nil"/>
            </w:tcBorders>
            <w:shd w:val="clear" w:color="auto" w:fill="auto"/>
            <w:noWrap/>
          </w:tcPr>
          <w:p w14:paraId="388E60D6" w14:textId="0F305AB9"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791</w:t>
            </w:r>
            <w:r w:rsidR="0034688C" w:rsidRPr="00132F11">
              <w:rPr>
                <w:rFonts w:cs="Arial"/>
                <w:color w:val="000000"/>
                <w:sz w:val="16"/>
                <w:szCs w:val="16"/>
              </w:rPr>
              <w:t>.</w:t>
            </w:r>
            <w:r w:rsidRPr="006F735B">
              <w:rPr>
                <w:rFonts w:cs="Arial"/>
                <w:color w:val="000000"/>
                <w:sz w:val="16"/>
                <w:szCs w:val="16"/>
              </w:rPr>
              <w:t>64</w:t>
            </w:r>
          </w:p>
        </w:tc>
        <w:tc>
          <w:tcPr>
            <w:tcW w:w="1296" w:type="dxa"/>
            <w:tcBorders>
              <w:top w:val="nil"/>
              <w:left w:val="nil"/>
              <w:bottom w:val="nil"/>
              <w:right w:val="nil"/>
            </w:tcBorders>
            <w:shd w:val="clear" w:color="auto" w:fill="auto"/>
            <w:noWrap/>
          </w:tcPr>
          <w:p w14:paraId="4925B2A1" w14:textId="3ED0EB0A"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791</w:t>
            </w:r>
            <w:r w:rsidR="0034688C" w:rsidRPr="00132F11">
              <w:rPr>
                <w:rFonts w:cs="Arial"/>
                <w:color w:val="000000"/>
                <w:sz w:val="16"/>
                <w:szCs w:val="16"/>
              </w:rPr>
              <w:t>.</w:t>
            </w:r>
            <w:r w:rsidRPr="006F735B">
              <w:rPr>
                <w:rFonts w:cs="Arial"/>
                <w:color w:val="000000"/>
                <w:sz w:val="16"/>
                <w:szCs w:val="16"/>
              </w:rPr>
              <w:t>64</w:t>
            </w:r>
          </w:p>
        </w:tc>
      </w:tr>
      <w:tr w:rsidR="0034688C" w:rsidRPr="00132F11" w14:paraId="738B9A87" w14:textId="77777777" w:rsidTr="00291ED6">
        <w:tc>
          <w:tcPr>
            <w:tcW w:w="2909" w:type="dxa"/>
            <w:tcBorders>
              <w:top w:val="nil"/>
              <w:left w:val="nil"/>
              <w:bottom w:val="nil"/>
              <w:right w:val="nil"/>
            </w:tcBorders>
            <w:shd w:val="clear" w:color="auto" w:fill="auto"/>
            <w:noWrap/>
            <w:vAlign w:val="bottom"/>
          </w:tcPr>
          <w:p w14:paraId="0761A846" w14:textId="77777777" w:rsidR="0034688C" w:rsidRPr="00EF18DF" w:rsidRDefault="0034688C" w:rsidP="00291ED6">
            <w:pPr>
              <w:spacing w:line="240" w:lineRule="auto"/>
              <w:ind w:left="43" w:right="-72" w:hanging="144"/>
              <w:rPr>
                <w:rFonts w:cs="Arial"/>
                <w:color w:val="000000"/>
                <w:sz w:val="16"/>
                <w:szCs w:val="16"/>
              </w:rPr>
            </w:pPr>
            <w:r w:rsidRPr="00EF18DF">
              <w:rPr>
                <w:rFonts w:cs="Arial"/>
                <w:color w:val="000000"/>
                <w:sz w:val="16"/>
                <w:szCs w:val="16"/>
              </w:rPr>
              <w:t>Long-term borrowings</w:t>
            </w:r>
          </w:p>
        </w:tc>
        <w:tc>
          <w:tcPr>
            <w:tcW w:w="1296" w:type="dxa"/>
            <w:tcBorders>
              <w:top w:val="nil"/>
              <w:left w:val="nil"/>
              <w:bottom w:val="nil"/>
              <w:right w:val="nil"/>
            </w:tcBorders>
            <w:shd w:val="clear" w:color="auto" w:fill="auto"/>
            <w:noWrap/>
            <w:vAlign w:val="bottom"/>
          </w:tcPr>
          <w:p w14:paraId="488149FD"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368" w:type="dxa"/>
            <w:tcBorders>
              <w:top w:val="nil"/>
              <w:left w:val="nil"/>
              <w:bottom w:val="nil"/>
              <w:right w:val="nil"/>
            </w:tcBorders>
            <w:shd w:val="clear" w:color="auto" w:fill="auto"/>
            <w:noWrap/>
            <w:vAlign w:val="bottom"/>
          </w:tcPr>
          <w:p w14:paraId="23005078"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296" w:type="dxa"/>
            <w:tcBorders>
              <w:top w:val="nil"/>
              <w:left w:val="nil"/>
              <w:bottom w:val="nil"/>
              <w:right w:val="nil"/>
            </w:tcBorders>
            <w:shd w:val="clear" w:color="auto" w:fill="auto"/>
            <w:noWrap/>
          </w:tcPr>
          <w:p w14:paraId="5E1BD21A" w14:textId="05FD679D"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251</w:t>
            </w:r>
            <w:r w:rsidR="0034688C" w:rsidRPr="00132F11">
              <w:rPr>
                <w:rFonts w:cs="Arial"/>
                <w:color w:val="000000"/>
                <w:sz w:val="16"/>
                <w:szCs w:val="16"/>
              </w:rPr>
              <w:t>,</w:t>
            </w:r>
            <w:r w:rsidRPr="006F735B">
              <w:rPr>
                <w:rFonts w:cs="Arial"/>
                <w:color w:val="000000"/>
                <w:sz w:val="16"/>
                <w:szCs w:val="16"/>
              </w:rPr>
              <w:t>508</w:t>
            </w:r>
            <w:r w:rsidR="0034688C" w:rsidRPr="00132F11">
              <w:rPr>
                <w:rFonts w:cs="Arial"/>
                <w:color w:val="000000"/>
                <w:sz w:val="16"/>
                <w:szCs w:val="16"/>
              </w:rPr>
              <w:t>.</w:t>
            </w:r>
            <w:r w:rsidRPr="006F735B">
              <w:rPr>
                <w:rFonts w:cs="Arial"/>
                <w:color w:val="000000"/>
                <w:sz w:val="16"/>
                <w:szCs w:val="16"/>
              </w:rPr>
              <w:t>62</w:t>
            </w:r>
          </w:p>
        </w:tc>
        <w:tc>
          <w:tcPr>
            <w:tcW w:w="1296" w:type="dxa"/>
            <w:tcBorders>
              <w:top w:val="nil"/>
              <w:left w:val="nil"/>
              <w:bottom w:val="nil"/>
              <w:right w:val="nil"/>
            </w:tcBorders>
            <w:shd w:val="clear" w:color="auto" w:fill="auto"/>
            <w:noWrap/>
          </w:tcPr>
          <w:p w14:paraId="6C58065C" w14:textId="7BDA8DC1"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251</w:t>
            </w:r>
            <w:r w:rsidR="0034688C" w:rsidRPr="00132F11">
              <w:rPr>
                <w:rFonts w:cs="Arial"/>
                <w:color w:val="000000"/>
                <w:sz w:val="16"/>
                <w:szCs w:val="16"/>
              </w:rPr>
              <w:t>,</w:t>
            </w:r>
            <w:r w:rsidRPr="006F735B">
              <w:rPr>
                <w:rFonts w:cs="Arial"/>
                <w:color w:val="000000"/>
                <w:sz w:val="16"/>
                <w:szCs w:val="16"/>
              </w:rPr>
              <w:t>508</w:t>
            </w:r>
            <w:r w:rsidR="0034688C" w:rsidRPr="00132F11">
              <w:rPr>
                <w:rFonts w:cs="Arial"/>
                <w:color w:val="000000"/>
                <w:sz w:val="16"/>
                <w:szCs w:val="16"/>
              </w:rPr>
              <w:t>.</w:t>
            </w:r>
            <w:r w:rsidRPr="006F735B">
              <w:rPr>
                <w:rFonts w:cs="Arial"/>
                <w:color w:val="000000"/>
                <w:sz w:val="16"/>
                <w:szCs w:val="16"/>
              </w:rPr>
              <w:t>62</w:t>
            </w:r>
          </w:p>
        </w:tc>
        <w:tc>
          <w:tcPr>
            <w:tcW w:w="1296" w:type="dxa"/>
            <w:tcBorders>
              <w:top w:val="nil"/>
              <w:left w:val="nil"/>
              <w:bottom w:val="nil"/>
              <w:right w:val="nil"/>
            </w:tcBorders>
            <w:shd w:val="clear" w:color="auto" w:fill="auto"/>
            <w:noWrap/>
          </w:tcPr>
          <w:p w14:paraId="07F8EC3D" w14:textId="19906C9A"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249</w:t>
            </w:r>
            <w:r w:rsidR="0034688C" w:rsidRPr="00132F11">
              <w:rPr>
                <w:rFonts w:cs="Arial"/>
                <w:color w:val="000000"/>
                <w:sz w:val="16"/>
                <w:szCs w:val="16"/>
              </w:rPr>
              <w:t>,</w:t>
            </w:r>
            <w:r w:rsidRPr="006F735B">
              <w:rPr>
                <w:rFonts w:cs="Arial"/>
                <w:color w:val="000000"/>
                <w:sz w:val="16"/>
                <w:szCs w:val="16"/>
              </w:rPr>
              <w:t>886</w:t>
            </w:r>
            <w:r w:rsidR="0034688C" w:rsidRPr="00132F11">
              <w:rPr>
                <w:rFonts w:cs="Arial"/>
                <w:color w:val="000000"/>
                <w:sz w:val="16"/>
                <w:szCs w:val="16"/>
              </w:rPr>
              <w:t>.</w:t>
            </w:r>
            <w:r w:rsidRPr="006F735B">
              <w:rPr>
                <w:rFonts w:cs="Arial"/>
                <w:color w:val="000000"/>
                <w:sz w:val="16"/>
                <w:szCs w:val="16"/>
              </w:rPr>
              <w:t>90</w:t>
            </w:r>
          </w:p>
        </w:tc>
      </w:tr>
      <w:tr w:rsidR="0034688C" w:rsidRPr="00132F11" w14:paraId="5DE14184" w14:textId="77777777" w:rsidTr="00291ED6">
        <w:tc>
          <w:tcPr>
            <w:tcW w:w="2909" w:type="dxa"/>
            <w:tcBorders>
              <w:top w:val="nil"/>
              <w:left w:val="nil"/>
              <w:bottom w:val="nil"/>
              <w:right w:val="nil"/>
            </w:tcBorders>
            <w:shd w:val="clear" w:color="auto" w:fill="auto"/>
            <w:noWrap/>
          </w:tcPr>
          <w:p w14:paraId="4DB419FD" w14:textId="77777777" w:rsidR="0034688C" w:rsidRPr="00EF18DF" w:rsidRDefault="0034688C" w:rsidP="00291ED6">
            <w:pPr>
              <w:spacing w:line="240" w:lineRule="auto"/>
              <w:ind w:left="43" w:right="-72" w:hanging="144"/>
              <w:rPr>
                <w:rFonts w:cs="Arial"/>
                <w:color w:val="000000"/>
                <w:sz w:val="16"/>
                <w:szCs w:val="16"/>
              </w:rPr>
            </w:pPr>
            <w:r w:rsidRPr="00EF18DF">
              <w:rPr>
                <w:rFonts w:cs="Arial"/>
                <w:color w:val="000000"/>
                <w:sz w:val="16"/>
                <w:szCs w:val="16"/>
              </w:rPr>
              <w:t>Lease liabilities</w:t>
            </w:r>
          </w:p>
        </w:tc>
        <w:tc>
          <w:tcPr>
            <w:tcW w:w="1296" w:type="dxa"/>
            <w:tcBorders>
              <w:left w:val="nil"/>
              <w:right w:val="nil"/>
            </w:tcBorders>
            <w:shd w:val="clear" w:color="auto" w:fill="auto"/>
            <w:noWrap/>
            <w:vAlign w:val="bottom"/>
          </w:tcPr>
          <w:p w14:paraId="1155DCF3"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368" w:type="dxa"/>
            <w:tcBorders>
              <w:left w:val="nil"/>
              <w:right w:val="nil"/>
            </w:tcBorders>
            <w:shd w:val="clear" w:color="auto" w:fill="auto"/>
            <w:noWrap/>
            <w:vAlign w:val="bottom"/>
          </w:tcPr>
          <w:p w14:paraId="260A082E"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296" w:type="dxa"/>
            <w:tcBorders>
              <w:left w:val="nil"/>
              <w:right w:val="nil"/>
            </w:tcBorders>
            <w:shd w:val="clear" w:color="auto" w:fill="auto"/>
            <w:noWrap/>
          </w:tcPr>
          <w:p w14:paraId="69E8A580" w14:textId="0FDD5742"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114</w:t>
            </w:r>
            <w:r w:rsidR="0034688C" w:rsidRPr="00132F11">
              <w:rPr>
                <w:rFonts w:cs="Arial"/>
                <w:color w:val="000000"/>
                <w:sz w:val="16"/>
                <w:szCs w:val="16"/>
              </w:rPr>
              <w:t>,</w:t>
            </w:r>
            <w:r w:rsidRPr="006F735B">
              <w:rPr>
                <w:rFonts w:cs="Arial"/>
                <w:color w:val="000000"/>
                <w:sz w:val="16"/>
                <w:szCs w:val="16"/>
              </w:rPr>
              <w:t>168</w:t>
            </w:r>
            <w:r w:rsidR="0034688C" w:rsidRPr="00132F11">
              <w:rPr>
                <w:rFonts w:cs="Arial"/>
                <w:color w:val="000000"/>
                <w:sz w:val="16"/>
                <w:szCs w:val="16"/>
              </w:rPr>
              <w:t>.</w:t>
            </w:r>
            <w:r w:rsidRPr="006F735B">
              <w:rPr>
                <w:rFonts w:cs="Arial"/>
                <w:color w:val="000000"/>
                <w:sz w:val="16"/>
                <w:szCs w:val="16"/>
              </w:rPr>
              <w:t>85</w:t>
            </w:r>
          </w:p>
        </w:tc>
        <w:tc>
          <w:tcPr>
            <w:tcW w:w="1296" w:type="dxa"/>
            <w:tcBorders>
              <w:left w:val="nil"/>
              <w:right w:val="nil"/>
            </w:tcBorders>
            <w:shd w:val="clear" w:color="auto" w:fill="auto"/>
            <w:noWrap/>
          </w:tcPr>
          <w:p w14:paraId="1D2202B5" w14:textId="2ECE97E3"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114</w:t>
            </w:r>
            <w:r w:rsidR="0034688C" w:rsidRPr="00132F11">
              <w:rPr>
                <w:rFonts w:cs="Arial"/>
                <w:color w:val="000000"/>
                <w:sz w:val="16"/>
                <w:szCs w:val="16"/>
              </w:rPr>
              <w:t>,</w:t>
            </w:r>
            <w:r w:rsidRPr="006F735B">
              <w:rPr>
                <w:rFonts w:cs="Arial"/>
                <w:color w:val="000000"/>
                <w:sz w:val="16"/>
                <w:szCs w:val="16"/>
              </w:rPr>
              <w:t>168</w:t>
            </w:r>
            <w:r w:rsidR="0034688C" w:rsidRPr="00132F11">
              <w:rPr>
                <w:rFonts w:cs="Arial"/>
                <w:color w:val="000000"/>
                <w:sz w:val="16"/>
                <w:szCs w:val="16"/>
              </w:rPr>
              <w:t>.</w:t>
            </w:r>
            <w:r w:rsidRPr="006F735B">
              <w:rPr>
                <w:rFonts w:cs="Arial"/>
                <w:color w:val="000000"/>
                <w:sz w:val="16"/>
                <w:szCs w:val="16"/>
              </w:rPr>
              <w:t>85</w:t>
            </w:r>
          </w:p>
        </w:tc>
        <w:tc>
          <w:tcPr>
            <w:tcW w:w="1296" w:type="dxa"/>
            <w:tcBorders>
              <w:left w:val="nil"/>
              <w:right w:val="nil"/>
            </w:tcBorders>
            <w:shd w:val="clear" w:color="auto" w:fill="auto"/>
            <w:noWrap/>
          </w:tcPr>
          <w:p w14:paraId="3CCEA01D" w14:textId="08D6EAFF"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113</w:t>
            </w:r>
            <w:r w:rsidR="0034688C" w:rsidRPr="00132F11">
              <w:rPr>
                <w:rFonts w:cs="Arial"/>
                <w:color w:val="000000"/>
                <w:sz w:val="16"/>
                <w:szCs w:val="16"/>
              </w:rPr>
              <w:t>,</w:t>
            </w:r>
            <w:r w:rsidRPr="006F735B">
              <w:rPr>
                <w:rFonts w:cs="Arial"/>
                <w:color w:val="000000"/>
                <w:sz w:val="16"/>
                <w:szCs w:val="16"/>
              </w:rPr>
              <w:t>111</w:t>
            </w:r>
            <w:r w:rsidR="0034688C" w:rsidRPr="00132F11">
              <w:rPr>
                <w:rFonts w:cs="Arial"/>
                <w:color w:val="000000"/>
                <w:sz w:val="16"/>
                <w:szCs w:val="16"/>
              </w:rPr>
              <w:t>.</w:t>
            </w:r>
            <w:r w:rsidRPr="006F735B">
              <w:rPr>
                <w:rFonts w:cs="Arial"/>
                <w:color w:val="000000"/>
                <w:sz w:val="16"/>
                <w:szCs w:val="16"/>
              </w:rPr>
              <w:t>30</w:t>
            </w:r>
          </w:p>
        </w:tc>
      </w:tr>
      <w:tr w:rsidR="0034688C" w:rsidRPr="00132F11" w14:paraId="6FFA9A49" w14:textId="77777777" w:rsidTr="00291ED6">
        <w:tc>
          <w:tcPr>
            <w:tcW w:w="2909" w:type="dxa"/>
            <w:tcBorders>
              <w:top w:val="nil"/>
              <w:left w:val="nil"/>
              <w:bottom w:val="nil"/>
              <w:right w:val="nil"/>
            </w:tcBorders>
            <w:shd w:val="clear" w:color="auto" w:fill="auto"/>
            <w:noWrap/>
          </w:tcPr>
          <w:p w14:paraId="259B3BA6" w14:textId="77777777" w:rsidR="0034688C" w:rsidRPr="00EF18DF" w:rsidRDefault="0034688C" w:rsidP="00291ED6">
            <w:pPr>
              <w:spacing w:line="240" w:lineRule="auto"/>
              <w:ind w:left="43" w:right="-72" w:hanging="144"/>
              <w:rPr>
                <w:rFonts w:cs="Arial"/>
                <w:color w:val="000000"/>
                <w:sz w:val="16"/>
                <w:szCs w:val="16"/>
              </w:rPr>
            </w:pPr>
            <w:r w:rsidRPr="00EF18DF">
              <w:rPr>
                <w:rFonts w:cs="Arial"/>
                <w:color w:val="000000"/>
                <w:sz w:val="16"/>
                <w:szCs w:val="16"/>
              </w:rPr>
              <w:t xml:space="preserve">Liabilities under agreements and </w:t>
            </w:r>
          </w:p>
          <w:p w14:paraId="4F4C08D9" w14:textId="77777777" w:rsidR="0034688C" w:rsidRPr="00EF18DF" w:rsidRDefault="0034688C" w:rsidP="00291ED6">
            <w:pPr>
              <w:spacing w:line="240" w:lineRule="auto"/>
              <w:ind w:left="43" w:right="-72" w:hanging="144"/>
              <w:rPr>
                <w:rFonts w:cs="Arial"/>
                <w:color w:val="000000"/>
                <w:sz w:val="16"/>
                <w:szCs w:val="16"/>
              </w:rPr>
            </w:pPr>
            <w:r w:rsidRPr="00EF18DF">
              <w:rPr>
                <w:rFonts w:cs="Arial"/>
                <w:color w:val="000000"/>
                <w:sz w:val="16"/>
                <w:szCs w:val="16"/>
              </w:rPr>
              <w:t xml:space="preserve">   licences for operation</w:t>
            </w:r>
          </w:p>
        </w:tc>
        <w:tc>
          <w:tcPr>
            <w:tcW w:w="1296" w:type="dxa"/>
            <w:tcBorders>
              <w:left w:val="nil"/>
              <w:bottom w:val="single" w:sz="4" w:space="0" w:color="auto"/>
              <w:right w:val="nil"/>
            </w:tcBorders>
            <w:shd w:val="clear" w:color="auto" w:fill="auto"/>
            <w:noWrap/>
            <w:vAlign w:val="bottom"/>
          </w:tcPr>
          <w:p w14:paraId="32FC59DB"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368" w:type="dxa"/>
            <w:tcBorders>
              <w:left w:val="nil"/>
              <w:bottom w:val="single" w:sz="4" w:space="0" w:color="auto"/>
              <w:right w:val="nil"/>
            </w:tcBorders>
            <w:shd w:val="clear" w:color="auto" w:fill="auto"/>
            <w:noWrap/>
            <w:vAlign w:val="bottom"/>
          </w:tcPr>
          <w:p w14:paraId="160FE50D"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296" w:type="dxa"/>
            <w:tcBorders>
              <w:left w:val="nil"/>
              <w:bottom w:val="single" w:sz="4" w:space="0" w:color="auto"/>
              <w:right w:val="nil"/>
            </w:tcBorders>
            <w:shd w:val="clear" w:color="auto" w:fill="auto"/>
            <w:noWrap/>
            <w:vAlign w:val="bottom"/>
          </w:tcPr>
          <w:p w14:paraId="7AD2E9ED" w14:textId="10DA88F7"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57</w:t>
            </w:r>
            <w:r w:rsidR="0034688C" w:rsidRPr="00132F11">
              <w:rPr>
                <w:rFonts w:cs="Arial"/>
                <w:color w:val="000000"/>
                <w:sz w:val="16"/>
                <w:szCs w:val="16"/>
              </w:rPr>
              <w:t>,</w:t>
            </w:r>
            <w:r w:rsidRPr="006F735B">
              <w:rPr>
                <w:rFonts w:cs="Arial"/>
                <w:color w:val="000000"/>
                <w:sz w:val="16"/>
                <w:szCs w:val="16"/>
              </w:rPr>
              <w:t>975</w:t>
            </w:r>
            <w:r w:rsidR="0034688C" w:rsidRPr="00132F11">
              <w:rPr>
                <w:rFonts w:cs="Arial"/>
                <w:color w:val="000000"/>
                <w:sz w:val="16"/>
                <w:szCs w:val="16"/>
              </w:rPr>
              <w:t>.</w:t>
            </w:r>
            <w:r w:rsidRPr="006F735B">
              <w:rPr>
                <w:rFonts w:cs="Arial"/>
                <w:color w:val="000000"/>
                <w:sz w:val="16"/>
                <w:szCs w:val="16"/>
              </w:rPr>
              <w:t>31</w:t>
            </w:r>
          </w:p>
        </w:tc>
        <w:tc>
          <w:tcPr>
            <w:tcW w:w="1296" w:type="dxa"/>
            <w:tcBorders>
              <w:left w:val="nil"/>
              <w:bottom w:val="single" w:sz="4" w:space="0" w:color="auto"/>
              <w:right w:val="nil"/>
            </w:tcBorders>
            <w:shd w:val="clear" w:color="auto" w:fill="auto"/>
            <w:noWrap/>
            <w:vAlign w:val="bottom"/>
          </w:tcPr>
          <w:p w14:paraId="086530DF" w14:textId="67426650"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57</w:t>
            </w:r>
            <w:r w:rsidR="0034688C" w:rsidRPr="00132F11">
              <w:rPr>
                <w:rFonts w:cs="Arial"/>
                <w:color w:val="000000"/>
                <w:sz w:val="16"/>
                <w:szCs w:val="16"/>
              </w:rPr>
              <w:t>,</w:t>
            </w:r>
            <w:r w:rsidRPr="006F735B">
              <w:rPr>
                <w:rFonts w:cs="Arial"/>
                <w:color w:val="000000"/>
                <w:sz w:val="16"/>
                <w:szCs w:val="16"/>
              </w:rPr>
              <w:t>975</w:t>
            </w:r>
            <w:r w:rsidR="0034688C" w:rsidRPr="00132F11">
              <w:rPr>
                <w:rFonts w:cs="Arial"/>
                <w:color w:val="000000"/>
                <w:sz w:val="16"/>
                <w:szCs w:val="16"/>
              </w:rPr>
              <w:t>.</w:t>
            </w:r>
            <w:r w:rsidRPr="006F735B">
              <w:rPr>
                <w:rFonts w:cs="Arial"/>
                <w:color w:val="000000"/>
                <w:sz w:val="16"/>
                <w:szCs w:val="16"/>
              </w:rPr>
              <w:t>31</w:t>
            </w:r>
          </w:p>
        </w:tc>
        <w:tc>
          <w:tcPr>
            <w:tcW w:w="1296" w:type="dxa"/>
            <w:tcBorders>
              <w:left w:val="nil"/>
              <w:bottom w:val="single" w:sz="4" w:space="0" w:color="auto"/>
              <w:right w:val="nil"/>
            </w:tcBorders>
            <w:shd w:val="clear" w:color="auto" w:fill="auto"/>
            <w:noWrap/>
            <w:vAlign w:val="bottom"/>
          </w:tcPr>
          <w:p w14:paraId="2D109396" w14:textId="57324F07"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56</w:t>
            </w:r>
            <w:r w:rsidR="0034688C" w:rsidRPr="00132F11">
              <w:rPr>
                <w:rFonts w:cs="Arial"/>
                <w:color w:val="000000"/>
                <w:sz w:val="16"/>
                <w:szCs w:val="16"/>
              </w:rPr>
              <w:t>,</w:t>
            </w:r>
            <w:r w:rsidRPr="006F735B">
              <w:rPr>
                <w:rFonts w:cs="Arial"/>
                <w:color w:val="000000"/>
                <w:sz w:val="16"/>
                <w:szCs w:val="16"/>
              </w:rPr>
              <w:t>550</w:t>
            </w:r>
            <w:r w:rsidR="0034688C" w:rsidRPr="00132F11">
              <w:rPr>
                <w:rFonts w:cs="Arial"/>
                <w:color w:val="000000"/>
                <w:sz w:val="16"/>
                <w:szCs w:val="16"/>
              </w:rPr>
              <w:t>.</w:t>
            </w:r>
            <w:r w:rsidRPr="006F735B">
              <w:rPr>
                <w:rFonts w:cs="Arial"/>
                <w:color w:val="000000"/>
                <w:sz w:val="16"/>
                <w:szCs w:val="16"/>
              </w:rPr>
              <w:t>79</w:t>
            </w:r>
          </w:p>
        </w:tc>
      </w:tr>
      <w:tr w:rsidR="0034688C" w:rsidRPr="00132F11" w14:paraId="31D9DD70" w14:textId="77777777" w:rsidTr="00291ED6">
        <w:tc>
          <w:tcPr>
            <w:tcW w:w="2909" w:type="dxa"/>
            <w:tcBorders>
              <w:top w:val="nil"/>
              <w:left w:val="nil"/>
              <w:bottom w:val="nil"/>
              <w:right w:val="nil"/>
            </w:tcBorders>
            <w:shd w:val="clear" w:color="auto" w:fill="auto"/>
            <w:noWrap/>
            <w:vAlign w:val="bottom"/>
          </w:tcPr>
          <w:p w14:paraId="7BFDD695" w14:textId="77777777" w:rsidR="0034688C" w:rsidRPr="00EF18DF" w:rsidRDefault="0034688C" w:rsidP="00291ED6">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auto"/>
            <w:noWrap/>
            <w:vAlign w:val="bottom"/>
          </w:tcPr>
          <w:p w14:paraId="541DF9E7" w14:textId="77777777" w:rsidR="0034688C" w:rsidRPr="00132F11" w:rsidRDefault="0034688C" w:rsidP="00291ED6">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auto"/>
            <w:noWrap/>
            <w:vAlign w:val="bottom"/>
          </w:tcPr>
          <w:p w14:paraId="1D0902CA" w14:textId="77777777" w:rsidR="0034688C" w:rsidRPr="00132F11" w:rsidRDefault="0034688C" w:rsidP="00291ED6">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auto"/>
            <w:noWrap/>
            <w:vAlign w:val="bottom"/>
          </w:tcPr>
          <w:p w14:paraId="7DBCBA20" w14:textId="77777777" w:rsidR="0034688C" w:rsidRPr="00132F11" w:rsidRDefault="0034688C" w:rsidP="00291ED6">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auto"/>
            <w:noWrap/>
            <w:vAlign w:val="bottom"/>
          </w:tcPr>
          <w:p w14:paraId="4C3D470C" w14:textId="77777777" w:rsidR="0034688C" w:rsidRPr="00132F11" w:rsidRDefault="0034688C" w:rsidP="00291ED6">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auto"/>
            <w:noWrap/>
            <w:vAlign w:val="bottom"/>
          </w:tcPr>
          <w:p w14:paraId="65DB8713" w14:textId="77777777" w:rsidR="0034688C" w:rsidRPr="00132F11" w:rsidRDefault="0034688C" w:rsidP="00291ED6">
            <w:pPr>
              <w:spacing w:line="240" w:lineRule="auto"/>
              <w:ind w:right="-72"/>
              <w:jc w:val="right"/>
              <w:rPr>
                <w:rFonts w:cs="Arial"/>
                <w:sz w:val="12"/>
                <w:szCs w:val="12"/>
              </w:rPr>
            </w:pPr>
          </w:p>
        </w:tc>
      </w:tr>
      <w:tr w:rsidR="0034688C" w:rsidRPr="00132F11" w14:paraId="76411A76" w14:textId="77777777" w:rsidTr="00291ED6">
        <w:tc>
          <w:tcPr>
            <w:tcW w:w="2909" w:type="dxa"/>
            <w:tcBorders>
              <w:top w:val="nil"/>
              <w:left w:val="nil"/>
              <w:right w:val="nil"/>
            </w:tcBorders>
            <w:shd w:val="clear" w:color="auto" w:fill="auto"/>
            <w:noWrap/>
            <w:vAlign w:val="bottom"/>
          </w:tcPr>
          <w:p w14:paraId="0E10DCFE" w14:textId="77777777" w:rsidR="0034688C" w:rsidRPr="00EF18DF" w:rsidRDefault="0034688C" w:rsidP="00291ED6">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37FAC4CE"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368" w:type="dxa"/>
            <w:tcBorders>
              <w:left w:val="nil"/>
              <w:bottom w:val="single" w:sz="4" w:space="0" w:color="auto"/>
              <w:right w:val="nil"/>
            </w:tcBorders>
            <w:shd w:val="clear" w:color="auto" w:fill="auto"/>
            <w:noWrap/>
            <w:vAlign w:val="bottom"/>
          </w:tcPr>
          <w:p w14:paraId="2A5CE615" w14:textId="77777777" w:rsidR="0034688C" w:rsidRPr="00132F11" w:rsidRDefault="0034688C" w:rsidP="00291ED6">
            <w:pPr>
              <w:spacing w:line="240" w:lineRule="auto"/>
              <w:ind w:right="-72"/>
              <w:jc w:val="center"/>
              <w:rPr>
                <w:rFonts w:cs="Arial"/>
                <w:sz w:val="16"/>
                <w:szCs w:val="16"/>
              </w:rPr>
            </w:pPr>
            <w:r w:rsidRPr="00132F11">
              <w:rPr>
                <w:rFonts w:cs="Arial"/>
                <w:sz w:val="16"/>
                <w:szCs w:val="16"/>
              </w:rPr>
              <w:t>-</w:t>
            </w:r>
          </w:p>
        </w:tc>
        <w:tc>
          <w:tcPr>
            <w:tcW w:w="1296" w:type="dxa"/>
            <w:tcBorders>
              <w:left w:val="nil"/>
              <w:bottom w:val="single" w:sz="4" w:space="0" w:color="auto"/>
              <w:right w:val="nil"/>
            </w:tcBorders>
            <w:shd w:val="clear" w:color="auto" w:fill="auto"/>
            <w:noWrap/>
          </w:tcPr>
          <w:p w14:paraId="48F385E6" w14:textId="5B338001"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508</w:t>
            </w:r>
            <w:r w:rsidR="0034688C" w:rsidRPr="00132F11">
              <w:rPr>
                <w:rFonts w:cs="Arial"/>
                <w:color w:val="000000"/>
                <w:sz w:val="16"/>
                <w:szCs w:val="16"/>
              </w:rPr>
              <w:t>,</w:t>
            </w:r>
            <w:r w:rsidRPr="006F735B">
              <w:rPr>
                <w:rFonts w:cs="Arial"/>
                <w:color w:val="000000"/>
                <w:sz w:val="16"/>
                <w:szCs w:val="16"/>
              </w:rPr>
              <w:t>143</w:t>
            </w:r>
            <w:r w:rsidR="0034688C" w:rsidRPr="00132F11">
              <w:rPr>
                <w:rFonts w:cs="Arial"/>
                <w:color w:val="000000"/>
                <w:sz w:val="16"/>
                <w:szCs w:val="16"/>
              </w:rPr>
              <w:t>.</w:t>
            </w:r>
            <w:r w:rsidRPr="006F735B">
              <w:rPr>
                <w:rFonts w:cs="Arial"/>
                <w:color w:val="000000"/>
                <w:sz w:val="16"/>
                <w:szCs w:val="16"/>
              </w:rPr>
              <w:t>04</w:t>
            </w:r>
          </w:p>
        </w:tc>
        <w:tc>
          <w:tcPr>
            <w:tcW w:w="1296" w:type="dxa"/>
            <w:tcBorders>
              <w:left w:val="nil"/>
              <w:bottom w:val="single" w:sz="4" w:space="0" w:color="auto"/>
              <w:right w:val="nil"/>
            </w:tcBorders>
            <w:shd w:val="clear" w:color="auto" w:fill="auto"/>
            <w:noWrap/>
          </w:tcPr>
          <w:p w14:paraId="4164B354" w14:textId="7DF979D8"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508</w:t>
            </w:r>
            <w:r w:rsidR="0034688C" w:rsidRPr="00132F11">
              <w:rPr>
                <w:rFonts w:cs="Arial"/>
                <w:color w:val="000000"/>
                <w:sz w:val="16"/>
                <w:szCs w:val="16"/>
              </w:rPr>
              <w:t>,</w:t>
            </w:r>
            <w:r w:rsidRPr="006F735B">
              <w:rPr>
                <w:rFonts w:cs="Arial"/>
                <w:color w:val="000000"/>
                <w:sz w:val="16"/>
                <w:szCs w:val="16"/>
              </w:rPr>
              <w:t>143</w:t>
            </w:r>
            <w:r w:rsidR="0034688C" w:rsidRPr="00132F11">
              <w:rPr>
                <w:rFonts w:cs="Arial"/>
                <w:color w:val="000000"/>
                <w:sz w:val="16"/>
                <w:szCs w:val="16"/>
              </w:rPr>
              <w:t>.</w:t>
            </w:r>
            <w:r w:rsidRPr="006F735B">
              <w:rPr>
                <w:rFonts w:cs="Arial"/>
                <w:color w:val="000000"/>
                <w:sz w:val="16"/>
                <w:szCs w:val="16"/>
              </w:rPr>
              <w:t>04</w:t>
            </w:r>
          </w:p>
        </w:tc>
        <w:tc>
          <w:tcPr>
            <w:tcW w:w="1296" w:type="dxa"/>
            <w:tcBorders>
              <w:left w:val="nil"/>
              <w:bottom w:val="single" w:sz="4" w:space="0" w:color="auto"/>
              <w:right w:val="nil"/>
            </w:tcBorders>
            <w:shd w:val="clear" w:color="auto" w:fill="auto"/>
            <w:noWrap/>
          </w:tcPr>
          <w:p w14:paraId="4F407123" w14:textId="0A9ADC3A" w:rsidR="0034688C" w:rsidRPr="00132F11" w:rsidRDefault="006F735B" w:rsidP="00291ED6">
            <w:pPr>
              <w:spacing w:line="240" w:lineRule="auto"/>
              <w:ind w:right="-72"/>
              <w:jc w:val="right"/>
              <w:rPr>
                <w:rFonts w:cs="Arial"/>
                <w:color w:val="000000"/>
                <w:sz w:val="16"/>
                <w:szCs w:val="16"/>
              </w:rPr>
            </w:pPr>
            <w:r w:rsidRPr="006F735B">
              <w:rPr>
                <w:rFonts w:cs="Arial"/>
                <w:color w:val="000000"/>
                <w:sz w:val="16"/>
                <w:szCs w:val="16"/>
              </w:rPr>
              <w:t>504</w:t>
            </w:r>
            <w:r w:rsidR="0034688C" w:rsidRPr="00132F11">
              <w:rPr>
                <w:rFonts w:cs="Arial"/>
                <w:color w:val="000000"/>
                <w:sz w:val="16"/>
                <w:szCs w:val="16"/>
              </w:rPr>
              <w:t>,</w:t>
            </w:r>
            <w:r w:rsidRPr="006F735B">
              <w:rPr>
                <w:rFonts w:cs="Arial"/>
                <w:color w:val="000000"/>
                <w:sz w:val="16"/>
                <w:szCs w:val="16"/>
              </w:rPr>
              <w:t>039</w:t>
            </w:r>
            <w:r w:rsidR="0034688C" w:rsidRPr="00132F11">
              <w:rPr>
                <w:rFonts w:cs="Arial"/>
                <w:color w:val="000000"/>
                <w:sz w:val="16"/>
                <w:szCs w:val="16"/>
              </w:rPr>
              <w:t>.</w:t>
            </w:r>
            <w:r w:rsidRPr="006F735B">
              <w:rPr>
                <w:rFonts w:cs="Arial"/>
                <w:color w:val="000000"/>
                <w:sz w:val="16"/>
                <w:szCs w:val="16"/>
              </w:rPr>
              <w:t>25</w:t>
            </w:r>
          </w:p>
        </w:tc>
      </w:tr>
    </w:tbl>
    <w:p w14:paraId="752FDC99" w14:textId="77777777" w:rsidR="0034688C" w:rsidRPr="00501466" w:rsidRDefault="0034688C" w:rsidP="00A2724A">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113661" w:rsidRPr="00EF18DF" w14:paraId="65A6333C" w14:textId="77777777" w:rsidTr="00E334A5">
        <w:trPr>
          <w:tblHeader/>
        </w:trPr>
        <w:tc>
          <w:tcPr>
            <w:tcW w:w="2909" w:type="dxa"/>
            <w:tcBorders>
              <w:top w:val="nil"/>
              <w:left w:val="nil"/>
              <w:bottom w:val="nil"/>
              <w:right w:val="nil"/>
            </w:tcBorders>
            <w:shd w:val="clear" w:color="auto" w:fill="auto"/>
            <w:noWrap/>
            <w:vAlign w:val="bottom"/>
          </w:tcPr>
          <w:p w14:paraId="70944962" w14:textId="77777777" w:rsidR="00113661" w:rsidRPr="00EF18DF" w:rsidRDefault="00113661" w:rsidP="00A2724A">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03D035A2"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Separate financial statements</w:t>
            </w:r>
          </w:p>
        </w:tc>
      </w:tr>
      <w:tr w:rsidR="00113661" w:rsidRPr="00EF18DF" w14:paraId="70450399" w14:textId="77777777" w:rsidTr="00E334A5">
        <w:trPr>
          <w:tblHeader/>
        </w:trPr>
        <w:tc>
          <w:tcPr>
            <w:tcW w:w="2909" w:type="dxa"/>
            <w:tcBorders>
              <w:top w:val="nil"/>
              <w:left w:val="nil"/>
              <w:bottom w:val="nil"/>
              <w:right w:val="nil"/>
            </w:tcBorders>
            <w:shd w:val="clear" w:color="auto" w:fill="auto"/>
            <w:noWrap/>
            <w:vAlign w:val="bottom"/>
            <w:hideMark/>
          </w:tcPr>
          <w:p w14:paraId="34086528" w14:textId="77777777" w:rsidR="00113661" w:rsidRPr="00EF18DF" w:rsidRDefault="00113661" w:rsidP="00A2724A">
            <w:pPr>
              <w:spacing w:line="240" w:lineRule="auto"/>
              <w:ind w:left="43" w:right="-72" w:hanging="144"/>
              <w:rPr>
                <w:rFonts w:cs="Arial"/>
                <w:b/>
                <w:bCs/>
                <w:sz w:val="16"/>
                <w:szCs w:val="16"/>
              </w:rPr>
            </w:pPr>
          </w:p>
        </w:tc>
        <w:tc>
          <w:tcPr>
            <w:tcW w:w="1296" w:type="dxa"/>
            <w:tcBorders>
              <w:top w:val="single" w:sz="4" w:space="0" w:color="auto"/>
              <w:left w:val="nil"/>
              <w:bottom w:val="nil"/>
              <w:right w:val="nil"/>
            </w:tcBorders>
            <w:shd w:val="clear" w:color="auto" w:fill="auto"/>
            <w:vAlign w:val="bottom"/>
            <w:hideMark/>
          </w:tcPr>
          <w:p w14:paraId="411D79A3"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22D02E58"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278EAE6D"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27C657E0"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7F2602C4"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Fair value</w:t>
            </w:r>
          </w:p>
        </w:tc>
      </w:tr>
      <w:tr w:rsidR="00113661" w:rsidRPr="00EF18DF" w14:paraId="34070D4C" w14:textId="77777777" w:rsidTr="00E334A5">
        <w:trPr>
          <w:tblHeader/>
        </w:trPr>
        <w:tc>
          <w:tcPr>
            <w:tcW w:w="2909" w:type="dxa"/>
            <w:tcBorders>
              <w:top w:val="nil"/>
              <w:left w:val="nil"/>
              <w:bottom w:val="nil"/>
              <w:right w:val="nil"/>
            </w:tcBorders>
            <w:shd w:val="clear" w:color="auto" w:fill="auto"/>
            <w:noWrap/>
            <w:vAlign w:val="bottom"/>
            <w:hideMark/>
          </w:tcPr>
          <w:p w14:paraId="22A80217" w14:textId="77777777" w:rsidR="00113661" w:rsidRPr="00EF18DF" w:rsidRDefault="00113661" w:rsidP="00A2724A">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2264E96D"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145BAF80"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1C687E1F"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6FBB1CB6"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78496DD2"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r>
      <w:tr w:rsidR="00113661" w:rsidRPr="00EF18DF" w14:paraId="49916B34" w14:textId="77777777" w:rsidTr="00E334A5">
        <w:trPr>
          <w:tblHeader/>
        </w:trPr>
        <w:tc>
          <w:tcPr>
            <w:tcW w:w="2909" w:type="dxa"/>
            <w:tcBorders>
              <w:top w:val="nil"/>
              <w:left w:val="nil"/>
              <w:bottom w:val="nil"/>
              <w:right w:val="nil"/>
            </w:tcBorders>
            <w:shd w:val="clear" w:color="auto" w:fill="auto"/>
            <w:noWrap/>
            <w:vAlign w:val="bottom"/>
          </w:tcPr>
          <w:p w14:paraId="0D95E7C4" w14:textId="31C53CAF" w:rsidR="00113661" w:rsidRPr="00EF18DF" w:rsidRDefault="00E334A5" w:rsidP="00A2724A">
            <w:pPr>
              <w:spacing w:line="240" w:lineRule="auto"/>
              <w:ind w:left="43" w:right="-72" w:hanging="144"/>
              <w:rPr>
                <w:rFonts w:cs="Arial"/>
                <w:b/>
                <w:bCs/>
                <w:color w:val="000000"/>
                <w:sz w:val="16"/>
                <w:szCs w:val="16"/>
              </w:rPr>
            </w:pPr>
            <w:r w:rsidRPr="00EF18DF">
              <w:rPr>
                <w:rFonts w:cs="Arial"/>
                <w:b/>
                <w:bCs/>
                <w:color w:val="000000"/>
                <w:sz w:val="16"/>
                <w:szCs w:val="16"/>
              </w:rPr>
              <w:t xml:space="preserve">At </w:t>
            </w:r>
            <w:r w:rsidR="006F735B" w:rsidRPr="006F735B">
              <w:rPr>
                <w:rFonts w:cs="Arial"/>
                <w:b/>
                <w:bCs/>
                <w:color w:val="000000"/>
                <w:sz w:val="16"/>
                <w:szCs w:val="16"/>
              </w:rPr>
              <w:t>31</w:t>
            </w:r>
            <w:r w:rsidRPr="00EF18DF">
              <w:rPr>
                <w:rFonts w:cs="Arial"/>
                <w:b/>
                <w:bCs/>
                <w:color w:val="000000"/>
                <w:sz w:val="16"/>
                <w:szCs w:val="16"/>
              </w:rPr>
              <w:t xml:space="preserve"> December </w:t>
            </w:r>
            <w:r w:rsidR="006F735B" w:rsidRPr="006F735B">
              <w:rPr>
                <w:rFonts w:cs="Arial"/>
                <w:b/>
                <w:bCs/>
                <w:color w:val="000000"/>
                <w:sz w:val="16"/>
                <w:szCs w:val="16"/>
              </w:rPr>
              <w:t>2022</w:t>
            </w:r>
          </w:p>
        </w:tc>
        <w:tc>
          <w:tcPr>
            <w:tcW w:w="1296" w:type="dxa"/>
            <w:tcBorders>
              <w:top w:val="nil"/>
              <w:left w:val="nil"/>
              <w:bottom w:val="nil"/>
              <w:right w:val="nil"/>
            </w:tcBorders>
            <w:shd w:val="clear" w:color="auto" w:fill="FAFAFA"/>
            <w:noWrap/>
            <w:vAlign w:val="bottom"/>
          </w:tcPr>
          <w:p w14:paraId="4AE904CC" w14:textId="77777777" w:rsidR="00113661" w:rsidRPr="00EF18DF" w:rsidRDefault="00113661" w:rsidP="00A2724A">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FAFAFA"/>
            <w:noWrap/>
            <w:vAlign w:val="bottom"/>
          </w:tcPr>
          <w:p w14:paraId="6869E198" w14:textId="77777777" w:rsidR="00113661" w:rsidRPr="00EF18DF" w:rsidRDefault="00113661"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41007C1B" w14:textId="77777777" w:rsidR="00113661" w:rsidRPr="00EF18DF" w:rsidRDefault="00113661"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4AA5E343" w14:textId="77777777" w:rsidR="00113661" w:rsidRPr="00EF18DF" w:rsidRDefault="00113661"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590C57CE" w14:textId="77777777" w:rsidR="00113661" w:rsidRPr="00EF18DF" w:rsidRDefault="00113661" w:rsidP="00A2724A">
            <w:pPr>
              <w:spacing w:line="240" w:lineRule="auto"/>
              <w:ind w:right="-72"/>
              <w:jc w:val="right"/>
              <w:rPr>
                <w:rFonts w:cs="Arial"/>
                <w:sz w:val="16"/>
                <w:szCs w:val="16"/>
              </w:rPr>
            </w:pPr>
          </w:p>
        </w:tc>
      </w:tr>
      <w:tr w:rsidR="00113661" w:rsidRPr="00EF18DF" w14:paraId="509C18EA" w14:textId="77777777" w:rsidTr="00D54F5E">
        <w:tc>
          <w:tcPr>
            <w:tcW w:w="2909" w:type="dxa"/>
            <w:tcBorders>
              <w:top w:val="nil"/>
              <w:left w:val="nil"/>
              <w:bottom w:val="nil"/>
              <w:right w:val="nil"/>
            </w:tcBorders>
            <w:shd w:val="clear" w:color="auto" w:fill="auto"/>
            <w:noWrap/>
            <w:vAlign w:val="bottom"/>
            <w:hideMark/>
          </w:tcPr>
          <w:p w14:paraId="6ACA7CE9" w14:textId="77777777" w:rsidR="00113661" w:rsidRPr="00EF18DF" w:rsidRDefault="00113661" w:rsidP="00A2724A">
            <w:pPr>
              <w:spacing w:line="240" w:lineRule="auto"/>
              <w:ind w:left="43" w:right="-72" w:hanging="144"/>
              <w:rPr>
                <w:rFonts w:cs="Arial"/>
                <w:i/>
                <w:iCs/>
                <w:color w:val="000000"/>
                <w:sz w:val="16"/>
                <w:szCs w:val="16"/>
              </w:rPr>
            </w:pPr>
            <w:r w:rsidRPr="00EF18DF">
              <w:rPr>
                <w:rFonts w:cs="Arial"/>
                <w:i/>
                <w:iCs/>
                <w:color w:val="000000"/>
                <w:sz w:val="16"/>
                <w:szCs w:val="16"/>
              </w:rPr>
              <w:t>Financial assets measured at fair value</w:t>
            </w:r>
          </w:p>
        </w:tc>
        <w:tc>
          <w:tcPr>
            <w:tcW w:w="1296" w:type="dxa"/>
            <w:tcBorders>
              <w:top w:val="nil"/>
              <w:left w:val="nil"/>
              <w:right w:val="nil"/>
            </w:tcBorders>
            <w:shd w:val="clear" w:color="auto" w:fill="FAFAFA"/>
            <w:noWrap/>
            <w:vAlign w:val="bottom"/>
            <w:hideMark/>
          </w:tcPr>
          <w:p w14:paraId="7526DA5F" w14:textId="77777777" w:rsidR="00113661" w:rsidRPr="00EF18DF" w:rsidRDefault="00113661" w:rsidP="00A2724A">
            <w:pPr>
              <w:spacing w:line="240" w:lineRule="auto"/>
              <w:ind w:right="-72"/>
              <w:jc w:val="right"/>
              <w:rPr>
                <w:rFonts w:cs="Arial"/>
                <w:i/>
                <w:iCs/>
                <w:color w:val="000000"/>
                <w:sz w:val="16"/>
                <w:szCs w:val="16"/>
              </w:rPr>
            </w:pPr>
          </w:p>
        </w:tc>
        <w:tc>
          <w:tcPr>
            <w:tcW w:w="1368" w:type="dxa"/>
            <w:tcBorders>
              <w:top w:val="nil"/>
              <w:left w:val="nil"/>
              <w:right w:val="nil"/>
            </w:tcBorders>
            <w:shd w:val="clear" w:color="auto" w:fill="FAFAFA"/>
            <w:noWrap/>
            <w:vAlign w:val="bottom"/>
            <w:hideMark/>
          </w:tcPr>
          <w:p w14:paraId="6E9465B8" w14:textId="77777777" w:rsidR="00113661" w:rsidRPr="00EF18DF" w:rsidRDefault="00113661" w:rsidP="00A2724A">
            <w:pPr>
              <w:spacing w:line="240" w:lineRule="auto"/>
              <w:ind w:right="-72"/>
              <w:jc w:val="right"/>
              <w:rPr>
                <w:rFonts w:cs="Arial"/>
                <w:i/>
                <w:iCs/>
                <w:sz w:val="16"/>
                <w:szCs w:val="16"/>
              </w:rPr>
            </w:pPr>
          </w:p>
        </w:tc>
        <w:tc>
          <w:tcPr>
            <w:tcW w:w="1296" w:type="dxa"/>
            <w:tcBorders>
              <w:top w:val="nil"/>
              <w:left w:val="nil"/>
              <w:right w:val="nil"/>
            </w:tcBorders>
            <w:shd w:val="clear" w:color="auto" w:fill="FAFAFA"/>
            <w:noWrap/>
            <w:vAlign w:val="bottom"/>
            <w:hideMark/>
          </w:tcPr>
          <w:p w14:paraId="4E0F43BF" w14:textId="77777777" w:rsidR="00113661" w:rsidRPr="00EF18DF" w:rsidRDefault="00113661" w:rsidP="00A2724A">
            <w:pPr>
              <w:spacing w:line="240" w:lineRule="auto"/>
              <w:ind w:right="-72"/>
              <w:jc w:val="right"/>
              <w:rPr>
                <w:rFonts w:cs="Arial"/>
                <w:i/>
                <w:iCs/>
                <w:sz w:val="16"/>
                <w:szCs w:val="16"/>
              </w:rPr>
            </w:pPr>
          </w:p>
        </w:tc>
        <w:tc>
          <w:tcPr>
            <w:tcW w:w="1296" w:type="dxa"/>
            <w:tcBorders>
              <w:top w:val="nil"/>
              <w:left w:val="nil"/>
              <w:right w:val="nil"/>
            </w:tcBorders>
            <w:shd w:val="clear" w:color="auto" w:fill="FAFAFA"/>
            <w:noWrap/>
            <w:vAlign w:val="bottom"/>
            <w:hideMark/>
          </w:tcPr>
          <w:p w14:paraId="3AA6D2A0" w14:textId="77777777" w:rsidR="00113661" w:rsidRPr="00EF18DF" w:rsidRDefault="00113661" w:rsidP="00A2724A">
            <w:pPr>
              <w:spacing w:line="240" w:lineRule="auto"/>
              <w:ind w:right="-72"/>
              <w:jc w:val="right"/>
              <w:rPr>
                <w:rFonts w:cs="Arial"/>
                <w:i/>
                <w:iCs/>
                <w:sz w:val="16"/>
                <w:szCs w:val="16"/>
              </w:rPr>
            </w:pPr>
          </w:p>
        </w:tc>
        <w:tc>
          <w:tcPr>
            <w:tcW w:w="1296" w:type="dxa"/>
            <w:tcBorders>
              <w:top w:val="nil"/>
              <w:left w:val="nil"/>
              <w:right w:val="nil"/>
            </w:tcBorders>
            <w:shd w:val="clear" w:color="auto" w:fill="FAFAFA"/>
            <w:noWrap/>
            <w:vAlign w:val="bottom"/>
            <w:hideMark/>
          </w:tcPr>
          <w:p w14:paraId="2CEB0E9B" w14:textId="77777777" w:rsidR="00113661" w:rsidRPr="00EF18DF" w:rsidRDefault="00113661" w:rsidP="00A2724A">
            <w:pPr>
              <w:spacing w:line="240" w:lineRule="auto"/>
              <w:ind w:right="-72"/>
              <w:jc w:val="right"/>
              <w:rPr>
                <w:rFonts w:cs="Arial"/>
                <w:i/>
                <w:iCs/>
                <w:sz w:val="16"/>
                <w:szCs w:val="16"/>
              </w:rPr>
            </w:pPr>
          </w:p>
        </w:tc>
      </w:tr>
      <w:tr w:rsidR="009F268E" w:rsidRPr="00EF18DF" w14:paraId="4EF26A19" w14:textId="77777777" w:rsidTr="00D54F5E">
        <w:trPr>
          <w:trHeight w:val="74"/>
        </w:trPr>
        <w:tc>
          <w:tcPr>
            <w:tcW w:w="2909" w:type="dxa"/>
            <w:tcBorders>
              <w:top w:val="nil"/>
              <w:left w:val="nil"/>
              <w:bottom w:val="nil"/>
              <w:right w:val="nil"/>
            </w:tcBorders>
            <w:shd w:val="clear" w:color="auto" w:fill="auto"/>
            <w:noWrap/>
            <w:vAlign w:val="bottom"/>
            <w:hideMark/>
          </w:tcPr>
          <w:p w14:paraId="0F74A33A" w14:textId="77777777" w:rsidR="009F268E" w:rsidRPr="00EF18DF" w:rsidRDefault="009F268E" w:rsidP="009F268E">
            <w:pPr>
              <w:spacing w:line="240" w:lineRule="auto"/>
              <w:ind w:left="43" w:right="-72" w:hanging="144"/>
              <w:rPr>
                <w:rFonts w:cs="Arial"/>
                <w:color w:val="000000"/>
                <w:sz w:val="16"/>
                <w:szCs w:val="16"/>
              </w:rPr>
            </w:pPr>
            <w:r w:rsidRPr="00EF18DF">
              <w:rPr>
                <w:rFonts w:cs="Arial"/>
                <w:color w:val="000000"/>
                <w:sz w:val="16"/>
                <w:szCs w:val="16"/>
              </w:rPr>
              <w:t>Financial assets at FVOCI</w:t>
            </w:r>
          </w:p>
        </w:tc>
        <w:tc>
          <w:tcPr>
            <w:tcW w:w="1296" w:type="dxa"/>
            <w:tcBorders>
              <w:top w:val="nil"/>
              <w:left w:val="nil"/>
              <w:right w:val="nil"/>
            </w:tcBorders>
            <w:shd w:val="clear" w:color="auto" w:fill="FAFAFA"/>
            <w:noWrap/>
            <w:vAlign w:val="bottom"/>
          </w:tcPr>
          <w:p w14:paraId="08A68FDC" w14:textId="6FC38AB0" w:rsidR="009F268E" w:rsidRPr="009F268E" w:rsidRDefault="009F268E" w:rsidP="009F268E">
            <w:pPr>
              <w:spacing w:line="240" w:lineRule="auto"/>
              <w:ind w:right="-72"/>
              <w:jc w:val="center"/>
              <w:rPr>
                <w:rFonts w:cs="Arial"/>
                <w:color w:val="000000"/>
                <w:sz w:val="16"/>
                <w:szCs w:val="16"/>
                <w:cs/>
              </w:rPr>
            </w:pPr>
            <w:r w:rsidRPr="009F268E">
              <w:rPr>
                <w:rFonts w:cs="Arial"/>
                <w:sz w:val="16"/>
                <w:szCs w:val="16"/>
              </w:rPr>
              <w:t>-</w:t>
            </w:r>
          </w:p>
        </w:tc>
        <w:tc>
          <w:tcPr>
            <w:tcW w:w="1368" w:type="dxa"/>
            <w:tcBorders>
              <w:top w:val="nil"/>
              <w:left w:val="nil"/>
              <w:right w:val="nil"/>
            </w:tcBorders>
            <w:shd w:val="clear" w:color="auto" w:fill="FAFAFA"/>
            <w:noWrap/>
            <w:vAlign w:val="bottom"/>
          </w:tcPr>
          <w:p w14:paraId="78E9AFB4" w14:textId="62E0AAEF" w:rsidR="009F268E" w:rsidRPr="00EF18DF" w:rsidRDefault="006F735B" w:rsidP="009F268E">
            <w:pPr>
              <w:spacing w:line="240" w:lineRule="auto"/>
              <w:ind w:right="-72"/>
              <w:jc w:val="right"/>
              <w:rPr>
                <w:rFonts w:cs="Arial"/>
                <w:sz w:val="16"/>
                <w:szCs w:val="16"/>
              </w:rPr>
            </w:pPr>
            <w:r w:rsidRPr="006F735B">
              <w:rPr>
                <w:rFonts w:cs="Arial"/>
                <w:sz w:val="16"/>
                <w:szCs w:val="16"/>
              </w:rPr>
              <w:t>1</w:t>
            </w:r>
            <w:r w:rsidR="009F268E" w:rsidRPr="00EF18DF">
              <w:rPr>
                <w:rFonts w:cs="Arial"/>
                <w:sz w:val="16"/>
                <w:szCs w:val="16"/>
              </w:rPr>
              <w:t>.</w:t>
            </w:r>
            <w:r w:rsidRPr="006F735B">
              <w:rPr>
                <w:rFonts w:cs="Arial"/>
                <w:sz w:val="16"/>
                <w:szCs w:val="16"/>
              </w:rPr>
              <w:t>00</w:t>
            </w:r>
          </w:p>
        </w:tc>
        <w:tc>
          <w:tcPr>
            <w:tcW w:w="1296" w:type="dxa"/>
            <w:tcBorders>
              <w:top w:val="nil"/>
              <w:left w:val="nil"/>
              <w:right w:val="nil"/>
            </w:tcBorders>
            <w:shd w:val="clear" w:color="auto" w:fill="FAFAFA"/>
            <w:noWrap/>
            <w:vAlign w:val="bottom"/>
          </w:tcPr>
          <w:p w14:paraId="380682DA" w14:textId="088B0865"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FAFAFA"/>
            <w:noWrap/>
            <w:vAlign w:val="bottom"/>
          </w:tcPr>
          <w:p w14:paraId="6CD6C5C7" w14:textId="10752831" w:rsidR="009F268E" w:rsidRPr="00EF18DF" w:rsidRDefault="006F735B" w:rsidP="009F268E">
            <w:pPr>
              <w:spacing w:line="240" w:lineRule="auto"/>
              <w:ind w:right="-72"/>
              <w:jc w:val="right"/>
              <w:rPr>
                <w:rFonts w:cs="Arial"/>
                <w:sz w:val="16"/>
                <w:szCs w:val="16"/>
              </w:rPr>
            </w:pPr>
            <w:r w:rsidRPr="006F735B">
              <w:rPr>
                <w:rFonts w:cs="Arial"/>
                <w:sz w:val="16"/>
                <w:szCs w:val="16"/>
              </w:rPr>
              <w:t>1</w:t>
            </w:r>
            <w:r w:rsidR="009F268E" w:rsidRPr="00EF18DF">
              <w:rPr>
                <w:rFonts w:cs="Arial"/>
                <w:sz w:val="16"/>
                <w:szCs w:val="16"/>
              </w:rPr>
              <w:t>.</w:t>
            </w:r>
            <w:r w:rsidRPr="006F735B">
              <w:rPr>
                <w:rFonts w:cs="Arial"/>
                <w:sz w:val="16"/>
                <w:szCs w:val="16"/>
              </w:rPr>
              <w:t>00</w:t>
            </w:r>
          </w:p>
        </w:tc>
        <w:tc>
          <w:tcPr>
            <w:tcW w:w="1296" w:type="dxa"/>
            <w:tcBorders>
              <w:top w:val="nil"/>
              <w:left w:val="nil"/>
              <w:right w:val="nil"/>
            </w:tcBorders>
            <w:shd w:val="clear" w:color="auto" w:fill="FAFAFA"/>
            <w:noWrap/>
            <w:vAlign w:val="bottom"/>
          </w:tcPr>
          <w:p w14:paraId="066E424E" w14:textId="30295E13" w:rsidR="009F268E" w:rsidRPr="00EF18DF" w:rsidRDefault="006F735B" w:rsidP="009F268E">
            <w:pPr>
              <w:spacing w:line="240" w:lineRule="auto"/>
              <w:ind w:right="-72"/>
              <w:jc w:val="right"/>
              <w:rPr>
                <w:rFonts w:cs="Arial"/>
                <w:sz w:val="16"/>
                <w:szCs w:val="16"/>
              </w:rPr>
            </w:pPr>
            <w:r w:rsidRPr="006F735B">
              <w:rPr>
                <w:rFonts w:cs="Arial"/>
                <w:sz w:val="16"/>
                <w:szCs w:val="16"/>
              </w:rPr>
              <w:t>1</w:t>
            </w:r>
            <w:r w:rsidR="009F268E" w:rsidRPr="00EF18DF">
              <w:rPr>
                <w:rFonts w:cs="Arial"/>
                <w:sz w:val="16"/>
                <w:szCs w:val="16"/>
              </w:rPr>
              <w:t>.</w:t>
            </w:r>
            <w:r w:rsidRPr="006F735B">
              <w:rPr>
                <w:rFonts w:cs="Arial"/>
                <w:sz w:val="16"/>
                <w:szCs w:val="16"/>
              </w:rPr>
              <w:t>00</w:t>
            </w:r>
          </w:p>
        </w:tc>
      </w:tr>
      <w:tr w:rsidR="009F268E" w:rsidRPr="00EF18DF" w14:paraId="62AE105C" w14:textId="77777777" w:rsidTr="00F90AC0">
        <w:trPr>
          <w:trHeight w:val="74"/>
        </w:trPr>
        <w:tc>
          <w:tcPr>
            <w:tcW w:w="2909" w:type="dxa"/>
            <w:tcBorders>
              <w:top w:val="nil"/>
              <w:left w:val="nil"/>
              <w:bottom w:val="nil"/>
              <w:right w:val="nil"/>
            </w:tcBorders>
            <w:shd w:val="clear" w:color="auto" w:fill="auto"/>
            <w:noWrap/>
            <w:vAlign w:val="bottom"/>
          </w:tcPr>
          <w:p w14:paraId="2061D644" w14:textId="641FCF3A" w:rsidR="009F268E" w:rsidRPr="00EF18DF" w:rsidRDefault="009F268E" w:rsidP="009F268E">
            <w:pPr>
              <w:spacing w:line="240" w:lineRule="auto"/>
              <w:ind w:left="43" w:right="-72" w:hanging="144"/>
              <w:rPr>
                <w:rFonts w:cs="Arial"/>
                <w:color w:val="000000"/>
                <w:sz w:val="16"/>
                <w:szCs w:val="16"/>
              </w:rPr>
            </w:pPr>
            <w:r>
              <w:rPr>
                <w:rFonts w:cs="Arial"/>
                <w:color w:val="000000"/>
                <w:sz w:val="16"/>
                <w:szCs w:val="16"/>
              </w:rPr>
              <w:t>Derivative receivable</w:t>
            </w:r>
          </w:p>
        </w:tc>
        <w:tc>
          <w:tcPr>
            <w:tcW w:w="1296" w:type="dxa"/>
            <w:tcBorders>
              <w:left w:val="nil"/>
              <w:bottom w:val="single" w:sz="4" w:space="0" w:color="auto"/>
              <w:right w:val="nil"/>
            </w:tcBorders>
            <w:shd w:val="clear" w:color="auto" w:fill="F9F9F9"/>
            <w:noWrap/>
            <w:vAlign w:val="bottom"/>
          </w:tcPr>
          <w:p w14:paraId="6465B403" w14:textId="6B0DC3DC" w:rsidR="009F268E" w:rsidRPr="009F268E" w:rsidRDefault="006F735B" w:rsidP="009F268E">
            <w:pPr>
              <w:spacing w:line="240" w:lineRule="auto"/>
              <w:ind w:right="-72"/>
              <w:jc w:val="center"/>
              <w:rPr>
                <w:rFonts w:cs="Arial"/>
                <w:sz w:val="16"/>
                <w:szCs w:val="16"/>
              </w:rPr>
            </w:pPr>
            <w:r w:rsidRPr="006F735B">
              <w:rPr>
                <w:rFonts w:cs="Arial"/>
                <w:sz w:val="16"/>
                <w:szCs w:val="16"/>
              </w:rPr>
              <w:t>10</w:t>
            </w:r>
            <w:r w:rsidR="009F268E" w:rsidRPr="009F268E">
              <w:rPr>
                <w:rFonts w:cs="Arial"/>
                <w:sz w:val="16"/>
                <w:szCs w:val="16"/>
              </w:rPr>
              <w:t>.</w:t>
            </w:r>
            <w:r w:rsidRPr="006F735B">
              <w:rPr>
                <w:rFonts w:cs="Arial"/>
                <w:sz w:val="16"/>
                <w:szCs w:val="16"/>
              </w:rPr>
              <w:t>26</w:t>
            </w:r>
          </w:p>
        </w:tc>
        <w:tc>
          <w:tcPr>
            <w:tcW w:w="1368" w:type="dxa"/>
            <w:tcBorders>
              <w:left w:val="nil"/>
              <w:bottom w:val="single" w:sz="4" w:space="0" w:color="auto"/>
              <w:right w:val="nil"/>
            </w:tcBorders>
            <w:shd w:val="clear" w:color="auto" w:fill="F9F9F9"/>
            <w:noWrap/>
            <w:vAlign w:val="bottom"/>
          </w:tcPr>
          <w:p w14:paraId="2CB7BD1B" w14:textId="33D4858F" w:rsidR="009F268E" w:rsidRPr="00EF18DF" w:rsidRDefault="009F268E" w:rsidP="009F268E">
            <w:pPr>
              <w:spacing w:line="240" w:lineRule="auto"/>
              <w:ind w:right="-72"/>
              <w:jc w:val="center"/>
              <w:rPr>
                <w:rFonts w:cs="Arial"/>
                <w:sz w:val="16"/>
                <w:szCs w:val="16"/>
              </w:rPr>
            </w:pPr>
            <w:r>
              <w:rPr>
                <w:rFonts w:cs="Arial"/>
                <w:sz w:val="16"/>
                <w:szCs w:val="16"/>
              </w:rPr>
              <w:t>-</w:t>
            </w:r>
          </w:p>
        </w:tc>
        <w:tc>
          <w:tcPr>
            <w:tcW w:w="1296" w:type="dxa"/>
            <w:tcBorders>
              <w:left w:val="nil"/>
              <w:bottom w:val="single" w:sz="4" w:space="0" w:color="auto"/>
              <w:right w:val="nil"/>
            </w:tcBorders>
            <w:shd w:val="clear" w:color="auto" w:fill="F9F9F9"/>
            <w:noWrap/>
            <w:vAlign w:val="bottom"/>
          </w:tcPr>
          <w:p w14:paraId="1FDE8715" w14:textId="7B1499E9" w:rsidR="009F268E" w:rsidRPr="00EF18DF" w:rsidRDefault="009F268E" w:rsidP="009F268E">
            <w:pPr>
              <w:spacing w:line="240" w:lineRule="auto"/>
              <w:ind w:right="-72"/>
              <w:jc w:val="center"/>
              <w:rPr>
                <w:rFonts w:cs="Arial"/>
                <w:sz w:val="16"/>
                <w:szCs w:val="16"/>
              </w:rPr>
            </w:pPr>
            <w:r>
              <w:rPr>
                <w:rFonts w:cs="Arial"/>
                <w:sz w:val="16"/>
                <w:szCs w:val="16"/>
              </w:rPr>
              <w:t>-</w:t>
            </w:r>
          </w:p>
        </w:tc>
        <w:tc>
          <w:tcPr>
            <w:tcW w:w="1296" w:type="dxa"/>
            <w:tcBorders>
              <w:left w:val="nil"/>
              <w:bottom w:val="single" w:sz="4" w:space="0" w:color="auto"/>
              <w:right w:val="nil"/>
            </w:tcBorders>
            <w:shd w:val="clear" w:color="auto" w:fill="F9F9F9"/>
            <w:noWrap/>
            <w:vAlign w:val="bottom"/>
          </w:tcPr>
          <w:p w14:paraId="36F0F50A" w14:textId="018AAE1A" w:rsidR="009F268E" w:rsidRPr="00EF18DF" w:rsidRDefault="006F735B" w:rsidP="009F268E">
            <w:pPr>
              <w:spacing w:line="240" w:lineRule="auto"/>
              <w:ind w:right="-72"/>
              <w:jc w:val="right"/>
              <w:rPr>
                <w:rFonts w:cs="Arial"/>
                <w:sz w:val="16"/>
                <w:szCs w:val="16"/>
              </w:rPr>
            </w:pPr>
            <w:r w:rsidRPr="006F735B">
              <w:rPr>
                <w:rFonts w:cs="Arial"/>
                <w:sz w:val="16"/>
                <w:szCs w:val="16"/>
              </w:rPr>
              <w:t>10</w:t>
            </w:r>
            <w:r w:rsidR="009F268E">
              <w:rPr>
                <w:rFonts w:cs="Arial"/>
                <w:sz w:val="16"/>
                <w:szCs w:val="16"/>
              </w:rPr>
              <w:t>.</w:t>
            </w:r>
            <w:r w:rsidRPr="006F735B">
              <w:rPr>
                <w:rFonts w:cs="Arial"/>
                <w:sz w:val="16"/>
                <w:szCs w:val="16"/>
              </w:rPr>
              <w:t>26</w:t>
            </w:r>
          </w:p>
        </w:tc>
        <w:tc>
          <w:tcPr>
            <w:tcW w:w="1296" w:type="dxa"/>
            <w:tcBorders>
              <w:left w:val="nil"/>
              <w:bottom w:val="single" w:sz="4" w:space="0" w:color="auto"/>
              <w:right w:val="nil"/>
            </w:tcBorders>
            <w:shd w:val="clear" w:color="auto" w:fill="F9F9F9"/>
            <w:noWrap/>
            <w:vAlign w:val="bottom"/>
          </w:tcPr>
          <w:p w14:paraId="54F55440" w14:textId="520E9AAC" w:rsidR="009F268E" w:rsidRPr="00EF18DF" w:rsidRDefault="006F735B" w:rsidP="009F268E">
            <w:pPr>
              <w:spacing w:line="240" w:lineRule="auto"/>
              <w:ind w:right="-72"/>
              <w:jc w:val="right"/>
              <w:rPr>
                <w:rFonts w:cs="Arial"/>
                <w:sz w:val="16"/>
                <w:szCs w:val="16"/>
              </w:rPr>
            </w:pPr>
            <w:r w:rsidRPr="006F735B">
              <w:rPr>
                <w:rFonts w:cs="Arial"/>
                <w:sz w:val="16"/>
                <w:szCs w:val="16"/>
              </w:rPr>
              <w:t>10</w:t>
            </w:r>
            <w:r w:rsidR="009F268E">
              <w:rPr>
                <w:rFonts w:cs="Arial"/>
                <w:sz w:val="16"/>
                <w:szCs w:val="16"/>
              </w:rPr>
              <w:t>.</w:t>
            </w:r>
            <w:r w:rsidRPr="006F735B">
              <w:rPr>
                <w:rFonts w:cs="Arial"/>
                <w:sz w:val="16"/>
                <w:szCs w:val="16"/>
              </w:rPr>
              <w:t>26</w:t>
            </w:r>
          </w:p>
        </w:tc>
      </w:tr>
      <w:tr w:rsidR="009F268E" w:rsidRPr="00EF18DF" w14:paraId="1709CD22" w14:textId="77777777" w:rsidTr="00F90AC0">
        <w:trPr>
          <w:trHeight w:val="74"/>
        </w:trPr>
        <w:tc>
          <w:tcPr>
            <w:tcW w:w="2909" w:type="dxa"/>
            <w:tcBorders>
              <w:top w:val="nil"/>
              <w:left w:val="nil"/>
              <w:bottom w:val="nil"/>
              <w:right w:val="nil"/>
            </w:tcBorders>
            <w:shd w:val="clear" w:color="auto" w:fill="auto"/>
            <w:noWrap/>
            <w:vAlign w:val="bottom"/>
          </w:tcPr>
          <w:p w14:paraId="3F67F08B" w14:textId="77777777" w:rsidR="009F268E" w:rsidRDefault="009F268E" w:rsidP="009F268E">
            <w:pPr>
              <w:spacing w:line="240" w:lineRule="auto"/>
              <w:ind w:left="43" w:right="-72" w:hanging="144"/>
              <w:rPr>
                <w:rFonts w:cs="Arial"/>
                <w:color w:val="000000"/>
                <w:sz w:val="16"/>
                <w:szCs w:val="16"/>
              </w:rPr>
            </w:pPr>
          </w:p>
        </w:tc>
        <w:tc>
          <w:tcPr>
            <w:tcW w:w="1296" w:type="dxa"/>
            <w:tcBorders>
              <w:top w:val="single" w:sz="4" w:space="0" w:color="auto"/>
              <w:left w:val="nil"/>
              <w:right w:val="nil"/>
            </w:tcBorders>
            <w:shd w:val="clear" w:color="auto" w:fill="F9F9F9"/>
            <w:noWrap/>
            <w:vAlign w:val="bottom"/>
          </w:tcPr>
          <w:p w14:paraId="1183D51F" w14:textId="77777777" w:rsidR="009F268E" w:rsidRDefault="009F268E" w:rsidP="009F268E">
            <w:pPr>
              <w:spacing w:line="240" w:lineRule="auto"/>
              <w:ind w:right="-72"/>
              <w:jc w:val="center"/>
              <w:rPr>
                <w:rFonts w:cs="Arial"/>
                <w:sz w:val="16"/>
                <w:szCs w:val="16"/>
              </w:rPr>
            </w:pPr>
          </w:p>
        </w:tc>
        <w:tc>
          <w:tcPr>
            <w:tcW w:w="1368" w:type="dxa"/>
            <w:tcBorders>
              <w:top w:val="single" w:sz="4" w:space="0" w:color="auto"/>
              <w:left w:val="nil"/>
              <w:right w:val="nil"/>
            </w:tcBorders>
            <w:shd w:val="clear" w:color="auto" w:fill="F9F9F9"/>
            <w:noWrap/>
            <w:vAlign w:val="bottom"/>
          </w:tcPr>
          <w:p w14:paraId="0993CAD3" w14:textId="77777777" w:rsidR="009F268E" w:rsidRDefault="009F268E" w:rsidP="009F268E">
            <w:pPr>
              <w:spacing w:line="240" w:lineRule="auto"/>
              <w:ind w:right="-72"/>
              <w:jc w:val="center"/>
              <w:rPr>
                <w:rFonts w:cs="Arial"/>
                <w:sz w:val="16"/>
                <w:szCs w:val="16"/>
              </w:rPr>
            </w:pPr>
          </w:p>
        </w:tc>
        <w:tc>
          <w:tcPr>
            <w:tcW w:w="1296" w:type="dxa"/>
            <w:tcBorders>
              <w:top w:val="single" w:sz="4" w:space="0" w:color="auto"/>
              <w:left w:val="nil"/>
              <w:right w:val="nil"/>
            </w:tcBorders>
            <w:shd w:val="clear" w:color="auto" w:fill="F9F9F9"/>
            <w:noWrap/>
            <w:vAlign w:val="bottom"/>
          </w:tcPr>
          <w:p w14:paraId="05D8BBD9" w14:textId="77777777" w:rsidR="009F268E" w:rsidRDefault="009F268E" w:rsidP="009F268E">
            <w:pPr>
              <w:spacing w:line="240" w:lineRule="auto"/>
              <w:ind w:right="-72"/>
              <w:jc w:val="center"/>
              <w:rPr>
                <w:rFonts w:cs="Arial"/>
                <w:sz w:val="16"/>
                <w:szCs w:val="16"/>
              </w:rPr>
            </w:pPr>
          </w:p>
        </w:tc>
        <w:tc>
          <w:tcPr>
            <w:tcW w:w="1296" w:type="dxa"/>
            <w:tcBorders>
              <w:top w:val="single" w:sz="4" w:space="0" w:color="auto"/>
              <w:left w:val="nil"/>
              <w:right w:val="nil"/>
            </w:tcBorders>
            <w:shd w:val="clear" w:color="auto" w:fill="F9F9F9"/>
            <w:noWrap/>
            <w:vAlign w:val="bottom"/>
          </w:tcPr>
          <w:p w14:paraId="66AB3A56" w14:textId="77777777" w:rsidR="009F268E" w:rsidRDefault="009F268E" w:rsidP="009F268E">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9F9F9"/>
            <w:noWrap/>
            <w:vAlign w:val="bottom"/>
          </w:tcPr>
          <w:p w14:paraId="51E9F286" w14:textId="77777777" w:rsidR="009F268E" w:rsidRDefault="009F268E" w:rsidP="009F268E">
            <w:pPr>
              <w:spacing w:line="240" w:lineRule="auto"/>
              <w:ind w:right="-72"/>
              <w:jc w:val="right"/>
              <w:rPr>
                <w:rFonts w:cs="Arial"/>
                <w:sz w:val="16"/>
                <w:szCs w:val="16"/>
              </w:rPr>
            </w:pPr>
          </w:p>
        </w:tc>
      </w:tr>
      <w:tr w:rsidR="009F268E" w:rsidRPr="00EF18DF" w14:paraId="3D3A7369" w14:textId="77777777" w:rsidTr="00F90AC0">
        <w:trPr>
          <w:trHeight w:val="74"/>
        </w:trPr>
        <w:tc>
          <w:tcPr>
            <w:tcW w:w="2909" w:type="dxa"/>
            <w:tcBorders>
              <w:top w:val="nil"/>
              <w:left w:val="nil"/>
              <w:bottom w:val="nil"/>
              <w:right w:val="nil"/>
            </w:tcBorders>
            <w:shd w:val="clear" w:color="auto" w:fill="auto"/>
            <w:noWrap/>
            <w:vAlign w:val="bottom"/>
          </w:tcPr>
          <w:p w14:paraId="64AA05F0" w14:textId="77777777" w:rsidR="009F268E" w:rsidRPr="00EF18DF" w:rsidRDefault="009F268E" w:rsidP="009F268E">
            <w:pPr>
              <w:spacing w:line="240" w:lineRule="auto"/>
              <w:ind w:left="43" w:right="-72" w:hanging="144"/>
              <w:rPr>
                <w:rFonts w:cs="Arial"/>
                <w:color w:val="000000"/>
                <w:sz w:val="16"/>
                <w:szCs w:val="16"/>
              </w:rPr>
            </w:pPr>
          </w:p>
        </w:tc>
        <w:tc>
          <w:tcPr>
            <w:tcW w:w="1296" w:type="dxa"/>
            <w:tcBorders>
              <w:left w:val="nil"/>
              <w:bottom w:val="single" w:sz="4" w:space="0" w:color="auto"/>
              <w:right w:val="nil"/>
            </w:tcBorders>
            <w:shd w:val="clear" w:color="auto" w:fill="F9F9F9"/>
            <w:noWrap/>
            <w:vAlign w:val="bottom"/>
          </w:tcPr>
          <w:p w14:paraId="69B2A94B" w14:textId="512C7340" w:rsidR="009F268E" w:rsidRPr="00EF18DF" w:rsidRDefault="006F735B" w:rsidP="009F268E">
            <w:pPr>
              <w:spacing w:line="240" w:lineRule="auto"/>
              <w:ind w:right="-72"/>
              <w:jc w:val="center"/>
              <w:rPr>
                <w:rFonts w:cs="Arial"/>
                <w:sz w:val="16"/>
                <w:szCs w:val="16"/>
              </w:rPr>
            </w:pPr>
            <w:r w:rsidRPr="006F735B">
              <w:rPr>
                <w:rFonts w:cs="Arial"/>
                <w:sz w:val="16"/>
                <w:szCs w:val="16"/>
              </w:rPr>
              <w:t>10</w:t>
            </w:r>
            <w:r w:rsidR="009F268E">
              <w:rPr>
                <w:rFonts w:cs="Arial"/>
                <w:sz w:val="16"/>
                <w:szCs w:val="16"/>
              </w:rPr>
              <w:t>.</w:t>
            </w:r>
            <w:r w:rsidRPr="006F735B">
              <w:rPr>
                <w:rFonts w:cs="Arial"/>
                <w:sz w:val="16"/>
                <w:szCs w:val="16"/>
              </w:rPr>
              <w:t>26</w:t>
            </w:r>
          </w:p>
        </w:tc>
        <w:tc>
          <w:tcPr>
            <w:tcW w:w="1368" w:type="dxa"/>
            <w:tcBorders>
              <w:left w:val="nil"/>
              <w:bottom w:val="single" w:sz="4" w:space="0" w:color="auto"/>
              <w:right w:val="nil"/>
            </w:tcBorders>
            <w:shd w:val="clear" w:color="auto" w:fill="F9F9F9"/>
            <w:noWrap/>
            <w:vAlign w:val="bottom"/>
          </w:tcPr>
          <w:p w14:paraId="06158BAD" w14:textId="71F3A988" w:rsidR="009F268E" w:rsidRPr="00EF18DF" w:rsidRDefault="006F735B" w:rsidP="009F268E">
            <w:pPr>
              <w:spacing w:line="240" w:lineRule="auto"/>
              <w:ind w:right="-72"/>
              <w:jc w:val="right"/>
              <w:rPr>
                <w:rFonts w:cs="Arial"/>
                <w:sz w:val="16"/>
                <w:szCs w:val="16"/>
              </w:rPr>
            </w:pPr>
            <w:r w:rsidRPr="006F735B">
              <w:rPr>
                <w:rFonts w:cs="Arial"/>
                <w:sz w:val="16"/>
                <w:szCs w:val="16"/>
              </w:rPr>
              <w:t>1</w:t>
            </w:r>
            <w:r w:rsidR="009F268E">
              <w:rPr>
                <w:rFonts w:cs="Arial"/>
                <w:sz w:val="16"/>
                <w:szCs w:val="16"/>
              </w:rPr>
              <w:t>.</w:t>
            </w:r>
            <w:r w:rsidRPr="006F735B">
              <w:rPr>
                <w:rFonts w:cs="Arial"/>
                <w:sz w:val="16"/>
                <w:szCs w:val="16"/>
              </w:rPr>
              <w:t>00</w:t>
            </w:r>
          </w:p>
        </w:tc>
        <w:tc>
          <w:tcPr>
            <w:tcW w:w="1296" w:type="dxa"/>
            <w:tcBorders>
              <w:left w:val="nil"/>
              <w:bottom w:val="single" w:sz="4" w:space="0" w:color="auto"/>
              <w:right w:val="nil"/>
            </w:tcBorders>
            <w:shd w:val="clear" w:color="auto" w:fill="F9F9F9"/>
            <w:noWrap/>
            <w:vAlign w:val="bottom"/>
          </w:tcPr>
          <w:p w14:paraId="039C0EC5" w14:textId="5437FBE3" w:rsidR="009F268E" w:rsidRPr="00EF18DF" w:rsidRDefault="009F268E" w:rsidP="009F268E">
            <w:pPr>
              <w:spacing w:line="240" w:lineRule="auto"/>
              <w:ind w:right="-72"/>
              <w:jc w:val="center"/>
              <w:rPr>
                <w:rFonts w:cs="Arial"/>
                <w:sz w:val="16"/>
                <w:szCs w:val="16"/>
              </w:rPr>
            </w:pPr>
            <w:r>
              <w:rPr>
                <w:rFonts w:cs="Arial"/>
                <w:sz w:val="16"/>
                <w:szCs w:val="16"/>
              </w:rPr>
              <w:t>-</w:t>
            </w:r>
          </w:p>
        </w:tc>
        <w:tc>
          <w:tcPr>
            <w:tcW w:w="1296" w:type="dxa"/>
            <w:tcBorders>
              <w:left w:val="nil"/>
              <w:bottom w:val="single" w:sz="4" w:space="0" w:color="auto"/>
              <w:right w:val="nil"/>
            </w:tcBorders>
            <w:shd w:val="clear" w:color="auto" w:fill="F9F9F9"/>
            <w:noWrap/>
            <w:vAlign w:val="bottom"/>
          </w:tcPr>
          <w:p w14:paraId="14EF4168" w14:textId="241D75C0" w:rsidR="009F268E" w:rsidRPr="00EF18DF" w:rsidRDefault="006F735B" w:rsidP="009F268E">
            <w:pPr>
              <w:spacing w:line="240" w:lineRule="auto"/>
              <w:ind w:right="-72"/>
              <w:jc w:val="right"/>
              <w:rPr>
                <w:rFonts w:cs="Arial"/>
                <w:sz w:val="16"/>
                <w:szCs w:val="16"/>
              </w:rPr>
            </w:pPr>
            <w:r w:rsidRPr="006F735B">
              <w:rPr>
                <w:rFonts w:cs="Arial"/>
                <w:sz w:val="16"/>
                <w:szCs w:val="16"/>
              </w:rPr>
              <w:t>11</w:t>
            </w:r>
            <w:r w:rsidR="009F268E">
              <w:rPr>
                <w:rFonts w:cs="Arial"/>
                <w:sz w:val="16"/>
                <w:szCs w:val="16"/>
              </w:rPr>
              <w:t>.</w:t>
            </w:r>
            <w:r w:rsidRPr="006F735B">
              <w:rPr>
                <w:rFonts w:cs="Arial"/>
                <w:sz w:val="16"/>
                <w:szCs w:val="16"/>
              </w:rPr>
              <w:t>26</w:t>
            </w:r>
          </w:p>
        </w:tc>
        <w:tc>
          <w:tcPr>
            <w:tcW w:w="1296" w:type="dxa"/>
            <w:tcBorders>
              <w:left w:val="nil"/>
              <w:bottom w:val="single" w:sz="4" w:space="0" w:color="auto"/>
              <w:right w:val="nil"/>
            </w:tcBorders>
            <w:shd w:val="clear" w:color="auto" w:fill="F9F9F9"/>
            <w:noWrap/>
            <w:vAlign w:val="bottom"/>
          </w:tcPr>
          <w:p w14:paraId="39AD0235" w14:textId="07B80812" w:rsidR="009F268E" w:rsidRPr="00EF18DF" w:rsidRDefault="006F735B" w:rsidP="009F268E">
            <w:pPr>
              <w:spacing w:line="240" w:lineRule="auto"/>
              <w:ind w:right="-72"/>
              <w:jc w:val="right"/>
              <w:rPr>
                <w:rFonts w:cs="Arial"/>
                <w:sz w:val="16"/>
                <w:szCs w:val="16"/>
              </w:rPr>
            </w:pPr>
            <w:r w:rsidRPr="006F735B">
              <w:rPr>
                <w:rFonts w:cs="Arial"/>
                <w:sz w:val="16"/>
                <w:szCs w:val="16"/>
              </w:rPr>
              <w:t>11</w:t>
            </w:r>
            <w:r w:rsidR="009F268E">
              <w:rPr>
                <w:rFonts w:cs="Arial"/>
                <w:sz w:val="16"/>
                <w:szCs w:val="16"/>
              </w:rPr>
              <w:t>.</w:t>
            </w:r>
            <w:r w:rsidRPr="006F735B">
              <w:rPr>
                <w:rFonts w:cs="Arial"/>
                <w:sz w:val="16"/>
                <w:szCs w:val="16"/>
              </w:rPr>
              <w:t>26</w:t>
            </w:r>
          </w:p>
        </w:tc>
      </w:tr>
      <w:tr w:rsidR="009F268E" w:rsidRPr="00EF18DF" w14:paraId="6CD59699" w14:textId="77777777" w:rsidTr="00E334A5">
        <w:tc>
          <w:tcPr>
            <w:tcW w:w="2909" w:type="dxa"/>
            <w:tcBorders>
              <w:top w:val="nil"/>
              <w:left w:val="nil"/>
              <w:bottom w:val="nil"/>
              <w:right w:val="nil"/>
            </w:tcBorders>
            <w:shd w:val="clear" w:color="auto" w:fill="auto"/>
            <w:noWrap/>
            <w:vAlign w:val="bottom"/>
            <w:hideMark/>
          </w:tcPr>
          <w:p w14:paraId="44DD3106" w14:textId="77777777" w:rsidR="009F268E" w:rsidRPr="00EF18DF" w:rsidRDefault="009F268E" w:rsidP="009F268E">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FAFAFA"/>
            <w:noWrap/>
            <w:vAlign w:val="bottom"/>
          </w:tcPr>
          <w:p w14:paraId="74AE9B41" w14:textId="4971DC8D" w:rsidR="009F268E" w:rsidRPr="008A03EC" w:rsidRDefault="009F268E" w:rsidP="009F268E">
            <w:pPr>
              <w:spacing w:line="240" w:lineRule="auto"/>
              <w:ind w:right="-72"/>
              <w:jc w:val="center"/>
              <w:rPr>
                <w:rFonts w:cs="Arial"/>
                <w:sz w:val="16"/>
                <w:szCs w:val="16"/>
              </w:rPr>
            </w:pPr>
          </w:p>
        </w:tc>
        <w:tc>
          <w:tcPr>
            <w:tcW w:w="1368" w:type="dxa"/>
            <w:tcBorders>
              <w:top w:val="single" w:sz="4" w:space="0" w:color="auto"/>
              <w:left w:val="nil"/>
              <w:right w:val="nil"/>
            </w:tcBorders>
            <w:shd w:val="clear" w:color="auto" w:fill="FAFAFA"/>
            <w:noWrap/>
            <w:vAlign w:val="bottom"/>
          </w:tcPr>
          <w:p w14:paraId="6986F1EA" w14:textId="77777777" w:rsidR="009F268E" w:rsidRPr="008A03EC" w:rsidRDefault="009F268E" w:rsidP="009F268E">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78FB8E06" w14:textId="77777777" w:rsidR="009F268E" w:rsidRPr="008A03EC" w:rsidRDefault="009F268E" w:rsidP="009F268E">
            <w:pPr>
              <w:spacing w:line="240" w:lineRule="auto"/>
              <w:ind w:right="-72"/>
              <w:jc w:val="center"/>
              <w:rPr>
                <w:rFonts w:cs="Arial"/>
                <w:sz w:val="16"/>
                <w:szCs w:val="16"/>
              </w:rPr>
            </w:pPr>
          </w:p>
        </w:tc>
        <w:tc>
          <w:tcPr>
            <w:tcW w:w="1296" w:type="dxa"/>
            <w:tcBorders>
              <w:top w:val="single" w:sz="4" w:space="0" w:color="auto"/>
              <w:left w:val="nil"/>
              <w:right w:val="nil"/>
            </w:tcBorders>
            <w:shd w:val="clear" w:color="auto" w:fill="FAFAFA"/>
            <w:noWrap/>
            <w:vAlign w:val="bottom"/>
          </w:tcPr>
          <w:p w14:paraId="65846B39" w14:textId="77777777" w:rsidR="009F268E" w:rsidRPr="008A03EC" w:rsidRDefault="009F268E" w:rsidP="009F268E">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24124B0A" w14:textId="77777777" w:rsidR="009F268E" w:rsidRPr="008A03EC" w:rsidRDefault="009F268E" w:rsidP="009F268E">
            <w:pPr>
              <w:spacing w:line="240" w:lineRule="auto"/>
              <w:ind w:right="-72"/>
              <w:jc w:val="right"/>
              <w:rPr>
                <w:rFonts w:cs="Arial"/>
                <w:sz w:val="16"/>
                <w:szCs w:val="16"/>
              </w:rPr>
            </w:pPr>
          </w:p>
        </w:tc>
      </w:tr>
      <w:tr w:rsidR="009F268E" w:rsidRPr="00EF18DF" w14:paraId="42E16629" w14:textId="77777777" w:rsidTr="00E334A5">
        <w:tc>
          <w:tcPr>
            <w:tcW w:w="2909" w:type="dxa"/>
            <w:tcBorders>
              <w:top w:val="nil"/>
              <w:left w:val="nil"/>
              <w:bottom w:val="nil"/>
              <w:right w:val="nil"/>
            </w:tcBorders>
            <w:shd w:val="clear" w:color="auto" w:fill="auto"/>
            <w:noWrap/>
            <w:vAlign w:val="bottom"/>
          </w:tcPr>
          <w:p w14:paraId="511AB63B" w14:textId="77777777" w:rsidR="009F268E" w:rsidRPr="00EF18DF" w:rsidRDefault="009F268E" w:rsidP="009F268E">
            <w:pPr>
              <w:spacing w:line="240" w:lineRule="auto"/>
              <w:ind w:left="-110"/>
              <w:rPr>
                <w:rFonts w:cs="Arial"/>
                <w:i/>
                <w:iCs/>
                <w:color w:val="000000"/>
                <w:sz w:val="16"/>
                <w:szCs w:val="16"/>
              </w:rPr>
            </w:pPr>
            <w:r w:rsidRPr="00EF18DF">
              <w:rPr>
                <w:rFonts w:cs="Arial"/>
                <w:i/>
                <w:iCs/>
                <w:color w:val="000000"/>
                <w:sz w:val="16"/>
                <w:szCs w:val="16"/>
              </w:rPr>
              <w:t xml:space="preserve">Financial assets not measured </w:t>
            </w:r>
          </w:p>
          <w:p w14:paraId="58FF4EDC" w14:textId="08CDDC3D" w:rsidR="009F268E" w:rsidRPr="00EF18DF" w:rsidRDefault="009F268E" w:rsidP="009F268E">
            <w:pPr>
              <w:spacing w:line="240" w:lineRule="auto"/>
              <w:ind w:left="43" w:right="-72" w:hanging="144"/>
              <w:rPr>
                <w:rFonts w:cs="Arial"/>
                <w:sz w:val="16"/>
                <w:szCs w:val="16"/>
                <w:cs/>
              </w:rPr>
            </w:pPr>
            <w:r w:rsidRPr="00EF18DF">
              <w:rPr>
                <w:rFonts w:cs="Arial"/>
                <w:i/>
                <w:iCs/>
                <w:color w:val="000000"/>
                <w:sz w:val="16"/>
                <w:szCs w:val="16"/>
              </w:rPr>
              <w:t>at fair value</w:t>
            </w:r>
          </w:p>
        </w:tc>
        <w:tc>
          <w:tcPr>
            <w:tcW w:w="1296" w:type="dxa"/>
            <w:tcBorders>
              <w:left w:val="nil"/>
              <w:right w:val="nil"/>
            </w:tcBorders>
            <w:shd w:val="clear" w:color="auto" w:fill="FAFAFA"/>
            <w:noWrap/>
            <w:vAlign w:val="bottom"/>
          </w:tcPr>
          <w:p w14:paraId="558141AF" w14:textId="77777777" w:rsidR="009F268E" w:rsidRPr="00EF18DF" w:rsidRDefault="009F268E" w:rsidP="009F268E">
            <w:pPr>
              <w:spacing w:line="240" w:lineRule="auto"/>
              <w:ind w:right="-72"/>
              <w:jc w:val="center"/>
              <w:rPr>
                <w:rFonts w:cs="Arial"/>
                <w:color w:val="000000"/>
                <w:sz w:val="16"/>
                <w:szCs w:val="16"/>
              </w:rPr>
            </w:pPr>
          </w:p>
        </w:tc>
        <w:tc>
          <w:tcPr>
            <w:tcW w:w="1368" w:type="dxa"/>
            <w:tcBorders>
              <w:left w:val="nil"/>
              <w:right w:val="nil"/>
            </w:tcBorders>
            <w:shd w:val="clear" w:color="auto" w:fill="FAFAFA"/>
            <w:noWrap/>
            <w:vAlign w:val="bottom"/>
          </w:tcPr>
          <w:p w14:paraId="5AC1C8C3" w14:textId="77777777" w:rsidR="009F268E" w:rsidRPr="00EF18DF" w:rsidRDefault="009F268E" w:rsidP="009F268E">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tcPr>
          <w:p w14:paraId="573FDA26" w14:textId="77777777" w:rsidR="009F268E" w:rsidRPr="00EF18DF" w:rsidRDefault="009F268E" w:rsidP="009F268E">
            <w:pPr>
              <w:spacing w:line="240" w:lineRule="auto"/>
              <w:ind w:right="-72"/>
              <w:jc w:val="center"/>
              <w:rPr>
                <w:rFonts w:cs="Arial"/>
                <w:color w:val="000000"/>
                <w:sz w:val="16"/>
                <w:szCs w:val="16"/>
              </w:rPr>
            </w:pPr>
          </w:p>
        </w:tc>
        <w:tc>
          <w:tcPr>
            <w:tcW w:w="1296" w:type="dxa"/>
            <w:tcBorders>
              <w:left w:val="nil"/>
              <w:right w:val="nil"/>
            </w:tcBorders>
            <w:shd w:val="clear" w:color="auto" w:fill="FAFAFA"/>
            <w:noWrap/>
            <w:vAlign w:val="bottom"/>
          </w:tcPr>
          <w:p w14:paraId="47A0C091" w14:textId="77777777" w:rsidR="009F268E" w:rsidRPr="00EF18DF" w:rsidRDefault="009F268E" w:rsidP="009F268E">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tcPr>
          <w:p w14:paraId="7D084F91" w14:textId="77777777" w:rsidR="009F268E" w:rsidRPr="00EF18DF" w:rsidRDefault="009F268E" w:rsidP="009F268E">
            <w:pPr>
              <w:spacing w:line="240" w:lineRule="auto"/>
              <w:ind w:right="-72"/>
              <w:jc w:val="right"/>
              <w:rPr>
                <w:rFonts w:cs="Arial"/>
                <w:color w:val="000000"/>
                <w:sz w:val="16"/>
                <w:szCs w:val="16"/>
              </w:rPr>
            </w:pPr>
          </w:p>
        </w:tc>
      </w:tr>
      <w:tr w:rsidR="009F268E" w:rsidRPr="00EF18DF" w14:paraId="2D880CC9" w14:textId="77777777" w:rsidTr="00B636DB">
        <w:tc>
          <w:tcPr>
            <w:tcW w:w="2909" w:type="dxa"/>
            <w:tcBorders>
              <w:top w:val="nil"/>
              <w:left w:val="nil"/>
              <w:bottom w:val="nil"/>
              <w:right w:val="nil"/>
            </w:tcBorders>
            <w:shd w:val="clear" w:color="auto" w:fill="auto"/>
            <w:noWrap/>
          </w:tcPr>
          <w:p w14:paraId="5C190FBB" w14:textId="5C86CBBA" w:rsidR="009F268E" w:rsidRPr="00EF18DF" w:rsidRDefault="009F268E" w:rsidP="009F268E">
            <w:pPr>
              <w:spacing w:line="240" w:lineRule="auto"/>
              <w:ind w:left="43" w:right="-72" w:hanging="144"/>
              <w:rPr>
                <w:rFonts w:cs="Arial"/>
                <w:i/>
                <w:iCs/>
                <w:color w:val="000000"/>
                <w:sz w:val="16"/>
                <w:szCs w:val="16"/>
              </w:rPr>
            </w:pPr>
            <w:r w:rsidRPr="00EF18DF">
              <w:rPr>
                <w:rFonts w:cs="Arial"/>
                <w:color w:val="000000"/>
                <w:sz w:val="16"/>
                <w:szCs w:val="16"/>
              </w:rPr>
              <w:t>Cash and cash equivalents</w:t>
            </w:r>
          </w:p>
        </w:tc>
        <w:tc>
          <w:tcPr>
            <w:tcW w:w="1296" w:type="dxa"/>
            <w:tcBorders>
              <w:left w:val="nil"/>
              <w:bottom w:val="nil"/>
              <w:right w:val="nil"/>
            </w:tcBorders>
            <w:shd w:val="clear" w:color="auto" w:fill="FAFAFA"/>
            <w:noWrap/>
            <w:vAlign w:val="bottom"/>
          </w:tcPr>
          <w:p w14:paraId="487D54CC" w14:textId="629BBBE4"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0B2AE41D" w14:textId="0B840A60"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077DE363" w14:textId="3C9B7F55" w:rsidR="009F268E" w:rsidRPr="00EF18DF" w:rsidRDefault="006F735B" w:rsidP="009F268E">
            <w:pPr>
              <w:spacing w:line="240" w:lineRule="auto"/>
              <w:ind w:right="-72"/>
              <w:jc w:val="right"/>
              <w:rPr>
                <w:rFonts w:cs="Arial"/>
                <w:sz w:val="16"/>
                <w:szCs w:val="16"/>
              </w:rPr>
            </w:pPr>
            <w:r w:rsidRPr="006F735B">
              <w:rPr>
                <w:rFonts w:cs="Arial"/>
                <w:sz w:val="16"/>
                <w:szCs w:val="16"/>
              </w:rPr>
              <w:t>3</w:t>
            </w:r>
            <w:r w:rsidR="009F268E">
              <w:rPr>
                <w:rFonts w:cs="Arial"/>
                <w:sz w:val="16"/>
                <w:szCs w:val="16"/>
              </w:rPr>
              <w:t>,</w:t>
            </w:r>
            <w:r w:rsidRPr="006F735B">
              <w:rPr>
                <w:rFonts w:cs="Arial"/>
                <w:sz w:val="16"/>
                <w:szCs w:val="16"/>
              </w:rPr>
              <w:t>006</w:t>
            </w:r>
            <w:r w:rsidR="009F268E">
              <w:rPr>
                <w:rFonts w:cs="Arial"/>
                <w:sz w:val="16"/>
                <w:szCs w:val="16"/>
              </w:rPr>
              <w:t>.</w:t>
            </w:r>
            <w:r w:rsidRPr="006F735B">
              <w:rPr>
                <w:rFonts w:cs="Arial"/>
                <w:sz w:val="16"/>
                <w:szCs w:val="16"/>
              </w:rPr>
              <w:t>75</w:t>
            </w:r>
          </w:p>
        </w:tc>
        <w:tc>
          <w:tcPr>
            <w:tcW w:w="1296" w:type="dxa"/>
            <w:tcBorders>
              <w:left w:val="nil"/>
              <w:bottom w:val="nil"/>
              <w:right w:val="nil"/>
            </w:tcBorders>
            <w:shd w:val="clear" w:color="auto" w:fill="FAFAFA"/>
            <w:noWrap/>
            <w:vAlign w:val="bottom"/>
          </w:tcPr>
          <w:p w14:paraId="0388FEF2" w14:textId="639D18FF" w:rsidR="009F268E" w:rsidRPr="00EF18DF" w:rsidRDefault="006F735B" w:rsidP="009F268E">
            <w:pPr>
              <w:spacing w:line="240" w:lineRule="auto"/>
              <w:ind w:right="-72"/>
              <w:jc w:val="right"/>
              <w:rPr>
                <w:rFonts w:cs="Arial"/>
                <w:sz w:val="16"/>
                <w:szCs w:val="16"/>
              </w:rPr>
            </w:pPr>
            <w:r w:rsidRPr="006F735B">
              <w:rPr>
                <w:rFonts w:cs="Arial"/>
                <w:sz w:val="16"/>
                <w:szCs w:val="16"/>
              </w:rPr>
              <w:t>3</w:t>
            </w:r>
            <w:r w:rsidR="009F268E">
              <w:rPr>
                <w:rFonts w:cs="Arial"/>
                <w:sz w:val="16"/>
                <w:szCs w:val="16"/>
              </w:rPr>
              <w:t>,</w:t>
            </w:r>
            <w:r w:rsidRPr="006F735B">
              <w:rPr>
                <w:rFonts w:cs="Arial"/>
                <w:sz w:val="16"/>
                <w:szCs w:val="16"/>
              </w:rPr>
              <w:t>006</w:t>
            </w:r>
            <w:r w:rsidR="009F268E">
              <w:rPr>
                <w:rFonts w:cs="Arial"/>
                <w:sz w:val="16"/>
                <w:szCs w:val="16"/>
              </w:rPr>
              <w:t>.</w:t>
            </w:r>
            <w:r w:rsidRPr="006F735B">
              <w:rPr>
                <w:rFonts w:cs="Arial"/>
                <w:sz w:val="16"/>
                <w:szCs w:val="16"/>
              </w:rPr>
              <w:t>75</w:t>
            </w:r>
          </w:p>
        </w:tc>
        <w:tc>
          <w:tcPr>
            <w:tcW w:w="1296" w:type="dxa"/>
            <w:tcBorders>
              <w:left w:val="nil"/>
              <w:bottom w:val="nil"/>
              <w:right w:val="nil"/>
            </w:tcBorders>
            <w:shd w:val="clear" w:color="auto" w:fill="FAFAFA"/>
            <w:noWrap/>
            <w:vAlign w:val="bottom"/>
          </w:tcPr>
          <w:p w14:paraId="39A9434F" w14:textId="2D51DD02" w:rsidR="009F268E" w:rsidRPr="00EF18DF" w:rsidRDefault="006F735B" w:rsidP="009F268E">
            <w:pPr>
              <w:spacing w:line="240" w:lineRule="auto"/>
              <w:ind w:right="-72"/>
              <w:jc w:val="right"/>
              <w:rPr>
                <w:rFonts w:cs="Arial"/>
                <w:sz w:val="16"/>
                <w:szCs w:val="16"/>
              </w:rPr>
            </w:pPr>
            <w:r w:rsidRPr="006F735B">
              <w:rPr>
                <w:rFonts w:cs="Arial"/>
                <w:sz w:val="16"/>
                <w:szCs w:val="16"/>
              </w:rPr>
              <w:t>3</w:t>
            </w:r>
            <w:r w:rsidR="009F268E">
              <w:rPr>
                <w:rFonts w:cs="Arial"/>
                <w:sz w:val="16"/>
                <w:szCs w:val="16"/>
              </w:rPr>
              <w:t>,</w:t>
            </w:r>
            <w:r w:rsidRPr="006F735B">
              <w:rPr>
                <w:rFonts w:cs="Arial"/>
                <w:sz w:val="16"/>
                <w:szCs w:val="16"/>
              </w:rPr>
              <w:t>006</w:t>
            </w:r>
            <w:r w:rsidR="009F268E">
              <w:rPr>
                <w:rFonts w:cs="Arial"/>
                <w:sz w:val="16"/>
                <w:szCs w:val="16"/>
              </w:rPr>
              <w:t>.</w:t>
            </w:r>
            <w:r w:rsidRPr="006F735B">
              <w:rPr>
                <w:rFonts w:cs="Arial"/>
                <w:sz w:val="16"/>
                <w:szCs w:val="16"/>
              </w:rPr>
              <w:t>75</w:t>
            </w:r>
          </w:p>
        </w:tc>
      </w:tr>
      <w:tr w:rsidR="009F268E" w:rsidRPr="00EF18DF" w14:paraId="0E33D3E8" w14:textId="77777777" w:rsidTr="00B636DB">
        <w:tc>
          <w:tcPr>
            <w:tcW w:w="2909" w:type="dxa"/>
            <w:tcBorders>
              <w:top w:val="nil"/>
              <w:left w:val="nil"/>
              <w:bottom w:val="nil"/>
              <w:right w:val="nil"/>
            </w:tcBorders>
            <w:shd w:val="clear" w:color="auto" w:fill="auto"/>
            <w:noWrap/>
          </w:tcPr>
          <w:p w14:paraId="133D8C23" w14:textId="3A4287EC" w:rsidR="009F268E" w:rsidRPr="00EF18DF" w:rsidRDefault="009F268E" w:rsidP="009F268E">
            <w:pPr>
              <w:spacing w:line="240" w:lineRule="auto"/>
              <w:ind w:left="43" w:right="-72" w:hanging="144"/>
              <w:rPr>
                <w:rFonts w:cs="Arial"/>
                <w:i/>
                <w:iCs/>
                <w:color w:val="000000"/>
                <w:sz w:val="16"/>
                <w:szCs w:val="16"/>
              </w:rPr>
            </w:pPr>
            <w:r w:rsidRPr="00EF18DF">
              <w:rPr>
                <w:rFonts w:cs="Arial"/>
                <w:color w:val="000000"/>
                <w:sz w:val="16"/>
                <w:szCs w:val="16"/>
              </w:rPr>
              <w:t>Trade and other receivables</w:t>
            </w:r>
          </w:p>
        </w:tc>
        <w:tc>
          <w:tcPr>
            <w:tcW w:w="1296" w:type="dxa"/>
            <w:tcBorders>
              <w:left w:val="nil"/>
              <w:bottom w:val="nil"/>
              <w:right w:val="nil"/>
            </w:tcBorders>
            <w:shd w:val="clear" w:color="auto" w:fill="FAFAFA"/>
            <w:noWrap/>
            <w:vAlign w:val="bottom"/>
          </w:tcPr>
          <w:p w14:paraId="3B35DB61" w14:textId="4956F32F"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1C2DE8B7" w14:textId="27BC2ED6"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28456B1B" w14:textId="6A5A612F" w:rsidR="009F268E" w:rsidRPr="00EF18DF" w:rsidRDefault="006F735B" w:rsidP="009F268E">
            <w:pPr>
              <w:spacing w:line="240" w:lineRule="auto"/>
              <w:ind w:right="-72"/>
              <w:jc w:val="right"/>
              <w:rPr>
                <w:rFonts w:cs="Arial"/>
                <w:sz w:val="16"/>
                <w:szCs w:val="16"/>
              </w:rPr>
            </w:pPr>
            <w:r w:rsidRPr="006F735B">
              <w:rPr>
                <w:rFonts w:cs="Arial"/>
                <w:sz w:val="16"/>
                <w:szCs w:val="16"/>
              </w:rPr>
              <w:t>12</w:t>
            </w:r>
            <w:r w:rsidR="009F268E">
              <w:rPr>
                <w:rFonts w:cs="Arial"/>
                <w:sz w:val="16"/>
                <w:szCs w:val="16"/>
              </w:rPr>
              <w:t>,</w:t>
            </w:r>
            <w:r w:rsidRPr="006F735B">
              <w:rPr>
                <w:rFonts w:cs="Arial"/>
                <w:sz w:val="16"/>
                <w:szCs w:val="16"/>
              </w:rPr>
              <w:t>472</w:t>
            </w:r>
            <w:r w:rsidR="009F268E">
              <w:rPr>
                <w:rFonts w:cs="Arial"/>
                <w:sz w:val="16"/>
                <w:szCs w:val="16"/>
              </w:rPr>
              <w:t>.</w:t>
            </w:r>
            <w:r w:rsidRPr="006F735B">
              <w:rPr>
                <w:rFonts w:cs="Arial"/>
                <w:sz w:val="16"/>
                <w:szCs w:val="16"/>
              </w:rPr>
              <w:t>19</w:t>
            </w:r>
          </w:p>
        </w:tc>
        <w:tc>
          <w:tcPr>
            <w:tcW w:w="1296" w:type="dxa"/>
            <w:tcBorders>
              <w:left w:val="nil"/>
              <w:bottom w:val="nil"/>
              <w:right w:val="nil"/>
            </w:tcBorders>
            <w:shd w:val="clear" w:color="auto" w:fill="FAFAFA"/>
            <w:noWrap/>
            <w:vAlign w:val="bottom"/>
          </w:tcPr>
          <w:p w14:paraId="0A2AAE3F" w14:textId="03C5A6C8" w:rsidR="009F268E" w:rsidRPr="00EF18DF" w:rsidRDefault="006F735B" w:rsidP="009F268E">
            <w:pPr>
              <w:spacing w:line="240" w:lineRule="auto"/>
              <w:ind w:right="-72"/>
              <w:jc w:val="right"/>
              <w:rPr>
                <w:rFonts w:cs="Arial"/>
                <w:sz w:val="16"/>
                <w:szCs w:val="16"/>
              </w:rPr>
            </w:pPr>
            <w:r w:rsidRPr="006F735B">
              <w:rPr>
                <w:rFonts w:cs="Arial"/>
                <w:sz w:val="16"/>
                <w:szCs w:val="16"/>
              </w:rPr>
              <w:t>12</w:t>
            </w:r>
            <w:r w:rsidR="009F268E">
              <w:rPr>
                <w:rFonts w:cs="Arial"/>
                <w:sz w:val="16"/>
                <w:szCs w:val="16"/>
              </w:rPr>
              <w:t>,</w:t>
            </w:r>
            <w:r w:rsidRPr="006F735B">
              <w:rPr>
                <w:rFonts w:cs="Arial"/>
                <w:sz w:val="16"/>
                <w:szCs w:val="16"/>
              </w:rPr>
              <w:t>472</w:t>
            </w:r>
            <w:r w:rsidR="009F268E">
              <w:rPr>
                <w:rFonts w:cs="Arial"/>
                <w:sz w:val="16"/>
                <w:szCs w:val="16"/>
              </w:rPr>
              <w:t>.</w:t>
            </w:r>
            <w:r w:rsidRPr="006F735B">
              <w:rPr>
                <w:rFonts w:cs="Arial"/>
                <w:sz w:val="16"/>
                <w:szCs w:val="16"/>
              </w:rPr>
              <w:t>19</w:t>
            </w:r>
          </w:p>
        </w:tc>
        <w:tc>
          <w:tcPr>
            <w:tcW w:w="1296" w:type="dxa"/>
            <w:tcBorders>
              <w:left w:val="nil"/>
              <w:bottom w:val="nil"/>
              <w:right w:val="nil"/>
            </w:tcBorders>
            <w:shd w:val="clear" w:color="auto" w:fill="FAFAFA"/>
            <w:noWrap/>
            <w:vAlign w:val="bottom"/>
          </w:tcPr>
          <w:p w14:paraId="226B6CA6" w14:textId="093F8E64" w:rsidR="009F268E" w:rsidRPr="00EF18DF" w:rsidRDefault="006F735B" w:rsidP="009F268E">
            <w:pPr>
              <w:spacing w:line="240" w:lineRule="auto"/>
              <w:ind w:right="-72"/>
              <w:jc w:val="right"/>
              <w:rPr>
                <w:rFonts w:cs="Arial"/>
                <w:sz w:val="16"/>
                <w:szCs w:val="16"/>
              </w:rPr>
            </w:pPr>
            <w:r w:rsidRPr="006F735B">
              <w:rPr>
                <w:rFonts w:cs="Arial"/>
                <w:sz w:val="16"/>
                <w:szCs w:val="16"/>
              </w:rPr>
              <w:t>12</w:t>
            </w:r>
            <w:r w:rsidR="009F268E">
              <w:rPr>
                <w:rFonts w:cs="Arial"/>
                <w:sz w:val="16"/>
                <w:szCs w:val="16"/>
              </w:rPr>
              <w:t>,</w:t>
            </w:r>
            <w:r w:rsidRPr="006F735B">
              <w:rPr>
                <w:rFonts w:cs="Arial"/>
                <w:sz w:val="16"/>
                <w:szCs w:val="16"/>
              </w:rPr>
              <w:t>472</w:t>
            </w:r>
            <w:r w:rsidR="009F268E">
              <w:rPr>
                <w:rFonts w:cs="Arial"/>
                <w:sz w:val="16"/>
                <w:szCs w:val="16"/>
              </w:rPr>
              <w:t>.</w:t>
            </w:r>
            <w:r w:rsidRPr="006F735B">
              <w:rPr>
                <w:rFonts w:cs="Arial"/>
                <w:sz w:val="16"/>
                <w:szCs w:val="16"/>
              </w:rPr>
              <w:t>19</w:t>
            </w:r>
          </w:p>
        </w:tc>
      </w:tr>
      <w:tr w:rsidR="009F268E" w:rsidRPr="00EF18DF" w14:paraId="556F24A3" w14:textId="77777777" w:rsidTr="00B636DB">
        <w:tc>
          <w:tcPr>
            <w:tcW w:w="2909" w:type="dxa"/>
            <w:tcBorders>
              <w:top w:val="nil"/>
              <w:left w:val="nil"/>
              <w:bottom w:val="nil"/>
              <w:right w:val="nil"/>
            </w:tcBorders>
            <w:shd w:val="clear" w:color="auto" w:fill="auto"/>
            <w:noWrap/>
          </w:tcPr>
          <w:p w14:paraId="24F277E3" w14:textId="25652B0C" w:rsidR="009F268E" w:rsidRPr="00EF18DF" w:rsidRDefault="009F268E" w:rsidP="009F268E">
            <w:pPr>
              <w:spacing w:line="240" w:lineRule="auto"/>
              <w:ind w:left="43" w:right="-72" w:hanging="144"/>
              <w:rPr>
                <w:rFonts w:cs="Arial"/>
                <w:i/>
                <w:iCs/>
                <w:color w:val="000000"/>
                <w:sz w:val="16"/>
                <w:szCs w:val="16"/>
              </w:rPr>
            </w:pPr>
            <w:r w:rsidRPr="00EF18DF">
              <w:rPr>
                <w:rFonts w:cs="Arial"/>
                <w:color w:val="000000"/>
                <w:sz w:val="16"/>
                <w:szCs w:val="16"/>
              </w:rPr>
              <w:t>Short-term loans to related parties</w:t>
            </w:r>
          </w:p>
        </w:tc>
        <w:tc>
          <w:tcPr>
            <w:tcW w:w="1296" w:type="dxa"/>
            <w:tcBorders>
              <w:left w:val="nil"/>
              <w:bottom w:val="nil"/>
              <w:right w:val="nil"/>
            </w:tcBorders>
            <w:shd w:val="clear" w:color="auto" w:fill="FAFAFA"/>
            <w:noWrap/>
            <w:vAlign w:val="bottom"/>
          </w:tcPr>
          <w:p w14:paraId="04EE1290" w14:textId="2B601E21"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3C4AE2A6" w14:textId="2170A5FE"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1FE5C6F5" w14:textId="32553179" w:rsidR="009F268E" w:rsidRPr="00EF18DF" w:rsidRDefault="006F735B" w:rsidP="009F268E">
            <w:pPr>
              <w:spacing w:line="240" w:lineRule="auto"/>
              <w:ind w:right="-72"/>
              <w:jc w:val="right"/>
              <w:rPr>
                <w:rFonts w:cs="Arial"/>
                <w:sz w:val="16"/>
                <w:szCs w:val="16"/>
              </w:rPr>
            </w:pPr>
            <w:r w:rsidRPr="006F735B">
              <w:rPr>
                <w:rFonts w:cs="Arial"/>
                <w:sz w:val="16"/>
                <w:szCs w:val="16"/>
              </w:rPr>
              <w:t>7</w:t>
            </w:r>
            <w:r w:rsidR="009F268E">
              <w:rPr>
                <w:rFonts w:cs="Arial"/>
                <w:sz w:val="16"/>
                <w:szCs w:val="16"/>
              </w:rPr>
              <w:t>,</w:t>
            </w:r>
            <w:r w:rsidRPr="006F735B">
              <w:rPr>
                <w:rFonts w:cs="Arial"/>
                <w:sz w:val="16"/>
                <w:szCs w:val="16"/>
              </w:rPr>
              <w:t>184</w:t>
            </w:r>
            <w:r w:rsidR="009F268E">
              <w:rPr>
                <w:rFonts w:cs="Arial"/>
                <w:sz w:val="16"/>
                <w:szCs w:val="16"/>
              </w:rPr>
              <w:t>.</w:t>
            </w:r>
            <w:r w:rsidRPr="006F735B">
              <w:rPr>
                <w:rFonts w:cs="Arial"/>
                <w:sz w:val="16"/>
                <w:szCs w:val="16"/>
              </w:rPr>
              <w:t>89</w:t>
            </w:r>
          </w:p>
        </w:tc>
        <w:tc>
          <w:tcPr>
            <w:tcW w:w="1296" w:type="dxa"/>
            <w:tcBorders>
              <w:left w:val="nil"/>
              <w:bottom w:val="nil"/>
              <w:right w:val="nil"/>
            </w:tcBorders>
            <w:shd w:val="clear" w:color="auto" w:fill="FAFAFA"/>
            <w:noWrap/>
            <w:vAlign w:val="bottom"/>
          </w:tcPr>
          <w:p w14:paraId="4D0E77E0" w14:textId="05D661C5" w:rsidR="009F268E" w:rsidRPr="00EF18DF" w:rsidRDefault="006F735B" w:rsidP="009F268E">
            <w:pPr>
              <w:spacing w:line="240" w:lineRule="auto"/>
              <w:ind w:right="-72"/>
              <w:jc w:val="right"/>
              <w:rPr>
                <w:rFonts w:cs="Arial"/>
                <w:sz w:val="16"/>
                <w:szCs w:val="16"/>
              </w:rPr>
            </w:pPr>
            <w:r w:rsidRPr="006F735B">
              <w:rPr>
                <w:rFonts w:cs="Arial"/>
                <w:sz w:val="16"/>
                <w:szCs w:val="16"/>
              </w:rPr>
              <w:t>7</w:t>
            </w:r>
            <w:r w:rsidR="009F268E">
              <w:rPr>
                <w:rFonts w:cs="Arial"/>
                <w:sz w:val="16"/>
                <w:szCs w:val="16"/>
              </w:rPr>
              <w:t>,</w:t>
            </w:r>
            <w:r w:rsidRPr="006F735B">
              <w:rPr>
                <w:rFonts w:cs="Arial"/>
                <w:sz w:val="16"/>
                <w:szCs w:val="16"/>
              </w:rPr>
              <w:t>184</w:t>
            </w:r>
            <w:r w:rsidR="009F268E">
              <w:rPr>
                <w:rFonts w:cs="Arial"/>
                <w:sz w:val="16"/>
                <w:szCs w:val="16"/>
              </w:rPr>
              <w:t>.</w:t>
            </w:r>
            <w:r w:rsidRPr="006F735B">
              <w:rPr>
                <w:rFonts w:cs="Arial"/>
                <w:sz w:val="16"/>
                <w:szCs w:val="16"/>
              </w:rPr>
              <w:t>89</w:t>
            </w:r>
          </w:p>
        </w:tc>
        <w:tc>
          <w:tcPr>
            <w:tcW w:w="1296" w:type="dxa"/>
            <w:tcBorders>
              <w:left w:val="nil"/>
              <w:bottom w:val="nil"/>
              <w:right w:val="nil"/>
            </w:tcBorders>
            <w:shd w:val="clear" w:color="auto" w:fill="FAFAFA"/>
            <w:noWrap/>
            <w:vAlign w:val="bottom"/>
          </w:tcPr>
          <w:p w14:paraId="3F19A22B" w14:textId="793A451C" w:rsidR="009F268E" w:rsidRPr="00EF18DF" w:rsidRDefault="006F735B" w:rsidP="009F268E">
            <w:pPr>
              <w:spacing w:line="240" w:lineRule="auto"/>
              <w:ind w:right="-72"/>
              <w:jc w:val="right"/>
              <w:rPr>
                <w:rFonts w:cs="Arial"/>
                <w:sz w:val="16"/>
                <w:szCs w:val="16"/>
              </w:rPr>
            </w:pPr>
            <w:r w:rsidRPr="006F735B">
              <w:rPr>
                <w:rFonts w:cs="Arial"/>
                <w:sz w:val="16"/>
                <w:szCs w:val="16"/>
              </w:rPr>
              <w:t>7</w:t>
            </w:r>
            <w:r w:rsidR="009F268E">
              <w:rPr>
                <w:rFonts w:cs="Arial"/>
                <w:sz w:val="16"/>
                <w:szCs w:val="16"/>
              </w:rPr>
              <w:t>,</w:t>
            </w:r>
            <w:r w:rsidRPr="006F735B">
              <w:rPr>
                <w:rFonts w:cs="Arial"/>
                <w:sz w:val="16"/>
                <w:szCs w:val="16"/>
              </w:rPr>
              <w:t>184</w:t>
            </w:r>
            <w:r w:rsidR="009F268E">
              <w:rPr>
                <w:rFonts w:cs="Arial"/>
                <w:sz w:val="16"/>
                <w:szCs w:val="16"/>
              </w:rPr>
              <w:t>.</w:t>
            </w:r>
            <w:r w:rsidRPr="006F735B">
              <w:rPr>
                <w:rFonts w:cs="Arial"/>
                <w:sz w:val="16"/>
                <w:szCs w:val="16"/>
              </w:rPr>
              <w:t>89</w:t>
            </w:r>
          </w:p>
        </w:tc>
      </w:tr>
      <w:tr w:rsidR="009F268E" w:rsidRPr="00EF18DF" w14:paraId="658BAC42" w14:textId="77777777" w:rsidTr="00B636DB">
        <w:tc>
          <w:tcPr>
            <w:tcW w:w="2909" w:type="dxa"/>
            <w:tcBorders>
              <w:top w:val="nil"/>
              <w:left w:val="nil"/>
              <w:bottom w:val="nil"/>
              <w:right w:val="nil"/>
            </w:tcBorders>
            <w:shd w:val="clear" w:color="auto" w:fill="auto"/>
            <w:noWrap/>
          </w:tcPr>
          <w:p w14:paraId="4BF9C23C" w14:textId="35313BAF" w:rsidR="009F268E" w:rsidRPr="00EF18DF" w:rsidRDefault="009F268E" w:rsidP="009F268E">
            <w:pPr>
              <w:spacing w:line="240" w:lineRule="auto"/>
              <w:ind w:left="43" w:right="-72" w:hanging="144"/>
              <w:rPr>
                <w:rFonts w:cs="Arial"/>
                <w:i/>
                <w:iCs/>
                <w:color w:val="000000"/>
                <w:sz w:val="16"/>
                <w:szCs w:val="16"/>
              </w:rPr>
            </w:pPr>
            <w:r w:rsidRPr="00EF18DF">
              <w:rPr>
                <w:rFonts w:cs="Arial"/>
                <w:color w:val="000000"/>
                <w:sz w:val="16"/>
                <w:szCs w:val="16"/>
              </w:rPr>
              <w:t>Other current assets</w:t>
            </w:r>
          </w:p>
        </w:tc>
        <w:tc>
          <w:tcPr>
            <w:tcW w:w="1296" w:type="dxa"/>
            <w:tcBorders>
              <w:left w:val="nil"/>
              <w:bottom w:val="nil"/>
              <w:right w:val="nil"/>
            </w:tcBorders>
            <w:shd w:val="clear" w:color="auto" w:fill="FAFAFA"/>
            <w:noWrap/>
            <w:vAlign w:val="bottom"/>
          </w:tcPr>
          <w:p w14:paraId="479D5BAD" w14:textId="321FBC59"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7AD2DA8E" w14:textId="068964F3"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06176A35" w14:textId="61EB78C2" w:rsidR="009F268E" w:rsidRPr="00EF18DF" w:rsidRDefault="006F735B" w:rsidP="009F268E">
            <w:pPr>
              <w:spacing w:line="240" w:lineRule="auto"/>
              <w:ind w:right="-72"/>
              <w:jc w:val="right"/>
              <w:rPr>
                <w:rFonts w:cs="Arial"/>
                <w:sz w:val="16"/>
                <w:szCs w:val="16"/>
              </w:rPr>
            </w:pPr>
            <w:r w:rsidRPr="006F735B">
              <w:rPr>
                <w:rFonts w:cs="Arial"/>
                <w:sz w:val="16"/>
                <w:szCs w:val="16"/>
              </w:rPr>
              <w:t>1</w:t>
            </w:r>
            <w:r w:rsidR="009F268E">
              <w:rPr>
                <w:rFonts w:cs="Arial"/>
                <w:sz w:val="16"/>
                <w:szCs w:val="16"/>
              </w:rPr>
              <w:t>.</w:t>
            </w:r>
            <w:r w:rsidRPr="006F735B">
              <w:rPr>
                <w:rFonts w:cs="Arial"/>
                <w:sz w:val="16"/>
                <w:szCs w:val="16"/>
              </w:rPr>
              <w:t>53</w:t>
            </w:r>
          </w:p>
        </w:tc>
        <w:tc>
          <w:tcPr>
            <w:tcW w:w="1296" w:type="dxa"/>
            <w:tcBorders>
              <w:left w:val="nil"/>
              <w:bottom w:val="nil"/>
              <w:right w:val="nil"/>
            </w:tcBorders>
            <w:shd w:val="clear" w:color="auto" w:fill="FAFAFA"/>
            <w:noWrap/>
            <w:vAlign w:val="bottom"/>
          </w:tcPr>
          <w:p w14:paraId="4B522707" w14:textId="7627EE53" w:rsidR="009F268E" w:rsidRPr="00EF18DF" w:rsidRDefault="006F735B" w:rsidP="009F268E">
            <w:pPr>
              <w:spacing w:line="240" w:lineRule="auto"/>
              <w:ind w:right="-72"/>
              <w:jc w:val="right"/>
              <w:rPr>
                <w:rFonts w:cs="Arial"/>
                <w:sz w:val="16"/>
                <w:szCs w:val="16"/>
              </w:rPr>
            </w:pPr>
            <w:r w:rsidRPr="006F735B">
              <w:rPr>
                <w:rFonts w:cs="Arial"/>
                <w:sz w:val="16"/>
                <w:szCs w:val="16"/>
              </w:rPr>
              <w:t>1</w:t>
            </w:r>
            <w:r w:rsidR="009F268E">
              <w:rPr>
                <w:rFonts w:cs="Arial"/>
                <w:sz w:val="16"/>
                <w:szCs w:val="16"/>
              </w:rPr>
              <w:t>.</w:t>
            </w:r>
            <w:r w:rsidRPr="006F735B">
              <w:rPr>
                <w:rFonts w:cs="Arial"/>
                <w:sz w:val="16"/>
                <w:szCs w:val="16"/>
              </w:rPr>
              <w:t>53</w:t>
            </w:r>
          </w:p>
        </w:tc>
        <w:tc>
          <w:tcPr>
            <w:tcW w:w="1296" w:type="dxa"/>
            <w:tcBorders>
              <w:left w:val="nil"/>
              <w:bottom w:val="nil"/>
              <w:right w:val="nil"/>
            </w:tcBorders>
            <w:shd w:val="clear" w:color="auto" w:fill="FAFAFA"/>
            <w:noWrap/>
            <w:vAlign w:val="bottom"/>
          </w:tcPr>
          <w:p w14:paraId="29B02517" w14:textId="0A9AF329" w:rsidR="009F268E" w:rsidRPr="00EF18DF" w:rsidRDefault="006F735B" w:rsidP="009F268E">
            <w:pPr>
              <w:spacing w:line="240" w:lineRule="auto"/>
              <w:ind w:right="-72"/>
              <w:jc w:val="right"/>
              <w:rPr>
                <w:rFonts w:cs="Arial"/>
                <w:sz w:val="16"/>
                <w:szCs w:val="16"/>
              </w:rPr>
            </w:pPr>
            <w:r w:rsidRPr="006F735B">
              <w:rPr>
                <w:rFonts w:cs="Arial"/>
                <w:sz w:val="16"/>
                <w:szCs w:val="16"/>
              </w:rPr>
              <w:t>1</w:t>
            </w:r>
            <w:r w:rsidR="009F268E">
              <w:rPr>
                <w:rFonts w:cs="Arial"/>
                <w:sz w:val="16"/>
                <w:szCs w:val="16"/>
              </w:rPr>
              <w:t>.</w:t>
            </w:r>
            <w:r w:rsidRPr="006F735B">
              <w:rPr>
                <w:rFonts w:cs="Arial"/>
                <w:sz w:val="16"/>
                <w:szCs w:val="16"/>
              </w:rPr>
              <w:t>53</w:t>
            </w:r>
          </w:p>
        </w:tc>
      </w:tr>
      <w:tr w:rsidR="009F268E" w:rsidRPr="00EF18DF" w14:paraId="6CFCD623" w14:textId="77777777" w:rsidTr="00B636DB">
        <w:tc>
          <w:tcPr>
            <w:tcW w:w="2909" w:type="dxa"/>
            <w:tcBorders>
              <w:top w:val="nil"/>
              <w:left w:val="nil"/>
              <w:bottom w:val="nil"/>
              <w:right w:val="nil"/>
            </w:tcBorders>
            <w:shd w:val="clear" w:color="auto" w:fill="auto"/>
            <w:noWrap/>
          </w:tcPr>
          <w:p w14:paraId="484FE15E" w14:textId="3CCB77A0" w:rsidR="009F268E" w:rsidRPr="00EF18DF" w:rsidRDefault="009F268E" w:rsidP="009F268E">
            <w:pPr>
              <w:spacing w:line="240" w:lineRule="auto"/>
              <w:ind w:left="43" w:right="-72" w:hanging="144"/>
              <w:rPr>
                <w:rFonts w:cs="Arial"/>
                <w:i/>
                <w:iCs/>
                <w:color w:val="000000"/>
                <w:sz w:val="16"/>
                <w:szCs w:val="16"/>
              </w:rPr>
            </w:pPr>
            <w:r w:rsidRPr="00EF18DF">
              <w:rPr>
                <w:rFonts w:cs="Arial"/>
                <w:color w:val="000000"/>
                <w:sz w:val="16"/>
                <w:szCs w:val="16"/>
              </w:rPr>
              <w:t>Other non-current assets</w:t>
            </w:r>
          </w:p>
        </w:tc>
        <w:tc>
          <w:tcPr>
            <w:tcW w:w="1296" w:type="dxa"/>
            <w:tcBorders>
              <w:left w:val="nil"/>
              <w:bottom w:val="nil"/>
              <w:right w:val="nil"/>
            </w:tcBorders>
            <w:shd w:val="clear" w:color="auto" w:fill="FAFAFA"/>
            <w:noWrap/>
            <w:vAlign w:val="bottom"/>
          </w:tcPr>
          <w:p w14:paraId="3B85A2A6" w14:textId="36871D4B"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10BD896F" w14:textId="787B8CD3"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524E139B" w14:textId="280F2529" w:rsidR="009F268E" w:rsidRPr="00EF18DF" w:rsidRDefault="006F735B" w:rsidP="009F268E">
            <w:pPr>
              <w:spacing w:line="240" w:lineRule="auto"/>
              <w:ind w:right="-72"/>
              <w:jc w:val="right"/>
              <w:rPr>
                <w:rFonts w:cs="Arial"/>
                <w:sz w:val="16"/>
                <w:szCs w:val="16"/>
              </w:rPr>
            </w:pPr>
            <w:r w:rsidRPr="006F735B">
              <w:rPr>
                <w:rFonts w:cs="Arial"/>
                <w:sz w:val="16"/>
                <w:szCs w:val="16"/>
              </w:rPr>
              <w:t>108</w:t>
            </w:r>
            <w:r w:rsidR="009F268E">
              <w:rPr>
                <w:rFonts w:cs="Arial"/>
                <w:sz w:val="16"/>
                <w:szCs w:val="16"/>
              </w:rPr>
              <w:t>.</w:t>
            </w:r>
            <w:r w:rsidRPr="006F735B">
              <w:rPr>
                <w:rFonts w:cs="Arial"/>
                <w:sz w:val="16"/>
                <w:szCs w:val="16"/>
              </w:rPr>
              <w:t>54</w:t>
            </w:r>
          </w:p>
        </w:tc>
        <w:tc>
          <w:tcPr>
            <w:tcW w:w="1296" w:type="dxa"/>
            <w:tcBorders>
              <w:left w:val="nil"/>
              <w:bottom w:val="nil"/>
              <w:right w:val="nil"/>
            </w:tcBorders>
            <w:shd w:val="clear" w:color="auto" w:fill="FAFAFA"/>
            <w:noWrap/>
            <w:vAlign w:val="bottom"/>
          </w:tcPr>
          <w:p w14:paraId="18530890" w14:textId="7E68C2F1" w:rsidR="009F268E" w:rsidRPr="00EF18DF" w:rsidRDefault="006F735B" w:rsidP="009F268E">
            <w:pPr>
              <w:spacing w:line="240" w:lineRule="auto"/>
              <w:ind w:right="-72"/>
              <w:jc w:val="right"/>
              <w:rPr>
                <w:rFonts w:cs="Arial"/>
                <w:sz w:val="16"/>
                <w:szCs w:val="16"/>
              </w:rPr>
            </w:pPr>
            <w:r w:rsidRPr="006F735B">
              <w:rPr>
                <w:rFonts w:cs="Arial"/>
                <w:sz w:val="16"/>
                <w:szCs w:val="16"/>
              </w:rPr>
              <w:t>108</w:t>
            </w:r>
            <w:r w:rsidR="009F268E">
              <w:rPr>
                <w:rFonts w:cs="Arial"/>
                <w:sz w:val="16"/>
                <w:szCs w:val="16"/>
              </w:rPr>
              <w:t>.</w:t>
            </w:r>
            <w:r w:rsidRPr="006F735B">
              <w:rPr>
                <w:rFonts w:cs="Arial"/>
                <w:sz w:val="16"/>
                <w:szCs w:val="16"/>
              </w:rPr>
              <w:t>54</w:t>
            </w:r>
          </w:p>
        </w:tc>
        <w:tc>
          <w:tcPr>
            <w:tcW w:w="1296" w:type="dxa"/>
            <w:tcBorders>
              <w:left w:val="nil"/>
              <w:bottom w:val="nil"/>
              <w:right w:val="nil"/>
            </w:tcBorders>
            <w:shd w:val="clear" w:color="auto" w:fill="FAFAFA"/>
            <w:noWrap/>
            <w:vAlign w:val="bottom"/>
          </w:tcPr>
          <w:p w14:paraId="447C3B54" w14:textId="1B53BE3D" w:rsidR="009F268E" w:rsidRPr="00F1667A" w:rsidRDefault="006F735B" w:rsidP="009F268E">
            <w:pPr>
              <w:spacing w:line="240" w:lineRule="auto"/>
              <w:ind w:right="-72"/>
              <w:jc w:val="right"/>
              <w:rPr>
                <w:rFonts w:cs="Arial"/>
                <w:sz w:val="16"/>
                <w:szCs w:val="16"/>
                <w:highlight w:val="yellow"/>
              </w:rPr>
            </w:pPr>
            <w:r w:rsidRPr="006F735B">
              <w:rPr>
                <w:rFonts w:cs="Arial"/>
                <w:sz w:val="16"/>
                <w:szCs w:val="16"/>
              </w:rPr>
              <w:t>104</w:t>
            </w:r>
            <w:r w:rsidR="009F268E" w:rsidRPr="002A4694">
              <w:rPr>
                <w:rFonts w:cs="Arial"/>
                <w:sz w:val="16"/>
                <w:szCs w:val="16"/>
              </w:rPr>
              <w:t>.</w:t>
            </w:r>
            <w:r w:rsidRPr="006F735B">
              <w:rPr>
                <w:rFonts w:cs="Arial"/>
                <w:sz w:val="16"/>
                <w:szCs w:val="16"/>
              </w:rPr>
              <w:t>85</w:t>
            </w:r>
          </w:p>
        </w:tc>
      </w:tr>
      <w:tr w:rsidR="009F268E" w:rsidRPr="00EF18DF" w14:paraId="31354888" w14:textId="77777777" w:rsidTr="002A1252">
        <w:tc>
          <w:tcPr>
            <w:tcW w:w="2909" w:type="dxa"/>
            <w:tcBorders>
              <w:top w:val="nil"/>
              <w:left w:val="nil"/>
              <w:bottom w:val="nil"/>
              <w:right w:val="nil"/>
            </w:tcBorders>
            <w:shd w:val="clear" w:color="auto" w:fill="auto"/>
            <w:noWrap/>
            <w:vAlign w:val="bottom"/>
          </w:tcPr>
          <w:p w14:paraId="10549FBD" w14:textId="77777777" w:rsidR="009F268E" w:rsidRPr="00EF18DF" w:rsidRDefault="009F268E" w:rsidP="009F268E">
            <w:pPr>
              <w:spacing w:line="240" w:lineRule="auto"/>
              <w:ind w:left="43" w:right="-72" w:hanging="144"/>
              <w:rPr>
                <w:rFonts w:cs="Arial"/>
                <w:i/>
                <w:iCs/>
                <w:color w:val="000000"/>
                <w:sz w:val="16"/>
                <w:szCs w:val="16"/>
              </w:rPr>
            </w:pPr>
          </w:p>
        </w:tc>
        <w:tc>
          <w:tcPr>
            <w:tcW w:w="1296" w:type="dxa"/>
            <w:tcBorders>
              <w:top w:val="single" w:sz="4" w:space="0" w:color="auto"/>
              <w:left w:val="nil"/>
              <w:right w:val="nil"/>
            </w:tcBorders>
            <w:shd w:val="clear" w:color="auto" w:fill="FAFAFA"/>
            <w:noWrap/>
            <w:vAlign w:val="bottom"/>
          </w:tcPr>
          <w:p w14:paraId="1980C28B" w14:textId="77777777" w:rsidR="009F268E" w:rsidRPr="00EF18DF" w:rsidRDefault="009F268E" w:rsidP="009F268E">
            <w:pPr>
              <w:spacing w:line="240" w:lineRule="auto"/>
              <w:ind w:right="-72"/>
              <w:jc w:val="center"/>
              <w:rPr>
                <w:rFonts w:cs="Arial"/>
                <w:sz w:val="16"/>
                <w:szCs w:val="16"/>
              </w:rPr>
            </w:pPr>
          </w:p>
        </w:tc>
        <w:tc>
          <w:tcPr>
            <w:tcW w:w="1368" w:type="dxa"/>
            <w:tcBorders>
              <w:top w:val="single" w:sz="4" w:space="0" w:color="auto"/>
              <w:left w:val="nil"/>
              <w:right w:val="nil"/>
            </w:tcBorders>
            <w:shd w:val="clear" w:color="auto" w:fill="FAFAFA"/>
            <w:noWrap/>
            <w:vAlign w:val="bottom"/>
          </w:tcPr>
          <w:p w14:paraId="7BB420C4" w14:textId="77777777" w:rsidR="009F268E" w:rsidRPr="00EF18DF" w:rsidRDefault="009F268E" w:rsidP="009F268E">
            <w:pPr>
              <w:spacing w:line="240" w:lineRule="auto"/>
              <w:ind w:right="-72"/>
              <w:jc w:val="center"/>
              <w:rPr>
                <w:rFonts w:cs="Arial"/>
                <w:sz w:val="16"/>
                <w:szCs w:val="16"/>
              </w:rPr>
            </w:pPr>
          </w:p>
        </w:tc>
        <w:tc>
          <w:tcPr>
            <w:tcW w:w="1296" w:type="dxa"/>
            <w:tcBorders>
              <w:top w:val="single" w:sz="4" w:space="0" w:color="auto"/>
              <w:left w:val="nil"/>
              <w:right w:val="nil"/>
            </w:tcBorders>
            <w:shd w:val="clear" w:color="auto" w:fill="FAFAFA"/>
            <w:noWrap/>
            <w:vAlign w:val="bottom"/>
          </w:tcPr>
          <w:p w14:paraId="4859E9FA" w14:textId="77777777" w:rsidR="009F268E" w:rsidRPr="00EF18DF" w:rsidRDefault="009F268E" w:rsidP="009F268E">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3C71EF84" w14:textId="77777777" w:rsidR="009F268E" w:rsidRPr="00EF18DF" w:rsidRDefault="009F268E" w:rsidP="009F268E">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79FE70AB" w14:textId="77777777" w:rsidR="009F268E" w:rsidRPr="00EF18DF" w:rsidRDefault="009F268E" w:rsidP="009F268E">
            <w:pPr>
              <w:spacing w:line="240" w:lineRule="auto"/>
              <w:ind w:right="-72"/>
              <w:jc w:val="right"/>
              <w:rPr>
                <w:rFonts w:cs="Arial"/>
                <w:sz w:val="16"/>
                <w:szCs w:val="16"/>
              </w:rPr>
            </w:pPr>
          </w:p>
        </w:tc>
      </w:tr>
      <w:tr w:rsidR="009F268E" w:rsidRPr="00EF18DF" w14:paraId="7483C4F4" w14:textId="77777777" w:rsidTr="002A1252">
        <w:tc>
          <w:tcPr>
            <w:tcW w:w="2909" w:type="dxa"/>
            <w:tcBorders>
              <w:top w:val="nil"/>
              <w:left w:val="nil"/>
              <w:bottom w:val="nil"/>
              <w:right w:val="nil"/>
            </w:tcBorders>
            <w:shd w:val="clear" w:color="auto" w:fill="auto"/>
            <w:noWrap/>
            <w:vAlign w:val="bottom"/>
          </w:tcPr>
          <w:p w14:paraId="49D14093" w14:textId="77777777" w:rsidR="009F268E" w:rsidRPr="00EF18DF" w:rsidRDefault="009F268E" w:rsidP="009F268E">
            <w:pPr>
              <w:spacing w:line="240" w:lineRule="auto"/>
              <w:ind w:left="43" w:right="-72" w:hanging="144"/>
              <w:rPr>
                <w:rFonts w:cs="Arial"/>
                <w:i/>
                <w:iCs/>
                <w:color w:val="000000"/>
                <w:sz w:val="16"/>
                <w:szCs w:val="16"/>
              </w:rPr>
            </w:pPr>
          </w:p>
        </w:tc>
        <w:tc>
          <w:tcPr>
            <w:tcW w:w="1296" w:type="dxa"/>
            <w:tcBorders>
              <w:left w:val="nil"/>
              <w:bottom w:val="single" w:sz="4" w:space="0" w:color="auto"/>
              <w:right w:val="nil"/>
            </w:tcBorders>
            <w:shd w:val="clear" w:color="auto" w:fill="FAFAFA"/>
            <w:noWrap/>
            <w:vAlign w:val="bottom"/>
          </w:tcPr>
          <w:p w14:paraId="7BA72429" w14:textId="1F390EB8"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single" w:sz="4" w:space="0" w:color="auto"/>
              <w:right w:val="nil"/>
            </w:tcBorders>
            <w:shd w:val="clear" w:color="auto" w:fill="FAFAFA"/>
            <w:noWrap/>
            <w:vAlign w:val="bottom"/>
          </w:tcPr>
          <w:p w14:paraId="56233427" w14:textId="6AF676B1"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single" w:sz="4" w:space="0" w:color="auto"/>
              <w:right w:val="nil"/>
            </w:tcBorders>
            <w:shd w:val="clear" w:color="auto" w:fill="FAFAFA"/>
            <w:noWrap/>
            <w:vAlign w:val="bottom"/>
          </w:tcPr>
          <w:p w14:paraId="1F948E5E" w14:textId="2DD63BD8" w:rsidR="009F268E" w:rsidRPr="00EF18DF" w:rsidRDefault="006F735B" w:rsidP="009F268E">
            <w:pPr>
              <w:spacing w:line="240" w:lineRule="auto"/>
              <w:ind w:right="-72"/>
              <w:jc w:val="right"/>
              <w:rPr>
                <w:rFonts w:cs="Arial"/>
                <w:sz w:val="16"/>
                <w:szCs w:val="16"/>
              </w:rPr>
            </w:pPr>
            <w:r w:rsidRPr="006F735B">
              <w:rPr>
                <w:rFonts w:cs="Arial"/>
                <w:sz w:val="16"/>
                <w:szCs w:val="16"/>
              </w:rPr>
              <w:t>22</w:t>
            </w:r>
            <w:r w:rsidR="009F268E">
              <w:rPr>
                <w:rFonts w:cs="Arial"/>
                <w:sz w:val="16"/>
                <w:szCs w:val="16"/>
              </w:rPr>
              <w:t>,</w:t>
            </w:r>
            <w:r w:rsidRPr="006F735B">
              <w:rPr>
                <w:rFonts w:cs="Arial"/>
                <w:sz w:val="16"/>
                <w:szCs w:val="16"/>
              </w:rPr>
              <w:t>773</w:t>
            </w:r>
            <w:r w:rsidR="009F268E">
              <w:rPr>
                <w:rFonts w:cs="Arial"/>
                <w:sz w:val="16"/>
                <w:szCs w:val="16"/>
              </w:rPr>
              <w:t>.</w:t>
            </w:r>
            <w:r w:rsidRPr="006F735B">
              <w:rPr>
                <w:rFonts w:cs="Arial"/>
                <w:sz w:val="16"/>
                <w:szCs w:val="16"/>
              </w:rPr>
              <w:t>90</w:t>
            </w:r>
          </w:p>
        </w:tc>
        <w:tc>
          <w:tcPr>
            <w:tcW w:w="1296" w:type="dxa"/>
            <w:tcBorders>
              <w:left w:val="nil"/>
              <w:bottom w:val="single" w:sz="4" w:space="0" w:color="auto"/>
              <w:right w:val="nil"/>
            </w:tcBorders>
            <w:shd w:val="clear" w:color="auto" w:fill="FAFAFA"/>
            <w:noWrap/>
            <w:vAlign w:val="bottom"/>
          </w:tcPr>
          <w:p w14:paraId="21266998" w14:textId="5CF82F1A" w:rsidR="009F268E" w:rsidRPr="00EF18DF" w:rsidRDefault="006F735B" w:rsidP="009F268E">
            <w:pPr>
              <w:spacing w:line="240" w:lineRule="auto"/>
              <w:ind w:right="-72"/>
              <w:jc w:val="right"/>
              <w:rPr>
                <w:rFonts w:cs="Arial"/>
                <w:sz w:val="16"/>
                <w:szCs w:val="16"/>
              </w:rPr>
            </w:pPr>
            <w:r w:rsidRPr="006F735B">
              <w:rPr>
                <w:rFonts w:cs="Arial"/>
                <w:sz w:val="16"/>
                <w:szCs w:val="16"/>
              </w:rPr>
              <w:t>22</w:t>
            </w:r>
            <w:r w:rsidR="009F268E">
              <w:rPr>
                <w:rFonts w:cs="Arial"/>
                <w:sz w:val="16"/>
                <w:szCs w:val="16"/>
              </w:rPr>
              <w:t>,</w:t>
            </w:r>
            <w:r w:rsidRPr="006F735B">
              <w:rPr>
                <w:rFonts w:cs="Arial"/>
                <w:sz w:val="16"/>
                <w:szCs w:val="16"/>
              </w:rPr>
              <w:t>773</w:t>
            </w:r>
            <w:r w:rsidR="009F268E">
              <w:rPr>
                <w:rFonts w:cs="Arial"/>
                <w:sz w:val="16"/>
                <w:szCs w:val="16"/>
              </w:rPr>
              <w:t>.</w:t>
            </w:r>
            <w:r w:rsidRPr="006F735B">
              <w:rPr>
                <w:rFonts w:cs="Arial"/>
                <w:sz w:val="16"/>
                <w:szCs w:val="16"/>
              </w:rPr>
              <w:t>90</w:t>
            </w:r>
          </w:p>
        </w:tc>
        <w:tc>
          <w:tcPr>
            <w:tcW w:w="1296" w:type="dxa"/>
            <w:tcBorders>
              <w:left w:val="nil"/>
              <w:bottom w:val="single" w:sz="4" w:space="0" w:color="auto"/>
              <w:right w:val="nil"/>
            </w:tcBorders>
            <w:shd w:val="clear" w:color="auto" w:fill="FAFAFA"/>
            <w:noWrap/>
            <w:vAlign w:val="bottom"/>
          </w:tcPr>
          <w:p w14:paraId="59AD9D98" w14:textId="606DC13E" w:rsidR="009F268E" w:rsidRPr="002A4694" w:rsidRDefault="006F735B" w:rsidP="009F268E">
            <w:pPr>
              <w:spacing w:line="240" w:lineRule="auto"/>
              <w:ind w:right="-72"/>
              <w:jc w:val="right"/>
              <w:rPr>
                <w:rFonts w:cs="Arial"/>
                <w:sz w:val="16"/>
                <w:szCs w:val="16"/>
              </w:rPr>
            </w:pPr>
            <w:r w:rsidRPr="006F735B">
              <w:rPr>
                <w:rFonts w:cs="Arial"/>
                <w:sz w:val="16"/>
                <w:szCs w:val="16"/>
              </w:rPr>
              <w:t>22</w:t>
            </w:r>
            <w:r w:rsidR="009F268E">
              <w:rPr>
                <w:rFonts w:cs="Arial"/>
                <w:sz w:val="16"/>
                <w:szCs w:val="16"/>
              </w:rPr>
              <w:t>,</w:t>
            </w:r>
            <w:r w:rsidRPr="006F735B">
              <w:rPr>
                <w:rFonts w:cs="Arial"/>
                <w:sz w:val="16"/>
                <w:szCs w:val="16"/>
              </w:rPr>
              <w:t>770</w:t>
            </w:r>
            <w:r w:rsidR="009F268E">
              <w:rPr>
                <w:rFonts w:cs="Arial"/>
                <w:sz w:val="16"/>
                <w:szCs w:val="16"/>
              </w:rPr>
              <w:t>.</w:t>
            </w:r>
            <w:r w:rsidRPr="006F735B">
              <w:rPr>
                <w:rFonts w:cs="Arial"/>
                <w:sz w:val="16"/>
                <w:szCs w:val="16"/>
              </w:rPr>
              <w:t>21</w:t>
            </w:r>
          </w:p>
        </w:tc>
      </w:tr>
      <w:tr w:rsidR="009F268E" w:rsidRPr="00EF18DF" w14:paraId="7AB75840" w14:textId="77777777" w:rsidTr="007C530B">
        <w:tc>
          <w:tcPr>
            <w:tcW w:w="2909" w:type="dxa"/>
            <w:tcBorders>
              <w:top w:val="nil"/>
              <w:left w:val="nil"/>
              <w:bottom w:val="nil"/>
              <w:right w:val="nil"/>
            </w:tcBorders>
            <w:shd w:val="clear" w:color="auto" w:fill="auto"/>
            <w:noWrap/>
            <w:vAlign w:val="bottom"/>
            <w:hideMark/>
          </w:tcPr>
          <w:p w14:paraId="3F234A95" w14:textId="74F78231" w:rsidR="009F268E" w:rsidRPr="00EF18DF" w:rsidRDefault="009F268E" w:rsidP="009F268E">
            <w:pPr>
              <w:spacing w:line="240" w:lineRule="auto"/>
              <w:ind w:left="43" w:right="-72" w:hanging="144"/>
              <w:rPr>
                <w:rFonts w:cs="Arial"/>
                <w:i/>
                <w:iCs/>
                <w:color w:val="000000"/>
                <w:sz w:val="16"/>
                <w:szCs w:val="16"/>
              </w:rPr>
            </w:pPr>
          </w:p>
        </w:tc>
        <w:tc>
          <w:tcPr>
            <w:tcW w:w="1296" w:type="dxa"/>
            <w:tcBorders>
              <w:top w:val="single" w:sz="4" w:space="0" w:color="auto"/>
              <w:left w:val="nil"/>
              <w:right w:val="nil"/>
            </w:tcBorders>
            <w:shd w:val="clear" w:color="auto" w:fill="FAFAFA"/>
            <w:noWrap/>
            <w:vAlign w:val="bottom"/>
          </w:tcPr>
          <w:p w14:paraId="47F102A1" w14:textId="77777777" w:rsidR="009F268E" w:rsidRPr="00EF18DF" w:rsidRDefault="009F268E" w:rsidP="009F268E">
            <w:pPr>
              <w:spacing w:line="240" w:lineRule="auto"/>
              <w:ind w:right="-72"/>
              <w:jc w:val="right"/>
              <w:rPr>
                <w:rFonts w:cs="Arial"/>
                <w:i/>
                <w:iCs/>
                <w:color w:val="000000"/>
                <w:sz w:val="16"/>
                <w:szCs w:val="16"/>
              </w:rPr>
            </w:pPr>
          </w:p>
        </w:tc>
        <w:tc>
          <w:tcPr>
            <w:tcW w:w="1368" w:type="dxa"/>
            <w:tcBorders>
              <w:top w:val="single" w:sz="4" w:space="0" w:color="auto"/>
              <w:left w:val="nil"/>
              <w:right w:val="nil"/>
            </w:tcBorders>
            <w:shd w:val="clear" w:color="auto" w:fill="FAFAFA"/>
            <w:noWrap/>
            <w:vAlign w:val="bottom"/>
          </w:tcPr>
          <w:p w14:paraId="03FEC5CA" w14:textId="77777777" w:rsidR="009F268E" w:rsidRPr="00EF18DF" w:rsidRDefault="009F268E" w:rsidP="009F268E">
            <w:pPr>
              <w:spacing w:line="240" w:lineRule="auto"/>
              <w:ind w:right="-72"/>
              <w:jc w:val="right"/>
              <w:rPr>
                <w:rFonts w:cs="Arial"/>
                <w:i/>
                <w:iCs/>
                <w:sz w:val="16"/>
                <w:szCs w:val="16"/>
              </w:rPr>
            </w:pPr>
          </w:p>
        </w:tc>
        <w:tc>
          <w:tcPr>
            <w:tcW w:w="1296" w:type="dxa"/>
            <w:tcBorders>
              <w:top w:val="single" w:sz="4" w:space="0" w:color="auto"/>
              <w:left w:val="nil"/>
              <w:right w:val="nil"/>
            </w:tcBorders>
            <w:shd w:val="clear" w:color="auto" w:fill="FAFAFA"/>
            <w:noWrap/>
            <w:vAlign w:val="bottom"/>
          </w:tcPr>
          <w:p w14:paraId="5FF68E0E" w14:textId="77777777" w:rsidR="009F268E" w:rsidRPr="00EF18DF" w:rsidRDefault="009F268E" w:rsidP="009F268E">
            <w:pPr>
              <w:spacing w:line="240" w:lineRule="auto"/>
              <w:ind w:right="-72"/>
              <w:jc w:val="right"/>
              <w:rPr>
                <w:rFonts w:cs="Arial"/>
                <w:i/>
                <w:iCs/>
                <w:sz w:val="16"/>
                <w:szCs w:val="16"/>
              </w:rPr>
            </w:pPr>
          </w:p>
        </w:tc>
        <w:tc>
          <w:tcPr>
            <w:tcW w:w="1296" w:type="dxa"/>
            <w:tcBorders>
              <w:top w:val="single" w:sz="4" w:space="0" w:color="auto"/>
              <w:left w:val="nil"/>
              <w:right w:val="nil"/>
            </w:tcBorders>
            <w:shd w:val="clear" w:color="auto" w:fill="FAFAFA"/>
            <w:noWrap/>
            <w:vAlign w:val="bottom"/>
          </w:tcPr>
          <w:p w14:paraId="10B4875B" w14:textId="77777777" w:rsidR="009F268E" w:rsidRPr="00EF18DF" w:rsidRDefault="009F268E" w:rsidP="009F268E">
            <w:pPr>
              <w:spacing w:line="240" w:lineRule="auto"/>
              <w:ind w:right="-72"/>
              <w:jc w:val="right"/>
              <w:rPr>
                <w:rFonts w:cs="Arial"/>
                <w:i/>
                <w:iCs/>
                <w:sz w:val="16"/>
                <w:szCs w:val="16"/>
              </w:rPr>
            </w:pPr>
          </w:p>
        </w:tc>
        <w:tc>
          <w:tcPr>
            <w:tcW w:w="1296" w:type="dxa"/>
            <w:tcBorders>
              <w:top w:val="single" w:sz="4" w:space="0" w:color="auto"/>
              <w:left w:val="nil"/>
              <w:right w:val="nil"/>
            </w:tcBorders>
            <w:shd w:val="clear" w:color="auto" w:fill="FAFAFA"/>
            <w:noWrap/>
            <w:vAlign w:val="bottom"/>
          </w:tcPr>
          <w:p w14:paraId="78B9607B" w14:textId="77777777" w:rsidR="009F268E" w:rsidRPr="00EF18DF" w:rsidRDefault="009F268E" w:rsidP="009F268E">
            <w:pPr>
              <w:spacing w:line="240" w:lineRule="auto"/>
              <w:ind w:right="-72"/>
              <w:jc w:val="right"/>
              <w:rPr>
                <w:rFonts w:cs="Arial"/>
                <w:i/>
                <w:iCs/>
                <w:sz w:val="16"/>
                <w:szCs w:val="16"/>
              </w:rPr>
            </w:pPr>
          </w:p>
        </w:tc>
      </w:tr>
      <w:tr w:rsidR="009F268E" w:rsidRPr="00EF18DF" w14:paraId="372A80C8" w14:textId="77777777" w:rsidTr="007C530B">
        <w:tc>
          <w:tcPr>
            <w:tcW w:w="2909" w:type="dxa"/>
            <w:tcBorders>
              <w:top w:val="nil"/>
              <w:left w:val="nil"/>
              <w:bottom w:val="nil"/>
              <w:right w:val="nil"/>
            </w:tcBorders>
            <w:shd w:val="clear" w:color="auto" w:fill="auto"/>
            <w:noWrap/>
            <w:vAlign w:val="bottom"/>
          </w:tcPr>
          <w:p w14:paraId="7BB16CB7" w14:textId="43E0DE35" w:rsidR="009F268E" w:rsidRPr="00EF18DF" w:rsidRDefault="009F268E" w:rsidP="009F268E">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measured </w:t>
            </w:r>
            <w:r w:rsidRPr="00EF18DF">
              <w:rPr>
                <w:rFonts w:cs="Arial"/>
                <w:i/>
                <w:iCs/>
                <w:color w:val="000000"/>
                <w:sz w:val="16"/>
                <w:szCs w:val="16"/>
              </w:rPr>
              <w:br/>
              <w:t>at fair value</w:t>
            </w:r>
          </w:p>
        </w:tc>
        <w:tc>
          <w:tcPr>
            <w:tcW w:w="1296" w:type="dxa"/>
            <w:tcBorders>
              <w:left w:val="nil"/>
              <w:bottom w:val="nil"/>
              <w:right w:val="nil"/>
            </w:tcBorders>
            <w:shd w:val="clear" w:color="auto" w:fill="FAFAFA"/>
            <w:noWrap/>
            <w:vAlign w:val="bottom"/>
          </w:tcPr>
          <w:p w14:paraId="60A49859" w14:textId="77777777" w:rsidR="009F268E" w:rsidRPr="00EF18DF" w:rsidRDefault="009F268E" w:rsidP="009F268E">
            <w:pPr>
              <w:spacing w:line="240" w:lineRule="auto"/>
              <w:ind w:right="-72"/>
              <w:jc w:val="right"/>
              <w:rPr>
                <w:rFonts w:cs="Arial"/>
                <w:i/>
                <w:iCs/>
                <w:color w:val="000000"/>
                <w:sz w:val="16"/>
                <w:szCs w:val="16"/>
              </w:rPr>
            </w:pPr>
          </w:p>
        </w:tc>
        <w:tc>
          <w:tcPr>
            <w:tcW w:w="1368" w:type="dxa"/>
            <w:tcBorders>
              <w:left w:val="nil"/>
              <w:bottom w:val="nil"/>
              <w:right w:val="nil"/>
            </w:tcBorders>
            <w:shd w:val="clear" w:color="auto" w:fill="FAFAFA"/>
            <w:noWrap/>
            <w:vAlign w:val="bottom"/>
          </w:tcPr>
          <w:p w14:paraId="25756F84" w14:textId="77777777" w:rsidR="009F268E" w:rsidRPr="00EF18DF" w:rsidRDefault="009F268E" w:rsidP="009F268E">
            <w:pPr>
              <w:spacing w:line="240" w:lineRule="auto"/>
              <w:ind w:right="-72"/>
              <w:jc w:val="right"/>
              <w:rPr>
                <w:rFonts w:cs="Arial"/>
                <w:i/>
                <w:iCs/>
                <w:sz w:val="16"/>
                <w:szCs w:val="16"/>
              </w:rPr>
            </w:pPr>
          </w:p>
        </w:tc>
        <w:tc>
          <w:tcPr>
            <w:tcW w:w="1296" w:type="dxa"/>
            <w:tcBorders>
              <w:left w:val="nil"/>
              <w:bottom w:val="nil"/>
              <w:right w:val="nil"/>
            </w:tcBorders>
            <w:shd w:val="clear" w:color="auto" w:fill="FAFAFA"/>
            <w:noWrap/>
            <w:vAlign w:val="bottom"/>
          </w:tcPr>
          <w:p w14:paraId="2543E4FC" w14:textId="77777777" w:rsidR="009F268E" w:rsidRPr="00EF18DF" w:rsidRDefault="009F268E" w:rsidP="009F268E">
            <w:pPr>
              <w:spacing w:line="240" w:lineRule="auto"/>
              <w:ind w:right="-72"/>
              <w:jc w:val="right"/>
              <w:rPr>
                <w:rFonts w:cs="Arial"/>
                <w:i/>
                <w:iCs/>
                <w:sz w:val="16"/>
                <w:szCs w:val="16"/>
              </w:rPr>
            </w:pPr>
          </w:p>
        </w:tc>
        <w:tc>
          <w:tcPr>
            <w:tcW w:w="1296" w:type="dxa"/>
            <w:tcBorders>
              <w:left w:val="nil"/>
              <w:bottom w:val="nil"/>
              <w:right w:val="nil"/>
            </w:tcBorders>
            <w:shd w:val="clear" w:color="auto" w:fill="FAFAFA"/>
            <w:noWrap/>
            <w:vAlign w:val="bottom"/>
          </w:tcPr>
          <w:p w14:paraId="38B45CB5" w14:textId="77777777" w:rsidR="009F268E" w:rsidRPr="00EF18DF" w:rsidRDefault="009F268E" w:rsidP="009F268E">
            <w:pPr>
              <w:spacing w:line="240" w:lineRule="auto"/>
              <w:ind w:right="-72"/>
              <w:jc w:val="right"/>
              <w:rPr>
                <w:rFonts w:cs="Arial"/>
                <w:i/>
                <w:iCs/>
                <w:sz w:val="16"/>
                <w:szCs w:val="16"/>
              </w:rPr>
            </w:pPr>
          </w:p>
        </w:tc>
        <w:tc>
          <w:tcPr>
            <w:tcW w:w="1296" w:type="dxa"/>
            <w:tcBorders>
              <w:left w:val="nil"/>
              <w:bottom w:val="nil"/>
              <w:right w:val="nil"/>
            </w:tcBorders>
            <w:shd w:val="clear" w:color="auto" w:fill="FAFAFA"/>
            <w:noWrap/>
            <w:vAlign w:val="bottom"/>
          </w:tcPr>
          <w:p w14:paraId="7A555854" w14:textId="77777777" w:rsidR="009F268E" w:rsidRPr="00EF18DF" w:rsidRDefault="009F268E" w:rsidP="009F268E">
            <w:pPr>
              <w:spacing w:line="240" w:lineRule="auto"/>
              <w:ind w:right="-72"/>
              <w:jc w:val="right"/>
              <w:rPr>
                <w:rFonts w:cs="Arial"/>
                <w:i/>
                <w:iCs/>
                <w:sz w:val="16"/>
                <w:szCs w:val="16"/>
              </w:rPr>
            </w:pPr>
          </w:p>
        </w:tc>
      </w:tr>
      <w:tr w:rsidR="009F268E" w:rsidRPr="00EF18DF" w14:paraId="114BFCC4" w14:textId="77777777" w:rsidTr="007C530B">
        <w:tc>
          <w:tcPr>
            <w:tcW w:w="2909" w:type="dxa"/>
            <w:tcBorders>
              <w:top w:val="nil"/>
              <w:left w:val="nil"/>
              <w:bottom w:val="nil"/>
              <w:right w:val="nil"/>
            </w:tcBorders>
            <w:shd w:val="clear" w:color="auto" w:fill="auto"/>
            <w:noWrap/>
            <w:vAlign w:val="bottom"/>
          </w:tcPr>
          <w:p w14:paraId="0C584125" w14:textId="52506900" w:rsidR="009F268E" w:rsidRPr="007C530B" w:rsidRDefault="009F268E" w:rsidP="009F268E">
            <w:pPr>
              <w:spacing w:line="240" w:lineRule="auto"/>
              <w:ind w:left="43" w:right="-72" w:hanging="144"/>
              <w:rPr>
                <w:rFonts w:cs="Arial"/>
                <w:color w:val="000000"/>
                <w:sz w:val="16"/>
                <w:szCs w:val="16"/>
              </w:rPr>
            </w:pPr>
            <w:r>
              <w:rPr>
                <w:rFonts w:cs="Arial"/>
                <w:color w:val="000000"/>
                <w:sz w:val="16"/>
                <w:szCs w:val="16"/>
              </w:rPr>
              <w:t>Derivative payables</w:t>
            </w:r>
          </w:p>
        </w:tc>
        <w:tc>
          <w:tcPr>
            <w:tcW w:w="1296" w:type="dxa"/>
            <w:tcBorders>
              <w:left w:val="nil"/>
              <w:bottom w:val="nil"/>
              <w:right w:val="nil"/>
            </w:tcBorders>
            <w:shd w:val="clear" w:color="auto" w:fill="FAFAFA"/>
            <w:noWrap/>
            <w:vAlign w:val="bottom"/>
          </w:tcPr>
          <w:p w14:paraId="30C7DC5E" w14:textId="71052327" w:rsidR="009F268E" w:rsidRPr="00EF18DF" w:rsidRDefault="009F268E" w:rsidP="009F268E">
            <w:pPr>
              <w:spacing w:line="240" w:lineRule="auto"/>
              <w:ind w:right="-72"/>
              <w:jc w:val="center"/>
              <w:rPr>
                <w:rFonts w:cs="Arial"/>
                <w:i/>
                <w:iCs/>
                <w:color w:val="000000"/>
                <w:sz w:val="16"/>
                <w:szCs w:val="16"/>
              </w:rPr>
            </w:pPr>
            <w:r>
              <w:rPr>
                <w:rFonts w:cs="Arial"/>
                <w:i/>
                <w:iCs/>
                <w:color w:val="000000"/>
                <w:sz w:val="16"/>
                <w:szCs w:val="16"/>
              </w:rPr>
              <w:t>-</w:t>
            </w:r>
          </w:p>
        </w:tc>
        <w:tc>
          <w:tcPr>
            <w:tcW w:w="1368" w:type="dxa"/>
            <w:tcBorders>
              <w:left w:val="nil"/>
              <w:bottom w:val="nil"/>
              <w:right w:val="nil"/>
            </w:tcBorders>
            <w:shd w:val="clear" w:color="auto" w:fill="FAFAFA"/>
            <w:noWrap/>
            <w:vAlign w:val="bottom"/>
          </w:tcPr>
          <w:p w14:paraId="7E5DD743" w14:textId="39A38ED6" w:rsidR="009F268E" w:rsidRPr="007C530B" w:rsidRDefault="006F735B" w:rsidP="009F268E">
            <w:pPr>
              <w:spacing w:line="240" w:lineRule="auto"/>
              <w:ind w:right="-72"/>
              <w:jc w:val="right"/>
              <w:rPr>
                <w:rFonts w:cs="Arial"/>
                <w:sz w:val="16"/>
                <w:szCs w:val="16"/>
              </w:rPr>
            </w:pPr>
            <w:r w:rsidRPr="006F735B">
              <w:rPr>
                <w:rFonts w:cs="Arial"/>
                <w:sz w:val="16"/>
                <w:szCs w:val="16"/>
              </w:rPr>
              <w:t>340</w:t>
            </w:r>
            <w:r w:rsidR="009F268E" w:rsidRPr="007C530B">
              <w:rPr>
                <w:rFonts w:cs="Arial"/>
                <w:sz w:val="16"/>
                <w:szCs w:val="16"/>
              </w:rPr>
              <w:t>.</w:t>
            </w:r>
            <w:r w:rsidRPr="006F735B">
              <w:rPr>
                <w:rFonts w:cs="Arial"/>
                <w:sz w:val="16"/>
                <w:szCs w:val="16"/>
              </w:rPr>
              <w:t>09</w:t>
            </w:r>
          </w:p>
        </w:tc>
        <w:tc>
          <w:tcPr>
            <w:tcW w:w="1296" w:type="dxa"/>
            <w:tcBorders>
              <w:left w:val="nil"/>
              <w:bottom w:val="nil"/>
              <w:right w:val="nil"/>
            </w:tcBorders>
            <w:shd w:val="clear" w:color="auto" w:fill="FAFAFA"/>
            <w:noWrap/>
            <w:vAlign w:val="bottom"/>
          </w:tcPr>
          <w:p w14:paraId="711832BA" w14:textId="6D227957" w:rsidR="009F268E" w:rsidRPr="00EF18DF" w:rsidRDefault="009F268E" w:rsidP="009F268E">
            <w:pPr>
              <w:spacing w:line="240" w:lineRule="auto"/>
              <w:ind w:right="-72"/>
              <w:jc w:val="center"/>
              <w:rPr>
                <w:rFonts w:cs="Arial"/>
                <w:i/>
                <w:iCs/>
                <w:sz w:val="16"/>
                <w:szCs w:val="16"/>
              </w:rPr>
            </w:pPr>
            <w:r>
              <w:rPr>
                <w:rFonts w:cs="Arial"/>
                <w:i/>
                <w:iCs/>
                <w:sz w:val="16"/>
                <w:szCs w:val="16"/>
              </w:rPr>
              <w:t>-</w:t>
            </w:r>
          </w:p>
        </w:tc>
        <w:tc>
          <w:tcPr>
            <w:tcW w:w="1296" w:type="dxa"/>
            <w:tcBorders>
              <w:left w:val="nil"/>
              <w:bottom w:val="nil"/>
              <w:right w:val="nil"/>
            </w:tcBorders>
            <w:shd w:val="clear" w:color="auto" w:fill="FAFAFA"/>
            <w:noWrap/>
            <w:vAlign w:val="bottom"/>
          </w:tcPr>
          <w:p w14:paraId="485F007B" w14:textId="164F7D0F" w:rsidR="009F268E" w:rsidRPr="007C530B" w:rsidRDefault="006F735B" w:rsidP="009F268E">
            <w:pPr>
              <w:spacing w:line="240" w:lineRule="auto"/>
              <w:ind w:right="-72"/>
              <w:jc w:val="right"/>
              <w:rPr>
                <w:rFonts w:cs="Arial"/>
                <w:sz w:val="16"/>
                <w:szCs w:val="16"/>
              </w:rPr>
            </w:pPr>
            <w:r w:rsidRPr="006F735B">
              <w:rPr>
                <w:rFonts w:cs="Arial"/>
                <w:sz w:val="16"/>
                <w:szCs w:val="16"/>
              </w:rPr>
              <w:t>340</w:t>
            </w:r>
            <w:r w:rsidR="009F268E" w:rsidRPr="007C530B">
              <w:rPr>
                <w:rFonts w:cs="Arial"/>
                <w:sz w:val="16"/>
                <w:szCs w:val="16"/>
              </w:rPr>
              <w:t>.</w:t>
            </w:r>
            <w:r w:rsidRPr="006F735B">
              <w:rPr>
                <w:rFonts w:cs="Arial"/>
                <w:sz w:val="16"/>
                <w:szCs w:val="16"/>
              </w:rPr>
              <w:t>09</w:t>
            </w:r>
          </w:p>
        </w:tc>
        <w:tc>
          <w:tcPr>
            <w:tcW w:w="1296" w:type="dxa"/>
            <w:tcBorders>
              <w:left w:val="nil"/>
              <w:bottom w:val="nil"/>
              <w:right w:val="nil"/>
            </w:tcBorders>
            <w:shd w:val="clear" w:color="auto" w:fill="FAFAFA"/>
            <w:noWrap/>
            <w:vAlign w:val="bottom"/>
          </w:tcPr>
          <w:p w14:paraId="7FA252B6" w14:textId="1D0E925A" w:rsidR="009F268E" w:rsidRPr="007C530B" w:rsidRDefault="006F735B" w:rsidP="009F268E">
            <w:pPr>
              <w:spacing w:line="240" w:lineRule="auto"/>
              <w:ind w:right="-72"/>
              <w:jc w:val="right"/>
              <w:rPr>
                <w:rFonts w:cs="Arial"/>
                <w:sz w:val="16"/>
                <w:szCs w:val="16"/>
              </w:rPr>
            </w:pPr>
            <w:r w:rsidRPr="006F735B">
              <w:rPr>
                <w:rFonts w:cs="Arial"/>
                <w:sz w:val="16"/>
                <w:szCs w:val="16"/>
              </w:rPr>
              <w:t>340</w:t>
            </w:r>
            <w:r w:rsidR="009F268E" w:rsidRPr="007C530B">
              <w:rPr>
                <w:rFonts w:cs="Arial"/>
                <w:sz w:val="16"/>
                <w:szCs w:val="16"/>
              </w:rPr>
              <w:t>.</w:t>
            </w:r>
            <w:r w:rsidRPr="006F735B">
              <w:rPr>
                <w:rFonts w:cs="Arial"/>
                <w:sz w:val="16"/>
                <w:szCs w:val="16"/>
              </w:rPr>
              <w:t>09</w:t>
            </w:r>
          </w:p>
        </w:tc>
      </w:tr>
      <w:tr w:rsidR="009F268E" w:rsidRPr="00EF18DF" w14:paraId="189C4EC2" w14:textId="77777777" w:rsidTr="002A1252">
        <w:tc>
          <w:tcPr>
            <w:tcW w:w="2909" w:type="dxa"/>
            <w:tcBorders>
              <w:top w:val="nil"/>
              <w:left w:val="nil"/>
              <w:bottom w:val="nil"/>
              <w:right w:val="nil"/>
            </w:tcBorders>
            <w:shd w:val="clear" w:color="auto" w:fill="auto"/>
            <w:noWrap/>
            <w:vAlign w:val="bottom"/>
          </w:tcPr>
          <w:p w14:paraId="57E1C6B2" w14:textId="77777777" w:rsidR="009F268E" w:rsidRPr="00EF18DF" w:rsidRDefault="009F268E" w:rsidP="009F268E">
            <w:pPr>
              <w:spacing w:line="240" w:lineRule="auto"/>
              <w:ind w:left="43" w:right="-72" w:hanging="144"/>
              <w:rPr>
                <w:rFonts w:cs="Arial"/>
                <w:i/>
                <w:iCs/>
                <w:color w:val="000000"/>
                <w:sz w:val="16"/>
                <w:szCs w:val="16"/>
              </w:rPr>
            </w:pPr>
          </w:p>
        </w:tc>
        <w:tc>
          <w:tcPr>
            <w:tcW w:w="1296" w:type="dxa"/>
            <w:tcBorders>
              <w:top w:val="single" w:sz="4" w:space="0" w:color="auto"/>
              <w:left w:val="nil"/>
              <w:bottom w:val="nil"/>
              <w:right w:val="nil"/>
            </w:tcBorders>
            <w:shd w:val="clear" w:color="auto" w:fill="FAFAFA"/>
            <w:noWrap/>
            <w:vAlign w:val="bottom"/>
          </w:tcPr>
          <w:p w14:paraId="0B908511" w14:textId="77777777" w:rsidR="009F268E" w:rsidRPr="00EF18DF" w:rsidRDefault="009F268E" w:rsidP="009F268E">
            <w:pPr>
              <w:spacing w:line="240" w:lineRule="auto"/>
              <w:ind w:right="-72"/>
              <w:jc w:val="right"/>
              <w:rPr>
                <w:rFonts w:cs="Arial"/>
                <w:i/>
                <w:iCs/>
                <w:color w:val="000000"/>
                <w:sz w:val="16"/>
                <w:szCs w:val="16"/>
              </w:rPr>
            </w:pPr>
          </w:p>
        </w:tc>
        <w:tc>
          <w:tcPr>
            <w:tcW w:w="1368" w:type="dxa"/>
            <w:tcBorders>
              <w:top w:val="single" w:sz="4" w:space="0" w:color="auto"/>
              <w:left w:val="nil"/>
              <w:bottom w:val="nil"/>
              <w:right w:val="nil"/>
            </w:tcBorders>
            <w:shd w:val="clear" w:color="auto" w:fill="FAFAFA"/>
            <w:noWrap/>
            <w:vAlign w:val="bottom"/>
          </w:tcPr>
          <w:p w14:paraId="424D8DF4" w14:textId="77777777" w:rsidR="009F268E" w:rsidRPr="00EF18DF" w:rsidRDefault="009F268E" w:rsidP="009F268E">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FAFAFA"/>
            <w:noWrap/>
            <w:vAlign w:val="bottom"/>
          </w:tcPr>
          <w:p w14:paraId="344BACFF" w14:textId="77777777" w:rsidR="009F268E" w:rsidRPr="00EF18DF" w:rsidRDefault="009F268E" w:rsidP="009F268E">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FAFAFA"/>
            <w:noWrap/>
            <w:vAlign w:val="bottom"/>
          </w:tcPr>
          <w:p w14:paraId="563886EE" w14:textId="77777777" w:rsidR="009F268E" w:rsidRPr="00EF18DF" w:rsidRDefault="009F268E" w:rsidP="009F268E">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FAFAFA"/>
            <w:noWrap/>
            <w:vAlign w:val="bottom"/>
          </w:tcPr>
          <w:p w14:paraId="519D3F90" w14:textId="77777777" w:rsidR="009F268E" w:rsidRPr="00EF18DF" w:rsidRDefault="009F268E" w:rsidP="009F268E">
            <w:pPr>
              <w:spacing w:line="240" w:lineRule="auto"/>
              <w:ind w:right="-72"/>
              <w:jc w:val="right"/>
              <w:rPr>
                <w:rFonts w:cs="Arial"/>
                <w:i/>
                <w:iCs/>
                <w:sz w:val="16"/>
                <w:szCs w:val="16"/>
              </w:rPr>
            </w:pPr>
          </w:p>
        </w:tc>
      </w:tr>
      <w:tr w:rsidR="009F268E" w:rsidRPr="00EF18DF" w14:paraId="7DDDD8DA" w14:textId="77777777" w:rsidTr="00E334A5">
        <w:tc>
          <w:tcPr>
            <w:tcW w:w="2909" w:type="dxa"/>
            <w:tcBorders>
              <w:top w:val="nil"/>
              <w:left w:val="nil"/>
              <w:bottom w:val="nil"/>
              <w:right w:val="nil"/>
            </w:tcBorders>
            <w:shd w:val="clear" w:color="auto" w:fill="auto"/>
            <w:noWrap/>
            <w:vAlign w:val="bottom"/>
          </w:tcPr>
          <w:p w14:paraId="01C837AB" w14:textId="564A8DA8" w:rsidR="009F268E" w:rsidRPr="00EF18DF" w:rsidRDefault="009F268E" w:rsidP="009F268E">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not measured </w:t>
            </w:r>
            <w:r w:rsidRPr="00EF18DF">
              <w:rPr>
                <w:rFonts w:cs="Arial"/>
                <w:i/>
                <w:iCs/>
                <w:color w:val="000000"/>
                <w:sz w:val="16"/>
                <w:szCs w:val="16"/>
              </w:rPr>
              <w:br/>
              <w:t>at fair value</w:t>
            </w:r>
          </w:p>
        </w:tc>
        <w:tc>
          <w:tcPr>
            <w:tcW w:w="1296" w:type="dxa"/>
            <w:tcBorders>
              <w:top w:val="nil"/>
              <w:left w:val="nil"/>
              <w:bottom w:val="nil"/>
              <w:right w:val="nil"/>
            </w:tcBorders>
            <w:shd w:val="clear" w:color="auto" w:fill="FAFAFA"/>
            <w:noWrap/>
            <w:vAlign w:val="bottom"/>
          </w:tcPr>
          <w:p w14:paraId="790C5064" w14:textId="77777777" w:rsidR="009F268E" w:rsidRPr="00EF18DF" w:rsidRDefault="009F268E" w:rsidP="009F268E">
            <w:pPr>
              <w:spacing w:line="240" w:lineRule="auto"/>
              <w:ind w:right="-72"/>
              <w:jc w:val="right"/>
              <w:rPr>
                <w:rFonts w:cs="Arial"/>
                <w:i/>
                <w:iCs/>
                <w:color w:val="000000"/>
                <w:sz w:val="16"/>
                <w:szCs w:val="16"/>
              </w:rPr>
            </w:pPr>
          </w:p>
        </w:tc>
        <w:tc>
          <w:tcPr>
            <w:tcW w:w="1368" w:type="dxa"/>
            <w:tcBorders>
              <w:top w:val="nil"/>
              <w:left w:val="nil"/>
              <w:bottom w:val="nil"/>
              <w:right w:val="nil"/>
            </w:tcBorders>
            <w:shd w:val="clear" w:color="auto" w:fill="FAFAFA"/>
            <w:noWrap/>
            <w:vAlign w:val="bottom"/>
          </w:tcPr>
          <w:p w14:paraId="68751226" w14:textId="77777777" w:rsidR="009F268E" w:rsidRPr="00EF18DF" w:rsidRDefault="009F268E" w:rsidP="009F268E">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tcPr>
          <w:p w14:paraId="6E463C74" w14:textId="77777777" w:rsidR="009F268E" w:rsidRPr="00EF18DF" w:rsidRDefault="009F268E" w:rsidP="009F268E">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178A29A0" w14:textId="77777777" w:rsidR="009F268E" w:rsidRPr="00EF18DF" w:rsidRDefault="009F268E" w:rsidP="009F268E">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2A6B9FCA" w14:textId="77777777" w:rsidR="009F268E" w:rsidRPr="00EF18DF" w:rsidRDefault="009F268E" w:rsidP="009F268E">
            <w:pPr>
              <w:spacing w:line="240" w:lineRule="auto"/>
              <w:ind w:right="-72"/>
              <w:jc w:val="right"/>
              <w:rPr>
                <w:rFonts w:cs="Arial"/>
                <w:sz w:val="16"/>
                <w:szCs w:val="16"/>
              </w:rPr>
            </w:pPr>
          </w:p>
        </w:tc>
      </w:tr>
      <w:tr w:rsidR="009F268E" w:rsidRPr="00EF18DF" w14:paraId="67776D85" w14:textId="77777777" w:rsidTr="00E334A5">
        <w:tc>
          <w:tcPr>
            <w:tcW w:w="2909" w:type="dxa"/>
            <w:tcBorders>
              <w:top w:val="nil"/>
              <w:left w:val="nil"/>
              <w:bottom w:val="nil"/>
              <w:right w:val="nil"/>
            </w:tcBorders>
            <w:shd w:val="clear" w:color="auto" w:fill="auto"/>
            <w:noWrap/>
            <w:vAlign w:val="bottom"/>
          </w:tcPr>
          <w:p w14:paraId="0ABA5B4F" w14:textId="6DE9670D" w:rsidR="009F268E" w:rsidRPr="00EF18DF" w:rsidRDefault="009F268E" w:rsidP="009F268E">
            <w:pPr>
              <w:spacing w:line="240" w:lineRule="auto"/>
              <w:ind w:left="43" w:right="-72" w:hanging="144"/>
              <w:rPr>
                <w:rFonts w:cs="Arial"/>
                <w:color w:val="000000"/>
                <w:sz w:val="16"/>
                <w:szCs w:val="16"/>
              </w:rPr>
            </w:pPr>
            <w:r w:rsidRPr="00EF18DF">
              <w:rPr>
                <w:rFonts w:cs="Arial"/>
                <w:color w:val="000000"/>
                <w:sz w:val="16"/>
                <w:szCs w:val="16"/>
              </w:rPr>
              <w:t>Short-term borrowings</w:t>
            </w:r>
          </w:p>
        </w:tc>
        <w:tc>
          <w:tcPr>
            <w:tcW w:w="1296" w:type="dxa"/>
            <w:tcBorders>
              <w:top w:val="nil"/>
              <w:left w:val="nil"/>
              <w:bottom w:val="nil"/>
              <w:right w:val="nil"/>
            </w:tcBorders>
            <w:shd w:val="clear" w:color="auto" w:fill="FAFAFA"/>
            <w:noWrap/>
            <w:vAlign w:val="bottom"/>
          </w:tcPr>
          <w:p w14:paraId="2A4DA46A" w14:textId="1291F880"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top w:val="nil"/>
              <w:left w:val="nil"/>
              <w:bottom w:val="nil"/>
              <w:right w:val="nil"/>
            </w:tcBorders>
            <w:shd w:val="clear" w:color="auto" w:fill="FAFAFA"/>
            <w:noWrap/>
            <w:vAlign w:val="bottom"/>
          </w:tcPr>
          <w:p w14:paraId="7FA9519E" w14:textId="04F71062"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FAFAFA"/>
            <w:noWrap/>
            <w:vAlign w:val="bottom"/>
          </w:tcPr>
          <w:p w14:paraId="1DAD15CF" w14:textId="78D99670" w:rsidR="009F268E" w:rsidRPr="00EF18DF" w:rsidRDefault="006F735B" w:rsidP="009F268E">
            <w:pPr>
              <w:spacing w:line="240" w:lineRule="auto"/>
              <w:ind w:right="-72"/>
              <w:jc w:val="right"/>
              <w:rPr>
                <w:rFonts w:cs="Arial"/>
                <w:sz w:val="16"/>
                <w:szCs w:val="16"/>
              </w:rPr>
            </w:pPr>
            <w:r w:rsidRPr="006F735B">
              <w:rPr>
                <w:rFonts w:cs="Arial"/>
                <w:sz w:val="16"/>
                <w:szCs w:val="16"/>
              </w:rPr>
              <w:t>10</w:t>
            </w:r>
            <w:r w:rsidR="009F268E">
              <w:rPr>
                <w:rFonts w:cs="Arial"/>
                <w:sz w:val="16"/>
                <w:szCs w:val="16"/>
              </w:rPr>
              <w:t>,</w:t>
            </w:r>
            <w:r w:rsidRPr="006F735B">
              <w:rPr>
                <w:rFonts w:cs="Arial"/>
                <w:sz w:val="16"/>
                <w:szCs w:val="16"/>
              </w:rPr>
              <w:t>447</w:t>
            </w:r>
            <w:r w:rsidR="009F268E">
              <w:rPr>
                <w:rFonts w:cs="Arial"/>
                <w:sz w:val="16"/>
                <w:szCs w:val="16"/>
              </w:rPr>
              <w:t>.</w:t>
            </w:r>
            <w:r w:rsidRPr="006F735B">
              <w:rPr>
                <w:rFonts w:cs="Arial"/>
                <w:sz w:val="16"/>
                <w:szCs w:val="16"/>
              </w:rPr>
              <w:t>43</w:t>
            </w:r>
          </w:p>
        </w:tc>
        <w:tc>
          <w:tcPr>
            <w:tcW w:w="1296" w:type="dxa"/>
            <w:tcBorders>
              <w:top w:val="nil"/>
              <w:left w:val="nil"/>
              <w:bottom w:val="nil"/>
              <w:right w:val="nil"/>
            </w:tcBorders>
            <w:shd w:val="clear" w:color="auto" w:fill="FAFAFA"/>
            <w:noWrap/>
            <w:vAlign w:val="bottom"/>
          </w:tcPr>
          <w:p w14:paraId="142A5FF9" w14:textId="4D689710" w:rsidR="009F268E" w:rsidRPr="00EF18DF" w:rsidRDefault="006F735B" w:rsidP="009F268E">
            <w:pPr>
              <w:spacing w:line="240" w:lineRule="auto"/>
              <w:ind w:right="-72"/>
              <w:jc w:val="right"/>
              <w:rPr>
                <w:rFonts w:cs="Arial"/>
                <w:sz w:val="16"/>
                <w:szCs w:val="16"/>
              </w:rPr>
            </w:pPr>
            <w:r w:rsidRPr="006F735B">
              <w:rPr>
                <w:rFonts w:cs="Arial"/>
                <w:sz w:val="16"/>
                <w:szCs w:val="16"/>
              </w:rPr>
              <w:t>10</w:t>
            </w:r>
            <w:r w:rsidR="009F268E">
              <w:rPr>
                <w:rFonts w:cs="Arial"/>
                <w:sz w:val="16"/>
                <w:szCs w:val="16"/>
              </w:rPr>
              <w:t>,</w:t>
            </w:r>
            <w:r w:rsidRPr="006F735B">
              <w:rPr>
                <w:rFonts w:cs="Arial"/>
                <w:sz w:val="16"/>
                <w:szCs w:val="16"/>
              </w:rPr>
              <w:t>447</w:t>
            </w:r>
            <w:r w:rsidR="009F268E">
              <w:rPr>
                <w:rFonts w:cs="Arial"/>
                <w:sz w:val="16"/>
                <w:szCs w:val="16"/>
              </w:rPr>
              <w:t>.</w:t>
            </w:r>
            <w:r w:rsidRPr="006F735B">
              <w:rPr>
                <w:rFonts w:cs="Arial"/>
                <w:sz w:val="16"/>
                <w:szCs w:val="16"/>
              </w:rPr>
              <w:t>43</w:t>
            </w:r>
          </w:p>
        </w:tc>
        <w:tc>
          <w:tcPr>
            <w:tcW w:w="1296" w:type="dxa"/>
            <w:tcBorders>
              <w:top w:val="nil"/>
              <w:left w:val="nil"/>
              <w:bottom w:val="nil"/>
              <w:right w:val="nil"/>
            </w:tcBorders>
            <w:shd w:val="clear" w:color="auto" w:fill="FAFAFA"/>
            <w:noWrap/>
            <w:vAlign w:val="bottom"/>
          </w:tcPr>
          <w:p w14:paraId="38B088A8" w14:textId="5B586231" w:rsidR="009F268E" w:rsidRPr="00EF18DF" w:rsidRDefault="006F735B" w:rsidP="009F268E">
            <w:pPr>
              <w:spacing w:line="240" w:lineRule="auto"/>
              <w:ind w:right="-72"/>
              <w:jc w:val="right"/>
              <w:rPr>
                <w:rFonts w:cs="Arial"/>
                <w:sz w:val="16"/>
                <w:szCs w:val="16"/>
              </w:rPr>
            </w:pPr>
            <w:r w:rsidRPr="006F735B">
              <w:rPr>
                <w:rFonts w:cs="Arial"/>
                <w:sz w:val="16"/>
                <w:szCs w:val="16"/>
              </w:rPr>
              <w:t>10</w:t>
            </w:r>
            <w:r w:rsidR="009F268E">
              <w:rPr>
                <w:rFonts w:cs="Arial"/>
                <w:sz w:val="16"/>
                <w:szCs w:val="16"/>
              </w:rPr>
              <w:t>,</w:t>
            </w:r>
            <w:r w:rsidRPr="006F735B">
              <w:rPr>
                <w:rFonts w:cs="Arial"/>
                <w:sz w:val="16"/>
                <w:szCs w:val="16"/>
              </w:rPr>
              <w:t>447</w:t>
            </w:r>
            <w:r w:rsidR="009F268E">
              <w:rPr>
                <w:rFonts w:cs="Arial"/>
                <w:sz w:val="16"/>
                <w:szCs w:val="16"/>
              </w:rPr>
              <w:t>.</w:t>
            </w:r>
            <w:r w:rsidRPr="006F735B">
              <w:rPr>
                <w:rFonts w:cs="Arial"/>
                <w:sz w:val="16"/>
                <w:szCs w:val="16"/>
              </w:rPr>
              <w:t>43</w:t>
            </w:r>
          </w:p>
        </w:tc>
      </w:tr>
      <w:tr w:rsidR="009F268E" w:rsidRPr="00EF18DF" w14:paraId="37DF6552" w14:textId="77777777" w:rsidTr="00E334A5">
        <w:tc>
          <w:tcPr>
            <w:tcW w:w="2909" w:type="dxa"/>
            <w:tcBorders>
              <w:top w:val="nil"/>
              <w:left w:val="nil"/>
              <w:bottom w:val="nil"/>
              <w:right w:val="nil"/>
            </w:tcBorders>
            <w:shd w:val="clear" w:color="auto" w:fill="auto"/>
            <w:noWrap/>
          </w:tcPr>
          <w:p w14:paraId="66C17BF8" w14:textId="16B0683F" w:rsidR="009F268E" w:rsidRPr="00EF18DF" w:rsidRDefault="009F268E" w:rsidP="009F268E">
            <w:pPr>
              <w:spacing w:line="240" w:lineRule="auto"/>
              <w:ind w:left="43" w:right="-72" w:hanging="144"/>
              <w:rPr>
                <w:rFonts w:cs="Arial"/>
                <w:color w:val="000000"/>
                <w:sz w:val="16"/>
                <w:szCs w:val="16"/>
              </w:rPr>
            </w:pPr>
            <w:r w:rsidRPr="00EF18DF">
              <w:rPr>
                <w:rFonts w:cs="Arial"/>
                <w:sz w:val="16"/>
                <w:szCs w:val="16"/>
              </w:rPr>
              <w:t>Trade and other payables</w:t>
            </w:r>
          </w:p>
        </w:tc>
        <w:tc>
          <w:tcPr>
            <w:tcW w:w="1296" w:type="dxa"/>
            <w:tcBorders>
              <w:top w:val="nil"/>
              <w:left w:val="nil"/>
              <w:right w:val="nil"/>
            </w:tcBorders>
            <w:shd w:val="clear" w:color="auto" w:fill="FAFAFA"/>
            <w:noWrap/>
            <w:vAlign w:val="bottom"/>
          </w:tcPr>
          <w:p w14:paraId="27BDC884" w14:textId="76A58520"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top w:val="nil"/>
              <w:left w:val="nil"/>
              <w:right w:val="nil"/>
            </w:tcBorders>
            <w:shd w:val="clear" w:color="auto" w:fill="FAFAFA"/>
            <w:noWrap/>
            <w:vAlign w:val="bottom"/>
          </w:tcPr>
          <w:p w14:paraId="36C22740" w14:textId="46F11E7A"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FAFAFA"/>
            <w:noWrap/>
            <w:vAlign w:val="bottom"/>
          </w:tcPr>
          <w:p w14:paraId="51689E09" w14:textId="587B60F1" w:rsidR="009F268E" w:rsidRPr="00EF18DF" w:rsidRDefault="006F735B" w:rsidP="009F268E">
            <w:pPr>
              <w:spacing w:line="240" w:lineRule="auto"/>
              <w:ind w:right="-72"/>
              <w:jc w:val="right"/>
              <w:rPr>
                <w:rFonts w:cs="Arial"/>
                <w:sz w:val="16"/>
                <w:szCs w:val="16"/>
              </w:rPr>
            </w:pPr>
            <w:r w:rsidRPr="006F735B">
              <w:rPr>
                <w:rFonts w:cs="Arial"/>
                <w:sz w:val="16"/>
                <w:szCs w:val="16"/>
              </w:rPr>
              <w:t>3</w:t>
            </w:r>
            <w:r w:rsidR="009F268E">
              <w:rPr>
                <w:rFonts w:cs="Arial"/>
                <w:sz w:val="16"/>
                <w:szCs w:val="16"/>
              </w:rPr>
              <w:t>,</w:t>
            </w:r>
            <w:r w:rsidRPr="006F735B">
              <w:rPr>
                <w:rFonts w:cs="Arial"/>
                <w:sz w:val="16"/>
                <w:szCs w:val="16"/>
              </w:rPr>
              <w:t>428</w:t>
            </w:r>
            <w:r w:rsidR="009F268E">
              <w:rPr>
                <w:rFonts w:cs="Arial"/>
                <w:sz w:val="16"/>
                <w:szCs w:val="16"/>
              </w:rPr>
              <w:t>.</w:t>
            </w:r>
            <w:r w:rsidRPr="006F735B">
              <w:rPr>
                <w:rFonts w:cs="Arial"/>
                <w:sz w:val="16"/>
                <w:szCs w:val="16"/>
              </w:rPr>
              <w:t>19</w:t>
            </w:r>
          </w:p>
        </w:tc>
        <w:tc>
          <w:tcPr>
            <w:tcW w:w="1296" w:type="dxa"/>
            <w:tcBorders>
              <w:top w:val="nil"/>
              <w:left w:val="nil"/>
              <w:right w:val="nil"/>
            </w:tcBorders>
            <w:shd w:val="clear" w:color="auto" w:fill="FAFAFA"/>
            <w:noWrap/>
            <w:vAlign w:val="bottom"/>
          </w:tcPr>
          <w:p w14:paraId="3583ACAA" w14:textId="6F81A6AB" w:rsidR="009F268E" w:rsidRPr="00EF18DF" w:rsidRDefault="006F735B" w:rsidP="009F268E">
            <w:pPr>
              <w:spacing w:line="240" w:lineRule="auto"/>
              <w:ind w:right="-72"/>
              <w:jc w:val="right"/>
              <w:rPr>
                <w:rFonts w:cs="Arial"/>
                <w:sz w:val="16"/>
                <w:szCs w:val="16"/>
              </w:rPr>
            </w:pPr>
            <w:r w:rsidRPr="006F735B">
              <w:rPr>
                <w:rFonts w:cs="Arial"/>
                <w:sz w:val="16"/>
                <w:szCs w:val="16"/>
              </w:rPr>
              <w:t>3</w:t>
            </w:r>
            <w:r w:rsidR="009F268E">
              <w:rPr>
                <w:rFonts w:cs="Arial"/>
                <w:sz w:val="16"/>
                <w:szCs w:val="16"/>
              </w:rPr>
              <w:t>,</w:t>
            </w:r>
            <w:r w:rsidRPr="006F735B">
              <w:rPr>
                <w:rFonts w:cs="Arial"/>
                <w:sz w:val="16"/>
                <w:szCs w:val="16"/>
              </w:rPr>
              <w:t>428</w:t>
            </w:r>
            <w:r w:rsidR="009F268E">
              <w:rPr>
                <w:rFonts w:cs="Arial"/>
                <w:sz w:val="16"/>
                <w:szCs w:val="16"/>
              </w:rPr>
              <w:t>.</w:t>
            </w:r>
            <w:r w:rsidRPr="006F735B">
              <w:rPr>
                <w:rFonts w:cs="Arial"/>
                <w:sz w:val="16"/>
                <w:szCs w:val="16"/>
              </w:rPr>
              <w:t>19</w:t>
            </w:r>
          </w:p>
        </w:tc>
        <w:tc>
          <w:tcPr>
            <w:tcW w:w="1296" w:type="dxa"/>
            <w:tcBorders>
              <w:top w:val="nil"/>
              <w:left w:val="nil"/>
              <w:right w:val="nil"/>
            </w:tcBorders>
            <w:shd w:val="clear" w:color="auto" w:fill="FAFAFA"/>
            <w:noWrap/>
            <w:vAlign w:val="bottom"/>
          </w:tcPr>
          <w:p w14:paraId="1783D718" w14:textId="528B3447" w:rsidR="009F268E" w:rsidRPr="00EF18DF" w:rsidRDefault="006F735B" w:rsidP="009F268E">
            <w:pPr>
              <w:spacing w:line="240" w:lineRule="auto"/>
              <w:ind w:right="-72"/>
              <w:jc w:val="right"/>
              <w:rPr>
                <w:rFonts w:cs="Arial"/>
                <w:sz w:val="16"/>
                <w:szCs w:val="16"/>
              </w:rPr>
            </w:pPr>
            <w:r w:rsidRPr="006F735B">
              <w:rPr>
                <w:rFonts w:cs="Arial"/>
                <w:sz w:val="16"/>
                <w:szCs w:val="16"/>
              </w:rPr>
              <w:t>3</w:t>
            </w:r>
            <w:r w:rsidR="009F268E">
              <w:rPr>
                <w:rFonts w:cs="Arial"/>
                <w:sz w:val="16"/>
                <w:szCs w:val="16"/>
              </w:rPr>
              <w:t>,</w:t>
            </w:r>
            <w:r w:rsidRPr="006F735B">
              <w:rPr>
                <w:rFonts w:cs="Arial"/>
                <w:sz w:val="16"/>
                <w:szCs w:val="16"/>
              </w:rPr>
              <w:t>428</w:t>
            </w:r>
            <w:r w:rsidR="009F268E">
              <w:rPr>
                <w:rFonts w:cs="Arial"/>
                <w:sz w:val="16"/>
                <w:szCs w:val="16"/>
              </w:rPr>
              <w:t>.</w:t>
            </w:r>
            <w:r w:rsidRPr="006F735B">
              <w:rPr>
                <w:rFonts w:cs="Arial"/>
                <w:sz w:val="16"/>
                <w:szCs w:val="16"/>
              </w:rPr>
              <w:t>19</w:t>
            </w:r>
          </w:p>
        </w:tc>
      </w:tr>
      <w:tr w:rsidR="009F268E" w:rsidRPr="00EF18DF" w14:paraId="26942F6F" w14:textId="77777777" w:rsidTr="00E334A5">
        <w:tc>
          <w:tcPr>
            <w:tcW w:w="2909" w:type="dxa"/>
            <w:tcBorders>
              <w:top w:val="nil"/>
              <w:left w:val="nil"/>
              <w:bottom w:val="nil"/>
              <w:right w:val="nil"/>
            </w:tcBorders>
            <w:shd w:val="clear" w:color="auto" w:fill="auto"/>
            <w:noWrap/>
          </w:tcPr>
          <w:p w14:paraId="103EDE13" w14:textId="60C1BDB7" w:rsidR="009F268E" w:rsidRPr="00EF18DF" w:rsidRDefault="009F268E" w:rsidP="009F268E">
            <w:pPr>
              <w:spacing w:line="240" w:lineRule="auto"/>
              <w:ind w:left="43" w:right="-72" w:hanging="144"/>
              <w:rPr>
                <w:rFonts w:cs="Arial"/>
                <w:color w:val="000000"/>
                <w:sz w:val="16"/>
                <w:szCs w:val="16"/>
              </w:rPr>
            </w:pPr>
            <w:r w:rsidRPr="00EF18DF">
              <w:rPr>
                <w:rFonts w:cs="Arial"/>
                <w:sz w:val="16"/>
                <w:szCs w:val="16"/>
              </w:rPr>
              <w:t>Short-term loans from related parties</w:t>
            </w:r>
          </w:p>
        </w:tc>
        <w:tc>
          <w:tcPr>
            <w:tcW w:w="1296" w:type="dxa"/>
            <w:tcBorders>
              <w:left w:val="nil"/>
              <w:bottom w:val="nil"/>
              <w:right w:val="nil"/>
            </w:tcBorders>
            <w:shd w:val="clear" w:color="auto" w:fill="FAFAFA"/>
            <w:noWrap/>
            <w:vAlign w:val="bottom"/>
          </w:tcPr>
          <w:p w14:paraId="56DA25DD" w14:textId="0764F61A"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09EB7A83" w14:textId="4741EC95"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29C7A44B" w14:textId="63DF14AA" w:rsidR="009F268E" w:rsidRPr="00EF18DF" w:rsidRDefault="006F735B" w:rsidP="009F268E">
            <w:pPr>
              <w:spacing w:line="240" w:lineRule="auto"/>
              <w:ind w:right="-72"/>
              <w:jc w:val="right"/>
              <w:rPr>
                <w:rFonts w:cs="Arial"/>
                <w:sz w:val="16"/>
                <w:szCs w:val="16"/>
              </w:rPr>
            </w:pPr>
            <w:r w:rsidRPr="006F735B">
              <w:rPr>
                <w:rFonts w:cs="Arial"/>
                <w:sz w:val="16"/>
                <w:szCs w:val="16"/>
              </w:rPr>
              <w:t>120</w:t>
            </w:r>
            <w:r w:rsidR="009F268E">
              <w:rPr>
                <w:rFonts w:cs="Arial"/>
                <w:sz w:val="16"/>
                <w:szCs w:val="16"/>
              </w:rPr>
              <w:t>.</w:t>
            </w:r>
            <w:r w:rsidRPr="006F735B">
              <w:rPr>
                <w:rFonts w:cs="Arial"/>
                <w:sz w:val="16"/>
                <w:szCs w:val="16"/>
              </w:rPr>
              <w:t>83</w:t>
            </w:r>
          </w:p>
        </w:tc>
        <w:tc>
          <w:tcPr>
            <w:tcW w:w="1296" w:type="dxa"/>
            <w:tcBorders>
              <w:left w:val="nil"/>
              <w:bottom w:val="nil"/>
              <w:right w:val="nil"/>
            </w:tcBorders>
            <w:shd w:val="clear" w:color="auto" w:fill="FAFAFA"/>
            <w:noWrap/>
            <w:vAlign w:val="bottom"/>
          </w:tcPr>
          <w:p w14:paraId="6AF6ADA1" w14:textId="32B3BE94" w:rsidR="009F268E" w:rsidRPr="00EF18DF" w:rsidRDefault="006F735B" w:rsidP="009F268E">
            <w:pPr>
              <w:spacing w:line="240" w:lineRule="auto"/>
              <w:ind w:right="-72"/>
              <w:jc w:val="right"/>
              <w:rPr>
                <w:rFonts w:cs="Arial"/>
                <w:sz w:val="16"/>
                <w:szCs w:val="16"/>
              </w:rPr>
            </w:pPr>
            <w:r w:rsidRPr="006F735B">
              <w:rPr>
                <w:rFonts w:cs="Arial"/>
                <w:sz w:val="16"/>
                <w:szCs w:val="16"/>
              </w:rPr>
              <w:t>120</w:t>
            </w:r>
            <w:r w:rsidR="009F268E">
              <w:rPr>
                <w:rFonts w:cs="Arial"/>
                <w:sz w:val="16"/>
                <w:szCs w:val="16"/>
              </w:rPr>
              <w:t>.</w:t>
            </w:r>
            <w:r w:rsidRPr="006F735B">
              <w:rPr>
                <w:rFonts w:cs="Arial"/>
                <w:sz w:val="16"/>
                <w:szCs w:val="16"/>
              </w:rPr>
              <w:t>83</w:t>
            </w:r>
          </w:p>
        </w:tc>
        <w:tc>
          <w:tcPr>
            <w:tcW w:w="1296" w:type="dxa"/>
            <w:tcBorders>
              <w:left w:val="nil"/>
              <w:bottom w:val="nil"/>
              <w:right w:val="nil"/>
            </w:tcBorders>
            <w:shd w:val="clear" w:color="auto" w:fill="FAFAFA"/>
            <w:noWrap/>
            <w:vAlign w:val="bottom"/>
          </w:tcPr>
          <w:p w14:paraId="146FF845" w14:textId="6E4DD35D" w:rsidR="009F268E" w:rsidRPr="00EF18DF" w:rsidRDefault="006F735B" w:rsidP="009F268E">
            <w:pPr>
              <w:spacing w:line="240" w:lineRule="auto"/>
              <w:ind w:right="-72"/>
              <w:jc w:val="right"/>
              <w:rPr>
                <w:rFonts w:cs="Arial"/>
                <w:sz w:val="16"/>
                <w:szCs w:val="16"/>
              </w:rPr>
            </w:pPr>
            <w:r w:rsidRPr="006F735B">
              <w:rPr>
                <w:rFonts w:cs="Arial"/>
                <w:sz w:val="16"/>
                <w:szCs w:val="16"/>
              </w:rPr>
              <w:t>120</w:t>
            </w:r>
            <w:r w:rsidR="009F268E">
              <w:rPr>
                <w:rFonts w:cs="Arial"/>
                <w:sz w:val="16"/>
                <w:szCs w:val="16"/>
              </w:rPr>
              <w:t>.</w:t>
            </w:r>
            <w:r w:rsidRPr="006F735B">
              <w:rPr>
                <w:rFonts w:cs="Arial"/>
                <w:sz w:val="16"/>
                <w:szCs w:val="16"/>
              </w:rPr>
              <w:t>83</w:t>
            </w:r>
          </w:p>
        </w:tc>
      </w:tr>
      <w:tr w:rsidR="009F268E" w:rsidRPr="00EF18DF" w14:paraId="039BA413" w14:textId="77777777" w:rsidTr="00E334A5">
        <w:tc>
          <w:tcPr>
            <w:tcW w:w="2909" w:type="dxa"/>
            <w:tcBorders>
              <w:top w:val="nil"/>
              <w:left w:val="nil"/>
              <w:bottom w:val="nil"/>
              <w:right w:val="nil"/>
            </w:tcBorders>
            <w:shd w:val="clear" w:color="auto" w:fill="auto"/>
            <w:noWrap/>
          </w:tcPr>
          <w:p w14:paraId="798BFB87" w14:textId="0397F71E" w:rsidR="009F268E" w:rsidRPr="00EF18DF" w:rsidRDefault="009F268E" w:rsidP="009F268E">
            <w:pPr>
              <w:spacing w:line="240" w:lineRule="auto"/>
              <w:ind w:left="43" w:right="-72" w:hanging="144"/>
              <w:rPr>
                <w:rFonts w:cs="Arial"/>
                <w:color w:val="000000"/>
                <w:sz w:val="16"/>
                <w:szCs w:val="16"/>
              </w:rPr>
            </w:pPr>
            <w:r w:rsidRPr="00EF18DF">
              <w:rPr>
                <w:rFonts w:cs="Arial"/>
                <w:sz w:val="16"/>
                <w:szCs w:val="16"/>
              </w:rPr>
              <w:t>Other current liabilities</w:t>
            </w:r>
          </w:p>
        </w:tc>
        <w:tc>
          <w:tcPr>
            <w:tcW w:w="1296" w:type="dxa"/>
            <w:tcBorders>
              <w:left w:val="nil"/>
              <w:bottom w:val="nil"/>
              <w:right w:val="nil"/>
            </w:tcBorders>
            <w:shd w:val="clear" w:color="auto" w:fill="FAFAFA"/>
            <w:noWrap/>
            <w:vAlign w:val="bottom"/>
          </w:tcPr>
          <w:p w14:paraId="0A3D508C" w14:textId="29B90C85"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6D47D0EA" w14:textId="3B2217A5"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77269AD7" w14:textId="50D9EACA" w:rsidR="009F268E" w:rsidRPr="00EF18DF" w:rsidRDefault="006F735B" w:rsidP="009F268E">
            <w:pPr>
              <w:spacing w:line="240" w:lineRule="auto"/>
              <w:ind w:right="-72"/>
              <w:jc w:val="right"/>
              <w:rPr>
                <w:rFonts w:cs="Arial"/>
                <w:sz w:val="16"/>
                <w:szCs w:val="16"/>
              </w:rPr>
            </w:pPr>
            <w:r w:rsidRPr="006F735B">
              <w:rPr>
                <w:rFonts w:cs="Arial"/>
                <w:sz w:val="16"/>
                <w:szCs w:val="16"/>
              </w:rPr>
              <w:t>9</w:t>
            </w:r>
            <w:r w:rsidR="009F268E">
              <w:rPr>
                <w:rFonts w:cs="Arial"/>
                <w:sz w:val="16"/>
                <w:szCs w:val="16"/>
              </w:rPr>
              <w:t>.</w:t>
            </w:r>
            <w:r w:rsidRPr="006F735B">
              <w:rPr>
                <w:rFonts w:cs="Arial"/>
                <w:sz w:val="16"/>
                <w:szCs w:val="16"/>
              </w:rPr>
              <w:t>27</w:t>
            </w:r>
          </w:p>
        </w:tc>
        <w:tc>
          <w:tcPr>
            <w:tcW w:w="1296" w:type="dxa"/>
            <w:tcBorders>
              <w:left w:val="nil"/>
              <w:bottom w:val="nil"/>
              <w:right w:val="nil"/>
            </w:tcBorders>
            <w:shd w:val="clear" w:color="auto" w:fill="FAFAFA"/>
            <w:noWrap/>
            <w:vAlign w:val="bottom"/>
          </w:tcPr>
          <w:p w14:paraId="1F0F116F" w14:textId="539EB498" w:rsidR="009F268E" w:rsidRPr="00EF18DF" w:rsidRDefault="006F735B" w:rsidP="009F268E">
            <w:pPr>
              <w:spacing w:line="240" w:lineRule="auto"/>
              <w:ind w:right="-72"/>
              <w:jc w:val="right"/>
              <w:rPr>
                <w:rFonts w:cs="Arial"/>
                <w:sz w:val="16"/>
                <w:szCs w:val="16"/>
              </w:rPr>
            </w:pPr>
            <w:r w:rsidRPr="006F735B">
              <w:rPr>
                <w:rFonts w:cs="Arial"/>
                <w:sz w:val="16"/>
                <w:szCs w:val="16"/>
              </w:rPr>
              <w:t>9</w:t>
            </w:r>
            <w:r w:rsidR="009F268E">
              <w:rPr>
                <w:rFonts w:cs="Arial"/>
                <w:sz w:val="16"/>
                <w:szCs w:val="16"/>
              </w:rPr>
              <w:t>.</w:t>
            </w:r>
            <w:r w:rsidRPr="006F735B">
              <w:rPr>
                <w:rFonts w:cs="Arial"/>
                <w:sz w:val="16"/>
                <w:szCs w:val="16"/>
              </w:rPr>
              <w:t>27</w:t>
            </w:r>
          </w:p>
        </w:tc>
        <w:tc>
          <w:tcPr>
            <w:tcW w:w="1296" w:type="dxa"/>
            <w:tcBorders>
              <w:left w:val="nil"/>
              <w:bottom w:val="nil"/>
              <w:right w:val="nil"/>
            </w:tcBorders>
            <w:shd w:val="clear" w:color="auto" w:fill="FAFAFA"/>
            <w:noWrap/>
            <w:vAlign w:val="bottom"/>
          </w:tcPr>
          <w:p w14:paraId="201C9562" w14:textId="5F7A0137" w:rsidR="009F268E" w:rsidRPr="00EF18DF" w:rsidRDefault="006F735B" w:rsidP="009F268E">
            <w:pPr>
              <w:spacing w:line="240" w:lineRule="auto"/>
              <w:ind w:right="-72"/>
              <w:jc w:val="right"/>
              <w:rPr>
                <w:rFonts w:cs="Arial"/>
                <w:sz w:val="16"/>
                <w:szCs w:val="16"/>
              </w:rPr>
            </w:pPr>
            <w:r w:rsidRPr="006F735B">
              <w:rPr>
                <w:rFonts w:cs="Arial"/>
                <w:sz w:val="16"/>
                <w:szCs w:val="16"/>
              </w:rPr>
              <w:t>9</w:t>
            </w:r>
            <w:r w:rsidR="009F268E">
              <w:rPr>
                <w:rFonts w:cs="Arial"/>
                <w:sz w:val="16"/>
                <w:szCs w:val="16"/>
              </w:rPr>
              <w:t>.</w:t>
            </w:r>
            <w:r w:rsidRPr="006F735B">
              <w:rPr>
                <w:rFonts w:cs="Arial"/>
                <w:sz w:val="16"/>
                <w:szCs w:val="16"/>
              </w:rPr>
              <w:t>27</w:t>
            </w:r>
          </w:p>
        </w:tc>
      </w:tr>
      <w:tr w:rsidR="009F268E" w:rsidRPr="00EF18DF" w14:paraId="2514D09A" w14:textId="77777777" w:rsidTr="00E334A5">
        <w:tc>
          <w:tcPr>
            <w:tcW w:w="2909" w:type="dxa"/>
            <w:tcBorders>
              <w:top w:val="nil"/>
              <w:left w:val="nil"/>
              <w:bottom w:val="nil"/>
              <w:right w:val="nil"/>
            </w:tcBorders>
            <w:shd w:val="clear" w:color="auto" w:fill="auto"/>
            <w:noWrap/>
          </w:tcPr>
          <w:p w14:paraId="673F4092" w14:textId="77EFE102" w:rsidR="009F268E" w:rsidRPr="00EF18DF" w:rsidRDefault="009F268E" w:rsidP="009F268E">
            <w:pPr>
              <w:spacing w:line="240" w:lineRule="auto"/>
              <w:ind w:left="43" w:right="-72" w:hanging="144"/>
              <w:rPr>
                <w:rFonts w:cs="Arial"/>
                <w:color w:val="000000"/>
                <w:sz w:val="16"/>
                <w:szCs w:val="16"/>
              </w:rPr>
            </w:pPr>
            <w:r w:rsidRPr="00EF18DF">
              <w:rPr>
                <w:rFonts w:cs="Arial"/>
                <w:color w:val="000000"/>
                <w:sz w:val="16"/>
                <w:szCs w:val="16"/>
              </w:rPr>
              <w:t>Long-term borrowings</w:t>
            </w:r>
          </w:p>
        </w:tc>
        <w:tc>
          <w:tcPr>
            <w:tcW w:w="1296" w:type="dxa"/>
            <w:tcBorders>
              <w:left w:val="nil"/>
              <w:bottom w:val="nil"/>
              <w:right w:val="nil"/>
            </w:tcBorders>
            <w:shd w:val="clear" w:color="auto" w:fill="FAFAFA"/>
            <w:noWrap/>
            <w:vAlign w:val="bottom"/>
          </w:tcPr>
          <w:p w14:paraId="009D1615" w14:textId="29D36CBC"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2564CC77" w14:textId="2EFF28A9"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2704CAD9" w14:textId="6F8E02B5" w:rsidR="009F268E" w:rsidRPr="00EF18DF" w:rsidRDefault="006F735B" w:rsidP="009F268E">
            <w:pPr>
              <w:spacing w:line="240" w:lineRule="auto"/>
              <w:ind w:right="-72"/>
              <w:jc w:val="right"/>
              <w:rPr>
                <w:rFonts w:cs="Arial"/>
                <w:sz w:val="16"/>
                <w:szCs w:val="16"/>
              </w:rPr>
            </w:pPr>
            <w:r w:rsidRPr="006F735B">
              <w:rPr>
                <w:rFonts w:cs="Arial"/>
                <w:sz w:val="16"/>
                <w:szCs w:val="16"/>
              </w:rPr>
              <w:t>177</w:t>
            </w:r>
            <w:r w:rsidR="009F268E">
              <w:rPr>
                <w:rFonts w:cs="Arial"/>
                <w:sz w:val="16"/>
                <w:szCs w:val="16"/>
              </w:rPr>
              <w:t>,</w:t>
            </w:r>
            <w:r w:rsidRPr="006F735B">
              <w:rPr>
                <w:rFonts w:cs="Arial"/>
                <w:sz w:val="16"/>
                <w:szCs w:val="16"/>
              </w:rPr>
              <w:t>358</w:t>
            </w:r>
            <w:r w:rsidR="009F268E">
              <w:rPr>
                <w:rFonts w:cs="Arial"/>
                <w:sz w:val="16"/>
                <w:szCs w:val="16"/>
              </w:rPr>
              <w:t>.</w:t>
            </w:r>
            <w:r w:rsidRPr="006F735B">
              <w:rPr>
                <w:rFonts w:cs="Arial"/>
                <w:sz w:val="16"/>
                <w:szCs w:val="16"/>
              </w:rPr>
              <w:t>20</w:t>
            </w:r>
          </w:p>
        </w:tc>
        <w:tc>
          <w:tcPr>
            <w:tcW w:w="1296" w:type="dxa"/>
            <w:tcBorders>
              <w:left w:val="nil"/>
              <w:bottom w:val="nil"/>
              <w:right w:val="nil"/>
            </w:tcBorders>
            <w:shd w:val="clear" w:color="auto" w:fill="FAFAFA"/>
            <w:noWrap/>
            <w:vAlign w:val="bottom"/>
          </w:tcPr>
          <w:p w14:paraId="7DE6AF19" w14:textId="578F523D" w:rsidR="009F268E" w:rsidRPr="00EF18DF" w:rsidRDefault="006F735B" w:rsidP="009F268E">
            <w:pPr>
              <w:spacing w:line="240" w:lineRule="auto"/>
              <w:ind w:right="-72"/>
              <w:jc w:val="right"/>
              <w:rPr>
                <w:rFonts w:cs="Arial"/>
                <w:sz w:val="16"/>
                <w:szCs w:val="16"/>
              </w:rPr>
            </w:pPr>
            <w:r w:rsidRPr="006F735B">
              <w:rPr>
                <w:rFonts w:cs="Arial"/>
                <w:sz w:val="16"/>
                <w:szCs w:val="16"/>
              </w:rPr>
              <w:t>177</w:t>
            </w:r>
            <w:r w:rsidR="009F268E">
              <w:rPr>
                <w:rFonts w:cs="Arial"/>
                <w:sz w:val="16"/>
                <w:szCs w:val="16"/>
              </w:rPr>
              <w:t>,</w:t>
            </w:r>
            <w:r w:rsidRPr="006F735B">
              <w:rPr>
                <w:rFonts w:cs="Arial"/>
                <w:sz w:val="16"/>
                <w:szCs w:val="16"/>
              </w:rPr>
              <w:t>358</w:t>
            </w:r>
            <w:r w:rsidR="009F268E">
              <w:rPr>
                <w:rFonts w:cs="Arial"/>
                <w:sz w:val="16"/>
                <w:szCs w:val="16"/>
              </w:rPr>
              <w:t>.</w:t>
            </w:r>
            <w:r w:rsidRPr="006F735B">
              <w:rPr>
                <w:rFonts w:cs="Arial"/>
                <w:sz w:val="16"/>
                <w:szCs w:val="16"/>
              </w:rPr>
              <w:t>20</w:t>
            </w:r>
          </w:p>
        </w:tc>
        <w:tc>
          <w:tcPr>
            <w:tcW w:w="1296" w:type="dxa"/>
            <w:tcBorders>
              <w:left w:val="nil"/>
              <w:bottom w:val="nil"/>
              <w:right w:val="nil"/>
            </w:tcBorders>
            <w:shd w:val="clear" w:color="auto" w:fill="FAFAFA"/>
            <w:noWrap/>
            <w:vAlign w:val="bottom"/>
          </w:tcPr>
          <w:p w14:paraId="15D8467C" w14:textId="3F7A1AB3" w:rsidR="009F268E" w:rsidRPr="00F1667A" w:rsidRDefault="006F735B" w:rsidP="009F268E">
            <w:pPr>
              <w:spacing w:line="240" w:lineRule="auto"/>
              <w:ind w:right="-72"/>
              <w:jc w:val="right"/>
              <w:rPr>
                <w:rFonts w:cs="Arial"/>
                <w:sz w:val="16"/>
                <w:szCs w:val="16"/>
                <w:highlight w:val="yellow"/>
              </w:rPr>
            </w:pPr>
            <w:r w:rsidRPr="006F735B">
              <w:rPr>
                <w:rFonts w:cs="Arial"/>
                <w:sz w:val="16"/>
                <w:szCs w:val="16"/>
              </w:rPr>
              <w:t>178</w:t>
            </w:r>
            <w:r w:rsidR="009F268E" w:rsidRPr="002A4694">
              <w:rPr>
                <w:rFonts w:cs="Arial"/>
                <w:sz w:val="16"/>
                <w:szCs w:val="16"/>
              </w:rPr>
              <w:t>,</w:t>
            </w:r>
            <w:r w:rsidRPr="006F735B">
              <w:rPr>
                <w:rFonts w:cs="Arial"/>
                <w:sz w:val="16"/>
                <w:szCs w:val="16"/>
              </w:rPr>
              <w:t>508</w:t>
            </w:r>
            <w:r w:rsidR="009F268E" w:rsidRPr="002A4694">
              <w:rPr>
                <w:rFonts w:cs="Arial"/>
                <w:sz w:val="16"/>
                <w:szCs w:val="16"/>
              </w:rPr>
              <w:t>.</w:t>
            </w:r>
            <w:r w:rsidRPr="006F735B">
              <w:rPr>
                <w:rFonts w:cs="Arial"/>
                <w:sz w:val="16"/>
                <w:szCs w:val="16"/>
              </w:rPr>
              <w:t>10</w:t>
            </w:r>
          </w:p>
        </w:tc>
      </w:tr>
      <w:tr w:rsidR="009F268E" w:rsidRPr="00EF18DF" w14:paraId="1A2D213A" w14:textId="77777777" w:rsidTr="00E334A5">
        <w:tc>
          <w:tcPr>
            <w:tcW w:w="2909" w:type="dxa"/>
            <w:tcBorders>
              <w:top w:val="nil"/>
              <w:left w:val="nil"/>
              <w:bottom w:val="nil"/>
              <w:right w:val="nil"/>
            </w:tcBorders>
            <w:shd w:val="clear" w:color="auto" w:fill="auto"/>
            <w:noWrap/>
          </w:tcPr>
          <w:p w14:paraId="583D88D8" w14:textId="489802E3" w:rsidR="009F268E" w:rsidRPr="00EF18DF" w:rsidRDefault="009F268E" w:rsidP="009F268E">
            <w:pPr>
              <w:spacing w:line="240" w:lineRule="auto"/>
              <w:ind w:left="43" w:right="-72" w:hanging="144"/>
              <w:rPr>
                <w:rFonts w:cs="Arial"/>
                <w:color w:val="000000"/>
                <w:sz w:val="16"/>
                <w:szCs w:val="16"/>
              </w:rPr>
            </w:pPr>
            <w:r w:rsidRPr="00EF18DF">
              <w:rPr>
                <w:rFonts w:cs="Arial"/>
                <w:color w:val="000000"/>
                <w:sz w:val="16"/>
                <w:szCs w:val="16"/>
              </w:rPr>
              <w:t>Lease liabilities</w:t>
            </w:r>
          </w:p>
        </w:tc>
        <w:tc>
          <w:tcPr>
            <w:tcW w:w="1296" w:type="dxa"/>
            <w:tcBorders>
              <w:left w:val="nil"/>
              <w:bottom w:val="nil"/>
              <w:right w:val="nil"/>
            </w:tcBorders>
            <w:shd w:val="clear" w:color="auto" w:fill="FAFAFA"/>
            <w:noWrap/>
            <w:vAlign w:val="bottom"/>
          </w:tcPr>
          <w:p w14:paraId="4BB7BC55" w14:textId="029758D1"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62C0D800" w14:textId="0337074C"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1B2B7103" w14:textId="5D233E50" w:rsidR="009F268E" w:rsidRPr="00EF18DF" w:rsidRDefault="006F735B" w:rsidP="009F268E">
            <w:pPr>
              <w:spacing w:line="240" w:lineRule="auto"/>
              <w:ind w:right="-72"/>
              <w:jc w:val="right"/>
              <w:rPr>
                <w:rFonts w:cs="Arial"/>
                <w:sz w:val="16"/>
                <w:szCs w:val="16"/>
              </w:rPr>
            </w:pPr>
            <w:r w:rsidRPr="006F735B">
              <w:rPr>
                <w:rFonts w:cs="Arial"/>
                <w:sz w:val="16"/>
                <w:szCs w:val="16"/>
              </w:rPr>
              <w:t>891</w:t>
            </w:r>
            <w:r w:rsidR="009F268E">
              <w:rPr>
                <w:rFonts w:cs="Arial"/>
                <w:sz w:val="16"/>
                <w:szCs w:val="16"/>
              </w:rPr>
              <w:t>.</w:t>
            </w:r>
            <w:r w:rsidRPr="006F735B">
              <w:rPr>
                <w:rFonts w:cs="Arial"/>
                <w:sz w:val="16"/>
                <w:szCs w:val="16"/>
              </w:rPr>
              <w:t>23</w:t>
            </w:r>
          </w:p>
        </w:tc>
        <w:tc>
          <w:tcPr>
            <w:tcW w:w="1296" w:type="dxa"/>
            <w:tcBorders>
              <w:left w:val="nil"/>
              <w:bottom w:val="nil"/>
              <w:right w:val="nil"/>
            </w:tcBorders>
            <w:shd w:val="clear" w:color="auto" w:fill="FAFAFA"/>
            <w:noWrap/>
            <w:vAlign w:val="bottom"/>
          </w:tcPr>
          <w:p w14:paraId="6C9B40FA" w14:textId="0A5C7C3D" w:rsidR="009F268E" w:rsidRPr="00EF18DF" w:rsidRDefault="006F735B" w:rsidP="009F268E">
            <w:pPr>
              <w:spacing w:line="240" w:lineRule="auto"/>
              <w:ind w:right="-72"/>
              <w:jc w:val="right"/>
              <w:rPr>
                <w:rFonts w:cs="Arial"/>
                <w:sz w:val="16"/>
                <w:szCs w:val="16"/>
              </w:rPr>
            </w:pPr>
            <w:r w:rsidRPr="006F735B">
              <w:rPr>
                <w:rFonts w:cs="Arial"/>
                <w:sz w:val="16"/>
                <w:szCs w:val="16"/>
              </w:rPr>
              <w:t>891</w:t>
            </w:r>
            <w:r w:rsidR="009F268E">
              <w:rPr>
                <w:rFonts w:cs="Arial"/>
                <w:sz w:val="16"/>
                <w:szCs w:val="16"/>
              </w:rPr>
              <w:t>.</w:t>
            </w:r>
            <w:r w:rsidRPr="006F735B">
              <w:rPr>
                <w:rFonts w:cs="Arial"/>
                <w:sz w:val="16"/>
                <w:szCs w:val="16"/>
              </w:rPr>
              <w:t>23</w:t>
            </w:r>
          </w:p>
        </w:tc>
        <w:tc>
          <w:tcPr>
            <w:tcW w:w="1296" w:type="dxa"/>
            <w:tcBorders>
              <w:left w:val="nil"/>
              <w:bottom w:val="nil"/>
              <w:right w:val="nil"/>
            </w:tcBorders>
            <w:shd w:val="clear" w:color="auto" w:fill="FAFAFA"/>
            <w:noWrap/>
            <w:vAlign w:val="bottom"/>
          </w:tcPr>
          <w:p w14:paraId="1B189C33" w14:textId="212CF31A" w:rsidR="009F268E" w:rsidRPr="00F1667A" w:rsidRDefault="006F735B" w:rsidP="009F268E">
            <w:pPr>
              <w:spacing w:line="240" w:lineRule="auto"/>
              <w:ind w:right="-72"/>
              <w:jc w:val="right"/>
              <w:rPr>
                <w:rFonts w:cs="Arial"/>
                <w:sz w:val="16"/>
                <w:szCs w:val="16"/>
                <w:highlight w:val="yellow"/>
              </w:rPr>
            </w:pPr>
            <w:r w:rsidRPr="006F735B">
              <w:rPr>
                <w:rFonts w:cs="Arial"/>
                <w:sz w:val="16"/>
                <w:szCs w:val="16"/>
              </w:rPr>
              <w:t>900</w:t>
            </w:r>
            <w:r w:rsidR="009F268E">
              <w:rPr>
                <w:rFonts w:cs="Arial"/>
                <w:sz w:val="16"/>
                <w:szCs w:val="16"/>
              </w:rPr>
              <w:t>.</w:t>
            </w:r>
            <w:r w:rsidRPr="006F735B">
              <w:rPr>
                <w:rFonts w:cs="Arial"/>
                <w:sz w:val="16"/>
                <w:szCs w:val="16"/>
              </w:rPr>
              <w:t>31</w:t>
            </w:r>
          </w:p>
        </w:tc>
      </w:tr>
      <w:tr w:rsidR="009F268E" w:rsidRPr="00EF18DF" w14:paraId="31C81695" w14:textId="77777777" w:rsidTr="00B636DB">
        <w:tc>
          <w:tcPr>
            <w:tcW w:w="2909" w:type="dxa"/>
            <w:tcBorders>
              <w:top w:val="nil"/>
              <w:left w:val="nil"/>
              <w:bottom w:val="nil"/>
              <w:right w:val="nil"/>
            </w:tcBorders>
            <w:shd w:val="clear" w:color="auto" w:fill="auto"/>
            <w:noWrap/>
            <w:hideMark/>
          </w:tcPr>
          <w:p w14:paraId="1DEC69ED" w14:textId="29706785" w:rsidR="009F268E" w:rsidRPr="00EF18DF" w:rsidRDefault="009F268E" w:rsidP="009F268E">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FAFAFA"/>
            <w:noWrap/>
            <w:vAlign w:val="bottom"/>
          </w:tcPr>
          <w:p w14:paraId="11A87035" w14:textId="77777777" w:rsidR="009F268E" w:rsidRPr="00EF18DF" w:rsidRDefault="009F268E" w:rsidP="009F268E">
            <w:pPr>
              <w:spacing w:line="240" w:lineRule="auto"/>
              <w:ind w:right="-72"/>
              <w:jc w:val="right"/>
              <w:rPr>
                <w:rFonts w:cs="Arial"/>
                <w:color w:val="000000"/>
                <w:sz w:val="16"/>
                <w:szCs w:val="16"/>
              </w:rPr>
            </w:pPr>
          </w:p>
        </w:tc>
        <w:tc>
          <w:tcPr>
            <w:tcW w:w="1368" w:type="dxa"/>
            <w:tcBorders>
              <w:top w:val="single" w:sz="4" w:space="0" w:color="auto"/>
              <w:left w:val="nil"/>
              <w:right w:val="nil"/>
            </w:tcBorders>
            <w:shd w:val="clear" w:color="auto" w:fill="FAFAFA"/>
            <w:noWrap/>
            <w:vAlign w:val="bottom"/>
          </w:tcPr>
          <w:p w14:paraId="05E56332" w14:textId="77777777" w:rsidR="009F268E" w:rsidRPr="00EF18DF" w:rsidRDefault="009F268E" w:rsidP="009F268E">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tcPr>
          <w:p w14:paraId="4C1B22A5" w14:textId="77777777" w:rsidR="009F268E" w:rsidRPr="00EF18DF" w:rsidRDefault="009F268E" w:rsidP="009F268E">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tcPr>
          <w:p w14:paraId="480CF799" w14:textId="77777777" w:rsidR="009F268E" w:rsidRPr="00EF18DF" w:rsidRDefault="009F268E" w:rsidP="009F268E">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tcPr>
          <w:p w14:paraId="34837263" w14:textId="77777777" w:rsidR="009F268E" w:rsidRPr="00F1667A" w:rsidRDefault="009F268E" w:rsidP="009F268E">
            <w:pPr>
              <w:spacing w:line="240" w:lineRule="auto"/>
              <w:ind w:right="-72"/>
              <w:jc w:val="right"/>
              <w:rPr>
                <w:rFonts w:cs="Arial"/>
                <w:color w:val="000000"/>
                <w:sz w:val="16"/>
                <w:szCs w:val="16"/>
                <w:highlight w:val="yellow"/>
              </w:rPr>
            </w:pPr>
          </w:p>
        </w:tc>
      </w:tr>
      <w:tr w:rsidR="009F268E" w:rsidRPr="00EF18DF" w14:paraId="7C2149E8" w14:textId="77777777" w:rsidTr="00E334A5">
        <w:tc>
          <w:tcPr>
            <w:tcW w:w="2909" w:type="dxa"/>
            <w:tcBorders>
              <w:top w:val="nil"/>
              <w:left w:val="nil"/>
              <w:bottom w:val="nil"/>
              <w:right w:val="nil"/>
            </w:tcBorders>
            <w:shd w:val="clear" w:color="auto" w:fill="auto"/>
            <w:noWrap/>
            <w:vAlign w:val="bottom"/>
          </w:tcPr>
          <w:p w14:paraId="64172B11" w14:textId="77777777" w:rsidR="009F268E" w:rsidRPr="00EF18DF" w:rsidRDefault="009F268E" w:rsidP="009F268E">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FAFAFA"/>
            <w:noWrap/>
            <w:vAlign w:val="bottom"/>
          </w:tcPr>
          <w:p w14:paraId="67DC1C51" w14:textId="0B08B957"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368" w:type="dxa"/>
            <w:tcBorders>
              <w:left w:val="nil"/>
              <w:bottom w:val="single" w:sz="4" w:space="0" w:color="auto"/>
              <w:right w:val="nil"/>
            </w:tcBorders>
            <w:shd w:val="clear" w:color="auto" w:fill="FAFAFA"/>
            <w:noWrap/>
            <w:vAlign w:val="bottom"/>
          </w:tcPr>
          <w:p w14:paraId="023733E9" w14:textId="68BAE664" w:rsidR="009F268E" w:rsidRPr="00EF18DF" w:rsidRDefault="009F268E" w:rsidP="009F268E">
            <w:pPr>
              <w:spacing w:line="240" w:lineRule="auto"/>
              <w:ind w:right="-72"/>
              <w:jc w:val="center"/>
              <w:rPr>
                <w:rFonts w:cs="Arial"/>
                <w:sz w:val="16"/>
                <w:szCs w:val="16"/>
              </w:rPr>
            </w:pPr>
            <w:r w:rsidRPr="00EF18DF">
              <w:rPr>
                <w:rFonts w:cs="Arial"/>
                <w:sz w:val="16"/>
                <w:szCs w:val="16"/>
              </w:rPr>
              <w:t>-</w:t>
            </w:r>
          </w:p>
        </w:tc>
        <w:tc>
          <w:tcPr>
            <w:tcW w:w="1296" w:type="dxa"/>
            <w:tcBorders>
              <w:left w:val="nil"/>
              <w:bottom w:val="single" w:sz="4" w:space="0" w:color="auto"/>
              <w:right w:val="nil"/>
            </w:tcBorders>
            <w:shd w:val="clear" w:color="auto" w:fill="FAFAFA"/>
            <w:noWrap/>
            <w:vAlign w:val="bottom"/>
          </w:tcPr>
          <w:p w14:paraId="1ACF1503" w14:textId="70004C53" w:rsidR="009F268E" w:rsidRPr="00EF18DF" w:rsidRDefault="006F735B" w:rsidP="009F268E">
            <w:pPr>
              <w:spacing w:line="240" w:lineRule="auto"/>
              <w:ind w:right="-72"/>
              <w:jc w:val="right"/>
              <w:rPr>
                <w:rFonts w:cs="Arial"/>
                <w:color w:val="000000"/>
                <w:sz w:val="16"/>
                <w:szCs w:val="16"/>
              </w:rPr>
            </w:pPr>
            <w:r w:rsidRPr="006F735B">
              <w:rPr>
                <w:rFonts w:cs="Arial"/>
                <w:color w:val="000000"/>
                <w:sz w:val="16"/>
                <w:szCs w:val="16"/>
              </w:rPr>
              <w:t>192</w:t>
            </w:r>
            <w:r w:rsidR="009F268E">
              <w:rPr>
                <w:rFonts w:cs="Arial"/>
                <w:color w:val="000000"/>
                <w:sz w:val="16"/>
                <w:szCs w:val="16"/>
              </w:rPr>
              <w:t>,</w:t>
            </w:r>
            <w:r w:rsidRPr="006F735B">
              <w:rPr>
                <w:rFonts w:cs="Arial"/>
                <w:color w:val="000000"/>
                <w:sz w:val="16"/>
                <w:szCs w:val="16"/>
              </w:rPr>
              <w:t>255</w:t>
            </w:r>
            <w:r w:rsidR="009F268E">
              <w:rPr>
                <w:rFonts w:cs="Arial"/>
                <w:color w:val="000000"/>
                <w:sz w:val="16"/>
                <w:szCs w:val="16"/>
              </w:rPr>
              <w:t>.</w:t>
            </w:r>
            <w:r w:rsidRPr="006F735B">
              <w:rPr>
                <w:rFonts w:cs="Arial"/>
                <w:color w:val="000000"/>
                <w:sz w:val="16"/>
                <w:szCs w:val="16"/>
              </w:rPr>
              <w:t>15</w:t>
            </w:r>
          </w:p>
        </w:tc>
        <w:tc>
          <w:tcPr>
            <w:tcW w:w="1296" w:type="dxa"/>
            <w:tcBorders>
              <w:left w:val="nil"/>
              <w:bottom w:val="single" w:sz="4" w:space="0" w:color="auto"/>
              <w:right w:val="nil"/>
            </w:tcBorders>
            <w:shd w:val="clear" w:color="auto" w:fill="FAFAFA"/>
            <w:noWrap/>
            <w:vAlign w:val="bottom"/>
          </w:tcPr>
          <w:p w14:paraId="1565E3BE" w14:textId="15F6B4BE" w:rsidR="009F268E" w:rsidRPr="00EF18DF" w:rsidRDefault="006F735B" w:rsidP="009F268E">
            <w:pPr>
              <w:spacing w:line="240" w:lineRule="auto"/>
              <w:ind w:right="-72"/>
              <w:jc w:val="right"/>
              <w:rPr>
                <w:rFonts w:cs="Arial"/>
                <w:color w:val="000000"/>
                <w:sz w:val="16"/>
                <w:szCs w:val="16"/>
              </w:rPr>
            </w:pPr>
            <w:r w:rsidRPr="006F735B">
              <w:rPr>
                <w:rFonts w:cs="Arial"/>
                <w:color w:val="000000"/>
                <w:sz w:val="16"/>
                <w:szCs w:val="16"/>
              </w:rPr>
              <w:t>192</w:t>
            </w:r>
            <w:r w:rsidR="009F268E">
              <w:rPr>
                <w:rFonts w:cs="Arial"/>
                <w:color w:val="000000"/>
                <w:sz w:val="16"/>
                <w:szCs w:val="16"/>
              </w:rPr>
              <w:t>,</w:t>
            </w:r>
            <w:r w:rsidRPr="006F735B">
              <w:rPr>
                <w:rFonts w:cs="Arial"/>
                <w:color w:val="000000"/>
                <w:sz w:val="16"/>
                <w:szCs w:val="16"/>
              </w:rPr>
              <w:t>255</w:t>
            </w:r>
            <w:r w:rsidR="009F268E">
              <w:rPr>
                <w:rFonts w:cs="Arial"/>
                <w:color w:val="000000"/>
                <w:sz w:val="16"/>
                <w:szCs w:val="16"/>
              </w:rPr>
              <w:t>.</w:t>
            </w:r>
            <w:r w:rsidRPr="006F735B">
              <w:rPr>
                <w:rFonts w:cs="Arial"/>
                <w:color w:val="000000"/>
                <w:sz w:val="16"/>
                <w:szCs w:val="16"/>
              </w:rPr>
              <w:t>15</w:t>
            </w:r>
          </w:p>
        </w:tc>
        <w:tc>
          <w:tcPr>
            <w:tcW w:w="1296" w:type="dxa"/>
            <w:tcBorders>
              <w:left w:val="nil"/>
              <w:bottom w:val="single" w:sz="4" w:space="0" w:color="auto"/>
              <w:right w:val="nil"/>
            </w:tcBorders>
            <w:shd w:val="clear" w:color="auto" w:fill="FAFAFA"/>
            <w:noWrap/>
            <w:vAlign w:val="bottom"/>
          </w:tcPr>
          <w:p w14:paraId="00DEBDBA" w14:textId="4508DB17" w:rsidR="009F268E" w:rsidRPr="00F1667A" w:rsidRDefault="006F735B" w:rsidP="009F268E">
            <w:pPr>
              <w:spacing w:line="240" w:lineRule="auto"/>
              <w:ind w:right="-72"/>
              <w:jc w:val="right"/>
              <w:rPr>
                <w:rFonts w:cs="Arial"/>
                <w:color w:val="000000"/>
                <w:sz w:val="16"/>
                <w:szCs w:val="16"/>
                <w:highlight w:val="yellow"/>
              </w:rPr>
            </w:pPr>
            <w:r w:rsidRPr="006F735B">
              <w:rPr>
                <w:rFonts w:cs="Arial"/>
                <w:color w:val="000000"/>
                <w:sz w:val="16"/>
                <w:szCs w:val="16"/>
              </w:rPr>
              <w:t>193</w:t>
            </w:r>
            <w:r w:rsidR="009F268E" w:rsidRPr="002A4694">
              <w:rPr>
                <w:rFonts w:cs="Arial"/>
                <w:color w:val="000000"/>
                <w:sz w:val="16"/>
                <w:szCs w:val="16"/>
              </w:rPr>
              <w:t>,</w:t>
            </w:r>
            <w:r w:rsidRPr="006F735B">
              <w:rPr>
                <w:rFonts w:cs="Arial"/>
                <w:color w:val="000000"/>
                <w:sz w:val="16"/>
                <w:szCs w:val="16"/>
              </w:rPr>
              <w:t>414</w:t>
            </w:r>
            <w:r w:rsidR="009F268E" w:rsidRPr="002A4694">
              <w:rPr>
                <w:rFonts w:cs="Arial"/>
                <w:color w:val="000000"/>
                <w:sz w:val="16"/>
                <w:szCs w:val="16"/>
              </w:rPr>
              <w:t>.</w:t>
            </w:r>
            <w:r w:rsidRPr="006F735B">
              <w:rPr>
                <w:rFonts w:cs="Arial"/>
                <w:color w:val="000000"/>
                <w:sz w:val="16"/>
                <w:szCs w:val="16"/>
              </w:rPr>
              <w:t>13</w:t>
            </w:r>
          </w:p>
        </w:tc>
      </w:tr>
    </w:tbl>
    <w:p w14:paraId="36C14A23" w14:textId="18D41F47" w:rsidR="00501466" w:rsidRDefault="00501466" w:rsidP="00A2724A">
      <w:pPr>
        <w:pStyle w:val="Header"/>
        <w:spacing w:line="240" w:lineRule="auto"/>
        <w:ind w:left="540" w:hanging="540"/>
        <w:jc w:val="both"/>
        <w:rPr>
          <w:rFonts w:cs="Arial"/>
          <w:b/>
          <w:bCs/>
          <w:color w:val="CF4A02"/>
          <w:sz w:val="18"/>
          <w:szCs w:val="18"/>
          <w:cs/>
          <w:lang w:val="en-US"/>
        </w:rPr>
      </w:pPr>
    </w:p>
    <w:p w14:paraId="24CA07F5" w14:textId="0B50891A" w:rsidR="004A1E38" w:rsidRDefault="004A1E38">
      <w:pPr>
        <w:spacing w:line="240" w:lineRule="auto"/>
        <w:rPr>
          <w:rFonts w:cs="Arial"/>
          <w:b/>
          <w:bCs/>
          <w:color w:val="CF4A02"/>
          <w:sz w:val="18"/>
          <w:szCs w:val="18"/>
          <w:lang w:val="en-US"/>
        </w:rPr>
      </w:pPr>
      <w:r>
        <w:rPr>
          <w:rFonts w:cs="Arial"/>
          <w:b/>
          <w:bCs/>
          <w:color w:val="CF4A02"/>
          <w:sz w:val="18"/>
          <w:szCs w:val="18"/>
          <w:lang w:val="en-US"/>
        </w:rPr>
        <w:br w:type="page"/>
      </w:r>
    </w:p>
    <w:p w14:paraId="2BA869E9" w14:textId="77777777" w:rsidR="00E334A5" w:rsidRDefault="00E334A5" w:rsidP="000F5336">
      <w:pPr>
        <w:spacing w:line="240" w:lineRule="auto"/>
        <w:rPr>
          <w:rFonts w:cs="Arial"/>
          <w:b/>
          <w:bCs/>
          <w:color w:val="CF4A02"/>
          <w:sz w:val="18"/>
          <w:szCs w:val="18"/>
          <w:lang w:val="en-US"/>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132F11" w:rsidRPr="00EF18DF" w14:paraId="2B8279BB" w14:textId="77777777" w:rsidTr="009B4841">
        <w:trPr>
          <w:tblHeader/>
        </w:trPr>
        <w:tc>
          <w:tcPr>
            <w:tcW w:w="2909" w:type="dxa"/>
            <w:tcBorders>
              <w:top w:val="nil"/>
              <w:left w:val="nil"/>
              <w:bottom w:val="nil"/>
              <w:right w:val="nil"/>
            </w:tcBorders>
            <w:shd w:val="clear" w:color="auto" w:fill="auto"/>
            <w:noWrap/>
            <w:vAlign w:val="bottom"/>
          </w:tcPr>
          <w:p w14:paraId="743F5396" w14:textId="77777777" w:rsidR="00132F11" w:rsidRPr="00EF18DF" w:rsidRDefault="00132F11" w:rsidP="009B4841">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3C769016"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Separate financial statements</w:t>
            </w:r>
          </w:p>
        </w:tc>
      </w:tr>
      <w:tr w:rsidR="00132F11" w:rsidRPr="00EF18DF" w14:paraId="74AFB2E1" w14:textId="77777777" w:rsidTr="009B4841">
        <w:trPr>
          <w:tblHeader/>
        </w:trPr>
        <w:tc>
          <w:tcPr>
            <w:tcW w:w="2909" w:type="dxa"/>
            <w:tcBorders>
              <w:top w:val="nil"/>
              <w:left w:val="nil"/>
              <w:bottom w:val="nil"/>
              <w:right w:val="nil"/>
            </w:tcBorders>
            <w:shd w:val="clear" w:color="auto" w:fill="auto"/>
            <w:noWrap/>
            <w:vAlign w:val="bottom"/>
            <w:hideMark/>
          </w:tcPr>
          <w:p w14:paraId="4784B753" w14:textId="77777777" w:rsidR="00132F11" w:rsidRPr="00EF18DF" w:rsidRDefault="00132F11" w:rsidP="009B4841">
            <w:pPr>
              <w:spacing w:line="240" w:lineRule="auto"/>
              <w:ind w:left="43" w:right="-72" w:hanging="144"/>
              <w:rPr>
                <w:rFonts w:cs="Arial"/>
                <w:b/>
                <w:bCs/>
                <w:sz w:val="16"/>
                <w:szCs w:val="16"/>
              </w:rPr>
            </w:pPr>
          </w:p>
        </w:tc>
        <w:tc>
          <w:tcPr>
            <w:tcW w:w="1296" w:type="dxa"/>
            <w:tcBorders>
              <w:top w:val="single" w:sz="4" w:space="0" w:color="auto"/>
              <w:left w:val="nil"/>
              <w:bottom w:val="nil"/>
              <w:right w:val="nil"/>
            </w:tcBorders>
            <w:shd w:val="clear" w:color="auto" w:fill="auto"/>
            <w:vAlign w:val="bottom"/>
            <w:hideMark/>
          </w:tcPr>
          <w:p w14:paraId="4979D46D"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61D73B4D"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190AF3C8"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54370E54"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5F2DA214"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Fair value</w:t>
            </w:r>
          </w:p>
        </w:tc>
      </w:tr>
      <w:tr w:rsidR="00132F11" w:rsidRPr="00EF18DF" w14:paraId="6C566FC1" w14:textId="77777777" w:rsidTr="009B4841">
        <w:trPr>
          <w:tblHeader/>
        </w:trPr>
        <w:tc>
          <w:tcPr>
            <w:tcW w:w="2909" w:type="dxa"/>
            <w:tcBorders>
              <w:top w:val="nil"/>
              <w:left w:val="nil"/>
              <w:bottom w:val="nil"/>
              <w:right w:val="nil"/>
            </w:tcBorders>
            <w:shd w:val="clear" w:color="auto" w:fill="auto"/>
            <w:noWrap/>
            <w:vAlign w:val="bottom"/>
            <w:hideMark/>
          </w:tcPr>
          <w:p w14:paraId="136E44DF" w14:textId="77777777" w:rsidR="00132F11" w:rsidRPr="00EF18DF" w:rsidRDefault="00132F11" w:rsidP="009B4841">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0854DE7B"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3AE7C264"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68194886"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2D00207C"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78EB0CC9" w14:textId="77777777" w:rsidR="00132F11" w:rsidRPr="00EF18DF" w:rsidRDefault="00132F11" w:rsidP="009B4841">
            <w:pPr>
              <w:spacing w:line="240" w:lineRule="auto"/>
              <w:ind w:right="-72"/>
              <w:jc w:val="center"/>
              <w:rPr>
                <w:rFonts w:cs="Arial"/>
                <w:b/>
                <w:bCs/>
                <w:color w:val="000000"/>
                <w:sz w:val="16"/>
                <w:szCs w:val="16"/>
              </w:rPr>
            </w:pPr>
            <w:r w:rsidRPr="00EF18DF">
              <w:rPr>
                <w:rFonts w:cs="Arial"/>
                <w:b/>
                <w:bCs/>
                <w:color w:val="000000"/>
                <w:sz w:val="16"/>
                <w:szCs w:val="16"/>
              </w:rPr>
              <w:t>Baht Million</w:t>
            </w:r>
          </w:p>
        </w:tc>
      </w:tr>
      <w:tr w:rsidR="00132F11" w:rsidRPr="00EF18DF" w14:paraId="0CC04A11" w14:textId="77777777" w:rsidTr="00132F11">
        <w:trPr>
          <w:tblHeader/>
        </w:trPr>
        <w:tc>
          <w:tcPr>
            <w:tcW w:w="2909" w:type="dxa"/>
            <w:tcBorders>
              <w:top w:val="nil"/>
              <w:left w:val="nil"/>
              <w:bottom w:val="nil"/>
              <w:right w:val="nil"/>
            </w:tcBorders>
            <w:shd w:val="clear" w:color="auto" w:fill="auto"/>
            <w:noWrap/>
            <w:vAlign w:val="bottom"/>
          </w:tcPr>
          <w:p w14:paraId="4B0A3F51" w14:textId="722438DC" w:rsidR="00132F11" w:rsidRPr="00EF18DF" w:rsidRDefault="00132F11" w:rsidP="009B4841">
            <w:pPr>
              <w:spacing w:line="240" w:lineRule="auto"/>
              <w:ind w:left="43" w:right="-72" w:hanging="144"/>
              <w:rPr>
                <w:rFonts w:cs="Arial"/>
                <w:b/>
                <w:bCs/>
                <w:color w:val="000000"/>
                <w:sz w:val="16"/>
                <w:szCs w:val="16"/>
              </w:rPr>
            </w:pPr>
            <w:r w:rsidRPr="00EF18DF">
              <w:rPr>
                <w:rFonts w:cs="Arial"/>
                <w:b/>
                <w:bCs/>
                <w:color w:val="000000"/>
                <w:sz w:val="16"/>
                <w:szCs w:val="16"/>
              </w:rPr>
              <w:t xml:space="preserve">At </w:t>
            </w:r>
            <w:r w:rsidR="006F735B" w:rsidRPr="006F735B">
              <w:rPr>
                <w:rFonts w:cs="Arial"/>
                <w:b/>
                <w:bCs/>
                <w:color w:val="000000"/>
                <w:sz w:val="16"/>
                <w:szCs w:val="16"/>
              </w:rPr>
              <w:t>31</w:t>
            </w:r>
            <w:r w:rsidRPr="00EF18DF">
              <w:rPr>
                <w:rFonts w:cs="Arial"/>
                <w:b/>
                <w:bCs/>
                <w:color w:val="000000"/>
                <w:sz w:val="16"/>
                <w:szCs w:val="16"/>
              </w:rPr>
              <w:t xml:space="preserve"> December </w:t>
            </w:r>
            <w:r w:rsidR="006F735B" w:rsidRPr="006F735B">
              <w:rPr>
                <w:rFonts w:cs="Arial"/>
                <w:b/>
                <w:bCs/>
                <w:color w:val="000000"/>
                <w:sz w:val="16"/>
                <w:szCs w:val="16"/>
              </w:rPr>
              <w:t>2021</w:t>
            </w:r>
          </w:p>
        </w:tc>
        <w:tc>
          <w:tcPr>
            <w:tcW w:w="1296" w:type="dxa"/>
            <w:tcBorders>
              <w:top w:val="nil"/>
              <w:left w:val="nil"/>
              <w:bottom w:val="nil"/>
              <w:right w:val="nil"/>
            </w:tcBorders>
            <w:shd w:val="clear" w:color="auto" w:fill="auto"/>
            <w:noWrap/>
            <w:vAlign w:val="bottom"/>
          </w:tcPr>
          <w:p w14:paraId="632BD82C" w14:textId="77777777" w:rsidR="00132F11" w:rsidRPr="00EF18DF" w:rsidRDefault="00132F11" w:rsidP="009B4841">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auto"/>
            <w:noWrap/>
            <w:vAlign w:val="bottom"/>
          </w:tcPr>
          <w:p w14:paraId="2410F058" w14:textId="77777777" w:rsidR="00132F11" w:rsidRPr="00EF18DF"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38E12A13" w14:textId="77777777" w:rsidR="00132F11" w:rsidRPr="00EF18DF"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3117E708" w14:textId="77777777" w:rsidR="00132F11" w:rsidRPr="00EF18DF"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7D06E65C" w14:textId="77777777" w:rsidR="00132F11" w:rsidRPr="00EF18DF" w:rsidRDefault="00132F11" w:rsidP="009B4841">
            <w:pPr>
              <w:spacing w:line="240" w:lineRule="auto"/>
              <w:ind w:right="-72"/>
              <w:jc w:val="right"/>
              <w:rPr>
                <w:rFonts w:cs="Arial"/>
                <w:sz w:val="16"/>
                <w:szCs w:val="16"/>
              </w:rPr>
            </w:pPr>
          </w:p>
        </w:tc>
      </w:tr>
      <w:tr w:rsidR="00132F11" w:rsidRPr="00EF18DF" w14:paraId="14D5FAE9" w14:textId="77777777" w:rsidTr="00234FC8">
        <w:tc>
          <w:tcPr>
            <w:tcW w:w="2909" w:type="dxa"/>
            <w:tcBorders>
              <w:top w:val="nil"/>
              <w:left w:val="nil"/>
              <w:bottom w:val="nil"/>
              <w:right w:val="nil"/>
            </w:tcBorders>
            <w:shd w:val="clear" w:color="auto" w:fill="auto"/>
            <w:noWrap/>
            <w:vAlign w:val="bottom"/>
            <w:hideMark/>
          </w:tcPr>
          <w:p w14:paraId="47E61E5B" w14:textId="77777777" w:rsidR="00132F11" w:rsidRPr="00EF18DF" w:rsidRDefault="00132F11" w:rsidP="009B4841">
            <w:pPr>
              <w:spacing w:line="240" w:lineRule="auto"/>
              <w:ind w:left="43" w:right="-72" w:hanging="144"/>
              <w:rPr>
                <w:rFonts w:cs="Arial"/>
                <w:i/>
                <w:iCs/>
                <w:color w:val="000000"/>
                <w:sz w:val="16"/>
                <w:szCs w:val="16"/>
              </w:rPr>
            </w:pPr>
            <w:r w:rsidRPr="00EF18DF">
              <w:rPr>
                <w:rFonts w:cs="Arial"/>
                <w:i/>
                <w:iCs/>
                <w:color w:val="000000"/>
                <w:sz w:val="16"/>
                <w:szCs w:val="16"/>
              </w:rPr>
              <w:t>Financial assets measured at fair value</w:t>
            </w:r>
          </w:p>
        </w:tc>
        <w:tc>
          <w:tcPr>
            <w:tcW w:w="1296" w:type="dxa"/>
            <w:tcBorders>
              <w:top w:val="nil"/>
              <w:left w:val="nil"/>
              <w:right w:val="nil"/>
            </w:tcBorders>
            <w:shd w:val="clear" w:color="auto" w:fill="auto"/>
            <w:noWrap/>
            <w:vAlign w:val="bottom"/>
            <w:hideMark/>
          </w:tcPr>
          <w:p w14:paraId="62275B07" w14:textId="77777777" w:rsidR="00132F11" w:rsidRPr="00EF18DF" w:rsidRDefault="00132F11" w:rsidP="009B4841">
            <w:pPr>
              <w:spacing w:line="240" w:lineRule="auto"/>
              <w:ind w:right="-72"/>
              <w:jc w:val="right"/>
              <w:rPr>
                <w:rFonts w:cs="Arial"/>
                <w:i/>
                <w:iCs/>
                <w:color w:val="000000"/>
                <w:sz w:val="16"/>
                <w:szCs w:val="16"/>
              </w:rPr>
            </w:pPr>
          </w:p>
        </w:tc>
        <w:tc>
          <w:tcPr>
            <w:tcW w:w="1368" w:type="dxa"/>
            <w:tcBorders>
              <w:top w:val="nil"/>
              <w:left w:val="nil"/>
              <w:right w:val="nil"/>
            </w:tcBorders>
            <w:shd w:val="clear" w:color="auto" w:fill="auto"/>
            <w:noWrap/>
            <w:vAlign w:val="bottom"/>
            <w:hideMark/>
          </w:tcPr>
          <w:p w14:paraId="1ADC10CF" w14:textId="77777777" w:rsidR="00132F11" w:rsidRPr="00EF18DF" w:rsidRDefault="00132F11" w:rsidP="009B4841">
            <w:pPr>
              <w:spacing w:line="240" w:lineRule="auto"/>
              <w:ind w:right="-72"/>
              <w:jc w:val="right"/>
              <w:rPr>
                <w:rFonts w:cs="Arial"/>
                <w:i/>
                <w:iCs/>
                <w:sz w:val="16"/>
                <w:szCs w:val="16"/>
              </w:rPr>
            </w:pPr>
          </w:p>
        </w:tc>
        <w:tc>
          <w:tcPr>
            <w:tcW w:w="1296" w:type="dxa"/>
            <w:tcBorders>
              <w:top w:val="nil"/>
              <w:left w:val="nil"/>
              <w:right w:val="nil"/>
            </w:tcBorders>
            <w:shd w:val="clear" w:color="auto" w:fill="auto"/>
            <w:noWrap/>
            <w:vAlign w:val="bottom"/>
            <w:hideMark/>
          </w:tcPr>
          <w:p w14:paraId="077D92F2" w14:textId="77777777" w:rsidR="00132F11" w:rsidRPr="00EF18DF" w:rsidRDefault="00132F11" w:rsidP="009B4841">
            <w:pPr>
              <w:spacing w:line="240" w:lineRule="auto"/>
              <w:ind w:right="-72"/>
              <w:jc w:val="right"/>
              <w:rPr>
                <w:rFonts w:cs="Arial"/>
                <w:i/>
                <w:iCs/>
                <w:sz w:val="16"/>
                <w:szCs w:val="16"/>
              </w:rPr>
            </w:pPr>
          </w:p>
        </w:tc>
        <w:tc>
          <w:tcPr>
            <w:tcW w:w="1296" w:type="dxa"/>
            <w:tcBorders>
              <w:top w:val="nil"/>
              <w:left w:val="nil"/>
              <w:right w:val="nil"/>
            </w:tcBorders>
            <w:shd w:val="clear" w:color="auto" w:fill="auto"/>
            <w:noWrap/>
            <w:vAlign w:val="bottom"/>
            <w:hideMark/>
          </w:tcPr>
          <w:p w14:paraId="777AF4CC" w14:textId="77777777" w:rsidR="00132F11" w:rsidRPr="00EF18DF" w:rsidRDefault="00132F11" w:rsidP="009B4841">
            <w:pPr>
              <w:spacing w:line="240" w:lineRule="auto"/>
              <w:ind w:right="-72"/>
              <w:jc w:val="right"/>
              <w:rPr>
                <w:rFonts w:cs="Arial"/>
                <w:i/>
                <w:iCs/>
                <w:sz w:val="16"/>
                <w:szCs w:val="16"/>
              </w:rPr>
            </w:pPr>
          </w:p>
        </w:tc>
        <w:tc>
          <w:tcPr>
            <w:tcW w:w="1296" w:type="dxa"/>
            <w:tcBorders>
              <w:top w:val="nil"/>
              <w:left w:val="nil"/>
              <w:right w:val="nil"/>
            </w:tcBorders>
            <w:shd w:val="clear" w:color="auto" w:fill="auto"/>
            <w:noWrap/>
            <w:vAlign w:val="bottom"/>
            <w:hideMark/>
          </w:tcPr>
          <w:p w14:paraId="430E40BA" w14:textId="77777777" w:rsidR="00132F11" w:rsidRPr="00EF18DF" w:rsidRDefault="00132F11" w:rsidP="009B4841">
            <w:pPr>
              <w:spacing w:line="240" w:lineRule="auto"/>
              <w:ind w:right="-72"/>
              <w:jc w:val="right"/>
              <w:rPr>
                <w:rFonts w:cs="Arial"/>
                <w:i/>
                <w:iCs/>
                <w:sz w:val="16"/>
                <w:szCs w:val="16"/>
              </w:rPr>
            </w:pPr>
          </w:p>
        </w:tc>
      </w:tr>
      <w:tr w:rsidR="00132F11" w:rsidRPr="00EF18DF" w14:paraId="041BB40F" w14:textId="77777777" w:rsidTr="00234FC8">
        <w:trPr>
          <w:trHeight w:val="74"/>
        </w:trPr>
        <w:tc>
          <w:tcPr>
            <w:tcW w:w="2909" w:type="dxa"/>
            <w:tcBorders>
              <w:top w:val="nil"/>
              <w:left w:val="nil"/>
              <w:bottom w:val="nil"/>
              <w:right w:val="nil"/>
            </w:tcBorders>
            <w:shd w:val="clear" w:color="auto" w:fill="auto"/>
            <w:noWrap/>
            <w:vAlign w:val="bottom"/>
            <w:hideMark/>
          </w:tcPr>
          <w:p w14:paraId="7007803A"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Financial assets at FVOCI</w:t>
            </w:r>
          </w:p>
        </w:tc>
        <w:tc>
          <w:tcPr>
            <w:tcW w:w="1296" w:type="dxa"/>
            <w:tcBorders>
              <w:top w:val="nil"/>
              <w:left w:val="nil"/>
              <w:right w:val="nil"/>
            </w:tcBorders>
            <w:shd w:val="clear" w:color="auto" w:fill="auto"/>
            <w:noWrap/>
            <w:vAlign w:val="bottom"/>
          </w:tcPr>
          <w:p w14:paraId="6ACF2B20" w14:textId="77777777" w:rsidR="00132F11" w:rsidRPr="00EF18DF" w:rsidRDefault="00132F11" w:rsidP="009B4841">
            <w:pPr>
              <w:spacing w:line="240" w:lineRule="auto"/>
              <w:ind w:right="-72"/>
              <w:jc w:val="center"/>
              <w:rPr>
                <w:rFonts w:cs="Arial"/>
                <w:color w:val="000000"/>
                <w:sz w:val="16"/>
                <w:szCs w:val="16"/>
              </w:rPr>
            </w:pPr>
            <w:r w:rsidRPr="00EF18DF">
              <w:rPr>
                <w:rFonts w:cs="Arial"/>
                <w:sz w:val="16"/>
                <w:szCs w:val="16"/>
              </w:rPr>
              <w:t>-</w:t>
            </w:r>
          </w:p>
        </w:tc>
        <w:tc>
          <w:tcPr>
            <w:tcW w:w="1368" w:type="dxa"/>
            <w:tcBorders>
              <w:top w:val="nil"/>
              <w:left w:val="nil"/>
              <w:right w:val="nil"/>
            </w:tcBorders>
            <w:shd w:val="clear" w:color="auto" w:fill="auto"/>
            <w:noWrap/>
            <w:vAlign w:val="bottom"/>
          </w:tcPr>
          <w:p w14:paraId="28B666C8" w14:textId="11D4676F" w:rsidR="00132F11" w:rsidRPr="00EF18DF" w:rsidRDefault="006F735B" w:rsidP="009B4841">
            <w:pPr>
              <w:spacing w:line="240" w:lineRule="auto"/>
              <w:ind w:right="-72"/>
              <w:jc w:val="right"/>
              <w:rPr>
                <w:rFonts w:cs="Arial"/>
                <w:sz w:val="16"/>
                <w:szCs w:val="16"/>
              </w:rPr>
            </w:pPr>
            <w:r w:rsidRPr="006F735B">
              <w:rPr>
                <w:rFonts w:cs="Arial"/>
                <w:sz w:val="16"/>
                <w:szCs w:val="16"/>
              </w:rPr>
              <w:t>1</w:t>
            </w:r>
            <w:r w:rsidR="00132F11" w:rsidRPr="00EF18DF">
              <w:rPr>
                <w:rFonts w:cs="Arial"/>
                <w:sz w:val="16"/>
                <w:szCs w:val="16"/>
              </w:rPr>
              <w:t>.</w:t>
            </w:r>
            <w:r w:rsidRPr="006F735B">
              <w:rPr>
                <w:rFonts w:cs="Arial"/>
                <w:sz w:val="16"/>
                <w:szCs w:val="16"/>
              </w:rPr>
              <w:t>00</w:t>
            </w:r>
          </w:p>
        </w:tc>
        <w:tc>
          <w:tcPr>
            <w:tcW w:w="1296" w:type="dxa"/>
            <w:tcBorders>
              <w:top w:val="nil"/>
              <w:left w:val="nil"/>
              <w:right w:val="nil"/>
            </w:tcBorders>
            <w:shd w:val="clear" w:color="auto" w:fill="auto"/>
            <w:noWrap/>
            <w:vAlign w:val="bottom"/>
          </w:tcPr>
          <w:p w14:paraId="7891DFBE"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auto"/>
            <w:noWrap/>
            <w:vAlign w:val="bottom"/>
          </w:tcPr>
          <w:p w14:paraId="0F417B1B" w14:textId="7891C685" w:rsidR="00132F11" w:rsidRPr="00EF18DF" w:rsidRDefault="006F735B" w:rsidP="009B4841">
            <w:pPr>
              <w:spacing w:line="240" w:lineRule="auto"/>
              <w:ind w:right="-72"/>
              <w:jc w:val="right"/>
              <w:rPr>
                <w:rFonts w:cs="Arial"/>
                <w:sz w:val="16"/>
                <w:szCs w:val="16"/>
              </w:rPr>
            </w:pPr>
            <w:r w:rsidRPr="006F735B">
              <w:rPr>
                <w:rFonts w:cs="Arial"/>
                <w:sz w:val="16"/>
                <w:szCs w:val="16"/>
              </w:rPr>
              <w:t>1</w:t>
            </w:r>
            <w:r w:rsidR="00132F11" w:rsidRPr="00EF18DF">
              <w:rPr>
                <w:rFonts w:cs="Arial"/>
                <w:sz w:val="16"/>
                <w:szCs w:val="16"/>
              </w:rPr>
              <w:t>.</w:t>
            </w:r>
            <w:r w:rsidRPr="006F735B">
              <w:rPr>
                <w:rFonts w:cs="Arial"/>
                <w:sz w:val="16"/>
                <w:szCs w:val="16"/>
              </w:rPr>
              <w:t>00</w:t>
            </w:r>
          </w:p>
        </w:tc>
        <w:tc>
          <w:tcPr>
            <w:tcW w:w="1296" w:type="dxa"/>
            <w:tcBorders>
              <w:top w:val="nil"/>
              <w:left w:val="nil"/>
              <w:right w:val="nil"/>
            </w:tcBorders>
            <w:shd w:val="clear" w:color="auto" w:fill="auto"/>
            <w:noWrap/>
            <w:vAlign w:val="bottom"/>
          </w:tcPr>
          <w:p w14:paraId="5E1C70AE" w14:textId="5CF0ED5B" w:rsidR="00132F11" w:rsidRPr="00EF18DF" w:rsidRDefault="006F735B" w:rsidP="009B4841">
            <w:pPr>
              <w:spacing w:line="240" w:lineRule="auto"/>
              <w:ind w:right="-72"/>
              <w:jc w:val="right"/>
              <w:rPr>
                <w:rFonts w:cs="Arial"/>
                <w:sz w:val="16"/>
                <w:szCs w:val="16"/>
              </w:rPr>
            </w:pPr>
            <w:r w:rsidRPr="006F735B">
              <w:rPr>
                <w:rFonts w:cs="Arial"/>
                <w:sz w:val="16"/>
                <w:szCs w:val="16"/>
              </w:rPr>
              <w:t>1</w:t>
            </w:r>
            <w:r w:rsidR="00132F11" w:rsidRPr="00EF18DF">
              <w:rPr>
                <w:rFonts w:cs="Arial"/>
                <w:sz w:val="16"/>
                <w:szCs w:val="16"/>
              </w:rPr>
              <w:t>.</w:t>
            </w:r>
            <w:r w:rsidRPr="006F735B">
              <w:rPr>
                <w:rFonts w:cs="Arial"/>
                <w:sz w:val="16"/>
                <w:szCs w:val="16"/>
              </w:rPr>
              <w:t>00</w:t>
            </w:r>
          </w:p>
        </w:tc>
      </w:tr>
      <w:tr w:rsidR="00132F11" w:rsidRPr="00EF18DF" w14:paraId="318445A6" w14:textId="77777777" w:rsidTr="00234FC8">
        <w:tc>
          <w:tcPr>
            <w:tcW w:w="2909" w:type="dxa"/>
            <w:tcBorders>
              <w:top w:val="nil"/>
              <w:left w:val="nil"/>
              <w:bottom w:val="nil"/>
              <w:right w:val="nil"/>
            </w:tcBorders>
            <w:shd w:val="clear" w:color="auto" w:fill="auto"/>
            <w:noWrap/>
            <w:vAlign w:val="bottom"/>
            <w:hideMark/>
          </w:tcPr>
          <w:p w14:paraId="35D745B1" w14:textId="77777777" w:rsidR="00132F11" w:rsidRPr="00EF18DF" w:rsidRDefault="00132F11" w:rsidP="009B4841">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auto"/>
            <w:noWrap/>
            <w:vAlign w:val="bottom"/>
          </w:tcPr>
          <w:p w14:paraId="1E997184" w14:textId="77777777" w:rsidR="00132F11" w:rsidRPr="00EF18DF" w:rsidRDefault="00132F11" w:rsidP="009B4841">
            <w:pPr>
              <w:spacing w:line="240" w:lineRule="auto"/>
              <w:ind w:right="-72"/>
              <w:jc w:val="center"/>
              <w:rPr>
                <w:rFonts w:cs="Arial"/>
                <w:color w:val="000000"/>
                <w:sz w:val="16"/>
                <w:szCs w:val="16"/>
              </w:rPr>
            </w:pPr>
          </w:p>
        </w:tc>
        <w:tc>
          <w:tcPr>
            <w:tcW w:w="1368" w:type="dxa"/>
            <w:tcBorders>
              <w:top w:val="single" w:sz="4" w:space="0" w:color="auto"/>
              <w:left w:val="nil"/>
              <w:right w:val="nil"/>
            </w:tcBorders>
            <w:shd w:val="clear" w:color="auto" w:fill="auto"/>
            <w:noWrap/>
            <w:vAlign w:val="bottom"/>
          </w:tcPr>
          <w:p w14:paraId="7FA4A31A" w14:textId="77777777" w:rsidR="00132F11" w:rsidRPr="00EF18DF" w:rsidRDefault="00132F11" w:rsidP="009B4841">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6A120797" w14:textId="77777777" w:rsidR="00132F11" w:rsidRPr="00EF18DF" w:rsidRDefault="00132F11" w:rsidP="009B4841">
            <w:pPr>
              <w:spacing w:line="240" w:lineRule="auto"/>
              <w:ind w:right="-72"/>
              <w:jc w:val="center"/>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50BA2277" w14:textId="77777777" w:rsidR="00132F11" w:rsidRPr="00EF18DF" w:rsidRDefault="00132F11" w:rsidP="009B4841">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0FC91DAE" w14:textId="77777777" w:rsidR="00132F11" w:rsidRPr="00EF18DF" w:rsidRDefault="00132F11" w:rsidP="009B4841">
            <w:pPr>
              <w:spacing w:line="240" w:lineRule="auto"/>
              <w:ind w:right="-72"/>
              <w:jc w:val="right"/>
              <w:rPr>
                <w:rFonts w:cs="Arial"/>
                <w:color w:val="000000"/>
                <w:sz w:val="16"/>
                <w:szCs w:val="16"/>
              </w:rPr>
            </w:pPr>
          </w:p>
        </w:tc>
      </w:tr>
      <w:tr w:rsidR="00132F11" w:rsidRPr="00EF18DF" w14:paraId="790D1933" w14:textId="77777777" w:rsidTr="00132F11">
        <w:tc>
          <w:tcPr>
            <w:tcW w:w="2909" w:type="dxa"/>
            <w:tcBorders>
              <w:top w:val="nil"/>
              <w:left w:val="nil"/>
              <w:bottom w:val="nil"/>
              <w:right w:val="nil"/>
            </w:tcBorders>
            <w:shd w:val="clear" w:color="auto" w:fill="auto"/>
            <w:noWrap/>
            <w:vAlign w:val="bottom"/>
          </w:tcPr>
          <w:p w14:paraId="3A70B5F1" w14:textId="77777777" w:rsidR="00132F11" w:rsidRPr="00EF18DF" w:rsidRDefault="00132F11" w:rsidP="009B4841">
            <w:pPr>
              <w:spacing w:line="240" w:lineRule="auto"/>
              <w:ind w:left="-110"/>
              <w:rPr>
                <w:rFonts w:cs="Arial"/>
                <w:i/>
                <w:iCs/>
                <w:color w:val="000000"/>
                <w:sz w:val="16"/>
                <w:szCs w:val="16"/>
              </w:rPr>
            </w:pPr>
            <w:r w:rsidRPr="00EF18DF">
              <w:rPr>
                <w:rFonts w:cs="Arial"/>
                <w:i/>
                <w:iCs/>
                <w:color w:val="000000"/>
                <w:sz w:val="16"/>
                <w:szCs w:val="16"/>
              </w:rPr>
              <w:t xml:space="preserve">Financial assets not measured </w:t>
            </w:r>
          </w:p>
          <w:p w14:paraId="1100A0B7" w14:textId="77777777" w:rsidR="00132F11" w:rsidRPr="00EF18DF" w:rsidRDefault="00132F11" w:rsidP="009B4841">
            <w:pPr>
              <w:spacing w:line="240" w:lineRule="auto"/>
              <w:ind w:left="43" w:right="-72" w:hanging="144"/>
              <w:rPr>
                <w:rFonts w:cs="Arial"/>
                <w:sz w:val="16"/>
                <w:szCs w:val="16"/>
                <w:cs/>
              </w:rPr>
            </w:pPr>
            <w:r w:rsidRPr="00EF18DF">
              <w:rPr>
                <w:rFonts w:cs="Arial"/>
                <w:i/>
                <w:iCs/>
                <w:color w:val="000000"/>
                <w:sz w:val="16"/>
                <w:szCs w:val="16"/>
              </w:rPr>
              <w:t>at fair value</w:t>
            </w:r>
          </w:p>
        </w:tc>
        <w:tc>
          <w:tcPr>
            <w:tcW w:w="1296" w:type="dxa"/>
            <w:tcBorders>
              <w:left w:val="nil"/>
              <w:right w:val="nil"/>
            </w:tcBorders>
            <w:shd w:val="clear" w:color="auto" w:fill="auto"/>
            <w:noWrap/>
            <w:vAlign w:val="bottom"/>
          </w:tcPr>
          <w:p w14:paraId="60224EDE" w14:textId="77777777" w:rsidR="00132F11" w:rsidRPr="00EF18DF" w:rsidRDefault="00132F11" w:rsidP="009B4841">
            <w:pPr>
              <w:spacing w:line="240" w:lineRule="auto"/>
              <w:ind w:right="-72"/>
              <w:jc w:val="center"/>
              <w:rPr>
                <w:rFonts w:cs="Arial"/>
                <w:color w:val="000000"/>
                <w:sz w:val="16"/>
                <w:szCs w:val="16"/>
              </w:rPr>
            </w:pPr>
          </w:p>
        </w:tc>
        <w:tc>
          <w:tcPr>
            <w:tcW w:w="1368" w:type="dxa"/>
            <w:tcBorders>
              <w:left w:val="nil"/>
              <w:right w:val="nil"/>
            </w:tcBorders>
            <w:shd w:val="clear" w:color="auto" w:fill="auto"/>
            <w:noWrap/>
            <w:vAlign w:val="bottom"/>
          </w:tcPr>
          <w:p w14:paraId="1F3871F1" w14:textId="77777777" w:rsidR="00132F11" w:rsidRPr="00EF18DF" w:rsidRDefault="00132F11" w:rsidP="009B4841">
            <w:pPr>
              <w:spacing w:line="240" w:lineRule="auto"/>
              <w:ind w:right="-72"/>
              <w:jc w:val="right"/>
              <w:rPr>
                <w:rFonts w:cs="Arial"/>
                <w:color w:val="000000"/>
                <w:sz w:val="16"/>
                <w:szCs w:val="16"/>
              </w:rPr>
            </w:pPr>
          </w:p>
        </w:tc>
        <w:tc>
          <w:tcPr>
            <w:tcW w:w="1296" w:type="dxa"/>
            <w:tcBorders>
              <w:left w:val="nil"/>
              <w:right w:val="nil"/>
            </w:tcBorders>
            <w:shd w:val="clear" w:color="auto" w:fill="auto"/>
            <w:noWrap/>
            <w:vAlign w:val="bottom"/>
          </w:tcPr>
          <w:p w14:paraId="5377F57A" w14:textId="77777777" w:rsidR="00132F11" w:rsidRPr="00EF18DF" w:rsidRDefault="00132F11" w:rsidP="009B4841">
            <w:pPr>
              <w:spacing w:line="240" w:lineRule="auto"/>
              <w:ind w:right="-72"/>
              <w:jc w:val="center"/>
              <w:rPr>
                <w:rFonts w:cs="Arial"/>
                <w:color w:val="000000"/>
                <w:sz w:val="16"/>
                <w:szCs w:val="16"/>
              </w:rPr>
            </w:pPr>
          </w:p>
        </w:tc>
        <w:tc>
          <w:tcPr>
            <w:tcW w:w="1296" w:type="dxa"/>
            <w:tcBorders>
              <w:left w:val="nil"/>
              <w:right w:val="nil"/>
            </w:tcBorders>
            <w:shd w:val="clear" w:color="auto" w:fill="auto"/>
            <w:noWrap/>
            <w:vAlign w:val="bottom"/>
          </w:tcPr>
          <w:p w14:paraId="3C113BBD" w14:textId="77777777" w:rsidR="00132F11" w:rsidRPr="00EF18DF" w:rsidRDefault="00132F11" w:rsidP="009B4841">
            <w:pPr>
              <w:spacing w:line="240" w:lineRule="auto"/>
              <w:ind w:right="-72"/>
              <w:jc w:val="right"/>
              <w:rPr>
                <w:rFonts w:cs="Arial"/>
                <w:color w:val="000000"/>
                <w:sz w:val="16"/>
                <w:szCs w:val="16"/>
              </w:rPr>
            </w:pPr>
          </w:p>
        </w:tc>
        <w:tc>
          <w:tcPr>
            <w:tcW w:w="1296" w:type="dxa"/>
            <w:tcBorders>
              <w:left w:val="nil"/>
              <w:right w:val="nil"/>
            </w:tcBorders>
            <w:shd w:val="clear" w:color="auto" w:fill="auto"/>
            <w:noWrap/>
            <w:vAlign w:val="bottom"/>
          </w:tcPr>
          <w:p w14:paraId="7C2D8325" w14:textId="77777777" w:rsidR="00132F11" w:rsidRPr="00EF18DF" w:rsidRDefault="00132F11" w:rsidP="009B4841">
            <w:pPr>
              <w:spacing w:line="240" w:lineRule="auto"/>
              <w:ind w:right="-72"/>
              <w:jc w:val="right"/>
              <w:rPr>
                <w:rFonts w:cs="Arial"/>
                <w:color w:val="000000"/>
                <w:sz w:val="16"/>
                <w:szCs w:val="16"/>
              </w:rPr>
            </w:pPr>
          </w:p>
        </w:tc>
      </w:tr>
      <w:tr w:rsidR="00132F11" w:rsidRPr="00EF18DF" w14:paraId="66F8D6C4" w14:textId="77777777" w:rsidTr="00132F11">
        <w:tc>
          <w:tcPr>
            <w:tcW w:w="2909" w:type="dxa"/>
            <w:tcBorders>
              <w:top w:val="nil"/>
              <w:left w:val="nil"/>
              <w:bottom w:val="nil"/>
              <w:right w:val="nil"/>
            </w:tcBorders>
            <w:shd w:val="clear" w:color="auto" w:fill="auto"/>
            <w:noWrap/>
          </w:tcPr>
          <w:p w14:paraId="068CB5FD" w14:textId="77777777" w:rsidR="00132F11" w:rsidRPr="00EF18DF" w:rsidRDefault="00132F11" w:rsidP="009B4841">
            <w:pPr>
              <w:spacing w:line="240" w:lineRule="auto"/>
              <w:ind w:left="43" w:right="-72" w:hanging="144"/>
              <w:rPr>
                <w:rFonts w:cs="Arial"/>
                <w:i/>
                <w:iCs/>
                <w:color w:val="000000"/>
                <w:sz w:val="16"/>
                <w:szCs w:val="16"/>
              </w:rPr>
            </w:pPr>
            <w:r w:rsidRPr="00EF18DF">
              <w:rPr>
                <w:rFonts w:cs="Arial"/>
                <w:color w:val="000000"/>
                <w:sz w:val="16"/>
                <w:szCs w:val="16"/>
              </w:rPr>
              <w:t>Cash and cash equivalents</w:t>
            </w:r>
          </w:p>
        </w:tc>
        <w:tc>
          <w:tcPr>
            <w:tcW w:w="1296" w:type="dxa"/>
            <w:tcBorders>
              <w:left w:val="nil"/>
              <w:bottom w:val="nil"/>
              <w:right w:val="nil"/>
            </w:tcBorders>
            <w:shd w:val="clear" w:color="auto" w:fill="auto"/>
            <w:noWrap/>
            <w:vAlign w:val="bottom"/>
          </w:tcPr>
          <w:p w14:paraId="5F2E5325"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auto"/>
            <w:noWrap/>
            <w:vAlign w:val="bottom"/>
          </w:tcPr>
          <w:p w14:paraId="0F38A10A"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auto"/>
            <w:noWrap/>
            <w:vAlign w:val="bottom"/>
          </w:tcPr>
          <w:p w14:paraId="0A86B402" w14:textId="4F1D863D" w:rsidR="00132F11" w:rsidRPr="00EF18DF" w:rsidRDefault="006F735B" w:rsidP="009B4841">
            <w:pPr>
              <w:spacing w:line="240" w:lineRule="auto"/>
              <w:ind w:right="-72"/>
              <w:jc w:val="right"/>
              <w:rPr>
                <w:rFonts w:cs="Arial"/>
                <w:sz w:val="16"/>
                <w:szCs w:val="16"/>
              </w:rPr>
            </w:pPr>
            <w:r w:rsidRPr="006F735B">
              <w:rPr>
                <w:rFonts w:cs="Arial"/>
                <w:sz w:val="16"/>
                <w:szCs w:val="16"/>
              </w:rPr>
              <w:t>12</w:t>
            </w:r>
            <w:r w:rsidR="00132F11" w:rsidRPr="00EF18DF">
              <w:rPr>
                <w:rFonts w:cs="Arial"/>
                <w:sz w:val="16"/>
                <w:szCs w:val="16"/>
              </w:rPr>
              <w:t>,</w:t>
            </w:r>
            <w:r w:rsidRPr="006F735B">
              <w:rPr>
                <w:rFonts w:cs="Arial"/>
                <w:sz w:val="16"/>
                <w:szCs w:val="16"/>
              </w:rPr>
              <w:t>711</w:t>
            </w:r>
            <w:r w:rsidR="00132F11" w:rsidRPr="00EF18DF">
              <w:rPr>
                <w:rFonts w:cs="Arial"/>
                <w:sz w:val="16"/>
                <w:szCs w:val="16"/>
              </w:rPr>
              <w:t>.</w:t>
            </w:r>
            <w:r w:rsidRPr="006F735B">
              <w:rPr>
                <w:rFonts w:cs="Arial"/>
                <w:sz w:val="16"/>
                <w:szCs w:val="16"/>
              </w:rPr>
              <w:t>06</w:t>
            </w:r>
          </w:p>
        </w:tc>
        <w:tc>
          <w:tcPr>
            <w:tcW w:w="1296" w:type="dxa"/>
            <w:tcBorders>
              <w:left w:val="nil"/>
              <w:bottom w:val="nil"/>
              <w:right w:val="nil"/>
            </w:tcBorders>
            <w:shd w:val="clear" w:color="auto" w:fill="auto"/>
            <w:noWrap/>
            <w:vAlign w:val="bottom"/>
          </w:tcPr>
          <w:p w14:paraId="6CB46D1E" w14:textId="19FFABFE" w:rsidR="00132F11" w:rsidRPr="00EF18DF" w:rsidRDefault="006F735B" w:rsidP="009B4841">
            <w:pPr>
              <w:spacing w:line="240" w:lineRule="auto"/>
              <w:ind w:right="-72"/>
              <w:jc w:val="right"/>
              <w:rPr>
                <w:rFonts w:cs="Arial"/>
                <w:sz w:val="16"/>
                <w:szCs w:val="16"/>
              </w:rPr>
            </w:pPr>
            <w:r w:rsidRPr="006F735B">
              <w:rPr>
                <w:rFonts w:cs="Arial"/>
                <w:sz w:val="16"/>
                <w:szCs w:val="16"/>
              </w:rPr>
              <w:t>12</w:t>
            </w:r>
            <w:r w:rsidR="00132F11" w:rsidRPr="00EF18DF">
              <w:rPr>
                <w:rFonts w:cs="Arial"/>
                <w:sz w:val="16"/>
                <w:szCs w:val="16"/>
              </w:rPr>
              <w:t>,</w:t>
            </w:r>
            <w:r w:rsidRPr="006F735B">
              <w:rPr>
                <w:rFonts w:cs="Arial"/>
                <w:sz w:val="16"/>
                <w:szCs w:val="16"/>
              </w:rPr>
              <w:t>711</w:t>
            </w:r>
            <w:r w:rsidR="00132F11" w:rsidRPr="00EF18DF">
              <w:rPr>
                <w:rFonts w:cs="Arial"/>
                <w:sz w:val="16"/>
                <w:szCs w:val="16"/>
              </w:rPr>
              <w:t>.</w:t>
            </w:r>
            <w:r w:rsidRPr="006F735B">
              <w:rPr>
                <w:rFonts w:cs="Arial"/>
                <w:sz w:val="16"/>
                <w:szCs w:val="16"/>
              </w:rPr>
              <w:t>06</w:t>
            </w:r>
          </w:p>
        </w:tc>
        <w:tc>
          <w:tcPr>
            <w:tcW w:w="1296" w:type="dxa"/>
            <w:tcBorders>
              <w:left w:val="nil"/>
              <w:bottom w:val="nil"/>
              <w:right w:val="nil"/>
            </w:tcBorders>
            <w:shd w:val="clear" w:color="auto" w:fill="auto"/>
            <w:noWrap/>
            <w:vAlign w:val="bottom"/>
          </w:tcPr>
          <w:p w14:paraId="60CB012C" w14:textId="48EFAA3C" w:rsidR="00132F11" w:rsidRPr="00EF18DF" w:rsidRDefault="006F735B" w:rsidP="009B4841">
            <w:pPr>
              <w:spacing w:line="240" w:lineRule="auto"/>
              <w:ind w:right="-72"/>
              <w:jc w:val="right"/>
              <w:rPr>
                <w:rFonts w:cs="Arial"/>
                <w:sz w:val="16"/>
                <w:szCs w:val="16"/>
              </w:rPr>
            </w:pPr>
            <w:r w:rsidRPr="006F735B">
              <w:rPr>
                <w:rFonts w:cs="Arial"/>
                <w:sz w:val="16"/>
                <w:szCs w:val="16"/>
              </w:rPr>
              <w:t>12</w:t>
            </w:r>
            <w:r w:rsidR="00132F11" w:rsidRPr="00EF18DF">
              <w:rPr>
                <w:rFonts w:cs="Arial"/>
                <w:sz w:val="16"/>
                <w:szCs w:val="16"/>
              </w:rPr>
              <w:t>,</w:t>
            </w:r>
            <w:r w:rsidRPr="006F735B">
              <w:rPr>
                <w:rFonts w:cs="Arial"/>
                <w:sz w:val="16"/>
                <w:szCs w:val="16"/>
              </w:rPr>
              <w:t>711</w:t>
            </w:r>
            <w:r w:rsidR="00132F11" w:rsidRPr="00EF18DF">
              <w:rPr>
                <w:rFonts w:cs="Arial"/>
                <w:sz w:val="16"/>
                <w:szCs w:val="16"/>
              </w:rPr>
              <w:t>.</w:t>
            </w:r>
            <w:r w:rsidRPr="006F735B">
              <w:rPr>
                <w:rFonts w:cs="Arial"/>
                <w:sz w:val="16"/>
                <w:szCs w:val="16"/>
              </w:rPr>
              <w:t>06</w:t>
            </w:r>
          </w:p>
        </w:tc>
      </w:tr>
      <w:tr w:rsidR="00132F11" w:rsidRPr="00EF18DF" w14:paraId="555D6D2D" w14:textId="77777777" w:rsidTr="00132F11">
        <w:tc>
          <w:tcPr>
            <w:tcW w:w="2909" w:type="dxa"/>
            <w:tcBorders>
              <w:top w:val="nil"/>
              <w:left w:val="nil"/>
              <w:bottom w:val="nil"/>
              <w:right w:val="nil"/>
            </w:tcBorders>
            <w:shd w:val="clear" w:color="auto" w:fill="auto"/>
            <w:noWrap/>
          </w:tcPr>
          <w:p w14:paraId="7353F89D" w14:textId="77777777" w:rsidR="00132F11" w:rsidRPr="00EF18DF" w:rsidRDefault="00132F11" w:rsidP="009B4841">
            <w:pPr>
              <w:spacing w:line="240" w:lineRule="auto"/>
              <w:ind w:left="43" w:right="-72" w:hanging="144"/>
              <w:rPr>
                <w:rFonts w:cs="Arial"/>
                <w:i/>
                <w:iCs/>
                <w:color w:val="000000"/>
                <w:sz w:val="16"/>
                <w:szCs w:val="16"/>
              </w:rPr>
            </w:pPr>
            <w:r w:rsidRPr="00EF18DF">
              <w:rPr>
                <w:rFonts w:cs="Arial"/>
                <w:color w:val="000000"/>
                <w:sz w:val="16"/>
                <w:szCs w:val="16"/>
              </w:rPr>
              <w:t>Trade and other receivables</w:t>
            </w:r>
          </w:p>
        </w:tc>
        <w:tc>
          <w:tcPr>
            <w:tcW w:w="1296" w:type="dxa"/>
            <w:tcBorders>
              <w:left w:val="nil"/>
              <w:bottom w:val="nil"/>
              <w:right w:val="nil"/>
            </w:tcBorders>
            <w:shd w:val="clear" w:color="auto" w:fill="auto"/>
            <w:noWrap/>
            <w:vAlign w:val="bottom"/>
          </w:tcPr>
          <w:p w14:paraId="77758FF3"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auto"/>
            <w:noWrap/>
            <w:vAlign w:val="bottom"/>
          </w:tcPr>
          <w:p w14:paraId="74205349"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auto"/>
            <w:noWrap/>
            <w:vAlign w:val="bottom"/>
          </w:tcPr>
          <w:p w14:paraId="17281B06" w14:textId="00AB1F28" w:rsidR="00132F11" w:rsidRPr="00EF18DF" w:rsidRDefault="006F735B" w:rsidP="009B4841">
            <w:pPr>
              <w:spacing w:line="240" w:lineRule="auto"/>
              <w:ind w:right="-72"/>
              <w:jc w:val="right"/>
              <w:rPr>
                <w:rFonts w:cs="Arial"/>
                <w:sz w:val="16"/>
                <w:szCs w:val="16"/>
              </w:rPr>
            </w:pPr>
            <w:r w:rsidRPr="006F735B">
              <w:rPr>
                <w:rFonts w:cs="Arial"/>
                <w:sz w:val="16"/>
                <w:szCs w:val="16"/>
              </w:rPr>
              <w:t>21</w:t>
            </w:r>
            <w:r w:rsidR="00132F11" w:rsidRPr="00EF18DF">
              <w:rPr>
                <w:rFonts w:cs="Arial"/>
                <w:sz w:val="16"/>
                <w:szCs w:val="16"/>
              </w:rPr>
              <w:t>,</w:t>
            </w:r>
            <w:r w:rsidRPr="006F735B">
              <w:rPr>
                <w:rFonts w:cs="Arial"/>
                <w:sz w:val="16"/>
                <w:szCs w:val="16"/>
              </w:rPr>
              <w:t>953</w:t>
            </w:r>
            <w:r w:rsidR="00132F11" w:rsidRPr="00EF18DF">
              <w:rPr>
                <w:rFonts w:cs="Arial"/>
                <w:sz w:val="16"/>
                <w:szCs w:val="16"/>
              </w:rPr>
              <w:t>.</w:t>
            </w:r>
            <w:r w:rsidRPr="006F735B">
              <w:rPr>
                <w:rFonts w:cs="Arial"/>
                <w:sz w:val="16"/>
                <w:szCs w:val="16"/>
              </w:rPr>
              <w:t>15</w:t>
            </w:r>
          </w:p>
        </w:tc>
        <w:tc>
          <w:tcPr>
            <w:tcW w:w="1296" w:type="dxa"/>
            <w:tcBorders>
              <w:left w:val="nil"/>
              <w:bottom w:val="nil"/>
              <w:right w:val="nil"/>
            </w:tcBorders>
            <w:shd w:val="clear" w:color="auto" w:fill="auto"/>
            <w:noWrap/>
            <w:vAlign w:val="bottom"/>
          </w:tcPr>
          <w:p w14:paraId="78A16043" w14:textId="329F3521" w:rsidR="00132F11" w:rsidRPr="00EF18DF" w:rsidRDefault="006F735B" w:rsidP="009B4841">
            <w:pPr>
              <w:spacing w:line="240" w:lineRule="auto"/>
              <w:ind w:right="-72"/>
              <w:jc w:val="right"/>
              <w:rPr>
                <w:rFonts w:cs="Arial"/>
                <w:sz w:val="16"/>
                <w:szCs w:val="16"/>
              </w:rPr>
            </w:pPr>
            <w:r w:rsidRPr="006F735B">
              <w:rPr>
                <w:rFonts w:cs="Arial"/>
                <w:sz w:val="16"/>
                <w:szCs w:val="16"/>
              </w:rPr>
              <w:t>21</w:t>
            </w:r>
            <w:r w:rsidR="00132F11" w:rsidRPr="00EF18DF">
              <w:rPr>
                <w:rFonts w:cs="Arial"/>
                <w:sz w:val="16"/>
                <w:szCs w:val="16"/>
              </w:rPr>
              <w:t>,</w:t>
            </w:r>
            <w:r w:rsidRPr="006F735B">
              <w:rPr>
                <w:rFonts w:cs="Arial"/>
                <w:sz w:val="16"/>
                <w:szCs w:val="16"/>
              </w:rPr>
              <w:t>953</w:t>
            </w:r>
            <w:r w:rsidR="00132F11" w:rsidRPr="00EF18DF">
              <w:rPr>
                <w:rFonts w:cs="Arial"/>
                <w:sz w:val="16"/>
                <w:szCs w:val="16"/>
              </w:rPr>
              <w:t>.</w:t>
            </w:r>
            <w:r w:rsidRPr="006F735B">
              <w:rPr>
                <w:rFonts w:cs="Arial"/>
                <w:sz w:val="16"/>
                <w:szCs w:val="16"/>
              </w:rPr>
              <w:t>15</w:t>
            </w:r>
          </w:p>
        </w:tc>
        <w:tc>
          <w:tcPr>
            <w:tcW w:w="1296" w:type="dxa"/>
            <w:tcBorders>
              <w:left w:val="nil"/>
              <w:bottom w:val="nil"/>
              <w:right w:val="nil"/>
            </w:tcBorders>
            <w:shd w:val="clear" w:color="auto" w:fill="auto"/>
            <w:noWrap/>
            <w:vAlign w:val="bottom"/>
          </w:tcPr>
          <w:p w14:paraId="61F6D530" w14:textId="6512BEC9" w:rsidR="00132F11" w:rsidRPr="00EF18DF" w:rsidRDefault="006F735B" w:rsidP="009B4841">
            <w:pPr>
              <w:spacing w:line="240" w:lineRule="auto"/>
              <w:ind w:right="-72"/>
              <w:jc w:val="right"/>
              <w:rPr>
                <w:rFonts w:cs="Arial"/>
                <w:sz w:val="16"/>
                <w:szCs w:val="16"/>
              </w:rPr>
            </w:pPr>
            <w:r w:rsidRPr="006F735B">
              <w:rPr>
                <w:rFonts w:cs="Arial"/>
                <w:sz w:val="16"/>
                <w:szCs w:val="16"/>
              </w:rPr>
              <w:t>21</w:t>
            </w:r>
            <w:r w:rsidR="00132F11" w:rsidRPr="00EF18DF">
              <w:rPr>
                <w:rFonts w:cs="Arial"/>
                <w:sz w:val="16"/>
                <w:szCs w:val="16"/>
              </w:rPr>
              <w:t>,</w:t>
            </w:r>
            <w:r w:rsidRPr="006F735B">
              <w:rPr>
                <w:rFonts w:cs="Arial"/>
                <w:sz w:val="16"/>
                <w:szCs w:val="16"/>
              </w:rPr>
              <w:t>953</w:t>
            </w:r>
            <w:r w:rsidR="00132F11" w:rsidRPr="00EF18DF">
              <w:rPr>
                <w:rFonts w:cs="Arial"/>
                <w:sz w:val="16"/>
                <w:szCs w:val="16"/>
              </w:rPr>
              <w:t>.</w:t>
            </w:r>
            <w:r w:rsidRPr="006F735B">
              <w:rPr>
                <w:rFonts w:cs="Arial"/>
                <w:sz w:val="16"/>
                <w:szCs w:val="16"/>
              </w:rPr>
              <w:t>15</w:t>
            </w:r>
          </w:p>
        </w:tc>
      </w:tr>
      <w:tr w:rsidR="00132F11" w:rsidRPr="00EF18DF" w14:paraId="3CE0EAD4" w14:textId="77777777" w:rsidTr="00132F11">
        <w:tc>
          <w:tcPr>
            <w:tcW w:w="2909" w:type="dxa"/>
            <w:tcBorders>
              <w:top w:val="nil"/>
              <w:left w:val="nil"/>
              <w:bottom w:val="nil"/>
              <w:right w:val="nil"/>
            </w:tcBorders>
            <w:shd w:val="clear" w:color="auto" w:fill="auto"/>
            <w:noWrap/>
          </w:tcPr>
          <w:p w14:paraId="7C322FE9" w14:textId="77777777" w:rsidR="00132F11" w:rsidRPr="00EF18DF" w:rsidRDefault="00132F11" w:rsidP="009B4841">
            <w:pPr>
              <w:spacing w:line="240" w:lineRule="auto"/>
              <w:ind w:left="43" w:right="-72" w:hanging="144"/>
              <w:rPr>
                <w:rFonts w:cs="Arial"/>
                <w:i/>
                <w:iCs/>
                <w:color w:val="000000"/>
                <w:sz w:val="16"/>
                <w:szCs w:val="16"/>
              </w:rPr>
            </w:pPr>
            <w:r w:rsidRPr="00EF18DF">
              <w:rPr>
                <w:rFonts w:cs="Arial"/>
                <w:color w:val="000000"/>
                <w:sz w:val="16"/>
                <w:szCs w:val="16"/>
              </w:rPr>
              <w:t>Short-term loans to related parties</w:t>
            </w:r>
          </w:p>
        </w:tc>
        <w:tc>
          <w:tcPr>
            <w:tcW w:w="1296" w:type="dxa"/>
            <w:tcBorders>
              <w:left w:val="nil"/>
              <w:bottom w:val="nil"/>
              <w:right w:val="nil"/>
            </w:tcBorders>
            <w:shd w:val="clear" w:color="auto" w:fill="auto"/>
            <w:noWrap/>
            <w:vAlign w:val="bottom"/>
          </w:tcPr>
          <w:p w14:paraId="2C64F24F"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auto"/>
            <w:noWrap/>
            <w:vAlign w:val="bottom"/>
          </w:tcPr>
          <w:p w14:paraId="37B0937F"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auto"/>
            <w:noWrap/>
            <w:vAlign w:val="bottom"/>
          </w:tcPr>
          <w:p w14:paraId="0C173DF7" w14:textId="52264699" w:rsidR="00132F11" w:rsidRPr="00EF18DF" w:rsidRDefault="006F735B" w:rsidP="009B4841">
            <w:pPr>
              <w:spacing w:line="240" w:lineRule="auto"/>
              <w:ind w:right="-72"/>
              <w:jc w:val="right"/>
              <w:rPr>
                <w:rFonts w:cs="Arial"/>
                <w:sz w:val="16"/>
                <w:szCs w:val="16"/>
              </w:rPr>
            </w:pPr>
            <w:r w:rsidRPr="006F735B">
              <w:rPr>
                <w:rFonts w:cs="Arial"/>
                <w:sz w:val="16"/>
                <w:szCs w:val="16"/>
              </w:rPr>
              <w:t>4</w:t>
            </w:r>
            <w:r w:rsidR="00132F11" w:rsidRPr="00EF18DF">
              <w:rPr>
                <w:rFonts w:cs="Arial"/>
                <w:sz w:val="16"/>
                <w:szCs w:val="16"/>
              </w:rPr>
              <w:t>,</w:t>
            </w:r>
            <w:r w:rsidRPr="006F735B">
              <w:rPr>
                <w:rFonts w:cs="Arial"/>
                <w:sz w:val="16"/>
                <w:szCs w:val="16"/>
              </w:rPr>
              <w:t>605</w:t>
            </w:r>
            <w:r w:rsidR="00132F11" w:rsidRPr="00EF18DF">
              <w:rPr>
                <w:rFonts w:cs="Arial"/>
                <w:sz w:val="16"/>
                <w:szCs w:val="16"/>
              </w:rPr>
              <w:t>.</w:t>
            </w:r>
            <w:r w:rsidRPr="006F735B">
              <w:rPr>
                <w:rFonts w:cs="Arial"/>
                <w:sz w:val="16"/>
                <w:szCs w:val="16"/>
              </w:rPr>
              <w:t>98</w:t>
            </w:r>
          </w:p>
        </w:tc>
        <w:tc>
          <w:tcPr>
            <w:tcW w:w="1296" w:type="dxa"/>
            <w:tcBorders>
              <w:left w:val="nil"/>
              <w:bottom w:val="nil"/>
              <w:right w:val="nil"/>
            </w:tcBorders>
            <w:shd w:val="clear" w:color="auto" w:fill="auto"/>
            <w:noWrap/>
            <w:vAlign w:val="bottom"/>
          </w:tcPr>
          <w:p w14:paraId="72B0E380" w14:textId="4202662D" w:rsidR="00132F11" w:rsidRPr="00EF18DF" w:rsidRDefault="006F735B" w:rsidP="009B4841">
            <w:pPr>
              <w:spacing w:line="240" w:lineRule="auto"/>
              <w:ind w:right="-72"/>
              <w:jc w:val="right"/>
              <w:rPr>
                <w:rFonts w:cs="Arial"/>
                <w:sz w:val="16"/>
                <w:szCs w:val="16"/>
              </w:rPr>
            </w:pPr>
            <w:r w:rsidRPr="006F735B">
              <w:rPr>
                <w:rFonts w:cs="Arial"/>
                <w:sz w:val="16"/>
                <w:szCs w:val="16"/>
              </w:rPr>
              <w:t>4</w:t>
            </w:r>
            <w:r w:rsidR="00132F11" w:rsidRPr="00EF18DF">
              <w:rPr>
                <w:rFonts w:cs="Arial"/>
                <w:sz w:val="16"/>
                <w:szCs w:val="16"/>
              </w:rPr>
              <w:t>,</w:t>
            </w:r>
            <w:r w:rsidRPr="006F735B">
              <w:rPr>
                <w:rFonts w:cs="Arial"/>
                <w:sz w:val="16"/>
                <w:szCs w:val="16"/>
              </w:rPr>
              <w:t>605</w:t>
            </w:r>
            <w:r w:rsidR="00132F11" w:rsidRPr="00EF18DF">
              <w:rPr>
                <w:rFonts w:cs="Arial"/>
                <w:sz w:val="16"/>
                <w:szCs w:val="16"/>
              </w:rPr>
              <w:t>.</w:t>
            </w:r>
            <w:r w:rsidRPr="006F735B">
              <w:rPr>
                <w:rFonts w:cs="Arial"/>
                <w:sz w:val="16"/>
                <w:szCs w:val="16"/>
              </w:rPr>
              <w:t>98</w:t>
            </w:r>
          </w:p>
        </w:tc>
        <w:tc>
          <w:tcPr>
            <w:tcW w:w="1296" w:type="dxa"/>
            <w:tcBorders>
              <w:left w:val="nil"/>
              <w:bottom w:val="nil"/>
              <w:right w:val="nil"/>
            </w:tcBorders>
            <w:shd w:val="clear" w:color="auto" w:fill="auto"/>
            <w:noWrap/>
            <w:vAlign w:val="bottom"/>
          </w:tcPr>
          <w:p w14:paraId="07149D3D" w14:textId="0A435006" w:rsidR="00132F11" w:rsidRPr="00EF18DF" w:rsidRDefault="006F735B" w:rsidP="009B4841">
            <w:pPr>
              <w:spacing w:line="240" w:lineRule="auto"/>
              <w:ind w:right="-72"/>
              <w:jc w:val="right"/>
              <w:rPr>
                <w:rFonts w:cs="Arial"/>
                <w:sz w:val="16"/>
                <w:szCs w:val="16"/>
              </w:rPr>
            </w:pPr>
            <w:r w:rsidRPr="006F735B">
              <w:rPr>
                <w:rFonts w:cs="Arial"/>
                <w:sz w:val="16"/>
                <w:szCs w:val="16"/>
              </w:rPr>
              <w:t>4</w:t>
            </w:r>
            <w:r w:rsidR="00132F11" w:rsidRPr="00EF18DF">
              <w:rPr>
                <w:rFonts w:cs="Arial"/>
                <w:sz w:val="16"/>
                <w:szCs w:val="16"/>
              </w:rPr>
              <w:t>,</w:t>
            </w:r>
            <w:r w:rsidRPr="006F735B">
              <w:rPr>
                <w:rFonts w:cs="Arial"/>
                <w:sz w:val="16"/>
                <w:szCs w:val="16"/>
              </w:rPr>
              <w:t>605</w:t>
            </w:r>
            <w:r w:rsidR="00132F11" w:rsidRPr="00EF18DF">
              <w:rPr>
                <w:rFonts w:cs="Arial"/>
                <w:sz w:val="16"/>
                <w:szCs w:val="16"/>
              </w:rPr>
              <w:t>.</w:t>
            </w:r>
            <w:r w:rsidRPr="006F735B">
              <w:rPr>
                <w:rFonts w:cs="Arial"/>
                <w:sz w:val="16"/>
                <w:szCs w:val="16"/>
              </w:rPr>
              <w:t>98</w:t>
            </w:r>
          </w:p>
        </w:tc>
      </w:tr>
      <w:tr w:rsidR="00132F11" w:rsidRPr="00EF18DF" w14:paraId="0A88D0C9" w14:textId="77777777" w:rsidTr="00132F11">
        <w:tc>
          <w:tcPr>
            <w:tcW w:w="2909" w:type="dxa"/>
            <w:tcBorders>
              <w:top w:val="nil"/>
              <w:left w:val="nil"/>
              <w:bottom w:val="nil"/>
              <w:right w:val="nil"/>
            </w:tcBorders>
            <w:shd w:val="clear" w:color="auto" w:fill="auto"/>
            <w:noWrap/>
          </w:tcPr>
          <w:p w14:paraId="1B9D8D4D" w14:textId="77777777" w:rsidR="00132F11" w:rsidRPr="00EF18DF" w:rsidRDefault="00132F11" w:rsidP="009B4841">
            <w:pPr>
              <w:spacing w:line="240" w:lineRule="auto"/>
              <w:ind w:left="43" w:right="-72" w:hanging="144"/>
              <w:rPr>
                <w:rFonts w:cs="Arial"/>
                <w:i/>
                <w:iCs/>
                <w:color w:val="000000"/>
                <w:sz w:val="16"/>
                <w:szCs w:val="16"/>
              </w:rPr>
            </w:pPr>
            <w:r w:rsidRPr="00EF18DF">
              <w:rPr>
                <w:rFonts w:cs="Arial"/>
                <w:color w:val="000000"/>
                <w:sz w:val="16"/>
                <w:szCs w:val="16"/>
              </w:rPr>
              <w:t>Other current assets</w:t>
            </w:r>
          </w:p>
        </w:tc>
        <w:tc>
          <w:tcPr>
            <w:tcW w:w="1296" w:type="dxa"/>
            <w:tcBorders>
              <w:left w:val="nil"/>
              <w:bottom w:val="nil"/>
              <w:right w:val="nil"/>
            </w:tcBorders>
            <w:shd w:val="clear" w:color="auto" w:fill="auto"/>
            <w:noWrap/>
            <w:vAlign w:val="bottom"/>
          </w:tcPr>
          <w:p w14:paraId="064284FD"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auto"/>
            <w:noWrap/>
            <w:vAlign w:val="bottom"/>
          </w:tcPr>
          <w:p w14:paraId="40F4925C"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auto"/>
            <w:noWrap/>
            <w:vAlign w:val="bottom"/>
          </w:tcPr>
          <w:p w14:paraId="019FB2F6" w14:textId="09E54C36" w:rsidR="00132F11" w:rsidRPr="00EF18DF" w:rsidRDefault="006F735B" w:rsidP="009B4841">
            <w:pPr>
              <w:spacing w:line="240" w:lineRule="auto"/>
              <w:ind w:right="-72"/>
              <w:jc w:val="right"/>
              <w:rPr>
                <w:rFonts w:cs="Arial"/>
                <w:sz w:val="16"/>
                <w:szCs w:val="16"/>
              </w:rPr>
            </w:pPr>
            <w:r w:rsidRPr="006F735B">
              <w:rPr>
                <w:rFonts w:cs="Arial"/>
                <w:sz w:val="16"/>
                <w:szCs w:val="16"/>
              </w:rPr>
              <w:t>8</w:t>
            </w:r>
            <w:r w:rsidR="00132F11" w:rsidRPr="00EF18DF">
              <w:rPr>
                <w:rFonts w:cs="Arial"/>
                <w:sz w:val="16"/>
                <w:szCs w:val="16"/>
              </w:rPr>
              <w:t>.</w:t>
            </w:r>
            <w:r w:rsidRPr="006F735B">
              <w:rPr>
                <w:rFonts w:cs="Arial"/>
                <w:sz w:val="16"/>
                <w:szCs w:val="16"/>
              </w:rPr>
              <w:t>30</w:t>
            </w:r>
          </w:p>
        </w:tc>
        <w:tc>
          <w:tcPr>
            <w:tcW w:w="1296" w:type="dxa"/>
            <w:tcBorders>
              <w:left w:val="nil"/>
              <w:bottom w:val="nil"/>
              <w:right w:val="nil"/>
            </w:tcBorders>
            <w:shd w:val="clear" w:color="auto" w:fill="auto"/>
            <w:noWrap/>
            <w:vAlign w:val="bottom"/>
          </w:tcPr>
          <w:p w14:paraId="66A12B2E" w14:textId="4B2F6685" w:rsidR="00132F11" w:rsidRPr="00EF18DF" w:rsidRDefault="006F735B" w:rsidP="009B4841">
            <w:pPr>
              <w:spacing w:line="240" w:lineRule="auto"/>
              <w:ind w:right="-72"/>
              <w:jc w:val="right"/>
              <w:rPr>
                <w:rFonts w:cs="Arial"/>
                <w:sz w:val="16"/>
                <w:szCs w:val="16"/>
              </w:rPr>
            </w:pPr>
            <w:r w:rsidRPr="006F735B">
              <w:rPr>
                <w:rFonts w:cs="Arial"/>
                <w:sz w:val="16"/>
                <w:szCs w:val="16"/>
              </w:rPr>
              <w:t>8</w:t>
            </w:r>
            <w:r w:rsidR="00132F11" w:rsidRPr="00EF18DF">
              <w:rPr>
                <w:rFonts w:cs="Arial"/>
                <w:sz w:val="16"/>
                <w:szCs w:val="16"/>
              </w:rPr>
              <w:t>.</w:t>
            </w:r>
            <w:r w:rsidRPr="006F735B">
              <w:rPr>
                <w:rFonts w:cs="Arial"/>
                <w:sz w:val="16"/>
                <w:szCs w:val="16"/>
              </w:rPr>
              <w:t>30</w:t>
            </w:r>
          </w:p>
        </w:tc>
        <w:tc>
          <w:tcPr>
            <w:tcW w:w="1296" w:type="dxa"/>
            <w:tcBorders>
              <w:left w:val="nil"/>
              <w:bottom w:val="nil"/>
              <w:right w:val="nil"/>
            </w:tcBorders>
            <w:shd w:val="clear" w:color="auto" w:fill="auto"/>
            <w:noWrap/>
            <w:vAlign w:val="bottom"/>
          </w:tcPr>
          <w:p w14:paraId="50027D2C" w14:textId="72170662" w:rsidR="00132F11" w:rsidRPr="00EF18DF" w:rsidRDefault="006F735B" w:rsidP="009B4841">
            <w:pPr>
              <w:spacing w:line="240" w:lineRule="auto"/>
              <w:ind w:right="-72"/>
              <w:jc w:val="right"/>
              <w:rPr>
                <w:rFonts w:cs="Arial"/>
                <w:sz w:val="16"/>
                <w:szCs w:val="16"/>
              </w:rPr>
            </w:pPr>
            <w:r w:rsidRPr="006F735B">
              <w:rPr>
                <w:rFonts w:cs="Arial"/>
                <w:sz w:val="16"/>
                <w:szCs w:val="16"/>
              </w:rPr>
              <w:t>8</w:t>
            </w:r>
            <w:r w:rsidR="00132F11" w:rsidRPr="00EF18DF">
              <w:rPr>
                <w:rFonts w:cs="Arial"/>
                <w:sz w:val="16"/>
                <w:szCs w:val="16"/>
              </w:rPr>
              <w:t>.</w:t>
            </w:r>
            <w:r w:rsidRPr="006F735B">
              <w:rPr>
                <w:rFonts w:cs="Arial"/>
                <w:sz w:val="16"/>
                <w:szCs w:val="16"/>
              </w:rPr>
              <w:t>30</w:t>
            </w:r>
          </w:p>
        </w:tc>
      </w:tr>
      <w:tr w:rsidR="00132F11" w:rsidRPr="00EF18DF" w14:paraId="4B4323E9" w14:textId="77777777" w:rsidTr="00132F11">
        <w:tc>
          <w:tcPr>
            <w:tcW w:w="2909" w:type="dxa"/>
            <w:tcBorders>
              <w:top w:val="nil"/>
              <w:left w:val="nil"/>
              <w:bottom w:val="nil"/>
              <w:right w:val="nil"/>
            </w:tcBorders>
            <w:shd w:val="clear" w:color="auto" w:fill="auto"/>
            <w:noWrap/>
          </w:tcPr>
          <w:p w14:paraId="3DBE73A8" w14:textId="77777777" w:rsidR="00132F11" w:rsidRPr="00EF18DF" w:rsidRDefault="00132F11" w:rsidP="009B4841">
            <w:pPr>
              <w:spacing w:line="240" w:lineRule="auto"/>
              <w:ind w:left="43" w:right="-72" w:hanging="144"/>
              <w:rPr>
                <w:rFonts w:cs="Arial"/>
                <w:i/>
                <w:iCs/>
                <w:color w:val="000000"/>
                <w:sz w:val="16"/>
                <w:szCs w:val="16"/>
              </w:rPr>
            </w:pPr>
            <w:r w:rsidRPr="00EF18DF">
              <w:rPr>
                <w:rFonts w:cs="Arial"/>
                <w:color w:val="000000"/>
                <w:sz w:val="16"/>
                <w:szCs w:val="16"/>
              </w:rPr>
              <w:t>Other non-current assets</w:t>
            </w:r>
          </w:p>
        </w:tc>
        <w:tc>
          <w:tcPr>
            <w:tcW w:w="1296" w:type="dxa"/>
            <w:tcBorders>
              <w:left w:val="nil"/>
              <w:bottom w:val="nil"/>
              <w:right w:val="nil"/>
            </w:tcBorders>
            <w:shd w:val="clear" w:color="auto" w:fill="auto"/>
            <w:noWrap/>
            <w:vAlign w:val="bottom"/>
          </w:tcPr>
          <w:p w14:paraId="4E67B631"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auto"/>
            <w:noWrap/>
            <w:vAlign w:val="bottom"/>
          </w:tcPr>
          <w:p w14:paraId="7BC55E8C"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auto"/>
            <w:noWrap/>
            <w:vAlign w:val="bottom"/>
          </w:tcPr>
          <w:p w14:paraId="5DC91E83" w14:textId="62C7F9F2" w:rsidR="00132F11" w:rsidRPr="00EF18DF" w:rsidRDefault="006F735B" w:rsidP="009B4841">
            <w:pPr>
              <w:spacing w:line="240" w:lineRule="auto"/>
              <w:ind w:right="-72"/>
              <w:jc w:val="right"/>
              <w:rPr>
                <w:rFonts w:cs="Arial"/>
                <w:sz w:val="16"/>
                <w:szCs w:val="16"/>
              </w:rPr>
            </w:pPr>
            <w:r w:rsidRPr="006F735B">
              <w:rPr>
                <w:rFonts w:cs="Arial"/>
                <w:sz w:val="16"/>
                <w:szCs w:val="16"/>
              </w:rPr>
              <w:t>97</w:t>
            </w:r>
            <w:r w:rsidR="00132F11" w:rsidRPr="00EF18DF">
              <w:rPr>
                <w:rFonts w:cs="Arial"/>
                <w:sz w:val="16"/>
                <w:szCs w:val="16"/>
              </w:rPr>
              <w:t>.</w:t>
            </w:r>
            <w:r w:rsidRPr="006F735B">
              <w:rPr>
                <w:rFonts w:cs="Arial"/>
                <w:sz w:val="16"/>
                <w:szCs w:val="16"/>
              </w:rPr>
              <w:t>04</w:t>
            </w:r>
          </w:p>
        </w:tc>
        <w:tc>
          <w:tcPr>
            <w:tcW w:w="1296" w:type="dxa"/>
            <w:tcBorders>
              <w:left w:val="nil"/>
              <w:bottom w:val="nil"/>
              <w:right w:val="nil"/>
            </w:tcBorders>
            <w:shd w:val="clear" w:color="auto" w:fill="auto"/>
            <w:noWrap/>
            <w:vAlign w:val="bottom"/>
          </w:tcPr>
          <w:p w14:paraId="07A478F6" w14:textId="41D2E901" w:rsidR="00132F11" w:rsidRPr="00EF18DF" w:rsidRDefault="006F735B" w:rsidP="009B4841">
            <w:pPr>
              <w:spacing w:line="240" w:lineRule="auto"/>
              <w:ind w:right="-72"/>
              <w:jc w:val="right"/>
              <w:rPr>
                <w:rFonts w:cs="Arial"/>
                <w:sz w:val="16"/>
                <w:szCs w:val="16"/>
              </w:rPr>
            </w:pPr>
            <w:r w:rsidRPr="006F735B">
              <w:rPr>
                <w:rFonts w:cs="Arial"/>
                <w:sz w:val="16"/>
                <w:szCs w:val="16"/>
              </w:rPr>
              <w:t>97</w:t>
            </w:r>
            <w:r w:rsidR="00132F11" w:rsidRPr="00EF18DF">
              <w:rPr>
                <w:rFonts w:cs="Arial"/>
                <w:sz w:val="16"/>
                <w:szCs w:val="16"/>
              </w:rPr>
              <w:t>.</w:t>
            </w:r>
            <w:r w:rsidRPr="006F735B">
              <w:rPr>
                <w:rFonts w:cs="Arial"/>
                <w:sz w:val="16"/>
                <w:szCs w:val="16"/>
              </w:rPr>
              <w:t>04</w:t>
            </w:r>
          </w:p>
        </w:tc>
        <w:tc>
          <w:tcPr>
            <w:tcW w:w="1296" w:type="dxa"/>
            <w:tcBorders>
              <w:left w:val="nil"/>
              <w:bottom w:val="nil"/>
              <w:right w:val="nil"/>
            </w:tcBorders>
            <w:shd w:val="clear" w:color="auto" w:fill="auto"/>
            <w:noWrap/>
            <w:vAlign w:val="bottom"/>
          </w:tcPr>
          <w:p w14:paraId="4BC12206" w14:textId="1AD871A1" w:rsidR="00132F11" w:rsidRPr="00EF18DF" w:rsidRDefault="006F735B" w:rsidP="009B4841">
            <w:pPr>
              <w:spacing w:line="240" w:lineRule="auto"/>
              <w:ind w:right="-72"/>
              <w:jc w:val="right"/>
              <w:rPr>
                <w:rFonts w:cs="Arial"/>
                <w:sz w:val="16"/>
                <w:szCs w:val="16"/>
              </w:rPr>
            </w:pPr>
            <w:r w:rsidRPr="006F735B">
              <w:rPr>
                <w:rFonts w:cs="Arial"/>
                <w:sz w:val="16"/>
                <w:szCs w:val="16"/>
              </w:rPr>
              <w:t>93</w:t>
            </w:r>
            <w:r w:rsidR="00132F11">
              <w:rPr>
                <w:rFonts w:cs="Arial"/>
                <w:sz w:val="16"/>
                <w:szCs w:val="16"/>
              </w:rPr>
              <w:t>.</w:t>
            </w:r>
            <w:r w:rsidRPr="006F735B">
              <w:rPr>
                <w:rFonts w:cs="Arial"/>
                <w:sz w:val="16"/>
                <w:szCs w:val="16"/>
              </w:rPr>
              <w:t>34</w:t>
            </w:r>
          </w:p>
        </w:tc>
      </w:tr>
      <w:tr w:rsidR="00132F11" w:rsidRPr="00EF18DF" w14:paraId="3F0E04AA" w14:textId="77777777" w:rsidTr="00132F11">
        <w:tc>
          <w:tcPr>
            <w:tcW w:w="2909" w:type="dxa"/>
            <w:tcBorders>
              <w:top w:val="nil"/>
              <w:left w:val="nil"/>
              <w:bottom w:val="nil"/>
              <w:right w:val="nil"/>
            </w:tcBorders>
            <w:shd w:val="clear" w:color="auto" w:fill="auto"/>
            <w:noWrap/>
            <w:vAlign w:val="bottom"/>
          </w:tcPr>
          <w:p w14:paraId="69C5726A" w14:textId="77777777" w:rsidR="00132F11" w:rsidRPr="00EF18DF" w:rsidRDefault="00132F11" w:rsidP="009B4841">
            <w:pPr>
              <w:spacing w:line="240" w:lineRule="auto"/>
              <w:ind w:left="43" w:right="-72" w:hanging="144"/>
              <w:rPr>
                <w:rFonts w:cs="Arial"/>
                <w:i/>
                <w:iCs/>
                <w:color w:val="000000"/>
                <w:sz w:val="16"/>
                <w:szCs w:val="16"/>
              </w:rPr>
            </w:pPr>
          </w:p>
        </w:tc>
        <w:tc>
          <w:tcPr>
            <w:tcW w:w="1296" w:type="dxa"/>
            <w:tcBorders>
              <w:top w:val="single" w:sz="4" w:space="0" w:color="auto"/>
              <w:left w:val="nil"/>
              <w:right w:val="nil"/>
            </w:tcBorders>
            <w:shd w:val="clear" w:color="auto" w:fill="auto"/>
            <w:noWrap/>
            <w:vAlign w:val="bottom"/>
          </w:tcPr>
          <w:p w14:paraId="56C3455E" w14:textId="77777777" w:rsidR="00132F11" w:rsidRPr="00EF18DF" w:rsidRDefault="00132F11" w:rsidP="009B4841">
            <w:pPr>
              <w:spacing w:line="240" w:lineRule="auto"/>
              <w:ind w:right="-72"/>
              <w:jc w:val="center"/>
              <w:rPr>
                <w:rFonts w:cs="Arial"/>
                <w:sz w:val="16"/>
                <w:szCs w:val="16"/>
              </w:rPr>
            </w:pPr>
          </w:p>
        </w:tc>
        <w:tc>
          <w:tcPr>
            <w:tcW w:w="1368" w:type="dxa"/>
            <w:tcBorders>
              <w:top w:val="single" w:sz="4" w:space="0" w:color="auto"/>
              <w:left w:val="nil"/>
              <w:right w:val="nil"/>
            </w:tcBorders>
            <w:shd w:val="clear" w:color="auto" w:fill="auto"/>
            <w:noWrap/>
            <w:vAlign w:val="bottom"/>
          </w:tcPr>
          <w:p w14:paraId="1C490077" w14:textId="77777777" w:rsidR="00132F11" w:rsidRPr="00EF18DF" w:rsidRDefault="00132F11" w:rsidP="009B4841">
            <w:pPr>
              <w:spacing w:line="240" w:lineRule="auto"/>
              <w:ind w:right="-72"/>
              <w:jc w:val="center"/>
              <w:rPr>
                <w:rFonts w:cs="Arial"/>
                <w:sz w:val="16"/>
                <w:szCs w:val="16"/>
              </w:rPr>
            </w:pPr>
          </w:p>
        </w:tc>
        <w:tc>
          <w:tcPr>
            <w:tcW w:w="1296" w:type="dxa"/>
            <w:tcBorders>
              <w:top w:val="single" w:sz="4" w:space="0" w:color="auto"/>
              <w:left w:val="nil"/>
              <w:right w:val="nil"/>
            </w:tcBorders>
            <w:shd w:val="clear" w:color="auto" w:fill="auto"/>
            <w:noWrap/>
            <w:vAlign w:val="bottom"/>
          </w:tcPr>
          <w:p w14:paraId="37A39C7D" w14:textId="77777777" w:rsidR="00132F11" w:rsidRPr="00EF18DF" w:rsidRDefault="00132F11" w:rsidP="009B4841">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1AB73749" w14:textId="77777777" w:rsidR="00132F11" w:rsidRPr="00EF18DF" w:rsidRDefault="00132F11" w:rsidP="009B4841">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01D0B720" w14:textId="77777777" w:rsidR="00132F11" w:rsidRPr="00EF18DF" w:rsidRDefault="00132F11" w:rsidP="009B4841">
            <w:pPr>
              <w:spacing w:line="240" w:lineRule="auto"/>
              <w:ind w:right="-72"/>
              <w:jc w:val="right"/>
              <w:rPr>
                <w:rFonts w:cs="Arial"/>
                <w:sz w:val="16"/>
                <w:szCs w:val="16"/>
              </w:rPr>
            </w:pPr>
          </w:p>
        </w:tc>
      </w:tr>
      <w:tr w:rsidR="00132F11" w:rsidRPr="00EF18DF" w14:paraId="56BF4041" w14:textId="77777777" w:rsidTr="00132F11">
        <w:tc>
          <w:tcPr>
            <w:tcW w:w="2909" w:type="dxa"/>
            <w:tcBorders>
              <w:top w:val="nil"/>
              <w:left w:val="nil"/>
              <w:bottom w:val="nil"/>
              <w:right w:val="nil"/>
            </w:tcBorders>
            <w:shd w:val="clear" w:color="auto" w:fill="auto"/>
            <w:noWrap/>
            <w:vAlign w:val="bottom"/>
          </w:tcPr>
          <w:p w14:paraId="17D5D6E3" w14:textId="77777777" w:rsidR="00132F11" w:rsidRPr="00EF18DF" w:rsidRDefault="00132F11" w:rsidP="009B4841">
            <w:pPr>
              <w:spacing w:line="240" w:lineRule="auto"/>
              <w:ind w:left="43" w:right="-72" w:hanging="144"/>
              <w:rPr>
                <w:rFonts w:cs="Arial"/>
                <w:i/>
                <w:iCs/>
                <w:color w:val="000000"/>
                <w:sz w:val="16"/>
                <w:szCs w:val="16"/>
              </w:rPr>
            </w:pPr>
          </w:p>
        </w:tc>
        <w:tc>
          <w:tcPr>
            <w:tcW w:w="1296" w:type="dxa"/>
            <w:tcBorders>
              <w:left w:val="nil"/>
              <w:bottom w:val="single" w:sz="4" w:space="0" w:color="auto"/>
              <w:right w:val="nil"/>
            </w:tcBorders>
            <w:shd w:val="clear" w:color="auto" w:fill="auto"/>
            <w:noWrap/>
            <w:vAlign w:val="bottom"/>
          </w:tcPr>
          <w:p w14:paraId="01A186E1"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single" w:sz="4" w:space="0" w:color="auto"/>
              <w:right w:val="nil"/>
            </w:tcBorders>
            <w:shd w:val="clear" w:color="auto" w:fill="auto"/>
            <w:noWrap/>
            <w:vAlign w:val="bottom"/>
          </w:tcPr>
          <w:p w14:paraId="2CC012FF"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single" w:sz="4" w:space="0" w:color="auto"/>
              <w:right w:val="nil"/>
            </w:tcBorders>
            <w:shd w:val="clear" w:color="auto" w:fill="auto"/>
            <w:noWrap/>
            <w:vAlign w:val="bottom"/>
          </w:tcPr>
          <w:p w14:paraId="5FA58F63" w14:textId="21C5C16A" w:rsidR="00132F11" w:rsidRPr="00EF18DF" w:rsidRDefault="006F735B" w:rsidP="009B4841">
            <w:pPr>
              <w:spacing w:line="240" w:lineRule="auto"/>
              <w:ind w:right="-72"/>
              <w:jc w:val="right"/>
              <w:rPr>
                <w:rFonts w:cs="Arial"/>
                <w:sz w:val="16"/>
                <w:szCs w:val="16"/>
              </w:rPr>
            </w:pPr>
            <w:r w:rsidRPr="006F735B">
              <w:rPr>
                <w:rFonts w:cs="Arial"/>
                <w:sz w:val="16"/>
                <w:szCs w:val="16"/>
              </w:rPr>
              <w:t>39</w:t>
            </w:r>
            <w:r w:rsidR="00132F11" w:rsidRPr="00EF18DF">
              <w:rPr>
                <w:rFonts w:cs="Arial"/>
                <w:sz w:val="16"/>
                <w:szCs w:val="16"/>
              </w:rPr>
              <w:t>,</w:t>
            </w:r>
            <w:r w:rsidRPr="006F735B">
              <w:rPr>
                <w:rFonts w:cs="Arial"/>
                <w:sz w:val="16"/>
                <w:szCs w:val="16"/>
              </w:rPr>
              <w:t>375</w:t>
            </w:r>
            <w:r w:rsidR="00132F11" w:rsidRPr="00EF18DF">
              <w:rPr>
                <w:rFonts w:cs="Arial"/>
                <w:sz w:val="16"/>
                <w:szCs w:val="16"/>
              </w:rPr>
              <w:t>.</w:t>
            </w:r>
            <w:r w:rsidRPr="006F735B">
              <w:rPr>
                <w:rFonts w:cs="Arial"/>
                <w:sz w:val="16"/>
                <w:szCs w:val="16"/>
              </w:rPr>
              <w:t>53</w:t>
            </w:r>
          </w:p>
        </w:tc>
        <w:tc>
          <w:tcPr>
            <w:tcW w:w="1296" w:type="dxa"/>
            <w:tcBorders>
              <w:left w:val="nil"/>
              <w:bottom w:val="single" w:sz="4" w:space="0" w:color="auto"/>
              <w:right w:val="nil"/>
            </w:tcBorders>
            <w:shd w:val="clear" w:color="auto" w:fill="auto"/>
            <w:noWrap/>
            <w:vAlign w:val="bottom"/>
          </w:tcPr>
          <w:p w14:paraId="6D7AAAA2" w14:textId="3A1489F0" w:rsidR="00132F11" w:rsidRPr="00EF18DF" w:rsidRDefault="006F735B" w:rsidP="009B4841">
            <w:pPr>
              <w:spacing w:line="240" w:lineRule="auto"/>
              <w:ind w:right="-72"/>
              <w:jc w:val="right"/>
              <w:rPr>
                <w:rFonts w:cs="Arial"/>
                <w:sz w:val="16"/>
                <w:szCs w:val="16"/>
              </w:rPr>
            </w:pPr>
            <w:r w:rsidRPr="006F735B">
              <w:rPr>
                <w:rFonts w:cs="Arial"/>
                <w:sz w:val="16"/>
                <w:szCs w:val="16"/>
              </w:rPr>
              <w:t>39</w:t>
            </w:r>
            <w:r w:rsidR="00132F11" w:rsidRPr="00EF18DF">
              <w:rPr>
                <w:rFonts w:cs="Arial"/>
                <w:sz w:val="16"/>
                <w:szCs w:val="16"/>
              </w:rPr>
              <w:t>,</w:t>
            </w:r>
            <w:r w:rsidRPr="006F735B">
              <w:rPr>
                <w:rFonts w:cs="Arial"/>
                <w:sz w:val="16"/>
                <w:szCs w:val="16"/>
              </w:rPr>
              <w:t>375</w:t>
            </w:r>
            <w:r w:rsidR="00132F11" w:rsidRPr="00EF18DF">
              <w:rPr>
                <w:rFonts w:cs="Arial"/>
                <w:sz w:val="16"/>
                <w:szCs w:val="16"/>
              </w:rPr>
              <w:t>.</w:t>
            </w:r>
            <w:r w:rsidRPr="006F735B">
              <w:rPr>
                <w:rFonts w:cs="Arial"/>
                <w:sz w:val="16"/>
                <w:szCs w:val="16"/>
              </w:rPr>
              <w:t>53</w:t>
            </w:r>
          </w:p>
        </w:tc>
        <w:tc>
          <w:tcPr>
            <w:tcW w:w="1296" w:type="dxa"/>
            <w:tcBorders>
              <w:left w:val="nil"/>
              <w:bottom w:val="single" w:sz="4" w:space="0" w:color="auto"/>
              <w:right w:val="nil"/>
            </w:tcBorders>
            <w:shd w:val="clear" w:color="auto" w:fill="auto"/>
            <w:noWrap/>
            <w:vAlign w:val="bottom"/>
          </w:tcPr>
          <w:p w14:paraId="15F0ECF5" w14:textId="3387AE10" w:rsidR="00132F11" w:rsidRPr="00EF18DF" w:rsidRDefault="006F735B" w:rsidP="009B4841">
            <w:pPr>
              <w:spacing w:line="240" w:lineRule="auto"/>
              <w:ind w:right="-72"/>
              <w:jc w:val="right"/>
              <w:rPr>
                <w:rFonts w:cs="Arial"/>
                <w:sz w:val="16"/>
                <w:szCs w:val="16"/>
              </w:rPr>
            </w:pPr>
            <w:r w:rsidRPr="006F735B">
              <w:rPr>
                <w:rFonts w:cs="Arial"/>
                <w:sz w:val="16"/>
                <w:szCs w:val="16"/>
              </w:rPr>
              <w:t>39</w:t>
            </w:r>
            <w:r w:rsidR="00132F11" w:rsidRPr="00EF18DF">
              <w:rPr>
                <w:rFonts w:cs="Arial"/>
                <w:sz w:val="16"/>
                <w:szCs w:val="16"/>
              </w:rPr>
              <w:t>,</w:t>
            </w:r>
            <w:r w:rsidRPr="006F735B">
              <w:rPr>
                <w:rFonts w:cs="Arial"/>
                <w:sz w:val="16"/>
                <w:szCs w:val="16"/>
              </w:rPr>
              <w:t>371</w:t>
            </w:r>
            <w:r w:rsidR="00132F11" w:rsidRPr="00EF18DF">
              <w:rPr>
                <w:rFonts w:cs="Arial"/>
                <w:sz w:val="16"/>
                <w:szCs w:val="16"/>
              </w:rPr>
              <w:t>.</w:t>
            </w:r>
            <w:r w:rsidRPr="006F735B">
              <w:rPr>
                <w:rFonts w:cs="Arial"/>
                <w:sz w:val="16"/>
                <w:szCs w:val="16"/>
              </w:rPr>
              <w:t>83</w:t>
            </w:r>
          </w:p>
        </w:tc>
      </w:tr>
      <w:tr w:rsidR="00132F11" w:rsidRPr="00EF18DF" w14:paraId="3692D64B" w14:textId="77777777" w:rsidTr="00132F11">
        <w:tc>
          <w:tcPr>
            <w:tcW w:w="2909" w:type="dxa"/>
            <w:tcBorders>
              <w:top w:val="nil"/>
              <w:left w:val="nil"/>
              <w:bottom w:val="nil"/>
              <w:right w:val="nil"/>
            </w:tcBorders>
            <w:shd w:val="clear" w:color="auto" w:fill="auto"/>
            <w:noWrap/>
            <w:vAlign w:val="bottom"/>
            <w:hideMark/>
          </w:tcPr>
          <w:p w14:paraId="0210E1DF" w14:textId="77777777" w:rsidR="00132F11" w:rsidRPr="00EF18DF" w:rsidRDefault="00132F11" w:rsidP="009B4841">
            <w:pPr>
              <w:spacing w:line="240" w:lineRule="auto"/>
              <w:ind w:left="43" w:right="-72" w:hanging="144"/>
              <w:rPr>
                <w:rFonts w:cs="Arial"/>
                <w:i/>
                <w:iCs/>
                <w:color w:val="000000"/>
                <w:sz w:val="16"/>
                <w:szCs w:val="16"/>
              </w:rPr>
            </w:pPr>
          </w:p>
        </w:tc>
        <w:tc>
          <w:tcPr>
            <w:tcW w:w="1296" w:type="dxa"/>
            <w:tcBorders>
              <w:top w:val="single" w:sz="4" w:space="0" w:color="auto"/>
              <w:left w:val="nil"/>
              <w:bottom w:val="nil"/>
              <w:right w:val="nil"/>
            </w:tcBorders>
            <w:shd w:val="clear" w:color="auto" w:fill="auto"/>
            <w:noWrap/>
            <w:vAlign w:val="bottom"/>
          </w:tcPr>
          <w:p w14:paraId="5CB5DCD6" w14:textId="77777777" w:rsidR="00132F11" w:rsidRPr="00EF18DF" w:rsidRDefault="00132F11" w:rsidP="009B4841">
            <w:pPr>
              <w:spacing w:line="240" w:lineRule="auto"/>
              <w:ind w:right="-72"/>
              <w:jc w:val="right"/>
              <w:rPr>
                <w:rFonts w:cs="Arial"/>
                <w:i/>
                <w:iCs/>
                <w:color w:val="000000"/>
                <w:sz w:val="16"/>
                <w:szCs w:val="16"/>
              </w:rPr>
            </w:pPr>
          </w:p>
        </w:tc>
        <w:tc>
          <w:tcPr>
            <w:tcW w:w="1368" w:type="dxa"/>
            <w:tcBorders>
              <w:top w:val="single" w:sz="4" w:space="0" w:color="auto"/>
              <w:left w:val="nil"/>
              <w:bottom w:val="nil"/>
              <w:right w:val="nil"/>
            </w:tcBorders>
            <w:shd w:val="clear" w:color="auto" w:fill="auto"/>
            <w:noWrap/>
            <w:vAlign w:val="bottom"/>
          </w:tcPr>
          <w:p w14:paraId="47E5D9C2" w14:textId="77777777" w:rsidR="00132F11" w:rsidRPr="00EF18DF" w:rsidRDefault="00132F11" w:rsidP="009B4841">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auto"/>
            <w:noWrap/>
            <w:vAlign w:val="bottom"/>
          </w:tcPr>
          <w:p w14:paraId="57DFB40D" w14:textId="77777777" w:rsidR="00132F11" w:rsidRPr="00EF18DF" w:rsidRDefault="00132F11" w:rsidP="009B4841">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auto"/>
            <w:noWrap/>
            <w:vAlign w:val="bottom"/>
          </w:tcPr>
          <w:p w14:paraId="3C0B48FD" w14:textId="77777777" w:rsidR="00132F11" w:rsidRPr="00EF18DF" w:rsidRDefault="00132F11" w:rsidP="009B4841">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auto"/>
            <w:noWrap/>
            <w:vAlign w:val="bottom"/>
          </w:tcPr>
          <w:p w14:paraId="17FBEBD4" w14:textId="77777777" w:rsidR="00132F11" w:rsidRPr="00EF18DF" w:rsidRDefault="00132F11" w:rsidP="009B4841">
            <w:pPr>
              <w:spacing w:line="240" w:lineRule="auto"/>
              <w:ind w:right="-72"/>
              <w:jc w:val="right"/>
              <w:rPr>
                <w:rFonts w:cs="Arial"/>
                <w:i/>
                <w:iCs/>
                <w:sz w:val="16"/>
                <w:szCs w:val="16"/>
              </w:rPr>
            </w:pPr>
          </w:p>
        </w:tc>
      </w:tr>
      <w:tr w:rsidR="00132F11" w:rsidRPr="00EF18DF" w14:paraId="4EC757DD" w14:textId="77777777" w:rsidTr="00132F11">
        <w:tc>
          <w:tcPr>
            <w:tcW w:w="2909" w:type="dxa"/>
            <w:tcBorders>
              <w:top w:val="nil"/>
              <w:left w:val="nil"/>
              <w:bottom w:val="nil"/>
              <w:right w:val="nil"/>
            </w:tcBorders>
            <w:shd w:val="clear" w:color="auto" w:fill="auto"/>
            <w:noWrap/>
            <w:vAlign w:val="bottom"/>
          </w:tcPr>
          <w:p w14:paraId="3A33D084" w14:textId="77777777" w:rsidR="00132F11" w:rsidRPr="00EF18DF" w:rsidRDefault="00132F11" w:rsidP="009B4841">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not measured </w:t>
            </w:r>
            <w:r w:rsidRPr="00EF18DF">
              <w:rPr>
                <w:rFonts w:cs="Arial"/>
                <w:i/>
                <w:iCs/>
                <w:color w:val="000000"/>
                <w:sz w:val="16"/>
                <w:szCs w:val="16"/>
              </w:rPr>
              <w:br/>
              <w:t>at fair value</w:t>
            </w:r>
          </w:p>
        </w:tc>
        <w:tc>
          <w:tcPr>
            <w:tcW w:w="1296" w:type="dxa"/>
            <w:tcBorders>
              <w:top w:val="nil"/>
              <w:left w:val="nil"/>
              <w:bottom w:val="nil"/>
              <w:right w:val="nil"/>
            </w:tcBorders>
            <w:shd w:val="clear" w:color="auto" w:fill="auto"/>
            <w:noWrap/>
            <w:vAlign w:val="bottom"/>
          </w:tcPr>
          <w:p w14:paraId="70D3268D" w14:textId="77777777" w:rsidR="00132F11" w:rsidRPr="00EF18DF" w:rsidRDefault="00132F11" w:rsidP="009B4841">
            <w:pPr>
              <w:spacing w:line="240" w:lineRule="auto"/>
              <w:ind w:right="-72"/>
              <w:jc w:val="right"/>
              <w:rPr>
                <w:rFonts w:cs="Arial"/>
                <w:i/>
                <w:iCs/>
                <w:color w:val="000000"/>
                <w:sz w:val="16"/>
                <w:szCs w:val="16"/>
              </w:rPr>
            </w:pPr>
          </w:p>
        </w:tc>
        <w:tc>
          <w:tcPr>
            <w:tcW w:w="1368" w:type="dxa"/>
            <w:tcBorders>
              <w:top w:val="nil"/>
              <w:left w:val="nil"/>
              <w:bottom w:val="nil"/>
              <w:right w:val="nil"/>
            </w:tcBorders>
            <w:shd w:val="clear" w:color="auto" w:fill="auto"/>
            <w:noWrap/>
            <w:vAlign w:val="bottom"/>
          </w:tcPr>
          <w:p w14:paraId="6F7ADDD0" w14:textId="77777777" w:rsidR="00132F11" w:rsidRPr="00EF18DF" w:rsidRDefault="00132F11" w:rsidP="009B4841">
            <w:pPr>
              <w:spacing w:line="240" w:lineRule="auto"/>
              <w:ind w:right="-72"/>
              <w:jc w:val="right"/>
              <w:rPr>
                <w:rFonts w:cs="Arial"/>
                <w:i/>
                <w:iCs/>
                <w:sz w:val="16"/>
                <w:szCs w:val="16"/>
              </w:rPr>
            </w:pPr>
          </w:p>
        </w:tc>
        <w:tc>
          <w:tcPr>
            <w:tcW w:w="1296" w:type="dxa"/>
            <w:tcBorders>
              <w:top w:val="nil"/>
              <w:left w:val="nil"/>
              <w:bottom w:val="nil"/>
              <w:right w:val="nil"/>
            </w:tcBorders>
            <w:shd w:val="clear" w:color="auto" w:fill="auto"/>
            <w:noWrap/>
            <w:vAlign w:val="bottom"/>
          </w:tcPr>
          <w:p w14:paraId="579C78A9" w14:textId="77777777" w:rsidR="00132F11" w:rsidRPr="00EF18DF"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28CDCE3A" w14:textId="77777777" w:rsidR="00132F11" w:rsidRPr="00EF18DF" w:rsidRDefault="00132F11" w:rsidP="009B484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7A6D50F2" w14:textId="77777777" w:rsidR="00132F11" w:rsidRPr="00EF18DF" w:rsidRDefault="00132F11" w:rsidP="009B4841">
            <w:pPr>
              <w:spacing w:line="240" w:lineRule="auto"/>
              <w:ind w:right="-72"/>
              <w:jc w:val="right"/>
              <w:rPr>
                <w:rFonts w:cs="Arial"/>
                <w:sz w:val="16"/>
                <w:szCs w:val="16"/>
              </w:rPr>
            </w:pPr>
          </w:p>
        </w:tc>
      </w:tr>
      <w:tr w:rsidR="00132F11" w:rsidRPr="00EF18DF" w14:paraId="5463DC2D" w14:textId="77777777" w:rsidTr="00132F11">
        <w:tc>
          <w:tcPr>
            <w:tcW w:w="2909" w:type="dxa"/>
            <w:tcBorders>
              <w:top w:val="nil"/>
              <w:left w:val="nil"/>
              <w:bottom w:val="nil"/>
              <w:right w:val="nil"/>
            </w:tcBorders>
            <w:shd w:val="clear" w:color="auto" w:fill="auto"/>
            <w:noWrap/>
            <w:vAlign w:val="bottom"/>
          </w:tcPr>
          <w:p w14:paraId="50828E2E"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Short-term borrowings</w:t>
            </w:r>
          </w:p>
        </w:tc>
        <w:tc>
          <w:tcPr>
            <w:tcW w:w="1296" w:type="dxa"/>
            <w:tcBorders>
              <w:top w:val="nil"/>
              <w:left w:val="nil"/>
              <w:bottom w:val="nil"/>
              <w:right w:val="nil"/>
            </w:tcBorders>
            <w:shd w:val="clear" w:color="auto" w:fill="auto"/>
            <w:noWrap/>
            <w:vAlign w:val="bottom"/>
          </w:tcPr>
          <w:p w14:paraId="3B954CD5"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top w:val="nil"/>
              <w:left w:val="nil"/>
              <w:bottom w:val="nil"/>
              <w:right w:val="nil"/>
            </w:tcBorders>
            <w:shd w:val="clear" w:color="auto" w:fill="auto"/>
            <w:noWrap/>
            <w:vAlign w:val="bottom"/>
          </w:tcPr>
          <w:p w14:paraId="69B16436"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auto"/>
            <w:noWrap/>
            <w:vAlign w:val="bottom"/>
          </w:tcPr>
          <w:p w14:paraId="555E6DD7" w14:textId="539A0DFF" w:rsidR="00132F11" w:rsidRPr="00EF18DF" w:rsidRDefault="006F735B" w:rsidP="009B4841">
            <w:pPr>
              <w:spacing w:line="240" w:lineRule="auto"/>
              <w:ind w:right="-72"/>
              <w:jc w:val="right"/>
              <w:rPr>
                <w:rFonts w:cs="Arial"/>
                <w:sz w:val="16"/>
                <w:szCs w:val="16"/>
              </w:rPr>
            </w:pPr>
            <w:r w:rsidRPr="006F735B">
              <w:rPr>
                <w:rFonts w:cs="Arial"/>
                <w:sz w:val="16"/>
                <w:szCs w:val="16"/>
              </w:rPr>
              <w:t>5</w:t>
            </w:r>
            <w:r w:rsidR="00132F11" w:rsidRPr="00EF18DF">
              <w:rPr>
                <w:rFonts w:cs="Arial"/>
                <w:sz w:val="16"/>
                <w:szCs w:val="16"/>
              </w:rPr>
              <w:t>,</w:t>
            </w:r>
            <w:r w:rsidRPr="006F735B">
              <w:rPr>
                <w:rFonts w:cs="Arial"/>
                <w:sz w:val="16"/>
                <w:szCs w:val="16"/>
              </w:rPr>
              <w:t>999</w:t>
            </w:r>
            <w:r w:rsidR="00132F11" w:rsidRPr="00EF18DF">
              <w:rPr>
                <w:rFonts w:cs="Arial"/>
                <w:sz w:val="16"/>
                <w:szCs w:val="16"/>
              </w:rPr>
              <w:t>.</w:t>
            </w:r>
            <w:r w:rsidRPr="006F735B">
              <w:rPr>
                <w:rFonts w:cs="Arial"/>
                <w:sz w:val="16"/>
                <w:szCs w:val="16"/>
              </w:rPr>
              <w:t>47</w:t>
            </w:r>
          </w:p>
        </w:tc>
        <w:tc>
          <w:tcPr>
            <w:tcW w:w="1296" w:type="dxa"/>
            <w:tcBorders>
              <w:top w:val="nil"/>
              <w:left w:val="nil"/>
              <w:bottom w:val="nil"/>
              <w:right w:val="nil"/>
            </w:tcBorders>
            <w:shd w:val="clear" w:color="auto" w:fill="auto"/>
            <w:noWrap/>
            <w:vAlign w:val="bottom"/>
          </w:tcPr>
          <w:p w14:paraId="22A8C579" w14:textId="0E2CE40F" w:rsidR="00132F11" w:rsidRPr="00EF18DF" w:rsidRDefault="006F735B" w:rsidP="009B4841">
            <w:pPr>
              <w:spacing w:line="240" w:lineRule="auto"/>
              <w:ind w:right="-72"/>
              <w:jc w:val="right"/>
              <w:rPr>
                <w:rFonts w:cs="Arial"/>
                <w:sz w:val="16"/>
                <w:szCs w:val="16"/>
              </w:rPr>
            </w:pPr>
            <w:r w:rsidRPr="006F735B">
              <w:rPr>
                <w:rFonts w:cs="Arial"/>
                <w:sz w:val="16"/>
                <w:szCs w:val="16"/>
              </w:rPr>
              <w:t>5</w:t>
            </w:r>
            <w:r w:rsidR="00132F11" w:rsidRPr="00EF18DF">
              <w:rPr>
                <w:rFonts w:cs="Arial"/>
                <w:sz w:val="16"/>
                <w:szCs w:val="16"/>
              </w:rPr>
              <w:t>,</w:t>
            </w:r>
            <w:r w:rsidRPr="006F735B">
              <w:rPr>
                <w:rFonts w:cs="Arial"/>
                <w:sz w:val="16"/>
                <w:szCs w:val="16"/>
              </w:rPr>
              <w:t>999</w:t>
            </w:r>
            <w:r w:rsidR="00132F11" w:rsidRPr="00EF18DF">
              <w:rPr>
                <w:rFonts w:cs="Arial"/>
                <w:sz w:val="16"/>
                <w:szCs w:val="16"/>
              </w:rPr>
              <w:t>.</w:t>
            </w:r>
            <w:r w:rsidRPr="006F735B">
              <w:rPr>
                <w:rFonts w:cs="Arial"/>
                <w:sz w:val="16"/>
                <w:szCs w:val="16"/>
              </w:rPr>
              <w:t>47</w:t>
            </w:r>
          </w:p>
        </w:tc>
        <w:tc>
          <w:tcPr>
            <w:tcW w:w="1296" w:type="dxa"/>
            <w:tcBorders>
              <w:top w:val="nil"/>
              <w:left w:val="nil"/>
              <w:bottom w:val="nil"/>
              <w:right w:val="nil"/>
            </w:tcBorders>
            <w:shd w:val="clear" w:color="auto" w:fill="auto"/>
            <w:noWrap/>
            <w:vAlign w:val="bottom"/>
          </w:tcPr>
          <w:p w14:paraId="3FAC69CE" w14:textId="3DF7431B" w:rsidR="00132F11" w:rsidRPr="00EF18DF" w:rsidRDefault="006F735B" w:rsidP="009B4841">
            <w:pPr>
              <w:spacing w:line="240" w:lineRule="auto"/>
              <w:ind w:right="-72"/>
              <w:jc w:val="right"/>
              <w:rPr>
                <w:rFonts w:cs="Arial"/>
                <w:sz w:val="16"/>
                <w:szCs w:val="16"/>
              </w:rPr>
            </w:pPr>
            <w:r w:rsidRPr="006F735B">
              <w:rPr>
                <w:rFonts w:cs="Arial"/>
                <w:sz w:val="16"/>
                <w:szCs w:val="16"/>
              </w:rPr>
              <w:t>5</w:t>
            </w:r>
            <w:r w:rsidR="00132F11" w:rsidRPr="00EF18DF">
              <w:rPr>
                <w:rFonts w:cs="Arial"/>
                <w:sz w:val="16"/>
                <w:szCs w:val="16"/>
              </w:rPr>
              <w:t>,</w:t>
            </w:r>
            <w:r w:rsidRPr="006F735B">
              <w:rPr>
                <w:rFonts w:cs="Arial"/>
                <w:sz w:val="16"/>
                <w:szCs w:val="16"/>
              </w:rPr>
              <w:t>999</w:t>
            </w:r>
            <w:r w:rsidR="00132F11" w:rsidRPr="00EF18DF">
              <w:rPr>
                <w:rFonts w:cs="Arial"/>
                <w:sz w:val="16"/>
                <w:szCs w:val="16"/>
              </w:rPr>
              <w:t>.</w:t>
            </w:r>
            <w:r w:rsidRPr="006F735B">
              <w:rPr>
                <w:rFonts w:cs="Arial"/>
                <w:sz w:val="16"/>
                <w:szCs w:val="16"/>
              </w:rPr>
              <w:t>47</w:t>
            </w:r>
          </w:p>
        </w:tc>
      </w:tr>
      <w:tr w:rsidR="00132F11" w:rsidRPr="00EF18DF" w14:paraId="45D5FCE0" w14:textId="77777777" w:rsidTr="00132F11">
        <w:tc>
          <w:tcPr>
            <w:tcW w:w="2909" w:type="dxa"/>
            <w:tcBorders>
              <w:top w:val="nil"/>
              <w:left w:val="nil"/>
              <w:bottom w:val="nil"/>
              <w:right w:val="nil"/>
            </w:tcBorders>
            <w:shd w:val="clear" w:color="auto" w:fill="auto"/>
            <w:noWrap/>
          </w:tcPr>
          <w:p w14:paraId="16028A1C" w14:textId="77777777" w:rsidR="00132F11" w:rsidRPr="00EF18DF" w:rsidRDefault="00132F11" w:rsidP="009B4841">
            <w:pPr>
              <w:spacing w:line="240" w:lineRule="auto"/>
              <w:ind w:left="43" w:right="-72" w:hanging="144"/>
              <w:rPr>
                <w:rFonts w:cs="Arial"/>
                <w:color w:val="000000"/>
                <w:sz w:val="16"/>
                <w:szCs w:val="16"/>
              </w:rPr>
            </w:pPr>
            <w:r w:rsidRPr="00EF18DF">
              <w:rPr>
                <w:rFonts w:cs="Arial"/>
                <w:sz w:val="16"/>
                <w:szCs w:val="16"/>
              </w:rPr>
              <w:t>Trade and other payables</w:t>
            </w:r>
          </w:p>
        </w:tc>
        <w:tc>
          <w:tcPr>
            <w:tcW w:w="1296" w:type="dxa"/>
            <w:tcBorders>
              <w:top w:val="nil"/>
              <w:left w:val="nil"/>
              <w:right w:val="nil"/>
            </w:tcBorders>
            <w:shd w:val="clear" w:color="auto" w:fill="auto"/>
            <w:noWrap/>
            <w:vAlign w:val="bottom"/>
          </w:tcPr>
          <w:p w14:paraId="7A790CE4"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top w:val="nil"/>
              <w:left w:val="nil"/>
              <w:right w:val="nil"/>
            </w:tcBorders>
            <w:shd w:val="clear" w:color="auto" w:fill="auto"/>
            <w:noWrap/>
            <w:vAlign w:val="bottom"/>
          </w:tcPr>
          <w:p w14:paraId="10F073ED"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auto"/>
            <w:noWrap/>
            <w:vAlign w:val="bottom"/>
          </w:tcPr>
          <w:p w14:paraId="739C108E" w14:textId="20355CC2" w:rsidR="00132F11" w:rsidRPr="00EF18DF" w:rsidRDefault="006F735B" w:rsidP="009B4841">
            <w:pPr>
              <w:spacing w:line="240" w:lineRule="auto"/>
              <w:ind w:right="-72"/>
              <w:jc w:val="right"/>
              <w:rPr>
                <w:rFonts w:cs="Arial"/>
                <w:sz w:val="16"/>
                <w:szCs w:val="16"/>
              </w:rPr>
            </w:pPr>
            <w:r w:rsidRPr="006F735B">
              <w:rPr>
                <w:rFonts w:cs="Arial"/>
                <w:sz w:val="16"/>
                <w:szCs w:val="16"/>
              </w:rPr>
              <w:t>2</w:t>
            </w:r>
            <w:r w:rsidR="00132F11" w:rsidRPr="00EF18DF">
              <w:rPr>
                <w:rFonts w:cs="Arial"/>
                <w:sz w:val="16"/>
                <w:szCs w:val="16"/>
              </w:rPr>
              <w:t>,</w:t>
            </w:r>
            <w:r w:rsidRPr="006F735B">
              <w:rPr>
                <w:rFonts w:cs="Arial"/>
                <w:sz w:val="16"/>
                <w:szCs w:val="16"/>
              </w:rPr>
              <w:t>693</w:t>
            </w:r>
            <w:r w:rsidR="00132F11" w:rsidRPr="00EF18DF">
              <w:rPr>
                <w:rFonts w:cs="Arial"/>
                <w:sz w:val="16"/>
                <w:szCs w:val="16"/>
              </w:rPr>
              <w:t>.</w:t>
            </w:r>
            <w:r w:rsidRPr="006F735B">
              <w:rPr>
                <w:rFonts w:cs="Arial"/>
                <w:sz w:val="16"/>
                <w:szCs w:val="16"/>
              </w:rPr>
              <w:t>34</w:t>
            </w:r>
          </w:p>
        </w:tc>
        <w:tc>
          <w:tcPr>
            <w:tcW w:w="1296" w:type="dxa"/>
            <w:tcBorders>
              <w:top w:val="nil"/>
              <w:left w:val="nil"/>
              <w:right w:val="nil"/>
            </w:tcBorders>
            <w:shd w:val="clear" w:color="auto" w:fill="auto"/>
            <w:noWrap/>
            <w:vAlign w:val="bottom"/>
          </w:tcPr>
          <w:p w14:paraId="45340009" w14:textId="029D8A97" w:rsidR="00132F11" w:rsidRPr="00EF18DF" w:rsidRDefault="006F735B" w:rsidP="009B4841">
            <w:pPr>
              <w:spacing w:line="240" w:lineRule="auto"/>
              <w:ind w:right="-72"/>
              <w:jc w:val="right"/>
              <w:rPr>
                <w:rFonts w:cs="Arial"/>
                <w:sz w:val="16"/>
                <w:szCs w:val="16"/>
              </w:rPr>
            </w:pPr>
            <w:r w:rsidRPr="006F735B">
              <w:rPr>
                <w:rFonts w:cs="Arial"/>
                <w:sz w:val="16"/>
                <w:szCs w:val="16"/>
              </w:rPr>
              <w:t>2</w:t>
            </w:r>
            <w:r w:rsidR="00132F11" w:rsidRPr="00EF18DF">
              <w:rPr>
                <w:rFonts w:cs="Arial"/>
                <w:sz w:val="16"/>
                <w:szCs w:val="16"/>
              </w:rPr>
              <w:t>,</w:t>
            </w:r>
            <w:r w:rsidRPr="006F735B">
              <w:rPr>
                <w:rFonts w:cs="Arial"/>
                <w:sz w:val="16"/>
                <w:szCs w:val="16"/>
              </w:rPr>
              <w:t>693</w:t>
            </w:r>
            <w:r w:rsidR="00132F11" w:rsidRPr="00EF18DF">
              <w:rPr>
                <w:rFonts w:cs="Arial"/>
                <w:sz w:val="16"/>
                <w:szCs w:val="16"/>
              </w:rPr>
              <w:t>.</w:t>
            </w:r>
            <w:r w:rsidRPr="006F735B">
              <w:rPr>
                <w:rFonts w:cs="Arial"/>
                <w:sz w:val="16"/>
                <w:szCs w:val="16"/>
              </w:rPr>
              <w:t>34</w:t>
            </w:r>
          </w:p>
        </w:tc>
        <w:tc>
          <w:tcPr>
            <w:tcW w:w="1296" w:type="dxa"/>
            <w:tcBorders>
              <w:top w:val="nil"/>
              <w:left w:val="nil"/>
              <w:right w:val="nil"/>
            </w:tcBorders>
            <w:shd w:val="clear" w:color="auto" w:fill="auto"/>
            <w:noWrap/>
            <w:vAlign w:val="bottom"/>
          </w:tcPr>
          <w:p w14:paraId="76F23B33" w14:textId="04FDCEF5" w:rsidR="00132F11" w:rsidRPr="00EF18DF" w:rsidRDefault="006F735B" w:rsidP="009B4841">
            <w:pPr>
              <w:spacing w:line="240" w:lineRule="auto"/>
              <w:ind w:right="-72"/>
              <w:jc w:val="right"/>
              <w:rPr>
                <w:rFonts w:cs="Arial"/>
                <w:sz w:val="16"/>
                <w:szCs w:val="16"/>
              </w:rPr>
            </w:pPr>
            <w:r w:rsidRPr="006F735B">
              <w:rPr>
                <w:rFonts w:cs="Arial"/>
                <w:sz w:val="16"/>
                <w:szCs w:val="16"/>
              </w:rPr>
              <w:t>2</w:t>
            </w:r>
            <w:r w:rsidR="00132F11" w:rsidRPr="00EF18DF">
              <w:rPr>
                <w:rFonts w:cs="Arial"/>
                <w:sz w:val="16"/>
                <w:szCs w:val="16"/>
              </w:rPr>
              <w:t>,</w:t>
            </w:r>
            <w:r w:rsidRPr="006F735B">
              <w:rPr>
                <w:rFonts w:cs="Arial"/>
                <w:sz w:val="16"/>
                <w:szCs w:val="16"/>
              </w:rPr>
              <w:t>693</w:t>
            </w:r>
            <w:r w:rsidR="00132F11" w:rsidRPr="00EF18DF">
              <w:rPr>
                <w:rFonts w:cs="Arial"/>
                <w:sz w:val="16"/>
                <w:szCs w:val="16"/>
              </w:rPr>
              <w:t>.</w:t>
            </w:r>
            <w:r w:rsidRPr="006F735B">
              <w:rPr>
                <w:rFonts w:cs="Arial"/>
                <w:sz w:val="16"/>
                <w:szCs w:val="16"/>
              </w:rPr>
              <w:t>34</w:t>
            </w:r>
          </w:p>
        </w:tc>
      </w:tr>
      <w:tr w:rsidR="00132F11" w:rsidRPr="00EF18DF" w14:paraId="7D92FB81" w14:textId="77777777" w:rsidTr="00132F11">
        <w:tc>
          <w:tcPr>
            <w:tcW w:w="2909" w:type="dxa"/>
            <w:tcBorders>
              <w:top w:val="nil"/>
              <w:left w:val="nil"/>
              <w:bottom w:val="nil"/>
              <w:right w:val="nil"/>
            </w:tcBorders>
            <w:shd w:val="clear" w:color="auto" w:fill="auto"/>
            <w:noWrap/>
          </w:tcPr>
          <w:p w14:paraId="3D530633" w14:textId="77777777" w:rsidR="00132F11" w:rsidRPr="00EF18DF" w:rsidRDefault="00132F11" w:rsidP="009B4841">
            <w:pPr>
              <w:spacing w:line="240" w:lineRule="auto"/>
              <w:ind w:left="43" w:right="-72" w:hanging="144"/>
              <w:rPr>
                <w:rFonts w:cs="Arial"/>
                <w:color w:val="000000"/>
                <w:sz w:val="16"/>
                <w:szCs w:val="16"/>
              </w:rPr>
            </w:pPr>
            <w:r w:rsidRPr="00EF18DF">
              <w:rPr>
                <w:rFonts w:cs="Arial"/>
                <w:sz w:val="16"/>
                <w:szCs w:val="16"/>
              </w:rPr>
              <w:t>Short-term loans from related parties</w:t>
            </w:r>
          </w:p>
        </w:tc>
        <w:tc>
          <w:tcPr>
            <w:tcW w:w="1296" w:type="dxa"/>
            <w:tcBorders>
              <w:left w:val="nil"/>
              <w:bottom w:val="nil"/>
              <w:right w:val="nil"/>
            </w:tcBorders>
            <w:shd w:val="clear" w:color="auto" w:fill="auto"/>
            <w:noWrap/>
            <w:vAlign w:val="bottom"/>
          </w:tcPr>
          <w:p w14:paraId="3521B0CA"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auto"/>
            <w:noWrap/>
            <w:vAlign w:val="bottom"/>
          </w:tcPr>
          <w:p w14:paraId="6887FC30"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auto"/>
            <w:noWrap/>
            <w:vAlign w:val="bottom"/>
          </w:tcPr>
          <w:p w14:paraId="43E2B03A" w14:textId="06D6E70A" w:rsidR="00132F11" w:rsidRPr="00EF18DF" w:rsidRDefault="006F735B" w:rsidP="009B4841">
            <w:pPr>
              <w:spacing w:line="240" w:lineRule="auto"/>
              <w:ind w:right="-72"/>
              <w:jc w:val="right"/>
              <w:rPr>
                <w:rFonts w:cs="Arial"/>
                <w:sz w:val="16"/>
                <w:szCs w:val="16"/>
              </w:rPr>
            </w:pPr>
            <w:r w:rsidRPr="006F735B">
              <w:rPr>
                <w:rFonts w:cs="Arial"/>
                <w:sz w:val="16"/>
                <w:szCs w:val="16"/>
              </w:rPr>
              <w:t>499</w:t>
            </w:r>
            <w:r w:rsidR="00132F11" w:rsidRPr="00EF18DF">
              <w:rPr>
                <w:rFonts w:cs="Arial"/>
                <w:sz w:val="16"/>
                <w:szCs w:val="16"/>
              </w:rPr>
              <w:t>.</w:t>
            </w:r>
            <w:r w:rsidRPr="006F735B">
              <w:rPr>
                <w:rFonts w:cs="Arial"/>
                <w:sz w:val="16"/>
                <w:szCs w:val="16"/>
              </w:rPr>
              <w:t>17</w:t>
            </w:r>
          </w:p>
        </w:tc>
        <w:tc>
          <w:tcPr>
            <w:tcW w:w="1296" w:type="dxa"/>
            <w:tcBorders>
              <w:left w:val="nil"/>
              <w:bottom w:val="nil"/>
              <w:right w:val="nil"/>
            </w:tcBorders>
            <w:shd w:val="clear" w:color="auto" w:fill="auto"/>
            <w:noWrap/>
            <w:vAlign w:val="bottom"/>
          </w:tcPr>
          <w:p w14:paraId="6A8F8566" w14:textId="4DF2E9C7" w:rsidR="00132F11" w:rsidRPr="00EF18DF" w:rsidRDefault="006F735B" w:rsidP="009B4841">
            <w:pPr>
              <w:spacing w:line="240" w:lineRule="auto"/>
              <w:ind w:right="-72"/>
              <w:jc w:val="right"/>
              <w:rPr>
                <w:rFonts w:cs="Arial"/>
                <w:sz w:val="16"/>
                <w:szCs w:val="16"/>
              </w:rPr>
            </w:pPr>
            <w:r w:rsidRPr="006F735B">
              <w:rPr>
                <w:rFonts w:cs="Arial"/>
                <w:sz w:val="16"/>
                <w:szCs w:val="16"/>
              </w:rPr>
              <w:t>499</w:t>
            </w:r>
            <w:r w:rsidR="00132F11" w:rsidRPr="00EF18DF">
              <w:rPr>
                <w:rFonts w:cs="Arial"/>
                <w:sz w:val="16"/>
                <w:szCs w:val="16"/>
              </w:rPr>
              <w:t>.</w:t>
            </w:r>
            <w:r w:rsidRPr="006F735B">
              <w:rPr>
                <w:rFonts w:cs="Arial"/>
                <w:sz w:val="16"/>
                <w:szCs w:val="16"/>
              </w:rPr>
              <w:t>17</w:t>
            </w:r>
          </w:p>
        </w:tc>
        <w:tc>
          <w:tcPr>
            <w:tcW w:w="1296" w:type="dxa"/>
            <w:tcBorders>
              <w:left w:val="nil"/>
              <w:bottom w:val="nil"/>
              <w:right w:val="nil"/>
            </w:tcBorders>
            <w:shd w:val="clear" w:color="auto" w:fill="auto"/>
            <w:noWrap/>
            <w:vAlign w:val="bottom"/>
          </w:tcPr>
          <w:p w14:paraId="1EFD7C37" w14:textId="49E72ABD" w:rsidR="00132F11" w:rsidRPr="00EF18DF" w:rsidRDefault="006F735B" w:rsidP="009B4841">
            <w:pPr>
              <w:spacing w:line="240" w:lineRule="auto"/>
              <w:ind w:right="-72"/>
              <w:jc w:val="right"/>
              <w:rPr>
                <w:rFonts w:cs="Arial"/>
                <w:sz w:val="16"/>
                <w:szCs w:val="16"/>
              </w:rPr>
            </w:pPr>
            <w:r w:rsidRPr="006F735B">
              <w:rPr>
                <w:rFonts w:cs="Arial"/>
                <w:sz w:val="16"/>
                <w:szCs w:val="16"/>
              </w:rPr>
              <w:t>499</w:t>
            </w:r>
            <w:r w:rsidR="00132F11" w:rsidRPr="00EF18DF">
              <w:rPr>
                <w:rFonts w:cs="Arial"/>
                <w:sz w:val="16"/>
                <w:szCs w:val="16"/>
              </w:rPr>
              <w:t>.</w:t>
            </w:r>
            <w:r w:rsidRPr="006F735B">
              <w:rPr>
                <w:rFonts w:cs="Arial"/>
                <w:sz w:val="16"/>
                <w:szCs w:val="16"/>
              </w:rPr>
              <w:t>17</w:t>
            </w:r>
          </w:p>
        </w:tc>
      </w:tr>
      <w:tr w:rsidR="00132F11" w:rsidRPr="00EF18DF" w14:paraId="5B1E8300" w14:textId="77777777" w:rsidTr="00132F11">
        <w:tc>
          <w:tcPr>
            <w:tcW w:w="2909" w:type="dxa"/>
            <w:tcBorders>
              <w:top w:val="nil"/>
              <w:left w:val="nil"/>
              <w:bottom w:val="nil"/>
              <w:right w:val="nil"/>
            </w:tcBorders>
            <w:shd w:val="clear" w:color="auto" w:fill="auto"/>
            <w:noWrap/>
          </w:tcPr>
          <w:p w14:paraId="0AC7868B" w14:textId="77777777" w:rsidR="00132F11" w:rsidRPr="00EF18DF" w:rsidRDefault="00132F11" w:rsidP="009B4841">
            <w:pPr>
              <w:spacing w:line="240" w:lineRule="auto"/>
              <w:ind w:left="43" w:right="-72" w:hanging="144"/>
              <w:rPr>
                <w:rFonts w:cs="Arial"/>
                <w:color w:val="000000"/>
                <w:sz w:val="16"/>
                <w:szCs w:val="16"/>
              </w:rPr>
            </w:pPr>
            <w:r w:rsidRPr="00EF18DF">
              <w:rPr>
                <w:rFonts w:cs="Arial"/>
                <w:sz w:val="16"/>
                <w:szCs w:val="16"/>
              </w:rPr>
              <w:t>Other current liabilities</w:t>
            </w:r>
          </w:p>
        </w:tc>
        <w:tc>
          <w:tcPr>
            <w:tcW w:w="1296" w:type="dxa"/>
            <w:tcBorders>
              <w:left w:val="nil"/>
              <w:bottom w:val="nil"/>
              <w:right w:val="nil"/>
            </w:tcBorders>
            <w:shd w:val="clear" w:color="auto" w:fill="auto"/>
            <w:noWrap/>
            <w:vAlign w:val="bottom"/>
          </w:tcPr>
          <w:p w14:paraId="23812D95"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auto"/>
            <w:noWrap/>
            <w:vAlign w:val="bottom"/>
          </w:tcPr>
          <w:p w14:paraId="2DBE719D"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auto"/>
            <w:noWrap/>
            <w:vAlign w:val="bottom"/>
          </w:tcPr>
          <w:p w14:paraId="7E196E9F" w14:textId="1C303566" w:rsidR="00132F11" w:rsidRPr="00EF18DF" w:rsidRDefault="006F735B" w:rsidP="009B4841">
            <w:pPr>
              <w:spacing w:line="240" w:lineRule="auto"/>
              <w:ind w:right="-72"/>
              <w:jc w:val="right"/>
              <w:rPr>
                <w:rFonts w:cs="Arial"/>
                <w:sz w:val="16"/>
                <w:szCs w:val="16"/>
              </w:rPr>
            </w:pPr>
            <w:r w:rsidRPr="006F735B">
              <w:rPr>
                <w:rFonts w:cs="Arial"/>
                <w:sz w:val="16"/>
                <w:szCs w:val="16"/>
              </w:rPr>
              <w:t>9</w:t>
            </w:r>
            <w:r w:rsidR="00132F11" w:rsidRPr="00EF18DF">
              <w:rPr>
                <w:rFonts w:cs="Arial"/>
                <w:sz w:val="16"/>
                <w:szCs w:val="16"/>
              </w:rPr>
              <w:t>.</w:t>
            </w:r>
            <w:r w:rsidRPr="006F735B">
              <w:rPr>
                <w:rFonts w:cs="Arial"/>
                <w:sz w:val="16"/>
                <w:szCs w:val="16"/>
              </w:rPr>
              <w:t>16</w:t>
            </w:r>
          </w:p>
        </w:tc>
        <w:tc>
          <w:tcPr>
            <w:tcW w:w="1296" w:type="dxa"/>
            <w:tcBorders>
              <w:left w:val="nil"/>
              <w:bottom w:val="nil"/>
              <w:right w:val="nil"/>
            </w:tcBorders>
            <w:shd w:val="clear" w:color="auto" w:fill="auto"/>
            <w:noWrap/>
            <w:vAlign w:val="bottom"/>
          </w:tcPr>
          <w:p w14:paraId="30B5BAC1" w14:textId="61A84551" w:rsidR="00132F11" w:rsidRPr="00EF18DF" w:rsidRDefault="006F735B" w:rsidP="009B4841">
            <w:pPr>
              <w:spacing w:line="240" w:lineRule="auto"/>
              <w:ind w:right="-72"/>
              <w:jc w:val="right"/>
              <w:rPr>
                <w:rFonts w:cs="Arial"/>
                <w:sz w:val="16"/>
                <w:szCs w:val="16"/>
              </w:rPr>
            </w:pPr>
            <w:r w:rsidRPr="006F735B">
              <w:rPr>
                <w:rFonts w:cs="Arial"/>
                <w:sz w:val="16"/>
                <w:szCs w:val="16"/>
              </w:rPr>
              <w:t>9</w:t>
            </w:r>
            <w:r w:rsidR="00132F11" w:rsidRPr="00EF18DF">
              <w:rPr>
                <w:rFonts w:cs="Arial"/>
                <w:sz w:val="16"/>
                <w:szCs w:val="16"/>
              </w:rPr>
              <w:t>.</w:t>
            </w:r>
            <w:r w:rsidRPr="006F735B">
              <w:rPr>
                <w:rFonts w:cs="Arial"/>
                <w:sz w:val="16"/>
                <w:szCs w:val="16"/>
              </w:rPr>
              <w:t>16</w:t>
            </w:r>
          </w:p>
        </w:tc>
        <w:tc>
          <w:tcPr>
            <w:tcW w:w="1296" w:type="dxa"/>
            <w:tcBorders>
              <w:left w:val="nil"/>
              <w:bottom w:val="nil"/>
              <w:right w:val="nil"/>
            </w:tcBorders>
            <w:shd w:val="clear" w:color="auto" w:fill="auto"/>
            <w:noWrap/>
            <w:vAlign w:val="bottom"/>
          </w:tcPr>
          <w:p w14:paraId="46CA54A8" w14:textId="0C40DE69" w:rsidR="00132F11" w:rsidRPr="00EF18DF" w:rsidRDefault="006F735B" w:rsidP="009B4841">
            <w:pPr>
              <w:spacing w:line="240" w:lineRule="auto"/>
              <w:ind w:right="-72"/>
              <w:jc w:val="right"/>
              <w:rPr>
                <w:rFonts w:cs="Arial"/>
                <w:sz w:val="16"/>
                <w:szCs w:val="16"/>
              </w:rPr>
            </w:pPr>
            <w:r w:rsidRPr="006F735B">
              <w:rPr>
                <w:rFonts w:cs="Arial"/>
                <w:sz w:val="16"/>
                <w:szCs w:val="16"/>
              </w:rPr>
              <w:t>9</w:t>
            </w:r>
            <w:r w:rsidR="00132F11" w:rsidRPr="00EF18DF">
              <w:rPr>
                <w:rFonts w:cs="Arial"/>
                <w:sz w:val="16"/>
                <w:szCs w:val="16"/>
              </w:rPr>
              <w:t>.</w:t>
            </w:r>
            <w:r w:rsidRPr="006F735B">
              <w:rPr>
                <w:rFonts w:cs="Arial"/>
                <w:sz w:val="16"/>
                <w:szCs w:val="16"/>
              </w:rPr>
              <w:t>16</w:t>
            </w:r>
          </w:p>
        </w:tc>
      </w:tr>
      <w:tr w:rsidR="00132F11" w:rsidRPr="00EF18DF" w14:paraId="1D5E75C7" w14:textId="77777777" w:rsidTr="00132F11">
        <w:tc>
          <w:tcPr>
            <w:tcW w:w="2909" w:type="dxa"/>
            <w:tcBorders>
              <w:top w:val="nil"/>
              <w:left w:val="nil"/>
              <w:bottom w:val="nil"/>
              <w:right w:val="nil"/>
            </w:tcBorders>
            <w:shd w:val="clear" w:color="auto" w:fill="auto"/>
            <w:noWrap/>
          </w:tcPr>
          <w:p w14:paraId="3C948C43"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Long-term borrowings</w:t>
            </w:r>
          </w:p>
        </w:tc>
        <w:tc>
          <w:tcPr>
            <w:tcW w:w="1296" w:type="dxa"/>
            <w:tcBorders>
              <w:left w:val="nil"/>
              <w:bottom w:val="nil"/>
              <w:right w:val="nil"/>
            </w:tcBorders>
            <w:shd w:val="clear" w:color="auto" w:fill="auto"/>
            <w:noWrap/>
            <w:vAlign w:val="bottom"/>
          </w:tcPr>
          <w:p w14:paraId="29D5CA72"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auto"/>
            <w:noWrap/>
            <w:vAlign w:val="bottom"/>
          </w:tcPr>
          <w:p w14:paraId="09C444AB"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auto"/>
            <w:noWrap/>
            <w:vAlign w:val="bottom"/>
          </w:tcPr>
          <w:p w14:paraId="498B1203" w14:textId="2846527F" w:rsidR="00132F11" w:rsidRPr="00EF18DF" w:rsidRDefault="006F735B" w:rsidP="009B4841">
            <w:pPr>
              <w:spacing w:line="240" w:lineRule="auto"/>
              <w:ind w:right="-72"/>
              <w:jc w:val="right"/>
              <w:rPr>
                <w:rFonts w:cs="Arial"/>
                <w:sz w:val="16"/>
                <w:szCs w:val="16"/>
              </w:rPr>
            </w:pPr>
            <w:r w:rsidRPr="006F735B">
              <w:rPr>
                <w:rFonts w:cs="Arial"/>
                <w:sz w:val="16"/>
                <w:szCs w:val="16"/>
              </w:rPr>
              <w:t>153</w:t>
            </w:r>
            <w:r w:rsidR="00132F11" w:rsidRPr="00EF18DF">
              <w:rPr>
                <w:rFonts w:cs="Arial"/>
                <w:sz w:val="16"/>
                <w:szCs w:val="16"/>
              </w:rPr>
              <w:t>,</w:t>
            </w:r>
            <w:r w:rsidRPr="006F735B">
              <w:rPr>
                <w:rFonts w:cs="Arial"/>
                <w:sz w:val="16"/>
                <w:szCs w:val="16"/>
              </w:rPr>
              <w:t>538</w:t>
            </w:r>
            <w:r w:rsidR="00132F11" w:rsidRPr="00EF18DF">
              <w:rPr>
                <w:rFonts w:cs="Arial"/>
                <w:sz w:val="16"/>
                <w:szCs w:val="16"/>
              </w:rPr>
              <w:t>.</w:t>
            </w:r>
            <w:r w:rsidRPr="006F735B">
              <w:rPr>
                <w:rFonts w:cs="Arial"/>
                <w:sz w:val="16"/>
                <w:szCs w:val="16"/>
              </w:rPr>
              <w:t>27</w:t>
            </w:r>
          </w:p>
        </w:tc>
        <w:tc>
          <w:tcPr>
            <w:tcW w:w="1296" w:type="dxa"/>
            <w:tcBorders>
              <w:left w:val="nil"/>
              <w:bottom w:val="nil"/>
              <w:right w:val="nil"/>
            </w:tcBorders>
            <w:shd w:val="clear" w:color="auto" w:fill="auto"/>
            <w:noWrap/>
            <w:vAlign w:val="bottom"/>
          </w:tcPr>
          <w:p w14:paraId="773ED846" w14:textId="6824308B" w:rsidR="00132F11" w:rsidRPr="00EF18DF" w:rsidRDefault="006F735B" w:rsidP="009B4841">
            <w:pPr>
              <w:spacing w:line="240" w:lineRule="auto"/>
              <w:ind w:right="-72"/>
              <w:jc w:val="right"/>
              <w:rPr>
                <w:rFonts w:cs="Arial"/>
                <w:sz w:val="16"/>
                <w:szCs w:val="16"/>
              </w:rPr>
            </w:pPr>
            <w:r w:rsidRPr="006F735B">
              <w:rPr>
                <w:rFonts w:cs="Arial"/>
                <w:sz w:val="16"/>
                <w:szCs w:val="16"/>
              </w:rPr>
              <w:t>153</w:t>
            </w:r>
            <w:r w:rsidR="00132F11" w:rsidRPr="00EF18DF">
              <w:rPr>
                <w:rFonts w:cs="Arial"/>
                <w:sz w:val="16"/>
                <w:szCs w:val="16"/>
              </w:rPr>
              <w:t>,</w:t>
            </w:r>
            <w:r w:rsidRPr="006F735B">
              <w:rPr>
                <w:rFonts w:cs="Arial"/>
                <w:sz w:val="16"/>
                <w:szCs w:val="16"/>
              </w:rPr>
              <w:t>538</w:t>
            </w:r>
            <w:r w:rsidR="00132F11" w:rsidRPr="00EF18DF">
              <w:rPr>
                <w:rFonts w:cs="Arial"/>
                <w:sz w:val="16"/>
                <w:szCs w:val="16"/>
              </w:rPr>
              <w:t>.</w:t>
            </w:r>
            <w:r w:rsidRPr="006F735B">
              <w:rPr>
                <w:rFonts w:cs="Arial"/>
                <w:sz w:val="16"/>
                <w:szCs w:val="16"/>
              </w:rPr>
              <w:t>27</w:t>
            </w:r>
          </w:p>
        </w:tc>
        <w:tc>
          <w:tcPr>
            <w:tcW w:w="1296" w:type="dxa"/>
            <w:tcBorders>
              <w:left w:val="nil"/>
              <w:bottom w:val="nil"/>
              <w:right w:val="nil"/>
            </w:tcBorders>
            <w:shd w:val="clear" w:color="auto" w:fill="auto"/>
            <w:noWrap/>
            <w:vAlign w:val="bottom"/>
          </w:tcPr>
          <w:p w14:paraId="40FBF7CE" w14:textId="535114B7" w:rsidR="00132F11" w:rsidRPr="00EF18DF" w:rsidRDefault="006F735B" w:rsidP="009B4841">
            <w:pPr>
              <w:spacing w:line="240" w:lineRule="auto"/>
              <w:ind w:right="-72"/>
              <w:jc w:val="right"/>
              <w:rPr>
                <w:rFonts w:cs="Arial"/>
                <w:sz w:val="16"/>
                <w:szCs w:val="16"/>
              </w:rPr>
            </w:pPr>
            <w:r w:rsidRPr="006F735B">
              <w:rPr>
                <w:rFonts w:cs="Arial"/>
                <w:sz w:val="16"/>
                <w:szCs w:val="16"/>
              </w:rPr>
              <w:t>152</w:t>
            </w:r>
            <w:r w:rsidR="00132F11" w:rsidRPr="00EF18DF">
              <w:rPr>
                <w:rFonts w:cs="Arial"/>
                <w:sz w:val="16"/>
                <w:szCs w:val="16"/>
              </w:rPr>
              <w:t>,</w:t>
            </w:r>
            <w:r w:rsidRPr="006F735B">
              <w:rPr>
                <w:rFonts w:cs="Arial"/>
                <w:sz w:val="16"/>
                <w:szCs w:val="16"/>
              </w:rPr>
              <w:t>704</w:t>
            </w:r>
            <w:r w:rsidR="00132F11" w:rsidRPr="00EF18DF">
              <w:rPr>
                <w:rFonts w:cs="Arial"/>
                <w:sz w:val="16"/>
                <w:szCs w:val="16"/>
              </w:rPr>
              <w:t>.</w:t>
            </w:r>
            <w:r w:rsidRPr="006F735B">
              <w:rPr>
                <w:rFonts w:cs="Arial"/>
                <w:sz w:val="16"/>
                <w:szCs w:val="16"/>
              </w:rPr>
              <w:t>97</w:t>
            </w:r>
          </w:p>
        </w:tc>
      </w:tr>
      <w:tr w:rsidR="00132F11" w:rsidRPr="00EF18DF" w14:paraId="2D0B6FBE" w14:textId="77777777" w:rsidTr="00132F11">
        <w:tc>
          <w:tcPr>
            <w:tcW w:w="2909" w:type="dxa"/>
            <w:tcBorders>
              <w:top w:val="nil"/>
              <w:left w:val="nil"/>
              <w:bottom w:val="nil"/>
              <w:right w:val="nil"/>
            </w:tcBorders>
            <w:shd w:val="clear" w:color="auto" w:fill="auto"/>
            <w:noWrap/>
          </w:tcPr>
          <w:p w14:paraId="4BD901E6" w14:textId="77777777" w:rsidR="00132F11" w:rsidRPr="00EF18DF" w:rsidRDefault="00132F11" w:rsidP="009B4841">
            <w:pPr>
              <w:spacing w:line="240" w:lineRule="auto"/>
              <w:ind w:left="43" w:right="-72" w:hanging="144"/>
              <w:rPr>
                <w:rFonts w:cs="Arial"/>
                <w:color w:val="000000"/>
                <w:sz w:val="16"/>
                <w:szCs w:val="16"/>
              </w:rPr>
            </w:pPr>
            <w:r w:rsidRPr="00EF18DF">
              <w:rPr>
                <w:rFonts w:cs="Arial"/>
                <w:color w:val="000000"/>
                <w:sz w:val="16"/>
                <w:szCs w:val="16"/>
              </w:rPr>
              <w:t>Lease liabilities</w:t>
            </w:r>
          </w:p>
        </w:tc>
        <w:tc>
          <w:tcPr>
            <w:tcW w:w="1296" w:type="dxa"/>
            <w:tcBorders>
              <w:left w:val="nil"/>
              <w:bottom w:val="nil"/>
              <w:right w:val="nil"/>
            </w:tcBorders>
            <w:shd w:val="clear" w:color="auto" w:fill="auto"/>
            <w:noWrap/>
            <w:vAlign w:val="bottom"/>
          </w:tcPr>
          <w:p w14:paraId="5F2AADA5"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auto"/>
            <w:noWrap/>
            <w:vAlign w:val="bottom"/>
          </w:tcPr>
          <w:p w14:paraId="03546BA9"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auto"/>
            <w:noWrap/>
            <w:vAlign w:val="bottom"/>
          </w:tcPr>
          <w:p w14:paraId="58B2E844" w14:textId="1E5B9D7C" w:rsidR="00132F11" w:rsidRPr="00EF18DF" w:rsidRDefault="006F735B" w:rsidP="009B4841">
            <w:pPr>
              <w:spacing w:line="240" w:lineRule="auto"/>
              <w:ind w:right="-72"/>
              <w:jc w:val="right"/>
              <w:rPr>
                <w:rFonts w:cs="Arial"/>
                <w:sz w:val="16"/>
                <w:szCs w:val="16"/>
              </w:rPr>
            </w:pPr>
            <w:r w:rsidRPr="006F735B">
              <w:rPr>
                <w:rFonts w:cs="Arial"/>
                <w:sz w:val="16"/>
                <w:szCs w:val="16"/>
              </w:rPr>
              <w:t>543</w:t>
            </w:r>
            <w:r w:rsidR="00132F11" w:rsidRPr="00EF18DF">
              <w:rPr>
                <w:rFonts w:cs="Arial"/>
                <w:sz w:val="16"/>
                <w:szCs w:val="16"/>
              </w:rPr>
              <w:t>.</w:t>
            </w:r>
            <w:r w:rsidRPr="006F735B">
              <w:rPr>
                <w:rFonts w:cs="Arial"/>
                <w:sz w:val="16"/>
                <w:szCs w:val="16"/>
              </w:rPr>
              <w:t>16</w:t>
            </w:r>
          </w:p>
        </w:tc>
        <w:tc>
          <w:tcPr>
            <w:tcW w:w="1296" w:type="dxa"/>
            <w:tcBorders>
              <w:left w:val="nil"/>
              <w:bottom w:val="nil"/>
              <w:right w:val="nil"/>
            </w:tcBorders>
            <w:shd w:val="clear" w:color="auto" w:fill="auto"/>
            <w:noWrap/>
            <w:vAlign w:val="bottom"/>
          </w:tcPr>
          <w:p w14:paraId="6285698C" w14:textId="3860F832" w:rsidR="00132F11" w:rsidRPr="00EF18DF" w:rsidRDefault="006F735B" w:rsidP="009B4841">
            <w:pPr>
              <w:spacing w:line="240" w:lineRule="auto"/>
              <w:ind w:right="-72"/>
              <w:jc w:val="right"/>
              <w:rPr>
                <w:rFonts w:cs="Arial"/>
                <w:sz w:val="16"/>
                <w:szCs w:val="16"/>
              </w:rPr>
            </w:pPr>
            <w:r w:rsidRPr="006F735B">
              <w:rPr>
                <w:rFonts w:cs="Arial"/>
                <w:sz w:val="16"/>
                <w:szCs w:val="16"/>
              </w:rPr>
              <w:t>543</w:t>
            </w:r>
            <w:r w:rsidR="00132F11" w:rsidRPr="00EF18DF">
              <w:rPr>
                <w:rFonts w:cs="Arial"/>
                <w:sz w:val="16"/>
                <w:szCs w:val="16"/>
              </w:rPr>
              <w:t>.</w:t>
            </w:r>
            <w:r w:rsidRPr="006F735B">
              <w:rPr>
                <w:rFonts w:cs="Arial"/>
                <w:sz w:val="16"/>
                <w:szCs w:val="16"/>
              </w:rPr>
              <w:t>16</w:t>
            </w:r>
          </w:p>
        </w:tc>
        <w:tc>
          <w:tcPr>
            <w:tcW w:w="1296" w:type="dxa"/>
            <w:tcBorders>
              <w:left w:val="nil"/>
              <w:bottom w:val="nil"/>
              <w:right w:val="nil"/>
            </w:tcBorders>
            <w:shd w:val="clear" w:color="auto" w:fill="auto"/>
            <w:noWrap/>
            <w:vAlign w:val="bottom"/>
          </w:tcPr>
          <w:p w14:paraId="332EFF78" w14:textId="271ACB7D" w:rsidR="00132F11" w:rsidRPr="00EF18DF" w:rsidRDefault="006F735B" w:rsidP="009B4841">
            <w:pPr>
              <w:spacing w:line="240" w:lineRule="auto"/>
              <w:ind w:right="-72"/>
              <w:jc w:val="right"/>
              <w:rPr>
                <w:rFonts w:cs="Arial"/>
                <w:sz w:val="16"/>
                <w:szCs w:val="16"/>
              </w:rPr>
            </w:pPr>
            <w:r w:rsidRPr="006F735B">
              <w:rPr>
                <w:rFonts w:cs="Arial"/>
                <w:sz w:val="16"/>
                <w:szCs w:val="16"/>
              </w:rPr>
              <w:t>541</w:t>
            </w:r>
            <w:r w:rsidR="00132F11" w:rsidRPr="00EF18DF">
              <w:rPr>
                <w:rFonts w:cs="Arial"/>
                <w:sz w:val="16"/>
                <w:szCs w:val="16"/>
              </w:rPr>
              <w:t>.</w:t>
            </w:r>
            <w:r w:rsidRPr="006F735B">
              <w:rPr>
                <w:rFonts w:cs="Arial"/>
                <w:sz w:val="16"/>
                <w:szCs w:val="16"/>
              </w:rPr>
              <w:t>59</w:t>
            </w:r>
          </w:p>
        </w:tc>
      </w:tr>
      <w:tr w:rsidR="00132F11" w:rsidRPr="00EF18DF" w14:paraId="1170F46F" w14:textId="77777777" w:rsidTr="00132F11">
        <w:tc>
          <w:tcPr>
            <w:tcW w:w="2909" w:type="dxa"/>
            <w:tcBorders>
              <w:top w:val="nil"/>
              <w:left w:val="nil"/>
              <w:bottom w:val="nil"/>
              <w:right w:val="nil"/>
            </w:tcBorders>
            <w:shd w:val="clear" w:color="auto" w:fill="auto"/>
            <w:noWrap/>
            <w:hideMark/>
          </w:tcPr>
          <w:p w14:paraId="2ACA9B00" w14:textId="77777777" w:rsidR="00132F11" w:rsidRPr="007643E8" w:rsidRDefault="00132F11" w:rsidP="009B4841">
            <w:pPr>
              <w:spacing w:line="240" w:lineRule="auto"/>
              <w:ind w:left="43" w:right="-72" w:hanging="144"/>
              <w:rPr>
                <w:sz w:val="16"/>
                <w:szCs w:val="16"/>
                <w:cs/>
              </w:rPr>
            </w:pPr>
          </w:p>
        </w:tc>
        <w:tc>
          <w:tcPr>
            <w:tcW w:w="1296" w:type="dxa"/>
            <w:tcBorders>
              <w:top w:val="single" w:sz="4" w:space="0" w:color="auto"/>
              <w:left w:val="nil"/>
              <w:right w:val="nil"/>
            </w:tcBorders>
            <w:shd w:val="clear" w:color="auto" w:fill="auto"/>
            <w:noWrap/>
            <w:vAlign w:val="bottom"/>
          </w:tcPr>
          <w:p w14:paraId="39A913B6" w14:textId="77777777" w:rsidR="00132F11" w:rsidRPr="00EF18DF" w:rsidRDefault="00132F11" w:rsidP="009B4841">
            <w:pPr>
              <w:spacing w:line="240" w:lineRule="auto"/>
              <w:ind w:right="-72"/>
              <w:jc w:val="right"/>
              <w:rPr>
                <w:rFonts w:cs="Arial"/>
                <w:color w:val="000000"/>
                <w:sz w:val="16"/>
                <w:szCs w:val="16"/>
              </w:rPr>
            </w:pPr>
          </w:p>
        </w:tc>
        <w:tc>
          <w:tcPr>
            <w:tcW w:w="1368" w:type="dxa"/>
            <w:tcBorders>
              <w:top w:val="single" w:sz="4" w:space="0" w:color="auto"/>
              <w:left w:val="nil"/>
              <w:right w:val="nil"/>
            </w:tcBorders>
            <w:shd w:val="clear" w:color="auto" w:fill="auto"/>
            <w:noWrap/>
            <w:vAlign w:val="bottom"/>
          </w:tcPr>
          <w:p w14:paraId="2665F640" w14:textId="77777777" w:rsidR="00132F11" w:rsidRPr="00EF18DF" w:rsidRDefault="00132F11" w:rsidP="009B4841">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30A4B384" w14:textId="77777777" w:rsidR="00132F11" w:rsidRPr="00EF18DF" w:rsidRDefault="00132F11" w:rsidP="009B4841">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3987A69F" w14:textId="77777777" w:rsidR="00132F11" w:rsidRPr="00EF18DF" w:rsidRDefault="00132F11" w:rsidP="009B4841">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240FE92C" w14:textId="77777777" w:rsidR="00132F11" w:rsidRPr="00EF18DF" w:rsidRDefault="00132F11" w:rsidP="009B4841">
            <w:pPr>
              <w:spacing w:line="240" w:lineRule="auto"/>
              <w:ind w:right="-72"/>
              <w:jc w:val="right"/>
              <w:rPr>
                <w:rFonts w:cs="Arial"/>
                <w:color w:val="000000"/>
                <w:sz w:val="16"/>
                <w:szCs w:val="16"/>
              </w:rPr>
            </w:pPr>
          </w:p>
        </w:tc>
      </w:tr>
      <w:tr w:rsidR="00132F11" w:rsidRPr="00EF18DF" w14:paraId="50F36E36" w14:textId="77777777" w:rsidTr="00132F11">
        <w:tc>
          <w:tcPr>
            <w:tcW w:w="2909" w:type="dxa"/>
            <w:tcBorders>
              <w:top w:val="nil"/>
              <w:left w:val="nil"/>
              <w:bottom w:val="nil"/>
              <w:right w:val="nil"/>
            </w:tcBorders>
            <w:shd w:val="clear" w:color="auto" w:fill="auto"/>
            <w:noWrap/>
            <w:vAlign w:val="bottom"/>
          </w:tcPr>
          <w:p w14:paraId="355E09B0" w14:textId="77777777" w:rsidR="00132F11" w:rsidRPr="00EF18DF" w:rsidRDefault="00132F11" w:rsidP="009B4841">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73A663B9"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368" w:type="dxa"/>
            <w:tcBorders>
              <w:left w:val="nil"/>
              <w:bottom w:val="single" w:sz="4" w:space="0" w:color="auto"/>
              <w:right w:val="nil"/>
            </w:tcBorders>
            <w:shd w:val="clear" w:color="auto" w:fill="auto"/>
            <w:noWrap/>
            <w:vAlign w:val="bottom"/>
          </w:tcPr>
          <w:p w14:paraId="514CB8A7" w14:textId="77777777" w:rsidR="00132F11" w:rsidRPr="00EF18DF" w:rsidRDefault="00132F11" w:rsidP="009B4841">
            <w:pPr>
              <w:spacing w:line="240" w:lineRule="auto"/>
              <w:ind w:right="-72"/>
              <w:jc w:val="center"/>
              <w:rPr>
                <w:rFonts w:cs="Arial"/>
                <w:sz w:val="16"/>
                <w:szCs w:val="16"/>
              </w:rPr>
            </w:pPr>
            <w:r w:rsidRPr="00EF18DF">
              <w:rPr>
                <w:rFonts w:cs="Arial"/>
                <w:sz w:val="16"/>
                <w:szCs w:val="16"/>
              </w:rPr>
              <w:t>-</w:t>
            </w:r>
          </w:p>
        </w:tc>
        <w:tc>
          <w:tcPr>
            <w:tcW w:w="1296" w:type="dxa"/>
            <w:tcBorders>
              <w:left w:val="nil"/>
              <w:bottom w:val="single" w:sz="4" w:space="0" w:color="auto"/>
              <w:right w:val="nil"/>
            </w:tcBorders>
            <w:shd w:val="clear" w:color="auto" w:fill="auto"/>
            <w:noWrap/>
            <w:vAlign w:val="bottom"/>
          </w:tcPr>
          <w:p w14:paraId="0754AFAB" w14:textId="44EEF94A" w:rsidR="00132F11" w:rsidRPr="00EF18DF" w:rsidRDefault="006F735B" w:rsidP="009B4841">
            <w:pPr>
              <w:spacing w:line="240" w:lineRule="auto"/>
              <w:ind w:right="-72"/>
              <w:jc w:val="right"/>
              <w:rPr>
                <w:rFonts w:cs="Arial"/>
                <w:color w:val="000000"/>
                <w:sz w:val="16"/>
                <w:szCs w:val="16"/>
              </w:rPr>
            </w:pPr>
            <w:r w:rsidRPr="006F735B">
              <w:rPr>
                <w:rFonts w:cs="Arial"/>
                <w:color w:val="000000"/>
                <w:sz w:val="16"/>
                <w:szCs w:val="16"/>
              </w:rPr>
              <w:t>163</w:t>
            </w:r>
            <w:r w:rsidR="00132F11" w:rsidRPr="00EF18DF">
              <w:rPr>
                <w:rFonts w:cs="Arial"/>
                <w:color w:val="000000"/>
                <w:sz w:val="16"/>
                <w:szCs w:val="16"/>
              </w:rPr>
              <w:t>,</w:t>
            </w:r>
            <w:r w:rsidRPr="006F735B">
              <w:rPr>
                <w:rFonts w:cs="Arial"/>
                <w:color w:val="000000"/>
                <w:sz w:val="16"/>
                <w:szCs w:val="16"/>
              </w:rPr>
              <w:t>282</w:t>
            </w:r>
            <w:r w:rsidR="00132F11" w:rsidRPr="00EF18DF">
              <w:rPr>
                <w:rFonts w:cs="Arial"/>
                <w:color w:val="000000"/>
                <w:sz w:val="16"/>
                <w:szCs w:val="16"/>
              </w:rPr>
              <w:t>.</w:t>
            </w:r>
            <w:r w:rsidRPr="006F735B">
              <w:rPr>
                <w:rFonts w:cs="Arial"/>
                <w:color w:val="000000"/>
                <w:sz w:val="16"/>
                <w:szCs w:val="16"/>
              </w:rPr>
              <w:t>57</w:t>
            </w:r>
          </w:p>
        </w:tc>
        <w:tc>
          <w:tcPr>
            <w:tcW w:w="1296" w:type="dxa"/>
            <w:tcBorders>
              <w:left w:val="nil"/>
              <w:bottom w:val="single" w:sz="4" w:space="0" w:color="auto"/>
              <w:right w:val="nil"/>
            </w:tcBorders>
            <w:shd w:val="clear" w:color="auto" w:fill="auto"/>
            <w:noWrap/>
            <w:vAlign w:val="bottom"/>
          </w:tcPr>
          <w:p w14:paraId="56E3F428" w14:textId="55477800" w:rsidR="00132F11" w:rsidRPr="00EF18DF" w:rsidRDefault="006F735B" w:rsidP="009B4841">
            <w:pPr>
              <w:spacing w:line="240" w:lineRule="auto"/>
              <w:ind w:right="-72"/>
              <w:jc w:val="right"/>
              <w:rPr>
                <w:rFonts w:cs="Arial"/>
                <w:color w:val="000000"/>
                <w:sz w:val="16"/>
                <w:szCs w:val="16"/>
              </w:rPr>
            </w:pPr>
            <w:r w:rsidRPr="006F735B">
              <w:rPr>
                <w:rFonts w:cs="Arial"/>
                <w:color w:val="000000"/>
                <w:sz w:val="16"/>
                <w:szCs w:val="16"/>
              </w:rPr>
              <w:t>163</w:t>
            </w:r>
            <w:r w:rsidR="00132F11" w:rsidRPr="00EF18DF">
              <w:rPr>
                <w:rFonts w:cs="Arial"/>
                <w:color w:val="000000"/>
                <w:sz w:val="16"/>
                <w:szCs w:val="16"/>
              </w:rPr>
              <w:t>,</w:t>
            </w:r>
            <w:r w:rsidRPr="006F735B">
              <w:rPr>
                <w:rFonts w:cs="Arial"/>
                <w:color w:val="000000"/>
                <w:sz w:val="16"/>
                <w:szCs w:val="16"/>
              </w:rPr>
              <w:t>282</w:t>
            </w:r>
            <w:r w:rsidR="00132F11" w:rsidRPr="00EF18DF">
              <w:rPr>
                <w:rFonts w:cs="Arial"/>
                <w:color w:val="000000"/>
                <w:sz w:val="16"/>
                <w:szCs w:val="16"/>
              </w:rPr>
              <w:t>.</w:t>
            </w:r>
            <w:r w:rsidRPr="006F735B">
              <w:rPr>
                <w:rFonts w:cs="Arial"/>
                <w:color w:val="000000"/>
                <w:sz w:val="16"/>
                <w:szCs w:val="16"/>
              </w:rPr>
              <w:t>57</w:t>
            </w:r>
          </w:p>
        </w:tc>
        <w:tc>
          <w:tcPr>
            <w:tcW w:w="1296" w:type="dxa"/>
            <w:tcBorders>
              <w:left w:val="nil"/>
              <w:bottom w:val="single" w:sz="4" w:space="0" w:color="auto"/>
              <w:right w:val="nil"/>
            </w:tcBorders>
            <w:shd w:val="clear" w:color="auto" w:fill="auto"/>
            <w:noWrap/>
            <w:vAlign w:val="bottom"/>
          </w:tcPr>
          <w:p w14:paraId="021A95DA" w14:textId="0D4E5BDF" w:rsidR="00132F11" w:rsidRPr="00EF18DF" w:rsidRDefault="006F735B" w:rsidP="009B4841">
            <w:pPr>
              <w:spacing w:line="240" w:lineRule="auto"/>
              <w:ind w:right="-72"/>
              <w:jc w:val="right"/>
              <w:rPr>
                <w:rFonts w:cs="Arial"/>
                <w:color w:val="000000"/>
                <w:sz w:val="16"/>
                <w:szCs w:val="16"/>
              </w:rPr>
            </w:pPr>
            <w:r w:rsidRPr="006F735B">
              <w:rPr>
                <w:rFonts w:cs="Arial"/>
                <w:color w:val="000000"/>
                <w:sz w:val="16"/>
                <w:szCs w:val="16"/>
              </w:rPr>
              <w:t>162</w:t>
            </w:r>
            <w:r w:rsidR="00132F11" w:rsidRPr="00EF18DF">
              <w:rPr>
                <w:rFonts w:cs="Arial"/>
                <w:color w:val="000000"/>
                <w:sz w:val="16"/>
                <w:szCs w:val="16"/>
              </w:rPr>
              <w:t>,</w:t>
            </w:r>
            <w:r w:rsidRPr="006F735B">
              <w:rPr>
                <w:rFonts w:cs="Arial"/>
                <w:color w:val="000000"/>
                <w:sz w:val="16"/>
                <w:szCs w:val="16"/>
              </w:rPr>
              <w:t>447</w:t>
            </w:r>
            <w:r w:rsidR="00132F11" w:rsidRPr="00EF18DF">
              <w:rPr>
                <w:rFonts w:cs="Arial"/>
                <w:color w:val="000000"/>
                <w:sz w:val="16"/>
                <w:szCs w:val="16"/>
              </w:rPr>
              <w:t>.</w:t>
            </w:r>
            <w:r w:rsidRPr="006F735B">
              <w:rPr>
                <w:rFonts w:cs="Arial"/>
                <w:color w:val="000000"/>
                <w:sz w:val="16"/>
                <w:szCs w:val="16"/>
              </w:rPr>
              <w:t>70</w:t>
            </w:r>
          </w:p>
        </w:tc>
      </w:tr>
    </w:tbl>
    <w:p w14:paraId="241D321C" w14:textId="19EBC40F" w:rsidR="00650CA3" w:rsidRPr="00EF18DF" w:rsidRDefault="00650CA3" w:rsidP="00A2724A">
      <w:pPr>
        <w:pStyle w:val="Header"/>
        <w:spacing w:line="240" w:lineRule="auto"/>
        <w:ind w:left="540" w:hanging="540"/>
        <w:jc w:val="both"/>
        <w:rPr>
          <w:rFonts w:cs="Arial"/>
          <w:b/>
          <w:bCs/>
          <w:color w:val="CF4A02"/>
          <w:sz w:val="18"/>
          <w:szCs w:val="18"/>
          <w:lang w:val="en-US"/>
        </w:rPr>
      </w:pPr>
    </w:p>
    <w:p w14:paraId="0F181FB0" w14:textId="77777777" w:rsidR="00650CA3" w:rsidRPr="00EF18DF" w:rsidRDefault="00650CA3" w:rsidP="00A2724A">
      <w:pPr>
        <w:pStyle w:val="Header"/>
        <w:spacing w:line="240" w:lineRule="auto"/>
        <w:ind w:left="540" w:hanging="540"/>
        <w:jc w:val="both"/>
        <w:rPr>
          <w:rFonts w:cs="Arial"/>
          <w:b/>
          <w:bCs/>
          <w:color w:val="CF4A02"/>
          <w:sz w:val="18"/>
          <w:szCs w:val="18"/>
        </w:rPr>
      </w:pPr>
      <w:r w:rsidRPr="00EF18DF">
        <w:rPr>
          <w:rFonts w:cs="Arial"/>
          <w:b/>
          <w:bCs/>
          <w:color w:val="CF4A02"/>
          <w:sz w:val="18"/>
          <w:szCs w:val="18"/>
        </w:rPr>
        <w:t>Fair value estimation</w:t>
      </w:r>
    </w:p>
    <w:p w14:paraId="2B84494D" w14:textId="77777777" w:rsidR="00BF0662" w:rsidRPr="00EF18DF" w:rsidRDefault="00BF0662" w:rsidP="00A2724A">
      <w:pPr>
        <w:pStyle w:val="Header"/>
        <w:tabs>
          <w:tab w:val="clear" w:pos="4153"/>
          <w:tab w:val="clear" w:pos="8306"/>
        </w:tabs>
        <w:spacing w:line="240" w:lineRule="auto"/>
        <w:jc w:val="both"/>
        <w:rPr>
          <w:rFonts w:cs="Arial"/>
          <w:b/>
          <w:bCs/>
          <w:color w:val="CF4A02"/>
          <w:sz w:val="18"/>
          <w:szCs w:val="18"/>
          <w:lang w:val="en-US"/>
        </w:rPr>
      </w:pPr>
    </w:p>
    <w:p w14:paraId="0CFCE8D1" w14:textId="77777777" w:rsidR="00651AE6" w:rsidRPr="00EF18DF" w:rsidRDefault="00651AE6" w:rsidP="00A2724A">
      <w:pPr>
        <w:pStyle w:val="Header"/>
        <w:spacing w:line="240" w:lineRule="auto"/>
        <w:jc w:val="both"/>
        <w:rPr>
          <w:rFonts w:cs="Arial"/>
          <w:sz w:val="18"/>
          <w:szCs w:val="18"/>
        </w:rPr>
      </w:pPr>
      <w:r w:rsidRPr="00EF18DF">
        <w:rPr>
          <w:rFonts w:cs="Arial"/>
          <w:spacing w:val="-2"/>
          <w:sz w:val="18"/>
          <w:szCs w:val="18"/>
        </w:rPr>
        <w:t>The table below analyses financial instruments carried at fair value, by valuation method. The different levels have been</w:t>
      </w:r>
      <w:r w:rsidRPr="00EF18DF">
        <w:rPr>
          <w:rFonts w:cs="Arial"/>
          <w:sz w:val="18"/>
          <w:szCs w:val="18"/>
        </w:rPr>
        <w:t xml:space="preserve"> defined as follows:</w:t>
      </w:r>
    </w:p>
    <w:p w14:paraId="5D7C453C" w14:textId="77777777" w:rsidR="00651AE6" w:rsidRPr="00EF18DF" w:rsidRDefault="00651AE6" w:rsidP="00A2724A">
      <w:pPr>
        <w:pStyle w:val="Header"/>
        <w:spacing w:line="240" w:lineRule="auto"/>
        <w:ind w:left="540"/>
        <w:jc w:val="both"/>
        <w:rPr>
          <w:rFonts w:cs="Arial"/>
          <w:spacing w:val="-2"/>
          <w:sz w:val="18"/>
          <w:szCs w:val="18"/>
          <w:cs/>
        </w:rPr>
      </w:pPr>
    </w:p>
    <w:p w14:paraId="0378E831" w14:textId="2AF5146E" w:rsidR="00651AE6" w:rsidRPr="00EF18DF" w:rsidRDefault="00651AE6" w:rsidP="002D7987">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pacing w:val="-2"/>
          <w:sz w:val="18"/>
          <w:szCs w:val="18"/>
        </w:rPr>
      </w:pPr>
      <w:r w:rsidRPr="00EF18DF">
        <w:rPr>
          <w:rFonts w:cs="Arial"/>
          <w:spacing w:val="-2"/>
          <w:sz w:val="18"/>
          <w:szCs w:val="18"/>
        </w:rPr>
        <w:t xml:space="preserve">Level </w:t>
      </w:r>
      <w:r w:rsidR="006F735B" w:rsidRPr="006F735B">
        <w:rPr>
          <w:rFonts w:cs="Arial"/>
          <w:spacing w:val="-2"/>
          <w:sz w:val="18"/>
          <w:szCs w:val="18"/>
        </w:rPr>
        <w:t>1</w:t>
      </w:r>
      <w:r w:rsidRPr="00EF18DF">
        <w:rPr>
          <w:rFonts w:cs="Arial"/>
          <w:spacing w:val="-2"/>
          <w:sz w:val="18"/>
          <w:szCs w:val="18"/>
        </w:rPr>
        <w:t>:</w:t>
      </w:r>
      <w:r w:rsidRPr="00EF18DF">
        <w:rPr>
          <w:rFonts w:cs="Arial"/>
          <w:spacing w:val="-2"/>
          <w:sz w:val="18"/>
          <w:szCs w:val="18"/>
        </w:rPr>
        <w:tab/>
        <w:t>Quoted prices (unadjusted) in active markets for identical assets or liabilities.</w:t>
      </w:r>
    </w:p>
    <w:p w14:paraId="507047A9" w14:textId="0F9542EB" w:rsidR="00651AE6" w:rsidRPr="00EF18DF" w:rsidRDefault="00651AE6" w:rsidP="002D7987">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z w:val="18"/>
          <w:szCs w:val="18"/>
        </w:rPr>
      </w:pPr>
      <w:r w:rsidRPr="00EF18DF">
        <w:rPr>
          <w:rFonts w:cs="Arial"/>
          <w:spacing w:val="-2"/>
          <w:sz w:val="18"/>
          <w:szCs w:val="18"/>
        </w:rPr>
        <w:t xml:space="preserve">Level </w:t>
      </w:r>
      <w:r w:rsidR="006F735B" w:rsidRPr="006F735B">
        <w:rPr>
          <w:rFonts w:cs="Arial"/>
          <w:spacing w:val="-2"/>
          <w:sz w:val="18"/>
          <w:szCs w:val="18"/>
        </w:rPr>
        <w:t>2</w:t>
      </w:r>
      <w:r w:rsidRPr="00EF18DF">
        <w:rPr>
          <w:rFonts w:cs="Arial"/>
          <w:spacing w:val="-2"/>
          <w:sz w:val="18"/>
          <w:szCs w:val="18"/>
        </w:rPr>
        <w:t>:</w:t>
      </w:r>
      <w:r w:rsidRPr="00EF18DF">
        <w:rPr>
          <w:rFonts w:cs="Arial"/>
          <w:spacing w:val="-2"/>
          <w:sz w:val="18"/>
          <w:szCs w:val="18"/>
        </w:rPr>
        <w:tab/>
      </w:r>
      <w:r w:rsidRPr="00EF18DF">
        <w:rPr>
          <w:rFonts w:cs="Arial"/>
          <w:sz w:val="18"/>
          <w:szCs w:val="18"/>
        </w:rPr>
        <w:t xml:space="preserve">Inputs other than quoted prices included within level </w:t>
      </w:r>
      <w:r w:rsidR="006F735B" w:rsidRPr="006F735B">
        <w:rPr>
          <w:rFonts w:cs="Arial"/>
          <w:sz w:val="18"/>
          <w:szCs w:val="18"/>
        </w:rPr>
        <w:t>1</w:t>
      </w:r>
      <w:r w:rsidRPr="00EF18DF">
        <w:rPr>
          <w:rFonts w:cs="Arial"/>
          <w:sz w:val="18"/>
          <w:szCs w:val="18"/>
        </w:rPr>
        <w:t xml:space="preserve"> that are observable for the asset or liability, either directly (that is, as prices) or indirectly (that is, derived from prices).</w:t>
      </w:r>
    </w:p>
    <w:p w14:paraId="7E7A1082" w14:textId="64618351" w:rsidR="00651AE6" w:rsidRPr="00BF2656" w:rsidRDefault="00651AE6" w:rsidP="002D7987">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z w:val="18"/>
          <w:szCs w:val="18"/>
        </w:rPr>
      </w:pPr>
      <w:r w:rsidRPr="00EF18DF">
        <w:rPr>
          <w:rFonts w:cs="Arial"/>
          <w:spacing w:val="-2"/>
          <w:sz w:val="18"/>
          <w:szCs w:val="18"/>
        </w:rPr>
        <w:t xml:space="preserve">Level </w:t>
      </w:r>
      <w:r w:rsidR="006F735B" w:rsidRPr="006F735B">
        <w:rPr>
          <w:rFonts w:cs="Arial"/>
          <w:spacing w:val="-2"/>
          <w:sz w:val="18"/>
          <w:szCs w:val="18"/>
        </w:rPr>
        <w:t>3</w:t>
      </w:r>
      <w:r w:rsidRPr="00EF18DF">
        <w:rPr>
          <w:rFonts w:cs="Arial"/>
          <w:spacing w:val="-2"/>
          <w:sz w:val="18"/>
          <w:szCs w:val="18"/>
        </w:rPr>
        <w:t>:</w:t>
      </w:r>
      <w:r w:rsidRPr="00EF18DF">
        <w:rPr>
          <w:rFonts w:cs="Arial"/>
          <w:spacing w:val="-2"/>
          <w:sz w:val="18"/>
          <w:szCs w:val="18"/>
        </w:rPr>
        <w:tab/>
      </w:r>
      <w:r w:rsidRPr="00EF18DF">
        <w:rPr>
          <w:rFonts w:cs="Arial"/>
          <w:spacing w:val="-4"/>
          <w:sz w:val="18"/>
          <w:szCs w:val="18"/>
        </w:rPr>
        <w:t>Inputs for the asset or liability that are not based on observable market data (that is, unobservable inputs).</w:t>
      </w:r>
    </w:p>
    <w:p w14:paraId="0573B5AE" w14:textId="430D91BA" w:rsidR="004A1E38" w:rsidRDefault="004A1E38">
      <w:pPr>
        <w:spacing w:line="240" w:lineRule="auto"/>
        <w:rPr>
          <w:rFonts w:cs="Arial"/>
          <w:spacing w:val="-4"/>
          <w:sz w:val="18"/>
          <w:szCs w:val="18"/>
        </w:rPr>
      </w:pPr>
      <w:r>
        <w:rPr>
          <w:rFonts w:cs="Arial"/>
          <w:spacing w:val="-4"/>
          <w:sz w:val="18"/>
          <w:szCs w:val="18"/>
        </w:rPr>
        <w:br w:type="page"/>
      </w:r>
    </w:p>
    <w:p w14:paraId="7A9C6B47" w14:textId="77777777" w:rsidR="004A1E38" w:rsidRDefault="004A1E38" w:rsidP="00A2724A">
      <w:pPr>
        <w:pStyle w:val="Header"/>
        <w:spacing w:line="240" w:lineRule="auto"/>
        <w:jc w:val="both"/>
        <w:rPr>
          <w:rFonts w:cs="Arial"/>
          <w:spacing w:val="-4"/>
          <w:sz w:val="18"/>
          <w:szCs w:val="18"/>
        </w:rPr>
      </w:pPr>
    </w:p>
    <w:p w14:paraId="21BEC4B6" w14:textId="37EAF93E" w:rsidR="00651AE6" w:rsidRPr="00EF18DF" w:rsidRDefault="00651AE6" w:rsidP="00A2724A">
      <w:pPr>
        <w:pStyle w:val="Header"/>
        <w:spacing w:line="240" w:lineRule="auto"/>
        <w:jc w:val="both"/>
        <w:rPr>
          <w:rFonts w:cs="Arial"/>
          <w:spacing w:val="-4"/>
          <w:sz w:val="18"/>
          <w:szCs w:val="18"/>
        </w:rPr>
      </w:pPr>
      <w:r w:rsidRPr="00EF18DF">
        <w:rPr>
          <w:rFonts w:cs="Arial"/>
          <w:spacing w:val="-4"/>
          <w:sz w:val="18"/>
          <w:szCs w:val="18"/>
        </w:rPr>
        <w:t xml:space="preserve">The following table presents the group’s financial assets and liabilities that are measured at fair value at </w:t>
      </w:r>
      <w:r w:rsidR="006F735B" w:rsidRPr="006F735B">
        <w:rPr>
          <w:rFonts w:cs="Arial"/>
          <w:spacing w:val="-4"/>
          <w:sz w:val="18"/>
          <w:szCs w:val="18"/>
        </w:rPr>
        <w:t>31</w:t>
      </w:r>
      <w:r w:rsidRPr="00EF18DF">
        <w:rPr>
          <w:rFonts w:cs="Arial"/>
          <w:spacing w:val="-4"/>
          <w:sz w:val="18"/>
          <w:szCs w:val="18"/>
        </w:rPr>
        <w:t xml:space="preserve"> Decembe</w:t>
      </w:r>
      <w:r w:rsidR="00E334A5" w:rsidRPr="00EF18DF">
        <w:rPr>
          <w:rFonts w:cs="Arial"/>
          <w:spacing w:val="-4"/>
          <w:sz w:val="18"/>
          <w:szCs w:val="18"/>
        </w:rPr>
        <w:t>r</w:t>
      </w:r>
      <w:r w:rsidRPr="00EF18DF">
        <w:rPr>
          <w:rFonts w:cs="Arial"/>
          <w:spacing w:val="-4"/>
          <w:sz w:val="18"/>
          <w:szCs w:val="18"/>
        </w:rPr>
        <w:t>.</w:t>
      </w:r>
    </w:p>
    <w:p w14:paraId="2E8D3636" w14:textId="77777777" w:rsidR="00651AE6" w:rsidRPr="00EF18DF" w:rsidRDefault="00651AE6" w:rsidP="00A2724A">
      <w:pPr>
        <w:pStyle w:val="Header"/>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366"/>
        <w:gridCol w:w="993"/>
        <w:gridCol w:w="992"/>
        <w:gridCol w:w="992"/>
        <w:gridCol w:w="993"/>
        <w:gridCol w:w="992"/>
        <w:gridCol w:w="1134"/>
      </w:tblGrid>
      <w:tr w:rsidR="00E334A5" w:rsidRPr="00EF18DF" w14:paraId="3A1DE6E3" w14:textId="44A508A4" w:rsidTr="00714E2A">
        <w:trPr>
          <w:cantSplit/>
          <w:trHeight w:val="20"/>
        </w:trPr>
        <w:tc>
          <w:tcPr>
            <w:tcW w:w="3366" w:type="dxa"/>
            <w:vAlign w:val="bottom"/>
          </w:tcPr>
          <w:p w14:paraId="7A658304" w14:textId="77777777" w:rsidR="00E334A5" w:rsidRPr="00EF18DF" w:rsidRDefault="00E334A5" w:rsidP="00A2724A">
            <w:pPr>
              <w:spacing w:line="240" w:lineRule="auto"/>
              <w:ind w:left="-86" w:right="-72"/>
              <w:rPr>
                <w:rFonts w:cs="Arial"/>
                <w:b/>
                <w:bCs/>
                <w:sz w:val="18"/>
                <w:szCs w:val="18"/>
              </w:rPr>
            </w:pPr>
          </w:p>
        </w:tc>
        <w:tc>
          <w:tcPr>
            <w:tcW w:w="6096" w:type="dxa"/>
            <w:gridSpan w:val="6"/>
            <w:tcBorders>
              <w:top w:val="single" w:sz="4" w:space="0" w:color="auto"/>
            </w:tcBorders>
          </w:tcPr>
          <w:p w14:paraId="0A49562C" w14:textId="77D10ADF" w:rsidR="00E334A5" w:rsidRPr="00EF18DF" w:rsidRDefault="00E334A5" w:rsidP="00A2724A">
            <w:pPr>
              <w:spacing w:line="240" w:lineRule="auto"/>
              <w:ind w:right="-72"/>
              <w:jc w:val="center"/>
              <w:rPr>
                <w:rFonts w:cs="Arial"/>
                <w:b/>
                <w:bCs/>
                <w:sz w:val="18"/>
                <w:szCs w:val="18"/>
              </w:rPr>
            </w:pPr>
            <w:r w:rsidRPr="00EF18DF">
              <w:rPr>
                <w:rFonts w:cs="Arial"/>
                <w:b/>
                <w:bCs/>
                <w:sz w:val="18"/>
                <w:szCs w:val="18"/>
              </w:rPr>
              <w:t>Consolidated financial statements</w:t>
            </w:r>
          </w:p>
        </w:tc>
      </w:tr>
      <w:tr w:rsidR="00E334A5" w:rsidRPr="00EF18DF" w14:paraId="06DFEBC6" w14:textId="3A7B7A40" w:rsidTr="00714E2A">
        <w:trPr>
          <w:cantSplit/>
          <w:trHeight w:val="20"/>
        </w:trPr>
        <w:tc>
          <w:tcPr>
            <w:tcW w:w="3366" w:type="dxa"/>
            <w:vAlign w:val="bottom"/>
          </w:tcPr>
          <w:p w14:paraId="282F6F3A" w14:textId="77777777" w:rsidR="00E334A5" w:rsidRPr="00EF18DF" w:rsidRDefault="00E334A5" w:rsidP="00A2724A">
            <w:pPr>
              <w:spacing w:line="240" w:lineRule="auto"/>
              <w:ind w:left="-86" w:right="-72"/>
              <w:rPr>
                <w:rFonts w:cs="Arial"/>
                <w:b/>
                <w:bCs/>
                <w:sz w:val="18"/>
                <w:szCs w:val="18"/>
              </w:rPr>
            </w:pPr>
          </w:p>
        </w:tc>
        <w:tc>
          <w:tcPr>
            <w:tcW w:w="1985" w:type="dxa"/>
            <w:gridSpan w:val="2"/>
            <w:tcBorders>
              <w:top w:val="single" w:sz="4" w:space="0" w:color="auto"/>
            </w:tcBorders>
            <w:vAlign w:val="bottom"/>
          </w:tcPr>
          <w:p w14:paraId="7DBDBAD2" w14:textId="2DAD1376" w:rsidR="00E334A5" w:rsidRPr="00EF18DF" w:rsidRDefault="00E334A5" w:rsidP="00A2724A">
            <w:pPr>
              <w:spacing w:line="240" w:lineRule="auto"/>
              <w:ind w:right="-72"/>
              <w:jc w:val="center"/>
              <w:rPr>
                <w:rFonts w:cs="Arial"/>
                <w:b/>
                <w:bCs/>
                <w:sz w:val="18"/>
                <w:szCs w:val="18"/>
              </w:rPr>
            </w:pPr>
            <w:r w:rsidRPr="00EF18DF">
              <w:rPr>
                <w:rFonts w:cs="Arial"/>
                <w:b/>
                <w:bCs/>
                <w:sz w:val="18"/>
                <w:szCs w:val="18"/>
              </w:rPr>
              <w:t xml:space="preserve">Level </w:t>
            </w:r>
            <w:r w:rsidR="006F735B" w:rsidRPr="006F735B">
              <w:rPr>
                <w:rFonts w:cs="Arial"/>
                <w:b/>
                <w:bCs/>
                <w:sz w:val="18"/>
                <w:szCs w:val="18"/>
              </w:rPr>
              <w:t>1</w:t>
            </w:r>
          </w:p>
        </w:tc>
        <w:tc>
          <w:tcPr>
            <w:tcW w:w="1985" w:type="dxa"/>
            <w:gridSpan w:val="2"/>
            <w:tcBorders>
              <w:top w:val="single" w:sz="4" w:space="0" w:color="auto"/>
            </w:tcBorders>
            <w:vAlign w:val="bottom"/>
          </w:tcPr>
          <w:p w14:paraId="2684ADC6" w14:textId="45028195" w:rsidR="00E334A5" w:rsidRPr="00EF18DF" w:rsidRDefault="00E334A5" w:rsidP="00A2724A">
            <w:pPr>
              <w:spacing w:line="240" w:lineRule="auto"/>
              <w:ind w:right="-72"/>
              <w:jc w:val="center"/>
              <w:rPr>
                <w:rFonts w:cs="Arial"/>
                <w:b/>
                <w:bCs/>
                <w:sz w:val="18"/>
                <w:szCs w:val="18"/>
              </w:rPr>
            </w:pPr>
            <w:r w:rsidRPr="00EF18DF">
              <w:rPr>
                <w:rFonts w:cs="Arial"/>
                <w:b/>
                <w:bCs/>
                <w:sz w:val="18"/>
                <w:szCs w:val="18"/>
              </w:rPr>
              <w:t xml:space="preserve">Level </w:t>
            </w:r>
            <w:r w:rsidR="006F735B" w:rsidRPr="006F735B">
              <w:rPr>
                <w:rFonts w:cs="Arial"/>
                <w:b/>
                <w:bCs/>
                <w:sz w:val="18"/>
                <w:szCs w:val="18"/>
              </w:rPr>
              <w:t>2</w:t>
            </w:r>
          </w:p>
        </w:tc>
        <w:tc>
          <w:tcPr>
            <w:tcW w:w="2126" w:type="dxa"/>
            <w:gridSpan w:val="2"/>
            <w:tcBorders>
              <w:top w:val="single" w:sz="4" w:space="0" w:color="auto"/>
            </w:tcBorders>
            <w:vAlign w:val="bottom"/>
          </w:tcPr>
          <w:p w14:paraId="2E0DBFCB" w14:textId="60ED97B1" w:rsidR="00E334A5" w:rsidRPr="00EF18DF" w:rsidRDefault="00E334A5" w:rsidP="00A2724A">
            <w:pPr>
              <w:spacing w:line="240" w:lineRule="auto"/>
              <w:ind w:right="-72"/>
              <w:jc w:val="center"/>
              <w:rPr>
                <w:rFonts w:cs="Arial"/>
                <w:b/>
                <w:bCs/>
                <w:sz w:val="18"/>
                <w:szCs w:val="18"/>
              </w:rPr>
            </w:pPr>
            <w:r w:rsidRPr="00EF18DF">
              <w:rPr>
                <w:rFonts w:cs="Arial"/>
                <w:b/>
                <w:bCs/>
                <w:sz w:val="18"/>
                <w:szCs w:val="18"/>
              </w:rPr>
              <w:t xml:space="preserve">Level </w:t>
            </w:r>
            <w:r w:rsidR="006F735B" w:rsidRPr="006F735B">
              <w:rPr>
                <w:rFonts w:cs="Arial"/>
                <w:b/>
                <w:bCs/>
                <w:sz w:val="18"/>
                <w:szCs w:val="18"/>
              </w:rPr>
              <w:t>3</w:t>
            </w:r>
          </w:p>
        </w:tc>
      </w:tr>
      <w:tr w:rsidR="00006BE8" w:rsidRPr="00EF18DF" w14:paraId="77D45796" w14:textId="77777777" w:rsidTr="009B4841">
        <w:trPr>
          <w:cantSplit/>
          <w:trHeight w:val="20"/>
        </w:trPr>
        <w:tc>
          <w:tcPr>
            <w:tcW w:w="3366" w:type="dxa"/>
            <w:vAlign w:val="bottom"/>
          </w:tcPr>
          <w:p w14:paraId="5ACE639B" w14:textId="77777777" w:rsidR="00006BE8" w:rsidRPr="00EF18DF" w:rsidRDefault="00006BE8" w:rsidP="00006BE8">
            <w:pPr>
              <w:spacing w:line="240" w:lineRule="auto"/>
              <w:ind w:left="-86" w:right="-72"/>
              <w:rPr>
                <w:rFonts w:cs="Arial"/>
                <w:b/>
                <w:bCs/>
                <w:sz w:val="18"/>
                <w:szCs w:val="18"/>
              </w:rPr>
            </w:pPr>
          </w:p>
        </w:tc>
        <w:tc>
          <w:tcPr>
            <w:tcW w:w="993" w:type="dxa"/>
            <w:tcBorders>
              <w:top w:val="single" w:sz="4" w:space="0" w:color="auto"/>
            </w:tcBorders>
            <w:vAlign w:val="bottom"/>
          </w:tcPr>
          <w:p w14:paraId="3AD01710" w14:textId="2C4C32B3" w:rsidR="00006BE8" w:rsidRPr="002D7987" w:rsidRDefault="006F735B" w:rsidP="00006BE8">
            <w:pPr>
              <w:spacing w:line="240" w:lineRule="auto"/>
              <w:ind w:right="-72"/>
              <w:jc w:val="center"/>
              <w:rPr>
                <w:b/>
                <w:bCs/>
                <w:sz w:val="18"/>
                <w:szCs w:val="18"/>
              </w:rPr>
            </w:pPr>
            <w:r w:rsidRPr="006F735B">
              <w:rPr>
                <w:rFonts w:cs="Arial"/>
                <w:b/>
                <w:bCs/>
                <w:sz w:val="18"/>
                <w:szCs w:val="18"/>
              </w:rPr>
              <w:t>202</w:t>
            </w:r>
            <w:r w:rsidRPr="006F735B">
              <w:rPr>
                <w:b/>
                <w:bCs/>
                <w:sz w:val="18"/>
                <w:szCs w:val="18"/>
              </w:rPr>
              <w:t>2</w:t>
            </w:r>
          </w:p>
        </w:tc>
        <w:tc>
          <w:tcPr>
            <w:tcW w:w="992" w:type="dxa"/>
            <w:tcBorders>
              <w:top w:val="single" w:sz="4" w:space="0" w:color="auto"/>
            </w:tcBorders>
            <w:vAlign w:val="bottom"/>
          </w:tcPr>
          <w:p w14:paraId="5C118DEA" w14:textId="7D59403C"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2021</w:t>
            </w:r>
          </w:p>
        </w:tc>
        <w:tc>
          <w:tcPr>
            <w:tcW w:w="992" w:type="dxa"/>
            <w:tcBorders>
              <w:top w:val="single" w:sz="4" w:space="0" w:color="auto"/>
            </w:tcBorders>
            <w:vAlign w:val="bottom"/>
          </w:tcPr>
          <w:p w14:paraId="287E2054" w14:textId="75FDC3CF"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w:t>
            </w:r>
            <w:r w:rsidRPr="006F735B">
              <w:rPr>
                <w:b/>
                <w:bCs/>
                <w:sz w:val="18"/>
                <w:szCs w:val="18"/>
              </w:rPr>
              <w:t>2</w:t>
            </w:r>
          </w:p>
        </w:tc>
        <w:tc>
          <w:tcPr>
            <w:tcW w:w="993" w:type="dxa"/>
            <w:tcBorders>
              <w:top w:val="single" w:sz="4" w:space="0" w:color="auto"/>
            </w:tcBorders>
            <w:vAlign w:val="bottom"/>
          </w:tcPr>
          <w:p w14:paraId="09AAF396" w14:textId="718A4B79"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2021</w:t>
            </w:r>
          </w:p>
        </w:tc>
        <w:tc>
          <w:tcPr>
            <w:tcW w:w="992" w:type="dxa"/>
            <w:tcBorders>
              <w:top w:val="single" w:sz="4" w:space="0" w:color="auto"/>
            </w:tcBorders>
            <w:vAlign w:val="bottom"/>
          </w:tcPr>
          <w:p w14:paraId="7E4F7663" w14:textId="067A8748"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w:t>
            </w:r>
            <w:r w:rsidRPr="006F735B">
              <w:rPr>
                <w:b/>
                <w:bCs/>
                <w:sz w:val="18"/>
                <w:szCs w:val="18"/>
              </w:rPr>
              <w:t>2</w:t>
            </w:r>
          </w:p>
        </w:tc>
        <w:tc>
          <w:tcPr>
            <w:tcW w:w="1134" w:type="dxa"/>
            <w:tcBorders>
              <w:top w:val="single" w:sz="4" w:space="0" w:color="auto"/>
            </w:tcBorders>
            <w:vAlign w:val="bottom"/>
          </w:tcPr>
          <w:p w14:paraId="497DBD4F" w14:textId="573536C8"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2021</w:t>
            </w:r>
          </w:p>
        </w:tc>
      </w:tr>
      <w:tr w:rsidR="00006BE8" w:rsidRPr="00EF18DF" w14:paraId="2BEAAD4E" w14:textId="6083A0B7" w:rsidTr="00714E2A">
        <w:trPr>
          <w:cantSplit/>
          <w:trHeight w:val="20"/>
        </w:trPr>
        <w:tc>
          <w:tcPr>
            <w:tcW w:w="3366" w:type="dxa"/>
            <w:vAlign w:val="bottom"/>
          </w:tcPr>
          <w:p w14:paraId="5764B291" w14:textId="77777777" w:rsidR="00006BE8" w:rsidRPr="00EF18DF" w:rsidRDefault="00006BE8" w:rsidP="00006BE8">
            <w:pPr>
              <w:spacing w:line="240" w:lineRule="auto"/>
              <w:ind w:left="-86" w:right="-72"/>
              <w:rPr>
                <w:rFonts w:cs="Arial"/>
                <w:b/>
                <w:bCs/>
                <w:sz w:val="18"/>
                <w:szCs w:val="18"/>
              </w:rPr>
            </w:pPr>
          </w:p>
        </w:tc>
        <w:tc>
          <w:tcPr>
            <w:tcW w:w="993" w:type="dxa"/>
            <w:tcBorders>
              <w:bottom w:val="single" w:sz="4" w:space="0" w:color="auto"/>
            </w:tcBorders>
            <w:vAlign w:val="bottom"/>
          </w:tcPr>
          <w:p w14:paraId="4D2341E3" w14:textId="77777777" w:rsidR="00006BE8" w:rsidRPr="00EF18DF" w:rsidRDefault="00006BE8" w:rsidP="00006BE8">
            <w:pPr>
              <w:spacing w:line="240" w:lineRule="auto"/>
              <w:ind w:right="-72"/>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tcPr>
          <w:p w14:paraId="24832AFE" w14:textId="5DB60E0D" w:rsidR="00006BE8" w:rsidRPr="00EF18DF" w:rsidRDefault="00006BE8" w:rsidP="00006BE8">
            <w:pPr>
              <w:spacing w:line="240" w:lineRule="auto"/>
              <w:ind w:right="-74"/>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vAlign w:val="bottom"/>
          </w:tcPr>
          <w:p w14:paraId="5CA379CE" w14:textId="72B4FE0D" w:rsidR="00006BE8" w:rsidRPr="00EF18DF" w:rsidRDefault="00006BE8" w:rsidP="00006BE8">
            <w:pPr>
              <w:spacing w:line="240" w:lineRule="auto"/>
              <w:ind w:right="-72"/>
              <w:jc w:val="center"/>
              <w:rPr>
                <w:rFonts w:cs="Arial"/>
                <w:b/>
                <w:bCs/>
                <w:sz w:val="18"/>
                <w:szCs w:val="18"/>
              </w:rPr>
            </w:pPr>
            <w:r w:rsidRPr="00EF18DF">
              <w:rPr>
                <w:rFonts w:cs="Arial"/>
                <w:b/>
                <w:bCs/>
                <w:sz w:val="18"/>
                <w:szCs w:val="18"/>
              </w:rPr>
              <w:t>Baht Million</w:t>
            </w:r>
          </w:p>
        </w:tc>
        <w:tc>
          <w:tcPr>
            <w:tcW w:w="993" w:type="dxa"/>
            <w:tcBorders>
              <w:bottom w:val="single" w:sz="4" w:space="0" w:color="auto"/>
            </w:tcBorders>
          </w:tcPr>
          <w:p w14:paraId="0A4BAAC4" w14:textId="51D26B99" w:rsidR="00006BE8" w:rsidRPr="00EF18DF" w:rsidRDefault="00006BE8" w:rsidP="00006BE8">
            <w:pPr>
              <w:spacing w:line="240" w:lineRule="auto"/>
              <w:ind w:right="-72"/>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vAlign w:val="bottom"/>
          </w:tcPr>
          <w:p w14:paraId="0684B399" w14:textId="4B0B4465" w:rsidR="00006BE8" w:rsidRPr="00EF18DF" w:rsidRDefault="00006BE8" w:rsidP="00006BE8">
            <w:pPr>
              <w:spacing w:line="240" w:lineRule="auto"/>
              <w:ind w:right="-72"/>
              <w:jc w:val="center"/>
              <w:rPr>
                <w:rFonts w:cs="Arial"/>
                <w:b/>
                <w:bCs/>
                <w:sz w:val="18"/>
                <w:szCs w:val="18"/>
              </w:rPr>
            </w:pPr>
            <w:r w:rsidRPr="00EF18DF">
              <w:rPr>
                <w:rFonts w:cs="Arial"/>
                <w:b/>
                <w:bCs/>
                <w:sz w:val="18"/>
                <w:szCs w:val="18"/>
              </w:rPr>
              <w:t>Baht Million</w:t>
            </w:r>
          </w:p>
        </w:tc>
        <w:tc>
          <w:tcPr>
            <w:tcW w:w="1134" w:type="dxa"/>
            <w:tcBorders>
              <w:bottom w:val="single" w:sz="4" w:space="0" w:color="auto"/>
            </w:tcBorders>
            <w:vAlign w:val="bottom"/>
          </w:tcPr>
          <w:p w14:paraId="34B981BF" w14:textId="581F53FC" w:rsidR="00006BE8" w:rsidRPr="00EF18DF" w:rsidRDefault="00006BE8" w:rsidP="00006BE8">
            <w:pPr>
              <w:spacing w:line="240" w:lineRule="auto"/>
              <w:ind w:right="-72"/>
              <w:jc w:val="center"/>
              <w:rPr>
                <w:rFonts w:cs="Arial"/>
                <w:b/>
                <w:bCs/>
                <w:sz w:val="18"/>
                <w:szCs w:val="18"/>
              </w:rPr>
            </w:pPr>
            <w:r w:rsidRPr="00EF18DF">
              <w:rPr>
                <w:rFonts w:cs="Arial"/>
                <w:b/>
                <w:bCs/>
                <w:sz w:val="18"/>
                <w:szCs w:val="18"/>
              </w:rPr>
              <w:t>Baht Million</w:t>
            </w:r>
          </w:p>
        </w:tc>
      </w:tr>
      <w:tr w:rsidR="00006BE8" w:rsidRPr="00EF18DF" w14:paraId="2E2CDA58" w14:textId="4BB33A21" w:rsidTr="00714E2A">
        <w:trPr>
          <w:cantSplit/>
          <w:trHeight w:val="20"/>
        </w:trPr>
        <w:tc>
          <w:tcPr>
            <w:tcW w:w="3366" w:type="dxa"/>
            <w:vAlign w:val="bottom"/>
          </w:tcPr>
          <w:p w14:paraId="65075011" w14:textId="77777777" w:rsidR="00006BE8" w:rsidRPr="00EF18DF" w:rsidRDefault="00006BE8" w:rsidP="00006BE8">
            <w:pPr>
              <w:spacing w:line="240" w:lineRule="auto"/>
              <w:ind w:left="-86" w:right="-72"/>
              <w:rPr>
                <w:rFonts w:cs="Arial"/>
                <w:sz w:val="18"/>
                <w:szCs w:val="18"/>
              </w:rPr>
            </w:pPr>
          </w:p>
        </w:tc>
        <w:tc>
          <w:tcPr>
            <w:tcW w:w="993" w:type="dxa"/>
            <w:tcBorders>
              <w:top w:val="single" w:sz="4" w:space="0" w:color="auto"/>
            </w:tcBorders>
            <w:shd w:val="clear" w:color="auto" w:fill="FAFAFA"/>
            <w:vAlign w:val="bottom"/>
          </w:tcPr>
          <w:p w14:paraId="649787FF" w14:textId="77777777" w:rsidR="00006BE8" w:rsidRPr="00EF18DF" w:rsidRDefault="00006BE8" w:rsidP="00006BE8">
            <w:pPr>
              <w:spacing w:line="240" w:lineRule="auto"/>
              <w:ind w:right="-72"/>
              <w:jc w:val="right"/>
              <w:rPr>
                <w:rFonts w:cs="Arial"/>
                <w:sz w:val="18"/>
                <w:szCs w:val="18"/>
              </w:rPr>
            </w:pPr>
          </w:p>
        </w:tc>
        <w:tc>
          <w:tcPr>
            <w:tcW w:w="992" w:type="dxa"/>
            <w:tcBorders>
              <w:top w:val="single" w:sz="4" w:space="0" w:color="auto"/>
            </w:tcBorders>
            <w:shd w:val="clear" w:color="auto" w:fill="auto"/>
          </w:tcPr>
          <w:p w14:paraId="5C902829" w14:textId="77777777" w:rsidR="00006BE8" w:rsidRPr="00EF18DF" w:rsidRDefault="00006BE8" w:rsidP="00006BE8">
            <w:pPr>
              <w:spacing w:line="240" w:lineRule="auto"/>
              <w:ind w:right="-72"/>
              <w:jc w:val="right"/>
              <w:rPr>
                <w:rFonts w:cs="Arial"/>
                <w:sz w:val="18"/>
                <w:szCs w:val="18"/>
              </w:rPr>
            </w:pPr>
          </w:p>
        </w:tc>
        <w:tc>
          <w:tcPr>
            <w:tcW w:w="992" w:type="dxa"/>
            <w:tcBorders>
              <w:top w:val="single" w:sz="4" w:space="0" w:color="auto"/>
            </w:tcBorders>
            <w:shd w:val="clear" w:color="auto" w:fill="FAFAFA"/>
            <w:vAlign w:val="bottom"/>
          </w:tcPr>
          <w:p w14:paraId="24492A17" w14:textId="571505E6" w:rsidR="00006BE8" w:rsidRPr="00EF18DF" w:rsidRDefault="00006BE8" w:rsidP="00006BE8">
            <w:pPr>
              <w:spacing w:line="240" w:lineRule="auto"/>
              <w:ind w:right="-72"/>
              <w:jc w:val="right"/>
              <w:rPr>
                <w:rFonts w:cs="Arial"/>
                <w:sz w:val="18"/>
                <w:szCs w:val="18"/>
              </w:rPr>
            </w:pPr>
          </w:p>
        </w:tc>
        <w:tc>
          <w:tcPr>
            <w:tcW w:w="993" w:type="dxa"/>
            <w:tcBorders>
              <w:top w:val="single" w:sz="4" w:space="0" w:color="auto"/>
            </w:tcBorders>
            <w:shd w:val="clear" w:color="auto" w:fill="auto"/>
          </w:tcPr>
          <w:p w14:paraId="7EE0B612" w14:textId="77777777" w:rsidR="00006BE8" w:rsidRPr="00EF18DF" w:rsidRDefault="00006BE8" w:rsidP="00006BE8">
            <w:pPr>
              <w:spacing w:line="240" w:lineRule="auto"/>
              <w:ind w:right="-72"/>
              <w:jc w:val="right"/>
              <w:rPr>
                <w:rFonts w:cs="Arial"/>
                <w:sz w:val="18"/>
                <w:szCs w:val="18"/>
              </w:rPr>
            </w:pPr>
          </w:p>
        </w:tc>
        <w:tc>
          <w:tcPr>
            <w:tcW w:w="992" w:type="dxa"/>
            <w:tcBorders>
              <w:top w:val="single" w:sz="4" w:space="0" w:color="auto"/>
            </w:tcBorders>
            <w:shd w:val="clear" w:color="auto" w:fill="FAFAFA"/>
            <w:vAlign w:val="bottom"/>
          </w:tcPr>
          <w:p w14:paraId="25E06FC7" w14:textId="13E2CD0A" w:rsidR="00006BE8" w:rsidRPr="00EF18DF" w:rsidRDefault="00006BE8" w:rsidP="00006BE8">
            <w:pPr>
              <w:spacing w:line="240" w:lineRule="auto"/>
              <w:ind w:right="-72"/>
              <w:jc w:val="right"/>
              <w:rPr>
                <w:rFonts w:cs="Arial"/>
                <w:sz w:val="18"/>
                <w:szCs w:val="18"/>
              </w:rPr>
            </w:pPr>
          </w:p>
        </w:tc>
        <w:tc>
          <w:tcPr>
            <w:tcW w:w="1134" w:type="dxa"/>
            <w:tcBorders>
              <w:top w:val="single" w:sz="4" w:space="0" w:color="auto"/>
            </w:tcBorders>
            <w:shd w:val="clear" w:color="auto" w:fill="auto"/>
          </w:tcPr>
          <w:p w14:paraId="35C9D13E" w14:textId="77777777" w:rsidR="00006BE8" w:rsidRPr="00EF18DF" w:rsidRDefault="00006BE8" w:rsidP="00006BE8">
            <w:pPr>
              <w:spacing w:line="240" w:lineRule="auto"/>
              <w:ind w:right="-72"/>
              <w:jc w:val="right"/>
              <w:rPr>
                <w:rFonts w:cs="Arial"/>
                <w:sz w:val="18"/>
                <w:szCs w:val="18"/>
              </w:rPr>
            </w:pPr>
          </w:p>
        </w:tc>
      </w:tr>
      <w:tr w:rsidR="00006BE8" w:rsidRPr="00EF18DF" w14:paraId="575ACC6B" w14:textId="1A6CF56B" w:rsidTr="00714E2A">
        <w:trPr>
          <w:cantSplit/>
          <w:trHeight w:val="20"/>
        </w:trPr>
        <w:tc>
          <w:tcPr>
            <w:tcW w:w="3366" w:type="dxa"/>
            <w:vAlign w:val="bottom"/>
          </w:tcPr>
          <w:p w14:paraId="09C12C87" w14:textId="77777777" w:rsidR="00006BE8" w:rsidRPr="00EF18DF" w:rsidRDefault="00006BE8" w:rsidP="00006BE8">
            <w:pPr>
              <w:spacing w:line="240" w:lineRule="auto"/>
              <w:ind w:left="-86" w:right="-72"/>
              <w:rPr>
                <w:rFonts w:cs="Arial"/>
                <w:b/>
                <w:bCs/>
                <w:sz w:val="18"/>
                <w:szCs w:val="18"/>
                <w:u w:val="single"/>
              </w:rPr>
            </w:pPr>
            <w:r w:rsidRPr="00EF18DF">
              <w:rPr>
                <w:rFonts w:cs="Arial"/>
                <w:b/>
                <w:bCs/>
                <w:sz w:val="18"/>
                <w:szCs w:val="18"/>
                <w:u w:val="single"/>
              </w:rPr>
              <w:t>Assets</w:t>
            </w:r>
          </w:p>
        </w:tc>
        <w:tc>
          <w:tcPr>
            <w:tcW w:w="993" w:type="dxa"/>
            <w:shd w:val="clear" w:color="auto" w:fill="FAFAFA"/>
            <w:vAlign w:val="bottom"/>
          </w:tcPr>
          <w:p w14:paraId="52D5E041" w14:textId="77777777" w:rsidR="00006BE8" w:rsidRPr="00EF18DF" w:rsidRDefault="00006BE8" w:rsidP="00006BE8">
            <w:pPr>
              <w:spacing w:line="240" w:lineRule="auto"/>
              <w:ind w:right="-72"/>
              <w:jc w:val="right"/>
              <w:rPr>
                <w:rFonts w:cs="Arial"/>
                <w:sz w:val="18"/>
                <w:szCs w:val="18"/>
              </w:rPr>
            </w:pPr>
          </w:p>
        </w:tc>
        <w:tc>
          <w:tcPr>
            <w:tcW w:w="992" w:type="dxa"/>
            <w:shd w:val="clear" w:color="auto" w:fill="auto"/>
          </w:tcPr>
          <w:p w14:paraId="39ECF8C2"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vAlign w:val="bottom"/>
          </w:tcPr>
          <w:p w14:paraId="7208F3B4" w14:textId="2161A468" w:rsidR="00006BE8" w:rsidRPr="00EF18DF" w:rsidRDefault="00006BE8" w:rsidP="00006BE8">
            <w:pPr>
              <w:spacing w:line="240" w:lineRule="auto"/>
              <w:ind w:right="-72"/>
              <w:jc w:val="right"/>
              <w:rPr>
                <w:rFonts w:cs="Arial"/>
                <w:sz w:val="18"/>
                <w:szCs w:val="18"/>
              </w:rPr>
            </w:pPr>
          </w:p>
        </w:tc>
        <w:tc>
          <w:tcPr>
            <w:tcW w:w="993" w:type="dxa"/>
            <w:shd w:val="clear" w:color="auto" w:fill="auto"/>
          </w:tcPr>
          <w:p w14:paraId="12C55E65"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vAlign w:val="bottom"/>
          </w:tcPr>
          <w:p w14:paraId="5C7A3547" w14:textId="0DB5CEA6" w:rsidR="00006BE8" w:rsidRPr="00EF18DF" w:rsidRDefault="00006BE8" w:rsidP="00006BE8">
            <w:pPr>
              <w:spacing w:line="240" w:lineRule="auto"/>
              <w:ind w:right="-72"/>
              <w:jc w:val="right"/>
              <w:rPr>
                <w:rFonts w:cs="Arial"/>
                <w:sz w:val="18"/>
                <w:szCs w:val="18"/>
              </w:rPr>
            </w:pPr>
          </w:p>
        </w:tc>
        <w:tc>
          <w:tcPr>
            <w:tcW w:w="1134" w:type="dxa"/>
            <w:shd w:val="clear" w:color="auto" w:fill="auto"/>
          </w:tcPr>
          <w:p w14:paraId="610FBEB2" w14:textId="77777777" w:rsidR="00006BE8" w:rsidRPr="00EF18DF" w:rsidRDefault="00006BE8" w:rsidP="00006BE8">
            <w:pPr>
              <w:spacing w:line="240" w:lineRule="auto"/>
              <w:ind w:right="-72"/>
              <w:jc w:val="right"/>
              <w:rPr>
                <w:rFonts w:cs="Arial"/>
                <w:sz w:val="18"/>
                <w:szCs w:val="18"/>
              </w:rPr>
            </w:pPr>
          </w:p>
        </w:tc>
      </w:tr>
      <w:tr w:rsidR="00006BE8" w:rsidRPr="00EF18DF" w14:paraId="1DF97FC5" w14:textId="34138EAD" w:rsidTr="00714E2A">
        <w:trPr>
          <w:cantSplit/>
          <w:trHeight w:val="20"/>
        </w:trPr>
        <w:tc>
          <w:tcPr>
            <w:tcW w:w="3366" w:type="dxa"/>
            <w:vAlign w:val="bottom"/>
          </w:tcPr>
          <w:p w14:paraId="516106BA" w14:textId="77777777" w:rsidR="00006BE8" w:rsidRPr="00EF18DF" w:rsidRDefault="00006BE8" w:rsidP="00006BE8">
            <w:pPr>
              <w:spacing w:line="240" w:lineRule="auto"/>
              <w:ind w:left="-86" w:right="-72"/>
              <w:rPr>
                <w:rFonts w:cs="Arial"/>
                <w:b/>
                <w:bCs/>
                <w:sz w:val="18"/>
                <w:szCs w:val="18"/>
                <w:u w:val="single"/>
              </w:rPr>
            </w:pPr>
          </w:p>
        </w:tc>
        <w:tc>
          <w:tcPr>
            <w:tcW w:w="993" w:type="dxa"/>
            <w:shd w:val="clear" w:color="auto" w:fill="FAFAFA"/>
            <w:vAlign w:val="bottom"/>
          </w:tcPr>
          <w:p w14:paraId="124BEFF4" w14:textId="77777777" w:rsidR="00006BE8" w:rsidRPr="00EF18DF" w:rsidRDefault="00006BE8" w:rsidP="00006BE8">
            <w:pPr>
              <w:spacing w:line="240" w:lineRule="auto"/>
              <w:ind w:right="-72"/>
              <w:jc w:val="right"/>
              <w:rPr>
                <w:rFonts w:cs="Arial"/>
                <w:sz w:val="18"/>
                <w:szCs w:val="18"/>
              </w:rPr>
            </w:pPr>
          </w:p>
        </w:tc>
        <w:tc>
          <w:tcPr>
            <w:tcW w:w="992" w:type="dxa"/>
            <w:shd w:val="clear" w:color="auto" w:fill="auto"/>
          </w:tcPr>
          <w:p w14:paraId="2557CD92"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vAlign w:val="bottom"/>
          </w:tcPr>
          <w:p w14:paraId="06412A14" w14:textId="530FEF2F" w:rsidR="00006BE8" w:rsidRPr="00EF18DF" w:rsidRDefault="00006BE8" w:rsidP="00006BE8">
            <w:pPr>
              <w:spacing w:line="240" w:lineRule="auto"/>
              <w:ind w:right="-72"/>
              <w:jc w:val="right"/>
              <w:rPr>
                <w:rFonts w:cs="Arial"/>
                <w:sz w:val="18"/>
                <w:szCs w:val="18"/>
              </w:rPr>
            </w:pPr>
          </w:p>
        </w:tc>
        <w:tc>
          <w:tcPr>
            <w:tcW w:w="993" w:type="dxa"/>
            <w:shd w:val="clear" w:color="auto" w:fill="auto"/>
          </w:tcPr>
          <w:p w14:paraId="2C566387"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vAlign w:val="bottom"/>
          </w:tcPr>
          <w:p w14:paraId="0CF7EADB" w14:textId="38C302FD" w:rsidR="00006BE8" w:rsidRPr="00EF18DF" w:rsidRDefault="00006BE8" w:rsidP="00006BE8">
            <w:pPr>
              <w:spacing w:line="240" w:lineRule="auto"/>
              <w:ind w:right="-72"/>
              <w:jc w:val="right"/>
              <w:rPr>
                <w:rFonts w:cs="Arial"/>
                <w:sz w:val="18"/>
                <w:szCs w:val="18"/>
              </w:rPr>
            </w:pPr>
          </w:p>
        </w:tc>
        <w:tc>
          <w:tcPr>
            <w:tcW w:w="1134" w:type="dxa"/>
            <w:shd w:val="clear" w:color="auto" w:fill="auto"/>
          </w:tcPr>
          <w:p w14:paraId="6D555EC8" w14:textId="77777777" w:rsidR="00006BE8" w:rsidRPr="00EF18DF" w:rsidRDefault="00006BE8" w:rsidP="00006BE8">
            <w:pPr>
              <w:spacing w:line="240" w:lineRule="auto"/>
              <w:ind w:right="-72"/>
              <w:jc w:val="right"/>
              <w:rPr>
                <w:rFonts w:cs="Arial"/>
                <w:sz w:val="18"/>
                <w:szCs w:val="18"/>
              </w:rPr>
            </w:pPr>
          </w:p>
        </w:tc>
      </w:tr>
      <w:tr w:rsidR="00006BE8" w:rsidRPr="00EF18DF" w14:paraId="7EE73A69" w14:textId="7F2219FC" w:rsidTr="00714E2A">
        <w:trPr>
          <w:cantSplit/>
          <w:trHeight w:val="20"/>
        </w:trPr>
        <w:tc>
          <w:tcPr>
            <w:tcW w:w="3366" w:type="dxa"/>
            <w:vAlign w:val="bottom"/>
          </w:tcPr>
          <w:p w14:paraId="153586CB" w14:textId="77777777" w:rsidR="00006BE8" w:rsidRPr="00EF18DF" w:rsidRDefault="00006BE8" w:rsidP="00006BE8">
            <w:pPr>
              <w:spacing w:line="240" w:lineRule="auto"/>
              <w:ind w:left="-86" w:right="-72"/>
              <w:rPr>
                <w:rFonts w:cs="Arial"/>
                <w:b/>
                <w:bCs/>
                <w:sz w:val="18"/>
                <w:szCs w:val="18"/>
              </w:rPr>
            </w:pPr>
            <w:r w:rsidRPr="00EF18DF">
              <w:rPr>
                <w:rFonts w:cs="Arial"/>
                <w:b/>
                <w:bCs/>
                <w:sz w:val="18"/>
                <w:szCs w:val="18"/>
              </w:rPr>
              <w:t xml:space="preserve">Financial assets at fair value through </w:t>
            </w:r>
          </w:p>
          <w:p w14:paraId="07A7627D" w14:textId="13DAA55A" w:rsidR="00006BE8" w:rsidRPr="00EF18DF" w:rsidRDefault="00006BE8" w:rsidP="00006BE8">
            <w:pPr>
              <w:spacing w:line="240" w:lineRule="auto"/>
              <w:ind w:left="-86" w:right="-72"/>
              <w:rPr>
                <w:rFonts w:cs="Arial"/>
                <w:b/>
                <w:bCs/>
                <w:sz w:val="18"/>
                <w:szCs w:val="18"/>
              </w:rPr>
            </w:pPr>
            <w:r w:rsidRPr="00EF18DF">
              <w:rPr>
                <w:rFonts w:cs="Arial"/>
                <w:b/>
                <w:bCs/>
                <w:sz w:val="18"/>
                <w:szCs w:val="18"/>
              </w:rPr>
              <w:t xml:space="preserve">   profit or loss</w:t>
            </w:r>
          </w:p>
        </w:tc>
        <w:tc>
          <w:tcPr>
            <w:tcW w:w="993" w:type="dxa"/>
            <w:shd w:val="clear" w:color="auto" w:fill="FAFAFA"/>
            <w:vAlign w:val="bottom"/>
          </w:tcPr>
          <w:p w14:paraId="3B7A188C" w14:textId="77777777" w:rsidR="00006BE8" w:rsidRPr="00EF18DF" w:rsidRDefault="00006BE8" w:rsidP="00006BE8">
            <w:pPr>
              <w:spacing w:line="240" w:lineRule="auto"/>
              <w:ind w:right="-72"/>
              <w:jc w:val="right"/>
              <w:rPr>
                <w:rFonts w:cs="Arial"/>
                <w:sz w:val="18"/>
                <w:szCs w:val="18"/>
              </w:rPr>
            </w:pPr>
          </w:p>
        </w:tc>
        <w:tc>
          <w:tcPr>
            <w:tcW w:w="992" w:type="dxa"/>
            <w:shd w:val="clear" w:color="auto" w:fill="auto"/>
          </w:tcPr>
          <w:p w14:paraId="318F4001"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vAlign w:val="bottom"/>
          </w:tcPr>
          <w:p w14:paraId="560C831B" w14:textId="3476184E" w:rsidR="00006BE8" w:rsidRPr="00EF18DF" w:rsidRDefault="00006BE8" w:rsidP="00006BE8">
            <w:pPr>
              <w:spacing w:line="240" w:lineRule="auto"/>
              <w:ind w:right="-72"/>
              <w:jc w:val="right"/>
              <w:rPr>
                <w:rFonts w:cs="Arial"/>
                <w:sz w:val="18"/>
                <w:szCs w:val="18"/>
              </w:rPr>
            </w:pPr>
          </w:p>
        </w:tc>
        <w:tc>
          <w:tcPr>
            <w:tcW w:w="993" w:type="dxa"/>
            <w:shd w:val="clear" w:color="auto" w:fill="auto"/>
          </w:tcPr>
          <w:p w14:paraId="4E8F42E4"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vAlign w:val="bottom"/>
          </w:tcPr>
          <w:p w14:paraId="390E9141" w14:textId="0934EDB1" w:rsidR="00006BE8" w:rsidRPr="00EF18DF" w:rsidRDefault="00006BE8" w:rsidP="00006BE8">
            <w:pPr>
              <w:spacing w:line="240" w:lineRule="auto"/>
              <w:ind w:right="-72"/>
              <w:jc w:val="right"/>
              <w:rPr>
                <w:rFonts w:cs="Arial"/>
                <w:sz w:val="18"/>
                <w:szCs w:val="18"/>
              </w:rPr>
            </w:pPr>
          </w:p>
        </w:tc>
        <w:tc>
          <w:tcPr>
            <w:tcW w:w="1134" w:type="dxa"/>
            <w:shd w:val="clear" w:color="auto" w:fill="auto"/>
          </w:tcPr>
          <w:p w14:paraId="5A4BD826" w14:textId="77777777" w:rsidR="00006BE8" w:rsidRPr="00EF18DF" w:rsidRDefault="00006BE8" w:rsidP="00006BE8">
            <w:pPr>
              <w:spacing w:line="240" w:lineRule="auto"/>
              <w:ind w:right="-72"/>
              <w:jc w:val="right"/>
              <w:rPr>
                <w:rFonts w:cs="Arial"/>
                <w:sz w:val="18"/>
                <w:szCs w:val="18"/>
              </w:rPr>
            </w:pPr>
          </w:p>
        </w:tc>
      </w:tr>
      <w:tr w:rsidR="00006BE8" w:rsidRPr="00EF18DF" w14:paraId="450C7EEF" w14:textId="2AB01088" w:rsidTr="00714E2A">
        <w:trPr>
          <w:cantSplit/>
          <w:trHeight w:val="20"/>
        </w:trPr>
        <w:tc>
          <w:tcPr>
            <w:tcW w:w="3366" w:type="dxa"/>
            <w:vAlign w:val="bottom"/>
          </w:tcPr>
          <w:p w14:paraId="07B8B925" w14:textId="77777777" w:rsidR="00006BE8" w:rsidRPr="00EF18DF" w:rsidRDefault="00006BE8" w:rsidP="00006BE8">
            <w:pPr>
              <w:spacing w:line="240" w:lineRule="auto"/>
              <w:ind w:left="-86" w:right="-72"/>
              <w:rPr>
                <w:rFonts w:cs="Arial"/>
                <w:b/>
                <w:bCs/>
                <w:sz w:val="18"/>
                <w:szCs w:val="18"/>
              </w:rPr>
            </w:pPr>
          </w:p>
        </w:tc>
        <w:tc>
          <w:tcPr>
            <w:tcW w:w="993" w:type="dxa"/>
            <w:shd w:val="clear" w:color="auto" w:fill="FAFAFA"/>
            <w:vAlign w:val="bottom"/>
          </w:tcPr>
          <w:p w14:paraId="54A3829A" w14:textId="77777777" w:rsidR="00006BE8" w:rsidRPr="00EF18DF" w:rsidRDefault="00006BE8" w:rsidP="00006BE8">
            <w:pPr>
              <w:spacing w:line="240" w:lineRule="auto"/>
              <w:ind w:right="-72"/>
              <w:jc w:val="right"/>
              <w:rPr>
                <w:rFonts w:cs="Arial"/>
                <w:sz w:val="18"/>
                <w:szCs w:val="18"/>
              </w:rPr>
            </w:pPr>
          </w:p>
        </w:tc>
        <w:tc>
          <w:tcPr>
            <w:tcW w:w="992" w:type="dxa"/>
            <w:shd w:val="clear" w:color="auto" w:fill="auto"/>
          </w:tcPr>
          <w:p w14:paraId="45C3BC60"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vAlign w:val="bottom"/>
          </w:tcPr>
          <w:p w14:paraId="1FD636B3" w14:textId="5F972DC5" w:rsidR="00006BE8" w:rsidRPr="00EF18DF" w:rsidRDefault="00006BE8" w:rsidP="00006BE8">
            <w:pPr>
              <w:spacing w:line="240" w:lineRule="auto"/>
              <w:ind w:right="-72"/>
              <w:jc w:val="right"/>
              <w:rPr>
                <w:rFonts w:cs="Arial"/>
                <w:sz w:val="18"/>
                <w:szCs w:val="18"/>
              </w:rPr>
            </w:pPr>
          </w:p>
        </w:tc>
        <w:tc>
          <w:tcPr>
            <w:tcW w:w="993" w:type="dxa"/>
            <w:shd w:val="clear" w:color="auto" w:fill="auto"/>
          </w:tcPr>
          <w:p w14:paraId="27A2C54D"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vAlign w:val="bottom"/>
          </w:tcPr>
          <w:p w14:paraId="77FD21F4" w14:textId="69060961" w:rsidR="00006BE8" w:rsidRPr="00EF18DF" w:rsidRDefault="00006BE8" w:rsidP="00006BE8">
            <w:pPr>
              <w:spacing w:line="240" w:lineRule="auto"/>
              <w:ind w:right="-72"/>
              <w:jc w:val="right"/>
              <w:rPr>
                <w:rFonts w:cs="Arial"/>
                <w:sz w:val="18"/>
                <w:szCs w:val="18"/>
              </w:rPr>
            </w:pPr>
          </w:p>
        </w:tc>
        <w:tc>
          <w:tcPr>
            <w:tcW w:w="1134" w:type="dxa"/>
            <w:shd w:val="clear" w:color="auto" w:fill="auto"/>
          </w:tcPr>
          <w:p w14:paraId="3F770C5F" w14:textId="77777777" w:rsidR="00006BE8" w:rsidRPr="00EF18DF" w:rsidRDefault="00006BE8" w:rsidP="00006BE8">
            <w:pPr>
              <w:spacing w:line="240" w:lineRule="auto"/>
              <w:ind w:right="-72"/>
              <w:jc w:val="right"/>
              <w:rPr>
                <w:rFonts w:cs="Arial"/>
                <w:sz w:val="18"/>
                <w:szCs w:val="18"/>
              </w:rPr>
            </w:pPr>
          </w:p>
        </w:tc>
      </w:tr>
      <w:tr w:rsidR="00006BE8" w:rsidRPr="00EF18DF" w14:paraId="4163039A" w14:textId="55225F9E" w:rsidTr="00714E2A">
        <w:trPr>
          <w:cantSplit/>
          <w:trHeight w:val="20"/>
        </w:trPr>
        <w:tc>
          <w:tcPr>
            <w:tcW w:w="3366" w:type="dxa"/>
            <w:vAlign w:val="bottom"/>
          </w:tcPr>
          <w:p w14:paraId="0B6E62E1" w14:textId="77777777" w:rsidR="00006BE8" w:rsidRPr="00EF18DF" w:rsidRDefault="00006BE8" w:rsidP="00006BE8">
            <w:pPr>
              <w:spacing w:line="240" w:lineRule="auto"/>
              <w:ind w:left="-86" w:right="-72"/>
              <w:rPr>
                <w:rFonts w:cs="Arial"/>
                <w:sz w:val="18"/>
                <w:szCs w:val="18"/>
              </w:rPr>
            </w:pPr>
            <w:r w:rsidRPr="00EF18DF">
              <w:rPr>
                <w:rFonts w:cs="Arial"/>
                <w:b/>
                <w:bCs/>
                <w:sz w:val="18"/>
              </w:rPr>
              <w:t>Current</w:t>
            </w:r>
          </w:p>
          <w:p w14:paraId="24D4133A" w14:textId="77777777" w:rsidR="00006BE8" w:rsidRPr="00EF18DF" w:rsidRDefault="00006BE8" w:rsidP="00006BE8">
            <w:pPr>
              <w:spacing w:line="240" w:lineRule="auto"/>
              <w:ind w:left="-86" w:right="-72"/>
              <w:rPr>
                <w:rFonts w:cs="Arial"/>
                <w:sz w:val="18"/>
                <w:szCs w:val="18"/>
              </w:rPr>
            </w:pPr>
            <w:r w:rsidRPr="00EF18DF">
              <w:rPr>
                <w:rFonts w:cs="Arial"/>
                <w:sz w:val="18"/>
                <w:szCs w:val="18"/>
              </w:rPr>
              <w:t>Mutual fund</w:t>
            </w:r>
          </w:p>
        </w:tc>
        <w:tc>
          <w:tcPr>
            <w:tcW w:w="993" w:type="dxa"/>
            <w:shd w:val="clear" w:color="auto" w:fill="FAFAFA"/>
            <w:vAlign w:val="bottom"/>
          </w:tcPr>
          <w:p w14:paraId="76F26877" w14:textId="5E726A0C" w:rsidR="00006BE8" w:rsidRPr="00EF18DF" w:rsidRDefault="004F2E88" w:rsidP="00006BE8">
            <w:pPr>
              <w:spacing w:line="240" w:lineRule="auto"/>
              <w:ind w:right="-72"/>
              <w:jc w:val="center"/>
              <w:rPr>
                <w:rFonts w:cs="Arial"/>
                <w:sz w:val="18"/>
                <w:szCs w:val="18"/>
              </w:rPr>
            </w:pPr>
            <w:r>
              <w:rPr>
                <w:rFonts w:cs="Arial"/>
                <w:sz w:val="18"/>
                <w:szCs w:val="18"/>
              </w:rPr>
              <w:t>-</w:t>
            </w:r>
          </w:p>
        </w:tc>
        <w:tc>
          <w:tcPr>
            <w:tcW w:w="992" w:type="dxa"/>
            <w:shd w:val="clear" w:color="auto" w:fill="auto"/>
            <w:vAlign w:val="bottom"/>
          </w:tcPr>
          <w:p w14:paraId="0DD10ABD" w14:textId="6128E13E"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bottom"/>
          </w:tcPr>
          <w:p w14:paraId="4C9E999C" w14:textId="3AA34B7D" w:rsidR="00006BE8" w:rsidRPr="00EF18DF" w:rsidRDefault="006F735B" w:rsidP="00006BE8">
            <w:pPr>
              <w:spacing w:line="240" w:lineRule="auto"/>
              <w:ind w:right="-72"/>
              <w:jc w:val="right"/>
              <w:rPr>
                <w:rFonts w:cs="Arial"/>
                <w:sz w:val="18"/>
                <w:szCs w:val="18"/>
              </w:rPr>
            </w:pPr>
            <w:r w:rsidRPr="006F735B">
              <w:rPr>
                <w:rFonts w:cs="Arial"/>
                <w:sz w:val="18"/>
                <w:szCs w:val="18"/>
              </w:rPr>
              <w:t>0</w:t>
            </w:r>
            <w:r w:rsidR="004F2E88">
              <w:rPr>
                <w:rFonts w:cs="Arial"/>
                <w:sz w:val="18"/>
                <w:szCs w:val="18"/>
              </w:rPr>
              <w:t>.</w:t>
            </w:r>
            <w:r w:rsidRPr="006F735B">
              <w:rPr>
                <w:rFonts w:cs="Arial"/>
                <w:sz w:val="18"/>
                <w:szCs w:val="18"/>
              </w:rPr>
              <w:t>11</w:t>
            </w:r>
          </w:p>
        </w:tc>
        <w:tc>
          <w:tcPr>
            <w:tcW w:w="993" w:type="dxa"/>
            <w:shd w:val="clear" w:color="auto" w:fill="auto"/>
            <w:vAlign w:val="bottom"/>
          </w:tcPr>
          <w:p w14:paraId="54D299EF" w14:textId="34193586" w:rsidR="00006BE8" w:rsidRPr="00EF18DF" w:rsidRDefault="006F735B" w:rsidP="00006BE8">
            <w:pPr>
              <w:spacing w:line="240" w:lineRule="auto"/>
              <w:ind w:right="-72"/>
              <w:jc w:val="right"/>
              <w:rPr>
                <w:rFonts w:cs="Arial"/>
                <w:sz w:val="18"/>
                <w:szCs w:val="18"/>
              </w:rPr>
            </w:pPr>
            <w:r w:rsidRPr="006F735B">
              <w:rPr>
                <w:rFonts w:cs="Arial"/>
                <w:sz w:val="18"/>
                <w:szCs w:val="18"/>
              </w:rPr>
              <w:t>0</w:t>
            </w:r>
            <w:r w:rsidR="00006BE8" w:rsidRPr="00EF18DF">
              <w:rPr>
                <w:rFonts w:cs="Arial"/>
                <w:sz w:val="18"/>
                <w:szCs w:val="18"/>
              </w:rPr>
              <w:t>.</w:t>
            </w:r>
            <w:r w:rsidRPr="006F735B">
              <w:rPr>
                <w:rFonts w:cs="Arial"/>
                <w:sz w:val="18"/>
                <w:szCs w:val="18"/>
              </w:rPr>
              <w:t>11</w:t>
            </w:r>
          </w:p>
        </w:tc>
        <w:tc>
          <w:tcPr>
            <w:tcW w:w="992" w:type="dxa"/>
            <w:shd w:val="clear" w:color="auto" w:fill="FAFAFA"/>
            <w:vAlign w:val="bottom"/>
          </w:tcPr>
          <w:p w14:paraId="7B77E397" w14:textId="3AF11D59" w:rsidR="00006BE8" w:rsidRPr="00EF18DF" w:rsidRDefault="004F2E88" w:rsidP="00006BE8">
            <w:pPr>
              <w:spacing w:line="240" w:lineRule="auto"/>
              <w:ind w:right="-72"/>
              <w:jc w:val="center"/>
              <w:rPr>
                <w:rFonts w:cs="Arial"/>
                <w:sz w:val="18"/>
                <w:szCs w:val="18"/>
              </w:rPr>
            </w:pPr>
            <w:r>
              <w:rPr>
                <w:rFonts w:cs="Arial"/>
                <w:sz w:val="18"/>
                <w:szCs w:val="18"/>
              </w:rPr>
              <w:t>-</w:t>
            </w:r>
          </w:p>
        </w:tc>
        <w:tc>
          <w:tcPr>
            <w:tcW w:w="1134" w:type="dxa"/>
            <w:shd w:val="clear" w:color="auto" w:fill="auto"/>
            <w:vAlign w:val="bottom"/>
          </w:tcPr>
          <w:p w14:paraId="22BB18B3" w14:textId="221F9BE4"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r>
      <w:tr w:rsidR="00006BE8" w:rsidRPr="00EF18DF" w14:paraId="2D2D740B" w14:textId="7EAF5EDE" w:rsidTr="009B4841">
        <w:trPr>
          <w:cantSplit/>
          <w:trHeight w:val="20"/>
        </w:trPr>
        <w:tc>
          <w:tcPr>
            <w:tcW w:w="3366" w:type="dxa"/>
            <w:vAlign w:val="bottom"/>
          </w:tcPr>
          <w:p w14:paraId="0E8E0C95" w14:textId="77777777" w:rsidR="00006BE8" w:rsidRPr="00EF18DF" w:rsidRDefault="00006BE8" w:rsidP="00006BE8">
            <w:pPr>
              <w:spacing w:line="240" w:lineRule="auto"/>
              <w:ind w:left="-86" w:right="-72"/>
              <w:rPr>
                <w:rFonts w:cs="Arial"/>
                <w:sz w:val="18"/>
                <w:szCs w:val="18"/>
              </w:rPr>
            </w:pPr>
            <w:r w:rsidRPr="00EF18DF">
              <w:rPr>
                <w:rFonts w:cs="Arial"/>
                <w:sz w:val="18"/>
                <w:szCs w:val="18"/>
              </w:rPr>
              <w:t>Derivative receivables</w:t>
            </w:r>
          </w:p>
        </w:tc>
        <w:tc>
          <w:tcPr>
            <w:tcW w:w="993" w:type="dxa"/>
            <w:shd w:val="clear" w:color="auto" w:fill="FAFAFA"/>
            <w:vAlign w:val="bottom"/>
          </w:tcPr>
          <w:p w14:paraId="7A85573D" w14:textId="665B3F93" w:rsidR="00006BE8" w:rsidRPr="00EF18DF" w:rsidRDefault="004F2E88" w:rsidP="00006BE8">
            <w:pPr>
              <w:spacing w:line="240" w:lineRule="auto"/>
              <w:ind w:right="-72"/>
              <w:jc w:val="center"/>
              <w:rPr>
                <w:rFonts w:cs="Arial"/>
                <w:sz w:val="18"/>
                <w:szCs w:val="18"/>
              </w:rPr>
            </w:pPr>
            <w:r>
              <w:rPr>
                <w:rFonts w:cs="Arial"/>
                <w:sz w:val="18"/>
                <w:szCs w:val="18"/>
              </w:rPr>
              <w:t>-</w:t>
            </w:r>
          </w:p>
        </w:tc>
        <w:tc>
          <w:tcPr>
            <w:tcW w:w="992" w:type="dxa"/>
            <w:shd w:val="clear" w:color="auto" w:fill="auto"/>
            <w:vAlign w:val="bottom"/>
          </w:tcPr>
          <w:p w14:paraId="349C55AA" w14:textId="31AC3639"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c>
          <w:tcPr>
            <w:tcW w:w="992" w:type="dxa"/>
            <w:shd w:val="clear" w:color="auto" w:fill="FAFAFA"/>
          </w:tcPr>
          <w:p w14:paraId="6870B851" w14:textId="11298B64" w:rsidR="00006BE8" w:rsidRPr="00EF18DF" w:rsidRDefault="006F735B" w:rsidP="00006BE8">
            <w:pPr>
              <w:spacing w:line="240" w:lineRule="auto"/>
              <w:ind w:right="-72"/>
              <w:jc w:val="right"/>
              <w:rPr>
                <w:rFonts w:cs="Arial"/>
                <w:sz w:val="18"/>
                <w:szCs w:val="18"/>
              </w:rPr>
            </w:pPr>
            <w:r w:rsidRPr="006F735B">
              <w:rPr>
                <w:rFonts w:cs="Arial"/>
                <w:sz w:val="18"/>
                <w:szCs w:val="18"/>
              </w:rPr>
              <w:t>490</w:t>
            </w:r>
            <w:r w:rsidR="004F2E88">
              <w:rPr>
                <w:rFonts w:cs="Arial"/>
                <w:sz w:val="18"/>
                <w:szCs w:val="18"/>
              </w:rPr>
              <w:t>.</w:t>
            </w:r>
            <w:r w:rsidRPr="006F735B">
              <w:rPr>
                <w:rFonts w:cs="Arial"/>
                <w:sz w:val="18"/>
                <w:szCs w:val="18"/>
              </w:rPr>
              <w:t>63</w:t>
            </w:r>
          </w:p>
        </w:tc>
        <w:tc>
          <w:tcPr>
            <w:tcW w:w="993" w:type="dxa"/>
            <w:shd w:val="clear" w:color="auto" w:fill="auto"/>
            <w:vAlign w:val="bottom"/>
          </w:tcPr>
          <w:p w14:paraId="7347ACEE" w14:textId="17B0BC45" w:rsidR="00006BE8" w:rsidRPr="00EF18DF" w:rsidRDefault="006F735B" w:rsidP="00006BE8">
            <w:pPr>
              <w:spacing w:line="240" w:lineRule="auto"/>
              <w:ind w:right="-72"/>
              <w:jc w:val="right"/>
              <w:rPr>
                <w:rFonts w:cs="Arial"/>
                <w:sz w:val="18"/>
                <w:szCs w:val="18"/>
              </w:rPr>
            </w:pPr>
            <w:r w:rsidRPr="006F735B">
              <w:rPr>
                <w:rFonts w:cs="Arial"/>
                <w:sz w:val="18"/>
                <w:szCs w:val="18"/>
              </w:rPr>
              <w:t>625</w:t>
            </w:r>
            <w:r w:rsidR="00006BE8" w:rsidRPr="00EF18DF">
              <w:rPr>
                <w:rFonts w:cs="Arial"/>
                <w:sz w:val="18"/>
                <w:szCs w:val="18"/>
              </w:rPr>
              <w:t>.</w:t>
            </w:r>
            <w:r w:rsidRPr="006F735B">
              <w:rPr>
                <w:rFonts w:cs="Arial"/>
                <w:sz w:val="18"/>
                <w:szCs w:val="18"/>
              </w:rPr>
              <w:t>42</w:t>
            </w:r>
          </w:p>
        </w:tc>
        <w:tc>
          <w:tcPr>
            <w:tcW w:w="992" w:type="dxa"/>
            <w:shd w:val="clear" w:color="auto" w:fill="FAFAFA"/>
            <w:vAlign w:val="bottom"/>
          </w:tcPr>
          <w:p w14:paraId="475BF0B0" w14:textId="4EFFB37A" w:rsidR="00006BE8" w:rsidRPr="00EF18DF" w:rsidRDefault="004F2E88" w:rsidP="00006BE8">
            <w:pPr>
              <w:spacing w:line="240" w:lineRule="auto"/>
              <w:ind w:right="-72"/>
              <w:jc w:val="center"/>
              <w:rPr>
                <w:rFonts w:cs="Arial"/>
                <w:sz w:val="18"/>
                <w:szCs w:val="18"/>
              </w:rPr>
            </w:pPr>
            <w:r>
              <w:rPr>
                <w:rFonts w:cs="Arial"/>
                <w:sz w:val="18"/>
                <w:szCs w:val="18"/>
              </w:rPr>
              <w:t>-</w:t>
            </w:r>
          </w:p>
        </w:tc>
        <w:tc>
          <w:tcPr>
            <w:tcW w:w="1134" w:type="dxa"/>
            <w:shd w:val="clear" w:color="auto" w:fill="auto"/>
          </w:tcPr>
          <w:p w14:paraId="28D774AB" w14:textId="0B944816"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r>
      <w:tr w:rsidR="00006BE8" w:rsidRPr="00EF18DF" w14:paraId="3510D46B" w14:textId="6CA38E13" w:rsidTr="009B4841">
        <w:trPr>
          <w:cantSplit/>
          <w:trHeight w:val="20"/>
        </w:trPr>
        <w:tc>
          <w:tcPr>
            <w:tcW w:w="3366" w:type="dxa"/>
            <w:vAlign w:val="bottom"/>
          </w:tcPr>
          <w:p w14:paraId="43C9973F" w14:textId="77777777" w:rsidR="00006BE8" w:rsidRPr="00EF18DF" w:rsidRDefault="00006BE8" w:rsidP="00006BE8">
            <w:pPr>
              <w:spacing w:line="240" w:lineRule="auto"/>
              <w:ind w:left="-86" w:right="-72"/>
              <w:rPr>
                <w:rFonts w:cs="Arial"/>
                <w:sz w:val="18"/>
                <w:szCs w:val="18"/>
              </w:rPr>
            </w:pPr>
          </w:p>
        </w:tc>
        <w:tc>
          <w:tcPr>
            <w:tcW w:w="993" w:type="dxa"/>
            <w:shd w:val="clear" w:color="auto" w:fill="FAFAFA"/>
            <w:vAlign w:val="bottom"/>
          </w:tcPr>
          <w:p w14:paraId="27BC3025" w14:textId="77777777" w:rsidR="00006BE8" w:rsidRPr="00EF18DF" w:rsidRDefault="00006BE8" w:rsidP="00006BE8">
            <w:pPr>
              <w:spacing w:line="240" w:lineRule="auto"/>
              <w:ind w:right="-72"/>
              <w:jc w:val="center"/>
              <w:rPr>
                <w:rFonts w:cs="Arial"/>
                <w:sz w:val="18"/>
                <w:szCs w:val="18"/>
              </w:rPr>
            </w:pPr>
          </w:p>
        </w:tc>
        <w:tc>
          <w:tcPr>
            <w:tcW w:w="992" w:type="dxa"/>
            <w:shd w:val="clear" w:color="auto" w:fill="auto"/>
            <w:vAlign w:val="bottom"/>
          </w:tcPr>
          <w:p w14:paraId="4A50D0CE"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798FB043" w14:textId="6C8F2379" w:rsidR="00006BE8" w:rsidRPr="00EF18DF" w:rsidRDefault="00006BE8" w:rsidP="00006BE8">
            <w:pPr>
              <w:spacing w:line="240" w:lineRule="auto"/>
              <w:ind w:right="-72"/>
              <w:jc w:val="right"/>
              <w:rPr>
                <w:rFonts w:cs="Arial"/>
                <w:sz w:val="18"/>
                <w:szCs w:val="18"/>
              </w:rPr>
            </w:pPr>
          </w:p>
        </w:tc>
        <w:tc>
          <w:tcPr>
            <w:tcW w:w="993" w:type="dxa"/>
            <w:shd w:val="clear" w:color="auto" w:fill="auto"/>
            <w:vAlign w:val="bottom"/>
          </w:tcPr>
          <w:p w14:paraId="77466E6F"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1869FCB8" w14:textId="1FC22D09" w:rsidR="00006BE8" w:rsidRPr="00EF18DF" w:rsidRDefault="00006BE8" w:rsidP="00006BE8">
            <w:pPr>
              <w:spacing w:line="240" w:lineRule="auto"/>
              <w:ind w:right="-72"/>
              <w:jc w:val="center"/>
              <w:rPr>
                <w:rFonts w:cs="Arial"/>
                <w:sz w:val="18"/>
                <w:szCs w:val="18"/>
              </w:rPr>
            </w:pPr>
          </w:p>
        </w:tc>
        <w:tc>
          <w:tcPr>
            <w:tcW w:w="1134" w:type="dxa"/>
            <w:shd w:val="clear" w:color="auto" w:fill="auto"/>
            <w:vAlign w:val="center"/>
          </w:tcPr>
          <w:p w14:paraId="598E5374" w14:textId="77777777" w:rsidR="00006BE8" w:rsidRPr="00EF18DF" w:rsidRDefault="00006BE8" w:rsidP="00006BE8">
            <w:pPr>
              <w:spacing w:line="240" w:lineRule="auto"/>
              <w:ind w:right="-72"/>
              <w:jc w:val="center"/>
              <w:rPr>
                <w:rFonts w:cs="Arial"/>
                <w:sz w:val="18"/>
                <w:szCs w:val="18"/>
              </w:rPr>
            </w:pPr>
          </w:p>
        </w:tc>
      </w:tr>
      <w:tr w:rsidR="00006BE8" w:rsidRPr="00EF18DF" w14:paraId="094E42AC" w14:textId="4424805A" w:rsidTr="009B4841">
        <w:trPr>
          <w:cantSplit/>
          <w:trHeight w:val="20"/>
        </w:trPr>
        <w:tc>
          <w:tcPr>
            <w:tcW w:w="3366" w:type="dxa"/>
            <w:vAlign w:val="bottom"/>
          </w:tcPr>
          <w:p w14:paraId="61B1E1D7" w14:textId="77777777" w:rsidR="00006BE8" w:rsidRPr="00EF18DF" w:rsidRDefault="00006BE8" w:rsidP="00006BE8">
            <w:pPr>
              <w:spacing w:line="240" w:lineRule="auto"/>
              <w:ind w:left="-86" w:right="-72"/>
              <w:rPr>
                <w:rFonts w:cs="Arial"/>
                <w:b/>
                <w:bCs/>
                <w:sz w:val="18"/>
                <w:szCs w:val="18"/>
              </w:rPr>
            </w:pPr>
            <w:r w:rsidRPr="00EF18DF">
              <w:rPr>
                <w:rFonts w:cs="Arial"/>
                <w:b/>
                <w:bCs/>
                <w:sz w:val="18"/>
                <w:szCs w:val="18"/>
              </w:rPr>
              <w:t xml:space="preserve">Non-current </w:t>
            </w:r>
          </w:p>
        </w:tc>
        <w:tc>
          <w:tcPr>
            <w:tcW w:w="993" w:type="dxa"/>
            <w:shd w:val="clear" w:color="auto" w:fill="FAFAFA"/>
            <w:vAlign w:val="bottom"/>
          </w:tcPr>
          <w:p w14:paraId="0031CE33" w14:textId="77777777" w:rsidR="00006BE8" w:rsidRPr="00EF18DF" w:rsidRDefault="00006BE8" w:rsidP="00006BE8">
            <w:pPr>
              <w:spacing w:line="240" w:lineRule="auto"/>
              <w:ind w:right="-72"/>
              <w:jc w:val="center"/>
              <w:rPr>
                <w:rFonts w:cs="Arial"/>
                <w:sz w:val="18"/>
                <w:szCs w:val="18"/>
              </w:rPr>
            </w:pPr>
          </w:p>
        </w:tc>
        <w:tc>
          <w:tcPr>
            <w:tcW w:w="992" w:type="dxa"/>
            <w:shd w:val="clear" w:color="auto" w:fill="auto"/>
            <w:vAlign w:val="bottom"/>
          </w:tcPr>
          <w:p w14:paraId="2A8FA431"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11C02CE2" w14:textId="19674A07" w:rsidR="00006BE8" w:rsidRPr="00EF18DF" w:rsidRDefault="00006BE8" w:rsidP="00006BE8">
            <w:pPr>
              <w:spacing w:line="240" w:lineRule="auto"/>
              <w:ind w:right="-72"/>
              <w:jc w:val="center"/>
              <w:rPr>
                <w:rFonts w:cs="Arial"/>
                <w:sz w:val="18"/>
                <w:szCs w:val="18"/>
              </w:rPr>
            </w:pPr>
          </w:p>
        </w:tc>
        <w:tc>
          <w:tcPr>
            <w:tcW w:w="993" w:type="dxa"/>
            <w:shd w:val="clear" w:color="auto" w:fill="auto"/>
            <w:vAlign w:val="bottom"/>
          </w:tcPr>
          <w:p w14:paraId="11A16E4F"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14868FFB" w14:textId="6407930E" w:rsidR="00006BE8" w:rsidRPr="00EF18DF" w:rsidRDefault="00006BE8" w:rsidP="00006BE8">
            <w:pPr>
              <w:spacing w:line="240" w:lineRule="auto"/>
              <w:ind w:right="-72"/>
              <w:jc w:val="center"/>
              <w:rPr>
                <w:rFonts w:cs="Arial"/>
                <w:sz w:val="18"/>
                <w:szCs w:val="18"/>
              </w:rPr>
            </w:pPr>
          </w:p>
        </w:tc>
        <w:tc>
          <w:tcPr>
            <w:tcW w:w="1134" w:type="dxa"/>
            <w:shd w:val="clear" w:color="auto" w:fill="auto"/>
            <w:vAlign w:val="center"/>
          </w:tcPr>
          <w:p w14:paraId="475CD629" w14:textId="77777777" w:rsidR="00006BE8" w:rsidRPr="00EF18DF" w:rsidRDefault="00006BE8" w:rsidP="00006BE8">
            <w:pPr>
              <w:spacing w:line="240" w:lineRule="auto"/>
              <w:ind w:right="-72"/>
              <w:jc w:val="center"/>
              <w:rPr>
                <w:rFonts w:cs="Arial"/>
                <w:sz w:val="18"/>
                <w:szCs w:val="18"/>
              </w:rPr>
            </w:pPr>
          </w:p>
        </w:tc>
      </w:tr>
      <w:tr w:rsidR="00006BE8" w:rsidRPr="00EF18DF" w14:paraId="5B1755CA" w14:textId="4F90B816" w:rsidTr="009B4841">
        <w:trPr>
          <w:cantSplit/>
          <w:trHeight w:val="20"/>
        </w:trPr>
        <w:tc>
          <w:tcPr>
            <w:tcW w:w="3366" w:type="dxa"/>
            <w:vAlign w:val="bottom"/>
          </w:tcPr>
          <w:p w14:paraId="1A6065C8" w14:textId="77777777" w:rsidR="00006BE8" w:rsidRPr="00EF18DF" w:rsidRDefault="00006BE8" w:rsidP="00006BE8">
            <w:pPr>
              <w:spacing w:line="240" w:lineRule="auto"/>
              <w:ind w:left="-86" w:right="-72"/>
              <w:rPr>
                <w:rFonts w:cs="Arial"/>
                <w:sz w:val="18"/>
                <w:szCs w:val="18"/>
              </w:rPr>
            </w:pPr>
            <w:r w:rsidRPr="00EF18DF">
              <w:rPr>
                <w:rFonts w:cs="Arial"/>
                <w:sz w:val="18"/>
                <w:szCs w:val="18"/>
              </w:rPr>
              <w:t>Derivative receivables</w:t>
            </w:r>
          </w:p>
        </w:tc>
        <w:tc>
          <w:tcPr>
            <w:tcW w:w="993" w:type="dxa"/>
            <w:shd w:val="clear" w:color="auto" w:fill="FAFAFA"/>
            <w:vAlign w:val="bottom"/>
          </w:tcPr>
          <w:p w14:paraId="7F2D7683" w14:textId="55A2D5D9" w:rsidR="00006BE8" w:rsidRPr="00EF18DF" w:rsidRDefault="004F2E88" w:rsidP="00006BE8">
            <w:pPr>
              <w:spacing w:line="240" w:lineRule="auto"/>
              <w:ind w:right="-72"/>
              <w:jc w:val="center"/>
              <w:rPr>
                <w:rFonts w:cs="Arial"/>
                <w:sz w:val="18"/>
                <w:szCs w:val="18"/>
              </w:rPr>
            </w:pPr>
            <w:r>
              <w:rPr>
                <w:rFonts w:cs="Arial"/>
                <w:sz w:val="18"/>
                <w:szCs w:val="18"/>
              </w:rPr>
              <w:t>-</w:t>
            </w:r>
          </w:p>
        </w:tc>
        <w:tc>
          <w:tcPr>
            <w:tcW w:w="992" w:type="dxa"/>
            <w:shd w:val="clear" w:color="auto" w:fill="auto"/>
            <w:vAlign w:val="bottom"/>
          </w:tcPr>
          <w:p w14:paraId="43ED72A1" w14:textId="529E273E"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c>
          <w:tcPr>
            <w:tcW w:w="992" w:type="dxa"/>
            <w:shd w:val="clear" w:color="auto" w:fill="FAFAFA"/>
          </w:tcPr>
          <w:p w14:paraId="0E286F38" w14:textId="69B68EE9" w:rsidR="00006BE8" w:rsidRPr="00EF18DF" w:rsidRDefault="006F735B" w:rsidP="00006BE8">
            <w:pPr>
              <w:spacing w:line="240" w:lineRule="auto"/>
              <w:ind w:right="-72"/>
              <w:jc w:val="right"/>
              <w:rPr>
                <w:rFonts w:cs="Arial"/>
                <w:sz w:val="18"/>
                <w:szCs w:val="18"/>
              </w:rPr>
            </w:pPr>
            <w:r w:rsidRPr="006F735B">
              <w:rPr>
                <w:rFonts w:cs="Arial"/>
                <w:sz w:val="18"/>
                <w:szCs w:val="18"/>
              </w:rPr>
              <w:t>1</w:t>
            </w:r>
            <w:r w:rsidR="004F2E88">
              <w:rPr>
                <w:rFonts w:cs="Arial"/>
                <w:sz w:val="18"/>
                <w:szCs w:val="18"/>
              </w:rPr>
              <w:t>,</w:t>
            </w:r>
            <w:r w:rsidRPr="006F735B">
              <w:rPr>
                <w:rFonts w:cs="Arial"/>
                <w:sz w:val="18"/>
                <w:szCs w:val="18"/>
              </w:rPr>
              <w:t>015</w:t>
            </w:r>
            <w:r w:rsidR="004F2E88">
              <w:rPr>
                <w:rFonts w:cs="Arial"/>
                <w:sz w:val="18"/>
                <w:szCs w:val="18"/>
              </w:rPr>
              <w:t>.</w:t>
            </w:r>
            <w:r w:rsidRPr="006F735B">
              <w:rPr>
                <w:rFonts w:cs="Arial"/>
                <w:sz w:val="18"/>
                <w:szCs w:val="18"/>
              </w:rPr>
              <w:t>09</w:t>
            </w:r>
          </w:p>
        </w:tc>
        <w:tc>
          <w:tcPr>
            <w:tcW w:w="993" w:type="dxa"/>
            <w:shd w:val="clear" w:color="auto" w:fill="auto"/>
            <w:vAlign w:val="bottom"/>
          </w:tcPr>
          <w:p w14:paraId="308BA338" w14:textId="166A264D" w:rsidR="00006BE8" w:rsidRPr="00EF18DF" w:rsidRDefault="006F735B" w:rsidP="00006BE8">
            <w:pPr>
              <w:spacing w:line="240" w:lineRule="auto"/>
              <w:ind w:right="-72"/>
              <w:jc w:val="right"/>
              <w:rPr>
                <w:rFonts w:cs="Arial"/>
                <w:sz w:val="18"/>
                <w:szCs w:val="18"/>
              </w:rPr>
            </w:pPr>
            <w:r w:rsidRPr="006F735B">
              <w:rPr>
                <w:rFonts w:cs="Arial"/>
                <w:sz w:val="18"/>
                <w:szCs w:val="18"/>
              </w:rPr>
              <w:t>1</w:t>
            </w:r>
            <w:r w:rsidR="00006BE8" w:rsidRPr="00EF18DF">
              <w:rPr>
                <w:rFonts w:cs="Arial"/>
                <w:sz w:val="18"/>
                <w:szCs w:val="18"/>
              </w:rPr>
              <w:t>,</w:t>
            </w:r>
            <w:r w:rsidRPr="006F735B">
              <w:rPr>
                <w:rFonts w:cs="Arial"/>
                <w:sz w:val="18"/>
                <w:szCs w:val="18"/>
              </w:rPr>
              <w:t>738</w:t>
            </w:r>
            <w:r w:rsidR="00006BE8" w:rsidRPr="00EF18DF">
              <w:rPr>
                <w:rFonts w:cs="Arial"/>
                <w:sz w:val="18"/>
                <w:szCs w:val="18"/>
              </w:rPr>
              <w:t>.</w:t>
            </w:r>
            <w:r w:rsidRPr="006F735B">
              <w:rPr>
                <w:rFonts w:cs="Arial"/>
                <w:sz w:val="18"/>
                <w:szCs w:val="18"/>
              </w:rPr>
              <w:t>71</w:t>
            </w:r>
          </w:p>
        </w:tc>
        <w:tc>
          <w:tcPr>
            <w:tcW w:w="992" w:type="dxa"/>
            <w:shd w:val="clear" w:color="auto" w:fill="FAFAFA"/>
          </w:tcPr>
          <w:p w14:paraId="403F6520" w14:textId="4295287C" w:rsidR="00006BE8" w:rsidRPr="00EF18DF" w:rsidRDefault="004F2E88" w:rsidP="00006BE8">
            <w:pPr>
              <w:spacing w:line="240" w:lineRule="auto"/>
              <w:ind w:right="-72"/>
              <w:jc w:val="center"/>
              <w:rPr>
                <w:rFonts w:cs="Arial"/>
                <w:sz w:val="18"/>
                <w:szCs w:val="18"/>
              </w:rPr>
            </w:pPr>
            <w:r>
              <w:rPr>
                <w:rFonts w:cs="Arial"/>
                <w:sz w:val="18"/>
                <w:szCs w:val="18"/>
              </w:rPr>
              <w:t>-</w:t>
            </w:r>
          </w:p>
        </w:tc>
        <w:tc>
          <w:tcPr>
            <w:tcW w:w="1134" w:type="dxa"/>
            <w:shd w:val="clear" w:color="auto" w:fill="auto"/>
            <w:vAlign w:val="center"/>
          </w:tcPr>
          <w:p w14:paraId="7DF311FC" w14:textId="7122B63F"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r>
      <w:tr w:rsidR="00006BE8" w:rsidRPr="00EF18DF" w14:paraId="45C00B04" w14:textId="7105E342" w:rsidTr="009B4841">
        <w:trPr>
          <w:cantSplit/>
          <w:trHeight w:val="20"/>
        </w:trPr>
        <w:tc>
          <w:tcPr>
            <w:tcW w:w="3366" w:type="dxa"/>
            <w:vAlign w:val="bottom"/>
          </w:tcPr>
          <w:p w14:paraId="29430611" w14:textId="77777777" w:rsidR="00006BE8" w:rsidRPr="00EF18DF" w:rsidRDefault="00006BE8" w:rsidP="00006BE8">
            <w:pPr>
              <w:spacing w:line="240" w:lineRule="auto"/>
              <w:ind w:left="-86" w:right="-72"/>
              <w:rPr>
                <w:rFonts w:cs="Arial"/>
                <w:sz w:val="18"/>
                <w:szCs w:val="18"/>
              </w:rPr>
            </w:pPr>
            <w:r w:rsidRPr="00EF18DF">
              <w:rPr>
                <w:rFonts w:cs="Arial"/>
                <w:sz w:val="18"/>
                <w:szCs w:val="18"/>
              </w:rPr>
              <w:t>General investments - equity securities</w:t>
            </w:r>
          </w:p>
        </w:tc>
        <w:tc>
          <w:tcPr>
            <w:tcW w:w="993" w:type="dxa"/>
            <w:shd w:val="clear" w:color="auto" w:fill="FAFAFA"/>
            <w:vAlign w:val="bottom"/>
          </w:tcPr>
          <w:p w14:paraId="0B4C924C" w14:textId="62F2D1CD" w:rsidR="00006BE8" w:rsidRPr="00EF18DF" w:rsidRDefault="004F2E88" w:rsidP="00006BE8">
            <w:pPr>
              <w:spacing w:line="240" w:lineRule="auto"/>
              <w:ind w:right="-72"/>
              <w:jc w:val="center"/>
              <w:rPr>
                <w:rFonts w:cs="Arial"/>
                <w:sz w:val="18"/>
                <w:szCs w:val="18"/>
              </w:rPr>
            </w:pPr>
            <w:r>
              <w:rPr>
                <w:rFonts w:cs="Arial"/>
                <w:sz w:val="18"/>
                <w:szCs w:val="18"/>
              </w:rPr>
              <w:t>-</w:t>
            </w:r>
          </w:p>
        </w:tc>
        <w:tc>
          <w:tcPr>
            <w:tcW w:w="992" w:type="dxa"/>
            <w:shd w:val="clear" w:color="auto" w:fill="auto"/>
            <w:vAlign w:val="bottom"/>
          </w:tcPr>
          <w:p w14:paraId="251FFD7C" w14:textId="5BB68C64"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c>
          <w:tcPr>
            <w:tcW w:w="992" w:type="dxa"/>
            <w:shd w:val="clear" w:color="auto" w:fill="FAFAFA"/>
          </w:tcPr>
          <w:p w14:paraId="1395121A" w14:textId="743BF349" w:rsidR="00006BE8" w:rsidRPr="00EF18DF" w:rsidRDefault="004F2E88" w:rsidP="00006BE8">
            <w:pPr>
              <w:spacing w:line="240" w:lineRule="auto"/>
              <w:ind w:right="-72"/>
              <w:jc w:val="center"/>
              <w:rPr>
                <w:rFonts w:cs="Arial"/>
                <w:sz w:val="18"/>
                <w:szCs w:val="18"/>
              </w:rPr>
            </w:pPr>
            <w:r>
              <w:rPr>
                <w:rFonts w:cs="Arial"/>
                <w:sz w:val="18"/>
                <w:szCs w:val="18"/>
              </w:rPr>
              <w:t>-</w:t>
            </w:r>
          </w:p>
        </w:tc>
        <w:tc>
          <w:tcPr>
            <w:tcW w:w="993" w:type="dxa"/>
            <w:shd w:val="clear" w:color="auto" w:fill="auto"/>
            <w:vAlign w:val="bottom"/>
          </w:tcPr>
          <w:p w14:paraId="6744C86C" w14:textId="5313DCBD"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c>
          <w:tcPr>
            <w:tcW w:w="992" w:type="dxa"/>
            <w:shd w:val="clear" w:color="auto" w:fill="FAFAFA"/>
          </w:tcPr>
          <w:p w14:paraId="58E43487" w14:textId="5CADD477" w:rsidR="00006BE8" w:rsidRPr="00EF18DF" w:rsidRDefault="006F735B" w:rsidP="00006BE8">
            <w:pPr>
              <w:spacing w:line="240" w:lineRule="auto"/>
              <w:ind w:right="-72"/>
              <w:jc w:val="right"/>
              <w:rPr>
                <w:rFonts w:cs="Arial"/>
                <w:sz w:val="18"/>
                <w:szCs w:val="18"/>
              </w:rPr>
            </w:pPr>
            <w:r w:rsidRPr="006F735B">
              <w:rPr>
                <w:rFonts w:cs="Arial"/>
                <w:sz w:val="18"/>
                <w:szCs w:val="18"/>
              </w:rPr>
              <w:t>3</w:t>
            </w:r>
            <w:r w:rsidR="004F2E88">
              <w:rPr>
                <w:rFonts w:cs="Arial"/>
                <w:sz w:val="18"/>
                <w:szCs w:val="18"/>
              </w:rPr>
              <w:t>,</w:t>
            </w:r>
            <w:r w:rsidRPr="006F735B">
              <w:rPr>
                <w:rFonts w:cs="Arial"/>
                <w:sz w:val="18"/>
                <w:szCs w:val="18"/>
              </w:rPr>
              <w:t>762</w:t>
            </w:r>
            <w:r w:rsidR="004F2E88">
              <w:rPr>
                <w:rFonts w:cs="Arial"/>
                <w:sz w:val="18"/>
                <w:szCs w:val="18"/>
              </w:rPr>
              <w:t>.</w:t>
            </w:r>
            <w:r w:rsidRPr="006F735B">
              <w:rPr>
                <w:rFonts w:cs="Arial"/>
                <w:sz w:val="18"/>
                <w:szCs w:val="18"/>
              </w:rPr>
              <w:t>08</w:t>
            </w:r>
          </w:p>
        </w:tc>
        <w:tc>
          <w:tcPr>
            <w:tcW w:w="1134" w:type="dxa"/>
            <w:shd w:val="clear" w:color="auto" w:fill="auto"/>
            <w:vAlign w:val="center"/>
          </w:tcPr>
          <w:p w14:paraId="09EC5EC7" w14:textId="63996FC7" w:rsidR="00006BE8" w:rsidRPr="00EF18DF" w:rsidRDefault="006F735B" w:rsidP="00006BE8">
            <w:pPr>
              <w:spacing w:line="240" w:lineRule="auto"/>
              <w:ind w:right="-72"/>
              <w:jc w:val="right"/>
              <w:rPr>
                <w:rFonts w:cs="Arial"/>
                <w:sz w:val="18"/>
                <w:szCs w:val="18"/>
              </w:rPr>
            </w:pPr>
            <w:r w:rsidRPr="006F735B">
              <w:rPr>
                <w:rFonts w:cs="Arial"/>
                <w:sz w:val="18"/>
                <w:szCs w:val="18"/>
              </w:rPr>
              <w:t>2</w:t>
            </w:r>
            <w:r w:rsidR="00006BE8" w:rsidRPr="00EF18DF">
              <w:rPr>
                <w:rFonts w:cs="Arial"/>
                <w:sz w:val="18"/>
                <w:szCs w:val="18"/>
              </w:rPr>
              <w:t>,</w:t>
            </w:r>
            <w:r w:rsidRPr="006F735B">
              <w:rPr>
                <w:rFonts w:cs="Arial"/>
                <w:sz w:val="18"/>
                <w:szCs w:val="18"/>
              </w:rPr>
              <w:t>374</w:t>
            </w:r>
            <w:r w:rsidR="00006BE8" w:rsidRPr="00EF18DF">
              <w:rPr>
                <w:rFonts w:cs="Arial"/>
                <w:sz w:val="18"/>
                <w:szCs w:val="18"/>
              </w:rPr>
              <w:t>.</w:t>
            </w:r>
            <w:r w:rsidRPr="006F735B">
              <w:rPr>
                <w:rFonts w:cs="Arial"/>
                <w:sz w:val="18"/>
                <w:szCs w:val="18"/>
              </w:rPr>
              <w:t>71</w:t>
            </w:r>
          </w:p>
        </w:tc>
      </w:tr>
      <w:tr w:rsidR="00006BE8" w:rsidRPr="00EF18DF" w14:paraId="5568FF7B" w14:textId="4BFCBF40" w:rsidTr="009B4841">
        <w:trPr>
          <w:cantSplit/>
          <w:trHeight w:val="20"/>
        </w:trPr>
        <w:tc>
          <w:tcPr>
            <w:tcW w:w="3366" w:type="dxa"/>
            <w:vAlign w:val="bottom"/>
          </w:tcPr>
          <w:p w14:paraId="73736879" w14:textId="77777777" w:rsidR="00006BE8" w:rsidRPr="00EF18DF" w:rsidRDefault="00006BE8" w:rsidP="00006BE8">
            <w:pPr>
              <w:spacing w:line="240" w:lineRule="auto"/>
              <w:ind w:left="-86" w:right="-72"/>
              <w:rPr>
                <w:rFonts w:cs="Arial"/>
                <w:sz w:val="18"/>
                <w:szCs w:val="18"/>
              </w:rPr>
            </w:pPr>
          </w:p>
        </w:tc>
        <w:tc>
          <w:tcPr>
            <w:tcW w:w="993" w:type="dxa"/>
            <w:shd w:val="clear" w:color="auto" w:fill="FAFAFA"/>
            <w:vAlign w:val="bottom"/>
          </w:tcPr>
          <w:p w14:paraId="2D7BE9DC" w14:textId="77777777" w:rsidR="00006BE8" w:rsidRPr="00EF18DF" w:rsidRDefault="00006BE8" w:rsidP="00006BE8">
            <w:pPr>
              <w:spacing w:line="240" w:lineRule="auto"/>
              <w:ind w:right="-72"/>
              <w:jc w:val="center"/>
              <w:rPr>
                <w:rFonts w:cs="Arial"/>
                <w:sz w:val="18"/>
                <w:szCs w:val="18"/>
              </w:rPr>
            </w:pPr>
          </w:p>
        </w:tc>
        <w:tc>
          <w:tcPr>
            <w:tcW w:w="992" w:type="dxa"/>
            <w:shd w:val="clear" w:color="auto" w:fill="auto"/>
            <w:vAlign w:val="bottom"/>
          </w:tcPr>
          <w:p w14:paraId="2170AF37"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05C7792A" w14:textId="574C33EB" w:rsidR="00006BE8" w:rsidRPr="00EF18DF" w:rsidRDefault="00006BE8" w:rsidP="00006BE8">
            <w:pPr>
              <w:spacing w:line="240" w:lineRule="auto"/>
              <w:ind w:right="-72"/>
              <w:jc w:val="center"/>
              <w:rPr>
                <w:rFonts w:cs="Arial"/>
                <w:sz w:val="18"/>
                <w:szCs w:val="18"/>
              </w:rPr>
            </w:pPr>
          </w:p>
        </w:tc>
        <w:tc>
          <w:tcPr>
            <w:tcW w:w="993" w:type="dxa"/>
            <w:shd w:val="clear" w:color="auto" w:fill="auto"/>
            <w:vAlign w:val="bottom"/>
          </w:tcPr>
          <w:p w14:paraId="5B1EDA9B"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507FE45F" w14:textId="54C9C1DB" w:rsidR="00006BE8" w:rsidRPr="00EF18DF" w:rsidRDefault="00006BE8" w:rsidP="00006BE8">
            <w:pPr>
              <w:spacing w:line="240" w:lineRule="auto"/>
              <w:ind w:right="-72"/>
              <w:jc w:val="right"/>
              <w:rPr>
                <w:rFonts w:cs="Arial"/>
                <w:sz w:val="18"/>
                <w:szCs w:val="18"/>
              </w:rPr>
            </w:pPr>
          </w:p>
        </w:tc>
        <w:tc>
          <w:tcPr>
            <w:tcW w:w="1134" w:type="dxa"/>
            <w:shd w:val="clear" w:color="auto" w:fill="auto"/>
            <w:vAlign w:val="center"/>
          </w:tcPr>
          <w:p w14:paraId="3A41D49D" w14:textId="77777777" w:rsidR="00006BE8" w:rsidRPr="00EF18DF" w:rsidRDefault="00006BE8" w:rsidP="00006BE8">
            <w:pPr>
              <w:spacing w:line="240" w:lineRule="auto"/>
              <w:ind w:right="-72"/>
              <w:jc w:val="right"/>
              <w:rPr>
                <w:rFonts w:cs="Arial"/>
                <w:sz w:val="18"/>
                <w:szCs w:val="18"/>
              </w:rPr>
            </w:pPr>
          </w:p>
        </w:tc>
      </w:tr>
      <w:tr w:rsidR="00006BE8" w:rsidRPr="00EF18DF" w14:paraId="5F6E75C2" w14:textId="0A866720" w:rsidTr="009B4841">
        <w:trPr>
          <w:cantSplit/>
          <w:trHeight w:val="20"/>
        </w:trPr>
        <w:tc>
          <w:tcPr>
            <w:tcW w:w="3366" w:type="dxa"/>
            <w:vAlign w:val="bottom"/>
          </w:tcPr>
          <w:p w14:paraId="381DEBE6" w14:textId="77777777" w:rsidR="00006BE8" w:rsidRPr="00EF18DF" w:rsidRDefault="00006BE8" w:rsidP="00006BE8">
            <w:pPr>
              <w:spacing w:line="240" w:lineRule="auto"/>
              <w:ind w:left="-86" w:right="-72"/>
              <w:rPr>
                <w:rFonts w:cs="Arial"/>
                <w:b/>
                <w:bCs/>
                <w:sz w:val="18"/>
                <w:szCs w:val="18"/>
              </w:rPr>
            </w:pPr>
            <w:r w:rsidRPr="00EF18DF">
              <w:rPr>
                <w:rFonts w:cs="Arial"/>
                <w:b/>
                <w:bCs/>
                <w:sz w:val="18"/>
                <w:szCs w:val="18"/>
              </w:rPr>
              <w:t>Financial assets at fair value through</w:t>
            </w:r>
            <w:r w:rsidRPr="00EF18DF">
              <w:rPr>
                <w:rFonts w:cs="Arial"/>
                <w:b/>
                <w:bCs/>
                <w:sz w:val="18"/>
                <w:szCs w:val="18"/>
              </w:rPr>
              <w:br/>
              <w:t xml:space="preserve">   other comprehensive income</w:t>
            </w:r>
          </w:p>
        </w:tc>
        <w:tc>
          <w:tcPr>
            <w:tcW w:w="993" w:type="dxa"/>
            <w:shd w:val="clear" w:color="auto" w:fill="FAFAFA"/>
            <w:vAlign w:val="bottom"/>
          </w:tcPr>
          <w:p w14:paraId="6EEFA4B4" w14:textId="77777777" w:rsidR="00006BE8" w:rsidRPr="00EF18DF" w:rsidRDefault="00006BE8" w:rsidP="00006BE8">
            <w:pPr>
              <w:spacing w:line="240" w:lineRule="auto"/>
              <w:ind w:right="-72"/>
              <w:jc w:val="center"/>
              <w:rPr>
                <w:rFonts w:cs="Arial"/>
                <w:sz w:val="18"/>
                <w:szCs w:val="18"/>
              </w:rPr>
            </w:pPr>
          </w:p>
        </w:tc>
        <w:tc>
          <w:tcPr>
            <w:tcW w:w="992" w:type="dxa"/>
            <w:shd w:val="clear" w:color="auto" w:fill="auto"/>
            <w:vAlign w:val="bottom"/>
          </w:tcPr>
          <w:p w14:paraId="1456E9B5"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7A8E7889" w14:textId="7AFE9995" w:rsidR="00006BE8" w:rsidRPr="00EF18DF" w:rsidRDefault="00006BE8" w:rsidP="00006BE8">
            <w:pPr>
              <w:spacing w:line="240" w:lineRule="auto"/>
              <w:ind w:right="-72"/>
              <w:jc w:val="center"/>
              <w:rPr>
                <w:rFonts w:cs="Arial"/>
                <w:sz w:val="18"/>
                <w:szCs w:val="18"/>
              </w:rPr>
            </w:pPr>
          </w:p>
        </w:tc>
        <w:tc>
          <w:tcPr>
            <w:tcW w:w="993" w:type="dxa"/>
            <w:shd w:val="clear" w:color="auto" w:fill="auto"/>
            <w:vAlign w:val="bottom"/>
          </w:tcPr>
          <w:p w14:paraId="49E3B664"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46B31662" w14:textId="49B5434D" w:rsidR="00006BE8" w:rsidRPr="00EF18DF" w:rsidRDefault="00006BE8" w:rsidP="00006BE8">
            <w:pPr>
              <w:spacing w:line="240" w:lineRule="auto"/>
              <w:ind w:right="-72"/>
              <w:jc w:val="right"/>
              <w:rPr>
                <w:rFonts w:cs="Arial"/>
                <w:sz w:val="18"/>
                <w:szCs w:val="18"/>
              </w:rPr>
            </w:pPr>
          </w:p>
        </w:tc>
        <w:tc>
          <w:tcPr>
            <w:tcW w:w="1134" w:type="dxa"/>
            <w:shd w:val="clear" w:color="auto" w:fill="auto"/>
            <w:vAlign w:val="center"/>
          </w:tcPr>
          <w:p w14:paraId="612EF32A" w14:textId="77777777" w:rsidR="00006BE8" w:rsidRPr="00EF18DF" w:rsidRDefault="00006BE8" w:rsidP="00006BE8">
            <w:pPr>
              <w:spacing w:line="240" w:lineRule="auto"/>
              <w:ind w:right="-72"/>
              <w:jc w:val="right"/>
              <w:rPr>
                <w:rFonts w:cs="Arial"/>
                <w:sz w:val="18"/>
                <w:szCs w:val="18"/>
              </w:rPr>
            </w:pPr>
          </w:p>
        </w:tc>
      </w:tr>
      <w:tr w:rsidR="00006BE8" w:rsidRPr="00EF18DF" w14:paraId="63AEA6C5" w14:textId="61338978" w:rsidTr="009B4841">
        <w:trPr>
          <w:cantSplit/>
          <w:trHeight w:val="20"/>
        </w:trPr>
        <w:tc>
          <w:tcPr>
            <w:tcW w:w="3366" w:type="dxa"/>
            <w:vAlign w:val="bottom"/>
          </w:tcPr>
          <w:p w14:paraId="2BA86A3F" w14:textId="77777777" w:rsidR="00006BE8" w:rsidRPr="00EF18DF" w:rsidRDefault="00006BE8" w:rsidP="00006BE8">
            <w:pPr>
              <w:spacing w:line="240" w:lineRule="auto"/>
              <w:ind w:left="-86" w:right="-72"/>
              <w:rPr>
                <w:rFonts w:cs="Arial"/>
                <w:sz w:val="18"/>
                <w:szCs w:val="18"/>
              </w:rPr>
            </w:pPr>
          </w:p>
        </w:tc>
        <w:tc>
          <w:tcPr>
            <w:tcW w:w="993" w:type="dxa"/>
            <w:shd w:val="clear" w:color="auto" w:fill="FAFAFA"/>
            <w:vAlign w:val="bottom"/>
          </w:tcPr>
          <w:p w14:paraId="7700B366" w14:textId="77777777" w:rsidR="00006BE8" w:rsidRPr="00EF18DF" w:rsidRDefault="00006BE8" w:rsidP="00006BE8">
            <w:pPr>
              <w:spacing w:line="240" w:lineRule="auto"/>
              <w:ind w:right="-72"/>
              <w:jc w:val="center"/>
              <w:rPr>
                <w:rFonts w:cs="Arial"/>
                <w:sz w:val="18"/>
                <w:szCs w:val="18"/>
              </w:rPr>
            </w:pPr>
          </w:p>
        </w:tc>
        <w:tc>
          <w:tcPr>
            <w:tcW w:w="992" w:type="dxa"/>
            <w:shd w:val="clear" w:color="auto" w:fill="auto"/>
            <w:vAlign w:val="bottom"/>
          </w:tcPr>
          <w:p w14:paraId="5F209310"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70EF38F4" w14:textId="655092E7" w:rsidR="00006BE8" w:rsidRPr="00EF18DF" w:rsidRDefault="00006BE8" w:rsidP="00006BE8">
            <w:pPr>
              <w:spacing w:line="240" w:lineRule="auto"/>
              <w:ind w:right="-72"/>
              <w:jc w:val="center"/>
              <w:rPr>
                <w:rFonts w:cs="Arial"/>
                <w:sz w:val="18"/>
                <w:szCs w:val="18"/>
              </w:rPr>
            </w:pPr>
          </w:p>
        </w:tc>
        <w:tc>
          <w:tcPr>
            <w:tcW w:w="993" w:type="dxa"/>
            <w:shd w:val="clear" w:color="auto" w:fill="auto"/>
            <w:vAlign w:val="bottom"/>
          </w:tcPr>
          <w:p w14:paraId="018362A4"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2468CDDF" w14:textId="3FD8F6DD" w:rsidR="00006BE8" w:rsidRPr="00EF18DF" w:rsidRDefault="00006BE8" w:rsidP="00006BE8">
            <w:pPr>
              <w:spacing w:line="240" w:lineRule="auto"/>
              <w:ind w:right="-72"/>
              <w:jc w:val="right"/>
              <w:rPr>
                <w:rFonts w:cs="Arial"/>
                <w:sz w:val="18"/>
                <w:szCs w:val="18"/>
              </w:rPr>
            </w:pPr>
          </w:p>
        </w:tc>
        <w:tc>
          <w:tcPr>
            <w:tcW w:w="1134" w:type="dxa"/>
            <w:shd w:val="clear" w:color="auto" w:fill="auto"/>
            <w:vAlign w:val="center"/>
          </w:tcPr>
          <w:p w14:paraId="112D9A10" w14:textId="77777777" w:rsidR="00006BE8" w:rsidRPr="00EF18DF" w:rsidRDefault="00006BE8" w:rsidP="00006BE8">
            <w:pPr>
              <w:spacing w:line="240" w:lineRule="auto"/>
              <w:ind w:right="-72"/>
              <w:jc w:val="right"/>
              <w:rPr>
                <w:rFonts w:cs="Arial"/>
                <w:sz w:val="18"/>
                <w:szCs w:val="18"/>
              </w:rPr>
            </w:pPr>
          </w:p>
        </w:tc>
      </w:tr>
      <w:tr w:rsidR="00006BE8" w:rsidRPr="00EF18DF" w14:paraId="2AEF1F2B" w14:textId="5C87B8E5" w:rsidTr="009B4841">
        <w:trPr>
          <w:cantSplit/>
          <w:trHeight w:val="20"/>
        </w:trPr>
        <w:tc>
          <w:tcPr>
            <w:tcW w:w="3366" w:type="dxa"/>
            <w:vAlign w:val="bottom"/>
          </w:tcPr>
          <w:p w14:paraId="12E2A265" w14:textId="77777777" w:rsidR="00006BE8" w:rsidRPr="00EF18DF" w:rsidRDefault="00006BE8" w:rsidP="00006BE8">
            <w:pPr>
              <w:spacing w:line="240" w:lineRule="auto"/>
              <w:ind w:left="-86" w:right="-72"/>
              <w:rPr>
                <w:rFonts w:cs="Arial"/>
                <w:sz w:val="18"/>
                <w:szCs w:val="18"/>
              </w:rPr>
            </w:pPr>
            <w:r w:rsidRPr="00EF18DF">
              <w:rPr>
                <w:rFonts w:cs="Arial"/>
                <w:b/>
                <w:bCs/>
                <w:sz w:val="18"/>
                <w:szCs w:val="18"/>
              </w:rPr>
              <w:t>Non-current</w:t>
            </w:r>
          </w:p>
        </w:tc>
        <w:tc>
          <w:tcPr>
            <w:tcW w:w="993" w:type="dxa"/>
            <w:shd w:val="clear" w:color="auto" w:fill="FAFAFA"/>
            <w:vAlign w:val="bottom"/>
          </w:tcPr>
          <w:p w14:paraId="1B7CAE39" w14:textId="77777777" w:rsidR="00006BE8" w:rsidRPr="00EF18DF" w:rsidRDefault="00006BE8" w:rsidP="00006BE8">
            <w:pPr>
              <w:spacing w:line="240" w:lineRule="auto"/>
              <w:ind w:right="-72"/>
              <w:jc w:val="right"/>
              <w:rPr>
                <w:rFonts w:cs="Arial"/>
                <w:sz w:val="18"/>
                <w:szCs w:val="18"/>
              </w:rPr>
            </w:pPr>
          </w:p>
        </w:tc>
        <w:tc>
          <w:tcPr>
            <w:tcW w:w="992" w:type="dxa"/>
            <w:shd w:val="clear" w:color="auto" w:fill="auto"/>
            <w:vAlign w:val="bottom"/>
          </w:tcPr>
          <w:p w14:paraId="453D6ACE"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193476A8" w14:textId="5DCAB98E" w:rsidR="00006BE8" w:rsidRPr="00EF18DF" w:rsidRDefault="00006BE8" w:rsidP="00006BE8">
            <w:pPr>
              <w:spacing w:line="240" w:lineRule="auto"/>
              <w:ind w:right="-72"/>
              <w:jc w:val="center"/>
              <w:rPr>
                <w:rFonts w:cs="Arial"/>
                <w:sz w:val="18"/>
                <w:szCs w:val="18"/>
              </w:rPr>
            </w:pPr>
          </w:p>
        </w:tc>
        <w:tc>
          <w:tcPr>
            <w:tcW w:w="993" w:type="dxa"/>
            <w:shd w:val="clear" w:color="auto" w:fill="auto"/>
            <w:vAlign w:val="bottom"/>
          </w:tcPr>
          <w:p w14:paraId="54AA609C"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0CB8DC7B" w14:textId="639B376E" w:rsidR="00006BE8" w:rsidRPr="00EF18DF" w:rsidRDefault="00006BE8" w:rsidP="00006BE8">
            <w:pPr>
              <w:spacing w:line="240" w:lineRule="auto"/>
              <w:ind w:right="-72"/>
              <w:jc w:val="center"/>
              <w:rPr>
                <w:rFonts w:cs="Arial"/>
                <w:sz w:val="18"/>
                <w:szCs w:val="18"/>
              </w:rPr>
            </w:pPr>
          </w:p>
        </w:tc>
        <w:tc>
          <w:tcPr>
            <w:tcW w:w="1134" w:type="dxa"/>
            <w:shd w:val="clear" w:color="auto" w:fill="auto"/>
            <w:vAlign w:val="center"/>
          </w:tcPr>
          <w:p w14:paraId="5DCD0F3E" w14:textId="77777777" w:rsidR="00006BE8" w:rsidRPr="00EF18DF" w:rsidRDefault="00006BE8" w:rsidP="00006BE8">
            <w:pPr>
              <w:spacing w:line="240" w:lineRule="auto"/>
              <w:ind w:right="-72"/>
              <w:jc w:val="center"/>
              <w:rPr>
                <w:rFonts w:cs="Arial"/>
                <w:sz w:val="18"/>
                <w:szCs w:val="18"/>
              </w:rPr>
            </w:pPr>
          </w:p>
        </w:tc>
      </w:tr>
      <w:tr w:rsidR="00006BE8" w:rsidRPr="00EF18DF" w14:paraId="669D80DF" w14:textId="1ECEA680" w:rsidTr="009B4841">
        <w:trPr>
          <w:cantSplit/>
          <w:trHeight w:val="20"/>
        </w:trPr>
        <w:tc>
          <w:tcPr>
            <w:tcW w:w="3366" w:type="dxa"/>
            <w:vAlign w:val="bottom"/>
          </w:tcPr>
          <w:p w14:paraId="328B8F36" w14:textId="77777777" w:rsidR="00006BE8" w:rsidRPr="00EF18DF" w:rsidRDefault="00006BE8" w:rsidP="00006BE8">
            <w:pPr>
              <w:spacing w:line="240" w:lineRule="auto"/>
              <w:ind w:left="-86" w:right="-72"/>
              <w:rPr>
                <w:rFonts w:cs="Arial"/>
                <w:sz w:val="18"/>
                <w:szCs w:val="18"/>
              </w:rPr>
            </w:pPr>
            <w:r w:rsidRPr="00EF18DF">
              <w:rPr>
                <w:rFonts w:cs="Arial"/>
                <w:sz w:val="18"/>
                <w:szCs w:val="18"/>
              </w:rPr>
              <w:t>General investments - equity securities</w:t>
            </w:r>
          </w:p>
        </w:tc>
        <w:tc>
          <w:tcPr>
            <w:tcW w:w="993" w:type="dxa"/>
            <w:shd w:val="clear" w:color="auto" w:fill="FAFAFA"/>
            <w:vAlign w:val="center"/>
          </w:tcPr>
          <w:p w14:paraId="2F01D53F" w14:textId="0F3D256D" w:rsidR="00006BE8" w:rsidRPr="00EF18DF" w:rsidRDefault="004F2E88" w:rsidP="00006BE8">
            <w:pPr>
              <w:spacing w:line="240" w:lineRule="auto"/>
              <w:ind w:right="-72"/>
              <w:jc w:val="center"/>
              <w:rPr>
                <w:rFonts w:cs="Arial"/>
                <w:sz w:val="18"/>
                <w:szCs w:val="18"/>
              </w:rPr>
            </w:pPr>
            <w:r>
              <w:rPr>
                <w:rFonts w:cs="Arial"/>
                <w:sz w:val="18"/>
                <w:szCs w:val="18"/>
              </w:rPr>
              <w:t>-</w:t>
            </w:r>
          </w:p>
        </w:tc>
        <w:tc>
          <w:tcPr>
            <w:tcW w:w="992" w:type="dxa"/>
            <w:shd w:val="clear" w:color="auto" w:fill="auto"/>
            <w:vAlign w:val="center"/>
          </w:tcPr>
          <w:p w14:paraId="42EF63B7" w14:textId="50E37CEB"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c>
          <w:tcPr>
            <w:tcW w:w="992" w:type="dxa"/>
            <w:shd w:val="clear" w:color="auto" w:fill="FAFAFA"/>
          </w:tcPr>
          <w:p w14:paraId="745EA86D" w14:textId="432C956B" w:rsidR="00006BE8" w:rsidRPr="00EF18DF" w:rsidRDefault="004F2E88" w:rsidP="00006BE8">
            <w:pPr>
              <w:spacing w:line="240" w:lineRule="auto"/>
              <w:ind w:right="-72"/>
              <w:jc w:val="center"/>
              <w:rPr>
                <w:rFonts w:cs="Arial"/>
                <w:sz w:val="18"/>
                <w:szCs w:val="18"/>
              </w:rPr>
            </w:pPr>
            <w:r>
              <w:rPr>
                <w:rFonts w:cs="Arial"/>
                <w:sz w:val="18"/>
                <w:szCs w:val="18"/>
              </w:rPr>
              <w:t>-</w:t>
            </w:r>
          </w:p>
        </w:tc>
        <w:tc>
          <w:tcPr>
            <w:tcW w:w="993" w:type="dxa"/>
            <w:shd w:val="clear" w:color="auto" w:fill="auto"/>
            <w:vAlign w:val="center"/>
          </w:tcPr>
          <w:p w14:paraId="3EA4160F" w14:textId="161FBEF7"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c>
          <w:tcPr>
            <w:tcW w:w="992" w:type="dxa"/>
            <w:shd w:val="clear" w:color="auto" w:fill="FAFAFA"/>
          </w:tcPr>
          <w:p w14:paraId="6E7055EE" w14:textId="4CE8EBBD" w:rsidR="00006BE8" w:rsidRPr="007643E8" w:rsidRDefault="006F735B" w:rsidP="004F2E88">
            <w:pPr>
              <w:spacing w:line="240" w:lineRule="auto"/>
              <w:ind w:right="-72"/>
              <w:jc w:val="right"/>
              <w:rPr>
                <w:sz w:val="18"/>
                <w:szCs w:val="18"/>
                <w:lang w:val="en-US"/>
              </w:rPr>
            </w:pPr>
            <w:r w:rsidRPr="006F735B">
              <w:rPr>
                <w:rFonts w:cs="Arial"/>
                <w:sz w:val="18"/>
                <w:szCs w:val="18"/>
              </w:rPr>
              <w:t>260</w:t>
            </w:r>
            <w:r w:rsidR="004F2E88">
              <w:rPr>
                <w:rFonts w:cs="Arial"/>
                <w:sz w:val="18"/>
                <w:szCs w:val="18"/>
              </w:rPr>
              <w:t>.</w:t>
            </w:r>
            <w:r w:rsidRPr="006F735B">
              <w:rPr>
                <w:rFonts w:cs="Arial"/>
                <w:sz w:val="18"/>
                <w:szCs w:val="18"/>
              </w:rPr>
              <w:t>58</w:t>
            </w:r>
          </w:p>
        </w:tc>
        <w:tc>
          <w:tcPr>
            <w:tcW w:w="1134" w:type="dxa"/>
            <w:shd w:val="clear" w:color="auto" w:fill="auto"/>
            <w:vAlign w:val="center"/>
          </w:tcPr>
          <w:p w14:paraId="78D64254" w14:textId="43A6178B" w:rsidR="00006BE8" w:rsidRPr="00EF18DF" w:rsidRDefault="006F735B" w:rsidP="00006BE8">
            <w:pPr>
              <w:spacing w:line="240" w:lineRule="auto"/>
              <w:ind w:right="-72"/>
              <w:jc w:val="right"/>
              <w:rPr>
                <w:rFonts w:cs="Arial"/>
                <w:sz w:val="18"/>
                <w:szCs w:val="18"/>
              </w:rPr>
            </w:pPr>
            <w:r w:rsidRPr="006F735B">
              <w:rPr>
                <w:rFonts w:cs="Arial"/>
                <w:sz w:val="18"/>
                <w:szCs w:val="18"/>
              </w:rPr>
              <w:t>260</w:t>
            </w:r>
            <w:r w:rsidR="00006BE8" w:rsidRPr="00EF18DF">
              <w:rPr>
                <w:rFonts w:cs="Arial"/>
                <w:sz w:val="18"/>
                <w:szCs w:val="18"/>
              </w:rPr>
              <w:t>.</w:t>
            </w:r>
            <w:r w:rsidRPr="006F735B">
              <w:rPr>
                <w:rFonts w:cs="Arial"/>
                <w:sz w:val="18"/>
                <w:szCs w:val="18"/>
              </w:rPr>
              <w:t>87</w:t>
            </w:r>
          </w:p>
        </w:tc>
      </w:tr>
      <w:tr w:rsidR="00006BE8" w:rsidRPr="00EF18DF" w14:paraId="746E4E3A" w14:textId="4EBB9BCF" w:rsidTr="009B4841">
        <w:trPr>
          <w:cantSplit/>
          <w:trHeight w:val="20"/>
        </w:trPr>
        <w:tc>
          <w:tcPr>
            <w:tcW w:w="3366" w:type="dxa"/>
            <w:vAlign w:val="bottom"/>
          </w:tcPr>
          <w:p w14:paraId="4365DD21" w14:textId="77777777" w:rsidR="00006BE8" w:rsidRPr="00EF18DF" w:rsidRDefault="00006BE8" w:rsidP="00006BE8">
            <w:pPr>
              <w:spacing w:line="240" w:lineRule="auto"/>
              <w:ind w:left="-86" w:right="-72"/>
              <w:rPr>
                <w:rFonts w:cs="Arial"/>
                <w:sz w:val="18"/>
                <w:szCs w:val="18"/>
              </w:rPr>
            </w:pPr>
          </w:p>
        </w:tc>
        <w:tc>
          <w:tcPr>
            <w:tcW w:w="993" w:type="dxa"/>
            <w:shd w:val="clear" w:color="auto" w:fill="FAFAFA"/>
            <w:vAlign w:val="bottom"/>
          </w:tcPr>
          <w:p w14:paraId="35E106F7" w14:textId="77777777" w:rsidR="00006BE8" w:rsidRPr="00EF18DF" w:rsidRDefault="00006BE8" w:rsidP="00006BE8">
            <w:pPr>
              <w:spacing w:line="240" w:lineRule="auto"/>
              <w:ind w:right="-72"/>
              <w:jc w:val="center"/>
              <w:rPr>
                <w:rFonts w:cs="Arial"/>
                <w:sz w:val="18"/>
                <w:szCs w:val="18"/>
              </w:rPr>
            </w:pPr>
          </w:p>
        </w:tc>
        <w:tc>
          <w:tcPr>
            <w:tcW w:w="992" w:type="dxa"/>
            <w:shd w:val="clear" w:color="auto" w:fill="auto"/>
            <w:vAlign w:val="bottom"/>
          </w:tcPr>
          <w:p w14:paraId="1C328D0E"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14D5129E" w14:textId="74D14AE1" w:rsidR="00006BE8" w:rsidRPr="00EF18DF" w:rsidRDefault="00006BE8" w:rsidP="00006BE8">
            <w:pPr>
              <w:spacing w:line="240" w:lineRule="auto"/>
              <w:ind w:right="-72"/>
              <w:jc w:val="center"/>
              <w:rPr>
                <w:rFonts w:cs="Arial"/>
                <w:sz w:val="18"/>
                <w:szCs w:val="18"/>
              </w:rPr>
            </w:pPr>
          </w:p>
        </w:tc>
        <w:tc>
          <w:tcPr>
            <w:tcW w:w="993" w:type="dxa"/>
            <w:shd w:val="clear" w:color="auto" w:fill="auto"/>
            <w:vAlign w:val="bottom"/>
          </w:tcPr>
          <w:p w14:paraId="6918722B"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4D37E58E" w14:textId="37EF0ED2" w:rsidR="00006BE8" w:rsidRPr="00EF18DF" w:rsidRDefault="00006BE8" w:rsidP="00006BE8">
            <w:pPr>
              <w:spacing w:line="240" w:lineRule="auto"/>
              <w:ind w:right="-72"/>
              <w:jc w:val="right"/>
              <w:rPr>
                <w:rFonts w:cs="Arial"/>
                <w:sz w:val="18"/>
                <w:szCs w:val="18"/>
              </w:rPr>
            </w:pPr>
          </w:p>
        </w:tc>
        <w:tc>
          <w:tcPr>
            <w:tcW w:w="1134" w:type="dxa"/>
            <w:shd w:val="clear" w:color="auto" w:fill="auto"/>
            <w:vAlign w:val="center"/>
          </w:tcPr>
          <w:p w14:paraId="0E552174" w14:textId="77777777" w:rsidR="00006BE8" w:rsidRPr="00EF18DF" w:rsidRDefault="00006BE8" w:rsidP="00006BE8">
            <w:pPr>
              <w:spacing w:line="240" w:lineRule="auto"/>
              <w:ind w:right="-72"/>
              <w:jc w:val="right"/>
              <w:rPr>
                <w:rFonts w:cs="Arial"/>
                <w:sz w:val="18"/>
                <w:szCs w:val="18"/>
              </w:rPr>
            </w:pPr>
          </w:p>
        </w:tc>
      </w:tr>
      <w:tr w:rsidR="00006BE8" w:rsidRPr="00EF18DF" w14:paraId="2BE3B794" w14:textId="69F84FCE" w:rsidTr="009B4841">
        <w:trPr>
          <w:cantSplit/>
          <w:trHeight w:val="20"/>
        </w:trPr>
        <w:tc>
          <w:tcPr>
            <w:tcW w:w="3366" w:type="dxa"/>
            <w:vAlign w:val="bottom"/>
          </w:tcPr>
          <w:p w14:paraId="7CEA4AFA" w14:textId="77777777" w:rsidR="00006BE8" w:rsidRPr="00EF18DF" w:rsidRDefault="00006BE8" w:rsidP="00006BE8">
            <w:pPr>
              <w:spacing w:line="240" w:lineRule="auto"/>
              <w:ind w:left="-86" w:right="-72"/>
              <w:rPr>
                <w:rFonts w:cs="Arial"/>
                <w:b/>
                <w:bCs/>
                <w:sz w:val="18"/>
                <w:szCs w:val="18"/>
                <w:u w:val="single"/>
              </w:rPr>
            </w:pPr>
            <w:r w:rsidRPr="00EF18DF">
              <w:rPr>
                <w:rFonts w:cs="Arial"/>
                <w:b/>
                <w:bCs/>
                <w:sz w:val="18"/>
                <w:szCs w:val="18"/>
                <w:u w:val="single"/>
              </w:rPr>
              <w:t>Liabilities</w:t>
            </w:r>
          </w:p>
        </w:tc>
        <w:tc>
          <w:tcPr>
            <w:tcW w:w="993" w:type="dxa"/>
            <w:shd w:val="clear" w:color="auto" w:fill="FAFAFA"/>
            <w:vAlign w:val="bottom"/>
          </w:tcPr>
          <w:p w14:paraId="434B4577" w14:textId="77777777" w:rsidR="00006BE8" w:rsidRPr="00EF18DF" w:rsidRDefault="00006BE8" w:rsidP="00006BE8">
            <w:pPr>
              <w:spacing w:line="240" w:lineRule="auto"/>
              <w:ind w:right="-72"/>
              <w:jc w:val="right"/>
              <w:rPr>
                <w:rFonts w:cs="Arial"/>
                <w:sz w:val="18"/>
                <w:szCs w:val="18"/>
              </w:rPr>
            </w:pPr>
          </w:p>
        </w:tc>
        <w:tc>
          <w:tcPr>
            <w:tcW w:w="992" w:type="dxa"/>
            <w:shd w:val="clear" w:color="auto" w:fill="auto"/>
            <w:vAlign w:val="bottom"/>
          </w:tcPr>
          <w:p w14:paraId="5F6F9030"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39B4CEC2" w14:textId="50120C52" w:rsidR="00006BE8" w:rsidRPr="00EF18DF" w:rsidRDefault="00006BE8" w:rsidP="00006BE8">
            <w:pPr>
              <w:spacing w:line="240" w:lineRule="auto"/>
              <w:ind w:right="-72"/>
              <w:jc w:val="right"/>
              <w:rPr>
                <w:rFonts w:cs="Arial"/>
                <w:sz w:val="18"/>
                <w:szCs w:val="18"/>
              </w:rPr>
            </w:pPr>
          </w:p>
        </w:tc>
        <w:tc>
          <w:tcPr>
            <w:tcW w:w="993" w:type="dxa"/>
            <w:shd w:val="clear" w:color="auto" w:fill="auto"/>
            <w:vAlign w:val="bottom"/>
          </w:tcPr>
          <w:p w14:paraId="63F7543C"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686CAADC" w14:textId="0E26076B" w:rsidR="00006BE8" w:rsidRPr="00EF18DF" w:rsidRDefault="00006BE8" w:rsidP="00006BE8">
            <w:pPr>
              <w:spacing w:line="240" w:lineRule="auto"/>
              <w:ind w:right="-72"/>
              <w:jc w:val="center"/>
              <w:rPr>
                <w:rFonts w:cs="Arial"/>
                <w:sz w:val="18"/>
                <w:szCs w:val="18"/>
              </w:rPr>
            </w:pPr>
          </w:p>
        </w:tc>
        <w:tc>
          <w:tcPr>
            <w:tcW w:w="1134" w:type="dxa"/>
            <w:shd w:val="clear" w:color="auto" w:fill="auto"/>
            <w:vAlign w:val="center"/>
          </w:tcPr>
          <w:p w14:paraId="761A74BD" w14:textId="77777777" w:rsidR="00006BE8" w:rsidRPr="00EF18DF" w:rsidRDefault="00006BE8" w:rsidP="00006BE8">
            <w:pPr>
              <w:spacing w:line="240" w:lineRule="auto"/>
              <w:ind w:right="-72"/>
              <w:jc w:val="center"/>
              <w:rPr>
                <w:rFonts w:cs="Arial"/>
                <w:sz w:val="18"/>
                <w:szCs w:val="18"/>
              </w:rPr>
            </w:pPr>
          </w:p>
        </w:tc>
      </w:tr>
      <w:tr w:rsidR="00006BE8" w:rsidRPr="00EF18DF" w14:paraId="4009E1D0" w14:textId="6FFD6DDE" w:rsidTr="009B4841">
        <w:trPr>
          <w:cantSplit/>
          <w:trHeight w:val="20"/>
        </w:trPr>
        <w:tc>
          <w:tcPr>
            <w:tcW w:w="3366" w:type="dxa"/>
            <w:vAlign w:val="bottom"/>
          </w:tcPr>
          <w:p w14:paraId="5A0673B1" w14:textId="77777777" w:rsidR="00006BE8" w:rsidRPr="00EF18DF" w:rsidRDefault="00006BE8" w:rsidP="00006BE8">
            <w:pPr>
              <w:spacing w:line="240" w:lineRule="auto"/>
              <w:ind w:left="-86" w:right="-72"/>
              <w:rPr>
                <w:rFonts w:cs="Arial"/>
                <w:b/>
                <w:bCs/>
                <w:sz w:val="18"/>
                <w:szCs w:val="18"/>
                <w:u w:val="single"/>
              </w:rPr>
            </w:pPr>
          </w:p>
        </w:tc>
        <w:tc>
          <w:tcPr>
            <w:tcW w:w="993" w:type="dxa"/>
            <w:shd w:val="clear" w:color="auto" w:fill="FAFAFA"/>
            <w:vAlign w:val="bottom"/>
          </w:tcPr>
          <w:p w14:paraId="44913FB7" w14:textId="77777777" w:rsidR="00006BE8" w:rsidRPr="00EF18DF" w:rsidRDefault="00006BE8" w:rsidP="00006BE8">
            <w:pPr>
              <w:spacing w:line="240" w:lineRule="auto"/>
              <w:ind w:right="-72"/>
              <w:jc w:val="right"/>
              <w:rPr>
                <w:rFonts w:cs="Arial"/>
                <w:sz w:val="18"/>
                <w:szCs w:val="18"/>
              </w:rPr>
            </w:pPr>
          </w:p>
        </w:tc>
        <w:tc>
          <w:tcPr>
            <w:tcW w:w="992" w:type="dxa"/>
            <w:shd w:val="clear" w:color="auto" w:fill="auto"/>
            <w:vAlign w:val="bottom"/>
          </w:tcPr>
          <w:p w14:paraId="2682091F"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13463756" w14:textId="55FB5894" w:rsidR="00006BE8" w:rsidRPr="00EF18DF" w:rsidRDefault="00006BE8" w:rsidP="00006BE8">
            <w:pPr>
              <w:spacing w:line="240" w:lineRule="auto"/>
              <w:ind w:right="-72"/>
              <w:jc w:val="right"/>
              <w:rPr>
                <w:rFonts w:cs="Arial"/>
                <w:sz w:val="18"/>
                <w:szCs w:val="18"/>
              </w:rPr>
            </w:pPr>
          </w:p>
        </w:tc>
        <w:tc>
          <w:tcPr>
            <w:tcW w:w="993" w:type="dxa"/>
            <w:shd w:val="clear" w:color="auto" w:fill="auto"/>
            <w:vAlign w:val="bottom"/>
          </w:tcPr>
          <w:p w14:paraId="725E6BF2"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07C58848" w14:textId="22675CC3" w:rsidR="00006BE8" w:rsidRPr="00EF18DF" w:rsidRDefault="00006BE8" w:rsidP="00006BE8">
            <w:pPr>
              <w:spacing w:line="240" w:lineRule="auto"/>
              <w:ind w:right="-72"/>
              <w:jc w:val="center"/>
              <w:rPr>
                <w:rFonts w:cs="Arial"/>
                <w:sz w:val="18"/>
                <w:szCs w:val="18"/>
              </w:rPr>
            </w:pPr>
          </w:p>
        </w:tc>
        <w:tc>
          <w:tcPr>
            <w:tcW w:w="1134" w:type="dxa"/>
            <w:shd w:val="clear" w:color="auto" w:fill="auto"/>
            <w:vAlign w:val="center"/>
          </w:tcPr>
          <w:p w14:paraId="686CDD8D" w14:textId="77777777" w:rsidR="00006BE8" w:rsidRPr="00EF18DF" w:rsidRDefault="00006BE8" w:rsidP="00006BE8">
            <w:pPr>
              <w:spacing w:line="240" w:lineRule="auto"/>
              <w:ind w:right="-72"/>
              <w:jc w:val="center"/>
              <w:rPr>
                <w:rFonts w:cs="Arial"/>
                <w:sz w:val="18"/>
                <w:szCs w:val="18"/>
              </w:rPr>
            </w:pPr>
          </w:p>
        </w:tc>
      </w:tr>
      <w:tr w:rsidR="00006BE8" w:rsidRPr="00EF18DF" w14:paraId="34E80FA0" w14:textId="337C4676" w:rsidTr="009B4841">
        <w:trPr>
          <w:cantSplit/>
          <w:trHeight w:val="287"/>
        </w:trPr>
        <w:tc>
          <w:tcPr>
            <w:tcW w:w="3366" w:type="dxa"/>
            <w:vAlign w:val="bottom"/>
          </w:tcPr>
          <w:p w14:paraId="77BCDDEA" w14:textId="77777777" w:rsidR="00006BE8" w:rsidRPr="00EF18DF" w:rsidRDefault="00006BE8" w:rsidP="00006BE8">
            <w:pPr>
              <w:spacing w:line="240" w:lineRule="auto"/>
              <w:ind w:left="-86" w:right="-72"/>
              <w:rPr>
                <w:rFonts w:cs="Arial"/>
                <w:b/>
                <w:bCs/>
                <w:sz w:val="18"/>
                <w:szCs w:val="18"/>
              </w:rPr>
            </w:pPr>
            <w:r w:rsidRPr="00EF18DF">
              <w:rPr>
                <w:rFonts w:cs="Arial"/>
                <w:b/>
                <w:bCs/>
                <w:sz w:val="18"/>
                <w:szCs w:val="18"/>
              </w:rPr>
              <w:t xml:space="preserve">Financial liabilities at fair value </w:t>
            </w:r>
          </w:p>
          <w:p w14:paraId="5628B01E" w14:textId="461718DA" w:rsidR="00006BE8" w:rsidRPr="00EF18DF" w:rsidRDefault="00006BE8" w:rsidP="00006BE8">
            <w:pPr>
              <w:spacing w:line="240" w:lineRule="auto"/>
              <w:ind w:left="-86" w:right="-72"/>
              <w:rPr>
                <w:rFonts w:cs="Arial"/>
                <w:b/>
                <w:bCs/>
                <w:sz w:val="18"/>
                <w:szCs w:val="18"/>
              </w:rPr>
            </w:pPr>
            <w:r w:rsidRPr="00EF18DF">
              <w:rPr>
                <w:rFonts w:cs="Arial"/>
                <w:b/>
                <w:bCs/>
                <w:sz w:val="18"/>
                <w:szCs w:val="18"/>
              </w:rPr>
              <w:t xml:space="preserve">   through profit or loss</w:t>
            </w:r>
          </w:p>
        </w:tc>
        <w:tc>
          <w:tcPr>
            <w:tcW w:w="993" w:type="dxa"/>
            <w:shd w:val="clear" w:color="auto" w:fill="FAFAFA"/>
            <w:vAlign w:val="bottom"/>
          </w:tcPr>
          <w:p w14:paraId="71F95AA5" w14:textId="77777777" w:rsidR="00006BE8" w:rsidRPr="00EF18DF" w:rsidRDefault="00006BE8" w:rsidP="00006BE8">
            <w:pPr>
              <w:spacing w:line="240" w:lineRule="auto"/>
              <w:ind w:right="-72"/>
              <w:jc w:val="right"/>
              <w:rPr>
                <w:rFonts w:cs="Arial"/>
                <w:sz w:val="18"/>
                <w:szCs w:val="18"/>
              </w:rPr>
            </w:pPr>
          </w:p>
        </w:tc>
        <w:tc>
          <w:tcPr>
            <w:tcW w:w="992" w:type="dxa"/>
            <w:shd w:val="clear" w:color="auto" w:fill="auto"/>
            <w:vAlign w:val="bottom"/>
          </w:tcPr>
          <w:p w14:paraId="7C2F34AF"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06174D6D" w14:textId="65A4BE8E" w:rsidR="00006BE8" w:rsidRPr="00EF18DF" w:rsidRDefault="00006BE8" w:rsidP="00006BE8">
            <w:pPr>
              <w:spacing w:line="240" w:lineRule="auto"/>
              <w:ind w:right="-72"/>
              <w:jc w:val="right"/>
              <w:rPr>
                <w:rFonts w:cs="Arial"/>
                <w:sz w:val="18"/>
                <w:szCs w:val="18"/>
              </w:rPr>
            </w:pPr>
          </w:p>
        </w:tc>
        <w:tc>
          <w:tcPr>
            <w:tcW w:w="993" w:type="dxa"/>
            <w:shd w:val="clear" w:color="auto" w:fill="auto"/>
            <w:vAlign w:val="bottom"/>
          </w:tcPr>
          <w:p w14:paraId="1E9B10D4"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47020E36" w14:textId="2B600B37" w:rsidR="00006BE8" w:rsidRPr="00EF18DF" w:rsidRDefault="00006BE8" w:rsidP="00006BE8">
            <w:pPr>
              <w:spacing w:line="240" w:lineRule="auto"/>
              <w:ind w:right="-72"/>
              <w:jc w:val="center"/>
              <w:rPr>
                <w:rFonts w:cs="Arial"/>
                <w:sz w:val="18"/>
                <w:szCs w:val="18"/>
              </w:rPr>
            </w:pPr>
          </w:p>
        </w:tc>
        <w:tc>
          <w:tcPr>
            <w:tcW w:w="1134" w:type="dxa"/>
            <w:shd w:val="clear" w:color="auto" w:fill="auto"/>
            <w:vAlign w:val="center"/>
          </w:tcPr>
          <w:p w14:paraId="41A7E759" w14:textId="77777777" w:rsidR="00006BE8" w:rsidRPr="00EF18DF" w:rsidRDefault="00006BE8" w:rsidP="00006BE8">
            <w:pPr>
              <w:spacing w:line="240" w:lineRule="auto"/>
              <w:ind w:right="-72"/>
              <w:jc w:val="center"/>
              <w:rPr>
                <w:rFonts w:cs="Arial"/>
                <w:sz w:val="18"/>
                <w:szCs w:val="18"/>
              </w:rPr>
            </w:pPr>
          </w:p>
        </w:tc>
      </w:tr>
      <w:tr w:rsidR="00006BE8" w:rsidRPr="00EF18DF" w14:paraId="57B824FE" w14:textId="616309F0" w:rsidTr="009B4841">
        <w:trPr>
          <w:cantSplit/>
          <w:trHeight w:val="20"/>
        </w:trPr>
        <w:tc>
          <w:tcPr>
            <w:tcW w:w="3366" w:type="dxa"/>
            <w:vAlign w:val="bottom"/>
          </w:tcPr>
          <w:p w14:paraId="45AC3714" w14:textId="77777777" w:rsidR="00006BE8" w:rsidRPr="00EF18DF" w:rsidRDefault="00006BE8" w:rsidP="00006BE8">
            <w:pPr>
              <w:spacing w:line="240" w:lineRule="auto"/>
              <w:ind w:left="-86" w:right="-72"/>
              <w:rPr>
                <w:rFonts w:cs="Arial"/>
                <w:b/>
                <w:bCs/>
                <w:sz w:val="18"/>
                <w:szCs w:val="18"/>
              </w:rPr>
            </w:pPr>
          </w:p>
        </w:tc>
        <w:tc>
          <w:tcPr>
            <w:tcW w:w="993" w:type="dxa"/>
            <w:shd w:val="clear" w:color="auto" w:fill="FAFAFA"/>
            <w:vAlign w:val="bottom"/>
          </w:tcPr>
          <w:p w14:paraId="7AC9DED1" w14:textId="77777777" w:rsidR="00006BE8" w:rsidRPr="00EF18DF" w:rsidRDefault="00006BE8" w:rsidP="00006BE8">
            <w:pPr>
              <w:spacing w:line="240" w:lineRule="auto"/>
              <w:ind w:right="-72"/>
              <w:jc w:val="right"/>
              <w:rPr>
                <w:rFonts w:cs="Arial"/>
                <w:sz w:val="18"/>
                <w:szCs w:val="18"/>
              </w:rPr>
            </w:pPr>
          </w:p>
        </w:tc>
        <w:tc>
          <w:tcPr>
            <w:tcW w:w="992" w:type="dxa"/>
            <w:shd w:val="clear" w:color="auto" w:fill="auto"/>
            <w:vAlign w:val="bottom"/>
          </w:tcPr>
          <w:p w14:paraId="70F8312D"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2D75EEFD" w14:textId="3A051B61" w:rsidR="00006BE8" w:rsidRPr="00EF18DF" w:rsidRDefault="00006BE8" w:rsidP="00006BE8">
            <w:pPr>
              <w:spacing w:line="240" w:lineRule="auto"/>
              <w:ind w:right="-72"/>
              <w:jc w:val="right"/>
              <w:rPr>
                <w:rFonts w:cs="Arial"/>
                <w:sz w:val="18"/>
                <w:szCs w:val="18"/>
              </w:rPr>
            </w:pPr>
          </w:p>
        </w:tc>
        <w:tc>
          <w:tcPr>
            <w:tcW w:w="993" w:type="dxa"/>
            <w:shd w:val="clear" w:color="auto" w:fill="auto"/>
            <w:vAlign w:val="bottom"/>
          </w:tcPr>
          <w:p w14:paraId="081F6A82"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205E2B84" w14:textId="3DE1524F" w:rsidR="00006BE8" w:rsidRPr="00EF18DF" w:rsidRDefault="00006BE8" w:rsidP="00006BE8">
            <w:pPr>
              <w:spacing w:line="240" w:lineRule="auto"/>
              <w:ind w:right="-72"/>
              <w:jc w:val="center"/>
              <w:rPr>
                <w:rFonts w:cs="Arial"/>
                <w:sz w:val="18"/>
                <w:szCs w:val="18"/>
              </w:rPr>
            </w:pPr>
          </w:p>
        </w:tc>
        <w:tc>
          <w:tcPr>
            <w:tcW w:w="1134" w:type="dxa"/>
            <w:shd w:val="clear" w:color="auto" w:fill="auto"/>
            <w:vAlign w:val="center"/>
          </w:tcPr>
          <w:p w14:paraId="2F811667" w14:textId="77777777" w:rsidR="00006BE8" w:rsidRPr="00EF18DF" w:rsidRDefault="00006BE8" w:rsidP="00006BE8">
            <w:pPr>
              <w:spacing w:line="240" w:lineRule="auto"/>
              <w:ind w:right="-72"/>
              <w:jc w:val="center"/>
              <w:rPr>
                <w:rFonts w:cs="Arial"/>
                <w:sz w:val="18"/>
                <w:szCs w:val="18"/>
              </w:rPr>
            </w:pPr>
          </w:p>
        </w:tc>
      </w:tr>
      <w:tr w:rsidR="00006BE8" w:rsidRPr="00EF18DF" w14:paraId="0B4C0EA7" w14:textId="06453B92" w:rsidTr="009B4841">
        <w:trPr>
          <w:cantSplit/>
          <w:trHeight w:val="20"/>
        </w:trPr>
        <w:tc>
          <w:tcPr>
            <w:tcW w:w="3366" w:type="dxa"/>
            <w:vAlign w:val="bottom"/>
          </w:tcPr>
          <w:p w14:paraId="4E700D66" w14:textId="77777777" w:rsidR="00006BE8" w:rsidRPr="00EF18DF" w:rsidRDefault="00006BE8" w:rsidP="00006BE8">
            <w:pPr>
              <w:spacing w:line="240" w:lineRule="auto"/>
              <w:ind w:left="-86" w:right="-72"/>
              <w:rPr>
                <w:rFonts w:cs="Arial"/>
                <w:sz w:val="18"/>
                <w:szCs w:val="18"/>
              </w:rPr>
            </w:pPr>
            <w:r w:rsidRPr="00EF18DF">
              <w:rPr>
                <w:rFonts w:cs="Arial"/>
                <w:b/>
                <w:bCs/>
                <w:sz w:val="18"/>
              </w:rPr>
              <w:t>Current</w:t>
            </w:r>
          </w:p>
        </w:tc>
        <w:tc>
          <w:tcPr>
            <w:tcW w:w="993" w:type="dxa"/>
            <w:shd w:val="clear" w:color="auto" w:fill="FAFAFA"/>
            <w:vAlign w:val="bottom"/>
          </w:tcPr>
          <w:p w14:paraId="3BBED5D3" w14:textId="77777777" w:rsidR="00006BE8" w:rsidRPr="00EF18DF" w:rsidRDefault="00006BE8" w:rsidP="00006BE8">
            <w:pPr>
              <w:spacing w:line="240" w:lineRule="auto"/>
              <w:ind w:right="-72"/>
              <w:jc w:val="center"/>
              <w:rPr>
                <w:rFonts w:cs="Arial"/>
                <w:sz w:val="18"/>
                <w:szCs w:val="18"/>
              </w:rPr>
            </w:pPr>
          </w:p>
        </w:tc>
        <w:tc>
          <w:tcPr>
            <w:tcW w:w="992" w:type="dxa"/>
            <w:shd w:val="clear" w:color="auto" w:fill="auto"/>
            <w:vAlign w:val="bottom"/>
          </w:tcPr>
          <w:p w14:paraId="5B4BAC0A"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231DDC57" w14:textId="7C837C7C" w:rsidR="00006BE8" w:rsidRPr="00EF18DF" w:rsidRDefault="00006BE8" w:rsidP="00006BE8">
            <w:pPr>
              <w:spacing w:line="240" w:lineRule="auto"/>
              <w:ind w:right="-72"/>
              <w:jc w:val="right"/>
              <w:rPr>
                <w:rFonts w:cs="Arial"/>
                <w:sz w:val="18"/>
                <w:szCs w:val="18"/>
              </w:rPr>
            </w:pPr>
          </w:p>
        </w:tc>
        <w:tc>
          <w:tcPr>
            <w:tcW w:w="993" w:type="dxa"/>
            <w:shd w:val="clear" w:color="auto" w:fill="auto"/>
            <w:vAlign w:val="bottom"/>
          </w:tcPr>
          <w:p w14:paraId="641D209F"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4B9AC388" w14:textId="3845AD7B" w:rsidR="00006BE8" w:rsidRPr="00EF18DF" w:rsidRDefault="00006BE8" w:rsidP="00006BE8">
            <w:pPr>
              <w:spacing w:line="240" w:lineRule="auto"/>
              <w:ind w:right="-72"/>
              <w:jc w:val="center"/>
              <w:rPr>
                <w:rFonts w:cs="Arial"/>
                <w:sz w:val="18"/>
                <w:szCs w:val="18"/>
              </w:rPr>
            </w:pPr>
          </w:p>
        </w:tc>
        <w:tc>
          <w:tcPr>
            <w:tcW w:w="1134" w:type="dxa"/>
            <w:shd w:val="clear" w:color="auto" w:fill="auto"/>
            <w:vAlign w:val="center"/>
          </w:tcPr>
          <w:p w14:paraId="290B14D3" w14:textId="77777777" w:rsidR="00006BE8" w:rsidRPr="00EF18DF" w:rsidRDefault="00006BE8" w:rsidP="00006BE8">
            <w:pPr>
              <w:spacing w:line="240" w:lineRule="auto"/>
              <w:ind w:right="-72"/>
              <w:jc w:val="center"/>
              <w:rPr>
                <w:rFonts w:cs="Arial"/>
                <w:sz w:val="18"/>
                <w:szCs w:val="18"/>
              </w:rPr>
            </w:pPr>
          </w:p>
        </w:tc>
      </w:tr>
      <w:tr w:rsidR="00006BE8" w:rsidRPr="00EF18DF" w14:paraId="711AFBB5" w14:textId="292AB2C1" w:rsidTr="009B4841">
        <w:trPr>
          <w:cantSplit/>
          <w:trHeight w:val="20"/>
        </w:trPr>
        <w:tc>
          <w:tcPr>
            <w:tcW w:w="3366" w:type="dxa"/>
            <w:vAlign w:val="bottom"/>
          </w:tcPr>
          <w:p w14:paraId="7FDAD2C3" w14:textId="77777777" w:rsidR="00006BE8" w:rsidRPr="00EF18DF" w:rsidRDefault="00006BE8" w:rsidP="00006BE8">
            <w:pPr>
              <w:spacing w:line="240" w:lineRule="auto"/>
              <w:ind w:left="-86" w:right="-72"/>
              <w:rPr>
                <w:rFonts w:cs="Arial"/>
                <w:sz w:val="18"/>
                <w:szCs w:val="18"/>
              </w:rPr>
            </w:pPr>
            <w:r w:rsidRPr="00EF18DF">
              <w:rPr>
                <w:rFonts w:cs="Arial"/>
                <w:sz w:val="18"/>
                <w:szCs w:val="18"/>
              </w:rPr>
              <w:t>Derivative payables</w:t>
            </w:r>
          </w:p>
        </w:tc>
        <w:tc>
          <w:tcPr>
            <w:tcW w:w="993" w:type="dxa"/>
            <w:shd w:val="clear" w:color="auto" w:fill="FAFAFA"/>
            <w:vAlign w:val="center"/>
          </w:tcPr>
          <w:p w14:paraId="08D48897" w14:textId="319E6D59" w:rsidR="00006BE8" w:rsidRPr="00EF18DF" w:rsidRDefault="004F2E88" w:rsidP="00006BE8">
            <w:pPr>
              <w:spacing w:line="240" w:lineRule="auto"/>
              <w:ind w:right="-72"/>
              <w:jc w:val="center"/>
              <w:rPr>
                <w:rFonts w:cs="Arial"/>
                <w:sz w:val="18"/>
                <w:szCs w:val="18"/>
              </w:rPr>
            </w:pPr>
            <w:r>
              <w:rPr>
                <w:rFonts w:cs="Arial"/>
                <w:sz w:val="18"/>
                <w:szCs w:val="18"/>
              </w:rPr>
              <w:t>-</w:t>
            </w:r>
          </w:p>
        </w:tc>
        <w:tc>
          <w:tcPr>
            <w:tcW w:w="992" w:type="dxa"/>
            <w:shd w:val="clear" w:color="auto" w:fill="auto"/>
            <w:vAlign w:val="center"/>
          </w:tcPr>
          <w:p w14:paraId="70A0D83F" w14:textId="2E050B3E"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c>
          <w:tcPr>
            <w:tcW w:w="992" w:type="dxa"/>
            <w:shd w:val="clear" w:color="auto" w:fill="FAFAFA"/>
          </w:tcPr>
          <w:p w14:paraId="5C88C52C" w14:textId="598A7110" w:rsidR="00006BE8" w:rsidRPr="00EF18DF" w:rsidRDefault="006F735B" w:rsidP="00006BE8">
            <w:pPr>
              <w:spacing w:line="240" w:lineRule="auto"/>
              <w:ind w:right="-72"/>
              <w:jc w:val="right"/>
              <w:rPr>
                <w:rFonts w:cs="Arial"/>
                <w:sz w:val="18"/>
                <w:szCs w:val="18"/>
              </w:rPr>
            </w:pPr>
            <w:r w:rsidRPr="006F735B">
              <w:rPr>
                <w:rFonts w:cs="Arial"/>
                <w:sz w:val="18"/>
                <w:szCs w:val="18"/>
              </w:rPr>
              <w:t>832</w:t>
            </w:r>
            <w:r w:rsidR="004F2E88">
              <w:rPr>
                <w:rFonts w:cs="Arial"/>
                <w:sz w:val="18"/>
                <w:szCs w:val="18"/>
              </w:rPr>
              <w:t>.</w:t>
            </w:r>
            <w:r w:rsidRPr="006F735B">
              <w:rPr>
                <w:rFonts w:cs="Arial"/>
                <w:sz w:val="18"/>
                <w:szCs w:val="18"/>
              </w:rPr>
              <w:t>07</w:t>
            </w:r>
          </w:p>
        </w:tc>
        <w:tc>
          <w:tcPr>
            <w:tcW w:w="993" w:type="dxa"/>
            <w:shd w:val="clear" w:color="auto" w:fill="auto"/>
            <w:vAlign w:val="bottom"/>
          </w:tcPr>
          <w:p w14:paraId="6820D665" w14:textId="7EF74357" w:rsidR="00006BE8" w:rsidRPr="00EF18DF" w:rsidRDefault="006F735B" w:rsidP="00006BE8">
            <w:pPr>
              <w:spacing w:line="240" w:lineRule="auto"/>
              <w:ind w:right="-72"/>
              <w:jc w:val="right"/>
              <w:rPr>
                <w:rFonts w:cs="Arial"/>
                <w:sz w:val="18"/>
                <w:szCs w:val="18"/>
              </w:rPr>
            </w:pPr>
            <w:r w:rsidRPr="006F735B">
              <w:rPr>
                <w:rFonts w:cs="Arial"/>
                <w:sz w:val="18"/>
                <w:szCs w:val="18"/>
              </w:rPr>
              <w:t>41</w:t>
            </w:r>
            <w:r w:rsidR="00006BE8" w:rsidRPr="00EF18DF">
              <w:rPr>
                <w:rFonts w:cs="Arial"/>
                <w:sz w:val="18"/>
                <w:szCs w:val="18"/>
              </w:rPr>
              <w:t>.</w:t>
            </w:r>
            <w:r w:rsidRPr="006F735B">
              <w:rPr>
                <w:rFonts w:cs="Arial"/>
                <w:sz w:val="18"/>
                <w:szCs w:val="18"/>
              </w:rPr>
              <w:t>03</w:t>
            </w:r>
          </w:p>
        </w:tc>
        <w:tc>
          <w:tcPr>
            <w:tcW w:w="992" w:type="dxa"/>
            <w:shd w:val="clear" w:color="auto" w:fill="FAFAFA"/>
          </w:tcPr>
          <w:p w14:paraId="06010B4B" w14:textId="584F6FCB" w:rsidR="00006BE8" w:rsidRPr="00EF18DF" w:rsidRDefault="004F2E88" w:rsidP="00006BE8">
            <w:pPr>
              <w:spacing w:line="240" w:lineRule="auto"/>
              <w:ind w:right="-72"/>
              <w:jc w:val="center"/>
              <w:rPr>
                <w:rFonts w:cs="Arial"/>
                <w:sz w:val="18"/>
                <w:szCs w:val="18"/>
              </w:rPr>
            </w:pPr>
            <w:r>
              <w:rPr>
                <w:rFonts w:cs="Arial"/>
                <w:sz w:val="18"/>
                <w:szCs w:val="18"/>
              </w:rPr>
              <w:t>-</w:t>
            </w:r>
          </w:p>
        </w:tc>
        <w:tc>
          <w:tcPr>
            <w:tcW w:w="1134" w:type="dxa"/>
            <w:shd w:val="clear" w:color="auto" w:fill="auto"/>
            <w:vAlign w:val="center"/>
          </w:tcPr>
          <w:p w14:paraId="66185041" w14:textId="4FD3B84A"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r>
      <w:tr w:rsidR="00006BE8" w:rsidRPr="00EF18DF" w14:paraId="0A9DF075" w14:textId="4DCBCC04" w:rsidTr="009B4841">
        <w:trPr>
          <w:cantSplit/>
          <w:trHeight w:val="20"/>
        </w:trPr>
        <w:tc>
          <w:tcPr>
            <w:tcW w:w="3366" w:type="dxa"/>
            <w:vAlign w:val="bottom"/>
          </w:tcPr>
          <w:p w14:paraId="33374930" w14:textId="77777777" w:rsidR="00006BE8" w:rsidRPr="00EF18DF" w:rsidRDefault="00006BE8" w:rsidP="00006BE8">
            <w:pPr>
              <w:spacing w:line="240" w:lineRule="auto"/>
              <w:ind w:left="-86" w:right="-72"/>
              <w:rPr>
                <w:rFonts w:cs="Arial"/>
                <w:sz w:val="18"/>
                <w:szCs w:val="18"/>
              </w:rPr>
            </w:pPr>
          </w:p>
        </w:tc>
        <w:tc>
          <w:tcPr>
            <w:tcW w:w="993" w:type="dxa"/>
            <w:shd w:val="clear" w:color="auto" w:fill="FAFAFA"/>
            <w:vAlign w:val="bottom"/>
          </w:tcPr>
          <w:p w14:paraId="6AFF88C8" w14:textId="77777777" w:rsidR="00006BE8" w:rsidRPr="00EF18DF" w:rsidRDefault="00006BE8" w:rsidP="00006BE8">
            <w:pPr>
              <w:spacing w:line="240" w:lineRule="auto"/>
              <w:ind w:right="-72"/>
              <w:jc w:val="center"/>
              <w:rPr>
                <w:rFonts w:cs="Arial"/>
                <w:sz w:val="18"/>
                <w:szCs w:val="18"/>
              </w:rPr>
            </w:pPr>
          </w:p>
        </w:tc>
        <w:tc>
          <w:tcPr>
            <w:tcW w:w="992" w:type="dxa"/>
            <w:shd w:val="clear" w:color="auto" w:fill="auto"/>
            <w:vAlign w:val="bottom"/>
          </w:tcPr>
          <w:p w14:paraId="1CB934E7"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682F5265" w14:textId="6594E8F0" w:rsidR="00006BE8" w:rsidRPr="00EF18DF" w:rsidRDefault="00006BE8" w:rsidP="00006BE8">
            <w:pPr>
              <w:spacing w:line="240" w:lineRule="auto"/>
              <w:ind w:right="-72"/>
              <w:jc w:val="right"/>
              <w:rPr>
                <w:rFonts w:cs="Arial"/>
                <w:sz w:val="18"/>
                <w:szCs w:val="18"/>
              </w:rPr>
            </w:pPr>
          </w:p>
        </w:tc>
        <w:tc>
          <w:tcPr>
            <w:tcW w:w="993" w:type="dxa"/>
            <w:shd w:val="clear" w:color="auto" w:fill="auto"/>
            <w:vAlign w:val="bottom"/>
          </w:tcPr>
          <w:p w14:paraId="48CF7EAB"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7A78E2B3" w14:textId="4ECDD0C9" w:rsidR="00006BE8" w:rsidRPr="00EF18DF" w:rsidRDefault="00006BE8" w:rsidP="00006BE8">
            <w:pPr>
              <w:spacing w:line="240" w:lineRule="auto"/>
              <w:ind w:right="-72"/>
              <w:jc w:val="center"/>
              <w:rPr>
                <w:rFonts w:cs="Arial"/>
                <w:sz w:val="18"/>
                <w:szCs w:val="18"/>
              </w:rPr>
            </w:pPr>
          </w:p>
        </w:tc>
        <w:tc>
          <w:tcPr>
            <w:tcW w:w="1134" w:type="dxa"/>
            <w:shd w:val="clear" w:color="auto" w:fill="auto"/>
            <w:vAlign w:val="center"/>
          </w:tcPr>
          <w:p w14:paraId="1E5E9FB4" w14:textId="77777777" w:rsidR="00006BE8" w:rsidRPr="00EF18DF" w:rsidRDefault="00006BE8" w:rsidP="00006BE8">
            <w:pPr>
              <w:spacing w:line="240" w:lineRule="auto"/>
              <w:ind w:right="-72"/>
              <w:jc w:val="center"/>
              <w:rPr>
                <w:rFonts w:cs="Arial"/>
                <w:sz w:val="18"/>
                <w:szCs w:val="18"/>
              </w:rPr>
            </w:pPr>
          </w:p>
        </w:tc>
      </w:tr>
      <w:tr w:rsidR="00006BE8" w:rsidRPr="00EF18DF" w14:paraId="1B53B437" w14:textId="2F218599" w:rsidTr="00ED1E49">
        <w:trPr>
          <w:cantSplit/>
          <w:trHeight w:val="20"/>
        </w:trPr>
        <w:tc>
          <w:tcPr>
            <w:tcW w:w="3366" w:type="dxa"/>
            <w:vAlign w:val="bottom"/>
          </w:tcPr>
          <w:p w14:paraId="681E5CB1" w14:textId="77777777" w:rsidR="00006BE8" w:rsidRPr="00EF18DF" w:rsidRDefault="00006BE8" w:rsidP="00006BE8">
            <w:pPr>
              <w:spacing w:line="240" w:lineRule="auto"/>
              <w:ind w:left="-86" w:right="-72"/>
              <w:rPr>
                <w:rFonts w:cs="Arial"/>
                <w:sz w:val="18"/>
                <w:szCs w:val="18"/>
              </w:rPr>
            </w:pPr>
            <w:r w:rsidRPr="00EF18DF">
              <w:rPr>
                <w:rFonts w:cs="Arial"/>
                <w:b/>
                <w:bCs/>
                <w:sz w:val="18"/>
              </w:rPr>
              <w:t>Non-Current</w:t>
            </w:r>
          </w:p>
        </w:tc>
        <w:tc>
          <w:tcPr>
            <w:tcW w:w="993" w:type="dxa"/>
            <w:shd w:val="clear" w:color="auto" w:fill="FAFAFA"/>
            <w:vAlign w:val="bottom"/>
          </w:tcPr>
          <w:p w14:paraId="6FD6E83C" w14:textId="77777777" w:rsidR="00006BE8" w:rsidRPr="00EF18DF" w:rsidRDefault="00006BE8" w:rsidP="00006BE8">
            <w:pPr>
              <w:spacing w:line="240" w:lineRule="auto"/>
              <w:ind w:right="-72"/>
              <w:jc w:val="center"/>
              <w:rPr>
                <w:rFonts w:cs="Arial"/>
                <w:sz w:val="18"/>
                <w:szCs w:val="18"/>
              </w:rPr>
            </w:pPr>
          </w:p>
        </w:tc>
        <w:tc>
          <w:tcPr>
            <w:tcW w:w="992" w:type="dxa"/>
            <w:shd w:val="clear" w:color="auto" w:fill="auto"/>
            <w:vAlign w:val="bottom"/>
          </w:tcPr>
          <w:p w14:paraId="182E3DB3" w14:textId="77777777" w:rsidR="00006BE8" w:rsidRPr="00EF18DF" w:rsidRDefault="00006BE8" w:rsidP="00006BE8">
            <w:pPr>
              <w:spacing w:line="240" w:lineRule="auto"/>
              <w:ind w:right="-72"/>
              <w:jc w:val="right"/>
              <w:rPr>
                <w:rFonts w:cs="Arial"/>
                <w:sz w:val="18"/>
                <w:szCs w:val="18"/>
              </w:rPr>
            </w:pPr>
          </w:p>
        </w:tc>
        <w:tc>
          <w:tcPr>
            <w:tcW w:w="992" w:type="dxa"/>
            <w:shd w:val="clear" w:color="auto" w:fill="FAFAFA"/>
          </w:tcPr>
          <w:p w14:paraId="22984241" w14:textId="082F431C" w:rsidR="00006BE8" w:rsidRPr="00EF18DF" w:rsidRDefault="00006BE8" w:rsidP="00006BE8">
            <w:pPr>
              <w:spacing w:line="240" w:lineRule="auto"/>
              <w:ind w:right="-72"/>
              <w:jc w:val="right"/>
              <w:rPr>
                <w:rFonts w:cs="Arial"/>
                <w:sz w:val="18"/>
                <w:szCs w:val="18"/>
              </w:rPr>
            </w:pPr>
          </w:p>
        </w:tc>
        <w:tc>
          <w:tcPr>
            <w:tcW w:w="993" w:type="dxa"/>
            <w:shd w:val="clear" w:color="auto" w:fill="auto"/>
            <w:vAlign w:val="bottom"/>
          </w:tcPr>
          <w:p w14:paraId="0B8D2C7B" w14:textId="77777777" w:rsidR="00006BE8" w:rsidRPr="00EF18DF" w:rsidRDefault="00006BE8" w:rsidP="00006BE8">
            <w:pPr>
              <w:spacing w:line="240" w:lineRule="auto"/>
              <w:ind w:right="-72"/>
              <w:jc w:val="center"/>
              <w:rPr>
                <w:rFonts w:cs="Arial"/>
                <w:sz w:val="18"/>
                <w:szCs w:val="18"/>
              </w:rPr>
            </w:pPr>
          </w:p>
        </w:tc>
        <w:tc>
          <w:tcPr>
            <w:tcW w:w="992" w:type="dxa"/>
            <w:shd w:val="clear" w:color="auto" w:fill="FAFAFA"/>
          </w:tcPr>
          <w:p w14:paraId="46328637" w14:textId="5B3B432E" w:rsidR="00006BE8" w:rsidRPr="00EF18DF" w:rsidRDefault="00006BE8" w:rsidP="00006BE8">
            <w:pPr>
              <w:spacing w:line="240" w:lineRule="auto"/>
              <w:ind w:right="-72"/>
              <w:jc w:val="center"/>
              <w:rPr>
                <w:rFonts w:cs="Arial"/>
                <w:sz w:val="18"/>
                <w:szCs w:val="18"/>
              </w:rPr>
            </w:pPr>
          </w:p>
        </w:tc>
        <w:tc>
          <w:tcPr>
            <w:tcW w:w="1134" w:type="dxa"/>
            <w:shd w:val="clear" w:color="auto" w:fill="auto"/>
            <w:vAlign w:val="center"/>
          </w:tcPr>
          <w:p w14:paraId="340F03D1" w14:textId="77777777" w:rsidR="00006BE8" w:rsidRPr="00EF18DF" w:rsidRDefault="00006BE8" w:rsidP="00006BE8">
            <w:pPr>
              <w:spacing w:line="240" w:lineRule="auto"/>
              <w:ind w:right="-72"/>
              <w:jc w:val="center"/>
              <w:rPr>
                <w:rFonts w:cs="Arial"/>
                <w:sz w:val="18"/>
                <w:szCs w:val="18"/>
              </w:rPr>
            </w:pPr>
          </w:p>
        </w:tc>
      </w:tr>
      <w:tr w:rsidR="00006BE8" w:rsidRPr="00EF18DF" w14:paraId="5C99B92F" w14:textId="3F123C79" w:rsidTr="00ED1E49">
        <w:trPr>
          <w:cantSplit/>
          <w:trHeight w:val="20"/>
        </w:trPr>
        <w:tc>
          <w:tcPr>
            <w:tcW w:w="3366" w:type="dxa"/>
            <w:vAlign w:val="bottom"/>
          </w:tcPr>
          <w:p w14:paraId="75355959" w14:textId="77777777" w:rsidR="00006BE8" w:rsidRPr="00EF18DF" w:rsidRDefault="00006BE8" w:rsidP="00006BE8">
            <w:pPr>
              <w:spacing w:line="240" w:lineRule="auto"/>
              <w:ind w:left="-86" w:right="-72"/>
              <w:rPr>
                <w:rFonts w:cs="Arial"/>
                <w:sz w:val="18"/>
                <w:szCs w:val="18"/>
              </w:rPr>
            </w:pPr>
            <w:r w:rsidRPr="00EF18DF">
              <w:rPr>
                <w:rFonts w:cs="Arial"/>
                <w:sz w:val="18"/>
                <w:szCs w:val="18"/>
              </w:rPr>
              <w:t>Derivative payables</w:t>
            </w:r>
          </w:p>
        </w:tc>
        <w:tc>
          <w:tcPr>
            <w:tcW w:w="993" w:type="dxa"/>
            <w:shd w:val="clear" w:color="auto" w:fill="FAFAFA"/>
            <w:vAlign w:val="center"/>
          </w:tcPr>
          <w:p w14:paraId="1AB1B474" w14:textId="25D5BA7D" w:rsidR="00006BE8" w:rsidRPr="007643E8" w:rsidRDefault="004F2E88" w:rsidP="00006BE8">
            <w:pPr>
              <w:spacing w:line="240" w:lineRule="auto"/>
              <w:ind w:right="-72"/>
              <w:jc w:val="center"/>
              <w:rPr>
                <w:sz w:val="18"/>
                <w:szCs w:val="18"/>
                <w:cs/>
              </w:rPr>
            </w:pPr>
            <w:r>
              <w:rPr>
                <w:rFonts w:cs="Arial"/>
                <w:sz w:val="18"/>
                <w:szCs w:val="18"/>
              </w:rPr>
              <w:t>-</w:t>
            </w:r>
          </w:p>
        </w:tc>
        <w:tc>
          <w:tcPr>
            <w:tcW w:w="992" w:type="dxa"/>
            <w:shd w:val="clear" w:color="auto" w:fill="auto"/>
            <w:vAlign w:val="center"/>
          </w:tcPr>
          <w:p w14:paraId="7A9C83AD" w14:textId="0851CD39"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c>
          <w:tcPr>
            <w:tcW w:w="992" w:type="dxa"/>
            <w:shd w:val="clear" w:color="auto" w:fill="FAFAFA"/>
          </w:tcPr>
          <w:p w14:paraId="2E648934" w14:textId="25227E68" w:rsidR="00006BE8" w:rsidRPr="00EF18DF" w:rsidRDefault="006F735B" w:rsidP="00006BE8">
            <w:pPr>
              <w:spacing w:line="240" w:lineRule="auto"/>
              <w:ind w:right="-72"/>
              <w:jc w:val="right"/>
              <w:rPr>
                <w:rFonts w:cs="Arial"/>
                <w:sz w:val="18"/>
                <w:szCs w:val="18"/>
              </w:rPr>
            </w:pPr>
            <w:r w:rsidRPr="006F735B">
              <w:rPr>
                <w:rFonts w:cs="Arial"/>
                <w:sz w:val="18"/>
                <w:szCs w:val="18"/>
              </w:rPr>
              <w:t>57</w:t>
            </w:r>
            <w:r w:rsidR="004F2E88">
              <w:rPr>
                <w:rFonts w:cs="Arial"/>
                <w:sz w:val="18"/>
                <w:szCs w:val="18"/>
              </w:rPr>
              <w:t>.</w:t>
            </w:r>
            <w:r w:rsidRPr="006F735B">
              <w:rPr>
                <w:rFonts w:cs="Arial"/>
                <w:sz w:val="18"/>
                <w:szCs w:val="18"/>
              </w:rPr>
              <w:t>66</w:t>
            </w:r>
          </w:p>
        </w:tc>
        <w:tc>
          <w:tcPr>
            <w:tcW w:w="993" w:type="dxa"/>
            <w:shd w:val="clear" w:color="auto" w:fill="auto"/>
            <w:vAlign w:val="bottom"/>
          </w:tcPr>
          <w:p w14:paraId="35E12420" w14:textId="1746BDCE" w:rsidR="00006BE8" w:rsidRPr="00EF18DF" w:rsidRDefault="006F735B" w:rsidP="00006BE8">
            <w:pPr>
              <w:spacing w:line="240" w:lineRule="auto"/>
              <w:ind w:right="-72"/>
              <w:jc w:val="right"/>
              <w:rPr>
                <w:rFonts w:cs="Arial"/>
                <w:sz w:val="18"/>
                <w:szCs w:val="18"/>
              </w:rPr>
            </w:pPr>
            <w:r w:rsidRPr="006F735B">
              <w:rPr>
                <w:rFonts w:cs="Arial"/>
                <w:sz w:val="18"/>
                <w:szCs w:val="18"/>
              </w:rPr>
              <w:t>5</w:t>
            </w:r>
            <w:r w:rsidR="00006BE8" w:rsidRPr="00EF18DF">
              <w:rPr>
                <w:rFonts w:cs="Arial"/>
                <w:sz w:val="18"/>
                <w:szCs w:val="18"/>
              </w:rPr>
              <w:t>.</w:t>
            </w:r>
            <w:r w:rsidRPr="006F735B">
              <w:rPr>
                <w:rFonts w:cs="Arial"/>
                <w:sz w:val="18"/>
                <w:szCs w:val="18"/>
              </w:rPr>
              <w:t>15</w:t>
            </w:r>
          </w:p>
        </w:tc>
        <w:tc>
          <w:tcPr>
            <w:tcW w:w="992" w:type="dxa"/>
            <w:shd w:val="clear" w:color="auto" w:fill="FAFAFA"/>
          </w:tcPr>
          <w:p w14:paraId="61F0592B" w14:textId="7A809343" w:rsidR="00006BE8" w:rsidRPr="00EF18DF" w:rsidRDefault="004F2E88" w:rsidP="00006BE8">
            <w:pPr>
              <w:spacing w:line="240" w:lineRule="auto"/>
              <w:ind w:right="-72"/>
              <w:jc w:val="center"/>
              <w:rPr>
                <w:rFonts w:cs="Arial"/>
                <w:sz w:val="18"/>
                <w:szCs w:val="18"/>
              </w:rPr>
            </w:pPr>
            <w:r>
              <w:rPr>
                <w:rFonts w:cs="Arial"/>
                <w:sz w:val="18"/>
                <w:szCs w:val="18"/>
              </w:rPr>
              <w:t>-</w:t>
            </w:r>
          </w:p>
        </w:tc>
        <w:tc>
          <w:tcPr>
            <w:tcW w:w="1134" w:type="dxa"/>
            <w:shd w:val="clear" w:color="auto" w:fill="auto"/>
            <w:vAlign w:val="center"/>
          </w:tcPr>
          <w:p w14:paraId="39A6B5BD" w14:textId="7F3052A8" w:rsidR="00006BE8" w:rsidRPr="00EF18DF" w:rsidRDefault="00006BE8" w:rsidP="00006BE8">
            <w:pPr>
              <w:spacing w:line="240" w:lineRule="auto"/>
              <w:ind w:right="-72"/>
              <w:jc w:val="center"/>
              <w:rPr>
                <w:rFonts w:cs="Arial"/>
                <w:sz w:val="18"/>
                <w:szCs w:val="18"/>
              </w:rPr>
            </w:pPr>
            <w:r w:rsidRPr="00EF18DF">
              <w:rPr>
                <w:rFonts w:cs="Arial"/>
                <w:sz w:val="18"/>
                <w:szCs w:val="18"/>
              </w:rPr>
              <w:t>-</w:t>
            </w:r>
          </w:p>
        </w:tc>
      </w:tr>
      <w:tr w:rsidR="00BF2656" w:rsidRPr="00EF18DF" w14:paraId="3F658EDC" w14:textId="77777777" w:rsidTr="00ED1E49">
        <w:trPr>
          <w:cantSplit/>
          <w:trHeight w:val="20"/>
        </w:trPr>
        <w:tc>
          <w:tcPr>
            <w:tcW w:w="3366" w:type="dxa"/>
            <w:vAlign w:val="bottom"/>
          </w:tcPr>
          <w:p w14:paraId="4A14E3FD" w14:textId="77777777" w:rsidR="00BF2656" w:rsidRPr="00EF18DF" w:rsidRDefault="00BF2656" w:rsidP="00006BE8">
            <w:pPr>
              <w:spacing w:line="240" w:lineRule="auto"/>
              <w:ind w:left="-86" w:right="-72"/>
              <w:rPr>
                <w:rFonts w:cs="Arial"/>
                <w:sz w:val="18"/>
                <w:szCs w:val="18"/>
              </w:rPr>
            </w:pPr>
          </w:p>
        </w:tc>
        <w:tc>
          <w:tcPr>
            <w:tcW w:w="993" w:type="dxa"/>
            <w:shd w:val="clear" w:color="auto" w:fill="FAFAFA"/>
            <w:vAlign w:val="center"/>
          </w:tcPr>
          <w:p w14:paraId="1E7B4A43" w14:textId="77777777" w:rsidR="00BF2656" w:rsidRDefault="00BF2656" w:rsidP="00006BE8">
            <w:pPr>
              <w:spacing w:line="240" w:lineRule="auto"/>
              <w:ind w:right="-72"/>
              <w:jc w:val="center"/>
              <w:rPr>
                <w:rFonts w:cs="Arial"/>
                <w:sz w:val="18"/>
                <w:szCs w:val="18"/>
              </w:rPr>
            </w:pPr>
          </w:p>
        </w:tc>
        <w:tc>
          <w:tcPr>
            <w:tcW w:w="992" w:type="dxa"/>
            <w:shd w:val="clear" w:color="auto" w:fill="auto"/>
            <w:vAlign w:val="center"/>
          </w:tcPr>
          <w:p w14:paraId="7ADCAEA6" w14:textId="77777777" w:rsidR="00BF2656" w:rsidRPr="00EF18DF" w:rsidRDefault="00BF2656" w:rsidP="00006BE8">
            <w:pPr>
              <w:spacing w:line="240" w:lineRule="auto"/>
              <w:ind w:right="-72"/>
              <w:jc w:val="center"/>
              <w:rPr>
                <w:rFonts w:cs="Arial"/>
                <w:sz w:val="18"/>
                <w:szCs w:val="18"/>
              </w:rPr>
            </w:pPr>
          </w:p>
        </w:tc>
        <w:tc>
          <w:tcPr>
            <w:tcW w:w="992" w:type="dxa"/>
            <w:shd w:val="clear" w:color="auto" w:fill="FAFAFA"/>
          </w:tcPr>
          <w:p w14:paraId="7F250CFD" w14:textId="77777777" w:rsidR="00BF2656" w:rsidRDefault="00BF2656" w:rsidP="00006BE8">
            <w:pPr>
              <w:spacing w:line="240" w:lineRule="auto"/>
              <w:ind w:right="-72"/>
              <w:jc w:val="right"/>
              <w:rPr>
                <w:rFonts w:cs="Arial"/>
                <w:sz w:val="18"/>
                <w:szCs w:val="18"/>
              </w:rPr>
            </w:pPr>
          </w:p>
        </w:tc>
        <w:tc>
          <w:tcPr>
            <w:tcW w:w="993" w:type="dxa"/>
            <w:shd w:val="clear" w:color="auto" w:fill="auto"/>
            <w:vAlign w:val="bottom"/>
          </w:tcPr>
          <w:p w14:paraId="4B703B53" w14:textId="77777777" w:rsidR="00BF2656" w:rsidRPr="00EF18DF" w:rsidRDefault="00BF2656" w:rsidP="00006BE8">
            <w:pPr>
              <w:spacing w:line="240" w:lineRule="auto"/>
              <w:ind w:right="-72"/>
              <w:jc w:val="right"/>
              <w:rPr>
                <w:rFonts w:cs="Arial"/>
                <w:sz w:val="18"/>
                <w:szCs w:val="18"/>
              </w:rPr>
            </w:pPr>
          </w:p>
        </w:tc>
        <w:tc>
          <w:tcPr>
            <w:tcW w:w="992" w:type="dxa"/>
            <w:shd w:val="clear" w:color="auto" w:fill="FAFAFA"/>
          </w:tcPr>
          <w:p w14:paraId="2BA0AAE8" w14:textId="77777777" w:rsidR="00BF2656" w:rsidRDefault="00BF2656" w:rsidP="00006BE8">
            <w:pPr>
              <w:spacing w:line="240" w:lineRule="auto"/>
              <w:ind w:right="-72"/>
              <w:jc w:val="center"/>
              <w:rPr>
                <w:rFonts w:cs="Arial"/>
                <w:sz w:val="18"/>
                <w:szCs w:val="18"/>
              </w:rPr>
            </w:pPr>
          </w:p>
        </w:tc>
        <w:tc>
          <w:tcPr>
            <w:tcW w:w="1134" w:type="dxa"/>
            <w:shd w:val="clear" w:color="auto" w:fill="auto"/>
            <w:vAlign w:val="center"/>
          </w:tcPr>
          <w:p w14:paraId="4DC95242" w14:textId="77777777" w:rsidR="00BF2656" w:rsidRPr="00EF18DF" w:rsidRDefault="00BF2656" w:rsidP="00006BE8">
            <w:pPr>
              <w:spacing w:line="240" w:lineRule="auto"/>
              <w:ind w:right="-72"/>
              <w:jc w:val="center"/>
              <w:rPr>
                <w:rFonts w:cs="Arial"/>
                <w:sz w:val="18"/>
                <w:szCs w:val="18"/>
              </w:rPr>
            </w:pPr>
          </w:p>
        </w:tc>
      </w:tr>
      <w:tr w:rsidR="00D018DB" w:rsidRPr="00EF18DF" w14:paraId="2AD29155" w14:textId="77777777" w:rsidTr="00D018DB">
        <w:trPr>
          <w:cantSplit/>
          <w:trHeight w:val="20"/>
        </w:trPr>
        <w:tc>
          <w:tcPr>
            <w:tcW w:w="3366" w:type="dxa"/>
          </w:tcPr>
          <w:p w14:paraId="69C2DE55" w14:textId="77777777" w:rsidR="00D018DB" w:rsidRDefault="00D018DB" w:rsidP="00D018DB">
            <w:pPr>
              <w:spacing w:line="240" w:lineRule="auto"/>
              <w:ind w:left="-104" w:right="-72"/>
              <w:rPr>
                <w:rFonts w:cs="Arial"/>
                <w:b/>
                <w:bCs/>
                <w:sz w:val="18"/>
                <w:szCs w:val="18"/>
              </w:rPr>
            </w:pPr>
            <w:r w:rsidRPr="00D018DB">
              <w:rPr>
                <w:rFonts w:cs="Arial"/>
                <w:b/>
                <w:bCs/>
                <w:sz w:val="18"/>
                <w:szCs w:val="18"/>
              </w:rPr>
              <w:t>Financial liabilities at fair valu</w:t>
            </w:r>
            <w:r>
              <w:rPr>
                <w:rFonts w:cs="Arial"/>
                <w:b/>
                <w:bCs/>
                <w:sz w:val="18"/>
                <w:szCs w:val="18"/>
              </w:rPr>
              <w:t xml:space="preserve">e       </w:t>
            </w:r>
          </w:p>
          <w:p w14:paraId="0BCDE7BD" w14:textId="3122ED75" w:rsidR="00D018DB" w:rsidRPr="00D018DB" w:rsidRDefault="00D018DB" w:rsidP="00D018DB">
            <w:pPr>
              <w:spacing w:line="240" w:lineRule="auto"/>
              <w:ind w:left="38" w:right="-72" w:hanging="38"/>
              <w:rPr>
                <w:rFonts w:cs="Arial"/>
                <w:b/>
                <w:bCs/>
                <w:sz w:val="18"/>
                <w:szCs w:val="18"/>
              </w:rPr>
            </w:pPr>
            <w:r>
              <w:rPr>
                <w:rFonts w:cs="Arial"/>
                <w:b/>
                <w:bCs/>
                <w:sz w:val="18"/>
                <w:szCs w:val="18"/>
              </w:rPr>
              <w:t xml:space="preserve"> </w:t>
            </w:r>
            <w:r w:rsidRPr="00D018DB">
              <w:rPr>
                <w:rFonts w:cs="Arial"/>
                <w:b/>
                <w:bCs/>
                <w:sz w:val="18"/>
                <w:szCs w:val="18"/>
              </w:rPr>
              <w:t>through other comprehensive income</w:t>
            </w:r>
          </w:p>
        </w:tc>
        <w:tc>
          <w:tcPr>
            <w:tcW w:w="993" w:type="dxa"/>
            <w:shd w:val="clear" w:color="auto" w:fill="FAFAFA"/>
            <w:vAlign w:val="center"/>
          </w:tcPr>
          <w:p w14:paraId="753FF747" w14:textId="77777777" w:rsidR="00D018DB" w:rsidRDefault="00D018DB" w:rsidP="00006BE8">
            <w:pPr>
              <w:spacing w:line="240" w:lineRule="auto"/>
              <w:ind w:right="-72"/>
              <w:jc w:val="center"/>
              <w:rPr>
                <w:rFonts w:cs="Arial"/>
                <w:sz w:val="18"/>
                <w:szCs w:val="18"/>
              </w:rPr>
            </w:pPr>
          </w:p>
        </w:tc>
        <w:tc>
          <w:tcPr>
            <w:tcW w:w="992" w:type="dxa"/>
            <w:shd w:val="clear" w:color="auto" w:fill="auto"/>
            <w:vAlign w:val="center"/>
          </w:tcPr>
          <w:p w14:paraId="31FE52C8" w14:textId="77777777" w:rsidR="00D018DB" w:rsidRPr="00EF18DF" w:rsidRDefault="00D018DB" w:rsidP="00006BE8">
            <w:pPr>
              <w:spacing w:line="240" w:lineRule="auto"/>
              <w:ind w:right="-72"/>
              <w:jc w:val="center"/>
              <w:rPr>
                <w:rFonts w:cs="Arial"/>
                <w:sz w:val="18"/>
                <w:szCs w:val="18"/>
              </w:rPr>
            </w:pPr>
          </w:p>
        </w:tc>
        <w:tc>
          <w:tcPr>
            <w:tcW w:w="992" w:type="dxa"/>
            <w:shd w:val="clear" w:color="auto" w:fill="FAFAFA"/>
          </w:tcPr>
          <w:p w14:paraId="04BAA365" w14:textId="77777777" w:rsidR="00D018DB" w:rsidRDefault="00D018DB" w:rsidP="00006BE8">
            <w:pPr>
              <w:spacing w:line="240" w:lineRule="auto"/>
              <w:ind w:right="-72"/>
              <w:jc w:val="right"/>
              <w:rPr>
                <w:rFonts w:cs="Arial"/>
                <w:sz w:val="18"/>
                <w:szCs w:val="18"/>
              </w:rPr>
            </w:pPr>
          </w:p>
        </w:tc>
        <w:tc>
          <w:tcPr>
            <w:tcW w:w="993" w:type="dxa"/>
            <w:shd w:val="clear" w:color="auto" w:fill="auto"/>
            <w:vAlign w:val="bottom"/>
          </w:tcPr>
          <w:p w14:paraId="071AF9EA" w14:textId="77777777" w:rsidR="00D018DB" w:rsidRPr="00EF18DF" w:rsidRDefault="00D018DB" w:rsidP="00006BE8">
            <w:pPr>
              <w:spacing w:line="240" w:lineRule="auto"/>
              <w:ind w:right="-72"/>
              <w:jc w:val="right"/>
              <w:rPr>
                <w:rFonts w:cs="Arial"/>
                <w:sz w:val="18"/>
                <w:szCs w:val="18"/>
              </w:rPr>
            </w:pPr>
          </w:p>
        </w:tc>
        <w:tc>
          <w:tcPr>
            <w:tcW w:w="992" w:type="dxa"/>
            <w:shd w:val="clear" w:color="auto" w:fill="FAFAFA"/>
          </w:tcPr>
          <w:p w14:paraId="30F23D88" w14:textId="77777777" w:rsidR="00D018DB" w:rsidRDefault="00D018DB" w:rsidP="00006BE8">
            <w:pPr>
              <w:spacing w:line="240" w:lineRule="auto"/>
              <w:ind w:right="-72"/>
              <w:jc w:val="center"/>
              <w:rPr>
                <w:rFonts w:cs="Arial"/>
                <w:sz w:val="18"/>
                <w:szCs w:val="18"/>
              </w:rPr>
            </w:pPr>
          </w:p>
        </w:tc>
        <w:tc>
          <w:tcPr>
            <w:tcW w:w="1134" w:type="dxa"/>
            <w:shd w:val="clear" w:color="auto" w:fill="auto"/>
            <w:vAlign w:val="center"/>
          </w:tcPr>
          <w:p w14:paraId="582F54BC" w14:textId="77777777" w:rsidR="00D018DB" w:rsidRPr="00EF18DF" w:rsidRDefault="00D018DB" w:rsidP="00006BE8">
            <w:pPr>
              <w:spacing w:line="240" w:lineRule="auto"/>
              <w:ind w:right="-72"/>
              <w:jc w:val="center"/>
              <w:rPr>
                <w:rFonts w:cs="Arial"/>
                <w:sz w:val="18"/>
                <w:szCs w:val="18"/>
              </w:rPr>
            </w:pPr>
          </w:p>
        </w:tc>
      </w:tr>
      <w:tr w:rsidR="003D57FF" w:rsidRPr="00EF18DF" w14:paraId="658D8BF7" w14:textId="77777777" w:rsidTr="00D018DB">
        <w:trPr>
          <w:cantSplit/>
          <w:trHeight w:val="20"/>
        </w:trPr>
        <w:tc>
          <w:tcPr>
            <w:tcW w:w="3366" w:type="dxa"/>
          </w:tcPr>
          <w:p w14:paraId="553CBF3A" w14:textId="77777777" w:rsidR="003D57FF" w:rsidRPr="00D018DB" w:rsidRDefault="003D57FF" w:rsidP="00D018DB">
            <w:pPr>
              <w:spacing w:line="240" w:lineRule="auto"/>
              <w:ind w:left="-104" w:right="-72"/>
              <w:rPr>
                <w:rFonts w:cs="Arial"/>
                <w:b/>
                <w:bCs/>
                <w:sz w:val="18"/>
                <w:szCs w:val="18"/>
              </w:rPr>
            </w:pPr>
          </w:p>
        </w:tc>
        <w:tc>
          <w:tcPr>
            <w:tcW w:w="993" w:type="dxa"/>
            <w:shd w:val="clear" w:color="auto" w:fill="FAFAFA"/>
            <w:vAlign w:val="center"/>
          </w:tcPr>
          <w:p w14:paraId="1680EA04" w14:textId="77777777" w:rsidR="003D57FF" w:rsidRDefault="003D57FF" w:rsidP="00006BE8">
            <w:pPr>
              <w:spacing w:line="240" w:lineRule="auto"/>
              <w:ind w:right="-72"/>
              <w:jc w:val="center"/>
              <w:rPr>
                <w:rFonts w:cs="Arial"/>
                <w:sz w:val="18"/>
                <w:szCs w:val="18"/>
              </w:rPr>
            </w:pPr>
          </w:p>
        </w:tc>
        <w:tc>
          <w:tcPr>
            <w:tcW w:w="992" w:type="dxa"/>
            <w:shd w:val="clear" w:color="auto" w:fill="auto"/>
            <w:vAlign w:val="center"/>
          </w:tcPr>
          <w:p w14:paraId="6A9E5C0A" w14:textId="77777777" w:rsidR="003D57FF" w:rsidRPr="00EF18DF" w:rsidRDefault="003D57FF" w:rsidP="00006BE8">
            <w:pPr>
              <w:spacing w:line="240" w:lineRule="auto"/>
              <w:ind w:right="-72"/>
              <w:jc w:val="center"/>
              <w:rPr>
                <w:rFonts w:cs="Arial"/>
                <w:sz w:val="18"/>
                <w:szCs w:val="18"/>
              </w:rPr>
            </w:pPr>
          </w:p>
        </w:tc>
        <w:tc>
          <w:tcPr>
            <w:tcW w:w="992" w:type="dxa"/>
            <w:shd w:val="clear" w:color="auto" w:fill="FAFAFA"/>
          </w:tcPr>
          <w:p w14:paraId="583DDB80" w14:textId="77777777" w:rsidR="003D57FF" w:rsidRDefault="003D57FF" w:rsidP="00006BE8">
            <w:pPr>
              <w:spacing w:line="240" w:lineRule="auto"/>
              <w:ind w:right="-72"/>
              <w:jc w:val="right"/>
              <w:rPr>
                <w:rFonts w:cs="Arial"/>
                <w:sz w:val="18"/>
                <w:szCs w:val="18"/>
              </w:rPr>
            </w:pPr>
          </w:p>
        </w:tc>
        <w:tc>
          <w:tcPr>
            <w:tcW w:w="993" w:type="dxa"/>
            <w:shd w:val="clear" w:color="auto" w:fill="auto"/>
            <w:vAlign w:val="bottom"/>
          </w:tcPr>
          <w:p w14:paraId="581A9E9B" w14:textId="77777777" w:rsidR="003D57FF" w:rsidRPr="00EF18DF" w:rsidRDefault="003D57FF" w:rsidP="00006BE8">
            <w:pPr>
              <w:spacing w:line="240" w:lineRule="auto"/>
              <w:ind w:right="-72"/>
              <w:jc w:val="right"/>
              <w:rPr>
                <w:rFonts w:cs="Arial"/>
                <w:sz w:val="18"/>
                <w:szCs w:val="18"/>
              </w:rPr>
            </w:pPr>
          </w:p>
        </w:tc>
        <w:tc>
          <w:tcPr>
            <w:tcW w:w="992" w:type="dxa"/>
            <w:shd w:val="clear" w:color="auto" w:fill="FAFAFA"/>
          </w:tcPr>
          <w:p w14:paraId="104389BC" w14:textId="77777777" w:rsidR="003D57FF" w:rsidRDefault="003D57FF" w:rsidP="00006BE8">
            <w:pPr>
              <w:spacing w:line="240" w:lineRule="auto"/>
              <w:ind w:right="-72"/>
              <w:jc w:val="center"/>
              <w:rPr>
                <w:rFonts w:cs="Arial"/>
                <w:sz w:val="18"/>
                <w:szCs w:val="18"/>
              </w:rPr>
            </w:pPr>
          </w:p>
        </w:tc>
        <w:tc>
          <w:tcPr>
            <w:tcW w:w="1134" w:type="dxa"/>
            <w:shd w:val="clear" w:color="auto" w:fill="auto"/>
            <w:vAlign w:val="center"/>
          </w:tcPr>
          <w:p w14:paraId="0A07BA95" w14:textId="77777777" w:rsidR="003D57FF" w:rsidRPr="00EF18DF" w:rsidRDefault="003D57FF" w:rsidP="00006BE8">
            <w:pPr>
              <w:spacing w:line="240" w:lineRule="auto"/>
              <w:ind w:right="-72"/>
              <w:jc w:val="center"/>
              <w:rPr>
                <w:rFonts w:cs="Arial"/>
                <w:sz w:val="18"/>
                <w:szCs w:val="18"/>
              </w:rPr>
            </w:pPr>
          </w:p>
        </w:tc>
      </w:tr>
      <w:tr w:rsidR="00BF2656" w:rsidRPr="00EF18DF" w14:paraId="03C47C74" w14:textId="77777777" w:rsidTr="00ED1E49">
        <w:trPr>
          <w:cantSplit/>
          <w:trHeight w:val="20"/>
        </w:trPr>
        <w:tc>
          <w:tcPr>
            <w:tcW w:w="3366" w:type="dxa"/>
            <w:vAlign w:val="bottom"/>
          </w:tcPr>
          <w:p w14:paraId="7D849699" w14:textId="3BC6E50F" w:rsidR="00BF2656" w:rsidRPr="00BF2656" w:rsidRDefault="00D018DB" w:rsidP="00006BE8">
            <w:pPr>
              <w:spacing w:line="240" w:lineRule="auto"/>
              <w:ind w:left="-86" w:right="-72"/>
              <w:rPr>
                <w:rFonts w:cs="Arial"/>
                <w:b/>
                <w:bCs/>
                <w:sz w:val="18"/>
                <w:szCs w:val="18"/>
              </w:rPr>
            </w:pPr>
            <w:r>
              <w:rPr>
                <w:rFonts w:cs="Arial"/>
                <w:b/>
                <w:bCs/>
                <w:sz w:val="18"/>
                <w:szCs w:val="18"/>
              </w:rPr>
              <w:t>Current</w:t>
            </w:r>
          </w:p>
        </w:tc>
        <w:tc>
          <w:tcPr>
            <w:tcW w:w="993" w:type="dxa"/>
            <w:shd w:val="clear" w:color="auto" w:fill="FAFAFA"/>
            <w:vAlign w:val="center"/>
          </w:tcPr>
          <w:p w14:paraId="6292583A" w14:textId="77777777" w:rsidR="00BF2656" w:rsidRDefault="00BF2656" w:rsidP="00006BE8">
            <w:pPr>
              <w:spacing w:line="240" w:lineRule="auto"/>
              <w:ind w:right="-72"/>
              <w:jc w:val="center"/>
              <w:rPr>
                <w:rFonts w:cs="Arial"/>
                <w:sz w:val="18"/>
                <w:szCs w:val="18"/>
              </w:rPr>
            </w:pPr>
          </w:p>
        </w:tc>
        <w:tc>
          <w:tcPr>
            <w:tcW w:w="992" w:type="dxa"/>
            <w:shd w:val="clear" w:color="auto" w:fill="auto"/>
            <w:vAlign w:val="center"/>
          </w:tcPr>
          <w:p w14:paraId="234F9199" w14:textId="77777777" w:rsidR="00BF2656" w:rsidRPr="00EF18DF" w:rsidRDefault="00BF2656" w:rsidP="00006BE8">
            <w:pPr>
              <w:spacing w:line="240" w:lineRule="auto"/>
              <w:ind w:right="-72"/>
              <w:jc w:val="center"/>
              <w:rPr>
                <w:rFonts w:cs="Arial"/>
                <w:sz w:val="18"/>
                <w:szCs w:val="18"/>
              </w:rPr>
            </w:pPr>
          </w:p>
        </w:tc>
        <w:tc>
          <w:tcPr>
            <w:tcW w:w="992" w:type="dxa"/>
            <w:shd w:val="clear" w:color="auto" w:fill="FAFAFA"/>
          </w:tcPr>
          <w:p w14:paraId="3E915CF8" w14:textId="77777777" w:rsidR="00BF2656" w:rsidRDefault="00BF2656" w:rsidP="00006BE8">
            <w:pPr>
              <w:spacing w:line="240" w:lineRule="auto"/>
              <w:ind w:right="-72"/>
              <w:jc w:val="right"/>
              <w:rPr>
                <w:rFonts w:cs="Arial"/>
                <w:sz w:val="18"/>
                <w:szCs w:val="18"/>
              </w:rPr>
            </w:pPr>
          </w:p>
        </w:tc>
        <w:tc>
          <w:tcPr>
            <w:tcW w:w="993" w:type="dxa"/>
            <w:shd w:val="clear" w:color="auto" w:fill="auto"/>
            <w:vAlign w:val="bottom"/>
          </w:tcPr>
          <w:p w14:paraId="69A86D62" w14:textId="77777777" w:rsidR="00BF2656" w:rsidRPr="00EF18DF" w:rsidRDefault="00BF2656" w:rsidP="00006BE8">
            <w:pPr>
              <w:spacing w:line="240" w:lineRule="auto"/>
              <w:ind w:right="-72"/>
              <w:jc w:val="right"/>
              <w:rPr>
                <w:rFonts w:cs="Arial"/>
                <w:sz w:val="18"/>
                <w:szCs w:val="18"/>
              </w:rPr>
            </w:pPr>
          </w:p>
        </w:tc>
        <w:tc>
          <w:tcPr>
            <w:tcW w:w="992" w:type="dxa"/>
            <w:shd w:val="clear" w:color="auto" w:fill="FAFAFA"/>
          </w:tcPr>
          <w:p w14:paraId="7D7939E4" w14:textId="77777777" w:rsidR="00BF2656" w:rsidRDefault="00BF2656" w:rsidP="00006BE8">
            <w:pPr>
              <w:spacing w:line="240" w:lineRule="auto"/>
              <w:ind w:right="-72"/>
              <w:jc w:val="center"/>
              <w:rPr>
                <w:rFonts w:cs="Arial"/>
                <w:sz w:val="18"/>
                <w:szCs w:val="18"/>
              </w:rPr>
            </w:pPr>
          </w:p>
        </w:tc>
        <w:tc>
          <w:tcPr>
            <w:tcW w:w="1134" w:type="dxa"/>
            <w:shd w:val="clear" w:color="auto" w:fill="auto"/>
            <w:vAlign w:val="center"/>
          </w:tcPr>
          <w:p w14:paraId="2EAED23F" w14:textId="77777777" w:rsidR="00BF2656" w:rsidRPr="00EF18DF" w:rsidRDefault="00BF2656" w:rsidP="00006BE8">
            <w:pPr>
              <w:spacing w:line="240" w:lineRule="auto"/>
              <w:ind w:right="-72"/>
              <w:jc w:val="center"/>
              <w:rPr>
                <w:rFonts w:cs="Arial"/>
                <w:sz w:val="18"/>
                <w:szCs w:val="18"/>
              </w:rPr>
            </w:pPr>
          </w:p>
        </w:tc>
      </w:tr>
      <w:tr w:rsidR="00BF2656" w:rsidRPr="00EF18DF" w14:paraId="41B5E0F8" w14:textId="77777777" w:rsidTr="00ED1E49">
        <w:trPr>
          <w:cantSplit/>
          <w:trHeight w:val="20"/>
        </w:trPr>
        <w:tc>
          <w:tcPr>
            <w:tcW w:w="3366" w:type="dxa"/>
            <w:vAlign w:val="bottom"/>
          </w:tcPr>
          <w:p w14:paraId="0F4066E8" w14:textId="61F9FF63" w:rsidR="00BF2656" w:rsidRPr="00EF18DF" w:rsidRDefault="00D018DB" w:rsidP="00006BE8">
            <w:pPr>
              <w:spacing w:line="240" w:lineRule="auto"/>
              <w:ind w:left="-86" w:right="-72"/>
              <w:rPr>
                <w:rFonts w:cs="Arial"/>
                <w:sz w:val="18"/>
                <w:szCs w:val="18"/>
              </w:rPr>
            </w:pPr>
            <w:r>
              <w:rPr>
                <w:rFonts w:cs="Arial"/>
                <w:sz w:val="18"/>
                <w:szCs w:val="18"/>
              </w:rPr>
              <w:t>De</w:t>
            </w:r>
            <w:r w:rsidR="003D57FF">
              <w:rPr>
                <w:rFonts w:cs="Arial"/>
                <w:sz w:val="18"/>
                <w:szCs w:val="18"/>
              </w:rPr>
              <w:t>r</w:t>
            </w:r>
            <w:r>
              <w:rPr>
                <w:rFonts w:cs="Arial"/>
                <w:sz w:val="18"/>
                <w:szCs w:val="18"/>
              </w:rPr>
              <w:t>ivative payables</w:t>
            </w:r>
          </w:p>
        </w:tc>
        <w:tc>
          <w:tcPr>
            <w:tcW w:w="993" w:type="dxa"/>
            <w:shd w:val="clear" w:color="auto" w:fill="FAFAFA"/>
            <w:vAlign w:val="center"/>
          </w:tcPr>
          <w:p w14:paraId="34B8998A" w14:textId="4B070A94" w:rsidR="00BF2656" w:rsidRDefault="00BF2656" w:rsidP="00006BE8">
            <w:pPr>
              <w:spacing w:line="240" w:lineRule="auto"/>
              <w:ind w:right="-72"/>
              <w:jc w:val="center"/>
              <w:rPr>
                <w:rFonts w:cs="Arial"/>
                <w:sz w:val="18"/>
                <w:szCs w:val="18"/>
              </w:rPr>
            </w:pPr>
            <w:r>
              <w:rPr>
                <w:rFonts w:cs="Arial"/>
                <w:sz w:val="18"/>
                <w:szCs w:val="18"/>
              </w:rPr>
              <w:t>-</w:t>
            </w:r>
          </w:p>
        </w:tc>
        <w:tc>
          <w:tcPr>
            <w:tcW w:w="992" w:type="dxa"/>
            <w:shd w:val="clear" w:color="auto" w:fill="auto"/>
            <w:vAlign w:val="center"/>
          </w:tcPr>
          <w:p w14:paraId="28E71302" w14:textId="682DB2E5" w:rsidR="00BF2656" w:rsidRPr="00EF18DF" w:rsidRDefault="00BF2656" w:rsidP="00006BE8">
            <w:pPr>
              <w:spacing w:line="240" w:lineRule="auto"/>
              <w:ind w:right="-72"/>
              <w:jc w:val="center"/>
              <w:rPr>
                <w:rFonts w:cs="Arial"/>
                <w:sz w:val="18"/>
                <w:szCs w:val="18"/>
              </w:rPr>
            </w:pPr>
            <w:r>
              <w:rPr>
                <w:rFonts w:cs="Arial"/>
                <w:sz w:val="18"/>
                <w:szCs w:val="18"/>
              </w:rPr>
              <w:t>-</w:t>
            </w:r>
          </w:p>
        </w:tc>
        <w:tc>
          <w:tcPr>
            <w:tcW w:w="992" w:type="dxa"/>
            <w:shd w:val="clear" w:color="auto" w:fill="FAFAFA"/>
          </w:tcPr>
          <w:p w14:paraId="43D0FF54" w14:textId="5151CF72" w:rsidR="00BF2656" w:rsidRDefault="006F735B" w:rsidP="00006BE8">
            <w:pPr>
              <w:spacing w:line="240" w:lineRule="auto"/>
              <w:ind w:right="-72"/>
              <w:jc w:val="right"/>
              <w:rPr>
                <w:rFonts w:cs="Arial"/>
                <w:sz w:val="18"/>
                <w:szCs w:val="18"/>
              </w:rPr>
            </w:pPr>
            <w:r w:rsidRPr="006F735B">
              <w:rPr>
                <w:rFonts w:cs="Arial"/>
                <w:sz w:val="18"/>
                <w:szCs w:val="18"/>
              </w:rPr>
              <w:t>340</w:t>
            </w:r>
            <w:r w:rsidR="00BF2656">
              <w:rPr>
                <w:rFonts w:cs="Arial"/>
                <w:sz w:val="18"/>
                <w:szCs w:val="18"/>
              </w:rPr>
              <w:t>.</w:t>
            </w:r>
            <w:r w:rsidRPr="006F735B">
              <w:rPr>
                <w:rFonts w:cs="Arial"/>
                <w:sz w:val="18"/>
                <w:szCs w:val="18"/>
              </w:rPr>
              <w:t>09</w:t>
            </w:r>
          </w:p>
        </w:tc>
        <w:tc>
          <w:tcPr>
            <w:tcW w:w="993" w:type="dxa"/>
            <w:shd w:val="clear" w:color="auto" w:fill="auto"/>
            <w:vAlign w:val="bottom"/>
          </w:tcPr>
          <w:p w14:paraId="43E01DEB" w14:textId="791DAE95" w:rsidR="00BF2656" w:rsidRPr="00EF18DF" w:rsidRDefault="00BF2656" w:rsidP="00BF2656">
            <w:pPr>
              <w:spacing w:line="240" w:lineRule="auto"/>
              <w:ind w:right="-72"/>
              <w:jc w:val="center"/>
              <w:rPr>
                <w:rFonts w:cs="Arial"/>
                <w:sz w:val="18"/>
                <w:szCs w:val="18"/>
              </w:rPr>
            </w:pPr>
            <w:r>
              <w:rPr>
                <w:rFonts w:cs="Arial"/>
                <w:sz w:val="18"/>
                <w:szCs w:val="18"/>
              </w:rPr>
              <w:t>-</w:t>
            </w:r>
          </w:p>
        </w:tc>
        <w:tc>
          <w:tcPr>
            <w:tcW w:w="992" w:type="dxa"/>
            <w:shd w:val="clear" w:color="auto" w:fill="FAFAFA"/>
          </w:tcPr>
          <w:p w14:paraId="07E8A980" w14:textId="02BF85D7" w:rsidR="00BF2656" w:rsidRDefault="00BF2656" w:rsidP="00006BE8">
            <w:pPr>
              <w:spacing w:line="240" w:lineRule="auto"/>
              <w:ind w:right="-72"/>
              <w:jc w:val="center"/>
              <w:rPr>
                <w:rFonts w:cs="Arial"/>
                <w:sz w:val="18"/>
                <w:szCs w:val="18"/>
              </w:rPr>
            </w:pPr>
            <w:r>
              <w:rPr>
                <w:rFonts w:cs="Arial"/>
                <w:sz w:val="18"/>
                <w:szCs w:val="18"/>
              </w:rPr>
              <w:t>-</w:t>
            </w:r>
          </w:p>
        </w:tc>
        <w:tc>
          <w:tcPr>
            <w:tcW w:w="1134" w:type="dxa"/>
            <w:shd w:val="clear" w:color="auto" w:fill="auto"/>
            <w:vAlign w:val="center"/>
          </w:tcPr>
          <w:p w14:paraId="03BB40E9" w14:textId="087E3864" w:rsidR="00BF2656" w:rsidRPr="00EF18DF" w:rsidRDefault="00BF2656" w:rsidP="00006BE8">
            <w:pPr>
              <w:spacing w:line="240" w:lineRule="auto"/>
              <w:ind w:right="-72"/>
              <w:jc w:val="center"/>
              <w:rPr>
                <w:rFonts w:cs="Arial"/>
                <w:sz w:val="18"/>
                <w:szCs w:val="18"/>
              </w:rPr>
            </w:pPr>
            <w:r>
              <w:rPr>
                <w:rFonts w:cs="Arial"/>
                <w:sz w:val="18"/>
                <w:szCs w:val="18"/>
              </w:rPr>
              <w:t>-</w:t>
            </w:r>
          </w:p>
        </w:tc>
      </w:tr>
    </w:tbl>
    <w:p w14:paraId="62EC0CF6" w14:textId="14BA1EE6" w:rsidR="0084216D" w:rsidRDefault="0084216D" w:rsidP="00A2724A">
      <w:pPr>
        <w:tabs>
          <w:tab w:val="left" w:pos="1080"/>
        </w:tabs>
        <w:spacing w:line="240" w:lineRule="auto"/>
        <w:jc w:val="thaiDistribute"/>
        <w:rPr>
          <w:rFonts w:cs="Arial"/>
          <w:b/>
          <w:bCs/>
          <w:color w:val="CF4A02"/>
          <w:sz w:val="18"/>
          <w:szCs w:val="18"/>
        </w:rPr>
      </w:pPr>
    </w:p>
    <w:p w14:paraId="434015C0" w14:textId="18717426" w:rsidR="0084216D" w:rsidRDefault="0084216D" w:rsidP="00A2724A">
      <w:pPr>
        <w:tabs>
          <w:tab w:val="left" w:pos="1080"/>
        </w:tabs>
        <w:spacing w:line="240" w:lineRule="auto"/>
        <w:jc w:val="thaiDistribute"/>
        <w:rPr>
          <w:rFonts w:cs="Arial"/>
          <w:b/>
          <w:bCs/>
          <w:color w:val="CF4A02"/>
          <w:sz w:val="18"/>
          <w:szCs w:val="18"/>
        </w:rPr>
      </w:pPr>
    </w:p>
    <w:p w14:paraId="5381A3A8" w14:textId="2F70334F" w:rsidR="00D018DB" w:rsidRDefault="00D018DB" w:rsidP="00A2724A">
      <w:pPr>
        <w:tabs>
          <w:tab w:val="left" w:pos="1080"/>
        </w:tabs>
        <w:spacing w:line="240" w:lineRule="auto"/>
        <w:jc w:val="thaiDistribute"/>
        <w:rPr>
          <w:rFonts w:cs="Arial"/>
          <w:b/>
          <w:bCs/>
          <w:color w:val="CF4A02"/>
          <w:sz w:val="18"/>
          <w:szCs w:val="18"/>
        </w:rPr>
      </w:pPr>
    </w:p>
    <w:p w14:paraId="7E6D17EA" w14:textId="3A3B7161" w:rsidR="00D018DB" w:rsidRDefault="00D018DB" w:rsidP="00A2724A">
      <w:pPr>
        <w:tabs>
          <w:tab w:val="left" w:pos="1080"/>
        </w:tabs>
        <w:spacing w:line="240" w:lineRule="auto"/>
        <w:jc w:val="thaiDistribute"/>
        <w:rPr>
          <w:rFonts w:cs="Arial"/>
          <w:b/>
          <w:bCs/>
          <w:color w:val="CF4A02"/>
          <w:sz w:val="18"/>
          <w:szCs w:val="18"/>
        </w:rPr>
      </w:pPr>
    </w:p>
    <w:p w14:paraId="15797C5E" w14:textId="70A4EBBA" w:rsidR="00D018DB" w:rsidRDefault="00D018DB" w:rsidP="00A2724A">
      <w:pPr>
        <w:tabs>
          <w:tab w:val="left" w:pos="1080"/>
        </w:tabs>
        <w:spacing w:line="240" w:lineRule="auto"/>
        <w:jc w:val="thaiDistribute"/>
        <w:rPr>
          <w:rFonts w:cs="Arial"/>
          <w:b/>
          <w:bCs/>
          <w:color w:val="CF4A02"/>
          <w:sz w:val="18"/>
          <w:szCs w:val="18"/>
        </w:rPr>
      </w:pPr>
    </w:p>
    <w:p w14:paraId="01F426A6" w14:textId="0E7B6D53" w:rsidR="00D018DB" w:rsidRDefault="00D018DB" w:rsidP="00A2724A">
      <w:pPr>
        <w:tabs>
          <w:tab w:val="left" w:pos="1080"/>
        </w:tabs>
        <w:spacing w:line="240" w:lineRule="auto"/>
        <w:jc w:val="thaiDistribute"/>
        <w:rPr>
          <w:rFonts w:cs="Arial"/>
          <w:b/>
          <w:bCs/>
          <w:color w:val="CF4A02"/>
          <w:sz w:val="18"/>
          <w:szCs w:val="18"/>
        </w:rPr>
      </w:pPr>
    </w:p>
    <w:p w14:paraId="301DB36A" w14:textId="7E78C511" w:rsidR="00D018DB" w:rsidRDefault="00D018DB" w:rsidP="00A2724A">
      <w:pPr>
        <w:tabs>
          <w:tab w:val="left" w:pos="1080"/>
        </w:tabs>
        <w:spacing w:line="240" w:lineRule="auto"/>
        <w:jc w:val="thaiDistribute"/>
        <w:rPr>
          <w:rFonts w:cs="Arial"/>
          <w:b/>
          <w:bCs/>
          <w:color w:val="CF4A02"/>
          <w:sz w:val="18"/>
          <w:szCs w:val="18"/>
        </w:rPr>
      </w:pPr>
    </w:p>
    <w:p w14:paraId="7A2D1C07" w14:textId="2F992650" w:rsidR="00D018DB" w:rsidRDefault="00D018DB" w:rsidP="00A2724A">
      <w:pPr>
        <w:tabs>
          <w:tab w:val="left" w:pos="1080"/>
        </w:tabs>
        <w:spacing w:line="240" w:lineRule="auto"/>
        <w:jc w:val="thaiDistribute"/>
        <w:rPr>
          <w:rFonts w:cs="Arial"/>
          <w:b/>
          <w:bCs/>
          <w:color w:val="CF4A02"/>
          <w:sz w:val="18"/>
          <w:szCs w:val="18"/>
        </w:rPr>
      </w:pPr>
    </w:p>
    <w:p w14:paraId="215FA8F3" w14:textId="3D718B8E" w:rsidR="002D1F47" w:rsidRDefault="002D1F47">
      <w:pPr>
        <w:spacing w:line="240" w:lineRule="auto"/>
        <w:rPr>
          <w:rFonts w:cs="Arial"/>
          <w:b/>
          <w:bCs/>
          <w:color w:val="CF4A02"/>
          <w:sz w:val="18"/>
          <w:szCs w:val="18"/>
        </w:rPr>
      </w:pPr>
      <w:r>
        <w:rPr>
          <w:rFonts w:cs="Arial"/>
          <w:b/>
          <w:bCs/>
          <w:color w:val="CF4A02"/>
          <w:sz w:val="18"/>
          <w:szCs w:val="18"/>
        </w:rPr>
        <w:br w:type="page"/>
      </w:r>
    </w:p>
    <w:p w14:paraId="2CFF01E4" w14:textId="77777777" w:rsidR="00D018DB" w:rsidRPr="00EF18DF" w:rsidRDefault="00D018DB" w:rsidP="00A2724A">
      <w:pPr>
        <w:tabs>
          <w:tab w:val="left" w:pos="1080"/>
        </w:tabs>
        <w:spacing w:line="240" w:lineRule="auto"/>
        <w:jc w:val="thaiDistribute"/>
        <w:rPr>
          <w:rFonts w:cs="Arial"/>
          <w:b/>
          <w:bCs/>
          <w:color w:val="CF4A02"/>
          <w:sz w:val="18"/>
          <w:szCs w:val="18"/>
        </w:rPr>
      </w:pPr>
    </w:p>
    <w:tbl>
      <w:tblPr>
        <w:tblW w:w="9453" w:type="dxa"/>
        <w:tblInd w:w="108" w:type="dxa"/>
        <w:tblLayout w:type="fixed"/>
        <w:tblLook w:val="0000" w:firstRow="0" w:lastRow="0" w:firstColumn="0" w:lastColumn="0" w:noHBand="0" w:noVBand="0"/>
      </w:tblPr>
      <w:tblGrid>
        <w:gridCol w:w="3357"/>
        <w:gridCol w:w="993"/>
        <w:gridCol w:w="992"/>
        <w:gridCol w:w="992"/>
        <w:gridCol w:w="992"/>
        <w:gridCol w:w="993"/>
        <w:gridCol w:w="1134"/>
      </w:tblGrid>
      <w:tr w:rsidR="009A10C5" w:rsidRPr="00EF18DF" w14:paraId="6E6568CD" w14:textId="77777777" w:rsidTr="002D1F47">
        <w:trPr>
          <w:cantSplit/>
          <w:trHeight w:val="20"/>
        </w:trPr>
        <w:tc>
          <w:tcPr>
            <w:tcW w:w="3357" w:type="dxa"/>
            <w:vAlign w:val="bottom"/>
          </w:tcPr>
          <w:p w14:paraId="22B92771" w14:textId="77777777" w:rsidR="009A10C5" w:rsidRPr="00EF18DF" w:rsidRDefault="009A10C5" w:rsidP="00A2724A">
            <w:pPr>
              <w:spacing w:line="240" w:lineRule="auto"/>
              <w:ind w:left="-86" w:right="-72"/>
              <w:rPr>
                <w:rFonts w:cs="Arial"/>
                <w:b/>
                <w:bCs/>
                <w:sz w:val="18"/>
                <w:szCs w:val="18"/>
              </w:rPr>
            </w:pPr>
          </w:p>
        </w:tc>
        <w:tc>
          <w:tcPr>
            <w:tcW w:w="6096" w:type="dxa"/>
            <w:gridSpan w:val="6"/>
            <w:tcBorders>
              <w:top w:val="single" w:sz="4" w:space="0" w:color="auto"/>
            </w:tcBorders>
          </w:tcPr>
          <w:p w14:paraId="342AF0D2" w14:textId="7B194B36" w:rsidR="009A10C5" w:rsidRPr="00EF18DF" w:rsidRDefault="009A10C5" w:rsidP="00A2724A">
            <w:pPr>
              <w:spacing w:line="240" w:lineRule="auto"/>
              <w:ind w:left="-40" w:right="-72"/>
              <w:jc w:val="center"/>
              <w:rPr>
                <w:rFonts w:cs="Arial"/>
                <w:b/>
                <w:bCs/>
                <w:sz w:val="18"/>
                <w:szCs w:val="18"/>
              </w:rPr>
            </w:pPr>
            <w:r w:rsidRPr="00EF18DF">
              <w:rPr>
                <w:rFonts w:cs="Arial"/>
                <w:b/>
                <w:bCs/>
                <w:sz w:val="18"/>
                <w:szCs w:val="18"/>
              </w:rPr>
              <w:t>Separate financial statements</w:t>
            </w:r>
          </w:p>
        </w:tc>
      </w:tr>
      <w:tr w:rsidR="009A10C5" w:rsidRPr="00EF18DF" w14:paraId="594F532D" w14:textId="77777777" w:rsidTr="002D1F47">
        <w:trPr>
          <w:cantSplit/>
          <w:trHeight w:val="20"/>
        </w:trPr>
        <w:tc>
          <w:tcPr>
            <w:tcW w:w="3357" w:type="dxa"/>
            <w:vAlign w:val="bottom"/>
          </w:tcPr>
          <w:p w14:paraId="4372695F" w14:textId="77777777" w:rsidR="009A10C5" w:rsidRPr="00EF18DF" w:rsidRDefault="009A10C5" w:rsidP="00A2724A">
            <w:pPr>
              <w:spacing w:line="240" w:lineRule="auto"/>
              <w:ind w:left="-86" w:right="-72"/>
              <w:rPr>
                <w:rFonts w:cs="Arial"/>
                <w:b/>
                <w:bCs/>
                <w:sz w:val="18"/>
                <w:szCs w:val="18"/>
              </w:rPr>
            </w:pPr>
          </w:p>
        </w:tc>
        <w:tc>
          <w:tcPr>
            <w:tcW w:w="1985" w:type="dxa"/>
            <w:gridSpan w:val="2"/>
            <w:tcBorders>
              <w:top w:val="single" w:sz="4" w:space="0" w:color="auto"/>
            </w:tcBorders>
            <w:vAlign w:val="bottom"/>
          </w:tcPr>
          <w:p w14:paraId="5576A71D" w14:textId="087777CB"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 xml:space="preserve">Level </w:t>
            </w:r>
            <w:r w:rsidR="006F735B" w:rsidRPr="006F735B">
              <w:rPr>
                <w:rFonts w:cs="Arial"/>
                <w:b/>
                <w:bCs/>
                <w:sz w:val="18"/>
                <w:szCs w:val="18"/>
              </w:rPr>
              <w:t>1</w:t>
            </w:r>
          </w:p>
        </w:tc>
        <w:tc>
          <w:tcPr>
            <w:tcW w:w="1984" w:type="dxa"/>
            <w:gridSpan w:val="2"/>
            <w:tcBorders>
              <w:top w:val="single" w:sz="4" w:space="0" w:color="auto"/>
            </w:tcBorders>
            <w:vAlign w:val="bottom"/>
          </w:tcPr>
          <w:p w14:paraId="78BA2939" w14:textId="01E90230"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 xml:space="preserve">Level </w:t>
            </w:r>
            <w:r w:rsidR="006F735B" w:rsidRPr="006F735B">
              <w:rPr>
                <w:rFonts w:cs="Arial"/>
                <w:b/>
                <w:bCs/>
                <w:sz w:val="18"/>
                <w:szCs w:val="18"/>
              </w:rPr>
              <w:t>2</w:t>
            </w:r>
          </w:p>
        </w:tc>
        <w:tc>
          <w:tcPr>
            <w:tcW w:w="2127" w:type="dxa"/>
            <w:gridSpan w:val="2"/>
            <w:tcBorders>
              <w:top w:val="single" w:sz="4" w:space="0" w:color="auto"/>
            </w:tcBorders>
          </w:tcPr>
          <w:p w14:paraId="44D277EB" w14:textId="402B0CD3"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 xml:space="preserve">Level </w:t>
            </w:r>
            <w:r w:rsidR="006F735B" w:rsidRPr="006F735B">
              <w:rPr>
                <w:rFonts w:cs="Arial"/>
                <w:b/>
                <w:bCs/>
                <w:sz w:val="18"/>
                <w:szCs w:val="18"/>
              </w:rPr>
              <w:t>3</w:t>
            </w:r>
          </w:p>
        </w:tc>
      </w:tr>
      <w:tr w:rsidR="00006BE8" w:rsidRPr="00EF18DF" w14:paraId="589250B8" w14:textId="77777777" w:rsidTr="002D1F47">
        <w:trPr>
          <w:cantSplit/>
          <w:trHeight w:val="20"/>
        </w:trPr>
        <w:tc>
          <w:tcPr>
            <w:tcW w:w="3357" w:type="dxa"/>
            <w:vAlign w:val="bottom"/>
          </w:tcPr>
          <w:p w14:paraId="35B9E3AD" w14:textId="77777777" w:rsidR="00006BE8" w:rsidRPr="00EF18DF" w:rsidRDefault="00006BE8" w:rsidP="00006BE8">
            <w:pPr>
              <w:spacing w:line="240" w:lineRule="auto"/>
              <w:ind w:left="-86" w:right="-72"/>
              <w:rPr>
                <w:rFonts w:cs="Arial"/>
                <w:b/>
                <w:bCs/>
                <w:sz w:val="18"/>
                <w:szCs w:val="18"/>
              </w:rPr>
            </w:pPr>
          </w:p>
        </w:tc>
        <w:tc>
          <w:tcPr>
            <w:tcW w:w="993" w:type="dxa"/>
            <w:tcBorders>
              <w:top w:val="single" w:sz="4" w:space="0" w:color="auto"/>
            </w:tcBorders>
            <w:vAlign w:val="bottom"/>
          </w:tcPr>
          <w:p w14:paraId="37602F14" w14:textId="4D620E07"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w:t>
            </w:r>
            <w:r w:rsidRPr="006F735B">
              <w:rPr>
                <w:b/>
                <w:bCs/>
                <w:sz w:val="18"/>
                <w:szCs w:val="18"/>
              </w:rPr>
              <w:t>2</w:t>
            </w:r>
          </w:p>
        </w:tc>
        <w:tc>
          <w:tcPr>
            <w:tcW w:w="992" w:type="dxa"/>
            <w:tcBorders>
              <w:top w:val="single" w:sz="4" w:space="0" w:color="auto"/>
            </w:tcBorders>
            <w:vAlign w:val="bottom"/>
          </w:tcPr>
          <w:p w14:paraId="7FFAD3D3" w14:textId="43B15443"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2021</w:t>
            </w:r>
          </w:p>
        </w:tc>
        <w:tc>
          <w:tcPr>
            <w:tcW w:w="992" w:type="dxa"/>
            <w:tcBorders>
              <w:top w:val="single" w:sz="4" w:space="0" w:color="auto"/>
            </w:tcBorders>
            <w:vAlign w:val="bottom"/>
          </w:tcPr>
          <w:p w14:paraId="549D4362" w14:textId="336DF599"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w:t>
            </w:r>
            <w:r w:rsidRPr="006F735B">
              <w:rPr>
                <w:b/>
                <w:bCs/>
                <w:sz w:val="18"/>
                <w:szCs w:val="18"/>
              </w:rPr>
              <w:t>2</w:t>
            </w:r>
          </w:p>
        </w:tc>
        <w:tc>
          <w:tcPr>
            <w:tcW w:w="992" w:type="dxa"/>
            <w:tcBorders>
              <w:top w:val="single" w:sz="4" w:space="0" w:color="auto"/>
            </w:tcBorders>
            <w:vAlign w:val="bottom"/>
          </w:tcPr>
          <w:p w14:paraId="302ED8A6" w14:textId="41F2B978"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2021</w:t>
            </w:r>
          </w:p>
        </w:tc>
        <w:tc>
          <w:tcPr>
            <w:tcW w:w="993" w:type="dxa"/>
            <w:tcBorders>
              <w:top w:val="single" w:sz="4" w:space="0" w:color="auto"/>
            </w:tcBorders>
            <w:vAlign w:val="bottom"/>
          </w:tcPr>
          <w:p w14:paraId="103A2E2D" w14:textId="2076FEA8"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w:t>
            </w:r>
            <w:r w:rsidRPr="006F735B">
              <w:rPr>
                <w:b/>
                <w:bCs/>
                <w:sz w:val="18"/>
                <w:szCs w:val="18"/>
              </w:rPr>
              <w:t>2</w:t>
            </w:r>
          </w:p>
        </w:tc>
        <w:tc>
          <w:tcPr>
            <w:tcW w:w="1134" w:type="dxa"/>
            <w:tcBorders>
              <w:top w:val="single" w:sz="4" w:space="0" w:color="auto"/>
            </w:tcBorders>
            <w:vAlign w:val="bottom"/>
          </w:tcPr>
          <w:p w14:paraId="230A2DF8" w14:textId="26EDA97D" w:rsidR="00006BE8" w:rsidRPr="00EF18DF" w:rsidRDefault="006F735B" w:rsidP="00006BE8">
            <w:pPr>
              <w:spacing w:line="240" w:lineRule="auto"/>
              <w:ind w:right="-72"/>
              <w:jc w:val="center"/>
              <w:rPr>
                <w:rFonts w:cs="Arial"/>
                <w:b/>
                <w:bCs/>
                <w:sz w:val="18"/>
                <w:szCs w:val="18"/>
              </w:rPr>
            </w:pPr>
            <w:r w:rsidRPr="006F735B">
              <w:rPr>
                <w:rFonts w:cs="Arial"/>
                <w:b/>
                <w:bCs/>
                <w:sz w:val="18"/>
                <w:szCs w:val="18"/>
              </w:rPr>
              <w:t>2021</w:t>
            </w:r>
          </w:p>
        </w:tc>
      </w:tr>
      <w:tr w:rsidR="009A10C5" w:rsidRPr="00EF18DF" w14:paraId="179A592B" w14:textId="77777777" w:rsidTr="002D1F47">
        <w:trPr>
          <w:cantSplit/>
          <w:trHeight w:val="20"/>
        </w:trPr>
        <w:tc>
          <w:tcPr>
            <w:tcW w:w="3357" w:type="dxa"/>
            <w:vAlign w:val="bottom"/>
          </w:tcPr>
          <w:p w14:paraId="5336D943" w14:textId="77777777" w:rsidR="009A10C5" w:rsidRPr="00EF18DF" w:rsidRDefault="009A10C5" w:rsidP="00A2724A">
            <w:pPr>
              <w:spacing w:line="240" w:lineRule="auto"/>
              <w:ind w:left="-86" w:right="-72"/>
              <w:rPr>
                <w:rFonts w:cs="Arial"/>
                <w:b/>
                <w:bCs/>
                <w:sz w:val="18"/>
                <w:szCs w:val="18"/>
              </w:rPr>
            </w:pPr>
          </w:p>
        </w:tc>
        <w:tc>
          <w:tcPr>
            <w:tcW w:w="993" w:type="dxa"/>
            <w:tcBorders>
              <w:bottom w:val="single" w:sz="4" w:space="0" w:color="auto"/>
            </w:tcBorders>
            <w:vAlign w:val="bottom"/>
          </w:tcPr>
          <w:p w14:paraId="7A39B91A" w14:textId="77777777"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tcPr>
          <w:p w14:paraId="4D70988F" w14:textId="39688F96"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vAlign w:val="bottom"/>
          </w:tcPr>
          <w:p w14:paraId="137F0B84" w14:textId="43F5F2CE"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tcPr>
          <w:p w14:paraId="7216FB9E" w14:textId="31734D53"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3" w:type="dxa"/>
            <w:tcBorders>
              <w:bottom w:val="single" w:sz="4" w:space="0" w:color="auto"/>
            </w:tcBorders>
          </w:tcPr>
          <w:p w14:paraId="3B263665" w14:textId="5F7513DA"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1134" w:type="dxa"/>
            <w:tcBorders>
              <w:bottom w:val="single" w:sz="4" w:space="0" w:color="auto"/>
            </w:tcBorders>
            <w:vAlign w:val="bottom"/>
          </w:tcPr>
          <w:p w14:paraId="0BE97E2E" w14:textId="44C4560E"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r>
      <w:tr w:rsidR="009A10C5" w:rsidRPr="00EF18DF" w14:paraId="564CE4B6" w14:textId="77777777" w:rsidTr="002D1F47">
        <w:trPr>
          <w:cantSplit/>
          <w:trHeight w:val="20"/>
        </w:trPr>
        <w:tc>
          <w:tcPr>
            <w:tcW w:w="3357" w:type="dxa"/>
            <w:vAlign w:val="bottom"/>
          </w:tcPr>
          <w:p w14:paraId="175B91C7" w14:textId="77777777" w:rsidR="009A10C5" w:rsidRPr="00EF18DF" w:rsidRDefault="009A10C5" w:rsidP="00A2724A">
            <w:pPr>
              <w:spacing w:line="240" w:lineRule="auto"/>
              <w:ind w:left="-86" w:right="-72"/>
              <w:rPr>
                <w:rFonts w:cs="Arial"/>
                <w:sz w:val="18"/>
                <w:szCs w:val="18"/>
              </w:rPr>
            </w:pPr>
          </w:p>
        </w:tc>
        <w:tc>
          <w:tcPr>
            <w:tcW w:w="993" w:type="dxa"/>
            <w:tcBorders>
              <w:top w:val="single" w:sz="4" w:space="0" w:color="auto"/>
            </w:tcBorders>
            <w:shd w:val="clear" w:color="auto" w:fill="FAFAFA"/>
            <w:vAlign w:val="bottom"/>
          </w:tcPr>
          <w:p w14:paraId="2EF439E3" w14:textId="77777777" w:rsidR="009A10C5" w:rsidRPr="00EF18DF" w:rsidRDefault="009A10C5" w:rsidP="00A2724A">
            <w:pPr>
              <w:spacing w:line="240" w:lineRule="auto"/>
              <w:ind w:right="-72"/>
              <w:jc w:val="right"/>
              <w:rPr>
                <w:rFonts w:cs="Arial"/>
                <w:sz w:val="18"/>
                <w:szCs w:val="18"/>
              </w:rPr>
            </w:pPr>
          </w:p>
        </w:tc>
        <w:tc>
          <w:tcPr>
            <w:tcW w:w="992" w:type="dxa"/>
            <w:tcBorders>
              <w:top w:val="single" w:sz="4" w:space="0" w:color="auto"/>
            </w:tcBorders>
            <w:shd w:val="clear" w:color="auto" w:fill="auto"/>
          </w:tcPr>
          <w:p w14:paraId="644F2877" w14:textId="77777777" w:rsidR="009A10C5" w:rsidRPr="00EF18DF" w:rsidRDefault="009A10C5" w:rsidP="00A2724A">
            <w:pPr>
              <w:spacing w:line="240" w:lineRule="auto"/>
              <w:ind w:right="-72"/>
              <w:jc w:val="right"/>
              <w:rPr>
                <w:rFonts w:cs="Arial"/>
                <w:sz w:val="18"/>
                <w:szCs w:val="18"/>
              </w:rPr>
            </w:pPr>
          </w:p>
        </w:tc>
        <w:tc>
          <w:tcPr>
            <w:tcW w:w="992" w:type="dxa"/>
            <w:tcBorders>
              <w:top w:val="single" w:sz="4" w:space="0" w:color="auto"/>
            </w:tcBorders>
            <w:shd w:val="clear" w:color="auto" w:fill="FAFAFA"/>
            <w:vAlign w:val="bottom"/>
          </w:tcPr>
          <w:p w14:paraId="6A5D94F3" w14:textId="739989FA" w:rsidR="009A10C5" w:rsidRPr="00EF18DF" w:rsidRDefault="009A10C5" w:rsidP="00A2724A">
            <w:pPr>
              <w:spacing w:line="240" w:lineRule="auto"/>
              <w:ind w:right="-72"/>
              <w:jc w:val="right"/>
              <w:rPr>
                <w:rFonts w:cs="Arial"/>
                <w:sz w:val="18"/>
                <w:szCs w:val="18"/>
              </w:rPr>
            </w:pPr>
          </w:p>
        </w:tc>
        <w:tc>
          <w:tcPr>
            <w:tcW w:w="992" w:type="dxa"/>
            <w:tcBorders>
              <w:top w:val="single" w:sz="4" w:space="0" w:color="auto"/>
            </w:tcBorders>
            <w:shd w:val="clear" w:color="auto" w:fill="auto"/>
          </w:tcPr>
          <w:p w14:paraId="38F7B7B2" w14:textId="77777777" w:rsidR="009A10C5" w:rsidRPr="00EF18DF" w:rsidRDefault="009A10C5" w:rsidP="00A2724A">
            <w:pPr>
              <w:spacing w:line="240" w:lineRule="auto"/>
              <w:ind w:right="-72"/>
              <w:jc w:val="right"/>
              <w:rPr>
                <w:rFonts w:cs="Arial"/>
                <w:sz w:val="18"/>
                <w:szCs w:val="18"/>
              </w:rPr>
            </w:pPr>
          </w:p>
        </w:tc>
        <w:tc>
          <w:tcPr>
            <w:tcW w:w="993" w:type="dxa"/>
            <w:tcBorders>
              <w:top w:val="single" w:sz="4" w:space="0" w:color="auto"/>
            </w:tcBorders>
            <w:shd w:val="clear" w:color="auto" w:fill="FAFAFA"/>
          </w:tcPr>
          <w:p w14:paraId="0CD721FA" w14:textId="77777777" w:rsidR="009A10C5" w:rsidRPr="00EF18DF" w:rsidRDefault="009A10C5" w:rsidP="00A2724A">
            <w:pPr>
              <w:spacing w:line="240" w:lineRule="auto"/>
              <w:ind w:right="-72"/>
              <w:jc w:val="right"/>
              <w:rPr>
                <w:rFonts w:cs="Arial"/>
                <w:sz w:val="18"/>
                <w:szCs w:val="18"/>
              </w:rPr>
            </w:pPr>
          </w:p>
        </w:tc>
        <w:tc>
          <w:tcPr>
            <w:tcW w:w="1134" w:type="dxa"/>
            <w:tcBorders>
              <w:top w:val="single" w:sz="4" w:space="0" w:color="auto"/>
            </w:tcBorders>
            <w:shd w:val="clear" w:color="auto" w:fill="auto"/>
            <w:vAlign w:val="bottom"/>
          </w:tcPr>
          <w:p w14:paraId="2328262A" w14:textId="44019C54" w:rsidR="009A10C5" w:rsidRPr="00EF18DF" w:rsidRDefault="009A10C5" w:rsidP="00A2724A">
            <w:pPr>
              <w:spacing w:line="240" w:lineRule="auto"/>
              <w:ind w:right="-72"/>
              <w:jc w:val="right"/>
              <w:rPr>
                <w:rFonts w:cs="Arial"/>
                <w:sz w:val="18"/>
                <w:szCs w:val="18"/>
              </w:rPr>
            </w:pPr>
          </w:p>
        </w:tc>
      </w:tr>
      <w:tr w:rsidR="009A10C5" w:rsidRPr="00EF18DF" w14:paraId="0C6B311E" w14:textId="77777777" w:rsidTr="002D1F47">
        <w:trPr>
          <w:cantSplit/>
          <w:trHeight w:val="20"/>
        </w:trPr>
        <w:tc>
          <w:tcPr>
            <w:tcW w:w="3357" w:type="dxa"/>
            <w:vAlign w:val="bottom"/>
          </w:tcPr>
          <w:p w14:paraId="5EEEF095" w14:textId="77777777" w:rsidR="009A10C5" w:rsidRPr="00EF18DF" w:rsidRDefault="009A10C5" w:rsidP="00A2724A">
            <w:pPr>
              <w:spacing w:line="240" w:lineRule="auto"/>
              <w:ind w:left="-86" w:right="-72"/>
              <w:rPr>
                <w:rFonts w:cs="Arial"/>
                <w:b/>
                <w:bCs/>
                <w:sz w:val="18"/>
                <w:szCs w:val="18"/>
                <w:u w:val="single"/>
              </w:rPr>
            </w:pPr>
            <w:r w:rsidRPr="00EF18DF">
              <w:rPr>
                <w:rFonts w:cs="Arial"/>
                <w:b/>
                <w:bCs/>
                <w:sz w:val="18"/>
                <w:szCs w:val="18"/>
                <w:u w:val="single"/>
              </w:rPr>
              <w:t>Assets</w:t>
            </w:r>
          </w:p>
        </w:tc>
        <w:tc>
          <w:tcPr>
            <w:tcW w:w="993" w:type="dxa"/>
            <w:shd w:val="clear" w:color="auto" w:fill="FAFAFA"/>
            <w:vAlign w:val="bottom"/>
          </w:tcPr>
          <w:p w14:paraId="0F907580" w14:textId="77777777"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1010E5DE"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33F85C29" w14:textId="4BD045C1"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7C3300F2" w14:textId="77777777" w:rsidR="009A10C5" w:rsidRPr="00EF18DF" w:rsidRDefault="009A10C5" w:rsidP="00A2724A">
            <w:pPr>
              <w:spacing w:line="240" w:lineRule="auto"/>
              <w:ind w:right="-72"/>
              <w:jc w:val="right"/>
              <w:rPr>
                <w:rFonts w:cs="Arial"/>
                <w:sz w:val="18"/>
                <w:szCs w:val="18"/>
              </w:rPr>
            </w:pPr>
          </w:p>
        </w:tc>
        <w:tc>
          <w:tcPr>
            <w:tcW w:w="993" w:type="dxa"/>
            <w:shd w:val="clear" w:color="auto" w:fill="FAFAFA"/>
          </w:tcPr>
          <w:p w14:paraId="782F051F" w14:textId="77777777" w:rsidR="009A10C5" w:rsidRPr="00EF18DF" w:rsidRDefault="009A10C5" w:rsidP="00A2724A">
            <w:pPr>
              <w:spacing w:line="240" w:lineRule="auto"/>
              <w:ind w:right="-72"/>
              <w:jc w:val="right"/>
              <w:rPr>
                <w:rFonts w:cs="Arial"/>
                <w:sz w:val="18"/>
                <w:szCs w:val="18"/>
              </w:rPr>
            </w:pPr>
          </w:p>
        </w:tc>
        <w:tc>
          <w:tcPr>
            <w:tcW w:w="1134" w:type="dxa"/>
            <w:shd w:val="clear" w:color="auto" w:fill="auto"/>
            <w:vAlign w:val="bottom"/>
          </w:tcPr>
          <w:p w14:paraId="59F44E42" w14:textId="343F3708" w:rsidR="009A10C5" w:rsidRPr="00EF18DF" w:rsidRDefault="009A10C5" w:rsidP="00A2724A">
            <w:pPr>
              <w:spacing w:line="240" w:lineRule="auto"/>
              <w:ind w:right="-72"/>
              <w:jc w:val="right"/>
              <w:rPr>
                <w:rFonts w:cs="Arial"/>
                <w:sz w:val="18"/>
                <w:szCs w:val="18"/>
              </w:rPr>
            </w:pPr>
          </w:p>
        </w:tc>
      </w:tr>
      <w:tr w:rsidR="009A10C5" w:rsidRPr="00EF18DF" w14:paraId="1C4BD9C9" w14:textId="77777777" w:rsidTr="002D1F47">
        <w:trPr>
          <w:cantSplit/>
          <w:trHeight w:val="20"/>
        </w:trPr>
        <w:tc>
          <w:tcPr>
            <w:tcW w:w="3357" w:type="dxa"/>
            <w:vAlign w:val="bottom"/>
          </w:tcPr>
          <w:p w14:paraId="0747F809" w14:textId="77777777" w:rsidR="009A10C5" w:rsidRPr="00EF18DF" w:rsidRDefault="009A10C5" w:rsidP="00A2724A">
            <w:pPr>
              <w:spacing w:line="240" w:lineRule="auto"/>
              <w:ind w:left="-86" w:right="-72"/>
              <w:rPr>
                <w:rFonts w:cs="Arial"/>
                <w:b/>
                <w:bCs/>
                <w:sz w:val="18"/>
                <w:szCs w:val="18"/>
                <w:u w:val="single"/>
              </w:rPr>
            </w:pPr>
          </w:p>
        </w:tc>
        <w:tc>
          <w:tcPr>
            <w:tcW w:w="993" w:type="dxa"/>
            <w:shd w:val="clear" w:color="auto" w:fill="FAFAFA"/>
            <w:vAlign w:val="bottom"/>
          </w:tcPr>
          <w:p w14:paraId="6F032438" w14:textId="77777777"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3E87C6B2"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669165F6" w14:textId="734F2693"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762E4F3F" w14:textId="77777777" w:rsidR="009A10C5" w:rsidRPr="00EF18DF" w:rsidRDefault="009A10C5" w:rsidP="00A2724A">
            <w:pPr>
              <w:spacing w:line="240" w:lineRule="auto"/>
              <w:ind w:right="-72"/>
              <w:jc w:val="right"/>
              <w:rPr>
                <w:rFonts w:cs="Arial"/>
                <w:sz w:val="18"/>
                <w:szCs w:val="18"/>
              </w:rPr>
            </w:pPr>
          </w:p>
        </w:tc>
        <w:tc>
          <w:tcPr>
            <w:tcW w:w="993" w:type="dxa"/>
            <w:shd w:val="clear" w:color="auto" w:fill="FAFAFA"/>
          </w:tcPr>
          <w:p w14:paraId="5A5A2ABD" w14:textId="77777777" w:rsidR="009A10C5" w:rsidRPr="00EF18DF" w:rsidRDefault="009A10C5" w:rsidP="00A2724A">
            <w:pPr>
              <w:spacing w:line="240" w:lineRule="auto"/>
              <w:ind w:right="-72"/>
              <w:jc w:val="right"/>
              <w:rPr>
                <w:rFonts w:cs="Arial"/>
                <w:sz w:val="18"/>
                <w:szCs w:val="18"/>
              </w:rPr>
            </w:pPr>
          </w:p>
        </w:tc>
        <w:tc>
          <w:tcPr>
            <w:tcW w:w="1134" w:type="dxa"/>
            <w:shd w:val="clear" w:color="auto" w:fill="auto"/>
            <w:vAlign w:val="bottom"/>
          </w:tcPr>
          <w:p w14:paraId="730184AD" w14:textId="3EE46096" w:rsidR="009A10C5" w:rsidRPr="00EF18DF" w:rsidRDefault="009A10C5" w:rsidP="00A2724A">
            <w:pPr>
              <w:spacing w:line="240" w:lineRule="auto"/>
              <w:ind w:right="-72"/>
              <w:jc w:val="right"/>
              <w:rPr>
                <w:rFonts w:cs="Arial"/>
                <w:sz w:val="18"/>
                <w:szCs w:val="18"/>
              </w:rPr>
            </w:pPr>
          </w:p>
        </w:tc>
      </w:tr>
      <w:tr w:rsidR="00397042" w:rsidRPr="00EF18DF" w14:paraId="02FA73A6" w14:textId="77777777" w:rsidTr="002D1F47">
        <w:trPr>
          <w:cantSplit/>
          <w:trHeight w:val="20"/>
        </w:trPr>
        <w:tc>
          <w:tcPr>
            <w:tcW w:w="3357" w:type="dxa"/>
            <w:vAlign w:val="bottom"/>
          </w:tcPr>
          <w:p w14:paraId="12C27D67" w14:textId="77777777" w:rsidR="00397042" w:rsidRPr="00EF18DF" w:rsidRDefault="00397042" w:rsidP="00397042">
            <w:pPr>
              <w:spacing w:line="240" w:lineRule="auto"/>
              <w:ind w:left="-86" w:right="-72"/>
              <w:rPr>
                <w:rFonts w:cs="Arial"/>
                <w:b/>
                <w:bCs/>
                <w:sz w:val="18"/>
                <w:szCs w:val="18"/>
              </w:rPr>
            </w:pPr>
            <w:r w:rsidRPr="00EF18DF">
              <w:rPr>
                <w:rFonts w:cs="Arial"/>
                <w:b/>
                <w:bCs/>
                <w:sz w:val="18"/>
                <w:szCs w:val="18"/>
              </w:rPr>
              <w:t xml:space="preserve">Financial assets at fair value through </w:t>
            </w:r>
          </w:p>
          <w:p w14:paraId="4F53AC68" w14:textId="4A51994E" w:rsidR="00397042" w:rsidRPr="00EF18DF" w:rsidRDefault="00397042" w:rsidP="00397042">
            <w:pPr>
              <w:spacing w:line="240" w:lineRule="auto"/>
              <w:ind w:left="-86" w:right="-72"/>
              <w:rPr>
                <w:rFonts w:cs="Arial"/>
                <w:b/>
                <w:bCs/>
                <w:sz w:val="18"/>
                <w:szCs w:val="18"/>
                <w:u w:val="single"/>
              </w:rPr>
            </w:pPr>
            <w:r w:rsidRPr="00EF18DF">
              <w:rPr>
                <w:rFonts w:cs="Arial"/>
                <w:b/>
                <w:bCs/>
                <w:sz w:val="18"/>
                <w:szCs w:val="18"/>
              </w:rPr>
              <w:t xml:space="preserve">   profit or loss</w:t>
            </w:r>
          </w:p>
        </w:tc>
        <w:tc>
          <w:tcPr>
            <w:tcW w:w="993" w:type="dxa"/>
            <w:shd w:val="clear" w:color="auto" w:fill="FAFAFA"/>
            <w:vAlign w:val="bottom"/>
          </w:tcPr>
          <w:p w14:paraId="5809F2E3" w14:textId="77777777" w:rsidR="00397042" w:rsidRPr="00EF18DF" w:rsidRDefault="00397042" w:rsidP="00A2724A">
            <w:pPr>
              <w:spacing w:line="240" w:lineRule="auto"/>
              <w:ind w:right="-72"/>
              <w:jc w:val="right"/>
              <w:rPr>
                <w:rFonts w:cs="Arial"/>
                <w:sz w:val="18"/>
                <w:szCs w:val="18"/>
              </w:rPr>
            </w:pPr>
          </w:p>
        </w:tc>
        <w:tc>
          <w:tcPr>
            <w:tcW w:w="992" w:type="dxa"/>
            <w:shd w:val="clear" w:color="auto" w:fill="auto"/>
          </w:tcPr>
          <w:p w14:paraId="10B7D7E4" w14:textId="77777777" w:rsidR="00397042" w:rsidRPr="00EF18DF" w:rsidRDefault="00397042" w:rsidP="00A2724A">
            <w:pPr>
              <w:spacing w:line="240" w:lineRule="auto"/>
              <w:ind w:right="-72"/>
              <w:jc w:val="right"/>
              <w:rPr>
                <w:rFonts w:cs="Arial"/>
                <w:sz w:val="18"/>
                <w:szCs w:val="18"/>
              </w:rPr>
            </w:pPr>
          </w:p>
        </w:tc>
        <w:tc>
          <w:tcPr>
            <w:tcW w:w="992" w:type="dxa"/>
            <w:shd w:val="clear" w:color="auto" w:fill="FAFAFA"/>
            <w:vAlign w:val="bottom"/>
          </w:tcPr>
          <w:p w14:paraId="77E20F1B" w14:textId="77777777" w:rsidR="00397042" w:rsidRPr="00EF18DF" w:rsidRDefault="00397042" w:rsidP="00A2724A">
            <w:pPr>
              <w:spacing w:line="240" w:lineRule="auto"/>
              <w:ind w:right="-72"/>
              <w:jc w:val="right"/>
              <w:rPr>
                <w:rFonts w:cs="Arial"/>
                <w:sz w:val="18"/>
                <w:szCs w:val="18"/>
              </w:rPr>
            </w:pPr>
          </w:p>
        </w:tc>
        <w:tc>
          <w:tcPr>
            <w:tcW w:w="992" w:type="dxa"/>
            <w:shd w:val="clear" w:color="auto" w:fill="auto"/>
          </w:tcPr>
          <w:p w14:paraId="366A7160" w14:textId="77777777" w:rsidR="00397042" w:rsidRPr="00EF18DF" w:rsidRDefault="00397042" w:rsidP="00A2724A">
            <w:pPr>
              <w:spacing w:line="240" w:lineRule="auto"/>
              <w:ind w:right="-72"/>
              <w:jc w:val="right"/>
              <w:rPr>
                <w:rFonts w:cs="Arial"/>
                <w:sz w:val="18"/>
                <w:szCs w:val="18"/>
              </w:rPr>
            </w:pPr>
          </w:p>
        </w:tc>
        <w:tc>
          <w:tcPr>
            <w:tcW w:w="993" w:type="dxa"/>
            <w:shd w:val="clear" w:color="auto" w:fill="FAFAFA"/>
          </w:tcPr>
          <w:p w14:paraId="2C8C3F60" w14:textId="77777777" w:rsidR="00397042" w:rsidRPr="00EF18DF" w:rsidRDefault="00397042" w:rsidP="00A2724A">
            <w:pPr>
              <w:spacing w:line="240" w:lineRule="auto"/>
              <w:ind w:right="-72"/>
              <w:jc w:val="right"/>
              <w:rPr>
                <w:rFonts w:cs="Arial"/>
                <w:sz w:val="18"/>
                <w:szCs w:val="18"/>
              </w:rPr>
            </w:pPr>
          </w:p>
        </w:tc>
        <w:tc>
          <w:tcPr>
            <w:tcW w:w="1134" w:type="dxa"/>
            <w:shd w:val="clear" w:color="auto" w:fill="auto"/>
            <w:vAlign w:val="bottom"/>
          </w:tcPr>
          <w:p w14:paraId="1B681500" w14:textId="77777777" w:rsidR="00397042" w:rsidRPr="00EF18DF" w:rsidRDefault="00397042" w:rsidP="00A2724A">
            <w:pPr>
              <w:spacing w:line="240" w:lineRule="auto"/>
              <w:ind w:right="-72"/>
              <w:jc w:val="right"/>
              <w:rPr>
                <w:rFonts w:cs="Arial"/>
                <w:sz w:val="18"/>
                <w:szCs w:val="18"/>
              </w:rPr>
            </w:pPr>
          </w:p>
        </w:tc>
      </w:tr>
      <w:tr w:rsidR="00397042" w:rsidRPr="00EF18DF" w14:paraId="75392A1E" w14:textId="77777777" w:rsidTr="002D1F47">
        <w:trPr>
          <w:cantSplit/>
          <w:trHeight w:val="20"/>
        </w:trPr>
        <w:tc>
          <w:tcPr>
            <w:tcW w:w="3357" w:type="dxa"/>
            <w:vAlign w:val="bottom"/>
          </w:tcPr>
          <w:p w14:paraId="0AC7C731" w14:textId="77777777" w:rsidR="00397042" w:rsidRPr="00EF18DF" w:rsidRDefault="00397042" w:rsidP="00397042">
            <w:pPr>
              <w:spacing w:line="240" w:lineRule="auto"/>
              <w:ind w:left="-86" w:right="-72"/>
              <w:rPr>
                <w:rFonts w:cs="Arial"/>
                <w:b/>
                <w:bCs/>
                <w:sz w:val="18"/>
                <w:szCs w:val="18"/>
              </w:rPr>
            </w:pPr>
          </w:p>
        </w:tc>
        <w:tc>
          <w:tcPr>
            <w:tcW w:w="993" w:type="dxa"/>
            <w:shd w:val="clear" w:color="auto" w:fill="FAFAFA"/>
            <w:vAlign w:val="bottom"/>
          </w:tcPr>
          <w:p w14:paraId="2D3158AD" w14:textId="77777777" w:rsidR="00397042" w:rsidRPr="00EF18DF" w:rsidRDefault="00397042" w:rsidP="00A2724A">
            <w:pPr>
              <w:spacing w:line="240" w:lineRule="auto"/>
              <w:ind w:right="-72"/>
              <w:jc w:val="right"/>
              <w:rPr>
                <w:rFonts w:cs="Arial"/>
                <w:sz w:val="18"/>
                <w:szCs w:val="18"/>
              </w:rPr>
            </w:pPr>
          </w:p>
        </w:tc>
        <w:tc>
          <w:tcPr>
            <w:tcW w:w="992" w:type="dxa"/>
            <w:shd w:val="clear" w:color="auto" w:fill="auto"/>
          </w:tcPr>
          <w:p w14:paraId="5923AF53" w14:textId="77777777" w:rsidR="00397042" w:rsidRPr="00EF18DF" w:rsidRDefault="00397042" w:rsidP="00A2724A">
            <w:pPr>
              <w:spacing w:line="240" w:lineRule="auto"/>
              <w:ind w:right="-72"/>
              <w:jc w:val="right"/>
              <w:rPr>
                <w:rFonts w:cs="Arial"/>
                <w:sz w:val="18"/>
                <w:szCs w:val="18"/>
              </w:rPr>
            </w:pPr>
          </w:p>
        </w:tc>
        <w:tc>
          <w:tcPr>
            <w:tcW w:w="992" w:type="dxa"/>
            <w:shd w:val="clear" w:color="auto" w:fill="FAFAFA"/>
            <w:vAlign w:val="bottom"/>
          </w:tcPr>
          <w:p w14:paraId="4909F21F" w14:textId="77777777" w:rsidR="00397042" w:rsidRPr="00EF18DF" w:rsidRDefault="00397042" w:rsidP="00A2724A">
            <w:pPr>
              <w:spacing w:line="240" w:lineRule="auto"/>
              <w:ind w:right="-72"/>
              <w:jc w:val="right"/>
              <w:rPr>
                <w:rFonts w:cs="Arial"/>
                <w:sz w:val="18"/>
                <w:szCs w:val="18"/>
              </w:rPr>
            </w:pPr>
          </w:p>
        </w:tc>
        <w:tc>
          <w:tcPr>
            <w:tcW w:w="992" w:type="dxa"/>
            <w:shd w:val="clear" w:color="auto" w:fill="auto"/>
          </w:tcPr>
          <w:p w14:paraId="1D9A697A" w14:textId="77777777" w:rsidR="00397042" w:rsidRPr="00EF18DF" w:rsidRDefault="00397042" w:rsidP="00A2724A">
            <w:pPr>
              <w:spacing w:line="240" w:lineRule="auto"/>
              <w:ind w:right="-72"/>
              <w:jc w:val="right"/>
              <w:rPr>
                <w:rFonts w:cs="Arial"/>
                <w:sz w:val="18"/>
                <w:szCs w:val="18"/>
              </w:rPr>
            </w:pPr>
          </w:p>
        </w:tc>
        <w:tc>
          <w:tcPr>
            <w:tcW w:w="993" w:type="dxa"/>
            <w:shd w:val="clear" w:color="auto" w:fill="FAFAFA"/>
          </w:tcPr>
          <w:p w14:paraId="47CD3B78" w14:textId="77777777" w:rsidR="00397042" w:rsidRPr="00EF18DF" w:rsidRDefault="00397042" w:rsidP="00A2724A">
            <w:pPr>
              <w:spacing w:line="240" w:lineRule="auto"/>
              <w:ind w:right="-72"/>
              <w:jc w:val="right"/>
              <w:rPr>
                <w:rFonts w:cs="Arial"/>
                <w:sz w:val="18"/>
                <w:szCs w:val="18"/>
              </w:rPr>
            </w:pPr>
          </w:p>
        </w:tc>
        <w:tc>
          <w:tcPr>
            <w:tcW w:w="1134" w:type="dxa"/>
            <w:shd w:val="clear" w:color="auto" w:fill="auto"/>
            <w:vAlign w:val="bottom"/>
          </w:tcPr>
          <w:p w14:paraId="276F55BE" w14:textId="77777777" w:rsidR="00397042" w:rsidRPr="00EF18DF" w:rsidRDefault="00397042" w:rsidP="00A2724A">
            <w:pPr>
              <w:spacing w:line="240" w:lineRule="auto"/>
              <w:ind w:right="-72"/>
              <w:jc w:val="right"/>
              <w:rPr>
                <w:rFonts w:cs="Arial"/>
                <w:sz w:val="18"/>
                <w:szCs w:val="18"/>
              </w:rPr>
            </w:pPr>
          </w:p>
        </w:tc>
      </w:tr>
      <w:tr w:rsidR="00397042" w:rsidRPr="00EF18DF" w14:paraId="354684CD" w14:textId="77777777" w:rsidTr="002D1F47">
        <w:trPr>
          <w:cantSplit/>
          <w:trHeight w:val="20"/>
        </w:trPr>
        <w:tc>
          <w:tcPr>
            <w:tcW w:w="3357" w:type="dxa"/>
            <w:vAlign w:val="bottom"/>
          </w:tcPr>
          <w:p w14:paraId="5FEEA541" w14:textId="64003365" w:rsidR="00397042" w:rsidRPr="00EF18DF" w:rsidRDefault="00BA35A6" w:rsidP="00397042">
            <w:pPr>
              <w:spacing w:line="240" w:lineRule="auto"/>
              <w:ind w:left="-86" w:right="-72"/>
              <w:rPr>
                <w:rFonts w:cs="Arial"/>
                <w:b/>
                <w:bCs/>
                <w:sz w:val="18"/>
                <w:szCs w:val="18"/>
              </w:rPr>
            </w:pPr>
            <w:r>
              <w:rPr>
                <w:rFonts w:cs="Arial"/>
                <w:b/>
                <w:bCs/>
                <w:sz w:val="18"/>
              </w:rPr>
              <w:t>Non-c</w:t>
            </w:r>
            <w:r w:rsidR="00397042" w:rsidRPr="00EF18DF">
              <w:rPr>
                <w:rFonts w:cs="Arial"/>
                <w:b/>
                <w:bCs/>
                <w:sz w:val="18"/>
              </w:rPr>
              <w:t>urrent</w:t>
            </w:r>
          </w:p>
        </w:tc>
        <w:tc>
          <w:tcPr>
            <w:tcW w:w="993" w:type="dxa"/>
            <w:shd w:val="clear" w:color="auto" w:fill="FAFAFA"/>
            <w:vAlign w:val="bottom"/>
          </w:tcPr>
          <w:p w14:paraId="61469497" w14:textId="77777777" w:rsidR="00397042" w:rsidRPr="00EF18DF" w:rsidRDefault="00397042" w:rsidP="00A2724A">
            <w:pPr>
              <w:spacing w:line="240" w:lineRule="auto"/>
              <w:ind w:right="-72"/>
              <w:jc w:val="right"/>
              <w:rPr>
                <w:rFonts w:cs="Arial"/>
                <w:sz w:val="18"/>
                <w:szCs w:val="18"/>
              </w:rPr>
            </w:pPr>
          </w:p>
        </w:tc>
        <w:tc>
          <w:tcPr>
            <w:tcW w:w="992" w:type="dxa"/>
            <w:shd w:val="clear" w:color="auto" w:fill="auto"/>
          </w:tcPr>
          <w:p w14:paraId="6BBF46DC" w14:textId="77777777" w:rsidR="00397042" w:rsidRPr="00EF18DF" w:rsidRDefault="00397042" w:rsidP="00A2724A">
            <w:pPr>
              <w:spacing w:line="240" w:lineRule="auto"/>
              <w:ind w:right="-72"/>
              <w:jc w:val="right"/>
              <w:rPr>
                <w:rFonts w:cs="Arial"/>
                <w:sz w:val="18"/>
                <w:szCs w:val="18"/>
              </w:rPr>
            </w:pPr>
          </w:p>
        </w:tc>
        <w:tc>
          <w:tcPr>
            <w:tcW w:w="992" w:type="dxa"/>
            <w:shd w:val="clear" w:color="auto" w:fill="FAFAFA"/>
            <w:vAlign w:val="bottom"/>
          </w:tcPr>
          <w:p w14:paraId="240E563E" w14:textId="77777777" w:rsidR="00397042" w:rsidRPr="00EF18DF" w:rsidRDefault="00397042" w:rsidP="00A2724A">
            <w:pPr>
              <w:spacing w:line="240" w:lineRule="auto"/>
              <w:ind w:right="-72"/>
              <w:jc w:val="right"/>
              <w:rPr>
                <w:rFonts w:cs="Arial"/>
                <w:sz w:val="18"/>
                <w:szCs w:val="18"/>
              </w:rPr>
            </w:pPr>
          </w:p>
        </w:tc>
        <w:tc>
          <w:tcPr>
            <w:tcW w:w="992" w:type="dxa"/>
            <w:shd w:val="clear" w:color="auto" w:fill="auto"/>
          </w:tcPr>
          <w:p w14:paraId="550F46CA" w14:textId="77777777" w:rsidR="00397042" w:rsidRPr="00EF18DF" w:rsidRDefault="00397042" w:rsidP="00A2724A">
            <w:pPr>
              <w:spacing w:line="240" w:lineRule="auto"/>
              <w:ind w:right="-72"/>
              <w:jc w:val="right"/>
              <w:rPr>
                <w:rFonts w:cs="Arial"/>
                <w:sz w:val="18"/>
                <w:szCs w:val="18"/>
              </w:rPr>
            </w:pPr>
          </w:p>
        </w:tc>
        <w:tc>
          <w:tcPr>
            <w:tcW w:w="993" w:type="dxa"/>
            <w:shd w:val="clear" w:color="auto" w:fill="FAFAFA"/>
          </w:tcPr>
          <w:p w14:paraId="461B8B0D" w14:textId="77777777" w:rsidR="00397042" w:rsidRPr="00EF18DF" w:rsidRDefault="00397042" w:rsidP="00A2724A">
            <w:pPr>
              <w:spacing w:line="240" w:lineRule="auto"/>
              <w:ind w:right="-72"/>
              <w:jc w:val="right"/>
              <w:rPr>
                <w:rFonts w:cs="Arial"/>
                <w:sz w:val="18"/>
                <w:szCs w:val="18"/>
              </w:rPr>
            </w:pPr>
          </w:p>
        </w:tc>
        <w:tc>
          <w:tcPr>
            <w:tcW w:w="1134" w:type="dxa"/>
            <w:shd w:val="clear" w:color="auto" w:fill="auto"/>
            <w:vAlign w:val="bottom"/>
          </w:tcPr>
          <w:p w14:paraId="29B23922" w14:textId="77777777" w:rsidR="00397042" w:rsidRPr="00EF18DF" w:rsidRDefault="00397042" w:rsidP="00A2724A">
            <w:pPr>
              <w:spacing w:line="240" w:lineRule="auto"/>
              <w:ind w:right="-72"/>
              <w:jc w:val="right"/>
              <w:rPr>
                <w:rFonts w:cs="Arial"/>
                <w:sz w:val="18"/>
                <w:szCs w:val="18"/>
              </w:rPr>
            </w:pPr>
          </w:p>
        </w:tc>
      </w:tr>
      <w:tr w:rsidR="00397042" w:rsidRPr="00EF18DF" w14:paraId="012967DA" w14:textId="77777777" w:rsidTr="002D1F47">
        <w:trPr>
          <w:cantSplit/>
          <w:trHeight w:val="20"/>
        </w:trPr>
        <w:tc>
          <w:tcPr>
            <w:tcW w:w="3357" w:type="dxa"/>
            <w:vAlign w:val="bottom"/>
          </w:tcPr>
          <w:p w14:paraId="7DD0C2D9" w14:textId="2BA95536" w:rsidR="00397042" w:rsidRPr="00EF18DF" w:rsidRDefault="00397042" w:rsidP="00397042">
            <w:pPr>
              <w:spacing w:line="240" w:lineRule="auto"/>
              <w:ind w:left="-86" w:right="-72"/>
              <w:rPr>
                <w:rFonts w:cs="Arial"/>
                <w:b/>
                <w:bCs/>
                <w:sz w:val="18"/>
                <w:szCs w:val="18"/>
              </w:rPr>
            </w:pPr>
            <w:r w:rsidRPr="00EF18DF">
              <w:rPr>
                <w:rFonts w:cs="Arial"/>
                <w:sz w:val="18"/>
                <w:szCs w:val="18"/>
              </w:rPr>
              <w:t>Derivative receivables</w:t>
            </w:r>
          </w:p>
        </w:tc>
        <w:tc>
          <w:tcPr>
            <w:tcW w:w="993" w:type="dxa"/>
            <w:shd w:val="clear" w:color="auto" w:fill="FAFAFA"/>
            <w:vAlign w:val="center"/>
          </w:tcPr>
          <w:p w14:paraId="4CCFF1D9" w14:textId="08BEC19E" w:rsidR="00397042" w:rsidRPr="00EF18DF" w:rsidRDefault="00397042" w:rsidP="0068284B">
            <w:pPr>
              <w:spacing w:line="240" w:lineRule="auto"/>
              <w:ind w:right="-72"/>
              <w:jc w:val="center"/>
              <w:rPr>
                <w:rFonts w:cs="Arial"/>
                <w:sz w:val="18"/>
                <w:szCs w:val="18"/>
              </w:rPr>
            </w:pPr>
            <w:r>
              <w:rPr>
                <w:rFonts w:cs="Arial"/>
                <w:sz w:val="18"/>
                <w:szCs w:val="18"/>
              </w:rPr>
              <w:t>-</w:t>
            </w:r>
          </w:p>
        </w:tc>
        <w:tc>
          <w:tcPr>
            <w:tcW w:w="992" w:type="dxa"/>
            <w:shd w:val="clear" w:color="auto" w:fill="auto"/>
            <w:vAlign w:val="center"/>
          </w:tcPr>
          <w:p w14:paraId="607DE4C7" w14:textId="19167AF4" w:rsidR="00397042" w:rsidRPr="00EF18DF" w:rsidRDefault="00397042" w:rsidP="0068284B">
            <w:pPr>
              <w:spacing w:line="240" w:lineRule="auto"/>
              <w:ind w:right="-72"/>
              <w:jc w:val="center"/>
              <w:rPr>
                <w:rFonts w:cs="Arial"/>
                <w:sz w:val="18"/>
                <w:szCs w:val="18"/>
              </w:rPr>
            </w:pPr>
            <w:r w:rsidRPr="00EF18DF">
              <w:rPr>
                <w:rFonts w:cs="Arial"/>
                <w:sz w:val="18"/>
                <w:szCs w:val="18"/>
              </w:rPr>
              <w:t>-</w:t>
            </w:r>
          </w:p>
        </w:tc>
        <w:tc>
          <w:tcPr>
            <w:tcW w:w="992" w:type="dxa"/>
            <w:shd w:val="clear" w:color="auto" w:fill="FAFAFA"/>
          </w:tcPr>
          <w:p w14:paraId="58BE830E" w14:textId="21B98538" w:rsidR="00397042" w:rsidRPr="00EF18DF" w:rsidRDefault="006F735B" w:rsidP="00397042">
            <w:pPr>
              <w:spacing w:line="240" w:lineRule="auto"/>
              <w:ind w:right="-72"/>
              <w:jc w:val="right"/>
              <w:rPr>
                <w:rFonts w:cs="Arial"/>
                <w:sz w:val="18"/>
                <w:szCs w:val="18"/>
              </w:rPr>
            </w:pPr>
            <w:r w:rsidRPr="006F735B">
              <w:rPr>
                <w:rFonts w:cs="Arial"/>
                <w:sz w:val="18"/>
                <w:szCs w:val="18"/>
              </w:rPr>
              <w:t>10</w:t>
            </w:r>
            <w:r w:rsidR="00397042">
              <w:rPr>
                <w:rFonts w:cs="Arial"/>
                <w:sz w:val="18"/>
                <w:szCs w:val="18"/>
              </w:rPr>
              <w:t>.</w:t>
            </w:r>
            <w:r w:rsidRPr="006F735B">
              <w:rPr>
                <w:rFonts w:cs="Arial"/>
                <w:sz w:val="18"/>
                <w:szCs w:val="18"/>
              </w:rPr>
              <w:t>26</w:t>
            </w:r>
          </w:p>
        </w:tc>
        <w:tc>
          <w:tcPr>
            <w:tcW w:w="992" w:type="dxa"/>
            <w:shd w:val="clear" w:color="auto" w:fill="auto"/>
            <w:vAlign w:val="bottom"/>
          </w:tcPr>
          <w:p w14:paraId="1FB684FB" w14:textId="20D1A004" w:rsidR="00397042" w:rsidRPr="00EF18DF" w:rsidRDefault="00397042" w:rsidP="0068284B">
            <w:pPr>
              <w:spacing w:line="240" w:lineRule="auto"/>
              <w:ind w:right="-72"/>
              <w:jc w:val="center"/>
              <w:rPr>
                <w:rFonts w:cs="Arial"/>
                <w:sz w:val="18"/>
                <w:szCs w:val="18"/>
              </w:rPr>
            </w:pPr>
            <w:r>
              <w:rPr>
                <w:rFonts w:cs="Arial"/>
                <w:sz w:val="18"/>
                <w:szCs w:val="18"/>
              </w:rPr>
              <w:t>-</w:t>
            </w:r>
          </w:p>
        </w:tc>
        <w:tc>
          <w:tcPr>
            <w:tcW w:w="993" w:type="dxa"/>
            <w:shd w:val="clear" w:color="auto" w:fill="FAFAFA"/>
          </w:tcPr>
          <w:p w14:paraId="3818634E" w14:textId="24F47912" w:rsidR="00397042" w:rsidRPr="00EF18DF" w:rsidRDefault="00397042" w:rsidP="0068284B">
            <w:pPr>
              <w:spacing w:line="240" w:lineRule="auto"/>
              <w:ind w:right="-72"/>
              <w:jc w:val="center"/>
              <w:rPr>
                <w:rFonts w:cs="Arial"/>
                <w:sz w:val="18"/>
                <w:szCs w:val="18"/>
              </w:rPr>
            </w:pPr>
            <w:r>
              <w:rPr>
                <w:rFonts w:cs="Arial"/>
                <w:sz w:val="18"/>
                <w:szCs w:val="18"/>
              </w:rPr>
              <w:t>-</w:t>
            </w:r>
          </w:p>
        </w:tc>
        <w:tc>
          <w:tcPr>
            <w:tcW w:w="1134" w:type="dxa"/>
            <w:shd w:val="clear" w:color="auto" w:fill="auto"/>
            <w:vAlign w:val="center"/>
          </w:tcPr>
          <w:p w14:paraId="1AA6842D" w14:textId="51D5632E" w:rsidR="00397042" w:rsidRPr="00EF18DF" w:rsidRDefault="00397042" w:rsidP="0068284B">
            <w:pPr>
              <w:spacing w:line="240" w:lineRule="auto"/>
              <w:ind w:right="-72"/>
              <w:jc w:val="center"/>
              <w:rPr>
                <w:rFonts w:cs="Arial"/>
                <w:sz w:val="18"/>
                <w:szCs w:val="18"/>
              </w:rPr>
            </w:pPr>
            <w:r w:rsidRPr="00EF18DF">
              <w:rPr>
                <w:rFonts w:cs="Arial"/>
                <w:sz w:val="18"/>
                <w:szCs w:val="18"/>
              </w:rPr>
              <w:t>-</w:t>
            </w:r>
          </w:p>
        </w:tc>
      </w:tr>
      <w:tr w:rsidR="00397042" w:rsidRPr="00EF18DF" w14:paraId="4FB4DEE9" w14:textId="77777777" w:rsidTr="002D1F47">
        <w:trPr>
          <w:cantSplit/>
          <w:trHeight w:val="20"/>
        </w:trPr>
        <w:tc>
          <w:tcPr>
            <w:tcW w:w="3357" w:type="dxa"/>
            <w:vAlign w:val="bottom"/>
          </w:tcPr>
          <w:p w14:paraId="56720891" w14:textId="77777777" w:rsidR="00397042" w:rsidRPr="00EF18DF" w:rsidRDefault="00397042" w:rsidP="00397042">
            <w:pPr>
              <w:spacing w:line="240" w:lineRule="auto"/>
              <w:ind w:left="-86" w:right="-72"/>
              <w:rPr>
                <w:rFonts w:cs="Arial"/>
                <w:sz w:val="18"/>
                <w:szCs w:val="18"/>
              </w:rPr>
            </w:pPr>
          </w:p>
        </w:tc>
        <w:tc>
          <w:tcPr>
            <w:tcW w:w="993" w:type="dxa"/>
            <w:shd w:val="clear" w:color="auto" w:fill="FAFAFA"/>
            <w:vAlign w:val="center"/>
          </w:tcPr>
          <w:p w14:paraId="6FBF73AC" w14:textId="77777777" w:rsidR="00397042" w:rsidRDefault="00397042" w:rsidP="00397042">
            <w:pPr>
              <w:spacing w:line="240" w:lineRule="auto"/>
              <w:ind w:right="-72"/>
              <w:jc w:val="right"/>
              <w:rPr>
                <w:rFonts w:cs="Arial"/>
                <w:sz w:val="18"/>
                <w:szCs w:val="18"/>
              </w:rPr>
            </w:pPr>
          </w:p>
        </w:tc>
        <w:tc>
          <w:tcPr>
            <w:tcW w:w="992" w:type="dxa"/>
            <w:shd w:val="clear" w:color="auto" w:fill="auto"/>
            <w:vAlign w:val="center"/>
          </w:tcPr>
          <w:p w14:paraId="1EC574E3" w14:textId="77777777" w:rsidR="00397042" w:rsidRPr="00EF18DF" w:rsidRDefault="00397042" w:rsidP="00397042">
            <w:pPr>
              <w:spacing w:line="240" w:lineRule="auto"/>
              <w:ind w:right="-72"/>
              <w:jc w:val="right"/>
              <w:rPr>
                <w:rFonts w:cs="Arial"/>
                <w:sz w:val="18"/>
                <w:szCs w:val="18"/>
              </w:rPr>
            </w:pPr>
          </w:p>
        </w:tc>
        <w:tc>
          <w:tcPr>
            <w:tcW w:w="992" w:type="dxa"/>
            <w:shd w:val="clear" w:color="auto" w:fill="FAFAFA"/>
          </w:tcPr>
          <w:p w14:paraId="1821F56B" w14:textId="77777777" w:rsidR="00397042" w:rsidRDefault="00397042" w:rsidP="00397042">
            <w:pPr>
              <w:spacing w:line="240" w:lineRule="auto"/>
              <w:ind w:right="-72"/>
              <w:jc w:val="right"/>
              <w:rPr>
                <w:rFonts w:cs="Arial"/>
                <w:sz w:val="18"/>
                <w:szCs w:val="18"/>
              </w:rPr>
            </w:pPr>
          </w:p>
        </w:tc>
        <w:tc>
          <w:tcPr>
            <w:tcW w:w="992" w:type="dxa"/>
            <w:shd w:val="clear" w:color="auto" w:fill="auto"/>
            <w:vAlign w:val="bottom"/>
          </w:tcPr>
          <w:p w14:paraId="69D0D240" w14:textId="77777777" w:rsidR="00397042" w:rsidRDefault="00397042" w:rsidP="00397042">
            <w:pPr>
              <w:spacing w:line="240" w:lineRule="auto"/>
              <w:ind w:right="-72"/>
              <w:jc w:val="right"/>
              <w:rPr>
                <w:rFonts w:cs="Arial"/>
                <w:sz w:val="18"/>
                <w:szCs w:val="18"/>
              </w:rPr>
            </w:pPr>
          </w:p>
        </w:tc>
        <w:tc>
          <w:tcPr>
            <w:tcW w:w="993" w:type="dxa"/>
            <w:shd w:val="clear" w:color="auto" w:fill="FAFAFA"/>
          </w:tcPr>
          <w:p w14:paraId="0B1ECCED" w14:textId="77777777" w:rsidR="00397042" w:rsidRDefault="00397042" w:rsidP="00397042">
            <w:pPr>
              <w:spacing w:line="240" w:lineRule="auto"/>
              <w:ind w:right="-72"/>
              <w:jc w:val="right"/>
              <w:rPr>
                <w:rFonts w:cs="Arial"/>
                <w:sz w:val="18"/>
                <w:szCs w:val="18"/>
              </w:rPr>
            </w:pPr>
          </w:p>
        </w:tc>
        <w:tc>
          <w:tcPr>
            <w:tcW w:w="1134" w:type="dxa"/>
            <w:shd w:val="clear" w:color="auto" w:fill="auto"/>
            <w:vAlign w:val="center"/>
          </w:tcPr>
          <w:p w14:paraId="37A85440" w14:textId="77777777" w:rsidR="00397042" w:rsidRPr="00EF18DF" w:rsidRDefault="00397042" w:rsidP="00397042">
            <w:pPr>
              <w:spacing w:line="240" w:lineRule="auto"/>
              <w:ind w:right="-72"/>
              <w:jc w:val="right"/>
              <w:rPr>
                <w:rFonts w:cs="Arial"/>
                <w:sz w:val="18"/>
                <w:szCs w:val="18"/>
              </w:rPr>
            </w:pPr>
          </w:p>
        </w:tc>
      </w:tr>
      <w:tr w:rsidR="00397042" w:rsidRPr="00EF18DF" w14:paraId="2B3C0EBA" w14:textId="77777777" w:rsidTr="002D1F47">
        <w:trPr>
          <w:cantSplit/>
          <w:trHeight w:val="20"/>
        </w:trPr>
        <w:tc>
          <w:tcPr>
            <w:tcW w:w="3357" w:type="dxa"/>
            <w:vAlign w:val="bottom"/>
          </w:tcPr>
          <w:p w14:paraId="24EEAE17" w14:textId="77777777" w:rsidR="00397042" w:rsidRPr="00EF18DF" w:rsidRDefault="00397042" w:rsidP="003D57FF">
            <w:pPr>
              <w:tabs>
                <w:tab w:val="left" w:pos="38"/>
              </w:tabs>
              <w:spacing w:line="240" w:lineRule="auto"/>
              <w:ind w:left="-86" w:right="-72"/>
              <w:rPr>
                <w:rFonts w:cs="Arial"/>
                <w:b/>
                <w:bCs/>
                <w:sz w:val="18"/>
                <w:szCs w:val="18"/>
              </w:rPr>
            </w:pPr>
            <w:r w:rsidRPr="00EF18DF">
              <w:rPr>
                <w:rFonts w:cs="Arial"/>
                <w:b/>
                <w:bCs/>
                <w:sz w:val="18"/>
                <w:szCs w:val="18"/>
              </w:rPr>
              <w:t>Financial assets at fair value through</w:t>
            </w:r>
            <w:r w:rsidRPr="00EF18DF">
              <w:rPr>
                <w:rFonts w:cs="Arial"/>
                <w:b/>
                <w:bCs/>
                <w:sz w:val="18"/>
                <w:szCs w:val="18"/>
              </w:rPr>
              <w:br/>
              <w:t xml:space="preserve">   other comprehensive income</w:t>
            </w:r>
          </w:p>
        </w:tc>
        <w:tc>
          <w:tcPr>
            <w:tcW w:w="993" w:type="dxa"/>
            <w:shd w:val="clear" w:color="auto" w:fill="FAFAFA"/>
            <w:vAlign w:val="bottom"/>
          </w:tcPr>
          <w:p w14:paraId="7399796D" w14:textId="77777777" w:rsidR="00397042" w:rsidRPr="00EF18DF" w:rsidRDefault="00397042" w:rsidP="00397042">
            <w:pPr>
              <w:spacing w:line="240" w:lineRule="auto"/>
              <w:ind w:right="-72"/>
              <w:jc w:val="right"/>
              <w:rPr>
                <w:rFonts w:cs="Arial"/>
                <w:sz w:val="18"/>
                <w:szCs w:val="18"/>
              </w:rPr>
            </w:pPr>
          </w:p>
        </w:tc>
        <w:tc>
          <w:tcPr>
            <w:tcW w:w="992" w:type="dxa"/>
            <w:shd w:val="clear" w:color="auto" w:fill="auto"/>
          </w:tcPr>
          <w:p w14:paraId="64176254" w14:textId="77777777" w:rsidR="00397042" w:rsidRPr="00EF18DF" w:rsidRDefault="00397042" w:rsidP="00397042">
            <w:pPr>
              <w:spacing w:line="240" w:lineRule="auto"/>
              <w:ind w:right="-72"/>
              <w:jc w:val="right"/>
              <w:rPr>
                <w:rFonts w:cs="Arial"/>
                <w:sz w:val="18"/>
                <w:szCs w:val="18"/>
              </w:rPr>
            </w:pPr>
          </w:p>
        </w:tc>
        <w:tc>
          <w:tcPr>
            <w:tcW w:w="992" w:type="dxa"/>
            <w:shd w:val="clear" w:color="auto" w:fill="FAFAFA"/>
            <w:vAlign w:val="bottom"/>
          </w:tcPr>
          <w:p w14:paraId="61D438F7" w14:textId="79DE66B7" w:rsidR="00397042" w:rsidRPr="00EF18DF" w:rsidRDefault="00397042" w:rsidP="00397042">
            <w:pPr>
              <w:spacing w:line="240" w:lineRule="auto"/>
              <w:ind w:right="-72"/>
              <w:jc w:val="right"/>
              <w:rPr>
                <w:rFonts w:cs="Arial"/>
                <w:sz w:val="18"/>
                <w:szCs w:val="18"/>
              </w:rPr>
            </w:pPr>
          </w:p>
        </w:tc>
        <w:tc>
          <w:tcPr>
            <w:tcW w:w="992" w:type="dxa"/>
            <w:shd w:val="clear" w:color="auto" w:fill="auto"/>
          </w:tcPr>
          <w:p w14:paraId="328CB973" w14:textId="77777777" w:rsidR="00397042" w:rsidRPr="00EF18DF" w:rsidRDefault="00397042" w:rsidP="00397042">
            <w:pPr>
              <w:spacing w:line="240" w:lineRule="auto"/>
              <w:ind w:right="-72"/>
              <w:jc w:val="right"/>
              <w:rPr>
                <w:rFonts w:cs="Arial"/>
                <w:sz w:val="18"/>
                <w:szCs w:val="18"/>
              </w:rPr>
            </w:pPr>
          </w:p>
        </w:tc>
        <w:tc>
          <w:tcPr>
            <w:tcW w:w="993" w:type="dxa"/>
            <w:shd w:val="clear" w:color="auto" w:fill="FAFAFA"/>
          </w:tcPr>
          <w:p w14:paraId="7080729B" w14:textId="77777777" w:rsidR="00397042" w:rsidRPr="00EF18DF" w:rsidRDefault="00397042" w:rsidP="00397042">
            <w:pPr>
              <w:spacing w:line="240" w:lineRule="auto"/>
              <w:ind w:right="-72"/>
              <w:jc w:val="right"/>
              <w:rPr>
                <w:rFonts w:cs="Arial"/>
                <w:sz w:val="18"/>
                <w:szCs w:val="18"/>
              </w:rPr>
            </w:pPr>
          </w:p>
        </w:tc>
        <w:tc>
          <w:tcPr>
            <w:tcW w:w="1134" w:type="dxa"/>
            <w:shd w:val="clear" w:color="auto" w:fill="auto"/>
            <w:vAlign w:val="bottom"/>
          </w:tcPr>
          <w:p w14:paraId="259A4B00" w14:textId="5026831B" w:rsidR="00397042" w:rsidRPr="00EF18DF" w:rsidRDefault="00397042" w:rsidP="00397042">
            <w:pPr>
              <w:spacing w:line="240" w:lineRule="auto"/>
              <w:ind w:right="-72"/>
              <w:jc w:val="right"/>
              <w:rPr>
                <w:rFonts w:cs="Arial"/>
                <w:sz w:val="18"/>
                <w:szCs w:val="18"/>
              </w:rPr>
            </w:pPr>
          </w:p>
        </w:tc>
      </w:tr>
      <w:tr w:rsidR="00397042" w:rsidRPr="00EF18DF" w14:paraId="51718FAD" w14:textId="77777777" w:rsidTr="002D1F47">
        <w:trPr>
          <w:cantSplit/>
          <w:trHeight w:val="20"/>
        </w:trPr>
        <w:tc>
          <w:tcPr>
            <w:tcW w:w="3357" w:type="dxa"/>
            <w:vAlign w:val="bottom"/>
          </w:tcPr>
          <w:p w14:paraId="3A0DB33D" w14:textId="77777777" w:rsidR="00397042" w:rsidRPr="00EF18DF" w:rsidRDefault="00397042" w:rsidP="00397042">
            <w:pPr>
              <w:spacing w:line="240" w:lineRule="auto"/>
              <w:ind w:left="-86" w:right="-72"/>
              <w:rPr>
                <w:rFonts w:cs="Arial"/>
                <w:sz w:val="18"/>
                <w:szCs w:val="18"/>
              </w:rPr>
            </w:pPr>
          </w:p>
        </w:tc>
        <w:tc>
          <w:tcPr>
            <w:tcW w:w="993" w:type="dxa"/>
            <w:shd w:val="clear" w:color="auto" w:fill="FAFAFA"/>
            <w:vAlign w:val="bottom"/>
          </w:tcPr>
          <w:p w14:paraId="3AA1F172" w14:textId="77777777" w:rsidR="00397042" w:rsidRPr="00EF18DF" w:rsidRDefault="00397042" w:rsidP="00397042">
            <w:pPr>
              <w:spacing w:line="240" w:lineRule="auto"/>
              <w:ind w:right="-72"/>
              <w:jc w:val="center"/>
              <w:rPr>
                <w:rFonts w:cs="Arial"/>
                <w:sz w:val="18"/>
                <w:szCs w:val="18"/>
              </w:rPr>
            </w:pPr>
          </w:p>
        </w:tc>
        <w:tc>
          <w:tcPr>
            <w:tcW w:w="992" w:type="dxa"/>
            <w:shd w:val="clear" w:color="auto" w:fill="auto"/>
          </w:tcPr>
          <w:p w14:paraId="3609648E" w14:textId="77777777" w:rsidR="00397042" w:rsidRPr="00EF18DF" w:rsidRDefault="00397042" w:rsidP="00397042">
            <w:pPr>
              <w:spacing w:line="240" w:lineRule="auto"/>
              <w:ind w:right="-72"/>
              <w:jc w:val="right"/>
              <w:rPr>
                <w:rFonts w:cs="Arial"/>
                <w:sz w:val="18"/>
                <w:szCs w:val="18"/>
              </w:rPr>
            </w:pPr>
          </w:p>
        </w:tc>
        <w:tc>
          <w:tcPr>
            <w:tcW w:w="992" w:type="dxa"/>
            <w:shd w:val="clear" w:color="auto" w:fill="FAFAFA"/>
            <w:vAlign w:val="bottom"/>
          </w:tcPr>
          <w:p w14:paraId="71B8646C" w14:textId="7024276D" w:rsidR="00397042" w:rsidRPr="00EF18DF" w:rsidRDefault="00397042" w:rsidP="00397042">
            <w:pPr>
              <w:spacing w:line="240" w:lineRule="auto"/>
              <w:ind w:right="-72"/>
              <w:jc w:val="right"/>
              <w:rPr>
                <w:rFonts w:cs="Arial"/>
                <w:sz w:val="18"/>
                <w:szCs w:val="18"/>
              </w:rPr>
            </w:pPr>
          </w:p>
        </w:tc>
        <w:tc>
          <w:tcPr>
            <w:tcW w:w="992" w:type="dxa"/>
            <w:shd w:val="clear" w:color="auto" w:fill="auto"/>
          </w:tcPr>
          <w:p w14:paraId="093C75D3" w14:textId="77777777" w:rsidR="00397042" w:rsidRPr="00EF18DF" w:rsidRDefault="00397042" w:rsidP="00397042">
            <w:pPr>
              <w:spacing w:line="240" w:lineRule="auto"/>
              <w:ind w:right="-72"/>
              <w:jc w:val="center"/>
              <w:rPr>
                <w:rFonts w:cs="Arial"/>
                <w:sz w:val="18"/>
                <w:szCs w:val="18"/>
              </w:rPr>
            </w:pPr>
          </w:p>
        </w:tc>
        <w:tc>
          <w:tcPr>
            <w:tcW w:w="993" w:type="dxa"/>
            <w:shd w:val="clear" w:color="auto" w:fill="FAFAFA"/>
          </w:tcPr>
          <w:p w14:paraId="0BBB8BDD" w14:textId="77777777" w:rsidR="00397042" w:rsidRPr="00EF18DF" w:rsidRDefault="00397042" w:rsidP="00397042">
            <w:pPr>
              <w:spacing w:line="240" w:lineRule="auto"/>
              <w:ind w:right="-72"/>
              <w:jc w:val="center"/>
              <w:rPr>
                <w:rFonts w:cs="Arial"/>
                <w:sz w:val="18"/>
                <w:szCs w:val="18"/>
              </w:rPr>
            </w:pPr>
          </w:p>
        </w:tc>
        <w:tc>
          <w:tcPr>
            <w:tcW w:w="1134" w:type="dxa"/>
            <w:shd w:val="clear" w:color="auto" w:fill="auto"/>
            <w:vAlign w:val="center"/>
          </w:tcPr>
          <w:p w14:paraId="49F18469" w14:textId="0AB98F4F" w:rsidR="00397042" w:rsidRPr="00EF18DF" w:rsidRDefault="00397042" w:rsidP="00397042">
            <w:pPr>
              <w:spacing w:line="240" w:lineRule="auto"/>
              <w:ind w:right="-72"/>
              <w:jc w:val="center"/>
              <w:rPr>
                <w:rFonts w:cs="Arial"/>
                <w:sz w:val="18"/>
                <w:szCs w:val="18"/>
              </w:rPr>
            </w:pPr>
          </w:p>
        </w:tc>
      </w:tr>
      <w:tr w:rsidR="00397042" w:rsidRPr="00EF18DF" w14:paraId="6871A030" w14:textId="77777777" w:rsidTr="002D1F47">
        <w:trPr>
          <w:cantSplit/>
          <w:trHeight w:val="20"/>
        </w:trPr>
        <w:tc>
          <w:tcPr>
            <w:tcW w:w="3357" w:type="dxa"/>
            <w:vAlign w:val="bottom"/>
          </w:tcPr>
          <w:p w14:paraId="0CA1D065" w14:textId="77777777" w:rsidR="00397042" w:rsidRPr="004F2E88" w:rsidRDefault="00397042" w:rsidP="00397042">
            <w:pPr>
              <w:spacing w:line="240" w:lineRule="auto"/>
              <w:ind w:left="-86" w:right="-72"/>
              <w:rPr>
                <w:rFonts w:cs="Arial"/>
                <w:sz w:val="18"/>
                <w:szCs w:val="18"/>
                <w:lang w:val="en-US"/>
              </w:rPr>
            </w:pPr>
            <w:r w:rsidRPr="00EF18DF">
              <w:rPr>
                <w:rFonts w:cs="Arial"/>
                <w:b/>
                <w:bCs/>
                <w:sz w:val="18"/>
                <w:szCs w:val="18"/>
              </w:rPr>
              <w:t>Non-current</w:t>
            </w:r>
          </w:p>
        </w:tc>
        <w:tc>
          <w:tcPr>
            <w:tcW w:w="993" w:type="dxa"/>
            <w:shd w:val="clear" w:color="auto" w:fill="FAFAFA"/>
            <w:vAlign w:val="bottom"/>
          </w:tcPr>
          <w:p w14:paraId="36C45F6D" w14:textId="77777777" w:rsidR="00397042" w:rsidRPr="00EF18DF" w:rsidRDefault="00397042" w:rsidP="00397042">
            <w:pPr>
              <w:spacing w:line="240" w:lineRule="auto"/>
              <w:ind w:right="-72"/>
              <w:jc w:val="center"/>
              <w:rPr>
                <w:rFonts w:cs="Arial"/>
                <w:sz w:val="18"/>
                <w:szCs w:val="18"/>
              </w:rPr>
            </w:pPr>
          </w:p>
        </w:tc>
        <w:tc>
          <w:tcPr>
            <w:tcW w:w="992" w:type="dxa"/>
            <w:shd w:val="clear" w:color="auto" w:fill="auto"/>
          </w:tcPr>
          <w:p w14:paraId="7BA8D5CA" w14:textId="77777777" w:rsidR="00397042" w:rsidRPr="00EF18DF" w:rsidRDefault="00397042" w:rsidP="00397042">
            <w:pPr>
              <w:spacing w:line="240" w:lineRule="auto"/>
              <w:ind w:right="-72"/>
              <w:jc w:val="right"/>
              <w:rPr>
                <w:rFonts w:cs="Arial"/>
                <w:sz w:val="18"/>
                <w:szCs w:val="18"/>
              </w:rPr>
            </w:pPr>
          </w:p>
        </w:tc>
        <w:tc>
          <w:tcPr>
            <w:tcW w:w="992" w:type="dxa"/>
            <w:shd w:val="clear" w:color="auto" w:fill="FAFAFA"/>
            <w:vAlign w:val="bottom"/>
          </w:tcPr>
          <w:p w14:paraId="268D9CEF" w14:textId="21635B0D" w:rsidR="00397042" w:rsidRPr="00EF18DF" w:rsidRDefault="00397042" w:rsidP="00397042">
            <w:pPr>
              <w:spacing w:line="240" w:lineRule="auto"/>
              <w:ind w:right="-72"/>
              <w:jc w:val="right"/>
              <w:rPr>
                <w:rFonts w:cs="Arial"/>
                <w:sz w:val="18"/>
                <w:szCs w:val="18"/>
              </w:rPr>
            </w:pPr>
          </w:p>
        </w:tc>
        <w:tc>
          <w:tcPr>
            <w:tcW w:w="992" w:type="dxa"/>
            <w:shd w:val="clear" w:color="auto" w:fill="auto"/>
          </w:tcPr>
          <w:p w14:paraId="3A226254" w14:textId="77777777" w:rsidR="00397042" w:rsidRPr="00EF18DF" w:rsidRDefault="00397042" w:rsidP="00397042">
            <w:pPr>
              <w:spacing w:line="240" w:lineRule="auto"/>
              <w:ind w:right="-72"/>
              <w:jc w:val="center"/>
              <w:rPr>
                <w:rFonts w:cs="Arial"/>
                <w:sz w:val="18"/>
                <w:szCs w:val="18"/>
              </w:rPr>
            </w:pPr>
          </w:p>
        </w:tc>
        <w:tc>
          <w:tcPr>
            <w:tcW w:w="993" w:type="dxa"/>
            <w:shd w:val="clear" w:color="auto" w:fill="FAFAFA"/>
          </w:tcPr>
          <w:p w14:paraId="2AF020C7" w14:textId="77777777" w:rsidR="00397042" w:rsidRPr="00EF18DF" w:rsidRDefault="00397042" w:rsidP="00397042">
            <w:pPr>
              <w:spacing w:line="240" w:lineRule="auto"/>
              <w:ind w:right="-72"/>
              <w:jc w:val="center"/>
              <w:rPr>
                <w:rFonts w:cs="Arial"/>
                <w:sz w:val="18"/>
                <w:szCs w:val="18"/>
              </w:rPr>
            </w:pPr>
          </w:p>
        </w:tc>
        <w:tc>
          <w:tcPr>
            <w:tcW w:w="1134" w:type="dxa"/>
            <w:shd w:val="clear" w:color="auto" w:fill="auto"/>
            <w:vAlign w:val="center"/>
          </w:tcPr>
          <w:p w14:paraId="21CA497A" w14:textId="34F15FAC" w:rsidR="00397042" w:rsidRPr="00EF18DF" w:rsidRDefault="00397042" w:rsidP="00397042">
            <w:pPr>
              <w:spacing w:line="240" w:lineRule="auto"/>
              <w:ind w:right="-72"/>
              <w:jc w:val="center"/>
              <w:rPr>
                <w:rFonts w:cs="Arial"/>
                <w:sz w:val="18"/>
                <w:szCs w:val="18"/>
              </w:rPr>
            </w:pPr>
          </w:p>
        </w:tc>
      </w:tr>
      <w:tr w:rsidR="00397042" w:rsidRPr="00EF18DF" w14:paraId="3F0D83AA" w14:textId="77777777" w:rsidTr="002D1F47">
        <w:trPr>
          <w:cantSplit/>
          <w:trHeight w:val="20"/>
        </w:trPr>
        <w:tc>
          <w:tcPr>
            <w:tcW w:w="3357" w:type="dxa"/>
            <w:vAlign w:val="bottom"/>
          </w:tcPr>
          <w:p w14:paraId="6A1B4D97" w14:textId="77777777" w:rsidR="00397042" w:rsidRPr="00EF18DF" w:rsidRDefault="00397042" w:rsidP="00397042">
            <w:pPr>
              <w:spacing w:line="240" w:lineRule="auto"/>
              <w:ind w:left="-86" w:right="-72"/>
              <w:rPr>
                <w:rFonts w:cs="Arial"/>
                <w:sz w:val="18"/>
                <w:szCs w:val="18"/>
              </w:rPr>
            </w:pPr>
            <w:r w:rsidRPr="00EF18DF">
              <w:rPr>
                <w:rFonts w:cs="Arial"/>
                <w:sz w:val="18"/>
                <w:szCs w:val="18"/>
              </w:rPr>
              <w:t>General investments - equity securities</w:t>
            </w:r>
          </w:p>
        </w:tc>
        <w:tc>
          <w:tcPr>
            <w:tcW w:w="993" w:type="dxa"/>
            <w:shd w:val="clear" w:color="auto" w:fill="FAFAFA"/>
            <w:vAlign w:val="bottom"/>
          </w:tcPr>
          <w:p w14:paraId="347C993C" w14:textId="53A604A4" w:rsidR="00397042" w:rsidRPr="00EF18DF" w:rsidRDefault="00397042" w:rsidP="00397042">
            <w:pPr>
              <w:spacing w:line="240" w:lineRule="auto"/>
              <w:ind w:right="-72"/>
              <w:jc w:val="center"/>
              <w:rPr>
                <w:rFonts w:cs="Arial"/>
                <w:sz w:val="18"/>
                <w:szCs w:val="18"/>
              </w:rPr>
            </w:pPr>
            <w:r>
              <w:rPr>
                <w:rFonts w:cs="Arial"/>
                <w:sz w:val="18"/>
                <w:szCs w:val="18"/>
              </w:rPr>
              <w:t>-</w:t>
            </w:r>
          </w:p>
        </w:tc>
        <w:tc>
          <w:tcPr>
            <w:tcW w:w="992" w:type="dxa"/>
            <w:shd w:val="clear" w:color="auto" w:fill="auto"/>
            <w:vAlign w:val="bottom"/>
          </w:tcPr>
          <w:p w14:paraId="0CC4676F" w14:textId="6743BF58" w:rsidR="00397042" w:rsidRPr="00EF18DF" w:rsidRDefault="00397042" w:rsidP="00397042">
            <w:pPr>
              <w:spacing w:line="240" w:lineRule="auto"/>
              <w:ind w:right="-72"/>
              <w:jc w:val="center"/>
              <w:rPr>
                <w:rFonts w:cs="Arial"/>
                <w:sz w:val="18"/>
                <w:szCs w:val="18"/>
              </w:rPr>
            </w:pPr>
            <w:r w:rsidRPr="00EF18DF">
              <w:rPr>
                <w:rFonts w:cs="Arial"/>
                <w:sz w:val="18"/>
                <w:szCs w:val="18"/>
              </w:rPr>
              <w:t>-</w:t>
            </w:r>
          </w:p>
        </w:tc>
        <w:tc>
          <w:tcPr>
            <w:tcW w:w="992" w:type="dxa"/>
            <w:shd w:val="clear" w:color="auto" w:fill="FAFAFA"/>
          </w:tcPr>
          <w:p w14:paraId="2B0F648C" w14:textId="2C264807" w:rsidR="00397042" w:rsidRPr="00EF18DF" w:rsidRDefault="00397042" w:rsidP="00397042">
            <w:pPr>
              <w:spacing w:line="240" w:lineRule="auto"/>
              <w:ind w:right="-72"/>
              <w:jc w:val="center"/>
              <w:rPr>
                <w:rFonts w:cs="Arial"/>
                <w:sz w:val="18"/>
                <w:szCs w:val="18"/>
              </w:rPr>
            </w:pPr>
            <w:r>
              <w:rPr>
                <w:rFonts w:cs="Arial"/>
                <w:sz w:val="18"/>
                <w:szCs w:val="18"/>
              </w:rPr>
              <w:t>-</w:t>
            </w:r>
          </w:p>
        </w:tc>
        <w:tc>
          <w:tcPr>
            <w:tcW w:w="992" w:type="dxa"/>
            <w:shd w:val="clear" w:color="auto" w:fill="auto"/>
            <w:vAlign w:val="bottom"/>
          </w:tcPr>
          <w:p w14:paraId="5D4BAE02" w14:textId="6F2D1930" w:rsidR="00397042" w:rsidRPr="00EF18DF" w:rsidRDefault="00397042" w:rsidP="00397042">
            <w:pPr>
              <w:spacing w:line="240" w:lineRule="auto"/>
              <w:ind w:right="-72"/>
              <w:jc w:val="center"/>
              <w:rPr>
                <w:rFonts w:cs="Arial"/>
                <w:sz w:val="18"/>
                <w:szCs w:val="18"/>
              </w:rPr>
            </w:pPr>
            <w:r w:rsidRPr="00EF18DF">
              <w:rPr>
                <w:rFonts w:cs="Arial"/>
                <w:sz w:val="18"/>
                <w:szCs w:val="18"/>
              </w:rPr>
              <w:t>-</w:t>
            </w:r>
          </w:p>
        </w:tc>
        <w:tc>
          <w:tcPr>
            <w:tcW w:w="993" w:type="dxa"/>
            <w:shd w:val="clear" w:color="auto" w:fill="FAFAFA"/>
          </w:tcPr>
          <w:p w14:paraId="2B077FC3" w14:textId="20C7EB10" w:rsidR="00397042" w:rsidRPr="00EF18DF" w:rsidRDefault="006F735B" w:rsidP="00397042">
            <w:pPr>
              <w:spacing w:line="240" w:lineRule="auto"/>
              <w:ind w:right="-72"/>
              <w:jc w:val="right"/>
              <w:rPr>
                <w:rFonts w:cs="Arial"/>
                <w:sz w:val="18"/>
                <w:szCs w:val="22"/>
                <w:lang w:val="en-US"/>
              </w:rPr>
            </w:pPr>
            <w:r w:rsidRPr="006F735B">
              <w:rPr>
                <w:rFonts w:cs="Arial"/>
                <w:sz w:val="18"/>
                <w:szCs w:val="22"/>
              </w:rPr>
              <w:t>1</w:t>
            </w:r>
            <w:r w:rsidR="00397042">
              <w:rPr>
                <w:rFonts w:cs="Arial"/>
                <w:sz w:val="18"/>
                <w:szCs w:val="22"/>
                <w:lang w:val="en-US"/>
              </w:rPr>
              <w:t>.</w:t>
            </w:r>
            <w:r w:rsidRPr="006F735B">
              <w:rPr>
                <w:rFonts w:cs="Arial"/>
                <w:sz w:val="18"/>
                <w:szCs w:val="22"/>
              </w:rPr>
              <w:t>00</w:t>
            </w:r>
          </w:p>
        </w:tc>
        <w:tc>
          <w:tcPr>
            <w:tcW w:w="1134" w:type="dxa"/>
            <w:shd w:val="clear" w:color="auto" w:fill="auto"/>
          </w:tcPr>
          <w:p w14:paraId="089108DC" w14:textId="57C0808E" w:rsidR="00397042" w:rsidRPr="00EF18DF" w:rsidRDefault="006F735B" w:rsidP="00397042">
            <w:pPr>
              <w:spacing w:line="240" w:lineRule="auto"/>
              <w:ind w:right="-72"/>
              <w:jc w:val="right"/>
              <w:rPr>
                <w:rFonts w:cs="Arial"/>
                <w:sz w:val="18"/>
                <w:szCs w:val="18"/>
              </w:rPr>
            </w:pPr>
            <w:r w:rsidRPr="006F735B">
              <w:rPr>
                <w:rFonts w:cs="Arial"/>
                <w:sz w:val="18"/>
                <w:szCs w:val="22"/>
              </w:rPr>
              <w:t>1</w:t>
            </w:r>
            <w:r w:rsidR="00397042" w:rsidRPr="00EF18DF">
              <w:rPr>
                <w:rFonts w:cs="Arial"/>
                <w:sz w:val="18"/>
                <w:szCs w:val="22"/>
                <w:lang w:val="en-US"/>
              </w:rPr>
              <w:t>.</w:t>
            </w:r>
            <w:r w:rsidRPr="006F735B">
              <w:rPr>
                <w:rFonts w:cs="Arial"/>
                <w:sz w:val="18"/>
                <w:szCs w:val="22"/>
              </w:rPr>
              <w:t>00</w:t>
            </w:r>
          </w:p>
        </w:tc>
      </w:tr>
      <w:tr w:rsidR="00653B6D" w:rsidRPr="00EF18DF" w14:paraId="72AEEE23" w14:textId="77777777" w:rsidTr="002D1F47">
        <w:trPr>
          <w:cantSplit/>
          <w:trHeight w:val="20"/>
        </w:trPr>
        <w:tc>
          <w:tcPr>
            <w:tcW w:w="3357" w:type="dxa"/>
            <w:vAlign w:val="bottom"/>
          </w:tcPr>
          <w:p w14:paraId="64A953D9" w14:textId="77777777" w:rsidR="00653B6D" w:rsidRPr="00EF18DF" w:rsidRDefault="00653B6D" w:rsidP="00397042">
            <w:pPr>
              <w:spacing w:line="240" w:lineRule="auto"/>
              <w:ind w:left="-86" w:right="-72"/>
              <w:rPr>
                <w:rFonts w:cs="Arial"/>
                <w:sz w:val="18"/>
                <w:szCs w:val="18"/>
              </w:rPr>
            </w:pPr>
          </w:p>
        </w:tc>
        <w:tc>
          <w:tcPr>
            <w:tcW w:w="993" w:type="dxa"/>
            <w:shd w:val="clear" w:color="auto" w:fill="FAFAFA"/>
            <w:vAlign w:val="bottom"/>
          </w:tcPr>
          <w:p w14:paraId="4F02915C" w14:textId="77777777" w:rsidR="00653B6D" w:rsidRDefault="00653B6D" w:rsidP="00397042">
            <w:pPr>
              <w:spacing w:line="240" w:lineRule="auto"/>
              <w:ind w:right="-72"/>
              <w:jc w:val="center"/>
              <w:rPr>
                <w:rFonts w:cs="Arial"/>
                <w:sz w:val="18"/>
                <w:szCs w:val="18"/>
              </w:rPr>
            </w:pPr>
          </w:p>
        </w:tc>
        <w:tc>
          <w:tcPr>
            <w:tcW w:w="992" w:type="dxa"/>
            <w:shd w:val="clear" w:color="auto" w:fill="auto"/>
            <w:vAlign w:val="bottom"/>
          </w:tcPr>
          <w:p w14:paraId="308F54FC" w14:textId="77777777" w:rsidR="00653B6D" w:rsidRPr="00EF18DF" w:rsidRDefault="00653B6D" w:rsidP="00397042">
            <w:pPr>
              <w:spacing w:line="240" w:lineRule="auto"/>
              <w:ind w:right="-72"/>
              <w:jc w:val="center"/>
              <w:rPr>
                <w:rFonts w:cs="Arial"/>
                <w:sz w:val="18"/>
                <w:szCs w:val="18"/>
              </w:rPr>
            </w:pPr>
          </w:p>
        </w:tc>
        <w:tc>
          <w:tcPr>
            <w:tcW w:w="992" w:type="dxa"/>
            <w:shd w:val="clear" w:color="auto" w:fill="FAFAFA"/>
          </w:tcPr>
          <w:p w14:paraId="05BC03DE" w14:textId="77777777" w:rsidR="00653B6D" w:rsidRDefault="00653B6D" w:rsidP="00397042">
            <w:pPr>
              <w:spacing w:line="240" w:lineRule="auto"/>
              <w:ind w:right="-72"/>
              <w:jc w:val="center"/>
              <w:rPr>
                <w:rFonts w:cs="Arial"/>
                <w:sz w:val="18"/>
                <w:szCs w:val="18"/>
              </w:rPr>
            </w:pPr>
          </w:p>
        </w:tc>
        <w:tc>
          <w:tcPr>
            <w:tcW w:w="992" w:type="dxa"/>
            <w:shd w:val="clear" w:color="auto" w:fill="auto"/>
            <w:vAlign w:val="bottom"/>
          </w:tcPr>
          <w:p w14:paraId="18ED1798" w14:textId="77777777" w:rsidR="00653B6D" w:rsidRPr="00EF18DF" w:rsidRDefault="00653B6D" w:rsidP="00397042">
            <w:pPr>
              <w:spacing w:line="240" w:lineRule="auto"/>
              <w:ind w:right="-72"/>
              <w:jc w:val="center"/>
              <w:rPr>
                <w:rFonts w:cs="Arial"/>
                <w:sz w:val="18"/>
                <w:szCs w:val="18"/>
              </w:rPr>
            </w:pPr>
          </w:p>
        </w:tc>
        <w:tc>
          <w:tcPr>
            <w:tcW w:w="993" w:type="dxa"/>
            <w:shd w:val="clear" w:color="auto" w:fill="FAFAFA"/>
          </w:tcPr>
          <w:p w14:paraId="5AAEE1AF" w14:textId="77777777" w:rsidR="00653B6D" w:rsidRDefault="00653B6D" w:rsidP="00397042">
            <w:pPr>
              <w:spacing w:line="240" w:lineRule="auto"/>
              <w:ind w:right="-72"/>
              <w:jc w:val="right"/>
              <w:rPr>
                <w:rFonts w:cs="Arial"/>
                <w:sz w:val="18"/>
                <w:szCs w:val="22"/>
                <w:lang w:val="en-US"/>
              </w:rPr>
            </w:pPr>
          </w:p>
        </w:tc>
        <w:tc>
          <w:tcPr>
            <w:tcW w:w="1134" w:type="dxa"/>
            <w:shd w:val="clear" w:color="auto" w:fill="auto"/>
          </w:tcPr>
          <w:p w14:paraId="0214CAA6" w14:textId="77777777" w:rsidR="00653B6D" w:rsidRPr="00EF18DF" w:rsidRDefault="00653B6D" w:rsidP="00397042">
            <w:pPr>
              <w:spacing w:line="240" w:lineRule="auto"/>
              <w:ind w:right="-72"/>
              <w:jc w:val="right"/>
              <w:rPr>
                <w:rFonts w:cs="Arial"/>
                <w:sz w:val="18"/>
                <w:szCs w:val="22"/>
                <w:lang w:val="en-US"/>
              </w:rPr>
            </w:pPr>
          </w:p>
        </w:tc>
      </w:tr>
      <w:tr w:rsidR="00432E2D" w:rsidRPr="00EF18DF" w14:paraId="6ADC1DE6" w14:textId="77777777" w:rsidTr="002D1F47">
        <w:trPr>
          <w:cantSplit/>
          <w:trHeight w:val="20"/>
        </w:trPr>
        <w:tc>
          <w:tcPr>
            <w:tcW w:w="3357" w:type="dxa"/>
            <w:vAlign w:val="bottom"/>
          </w:tcPr>
          <w:p w14:paraId="757C92CB" w14:textId="11A72BBA" w:rsidR="00432E2D" w:rsidRPr="00EF18DF" w:rsidRDefault="00432E2D" w:rsidP="00397042">
            <w:pPr>
              <w:spacing w:line="240" w:lineRule="auto"/>
              <w:ind w:left="-86" w:right="-72"/>
              <w:rPr>
                <w:rFonts w:cs="Arial"/>
                <w:sz w:val="18"/>
                <w:szCs w:val="18"/>
              </w:rPr>
            </w:pPr>
            <w:r w:rsidRPr="00EF18DF">
              <w:rPr>
                <w:rFonts w:cs="Arial"/>
                <w:b/>
                <w:bCs/>
                <w:sz w:val="18"/>
                <w:szCs w:val="18"/>
                <w:u w:val="single"/>
              </w:rPr>
              <w:t>Liabilities</w:t>
            </w:r>
          </w:p>
        </w:tc>
        <w:tc>
          <w:tcPr>
            <w:tcW w:w="993" w:type="dxa"/>
            <w:shd w:val="clear" w:color="auto" w:fill="FAFAFA"/>
            <w:vAlign w:val="bottom"/>
          </w:tcPr>
          <w:p w14:paraId="47186577" w14:textId="77777777" w:rsidR="00432E2D" w:rsidRDefault="00432E2D" w:rsidP="00397042">
            <w:pPr>
              <w:spacing w:line="240" w:lineRule="auto"/>
              <w:ind w:right="-72"/>
              <w:jc w:val="center"/>
              <w:rPr>
                <w:rFonts w:cs="Arial"/>
                <w:sz w:val="18"/>
                <w:szCs w:val="18"/>
              </w:rPr>
            </w:pPr>
          </w:p>
        </w:tc>
        <w:tc>
          <w:tcPr>
            <w:tcW w:w="992" w:type="dxa"/>
            <w:shd w:val="clear" w:color="auto" w:fill="auto"/>
            <w:vAlign w:val="bottom"/>
          </w:tcPr>
          <w:p w14:paraId="0DF9597B" w14:textId="77777777" w:rsidR="00432E2D" w:rsidRPr="00EF18DF" w:rsidRDefault="00432E2D" w:rsidP="00397042">
            <w:pPr>
              <w:spacing w:line="240" w:lineRule="auto"/>
              <w:ind w:right="-72"/>
              <w:jc w:val="center"/>
              <w:rPr>
                <w:rFonts w:cs="Arial"/>
                <w:sz w:val="18"/>
                <w:szCs w:val="18"/>
              </w:rPr>
            </w:pPr>
          </w:p>
        </w:tc>
        <w:tc>
          <w:tcPr>
            <w:tcW w:w="992" w:type="dxa"/>
            <w:shd w:val="clear" w:color="auto" w:fill="FAFAFA"/>
          </w:tcPr>
          <w:p w14:paraId="31EA6F98" w14:textId="77777777" w:rsidR="00432E2D" w:rsidRDefault="00432E2D" w:rsidP="00397042">
            <w:pPr>
              <w:spacing w:line="240" w:lineRule="auto"/>
              <w:ind w:right="-72"/>
              <w:jc w:val="center"/>
              <w:rPr>
                <w:rFonts w:cs="Arial"/>
                <w:sz w:val="18"/>
                <w:szCs w:val="18"/>
              </w:rPr>
            </w:pPr>
          </w:p>
        </w:tc>
        <w:tc>
          <w:tcPr>
            <w:tcW w:w="992" w:type="dxa"/>
            <w:shd w:val="clear" w:color="auto" w:fill="auto"/>
            <w:vAlign w:val="bottom"/>
          </w:tcPr>
          <w:p w14:paraId="09C7DEA2" w14:textId="77777777" w:rsidR="00432E2D" w:rsidRPr="00EF18DF" w:rsidRDefault="00432E2D" w:rsidP="00397042">
            <w:pPr>
              <w:spacing w:line="240" w:lineRule="auto"/>
              <w:ind w:right="-72"/>
              <w:jc w:val="center"/>
              <w:rPr>
                <w:rFonts w:cs="Arial"/>
                <w:sz w:val="18"/>
                <w:szCs w:val="18"/>
              </w:rPr>
            </w:pPr>
          </w:p>
        </w:tc>
        <w:tc>
          <w:tcPr>
            <w:tcW w:w="993" w:type="dxa"/>
            <w:shd w:val="clear" w:color="auto" w:fill="FAFAFA"/>
          </w:tcPr>
          <w:p w14:paraId="53B49A1B" w14:textId="77777777" w:rsidR="00432E2D" w:rsidRDefault="00432E2D" w:rsidP="00397042">
            <w:pPr>
              <w:spacing w:line="240" w:lineRule="auto"/>
              <w:ind w:right="-72"/>
              <w:jc w:val="right"/>
              <w:rPr>
                <w:rFonts w:cs="Arial"/>
                <w:sz w:val="18"/>
                <w:szCs w:val="22"/>
                <w:lang w:val="en-US"/>
              </w:rPr>
            </w:pPr>
          </w:p>
        </w:tc>
        <w:tc>
          <w:tcPr>
            <w:tcW w:w="1134" w:type="dxa"/>
            <w:shd w:val="clear" w:color="auto" w:fill="auto"/>
          </w:tcPr>
          <w:p w14:paraId="5288F2EC" w14:textId="77777777" w:rsidR="00432E2D" w:rsidRPr="00EF18DF" w:rsidRDefault="00432E2D" w:rsidP="00397042">
            <w:pPr>
              <w:spacing w:line="240" w:lineRule="auto"/>
              <w:ind w:right="-72"/>
              <w:jc w:val="right"/>
              <w:rPr>
                <w:rFonts w:cs="Arial"/>
                <w:sz w:val="18"/>
                <w:szCs w:val="22"/>
                <w:lang w:val="en-US"/>
              </w:rPr>
            </w:pPr>
          </w:p>
        </w:tc>
      </w:tr>
      <w:tr w:rsidR="00432E2D" w:rsidRPr="00EF18DF" w14:paraId="5A9DD33E" w14:textId="77777777" w:rsidTr="002D1F47">
        <w:trPr>
          <w:cantSplit/>
          <w:trHeight w:val="20"/>
        </w:trPr>
        <w:tc>
          <w:tcPr>
            <w:tcW w:w="3357" w:type="dxa"/>
            <w:vAlign w:val="bottom"/>
          </w:tcPr>
          <w:p w14:paraId="4529EB46" w14:textId="77777777" w:rsidR="00432E2D" w:rsidRPr="00EF18DF" w:rsidRDefault="00432E2D" w:rsidP="00397042">
            <w:pPr>
              <w:spacing w:line="240" w:lineRule="auto"/>
              <w:ind w:left="-86" w:right="-72"/>
              <w:rPr>
                <w:rFonts w:cs="Arial"/>
                <w:sz w:val="18"/>
                <w:szCs w:val="18"/>
              </w:rPr>
            </w:pPr>
          </w:p>
        </w:tc>
        <w:tc>
          <w:tcPr>
            <w:tcW w:w="993" w:type="dxa"/>
            <w:shd w:val="clear" w:color="auto" w:fill="FAFAFA"/>
            <w:vAlign w:val="bottom"/>
          </w:tcPr>
          <w:p w14:paraId="7433AE2C" w14:textId="77777777" w:rsidR="00432E2D" w:rsidRDefault="00432E2D" w:rsidP="00397042">
            <w:pPr>
              <w:spacing w:line="240" w:lineRule="auto"/>
              <w:ind w:right="-72"/>
              <w:jc w:val="center"/>
              <w:rPr>
                <w:rFonts w:cs="Arial"/>
                <w:sz w:val="18"/>
                <w:szCs w:val="18"/>
              </w:rPr>
            </w:pPr>
          </w:p>
        </w:tc>
        <w:tc>
          <w:tcPr>
            <w:tcW w:w="992" w:type="dxa"/>
            <w:shd w:val="clear" w:color="auto" w:fill="auto"/>
            <w:vAlign w:val="bottom"/>
          </w:tcPr>
          <w:p w14:paraId="7DADD4B4" w14:textId="77777777" w:rsidR="00432E2D" w:rsidRPr="00EF18DF" w:rsidRDefault="00432E2D" w:rsidP="00397042">
            <w:pPr>
              <w:spacing w:line="240" w:lineRule="auto"/>
              <w:ind w:right="-72"/>
              <w:jc w:val="center"/>
              <w:rPr>
                <w:rFonts w:cs="Arial"/>
                <w:sz w:val="18"/>
                <w:szCs w:val="18"/>
              </w:rPr>
            </w:pPr>
          </w:p>
        </w:tc>
        <w:tc>
          <w:tcPr>
            <w:tcW w:w="992" w:type="dxa"/>
            <w:shd w:val="clear" w:color="auto" w:fill="FAFAFA"/>
          </w:tcPr>
          <w:p w14:paraId="10C5EE03" w14:textId="77777777" w:rsidR="00432E2D" w:rsidRDefault="00432E2D" w:rsidP="00397042">
            <w:pPr>
              <w:spacing w:line="240" w:lineRule="auto"/>
              <w:ind w:right="-72"/>
              <w:jc w:val="center"/>
              <w:rPr>
                <w:rFonts w:cs="Arial"/>
                <w:sz w:val="18"/>
                <w:szCs w:val="18"/>
              </w:rPr>
            </w:pPr>
          </w:p>
        </w:tc>
        <w:tc>
          <w:tcPr>
            <w:tcW w:w="992" w:type="dxa"/>
            <w:shd w:val="clear" w:color="auto" w:fill="auto"/>
            <w:vAlign w:val="bottom"/>
          </w:tcPr>
          <w:p w14:paraId="14489CDE" w14:textId="77777777" w:rsidR="00432E2D" w:rsidRPr="00EF18DF" w:rsidRDefault="00432E2D" w:rsidP="00397042">
            <w:pPr>
              <w:spacing w:line="240" w:lineRule="auto"/>
              <w:ind w:right="-72"/>
              <w:jc w:val="center"/>
              <w:rPr>
                <w:rFonts w:cs="Arial"/>
                <w:sz w:val="18"/>
                <w:szCs w:val="18"/>
              </w:rPr>
            </w:pPr>
          </w:p>
        </w:tc>
        <w:tc>
          <w:tcPr>
            <w:tcW w:w="993" w:type="dxa"/>
            <w:shd w:val="clear" w:color="auto" w:fill="FAFAFA"/>
          </w:tcPr>
          <w:p w14:paraId="40B6B7D5" w14:textId="77777777" w:rsidR="00432E2D" w:rsidRDefault="00432E2D" w:rsidP="00397042">
            <w:pPr>
              <w:spacing w:line="240" w:lineRule="auto"/>
              <w:ind w:right="-72"/>
              <w:jc w:val="right"/>
              <w:rPr>
                <w:rFonts w:cs="Arial"/>
                <w:sz w:val="18"/>
                <w:szCs w:val="22"/>
                <w:lang w:val="en-US"/>
              </w:rPr>
            </w:pPr>
          </w:p>
        </w:tc>
        <w:tc>
          <w:tcPr>
            <w:tcW w:w="1134" w:type="dxa"/>
            <w:shd w:val="clear" w:color="auto" w:fill="auto"/>
          </w:tcPr>
          <w:p w14:paraId="3CB72F49" w14:textId="77777777" w:rsidR="00432E2D" w:rsidRPr="00EF18DF" w:rsidRDefault="00432E2D" w:rsidP="00397042">
            <w:pPr>
              <w:spacing w:line="240" w:lineRule="auto"/>
              <w:ind w:right="-72"/>
              <w:jc w:val="right"/>
              <w:rPr>
                <w:rFonts w:cs="Arial"/>
                <w:sz w:val="18"/>
                <w:szCs w:val="22"/>
                <w:lang w:val="en-US"/>
              </w:rPr>
            </w:pPr>
          </w:p>
        </w:tc>
      </w:tr>
      <w:tr w:rsidR="003D57FF" w:rsidRPr="00EF18DF" w14:paraId="51C95E6E" w14:textId="77777777" w:rsidTr="002D1F47">
        <w:trPr>
          <w:cantSplit/>
          <w:trHeight w:val="378"/>
        </w:trPr>
        <w:tc>
          <w:tcPr>
            <w:tcW w:w="3357" w:type="dxa"/>
            <w:vAlign w:val="bottom"/>
          </w:tcPr>
          <w:p w14:paraId="3F72E7D0" w14:textId="77777777" w:rsidR="003D57FF" w:rsidRDefault="003D57FF" w:rsidP="003D57FF">
            <w:pPr>
              <w:spacing w:line="240" w:lineRule="auto"/>
              <w:ind w:left="-104" w:right="-72"/>
              <w:rPr>
                <w:rFonts w:cs="Arial"/>
                <w:b/>
                <w:bCs/>
                <w:sz w:val="18"/>
                <w:szCs w:val="18"/>
              </w:rPr>
            </w:pPr>
            <w:r w:rsidRPr="00D018DB">
              <w:rPr>
                <w:rFonts w:cs="Arial"/>
                <w:b/>
                <w:bCs/>
                <w:sz w:val="18"/>
                <w:szCs w:val="18"/>
              </w:rPr>
              <w:t>Financial liabilities at fair valu</w:t>
            </w:r>
            <w:r>
              <w:rPr>
                <w:rFonts w:cs="Arial"/>
                <w:b/>
                <w:bCs/>
                <w:sz w:val="18"/>
                <w:szCs w:val="18"/>
              </w:rPr>
              <w:t xml:space="preserve">e       </w:t>
            </w:r>
          </w:p>
          <w:p w14:paraId="126D0DFC" w14:textId="22764CE9" w:rsidR="003D57FF" w:rsidRPr="002D1F47" w:rsidRDefault="003D57FF" w:rsidP="002D1F47">
            <w:pPr>
              <w:spacing w:line="240" w:lineRule="auto"/>
              <w:ind w:left="-86" w:right="-72"/>
              <w:rPr>
                <w:rFonts w:ascii="Arial Bold" w:hAnsi="Arial Bold" w:cs="Arial"/>
                <w:spacing w:val="-6"/>
                <w:sz w:val="18"/>
                <w:szCs w:val="18"/>
              </w:rPr>
            </w:pPr>
            <w:r>
              <w:rPr>
                <w:rFonts w:cs="Arial"/>
                <w:b/>
                <w:bCs/>
                <w:sz w:val="18"/>
                <w:szCs w:val="18"/>
              </w:rPr>
              <w:t xml:space="preserve">   </w:t>
            </w:r>
            <w:r w:rsidRPr="002D1F47">
              <w:rPr>
                <w:rFonts w:ascii="Arial Bold" w:hAnsi="Arial Bold" w:cs="Arial"/>
                <w:b/>
                <w:bCs/>
                <w:spacing w:val="-6"/>
                <w:sz w:val="18"/>
                <w:szCs w:val="18"/>
              </w:rPr>
              <w:t>through other comprehensive income</w:t>
            </w:r>
          </w:p>
        </w:tc>
        <w:tc>
          <w:tcPr>
            <w:tcW w:w="993" w:type="dxa"/>
            <w:shd w:val="clear" w:color="auto" w:fill="FAFAFA"/>
            <w:vAlign w:val="bottom"/>
          </w:tcPr>
          <w:p w14:paraId="7CBE3B1C" w14:textId="77777777" w:rsidR="003D57FF" w:rsidRDefault="003D57FF" w:rsidP="00397042">
            <w:pPr>
              <w:spacing w:line="240" w:lineRule="auto"/>
              <w:ind w:right="-72"/>
              <w:jc w:val="center"/>
              <w:rPr>
                <w:rFonts w:cs="Arial"/>
                <w:sz w:val="18"/>
                <w:szCs w:val="18"/>
              </w:rPr>
            </w:pPr>
          </w:p>
        </w:tc>
        <w:tc>
          <w:tcPr>
            <w:tcW w:w="992" w:type="dxa"/>
            <w:shd w:val="clear" w:color="auto" w:fill="auto"/>
            <w:vAlign w:val="bottom"/>
          </w:tcPr>
          <w:p w14:paraId="28EE94B7" w14:textId="77777777" w:rsidR="003D57FF" w:rsidRPr="00EF18DF" w:rsidRDefault="003D57FF" w:rsidP="00397042">
            <w:pPr>
              <w:spacing w:line="240" w:lineRule="auto"/>
              <w:ind w:right="-72"/>
              <w:jc w:val="center"/>
              <w:rPr>
                <w:rFonts w:cs="Arial"/>
                <w:sz w:val="18"/>
                <w:szCs w:val="18"/>
              </w:rPr>
            </w:pPr>
          </w:p>
        </w:tc>
        <w:tc>
          <w:tcPr>
            <w:tcW w:w="992" w:type="dxa"/>
            <w:shd w:val="clear" w:color="auto" w:fill="FAFAFA"/>
          </w:tcPr>
          <w:p w14:paraId="63CBE78D" w14:textId="77777777" w:rsidR="003D57FF" w:rsidRDefault="003D57FF" w:rsidP="00397042">
            <w:pPr>
              <w:spacing w:line="240" w:lineRule="auto"/>
              <w:ind w:right="-72"/>
              <w:jc w:val="center"/>
              <w:rPr>
                <w:rFonts w:cs="Arial"/>
                <w:sz w:val="18"/>
                <w:szCs w:val="18"/>
              </w:rPr>
            </w:pPr>
          </w:p>
        </w:tc>
        <w:tc>
          <w:tcPr>
            <w:tcW w:w="992" w:type="dxa"/>
            <w:shd w:val="clear" w:color="auto" w:fill="auto"/>
            <w:vAlign w:val="bottom"/>
          </w:tcPr>
          <w:p w14:paraId="207EF978" w14:textId="77777777" w:rsidR="003D57FF" w:rsidRPr="00EF18DF" w:rsidRDefault="003D57FF" w:rsidP="00397042">
            <w:pPr>
              <w:spacing w:line="240" w:lineRule="auto"/>
              <w:ind w:right="-72"/>
              <w:jc w:val="center"/>
              <w:rPr>
                <w:rFonts w:cs="Arial"/>
                <w:sz w:val="18"/>
                <w:szCs w:val="18"/>
              </w:rPr>
            </w:pPr>
          </w:p>
        </w:tc>
        <w:tc>
          <w:tcPr>
            <w:tcW w:w="993" w:type="dxa"/>
            <w:shd w:val="clear" w:color="auto" w:fill="FAFAFA"/>
          </w:tcPr>
          <w:p w14:paraId="423543FD" w14:textId="77777777" w:rsidR="003D57FF" w:rsidRDefault="003D57FF" w:rsidP="00397042">
            <w:pPr>
              <w:spacing w:line="240" w:lineRule="auto"/>
              <w:ind w:right="-72"/>
              <w:jc w:val="right"/>
              <w:rPr>
                <w:rFonts w:cs="Arial"/>
                <w:sz w:val="18"/>
                <w:szCs w:val="22"/>
                <w:lang w:val="en-US"/>
              </w:rPr>
            </w:pPr>
          </w:p>
        </w:tc>
        <w:tc>
          <w:tcPr>
            <w:tcW w:w="1134" w:type="dxa"/>
            <w:shd w:val="clear" w:color="auto" w:fill="auto"/>
          </w:tcPr>
          <w:p w14:paraId="107E211F" w14:textId="77777777" w:rsidR="003D57FF" w:rsidRPr="00EF18DF" w:rsidRDefault="003D57FF" w:rsidP="00397042">
            <w:pPr>
              <w:spacing w:line="240" w:lineRule="auto"/>
              <w:ind w:right="-72"/>
              <w:jc w:val="right"/>
              <w:rPr>
                <w:rFonts w:cs="Arial"/>
                <w:sz w:val="18"/>
                <w:szCs w:val="22"/>
                <w:lang w:val="en-US"/>
              </w:rPr>
            </w:pPr>
          </w:p>
        </w:tc>
      </w:tr>
      <w:tr w:rsidR="003D57FF" w:rsidRPr="00EF18DF" w14:paraId="76603A0B" w14:textId="77777777" w:rsidTr="002D1F47">
        <w:trPr>
          <w:cantSplit/>
          <w:trHeight w:val="20"/>
        </w:trPr>
        <w:tc>
          <w:tcPr>
            <w:tcW w:w="3357" w:type="dxa"/>
            <w:vAlign w:val="bottom"/>
          </w:tcPr>
          <w:p w14:paraId="2B06BC09" w14:textId="77777777" w:rsidR="003D57FF" w:rsidRPr="00D018DB" w:rsidRDefault="003D57FF" w:rsidP="003D57FF">
            <w:pPr>
              <w:spacing w:line="240" w:lineRule="auto"/>
              <w:ind w:left="-104" w:right="-72"/>
              <w:rPr>
                <w:rFonts w:cs="Arial"/>
                <w:b/>
                <w:bCs/>
                <w:sz w:val="18"/>
                <w:szCs w:val="18"/>
              </w:rPr>
            </w:pPr>
          </w:p>
        </w:tc>
        <w:tc>
          <w:tcPr>
            <w:tcW w:w="993" w:type="dxa"/>
            <w:shd w:val="clear" w:color="auto" w:fill="FAFAFA"/>
            <w:vAlign w:val="bottom"/>
          </w:tcPr>
          <w:p w14:paraId="3C686EB3" w14:textId="77777777" w:rsidR="003D57FF" w:rsidRDefault="003D57FF" w:rsidP="00397042">
            <w:pPr>
              <w:spacing w:line="240" w:lineRule="auto"/>
              <w:ind w:right="-72"/>
              <w:jc w:val="center"/>
              <w:rPr>
                <w:rFonts w:cs="Arial"/>
                <w:sz w:val="18"/>
                <w:szCs w:val="18"/>
              </w:rPr>
            </w:pPr>
          </w:p>
        </w:tc>
        <w:tc>
          <w:tcPr>
            <w:tcW w:w="992" w:type="dxa"/>
            <w:shd w:val="clear" w:color="auto" w:fill="auto"/>
            <w:vAlign w:val="bottom"/>
          </w:tcPr>
          <w:p w14:paraId="0D6BA32B" w14:textId="77777777" w:rsidR="003D57FF" w:rsidRPr="00EF18DF" w:rsidRDefault="003D57FF" w:rsidP="00397042">
            <w:pPr>
              <w:spacing w:line="240" w:lineRule="auto"/>
              <w:ind w:right="-72"/>
              <w:jc w:val="center"/>
              <w:rPr>
                <w:rFonts w:cs="Arial"/>
                <w:sz w:val="18"/>
                <w:szCs w:val="18"/>
              </w:rPr>
            </w:pPr>
          </w:p>
        </w:tc>
        <w:tc>
          <w:tcPr>
            <w:tcW w:w="992" w:type="dxa"/>
            <w:shd w:val="clear" w:color="auto" w:fill="FAFAFA"/>
          </w:tcPr>
          <w:p w14:paraId="755F6FCD" w14:textId="77777777" w:rsidR="003D57FF" w:rsidRDefault="003D57FF" w:rsidP="00397042">
            <w:pPr>
              <w:spacing w:line="240" w:lineRule="auto"/>
              <w:ind w:right="-72"/>
              <w:jc w:val="center"/>
              <w:rPr>
                <w:rFonts w:cs="Arial"/>
                <w:sz w:val="18"/>
                <w:szCs w:val="18"/>
              </w:rPr>
            </w:pPr>
          </w:p>
        </w:tc>
        <w:tc>
          <w:tcPr>
            <w:tcW w:w="992" w:type="dxa"/>
            <w:shd w:val="clear" w:color="auto" w:fill="auto"/>
            <w:vAlign w:val="bottom"/>
          </w:tcPr>
          <w:p w14:paraId="6950FABD" w14:textId="77777777" w:rsidR="003D57FF" w:rsidRPr="00EF18DF" w:rsidRDefault="003D57FF" w:rsidP="00397042">
            <w:pPr>
              <w:spacing w:line="240" w:lineRule="auto"/>
              <w:ind w:right="-72"/>
              <w:jc w:val="center"/>
              <w:rPr>
                <w:rFonts w:cs="Arial"/>
                <w:sz w:val="18"/>
                <w:szCs w:val="18"/>
              </w:rPr>
            </w:pPr>
          </w:p>
        </w:tc>
        <w:tc>
          <w:tcPr>
            <w:tcW w:w="993" w:type="dxa"/>
            <w:shd w:val="clear" w:color="auto" w:fill="FAFAFA"/>
          </w:tcPr>
          <w:p w14:paraId="62B01AD2" w14:textId="77777777" w:rsidR="003D57FF" w:rsidRDefault="003D57FF" w:rsidP="00397042">
            <w:pPr>
              <w:spacing w:line="240" w:lineRule="auto"/>
              <w:ind w:right="-72"/>
              <w:jc w:val="right"/>
              <w:rPr>
                <w:rFonts w:cs="Arial"/>
                <w:sz w:val="18"/>
                <w:szCs w:val="22"/>
                <w:lang w:val="en-US"/>
              </w:rPr>
            </w:pPr>
          </w:p>
        </w:tc>
        <w:tc>
          <w:tcPr>
            <w:tcW w:w="1134" w:type="dxa"/>
            <w:shd w:val="clear" w:color="auto" w:fill="auto"/>
          </w:tcPr>
          <w:p w14:paraId="1901D54A" w14:textId="77777777" w:rsidR="003D57FF" w:rsidRPr="00EF18DF" w:rsidRDefault="003D57FF" w:rsidP="00397042">
            <w:pPr>
              <w:spacing w:line="240" w:lineRule="auto"/>
              <w:ind w:right="-72"/>
              <w:jc w:val="right"/>
              <w:rPr>
                <w:rFonts w:cs="Arial"/>
                <w:sz w:val="18"/>
                <w:szCs w:val="22"/>
                <w:lang w:val="en-US"/>
              </w:rPr>
            </w:pPr>
          </w:p>
        </w:tc>
      </w:tr>
      <w:tr w:rsidR="00653B6D" w:rsidRPr="00EF18DF" w14:paraId="0CBE44C0" w14:textId="77777777" w:rsidTr="002D1F47">
        <w:trPr>
          <w:cantSplit/>
          <w:trHeight w:val="20"/>
        </w:trPr>
        <w:tc>
          <w:tcPr>
            <w:tcW w:w="3357" w:type="dxa"/>
            <w:vAlign w:val="bottom"/>
          </w:tcPr>
          <w:p w14:paraId="37F29745" w14:textId="59611A1E" w:rsidR="00653B6D" w:rsidRPr="00EF18DF" w:rsidRDefault="003D57FF" w:rsidP="00653B6D">
            <w:pPr>
              <w:spacing w:line="240" w:lineRule="auto"/>
              <w:ind w:left="-86" w:right="-72"/>
              <w:rPr>
                <w:rFonts w:cs="Arial"/>
                <w:sz w:val="18"/>
                <w:szCs w:val="18"/>
              </w:rPr>
            </w:pPr>
            <w:r>
              <w:rPr>
                <w:rFonts w:cs="Arial"/>
                <w:b/>
                <w:bCs/>
                <w:sz w:val="18"/>
                <w:szCs w:val="18"/>
              </w:rPr>
              <w:t>Current</w:t>
            </w:r>
          </w:p>
        </w:tc>
        <w:tc>
          <w:tcPr>
            <w:tcW w:w="993" w:type="dxa"/>
            <w:shd w:val="clear" w:color="auto" w:fill="FAFAFA"/>
            <w:vAlign w:val="bottom"/>
          </w:tcPr>
          <w:p w14:paraId="70A2150B" w14:textId="77777777" w:rsidR="00653B6D" w:rsidRDefault="00653B6D" w:rsidP="00653B6D">
            <w:pPr>
              <w:spacing w:line="240" w:lineRule="auto"/>
              <w:ind w:right="-72"/>
              <w:jc w:val="center"/>
              <w:rPr>
                <w:rFonts w:cs="Arial"/>
                <w:sz w:val="18"/>
                <w:szCs w:val="18"/>
              </w:rPr>
            </w:pPr>
          </w:p>
        </w:tc>
        <w:tc>
          <w:tcPr>
            <w:tcW w:w="992" w:type="dxa"/>
            <w:shd w:val="clear" w:color="auto" w:fill="auto"/>
            <w:vAlign w:val="bottom"/>
          </w:tcPr>
          <w:p w14:paraId="150E452E" w14:textId="77777777" w:rsidR="00653B6D" w:rsidRPr="00EF18DF" w:rsidRDefault="00653B6D" w:rsidP="00653B6D">
            <w:pPr>
              <w:spacing w:line="240" w:lineRule="auto"/>
              <w:ind w:right="-72"/>
              <w:jc w:val="center"/>
              <w:rPr>
                <w:rFonts w:cs="Arial"/>
                <w:sz w:val="18"/>
                <w:szCs w:val="18"/>
              </w:rPr>
            </w:pPr>
          </w:p>
        </w:tc>
        <w:tc>
          <w:tcPr>
            <w:tcW w:w="992" w:type="dxa"/>
            <w:shd w:val="clear" w:color="auto" w:fill="FAFAFA"/>
          </w:tcPr>
          <w:p w14:paraId="5F80A4B0" w14:textId="77777777" w:rsidR="00653B6D" w:rsidRDefault="00653B6D" w:rsidP="00653B6D">
            <w:pPr>
              <w:spacing w:line="240" w:lineRule="auto"/>
              <w:ind w:right="-72"/>
              <w:jc w:val="center"/>
              <w:rPr>
                <w:rFonts w:cs="Arial"/>
                <w:sz w:val="18"/>
                <w:szCs w:val="18"/>
              </w:rPr>
            </w:pPr>
          </w:p>
        </w:tc>
        <w:tc>
          <w:tcPr>
            <w:tcW w:w="992" w:type="dxa"/>
            <w:shd w:val="clear" w:color="auto" w:fill="auto"/>
            <w:vAlign w:val="bottom"/>
          </w:tcPr>
          <w:p w14:paraId="653AEFDE" w14:textId="77777777" w:rsidR="00653B6D" w:rsidRPr="00EF18DF" w:rsidRDefault="00653B6D" w:rsidP="00653B6D">
            <w:pPr>
              <w:spacing w:line="240" w:lineRule="auto"/>
              <w:ind w:right="-72"/>
              <w:jc w:val="center"/>
              <w:rPr>
                <w:rFonts w:cs="Arial"/>
                <w:sz w:val="18"/>
                <w:szCs w:val="18"/>
              </w:rPr>
            </w:pPr>
          </w:p>
        </w:tc>
        <w:tc>
          <w:tcPr>
            <w:tcW w:w="993" w:type="dxa"/>
            <w:shd w:val="clear" w:color="auto" w:fill="FAFAFA"/>
          </w:tcPr>
          <w:p w14:paraId="21110220" w14:textId="77777777" w:rsidR="00653B6D" w:rsidRDefault="00653B6D" w:rsidP="00653B6D">
            <w:pPr>
              <w:spacing w:line="240" w:lineRule="auto"/>
              <w:ind w:right="-72"/>
              <w:jc w:val="right"/>
              <w:rPr>
                <w:rFonts w:cs="Arial"/>
                <w:sz w:val="18"/>
                <w:szCs w:val="22"/>
                <w:lang w:val="en-US"/>
              </w:rPr>
            </w:pPr>
          </w:p>
        </w:tc>
        <w:tc>
          <w:tcPr>
            <w:tcW w:w="1134" w:type="dxa"/>
            <w:shd w:val="clear" w:color="auto" w:fill="auto"/>
          </w:tcPr>
          <w:p w14:paraId="248B3D60" w14:textId="77777777" w:rsidR="00653B6D" w:rsidRPr="00EF18DF" w:rsidRDefault="00653B6D" w:rsidP="00653B6D">
            <w:pPr>
              <w:spacing w:line="240" w:lineRule="auto"/>
              <w:ind w:right="-72"/>
              <w:jc w:val="right"/>
              <w:rPr>
                <w:rFonts w:cs="Arial"/>
                <w:sz w:val="18"/>
                <w:szCs w:val="22"/>
                <w:lang w:val="en-US"/>
              </w:rPr>
            </w:pPr>
          </w:p>
        </w:tc>
      </w:tr>
      <w:tr w:rsidR="00653B6D" w:rsidRPr="00EF18DF" w14:paraId="1DC44EB1" w14:textId="77777777" w:rsidTr="002D1F47">
        <w:trPr>
          <w:cantSplit/>
          <w:trHeight w:val="20"/>
        </w:trPr>
        <w:tc>
          <w:tcPr>
            <w:tcW w:w="3357" w:type="dxa"/>
            <w:vAlign w:val="bottom"/>
          </w:tcPr>
          <w:p w14:paraId="15339EB5" w14:textId="54E4FF47" w:rsidR="00653B6D" w:rsidRPr="00EF18DF" w:rsidRDefault="003D57FF" w:rsidP="00653B6D">
            <w:pPr>
              <w:spacing w:line="240" w:lineRule="auto"/>
              <w:ind w:left="-86" w:right="-72"/>
              <w:rPr>
                <w:rFonts w:cs="Arial"/>
                <w:sz w:val="18"/>
                <w:szCs w:val="18"/>
              </w:rPr>
            </w:pPr>
            <w:r>
              <w:rPr>
                <w:rFonts w:cs="Arial"/>
                <w:sz w:val="18"/>
                <w:szCs w:val="18"/>
              </w:rPr>
              <w:t>Derivative payables</w:t>
            </w:r>
          </w:p>
        </w:tc>
        <w:tc>
          <w:tcPr>
            <w:tcW w:w="993" w:type="dxa"/>
            <w:shd w:val="clear" w:color="auto" w:fill="FAFAFA"/>
            <w:vAlign w:val="bottom"/>
          </w:tcPr>
          <w:p w14:paraId="785C4CC8" w14:textId="0A28DDC4" w:rsidR="00653B6D" w:rsidRDefault="00653B6D" w:rsidP="00653B6D">
            <w:pPr>
              <w:spacing w:line="240" w:lineRule="auto"/>
              <w:ind w:right="-72"/>
              <w:jc w:val="center"/>
              <w:rPr>
                <w:rFonts w:cs="Arial"/>
                <w:sz w:val="18"/>
                <w:szCs w:val="18"/>
              </w:rPr>
            </w:pPr>
            <w:r>
              <w:rPr>
                <w:rFonts w:cs="Arial"/>
                <w:sz w:val="18"/>
                <w:szCs w:val="18"/>
              </w:rPr>
              <w:t>-</w:t>
            </w:r>
          </w:p>
        </w:tc>
        <w:tc>
          <w:tcPr>
            <w:tcW w:w="992" w:type="dxa"/>
            <w:shd w:val="clear" w:color="auto" w:fill="auto"/>
            <w:vAlign w:val="bottom"/>
          </w:tcPr>
          <w:p w14:paraId="07FA9C5B" w14:textId="5CD06964" w:rsidR="00653B6D" w:rsidRPr="00EF18DF" w:rsidRDefault="00653B6D" w:rsidP="00653B6D">
            <w:pPr>
              <w:spacing w:line="240" w:lineRule="auto"/>
              <w:ind w:right="-72"/>
              <w:jc w:val="center"/>
              <w:rPr>
                <w:rFonts w:cs="Arial"/>
                <w:sz w:val="18"/>
                <w:szCs w:val="18"/>
              </w:rPr>
            </w:pPr>
            <w:r>
              <w:rPr>
                <w:rFonts w:cs="Arial"/>
                <w:sz w:val="18"/>
                <w:szCs w:val="18"/>
              </w:rPr>
              <w:t>-</w:t>
            </w:r>
          </w:p>
        </w:tc>
        <w:tc>
          <w:tcPr>
            <w:tcW w:w="992" w:type="dxa"/>
            <w:shd w:val="clear" w:color="auto" w:fill="FAFAFA"/>
          </w:tcPr>
          <w:p w14:paraId="344D00BD" w14:textId="1895913C" w:rsidR="00653B6D" w:rsidRDefault="006F735B" w:rsidP="00645B76">
            <w:pPr>
              <w:spacing w:line="240" w:lineRule="auto"/>
              <w:ind w:right="-72"/>
              <w:jc w:val="right"/>
              <w:rPr>
                <w:rFonts w:cs="Arial"/>
                <w:sz w:val="18"/>
                <w:szCs w:val="18"/>
              </w:rPr>
            </w:pPr>
            <w:r w:rsidRPr="006F735B">
              <w:rPr>
                <w:rFonts w:cs="Arial"/>
                <w:sz w:val="18"/>
                <w:szCs w:val="18"/>
              </w:rPr>
              <w:t>340</w:t>
            </w:r>
            <w:r w:rsidR="00653B6D">
              <w:rPr>
                <w:rFonts w:cs="Arial"/>
                <w:sz w:val="18"/>
                <w:szCs w:val="18"/>
              </w:rPr>
              <w:t>.</w:t>
            </w:r>
            <w:r w:rsidRPr="006F735B">
              <w:rPr>
                <w:rFonts w:cs="Arial"/>
                <w:sz w:val="18"/>
                <w:szCs w:val="18"/>
              </w:rPr>
              <w:t>09</w:t>
            </w:r>
          </w:p>
        </w:tc>
        <w:tc>
          <w:tcPr>
            <w:tcW w:w="992" w:type="dxa"/>
            <w:shd w:val="clear" w:color="auto" w:fill="auto"/>
            <w:vAlign w:val="bottom"/>
          </w:tcPr>
          <w:p w14:paraId="0922168D" w14:textId="22AC3AD7" w:rsidR="00653B6D" w:rsidRPr="00EF18DF" w:rsidRDefault="00653B6D" w:rsidP="00653B6D">
            <w:pPr>
              <w:spacing w:line="240" w:lineRule="auto"/>
              <w:ind w:right="-72"/>
              <w:jc w:val="center"/>
              <w:rPr>
                <w:rFonts w:cs="Arial"/>
                <w:sz w:val="18"/>
                <w:szCs w:val="18"/>
              </w:rPr>
            </w:pPr>
            <w:r>
              <w:rPr>
                <w:rFonts w:cs="Arial"/>
                <w:sz w:val="18"/>
                <w:szCs w:val="18"/>
              </w:rPr>
              <w:t>-</w:t>
            </w:r>
          </w:p>
        </w:tc>
        <w:tc>
          <w:tcPr>
            <w:tcW w:w="993" w:type="dxa"/>
            <w:shd w:val="clear" w:color="auto" w:fill="FAFAFA"/>
          </w:tcPr>
          <w:p w14:paraId="7BC7C210" w14:textId="445A0393" w:rsidR="00653B6D" w:rsidRDefault="00653B6D" w:rsidP="00653B6D">
            <w:pPr>
              <w:spacing w:line="240" w:lineRule="auto"/>
              <w:ind w:right="-72"/>
              <w:jc w:val="center"/>
              <w:rPr>
                <w:rFonts w:cs="Arial"/>
                <w:sz w:val="18"/>
                <w:szCs w:val="22"/>
                <w:lang w:val="en-US"/>
              </w:rPr>
            </w:pPr>
            <w:r>
              <w:rPr>
                <w:rFonts w:cs="Arial"/>
                <w:sz w:val="18"/>
                <w:szCs w:val="22"/>
                <w:lang w:val="en-US"/>
              </w:rPr>
              <w:t>-</w:t>
            </w:r>
          </w:p>
        </w:tc>
        <w:tc>
          <w:tcPr>
            <w:tcW w:w="1134" w:type="dxa"/>
            <w:shd w:val="clear" w:color="auto" w:fill="auto"/>
          </w:tcPr>
          <w:p w14:paraId="396CCB69" w14:textId="4C480474" w:rsidR="00653B6D" w:rsidRPr="00EF18DF" w:rsidRDefault="00653B6D" w:rsidP="00653B6D">
            <w:pPr>
              <w:spacing w:line="240" w:lineRule="auto"/>
              <w:ind w:right="-72"/>
              <w:jc w:val="center"/>
              <w:rPr>
                <w:rFonts w:cs="Arial"/>
                <w:sz w:val="18"/>
                <w:szCs w:val="22"/>
                <w:lang w:val="en-US"/>
              </w:rPr>
            </w:pPr>
            <w:r>
              <w:rPr>
                <w:rFonts w:cs="Arial"/>
                <w:sz w:val="18"/>
                <w:szCs w:val="22"/>
                <w:lang w:val="en-US"/>
              </w:rPr>
              <w:t>-</w:t>
            </w:r>
          </w:p>
        </w:tc>
      </w:tr>
    </w:tbl>
    <w:p w14:paraId="0480DCE4" w14:textId="77777777" w:rsidR="00651AE6" w:rsidRPr="00EF18DF" w:rsidRDefault="00651AE6" w:rsidP="00A2724A">
      <w:pPr>
        <w:tabs>
          <w:tab w:val="left" w:pos="1080"/>
        </w:tabs>
        <w:spacing w:line="240" w:lineRule="auto"/>
        <w:ind w:left="547" w:hanging="540"/>
        <w:jc w:val="thaiDistribute"/>
        <w:rPr>
          <w:rFonts w:cs="Arial"/>
          <w:b/>
          <w:bCs/>
          <w:color w:val="CF4A02"/>
          <w:sz w:val="18"/>
          <w:szCs w:val="18"/>
        </w:rPr>
      </w:pPr>
    </w:p>
    <w:p w14:paraId="3D2F5721" w14:textId="724028ED" w:rsidR="009A10C5" w:rsidRPr="000F5336" w:rsidRDefault="00397042" w:rsidP="000F5336">
      <w:pPr>
        <w:tabs>
          <w:tab w:val="left" w:pos="1080"/>
        </w:tabs>
        <w:spacing w:line="240" w:lineRule="auto"/>
        <w:jc w:val="thaiDistribute"/>
        <w:rPr>
          <w:rFonts w:cs="Arial"/>
          <w:b/>
          <w:bCs/>
          <w:color w:val="CF4A02"/>
          <w:sz w:val="18"/>
          <w:szCs w:val="18"/>
        </w:rPr>
      </w:pPr>
      <w:r w:rsidRPr="00397042">
        <w:rPr>
          <w:rFonts w:cs="Arial"/>
          <w:sz w:val="18"/>
          <w:szCs w:val="18"/>
        </w:rPr>
        <w:t>There were no tran</w:t>
      </w:r>
      <w:r>
        <w:rPr>
          <w:rFonts w:cs="Arial"/>
          <w:sz w:val="18"/>
          <w:szCs w:val="18"/>
        </w:rPr>
        <w:t>s</w:t>
      </w:r>
      <w:r w:rsidRPr="00397042">
        <w:rPr>
          <w:rFonts w:cs="Arial"/>
          <w:sz w:val="18"/>
          <w:szCs w:val="18"/>
        </w:rPr>
        <w:t>fers between level of fair value hierarchy during the year.</w:t>
      </w:r>
    </w:p>
    <w:p w14:paraId="4A1C16EF" w14:textId="4C7A1249" w:rsidR="00645B76" w:rsidRPr="00D018DB" w:rsidRDefault="00645B76" w:rsidP="00D018DB">
      <w:pPr>
        <w:spacing w:line="240" w:lineRule="auto"/>
        <w:rPr>
          <w:rFonts w:cs="Arial"/>
          <w:spacing w:val="-2"/>
          <w:sz w:val="18"/>
          <w:szCs w:val="18"/>
        </w:rPr>
      </w:pPr>
    </w:p>
    <w:p w14:paraId="2CADE4EC" w14:textId="12C5F496" w:rsidR="00651AE6" w:rsidRPr="00EF18DF" w:rsidRDefault="006F735B" w:rsidP="00A2724A">
      <w:pPr>
        <w:spacing w:line="240" w:lineRule="auto"/>
        <w:ind w:left="547" w:hanging="540"/>
        <w:rPr>
          <w:rFonts w:cs="Arial"/>
          <w:b/>
          <w:bCs/>
          <w:color w:val="CF4A02"/>
          <w:sz w:val="18"/>
          <w:szCs w:val="18"/>
        </w:rPr>
      </w:pPr>
      <w:r w:rsidRPr="006F735B">
        <w:rPr>
          <w:rFonts w:cs="Arial"/>
          <w:b/>
          <w:bCs/>
          <w:color w:val="CF4A02"/>
          <w:sz w:val="18"/>
          <w:szCs w:val="18"/>
        </w:rPr>
        <w:t>9</w:t>
      </w:r>
      <w:r w:rsidR="00651AE6" w:rsidRPr="00EF18DF">
        <w:rPr>
          <w:rFonts w:cs="Arial"/>
          <w:b/>
          <w:bCs/>
          <w:color w:val="CF4A02"/>
          <w:sz w:val="18"/>
          <w:szCs w:val="18"/>
        </w:rPr>
        <w:t>.</w:t>
      </w:r>
      <w:r w:rsidRPr="006F735B">
        <w:rPr>
          <w:rFonts w:cs="Arial"/>
          <w:b/>
          <w:bCs/>
          <w:color w:val="CF4A02"/>
          <w:sz w:val="18"/>
          <w:szCs w:val="18"/>
        </w:rPr>
        <w:t>1</w:t>
      </w:r>
      <w:r w:rsidR="00651AE6" w:rsidRPr="00EF18DF">
        <w:rPr>
          <w:rFonts w:cs="Arial"/>
          <w:b/>
          <w:bCs/>
          <w:color w:val="CF4A02"/>
          <w:sz w:val="18"/>
          <w:szCs w:val="18"/>
        </w:rPr>
        <w:tab/>
        <w:t xml:space="preserve">Valuation techniques used to derive Level </w:t>
      </w:r>
      <w:r w:rsidRPr="006F735B">
        <w:rPr>
          <w:rFonts w:cs="Arial"/>
          <w:b/>
          <w:bCs/>
          <w:color w:val="CF4A02"/>
          <w:sz w:val="18"/>
          <w:szCs w:val="18"/>
        </w:rPr>
        <w:t>2</w:t>
      </w:r>
      <w:r w:rsidR="00651AE6" w:rsidRPr="00EF18DF">
        <w:rPr>
          <w:rFonts w:cs="Arial"/>
          <w:b/>
          <w:bCs/>
          <w:color w:val="CF4A02"/>
          <w:sz w:val="18"/>
          <w:szCs w:val="18"/>
        </w:rPr>
        <w:t xml:space="preserve"> fair values</w:t>
      </w:r>
    </w:p>
    <w:p w14:paraId="26340608" w14:textId="77777777" w:rsidR="00651AE6" w:rsidRPr="00EF18DF" w:rsidRDefault="00651AE6" w:rsidP="00A2724A">
      <w:pPr>
        <w:pStyle w:val="Header"/>
        <w:spacing w:line="240" w:lineRule="auto"/>
        <w:ind w:left="547"/>
        <w:jc w:val="both"/>
        <w:rPr>
          <w:rFonts w:cs="Arial"/>
          <w:spacing w:val="-2"/>
          <w:sz w:val="18"/>
          <w:szCs w:val="18"/>
        </w:rPr>
      </w:pPr>
    </w:p>
    <w:p w14:paraId="34D821A5" w14:textId="63F07CFE" w:rsidR="00651AE6" w:rsidRPr="00EF18DF" w:rsidRDefault="00651AE6" w:rsidP="00A2724A">
      <w:pPr>
        <w:pStyle w:val="Header"/>
        <w:spacing w:line="240" w:lineRule="auto"/>
        <w:ind w:left="547"/>
        <w:jc w:val="both"/>
        <w:rPr>
          <w:rFonts w:cs="Arial"/>
          <w:spacing w:val="-2"/>
          <w:sz w:val="18"/>
          <w:szCs w:val="18"/>
        </w:rPr>
      </w:pPr>
      <w:r w:rsidRPr="00EF18DF">
        <w:rPr>
          <w:rFonts w:cs="Arial"/>
          <w:spacing w:val="-5"/>
          <w:sz w:val="18"/>
          <w:szCs w:val="18"/>
        </w:rPr>
        <w:t xml:space="preserve">Level </w:t>
      </w:r>
      <w:r w:rsidR="006F735B" w:rsidRPr="006F735B">
        <w:rPr>
          <w:rFonts w:cs="Arial"/>
          <w:spacing w:val="-5"/>
          <w:sz w:val="18"/>
          <w:szCs w:val="18"/>
        </w:rPr>
        <w:t>2</w:t>
      </w:r>
      <w:r w:rsidRPr="00EF18DF">
        <w:rPr>
          <w:rFonts w:cs="Arial"/>
          <w:spacing w:val="-5"/>
          <w:sz w:val="18"/>
          <w:szCs w:val="18"/>
        </w:rPr>
        <w:t xml:space="preserve"> Equity securities are fair valued using a Net Asset Valuation (“NAV”) approach as at period end date. The data</w:t>
      </w:r>
      <w:r w:rsidRPr="00EF18DF">
        <w:rPr>
          <w:rFonts w:cs="Arial"/>
          <w:spacing w:val="-2"/>
          <w:sz w:val="18"/>
          <w:szCs w:val="18"/>
        </w:rPr>
        <w:t xml:space="preserve"> is publicity available on the Thai Bond Market Association, which is calculated by fund manager of the mutual fund.</w:t>
      </w:r>
    </w:p>
    <w:p w14:paraId="12D865B0" w14:textId="77777777" w:rsidR="000F5336" w:rsidRDefault="000F5336" w:rsidP="0084216D">
      <w:pPr>
        <w:pStyle w:val="Header"/>
        <w:spacing w:line="240" w:lineRule="auto"/>
        <w:jc w:val="both"/>
        <w:rPr>
          <w:rFonts w:cs="Arial"/>
          <w:spacing w:val="-6"/>
          <w:sz w:val="18"/>
          <w:szCs w:val="18"/>
        </w:rPr>
      </w:pPr>
    </w:p>
    <w:p w14:paraId="38561E78" w14:textId="17B9EDE2" w:rsidR="00651AE6" w:rsidRPr="00EF18DF" w:rsidRDefault="00651AE6" w:rsidP="00A2724A">
      <w:pPr>
        <w:pStyle w:val="Header"/>
        <w:spacing w:line="240" w:lineRule="auto"/>
        <w:ind w:left="547"/>
        <w:jc w:val="both"/>
        <w:rPr>
          <w:rFonts w:cs="Arial"/>
          <w:spacing w:val="-5"/>
          <w:sz w:val="18"/>
          <w:szCs w:val="18"/>
        </w:rPr>
      </w:pPr>
      <w:r w:rsidRPr="00EF18DF">
        <w:rPr>
          <w:rFonts w:cs="Arial"/>
          <w:spacing w:val="-6"/>
          <w:sz w:val="18"/>
          <w:szCs w:val="18"/>
        </w:rPr>
        <w:t xml:space="preserve">Level </w:t>
      </w:r>
      <w:r w:rsidR="006F735B" w:rsidRPr="006F735B">
        <w:rPr>
          <w:rFonts w:cs="Arial"/>
          <w:spacing w:val="-6"/>
          <w:sz w:val="18"/>
          <w:szCs w:val="18"/>
        </w:rPr>
        <w:t>2</w:t>
      </w:r>
      <w:r w:rsidRPr="00EF18DF">
        <w:rPr>
          <w:rFonts w:cs="Arial"/>
          <w:spacing w:val="-6"/>
          <w:sz w:val="18"/>
          <w:szCs w:val="18"/>
        </w:rPr>
        <w:t xml:space="preserve"> Derivatives instruments are measured based on input that are observable for the types of instruments</w:t>
      </w:r>
      <w:r w:rsidRPr="00EF18DF">
        <w:rPr>
          <w:rFonts w:cs="Arial"/>
          <w:spacing w:val="-2"/>
          <w:sz w:val="18"/>
          <w:szCs w:val="18"/>
        </w:rPr>
        <w:t xml:space="preserve"> </w:t>
      </w:r>
      <w:r w:rsidRPr="00EF18DF">
        <w:rPr>
          <w:rFonts w:cs="Arial"/>
          <w:spacing w:val="-5"/>
          <w:sz w:val="18"/>
          <w:szCs w:val="18"/>
        </w:rPr>
        <w:t>such as foreign exchange rates observable at commonly quoted in publicly available sources on the statements of financial position date.</w:t>
      </w:r>
    </w:p>
    <w:p w14:paraId="5ADBA567" w14:textId="77777777" w:rsidR="00651AE6" w:rsidRPr="00EF18DF" w:rsidRDefault="00651AE6" w:rsidP="00A2724A">
      <w:pPr>
        <w:spacing w:line="240" w:lineRule="auto"/>
        <w:ind w:left="547"/>
        <w:jc w:val="both"/>
        <w:rPr>
          <w:rFonts w:cs="Arial"/>
          <w:sz w:val="18"/>
          <w:szCs w:val="18"/>
        </w:rPr>
      </w:pPr>
    </w:p>
    <w:p w14:paraId="37654905" w14:textId="1FA3FD9E" w:rsidR="00651AE6" w:rsidRPr="00EF18DF" w:rsidRDefault="00651AE6" w:rsidP="00A2724A">
      <w:pPr>
        <w:spacing w:line="240" w:lineRule="auto"/>
        <w:ind w:left="547"/>
        <w:jc w:val="both"/>
        <w:rPr>
          <w:rFonts w:cs="Arial"/>
          <w:spacing w:val="-2"/>
          <w:sz w:val="18"/>
          <w:szCs w:val="18"/>
        </w:rPr>
      </w:pPr>
      <w:r w:rsidRPr="00EF18DF">
        <w:rPr>
          <w:rFonts w:cs="Arial"/>
          <w:sz w:val="18"/>
          <w:szCs w:val="18"/>
        </w:rPr>
        <w:t xml:space="preserve">Level </w:t>
      </w:r>
      <w:r w:rsidR="006F735B" w:rsidRPr="006F735B">
        <w:rPr>
          <w:rFonts w:cs="Arial"/>
          <w:sz w:val="18"/>
          <w:szCs w:val="18"/>
        </w:rPr>
        <w:t>2</w:t>
      </w:r>
      <w:r w:rsidRPr="00EF18DF">
        <w:rPr>
          <w:rFonts w:cs="Arial"/>
          <w:sz w:val="18"/>
          <w:szCs w:val="18"/>
        </w:rPr>
        <w:t xml:space="preserve"> Forward foreign exchange contracts are calculated using the net present value technique which is the </w:t>
      </w:r>
      <w:r w:rsidRPr="00EF18DF">
        <w:rPr>
          <w:rFonts w:cs="Arial"/>
          <w:spacing w:val="-2"/>
          <w:sz w:val="18"/>
          <w:szCs w:val="18"/>
        </w:rPr>
        <w:t>estimated amount that a bank would receive or pay to terminate the forward contracts at the financial position date.</w:t>
      </w:r>
    </w:p>
    <w:p w14:paraId="43AF0E2C" w14:textId="77777777" w:rsidR="00651AE6" w:rsidRPr="00EF18DF" w:rsidRDefault="00651AE6" w:rsidP="00A2724A">
      <w:pPr>
        <w:tabs>
          <w:tab w:val="left" w:pos="1080"/>
        </w:tabs>
        <w:spacing w:line="240" w:lineRule="auto"/>
        <w:ind w:left="547"/>
        <w:jc w:val="both"/>
        <w:rPr>
          <w:rFonts w:cs="Arial"/>
          <w:b/>
          <w:bCs/>
          <w:color w:val="CF4A02"/>
          <w:sz w:val="18"/>
          <w:szCs w:val="18"/>
        </w:rPr>
      </w:pPr>
    </w:p>
    <w:p w14:paraId="2DBF8128" w14:textId="216E03C8" w:rsidR="00651AE6" w:rsidRPr="00EF18DF" w:rsidRDefault="006F735B" w:rsidP="00A2724A">
      <w:pPr>
        <w:tabs>
          <w:tab w:val="left" w:pos="1080"/>
        </w:tabs>
        <w:spacing w:line="240" w:lineRule="auto"/>
        <w:ind w:left="547" w:hanging="540"/>
        <w:jc w:val="thaiDistribute"/>
        <w:rPr>
          <w:rFonts w:cs="Arial"/>
          <w:b/>
          <w:bCs/>
          <w:color w:val="CF4A02"/>
          <w:sz w:val="18"/>
          <w:szCs w:val="18"/>
        </w:rPr>
      </w:pPr>
      <w:r w:rsidRPr="006F735B">
        <w:rPr>
          <w:rFonts w:cs="Arial"/>
          <w:b/>
          <w:bCs/>
          <w:color w:val="CF4A02"/>
          <w:sz w:val="18"/>
          <w:szCs w:val="18"/>
        </w:rPr>
        <w:t>9</w:t>
      </w:r>
      <w:r w:rsidR="00651AE6" w:rsidRPr="00EF18DF">
        <w:rPr>
          <w:rFonts w:cs="Arial"/>
          <w:b/>
          <w:bCs/>
          <w:color w:val="CF4A02"/>
          <w:sz w:val="18"/>
          <w:szCs w:val="18"/>
        </w:rPr>
        <w:t>.</w:t>
      </w:r>
      <w:r w:rsidRPr="006F735B">
        <w:rPr>
          <w:rFonts w:cs="Arial"/>
          <w:b/>
          <w:bCs/>
          <w:color w:val="CF4A02"/>
          <w:sz w:val="18"/>
          <w:szCs w:val="18"/>
        </w:rPr>
        <w:t>2</w:t>
      </w:r>
      <w:r w:rsidR="00651AE6" w:rsidRPr="00EF18DF">
        <w:rPr>
          <w:rFonts w:cs="Arial"/>
          <w:b/>
          <w:bCs/>
          <w:color w:val="CF4A02"/>
          <w:sz w:val="18"/>
          <w:szCs w:val="18"/>
        </w:rPr>
        <w:tab/>
        <w:t xml:space="preserve">Valuation techniques used to measure at fair value level </w:t>
      </w:r>
      <w:r w:rsidRPr="006F735B">
        <w:rPr>
          <w:rFonts w:cs="Arial"/>
          <w:b/>
          <w:bCs/>
          <w:color w:val="CF4A02"/>
          <w:sz w:val="18"/>
          <w:szCs w:val="18"/>
        </w:rPr>
        <w:t>3</w:t>
      </w:r>
    </w:p>
    <w:p w14:paraId="26CAA6D6" w14:textId="77777777" w:rsidR="00651AE6" w:rsidRPr="00EF18DF" w:rsidRDefault="00651AE6" w:rsidP="00A2724A">
      <w:pPr>
        <w:pStyle w:val="Header"/>
        <w:spacing w:line="240" w:lineRule="auto"/>
        <w:ind w:left="547"/>
        <w:jc w:val="both"/>
        <w:rPr>
          <w:rFonts w:cs="Arial"/>
          <w:spacing w:val="-2"/>
          <w:sz w:val="18"/>
          <w:szCs w:val="18"/>
        </w:rPr>
      </w:pPr>
    </w:p>
    <w:p w14:paraId="476F2846" w14:textId="3755D644" w:rsidR="00651AE6" w:rsidRPr="00EF18DF" w:rsidRDefault="00651AE6" w:rsidP="00A2724A">
      <w:pPr>
        <w:pStyle w:val="Header"/>
        <w:spacing w:line="240" w:lineRule="auto"/>
        <w:ind w:left="547"/>
        <w:jc w:val="both"/>
        <w:rPr>
          <w:rFonts w:cs="Arial"/>
          <w:spacing w:val="-4"/>
          <w:sz w:val="18"/>
          <w:szCs w:val="18"/>
        </w:rPr>
      </w:pPr>
      <w:r w:rsidRPr="00EF18DF">
        <w:rPr>
          <w:rFonts w:cs="Arial"/>
          <w:spacing w:val="-4"/>
          <w:sz w:val="18"/>
          <w:szCs w:val="18"/>
        </w:rPr>
        <w:t xml:space="preserve">Level </w:t>
      </w:r>
      <w:r w:rsidR="006F735B" w:rsidRPr="006F735B">
        <w:rPr>
          <w:rFonts w:cs="Arial"/>
          <w:spacing w:val="-4"/>
          <w:sz w:val="18"/>
          <w:szCs w:val="18"/>
        </w:rPr>
        <w:t>3</w:t>
      </w:r>
      <w:r w:rsidRPr="00EF18DF">
        <w:rPr>
          <w:rFonts w:cs="Arial"/>
          <w:spacing w:val="-4"/>
          <w:sz w:val="18"/>
          <w:szCs w:val="18"/>
        </w:rPr>
        <w:t xml:space="preserve"> </w:t>
      </w:r>
      <w:r w:rsidR="00602B87" w:rsidRPr="00EF18DF">
        <w:rPr>
          <w:rFonts w:cs="Arial"/>
          <w:sz w:val="18"/>
          <w:szCs w:val="18"/>
        </w:rPr>
        <w:t xml:space="preserve">investment in other companies </w:t>
      </w:r>
      <w:r w:rsidRPr="00EF18DF">
        <w:rPr>
          <w:rFonts w:cs="Arial"/>
          <w:spacing w:val="-4"/>
          <w:sz w:val="18"/>
          <w:szCs w:val="18"/>
        </w:rPr>
        <w:t>are fair valued using the comparable company analysis model</w:t>
      </w:r>
      <w:r w:rsidR="00602B87" w:rsidRPr="00EF18DF">
        <w:rPr>
          <w:rFonts w:cs="Arial"/>
          <w:spacing w:val="-4"/>
          <w:sz w:val="18"/>
          <w:szCs w:val="18"/>
        </w:rPr>
        <w:t xml:space="preserve"> and the discounted cashflow analysis</w:t>
      </w:r>
      <w:r w:rsidR="00044865" w:rsidRPr="00EF18DF">
        <w:rPr>
          <w:rFonts w:cs="Arial"/>
          <w:spacing w:val="-4"/>
          <w:sz w:val="18"/>
          <w:szCs w:val="18"/>
        </w:rPr>
        <w:t xml:space="preserve"> model.</w:t>
      </w:r>
    </w:p>
    <w:p w14:paraId="0E68D8AE" w14:textId="5166E44F" w:rsidR="00651AE6" w:rsidRPr="00EF18DF" w:rsidRDefault="00651AE6" w:rsidP="00A2724A">
      <w:pPr>
        <w:pStyle w:val="Header"/>
        <w:spacing w:line="240" w:lineRule="auto"/>
        <w:ind w:left="547"/>
        <w:jc w:val="both"/>
        <w:rPr>
          <w:rFonts w:cs="Arial"/>
          <w:spacing w:val="-2"/>
          <w:sz w:val="18"/>
          <w:szCs w:val="18"/>
        </w:rPr>
      </w:pPr>
    </w:p>
    <w:p w14:paraId="73517C4B" w14:textId="58D27481" w:rsidR="00174EA5" w:rsidRPr="00EF18DF" w:rsidRDefault="00174EA5" w:rsidP="00A2724A">
      <w:pPr>
        <w:pStyle w:val="Header"/>
        <w:spacing w:line="240" w:lineRule="auto"/>
        <w:ind w:left="547"/>
        <w:jc w:val="both"/>
        <w:rPr>
          <w:rFonts w:cs="Arial"/>
          <w:spacing w:val="-2"/>
          <w:sz w:val="18"/>
          <w:szCs w:val="18"/>
        </w:rPr>
      </w:pPr>
      <w:r w:rsidRPr="00EF18DF">
        <w:rPr>
          <w:rFonts w:cs="Arial"/>
          <w:spacing w:val="-2"/>
          <w:sz w:val="18"/>
          <w:szCs w:val="18"/>
        </w:rPr>
        <w:t xml:space="preserve">The following table summarises the quantitative information about the significant unobservable inputs used in level </w:t>
      </w:r>
      <w:r w:rsidR="006F735B" w:rsidRPr="006F735B">
        <w:rPr>
          <w:rFonts w:cs="Arial"/>
          <w:spacing w:val="-2"/>
          <w:sz w:val="18"/>
          <w:szCs w:val="18"/>
        </w:rPr>
        <w:t>3</w:t>
      </w:r>
      <w:r w:rsidRPr="00EF18DF">
        <w:rPr>
          <w:rFonts w:cs="Arial"/>
          <w:spacing w:val="-2"/>
          <w:sz w:val="18"/>
          <w:szCs w:val="18"/>
        </w:rPr>
        <w:t xml:space="preserve"> fair value measurements.</w:t>
      </w:r>
    </w:p>
    <w:p w14:paraId="6672FA38" w14:textId="63F629BB" w:rsidR="00174EA5" w:rsidRPr="00EF18DF" w:rsidRDefault="00174EA5" w:rsidP="00A2724A">
      <w:pPr>
        <w:pStyle w:val="Header"/>
        <w:spacing w:line="240" w:lineRule="auto"/>
        <w:ind w:left="547"/>
        <w:jc w:val="both"/>
        <w:rPr>
          <w:rFonts w:cs="Arial"/>
          <w:spacing w:val="-2"/>
          <w:sz w:val="18"/>
          <w:szCs w:val="18"/>
        </w:rPr>
      </w:pPr>
    </w:p>
    <w:tbl>
      <w:tblPr>
        <w:tblW w:w="9439" w:type="dxa"/>
        <w:tblLayout w:type="fixed"/>
        <w:tblCellMar>
          <w:left w:w="0" w:type="dxa"/>
          <w:right w:w="0" w:type="dxa"/>
        </w:tblCellMar>
        <w:tblLook w:val="0400" w:firstRow="0" w:lastRow="0" w:firstColumn="0" w:lastColumn="0" w:noHBand="0" w:noVBand="1"/>
      </w:tblPr>
      <w:tblGrid>
        <w:gridCol w:w="1926"/>
        <w:gridCol w:w="1276"/>
        <w:gridCol w:w="1275"/>
        <w:gridCol w:w="2127"/>
        <w:gridCol w:w="1417"/>
        <w:gridCol w:w="1418"/>
      </w:tblGrid>
      <w:tr w:rsidR="00174EA5" w:rsidRPr="00EF18DF" w14:paraId="2E8A78FF" w14:textId="77777777" w:rsidTr="004A1E38">
        <w:tc>
          <w:tcPr>
            <w:tcW w:w="1926" w:type="dxa"/>
            <w:shd w:val="clear" w:color="auto" w:fill="auto"/>
          </w:tcPr>
          <w:p w14:paraId="275952B3" w14:textId="77777777" w:rsidR="00174EA5" w:rsidRPr="00EF18DF" w:rsidRDefault="00174EA5" w:rsidP="003B46F7">
            <w:pPr>
              <w:spacing w:line="240" w:lineRule="auto"/>
              <w:ind w:left="-142" w:right="-72"/>
              <w:jc w:val="right"/>
              <w:rPr>
                <w:rFonts w:cs="Arial"/>
                <w:b/>
                <w:color w:val="000000"/>
                <w:sz w:val="18"/>
                <w:szCs w:val="18"/>
              </w:rPr>
            </w:pPr>
          </w:p>
        </w:tc>
        <w:tc>
          <w:tcPr>
            <w:tcW w:w="2551" w:type="dxa"/>
            <w:gridSpan w:val="2"/>
            <w:tcBorders>
              <w:bottom w:val="single" w:sz="4" w:space="0" w:color="000000"/>
            </w:tcBorders>
            <w:shd w:val="clear" w:color="auto" w:fill="auto"/>
          </w:tcPr>
          <w:p w14:paraId="28C65D64" w14:textId="77777777" w:rsidR="00174EA5" w:rsidRPr="00EF18DF" w:rsidRDefault="00174EA5" w:rsidP="00A2724A">
            <w:pPr>
              <w:spacing w:line="240" w:lineRule="auto"/>
              <w:ind w:right="-72"/>
              <w:jc w:val="center"/>
              <w:rPr>
                <w:rFonts w:cs="Arial"/>
                <w:b/>
                <w:color w:val="000000"/>
                <w:sz w:val="18"/>
                <w:szCs w:val="18"/>
              </w:rPr>
            </w:pPr>
            <w:r w:rsidRPr="00EF18DF">
              <w:rPr>
                <w:rFonts w:cs="Arial"/>
                <w:b/>
                <w:color w:val="000000"/>
                <w:sz w:val="18"/>
                <w:szCs w:val="18"/>
              </w:rPr>
              <w:t>Fair value</w:t>
            </w:r>
          </w:p>
        </w:tc>
        <w:tc>
          <w:tcPr>
            <w:tcW w:w="2127" w:type="dxa"/>
            <w:shd w:val="clear" w:color="auto" w:fill="auto"/>
          </w:tcPr>
          <w:p w14:paraId="5CF9A04A" w14:textId="77777777" w:rsidR="00174EA5" w:rsidRPr="00EF18DF" w:rsidRDefault="00174EA5" w:rsidP="00A2724A">
            <w:pPr>
              <w:spacing w:line="240" w:lineRule="auto"/>
              <w:ind w:right="-72"/>
              <w:jc w:val="right"/>
              <w:rPr>
                <w:rFonts w:cs="Arial"/>
                <w:b/>
                <w:color w:val="000000"/>
                <w:sz w:val="18"/>
                <w:szCs w:val="18"/>
              </w:rPr>
            </w:pPr>
          </w:p>
        </w:tc>
        <w:tc>
          <w:tcPr>
            <w:tcW w:w="2835" w:type="dxa"/>
            <w:gridSpan w:val="2"/>
            <w:tcBorders>
              <w:bottom w:val="single" w:sz="4" w:space="0" w:color="000000"/>
            </w:tcBorders>
            <w:shd w:val="clear" w:color="auto" w:fill="auto"/>
          </w:tcPr>
          <w:p w14:paraId="6F87245A" w14:textId="77777777" w:rsidR="00174EA5" w:rsidRPr="00EF18DF" w:rsidRDefault="00174EA5" w:rsidP="00A2724A">
            <w:pPr>
              <w:spacing w:line="240" w:lineRule="auto"/>
              <w:ind w:right="-72"/>
              <w:jc w:val="center"/>
              <w:rPr>
                <w:rFonts w:cs="Arial"/>
                <w:b/>
                <w:color w:val="000000"/>
                <w:sz w:val="18"/>
                <w:szCs w:val="18"/>
              </w:rPr>
            </w:pPr>
            <w:r w:rsidRPr="00EF18DF">
              <w:rPr>
                <w:rFonts w:cs="Arial"/>
                <w:b/>
                <w:color w:val="000000"/>
                <w:sz w:val="18"/>
                <w:szCs w:val="18"/>
              </w:rPr>
              <w:t>Range of inputs</w:t>
            </w:r>
          </w:p>
        </w:tc>
      </w:tr>
      <w:tr w:rsidR="00174EA5" w:rsidRPr="00EF18DF" w14:paraId="2E7C8FCE" w14:textId="77777777" w:rsidTr="004A1E38">
        <w:tc>
          <w:tcPr>
            <w:tcW w:w="1926" w:type="dxa"/>
            <w:shd w:val="clear" w:color="auto" w:fill="auto"/>
          </w:tcPr>
          <w:p w14:paraId="1150A27C" w14:textId="77777777" w:rsidR="00174EA5" w:rsidRPr="00EF18DF" w:rsidRDefault="00174EA5" w:rsidP="00A2724A">
            <w:pPr>
              <w:spacing w:line="240" w:lineRule="auto"/>
              <w:ind w:left="-72" w:right="-72"/>
              <w:jc w:val="right"/>
              <w:rPr>
                <w:rFonts w:cs="Arial"/>
                <w:b/>
                <w:color w:val="000000"/>
                <w:sz w:val="18"/>
                <w:szCs w:val="18"/>
              </w:rPr>
            </w:pPr>
          </w:p>
        </w:tc>
        <w:tc>
          <w:tcPr>
            <w:tcW w:w="1276" w:type="dxa"/>
            <w:tcBorders>
              <w:top w:val="single" w:sz="4" w:space="0" w:color="000000"/>
            </w:tcBorders>
            <w:shd w:val="clear" w:color="auto" w:fill="auto"/>
            <w:vAlign w:val="bottom"/>
          </w:tcPr>
          <w:p w14:paraId="5D762C56" w14:textId="031B018A" w:rsidR="00174EA5" w:rsidRPr="00EF18DF" w:rsidRDefault="006F735B" w:rsidP="00A2724A">
            <w:pPr>
              <w:spacing w:line="240" w:lineRule="auto"/>
              <w:ind w:right="-72"/>
              <w:jc w:val="center"/>
              <w:rPr>
                <w:rFonts w:cs="Arial"/>
                <w:b/>
                <w:color w:val="000000"/>
                <w:sz w:val="18"/>
                <w:szCs w:val="18"/>
              </w:rPr>
            </w:pPr>
            <w:r w:rsidRPr="006F735B">
              <w:rPr>
                <w:rFonts w:cs="Arial"/>
                <w:b/>
                <w:color w:val="000000"/>
                <w:sz w:val="18"/>
                <w:szCs w:val="18"/>
              </w:rPr>
              <w:t>2022</w:t>
            </w:r>
          </w:p>
        </w:tc>
        <w:tc>
          <w:tcPr>
            <w:tcW w:w="1275" w:type="dxa"/>
            <w:tcBorders>
              <w:top w:val="single" w:sz="4" w:space="0" w:color="000000"/>
            </w:tcBorders>
            <w:shd w:val="clear" w:color="auto" w:fill="auto"/>
            <w:vAlign w:val="bottom"/>
          </w:tcPr>
          <w:p w14:paraId="198FCF6A" w14:textId="1E68F241" w:rsidR="00174EA5" w:rsidRPr="00EF18DF" w:rsidRDefault="006F735B" w:rsidP="00A2724A">
            <w:pPr>
              <w:spacing w:line="240" w:lineRule="auto"/>
              <w:ind w:right="-72"/>
              <w:jc w:val="center"/>
              <w:rPr>
                <w:rFonts w:cs="Arial"/>
                <w:b/>
                <w:color w:val="000000"/>
                <w:sz w:val="18"/>
                <w:szCs w:val="18"/>
              </w:rPr>
            </w:pPr>
            <w:r w:rsidRPr="006F735B">
              <w:rPr>
                <w:rFonts w:cs="Arial"/>
                <w:b/>
                <w:color w:val="000000"/>
                <w:sz w:val="18"/>
                <w:szCs w:val="18"/>
              </w:rPr>
              <w:t>2021</w:t>
            </w:r>
          </w:p>
        </w:tc>
        <w:tc>
          <w:tcPr>
            <w:tcW w:w="2127" w:type="dxa"/>
            <w:vMerge w:val="restart"/>
            <w:tcBorders>
              <w:bottom w:val="single" w:sz="4" w:space="0" w:color="000000"/>
            </w:tcBorders>
            <w:shd w:val="clear" w:color="auto" w:fill="auto"/>
            <w:vAlign w:val="bottom"/>
          </w:tcPr>
          <w:p w14:paraId="3D14C5C3" w14:textId="77777777" w:rsidR="00174EA5" w:rsidRPr="00EF18DF" w:rsidRDefault="00174EA5" w:rsidP="00602B87">
            <w:pPr>
              <w:spacing w:line="240" w:lineRule="auto"/>
              <w:ind w:right="-72"/>
              <w:jc w:val="center"/>
              <w:rPr>
                <w:rFonts w:cs="Arial"/>
                <w:b/>
                <w:color w:val="000000"/>
                <w:sz w:val="18"/>
                <w:szCs w:val="18"/>
              </w:rPr>
            </w:pPr>
            <w:r w:rsidRPr="00EF18DF">
              <w:rPr>
                <w:rFonts w:cs="Arial"/>
                <w:b/>
                <w:color w:val="000000"/>
                <w:sz w:val="18"/>
                <w:szCs w:val="18"/>
              </w:rPr>
              <w:t>Unobservable inputs</w:t>
            </w:r>
          </w:p>
        </w:tc>
        <w:tc>
          <w:tcPr>
            <w:tcW w:w="1417" w:type="dxa"/>
            <w:vMerge w:val="restart"/>
            <w:tcBorders>
              <w:top w:val="single" w:sz="4" w:space="0" w:color="000000"/>
              <w:bottom w:val="single" w:sz="4" w:space="0" w:color="000000"/>
            </w:tcBorders>
            <w:shd w:val="clear" w:color="auto" w:fill="auto"/>
            <w:vAlign w:val="bottom"/>
          </w:tcPr>
          <w:p w14:paraId="60F3A2C7" w14:textId="2BE43D97" w:rsidR="00174EA5" w:rsidRPr="00EF18DF" w:rsidRDefault="006F735B" w:rsidP="00A2724A">
            <w:pPr>
              <w:spacing w:line="240" w:lineRule="auto"/>
              <w:ind w:right="-72"/>
              <w:jc w:val="center"/>
              <w:rPr>
                <w:rFonts w:cs="Arial"/>
                <w:b/>
                <w:color w:val="000000"/>
                <w:sz w:val="18"/>
                <w:szCs w:val="18"/>
              </w:rPr>
            </w:pPr>
            <w:r w:rsidRPr="006F735B">
              <w:rPr>
                <w:rFonts w:cs="Arial"/>
                <w:b/>
                <w:color w:val="000000"/>
                <w:sz w:val="18"/>
                <w:szCs w:val="18"/>
              </w:rPr>
              <w:t>2022</w:t>
            </w:r>
          </w:p>
        </w:tc>
        <w:tc>
          <w:tcPr>
            <w:tcW w:w="1418" w:type="dxa"/>
            <w:vMerge w:val="restart"/>
            <w:tcBorders>
              <w:top w:val="single" w:sz="4" w:space="0" w:color="000000"/>
              <w:bottom w:val="single" w:sz="4" w:space="0" w:color="000000"/>
            </w:tcBorders>
            <w:shd w:val="clear" w:color="auto" w:fill="auto"/>
            <w:vAlign w:val="bottom"/>
          </w:tcPr>
          <w:p w14:paraId="7DB89D6E" w14:textId="61F167D8" w:rsidR="00174EA5" w:rsidRPr="00EF18DF" w:rsidRDefault="006F735B" w:rsidP="00A2724A">
            <w:pPr>
              <w:spacing w:line="240" w:lineRule="auto"/>
              <w:ind w:right="-72"/>
              <w:jc w:val="center"/>
              <w:rPr>
                <w:rFonts w:cs="Arial"/>
                <w:b/>
                <w:color w:val="000000"/>
                <w:sz w:val="18"/>
                <w:szCs w:val="18"/>
              </w:rPr>
            </w:pPr>
            <w:r w:rsidRPr="006F735B">
              <w:rPr>
                <w:rFonts w:cs="Arial"/>
                <w:b/>
                <w:color w:val="000000"/>
                <w:sz w:val="18"/>
                <w:szCs w:val="18"/>
              </w:rPr>
              <w:t>2021</w:t>
            </w:r>
          </w:p>
        </w:tc>
      </w:tr>
      <w:tr w:rsidR="00174EA5" w:rsidRPr="00EF18DF" w14:paraId="0777D76A" w14:textId="77777777" w:rsidTr="004A1E38">
        <w:tc>
          <w:tcPr>
            <w:tcW w:w="1926" w:type="dxa"/>
            <w:shd w:val="clear" w:color="auto" w:fill="auto"/>
          </w:tcPr>
          <w:p w14:paraId="7BA59BA3" w14:textId="77777777" w:rsidR="00174EA5" w:rsidRPr="00EF18DF" w:rsidRDefault="00174EA5" w:rsidP="00A2724A">
            <w:pPr>
              <w:spacing w:line="240" w:lineRule="auto"/>
              <w:ind w:left="-72" w:right="-72"/>
              <w:jc w:val="right"/>
              <w:rPr>
                <w:rFonts w:cs="Arial"/>
                <w:b/>
                <w:color w:val="000000"/>
                <w:sz w:val="18"/>
                <w:szCs w:val="18"/>
              </w:rPr>
            </w:pPr>
          </w:p>
        </w:tc>
        <w:tc>
          <w:tcPr>
            <w:tcW w:w="1276" w:type="dxa"/>
            <w:tcBorders>
              <w:bottom w:val="single" w:sz="4" w:space="0" w:color="000000"/>
            </w:tcBorders>
            <w:shd w:val="clear" w:color="auto" w:fill="auto"/>
            <w:vAlign w:val="bottom"/>
          </w:tcPr>
          <w:p w14:paraId="1B50B933" w14:textId="5749725F" w:rsidR="00174EA5" w:rsidRPr="00EF18DF" w:rsidRDefault="00B94588" w:rsidP="00A2724A">
            <w:pPr>
              <w:spacing w:line="240" w:lineRule="auto"/>
              <w:ind w:right="-72"/>
              <w:jc w:val="center"/>
              <w:rPr>
                <w:rFonts w:cs="Arial"/>
                <w:b/>
                <w:color w:val="000000"/>
                <w:sz w:val="18"/>
                <w:szCs w:val="18"/>
              </w:rPr>
            </w:pPr>
            <w:r>
              <w:rPr>
                <w:rFonts w:cs="Arial"/>
                <w:b/>
                <w:color w:val="000000"/>
                <w:sz w:val="18"/>
                <w:szCs w:val="18"/>
              </w:rPr>
              <w:t xml:space="preserve">Baht </w:t>
            </w:r>
            <w:r w:rsidR="00174EA5" w:rsidRPr="00EF18DF">
              <w:rPr>
                <w:rFonts w:cs="Arial"/>
                <w:b/>
                <w:color w:val="000000"/>
                <w:sz w:val="18"/>
                <w:szCs w:val="18"/>
              </w:rPr>
              <w:t>Million</w:t>
            </w:r>
          </w:p>
        </w:tc>
        <w:tc>
          <w:tcPr>
            <w:tcW w:w="1275" w:type="dxa"/>
            <w:tcBorders>
              <w:bottom w:val="single" w:sz="4" w:space="0" w:color="000000"/>
            </w:tcBorders>
            <w:shd w:val="clear" w:color="auto" w:fill="auto"/>
            <w:vAlign w:val="bottom"/>
          </w:tcPr>
          <w:p w14:paraId="02DD8C1C" w14:textId="7F03F922" w:rsidR="00174EA5" w:rsidRPr="00EF18DF" w:rsidRDefault="00B94588" w:rsidP="00A2724A">
            <w:pPr>
              <w:spacing w:line="240" w:lineRule="auto"/>
              <w:ind w:right="-72"/>
              <w:jc w:val="center"/>
              <w:rPr>
                <w:rFonts w:cs="Arial"/>
                <w:b/>
                <w:color w:val="000000"/>
                <w:sz w:val="18"/>
                <w:szCs w:val="18"/>
              </w:rPr>
            </w:pPr>
            <w:r>
              <w:rPr>
                <w:rFonts w:cs="Arial"/>
                <w:b/>
                <w:color w:val="000000"/>
                <w:sz w:val="18"/>
                <w:szCs w:val="18"/>
              </w:rPr>
              <w:t xml:space="preserve">Baht </w:t>
            </w:r>
            <w:r w:rsidRPr="00EF18DF">
              <w:rPr>
                <w:rFonts w:cs="Arial"/>
                <w:b/>
                <w:color w:val="000000"/>
                <w:sz w:val="18"/>
                <w:szCs w:val="18"/>
              </w:rPr>
              <w:t>Million</w:t>
            </w:r>
          </w:p>
        </w:tc>
        <w:tc>
          <w:tcPr>
            <w:tcW w:w="2127" w:type="dxa"/>
            <w:vMerge/>
            <w:tcBorders>
              <w:bottom w:val="single" w:sz="4" w:space="0" w:color="000000"/>
            </w:tcBorders>
            <w:shd w:val="clear" w:color="auto" w:fill="auto"/>
            <w:vAlign w:val="bottom"/>
          </w:tcPr>
          <w:p w14:paraId="0854B297" w14:textId="77777777" w:rsidR="00174EA5" w:rsidRPr="00EF18DF" w:rsidRDefault="00174EA5" w:rsidP="00A2724A">
            <w:pPr>
              <w:widowControl w:val="0"/>
              <w:pBdr>
                <w:top w:val="nil"/>
                <w:left w:val="nil"/>
                <w:bottom w:val="nil"/>
                <w:right w:val="nil"/>
                <w:between w:val="nil"/>
              </w:pBdr>
              <w:spacing w:line="240" w:lineRule="auto"/>
              <w:rPr>
                <w:rFonts w:cs="Arial"/>
                <w:b/>
                <w:color w:val="000000"/>
                <w:sz w:val="18"/>
                <w:szCs w:val="18"/>
              </w:rPr>
            </w:pPr>
          </w:p>
        </w:tc>
        <w:tc>
          <w:tcPr>
            <w:tcW w:w="1417" w:type="dxa"/>
            <w:vMerge/>
            <w:tcBorders>
              <w:top w:val="single" w:sz="4" w:space="0" w:color="000000"/>
              <w:bottom w:val="single" w:sz="4" w:space="0" w:color="000000"/>
            </w:tcBorders>
            <w:shd w:val="clear" w:color="auto" w:fill="auto"/>
            <w:vAlign w:val="bottom"/>
          </w:tcPr>
          <w:p w14:paraId="345408F9" w14:textId="77777777" w:rsidR="00174EA5" w:rsidRPr="00EF18DF" w:rsidRDefault="00174EA5" w:rsidP="00A2724A">
            <w:pPr>
              <w:widowControl w:val="0"/>
              <w:pBdr>
                <w:top w:val="nil"/>
                <w:left w:val="nil"/>
                <w:bottom w:val="nil"/>
                <w:right w:val="nil"/>
                <w:between w:val="nil"/>
              </w:pBdr>
              <w:spacing w:line="240" w:lineRule="auto"/>
              <w:rPr>
                <w:rFonts w:cs="Arial"/>
                <w:b/>
                <w:color w:val="000000"/>
                <w:sz w:val="18"/>
                <w:szCs w:val="18"/>
              </w:rPr>
            </w:pPr>
          </w:p>
        </w:tc>
        <w:tc>
          <w:tcPr>
            <w:tcW w:w="1418" w:type="dxa"/>
            <w:vMerge/>
            <w:tcBorders>
              <w:top w:val="single" w:sz="4" w:space="0" w:color="000000"/>
              <w:bottom w:val="single" w:sz="4" w:space="0" w:color="000000"/>
            </w:tcBorders>
            <w:shd w:val="clear" w:color="auto" w:fill="auto"/>
            <w:vAlign w:val="bottom"/>
          </w:tcPr>
          <w:p w14:paraId="16E9192F" w14:textId="77777777" w:rsidR="00174EA5" w:rsidRPr="00EF18DF" w:rsidRDefault="00174EA5" w:rsidP="00A2724A">
            <w:pPr>
              <w:widowControl w:val="0"/>
              <w:pBdr>
                <w:top w:val="nil"/>
                <w:left w:val="nil"/>
                <w:bottom w:val="nil"/>
                <w:right w:val="nil"/>
                <w:between w:val="nil"/>
              </w:pBdr>
              <w:spacing w:line="240" w:lineRule="auto"/>
              <w:rPr>
                <w:rFonts w:cs="Arial"/>
                <w:b/>
                <w:color w:val="000000"/>
                <w:sz w:val="18"/>
                <w:szCs w:val="18"/>
              </w:rPr>
            </w:pPr>
          </w:p>
        </w:tc>
      </w:tr>
      <w:tr w:rsidR="00174EA5" w:rsidRPr="004A1E38" w14:paraId="5620E6A7" w14:textId="77777777" w:rsidTr="004A1E38">
        <w:tc>
          <w:tcPr>
            <w:tcW w:w="1926" w:type="dxa"/>
          </w:tcPr>
          <w:p w14:paraId="1B8FA33D" w14:textId="77777777" w:rsidR="00174EA5" w:rsidRPr="004A1E38" w:rsidRDefault="00174EA5" w:rsidP="00A2724A">
            <w:pPr>
              <w:spacing w:line="240" w:lineRule="auto"/>
              <w:ind w:left="-72" w:right="-72"/>
              <w:rPr>
                <w:rFonts w:cs="Arial"/>
                <w:sz w:val="12"/>
                <w:szCs w:val="12"/>
              </w:rPr>
            </w:pPr>
          </w:p>
        </w:tc>
        <w:tc>
          <w:tcPr>
            <w:tcW w:w="1276" w:type="dxa"/>
            <w:tcBorders>
              <w:top w:val="single" w:sz="4" w:space="0" w:color="000000"/>
            </w:tcBorders>
            <w:shd w:val="clear" w:color="auto" w:fill="FAFAFA"/>
          </w:tcPr>
          <w:p w14:paraId="70760CF3" w14:textId="77777777" w:rsidR="00174EA5" w:rsidRPr="004A1E38" w:rsidRDefault="00174EA5" w:rsidP="00A2724A">
            <w:pPr>
              <w:spacing w:line="240" w:lineRule="auto"/>
              <w:ind w:right="-72"/>
              <w:jc w:val="center"/>
              <w:rPr>
                <w:rFonts w:cs="Arial"/>
                <w:sz w:val="12"/>
                <w:szCs w:val="12"/>
              </w:rPr>
            </w:pPr>
          </w:p>
        </w:tc>
        <w:tc>
          <w:tcPr>
            <w:tcW w:w="1275" w:type="dxa"/>
            <w:tcBorders>
              <w:top w:val="single" w:sz="4" w:space="0" w:color="000000"/>
            </w:tcBorders>
          </w:tcPr>
          <w:p w14:paraId="7BDBA7CB" w14:textId="77777777" w:rsidR="00174EA5" w:rsidRPr="004A1E38" w:rsidRDefault="00174EA5" w:rsidP="00A2724A">
            <w:pPr>
              <w:spacing w:line="240" w:lineRule="auto"/>
              <w:ind w:right="-72"/>
              <w:jc w:val="center"/>
              <w:rPr>
                <w:rFonts w:cs="Arial"/>
                <w:sz w:val="12"/>
                <w:szCs w:val="12"/>
              </w:rPr>
            </w:pPr>
          </w:p>
        </w:tc>
        <w:tc>
          <w:tcPr>
            <w:tcW w:w="2127" w:type="dxa"/>
            <w:tcBorders>
              <w:top w:val="single" w:sz="4" w:space="0" w:color="000000"/>
            </w:tcBorders>
          </w:tcPr>
          <w:p w14:paraId="34C1135A" w14:textId="77777777" w:rsidR="00174EA5" w:rsidRPr="004A1E38" w:rsidRDefault="00174EA5" w:rsidP="00A2724A">
            <w:pPr>
              <w:spacing w:line="240" w:lineRule="auto"/>
              <w:ind w:right="-72"/>
              <w:rPr>
                <w:rFonts w:cs="Arial"/>
                <w:sz w:val="12"/>
                <w:szCs w:val="12"/>
              </w:rPr>
            </w:pPr>
          </w:p>
        </w:tc>
        <w:tc>
          <w:tcPr>
            <w:tcW w:w="1417" w:type="dxa"/>
            <w:tcBorders>
              <w:top w:val="single" w:sz="4" w:space="0" w:color="000000"/>
            </w:tcBorders>
            <w:shd w:val="clear" w:color="auto" w:fill="FAFAFA"/>
          </w:tcPr>
          <w:p w14:paraId="6E10403B" w14:textId="77777777" w:rsidR="00174EA5" w:rsidRPr="004A1E38" w:rsidRDefault="00174EA5" w:rsidP="00A2724A">
            <w:pPr>
              <w:spacing w:line="240" w:lineRule="auto"/>
              <w:ind w:right="-72"/>
              <w:jc w:val="center"/>
              <w:rPr>
                <w:rFonts w:cs="Arial"/>
                <w:sz w:val="12"/>
                <w:szCs w:val="12"/>
              </w:rPr>
            </w:pPr>
          </w:p>
        </w:tc>
        <w:tc>
          <w:tcPr>
            <w:tcW w:w="1418" w:type="dxa"/>
            <w:tcBorders>
              <w:top w:val="single" w:sz="4" w:space="0" w:color="000000"/>
            </w:tcBorders>
          </w:tcPr>
          <w:p w14:paraId="007CFDCA" w14:textId="77777777" w:rsidR="00174EA5" w:rsidRPr="004A1E38" w:rsidRDefault="00174EA5" w:rsidP="00A2724A">
            <w:pPr>
              <w:spacing w:line="240" w:lineRule="auto"/>
              <w:ind w:right="-72"/>
              <w:jc w:val="center"/>
              <w:rPr>
                <w:rFonts w:cs="Arial"/>
                <w:sz w:val="12"/>
                <w:szCs w:val="12"/>
              </w:rPr>
            </w:pPr>
          </w:p>
        </w:tc>
      </w:tr>
      <w:tr w:rsidR="00006BE8" w:rsidRPr="00EF18DF" w14:paraId="19E5E626" w14:textId="77777777" w:rsidTr="004A1E38">
        <w:tc>
          <w:tcPr>
            <w:tcW w:w="1926" w:type="dxa"/>
          </w:tcPr>
          <w:p w14:paraId="3ABBFE1B" w14:textId="77777777" w:rsidR="00006BE8" w:rsidRPr="002A4694" w:rsidRDefault="00006BE8" w:rsidP="00006BE8">
            <w:pPr>
              <w:spacing w:line="240" w:lineRule="auto"/>
              <w:ind w:left="567" w:right="-72"/>
              <w:rPr>
                <w:rFonts w:cs="Arial"/>
                <w:sz w:val="18"/>
                <w:szCs w:val="18"/>
              </w:rPr>
            </w:pPr>
            <w:r w:rsidRPr="002A4694">
              <w:rPr>
                <w:rFonts w:cs="Arial"/>
                <w:sz w:val="18"/>
                <w:szCs w:val="18"/>
              </w:rPr>
              <w:t>Unlisted equity</w:t>
            </w:r>
          </w:p>
          <w:p w14:paraId="586A765C" w14:textId="59E82ABA" w:rsidR="00006BE8" w:rsidRPr="00F17992" w:rsidRDefault="00006BE8" w:rsidP="00006BE8">
            <w:pPr>
              <w:spacing w:line="240" w:lineRule="auto"/>
              <w:ind w:left="709" w:right="-72"/>
              <w:rPr>
                <w:rFonts w:cs="Arial"/>
                <w:sz w:val="18"/>
                <w:szCs w:val="18"/>
                <w:highlight w:val="yellow"/>
              </w:rPr>
            </w:pPr>
            <w:r w:rsidRPr="002A4694">
              <w:rPr>
                <w:rFonts w:cs="Arial"/>
                <w:sz w:val="18"/>
                <w:szCs w:val="18"/>
              </w:rPr>
              <w:t>securities</w:t>
            </w:r>
          </w:p>
        </w:tc>
        <w:tc>
          <w:tcPr>
            <w:tcW w:w="1276" w:type="dxa"/>
            <w:shd w:val="clear" w:color="auto" w:fill="FAFAFA"/>
          </w:tcPr>
          <w:p w14:paraId="074B8F80" w14:textId="066885FD" w:rsidR="00006BE8" w:rsidRPr="00F17992" w:rsidRDefault="006F735B" w:rsidP="00006BE8">
            <w:pPr>
              <w:spacing w:line="240" w:lineRule="auto"/>
              <w:ind w:right="35"/>
              <w:jc w:val="right"/>
              <w:rPr>
                <w:rFonts w:cs="Arial"/>
                <w:sz w:val="18"/>
                <w:szCs w:val="18"/>
                <w:highlight w:val="yellow"/>
              </w:rPr>
            </w:pPr>
            <w:r w:rsidRPr="006F735B">
              <w:rPr>
                <w:rFonts w:cs="Arial"/>
                <w:sz w:val="18"/>
                <w:szCs w:val="18"/>
              </w:rPr>
              <w:t>3</w:t>
            </w:r>
            <w:r w:rsidR="002A4694" w:rsidRPr="002A4694">
              <w:rPr>
                <w:rFonts w:cs="Arial"/>
                <w:sz w:val="18"/>
                <w:szCs w:val="18"/>
              </w:rPr>
              <w:t>,</w:t>
            </w:r>
            <w:r w:rsidRPr="006F735B">
              <w:rPr>
                <w:rFonts w:cs="Arial"/>
                <w:sz w:val="18"/>
                <w:szCs w:val="18"/>
              </w:rPr>
              <w:t>762</w:t>
            </w:r>
            <w:r w:rsidR="002A4694" w:rsidRPr="002A4694">
              <w:rPr>
                <w:rFonts w:cs="Arial"/>
                <w:sz w:val="18"/>
                <w:szCs w:val="18"/>
              </w:rPr>
              <w:t>.</w:t>
            </w:r>
            <w:r w:rsidRPr="006F735B">
              <w:rPr>
                <w:rFonts w:cs="Arial"/>
                <w:sz w:val="18"/>
                <w:szCs w:val="18"/>
              </w:rPr>
              <w:t>08</w:t>
            </w:r>
          </w:p>
        </w:tc>
        <w:tc>
          <w:tcPr>
            <w:tcW w:w="1275" w:type="dxa"/>
          </w:tcPr>
          <w:p w14:paraId="78CCE070" w14:textId="198B0144" w:rsidR="00006BE8" w:rsidRPr="00F17992" w:rsidRDefault="006F735B" w:rsidP="00006BE8">
            <w:pPr>
              <w:spacing w:line="240" w:lineRule="auto"/>
              <w:ind w:right="35"/>
              <w:jc w:val="right"/>
              <w:rPr>
                <w:rFonts w:cs="Arial"/>
                <w:sz w:val="18"/>
                <w:szCs w:val="18"/>
                <w:highlight w:val="yellow"/>
              </w:rPr>
            </w:pPr>
            <w:r w:rsidRPr="006F735B">
              <w:rPr>
                <w:rFonts w:cs="Arial"/>
                <w:sz w:val="18"/>
                <w:szCs w:val="18"/>
              </w:rPr>
              <w:t>2</w:t>
            </w:r>
            <w:r w:rsidR="00006BE8" w:rsidRPr="002A4694">
              <w:rPr>
                <w:rFonts w:cs="Arial"/>
                <w:sz w:val="18"/>
                <w:szCs w:val="18"/>
              </w:rPr>
              <w:t>,</w:t>
            </w:r>
            <w:r w:rsidRPr="006F735B">
              <w:rPr>
                <w:rFonts w:cs="Arial"/>
                <w:sz w:val="18"/>
                <w:szCs w:val="18"/>
              </w:rPr>
              <w:t>374</w:t>
            </w:r>
            <w:r w:rsidR="00006BE8" w:rsidRPr="002A4694">
              <w:rPr>
                <w:rFonts w:cs="Arial"/>
                <w:sz w:val="18"/>
                <w:szCs w:val="18"/>
              </w:rPr>
              <w:t>.</w:t>
            </w:r>
            <w:r w:rsidRPr="006F735B">
              <w:rPr>
                <w:rFonts w:cs="Arial"/>
                <w:sz w:val="18"/>
                <w:szCs w:val="18"/>
              </w:rPr>
              <w:t>71</w:t>
            </w:r>
          </w:p>
        </w:tc>
        <w:tc>
          <w:tcPr>
            <w:tcW w:w="2127" w:type="dxa"/>
            <w:vAlign w:val="center"/>
          </w:tcPr>
          <w:p w14:paraId="66CB18B4" w14:textId="576ADC1C" w:rsidR="00006BE8" w:rsidRPr="00F17992" w:rsidRDefault="00006BE8" w:rsidP="003D57FF">
            <w:pPr>
              <w:spacing w:line="240" w:lineRule="auto"/>
              <w:ind w:left="343" w:right="-72" w:hanging="142"/>
              <w:rPr>
                <w:rFonts w:cs="Arial"/>
                <w:sz w:val="18"/>
                <w:szCs w:val="18"/>
                <w:highlight w:val="yellow"/>
              </w:rPr>
            </w:pPr>
            <w:r w:rsidRPr="002A4694">
              <w:rPr>
                <w:rFonts w:eastAsia="Browallia New" w:cs="Arial"/>
                <w:sz w:val="18"/>
                <w:szCs w:val="18"/>
              </w:rPr>
              <w:t xml:space="preserve">Enterprise value to </w:t>
            </w:r>
            <w:r w:rsidR="003D57FF">
              <w:rPr>
                <w:rFonts w:eastAsia="Browallia New" w:cs="Arial"/>
                <w:sz w:val="18"/>
                <w:szCs w:val="18"/>
              </w:rPr>
              <w:t xml:space="preserve">   </w:t>
            </w:r>
            <w:r w:rsidRPr="002A4694">
              <w:rPr>
                <w:rFonts w:eastAsia="Browallia New" w:cs="Arial"/>
                <w:sz w:val="18"/>
                <w:szCs w:val="18"/>
              </w:rPr>
              <w:t>revenue</w:t>
            </w:r>
          </w:p>
        </w:tc>
        <w:tc>
          <w:tcPr>
            <w:tcW w:w="1417" w:type="dxa"/>
            <w:shd w:val="clear" w:color="auto" w:fill="FAFAFA"/>
          </w:tcPr>
          <w:p w14:paraId="187FA083" w14:textId="624CD2E8" w:rsidR="00006BE8" w:rsidRPr="002A4694" w:rsidRDefault="006F735B" w:rsidP="00006BE8">
            <w:pPr>
              <w:spacing w:line="240" w:lineRule="auto"/>
              <w:jc w:val="right"/>
              <w:rPr>
                <w:rFonts w:cs="Arial"/>
                <w:sz w:val="18"/>
                <w:szCs w:val="18"/>
              </w:rPr>
            </w:pPr>
            <w:r w:rsidRPr="006F735B">
              <w:rPr>
                <w:rFonts w:cs="Arial"/>
                <w:sz w:val="18"/>
                <w:szCs w:val="18"/>
              </w:rPr>
              <w:t>20</w:t>
            </w:r>
            <w:r w:rsidR="002A4694" w:rsidRPr="002A4694">
              <w:rPr>
                <w:rFonts w:cs="Arial"/>
                <w:sz w:val="18"/>
                <w:szCs w:val="18"/>
              </w:rPr>
              <w:t>.</w:t>
            </w:r>
            <w:r w:rsidRPr="006F735B">
              <w:rPr>
                <w:rFonts w:cs="Arial"/>
                <w:sz w:val="18"/>
                <w:szCs w:val="18"/>
              </w:rPr>
              <w:t>6</w:t>
            </w:r>
            <w:r w:rsidR="002A4694" w:rsidRPr="002A4694">
              <w:rPr>
                <w:rFonts w:cs="Arial"/>
                <w:sz w:val="18"/>
                <w:szCs w:val="18"/>
              </w:rPr>
              <w:t xml:space="preserve">x </w:t>
            </w:r>
            <w:r w:rsidR="00397042">
              <w:rPr>
                <w:rFonts w:cs="Arial"/>
                <w:sz w:val="18"/>
                <w:szCs w:val="18"/>
              </w:rPr>
              <w:t>-</w:t>
            </w:r>
            <w:r w:rsidR="002A4694" w:rsidRPr="002A4694">
              <w:rPr>
                <w:rFonts w:cs="Arial"/>
                <w:sz w:val="18"/>
                <w:szCs w:val="18"/>
              </w:rPr>
              <w:t xml:space="preserve"> </w:t>
            </w:r>
            <w:r w:rsidRPr="006F735B">
              <w:rPr>
                <w:rFonts w:cs="Arial"/>
                <w:sz w:val="18"/>
                <w:szCs w:val="18"/>
              </w:rPr>
              <w:t>1</w:t>
            </w:r>
            <w:r w:rsidR="002A4694" w:rsidRPr="002A4694">
              <w:rPr>
                <w:rFonts w:cs="Arial"/>
                <w:sz w:val="18"/>
                <w:szCs w:val="18"/>
              </w:rPr>
              <w:t>.</w:t>
            </w:r>
            <w:r w:rsidRPr="006F735B">
              <w:rPr>
                <w:rFonts w:cs="Arial"/>
                <w:sz w:val="18"/>
                <w:szCs w:val="18"/>
              </w:rPr>
              <w:t>5</w:t>
            </w:r>
            <w:r w:rsidR="002A4694" w:rsidRPr="002A4694">
              <w:rPr>
                <w:rFonts w:cs="Arial"/>
                <w:sz w:val="18"/>
                <w:szCs w:val="18"/>
              </w:rPr>
              <w:t>x</w:t>
            </w:r>
          </w:p>
        </w:tc>
        <w:tc>
          <w:tcPr>
            <w:tcW w:w="1418" w:type="dxa"/>
          </w:tcPr>
          <w:p w14:paraId="733D8360" w14:textId="6D6CF95E" w:rsidR="00006BE8" w:rsidRPr="002A4694" w:rsidRDefault="006F735B" w:rsidP="00006BE8">
            <w:pPr>
              <w:spacing w:line="240" w:lineRule="auto"/>
              <w:jc w:val="right"/>
              <w:rPr>
                <w:rFonts w:cs="Arial"/>
                <w:sz w:val="18"/>
                <w:szCs w:val="18"/>
              </w:rPr>
            </w:pPr>
            <w:r w:rsidRPr="006F735B">
              <w:rPr>
                <w:rFonts w:cs="Arial"/>
                <w:sz w:val="18"/>
                <w:szCs w:val="18"/>
              </w:rPr>
              <w:t>20</w:t>
            </w:r>
            <w:r w:rsidR="00006BE8" w:rsidRPr="002A4694">
              <w:rPr>
                <w:rFonts w:cs="Arial"/>
                <w:sz w:val="18"/>
                <w:szCs w:val="18"/>
              </w:rPr>
              <w:t>.</w:t>
            </w:r>
            <w:r w:rsidRPr="006F735B">
              <w:rPr>
                <w:rFonts w:cs="Arial"/>
                <w:sz w:val="18"/>
                <w:szCs w:val="18"/>
              </w:rPr>
              <w:t>6</w:t>
            </w:r>
            <w:r w:rsidR="00006BE8" w:rsidRPr="002A4694">
              <w:rPr>
                <w:rFonts w:cs="Arial"/>
                <w:sz w:val="18"/>
                <w:szCs w:val="18"/>
              </w:rPr>
              <w:t xml:space="preserve">x - </w:t>
            </w:r>
            <w:r w:rsidRPr="006F735B">
              <w:rPr>
                <w:rFonts w:cs="Arial"/>
                <w:sz w:val="18"/>
                <w:szCs w:val="18"/>
              </w:rPr>
              <w:t>2</w:t>
            </w:r>
            <w:r w:rsidR="00006BE8" w:rsidRPr="002A4694">
              <w:rPr>
                <w:rFonts w:cs="Arial"/>
                <w:sz w:val="18"/>
                <w:szCs w:val="18"/>
              </w:rPr>
              <w:t>.</w:t>
            </w:r>
            <w:r w:rsidRPr="006F735B">
              <w:rPr>
                <w:rFonts w:cs="Arial"/>
                <w:sz w:val="18"/>
                <w:szCs w:val="18"/>
              </w:rPr>
              <w:t>8</w:t>
            </w:r>
            <w:r w:rsidR="00006BE8" w:rsidRPr="002A4694">
              <w:rPr>
                <w:rFonts w:cs="Arial"/>
                <w:sz w:val="18"/>
                <w:szCs w:val="18"/>
              </w:rPr>
              <w:t>x</w:t>
            </w:r>
          </w:p>
        </w:tc>
      </w:tr>
      <w:tr w:rsidR="00397042" w:rsidRPr="00EF18DF" w14:paraId="36EF745D" w14:textId="77777777" w:rsidTr="004A1E38">
        <w:tc>
          <w:tcPr>
            <w:tcW w:w="1926" w:type="dxa"/>
          </w:tcPr>
          <w:p w14:paraId="55E6C0BA" w14:textId="77777777" w:rsidR="00397042" w:rsidRPr="002A4694" w:rsidRDefault="00397042" w:rsidP="00006BE8">
            <w:pPr>
              <w:spacing w:line="240" w:lineRule="auto"/>
              <w:ind w:left="567" w:right="-72"/>
              <w:rPr>
                <w:rFonts w:cs="Arial"/>
                <w:sz w:val="18"/>
                <w:szCs w:val="18"/>
              </w:rPr>
            </w:pPr>
          </w:p>
        </w:tc>
        <w:tc>
          <w:tcPr>
            <w:tcW w:w="1276" w:type="dxa"/>
            <w:shd w:val="clear" w:color="auto" w:fill="FAFAFA"/>
          </w:tcPr>
          <w:p w14:paraId="107C77B0" w14:textId="77777777" w:rsidR="00397042" w:rsidRPr="002A4694" w:rsidRDefault="00397042" w:rsidP="00006BE8">
            <w:pPr>
              <w:spacing w:line="240" w:lineRule="auto"/>
              <w:ind w:right="35"/>
              <w:jc w:val="right"/>
              <w:rPr>
                <w:rFonts w:cs="Arial"/>
                <w:sz w:val="18"/>
                <w:szCs w:val="18"/>
              </w:rPr>
            </w:pPr>
          </w:p>
        </w:tc>
        <w:tc>
          <w:tcPr>
            <w:tcW w:w="1275" w:type="dxa"/>
          </w:tcPr>
          <w:p w14:paraId="120865CB" w14:textId="77777777" w:rsidR="00397042" w:rsidRPr="002A4694" w:rsidRDefault="00397042" w:rsidP="00006BE8">
            <w:pPr>
              <w:spacing w:line="240" w:lineRule="auto"/>
              <w:ind w:right="35"/>
              <w:jc w:val="right"/>
              <w:rPr>
                <w:rFonts w:cs="Arial"/>
                <w:sz w:val="18"/>
                <w:szCs w:val="18"/>
              </w:rPr>
            </w:pPr>
          </w:p>
        </w:tc>
        <w:tc>
          <w:tcPr>
            <w:tcW w:w="2127" w:type="dxa"/>
            <w:vAlign w:val="center"/>
          </w:tcPr>
          <w:p w14:paraId="6735E1D4" w14:textId="162B80B4" w:rsidR="00397042" w:rsidRPr="002A4694" w:rsidRDefault="005B7233" w:rsidP="004A1E38">
            <w:pPr>
              <w:spacing w:line="240" w:lineRule="auto"/>
              <w:ind w:left="186" w:right="-72"/>
              <w:rPr>
                <w:rFonts w:eastAsia="Browallia New" w:cs="Arial"/>
                <w:sz w:val="18"/>
                <w:szCs w:val="18"/>
              </w:rPr>
            </w:pPr>
            <w:r>
              <w:rPr>
                <w:rFonts w:eastAsia="Browallia New" w:cs="Arial"/>
                <w:sz w:val="18"/>
                <w:szCs w:val="18"/>
              </w:rPr>
              <w:t>Revenue</w:t>
            </w:r>
            <w:r w:rsidR="00397042">
              <w:rPr>
                <w:rFonts w:eastAsia="Browallia New" w:cs="Arial"/>
                <w:sz w:val="18"/>
                <w:szCs w:val="18"/>
              </w:rPr>
              <w:t xml:space="preserve"> growth factors</w:t>
            </w:r>
          </w:p>
        </w:tc>
        <w:tc>
          <w:tcPr>
            <w:tcW w:w="1417" w:type="dxa"/>
            <w:shd w:val="clear" w:color="auto" w:fill="FAFAFA"/>
          </w:tcPr>
          <w:p w14:paraId="19256DFD" w14:textId="26E41EC2" w:rsidR="00397042" w:rsidRPr="002A4694" w:rsidRDefault="006F735B" w:rsidP="00006BE8">
            <w:pPr>
              <w:spacing w:line="240" w:lineRule="auto"/>
              <w:jc w:val="right"/>
              <w:rPr>
                <w:rFonts w:cs="Arial"/>
                <w:sz w:val="18"/>
                <w:szCs w:val="18"/>
              </w:rPr>
            </w:pPr>
            <w:r w:rsidRPr="006F735B">
              <w:rPr>
                <w:rFonts w:cs="Arial"/>
                <w:sz w:val="18"/>
                <w:szCs w:val="18"/>
              </w:rPr>
              <w:t>2</w:t>
            </w:r>
            <w:r w:rsidR="00136BF7">
              <w:rPr>
                <w:rFonts w:cs="Arial"/>
                <w:sz w:val="18"/>
                <w:szCs w:val="18"/>
              </w:rPr>
              <w:t>.</w:t>
            </w:r>
            <w:r w:rsidRPr="006F735B">
              <w:rPr>
                <w:rFonts w:cs="Arial"/>
                <w:sz w:val="18"/>
                <w:szCs w:val="18"/>
              </w:rPr>
              <w:t>96</w:t>
            </w:r>
            <w:r w:rsidR="00136BF7">
              <w:rPr>
                <w:rFonts w:cs="Arial"/>
                <w:sz w:val="18"/>
                <w:szCs w:val="18"/>
              </w:rPr>
              <w:t xml:space="preserve">% - </w:t>
            </w:r>
            <w:r w:rsidRPr="006F735B">
              <w:rPr>
                <w:rFonts w:cs="Arial"/>
                <w:sz w:val="18"/>
                <w:szCs w:val="18"/>
              </w:rPr>
              <w:t>79</w:t>
            </w:r>
            <w:r w:rsidR="00136BF7">
              <w:rPr>
                <w:rFonts w:cs="Arial"/>
                <w:sz w:val="18"/>
                <w:szCs w:val="18"/>
              </w:rPr>
              <w:t>.</w:t>
            </w:r>
            <w:r w:rsidRPr="006F735B">
              <w:rPr>
                <w:rFonts w:cs="Arial"/>
                <w:sz w:val="18"/>
                <w:szCs w:val="18"/>
              </w:rPr>
              <w:t>93</w:t>
            </w:r>
            <w:r w:rsidR="00136BF7">
              <w:rPr>
                <w:rFonts w:cs="Arial"/>
                <w:sz w:val="18"/>
                <w:szCs w:val="18"/>
              </w:rPr>
              <w:t>%</w:t>
            </w:r>
          </w:p>
        </w:tc>
        <w:tc>
          <w:tcPr>
            <w:tcW w:w="1418" w:type="dxa"/>
          </w:tcPr>
          <w:p w14:paraId="4BF952EF" w14:textId="70EECCDB" w:rsidR="00397042" w:rsidRPr="002A4694" w:rsidRDefault="00136BF7" w:rsidP="00136BF7">
            <w:pPr>
              <w:spacing w:line="240" w:lineRule="auto"/>
              <w:jc w:val="center"/>
              <w:rPr>
                <w:rFonts w:cs="Arial"/>
                <w:sz w:val="18"/>
                <w:szCs w:val="18"/>
              </w:rPr>
            </w:pPr>
            <w:r>
              <w:rPr>
                <w:rFonts w:cs="Arial"/>
                <w:sz w:val="18"/>
                <w:szCs w:val="18"/>
              </w:rPr>
              <w:t>-</w:t>
            </w:r>
          </w:p>
        </w:tc>
      </w:tr>
      <w:tr w:rsidR="00397042" w:rsidRPr="00EF18DF" w14:paraId="0823C609" w14:textId="77777777" w:rsidTr="004A1E38">
        <w:tc>
          <w:tcPr>
            <w:tcW w:w="1926" w:type="dxa"/>
          </w:tcPr>
          <w:p w14:paraId="235681A9" w14:textId="77777777" w:rsidR="00397042" w:rsidRPr="002A4694" w:rsidRDefault="00397042" w:rsidP="00006BE8">
            <w:pPr>
              <w:spacing w:line="240" w:lineRule="auto"/>
              <w:ind w:left="567" w:right="-72"/>
              <w:rPr>
                <w:rFonts w:cs="Arial"/>
                <w:sz w:val="18"/>
                <w:szCs w:val="18"/>
              </w:rPr>
            </w:pPr>
          </w:p>
        </w:tc>
        <w:tc>
          <w:tcPr>
            <w:tcW w:w="1276" w:type="dxa"/>
            <w:shd w:val="clear" w:color="auto" w:fill="FAFAFA"/>
          </w:tcPr>
          <w:p w14:paraId="48B8FC26" w14:textId="77777777" w:rsidR="00397042" w:rsidRPr="002A4694" w:rsidRDefault="00397042" w:rsidP="00006BE8">
            <w:pPr>
              <w:spacing w:line="240" w:lineRule="auto"/>
              <w:ind w:right="35"/>
              <w:jc w:val="right"/>
              <w:rPr>
                <w:rFonts w:cs="Arial"/>
                <w:sz w:val="18"/>
                <w:szCs w:val="18"/>
              </w:rPr>
            </w:pPr>
          </w:p>
        </w:tc>
        <w:tc>
          <w:tcPr>
            <w:tcW w:w="1275" w:type="dxa"/>
          </w:tcPr>
          <w:p w14:paraId="7BAE09C7" w14:textId="77777777" w:rsidR="00397042" w:rsidRPr="002A4694" w:rsidRDefault="00397042" w:rsidP="00006BE8">
            <w:pPr>
              <w:spacing w:line="240" w:lineRule="auto"/>
              <w:ind w:right="35"/>
              <w:jc w:val="right"/>
              <w:rPr>
                <w:rFonts w:cs="Arial"/>
                <w:sz w:val="18"/>
                <w:szCs w:val="18"/>
              </w:rPr>
            </w:pPr>
          </w:p>
        </w:tc>
        <w:tc>
          <w:tcPr>
            <w:tcW w:w="2127" w:type="dxa"/>
            <w:vAlign w:val="center"/>
          </w:tcPr>
          <w:p w14:paraId="5EBA1E89" w14:textId="37432DB5" w:rsidR="00397042" w:rsidRPr="002A4694" w:rsidRDefault="00397042" w:rsidP="00FF25FD">
            <w:pPr>
              <w:spacing w:line="240" w:lineRule="auto"/>
              <w:ind w:left="186" w:right="-72"/>
              <w:rPr>
                <w:rFonts w:eastAsia="Browallia New" w:cs="Arial"/>
                <w:sz w:val="18"/>
                <w:szCs w:val="18"/>
              </w:rPr>
            </w:pPr>
            <w:r>
              <w:rPr>
                <w:rFonts w:eastAsia="Browallia New" w:cs="Arial"/>
                <w:sz w:val="18"/>
                <w:szCs w:val="18"/>
              </w:rPr>
              <w:t>Discount rate</w:t>
            </w:r>
          </w:p>
        </w:tc>
        <w:tc>
          <w:tcPr>
            <w:tcW w:w="1417" w:type="dxa"/>
            <w:shd w:val="clear" w:color="auto" w:fill="FAFAFA"/>
          </w:tcPr>
          <w:p w14:paraId="253268BB" w14:textId="1B69722C" w:rsidR="00397042" w:rsidRPr="002A4694" w:rsidRDefault="006F735B" w:rsidP="00006BE8">
            <w:pPr>
              <w:spacing w:line="240" w:lineRule="auto"/>
              <w:jc w:val="right"/>
              <w:rPr>
                <w:rFonts w:cs="Arial"/>
                <w:sz w:val="18"/>
                <w:szCs w:val="18"/>
              </w:rPr>
            </w:pPr>
            <w:r w:rsidRPr="006F735B">
              <w:rPr>
                <w:rFonts w:cs="Arial"/>
                <w:sz w:val="18"/>
                <w:szCs w:val="18"/>
              </w:rPr>
              <w:t>10</w:t>
            </w:r>
            <w:r w:rsidR="00136BF7">
              <w:rPr>
                <w:rFonts w:cs="Arial"/>
                <w:sz w:val="18"/>
                <w:szCs w:val="18"/>
              </w:rPr>
              <w:t>.</w:t>
            </w:r>
            <w:r w:rsidRPr="006F735B">
              <w:rPr>
                <w:rFonts w:cs="Arial"/>
                <w:sz w:val="18"/>
                <w:szCs w:val="18"/>
              </w:rPr>
              <w:t>28</w:t>
            </w:r>
            <w:r w:rsidR="00136BF7">
              <w:rPr>
                <w:rFonts w:cs="Arial"/>
                <w:sz w:val="18"/>
                <w:szCs w:val="18"/>
              </w:rPr>
              <w:t xml:space="preserve">% - </w:t>
            </w:r>
            <w:r w:rsidRPr="006F735B">
              <w:rPr>
                <w:rFonts w:cs="Arial"/>
                <w:sz w:val="18"/>
                <w:szCs w:val="18"/>
              </w:rPr>
              <w:t>10</w:t>
            </w:r>
            <w:r w:rsidR="00136BF7">
              <w:rPr>
                <w:rFonts w:cs="Arial"/>
                <w:sz w:val="18"/>
                <w:szCs w:val="18"/>
              </w:rPr>
              <w:t>.</w:t>
            </w:r>
            <w:r w:rsidRPr="006F735B">
              <w:rPr>
                <w:rFonts w:cs="Arial"/>
                <w:sz w:val="18"/>
                <w:szCs w:val="18"/>
              </w:rPr>
              <w:t>41</w:t>
            </w:r>
            <w:r w:rsidR="00136BF7">
              <w:rPr>
                <w:rFonts w:cs="Arial"/>
                <w:sz w:val="18"/>
                <w:szCs w:val="18"/>
              </w:rPr>
              <w:t>%</w:t>
            </w:r>
          </w:p>
        </w:tc>
        <w:tc>
          <w:tcPr>
            <w:tcW w:w="1418" w:type="dxa"/>
          </w:tcPr>
          <w:p w14:paraId="19E8842F" w14:textId="330EBFA7" w:rsidR="00397042" w:rsidRPr="002A4694" w:rsidRDefault="00136BF7" w:rsidP="00136BF7">
            <w:pPr>
              <w:spacing w:line="240" w:lineRule="auto"/>
              <w:jc w:val="center"/>
              <w:rPr>
                <w:rFonts w:cs="Arial"/>
                <w:sz w:val="18"/>
                <w:szCs w:val="18"/>
              </w:rPr>
            </w:pPr>
            <w:r>
              <w:rPr>
                <w:rFonts w:cs="Arial"/>
                <w:sz w:val="18"/>
                <w:szCs w:val="18"/>
              </w:rPr>
              <w:t>-</w:t>
            </w:r>
          </w:p>
        </w:tc>
      </w:tr>
    </w:tbl>
    <w:p w14:paraId="75ABE0A5" w14:textId="77777777" w:rsidR="00174EA5" w:rsidRPr="00EF18DF" w:rsidRDefault="00174EA5" w:rsidP="00A2724A">
      <w:pPr>
        <w:pStyle w:val="Header"/>
        <w:spacing w:line="240" w:lineRule="auto"/>
        <w:ind w:left="547"/>
        <w:jc w:val="both"/>
        <w:rPr>
          <w:rFonts w:cs="Arial"/>
          <w:spacing w:val="-2"/>
          <w:sz w:val="18"/>
          <w:szCs w:val="18"/>
        </w:rPr>
      </w:pPr>
    </w:p>
    <w:p w14:paraId="087B897F" w14:textId="77777777" w:rsidR="003D57FF" w:rsidRDefault="003D57FF" w:rsidP="00A2724A">
      <w:pPr>
        <w:spacing w:line="240" w:lineRule="auto"/>
        <w:ind w:left="540"/>
        <w:jc w:val="thaiDistribute"/>
        <w:rPr>
          <w:rFonts w:cs="Arial"/>
          <w:sz w:val="18"/>
          <w:szCs w:val="18"/>
        </w:rPr>
      </w:pPr>
    </w:p>
    <w:p w14:paraId="3DFE6AD0" w14:textId="0C454A66" w:rsidR="002D1F47" w:rsidRDefault="002D1F47">
      <w:pPr>
        <w:spacing w:line="240" w:lineRule="auto"/>
        <w:rPr>
          <w:rFonts w:cs="Arial"/>
          <w:sz w:val="18"/>
          <w:szCs w:val="18"/>
        </w:rPr>
      </w:pPr>
      <w:r>
        <w:rPr>
          <w:rFonts w:cs="Arial"/>
          <w:sz w:val="18"/>
          <w:szCs w:val="18"/>
        </w:rPr>
        <w:br w:type="page"/>
      </w:r>
    </w:p>
    <w:p w14:paraId="04D6151D" w14:textId="77777777" w:rsidR="0034688C" w:rsidRDefault="0034688C" w:rsidP="00A2724A">
      <w:pPr>
        <w:spacing w:line="240" w:lineRule="auto"/>
        <w:ind w:left="540"/>
        <w:jc w:val="thaiDistribute"/>
        <w:rPr>
          <w:rFonts w:cs="Arial"/>
          <w:sz w:val="18"/>
          <w:szCs w:val="18"/>
        </w:rPr>
      </w:pPr>
    </w:p>
    <w:p w14:paraId="674D371E" w14:textId="380DCF4A" w:rsidR="00120E98" w:rsidRPr="00EF18DF" w:rsidRDefault="00174EA5" w:rsidP="00A2724A">
      <w:pPr>
        <w:spacing w:line="240" w:lineRule="auto"/>
        <w:ind w:left="540"/>
        <w:jc w:val="thaiDistribute"/>
        <w:rPr>
          <w:rFonts w:cs="Arial"/>
          <w:sz w:val="18"/>
          <w:szCs w:val="18"/>
        </w:rPr>
      </w:pPr>
      <w:r w:rsidRPr="00EF18DF">
        <w:rPr>
          <w:rFonts w:cs="Arial"/>
          <w:sz w:val="18"/>
          <w:szCs w:val="18"/>
        </w:rPr>
        <w:t>Relationship of unobservable inputs to fair value are shown as follows:</w:t>
      </w:r>
    </w:p>
    <w:p w14:paraId="68FCEF50" w14:textId="77777777" w:rsidR="00174EA5" w:rsidRPr="00EF18DF" w:rsidRDefault="00174EA5" w:rsidP="00A2724A">
      <w:pPr>
        <w:spacing w:line="240" w:lineRule="auto"/>
        <w:ind w:left="540"/>
        <w:jc w:val="thaiDistribute"/>
        <w:rPr>
          <w:rFonts w:cs="Arial"/>
          <w:sz w:val="18"/>
          <w:szCs w:val="18"/>
        </w:rPr>
      </w:pPr>
    </w:p>
    <w:tbl>
      <w:tblPr>
        <w:tblW w:w="9563" w:type="dxa"/>
        <w:tblLayout w:type="fixed"/>
        <w:tblLook w:val="0400" w:firstRow="0" w:lastRow="0" w:firstColumn="0" w:lastColumn="0" w:noHBand="0" w:noVBand="1"/>
      </w:tblPr>
      <w:tblGrid>
        <w:gridCol w:w="2093"/>
        <w:gridCol w:w="1374"/>
        <w:gridCol w:w="993"/>
        <w:gridCol w:w="1275"/>
        <w:gridCol w:w="1277"/>
        <w:gridCol w:w="1275"/>
        <w:gridCol w:w="1276"/>
      </w:tblGrid>
      <w:tr w:rsidR="00652BA1" w:rsidRPr="00EF18DF" w14:paraId="276248A9" w14:textId="6BC8A26E" w:rsidTr="00397042">
        <w:tc>
          <w:tcPr>
            <w:tcW w:w="2093" w:type="dxa"/>
            <w:shd w:val="clear" w:color="auto" w:fill="auto"/>
          </w:tcPr>
          <w:p w14:paraId="4485678E" w14:textId="77777777" w:rsidR="00652BA1" w:rsidRPr="00EF18DF" w:rsidRDefault="00652BA1" w:rsidP="00A2724A">
            <w:pPr>
              <w:spacing w:line="240" w:lineRule="auto"/>
              <w:ind w:left="-72" w:right="-72"/>
              <w:jc w:val="right"/>
              <w:rPr>
                <w:rFonts w:cs="Arial"/>
                <w:b/>
                <w:color w:val="000000"/>
                <w:sz w:val="18"/>
                <w:szCs w:val="18"/>
              </w:rPr>
            </w:pPr>
          </w:p>
        </w:tc>
        <w:tc>
          <w:tcPr>
            <w:tcW w:w="1374" w:type="dxa"/>
            <w:tcBorders>
              <w:top w:val="single" w:sz="4" w:space="0" w:color="000000"/>
            </w:tcBorders>
            <w:shd w:val="clear" w:color="auto" w:fill="auto"/>
            <w:vAlign w:val="bottom"/>
          </w:tcPr>
          <w:p w14:paraId="4CE29AD0" w14:textId="77777777" w:rsidR="00652BA1" w:rsidRPr="00EF18DF" w:rsidRDefault="00652BA1" w:rsidP="00A2724A">
            <w:pPr>
              <w:spacing w:line="240" w:lineRule="auto"/>
              <w:ind w:right="-72"/>
              <w:jc w:val="center"/>
              <w:rPr>
                <w:rFonts w:cs="Arial"/>
                <w:b/>
                <w:color w:val="000000"/>
                <w:sz w:val="18"/>
                <w:szCs w:val="18"/>
              </w:rPr>
            </w:pPr>
          </w:p>
        </w:tc>
        <w:tc>
          <w:tcPr>
            <w:tcW w:w="993" w:type="dxa"/>
            <w:tcBorders>
              <w:top w:val="single" w:sz="4" w:space="0" w:color="000000"/>
            </w:tcBorders>
            <w:shd w:val="clear" w:color="auto" w:fill="auto"/>
          </w:tcPr>
          <w:p w14:paraId="2C59EA71" w14:textId="77777777" w:rsidR="00652BA1" w:rsidRPr="00EF18DF" w:rsidRDefault="00652BA1" w:rsidP="00A2724A">
            <w:pPr>
              <w:spacing w:line="240" w:lineRule="auto"/>
              <w:ind w:right="-72"/>
              <w:jc w:val="center"/>
              <w:rPr>
                <w:rFonts w:cs="Arial"/>
                <w:b/>
                <w:color w:val="000000"/>
                <w:sz w:val="18"/>
                <w:szCs w:val="18"/>
              </w:rPr>
            </w:pPr>
          </w:p>
        </w:tc>
        <w:tc>
          <w:tcPr>
            <w:tcW w:w="5103" w:type="dxa"/>
            <w:gridSpan w:val="4"/>
            <w:tcBorders>
              <w:top w:val="single" w:sz="4" w:space="0" w:color="000000"/>
              <w:bottom w:val="single" w:sz="4" w:space="0" w:color="000000"/>
            </w:tcBorders>
            <w:shd w:val="clear" w:color="auto" w:fill="auto"/>
          </w:tcPr>
          <w:p w14:paraId="6EDD2E6B" w14:textId="3DBF0468" w:rsidR="00652BA1" w:rsidRPr="00EF18DF" w:rsidRDefault="00652BA1" w:rsidP="00A2724A">
            <w:pPr>
              <w:spacing w:line="240" w:lineRule="auto"/>
              <w:ind w:right="-72"/>
              <w:jc w:val="center"/>
              <w:rPr>
                <w:rFonts w:cs="Arial"/>
                <w:b/>
                <w:color w:val="000000"/>
                <w:sz w:val="18"/>
                <w:szCs w:val="18"/>
              </w:rPr>
            </w:pPr>
            <w:r w:rsidRPr="00EF18DF">
              <w:rPr>
                <w:rFonts w:cs="Arial"/>
                <w:b/>
                <w:color w:val="000000"/>
                <w:sz w:val="18"/>
                <w:szCs w:val="18"/>
              </w:rPr>
              <w:t>Change in fair value</w:t>
            </w:r>
          </w:p>
        </w:tc>
      </w:tr>
      <w:tr w:rsidR="00652BA1" w:rsidRPr="00EF18DF" w14:paraId="612C755C" w14:textId="04D352B4" w:rsidTr="00397042">
        <w:tc>
          <w:tcPr>
            <w:tcW w:w="2093" w:type="dxa"/>
            <w:shd w:val="clear" w:color="auto" w:fill="auto"/>
          </w:tcPr>
          <w:p w14:paraId="1BB10AC0" w14:textId="77777777" w:rsidR="00652BA1" w:rsidRPr="00EF18DF" w:rsidRDefault="00652BA1" w:rsidP="00652BA1">
            <w:pPr>
              <w:spacing w:line="240" w:lineRule="auto"/>
              <w:ind w:left="-72" w:right="-72"/>
              <w:jc w:val="right"/>
              <w:rPr>
                <w:rFonts w:cs="Arial"/>
                <w:b/>
                <w:color w:val="000000"/>
                <w:sz w:val="18"/>
                <w:szCs w:val="18"/>
              </w:rPr>
            </w:pPr>
          </w:p>
        </w:tc>
        <w:tc>
          <w:tcPr>
            <w:tcW w:w="1374" w:type="dxa"/>
            <w:shd w:val="clear" w:color="auto" w:fill="auto"/>
            <w:vAlign w:val="bottom"/>
          </w:tcPr>
          <w:p w14:paraId="71F61A79" w14:textId="77777777"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Unobservable</w:t>
            </w:r>
          </w:p>
        </w:tc>
        <w:tc>
          <w:tcPr>
            <w:tcW w:w="993" w:type="dxa"/>
            <w:shd w:val="clear" w:color="auto" w:fill="auto"/>
          </w:tcPr>
          <w:p w14:paraId="0962930A" w14:textId="77777777" w:rsidR="00652BA1" w:rsidRPr="00EF18DF" w:rsidRDefault="00652BA1" w:rsidP="00652BA1">
            <w:pPr>
              <w:spacing w:line="240" w:lineRule="auto"/>
              <w:ind w:right="-72"/>
              <w:jc w:val="center"/>
              <w:rPr>
                <w:rFonts w:cs="Arial"/>
                <w:b/>
                <w:color w:val="000000"/>
                <w:sz w:val="18"/>
                <w:szCs w:val="18"/>
              </w:rPr>
            </w:pPr>
          </w:p>
        </w:tc>
        <w:tc>
          <w:tcPr>
            <w:tcW w:w="2552" w:type="dxa"/>
            <w:gridSpan w:val="2"/>
            <w:tcBorders>
              <w:bottom w:val="single" w:sz="4" w:space="0" w:color="000000"/>
            </w:tcBorders>
            <w:shd w:val="clear" w:color="auto" w:fill="auto"/>
          </w:tcPr>
          <w:p w14:paraId="5D13F1B4" w14:textId="701367BD"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Increase in assumptions %</w:t>
            </w:r>
          </w:p>
        </w:tc>
        <w:tc>
          <w:tcPr>
            <w:tcW w:w="2551" w:type="dxa"/>
            <w:gridSpan w:val="2"/>
            <w:tcBorders>
              <w:bottom w:val="single" w:sz="4" w:space="0" w:color="000000"/>
            </w:tcBorders>
          </w:tcPr>
          <w:p w14:paraId="58330D35" w14:textId="190811CC"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Decrease in assumptions %</w:t>
            </w:r>
          </w:p>
        </w:tc>
      </w:tr>
      <w:tr w:rsidR="009A6D34" w:rsidRPr="00EF18DF" w14:paraId="36F052D6" w14:textId="398E872A" w:rsidTr="00397042">
        <w:tc>
          <w:tcPr>
            <w:tcW w:w="2093" w:type="dxa"/>
            <w:shd w:val="clear" w:color="auto" w:fill="auto"/>
          </w:tcPr>
          <w:p w14:paraId="019F24A4" w14:textId="77777777" w:rsidR="00652BA1" w:rsidRPr="00EF18DF" w:rsidRDefault="00652BA1" w:rsidP="00652BA1">
            <w:pPr>
              <w:spacing w:line="240" w:lineRule="auto"/>
              <w:ind w:left="-72" w:right="-72"/>
              <w:jc w:val="right"/>
              <w:rPr>
                <w:rFonts w:cs="Arial"/>
                <w:b/>
                <w:color w:val="000000"/>
                <w:sz w:val="18"/>
                <w:szCs w:val="18"/>
              </w:rPr>
            </w:pPr>
          </w:p>
        </w:tc>
        <w:tc>
          <w:tcPr>
            <w:tcW w:w="1374" w:type="dxa"/>
            <w:tcBorders>
              <w:bottom w:val="single" w:sz="4" w:space="0" w:color="000000"/>
            </w:tcBorders>
            <w:shd w:val="clear" w:color="auto" w:fill="auto"/>
          </w:tcPr>
          <w:p w14:paraId="514D4F5D" w14:textId="77777777"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inputs</w:t>
            </w:r>
          </w:p>
        </w:tc>
        <w:tc>
          <w:tcPr>
            <w:tcW w:w="993" w:type="dxa"/>
            <w:tcBorders>
              <w:bottom w:val="single" w:sz="4" w:space="0" w:color="000000"/>
            </w:tcBorders>
            <w:shd w:val="clear" w:color="auto" w:fill="auto"/>
          </w:tcPr>
          <w:p w14:paraId="1DEA8DF0" w14:textId="77777777" w:rsidR="00652BA1" w:rsidRPr="00EF18DF" w:rsidRDefault="00652BA1" w:rsidP="00652BA1">
            <w:pPr>
              <w:spacing w:line="240" w:lineRule="auto"/>
              <w:ind w:left="-107" w:right="-72"/>
              <w:jc w:val="center"/>
              <w:rPr>
                <w:rFonts w:cs="Arial"/>
                <w:b/>
                <w:color w:val="000000"/>
                <w:sz w:val="18"/>
                <w:szCs w:val="18"/>
              </w:rPr>
            </w:pPr>
            <w:r w:rsidRPr="00EF18DF">
              <w:rPr>
                <w:rFonts w:cs="Arial"/>
                <w:b/>
                <w:color w:val="000000"/>
                <w:sz w:val="18"/>
                <w:szCs w:val="18"/>
              </w:rPr>
              <w:t>Movement</w:t>
            </w:r>
          </w:p>
        </w:tc>
        <w:tc>
          <w:tcPr>
            <w:tcW w:w="1275" w:type="dxa"/>
            <w:tcBorders>
              <w:top w:val="single" w:sz="4" w:space="0" w:color="000000"/>
              <w:bottom w:val="single" w:sz="4" w:space="0" w:color="000000"/>
            </w:tcBorders>
            <w:shd w:val="clear" w:color="auto" w:fill="auto"/>
          </w:tcPr>
          <w:p w14:paraId="4A53E563" w14:textId="3194C19A" w:rsidR="00652BA1" w:rsidRPr="00EF18DF" w:rsidRDefault="006F735B" w:rsidP="00652BA1">
            <w:pPr>
              <w:spacing w:line="240" w:lineRule="auto"/>
              <w:ind w:right="-72"/>
              <w:jc w:val="center"/>
              <w:rPr>
                <w:rFonts w:cs="Arial"/>
                <w:b/>
                <w:color w:val="000000"/>
                <w:sz w:val="18"/>
                <w:szCs w:val="18"/>
              </w:rPr>
            </w:pPr>
            <w:r w:rsidRPr="006F735B">
              <w:rPr>
                <w:rFonts w:cs="Arial"/>
                <w:b/>
                <w:color w:val="000000"/>
                <w:sz w:val="18"/>
                <w:szCs w:val="18"/>
              </w:rPr>
              <w:t>2022</w:t>
            </w:r>
          </w:p>
        </w:tc>
        <w:tc>
          <w:tcPr>
            <w:tcW w:w="1277" w:type="dxa"/>
            <w:tcBorders>
              <w:top w:val="single" w:sz="4" w:space="0" w:color="000000"/>
              <w:bottom w:val="single" w:sz="4" w:space="0" w:color="000000"/>
            </w:tcBorders>
            <w:shd w:val="clear" w:color="auto" w:fill="auto"/>
          </w:tcPr>
          <w:p w14:paraId="0F93DF75" w14:textId="6D649B8D" w:rsidR="00652BA1" w:rsidRPr="00EF18DF" w:rsidRDefault="006F735B" w:rsidP="00652BA1">
            <w:pPr>
              <w:spacing w:line="240" w:lineRule="auto"/>
              <w:ind w:right="-72"/>
              <w:jc w:val="center"/>
              <w:rPr>
                <w:rFonts w:cs="Arial"/>
                <w:b/>
                <w:color w:val="000000"/>
                <w:sz w:val="18"/>
                <w:szCs w:val="18"/>
              </w:rPr>
            </w:pPr>
            <w:r w:rsidRPr="006F735B">
              <w:rPr>
                <w:rFonts w:cs="Arial"/>
                <w:b/>
                <w:color w:val="000000"/>
                <w:sz w:val="18"/>
                <w:szCs w:val="18"/>
              </w:rPr>
              <w:t>2021</w:t>
            </w:r>
          </w:p>
        </w:tc>
        <w:tc>
          <w:tcPr>
            <w:tcW w:w="1275" w:type="dxa"/>
            <w:tcBorders>
              <w:top w:val="single" w:sz="4" w:space="0" w:color="000000"/>
              <w:bottom w:val="single" w:sz="4" w:space="0" w:color="000000"/>
            </w:tcBorders>
          </w:tcPr>
          <w:p w14:paraId="2BE43917" w14:textId="21A8D069" w:rsidR="00652BA1" w:rsidRPr="00EF18DF" w:rsidRDefault="006F735B" w:rsidP="00652BA1">
            <w:pPr>
              <w:spacing w:line="240" w:lineRule="auto"/>
              <w:ind w:right="-72"/>
              <w:jc w:val="center"/>
              <w:rPr>
                <w:rFonts w:cs="Arial"/>
                <w:b/>
                <w:color w:val="000000"/>
                <w:sz w:val="18"/>
                <w:szCs w:val="18"/>
              </w:rPr>
            </w:pPr>
            <w:r w:rsidRPr="006F735B">
              <w:rPr>
                <w:rFonts w:cs="Arial"/>
                <w:b/>
                <w:color w:val="000000"/>
                <w:sz w:val="18"/>
                <w:szCs w:val="18"/>
              </w:rPr>
              <w:t>2022</w:t>
            </w:r>
          </w:p>
        </w:tc>
        <w:tc>
          <w:tcPr>
            <w:tcW w:w="1276" w:type="dxa"/>
            <w:tcBorders>
              <w:top w:val="single" w:sz="4" w:space="0" w:color="000000"/>
              <w:bottom w:val="single" w:sz="4" w:space="0" w:color="000000"/>
            </w:tcBorders>
          </w:tcPr>
          <w:p w14:paraId="6D6EF13B" w14:textId="7897F1D1" w:rsidR="00652BA1" w:rsidRPr="00EF18DF" w:rsidRDefault="006F735B" w:rsidP="00652BA1">
            <w:pPr>
              <w:spacing w:line="240" w:lineRule="auto"/>
              <w:ind w:right="-72"/>
              <w:jc w:val="center"/>
              <w:rPr>
                <w:rFonts w:cs="Arial"/>
                <w:b/>
                <w:color w:val="000000"/>
                <w:sz w:val="18"/>
                <w:szCs w:val="18"/>
              </w:rPr>
            </w:pPr>
            <w:r w:rsidRPr="006F735B">
              <w:rPr>
                <w:rFonts w:cs="Arial"/>
                <w:b/>
                <w:color w:val="000000"/>
                <w:sz w:val="18"/>
                <w:szCs w:val="18"/>
              </w:rPr>
              <w:t>2021</w:t>
            </w:r>
          </w:p>
        </w:tc>
      </w:tr>
      <w:tr w:rsidR="00652BA1" w:rsidRPr="004A1E38" w14:paraId="615707B0" w14:textId="54296862" w:rsidTr="00397042">
        <w:tc>
          <w:tcPr>
            <w:tcW w:w="2093" w:type="dxa"/>
          </w:tcPr>
          <w:p w14:paraId="3CA6B296" w14:textId="77777777" w:rsidR="00652BA1" w:rsidRPr="004A1E38" w:rsidRDefault="00652BA1" w:rsidP="00652BA1">
            <w:pPr>
              <w:spacing w:line="240" w:lineRule="auto"/>
              <w:ind w:left="-72" w:right="-72"/>
              <w:rPr>
                <w:rFonts w:cs="Arial"/>
                <w:sz w:val="12"/>
                <w:szCs w:val="12"/>
              </w:rPr>
            </w:pPr>
          </w:p>
        </w:tc>
        <w:tc>
          <w:tcPr>
            <w:tcW w:w="1374" w:type="dxa"/>
            <w:tcBorders>
              <w:top w:val="single" w:sz="4" w:space="0" w:color="000000"/>
            </w:tcBorders>
          </w:tcPr>
          <w:p w14:paraId="621DEBF9" w14:textId="77777777" w:rsidR="00652BA1" w:rsidRPr="004A1E38" w:rsidRDefault="00652BA1" w:rsidP="00652BA1">
            <w:pPr>
              <w:spacing w:line="240" w:lineRule="auto"/>
              <w:ind w:right="-72"/>
              <w:rPr>
                <w:rFonts w:cs="Arial"/>
                <w:sz w:val="12"/>
                <w:szCs w:val="12"/>
              </w:rPr>
            </w:pPr>
          </w:p>
        </w:tc>
        <w:tc>
          <w:tcPr>
            <w:tcW w:w="993" w:type="dxa"/>
            <w:tcBorders>
              <w:top w:val="single" w:sz="4" w:space="0" w:color="000000"/>
            </w:tcBorders>
          </w:tcPr>
          <w:p w14:paraId="30F2943D" w14:textId="77777777" w:rsidR="00652BA1" w:rsidRPr="004A1E38" w:rsidRDefault="00652BA1" w:rsidP="00652BA1">
            <w:pPr>
              <w:spacing w:line="240" w:lineRule="auto"/>
              <w:ind w:right="-72"/>
              <w:jc w:val="right"/>
              <w:rPr>
                <w:rFonts w:cs="Arial"/>
                <w:sz w:val="12"/>
                <w:szCs w:val="12"/>
              </w:rPr>
            </w:pPr>
          </w:p>
        </w:tc>
        <w:tc>
          <w:tcPr>
            <w:tcW w:w="1275" w:type="dxa"/>
            <w:tcBorders>
              <w:top w:val="single" w:sz="4" w:space="0" w:color="000000"/>
            </w:tcBorders>
            <w:shd w:val="clear" w:color="auto" w:fill="FAFAFA"/>
          </w:tcPr>
          <w:p w14:paraId="652DA766" w14:textId="77777777" w:rsidR="00652BA1" w:rsidRPr="004A1E38" w:rsidRDefault="00652BA1" w:rsidP="00652BA1">
            <w:pPr>
              <w:spacing w:line="240" w:lineRule="auto"/>
              <w:ind w:right="-72"/>
              <w:jc w:val="right"/>
              <w:rPr>
                <w:rFonts w:cs="Arial"/>
                <w:sz w:val="12"/>
                <w:szCs w:val="12"/>
              </w:rPr>
            </w:pPr>
          </w:p>
        </w:tc>
        <w:tc>
          <w:tcPr>
            <w:tcW w:w="1277" w:type="dxa"/>
            <w:tcBorders>
              <w:top w:val="single" w:sz="4" w:space="0" w:color="000000"/>
            </w:tcBorders>
            <w:shd w:val="clear" w:color="auto" w:fill="auto"/>
          </w:tcPr>
          <w:p w14:paraId="237BD996" w14:textId="77777777" w:rsidR="00652BA1" w:rsidRPr="004A1E38" w:rsidRDefault="00652BA1" w:rsidP="00652BA1">
            <w:pPr>
              <w:spacing w:line="240" w:lineRule="auto"/>
              <w:ind w:right="-72"/>
              <w:jc w:val="right"/>
              <w:rPr>
                <w:rFonts w:cs="Arial"/>
                <w:sz w:val="12"/>
                <w:szCs w:val="12"/>
              </w:rPr>
            </w:pPr>
          </w:p>
        </w:tc>
        <w:tc>
          <w:tcPr>
            <w:tcW w:w="1275" w:type="dxa"/>
            <w:tcBorders>
              <w:top w:val="single" w:sz="4" w:space="0" w:color="000000"/>
            </w:tcBorders>
            <w:shd w:val="clear" w:color="auto" w:fill="FAFAFA"/>
          </w:tcPr>
          <w:p w14:paraId="53964C7F" w14:textId="77777777" w:rsidR="00652BA1" w:rsidRPr="004A1E38" w:rsidRDefault="00652BA1" w:rsidP="00652BA1">
            <w:pPr>
              <w:spacing w:line="240" w:lineRule="auto"/>
              <w:ind w:right="-72"/>
              <w:jc w:val="right"/>
              <w:rPr>
                <w:rFonts w:cs="Arial"/>
                <w:sz w:val="12"/>
                <w:szCs w:val="12"/>
              </w:rPr>
            </w:pPr>
          </w:p>
        </w:tc>
        <w:tc>
          <w:tcPr>
            <w:tcW w:w="1276" w:type="dxa"/>
            <w:tcBorders>
              <w:top w:val="single" w:sz="4" w:space="0" w:color="000000"/>
            </w:tcBorders>
            <w:shd w:val="clear" w:color="auto" w:fill="auto"/>
          </w:tcPr>
          <w:p w14:paraId="48017642" w14:textId="77777777" w:rsidR="00652BA1" w:rsidRPr="004A1E38" w:rsidRDefault="00652BA1" w:rsidP="00652BA1">
            <w:pPr>
              <w:spacing w:line="240" w:lineRule="auto"/>
              <w:ind w:right="-72"/>
              <w:jc w:val="right"/>
              <w:rPr>
                <w:rFonts w:cs="Arial"/>
                <w:sz w:val="12"/>
                <w:szCs w:val="12"/>
              </w:rPr>
            </w:pPr>
          </w:p>
        </w:tc>
      </w:tr>
      <w:tr w:rsidR="00006BE8" w:rsidRPr="00EF18DF" w14:paraId="54AF1C32" w14:textId="7B229ECF" w:rsidTr="00397042">
        <w:tc>
          <w:tcPr>
            <w:tcW w:w="2093" w:type="dxa"/>
          </w:tcPr>
          <w:p w14:paraId="62CECD9E" w14:textId="77777777" w:rsidR="00006BE8" w:rsidRPr="00F17992" w:rsidRDefault="00006BE8" w:rsidP="00006BE8">
            <w:pPr>
              <w:spacing w:line="240" w:lineRule="auto"/>
              <w:ind w:left="709" w:right="-72" w:hanging="142"/>
              <w:rPr>
                <w:rFonts w:cs="Arial"/>
                <w:sz w:val="18"/>
                <w:szCs w:val="18"/>
                <w:highlight w:val="yellow"/>
              </w:rPr>
            </w:pPr>
            <w:r w:rsidRPr="002A4694">
              <w:rPr>
                <w:rFonts w:cs="Arial"/>
                <w:sz w:val="18"/>
                <w:szCs w:val="18"/>
              </w:rPr>
              <w:t>Unlisted equity securities</w:t>
            </w:r>
          </w:p>
        </w:tc>
        <w:tc>
          <w:tcPr>
            <w:tcW w:w="1374" w:type="dxa"/>
          </w:tcPr>
          <w:p w14:paraId="32B308B5" w14:textId="6C1CB5AA" w:rsidR="00006BE8" w:rsidRPr="002A4694" w:rsidRDefault="00006BE8" w:rsidP="005B7233">
            <w:pPr>
              <w:spacing w:line="240" w:lineRule="auto"/>
              <w:ind w:left="178" w:right="-72" w:hanging="207"/>
              <w:rPr>
                <w:rFonts w:cs="Arial"/>
                <w:sz w:val="18"/>
                <w:szCs w:val="22"/>
              </w:rPr>
            </w:pPr>
            <w:r w:rsidRPr="002A4694">
              <w:rPr>
                <w:rFonts w:cs="Arial"/>
                <w:sz w:val="18"/>
                <w:szCs w:val="22"/>
              </w:rPr>
              <w:t>Enterprise value to revenue</w:t>
            </w:r>
          </w:p>
        </w:tc>
        <w:tc>
          <w:tcPr>
            <w:tcW w:w="993" w:type="dxa"/>
          </w:tcPr>
          <w:p w14:paraId="1961C739" w14:textId="11CE4FE8" w:rsidR="00006BE8" w:rsidRPr="00F17992" w:rsidRDefault="006F735B" w:rsidP="00006BE8">
            <w:pPr>
              <w:spacing w:line="240" w:lineRule="auto"/>
              <w:ind w:right="-72"/>
              <w:jc w:val="center"/>
              <w:rPr>
                <w:rFonts w:cs="Arial"/>
                <w:sz w:val="18"/>
                <w:szCs w:val="18"/>
                <w:highlight w:val="yellow"/>
              </w:rPr>
            </w:pPr>
            <w:r w:rsidRPr="006F735B">
              <w:rPr>
                <w:rFonts w:cs="Arial"/>
                <w:sz w:val="18"/>
                <w:szCs w:val="18"/>
              </w:rPr>
              <w:t>0</w:t>
            </w:r>
            <w:r w:rsidR="00006BE8" w:rsidRPr="002A4694">
              <w:rPr>
                <w:rFonts w:cs="Arial"/>
                <w:sz w:val="18"/>
                <w:szCs w:val="18"/>
              </w:rPr>
              <w:t>.</w:t>
            </w:r>
            <w:r w:rsidRPr="006F735B">
              <w:rPr>
                <w:rFonts w:cs="Arial"/>
                <w:sz w:val="18"/>
                <w:szCs w:val="18"/>
              </w:rPr>
              <w:t>5</w:t>
            </w:r>
            <w:r w:rsidR="00006BE8" w:rsidRPr="002A4694">
              <w:rPr>
                <w:rFonts w:cs="Arial"/>
                <w:sz w:val="18"/>
                <w:szCs w:val="18"/>
              </w:rPr>
              <w:t xml:space="preserve"> time</w:t>
            </w:r>
          </w:p>
        </w:tc>
        <w:tc>
          <w:tcPr>
            <w:tcW w:w="1275" w:type="dxa"/>
            <w:shd w:val="clear" w:color="auto" w:fill="FAFAFA"/>
          </w:tcPr>
          <w:p w14:paraId="5724836A" w14:textId="60216E08" w:rsidR="00006BE8" w:rsidRPr="00F17992" w:rsidRDefault="002A4694" w:rsidP="00006BE8">
            <w:pPr>
              <w:spacing w:line="240" w:lineRule="auto"/>
              <w:ind w:right="-72"/>
              <w:jc w:val="right"/>
              <w:rPr>
                <w:rFonts w:cs="Arial"/>
                <w:sz w:val="18"/>
                <w:szCs w:val="18"/>
                <w:highlight w:val="yellow"/>
              </w:rPr>
            </w:pPr>
            <w:r w:rsidRPr="002A4694">
              <w:rPr>
                <w:rFonts w:cs="Arial"/>
                <w:sz w:val="18"/>
                <w:szCs w:val="18"/>
              </w:rPr>
              <w:t xml:space="preserve">Increase by </w:t>
            </w:r>
            <w:r w:rsidR="006F735B" w:rsidRPr="006F735B">
              <w:rPr>
                <w:rFonts w:cs="Arial"/>
                <w:sz w:val="18"/>
                <w:szCs w:val="18"/>
              </w:rPr>
              <w:t>1</w:t>
            </w:r>
            <w:r w:rsidRPr="002A4694">
              <w:rPr>
                <w:rFonts w:cs="Arial"/>
                <w:sz w:val="18"/>
                <w:szCs w:val="18"/>
              </w:rPr>
              <w:t>.</w:t>
            </w:r>
            <w:r w:rsidR="006F735B" w:rsidRPr="006F735B">
              <w:rPr>
                <w:rFonts w:cs="Arial"/>
                <w:sz w:val="18"/>
                <w:szCs w:val="18"/>
              </w:rPr>
              <w:t>60</w:t>
            </w:r>
          </w:p>
        </w:tc>
        <w:tc>
          <w:tcPr>
            <w:tcW w:w="1277" w:type="dxa"/>
            <w:shd w:val="clear" w:color="auto" w:fill="auto"/>
          </w:tcPr>
          <w:p w14:paraId="2ED24BB5" w14:textId="6FDA6BD2" w:rsidR="00006BE8" w:rsidRPr="00F17992" w:rsidRDefault="00006BE8" w:rsidP="00006BE8">
            <w:pPr>
              <w:spacing w:line="240" w:lineRule="auto"/>
              <w:ind w:right="-72"/>
              <w:jc w:val="right"/>
              <w:rPr>
                <w:rFonts w:cs="Arial"/>
                <w:sz w:val="18"/>
                <w:szCs w:val="18"/>
                <w:highlight w:val="yellow"/>
              </w:rPr>
            </w:pPr>
            <w:r w:rsidRPr="002A4694">
              <w:rPr>
                <w:rFonts w:cs="Arial"/>
                <w:sz w:val="18"/>
                <w:szCs w:val="18"/>
              </w:rPr>
              <w:t xml:space="preserve">Increase by </w:t>
            </w:r>
            <w:r w:rsidR="006F735B" w:rsidRPr="006F735B">
              <w:rPr>
                <w:rFonts w:cs="Arial"/>
                <w:sz w:val="18"/>
                <w:szCs w:val="18"/>
              </w:rPr>
              <w:t>2</w:t>
            </w:r>
            <w:r w:rsidRPr="002A4694">
              <w:rPr>
                <w:rFonts w:cs="Arial"/>
                <w:sz w:val="18"/>
                <w:szCs w:val="18"/>
              </w:rPr>
              <w:t>.</w:t>
            </w:r>
            <w:r w:rsidR="006F735B" w:rsidRPr="006F735B">
              <w:rPr>
                <w:rFonts w:cs="Arial"/>
                <w:sz w:val="18"/>
                <w:szCs w:val="18"/>
              </w:rPr>
              <w:t>44</w:t>
            </w:r>
          </w:p>
        </w:tc>
        <w:tc>
          <w:tcPr>
            <w:tcW w:w="1275" w:type="dxa"/>
            <w:shd w:val="clear" w:color="auto" w:fill="FAFAFA"/>
          </w:tcPr>
          <w:p w14:paraId="7A336D6C" w14:textId="449A3058" w:rsidR="00006BE8" w:rsidRPr="002A4694" w:rsidRDefault="002A4694" w:rsidP="00006BE8">
            <w:pPr>
              <w:spacing w:line="240" w:lineRule="auto"/>
              <w:ind w:right="-72"/>
              <w:jc w:val="right"/>
              <w:rPr>
                <w:rFonts w:cs="Arial"/>
                <w:sz w:val="18"/>
                <w:szCs w:val="18"/>
              </w:rPr>
            </w:pPr>
            <w:r w:rsidRPr="002A4694">
              <w:rPr>
                <w:rFonts w:cs="Arial"/>
                <w:sz w:val="18"/>
                <w:szCs w:val="18"/>
              </w:rPr>
              <w:t xml:space="preserve">Decrease by </w:t>
            </w:r>
            <w:r w:rsidR="006F735B" w:rsidRPr="006F735B">
              <w:rPr>
                <w:rFonts w:cs="Arial"/>
                <w:sz w:val="18"/>
                <w:szCs w:val="18"/>
              </w:rPr>
              <w:t>1</w:t>
            </w:r>
            <w:r w:rsidRPr="002A4694">
              <w:rPr>
                <w:rFonts w:cs="Arial"/>
                <w:sz w:val="18"/>
                <w:szCs w:val="18"/>
              </w:rPr>
              <w:t>.</w:t>
            </w:r>
            <w:r w:rsidR="006F735B" w:rsidRPr="006F735B">
              <w:rPr>
                <w:rFonts w:cs="Arial"/>
                <w:sz w:val="18"/>
                <w:szCs w:val="18"/>
              </w:rPr>
              <w:t>60</w:t>
            </w:r>
          </w:p>
        </w:tc>
        <w:tc>
          <w:tcPr>
            <w:tcW w:w="1276" w:type="dxa"/>
            <w:shd w:val="clear" w:color="auto" w:fill="auto"/>
          </w:tcPr>
          <w:p w14:paraId="21F9BCC0" w14:textId="4BBE83BA" w:rsidR="00006BE8" w:rsidRPr="002A4694" w:rsidRDefault="00006BE8" w:rsidP="00006BE8">
            <w:pPr>
              <w:spacing w:line="240" w:lineRule="auto"/>
              <w:ind w:right="-72"/>
              <w:jc w:val="right"/>
              <w:rPr>
                <w:rFonts w:cs="Arial"/>
                <w:sz w:val="18"/>
                <w:szCs w:val="18"/>
              </w:rPr>
            </w:pPr>
            <w:r w:rsidRPr="002A4694">
              <w:rPr>
                <w:rFonts w:cs="Arial"/>
                <w:sz w:val="18"/>
                <w:szCs w:val="18"/>
              </w:rPr>
              <w:t xml:space="preserve">Decrease by </w:t>
            </w:r>
            <w:r w:rsidR="006F735B" w:rsidRPr="006F735B">
              <w:rPr>
                <w:rFonts w:cs="Arial"/>
                <w:sz w:val="18"/>
                <w:szCs w:val="18"/>
              </w:rPr>
              <w:t>2</w:t>
            </w:r>
            <w:r w:rsidRPr="002A4694">
              <w:rPr>
                <w:rFonts w:cs="Arial"/>
                <w:sz w:val="18"/>
                <w:szCs w:val="18"/>
              </w:rPr>
              <w:t>.</w:t>
            </w:r>
            <w:r w:rsidR="006F735B" w:rsidRPr="006F735B">
              <w:rPr>
                <w:rFonts w:cs="Arial"/>
                <w:sz w:val="18"/>
                <w:szCs w:val="18"/>
              </w:rPr>
              <w:t>44</w:t>
            </w:r>
          </w:p>
        </w:tc>
      </w:tr>
      <w:tr w:rsidR="00397042" w:rsidRPr="00EF18DF" w14:paraId="1ED80C8A" w14:textId="77777777" w:rsidTr="00397042">
        <w:tc>
          <w:tcPr>
            <w:tcW w:w="2093" w:type="dxa"/>
          </w:tcPr>
          <w:p w14:paraId="13770281" w14:textId="71113B84" w:rsidR="00397042" w:rsidRPr="002A4694" w:rsidRDefault="00397042" w:rsidP="00397042">
            <w:pPr>
              <w:spacing w:line="240" w:lineRule="auto"/>
              <w:ind w:left="709" w:right="-72" w:hanging="142"/>
              <w:rPr>
                <w:rFonts w:cs="Arial"/>
                <w:sz w:val="18"/>
                <w:szCs w:val="18"/>
              </w:rPr>
            </w:pPr>
          </w:p>
        </w:tc>
        <w:tc>
          <w:tcPr>
            <w:tcW w:w="1374" w:type="dxa"/>
          </w:tcPr>
          <w:p w14:paraId="57A7CEDA" w14:textId="4FC52425" w:rsidR="00397042" w:rsidRPr="002A4694" w:rsidRDefault="005B7233" w:rsidP="0034688C">
            <w:pPr>
              <w:spacing w:line="240" w:lineRule="auto"/>
              <w:ind w:left="178" w:right="-72" w:hanging="207"/>
              <w:rPr>
                <w:rFonts w:cs="Arial"/>
                <w:sz w:val="18"/>
                <w:szCs w:val="22"/>
              </w:rPr>
            </w:pPr>
            <w:r w:rsidRPr="0034688C">
              <w:rPr>
                <w:rFonts w:cs="Arial"/>
                <w:sz w:val="18"/>
                <w:szCs w:val="22"/>
              </w:rPr>
              <w:t xml:space="preserve">Revenue </w:t>
            </w:r>
            <w:r w:rsidR="00397042" w:rsidRPr="0034688C">
              <w:rPr>
                <w:rFonts w:cs="Arial"/>
                <w:sz w:val="18"/>
                <w:szCs w:val="22"/>
              </w:rPr>
              <w:t xml:space="preserve">growth </w:t>
            </w:r>
            <w:r w:rsidR="0034688C">
              <w:rPr>
                <w:rFonts w:cs="Arial"/>
                <w:sz w:val="18"/>
                <w:szCs w:val="22"/>
              </w:rPr>
              <w:t>f</w:t>
            </w:r>
            <w:r w:rsidR="00397042" w:rsidRPr="0034688C">
              <w:rPr>
                <w:rFonts w:cs="Arial"/>
                <w:sz w:val="18"/>
                <w:szCs w:val="22"/>
              </w:rPr>
              <w:t>actors</w:t>
            </w:r>
          </w:p>
        </w:tc>
        <w:tc>
          <w:tcPr>
            <w:tcW w:w="993" w:type="dxa"/>
          </w:tcPr>
          <w:p w14:paraId="5BB75FAE" w14:textId="469A3809" w:rsidR="00397042" w:rsidRPr="002A4694" w:rsidRDefault="006F735B" w:rsidP="00006BE8">
            <w:pPr>
              <w:spacing w:line="240" w:lineRule="auto"/>
              <w:ind w:right="-72"/>
              <w:jc w:val="center"/>
              <w:rPr>
                <w:rFonts w:cs="Arial"/>
                <w:sz w:val="18"/>
                <w:szCs w:val="18"/>
              </w:rPr>
            </w:pPr>
            <w:r w:rsidRPr="006F735B">
              <w:rPr>
                <w:rFonts w:cs="Arial"/>
                <w:sz w:val="18"/>
                <w:szCs w:val="18"/>
              </w:rPr>
              <w:t>0</w:t>
            </w:r>
            <w:r w:rsidR="00136BF7">
              <w:rPr>
                <w:rFonts w:cs="Arial"/>
                <w:sz w:val="18"/>
                <w:szCs w:val="18"/>
              </w:rPr>
              <w:t>.</w:t>
            </w:r>
            <w:r w:rsidRPr="006F735B">
              <w:rPr>
                <w:rFonts w:cs="Arial"/>
                <w:sz w:val="18"/>
                <w:szCs w:val="18"/>
              </w:rPr>
              <w:t>5</w:t>
            </w:r>
            <w:r w:rsidR="00136BF7">
              <w:rPr>
                <w:rFonts w:cs="Arial"/>
                <w:sz w:val="18"/>
                <w:szCs w:val="18"/>
              </w:rPr>
              <w:t>%</w:t>
            </w:r>
          </w:p>
        </w:tc>
        <w:tc>
          <w:tcPr>
            <w:tcW w:w="1275" w:type="dxa"/>
            <w:shd w:val="clear" w:color="auto" w:fill="FAFAFA"/>
          </w:tcPr>
          <w:p w14:paraId="24DE71ED" w14:textId="50DB6CEF" w:rsidR="00397042" w:rsidRPr="002A4694" w:rsidRDefault="00136BF7" w:rsidP="00006BE8">
            <w:pPr>
              <w:spacing w:line="240" w:lineRule="auto"/>
              <w:ind w:right="-72"/>
              <w:jc w:val="right"/>
              <w:rPr>
                <w:rFonts w:cs="Arial"/>
                <w:sz w:val="18"/>
                <w:szCs w:val="18"/>
              </w:rPr>
            </w:pPr>
            <w:r>
              <w:rPr>
                <w:rFonts w:cs="Arial"/>
                <w:sz w:val="18"/>
                <w:szCs w:val="18"/>
              </w:rPr>
              <w:t xml:space="preserve">Increase by </w:t>
            </w:r>
            <w:r w:rsidR="006F735B" w:rsidRPr="006F735B">
              <w:rPr>
                <w:rFonts w:cs="Arial"/>
                <w:sz w:val="18"/>
                <w:szCs w:val="18"/>
              </w:rPr>
              <w:t>39</w:t>
            </w:r>
            <w:r>
              <w:rPr>
                <w:rFonts w:cs="Arial"/>
                <w:sz w:val="18"/>
                <w:szCs w:val="18"/>
              </w:rPr>
              <w:t>.</w:t>
            </w:r>
            <w:r w:rsidR="006F735B" w:rsidRPr="006F735B">
              <w:rPr>
                <w:rFonts w:cs="Arial"/>
                <w:sz w:val="18"/>
                <w:szCs w:val="18"/>
              </w:rPr>
              <w:t>29</w:t>
            </w:r>
          </w:p>
        </w:tc>
        <w:tc>
          <w:tcPr>
            <w:tcW w:w="1277" w:type="dxa"/>
            <w:shd w:val="clear" w:color="auto" w:fill="auto"/>
          </w:tcPr>
          <w:p w14:paraId="04C5512A" w14:textId="05B7C06C" w:rsidR="00397042" w:rsidRPr="002A4694" w:rsidRDefault="00136BF7" w:rsidP="00136BF7">
            <w:pPr>
              <w:spacing w:line="240" w:lineRule="auto"/>
              <w:ind w:right="-72"/>
              <w:jc w:val="center"/>
              <w:rPr>
                <w:rFonts w:cs="Arial"/>
                <w:sz w:val="18"/>
                <w:szCs w:val="18"/>
              </w:rPr>
            </w:pPr>
            <w:r>
              <w:rPr>
                <w:rFonts w:cs="Arial"/>
                <w:sz w:val="18"/>
                <w:szCs w:val="18"/>
              </w:rPr>
              <w:t>-</w:t>
            </w:r>
          </w:p>
        </w:tc>
        <w:tc>
          <w:tcPr>
            <w:tcW w:w="1275" w:type="dxa"/>
            <w:shd w:val="clear" w:color="auto" w:fill="FAFAFA"/>
          </w:tcPr>
          <w:p w14:paraId="20C7775A" w14:textId="3F1CB4AA" w:rsidR="00397042" w:rsidRPr="002A4694" w:rsidRDefault="00136BF7" w:rsidP="00006BE8">
            <w:pPr>
              <w:spacing w:line="240" w:lineRule="auto"/>
              <w:ind w:right="-72"/>
              <w:jc w:val="right"/>
              <w:rPr>
                <w:rFonts w:cs="Arial"/>
                <w:sz w:val="18"/>
                <w:szCs w:val="18"/>
              </w:rPr>
            </w:pPr>
            <w:r>
              <w:rPr>
                <w:rFonts w:cs="Arial"/>
                <w:sz w:val="18"/>
                <w:szCs w:val="18"/>
              </w:rPr>
              <w:t xml:space="preserve">Decrease by </w:t>
            </w:r>
            <w:r w:rsidR="006F735B" w:rsidRPr="006F735B">
              <w:rPr>
                <w:rFonts w:cs="Arial"/>
                <w:sz w:val="18"/>
                <w:szCs w:val="18"/>
              </w:rPr>
              <w:t>38</w:t>
            </w:r>
            <w:r>
              <w:rPr>
                <w:rFonts w:cs="Arial"/>
                <w:sz w:val="18"/>
                <w:szCs w:val="18"/>
              </w:rPr>
              <w:t>.</w:t>
            </w:r>
            <w:r w:rsidR="006F735B" w:rsidRPr="006F735B">
              <w:rPr>
                <w:rFonts w:cs="Arial"/>
                <w:sz w:val="18"/>
                <w:szCs w:val="18"/>
              </w:rPr>
              <w:t>20</w:t>
            </w:r>
          </w:p>
        </w:tc>
        <w:tc>
          <w:tcPr>
            <w:tcW w:w="1276" w:type="dxa"/>
            <w:shd w:val="clear" w:color="auto" w:fill="auto"/>
          </w:tcPr>
          <w:p w14:paraId="1F3A68ED" w14:textId="2060AA71" w:rsidR="00397042" w:rsidRPr="002A4694" w:rsidRDefault="00136BF7" w:rsidP="00136BF7">
            <w:pPr>
              <w:spacing w:line="240" w:lineRule="auto"/>
              <w:ind w:right="-72"/>
              <w:jc w:val="center"/>
              <w:rPr>
                <w:rFonts w:cs="Arial"/>
                <w:sz w:val="18"/>
                <w:szCs w:val="18"/>
              </w:rPr>
            </w:pPr>
            <w:r>
              <w:rPr>
                <w:rFonts w:cs="Arial"/>
                <w:sz w:val="18"/>
                <w:szCs w:val="18"/>
              </w:rPr>
              <w:t>-</w:t>
            </w:r>
          </w:p>
        </w:tc>
      </w:tr>
      <w:tr w:rsidR="00397042" w:rsidRPr="00EF18DF" w14:paraId="26BE9CDD" w14:textId="77777777" w:rsidTr="00397042">
        <w:tc>
          <w:tcPr>
            <w:tcW w:w="2093" w:type="dxa"/>
          </w:tcPr>
          <w:p w14:paraId="00EEE1D1" w14:textId="07272D09" w:rsidR="00397042" w:rsidRPr="002A4694" w:rsidRDefault="00397042" w:rsidP="00006BE8">
            <w:pPr>
              <w:spacing w:line="240" w:lineRule="auto"/>
              <w:ind w:left="709" w:right="-72" w:hanging="142"/>
              <w:rPr>
                <w:rFonts w:cs="Arial"/>
                <w:sz w:val="18"/>
                <w:szCs w:val="18"/>
              </w:rPr>
            </w:pPr>
          </w:p>
        </w:tc>
        <w:tc>
          <w:tcPr>
            <w:tcW w:w="1374" w:type="dxa"/>
          </w:tcPr>
          <w:p w14:paraId="6759D25C" w14:textId="4934BC43" w:rsidR="00397042" w:rsidRPr="002A4694" w:rsidRDefault="00397042" w:rsidP="0034688C">
            <w:pPr>
              <w:spacing w:line="240" w:lineRule="auto"/>
              <w:ind w:left="178" w:right="-72" w:hanging="207"/>
              <w:rPr>
                <w:rFonts w:cs="Arial"/>
                <w:sz w:val="18"/>
                <w:szCs w:val="22"/>
              </w:rPr>
            </w:pPr>
            <w:r w:rsidRPr="0034688C">
              <w:rPr>
                <w:rFonts w:cs="Arial"/>
                <w:sz w:val="18"/>
                <w:szCs w:val="22"/>
              </w:rPr>
              <w:t>Discount rate</w:t>
            </w:r>
          </w:p>
        </w:tc>
        <w:tc>
          <w:tcPr>
            <w:tcW w:w="993" w:type="dxa"/>
          </w:tcPr>
          <w:p w14:paraId="7BE7FF8B" w14:textId="1CC68805" w:rsidR="00397042" w:rsidRPr="002A4694" w:rsidRDefault="006F735B" w:rsidP="00006BE8">
            <w:pPr>
              <w:spacing w:line="240" w:lineRule="auto"/>
              <w:ind w:right="-72"/>
              <w:jc w:val="center"/>
              <w:rPr>
                <w:rFonts w:cs="Arial"/>
                <w:sz w:val="18"/>
                <w:szCs w:val="18"/>
              </w:rPr>
            </w:pPr>
            <w:r w:rsidRPr="006F735B">
              <w:rPr>
                <w:rFonts w:cs="Arial"/>
                <w:sz w:val="18"/>
                <w:szCs w:val="18"/>
              </w:rPr>
              <w:t>0</w:t>
            </w:r>
            <w:r w:rsidR="00136BF7">
              <w:rPr>
                <w:rFonts w:cs="Arial"/>
                <w:sz w:val="18"/>
                <w:szCs w:val="18"/>
              </w:rPr>
              <w:t>.</w:t>
            </w:r>
            <w:r w:rsidRPr="006F735B">
              <w:rPr>
                <w:rFonts w:cs="Arial"/>
                <w:sz w:val="18"/>
                <w:szCs w:val="18"/>
              </w:rPr>
              <w:t>5</w:t>
            </w:r>
            <w:r w:rsidR="00136BF7">
              <w:rPr>
                <w:rFonts w:cs="Arial"/>
                <w:sz w:val="18"/>
                <w:szCs w:val="18"/>
              </w:rPr>
              <w:t>%</w:t>
            </w:r>
          </w:p>
        </w:tc>
        <w:tc>
          <w:tcPr>
            <w:tcW w:w="1275" w:type="dxa"/>
            <w:shd w:val="clear" w:color="auto" w:fill="FAFAFA"/>
          </w:tcPr>
          <w:p w14:paraId="0E4360EC" w14:textId="437E6028" w:rsidR="00397042" w:rsidRPr="002A4694" w:rsidRDefault="00136BF7" w:rsidP="00006BE8">
            <w:pPr>
              <w:spacing w:line="240" w:lineRule="auto"/>
              <w:ind w:right="-72"/>
              <w:jc w:val="right"/>
              <w:rPr>
                <w:rFonts w:cs="Arial"/>
                <w:sz w:val="18"/>
                <w:szCs w:val="18"/>
              </w:rPr>
            </w:pPr>
            <w:r>
              <w:rPr>
                <w:rFonts w:cs="Arial"/>
                <w:sz w:val="18"/>
                <w:szCs w:val="18"/>
              </w:rPr>
              <w:t xml:space="preserve">Decrease by </w:t>
            </w:r>
            <w:r w:rsidR="006F735B" w:rsidRPr="006F735B">
              <w:rPr>
                <w:rFonts w:cs="Arial"/>
                <w:sz w:val="18"/>
                <w:szCs w:val="18"/>
              </w:rPr>
              <w:t>8</w:t>
            </w:r>
            <w:r>
              <w:rPr>
                <w:rFonts w:cs="Arial"/>
                <w:sz w:val="18"/>
                <w:szCs w:val="18"/>
              </w:rPr>
              <w:t>.</w:t>
            </w:r>
            <w:r w:rsidR="006F735B" w:rsidRPr="006F735B">
              <w:rPr>
                <w:rFonts w:cs="Arial"/>
                <w:sz w:val="18"/>
                <w:szCs w:val="18"/>
              </w:rPr>
              <w:t>98</w:t>
            </w:r>
          </w:p>
        </w:tc>
        <w:tc>
          <w:tcPr>
            <w:tcW w:w="1277" w:type="dxa"/>
            <w:shd w:val="clear" w:color="auto" w:fill="auto"/>
          </w:tcPr>
          <w:p w14:paraId="49EA0717" w14:textId="10D90940" w:rsidR="00397042" w:rsidRPr="002A4694" w:rsidRDefault="00136BF7" w:rsidP="00136BF7">
            <w:pPr>
              <w:spacing w:line="240" w:lineRule="auto"/>
              <w:ind w:right="-72"/>
              <w:jc w:val="center"/>
              <w:rPr>
                <w:rFonts w:cs="Arial"/>
                <w:sz w:val="18"/>
                <w:szCs w:val="18"/>
              </w:rPr>
            </w:pPr>
            <w:r>
              <w:rPr>
                <w:rFonts w:cs="Arial"/>
                <w:sz w:val="18"/>
                <w:szCs w:val="18"/>
              </w:rPr>
              <w:t>-</w:t>
            </w:r>
          </w:p>
        </w:tc>
        <w:tc>
          <w:tcPr>
            <w:tcW w:w="1275" w:type="dxa"/>
            <w:shd w:val="clear" w:color="auto" w:fill="FAFAFA"/>
          </w:tcPr>
          <w:p w14:paraId="321ED087" w14:textId="25AA4261" w:rsidR="00397042" w:rsidRPr="002A4694" w:rsidRDefault="00136BF7" w:rsidP="00006BE8">
            <w:pPr>
              <w:spacing w:line="240" w:lineRule="auto"/>
              <w:ind w:right="-72"/>
              <w:jc w:val="right"/>
              <w:rPr>
                <w:rFonts w:cs="Arial"/>
                <w:sz w:val="18"/>
                <w:szCs w:val="18"/>
              </w:rPr>
            </w:pPr>
            <w:r>
              <w:rPr>
                <w:rFonts w:cs="Arial"/>
                <w:sz w:val="18"/>
                <w:szCs w:val="18"/>
              </w:rPr>
              <w:t xml:space="preserve">Increase by </w:t>
            </w:r>
            <w:r w:rsidR="006F735B" w:rsidRPr="006F735B">
              <w:rPr>
                <w:rFonts w:cs="Arial"/>
                <w:sz w:val="18"/>
                <w:szCs w:val="18"/>
              </w:rPr>
              <w:t>7</w:t>
            </w:r>
            <w:r>
              <w:rPr>
                <w:rFonts w:cs="Arial"/>
                <w:sz w:val="18"/>
                <w:szCs w:val="18"/>
              </w:rPr>
              <w:t>.</w:t>
            </w:r>
            <w:r w:rsidR="006F735B" w:rsidRPr="006F735B">
              <w:rPr>
                <w:rFonts w:cs="Arial"/>
                <w:sz w:val="18"/>
                <w:szCs w:val="18"/>
              </w:rPr>
              <w:t>69</w:t>
            </w:r>
          </w:p>
        </w:tc>
        <w:tc>
          <w:tcPr>
            <w:tcW w:w="1276" w:type="dxa"/>
            <w:shd w:val="clear" w:color="auto" w:fill="auto"/>
          </w:tcPr>
          <w:p w14:paraId="63329658" w14:textId="2B6408C4" w:rsidR="00397042" w:rsidRPr="002A4694" w:rsidRDefault="00136BF7" w:rsidP="00136BF7">
            <w:pPr>
              <w:spacing w:line="240" w:lineRule="auto"/>
              <w:ind w:right="-72"/>
              <w:jc w:val="center"/>
              <w:rPr>
                <w:rFonts w:cs="Arial"/>
                <w:sz w:val="18"/>
                <w:szCs w:val="18"/>
              </w:rPr>
            </w:pPr>
            <w:r>
              <w:rPr>
                <w:rFonts w:cs="Arial"/>
                <w:sz w:val="18"/>
                <w:szCs w:val="18"/>
              </w:rPr>
              <w:t>-</w:t>
            </w:r>
          </w:p>
        </w:tc>
      </w:tr>
    </w:tbl>
    <w:p w14:paraId="2395CF34" w14:textId="77777777" w:rsidR="00524759" w:rsidRDefault="00524759"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theme="minorBidi"/>
          <w:i/>
          <w:iCs/>
          <w:color w:val="CF4A02"/>
          <w:sz w:val="18"/>
          <w:szCs w:val="18"/>
          <w:lang w:val="en-GB"/>
        </w:rPr>
      </w:pPr>
    </w:p>
    <w:p w14:paraId="3642220B" w14:textId="453AD3E9" w:rsidR="00501466" w:rsidRDefault="00492477"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theme="minorBidi"/>
          <w:i/>
          <w:iCs/>
          <w:color w:val="CF4A02"/>
          <w:sz w:val="18"/>
          <w:szCs w:val="18"/>
          <w:lang w:val="en-GB"/>
        </w:rPr>
      </w:pPr>
      <w:r w:rsidRPr="00524759">
        <w:rPr>
          <w:rFonts w:ascii="Arial" w:hAnsi="Arial" w:cs="Arial"/>
          <w:i/>
          <w:iCs/>
          <w:color w:val="CF4A02"/>
          <w:sz w:val="18"/>
          <w:szCs w:val="18"/>
          <w:lang w:val="en-GB"/>
        </w:rPr>
        <w:t>The Group’s valuation processes</w:t>
      </w:r>
    </w:p>
    <w:p w14:paraId="7CE05933" w14:textId="45CAE546" w:rsidR="00524759" w:rsidRDefault="00524759"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theme="minorBidi"/>
          <w:i/>
          <w:iCs/>
          <w:color w:val="CF4A02"/>
          <w:sz w:val="18"/>
          <w:szCs w:val="18"/>
          <w:lang w:val="en-GB"/>
        </w:rPr>
      </w:pPr>
    </w:p>
    <w:p w14:paraId="13CA9010" w14:textId="547590DE" w:rsidR="00524759" w:rsidRDefault="00524759"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Arial"/>
          <w:color w:val="202124"/>
          <w:sz w:val="18"/>
          <w:szCs w:val="18"/>
        </w:rPr>
      </w:pPr>
      <w:r w:rsidRPr="00524759">
        <w:rPr>
          <w:rFonts w:ascii="Arial" w:hAnsi="Arial" w:cs="Arial"/>
          <w:color w:val="202124"/>
          <w:sz w:val="18"/>
          <w:szCs w:val="18"/>
        </w:rPr>
        <w:t>Valuation team discuss valuation processes and results every quarter.</w:t>
      </w:r>
    </w:p>
    <w:p w14:paraId="3D4384E4" w14:textId="624DFC69" w:rsidR="00524759" w:rsidRDefault="00524759"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Arial"/>
          <w:color w:val="202124"/>
          <w:sz w:val="18"/>
          <w:szCs w:val="18"/>
        </w:rPr>
      </w:pPr>
    </w:p>
    <w:p w14:paraId="64D94353" w14:textId="6FA6AEAF" w:rsidR="00524759" w:rsidRPr="00524759" w:rsidRDefault="00524759"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Arial"/>
          <w:i/>
          <w:iCs/>
          <w:color w:val="CF4A02"/>
          <w:sz w:val="18"/>
          <w:szCs w:val="18"/>
          <w:lang w:val="en-GB"/>
        </w:rPr>
      </w:pPr>
      <w:r w:rsidRPr="00524759">
        <w:rPr>
          <w:rFonts w:ascii="Arial" w:hAnsi="Arial" w:cs="Arial"/>
          <w:color w:val="202124"/>
          <w:sz w:val="18"/>
          <w:szCs w:val="18"/>
        </w:rPr>
        <w:t xml:space="preserve">Significant unobservable input of fair value hierarchy level </w:t>
      </w:r>
      <w:r w:rsidR="006F735B" w:rsidRPr="006F735B">
        <w:rPr>
          <w:rFonts w:ascii="Arial" w:hAnsi="Arial" w:cs="Arial"/>
          <w:color w:val="202124"/>
          <w:sz w:val="18"/>
          <w:szCs w:val="18"/>
          <w:lang w:val="en-GB"/>
        </w:rPr>
        <w:t>3</w:t>
      </w:r>
      <w:r w:rsidRPr="00524759">
        <w:rPr>
          <w:rFonts w:ascii="Arial" w:hAnsi="Arial" w:cs="Arial"/>
          <w:color w:val="202124"/>
          <w:sz w:val="18"/>
          <w:szCs w:val="18"/>
        </w:rPr>
        <w:t xml:space="preserve"> is risk adjusted discount rate. It is estimated based on public companies’ weighted average cost of capital that, are in opinion of the Group, in a comparable financial position with the counterparty in the contract.</w:t>
      </w:r>
    </w:p>
    <w:p w14:paraId="5C182B61" w14:textId="77777777" w:rsidR="00492477" w:rsidRDefault="00492477" w:rsidP="00A2724A">
      <w:pPr>
        <w:spacing w:line="240" w:lineRule="auto"/>
        <w:ind w:left="540"/>
        <w:jc w:val="thaiDistribute"/>
        <w:rPr>
          <w:rFonts w:cstheme="minorBidi"/>
          <w:sz w:val="18"/>
          <w:szCs w:val="18"/>
        </w:rPr>
      </w:pPr>
    </w:p>
    <w:p w14:paraId="02A033A3" w14:textId="77777777" w:rsidR="00492477" w:rsidRPr="00501466" w:rsidRDefault="00492477" w:rsidP="00A2724A">
      <w:pPr>
        <w:spacing w:line="240" w:lineRule="auto"/>
        <w:ind w:left="540"/>
        <w:jc w:val="thaiDistribute"/>
        <w:rPr>
          <w:rFonts w:cstheme="minorBidi"/>
          <w:sz w:val="18"/>
          <w:szCs w:val="18"/>
        </w:rPr>
      </w:pPr>
    </w:p>
    <w:tbl>
      <w:tblPr>
        <w:tblW w:w="0" w:type="auto"/>
        <w:tblInd w:w="108" w:type="dxa"/>
        <w:tblLook w:val="00A0" w:firstRow="1" w:lastRow="0" w:firstColumn="1" w:lastColumn="0" w:noHBand="0" w:noVBand="0"/>
      </w:tblPr>
      <w:tblGrid>
        <w:gridCol w:w="9461"/>
      </w:tblGrid>
      <w:tr w:rsidR="00E81937" w:rsidRPr="00EF18DF" w14:paraId="2C4AEE1B" w14:textId="77777777" w:rsidTr="00827AB8">
        <w:trPr>
          <w:trHeight w:val="400"/>
        </w:trPr>
        <w:tc>
          <w:tcPr>
            <w:tcW w:w="9461" w:type="dxa"/>
            <w:shd w:val="clear" w:color="auto" w:fill="FFA543"/>
            <w:vAlign w:val="center"/>
          </w:tcPr>
          <w:p w14:paraId="184864AD" w14:textId="6E653549" w:rsidR="00E81937" w:rsidRPr="00EF18DF"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10</w:t>
            </w:r>
            <w:r w:rsidR="00E81937" w:rsidRPr="00EF18DF">
              <w:rPr>
                <w:rFonts w:cs="Arial"/>
                <w:b/>
                <w:bCs/>
                <w:color w:val="FFFFFF"/>
                <w:sz w:val="18"/>
                <w:szCs w:val="18"/>
                <w:cs/>
              </w:rPr>
              <w:tab/>
            </w:r>
            <w:r w:rsidR="00E81937" w:rsidRPr="00EF18DF">
              <w:rPr>
                <w:rFonts w:cs="Arial"/>
                <w:b/>
                <w:bCs/>
                <w:color w:val="FFFFFF"/>
                <w:sz w:val="18"/>
                <w:szCs w:val="18"/>
                <w:lang w:val="en-US"/>
              </w:rPr>
              <w:t>Expenses by nature</w:t>
            </w:r>
          </w:p>
        </w:tc>
      </w:tr>
    </w:tbl>
    <w:p w14:paraId="519D508F" w14:textId="77777777" w:rsidR="00E81937" w:rsidRPr="00EF18DF" w:rsidRDefault="00E81937" w:rsidP="00A2724A">
      <w:pPr>
        <w:spacing w:line="240" w:lineRule="auto"/>
        <w:jc w:val="thaiDistribute"/>
        <w:rPr>
          <w:rFonts w:cs="Arial"/>
          <w:sz w:val="18"/>
          <w:szCs w:val="18"/>
        </w:rPr>
      </w:pPr>
    </w:p>
    <w:p w14:paraId="1B28541F" w14:textId="77777777" w:rsidR="00E81937" w:rsidRPr="00EF18DF" w:rsidRDefault="00E81937" w:rsidP="00A2724A">
      <w:pPr>
        <w:spacing w:line="240" w:lineRule="auto"/>
        <w:jc w:val="thaiDistribute"/>
        <w:rPr>
          <w:rFonts w:cs="Arial"/>
          <w:sz w:val="18"/>
          <w:szCs w:val="18"/>
          <w:lang w:val="en-US"/>
        </w:rPr>
      </w:pPr>
      <w:r w:rsidRPr="00EF18DF">
        <w:rPr>
          <w:rFonts w:cs="Arial"/>
          <w:sz w:val="18"/>
          <w:szCs w:val="18"/>
          <w:lang w:val="en-US"/>
        </w:rPr>
        <w:t>The following items have been included in arriving at operating results:</w:t>
      </w:r>
    </w:p>
    <w:p w14:paraId="752FD864" w14:textId="77777777" w:rsidR="00E81937" w:rsidRPr="00EF18DF" w:rsidRDefault="00E81937" w:rsidP="00A2724A">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81937" w:rsidRPr="00EF18DF" w14:paraId="68569DBE" w14:textId="77777777" w:rsidTr="009F268E">
        <w:trPr>
          <w:cantSplit/>
        </w:trPr>
        <w:tc>
          <w:tcPr>
            <w:tcW w:w="3701" w:type="dxa"/>
            <w:vAlign w:val="bottom"/>
          </w:tcPr>
          <w:p w14:paraId="478D57D5" w14:textId="77777777" w:rsidR="00E81937" w:rsidRPr="00EF18DF" w:rsidRDefault="00E81937" w:rsidP="00A2724A">
            <w:pPr>
              <w:pStyle w:val="Header"/>
              <w:tabs>
                <w:tab w:val="clear" w:pos="4153"/>
                <w:tab w:val="clear" w:pos="8306"/>
              </w:tabs>
              <w:spacing w:line="240" w:lineRule="auto"/>
              <w:ind w:left="-86"/>
              <w:rPr>
                <w:rFonts w:cs="Arial"/>
                <w:sz w:val="18"/>
                <w:szCs w:val="18"/>
                <w:lang w:val="en-US"/>
              </w:rPr>
            </w:pPr>
          </w:p>
        </w:tc>
        <w:tc>
          <w:tcPr>
            <w:tcW w:w="2880" w:type="dxa"/>
            <w:gridSpan w:val="2"/>
            <w:tcBorders>
              <w:top w:val="single" w:sz="4" w:space="0" w:color="auto"/>
              <w:bottom w:val="single" w:sz="4" w:space="0" w:color="auto"/>
            </w:tcBorders>
            <w:vAlign w:val="bottom"/>
          </w:tcPr>
          <w:p w14:paraId="146F689D"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110D0789" w14:textId="77777777" w:rsidR="00E81937" w:rsidRPr="00EF18DF" w:rsidRDefault="00E81937" w:rsidP="00A2724A">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3BE6C499"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1F10F368"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rPr>
              <w:t>financial statements</w:t>
            </w:r>
          </w:p>
        </w:tc>
      </w:tr>
      <w:tr w:rsidR="00006BE8" w:rsidRPr="00EF18DF" w14:paraId="465DDA7E" w14:textId="77777777" w:rsidTr="009F268E">
        <w:trPr>
          <w:cantSplit/>
        </w:trPr>
        <w:tc>
          <w:tcPr>
            <w:tcW w:w="3701" w:type="dxa"/>
            <w:vAlign w:val="bottom"/>
          </w:tcPr>
          <w:p w14:paraId="5DEE6E5E" w14:textId="532CAE86" w:rsidR="00006BE8" w:rsidRPr="00EF18DF" w:rsidRDefault="00006BE8" w:rsidP="00006BE8">
            <w:pPr>
              <w:pStyle w:val="Header"/>
              <w:tabs>
                <w:tab w:val="clear" w:pos="4153"/>
                <w:tab w:val="clear" w:pos="8306"/>
              </w:tabs>
              <w:spacing w:line="240" w:lineRule="auto"/>
              <w:ind w:left="-86"/>
              <w:rPr>
                <w:rFonts w:cs="Arial"/>
                <w:b/>
                <w:bCs/>
                <w:sz w:val="18"/>
                <w:szCs w:val="18"/>
                <w:lang w:val="en-US"/>
              </w:rPr>
            </w:pPr>
            <w:r w:rsidRPr="00EF18DF">
              <w:rPr>
                <w:rFonts w:cs="Arial"/>
                <w:b/>
                <w:bCs/>
                <w:sz w:val="18"/>
                <w:szCs w:val="18"/>
                <w:lang w:val="en-US"/>
              </w:rPr>
              <w:t xml:space="preserve">For the years ended </w:t>
            </w:r>
            <w:r w:rsidR="006F735B" w:rsidRPr="006F735B">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1F0CFF04" w14:textId="4FFB7109" w:rsidR="00006BE8" w:rsidRPr="00EF18DF"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50A00163" w14:textId="093A644C" w:rsidR="00006BE8" w:rsidRPr="00EF18DF"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25621100" w14:textId="5244D25E" w:rsidR="00006BE8" w:rsidRPr="00EF18DF"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3E330544" w14:textId="42E555D2" w:rsidR="00006BE8" w:rsidRPr="00EF18DF"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006BE8" w:rsidRPr="00EF18DF" w14:paraId="6572E6A8" w14:textId="77777777" w:rsidTr="009F268E">
        <w:trPr>
          <w:cantSplit/>
        </w:trPr>
        <w:tc>
          <w:tcPr>
            <w:tcW w:w="3701" w:type="dxa"/>
            <w:vAlign w:val="bottom"/>
          </w:tcPr>
          <w:p w14:paraId="1993F6FB" w14:textId="77777777" w:rsidR="00006BE8" w:rsidRPr="00EF18DF" w:rsidRDefault="00006BE8" w:rsidP="00006BE8">
            <w:pPr>
              <w:pStyle w:val="Header"/>
              <w:tabs>
                <w:tab w:val="clear" w:pos="4153"/>
                <w:tab w:val="clear" w:pos="8306"/>
              </w:tabs>
              <w:spacing w:line="240" w:lineRule="auto"/>
              <w:ind w:left="-86"/>
              <w:rPr>
                <w:rFonts w:cs="Arial"/>
                <w:sz w:val="18"/>
                <w:szCs w:val="18"/>
                <w:lang w:val="en-US"/>
              </w:rPr>
            </w:pPr>
          </w:p>
        </w:tc>
        <w:tc>
          <w:tcPr>
            <w:tcW w:w="1440" w:type="dxa"/>
            <w:tcBorders>
              <w:bottom w:val="single" w:sz="4" w:space="0" w:color="auto"/>
            </w:tcBorders>
            <w:vAlign w:val="bottom"/>
          </w:tcPr>
          <w:p w14:paraId="5C76C18A" w14:textId="77777777" w:rsidR="00006BE8" w:rsidRPr="00EF18DF" w:rsidRDefault="00006BE8" w:rsidP="00006BE8">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2EBBA7A" w14:textId="77777777" w:rsidR="00006BE8" w:rsidRPr="00EF18DF" w:rsidRDefault="00006BE8" w:rsidP="00006BE8">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385DB103" w14:textId="77777777" w:rsidR="00006BE8" w:rsidRPr="00EF18DF" w:rsidRDefault="00006BE8" w:rsidP="00006BE8">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D5C9FFF" w14:textId="77777777" w:rsidR="00006BE8" w:rsidRPr="00EF18DF" w:rsidRDefault="00006BE8" w:rsidP="00006BE8">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r>
      <w:tr w:rsidR="00006BE8" w:rsidRPr="004A1E38" w14:paraId="5365399B" w14:textId="77777777" w:rsidTr="009F268E">
        <w:trPr>
          <w:cantSplit/>
        </w:trPr>
        <w:tc>
          <w:tcPr>
            <w:tcW w:w="3701" w:type="dxa"/>
            <w:vAlign w:val="bottom"/>
          </w:tcPr>
          <w:p w14:paraId="04079FF7" w14:textId="77777777" w:rsidR="00006BE8" w:rsidRPr="004A1E38" w:rsidRDefault="00006BE8" w:rsidP="00006BE8">
            <w:pPr>
              <w:pStyle w:val="Header"/>
              <w:tabs>
                <w:tab w:val="clear" w:pos="4153"/>
                <w:tab w:val="clear" w:pos="8306"/>
              </w:tabs>
              <w:spacing w:line="240" w:lineRule="auto"/>
              <w:ind w:left="-86"/>
              <w:rPr>
                <w:rFonts w:cs="Arial"/>
                <w:sz w:val="12"/>
                <w:szCs w:val="12"/>
                <w:lang w:val="en-US"/>
              </w:rPr>
            </w:pPr>
          </w:p>
        </w:tc>
        <w:tc>
          <w:tcPr>
            <w:tcW w:w="1440" w:type="dxa"/>
            <w:tcBorders>
              <w:top w:val="single" w:sz="4" w:space="0" w:color="auto"/>
            </w:tcBorders>
            <w:shd w:val="clear" w:color="auto" w:fill="FAFAFA"/>
            <w:vAlign w:val="bottom"/>
          </w:tcPr>
          <w:p w14:paraId="33906D8B" w14:textId="77777777" w:rsidR="00006BE8" w:rsidRPr="004A1E38" w:rsidRDefault="00006BE8" w:rsidP="00006BE8">
            <w:pPr>
              <w:tabs>
                <w:tab w:val="left" w:pos="1276"/>
              </w:tabs>
              <w:spacing w:line="240" w:lineRule="auto"/>
              <w:ind w:right="-72"/>
              <w:jc w:val="right"/>
              <w:rPr>
                <w:rFonts w:cs="Arial"/>
                <w:sz w:val="12"/>
                <w:szCs w:val="12"/>
                <w:lang w:val="en-US"/>
              </w:rPr>
            </w:pPr>
          </w:p>
        </w:tc>
        <w:tc>
          <w:tcPr>
            <w:tcW w:w="1440" w:type="dxa"/>
            <w:tcBorders>
              <w:top w:val="single" w:sz="4" w:space="0" w:color="auto"/>
            </w:tcBorders>
            <w:vAlign w:val="bottom"/>
          </w:tcPr>
          <w:p w14:paraId="46C74AC8" w14:textId="77777777" w:rsidR="00006BE8" w:rsidRPr="004A1E38" w:rsidRDefault="00006BE8" w:rsidP="00006BE8">
            <w:pPr>
              <w:tabs>
                <w:tab w:val="left" w:pos="1276"/>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668CB9F7" w14:textId="77777777" w:rsidR="00006BE8" w:rsidRPr="004A1E38" w:rsidRDefault="00006BE8" w:rsidP="00006BE8">
            <w:pPr>
              <w:spacing w:line="240" w:lineRule="auto"/>
              <w:ind w:right="-72"/>
              <w:jc w:val="right"/>
              <w:rPr>
                <w:rFonts w:cs="Arial"/>
                <w:sz w:val="12"/>
                <w:szCs w:val="12"/>
                <w:lang w:val="en-US"/>
              </w:rPr>
            </w:pPr>
          </w:p>
        </w:tc>
        <w:tc>
          <w:tcPr>
            <w:tcW w:w="1440" w:type="dxa"/>
            <w:tcBorders>
              <w:top w:val="single" w:sz="4" w:space="0" w:color="auto"/>
            </w:tcBorders>
            <w:vAlign w:val="bottom"/>
          </w:tcPr>
          <w:p w14:paraId="3FC7145E" w14:textId="77777777" w:rsidR="00006BE8" w:rsidRPr="004A1E38" w:rsidRDefault="00006BE8" w:rsidP="00006BE8">
            <w:pPr>
              <w:spacing w:line="240" w:lineRule="auto"/>
              <w:ind w:right="-72"/>
              <w:jc w:val="right"/>
              <w:rPr>
                <w:rFonts w:cs="Arial"/>
                <w:sz w:val="12"/>
                <w:szCs w:val="12"/>
                <w:lang w:val="en-US"/>
              </w:rPr>
            </w:pPr>
          </w:p>
        </w:tc>
      </w:tr>
      <w:tr w:rsidR="00006BE8" w:rsidRPr="00EF18DF" w14:paraId="3877F78A" w14:textId="77777777" w:rsidTr="009F268E">
        <w:trPr>
          <w:cantSplit/>
        </w:trPr>
        <w:tc>
          <w:tcPr>
            <w:tcW w:w="3701" w:type="dxa"/>
            <w:vAlign w:val="bottom"/>
          </w:tcPr>
          <w:p w14:paraId="6D5FD8E1" w14:textId="77777777" w:rsidR="00006BE8" w:rsidRPr="00EF18DF" w:rsidRDefault="00006BE8" w:rsidP="00006BE8">
            <w:pPr>
              <w:pStyle w:val="Header"/>
              <w:tabs>
                <w:tab w:val="clear" w:pos="4153"/>
                <w:tab w:val="clear" w:pos="8306"/>
              </w:tabs>
              <w:spacing w:line="240" w:lineRule="auto"/>
              <w:ind w:left="-86"/>
              <w:rPr>
                <w:rFonts w:cs="Arial"/>
                <w:spacing w:val="-2"/>
                <w:sz w:val="18"/>
                <w:szCs w:val="18"/>
                <w:lang w:val="en-US"/>
              </w:rPr>
            </w:pPr>
            <w:r w:rsidRPr="00EF18DF">
              <w:rPr>
                <w:rFonts w:cs="Arial"/>
                <w:spacing w:val="-2"/>
                <w:sz w:val="18"/>
                <w:szCs w:val="18"/>
                <w:lang w:val="en-US"/>
              </w:rPr>
              <w:t>Direct costs related to revenues</w:t>
            </w:r>
          </w:p>
        </w:tc>
        <w:tc>
          <w:tcPr>
            <w:tcW w:w="1440" w:type="dxa"/>
            <w:shd w:val="clear" w:color="auto" w:fill="FAFAFA"/>
            <w:vAlign w:val="bottom"/>
          </w:tcPr>
          <w:p w14:paraId="11102D52" w14:textId="04B2C142" w:rsidR="00006BE8" w:rsidRPr="00EF18DF" w:rsidRDefault="006F735B" w:rsidP="00006BE8">
            <w:pPr>
              <w:spacing w:line="240" w:lineRule="auto"/>
              <w:ind w:right="-72"/>
              <w:jc w:val="right"/>
              <w:rPr>
                <w:rFonts w:cs="Arial"/>
                <w:sz w:val="18"/>
                <w:szCs w:val="18"/>
                <w:lang w:val="en-US"/>
              </w:rPr>
            </w:pPr>
            <w:r w:rsidRPr="006F735B">
              <w:rPr>
                <w:rFonts w:cs="Arial"/>
                <w:sz w:val="18"/>
                <w:szCs w:val="18"/>
              </w:rPr>
              <w:t>29</w:t>
            </w:r>
            <w:r w:rsidR="006861EF">
              <w:rPr>
                <w:rFonts w:cs="Arial"/>
                <w:sz w:val="18"/>
                <w:szCs w:val="18"/>
                <w:lang w:val="en-US"/>
              </w:rPr>
              <w:t>,</w:t>
            </w:r>
            <w:r w:rsidRPr="006F735B">
              <w:rPr>
                <w:rFonts w:cs="Arial"/>
                <w:sz w:val="18"/>
                <w:szCs w:val="18"/>
              </w:rPr>
              <w:t>517</w:t>
            </w:r>
            <w:r w:rsidR="006861EF">
              <w:rPr>
                <w:rFonts w:cs="Arial"/>
                <w:sz w:val="18"/>
                <w:szCs w:val="18"/>
                <w:lang w:val="en-US"/>
              </w:rPr>
              <w:t>.</w:t>
            </w:r>
            <w:r w:rsidRPr="006F735B">
              <w:rPr>
                <w:rFonts w:cs="Arial"/>
                <w:sz w:val="18"/>
                <w:szCs w:val="18"/>
              </w:rPr>
              <w:t>54</w:t>
            </w:r>
          </w:p>
        </w:tc>
        <w:tc>
          <w:tcPr>
            <w:tcW w:w="1440" w:type="dxa"/>
            <w:vAlign w:val="bottom"/>
          </w:tcPr>
          <w:p w14:paraId="34A766C0" w14:textId="3D8EE9E8" w:rsidR="00006BE8" w:rsidRPr="00EF18DF" w:rsidRDefault="006F735B" w:rsidP="00006BE8">
            <w:pPr>
              <w:spacing w:line="240" w:lineRule="auto"/>
              <w:ind w:right="-72"/>
              <w:jc w:val="right"/>
              <w:rPr>
                <w:rFonts w:cs="Arial"/>
                <w:sz w:val="18"/>
                <w:szCs w:val="18"/>
                <w:lang w:val="en-US"/>
              </w:rPr>
            </w:pPr>
            <w:r w:rsidRPr="006F735B">
              <w:rPr>
                <w:rFonts w:cs="Arial"/>
                <w:sz w:val="18"/>
                <w:szCs w:val="18"/>
              </w:rPr>
              <w:t>32</w:t>
            </w:r>
            <w:r w:rsidR="00006BE8" w:rsidRPr="00EF18DF">
              <w:rPr>
                <w:rFonts w:cs="Arial"/>
                <w:sz w:val="18"/>
                <w:szCs w:val="18"/>
                <w:lang w:val="en-US"/>
              </w:rPr>
              <w:t>,</w:t>
            </w:r>
            <w:r w:rsidRPr="006F735B">
              <w:rPr>
                <w:rFonts w:cs="Arial"/>
                <w:sz w:val="18"/>
                <w:szCs w:val="18"/>
              </w:rPr>
              <w:t>782</w:t>
            </w:r>
            <w:r w:rsidR="00006BE8" w:rsidRPr="00EF18DF">
              <w:rPr>
                <w:rFonts w:cs="Arial"/>
                <w:sz w:val="18"/>
                <w:szCs w:val="18"/>
                <w:lang w:val="en-US"/>
              </w:rPr>
              <w:t>.</w:t>
            </w:r>
            <w:r w:rsidRPr="006F735B">
              <w:rPr>
                <w:rFonts w:cs="Arial"/>
                <w:sz w:val="18"/>
                <w:szCs w:val="18"/>
              </w:rPr>
              <w:t>27</w:t>
            </w:r>
          </w:p>
        </w:tc>
        <w:tc>
          <w:tcPr>
            <w:tcW w:w="1440" w:type="dxa"/>
            <w:shd w:val="clear" w:color="auto" w:fill="FAFAFA"/>
            <w:vAlign w:val="bottom"/>
          </w:tcPr>
          <w:p w14:paraId="151DA3ED" w14:textId="72886F59" w:rsidR="00006BE8" w:rsidRPr="00EF18DF" w:rsidRDefault="006F735B" w:rsidP="00006BE8">
            <w:pPr>
              <w:spacing w:line="240" w:lineRule="auto"/>
              <w:ind w:right="-72"/>
              <w:jc w:val="right"/>
              <w:rPr>
                <w:rFonts w:cs="Arial"/>
                <w:sz w:val="18"/>
                <w:szCs w:val="18"/>
                <w:lang w:val="en-US"/>
              </w:rPr>
            </w:pPr>
            <w:r w:rsidRPr="006F735B">
              <w:rPr>
                <w:rFonts w:cs="Arial"/>
                <w:sz w:val="18"/>
                <w:szCs w:val="18"/>
              </w:rPr>
              <w:t>0</w:t>
            </w:r>
            <w:r w:rsidR="006861EF">
              <w:rPr>
                <w:rFonts w:cs="Arial"/>
                <w:sz w:val="18"/>
                <w:szCs w:val="18"/>
                <w:lang w:val="en-US"/>
              </w:rPr>
              <w:t>.</w:t>
            </w:r>
            <w:r w:rsidRPr="006F735B">
              <w:rPr>
                <w:rFonts w:cs="Arial"/>
                <w:sz w:val="18"/>
                <w:szCs w:val="18"/>
              </w:rPr>
              <w:t>19</w:t>
            </w:r>
          </w:p>
        </w:tc>
        <w:tc>
          <w:tcPr>
            <w:tcW w:w="1440" w:type="dxa"/>
            <w:vAlign w:val="bottom"/>
          </w:tcPr>
          <w:p w14:paraId="2D267C36" w14:textId="51E25D09" w:rsidR="00006BE8" w:rsidRPr="00EF18DF" w:rsidRDefault="006F735B" w:rsidP="00006BE8">
            <w:pPr>
              <w:spacing w:line="240" w:lineRule="auto"/>
              <w:ind w:right="-72"/>
              <w:jc w:val="right"/>
              <w:rPr>
                <w:rFonts w:cs="Arial"/>
                <w:sz w:val="18"/>
                <w:szCs w:val="18"/>
                <w:lang w:val="en-US"/>
              </w:rPr>
            </w:pPr>
            <w:r w:rsidRPr="006F735B">
              <w:rPr>
                <w:rFonts w:cs="Arial"/>
                <w:sz w:val="18"/>
                <w:szCs w:val="18"/>
              </w:rPr>
              <w:t>0</w:t>
            </w:r>
            <w:r w:rsidR="00006BE8" w:rsidRPr="00EF18DF">
              <w:rPr>
                <w:rFonts w:cs="Arial"/>
                <w:sz w:val="18"/>
                <w:szCs w:val="18"/>
                <w:lang w:val="en-US"/>
              </w:rPr>
              <w:t>.</w:t>
            </w:r>
            <w:r w:rsidRPr="006F735B">
              <w:rPr>
                <w:rFonts w:cs="Arial"/>
                <w:sz w:val="18"/>
                <w:szCs w:val="18"/>
              </w:rPr>
              <w:t>19</w:t>
            </w:r>
          </w:p>
        </w:tc>
      </w:tr>
      <w:tr w:rsidR="005D7BC0" w:rsidRPr="00EF18DF" w14:paraId="758373D8" w14:textId="77777777" w:rsidTr="009F268E">
        <w:trPr>
          <w:cantSplit/>
        </w:trPr>
        <w:tc>
          <w:tcPr>
            <w:tcW w:w="3701" w:type="dxa"/>
            <w:vAlign w:val="bottom"/>
          </w:tcPr>
          <w:p w14:paraId="13AF710E" w14:textId="3487151D" w:rsidR="005D7BC0" w:rsidRPr="00EF18DF" w:rsidRDefault="005D7BC0" w:rsidP="005D7BC0">
            <w:pPr>
              <w:pStyle w:val="Header"/>
              <w:tabs>
                <w:tab w:val="clear" w:pos="4153"/>
                <w:tab w:val="clear" w:pos="8306"/>
              </w:tabs>
              <w:spacing w:line="240" w:lineRule="auto"/>
              <w:ind w:left="-86"/>
              <w:rPr>
                <w:rFonts w:cs="Arial"/>
                <w:spacing w:val="-2"/>
                <w:sz w:val="18"/>
                <w:szCs w:val="18"/>
                <w:lang w:val="en-US"/>
              </w:rPr>
            </w:pPr>
            <w:r>
              <w:rPr>
                <w:rFonts w:cs="Arial"/>
                <w:sz w:val="18"/>
                <w:szCs w:val="18"/>
                <w:lang w:val="en-US"/>
              </w:rPr>
              <w:t>Purchase of goods</w:t>
            </w:r>
          </w:p>
        </w:tc>
        <w:tc>
          <w:tcPr>
            <w:tcW w:w="1440" w:type="dxa"/>
            <w:shd w:val="clear" w:color="auto" w:fill="FAFAFA"/>
            <w:vAlign w:val="bottom"/>
          </w:tcPr>
          <w:p w14:paraId="4C90D6DD" w14:textId="5A31ED2F" w:rsidR="005D7BC0" w:rsidRDefault="006F735B" w:rsidP="005D7BC0">
            <w:pPr>
              <w:spacing w:line="240" w:lineRule="auto"/>
              <w:ind w:right="-72"/>
              <w:jc w:val="right"/>
              <w:rPr>
                <w:rFonts w:cs="Arial"/>
                <w:sz w:val="18"/>
                <w:szCs w:val="18"/>
                <w:lang w:val="en-US"/>
              </w:rPr>
            </w:pPr>
            <w:r w:rsidRPr="006F735B">
              <w:rPr>
                <w:rFonts w:cs="Arial"/>
                <w:sz w:val="18"/>
                <w:szCs w:val="18"/>
              </w:rPr>
              <w:t>20</w:t>
            </w:r>
            <w:r w:rsidR="005D7BC0">
              <w:rPr>
                <w:rFonts w:cs="Arial"/>
                <w:sz w:val="18"/>
                <w:szCs w:val="18"/>
                <w:lang w:val="en-US"/>
              </w:rPr>
              <w:t>,</w:t>
            </w:r>
            <w:r w:rsidRPr="006F735B">
              <w:rPr>
                <w:rFonts w:cs="Arial"/>
                <w:sz w:val="18"/>
                <w:szCs w:val="18"/>
              </w:rPr>
              <w:t>815</w:t>
            </w:r>
            <w:r w:rsidR="005D7BC0">
              <w:rPr>
                <w:rFonts w:cs="Arial"/>
                <w:sz w:val="18"/>
                <w:szCs w:val="18"/>
                <w:lang w:val="en-US"/>
              </w:rPr>
              <w:t>.</w:t>
            </w:r>
            <w:r w:rsidRPr="006F735B">
              <w:rPr>
                <w:rFonts w:cs="Arial"/>
                <w:sz w:val="18"/>
                <w:szCs w:val="18"/>
              </w:rPr>
              <w:t>29</w:t>
            </w:r>
          </w:p>
        </w:tc>
        <w:tc>
          <w:tcPr>
            <w:tcW w:w="1440" w:type="dxa"/>
            <w:vAlign w:val="bottom"/>
          </w:tcPr>
          <w:p w14:paraId="6B8FBFA3" w14:textId="739094C4" w:rsidR="005D7BC0" w:rsidRPr="00EF18DF" w:rsidRDefault="006F735B" w:rsidP="005D7BC0">
            <w:pPr>
              <w:spacing w:line="240" w:lineRule="auto"/>
              <w:ind w:right="-72"/>
              <w:jc w:val="right"/>
              <w:rPr>
                <w:rFonts w:cs="Arial"/>
                <w:sz w:val="18"/>
                <w:szCs w:val="18"/>
                <w:lang w:val="en-US"/>
              </w:rPr>
            </w:pPr>
            <w:r w:rsidRPr="006F735B">
              <w:rPr>
                <w:rFonts w:cs="Arial"/>
                <w:sz w:val="18"/>
                <w:szCs w:val="18"/>
              </w:rPr>
              <w:t>20</w:t>
            </w:r>
            <w:r w:rsidR="005D7BC0">
              <w:rPr>
                <w:rFonts w:cs="Arial"/>
                <w:sz w:val="18"/>
                <w:szCs w:val="18"/>
                <w:lang w:val="en-US"/>
              </w:rPr>
              <w:t>,</w:t>
            </w:r>
            <w:r w:rsidRPr="006F735B">
              <w:rPr>
                <w:rFonts w:cs="Arial"/>
                <w:sz w:val="18"/>
                <w:szCs w:val="18"/>
              </w:rPr>
              <w:t>715</w:t>
            </w:r>
            <w:r w:rsidR="005D7BC0">
              <w:rPr>
                <w:rFonts w:cs="Arial"/>
                <w:sz w:val="18"/>
                <w:szCs w:val="18"/>
                <w:lang w:val="en-US"/>
              </w:rPr>
              <w:t>.</w:t>
            </w:r>
            <w:r w:rsidRPr="006F735B">
              <w:rPr>
                <w:rFonts w:cs="Arial"/>
                <w:sz w:val="18"/>
                <w:szCs w:val="18"/>
              </w:rPr>
              <w:t>42</w:t>
            </w:r>
          </w:p>
        </w:tc>
        <w:tc>
          <w:tcPr>
            <w:tcW w:w="1440" w:type="dxa"/>
            <w:shd w:val="clear" w:color="auto" w:fill="FAFAFA"/>
            <w:vAlign w:val="bottom"/>
          </w:tcPr>
          <w:p w14:paraId="04B7CAE0" w14:textId="324DB3BE" w:rsidR="005D7BC0" w:rsidRDefault="006F735B" w:rsidP="005D7BC0">
            <w:pPr>
              <w:spacing w:line="240" w:lineRule="auto"/>
              <w:ind w:right="-72"/>
              <w:jc w:val="right"/>
              <w:rPr>
                <w:rFonts w:cs="Arial"/>
                <w:sz w:val="18"/>
                <w:szCs w:val="18"/>
                <w:lang w:val="en-US"/>
              </w:rPr>
            </w:pPr>
            <w:r w:rsidRPr="006F735B">
              <w:rPr>
                <w:rFonts w:cs="Arial"/>
                <w:sz w:val="18"/>
                <w:szCs w:val="18"/>
              </w:rPr>
              <w:t>48</w:t>
            </w:r>
            <w:r w:rsidR="005D7BC0">
              <w:rPr>
                <w:rFonts w:cs="Arial"/>
                <w:sz w:val="18"/>
                <w:szCs w:val="18"/>
              </w:rPr>
              <w:t>.</w:t>
            </w:r>
            <w:r w:rsidRPr="006F735B">
              <w:rPr>
                <w:rFonts w:cs="Arial"/>
                <w:sz w:val="18"/>
                <w:szCs w:val="18"/>
              </w:rPr>
              <w:t>41</w:t>
            </w:r>
          </w:p>
        </w:tc>
        <w:tc>
          <w:tcPr>
            <w:tcW w:w="1440" w:type="dxa"/>
            <w:vAlign w:val="bottom"/>
          </w:tcPr>
          <w:p w14:paraId="19EEB431" w14:textId="25B16927" w:rsidR="005D7BC0" w:rsidRPr="00EF18DF" w:rsidRDefault="006F735B" w:rsidP="005D7BC0">
            <w:pPr>
              <w:spacing w:line="240" w:lineRule="auto"/>
              <w:ind w:right="-72"/>
              <w:jc w:val="right"/>
              <w:rPr>
                <w:rFonts w:cs="Arial"/>
                <w:sz w:val="18"/>
                <w:szCs w:val="18"/>
                <w:lang w:val="en-US"/>
              </w:rPr>
            </w:pPr>
            <w:r w:rsidRPr="006F735B">
              <w:rPr>
                <w:rFonts w:cs="Arial"/>
                <w:sz w:val="18"/>
                <w:szCs w:val="18"/>
              </w:rPr>
              <w:t>22</w:t>
            </w:r>
            <w:r w:rsidR="005D7BC0">
              <w:rPr>
                <w:rFonts w:cs="Arial"/>
                <w:sz w:val="18"/>
                <w:szCs w:val="18"/>
              </w:rPr>
              <w:t>.</w:t>
            </w:r>
            <w:r w:rsidRPr="006F735B">
              <w:rPr>
                <w:rFonts w:cs="Arial"/>
                <w:sz w:val="18"/>
                <w:szCs w:val="18"/>
              </w:rPr>
              <w:t>75</w:t>
            </w:r>
          </w:p>
        </w:tc>
      </w:tr>
      <w:tr w:rsidR="005D7BC0" w:rsidRPr="00EF18DF" w14:paraId="22742CE0" w14:textId="77777777" w:rsidTr="009F268E">
        <w:trPr>
          <w:cantSplit/>
        </w:trPr>
        <w:tc>
          <w:tcPr>
            <w:tcW w:w="3701" w:type="dxa"/>
            <w:vAlign w:val="bottom"/>
          </w:tcPr>
          <w:p w14:paraId="6D602D64" w14:textId="77777777" w:rsidR="005D7BC0" w:rsidRPr="00EF18DF" w:rsidRDefault="005D7BC0" w:rsidP="005D7BC0">
            <w:pPr>
              <w:pStyle w:val="Header"/>
              <w:tabs>
                <w:tab w:val="clear" w:pos="4153"/>
                <w:tab w:val="clear" w:pos="8306"/>
              </w:tabs>
              <w:spacing w:line="240" w:lineRule="auto"/>
              <w:ind w:left="-86"/>
              <w:rPr>
                <w:rFonts w:cs="Arial"/>
                <w:spacing w:val="-2"/>
                <w:sz w:val="18"/>
                <w:szCs w:val="18"/>
                <w:lang w:val="en-US"/>
              </w:rPr>
            </w:pPr>
            <w:r w:rsidRPr="00EF18DF">
              <w:rPr>
                <w:rFonts w:cs="Arial"/>
                <w:spacing w:val="-2"/>
                <w:sz w:val="18"/>
                <w:szCs w:val="18"/>
                <w:lang w:val="en-US"/>
              </w:rPr>
              <w:t>Network operating and maintenance</w:t>
            </w:r>
          </w:p>
        </w:tc>
        <w:tc>
          <w:tcPr>
            <w:tcW w:w="1440" w:type="dxa"/>
            <w:shd w:val="clear" w:color="auto" w:fill="FAFAFA"/>
            <w:vAlign w:val="bottom"/>
          </w:tcPr>
          <w:p w14:paraId="1DBA4161" w14:textId="3D639642" w:rsidR="005D7BC0" w:rsidRPr="00EF18DF" w:rsidRDefault="006F735B" w:rsidP="005D7BC0">
            <w:pPr>
              <w:spacing w:line="240" w:lineRule="auto"/>
              <w:ind w:right="-72"/>
              <w:jc w:val="right"/>
              <w:rPr>
                <w:rFonts w:cs="Arial"/>
                <w:sz w:val="18"/>
                <w:szCs w:val="18"/>
                <w:lang w:val="en-US"/>
              </w:rPr>
            </w:pPr>
            <w:r w:rsidRPr="006F735B">
              <w:rPr>
                <w:rFonts w:cs="Arial"/>
                <w:sz w:val="18"/>
                <w:szCs w:val="18"/>
              </w:rPr>
              <w:t>5</w:t>
            </w:r>
            <w:r w:rsidR="005D7BC0">
              <w:rPr>
                <w:rFonts w:cs="Arial"/>
                <w:sz w:val="18"/>
                <w:szCs w:val="18"/>
                <w:lang w:val="en-US"/>
              </w:rPr>
              <w:t>,</w:t>
            </w:r>
            <w:r w:rsidRPr="006F735B">
              <w:rPr>
                <w:rFonts w:cs="Arial"/>
                <w:sz w:val="18"/>
                <w:szCs w:val="18"/>
              </w:rPr>
              <w:t>991</w:t>
            </w:r>
            <w:r w:rsidR="005D7BC0">
              <w:rPr>
                <w:rFonts w:cs="Arial"/>
                <w:sz w:val="18"/>
                <w:szCs w:val="18"/>
                <w:lang w:val="en-US"/>
              </w:rPr>
              <w:t>.</w:t>
            </w:r>
            <w:r w:rsidRPr="006F735B">
              <w:rPr>
                <w:rFonts w:cs="Arial"/>
                <w:sz w:val="18"/>
                <w:szCs w:val="18"/>
              </w:rPr>
              <w:t>18</w:t>
            </w:r>
          </w:p>
        </w:tc>
        <w:tc>
          <w:tcPr>
            <w:tcW w:w="1440" w:type="dxa"/>
            <w:vAlign w:val="bottom"/>
          </w:tcPr>
          <w:p w14:paraId="0D6AD705" w14:textId="56BE2338" w:rsidR="005D7BC0" w:rsidRPr="00EF18DF" w:rsidRDefault="006F735B" w:rsidP="005D7BC0">
            <w:pPr>
              <w:spacing w:line="240" w:lineRule="auto"/>
              <w:ind w:right="-72"/>
              <w:jc w:val="right"/>
              <w:rPr>
                <w:rFonts w:cs="Arial"/>
                <w:sz w:val="18"/>
                <w:szCs w:val="18"/>
                <w:lang w:val="en-US"/>
              </w:rPr>
            </w:pPr>
            <w:r w:rsidRPr="006F735B">
              <w:rPr>
                <w:rFonts w:cs="Arial"/>
                <w:sz w:val="18"/>
                <w:szCs w:val="18"/>
              </w:rPr>
              <w:t>4</w:t>
            </w:r>
            <w:r w:rsidR="005D7BC0" w:rsidRPr="00EF18DF">
              <w:rPr>
                <w:rFonts w:cs="Arial"/>
                <w:sz w:val="18"/>
                <w:szCs w:val="18"/>
                <w:lang w:val="en-US"/>
              </w:rPr>
              <w:t>,</w:t>
            </w:r>
            <w:r w:rsidRPr="006F735B">
              <w:rPr>
                <w:rFonts w:cs="Arial"/>
                <w:sz w:val="18"/>
                <w:szCs w:val="18"/>
              </w:rPr>
              <w:t>156</w:t>
            </w:r>
            <w:r w:rsidR="005D7BC0" w:rsidRPr="00EF18DF">
              <w:rPr>
                <w:rFonts w:cs="Arial"/>
                <w:sz w:val="18"/>
                <w:szCs w:val="18"/>
                <w:lang w:val="en-US"/>
              </w:rPr>
              <w:t>.</w:t>
            </w:r>
            <w:r w:rsidRPr="006F735B">
              <w:rPr>
                <w:rFonts w:cs="Arial"/>
                <w:sz w:val="18"/>
                <w:szCs w:val="18"/>
              </w:rPr>
              <w:t>85</w:t>
            </w:r>
          </w:p>
        </w:tc>
        <w:tc>
          <w:tcPr>
            <w:tcW w:w="1440" w:type="dxa"/>
            <w:shd w:val="clear" w:color="auto" w:fill="FAFAFA"/>
            <w:vAlign w:val="bottom"/>
          </w:tcPr>
          <w:p w14:paraId="56C797CF" w14:textId="35027100" w:rsidR="005D7BC0" w:rsidRPr="00EF18DF" w:rsidRDefault="006F735B" w:rsidP="005D7BC0">
            <w:pPr>
              <w:spacing w:line="240" w:lineRule="auto"/>
              <w:ind w:right="-72"/>
              <w:jc w:val="right"/>
              <w:rPr>
                <w:rFonts w:cs="Arial"/>
                <w:sz w:val="18"/>
                <w:szCs w:val="18"/>
                <w:lang w:val="en-US"/>
              </w:rPr>
            </w:pPr>
            <w:r w:rsidRPr="006F735B">
              <w:rPr>
                <w:rFonts w:cs="Arial"/>
                <w:sz w:val="18"/>
                <w:szCs w:val="18"/>
              </w:rPr>
              <w:t>1</w:t>
            </w:r>
            <w:r w:rsidR="005D7BC0">
              <w:rPr>
                <w:rFonts w:cs="Arial"/>
                <w:sz w:val="18"/>
                <w:szCs w:val="18"/>
                <w:lang w:val="en-US"/>
              </w:rPr>
              <w:t>.</w:t>
            </w:r>
            <w:r w:rsidRPr="006F735B">
              <w:rPr>
                <w:rFonts w:cs="Arial"/>
                <w:sz w:val="18"/>
                <w:szCs w:val="18"/>
              </w:rPr>
              <w:t>38</w:t>
            </w:r>
          </w:p>
        </w:tc>
        <w:tc>
          <w:tcPr>
            <w:tcW w:w="1440" w:type="dxa"/>
            <w:vAlign w:val="bottom"/>
          </w:tcPr>
          <w:p w14:paraId="4217B47E" w14:textId="75EA0CE8" w:rsidR="005D7BC0" w:rsidRPr="00EF18DF" w:rsidRDefault="006F735B" w:rsidP="005D7BC0">
            <w:pPr>
              <w:spacing w:line="240" w:lineRule="auto"/>
              <w:ind w:right="-72"/>
              <w:jc w:val="right"/>
              <w:rPr>
                <w:rFonts w:cs="Arial"/>
                <w:sz w:val="18"/>
                <w:szCs w:val="18"/>
                <w:lang w:val="en-US"/>
              </w:rPr>
            </w:pPr>
            <w:r w:rsidRPr="006F735B">
              <w:rPr>
                <w:rFonts w:cs="Arial"/>
                <w:sz w:val="18"/>
                <w:szCs w:val="18"/>
              </w:rPr>
              <w:t>29</w:t>
            </w:r>
            <w:r w:rsidR="005D7BC0" w:rsidRPr="00EF18DF">
              <w:rPr>
                <w:rFonts w:cs="Arial"/>
                <w:sz w:val="18"/>
                <w:szCs w:val="18"/>
                <w:lang w:val="en-US"/>
              </w:rPr>
              <w:t>.</w:t>
            </w:r>
            <w:r w:rsidRPr="006F735B">
              <w:rPr>
                <w:rFonts w:cs="Arial"/>
                <w:sz w:val="18"/>
                <w:szCs w:val="18"/>
              </w:rPr>
              <w:t>16</w:t>
            </w:r>
          </w:p>
        </w:tc>
      </w:tr>
      <w:tr w:rsidR="005D7BC0" w:rsidRPr="00EF18DF" w14:paraId="04C389EC" w14:textId="77777777" w:rsidTr="009F268E">
        <w:trPr>
          <w:cantSplit/>
        </w:trPr>
        <w:tc>
          <w:tcPr>
            <w:tcW w:w="3701" w:type="dxa"/>
            <w:vAlign w:val="bottom"/>
          </w:tcPr>
          <w:p w14:paraId="5DEA64D1" w14:textId="77777777" w:rsidR="005D7BC0" w:rsidRPr="00EF18DF" w:rsidRDefault="005D7BC0" w:rsidP="005D7BC0">
            <w:pPr>
              <w:pStyle w:val="Header"/>
              <w:tabs>
                <w:tab w:val="clear" w:pos="4153"/>
                <w:tab w:val="clear" w:pos="8306"/>
              </w:tabs>
              <w:spacing w:line="240" w:lineRule="auto"/>
              <w:ind w:left="-86"/>
              <w:rPr>
                <w:rFonts w:cs="Arial"/>
                <w:sz w:val="18"/>
                <w:szCs w:val="18"/>
              </w:rPr>
            </w:pPr>
            <w:r w:rsidRPr="00EF18DF">
              <w:rPr>
                <w:rFonts w:cs="Arial"/>
                <w:sz w:val="18"/>
                <w:szCs w:val="18"/>
              </w:rPr>
              <w:t>Staff costs</w:t>
            </w:r>
          </w:p>
        </w:tc>
        <w:tc>
          <w:tcPr>
            <w:tcW w:w="1440" w:type="dxa"/>
            <w:shd w:val="clear" w:color="auto" w:fill="FAFAFA"/>
            <w:vAlign w:val="bottom"/>
          </w:tcPr>
          <w:p w14:paraId="042A7ECB" w14:textId="3ADAE325" w:rsidR="005D7BC0" w:rsidRPr="00EF18DF" w:rsidRDefault="006F735B" w:rsidP="005D7BC0">
            <w:pPr>
              <w:spacing w:line="240" w:lineRule="auto"/>
              <w:ind w:right="-72"/>
              <w:jc w:val="right"/>
              <w:rPr>
                <w:rFonts w:cs="Arial"/>
                <w:sz w:val="18"/>
                <w:szCs w:val="18"/>
                <w:lang w:val="en-US"/>
              </w:rPr>
            </w:pPr>
            <w:r w:rsidRPr="006F735B">
              <w:rPr>
                <w:rFonts w:cs="Arial"/>
                <w:sz w:val="18"/>
                <w:szCs w:val="18"/>
              </w:rPr>
              <w:t>10</w:t>
            </w:r>
            <w:r w:rsidR="005D7BC0">
              <w:rPr>
                <w:rFonts w:cs="Arial"/>
                <w:sz w:val="18"/>
                <w:szCs w:val="18"/>
                <w:lang w:val="en-US"/>
              </w:rPr>
              <w:t>,</w:t>
            </w:r>
            <w:r w:rsidRPr="006F735B">
              <w:rPr>
                <w:rFonts w:cs="Arial"/>
                <w:sz w:val="18"/>
                <w:szCs w:val="18"/>
              </w:rPr>
              <w:t>881</w:t>
            </w:r>
            <w:r w:rsidR="005D7BC0">
              <w:rPr>
                <w:rFonts w:cs="Arial"/>
                <w:sz w:val="18"/>
                <w:szCs w:val="18"/>
                <w:lang w:val="en-US"/>
              </w:rPr>
              <w:t>.</w:t>
            </w:r>
            <w:r w:rsidRPr="006F735B">
              <w:rPr>
                <w:rFonts w:cs="Arial"/>
                <w:sz w:val="18"/>
                <w:szCs w:val="18"/>
              </w:rPr>
              <w:t>62</w:t>
            </w:r>
          </w:p>
        </w:tc>
        <w:tc>
          <w:tcPr>
            <w:tcW w:w="1440" w:type="dxa"/>
            <w:vAlign w:val="bottom"/>
          </w:tcPr>
          <w:p w14:paraId="6D4EF58E" w14:textId="58AA82A7" w:rsidR="005D7BC0" w:rsidRPr="00EF18DF" w:rsidRDefault="006F735B" w:rsidP="005D7BC0">
            <w:pPr>
              <w:spacing w:line="240" w:lineRule="auto"/>
              <w:ind w:right="-72"/>
              <w:jc w:val="right"/>
              <w:rPr>
                <w:rFonts w:cs="Arial"/>
                <w:sz w:val="18"/>
                <w:szCs w:val="18"/>
                <w:lang w:val="en-US"/>
              </w:rPr>
            </w:pPr>
            <w:r w:rsidRPr="006F735B">
              <w:rPr>
                <w:rFonts w:cs="Arial"/>
                <w:sz w:val="18"/>
                <w:szCs w:val="18"/>
              </w:rPr>
              <w:t>11</w:t>
            </w:r>
            <w:r w:rsidR="005D7BC0" w:rsidRPr="00EF18DF">
              <w:rPr>
                <w:rFonts w:cs="Arial"/>
                <w:sz w:val="18"/>
                <w:szCs w:val="18"/>
                <w:lang w:val="en-US"/>
              </w:rPr>
              <w:t>,</w:t>
            </w:r>
            <w:r w:rsidRPr="006F735B">
              <w:rPr>
                <w:rFonts w:cs="Arial"/>
                <w:sz w:val="18"/>
                <w:szCs w:val="18"/>
              </w:rPr>
              <w:t>484</w:t>
            </w:r>
            <w:r w:rsidR="005D7BC0" w:rsidRPr="00EF18DF">
              <w:rPr>
                <w:rFonts w:cs="Arial"/>
                <w:sz w:val="18"/>
                <w:szCs w:val="18"/>
                <w:lang w:val="en-US"/>
              </w:rPr>
              <w:t>.</w:t>
            </w:r>
            <w:r w:rsidRPr="006F735B">
              <w:rPr>
                <w:rFonts w:cs="Arial"/>
                <w:sz w:val="18"/>
                <w:szCs w:val="18"/>
              </w:rPr>
              <w:t>42</w:t>
            </w:r>
          </w:p>
        </w:tc>
        <w:tc>
          <w:tcPr>
            <w:tcW w:w="1440" w:type="dxa"/>
            <w:shd w:val="clear" w:color="auto" w:fill="FAFAFA"/>
            <w:vAlign w:val="bottom"/>
          </w:tcPr>
          <w:p w14:paraId="092F3131" w14:textId="61F277AD" w:rsidR="005D7BC0" w:rsidRPr="00EF18DF" w:rsidRDefault="006F735B" w:rsidP="005D7BC0">
            <w:pPr>
              <w:spacing w:line="240" w:lineRule="auto"/>
              <w:ind w:right="-72"/>
              <w:jc w:val="right"/>
              <w:rPr>
                <w:rFonts w:cs="Arial"/>
                <w:sz w:val="18"/>
                <w:szCs w:val="18"/>
              </w:rPr>
            </w:pPr>
            <w:r w:rsidRPr="006F735B">
              <w:rPr>
                <w:rFonts w:cs="Arial"/>
                <w:sz w:val="18"/>
                <w:szCs w:val="18"/>
              </w:rPr>
              <w:t>4</w:t>
            </w:r>
            <w:r w:rsidR="005D7BC0">
              <w:rPr>
                <w:rFonts w:cs="Arial"/>
                <w:sz w:val="18"/>
                <w:szCs w:val="18"/>
              </w:rPr>
              <w:t>,</w:t>
            </w:r>
            <w:r w:rsidRPr="006F735B">
              <w:rPr>
                <w:rFonts w:cs="Arial"/>
                <w:sz w:val="18"/>
                <w:szCs w:val="18"/>
              </w:rPr>
              <w:t>395</w:t>
            </w:r>
            <w:r w:rsidR="005D7BC0">
              <w:rPr>
                <w:rFonts w:cs="Arial"/>
                <w:sz w:val="18"/>
                <w:szCs w:val="18"/>
              </w:rPr>
              <w:t>.</w:t>
            </w:r>
            <w:r w:rsidRPr="006F735B">
              <w:rPr>
                <w:rFonts w:cs="Arial"/>
                <w:sz w:val="18"/>
                <w:szCs w:val="18"/>
              </w:rPr>
              <w:t>13</w:t>
            </w:r>
          </w:p>
        </w:tc>
        <w:tc>
          <w:tcPr>
            <w:tcW w:w="1440" w:type="dxa"/>
            <w:vAlign w:val="bottom"/>
          </w:tcPr>
          <w:p w14:paraId="727EC7CA" w14:textId="7050BB44" w:rsidR="005D7BC0" w:rsidRPr="00EF18DF" w:rsidRDefault="006F735B" w:rsidP="005D7BC0">
            <w:pPr>
              <w:spacing w:line="240" w:lineRule="auto"/>
              <w:ind w:right="-72"/>
              <w:jc w:val="right"/>
              <w:rPr>
                <w:rFonts w:cs="Arial"/>
                <w:sz w:val="18"/>
                <w:szCs w:val="18"/>
              </w:rPr>
            </w:pPr>
            <w:r w:rsidRPr="006F735B">
              <w:rPr>
                <w:rFonts w:cs="Arial"/>
                <w:sz w:val="18"/>
                <w:szCs w:val="18"/>
              </w:rPr>
              <w:t>4</w:t>
            </w:r>
            <w:r w:rsidR="005D7BC0" w:rsidRPr="00EF18DF">
              <w:rPr>
                <w:rFonts w:cs="Arial"/>
                <w:sz w:val="18"/>
                <w:szCs w:val="18"/>
              </w:rPr>
              <w:t>,</w:t>
            </w:r>
            <w:r w:rsidRPr="006F735B">
              <w:rPr>
                <w:rFonts w:cs="Arial"/>
                <w:sz w:val="18"/>
                <w:szCs w:val="18"/>
              </w:rPr>
              <w:t>698</w:t>
            </w:r>
            <w:r w:rsidR="005D7BC0" w:rsidRPr="00EF18DF">
              <w:rPr>
                <w:rFonts w:cs="Arial"/>
                <w:sz w:val="18"/>
                <w:szCs w:val="18"/>
              </w:rPr>
              <w:t>.</w:t>
            </w:r>
            <w:r w:rsidRPr="006F735B">
              <w:rPr>
                <w:rFonts w:cs="Arial"/>
                <w:sz w:val="18"/>
                <w:szCs w:val="18"/>
              </w:rPr>
              <w:t>68</w:t>
            </w:r>
          </w:p>
        </w:tc>
      </w:tr>
      <w:tr w:rsidR="005D7BC0" w:rsidRPr="00EF18DF" w14:paraId="633028D9" w14:textId="77777777" w:rsidTr="009F268E">
        <w:trPr>
          <w:cantSplit/>
        </w:trPr>
        <w:tc>
          <w:tcPr>
            <w:tcW w:w="3701" w:type="dxa"/>
            <w:vAlign w:val="bottom"/>
          </w:tcPr>
          <w:p w14:paraId="5C8EC7D3" w14:textId="77777777" w:rsidR="005D7BC0" w:rsidRPr="00EF18DF" w:rsidRDefault="005D7BC0" w:rsidP="005D7BC0">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Selling, advertising and publicity</w:t>
            </w:r>
          </w:p>
        </w:tc>
        <w:tc>
          <w:tcPr>
            <w:tcW w:w="1440" w:type="dxa"/>
            <w:shd w:val="clear" w:color="auto" w:fill="FAFAFA"/>
            <w:vAlign w:val="bottom"/>
          </w:tcPr>
          <w:p w14:paraId="6C94C01E" w14:textId="6FCB4FB9" w:rsidR="005D7BC0" w:rsidRPr="00EF18DF" w:rsidRDefault="006F735B" w:rsidP="005D7BC0">
            <w:pPr>
              <w:spacing w:line="240" w:lineRule="auto"/>
              <w:ind w:right="-72"/>
              <w:jc w:val="right"/>
              <w:rPr>
                <w:rFonts w:cs="Arial"/>
                <w:sz w:val="18"/>
                <w:szCs w:val="18"/>
                <w:lang w:val="en-US"/>
              </w:rPr>
            </w:pPr>
            <w:r w:rsidRPr="006F735B">
              <w:rPr>
                <w:rFonts w:cs="Arial"/>
                <w:sz w:val="18"/>
                <w:szCs w:val="18"/>
              </w:rPr>
              <w:t>4</w:t>
            </w:r>
            <w:r w:rsidR="005D7BC0">
              <w:rPr>
                <w:rFonts w:cs="Arial"/>
                <w:sz w:val="18"/>
                <w:szCs w:val="18"/>
                <w:lang w:val="en-US"/>
              </w:rPr>
              <w:t>,</w:t>
            </w:r>
            <w:r w:rsidRPr="006F735B">
              <w:rPr>
                <w:rFonts w:cs="Arial"/>
                <w:sz w:val="18"/>
                <w:szCs w:val="18"/>
              </w:rPr>
              <w:t>146</w:t>
            </w:r>
            <w:r w:rsidR="005D7BC0">
              <w:rPr>
                <w:rFonts w:cs="Arial"/>
                <w:sz w:val="18"/>
                <w:szCs w:val="18"/>
                <w:lang w:val="en-US"/>
              </w:rPr>
              <w:t>.</w:t>
            </w:r>
            <w:r w:rsidRPr="006F735B">
              <w:rPr>
                <w:rFonts w:cs="Arial"/>
                <w:sz w:val="18"/>
                <w:szCs w:val="18"/>
              </w:rPr>
              <w:t>15</w:t>
            </w:r>
          </w:p>
        </w:tc>
        <w:tc>
          <w:tcPr>
            <w:tcW w:w="1440" w:type="dxa"/>
            <w:vAlign w:val="bottom"/>
          </w:tcPr>
          <w:p w14:paraId="219B3044" w14:textId="4D5EAB59" w:rsidR="005D7BC0" w:rsidRPr="00EF18DF" w:rsidRDefault="006F735B" w:rsidP="005D7BC0">
            <w:pPr>
              <w:spacing w:line="240" w:lineRule="auto"/>
              <w:ind w:right="-72"/>
              <w:jc w:val="right"/>
              <w:rPr>
                <w:rFonts w:cs="Arial"/>
                <w:sz w:val="18"/>
                <w:szCs w:val="18"/>
                <w:lang w:val="en-US"/>
              </w:rPr>
            </w:pPr>
            <w:r w:rsidRPr="006F735B">
              <w:rPr>
                <w:rFonts w:cs="Arial"/>
                <w:sz w:val="18"/>
                <w:szCs w:val="18"/>
              </w:rPr>
              <w:t>3</w:t>
            </w:r>
            <w:r w:rsidR="005D7BC0" w:rsidRPr="00EF18DF">
              <w:rPr>
                <w:rFonts w:cs="Arial"/>
                <w:sz w:val="18"/>
                <w:szCs w:val="18"/>
                <w:lang w:val="en-US"/>
              </w:rPr>
              <w:t>,</w:t>
            </w:r>
            <w:r w:rsidRPr="006F735B">
              <w:rPr>
                <w:rFonts w:cs="Arial"/>
                <w:sz w:val="18"/>
                <w:szCs w:val="18"/>
              </w:rPr>
              <w:t>445</w:t>
            </w:r>
            <w:r w:rsidR="005D7BC0" w:rsidRPr="00EF18DF">
              <w:rPr>
                <w:rFonts w:cs="Arial"/>
                <w:sz w:val="18"/>
                <w:szCs w:val="18"/>
                <w:lang w:val="en-US"/>
              </w:rPr>
              <w:t>.</w:t>
            </w:r>
            <w:r w:rsidRPr="006F735B">
              <w:rPr>
                <w:rFonts w:cs="Arial"/>
                <w:sz w:val="18"/>
                <w:szCs w:val="18"/>
              </w:rPr>
              <w:t>11</w:t>
            </w:r>
          </w:p>
        </w:tc>
        <w:tc>
          <w:tcPr>
            <w:tcW w:w="1440" w:type="dxa"/>
            <w:shd w:val="clear" w:color="auto" w:fill="FAFAFA"/>
            <w:vAlign w:val="bottom"/>
          </w:tcPr>
          <w:p w14:paraId="599773CC" w14:textId="3D4B5A95" w:rsidR="005D7BC0" w:rsidRPr="00EF18DF" w:rsidRDefault="006F735B" w:rsidP="005D7BC0">
            <w:pPr>
              <w:spacing w:line="240" w:lineRule="auto"/>
              <w:ind w:right="-72"/>
              <w:jc w:val="right"/>
              <w:rPr>
                <w:rFonts w:cs="Arial"/>
                <w:sz w:val="18"/>
                <w:szCs w:val="18"/>
              </w:rPr>
            </w:pPr>
            <w:r w:rsidRPr="006F735B">
              <w:rPr>
                <w:rFonts w:cs="Arial"/>
                <w:sz w:val="18"/>
                <w:szCs w:val="18"/>
              </w:rPr>
              <w:t>769</w:t>
            </w:r>
            <w:r w:rsidR="005D7BC0">
              <w:rPr>
                <w:rFonts w:cs="Arial"/>
                <w:sz w:val="18"/>
                <w:szCs w:val="18"/>
              </w:rPr>
              <w:t>.</w:t>
            </w:r>
            <w:r w:rsidRPr="006F735B">
              <w:rPr>
                <w:rFonts w:cs="Arial"/>
                <w:sz w:val="18"/>
                <w:szCs w:val="18"/>
              </w:rPr>
              <w:t>93</w:t>
            </w:r>
          </w:p>
        </w:tc>
        <w:tc>
          <w:tcPr>
            <w:tcW w:w="1440" w:type="dxa"/>
            <w:vAlign w:val="bottom"/>
          </w:tcPr>
          <w:p w14:paraId="224243CF" w14:textId="0B41B1D9" w:rsidR="005D7BC0" w:rsidRPr="00EF18DF" w:rsidRDefault="006F735B" w:rsidP="005D7BC0">
            <w:pPr>
              <w:spacing w:line="240" w:lineRule="auto"/>
              <w:ind w:right="-72"/>
              <w:jc w:val="right"/>
              <w:rPr>
                <w:rFonts w:cs="Arial"/>
                <w:sz w:val="18"/>
                <w:szCs w:val="18"/>
              </w:rPr>
            </w:pPr>
            <w:r w:rsidRPr="006F735B">
              <w:rPr>
                <w:rFonts w:cs="Arial"/>
                <w:sz w:val="18"/>
                <w:szCs w:val="18"/>
              </w:rPr>
              <w:t>757</w:t>
            </w:r>
            <w:r w:rsidR="005D7BC0" w:rsidRPr="00EF18DF">
              <w:rPr>
                <w:rFonts w:cs="Arial"/>
                <w:sz w:val="18"/>
                <w:szCs w:val="18"/>
              </w:rPr>
              <w:t>.</w:t>
            </w:r>
            <w:r w:rsidRPr="006F735B">
              <w:rPr>
                <w:rFonts w:cs="Arial"/>
                <w:sz w:val="18"/>
                <w:szCs w:val="18"/>
              </w:rPr>
              <w:t>70</w:t>
            </w:r>
          </w:p>
        </w:tc>
      </w:tr>
      <w:tr w:rsidR="005D7BC0" w:rsidRPr="00EF18DF" w14:paraId="7617902F" w14:textId="77777777" w:rsidTr="009F268E">
        <w:trPr>
          <w:cantSplit/>
        </w:trPr>
        <w:tc>
          <w:tcPr>
            <w:tcW w:w="3701" w:type="dxa"/>
            <w:vAlign w:val="bottom"/>
          </w:tcPr>
          <w:p w14:paraId="499C0611" w14:textId="783B1CB0" w:rsidR="005D7BC0" w:rsidRPr="00EF18DF" w:rsidRDefault="005D7BC0" w:rsidP="005D7BC0">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Expected credit loss (Note </w:t>
            </w:r>
            <w:r w:rsidR="006F735B" w:rsidRPr="006F735B">
              <w:rPr>
                <w:rFonts w:cs="Arial"/>
                <w:sz w:val="18"/>
                <w:szCs w:val="18"/>
              </w:rPr>
              <w:t>16</w:t>
            </w:r>
            <w:r w:rsidRPr="00EF18DF">
              <w:rPr>
                <w:rFonts w:cs="Arial"/>
                <w:sz w:val="18"/>
                <w:szCs w:val="18"/>
                <w:lang w:val="en-US"/>
              </w:rPr>
              <w:t>)</w:t>
            </w:r>
          </w:p>
        </w:tc>
        <w:tc>
          <w:tcPr>
            <w:tcW w:w="1440" w:type="dxa"/>
            <w:shd w:val="clear" w:color="auto" w:fill="FAFAFA"/>
            <w:vAlign w:val="bottom"/>
          </w:tcPr>
          <w:p w14:paraId="01A18FF9" w14:textId="0B79188E" w:rsidR="005D7BC0" w:rsidRPr="00770EE5" w:rsidRDefault="006F735B" w:rsidP="005D7BC0">
            <w:pPr>
              <w:spacing w:line="240" w:lineRule="auto"/>
              <w:ind w:right="-72"/>
              <w:jc w:val="right"/>
              <w:rPr>
                <w:rFonts w:cstheme="minorBidi"/>
                <w:sz w:val="18"/>
                <w:szCs w:val="18"/>
              </w:rPr>
            </w:pPr>
            <w:r w:rsidRPr="006F735B">
              <w:rPr>
                <w:rFonts w:cs="Arial"/>
                <w:sz w:val="18"/>
                <w:szCs w:val="18"/>
              </w:rPr>
              <w:t>2</w:t>
            </w:r>
            <w:r w:rsidR="005D7BC0">
              <w:rPr>
                <w:rFonts w:cs="Arial"/>
                <w:sz w:val="18"/>
                <w:szCs w:val="18"/>
              </w:rPr>
              <w:t>,</w:t>
            </w:r>
            <w:r w:rsidRPr="006F735B">
              <w:rPr>
                <w:rFonts w:cs="Arial"/>
                <w:sz w:val="18"/>
                <w:szCs w:val="18"/>
              </w:rPr>
              <w:t>433</w:t>
            </w:r>
            <w:r w:rsidR="005D7BC0">
              <w:rPr>
                <w:rFonts w:cs="Arial"/>
                <w:sz w:val="18"/>
                <w:szCs w:val="18"/>
              </w:rPr>
              <w:t>.</w:t>
            </w:r>
            <w:r w:rsidRPr="006F735B">
              <w:rPr>
                <w:rFonts w:cs="Arial"/>
                <w:sz w:val="18"/>
                <w:szCs w:val="18"/>
              </w:rPr>
              <w:t>41</w:t>
            </w:r>
          </w:p>
        </w:tc>
        <w:tc>
          <w:tcPr>
            <w:tcW w:w="1440" w:type="dxa"/>
            <w:vAlign w:val="bottom"/>
          </w:tcPr>
          <w:p w14:paraId="2E1CF61C" w14:textId="3244FFD4" w:rsidR="005D7BC0" w:rsidRPr="00EF18DF" w:rsidRDefault="006F735B" w:rsidP="005D7BC0">
            <w:pPr>
              <w:spacing w:line="240" w:lineRule="auto"/>
              <w:ind w:right="-72"/>
              <w:jc w:val="right"/>
              <w:rPr>
                <w:rFonts w:cs="Arial"/>
                <w:sz w:val="18"/>
                <w:szCs w:val="18"/>
              </w:rPr>
            </w:pPr>
            <w:r w:rsidRPr="006F735B">
              <w:rPr>
                <w:rFonts w:cs="Arial"/>
                <w:sz w:val="18"/>
                <w:szCs w:val="18"/>
              </w:rPr>
              <w:t>3</w:t>
            </w:r>
            <w:r w:rsidR="005D7BC0" w:rsidRPr="00EF18DF">
              <w:rPr>
                <w:rFonts w:cs="Arial"/>
                <w:sz w:val="18"/>
                <w:szCs w:val="18"/>
              </w:rPr>
              <w:t>,</w:t>
            </w:r>
            <w:r w:rsidRPr="006F735B">
              <w:rPr>
                <w:rFonts w:cs="Arial"/>
                <w:sz w:val="18"/>
                <w:szCs w:val="18"/>
              </w:rPr>
              <w:t>125</w:t>
            </w:r>
            <w:r w:rsidR="005D7BC0" w:rsidRPr="00EF18DF">
              <w:rPr>
                <w:rFonts w:cs="Arial"/>
                <w:sz w:val="18"/>
                <w:szCs w:val="18"/>
              </w:rPr>
              <w:t>.</w:t>
            </w:r>
            <w:r w:rsidRPr="006F735B">
              <w:rPr>
                <w:rFonts w:cs="Arial"/>
                <w:sz w:val="18"/>
                <w:szCs w:val="18"/>
              </w:rPr>
              <w:t>35</w:t>
            </w:r>
          </w:p>
        </w:tc>
        <w:tc>
          <w:tcPr>
            <w:tcW w:w="1440" w:type="dxa"/>
            <w:shd w:val="clear" w:color="auto" w:fill="FAFAFA"/>
            <w:vAlign w:val="bottom"/>
          </w:tcPr>
          <w:p w14:paraId="281A61EC" w14:textId="7AA042FF" w:rsidR="005D7BC0" w:rsidRPr="00EF18DF" w:rsidRDefault="005D7BC0" w:rsidP="005D7BC0">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14:paraId="172B603C" w14:textId="25A755ED" w:rsidR="005D7BC0" w:rsidRPr="00EF18DF" w:rsidRDefault="005D7BC0" w:rsidP="005D7BC0">
            <w:pPr>
              <w:spacing w:line="240" w:lineRule="auto"/>
              <w:ind w:right="-72"/>
              <w:jc w:val="center"/>
              <w:rPr>
                <w:rFonts w:cs="Arial"/>
                <w:sz w:val="18"/>
                <w:szCs w:val="18"/>
                <w:lang w:val="en-US"/>
              </w:rPr>
            </w:pPr>
            <w:r w:rsidRPr="00EF18DF">
              <w:rPr>
                <w:rFonts w:cs="Arial"/>
                <w:sz w:val="18"/>
                <w:szCs w:val="18"/>
                <w:lang w:val="en-US"/>
              </w:rPr>
              <w:t>-</w:t>
            </w:r>
          </w:p>
        </w:tc>
      </w:tr>
      <w:tr w:rsidR="005D7BC0" w:rsidRPr="00EF18DF" w14:paraId="7C8654AF" w14:textId="77777777" w:rsidTr="009F268E">
        <w:trPr>
          <w:cantSplit/>
        </w:trPr>
        <w:tc>
          <w:tcPr>
            <w:tcW w:w="3701" w:type="dxa"/>
            <w:vAlign w:val="bottom"/>
          </w:tcPr>
          <w:p w14:paraId="01034DFB" w14:textId="77777777" w:rsidR="005D7BC0" w:rsidRPr="00EF18DF" w:rsidRDefault="005D7BC0" w:rsidP="005D7BC0">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Depreciation </w:t>
            </w:r>
          </w:p>
        </w:tc>
        <w:tc>
          <w:tcPr>
            <w:tcW w:w="1440" w:type="dxa"/>
            <w:shd w:val="clear" w:color="auto" w:fill="FAFAFA"/>
            <w:vAlign w:val="bottom"/>
          </w:tcPr>
          <w:p w14:paraId="76D34B74" w14:textId="77777777" w:rsidR="005D7BC0" w:rsidRPr="00EF18DF" w:rsidRDefault="005D7BC0" w:rsidP="005D7BC0">
            <w:pPr>
              <w:spacing w:line="240" w:lineRule="auto"/>
              <w:ind w:right="-72"/>
              <w:jc w:val="right"/>
              <w:rPr>
                <w:rFonts w:cs="Arial"/>
                <w:sz w:val="18"/>
                <w:szCs w:val="18"/>
              </w:rPr>
            </w:pPr>
          </w:p>
        </w:tc>
        <w:tc>
          <w:tcPr>
            <w:tcW w:w="1440" w:type="dxa"/>
            <w:vAlign w:val="bottom"/>
          </w:tcPr>
          <w:p w14:paraId="2302A6F7" w14:textId="77777777" w:rsidR="005D7BC0" w:rsidRPr="00EF18DF" w:rsidRDefault="005D7BC0" w:rsidP="005D7BC0">
            <w:pPr>
              <w:spacing w:line="240" w:lineRule="auto"/>
              <w:ind w:right="-72"/>
              <w:jc w:val="right"/>
              <w:rPr>
                <w:rFonts w:cs="Arial"/>
                <w:sz w:val="18"/>
                <w:szCs w:val="18"/>
              </w:rPr>
            </w:pPr>
          </w:p>
        </w:tc>
        <w:tc>
          <w:tcPr>
            <w:tcW w:w="1440" w:type="dxa"/>
            <w:shd w:val="clear" w:color="auto" w:fill="FAFAFA"/>
            <w:vAlign w:val="bottom"/>
          </w:tcPr>
          <w:p w14:paraId="37CC207B" w14:textId="77777777" w:rsidR="005D7BC0" w:rsidRPr="00EF18DF" w:rsidRDefault="005D7BC0" w:rsidP="005D7BC0">
            <w:pPr>
              <w:spacing w:line="240" w:lineRule="auto"/>
              <w:ind w:right="-72"/>
              <w:jc w:val="right"/>
              <w:rPr>
                <w:rFonts w:cs="Arial"/>
                <w:sz w:val="18"/>
                <w:szCs w:val="18"/>
              </w:rPr>
            </w:pPr>
          </w:p>
        </w:tc>
        <w:tc>
          <w:tcPr>
            <w:tcW w:w="1440" w:type="dxa"/>
            <w:vAlign w:val="bottom"/>
          </w:tcPr>
          <w:p w14:paraId="2D06E4DA" w14:textId="77777777" w:rsidR="005D7BC0" w:rsidRPr="00EF18DF" w:rsidRDefault="005D7BC0" w:rsidP="005D7BC0">
            <w:pPr>
              <w:spacing w:line="240" w:lineRule="auto"/>
              <w:ind w:right="-72"/>
              <w:jc w:val="right"/>
              <w:rPr>
                <w:rFonts w:cs="Arial"/>
                <w:sz w:val="18"/>
                <w:szCs w:val="18"/>
              </w:rPr>
            </w:pPr>
          </w:p>
        </w:tc>
      </w:tr>
      <w:tr w:rsidR="005D7BC0" w:rsidRPr="00EF18DF" w14:paraId="0842812B" w14:textId="77777777" w:rsidTr="009F268E">
        <w:trPr>
          <w:cantSplit/>
        </w:trPr>
        <w:tc>
          <w:tcPr>
            <w:tcW w:w="3701" w:type="dxa"/>
            <w:vAlign w:val="bottom"/>
          </w:tcPr>
          <w:p w14:paraId="486BC771" w14:textId="77777777" w:rsidR="005D7BC0" w:rsidRPr="00EF18DF" w:rsidRDefault="005D7BC0" w:rsidP="005D7BC0">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   - owned assets</w:t>
            </w:r>
          </w:p>
        </w:tc>
        <w:tc>
          <w:tcPr>
            <w:tcW w:w="1440" w:type="dxa"/>
            <w:shd w:val="clear" w:color="auto" w:fill="FAFAFA"/>
            <w:vAlign w:val="bottom"/>
          </w:tcPr>
          <w:p w14:paraId="69CF1C48" w14:textId="444F90DD" w:rsidR="005D7BC0" w:rsidRPr="00EF18DF" w:rsidRDefault="006F735B" w:rsidP="005D7BC0">
            <w:pPr>
              <w:spacing w:line="240" w:lineRule="auto"/>
              <w:ind w:right="-72"/>
              <w:jc w:val="right"/>
              <w:rPr>
                <w:rFonts w:cs="Arial"/>
                <w:sz w:val="18"/>
                <w:szCs w:val="18"/>
                <w:lang w:val="en-US"/>
              </w:rPr>
            </w:pPr>
            <w:r w:rsidRPr="006F735B">
              <w:rPr>
                <w:rFonts w:cs="Arial"/>
                <w:sz w:val="18"/>
                <w:szCs w:val="18"/>
              </w:rPr>
              <w:t>19</w:t>
            </w:r>
            <w:r w:rsidR="005D7BC0">
              <w:rPr>
                <w:rFonts w:cs="Arial"/>
                <w:sz w:val="18"/>
                <w:szCs w:val="18"/>
                <w:lang w:val="en-US"/>
              </w:rPr>
              <w:t>,</w:t>
            </w:r>
            <w:r w:rsidRPr="006F735B">
              <w:rPr>
                <w:rFonts w:cs="Arial"/>
                <w:sz w:val="18"/>
                <w:szCs w:val="18"/>
              </w:rPr>
              <w:t>901</w:t>
            </w:r>
            <w:r w:rsidR="005D7BC0">
              <w:rPr>
                <w:rFonts w:cs="Arial"/>
                <w:sz w:val="18"/>
                <w:szCs w:val="18"/>
                <w:lang w:val="en-US"/>
              </w:rPr>
              <w:t>.</w:t>
            </w:r>
            <w:r w:rsidRPr="006F735B">
              <w:rPr>
                <w:rFonts w:cs="Arial"/>
                <w:sz w:val="18"/>
                <w:szCs w:val="18"/>
              </w:rPr>
              <w:t>88</w:t>
            </w:r>
          </w:p>
        </w:tc>
        <w:tc>
          <w:tcPr>
            <w:tcW w:w="1440" w:type="dxa"/>
            <w:vAlign w:val="bottom"/>
          </w:tcPr>
          <w:p w14:paraId="497CD504" w14:textId="1CD88B40" w:rsidR="005D7BC0" w:rsidRPr="00EF18DF" w:rsidRDefault="006F735B" w:rsidP="005D7BC0">
            <w:pPr>
              <w:spacing w:line="240" w:lineRule="auto"/>
              <w:ind w:right="-72"/>
              <w:jc w:val="right"/>
              <w:rPr>
                <w:rFonts w:cs="Arial"/>
                <w:sz w:val="18"/>
                <w:szCs w:val="18"/>
                <w:lang w:val="en-US"/>
              </w:rPr>
            </w:pPr>
            <w:r w:rsidRPr="006F735B">
              <w:rPr>
                <w:rFonts w:cs="Arial"/>
                <w:sz w:val="18"/>
                <w:szCs w:val="18"/>
              </w:rPr>
              <w:t>17</w:t>
            </w:r>
            <w:r w:rsidR="005D7BC0" w:rsidRPr="00EF18DF">
              <w:rPr>
                <w:rFonts w:cs="Arial"/>
                <w:sz w:val="18"/>
                <w:szCs w:val="18"/>
                <w:lang w:val="en-US"/>
              </w:rPr>
              <w:t>,</w:t>
            </w:r>
            <w:r w:rsidRPr="006F735B">
              <w:rPr>
                <w:rFonts w:cs="Arial"/>
                <w:sz w:val="18"/>
                <w:szCs w:val="18"/>
              </w:rPr>
              <w:t>819</w:t>
            </w:r>
            <w:r w:rsidR="005D7BC0" w:rsidRPr="00EF18DF">
              <w:rPr>
                <w:rFonts w:cs="Arial"/>
                <w:sz w:val="18"/>
                <w:szCs w:val="18"/>
                <w:lang w:val="en-US"/>
              </w:rPr>
              <w:t>.</w:t>
            </w:r>
            <w:r w:rsidRPr="006F735B">
              <w:rPr>
                <w:rFonts w:cs="Arial"/>
                <w:sz w:val="18"/>
                <w:szCs w:val="18"/>
              </w:rPr>
              <w:t>88</w:t>
            </w:r>
          </w:p>
        </w:tc>
        <w:tc>
          <w:tcPr>
            <w:tcW w:w="1440" w:type="dxa"/>
            <w:shd w:val="clear" w:color="auto" w:fill="FAFAFA"/>
            <w:vAlign w:val="bottom"/>
          </w:tcPr>
          <w:p w14:paraId="5504D2A5" w14:textId="639D3A7E" w:rsidR="005D7BC0" w:rsidRPr="00EF18DF" w:rsidRDefault="006F735B" w:rsidP="005D7BC0">
            <w:pPr>
              <w:spacing w:line="240" w:lineRule="auto"/>
              <w:ind w:right="-72"/>
              <w:jc w:val="right"/>
              <w:rPr>
                <w:rFonts w:cs="Arial"/>
                <w:sz w:val="18"/>
                <w:szCs w:val="18"/>
              </w:rPr>
            </w:pPr>
            <w:r w:rsidRPr="006F735B">
              <w:rPr>
                <w:rFonts w:cs="Arial"/>
                <w:sz w:val="18"/>
                <w:szCs w:val="18"/>
              </w:rPr>
              <w:t>101</w:t>
            </w:r>
            <w:r w:rsidR="005D7BC0">
              <w:rPr>
                <w:rFonts w:cs="Arial"/>
                <w:sz w:val="18"/>
                <w:szCs w:val="18"/>
              </w:rPr>
              <w:t>.</w:t>
            </w:r>
            <w:r w:rsidRPr="006F735B">
              <w:rPr>
                <w:rFonts w:cs="Arial"/>
                <w:sz w:val="18"/>
                <w:szCs w:val="18"/>
              </w:rPr>
              <w:t>47</w:t>
            </w:r>
          </w:p>
        </w:tc>
        <w:tc>
          <w:tcPr>
            <w:tcW w:w="1440" w:type="dxa"/>
            <w:vAlign w:val="bottom"/>
          </w:tcPr>
          <w:p w14:paraId="3511D5C4" w14:textId="74739EC7" w:rsidR="005D7BC0" w:rsidRPr="00EF18DF" w:rsidRDefault="006F735B" w:rsidP="005D7BC0">
            <w:pPr>
              <w:spacing w:line="240" w:lineRule="auto"/>
              <w:ind w:right="-72"/>
              <w:jc w:val="right"/>
              <w:rPr>
                <w:rFonts w:cs="Arial"/>
                <w:sz w:val="18"/>
                <w:szCs w:val="18"/>
              </w:rPr>
            </w:pPr>
            <w:r w:rsidRPr="006F735B">
              <w:rPr>
                <w:rFonts w:cs="Arial"/>
                <w:sz w:val="18"/>
                <w:szCs w:val="18"/>
              </w:rPr>
              <w:t>104</w:t>
            </w:r>
            <w:r w:rsidR="005D7BC0" w:rsidRPr="00EF18DF">
              <w:rPr>
                <w:rFonts w:cs="Arial"/>
                <w:sz w:val="18"/>
                <w:szCs w:val="18"/>
              </w:rPr>
              <w:t>.</w:t>
            </w:r>
            <w:r w:rsidRPr="006F735B">
              <w:rPr>
                <w:rFonts w:cs="Arial"/>
                <w:sz w:val="18"/>
                <w:szCs w:val="18"/>
              </w:rPr>
              <w:t>77</w:t>
            </w:r>
          </w:p>
        </w:tc>
      </w:tr>
      <w:tr w:rsidR="005D7BC0" w:rsidRPr="00EF18DF" w14:paraId="0F7CF39F" w14:textId="77777777" w:rsidTr="009F268E">
        <w:trPr>
          <w:cantSplit/>
          <w:trHeight w:val="171"/>
        </w:trPr>
        <w:tc>
          <w:tcPr>
            <w:tcW w:w="3701" w:type="dxa"/>
            <w:vAlign w:val="bottom"/>
          </w:tcPr>
          <w:p w14:paraId="0BBCCA5C" w14:textId="77777777" w:rsidR="005D7BC0" w:rsidRPr="00EF18DF" w:rsidRDefault="005D7BC0" w:rsidP="005D7BC0">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Amortisation</w:t>
            </w:r>
          </w:p>
        </w:tc>
        <w:tc>
          <w:tcPr>
            <w:tcW w:w="1440" w:type="dxa"/>
            <w:shd w:val="clear" w:color="auto" w:fill="FAFAFA"/>
            <w:vAlign w:val="bottom"/>
          </w:tcPr>
          <w:p w14:paraId="64ABEB1C" w14:textId="77777777" w:rsidR="005D7BC0" w:rsidRPr="00EF18DF" w:rsidRDefault="005D7BC0" w:rsidP="005D7BC0">
            <w:pPr>
              <w:spacing w:line="240" w:lineRule="auto"/>
              <w:ind w:right="-72"/>
              <w:jc w:val="right"/>
              <w:rPr>
                <w:rFonts w:cs="Arial"/>
                <w:sz w:val="18"/>
                <w:szCs w:val="18"/>
              </w:rPr>
            </w:pPr>
          </w:p>
        </w:tc>
        <w:tc>
          <w:tcPr>
            <w:tcW w:w="1440" w:type="dxa"/>
            <w:vAlign w:val="bottom"/>
          </w:tcPr>
          <w:p w14:paraId="32677A26" w14:textId="77777777" w:rsidR="005D7BC0" w:rsidRPr="00EF18DF" w:rsidRDefault="005D7BC0" w:rsidP="005D7BC0">
            <w:pPr>
              <w:spacing w:line="240" w:lineRule="auto"/>
              <w:ind w:right="-72"/>
              <w:jc w:val="right"/>
              <w:rPr>
                <w:rFonts w:cs="Arial"/>
                <w:sz w:val="18"/>
                <w:szCs w:val="18"/>
              </w:rPr>
            </w:pPr>
          </w:p>
        </w:tc>
        <w:tc>
          <w:tcPr>
            <w:tcW w:w="1440" w:type="dxa"/>
            <w:shd w:val="clear" w:color="auto" w:fill="FAFAFA"/>
            <w:vAlign w:val="bottom"/>
          </w:tcPr>
          <w:p w14:paraId="46C5C9A3" w14:textId="77777777" w:rsidR="005D7BC0" w:rsidRPr="00EF18DF" w:rsidRDefault="005D7BC0" w:rsidP="005D7BC0">
            <w:pPr>
              <w:spacing w:line="240" w:lineRule="auto"/>
              <w:ind w:right="-72"/>
              <w:jc w:val="right"/>
              <w:rPr>
                <w:rFonts w:cs="Arial"/>
                <w:sz w:val="18"/>
                <w:szCs w:val="18"/>
              </w:rPr>
            </w:pPr>
          </w:p>
        </w:tc>
        <w:tc>
          <w:tcPr>
            <w:tcW w:w="1440" w:type="dxa"/>
            <w:vAlign w:val="bottom"/>
          </w:tcPr>
          <w:p w14:paraId="2CD55725" w14:textId="77777777" w:rsidR="005D7BC0" w:rsidRPr="00EF18DF" w:rsidRDefault="005D7BC0" w:rsidP="005D7BC0">
            <w:pPr>
              <w:spacing w:line="240" w:lineRule="auto"/>
              <w:ind w:right="-72"/>
              <w:jc w:val="right"/>
              <w:rPr>
                <w:rFonts w:cs="Arial"/>
                <w:sz w:val="18"/>
                <w:szCs w:val="18"/>
              </w:rPr>
            </w:pPr>
          </w:p>
        </w:tc>
      </w:tr>
      <w:tr w:rsidR="005D7BC0" w:rsidRPr="00EF18DF" w14:paraId="03F7B52D" w14:textId="77777777" w:rsidTr="009F268E">
        <w:trPr>
          <w:cantSplit/>
        </w:trPr>
        <w:tc>
          <w:tcPr>
            <w:tcW w:w="3701" w:type="dxa"/>
            <w:vAlign w:val="bottom"/>
          </w:tcPr>
          <w:p w14:paraId="479AD1AF" w14:textId="36952F22" w:rsidR="005D7BC0" w:rsidRPr="00EF18DF" w:rsidRDefault="005D7BC0" w:rsidP="005D7BC0">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   - Intangible assets (Note </w:t>
            </w:r>
            <w:r w:rsidR="006F735B" w:rsidRPr="006F735B">
              <w:rPr>
                <w:rFonts w:cs="Arial"/>
                <w:sz w:val="18"/>
                <w:szCs w:val="18"/>
              </w:rPr>
              <w:t>24</w:t>
            </w:r>
            <w:r w:rsidRPr="00EF18DF">
              <w:rPr>
                <w:rFonts w:cs="Arial"/>
                <w:sz w:val="18"/>
                <w:szCs w:val="18"/>
                <w:lang w:val="en-US"/>
              </w:rPr>
              <w:t>)</w:t>
            </w:r>
          </w:p>
        </w:tc>
        <w:tc>
          <w:tcPr>
            <w:tcW w:w="1440" w:type="dxa"/>
            <w:shd w:val="clear" w:color="auto" w:fill="FAFAFA"/>
            <w:vAlign w:val="bottom"/>
          </w:tcPr>
          <w:p w14:paraId="196B05E3" w14:textId="4C409074" w:rsidR="005D7BC0" w:rsidRPr="00EF18DF" w:rsidRDefault="006F735B" w:rsidP="005D7BC0">
            <w:pPr>
              <w:spacing w:line="240" w:lineRule="auto"/>
              <w:ind w:right="-72"/>
              <w:jc w:val="right"/>
              <w:rPr>
                <w:rFonts w:cs="Arial"/>
                <w:sz w:val="18"/>
                <w:szCs w:val="18"/>
                <w:lang w:val="en-US"/>
              </w:rPr>
            </w:pPr>
            <w:r w:rsidRPr="006F735B">
              <w:rPr>
                <w:rFonts w:cs="Arial"/>
                <w:sz w:val="18"/>
                <w:szCs w:val="18"/>
              </w:rPr>
              <w:t>16</w:t>
            </w:r>
            <w:r w:rsidR="005D7BC0">
              <w:rPr>
                <w:rFonts w:cs="Arial"/>
                <w:sz w:val="18"/>
                <w:szCs w:val="18"/>
                <w:lang w:val="en-US"/>
              </w:rPr>
              <w:t>,</w:t>
            </w:r>
            <w:r w:rsidRPr="006F735B">
              <w:rPr>
                <w:rFonts w:cs="Arial"/>
                <w:sz w:val="18"/>
                <w:szCs w:val="18"/>
              </w:rPr>
              <w:t>824</w:t>
            </w:r>
            <w:r w:rsidR="005D7BC0">
              <w:rPr>
                <w:rFonts w:cs="Arial"/>
                <w:sz w:val="18"/>
                <w:szCs w:val="18"/>
                <w:lang w:val="en-US"/>
              </w:rPr>
              <w:t>.</w:t>
            </w:r>
            <w:r w:rsidRPr="006F735B">
              <w:rPr>
                <w:rFonts w:cs="Arial"/>
                <w:sz w:val="18"/>
                <w:szCs w:val="18"/>
              </w:rPr>
              <w:t>54</w:t>
            </w:r>
          </w:p>
        </w:tc>
        <w:tc>
          <w:tcPr>
            <w:tcW w:w="1440" w:type="dxa"/>
            <w:vAlign w:val="bottom"/>
          </w:tcPr>
          <w:p w14:paraId="39CD8ABD" w14:textId="7A7A3AE5" w:rsidR="005D7BC0" w:rsidRPr="00EF18DF" w:rsidRDefault="006F735B" w:rsidP="005D7BC0">
            <w:pPr>
              <w:spacing w:line="240" w:lineRule="auto"/>
              <w:ind w:right="-72"/>
              <w:jc w:val="right"/>
              <w:rPr>
                <w:rFonts w:cs="Arial"/>
                <w:sz w:val="18"/>
                <w:szCs w:val="18"/>
                <w:lang w:val="en-US"/>
              </w:rPr>
            </w:pPr>
            <w:r w:rsidRPr="006F735B">
              <w:rPr>
                <w:rFonts w:cs="Arial"/>
                <w:sz w:val="18"/>
                <w:szCs w:val="18"/>
              </w:rPr>
              <w:t>15</w:t>
            </w:r>
            <w:r w:rsidR="005D7BC0" w:rsidRPr="00EF18DF">
              <w:rPr>
                <w:rFonts w:cs="Arial"/>
                <w:sz w:val="18"/>
                <w:szCs w:val="18"/>
                <w:lang w:val="en-US"/>
              </w:rPr>
              <w:t>,</w:t>
            </w:r>
            <w:r w:rsidRPr="006F735B">
              <w:rPr>
                <w:rFonts w:cs="Arial"/>
                <w:sz w:val="18"/>
                <w:szCs w:val="18"/>
              </w:rPr>
              <w:t>948</w:t>
            </w:r>
            <w:r w:rsidR="005D7BC0" w:rsidRPr="00EF18DF">
              <w:rPr>
                <w:rFonts w:cs="Arial"/>
                <w:sz w:val="18"/>
                <w:szCs w:val="18"/>
                <w:lang w:val="en-US"/>
              </w:rPr>
              <w:t>.</w:t>
            </w:r>
            <w:r w:rsidRPr="006F735B">
              <w:rPr>
                <w:rFonts w:cs="Arial"/>
                <w:sz w:val="18"/>
                <w:szCs w:val="18"/>
              </w:rPr>
              <w:t>47</w:t>
            </w:r>
          </w:p>
        </w:tc>
        <w:tc>
          <w:tcPr>
            <w:tcW w:w="1440" w:type="dxa"/>
            <w:shd w:val="clear" w:color="auto" w:fill="FAFAFA"/>
            <w:vAlign w:val="bottom"/>
          </w:tcPr>
          <w:p w14:paraId="1D50541F" w14:textId="13FAF0C0" w:rsidR="005D7BC0" w:rsidRPr="00EF18DF" w:rsidRDefault="006F735B" w:rsidP="005D7BC0">
            <w:pPr>
              <w:spacing w:line="240" w:lineRule="auto"/>
              <w:ind w:right="-72"/>
              <w:jc w:val="right"/>
              <w:rPr>
                <w:rFonts w:cs="Arial"/>
                <w:sz w:val="18"/>
                <w:szCs w:val="18"/>
              </w:rPr>
            </w:pPr>
            <w:r w:rsidRPr="006F735B">
              <w:rPr>
                <w:rFonts w:cs="Arial"/>
                <w:sz w:val="18"/>
                <w:szCs w:val="18"/>
              </w:rPr>
              <w:t>56</w:t>
            </w:r>
            <w:r w:rsidR="005D7BC0">
              <w:rPr>
                <w:rFonts w:cs="Arial"/>
                <w:sz w:val="18"/>
                <w:szCs w:val="18"/>
              </w:rPr>
              <w:t>.</w:t>
            </w:r>
            <w:r w:rsidRPr="006F735B">
              <w:rPr>
                <w:rFonts w:cs="Arial"/>
                <w:sz w:val="18"/>
                <w:szCs w:val="18"/>
              </w:rPr>
              <w:t>60</w:t>
            </w:r>
          </w:p>
        </w:tc>
        <w:tc>
          <w:tcPr>
            <w:tcW w:w="1440" w:type="dxa"/>
            <w:vAlign w:val="bottom"/>
          </w:tcPr>
          <w:p w14:paraId="2DB7EC79" w14:textId="27A2E198" w:rsidR="005D7BC0" w:rsidRPr="00EF18DF" w:rsidRDefault="006F735B" w:rsidP="005D7BC0">
            <w:pPr>
              <w:spacing w:line="240" w:lineRule="auto"/>
              <w:ind w:right="-72"/>
              <w:jc w:val="right"/>
              <w:rPr>
                <w:rFonts w:cs="Arial"/>
                <w:sz w:val="18"/>
                <w:szCs w:val="18"/>
              </w:rPr>
            </w:pPr>
            <w:r w:rsidRPr="006F735B">
              <w:rPr>
                <w:rFonts w:cs="Arial"/>
                <w:sz w:val="18"/>
                <w:szCs w:val="18"/>
              </w:rPr>
              <w:t>53</w:t>
            </w:r>
            <w:r w:rsidR="005D7BC0" w:rsidRPr="00EF18DF">
              <w:rPr>
                <w:rFonts w:cs="Arial"/>
                <w:sz w:val="18"/>
                <w:szCs w:val="18"/>
              </w:rPr>
              <w:t>.</w:t>
            </w:r>
            <w:r w:rsidRPr="006F735B">
              <w:rPr>
                <w:rFonts w:cs="Arial"/>
                <w:sz w:val="18"/>
                <w:szCs w:val="18"/>
              </w:rPr>
              <w:t>64</w:t>
            </w:r>
          </w:p>
        </w:tc>
      </w:tr>
      <w:tr w:rsidR="005D7BC0" w:rsidRPr="00EF18DF" w14:paraId="0D7F75C4" w14:textId="77777777" w:rsidTr="009F268E">
        <w:trPr>
          <w:cantSplit/>
        </w:trPr>
        <w:tc>
          <w:tcPr>
            <w:tcW w:w="3701" w:type="dxa"/>
            <w:vAlign w:val="bottom"/>
          </w:tcPr>
          <w:p w14:paraId="50EE434F" w14:textId="54A956A5" w:rsidR="005D7BC0" w:rsidRPr="00EF18DF" w:rsidRDefault="005D7BC0" w:rsidP="005D7BC0">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   - Right-of-use assets (Note </w:t>
            </w:r>
            <w:r w:rsidR="006F735B" w:rsidRPr="006F735B">
              <w:rPr>
                <w:rFonts w:cs="Arial"/>
                <w:sz w:val="18"/>
                <w:szCs w:val="18"/>
              </w:rPr>
              <w:t>22</w:t>
            </w:r>
            <w:r w:rsidRPr="00EF18DF">
              <w:rPr>
                <w:rFonts w:cs="Arial"/>
                <w:sz w:val="18"/>
                <w:szCs w:val="18"/>
                <w:lang w:val="en-US"/>
              </w:rPr>
              <w:t>)</w:t>
            </w:r>
          </w:p>
        </w:tc>
        <w:tc>
          <w:tcPr>
            <w:tcW w:w="1440" w:type="dxa"/>
            <w:shd w:val="clear" w:color="auto" w:fill="FAFAFA"/>
            <w:vAlign w:val="bottom"/>
          </w:tcPr>
          <w:p w14:paraId="5F98FDDF" w14:textId="2D473502" w:rsidR="005D7BC0" w:rsidRPr="00EF18DF" w:rsidRDefault="006F735B" w:rsidP="005D7BC0">
            <w:pPr>
              <w:spacing w:line="240" w:lineRule="auto"/>
              <w:ind w:right="-72"/>
              <w:jc w:val="right"/>
              <w:rPr>
                <w:rFonts w:cs="Arial"/>
                <w:sz w:val="18"/>
                <w:szCs w:val="18"/>
                <w:lang w:val="en-US"/>
              </w:rPr>
            </w:pPr>
            <w:r w:rsidRPr="006F735B">
              <w:rPr>
                <w:rFonts w:cs="Arial"/>
                <w:sz w:val="18"/>
                <w:szCs w:val="18"/>
              </w:rPr>
              <w:t>11</w:t>
            </w:r>
            <w:r w:rsidR="005D7BC0">
              <w:rPr>
                <w:rFonts w:cs="Arial"/>
                <w:sz w:val="18"/>
                <w:szCs w:val="18"/>
                <w:lang w:val="en-US"/>
              </w:rPr>
              <w:t>,</w:t>
            </w:r>
            <w:r w:rsidRPr="006F735B">
              <w:rPr>
                <w:rFonts w:cs="Arial"/>
                <w:sz w:val="18"/>
                <w:szCs w:val="18"/>
              </w:rPr>
              <w:t>439</w:t>
            </w:r>
            <w:r w:rsidR="005D7BC0">
              <w:rPr>
                <w:rFonts w:cs="Arial"/>
                <w:sz w:val="18"/>
                <w:szCs w:val="18"/>
                <w:lang w:val="en-US"/>
              </w:rPr>
              <w:t>.</w:t>
            </w:r>
            <w:r w:rsidRPr="006F735B">
              <w:rPr>
                <w:rFonts w:cs="Arial"/>
                <w:sz w:val="18"/>
                <w:szCs w:val="18"/>
              </w:rPr>
              <w:t>02</w:t>
            </w:r>
          </w:p>
        </w:tc>
        <w:tc>
          <w:tcPr>
            <w:tcW w:w="1440" w:type="dxa"/>
            <w:vAlign w:val="bottom"/>
          </w:tcPr>
          <w:p w14:paraId="0B503B7E" w14:textId="0D464F76" w:rsidR="005D7BC0" w:rsidRPr="00EF18DF" w:rsidRDefault="006F735B" w:rsidP="005D7BC0">
            <w:pPr>
              <w:spacing w:line="240" w:lineRule="auto"/>
              <w:ind w:right="-72"/>
              <w:jc w:val="right"/>
              <w:rPr>
                <w:rFonts w:cs="Arial"/>
                <w:sz w:val="18"/>
                <w:szCs w:val="18"/>
                <w:lang w:val="en-US"/>
              </w:rPr>
            </w:pPr>
            <w:r w:rsidRPr="006F735B">
              <w:rPr>
                <w:rFonts w:cs="Arial"/>
                <w:sz w:val="18"/>
                <w:szCs w:val="18"/>
              </w:rPr>
              <w:t>11</w:t>
            </w:r>
            <w:r w:rsidR="005D7BC0" w:rsidRPr="00EF18DF">
              <w:rPr>
                <w:rFonts w:cs="Arial"/>
                <w:sz w:val="18"/>
                <w:szCs w:val="18"/>
                <w:lang w:val="en-US"/>
              </w:rPr>
              <w:t>,</w:t>
            </w:r>
            <w:r w:rsidRPr="006F735B">
              <w:rPr>
                <w:rFonts w:cs="Arial"/>
                <w:sz w:val="18"/>
                <w:szCs w:val="18"/>
              </w:rPr>
              <w:t>797</w:t>
            </w:r>
            <w:r w:rsidR="005D7BC0" w:rsidRPr="00EF18DF">
              <w:rPr>
                <w:rFonts w:cs="Arial"/>
                <w:sz w:val="18"/>
                <w:szCs w:val="18"/>
                <w:lang w:val="en-US"/>
              </w:rPr>
              <w:t>.</w:t>
            </w:r>
            <w:r w:rsidRPr="006F735B">
              <w:rPr>
                <w:rFonts w:cs="Arial"/>
                <w:sz w:val="18"/>
                <w:szCs w:val="18"/>
              </w:rPr>
              <w:t>05</w:t>
            </w:r>
          </w:p>
        </w:tc>
        <w:tc>
          <w:tcPr>
            <w:tcW w:w="1440" w:type="dxa"/>
            <w:shd w:val="clear" w:color="auto" w:fill="FAFAFA"/>
            <w:vAlign w:val="bottom"/>
          </w:tcPr>
          <w:p w14:paraId="2006FE55" w14:textId="51DA1CB0" w:rsidR="005D7BC0" w:rsidRPr="00EF18DF" w:rsidRDefault="006F735B" w:rsidP="005D7BC0">
            <w:pPr>
              <w:spacing w:line="240" w:lineRule="auto"/>
              <w:ind w:right="-72"/>
              <w:jc w:val="right"/>
              <w:rPr>
                <w:rFonts w:cs="Arial"/>
                <w:sz w:val="18"/>
                <w:szCs w:val="18"/>
              </w:rPr>
            </w:pPr>
            <w:r w:rsidRPr="006F735B">
              <w:rPr>
                <w:rFonts w:cs="Arial"/>
                <w:sz w:val="18"/>
                <w:szCs w:val="18"/>
              </w:rPr>
              <w:t>285</w:t>
            </w:r>
            <w:r w:rsidR="005D7BC0">
              <w:rPr>
                <w:rFonts w:cs="Arial"/>
                <w:sz w:val="18"/>
                <w:szCs w:val="18"/>
              </w:rPr>
              <w:t>.</w:t>
            </w:r>
            <w:r w:rsidRPr="006F735B">
              <w:rPr>
                <w:rFonts w:cs="Arial"/>
                <w:sz w:val="18"/>
                <w:szCs w:val="18"/>
              </w:rPr>
              <w:t>68</w:t>
            </w:r>
          </w:p>
        </w:tc>
        <w:tc>
          <w:tcPr>
            <w:tcW w:w="1440" w:type="dxa"/>
            <w:vAlign w:val="bottom"/>
          </w:tcPr>
          <w:p w14:paraId="4757C723" w14:textId="7BA3BFC1" w:rsidR="005D7BC0" w:rsidRPr="00EF18DF" w:rsidRDefault="006F735B" w:rsidP="005D7BC0">
            <w:pPr>
              <w:spacing w:line="240" w:lineRule="auto"/>
              <w:ind w:right="-72"/>
              <w:jc w:val="right"/>
              <w:rPr>
                <w:rFonts w:cs="Arial"/>
                <w:sz w:val="18"/>
                <w:szCs w:val="18"/>
              </w:rPr>
            </w:pPr>
            <w:r w:rsidRPr="006F735B">
              <w:rPr>
                <w:rFonts w:cs="Arial"/>
                <w:sz w:val="18"/>
                <w:szCs w:val="18"/>
              </w:rPr>
              <w:t>301</w:t>
            </w:r>
            <w:r w:rsidR="005D7BC0" w:rsidRPr="00EF18DF">
              <w:rPr>
                <w:rFonts w:cs="Arial"/>
                <w:sz w:val="18"/>
                <w:szCs w:val="18"/>
              </w:rPr>
              <w:t>.</w:t>
            </w:r>
            <w:r w:rsidRPr="006F735B">
              <w:rPr>
                <w:rFonts w:cs="Arial"/>
                <w:sz w:val="18"/>
                <w:szCs w:val="18"/>
              </w:rPr>
              <w:t>82</w:t>
            </w:r>
          </w:p>
        </w:tc>
      </w:tr>
      <w:tr w:rsidR="005D7BC0" w:rsidRPr="00EF18DF" w14:paraId="33A54663" w14:textId="77777777" w:rsidTr="009F268E">
        <w:trPr>
          <w:cantSplit/>
        </w:trPr>
        <w:tc>
          <w:tcPr>
            <w:tcW w:w="3701" w:type="dxa"/>
            <w:vAlign w:val="bottom"/>
          </w:tcPr>
          <w:p w14:paraId="6DD590D4" w14:textId="77777777" w:rsidR="005D7BC0" w:rsidRPr="00EF18DF" w:rsidRDefault="005D7BC0" w:rsidP="005D7BC0">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   - Others</w:t>
            </w:r>
          </w:p>
        </w:tc>
        <w:tc>
          <w:tcPr>
            <w:tcW w:w="1440" w:type="dxa"/>
            <w:shd w:val="clear" w:color="auto" w:fill="FAFAFA"/>
            <w:vAlign w:val="bottom"/>
          </w:tcPr>
          <w:p w14:paraId="352210CC" w14:textId="2C3298C9" w:rsidR="005D7BC0" w:rsidRPr="00EF18DF" w:rsidRDefault="006F735B" w:rsidP="005D7BC0">
            <w:pPr>
              <w:spacing w:line="240" w:lineRule="auto"/>
              <w:ind w:right="-72"/>
              <w:jc w:val="right"/>
              <w:rPr>
                <w:rFonts w:cs="Arial"/>
                <w:sz w:val="18"/>
                <w:szCs w:val="18"/>
                <w:lang w:val="en-US"/>
              </w:rPr>
            </w:pPr>
            <w:r w:rsidRPr="006F735B">
              <w:rPr>
                <w:rFonts w:cs="Arial"/>
                <w:sz w:val="18"/>
                <w:szCs w:val="18"/>
              </w:rPr>
              <w:t>4</w:t>
            </w:r>
            <w:r w:rsidR="005D7BC0">
              <w:rPr>
                <w:rFonts w:cs="Arial"/>
                <w:sz w:val="18"/>
                <w:szCs w:val="18"/>
                <w:lang w:val="en-US"/>
              </w:rPr>
              <w:t>,</w:t>
            </w:r>
            <w:r w:rsidRPr="006F735B">
              <w:rPr>
                <w:rFonts w:cs="Arial"/>
                <w:sz w:val="18"/>
                <w:szCs w:val="18"/>
              </w:rPr>
              <w:t>823</w:t>
            </w:r>
            <w:r w:rsidR="005D7BC0">
              <w:rPr>
                <w:rFonts w:cs="Arial"/>
                <w:sz w:val="18"/>
                <w:szCs w:val="18"/>
                <w:lang w:val="en-US"/>
              </w:rPr>
              <w:t>.</w:t>
            </w:r>
            <w:r w:rsidRPr="006F735B">
              <w:rPr>
                <w:rFonts w:cs="Arial"/>
                <w:sz w:val="18"/>
                <w:szCs w:val="18"/>
              </w:rPr>
              <w:t>84</w:t>
            </w:r>
          </w:p>
        </w:tc>
        <w:tc>
          <w:tcPr>
            <w:tcW w:w="1440" w:type="dxa"/>
            <w:vAlign w:val="bottom"/>
          </w:tcPr>
          <w:p w14:paraId="76EB3EA5" w14:textId="0B8C5141" w:rsidR="005D7BC0" w:rsidRPr="00EF18DF" w:rsidRDefault="006F735B" w:rsidP="005D7BC0">
            <w:pPr>
              <w:spacing w:line="240" w:lineRule="auto"/>
              <w:ind w:right="-72"/>
              <w:jc w:val="right"/>
              <w:rPr>
                <w:rFonts w:cs="Arial"/>
                <w:sz w:val="18"/>
                <w:szCs w:val="18"/>
                <w:lang w:val="en-US"/>
              </w:rPr>
            </w:pPr>
            <w:r w:rsidRPr="006F735B">
              <w:rPr>
                <w:rFonts w:cs="Arial"/>
                <w:sz w:val="18"/>
                <w:szCs w:val="18"/>
              </w:rPr>
              <w:t>2</w:t>
            </w:r>
            <w:r w:rsidR="005D7BC0" w:rsidRPr="00EF18DF">
              <w:rPr>
                <w:rFonts w:cs="Arial"/>
                <w:sz w:val="18"/>
                <w:szCs w:val="18"/>
                <w:lang w:val="en-US"/>
              </w:rPr>
              <w:t>,</w:t>
            </w:r>
            <w:r w:rsidRPr="006F735B">
              <w:rPr>
                <w:rFonts w:cs="Arial"/>
                <w:sz w:val="18"/>
                <w:szCs w:val="18"/>
              </w:rPr>
              <w:t>261</w:t>
            </w:r>
            <w:r w:rsidR="005D7BC0" w:rsidRPr="00EF18DF">
              <w:rPr>
                <w:rFonts w:cs="Arial"/>
                <w:sz w:val="18"/>
                <w:szCs w:val="18"/>
                <w:lang w:val="en-US"/>
              </w:rPr>
              <w:t>.</w:t>
            </w:r>
            <w:r w:rsidRPr="006F735B">
              <w:rPr>
                <w:rFonts w:cs="Arial"/>
                <w:sz w:val="18"/>
                <w:szCs w:val="18"/>
              </w:rPr>
              <w:t>25</w:t>
            </w:r>
          </w:p>
        </w:tc>
        <w:tc>
          <w:tcPr>
            <w:tcW w:w="1440" w:type="dxa"/>
            <w:shd w:val="clear" w:color="auto" w:fill="FAFAFA"/>
            <w:vAlign w:val="bottom"/>
          </w:tcPr>
          <w:p w14:paraId="39CF264B" w14:textId="39493C43" w:rsidR="005D7BC0" w:rsidRPr="00CA7B30" w:rsidRDefault="005D7BC0" w:rsidP="005D7BC0">
            <w:pPr>
              <w:spacing w:line="240" w:lineRule="auto"/>
              <w:ind w:right="-72"/>
              <w:jc w:val="center"/>
              <w:rPr>
                <w:sz w:val="18"/>
                <w:szCs w:val="18"/>
                <w:cs/>
              </w:rPr>
            </w:pPr>
            <w:r>
              <w:rPr>
                <w:rFonts w:cs="Arial"/>
                <w:sz w:val="18"/>
                <w:szCs w:val="18"/>
              </w:rPr>
              <w:t>-</w:t>
            </w:r>
          </w:p>
        </w:tc>
        <w:tc>
          <w:tcPr>
            <w:tcW w:w="1440" w:type="dxa"/>
            <w:vAlign w:val="bottom"/>
          </w:tcPr>
          <w:p w14:paraId="5AFCE9E1" w14:textId="68352A66" w:rsidR="005D7BC0" w:rsidRPr="00EF18DF" w:rsidRDefault="005D7BC0" w:rsidP="005D7BC0">
            <w:pPr>
              <w:spacing w:line="240" w:lineRule="auto"/>
              <w:ind w:right="-72"/>
              <w:jc w:val="center"/>
              <w:rPr>
                <w:rFonts w:cs="Arial"/>
                <w:sz w:val="18"/>
                <w:szCs w:val="18"/>
              </w:rPr>
            </w:pPr>
            <w:r w:rsidRPr="00EF18DF">
              <w:rPr>
                <w:rFonts w:cs="Arial"/>
                <w:sz w:val="18"/>
                <w:szCs w:val="18"/>
              </w:rPr>
              <w:t>-</w:t>
            </w:r>
          </w:p>
        </w:tc>
      </w:tr>
    </w:tbl>
    <w:p w14:paraId="16253B83" w14:textId="59087B3A" w:rsidR="00174EA5" w:rsidRPr="002D1F47" w:rsidRDefault="00174EA5" w:rsidP="00A2724A">
      <w:pPr>
        <w:spacing w:line="240" w:lineRule="auto"/>
        <w:rPr>
          <w:rFonts w:cs="Arial"/>
          <w:sz w:val="18"/>
          <w:szCs w:val="18"/>
          <w:lang w:val="en-US"/>
        </w:rPr>
      </w:pPr>
    </w:p>
    <w:p w14:paraId="356C4D77" w14:textId="77777777" w:rsidR="0034688C" w:rsidRPr="002D1F47" w:rsidRDefault="0034688C" w:rsidP="00A2724A">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2D1F47" w14:paraId="0EED0747" w14:textId="77777777" w:rsidTr="00827AB8">
        <w:trPr>
          <w:trHeight w:val="400"/>
        </w:trPr>
        <w:tc>
          <w:tcPr>
            <w:tcW w:w="9461" w:type="dxa"/>
            <w:shd w:val="clear" w:color="auto" w:fill="FFA543"/>
            <w:vAlign w:val="center"/>
          </w:tcPr>
          <w:p w14:paraId="5C4CF201" w14:textId="1666EADD" w:rsidR="00E81937" w:rsidRPr="002D1F47"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11</w:t>
            </w:r>
            <w:r w:rsidR="00E81937" w:rsidRPr="002D1F47">
              <w:rPr>
                <w:rFonts w:cs="Arial"/>
                <w:b/>
                <w:bCs/>
                <w:color w:val="FFFFFF"/>
                <w:sz w:val="18"/>
                <w:szCs w:val="18"/>
                <w:cs/>
              </w:rPr>
              <w:tab/>
            </w:r>
            <w:r w:rsidR="00E81937" w:rsidRPr="002D1F47">
              <w:rPr>
                <w:rFonts w:cs="Arial"/>
                <w:b/>
                <w:bCs/>
                <w:color w:val="FFFFFF"/>
                <w:sz w:val="18"/>
                <w:szCs w:val="18"/>
                <w:lang w:val="en-US"/>
              </w:rPr>
              <w:t>Finance costs</w:t>
            </w:r>
          </w:p>
        </w:tc>
      </w:tr>
    </w:tbl>
    <w:p w14:paraId="363CEC63" w14:textId="77777777" w:rsidR="00E81937" w:rsidRPr="002D1F47" w:rsidRDefault="00E81937" w:rsidP="00E0082A">
      <w:pPr>
        <w:tabs>
          <w:tab w:val="left" w:pos="2835"/>
          <w:tab w:val="left" w:pos="9923"/>
        </w:tabs>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81937" w:rsidRPr="002D1F47" w14:paraId="616D4593" w14:textId="77777777" w:rsidTr="009F268E">
        <w:trPr>
          <w:cantSplit/>
          <w:trHeight w:val="20"/>
        </w:trPr>
        <w:tc>
          <w:tcPr>
            <w:tcW w:w="3701" w:type="dxa"/>
            <w:vAlign w:val="bottom"/>
          </w:tcPr>
          <w:p w14:paraId="5A455147" w14:textId="77777777" w:rsidR="00E81937" w:rsidRPr="002D1F47" w:rsidRDefault="00E81937" w:rsidP="00A2724A">
            <w:pPr>
              <w:spacing w:line="240" w:lineRule="auto"/>
              <w:ind w:left="-72"/>
              <w:rPr>
                <w:rFonts w:cs="Arial"/>
                <w:b/>
                <w:bCs/>
                <w:sz w:val="18"/>
                <w:szCs w:val="18"/>
              </w:rPr>
            </w:pPr>
          </w:p>
        </w:tc>
        <w:tc>
          <w:tcPr>
            <w:tcW w:w="2880" w:type="dxa"/>
            <w:gridSpan w:val="2"/>
            <w:tcBorders>
              <w:top w:val="single" w:sz="4" w:space="0" w:color="auto"/>
              <w:bottom w:val="single" w:sz="4" w:space="0" w:color="auto"/>
            </w:tcBorders>
            <w:vAlign w:val="bottom"/>
          </w:tcPr>
          <w:p w14:paraId="304BFD4A" w14:textId="77777777" w:rsidR="00E81937" w:rsidRPr="002D1F47" w:rsidRDefault="00E81937" w:rsidP="00A2724A">
            <w:pPr>
              <w:spacing w:line="240" w:lineRule="auto"/>
              <w:ind w:right="-72"/>
              <w:jc w:val="center"/>
              <w:rPr>
                <w:rFonts w:cs="Arial"/>
                <w:b/>
                <w:bCs/>
                <w:sz w:val="18"/>
                <w:szCs w:val="18"/>
              </w:rPr>
            </w:pPr>
            <w:r w:rsidRPr="002D1F47">
              <w:rPr>
                <w:rFonts w:cs="Arial"/>
                <w:b/>
                <w:bCs/>
                <w:sz w:val="18"/>
                <w:szCs w:val="18"/>
              </w:rPr>
              <w:t xml:space="preserve">Consolidated </w:t>
            </w:r>
          </w:p>
          <w:p w14:paraId="6E40DA52" w14:textId="77777777" w:rsidR="00E81937" w:rsidRPr="002D1F47" w:rsidRDefault="00E81937" w:rsidP="00A2724A">
            <w:pPr>
              <w:spacing w:line="240" w:lineRule="auto"/>
              <w:ind w:right="-72"/>
              <w:jc w:val="center"/>
              <w:rPr>
                <w:rFonts w:cs="Arial"/>
                <w:b/>
                <w:bCs/>
                <w:sz w:val="18"/>
                <w:szCs w:val="18"/>
                <w:lang w:val="en-US"/>
              </w:rPr>
            </w:pPr>
            <w:r w:rsidRPr="002D1F47">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49045ED8" w14:textId="77777777" w:rsidR="00E81937" w:rsidRPr="002D1F47"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2D1F47">
              <w:rPr>
                <w:rFonts w:cs="Arial"/>
                <w:b/>
                <w:bCs/>
                <w:sz w:val="18"/>
                <w:szCs w:val="18"/>
              </w:rPr>
              <w:t xml:space="preserve">Separate </w:t>
            </w:r>
          </w:p>
          <w:p w14:paraId="47B76367" w14:textId="77777777" w:rsidR="00E81937" w:rsidRPr="002D1F47" w:rsidRDefault="00E81937" w:rsidP="00A2724A">
            <w:pPr>
              <w:spacing w:line="240" w:lineRule="auto"/>
              <w:ind w:right="-72"/>
              <w:jc w:val="center"/>
              <w:rPr>
                <w:rFonts w:cs="Arial"/>
                <w:b/>
                <w:bCs/>
                <w:sz w:val="18"/>
                <w:szCs w:val="18"/>
                <w:lang w:val="en-US"/>
              </w:rPr>
            </w:pPr>
            <w:r w:rsidRPr="002D1F47">
              <w:rPr>
                <w:rFonts w:cs="Arial"/>
                <w:b/>
                <w:bCs/>
                <w:sz w:val="18"/>
                <w:szCs w:val="18"/>
              </w:rPr>
              <w:t>financial statements</w:t>
            </w:r>
          </w:p>
        </w:tc>
      </w:tr>
      <w:tr w:rsidR="00006BE8" w:rsidRPr="00EF18DF" w14:paraId="10BF39A9" w14:textId="77777777" w:rsidTr="009F268E">
        <w:trPr>
          <w:cantSplit/>
          <w:trHeight w:val="20"/>
        </w:trPr>
        <w:tc>
          <w:tcPr>
            <w:tcW w:w="3701" w:type="dxa"/>
            <w:vAlign w:val="bottom"/>
          </w:tcPr>
          <w:p w14:paraId="38130C78" w14:textId="1504AF48" w:rsidR="00006BE8" w:rsidRPr="00EF18DF" w:rsidRDefault="00006BE8" w:rsidP="00006BE8">
            <w:pPr>
              <w:spacing w:line="240" w:lineRule="auto"/>
              <w:ind w:left="-72" w:right="142"/>
              <w:rPr>
                <w:rFonts w:cs="Arial"/>
                <w:b/>
                <w:bCs/>
                <w:spacing w:val="-2"/>
                <w:sz w:val="18"/>
                <w:szCs w:val="18"/>
                <w:lang w:val="en-US"/>
              </w:rPr>
            </w:pPr>
            <w:r w:rsidRPr="00EF18DF">
              <w:rPr>
                <w:rFonts w:cs="Arial"/>
                <w:b/>
                <w:bCs/>
                <w:spacing w:val="-2"/>
                <w:sz w:val="18"/>
                <w:szCs w:val="18"/>
                <w:lang w:val="en-US"/>
              </w:rPr>
              <w:t xml:space="preserve">For the years ended </w:t>
            </w:r>
            <w:r w:rsidR="006F735B" w:rsidRPr="006F735B">
              <w:rPr>
                <w:rFonts w:cs="Arial"/>
                <w:b/>
                <w:bCs/>
                <w:spacing w:val="-2"/>
                <w:sz w:val="18"/>
                <w:szCs w:val="18"/>
              </w:rPr>
              <w:t>31</w:t>
            </w:r>
            <w:r w:rsidRPr="00EF18DF">
              <w:rPr>
                <w:rFonts w:cs="Arial"/>
                <w:b/>
                <w:bCs/>
                <w:spacing w:val="-2"/>
                <w:sz w:val="18"/>
                <w:szCs w:val="18"/>
                <w:lang w:val="en-US"/>
              </w:rPr>
              <w:t xml:space="preserve"> December</w:t>
            </w:r>
          </w:p>
        </w:tc>
        <w:tc>
          <w:tcPr>
            <w:tcW w:w="1440" w:type="dxa"/>
            <w:tcBorders>
              <w:top w:val="single" w:sz="4" w:space="0" w:color="auto"/>
            </w:tcBorders>
            <w:vAlign w:val="bottom"/>
          </w:tcPr>
          <w:p w14:paraId="4DD218EE" w14:textId="3B010277" w:rsidR="00006BE8" w:rsidRPr="00EF18DF"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10134B4A" w14:textId="533050E1" w:rsidR="00006BE8" w:rsidRPr="00EF18DF"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4F3C0DC7" w14:textId="58F8524E" w:rsidR="00006BE8" w:rsidRPr="00EF18DF"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4DE97877" w14:textId="40A12756" w:rsidR="00006BE8" w:rsidRPr="00EF18DF"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006BE8" w:rsidRPr="00EF18DF" w14:paraId="5B5DA73F" w14:textId="77777777" w:rsidTr="009F268E">
        <w:trPr>
          <w:cantSplit/>
          <w:trHeight w:val="20"/>
        </w:trPr>
        <w:tc>
          <w:tcPr>
            <w:tcW w:w="3701" w:type="dxa"/>
            <w:vAlign w:val="bottom"/>
          </w:tcPr>
          <w:p w14:paraId="1313C65D" w14:textId="77777777" w:rsidR="00006BE8" w:rsidRPr="00EF18DF" w:rsidRDefault="00006BE8" w:rsidP="00006BE8">
            <w:pPr>
              <w:spacing w:line="240" w:lineRule="auto"/>
              <w:ind w:left="-72" w:right="142"/>
              <w:rPr>
                <w:rFonts w:cs="Arial"/>
                <w:b/>
                <w:bCs/>
                <w:sz w:val="18"/>
                <w:szCs w:val="18"/>
                <w:lang w:val="en-US"/>
              </w:rPr>
            </w:pPr>
            <w:bookmarkStart w:id="19" w:name="_Hlk283396193"/>
          </w:p>
        </w:tc>
        <w:tc>
          <w:tcPr>
            <w:tcW w:w="1440" w:type="dxa"/>
            <w:tcBorders>
              <w:bottom w:val="single" w:sz="4" w:space="0" w:color="auto"/>
            </w:tcBorders>
            <w:vAlign w:val="bottom"/>
          </w:tcPr>
          <w:p w14:paraId="78AD9993" w14:textId="77777777" w:rsidR="00006BE8" w:rsidRPr="00EF18DF" w:rsidRDefault="00006BE8" w:rsidP="00006BE8">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36E99AA8" w14:textId="77777777" w:rsidR="00006BE8" w:rsidRPr="00EF18DF" w:rsidRDefault="00006BE8" w:rsidP="00006BE8">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3ADEFB6B" w14:textId="77777777" w:rsidR="00006BE8" w:rsidRPr="00EF18DF" w:rsidRDefault="00006BE8" w:rsidP="00006BE8">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1760104A" w14:textId="77777777" w:rsidR="00006BE8" w:rsidRPr="00EF18DF" w:rsidRDefault="00006BE8" w:rsidP="00006BE8">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r>
      <w:bookmarkEnd w:id="19"/>
      <w:tr w:rsidR="00006BE8" w:rsidRPr="004A1E38" w14:paraId="591F0156" w14:textId="77777777" w:rsidTr="009F268E">
        <w:trPr>
          <w:cantSplit/>
          <w:trHeight w:val="80"/>
        </w:trPr>
        <w:tc>
          <w:tcPr>
            <w:tcW w:w="3701" w:type="dxa"/>
            <w:vAlign w:val="bottom"/>
          </w:tcPr>
          <w:p w14:paraId="32E5F6DA" w14:textId="77777777" w:rsidR="00006BE8" w:rsidRPr="004A1E38" w:rsidRDefault="00006BE8" w:rsidP="00006BE8">
            <w:pPr>
              <w:spacing w:line="240" w:lineRule="auto"/>
              <w:ind w:left="-72" w:right="142"/>
              <w:rPr>
                <w:rFonts w:cs="Arial"/>
                <w:sz w:val="12"/>
                <w:szCs w:val="12"/>
                <w:lang w:val="en-US"/>
              </w:rPr>
            </w:pPr>
          </w:p>
        </w:tc>
        <w:tc>
          <w:tcPr>
            <w:tcW w:w="1440" w:type="dxa"/>
            <w:tcBorders>
              <w:top w:val="single" w:sz="4" w:space="0" w:color="auto"/>
            </w:tcBorders>
            <w:shd w:val="clear" w:color="auto" w:fill="FAFAFA"/>
            <w:vAlign w:val="bottom"/>
          </w:tcPr>
          <w:p w14:paraId="3B3BD04E" w14:textId="77777777" w:rsidR="00006BE8" w:rsidRPr="004A1E38" w:rsidRDefault="00006BE8" w:rsidP="00006BE8">
            <w:pPr>
              <w:spacing w:line="240" w:lineRule="auto"/>
              <w:ind w:right="-72"/>
              <w:jc w:val="right"/>
              <w:rPr>
                <w:rFonts w:cs="Arial"/>
                <w:sz w:val="12"/>
                <w:szCs w:val="12"/>
                <w:lang w:val="en-US"/>
              </w:rPr>
            </w:pPr>
          </w:p>
        </w:tc>
        <w:tc>
          <w:tcPr>
            <w:tcW w:w="1440" w:type="dxa"/>
            <w:tcBorders>
              <w:top w:val="single" w:sz="4" w:space="0" w:color="auto"/>
            </w:tcBorders>
            <w:vAlign w:val="bottom"/>
          </w:tcPr>
          <w:p w14:paraId="00B30247" w14:textId="77777777" w:rsidR="00006BE8" w:rsidRPr="004A1E38" w:rsidRDefault="00006BE8" w:rsidP="00006BE8">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6E6B0B46" w14:textId="77777777" w:rsidR="00006BE8" w:rsidRPr="004A1E38" w:rsidRDefault="00006BE8" w:rsidP="00006BE8">
            <w:pPr>
              <w:spacing w:line="240" w:lineRule="auto"/>
              <w:ind w:right="-72"/>
              <w:jc w:val="right"/>
              <w:rPr>
                <w:rFonts w:cs="Arial"/>
                <w:sz w:val="12"/>
                <w:szCs w:val="12"/>
                <w:lang w:val="en-US"/>
              </w:rPr>
            </w:pPr>
          </w:p>
        </w:tc>
        <w:tc>
          <w:tcPr>
            <w:tcW w:w="1440" w:type="dxa"/>
            <w:tcBorders>
              <w:top w:val="single" w:sz="4" w:space="0" w:color="auto"/>
            </w:tcBorders>
            <w:vAlign w:val="bottom"/>
          </w:tcPr>
          <w:p w14:paraId="1B9C6017" w14:textId="77777777" w:rsidR="00006BE8" w:rsidRPr="004A1E38" w:rsidRDefault="00006BE8" w:rsidP="00006BE8">
            <w:pPr>
              <w:spacing w:line="240" w:lineRule="auto"/>
              <w:ind w:right="-72"/>
              <w:jc w:val="right"/>
              <w:rPr>
                <w:rFonts w:cs="Arial"/>
                <w:sz w:val="12"/>
                <w:szCs w:val="12"/>
                <w:lang w:val="en-US"/>
              </w:rPr>
            </w:pPr>
          </w:p>
        </w:tc>
      </w:tr>
      <w:tr w:rsidR="00006BE8" w:rsidRPr="00EF18DF" w14:paraId="7F63A0ED" w14:textId="77777777" w:rsidTr="009F268E">
        <w:trPr>
          <w:cantSplit/>
          <w:trHeight w:val="89"/>
        </w:trPr>
        <w:tc>
          <w:tcPr>
            <w:tcW w:w="3701" w:type="dxa"/>
            <w:vAlign w:val="bottom"/>
          </w:tcPr>
          <w:p w14:paraId="158315D0" w14:textId="77777777" w:rsidR="00006BE8" w:rsidRPr="00EF18DF" w:rsidRDefault="00006BE8" w:rsidP="00006BE8">
            <w:pPr>
              <w:spacing w:line="240" w:lineRule="auto"/>
              <w:ind w:left="-72" w:right="142"/>
              <w:rPr>
                <w:rFonts w:cs="Arial"/>
                <w:sz w:val="18"/>
                <w:szCs w:val="18"/>
                <w:lang w:val="en-US"/>
              </w:rPr>
            </w:pPr>
            <w:bookmarkStart w:id="20" w:name="_Hlk222123871"/>
            <w:r w:rsidRPr="00EF18DF">
              <w:rPr>
                <w:rFonts w:cs="Arial"/>
                <w:sz w:val="18"/>
                <w:szCs w:val="18"/>
                <w:lang w:val="en-US"/>
              </w:rPr>
              <w:t xml:space="preserve">Interest </w:t>
            </w:r>
          </w:p>
        </w:tc>
        <w:tc>
          <w:tcPr>
            <w:tcW w:w="1440" w:type="dxa"/>
            <w:shd w:val="clear" w:color="auto" w:fill="FAFAFA"/>
            <w:vAlign w:val="bottom"/>
          </w:tcPr>
          <w:p w14:paraId="60E890AC" w14:textId="77777777" w:rsidR="00006BE8" w:rsidRPr="00EF18DF" w:rsidRDefault="00006BE8" w:rsidP="00006BE8">
            <w:pPr>
              <w:spacing w:line="240" w:lineRule="auto"/>
              <w:ind w:right="-72"/>
              <w:jc w:val="right"/>
              <w:rPr>
                <w:rFonts w:cs="Arial"/>
                <w:sz w:val="18"/>
                <w:szCs w:val="18"/>
                <w:lang w:val="en-US"/>
              </w:rPr>
            </w:pPr>
          </w:p>
        </w:tc>
        <w:tc>
          <w:tcPr>
            <w:tcW w:w="1440" w:type="dxa"/>
            <w:vAlign w:val="bottom"/>
          </w:tcPr>
          <w:p w14:paraId="5502F498" w14:textId="77777777" w:rsidR="00006BE8" w:rsidRPr="00EF18DF" w:rsidRDefault="00006BE8" w:rsidP="00006BE8">
            <w:pPr>
              <w:spacing w:line="240" w:lineRule="auto"/>
              <w:ind w:right="-72"/>
              <w:jc w:val="right"/>
              <w:rPr>
                <w:rFonts w:cs="Arial"/>
                <w:sz w:val="18"/>
                <w:szCs w:val="18"/>
                <w:lang w:val="en-US"/>
              </w:rPr>
            </w:pPr>
          </w:p>
        </w:tc>
        <w:tc>
          <w:tcPr>
            <w:tcW w:w="1440" w:type="dxa"/>
            <w:shd w:val="clear" w:color="auto" w:fill="FAFAFA"/>
            <w:vAlign w:val="bottom"/>
          </w:tcPr>
          <w:p w14:paraId="6D6E4A73" w14:textId="77777777" w:rsidR="00006BE8" w:rsidRPr="00EF18DF" w:rsidRDefault="00006BE8" w:rsidP="00006BE8">
            <w:pPr>
              <w:spacing w:line="240" w:lineRule="auto"/>
              <w:ind w:right="-72"/>
              <w:jc w:val="right"/>
              <w:rPr>
                <w:rFonts w:cs="Arial"/>
                <w:sz w:val="18"/>
                <w:szCs w:val="18"/>
                <w:lang w:val="en-US"/>
              </w:rPr>
            </w:pPr>
          </w:p>
        </w:tc>
        <w:tc>
          <w:tcPr>
            <w:tcW w:w="1440" w:type="dxa"/>
            <w:vAlign w:val="bottom"/>
          </w:tcPr>
          <w:p w14:paraId="3B2B18CF" w14:textId="77777777" w:rsidR="00006BE8" w:rsidRPr="00EF18DF" w:rsidRDefault="00006BE8" w:rsidP="00006BE8">
            <w:pPr>
              <w:spacing w:line="240" w:lineRule="auto"/>
              <w:ind w:right="-72"/>
              <w:jc w:val="right"/>
              <w:rPr>
                <w:rFonts w:cs="Arial"/>
                <w:sz w:val="18"/>
                <w:szCs w:val="18"/>
                <w:lang w:val="en-US"/>
              </w:rPr>
            </w:pPr>
          </w:p>
        </w:tc>
      </w:tr>
      <w:tr w:rsidR="00006BE8" w:rsidRPr="00EF18DF" w14:paraId="7B6BAB58" w14:textId="77777777" w:rsidTr="009F268E">
        <w:trPr>
          <w:cantSplit/>
          <w:trHeight w:val="89"/>
        </w:trPr>
        <w:tc>
          <w:tcPr>
            <w:tcW w:w="3701" w:type="dxa"/>
          </w:tcPr>
          <w:p w14:paraId="2C219B3C" w14:textId="77777777" w:rsidR="00006BE8" w:rsidRPr="00EF18DF" w:rsidRDefault="00006BE8" w:rsidP="00006BE8">
            <w:pPr>
              <w:spacing w:line="240" w:lineRule="auto"/>
              <w:ind w:left="-72" w:right="142"/>
              <w:rPr>
                <w:rFonts w:cs="Arial"/>
                <w:sz w:val="18"/>
                <w:szCs w:val="18"/>
                <w:lang w:val="en-US"/>
              </w:rPr>
            </w:pPr>
            <w:r w:rsidRPr="00EF18DF">
              <w:rPr>
                <w:rFonts w:cs="Arial"/>
                <w:sz w:val="18"/>
                <w:szCs w:val="18"/>
              </w:rPr>
              <w:t xml:space="preserve">   -   borrowings</w:t>
            </w:r>
          </w:p>
        </w:tc>
        <w:tc>
          <w:tcPr>
            <w:tcW w:w="1440" w:type="dxa"/>
            <w:shd w:val="clear" w:color="auto" w:fill="FAFAFA"/>
            <w:vAlign w:val="bottom"/>
          </w:tcPr>
          <w:p w14:paraId="204D1F72" w14:textId="4BF38E7D" w:rsidR="00006BE8" w:rsidRPr="00EF18DF" w:rsidRDefault="006F735B" w:rsidP="00006BE8">
            <w:pPr>
              <w:spacing w:line="240" w:lineRule="auto"/>
              <w:ind w:right="-72"/>
              <w:jc w:val="right"/>
              <w:rPr>
                <w:rFonts w:cs="Arial"/>
                <w:sz w:val="18"/>
                <w:szCs w:val="18"/>
                <w:lang w:val="en-US"/>
              </w:rPr>
            </w:pPr>
            <w:r w:rsidRPr="006F735B">
              <w:rPr>
                <w:rFonts w:cs="Arial"/>
                <w:sz w:val="18"/>
                <w:szCs w:val="18"/>
              </w:rPr>
              <w:t>11</w:t>
            </w:r>
            <w:r w:rsidR="00985FD1">
              <w:rPr>
                <w:rFonts w:cs="Arial"/>
                <w:sz w:val="18"/>
                <w:szCs w:val="18"/>
                <w:lang w:val="en-US"/>
              </w:rPr>
              <w:t>,</w:t>
            </w:r>
            <w:r w:rsidRPr="006F735B">
              <w:rPr>
                <w:rFonts w:cs="Arial"/>
                <w:sz w:val="18"/>
                <w:szCs w:val="18"/>
              </w:rPr>
              <w:t>086</w:t>
            </w:r>
            <w:r w:rsidR="00985FD1">
              <w:rPr>
                <w:rFonts w:cs="Arial"/>
                <w:sz w:val="18"/>
                <w:szCs w:val="18"/>
                <w:lang w:val="en-US"/>
              </w:rPr>
              <w:t>.</w:t>
            </w:r>
            <w:r w:rsidRPr="006F735B">
              <w:rPr>
                <w:rFonts w:cs="Arial"/>
                <w:sz w:val="18"/>
                <w:szCs w:val="18"/>
              </w:rPr>
              <w:t>04</w:t>
            </w:r>
          </w:p>
        </w:tc>
        <w:tc>
          <w:tcPr>
            <w:tcW w:w="1440" w:type="dxa"/>
            <w:vAlign w:val="bottom"/>
          </w:tcPr>
          <w:p w14:paraId="49BC194D" w14:textId="28CB438A" w:rsidR="00006BE8" w:rsidRPr="00EF18DF" w:rsidRDefault="006F735B" w:rsidP="00006BE8">
            <w:pPr>
              <w:spacing w:line="240" w:lineRule="auto"/>
              <w:ind w:right="-72"/>
              <w:jc w:val="right"/>
              <w:rPr>
                <w:rFonts w:cs="Arial"/>
                <w:sz w:val="18"/>
                <w:szCs w:val="18"/>
                <w:lang w:val="en-US"/>
              </w:rPr>
            </w:pPr>
            <w:r w:rsidRPr="006F735B">
              <w:rPr>
                <w:rFonts w:cs="Arial"/>
                <w:sz w:val="18"/>
                <w:szCs w:val="18"/>
              </w:rPr>
              <w:t>10</w:t>
            </w:r>
            <w:r w:rsidR="00006BE8" w:rsidRPr="00EF18DF">
              <w:rPr>
                <w:rFonts w:cs="Arial"/>
                <w:sz w:val="18"/>
                <w:szCs w:val="18"/>
                <w:lang w:val="en-US"/>
              </w:rPr>
              <w:t>,</w:t>
            </w:r>
            <w:r w:rsidRPr="006F735B">
              <w:rPr>
                <w:rFonts w:cs="Arial"/>
                <w:sz w:val="18"/>
                <w:szCs w:val="18"/>
              </w:rPr>
              <w:t>059</w:t>
            </w:r>
            <w:r w:rsidR="00006BE8" w:rsidRPr="00EF18DF">
              <w:rPr>
                <w:rFonts w:cs="Arial"/>
                <w:sz w:val="18"/>
                <w:szCs w:val="18"/>
                <w:lang w:val="en-US"/>
              </w:rPr>
              <w:t>.</w:t>
            </w:r>
            <w:r w:rsidRPr="006F735B">
              <w:rPr>
                <w:rFonts w:cs="Arial"/>
                <w:sz w:val="18"/>
                <w:szCs w:val="18"/>
              </w:rPr>
              <w:t>59</w:t>
            </w:r>
          </w:p>
        </w:tc>
        <w:tc>
          <w:tcPr>
            <w:tcW w:w="1440" w:type="dxa"/>
            <w:shd w:val="clear" w:color="auto" w:fill="FAFAFA"/>
            <w:vAlign w:val="bottom"/>
          </w:tcPr>
          <w:p w14:paraId="5023845A" w14:textId="40CC069D" w:rsidR="00006BE8" w:rsidRPr="00EF18DF" w:rsidRDefault="006F735B" w:rsidP="00006BE8">
            <w:pPr>
              <w:spacing w:line="240" w:lineRule="auto"/>
              <w:ind w:right="-72"/>
              <w:jc w:val="right"/>
              <w:rPr>
                <w:rFonts w:cs="Arial"/>
                <w:sz w:val="18"/>
                <w:szCs w:val="18"/>
                <w:lang w:val="en-US"/>
              </w:rPr>
            </w:pPr>
            <w:r w:rsidRPr="006F735B">
              <w:rPr>
                <w:rFonts w:cs="Arial"/>
                <w:sz w:val="18"/>
                <w:szCs w:val="18"/>
              </w:rPr>
              <w:t>6</w:t>
            </w:r>
            <w:r w:rsidR="00985FD1">
              <w:rPr>
                <w:rFonts w:cs="Arial"/>
                <w:sz w:val="18"/>
                <w:szCs w:val="18"/>
                <w:lang w:val="en-US"/>
              </w:rPr>
              <w:t>,</w:t>
            </w:r>
            <w:r w:rsidRPr="006F735B">
              <w:rPr>
                <w:rFonts w:cs="Arial"/>
                <w:sz w:val="18"/>
                <w:szCs w:val="18"/>
              </w:rPr>
              <w:t>657</w:t>
            </w:r>
            <w:r w:rsidR="00985FD1">
              <w:rPr>
                <w:rFonts w:cs="Arial"/>
                <w:sz w:val="18"/>
                <w:szCs w:val="18"/>
                <w:lang w:val="en-US"/>
              </w:rPr>
              <w:t>.</w:t>
            </w:r>
            <w:r w:rsidRPr="006F735B">
              <w:rPr>
                <w:rFonts w:cs="Arial"/>
                <w:sz w:val="18"/>
                <w:szCs w:val="18"/>
              </w:rPr>
              <w:t>22</w:t>
            </w:r>
          </w:p>
        </w:tc>
        <w:tc>
          <w:tcPr>
            <w:tcW w:w="1440" w:type="dxa"/>
            <w:vAlign w:val="bottom"/>
          </w:tcPr>
          <w:p w14:paraId="7D994151" w14:textId="094DECF8" w:rsidR="00006BE8" w:rsidRPr="00EF18DF" w:rsidRDefault="006F735B" w:rsidP="00006BE8">
            <w:pPr>
              <w:spacing w:line="240" w:lineRule="auto"/>
              <w:ind w:right="-72"/>
              <w:jc w:val="right"/>
              <w:rPr>
                <w:rFonts w:cs="Arial"/>
                <w:sz w:val="18"/>
                <w:szCs w:val="18"/>
                <w:lang w:val="en-US"/>
              </w:rPr>
            </w:pPr>
            <w:r w:rsidRPr="006F735B">
              <w:rPr>
                <w:rFonts w:cs="Arial"/>
                <w:sz w:val="18"/>
                <w:szCs w:val="18"/>
              </w:rPr>
              <w:t>5</w:t>
            </w:r>
            <w:r w:rsidR="00006BE8" w:rsidRPr="00EF18DF">
              <w:rPr>
                <w:rFonts w:cs="Arial"/>
                <w:sz w:val="18"/>
                <w:szCs w:val="18"/>
                <w:lang w:val="en-US"/>
              </w:rPr>
              <w:t>,</w:t>
            </w:r>
            <w:r w:rsidRPr="006F735B">
              <w:rPr>
                <w:rFonts w:cs="Arial"/>
                <w:sz w:val="18"/>
                <w:szCs w:val="18"/>
              </w:rPr>
              <w:t>182</w:t>
            </w:r>
            <w:r w:rsidR="00006BE8" w:rsidRPr="00EF18DF">
              <w:rPr>
                <w:rFonts w:cs="Arial"/>
                <w:sz w:val="18"/>
                <w:szCs w:val="18"/>
                <w:lang w:val="en-US"/>
              </w:rPr>
              <w:t>.</w:t>
            </w:r>
            <w:r w:rsidRPr="006F735B">
              <w:rPr>
                <w:rFonts w:cs="Arial"/>
                <w:sz w:val="18"/>
                <w:szCs w:val="18"/>
              </w:rPr>
              <w:t>56</w:t>
            </w:r>
          </w:p>
        </w:tc>
      </w:tr>
      <w:tr w:rsidR="00006BE8" w:rsidRPr="00EF18DF" w14:paraId="6CCEE694" w14:textId="77777777" w:rsidTr="009F268E">
        <w:trPr>
          <w:cantSplit/>
          <w:trHeight w:val="89"/>
        </w:trPr>
        <w:tc>
          <w:tcPr>
            <w:tcW w:w="3701" w:type="dxa"/>
          </w:tcPr>
          <w:p w14:paraId="6C9956F6" w14:textId="7513746B" w:rsidR="00006BE8" w:rsidRPr="00EF18DF" w:rsidRDefault="00006BE8" w:rsidP="00006BE8">
            <w:pPr>
              <w:spacing w:line="240" w:lineRule="auto"/>
              <w:ind w:left="-72" w:right="142"/>
              <w:rPr>
                <w:rFonts w:cs="Arial"/>
                <w:sz w:val="18"/>
                <w:szCs w:val="18"/>
                <w:lang w:val="en-US"/>
              </w:rPr>
            </w:pPr>
            <w:r w:rsidRPr="00EF18DF">
              <w:rPr>
                <w:rFonts w:cs="Arial"/>
                <w:sz w:val="18"/>
                <w:szCs w:val="18"/>
              </w:rPr>
              <w:t xml:space="preserve">   -   lease liabilities</w:t>
            </w:r>
            <w:r w:rsidRPr="00EF18DF">
              <w:rPr>
                <w:rFonts w:cs="Arial"/>
                <w:sz w:val="18"/>
                <w:szCs w:val="18"/>
                <w:lang w:val="en-US"/>
              </w:rPr>
              <w:t xml:space="preserve"> (Note </w:t>
            </w:r>
            <w:r w:rsidR="006F735B" w:rsidRPr="006F735B">
              <w:rPr>
                <w:rFonts w:cs="Arial"/>
                <w:sz w:val="18"/>
                <w:szCs w:val="18"/>
              </w:rPr>
              <w:t>30</w:t>
            </w:r>
            <w:r w:rsidRPr="00EF18DF">
              <w:rPr>
                <w:rFonts w:cs="Arial"/>
                <w:sz w:val="18"/>
                <w:szCs w:val="18"/>
                <w:lang w:val="en-US"/>
              </w:rPr>
              <w:t>)</w:t>
            </w:r>
          </w:p>
        </w:tc>
        <w:tc>
          <w:tcPr>
            <w:tcW w:w="1440" w:type="dxa"/>
            <w:shd w:val="clear" w:color="auto" w:fill="FAFAFA"/>
            <w:vAlign w:val="bottom"/>
          </w:tcPr>
          <w:p w14:paraId="51AA0F48" w14:textId="68A1D1C4" w:rsidR="00006BE8" w:rsidRPr="00EF18DF" w:rsidRDefault="006F735B" w:rsidP="00006BE8">
            <w:pPr>
              <w:spacing w:line="240" w:lineRule="auto"/>
              <w:ind w:right="-72"/>
              <w:jc w:val="right"/>
              <w:rPr>
                <w:rFonts w:cs="Arial"/>
                <w:sz w:val="18"/>
                <w:szCs w:val="22"/>
                <w:lang w:val="en-US"/>
              </w:rPr>
            </w:pPr>
            <w:r w:rsidRPr="006F735B">
              <w:rPr>
                <w:rFonts w:cs="Arial"/>
                <w:sz w:val="18"/>
                <w:szCs w:val="22"/>
              </w:rPr>
              <w:t>5</w:t>
            </w:r>
            <w:r w:rsidR="00985FD1">
              <w:rPr>
                <w:rFonts w:cs="Arial"/>
                <w:sz w:val="18"/>
                <w:szCs w:val="22"/>
                <w:lang w:val="en-US"/>
              </w:rPr>
              <w:t>,</w:t>
            </w:r>
            <w:r w:rsidRPr="006F735B">
              <w:rPr>
                <w:rFonts w:cs="Arial"/>
                <w:sz w:val="18"/>
                <w:szCs w:val="22"/>
              </w:rPr>
              <w:t>531</w:t>
            </w:r>
            <w:r w:rsidR="00985FD1">
              <w:rPr>
                <w:rFonts w:cs="Arial"/>
                <w:sz w:val="18"/>
                <w:szCs w:val="22"/>
                <w:lang w:val="en-US"/>
              </w:rPr>
              <w:t>.</w:t>
            </w:r>
            <w:r w:rsidRPr="006F735B">
              <w:rPr>
                <w:rFonts w:cs="Arial"/>
                <w:sz w:val="18"/>
                <w:szCs w:val="22"/>
              </w:rPr>
              <w:t>11</w:t>
            </w:r>
          </w:p>
        </w:tc>
        <w:tc>
          <w:tcPr>
            <w:tcW w:w="1440" w:type="dxa"/>
            <w:vAlign w:val="bottom"/>
          </w:tcPr>
          <w:p w14:paraId="04191700" w14:textId="59F325A6" w:rsidR="00006BE8" w:rsidRPr="00EF18DF" w:rsidRDefault="006F735B" w:rsidP="00006BE8">
            <w:pPr>
              <w:spacing w:line="240" w:lineRule="auto"/>
              <w:ind w:right="-72"/>
              <w:jc w:val="right"/>
              <w:rPr>
                <w:rFonts w:cs="Arial"/>
                <w:sz w:val="18"/>
                <w:szCs w:val="22"/>
                <w:lang w:val="en-US"/>
              </w:rPr>
            </w:pPr>
            <w:r w:rsidRPr="006F735B">
              <w:rPr>
                <w:rFonts w:cs="Arial"/>
                <w:sz w:val="18"/>
                <w:szCs w:val="18"/>
              </w:rPr>
              <w:t>6</w:t>
            </w:r>
            <w:r w:rsidR="00006BE8" w:rsidRPr="00EF18DF">
              <w:rPr>
                <w:rFonts w:cs="Arial"/>
                <w:sz w:val="18"/>
                <w:szCs w:val="18"/>
              </w:rPr>
              <w:t>,</w:t>
            </w:r>
            <w:r w:rsidRPr="006F735B">
              <w:rPr>
                <w:rFonts w:cs="Arial"/>
                <w:sz w:val="18"/>
                <w:szCs w:val="18"/>
              </w:rPr>
              <w:t>040</w:t>
            </w:r>
            <w:r w:rsidR="00006BE8" w:rsidRPr="00EF18DF">
              <w:rPr>
                <w:rFonts w:cs="Arial"/>
                <w:sz w:val="18"/>
                <w:szCs w:val="18"/>
              </w:rPr>
              <w:t>.</w:t>
            </w:r>
            <w:r w:rsidRPr="006F735B">
              <w:rPr>
                <w:rFonts w:cs="Arial"/>
                <w:sz w:val="18"/>
                <w:szCs w:val="18"/>
              </w:rPr>
              <w:t>70</w:t>
            </w:r>
          </w:p>
        </w:tc>
        <w:tc>
          <w:tcPr>
            <w:tcW w:w="1440" w:type="dxa"/>
            <w:shd w:val="clear" w:color="auto" w:fill="FAFAFA"/>
            <w:vAlign w:val="bottom"/>
          </w:tcPr>
          <w:p w14:paraId="5194064F" w14:textId="00A79F9D" w:rsidR="00006BE8" w:rsidRPr="00EF18DF" w:rsidRDefault="006F735B" w:rsidP="00006BE8">
            <w:pPr>
              <w:spacing w:line="240" w:lineRule="auto"/>
              <w:ind w:right="-72"/>
              <w:jc w:val="right"/>
              <w:rPr>
                <w:rFonts w:cs="Arial"/>
                <w:sz w:val="18"/>
                <w:szCs w:val="18"/>
                <w:lang w:val="en-US"/>
              </w:rPr>
            </w:pPr>
            <w:r w:rsidRPr="006F735B">
              <w:rPr>
                <w:rFonts w:cs="Arial"/>
                <w:sz w:val="18"/>
                <w:szCs w:val="18"/>
              </w:rPr>
              <w:t>30</w:t>
            </w:r>
            <w:r w:rsidR="006541B0">
              <w:rPr>
                <w:rFonts w:cs="Arial"/>
                <w:sz w:val="18"/>
                <w:szCs w:val="18"/>
                <w:lang w:val="en-US"/>
              </w:rPr>
              <w:t>.</w:t>
            </w:r>
            <w:r w:rsidRPr="006F735B">
              <w:rPr>
                <w:rFonts w:cs="Arial"/>
                <w:sz w:val="18"/>
                <w:szCs w:val="18"/>
              </w:rPr>
              <w:t>89</w:t>
            </w:r>
          </w:p>
        </w:tc>
        <w:tc>
          <w:tcPr>
            <w:tcW w:w="1440" w:type="dxa"/>
            <w:vAlign w:val="bottom"/>
          </w:tcPr>
          <w:p w14:paraId="36C2DE17" w14:textId="6948CDE7" w:rsidR="00006BE8" w:rsidRPr="00EF18DF" w:rsidRDefault="006F735B" w:rsidP="00006BE8">
            <w:pPr>
              <w:spacing w:line="240" w:lineRule="auto"/>
              <w:ind w:right="-72"/>
              <w:jc w:val="right"/>
              <w:rPr>
                <w:rFonts w:cs="Arial"/>
                <w:sz w:val="18"/>
                <w:szCs w:val="18"/>
                <w:lang w:val="en-US"/>
              </w:rPr>
            </w:pPr>
            <w:r w:rsidRPr="006F735B">
              <w:rPr>
                <w:rFonts w:cs="Arial"/>
                <w:sz w:val="18"/>
                <w:szCs w:val="18"/>
              </w:rPr>
              <w:t>30</w:t>
            </w:r>
            <w:r w:rsidR="00006BE8" w:rsidRPr="00EF18DF">
              <w:rPr>
                <w:rFonts w:cs="Arial"/>
                <w:sz w:val="18"/>
                <w:szCs w:val="18"/>
                <w:lang w:val="en-US"/>
              </w:rPr>
              <w:t>.</w:t>
            </w:r>
            <w:r w:rsidRPr="006F735B">
              <w:rPr>
                <w:rFonts w:cs="Arial"/>
                <w:sz w:val="18"/>
                <w:szCs w:val="18"/>
              </w:rPr>
              <w:t>38</w:t>
            </w:r>
          </w:p>
        </w:tc>
      </w:tr>
      <w:tr w:rsidR="00006BE8" w:rsidRPr="00EF18DF" w14:paraId="7A68A256" w14:textId="77777777" w:rsidTr="009F268E">
        <w:trPr>
          <w:cantSplit/>
          <w:trHeight w:val="20"/>
        </w:trPr>
        <w:tc>
          <w:tcPr>
            <w:tcW w:w="3701" w:type="dxa"/>
            <w:vAlign w:val="bottom"/>
          </w:tcPr>
          <w:p w14:paraId="5870ADE1" w14:textId="3DD9C471" w:rsidR="00006BE8" w:rsidRPr="00EF18DF" w:rsidRDefault="00006BE8" w:rsidP="00006BE8">
            <w:pPr>
              <w:spacing w:line="240" w:lineRule="auto"/>
              <w:ind w:left="-72" w:right="142"/>
              <w:rPr>
                <w:rFonts w:cs="Arial"/>
                <w:sz w:val="18"/>
                <w:szCs w:val="18"/>
                <w:lang w:val="en-US"/>
              </w:rPr>
            </w:pPr>
            <w:r w:rsidRPr="00EF18DF">
              <w:rPr>
                <w:rFonts w:cs="Arial"/>
                <w:sz w:val="18"/>
                <w:szCs w:val="18"/>
                <w:lang w:val="en-US"/>
              </w:rPr>
              <w:t>Foreign exchange loss</w:t>
            </w:r>
            <w:r w:rsidR="00685A0C">
              <w:rPr>
                <w:rFonts w:cs="Arial"/>
                <w:sz w:val="18"/>
                <w:szCs w:val="18"/>
                <w:lang w:val="en-US"/>
              </w:rPr>
              <w:t xml:space="preserve"> (gain)</w:t>
            </w:r>
          </w:p>
        </w:tc>
        <w:tc>
          <w:tcPr>
            <w:tcW w:w="1440" w:type="dxa"/>
            <w:shd w:val="clear" w:color="auto" w:fill="FAFAFA"/>
            <w:vAlign w:val="bottom"/>
          </w:tcPr>
          <w:p w14:paraId="75CB8327" w14:textId="4DE40464" w:rsidR="00006BE8" w:rsidRPr="00EF18DF" w:rsidRDefault="006F735B" w:rsidP="00006BE8">
            <w:pPr>
              <w:spacing w:line="240" w:lineRule="auto"/>
              <w:ind w:right="-72"/>
              <w:jc w:val="right"/>
              <w:rPr>
                <w:rFonts w:cs="Arial"/>
                <w:sz w:val="18"/>
                <w:szCs w:val="18"/>
                <w:lang w:val="en-US"/>
              </w:rPr>
            </w:pPr>
            <w:r w:rsidRPr="006F735B">
              <w:rPr>
                <w:rFonts w:cs="Arial"/>
                <w:sz w:val="18"/>
                <w:szCs w:val="18"/>
              </w:rPr>
              <w:t>624</w:t>
            </w:r>
            <w:r w:rsidR="00B21E22">
              <w:rPr>
                <w:rFonts w:cs="Arial"/>
                <w:sz w:val="18"/>
                <w:szCs w:val="18"/>
                <w:lang w:val="en-US"/>
              </w:rPr>
              <w:t>.</w:t>
            </w:r>
            <w:r w:rsidRPr="006F735B">
              <w:rPr>
                <w:rFonts w:cs="Arial"/>
                <w:sz w:val="18"/>
                <w:szCs w:val="18"/>
              </w:rPr>
              <w:t>71</w:t>
            </w:r>
          </w:p>
        </w:tc>
        <w:tc>
          <w:tcPr>
            <w:tcW w:w="1440" w:type="dxa"/>
            <w:vAlign w:val="bottom"/>
          </w:tcPr>
          <w:p w14:paraId="1B735705" w14:textId="77CB94CB" w:rsidR="00006BE8" w:rsidRPr="00EF18DF" w:rsidRDefault="00006BE8" w:rsidP="00006BE8">
            <w:pPr>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3</w:t>
            </w:r>
            <w:r w:rsidRPr="00EF18DF">
              <w:rPr>
                <w:rFonts w:cs="Arial"/>
                <w:sz w:val="18"/>
                <w:szCs w:val="18"/>
                <w:lang w:val="en-US"/>
              </w:rPr>
              <w:t>.</w:t>
            </w:r>
            <w:r w:rsidR="006F735B" w:rsidRPr="006F735B">
              <w:rPr>
                <w:rFonts w:cs="Arial"/>
                <w:sz w:val="18"/>
                <w:szCs w:val="18"/>
              </w:rPr>
              <w:t>13</w:t>
            </w:r>
            <w:r w:rsidRPr="00EF18DF">
              <w:rPr>
                <w:rFonts w:cs="Arial"/>
                <w:sz w:val="18"/>
                <w:szCs w:val="18"/>
                <w:lang w:val="en-US"/>
              </w:rPr>
              <w:t>)</w:t>
            </w:r>
          </w:p>
        </w:tc>
        <w:tc>
          <w:tcPr>
            <w:tcW w:w="1440" w:type="dxa"/>
            <w:shd w:val="clear" w:color="auto" w:fill="FAFAFA"/>
            <w:vAlign w:val="bottom"/>
          </w:tcPr>
          <w:p w14:paraId="32DE2B5E" w14:textId="2C3DF5D6" w:rsidR="00006BE8" w:rsidRPr="00EF18DF" w:rsidRDefault="009B4841" w:rsidP="00006BE8">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14:paraId="103272BE" w14:textId="5B6D68B4" w:rsidR="00006BE8" w:rsidRPr="00EF18DF" w:rsidRDefault="00006BE8" w:rsidP="00006BE8">
            <w:pPr>
              <w:spacing w:line="240" w:lineRule="auto"/>
              <w:ind w:right="-72"/>
              <w:jc w:val="center"/>
              <w:rPr>
                <w:rFonts w:cs="Arial"/>
                <w:sz w:val="18"/>
                <w:szCs w:val="18"/>
                <w:lang w:val="en-US"/>
              </w:rPr>
            </w:pPr>
            <w:r w:rsidRPr="00EF18DF">
              <w:rPr>
                <w:rFonts w:cs="Arial"/>
                <w:sz w:val="18"/>
                <w:szCs w:val="18"/>
                <w:lang w:val="en-US"/>
              </w:rPr>
              <w:t>-</w:t>
            </w:r>
          </w:p>
        </w:tc>
      </w:tr>
      <w:tr w:rsidR="00006BE8" w:rsidRPr="00EF18DF" w14:paraId="45126F6F" w14:textId="77777777" w:rsidTr="009F268E">
        <w:trPr>
          <w:cantSplit/>
          <w:trHeight w:val="20"/>
        </w:trPr>
        <w:tc>
          <w:tcPr>
            <w:tcW w:w="3701" w:type="dxa"/>
            <w:vAlign w:val="bottom"/>
          </w:tcPr>
          <w:p w14:paraId="1B28A9BE" w14:textId="34392056" w:rsidR="00006BE8" w:rsidRPr="00EF18DF" w:rsidRDefault="00006BE8" w:rsidP="00006BE8">
            <w:pPr>
              <w:spacing w:line="240" w:lineRule="auto"/>
              <w:ind w:left="-72" w:right="142"/>
              <w:rPr>
                <w:rFonts w:cs="Arial"/>
                <w:sz w:val="18"/>
                <w:szCs w:val="18"/>
                <w:lang w:val="en-US"/>
              </w:rPr>
            </w:pPr>
            <w:r w:rsidRPr="00EF18DF">
              <w:rPr>
                <w:rFonts w:cs="Arial"/>
                <w:sz w:val="18"/>
                <w:szCs w:val="18"/>
                <w:lang w:val="en-US"/>
              </w:rPr>
              <w:t xml:space="preserve">Finance cost related to licences (Note </w:t>
            </w:r>
            <w:r w:rsidR="006F735B" w:rsidRPr="006F735B">
              <w:rPr>
                <w:rFonts w:cs="Arial"/>
                <w:sz w:val="18"/>
                <w:szCs w:val="18"/>
              </w:rPr>
              <w:t>31</w:t>
            </w:r>
            <w:r w:rsidRPr="00EF18DF">
              <w:rPr>
                <w:rFonts w:cs="Arial"/>
                <w:sz w:val="18"/>
                <w:szCs w:val="18"/>
                <w:lang w:val="en-US"/>
              </w:rPr>
              <w:t>)</w:t>
            </w:r>
          </w:p>
        </w:tc>
        <w:tc>
          <w:tcPr>
            <w:tcW w:w="1440" w:type="dxa"/>
            <w:shd w:val="clear" w:color="auto" w:fill="FAFAFA"/>
            <w:vAlign w:val="bottom"/>
          </w:tcPr>
          <w:p w14:paraId="0204921A" w14:textId="3EF64904" w:rsidR="00006BE8" w:rsidRPr="00EF18DF" w:rsidRDefault="006F735B" w:rsidP="00006BE8">
            <w:pPr>
              <w:spacing w:line="240" w:lineRule="auto"/>
              <w:ind w:right="-72"/>
              <w:jc w:val="right"/>
              <w:rPr>
                <w:rFonts w:cs="Arial"/>
                <w:sz w:val="18"/>
                <w:szCs w:val="18"/>
                <w:lang w:val="en-US"/>
              </w:rPr>
            </w:pPr>
            <w:r w:rsidRPr="006F735B">
              <w:rPr>
                <w:rFonts w:cs="Arial"/>
                <w:sz w:val="18"/>
                <w:szCs w:val="18"/>
              </w:rPr>
              <w:t>2</w:t>
            </w:r>
            <w:r w:rsidR="00985FD1">
              <w:rPr>
                <w:rFonts w:cs="Arial"/>
                <w:sz w:val="18"/>
                <w:szCs w:val="18"/>
                <w:lang w:val="en-US"/>
              </w:rPr>
              <w:t>,</w:t>
            </w:r>
            <w:r w:rsidRPr="006F735B">
              <w:rPr>
                <w:rFonts w:cs="Arial"/>
                <w:sz w:val="18"/>
                <w:szCs w:val="18"/>
              </w:rPr>
              <w:t>114</w:t>
            </w:r>
            <w:r w:rsidR="00985FD1">
              <w:rPr>
                <w:rFonts w:cs="Arial"/>
                <w:sz w:val="18"/>
                <w:szCs w:val="18"/>
                <w:lang w:val="en-US"/>
              </w:rPr>
              <w:t>.</w:t>
            </w:r>
            <w:r w:rsidRPr="006F735B">
              <w:rPr>
                <w:rFonts w:cs="Arial"/>
                <w:sz w:val="18"/>
                <w:szCs w:val="18"/>
              </w:rPr>
              <w:t>36</w:t>
            </w:r>
          </w:p>
        </w:tc>
        <w:tc>
          <w:tcPr>
            <w:tcW w:w="1440" w:type="dxa"/>
            <w:vAlign w:val="bottom"/>
          </w:tcPr>
          <w:p w14:paraId="0465AC24" w14:textId="3D4EB77A" w:rsidR="00006BE8" w:rsidRPr="00EF18DF" w:rsidRDefault="006F735B" w:rsidP="00006BE8">
            <w:pPr>
              <w:spacing w:line="240" w:lineRule="auto"/>
              <w:ind w:right="-72"/>
              <w:jc w:val="right"/>
              <w:rPr>
                <w:rFonts w:cs="Arial"/>
                <w:sz w:val="18"/>
                <w:szCs w:val="18"/>
                <w:lang w:val="en-US"/>
              </w:rPr>
            </w:pPr>
            <w:r w:rsidRPr="006F735B">
              <w:rPr>
                <w:rFonts w:cs="Arial"/>
                <w:sz w:val="18"/>
                <w:szCs w:val="18"/>
              </w:rPr>
              <w:t>2</w:t>
            </w:r>
            <w:r w:rsidR="00006BE8" w:rsidRPr="00EF18DF">
              <w:rPr>
                <w:rFonts w:cs="Arial"/>
                <w:sz w:val="18"/>
                <w:szCs w:val="18"/>
                <w:lang w:val="en-US"/>
              </w:rPr>
              <w:t>,</w:t>
            </w:r>
            <w:r w:rsidRPr="006F735B">
              <w:rPr>
                <w:rFonts w:cs="Arial"/>
                <w:sz w:val="18"/>
                <w:szCs w:val="18"/>
              </w:rPr>
              <w:t>402</w:t>
            </w:r>
            <w:r w:rsidR="00006BE8" w:rsidRPr="00EF18DF">
              <w:rPr>
                <w:rFonts w:cs="Arial"/>
                <w:sz w:val="18"/>
                <w:szCs w:val="18"/>
                <w:lang w:val="en-US"/>
              </w:rPr>
              <w:t>.</w:t>
            </w:r>
            <w:r w:rsidRPr="006F735B">
              <w:rPr>
                <w:rFonts w:cs="Arial"/>
                <w:sz w:val="18"/>
                <w:szCs w:val="18"/>
              </w:rPr>
              <w:t>93</w:t>
            </w:r>
          </w:p>
        </w:tc>
        <w:tc>
          <w:tcPr>
            <w:tcW w:w="1440" w:type="dxa"/>
            <w:shd w:val="clear" w:color="auto" w:fill="FAFAFA"/>
            <w:vAlign w:val="bottom"/>
          </w:tcPr>
          <w:p w14:paraId="4B899980" w14:textId="600CD4E7" w:rsidR="00006BE8" w:rsidRPr="00EF18DF" w:rsidRDefault="009B4841" w:rsidP="00006BE8">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14:paraId="78D2ABB6" w14:textId="0059B347" w:rsidR="00006BE8" w:rsidRPr="00EF18DF" w:rsidRDefault="00006BE8" w:rsidP="00006BE8">
            <w:pPr>
              <w:spacing w:line="240" w:lineRule="auto"/>
              <w:ind w:right="-72"/>
              <w:jc w:val="center"/>
              <w:rPr>
                <w:rFonts w:cs="Arial"/>
                <w:sz w:val="18"/>
                <w:szCs w:val="18"/>
                <w:lang w:val="en-US"/>
              </w:rPr>
            </w:pPr>
            <w:r w:rsidRPr="00EF18DF">
              <w:rPr>
                <w:rFonts w:cs="Arial"/>
                <w:sz w:val="18"/>
                <w:szCs w:val="18"/>
                <w:lang w:val="en-US"/>
              </w:rPr>
              <w:t>-</w:t>
            </w:r>
          </w:p>
        </w:tc>
      </w:tr>
      <w:tr w:rsidR="00006BE8" w:rsidRPr="00EF18DF" w14:paraId="4628894B" w14:textId="77777777" w:rsidTr="009F268E">
        <w:trPr>
          <w:cantSplit/>
          <w:trHeight w:val="20"/>
        </w:trPr>
        <w:tc>
          <w:tcPr>
            <w:tcW w:w="3701" w:type="dxa"/>
            <w:vAlign w:val="bottom"/>
          </w:tcPr>
          <w:p w14:paraId="6F49DB26" w14:textId="77777777" w:rsidR="00006BE8" w:rsidRPr="00EF18DF" w:rsidRDefault="00006BE8" w:rsidP="00006BE8">
            <w:pPr>
              <w:spacing w:line="240" w:lineRule="auto"/>
              <w:ind w:left="-72" w:right="142"/>
              <w:rPr>
                <w:rFonts w:cs="Arial"/>
                <w:sz w:val="18"/>
                <w:szCs w:val="18"/>
                <w:lang w:val="en-US"/>
              </w:rPr>
            </w:pPr>
            <w:r w:rsidRPr="00EF18DF">
              <w:rPr>
                <w:rFonts w:cs="Arial"/>
                <w:sz w:val="18"/>
                <w:szCs w:val="18"/>
                <w:lang w:val="en-US"/>
              </w:rPr>
              <w:t>Other financial fees</w:t>
            </w:r>
          </w:p>
        </w:tc>
        <w:tc>
          <w:tcPr>
            <w:tcW w:w="1440" w:type="dxa"/>
            <w:tcBorders>
              <w:bottom w:val="single" w:sz="4" w:space="0" w:color="auto"/>
            </w:tcBorders>
            <w:shd w:val="clear" w:color="auto" w:fill="FAFAFA"/>
            <w:vAlign w:val="bottom"/>
          </w:tcPr>
          <w:p w14:paraId="7F693B3C" w14:textId="1025EE59" w:rsidR="00006BE8" w:rsidRPr="00EF18DF" w:rsidRDefault="006F735B" w:rsidP="00006BE8">
            <w:pPr>
              <w:spacing w:line="240" w:lineRule="auto"/>
              <w:ind w:right="-72"/>
              <w:jc w:val="right"/>
              <w:rPr>
                <w:rFonts w:cs="Arial"/>
                <w:sz w:val="18"/>
                <w:szCs w:val="18"/>
                <w:lang w:val="en-US"/>
              </w:rPr>
            </w:pPr>
            <w:r w:rsidRPr="006F735B">
              <w:rPr>
                <w:rFonts w:cs="Arial"/>
                <w:sz w:val="18"/>
                <w:szCs w:val="18"/>
              </w:rPr>
              <w:t>754</w:t>
            </w:r>
            <w:r w:rsidR="00985FD1">
              <w:rPr>
                <w:rFonts w:cs="Arial"/>
                <w:sz w:val="18"/>
                <w:szCs w:val="18"/>
                <w:lang w:val="en-US"/>
              </w:rPr>
              <w:t>.</w:t>
            </w:r>
            <w:r w:rsidRPr="006F735B">
              <w:rPr>
                <w:rFonts w:cs="Arial"/>
                <w:sz w:val="18"/>
                <w:szCs w:val="18"/>
              </w:rPr>
              <w:t>62</w:t>
            </w:r>
          </w:p>
        </w:tc>
        <w:tc>
          <w:tcPr>
            <w:tcW w:w="1440" w:type="dxa"/>
            <w:tcBorders>
              <w:bottom w:val="single" w:sz="4" w:space="0" w:color="auto"/>
            </w:tcBorders>
            <w:vAlign w:val="bottom"/>
          </w:tcPr>
          <w:p w14:paraId="03126583" w14:textId="65320186" w:rsidR="00006BE8" w:rsidRPr="00EF18DF" w:rsidRDefault="006F735B" w:rsidP="00006BE8">
            <w:pPr>
              <w:spacing w:line="240" w:lineRule="auto"/>
              <w:ind w:right="-72"/>
              <w:jc w:val="right"/>
              <w:rPr>
                <w:rFonts w:cs="Arial"/>
                <w:sz w:val="18"/>
                <w:szCs w:val="18"/>
                <w:lang w:val="en-US"/>
              </w:rPr>
            </w:pPr>
            <w:r w:rsidRPr="006F735B">
              <w:rPr>
                <w:rFonts w:cs="Arial"/>
                <w:sz w:val="18"/>
                <w:szCs w:val="18"/>
              </w:rPr>
              <w:t>843</w:t>
            </w:r>
            <w:r w:rsidR="00006BE8" w:rsidRPr="00EF18DF">
              <w:rPr>
                <w:rFonts w:cs="Arial"/>
                <w:sz w:val="18"/>
                <w:szCs w:val="18"/>
                <w:lang w:val="en-US"/>
              </w:rPr>
              <w:t>.</w:t>
            </w:r>
            <w:r w:rsidRPr="006F735B">
              <w:rPr>
                <w:rFonts w:cs="Arial"/>
                <w:sz w:val="18"/>
                <w:szCs w:val="18"/>
              </w:rPr>
              <w:t>11</w:t>
            </w:r>
          </w:p>
        </w:tc>
        <w:tc>
          <w:tcPr>
            <w:tcW w:w="1440" w:type="dxa"/>
            <w:tcBorders>
              <w:bottom w:val="single" w:sz="4" w:space="0" w:color="auto"/>
            </w:tcBorders>
            <w:shd w:val="clear" w:color="auto" w:fill="FAFAFA"/>
            <w:vAlign w:val="bottom"/>
          </w:tcPr>
          <w:p w14:paraId="73CCF7AD" w14:textId="5F22EADF" w:rsidR="00006BE8" w:rsidRPr="00EF18DF" w:rsidRDefault="006F735B" w:rsidP="00006BE8">
            <w:pPr>
              <w:spacing w:line="240" w:lineRule="auto"/>
              <w:ind w:right="-72"/>
              <w:jc w:val="right"/>
              <w:rPr>
                <w:rFonts w:cs="Arial"/>
                <w:sz w:val="18"/>
                <w:szCs w:val="18"/>
                <w:lang w:val="en-US"/>
              </w:rPr>
            </w:pPr>
            <w:r w:rsidRPr="006F735B">
              <w:rPr>
                <w:rFonts w:cs="Arial"/>
                <w:sz w:val="18"/>
                <w:szCs w:val="18"/>
              </w:rPr>
              <w:t>272</w:t>
            </w:r>
            <w:r w:rsidR="009B4841">
              <w:rPr>
                <w:rFonts w:cs="Arial"/>
                <w:sz w:val="18"/>
                <w:szCs w:val="18"/>
                <w:lang w:val="en-US"/>
              </w:rPr>
              <w:t>.</w:t>
            </w:r>
            <w:r w:rsidRPr="006F735B">
              <w:rPr>
                <w:rFonts w:cs="Arial"/>
                <w:sz w:val="18"/>
                <w:szCs w:val="18"/>
              </w:rPr>
              <w:t>98</w:t>
            </w:r>
          </w:p>
        </w:tc>
        <w:tc>
          <w:tcPr>
            <w:tcW w:w="1440" w:type="dxa"/>
            <w:tcBorders>
              <w:bottom w:val="single" w:sz="4" w:space="0" w:color="auto"/>
            </w:tcBorders>
            <w:vAlign w:val="bottom"/>
          </w:tcPr>
          <w:p w14:paraId="1946A4AF" w14:textId="159A2A26" w:rsidR="00006BE8" w:rsidRPr="00EF18DF" w:rsidRDefault="006F735B" w:rsidP="00006BE8">
            <w:pPr>
              <w:spacing w:line="240" w:lineRule="auto"/>
              <w:ind w:right="-72"/>
              <w:jc w:val="right"/>
              <w:rPr>
                <w:rFonts w:cs="Arial"/>
                <w:sz w:val="18"/>
                <w:szCs w:val="18"/>
                <w:lang w:val="en-US"/>
              </w:rPr>
            </w:pPr>
            <w:r w:rsidRPr="006F735B">
              <w:rPr>
                <w:rFonts w:cs="Arial"/>
                <w:sz w:val="18"/>
                <w:szCs w:val="18"/>
              </w:rPr>
              <w:t>235</w:t>
            </w:r>
            <w:r w:rsidR="00006BE8" w:rsidRPr="00EF18DF">
              <w:rPr>
                <w:rFonts w:cs="Arial"/>
                <w:sz w:val="18"/>
                <w:szCs w:val="18"/>
                <w:lang w:val="en-US"/>
              </w:rPr>
              <w:t>.</w:t>
            </w:r>
            <w:r w:rsidRPr="006F735B">
              <w:rPr>
                <w:rFonts w:cs="Arial"/>
                <w:sz w:val="18"/>
                <w:szCs w:val="18"/>
              </w:rPr>
              <w:t>22</w:t>
            </w:r>
          </w:p>
        </w:tc>
      </w:tr>
      <w:tr w:rsidR="00006BE8" w:rsidRPr="004A1E38" w14:paraId="394DC382" w14:textId="77777777" w:rsidTr="009F268E">
        <w:trPr>
          <w:cantSplit/>
          <w:trHeight w:val="20"/>
        </w:trPr>
        <w:tc>
          <w:tcPr>
            <w:tcW w:w="3701" w:type="dxa"/>
            <w:vAlign w:val="bottom"/>
          </w:tcPr>
          <w:p w14:paraId="1C27D32C" w14:textId="77777777" w:rsidR="00006BE8" w:rsidRPr="004A1E38" w:rsidRDefault="00006BE8" w:rsidP="00006BE8">
            <w:pPr>
              <w:spacing w:line="240" w:lineRule="auto"/>
              <w:ind w:left="-72" w:right="142"/>
              <w:rPr>
                <w:rFonts w:cs="Arial"/>
                <w:sz w:val="12"/>
                <w:szCs w:val="12"/>
                <w:lang w:val="en-US"/>
              </w:rPr>
            </w:pPr>
          </w:p>
        </w:tc>
        <w:tc>
          <w:tcPr>
            <w:tcW w:w="1440" w:type="dxa"/>
            <w:tcBorders>
              <w:top w:val="single" w:sz="4" w:space="0" w:color="auto"/>
            </w:tcBorders>
            <w:shd w:val="clear" w:color="auto" w:fill="FAFAFA"/>
            <w:vAlign w:val="bottom"/>
          </w:tcPr>
          <w:p w14:paraId="3EDCF90E" w14:textId="77777777" w:rsidR="00006BE8" w:rsidRPr="004A1E38" w:rsidRDefault="00006BE8" w:rsidP="00006BE8">
            <w:pPr>
              <w:spacing w:line="240" w:lineRule="auto"/>
              <w:ind w:left="387" w:right="142"/>
              <w:rPr>
                <w:rFonts w:cs="Arial"/>
                <w:sz w:val="12"/>
                <w:szCs w:val="12"/>
                <w:lang w:val="en-US"/>
              </w:rPr>
            </w:pPr>
          </w:p>
        </w:tc>
        <w:tc>
          <w:tcPr>
            <w:tcW w:w="1440" w:type="dxa"/>
            <w:tcBorders>
              <w:top w:val="single" w:sz="4" w:space="0" w:color="auto"/>
            </w:tcBorders>
            <w:vAlign w:val="bottom"/>
          </w:tcPr>
          <w:p w14:paraId="3E4B5F29" w14:textId="77777777" w:rsidR="00006BE8" w:rsidRPr="004A1E38" w:rsidRDefault="00006BE8" w:rsidP="00006BE8">
            <w:pPr>
              <w:spacing w:line="240" w:lineRule="auto"/>
              <w:ind w:left="387" w:right="142"/>
              <w:rPr>
                <w:rFonts w:cs="Arial"/>
                <w:sz w:val="12"/>
                <w:szCs w:val="12"/>
                <w:lang w:val="en-US"/>
              </w:rPr>
            </w:pPr>
          </w:p>
        </w:tc>
        <w:tc>
          <w:tcPr>
            <w:tcW w:w="1440" w:type="dxa"/>
            <w:tcBorders>
              <w:top w:val="single" w:sz="4" w:space="0" w:color="auto"/>
            </w:tcBorders>
            <w:shd w:val="clear" w:color="auto" w:fill="FAFAFA"/>
            <w:vAlign w:val="bottom"/>
          </w:tcPr>
          <w:p w14:paraId="6C8E6FE6" w14:textId="77777777" w:rsidR="00006BE8" w:rsidRPr="004A1E38" w:rsidRDefault="00006BE8" w:rsidP="00006BE8">
            <w:pPr>
              <w:spacing w:line="240" w:lineRule="auto"/>
              <w:ind w:left="387" w:right="142"/>
              <w:rPr>
                <w:rFonts w:cs="Arial"/>
                <w:sz w:val="12"/>
                <w:szCs w:val="12"/>
                <w:lang w:val="en-US"/>
              </w:rPr>
            </w:pPr>
          </w:p>
        </w:tc>
        <w:tc>
          <w:tcPr>
            <w:tcW w:w="1440" w:type="dxa"/>
            <w:tcBorders>
              <w:top w:val="single" w:sz="4" w:space="0" w:color="auto"/>
            </w:tcBorders>
            <w:vAlign w:val="bottom"/>
          </w:tcPr>
          <w:p w14:paraId="2F67B9C0" w14:textId="77777777" w:rsidR="00006BE8" w:rsidRPr="004A1E38" w:rsidRDefault="00006BE8" w:rsidP="00006BE8">
            <w:pPr>
              <w:spacing w:line="240" w:lineRule="auto"/>
              <w:ind w:left="387" w:right="142"/>
              <w:rPr>
                <w:rFonts w:cs="Arial"/>
                <w:sz w:val="12"/>
                <w:szCs w:val="12"/>
                <w:lang w:val="en-US"/>
              </w:rPr>
            </w:pPr>
          </w:p>
        </w:tc>
      </w:tr>
      <w:tr w:rsidR="00006BE8" w:rsidRPr="00EF18DF" w14:paraId="2C6BA7FB" w14:textId="77777777" w:rsidTr="009F268E">
        <w:trPr>
          <w:cantSplit/>
          <w:trHeight w:val="20"/>
        </w:trPr>
        <w:tc>
          <w:tcPr>
            <w:tcW w:w="3701" w:type="dxa"/>
            <w:vAlign w:val="bottom"/>
          </w:tcPr>
          <w:p w14:paraId="77521403" w14:textId="77777777" w:rsidR="00006BE8" w:rsidRPr="00EF18DF" w:rsidRDefault="00006BE8" w:rsidP="00006BE8">
            <w:pPr>
              <w:spacing w:line="240" w:lineRule="auto"/>
              <w:ind w:left="-72" w:right="142"/>
              <w:rPr>
                <w:rFonts w:cs="Arial"/>
                <w:sz w:val="18"/>
                <w:szCs w:val="18"/>
                <w:lang w:val="en-US"/>
              </w:rPr>
            </w:pPr>
            <w:r w:rsidRPr="00EF18DF">
              <w:rPr>
                <w:rFonts w:cs="Arial"/>
                <w:sz w:val="18"/>
                <w:szCs w:val="18"/>
                <w:lang w:val="en-US"/>
              </w:rPr>
              <w:t>Total finance costs</w:t>
            </w:r>
          </w:p>
        </w:tc>
        <w:tc>
          <w:tcPr>
            <w:tcW w:w="1440" w:type="dxa"/>
            <w:tcBorders>
              <w:bottom w:val="single" w:sz="4" w:space="0" w:color="auto"/>
            </w:tcBorders>
            <w:shd w:val="clear" w:color="auto" w:fill="FAFAFA"/>
            <w:vAlign w:val="bottom"/>
          </w:tcPr>
          <w:p w14:paraId="22D6A35D" w14:textId="354DF336" w:rsidR="00006BE8" w:rsidRPr="007643E8" w:rsidRDefault="006F735B" w:rsidP="00006BE8">
            <w:pPr>
              <w:spacing w:line="240" w:lineRule="auto"/>
              <w:ind w:right="-72"/>
              <w:jc w:val="right"/>
              <w:rPr>
                <w:sz w:val="18"/>
                <w:szCs w:val="18"/>
                <w:lang w:val="en-US"/>
              </w:rPr>
            </w:pPr>
            <w:r w:rsidRPr="006F735B">
              <w:rPr>
                <w:sz w:val="18"/>
                <w:szCs w:val="18"/>
              </w:rPr>
              <w:t>20</w:t>
            </w:r>
            <w:r w:rsidR="00B21E22" w:rsidRPr="007643E8">
              <w:rPr>
                <w:sz w:val="18"/>
                <w:szCs w:val="18"/>
                <w:lang w:val="en-US"/>
              </w:rPr>
              <w:t>,</w:t>
            </w:r>
            <w:r w:rsidRPr="006F735B">
              <w:rPr>
                <w:sz w:val="18"/>
                <w:szCs w:val="18"/>
              </w:rPr>
              <w:t>110</w:t>
            </w:r>
            <w:r w:rsidR="00B21E22" w:rsidRPr="007643E8">
              <w:rPr>
                <w:sz w:val="18"/>
                <w:szCs w:val="18"/>
                <w:lang w:val="en-US"/>
              </w:rPr>
              <w:t>.</w:t>
            </w:r>
            <w:r w:rsidRPr="006F735B">
              <w:rPr>
                <w:sz w:val="18"/>
                <w:szCs w:val="18"/>
              </w:rPr>
              <w:t>84</w:t>
            </w:r>
          </w:p>
        </w:tc>
        <w:tc>
          <w:tcPr>
            <w:tcW w:w="1440" w:type="dxa"/>
            <w:tcBorders>
              <w:bottom w:val="single" w:sz="4" w:space="0" w:color="auto"/>
            </w:tcBorders>
            <w:vAlign w:val="bottom"/>
          </w:tcPr>
          <w:p w14:paraId="1F45EC65" w14:textId="6CDA75D7" w:rsidR="00006BE8" w:rsidRPr="00EF18DF" w:rsidRDefault="006F735B" w:rsidP="00006BE8">
            <w:pPr>
              <w:spacing w:line="240" w:lineRule="auto"/>
              <w:ind w:right="-72"/>
              <w:jc w:val="right"/>
              <w:rPr>
                <w:rFonts w:cs="Arial"/>
                <w:sz w:val="18"/>
                <w:szCs w:val="18"/>
                <w:lang w:val="en-US"/>
              </w:rPr>
            </w:pPr>
            <w:r w:rsidRPr="006F735B">
              <w:rPr>
                <w:rFonts w:cs="Arial"/>
                <w:sz w:val="18"/>
                <w:szCs w:val="18"/>
              </w:rPr>
              <w:t>19</w:t>
            </w:r>
            <w:r w:rsidR="00006BE8" w:rsidRPr="00EF18DF">
              <w:rPr>
                <w:rFonts w:cs="Arial"/>
                <w:sz w:val="18"/>
                <w:szCs w:val="18"/>
                <w:lang w:val="en-US"/>
              </w:rPr>
              <w:t>,</w:t>
            </w:r>
            <w:r w:rsidRPr="006F735B">
              <w:rPr>
                <w:rFonts w:cs="Arial"/>
                <w:sz w:val="18"/>
                <w:szCs w:val="18"/>
              </w:rPr>
              <w:t>343</w:t>
            </w:r>
            <w:r w:rsidR="00006BE8" w:rsidRPr="00EF18DF">
              <w:rPr>
                <w:rFonts w:cs="Arial"/>
                <w:sz w:val="18"/>
                <w:szCs w:val="18"/>
                <w:lang w:val="en-US"/>
              </w:rPr>
              <w:t>.</w:t>
            </w:r>
            <w:r w:rsidRPr="006F735B">
              <w:rPr>
                <w:rFonts w:cs="Arial"/>
                <w:sz w:val="18"/>
                <w:szCs w:val="18"/>
              </w:rPr>
              <w:t>20</w:t>
            </w:r>
          </w:p>
        </w:tc>
        <w:tc>
          <w:tcPr>
            <w:tcW w:w="1440" w:type="dxa"/>
            <w:tcBorders>
              <w:bottom w:val="single" w:sz="4" w:space="0" w:color="auto"/>
            </w:tcBorders>
            <w:shd w:val="clear" w:color="auto" w:fill="FAFAFA"/>
            <w:vAlign w:val="bottom"/>
          </w:tcPr>
          <w:p w14:paraId="588AAEB7" w14:textId="4484365B" w:rsidR="00006BE8" w:rsidRPr="007643E8" w:rsidRDefault="006F735B" w:rsidP="00006BE8">
            <w:pPr>
              <w:spacing w:line="240" w:lineRule="auto"/>
              <w:ind w:right="-72"/>
              <w:jc w:val="right"/>
              <w:rPr>
                <w:sz w:val="18"/>
                <w:szCs w:val="18"/>
                <w:lang w:val="en-US"/>
              </w:rPr>
            </w:pPr>
            <w:r w:rsidRPr="006F735B">
              <w:rPr>
                <w:rFonts w:cs="Arial"/>
                <w:sz w:val="18"/>
                <w:szCs w:val="18"/>
              </w:rPr>
              <w:t>6</w:t>
            </w:r>
            <w:r w:rsidR="00B21E22">
              <w:rPr>
                <w:rFonts w:cs="Arial"/>
                <w:sz w:val="18"/>
                <w:szCs w:val="18"/>
                <w:lang w:val="en-US"/>
              </w:rPr>
              <w:t>,</w:t>
            </w:r>
            <w:r w:rsidRPr="006F735B">
              <w:rPr>
                <w:rFonts w:cs="Arial"/>
                <w:sz w:val="18"/>
                <w:szCs w:val="18"/>
              </w:rPr>
              <w:t>961</w:t>
            </w:r>
            <w:r w:rsidR="006541B0">
              <w:rPr>
                <w:rFonts w:cs="Arial"/>
                <w:sz w:val="18"/>
                <w:szCs w:val="18"/>
                <w:lang w:val="en-US"/>
              </w:rPr>
              <w:t>.</w:t>
            </w:r>
            <w:r w:rsidRPr="006F735B">
              <w:rPr>
                <w:rFonts w:cs="Arial"/>
                <w:sz w:val="18"/>
                <w:szCs w:val="18"/>
              </w:rPr>
              <w:t>09</w:t>
            </w:r>
          </w:p>
        </w:tc>
        <w:tc>
          <w:tcPr>
            <w:tcW w:w="1440" w:type="dxa"/>
            <w:tcBorders>
              <w:bottom w:val="single" w:sz="4" w:space="0" w:color="auto"/>
            </w:tcBorders>
            <w:vAlign w:val="bottom"/>
          </w:tcPr>
          <w:p w14:paraId="5B5D7C05" w14:textId="3DA55A02" w:rsidR="00006BE8" w:rsidRPr="00EF18DF" w:rsidRDefault="006F735B" w:rsidP="00006BE8">
            <w:pPr>
              <w:spacing w:line="240" w:lineRule="auto"/>
              <w:ind w:right="-72"/>
              <w:jc w:val="right"/>
              <w:rPr>
                <w:rFonts w:cs="Arial"/>
                <w:sz w:val="18"/>
                <w:szCs w:val="18"/>
                <w:lang w:val="en-US"/>
              </w:rPr>
            </w:pPr>
            <w:r w:rsidRPr="006F735B">
              <w:rPr>
                <w:rFonts w:cs="Arial"/>
                <w:sz w:val="18"/>
                <w:szCs w:val="18"/>
              </w:rPr>
              <w:t>5</w:t>
            </w:r>
            <w:r w:rsidR="00006BE8" w:rsidRPr="00EF18DF">
              <w:rPr>
                <w:rFonts w:cs="Arial"/>
                <w:sz w:val="18"/>
                <w:szCs w:val="18"/>
                <w:lang w:val="en-US"/>
              </w:rPr>
              <w:t>,</w:t>
            </w:r>
            <w:r w:rsidRPr="006F735B">
              <w:rPr>
                <w:rFonts w:cs="Arial"/>
                <w:sz w:val="18"/>
                <w:szCs w:val="18"/>
              </w:rPr>
              <w:t>448</w:t>
            </w:r>
            <w:r w:rsidR="00006BE8" w:rsidRPr="00EF18DF">
              <w:rPr>
                <w:rFonts w:cs="Arial"/>
                <w:sz w:val="18"/>
                <w:szCs w:val="18"/>
                <w:lang w:val="en-US"/>
              </w:rPr>
              <w:t>.</w:t>
            </w:r>
            <w:r w:rsidRPr="006F735B">
              <w:rPr>
                <w:rFonts w:cs="Arial"/>
                <w:sz w:val="18"/>
                <w:szCs w:val="18"/>
              </w:rPr>
              <w:t>16</w:t>
            </w:r>
          </w:p>
        </w:tc>
      </w:tr>
      <w:bookmarkEnd w:id="20"/>
    </w:tbl>
    <w:p w14:paraId="39180BB2" w14:textId="77777777" w:rsidR="00C174BD" w:rsidRPr="004A1E38" w:rsidRDefault="00C174BD" w:rsidP="00A2724A">
      <w:pPr>
        <w:spacing w:line="240" w:lineRule="auto"/>
        <w:rPr>
          <w:rFonts w:cs="Arial"/>
          <w:sz w:val="16"/>
          <w:szCs w:val="16"/>
          <w:lang w:val="en-US"/>
        </w:rPr>
      </w:pPr>
    </w:p>
    <w:p w14:paraId="6A857863" w14:textId="352BD936" w:rsidR="0032179F" w:rsidRDefault="0032179F" w:rsidP="00A2724A">
      <w:pPr>
        <w:spacing w:line="240" w:lineRule="auto"/>
        <w:rPr>
          <w:rFonts w:cs="Arial"/>
          <w:sz w:val="16"/>
          <w:szCs w:val="16"/>
          <w:lang w:val="en-US"/>
        </w:rPr>
      </w:pPr>
    </w:p>
    <w:p w14:paraId="6E38BBAA" w14:textId="11845ACD" w:rsidR="003D57FF" w:rsidRDefault="003D57FF" w:rsidP="00A2724A">
      <w:pPr>
        <w:spacing w:line="240" w:lineRule="auto"/>
        <w:rPr>
          <w:rFonts w:cs="Arial"/>
          <w:sz w:val="16"/>
          <w:szCs w:val="16"/>
          <w:lang w:val="en-US"/>
        </w:rPr>
      </w:pPr>
    </w:p>
    <w:p w14:paraId="1D9C2FA2" w14:textId="1CA5AE9B" w:rsidR="002D1F47" w:rsidRDefault="002D1F47">
      <w:pPr>
        <w:spacing w:line="240" w:lineRule="auto"/>
        <w:rPr>
          <w:rFonts w:cs="Arial"/>
          <w:sz w:val="16"/>
          <w:szCs w:val="16"/>
          <w:lang w:val="en-US"/>
        </w:rPr>
      </w:pPr>
      <w:r>
        <w:rPr>
          <w:rFonts w:cs="Arial"/>
          <w:sz w:val="16"/>
          <w:szCs w:val="16"/>
          <w:lang w:val="en-US"/>
        </w:rPr>
        <w:br w:type="page"/>
      </w:r>
    </w:p>
    <w:p w14:paraId="17BB15DE" w14:textId="7F429932" w:rsidR="003D57FF" w:rsidRPr="002D1F47" w:rsidRDefault="003D57FF" w:rsidP="00A2724A">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2D1F47" w14:paraId="4A57394B" w14:textId="77777777" w:rsidTr="00827AB8">
        <w:trPr>
          <w:trHeight w:val="400"/>
        </w:trPr>
        <w:tc>
          <w:tcPr>
            <w:tcW w:w="9461" w:type="dxa"/>
            <w:shd w:val="clear" w:color="auto" w:fill="FFA543"/>
            <w:vAlign w:val="center"/>
          </w:tcPr>
          <w:p w14:paraId="1D686E2B" w14:textId="0B8393E0" w:rsidR="00E81937" w:rsidRPr="002D1F47"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12</w:t>
            </w:r>
            <w:r w:rsidR="00E81937" w:rsidRPr="002D1F47">
              <w:rPr>
                <w:rFonts w:cs="Arial"/>
                <w:b/>
                <w:bCs/>
                <w:color w:val="FFFFFF"/>
                <w:sz w:val="18"/>
                <w:szCs w:val="18"/>
                <w:cs/>
              </w:rPr>
              <w:tab/>
            </w:r>
            <w:r w:rsidR="00E81937" w:rsidRPr="002D1F47">
              <w:rPr>
                <w:rFonts w:cs="Arial"/>
                <w:b/>
                <w:bCs/>
                <w:color w:val="FFFFFF"/>
                <w:sz w:val="18"/>
                <w:szCs w:val="18"/>
                <w:lang w:val="en-US"/>
              </w:rPr>
              <w:t>Income tax</w:t>
            </w:r>
          </w:p>
        </w:tc>
      </w:tr>
    </w:tbl>
    <w:p w14:paraId="0F3DCBA4" w14:textId="77777777" w:rsidR="00E81937" w:rsidRPr="002D1F47" w:rsidRDefault="00E81937" w:rsidP="00A2724A">
      <w:pPr>
        <w:pStyle w:val="Heading8"/>
        <w:tabs>
          <w:tab w:val="left" w:pos="540"/>
        </w:tabs>
        <w:spacing w:line="240" w:lineRule="auto"/>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81937" w:rsidRPr="002D1F47" w14:paraId="0B9F5579" w14:textId="77777777" w:rsidTr="00827AB8">
        <w:trPr>
          <w:cantSplit/>
          <w:trHeight w:val="20"/>
        </w:trPr>
        <w:tc>
          <w:tcPr>
            <w:tcW w:w="3701" w:type="dxa"/>
            <w:vAlign w:val="bottom"/>
          </w:tcPr>
          <w:p w14:paraId="50B9FA70" w14:textId="77777777" w:rsidR="00E81937" w:rsidRPr="002D1F47" w:rsidRDefault="00E81937" w:rsidP="00A2724A">
            <w:pPr>
              <w:spacing w:line="240" w:lineRule="auto"/>
              <w:ind w:left="-109"/>
              <w:rPr>
                <w:rFonts w:cs="Arial"/>
                <w:b/>
                <w:bCs/>
                <w:sz w:val="18"/>
                <w:szCs w:val="18"/>
              </w:rPr>
            </w:pPr>
          </w:p>
        </w:tc>
        <w:tc>
          <w:tcPr>
            <w:tcW w:w="2880" w:type="dxa"/>
            <w:gridSpan w:val="2"/>
            <w:tcBorders>
              <w:top w:val="single" w:sz="4" w:space="0" w:color="auto"/>
              <w:bottom w:val="single" w:sz="4" w:space="0" w:color="auto"/>
            </w:tcBorders>
            <w:vAlign w:val="bottom"/>
          </w:tcPr>
          <w:p w14:paraId="09C98CCF" w14:textId="77777777" w:rsidR="00E81937" w:rsidRPr="002D1F47" w:rsidRDefault="00E81937" w:rsidP="00A2724A">
            <w:pPr>
              <w:spacing w:line="240" w:lineRule="auto"/>
              <w:ind w:right="-72"/>
              <w:jc w:val="center"/>
              <w:rPr>
                <w:rFonts w:cs="Arial"/>
                <w:b/>
                <w:bCs/>
                <w:sz w:val="18"/>
                <w:szCs w:val="18"/>
              </w:rPr>
            </w:pPr>
            <w:r w:rsidRPr="002D1F47">
              <w:rPr>
                <w:rFonts w:cs="Arial"/>
                <w:b/>
                <w:bCs/>
                <w:sz w:val="18"/>
                <w:szCs w:val="18"/>
              </w:rPr>
              <w:t xml:space="preserve">Consolidated </w:t>
            </w:r>
          </w:p>
          <w:p w14:paraId="142B86D1" w14:textId="77777777" w:rsidR="00E81937" w:rsidRPr="002D1F47" w:rsidRDefault="00E81937" w:rsidP="00A2724A">
            <w:pPr>
              <w:spacing w:line="240" w:lineRule="auto"/>
              <w:ind w:right="-72"/>
              <w:jc w:val="center"/>
              <w:rPr>
                <w:rFonts w:cs="Arial"/>
                <w:b/>
                <w:bCs/>
                <w:sz w:val="18"/>
                <w:szCs w:val="18"/>
                <w:lang w:val="en-US"/>
              </w:rPr>
            </w:pPr>
            <w:r w:rsidRPr="002D1F47">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64DFBA71" w14:textId="77777777" w:rsidR="00E81937" w:rsidRPr="002D1F47"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2D1F47">
              <w:rPr>
                <w:rFonts w:cs="Arial"/>
                <w:b/>
                <w:bCs/>
                <w:sz w:val="18"/>
                <w:szCs w:val="18"/>
              </w:rPr>
              <w:t xml:space="preserve">Separate </w:t>
            </w:r>
          </w:p>
          <w:p w14:paraId="76007BEE" w14:textId="77777777" w:rsidR="00E81937" w:rsidRPr="002D1F47" w:rsidRDefault="00E81937" w:rsidP="00A2724A">
            <w:pPr>
              <w:spacing w:line="240" w:lineRule="auto"/>
              <w:ind w:right="-72"/>
              <w:jc w:val="center"/>
              <w:rPr>
                <w:rFonts w:cs="Arial"/>
                <w:b/>
                <w:bCs/>
                <w:sz w:val="18"/>
                <w:szCs w:val="18"/>
                <w:lang w:val="en-US"/>
              </w:rPr>
            </w:pPr>
            <w:r w:rsidRPr="002D1F47">
              <w:rPr>
                <w:rFonts w:cs="Arial"/>
                <w:b/>
                <w:bCs/>
                <w:sz w:val="18"/>
                <w:szCs w:val="18"/>
              </w:rPr>
              <w:t>financial statements</w:t>
            </w:r>
          </w:p>
        </w:tc>
      </w:tr>
      <w:tr w:rsidR="00006BE8" w:rsidRPr="002D1F47" w14:paraId="3703C483" w14:textId="77777777" w:rsidTr="00827AB8">
        <w:trPr>
          <w:cantSplit/>
          <w:trHeight w:val="20"/>
        </w:trPr>
        <w:tc>
          <w:tcPr>
            <w:tcW w:w="3701" w:type="dxa"/>
            <w:vAlign w:val="bottom"/>
          </w:tcPr>
          <w:p w14:paraId="7A9EA7BE" w14:textId="1C6C7181" w:rsidR="00006BE8" w:rsidRPr="002D1F47" w:rsidRDefault="00006BE8" w:rsidP="00006BE8">
            <w:pPr>
              <w:spacing w:line="240" w:lineRule="auto"/>
              <w:ind w:left="-109" w:right="-52"/>
              <w:rPr>
                <w:rFonts w:cs="Arial"/>
                <w:b/>
                <w:bCs/>
                <w:sz w:val="18"/>
                <w:szCs w:val="18"/>
                <w:lang w:val="en-US"/>
              </w:rPr>
            </w:pPr>
            <w:r w:rsidRPr="002D1F47">
              <w:rPr>
                <w:rFonts w:cs="Arial"/>
                <w:b/>
                <w:bCs/>
                <w:sz w:val="18"/>
                <w:szCs w:val="18"/>
                <w:lang w:val="en-US"/>
              </w:rPr>
              <w:t xml:space="preserve">For the years ended </w:t>
            </w:r>
            <w:r w:rsidR="006F735B" w:rsidRPr="006F735B">
              <w:rPr>
                <w:rFonts w:cs="Arial"/>
                <w:b/>
                <w:bCs/>
                <w:sz w:val="18"/>
                <w:szCs w:val="18"/>
              </w:rPr>
              <w:t>31</w:t>
            </w:r>
            <w:r w:rsidRPr="002D1F47">
              <w:rPr>
                <w:rFonts w:cs="Arial"/>
                <w:b/>
                <w:bCs/>
                <w:sz w:val="18"/>
                <w:szCs w:val="18"/>
                <w:lang w:val="en-US"/>
              </w:rPr>
              <w:t xml:space="preserve"> December</w:t>
            </w:r>
          </w:p>
        </w:tc>
        <w:tc>
          <w:tcPr>
            <w:tcW w:w="1440" w:type="dxa"/>
            <w:tcBorders>
              <w:top w:val="single" w:sz="4" w:space="0" w:color="auto"/>
            </w:tcBorders>
            <w:vAlign w:val="bottom"/>
          </w:tcPr>
          <w:p w14:paraId="33962B58" w14:textId="4777E5E6"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2309AA9C" w14:textId="743F707E"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44E2DBC4" w14:textId="649DCBE6"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4E15D7C7" w14:textId="3C42AD8E"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773762" w:rsidRPr="002D1F47" w14:paraId="44173F0D" w14:textId="77777777" w:rsidTr="0032179F">
        <w:trPr>
          <w:cantSplit/>
          <w:trHeight w:val="20"/>
        </w:trPr>
        <w:tc>
          <w:tcPr>
            <w:tcW w:w="3701" w:type="dxa"/>
            <w:vAlign w:val="bottom"/>
          </w:tcPr>
          <w:p w14:paraId="2696998D" w14:textId="77777777" w:rsidR="00773762" w:rsidRPr="002D1F47" w:rsidRDefault="00773762" w:rsidP="00A2724A">
            <w:pPr>
              <w:spacing w:line="240" w:lineRule="auto"/>
              <w:ind w:left="-109" w:right="142"/>
              <w:rPr>
                <w:rFonts w:cs="Arial"/>
                <w:b/>
                <w:bCs/>
                <w:sz w:val="18"/>
                <w:szCs w:val="18"/>
                <w:lang w:val="en-US"/>
              </w:rPr>
            </w:pPr>
          </w:p>
        </w:tc>
        <w:tc>
          <w:tcPr>
            <w:tcW w:w="1440" w:type="dxa"/>
            <w:tcBorders>
              <w:bottom w:val="single" w:sz="4" w:space="0" w:color="auto"/>
            </w:tcBorders>
            <w:vAlign w:val="bottom"/>
          </w:tcPr>
          <w:p w14:paraId="7A8D8665" w14:textId="77777777" w:rsidR="00773762" w:rsidRPr="002D1F47" w:rsidRDefault="00773762" w:rsidP="00A2724A">
            <w:pPr>
              <w:spacing w:line="240" w:lineRule="auto"/>
              <w:ind w:right="-72"/>
              <w:jc w:val="center"/>
              <w:rPr>
                <w:rFonts w:cs="Arial"/>
                <w:b/>
                <w:bCs/>
                <w:sz w:val="18"/>
                <w:szCs w:val="18"/>
                <w:lang w:val="en-US"/>
              </w:rPr>
            </w:pPr>
            <w:r w:rsidRPr="002D1F47">
              <w:rPr>
                <w:rFonts w:cs="Arial"/>
                <w:b/>
                <w:bCs/>
                <w:sz w:val="18"/>
                <w:szCs w:val="18"/>
                <w:lang w:val="en-US"/>
              </w:rPr>
              <w:t>Baht Million</w:t>
            </w:r>
          </w:p>
        </w:tc>
        <w:tc>
          <w:tcPr>
            <w:tcW w:w="1440" w:type="dxa"/>
            <w:tcBorders>
              <w:bottom w:val="single" w:sz="4" w:space="0" w:color="auto"/>
            </w:tcBorders>
            <w:vAlign w:val="bottom"/>
          </w:tcPr>
          <w:p w14:paraId="2269B82B" w14:textId="77777777" w:rsidR="00773762" w:rsidRPr="002D1F47" w:rsidRDefault="00773762" w:rsidP="00A2724A">
            <w:pPr>
              <w:spacing w:line="240" w:lineRule="auto"/>
              <w:ind w:right="-72"/>
              <w:jc w:val="center"/>
              <w:rPr>
                <w:rFonts w:cs="Arial"/>
                <w:b/>
                <w:bCs/>
                <w:sz w:val="18"/>
                <w:szCs w:val="18"/>
                <w:lang w:val="en-US"/>
              </w:rPr>
            </w:pPr>
            <w:r w:rsidRPr="002D1F47">
              <w:rPr>
                <w:rFonts w:cs="Arial"/>
                <w:b/>
                <w:bCs/>
                <w:sz w:val="18"/>
                <w:szCs w:val="18"/>
                <w:lang w:val="en-US"/>
              </w:rPr>
              <w:t>Baht Million</w:t>
            </w:r>
          </w:p>
        </w:tc>
        <w:tc>
          <w:tcPr>
            <w:tcW w:w="1440" w:type="dxa"/>
            <w:tcBorders>
              <w:bottom w:val="single" w:sz="4" w:space="0" w:color="auto"/>
            </w:tcBorders>
            <w:vAlign w:val="bottom"/>
          </w:tcPr>
          <w:p w14:paraId="4CCB1D9E" w14:textId="77777777" w:rsidR="00773762" w:rsidRPr="002D1F47" w:rsidRDefault="00773762" w:rsidP="00A2724A">
            <w:pPr>
              <w:spacing w:line="240" w:lineRule="auto"/>
              <w:ind w:right="-72"/>
              <w:jc w:val="center"/>
              <w:rPr>
                <w:rFonts w:cs="Arial"/>
                <w:b/>
                <w:bCs/>
                <w:sz w:val="18"/>
                <w:szCs w:val="18"/>
                <w:lang w:val="en-US"/>
              </w:rPr>
            </w:pPr>
            <w:r w:rsidRPr="002D1F47">
              <w:rPr>
                <w:rFonts w:cs="Arial"/>
                <w:b/>
                <w:bCs/>
                <w:sz w:val="18"/>
                <w:szCs w:val="18"/>
                <w:lang w:val="en-US"/>
              </w:rPr>
              <w:t>Baht Million</w:t>
            </w:r>
          </w:p>
        </w:tc>
        <w:tc>
          <w:tcPr>
            <w:tcW w:w="1440" w:type="dxa"/>
            <w:tcBorders>
              <w:bottom w:val="single" w:sz="4" w:space="0" w:color="auto"/>
            </w:tcBorders>
            <w:vAlign w:val="bottom"/>
          </w:tcPr>
          <w:p w14:paraId="273C01A1" w14:textId="77777777" w:rsidR="00773762" w:rsidRPr="002D1F47" w:rsidRDefault="00773762" w:rsidP="00A2724A">
            <w:pPr>
              <w:spacing w:line="240" w:lineRule="auto"/>
              <w:ind w:right="-72"/>
              <w:jc w:val="center"/>
              <w:rPr>
                <w:rFonts w:cs="Arial"/>
                <w:b/>
                <w:bCs/>
                <w:sz w:val="18"/>
                <w:szCs w:val="18"/>
                <w:lang w:val="en-US"/>
              </w:rPr>
            </w:pPr>
            <w:r w:rsidRPr="002D1F47">
              <w:rPr>
                <w:rFonts w:cs="Arial"/>
                <w:b/>
                <w:bCs/>
                <w:sz w:val="18"/>
                <w:szCs w:val="18"/>
                <w:lang w:val="en-US"/>
              </w:rPr>
              <w:t>Baht Million</w:t>
            </w:r>
          </w:p>
        </w:tc>
      </w:tr>
      <w:tr w:rsidR="00773762" w:rsidRPr="002D1F47" w14:paraId="516F9D67" w14:textId="77777777" w:rsidTr="0032179F">
        <w:trPr>
          <w:cantSplit/>
          <w:trHeight w:val="20"/>
        </w:trPr>
        <w:tc>
          <w:tcPr>
            <w:tcW w:w="3701" w:type="dxa"/>
            <w:vAlign w:val="bottom"/>
          </w:tcPr>
          <w:p w14:paraId="4ADAAD17" w14:textId="77777777" w:rsidR="00773762" w:rsidRPr="002D1F47" w:rsidRDefault="00773762" w:rsidP="00A2724A">
            <w:pPr>
              <w:spacing w:line="240" w:lineRule="auto"/>
              <w:ind w:left="-109" w:right="142"/>
              <w:rPr>
                <w:rFonts w:cs="Arial"/>
                <w:sz w:val="12"/>
                <w:szCs w:val="12"/>
                <w:lang w:val="en-US"/>
              </w:rPr>
            </w:pPr>
          </w:p>
        </w:tc>
        <w:tc>
          <w:tcPr>
            <w:tcW w:w="1440" w:type="dxa"/>
            <w:tcBorders>
              <w:top w:val="single" w:sz="4" w:space="0" w:color="auto"/>
            </w:tcBorders>
            <w:shd w:val="clear" w:color="auto" w:fill="FAFAFA"/>
            <w:vAlign w:val="bottom"/>
          </w:tcPr>
          <w:p w14:paraId="422F1D41" w14:textId="77777777" w:rsidR="00773762" w:rsidRPr="002D1F47" w:rsidRDefault="00773762" w:rsidP="00A2724A">
            <w:pPr>
              <w:spacing w:line="240" w:lineRule="auto"/>
              <w:ind w:right="-72"/>
              <w:jc w:val="right"/>
              <w:rPr>
                <w:rFonts w:cs="Arial"/>
                <w:sz w:val="12"/>
                <w:szCs w:val="12"/>
                <w:lang w:val="en-US"/>
              </w:rPr>
            </w:pPr>
          </w:p>
        </w:tc>
        <w:tc>
          <w:tcPr>
            <w:tcW w:w="1440" w:type="dxa"/>
            <w:tcBorders>
              <w:top w:val="single" w:sz="4" w:space="0" w:color="auto"/>
            </w:tcBorders>
            <w:vAlign w:val="bottom"/>
          </w:tcPr>
          <w:p w14:paraId="24820E8C" w14:textId="77777777" w:rsidR="00773762" w:rsidRPr="002D1F47" w:rsidRDefault="00773762" w:rsidP="00A2724A">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2C74D2B9" w14:textId="77777777" w:rsidR="00773762" w:rsidRPr="002D1F47" w:rsidRDefault="00773762" w:rsidP="00A2724A">
            <w:pPr>
              <w:spacing w:line="240" w:lineRule="auto"/>
              <w:ind w:right="-72"/>
              <w:jc w:val="right"/>
              <w:rPr>
                <w:rFonts w:cs="Arial"/>
                <w:sz w:val="12"/>
                <w:szCs w:val="12"/>
                <w:lang w:val="en-US"/>
              </w:rPr>
            </w:pPr>
          </w:p>
        </w:tc>
        <w:tc>
          <w:tcPr>
            <w:tcW w:w="1440" w:type="dxa"/>
            <w:tcBorders>
              <w:top w:val="single" w:sz="4" w:space="0" w:color="auto"/>
            </w:tcBorders>
            <w:vAlign w:val="bottom"/>
          </w:tcPr>
          <w:p w14:paraId="18C4D016" w14:textId="77777777" w:rsidR="00773762" w:rsidRPr="002D1F47" w:rsidRDefault="00773762" w:rsidP="00A2724A">
            <w:pPr>
              <w:spacing w:line="240" w:lineRule="auto"/>
              <w:ind w:right="-72"/>
              <w:jc w:val="right"/>
              <w:rPr>
                <w:rFonts w:cs="Arial"/>
                <w:sz w:val="12"/>
                <w:szCs w:val="12"/>
                <w:lang w:val="en-US"/>
              </w:rPr>
            </w:pPr>
          </w:p>
        </w:tc>
      </w:tr>
      <w:tr w:rsidR="00006BE8" w:rsidRPr="002D1F47" w14:paraId="5AB527B1" w14:textId="77777777" w:rsidTr="0032179F">
        <w:trPr>
          <w:cantSplit/>
          <w:trHeight w:val="20"/>
        </w:trPr>
        <w:tc>
          <w:tcPr>
            <w:tcW w:w="3701" w:type="dxa"/>
            <w:vAlign w:val="bottom"/>
          </w:tcPr>
          <w:p w14:paraId="41F66836" w14:textId="77777777" w:rsidR="00006BE8" w:rsidRPr="002D1F47" w:rsidRDefault="00006BE8" w:rsidP="00006BE8">
            <w:pPr>
              <w:spacing w:line="240" w:lineRule="auto"/>
              <w:ind w:left="-109" w:right="142"/>
              <w:rPr>
                <w:rFonts w:cs="Arial"/>
                <w:sz w:val="18"/>
                <w:szCs w:val="18"/>
                <w:lang w:val="en-US"/>
              </w:rPr>
            </w:pPr>
            <w:r w:rsidRPr="002D1F47">
              <w:rPr>
                <w:rFonts w:cs="Arial"/>
                <w:sz w:val="18"/>
                <w:szCs w:val="18"/>
                <w:lang w:val="en-US"/>
              </w:rPr>
              <w:t>Current tax</w:t>
            </w:r>
          </w:p>
        </w:tc>
        <w:tc>
          <w:tcPr>
            <w:tcW w:w="1440" w:type="dxa"/>
            <w:shd w:val="clear" w:color="auto" w:fill="FAFAFA"/>
            <w:vAlign w:val="bottom"/>
          </w:tcPr>
          <w:p w14:paraId="2508B9C2" w14:textId="4E3089C7" w:rsidR="00006BE8" w:rsidRPr="002D1F47" w:rsidRDefault="001D2626"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284</w:t>
            </w:r>
            <w:r w:rsidRPr="002D1F47">
              <w:rPr>
                <w:rFonts w:cs="Arial"/>
                <w:sz w:val="18"/>
                <w:szCs w:val="18"/>
                <w:lang w:val="en-US"/>
              </w:rPr>
              <w:t>.</w:t>
            </w:r>
            <w:r w:rsidR="006F735B" w:rsidRPr="006F735B">
              <w:rPr>
                <w:rFonts w:cs="Arial"/>
                <w:sz w:val="18"/>
                <w:szCs w:val="18"/>
              </w:rPr>
              <w:t>48</w:t>
            </w:r>
            <w:r w:rsidRPr="002D1F47">
              <w:rPr>
                <w:rFonts w:cs="Arial"/>
                <w:sz w:val="18"/>
                <w:szCs w:val="18"/>
                <w:lang w:val="en-US"/>
              </w:rPr>
              <w:t>)</w:t>
            </w:r>
          </w:p>
        </w:tc>
        <w:tc>
          <w:tcPr>
            <w:tcW w:w="1440" w:type="dxa"/>
            <w:vAlign w:val="bottom"/>
          </w:tcPr>
          <w:p w14:paraId="5ACB0EA8" w14:textId="3145209C" w:rsidR="00006BE8" w:rsidRPr="002D1F47" w:rsidRDefault="00006BE8"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636</w:t>
            </w:r>
            <w:r w:rsidRPr="002D1F47">
              <w:rPr>
                <w:rFonts w:cs="Arial"/>
                <w:sz w:val="18"/>
                <w:szCs w:val="18"/>
                <w:lang w:val="en-US"/>
              </w:rPr>
              <w:t>.</w:t>
            </w:r>
            <w:r w:rsidR="006F735B" w:rsidRPr="006F735B">
              <w:rPr>
                <w:rFonts w:cs="Arial"/>
                <w:sz w:val="18"/>
                <w:szCs w:val="18"/>
              </w:rPr>
              <w:t>91</w:t>
            </w:r>
            <w:r w:rsidRPr="002D1F47">
              <w:rPr>
                <w:rFonts w:cs="Arial"/>
                <w:sz w:val="18"/>
                <w:szCs w:val="18"/>
                <w:lang w:val="en-US"/>
              </w:rPr>
              <w:t>)</w:t>
            </w:r>
          </w:p>
        </w:tc>
        <w:tc>
          <w:tcPr>
            <w:tcW w:w="1440" w:type="dxa"/>
            <w:shd w:val="clear" w:color="auto" w:fill="FAFAFA"/>
            <w:vAlign w:val="bottom"/>
          </w:tcPr>
          <w:p w14:paraId="3AFE324D" w14:textId="1CD95A9C" w:rsidR="00006BE8" w:rsidRPr="002D1F47" w:rsidRDefault="00887B2A" w:rsidP="00887B2A">
            <w:pPr>
              <w:spacing w:line="240" w:lineRule="auto"/>
              <w:ind w:right="-72"/>
              <w:jc w:val="center"/>
              <w:rPr>
                <w:rFonts w:cs="Arial"/>
                <w:sz w:val="18"/>
                <w:szCs w:val="18"/>
                <w:lang w:val="en-US"/>
              </w:rPr>
            </w:pPr>
            <w:r w:rsidRPr="002D1F47">
              <w:rPr>
                <w:rFonts w:cs="Arial"/>
                <w:sz w:val="18"/>
                <w:szCs w:val="18"/>
                <w:lang w:val="en-US"/>
              </w:rPr>
              <w:t>-</w:t>
            </w:r>
          </w:p>
        </w:tc>
        <w:tc>
          <w:tcPr>
            <w:tcW w:w="1440" w:type="dxa"/>
            <w:vAlign w:val="bottom"/>
          </w:tcPr>
          <w:p w14:paraId="44DC83B2" w14:textId="6C564D17" w:rsidR="00006BE8" w:rsidRPr="002D1F47" w:rsidRDefault="00006BE8"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89</w:t>
            </w:r>
            <w:r w:rsidRPr="002D1F47">
              <w:rPr>
                <w:rFonts w:cs="Arial"/>
                <w:sz w:val="18"/>
                <w:szCs w:val="18"/>
                <w:lang w:val="en-US"/>
              </w:rPr>
              <w:t>.</w:t>
            </w:r>
            <w:r w:rsidR="006F735B" w:rsidRPr="006F735B">
              <w:rPr>
                <w:rFonts w:cs="Arial"/>
                <w:sz w:val="18"/>
                <w:szCs w:val="18"/>
              </w:rPr>
              <w:t>45</w:t>
            </w:r>
            <w:r w:rsidRPr="002D1F47">
              <w:rPr>
                <w:rFonts w:cs="Arial"/>
                <w:sz w:val="18"/>
                <w:szCs w:val="18"/>
                <w:lang w:val="en-US"/>
              </w:rPr>
              <w:t>)</w:t>
            </w:r>
          </w:p>
        </w:tc>
      </w:tr>
      <w:tr w:rsidR="00006BE8" w:rsidRPr="002D1F47" w14:paraId="35D31F0E" w14:textId="77777777" w:rsidTr="0032179F">
        <w:trPr>
          <w:cantSplit/>
          <w:trHeight w:val="20"/>
        </w:trPr>
        <w:tc>
          <w:tcPr>
            <w:tcW w:w="3701" w:type="dxa"/>
            <w:vAlign w:val="bottom"/>
          </w:tcPr>
          <w:p w14:paraId="72C09DF2" w14:textId="77777777" w:rsidR="00006BE8" w:rsidRPr="002D1F47" w:rsidRDefault="00006BE8" w:rsidP="00006BE8">
            <w:pPr>
              <w:spacing w:line="240" w:lineRule="auto"/>
              <w:ind w:left="-109" w:right="142"/>
              <w:rPr>
                <w:rFonts w:cs="Arial"/>
                <w:sz w:val="18"/>
                <w:szCs w:val="18"/>
                <w:lang w:val="en-US"/>
              </w:rPr>
            </w:pPr>
            <w:r w:rsidRPr="002D1F47">
              <w:rPr>
                <w:rFonts w:cs="Arial"/>
                <w:sz w:val="18"/>
                <w:szCs w:val="18"/>
                <w:lang w:val="en-US"/>
              </w:rPr>
              <w:t>Deferred income tax:</w:t>
            </w:r>
          </w:p>
        </w:tc>
        <w:tc>
          <w:tcPr>
            <w:tcW w:w="1440" w:type="dxa"/>
            <w:shd w:val="clear" w:color="auto" w:fill="FAFAFA"/>
            <w:vAlign w:val="bottom"/>
          </w:tcPr>
          <w:p w14:paraId="6278354A" w14:textId="77777777" w:rsidR="00006BE8" w:rsidRPr="002D1F47" w:rsidRDefault="00006BE8" w:rsidP="00006BE8">
            <w:pPr>
              <w:spacing w:line="240" w:lineRule="auto"/>
              <w:ind w:right="-72"/>
              <w:jc w:val="right"/>
              <w:rPr>
                <w:rFonts w:cs="Arial"/>
                <w:sz w:val="18"/>
                <w:szCs w:val="18"/>
                <w:lang w:val="en-US"/>
              </w:rPr>
            </w:pPr>
          </w:p>
        </w:tc>
        <w:tc>
          <w:tcPr>
            <w:tcW w:w="1440" w:type="dxa"/>
            <w:vAlign w:val="bottom"/>
          </w:tcPr>
          <w:p w14:paraId="38A132C6" w14:textId="77777777" w:rsidR="00006BE8" w:rsidRPr="002D1F47" w:rsidRDefault="00006BE8" w:rsidP="00006BE8">
            <w:pPr>
              <w:spacing w:line="240" w:lineRule="auto"/>
              <w:ind w:right="-72"/>
              <w:jc w:val="right"/>
              <w:rPr>
                <w:rFonts w:cs="Arial"/>
                <w:sz w:val="18"/>
                <w:szCs w:val="18"/>
                <w:lang w:val="en-US"/>
              </w:rPr>
            </w:pPr>
          </w:p>
        </w:tc>
        <w:tc>
          <w:tcPr>
            <w:tcW w:w="1440" w:type="dxa"/>
            <w:shd w:val="clear" w:color="auto" w:fill="FAFAFA"/>
            <w:vAlign w:val="bottom"/>
          </w:tcPr>
          <w:p w14:paraId="1B259612" w14:textId="77777777" w:rsidR="00006BE8" w:rsidRPr="002D1F47" w:rsidRDefault="00006BE8" w:rsidP="00006BE8">
            <w:pPr>
              <w:spacing w:line="240" w:lineRule="auto"/>
              <w:ind w:right="-72"/>
              <w:jc w:val="right"/>
              <w:rPr>
                <w:rFonts w:cs="Arial"/>
                <w:sz w:val="18"/>
                <w:szCs w:val="18"/>
                <w:lang w:val="en-US"/>
              </w:rPr>
            </w:pPr>
          </w:p>
        </w:tc>
        <w:tc>
          <w:tcPr>
            <w:tcW w:w="1440" w:type="dxa"/>
            <w:vAlign w:val="bottom"/>
          </w:tcPr>
          <w:p w14:paraId="0BFAF69A" w14:textId="77777777" w:rsidR="00006BE8" w:rsidRPr="002D1F47" w:rsidRDefault="00006BE8" w:rsidP="00006BE8">
            <w:pPr>
              <w:spacing w:line="240" w:lineRule="auto"/>
              <w:ind w:right="-72"/>
              <w:jc w:val="right"/>
              <w:rPr>
                <w:rFonts w:cs="Arial"/>
                <w:sz w:val="18"/>
                <w:szCs w:val="18"/>
                <w:lang w:val="en-US"/>
              </w:rPr>
            </w:pPr>
          </w:p>
        </w:tc>
      </w:tr>
      <w:tr w:rsidR="00006BE8" w:rsidRPr="002D1F47" w14:paraId="7B72CA11" w14:textId="77777777" w:rsidTr="0032179F">
        <w:trPr>
          <w:cantSplit/>
          <w:trHeight w:val="20"/>
        </w:trPr>
        <w:tc>
          <w:tcPr>
            <w:tcW w:w="3701" w:type="dxa"/>
            <w:vAlign w:val="bottom"/>
          </w:tcPr>
          <w:p w14:paraId="029A28CE" w14:textId="0FBE2911" w:rsidR="00006BE8" w:rsidRPr="002D1F47" w:rsidRDefault="00006BE8" w:rsidP="00006BE8">
            <w:pPr>
              <w:spacing w:line="240" w:lineRule="auto"/>
              <w:ind w:left="-109" w:right="-142"/>
              <w:rPr>
                <w:rFonts w:cs="Arial"/>
                <w:sz w:val="18"/>
                <w:szCs w:val="18"/>
                <w:lang w:val="en-US"/>
              </w:rPr>
            </w:pPr>
            <w:r w:rsidRPr="002D1F47">
              <w:rPr>
                <w:rFonts w:cs="Arial"/>
                <w:sz w:val="18"/>
                <w:szCs w:val="18"/>
                <w:lang w:val="en-US"/>
              </w:rPr>
              <w:t xml:space="preserve">      </w:t>
            </w:r>
            <w:r w:rsidR="00342125" w:rsidRPr="002D1F47">
              <w:rPr>
                <w:rFonts w:cs="Arial"/>
                <w:sz w:val="18"/>
                <w:szCs w:val="18"/>
                <w:lang w:val="en-US"/>
              </w:rPr>
              <w:t>T</w:t>
            </w:r>
            <w:r w:rsidRPr="002D1F47">
              <w:rPr>
                <w:rFonts w:cs="Arial"/>
                <w:sz w:val="18"/>
                <w:szCs w:val="18"/>
                <w:lang w:val="en-US"/>
              </w:rPr>
              <w:t xml:space="preserve">emporary differences (Note </w:t>
            </w:r>
            <w:r w:rsidR="006F735B" w:rsidRPr="006F735B">
              <w:rPr>
                <w:rFonts w:cs="Arial"/>
                <w:sz w:val="18"/>
                <w:szCs w:val="18"/>
              </w:rPr>
              <w:t>25</w:t>
            </w:r>
            <w:r w:rsidRPr="002D1F47">
              <w:rPr>
                <w:rFonts w:cs="Arial"/>
                <w:sz w:val="18"/>
                <w:szCs w:val="18"/>
                <w:lang w:val="en-US"/>
              </w:rPr>
              <w:t>)</w:t>
            </w:r>
          </w:p>
        </w:tc>
        <w:tc>
          <w:tcPr>
            <w:tcW w:w="1440" w:type="dxa"/>
            <w:tcBorders>
              <w:bottom w:val="single" w:sz="4" w:space="0" w:color="auto"/>
            </w:tcBorders>
            <w:shd w:val="clear" w:color="auto" w:fill="FAFAFA"/>
            <w:vAlign w:val="bottom"/>
          </w:tcPr>
          <w:p w14:paraId="6F1C2087" w14:textId="4D302A65" w:rsidR="00006BE8" w:rsidRPr="002D1F47" w:rsidRDefault="001D2626"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130</w:t>
            </w:r>
            <w:r w:rsidRPr="002D1F47">
              <w:rPr>
                <w:rFonts w:cs="Arial"/>
                <w:sz w:val="18"/>
                <w:szCs w:val="18"/>
                <w:lang w:val="en-US"/>
              </w:rPr>
              <w:t>.</w:t>
            </w:r>
            <w:r w:rsidR="006F735B" w:rsidRPr="006F735B">
              <w:rPr>
                <w:rFonts w:cs="Arial"/>
                <w:sz w:val="18"/>
                <w:szCs w:val="18"/>
              </w:rPr>
              <w:t>76</w:t>
            </w:r>
            <w:r w:rsidRPr="002D1F47">
              <w:rPr>
                <w:rFonts w:cs="Arial"/>
                <w:sz w:val="18"/>
                <w:szCs w:val="18"/>
                <w:lang w:val="en-US"/>
              </w:rPr>
              <w:t>)</w:t>
            </w:r>
          </w:p>
        </w:tc>
        <w:tc>
          <w:tcPr>
            <w:tcW w:w="1440" w:type="dxa"/>
            <w:tcBorders>
              <w:bottom w:val="single" w:sz="4" w:space="0" w:color="auto"/>
            </w:tcBorders>
            <w:vAlign w:val="bottom"/>
          </w:tcPr>
          <w:p w14:paraId="2518D601" w14:textId="4D89737E" w:rsidR="00006BE8" w:rsidRPr="002D1F47" w:rsidRDefault="006F735B" w:rsidP="00006BE8">
            <w:pPr>
              <w:spacing w:line="240" w:lineRule="auto"/>
              <w:ind w:right="-72"/>
              <w:jc w:val="right"/>
              <w:rPr>
                <w:rFonts w:cs="Arial"/>
                <w:sz w:val="18"/>
                <w:szCs w:val="18"/>
                <w:lang w:val="en-US"/>
              </w:rPr>
            </w:pPr>
            <w:r w:rsidRPr="006F735B">
              <w:rPr>
                <w:rFonts w:cs="Arial"/>
                <w:sz w:val="18"/>
                <w:szCs w:val="18"/>
              </w:rPr>
              <w:t>482</w:t>
            </w:r>
            <w:r w:rsidR="00006BE8" w:rsidRPr="002D1F47">
              <w:rPr>
                <w:rFonts w:cs="Arial"/>
                <w:sz w:val="18"/>
                <w:szCs w:val="18"/>
                <w:lang w:val="en-US"/>
              </w:rPr>
              <w:t>.</w:t>
            </w:r>
            <w:r w:rsidRPr="006F735B">
              <w:rPr>
                <w:rFonts w:cs="Arial"/>
                <w:sz w:val="18"/>
                <w:szCs w:val="18"/>
              </w:rPr>
              <w:t>05</w:t>
            </w:r>
          </w:p>
        </w:tc>
        <w:tc>
          <w:tcPr>
            <w:tcW w:w="1440" w:type="dxa"/>
            <w:tcBorders>
              <w:bottom w:val="single" w:sz="4" w:space="0" w:color="auto"/>
            </w:tcBorders>
            <w:shd w:val="clear" w:color="auto" w:fill="FAFAFA"/>
            <w:vAlign w:val="bottom"/>
          </w:tcPr>
          <w:p w14:paraId="44D6B19D" w14:textId="56D48973" w:rsidR="00006BE8" w:rsidRPr="002D1F47" w:rsidRDefault="001D2626"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35</w:t>
            </w:r>
            <w:r w:rsidRPr="002D1F47">
              <w:rPr>
                <w:rFonts w:cs="Arial"/>
                <w:sz w:val="18"/>
                <w:szCs w:val="18"/>
                <w:lang w:val="en-US"/>
              </w:rPr>
              <w:t>.</w:t>
            </w:r>
            <w:r w:rsidR="006F735B" w:rsidRPr="006F735B">
              <w:rPr>
                <w:rFonts w:cs="Arial"/>
                <w:sz w:val="18"/>
                <w:szCs w:val="18"/>
              </w:rPr>
              <w:t>18</w:t>
            </w:r>
            <w:r w:rsidRPr="002D1F47">
              <w:rPr>
                <w:rFonts w:cs="Arial"/>
                <w:sz w:val="18"/>
                <w:szCs w:val="18"/>
                <w:lang w:val="en-US"/>
              </w:rPr>
              <w:t>)</w:t>
            </w:r>
          </w:p>
        </w:tc>
        <w:tc>
          <w:tcPr>
            <w:tcW w:w="1440" w:type="dxa"/>
            <w:tcBorders>
              <w:bottom w:val="single" w:sz="4" w:space="0" w:color="auto"/>
            </w:tcBorders>
            <w:vAlign w:val="bottom"/>
          </w:tcPr>
          <w:p w14:paraId="7B68B849" w14:textId="1A6B3A46" w:rsidR="00006BE8" w:rsidRPr="002D1F47" w:rsidRDefault="006F735B" w:rsidP="00006BE8">
            <w:pPr>
              <w:spacing w:line="240" w:lineRule="auto"/>
              <w:ind w:right="-72"/>
              <w:jc w:val="right"/>
              <w:rPr>
                <w:rFonts w:cs="Arial"/>
                <w:sz w:val="18"/>
                <w:szCs w:val="18"/>
                <w:lang w:val="en-US"/>
              </w:rPr>
            </w:pPr>
            <w:r w:rsidRPr="006F735B">
              <w:rPr>
                <w:rFonts w:cs="Arial"/>
                <w:sz w:val="18"/>
                <w:szCs w:val="18"/>
              </w:rPr>
              <w:t>222</w:t>
            </w:r>
            <w:r w:rsidR="00006BE8" w:rsidRPr="002D1F47">
              <w:rPr>
                <w:rFonts w:cs="Arial"/>
                <w:sz w:val="18"/>
                <w:szCs w:val="18"/>
                <w:lang w:val="en-US"/>
              </w:rPr>
              <w:t>.</w:t>
            </w:r>
            <w:r w:rsidRPr="006F735B">
              <w:rPr>
                <w:rFonts w:cs="Arial"/>
                <w:sz w:val="18"/>
                <w:szCs w:val="18"/>
              </w:rPr>
              <w:t>11</w:t>
            </w:r>
          </w:p>
        </w:tc>
      </w:tr>
      <w:tr w:rsidR="00006BE8" w:rsidRPr="002D1F47" w14:paraId="2B04DF92" w14:textId="77777777" w:rsidTr="0032179F">
        <w:trPr>
          <w:cantSplit/>
          <w:trHeight w:val="20"/>
        </w:trPr>
        <w:tc>
          <w:tcPr>
            <w:tcW w:w="3701" w:type="dxa"/>
            <w:vAlign w:val="bottom"/>
          </w:tcPr>
          <w:p w14:paraId="7DBEF09F" w14:textId="77777777" w:rsidR="00006BE8" w:rsidRPr="002D1F47" w:rsidRDefault="00006BE8" w:rsidP="00006BE8">
            <w:pPr>
              <w:spacing w:line="240" w:lineRule="auto"/>
              <w:ind w:left="-109" w:right="142"/>
              <w:rPr>
                <w:rFonts w:cs="Arial"/>
                <w:sz w:val="12"/>
                <w:szCs w:val="12"/>
                <w:lang w:val="en-US"/>
              </w:rPr>
            </w:pPr>
          </w:p>
        </w:tc>
        <w:tc>
          <w:tcPr>
            <w:tcW w:w="1440" w:type="dxa"/>
            <w:tcBorders>
              <w:top w:val="single" w:sz="4" w:space="0" w:color="auto"/>
            </w:tcBorders>
            <w:shd w:val="clear" w:color="auto" w:fill="FAFAFA"/>
            <w:vAlign w:val="bottom"/>
          </w:tcPr>
          <w:p w14:paraId="21220D1C"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vAlign w:val="bottom"/>
          </w:tcPr>
          <w:p w14:paraId="325D9CB3"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4C515B57"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vAlign w:val="bottom"/>
          </w:tcPr>
          <w:p w14:paraId="6829EA0D" w14:textId="77777777" w:rsidR="00006BE8" w:rsidRPr="002D1F47" w:rsidRDefault="00006BE8" w:rsidP="00006BE8">
            <w:pPr>
              <w:spacing w:line="240" w:lineRule="auto"/>
              <w:ind w:right="-72"/>
              <w:jc w:val="right"/>
              <w:rPr>
                <w:rFonts w:cs="Arial"/>
                <w:sz w:val="12"/>
                <w:szCs w:val="12"/>
                <w:lang w:val="en-US"/>
              </w:rPr>
            </w:pPr>
          </w:p>
        </w:tc>
      </w:tr>
      <w:tr w:rsidR="00006BE8" w:rsidRPr="002D1F47" w14:paraId="7B56975E" w14:textId="77777777" w:rsidTr="0032179F">
        <w:trPr>
          <w:cantSplit/>
          <w:trHeight w:val="74"/>
        </w:trPr>
        <w:tc>
          <w:tcPr>
            <w:tcW w:w="3701" w:type="dxa"/>
            <w:vAlign w:val="bottom"/>
          </w:tcPr>
          <w:p w14:paraId="7501BEA0" w14:textId="77777777" w:rsidR="00006BE8" w:rsidRPr="002D1F47" w:rsidRDefault="00006BE8" w:rsidP="00006BE8">
            <w:pPr>
              <w:spacing w:line="240" w:lineRule="auto"/>
              <w:ind w:left="-109" w:right="-28"/>
              <w:rPr>
                <w:rFonts w:cs="Arial"/>
                <w:sz w:val="18"/>
                <w:szCs w:val="18"/>
              </w:rPr>
            </w:pPr>
            <w:r w:rsidRPr="002D1F47">
              <w:rPr>
                <w:rFonts w:cs="Arial"/>
                <w:sz w:val="18"/>
                <w:szCs w:val="18"/>
                <w:lang w:val="en-US"/>
              </w:rPr>
              <w:t xml:space="preserve">Income tax </w:t>
            </w:r>
          </w:p>
        </w:tc>
        <w:tc>
          <w:tcPr>
            <w:tcW w:w="1440" w:type="dxa"/>
            <w:tcBorders>
              <w:bottom w:val="single" w:sz="4" w:space="0" w:color="auto"/>
            </w:tcBorders>
            <w:shd w:val="clear" w:color="auto" w:fill="FAFAFA"/>
            <w:vAlign w:val="bottom"/>
          </w:tcPr>
          <w:p w14:paraId="5EFAF11E" w14:textId="6876EAC7" w:rsidR="00006BE8" w:rsidRPr="002D1F47" w:rsidRDefault="001D2626"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415</w:t>
            </w:r>
            <w:r w:rsidRPr="002D1F47">
              <w:rPr>
                <w:rFonts w:cs="Arial"/>
                <w:sz w:val="18"/>
                <w:szCs w:val="18"/>
                <w:lang w:val="en-US"/>
              </w:rPr>
              <w:t>.</w:t>
            </w:r>
            <w:r w:rsidR="006F735B" w:rsidRPr="006F735B">
              <w:rPr>
                <w:rFonts w:cs="Arial"/>
                <w:sz w:val="18"/>
                <w:szCs w:val="18"/>
              </w:rPr>
              <w:t>24</w:t>
            </w:r>
            <w:r w:rsidRPr="002D1F47">
              <w:rPr>
                <w:rFonts w:cs="Arial"/>
                <w:sz w:val="18"/>
                <w:szCs w:val="18"/>
                <w:lang w:val="en-US"/>
              </w:rPr>
              <w:t>)</w:t>
            </w:r>
          </w:p>
        </w:tc>
        <w:tc>
          <w:tcPr>
            <w:tcW w:w="1440" w:type="dxa"/>
            <w:tcBorders>
              <w:bottom w:val="single" w:sz="4" w:space="0" w:color="auto"/>
            </w:tcBorders>
            <w:vAlign w:val="bottom"/>
          </w:tcPr>
          <w:p w14:paraId="5C00E270" w14:textId="3D596159" w:rsidR="00006BE8" w:rsidRPr="002D1F47" w:rsidRDefault="00006BE8"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154</w:t>
            </w:r>
            <w:r w:rsidRPr="002D1F47">
              <w:rPr>
                <w:rFonts w:cs="Arial"/>
                <w:sz w:val="18"/>
                <w:szCs w:val="18"/>
                <w:lang w:val="en-US"/>
              </w:rPr>
              <w:t>.</w:t>
            </w:r>
            <w:r w:rsidR="006F735B" w:rsidRPr="006F735B">
              <w:rPr>
                <w:rFonts w:cs="Arial"/>
                <w:sz w:val="18"/>
                <w:szCs w:val="18"/>
              </w:rPr>
              <w:t>86</w:t>
            </w:r>
            <w:r w:rsidRPr="002D1F47">
              <w:rPr>
                <w:rFonts w:cs="Arial"/>
                <w:sz w:val="18"/>
                <w:szCs w:val="18"/>
                <w:lang w:val="en-US"/>
              </w:rPr>
              <w:t>)</w:t>
            </w:r>
          </w:p>
        </w:tc>
        <w:tc>
          <w:tcPr>
            <w:tcW w:w="1440" w:type="dxa"/>
            <w:tcBorders>
              <w:bottom w:val="single" w:sz="4" w:space="0" w:color="auto"/>
            </w:tcBorders>
            <w:shd w:val="clear" w:color="auto" w:fill="FAFAFA"/>
            <w:vAlign w:val="bottom"/>
          </w:tcPr>
          <w:p w14:paraId="28FBDB06" w14:textId="5F838B81" w:rsidR="00006BE8" w:rsidRPr="002D1F47" w:rsidRDefault="001D2626"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35</w:t>
            </w:r>
            <w:r w:rsidRPr="002D1F47">
              <w:rPr>
                <w:rFonts w:cs="Arial"/>
                <w:sz w:val="18"/>
                <w:szCs w:val="18"/>
                <w:lang w:val="en-US"/>
              </w:rPr>
              <w:t>.</w:t>
            </w:r>
            <w:r w:rsidR="006F735B" w:rsidRPr="006F735B">
              <w:rPr>
                <w:rFonts w:cs="Arial"/>
                <w:sz w:val="18"/>
                <w:szCs w:val="18"/>
              </w:rPr>
              <w:t>18</w:t>
            </w:r>
            <w:r w:rsidRPr="002D1F47">
              <w:rPr>
                <w:rFonts w:cs="Arial"/>
                <w:sz w:val="18"/>
                <w:szCs w:val="18"/>
                <w:lang w:val="en-US"/>
              </w:rPr>
              <w:t>)</w:t>
            </w:r>
          </w:p>
        </w:tc>
        <w:tc>
          <w:tcPr>
            <w:tcW w:w="1440" w:type="dxa"/>
            <w:tcBorders>
              <w:bottom w:val="single" w:sz="4" w:space="0" w:color="auto"/>
            </w:tcBorders>
            <w:vAlign w:val="bottom"/>
          </w:tcPr>
          <w:p w14:paraId="610E4414" w14:textId="504C8A67" w:rsidR="00006BE8" w:rsidRPr="002D1F47" w:rsidRDefault="006F735B" w:rsidP="00006BE8">
            <w:pPr>
              <w:spacing w:line="240" w:lineRule="auto"/>
              <w:ind w:right="-72"/>
              <w:jc w:val="right"/>
              <w:rPr>
                <w:rFonts w:cs="Arial"/>
                <w:sz w:val="18"/>
                <w:szCs w:val="18"/>
                <w:lang w:val="en-US"/>
              </w:rPr>
            </w:pPr>
            <w:r w:rsidRPr="006F735B">
              <w:rPr>
                <w:rFonts w:cs="Arial"/>
                <w:sz w:val="18"/>
                <w:szCs w:val="18"/>
              </w:rPr>
              <w:t>132</w:t>
            </w:r>
            <w:r w:rsidR="00006BE8" w:rsidRPr="002D1F47">
              <w:rPr>
                <w:rFonts w:cs="Arial"/>
                <w:sz w:val="18"/>
                <w:szCs w:val="18"/>
                <w:lang w:val="en-US"/>
              </w:rPr>
              <w:t>.</w:t>
            </w:r>
            <w:r w:rsidRPr="006F735B">
              <w:rPr>
                <w:rFonts w:cs="Arial"/>
                <w:sz w:val="18"/>
                <w:szCs w:val="18"/>
              </w:rPr>
              <w:t>66</w:t>
            </w:r>
          </w:p>
        </w:tc>
      </w:tr>
    </w:tbl>
    <w:p w14:paraId="023CD1B3" w14:textId="77777777" w:rsidR="00D018DB" w:rsidRPr="002D1F47" w:rsidRDefault="00D018DB" w:rsidP="00A2724A">
      <w:pPr>
        <w:spacing w:line="240" w:lineRule="auto"/>
        <w:rPr>
          <w:rFonts w:cs="Arial"/>
          <w:sz w:val="18"/>
          <w:szCs w:val="18"/>
          <w:lang w:val="en-US"/>
        </w:rPr>
      </w:pPr>
    </w:p>
    <w:p w14:paraId="64C9F12B" w14:textId="7245796B" w:rsidR="00E81937" w:rsidRPr="002D1F47" w:rsidRDefault="00E81937" w:rsidP="00A2724A">
      <w:pPr>
        <w:spacing w:line="240" w:lineRule="auto"/>
        <w:rPr>
          <w:rFonts w:cs="Arial"/>
          <w:sz w:val="18"/>
          <w:szCs w:val="18"/>
          <w:lang w:val="en-US"/>
        </w:rPr>
      </w:pPr>
      <w:r w:rsidRPr="002D1F47">
        <w:rPr>
          <w:rFonts w:cs="Arial"/>
          <w:sz w:val="18"/>
          <w:szCs w:val="18"/>
          <w:lang w:val="en-US"/>
        </w:rPr>
        <w:t>The tax on the Group’s profit before tax differs from the tax amount for filing purposes as follows:</w:t>
      </w:r>
    </w:p>
    <w:p w14:paraId="3235E0C7" w14:textId="77777777" w:rsidR="00E81937" w:rsidRPr="002D1F47" w:rsidRDefault="00E81937" w:rsidP="00A2724A">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2D1F47" w14:paraId="2E425CEB" w14:textId="77777777" w:rsidTr="00827AB8">
        <w:trPr>
          <w:cantSplit/>
          <w:trHeight w:val="20"/>
        </w:trPr>
        <w:tc>
          <w:tcPr>
            <w:tcW w:w="3690" w:type="dxa"/>
            <w:vAlign w:val="bottom"/>
          </w:tcPr>
          <w:p w14:paraId="57FD0A2F" w14:textId="77777777" w:rsidR="00E81937" w:rsidRPr="002D1F47" w:rsidRDefault="00E81937" w:rsidP="00A2724A">
            <w:pPr>
              <w:spacing w:line="240" w:lineRule="auto"/>
              <w:ind w:left="-101" w:right="-58"/>
              <w:jc w:val="thaiDistribute"/>
              <w:rPr>
                <w:rFonts w:cs="Arial"/>
                <w:b/>
                <w:bCs/>
                <w:sz w:val="18"/>
                <w:szCs w:val="18"/>
                <w:lang w:val="en-US"/>
              </w:rPr>
            </w:pPr>
          </w:p>
        </w:tc>
        <w:tc>
          <w:tcPr>
            <w:tcW w:w="2880" w:type="dxa"/>
            <w:gridSpan w:val="2"/>
            <w:tcBorders>
              <w:top w:val="single" w:sz="4" w:space="0" w:color="auto"/>
              <w:bottom w:val="single" w:sz="4" w:space="0" w:color="auto"/>
            </w:tcBorders>
            <w:vAlign w:val="bottom"/>
          </w:tcPr>
          <w:p w14:paraId="217C8963" w14:textId="77777777" w:rsidR="00E81937" w:rsidRPr="002D1F47" w:rsidRDefault="00E81937" w:rsidP="00A2724A">
            <w:pPr>
              <w:spacing w:line="240" w:lineRule="auto"/>
              <w:ind w:right="-72"/>
              <w:jc w:val="center"/>
              <w:rPr>
                <w:rFonts w:cs="Arial"/>
                <w:b/>
                <w:bCs/>
                <w:sz w:val="18"/>
                <w:szCs w:val="18"/>
              </w:rPr>
            </w:pPr>
            <w:r w:rsidRPr="002D1F47">
              <w:rPr>
                <w:rFonts w:cs="Arial"/>
                <w:b/>
                <w:bCs/>
                <w:sz w:val="18"/>
                <w:szCs w:val="18"/>
              </w:rPr>
              <w:t xml:space="preserve">Consolidated </w:t>
            </w:r>
          </w:p>
          <w:p w14:paraId="41AF6C6A" w14:textId="77777777" w:rsidR="00E81937" w:rsidRPr="002D1F47" w:rsidRDefault="00E81937" w:rsidP="00A2724A">
            <w:pPr>
              <w:spacing w:line="240" w:lineRule="auto"/>
              <w:ind w:right="-72"/>
              <w:jc w:val="center"/>
              <w:rPr>
                <w:rFonts w:cs="Arial"/>
                <w:b/>
                <w:bCs/>
                <w:sz w:val="18"/>
                <w:szCs w:val="18"/>
                <w:lang w:val="en-US"/>
              </w:rPr>
            </w:pPr>
            <w:r w:rsidRPr="002D1F47">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01DEE2FF" w14:textId="77777777" w:rsidR="00E81937" w:rsidRPr="002D1F47"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2D1F47">
              <w:rPr>
                <w:rFonts w:cs="Arial"/>
                <w:b/>
                <w:bCs/>
                <w:sz w:val="18"/>
                <w:szCs w:val="18"/>
              </w:rPr>
              <w:t xml:space="preserve">Separate </w:t>
            </w:r>
          </w:p>
          <w:p w14:paraId="5EB704DC" w14:textId="77777777" w:rsidR="00E81937" w:rsidRPr="002D1F47" w:rsidRDefault="00E81937" w:rsidP="00A2724A">
            <w:pPr>
              <w:spacing w:line="240" w:lineRule="auto"/>
              <w:ind w:right="-72"/>
              <w:jc w:val="center"/>
              <w:rPr>
                <w:rFonts w:cs="Arial"/>
                <w:b/>
                <w:bCs/>
                <w:sz w:val="18"/>
                <w:szCs w:val="18"/>
                <w:lang w:val="en-US"/>
              </w:rPr>
            </w:pPr>
            <w:r w:rsidRPr="002D1F47">
              <w:rPr>
                <w:rFonts w:cs="Arial"/>
                <w:b/>
                <w:bCs/>
                <w:sz w:val="18"/>
                <w:szCs w:val="18"/>
              </w:rPr>
              <w:t>financial statements</w:t>
            </w:r>
          </w:p>
        </w:tc>
      </w:tr>
      <w:tr w:rsidR="00006BE8" w:rsidRPr="002D1F47" w14:paraId="0DF7744C" w14:textId="77777777" w:rsidTr="00827AB8">
        <w:trPr>
          <w:cantSplit/>
          <w:trHeight w:val="20"/>
        </w:trPr>
        <w:tc>
          <w:tcPr>
            <w:tcW w:w="3690" w:type="dxa"/>
            <w:vAlign w:val="bottom"/>
          </w:tcPr>
          <w:p w14:paraId="42F36A8E" w14:textId="3F42D155" w:rsidR="00006BE8" w:rsidRPr="002D1F47" w:rsidRDefault="00006BE8" w:rsidP="00006BE8">
            <w:pPr>
              <w:spacing w:line="240" w:lineRule="auto"/>
              <w:ind w:left="-101" w:right="-58"/>
              <w:rPr>
                <w:rFonts w:cs="Arial"/>
                <w:sz w:val="18"/>
                <w:szCs w:val="18"/>
                <w:lang w:val="en-US"/>
              </w:rPr>
            </w:pPr>
            <w:r w:rsidRPr="002D1F47">
              <w:rPr>
                <w:rFonts w:cs="Arial"/>
                <w:b/>
                <w:bCs/>
                <w:sz w:val="18"/>
                <w:szCs w:val="18"/>
                <w:lang w:val="en-US"/>
              </w:rPr>
              <w:t xml:space="preserve">For the years ended </w:t>
            </w:r>
            <w:r w:rsidR="006F735B" w:rsidRPr="006F735B">
              <w:rPr>
                <w:rFonts w:cs="Arial"/>
                <w:b/>
                <w:bCs/>
                <w:sz w:val="18"/>
                <w:szCs w:val="18"/>
              </w:rPr>
              <w:t>31</w:t>
            </w:r>
            <w:r w:rsidRPr="002D1F47">
              <w:rPr>
                <w:rFonts w:cs="Arial"/>
                <w:b/>
                <w:bCs/>
                <w:sz w:val="18"/>
                <w:szCs w:val="18"/>
                <w:lang w:val="en-US"/>
              </w:rPr>
              <w:t xml:space="preserve"> December</w:t>
            </w:r>
          </w:p>
        </w:tc>
        <w:tc>
          <w:tcPr>
            <w:tcW w:w="1440" w:type="dxa"/>
            <w:vAlign w:val="bottom"/>
          </w:tcPr>
          <w:p w14:paraId="0F4B927F" w14:textId="5405AE81"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vAlign w:val="bottom"/>
          </w:tcPr>
          <w:p w14:paraId="613FBB7F" w14:textId="272AEB7D"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440" w:type="dxa"/>
            <w:vAlign w:val="bottom"/>
          </w:tcPr>
          <w:p w14:paraId="6508DB2A" w14:textId="5146F28B"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vAlign w:val="bottom"/>
          </w:tcPr>
          <w:p w14:paraId="1FCCC6E8" w14:textId="4C7E910A"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006BE8" w:rsidRPr="002D1F47" w14:paraId="472D3628" w14:textId="77777777" w:rsidTr="00827AB8">
        <w:trPr>
          <w:cantSplit/>
          <w:trHeight w:val="20"/>
        </w:trPr>
        <w:tc>
          <w:tcPr>
            <w:tcW w:w="3690" w:type="dxa"/>
            <w:vAlign w:val="bottom"/>
          </w:tcPr>
          <w:p w14:paraId="69353C0F" w14:textId="77777777" w:rsidR="00006BE8" w:rsidRPr="002D1F47" w:rsidRDefault="00006BE8" w:rsidP="00006BE8">
            <w:pPr>
              <w:spacing w:line="240" w:lineRule="auto"/>
              <w:ind w:left="-101" w:right="-58"/>
              <w:rPr>
                <w:rFonts w:cs="Arial"/>
                <w:b/>
                <w:bCs/>
                <w:sz w:val="18"/>
                <w:szCs w:val="18"/>
                <w:lang w:val="en-US"/>
              </w:rPr>
            </w:pPr>
          </w:p>
        </w:tc>
        <w:tc>
          <w:tcPr>
            <w:tcW w:w="1440" w:type="dxa"/>
            <w:tcBorders>
              <w:bottom w:val="single" w:sz="4" w:space="0" w:color="auto"/>
            </w:tcBorders>
            <w:vAlign w:val="bottom"/>
          </w:tcPr>
          <w:p w14:paraId="3A4DEAFC" w14:textId="77777777" w:rsidR="00006BE8" w:rsidRPr="002D1F47" w:rsidRDefault="00006BE8" w:rsidP="00006BE8">
            <w:pPr>
              <w:spacing w:line="240" w:lineRule="auto"/>
              <w:ind w:right="-72"/>
              <w:jc w:val="center"/>
              <w:rPr>
                <w:rFonts w:cs="Arial"/>
                <w:b/>
                <w:bCs/>
                <w:sz w:val="18"/>
                <w:szCs w:val="18"/>
                <w:lang w:val="en-US"/>
              </w:rPr>
            </w:pPr>
            <w:r w:rsidRPr="002D1F47">
              <w:rPr>
                <w:rFonts w:cs="Arial"/>
                <w:b/>
                <w:bCs/>
                <w:sz w:val="18"/>
                <w:szCs w:val="18"/>
                <w:lang w:val="en-US"/>
              </w:rPr>
              <w:t>Baht Million</w:t>
            </w:r>
          </w:p>
        </w:tc>
        <w:tc>
          <w:tcPr>
            <w:tcW w:w="1440" w:type="dxa"/>
            <w:tcBorders>
              <w:bottom w:val="single" w:sz="4" w:space="0" w:color="auto"/>
            </w:tcBorders>
            <w:vAlign w:val="bottom"/>
          </w:tcPr>
          <w:p w14:paraId="5A3C8FBA" w14:textId="77777777" w:rsidR="00006BE8" w:rsidRPr="002D1F47" w:rsidRDefault="00006BE8" w:rsidP="00006BE8">
            <w:pPr>
              <w:spacing w:line="240" w:lineRule="auto"/>
              <w:ind w:right="-72"/>
              <w:jc w:val="center"/>
              <w:rPr>
                <w:rFonts w:cs="Arial"/>
                <w:b/>
                <w:bCs/>
                <w:sz w:val="18"/>
                <w:szCs w:val="18"/>
                <w:lang w:val="en-US"/>
              </w:rPr>
            </w:pPr>
            <w:r w:rsidRPr="002D1F47">
              <w:rPr>
                <w:rFonts w:cs="Arial"/>
                <w:b/>
                <w:bCs/>
                <w:sz w:val="18"/>
                <w:szCs w:val="18"/>
                <w:lang w:val="en-US"/>
              </w:rPr>
              <w:t>Baht Million</w:t>
            </w:r>
          </w:p>
        </w:tc>
        <w:tc>
          <w:tcPr>
            <w:tcW w:w="1440" w:type="dxa"/>
            <w:tcBorders>
              <w:bottom w:val="single" w:sz="4" w:space="0" w:color="auto"/>
            </w:tcBorders>
            <w:vAlign w:val="bottom"/>
          </w:tcPr>
          <w:p w14:paraId="6062A5AA" w14:textId="77777777" w:rsidR="00006BE8" w:rsidRPr="002D1F47" w:rsidRDefault="00006BE8" w:rsidP="00006BE8">
            <w:pPr>
              <w:spacing w:line="240" w:lineRule="auto"/>
              <w:ind w:right="-72"/>
              <w:jc w:val="center"/>
              <w:rPr>
                <w:rFonts w:cs="Arial"/>
                <w:b/>
                <w:bCs/>
                <w:sz w:val="18"/>
                <w:szCs w:val="18"/>
                <w:lang w:val="en-US"/>
              </w:rPr>
            </w:pPr>
            <w:r w:rsidRPr="002D1F47">
              <w:rPr>
                <w:rFonts w:cs="Arial"/>
                <w:b/>
                <w:bCs/>
                <w:sz w:val="18"/>
                <w:szCs w:val="18"/>
                <w:lang w:val="en-US"/>
              </w:rPr>
              <w:t>Baht Million</w:t>
            </w:r>
          </w:p>
        </w:tc>
        <w:tc>
          <w:tcPr>
            <w:tcW w:w="1440" w:type="dxa"/>
            <w:tcBorders>
              <w:bottom w:val="single" w:sz="4" w:space="0" w:color="auto"/>
            </w:tcBorders>
            <w:vAlign w:val="bottom"/>
          </w:tcPr>
          <w:p w14:paraId="437A5575" w14:textId="77777777" w:rsidR="00006BE8" w:rsidRPr="002D1F47" w:rsidRDefault="00006BE8" w:rsidP="00006BE8">
            <w:pPr>
              <w:spacing w:line="240" w:lineRule="auto"/>
              <w:ind w:right="-72"/>
              <w:jc w:val="center"/>
              <w:rPr>
                <w:rFonts w:cs="Arial"/>
                <w:b/>
                <w:bCs/>
                <w:sz w:val="18"/>
                <w:szCs w:val="18"/>
                <w:lang w:val="en-US"/>
              </w:rPr>
            </w:pPr>
            <w:r w:rsidRPr="002D1F47">
              <w:rPr>
                <w:rFonts w:cs="Arial"/>
                <w:b/>
                <w:bCs/>
                <w:sz w:val="18"/>
                <w:szCs w:val="18"/>
                <w:lang w:val="en-US"/>
              </w:rPr>
              <w:t>Baht Million</w:t>
            </w:r>
          </w:p>
        </w:tc>
      </w:tr>
      <w:tr w:rsidR="00006BE8" w:rsidRPr="002D1F47" w14:paraId="646CE086" w14:textId="77777777" w:rsidTr="00827AB8">
        <w:trPr>
          <w:cantSplit/>
          <w:trHeight w:val="20"/>
        </w:trPr>
        <w:tc>
          <w:tcPr>
            <w:tcW w:w="3690" w:type="dxa"/>
            <w:vAlign w:val="bottom"/>
          </w:tcPr>
          <w:p w14:paraId="2C836F67" w14:textId="77777777" w:rsidR="00006BE8" w:rsidRPr="002D1F47" w:rsidRDefault="00006BE8" w:rsidP="00006BE8">
            <w:pPr>
              <w:spacing w:line="240" w:lineRule="auto"/>
              <w:ind w:left="-101" w:right="-58"/>
              <w:rPr>
                <w:rFonts w:cs="Arial"/>
                <w:sz w:val="12"/>
                <w:szCs w:val="12"/>
                <w:lang w:val="en-US"/>
              </w:rPr>
            </w:pPr>
          </w:p>
        </w:tc>
        <w:tc>
          <w:tcPr>
            <w:tcW w:w="1440" w:type="dxa"/>
            <w:tcBorders>
              <w:top w:val="single" w:sz="4" w:space="0" w:color="auto"/>
            </w:tcBorders>
            <w:shd w:val="clear" w:color="auto" w:fill="FAFAFA"/>
            <w:vAlign w:val="bottom"/>
          </w:tcPr>
          <w:p w14:paraId="49559836"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vAlign w:val="bottom"/>
          </w:tcPr>
          <w:p w14:paraId="73BD28A1"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3ACCA099"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vAlign w:val="bottom"/>
          </w:tcPr>
          <w:p w14:paraId="5739EE03" w14:textId="77777777" w:rsidR="00006BE8" w:rsidRPr="002D1F47" w:rsidRDefault="00006BE8" w:rsidP="00006BE8">
            <w:pPr>
              <w:spacing w:line="240" w:lineRule="auto"/>
              <w:ind w:right="-72"/>
              <w:jc w:val="right"/>
              <w:rPr>
                <w:rFonts w:cs="Arial"/>
                <w:sz w:val="12"/>
                <w:szCs w:val="12"/>
                <w:lang w:val="en-US"/>
              </w:rPr>
            </w:pPr>
          </w:p>
        </w:tc>
      </w:tr>
      <w:tr w:rsidR="00006BE8" w:rsidRPr="002D1F47" w14:paraId="2F7DEE80" w14:textId="77777777" w:rsidTr="00827AB8">
        <w:trPr>
          <w:cantSplit/>
          <w:trHeight w:val="20"/>
        </w:trPr>
        <w:tc>
          <w:tcPr>
            <w:tcW w:w="3690" w:type="dxa"/>
            <w:vAlign w:val="bottom"/>
          </w:tcPr>
          <w:p w14:paraId="3FEE630D" w14:textId="243A4D30" w:rsidR="00006BE8" w:rsidRPr="002D1F47" w:rsidRDefault="00006BE8" w:rsidP="00006BE8">
            <w:pPr>
              <w:spacing w:line="240" w:lineRule="auto"/>
              <w:ind w:left="-101" w:right="-58"/>
              <w:rPr>
                <w:rFonts w:cs="Arial"/>
                <w:spacing w:val="-6"/>
                <w:sz w:val="18"/>
                <w:szCs w:val="18"/>
                <w:lang w:val="en-US"/>
              </w:rPr>
            </w:pPr>
            <w:bookmarkStart w:id="21" w:name="_Hlk348630225"/>
            <w:r w:rsidRPr="002D1F47">
              <w:rPr>
                <w:rFonts w:cs="Arial"/>
                <w:spacing w:val="-6"/>
                <w:sz w:val="18"/>
                <w:szCs w:val="18"/>
                <w:lang w:val="en-US"/>
              </w:rPr>
              <w:t>(Loss) profit before income tax</w:t>
            </w:r>
          </w:p>
        </w:tc>
        <w:tc>
          <w:tcPr>
            <w:tcW w:w="1440" w:type="dxa"/>
            <w:tcBorders>
              <w:bottom w:val="single" w:sz="4" w:space="0" w:color="auto"/>
            </w:tcBorders>
            <w:shd w:val="clear" w:color="auto" w:fill="FAFAFA"/>
            <w:vAlign w:val="bottom"/>
          </w:tcPr>
          <w:p w14:paraId="375AB28E" w14:textId="0DE65EFE" w:rsidR="00006BE8" w:rsidRPr="002D1F47" w:rsidRDefault="00107B52"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17</w:t>
            </w:r>
            <w:r w:rsidRPr="002D1F47">
              <w:rPr>
                <w:rFonts w:cs="Arial"/>
                <w:sz w:val="18"/>
                <w:szCs w:val="18"/>
                <w:lang w:val="en-US"/>
              </w:rPr>
              <w:t>,</w:t>
            </w:r>
            <w:r w:rsidR="006F735B" w:rsidRPr="006F735B">
              <w:rPr>
                <w:rFonts w:cs="Arial"/>
                <w:sz w:val="18"/>
                <w:szCs w:val="18"/>
              </w:rPr>
              <w:t>979</w:t>
            </w:r>
            <w:r w:rsidRPr="002D1F47">
              <w:rPr>
                <w:rFonts w:cs="Arial"/>
                <w:sz w:val="18"/>
                <w:szCs w:val="18"/>
                <w:lang w:val="en-US"/>
              </w:rPr>
              <w:t>.</w:t>
            </w:r>
            <w:r w:rsidR="006F735B" w:rsidRPr="006F735B">
              <w:rPr>
                <w:rFonts w:cs="Arial"/>
                <w:sz w:val="18"/>
                <w:szCs w:val="18"/>
              </w:rPr>
              <w:t>15</w:t>
            </w:r>
            <w:r w:rsidRPr="002D1F47">
              <w:rPr>
                <w:rFonts w:cs="Arial"/>
                <w:sz w:val="18"/>
                <w:szCs w:val="18"/>
                <w:lang w:val="en-US"/>
              </w:rPr>
              <w:t>)</w:t>
            </w:r>
          </w:p>
        </w:tc>
        <w:tc>
          <w:tcPr>
            <w:tcW w:w="1440" w:type="dxa"/>
            <w:tcBorders>
              <w:bottom w:val="single" w:sz="4" w:space="0" w:color="auto"/>
            </w:tcBorders>
            <w:vAlign w:val="bottom"/>
          </w:tcPr>
          <w:p w14:paraId="2D80BA58" w14:textId="60E6B006" w:rsidR="00006BE8" w:rsidRPr="002D1F47" w:rsidRDefault="00006BE8"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1</w:t>
            </w:r>
            <w:r w:rsidRPr="002D1F47">
              <w:rPr>
                <w:rFonts w:cs="Arial"/>
                <w:sz w:val="18"/>
                <w:szCs w:val="18"/>
                <w:lang w:val="en-US"/>
              </w:rPr>
              <w:t>,</w:t>
            </w:r>
            <w:r w:rsidR="006F735B" w:rsidRPr="006F735B">
              <w:rPr>
                <w:rFonts w:cs="Arial"/>
                <w:sz w:val="18"/>
                <w:szCs w:val="18"/>
              </w:rPr>
              <w:t>366</w:t>
            </w:r>
            <w:r w:rsidRPr="002D1F47">
              <w:rPr>
                <w:rFonts w:cs="Arial"/>
                <w:sz w:val="18"/>
                <w:szCs w:val="18"/>
                <w:lang w:val="en-US"/>
              </w:rPr>
              <w:t>.</w:t>
            </w:r>
            <w:r w:rsidR="006F735B" w:rsidRPr="006F735B">
              <w:rPr>
                <w:rFonts w:cs="Arial"/>
                <w:sz w:val="18"/>
                <w:szCs w:val="18"/>
              </w:rPr>
              <w:t>66</w:t>
            </w:r>
            <w:r w:rsidRPr="002D1F47">
              <w:rPr>
                <w:rFonts w:cs="Arial"/>
                <w:sz w:val="18"/>
                <w:szCs w:val="18"/>
                <w:lang w:val="en-US"/>
              </w:rPr>
              <w:t>)</w:t>
            </w:r>
          </w:p>
        </w:tc>
        <w:tc>
          <w:tcPr>
            <w:tcW w:w="1440" w:type="dxa"/>
            <w:tcBorders>
              <w:bottom w:val="single" w:sz="4" w:space="0" w:color="auto"/>
            </w:tcBorders>
            <w:shd w:val="clear" w:color="auto" w:fill="FAFAFA"/>
            <w:vAlign w:val="bottom"/>
          </w:tcPr>
          <w:p w14:paraId="3E7983C2" w14:textId="25B55235" w:rsidR="00006BE8" w:rsidRPr="002D1F47" w:rsidRDefault="006F735B" w:rsidP="00006BE8">
            <w:pPr>
              <w:spacing w:line="240" w:lineRule="auto"/>
              <w:ind w:right="-72"/>
              <w:jc w:val="right"/>
              <w:rPr>
                <w:rFonts w:cs="Arial"/>
                <w:sz w:val="18"/>
                <w:szCs w:val="18"/>
                <w:lang w:val="en-US"/>
              </w:rPr>
            </w:pPr>
            <w:r w:rsidRPr="006F735B">
              <w:rPr>
                <w:rFonts w:cs="Arial"/>
                <w:sz w:val="18"/>
                <w:szCs w:val="18"/>
              </w:rPr>
              <w:t>1</w:t>
            </w:r>
            <w:r w:rsidR="00107B52" w:rsidRPr="002D1F47">
              <w:rPr>
                <w:rFonts w:cs="Arial"/>
                <w:sz w:val="18"/>
                <w:szCs w:val="18"/>
                <w:lang w:val="en-US"/>
              </w:rPr>
              <w:t>,</w:t>
            </w:r>
            <w:r w:rsidRPr="006F735B">
              <w:rPr>
                <w:rFonts w:cs="Arial"/>
                <w:sz w:val="18"/>
                <w:szCs w:val="18"/>
              </w:rPr>
              <w:t>291</w:t>
            </w:r>
            <w:r w:rsidR="00107B52" w:rsidRPr="002D1F47">
              <w:rPr>
                <w:rFonts w:cs="Arial"/>
                <w:sz w:val="18"/>
                <w:szCs w:val="18"/>
                <w:lang w:val="en-US"/>
              </w:rPr>
              <w:t>.</w:t>
            </w:r>
            <w:r w:rsidRPr="006F735B">
              <w:rPr>
                <w:rFonts w:cs="Arial"/>
                <w:sz w:val="18"/>
                <w:szCs w:val="18"/>
              </w:rPr>
              <w:t>65</w:t>
            </w:r>
          </w:p>
        </w:tc>
        <w:tc>
          <w:tcPr>
            <w:tcW w:w="1440" w:type="dxa"/>
            <w:tcBorders>
              <w:bottom w:val="single" w:sz="4" w:space="0" w:color="auto"/>
            </w:tcBorders>
            <w:vAlign w:val="bottom"/>
          </w:tcPr>
          <w:p w14:paraId="56C06F62" w14:textId="2BCA8C5F" w:rsidR="00006BE8" w:rsidRPr="002D1F47" w:rsidRDefault="006F735B" w:rsidP="00006BE8">
            <w:pPr>
              <w:spacing w:line="240" w:lineRule="auto"/>
              <w:ind w:right="-72"/>
              <w:jc w:val="right"/>
              <w:rPr>
                <w:rFonts w:cs="Arial"/>
                <w:sz w:val="18"/>
                <w:szCs w:val="18"/>
                <w:lang w:val="en-US"/>
              </w:rPr>
            </w:pPr>
            <w:r w:rsidRPr="006F735B">
              <w:rPr>
                <w:rFonts w:cs="Arial"/>
                <w:sz w:val="18"/>
                <w:szCs w:val="18"/>
              </w:rPr>
              <w:t>4</w:t>
            </w:r>
            <w:r w:rsidR="00006BE8" w:rsidRPr="002D1F47">
              <w:rPr>
                <w:rFonts w:cs="Arial"/>
                <w:sz w:val="18"/>
                <w:szCs w:val="18"/>
                <w:lang w:val="en-US"/>
              </w:rPr>
              <w:t>,</w:t>
            </w:r>
            <w:r w:rsidRPr="006F735B">
              <w:rPr>
                <w:rFonts w:cs="Arial"/>
                <w:sz w:val="18"/>
                <w:szCs w:val="18"/>
              </w:rPr>
              <w:t>770</w:t>
            </w:r>
            <w:r w:rsidR="00006BE8" w:rsidRPr="002D1F47">
              <w:rPr>
                <w:rFonts w:cs="Arial"/>
                <w:sz w:val="18"/>
                <w:szCs w:val="18"/>
                <w:lang w:val="en-US"/>
              </w:rPr>
              <w:t>.</w:t>
            </w:r>
            <w:r w:rsidRPr="006F735B">
              <w:rPr>
                <w:rFonts w:cs="Arial"/>
                <w:sz w:val="18"/>
                <w:szCs w:val="18"/>
              </w:rPr>
              <w:t>92</w:t>
            </w:r>
          </w:p>
        </w:tc>
      </w:tr>
      <w:tr w:rsidR="00006BE8" w:rsidRPr="002D1F47" w14:paraId="03774482" w14:textId="77777777" w:rsidTr="00827AB8">
        <w:trPr>
          <w:cantSplit/>
          <w:trHeight w:val="20"/>
        </w:trPr>
        <w:tc>
          <w:tcPr>
            <w:tcW w:w="3690" w:type="dxa"/>
            <w:vAlign w:val="bottom"/>
          </w:tcPr>
          <w:p w14:paraId="0D336D8F" w14:textId="77777777" w:rsidR="00006BE8" w:rsidRPr="002D1F47" w:rsidRDefault="00006BE8" w:rsidP="00006BE8">
            <w:pPr>
              <w:spacing w:line="240" w:lineRule="auto"/>
              <w:ind w:left="-101" w:right="-58"/>
              <w:rPr>
                <w:rFonts w:cs="Arial"/>
                <w:sz w:val="12"/>
                <w:szCs w:val="12"/>
                <w:lang w:val="en-US"/>
              </w:rPr>
            </w:pPr>
          </w:p>
        </w:tc>
        <w:tc>
          <w:tcPr>
            <w:tcW w:w="1440" w:type="dxa"/>
            <w:tcBorders>
              <w:top w:val="single" w:sz="4" w:space="0" w:color="auto"/>
            </w:tcBorders>
            <w:shd w:val="clear" w:color="auto" w:fill="FAFAFA"/>
            <w:vAlign w:val="bottom"/>
          </w:tcPr>
          <w:p w14:paraId="08FEBE40"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vAlign w:val="bottom"/>
          </w:tcPr>
          <w:p w14:paraId="2FD552AD"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25D17DE2" w14:textId="77777777" w:rsidR="00006BE8" w:rsidRPr="002D1F47" w:rsidRDefault="00006BE8" w:rsidP="00006BE8">
            <w:pPr>
              <w:spacing w:line="240" w:lineRule="auto"/>
              <w:ind w:right="-72"/>
              <w:rPr>
                <w:rFonts w:cs="Arial"/>
                <w:sz w:val="12"/>
                <w:szCs w:val="12"/>
                <w:lang w:val="en-US"/>
              </w:rPr>
            </w:pPr>
          </w:p>
        </w:tc>
        <w:tc>
          <w:tcPr>
            <w:tcW w:w="1440" w:type="dxa"/>
            <w:tcBorders>
              <w:top w:val="single" w:sz="4" w:space="0" w:color="auto"/>
            </w:tcBorders>
            <w:vAlign w:val="bottom"/>
          </w:tcPr>
          <w:p w14:paraId="70D70211" w14:textId="77777777" w:rsidR="00006BE8" w:rsidRPr="002D1F47" w:rsidRDefault="00006BE8" w:rsidP="00006BE8">
            <w:pPr>
              <w:spacing w:line="240" w:lineRule="auto"/>
              <w:ind w:right="-72"/>
              <w:rPr>
                <w:rFonts w:cs="Arial"/>
                <w:sz w:val="12"/>
                <w:szCs w:val="12"/>
                <w:lang w:val="en-US"/>
              </w:rPr>
            </w:pPr>
          </w:p>
        </w:tc>
      </w:tr>
      <w:tr w:rsidR="00006BE8" w:rsidRPr="002D1F47" w14:paraId="53D279AB" w14:textId="77777777" w:rsidTr="00827AB8">
        <w:trPr>
          <w:cantSplit/>
          <w:trHeight w:val="20"/>
        </w:trPr>
        <w:tc>
          <w:tcPr>
            <w:tcW w:w="3690" w:type="dxa"/>
            <w:vAlign w:val="bottom"/>
          </w:tcPr>
          <w:p w14:paraId="118BEC4C" w14:textId="4EE11A3E" w:rsidR="00006BE8" w:rsidRPr="002D1F47" w:rsidRDefault="00006BE8" w:rsidP="00006BE8">
            <w:pPr>
              <w:spacing w:line="240" w:lineRule="auto"/>
              <w:ind w:left="-101" w:right="-58"/>
              <w:rPr>
                <w:rFonts w:cs="Arial"/>
                <w:sz w:val="18"/>
                <w:szCs w:val="18"/>
                <w:lang w:val="en-US"/>
              </w:rPr>
            </w:pPr>
            <w:r w:rsidRPr="002D1F47">
              <w:rPr>
                <w:rFonts w:cs="Arial"/>
                <w:sz w:val="18"/>
                <w:szCs w:val="18"/>
                <w:lang w:val="en-US"/>
              </w:rPr>
              <w:t xml:space="preserve">Tax calculated at the tax rate of </w:t>
            </w:r>
            <w:r w:rsidR="006F735B" w:rsidRPr="006F735B">
              <w:rPr>
                <w:rFonts w:cs="Arial"/>
                <w:sz w:val="18"/>
                <w:szCs w:val="18"/>
              </w:rPr>
              <w:t>20</w:t>
            </w:r>
            <w:r w:rsidRPr="002D1F47">
              <w:rPr>
                <w:rFonts w:cs="Arial"/>
                <w:sz w:val="18"/>
                <w:szCs w:val="18"/>
                <w:lang w:val="en-US"/>
              </w:rPr>
              <w:t>%</w:t>
            </w:r>
          </w:p>
        </w:tc>
        <w:tc>
          <w:tcPr>
            <w:tcW w:w="1440" w:type="dxa"/>
            <w:shd w:val="clear" w:color="auto" w:fill="FAFAFA"/>
            <w:vAlign w:val="bottom"/>
          </w:tcPr>
          <w:p w14:paraId="3FF4D482" w14:textId="550A015D" w:rsidR="00006BE8" w:rsidRPr="002D1F47" w:rsidRDefault="006F735B" w:rsidP="00006BE8">
            <w:pPr>
              <w:spacing w:line="240" w:lineRule="auto"/>
              <w:ind w:right="-72"/>
              <w:jc w:val="right"/>
              <w:rPr>
                <w:rFonts w:cs="Arial"/>
                <w:sz w:val="18"/>
                <w:szCs w:val="18"/>
                <w:lang w:val="en-US"/>
              </w:rPr>
            </w:pPr>
            <w:r w:rsidRPr="006F735B">
              <w:rPr>
                <w:rFonts w:cs="Arial"/>
                <w:sz w:val="18"/>
                <w:szCs w:val="18"/>
              </w:rPr>
              <w:t>3</w:t>
            </w:r>
            <w:r w:rsidR="00107B52" w:rsidRPr="002D1F47">
              <w:rPr>
                <w:rFonts w:cs="Arial"/>
                <w:sz w:val="18"/>
                <w:szCs w:val="18"/>
                <w:lang w:val="en-US"/>
              </w:rPr>
              <w:t>,</w:t>
            </w:r>
            <w:r w:rsidRPr="006F735B">
              <w:rPr>
                <w:rFonts w:cs="Arial"/>
                <w:sz w:val="18"/>
                <w:szCs w:val="18"/>
              </w:rPr>
              <w:t>595</w:t>
            </w:r>
            <w:r w:rsidR="00107B52" w:rsidRPr="002D1F47">
              <w:rPr>
                <w:rFonts w:cs="Arial"/>
                <w:sz w:val="18"/>
                <w:szCs w:val="18"/>
                <w:lang w:val="en-US"/>
              </w:rPr>
              <w:t>.</w:t>
            </w:r>
            <w:r w:rsidRPr="006F735B">
              <w:rPr>
                <w:rFonts w:cs="Arial"/>
                <w:sz w:val="18"/>
                <w:szCs w:val="18"/>
              </w:rPr>
              <w:t>83</w:t>
            </w:r>
          </w:p>
        </w:tc>
        <w:tc>
          <w:tcPr>
            <w:tcW w:w="1440" w:type="dxa"/>
            <w:vAlign w:val="bottom"/>
          </w:tcPr>
          <w:p w14:paraId="2E896235" w14:textId="2AA4D783" w:rsidR="00006BE8" w:rsidRPr="002D1F47" w:rsidRDefault="006F735B" w:rsidP="00006BE8">
            <w:pPr>
              <w:spacing w:line="240" w:lineRule="auto"/>
              <w:ind w:right="-72"/>
              <w:jc w:val="right"/>
              <w:rPr>
                <w:rFonts w:cs="Arial"/>
                <w:sz w:val="18"/>
                <w:szCs w:val="18"/>
                <w:lang w:val="en-US"/>
              </w:rPr>
            </w:pPr>
            <w:r w:rsidRPr="006F735B">
              <w:rPr>
                <w:rFonts w:cs="Arial"/>
                <w:sz w:val="18"/>
                <w:szCs w:val="18"/>
              </w:rPr>
              <w:t>273</w:t>
            </w:r>
            <w:r w:rsidR="00006BE8" w:rsidRPr="002D1F47">
              <w:rPr>
                <w:rFonts w:cs="Arial"/>
                <w:sz w:val="18"/>
                <w:szCs w:val="18"/>
                <w:lang w:val="en-US"/>
              </w:rPr>
              <w:t>.</w:t>
            </w:r>
            <w:r w:rsidRPr="006F735B">
              <w:rPr>
                <w:rFonts w:cs="Arial"/>
                <w:sz w:val="18"/>
                <w:szCs w:val="18"/>
              </w:rPr>
              <w:t>33</w:t>
            </w:r>
          </w:p>
        </w:tc>
        <w:tc>
          <w:tcPr>
            <w:tcW w:w="1440" w:type="dxa"/>
            <w:shd w:val="clear" w:color="auto" w:fill="FAFAFA"/>
            <w:vAlign w:val="bottom"/>
          </w:tcPr>
          <w:p w14:paraId="67896311" w14:textId="3AEE1EFE" w:rsidR="00006BE8" w:rsidRPr="002D1F47" w:rsidRDefault="00107B52"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258</w:t>
            </w:r>
            <w:r w:rsidRPr="002D1F47">
              <w:rPr>
                <w:rFonts w:cs="Arial"/>
                <w:sz w:val="18"/>
                <w:szCs w:val="18"/>
                <w:lang w:val="en-US"/>
              </w:rPr>
              <w:t>.</w:t>
            </w:r>
            <w:r w:rsidR="006F735B" w:rsidRPr="006F735B">
              <w:rPr>
                <w:rFonts w:cs="Arial"/>
                <w:sz w:val="18"/>
                <w:szCs w:val="18"/>
              </w:rPr>
              <w:t>33</w:t>
            </w:r>
            <w:r w:rsidRPr="002D1F47">
              <w:rPr>
                <w:rFonts w:cs="Arial"/>
                <w:sz w:val="18"/>
                <w:szCs w:val="18"/>
                <w:lang w:val="en-US"/>
              </w:rPr>
              <w:t>)</w:t>
            </w:r>
          </w:p>
        </w:tc>
        <w:tc>
          <w:tcPr>
            <w:tcW w:w="1440" w:type="dxa"/>
            <w:vAlign w:val="bottom"/>
          </w:tcPr>
          <w:p w14:paraId="1CAA7EE3" w14:textId="5489F714" w:rsidR="00006BE8" w:rsidRPr="002D1F47" w:rsidRDefault="00006BE8"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954</w:t>
            </w:r>
            <w:r w:rsidRPr="002D1F47">
              <w:rPr>
                <w:rFonts w:cs="Arial"/>
                <w:sz w:val="18"/>
                <w:szCs w:val="18"/>
                <w:lang w:val="en-US"/>
              </w:rPr>
              <w:t>.</w:t>
            </w:r>
            <w:r w:rsidR="006F735B" w:rsidRPr="006F735B">
              <w:rPr>
                <w:rFonts w:cs="Arial"/>
                <w:sz w:val="18"/>
                <w:szCs w:val="18"/>
              </w:rPr>
              <w:t>18</w:t>
            </w:r>
            <w:r w:rsidRPr="002D1F47">
              <w:rPr>
                <w:rFonts w:cs="Arial"/>
                <w:sz w:val="18"/>
                <w:szCs w:val="18"/>
                <w:lang w:val="en-US"/>
              </w:rPr>
              <w:t>)</w:t>
            </w:r>
          </w:p>
        </w:tc>
      </w:tr>
      <w:tr w:rsidR="00006BE8" w:rsidRPr="002D1F47" w14:paraId="5F409AC2" w14:textId="77777777" w:rsidTr="00827AB8">
        <w:trPr>
          <w:cantSplit/>
          <w:trHeight w:val="20"/>
        </w:trPr>
        <w:tc>
          <w:tcPr>
            <w:tcW w:w="3690" w:type="dxa"/>
            <w:vAlign w:val="bottom"/>
          </w:tcPr>
          <w:p w14:paraId="65F3AD66" w14:textId="50E8A0D4" w:rsidR="00006BE8" w:rsidRPr="002D1F47" w:rsidRDefault="00006BE8" w:rsidP="00006BE8">
            <w:pPr>
              <w:spacing w:line="240" w:lineRule="auto"/>
              <w:ind w:left="-101" w:right="-58"/>
              <w:rPr>
                <w:rFonts w:cs="Arial"/>
                <w:spacing w:val="-2"/>
                <w:sz w:val="18"/>
                <w:szCs w:val="18"/>
                <w:lang w:val="en-US"/>
              </w:rPr>
            </w:pPr>
            <w:r w:rsidRPr="002D1F47">
              <w:rPr>
                <w:rFonts w:cs="Arial"/>
                <w:spacing w:val="-4"/>
                <w:sz w:val="18"/>
                <w:szCs w:val="18"/>
                <w:lang w:val="en-US"/>
              </w:rPr>
              <w:t>Effect of different tax rate</w:t>
            </w:r>
          </w:p>
        </w:tc>
        <w:tc>
          <w:tcPr>
            <w:tcW w:w="1440" w:type="dxa"/>
            <w:shd w:val="clear" w:color="auto" w:fill="FAFAFA"/>
            <w:vAlign w:val="bottom"/>
          </w:tcPr>
          <w:p w14:paraId="5050106C" w14:textId="6CC130EE" w:rsidR="00006BE8" w:rsidRPr="002D1F47" w:rsidRDefault="006F735B" w:rsidP="00006BE8">
            <w:pPr>
              <w:spacing w:line="240" w:lineRule="auto"/>
              <w:ind w:right="-72"/>
              <w:jc w:val="right"/>
              <w:rPr>
                <w:rFonts w:cs="Arial"/>
                <w:sz w:val="18"/>
                <w:szCs w:val="18"/>
                <w:lang w:val="en-US"/>
              </w:rPr>
            </w:pPr>
            <w:r w:rsidRPr="006F735B">
              <w:rPr>
                <w:rFonts w:cs="Arial"/>
                <w:sz w:val="18"/>
                <w:szCs w:val="18"/>
              </w:rPr>
              <w:t>302</w:t>
            </w:r>
            <w:r w:rsidR="00107B52" w:rsidRPr="002D1F47">
              <w:rPr>
                <w:rFonts w:cs="Arial"/>
                <w:sz w:val="18"/>
                <w:szCs w:val="18"/>
                <w:lang w:val="en-US"/>
              </w:rPr>
              <w:t>.</w:t>
            </w:r>
            <w:r w:rsidRPr="006F735B">
              <w:rPr>
                <w:rFonts w:cs="Arial"/>
                <w:sz w:val="18"/>
                <w:szCs w:val="18"/>
              </w:rPr>
              <w:t>62</w:t>
            </w:r>
          </w:p>
        </w:tc>
        <w:tc>
          <w:tcPr>
            <w:tcW w:w="1440" w:type="dxa"/>
            <w:vAlign w:val="bottom"/>
          </w:tcPr>
          <w:p w14:paraId="2A92EE6E" w14:textId="2809FC8A" w:rsidR="00006BE8" w:rsidRPr="002D1F47" w:rsidRDefault="00006BE8" w:rsidP="00006BE8">
            <w:pPr>
              <w:spacing w:line="240" w:lineRule="auto"/>
              <w:ind w:right="-72"/>
              <w:jc w:val="right"/>
              <w:rPr>
                <w:rFonts w:cs="Arial"/>
                <w:sz w:val="18"/>
                <w:szCs w:val="18"/>
              </w:rPr>
            </w:pPr>
            <w:r w:rsidRPr="002D1F47">
              <w:rPr>
                <w:rFonts w:cs="Arial"/>
                <w:sz w:val="18"/>
                <w:szCs w:val="18"/>
                <w:lang w:val="en-US"/>
              </w:rPr>
              <w:t>(</w:t>
            </w:r>
            <w:r w:rsidR="006F735B" w:rsidRPr="006F735B">
              <w:rPr>
                <w:rFonts w:cs="Arial"/>
                <w:sz w:val="18"/>
                <w:szCs w:val="18"/>
              </w:rPr>
              <w:t>1</w:t>
            </w:r>
            <w:r w:rsidRPr="002D1F47">
              <w:rPr>
                <w:rFonts w:cs="Arial"/>
                <w:sz w:val="18"/>
                <w:szCs w:val="18"/>
                <w:lang w:val="en-US"/>
              </w:rPr>
              <w:t>.</w:t>
            </w:r>
            <w:r w:rsidR="006F735B" w:rsidRPr="006F735B">
              <w:rPr>
                <w:rFonts w:cs="Arial"/>
                <w:sz w:val="18"/>
                <w:szCs w:val="18"/>
              </w:rPr>
              <w:t>32</w:t>
            </w:r>
            <w:r w:rsidRPr="002D1F47">
              <w:rPr>
                <w:rFonts w:cs="Arial"/>
                <w:sz w:val="18"/>
                <w:szCs w:val="18"/>
                <w:lang w:val="en-US"/>
              </w:rPr>
              <w:t>)</w:t>
            </w:r>
          </w:p>
        </w:tc>
        <w:tc>
          <w:tcPr>
            <w:tcW w:w="1440" w:type="dxa"/>
            <w:shd w:val="clear" w:color="auto" w:fill="FAFAFA"/>
            <w:vAlign w:val="bottom"/>
          </w:tcPr>
          <w:p w14:paraId="61D1BAB7" w14:textId="03026C25" w:rsidR="00006BE8" w:rsidRPr="002D1F47" w:rsidRDefault="000C7168" w:rsidP="00006BE8">
            <w:pPr>
              <w:spacing w:line="240" w:lineRule="auto"/>
              <w:ind w:right="-72"/>
              <w:jc w:val="center"/>
              <w:rPr>
                <w:rFonts w:cs="Arial"/>
                <w:sz w:val="18"/>
                <w:szCs w:val="18"/>
                <w:lang w:val="en-US"/>
              </w:rPr>
            </w:pPr>
            <w:r w:rsidRPr="002D1F47">
              <w:rPr>
                <w:rFonts w:cs="Arial"/>
                <w:sz w:val="18"/>
                <w:szCs w:val="18"/>
                <w:lang w:val="en-US"/>
              </w:rPr>
              <w:t>-</w:t>
            </w:r>
          </w:p>
        </w:tc>
        <w:tc>
          <w:tcPr>
            <w:tcW w:w="1440" w:type="dxa"/>
            <w:vAlign w:val="bottom"/>
          </w:tcPr>
          <w:p w14:paraId="45F4E6A1" w14:textId="562FFA68" w:rsidR="00006BE8" w:rsidRPr="002D1F47" w:rsidRDefault="00006BE8" w:rsidP="00006BE8">
            <w:pPr>
              <w:spacing w:line="240" w:lineRule="auto"/>
              <w:ind w:right="-72"/>
              <w:jc w:val="center"/>
              <w:rPr>
                <w:rFonts w:cs="Arial"/>
                <w:sz w:val="18"/>
                <w:szCs w:val="18"/>
              </w:rPr>
            </w:pPr>
            <w:r w:rsidRPr="002D1F47">
              <w:rPr>
                <w:rFonts w:cs="Arial"/>
                <w:sz w:val="18"/>
                <w:szCs w:val="18"/>
                <w:lang w:val="en-US"/>
              </w:rPr>
              <w:t>-</w:t>
            </w:r>
          </w:p>
        </w:tc>
      </w:tr>
      <w:tr w:rsidR="00006BE8" w:rsidRPr="002D1F47" w14:paraId="744B5BF9" w14:textId="77777777" w:rsidTr="00827AB8">
        <w:trPr>
          <w:cantSplit/>
          <w:trHeight w:val="20"/>
        </w:trPr>
        <w:tc>
          <w:tcPr>
            <w:tcW w:w="3690" w:type="dxa"/>
            <w:vAlign w:val="bottom"/>
          </w:tcPr>
          <w:p w14:paraId="4C927F98" w14:textId="77777777" w:rsidR="00006BE8" w:rsidRPr="002D1F47" w:rsidRDefault="00006BE8" w:rsidP="00006BE8">
            <w:pPr>
              <w:spacing w:line="240" w:lineRule="auto"/>
              <w:ind w:left="-101" w:right="-58"/>
              <w:rPr>
                <w:rFonts w:cs="Arial"/>
                <w:spacing w:val="-2"/>
                <w:sz w:val="18"/>
                <w:szCs w:val="18"/>
                <w:lang w:val="en-US"/>
              </w:rPr>
            </w:pPr>
            <w:r w:rsidRPr="002D1F47">
              <w:rPr>
                <w:rFonts w:cs="Arial"/>
                <w:spacing w:val="-2"/>
                <w:sz w:val="18"/>
                <w:szCs w:val="18"/>
                <w:lang w:val="en-US"/>
              </w:rPr>
              <w:t>Income not subject to tax</w:t>
            </w:r>
          </w:p>
        </w:tc>
        <w:tc>
          <w:tcPr>
            <w:tcW w:w="1440" w:type="dxa"/>
            <w:shd w:val="clear" w:color="auto" w:fill="FAFAFA"/>
            <w:vAlign w:val="bottom"/>
          </w:tcPr>
          <w:p w14:paraId="2B35C855" w14:textId="08AA8375" w:rsidR="00006BE8" w:rsidRPr="002D1F47" w:rsidRDefault="00107B52" w:rsidP="00107B52">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15</w:t>
            </w:r>
            <w:r w:rsidRPr="002D1F47">
              <w:rPr>
                <w:rFonts w:cs="Arial"/>
                <w:sz w:val="18"/>
                <w:szCs w:val="18"/>
                <w:lang w:val="en-US"/>
              </w:rPr>
              <w:t>.</w:t>
            </w:r>
            <w:r w:rsidR="006F735B" w:rsidRPr="006F735B">
              <w:rPr>
                <w:rFonts w:cs="Arial"/>
                <w:sz w:val="18"/>
                <w:szCs w:val="18"/>
              </w:rPr>
              <w:t>60</w:t>
            </w:r>
            <w:r w:rsidRPr="002D1F47">
              <w:rPr>
                <w:rFonts w:cs="Arial"/>
                <w:sz w:val="18"/>
                <w:szCs w:val="18"/>
                <w:lang w:val="en-US"/>
              </w:rPr>
              <w:t>)</w:t>
            </w:r>
          </w:p>
        </w:tc>
        <w:tc>
          <w:tcPr>
            <w:tcW w:w="1440" w:type="dxa"/>
            <w:vAlign w:val="bottom"/>
          </w:tcPr>
          <w:p w14:paraId="49531DC0" w14:textId="09A6418D" w:rsidR="00006BE8" w:rsidRPr="002D1F47" w:rsidRDefault="00006BE8" w:rsidP="00006BE8">
            <w:pPr>
              <w:spacing w:line="240" w:lineRule="auto"/>
              <w:ind w:right="-72"/>
              <w:jc w:val="center"/>
              <w:rPr>
                <w:rFonts w:cs="Arial"/>
                <w:sz w:val="18"/>
                <w:szCs w:val="18"/>
                <w:lang w:val="en-US"/>
              </w:rPr>
            </w:pPr>
            <w:r w:rsidRPr="002D1F47">
              <w:rPr>
                <w:rFonts w:cs="Arial"/>
                <w:sz w:val="18"/>
                <w:szCs w:val="18"/>
                <w:lang w:val="en-US"/>
              </w:rPr>
              <w:t>-</w:t>
            </w:r>
          </w:p>
        </w:tc>
        <w:tc>
          <w:tcPr>
            <w:tcW w:w="1440" w:type="dxa"/>
            <w:shd w:val="clear" w:color="auto" w:fill="FAFAFA"/>
            <w:vAlign w:val="bottom"/>
          </w:tcPr>
          <w:p w14:paraId="14A9236C" w14:textId="52EF70DA" w:rsidR="00006BE8" w:rsidRPr="002D1F47" w:rsidRDefault="006F735B" w:rsidP="00006BE8">
            <w:pPr>
              <w:spacing w:line="240" w:lineRule="auto"/>
              <w:ind w:right="-72"/>
              <w:jc w:val="right"/>
              <w:rPr>
                <w:rFonts w:cs="Arial"/>
                <w:sz w:val="18"/>
                <w:szCs w:val="18"/>
                <w:lang w:val="en-US"/>
              </w:rPr>
            </w:pPr>
            <w:r w:rsidRPr="006F735B">
              <w:rPr>
                <w:rFonts w:cs="Arial"/>
                <w:sz w:val="18"/>
                <w:szCs w:val="18"/>
              </w:rPr>
              <w:t>479</w:t>
            </w:r>
            <w:r w:rsidR="00107B52" w:rsidRPr="002D1F47">
              <w:rPr>
                <w:rFonts w:cs="Arial"/>
                <w:sz w:val="18"/>
                <w:szCs w:val="18"/>
                <w:lang w:val="en-US"/>
              </w:rPr>
              <w:t>.</w:t>
            </w:r>
            <w:r w:rsidRPr="006F735B">
              <w:rPr>
                <w:rFonts w:cs="Arial"/>
                <w:sz w:val="18"/>
                <w:szCs w:val="18"/>
              </w:rPr>
              <w:t>18</w:t>
            </w:r>
          </w:p>
        </w:tc>
        <w:tc>
          <w:tcPr>
            <w:tcW w:w="1440" w:type="dxa"/>
            <w:vAlign w:val="bottom"/>
          </w:tcPr>
          <w:p w14:paraId="37C0A374" w14:textId="7D2D2AD2" w:rsidR="00006BE8" w:rsidRPr="002D1F47" w:rsidRDefault="006F735B" w:rsidP="00006BE8">
            <w:pPr>
              <w:spacing w:line="240" w:lineRule="auto"/>
              <w:ind w:right="-72"/>
              <w:jc w:val="right"/>
              <w:rPr>
                <w:rFonts w:cs="Arial"/>
                <w:sz w:val="18"/>
                <w:szCs w:val="18"/>
                <w:lang w:val="en-US"/>
              </w:rPr>
            </w:pPr>
            <w:r w:rsidRPr="006F735B">
              <w:rPr>
                <w:rFonts w:cs="Arial"/>
                <w:sz w:val="18"/>
                <w:szCs w:val="18"/>
              </w:rPr>
              <w:t>799</w:t>
            </w:r>
            <w:r w:rsidR="00006BE8" w:rsidRPr="002D1F47">
              <w:rPr>
                <w:rFonts w:cs="Arial"/>
                <w:sz w:val="18"/>
                <w:szCs w:val="18"/>
                <w:lang w:val="en-US"/>
              </w:rPr>
              <w:t>.</w:t>
            </w:r>
            <w:r w:rsidRPr="006F735B">
              <w:rPr>
                <w:rFonts w:cs="Arial"/>
                <w:sz w:val="18"/>
                <w:szCs w:val="18"/>
              </w:rPr>
              <w:t>05</w:t>
            </w:r>
          </w:p>
        </w:tc>
      </w:tr>
      <w:tr w:rsidR="00006BE8" w:rsidRPr="002D1F47" w14:paraId="21B5F484" w14:textId="77777777" w:rsidTr="00827AB8">
        <w:trPr>
          <w:cantSplit/>
          <w:trHeight w:val="70"/>
        </w:trPr>
        <w:tc>
          <w:tcPr>
            <w:tcW w:w="3690" w:type="dxa"/>
            <w:vAlign w:val="bottom"/>
          </w:tcPr>
          <w:p w14:paraId="0A146090" w14:textId="1CDA9DD0" w:rsidR="00006BE8" w:rsidRPr="002D1F47" w:rsidRDefault="00006BE8" w:rsidP="00006BE8">
            <w:pPr>
              <w:tabs>
                <w:tab w:val="left" w:pos="0"/>
              </w:tabs>
              <w:spacing w:line="240" w:lineRule="auto"/>
              <w:ind w:left="-101" w:right="-58"/>
              <w:rPr>
                <w:rFonts w:cs="Arial"/>
                <w:spacing w:val="-4"/>
                <w:sz w:val="18"/>
                <w:szCs w:val="18"/>
                <w:lang w:val="en-US"/>
              </w:rPr>
            </w:pPr>
            <w:r w:rsidRPr="002D1F47">
              <w:rPr>
                <w:rFonts w:cs="Arial"/>
                <w:spacing w:val="-4"/>
                <w:sz w:val="18"/>
                <w:szCs w:val="18"/>
                <w:lang w:val="en-US"/>
              </w:rPr>
              <w:t xml:space="preserve">(Expenses not deductible) </w:t>
            </w:r>
            <w:r w:rsidR="00BC56E7" w:rsidRPr="002D1F47">
              <w:rPr>
                <w:rFonts w:cs="Arial"/>
                <w:spacing w:val="-4"/>
                <w:sz w:val="18"/>
                <w:szCs w:val="18"/>
                <w:lang w:val="en-US"/>
              </w:rPr>
              <w:t>e</w:t>
            </w:r>
            <w:r w:rsidRPr="002D1F47">
              <w:rPr>
                <w:rFonts w:cs="Arial"/>
                <w:spacing w:val="-4"/>
                <w:sz w:val="18"/>
                <w:szCs w:val="18"/>
                <w:lang w:val="en-US"/>
              </w:rPr>
              <w:t>xpenses deductible</w:t>
            </w:r>
          </w:p>
          <w:p w14:paraId="4AC92697" w14:textId="1963C144" w:rsidR="00006BE8" w:rsidRPr="002D1F47" w:rsidRDefault="00006BE8" w:rsidP="00006BE8">
            <w:pPr>
              <w:tabs>
                <w:tab w:val="left" w:pos="0"/>
              </w:tabs>
              <w:spacing w:line="240" w:lineRule="auto"/>
              <w:ind w:left="-101" w:right="-58"/>
              <w:rPr>
                <w:rFonts w:cs="Arial"/>
                <w:spacing w:val="-6"/>
                <w:sz w:val="18"/>
                <w:szCs w:val="18"/>
                <w:lang w:val="en-US"/>
              </w:rPr>
            </w:pPr>
            <w:r w:rsidRPr="002D1F47">
              <w:rPr>
                <w:rFonts w:cs="Arial"/>
                <w:spacing w:val="-6"/>
                <w:sz w:val="18"/>
                <w:szCs w:val="18"/>
                <w:lang w:val="en-US"/>
              </w:rPr>
              <w:t xml:space="preserve">   at a greater amount for tax purposes</w:t>
            </w:r>
          </w:p>
        </w:tc>
        <w:tc>
          <w:tcPr>
            <w:tcW w:w="1440" w:type="dxa"/>
            <w:shd w:val="clear" w:color="auto" w:fill="FAFAFA"/>
            <w:vAlign w:val="bottom"/>
          </w:tcPr>
          <w:p w14:paraId="21DA4420" w14:textId="07EEA3C9" w:rsidR="00006BE8" w:rsidRPr="002D1F47" w:rsidRDefault="00107B52"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596</w:t>
            </w:r>
            <w:r w:rsidRPr="002D1F47">
              <w:rPr>
                <w:rFonts w:cs="Arial"/>
                <w:sz w:val="18"/>
                <w:szCs w:val="18"/>
                <w:lang w:val="en-US"/>
              </w:rPr>
              <w:t>.</w:t>
            </w:r>
            <w:r w:rsidR="006F735B" w:rsidRPr="006F735B">
              <w:rPr>
                <w:rFonts w:cs="Arial"/>
                <w:sz w:val="18"/>
                <w:szCs w:val="18"/>
              </w:rPr>
              <w:t>52</w:t>
            </w:r>
            <w:r w:rsidRPr="002D1F47">
              <w:rPr>
                <w:rFonts w:cs="Arial"/>
                <w:sz w:val="18"/>
                <w:szCs w:val="18"/>
                <w:lang w:val="en-US"/>
              </w:rPr>
              <w:t>)</w:t>
            </w:r>
          </w:p>
        </w:tc>
        <w:tc>
          <w:tcPr>
            <w:tcW w:w="1440" w:type="dxa"/>
            <w:vAlign w:val="bottom"/>
          </w:tcPr>
          <w:p w14:paraId="4D744E39" w14:textId="10BB8E49" w:rsidR="00006BE8" w:rsidRPr="002D1F47" w:rsidRDefault="006F735B" w:rsidP="00006BE8">
            <w:pPr>
              <w:spacing w:line="240" w:lineRule="auto"/>
              <w:ind w:right="-72"/>
              <w:jc w:val="right"/>
              <w:rPr>
                <w:rFonts w:cs="Arial"/>
                <w:sz w:val="18"/>
                <w:szCs w:val="18"/>
                <w:lang w:val="en-US"/>
              </w:rPr>
            </w:pPr>
            <w:r w:rsidRPr="006F735B">
              <w:rPr>
                <w:rFonts w:cs="Arial"/>
                <w:sz w:val="18"/>
                <w:szCs w:val="18"/>
              </w:rPr>
              <w:t>450</w:t>
            </w:r>
            <w:r w:rsidR="00006BE8" w:rsidRPr="002D1F47">
              <w:rPr>
                <w:rFonts w:cs="Arial"/>
                <w:sz w:val="18"/>
                <w:szCs w:val="18"/>
                <w:lang w:val="en-US"/>
              </w:rPr>
              <w:t>.</w:t>
            </w:r>
            <w:r w:rsidRPr="006F735B">
              <w:rPr>
                <w:rFonts w:cs="Arial"/>
                <w:sz w:val="18"/>
                <w:szCs w:val="18"/>
              </w:rPr>
              <w:t>81</w:t>
            </w:r>
          </w:p>
        </w:tc>
        <w:tc>
          <w:tcPr>
            <w:tcW w:w="1440" w:type="dxa"/>
            <w:shd w:val="clear" w:color="auto" w:fill="FAFAFA"/>
            <w:vAlign w:val="bottom"/>
          </w:tcPr>
          <w:p w14:paraId="01E9CF4E" w14:textId="4304D83A" w:rsidR="00006BE8" w:rsidRPr="002D1F47" w:rsidRDefault="00107B52"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52</w:t>
            </w:r>
            <w:r w:rsidRPr="002D1F47">
              <w:rPr>
                <w:rFonts w:cs="Arial"/>
                <w:sz w:val="18"/>
                <w:szCs w:val="18"/>
                <w:lang w:val="en-US"/>
              </w:rPr>
              <w:t>.</w:t>
            </w:r>
            <w:r w:rsidR="006F735B" w:rsidRPr="006F735B">
              <w:rPr>
                <w:rFonts w:cs="Arial"/>
                <w:sz w:val="18"/>
                <w:szCs w:val="18"/>
              </w:rPr>
              <w:t>15</w:t>
            </w:r>
            <w:r w:rsidRPr="002D1F47">
              <w:rPr>
                <w:rFonts w:cs="Arial"/>
                <w:sz w:val="18"/>
                <w:szCs w:val="18"/>
                <w:lang w:val="en-US"/>
              </w:rPr>
              <w:t>)</w:t>
            </w:r>
          </w:p>
        </w:tc>
        <w:tc>
          <w:tcPr>
            <w:tcW w:w="1440" w:type="dxa"/>
            <w:vAlign w:val="bottom"/>
          </w:tcPr>
          <w:p w14:paraId="01C29AB6" w14:textId="78D450AA" w:rsidR="00006BE8" w:rsidRPr="002D1F47" w:rsidRDefault="006F735B" w:rsidP="00006BE8">
            <w:pPr>
              <w:spacing w:line="240" w:lineRule="auto"/>
              <w:ind w:right="-72"/>
              <w:jc w:val="right"/>
              <w:rPr>
                <w:rFonts w:cs="Arial"/>
                <w:sz w:val="18"/>
                <w:szCs w:val="18"/>
                <w:lang w:val="en-US"/>
              </w:rPr>
            </w:pPr>
            <w:r w:rsidRPr="006F735B">
              <w:rPr>
                <w:rFonts w:cs="Arial"/>
                <w:sz w:val="18"/>
                <w:szCs w:val="18"/>
              </w:rPr>
              <w:t>73</w:t>
            </w:r>
            <w:r w:rsidR="00006BE8" w:rsidRPr="002D1F47">
              <w:rPr>
                <w:rFonts w:cs="Arial"/>
                <w:sz w:val="18"/>
                <w:szCs w:val="18"/>
                <w:lang w:val="en-US"/>
              </w:rPr>
              <w:t>.</w:t>
            </w:r>
            <w:r w:rsidRPr="006F735B">
              <w:rPr>
                <w:rFonts w:cs="Arial"/>
                <w:sz w:val="18"/>
                <w:szCs w:val="18"/>
              </w:rPr>
              <w:t>47</w:t>
            </w:r>
          </w:p>
        </w:tc>
      </w:tr>
      <w:tr w:rsidR="00006BE8" w:rsidRPr="002D1F47" w14:paraId="6F7D8C2E" w14:textId="77777777" w:rsidTr="00827AB8">
        <w:trPr>
          <w:cantSplit/>
          <w:trHeight w:val="20"/>
        </w:trPr>
        <w:tc>
          <w:tcPr>
            <w:tcW w:w="3690" w:type="dxa"/>
            <w:vAlign w:val="bottom"/>
          </w:tcPr>
          <w:p w14:paraId="5C721F7F" w14:textId="77777777" w:rsidR="00006BE8" w:rsidRPr="002D1F47" w:rsidRDefault="00006BE8" w:rsidP="00006BE8">
            <w:pPr>
              <w:spacing w:line="240" w:lineRule="auto"/>
              <w:ind w:left="-109" w:right="-58"/>
              <w:rPr>
                <w:rFonts w:cs="Arial"/>
                <w:sz w:val="18"/>
                <w:szCs w:val="18"/>
                <w:lang w:val="en-US"/>
              </w:rPr>
            </w:pPr>
            <w:r w:rsidRPr="002D1F47">
              <w:rPr>
                <w:rFonts w:cs="Arial"/>
                <w:sz w:val="18"/>
                <w:szCs w:val="18"/>
                <w:lang w:val="en-US"/>
              </w:rPr>
              <w:t xml:space="preserve">Current year tax loss </w:t>
            </w:r>
          </w:p>
        </w:tc>
        <w:tc>
          <w:tcPr>
            <w:tcW w:w="1440" w:type="dxa"/>
            <w:shd w:val="clear" w:color="auto" w:fill="FAFAFA"/>
            <w:vAlign w:val="bottom"/>
          </w:tcPr>
          <w:p w14:paraId="212F4280" w14:textId="77777777" w:rsidR="00006BE8" w:rsidRPr="002D1F47" w:rsidRDefault="00006BE8" w:rsidP="00006BE8">
            <w:pPr>
              <w:spacing w:line="240" w:lineRule="auto"/>
              <w:ind w:right="-72"/>
              <w:jc w:val="right"/>
              <w:rPr>
                <w:rFonts w:cs="Arial"/>
                <w:sz w:val="18"/>
                <w:szCs w:val="18"/>
                <w:lang w:val="en-US"/>
              </w:rPr>
            </w:pPr>
          </w:p>
        </w:tc>
        <w:tc>
          <w:tcPr>
            <w:tcW w:w="1440" w:type="dxa"/>
            <w:vAlign w:val="bottom"/>
          </w:tcPr>
          <w:p w14:paraId="2D16E98A" w14:textId="77777777" w:rsidR="00006BE8" w:rsidRPr="002D1F47" w:rsidRDefault="00006BE8" w:rsidP="00006BE8">
            <w:pPr>
              <w:spacing w:line="240" w:lineRule="auto"/>
              <w:ind w:right="-72"/>
              <w:jc w:val="right"/>
              <w:rPr>
                <w:rFonts w:cs="Arial"/>
                <w:sz w:val="18"/>
                <w:szCs w:val="18"/>
                <w:lang w:val="en-US"/>
              </w:rPr>
            </w:pPr>
          </w:p>
        </w:tc>
        <w:tc>
          <w:tcPr>
            <w:tcW w:w="1440" w:type="dxa"/>
            <w:shd w:val="clear" w:color="auto" w:fill="FAFAFA"/>
            <w:vAlign w:val="bottom"/>
          </w:tcPr>
          <w:p w14:paraId="630A2015" w14:textId="77777777" w:rsidR="00006BE8" w:rsidRPr="002D1F47" w:rsidRDefault="00006BE8" w:rsidP="00006BE8">
            <w:pPr>
              <w:spacing w:line="240" w:lineRule="auto"/>
              <w:ind w:right="-72"/>
              <w:rPr>
                <w:rFonts w:cs="Arial"/>
                <w:sz w:val="18"/>
                <w:szCs w:val="18"/>
                <w:lang w:val="en-US"/>
              </w:rPr>
            </w:pPr>
          </w:p>
        </w:tc>
        <w:tc>
          <w:tcPr>
            <w:tcW w:w="1440" w:type="dxa"/>
            <w:vAlign w:val="bottom"/>
          </w:tcPr>
          <w:p w14:paraId="167DB460" w14:textId="77777777" w:rsidR="00006BE8" w:rsidRPr="002D1F47" w:rsidRDefault="00006BE8" w:rsidP="00006BE8">
            <w:pPr>
              <w:spacing w:line="240" w:lineRule="auto"/>
              <w:ind w:right="-72"/>
              <w:rPr>
                <w:rFonts w:cs="Arial"/>
                <w:sz w:val="18"/>
                <w:szCs w:val="18"/>
                <w:lang w:val="en-US"/>
              </w:rPr>
            </w:pPr>
          </w:p>
        </w:tc>
      </w:tr>
      <w:tr w:rsidR="00006BE8" w:rsidRPr="002D1F47" w14:paraId="3889BFCC" w14:textId="77777777" w:rsidTr="00827AB8">
        <w:trPr>
          <w:cantSplit/>
          <w:trHeight w:val="20"/>
        </w:trPr>
        <w:tc>
          <w:tcPr>
            <w:tcW w:w="3690" w:type="dxa"/>
            <w:vAlign w:val="bottom"/>
          </w:tcPr>
          <w:p w14:paraId="3E77C197" w14:textId="77777777" w:rsidR="00006BE8" w:rsidRPr="002D1F47" w:rsidRDefault="00006BE8" w:rsidP="00006BE8">
            <w:pPr>
              <w:spacing w:line="240" w:lineRule="auto"/>
              <w:ind w:left="-251" w:right="-58"/>
              <w:rPr>
                <w:rFonts w:cs="Arial"/>
                <w:sz w:val="18"/>
                <w:szCs w:val="18"/>
                <w:lang w:val="en-US"/>
              </w:rPr>
            </w:pPr>
            <w:r w:rsidRPr="002D1F47">
              <w:rPr>
                <w:rFonts w:cs="Arial"/>
                <w:sz w:val="18"/>
                <w:szCs w:val="18"/>
                <w:lang w:val="en-US"/>
              </w:rPr>
              <w:t xml:space="preserve">      for which no deferred</w:t>
            </w:r>
          </w:p>
        </w:tc>
        <w:tc>
          <w:tcPr>
            <w:tcW w:w="1440" w:type="dxa"/>
            <w:shd w:val="clear" w:color="auto" w:fill="FAFAFA"/>
            <w:vAlign w:val="bottom"/>
          </w:tcPr>
          <w:p w14:paraId="134A8185" w14:textId="77777777" w:rsidR="00006BE8" w:rsidRPr="002D1F47" w:rsidRDefault="00006BE8" w:rsidP="00006BE8">
            <w:pPr>
              <w:spacing w:line="240" w:lineRule="auto"/>
              <w:ind w:right="-72"/>
              <w:jc w:val="center"/>
              <w:rPr>
                <w:rFonts w:cs="Arial"/>
                <w:sz w:val="18"/>
                <w:szCs w:val="18"/>
                <w:lang w:val="en-US"/>
              </w:rPr>
            </w:pPr>
          </w:p>
        </w:tc>
        <w:tc>
          <w:tcPr>
            <w:tcW w:w="1440" w:type="dxa"/>
            <w:vAlign w:val="bottom"/>
          </w:tcPr>
          <w:p w14:paraId="2C577F9E" w14:textId="77777777" w:rsidR="00006BE8" w:rsidRPr="002D1F47" w:rsidRDefault="00006BE8" w:rsidP="00006BE8">
            <w:pPr>
              <w:spacing w:line="240" w:lineRule="auto"/>
              <w:ind w:right="-72"/>
              <w:jc w:val="center"/>
              <w:rPr>
                <w:rFonts w:cs="Arial"/>
                <w:sz w:val="18"/>
                <w:szCs w:val="18"/>
                <w:lang w:val="en-US"/>
              </w:rPr>
            </w:pPr>
          </w:p>
        </w:tc>
        <w:tc>
          <w:tcPr>
            <w:tcW w:w="1440" w:type="dxa"/>
            <w:shd w:val="clear" w:color="auto" w:fill="FAFAFA"/>
            <w:vAlign w:val="bottom"/>
          </w:tcPr>
          <w:p w14:paraId="33C7A1FF" w14:textId="77777777" w:rsidR="00006BE8" w:rsidRPr="002D1F47" w:rsidRDefault="00006BE8" w:rsidP="00006BE8">
            <w:pPr>
              <w:spacing w:line="240" w:lineRule="auto"/>
              <w:ind w:right="-72"/>
              <w:jc w:val="right"/>
              <w:rPr>
                <w:rFonts w:cs="Arial"/>
                <w:sz w:val="18"/>
                <w:szCs w:val="18"/>
                <w:lang w:val="en-US"/>
              </w:rPr>
            </w:pPr>
          </w:p>
        </w:tc>
        <w:tc>
          <w:tcPr>
            <w:tcW w:w="1440" w:type="dxa"/>
            <w:vAlign w:val="bottom"/>
          </w:tcPr>
          <w:p w14:paraId="0C9E8610" w14:textId="77777777" w:rsidR="00006BE8" w:rsidRPr="002D1F47" w:rsidRDefault="00006BE8" w:rsidP="00006BE8">
            <w:pPr>
              <w:spacing w:line="240" w:lineRule="auto"/>
              <w:ind w:right="-72"/>
              <w:jc w:val="right"/>
              <w:rPr>
                <w:rFonts w:cs="Arial"/>
                <w:sz w:val="18"/>
                <w:szCs w:val="18"/>
                <w:lang w:val="en-US"/>
              </w:rPr>
            </w:pPr>
          </w:p>
        </w:tc>
      </w:tr>
      <w:tr w:rsidR="00006BE8" w:rsidRPr="002D1F47" w14:paraId="12439D2C" w14:textId="77777777" w:rsidTr="00827AB8">
        <w:trPr>
          <w:cantSplit/>
          <w:trHeight w:val="20"/>
        </w:trPr>
        <w:tc>
          <w:tcPr>
            <w:tcW w:w="3690" w:type="dxa"/>
            <w:vAlign w:val="bottom"/>
          </w:tcPr>
          <w:p w14:paraId="178FC07D" w14:textId="77777777" w:rsidR="00006BE8" w:rsidRPr="002D1F47" w:rsidRDefault="00006BE8" w:rsidP="00006BE8">
            <w:pPr>
              <w:spacing w:line="240" w:lineRule="auto"/>
              <w:ind w:left="-251" w:right="-58"/>
              <w:rPr>
                <w:rFonts w:cs="Arial"/>
                <w:sz w:val="18"/>
                <w:szCs w:val="18"/>
                <w:lang w:val="en-US"/>
              </w:rPr>
            </w:pPr>
            <w:r w:rsidRPr="002D1F47">
              <w:rPr>
                <w:rFonts w:cs="Arial"/>
                <w:sz w:val="18"/>
                <w:szCs w:val="18"/>
                <w:lang w:val="en-US"/>
              </w:rPr>
              <w:t xml:space="preserve">      tax asset was recognised</w:t>
            </w:r>
          </w:p>
        </w:tc>
        <w:tc>
          <w:tcPr>
            <w:tcW w:w="1440" w:type="dxa"/>
            <w:shd w:val="clear" w:color="auto" w:fill="FAFAFA"/>
            <w:vAlign w:val="bottom"/>
          </w:tcPr>
          <w:p w14:paraId="00D84AEA" w14:textId="5C526A81" w:rsidR="00006BE8" w:rsidRPr="002D1F47" w:rsidRDefault="00107B52"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4</w:t>
            </w:r>
            <w:r w:rsidRPr="002D1F47">
              <w:rPr>
                <w:rFonts w:cs="Arial"/>
                <w:sz w:val="18"/>
                <w:szCs w:val="18"/>
                <w:lang w:val="en-US"/>
              </w:rPr>
              <w:t>,</w:t>
            </w:r>
            <w:r w:rsidR="006F735B" w:rsidRPr="006F735B">
              <w:rPr>
                <w:rFonts w:cs="Arial"/>
                <w:sz w:val="18"/>
                <w:szCs w:val="18"/>
              </w:rPr>
              <w:t>321</w:t>
            </w:r>
            <w:r w:rsidRPr="002D1F47">
              <w:rPr>
                <w:rFonts w:cs="Arial"/>
                <w:sz w:val="18"/>
                <w:szCs w:val="18"/>
                <w:lang w:val="en-US"/>
              </w:rPr>
              <w:t>.</w:t>
            </w:r>
            <w:r w:rsidR="006F735B" w:rsidRPr="006F735B">
              <w:rPr>
                <w:rFonts w:cs="Arial"/>
                <w:sz w:val="18"/>
                <w:szCs w:val="18"/>
              </w:rPr>
              <w:t>29</w:t>
            </w:r>
            <w:r w:rsidRPr="002D1F47">
              <w:rPr>
                <w:rFonts w:cs="Arial"/>
                <w:sz w:val="18"/>
                <w:szCs w:val="18"/>
                <w:lang w:val="en-US"/>
              </w:rPr>
              <w:t>)</w:t>
            </w:r>
          </w:p>
        </w:tc>
        <w:tc>
          <w:tcPr>
            <w:tcW w:w="1440" w:type="dxa"/>
            <w:vAlign w:val="bottom"/>
          </w:tcPr>
          <w:p w14:paraId="04BE9BC6" w14:textId="03CB8987" w:rsidR="00006BE8" w:rsidRPr="002D1F47" w:rsidRDefault="00006BE8"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3</w:t>
            </w:r>
            <w:r w:rsidRPr="002D1F47">
              <w:rPr>
                <w:rFonts w:cs="Arial"/>
                <w:sz w:val="18"/>
                <w:szCs w:val="18"/>
                <w:lang w:val="en-US"/>
              </w:rPr>
              <w:t>,</w:t>
            </w:r>
            <w:r w:rsidR="006F735B" w:rsidRPr="006F735B">
              <w:rPr>
                <w:rFonts w:cs="Arial"/>
                <w:sz w:val="18"/>
                <w:szCs w:val="18"/>
              </w:rPr>
              <w:t>325</w:t>
            </w:r>
            <w:r w:rsidRPr="002D1F47">
              <w:rPr>
                <w:rFonts w:cs="Arial"/>
                <w:sz w:val="18"/>
                <w:szCs w:val="18"/>
                <w:lang w:val="en-US"/>
              </w:rPr>
              <w:t>.</w:t>
            </w:r>
            <w:r w:rsidR="006F735B" w:rsidRPr="006F735B">
              <w:rPr>
                <w:rFonts w:cs="Arial"/>
                <w:sz w:val="18"/>
                <w:szCs w:val="18"/>
              </w:rPr>
              <w:t>81</w:t>
            </w:r>
            <w:r w:rsidRPr="002D1F47">
              <w:rPr>
                <w:rFonts w:cs="Arial"/>
                <w:sz w:val="18"/>
                <w:szCs w:val="18"/>
                <w:lang w:val="en-US"/>
              </w:rPr>
              <w:t>)</w:t>
            </w:r>
          </w:p>
        </w:tc>
        <w:tc>
          <w:tcPr>
            <w:tcW w:w="1440" w:type="dxa"/>
            <w:shd w:val="clear" w:color="auto" w:fill="FAFAFA"/>
            <w:vAlign w:val="bottom"/>
          </w:tcPr>
          <w:p w14:paraId="1F6AA737" w14:textId="15CEE6C4" w:rsidR="00006BE8" w:rsidRPr="002D1F47" w:rsidRDefault="00107B52" w:rsidP="00107B52">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203</w:t>
            </w:r>
            <w:r w:rsidRPr="002D1F47">
              <w:rPr>
                <w:rFonts w:cs="Arial"/>
                <w:sz w:val="18"/>
                <w:szCs w:val="18"/>
                <w:lang w:val="en-US"/>
              </w:rPr>
              <w:t>.</w:t>
            </w:r>
            <w:r w:rsidR="006F735B" w:rsidRPr="006F735B">
              <w:rPr>
                <w:rFonts w:cs="Arial"/>
                <w:sz w:val="18"/>
                <w:szCs w:val="18"/>
              </w:rPr>
              <w:t>88</w:t>
            </w:r>
            <w:r w:rsidRPr="002D1F47">
              <w:rPr>
                <w:rFonts w:cs="Arial"/>
                <w:sz w:val="18"/>
                <w:szCs w:val="18"/>
                <w:lang w:val="en-US"/>
              </w:rPr>
              <w:t>)</w:t>
            </w:r>
          </w:p>
        </w:tc>
        <w:tc>
          <w:tcPr>
            <w:tcW w:w="1440" w:type="dxa"/>
            <w:vAlign w:val="bottom"/>
          </w:tcPr>
          <w:p w14:paraId="599DB55D" w14:textId="299217D5" w:rsidR="00006BE8" w:rsidRPr="002D1F47" w:rsidRDefault="00006BE8" w:rsidP="00006BE8">
            <w:pPr>
              <w:spacing w:line="240" w:lineRule="auto"/>
              <w:ind w:right="-72"/>
              <w:jc w:val="center"/>
              <w:rPr>
                <w:rFonts w:cs="Arial"/>
                <w:sz w:val="18"/>
                <w:szCs w:val="18"/>
                <w:lang w:val="en-US"/>
              </w:rPr>
            </w:pPr>
            <w:r w:rsidRPr="002D1F47">
              <w:rPr>
                <w:rFonts w:cs="Arial"/>
                <w:sz w:val="18"/>
                <w:szCs w:val="18"/>
                <w:lang w:val="en-US"/>
              </w:rPr>
              <w:t>-</w:t>
            </w:r>
          </w:p>
        </w:tc>
      </w:tr>
      <w:tr w:rsidR="00006BE8" w:rsidRPr="002D1F47" w14:paraId="7CF0798C" w14:textId="77777777" w:rsidTr="00827AB8">
        <w:trPr>
          <w:cantSplit/>
          <w:trHeight w:val="135"/>
        </w:trPr>
        <w:tc>
          <w:tcPr>
            <w:tcW w:w="3690" w:type="dxa"/>
            <w:vAlign w:val="bottom"/>
          </w:tcPr>
          <w:p w14:paraId="46F15DD3" w14:textId="67AAC106" w:rsidR="00006BE8" w:rsidRPr="002D1F47" w:rsidRDefault="00006BE8" w:rsidP="00006BE8">
            <w:pPr>
              <w:spacing w:line="240" w:lineRule="auto"/>
              <w:ind w:left="-251" w:right="-58"/>
              <w:rPr>
                <w:rFonts w:cs="Arial"/>
                <w:sz w:val="18"/>
                <w:szCs w:val="18"/>
              </w:rPr>
            </w:pPr>
            <w:r w:rsidRPr="002D1F47">
              <w:rPr>
                <w:rFonts w:cs="Arial"/>
                <w:sz w:val="18"/>
                <w:szCs w:val="18"/>
              </w:rPr>
              <w:t xml:space="preserve">   Recognition of deferred tax assets</w:t>
            </w:r>
          </w:p>
        </w:tc>
        <w:tc>
          <w:tcPr>
            <w:tcW w:w="1440" w:type="dxa"/>
            <w:shd w:val="clear" w:color="auto" w:fill="FAFAFA"/>
            <w:vAlign w:val="bottom"/>
          </w:tcPr>
          <w:p w14:paraId="34A95460" w14:textId="77777777" w:rsidR="00006BE8" w:rsidRPr="002D1F47" w:rsidRDefault="00006BE8" w:rsidP="00006BE8">
            <w:pPr>
              <w:spacing w:line="240" w:lineRule="auto"/>
              <w:ind w:right="-72"/>
              <w:jc w:val="right"/>
              <w:rPr>
                <w:rFonts w:cs="Arial"/>
                <w:sz w:val="18"/>
                <w:szCs w:val="18"/>
                <w:lang w:val="en-US"/>
              </w:rPr>
            </w:pPr>
          </w:p>
        </w:tc>
        <w:tc>
          <w:tcPr>
            <w:tcW w:w="1440" w:type="dxa"/>
            <w:vAlign w:val="bottom"/>
          </w:tcPr>
          <w:p w14:paraId="5F16AFDB" w14:textId="77777777" w:rsidR="00006BE8" w:rsidRPr="002D1F47" w:rsidRDefault="00006BE8" w:rsidP="00006BE8">
            <w:pPr>
              <w:spacing w:line="240" w:lineRule="auto"/>
              <w:ind w:right="-72"/>
              <w:jc w:val="right"/>
              <w:rPr>
                <w:rFonts w:cs="Arial"/>
                <w:sz w:val="18"/>
                <w:szCs w:val="18"/>
                <w:lang w:val="en-US"/>
              </w:rPr>
            </w:pPr>
          </w:p>
        </w:tc>
        <w:tc>
          <w:tcPr>
            <w:tcW w:w="1440" w:type="dxa"/>
            <w:shd w:val="clear" w:color="auto" w:fill="FAFAFA"/>
            <w:vAlign w:val="bottom"/>
          </w:tcPr>
          <w:p w14:paraId="04653B41" w14:textId="77777777" w:rsidR="00006BE8" w:rsidRPr="002D1F47" w:rsidRDefault="00006BE8" w:rsidP="00006BE8">
            <w:pPr>
              <w:spacing w:line="240" w:lineRule="auto"/>
              <w:ind w:right="-72"/>
              <w:jc w:val="right"/>
              <w:rPr>
                <w:rFonts w:cs="Arial"/>
                <w:sz w:val="18"/>
                <w:szCs w:val="18"/>
                <w:lang w:val="en-US"/>
              </w:rPr>
            </w:pPr>
          </w:p>
        </w:tc>
        <w:tc>
          <w:tcPr>
            <w:tcW w:w="1440" w:type="dxa"/>
            <w:vAlign w:val="bottom"/>
          </w:tcPr>
          <w:p w14:paraId="3A9EE629" w14:textId="77777777" w:rsidR="00006BE8" w:rsidRPr="002D1F47" w:rsidRDefault="00006BE8" w:rsidP="00006BE8">
            <w:pPr>
              <w:spacing w:line="240" w:lineRule="auto"/>
              <w:ind w:right="-72"/>
              <w:jc w:val="right"/>
              <w:rPr>
                <w:rFonts w:cs="Arial"/>
                <w:sz w:val="18"/>
                <w:szCs w:val="18"/>
                <w:lang w:val="en-US"/>
              </w:rPr>
            </w:pPr>
          </w:p>
        </w:tc>
      </w:tr>
      <w:tr w:rsidR="00006BE8" w:rsidRPr="002D1F47" w14:paraId="1463E196" w14:textId="77777777" w:rsidTr="00827AB8">
        <w:trPr>
          <w:cantSplit/>
          <w:trHeight w:val="135"/>
        </w:trPr>
        <w:tc>
          <w:tcPr>
            <w:tcW w:w="3690" w:type="dxa"/>
            <w:vAlign w:val="bottom"/>
          </w:tcPr>
          <w:p w14:paraId="3073FB14" w14:textId="41EAD93E" w:rsidR="00006BE8" w:rsidRPr="002D1F47" w:rsidRDefault="00006BE8" w:rsidP="00006BE8">
            <w:pPr>
              <w:spacing w:line="240" w:lineRule="auto"/>
              <w:ind w:left="-251" w:right="-58"/>
              <w:rPr>
                <w:rFonts w:cs="Arial"/>
                <w:sz w:val="18"/>
                <w:szCs w:val="18"/>
              </w:rPr>
            </w:pPr>
            <w:r w:rsidRPr="002D1F47">
              <w:rPr>
                <w:rFonts w:cs="Arial"/>
                <w:sz w:val="18"/>
                <w:szCs w:val="18"/>
              </w:rPr>
              <w:t xml:space="preserve">      which was previously unrecognised</w:t>
            </w:r>
          </w:p>
        </w:tc>
        <w:tc>
          <w:tcPr>
            <w:tcW w:w="1440" w:type="dxa"/>
            <w:shd w:val="clear" w:color="auto" w:fill="FAFAFA"/>
            <w:vAlign w:val="bottom"/>
          </w:tcPr>
          <w:p w14:paraId="6C73F49F" w14:textId="47E44AB4" w:rsidR="00006BE8" w:rsidRPr="002D1F47" w:rsidRDefault="00115769" w:rsidP="00115769">
            <w:pPr>
              <w:spacing w:line="240" w:lineRule="auto"/>
              <w:ind w:right="-72"/>
              <w:jc w:val="center"/>
              <w:rPr>
                <w:rFonts w:cs="Arial"/>
                <w:sz w:val="18"/>
                <w:szCs w:val="18"/>
                <w:lang w:val="en-US"/>
              </w:rPr>
            </w:pPr>
            <w:r w:rsidRPr="002D1F47">
              <w:rPr>
                <w:rFonts w:cs="Arial"/>
                <w:sz w:val="18"/>
                <w:szCs w:val="18"/>
                <w:lang w:val="en-US"/>
              </w:rPr>
              <w:t>-</w:t>
            </w:r>
          </w:p>
        </w:tc>
        <w:tc>
          <w:tcPr>
            <w:tcW w:w="1440" w:type="dxa"/>
            <w:vAlign w:val="bottom"/>
          </w:tcPr>
          <w:p w14:paraId="377C671B" w14:textId="7A694E0F" w:rsidR="00006BE8" w:rsidRPr="002D1F47" w:rsidRDefault="006F735B" w:rsidP="00006BE8">
            <w:pPr>
              <w:spacing w:line="240" w:lineRule="auto"/>
              <w:ind w:right="-72"/>
              <w:jc w:val="right"/>
              <w:rPr>
                <w:rFonts w:cs="Arial"/>
                <w:sz w:val="18"/>
                <w:szCs w:val="18"/>
                <w:lang w:val="en-US"/>
              </w:rPr>
            </w:pPr>
            <w:r w:rsidRPr="006F735B">
              <w:rPr>
                <w:rFonts w:cs="Arial"/>
                <w:sz w:val="18"/>
                <w:szCs w:val="18"/>
              </w:rPr>
              <w:t>1</w:t>
            </w:r>
            <w:r w:rsidR="00006BE8" w:rsidRPr="002D1F47">
              <w:rPr>
                <w:rFonts w:cs="Arial"/>
                <w:sz w:val="18"/>
                <w:szCs w:val="18"/>
                <w:lang w:val="en-US"/>
              </w:rPr>
              <w:t>,</w:t>
            </w:r>
            <w:r w:rsidRPr="006F735B">
              <w:rPr>
                <w:rFonts w:cs="Arial"/>
                <w:sz w:val="18"/>
                <w:szCs w:val="18"/>
              </w:rPr>
              <w:t>513</w:t>
            </w:r>
            <w:r w:rsidR="00006BE8" w:rsidRPr="002D1F47">
              <w:rPr>
                <w:rFonts w:cs="Arial"/>
                <w:sz w:val="18"/>
                <w:szCs w:val="18"/>
                <w:lang w:val="en-US"/>
              </w:rPr>
              <w:t>.</w:t>
            </w:r>
            <w:r w:rsidRPr="006F735B">
              <w:rPr>
                <w:rFonts w:cs="Arial"/>
                <w:sz w:val="18"/>
                <w:szCs w:val="18"/>
              </w:rPr>
              <w:t>06</w:t>
            </w:r>
          </w:p>
        </w:tc>
        <w:tc>
          <w:tcPr>
            <w:tcW w:w="1440" w:type="dxa"/>
            <w:shd w:val="clear" w:color="auto" w:fill="FAFAFA"/>
            <w:vAlign w:val="bottom"/>
          </w:tcPr>
          <w:p w14:paraId="3A8C4DA7" w14:textId="4A189F96" w:rsidR="00006BE8" w:rsidRPr="002D1F47" w:rsidRDefault="00107B52" w:rsidP="00107B52">
            <w:pPr>
              <w:spacing w:line="240" w:lineRule="auto"/>
              <w:ind w:right="-72"/>
              <w:jc w:val="center"/>
              <w:rPr>
                <w:rFonts w:cs="Arial"/>
                <w:sz w:val="18"/>
                <w:szCs w:val="18"/>
                <w:lang w:val="en-US"/>
              </w:rPr>
            </w:pPr>
            <w:r w:rsidRPr="002D1F47">
              <w:rPr>
                <w:rFonts w:cs="Arial"/>
                <w:sz w:val="18"/>
                <w:szCs w:val="18"/>
                <w:lang w:val="en-US"/>
              </w:rPr>
              <w:t>-</w:t>
            </w:r>
          </w:p>
        </w:tc>
        <w:tc>
          <w:tcPr>
            <w:tcW w:w="1440" w:type="dxa"/>
            <w:vAlign w:val="bottom"/>
          </w:tcPr>
          <w:p w14:paraId="338BC727" w14:textId="11664A56" w:rsidR="00006BE8" w:rsidRPr="002D1F47" w:rsidRDefault="006F735B" w:rsidP="00006BE8">
            <w:pPr>
              <w:spacing w:line="240" w:lineRule="auto"/>
              <w:ind w:right="-72"/>
              <w:jc w:val="right"/>
              <w:rPr>
                <w:rFonts w:cs="Arial"/>
                <w:sz w:val="18"/>
                <w:szCs w:val="18"/>
                <w:lang w:val="en-US"/>
              </w:rPr>
            </w:pPr>
            <w:r w:rsidRPr="006F735B">
              <w:rPr>
                <w:rFonts w:cs="Arial"/>
                <w:sz w:val="18"/>
                <w:szCs w:val="18"/>
              </w:rPr>
              <w:t>214</w:t>
            </w:r>
            <w:r w:rsidR="00006BE8" w:rsidRPr="002D1F47">
              <w:rPr>
                <w:rFonts w:cs="Arial"/>
                <w:sz w:val="18"/>
                <w:szCs w:val="18"/>
                <w:lang w:val="en-US"/>
              </w:rPr>
              <w:t>.</w:t>
            </w:r>
            <w:r w:rsidRPr="006F735B">
              <w:rPr>
                <w:rFonts w:cs="Arial"/>
                <w:sz w:val="18"/>
                <w:szCs w:val="18"/>
              </w:rPr>
              <w:t>32</w:t>
            </w:r>
          </w:p>
        </w:tc>
      </w:tr>
      <w:tr w:rsidR="00006BE8" w:rsidRPr="002D1F47" w14:paraId="7987A4E8" w14:textId="77777777" w:rsidTr="00827AB8">
        <w:trPr>
          <w:cantSplit/>
          <w:trHeight w:val="135"/>
        </w:trPr>
        <w:tc>
          <w:tcPr>
            <w:tcW w:w="3690" w:type="dxa"/>
            <w:vAlign w:val="bottom"/>
          </w:tcPr>
          <w:p w14:paraId="56D1F6BB" w14:textId="77777777" w:rsidR="00006BE8" w:rsidRPr="002D1F47" w:rsidRDefault="00006BE8" w:rsidP="00006BE8">
            <w:pPr>
              <w:spacing w:line="240" w:lineRule="auto"/>
              <w:ind w:left="-251" w:right="-58"/>
              <w:rPr>
                <w:rFonts w:cs="Arial"/>
                <w:sz w:val="18"/>
                <w:szCs w:val="18"/>
                <w:lang w:val="en-US"/>
              </w:rPr>
            </w:pPr>
            <w:r w:rsidRPr="002D1F47">
              <w:rPr>
                <w:rFonts w:cs="Arial"/>
                <w:sz w:val="18"/>
                <w:szCs w:val="18"/>
              </w:rPr>
              <w:t xml:space="preserve">   Utilisation of previously</w:t>
            </w:r>
          </w:p>
        </w:tc>
        <w:tc>
          <w:tcPr>
            <w:tcW w:w="1440" w:type="dxa"/>
            <w:shd w:val="clear" w:color="auto" w:fill="FAFAFA"/>
            <w:vAlign w:val="bottom"/>
          </w:tcPr>
          <w:p w14:paraId="4FF34976" w14:textId="77777777" w:rsidR="00006BE8" w:rsidRPr="002D1F47" w:rsidRDefault="00006BE8" w:rsidP="00006BE8">
            <w:pPr>
              <w:spacing w:line="240" w:lineRule="auto"/>
              <w:ind w:right="-72"/>
              <w:jc w:val="right"/>
              <w:rPr>
                <w:rFonts w:cs="Arial"/>
                <w:sz w:val="18"/>
                <w:szCs w:val="18"/>
                <w:lang w:val="en-US"/>
              </w:rPr>
            </w:pPr>
          </w:p>
        </w:tc>
        <w:tc>
          <w:tcPr>
            <w:tcW w:w="1440" w:type="dxa"/>
            <w:vAlign w:val="bottom"/>
          </w:tcPr>
          <w:p w14:paraId="4356126D" w14:textId="77777777" w:rsidR="00006BE8" w:rsidRPr="002D1F47" w:rsidRDefault="00006BE8" w:rsidP="00006BE8">
            <w:pPr>
              <w:spacing w:line="240" w:lineRule="auto"/>
              <w:ind w:right="-72"/>
              <w:jc w:val="right"/>
              <w:rPr>
                <w:rFonts w:cs="Arial"/>
                <w:sz w:val="18"/>
                <w:szCs w:val="18"/>
                <w:lang w:val="en-US"/>
              </w:rPr>
            </w:pPr>
          </w:p>
        </w:tc>
        <w:tc>
          <w:tcPr>
            <w:tcW w:w="1440" w:type="dxa"/>
            <w:shd w:val="clear" w:color="auto" w:fill="FAFAFA"/>
            <w:vAlign w:val="bottom"/>
          </w:tcPr>
          <w:p w14:paraId="580DC247" w14:textId="77777777" w:rsidR="00006BE8" w:rsidRPr="002D1F47" w:rsidRDefault="00006BE8" w:rsidP="00006BE8">
            <w:pPr>
              <w:spacing w:line="240" w:lineRule="auto"/>
              <w:ind w:right="-72"/>
              <w:jc w:val="right"/>
              <w:rPr>
                <w:rFonts w:cs="Arial"/>
                <w:sz w:val="18"/>
                <w:szCs w:val="18"/>
                <w:lang w:val="en-US"/>
              </w:rPr>
            </w:pPr>
          </w:p>
        </w:tc>
        <w:tc>
          <w:tcPr>
            <w:tcW w:w="1440" w:type="dxa"/>
            <w:vAlign w:val="bottom"/>
          </w:tcPr>
          <w:p w14:paraId="22E3001A" w14:textId="77777777" w:rsidR="00006BE8" w:rsidRPr="002D1F47" w:rsidRDefault="00006BE8" w:rsidP="00006BE8">
            <w:pPr>
              <w:spacing w:line="240" w:lineRule="auto"/>
              <w:ind w:right="-72"/>
              <w:jc w:val="right"/>
              <w:rPr>
                <w:rFonts w:cs="Arial"/>
                <w:sz w:val="18"/>
                <w:szCs w:val="18"/>
                <w:lang w:val="en-US"/>
              </w:rPr>
            </w:pPr>
          </w:p>
        </w:tc>
      </w:tr>
      <w:tr w:rsidR="00006BE8" w:rsidRPr="002D1F47" w14:paraId="0FB35287" w14:textId="77777777" w:rsidTr="00827AB8">
        <w:trPr>
          <w:cantSplit/>
          <w:trHeight w:val="135"/>
        </w:trPr>
        <w:tc>
          <w:tcPr>
            <w:tcW w:w="3690" w:type="dxa"/>
            <w:vAlign w:val="bottom"/>
          </w:tcPr>
          <w:p w14:paraId="63CE52B6" w14:textId="77777777" w:rsidR="00006BE8" w:rsidRPr="002D1F47" w:rsidRDefault="00006BE8" w:rsidP="00006BE8">
            <w:pPr>
              <w:spacing w:line="240" w:lineRule="auto"/>
              <w:ind w:left="-251" w:right="-58"/>
              <w:rPr>
                <w:rFonts w:cs="Arial"/>
                <w:sz w:val="18"/>
                <w:szCs w:val="18"/>
              </w:rPr>
            </w:pPr>
            <w:r w:rsidRPr="002D1F47">
              <w:rPr>
                <w:rFonts w:cs="Arial"/>
                <w:sz w:val="18"/>
                <w:szCs w:val="18"/>
              </w:rPr>
              <w:t xml:space="preserve">      unrecognised deferred tax</w:t>
            </w:r>
          </w:p>
        </w:tc>
        <w:tc>
          <w:tcPr>
            <w:tcW w:w="1440" w:type="dxa"/>
            <w:shd w:val="clear" w:color="auto" w:fill="FAFAFA"/>
            <w:vAlign w:val="bottom"/>
          </w:tcPr>
          <w:p w14:paraId="7D4808D3" w14:textId="77777777" w:rsidR="00006BE8" w:rsidRPr="002D1F47" w:rsidRDefault="00006BE8" w:rsidP="00006BE8">
            <w:pPr>
              <w:spacing w:line="240" w:lineRule="auto"/>
              <w:ind w:right="-72"/>
              <w:jc w:val="right"/>
              <w:rPr>
                <w:rFonts w:cs="Arial"/>
                <w:sz w:val="18"/>
                <w:szCs w:val="18"/>
                <w:lang w:val="en-US"/>
              </w:rPr>
            </w:pPr>
          </w:p>
        </w:tc>
        <w:tc>
          <w:tcPr>
            <w:tcW w:w="1440" w:type="dxa"/>
            <w:vAlign w:val="bottom"/>
          </w:tcPr>
          <w:p w14:paraId="4F877865" w14:textId="77777777" w:rsidR="00006BE8" w:rsidRPr="002D1F47" w:rsidRDefault="00006BE8" w:rsidP="00006BE8">
            <w:pPr>
              <w:spacing w:line="240" w:lineRule="auto"/>
              <w:ind w:right="-72"/>
              <w:jc w:val="right"/>
              <w:rPr>
                <w:rFonts w:cs="Arial"/>
                <w:sz w:val="18"/>
                <w:szCs w:val="18"/>
                <w:lang w:val="en-US"/>
              </w:rPr>
            </w:pPr>
          </w:p>
        </w:tc>
        <w:tc>
          <w:tcPr>
            <w:tcW w:w="1440" w:type="dxa"/>
            <w:shd w:val="clear" w:color="auto" w:fill="FAFAFA"/>
            <w:vAlign w:val="bottom"/>
          </w:tcPr>
          <w:p w14:paraId="1B228A58" w14:textId="77777777" w:rsidR="00006BE8" w:rsidRPr="002D1F47" w:rsidRDefault="00006BE8" w:rsidP="00006BE8">
            <w:pPr>
              <w:spacing w:line="240" w:lineRule="auto"/>
              <w:ind w:right="-72"/>
              <w:jc w:val="right"/>
              <w:rPr>
                <w:rFonts w:cs="Arial"/>
                <w:sz w:val="18"/>
                <w:szCs w:val="18"/>
                <w:lang w:val="en-US"/>
              </w:rPr>
            </w:pPr>
          </w:p>
        </w:tc>
        <w:tc>
          <w:tcPr>
            <w:tcW w:w="1440" w:type="dxa"/>
            <w:vAlign w:val="bottom"/>
          </w:tcPr>
          <w:p w14:paraId="172208AB" w14:textId="77777777" w:rsidR="00006BE8" w:rsidRPr="002D1F47" w:rsidRDefault="00006BE8" w:rsidP="00006BE8">
            <w:pPr>
              <w:spacing w:line="240" w:lineRule="auto"/>
              <w:ind w:right="-72"/>
              <w:jc w:val="right"/>
              <w:rPr>
                <w:rFonts w:cs="Arial"/>
                <w:sz w:val="18"/>
                <w:szCs w:val="18"/>
                <w:lang w:val="en-US"/>
              </w:rPr>
            </w:pPr>
          </w:p>
        </w:tc>
      </w:tr>
      <w:tr w:rsidR="00006BE8" w:rsidRPr="002D1F47" w14:paraId="595729A7" w14:textId="77777777" w:rsidTr="0091364E">
        <w:trPr>
          <w:cantSplit/>
          <w:trHeight w:val="20"/>
        </w:trPr>
        <w:tc>
          <w:tcPr>
            <w:tcW w:w="3690" w:type="dxa"/>
            <w:vAlign w:val="bottom"/>
          </w:tcPr>
          <w:p w14:paraId="6D71C6AD" w14:textId="77777777" w:rsidR="00006BE8" w:rsidRPr="002D1F47" w:rsidRDefault="00006BE8" w:rsidP="00006BE8">
            <w:pPr>
              <w:spacing w:line="240" w:lineRule="auto"/>
              <w:ind w:left="-251" w:right="-58"/>
              <w:rPr>
                <w:rFonts w:cs="Arial"/>
                <w:sz w:val="18"/>
                <w:szCs w:val="18"/>
              </w:rPr>
            </w:pPr>
            <w:r w:rsidRPr="002D1F47">
              <w:rPr>
                <w:rFonts w:cs="Arial"/>
                <w:sz w:val="18"/>
                <w:szCs w:val="18"/>
              </w:rPr>
              <w:t xml:space="preserve">      asset from tax loss</w:t>
            </w:r>
          </w:p>
        </w:tc>
        <w:tc>
          <w:tcPr>
            <w:tcW w:w="1440" w:type="dxa"/>
            <w:shd w:val="clear" w:color="auto" w:fill="FAFAFA"/>
            <w:vAlign w:val="bottom"/>
          </w:tcPr>
          <w:p w14:paraId="40DFDF8C" w14:textId="351EF98F" w:rsidR="00006BE8" w:rsidRPr="002D1F47" w:rsidRDefault="006F735B" w:rsidP="00006BE8">
            <w:pPr>
              <w:spacing w:line="240" w:lineRule="auto"/>
              <w:ind w:right="-72"/>
              <w:jc w:val="right"/>
              <w:rPr>
                <w:rFonts w:cs="Arial"/>
                <w:sz w:val="18"/>
                <w:szCs w:val="18"/>
                <w:lang w:val="en-US"/>
              </w:rPr>
            </w:pPr>
            <w:r w:rsidRPr="006F735B">
              <w:rPr>
                <w:rFonts w:cs="Arial"/>
                <w:sz w:val="18"/>
                <w:szCs w:val="18"/>
              </w:rPr>
              <w:t>133</w:t>
            </w:r>
            <w:r w:rsidR="00107B52" w:rsidRPr="002D1F47">
              <w:rPr>
                <w:rFonts w:cs="Arial"/>
                <w:sz w:val="18"/>
                <w:szCs w:val="18"/>
                <w:lang w:val="en-US"/>
              </w:rPr>
              <w:t>.</w:t>
            </w:r>
            <w:r w:rsidRPr="006F735B">
              <w:rPr>
                <w:rFonts w:cs="Arial"/>
                <w:sz w:val="18"/>
                <w:szCs w:val="18"/>
              </w:rPr>
              <w:t>28</w:t>
            </w:r>
          </w:p>
        </w:tc>
        <w:tc>
          <w:tcPr>
            <w:tcW w:w="1440" w:type="dxa"/>
            <w:vAlign w:val="bottom"/>
          </w:tcPr>
          <w:p w14:paraId="678FCBB5" w14:textId="085D0BE5" w:rsidR="00006BE8" w:rsidRPr="002D1F47" w:rsidRDefault="006F735B" w:rsidP="00006BE8">
            <w:pPr>
              <w:spacing w:line="240" w:lineRule="auto"/>
              <w:ind w:right="-72"/>
              <w:jc w:val="right"/>
              <w:rPr>
                <w:rFonts w:cs="Arial"/>
                <w:sz w:val="18"/>
                <w:szCs w:val="18"/>
                <w:lang w:val="en-US"/>
              </w:rPr>
            </w:pPr>
            <w:r w:rsidRPr="006F735B">
              <w:rPr>
                <w:rFonts w:cs="Arial"/>
                <w:sz w:val="18"/>
                <w:szCs w:val="18"/>
              </w:rPr>
              <w:t>199</w:t>
            </w:r>
            <w:r w:rsidR="00006BE8" w:rsidRPr="002D1F47">
              <w:rPr>
                <w:rFonts w:cs="Arial"/>
                <w:sz w:val="18"/>
                <w:szCs w:val="18"/>
                <w:lang w:val="en-US"/>
              </w:rPr>
              <w:t>.</w:t>
            </w:r>
            <w:r w:rsidRPr="006F735B">
              <w:rPr>
                <w:rFonts w:cs="Arial"/>
                <w:sz w:val="18"/>
                <w:szCs w:val="18"/>
              </w:rPr>
              <w:t>65</w:t>
            </w:r>
          </w:p>
        </w:tc>
        <w:tc>
          <w:tcPr>
            <w:tcW w:w="1440" w:type="dxa"/>
            <w:shd w:val="clear" w:color="auto" w:fill="FAFAFA"/>
            <w:vAlign w:val="bottom"/>
          </w:tcPr>
          <w:p w14:paraId="1286D465" w14:textId="2DAF1323" w:rsidR="00006BE8" w:rsidRPr="002D1F47" w:rsidRDefault="00107B52" w:rsidP="00006BE8">
            <w:pPr>
              <w:spacing w:line="240" w:lineRule="auto"/>
              <w:ind w:right="-72"/>
              <w:jc w:val="center"/>
              <w:rPr>
                <w:rFonts w:cs="Arial"/>
                <w:sz w:val="18"/>
                <w:szCs w:val="18"/>
                <w:lang w:val="en-US"/>
              </w:rPr>
            </w:pPr>
            <w:r w:rsidRPr="002D1F47">
              <w:rPr>
                <w:rFonts w:cs="Arial"/>
                <w:sz w:val="18"/>
                <w:szCs w:val="18"/>
                <w:lang w:val="en-US"/>
              </w:rPr>
              <w:t>-</w:t>
            </w:r>
          </w:p>
        </w:tc>
        <w:tc>
          <w:tcPr>
            <w:tcW w:w="1440" w:type="dxa"/>
            <w:vAlign w:val="bottom"/>
          </w:tcPr>
          <w:p w14:paraId="598EE0E9" w14:textId="093C3E83" w:rsidR="00006BE8" w:rsidRPr="002D1F47" w:rsidRDefault="00006BE8" w:rsidP="00006BE8">
            <w:pPr>
              <w:spacing w:line="240" w:lineRule="auto"/>
              <w:ind w:right="-72"/>
              <w:jc w:val="center"/>
              <w:rPr>
                <w:rFonts w:cs="Arial"/>
                <w:sz w:val="18"/>
                <w:szCs w:val="18"/>
                <w:lang w:val="en-US"/>
              </w:rPr>
            </w:pPr>
            <w:r w:rsidRPr="002D1F47">
              <w:rPr>
                <w:rFonts w:cs="Arial"/>
                <w:sz w:val="18"/>
                <w:szCs w:val="18"/>
                <w:lang w:val="en-US"/>
              </w:rPr>
              <w:t>-</w:t>
            </w:r>
          </w:p>
        </w:tc>
      </w:tr>
      <w:tr w:rsidR="00006BE8" w:rsidRPr="002D1F47" w14:paraId="2A9C8329" w14:textId="77777777" w:rsidTr="0091364E">
        <w:trPr>
          <w:cantSplit/>
          <w:trHeight w:val="20"/>
        </w:trPr>
        <w:tc>
          <w:tcPr>
            <w:tcW w:w="3690" w:type="dxa"/>
            <w:vAlign w:val="bottom"/>
          </w:tcPr>
          <w:p w14:paraId="7FE5D1CB" w14:textId="77777777" w:rsidR="00006BE8" w:rsidRPr="002D1F47" w:rsidRDefault="00006BE8" w:rsidP="00006BE8">
            <w:pPr>
              <w:spacing w:line="240" w:lineRule="auto"/>
              <w:ind w:left="-101" w:right="-58"/>
              <w:rPr>
                <w:rFonts w:cs="Arial"/>
                <w:sz w:val="18"/>
                <w:szCs w:val="18"/>
              </w:rPr>
            </w:pPr>
            <w:r w:rsidRPr="002D1F47">
              <w:rPr>
                <w:rFonts w:cs="Arial"/>
                <w:sz w:val="18"/>
                <w:szCs w:val="18"/>
              </w:rPr>
              <w:t>Associates results reported, net of tax</w:t>
            </w:r>
          </w:p>
        </w:tc>
        <w:tc>
          <w:tcPr>
            <w:tcW w:w="1440" w:type="dxa"/>
            <w:tcBorders>
              <w:bottom w:val="single" w:sz="4" w:space="0" w:color="auto"/>
            </w:tcBorders>
            <w:shd w:val="clear" w:color="auto" w:fill="FAFAFA"/>
            <w:vAlign w:val="bottom"/>
          </w:tcPr>
          <w:p w14:paraId="2EAE48B1" w14:textId="675242EC" w:rsidR="00006BE8" w:rsidRPr="002D1F47" w:rsidRDefault="006F735B" w:rsidP="00006BE8">
            <w:pPr>
              <w:spacing w:line="240" w:lineRule="auto"/>
              <w:ind w:right="-72"/>
              <w:jc w:val="right"/>
              <w:rPr>
                <w:rFonts w:cs="Arial"/>
                <w:sz w:val="18"/>
                <w:szCs w:val="18"/>
                <w:lang w:val="en-US"/>
              </w:rPr>
            </w:pPr>
            <w:r w:rsidRPr="006F735B">
              <w:rPr>
                <w:rFonts w:cs="Arial"/>
                <w:sz w:val="18"/>
                <w:szCs w:val="18"/>
              </w:rPr>
              <w:t>486</w:t>
            </w:r>
            <w:r w:rsidR="00107B52" w:rsidRPr="002D1F47">
              <w:rPr>
                <w:rFonts w:cs="Arial"/>
                <w:sz w:val="18"/>
                <w:szCs w:val="18"/>
                <w:lang w:val="en-US"/>
              </w:rPr>
              <w:t>.</w:t>
            </w:r>
            <w:r w:rsidRPr="006F735B">
              <w:rPr>
                <w:rFonts w:cs="Arial"/>
                <w:sz w:val="18"/>
                <w:szCs w:val="18"/>
              </w:rPr>
              <w:t>44</w:t>
            </w:r>
          </w:p>
        </w:tc>
        <w:tc>
          <w:tcPr>
            <w:tcW w:w="1440" w:type="dxa"/>
            <w:tcBorders>
              <w:bottom w:val="single" w:sz="4" w:space="0" w:color="auto"/>
            </w:tcBorders>
            <w:vAlign w:val="bottom"/>
          </w:tcPr>
          <w:p w14:paraId="6F277029" w14:textId="7CE168BB" w:rsidR="00006BE8" w:rsidRPr="002D1F47" w:rsidRDefault="006F735B" w:rsidP="00006BE8">
            <w:pPr>
              <w:spacing w:line="240" w:lineRule="auto"/>
              <w:ind w:right="-72"/>
              <w:jc w:val="right"/>
              <w:rPr>
                <w:rFonts w:cs="Arial"/>
                <w:sz w:val="18"/>
                <w:szCs w:val="18"/>
                <w:lang w:val="en-US"/>
              </w:rPr>
            </w:pPr>
            <w:r w:rsidRPr="006F735B">
              <w:rPr>
                <w:rFonts w:cs="Arial"/>
                <w:sz w:val="18"/>
                <w:szCs w:val="18"/>
              </w:rPr>
              <w:t>735</w:t>
            </w:r>
            <w:r w:rsidR="00006BE8" w:rsidRPr="002D1F47">
              <w:rPr>
                <w:rFonts w:cs="Arial"/>
                <w:sz w:val="18"/>
                <w:szCs w:val="18"/>
                <w:lang w:val="en-US"/>
              </w:rPr>
              <w:t>.</w:t>
            </w:r>
            <w:r w:rsidRPr="006F735B">
              <w:rPr>
                <w:rFonts w:cs="Arial"/>
                <w:sz w:val="18"/>
                <w:szCs w:val="18"/>
              </w:rPr>
              <w:t>42</w:t>
            </w:r>
          </w:p>
        </w:tc>
        <w:tc>
          <w:tcPr>
            <w:tcW w:w="1440" w:type="dxa"/>
            <w:tcBorders>
              <w:bottom w:val="single" w:sz="4" w:space="0" w:color="auto"/>
            </w:tcBorders>
            <w:shd w:val="clear" w:color="auto" w:fill="FAFAFA"/>
            <w:vAlign w:val="bottom"/>
          </w:tcPr>
          <w:p w14:paraId="5706C822" w14:textId="307DF0CB" w:rsidR="00006BE8" w:rsidRPr="002D1F47" w:rsidRDefault="00107B52" w:rsidP="00006BE8">
            <w:pPr>
              <w:spacing w:line="240" w:lineRule="auto"/>
              <w:ind w:right="-72"/>
              <w:jc w:val="center"/>
              <w:rPr>
                <w:rFonts w:cs="Arial"/>
                <w:sz w:val="18"/>
                <w:szCs w:val="18"/>
                <w:lang w:val="en-US"/>
              </w:rPr>
            </w:pPr>
            <w:r w:rsidRPr="002D1F47">
              <w:rPr>
                <w:rFonts w:cs="Arial"/>
                <w:sz w:val="18"/>
                <w:szCs w:val="18"/>
                <w:lang w:val="en-US"/>
              </w:rPr>
              <w:t>-</w:t>
            </w:r>
          </w:p>
        </w:tc>
        <w:tc>
          <w:tcPr>
            <w:tcW w:w="1440" w:type="dxa"/>
            <w:tcBorders>
              <w:bottom w:val="single" w:sz="4" w:space="0" w:color="auto"/>
            </w:tcBorders>
            <w:vAlign w:val="bottom"/>
          </w:tcPr>
          <w:p w14:paraId="3A38A847" w14:textId="372EE370" w:rsidR="00006BE8" w:rsidRPr="002D1F47" w:rsidRDefault="00006BE8" w:rsidP="00006BE8">
            <w:pPr>
              <w:spacing w:line="240" w:lineRule="auto"/>
              <w:ind w:right="-72"/>
              <w:jc w:val="center"/>
              <w:rPr>
                <w:rFonts w:cs="Arial"/>
                <w:sz w:val="18"/>
                <w:szCs w:val="18"/>
                <w:lang w:val="en-US"/>
              </w:rPr>
            </w:pPr>
            <w:r w:rsidRPr="002D1F47">
              <w:rPr>
                <w:rFonts w:cs="Arial"/>
                <w:sz w:val="18"/>
                <w:szCs w:val="18"/>
                <w:lang w:val="en-US"/>
              </w:rPr>
              <w:t>-</w:t>
            </w:r>
          </w:p>
        </w:tc>
      </w:tr>
      <w:tr w:rsidR="00006BE8" w:rsidRPr="002D1F47" w14:paraId="2B54D724" w14:textId="77777777" w:rsidTr="0091364E">
        <w:trPr>
          <w:cantSplit/>
          <w:trHeight w:val="20"/>
        </w:trPr>
        <w:tc>
          <w:tcPr>
            <w:tcW w:w="3690" w:type="dxa"/>
            <w:vAlign w:val="bottom"/>
          </w:tcPr>
          <w:p w14:paraId="51608DCA" w14:textId="77777777" w:rsidR="00006BE8" w:rsidRPr="002D1F47" w:rsidRDefault="00006BE8" w:rsidP="00006BE8">
            <w:pPr>
              <w:spacing w:line="240" w:lineRule="auto"/>
              <w:ind w:left="-101" w:right="-58"/>
              <w:rPr>
                <w:rFonts w:cs="Arial"/>
                <w:sz w:val="12"/>
                <w:szCs w:val="12"/>
                <w:lang w:val="en-US"/>
              </w:rPr>
            </w:pPr>
          </w:p>
        </w:tc>
        <w:tc>
          <w:tcPr>
            <w:tcW w:w="1440" w:type="dxa"/>
            <w:tcBorders>
              <w:top w:val="single" w:sz="4" w:space="0" w:color="auto"/>
            </w:tcBorders>
            <w:shd w:val="clear" w:color="auto" w:fill="FAFAFA"/>
            <w:vAlign w:val="bottom"/>
          </w:tcPr>
          <w:p w14:paraId="002C6CAE"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vAlign w:val="bottom"/>
          </w:tcPr>
          <w:p w14:paraId="43521113"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3E65D2C8" w14:textId="77777777" w:rsidR="00006BE8" w:rsidRPr="002D1F47" w:rsidRDefault="00006BE8" w:rsidP="00006BE8">
            <w:pPr>
              <w:spacing w:line="240" w:lineRule="auto"/>
              <w:ind w:right="-72"/>
              <w:jc w:val="right"/>
              <w:rPr>
                <w:rFonts w:cs="Arial"/>
                <w:sz w:val="12"/>
                <w:szCs w:val="12"/>
                <w:lang w:val="en-US"/>
              </w:rPr>
            </w:pPr>
          </w:p>
        </w:tc>
        <w:tc>
          <w:tcPr>
            <w:tcW w:w="1440" w:type="dxa"/>
            <w:tcBorders>
              <w:top w:val="single" w:sz="4" w:space="0" w:color="auto"/>
            </w:tcBorders>
            <w:vAlign w:val="bottom"/>
          </w:tcPr>
          <w:p w14:paraId="63541274" w14:textId="77777777" w:rsidR="00006BE8" w:rsidRPr="002D1F47" w:rsidRDefault="00006BE8" w:rsidP="00006BE8">
            <w:pPr>
              <w:spacing w:line="240" w:lineRule="auto"/>
              <w:ind w:right="-72"/>
              <w:jc w:val="right"/>
              <w:rPr>
                <w:rFonts w:cs="Arial"/>
                <w:sz w:val="12"/>
                <w:szCs w:val="12"/>
                <w:lang w:val="en-US"/>
              </w:rPr>
            </w:pPr>
          </w:p>
        </w:tc>
      </w:tr>
      <w:tr w:rsidR="00006BE8" w:rsidRPr="002D1F47" w14:paraId="4785D189" w14:textId="77777777" w:rsidTr="00827AB8">
        <w:trPr>
          <w:cantSplit/>
          <w:trHeight w:val="20"/>
        </w:trPr>
        <w:tc>
          <w:tcPr>
            <w:tcW w:w="3690" w:type="dxa"/>
            <w:vAlign w:val="bottom"/>
          </w:tcPr>
          <w:p w14:paraId="70CE423D" w14:textId="77777777" w:rsidR="00006BE8" w:rsidRPr="002D1F47" w:rsidRDefault="00006BE8" w:rsidP="00006BE8">
            <w:pPr>
              <w:spacing w:line="240" w:lineRule="auto"/>
              <w:ind w:left="-101" w:right="-58"/>
              <w:rPr>
                <w:rFonts w:cs="Arial"/>
                <w:sz w:val="18"/>
                <w:szCs w:val="18"/>
                <w:lang w:val="en-US"/>
              </w:rPr>
            </w:pPr>
            <w:r w:rsidRPr="002D1F47">
              <w:rPr>
                <w:rFonts w:cs="Arial"/>
                <w:sz w:val="18"/>
                <w:szCs w:val="18"/>
                <w:lang w:val="en-US"/>
              </w:rPr>
              <w:t>Income tax</w:t>
            </w:r>
          </w:p>
        </w:tc>
        <w:tc>
          <w:tcPr>
            <w:tcW w:w="1440" w:type="dxa"/>
            <w:tcBorders>
              <w:bottom w:val="single" w:sz="4" w:space="0" w:color="auto"/>
            </w:tcBorders>
            <w:shd w:val="clear" w:color="auto" w:fill="FAFAFA"/>
            <w:vAlign w:val="bottom"/>
          </w:tcPr>
          <w:p w14:paraId="33D006E9" w14:textId="389C84A1" w:rsidR="00006BE8" w:rsidRPr="002D1F47" w:rsidRDefault="00107B52"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415</w:t>
            </w:r>
            <w:r w:rsidRPr="002D1F47">
              <w:rPr>
                <w:rFonts w:cs="Arial"/>
                <w:sz w:val="18"/>
                <w:szCs w:val="18"/>
                <w:lang w:val="en-US"/>
              </w:rPr>
              <w:t>.</w:t>
            </w:r>
            <w:r w:rsidR="006F735B" w:rsidRPr="006F735B">
              <w:rPr>
                <w:rFonts w:cs="Arial"/>
                <w:sz w:val="18"/>
                <w:szCs w:val="18"/>
              </w:rPr>
              <w:t>24</w:t>
            </w:r>
            <w:r w:rsidRPr="002D1F47">
              <w:rPr>
                <w:rFonts w:cs="Arial"/>
                <w:sz w:val="18"/>
                <w:szCs w:val="18"/>
                <w:lang w:val="en-US"/>
              </w:rPr>
              <w:t>)</w:t>
            </w:r>
          </w:p>
        </w:tc>
        <w:tc>
          <w:tcPr>
            <w:tcW w:w="1440" w:type="dxa"/>
            <w:tcBorders>
              <w:bottom w:val="single" w:sz="4" w:space="0" w:color="auto"/>
            </w:tcBorders>
            <w:vAlign w:val="bottom"/>
          </w:tcPr>
          <w:p w14:paraId="4EA5F016" w14:textId="41311A22" w:rsidR="00006BE8" w:rsidRPr="002D1F47" w:rsidRDefault="00006BE8"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154</w:t>
            </w:r>
            <w:r w:rsidRPr="002D1F47">
              <w:rPr>
                <w:rFonts w:cs="Arial"/>
                <w:sz w:val="18"/>
                <w:szCs w:val="18"/>
                <w:lang w:val="en-US"/>
              </w:rPr>
              <w:t>.</w:t>
            </w:r>
            <w:r w:rsidR="006F735B" w:rsidRPr="006F735B">
              <w:rPr>
                <w:rFonts w:cs="Arial"/>
                <w:sz w:val="18"/>
                <w:szCs w:val="18"/>
              </w:rPr>
              <w:t>86</w:t>
            </w:r>
            <w:r w:rsidRPr="002D1F47">
              <w:rPr>
                <w:rFonts w:cs="Arial"/>
                <w:sz w:val="18"/>
                <w:szCs w:val="18"/>
                <w:lang w:val="en-US"/>
              </w:rPr>
              <w:t>)</w:t>
            </w:r>
          </w:p>
        </w:tc>
        <w:tc>
          <w:tcPr>
            <w:tcW w:w="1440" w:type="dxa"/>
            <w:tcBorders>
              <w:bottom w:val="single" w:sz="4" w:space="0" w:color="auto"/>
            </w:tcBorders>
            <w:shd w:val="clear" w:color="auto" w:fill="FAFAFA"/>
            <w:vAlign w:val="bottom"/>
          </w:tcPr>
          <w:p w14:paraId="4EF854DB" w14:textId="72A8C1EC" w:rsidR="00006BE8" w:rsidRPr="002D1F47" w:rsidRDefault="00107B52"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35</w:t>
            </w:r>
            <w:r w:rsidRPr="002D1F47">
              <w:rPr>
                <w:rFonts w:cs="Arial"/>
                <w:sz w:val="18"/>
                <w:szCs w:val="18"/>
                <w:lang w:val="en-US"/>
              </w:rPr>
              <w:t>.</w:t>
            </w:r>
            <w:r w:rsidR="006F735B" w:rsidRPr="006F735B">
              <w:rPr>
                <w:rFonts w:cs="Arial"/>
                <w:sz w:val="18"/>
                <w:szCs w:val="18"/>
              </w:rPr>
              <w:t>18</w:t>
            </w:r>
            <w:r w:rsidRPr="002D1F47">
              <w:rPr>
                <w:rFonts w:cs="Arial"/>
                <w:sz w:val="18"/>
                <w:szCs w:val="18"/>
                <w:lang w:val="en-US"/>
              </w:rPr>
              <w:t>)</w:t>
            </w:r>
          </w:p>
        </w:tc>
        <w:tc>
          <w:tcPr>
            <w:tcW w:w="1440" w:type="dxa"/>
            <w:tcBorders>
              <w:bottom w:val="single" w:sz="4" w:space="0" w:color="auto"/>
            </w:tcBorders>
            <w:vAlign w:val="bottom"/>
          </w:tcPr>
          <w:p w14:paraId="27DC3FBC" w14:textId="55C48D17" w:rsidR="00006BE8" w:rsidRPr="002D1F47" w:rsidRDefault="006F735B" w:rsidP="00006BE8">
            <w:pPr>
              <w:spacing w:line="240" w:lineRule="auto"/>
              <w:ind w:right="-72"/>
              <w:jc w:val="right"/>
              <w:rPr>
                <w:rFonts w:cs="Arial"/>
                <w:sz w:val="18"/>
                <w:szCs w:val="18"/>
                <w:lang w:val="en-US"/>
              </w:rPr>
            </w:pPr>
            <w:r w:rsidRPr="006F735B">
              <w:rPr>
                <w:rFonts w:cs="Arial"/>
                <w:sz w:val="18"/>
                <w:szCs w:val="18"/>
              </w:rPr>
              <w:t>132</w:t>
            </w:r>
            <w:r w:rsidR="00006BE8" w:rsidRPr="002D1F47">
              <w:rPr>
                <w:rFonts w:cs="Arial"/>
                <w:sz w:val="18"/>
                <w:szCs w:val="18"/>
                <w:lang w:val="en-US"/>
              </w:rPr>
              <w:t>.</w:t>
            </w:r>
            <w:r w:rsidRPr="006F735B">
              <w:rPr>
                <w:rFonts w:cs="Arial"/>
                <w:sz w:val="18"/>
                <w:szCs w:val="18"/>
              </w:rPr>
              <w:t>66</w:t>
            </w:r>
          </w:p>
        </w:tc>
      </w:tr>
      <w:bookmarkEnd w:id="21"/>
    </w:tbl>
    <w:p w14:paraId="73C43E1F" w14:textId="77777777" w:rsidR="00E81937" w:rsidRPr="002D1F47" w:rsidRDefault="00E81937" w:rsidP="00A2724A">
      <w:pPr>
        <w:spacing w:line="240" w:lineRule="auto"/>
        <w:jc w:val="both"/>
        <w:rPr>
          <w:rFonts w:cs="Arial"/>
          <w:sz w:val="18"/>
          <w:szCs w:val="18"/>
          <w:lang w:val="en-US"/>
        </w:rPr>
      </w:pPr>
    </w:p>
    <w:p w14:paraId="4A9024CC" w14:textId="06C42AC8" w:rsidR="00DD4D32" w:rsidRPr="002D1F47" w:rsidRDefault="00DD4D32" w:rsidP="00A2724A">
      <w:pPr>
        <w:spacing w:line="240" w:lineRule="auto"/>
        <w:jc w:val="both"/>
        <w:rPr>
          <w:rFonts w:cs="Arial"/>
          <w:sz w:val="18"/>
          <w:szCs w:val="18"/>
          <w:lang w:val="en-US"/>
        </w:rPr>
      </w:pPr>
      <w:r w:rsidRPr="002D1F47">
        <w:rPr>
          <w:rFonts w:cs="Arial"/>
          <w:spacing w:val="-4"/>
          <w:sz w:val="18"/>
          <w:szCs w:val="18"/>
          <w:lang w:val="en-US"/>
        </w:rPr>
        <w:t xml:space="preserve">The weighted average applicable tax rate for the consolidated financial statements was </w:t>
      </w:r>
      <w:r w:rsidR="001D2626" w:rsidRPr="002D1F47">
        <w:rPr>
          <w:rFonts w:cs="Arial"/>
          <w:spacing w:val="-4"/>
          <w:sz w:val="18"/>
          <w:szCs w:val="18"/>
          <w:lang w:val="en-US"/>
        </w:rPr>
        <w:t>(</w:t>
      </w:r>
      <w:r w:rsidR="006F735B" w:rsidRPr="006F735B">
        <w:rPr>
          <w:rFonts w:cs="Arial"/>
          <w:spacing w:val="-4"/>
          <w:sz w:val="18"/>
          <w:szCs w:val="18"/>
        </w:rPr>
        <w:t>2</w:t>
      </w:r>
      <w:r w:rsidR="001D2626" w:rsidRPr="002D1F47">
        <w:rPr>
          <w:rFonts w:cs="Arial"/>
          <w:spacing w:val="-4"/>
          <w:sz w:val="18"/>
          <w:szCs w:val="18"/>
          <w:lang w:val="en-US"/>
        </w:rPr>
        <w:t>.</w:t>
      </w:r>
      <w:r w:rsidR="006F735B" w:rsidRPr="006F735B">
        <w:rPr>
          <w:rFonts w:cs="Arial"/>
          <w:spacing w:val="-4"/>
          <w:sz w:val="18"/>
          <w:szCs w:val="18"/>
        </w:rPr>
        <w:t>31</w:t>
      </w:r>
      <w:r w:rsidR="001D2626" w:rsidRPr="002D1F47">
        <w:rPr>
          <w:rFonts w:cs="Arial"/>
          <w:spacing w:val="-4"/>
          <w:sz w:val="18"/>
          <w:szCs w:val="18"/>
          <w:lang w:val="en-US"/>
        </w:rPr>
        <w:t xml:space="preserve">%) </w:t>
      </w:r>
      <w:r w:rsidRPr="002D1F47">
        <w:rPr>
          <w:rFonts w:cs="Arial"/>
          <w:spacing w:val="-4"/>
          <w:sz w:val="18"/>
          <w:szCs w:val="18"/>
          <w:lang w:val="en-US"/>
        </w:rPr>
        <w:t xml:space="preserve">resulted from </w:t>
      </w:r>
      <w:r w:rsidR="006B03CE" w:rsidRPr="002D1F47">
        <w:rPr>
          <w:rFonts w:cs="Arial"/>
          <w:spacing w:val="-4"/>
          <w:sz w:val="18"/>
          <w:szCs w:val="18"/>
          <w:lang w:val="en-US"/>
        </w:rPr>
        <w:t>unrecogn</w:t>
      </w:r>
      <w:r w:rsidR="00F170A2" w:rsidRPr="002D1F47">
        <w:rPr>
          <w:rFonts w:cs="Arial"/>
          <w:spacing w:val="-4"/>
          <w:sz w:val="18"/>
          <w:szCs w:val="18"/>
          <w:lang w:val="en-US"/>
        </w:rPr>
        <w:t>is</w:t>
      </w:r>
      <w:r w:rsidR="006B03CE" w:rsidRPr="002D1F47">
        <w:rPr>
          <w:rFonts w:cs="Arial"/>
          <w:spacing w:val="-4"/>
          <w:sz w:val="18"/>
          <w:szCs w:val="18"/>
          <w:lang w:val="en-US"/>
        </w:rPr>
        <w:t>ed</w:t>
      </w:r>
      <w:r w:rsidR="006B03CE" w:rsidRPr="002D1F47">
        <w:rPr>
          <w:rFonts w:cs="Arial"/>
          <w:sz w:val="18"/>
          <w:szCs w:val="18"/>
          <w:lang w:val="en-US"/>
        </w:rPr>
        <w:t xml:space="preserve"> </w:t>
      </w:r>
      <w:r w:rsidR="006B03CE" w:rsidRPr="009F268E">
        <w:rPr>
          <w:rFonts w:cs="Arial"/>
          <w:spacing w:val="-4"/>
          <w:sz w:val="18"/>
          <w:szCs w:val="18"/>
          <w:lang w:val="en-US"/>
        </w:rPr>
        <w:t>deferred tax asset on tax losses carrie</w:t>
      </w:r>
      <w:r w:rsidR="007E51D6" w:rsidRPr="009F268E">
        <w:rPr>
          <w:rFonts w:cs="Arial"/>
          <w:spacing w:val="-4"/>
          <w:sz w:val="18"/>
          <w:szCs w:val="18"/>
          <w:lang w:val="en-US"/>
        </w:rPr>
        <w:t>d</w:t>
      </w:r>
      <w:r w:rsidR="006B03CE" w:rsidRPr="009F268E">
        <w:rPr>
          <w:rFonts w:cs="Arial"/>
          <w:spacing w:val="-4"/>
          <w:sz w:val="18"/>
          <w:szCs w:val="18"/>
          <w:lang w:val="en-US"/>
        </w:rPr>
        <w:t xml:space="preserve"> forward</w:t>
      </w:r>
      <w:r w:rsidR="00FD017D" w:rsidRPr="009F268E">
        <w:rPr>
          <w:rFonts w:cs="Arial"/>
          <w:spacing w:val="-4"/>
          <w:sz w:val="18"/>
          <w:szCs w:val="18"/>
          <w:lang w:val="en-US"/>
        </w:rPr>
        <w:t xml:space="preserve"> which arise</w:t>
      </w:r>
      <w:r w:rsidR="00CB343F" w:rsidRPr="009F268E">
        <w:rPr>
          <w:rFonts w:cs="Arial"/>
          <w:spacing w:val="-4"/>
          <w:sz w:val="18"/>
          <w:szCs w:val="18"/>
          <w:lang w:val="en-US"/>
        </w:rPr>
        <w:t xml:space="preserve">d </w:t>
      </w:r>
      <w:r w:rsidR="00FD017D" w:rsidRPr="009F268E">
        <w:rPr>
          <w:rFonts w:cs="Arial"/>
          <w:spacing w:val="-4"/>
          <w:sz w:val="18"/>
          <w:szCs w:val="18"/>
          <w:lang w:val="en-US"/>
        </w:rPr>
        <w:t>during the year</w:t>
      </w:r>
      <w:r w:rsidR="00EE3A7D" w:rsidRPr="009F268E">
        <w:rPr>
          <w:rFonts w:cs="Arial"/>
          <w:spacing w:val="-4"/>
          <w:sz w:val="18"/>
          <w:szCs w:val="18"/>
          <w:lang w:val="en-US"/>
        </w:rPr>
        <w:t xml:space="preserve"> and non deductible expenses</w:t>
      </w:r>
      <w:r w:rsidR="004D5627" w:rsidRPr="009F268E">
        <w:rPr>
          <w:rFonts w:cs="Arial"/>
          <w:spacing w:val="-4"/>
          <w:sz w:val="18"/>
          <w:szCs w:val="18"/>
          <w:lang w:val="en-US"/>
        </w:rPr>
        <w:t xml:space="preserve">. </w:t>
      </w:r>
      <w:r w:rsidRPr="009F268E">
        <w:rPr>
          <w:rFonts w:cs="Arial"/>
          <w:spacing w:val="-4"/>
          <w:sz w:val="18"/>
          <w:szCs w:val="18"/>
          <w:lang w:val="en-US"/>
        </w:rPr>
        <w:t xml:space="preserve">The weighted average applicable tax rate for the separate financial statements was </w:t>
      </w:r>
      <w:r w:rsidR="006F735B" w:rsidRPr="006F735B">
        <w:rPr>
          <w:rFonts w:cs="Arial"/>
          <w:spacing w:val="-4"/>
          <w:sz w:val="18"/>
          <w:szCs w:val="18"/>
        </w:rPr>
        <w:t>2</w:t>
      </w:r>
      <w:r w:rsidR="003966AE" w:rsidRPr="009F268E">
        <w:rPr>
          <w:rFonts w:cs="Arial"/>
          <w:spacing w:val="-4"/>
          <w:sz w:val="18"/>
          <w:szCs w:val="18"/>
          <w:lang w:val="en-US"/>
        </w:rPr>
        <w:t>.</w:t>
      </w:r>
      <w:r w:rsidR="006F735B" w:rsidRPr="006F735B">
        <w:rPr>
          <w:rFonts w:cs="Arial"/>
          <w:spacing w:val="-4"/>
          <w:sz w:val="18"/>
          <w:szCs w:val="18"/>
        </w:rPr>
        <w:t>72</w:t>
      </w:r>
      <w:r w:rsidR="001D2626" w:rsidRPr="009F268E">
        <w:rPr>
          <w:rFonts w:cs="Arial"/>
          <w:spacing w:val="-4"/>
          <w:sz w:val="18"/>
          <w:szCs w:val="18"/>
          <w:lang w:val="en-US"/>
        </w:rPr>
        <w:t>%</w:t>
      </w:r>
      <w:r w:rsidRPr="009F268E">
        <w:rPr>
          <w:rFonts w:cs="Arial"/>
          <w:spacing w:val="-4"/>
          <w:sz w:val="18"/>
          <w:szCs w:val="18"/>
          <w:lang w:val="en-US"/>
        </w:rPr>
        <w:t xml:space="preserve"> per annum resulted from income not subjected</w:t>
      </w:r>
      <w:r w:rsidRPr="002D1F47">
        <w:rPr>
          <w:rFonts w:cs="Arial"/>
          <w:sz w:val="18"/>
          <w:szCs w:val="18"/>
          <w:lang w:val="en-US"/>
        </w:rPr>
        <w:t xml:space="preserve"> </w:t>
      </w:r>
      <w:r w:rsidRPr="009F268E">
        <w:rPr>
          <w:rFonts w:cs="Arial"/>
          <w:spacing w:val="-4"/>
          <w:sz w:val="18"/>
          <w:szCs w:val="18"/>
          <w:lang w:val="en-US"/>
        </w:rPr>
        <w:t>to tax</w:t>
      </w:r>
      <w:r w:rsidR="005E74BF" w:rsidRPr="009F268E">
        <w:rPr>
          <w:rFonts w:cs="Arial"/>
          <w:spacing w:val="-4"/>
          <w:sz w:val="18"/>
          <w:szCs w:val="18"/>
          <w:lang w:val="en-US"/>
        </w:rPr>
        <w:t xml:space="preserve"> </w:t>
      </w:r>
      <w:r w:rsidR="005E74BF" w:rsidRPr="009F268E">
        <w:rPr>
          <w:rFonts w:cs="Arial"/>
          <w:spacing w:val="-4"/>
          <w:sz w:val="18"/>
          <w:szCs w:val="18"/>
        </w:rPr>
        <w:t xml:space="preserve">and </w:t>
      </w:r>
      <w:r w:rsidR="00EE3A7D" w:rsidRPr="009F268E">
        <w:rPr>
          <w:rFonts w:cs="Arial"/>
          <w:spacing w:val="-4"/>
          <w:sz w:val="18"/>
          <w:szCs w:val="18"/>
          <w:lang w:val="en-US"/>
        </w:rPr>
        <w:t>unrecognised deferred tax asset</w:t>
      </w:r>
      <w:r w:rsidR="00BC56E7" w:rsidRPr="009F268E">
        <w:rPr>
          <w:rFonts w:cs="Arial"/>
          <w:spacing w:val="-4"/>
          <w:sz w:val="18"/>
          <w:szCs w:val="18"/>
          <w:lang w:val="en-US"/>
        </w:rPr>
        <w:t>s</w:t>
      </w:r>
      <w:r w:rsidR="00EE3A7D" w:rsidRPr="009F268E">
        <w:rPr>
          <w:rFonts w:cs="Arial"/>
          <w:spacing w:val="-4"/>
          <w:sz w:val="18"/>
          <w:szCs w:val="18"/>
          <w:lang w:val="en-US"/>
        </w:rPr>
        <w:t xml:space="preserve"> on tax losses carried forward which arised during the year</w:t>
      </w:r>
      <w:r w:rsidR="005E74BF" w:rsidRPr="009F268E">
        <w:rPr>
          <w:rFonts w:cs="Arial"/>
          <w:spacing w:val="-4"/>
          <w:sz w:val="18"/>
          <w:szCs w:val="18"/>
        </w:rPr>
        <w:t>.</w:t>
      </w:r>
      <w:r w:rsidR="007C06F7" w:rsidRPr="009F268E">
        <w:rPr>
          <w:rFonts w:cs="Arial"/>
          <w:spacing w:val="-4"/>
          <w:sz w:val="18"/>
          <w:szCs w:val="18"/>
          <w:lang w:val="en-US"/>
        </w:rPr>
        <w:t xml:space="preserve"> </w:t>
      </w:r>
      <w:r w:rsidR="007C680B" w:rsidRPr="009F268E">
        <w:rPr>
          <w:rFonts w:cs="Arial"/>
          <w:spacing w:val="-4"/>
          <w:sz w:val="18"/>
          <w:szCs w:val="18"/>
          <w:lang w:val="en-US"/>
        </w:rPr>
        <w:t>(</w:t>
      </w:r>
      <w:r w:rsidR="006F735B" w:rsidRPr="006F735B">
        <w:rPr>
          <w:rFonts w:cs="Arial"/>
          <w:spacing w:val="-4"/>
          <w:sz w:val="18"/>
          <w:szCs w:val="18"/>
        </w:rPr>
        <w:t>2021</w:t>
      </w:r>
      <w:r w:rsidR="007C680B" w:rsidRPr="009F268E">
        <w:rPr>
          <w:rFonts w:cs="Arial"/>
          <w:spacing w:val="-4"/>
          <w:sz w:val="18"/>
          <w:szCs w:val="18"/>
          <w:lang w:val="en-US"/>
        </w:rPr>
        <w:t xml:space="preserve">: </w:t>
      </w:r>
      <w:r w:rsidR="00EE3A7D" w:rsidRPr="009F268E">
        <w:rPr>
          <w:rFonts w:cs="Arial"/>
          <w:spacing w:val="-4"/>
          <w:sz w:val="18"/>
          <w:szCs w:val="18"/>
          <w:lang w:val="en-US"/>
        </w:rPr>
        <w:t>The weighted</w:t>
      </w:r>
      <w:r w:rsidR="00EE3A7D" w:rsidRPr="002D1F47">
        <w:rPr>
          <w:rFonts w:cs="Arial"/>
          <w:sz w:val="18"/>
          <w:szCs w:val="18"/>
          <w:lang w:val="en-US"/>
        </w:rPr>
        <w:t xml:space="preserve"> </w:t>
      </w:r>
      <w:r w:rsidR="00EE3A7D" w:rsidRPr="009F268E">
        <w:rPr>
          <w:rFonts w:cs="Arial"/>
          <w:spacing w:val="-4"/>
          <w:sz w:val="18"/>
          <w:szCs w:val="18"/>
          <w:lang w:val="en-US"/>
        </w:rPr>
        <w:t>average applicable tax rate for the consolidated financial statements was (</w:t>
      </w:r>
      <w:r w:rsidR="006F735B" w:rsidRPr="006F735B">
        <w:rPr>
          <w:rFonts w:cs="Arial"/>
          <w:spacing w:val="-4"/>
          <w:sz w:val="18"/>
          <w:szCs w:val="18"/>
        </w:rPr>
        <w:t>11</w:t>
      </w:r>
      <w:r w:rsidR="00EE3A7D" w:rsidRPr="009F268E">
        <w:rPr>
          <w:rFonts w:cs="Arial"/>
          <w:spacing w:val="-4"/>
          <w:sz w:val="18"/>
          <w:szCs w:val="18"/>
          <w:lang w:val="en-US"/>
        </w:rPr>
        <w:t>.</w:t>
      </w:r>
      <w:r w:rsidR="006F735B" w:rsidRPr="006F735B">
        <w:rPr>
          <w:rFonts w:cs="Arial"/>
          <w:spacing w:val="-4"/>
          <w:sz w:val="18"/>
          <w:szCs w:val="18"/>
        </w:rPr>
        <w:t>33</w:t>
      </w:r>
      <w:r w:rsidR="00EE3A7D" w:rsidRPr="009F268E">
        <w:rPr>
          <w:rFonts w:cs="Arial"/>
          <w:spacing w:val="-4"/>
          <w:sz w:val="18"/>
          <w:szCs w:val="18"/>
          <w:lang w:val="en-US"/>
        </w:rPr>
        <w:t>%) resulted from recognition of deferred</w:t>
      </w:r>
      <w:r w:rsidR="00EE3A7D" w:rsidRPr="002D1F47">
        <w:rPr>
          <w:rFonts w:cs="Arial"/>
          <w:sz w:val="18"/>
          <w:szCs w:val="18"/>
          <w:lang w:val="en-US"/>
        </w:rPr>
        <w:t xml:space="preserve"> </w:t>
      </w:r>
      <w:r w:rsidR="00EE3A7D" w:rsidRPr="009F268E">
        <w:rPr>
          <w:rFonts w:cs="Arial"/>
          <w:sz w:val="18"/>
          <w:szCs w:val="18"/>
          <w:lang w:val="en-US"/>
        </w:rPr>
        <w:t>income tax assets from impairment of property, plant and equipment which was previously unrecognised due to the reassessment</w:t>
      </w:r>
      <w:r w:rsidR="00EE3A7D" w:rsidRPr="002D1F47">
        <w:rPr>
          <w:rFonts w:cs="Arial"/>
          <w:sz w:val="18"/>
          <w:szCs w:val="18"/>
          <w:lang w:val="en-US"/>
        </w:rPr>
        <w:t xml:space="preserve"> of recoverability of future taxable profits and unrecognised deferred tax asset</w:t>
      </w:r>
      <w:r w:rsidR="00BC56E7" w:rsidRPr="002D1F47">
        <w:rPr>
          <w:rFonts w:cs="Arial"/>
          <w:sz w:val="18"/>
          <w:szCs w:val="18"/>
          <w:lang w:val="en-US"/>
        </w:rPr>
        <w:t>s</w:t>
      </w:r>
      <w:r w:rsidR="00EE3A7D" w:rsidRPr="002D1F47">
        <w:rPr>
          <w:rFonts w:cs="Arial"/>
          <w:sz w:val="18"/>
          <w:szCs w:val="18"/>
          <w:lang w:val="en-US"/>
        </w:rPr>
        <w:t xml:space="preserve"> on tax losses carried forward which arised during the year. The weighted average applicable tax rate for the separate financial statements was (</w:t>
      </w:r>
      <w:r w:rsidR="006F735B" w:rsidRPr="006F735B">
        <w:rPr>
          <w:rFonts w:cs="Arial"/>
          <w:sz w:val="18"/>
          <w:szCs w:val="18"/>
        </w:rPr>
        <w:t>2</w:t>
      </w:r>
      <w:r w:rsidR="00EE3A7D" w:rsidRPr="002D1F47">
        <w:rPr>
          <w:rFonts w:cs="Arial"/>
          <w:sz w:val="18"/>
          <w:szCs w:val="18"/>
          <w:lang w:val="en-US"/>
        </w:rPr>
        <w:t>.</w:t>
      </w:r>
      <w:r w:rsidR="006F735B" w:rsidRPr="006F735B">
        <w:rPr>
          <w:rFonts w:cs="Arial"/>
          <w:sz w:val="18"/>
          <w:szCs w:val="18"/>
        </w:rPr>
        <w:t>78</w:t>
      </w:r>
      <w:r w:rsidR="00EE3A7D" w:rsidRPr="002D1F47">
        <w:rPr>
          <w:rFonts w:cs="Arial"/>
          <w:sz w:val="18"/>
          <w:szCs w:val="18"/>
          <w:lang w:val="en-US"/>
        </w:rPr>
        <w:t xml:space="preserve">%) per annum resulted from income not subjected to tax </w:t>
      </w:r>
      <w:r w:rsidR="00EE3A7D" w:rsidRPr="002D1F47">
        <w:rPr>
          <w:rFonts w:cs="Arial"/>
          <w:sz w:val="18"/>
          <w:szCs w:val="18"/>
        </w:rPr>
        <w:t>and recognition of deferred income tax assets from employee benefit obligations.)</w:t>
      </w:r>
    </w:p>
    <w:p w14:paraId="16E07191" w14:textId="77777777" w:rsidR="00DD4D32" w:rsidRPr="002D1F47" w:rsidRDefault="00DD4D32" w:rsidP="00A2724A">
      <w:pPr>
        <w:spacing w:line="240" w:lineRule="auto"/>
        <w:jc w:val="both"/>
        <w:rPr>
          <w:rFonts w:cs="Arial"/>
          <w:sz w:val="18"/>
          <w:szCs w:val="18"/>
          <w:lang w:val="en-US"/>
        </w:rPr>
      </w:pPr>
    </w:p>
    <w:p w14:paraId="0B0CFEAA" w14:textId="2481405F" w:rsidR="00E81937" w:rsidRPr="002D1F47" w:rsidRDefault="00E81937" w:rsidP="00D018DB">
      <w:pPr>
        <w:spacing w:line="240" w:lineRule="auto"/>
        <w:jc w:val="both"/>
        <w:rPr>
          <w:rFonts w:cs="Arial"/>
          <w:sz w:val="18"/>
          <w:szCs w:val="18"/>
          <w:lang w:val="en-US"/>
        </w:rPr>
      </w:pPr>
      <w:r w:rsidRPr="002D1F47">
        <w:rPr>
          <w:rFonts w:cs="Arial"/>
          <w:sz w:val="18"/>
          <w:szCs w:val="18"/>
          <w:lang w:val="en-US"/>
        </w:rPr>
        <w:t xml:space="preserve">Further information about deferred income tax is presented in Note </w:t>
      </w:r>
      <w:r w:rsidR="006F735B" w:rsidRPr="006F735B">
        <w:rPr>
          <w:rFonts w:cs="Arial"/>
          <w:sz w:val="18"/>
          <w:szCs w:val="18"/>
        </w:rPr>
        <w:t>25</w:t>
      </w:r>
      <w:r w:rsidR="00763B66" w:rsidRPr="002D1F47">
        <w:rPr>
          <w:rFonts w:cs="Arial"/>
          <w:sz w:val="18"/>
          <w:szCs w:val="18"/>
          <w:lang w:val="en-US"/>
        </w:rPr>
        <w:t>.</w:t>
      </w:r>
    </w:p>
    <w:p w14:paraId="2581DD2E" w14:textId="16E4AF91" w:rsidR="00D018DB" w:rsidRPr="002D1F47" w:rsidRDefault="00D018DB" w:rsidP="00D018DB">
      <w:pPr>
        <w:spacing w:line="240" w:lineRule="auto"/>
        <w:jc w:val="both"/>
        <w:rPr>
          <w:rFonts w:cs="Arial"/>
          <w:sz w:val="18"/>
          <w:szCs w:val="18"/>
          <w:lang w:val="en-US"/>
        </w:rPr>
      </w:pPr>
    </w:p>
    <w:p w14:paraId="5E2FFF47" w14:textId="77777777" w:rsidR="0034688C" w:rsidRPr="002D1F47" w:rsidRDefault="0034688C" w:rsidP="00D018DB">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2D1F47" w14:paraId="6856023C" w14:textId="77777777" w:rsidTr="00827AB8">
        <w:trPr>
          <w:trHeight w:val="400"/>
        </w:trPr>
        <w:tc>
          <w:tcPr>
            <w:tcW w:w="9461" w:type="dxa"/>
            <w:shd w:val="clear" w:color="auto" w:fill="FFA543"/>
            <w:vAlign w:val="center"/>
          </w:tcPr>
          <w:p w14:paraId="0C926C6B" w14:textId="4774433C" w:rsidR="00E81937" w:rsidRPr="002D1F47" w:rsidRDefault="006F735B" w:rsidP="00A2724A">
            <w:pPr>
              <w:spacing w:line="240" w:lineRule="auto"/>
              <w:ind w:left="432" w:hanging="432"/>
              <w:jc w:val="thaiDistribute"/>
              <w:rPr>
                <w:rFonts w:cs="Arial"/>
                <w:b/>
                <w:bCs/>
                <w:color w:val="FFFFFF"/>
                <w:sz w:val="18"/>
                <w:szCs w:val="18"/>
              </w:rPr>
            </w:pPr>
            <w:bookmarkStart w:id="22" w:name="_Hlk28248375"/>
            <w:r w:rsidRPr="006F735B">
              <w:rPr>
                <w:rFonts w:cs="Arial"/>
                <w:b/>
                <w:bCs/>
                <w:color w:val="FFFFFF"/>
                <w:sz w:val="18"/>
                <w:szCs w:val="18"/>
              </w:rPr>
              <w:t>13</w:t>
            </w:r>
            <w:r w:rsidR="00E81937" w:rsidRPr="002D1F47">
              <w:rPr>
                <w:rFonts w:cs="Arial"/>
                <w:b/>
                <w:bCs/>
                <w:color w:val="FFFFFF"/>
                <w:sz w:val="18"/>
                <w:szCs w:val="18"/>
                <w:cs/>
              </w:rPr>
              <w:tab/>
            </w:r>
            <w:r w:rsidR="00E81937" w:rsidRPr="002D1F47">
              <w:rPr>
                <w:rFonts w:cs="Arial"/>
                <w:b/>
                <w:bCs/>
                <w:color w:val="FFFFFF"/>
                <w:sz w:val="18"/>
                <w:szCs w:val="18"/>
                <w:lang w:val="en-US"/>
              </w:rPr>
              <w:t>Basic earnings per share</w:t>
            </w:r>
          </w:p>
        </w:tc>
      </w:tr>
      <w:bookmarkEnd w:id="22"/>
    </w:tbl>
    <w:p w14:paraId="46A0AEEF" w14:textId="77777777" w:rsidR="00E81937" w:rsidRPr="002D1F47" w:rsidRDefault="00E81937" w:rsidP="00A2724A">
      <w:pPr>
        <w:spacing w:line="240" w:lineRule="auto"/>
        <w:jc w:val="both"/>
        <w:rPr>
          <w:rFonts w:cs="Arial"/>
          <w:sz w:val="18"/>
          <w:szCs w:val="18"/>
        </w:rPr>
      </w:pPr>
    </w:p>
    <w:p w14:paraId="1D63D953" w14:textId="00FBE59C" w:rsidR="00E81937" w:rsidRPr="002D1F47" w:rsidRDefault="00E81937" w:rsidP="00A2724A">
      <w:pPr>
        <w:spacing w:line="240" w:lineRule="auto"/>
        <w:jc w:val="both"/>
        <w:rPr>
          <w:rFonts w:cs="Arial"/>
          <w:sz w:val="18"/>
          <w:szCs w:val="18"/>
          <w:lang w:val="en-US"/>
        </w:rPr>
      </w:pPr>
      <w:r w:rsidRPr="002D1F47">
        <w:rPr>
          <w:rFonts w:cs="Arial"/>
          <w:spacing w:val="-2"/>
          <w:sz w:val="18"/>
          <w:szCs w:val="18"/>
          <w:lang w:val="en-US"/>
        </w:rPr>
        <w:t>Basic earnings per share is calculated by dividing the profit attributable to shareholders of the Company by the weighted</w:t>
      </w:r>
      <w:r w:rsidRPr="002D1F47">
        <w:rPr>
          <w:rFonts w:cs="Arial"/>
          <w:spacing w:val="-6"/>
          <w:sz w:val="18"/>
          <w:szCs w:val="18"/>
          <w:lang w:val="en-US"/>
        </w:rPr>
        <w:t xml:space="preserve"> average number </w:t>
      </w:r>
      <w:r w:rsidR="002F6E79" w:rsidRPr="002D1F47">
        <w:rPr>
          <w:rFonts w:cs="Arial"/>
          <w:spacing w:val="-6"/>
          <w:sz w:val="18"/>
          <w:szCs w:val="18"/>
          <w:lang w:val="en-US"/>
        </w:rPr>
        <w:t xml:space="preserve">of </w:t>
      </w:r>
      <w:r w:rsidR="0032179F" w:rsidRPr="002D1F47">
        <w:rPr>
          <w:rFonts w:cs="Arial"/>
          <w:spacing w:val="-6"/>
          <w:sz w:val="18"/>
          <w:szCs w:val="18"/>
          <w:lang w:val="en-US"/>
        </w:rPr>
        <w:t>ordinary shares outstanding, excluding treasury shares for</w:t>
      </w:r>
      <w:r w:rsidRPr="002D1F47">
        <w:rPr>
          <w:rFonts w:cs="Arial"/>
          <w:spacing w:val="-6"/>
          <w:sz w:val="18"/>
          <w:szCs w:val="18"/>
          <w:lang w:val="en-US"/>
        </w:rPr>
        <w:t xml:space="preserve"> </w:t>
      </w:r>
      <w:r w:rsidR="006F735B" w:rsidRPr="006F735B">
        <w:rPr>
          <w:rFonts w:cs="Arial"/>
          <w:spacing w:val="-6"/>
          <w:sz w:val="18"/>
          <w:szCs w:val="18"/>
        </w:rPr>
        <w:t>2022</w:t>
      </w:r>
      <w:r w:rsidR="000A6110" w:rsidRPr="002D1F47">
        <w:rPr>
          <w:rFonts w:cs="Arial"/>
          <w:spacing w:val="-6"/>
          <w:sz w:val="18"/>
          <w:szCs w:val="18"/>
          <w:lang w:val="en-US"/>
        </w:rPr>
        <w:t xml:space="preserve"> and </w:t>
      </w:r>
      <w:r w:rsidR="006F735B" w:rsidRPr="006F735B">
        <w:rPr>
          <w:rFonts w:cs="Arial"/>
          <w:spacing w:val="-6"/>
          <w:sz w:val="18"/>
          <w:szCs w:val="18"/>
        </w:rPr>
        <w:t>2021</w:t>
      </w:r>
      <w:r w:rsidRPr="002D1F47">
        <w:rPr>
          <w:rFonts w:cs="Arial"/>
          <w:spacing w:val="-6"/>
          <w:sz w:val="18"/>
          <w:szCs w:val="18"/>
          <w:lang w:val="en-US"/>
        </w:rPr>
        <w:t>. The calculation</w:t>
      </w:r>
      <w:r w:rsidRPr="002D1F47">
        <w:rPr>
          <w:rFonts w:cs="Arial"/>
          <w:sz w:val="18"/>
          <w:szCs w:val="18"/>
          <w:lang w:val="en-US"/>
        </w:rPr>
        <w:t xml:space="preserve"> are as follows:</w:t>
      </w:r>
    </w:p>
    <w:p w14:paraId="1A94F81B" w14:textId="77777777" w:rsidR="00E81937" w:rsidRPr="002D1F47" w:rsidRDefault="00E81937" w:rsidP="00A2724A">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81937" w:rsidRPr="002D1F47" w14:paraId="6875DEE3" w14:textId="77777777" w:rsidTr="009F268E">
        <w:tc>
          <w:tcPr>
            <w:tcW w:w="4277" w:type="dxa"/>
          </w:tcPr>
          <w:p w14:paraId="5FFEEB10" w14:textId="77777777" w:rsidR="00E81937" w:rsidRPr="002D1F47" w:rsidRDefault="00E81937" w:rsidP="00A2724A">
            <w:pPr>
              <w:spacing w:line="240" w:lineRule="auto"/>
              <w:ind w:left="-109"/>
              <w:rPr>
                <w:rFonts w:cs="Arial"/>
                <w:sz w:val="18"/>
                <w:szCs w:val="18"/>
                <w:lang w:val="en-US"/>
              </w:rPr>
            </w:pPr>
          </w:p>
        </w:tc>
        <w:tc>
          <w:tcPr>
            <w:tcW w:w="2592" w:type="dxa"/>
            <w:gridSpan w:val="2"/>
            <w:tcBorders>
              <w:top w:val="single" w:sz="4" w:space="0" w:color="auto"/>
              <w:bottom w:val="single" w:sz="4" w:space="0" w:color="auto"/>
            </w:tcBorders>
            <w:vAlign w:val="bottom"/>
          </w:tcPr>
          <w:p w14:paraId="518CBB0C" w14:textId="77777777" w:rsidR="00E81937" w:rsidRPr="002D1F47" w:rsidRDefault="00E81937" w:rsidP="00A2724A">
            <w:pPr>
              <w:spacing w:line="240" w:lineRule="auto"/>
              <w:ind w:right="-72"/>
              <w:jc w:val="center"/>
              <w:rPr>
                <w:rFonts w:cs="Arial"/>
                <w:b/>
                <w:bCs/>
                <w:sz w:val="18"/>
                <w:szCs w:val="18"/>
              </w:rPr>
            </w:pPr>
            <w:r w:rsidRPr="002D1F47">
              <w:rPr>
                <w:rFonts w:cs="Arial"/>
                <w:b/>
                <w:bCs/>
                <w:sz w:val="18"/>
                <w:szCs w:val="18"/>
              </w:rPr>
              <w:t xml:space="preserve">Consolidated </w:t>
            </w:r>
          </w:p>
          <w:p w14:paraId="1EF0AD54" w14:textId="77777777" w:rsidR="00E81937" w:rsidRPr="002D1F47" w:rsidRDefault="00E81937" w:rsidP="00A2724A">
            <w:pPr>
              <w:spacing w:line="240" w:lineRule="auto"/>
              <w:ind w:right="-72"/>
              <w:jc w:val="center"/>
              <w:rPr>
                <w:rFonts w:cs="Arial"/>
                <w:b/>
                <w:bCs/>
                <w:sz w:val="18"/>
                <w:szCs w:val="18"/>
                <w:lang w:val="en-US"/>
              </w:rPr>
            </w:pPr>
            <w:r w:rsidRPr="002D1F47">
              <w:rPr>
                <w:rFonts w:cs="Arial"/>
                <w:b/>
                <w:bCs/>
                <w:sz w:val="18"/>
                <w:szCs w:val="18"/>
              </w:rPr>
              <w:t>financial statements</w:t>
            </w:r>
          </w:p>
        </w:tc>
        <w:tc>
          <w:tcPr>
            <w:tcW w:w="2592" w:type="dxa"/>
            <w:gridSpan w:val="2"/>
            <w:tcBorders>
              <w:top w:val="single" w:sz="4" w:space="0" w:color="auto"/>
              <w:bottom w:val="single" w:sz="4" w:space="0" w:color="auto"/>
            </w:tcBorders>
            <w:vAlign w:val="bottom"/>
          </w:tcPr>
          <w:p w14:paraId="12362D8F" w14:textId="77777777" w:rsidR="00E81937" w:rsidRPr="002D1F47"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2D1F47">
              <w:rPr>
                <w:rFonts w:cs="Arial"/>
                <w:b/>
                <w:bCs/>
                <w:sz w:val="18"/>
                <w:szCs w:val="18"/>
              </w:rPr>
              <w:t xml:space="preserve">Separate </w:t>
            </w:r>
          </w:p>
          <w:p w14:paraId="437E89B6" w14:textId="77777777" w:rsidR="00E81937" w:rsidRPr="002D1F47" w:rsidRDefault="00E81937" w:rsidP="00A2724A">
            <w:pPr>
              <w:spacing w:line="240" w:lineRule="auto"/>
              <w:ind w:right="-72"/>
              <w:jc w:val="center"/>
              <w:rPr>
                <w:rFonts w:cs="Arial"/>
                <w:b/>
                <w:bCs/>
                <w:sz w:val="18"/>
                <w:szCs w:val="18"/>
                <w:lang w:val="en-US"/>
              </w:rPr>
            </w:pPr>
            <w:r w:rsidRPr="002D1F47">
              <w:rPr>
                <w:rFonts w:cs="Arial"/>
                <w:b/>
                <w:bCs/>
                <w:sz w:val="18"/>
                <w:szCs w:val="18"/>
              </w:rPr>
              <w:t>financial statements</w:t>
            </w:r>
          </w:p>
        </w:tc>
      </w:tr>
      <w:tr w:rsidR="00006BE8" w:rsidRPr="002D1F47" w14:paraId="6715A7A9" w14:textId="77777777" w:rsidTr="009F268E">
        <w:tc>
          <w:tcPr>
            <w:tcW w:w="4277" w:type="dxa"/>
          </w:tcPr>
          <w:p w14:paraId="0CF48728" w14:textId="77777777" w:rsidR="00006BE8" w:rsidRPr="002D1F47" w:rsidRDefault="00006BE8" w:rsidP="00006BE8">
            <w:pPr>
              <w:spacing w:line="240" w:lineRule="auto"/>
              <w:ind w:left="-109"/>
              <w:rPr>
                <w:rFonts w:cs="Arial"/>
                <w:sz w:val="18"/>
                <w:szCs w:val="18"/>
                <w:lang w:val="en-US"/>
              </w:rPr>
            </w:pPr>
          </w:p>
        </w:tc>
        <w:tc>
          <w:tcPr>
            <w:tcW w:w="1296" w:type="dxa"/>
            <w:tcBorders>
              <w:bottom w:val="single" w:sz="4" w:space="0" w:color="auto"/>
            </w:tcBorders>
            <w:vAlign w:val="bottom"/>
          </w:tcPr>
          <w:p w14:paraId="1BF1B119" w14:textId="0730220B"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bottom w:val="single" w:sz="4" w:space="0" w:color="auto"/>
            </w:tcBorders>
            <w:vAlign w:val="bottom"/>
          </w:tcPr>
          <w:p w14:paraId="2223BBF7" w14:textId="664663BF"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296" w:type="dxa"/>
            <w:tcBorders>
              <w:bottom w:val="single" w:sz="4" w:space="0" w:color="auto"/>
            </w:tcBorders>
            <w:vAlign w:val="bottom"/>
          </w:tcPr>
          <w:p w14:paraId="4FEEA8D4" w14:textId="59DC89B8"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bottom w:val="single" w:sz="4" w:space="0" w:color="auto"/>
            </w:tcBorders>
            <w:vAlign w:val="bottom"/>
          </w:tcPr>
          <w:p w14:paraId="11CFAC67" w14:textId="199B3EA3"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006BE8" w:rsidRPr="002D1F47" w14:paraId="177E6EAF" w14:textId="77777777" w:rsidTr="009F268E">
        <w:trPr>
          <w:trHeight w:val="108"/>
        </w:trPr>
        <w:tc>
          <w:tcPr>
            <w:tcW w:w="4277" w:type="dxa"/>
          </w:tcPr>
          <w:p w14:paraId="44CDD9BB" w14:textId="77777777" w:rsidR="00006BE8" w:rsidRPr="002D1F47" w:rsidRDefault="00006BE8" w:rsidP="00006BE8">
            <w:pPr>
              <w:spacing w:line="240" w:lineRule="auto"/>
              <w:ind w:left="-109"/>
              <w:rPr>
                <w:rFonts w:cs="Arial"/>
                <w:sz w:val="12"/>
                <w:szCs w:val="12"/>
                <w:lang w:val="en-US"/>
              </w:rPr>
            </w:pPr>
          </w:p>
        </w:tc>
        <w:tc>
          <w:tcPr>
            <w:tcW w:w="1296" w:type="dxa"/>
            <w:tcBorders>
              <w:top w:val="single" w:sz="4" w:space="0" w:color="auto"/>
            </w:tcBorders>
            <w:shd w:val="clear" w:color="auto" w:fill="FAFAFA"/>
          </w:tcPr>
          <w:p w14:paraId="2826C4E2" w14:textId="77777777" w:rsidR="00006BE8" w:rsidRPr="002D1F47" w:rsidRDefault="00006BE8" w:rsidP="00006BE8">
            <w:pPr>
              <w:spacing w:line="240" w:lineRule="auto"/>
              <w:ind w:right="-72"/>
              <w:jc w:val="right"/>
              <w:rPr>
                <w:rFonts w:cs="Arial"/>
                <w:sz w:val="12"/>
                <w:szCs w:val="12"/>
                <w:lang w:val="en-US"/>
              </w:rPr>
            </w:pPr>
          </w:p>
        </w:tc>
        <w:tc>
          <w:tcPr>
            <w:tcW w:w="1296" w:type="dxa"/>
            <w:tcBorders>
              <w:top w:val="single" w:sz="4" w:space="0" w:color="auto"/>
            </w:tcBorders>
          </w:tcPr>
          <w:p w14:paraId="725BE5CB" w14:textId="77777777" w:rsidR="00006BE8" w:rsidRPr="002D1F47" w:rsidRDefault="00006BE8" w:rsidP="00006BE8">
            <w:pPr>
              <w:spacing w:line="240" w:lineRule="auto"/>
              <w:ind w:right="-72"/>
              <w:jc w:val="right"/>
              <w:rPr>
                <w:rFonts w:cs="Arial"/>
                <w:sz w:val="12"/>
                <w:szCs w:val="12"/>
                <w:lang w:val="en-US"/>
              </w:rPr>
            </w:pPr>
          </w:p>
        </w:tc>
        <w:tc>
          <w:tcPr>
            <w:tcW w:w="1296" w:type="dxa"/>
            <w:tcBorders>
              <w:top w:val="single" w:sz="4" w:space="0" w:color="auto"/>
            </w:tcBorders>
            <w:shd w:val="clear" w:color="auto" w:fill="FAFAFA"/>
          </w:tcPr>
          <w:p w14:paraId="4A8B98D4" w14:textId="77777777" w:rsidR="00006BE8" w:rsidRPr="002D1F47" w:rsidRDefault="00006BE8" w:rsidP="00006BE8">
            <w:pPr>
              <w:spacing w:line="240" w:lineRule="auto"/>
              <w:ind w:right="-72"/>
              <w:jc w:val="right"/>
              <w:rPr>
                <w:rFonts w:cs="Arial"/>
                <w:sz w:val="12"/>
                <w:szCs w:val="12"/>
                <w:lang w:val="en-US"/>
              </w:rPr>
            </w:pPr>
          </w:p>
        </w:tc>
        <w:tc>
          <w:tcPr>
            <w:tcW w:w="1296" w:type="dxa"/>
            <w:tcBorders>
              <w:top w:val="single" w:sz="4" w:space="0" w:color="auto"/>
            </w:tcBorders>
          </w:tcPr>
          <w:p w14:paraId="6872CF0F" w14:textId="77777777" w:rsidR="00006BE8" w:rsidRPr="002D1F47" w:rsidRDefault="00006BE8" w:rsidP="00006BE8">
            <w:pPr>
              <w:spacing w:line="240" w:lineRule="auto"/>
              <w:ind w:right="-72"/>
              <w:jc w:val="right"/>
              <w:rPr>
                <w:rFonts w:cs="Arial"/>
                <w:sz w:val="12"/>
                <w:szCs w:val="12"/>
                <w:lang w:val="en-US"/>
              </w:rPr>
            </w:pPr>
          </w:p>
        </w:tc>
      </w:tr>
      <w:tr w:rsidR="00006BE8" w:rsidRPr="002D1F47" w14:paraId="5DCB225E" w14:textId="77777777" w:rsidTr="009F268E">
        <w:tc>
          <w:tcPr>
            <w:tcW w:w="4277" w:type="dxa"/>
          </w:tcPr>
          <w:p w14:paraId="6868E931" w14:textId="77777777" w:rsidR="00006BE8" w:rsidRPr="009F268E" w:rsidRDefault="00006BE8" w:rsidP="00006BE8">
            <w:pPr>
              <w:spacing w:line="240" w:lineRule="auto"/>
              <w:ind w:left="-109"/>
              <w:rPr>
                <w:rFonts w:cs="Arial"/>
                <w:spacing w:val="-4"/>
                <w:sz w:val="18"/>
                <w:szCs w:val="18"/>
                <w:lang w:val="en-US"/>
              </w:rPr>
            </w:pPr>
            <w:r w:rsidRPr="009F268E">
              <w:rPr>
                <w:rFonts w:cs="Arial"/>
                <w:spacing w:val="-4"/>
                <w:sz w:val="18"/>
                <w:szCs w:val="18"/>
                <w:lang w:val="en-US"/>
              </w:rPr>
              <w:t>Profit attributable to owners of the parent (Baht Million)</w:t>
            </w:r>
          </w:p>
        </w:tc>
        <w:tc>
          <w:tcPr>
            <w:tcW w:w="1296" w:type="dxa"/>
            <w:shd w:val="clear" w:color="auto" w:fill="FAFAFA"/>
            <w:vAlign w:val="bottom"/>
          </w:tcPr>
          <w:p w14:paraId="1BC6F0CB" w14:textId="2FA74AF5" w:rsidR="00006BE8" w:rsidRPr="002D1F47" w:rsidRDefault="007D21A7" w:rsidP="007D21A7">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18</w:t>
            </w:r>
            <w:r w:rsidR="006541B0" w:rsidRPr="002D1F47">
              <w:rPr>
                <w:rFonts w:cs="Arial"/>
                <w:sz w:val="18"/>
                <w:szCs w:val="18"/>
                <w:lang w:val="en-US"/>
              </w:rPr>
              <w:t>,</w:t>
            </w:r>
            <w:r w:rsidR="006F735B" w:rsidRPr="006F735B">
              <w:rPr>
                <w:rFonts w:cs="Arial"/>
                <w:sz w:val="18"/>
                <w:szCs w:val="18"/>
              </w:rPr>
              <w:t>285</w:t>
            </w:r>
            <w:r w:rsidR="006541B0" w:rsidRPr="002D1F47">
              <w:rPr>
                <w:rFonts w:cs="Arial"/>
                <w:sz w:val="18"/>
                <w:szCs w:val="18"/>
                <w:lang w:val="en-US"/>
              </w:rPr>
              <w:t>.</w:t>
            </w:r>
            <w:r w:rsidR="006F735B" w:rsidRPr="006F735B">
              <w:rPr>
                <w:rFonts w:cs="Arial"/>
                <w:sz w:val="18"/>
                <w:szCs w:val="18"/>
              </w:rPr>
              <w:t>20</w:t>
            </w:r>
            <w:r w:rsidRPr="002D1F47">
              <w:rPr>
                <w:rFonts w:cs="Arial"/>
                <w:sz w:val="18"/>
                <w:szCs w:val="18"/>
                <w:lang w:val="en-US"/>
              </w:rPr>
              <w:t>)</w:t>
            </w:r>
          </w:p>
        </w:tc>
        <w:tc>
          <w:tcPr>
            <w:tcW w:w="1296" w:type="dxa"/>
            <w:vAlign w:val="bottom"/>
          </w:tcPr>
          <w:p w14:paraId="3A10561E" w14:textId="767BBD50" w:rsidR="00006BE8" w:rsidRPr="002D1F47" w:rsidRDefault="00006BE8"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1</w:t>
            </w:r>
            <w:r w:rsidRPr="002D1F47">
              <w:rPr>
                <w:rFonts w:cs="Arial"/>
                <w:sz w:val="18"/>
                <w:szCs w:val="18"/>
                <w:lang w:val="en-US"/>
              </w:rPr>
              <w:t>,</w:t>
            </w:r>
            <w:r w:rsidR="006F735B" w:rsidRPr="006F735B">
              <w:rPr>
                <w:rFonts w:cs="Arial"/>
                <w:sz w:val="18"/>
                <w:szCs w:val="18"/>
              </w:rPr>
              <w:t>428</w:t>
            </w:r>
            <w:r w:rsidRPr="002D1F47">
              <w:rPr>
                <w:rFonts w:cs="Arial"/>
                <w:sz w:val="18"/>
                <w:szCs w:val="18"/>
                <w:lang w:val="en-US"/>
              </w:rPr>
              <w:t>.</w:t>
            </w:r>
            <w:r w:rsidR="006F735B" w:rsidRPr="006F735B">
              <w:rPr>
                <w:rFonts w:cs="Arial"/>
                <w:sz w:val="18"/>
                <w:szCs w:val="18"/>
              </w:rPr>
              <w:t>41</w:t>
            </w:r>
            <w:r w:rsidRPr="002D1F47">
              <w:rPr>
                <w:rFonts w:cs="Arial"/>
                <w:sz w:val="18"/>
                <w:szCs w:val="18"/>
                <w:lang w:val="en-US"/>
              </w:rPr>
              <w:t>)</w:t>
            </w:r>
          </w:p>
        </w:tc>
        <w:tc>
          <w:tcPr>
            <w:tcW w:w="1296" w:type="dxa"/>
            <w:shd w:val="clear" w:color="auto" w:fill="FAFAFA"/>
            <w:vAlign w:val="bottom"/>
          </w:tcPr>
          <w:p w14:paraId="1FC4837C" w14:textId="096F7316" w:rsidR="00006BE8" w:rsidRPr="002D1F47" w:rsidRDefault="006F735B" w:rsidP="00006BE8">
            <w:pPr>
              <w:spacing w:line="240" w:lineRule="auto"/>
              <w:ind w:right="-72"/>
              <w:jc w:val="right"/>
              <w:rPr>
                <w:rFonts w:cs="Arial"/>
                <w:sz w:val="18"/>
                <w:szCs w:val="18"/>
                <w:cs/>
                <w:lang w:val="en-US"/>
              </w:rPr>
            </w:pPr>
            <w:r w:rsidRPr="006F735B">
              <w:rPr>
                <w:rFonts w:cs="Arial"/>
                <w:sz w:val="18"/>
                <w:szCs w:val="18"/>
              </w:rPr>
              <w:t>1</w:t>
            </w:r>
            <w:r w:rsidR="007D21A7" w:rsidRPr="002D1F47">
              <w:rPr>
                <w:rFonts w:cs="Arial"/>
                <w:sz w:val="18"/>
                <w:szCs w:val="18"/>
                <w:lang w:val="en-US"/>
              </w:rPr>
              <w:t>,</w:t>
            </w:r>
            <w:r w:rsidRPr="006F735B">
              <w:rPr>
                <w:rFonts w:cs="Arial"/>
                <w:sz w:val="18"/>
                <w:szCs w:val="18"/>
              </w:rPr>
              <w:t>256</w:t>
            </w:r>
            <w:r w:rsidR="007D21A7" w:rsidRPr="002D1F47">
              <w:rPr>
                <w:rFonts w:cs="Arial"/>
                <w:sz w:val="18"/>
                <w:szCs w:val="18"/>
                <w:lang w:val="en-US"/>
              </w:rPr>
              <w:t>.</w:t>
            </w:r>
            <w:r w:rsidRPr="006F735B">
              <w:rPr>
                <w:rFonts w:cs="Arial"/>
                <w:sz w:val="18"/>
                <w:szCs w:val="18"/>
              </w:rPr>
              <w:t>47</w:t>
            </w:r>
          </w:p>
        </w:tc>
        <w:tc>
          <w:tcPr>
            <w:tcW w:w="1296" w:type="dxa"/>
            <w:vAlign w:val="bottom"/>
          </w:tcPr>
          <w:p w14:paraId="50F4E391" w14:textId="354E4676" w:rsidR="00006BE8" w:rsidRPr="002D1F47" w:rsidRDefault="006F735B" w:rsidP="00006BE8">
            <w:pPr>
              <w:spacing w:line="240" w:lineRule="auto"/>
              <w:ind w:right="-72"/>
              <w:jc w:val="right"/>
              <w:rPr>
                <w:rFonts w:cs="Arial"/>
                <w:sz w:val="18"/>
                <w:szCs w:val="18"/>
                <w:lang w:val="en-US"/>
              </w:rPr>
            </w:pPr>
            <w:r w:rsidRPr="006F735B">
              <w:rPr>
                <w:rFonts w:cs="Arial"/>
                <w:sz w:val="18"/>
                <w:szCs w:val="18"/>
              </w:rPr>
              <w:t>4</w:t>
            </w:r>
            <w:r w:rsidR="00006BE8" w:rsidRPr="002D1F47">
              <w:rPr>
                <w:rFonts w:cs="Arial"/>
                <w:sz w:val="18"/>
                <w:szCs w:val="18"/>
                <w:lang w:val="en-US"/>
              </w:rPr>
              <w:t>,</w:t>
            </w:r>
            <w:r w:rsidRPr="006F735B">
              <w:rPr>
                <w:rFonts w:cs="Arial"/>
                <w:sz w:val="18"/>
                <w:szCs w:val="18"/>
              </w:rPr>
              <w:t>903</w:t>
            </w:r>
            <w:r w:rsidR="00006BE8" w:rsidRPr="002D1F47">
              <w:rPr>
                <w:rFonts w:cs="Arial"/>
                <w:sz w:val="18"/>
                <w:szCs w:val="18"/>
                <w:lang w:val="en-US"/>
              </w:rPr>
              <w:t>.</w:t>
            </w:r>
            <w:r w:rsidRPr="006F735B">
              <w:rPr>
                <w:rFonts w:cs="Arial"/>
                <w:sz w:val="18"/>
                <w:szCs w:val="18"/>
              </w:rPr>
              <w:t>59</w:t>
            </w:r>
          </w:p>
        </w:tc>
      </w:tr>
      <w:tr w:rsidR="00006BE8" w:rsidRPr="002D1F47" w14:paraId="0B95C124" w14:textId="77777777" w:rsidTr="009F268E">
        <w:tc>
          <w:tcPr>
            <w:tcW w:w="4277" w:type="dxa"/>
          </w:tcPr>
          <w:p w14:paraId="54F2512E" w14:textId="77777777" w:rsidR="00006BE8" w:rsidRPr="009F268E" w:rsidRDefault="00006BE8" w:rsidP="00006BE8">
            <w:pPr>
              <w:spacing w:line="240" w:lineRule="auto"/>
              <w:ind w:left="-109"/>
              <w:rPr>
                <w:rFonts w:cs="Arial"/>
                <w:spacing w:val="-6"/>
                <w:sz w:val="18"/>
                <w:szCs w:val="18"/>
                <w:lang w:val="en-US"/>
              </w:rPr>
            </w:pPr>
            <w:r w:rsidRPr="009F268E">
              <w:rPr>
                <w:rFonts w:cs="Arial"/>
                <w:spacing w:val="-6"/>
                <w:sz w:val="18"/>
                <w:szCs w:val="18"/>
                <w:lang w:val="en-US"/>
              </w:rPr>
              <w:t xml:space="preserve">Weighted average number ordinary shares outstanding, </w:t>
            </w:r>
          </w:p>
        </w:tc>
        <w:tc>
          <w:tcPr>
            <w:tcW w:w="1296" w:type="dxa"/>
            <w:shd w:val="clear" w:color="auto" w:fill="FAFAFA"/>
            <w:vAlign w:val="bottom"/>
          </w:tcPr>
          <w:p w14:paraId="6F21342A" w14:textId="77777777" w:rsidR="00006BE8" w:rsidRPr="002D1F47" w:rsidRDefault="00006BE8" w:rsidP="00006BE8">
            <w:pPr>
              <w:spacing w:line="240" w:lineRule="auto"/>
              <w:ind w:right="-72"/>
              <w:jc w:val="right"/>
              <w:rPr>
                <w:rFonts w:cs="Arial"/>
                <w:sz w:val="18"/>
                <w:szCs w:val="18"/>
                <w:lang w:val="en-US"/>
              </w:rPr>
            </w:pPr>
          </w:p>
        </w:tc>
        <w:tc>
          <w:tcPr>
            <w:tcW w:w="1296" w:type="dxa"/>
            <w:vAlign w:val="bottom"/>
          </w:tcPr>
          <w:p w14:paraId="67DB2305" w14:textId="77777777" w:rsidR="00006BE8" w:rsidRPr="002D1F47" w:rsidRDefault="00006BE8" w:rsidP="00006BE8">
            <w:pPr>
              <w:spacing w:line="240" w:lineRule="auto"/>
              <w:ind w:right="-72"/>
              <w:jc w:val="right"/>
              <w:rPr>
                <w:rFonts w:cs="Arial"/>
                <w:sz w:val="18"/>
                <w:szCs w:val="18"/>
                <w:lang w:val="en-US"/>
              </w:rPr>
            </w:pPr>
          </w:p>
        </w:tc>
        <w:tc>
          <w:tcPr>
            <w:tcW w:w="1296" w:type="dxa"/>
            <w:shd w:val="clear" w:color="auto" w:fill="FAFAFA"/>
            <w:vAlign w:val="bottom"/>
          </w:tcPr>
          <w:p w14:paraId="5CDB6915" w14:textId="77777777" w:rsidR="00006BE8" w:rsidRPr="002D1F47" w:rsidRDefault="00006BE8" w:rsidP="00006BE8">
            <w:pPr>
              <w:spacing w:line="240" w:lineRule="auto"/>
              <w:ind w:right="-72"/>
              <w:jc w:val="right"/>
              <w:rPr>
                <w:rFonts w:cs="Arial"/>
                <w:sz w:val="18"/>
                <w:szCs w:val="18"/>
                <w:lang w:val="en-US"/>
              </w:rPr>
            </w:pPr>
          </w:p>
        </w:tc>
        <w:tc>
          <w:tcPr>
            <w:tcW w:w="1296" w:type="dxa"/>
            <w:vAlign w:val="bottom"/>
          </w:tcPr>
          <w:p w14:paraId="685B248A" w14:textId="77777777" w:rsidR="00006BE8" w:rsidRPr="002D1F47" w:rsidRDefault="00006BE8" w:rsidP="00006BE8">
            <w:pPr>
              <w:spacing w:line="240" w:lineRule="auto"/>
              <w:ind w:right="-72"/>
              <w:jc w:val="right"/>
              <w:rPr>
                <w:rFonts w:cs="Arial"/>
                <w:sz w:val="18"/>
                <w:szCs w:val="18"/>
                <w:lang w:val="en-US"/>
              </w:rPr>
            </w:pPr>
          </w:p>
        </w:tc>
      </w:tr>
      <w:tr w:rsidR="00006BE8" w:rsidRPr="002D1F47" w14:paraId="48BAE053" w14:textId="77777777" w:rsidTr="009F268E">
        <w:tc>
          <w:tcPr>
            <w:tcW w:w="4277" w:type="dxa"/>
          </w:tcPr>
          <w:p w14:paraId="0B1F30FD" w14:textId="77777777" w:rsidR="00006BE8" w:rsidRPr="002D1F47" w:rsidRDefault="00006BE8" w:rsidP="00006BE8">
            <w:pPr>
              <w:spacing w:line="240" w:lineRule="auto"/>
              <w:ind w:left="-109"/>
              <w:rPr>
                <w:rFonts w:cs="Arial"/>
                <w:sz w:val="18"/>
                <w:szCs w:val="18"/>
                <w:lang w:val="en-US"/>
              </w:rPr>
            </w:pPr>
            <w:r w:rsidRPr="002D1F47">
              <w:rPr>
                <w:rFonts w:cs="Arial"/>
                <w:sz w:val="18"/>
                <w:szCs w:val="18"/>
                <w:lang w:val="en-US"/>
              </w:rPr>
              <w:t xml:space="preserve">   excluding treasury shares (million shares) </w:t>
            </w:r>
          </w:p>
        </w:tc>
        <w:tc>
          <w:tcPr>
            <w:tcW w:w="1296" w:type="dxa"/>
            <w:shd w:val="clear" w:color="auto" w:fill="FAFAFA"/>
            <w:vAlign w:val="bottom"/>
          </w:tcPr>
          <w:p w14:paraId="46A70226" w14:textId="0E9A02BF" w:rsidR="00006BE8" w:rsidRPr="002D1F47" w:rsidRDefault="006F735B" w:rsidP="00006BE8">
            <w:pPr>
              <w:spacing w:line="240" w:lineRule="auto"/>
              <w:ind w:right="-72"/>
              <w:jc w:val="right"/>
              <w:rPr>
                <w:rFonts w:cs="Arial"/>
                <w:sz w:val="18"/>
                <w:szCs w:val="18"/>
                <w:lang w:val="en-US"/>
              </w:rPr>
            </w:pPr>
            <w:r w:rsidRPr="006F735B">
              <w:rPr>
                <w:rFonts w:cs="Arial"/>
                <w:sz w:val="18"/>
                <w:szCs w:val="18"/>
              </w:rPr>
              <w:t>33</w:t>
            </w:r>
            <w:r w:rsidR="007D21A7" w:rsidRPr="002D1F47">
              <w:rPr>
                <w:rFonts w:cs="Arial"/>
                <w:sz w:val="18"/>
                <w:szCs w:val="18"/>
                <w:lang w:val="en-US"/>
              </w:rPr>
              <w:t>,</w:t>
            </w:r>
            <w:r w:rsidRPr="006F735B">
              <w:rPr>
                <w:rFonts w:cs="Arial"/>
                <w:sz w:val="18"/>
                <w:szCs w:val="18"/>
              </w:rPr>
              <w:t>362</w:t>
            </w:r>
            <w:r w:rsidR="006541B0" w:rsidRPr="002D1F47">
              <w:rPr>
                <w:rFonts w:cs="Arial"/>
                <w:sz w:val="18"/>
                <w:szCs w:val="18"/>
              </w:rPr>
              <w:t>.</w:t>
            </w:r>
            <w:r w:rsidRPr="006F735B">
              <w:rPr>
                <w:rFonts w:cs="Arial"/>
                <w:sz w:val="18"/>
                <w:szCs w:val="18"/>
              </w:rPr>
              <w:t>28</w:t>
            </w:r>
          </w:p>
        </w:tc>
        <w:tc>
          <w:tcPr>
            <w:tcW w:w="1296" w:type="dxa"/>
            <w:vAlign w:val="bottom"/>
          </w:tcPr>
          <w:p w14:paraId="100A340A" w14:textId="6A17FEE0" w:rsidR="00006BE8" w:rsidRPr="002D1F47" w:rsidRDefault="006F735B" w:rsidP="00006BE8">
            <w:pPr>
              <w:spacing w:line="240" w:lineRule="auto"/>
              <w:ind w:right="-72"/>
              <w:jc w:val="right"/>
              <w:rPr>
                <w:rFonts w:cs="Arial"/>
                <w:sz w:val="18"/>
                <w:szCs w:val="18"/>
                <w:lang w:val="en-US"/>
              </w:rPr>
            </w:pPr>
            <w:r w:rsidRPr="006F735B">
              <w:rPr>
                <w:rFonts w:cs="Arial"/>
                <w:sz w:val="18"/>
                <w:szCs w:val="18"/>
              </w:rPr>
              <w:t>33</w:t>
            </w:r>
            <w:r w:rsidR="00006BE8" w:rsidRPr="002D1F47">
              <w:rPr>
                <w:rFonts w:cs="Arial"/>
                <w:sz w:val="18"/>
                <w:szCs w:val="18"/>
                <w:lang w:val="en-US"/>
              </w:rPr>
              <w:t>,</w:t>
            </w:r>
            <w:r w:rsidRPr="006F735B">
              <w:rPr>
                <w:rFonts w:cs="Arial"/>
                <w:sz w:val="18"/>
                <w:szCs w:val="18"/>
              </w:rPr>
              <w:t>344</w:t>
            </w:r>
            <w:r w:rsidR="00006BE8" w:rsidRPr="002D1F47">
              <w:rPr>
                <w:rFonts w:cs="Arial"/>
                <w:sz w:val="18"/>
                <w:szCs w:val="18"/>
                <w:lang w:val="en-US"/>
              </w:rPr>
              <w:t>.</w:t>
            </w:r>
            <w:r w:rsidRPr="006F735B">
              <w:rPr>
                <w:rFonts w:cs="Arial"/>
                <w:sz w:val="18"/>
                <w:szCs w:val="18"/>
              </w:rPr>
              <w:t>20</w:t>
            </w:r>
          </w:p>
        </w:tc>
        <w:tc>
          <w:tcPr>
            <w:tcW w:w="1296" w:type="dxa"/>
            <w:shd w:val="clear" w:color="auto" w:fill="FAFAFA"/>
            <w:vAlign w:val="bottom"/>
          </w:tcPr>
          <w:p w14:paraId="727B1B01" w14:textId="42833A50" w:rsidR="00006BE8" w:rsidRPr="002D1F47" w:rsidRDefault="006F735B" w:rsidP="00006BE8">
            <w:pPr>
              <w:spacing w:line="240" w:lineRule="auto"/>
              <w:ind w:right="-72"/>
              <w:jc w:val="right"/>
              <w:rPr>
                <w:rFonts w:cs="Arial"/>
                <w:sz w:val="18"/>
                <w:szCs w:val="18"/>
                <w:lang w:val="en-US"/>
              </w:rPr>
            </w:pPr>
            <w:r w:rsidRPr="006F735B">
              <w:rPr>
                <w:rFonts w:cs="Arial"/>
                <w:sz w:val="18"/>
                <w:szCs w:val="18"/>
              </w:rPr>
              <w:t>33</w:t>
            </w:r>
            <w:r w:rsidR="007D21A7" w:rsidRPr="002D1F47">
              <w:rPr>
                <w:rFonts w:cs="Arial"/>
                <w:sz w:val="18"/>
                <w:szCs w:val="18"/>
                <w:lang w:val="en-US"/>
              </w:rPr>
              <w:t>,</w:t>
            </w:r>
            <w:r w:rsidRPr="006F735B">
              <w:rPr>
                <w:rFonts w:cs="Arial"/>
                <w:sz w:val="18"/>
                <w:szCs w:val="18"/>
              </w:rPr>
              <w:t>362</w:t>
            </w:r>
            <w:r w:rsidR="006541B0" w:rsidRPr="002D1F47">
              <w:rPr>
                <w:rFonts w:cs="Arial"/>
                <w:sz w:val="18"/>
                <w:szCs w:val="18"/>
              </w:rPr>
              <w:t>.</w:t>
            </w:r>
            <w:r w:rsidRPr="006F735B">
              <w:rPr>
                <w:rFonts w:cs="Arial"/>
                <w:sz w:val="18"/>
                <w:szCs w:val="18"/>
              </w:rPr>
              <w:t>28</w:t>
            </w:r>
          </w:p>
        </w:tc>
        <w:tc>
          <w:tcPr>
            <w:tcW w:w="1296" w:type="dxa"/>
            <w:vAlign w:val="bottom"/>
          </w:tcPr>
          <w:p w14:paraId="77C7D81E" w14:textId="738C558B" w:rsidR="00006BE8" w:rsidRPr="002D1F47" w:rsidRDefault="006F735B" w:rsidP="00006BE8">
            <w:pPr>
              <w:spacing w:line="240" w:lineRule="auto"/>
              <w:ind w:right="-72"/>
              <w:jc w:val="right"/>
              <w:rPr>
                <w:rFonts w:cs="Arial"/>
                <w:sz w:val="18"/>
                <w:szCs w:val="18"/>
                <w:lang w:val="en-US"/>
              </w:rPr>
            </w:pPr>
            <w:r w:rsidRPr="006F735B">
              <w:rPr>
                <w:rFonts w:cs="Arial"/>
                <w:sz w:val="18"/>
                <w:szCs w:val="18"/>
              </w:rPr>
              <w:t>33</w:t>
            </w:r>
            <w:r w:rsidR="00006BE8" w:rsidRPr="002D1F47">
              <w:rPr>
                <w:rFonts w:cs="Arial"/>
                <w:sz w:val="18"/>
                <w:szCs w:val="18"/>
                <w:lang w:val="en-US"/>
              </w:rPr>
              <w:t>,</w:t>
            </w:r>
            <w:r w:rsidRPr="006F735B">
              <w:rPr>
                <w:rFonts w:cs="Arial"/>
                <w:sz w:val="18"/>
                <w:szCs w:val="18"/>
              </w:rPr>
              <w:t>344</w:t>
            </w:r>
            <w:r w:rsidR="00006BE8" w:rsidRPr="002D1F47">
              <w:rPr>
                <w:rFonts w:cs="Arial"/>
                <w:sz w:val="18"/>
                <w:szCs w:val="18"/>
                <w:lang w:val="en-US"/>
              </w:rPr>
              <w:t>.</w:t>
            </w:r>
            <w:r w:rsidRPr="006F735B">
              <w:rPr>
                <w:rFonts w:cs="Arial"/>
                <w:sz w:val="18"/>
                <w:szCs w:val="18"/>
              </w:rPr>
              <w:t>20</w:t>
            </w:r>
          </w:p>
        </w:tc>
      </w:tr>
      <w:tr w:rsidR="00006BE8" w:rsidRPr="002D1F47" w14:paraId="671E5DBC" w14:textId="77777777" w:rsidTr="009F268E">
        <w:trPr>
          <w:trHeight w:val="207"/>
        </w:trPr>
        <w:tc>
          <w:tcPr>
            <w:tcW w:w="4277" w:type="dxa"/>
          </w:tcPr>
          <w:p w14:paraId="443C9982" w14:textId="77777777" w:rsidR="00006BE8" w:rsidRPr="002D1F47" w:rsidRDefault="00006BE8" w:rsidP="00006BE8">
            <w:pPr>
              <w:spacing w:line="240" w:lineRule="auto"/>
              <w:ind w:left="-109"/>
              <w:rPr>
                <w:rFonts w:cs="Arial"/>
                <w:sz w:val="18"/>
                <w:szCs w:val="18"/>
                <w:lang w:val="en-US"/>
              </w:rPr>
            </w:pPr>
            <w:r w:rsidRPr="002D1F47">
              <w:rPr>
                <w:rFonts w:cs="Arial"/>
                <w:sz w:val="18"/>
                <w:szCs w:val="18"/>
                <w:lang w:val="en-US"/>
              </w:rPr>
              <w:t>Basic earnings per share (Baht)</w:t>
            </w:r>
          </w:p>
        </w:tc>
        <w:tc>
          <w:tcPr>
            <w:tcW w:w="1296" w:type="dxa"/>
            <w:shd w:val="clear" w:color="auto" w:fill="FAFAFA"/>
            <w:vAlign w:val="bottom"/>
          </w:tcPr>
          <w:p w14:paraId="63D9E365" w14:textId="0C70F08A" w:rsidR="00006BE8" w:rsidRPr="002D1F47" w:rsidRDefault="007D21A7"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0</w:t>
            </w:r>
            <w:r w:rsidRPr="002D1F47">
              <w:rPr>
                <w:rFonts w:cs="Arial"/>
                <w:sz w:val="18"/>
                <w:szCs w:val="18"/>
                <w:lang w:val="en-US"/>
              </w:rPr>
              <w:t>.</w:t>
            </w:r>
            <w:r w:rsidR="006F735B" w:rsidRPr="006F735B">
              <w:rPr>
                <w:rFonts w:cs="Arial"/>
                <w:sz w:val="18"/>
                <w:szCs w:val="18"/>
              </w:rPr>
              <w:t>55</w:t>
            </w:r>
            <w:r w:rsidRPr="002D1F47">
              <w:rPr>
                <w:rFonts w:cs="Arial"/>
                <w:sz w:val="18"/>
                <w:szCs w:val="18"/>
                <w:lang w:val="en-US"/>
              </w:rPr>
              <w:t>)</w:t>
            </w:r>
          </w:p>
        </w:tc>
        <w:tc>
          <w:tcPr>
            <w:tcW w:w="1296" w:type="dxa"/>
            <w:vAlign w:val="bottom"/>
          </w:tcPr>
          <w:p w14:paraId="38F58B5C" w14:textId="39AE733A" w:rsidR="00006BE8" w:rsidRPr="002D1F47" w:rsidRDefault="00006BE8" w:rsidP="00006BE8">
            <w:pPr>
              <w:spacing w:line="240" w:lineRule="auto"/>
              <w:ind w:right="-72"/>
              <w:jc w:val="right"/>
              <w:rPr>
                <w:rFonts w:cs="Arial"/>
                <w:sz w:val="18"/>
                <w:szCs w:val="18"/>
                <w:lang w:val="en-US"/>
              </w:rPr>
            </w:pPr>
            <w:r w:rsidRPr="002D1F47">
              <w:rPr>
                <w:rFonts w:cs="Arial"/>
                <w:sz w:val="18"/>
                <w:szCs w:val="18"/>
                <w:lang w:val="en-US"/>
              </w:rPr>
              <w:t>(</w:t>
            </w:r>
            <w:r w:rsidR="006F735B" w:rsidRPr="006F735B">
              <w:rPr>
                <w:rFonts w:cs="Arial"/>
                <w:sz w:val="18"/>
                <w:szCs w:val="18"/>
              </w:rPr>
              <w:t>0</w:t>
            </w:r>
            <w:r w:rsidRPr="002D1F47">
              <w:rPr>
                <w:rFonts w:cs="Arial"/>
                <w:sz w:val="18"/>
                <w:szCs w:val="18"/>
                <w:lang w:val="en-US"/>
              </w:rPr>
              <w:t>.</w:t>
            </w:r>
            <w:r w:rsidR="006F735B" w:rsidRPr="006F735B">
              <w:rPr>
                <w:rFonts w:cs="Arial"/>
                <w:sz w:val="18"/>
                <w:szCs w:val="18"/>
              </w:rPr>
              <w:t>04</w:t>
            </w:r>
            <w:r w:rsidRPr="002D1F47">
              <w:rPr>
                <w:rFonts w:cs="Arial"/>
                <w:sz w:val="18"/>
                <w:szCs w:val="18"/>
                <w:lang w:val="en-US"/>
              </w:rPr>
              <w:t>)</w:t>
            </w:r>
          </w:p>
        </w:tc>
        <w:tc>
          <w:tcPr>
            <w:tcW w:w="1296" w:type="dxa"/>
            <w:shd w:val="clear" w:color="auto" w:fill="FAFAFA"/>
            <w:vAlign w:val="bottom"/>
          </w:tcPr>
          <w:p w14:paraId="3EF010F4" w14:textId="029574E7" w:rsidR="00006BE8" w:rsidRPr="002D1F47" w:rsidRDefault="006F735B" w:rsidP="00006BE8">
            <w:pPr>
              <w:spacing w:line="240" w:lineRule="auto"/>
              <w:ind w:right="-72"/>
              <w:jc w:val="right"/>
              <w:rPr>
                <w:rFonts w:cs="Arial"/>
                <w:sz w:val="18"/>
                <w:szCs w:val="18"/>
                <w:lang w:val="en-US"/>
              </w:rPr>
            </w:pPr>
            <w:r w:rsidRPr="006F735B">
              <w:rPr>
                <w:rFonts w:cs="Arial"/>
                <w:sz w:val="18"/>
                <w:szCs w:val="18"/>
              </w:rPr>
              <w:t>0</w:t>
            </w:r>
            <w:r w:rsidR="007D21A7" w:rsidRPr="002D1F47">
              <w:rPr>
                <w:rFonts w:cs="Arial"/>
                <w:sz w:val="18"/>
                <w:szCs w:val="18"/>
                <w:lang w:val="en-US"/>
              </w:rPr>
              <w:t>.</w:t>
            </w:r>
            <w:r w:rsidRPr="006F735B">
              <w:rPr>
                <w:rFonts w:cs="Arial"/>
                <w:sz w:val="18"/>
                <w:szCs w:val="18"/>
              </w:rPr>
              <w:t>04</w:t>
            </w:r>
          </w:p>
        </w:tc>
        <w:tc>
          <w:tcPr>
            <w:tcW w:w="1296" w:type="dxa"/>
            <w:vAlign w:val="bottom"/>
          </w:tcPr>
          <w:p w14:paraId="1AC733E3" w14:textId="1E8FD5FA" w:rsidR="00006BE8" w:rsidRPr="002D1F47" w:rsidRDefault="006F735B" w:rsidP="00006BE8">
            <w:pPr>
              <w:spacing w:line="240" w:lineRule="auto"/>
              <w:ind w:right="-72"/>
              <w:jc w:val="right"/>
              <w:rPr>
                <w:rFonts w:cs="Arial"/>
                <w:sz w:val="18"/>
                <w:szCs w:val="18"/>
                <w:lang w:val="en-US"/>
              </w:rPr>
            </w:pPr>
            <w:r w:rsidRPr="006F735B">
              <w:rPr>
                <w:rFonts w:cs="Arial"/>
                <w:sz w:val="18"/>
                <w:szCs w:val="18"/>
              </w:rPr>
              <w:t>0</w:t>
            </w:r>
            <w:r w:rsidR="00006BE8" w:rsidRPr="002D1F47">
              <w:rPr>
                <w:rFonts w:cs="Arial"/>
                <w:sz w:val="18"/>
                <w:szCs w:val="18"/>
                <w:lang w:val="en-US"/>
              </w:rPr>
              <w:t>.</w:t>
            </w:r>
            <w:r w:rsidRPr="006F735B">
              <w:rPr>
                <w:rFonts w:cs="Arial"/>
                <w:sz w:val="18"/>
                <w:szCs w:val="18"/>
              </w:rPr>
              <w:t>15</w:t>
            </w:r>
          </w:p>
        </w:tc>
      </w:tr>
    </w:tbl>
    <w:p w14:paraId="767B1009" w14:textId="77777777" w:rsidR="002D1F47" w:rsidRDefault="002D1F47">
      <w:pPr>
        <w:spacing w:line="240" w:lineRule="auto"/>
        <w:rPr>
          <w:rFonts w:cs="Arial"/>
          <w:sz w:val="16"/>
          <w:szCs w:val="16"/>
          <w:lang w:val="en-US"/>
        </w:rPr>
      </w:pPr>
      <w:r>
        <w:rPr>
          <w:rFonts w:cs="Arial"/>
          <w:sz w:val="16"/>
          <w:szCs w:val="16"/>
          <w:lang w:val="en-US"/>
        </w:rPr>
        <w:br w:type="page"/>
      </w:r>
    </w:p>
    <w:p w14:paraId="5E7EFF0A" w14:textId="77777777" w:rsidR="00BB0040" w:rsidRPr="002D1F47" w:rsidRDefault="00BB0040" w:rsidP="00E0082A">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7AB8" w:rsidRPr="002D1F47" w14:paraId="0E326D1D" w14:textId="77777777" w:rsidTr="00286E9B">
        <w:trPr>
          <w:trHeight w:val="400"/>
        </w:trPr>
        <w:tc>
          <w:tcPr>
            <w:tcW w:w="9461" w:type="dxa"/>
            <w:shd w:val="clear" w:color="auto" w:fill="FFA543"/>
            <w:vAlign w:val="center"/>
          </w:tcPr>
          <w:p w14:paraId="731881A4" w14:textId="6C6828B0" w:rsidR="00827AB8" w:rsidRPr="002D1F47" w:rsidRDefault="006F735B" w:rsidP="00A2724A">
            <w:pPr>
              <w:spacing w:line="240" w:lineRule="auto"/>
              <w:ind w:left="432" w:hanging="432"/>
              <w:jc w:val="thaiDistribute"/>
              <w:rPr>
                <w:rFonts w:cs="Arial"/>
                <w:b/>
                <w:bCs/>
                <w:color w:val="FFFFFF"/>
                <w:sz w:val="18"/>
                <w:szCs w:val="18"/>
              </w:rPr>
            </w:pPr>
            <w:bookmarkStart w:id="23" w:name="_Hlk28248494"/>
            <w:r w:rsidRPr="006F735B">
              <w:rPr>
                <w:rFonts w:cs="Arial"/>
                <w:b/>
                <w:bCs/>
                <w:color w:val="FFFFFF"/>
                <w:sz w:val="18"/>
                <w:szCs w:val="18"/>
              </w:rPr>
              <w:t>14</w:t>
            </w:r>
            <w:r w:rsidR="00827AB8" w:rsidRPr="002D1F47">
              <w:rPr>
                <w:rFonts w:cs="Arial"/>
                <w:b/>
                <w:bCs/>
                <w:color w:val="FFFFFF"/>
                <w:sz w:val="18"/>
                <w:szCs w:val="18"/>
                <w:cs/>
              </w:rPr>
              <w:tab/>
            </w:r>
            <w:r w:rsidR="00827AB8" w:rsidRPr="002D1F47">
              <w:rPr>
                <w:rFonts w:cs="Arial"/>
                <w:b/>
                <w:bCs/>
                <w:color w:val="FFFFFF"/>
                <w:sz w:val="18"/>
                <w:szCs w:val="18"/>
                <w:lang w:val="en-US"/>
              </w:rPr>
              <w:t>Cash and cash equivalents</w:t>
            </w:r>
          </w:p>
        </w:tc>
      </w:tr>
      <w:bookmarkEnd w:id="23"/>
    </w:tbl>
    <w:p w14:paraId="3F90A0D1" w14:textId="77777777" w:rsidR="00827AB8" w:rsidRPr="002D1F47" w:rsidRDefault="00827AB8" w:rsidP="00A2724A">
      <w:pPr>
        <w:spacing w:line="240" w:lineRule="auto"/>
        <w:ind w:left="547"/>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2D1F47" w14:paraId="190AA3E5" w14:textId="77777777" w:rsidTr="00827AB8">
        <w:trPr>
          <w:cantSplit/>
        </w:trPr>
        <w:tc>
          <w:tcPr>
            <w:tcW w:w="3690" w:type="dxa"/>
          </w:tcPr>
          <w:p w14:paraId="2A763D01" w14:textId="77777777" w:rsidR="00E81937" w:rsidRPr="002D1F47"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150F295B" w14:textId="77777777" w:rsidR="00E81937" w:rsidRPr="002D1F47" w:rsidRDefault="00E81937" w:rsidP="00A2724A">
            <w:pPr>
              <w:spacing w:line="240" w:lineRule="auto"/>
              <w:ind w:right="-72"/>
              <w:jc w:val="center"/>
              <w:rPr>
                <w:rFonts w:cs="Arial"/>
                <w:b/>
                <w:bCs/>
                <w:sz w:val="18"/>
                <w:szCs w:val="18"/>
              </w:rPr>
            </w:pPr>
            <w:r w:rsidRPr="002D1F47">
              <w:rPr>
                <w:rFonts w:cs="Arial"/>
                <w:b/>
                <w:bCs/>
                <w:sz w:val="18"/>
                <w:szCs w:val="18"/>
              </w:rPr>
              <w:t xml:space="preserve">Consolidated </w:t>
            </w:r>
          </w:p>
          <w:p w14:paraId="01B2414F" w14:textId="77777777" w:rsidR="00E81937" w:rsidRPr="002D1F47" w:rsidRDefault="00E81937" w:rsidP="00A2724A">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2E801E7C" w14:textId="77777777" w:rsidR="00E81937" w:rsidRPr="002D1F47"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2D1F47">
              <w:rPr>
                <w:rFonts w:cs="Arial"/>
                <w:b/>
                <w:bCs/>
                <w:sz w:val="18"/>
                <w:szCs w:val="18"/>
              </w:rPr>
              <w:t xml:space="preserve">Separate </w:t>
            </w:r>
          </w:p>
          <w:p w14:paraId="041E4A07" w14:textId="77777777" w:rsidR="00E81937" w:rsidRPr="002D1F47" w:rsidRDefault="00E81937" w:rsidP="00A2724A">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financial statements</w:t>
            </w:r>
          </w:p>
        </w:tc>
      </w:tr>
      <w:tr w:rsidR="00006BE8" w:rsidRPr="002D1F47" w14:paraId="6F20AE98" w14:textId="77777777" w:rsidTr="009F268E">
        <w:tc>
          <w:tcPr>
            <w:tcW w:w="3690" w:type="dxa"/>
          </w:tcPr>
          <w:p w14:paraId="483E4841" w14:textId="12CD18C3" w:rsidR="00006BE8" w:rsidRPr="002D1F47" w:rsidRDefault="00006BE8" w:rsidP="00006BE8">
            <w:pPr>
              <w:spacing w:line="240" w:lineRule="auto"/>
              <w:ind w:left="-109"/>
              <w:rPr>
                <w:rFonts w:cs="Arial"/>
                <w:b/>
                <w:bCs/>
                <w:sz w:val="18"/>
                <w:szCs w:val="18"/>
                <w:lang w:val="en-US"/>
              </w:rPr>
            </w:pPr>
            <w:r w:rsidRPr="002D1F47">
              <w:rPr>
                <w:rFonts w:cs="Arial"/>
                <w:b/>
                <w:bCs/>
                <w:sz w:val="18"/>
                <w:szCs w:val="18"/>
                <w:lang w:val="en-US"/>
              </w:rPr>
              <w:t xml:space="preserve">At </w:t>
            </w:r>
            <w:r w:rsidR="006F735B" w:rsidRPr="006F735B">
              <w:rPr>
                <w:rFonts w:cs="Arial"/>
                <w:b/>
                <w:bCs/>
                <w:sz w:val="18"/>
                <w:szCs w:val="18"/>
              </w:rPr>
              <w:t>31</w:t>
            </w:r>
            <w:r w:rsidRPr="002D1F47">
              <w:rPr>
                <w:rFonts w:cs="Arial"/>
                <w:b/>
                <w:bCs/>
                <w:sz w:val="18"/>
                <w:szCs w:val="18"/>
                <w:lang w:val="en-US"/>
              </w:rPr>
              <w:t xml:space="preserve"> December </w:t>
            </w:r>
          </w:p>
        </w:tc>
        <w:tc>
          <w:tcPr>
            <w:tcW w:w="1440" w:type="dxa"/>
            <w:tcBorders>
              <w:top w:val="single" w:sz="4" w:space="0" w:color="auto"/>
            </w:tcBorders>
            <w:vAlign w:val="bottom"/>
          </w:tcPr>
          <w:p w14:paraId="1866CB12" w14:textId="3DFE7E1E"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3A8922C5" w14:textId="6211DB9D"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3A07A001" w14:textId="29F95107"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5192284B" w14:textId="5B7C9D1A"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006BE8" w:rsidRPr="002D1F47" w14:paraId="421AA8BC" w14:textId="77777777" w:rsidTr="009F268E">
        <w:tc>
          <w:tcPr>
            <w:tcW w:w="3690" w:type="dxa"/>
          </w:tcPr>
          <w:p w14:paraId="53D6E5E5"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763E5296"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c>
          <w:tcPr>
            <w:tcW w:w="1440" w:type="dxa"/>
            <w:tcBorders>
              <w:bottom w:val="single" w:sz="4" w:space="0" w:color="auto"/>
            </w:tcBorders>
          </w:tcPr>
          <w:p w14:paraId="4FF340DF"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c>
          <w:tcPr>
            <w:tcW w:w="1440" w:type="dxa"/>
            <w:tcBorders>
              <w:bottom w:val="single" w:sz="4" w:space="0" w:color="auto"/>
            </w:tcBorders>
          </w:tcPr>
          <w:p w14:paraId="420C98EF"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c>
          <w:tcPr>
            <w:tcW w:w="1440" w:type="dxa"/>
            <w:tcBorders>
              <w:bottom w:val="single" w:sz="4" w:space="0" w:color="auto"/>
            </w:tcBorders>
          </w:tcPr>
          <w:p w14:paraId="7853CE34"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r>
      <w:tr w:rsidR="00006BE8" w:rsidRPr="002D1F47" w14:paraId="55B98024" w14:textId="77777777" w:rsidTr="009F268E">
        <w:tc>
          <w:tcPr>
            <w:tcW w:w="3690" w:type="dxa"/>
          </w:tcPr>
          <w:p w14:paraId="13C81A47"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top w:val="single" w:sz="4" w:space="0" w:color="auto"/>
            </w:tcBorders>
            <w:shd w:val="clear" w:color="auto" w:fill="FAFAFA"/>
          </w:tcPr>
          <w:p w14:paraId="7EA4D16F"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14037FA5"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5449B34"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140317EC"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r>
      <w:tr w:rsidR="00006BE8" w:rsidRPr="002D1F47" w14:paraId="5678229B" w14:textId="77777777" w:rsidTr="009F268E">
        <w:tc>
          <w:tcPr>
            <w:tcW w:w="3690" w:type="dxa"/>
          </w:tcPr>
          <w:p w14:paraId="4875C2E3"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r w:rsidRPr="002D1F47">
              <w:rPr>
                <w:rFonts w:cs="Arial"/>
                <w:sz w:val="18"/>
                <w:szCs w:val="18"/>
                <w:lang w:val="en-US"/>
              </w:rPr>
              <w:t xml:space="preserve">Cash on hand </w:t>
            </w:r>
          </w:p>
        </w:tc>
        <w:tc>
          <w:tcPr>
            <w:tcW w:w="1440" w:type="dxa"/>
            <w:shd w:val="clear" w:color="auto" w:fill="FAFAFA"/>
          </w:tcPr>
          <w:p w14:paraId="68C26830" w14:textId="2A2A8E3B"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w:t>
            </w:r>
            <w:r w:rsidR="009B4841" w:rsidRPr="002D1F47">
              <w:rPr>
                <w:rFonts w:cs="Arial"/>
                <w:sz w:val="18"/>
                <w:szCs w:val="18"/>
                <w:lang w:val="en-US"/>
              </w:rPr>
              <w:t>,</w:t>
            </w:r>
            <w:r w:rsidRPr="006F735B">
              <w:rPr>
                <w:rFonts w:cs="Arial"/>
                <w:sz w:val="18"/>
                <w:szCs w:val="18"/>
              </w:rPr>
              <w:t>547</w:t>
            </w:r>
            <w:r w:rsidR="009B4841" w:rsidRPr="002D1F47">
              <w:rPr>
                <w:rFonts w:cs="Arial"/>
                <w:sz w:val="18"/>
                <w:szCs w:val="18"/>
                <w:lang w:val="en-US"/>
              </w:rPr>
              <w:t>.</w:t>
            </w:r>
            <w:r w:rsidRPr="006F735B">
              <w:rPr>
                <w:rFonts w:cs="Arial"/>
                <w:sz w:val="18"/>
                <w:szCs w:val="18"/>
              </w:rPr>
              <w:t>70</w:t>
            </w:r>
          </w:p>
        </w:tc>
        <w:tc>
          <w:tcPr>
            <w:tcW w:w="1440" w:type="dxa"/>
          </w:tcPr>
          <w:p w14:paraId="0523DE98" w14:textId="59000D0A"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w:t>
            </w:r>
            <w:r w:rsidR="00006BE8" w:rsidRPr="002D1F47">
              <w:rPr>
                <w:rFonts w:cs="Arial"/>
                <w:sz w:val="18"/>
                <w:szCs w:val="18"/>
                <w:lang w:val="en-US"/>
              </w:rPr>
              <w:t>,</w:t>
            </w:r>
            <w:r w:rsidRPr="006F735B">
              <w:rPr>
                <w:rFonts w:cs="Arial"/>
                <w:sz w:val="18"/>
                <w:szCs w:val="18"/>
              </w:rPr>
              <w:t>219</w:t>
            </w:r>
            <w:r w:rsidR="00006BE8" w:rsidRPr="002D1F47">
              <w:rPr>
                <w:rFonts w:cs="Arial"/>
                <w:sz w:val="18"/>
                <w:szCs w:val="18"/>
                <w:lang w:val="en-US"/>
              </w:rPr>
              <w:t>.</w:t>
            </w:r>
            <w:r w:rsidRPr="006F735B">
              <w:rPr>
                <w:rFonts w:cs="Arial"/>
                <w:sz w:val="18"/>
                <w:szCs w:val="18"/>
              </w:rPr>
              <w:t>66</w:t>
            </w:r>
          </w:p>
        </w:tc>
        <w:tc>
          <w:tcPr>
            <w:tcW w:w="1440" w:type="dxa"/>
            <w:shd w:val="clear" w:color="auto" w:fill="FAFAFA"/>
          </w:tcPr>
          <w:p w14:paraId="4C1F28F0" w14:textId="40F04FF5"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w:t>
            </w:r>
            <w:r w:rsidR="009B4841" w:rsidRPr="002D1F47">
              <w:rPr>
                <w:rFonts w:cs="Arial"/>
                <w:sz w:val="18"/>
                <w:szCs w:val="18"/>
                <w:lang w:val="en-US"/>
              </w:rPr>
              <w:t>.</w:t>
            </w:r>
            <w:r w:rsidRPr="006F735B">
              <w:rPr>
                <w:rFonts w:cs="Arial"/>
                <w:sz w:val="18"/>
                <w:szCs w:val="18"/>
              </w:rPr>
              <w:t>11</w:t>
            </w:r>
          </w:p>
        </w:tc>
        <w:tc>
          <w:tcPr>
            <w:tcW w:w="1440" w:type="dxa"/>
          </w:tcPr>
          <w:p w14:paraId="6272501C" w14:textId="0ADDCF54"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w:t>
            </w:r>
            <w:r w:rsidR="00006BE8" w:rsidRPr="002D1F47">
              <w:rPr>
                <w:rFonts w:cs="Arial"/>
                <w:sz w:val="18"/>
                <w:szCs w:val="18"/>
                <w:lang w:val="en-US"/>
              </w:rPr>
              <w:t>.</w:t>
            </w:r>
            <w:r w:rsidRPr="006F735B">
              <w:rPr>
                <w:rFonts w:cs="Arial"/>
                <w:sz w:val="18"/>
                <w:szCs w:val="18"/>
              </w:rPr>
              <w:t>44</w:t>
            </w:r>
          </w:p>
        </w:tc>
      </w:tr>
      <w:tr w:rsidR="00006BE8" w:rsidRPr="002D1F47" w14:paraId="75014221" w14:textId="77777777" w:rsidTr="009F268E">
        <w:tc>
          <w:tcPr>
            <w:tcW w:w="3690" w:type="dxa"/>
          </w:tcPr>
          <w:p w14:paraId="59D46561"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r w:rsidRPr="002D1F47">
              <w:rPr>
                <w:rFonts w:cs="Arial"/>
                <w:sz w:val="18"/>
                <w:szCs w:val="18"/>
                <w:lang w:val="en-US"/>
              </w:rPr>
              <w:t>Deposits held at call with banks</w:t>
            </w:r>
          </w:p>
        </w:tc>
        <w:tc>
          <w:tcPr>
            <w:tcW w:w="1440" w:type="dxa"/>
            <w:tcBorders>
              <w:bottom w:val="single" w:sz="4" w:space="0" w:color="auto"/>
            </w:tcBorders>
            <w:shd w:val="clear" w:color="auto" w:fill="FAFAFA"/>
          </w:tcPr>
          <w:p w14:paraId="4442289C" w14:textId="03525D6A"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25</w:t>
            </w:r>
            <w:r w:rsidR="009B4841" w:rsidRPr="002D1F47">
              <w:rPr>
                <w:rFonts w:cs="Arial"/>
                <w:sz w:val="18"/>
                <w:szCs w:val="18"/>
                <w:lang w:val="en-US"/>
              </w:rPr>
              <w:t>,</w:t>
            </w:r>
            <w:r w:rsidRPr="006F735B">
              <w:rPr>
                <w:rFonts w:cs="Arial"/>
                <w:sz w:val="18"/>
                <w:szCs w:val="18"/>
              </w:rPr>
              <w:t>462</w:t>
            </w:r>
            <w:r w:rsidR="009B4841" w:rsidRPr="002D1F47">
              <w:rPr>
                <w:rFonts w:cs="Arial"/>
                <w:sz w:val="18"/>
                <w:szCs w:val="18"/>
                <w:lang w:val="en-US"/>
              </w:rPr>
              <w:t>.</w:t>
            </w:r>
            <w:r w:rsidRPr="006F735B">
              <w:rPr>
                <w:rFonts w:cs="Arial"/>
                <w:sz w:val="18"/>
                <w:szCs w:val="18"/>
              </w:rPr>
              <w:t>84</w:t>
            </w:r>
          </w:p>
        </w:tc>
        <w:tc>
          <w:tcPr>
            <w:tcW w:w="1440" w:type="dxa"/>
            <w:tcBorders>
              <w:bottom w:val="single" w:sz="4" w:space="0" w:color="auto"/>
            </w:tcBorders>
          </w:tcPr>
          <w:p w14:paraId="391CB181" w14:textId="7F0126FC"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20</w:t>
            </w:r>
            <w:r w:rsidR="00006BE8" w:rsidRPr="002D1F47">
              <w:rPr>
                <w:rFonts w:cs="Arial"/>
                <w:sz w:val="18"/>
                <w:szCs w:val="18"/>
                <w:lang w:val="en-US"/>
              </w:rPr>
              <w:t>,</w:t>
            </w:r>
            <w:r w:rsidRPr="006F735B">
              <w:rPr>
                <w:rFonts w:cs="Arial"/>
                <w:sz w:val="18"/>
                <w:szCs w:val="18"/>
              </w:rPr>
              <w:t>743</w:t>
            </w:r>
            <w:r w:rsidR="00006BE8" w:rsidRPr="002D1F47">
              <w:rPr>
                <w:rFonts w:cs="Arial"/>
                <w:sz w:val="18"/>
                <w:szCs w:val="18"/>
                <w:lang w:val="en-US"/>
              </w:rPr>
              <w:t>.</w:t>
            </w:r>
            <w:r w:rsidRPr="006F735B">
              <w:rPr>
                <w:rFonts w:cs="Arial"/>
                <w:sz w:val="18"/>
                <w:szCs w:val="18"/>
              </w:rPr>
              <w:t>82</w:t>
            </w:r>
          </w:p>
        </w:tc>
        <w:tc>
          <w:tcPr>
            <w:tcW w:w="1440" w:type="dxa"/>
            <w:tcBorders>
              <w:bottom w:val="single" w:sz="4" w:space="0" w:color="auto"/>
            </w:tcBorders>
            <w:shd w:val="clear" w:color="auto" w:fill="FAFAFA"/>
          </w:tcPr>
          <w:p w14:paraId="1CD26A9F" w14:textId="1CB7A5CF"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w:t>
            </w:r>
            <w:r w:rsidR="009B4841" w:rsidRPr="002D1F47">
              <w:rPr>
                <w:rFonts w:cs="Arial"/>
                <w:sz w:val="18"/>
                <w:szCs w:val="18"/>
                <w:lang w:val="en-US"/>
              </w:rPr>
              <w:t>,</w:t>
            </w:r>
            <w:r w:rsidRPr="006F735B">
              <w:rPr>
                <w:rFonts w:cs="Arial"/>
                <w:sz w:val="18"/>
                <w:szCs w:val="18"/>
              </w:rPr>
              <w:t>995</w:t>
            </w:r>
            <w:r w:rsidR="009B4841" w:rsidRPr="002D1F47">
              <w:rPr>
                <w:rFonts w:cs="Arial"/>
                <w:sz w:val="18"/>
                <w:szCs w:val="18"/>
                <w:lang w:val="en-US"/>
              </w:rPr>
              <w:t>.</w:t>
            </w:r>
            <w:r w:rsidRPr="006F735B">
              <w:rPr>
                <w:rFonts w:cs="Arial"/>
                <w:sz w:val="18"/>
                <w:szCs w:val="18"/>
              </w:rPr>
              <w:t>29</w:t>
            </w:r>
          </w:p>
        </w:tc>
        <w:tc>
          <w:tcPr>
            <w:tcW w:w="1440" w:type="dxa"/>
            <w:tcBorders>
              <w:bottom w:val="single" w:sz="4" w:space="0" w:color="auto"/>
            </w:tcBorders>
          </w:tcPr>
          <w:p w14:paraId="4F51178C" w14:textId="36A73D80"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12</w:t>
            </w:r>
            <w:r w:rsidR="00006BE8" w:rsidRPr="002D1F47">
              <w:rPr>
                <w:rFonts w:cs="Arial"/>
                <w:sz w:val="18"/>
                <w:szCs w:val="18"/>
                <w:lang w:val="en-US"/>
              </w:rPr>
              <w:t>,</w:t>
            </w:r>
            <w:r w:rsidRPr="006F735B">
              <w:rPr>
                <w:rFonts w:cs="Arial"/>
                <w:sz w:val="18"/>
                <w:szCs w:val="18"/>
              </w:rPr>
              <w:t>665</w:t>
            </w:r>
            <w:r w:rsidR="00006BE8" w:rsidRPr="002D1F47">
              <w:rPr>
                <w:rFonts w:cs="Arial"/>
                <w:sz w:val="18"/>
                <w:szCs w:val="18"/>
                <w:lang w:val="en-US"/>
              </w:rPr>
              <w:t>.</w:t>
            </w:r>
            <w:r w:rsidRPr="006F735B">
              <w:rPr>
                <w:rFonts w:cs="Arial"/>
                <w:sz w:val="18"/>
                <w:szCs w:val="18"/>
              </w:rPr>
              <w:t>79</w:t>
            </w:r>
          </w:p>
        </w:tc>
      </w:tr>
      <w:tr w:rsidR="00006BE8" w:rsidRPr="002D1F47" w14:paraId="41A4A698" w14:textId="77777777" w:rsidTr="009F268E">
        <w:tc>
          <w:tcPr>
            <w:tcW w:w="3690" w:type="dxa"/>
          </w:tcPr>
          <w:p w14:paraId="4C52D7E2"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top w:val="single" w:sz="4" w:space="0" w:color="auto"/>
            </w:tcBorders>
            <w:shd w:val="clear" w:color="auto" w:fill="FAFAFA"/>
          </w:tcPr>
          <w:p w14:paraId="2130E886"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6C5513F9"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6EC399C"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7F6ADCC6"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r>
      <w:tr w:rsidR="00006BE8" w:rsidRPr="002D1F47" w14:paraId="3CD06160" w14:textId="77777777" w:rsidTr="009F268E">
        <w:tc>
          <w:tcPr>
            <w:tcW w:w="3690" w:type="dxa"/>
          </w:tcPr>
          <w:p w14:paraId="6497E910"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14:paraId="32D4EE78" w14:textId="5E92932B"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27</w:t>
            </w:r>
            <w:r w:rsidR="009B4841" w:rsidRPr="002D1F47">
              <w:rPr>
                <w:rFonts w:cs="Arial"/>
                <w:sz w:val="18"/>
                <w:szCs w:val="18"/>
                <w:lang w:val="en-US"/>
              </w:rPr>
              <w:t>,</w:t>
            </w:r>
            <w:r w:rsidRPr="006F735B">
              <w:rPr>
                <w:rFonts w:cs="Arial"/>
                <w:sz w:val="18"/>
                <w:szCs w:val="18"/>
              </w:rPr>
              <w:t>010</w:t>
            </w:r>
            <w:r w:rsidR="009B4841" w:rsidRPr="002D1F47">
              <w:rPr>
                <w:rFonts w:cs="Arial"/>
                <w:sz w:val="18"/>
                <w:szCs w:val="18"/>
                <w:lang w:val="en-US"/>
              </w:rPr>
              <w:t>.</w:t>
            </w:r>
            <w:r w:rsidRPr="006F735B">
              <w:rPr>
                <w:rFonts w:cs="Arial"/>
                <w:sz w:val="18"/>
                <w:szCs w:val="18"/>
              </w:rPr>
              <w:t>54</w:t>
            </w:r>
          </w:p>
        </w:tc>
        <w:tc>
          <w:tcPr>
            <w:tcW w:w="1440" w:type="dxa"/>
            <w:tcBorders>
              <w:bottom w:val="single" w:sz="4" w:space="0" w:color="auto"/>
            </w:tcBorders>
          </w:tcPr>
          <w:p w14:paraId="2DCD3B66" w14:textId="17DACF98"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w:t>
            </w:r>
            <w:r w:rsidR="00006BE8" w:rsidRPr="002D1F47">
              <w:rPr>
                <w:rFonts w:cs="Arial"/>
                <w:sz w:val="18"/>
                <w:szCs w:val="18"/>
                <w:lang w:val="en-US"/>
              </w:rPr>
              <w:t>,</w:t>
            </w:r>
            <w:r w:rsidRPr="006F735B">
              <w:rPr>
                <w:rFonts w:cs="Arial"/>
                <w:sz w:val="18"/>
                <w:szCs w:val="18"/>
              </w:rPr>
              <w:t>963</w:t>
            </w:r>
            <w:r w:rsidR="00006BE8" w:rsidRPr="002D1F47">
              <w:rPr>
                <w:rFonts w:cs="Arial"/>
                <w:sz w:val="18"/>
                <w:szCs w:val="18"/>
                <w:lang w:val="en-US"/>
              </w:rPr>
              <w:t>.</w:t>
            </w:r>
            <w:r w:rsidRPr="006F735B">
              <w:rPr>
                <w:rFonts w:cs="Arial"/>
                <w:sz w:val="18"/>
                <w:szCs w:val="18"/>
              </w:rPr>
              <w:t>48</w:t>
            </w:r>
          </w:p>
        </w:tc>
        <w:tc>
          <w:tcPr>
            <w:tcW w:w="1440" w:type="dxa"/>
            <w:tcBorders>
              <w:bottom w:val="single" w:sz="4" w:space="0" w:color="auto"/>
            </w:tcBorders>
            <w:shd w:val="clear" w:color="auto" w:fill="FAFAFA"/>
          </w:tcPr>
          <w:p w14:paraId="356C8EAC" w14:textId="31BB1311"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w:t>
            </w:r>
            <w:r w:rsidR="009B4841" w:rsidRPr="002D1F47">
              <w:rPr>
                <w:rFonts w:cs="Arial"/>
                <w:sz w:val="18"/>
                <w:szCs w:val="18"/>
                <w:lang w:val="en-US"/>
              </w:rPr>
              <w:t>,</w:t>
            </w:r>
            <w:r w:rsidRPr="006F735B">
              <w:rPr>
                <w:rFonts w:cs="Arial"/>
                <w:sz w:val="18"/>
                <w:szCs w:val="18"/>
              </w:rPr>
              <w:t>997</w:t>
            </w:r>
            <w:r w:rsidR="009B4841" w:rsidRPr="002D1F47">
              <w:rPr>
                <w:rFonts w:cs="Arial"/>
                <w:sz w:val="18"/>
                <w:szCs w:val="18"/>
                <w:lang w:val="en-US"/>
              </w:rPr>
              <w:t>.</w:t>
            </w:r>
            <w:r w:rsidRPr="006F735B">
              <w:rPr>
                <w:rFonts w:cs="Arial"/>
                <w:sz w:val="18"/>
                <w:szCs w:val="18"/>
              </w:rPr>
              <w:t>40</w:t>
            </w:r>
          </w:p>
        </w:tc>
        <w:tc>
          <w:tcPr>
            <w:tcW w:w="1440" w:type="dxa"/>
            <w:tcBorders>
              <w:bottom w:val="single" w:sz="4" w:space="0" w:color="auto"/>
            </w:tcBorders>
          </w:tcPr>
          <w:p w14:paraId="20AA356D" w14:textId="6B55619A"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12</w:t>
            </w:r>
            <w:r w:rsidR="00006BE8" w:rsidRPr="002D1F47">
              <w:rPr>
                <w:rFonts w:cs="Arial"/>
                <w:sz w:val="18"/>
                <w:szCs w:val="18"/>
                <w:lang w:val="en-US"/>
              </w:rPr>
              <w:t>,</w:t>
            </w:r>
            <w:r w:rsidRPr="006F735B">
              <w:rPr>
                <w:rFonts w:cs="Arial"/>
                <w:sz w:val="18"/>
                <w:szCs w:val="18"/>
              </w:rPr>
              <w:t>667</w:t>
            </w:r>
            <w:r w:rsidR="00006BE8" w:rsidRPr="002D1F47">
              <w:rPr>
                <w:rFonts w:cs="Arial"/>
                <w:sz w:val="18"/>
                <w:szCs w:val="18"/>
                <w:lang w:val="en-US"/>
              </w:rPr>
              <w:t>.</w:t>
            </w:r>
            <w:r w:rsidRPr="006F735B">
              <w:rPr>
                <w:rFonts w:cs="Arial"/>
                <w:sz w:val="18"/>
                <w:szCs w:val="18"/>
              </w:rPr>
              <w:t>23</w:t>
            </w:r>
          </w:p>
        </w:tc>
      </w:tr>
    </w:tbl>
    <w:p w14:paraId="2134845B" w14:textId="77777777" w:rsidR="00E81937" w:rsidRPr="002D1F47" w:rsidRDefault="00E81937" w:rsidP="00A2724A">
      <w:pPr>
        <w:pStyle w:val="Heading8"/>
        <w:tabs>
          <w:tab w:val="left" w:pos="540"/>
        </w:tabs>
        <w:spacing w:line="240" w:lineRule="auto"/>
        <w:ind w:left="547" w:hanging="540"/>
        <w:jc w:val="thaiDistribute"/>
        <w:rPr>
          <w:rFonts w:ascii="Arial" w:hAnsi="Arial" w:cs="Arial"/>
          <w:b w:val="0"/>
          <w:bCs w:val="0"/>
          <w:sz w:val="18"/>
          <w:szCs w:val="18"/>
          <w:lang w:val="en-US"/>
        </w:rPr>
      </w:pPr>
    </w:p>
    <w:p w14:paraId="38A1D4B5" w14:textId="1E87D239" w:rsidR="004A1E38" w:rsidRPr="002D1F47" w:rsidRDefault="00454C22" w:rsidP="007F374B">
      <w:pPr>
        <w:spacing w:line="240" w:lineRule="auto"/>
        <w:jc w:val="thaiDistribute"/>
        <w:rPr>
          <w:rFonts w:cs="Arial"/>
          <w:sz w:val="18"/>
          <w:szCs w:val="18"/>
          <w:lang w:val="en-US"/>
        </w:rPr>
      </w:pPr>
      <w:r w:rsidRPr="002D1F47">
        <w:rPr>
          <w:rFonts w:cs="Arial"/>
          <w:sz w:val="18"/>
          <w:szCs w:val="18"/>
          <w:lang w:val="en-US"/>
        </w:rPr>
        <w:t xml:space="preserve">The </w:t>
      </w:r>
      <w:r w:rsidR="007C680B" w:rsidRPr="002D1F47">
        <w:rPr>
          <w:rFonts w:cs="Arial"/>
          <w:sz w:val="18"/>
          <w:szCs w:val="18"/>
          <w:lang w:val="en-US"/>
        </w:rPr>
        <w:t>average</w:t>
      </w:r>
      <w:r w:rsidRPr="002D1F47">
        <w:rPr>
          <w:rFonts w:cs="Arial"/>
          <w:sz w:val="18"/>
          <w:szCs w:val="18"/>
          <w:lang w:val="en-US"/>
        </w:rPr>
        <w:t xml:space="preserve"> interest rate on short term deposits was</w:t>
      </w:r>
      <w:r w:rsidR="0032179F" w:rsidRPr="002D1F47">
        <w:rPr>
          <w:rFonts w:cs="Arial"/>
          <w:sz w:val="18"/>
          <w:szCs w:val="18"/>
          <w:lang w:val="en-US"/>
        </w:rPr>
        <w:t xml:space="preserve"> </w:t>
      </w:r>
      <w:r w:rsidR="006F735B" w:rsidRPr="006F735B">
        <w:rPr>
          <w:rFonts w:cs="Arial"/>
          <w:sz w:val="18"/>
          <w:szCs w:val="18"/>
        </w:rPr>
        <w:t>0</w:t>
      </w:r>
      <w:r w:rsidR="006541B0" w:rsidRPr="002D1F47">
        <w:rPr>
          <w:rFonts w:cs="Arial"/>
          <w:sz w:val="18"/>
          <w:szCs w:val="18"/>
          <w:lang w:val="en-US"/>
        </w:rPr>
        <w:t>.</w:t>
      </w:r>
      <w:r w:rsidR="006F735B" w:rsidRPr="006F735B">
        <w:rPr>
          <w:rFonts w:cs="Arial"/>
          <w:sz w:val="18"/>
          <w:szCs w:val="18"/>
        </w:rPr>
        <w:t>58</w:t>
      </w:r>
      <w:r w:rsidRPr="002D1F47">
        <w:rPr>
          <w:rFonts w:cs="Arial"/>
          <w:sz w:val="18"/>
          <w:szCs w:val="18"/>
          <w:lang w:val="en-US"/>
        </w:rPr>
        <w:t>%</w:t>
      </w:r>
      <w:r w:rsidR="001D3209" w:rsidRPr="002D1F47">
        <w:rPr>
          <w:rFonts w:cs="Arial"/>
          <w:sz w:val="18"/>
          <w:szCs w:val="18"/>
          <w:lang w:val="en-US"/>
        </w:rPr>
        <w:t xml:space="preserve"> per annum</w:t>
      </w:r>
      <w:r w:rsidRPr="002D1F47">
        <w:rPr>
          <w:rFonts w:cs="Arial"/>
          <w:sz w:val="18"/>
          <w:szCs w:val="18"/>
          <w:lang w:val="en-US"/>
        </w:rPr>
        <w:t xml:space="preserve"> (</w:t>
      </w:r>
      <w:r w:rsidR="006F735B" w:rsidRPr="006F735B">
        <w:rPr>
          <w:rFonts w:cs="Arial"/>
          <w:sz w:val="18"/>
          <w:szCs w:val="18"/>
        </w:rPr>
        <w:t>2021</w:t>
      </w:r>
      <w:r w:rsidRPr="002D1F47">
        <w:rPr>
          <w:rFonts w:cs="Arial"/>
          <w:sz w:val="18"/>
          <w:szCs w:val="18"/>
          <w:lang w:val="en-US"/>
        </w:rPr>
        <w:t xml:space="preserve">: </w:t>
      </w:r>
      <w:r w:rsidR="006F735B" w:rsidRPr="006F735B">
        <w:rPr>
          <w:rFonts w:cs="Arial"/>
          <w:sz w:val="18"/>
          <w:szCs w:val="18"/>
        </w:rPr>
        <w:t>1</w:t>
      </w:r>
      <w:r w:rsidR="005F040F" w:rsidRPr="002D1F47">
        <w:rPr>
          <w:rFonts w:cs="Arial"/>
          <w:sz w:val="18"/>
          <w:szCs w:val="18"/>
          <w:lang w:val="en-US"/>
        </w:rPr>
        <w:t>.</w:t>
      </w:r>
      <w:r w:rsidR="006F735B" w:rsidRPr="006F735B">
        <w:rPr>
          <w:rFonts w:cs="Arial"/>
          <w:sz w:val="18"/>
          <w:szCs w:val="18"/>
        </w:rPr>
        <w:t>24</w:t>
      </w:r>
      <w:r w:rsidRPr="002D1F47">
        <w:rPr>
          <w:rFonts w:cs="Arial"/>
          <w:sz w:val="18"/>
          <w:szCs w:val="18"/>
          <w:lang w:val="en-US"/>
        </w:rPr>
        <w:t>%</w:t>
      </w:r>
      <w:r w:rsidR="001D3209" w:rsidRPr="002D1F47">
        <w:rPr>
          <w:rFonts w:cs="Arial"/>
          <w:sz w:val="18"/>
          <w:szCs w:val="18"/>
          <w:lang w:val="en-US"/>
        </w:rPr>
        <w:t xml:space="preserve"> per annum</w:t>
      </w:r>
      <w:r w:rsidRPr="002D1F47">
        <w:rPr>
          <w:rFonts w:cs="Arial"/>
          <w:sz w:val="18"/>
          <w:szCs w:val="18"/>
          <w:lang w:val="en-US"/>
        </w:rPr>
        <w:t>)</w:t>
      </w:r>
      <w:r w:rsidR="00172B27" w:rsidRPr="002D1F47">
        <w:rPr>
          <w:rFonts w:cs="Arial"/>
          <w:sz w:val="18"/>
          <w:szCs w:val="18"/>
          <w:lang w:val="en-US"/>
        </w:rPr>
        <w:t>.</w:t>
      </w:r>
      <w:r w:rsidRPr="002D1F47">
        <w:rPr>
          <w:rFonts w:cs="Arial"/>
          <w:sz w:val="18"/>
          <w:szCs w:val="18"/>
          <w:lang w:val="en-US"/>
        </w:rPr>
        <w:t xml:space="preserve"> </w:t>
      </w:r>
    </w:p>
    <w:p w14:paraId="4C30BE25" w14:textId="336A0370" w:rsidR="00501466" w:rsidRPr="002D1F47" w:rsidRDefault="00501466" w:rsidP="00045323">
      <w:pPr>
        <w:spacing w:line="240" w:lineRule="auto"/>
        <w:jc w:val="thaiDistribute"/>
        <w:rPr>
          <w:rFonts w:cs="Arial"/>
          <w:sz w:val="18"/>
          <w:szCs w:val="18"/>
          <w:lang w:val="en-US"/>
        </w:rPr>
      </w:pPr>
    </w:p>
    <w:p w14:paraId="0512B7CF" w14:textId="77777777" w:rsidR="004A1E38" w:rsidRPr="002D1F47" w:rsidRDefault="004A1E38" w:rsidP="00045323">
      <w:pPr>
        <w:spacing w:line="240" w:lineRule="auto"/>
        <w:jc w:val="thaiDistribute"/>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2D1F47" w14:paraId="6CB48E07" w14:textId="77777777" w:rsidTr="00827AB8">
        <w:trPr>
          <w:trHeight w:val="400"/>
        </w:trPr>
        <w:tc>
          <w:tcPr>
            <w:tcW w:w="9461" w:type="dxa"/>
            <w:shd w:val="clear" w:color="auto" w:fill="FFA543"/>
            <w:vAlign w:val="center"/>
          </w:tcPr>
          <w:p w14:paraId="40BEA45E" w14:textId="3ECD7EA9" w:rsidR="00E81937" w:rsidRPr="002D1F47"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15</w:t>
            </w:r>
            <w:r w:rsidR="00E81937" w:rsidRPr="002D1F47">
              <w:rPr>
                <w:rFonts w:cs="Arial"/>
                <w:b/>
                <w:bCs/>
                <w:color w:val="FFFFFF"/>
                <w:sz w:val="18"/>
                <w:szCs w:val="18"/>
                <w:cs/>
              </w:rPr>
              <w:tab/>
            </w:r>
            <w:r w:rsidR="00E81937" w:rsidRPr="002D1F47">
              <w:rPr>
                <w:rFonts w:cs="Arial"/>
                <w:b/>
                <w:bCs/>
                <w:color w:val="FFFFFF"/>
                <w:sz w:val="18"/>
                <w:szCs w:val="18"/>
                <w:lang w:val="en-US"/>
              </w:rPr>
              <w:t>Restricted cash at bank</w:t>
            </w:r>
          </w:p>
        </w:tc>
      </w:tr>
    </w:tbl>
    <w:p w14:paraId="65B98140" w14:textId="77777777" w:rsidR="00E81937" w:rsidRPr="002D1F47" w:rsidRDefault="00E81937" w:rsidP="00A2724A">
      <w:pPr>
        <w:pStyle w:val="Header"/>
        <w:tabs>
          <w:tab w:val="clear" w:pos="4153"/>
          <w:tab w:val="clear" w:pos="8306"/>
          <w:tab w:val="left" w:pos="10348"/>
        </w:tabs>
        <w:spacing w:line="240" w:lineRule="auto"/>
        <w:jc w:val="thaiDistribute"/>
        <w:rPr>
          <w:rFonts w:cs="Arial"/>
          <w:sz w:val="18"/>
          <w:szCs w:val="18"/>
          <w:lang w:val="en-US"/>
        </w:rPr>
      </w:pPr>
    </w:p>
    <w:p w14:paraId="18A064DF" w14:textId="4BCEDFB7" w:rsidR="00E81937" w:rsidRPr="002D1F47" w:rsidRDefault="00E81937" w:rsidP="00A2724A">
      <w:pPr>
        <w:pStyle w:val="Header"/>
        <w:tabs>
          <w:tab w:val="clear" w:pos="4153"/>
          <w:tab w:val="clear" w:pos="8306"/>
          <w:tab w:val="left" w:pos="1800"/>
        </w:tabs>
        <w:spacing w:line="240" w:lineRule="auto"/>
        <w:jc w:val="both"/>
        <w:rPr>
          <w:rFonts w:cs="Arial"/>
          <w:sz w:val="18"/>
          <w:szCs w:val="18"/>
          <w:lang w:val="en-US"/>
        </w:rPr>
      </w:pPr>
      <w:r w:rsidRPr="002D1F47">
        <w:rPr>
          <w:rFonts w:cs="Arial"/>
          <w:sz w:val="18"/>
          <w:szCs w:val="18"/>
          <w:lang w:val="en-US"/>
        </w:rPr>
        <w:t>Restricted cash consist of:</w:t>
      </w:r>
    </w:p>
    <w:p w14:paraId="5A695049" w14:textId="77777777" w:rsidR="007F374B" w:rsidRPr="002D1F47" w:rsidRDefault="007F374B" w:rsidP="00A2724A">
      <w:pPr>
        <w:pStyle w:val="Header"/>
        <w:tabs>
          <w:tab w:val="clear" w:pos="4153"/>
          <w:tab w:val="clear" w:pos="8306"/>
          <w:tab w:val="left" w:pos="1800"/>
        </w:tabs>
        <w:spacing w:line="240" w:lineRule="auto"/>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2D1F47" w14:paraId="61848772" w14:textId="77777777" w:rsidTr="00827AB8">
        <w:trPr>
          <w:cantSplit/>
        </w:trPr>
        <w:tc>
          <w:tcPr>
            <w:tcW w:w="3690" w:type="dxa"/>
          </w:tcPr>
          <w:p w14:paraId="5C4A72B6" w14:textId="77777777" w:rsidR="00E81937" w:rsidRPr="002D1F47"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2F1F96B2" w14:textId="77777777" w:rsidR="00E81937" w:rsidRPr="002D1F47" w:rsidRDefault="00E81937" w:rsidP="00A2724A">
            <w:pPr>
              <w:spacing w:line="240" w:lineRule="auto"/>
              <w:ind w:right="-72"/>
              <w:jc w:val="center"/>
              <w:rPr>
                <w:rFonts w:cs="Arial"/>
                <w:b/>
                <w:bCs/>
                <w:sz w:val="18"/>
                <w:szCs w:val="18"/>
              </w:rPr>
            </w:pPr>
            <w:r w:rsidRPr="002D1F47">
              <w:rPr>
                <w:rFonts w:cs="Arial"/>
                <w:b/>
                <w:bCs/>
                <w:sz w:val="18"/>
                <w:szCs w:val="18"/>
              </w:rPr>
              <w:t xml:space="preserve">Consolidated </w:t>
            </w:r>
          </w:p>
          <w:p w14:paraId="69E4F7B0" w14:textId="77777777" w:rsidR="00E81937" w:rsidRPr="002D1F47" w:rsidRDefault="00E81937" w:rsidP="00A2724A">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0FFF10A7" w14:textId="77777777" w:rsidR="00E81937" w:rsidRPr="002D1F47"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2D1F47">
              <w:rPr>
                <w:rFonts w:cs="Arial"/>
                <w:b/>
                <w:bCs/>
                <w:sz w:val="18"/>
                <w:szCs w:val="18"/>
              </w:rPr>
              <w:t xml:space="preserve">Separate </w:t>
            </w:r>
          </w:p>
          <w:p w14:paraId="472E97DB" w14:textId="77777777" w:rsidR="00E81937" w:rsidRPr="002D1F47" w:rsidRDefault="00E81937" w:rsidP="00A2724A">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financial statements</w:t>
            </w:r>
          </w:p>
        </w:tc>
      </w:tr>
      <w:tr w:rsidR="00006BE8" w:rsidRPr="002D1F47" w14:paraId="3517A173" w14:textId="77777777" w:rsidTr="009F268E">
        <w:tc>
          <w:tcPr>
            <w:tcW w:w="3690" w:type="dxa"/>
          </w:tcPr>
          <w:p w14:paraId="344D06EB" w14:textId="4D482847" w:rsidR="00006BE8" w:rsidRPr="002D1F47" w:rsidRDefault="00006BE8" w:rsidP="00006BE8">
            <w:pPr>
              <w:spacing w:line="240" w:lineRule="auto"/>
              <w:ind w:left="-109"/>
              <w:rPr>
                <w:rFonts w:cs="Arial"/>
                <w:b/>
                <w:bCs/>
                <w:sz w:val="18"/>
                <w:szCs w:val="18"/>
                <w:lang w:val="en-US"/>
              </w:rPr>
            </w:pPr>
            <w:r w:rsidRPr="002D1F47">
              <w:rPr>
                <w:rFonts w:cs="Arial"/>
                <w:b/>
                <w:bCs/>
                <w:sz w:val="18"/>
                <w:szCs w:val="18"/>
                <w:lang w:val="en-US"/>
              </w:rPr>
              <w:t xml:space="preserve">At </w:t>
            </w:r>
            <w:r w:rsidR="006F735B" w:rsidRPr="006F735B">
              <w:rPr>
                <w:rFonts w:cs="Arial"/>
                <w:b/>
                <w:bCs/>
                <w:sz w:val="18"/>
                <w:szCs w:val="18"/>
              </w:rPr>
              <w:t>31</w:t>
            </w:r>
            <w:r w:rsidRPr="002D1F47">
              <w:rPr>
                <w:rFonts w:cs="Arial"/>
                <w:b/>
                <w:bCs/>
                <w:sz w:val="18"/>
                <w:szCs w:val="18"/>
                <w:lang w:val="en-US"/>
              </w:rPr>
              <w:t xml:space="preserve"> December</w:t>
            </w:r>
          </w:p>
        </w:tc>
        <w:tc>
          <w:tcPr>
            <w:tcW w:w="1440" w:type="dxa"/>
            <w:tcBorders>
              <w:top w:val="single" w:sz="4" w:space="0" w:color="auto"/>
            </w:tcBorders>
            <w:vAlign w:val="bottom"/>
          </w:tcPr>
          <w:p w14:paraId="0A0F2B6F" w14:textId="66E15E00"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0301EE6F" w14:textId="036F4A24"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7C24D922" w14:textId="39B7D5B2"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2CAAF221" w14:textId="67FE22F6"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006BE8" w:rsidRPr="002D1F47" w14:paraId="3FF7E016" w14:textId="77777777" w:rsidTr="009F268E">
        <w:tc>
          <w:tcPr>
            <w:tcW w:w="3690" w:type="dxa"/>
          </w:tcPr>
          <w:p w14:paraId="66997ADD"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290B5211"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c>
          <w:tcPr>
            <w:tcW w:w="1440" w:type="dxa"/>
            <w:tcBorders>
              <w:bottom w:val="single" w:sz="4" w:space="0" w:color="auto"/>
            </w:tcBorders>
          </w:tcPr>
          <w:p w14:paraId="32583197"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c>
          <w:tcPr>
            <w:tcW w:w="1440" w:type="dxa"/>
            <w:tcBorders>
              <w:bottom w:val="single" w:sz="4" w:space="0" w:color="auto"/>
            </w:tcBorders>
          </w:tcPr>
          <w:p w14:paraId="7C733868"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c>
          <w:tcPr>
            <w:tcW w:w="1440" w:type="dxa"/>
            <w:tcBorders>
              <w:bottom w:val="single" w:sz="4" w:space="0" w:color="auto"/>
            </w:tcBorders>
          </w:tcPr>
          <w:p w14:paraId="6B47E3B7"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r>
      <w:tr w:rsidR="00006BE8" w:rsidRPr="002D1F47" w14:paraId="4673AFD4" w14:textId="77777777" w:rsidTr="009F268E">
        <w:tc>
          <w:tcPr>
            <w:tcW w:w="3690" w:type="dxa"/>
          </w:tcPr>
          <w:p w14:paraId="235C8888"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top w:val="single" w:sz="4" w:space="0" w:color="auto"/>
            </w:tcBorders>
            <w:shd w:val="clear" w:color="auto" w:fill="FAFAFA"/>
          </w:tcPr>
          <w:p w14:paraId="2FEE8965"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6D19C62C"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0D48810"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44748DE0"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r>
      <w:tr w:rsidR="00006BE8" w:rsidRPr="002D1F47" w14:paraId="2CB3D960" w14:textId="77777777" w:rsidTr="009F268E">
        <w:tc>
          <w:tcPr>
            <w:tcW w:w="3690" w:type="dxa"/>
          </w:tcPr>
          <w:p w14:paraId="5F2D2F9B"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r w:rsidRPr="002D1F47">
              <w:rPr>
                <w:rFonts w:cs="Arial"/>
                <w:sz w:val="18"/>
                <w:szCs w:val="18"/>
                <w:lang w:val="en-US"/>
              </w:rPr>
              <w:t>Current</w:t>
            </w:r>
          </w:p>
        </w:tc>
        <w:tc>
          <w:tcPr>
            <w:tcW w:w="1440" w:type="dxa"/>
            <w:shd w:val="clear" w:color="auto" w:fill="FAFAFA"/>
          </w:tcPr>
          <w:p w14:paraId="6388341C" w14:textId="0BF223D0"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9</w:t>
            </w:r>
            <w:r w:rsidR="009B4841" w:rsidRPr="002D1F47">
              <w:rPr>
                <w:rFonts w:cs="Arial"/>
                <w:sz w:val="18"/>
                <w:szCs w:val="18"/>
                <w:lang w:val="en-US"/>
              </w:rPr>
              <w:t>.</w:t>
            </w:r>
            <w:r w:rsidRPr="006F735B">
              <w:rPr>
                <w:rFonts w:cs="Arial"/>
                <w:sz w:val="18"/>
                <w:szCs w:val="18"/>
              </w:rPr>
              <w:t>37</w:t>
            </w:r>
          </w:p>
        </w:tc>
        <w:tc>
          <w:tcPr>
            <w:tcW w:w="1440" w:type="dxa"/>
          </w:tcPr>
          <w:p w14:paraId="7B43F81A" w14:textId="08FD3E99"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43</w:t>
            </w:r>
            <w:r w:rsidR="00006BE8" w:rsidRPr="002D1F47">
              <w:rPr>
                <w:rFonts w:cs="Arial"/>
                <w:sz w:val="18"/>
                <w:szCs w:val="18"/>
                <w:lang w:val="en-US"/>
              </w:rPr>
              <w:t>.</w:t>
            </w:r>
            <w:r w:rsidRPr="006F735B">
              <w:rPr>
                <w:rFonts w:cs="Arial"/>
                <w:sz w:val="18"/>
                <w:szCs w:val="18"/>
              </w:rPr>
              <w:t>84</w:t>
            </w:r>
          </w:p>
        </w:tc>
        <w:tc>
          <w:tcPr>
            <w:tcW w:w="1440" w:type="dxa"/>
            <w:shd w:val="clear" w:color="auto" w:fill="FAFAFA"/>
          </w:tcPr>
          <w:p w14:paraId="7991E6CB" w14:textId="40D2FADF"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9</w:t>
            </w:r>
            <w:r w:rsidR="009B4841" w:rsidRPr="002D1F47">
              <w:rPr>
                <w:rFonts w:cs="Arial"/>
                <w:sz w:val="18"/>
                <w:szCs w:val="18"/>
                <w:lang w:val="en-US"/>
              </w:rPr>
              <w:t>.</w:t>
            </w:r>
            <w:r w:rsidRPr="006F735B">
              <w:rPr>
                <w:rFonts w:cs="Arial"/>
                <w:sz w:val="18"/>
                <w:szCs w:val="18"/>
              </w:rPr>
              <w:t>35</w:t>
            </w:r>
          </w:p>
        </w:tc>
        <w:tc>
          <w:tcPr>
            <w:tcW w:w="1440" w:type="dxa"/>
          </w:tcPr>
          <w:p w14:paraId="6D4FE291" w14:textId="0A3A0856"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43</w:t>
            </w:r>
            <w:r w:rsidR="00006BE8" w:rsidRPr="002D1F47">
              <w:rPr>
                <w:rFonts w:cs="Arial"/>
                <w:sz w:val="18"/>
                <w:szCs w:val="18"/>
                <w:lang w:val="en-US"/>
              </w:rPr>
              <w:t>.</w:t>
            </w:r>
            <w:r w:rsidRPr="006F735B">
              <w:rPr>
                <w:rFonts w:cs="Arial"/>
                <w:sz w:val="18"/>
                <w:szCs w:val="18"/>
              </w:rPr>
              <w:t>83</w:t>
            </w:r>
          </w:p>
        </w:tc>
      </w:tr>
      <w:tr w:rsidR="00006BE8" w:rsidRPr="002D1F47" w14:paraId="2C81EE65" w14:textId="77777777" w:rsidTr="009F268E">
        <w:tc>
          <w:tcPr>
            <w:tcW w:w="3690" w:type="dxa"/>
          </w:tcPr>
          <w:p w14:paraId="0AA705BB"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r w:rsidRPr="002D1F47">
              <w:rPr>
                <w:rFonts w:cs="Arial"/>
                <w:sz w:val="18"/>
                <w:szCs w:val="18"/>
                <w:lang w:val="en-US"/>
              </w:rPr>
              <w:t>Non-current</w:t>
            </w:r>
          </w:p>
        </w:tc>
        <w:tc>
          <w:tcPr>
            <w:tcW w:w="1440" w:type="dxa"/>
            <w:tcBorders>
              <w:bottom w:val="single" w:sz="4" w:space="0" w:color="auto"/>
            </w:tcBorders>
            <w:shd w:val="clear" w:color="auto" w:fill="FAFAFA"/>
          </w:tcPr>
          <w:p w14:paraId="44937FD8" w14:textId="24C93F39"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w:t>
            </w:r>
            <w:r w:rsidR="009B4841" w:rsidRPr="002D1F47">
              <w:rPr>
                <w:rFonts w:cs="Arial"/>
                <w:sz w:val="18"/>
                <w:szCs w:val="18"/>
                <w:lang w:val="en-US"/>
              </w:rPr>
              <w:t>.</w:t>
            </w:r>
            <w:r w:rsidRPr="006F735B">
              <w:rPr>
                <w:rFonts w:cs="Arial"/>
                <w:sz w:val="18"/>
                <w:szCs w:val="18"/>
              </w:rPr>
              <w:t>99</w:t>
            </w:r>
          </w:p>
        </w:tc>
        <w:tc>
          <w:tcPr>
            <w:tcW w:w="1440" w:type="dxa"/>
            <w:tcBorders>
              <w:bottom w:val="single" w:sz="4" w:space="0" w:color="auto"/>
            </w:tcBorders>
          </w:tcPr>
          <w:p w14:paraId="699C620D" w14:textId="684DC367"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w:t>
            </w:r>
            <w:r w:rsidR="00006BE8" w:rsidRPr="002D1F47">
              <w:rPr>
                <w:rFonts w:cs="Arial"/>
                <w:sz w:val="18"/>
                <w:szCs w:val="18"/>
                <w:lang w:val="en-US"/>
              </w:rPr>
              <w:t>.</w:t>
            </w:r>
            <w:r w:rsidRPr="006F735B">
              <w:rPr>
                <w:rFonts w:cs="Arial"/>
                <w:sz w:val="18"/>
                <w:szCs w:val="18"/>
              </w:rPr>
              <w:t>35</w:t>
            </w:r>
          </w:p>
        </w:tc>
        <w:tc>
          <w:tcPr>
            <w:tcW w:w="1440" w:type="dxa"/>
            <w:tcBorders>
              <w:bottom w:val="single" w:sz="4" w:space="0" w:color="auto"/>
            </w:tcBorders>
            <w:shd w:val="clear" w:color="auto" w:fill="FAFAFA"/>
          </w:tcPr>
          <w:p w14:paraId="2F6A6BBC" w14:textId="009E9630" w:rsidR="00006BE8" w:rsidRPr="002D1F47" w:rsidRDefault="009B4841" w:rsidP="00006BE8">
            <w:pPr>
              <w:pStyle w:val="Header"/>
              <w:tabs>
                <w:tab w:val="clear" w:pos="4153"/>
                <w:tab w:val="clear" w:pos="8306"/>
                <w:tab w:val="left" w:pos="1985"/>
              </w:tabs>
              <w:spacing w:line="240" w:lineRule="auto"/>
              <w:ind w:right="-72"/>
              <w:jc w:val="center"/>
              <w:rPr>
                <w:rFonts w:cs="Arial"/>
                <w:sz w:val="18"/>
                <w:szCs w:val="18"/>
                <w:lang w:val="en-US"/>
              </w:rPr>
            </w:pPr>
            <w:r w:rsidRPr="002D1F47">
              <w:rPr>
                <w:rFonts w:cs="Arial"/>
                <w:sz w:val="18"/>
                <w:szCs w:val="18"/>
                <w:lang w:val="en-US"/>
              </w:rPr>
              <w:t>-</w:t>
            </w:r>
          </w:p>
        </w:tc>
        <w:tc>
          <w:tcPr>
            <w:tcW w:w="1440" w:type="dxa"/>
            <w:tcBorders>
              <w:bottom w:val="single" w:sz="4" w:space="0" w:color="auto"/>
            </w:tcBorders>
          </w:tcPr>
          <w:p w14:paraId="20B3CB10" w14:textId="688EE35C" w:rsidR="00006BE8" w:rsidRPr="002D1F47" w:rsidRDefault="00006BE8" w:rsidP="00006BE8">
            <w:pPr>
              <w:pStyle w:val="Header"/>
              <w:tabs>
                <w:tab w:val="clear" w:pos="4153"/>
                <w:tab w:val="clear" w:pos="8306"/>
                <w:tab w:val="left" w:pos="1985"/>
              </w:tabs>
              <w:spacing w:line="240" w:lineRule="auto"/>
              <w:ind w:right="-72"/>
              <w:jc w:val="center"/>
              <w:rPr>
                <w:rFonts w:cs="Arial"/>
                <w:sz w:val="18"/>
                <w:szCs w:val="18"/>
                <w:lang w:val="en-US"/>
              </w:rPr>
            </w:pPr>
            <w:r w:rsidRPr="002D1F47">
              <w:rPr>
                <w:rFonts w:cs="Arial"/>
                <w:sz w:val="18"/>
                <w:szCs w:val="18"/>
                <w:lang w:val="en-US"/>
              </w:rPr>
              <w:t>-</w:t>
            </w:r>
          </w:p>
        </w:tc>
      </w:tr>
      <w:tr w:rsidR="00006BE8" w:rsidRPr="002D1F47" w14:paraId="2F98B51D" w14:textId="77777777" w:rsidTr="009F268E">
        <w:tc>
          <w:tcPr>
            <w:tcW w:w="3690" w:type="dxa"/>
          </w:tcPr>
          <w:p w14:paraId="0FA35A68"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top w:val="single" w:sz="4" w:space="0" w:color="auto"/>
            </w:tcBorders>
            <w:shd w:val="clear" w:color="auto" w:fill="FAFAFA"/>
          </w:tcPr>
          <w:p w14:paraId="08D006BA"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2F9EB0DD"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5F3D6F6"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268AA2EA"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r>
      <w:tr w:rsidR="00006BE8" w:rsidRPr="002D1F47" w14:paraId="2B65F101" w14:textId="77777777" w:rsidTr="009F268E">
        <w:trPr>
          <w:trHeight w:val="189"/>
        </w:trPr>
        <w:tc>
          <w:tcPr>
            <w:tcW w:w="3690" w:type="dxa"/>
          </w:tcPr>
          <w:p w14:paraId="1068E5AA"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14:paraId="233F7337" w14:textId="2330856B"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31</w:t>
            </w:r>
            <w:r w:rsidR="009B4841" w:rsidRPr="002D1F47">
              <w:rPr>
                <w:rFonts w:cs="Arial"/>
                <w:sz w:val="18"/>
                <w:szCs w:val="18"/>
                <w:lang w:val="en-US"/>
              </w:rPr>
              <w:t>.</w:t>
            </w:r>
            <w:r w:rsidRPr="006F735B">
              <w:rPr>
                <w:rFonts w:cs="Arial"/>
                <w:sz w:val="18"/>
                <w:szCs w:val="18"/>
              </w:rPr>
              <w:t>36</w:t>
            </w:r>
          </w:p>
        </w:tc>
        <w:tc>
          <w:tcPr>
            <w:tcW w:w="1440" w:type="dxa"/>
            <w:tcBorders>
              <w:bottom w:val="single" w:sz="4" w:space="0" w:color="auto"/>
            </w:tcBorders>
          </w:tcPr>
          <w:p w14:paraId="5433D142" w14:textId="1372EC7C"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65</w:t>
            </w:r>
            <w:r w:rsidR="00006BE8" w:rsidRPr="002D1F47">
              <w:rPr>
                <w:rFonts w:cs="Arial"/>
                <w:sz w:val="18"/>
                <w:szCs w:val="18"/>
                <w:lang w:val="en-US"/>
              </w:rPr>
              <w:t>.</w:t>
            </w:r>
            <w:r w:rsidRPr="006F735B">
              <w:rPr>
                <w:rFonts w:cs="Arial"/>
                <w:sz w:val="18"/>
                <w:szCs w:val="18"/>
              </w:rPr>
              <w:t>19</w:t>
            </w:r>
          </w:p>
        </w:tc>
        <w:tc>
          <w:tcPr>
            <w:tcW w:w="1440" w:type="dxa"/>
            <w:tcBorders>
              <w:bottom w:val="single" w:sz="4" w:space="0" w:color="auto"/>
            </w:tcBorders>
            <w:shd w:val="clear" w:color="auto" w:fill="FAFAFA"/>
          </w:tcPr>
          <w:p w14:paraId="62EFA75E" w14:textId="4DE4407C"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9</w:t>
            </w:r>
            <w:r w:rsidR="009B4841" w:rsidRPr="002D1F47">
              <w:rPr>
                <w:rFonts w:cs="Arial"/>
                <w:sz w:val="18"/>
                <w:szCs w:val="18"/>
                <w:lang w:val="en-US"/>
              </w:rPr>
              <w:t>.</w:t>
            </w:r>
            <w:r w:rsidRPr="006F735B">
              <w:rPr>
                <w:rFonts w:cs="Arial"/>
                <w:sz w:val="18"/>
                <w:szCs w:val="18"/>
              </w:rPr>
              <w:t>35</w:t>
            </w:r>
          </w:p>
        </w:tc>
        <w:tc>
          <w:tcPr>
            <w:tcW w:w="1440" w:type="dxa"/>
            <w:tcBorders>
              <w:bottom w:val="single" w:sz="4" w:space="0" w:color="auto"/>
            </w:tcBorders>
          </w:tcPr>
          <w:p w14:paraId="1EF4AB8D" w14:textId="1A6085CA"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43</w:t>
            </w:r>
            <w:r w:rsidR="00006BE8" w:rsidRPr="002D1F47">
              <w:rPr>
                <w:rFonts w:cs="Arial"/>
                <w:sz w:val="18"/>
                <w:szCs w:val="18"/>
                <w:lang w:val="en-US"/>
              </w:rPr>
              <w:t>.</w:t>
            </w:r>
            <w:r w:rsidRPr="006F735B">
              <w:rPr>
                <w:rFonts w:cs="Arial"/>
                <w:sz w:val="18"/>
                <w:szCs w:val="18"/>
              </w:rPr>
              <w:t>83</w:t>
            </w:r>
          </w:p>
        </w:tc>
      </w:tr>
    </w:tbl>
    <w:p w14:paraId="00DB705C" w14:textId="77777777" w:rsidR="00E81937" w:rsidRPr="002D1F47" w:rsidRDefault="00E81937" w:rsidP="00A2724A">
      <w:pPr>
        <w:pStyle w:val="Header"/>
        <w:tabs>
          <w:tab w:val="clear" w:pos="4153"/>
          <w:tab w:val="clear" w:pos="8306"/>
          <w:tab w:val="left" w:pos="10348"/>
        </w:tabs>
        <w:spacing w:line="240" w:lineRule="auto"/>
        <w:jc w:val="thaiDistribute"/>
        <w:rPr>
          <w:rFonts w:cs="Arial"/>
          <w:sz w:val="18"/>
          <w:szCs w:val="18"/>
          <w:lang w:val="en-US"/>
        </w:rPr>
      </w:pPr>
    </w:p>
    <w:p w14:paraId="7D722759" w14:textId="1539F470" w:rsidR="00E81937" w:rsidRPr="002D1F47" w:rsidRDefault="00E81937" w:rsidP="00A2724A">
      <w:pPr>
        <w:pStyle w:val="Header"/>
        <w:tabs>
          <w:tab w:val="clear" w:pos="4153"/>
          <w:tab w:val="clear" w:pos="8306"/>
          <w:tab w:val="left" w:pos="1800"/>
        </w:tabs>
        <w:spacing w:line="240" w:lineRule="auto"/>
        <w:jc w:val="both"/>
        <w:rPr>
          <w:rFonts w:cs="Arial"/>
          <w:b/>
          <w:bCs/>
          <w:color w:val="CF4A02"/>
          <w:sz w:val="18"/>
          <w:szCs w:val="18"/>
          <w:lang w:val="en-US"/>
        </w:rPr>
      </w:pPr>
      <w:r w:rsidRPr="002D1F47">
        <w:rPr>
          <w:rFonts w:cs="Arial"/>
          <w:b/>
          <w:bCs/>
          <w:color w:val="CF4A02"/>
          <w:sz w:val="18"/>
          <w:szCs w:val="18"/>
          <w:lang w:val="en-US"/>
        </w:rPr>
        <w:t>Current:</w:t>
      </w:r>
    </w:p>
    <w:p w14:paraId="6B632016" w14:textId="77777777" w:rsidR="007F374B" w:rsidRPr="002D1F47" w:rsidRDefault="007F374B" w:rsidP="00A2724A">
      <w:pPr>
        <w:pStyle w:val="Header"/>
        <w:tabs>
          <w:tab w:val="clear" w:pos="4153"/>
          <w:tab w:val="clear" w:pos="8306"/>
          <w:tab w:val="left" w:pos="1800"/>
        </w:tabs>
        <w:spacing w:line="240" w:lineRule="auto"/>
        <w:jc w:val="both"/>
        <w:rPr>
          <w:rFonts w:cs="Arial"/>
          <w:b/>
          <w:bCs/>
          <w:color w:val="CF4A0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2D1F47" w14:paraId="34B44E1A" w14:textId="77777777" w:rsidTr="00827AB8">
        <w:trPr>
          <w:cantSplit/>
        </w:trPr>
        <w:tc>
          <w:tcPr>
            <w:tcW w:w="3690" w:type="dxa"/>
          </w:tcPr>
          <w:p w14:paraId="1F5C8ECD" w14:textId="77777777" w:rsidR="00E81937" w:rsidRPr="002D1F47"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3CDF0B17" w14:textId="77777777" w:rsidR="00E81937" w:rsidRPr="002D1F47" w:rsidRDefault="00E81937" w:rsidP="00A2724A">
            <w:pPr>
              <w:spacing w:line="240" w:lineRule="auto"/>
              <w:ind w:right="-72"/>
              <w:jc w:val="center"/>
              <w:rPr>
                <w:rFonts w:cs="Arial"/>
                <w:b/>
                <w:bCs/>
                <w:sz w:val="18"/>
                <w:szCs w:val="18"/>
              </w:rPr>
            </w:pPr>
            <w:r w:rsidRPr="002D1F47">
              <w:rPr>
                <w:rFonts w:cs="Arial"/>
                <w:b/>
                <w:bCs/>
                <w:sz w:val="18"/>
                <w:szCs w:val="18"/>
              </w:rPr>
              <w:t xml:space="preserve">Consolidated </w:t>
            </w:r>
          </w:p>
          <w:p w14:paraId="53B9492C" w14:textId="77777777" w:rsidR="00E81937" w:rsidRPr="002D1F47" w:rsidRDefault="00E81937" w:rsidP="00A2724A">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0638F255" w14:textId="77777777" w:rsidR="00E81937" w:rsidRPr="002D1F47"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2D1F47">
              <w:rPr>
                <w:rFonts w:cs="Arial"/>
                <w:b/>
                <w:bCs/>
                <w:sz w:val="18"/>
                <w:szCs w:val="18"/>
              </w:rPr>
              <w:t xml:space="preserve">Separate </w:t>
            </w:r>
          </w:p>
          <w:p w14:paraId="51B55615" w14:textId="77777777" w:rsidR="00E81937" w:rsidRPr="002D1F47" w:rsidRDefault="00E81937" w:rsidP="00A2724A">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financial statements</w:t>
            </w:r>
          </w:p>
        </w:tc>
      </w:tr>
      <w:tr w:rsidR="00006BE8" w:rsidRPr="002D1F47" w14:paraId="0EB52B42" w14:textId="77777777" w:rsidTr="009F268E">
        <w:tc>
          <w:tcPr>
            <w:tcW w:w="3690" w:type="dxa"/>
          </w:tcPr>
          <w:p w14:paraId="0425198F" w14:textId="1CA1018A" w:rsidR="00006BE8" w:rsidRPr="002D1F47" w:rsidRDefault="00006BE8" w:rsidP="00006BE8">
            <w:pPr>
              <w:spacing w:line="240" w:lineRule="auto"/>
              <w:ind w:left="-109"/>
              <w:rPr>
                <w:rFonts w:cs="Arial"/>
                <w:b/>
                <w:bCs/>
                <w:sz w:val="18"/>
                <w:szCs w:val="18"/>
                <w:lang w:val="en-US"/>
              </w:rPr>
            </w:pPr>
            <w:r w:rsidRPr="002D1F47">
              <w:rPr>
                <w:rFonts w:cs="Arial"/>
                <w:b/>
                <w:bCs/>
                <w:sz w:val="18"/>
                <w:szCs w:val="18"/>
                <w:lang w:val="en-US"/>
              </w:rPr>
              <w:t xml:space="preserve">At </w:t>
            </w:r>
            <w:r w:rsidR="006F735B" w:rsidRPr="006F735B">
              <w:rPr>
                <w:rFonts w:cs="Arial"/>
                <w:b/>
                <w:bCs/>
                <w:sz w:val="18"/>
                <w:szCs w:val="18"/>
              </w:rPr>
              <w:t>31</w:t>
            </w:r>
            <w:r w:rsidRPr="002D1F47">
              <w:rPr>
                <w:rFonts w:cs="Arial"/>
                <w:b/>
                <w:bCs/>
                <w:sz w:val="18"/>
                <w:szCs w:val="18"/>
                <w:lang w:val="en-US"/>
              </w:rPr>
              <w:t xml:space="preserve"> December </w:t>
            </w:r>
          </w:p>
        </w:tc>
        <w:tc>
          <w:tcPr>
            <w:tcW w:w="1440" w:type="dxa"/>
            <w:tcBorders>
              <w:top w:val="single" w:sz="4" w:space="0" w:color="auto"/>
            </w:tcBorders>
            <w:vAlign w:val="bottom"/>
          </w:tcPr>
          <w:p w14:paraId="1E523BD2" w14:textId="057E60F8"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53CDBBF5" w14:textId="65E60386"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16B08996" w14:textId="59C1A807"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0D9B0255" w14:textId="3807B721" w:rsidR="00006BE8" w:rsidRPr="002D1F47"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006BE8" w:rsidRPr="002D1F47" w14:paraId="1830FCDC" w14:textId="77777777" w:rsidTr="009F268E">
        <w:tc>
          <w:tcPr>
            <w:tcW w:w="3690" w:type="dxa"/>
          </w:tcPr>
          <w:p w14:paraId="5749352D"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2E89F403"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c>
          <w:tcPr>
            <w:tcW w:w="1440" w:type="dxa"/>
            <w:tcBorders>
              <w:bottom w:val="single" w:sz="4" w:space="0" w:color="auto"/>
            </w:tcBorders>
          </w:tcPr>
          <w:p w14:paraId="7D62E9CF"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c>
          <w:tcPr>
            <w:tcW w:w="1440" w:type="dxa"/>
            <w:tcBorders>
              <w:bottom w:val="single" w:sz="4" w:space="0" w:color="auto"/>
            </w:tcBorders>
          </w:tcPr>
          <w:p w14:paraId="56B0986B"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c>
          <w:tcPr>
            <w:tcW w:w="1440" w:type="dxa"/>
            <w:tcBorders>
              <w:bottom w:val="single" w:sz="4" w:space="0" w:color="auto"/>
            </w:tcBorders>
          </w:tcPr>
          <w:p w14:paraId="4FD42234" w14:textId="77777777" w:rsidR="00006BE8" w:rsidRPr="002D1F47" w:rsidRDefault="00006BE8" w:rsidP="00006BE8">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r>
      <w:tr w:rsidR="00006BE8" w:rsidRPr="002D1F47" w14:paraId="1BFD5E69" w14:textId="77777777" w:rsidTr="009F268E">
        <w:trPr>
          <w:trHeight w:val="96"/>
        </w:trPr>
        <w:tc>
          <w:tcPr>
            <w:tcW w:w="3690" w:type="dxa"/>
          </w:tcPr>
          <w:p w14:paraId="2A6140D7"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top w:val="single" w:sz="4" w:space="0" w:color="auto"/>
            </w:tcBorders>
            <w:shd w:val="clear" w:color="auto" w:fill="FAFAFA"/>
          </w:tcPr>
          <w:p w14:paraId="7001456E"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7BD1782E"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DFC7A38"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49E97369"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r>
      <w:tr w:rsidR="00006BE8" w:rsidRPr="002D1F47" w14:paraId="04941FCB" w14:textId="77777777" w:rsidTr="009F268E">
        <w:tc>
          <w:tcPr>
            <w:tcW w:w="3690" w:type="dxa"/>
          </w:tcPr>
          <w:p w14:paraId="621B9EC3"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r w:rsidRPr="002D1F47">
              <w:rPr>
                <w:rFonts w:cs="Arial"/>
                <w:sz w:val="18"/>
                <w:szCs w:val="18"/>
                <w:lang w:val="en-US"/>
              </w:rPr>
              <w:t>Saving deposits</w:t>
            </w:r>
          </w:p>
        </w:tc>
        <w:tc>
          <w:tcPr>
            <w:tcW w:w="1440" w:type="dxa"/>
            <w:tcBorders>
              <w:bottom w:val="single" w:sz="4" w:space="0" w:color="auto"/>
            </w:tcBorders>
            <w:shd w:val="clear" w:color="auto" w:fill="FAFAFA"/>
          </w:tcPr>
          <w:p w14:paraId="58A676A8" w14:textId="0E49AAC6"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9</w:t>
            </w:r>
            <w:r w:rsidR="009B4841" w:rsidRPr="002D1F47">
              <w:rPr>
                <w:rFonts w:cs="Arial"/>
                <w:sz w:val="18"/>
                <w:szCs w:val="18"/>
                <w:lang w:val="en-US"/>
              </w:rPr>
              <w:t>.</w:t>
            </w:r>
            <w:r w:rsidRPr="006F735B">
              <w:rPr>
                <w:rFonts w:cs="Arial"/>
                <w:sz w:val="18"/>
                <w:szCs w:val="18"/>
              </w:rPr>
              <w:t>37</w:t>
            </w:r>
          </w:p>
        </w:tc>
        <w:tc>
          <w:tcPr>
            <w:tcW w:w="1440" w:type="dxa"/>
            <w:tcBorders>
              <w:bottom w:val="single" w:sz="4" w:space="0" w:color="auto"/>
            </w:tcBorders>
          </w:tcPr>
          <w:p w14:paraId="0522E061" w14:textId="105C2E86"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43</w:t>
            </w:r>
            <w:r w:rsidR="00006BE8" w:rsidRPr="002D1F47">
              <w:rPr>
                <w:rFonts w:cs="Arial"/>
                <w:sz w:val="18"/>
                <w:szCs w:val="18"/>
                <w:lang w:val="en-US"/>
              </w:rPr>
              <w:t>.</w:t>
            </w:r>
            <w:r w:rsidRPr="006F735B">
              <w:rPr>
                <w:rFonts w:cs="Arial"/>
                <w:sz w:val="18"/>
                <w:szCs w:val="18"/>
              </w:rPr>
              <w:t>84</w:t>
            </w:r>
          </w:p>
        </w:tc>
        <w:tc>
          <w:tcPr>
            <w:tcW w:w="1440" w:type="dxa"/>
            <w:tcBorders>
              <w:bottom w:val="single" w:sz="4" w:space="0" w:color="auto"/>
            </w:tcBorders>
            <w:shd w:val="clear" w:color="auto" w:fill="FAFAFA"/>
          </w:tcPr>
          <w:p w14:paraId="26069872" w14:textId="3585D259"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9</w:t>
            </w:r>
            <w:r w:rsidR="009B4841" w:rsidRPr="002D1F47">
              <w:rPr>
                <w:rFonts w:cs="Arial"/>
                <w:sz w:val="18"/>
                <w:szCs w:val="18"/>
                <w:lang w:val="en-US"/>
              </w:rPr>
              <w:t>.</w:t>
            </w:r>
            <w:r w:rsidRPr="006F735B">
              <w:rPr>
                <w:rFonts w:cs="Arial"/>
                <w:sz w:val="18"/>
                <w:szCs w:val="18"/>
              </w:rPr>
              <w:t>35</w:t>
            </w:r>
          </w:p>
        </w:tc>
        <w:tc>
          <w:tcPr>
            <w:tcW w:w="1440" w:type="dxa"/>
            <w:tcBorders>
              <w:bottom w:val="single" w:sz="4" w:space="0" w:color="auto"/>
            </w:tcBorders>
          </w:tcPr>
          <w:p w14:paraId="66131186" w14:textId="0E013F30"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43</w:t>
            </w:r>
            <w:r w:rsidR="00006BE8" w:rsidRPr="002D1F47">
              <w:rPr>
                <w:rFonts w:cs="Arial"/>
                <w:sz w:val="18"/>
                <w:szCs w:val="18"/>
                <w:lang w:val="en-US"/>
              </w:rPr>
              <w:t>.</w:t>
            </w:r>
            <w:r w:rsidRPr="006F735B">
              <w:rPr>
                <w:rFonts w:cs="Arial"/>
                <w:sz w:val="18"/>
                <w:szCs w:val="18"/>
              </w:rPr>
              <w:t>83</w:t>
            </w:r>
          </w:p>
        </w:tc>
      </w:tr>
    </w:tbl>
    <w:p w14:paraId="4194679E" w14:textId="77777777" w:rsidR="00E81937" w:rsidRPr="002D1F47" w:rsidRDefault="00E81937" w:rsidP="00A2724A">
      <w:pPr>
        <w:pStyle w:val="Header"/>
        <w:tabs>
          <w:tab w:val="clear" w:pos="4153"/>
          <w:tab w:val="clear" w:pos="8306"/>
          <w:tab w:val="left" w:pos="1985"/>
        </w:tabs>
        <w:spacing w:line="240" w:lineRule="auto"/>
        <w:jc w:val="both"/>
        <w:rPr>
          <w:rFonts w:cs="Arial"/>
          <w:sz w:val="18"/>
          <w:szCs w:val="18"/>
          <w:lang w:val="en-US"/>
        </w:rPr>
      </w:pPr>
    </w:p>
    <w:p w14:paraId="7557ED11" w14:textId="54D2DD0F" w:rsidR="00E81937" w:rsidRPr="002D1F47" w:rsidRDefault="00E81937" w:rsidP="00A2724A">
      <w:pPr>
        <w:pStyle w:val="Header"/>
        <w:tabs>
          <w:tab w:val="clear" w:pos="4153"/>
          <w:tab w:val="clear" w:pos="8306"/>
          <w:tab w:val="left" w:pos="1800"/>
        </w:tabs>
        <w:spacing w:line="240" w:lineRule="auto"/>
        <w:jc w:val="both"/>
        <w:rPr>
          <w:rFonts w:cs="Arial"/>
          <w:b/>
          <w:bCs/>
          <w:color w:val="CF4A02"/>
          <w:sz w:val="18"/>
          <w:szCs w:val="18"/>
          <w:lang w:val="en-US"/>
        </w:rPr>
      </w:pPr>
      <w:r w:rsidRPr="002D1F47">
        <w:rPr>
          <w:rFonts w:cs="Arial"/>
          <w:b/>
          <w:bCs/>
          <w:color w:val="CF4A02"/>
          <w:sz w:val="18"/>
          <w:szCs w:val="18"/>
          <w:lang w:val="en-US"/>
        </w:rPr>
        <w:t>Non-current:</w:t>
      </w:r>
    </w:p>
    <w:p w14:paraId="38776609" w14:textId="77777777" w:rsidR="007F374B" w:rsidRPr="002D1F47" w:rsidRDefault="007F374B" w:rsidP="00A2724A">
      <w:pPr>
        <w:pStyle w:val="Header"/>
        <w:tabs>
          <w:tab w:val="clear" w:pos="4153"/>
          <w:tab w:val="clear" w:pos="8306"/>
          <w:tab w:val="left" w:pos="1800"/>
        </w:tabs>
        <w:spacing w:line="240" w:lineRule="auto"/>
        <w:jc w:val="both"/>
        <w:rPr>
          <w:rFonts w:cs="Arial"/>
          <w:b/>
          <w:bCs/>
          <w:color w:val="CF4A02"/>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E81937" w:rsidRPr="002D1F47" w14:paraId="12A3FAEF" w14:textId="77777777" w:rsidTr="00827AB8">
        <w:trPr>
          <w:cantSplit/>
        </w:trPr>
        <w:tc>
          <w:tcPr>
            <w:tcW w:w="6570" w:type="dxa"/>
          </w:tcPr>
          <w:p w14:paraId="492E88C1" w14:textId="77777777" w:rsidR="00E81937" w:rsidRPr="002D1F47"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19413D64" w14:textId="77777777" w:rsidR="00E81937" w:rsidRPr="002D1F47" w:rsidRDefault="00E81937" w:rsidP="00A2724A">
            <w:pPr>
              <w:spacing w:line="240" w:lineRule="auto"/>
              <w:ind w:right="-72"/>
              <w:jc w:val="center"/>
              <w:rPr>
                <w:rFonts w:cs="Arial"/>
                <w:b/>
                <w:bCs/>
                <w:sz w:val="18"/>
                <w:szCs w:val="18"/>
              </w:rPr>
            </w:pPr>
            <w:r w:rsidRPr="002D1F47">
              <w:rPr>
                <w:rFonts w:cs="Arial"/>
                <w:b/>
                <w:bCs/>
                <w:sz w:val="18"/>
                <w:szCs w:val="18"/>
              </w:rPr>
              <w:t xml:space="preserve">Consolidated </w:t>
            </w:r>
          </w:p>
          <w:p w14:paraId="76DCE0AB" w14:textId="77777777" w:rsidR="00E81937" w:rsidRPr="002D1F47" w:rsidRDefault="00E81937" w:rsidP="00A2724A">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financial statements</w:t>
            </w:r>
          </w:p>
        </w:tc>
      </w:tr>
      <w:tr w:rsidR="00C06F55" w:rsidRPr="002D1F47" w14:paraId="7649B517" w14:textId="77777777" w:rsidTr="005315F5">
        <w:tc>
          <w:tcPr>
            <w:tcW w:w="6570" w:type="dxa"/>
          </w:tcPr>
          <w:p w14:paraId="37DE4B36" w14:textId="6A094DF8" w:rsidR="00C06F55" w:rsidRPr="002D1F47" w:rsidRDefault="00C06F55" w:rsidP="00A2724A">
            <w:pPr>
              <w:spacing w:line="240" w:lineRule="auto"/>
              <w:ind w:left="-109"/>
              <w:rPr>
                <w:rFonts w:cs="Arial"/>
                <w:b/>
                <w:bCs/>
                <w:sz w:val="18"/>
                <w:szCs w:val="18"/>
                <w:lang w:val="en-US"/>
              </w:rPr>
            </w:pPr>
            <w:r w:rsidRPr="002D1F47">
              <w:rPr>
                <w:rFonts w:cs="Arial"/>
                <w:b/>
                <w:bCs/>
                <w:sz w:val="18"/>
                <w:szCs w:val="18"/>
                <w:lang w:val="en-US"/>
              </w:rPr>
              <w:t xml:space="preserve">At </w:t>
            </w:r>
            <w:r w:rsidR="006F735B" w:rsidRPr="006F735B">
              <w:rPr>
                <w:rFonts w:cs="Arial"/>
                <w:b/>
                <w:bCs/>
                <w:sz w:val="18"/>
                <w:szCs w:val="18"/>
              </w:rPr>
              <w:t>31</w:t>
            </w:r>
            <w:r w:rsidRPr="002D1F47">
              <w:rPr>
                <w:rFonts w:cs="Arial"/>
                <w:b/>
                <w:bCs/>
                <w:sz w:val="18"/>
                <w:szCs w:val="18"/>
                <w:lang w:val="en-US"/>
              </w:rPr>
              <w:t xml:space="preserve"> December</w:t>
            </w:r>
          </w:p>
        </w:tc>
        <w:tc>
          <w:tcPr>
            <w:tcW w:w="1440" w:type="dxa"/>
            <w:tcBorders>
              <w:top w:val="single" w:sz="4" w:space="0" w:color="auto"/>
            </w:tcBorders>
            <w:vAlign w:val="bottom"/>
          </w:tcPr>
          <w:p w14:paraId="65F82CC8" w14:textId="2DF677CC" w:rsidR="00C06F55" w:rsidRPr="002D1F47" w:rsidRDefault="006F735B" w:rsidP="00A2724A">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7CDAF082" w14:textId="05CFA410" w:rsidR="00C06F55" w:rsidRPr="002D1F47" w:rsidRDefault="006F735B" w:rsidP="00A2724A">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C06F55" w:rsidRPr="002D1F47" w14:paraId="108575FF" w14:textId="77777777" w:rsidTr="00827AB8">
        <w:tc>
          <w:tcPr>
            <w:tcW w:w="6570" w:type="dxa"/>
          </w:tcPr>
          <w:p w14:paraId="04B53BF4" w14:textId="77777777" w:rsidR="00C06F55" w:rsidRPr="002D1F47" w:rsidRDefault="00C06F55" w:rsidP="00A2724A">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37C9B836" w14:textId="77777777" w:rsidR="00C06F55" w:rsidRPr="002D1F47" w:rsidRDefault="00C06F55" w:rsidP="00A2724A">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c>
          <w:tcPr>
            <w:tcW w:w="1440" w:type="dxa"/>
            <w:tcBorders>
              <w:bottom w:val="single" w:sz="4" w:space="0" w:color="auto"/>
            </w:tcBorders>
          </w:tcPr>
          <w:p w14:paraId="50ACCEC7" w14:textId="77777777" w:rsidR="00C06F55" w:rsidRPr="002D1F47" w:rsidRDefault="00C06F55" w:rsidP="00A2724A">
            <w:pPr>
              <w:pStyle w:val="Style1"/>
              <w:pBdr>
                <w:bottom w:val="none" w:sz="0" w:space="0" w:color="auto"/>
              </w:pBdr>
              <w:spacing w:line="240" w:lineRule="auto"/>
              <w:ind w:right="-72"/>
              <w:rPr>
                <w:rFonts w:ascii="Arial" w:hAnsi="Arial" w:cs="Arial"/>
                <w:sz w:val="18"/>
                <w:szCs w:val="18"/>
              </w:rPr>
            </w:pPr>
            <w:r w:rsidRPr="002D1F47">
              <w:rPr>
                <w:rFonts w:ascii="Arial" w:hAnsi="Arial" w:cs="Arial"/>
                <w:sz w:val="18"/>
                <w:szCs w:val="18"/>
              </w:rPr>
              <w:t>Baht Million</w:t>
            </w:r>
          </w:p>
        </w:tc>
      </w:tr>
      <w:tr w:rsidR="00C06F55" w:rsidRPr="002D1F47" w14:paraId="2829D08D" w14:textId="77777777" w:rsidTr="00687F2A">
        <w:tc>
          <w:tcPr>
            <w:tcW w:w="6570" w:type="dxa"/>
          </w:tcPr>
          <w:p w14:paraId="6B0C78F9" w14:textId="77777777" w:rsidR="00C06F55" w:rsidRPr="002D1F47" w:rsidRDefault="00C06F55" w:rsidP="00A2724A">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top w:val="single" w:sz="4" w:space="0" w:color="auto"/>
            </w:tcBorders>
            <w:shd w:val="clear" w:color="auto" w:fill="FAFAFA"/>
          </w:tcPr>
          <w:p w14:paraId="5889D148" w14:textId="77777777" w:rsidR="00C06F55" w:rsidRPr="002D1F47"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3A2E957E" w14:textId="77777777" w:rsidR="00C06F55" w:rsidRPr="002D1F47"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r>
      <w:tr w:rsidR="00006BE8" w:rsidRPr="002D1F47" w14:paraId="313D2377" w14:textId="77777777" w:rsidTr="00687F2A">
        <w:tc>
          <w:tcPr>
            <w:tcW w:w="6570" w:type="dxa"/>
          </w:tcPr>
          <w:p w14:paraId="67327987"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r w:rsidRPr="002D1F47">
              <w:rPr>
                <w:rFonts w:cs="Arial"/>
                <w:sz w:val="18"/>
                <w:szCs w:val="18"/>
                <w:lang w:val="en-US"/>
              </w:rPr>
              <w:t>Saving deposits</w:t>
            </w:r>
          </w:p>
        </w:tc>
        <w:tc>
          <w:tcPr>
            <w:tcW w:w="1440" w:type="dxa"/>
            <w:shd w:val="clear" w:color="auto" w:fill="FAFAFA"/>
          </w:tcPr>
          <w:p w14:paraId="166D14C0" w14:textId="7F4F7C50"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0</w:t>
            </w:r>
            <w:r w:rsidR="009B4841" w:rsidRPr="002D1F47">
              <w:rPr>
                <w:rFonts w:cs="Arial"/>
                <w:sz w:val="18"/>
                <w:szCs w:val="18"/>
                <w:lang w:val="en-US"/>
              </w:rPr>
              <w:t>.</w:t>
            </w:r>
            <w:r w:rsidRPr="006F735B">
              <w:rPr>
                <w:rFonts w:cs="Arial"/>
                <w:sz w:val="18"/>
                <w:szCs w:val="18"/>
              </w:rPr>
              <w:t>32</w:t>
            </w:r>
          </w:p>
        </w:tc>
        <w:tc>
          <w:tcPr>
            <w:tcW w:w="1440" w:type="dxa"/>
          </w:tcPr>
          <w:p w14:paraId="71C1C205" w14:textId="527389F2"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0</w:t>
            </w:r>
            <w:r w:rsidR="00006BE8" w:rsidRPr="002D1F47">
              <w:rPr>
                <w:rFonts w:cs="Arial"/>
                <w:sz w:val="18"/>
                <w:szCs w:val="18"/>
                <w:lang w:val="en-US"/>
              </w:rPr>
              <w:t>.</w:t>
            </w:r>
            <w:r w:rsidRPr="006F735B">
              <w:rPr>
                <w:rFonts w:cs="Arial"/>
                <w:sz w:val="18"/>
                <w:szCs w:val="18"/>
              </w:rPr>
              <w:t>32</w:t>
            </w:r>
          </w:p>
        </w:tc>
      </w:tr>
      <w:tr w:rsidR="00006BE8" w:rsidRPr="002D1F47" w14:paraId="6C441631" w14:textId="77777777" w:rsidTr="00687F2A">
        <w:tc>
          <w:tcPr>
            <w:tcW w:w="6570" w:type="dxa"/>
          </w:tcPr>
          <w:p w14:paraId="11866A91"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r w:rsidRPr="002D1F47">
              <w:rPr>
                <w:rFonts w:cs="Arial"/>
                <w:sz w:val="18"/>
                <w:szCs w:val="18"/>
                <w:lang w:val="en-US"/>
              </w:rPr>
              <w:t>Time deposits</w:t>
            </w:r>
          </w:p>
        </w:tc>
        <w:tc>
          <w:tcPr>
            <w:tcW w:w="1440" w:type="dxa"/>
            <w:tcBorders>
              <w:bottom w:val="single" w:sz="4" w:space="0" w:color="auto"/>
            </w:tcBorders>
            <w:shd w:val="clear" w:color="auto" w:fill="FAFAFA"/>
          </w:tcPr>
          <w:p w14:paraId="6CB30A73" w14:textId="79F3D518"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cs/>
                <w:lang w:val="en-US"/>
              </w:rPr>
            </w:pPr>
            <w:r w:rsidRPr="006F735B">
              <w:rPr>
                <w:rFonts w:cs="Arial"/>
                <w:sz w:val="18"/>
                <w:szCs w:val="18"/>
              </w:rPr>
              <w:t>21</w:t>
            </w:r>
            <w:r w:rsidR="009B4841" w:rsidRPr="002D1F47">
              <w:rPr>
                <w:rFonts w:cs="Arial"/>
                <w:sz w:val="18"/>
                <w:szCs w:val="18"/>
                <w:lang w:val="en-US"/>
              </w:rPr>
              <w:t>.</w:t>
            </w:r>
            <w:r w:rsidRPr="006F735B">
              <w:rPr>
                <w:rFonts w:cs="Arial"/>
                <w:sz w:val="18"/>
                <w:szCs w:val="18"/>
              </w:rPr>
              <w:t>67</w:t>
            </w:r>
          </w:p>
        </w:tc>
        <w:tc>
          <w:tcPr>
            <w:tcW w:w="1440" w:type="dxa"/>
            <w:tcBorders>
              <w:bottom w:val="single" w:sz="4" w:space="0" w:color="auto"/>
            </w:tcBorders>
          </w:tcPr>
          <w:p w14:paraId="2BA4CC73" w14:textId="04E60667"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w:t>
            </w:r>
            <w:r w:rsidR="00006BE8" w:rsidRPr="002D1F47">
              <w:rPr>
                <w:rFonts w:cs="Arial"/>
                <w:sz w:val="18"/>
                <w:szCs w:val="18"/>
                <w:lang w:val="en-US"/>
              </w:rPr>
              <w:t>.</w:t>
            </w:r>
            <w:r w:rsidRPr="006F735B">
              <w:rPr>
                <w:rFonts w:cs="Arial"/>
                <w:sz w:val="18"/>
                <w:szCs w:val="18"/>
              </w:rPr>
              <w:t>03</w:t>
            </w:r>
          </w:p>
        </w:tc>
      </w:tr>
      <w:tr w:rsidR="00006BE8" w:rsidRPr="002D1F47" w14:paraId="4CC379A3" w14:textId="77777777" w:rsidTr="00687F2A">
        <w:tc>
          <w:tcPr>
            <w:tcW w:w="6570" w:type="dxa"/>
          </w:tcPr>
          <w:p w14:paraId="0B143B68"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top w:val="single" w:sz="4" w:space="0" w:color="auto"/>
            </w:tcBorders>
            <w:shd w:val="clear" w:color="auto" w:fill="FAFAFA"/>
          </w:tcPr>
          <w:p w14:paraId="2237C3F3"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5064F979" w14:textId="77777777" w:rsidR="00006BE8" w:rsidRPr="002D1F47"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r>
      <w:tr w:rsidR="00006BE8" w:rsidRPr="002D1F47" w14:paraId="1BE8D5CB" w14:textId="77777777" w:rsidTr="00687F2A">
        <w:trPr>
          <w:trHeight w:val="189"/>
        </w:trPr>
        <w:tc>
          <w:tcPr>
            <w:tcW w:w="6570" w:type="dxa"/>
          </w:tcPr>
          <w:p w14:paraId="021E4486" w14:textId="77777777" w:rsidR="00006BE8" w:rsidRPr="002D1F47" w:rsidRDefault="00006BE8" w:rsidP="00006BE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14:paraId="5E378824" w14:textId="0B94D931"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w:t>
            </w:r>
            <w:r w:rsidR="009B4841" w:rsidRPr="002D1F47">
              <w:rPr>
                <w:rFonts w:cs="Arial"/>
                <w:sz w:val="18"/>
                <w:szCs w:val="18"/>
                <w:lang w:val="en-US"/>
              </w:rPr>
              <w:t>.</w:t>
            </w:r>
            <w:r w:rsidRPr="006F735B">
              <w:rPr>
                <w:rFonts w:cs="Arial"/>
                <w:sz w:val="18"/>
                <w:szCs w:val="18"/>
              </w:rPr>
              <w:t>99</w:t>
            </w:r>
          </w:p>
        </w:tc>
        <w:tc>
          <w:tcPr>
            <w:tcW w:w="1440" w:type="dxa"/>
            <w:tcBorders>
              <w:bottom w:val="single" w:sz="4" w:space="0" w:color="auto"/>
            </w:tcBorders>
          </w:tcPr>
          <w:p w14:paraId="136EC784" w14:textId="66B4B830" w:rsidR="00006BE8" w:rsidRPr="002D1F47"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w:t>
            </w:r>
            <w:r w:rsidR="00006BE8" w:rsidRPr="002D1F47">
              <w:rPr>
                <w:rFonts w:cs="Arial"/>
                <w:sz w:val="18"/>
                <w:szCs w:val="18"/>
                <w:lang w:val="en-US"/>
              </w:rPr>
              <w:t>.</w:t>
            </w:r>
            <w:r w:rsidRPr="006F735B">
              <w:rPr>
                <w:rFonts w:cs="Arial"/>
                <w:sz w:val="18"/>
                <w:szCs w:val="18"/>
              </w:rPr>
              <w:t>35</w:t>
            </w:r>
          </w:p>
        </w:tc>
      </w:tr>
    </w:tbl>
    <w:p w14:paraId="4E5E811F" w14:textId="77777777" w:rsidR="00E81937" w:rsidRPr="002D1F47" w:rsidRDefault="00E81937" w:rsidP="00A2724A">
      <w:pPr>
        <w:pStyle w:val="Header"/>
        <w:tabs>
          <w:tab w:val="clear" w:pos="4153"/>
          <w:tab w:val="clear" w:pos="8306"/>
          <w:tab w:val="left" w:pos="10348"/>
        </w:tabs>
        <w:spacing w:line="240" w:lineRule="auto"/>
        <w:jc w:val="thaiDistribute"/>
        <w:rPr>
          <w:rFonts w:cs="Arial"/>
          <w:sz w:val="18"/>
          <w:szCs w:val="18"/>
          <w:lang w:val="en-US"/>
        </w:rPr>
      </w:pPr>
    </w:p>
    <w:p w14:paraId="1A8C5AD4" w14:textId="02E61E94" w:rsidR="004A1E38" w:rsidRPr="002D1F47" w:rsidRDefault="00E81937" w:rsidP="00A2724A">
      <w:pPr>
        <w:pStyle w:val="Header"/>
        <w:tabs>
          <w:tab w:val="clear" w:pos="4153"/>
          <w:tab w:val="clear" w:pos="8306"/>
          <w:tab w:val="left" w:pos="10348"/>
        </w:tabs>
        <w:spacing w:line="240" w:lineRule="auto"/>
        <w:jc w:val="both"/>
        <w:rPr>
          <w:rFonts w:cs="Arial"/>
          <w:sz w:val="18"/>
          <w:szCs w:val="18"/>
          <w:lang w:val="en-US"/>
        </w:rPr>
      </w:pPr>
      <w:r w:rsidRPr="002D1F47">
        <w:rPr>
          <w:rFonts w:cs="Arial"/>
          <w:spacing w:val="-4"/>
          <w:sz w:val="18"/>
          <w:szCs w:val="18"/>
          <w:lang w:val="en-US"/>
        </w:rPr>
        <w:t>Under the terms of loan, financing and supplier agreements, certain subsidiaries have deposited in the security accounts</w:t>
      </w:r>
      <w:r w:rsidRPr="002D1F47">
        <w:rPr>
          <w:rFonts w:cs="Arial"/>
          <w:sz w:val="18"/>
          <w:szCs w:val="18"/>
          <w:lang w:val="en-US"/>
        </w:rPr>
        <w:t xml:space="preserve"> as collateral for the contracted parties.</w:t>
      </w:r>
    </w:p>
    <w:p w14:paraId="3E4B37AF" w14:textId="766B0732" w:rsidR="00174EA5" w:rsidRPr="002D1F47" w:rsidRDefault="00174EA5" w:rsidP="00D018DB">
      <w:pPr>
        <w:spacing w:line="240" w:lineRule="auto"/>
        <w:rPr>
          <w:rFonts w:cs="Arial"/>
          <w:sz w:val="18"/>
          <w:szCs w:val="18"/>
          <w:lang w:val="en-US"/>
        </w:rPr>
      </w:pPr>
    </w:p>
    <w:p w14:paraId="030006D3" w14:textId="3312714B" w:rsidR="003D57FF" w:rsidRPr="002D1F47" w:rsidRDefault="003D57FF" w:rsidP="00D018DB">
      <w:pPr>
        <w:spacing w:line="240" w:lineRule="auto"/>
        <w:rPr>
          <w:rFonts w:cs="Arial"/>
          <w:sz w:val="18"/>
          <w:szCs w:val="18"/>
          <w:lang w:val="en-US"/>
        </w:rPr>
      </w:pPr>
    </w:p>
    <w:p w14:paraId="65911D44" w14:textId="01DCDFEA" w:rsidR="002D1F47" w:rsidRDefault="002D1F47">
      <w:pPr>
        <w:spacing w:line="240" w:lineRule="auto"/>
        <w:rPr>
          <w:rFonts w:cs="Arial"/>
          <w:sz w:val="18"/>
          <w:szCs w:val="18"/>
          <w:lang w:val="en-US"/>
        </w:rPr>
      </w:pPr>
      <w:r>
        <w:rPr>
          <w:rFonts w:cs="Arial"/>
          <w:sz w:val="18"/>
          <w:szCs w:val="18"/>
          <w:lang w:val="en-US"/>
        </w:rPr>
        <w:br w:type="page"/>
      </w:r>
    </w:p>
    <w:p w14:paraId="3A7635A1" w14:textId="77777777" w:rsidR="003D57FF" w:rsidRPr="00D018DB" w:rsidRDefault="003D57FF" w:rsidP="00D018DB">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827AB8" w:rsidRPr="00EF18DF" w14:paraId="6C3C04A9" w14:textId="77777777" w:rsidTr="00286E9B">
        <w:trPr>
          <w:trHeight w:val="400"/>
        </w:trPr>
        <w:tc>
          <w:tcPr>
            <w:tcW w:w="9461" w:type="dxa"/>
            <w:shd w:val="clear" w:color="auto" w:fill="FFA543"/>
            <w:vAlign w:val="center"/>
          </w:tcPr>
          <w:p w14:paraId="34C10726" w14:textId="7733BDF6" w:rsidR="00827AB8" w:rsidRPr="00EF18DF" w:rsidRDefault="006F735B" w:rsidP="00A2724A">
            <w:pPr>
              <w:spacing w:line="240" w:lineRule="auto"/>
              <w:ind w:left="432" w:hanging="432"/>
              <w:jc w:val="thaiDistribute"/>
              <w:rPr>
                <w:rFonts w:cs="Arial"/>
                <w:b/>
                <w:bCs/>
                <w:color w:val="FFFFFF"/>
                <w:sz w:val="18"/>
                <w:szCs w:val="18"/>
              </w:rPr>
            </w:pPr>
            <w:bookmarkStart w:id="24" w:name="_Hlk28249939"/>
            <w:r w:rsidRPr="006F735B">
              <w:rPr>
                <w:rFonts w:cs="Arial"/>
                <w:b/>
                <w:bCs/>
                <w:color w:val="FFFFFF"/>
                <w:sz w:val="18"/>
                <w:szCs w:val="18"/>
              </w:rPr>
              <w:t>16</w:t>
            </w:r>
            <w:r w:rsidR="00827AB8" w:rsidRPr="00EF18DF">
              <w:rPr>
                <w:rFonts w:cs="Arial"/>
                <w:b/>
                <w:bCs/>
                <w:color w:val="FFFFFF"/>
                <w:sz w:val="18"/>
                <w:szCs w:val="18"/>
                <w:cs/>
              </w:rPr>
              <w:tab/>
            </w:r>
            <w:r w:rsidR="00827AB8" w:rsidRPr="00EF18DF">
              <w:rPr>
                <w:rFonts w:cs="Arial"/>
                <w:b/>
                <w:bCs/>
                <w:color w:val="FFFFFF"/>
                <w:sz w:val="18"/>
                <w:szCs w:val="18"/>
                <w:lang w:val="en-US"/>
              </w:rPr>
              <w:t>Trade and other receivables</w:t>
            </w:r>
          </w:p>
        </w:tc>
      </w:tr>
      <w:bookmarkEnd w:id="24"/>
    </w:tbl>
    <w:p w14:paraId="558BA8A7" w14:textId="77777777" w:rsidR="00827AB8" w:rsidRPr="00EF18DF" w:rsidRDefault="00827AB8" w:rsidP="00A2724A">
      <w:pPr>
        <w:spacing w:line="240" w:lineRule="auto"/>
        <w:rPr>
          <w:rFonts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B3799" w:rsidRPr="00EF18DF" w14:paraId="37755C36" w14:textId="77777777" w:rsidTr="008555B1">
        <w:trPr>
          <w:cantSplit/>
        </w:trPr>
        <w:tc>
          <w:tcPr>
            <w:tcW w:w="3690" w:type="dxa"/>
          </w:tcPr>
          <w:p w14:paraId="69D1DFD0" w14:textId="77777777" w:rsidR="00CB3799" w:rsidRPr="0075618C" w:rsidRDefault="00CB3799" w:rsidP="00A2724A">
            <w:pPr>
              <w:pStyle w:val="Header"/>
              <w:tabs>
                <w:tab w:val="clear" w:pos="4153"/>
                <w:tab w:val="clear" w:pos="8306"/>
                <w:tab w:val="left" w:pos="1985"/>
              </w:tabs>
              <w:spacing w:line="240" w:lineRule="auto"/>
              <w:ind w:left="-109"/>
              <w:rPr>
                <w:rFonts w:cs="Arial"/>
                <w:sz w:val="18"/>
                <w:szCs w:val="18"/>
                <w:lang w:val="en-US"/>
              </w:rPr>
            </w:pPr>
          </w:p>
        </w:tc>
        <w:tc>
          <w:tcPr>
            <w:tcW w:w="2880" w:type="dxa"/>
            <w:gridSpan w:val="2"/>
            <w:tcBorders>
              <w:top w:val="single" w:sz="4" w:space="0" w:color="auto"/>
              <w:bottom w:val="single" w:sz="4" w:space="0" w:color="auto"/>
            </w:tcBorders>
            <w:vAlign w:val="bottom"/>
          </w:tcPr>
          <w:p w14:paraId="338423E7" w14:textId="77777777" w:rsidR="00CB3799" w:rsidRPr="0075618C" w:rsidRDefault="00CB3799" w:rsidP="00A2724A">
            <w:pPr>
              <w:spacing w:line="240" w:lineRule="auto"/>
              <w:ind w:right="-72"/>
              <w:jc w:val="center"/>
              <w:rPr>
                <w:rFonts w:cs="Arial"/>
                <w:b/>
                <w:bCs/>
                <w:sz w:val="18"/>
                <w:szCs w:val="18"/>
              </w:rPr>
            </w:pPr>
            <w:r w:rsidRPr="0075618C">
              <w:rPr>
                <w:rFonts w:cs="Arial"/>
                <w:b/>
                <w:bCs/>
                <w:sz w:val="18"/>
                <w:szCs w:val="18"/>
              </w:rPr>
              <w:t xml:space="preserve">Consolidated </w:t>
            </w:r>
          </w:p>
          <w:p w14:paraId="6F6219A0" w14:textId="77777777" w:rsidR="00CB3799" w:rsidRPr="0075618C" w:rsidRDefault="00CB3799" w:rsidP="00A2724A">
            <w:pPr>
              <w:pStyle w:val="Style1"/>
              <w:pBdr>
                <w:bottom w:val="none" w:sz="0" w:space="0" w:color="auto"/>
              </w:pBdr>
              <w:tabs>
                <w:tab w:val="center" w:pos="1368"/>
                <w:tab w:val="right" w:pos="2736"/>
              </w:tabs>
              <w:spacing w:line="240" w:lineRule="auto"/>
              <w:ind w:right="-72"/>
              <w:rPr>
                <w:rFonts w:ascii="Arial" w:hAnsi="Arial" w:cs="Arial"/>
                <w:sz w:val="18"/>
                <w:szCs w:val="18"/>
              </w:rPr>
            </w:pPr>
            <w:r w:rsidRPr="0075618C">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217DFE9F" w14:textId="77777777" w:rsidR="00CB3799" w:rsidRPr="0075618C" w:rsidRDefault="00CB3799"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75618C">
              <w:rPr>
                <w:rFonts w:cs="Arial"/>
                <w:b/>
                <w:bCs/>
                <w:sz w:val="18"/>
                <w:szCs w:val="18"/>
              </w:rPr>
              <w:t xml:space="preserve">Separate </w:t>
            </w:r>
          </w:p>
          <w:p w14:paraId="799DD806" w14:textId="77777777" w:rsidR="00CB3799" w:rsidRPr="0075618C" w:rsidRDefault="00CB3799" w:rsidP="00A2724A">
            <w:pPr>
              <w:pStyle w:val="Style1"/>
              <w:pBdr>
                <w:bottom w:val="none" w:sz="0" w:space="0" w:color="auto"/>
              </w:pBdr>
              <w:spacing w:line="240" w:lineRule="auto"/>
              <w:ind w:right="-72"/>
              <w:rPr>
                <w:rFonts w:ascii="Arial" w:hAnsi="Arial" w:cs="Arial"/>
                <w:sz w:val="18"/>
                <w:szCs w:val="18"/>
              </w:rPr>
            </w:pPr>
            <w:r w:rsidRPr="0075618C">
              <w:rPr>
                <w:rFonts w:ascii="Arial" w:hAnsi="Arial" w:cs="Arial"/>
                <w:sz w:val="18"/>
                <w:szCs w:val="18"/>
              </w:rPr>
              <w:t>financial statements</w:t>
            </w:r>
          </w:p>
        </w:tc>
      </w:tr>
      <w:tr w:rsidR="00006BE8" w:rsidRPr="00EF18DF" w14:paraId="3355A127" w14:textId="77777777" w:rsidTr="005315F5">
        <w:tc>
          <w:tcPr>
            <w:tcW w:w="3690" w:type="dxa"/>
          </w:tcPr>
          <w:p w14:paraId="2C5F4B2D" w14:textId="7A511540" w:rsidR="00006BE8" w:rsidRPr="0075618C" w:rsidRDefault="00006BE8" w:rsidP="00006BE8">
            <w:pPr>
              <w:spacing w:line="240" w:lineRule="auto"/>
              <w:ind w:left="-109"/>
              <w:rPr>
                <w:rFonts w:cs="Arial"/>
                <w:b/>
                <w:bCs/>
                <w:sz w:val="18"/>
                <w:szCs w:val="18"/>
                <w:lang w:val="en-US"/>
              </w:rPr>
            </w:pPr>
            <w:r w:rsidRPr="0075618C">
              <w:rPr>
                <w:rFonts w:cs="Arial"/>
                <w:b/>
                <w:bCs/>
                <w:sz w:val="18"/>
                <w:szCs w:val="18"/>
                <w:lang w:val="en-US"/>
              </w:rPr>
              <w:t xml:space="preserve">At </w:t>
            </w:r>
            <w:r w:rsidR="006F735B" w:rsidRPr="006F735B">
              <w:rPr>
                <w:rFonts w:cs="Arial"/>
                <w:b/>
                <w:bCs/>
                <w:sz w:val="18"/>
                <w:szCs w:val="18"/>
              </w:rPr>
              <w:t>31</w:t>
            </w:r>
            <w:r w:rsidRPr="0075618C">
              <w:rPr>
                <w:rFonts w:cs="Arial"/>
                <w:b/>
                <w:bCs/>
                <w:sz w:val="18"/>
                <w:szCs w:val="18"/>
                <w:lang w:val="en-US"/>
              </w:rPr>
              <w:t xml:space="preserve"> December </w:t>
            </w:r>
          </w:p>
        </w:tc>
        <w:tc>
          <w:tcPr>
            <w:tcW w:w="1440" w:type="dxa"/>
            <w:vAlign w:val="bottom"/>
          </w:tcPr>
          <w:p w14:paraId="5ED3C2BB" w14:textId="1550DB18" w:rsidR="00006BE8" w:rsidRPr="0075618C"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vAlign w:val="bottom"/>
          </w:tcPr>
          <w:p w14:paraId="7CE26169" w14:textId="722DA161" w:rsidR="00006BE8" w:rsidRPr="0075618C"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440" w:type="dxa"/>
            <w:vAlign w:val="bottom"/>
          </w:tcPr>
          <w:p w14:paraId="13C0056A" w14:textId="2706F8A5" w:rsidR="00006BE8" w:rsidRPr="0075618C"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vAlign w:val="bottom"/>
          </w:tcPr>
          <w:p w14:paraId="489C682F" w14:textId="4C6B423F" w:rsidR="00006BE8" w:rsidRPr="0075618C" w:rsidRDefault="006F735B" w:rsidP="00006BE8">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006BE8" w:rsidRPr="00EF18DF" w14:paraId="1D8732ED" w14:textId="77777777" w:rsidTr="00827AB8">
        <w:tc>
          <w:tcPr>
            <w:tcW w:w="3690" w:type="dxa"/>
          </w:tcPr>
          <w:p w14:paraId="771412FB" w14:textId="3A19F32D"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p>
        </w:tc>
        <w:tc>
          <w:tcPr>
            <w:tcW w:w="1440" w:type="dxa"/>
            <w:tcBorders>
              <w:bottom w:val="single" w:sz="4" w:space="0" w:color="auto"/>
            </w:tcBorders>
          </w:tcPr>
          <w:p w14:paraId="582921C4" w14:textId="77777777" w:rsidR="00006BE8" w:rsidRPr="0075618C" w:rsidRDefault="00006BE8" w:rsidP="00006BE8">
            <w:pPr>
              <w:pStyle w:val="Style1"/>
              <w:pBdr>
                <w:bottom w:val="none" w:sz="0" w:space="0" w:color="auto"/>
              </w:pBdr>
              <w:spacing w:line="240" w:lineRule="auto"/>
              <w:ind w:right="-72"/>
              <w:rPr>
                <w:rFonts w:ascii="Arial" w:hAnsi="Arial" w:cs="Arial"/>
                <w:sz w:val="18"/>
                <w:szCs w:val="18"/>
              </w:rPr>
            </w:pPr>
            <w:r w:rsidRPr="0075618C">
              <w:rPr>
                <w:rFonts w:ascii="Arial" w:hAnsi="Arial" w:cs="Arial"/>
                <w:sz w:val="18"/>
                <w:szCs w:val="18"/>
              </w:rPr>
              <w:t>Baht Million</w:t>
            </w:r>
          </w:p>
        </w:tc>
        <w:tc>
          <w:tcPr>
            <w:tcW w:w="1440" w:type="dxa"/>
            <w:tcBorders>
              <w:bottom w:val="single" w:sz="4" w:space="0" w:color="auto"/>
            </w:tcBorders>
          </w:tcPr>
          <w:p w14:paraId="3D013C56" w14:textId="77777777" w:rsidR="00006BE8" w:rsidRPr="0075618C" w:rsidRDefault="00006BE8" w:rsidP="00006BE8">
            <w:pPr>
              <w:pStyle w:val="Style1"/>
              <w:pBdr>
                <w:bottom w:val="none" w:sz="0" w:space="0" w:color="auto"/>
              </w:pBdr>
              <w:spacing w:line="240" w:lineRule="auto"/>
              <w:ind w:right="-72"/>
              <w:rPr>
                <w:rFonts w:ascii="Arial" w:hAnsi="Arial" w:cs="Arial"/>
                <w:sz w:val="18"/>
                <w:szCs w:val="18"/>
              </w:rPr>
            </w:pPr>
            <w:r w:rsidRPr="0075618C">
              <w:rPr>
                <w:rFonts w:ascii="Arial" w:hAnsi="Arial" w:cs="Arial"/>
                <w:sz w:val="18"/>
                <w:szCs w:val="18"/>
              </w:rPr>
              <w:t>Baht Million</w:t>
            </w:r>
          </w:p>
        </w:tc>
        <w:tc>
          <w:tcPr>
            <w:tcW w:w="1440" w:type="dxa"/>
            <w:tcBorders>
              <w:bottom w:val="single" w:sz="4" w:space="0" w:color="auto"/>
            </w:tcBorders>
          </w:tcPr>
          <w:p w14:paraId="73748ACD" w14:textId="77777777" w:rsidR="00006BE8" w:rsidRPr="0075618C" w:rsidRDefault="00006BE8" w:rsidP="00006BE8">
            <w:pPr>
              <w:pStyle w:val="Style1"/>
              <w:pBdr>
                <w:bottom w:val="none" w:sz="0" w:space="0" w:color="auto"/>
              </w:pBdr>
              <w:spacing w:line="240" w:lineRule="auto"/>
              <w:ind w:right="-72"/>
              <w:rPr>
                <w:rFonts w:ascii="Arial" w:hAnsi="Arial" w:cs="Arial"/>
                <w:sz w:val="18"/>
                <w:szCs w:val="18"/>
              </w:rPr>
            </w:pPr>
            <w:r w:rsidRPr="0075618C">
              <w:rPr>
                <w:rFonts w:ascii="Arial" w:hAnsi="Arial" w:cs="Arial"/>
                <w:sz w:val="18"/>
                <w:szCs w:val="18"/>
              </w:rPr>
              <w:t>Baht Million</w:t>
            </w:r>
          </w:p>
        </w:tc>
        <w:tc>
          <w:tcPr>
            <w:tcW w:w="1440" w:type="dxa"/>
            <w:tcBorders>
              <w:bottom w:val="single" w:sz="4" w:space="0" w:color="auto"/>
            </w:tcBorders>
          </w:tcPr>
          <w:p w14:paraId="58FDD953" w14:textId="77777777" w:rsidR="00006BE8" w:rsidRPr="0075618C" w:rsidRDefault="00006BE8" w:rsidP="00006BE8">
            <w:pPr>
              <w:pStyle w:val="Style1"/>
              <w:pBdr>
                <w:bottom w:val="none" w:sz="0" w:space="0" w:color="auto"/>
              </w:pBdr>
              <w:spacing w:line="240" w:lineRule="auto"/>
              <w:ind w:right="-72"/>
              <w:rPr>
                <w:rFonts w:ascii="Arial" w:hAnsi="Arial" w:cs="Arial"/>
                <w:sz w:val="18"/>
                <w:szCs w:val="18"/>
              </w:rPr>
            </w:pPr>
            <w:r w:rsidRPr="0075618C">
              <w:rPr>
                <w:rFonts w:ascii="Arial" w:hAnsi="Arial" w:cs="Arial"/>
                <w:sz w:val="18"/>
                <w:szCs w:val="18"/>
              </w:rPr>
              <w:t>Baht Million</w:t>
            </w:r>
          </w:p>
        </w:tc>
      </w:tr>
      <w:tr w:rsidR="00006BE8" w:rsidRPr="00EF18DF" w14:paraId="1945EBEB" w14:textId="77777777" w:rsidTr="00827AB8">
        <w:tc>
          <w:tcPr>
            <w:tcW w:w="3690" w:type="dxa"/>
          </w:tcPr>
          <w:p w14:paraId="66B9658B"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bookmarkStart w:id="25" w:name="_Hlk348442899"/>
          </w:p>
        </w:tc>
        <w:tc>
          <w:tcPr>
            <w:tcW w:w="1440" w:type="dxa"/>
            <w:tcBorders>
              <w:top w:val="single" w:sz="4" w:space="0" w:color="auto"/>
            </w:tcBorders>
            <w:shd w:val="clear" w:color="auto" w:fill="FAFAFA"/>
          </w:tcPr>
          <w:p w14:paraId="71796F38" w14:textId="77777777"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5AAC9C7F" w14:textId="77777777"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AFC965F" w14:textId="77777777"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37217302" w14:textId="77777777"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r>
      <w:tr w:rsidR="00006BE8" w:rsidRPr="00EF18DF" w14:paraId="4523F05C" w14:textId="77777777" w:rsidTr="00687F2A">
        <w:tc>
          <w:tcPr>
            <w:tcW w:w="3690" w:type="dxa"/>
          </w:tcPr>
          <w:p w14:paraId="0F238CFF"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bookmarkStart w:id="26" w:name="_Hlk348963911"/>
            <w:r w:rsidRPr="0075618C">
              <w:rPr>
                <w:rFonts w:cs="Arial"/>
                <w:sz w:val="18"/>
                <w:szCs w:val="18"/>
                <w:lang w:val="en-US"/>
              </w:rPr>
              <w:t>Billed customers</w:t>
            </w:r>
          </w:p>
        </w:tc>
        <w:tc>
          <w:tcPr>
            <w:tcW w:w="1440" w:type="dxa"/>
            <w:shd w:val="clear" w:color="auto" w:fill="FAFAFA"/>
          </w:tcPr>
          <w:p w14:paraId="61E4C510" w14:textId="0C155F8E"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15</w:t>
            </w:r>
            <w:r w:rsidR="00F250F2">
              <w:rPr>
                <w:rFonts w:cs="Arial"/>
                <w:sz w:val="18"/>
                <w:szCs w:val="18"/>
                <w:lang w:val="en-US"/>
              </w:rPr>
              <w:t>,</w:t>
            </w:r>
            <w:r w:rsidRPr="006F735B">
              <w:rPr>
                <w:rFonts w:cs="Arial"/>
                <w:sz w:val="18"/>
                <w:szCs w:val="18"/>
              </w:rPr>
              <w:t>552</w:t>
            </w:r>
            <w:r w:rsidR="00F250F2">
              <w:rPr>
                <w:rFonts w:cs="Arial"/>
                <w:sz w:val="18"/>
                <w:szCs w:val="18"/>
                <w:lang w:val="en-US"/>
              </w:rPr>
              <w:t>.</w:t>
            </w:r>
            <w:r w:rsidRPr="006F735B">
              <w:rPr>
                <w:rFonts w:cs="Arial"/>
                <w:sz w:val="18"/>
                <w:szCs w:val="18"/>
              </w:rPr>
              <w:t>52</w:t>
            </w:r>
          </w:p>
        </w:tc>
        <w:tc>
          <w:tcPr>
            <w:tcW w:w="1440" w:type="dxa"/>
          </w:tcPr>
          <w:p w14:paraId="2068DA05" w14:textId="4E31942C"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25</w:t>
            </w:r>
            <w:r w:rsidR="00006BE8" w:rsidRPr="0075618C">
              <w:rPr>
                <w:rFonts w:cs="Arial"/>
                <w:sz w:val="18"/>
                <w:szCs w:val="18"/>
                <w:lang w:val="en-US"/>
              </w:rPr>
              <w:t>,</w:t>
            </w:r>
            <w:r w:rsidRPr="006F735B">
              <w:rPr>
                <w:rFonts w:cs="Arial"/>
                <w:sz w:val="18"/>
                <w:szCs w:val="18"/>
              </w:rPr>
              <w:t>950</w:t>
            </w:r>
            <w:r w:rsidR="00006BE8" w:rsidRPr="0075618C">
              <w:rPr>
                <w:rFonts w:cs="Arial"/>
                <w:sz w:val="18"/>
                <w:szCs w:val="18"/>
                <w:lang w:val="en-US"/>
              </w:rPr>
              <w:t>.</w:t>
            </w:r>
            <w:r w:rsidRPr="006F735B">
              <w:rPr>
                <w:rFonts w:cs="Arial"/>
                <w:sz w:val="18"/>
                <w:szCs w:val="18"/>
              </w:rPr>
              <w:t>33</w:t>
            </w:r>
          </w:p>
        </w:tc>
        <w:tc>
          <w:tcPr>
            <w:tcW w:w="1440" w:type="dxa"/>
            <w:shd w:val="clear" w:color="auto" w:fill="FAFAFA"/>
          </w:tcPr>
          <w:p w14:paraId="7180B82C" w14:textId="4FFBB679"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656</w:t>
            </w:r>
            <w:r w:rsidR="0096735B">
              <w:rPr>
                <w:rFonts w:cs="Arial"/>
                <w:sz w:val="18"/>
                <w:szCs w:val="18"/>
                <w:lang w:val="en-US"/>
              </w:rPr>
              <w:t>.</w:t>
            </w:r>
            <w:r w:rsidRPr="006F735B">
              <w:rPr>
                <w:rFonts w:cs="Arial"/>
                <w:sz w:val="18"/>
                <w:szCs w:val="18"/>
              </w:rPr>
              <w:t>86</w:t>
            </w:r>
          </w:p>
        </w:tc>
        <w:tc>
          <w:tcPr>
            <w:tcW w:w="1440" w:type="dxa"/>
          </w:tcPr>
          <w:p w14:paraId="72265F53" w14:textId="1740FB7C"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671</w:t>
            </w:r>
            <w:r w:rsidR="00006BE8" w:rsidRPr="0075618C">
              <w:rPr>
                <w:rFonts w:cs="Arial"/>
                <w:sz w:val="18"/>
                <w:szCs w:val="18"/>
                <w:lang w:val="en-US"/>
              </w:rPr>
              <w:t>.</w:t>
            </w:r>
            <w:r w:rsidRPr="006F735B">
              <w:rPr>
                <w:rFonts w:cs="Arial"/>
                <w:sz w:val="18"/>
                <w:szCs w:val="18"/>
              </w:rPr>
              <w:t>24</w:t>
            </w:r>
          </w:p>
        </w:tc>
      </w:tr>
      <w:tr w:rsidR="00006BE8" w:rsidRPr="00EF18DF" w14:paraId="217EF8DD" w14:textId="77777777" w:rsidTr="009B4841">
        <w:tc>
          <w:tcPr>
            <w:tcW w:w="3690" w:type="dxa"/>
          </w:tcPr>
          <w:p w14:paraId="0EC8C0FB"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r w:rsidRPr="0075618C">
              <w:rPr>
                <w:rFonts w:cs="Arial"/>
                <w:sz w:val="18"/>
                <w:szCs w:val="18"/>
                <w:lang w:val="en-US"/>
              </w:rPr>
              <w:t xml:space="preserve">Receivables and accrued income </w:t>
            </w:r>
          </w:p>
        </w:tc>
        <w:tc>
          <w:tcPr>
            <w:tcW w:w="1440" w:type="dxa"/>
            <w:shd w:val="clear" w:color="auto" w:fill="FAFAFA"/>
            <w:vAlign w:val="bottom"/>
          </w:tcPr>
          <w:p w14:paraId="46A02291" w14:textId="77777777" w:rsidR="00006BE8" w:rsidRPr="0075618C" w:rsidRDefault="00006BE8" w:rsidP="00006BE8">
            <w:pPr>
              <w:pStyle w:val="Header"/>
              <w:tabs>
                <w:tab w:val="clear" w:pos="4153"/>
                <w:tab w:val="clear" w:pos="8306"/>
                <w:tab w:val="left" w:pos="1985"/>
              </w:tabs>
              <w:spacing w:line="240" w:lineRule="auto"/>
              <w:ind w:right="-72"/>
              <w:jc w:val="center"/>
              <w:rPr>
                <w:rFonts w:cs="Arial"/>
                <w:sz w:val="18"/>
                <w:szCs w:val="18"/>
                <w:lang w:val="en-US"/>
              </w:rPr>
            </w:pPr>
          </w:p>
        </w:tc>
        <w:tc>
          <w:tcPr>
            <w:tcW w:w="1440" w:type="dxa"/>
            <w:vAlign w:val="bottom"/>
          </w:tcPr>
          <w:p w14:paraId="085AF629" w14:textId="77777777" w:rsidR="00006BE8" w:rsidRPr="0075618C" w:rsidRDefault="00006BE8" w:rsidP="00006BE8">
            <w:pPr>
              <w:pStyle w:val="Header"/>
              <w:tabs>
                <w:tab w:val="clear" w:pos="4153"/>
                <w:tab w:val="clear" w:pos="8306"/>
                <w:tab w:val="left" w:pos="1985"/>
              </w:tabs>
              <w:spacing w:line="240" w:lineRule="auto"/>
              <w:ind w:right="-72"/>
              <w:jc w:val="center"/>
              <w:rPr>
                <w:rFonts w:cs="Arial"/>
                <w:sz w:val="18"/>
                <w:szCs w:val="18"/>
                <w:lang w:val="en-US"/>
              </w:rPr>
            </w:pPr>
          </w:p>
        </w:tc>
        <w:tc>
          <w:tcPr>
            <w:tcW w:w="1440" w:type="dxa"/>
            <w:shd w:val="clear" w:color="auto" w:fill="FAFAFA"/>
            <w:vAlign w:val="bottom"/>
          </w:tcPr>
          <w:p w14:paraId="24A24270" w14:textId="77777777"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Pr>
          <w:p w14:paraId="7FDB775C" w14:textId="77777777"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r>
      <w:tr w:rsidR="00006BE8" w:rsidRPr="00EF18DF" w14:paraId="212F2983" w14:textId="77777777" w:rsidTr="00687F2A">
        <w:tc>
          <w:tcPr>
            <w:tcW w:w="3690" w:type="dxa"/>
          </w:tcPr>
          <w:p w14:paraId="1F1DF441" w14:textId="386A45F3"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r w:rsidRPr="0075618C">
              <w:rPr>
                <w:rFonts w:cs="Arial"/>
                <w:sz w:val="18"/>
                <w:szCs w:val="18"/>
                <w:lang w:val="en-US"/>
              </w:rPr>
              <w:t xml:space="preserve">   from related parties (Note </w:t>
            </w:r>
            <w:r w:rsidR="006F735B" w:rsidRPr="006F735B">
              <w:rPr>
                <w:rFonts w:cs="Arial"/>
                <w:sz w:val="18"/>
                <w:szCs w:val="18"/>
              </w:rPr>
              <w:t>41</w:t>
            </w:r>
            <w:r w:rsidRPr="0075618C">
              <w:rPr>
                <w:rFonts w:cs="Arial"/>
                <w:sz w:val="18"/>
                <w:szCs w:val="18"/>
                <w:lang w:val="en-US"/>
              </w:rPr>
              <w:t>)</w:t>
            </w:r>
          </w:p>
        </w:tc>
        <w:tc>
          <w:tcPr>
            <w:tcW w:w="1440" w:type="dxa"/>
            <w:tcBorders>
              <w:bottom w:val="single" w:sz="4" w:space="0" w:color="auto"/>
            </w:tcBorders>
            <w:shd w:val="clear" w:color="auto" w:fill="FAFAFA"/>
          </w:tcPr>
          <w:p w14:paraId="5B301D68" w14:textId="3EB53704"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26</w:t>
            </w:r>
            <w:r w:rsidR="00F250F2">
              <w:rPr>
                <w:rFonts w:cs="Arial"/>
                <w:sz w:val="18"/>
                <w:szCs w:val="18"/>
                <w:lang w:val="en-US"/>
              </w:rPr>
              <w:t>,</w:t>
            </w:r>
            <w:r w:rsidRPr="006F735B">
              <w:rPr>
                <w:rFonts w:cs="Arial"/>
                <w:sz w:val="18"/>
                <w:szCs w:val="18"/>
              </w:rPr>
              <w:t>809</w:t>
            </w:r>
            <w:r w:rsidR="00F250F2">
              <w:rPr>
                <w:rFonts w:cs="Arial"/>
                <w:sz w:val="18"/>
                <w:szCs w:val="18"/>
                <w:lang w:val="en-US"/>
              </w:rPr>
              <w:t>.</w:t>
            </w:r>
            <w:r w:rsidRPr="006F735B">
              <w:rPr>
                <w:rFonts w:cs="Arial"/>
                <w:sz w:val="18"/>
                <w:szCs w:val="18"/>
              </w:rPr>
              <w:t>85</w:t>
            </w:r>
          </w:p>
        </w:tc>
        <w:tc>
          <w:tcPr>
            <w:tcW w:w="1440" w:type="dxa"/>
            <w:tcBorders>
              <w:bottom w:val="single" w:sz="4" w:space="0" w:color="auto"/>
            </w:tcBorders>
          </w:tcPr>
          <w:p w14:paraId="5FE4F6AC" w14:textId="664344DE"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18</w:t>
            </w:r>
            <w:r w:rsidR="00006BE8" w:rsidRPr="0075618C">
              <w:rPr>
                <w:rFonts w:cs="Arial"/>
                <w:sz w:val="18"/>
                <w:szCs w:val="18"/>
                <w:lang w:val="en-US"/>
              </w:rPr>
              <w:t>,</w:t>
            </w:r>
            <w:r w:rsidRPr="006F735B">
              <w:rPr>
                <w:rFonts w:cs="Arial"/>
                <w:sz w:val="18"/>
                <w:szCs w:val="18"/>
              </w:rPr>
              <w:t>403</w:t>
            </w:r>
            <w:r w:rsidR="00006BE8" w:rsidRPr="0075618C">
              <w:rPr>
                <w:rFonts w:cs="Arial"/>
                <w:sz w:val="18"/>
                <w:szCs w:val="18"/>
                <w:lang w:val="en-US"/>
              </w:rPr>
              <w:t>.</w:t>
            </w:r>
            <w:r w:rsidRPr="006F735B">
              <w:rPr>
                <w:rFonts w:cs="Arial"/>
                <w:sz w:val="18"/>
                <w:szCs w:val="18"/>
              </w:rPr>
              <w:t>36</w:t>
            </w:r>
          </w:p>
        </w:tc>
        <w:tc>
          <w:tcPr>
            <w:tcW w:w="1440" w:type="dxa"/>
            <w:tcBorders>
              <w:bottom w:val="single" w:sz="4" w:space="0" w:color="auto"/>
            </w:tcBorders>
            <w:shd w:val="clear" w:color="auto" w:fill="FAFAFA"/>
          </w:tcPr>
          <w:p w14:paraId="6DD800CB" w14:textId="7B4C57CC"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11</w:t>
            </w:r>
            <w:r w:rsidR="0096735B">
              <w:rPr>
                <w:rFonts w:cs="Arial"/>
                <w:sz w:val="18"/>
                <w:szCs w:val="18"/>
                <w:lang w:val="en-US"/>
              </w:rPr>
              <w:t>,</w:t>
            </w:r>
            <w:r w:rsidRPr="006F735B">
              <w:rPr>
                <w:rFonts w:cs="Arial"/>
                <w:sz w:val="18"/>
                <w:szCs w:val="18"/>
              </w:rPr>
              <w:t>983</w:t>
            </w:r>
            <w:r w:rsidR="0096735B">
              <w:rPr>
                <w:rFonts w:cs="Arial"/>
                <w:sz w:val="18"/>
                <w:szCs w:val="18"/>
                <w:lang w:val="en-US"/>
              </w:rPr>
              <w:t>.</w:t>
            </w:r>
            <w:r w:rsidRPr="006F735B">
              <w:rPr>
                <w:rFonts w:cs="Arial"/>
                <w:sz w:val="18"/>
                <w:szCs w:val="18"/>
              </w:rPr>
              <w:t>04</w:t>
            </w:r>
          </w:p>
        </w:tc>
        <w:tc>
          <w:tcPr>
            <w:tcW w:w="1440" w:type="dxa"/>
            <w:tcBorders>
              <w:bottom w:val="single" w:sz="4" w:space="0" w:color="auto"/>
            </w:tcBorders>
          </w:tcPr>
          <w:p w14:paraId="12A3638F" w14:textId="1DD21B34"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w:t>
            </w:r>
            <w:r w:rsidR="00006BE8" w:rsidRPr="0075618C">
              <w:rPr>
                <w:rFonts w:cs="Arial"/>
                <w:sz w:val="18"/>
                <w:szCs w:val="18"/>
                <w:lang w:val="en-US"/>
              </w:rPr>
              <w:t>,</w:t>
            </w:r>
            <w:r w:rsidRPr="006F735B">
              <w:rPr>
                <w:rFonts w:cs="Arial"/>
                <w:sz w:val="18"/>
                <w:szCs w:val="18"/>
              </w:rPr>
              <w:t>503</w:t>
            </w:r>
            <w:r w:rsidR="00006BE8" w:rsidRPr="0075618C">
              <w:rPr>
                <w:rFonts w:cs="Arial"/>
                <w:sz w:val="18"/>
                <w:szCs w:val="18"/>
                <w:lang w:val="en-US"/>
              </w:rPr>
              <w:t>.</w:t>
            </w:r>
            <w:r w:rsidRPr="006F735B">
              <w:rPr>
                <w:rFonts w:cs="Arial"/>
                <w:sz w:val="18"/>
                <w:szCs w:val="18"/>
              </w:rPr>
              <w:t>27</w:t>
            </w:r>
          </w:p>
        </w:tc>
      </w:tr>
      <w:tr w:rsidR="00006BE8" w:rsidRPr="00EF18DF" w14:paraId="5863FDFA" w14:textId="77777777" w:rsidTr="00687F2A">
        <w:tc>
          <w:tcPr>
            <w:tcW w:w="3690" w:type="dxa"/>
          </w:tcPr>
          <w:p w14:paraId="295841C9"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39E08287"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74FC4BF5"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0DFAEAD2"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6E0F34A8"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r>
      <w:tr w:rsidR="00006BE8" w:rsidRPr="00EF18DF" w14:paraId="4F037F1D" w14:textId="77777777" w:rsidTr="00687F2A">
        <w:tc>
          <w:tcPr>
            <w:tcW w:w="3690" w:type="dxa"/>
          </w:tcPr>
          <w:p w14:paraId="0F133DDC"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r w:rsidRPr="0075618C">
              <w:rPr>
                <w:rFonts w:cs="Arial"/>
                <w:sz w:val="18"/>
                <w:szCs w:val="18"/>
                <w:lang w:val="en-US"/>
              </w:rPr>
              <w:t>Trade accounts receivable</w:t>
            </w:r>
          </w:p>
        </w:tc>
        <w:tc>
          <w:tcPr>
            <w:tcW w:w="1440" w:type="dxa"/>
            <w:shd w:val="clear" w:color="auto" w:fill="FAFAFA"/>
          </w:tcPr>
          <w:p w14:paraId="7038D2D2" w14:textId="2ADEAD09"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42</w:t>
            </w:r>
            <w:r w:rsidR="00F250F2">
              <w:rPr>
                <w:rFonts w:cs="Arial"/>
                <w:sz w:val="18"/>
                <w:szCs w:val="18"/>
                <w:lang w:val="en-US"/>
              </w:rPr>
              <w:t>,</w:t>
            </w:r>
            <w:r w:rsidRPr="006F735B">
              <w:rPr>
                <w:rFonts w:cs="Arial"/>
                <w:sz w:val="18"/>
                <w:szCs w:val="18"/>
              </w:rPr>
              <w:t>362</w:t>
            </w:r>
            <w:r w:rsidR="00F250F2">
              <w:rPr>
                <w:rFonts w:cs="Arial"/>
                <w:sz w:val="18"/>
                <w:szCs w:val="18"/>
                <w:lang w:val="en-US"/>
              </w:rPr>
              <w:t>.</w:t>
            </w:r>
            <w:r w:rsidRPr="006F735B">
              <w:rPr>
                <w:rFonts w:cs="Arial"/>
                <w:sz w:val="18"/>
                <w:szCs w:val="18"/>
              </w:rPr>
              <w:t>37</w:t>
            </w:r>
          </w:p>
        </w:tc>
        <w:tc>
          <w:tcPr>
            <w:tcW w:w="1440" w:type="dxa"/>
          </w:tcPr>
          <w:p w14:paraId="4EFCC171" w14:textId="03E13D8A"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44</w:t>
            </w:r>
            <w:r w:rsidR="00006BE8" w:rsidRPr="0075618C">
              <w:rPr>
                <w:rFonts w:cs="Arial"/>
                <w:sz w:val="18"/>
                <w:szCs w:val="18"/>
                <w:lang w:val="en-US"/>
              </w:rPr>
              <w:t>,</w:t>
            </w:r>
            <w:r w:rsidRPr="006F735B">
              <w:rPr>
                <w:rFonts w:cs="Arial"/>
                <w:sz w:val="18"/>
                <w:szCs w:val="18"/>
              </w:rPr>
              <w:t>353</w:t>
            </w:r>
            <w:r w:rsidR="00006BE8" w:rsidRPr="0075618C">
              <w:rPr>
                <w:rFonts w:cs="Arial"/>
                <w:sz w:val="18"/>
                <w:szCs w:val="18"/>
                <w:lang w:val="en-US"/>
              </w:rPr>
              <w:t>.</w:t>
            </w:r>
            <w:r w:rsidRPr="006F735B">
              <w:rPr>
                <w:rFonts w:cs="Arial"/>
                <w:sz w:val="18"/>
                <w:szCs w:val="18"/>
              </w:rPr>
              <w:t>69</w:t>
            </w:r>
          </w:p>
        </w:tc>
        <w:tc>
          <w:tcPr>
            <w:tcW w:w="1440" w:type="dxa"/>
            <w:shd w:val="clear" w:color="auto" w:fill="FAFAFA"/>
          </w:tcPr>
          <w:p w14:paraId="5195EF54" w14:textId="0E317707"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12</w:t>
            </w:r>
            <w:r w:rsidR="0096735B">
              <w:rPr>
                <w:rFonts w:cs="Arial"/>
                <w:sz w:val="18"/>
                <w:szCs w:val="18"/>
                <w:lang w:val="en-US"/>
              </w:rPr>
              <w:t>,</w:t>
            </w:r>
            <w:r w:rsidRPr="006F735B">
              <w:rPr>
                <w:rFonts w:cs="Arial"/>
                <w:sz w:val="18"/>
                <w:szCs w:val="18"/>
              </w:rPr>
              <w:t>639</w:t>
            </w:r>
            <w:r w:rsidR="0096735B">
              <w:rPr>
                <w:rFonts w:cs="Arial"/>
                <w:sz w:val="18"/>
                <w:szCs w:val="18"/>
                <w:lang w:val="en-US"/>
              </w:rPr>
              <w:t>.</w:t>
            </w:r>
            <w:r w:rsidRPr="006F735B">
              <w:rPr>
                <w:rFonts w:cs="Arial"/>
                <w:sz w:val="18"/>
                <w:szCs w:val="18"/>
              </w:rPr>
              <w:t>90</w:t>
            </w:r>
          </w:p>
        </w:tc>
        <w:tc>
          <w:tcPr>
            <w:tcW w:w="1440" w:type="dxa"/>
          </w:tcPr>
          <w:p w14:paraId="000B5D36" w14:textId="29C81D76"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22</w:t>
            </w:r>
            <w:r w:rsidR="00006BE8" w:rsidRPr="0075618C">
              <w:rPr>
                <w:rFonts w:cs="Arial"/>
                <w:sz w:val="18"/>
                <w:szCs w:val="18"/>
                <w:lang w:val="en-US"/>
              </w:rPr>
              <w:t>,</w:t>
            </w:r>
            <w:r w:rsidRPr="006F735B">
              <w:rPr>
                <w:rFonts w:cs="Arial"/>
                <w:sz w:val="18"/>
                <w:szCs w:val="18"/>
              </w:rPr>
              <w:t>174</w:t>
            </w:r>
            <w:r w:rsidR="00006BE8" w:rsidRPr="0075618C">
              <w:rPr>
                <w:rFonts w:cs="Arial"/>
                <w:sz w:val="18"/>
                <w:szCs w:val="18"/>
                <w:lang w:val="en-US"/>
              </w:rPr>
              <w:t>.</w:t>
            </w:r>
            <w:r w:rsidRPr="006F735B">
              <w:rPr>
                <w:rFonts w:cs="Arial"/>
                <w:sz w:val="18"/>
                <w:szCs w:val="18"/>
              </w:rPr>
              <w:t>51</w:t>
            </w:r>
          </w:p>
        </w:tc>
      </w:tr>
      <w:tr w:rsidR="00006BE8" w:rsidRPr="00EF18DF" w14:paraId="739EF07F" w14:textId="77777777" w:rsidTr="00687F2A">
        <w:tc>
          <w:tcPr>
            <w:tcW w:w="3690" w:type="dxa"/>
          </w:tcPr>
          <w:p w14:paraId="5430529A"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r w:rsidRPr="0075618C">
              <w:rPr>
                <w:rFonts w:cs="Arial"/>
                <w:sz w:val="18"/>
                <w:szCs w:val="18"/>
                <w:lang w:val="en-US"/>
              </w:rPr>
              <w:t>Accrued income</w:t>
            </w:r>
          </w:p>
        </w:tc>
        <w:tc>
          <w:tcPr>
            <w:tcW w:w="1440" w:type="dxa"/>
            <w:shd w:val="clear" w:color="auto" w:fill="FAFAFA"/>
          </w:tcPr>
          <w:p w14:paraId="5CDDC7F8" w14:textId="6E2C2A3E"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9</w:t>
            </w:r>
            <w:r w:rsidR="00F250F2">
              <w:rPr>
                <w:rFonts w:cs="Arial"/>
                <w:sz w:val="18"/>
                <w:szCs w:val="18"/>
                <w:lang w:val="en-US"/>
              </w:rPr>
              <w:t>,</w:t>
            </w:r>
            <w:r w:rsidRPr="006F735B">
              <w:rPr>
                <w:rFonts w:cs="Arial"/>
                <w:sz w:val="18"/>
                <w:szCs w:val="18"/>
              </w:rPr>
              <w:t>484</w:t>
            </w:r>
            <w:r w:rsidR="00F250F2">
              <w:rPr>
                <w:rFonts w:cs="Arial"/>
                <w:sz w:val="18"/>
                <w:szCs w:val="18"/>
                <w:lang w:val="en-US"/>
              </w:rPr>
              <w:t>.</w:t>
            </w:r>
            <w:r w:rsidRPr="006F735B">
              <w:rPr>
                <w:rFonts w:cs="Arial"/>
                <w:sz w:val="18"/>
                <w:szCs w:val="18"/>
              </w:rPr>
              <w:t>51</w:t>
            </w:r>
          </w:p>
        </w:tc>
        <w:tc>
          <w:tcPr>
            <w:tcW w:w="1440" w:type="dxa"/>
          </w:tcPr>
          <w:p w14:paraId="434D4FC2" w14:textId="599C798A"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11</w:t>
            </w:r>
            <w:r w:rsidR="00006BE8" w:rsidRPr="0075618C">
              <w:rPr>
                <w:rFonts w:cs="Arial"/>
                <w:sz w:val="18"/>
                <w:szCs w:val="18"/>
                <w:lang w:val="en-US"/>
              </w:rPr>
              <w:t>,</w:t>
            </w:r>
            <w:r w:rsidRPr="006F735B">
              <w:rPr>
                <w:rFonts w:cs="Arial"/>
                <w:sz w:val="18"/>
                <w:szCs w:val="18"/>
              </w:rPr>
              <w:t>163</w:t>
            </w:r>
            <w:r w:rsidR="00006BE8" w:rsidRPr="0075618C">
              <w:rPr>
                <w:rFonts w:cs="Arial"/>
                <w:sz w:val="18"/>
                <w:szCs w:val="18"/>
                <w:lang w:val="en-US"/>
              </w:rPr>
              <w:t>.</w:t>
            </w:r>
            <w:r w:rsidRPr="006F735B">
              <w:rPr>
                <w:rFonts w:cs="Arial"/>
                <w:sz w:val="18"/>
                <w:szCs w:val="18"/>
              </w:rPr>
              <w:t>32</w:t>
            </w:r>
          </w:p>
        </w:tc>
        <w:tc>
          <w:tcPr>
            <w:tcW w:w="1440" w:type="dxa"/>
            <w:shd w:val="clear" w:color="auto" w:fill="FAFAFA"/>
          </w:tcPr>
          <w:p w14:paraId="07F99714" w14:textId="299899B7"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404</w:t>
            </w:r>
            <w:r w:rsidR="0096735B">
              <w:rPr>
                <w:rFonts w:cs="Arial"/>
                <w:sz w:val="18"/>
                <w:szCs w:val="18"/>
                <w:lang w:val="en-US"/>
              </w:rPr>
              <w:t>.</w:t>
            </w:r>
            <w:r w:rsidRPr="006F735B">
              <w:rPr>
                <w:rFonts w:cs="Arial"/>
                <w:sz w:val="18"/>
                <w:szCs w:val="18"/>
              </w:rPr>
              <w:t>75</w:t>
            </w:r>
          </w:p>
        </w:tc>
        <w:tc>
          <w:tcPr>
            <w:tcW w:w="1440" w:type="dxa"/>
          </w:tcPr>
          <w:p w14:paraId="0D258654" w14:textId="1BE7481C"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403</w:t>
            </w:r>
            <w:r w:rsidR="00006BE8" w:rsidRPr="0075618C">
              <w:rPr>
                <w:rFonts w:cs="Arial"/>
                <w:sz w:val="18"/>
                <w:szCs w:val="18"/>
                <w:lang w:val="en-US"/>
              </w:rPr>
              <w:t>.</w:t>
            </w:r>
            <w:r w:rsidRPr="006F735B">
              <w:rPr>
                <w:rFonts w:cs="Arial"/>
                <w:sz w:val="18"/>
                <w:szCs w:val="18"/>
              </w:rPr>
              <w:t>60</w:t>
            </w:r>
          </w:p>
        </w:tc>
      </w:tr>
      <w:tr w:rsidR="00006BE8" w:rsidRPr="00EF18DF" w14:paraId="57F43F57" w14:textId="77777777" w:rsidTr="00827AB8">
        <w:tc>
          <w:tcPr>
            <w:tcW w:w="3690" w:type="dxa"/>
          </w:tcPr>
          <w:p w14:paraId="337D29E1"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63BC6C63" w14:textId="77777777"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4E96EF06" w14:textId="77777777"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F5CA9F3" w14:textId="77777777"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70F090E9" w14:textId="77777777"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p>
        </w:tc>
      </w:tr>
      <w:tr w:rsidR="00006BE8" w:rsidRPr="00EF18DF" w14:paraId="527D639C" w14:textId="77777777" w:rsidTr="00827AB8">
        <w:tc>
          <w:tcPr>
            <w:tcW w:w="3690" w:type="dxa"/>
          </w:tcPr>
          <w:p w14:paraId="502EE0D2"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r w:rsidRPr="0075618C">
              <w:rPr>
                <w:rFonts w:cs="Arial"/>
                <w:sz w:val="18"/>
                <w:szCs w:val="18"/>
                <w:lang w:val="en-US"/>
              </w:rPr>
              <w:t>Total trade accounts receivable</w:t>
            </w:r>
          </w:p>
        </w:tc>
        <w:tc>
          <w:tcPr>
            <w:tcW w:w="1440" w:type="dxa"/>
            <w:shd w:val="clear" w:color="auto" w:fill="FAFAFA"/>
          </w:tcPr>
          <w:p w14:paraId="3173A790" w14:textId="2F388E1F"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51</w:t>
            </w:r>
            <w:r w:rsidR="009B4841">
              <w:rPr>
                <w:rFonts w:cs="Arial"/>
                <w:sz w:val="18"/>
                <w:szCs w:val="18"/>
                <w:lang w:val="en-US"/>
              </w:rPr>
              <w:t>,</w:t>
            </w:r>
            <w:r w:rsidRPr="006F735B">
              <w:rPr>
                <w:rFonts w:cs="Arial"/>
                <w:sz w:val="18"/>
                <w:szCs w:val="18"/>
              </w:rPr>
              <w:t>846</w:t>
            </w:r>
            <w:r w:rsidR="009B4841">
              <w:rPr>
                <w:rFonts w:cs="Arial"/>
                <w:sz w:val="18"/>
                <w:szCs w:val="18"/>
                <w:lang w:val="en-US"/>
              </w:rPr>
              <w:t>.</w:t>
            </w:r>
            <w:r w:rsidRPr="006F735B">
              <w:rPr>
                <w:rFonts w:cs="Arial"/>
                <w:sz w:val="18"/>
                <w:szCs w:val="18"/>
              </w:rPr>
              <w:t>88</w:t>
            </w:r>
          </w:p>
        </w:tc>
        <w:tc>
          <w:tcPr>
            <w:tcW w:w="1440" w:type="dxa"/>
          </w:tcPr>
          <w:p w14:paraId="3CF01FE5" w14:textId="69E9C138"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55</w:t>
            </w:r>
            <w:r w:rsidR="00006BE8" w:rsidRPr="0075618C">
              <w:rPr>
                <w:rFonts w:cs="Arial"/>
                <w:sz w:val="18"/>
                <w:szCs w:val="18"/>
                <w:lang w:val="en-US"/>
              </w:rPr>
              <w:t>,</w:t>
            </w:r>
            <w:r w:rsidRPr="006F735B">
              <w:rPr>
                <w:rFonts w:cs="Arial"/>
                <w:sz w:val="18"/>
                <w:szCs w:val="18"/>
              </w:rPr>
              <w:t>517</w:t>
            </w:r>
            <w:r w:rsidR="00006BE8" w:rsidRPr="0075618C">
              <w:rPr>
                <w:rFonts w:cs="Arial"/>
                <w:sz w:val="18"/>
                <w:szCs w:val="18"/>
                <w:lang w:val="en-US"/>
              </w:rPr>
              <w:t>.</w:t>
            </w:r>
            <w:r w:rsidRPr="006F735B">
              <w:rPr>
                <w:rFonts w:cs="Arial"/>
                <w:sz w:val="18"/>
                <w:szCs w:val="18"/>
              </w:rPr>
              <w:t>01</w:t>
            </w:r>
          </w:p>
        </w:tc>
        <w:tc>
          <w:tcPr>
            <w:tcW w:w="1440" w:type="dxa"/>
            <w:shd w:val="clear" w:color="auto" w:fill="FAFAFA"/>
          </w:tcPr>
          <w:p w14:paraId="63047333" w14:textId="24885A05"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13</w:t>
            </w:r>
            <w:r w:rsidR="009B4841">
              <w:rPr>
                <w:rFonts w:cs="Arial"/>
                <w:sz w:val="18"/>
                <w:szCs w:val="18"/>
                <w:lang w:val="en-US"/>
              </w:rPr>
              <w:t>,</w:t>
            </w:r>
            <w:r w:rsidRPr="006F735B">
              <w:rPr>
                <w:rFonts w:cs="Arial"/>
                <w:sz w:val="18"/>
                <w:szCs w:val="18"/>
              </w:rPr>
              <w:t>044</w:t>
            </w:r>
            <w:r w:rsidR="009B4841">
              <w:rPr>
                <w:rFonts w:cs="Arial"/>
                <w:sz w:val="18"/>
                <w:szCs w:val="18"/>
                <w:lang w:val="en-US"/>
              </w:rPr>
              <w:t>.</w:t>
            </w:r>
            <w:r w:rsidRPr="006F735B">
              <w:rPr>
                <w:rFonts w:cs="Arial"/>
                <w:sz w:val="18"/>
                <w:szCs w:val="18"/>
              </w:rPr>
              <w:t>65</w:t>
            </w:r>
          </w:p>
        </w:tc>
        <w:tc>
          <w:tcPr>
            <w:tcW w:w="1440" w:type="dxa"/>
          </w:tcPr>
          <w:p w14:paraId="3CC451A8" w14:textId="4F7AB881"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22</w:t>
            </w:r>
            <w:r w:rsidR="00006BE8" w:rsidRPr="0075618C">
              <w:rPr>
                <w:rFonts w:cs="Arial"/>
                <w:sz w:val="18"/>
                <w:szCs w:val="18"/>
                <w:lang w:val="en-US"/>
              </w:rPr>
              <w:t>,</w:t>
            </w:r>
            <w:r w:rsidRPr="006F735B">
              <w:rPr>
                <w:rFonts w:cs="Arial"/>
                <w:sz w:val="18"/>
                <w:szCs w:val="18"/>
              </w:rPr>
              <w:t>578</w:t>
            </w:r>
            <w:r w:rsidR="00006BE8" w:rsidRPr="0075618C">
              <w:rPr>
                <w:rFonts w:cs="Arial"/>
                <w:sz w:val="18"/>
                <w:szCs w:val="18"/>
                <w:lang w:val="en-US"/>
              </w:rPr>
              <w:t>.</w:t>
            </w:r>
            <w:r w:rsidRPr="006F735B">
              <w:rPr>
                <w:rFonts w:cs="Arial"/>
                <w:sz w:val="18"/>
                <w:szCs w:val="18"/>
              </w:rPr>
              <w:t>11</w:t>
            </w:r>
          </w:p>
        </w:tc>
      </w:tr>
      <w:tr w:rsidR="00006BE8" w:rsidRPr="00EF18DF" w14:paraId="4B7D018B" w14:textId="77777777" w:rsidTr="00827AB8">
        <w:tc>
          <w:tcPr>
            <w:tcW w:w="3690" w:type="dxa"/>
          </w:tcPr>
          <w:p w14:paraId="2F633FC0" w14:textId="1FA229AF" w:rsidR="00006BE8" w:rsidRPr="0075618C" w:rsidRDefault="00006BE8" w:rsidP="00006BE8">
            <w:pPr>
              <w:pStyle w:val="Header"/>
              <w:tabs>
                <w:tab w:val="clear" w:pos="4153"/>
                <w:tab w:val="clear" w:pos="8306"/>
                <w:tab w:val="left" w:pos="346"/>
              </w:tabs>
              <w:spacing w:line="240" w:lineRule="auto"/>
              <w:ind w:left="-109"/>
              <w:rPr>
                <w:rFonts w:cs="Arial"/>
                <w:snapToGrid w:val="0"/>
                <w:sz w:val="18"/>
                <w:szCs w:val="18"/>
                <w:lang w:eastAsia="th-TH"/>
              </w:rPr>
            </w:pPr>
            <w:r w:rsidRPr="0075618C">
              <w:rPr>
                <w:rFonts w:cs="Arial"/>
                <w:sz w:val="18"/>
                <w:szCs w:val="18"/>
                <w:u w:val="single"/>
                <w:lang w:val="en-US"/>
              </w:rPr>
              <w:t>Less</w:t>
            </w:r>
            <w:r w:rsidRPr="0075618C">
              <w:rPr>
                <w:rFonts w:cs="Arial"/>
                <w:sz w:val="18"/>
                <w:szCs w:val="18"/>
                <w:lang w:val="en-US"/>
              </w:rPr>
              <w:t xml:space="preserve">  </w:t>
            </w:r>
            <w:r w:rsidRPr="0075618C">
              <w:rPr>
                <w:rFonts w:cs="Arial"/>
                <w:snapToGrid w:val="0"/>
                <w:spacing w:val="-2"/>
                <w:sz w:val="18"/>
                <w:szCs w:val="18"/>
              </w:rPr>
              <w:t xml:space="preserve">Expected credit loss </w:t>
            </w:r>
          </w:p>
        </w:tc>
        <w:tc>
          <w:tcPr>
            <w:tcW w:w="1440" w:type="dxa"/>
            <w:shd w:val="clear" w:color="auto" w:fill="FAFAFA"/>
          </w:tcPr>
          <w:p w14:paraId="0D9167B1" w14:textId="301DEDA6" w:rsidR="00006BE8" w:rsidRPr="0075618C" w:rsidRDefault="009B4841" w:rsidP="00006BE8">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6</w:t>
            </w:r>
            <w:r w:rsidR="006541B0">
              <w:rPr>
                <w:rFonts w:cs="Arial"/>
                <w:sz w:val="18"/>
                <w:szCs w:val="18"/>
                <w:lang w:val="en-US"/>
              </w:rPr>
              <w:t>,</w:t>
            </w:r>
            <w:r w:rsidR="006F735B" w:rsidRPr="006F735B">
              <w:rPr>
                <w:rFonts w:cs="Arial"/>
                <w:sz w:val="18"/>
                <w:szCs w:val="18"/>
              </w:rPr>
              <w:t>970</w:t>
            </w:r>
            <w:r w:rsidR="006541B0">
              <w:rPr>
                <w:rFonts w:cs="Arial"/>
                <w:sz w:val="18"/>
                <w:szCs w:val="18"/>
                <w:lang w:val="en-US"/>
              </w:rPr>
              <w:t>.</w:t>
            </w:r>
            <w:r w:rsidR="006F735B" w:rsidRPr="006F735B">
              <w:rPr>
                <w:rFonts w:cs="Arial"/>
                <w:sz w:val="18"/>
                <w:szCs w:val="18"/>
              </w:rPr>
              <w:t>41</w:t>
            </w:r>
            <w:r>
              <w:rPr>
                <w:rFonts w:cs="Arial"/>
                <w:sz w:val="18"/>
                <w:szCs w:val="18"/>
                <w:lang w:val="en-US"/>
              </w:rPr>
              <w:t>)</w:t>
            </w:r>
          </w:p>
        </w:tc>
        <w:tc>
          <w:tcPr>
            <w:tcW w:w="1440" w:type="dxa"/>
          </w:tcPr>
          <w:p w14:paraId="276811B0" w14:textId="4400626F"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r w:rsidRPr="0075618C">
              <w:rPr>
                <w:rFonts w:cs="Arial"/>
                <w:sz w:val="18"/>
                <w:szCs w:val="18"/>
                <w:lang w:val="en-US"/>
              </w:rPr>
              <w:t>(</w:t>
            </w:r>
            <w:r w:rsidR="006F735B" w:rsidRPr="006F735B">
              <w:rPr>
                <w:rFonts w:cs="Arial"/>
                <w:sz w:val="18"/>
                <w:szCs w:val="18"/>
              </w:rPr>
              <w:t>6</w:t>
            </w:r>
            <w:r w:rsidRPr="0075618C">
              <w:rPr>
                <w:rFonts w:cs="Arial"/>
                <w:sz w:val="18"/>
                <w:szCs w:val="18"/>
                <w:lang w:val="en-US"/>
              </w:rPr>
              <w:t>,</w:t>
            </w:r>
            <w:r w:rsidR="006F735B" w:rsidRPr="006F735B">
              <w:rPr>
                <w:rFonts w:cs="Arial"/>
                <w:sz w:val="18"/>
                <w:szCs w:val="18"/>
              </w:rPr>
              <w:t>779</w:t>
            </w:r>
            <w:r w:rsidRPr="0075618C">
              <w:rPr>
                <w:rFonts w:cs="Arial"/>
                <w:sz w:val="18"/>
                <w:szCs w:val="18"/>
                <w:lang w:val="en-US"/>
              </w:rPr>
              <w:t>.</w:t>
            </w:r>
            <w:r w:rsidR="006F735B" w:rsidRPr="006F735B">
              <w:rPr>
                <w:rFonts w:cs="Arial"/>
                <w:sz w:val="18"/>
                <w:szCs w:val="18"/>
              </w:rPr>
              <w:t>80</w:t>
            </w:r>
            <w:r w:rsidRPr="0075618C">
              <w:rPr>
                <w:rFonts w:cs="Arial"/>
                <w:sz w:val="18"/>
                <w:szCs w:val="18"/>
                <w:lang w:val="en-US"/>
              </w:rPr>
              <w:t>)</w:t>
            </w:r>
          </w:p>
        </w:tc>
        <w:tc>
          <w:tcPr>
            <w:tcW w:w="1440" w:type="dxa"/>
            <w:shd w:val="clear" w:color="auto" w:fill="FAFAFA"/>
          </w:tcPr>
          <w:p w14:paraId="5E7B47C1" w14:textId="4A6C1B82" w:rsidR="00006BE8" w:rsidRPr="0075618C" w:rsidRDefault="009B4841" w:rsidP="00006BE8">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w:t>
            </w:r>
            <w:r>
              <w:rPr>
                <w:rFonts w:cs="Arial"/>
                <w:sz w:val="18"/>
                <w:szCs w:val="18"/>
                <w:lang w:val="en-US"/>
              </w:rPr>
              <w:t>,</w:t>
            </w:r>
            <w:r w:rsidR="006F735B" w:rsidRPr="006F735B">
              <w:rPr>
                <w:rFonts w:cs="Arial"/>
                <w:sz w:val="18"/>
                <w:szCs w:val="18"/>
              </w:rPr>
              <w:t>055</w:t>
            </w:r>
            <w:r>
              <w:rPr>
                <w:rFonts w:cs="Arial"/>
                <w:sz w:val="18"/>
                <w:szCs w:val="18"/>
                <w:lang w:val="en-US"/>
              </w:rPr>
              <w:t>.</w:t>
            </w:r>
            <w:r w:rsidR="006F735B" w:rsidRPr="006F735B">
              <w:rPr>
                <w:rFonts w:cs="Arial"/>
                <w:sz w:val="18"/>
                <w:szCs w:val="18"/>
              </w:rPr>
              <w:t>60</w:t>
            </w:r>
            <w:r>
              <w:rPr>
                <w:rFonts w:cs="Arial"/>
                <w:sz w:val="18"/>
                <w:szCs w:val="18"/>
                <w:lang w:val="en-US"/>
              </w:rPr>
              <w:t>)</w:t>
            </w:r>
          </w:p>
        </w:tc>
        <w:tc>
          <w:tcPr>
            <w:tcW w:w="1440" w:type="dxa"/>
          </w:tcPr>
          <w:p w14:paraId="5B32EB62" w14:textId="24598794" w:rsidR="00006BE8" w:rsidRPr="0075618C" w:rsidRDefault="00006BE8" w:rsidP="00006BE8">
            <w:pPr>
              <w:pStyle w:val="Header"/>
              <w:tabs>
                <w:tab w:val="clear" w:pos="4153"/>
                <w:tab w:val="clear" w:pos="8306"/>
                <w:tab w:val="left" w:pos="1985"/>
              </w:tabs>
              <w:spacing w:line="240" w:lineRule="auto"/>
              <w:ind w:right="-72"/>
              <w:jc w:val="right"/>
              <w:rPr>
                <w:rFonts w:cs="Arial"/>
                <w:sz w:val="18"/>
                <w:szCs w:val="18"/>
                <w:lang w:val="en-US"/>
              </w:rPr>
            </w:pPr>
            <w:r w:rsidRPr="0075618C">
              <w:rPr>
                <w:rFonts w:cs="Arial"/>
                <w:sz w:val="18"/>
                <w:szCs w:val="18"/>
                <w:lang w:val="en-US"/>
              </w:rPr>
              <w:t>(</w:t>
            </w:r>
            <w:r w:rsidR="006F735B" w:rsidRPr="006F735B">
              <w:rPr>
                <w:rFonts w:cs="Arial"/>
                <w:sz w:val="18"/>
                <w:szCs w:val="18"/>
              </w:rPr>
              <w:t>1</w:t>
            </w:r>
            <w:r w:rsidRPr="0075618C">
              <w:rPr>
                <w:rFonts w:cs="Arial"/>
                <w:sz w:val="18"/>
                <w:szCs w:val="18"/>
                <w:lang w:val="en-US"/>
              </w:rPr>
              <w:t>,</w:t>
            </w:r>
            <w:r w:rsidR="006F735B" w:rsidRPr="006F735B">
              <w:rPr>
                <w:rFonts w:cs="Arial"/>
                <w:sz w:val="18"/>
                <w:szCs w:val="18"/>
              </w:rPr>
              <w:t>055</w:t>
            </w:r>
            <w:r w:rsidRPr="0075618C">
              <w:rPr>
                <w:rFonts w:cs="Arial"/>
                <w:sz w:val="18"/>
                <w:szCs w:val="18"/>
                <w:lang w:val="en-US"/>
              </w:rPr>
              <w:t>.</w:t>
            </w:r>
            <w:r w:rsidR="006F735B" w:rsidRPr="006F735B">
              <w:rPr>
                <w:rFonts w:cs="Arial"/>
                <w:sz w:val="18"/>
                <w:szCs w:val="18"/>
              </w:rPr>
              <w:t>60</w:t>
            </w:r>
            <w:r w:rsidRPr="0075618C">
              <w:rPr>
                <w:rFonts w:cs="Arial"/>
                <w:sz w:val="18"/>
                <w:szCs w:val="18"/>
                <w:lang w:val="en-US"/>
              </w:rPr>
              <w:t>)</w:t>
            </w:r>
          </w:p>
        </w:tc>
      </w:tr>
      <w:tr w:rsidR="00006BE8" w:rsidRPr="00EF18DF" w14:paraId="66BDFF06" w14:textId="77777777" w:rsidTr="00827AB8">
        <w:tc>
          <w:tcPr>
            <w:tcW w:w="3690" w:type="dxa"/>
          </w:tcPr>
          <w:p w14:paraId="15B0FD67"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41F60BF8"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173601BD"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0DED5E92"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6651AF46"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r>
      <w:tr w:rsidR="00006BE8" w:rsidRPr="00EF18DF" w14:paraId="6203E3D7" w14:textId="77777777" w:rsidTr="00827AB8">
        <w:tc>
          <w:tcPr>
            <w:tcW w:w="3690" w:type="dxa"/>
          </w:tcPr>
          <w:p w14:paraId="21ED66EB"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r w:rsidRPr="0075618C">
              <w:rPr>
                <w:rFonts w:cs="Arial"/>
                <w:sz w:val="18"/>
                <w:szCs w:val="18"/>
                <w:lang w:val="en-US"/>
              </w:rPr>
              <w:t>Trade accounts receivable, net</w:t>
            </w:r>
          </w:p>
        </w:tc>
        <w:tc>
          <w:tcPr>
            <w:tcW w:w="1440" w:type="dxa"/>
            <w:shd w:val="clear" w:color="auto" w:fill="FAFAFA"/>
          </w:tcPr>
          <w:p w14:paraId="2B9201C4" w14:textId="4044CD5B"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44</w:t>
            </w:r>
            <w:r w:rsidR="009B4841">
              <w:rPr>
                <w:rFonts w:cs="Arial"/>
                <w:sz w:val="18"/>
                <w:szCs w:val="18"/>
                <w:lang w:val="en-US"/>
              </w:rPr>
              <w:t>,</w:t>
            </w:r>
            <w:r w:rsidRPr="006F735B">
              <w:rPr>
                <w:rFonts w:cs="Arial"/>
                <w:sz w:val="18"/>
                <w:szCs w:val="18"/>
              </w:rPr>
              <w:t>876</w:t>
            </w:r>
            <w:r w:rsidR="009B4841">
              <w:rPr>
                <w:rFonts w:cs="Arial"/>
                <w:sz w:val="18"/>
                <w:szCs w:val="18"/>
                <w:lang w:val="en-US"/>
              </w:rPr>
              <w:t>.</w:t>
            </w:r>
            <w:r w:rsidRPr="006F735B">
              <w:rPr>
                <w:rFonts w:cs="Arial"/>
                <w:sz w:val="18"/>
                <w:szCs w:val="18"/>
              </w:rPr>
              <w:t>47</w:t>
            </w:r>
          </w:p>
        </w:tc>
        <w:tc>
          <w:tcPr>
            <w:tcW w:w="1440" w:type="dxa"/>
          </w:tcPr>
          <w:p w14:paraId="1B5A7F1E" w14:textId="16CAE7C6"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48</w:t>
            </w:r>
            <w:r w:rsidR="00006BE8" w:rsidRPr="0075618C">
              <w:rPr>
                <w:rFonts w:cs="Arial"/>
                <w:sz w:val="18"/>
                <w:szCs w:val="18"/>
                <w:lang w:val="en-US"/>
              </w:rPr>
              <w:t>,</w:t>
            </w:r>
            <w:r w:rsidRPr="006F735B">
              <w:rPr>
                <w:rFonts w:cs="Arial"/>
                <w:sz w:val="18"/>
                <w:szCs w:val="18"/>
              </w:rPr>
              <w:t>737</w:t>
            </w:r>
            <w:r w:rsidR="00006BE8" w:rsidRPr="0075618C">
              <w:rPr>
                <w:rFonts w:cs="Arial"/>
                <w:sz w:val="18"/>
                <w:szCs w:val="18"/>
                <w:lang w:val="en-US"/>
              </w:rPr>
              <w:t>.</w:t>
            </w:r>
            <w:r w:rsidRPr="006F735B">
              <w:rPr>
                <w:rFonts w:cs="Arial"/>
                <w:sz w:val="18"/>
                <w:szCs w:val="18"/>
              </w:rPr>
              <w:t>21</w:t>
            </w:r>
          </w:p>
        </w:tc>
        <w:tc>
          <w:tcPr>
            <w:tcW w:w="1440" w:type="dxa"/>
            <w:shd w:val="clear" w:color="auto" w:fill="FAFAFA"/>
          </w:tcPr>
          <w:p w14:paraId="79CB5D3D" w14:textId="6FD0000A"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11</w:t>
            </w:r>
            <w:r w:rsidR="0096735B">
              <w:rPr>
                <w:rFonts w:cs="Arial"/>
                <w:sz w:val="18"/>
                <w:szCs w:val="18"/>
                <w:lang w:val="en-US"/>
              </w:rPr>
              <w:t>,</w:t>
            </w:r>
            <w:r w:rsidRPr="006F735B">
              <w:rPr>
                <w:rFonts w:cs="Arial"/>
                <w:sz w:val="18"/>
                <w:szCs w:val="18"/>
              </w:rPr>
              <w:t>989</w:t>
            </w:r>
            <w:r w:rsidR="0096735B">
              <w:rPr>
                <w:rFonts w:cs="Arial"/>
                <w:sz w:val="18"/>
                <w:szCs w:val="18"/>
                <w:lang w:val="en-US"/>
              </w:rPr>
              <w:t>.</w:t>
            </w:r>
            <w:r w:rsidRPr="006F735B">
              <w:rPr>
                <w:rFonts w:cs="Arial"/>
                <w:sz w:val="18"/>
                <w:szCs w:val="18"/>
              </w:rPr>
              <w:t>05</w:t>
            </w:r>
          </w:p>
        </w:tc>
        <w:tc>
          <w:tcPr>
            <w:tcW w:w="1440" w:type="dxa"/>
          </w:tcPr>
          <w:p w14:paraId="09C4E7F9" w14:textId="60CB68AE"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w:t>
            </w:r>
            <w:r w:rsidR="00006BE8" w:rsidRPr="0075618C">
              <w:rPr>
                <w:rFonts w:cs="Arial"/>
                <w:sz w:val="18"/>
                <w:szCs w:val="18"/>
                <w:lang w:val="en-US"/>
              </w:rPr>
              <w:t>,</w:t>
            </w:r>
            <w:r w:rsidRPr="006F735B">
              <w:rPr>
                <w:rFonts w:cs="Arial"/>
                <w:sz w:val="18"/>
                <w:szCs w:val="18"/>
              </w:rPr>
              <w:t>522</w:t>
            </w:r>
            <w:r w:rsidR="00006BE8" w:rsidRPr="0075618C">
              <w:rPr>
                <w:rFonts w:cs="Arial"/>
                <w:sz w:val="18"/>
                <w:szCs w:val="18"/>
                <w:lang w:val="en-US"/>
              </w:rPr>
              <w:t>.</w:t>
            </w:r>
            <w:r w:rsidRPr="006F735B">
              <w:rPr>
                <w:rFonts w:cs="Arial"/>
                <w:sz w:val="18"/>
                <w:szCs w:val="18"/>
              </w:rPr>
              <w:t>51</w:t>
            </w:r>
          </w:p>
        </w:tc>
      </w:tr>
      <w:tr w:rsidR="00006BE8" w:rsidRPr="00EF18DF" w14:paraId="5E8376B9" w14:textId="77777777" w:rsidTr="00827AB8">
        <w:trPr>
          <w:trHeight w:val="74"/>
        </w:trPr>
        <w:tc>
          <w:tcPr>
            <w:tcW w:w="3690" w:type="dxa"/>
          </w:tcPr>
          <w:p w14:paraId="4A48ABA3"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r w:rsidRPr="0075618C">
              <w:rPr>
                <w:rFonts w:cs="Arial"/>
                <w:sz w:val="18"/>
                <w:szCs w:val="18"/>
                <w:lang w:val="en-US"/>
              </w:rPr>
              <w:t>Prepaid expenses</w:t>
            </w:r>
          </w:p>
        </w:tc>
        <w:tc>
          <w:tcPr>
            <w:tcW w:w="1440" w:type="dxa"/>
            <w:shd w:val="clear" w:color="auto" w:fill="FAFAFA"/>
          </w:tcPr>
          <w:p w14:paraId="60ED61B5" w14:textId="40CD859F"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w:t>
            </w:r>
            <w:r w:rsidR="009B4841">
              <w:rPr>
                <w:rFonts w:cs="Arial"/>
                <w:sz w:val="18"/>
                <w:szCs w:val="18"/>
                <w:lang w:val="en-US"/>
              </w:rPr>
              <w:t>,</w:t>
            </w:r>
            <w:r w:rsidRPr="006F735B">
              <w:rPr>
                <w:rFonts w:cs="Arial"/>
                <w:sz w:val="18"/>
                <w:szCs w:val="18"/>
              </w:rPr>
              <w:t>822</w:t>
            </w:r>
            <w:r w:rsidR="009B4841">
              <w:rPr>
                <w:rFonts w:cs="Arial"/>
                <w:sz w:val="18"/>
                <w:szCs w:val="18"/>
                <w:lang w:val="en-US"/>
              </w:rPr>
              <w:t>.</w:t>
            </w:r>
            <w:r w:rsidRPr="006F735B">
              <w:rPr>
                <w:rFonts w:cs="Arial"/>
                <w:sz w:val="18"/>
                <w:szCs w:val="18"/>
              </w:rPr>
              <w:t>30</w:t>
            </w:r>
          </w:p>
        </w:tc>
        <w:tc>
          <w:tcPr>
            <w:tcW w:w="1440" w:type="dxa"/>
          </w:tcPr>
          <w:p w14:paraId="0DCA4043" w14:textId="7CB3C9CA"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w:t>
            </w:r>
            <w:r w:rsidR="00006BE8" w:rsidRPr="0075618C">
              <w:rPr>
                <w:rFonts w:cs="Arial"/>
                <w:sz w:val="18"/>
                <w:szCs w:val="18"/>
                <w:lang w:val="en-US"/>
              </w:rPr>
              <w:t>,</w:t>
            </w:r>
            <w:r w:rsidRPr="006F735B">
              <w:rPr>
                <w:rFonts w:cs="Arial"/>
                <w:sz w:val="18"/>
                <w:szCs w:val="18"/>
              </w:rPr>
              <w:t>553</w:t>
            </w:r>
            <w:r w:rsidR="00006BE8" w:rsidRPr="0075618C">
              <w:rPr>
                <w:rFonts w:cs="Arial"/>
                <w:sz w:val="18"/>
                <w:szCs w:val="18"/>
                <w:lang w:val="en-US"/>
              </w:rPr>
              <w:t>.</w:t>
            </w:r>
            <w:r w:rsidRPr="006F735B">
              <w:rPr>
                <w:rFonts w:cs="Arial"/>
                <w:sz w:val="18"/>
                <w:szCs w:val="18"/>
              </w:rPr>
              <w:t>04</w:t>
            </w:r>
          </w:p>
        </w:tc>
        <w:tc>
          <w:tcPr>
            <w:tcW w:w="1440" w:type="dxa"/>
            <w:shd w:val="clear" w:color="auto" w:fill="FAFAFA"/>
          </w:tcPr>
          <w:p w14:paraId="23100636" w14:textId="40237215"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37</w:t>
            </w:r>
            <w:r w:rsidR="0096735B">
              <w:rPr>
                <w:rFonts w:cs="Arial"/>
                <w:sz w:val="18"/>
                <w:szCs w:val="18"/>
                <w:lang w:val="en-US"/>
              </w:rPr>
              <w:t>.</w:t>
            </w:r>
            <w:r w:rsidRPr="006F735B">
              <w:rPr>
                <w:rFonts w:cs="Arial"/>
                <w:sz w:val="18"/>
                <w:szCs w:val="18"/>
              </w:rPr>
              <w:t>84</w:t>
            </w:r>
          </w:p>
        </w:tc>
        <w:tc>
          <w:tcPr>
            <w:tcW w:w="1440" w:type="dxa"/>
          </w:tcPr>
          <w:p w14:paraId="38CAFE1D" w14:textId="6F8FB297"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35</w:t>
            </w:r>
            <w:r w:rsidR="00006BE8" w:rsidRPr="0075618C">
              <w:rPr>
                <w:rFonts w:cs="Arial"/>
                <w:sz w:val="18"/>
                <w:szCs w:val="18"/>
                <w:lang w:val="en-US"/>
              </w:rPr>
              <w:t>.</w:t>
            </w:r>
            <w:r w:rsidRPr="006F735B">
              <w:rPr>
                <w:rFonts w:cs="Arial"/>
                <w:sz w:val="18"/>
                <w:szCs w:val="18"/>
              </w:rPr>
              <w:t>97</w:t>
            </w:r>
          </w:p>
        </w:tc>
      </w:tr>
      <w:tr w:rsidR="00006BE8" w:rsidRPr="00EF18DF" w14:paraId="31DB966D" w14:textId="77777777" w:rsidTr="00827AB8">
        <w:trPr>
          <w:trHeight w:val="74"/>
        </w:trPr>
        <w:tc>
          <w:tcPr>
            <w:tcW w:w="3690" w:type="dxa"/>
          </w:tcPr>
          <w:p w14:paraId="746E8F64"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r w:rsidRPr="0075618C">
              <w:rPr>
                <w:rFonts w:cs="Arial"/>
                <w:sz w:val="18"/>
                <w:szCs w:val="18"/>
                <w:lang w:val="en-US"/>
              </w:rPr>
              <w:t>Other receivable</w:t>
            </w:r>
          </w:p>
        </w:tc>
        <w:tc>
          <w:tcPr>
            <w:tcW w:w="1440" w:type="dxa"/>
            <w:shd w:val="clear" w:color="auto" w:fill="FAFAFA"/>
          </w:tcPr>
          <w:p w14:paraId="507FD6A7" w14:textId="79B3EC76" w:rsidR="00006BE8" w:rsidRPr="0075618C" w:rsidRDefault="006F735B" w:rsidP="00B31C5A">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w:t>
            </w:r>
            <w:r w:rsidR="009B4841">
              <w:rPr>
                <w:rFonts w:cs="Arial"/>
                <w:sz w:val="18"/>
                <w:szCs w:val="18"/>
                <w:lang w:val="en-US"/>
              </w:rPr>
              <w:t>,</w:t>
            </w:r>
            <w:r w:rsidRPr="006F735B">
              <w:rPr>
                <w:rFonts w:cs="Arial"/>
                <w:sz w:val="18"/>
                <w:szCs w:val="18"/>
              </w:rPr>
              <w:t>323</w:t>
            </w:r>
            <w:r w:rsidR="009B4841">
              <w:rPr>
                <w:rFonts w:cs="Arial"/>
                <w:sz w:val="18"/>
                <w:szCs w:val="18"/>
                <w:lang w:val="en-US"/>
              </w:rPr>
              <w:t>.</w:t>
            </w:r>
            <w:r w:rsidRPr="006F735B">
              <w:rPr>
                <w:rFonts w:cs="Arial"/>
                <w:sz w:val="18"/>
                <w:szCs w:val="18"/>
              </w:rPr>
              <w:t>56</w:t>
            </w:r>
          </w:p>
        </w:tc>
        <w:tc>
          <w:tcPr>
            <w:tcW w:w="1440" w:type="dxa"/>
          </w:tcPr>
          <w:p w14:paraId="535AB117" w14:textId="76FACDF6"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w:t>
            </w:r>
            <w:r w:rsidR="00006BE8" w:rsidRPr="0075618C">
              <w:rPr>
                <w:rFonts w:cs="Arial"/>
                <w:sz w:val="18"/>
                <w:szCs w:val="18"/>
                <w:lang w:val="en-US"/>
              </w:rPr>
              <w:t>,</w:t>
            </w:r>
            <w:r w:rsidRPr="006F735B">
              <w:rPr>
                <w:rFonts w:cs="Arial"/>
                <w:sz w:val="18"/>
                <w:szCs w:val="18"/>
              </w:rPr>
              <w:t>506</w:t>
            </w:r>
            <w:r w:rsidR="00006BE8" w:rsidRPr="0075618C">
              <w:rPr>
                <w:rFonts w:cs="Arial"/>
                <w:sz w:val="18"/>
                <w:szCs w:val="18"/>
                <w:lang w:val="en-US"/>
              </w:rPr>
              <w:t>.</w:t>
            </w:r>
            <w:r w:rsidRPr="006F735B">
              <w:rPr>
                <w:rFonts w:cs="Arial"/>
                <w:sz w:val="18"/>
                <w:szCs w:val="18"/>
              </w:rPr>
              <w:t>05</w:t>
            </w:r>
          </w:p>
        </w:tc>
        <w:tc>
          <w:tcPr>
            <w:tcW w:w="1440" w:type="dxa"/>
            <w:shd w:val="clear" w:color="auto" w:fill="FAFAFA"/>
          </w:tcPr>
          <w:p w14:paraId="594892D3" w14:textId="3B4BB09C" w:rsidR="00006BE8" w:rsidRPr="0075618C" w:rsidRDefault="006F735B" w:rsidP="0096735B">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142</w:t>
            </w:r>
            <w:r w:rsidR="0096735B">
              <w:rPr>
                <w:rFonts w:cs="Arial"/>
                <w:sz w:val="18"/>
                <w:szCs w:val="18"/>
                <w:lang w:val="en-US"/>
              </w:rPr>
              <w:t>.</w:t>
            </w:r>
            <w:r w:rsidRPr="006F735B">
              <w:rPr>
                <w:rFonts w:cs="Arial"/>
                <w:sz w:val="18"/>
                <w:szCs w:val="18"/>
              </w:rPr>
              <w:t>27</w:t>
            </w:r>
          </w:p>
        </w:tc>
        <w:tc>
          <w:tcPr>
            <w:tcW w:w="1440" w:type="dxa"/>
          </w:tcPr>
          <w:p w14:paraId="50358FD4" w14:textId="395A9BDB"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89</w:t>
            </w:r>
            <w:r w:rsidR="00006BE8" w:rsidRPr="0075618C">
              <w:rPr>
                <w:rFonts w:cs="Arial"/>
                <w:sz w:val="18"/>
                <w:szCs w:val="18"/>
                <w:lang w:val="en-US"/>
              </w:rPr>
              <w:t>.</w:t>
            </w:r>
            <w:r w:rsidRPr="006F735B">
              <w:rPr>
                <w:rFonts w:cs="Arial"/>
                <w:sz w:val="18"/>
                <w:szCs w:val="18"/>
              </w:rPr>
              <w:t>74</w:t>
            </w:r>
          </w:p>
        </w:tc>
      </w:tr>
      <w:tr w:rsidR="00006BE8" w:rsidRPr="00EF18DF" w14:paraId="7DC569F1" w14:textId="77777777" w:rsidTr="00827AB8">
        <w:tc>
          <w:tcPr>
            <w:tcW w:w="3690" w:type="dxa"/>
          </w:tcPr>
          <w:p w14:paraId="5026A857"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r w:rsidRPr="0075618C">
              <w:rPr>
                <w:rFonts w:cs="Arial"/>
                <w:sz w:val="18"/>
                <w:szCs w:val="18"/>
                <w:lang w:val="en-US"/>
              </w:rPr>
              <w:t>Interest receivable</w:t>
            </w:r>
          </w:p>
        </w:tc>
        <w:tc>
          <w:tcPr>
            <w:tcW w:w="1440" w:type="dxa"/>
            <w:tcBorders>
              <w:bottom w:val="single" w:sz="4" w:space="0" w:color="auto"/>
            </w:tcBorders>
            <w:shd w:val="clear" w:color="auto" w:fill="FAFAFA"/>
          </w:tcPr>
          <w:p w14:paraId="7614FC27" w14:textId="4D1B1184"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w:t>
            </w:r>
            <w:r w:rsidR="009B4841">
              <w:rPr>
                <w:rFonts w:cs="Arial"/>
                <w:sz w:val="18"/>
                <w:szCs w:val="18"/>
                <w:lang w:val="en-US"/>
              </w:rPr>
              <w:t>.</w:t>
            </w:r>
            <w:r w:rsidRPr="006F735B">
              <w:rPr>
                <w:rFonts w:cs="Arial"/>
                <w:sz w:val="18"/>
                <w:szCs w:val="18"/>
              </w:rPr>
              <w:t>30</w:t>
            </w:r>
          </w:p>
        </w:tc>
        <w:tc>
          <w:tcPr>
            <w:tcW w:w="1440" w:type="dxa"/>
            <w:tcBorders>
              <w:bottom w:val="single" w:sz="4" w:space="0" w:color="auto"/>
            </w:tcBorders>
          </w:tcPr>
          <w:p w14:paraId="1E1A4940" w14:textId="4BA2B041"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0</w:t>
            </w:r>
            <w:r w:rsidR="00006BE8" w:rsidRPr="0075618C">
              <w:rPr>
                <w:rFonts w:cs="Arial"/>
                <w:sz w:val="18"/>
                <w:szCs w:val="18"/>
                <w:lang w:val="en-US"/>
              </w:rPr>
              <w:t>.</w:t>
            </w:r>
            <w:r w:rsidRPr="006F735B">
              <w:rPr>
                <w:rFonts w:cs="Arial"/>
                <w:sz w:val="18"/>
                <w:szCs w:val="18"/>
              </w:rPr>
              <w:t>85</w:t>
            </w:r>
          </w:p>
        </w:tc>
        <w:tc>
          <w:tcPr>
            <w:tcW w:w="1440" w:type="dxa"/>
            <w:tcBorders>
              <w:bottom w:val="single" w:sz="4" w:space="0" w:color="auto"/>
            </w:tcBorders>
            <w:shd w:val="clear" w:color="auto" w:fill="FAFAFA"/>
          </w:tcPr>
          <w:p w14:paraId="7178D112" w14:textId="19EDE6E4"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483</w:t>
            </w:r>
            <w:r w:rsidR="0096735B">
              <w:rPr>
                <w:rFonts w:cs="Arial"/>
                <w:sz w:val="18"/>
                <w:szCs w:val="18"/>
                <w:lang w:val="en-US"/>
              </w:rPr>
              <w:t>.</w:t>
            </w:r>
            <w:r w:rsidRPr="006F735B">
              <w:rPr>
                <w:rFonts w:cs="Arial"/>
                <w:sz w:val="18"/>
                <w:szCs w:val="18"/>
              </w:rPr>
              <w:t>14</w:t>
            </w:r>
          </w:p>
        </w:tc>
        <w:tc>
          <w:tcPr>
            <w:tcW w:w="1440" w:type="dxa"/>
            <w:tcBorders>
              <w:bottom w:val="single" w:sz="4" w:space="0" w:color="auto"/>
            </w:tcBorders>
          </w:tcPr>
          <w:p w14:paraId="42F9A1EA" w14:textId="51188A36"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341</w:t>
            </w:r>
            <w:r w:rsidR="00006BE8" w:rsidRPr="0075618C">
              <w:rPr>
                <w:rFonts w:cs="Arial"/>
                <w:sz w:val="18"/>
                <w:szCs w:val="18"/>
                <w:lang w:val="en-US"/>
              </w:rPr>
              <w:t>.</w:t>
            </w:r>
            <w:r w:rsidRPr="006F735B">
              <w:rPr>
                <w:rFonts w:cs="Arial"/>
                <w:sz w:val="18"/>
                <w:szCs w:val="18"/>
              </w:rPr>
              <w:t>95</w:t>
            </w:r>
          </w:p>
        </w:tc>
      </w:tr>
      <w:tr w:rsidR="00006BE8" w:rsidRPr="00EF18DF" w14:paraId="3BBE2F80" w14:textId="77777777" w:rsidTr="00827AB8">
        <w:trPr>
          <w:trHeight w:val="70"/>
        </w:trPr>
        <w:tc>
          <w:tcPr>
            <w:tcW w:w="3690" w:type="dxa"/>
          </w:tcPr>
          <w:p w14:paraId="197E3DE3"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1B18E058"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24635042"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110AC7F9"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65A666AF" w14:textId="77777777" w:rsidR="00006BE8" w:rsidRPr="0075618C" w:rsidRDefault="00006BE8" w:rsidP="00006BE8">
            <w:pPr>
              <w:pStyle w:val="Header"/>
              <w:tabs>
                <w:tab w:val="clear" w:pos="4153"/>
                <w:tab w:val="clear" w:pos="8306"/>
                <w:tab w:val="left" w:pos="1985"/>
              </w:tabs>
              <w:spacing w:line="240" w:lineRule="auto"/>
              <w:ind w:left="72"/>
              <w:jc w:val="both"/>
              <w:rPr>
                <w:rFonts w:cs="Arial"/>
                <w:sz w:val="18"/>
                <w:szCs w:val="18"/>
                <w:lang w:val="en-US"/>
              </w:rPr>
            </w:pPr>
          </w:p>
        </w:tc>
      </w:tr>
      <w:tr w:rsidR="00006BE8" w:rsidRPr="00EF18DF" w14:paraId="33DC6882" w14:textId="77777777" w:rsidTr="00827AB8">
        <w:tc>
          <w:tcPr>
            <w:tcW w:w="3690" w:type="dxa"/>
          </w:tcPr>
          <w:p w14:paraId="0A3118DF" w14:textId="77777777" w:rsidR="00006BE8" w:rsidRPr="0075618C" w:rsidRDefault="00006BE8" w:rsidP="00006BE8">
            <w:pPr>
              <w:pStyle w:val="Header"/>
              <w:tabs>
                <w:tab w:val="clear" w:pos="4153"/>
                <w:tab w:val="clear" w:pos="8306"/>
                <w:tab w:val="left" w:pos="1985"/>
              </w:tabs>
              <w:spacing w:line="240" w:lineRule="auto"/>
              <w:ind w:left="-109"/>
              <w:rPr>
                <w:rFonts w:cs="Arial"/>
                <w:sz w:val="18"/>
                <w:szCs w:val="18"/>
                <w:lang w:val="en-US"/>
              </w:rPr>
            </w:pPr>
            <w:r w:rsidRPr="0075618C">
              <w:rPr>
                <w:rFonts w:cs="Arial"/>
                <w:sz w:val="18"/>
                <w:szCs w:val="18"/>
                <w:lang w:val="en-US"/>
              </w:rPr>
              <w:t>Trade account and other receivables</w:t>
            </w:r>
          </w:p>
        </w:tc>
        <w:tc>
          <w:tcPr>
            <w:tcW w:w="1440" w:type="dxa"/>
            <w:tcBorders>
              <w:bottom w:val="single" w:sz="4" w:space="0" w:color="auto"/>
            </w:tcBorders>
            <w:shd w:val="clear" w:color="auto" w:fill="FAFAFA"/>
          </w:tcPr>
          <w:p w14:paraId="1893CE8C" w14:textId="0846228A" w:rsidR="00006BE8" w:rsidRPr="0075618C" w:rsidRDefault="006F735B" w:rsidP="00B31C5A">
            <w:pPr>
              <w:pStyle w:val="Header"/>
              <w:tabs>
                <w:tab w:val="clear" w:pos="4153"/>
                <w:tab w:val="clear" w:pos="8306"/>
                <w:tab w:val="left" w:pos="1985"/>
              </w:tabs>
              <w:spacing w:line="240" w:lineRule="auto"/>
              <w:ind w:right="-72"/>
              <w:jc w:val="right"/>
              <w:rPr>
                <w:rFonts w:cs="Arial"/>
                <w:sz w:val="18"/>
                <w:szCs w:val="22"/>
                <w:lang w:val="en-US"/>
              </w:rPr>
            </w:pPr>
            <w:r w:rsidRPr="006F735B">
              <w:rPr>
                <w:rFonts w:cs="Arial"/>
                <w:sz w:val="18"/>
                <w:szCs w:val="22"/>
              </w:rPr>
              <w:t>48</w:t>
            </w:r>
            <w:r w:rsidR="009B4841">
              <w:rPr>
                <w:rFonts w:cs="Arial"/>
                <w:sz w:val="18"/>
                <w:szCs w:val="22"/>
                <w:lang w:val="en-US"/>
              </w:rPr>
              <w:t>,</w:t>
            </w:r>
            <w:r w:rsidRPr="006F735B">
              <w:rPr>
                <w:rFonts w:cs="Arial"/>
                <w:sz w:val="18"/>
                <w:szCs w:val="22"/>
              </w:rPr>
              <w:t>024</w:t>
            </w:r>
            <w:r w:rsidR="009B4841">
              <w:rPr>
                <w:rFonts w:cs="Arial"/>
                <w:sz w:val="18"/>
                <w:szCs w:val="22"/>
                <w:lang w:val="en-US"/>
              </w:rPr>
              <w:t>.</w:t>
            </w:r>
            <w:r w:rsidRPr="006F735B">
              <w:rPr>
                <w:rFonts w:cs="Arial"/>
                <w:sz w:val="18"/>
                <w:szCs w:val="22"/>
              </w:rPr>
              <w:t>63</w:t>
            </w:r>
          </w:p>
        </w:tc>
        <w:tc>
          <w:tcPr>
            <w:tcW w:w="1440" w:type="dxa"/>
            <w:tcBorders>
              <w:bottom w:val="single" w:sz="4" w:space="0" w:color="auto"/>
            </w:tcBorders>
          </w:tcPr>
          <w:p w14:paraId="796798CA" w14:textId="5069615C"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22"/>
              </w:rPr>
              <w:t>51</w:t>
            </w:r>
            <w:r w:rsidR="00006BE8" w:rsidRPr="0075618C">
              <w:rPr>
                <w:rFonts w:cs="Arial"/>
                <w:sz w:val="18"/>
                <w:szCs w:val="22"/>
                <w:lang w:val="en-US"/>
              </w:rPr>
              <w:t>,</w:t>
            </w:r>
            <w:r w:rsidRPr="006F735B">
              <w:rPr>
                <w:rFonts w:cs="Arial"/>
                <w:sz w:val="18"/>
                <w:szCs w:val="22"/>
              </w:rPr>
              <w:t>797</w:t>
            </w:r>
            <w:r w:rsidR="00006BE8" w:rsidRPr="0075618C">
              <w:rPr>
                <w:rFonts w:cs="Arial"/>
                <w:sz w:val="18"/>
                <w:szCs w:val="22"/>
                <w:lang w:val="en-US"/>
              </w:rPr>
              <w:t>.</w:t>
            </w:r>
            <w:r w:rsidRPr="006F735B">
              <w:rPr>
                <w:rFonts w:cs="Arial"/>
                <w:sz w:val="18"/>
                <w:szCs w:val="22"/>
              </w:rPr>
              <w:t>15</w:t>
            </w:r>
          </w:p>
        </w:tc>
        <w:tc>
          <w:tcPr>
            <w:tcW w:w="1440" w:type="dxa"/>
            <w:tcBorders>
              <w:bottom w:val="single" w:sz="4" w:space="0" w:color="auto"/>
            </w:tcBorders>
            <w:shd w:val="clear" w:color="auto" w:fill="FAFAFA"/>
          </w:tcPr>
          <w:p w14:paraId="165D659C" w14:textId="72B1E4E9"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12</w:t>
            </w:r>
            <w:r w:rsidR="009B4841">
              <w:rPr>
                <w:rFonts w:cs="Arial"/>
                <w:sz w:val="18"/>
                <w:szCs w:val="18"/>
                <w:lang w:val="en-US"/>
              </w:rPr>
              <w:t>,</w:t>
            </w:r>
            <w:r w:rsidRPr="006F735B">
              <w:rPr>
                <w:rFonts w:cs="Arial"/>
                <w:sz w:val="18"/>
                <w:szCs w:val="18"/>
              </w:rPr>
              <w:t>652</w:t>
            </w:r>
            <w:r w:rsidR="009B4841">
              <w:rPr>
                <w:rFonts w:cs="Arial"/>
                <w:sz w:val="18"/>
                <w:szCs w:val="18"/>
                <w:lang w:val="en-US"/>
              </w:rPr>
              <w:t>.</w:t>
            </w:r>
            <w:r w:rsidRPr="006F735B">
              <w:rPr>
                <w:rFonts w:cs="Arial"/>
                <w:sz w:val="18"/>
                <w:szCs w:val="18"/>
              </w:rPr>
              <w:t>30</w:t>
            </w:r>
          </w:p>
        </w:tc>
        <w:tc>
          <w:tcPr>
            <w:tcW w:w="1440" w:type="dxa"/>
            <w:tcBorders>
              <w:bottom w:val="single" w:sz="4" w:space="0" w:color="auto"/>
            </w:tcBorders>
          </w:tcPr>
          <w:p w14:paraId="180FDEA0" w14:textId="4366EF0C" w:rsidR="00006BE8" w:rsidRPr="0075618C" w:rsidRDefault="006F735B" w:rsidP="00006BE8">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w:t>
            </w:r>
            <w:r w:rsidR="00006BE8" w:rsidRPr="0075618C">
              <w:rPr>
                <w:rFonts w:cs="Arial"/>
                <w:sz w:val="18"/>
                <w:szCs w:val="18"/>
                <w:lang w:val="en-US"/>
              </w:rPr>
              <w:t>,</w:t>
            </w:r>
            <w:r w:rsidRPr="006F735B">
              <w:rPr>
                <w:rFonts w:cs="Arial"/>
                <w:sz w:val="18"/>
                <w:szCs w:val="18"/>
              </w:rPr>
              <w:t>990</w:t>
            </w:r>
            <w:r w:rsidR="00006BE8" w:rsidRPr="0075618C">
              <w:rPr>
                <w:rFonts w:cs="Arial"/>
                <w:sz w:val="18"/>
                <w:szCs w:val="18"/>
                <w:lang w:val="en-US"/>
              </w:rPr>
              <w:t>.</w:t>
            </w:r>
            <w:r w:rsidRPr="006F735B">
              <w:rPr>
                <w:rFonts w:cs="Arial"/>
                <w:sz w:val="18"/>
                <w:szCs w:val="18"/>
              </w:rPr>
              <w:t>17</w:t>
            </w:r>
          </w:p>
        </w:tc>
      </w:tr>
      <w:bookmarkEnd w:id="25"/>
      <w:bookmarkEnd w:id="26"/>
    </w:tbl>
    <w:p w14:paraId="2475E286" w14:textId="77777777" w:rsidR="00D018DB" w:rsidRDefault="00D018DB" w:rsidP="00A2724A">
      <w:pPr>
        <w:pStyle w:val="Header"/>
        <w:tabs>
          <w:tab w:val="clear" w:pos="4153"/>
          <w:tab w:val="clear" w:pos="8306"/>
          <w:tab w:val="left" w:pos="1800"/>
        </w:tabs>
        <w:spacing w:line="240" w:lineRule="auto"/>
        <w:jc w:val="both"/>
        <w:rPr>
          <w:rFonts w:cs="Arial"/>
          <w:sz w:val="18"/>
          <w:szCs w:val="18"/>
          <w:lang w:val="en-US"/>
        </w:rPr>
      </w:pPr>
    </w:p>
    <w:p w14:paraId="482E4A48" w14:textId="325A66EB" w:rsidR="00C37D1F" w:rsidRPr="00EF18DF" w:rsidRDefault="00C37D1F" w:rsidP="00A2724A">
      <w:pPr>
        <w:pStyle w:val="Header"/>
        <w:tabs>
          <w:tab w:val="clear" w:pos="4153"/>
          <w:tab w:val="clear" w:pos="8306"/>
          <w:tab w:val="left" w:pos="1800"/>
        </w:tabs>
        <w:spacing w:line="240" w:lineRule="auto"/>
        <w:jc w:val="both"/>
        <w:rPr>
          <w:rFonts w:cs="Arial"/>
          <w:sz w:val="18"/>
          <w:szCs w:val="18"/>
          <w:lang w:val="en-US"/>
        </w:rPr>
      </w:pPr>
      <w:r w:rsidRPr="00EF18DF">
        <w:rPr>
          <w:rFonts w:cs="Arial"/>
          <w:sz w:val="18"/>
          <w:szCs w:val="18"/>
          <w:lang w:val="en-US"/>
        </w:rPr>
        <w:t xml:space="preserve">Outstanding trade accounts receivable as at </w:t>
      </w:r>
      <w:r w:rsidR="006F735B" w:rsidRPr="006F735B">
        <w:rPr>
          <w:rFonts w:cs="Arial"/>
          <w:sz w:val="18"/>
          <w:szCs w:val="18"/>
        </w:rPr>
        <w:t>31</w:t>
      </w:r>
      <w:r w:rsidRPr="00EF18DF">
        <w:rPr>
          <w:rFonts w:cs="Arial"/>
          <w:sz w:val="18"/>
          <w:szCs w:val="18"/>
          <w:lang w:val="en-US"/>
        </w:rPr>
        <w:t xml:space="preserve"> December can be analysed as follows:</w:t>
      </w:r>
    </w:p>
    <w:p w14:paraId="32E4962E" w14:textId="77777777" w:rsidR="00C37D1F" w:rsidRPr="00EF18DF" w:rsidRDefault="00C37D1F" w:rsidP="00A2724A">
      <w:pPr>
        <w:spacing w:line="240" w:lineRule="auto"/>
        <w:ind w:left="540"/>
        <w:rPr>
          <w:rFonts w:cs="Arial"/>
          <w:sz w:val="18"/>
          <w:szCs w:val="18"/>
          <w:lang w:val="en-US"/>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E92D61" w:rsidRPr="00EF18DF" w14:paraId="7F728BCB" w14:textId="77777777" w:rsidTr="00C06F55">
        <w:trPr>
          <w:cantSplit/>
        </w:trPr>
        <w:tc>
          <w:tcPr>
            <w:tcW w:w="3699" w:type="dxa"/>
          </w:tcPr>
          <w:p w14:paraId="06623D61" w14:textId="77777777" w:rsidR="00E92D61" w:rsidRPr="00EF18DF" w:rsidRDefault="00E92D61" w:rsidP="00A2724A">
            <w:pPr>
              <w:pStyle w:val="Header"/>
              <w:tabs>
                <w:tab w:val="clear" w:pos="4153"/>
                <w:tab w:val="clear" w:pos="8306"/>
                <w:tab w:val="left" w:pos="1985"/>
              </w:tabs>
              <w:spacing w:line="240" w:lineRule="auto"/>
              <w:ind w:left="-109"/>
              <w:rPr>
                <w:rFonts w:cs="Arial"/>
                <w:sz w:val="18"/>
                <w:szCs w:val="18"/>
                <w:lang w:val="en-US"/>
              </w:rPr>
            </w:pPr>
          </w:p>
        </w:tc>
        <w:tc>
          <w:tcPr>
            <w:tcW w:w="2880" w:type="dxa"/>
            <w:gridSpan w:val="2"/>
            <w:tcBorders>
              <w:top w:val="single" w:sz="4" w:space="0" w:color="auto"/>
              <w:bottom w:val="single" w:sz="4" w:space="0" w:color="auto"/>
            </w:tcBorders>
            <w:vAlign w:val="bottom"/>
          </w:tcPr>
          <w:p w14:paraId="01D95D7A" w14:textId="77777777" w:rsidR="00E92D61" w:rsidRPr="00EF18DF" w:rsidRDefault="00E92D61" w:rsidP="00A2724A">
            <w:pPr>
              <w:spacing w:line="240" w:lineRule="auto"/>
              <w:ind w:right="-72"/>
              <w:jc w:val="center"/>
              <w:rPr>
                <w:rFonts w:cs="Arial"/>
                <w:b/>
                <w:bCs/>
                <w:sz w:val="18"/>
                <w:szCs w:val="18"/>
              </w:rPr>
            </w:pPr>
            <w:r w:rsidRPr="00EF18DF">
              <w:rPr>
                <w:rFonts w:cs="Arial"/>
                <w:b/>
                <w:bCs/>
                <w:sz w:val="18"/>
                <w:szCs w:val="18"/>
              </w:rPr>
              <w:t xml:space="preserve">Consolidated </w:t>
            </w:r>
          </w:p>
          <w:p w14:paraId="0AE3BD62" w14:textId="77777777" w:rsidR="00E92D61" w:rsidRPr="00EF18DF" w:rsidRDefault="00E92D61" w:rsidP="00A2724A">
            <w:pPr>
              <w:pStyle w:val="Style1"/>
              <w:pBdr>
                <w:bottom w:val="none" w:sz="0" w:space="0" w:color="auto"/>
              </w:pBdr>
              <w:tabs>
                <w:tab w:val="center" w:pos="1368"/>
                <w:tab w:val="right" w:pos="2736"/>
              </w:tabs>
              <w:spacing w:line="240" w:lineRule="auto"/>
              <w:ind w:right="-72"/>
              <w:rPr>
                <w:rFonts w:ascii="Arial" w:hAnsi="Arial" w:cs="Arial"/>
                <w:sz w:val="18"/>
                <w:szCs w:val="18"/>
              </w:rPr>
            </w:pPr>
            <w:r w:rsidRPr="00EF18DF">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5DE50496" w14:textId="77777777" w:rsidR="00E92D61" w:rsidRPr="00EF18DF" w:rsidRDefault="00E92D61"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35EDD0DD" w14:textId="77777777" w:rsidR="00E92D61" w:rsidRPr="00EF18DF" w:rsidRDefault="00E92D61"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75618C" w:rsidRPr="00EF18DF" w14:paraId="7AD5F24E" w14:textId="77777777" w:rsidTr="00C06F55">
        <w:tc>
          <w:tcPr>
            <w:tcW w:w="3699" w:type="dxa"/>
          </w:tcPr>
          <w:p w14:paraId="6869DEF5" w14:textId="7DE63175" w:rsidR="0075618C" w:rsidRPr="00EF18DF" w:rsidRDefault="0075618C" w:rsidP="0075618C">
            <w:pPr>
              <w:spacing w:line="240" w:lineRule="auto"/>
              <w:ind w:left="-109"/>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 </w:t>
            </w:r>
          </w:p>
        </w:tc>
        <w:tc>
          <w:tcPr>
            <w:tcW w:w="1440" w:type="dxa"/>
            <w:vAlign w:val="bottom"/>
          </w:tcPr>
          <w:p w14:paraId="409B52B7" w14:textId="7DA001BE" w:rsidR="0075618C" w:rsidRPr="00EF18DF" w:rsidRDefault="006F735B" w:rsidP="0075618C">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vAlign w:val="bottom"/>
          </w:tcPr>
          <w:p w14:paraId="21C11E09" w14:textId="69B921E2" w:rsidR="0075618C" w:rsidRPr="00EF18DF" w:rsidRDefault="006F735B" w:rsidP="0075618C">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440" w:type="dxa"/>
            <w:vAlign w:val="bottom"/>
          </w:tcPr>
          <w:p w14:paraId="08A9F3CC" w14:textId="610EB37A" w:rsidR="0075618C" w:rsidRPr="00EF18DF" w:rsidRDefault="006F735B" w:rsidP="0075618C">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vAlign w:val="bottom"/>
          </w:tcPr>
          <w:p w14:paraId="7AFA993F" w14:textId="4B491167" w:rsidR="0075618C" w:rsidRPr="00EF18DF" w:rsidRDefault="006F735B" w:rsidP="0075618C">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75618C" w:rsidRPr="00EF18DF" w14:paraId="728C9231" w14:textId="77777777" w:rsidTr="00C06F55">
        <w:tc>
          <w:tcPr>
            <w:tcW w:w="3699" w:type="dxa"/>
          </w:tcPr>
          <w:p w14:paraId="7CBD943E"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p>
        </w:tc>
        <w:tc>
          <w:tcPr>
            <w:tcW w:w="1440" w:type="dxa"/>
            <w:tcBorders>
              <w:bottom w:val="single" w:sz="4" w:space="0" w:color="auto"/>
            </w:tcBorders>
          </w:tcPr>
          <w:p w14:paraId="0FECFCBF"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11A8E65C"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179A0907"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0B590E77"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75618C" w:rsidRPr="00EF18DF" w14:paraId="08A21580" w14:textId="77777777" w:rsidTr="00C06F55">
        <w:tc>
          <w:tcPr>
            <w:tcW w:w="3699" w:type="dxa"/>
          </w:tcPr>
          <w:p w14:paraId="15D14D07"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1984B653"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13534B26"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D769EBB"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4AB47966"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r>
      <w:tr w:rsidR="0075618C" w:rsidRPr="00EF18DF" w14:paraId="3A7268D1" w14:textId="77777777" w:rsidTr="00C06F55">
        <w:tc>
          <w:tcPr>
            <w:tcW w:w="3699" w:type="dxa"/>
          </w:tcPr>
          <w:p w14:paraId="4D1F8200"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Current</w:t>
            </w:r>
          </w:p>
        </w:tc>
        <w:tc>
          <w:tcPr>
            <w:tcW w:w="1440" w:type="dxa"/>
            <w:shd w:val="clear" w:color="auto" w:fill="FAFAFA"/>
            <w:vAlign w:val="bottom"/>
          </w:tcPr>
          <w:p w14:paraId="4CCB242C" w14:textId="4FE94730"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12</w:t>
            </w:r>
            <w:r w:rsidR="00F250F2">
              <w:rPr>
                <w:rFonts w:cs="Arial"/>
                <w:sz w:val="18"/>
                <w:szCs w:val="18"/>
                <w:lang w:val="en-US"/>
              </w:rPr>
              <w:t>,</w:t>
            </w:r>
            <w:r w:rsidRPr="006F735B">
              <w:rPr>
                <w:rFonts w:cs="Arial"/>
                <w:sz w:val="18"/>
                <w:szCs w:val="18"/>
              </w:rPr>
              <w:t>474</w:t>
            </w:r>
            <w:r w:rsidR="00F250F2">
              <w:rPr>
                <w:rFonts w:cs="Arial"/>
                <w:sz w:val="18"/>
                <w:szCs w:val="18"/>
                <w:lang w:val="en-US"/>
              </w:rPr>
              <w:t>.</w:t>
            </w:r>
            <w:r w:rsidRPr="006F735B">
              <w:rPr>
                <w:rFonts w:cs="Arial"/>
                <w:sz w:val="18"/>
                <w:szCs w:val="18"/>
              </w:rPr>
              <w:t>26</w:t>
            </w:r>
          </w:p>
        </w:tc>
        <w:tc>
          <w:tcPr>
            <w:tcW w:w="1440" w:type="dxa"/>
            <w:vAlign w:val="bottom"/>
          </w:tcPr>
          <w:p w14:paraId="28379496" w14:textId="6BEB7D7E"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15</w:t>
            </w:r>
            <w:r w:rsidR="0075618C" w:rsidRPr="00EF18DF">
              <w:rPr>
                <w:rFonts w:cs="Arial"/>
                <w:sz w:val="18"/>
                <w:szCs w:val="18"/>
                <w:lang w:val="en-US"/>
              </w:rPr>
              <w:t>,</w:t>
            </w:r>
            <w:r w:rsidRPr="006F735B">
              <w:rPr>
                <w:rFonts w:cs="Arial"/>
                <w:sz w:val="18"/>
                <w:szCs w:val="18"/>
              </w:rPr>
              <w:t>780</w:t>
            </w:r>
            <w:r w:rsidR="0075618C" w:rsidRPr="00EF18DF">
              <w:rPr>
                <w:rFonts w:cs="Arial"/>
                <w:sz w:val="18"/>
                <w:szCs w:val="18"/>
                <w:lang w:val="en-US"/>
              </w:rPr>
              <w:t>.</w:t>
            </w:r>
            <w:r w:rsidRPr="006F735B">
              <w:rPr>
                <w:rFonts w:cs="Arial"/>
                <w:sz w:val="18"/>
                <w:szCs w:val="18"/>
              </w:rPr>
              <w:t>76</w:t>
            </w:r>
          </w:p>
        </w:tc>
        <w:tc>
          <w:tcPr>
            <w:tcW w:w="1440" w:type="dxa"/>
            <w:shd w:val="clear" w:color="auto" w:fill="FAFAFA"/>
            <w:vAlign w:val="bottom"/>
          </w:tcPr>
          <w:p w14:paraId="774C07D8" w14:textId="23E20028"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w:t>
            </w:r>
            <w:r w:rsidR="0096735B">
              <w:rPr>
                <w:rFonts w:cs="Arial"/>
                <w:sz w:val="18"/>
                <w:szCs w:val="18"/>
                <w:lang w:val="en-US"/>
              </w:rPr>
              <w:t>,</w:t>
            </w:r>
            <w:r w:rsidRPr="006F735B">
              <w:rPr>
                <w:rFonts w:cs="Arial"/>
                <w:sz w:val="18"/>
                <w:szCs w:val="18"/>
              </w:rPr>
              <w:t>778</w:t>
            </w:r>
            <w:r w:rsidR="0096735B">
              <w:rPr>
                <w:rFonts w:cs="Arial"/>
                <w:sz w:val="18"/>
                <w:szCs w:val="18"/>
                <w:lang w:val="en-US"/>
              </w:rPr>
              <w:t>.</w:t>
            </w:r>
            <w:r w:rsidRPr="006F735B">
              <w:rPr>
                <w:rFonts w:cs="Arial"/>
                <w:sz w:val="18"/>
                <w:szCs w:val="18"/>
              </w:rPr>
              <w:t>59</w:t>
            </w:r>
          </w:p>
        </w:tc>
        <w:tc>
          <w:tcPr>
            <w:tcW w:w="1440" w:type="dxa"/>
            <w:vAlign w:val="bottom"/>
          </w:tcPr>
          <w:p w14:paraId="3AD5E301" w14:textId="05FD48E4"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661</w:t>
            </w:r>
            <w:r w:rsidR="0075618C" w:rsidRPr="00EF18DF">
              <w:rPr>
                <w:rFonts w:cs="Arial"/>
                <w:sz w:val="18"/>
                <w:szCs w:val="18"/>
                <w:lang w:val="en-US"/>
              </w:rPr>
              <w:t>.</w:t>
            </w:r>
            <w:r w:rsidRPr="006F735B">
              <w:rPr>
                <w:rFonts w:cs="Arial"/>
                <w:sz w:val="18"/>
                <w:szCs w:val="18"/>
              </w:rPr>
              <w:t>32</w:t>
            </w:r>
          </w:p>
        </w:tc>
      </w:tr>
      <w:tr w:rsidR="0075618C" w:rsidRPr="00EF18DF" w14:paraId="704ECEAA" w14:textId="77777777" w:rsidTr="00C06F55">
        <w:tc>
          <w:tcPr>
            <w:tcW w:w="3699" w:type="dxa"/>
          </w:tcPr>
          <w:p w14:paraId="522BF064" w14:textId="38338EA2" w:rsidR="0075618C" w:rsidRPr="00EF18DF" w:rsidRDefault="0075618C" w:rsidP="0075618C">
            <w:pPr>
              <w:pStyle w:val="Header"/>
              <w:tabs>
                <w:tab w:val="clear" w:pos="4153"/>
                <w:tab w:val="clear" w:pos="8306"/>
                <w:tab w:val="left" w:pos="360"/>
              </w:tabs>
              <w:spacing w:line="240" w:lineRule="auto"/>
              <w:ind w:left="-109"/>
              <w:rPr>
                <w:rFonts w:cs="Arial"/>
                <w:sz w:val="18"/>
                <w:szCs w:val="18"/>
                <w:lang w:val="en-US"/>
              </w:rPr>
            </w:pPr>
            <w:r w:rsidRPr="00EF18DF">
              <w:rPr>
                <w:rFonts w:cs="Arial"/>
                <w:sz w:val="18"/>
                <w:szCs w:val="18"/>
                <w:lang w:val="en-US"/>
              </w:rPr>
              <w:t xml:space="preserve">Less than </w:t>
            </w:r>
            <w:r w:rsidR="006F735B" w:rsidRPr="006F735B">
              <w:rPr>
                <w:rFonts w:cs="Arial"/>
                <w:sz w:val="18"/>
                <w:szCs w:val="18"/>
              </w:rPr>
              <w:t>3</w:t>
            </w:r>
            <w:r w:rsidRPr="00EF18DF">
              <w:rPr>
                <w:rFonts w:cs="Arial"/>
                <w:sz w:val="18"/>
                <w:szCs w:val="18"/>
                <w:lang w:val="en-US"/>
              </w:rPr>
              <w:t xml:space="preserve"> months</w:t>
            </w:r>
          </w:p>
        </w:tc>
        <w:tc>
          <w:tcPr>
            <w:tcW w:w="1440" w:type="dxa"/>
            <w:shd w:val="clear" w:color="auto" w:fill="FAFAFA"/>
            <w:vAlign w:val="bottom"/>
          </w:tcPr>
          <w:p w14:paraId="7AB21DB1" w14:textId="17E3CDD4"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9</w:t>
            </w:r>
            <w:r w:rsidR="00F250F2">
              <w:rPr>
                <w:rFonts w:cs="Arial"/>
                <w:sz w:val="18"/>
                <w:szCs w:val="18"/>
                <w:lang w:val="en-US"/>
              </w:rPr>
              <w:t>,</w:t>
            </w:r>
            <w:r w:rsidRPr="006F735B">
              <w:rPr>
                <w:rFonts w:cs="Arial"/>
                <w:sz w:val="18"/>
                <w:szCs w:val="18"/>
              </w:rPr>
              <w:t>359</w:t>
            </w:r>
            <w:r w:rsidR="00F250F2">
              <w:rPr>
                <w:rFonts w:cs="Arial"/>
                <w:sz w:val="18"/>
                <w:szCs w:val="18"/>
                <w:lang w:val="en-US"/>
              </w:rPr>
              <w:t>.</w:t>
            </w:r>
            <w:r w:rsidRPr="006F735B">
              <w:rPr>
                <w:rFonts w:cs="Arial"/>
                <w:sz w:val="18"/>
                <w:szCs w:val="18"/>
              </w:rPr>
              <w:t>20</w:t>
            </w:r>
          </w:p>
        </w:tc>
        <w:tc>
          <w:tcPr>
            <w:tcW w:w="1440" w:type="dxa"/>
            <w:vAlign w:val="bottom"/>
          </w:tcPr>
          <w:p w14:paraId="1E2A08B0" w14:textId="3B66DE0D"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10</w:t>
            </w:r>
            <w:r w:rsidR="0075618C" w:rsidRPr="00EF18DF">
              <w:rPr>
                <w:rFonts w:cs="Arial"/>
                <w:sz w:val="18"/>
                <w:szCs w:val="18"/>
                <w:lang w:val="en-US"/>
              </w:rPr>
              <w:t>,</w:t>
            </w:r>
            <w:r w:rsidRPr="006F735B">
              <w:rPr>
                <w:rFonts w:cs="Arial"/>
                <w:sz w:val="18"/>
                <w:szCs w:val="18"/>
              </w:rPr>
              <w:t>473</w:t>
            </w:r>
            <w:r w:rsidR="0075618C" w:rsidRPr="00EF18DF">
              <w:rPr>
                <w:rFonts w:cs="Arial"/>
                <w:sz w:val="18"/>
                <w:szCs w:val="18"/>
                <w:lang w:val="en-US"/>
              </w:rPr>
              <w:t>.</w:t>
            </w:r>
            <w:r w:rsidRPr="006F735B">
              <w:rPr>
                <w:rFonts w:cs="Arial"/>
                <w:sz w:val="18"/>
                <w:szCs w:val="18"/>
              </w:rPr>
              <w:t>44</w:t>
            </w:r>
          </w:p>
        </w:tc>
        <w:tc>
          <w:tcPr>
            <w:tcW w:w="1440" w:type="dxa"/>
            <w:shd w:val="clear" w:color="auto" w:fill="FAFAFA"/>
            <w:vAlign w:val="bottom"/>
          </w:tcPr>
          <w:p w14:paraId="4D9C054E" w14:textId="7707438C"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704</w:t>
            </w:r>
            <w:r w:rsidR="0096735B">
              <w:rPr>
                <w:rFonts w:cs="Arial"/>
                <w:sz w:val="18"/>
                <w:szCs w:val="18"/>
                <w:lang w:val="en-US"/>
              </w:rPr>
              <w:t>.</w:t>
            </w:r>
            <w:r w:rsidRPr="006F735B">
              <w:rPr>
                <w:rFonts w:cs="Arial"/>
                <w:sz w:val="18"/>
                <w:szCs w:val="18"/>
              </w:rPr>
              <w:t>91</w:t>
            </w:r>
          </w:p>
        </w:tc>
        <w:tc>
          <w:tcPr>
            <w:tcW w:w="1440" w:type="dxa"/>
            <w:vAlign w:val="bottom"/>
          </w:tcPr>
          <w:p w14:paraId="7584521B" w14:textId="4D55DE45"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w:t>
            </w:r>
            <w:r w:rsidR="0075618C" w:rsidRPr="00EF18DF">
              <w:rPr>
                <w:rFonts w:cs="Arial"/>
                <w:sz w:val="18"/>
                <w:szCs w:val="18"/>
                <w:lang w:val="en-US"/>
              </w:rPr>
              <w:t>,</w:t>
            </w:r>
            <w:r w:rsidRPr="006F735B">
              <w:rPr>
                <w:rFonts w:cs="Arial"/>
                <w:sz w:val="18"/>
                <w:szCs w:val="18"/>
              </w:rPr>
              <w:t>768</w:t>
            </w:r>
            <w:r w:rsidR="0075618C" w:rsidRPr="00EF18DF">
              <w:rPr>
                <w:rFonts w:cs="Arial"/>
                <w:sz w:val="18"/>
                <w:szCs w:val="18"/>
                <w:lang w:val="en-US"/>
              </w:rPr>
              <w:t>.</w:t>
            </w:r>
            <w:r w:rsidRPr="006F735B">
              <w:rPr>
                <w:rFonts w:cs="Arial"/>
                <w:sz w:val="18"/>
                <w:szCs w:val="18"/>
              </w:rPr>
              <w:t>39</w:t>
            </w:r>
          </w:p>
        </w:tc>
      </w:tr>
      <w:tr w:rsidR="0075618C" w:rsidRPr="00EF18DF" w14:paraId="760CE9D3" w14:textId="77777777" w:rsidTr="00C06F55">
        <w:tc>
          <w:tcPr>
            <w:tcW w:w="3699" w:type="dxa"/>
          </w:tcPr>
          <w:p w14:paraId="1A5B4F83" w14:textId="54AE5DC2" w:rsidR="0075618C" w:rsidRPr="00EF18DF" w:rsidRDefault="006F735B" w:rsidP="0075618C">
            <w:pPr>
              <w:pStyle w:val="Header"/>
              <w:tabs>
                <w:tab w:val="clear" w:pos="4153"/>
                <w:tab w:val="clear" w:pos="8306"/>
                <w:tab w:val="left" w:pos="1985"/>
              </w:tabs>
              <w:spacing w:line="240" w:lineRule="auto"/>
              <w:ind w:left="-109"/>
              <w:rPr>
                <w:rFonts w:cs="Arial"/>
                <w:sz w:val="18"/>
                <w:szCs w:val="18"/>
                <w:lang w:val="en-US"/>
              </w:rPr>
            </w:pPr>
            <w:r w:rsidRPr="006F735B">
              <w:rPr>
                <w:rFonts w:cs="Arial"/>
                <w:sz w:val="18"/>
                <w:szCs w:val="18"/>
              </w:rPr>
              <w:t>3</w:t>
            </w:r>
            <w:r w:rsidR="0075618C" w:rsidRPr="00EF18DF">
              <w:rPr>
                <w:rFonts w:cs="Arial"/>
                <w:sz w:val="18"/>
                <w:szCs w:val="18"/>
                <w:lang w:val="en-US"/>
              </w:rPr>
              <w:t xml:space="preserve"> - </w:t>
            </w:r>
            <w:r w:rsidRPr="006F735B">
              <w:rPr>
                <w:rFonts w:cs="Arial"/>
                <w:sz w:val="18"/>
                <w:szCs w:val="18"/>
              </w:rPr>
              <w:t>6</w:t>
            </w:r>
            <w:r w:rsidR="0075618C" w:rsidRPr="00EF18DF">
              <w:rPr>
                <w:rFonts w:cs="Arial"/>
                <w:sz w:val="18"/>
                <w:szCs w:val="18"/>
                <w:lang w:val="en-US"/>
              </w:rPr>
              <w:t xml:space="preserve"> months</w:t>
            </w:r>
          </w:p>
        </w:tc>
        <w:tc>
          <w:tcPr>
            <w:tcW w:w="1440" w:type="dxa"/>
            <w:shd w:val="clear" w:color="auto" w:fill="FAFAFA"/>
            <w:vAlign w:val="bottom"/>
          </w:tcPr>
          <w:p w14:paraId="3C0622E4" w14:textId="232A12A9"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w:t>
            </w:r>
            <w:r w:rsidR="00F250F2">
              <w:rPr>
                <w:rFonts w:cs="Arial"/>
                <w:sz w:val="18"/>
                <w:szCs w:val="18"/>
                <w:lang w:val="en-US"/>
              </w:rPr>
              <w:t>,</w:t>
            </w:r>
            <w:r w:rsidRPr="006F735B">
              <w:rPr>
                <w:rFonts w:cs="Arial"/>
                <w:sz w:val="18"/>
                <w:szCs w:val="18"/>
              </w:rPr>
              <w:t>946</w:t>
            </w:r>
            <w:r w:rsidR="00F250F2">
              <w:rPr>
                <w:rFonts w:cs="Arial"/>
                <w:sz w:val="18"/>
                <w:szCs w:val="18"/>
                <w:lang w:val="en-US"/>
              </w:rPr>
              <w:t>.</w:t>
            </w:r>
            <w:r w:rsidRPr="006F735B">
              <w:rPr>
                <w:rFonts w:cs="Arial"/>
                <w:sz w:val="18"/>
                <w:szCs w:val="18"/>
              </w:rPr>
              <w:t>04</w:t>
            </w:r>
          </w:p>
        </w:tc>
        <w:tc>
          <w:tcPr>
            <w:tcW w:w="1440" w:type="dxa"/>
            <w:vAlign w:val="bottom"/>
          </w:tcPr>
          <w:p w14:paraId="5275578C" w14:textId="16BD8AF9"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w:t>
            </w:r>
            <w:r w:rsidR="0075618C" w:rsidRPr="00EF18DF">
              <w:rPr>
                <w:rFonts w:cs="Arial"/>
                <w:sz w:val="18"/>
                <w:szCs w:val="18"/>
                <w:lang w:val="en-US"/>
              </w:rPr>
              <w:t>,</w:t>
            </w:r>
            <w:r w:rsidRPr="006F735B">
              <w:rPr>
                <w:rFonts w:cs="Arial"/>
                <w:sz w:val="18"/>
                <w:szCs w:val="18"/>
              </w:rPr>
              <w:t>436</w:t>
            </w:r>
            <w:r w:rsidR="0075618C" w:rsidRPr="00EF18DF">
              <w:rPr>
                <w:rFonts w:cs="Arial"/>
                <w:sz w:val="18"/>
                <w:szCs w:val="18"/>
                <w:lang w:val="en-US"/>
              </w:rPr>
              <w:t>.</w:t>
            </w:r>
            <w:r w:rsidRPr="006F735B">
              <w:rPr>
                <w:rFonts w:cs="Arial"/>
                <w:sz w:val="18"/>
                <w:szCs w:val="18"/>
              </w:rPr>
              <w:t>08</w:t>
            </w:r>
          </w:p>
        </w:tc>
        <w:tc>
          <w:tcPr>
            <w:tcW w:w="1440" w:type="dxa"/>
            <w:shd w:val="clear" w:color="auto" w:fill="FAFAFA"/>
            <w:vAlign w:val="bottom"/>
          </w:tcPr>
          <w:p w14:paraId="7AAC8413" w14:textId="1B2FE6DA"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929</w:t>
            </w:r>
            <w:r w:rsidR="0096735B">
              <w:rPr>
                <w:rFonts w:cs="Arial"/>
                <w:sz w:val="18"/>
                <w:szCs w:val="18"/>
                <w:lang w:val="en-US"/>
              </w:rPr>
              <w:t>.</w:t>
            </w:r>
            <w:r w:rsidRPr="006F735B">
              <w:rPr>
                <w:rFonts w:cs="Arial"/>
                <w:sz w:val="18"/>
                <w:szCs w:val="18"/>
              </w:rPr>
              <w:t>05</w:t>
            </w:r>
          </w:p>
        </w:tc>
        <w:tc>
          <w:tcPr>
            <w:tcW w:w="1440" w:type="dxa"/>
            <w:vAlign w:val="bottom"/>
          </w:tcPr>
          <w:p w14:paraId="4753D486" w14:textId="2A3E9F74"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3</w:t>
            </w:r>
            <w:r w:rsidR="0075618C" w:rsidRPr="00EF18DF">
              <w:rPr>
                <w:rFonts w:cs="Arial"/>
                <w:sz w:val="18"/>
                <w:szCs w:val="18"/>
                <w:lang w:val="en-US"/>
              </w:rPr>
              <w:t>,</w:t>
            </w:r>
            <w:r w:rsidRPr="006F735B">
              <w:rPr>
                <w:rFonts w:cs="Arial"/>
                <w:sz w:val="18"/>
                <w:szCs w:val="18"/>
              </w:rPr>
              <w:t>017</w:t>
            </w:r>
            <w:r w:rsidR="0075618C" w:rsidRPr="00EF18DF">
              <w:rPr>
                <w:rFonts w:cs="Arial"/>
                <w:sz w:val="18"/>
                <w:szCs w:val="18"/>
                <w:lang w:val="en-US"/>
              </w:rPr>
              <w:t>.</w:t>
            </w:r>
            <w:r w:rsidRPr="006F735B">
              <w:rPr>
                <w:rFonts w:cs="Arial"/>
                <w:sz w:val="18"/>
                <w:szCs w:val="18"/>
              </w:rPr>
              <w:t>81</w:t>
            </w:r>
          </w:p>
        </w:tc>
      </w:tr>
      <w:tr w:rsidR="0075618C" w:rsidRPr="00EF18DF" w14:paraId="7B16640D" w14:textId="77777777" w:rsidTr="00C06F55">
        <w:tc>
          <w:tcPr>
            <w:tcW w:w="3699" w:type="dxa"/>
          </w:tcPr>
          <w:p w14:paraId="687338FD" w14:textId="603FFAD0" w:rsidR="0075618C" w:rsidRPr="00EF18DF" w:rsidRDefault="006F735B" w:rsidP="0075618C">
            <w:pPr>
              <w:pStyle w:val="Header"/>
              <w:tabs>
                <w:tab w:val="clear" w:pos="4153"/>
                <w:tab w:val="clear" w:pos="8306"/>
                <w:tab w:val="left" w:pos="1985"/>
              </w:tabs>
              <w:spacing w:line="240" w:lineRule="auto"/>
              <w:ind w:left="-109"/>
              <w:rPr>
                <w:rFonts w:cs="Arial"/>
                <w:sz w:val="18"/>
                <w:szCs w:val="18"/>
                <w:lang w:val="en-US"/>
              </w:rPr>
            </w:pPr>
            <w:r w:rsidRPr="006F735B">
              <w:rPr>
                <w:rFonts w:cs="Arial"/>
                <w:sz w:val="18"/>
                <w:szCs w:val="18"/>
              </w:rPr>
              <w:t>6</w:t>
            </w:r>
            <w:r w:rsidR="0075618C" w:rsidRPr="00EF18DF">
              <w:rPr>
                <w:rFonts w:cs="Arial"/>
                <w:sz w:val="18"/>
                <w:szCs w:val="18"/>
                <w:lang w:val="en-US"/>
              </w:rPr>
              <w:t xml:space="preserve"> - </w:t>
            </w:r>
            <w:r w:rsidRPr="006F735B">
              <w:rPr>
                <w:rFonts w:cs="Arial"/>
                <w:sz w:val="18"/>
                <w:szCs w:val="18"/>
              </w:rPr>
              <w:t>12</w:t>
            </w:r>
            <w:r w:rsidR="0075618C" w:rsidRPr="00EF18DF">
              <w:rPr>
                <w:rFonts w:cs="Arial"/>
                <w:sz w:val="18"/>
                <w:szCs w:val="18"/>
                <w:lang w:val="en-US"/>
              </w:rPr>
              <w:t xml:space="preserve"> months</w:t>
            </w:r>
          </w:p>
        </w:tc>
        <w:tc>
          <w:tcPr>
            <w:tcW w:w="1440" w:type="dxa"/>
            <w:shd w:val="clear" w:color="auto" w:fill="FAFAFA"/>
            <w:vAlign w:val="bottom"/>
          </w:tcPr>
          <w:p w14:paraId="275E2D22" w14:textId="0DFB00B7"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8</w:t>
            </w:r>
            <w:r w:rsidR="00F250F2">
              <w:rPr>
                <w:rFonts w:cs="Arial"/>
                <w:sz w:val="18"/>
                <w:szCs w:val="18"/>
                <w:lang w:val="en-US"/>
              </w:rPr>
              <w:t>,</w:t>
            </w:r>
            <w:r w:rsidRPr="006F735B">
              <w:rPr>
                <w:rFonts w:cs="Arial"/>
                <w:sz w:val="18"/>
                <w:szCs w:val="18"/>
              </w:rPr>
              <w:t>692</w:t>
            </w:r>
            <w:r w:rsidR="00F250F2">
              <w:rPr>
                <w:rFonts w:cs="Arial"/>
                <w:sz w:val="18"/>
                <w:szCs w:val="18"/>
                <w:lang w:val="en-US"/>
              </w:rPr>
              <w:t>.</w:t>
            </w:r>
            <w:r w:rsidRPr="006F735B">
              <w:rPr>
                <w:rFonts w:cs="Arial"/>
                <w:sz w:val="18"/>
                <w:szCs w:val="18"/>
              </w:rPr>
              <w:t>09</w:t>
            </w:r>
          </w:p>
        </w:tc>
        <w:tc>
          <w:tcPr>
            <w:tcW w:w="1440" w:type="dxa"/>
            <w:vAlign w:val="bottom"/>
          </w:tcPr>
          <w:p w14:paraId="62F6486B" w14:textId="36C2480E"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w:t>
            </w:r>
            <w:r w:rsidR="0075618C" w:rsidRPr="00EF18DF">
              <w:rPr>
                <w:rFonts w:cs="Arial"/>
                <w:sz w:val="18"/>
                <w:szCs w:val="18"/>
                <w:lang w:val="en-US"/>
              </w:rPr>
              <w:t>,</w:t>
            </w:r>
            <w:r w:rsidRPr="006F735B">
              <w:rPr>
                <w:rFonts w:cs="Arial"/>
                <w:sz w:val="18"/>
                <w:szCs w:val="18"/>
              </w:rPr>
              <w:t>436</w:t>
            </w:r>
            <w:r w:rsidR="0075618C" w:rsidRPr="00EF18DF">
              <w:rPr>
                <w:rFonts w:cs="Arial"/>
                <w:sz w:val="18"/>
                <w:szCs w:val="18"/>
                <w:lang w:val="en-US"/>
              </w:rPr>
              <w:t>.</w:t>
            </w:r>
            <w:r w:rsidRPr="006F735B">
              <w:rPr>
                <w:rFonts w:cs="Arial"/>
                <w:sz w:val="18"/>
                <w:szCs w:val="18"/>
              </w:rPr>
              <w:t>79</w:t>
            </w:r>
          </w:p>
        </w:tc>
        <w:tc>
          <w:tcPr>
            <w:tcW w:w="1440" w:type="dxa"/>
            <w:shd w:val="clear" w:color="auto" w:fill="FAFAFA"/>
            <w:vAlign w:val="bottom"/>
          </w:tcPr>
          <w:p w14:paraId="1D450D43" w14:textId="4AD7874E"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3</w:t>
            </w:r>
            <w:r w:rsidR="0096735B">
              <w:rPr>
                <w:rFonts w:cs="Arial"/>
                <w:sz w:val="18"/>
                <w:szCs w:val="18"/>
                <w:lang w:val="en-US"/>
              </w:rPr>
              <w:t>,</w:t>
            </w:r>
            <w:r w:rsidRPr="006F735B">
              <w:rPr>
                <w:rFonts w:cs="Arial"/>
                <w:sz w:val="18"/>
                <w:szCs w:val="18"/>
              </w:rPr>
              <w:t>224</w:t>
            </w:r>
            <w:r w:rsidR="0096735B">
              <w:rPr>
                <w:rFonts w:cs="Arial"/>
                <w:sz w:val="18"/>
                <w:szCs w:val="18"/>
                <w:lang w:val="en-US"/>
              </w:rPr>
              <w:t>.</w:t>
            </w:r>
            <w:r w:rsidRPr="006F735B">
              <w:rPr>
                <w:rFonts w:cs="Arial"/>
                <w:sz w:val="18"/>
                <w:szCs w:val="18"/>
              </w:rPr>
              <w:t>03</w:t>
            </w:r>
          </w:p>
        </w:tc>
        <w:tc>
          <w:tcPr>
            <w:tcW w:w="1440" w:type="dxa"/>
            <w:vAlign w:val="bottom"/>
          </w:tcPr>
          <w:p w14:paraId="7D1A7563" w14:textId="4D25C8CE"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w:t>
            </w:r>
            <w:r w:rsidR="0075618C" w:rsidRPr="00EF18DF">
              <w:rPr>
                <w:rFonts w:cs="Arial"/>
                <w:sz w:val="18"/>
                <w:szCs w:val="18"/>
                <w:lang w:val="en-US"/>
              </w:rPr>
              <w:t>,</w:t>
            </w:r>
            <w:r w:rsidRPr="006F735B">
              <w:rPr>
                <w:rFonts w:cs="Arial"/>
                <w:sz w:val="18"/>
                <w:szCs w:val="18"/>
              </w:rPr>
              <w:t>664</w:t>
            </w:r>
            <w:r w:rsidR="0075618C" w:rsidRPr="00EF18DF">
              <w:rPr>
                <w:rFonts w:cs="Arial"/>
                <w:sz w:val="18"/>
                <w:szCs w:val="18"/>
                <w:lang w:val="en-US"/>
              </w:rPr>
              <w:t>.</w:t>
            </w:r>
            <w:r w:rsidRPr="006F735B">
              <w:rPr>
                <w:rFonts w:cs="Arial"/>
                <w:sz w:val="18"/>
                <w:szCs w:val="18"/>
              </w:rPr>
              <w:t>39</w:t>
            </w:r>
          </w:p>
        </w:tc>
      </w:tr>
      <w:tr w:rsidR="0075618C" w:rsidRPr="00EF18DF" w14:paraId="42B08412" w14:textId="77777777" w:rsidTr="00C06F55">
        <w:tc>
          <w:tcPr>
            <w:tcW w:w="3699" w:type="dxa"/>
          </w:tcPr>
          <w:p w14:paraId="25094820" w14:textId="7E9807DC"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More than </w:t>
            </w:r>
            <w:r w:rsidR="006F735B" w:rsidRPr="006F735B">
              <w:rPr>
                <w:rFonts w:cs="Arial"/>
                <w:sz w:val="18"/>
                <w:szCs w:val="18"/>
              </w:rPr>
              <w:t>12</w:t>
            </w:r>
            <w:r w:rsidRPr="00EF18DF">
              <w:rPr>
                <w:rFonts w:cs="Arial"/>
                <w:sz w:val="18"/>
                <w:szCs w:val="18"/>
                <w:lang w:val="en-US"/>
              </w:rPr>
              <w:t xml:space="preserve"> months</w:t>
            </w:r>
          </w:p>
        </w:tc>
        <w:tc>
          <w:tcPr>
            <w:tcW w:w="1440" w:type="dxa"/>
            <w:tcBorders>
              <w:bottom w:val="single" w:sz="4" w:space="0" w:color="auto"/>
            </w:tcBorders>
            <w:shd w:val="clear" w:color="auto" w:fill="FAFAFA"/>
            <w:vAlign w:val="bottom"/>
          </w:tcPr>
          <w:p w14:paraId="7020C1C6" w14:textId="25CA689C"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w:t>
            </w:r>
            <w:r w:rsidR="00F250F2">
              <w:rPr>
                <w:rFonts w:cs="Arial"/>
                <w:sz w:val="18"/>
                <w:szCs w:val="18"/>
                <w:lang w:val="en-US"/>
              </w:rPr>
              <w:t>,</w:t>
            </w:r>
            <w:r w:rsidRPr="006F735B">
              <w:rPr>
                <w:rFonts w:cs="Arial"/>
                <w:sz w:val="18"/>
                <w:szCs w:val="18"/>
              </w:rPr>
              <w:t>890</w:t>
            </w:r>
            <w:r w:rsidR="00F250F2">
              <w:rPr>
                <w:rFonts w:cs="Arial"/>
                <w:sz w:val="18"/>
                <w:szCs w:val="18"/>
                <w:lang w:val="en-US"/>
              </w:rPr>
              <w:t>.</w:t>
            </w:r>
            <w:r w:rsidRPr="006F735B">
              <w:rPr>
                <w:rFonts w:cs="Arial"/>
                <w:sz w:val="18"/>
                <w:szCs w:val="18"/>
              </w:rPr>
              <w:t>78</w:t>
            </w:r>
          </w:p>
        </w:tc>
        <w:tc>
          <w:tcPr>
            <w:tcW w:w="1440" w:type="dxa"/>
            <w:tcBorders>
              <w:bottom w:val="single" w:sz="4" w:space="0" w:color="auto"/>
            </w:tcBorders>
            <w:vAlign w:val="bottom"/>
          </w:tcPr>
          <w:p w14:paraId="33B6B414" w14:textId="2710BBF0"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11</w:t>
            </w:r>
            <w:r w:rsidR="0075618C" w:rsidRPr="00EF18DF">
              <w:rPr>
                <w:rFonts w:cs="Arial"/>
                <w:sz w:val="18"/>
                <w:szCs w:val="18"/>
                <w:lang w:val="en-US"/>
              </w:rPr>
              <w:t>,</w:t>
            </w:r>
            <w:r w:rsidRPr="006F735B">
              <w:rPr>
                <w:rFonts w:cs="Arial"/>
                <w:sz w:val="18"/>
                <w:szCs w:val="18"/>
              </w:rPr>
              <w:t>226</w:t>
            </w:r>
            <w:r w:rsidR="0075618C" w:rsidRPr="00EF18DF">
              <w:rPr>
                <w:rFonts w:cs="Arial"/>
                <w:sz w:val="18"/>
                <w:szCs w:val="18"/>
                <w:lang w:val="en-US"/>
              </w:rPr>
              <w:t>.</w:t>
            </w:r>
            <w:r w:rsidRPr="006F735B">
              <w:rPr>
                <w:rFonts w:cs="Arial"/>
                <w:sz w:val="18"/>
                <w:szCs w:val="18"/>
              </w:rPr>
              <w:t>62</w:t>
            </w:r>
          </w:p>
        </w:tc>
        <w:tc>
          <w:tcPr>
            <w:tcW w:w="1440" w:type="dxa"/>
            <w:tcBorders>
              <w:bottom w:val="single" w:sz="4" w:space="0" w:color="auto"/>
            </w:tcBorders>
            <w:shd w:val="clear" w:color="auto" w:fill="FAFAFA"/>
            <w:vAlign w:val="bottom"/>
          </w:tcPr>
          <w:p w14:paraId="03273385" w14:textId="58BB3BED"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w:t>
            </w:r>
            <w:r w:rsidR="0096735B">
              <w:rPr>
                <w:rFonts w:cs="Arial"/>
                <w:sz w:val="18"/>
                <w:szCs w:val="18"/>
                <w:lang w:val="en-US"/>
              </w:rPr>
              <w:t>,</w:t>
            </w:r>
            <w:r w:rsidRPr="006F735B">
              <w:rPr>
                <w:rFonts w:cs="Arial"/>
                <w:sz w:val="18"/>
                <w:szCs w:val="18"/>
              </w:rPr>
              <w:t>003</w:t>
            </w:r>
            <w:r w:rsidR="0096735B">
              <w:rPr>
                <w:rFonts w:cs="Arial"/>
                <w:sz w:val="18"/>
                <w:szCs w:val="18"/>
                <w:lang w:val="en-US"/>
              </w:rPr>
              <w:t>.</w:t>
            </w:r>
            <w:r w:rsidRPr="006F735B">
              <w:rPr>
                <w:rFonts w:cs="Arial"/>
                <w:sz w:val="18"/>
                <w:szCs w:val="18"/>
              </w:rPr>
              <w:t>32</w:t>
            </w:r>
          </w:p>
        </w:tc>
        <w:tc>
          <w:tcPr>
            <w:tcW w:w="1440" w:type="dxa"/>
            <w:tcBorders>
              <w:bottom w:val="single" w:sz="4" w:space="0" w:color="auto"/>
            </w:tcBorders>
            <w:vAlign w:val="bottom"/>
          </w:tcPr>
          <w:p w14:paraId="11F0170A" w14:textId="777C5A89"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10</w:t>
            </w:r>
            <w:r w:rsidR="0075618C" w:rsidRPr="00EF18DF">
              <w:rPr>
                <w:rFonts w:cs="Arial"/>
                <w:sz w:val="18"/>
                <w:szCs w:val="18"/>
                <w:lang w:val="en-US"/>
              </w:rPr>
              <w:t>,</w:t>
            </w:r>
            <w:r w:rsidRPr="006F735B">
              <w:rPr>
                <w:rFonts w:cs="Arial"/>
                <w:sz w:val="18"/>
                <w:szCs w:val="18"/>
              </w:rPr>
              <w:t>062</w:t>
            </w:r>
            <w:r w:rsidR="0075618C" w:rsidRPr="00EF18DF">
              <w:rPr>
                <w:rFonts w:cs="Arial"/>
                <w:sz w:val="18"/>
                <w:szCs w:val="18"/>
                <w:lang w:val="en-US"/>
              </w:rPr>
              <w:t>.</w:t>
            </w:r>
            <w:r w:rsidRPr="006F735B">
              <w:rPr>
                <w:rFonts w:cs="Arial"/>
                <w:sz w:val="18"/>
                <w:szCs w:val="18"/>
              </w:rPr>
              <w:t>60</w:t>
            </w:r>
          </w:p>
        </w:tc>
      </w:tr>
      <w:tr w:rsidR="0075618C" w:rsidRPr="00EF18DF" w14:paraId="2CD95090" w14:textId="77777777" w:rsidTr="00C06F55">
        <w:tc>
          <w:tcPr>
            <w:tcW w:w="3699" w:type="dxa"/>
          </w:tcPr>
          <w:p w14:paraId="08C7822E"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68D9D7CE"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0838E36A"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9790A5D"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038F55C0"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r>
      <w:tr w:rsidR="0075618C" w:rsidRPr="00EF18DF" w14:paraId="390EE3BA" w14:textId="77777777" w:rsidTr="00C06F55">
        <w:tc>
          <w:tcPr>
            <w:tcW w:w="3699" w:type="dxa"/>
          </w:tcPr>
          <w:p w14:paraId="27F4656D"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Trade accounts receivable</w:t>
            </w:r>
          </w:p>
        </w:tc>
        <w:tc>
          <w:tcPr>
            <w:tcW w:w="1440" w:type="dxa"/>
            <w:shd w:val="clear" w:color="auto" w:fill="FAFAFA"/>
            <w:vAlign w:val="bottom"/>
          </w:tcPr>
          <w:p w14:paraId="65E3DA84" w14:textId="3458399D"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42</w:t>
            </w:r>
            <w:r w:rsidR="00F250F2">
              <w:rPr>
                <w:rFonts w:cs="Arial"/>
                <w:sz w:val="18"/>
                <w:szCs w:val="18"/>
                <w:lang w:val="en-US"/>
              </w:rPr>
              <w:t>,</w:t>
            </w:r>
            <w:r w:rsidRPr="006F735B">
              <w:rPr>
                <w:rFonts w:cs="Arial"/>
                <w:sz w:val="18"/>
                <w:szCs w:val="18"/>
              </w:rPr>
              <w:t>362</w:t>
            </w:r>
            <w:r w:rsidR="00F250F2">
              <w:rPr>
                <w:rFonts w:cs="Arial"/>
                <w:sz w:val="18"/>
                <w:szCs w:val="18"/>
                <w:lang w:val="en-US"/>
              </w:rPr>
              <w:t>.</w:t>
            </w:r>
            <w:r w:rsidRPr="006F735B">
              <w:rPr>
                <w:rFonts w:cs="Arial"/>
                <w:sz w:val="18"/>
                <w:szCs w:val="18"/>
              </w:rPr>
              <w:t>37</w:t>
            </w:r>
          </w:p>
        </w:tc>
        <w:tc>
          <w:tcPr>
            <w:tcW w:w="1440" w:type="dxa"/>
            <w:vAlign w:val="bottom"/>
          </w:tcPr>
          <w:p w14:paraId="7142E493" w14:textId="06F5D72B"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44</w:t>
            </w:r>
            <w:r w:rsidR="0075618C" w:rsidRPr="00EF18DF">
              <w:rPr>
                <w:rFonts w:cs="Arial"/>
                <w:sz w:val="18"/>
                <w:szCs w:val="18"/>
                <w:lang w:val="en-US"/>
              </w:rPr>
              <w:t>,</w:t>
            </w:r>
            <w:r w:rsidRPr="006F735B">
              <w:rPr>
                <w:rFonts w:cs="Arial"/>
                <w:sz w:val="18"/>
                <w:szCs w:val="18"/>
              </w:rPr>
              <w:t>353</w:t>
            </w:r>
            <w:r w:rsidR="0075618C" w:rsidRPr="00EF18DF">
              <w:rPr>
                <w:rFonts w:cs="Arial"/>
                <w:sz w:val="18"/>
                <w:szCs w:val="18"/>
                <w:lang w:val="en-US"/>
              </w:rPr>
              <w:t>.</w:t>
            </w:r>
            <w:r w:rsidRPr="006F735B">
              <w:rPr>
                <w:rFonts w:cs="Arial"/>
                <w:sz w:val="18"/>
                <w:szCs w:val="18"/>
              </w:rPr>
              <w:t>69</w:t>
            </w:r>
          </w:p>
        </w:tc>
        <w:tc>
          <w:tcPr>
            <w:tcW w:w="1440" w:type="dxa"/>
            <w:shd w:val="clear" w:color="auto" w:fill="FAFAFA"/>
            <w:vAlign w:val="bottom"/>
          </w:tcPr>
          <w:p w14:paraId="2E47C773" w14:textId="2CBFCE99"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12</w:t>
            </w:r>
            <w:r w:rsidR="0096735B">
              <w:rPr>
                <w:rFonts w:cs="Arial"/>
                <w:sz w:val="18"/>
                <w:szCs w:val="18"/>
                <w:lang w:val="en-US"/>
              </w:rPr>
              <w:t>,</w:t>
            </w:r>
            <w:r w:rsidRPr="006F735B">
              <w:rPr>
                <w:rFonts w:cs="Arial"/>
                <w:sz w:val="18"/>
                <w:szCs w:val="18"/>
              </w:rPr>
              <w:t>639</w:t>
            </w:r>
            <w:r w:rsidR="0096735B">
              <w:rPr>
                <w:rFonts w:cs="Arial"/>
                <w:sz w:val="18"/>
                <w:szCs w:val="18"/>
                <w:lang w:val="en-US"/>
              </w:rPr>
              <w:t>.</w:t>
            </w:r>
            <w:r w:rsidRPr="006F735B">
              <w:rPr>
                <w:rFonts w:cs="Arial"/>
                <w:sz w:val="18"/>
                <w:szCs w:val="18"/>
              </w:rPr>
              <w:t>90</w:t>
            </w:r>
          </w:p>
        </w:tc>
        <w:tc>
          <w:tcPr>
            <w:tcW w:w="1440" w:type="dxa"/>
            <w:vAlign w:val="bottom"/>
          </w:tcPr>
          <w:p w14:paraId="12BB5DEC" w14:textId="1F86497B"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22</w:t>
            </w:r>
            <w:r w:rsidR="0075618C" w:rsidRPr="00EF18DF">
              <w:rPr>
                <w:rFonts w:cs="Arial"/>
                <w:sz w:val="18"/>
                <w:szCs w:val="18"/>
                <w:lang w:val="en-US"/>
              </w:rPr>
              <w:t>,</w:t>
            </w:r>
            <w:r w:rsidRPr="006F735B">
              <w:rPr>
                <w:rFonts w:cs="Arial"/>
                <w:sz w:val="18"/>
                <w:szCs w:val="18"/>
              </w:rPr>
              <w:t>174</w:t>
            </w:r>
            <w:r w:rsidR="0075618C" w:rsidRPr="00EF18DF">
              <w:rPr>
                <w:rFonts w:cs="Arial"/>
                <w:sz w:val="18"/>
                <w:szCs w:val="18"/>
                <w:lang w:val="en-US"/>
              </w:rPr>
              <w:t>.</w:t>
            </w:r>
            <w:r w:rsidRPr="006F735B">
              <w:rPr>
                <w:rFonts w:cs="Arial"/>
                <w:sz w:val="18"/>
                <w:szCs w:val="18"/>
              </w:rPr>
              <w:t>51</w:t>
            </w:r>
          </w:p>
        </w:tc>
      </w:tr>
      <w:tr w:rsidR="0075618C" w:rsidRPr="00EF18DF" w14:paraId="44EB8B36" w14:textId="77777777" w:rsidTr="00C06F55">
        <w:tc>
          <w:tcPr>
            <w:tcW w:w="3699" w:type="dxa"/>
          </w:tcPr>
          <w:p w14:paraId="0B432ADE"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Accrued income</w:t>
            </w:r>
          </w:p>
        </w:tc>
        <w:tc>
          <w:tcPr>
            <w:tcW w:w="1440" w:type="dxa"/>
            <w:tcBorders>
              <w:bottom w:val="single" w:sz="4" w:space="0" w:color="auto"/>
            </w:tcBorders>
            <w:shd w:val="clear" w:color="auto" w:fill="FAFAFA"/>
            <w:vAlign w:val="bottom"/>
          </w:tcPr>
          <w:p w14:paraId="2AD04763" w14:textId="32ABF411"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9</w:t>
            </w:r>
            <w:r w:rsidR="00F250F2">
              <w:rPr>
                <w:rFonts w:cs="Arial"/>
                <w:sz w:val="18"/>
                <w:szCs w:val="18"/>
                <w:lang w:val="en-US"/>
              </w:rPr>
              <w:t>,</w:t>
            </w:r>
            <w:r w:rsidRPr="006F735B">
              <w:rPr>
                <w:rFonts w:cs="Arial"/>
                <w:sz w:val="18"/>
                <w:szCs w:val="18"/>
              </w:rPr>
              <w:t>484</w:t>
            </w:r>
            <w:r w:rsidR="00F250F2">
              <w:rPr>
                <w:rFonts w:cs="Arial"/>
                <w:sz w:val="18"/>
                <w:szCs w:val="18"/>
                <w:lang w:val="en-US"/>
              </w:rPr>
              <w:t>.</w:t>
            </w:r>
            <w:r w:rsidRPr="006F735B">
              <w:rPr>
                <w:rFonts w:cs="Arial"/>
                <w:sz w:val="18"/>
                <w:szCs w:val="18"/>
              </w:rPr>
              <w:t>51</w:t>
            </w:r>
          </w:p>
        </w:tc>
        <w:tc>
          <w:tcPr>
            <w:tcW w:w="1440" w:type="dxa"/>
            <w:tcBorders>
              <w:bottom w:val="single" w:sz="4" w:space="0" w:color="auto"/>
            </w:tcBorders>
            <w:vAlign w:val="bottom"/>
          </w:tcPr>
          <w:p w14:paraId="134F7869" w14:textId="0A8F8B58"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11</w:t>
            </w:r>
            <w:r w:rsidR="0075618C" w:rsidRPr="00EF18DF">
              <w:rPr>
                <w:rFonts w:cs="Arial"/>
                <w:sz w:val="18"/>
                <w:szCs w:val="18"/>
                <w:lang w:val="en-US"/>
              </w:rPr>
              <w:t>,</w:t>
            </w:r>
            <w:r w:rsidRPr="006F735B">
              <w:rPr>
                <w:rFonts w:cs="Arial"/>
                <w:sz w:val="18"/>
                <w:szCs w:val="18"/>
              </w:rPr>
              <w:t>163</w:t>
            </w:r>
            <w:r w:rsidR="0075618C" w:rsidRPr="00EF18DF">
              <w:rPr>
                <w:rFonts w:cs="Arial"/>
                <w:sz w:val="18"/>
                <w:szCs w:val="18"/>
                <w:lang w:val="en-US"/>
              </w:rPr>
              <w:t>.</w:t>
            </w:r>
            <w:r w:rsidRPr="006F735B">
              <w:rPr>
                <w:rFonts w:cs="Arial"/>
                <w:sz w:val="18"/>
                <w:szCs w:val="18"/>
              </w:rPr>
              <w:t>32</w:t>
            </w:r>
          </w:p>
        </w:tc>
        <w:tc>
          <w:tcPr>
            <w:tcW w:w="1440" w:type="dxa"/>
            <w:tcBorders>
              <w:bottom w:val="single" w:sz="4" w:space="0" w:color="auto"/>
            </w:tcBorders>
            <w:shd w:val="clear" w:color="auto" w:fill="FAFAFA"/>
            <w:vAlign w:val="bottom"/>
          </w:tcPr>
          <w:p w14:paraId="6ACB06A5" w14:textId="72A28075"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404</w:t>
            </w:r>
            <w:r w:rsidR="0096735B">
              <w:rPr>
                <w:rFonts w:cs="Arial"/>
                <w:sz w:val="18"/>
                <w:szCs w:val="18"/>
                <w:lang w:val="en-US"/>
              </w:rPr>
              <w:t>.</w:t>
            </w:r>
            <w:r w:rsidRPr="006F735B">
              <w:rPr>
                <w:rFonts w:cs="Arial"/>
                <w:sz w:val="18"/>
                <w:szCs w:val="18"/>
              </w:rPr>
              <w:t>75</w:t>
            </w:r>
          </w:p>
        </w:tc>
        <w:tc>
          <w:tcPr>
            <w:tcW w:w="1440" w:type="dxa"/>
            <w:tcBorders>
              <w:bottom w:val="single" w:sz="4" w:space="0" w:color="auto"/>
            </w:tcBorders>
            <w:vAlign w:val="bottom"/>
          </w:tcPr>
          <w:p w14:paraId="09CAD21E" w14:textId="44DDE8D6"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403</w:t>
            </w:r>
            <w:r w:rsidR="0075618C" w:rsidRPr="00EF18DF">
              <w:rPr>
                <w:rFonts w:cs="Arial"/>
                <w:sz w:val="18"/>
                <w:szCs w:val="18"/>
                <w:lang w:val="en-US"/>
              </w:rPr>
              <w:t>.</w:t>
            </w:r>
            <w:r w:rsidRPr="006F735B">
              <w:rPr>
                <w:rFonts w:cs="Arial"/>
                <w:sz w:val="18"/>
                <w:szCs w:val="18"/>
              </w:rPr>
              <w:t>60</w:t>
            </w:r>
          </w:p>
        </w:tc>
      </w:tr>
      <w:tr w:rsidR="0075618C" w:rsidRPr="00EF18DF" w14:paraId="0BCCCC35" w14:textId="77777777" w:rsidTr="00C06F55">
        <w:tc>
          <w:tcPr>
            <w:tcW w:w="3699" w:type="dxa"/>
          </w:tcPr>
          <w:p w14:paraId="1B4866F1"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43A1FA9A"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3817B1A0"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0060C23"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030C595C"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r>
      <w:tr w:rsidR="0096735B" w:rsidRPr="00EF18DF" w14:paraId="31AD69C4" w14:textId="77777777" w:rsidTr="00247443">
        <w:tc>
          <w:tcPr>
            <w:tcW w:w="3699" w:type="dxa"/>
          </w:tcPr>
          <w:p w14:paraId="4AC2CDB6" w14:textId="77777777" w:rsidR="0096735B" w:rsidRPr="00EF18DF" w:rsidRDefault="0096735B"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Total trade accounts receivable</w:t>
            </w:r>
          </w:p>
        </w:tc>
        <w:tc>
          <w:tcPr>
            <w:tcW w:w="1440" w:type="dxa"/>
            <w:shd w:val="clear" w:color="auto" w:fill="FAFAFA"/>
          </w:tcPr>
          <w:p w14:paraId="2E5A9933" w14:textId="32DC98F1" w:rsidR="0096735B"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51</w:t>
            </w:r>
            <w:r w:rsidR="0096735B">
              <w:rPr>
                <w:rFonts w:cs="Arial"/>
                <w:sz w:val="18"/>
                <w:szCs w:val="18"/>
                <w:lang w:val="en-US"/>
              </w:rPr>
              <w:t>,</w:t>
            </w:r>
            <w:r w:rsidRPr="006F735B">
              <w:rPr>
                <w:rFonts w:cs="Arial"/>
                <w:sz w:val="18"/>
                <w:szCs w:val="18"/>
              </w:rPr>
              <w:t>846</w:t>
            </w:r>
            <w:r w:rsidR="0096735B">
              <w:rPr>
                <w:rFonts w:cs="Arial"/>
                <w:sz w:val="18"/>
                <w:szCs w:val="18"/>
                <w:lang w:val="en-US"/>
              </w:rPr>
              <w:t>.</w:t>
            </w:r>
            <w:r w:rsidRPr="006F735B">
              <w:rPr>
                <w:rFonts w:cs="Arial"/>
                <w:sz w:val="18"/>
                <w:szCs w:val="18"/>
              </w:rPr>
              <w:t>88</w:t>
            </w:r>
          </w:p>
        </w:tc>
        <w:tc>
          <w:tcPr>
            <w:tcW w:w="1440" w:type="dxa"/>
          </w:tcPr>
          <w:p w14:paraId="64B4183C" w14:textId="749A7B1F" w:rsidR="0096735B"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55</w:t>
            </w:r>
            <w:r w:rsidR="0096735B" w:rsidRPr="00EF18DF">
              <w:rPr>
                <w:rFonts w:cs="Arial"/>
                <w:sz w:val="18"/>
                <w:szCs w:val="18"/>
                <w:lang w:val="en-US"/>
              </w:rPr>
              <w:t>,</w:t>
            </w:r>
            <w:r w:rsidRPr="006F735B">
              <w:rPr>
                <w:rFonts w:cs="Arial"/>
                <w:sz w:val="18"/>
                <w:szCs w:val="18"/>
              </w:rPr>
              <w:t>517</w:t>
            </w:r>
            <w:r w:rsidR="0096735B" w:rsidRPr="00EF18DF">
              <w:rPr>
                <w:rFonts w:cs="Arial"/>
                <w:sz w:val="18"/>
                <w:szCs w:val="18"/>
                <w:lang w:val="en-US"/>
              </w:rPr>
              <w:t>.</w:t>
            </w:r>
            <w:r w:rsidRPr="006F735B">
              <w:rPr>
                <w:rFonts w:cs="Arial"/>
                <w:sz w:val="18"/>
                <w:szCs w:val="18"/>
              </w:rPr>
              <w:t>01</w:t>
            </w:r>
          </w:p>
        </w:tc>
        <w:tc>
          <w:tcPr>
            <w:tcW w:w="1440" w:type="dxa"/>
            <w:shd w:val="clear" w:color="auto" w:fill="FAFAFA"/>
          </w:tcPr>
          <w:p w14:paraId="6C12A669" w14:textId="4F78B012" w:rsidR="0096735B"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13</w:t>
            </w:r>
            <w:r w:rsidR="0096735B">
              <w:rPr>
                <w:rFonts w:cs="Arial"/>
                <w:sz w:val="18"/>
                <w:szCs w:val="18"/>
                <w:lang w:val="en-US"/>
              </w:rPr>
              <w:t>,</w:t>
            </w:r>
            <w:r w:rsidRPr="006F735B">
              <w:rPr>
                <w:rFonts w:cs="Arial"/>
                <w:sz w:val="18"/>
                <w:szCs w:val="18"/>
              </w:rPr>
              <w:t>044</w:t>
            </w:r>
            <w:r w:rsidR="0096735B">
              <w:rPr>
                <w:rFonts w:cs="Arial"/>
                <w:sz w:val="18"/>
                <w:szCs w:val="18"/>
                <w:lang w:val="en-US"/>
              </w:rPr>
              <w:t>.</w:t>
            </w:r>
            <w:r w:rsidRPr="006F735B">
              <w:rPr>
                <w:rFonts w:cs="Arial"/>
                <w:sz w:val="18"/>
                <w:szCs w:val="18"/>
              </w:rPr>
              <w:t>65</w:t>
            </w:r>
          </w:p>
        </w:tc>
        <w:tc>
          <w:tcPr>
            <w:tcW w:w="1440" w:type="dxa"/>
          </w:tcPr>
          <w:p w14:paraId="22870A93" w14:textId="70464BAD" w:rsidR="0096735B"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22</w:t>
            </w:r>
            <w:r w:rsidR="0096735B" w:rsidRPr="00EF18DF">
              <w:rPr>
                <w:rFonts w:cs="Arial"/>
                <w:sz w:val="18"/>
                <w:szCs w:val="18"/>
                <w:lang w:val="en-US"/>
              </w:rPr>
              <w:t>,</w:t>
            </w:r>
            <w:r w:rsidRPr="006F735B">
              <w:rPr>
                <w:rFonts w:cs="Arial"/>
                <w:sz w:val="18"/>
                <w:szCs w:val="18"/>
              </w:rPr>
              <w:t>578</w:t>
            </w:r>
            <w:r w:rsidR="0096735B" w:rsidRPr="00EF18DF">
              <w:rPr>
                <w:rFonts w:cs="Arial"/>
                <w:sz w:val="18"/>
                <w:szCs w:val="18"/>
                <w:lang w:val="en-US"/>
              </w:rPr>
              <w:t>.</w:t>
            </w:r>
            <w:r w:rsidRPr="006F735B">
              <w:rPr>
                <w:rFonts w:cs="Arial"/>
                <w:sz w:val="18"/>
                <w:szCs w:val="18"/>
              </w:rPr>
              <w:t>11</w:t>
            </w:r>
          </w:p>
        </w:tc>
      </w:tr>
      <w:tr w:rsidR="0096735B" w:rsidRPr="00EF18DF" w14:paraId="200E04CA" w14:textId="77777777" w:rsidTr="00247443">
        <w:tc>
          <w:tcPr>
            <w:tcW w:w="3699" w:type="dxa"/>
          </w:tcPr>
          <w:p w14:paraId="64BF5F2A" w14:textId="4FCBA16D" w:rsidR="0096735B" w:rsidRPr="00EF18DF" w:rsidRDefault="0096735B" w:rsidP="0075618C">
            <w:pPr>
              <w:pStyle w:val="Header"/>
              <w:tabs>
                <w:tab w:val="clear" w:pos="4153"/>
                <w:tab w:val="clear" w:pos="8306"/>
                <w:tab w:val="left" w:pos="360"/>
                <w:tab w:val="left" w:pos="1985"/>
              </w:tabs>
              <w:spacing w:line="240" w:lineRule="auto"/>
              <w:ind w:left="-109" w:right="-122"/>
              <w:rPr>
                <w:rFonts w:cs="Arial"/>
                <w:sz w:val="18"/>
                <w:szCs w:val="18"/>
                <w:cs/>
                <w:lang w:val="en-US"/>
              </w:rPr>
            </w:pPr>
            <w:r w:rsidRPr="00EF18DF">
              <w:rPr>
                <w:rFonts w:cs="Arial"/>
                <w:sz w:val="18"/>
                <w:szCs w:val="18"/>
                <w:u w:val="single"/>
                <w:lang w:val="en-US"/>
              </w:rPr>
              <w:t>Less</w:t>
            </w:r>
            <w:r w:rsidRPr="00EF18DF">
              <w:rPr>
                <w:rFonts w:cs="Arial"/>
                <w:sz w:val="18"/>
                <w:szCs w:val="18"/>
                <w:lang w:val="en-US"/>
              </w:rPr>
              <w:tab/>
              <w:t xml:space="preserve">Expected credit loss </w:t>
            </w:r>
          </w:p>
        </w:tc>
        <w:tc>
          <w:tcPr>
            <w:tcW w:w="1440" w:type="dxa"/>
            <w:tcBorders>
              <w:bottom w:val="single" w:sz="4" w:space="0" w:color="auto"/>
            </w:tcBorders>
            <w:shd w:val="clear" w:color="auto" w:fill="FAFAFA"/>
          </w:tcPr>
          <w:p w14:paraId="1CB2BBBB" w14:textId="00FB8C9D" w:rsidR="0096735B" w:rsidRPr="00EF18DF" w:rsidRDefault="0096735B" w:rsidP="0075618C">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6</w:t>
            </w:r>
            <w:r w:rsidR="006541B0">
              <w:rPr>
                <w:rFonts w:cs="Arial"/>
                <w:sz w:val="18"/>
                <w:szCs w:val="18"/>
                <w:lang w:val="en-US"/>
              </w:rPr>
              <w:t>,</w:t>
            </w:r>
            <w:r w:rsidR="006F735B" w:rsidRPr="006F735B">
              <w:rPr>
                <w:rFonts w:cs="Arial"/>
                <w:sz w:val="18"/>
                <w:szCs w:val="18"/>
              </w:rPr>
              <w:t>970</w:t>
            </w:r>
            <w:r w:rsidR="006541B0">
              <w:rPr>
                <w:rFonts w:cs="Arial"/>
                <w:sz w:val="18"/>
                <w:szCs w:val="18"/>
                <w:lang w:val="en-US"/>
              </w:rPr>
              <w:t>.</w:t>
            </w:r>
            <w:r w:rsidR="006F735B" w:rsidRPr="006F735B">
              <w:rPr>
                <w:rFonts w:cs="Arial"/>
                <w:sz w:val="18"/>
                <w:szCs w:val="18"/>
              </w:rPr>
              <w:t>41</w:t>
            </w:r>
            <w:r>
              <w:rPr>
                <w:rFonts w:cs="Arial"/>
                <w:sz w:val="18"/>
                <w:szCs w:val="18"/>
                <w:lang w:val="en-US"/>
              </w:rPr>
              <w:t>)</w:t>
            </w:r>
          </w:p>
        </w:tc>
        <w:tc>
          <w:tcPr>
            <w:tcW w:w="1440" w:type="dxa"/>
            <w:tcBorders>
              <w:bottom w:val="single" w:sz="4" w:space="0" w:color="auto"/>
            </w:tcBorders>
          </w:tcPr>
          <w:p w14:paraId="0FD8B6E0" w14:textId="4538CE7E" w:rsidR="0096735B" w:rsidRPr="00EF18DF" w:rsidRDefault="0096735B" w:rsidP="0075618C">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6</w:t>
            </w:r>
            <w:r w:rsidRPr="00EF18DF">
              <w:rPr>
                <w:rFonts w:cs="Arial"/>
                <w:sz w:val="18"/>
                <w:szCs w:val="18"/>
                <w:lang w:val="en-US"/>
              </w:rPr>
              <w:t>,</w:t>
            </w:r>
            <w:r w:rsidR="006F735B" w:rsidRPr="006F735B">
              <w:rPr>
                <w:rFonts w:cs="Arial"/>
                <w:sz w:val="18"/>
                <w:szCs w:val="18"/>
              </w:rPr>
              <w:t>779</w:t>
            </w:r>
            <w:r w:rsidRPr="00EF18DF">
              <w:rPr>
                <w:rFonts w:cs="Arial"/>
                <w:sz w:val="18"/>
                <w:szCs w:val="18"/>
                <w:lang w:val="en-US"/>
              </w:rPr>
              <w:t>.</w:t>
            </w:r>
            <w:r w:rsidR="006F735B" w:rsidRPr="006F735B">
              <w:rPr>
                <w:rFonts w:cs="Arial"/>
                <w:sz w:val="18"/>
                <w:szCs w:val="18"/>
              </w:rPr>
              <w:t>80</w:t>
            </w:r>
            <w:r w:rsidRPr="00EF18DF">
              <w:rPr>
                <w:rFonts w:cs="Arial"/>
                <w:sz w:val="18"/>
                <w:szCs w:val="18"/>
                <w:lang w:val="en-US"/>
              </w:rPr>
              <w:t>)</w:t>
            </w:r>
          </w:p>
        </w:tc>
        <w:tc>
          <w:tcPr>
            <w:tcW w:w="1440" w:type="dxa"/>
            <w:tcBorders>
              <w:bottom w:val="single" w:sz="4" w:space="0" w:color="auto"/>
            </w:tcBorders>
            <w:shd w:val="clear" w:color="auto" w:fill="FAFAFA"/>
          </w:tcPr>
          <w:p w14:paraId="07EC5CDC" w14:textId="16CA9EB6" w:rsidR="0096735B" w:rsidRPr="00EF18DF" w:rsidRDefault="0096735B" w:rsidP="0075618C">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w:t>
            </w:r>
            <w:r>
              <w:rPr>
                <w:rFonts w:cs="Arial"/>
                <w:sz w:val="18"/>
                <w:szCs w:val="18"/>
                <w:lang w:val="en-US"/>
              </w:rPr>
              <w:t>,</w:t>
            </w:r>
            <w:r w:rsidR="006F735B" w:rsidRPr="006F735B">
              <w:rPr>
                <w:rFonts w:cs="Arial"/>
                <w:sz w:val="18"/>
                <w:szCs w:val="18"/>
              </w:rPr>
              <w:t>055</w:t>
            </w:r>
            <w:r>
              <w:rPr>
                <w:rFonts w:cs="Arial"/>
                <w:sz w:val="18"/>
                <w:szCs w:val="18"/>
                <w:lang w:val="en-US"/>
              </w:rPr>
              <w:t>.</w:t>
            </w:r>
            <w:r w:rsidR="006F735B" w:rsidRPr="006F735B">
              <w:rPr>
                <w:rFonts w:cs="Arial"/>
                <w:sz w:val="18"/>
                <w:szCs w:val="18"/>
              </w:rPr>
              <w:t>60</w:t>
            </w:r>
            <w:r>
              <w:rPr>
                <w:rFonts w:cs="Arial"/>
                <w:sz w:val="18"/>
                <w:szCs w:val="18"/>
                <w:lang w:val="en-US"/>
              </w:rPr>
              <w:t>)</w:t>
            </w:r>
          </w:p>
        </w:tc>
        <w:tc>
          <w:tcPr>
            <w:tcW w:w="1440" w:type="dxa"/>
            <w:tcBorders>
              <w:bottom w:val="single" w:sz="4" w:space="0" w:color="auto"/>
            </w:tcBorders>
          </w:tcPr>
          <w:p w14:paraId="11B32137" w14:textId="477A6373" w:rsidR="0096735B" w:rsidRPr="00EF18DF" w:rsidRDefault="0096735B" w:rsidP="0075618C">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1</w:t>
            </w:r>
            <w:r w:rsidRPr="00EF18DF">
              <w:rPr>
                <w:rFonts w:cs="Arial"/>
                <w:sz w:val="18"/>
                <w:szCs w:val="18"/>
                <w:lang w:val="en-US"/>
              </w:rPr>
              <w:t>,</w:t>
            </w:r>
            <w:r w:rsidR="006F735B" w:rsidRPr="006F735B">
              <w:rPr>
                <w:rFonts w:cs="Arial"/>
                <w:sz w:val="18"/>
                <w:szCs w:val="18"/>
              </w:rPr>
              <w:t>055</w:t>
            </w:r>
            <w:r w:rsidRPr="00EF18DF">
              <w:rPr>
                <w:rFonts w:cs="Arial"/>
                <w:sz w:val="18"/>
                <w:szCs w:val="18"/>
                <w:lang w:val="en-US"/>
              </w:rPr>
              <w:t>.</w:t>
            </w:r>
            <w:r w:rsidR="006F735B" w:rsidRPr="006F735B">
              <w:rPr>
                <w:rFonts w:cs="Arial"/>
                <w:sz w:val="18"/>
                <w:szCs w:val="18"/>
              </w:rPr>
              <w:t>60</w:t>
            </w:r>
            <w:r w:rsidRPr="00EF18DF">
              <w:rPr>
                <w:rFonts w:cs="Arial"/>
                <w:sz w:val="18"/>
                <w:szCs w:val="18"/>
                <w:lang w:val="en-US"/>
              </w:rPr>
              <w:t>)</w:t>
            </w:r>
          </w:p>
        </w:tc>
      </w:tr>
      <w:tr w:rsidR="0096735B" w:rsidRPr="00EF18DF" w14:paraId="03DF0FB4" w14:textId="77777777" w:rsidTr="00C06F55">
        <w:tc>
          <w:tcPr>
            <w:tcW w:w="3699" w:type="dxa"/>
          </w:tcPr>
          <w:p w14:paraId="54DA69A3" w14:textId="77777777" w:rsidR="0096735B" w:rsidRPr="00EF18DF" w:rsidRDefault="0096735B" w:rsidP="0075618C">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5A136B27" w14:textId="77777777" w:rsidR="0096735B" w:rsidRPr="00EF18DF" w:rsidRDefault="0096735B"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3602A850" w14:textId="77777777" w:rsidR="0096735B" w:rsidRPr="00EF18DF" w:rsidRDefault="0096735B"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EFFC32E" w14:textId="77777777" w:rsidR="0096735B" w:rsidRPr="00EF18DF" w:rsidRDefault="0096735B" w:rsidP="0075618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54EF8570" w14:textId="77777777" w:rsidR="0096735B" w:rsidRPr="00EF18DF" w:rsidRDefault="0096735B" w:rsidP="0075618C">
            <w:pPr>
              <w:pStyle w:val="Header"/>
              <w:tabs>
                <w:tab w:val="clear" w:pos="4153"/>
                <w:tab w:val="clear" w:pos="8306"/>
                <w:tab w:val="left" w:pos="1985"/>
              </w:tabs>
              <w:spacing w:line="240" w:lineRule="auto"/>
              <w:ind w:right="-72"/>
              <w:jc w:val="right"/>
              <w:rPr>
                <w:rFonts w:cs="Arial"/>
                <w:sz w:val="18"/>
                <w:szCs w:val="18"/>
                <w:lang w:val="en-US"/>
              </w:rPr>
            </w:pPr>
          </w:p>
        </w:tc>
      </w:tr>
      <w:tr w:rsidR="0096735B" w:rsidRPr="00EF18DF" w14:paraId="12169A61" w14:textId="77777777" w:rsidTr="00C06F55">
        <w:tc>
          <w:tcPr>
            <w:tcW w:w="3699" w:type="dxa"/>
          </w:tcPr>
          <w:p w14:paraId="1F6A2317" w14:textId="77777777" w:rsidR="0096735B" w:rsidRPr="00EF18DF" w:rsidRDefault="0096735B"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Trade accounts receivable, net</w:t>
            </w:r>
          </w:p>
        </w:tc>
        <w:tc>
          <w:tcPr>
            <w:tcW w:w="1440" w:type="dxa"/>
            <w:tcBorders>
              <w:bottom w:val="single" w:sz="4" w:space="0" w:color="auto"/>
            </w:tcBorders>
            <w:shd w:val="clear" w:color="auto" w:fill="FAFAFA"/>
            <w:vAlign w:val="bottom"/>
          </w:tcPr>
          <w:p w14:paraId="45D0F3C2" w14:textId="4ED56F59" w:rsidR="0096735B" w:rsidRPr="007643E8" w:rsidRDefault="006F735B" w:rsidP="0075618C">
            <w:pPr>
              <w:pStyle w:val="Header"/>
              <w:tabs>
                <w:tab w:val="clear" w:pos="4153"/>
                <w:tab w:val="clear" w:pos="8306"/>
                <w:tab w:val="left" w:pos="1985"/>
              </w:tabs>
              <w:spacing w:line="240" w:lineRule="auto"/>
              <w:ind w:right="-72"/>
              <w:jc w:val="right"/>
              <w:rPr>
                <w:rFonts w:cs="Cordia New"/>
                <w:sz w:val="18"/>
                <w:szCs w:val="18"/>
                <w:cs/>
                <w:lang w:val="en-US"/>
              </w:rPr>
            </w:pPr>
            <w:r w:rsidRPr="006F735B">
              <w:rPr>
                <w:rFonts w:cs="Arial"/>
                <w:sz w:val="18"/>
                <w:szCs w:val="18"/>
              </w:rPr>
              <w:t>44</w:t>
            </w:r>
            <w:r w:rsidR="0096735B">
              <w:rPr>
                <w:rFonts w:cs="Arial"/>
                <w:sz w:val="18"/>
                <w:szCs w:val="18"/>
                <w:lang w:val="en-US"/>
              </w:rPr>
              <w:t>,</w:t>
            </w:r>
            <w:r w:rsidRPr="006F735B">
              <w:rPr>
                <w:rFonts w:cs="Arial"/>
                <w:sz w:val="18"/>
                <w:szCs w:val="18"/>
              </w:rPr>
              <w:t>876</w:t>
            </w:r>
            <w:r w:rsidR="0096735B">
              <w:rPr>
                <w:rFonts w:cs="Arial"/>
                <w:sz w:val="18"/>
                <w:szCs w:val="18"/>
                <w:lang w:val="en-US"/>
              </w:rPr>
              <w:t>.</w:t>
            </w:r>
            <w:r w:rsidRPr="006F735B">
              <w:rPr>
                <w:rFonts w:cs="Arial"/>
                <w:sz w:val="18"/>
                <w:szCs w:val="18"/>
              </w:rPr>
              <w:t>47</w:t>
            </w:r>
          </w:p>
        </w:tc>
        <w:tc>
          <w:tcPr>
            <w:tcW w:w="1440" w:type="dxa"/>
            <w:tcBorders>
              <w:bottom w:val="single" w:sz="4" w:space="0" w:color="auto"/>
            </w:tcBorders>
            <w:vAlign w:val="bottom"/>
          </w:tcPr>
          <w:p w14:paraId="7C244179" w14:textId="20B3DB5B" w:rsidR="0096735B"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48</w:t>
            </w:r>
            <w:r w:rsidR="0096735B" w:rsidRPr="00EF18DF">
              <w:rPr>
                <w:rFonts w:cs="Arial"/>
                <w:sz w:val="18"/>
                <w:szCs w:val="18"/>
                <w:lang w:val="en-US"/>
              </w:rPr>
              <w:t>,</w:t>
            </w:r>
            <w:r w:rsidRPr="006F735B">
              <w:rPr>
                <w:rFonts w:cs="Arial"/>
                <w:sz w:val="18"/>
                <w:szCs w:val="18"/>
              </w:rPr>
              <w:t>737</w:t>
            </w:r>
            <w:r w:rsidR="0096735B" w:rsidRPr="00EF18DF">
              <w:rPr>
                <w:rFonts w:cs="Arial"/>
                <w:sz w:val="18"/>
                <w:szCs w:val="18"/>
                <w:lang w:val="en-US"/>
              </w:rPr>
              <w:t>.</w:t>
            </w:r>
            <w:r w:rsidRPr="006F735B">
              <w:rPr>
                <w:rFonts w:cs="Arial"/>
                <w:sz w:val="18"/>
                <w:szCs w:val="18"/>
              </w:rPr>
              <w:t>21</w:t>
            </w:r>
          </w:p>
        </w:tc>
        <w:tc>
          <w:tcPr>
            <w:tcW w:w="1440" w:type="dxa"/>
            <w:tcBorders>
              <w:bottom w:val="single" w:sz="4" w:space="0" w:color="auto"/>
            </w:tcBorders>
            <w:shd w:val="clear" w:color="auto" w:fill="FAFAFA"/>
            <w:vAlign w:val="bottom"/>
          </w:tcPr>
          <w:p w14:paraId="15F0C3A8" w14:textId="658DDE73" w:rsidR="0096735B"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11</w:t>
            </w:r>
            <w:r w:rsidR="0096735B">
              <w:rPr>
                <w:rFonts w:cs="Arial"/>
                <w:sz w:val="18"/>
                <w:szCs w:val="18"/>
                <w:lang w:val="en-US"/>
              </w:rPr>
              <w:t>,</w:t>
            </w:r>
            <w:r w:rsidRPr="006F735B">
              <w:rPr>
                <w:rFonts w:cs="Arial"/>
                <w:sz w:val="18"/>
                <w:szCs w:val="18"/>
              </w:rPr>
              <w:t>989</w:t>
            </w:r>
            <w:r w:rsidR="0096735B">
              <w:rPr>
                <w:rFonts w:cs="Arial"/>
                <w:sz w:val="18"/>
                <w:szCs w:val="18"/>
                <w:lang w:val="en-US"/>
              </w:rPr>
              <w:t>.</w:t>
            </w:r>
            <w:r w:rsidRPr="006F735B">
              <w:rPr>
                <w:rFonts w:cs="Arial"/>
                <w:sz w:val="18"/>
                <w:szCs w:val="18"/>
              </w:rPr>
              <w:t>05</w:t>
            </w:r>
          </w:p>
        </w:tc>
        <w:tc>
          <w:tcPr>
            <w:tcW w:w="1440" w:type="dxa"/>
            <w:tcBorders>
              <w:bottom w:val="single" w:sz="4" w:space="0" w:color="auto"/>
            </w:tcBorders>
            <w:vAlign w:val="bottom"/>
          </w:tcPr>
          <w:p w14:paraId="508ED1E2" w14:textId="6EFCC95F" w:rsidR="0096735B"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w:t>
            </w:r>
            <w:r w:rsidR="0096735B" w:rsidRPr="00EF18DF">
              <w:rPr>
                <w:rFonts w:cs="Arial"/>
                <w:sz w:val="18"/>
                <w:szCs w:val="18"/>
                <w:lang w:val="en-US"/>
              </w:rPr>
              <w:t>,</w:t>
            </w:r>
            <w:r w:rsidRPr="006F735B">
              <w:rPr>
                <w:rFonts w:cs="Arial"/>
                <w:sz w:val="18"/>
                <w:szCs w:val="18"/>
              </w:rPr>
              <w:t>522</w:t>
            </w:r>
            <w:r w:rsidR="0096735B" w:rsidRPr="00EF18DF">
              <w:rPr>
                <w:rFonts w:cs="Arial"/>
                <w:sz w:val="18"/>
                <w:szCs w:val="18"/>
                <w:lang w:val="en-US"/>
              </w:rPr>
              <w:t>.</w:t>
            </w:r>
            <w:r w:rsidRPr="006F735B">
              <w:rPr>
                <w:rFonts w:cs="Arial"/>
                <w:sz w:val="18"/>
                <w:szCs w:val="18"/>
              </w:rPr>
              <w:t>51</w:t>
            </w:r>
          </w:p>
        </w:tc>
      </w:tr>
    </w:tbl>
    <w:p w14:paraId="082D3576" w14:textId="77777777" w:rsidR="00E92D61" w:rsidRPr="00EF18DF" w:rsidRDefault="00E92D61" w:rsidP="00A2724A">
      <w:pPr>
        <w:spacing w:line="240" w:lineRule="auto"/>
        <w:jc w:val="both"/>
        <w:rPr>
          <w:rFonts w:eastAsia="Arial Unicode MS" w:cs="Arial"/>
          <w:sz w:val="18"/>
          <w:szCs w:val="18"/>
          <w:lang w:eastAsia="en-GB"/>
        </w:rPr>
      </w:pPr>
    </w:p>
    <w:p w14:paraId="4968A883" w14:textId="77777777" w:rsidR="000F4C8D" w:rsidRPr="00EF18DF" w:rsidRDefault="000F4C8D" w:rsidP="00A2724A">
      <w:pPr>
        <w:pStyle w:val="Heading2"/>
        <w:keepLines/>
        <w:tabs>
          <w:tab w:val="left" w:pos="540"/>
        </w:tabs>
        <w:spacing w:line="240" w:lineRule="auto"/>
        <w:jc w:val="both"/>
        <w:rPr>
          <w:rFonts w:eastAsia="Arial Unicode MS" w:cs="Arial"/>
          <w:b w:val="0"/>
          <w:color w:val="CF4A02"/>
          <w:sz w:val="18"/>
          <w:szCs w:val="18"/>
          <w:lang w:eastAsia="en-GB"/>
        </w:rPr>
      </w:pPr>
      <w:r w:rsidRPr="00EF18DF">
        <w:rPr>
          <w:rFonts w:eastAsia="Arial Unicode MS" w:cs="Arial"/>
          <w:color w:val="CF4A02"/>
          <w:sz w:val="18"/>
          <w:szCs w:val="18"/>
          <w:lang w:eastAsia="en-GB"/>
        </w:rPr>
        <w:t xml:space="preserve">Impairment of trade receivables </w:t>
      </w:r>
    </w:p>
    <w:p w14:paraId="4F158FB7" w14:textId="77777777" w:rsidR="000F4C8D" w:rsidRPr="00EF18DF" w:rsidRDefault="000F4C8D" w:rsidP="00A2724A">
      <w:pPr>
        <w:spacing w:line="240" w:lineRule="auto"/>
        <w:jc w:val="both"/>
        <w:rPr>
          <w:rFonts w:cs="Arial"/>
          <w:sz w:val="18"/>
          <w:szCs w:val="18"/>
        </w:rPr>
      </w:pPr>
    </w:p>
    <w:p w14:paraId="09374F6D" w14:textId="6D4178A7" w:rsidR="000F4C8D" w:rsidRPr="00EF18DF" w:rsidRDefault="000F4C8D" w:rsidP="00A2724A">
      <w:pPr>
        <w:pStyle w:val="BodyTextIndent2"/>
        <w:spacing w:line="240" w:lineRule="auto"/>
        <w:ind w:left="0" w:firstLine="0"/>
        <w:jc w:val="both"/>
        <w:rPr>
          <w:rFonts w:ascii="Arial" w:hAnsi="Arial" w:cs="Arial"/>
        </w:rPr>
      </w:pPr>
      <w:r w:rsidRPr="00EF18DF">
        <w:rPr>
          <w:rFonts w:ascii="Arial" w:hAnsi="Arial" w:cs="Arial"/>
        </w:rPr>
        <w:t xml:space="preserve">Information about the impairment of trade </w:t>
      </w:r>
      <w:r w:rsidR="0017259F" w:rsidRPr="00EF18DF">
        <w:rPr>
          <w:rFonts w:ascii="Arial" w:hAnsi="Arial" w:cs="Arial"/>
        </w:rPr>
        <w:t xml:space="preserve">receivables </w:t>
      </w:r>
      <w:r w:rsidRPr="00EF18DF">
        <w:rPr>
          <w:rFonts w:ascii="Arial" w:hAnsi="Arial" w:cs="Arial"/>
        </w:rPr>
        <w:t xml:space="preserve">is disclosed in </w:t>
      </w:r>
      <w:r w:rsidR="00A214BE">
        <w:rPr>
          <w:rFonts w:ascii="Arial" w:hAnsi="Arial" w:cs="Arial"/>
        </w:rPr>
        <w:t>N</w:t>
      </w:r>
      <w:r w:rsidRPr="00EF18DF">
        <w:rPr>
          <w:rFonts w:ascii="Arial" w:hAnsi="Arial" w:cs="Arial"/>
        </w:rPr>
        <w:t xml:space="preserve">ote </w:t>
      </w:r>
      <w:r w:rsidR="006F735B" w:rsidRPr="006F735B">
        <w:rPr>
          <w:rFonts w:ascii="Arial" w:hAnsi="Arial" w:cs="Arial"/>
        </w:rPr>
        <w:t>5</w:t>
      </w:r>
      <w:r w:rsidR="00E92D61" w:rsidRPr="00EF18DF">
        <w:rPr>
          <w:rFonts w:ascii="Arial" w:hAnsi="Arial" w:cs="Arial"/>
        </w:rPr>
        <w:t>.</w:t>
      </w:r>
      <w:r w:rsidR="006F735B" w:rsidRPr="006F735B">
        <w:rPr>
          <w:rFonts w:ascii="Arial" w:hAnsi="Arial" w:cs="Arial"/>
        </w:rPr>
        <w:t>7</w:t>
      </w:r>
      <w:r w:rsidR="00044865" w:rsidRPr="00EF18DF">
        <w:rPr>
          <w:rFonts w:ascii="Arial" w:hAnsi="Arial" w:cs="Arial"/>
        </w:rPr>
        <w:t xml:space="preserve"> </w:t>
      </w:r>
      <w:r w:rsidR="005E74BF" w:rsidRPr="00EF18DF">
        <w:rPr>
          <w:rFonts w:ascii="Arial" w:hAnsi="Arial" w:cs="Arial"/>
        </w:rPr>
        <w:t xml:space="preserve">and </w:t>
      </w:r>
      <w:r w:rsidR="006F735B" w:rsidRPr="006F735B">
        <w:rPr>
          <w:rFonts w:ascii="Arial" w:hAnsi="Arial" w:cs="Arial"/>
        </w:rPr>
        <w:t>6</w:t>
      </w:r>
      <w:r w:rsidR="00B93D32" w:rsidRPr="00EF18DF">
        <w:rPr>
          <w:rFonts w:ascii="Arial" w:hAnsi="Arial" w:cs="Arial"/>
        </w:rPr>
        <w:t>.</w:t>
      </w:r>
      <w:r w:rsidR="006F735B" w:rsidRPr="006F735B">
        <w:rPr>
          <w:rFonts w:ascii="Arial" w:hAnsi="Arial" w:cs="Arial"/>
        </w:rPr>
        <w:t>1</w:t>
      </w:r>
      <w:r w:rsidR="00B93D32" w:rsidRPr="00EF18DF">
        <w:rPr>
          <w:rFonts w:ascii="Arial" w:hAnsi="Arial" w:cs="Arial"/>
        </w:rPr>
        <w:t>.</w:t>
      </w:r>
      <w:r w:rsidR="006F735B" w:rsidRPr="006F735B">
        <w:rPr>
          <w:rFonts w:ascii="Arial" w:hAnsi="Arial" w:cs="Arial"/>
        </w:rPr>
        <w:t>2</w:t>
      </w:r>
    </w:p>
    <w:p w14:paraId="29EECA50" w14:textId="7B4806A2" w:rsidR="004C4E09" w:rsidRPr="00EF18DF" w:rsidRDefault="004C4E09" w:rsidP="00A2724A">
      <w:pPr>
        <w:spacing w:line="240" w:lineRule="auto"/>
        <w:jc w:val="both"/>
        <w:rPr>
          <w:rFonts w:cs="Arial"/>
          <w:color w:val="000000"/>
          <w:sz w:val="18"/>
          <w:szCs w:val="18"/>
        </w:rPr>
      </w:pPr>
    </w:p>
    <w:p w14:paraId="48D41E01" w14:textId="6C40F3ED" w:rsidR="004C4E09" w:rsidRPr="00EF18DF" w:rsidRDefault="004C4E09" w:rsidP="00A2724A">
      <w:pPr>
        <w:spacing w:line="240" w:lineRule="auto"/>
        <w:jc w:val="both"/>
        <w:rPr>
          <w:rFonts w:cs="Arial"/>
          <w:color w:val="000000"/>
          <w:sz w:val="18"/>
          <w:szCs w:val="18"/>
        </w:rPr>
      </w:pPr>
      <w:r w:rsidRPr="00EF18DF">
        <w:rPr>
          <w:rFonts w:cs="Arial"/>
          <w:color w:val="000000"/>
          <w:sz w:val="18"/>
          <w:szCs w:val="18"/>
        </w:rPr>
        <w:t xml:space="preserve">The reconciliation of </w:t>
      </w:r>
      <w:r w:rsidR="002F6E79" w:rsidRPr="00EF18DF">
        <w:rPr>
          <w:rFonts w:cs="Arial"/>
          <w:color w:val="000000"/>
          <w:sz w:val="18"/>
          <w:szCs w:val="18"/>
        </w:rPr>
        <w:t xml:space="preserve">expected credit loss </w:t>
      </w:r>
      <w:r w:rsidRPr="00EF18DF">
        <w:rPr>
          <w:rFonts w:cs="Arial"/>
          <w:color w:val="000000"/>
          <w:sz w:val="18"/>
          <w:szCs w:val="18"/>
        </w:rPr>
        <w:t xml:space="preserve">for trade and other receivables at </w:t>
      </w:r>
      <w:r w:rsidR="006F735B" w:rsidRPr="006F735B">
        <w:rPr>
          <w:rFonts w:cs="Arial"/>
          <w:color w:val="000000"/>
          <w:sz w:val="18"/>
          <w:szCs w:val="18"/>
        </w:rPr>
        <w:t>31</w:t>
      </w:r>
      <w:r w:rsidRPr="00EF18DF">
        <w:rPr>
          <w:rFonts w:cs="Arial"/>
          <w:color w:val="000000"/>
          <w:sz w:val="18"/>
          <w:szCs w:val="18"/>
        </w:rPr>
        <w:t xml:space="preserve"> December are as follows:</w:t>
      </w:r>
    </w:p>
    <w:p w14:paraId="0C8FD605" w14:textId="77777777" w:rsidR="00B61B11" w:rsidRPr="00EF18DF" w:rsidRDefault="00B61B11" w:rsidP="00A2724A">
      <w:pPr>
        <w:spacing w:line="240" w:lineRule="auto"/>
        <w:jc w:val="both"/>
        <w:rPr>
          <w:rFonts w:cs="Arial"/>
          <w:color w:val="000000"/>
          <w:sz w:val="18"/>
          <w:szCs w:val="18"/>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C4E09" w:rsidRPr="00EF18DF" w14:paraId="006CA21D" w14:textId="77777777" w:rsidTr="00E0082A">
        <w:tc>
          <w:tcPr>
            <w:tcW w:w="3690" w:type="dxa"/>
            <w:vAlign w:val="bottom"/>
          </w:tcPr>
          <w:p w14:paraId="05124680" w14:textId="77777777" w:rsidR="004C4E09" w:rsidRPr="00EF18DF" w:rsidRDefault="004C4E09" w:rsidP="00A2724A">
            <w:pPr>
              <w:spacing w:line="240" w:lineRule="auto"/>
              <w:ind w:left="58" w:hanging="144"/>
              <w:rPr>
                <w:rFonts w:cs="Arial"/>
                <w:snapToGrid w:val="0"/>
                <w:sz w:val="18"/>
                <w:szCs w:val="18"/>
                <w:lang w:val="en-US"/>
              </w:rPr>
            </w:pPr>
          </w:p>
        </w:tc>
        <w:tc>
          <w:tcPr>
            <w:tcW w:w="2880" w:type="dxa"/>
            <w:gridSpan w:val="2"/>
            <w:tcBorders>
              <w:top w:val="single" w:sz="4" w:space="0" w:color="auto"/>
              <w:left w:val="nil"/>
              <w:bottom w:val="single" w:sz="4" w:space="0" w:color="auto"/>
              <w:right w:val="nil"/>
            </w:tcBorders>
            <w:vAlign w:val="bottom"/>
            <w:hideMark/>
          </w:tcPr>
          <w:p w14:paraId="29275752" w14:textId="77777777" w:rsidR="004C4E09" w:rsidRPr="00EF18DF" w:rsidRDefault="004C4E09" w:rsidP="00A2724A">
            <w:pPr>
              <w:spacing w:line="240" w:lineRule="auto"/>
              <w:ind w:right="-72"/>
              <w:jc w:val="center"/>
              <w:rPr>
                <w:rFonts w:cs="Arial"/>
                <w:b/>
                <w:bCs/>
                <w:sz w:val="18"/>
                <w:szCs w:val="18"/>
              </w:rPr>
            </w:pPr>
            <w:r w:rsidRPr="00EF18DF">
              <w:rPr>
                <w:rFonts w:cs="Arial"/>
                <w:b/>
                <w:bCs/>
                <w:sz w:val="18"/>
                <w:szCs w:val="18"/>
              </w:rPr>
              <w:t>Consolidated</w:t>
            </w:r>
          </w:p>
          <w:p w14:paraId="654DAED1" w14:textId="77777777" w:rsidR="004C4E09" w:rsidRPr="00EF18DF" w:rsidRDefault="004C4E09" w:rsidP="00A2724A">
            <w:pPr>
              <w:spacing w:line="240" w:lineRule="auto"/>
              <w:ind w:right="-72"/>
              <w:jc w:val="center"/>
              <w:rPr>
                <w:rFonts w:cs="Arial"/>
                <w:b/>
                <w:bCs/>
                <w:sz w:val="18"/>
                <w:szCs w:val="18"/>
              </w:rPr>
            </w:pPr>
            <w:r w:rsidRPr="00EF18DF">
              <w:rPr>
                <w:rFonts w:cs="Arial"/>
                <w:b/>
                <w:bCs/>
                <w:sz w:val="18"/>
                <w:szCs w:val="18"/>
              </w:rPr>
              <w:t>financial statements</w:t>
            </w:r>
          </w:p>
        </w:tc>
        <w:tc>
          <w:tcPr>
            <w:tcW w:w="2880" w:type="dxa"/>
            <w:gridSpan w:val="2"/>
            <w:tcBorders>
              <w:top w:val="single" w:sz="4" w:space="0" w:color="auto"/>
              <w:left w:val="nil"/>
              <w:bottom w:val="single" w:sz="4" w:space="0" w:color="auto"/>
              <w:right w:val="nil"/>
            </w:tcBorders>
            <w:vAlign w:val="bottom"/>
            <w:hideMark/>
          </w:tcPr>
          <w:p w14:paraId="70387372" w14:textId="77777777" w:rsidR="004C4E09" w:rsidRPr="00EF18DF" w:rsidRDefault="004C4E09" w:rsidP="00A2724A">
            <w:pPr>
              <w:spacing w:line="240" w:lineRule="auto"/>
              <w:ind w:right="-72"/>
              <w:jc w:val="center"/>
              <w:rPr>
                <w:rFonts w:cs="Arial"/>
                <w:b/>
                <w:bCs/>
                <w:sz w:val="18"/>
                <w:szCs w:val="18"/>
              </w:rPr>
            </w:pPr>
            <w:r w:rsidRPr="00EF18DF">
              <w:rPr>
                <w:rFonts w:cs="Arial"/>
                <w:b/>
                <w:bCs/>
                <w:sz w:val="18"/>
                <w:szCs w:val="18"/>
              </w:rPr>
              <w:t>Separate</w:t>
            </w:r>
          </w:p>
          <w:p w14:paraId="40B1CF5B" w14:textId="77777777" w:rsidR="004C4E09" w:rsidRPr="00EF18DF" w:rsidRDefault="004C4E09" w:rsidP="00A2724A">
            <w:pPr>
              <w:spacing w:line="240" w:lineRule="auto"/>
              <w:ind w:right="-72"/>
              <w:jc w:val="center"/>
              <w:rPr>
                <w:rFonts w:cs="Arial"/>
                <w:b/>
                <w:bCs/>
                <w:sz w:val="18"/>
                <w:szCs w:val="18"/>
              </w:rPr>
            </w:pPr>
            <w:r w:rsidRPr="00EF18DF">
              <w:rPr>
                <w:rFonts w:cs="Arial"/>
                <w:b/>
                <w:bCs/>
                <w:sz w:val="18"/>
                <w:szCs w:val="18"/>
              </w:rPr>
              <w:t>financial statements</w:t>
            </w:r>
          </w:p>
        </w:tc>
      </w:tr>
      <w:tr w:rsidR="0075618C" w:rsidRPr="00EF18DF" w14:paraId="318AE863" w14:textId="77777777" w:rsidTr="00E0082A">
        <w:tc>
          <w:tcPr>
            <w:tcW w:w="3690" w:type="dxa"/>
            <w:vAlign w:val="bottom"/>
          </w:tcPr>
          <w:p w14:paraId="6293F405" w14:textId="77777777" w:rsidR="0075618C" w:rsidRPr="00EF18DF" w:rsidRDefault="0075618C" w:rsidP="0075618C">
            <w:pPr>
              <w:spacing w:line="240" w:lineRule="auto"/>
              <w:ind w:left="58" w:hanging="144"/>
              <w:rPr>
                <w:rFonts w:cs="Arial"/>
                <w:snapToGrid w:val="0"/>
                <w:sz w:val="18"/>
                <w:szCs w:val="18"/>
              </w:rPr>
            </w:pPr>
          </w:p>
        </w:tc>
        <w:tc>
          <w:tcPr>
            <w:tcW w:w="1440" w:type="dxa"/>
            <w:tcBorders>
              <w:top w:val="single" w:sz="4" w:space="0" w:color="auto"/>
              <w:left w:val="nil"/>
              <w:bottom w:val="nil"/>
              <w:right w:val="nil"/>
            </w:tcBorders>
            <w:vAlign w:val="bottom"/>
            <w:hideMark/>
          </w:tcPr>
          <w:p w14:paraId="61055A94" w14:textId="2DA768BB" w:rsidR="0075618C" w:rsidRPr="00EF18DF" w:rsidRDefault="006F735B" w:rsidP="0075618C">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left w:val="nil"/>
              <w:bottom w:val="nil"/>
              <w:right w:val="nil"/>
            </w:tcBorders>
            <w:vAlign w:val="bottom"/>
            <w:hideMark/>
          </w:tcPr>
          <w:p w14:paraId="2570C140" w14:textId="6276B742" w:rsidR="0075618C" w:rsidRPr="00EF18DF" w:rsidRDefault="006F735B" w:rsidP="0075618C">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left w:val="nil"/>
              <w:bottom w:val="nil"/>
              <w:right w:val="nil"/>
            </w:tcBorders>
            <w:vAlign w:val="bottom"/>
            <w:hideMark/>
          </w:tcPr>
          <w:p w14:paraId="71B273C9" w14:textId="3F3835F1" w:rsidR="0075618C" w:rsidRPr="00EF18DF" w:rsidRDefault="006F735B" w:rsidP="0075618C">
            <w:pPr>
              <w:tabs>
                <w:tab w:val="left" w:pos="1276"/>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left w:val="nil"/>
              <w:bottom w:val="nil"/>
              <w:right w:val="nil"/>
            </w:tcBorders>
            <w:vAlign w:val="bottom"/>
            <w:hideMark/>
          </w:tcPr>
          <w:p w14:paraId="6610E76B" w14:textId="0F95B87D" w:rsidR="0075618C" w:rsidRPr="00EF18DF" w:rsidRDefault="006F735B" w:rsidP="0075618C">
            <w:pPr>
              <w:tabs>
                <w:tab w:val="left" w:pos="1276"/>
              </w:tabs>
              <w:spacing w:line="240" w:lineRule="auto"/>
              <w:ind w:right="-72"/>
              <w:jc w:val="center"/>
              <w:rPr>
                <w:rFonts w:cs="Arial"/>
                <w:b/>
                <w:bCs/>
                <w:sz w:val="18"/>
                <w:szCs w:val="18"/>
                <w:lang w:val="en-US"/>
              </w:rPr>
            </w:pPr>
            <w:r w:rsidRPr="006F735B">
              <w:rPr>
                <w:rFonts w:cs="Arial"/>
                <w:b/>
                <w:bCs/>
                <w:sz w:val="18"/>
                <w:szCs w:val="18"/>
              </w:rPr>
              <w:t>2021</w:t>
            </w:r>
          </w:p>
        </w:tc>
      </w:tr>
      <w:tr w:rsidR="0075618C" w:rsidRPr="00EF18DF" w14:paraId="59EE3601" w14:textId="77777777" w:rsidTr="00E0082A">
        <w:tc>
          <w:tcPr>
            <w:tcW w:w="3690" w:type="dxa"/>
            <w:vAlign w:val="bottom"/>
          </w:tcPr>
          <w:p w14:paraId="3901E2C0" w14:textId="77777777" w:rsidR="0075618C" w:rsidRPr="00EF18DF" w:rsidRDefault="0075618C" w:rsidP="0075618C">
            <w:pPr>
              <w:spacing w:line="240" w:lineRule="auto"/>
              <w:ind w:left="58" w:hanging="144"/>
              <w:rPr>
                <w:rFonts w:cs="Arial"/>
                <w:b/>
                <w:bCs/>
                <w:snapToGrid w:val="0"/>
                <w:sz w:val="18"/>
                <w:szCs w:val="18"/>
              </w:rPr>
            </w:pPr>
          </w:p>
        </w:tc>
        <w:tc>
          <w:tcPr>
            <w:tcW w:w="1440" w:type="dxa"/>
            <w:tcBorders>
              <w:top w:val="nil"/>
              <w:left w:val="nil"/>
              <w:bottom w:val="single" w:sz="4" w:space="0" w:color="auto"/>
              <w:right w:val="nil"/>
            </w:tcBorders>
            <w:hideMark/>
          </w:tcPr>
          <w:p w14:paraId="1864AFDA" w14:textId="77777777" w:rsidR="0075618C" w:rsidRPr="00EF18DF" w:rsidRDefault="0075618C" w:rsidP="0075618C">
            <w:pPr>
              <w:spacing w:line="240" w:lineRule="auto"/>
              <w:ind w:right="-72"/>
              <w:jc w:val="center"/>
              <w:rPr>
                <w:rFonts w:cs="Arial"/>
                <w:b/>
                <w:bCs/>
                <w:sz w:val="18"/>
                <w:szCs w:val="18"/>
              </w:rPr>
            </w:pPr>
            <w:r w:rsidRPr="00EF18DF">
              <w:rPr>
                <w:rFonts w:cs="Arial"/>
                <w:b/>
                <w:bCs/>
                <w:sz w:val="18"/>
                <w:szCs w:val="18"/>
              </w:rPr>
              <w:t>Baht Million</w:t>
            </w:r>
          </w:p>
        </w:tc>
        <w:tc>
          <w:tcPr>
            <w:tcW w:w="1440" w:type="dxa"/>
            <w:tcBorders>
              <w:top w:val="nil"/>
              <w:left w:val="nil"/>
              <w:bottom w:val="single" w:sz="4" w:space="0" w:color="auto"/>
              <w:right w:val="nil"/>
            </w:tcBorders>
            <w:hideMark/>
          </w:tcPr>
          <w:p w14:paraId="69BAF856" w14:textId="77777777" w:rsidR="0075618C" w:rsidRPr="00EF18DF" w:rsidRDefault="0075618C" w:rsidP="0075618C">
            <w:pPr>
              <w:spacing w:line="240" w:lineRule="auto"/>
              <w:ind w:right="-72"/>
              <w:jc w:val="center"/>
              <w:rPr>
                <w:rFonts w:cs="Arial"/>
                <w:b/>
                <w:bCs/>
                <w:sz w:val="18"/>
                <w:szCs w:val="18"/>
              </w:rPr>
            </w:pPr>
            <w:r w:rsidRPr="00EF18DF">
              <w:rPr>
                <w:rFonts w:cs="Arial"/>
                <w:b/>
                <w:bCs/>
                <w:sz w:val="18"/>
                <w:szCs w:val="18"/>
              </w:rPr>
              <w:t>Baht Million</w:t>
            </w:r>
          </w:p>
        </w:tc>
        <w:tc>
          <w:tcPr>
            <w:tcW w:w="1440" w:type="dxa"/>
            <w:tcBorders>
              <w:top w:val="nil"/>
              <w:left w:val="nil"/>
              <w:bottom w:val="single" w:sz="4" w:space="0" w:color="auto"/>
              <w:right w:val="nil"/>
            </w:tcBorders>
            <w:hideMark/>
          </w:tcPr>
          <w:p w14:paraId="44D5F9A5" w14:textId="77777777" w:rsidR="0075618C" w:rsidRPr="00EF18DF" w:rsidRDefault="0075618C" w:rsidP="0075618C">
            <w:pPr>
              <w:spacing w:line="240" w:lineRule="auto"/>
              <w:ind w:right="-72"/>
              <w:jc w:val="center"/>
              <w:rPr>
                <w:rFonts w:cs="Arial"/>
                <w:b/>
                <w:bCs/>
                <w:sz w:val="18"/>
                <w:szCs w:val="18"/>
              </w:rPr>
            </w:pPr>
            <w:r w:rsidRPr="00EF18DF">
              <w:rPr>
                <w:rFonts w:cs="Arial"/>
                <w:b/>
                <w:bCs/>
                <w:sz w:val="18"/>
                <w:szCs w:val="18"/>
              </w:rPr>
              <w:t>Baht Million</w:t>
            </w:r>
          </w:p>
        </w:tc>
        <w:tc>
          <w:tcPr>
            <w:tcW w:w="1440" w:type="dxa"/>
            <w:tcBorders>
              <w:top w:val="nil"/>
              <w:left w:val="nil"/>
              <w:bottom w:val="single" w:sz="4" w:space="0" w:color="auto"/>
              <w:right w:val="nil"/>
            </w:tcBorders>
            <w:hideMark/>
          </w:tcPr>
          <w:p w14:paraId="5FD71930" w14:textId="77777777" w:rsidR="0075618C" w:rsidRPr="00EF18DF" w:rsidRDefault="0075618C" w:rsidP="0075618C">
            <w:pPr>
              <w:spacing w:line="240" w:lineRule="auto"/>
              <w:ind w:right="-72"/>
              <w:jc w:val="center"/>
              <w:rPr>
                <w:rFonts w:cs="Arial"/>
                <w:b/>
                <w:bCs/>
                <w:sz w:val="18"/>
                <w:szCs w:val="18"/>
              </w:rPr>
            </w:pPr>
            <w:r w:rsidRPr="00EF18DF">
              <w:rPr>
                <w:rFonts w:cs="Arial"/>
                <w:b/>
                <w:bCs/>
                <w:sz w:val="18"/>
                <w:szCs w:val="18"/>
              </w:rPr>
              <w:t>Baht Million</w:t>
            </w:r>
          </w:p>
        </w:tc>
      </w:tr>
      <w:tr w:rsidR="0075618C" w:rsidRPr="00EF18DF" w14:paraId="34B28BF9" w14:textId="77777777" w:rsidTr="00E0082A">
        <w:tc>
          <w:tcPr>
            <w:tcW w:w="3690" w:type="dxa"/>
            <w:vAlign w:val="center"/>
          </w:tcPr>
          <w:p w14:paraId="229AAFF6" w14:textId="77777777" w:rsidR="0075618C" w:rsidRPr="00535E3A" w:rsidRDefault="0075618C" w:rsidP="0075618C">
            <w:pPr>
              <w:tabs>
                <w:tab w:val="left" w:pos="2610"/>
              </w:tabs>
              <w:spacing w:line="240" w:lineRule="auto"/>
              <w:ind w:left="58" w:hanging="144"/>
              <w:rPr>
                <w:b/>
                <w:bCs/>
                <w:snapToGrid w:val="0"/>
                <w:sz w:val="14"/>
                <w:szCs w:val="14"/>
                <w:cs/>
              </w:rPr>
            </w:pPr>
          </w:p>
        </w:tc>
        <w:tc>
          <w:tcPr>
            <w:tcW w:w="1440" w:type="dxa"/>
            <w:tcBorders>
              <w:top w:val="single" w:sz="4" w:space="0" w:color="auto"/>
              <w:left w:val="nil"/>
              <w:bottom w:val="nil"/>
              <w:right w:val="nil"/>
            </w:tcBorders>
            <w:shd w:val="clear" w:color="auto" w:fill="FAFAFA"/>
          </w:tcPr>
          <w:p w14:paraId="235D43EA" w14:textId="77777777" w:rsidR="0075618C" w:rsidRPr="00EF18DF" w:rsidRDefault="0075618C" w:rsidP="0075618C">
            <w:pPr>
              <w:spacing w:line="240" w:lineRule="auto"/>
              <w:ind w:right="-72"/>
              <w:jc w:val="right"/>
              <w:rPr>
                <w:rFonts w:cs="Arial"/>
                <w:snapToGrid w:val="0"/>
                <w:sz w:val="14"/>
                <w:szCs w:val="14"/>
              </w:rPr>
            </w:pPr>
          </w:p>
        </w:tc>
        <w:tc>
          <w:tcPr>
            <w:tcW w:w="1440" w:type="dxa"/>
            <w:tcBorders>
              <w:top w:val="single" w:sz="4" w:space="0" w:color="auto"/>
              <w:left w:val="nil"/>
              <w:bottom w:val="nil"/>
              <w:right w:val="nil"/>
            </w:tcBorders>
          </w:tcPr>
          <w:p w14:paraId="4C032FCA" w14:textId="77777777" w:rsidR="0075618C" w:rsidRPr="00EF18DF" w:rsidRDefault="0075618C" w:rsidP="0075618C">
            <w:pPr>
              <w:spacing w:line="240" w:lineRule="auto"/>
              <w:ind w:right="-72"/>
              <w:jc w:val="right"/>
              <w:rPr>
                <w:rFonts w:cs="Arial"/>
                <w:snapToGrid w:val="0"/>
                <w:sz w:val="14"/>
                <w:szCs w:val="14"/>
              </w:rPr>
            </w:pPr>
          </w:p>
        </w:tc>
        <w:tc>
          <w:tcPr>
            <w:tcW w:w="1440" w:type="dxa"/>
            <w:tcBorders>
              <w:top w:val="single" w:sz="4" w:space="0" w:color="auto"/>
              <w:left w:val="nil"/>
              <w:bottom w:val="nil"/>
              <w:right w:val="nil"/>
            </w:tcBorders>
            <w:shd w:val="clear" w:color="auto" w:fill="FAFAFA"/>
          </w:tcPr>
          <w:p w14:paraId="314D32AC" w14:textId="77777777" w:rsidR="0075618C" w:rsidRPr="00EF18DF" w:rsidRDefault="0075618C" w:rsidP="0075618C">
            <w:pPr>
              <w:spacing w:line="240" w:lineRule="auto"/>
              <w:ind w:right="-72"/>
              <w:jc w:val="right"/>
              <w:rPr>
                <w:rFonts w:cs="Arial"/>
                <w:snapToGrid w:val="0"/>
                <w:sz w:val="14"/>
                <w:szCs w:val="14"/>
              </w:rPr>
            </w:pPr>
          </w:p>
        </w:tc>
        <w:tc>
          <w:tcPr>
            <w:tcW w:w="1440" w:type="dxa"/>
            <w:tcBorders>
              <w:top w:val="single" w:sz="4" w:space="0" w:color="auto"/>
              <w:left w:val="nil"/>
              <w:bottom w:val="nil"/>
              <w:right w:val="nil"/>
            </w:tcBorders>
          </w:tcPr>
          <w:p w14:paraId="799DC59A" w14:textId="77777777" w:rsidR="0075618C" w:rsidRPr="00EF18DF" w:rsidRDefault="0075618C" w:rsidP="0075618C">
            <w:pPr>
              <w:spacing w:line="240" w:lineRule="auto"/>
              <w:ind w:right="-72"/>
              <w:jc w:val="right"/>
              <w:rPr>
                <w:rFonts w:cs="Arial"/>
                <w:snapToGrid w:val="0"/>
                <w:sz w:val="14"/>
                <w:szCs w:val="14"/>
              </w:rPr>
            </w:pPr>
          </w:p>
        </w:tc>
      </w:tr>
      <w:tr w:rsidR="0075618C" w:rsidRPr="00EF18DF" w14:paraId="7D445B84" w14:textId="77777777" w:rsidTr="00E0082A">
        <w:tc>
          <w:tcPr>
            <w:tcW w:w="3690" w:type="dxa"/>
            <w:hideMark/>
          </w:tcPr>
          <w:p w14:paraId="4F365ED2" w14:textId="5F9AA7F5" w:rsidR="0075618C" w:rsidRPr="00EF18DF" w:rsidRDefault="0075618C" w:rsidP="0075618C">
            <w:pPr>
              <w:spacing w:line="240" w:lineRule="auto"/>
              <w:ind w:left="58" w:hanging="144"/>
              <w:rPr>
                <w:rFonts w:cs="Arial"/>
                <w:sz w:val="18"/>
                <w:szCs w:val="18"/>
              </w:rPr>
            </w:pPr>
            <w:r w:rsidRPr="00EF18DF">
              <w:rPr>
                <w:rFonts w:cs="Arial"/>
                <w:spacing w:val="-4"/>
                <w:sz w:val="18"/>
                <w:szCs w:val="18"/>
              </w:rPr>
              <w:t xml:space="preserve">Opening expected credit loss as at </w:t>
            </w:r>
            <w:r w:rsidR="006F735B" w:rsidRPr="006F735B">
              <w:rPr>
                <w:rFonts w:cs="Arial"/>
                <w:spacing w:val="-4"/>
                <w:sz w:val="18"/>
                <w:szCs w:val="18"/>
              </w:rPr>
              <w:t>1</w:t>
            </w:r>
            <w:r w:rsidRPr="00EF18DF">
              <w:rPr>
                <w:rFonts w:cs="Arial"/>
                <w:spacing w:val="-4"/>
                <w:sz w:val="18"/>
                <w:szCs w:val="18"/>
              </w:rPr>
              <w:t xml:space="preserve"> January</w:t>
            </w:r>
          </w:p>
        </w:tc>
        <w:tc>
          <w:tcPr>
            <w:tcW w:w="1440" w:type="dxa"/>
            <w:shd w:val="clear" w:color="auto" w:fill="FAFAFA"/>
            <w:vAlign w:val="bottom"/>
          </w:tcPr>
          <w:p w14:paraId="73E070A2" w14:textId="0811C738" w:rsidR="0075618C" w:rsidRPr="00EF18DF" w:rsidRDefault="006F735B" w:rsidP="0075618C">
            <w:pPr>
              <w:spacing w:line="240" w:lineRule="auto"/>
              <w:ind w:right="-72"/>
              <w:jc w:val="right"/>
              <w:rPr>
                <w:rFonts w:cs="Arial"/>
                <w:sz w:val="18"/>
                <w:szCs w:val="18"/>
                <w:lang w:val="en-US"/>
              </w:rPr>
            </w:pPr>
            <w:r w:rsidRPr="006F735B">
              <w:rPr>
                <w:rFonts w:cs="Arial"/>
                <w:sz w:val="18"/>
                <w:szCs w:val="18"/>
              </w:rPr>
              <w:t>6</w:t>
            </w:r>
            <w:r w:rsidR="008C78D6">
              <w:rPr>
                <w:rFonts w:cs="Arial"/>
                <w:sz w:val="18"/>
                <w:szCs w:val="18"/>
                <w:lang w:val="en-US"/>
              </w:rPr>
              <w:t>,</w:t>
            </w:r>
            <w:r w:rsidRPr="006F735B">
              <w:rPr>
                <w:rFonts w:cs="Arial"/>
                <w:sz w:val="18"/>
                <w:szCs w:val="18"/>
              </w:rPr>
              <w:t>779</w:t>
            </w:r>
            <w:r w:rsidR="008C78D6">
              <w:rPr>
                <w:rFonts w:cs="Arial"/>
                <w:sz w:val="18"/>
                <w:szCs w:val="18"/>
                <w:lang w:val="en-US"/>
              </w:rPr>
              <w:t>.</w:t>
            </w:r>
            <w:r w:rsidRPr="006F735B">
              <w:rPr>
                <w:rFonts w:cs="Arial"/>
                <w:sz w:val="18"/>
                <w:szCs w:val="18"/>
              </w:rPr>
              <w:t>80</w:t>
            </w:r>
          </w:p>
        </w:tc>
        <w:tc>
          <w:tcPr>
            <w:tcW w:w="1440" w:type="dxa"/>
            <w:vAlign w:val="bottom"/>
          </w:tcPr>
          <w:p w14:paraId="044DE899" w14:textId="03D1F070" w:rsidR="0075618C" w:rsidRPr="00EF18DF" w:rsidRDefault="006F735B" w:rsidP="0075618C">
            <w:pPr>
              <w:spacing w:line="240" w:lineRule="auto"/>
              <w:ind w:right="-72"/>
              <w:jc w:val="right"/>
              <w:rPr>
                <w:rFonts w:cs="Arial"/>
                <w:sz w:val="18"/>
                <w:szCs w:val="18"/>
              </w:rPr>
            </w:pPr>
            <w:r w:rsidRPr="006F735B">
              <w:rPr>
                <w:rFonts w:cs="Arial"/>
                <w:sz w:val="18"/>
                <w:szCs w:val="18"/>
              </w:rPr>
              <w:t>7</w:t>
            </w:r>
            <w:r w:rsidR="0075618C" w:rsidRPr="00EF18DF">
              <w:rPr>
                <w:rFonts w:cs="Arial"/>
                <w:sz w:val="18"/>
                <w:szCs w:val="18"/>
              </w:rPr>
              <w:t>,</w:t>
            </w:r>
            <w:r w:rsidRPr="006F735B">
              <w:rPr>
                <w:rFonts w:cs="Arial"/>
                <w:sz w:val="18"/>
                <w:szCs w:val="18"/>
              </w:rPr>
              <w:t>908</w:t>
            </w:r>
            <w:r w:rsidR="0075618C" w:rsidRPr="00EF18DF">
              <w:rPr>
                <w:rFonts w:cs="Arial"/>
                <w:sz w:val="18"/>
                <w:szCs w:val="18"/>
              </w:rPr>
              <w:t>.</w:t>
            </w:r>
            <w:r w:rsidRPr="006F735B">
              <w:rPr>
                <w:rFonts w:cs="Arial"/>
                <w:sz w:val="18"/>
                <w:szCs w:val="18"/>
              </w:rPr>
              <w:t>51</w:t>
            </w:r>
          </w:p>
        </w:tc>
        <w:tc>
          <w:tcPr>
            <w:tcW w:w="1440" w:type="dxa"/>
            <w:shd w:val="clear" w:color="auto" w:fill="FAFAFA"/>
            <w:vAlign w:val="bottom"/>
          </w:tcPr>
          <w:p w14:paraId="3BE0DEDE" w14:textId="337FB109" w:rsidR="0075618C" w:rsidRPr="00EF18DF" w:rsidRDefault="006F735B" w:rsidP="0075618C">
            <w:pPr>
              <w:spacing w:line="240" w:lineRule="auto"/>
              <w:ind w:right="-72"/>
              <w:jc w:val="right"/>
              <w:rPr>
                <w:rFonts w:cs="Arial"/>
                <w:sz w:val="18"/>
                <w:szCs w:val="18"/>
              </w:rPr>
            </w:pPr>
            <w:r w:rsidRPr="006F735B">
              <w:rPr>
                <w:rFonts w:cs="Arial"/>
                <w:sz w:val="18"/>
                <w:szCs w:val="18"/>
              </w:rPr>
              <w:t>1</w:t>
            </w:r>
            <w:r w:rsidR="008C78D6">
              <w:rPr>
                <w:rFonts w:cs="Arial"/>
                <w:sz w:val="18"/>
                <w:szCs w:val="18"/>
              </w:rPr>
              <w:t>,</w:t>
            </w:r>
            <w:r w:rsidRPr="006F735B">
              <w:rPr>
                <w:rFonts w:cs="Arial"/>
                <w:sz w:val="18"/>
                <w:szCs w:val="18"/>
              </w:rPr>
              <w:t>055</w:t>
            </w:r>
            <w:r w:rsidR="008C78D6">
              <w:rPr>
                <w:rFonts w:cs="Arial"/>
                <w:sz w:val="18"/>
                <w:szCs w:val="18"/>
              </w:rPr>
              <w:t>.</w:t>
            </w:r>
            <w:r w:rsidRPr="006F735B">
              <w:rPr>
                <w:rFonts w:cs="Arial"/>
                <w:sz w:val="18"/>
                <w:szCs w:val="18"/>
              </w:rPr>
              <w:t>60</w:t>
            </w:r>
          </w:p>
        </w:tc>
        <w:tc>
          <w:tcPr>
            <w:tcW w:w="1440" w:type="dxa"/>
            <w:vAlign w:val="bottom"/>
          </w:tcPr>
          <w:p w14:paraId="3CD2C7B6" w14:textId="61E08851" w:rsidR="0075618C" w:rsidRPr="00EF18DF" w:rsidRDefault="006F735B" w:rsidP="0075618C">
            <w:pPr>
              <w:spacing w:line="240" w:lineRule="auto"/>
              <w:ind w:right="-72"/>
              <w:jc w:val="right"/>
              <w:rPr>
                <w:rFonts w:cs="Arial"/>
                <w:sz w:val="18"/>
                <w:szCs w:val="18"/>
              </w:rPr>
            </w:pPr>
            <w:r w:rsidRPr="006F735B">
              <w:rPr>
                <w:rFonts w:cs="Arial"/>
                <w:sz w:val="18"/>
                <w:szCs w:val="18"/>
              </w:rPr>
              <w:t>2</w:t>
            </w:r>
            <w:r w:rsidR="0075618C" w:rsidRPr="00EF18DF">
              <w:rPr>
                <w:rFonts w:cs="Arial"/>
                <w:sz w:val="18"/>
                <w:szCs w:val="18"/>
              </w:rPr>
              <w:t>,</w:t>
            </w:r>
            <w:r w:rsidRPr="006F735B">
              <w:rPr>
                <w:rFonts w:cs="Arial"/>
                <w:sz w:val="18"/>
                <w:szCs w:val="18"/>
              </w:rPr>
              <w:t>947</w:t>
            </w:r>
            <w:r w:rsidR="0075618C" w:rsidRPr="00EF18DF">
              <w:rPr>
                <w:rFonts w:cs="Arial"/>
                <w:sz w:val="18"/>
                <w:szCs w:val="18"/>
              </w:rPr>
              <w:t>.</w:t>
            </w:r>
            <w:r w:rsidRPr="006F735B">
              <w:rPr>
                <w:rFonts w:cs="Arial"/>
                <w:sz w:val="18"/>
                <w:szCs w:val="18"/>
              </w:rPr>
              <w:t>21</w:t>
            </w:r>
          </w:p>
        </w:tc>
      </w:tr>
      <w:tr w:rsidR="00B94588" w:rsidRPr="00EF18DF" w14:paraId="7B89E711" w14:textId="77777777" w:rsidTr="00E0082A">
        <w:tc>
          <w:tcPr>
            <w:tcW w:w="3690" w:type="dxa"/>
          </w:tcPr>
          <w:p w14:paraId="28BE1399" w14:textId="1C3FDAF1" w:rsidR="00B94588" w:rsidRPr="00B94588" w:rsidRDefault="00B94588" w:rsidP="0075618C">
            <w:pPr>
              <w:spacing w:line="240" w:lineRule="auto"/>
              <w:ind w:left="58" w:hanging="144"/>
              <w:rPr>
                <w:rFonts w:cs="Browallia New"/>
                <w:spacing w:val="-4"/>
                <w:sz w:val="18"/>
                <w:szCs w:val="22"/>
              </w:rPr>
            </w:pPr>
            <w:r>
              <w:rPr>
                <w:rFonts w:cs="Browallia New"/>
                <w:spacing w:val="-4"/>
                <w:sz w:val="18"/>
                <w:szCs w:val="22"/>
              </w:rPr>
              <w:t>Acquisition of subsidiary</w:t>
            </w:r>
          </w:p>
        </w:tc>
        <w:tc>
          <w:tcPr>
            <w:tcW w:w="1440" w:type="dxa"/>
            <w:shd w:val="clear" w:color="auto" w:fill="FAFAFA"/>
            <w:vAlign w:val="bottom"/>
          </w:tcPr>
          <w:p w14:paraId="1F029F70" w14:textId="4BE34490" w:rsidR="00B94588" w:rsidRDefault="006F735B" w:rsidP="0075618C">
            <w:pPr>
              <w:spacing w:line="240" w:lineRule="auto"/>
              <w:ind w:right="-72"/>
              <w:jc w:val="right"/>
              <w:rPr>
                <w:rFonts w:cs="Arial"/>
                <w:sz w:val="18"/>
                <w:szCs w:val="18"/>
                <w:lang w:val="en-US"/>
              </w:rPr>
            </w:pPr>
            <w:r w:rsidRPr="006F735B">
              <w:rPr>
                <w:rFonts w:cs="Arial"/>
                <w:sz w:val="18"/>
                <w:szCs w:val="18"/>
              </w:rPr>
              <w:t>1</w:t>
            </w:r>
            <w:r w:rsidR="00B94588">
              <w:rPr>
                <w:rFonts w:cs="Arial"/>
                <w:sz w:val="18"/>
                <w:szCs w:val="18"/>
                <w:lang w:val="en-US"/>
              </w:rPr>
              <w:t>.</w:t>
            </w:r>
            <w:r w:rsidRPr="006F735B">
              <w:rPr>
                <w:rFonts w:cs="Arial"/>
                <w:sz w:val="18"/>
                <w:szCs w:val="18"/>
              </w:rPr>
              <w:t>63</w:t>
            </w:r>
          </w:p>
        </w:tc>
        <w:tc>
          <w:tcPr>
            <w:tcW w:w="1440" w:type="dxa"/>
            <w:vAlign w:val="bottom"/>
          </w:tcPr>
          <w:p w14:paraId="42AB50C6" w14:textId="00032C38" w:rsidR="00B94588" w:rsidRPr="00EF18DF" w:rsidRDefault="00B94588" w:rsidP="00B94588">
            <w:pPr>
              <w:spacing w:line="240" w:lineRule="auto"/>
              <w:ind w:right="-72"/>
              <w:jc w:val="center"/>
              <w:rPr>
                <w:rFonts w:cs="Arial"/>
                <w:sz w:val="18"/>
                <w:szCs w:val="18"/>
              </w:rPr>
            </w:pPr>
            <w:r>
              <w:rPr>
                <w:rFonts w:cs="Arial"/>
                <w:sz w:val="18"/>
                <w:szCs w:val="18"/>
              </w:rPr>
              <w:t>-</w:t>
            </w:r>
          </w:p>
        </w:tc>
        <w:tc>
          <w:tcPr>
            <w:tcW w:w="1440" w:type="dxa"/>
            <w:shd w:val="clear" w:color="auto" w:fill="FAFAFA"/>
            <w:vAlign w:val="bottom"/>
          </w:tcPr>
          <w:p w14:paraId="4146818A" w14:textId="14C40B48" w:rsidR="00B94588" w:rsidRDefault="00B94588" w:rsidP="00B94588">
            <w:pPr>
              <w:spacing w:line="240" w:lineRule="auto"/>
              <w:ind w:right="-72"/>
              <w:jc w:val="center"/>
              <w:rPr>
                <w:rFonts w:cs="Arial"/>
                <w:sz w:val="18"/>
                <w:szCs w:val="18"/>
              </w:rPr>
            </w:pPr>
            <w:r>
              <w:rPr>
                <w:rFonts w:cs="Arial"/>
                <w:sz w:val="18"/>
                <w:szCs w:val="18"/>
              </w:rPr>
              <w:t>-</w:t>
            </w:r>
          </w:p>
        </w:tc>
        <w:tc>
          <w:tcPr>
            <w:tcW w:w="1440" w:type="dxa"/>
            <w:vAlign w:val="bottom"/>
          </w:tcPr>
          <w:p w14:paraId="48E45B28" w14:textId="3FF17FB5" w:rsidR="00B94588" w:rsidRPr="00EF18DF" w:rsidRDefault="00B94588" w:rsidP="00B94588">
            <w:pPr>
              <w:spacing w:line="240" w:lineRule="auto"/>
              <w:ind w:right="-72"/>
              <w:jc w:val="center"/>
              <w:rPr>
                <w:rFonts w:cs="Arial"/>
                <w:sz w:val="18"/>
                <w:szCs w:val="18"/>
              </w:rPr>
            </w:pPr>
            <w:r>
              <w:rPr>
                <w:rFonts w:cs="Arial"/>
                <w:sz w:val="18"/>
                <w:szCs w:val="18"/>
              </w:rPr>
              <w:t>-</w:t>
            </w:r>
          </w:p>
        </w:tc>
      </w:tr>
      <w:tr w:rsidR="0075618C" w:rsidRPr="00EF18DF" w14:paraId="40FEEA5A" w14:textId="77777777" w:rsidTr="00E0082A">
        <w:tc>
          <w:tcPr>
            <w:tcW w:w="3690" w:type="dxa"/>
          </w:tcPr>
          <w:p w14:paraId="262B15A7" w14:textId="38456A07" w:rsidR="0075618C" w:rsidRPr="00EF18DF" w:rsidRDefault="0075618C" w:rsidP="0075618C">
            <w:pPr>
              <w:spacing w:line="240" w:lineRule="auto"/>
              <w:ind w:left="58" w:hanging="144"/>
              <w:rPr>
                <w:rFonts w:cs="Arial"/>
                <w:sz w:val="18"/>
                <w:szCs w:val="18"/>
              </w:rPr>
            </w:pPr>
            <w:r w:rsidRPr="00EF18DF">
              <w:rPr>
                <w:rFonts w:cs="Arial"/>
                <w:sz w:val="18"/>
                <w:szCs w:val="18"/>
              </w:rPr>
              <w:t xml:space="preserve">Increase in expected credit loss </w:t>
            </w:r>
          </w:p>
          <w:p w14:paraId="4277E551" w14:textId="663E2AEF" w:rsidR="0075618C" w:rsidRPr="00EF18DF" w:rsidRDefault="0075618C" w:rsidP="0075618C">
            <w:pPr>
              <w:spacing w:line="240" w:lineRule="auto"/>
              <w:ind w:left="58" w:hanging="144"/>
              <w:rPr>
                <w:rFonts w:cs="Arial"/>
                <w:sz w:val="18"/>
                <w:szCs w:val="18"/>
              </w:rPr>
            </w:pPr>
            <w:r w:rsidRPr="00EF18DF">
              <w:rPr>
                <w:rFonts w:cs="Arial"/>
                <w:sz w:val="18"/>
                <w:szCs w:val="18"/>
              </w:rPr>
              <w:t xml:space="preserve">   (Note </w:t>
            </w:r>
            <w:r w:rsidR="006F735B" w:rsidRPr="006F735B">
              <w:rPr>
                <w:rFonts w:cs="Arial"/>
                <w:sz w:val="18"/>
                <w:szCs w:val="18"/>
              </w:rPr>
              <w:t>10</w:t>
            </w:r>
            <w:r w:rsidRPr="00EF18DF">
              <w:rPr>
                <w:rFonts w:cs="Arial"/>
                <w:sz w:val="18"/>
                <w:szCs w:val="18"/>
              </w:rPr>
              <w:t>)</w:t>
            </w:r>
          </w:p>
        </w:tc>
        <w:tc>
          <w:tcPr>
            <w:tcW w:w="1440" w:type="dxa"/>
            <w:shd w:val="clear" w:color="auto" w:fill="FAFAFA"/>
            <w:vAlign w:val="bottom"/>
          </w:tcPr>
          <w:p w14:paraId="0CA532C4" w14:textId="00BC6A74" w:rsidR="0075618C" w:rsidRPr="00EF18DF" w:rsidRDefault="006F735B" w:rsidP="0075618C">
            <w:pPr>
              <w:spacing w:line="240" w:lineRule="auto"/>
              <w:ind w:right="-72"/>
              <w:jc w:val="right"/>
              <w:rPr>
                <w:rFonts w:cs="Arial"/>
                <w:sz w:val="18"/>
                <w:szCs w:val="18"/>
              </w:rPr>
            </w:pPr>
            <w:r w:rsidRPr="006F735B">
              <w:rPr>
                <w:rFonts w:cs="Arial"/>
                <w:sz w:val="18"/>
                <w:szCs w:val="18"/>
              </w:rPr>
              <w:t>2</w:t>
            </w:r>
            <w:r w:rsidR="0051220E">
              <w:rPr>
                <w:rFonts w:cs="Arial"/>
                <w:sz w:val="18"/>
                <w:szCs w:val="18"/>
              </w:rPr>
              <w:t>,</w:t>
            </w:r>
            <w:r w:rsidRPr="006F735B">
              <w:rPr>
                <w:rFonts w:cs="Arial"/>
                <w:sz w:val="18"/>
                <w:szCs w:val="18"/>
              </w:rPr>
              <w:t>433</w:t>
            </w:r>
            <w:r w:rsidR="0051220E">
              <w:rPr>
                <w:rFonts w:cs="Arial"/>
                <w:sz w:val="18"/>
                <w:szCs w:val="18"/>
              </w:rPr>
              <w:t>.</w:t>
            </w:r>
            <w:r w:rsidRPr="006F735B">
              <w:rPr>
                <w:rFonts w:cs="Arial"/>
                <w:sz w:val="18"/>
                <w:szCs w:val="18"/>
              </w:rPr>
              <w:t>41</w:t>
            </w:r>
          </w:p>
        </w:tc>
        <w:tc>
          <w:tcPr>
            <w:tcW w:w="1440" w:type="dxa"/>
            <w:vAlign w:val="bottom"/>
          </w:tcPr>
          <w:p w14:paraId="3899309E" w14:textId="1BEB767A" w:rsidR="0075618C" w:rsidRPr="00EF18DF" w:rsidRDefault="006F735B" w:rsidP="0075618C">
            <w:pPr>
              <w:spacing w:line="240" w:lineRule="auto"/>
              <w:ind w:right="-72"/>
              <w:jc w:val="right"/>
              <w:rPr>
                <w:rFonts w:cs="Arial"/>
                <w:sz w:val="18"/>
                <w:szCs w:val="18"/>
              </w:rPr>
            </w:pPr>
            <w:r w:rsidRPr="006F735B">
              <w:rPr>
                <w:rFonts w:cs="Arial"/>
                <w:sz w:val="18"/>
                <w:szCs w:val="18"/>
              </w:rPr>
              <w:t>3</w:t>
            </w:r>
            <w:r w:rsidR="0075618C" w:rsidRPr="00EF18DF">
              <w:rPr>
                <w:rFonts w:cs="Arial"/>
                <w:sz w:val="18"/>
                <w:szCs w:val="18"/>
              </w:rPr>
              <w:t>,</w:t>
            </w:r>
            <w:r w:rsidRPr="006F735B">
              <w:rPr>
                <w:rFonts w:cs="Arial"/>
                <w:sz w:val="18"/>
                <w:szCs w:val="18"/>
              </w:rPr>
              <w:t>125</w:t>
            </w:r>
            <w:r w:rsidR="0075618C" w:rsidRPr="00EF18DF">
              <w:rPr>
                <w:rFonts w:cs="Arial"/>
                <w:sz w:val="18"/>
                <w:szCs w:val="18"/>
              </w:rPr>
              <w:t>.</w:t>
            </w:r>
            <w:r w:rsidRPr="006F735B">
              <w:rPr>
                <w:rFonts w:cs="Arial"/>
                <w:sz w:val="18"/>
                <w:szCs w:val="18"/>
              </w:rPr>
              <w:t>35</w:t>
            </w:r>
          </w:p>
        </w:tc>
        <w:tc>
          <w:tcPr>
            <w:tcW w:w="1440" w:type="dxa"/>
            <w:shd w:val="clear" w:color="auto" w:fill="FAFAFA"/>
            <w:vAlign w:val="bottom"/>
          </w:tcPr>
          <w:p w14:paraId="67EAE5B4" w14:textId="050511E1" w:rsidR="0075618C" w:rsidRPr="00EF18DF" w:rsidRDefault="008C78D6" w:rsidP="0075618C">
            <w:pPr>
              <w:spacing w:line="240" w:lineRule="auto"/>
              <w:ind w:right="-72"/>
              <w:jc w:val="center"/>
              <w:rPr>
                <w:rFonts w:cs="Arial"/>
                <w:sz w:val="18"/>
                <w:szCs w:val="18"/>
              </w:rPr>
            </w:pPr>
            <w:r>
              <w:rPr>
                <w:rFonts w:cs="Arial"/>
                <w:sz w:val="18"/>
                <w:szCs w:val="18"/>
              </w:rPr>
              <w:t>-</w:t>
            </w:r>
          </w:p>
        </w:tc>
        <w:tc>
          <w:tcPr>
            <w:tcW w:w="1440" w:type="dxa"/>
            <w:vAlign w:val="bottom"/>
          </w:tcPr>
          <w:p w14:paraId="397B0F18" w14:textId="6200B821" w:rsidR="0075618C" w:rsidRPr="00EF18DF" w:rsidRDefault="0075618C" w:rsidP="008C78D6">
            <w:pPr>
              <w:spacing w:line="240" w:lineRule="auto"/>
              <w:ind w:right="-72"/>
              <w:jc w:val="center"/>
              <w:rPr>
                <w:rFonts w:cs="Arial"/>
                <w:sz w:val="18"/>
                <w:szCs w:val="18"/>
              </w:rPr>
            </w:pPr>
            <w:r w:rsidRPr="00EF18DF">
              <w:rPr>
                <w:rFonts w:cs="Arial"/>
                <w:sz w:val="18"/>
                <w:szCs w:val="18"/>
              </w:rPr>
              <w:t>-</w:t>
            </w:r>
          </w:p>
        </w:tc>
      </w:tr>
      <w:tr w:rsidR="0075618C" w:rsidRPr="00EF18DF" w14:paraId="1BB98CF8" w14:textId="77777777" w:rsidTr="00E0082A">
        <w:tc>
          <w:tcPr>
            <w:tcW w:w="3690" w:type="dxa"/>
            <w:hideMark/>
          </w:tcPr>
          <w:p w14:paraId="0E716859" w14:textId="77777777" w:rsidR="0075618C" w:rsidRPr="00EF18DF" w:rsidRDefault="0075618C" w:rsidP="0075618C">
            <w:pPr>
              <w:spacing w:line="240" w:lineRule="auto"/>
              <w:ind w:left="58" w:hanging="144"/>
              <w:rPr>
                <w:rFonts w:cs="Arial"/>
                <w:sz w:val="18"/>
                <w:szCs w:val="18"/>
              </w:rPr>
            </w:pPr>
            <w:r w:rsidRPr="00EF18DF">
              <w:rPr>
                <w:rFonts w:cs="Arial"/>
                <w:sz w:val="18"/>
                <w:szCs w:val="18"/>
              </w:rPr>
              <w:t>Write-off trade accounts receivable</w:t>
            </w:r>
          </w:p>
        </w:tc>
        <w:tc>
          <w:tcPr>
            <w:tcW w:w="1440" w:type="dxa"/>
            <w:shd w:val="clear" w:color="auto" w:fill="FAFAFA"/>
            <w:vAlign w:val="bottom"/>
          </w:tcPr>
          <w:p w14:paraId="2FBCD628" w14:textId="6296BD8F" w:rsidR="0075618C" w:rsidRPr="00EF18DF" w:rsidRDefault="008C78D6" w:rsidP="0075618C">
            <w:pPr>
              <w:spacing w:line="240" w:lineRule="auto"/>
              <w:ind w:right="-72"/>
              <w:jc w:val="right"/>
              <w:rPr>
                <w:rFonts w:cs="Arial"/>
                <w:sz w:val="18"/>
                <w:szCs w:val="18"/>
              </w:rPr>
            </w:pPr>
            <w:r>
              <w:rPr>
                <w:rFonts w:cs="Arial"/>
                <w:sz w:val="18"/>
                <w:szCs w:val="18"/>
              </w:rPr>
              <w:t>(</w:t>
            </w:r>
            <w:r w:rsidR="006F735B" w:rsidRPr="006F735B">
              <w:rPr>
                <w:rFonts w:cs="Arial"/>
                <w:sz w:val="18"/>
                <w:szCs w:val="18"/>
              </w:rPr>
              <w:t>2</w:t>
            </w:r>
            <w:r w:rsidR="0051220E">
              <w:rPr>
                <w:rFonts w:cs="Arial"/>
                <w:sz w:val="18"/>
                <w:szCs w:val="18"/>
              </w:rPr>
              <w:t>,</w:t>
            </w:r>
            <w:r w:rsidR="006F735B" w:rsidRPr="006F735B">
              <w:rPr>
                <w:rFonts w:cs="Arial"/>
                <w:sz w:val="18"/>
                <w:szCs w:val="18"/>
              </w:rPr>
              <w:t>244</w:t>
            </w:r>
            <w:r w:rsidR="0051220E">
              <w:rPr>
                <w:rFonts w:cs="Arial"/>
                <w:sz w:val="18"/>
                <w:szCs w:val="18"/>
              </w:rPr>
              <w:t>.</w:t>
            </w:r>
            <w:r w:rsidR="006F735B" w:rsidRPr="006F735B">
              <w:rPr>
                <w:rFonts w:cs="Arial"/>
                <w:sz w:val="18"/>
                <w:szCs w:val="18"/>
              </w:rPr>
              <w:t>43</w:t>
            </w:r>
            <w:r>
              <w:rPr>
                <w:rFonts w:cs="Arial"/>
                <w:sz w:val="18"/>
                <w:szCs w:val="18"/>
              </w:rPr>
              <w:t>)</w:t>
            </w:r>
          </w:p>
        </w:tc>
        <w:tc>
          <w:tcPr>
            <w:tcW w:w="1440" w:type="dxa"/>
            <w:vAlign w:val="bottom"/>
          </w:tcPr>
          <w:p w14:paraId="7A707C5E" w14:textId="2E8158D9" w:rsidR="0075618C" w:rsidRPr="00EF18DF" w:rsidRDefault="0075618C" w:rsidP="0075618C">
            <w:pPr>
              <w:spacing w:line="240" w:lineRule="auto"/>
              <w:ind w:right="-72"/>
              <w:jc w:val="right"/>
              <w:rPr>
                <w:rFonts w:cs="Arial"/>
                <w:sz w:val="18"/>
                <w:szCs w:val="18"/>
              </w:rPr>
            </w:pPr>
            <w:r w:rsidRPr="00EF18DF">
              <w:rPr>
                <w:rFonts w:cs="Arial"/>
                <w:sz w:val="18"/>
                <w:szCs w:val="18"/>
              </w:rPr>
              <w:t>(</w:t>
            </w:r>
            <w:r w:rsidR="006F735B" w:rsidRPr="006F735B">
              <w:rPr>
                <w:rFonts w:cs="Arial"/>
                <w:sz w:val="18"/>
                <w:szCs w:val="18"/>
              </w:rPr>
              <w:t>4</w:t>
            </w:r>
            <w:r w:rsidRPr="00EF18DF">
              <w:rPr>
                <w:rFonts w:cs="Arial"/>
                <w:sz w:val="18"/>
                <w:szCs w:val="18"/>
              </w:rPr>
              <w:t>,</w:t>
            </w:r>
            <w:r w:rsidR="006F735B" w:rsidRPr="006F735B">
              <w:rPr>
                <w:rFonts w:cs="Arial"/>
                <w:sz w:val="18"/>
                <w:szCs w:val="18"/>
              </w:rPr>
              <w:t>254</w:t>
            </w:r>
            <w:r w:rsidRPr="00EF18DF">
              <w:rPr>
                <w:rFonts w:cs="Arial"/>
                <w:sz w:val="18"/>
                <w:szCs w:val="18"/>
              </w:rPr>
              <w:t>.</w:t>
            </w:r>
            <w:r w:rsidR="006F735B" w:rsidRPr="006F735B">
              <w:rPr>
                <w:rFonts w:cs="Arial"/>
                <w:sz w:val="18"/>
                <w:szCs w:val="18"/>
              </w:rPr>
              <w:t>06</w:t>
            </w:r>
            <w:r w:rsidRPr="00EF18DF">
              <w:rPr>
                <w:rFonts w:cs="Arial"/>
                <w:sz w:val="18"/>
                <w:szCs w:val="18"/>
              </w:rPr>
              <w:t>)</w:t>
            </w:r>
          </w:p>
        </w:tc>
        <w:tc>
          <w:tcPr>
            <w:tcW w:w="1440" w:type="dxa"/>
            <w:shd w:val="clear" w:color="auto" w:fill="FAFAFA"/>
            <w:vAlign w:val="bottom"/>
          </w:tcPr>
          <w:p w14:paraId="4860190F" w14:textId="2E8B8615" w:rsidR="0075618C" w:rsidRPr="00EF18DF" w:rsidRDefault="008C78D6" w:rsidP="008C78D6">
            <w:pPr>
              <w:spacing w:line="240" w:lineRule="auto"/>
              <w:ind w:right="-72"/>
              <w:jc w:val="center"/>
              <w:rPr>
                <w:rFonts w:cs="Arial"/>
                <w:sz w:val="18"/>
                <w:szCs w:val="18"/>
              </w:rPr>
            </w:pPr>
            <w:r>
              <w:rPr>
                <w:rFonts w:cs="Arial"/>
                <w:sz w:val="18"/>
                <w:szCs w:val="18"/>
              </w:rPr>
              <w:t>-</w:t>
            </w:r>
          </w:p>
        </w:tc>
        <w:tc>
          <w:tcPr>
            <w:tcW w:w="1440" w:type="dxa"/>
            <w:vAlign w:val="bottom"/>
          </w:tcPr>
          <w:p w14:paraId="29AE387B" w14:textId="42DB204B" w:rsidR="0075618C" w:rsidRPr="00EF18DF" w:rsidRDefault="0075618C" w:rsidP="0075618C">
            <w:pPr>
              <w:spacing w:line="240" w:lineRule="auto"/>
              <w:ind w:right="-72"/>
              <w:jc w:val="right"/>
              <w:rPr>
                <w:rFonts w:cs="Arial"/>
                <w:sz w:val="18"/>
                <w:szCs w:val="18"/>
              </w:rPr>
            </w:pPr>
            <w:r w:rsidRPr="00EF18DF">
              <w:rPr>
                <w:rFonts w:cs="Arial"/>
                <w:sz w:val="18"/>
                <w:szCs w:val="18"/>
              </w:rPr>
              <w:t>(</w:t>
            </w:r>
            <w:r w:rsidR="006F735B" w:rsidRPr="006F735B">
              <w:rPr>
                <w:rFonts w:cs="Arial"/>
                <w:sz w:val="18"/>
                <w:szCs w:val="18"/>
              </w:rPr>
              <w:t>1</w:t>
            </w:r>
            <w:r w:rsidRPr="00EF18DF">
              <w:rPr>
                <w:rFonts w:cs="Arial"/>
                <w:sz w:val="18"/>
                <w:szCs w:val="18"/>
              </w:rPr>
              <w:t>,</w:t>
            </w:r>
            <w:r w:rsidR="006F735B" w:rsidRPr="006F735B">
              <w:rPr>
                <w:rFonts w:cs="Arial"/>
                <w:sz w:val="18"/>
                <w:szCs w:val="18"/>
              </w:rPr>
              <w:t>891</w:t>
            </w:r>
            <w:r w:rsidRPr="00EF18DF">
              <w:rPr>
                <w:rFonts w:cs="Arial"/>
                <w:sz w:val="18"/>
                <w:szCs w:val="18"/>
              </w:rPr>
              <w:t>.</w:t>
            </w:r>
            <w:r w:rsidR="006F735B" w:rsidRPr="006F735B">
              <w:rPr>
                <w:rFonts w:cs="Arial"/>
                <w:sz w:val="18"/>
                <w:szCs w:val="18"/>
              </w:rPr>
              <w:t>61</w:t>
            </w:r>
            <w:r w:rsidRPr="00EF18DF">
              <w:rPr>
                <w:rFonts w:cs="Arial"/>
                <w:sz w:val="18"/>
                <w:szCs w:val="18"/>
              </w:rPr>
              <w:t>)</w:t>
            </w:r>
          </w:p>
        </w:tc>
      </w:tr>
      <w:tr w:rsidR="0075618C" w:rsidRPr="00EF18DF" w14:paraId="64D6AD04" w14:textId="77777777" w:rsidTr="00E0082A">
        <w:tc>
          <w:tcPr>
            <w:tcW w:w="3690" w:type="dxa"/>
          </w:tcPr>
          <w:p w14:paraId="3861C81B" w14:textId="77777777" w:rsidR="0075618C" w:rsidRPr="00EF18DF" w:rsidRDefault="0075618C" w:rsidP="0075618C">
            <w:pPr>
              <w:spacing w:line="240" w:lineRule="auto"/>
              <w:ind w:left="58" w:hanging="144"/>
              <w:rPr>
                <w:rFonts w:cs="Arial"/>
                <w:b/>
                <w:bCs/>
                <w:sz w:val="14"/>
                <w:szCs w:val="14"/>
              </w:rPr>
            </w:pPr>
          </w:p>
        </w:tc>
        <w:tc>
          <w:tcPr>
            <w:tcW w:w="1440" w:type="dxa"/>
            <w:tcBorders>
              <w:top w:val="single" w:sz="4" w:space="0" w:color="auto"/>
              <w:left w:val="nil"/>
              <w:bottom w:val="nil"/>
              <w:right w:val="nil"/>
            </w:tcBorders>
            <w:shd w:val="clear" w:color="auto" w:fill="FAFAFA"/>
          </w:tcPr>
          <w:p w14:paraId="1A468EA0" w14:textId="77777777" w:rsidR="0075618C" w:rsidRPr="00EF18DF" w:rsidRDefault="0075618C" w:rsidP="0075618C">
            <w:pPr>
              <w:spacing w:line="240" w:lineRule="auto"/>
              <w:ind w:right="-72"/>
              <w:jc w:val="right"/>
              <w:rPr>
                <w:rFonts w:cs="Arial"/>
                <w:b/>
                <w:bCs/>
                <w:sz w:val="14"/>
                <w:szCs w:val="14"/>
              </w:rPr>
            </w:pPr>
          </w:p>
        </w:tc>
        <w:tc>
          <w:tcPr>
            <w:tcW w:w="1440" w:type="dxa"/>
            <w:tcBorders>
              <w:top w:val="single" w:sz="4" w:space="0" w:color="auto"/>
              <w:left w:val="nil"/>
              <w:bottom w:val="nil"/>
              <w:right w:val="nil"/>
            </w:tcBorders>
          </w:tcPr>
          <w:p w14:paraId="1FDA494C" w14:textId="77777777" w:rsidR="0075618C" w:rsidRPr="00EF18DF" w:rsidRDefault="0075618C" w:rsidP="0075618C">
            <w:pPr>
              <w:spacing w:line="240" w:lineRule="auto"/>
              <w:ind w:right="-72"/>
              <w:jc w:val="right"/>
              <w:rPr>
                <w:rFonts w:cs="Arial"/>
                <w:b/>
                <w:bCs/>
                <w:sz w:val="14"/>
                <w:szCs w:val="14"/>
              </w:rPr>
            </w:pPr>
          </w:p>
        </w:tc>
        <w:tc>
          <w:tcPr>
            <w:tcW w:w="1440" w:type="dxa"/>
            <w:tcBorders>
              <w:top w:val="single" w:sz="4" w:space="0" w:color="auto"/>
              <w:left w:val="nil"/>
              <w:bottom w:val="nil"/>
              <w:right w:val="nil"/>
            </w:tcBorders>
            <w:shd w:val="clear" w:color="auto" w:fill="FAFAFA"/>
          </w:tcPr>
          <w:p w14:paraId="143AB2CB" w14:textId="77777777" w:rsidR="0075618C" w:rsidRPr="00EF18DF" w:rsidRDefault="0075618C" w:rsidP="0075618C">
            <w:pPr>
              <w:spacing w:line="240" w:lineRule="auto"/>
              <w:ind w:right="-72"/>
              <w:jc w:val="right"/>
              <w:rPr>
                <w:rFonts w:cs="Arial"/>
                <w:b/>
                <w:bCs/>
                <w:sz w:val="14"/>
                <w:szCs w:val="14"/>
              </w:rPr>
            </w:pPr>
          </w:p>
        </w:tc>
        <w:tc>
          <w:tcPr>
            <w:tcW w:w="1440" w:type="dxa"/>
            <w:tcBorders>
              <w:top w:val="single" w:sz="4" w:space="0" w:color="auto"/>
              <w:left w:val="nil"/>
              <w:bottom w:val="nil"/>
              <w:right w:val="nil"/>
            </w:tcBorders>
          </w:tcPr>
          <w:p w14:paraId="2AE9C27B" w14:textId="77777777" w:rsidR="0075618C" w:rsidRPr="00EF18DF" w:rsidRDefault="0075618C" w:rsidP="0075618C">
            <w:pPr>
              <w:spacing w:line="240" w:lineRule="auto"/>
              <w:ind w:right="-72"/>
              <w:jc w:val="right"/>
              <w:rPr>
                <w:rFonts w:cs="Arial"/>
                <w:b/>
                <w:bCs/>
                <w:sz w:val="14"/>
                <w:szCs w:val="14"/>
              </w:rPr>
            </w:pPr>
          </w:p>
        </w:tc>
      </w:tr>
      <w:tr w:rsidR="0075618C" w:rsidRPr="00EF18DF" w14:paraId="7A29CEAB" w14:textId="77777777" w:rsidTr="00E0082A">
        <w:tc>
          <w:tcPr>
            <w:tcW w:w="3690" w:type="dxa"/>
            <w:hideMark/>
          </w:tcPr>
          <w:p w14:paraId="2F197F77" w14:textId="30A0C972" w:rsidR="0075618C" w:rsidRPr="00EF18DF" w:rsidRDefault="0075618C" w:rsidP="0075618C">
            <w:pPr>
              <w:spacing w:line="240" w:lineRule="auto"/>
              <w:ind w:left="58" w:hanging="144"/>
              <w:rPr>
                <w:rFonts w:cs="Arial"/>
                <w:b/>
                <w:bCs/>
                <w:sz w:val="18"/>
                <w:szCs w:val="18"/>
              </w:rPr>
            </w:pPr>
            <w:r w:rsidRPr="00EF18DF">
              <w:rPr>
                <w:rFonts w:cs="Arial"/>
                <w:b/>
                <w:bCs/>
                <w:sz w:val="18"/>
                <w:szCs w:val="18"/>
              </w:rPr>
              <w:t xml:space="preserve">At </w:t>
            </w:r>
            <w:r w:rsidR="006F735B" w:rsidRPr="006F735B">
              <w:rPr>
                <w:rFonts w:cs="Arial"/>
                <w:b/>
                <w:bCs/>
                <w:sz w:val="18"/>
                <w:szCs w:val="18"/>
              </w:rPr>
              <w:t>31</w:t>
            </w:r>
            <w:r w:rsidRPr="00EF18DF">
              <w:rPr>
                <w:rFonts w:cs="Arial"/>
                <w:b/>
                <w:bCs/>
                <w:sz w:val="18"/>
                <w:szCs w:val="18"/>
              </w:rPr>
              <w:t xml:space="preserve"> December </w:t>
            </w:r>
          </w:p>
        </w:tc>
        <w:tc>
          <w:tcPr>
            <w:tcW w:w="1440" w:type="dxa"/>
            <w:tcBorders>
              <w:top w:val="nil"/>
              <w:left w:val="nil"/>
              <w:bottom w:val="single" w:sz="4" w:space="0" w:color="auto"/>
              <w:right w:val="nil"/>
            </w:tcBorders>
            <w:shd w:val="clear" w:color="auto" w:fill="FAFAFA"/>
            <w:vAlign w:val="bottom"/>
          </w:tcPr>
          <w:p w14:paraId="003BCE07" w14:textId="285CF5E5" w:rsidR="0075618C" w:rsidRPr="00EF18DF" w:rsidRDefault="006F735B" w:rsidP="0075618C">
            <w:pPr>
              <w:spacing w:line="240" w:lineRule="auto"/>
              <w:ind w:right="-72"/>
              <w:jc w:val="right"/>
              <w:rPr>
                <w:rFonts w:cs="Arial"/>
                <w:sz w:val="18"/>
                <w:szCs w:val="18"/>
              </w:rPr>
            </w:pPr>
            <w:r w:rsidRPr="006F735B">
              <w:rPr>
                <w:rFonts w:cs="Arial"/>
                <w:sz w:val="18"/>
                <w:szCs w:val="18"/>
              </w:rPr>
              <w:t>6</w:t>
            </w:r>
            <w:r w:rsidR="008C78D6">
              <w:rPr>
                <w:rFonts w:cs="Arial"/>
                <w:sz w:val="18"/>
                <w:szCs w:val="18"/>
              </w:rPr>
              <w:t>,</w:t>
            </w:r>
            <w:r w:rsidRPr="006F735B">
              <w:rPr>
                <w:rFonts w:cs="Arial"/>
                <w:sz w:val="18"/>
                <w:szCs w:val="18"/>
              </w:rPr>
              <w:t>970</w:t>
            </w:r>
            <w:r w:rsidR="008C78D6">
              <w:rPr>
                <w:rFonts w:cs="Arial"/>
                <w:sz w:val="18"/>
                <w:szCs w:val="18"/>
              </w:rPr>
              <w:t>.</w:t>
            </w:r>
            <w:r w:rsidRPr="006F735B">
              <w:rPr>
                <w:rFonts w:cs="Arial"/>
                <w:sz w:val="18"/>
                <w:szCs w:val="18"/>
              </w:rPr>
              <w:t>41</w:t>
            </w:r>
          </w:p>
        </w:tc>
        <w:tc>
          <w:tcPr>
            <w:tcW w:w="1440" w:type="dxa"/>
            <w:tcBorders>
              <w:top w:val="nil"/>
              <w:left w:val="nil"/>
              <w:bottom w:val="single" w:sz="4" w:space="0" w:color="auto"/>
              <w:right w:val="nil"/>
            </w:tcBorders>
            <w:vAlign w:val="bottom"/>
          </w:tcPr>
          <w:p w14:paraId="115B9533" w14:textId="14373135" w:rsidR="0075618C" w:rsidRPr="00EF18DF" w:rsidRDefault="006F735B" w:rsidP="0075618C">
            <w:pPr>
              <w:spacing w:line="240" w:lineRule="auto"/>
              <w:ind w:right="-72"/>
              <w:jc w:val="right"/>
              <w:rPr>
                <w:rFonts w:cs="Arial"/>
                <w:sz w:val="18"/>
                <w:szCs w:val="18"/>
              </w:rPr>
            </w:pPr>
            <w:r w:rsidRPr="006F735B">
              <w:rPr>
                <w:rFonts w:cs="Arial"/>
                <w:sz w:val="18"/>
                <w:szCs w:val="18"/>
              </w:rPr>
              <w:t>6</w:t>
            </w:r>
            <w:r w:rsidR="0075618C" w:rsidRPr="00EF18DF">
              <w:rPr>
                <w:rFonts w:cs="Arial"/>
                <w:sz w:val="18"/>
                <w:szCs w:val="18"/>
              </w:rPr>
              <w:t>,</w:t>
            </w:r>
            <w:r w:rsidRPr="006F735B">
              <w:rPr>
                <w:rFonts w:cs="Arial"/>
                <w:sz w:val="18"/>
                <w:szCs w:val="18"/>
              </w:rPr>
              <w:t>779</w:t>
            </w:r>
            <w:r w:rsidR="0075618C" w:rsidRPr="00EF18DF">
              <w:rPr>
                <w:rFonts w:cs="Arial"/>
                <w:sz w:val="18"/>
                <w:szCs w:val="18"/>
              </w:rPr>
              <w:t>.</w:t>
            </w:r>
            <w:r w:rsidRPr="006F735B">
              <w:rPr>
                <w:rFonts w:cs="Arial"/>
                <w:sz w:val="18"/>
                <w:szCs w:val="18"/>
              </w:rPr>
              <w:t>80</w:t>
            </w:r>
          </w:p>
        </w:tc>
        <w:tc>
          <w:tcPr>
            <w:tcW w:w="1440" w:type="dxa"/>
            <w:tcBorders>
              <w:top w:val="nil"/>
              <w:left w:val="nil"/>
              <w:bottom w:val="single" w:sz="4" w:space="0" w:color="auto"/>
              <w:right w:val="nil"/>
            </w:tcBorders>
            <w:shd w:val="clear" w:color="auto" w:fill="FAFAFA"/>
            <w:vAlign w:val="bottom"/>
          </w:tcPr>
          <w:p w14:paraId="017770EB" w14:textId="658CE1E8" w:rsidR="0075618C" w:rsidRPr="00EF18DF" w:rsidRDefault="006F735B" w:rsidP="0075618C">
            <w:pPr>
              <w:spacing w:line="240" w:lineRule="auto"/>
              <w:ind w:right="-72"/>
              <w:jc w:val="right"/>
              <w:rPr>
                <w:rFonts w:cs="Arial"/>
                <w:sz w:val="18"/>
                <w:szCs w:val="18"/>
                <w:lang w:val="en-US"/>
              </w:rPr>
            </w:pPr>
            <w:r w:rsidRPr="006F735B">
              <w:rPr>
                <w:rFonts w:cs="Arial"/>
                <w:sz w:val="18"/>
                <w:szCs w:val="18"/>
              </w:rPr>
              <w:t>1</w:t>
            </w:r>
            <w:r w:rsidR="008C78D6">
              <w:rPr>
                <w:rFonts w:cs="Arial"/>
                <w:sz w:val="18"/>
                <w:szCs w:val="18"/>
                <w:lang w:val="en-US"/>
              </w:rPr>
              <w:t>,</w:t>
            </w:r>
            <w:r w:rsidRPr="006F735B">
              <w:rPr>
                <w:rFonts w:cs="Arial"/>
                <w:sz w:val="18"/>
                <w:szCs w:val="18"/>
              </w:rPr>
              <w:t>055</w:t>
            </w:r>
            <w:r w:rsidR="008C78D6">
              <w:rPr>
                <w:rFonts w:cs="Arial"/>
                <w:sz w:val="18"/>
                <w:szCs w:val="18"/>
                <w:lang w:val="en-US"/>
              </w:rPr>
              <w:t>.</w:t>
            </w:r>
            <w:r w:rsidRPr="006F735B">
              <w:rPr>
                <w:rFonts w:cs="Arial"/>
                <w:sz w:val="18"/>
                <w:szCs w:val="18"/>
              </w:rPr>
              <w:t>60</w:t>
            </w:r>
          </w:p>
        </w:tc>
        <w:tc>
          <w:tcPr>
            <w:tcW w:w="1440" w:type="dxa"/>
            <w:tcBorders>
              <w:top w:val="nil"/>
              <w:left w:val="nil"/>
              <w:bottom w:val="single" w:sz="4" w:space="0" w:color="auto"/>
              <w:right w:val="nil"/>
            </w:tcBorders>
            <w:vAlign w:val="bottom"/>
          </w:tcPr>
          <w:p w14:paraId="5E33895E" w14:textId="2F0926B2" w:rsidR="0075618C" w:rsidRPr="00EF18DF" w:rsidRDefault="006F735B" w:rsidP="0075618C">
            <w:pPr>
              <w:spacing w:line="240" w:lineRule="auto"/>
              <w:ind w:right="-72"/>
              <w:jc w:val="right"/>
              <w:rPr>
                <w:rFonts w:cs="Arial"/>
                <w:sz w:val="18"/>
                <w:szCs w:val="18"/>
              </w:rPr>
            </w:pPr>
            <w:r w:rsidRPr="006F735B">
              <w:rPr>
                <w:rFonts w:cs="Arial"/>
                <w:sz w:val="18"/>
                <w:szCs w:val="18"/>
              </w:rPr>
              <w:t>1</w:t>
            </w:r>
            <w:r w:rsidR="0075618C" w:rsidRPr="00EF18DF">
              <w:rPr>
                <w:rFonts w:cs="Arial"/>
                <w:sz w:val="18"/>
                <w:szCs w:val="18"/>
              </w:rPr>
              <w:t>,</w:t>
            </w:r>
            <w:r w:rsidRPr="006F735B">
              <w:rPr>
                <w:rFonts w:cs="Arial"/>
                <w:sz w:val="18"/>
                <w:szCs w:val="18"/>
              </w:rPr>
              <w:t>055</w:t>
            </w:r>
            <w:r w:rsidR="0075618C" w:rsidRPr="00EF18DF">
              <w:rPr>
                <w:rFonts w:cs="Arial"/>
                <w:sz w:val="18"/>
                <w:szCs w:val="18"/>
              </w:rPr>
              <w:t>.</w:t>
            </w:r>
            <w:r w:rsidRPr="006F735B">
              <w:rPr>
                <w:rFonts w:cs="Arial"/>
                <w:sz w:val="18"/>
                <w:szCs w:val="18"/>
              </w:rPr>
              <w:t>60</w:t>
            </w:r>
          </w:p>
        </w:tc>
      </w:tr>
    </w:tbl>
    <w:p w14:paraId="49AAA9E1" w14:textId="1B169E91" w:rsidR="004C4E09" w:rsidRPr="00EF18DF" w:rsidRDefault="004C4E09" w:rsidP="00D018DB">
      <w:pPr>
        <w:spacing w:line="240" w:lineRule="auto"/>
        <w:rPr>
          <w:rFonts w:cs="Arial"/>
          <w:spacing w:val="-2"/>
          <w:sz w:val="18"/>
          <w:szCs w:val="18"/>
          <w:lang w:val="en-US"/>
        </w:rPr>
      </w:pPr>
    </w:p>
    <w:p w14:paraId="609AE8C5" w14:textId="78160EF2" w:rsidR="002D1F47" w:rsidRDefault="002D1F47">
      <w:pPr>
        <w:spacing w:line="240" w:lineRule="auto"/>
        <w:rPr>
          <w:rFonts w:cs="Arial"/>
          <w:spacing w:val="-2"/>
          <w:sz w:val="18"/>
          <w:szCs w:val="18"/>
          <w:lang w:val="en-US"/>
        </w:rPr>
      </w:pPr>
      <w:r>
        <w:rPr>
          <w:rFonts w:cs="Arial"/>
          <w:spacing w:val="-2"/>
          <w:sz w:val="18"/>
          <w:szCs w:val="18"/>
          <w:lang w:val="en-US"/>
        </w:rPr>
        <w:br w:type="page"/>
      </w:r>
    </w:p>
    <w:p w14:paraId="43D180B9" w14:textId="77777777" w:rsidR="00BB0040" w:rsidRDefault="00BB0040" w:rsidP="00A2724A">
      <w:pPr>
        <w:pStyle w:val="Header"/>
        <w:tabs>
          <w:tab w:val="clear" w:pos="4153"/>
          <w:tab w:val="clear" w:pos="8306"/>
        </w:tabs>
        <w:spacing w:line="240" w:lineRule="auto"/>
        <w:jc w:val="both"/>
        <w:rPr>
          <w:rFonts w:cs="Arial"/>
          <w:spacing w:val="-2"/>
          <w:sz w:val="18"/>
          <w:szCs w:val="18"/>
          <w:lang w:val="en-US"/>
        </w:rPr>
      </w:pPr>
    </w:p>
    <w:p w14:paraId="2B743ACD" w14:textId="37981643" w:rsidR="00E81937" w:rsidRPr="00D502DE" w:rsidRDefault="00E81937" w:rsidP="00A2724A">
      <w:pPr>
        <w:pStyle w:val="Header"/>
        <w:tabs>
          <w:tab w:val="clear" w:pos="4153"/>
          <w:tab w:val="clear" w:pos="8306"/>
        </w:tabs>
        <w:spacing w:line="240" w:lineRule="auto"/>
        <w:jc w:val="both"/>
        <w:rPr>
          <w:rFonts w:cs="Arial"/>
          <w:spacing w:val="-2"/>
          <w:sz w:val="18"/>
          <w:szCs w:val="18"/>
          <w:lang w:val="en-US"/>
        </w:rPr>
      </w:pPr>
      <w:r w:rsidRPr="00D502DE">
        <w:rPr>
          <w:rFonts w:cs="Arial"/>
          <w:spacing w:val="-2"/>
          <w:sz w:val="18"/>
          <w:szCs w:val="18"/>
          <w:lang w:val="en-US"/>
        </w:rPr>
        <w:t>The Group’s experience in the collection of accounts indicates that the allowance provided will be sufficient.  Due to these factors, management believes that no additional credit risk beyond amounts provided for collection losses is inherent in the Group’s trade accounts receivable.</w:t>
      </w:r>
    </w:p>
    <w:p w14:paraId="5D7D1887" w14:textId="2322ED2E" w:rsidR="006307A3" w:rsidRPr="00D502DE" w:rsidRDefault="006307A3" w:rsidP="00A2724A">
      <w:pPr>
        <w:pStyle w:val="Header"/>
        <w:tabs>
          <w:tab w:val="clear" w:pos="4153"/>
          <w:tab w:val="clear" w:pos="8306"/>
        </w:tabs>
        <w:spacing w:line="240" w:lineRule="auto"/>
        <w:jc w:val="both"/>
        <w:rPr>
          <w:rFonts w:cs="Arial"/>
          <w:spacing w:val="-2"/>
          <w:sz w:val="18"/>
          <w:szCs w:val="18"/>
          <w:lang w:val="en-US"/>
        </w:rPr>
      </w:pPr>
    </w:p>
    <w:p w14:paraId="0DF1B40A" w14:textId="5C806E5B" w:rsidR="006307A3" w:rsidRPr="00D502DE" w:rsidRDefault="00C00B3E" w:rsidP="00A2724A">
      <w:pPr>
        <w:pStyle w:val="Header"/>
        <w:tabs>
          <w:tab w:val="clear" w:pos="4153"/>
          <w:tab w:val="clear" w:pos="8306"/>
        </w:tabs>
        <w:spacing w:line="240" w:lineRule="auto"/>
        <w:jc w:val="both"/>
        <w:rPr>
          <w:rFonts w:cs="Arial"/>
          <w:b/>
          <w:bCs/>
          <w:spacing w:val="-2"/>
          <w:sz w:val="18"/>
          <w:szCs w:val="18"/>
          <w:cs/>
        </w:rPr>
      </w:pPr>
      <w:r w:rsidRPr="00D502DE">
        <w:rPr>
          <w:rFonts w:cs="Arial"/>
          <w:sz w:val="18"/>
          <w:szCs w:val="18"/>
        </w:rPr>
        <w:t xml:space="preserve">Information about the credit risk management is disclosed in </w:t>
      </w:r>
      <w:r w:rsidR="00A214BE">
        <w:rPr>
          <w:rFonts w:cs="Arial"/>
          <w:sz w:val="18"/>
          <w:szCs w:val="18"/>
        </w:rPr>
        <w:t>N</w:t>
      </w:r>
      <w:r w:rsidRPr="00D502DE">
        <w:rPr>
          <w:rFonts w:cs="Arial"/>
          <w:sz w:val="18"/>
          <w:szCs w:val="18"/>
        </w:rPr>
        <w:t xml:space="preserve">ote </w:t>
      </w:r>
      <w:r w:rsidR="006F735B" w:rsidRPr="006F735B">
        <w:rPr>
          <w:rFonts w:cs="Arial"/>
          <w:sz w:val="18"/>
          <w:szCs w:val="18"/>
        </w:rPr>
        <w:t>6</w:t>
      </w:r>
      <w:r w:rsidRPr="00D502DE">
        <w:rPr>
          <w:rFonts w:cs="Arial"/>
          <w:sz w:val="18"/>
          <w:szCs w:val="18"/>
        </w:rPr>
        <w:t>.</w:t>
      </w:r>
      <w:r w:rsidR="006F735B" w:rsidRPr="006F735B">
        <w:rPr>
          <w:rFonts w:cs="Arial"/>
          <w:sz w:val="18"/>
          <w:szCs w:val="18"/>
        </w:rPr>
        <w:t>1</w:t>
      </w:r>
      <w:r w:rsidRPr="00D502DE">
        <w:rPr>
          <w:rFonts w:cs="Arial"/>
          <w:sz w:val="18"/>
          <w:szCs w:val="18"/>
        </w:rPr>
        <w:t>.</w:t>
      </w:r>
      <w:r w:rsidR="006F735B" w:rsidRPr="006F735B">
        <w:rPr>
          <w:rFonts w:cs="Arial"/>
          <w:sz w:val="18"/>
          <w:szCs w:val="18"/>
        </w:rPr>
        <w:t>2</w:t>
      </w:r>
      <w:r w:rsidRPr="00D502DE">
        <w:rPr>
          <w:rFonts w:cs="Arial"/>
          <w:sz w:val="18"/>
          <w:szCs w:val="18"/>
        </w:rPr>
        <w:t>.</w:t>
      </w:r>
    </w:p>
    <w:p w14:paraId="250091A8" w14:textId="23C7A76B" w:rsidR="00C853A3" w:rsidRDefault="00C853A3" w:rsidP="00A2724A">
      <w:pPr>
        <w:spacing w:line="240" w:lineRule="auto"/>
        <w:rPr>
          <w:rFonts w:cs="Arial"/>
          <w:sz w:val="18"/>
          <w:szCs w:val="18"/>
          <w:lang w:val="en-US"/>
        </w:rPr>
      </w:pPr>
    </w:p>
    <w:p w14:paraId="3D6E822C" w14:textId="6A89E1F3" w:rsidR="00BB0040" w:rsidRPr="00BB0040" w:rsidRDefault="00BB0040" w:rsidP="00A2724A">
      <w:pPr>
        <w:spacing w:line="240" w:lineRule="auto"/>
        <w:rPr>
          <w:rFonts w:cs="Arial"/>
          <w:spacing w:val="-2"/>
          <w:sz w:val="18"/>
          <w:szCs w:val="18"/>
          <w:lang w:val="en-US"/>
        </w:rPr>
      </w:pPr>
      <w:r w:rsidRPr="00BB0040">
        <w:rPr>
          <w:rFonts w:cs="Arial"/>
          <w:spacing w:val="-2"/>
          <w:sz w:val="18"/>
          <w:szCs w:val="18"/>
          <w:lang w:val="en-US"/>
        </w:rPr>
        <w:t xml:space="preserve">During </w:t>
      </w:r>
      <w:r w:rsidR="006F735B" w:rsidRPr="006F735B">
        <w:rPr>
          <w:rFonts w:cs="Arial"/>
          <w:spacing w:val="-2"/>
          <w:sz w:val="18"/>
          <w:szCs w:val="18"/>
        </w:rPr>
        <w:t>2022</w:t>
      </w:r>
      <w:r w:rsidRPr="00BB0040">
        <w:rPr>
          <w:rFonts w:cs="Arial"/>
          <w:spacing w:val="-2"/>
          <w:sz w:val="18"/>
          <w:szCs w:val="18"/>
          <w:lang w:val="en-US"/>
        </w:rPr>
        <w:t xml:space="preserve">, the Group recognised loss from written-off trade accounts receivable amounting to Baht </w:t>
      </w:r>
      <w:r w:rsidR="006F735B" w:rsidRPr="006F735B">
        <w:rPr>
          <w:rFonts w:cstheme="minorBidi"/>
          <w:spacing w:val="-2"/>
          <w:sz w:val="18"/>
          <w:szCs w:val="18"/>
        </w:rPr>
        <w:t>2</w:t>
      </w:r>
      <w:r w:rsidR="001C24D4">
        <w:rPr>
          <w:rFonts w:cstheme="minorBidi"/>
          <w:spacing w:val="-2"/>
          <w:sz w:val="18"/>
          <w:szCs w:val="18"/>
        </w:rPr>
        <w:t>,</w:t>
      </w:r>
      <w:r w:rsidR="006F735B" w:rsidRPr="006F735B">
        <w:rPr>
          <w:rFonts w:cstheme="minorBidi"/>
          <w:spacing w:val="-2"/>
          <w:sz w:val="18"/>
          <w:szCs w:val="18"/>
        </w:rPr>
        <w:t>432</w:t>
      </w:r>
      <w:r w:rsidR="001C24D4">
        <w:rPr>
          <w:rFonts w:cstheme="minorBidi"/>
          <w:spacing w:val="-2"/>
          <w:sz w:val="18"/>
          <w:szCs w:val="18"/>
        </w:rPr>
        <w:t>.</w:t>
      </w:r>
      <w:r w:rsidR="006F735B" w:rsidRPr="006F735B">
        <w:rPr>
          <w:rFonts w:cstheme="minorBidi"/>
          <w:spacing w:val="-2"/>
          <w:sz w:val="18"/>
          <w:szCs w:val="18"/>
        </w:rPr>
        <w:t>46</w:t>
      </w:r>
      <w:r w:rsidRPr="00BB0040">
        <w:rPr>
          <w:rFonts w:cs="Arial"/>
          <w:spacing w:val="-2"/>
          <w:sz w:val="18"/>
          <w:szCs w:val="18"/>
          <w:lang w:val="en-US"/>
        </w:rPr>
        <w:t xml:space="preserve"> million as other expenses in the consolidated financial statements.</w:t>
      </w:r>
    </w:p>
    <w:p w14:paraId="77CA37B2" w14:textId="77777777" w:rsidR="00BB0040" w:rsidRPr="00D502DE" w:rsidRDefault="00BB0040" w:rsidP="00A2724A">
      <w:pPr>
        <w:spacing w:line="240" w:lineRule="auto"/>
        <w:rPr>
          <w:rFonts w:cs="Arial"/>
          <w:sz w:val="18"/>
          <w:szCs w:val="18"/>
          <w:lang w:val="en-US"/>
        </w:rPr>
      </w:pPr>
    </w:p>
    <w:p w14:paraId="21E0A2F0" w14:textId="5E025396" w:rsidR="00E81937" w:rsidRPr="0019781A" w:rsidRDefault="00044865" w:rsidP="00A2724A">
      <w:pPr>
        <w:spacing w:line="240" w:lineRule="auto"/>
        <w:jc w:val="thaiDistribute"/>
        <w:rPr>
          <w:rFonts w:cs="Arial"/>
          <w:spacing w:val="-4"/>
          <w:sz w:val="18"/>
          <w:szCs w:val="18"/>
          <w:lang w:val="en-US"/>
        </w:rPr>
      </w:pPr>
      <w:r w:rsidRPr="00D502DE">
        <w:rPr>
          <w:rFonts w:cs="Arial"/>
          <w:spacing w:val="-2"/>
          <w:sz w:val="18"/>
          <w:szCs w:val="18"/>
          <w:lang w:val="en-US"/>
        </w:rPr>
        <w:t>A</w:t>
      </w:r>
      <w:r w:rsidR="00E81937" w:rsidRPr="00D502DE">
        <w:rPr>
          <w:rFonts w:cs="Arial"/>
          <w:spacing w:val="-2"/>
          <w:sz w:val="18"/>
          <w:szCs w:val="18"/>
          <w:lang w:val="en-US"/>
        </w:rPr>
        <w:t xml:space="preserve">t </w:t>
      </w:r>
      <w:r w:rsidR="006F735B" w:rsidRPr="006F735B">
        <w:rPr>
          <w:rFonts w:cs="Arial"/>
          <w:spacing w:val="-2"/>
          <w:sz w:val="18"/>
          <w:szCs w:val="18"/>
        </w:rPr>
        <w:t>31</w:t>
      </w:r>
      <w:r w:rsidR="00E81937" w:rsidRPr="00D502DE">
        <w:rPr>
          <w:rFonts w:cs="Arial"/>
          <w:spacing w:val="-2"/>
          <w:sz w:val="18"/>
          <w:szCs w:val="18"/>
          <w:lang w:val="en-US"/>
        </w:rPr>
        <w:t xml:space="preserve"> December </w:t>
      </w:r>
      <w:r w:rsidR="006F735B" w:rsidRPr="006F735B">
        <w:rPr>
          <w:rFonts w:cs="Arial"/>
          <w:spacing w:val="-2"/>
          <w:sz w:val="18"/>
          <w:szCs w:val="18"/>
        </w:rPr>
        <w:t>2022</w:t>
      </w:r>
      <w:r w:rsidR="00E81937" w:rsidRPr="00D502DE">
        <w:rPr>
          <w:rFonts w:cs="Arial"/>
          <w:spacing w:val="-2"/>
          <w:sz w:val="18"/>
          <w:szCs w:val="18"/>
          <w:lang w:val="en-US"/>
        </w:rPr>
        <w:t>, trade accounts receivable, in the consolidated and separate</w:t>
      </w:r>
      <w:r w:rsidR="00E81937" w:rsidRPr="00D502DE">
        <w:rPr>
          <w:rFonts w:cs="Arial"/>
          <w:spacing w:val="-2"/>
          <w:sz w:val="18"/>
          <w:szCs w:val="18"/>
        </w:rPr>
        <w:t xml:space="preserve"> statements of financial position</w:t>
      </w:r>
      <w:r w:rsidR="00E81937" w:rsidRPr="00D502DE">
        <w:rPr>
          <w:rFonts w:cs="Arial"/>
          <w:spacing w:val="-2"/>
          <w:sz w:val="18"/>
          <w:szCs w:val="18"/>
          <w:lang w:val="en-US"/>
        </w:rPr>
        <w:t xml:space="preserve"> </w:t>
      </w:r>
      <w:r w:rsidR="00E81937" w:rsidRPr="00D502DE">
        <w:rPr>
          <w:rFonts w:cs="Arial"/>
          <w:spacing w:val="-4"/>
          <w:sz w:val="18"/>
          <w:szCs w:val="18"/>
          <w:lang w:val="en-US"/>
        </w:rPr>
        <w:t xml:space="preserve">included accrued income from </w:t>
      </w:r>
      <w:r w:rsidR="00A0136E" w:rsidRPr="00D502DE">
        <w:rPr>
          <w:rFonts w:cs="Arial"/>
          <w:spacing w:val="-4"/>
          <w:sz w:val="18"/>
          <w:szCs w:val="18"/>
          <w:lang w:val="en-US"/>
        </w:rPr>
        <w:t xml:space="preserve">NT </w:t>
      </w:r>
      <w:r w:rsidR="00E81937" w:rsidRPr="00D502DE">
        <w:rPr>
          <w:rFonts w:cs="Arial"/>
          <w:spacing w:val="-4"/>
          <w:sz w:val="18"/>
          <w:szCs w:val="18"/>
          <w:lang w:val="en-US"/>
        </w:rPr>
        <w:t xml:space="preserve">amount of Baht </w:t>
      </w:r>
      <w:r w:rsidR="006F735B" w:rsidRPr="006F735B">
        <w:rPr>
          <w:rFonts w:cs="Arial"/>
          <w:spacing w:val="-4"/>
          <w:sz w:val="18"/>
          <w:szCs w:val="18"/>
        </w:rPr>
        <w:t>256</w:t>
      </w:r>
      <w:r w:rsidR="00065764">
        <w:rPr>
          <w:rFonts w:cs="Arial"/>
          <w:spacing w:val="-4"/>
          <w:sz w:val="18"/>
          <w:szCs w:val="18"/>
          <w:lang w:val="en-US"/>
        </w:rPr>
        <w:t>.</w:t>
      </w:r>
      <w:r w:rsidR="006F735B" w:rsidRPr="006F735B">
        <w:rPr>
          <w:rFonts w:cs="Arial"/>
          <w:spacing w:val="-4"/>
          <w:sz w:val="18"/>
          <w:szCs w:val="18"/>
        </w:rPr>
        <w:t>98</w:t>
      </w:r>
      <w:r w:rsidR="00E81937" w:rsidRPr="00D502DE">
        <w:rPr>
          <w:rFonts w:cs="Arial"/>
          <w:spacing w:val="-4"/>
          <w:sz w:val="18"/>
          <w:szCs w:val="18"/>
          <w:lang w:val="en-US"/>
        </w:rPr>
        <w:t xml:space="preserve"> million </w:t>
      </w:r>
      <w:r w:rsidR="00E81937" w:rsidRPr="00D502DE">
        <w:rPr>
          <w:rFonts w:cs="Arial"/>
          <w:spacing w:val="-4"/>
          <w:sz w:val="18"/>
          <w:szCs w:val="18"/>
          <w:cs/>
          <w:lang w:val="en-US"/>
        </w:rPr>
        <w:t>(</w:t>
      </w:r>
      <w:r w:rsidR="006F735B" w:rsidRPr="006F735B">
        <w:rPr>
          <w:rFonts w:cs="Arial"/>
          <w:spacing w:val="-2"/>
          <w:sz w:val="18"/>
          <w:szCs w:val="18"/>
        </w:rPr>
        <w:t>2021</w:t>
      </w:r>
      <w:r w:rsidR="00E81937" w:rsidRPr="00D502DE">
        <w:rPr>
          <w:rFonts w:cs="Arial"/>
          <w:spacing w:val="-2"/>
          <w:sz w:val="18"/>
          <w:szCs w:val="18"/>
          <w:cs/>
          <w:lang w:val="en-US"/>
        </w:rPr>
        <w:t xml:space="preserve">: </w:t>
      </w:r>
      <w:r w:rsidR="00E81937" w:rsidRPr="00D502DE">
        <w:rPr>
          <w:rFonts w:cs="Arial"/>
          <w:spacing w:val="-2"/>
          <w:sz w:val="18"/>
          <w:szCs w:val="18"/>
          <w:lang w:val="en-US"/>
        </w:rPr>
        <w:t>Baht</w:t>
      </w:r>
      <w:r w:rsidR="00E81937" w:rsidRPr="00D502DE">
        <w:rPr>
          <w:rFonts w:cs="Arial"/>
          <w:spacing w:val="-4"/>
          <w:sz w:val="18"/>
          <w:szCs w:val="18"/>
          <w:lang w:val="en-US"/>
        </w:rPr>
        <w:t xml:space="preserve"> </w:t>
      </w:r>
      <w:r w:rsidR="006F735B" w:rsidRPr="006F735B">
        <w:rPr>
          <w:rFonts w:cs="Arial"/>
          <w:spacing w:val="-4"/>
          <w:sz w:val="18"/>
          <w:szCs w:val="18"/>
        </w:rPr>
        <w:t>256</w:t>
      </w:r>
      <w:r w:rsidR="00E81937" w:rsidRPr="00D502DE">
        <w:rPr>
          <w:rFonts w:cs="Arial"/>
          <w:spacing w:val="-4"/>
          <w:sz w:val="18"/>
          <w:szCs w:val="18"/>
          <w:lang w:val="en-US"/>
        </w:rPr>
        <w:t>.</w:t>
      </w:r>
      <w:r w:rsidR="006F735B" w:rsidRPr="006F735B">
        <w:rPr>
          <w:rFonts w:cs="Arial"/>
          <w:spacing w:val="-4"/>
          <w:sz w:val="18"/>
          <w:szCs w:val="18"/>
        </w:rPr>
        <w:t>98</w:t>
      </w:r>
      <w:r w:rsidR="00E81937" w:rsidRPr="00D502DE">
        <w:rPr>
          <w:rFonts w:cs="Arial"/>
          <w:spacing w:val="-4"/>
          <w:sz w:val="18"/>
          <w:szCs w:val="18"/>
          <w:lang w:val="en-US"/>
        </w:rPr>
        <w:t xml:space="preserve"> million</w:t>
      </w:r>
      <w:r w:rsidR="00E81937" w:rsidRPr="00D502DE">
        <w:rPr>
          <w:rFonts w:cs="Arial"/>
          <w:spacing w:val="-4"/>
          <w:sz w:val="18"/>
          <w:szCs w:val="18"/>
          <w:cs/>
          <w:lang w:val="en-US"/>
        </w:rPr>
        <w:t xml:space="preserve">) </w:t>
      </w:r>
      <w:r w:rsidR="00E81937" w:rsidRPr="00D502DE">
        <w:rPr>
          <w:rFonts w:cs="Arial"/>
          <w:spacing w:val="-4"/>
          <w:sz w:val="18"/>
          <w:szCs w:val="18"/>
          <w:lang w:val="en-US"/>
        </w:rPr>
        <w:t xml:space="preserve">in respect of interconnection fee for </w:t>
      </w:r>
      <w:r w:rsidR="00A0136E" w:rsidRPr="00D502DE">
        <w:rPr>
          <w:rFonts w:cs="Arial"/>
          <w:spacing w:val="-4"/>
          <w:sz w:val="18"/>
          <w:szCs w:val="18"/>
          <w:lang w:val="en-US"/>
        </w:rPr>
        <w:t xml:space="preserve">NT </w:t>
      </w:r>
      <w:r w:rsidR="00E81937" w:rsidRPr="00D502DE">
        <w:rPr>
          <w:rFonts w:cs="Arial"/>
          <w:spacing w:val="-4"/>
          <w:sz w:val="18"/>
          <w:szCs w:val="18"/>
          <w:lang w:val="en-US"/>
        </w:rPr>
        <w:t>service because</w:t>
      </w:r>
      <w:r w:rsidR="00A0136E" w:rsidRPr="00D502DE">
        <w:rPr>
          <w:rFonts w:cs="Arial"/>
          <w:spacing w:val="-4"/>
          <w:sz w:val="18"/>
          <w:szCs w:val="18"/>
          <w:lang w:val="en-US"/>
        </w:rPr>
        <w:t xml:space="preserve"> NT </w:t>
      </w:r>
      <w:r w:rsidR="00E81937" w:rsidRPr="00D502DE">
        <w:rPr>
          <w:rFonts w:cs="Arial"/>
          <w:spacing w:val="-4"/>
          <w:sz w:val="18"/>
          <w:szCs w:val="18"/>
          <w:lang w:val="en-US"/>
        </w:rPr>
        <w:t>has not provided sufficient and clarified information to enable the Company to agree with its fee calculation method. The Company has accounted for interconnection fee based on the Company’s international</w:t>
      </w:r>
      <w:r w:rsidR="00E81937" w:rsidRPr="0019781A">
        <w:rPr>
          <w:rFonts w:cs="Arial"/>
          <w:spacing w:val="-4"/>
          <w:sz w:val="18"/>
          <w:szCs w:val="18"/>
          <w:lang w:val="en-US"/>
        </w:rPr>
        <w:t xml:space="preserve"> call usage records. This matter is under negotiation with </w:t>
      </w:r>
      <w:r w:rsidR="00A0136E" w:rsidRPr="0019781A">
        <w:rPr>
          <w:rFonts w:cs="Arial"/>
          <w:spacing w:val="-4"/>
          <w:sz w:val="18"/>
          <w:szCs w:val="18"/>
          <w:lang w:val="en-US"/>
        </w:rPr>
        <w:t>NT</w:t>
      </w:r>
      <w:r w:rsidR="00E81937" w:rsidRPr="0019781A">
        <w:rPr>
          <w:rFonts w:cs="Arial"/>
          <w:spacing w:val="-4"/>
          <w:sz w:val="18"/>
          <w:szCs w:val="18"/>
          <w:lang w:val="en-US"/>
        </w:rPr>
        <w:t>. The Company’s management believes that the amount is recoverable.</w:t>
      </w:r>
    </w:p>
    <w:p w14:paraId="41D7A0E9" w14:textId="77777777" w:rsidR="00C853A3" w:rsidRPr="00D502DE" w:rsidRDefault="00C853A3" w:rsidP="00A2724A">
      <w:pPr>
        <w:pStyle w:val="Header"/>
        <w:tabs>
          <w:tab w:val="clear" w:pos="4153"/>
          <w:tab w:val="clear" w:pos="8306"/>
        </w:tabs>
        <w:spacing w:line="240" w:lineRule="auto"/>
        <w:jc w:val="both"/>
        <w:rPr>
          <w:rFonts w:cs="Arial"/>
          <w:spacing w:val="-2"/>
          <w:sz w:val="18"/>
          <w:szCs w:val="18"/>
          <w:lang w:val="en-US"/>
        </w:rPr>
      </w:pPr>
    </w:p>
    <w:p w14:paraId="0844EEAD" w14:textId="77777777" w:rsidR="004C4E09" w:rsidRPr="00EF18DF" w:rsidRDefault="004C4E09" w:rsidP="00A2724A">
      <w:pPr>
        <w:pStyle w:val="Header"/>
        <w:tabs>
          <w:tab w:val="clear" w:pos="4153"/>
          <w:tab w:val="clear" w:pos="8306"/>
        </w:tabs>
        <w:spacing w:line="240" w:lineRule="auto"/>
        <w:jc w:val="both"/>
        <w:rPr>
          <w:rFonts w:cs="Arial"/>
          <w:spacing w:val="-2"/>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15FCF" w:rsidRPr="00EF18DF" w14:paraId="2A87BF5D" w14:textId="77777777" w:rsidTr="004A1E38">
        <w:trPr>
          <w:trHeight w:val="380"/>
        </w:trPr>
        <w:tc>
          <w:tcPr>
            <w:tcW w:w="9461" w:type="dxa"/>
            <w:shd w:val="clear" w:color="auto" w:fill="FFA543"/>
            <w:vAlign w:val="center"/>
            <w:hideMark/>
          </w:tcPr>
          <w:p w14:paraId="57852921" w14:textId="173F25B8" w:rsidR="00D15FCF" w:rsidRPr="00EF18DF" w:rsidRDefault="006F735B" w:rsidP="00A2724A">
            <w:pPr>
              <w:tabs>
                <w:tab w:val="left" w:pos="432"/>
              </w:tabs>
              <w:spacing w:line="240" w:lineRule="auto"/>
              <w:ind w:left="432" w:hanging="432"/>
              <w:jc w:val="thaiDistribute"/>
              <w:rPr>
                <w:rFonts w:cs="Arial"/>
                <w:sz w:val="18"/>
                <w:szCs w:val="18"/>
              </w:rPr>
            </w:pPr>
            <w:bookmarkStart w:id="27" w:name="_Toc48736074"/>
            <w:r w:rsidRPr="006F735B">
              <w:rPr>
                <w:rFonts w:cs="Arial"/>
                <w:b/>
                <w:bCs/>
                <w:color w:val="FFFFFF"/>
                <w:sz w:val="18"/>
                <w:szCs w:val="18"/>
              </w:rPr>
              <w:t>1</w:t>
            </w:r>
            <w:r w:rsidRPr="006F735B">
              <w:rPr>
                <w:rFonts w:cs="Arial"/>
                <w:b/>
                <w:bCs/>
                <w:color w:val="FFFFFF"/>
                <w:sz w:val="18"/>
                <w:szCs w:val="22"/>
              </w:rPr>
              <w:t>7</w:t>
            </w:r>
            <w:r w:rsidR="00D15FCF" w:rsidRPr="00EF18DF">
              <w:rPr>
                <w:rFonts w:cs="Arial"/>
                <w:b/>
                <w:bCs/>
                <w:color w:val="FFFFFF"/>
                <w:sz w:val="18"/>
                <w:szCs w:val="18"/>
              </w:rPr>
              <w:tab/>
              <w:t>Financial assets</w:t>
            </w:r>
            <w:bookmarkEnd w:id="27"/>
            <w:r w:rsidR="00D15FCF" w:rsidRPr="00EF18DF">
              <w:rPr>
                <w:rFonts w:cs="Arial"/>
                <w:sz w:val="18"/>
                <w:szCs w:val="18"/>
              </w:rPr>
              <w:t xml:space="preserve"> </w:t>
            </w:r>
            <w:r w:rsidR="00D15FCF" w:rsidRPr="00EF18DF">
              <w:rPr>
                <w:rFonts w:cs="Arial"/>
                <w:b/>
                <w:bCs/>
                <w:color w:val="FFFFFF"/>
                <w:sz w:val="18"/>
                <w:szCs w:val="18"/>
              </w:rPr>
              <w:t>and financial liabilities</w:t>
            </w:r>
          </w:p>
        </w:tc>
      </w:tr>
    </w:tbl>
    <w:p w14:paraId="34C52D99" w14:textId="77777777" w:rsidR="00D15FCF" w:rsidRPr="00EF18DF" w:rsidRDefault="00D15FCF" w:rsidP="00A2724A">
      <w:pPr>
        <w:spacing w:line="240" w:lineRule="auto"/>
        <w:jc w:val="thaiDistribute"/>
        <w:rPr>
          <w:rFonts w:cs="Arial"/>
          <w:sz w:val="18"/>
          <w:szCs w:val="18"/>
        </w:rPr>
      </w:pPr>
    </w:p>
    <w:p w14:paraId="5B8A1713" w14:textId="2E3E46FA" w:rsidR="00501466" w:rsidRPr="004A1E38" w:rsidRDefault="006F2DCA" w:rsidP="00A2724A">
      <w:pPr>
        <w:spacing w:line="240" w:lineRule="auto"/>
        <w:jc w:val="thaiDistribute"/>
        <w:rPr>
          <w:rFonts w:cs="Arial"/>
          <w:spacing w:val="-6"/>
          <w:sz w:val="18"/>
          <w:szCs w:val="18"/>
        </w:rPr>
      </w:pPr>
      <w:r w:rsidRPr="004A1E38">
        <w:rPr>
          <w:rFonts w:cs="Arial"/>
          <w:spacing w:val="-6"/>
          <w:sz w:val="18"/>
          <w:szCs w:val="18"/>
        </w:rPr>
        <w:t xml:space="preserve">At </w:t>
      </w:r>
      <w:r w:rsidR="006F735B" w:rsidRPr="006F735B">
        <w:rPr>
          <w:rFonts w:cs="Arial"/>
          <w:spacing w:val="-6"/>
          <w:sz w:val="18"/>
          <w:szCs w:val="18"/>
        </w:rPr>
        <w:t>31</w:t>
      </w:r>
      <w:r w:rsidRPr="004A1E38">
        <w:rPr>
          <w:rFonts w:cs="Arial"/>
          <w:spacing w:val="-6"/>
          <w:sz w:val="18"/>
          <w:szCs w:val="18"/>
        </w:rPr>
        <w:t xml:space="preserve"> December </w:t>
      </w:r>
      <w:r w:rsidR="006F735B" w:rsidRPr="006F735B">
        <w:rPr>
          <w:rFonts w:cs="Arial"/>
          <w:spacing w:val="-6"/>
          <w:sz w:val="18"/>
          <w:szCs w:val="18"/>
        </w:rPr>
        <w:t>2022</w:t>
      </w:r>
      <w:r w:rsidR="00D27FDA" w:rsidRPr="004A1E38">
        <w:rPr>
          <w:rFonts w:cs="Arial"/>
          <w:spacing w:val="-6"/>
          <w:sz w:val="18"/>
          <w:szCs w:val="18"/>
        </w:rPr>
        <w:t xml:space="preserve"> and </w:t>
      </w:r>
      <w:r w:rsidR="006F735B" w:rsidRPr="006F735B">
        <w:rPr>
          <w:rFonts w:cs="Arial"/>
          <w:spacing w:val="-6"/>
          <w:sz w:val="18"/>
          <w:szCs w:val="18"/>
        </w:rPr>
        <w:t>2021</w:t>
      </w:r>
      <w:r w:rsidRPr="004A1E38">
        <w:rPr>
          <w:rFonts w:cs="Arial"/>
          <w:spacing w:val="-6"/>
          <w:sz w:val="18"/>
          <w:szCs w:val="18"/>
        </w:rPr>
        <w:t xml:space="preserve">, classification of the Group’s financial assets and financial liabilities are disclosed in Note </w:t>
      </w:r>
      <w:r w:rsidR="006F735B" w:rsidRPr="006F735B">
        <w:rPr>
          <w:rFonts w:cs="Arial"/>
          <w:spacing w:val="-6"/>
          <w:sz w:val="18"/>
          <w:szCs w:val="18"/>
        </w:rPr>
        <w:t>9</w:t>
      </w:r>
      <w:r w:rsidRPr="004A1E38">
        <w:rPr>
          <w:rFonts w:cs="Arial"/>
          <w:spacing w:val="-6"/>
          <w:sz w:val="18"/>
          <w:szCs w:val="18"/>
        </w:rPr>
        <w:t>.</w:t>
      </w:r>
    </w:p>
    <w:p w14:paraId="361A3A52" w14:textId="13F5F2A4" w:rsidR="004A1E38" w:rsidRDefault="004A1E38" w:rsidP="004A1E38">
      <w:pPr>
        <w:spacing w:line="240" w:lineRule="auto"/>
        <w:rPr>
          <w:rFonts w:cs="Arial"/>
          <w:sz w:val="18"/>
          <w:szCs w:val="18"/>
        </w:rPr>
      </w:pPr>
    </w:p>
    <w:p w14:paraId="5D6A3B51" w14:textId="77777777" w:rsidR="003D57FF" w:rsidRPr="00EF18DF" w:rsidRDefault="003D57FF" w:rsidP="004A1E38">
      <w:pPr>
        <w:spacing w:line="240" w:lineRule="auto"/>
        <w:rPr>
          <w:rFonts w:cs="Arial"/>
          <w:sz w:val="18"/>
          <w:szCs w:val="18"/>
        </w:rPr>
      </w:pPr>
    </w:p>
    <w:tbl>
      <w:tblPr>
        <w:tblW w:w="0" w:type="auto"/>
        <w:tblInd w:w="108" w:type="dxa"/>
        <w:tblLook w:val="00A0" w:firstRow="1" w:lastRow="0" w:firstColumn="1" w:lastColumn="0" w:noHBand="0" w:noVBand="0"/>
      </w:tblPr>
      <w:tblGrid>
        <w:gridCol w:w="9461"/>
      </w:tblGrid>
      <w:tr w:rsidR="00E81937" w:rsidRPr="00EF18DF" w14:paraId="3A858996" w14:textId="77777777" w:rsidTr="00102435">
        <w:trPr>
          <w:trHeight w:val="389"/>
        </w:trPr>
        <w:tc>
          <w:tcPr>
            <w:tcW w:w="9461" w:type="dxa"/>
            <w:shd w:val="clear" w:color="auto" w:fill="FFA543"/>
            <w:vAlign w:val="center"/>
          </w:tcPr>
          <w:p w14:paraId="12FE22B1" w14:textId="6AB9961D" w:rsidR="00E81937" w:rsidRPr="00EF18DF" w:rsidRDefault="00174EA5" w:rsidP="00A2724A">
            <w:pPr>
              <w:spacing w:line="240" w:lineRule="auto"/>
              <w:ind w:left="432" w:hanging="432"/>
              <w:jc w:val="thaiDistribute"/>
              <w:rPr>
                <w:rFonts w:cs="Arial"/>
                <w:b/>
                <w:bCs/>
                <w:color w:val="FFFFFF"/>
                <w:sz w:val="18"/>
                <w:szCs w:val="18"/>
              </w:rPr>
            </w:pPr>
            <w:r w:rsidRPr="00EF18DF">
              <w:rPr>
                <w:rFonts w:cs="Arial"/>
                <w:sz w:val="8"/>
                <w:szCs w:val="8"/>
              </w:rPr>
              <w:br w:type="page"/>
            </w:r>
            <w:r w:rsidR="00827AB8" w:rsidRPr="00EF18DF">
              <w:rPr>
                <w:rFonts w:cs="Arial"/>
                <w:sz w:val="18"/>
                <w:szCs w:val="18"/>
                <w:cs/>
                <w:lang w:val="en-US"/>
              </w:rPr>
              <w:br w:type="page"/>
            </w:r>
            <w:bookmarkStart w:id="28" w:name="_Hlk28249964"/>
            <w:r w:rsidR="006F735B" w:rsidRPr="006F735B">
              <w:rPr>
                <w:rFonts w:cs="Arial"/>
                <w:b/>
                <w:bCs/>
                <w:color w:val="FFFFFF"/>
                <w:sz w:val="18"/>
                <w:szCs w:val="18"/>
              </w:rPr>
              <w:t>18</w:t>
            </w:r>
            <w:r w:rsidR="00E81937" w:rsidRPr="00EF18DF">
              <w:rPr>
                <w:rFonts w:cs="Arial"/>
                <w:b/>
                <w:bCs/>
                <w:color w:val="FFFFFF"/>
                <w:sz w:val="18"/>
                <w:szCs w:val="18"/>
                <w:cs/>
              </w:rPr>
              <w:tab/>
            </w:r>
            <w:r w:rsidR="00E81937" w:rsidRPr="00EF18DF">
              <w:rPr>
                <w:rFonts w:cs="Arial"/>
                <w:b/>
                <w:bCs/>
                <w:color w:val="FFFFFF"/>
                <w:sz w:val="18"/>
                <w:szCs w:val="18"/>
                <w:lang w:val="en-US"/>
              </w:rPr>
              <w:t>Inventories</w:t>
            </w:r>
          </w:p>
        </w:tc>
      </w:tr>
      <w:bookmarkEnd w:id="28"/>
    </w:tbl>
    <w:p w14:paraId="2FFC1C8E" w14:textId="77777777" w:rsidR="00E81937" w:rsidRPr="00EF18DF" w:rsidRDefault="00E81937" w:rsidP="00A2724A">
      <w:pPr>
        <w:pStyle w:val="Header"/>
        <w:tabs>
          <w:tab w:val="clear" w:pos="4153"/>
          <w:tab w:val="clear" w:pos="8306"/>
        </w:tabs>
        <w:spacing w:line="240" w:lineRule="auto"/>
        <w:ind w:left="540"/>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1937" w:rsidRPr="00EF18DF" w14:paraId="41ABD830" w14:textId="77777777" w:rsidTr="005315F5">
        <w:trPr>
          <w:trHeight w:val="305"/>
        </w:trPr>
        <w:tc>
          <w:tcPr>
            <w:tcW w:w="3989" w:type="dxa"/>
            <w:vAlign w:val="bottom"/>
          </w:tcPr>
          <w:p w14:paraId="75E03DFD" w14:textId="77777777" w:rsidR="00E81937" w:rsidRPr="00EF18DF"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2736" w:type="dxa"/>
            <w:gridSpan w:val="2"/>
            <w:tcBorders>
              <w:top w:val="single" w:sz="4" w:space="0" w:color="auto"/>
              <w:bottom w:val="single" w:sz="4" w:space="0" w:color="auto"/>
            </w:tcBorders>
            <w:vAlign w:val="bottom"/>
          </w:tcPr>
          <w:p w14:paraId="36B6FAE9"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24C49AFB"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c>
          <w:tcPr>
            <w:tcW w:w="2736" w:type="dxa"/>
            <w:gridSpan w:val="2"/>
            <w:tcBorders>
              <w:top w:val="single" w:sz="4" w:space="0" w:color="auto"/>
              <w:bottom w:val="single" w:sz="4" w:space="0" w:color="auto"/>
            </w:tcBorders>
            <w:vAlign w:val="bottom"/>
          </w:tcPr>
          <w:p w14:paraId="257A5CF6"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624D11AC"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75618C" w:rsidRPr="00EF18DF" w14:paraId="3D587473" w14:textId="77777777" w:rsidTr="00102435">
        <w:trPr>
          <w:trHeight w:val="20"/>
        </w:trPr>
        <w:tc>
          <w:tcPr>
            <w:tcW w:w="3989" w:type="dxa"/>
            <w:vAlign w:val="bottom"/>
          </w:tcPr>
          <w:p w14:paraId="78918812" w14:textId="70F09B8C" w:rsidR="0075618C" w:rsidRPr="00EF18DF" w:rsidRDefault="0075618C" w:rsidP="0075618C">
            <w:pPr>
              <w:spacing w:line="240" w:lineRule="auto"/>
              <w:ind w:left="-109"/>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 </w:t>
            </w:r>
          </w:p>
        </w:tc>
        <w:tc>
          <w:tcPr>
            <w:tcW w:w="1368" w:type="dxa"/>
            <w:tcBorders>
              <w:top w:val="single" w:sz="4" w:space="0" w:color="auto"/>
            </w:tcBorders>
          </w:tcPr>
          <w:p w14:paraId="021E0431" w14:textId="1BECDC6B" w:rsidR="0075618C" w:rsidRPr="00EF18DF" w:rsidRDefault="006F735B" w:rsidP="0075618C">
            <w:pPr>
              <w:pStyle w:val="Header"/>
              <w:tabs>
                <w:tab w:val="clear" w:pos="4153"/>
                <w:tab w:val="clear" w:pos="8306"/>
              </w:tabs>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tcBorders>
          </w:tcPr>
          <w:p w14:paraId="549383C5" w14:textId="24547298" w:rsidR="0075618C" w:rsidRPr="00EF18DF" w:rsidRDefault="006F735B" w:rsidP="0075618C">
            <w:pPr>
              <w:pStyle w:val="Header"/>
              <w:tabs>
                <w:tab w:val="clear" w:pos="4153"/>
                <w:tab w:val="clear" w:pos="8306"/>
              </w:tabs>
              <w:spacing w:line="240" w:lineRule="auto"/>
              <w:ind w:right="-72"/>
              <w:jc w:val="center"/>
              <w:rPr>
                <w:rFonts w:cs="Arial"/>
                <w:b/>
                <w:bCs/>
                <w:sz w:val="18"/>
                <w:szCs w:val="18"/>
                <w:lang w:val="en-US"/>
              </w:rPr>
            </w:pPr>
            <w:r w:rsidRPr="006F735B">
              <w:rPr>
                <w:rFonts w:cs="Arial"/>
                <w:b/>
                <w:bCs/>
                <w:sz w:val="18"/>
                <w:szCs w:val="18"/>
              </w:rPr>
              <w:t>2021</w:t>
            </w:r>
          </w:p>
        </w:tc>
        <w:tc>
          <w:tcPr>
            <w:tcW w:w="1368" w:type="dxa"/>
            <w:tcBorders>
              <w:top w:val="single" w:sz="4" w:space="0" w:color="auto"/>
            </w:tcBorders>
          </w:tcPr>
          <w:p w14:paraId="3A3310B5" w14:textId="23070AF0" w:rsidR="0075618C" w:rsidRPr="00EF18DF" w:rsidRDefault="006F735B" w:rsidP="0075618C">
            <w:pPr>
              <w:pStyle w:val="Header"/>
              <w:tabs>
                <w:tab w:val="clear" w:pos="4153"/>
                <w:tab w:val="clear" w:pos="8306"/>
              </w:tabs>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tcBorders>
          </w:tcPr>
          <w:p w14:paraId="5414CF10" w14:textId="633A5CD1" w:rsidR="0075618C" w:rsidRPr="00EF18DF" w:rsidRDefault="006F735B" w:rsidP="0075618C">
            <w:pPr>
              <w:pStyle w:val="Header"/>
              <w:tabs>
                <w:tab w:val="clear" w:pos="4153"/>
                <w:tab w:val="clear" w:pos="8306"/>
              </w:tabs>
              <w:spacing w:line="240" w:lineRule="auto"/>
              <w:ind w:right="-72"/>
              <w:jc w:val="center"/>
              <w:rPr>
                <w:rFonts w:cs="Arial"/>
                <w:b/>
                <w:bCs/>
                <w:sz w:val="18"/>
                <w:szCs w:val="18"/>
                <w:lang w:val="en-US"/>
              </w:rPr>
            </w:pPr>
            <w:r w:rsidRPr="006F735B">
              <w:rPr>
                <w:rFonts w:cs="Arial"/>
                <w:b/>
                <w:bCs/>
                <w:sz w:val="18"/>
                <w:szCs w:val="18"/>
              </w:rPr>
              <w:t>2021</w:t>
            </w:r>
          </w:p>
        </w:tc>
      </w:tr>
      <w:tr w:rsidR="0075618C" w:rsidRPr="00EF18DF" w14:paraId="3552EE43" w14:textId="77777777" w:rsidTr="00102435">
        <w:trPr>
          <w:trHeight w:val="20"/>
        </w:trPr>
        <w:tc>
          <w:tcPr>
            <w:tcW w:w="3989" w:type="dxa"/>
            <w:vAlign w:val="bottom"/>
          </w:tcPr>
          <w:p w14:paraId="05783F3D" w14:textId="77777777" w:rsidR="0075618C" w:rsidRPr="00EF18DF" w:rsidRDefault="0075618C" w:rsidP="0075618C">
            <w:pPr>
              <w:pStyle w:val="Header"/>
              <w:tabs>
                <w:tab w:val="clear" w:pos="4153"/>
                <w:tab w:val="clear" w:pos="8306"/>
                <w:tab w:val="left" w:pos="1985"/>
              </w:tabs>
              <w:spacing w:line="240" w:lineRule="auto"/>
              <w:ind w:left="-109"/>
              <w:jc w:val="both"/>
              <w:rPr>
                <w:rFonts w:cs="Arial"/>
                <w:sz w:val="18"/>
                <w:szCs w:val="18"/>
                <w:lang w:val="en-US"/>
              </w:rPr>
            </w:pPr>
          </w:p>
        </w:tc>
        <w:tc>
          <w:tcPr>
            <w:tcW w:w="1368" w:type="dxa"/>
            <w:tcBorders>
              <w:bottom w:val="single" w:sz="4" w:space="0" w:color="auto"/>
            </w:tcBorders>
            <w:vAlign w:val="bottom"/>
          </w:tcPr>
          <w:p w14:paraId="711ECA5E"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454675BA"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3B1F4AE5"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3A89035E"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75618C" w:rsidRPr="00EF18DF" w14:paraId="6D06D021" w14:textId="77777777" w:rsidTr="00102435">
        <w:trPr>
          <w:trHeight w:val="20"/>
        </w:trPr>
        <w:tc>
          <w:tcPr>
            <w:tcW w:w="3989" w:type="dxa"/>
            <w:vAlign w:val="bottom"/>
          </w:tcPr>
          <w:p w14:paraId="498B5442" w14:textId="77777777" w:rsidR="0075618C" w:rsidRPr="00EF18DF" w:rsidRDefault="0075618C" w:rsidP="0075618C">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14:paraId="012C529B"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14:paraId="1C69A3A2"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BB72E7C" w14:textId="77777777" w:rsidR="0075618C" w:rsidRPr="00EF18DF" w:rsidRDefault="0075618C" w:rsidP="0075618C">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14:paraId="5D7F059A" w14:textId="77777777" w:rsidR="0075618C" w:rsidRPr="00EF18DF" w:rsidRDefault="0075618C" w:rsidP="0075618C">
            <w:pPr>
              <w:pStyle w:val="Style3"/>
              <w:pBdr>
                <w:bottom w:val="none" w:sz="0" w:space="0" w:color="auto"/>
              </w:pBdr>
              <w:spacing w:line="240" w:lineRule="auto"/>
              <w:ind w:right="-72"/>
              <w:jc w:val="right"/>
              <w:rPr>
                <w:rFonts w:cs="Arial"/>
                <w:sz w:val="18"/>
                <w:szCs w:val="18"/>
              </w:rPr>
            </w:pPr>
          </w:p>
        </w:tc>
      </w:tr>
      <w:tr w:rsidR="0075618C" w:rsidRPr="00EF18DF" w14:paraId="0862DF17" w14:textId="77777777" w:rsidTr="00102435">
        <w:trPr>
          <w:trHeight w:val="20"/>
        </w:trPr>
        <w:tc>
          <w:tcPr>
            <w:tcW w:w="3989" w:type="dxa"/>
            <w:vAlign w:val="bottom"/>
          </w:tcPr>
          <w:p w14:paraId="396B68CA" w14:textId="77777777" w:rsidR="0075618C" w:rsidRPr="00EF18DF" w:rsidRDefault="0075618C" w:rsidP="0075618C">
            <w:pPr>
              <w:pStyle w:val="Header"/>
              <w:tabs>
                <w:tab w:val="clear" w:pos="4153"/>
                <w:tab w:val="clear" w:pos="8306"/>
                <w:tab w:val="left" w:pos="879"/>
                <w:tab w:val="left" w:pos="3152"/>
              </w:tabs>
              <w:spacing w:line="240" w:lineRule="auto"/>
              <w:ind w:left="-109"/>
              <w:rPr>
                <w:rFonts w:cs="Arial"/>
                <w:b/>
                <w:bCs/>
                <w:sz w:val="18"/>
                <w:szCs w:val="18"/>
                <w:lang w:val="en-US"/>
              </w:rPr>
            </w:pPr>
            <w:r w:rsidRPr="00EF18DF">
              <w:rPr>
                <w:rFonts w:cs="Arial"/>
                <w:b/>
                <w:bCs/>
                <w:sz w:val="18"/>
                <w:szCs w:val="18"/>
                <w:lang w:val="en-US"/>
              </w:rPr>
              <w:t>Inventories related to networks</w:t>
            </w:r>
          </w:p>
        </w:tc>
        <w:tc>
          <w:tcPr>
            <w:tcW w:w="1368" w:type="dxa"/>
            <w:shd w:val="clear" w:color="auto" w:fill="FAFAFA"/>
            <w:vAlign w:val="bottom"/>
          </w:tcPr>
          <w:p w14:paraId="689FEF50"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vAlign w:val="bottom"/>
          </w:tcPr>
          <w:p w14:paraId="5AACB969"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shd w:val="clear" w:color="auto" w:fill="FAFAFA"/>
            <w:vAlign w:val="bottom"/>
          </w:tcPr>
          <w:p w14:paraId="2F51D9D2" w14:textId="77777777" w:rsidR="0075618C" w:rsidRPr="00EF18DF" w:rsidRDefault="0075618C" w:rsidP="0075618C">
            <w:pPr>
              <w:pStyle w:val="Style3"/>
              <w:pBdr>
                <w:bottom w:val="none" w:sz="0" w:space="0" w:color="auto"/>
              </w:pBdr>
              <w:spacing w:line="240" w:lineRule="auto"/>
              <w:ind w:right="-72"/>
              <w:jc w:val="right"/>
              <w:rPr>
                <w:rFonts w:cs="Arial"/>
                <w:sz w:val="18"/>
                <w:szCs w:val="18"/>
              </w:rPr>
            </w:pPr>
          </w:p>
        </w:tc>
        <w:tc>
          <w:tcPr>
            <w:tcW w:w="1368" w:type="dxa"/>
            <w:vAlign w:val="bottom"/>
          </w:tcPr>
          <w:p w14:paraId="721E1D9C" w14:textId="77777777" w:rsidR="0075618C" w:rsidRPr="00EF18DF" w:rsidRDefault="0075618C" w:rsidP="0075618C">
            <w:pPr>
              <w:pStyle w:val="Style3"/>
              <w:pBdr>
                <w:bottom w:val="none" w:sz="0" w:space="0" w:color="auto"/>
              </w:pBdr>
              <w:spacing w:line="240" w:lineRule="auto"/>
              <w:ind w:right="-72"/>
              <w:jc w:val="right"/>
              <w:rPr>
                <w:rFonts w:cs="Arial"/>
                <w:sz w:val="18"/>
                <w:szCs w:val="18"/>
              </w:rPr>
            </w:pPr>
          </w:p>
        </w:tc>
      </w:tr>
      <w:tr w:rsidR="0075618C" w:rsidRPr="00EF18DF" w14:paraId="699C0BC8" w14:textId="77777777" w:rsidTr="00102435">
        <w:trPr>
          <w:trHeight w:val="20"/>
        </w:trPr>
        <w:tc>
          <w:tcPr>
            <w:tcW w:w="3989" w:type="dxa"/>
            <w:vAlign w:val="bottom"/>
          </w:tcPr>
          <w:p w14:paraId="54151ABE" w14:textId="77777777" w:rsidR="0075618C" w:rsidRPr="00EF18DF" w:rsidRDefault="0075618C" w:rsidP="0075618C">
            <w:pPr>
              <w:pStyle w:val="Header"/>
              <w:tabs>
                <w:tab w:val="clear" w:pos="4153"/>
                <w:tab w:val="clear" w:pos="8306"/>
                <w:tab w:val="left" w:pos="879"/>
                <w:tab w:val="left" w:pos="3152"/>
              </w:tabs>
              <w:spacing w:line="240" w:lineRule="auto"/>
              <w:ind w:left="-109"/>
              <w:rPr>
                <w:rFonts w:cs="Arial"/>
                <w:sz w:val="18"/>
                <w:szCs w:val="18"/>
                <w:lang w:val="en-US"/>
              </w:rPr>
            </w:pPr>
            <w:r w:rsidRPr="00EF18DF">
              <w:rPr>
                <w:rFonts w:cs="Arial"/>
                <w:sz w:val="18"/>
                <w:szCs w:val="18"/>
                <w:lang w:val="en-US"/>
              </w:rPr>
              <w:t>Spareparts for networks (at cost)</w:t>
            </w:r>
          </w:p>
        </w:tc>
        <w:tc>
          <w:tcPr>
            <w:tcW w:w="1368" w:type="dxa"/>
            <w:shd w:val="clear" w:color="auto" w:fill="FAFAFA"/>
            <w:vAlign w:val="bottom"/>
          </w:tcPr>
          <w:p w14:paraId="48AFDD5D" w14:textId="645E1B63" w:rsidR="0075618C" w:rsidRPr="00EF18DF" w:rsidRDefault="006F735B" w:rsidP="0075618C">
            <w:pPr>
              <w:pStyle w:val="Style3"/>
              <w:pBdr>
                <w:bottom w:val="none" w:sz="0" w:space="0" w:color="auto"/>
              </w:pBdr>
              <w:tabs>
                <w:tab w:val="left" w:pos="1152"/>
              </w:tabs>
              <w:spacing w:line="240" w:lineRule="auto"/>
              <w:ind w:right="-72"/>
              <w:jc w:val="right"/>
              <w:rPr>
                <w:rFonts w:cs="Arial"/>
                <w:sz w:val="18"/>
                <w:szCs w:val="18"/>
              </w:rPr>
            </w:pPr>
            <w:r w:rsidRPr="006F735B">
              <w:rPr>
                <w:rFonts w:cs="Arial"/>
                <w:sz w:val="18"/>
                <w:szCs w:val="18"/>
                <w:lang w:val="en-GB"/>
              </w:rPr>
              <w:t>63</w:t>
            </w:r>
            <w:r w:rsidR="005966AE">
              <w:rPr>
                <w:rFonts w:cs="Arial"/>
                <w:sz w:val="18"/>
                <w:szCs w:val="18"/>
              </w:rPr>
              <w:t>.</w:t>
            </w:r>
            <w:r w:rsidRPr="006F735B">
              <w:rPr>
                <w:rFonts w:cs="Arial"/>
                <w:sz w:val="18"/>
                <w:szCs w:val="18"/>
                <w:lang w:val="en-GB"/>
              </w:rPr>
              <w:t>80</w:t>
            </w:r>
          </w:p>
        </w:tc>
        <w:tc>
          <w:tcPr>
            <w:tcW w:w="1368" w:type="dxa"/>
            <w:vAlign w:val="bottom"/>
          </w:tcPr>
          <w:p w14:paraId="1DCC19AB" w14:textId="022AFB48" w:rsidR="0075618C" w:rsidRPr="00EF18DF" w:rsidRDefault="006F735B" w:rsidP="0075618C">
            <w:pPr>
              <w:pStyle w:val="Style3"/>
              <w:pBdr>
                <w:bottom w:val="none" w:sz="0" w:space="0" w:color="auto"/>
              </w:pBdr>
              <w:tabs>
                <w:tab w:val="left" w:pos="1152"/>
              </w:tabs>
              <w:spacing w:line="240" w:lineRule="auto"/>
              <w:ind w:right="-72"/>
              <w:jc w:val="right"/>
              <w:rPr>
                <w:rFonts w:cs="Arial"/>
                <w:sz w:val="18"/>
                <w:szCs w:val="18"/>
              </w:rPr>
            </w:pPr>
            <w:r w:rsidRPr="006F735B">
              <w:rPr>
                <w:rFonts w:cs="Arial"/>
                <w:sz w:val="18"/>
                <w:szCs w:val="18"/>
                <w:lang w:val="en-GB"/>
              </w:rPr>
              <w:t>200</w:t>
            </w:r>
            <w:r w:rsidR="0075618C" w:rsidRPr="00EF18DF">
              <w:rPr>
                <w:rFonts w:cs="Arial"/>
                <w:sz w:val="18"/>
                <w:szCs w:val="18"/>
              </w:rPr>
              <w:t>.</w:t>
            </w:r>
            <w:r w:rsidRPr="006F735B">
              <w:rPr>
                <w:rFonts w:cs="Arial"/>
                <w:sz w:val="18"/>
                <w:szCs w:val="18"/>
                <w:lang w:val="en-GB"/>
              </w:rPr>
              <w:t>87</w:t>
            </w:r>
          </w:p>
        </w:tc>
        <w:tc>
          <w:tcPr>
            <w:tcW w:w="1368" w:type="dxa"/>
            <w:shd w:val="clear" w:color="auto" w:fill="FAFAFA"/>
            <w:vAlign w:val="bottom"/>
          </w:tcPr>
          <w:p w14:paraId="3A0189A4" w14:textId="2213227F" w:rsidR="0075618C" w:rsidRPr="00EF18DF" w:rsidRDefault="006F735B" w:rsidP="0075618C">
            <w:pPr>
              <w:pStyle w:val="Style3"/>
              <w:pBdr>
                <w:bottom w:val="none" w:sz="0" w:space="0" w:color="auto"/>
              </w:pBdr>
              <w:spacing w:line="240" w:lineRule="auto"/>
              <w:ind w:right="-72"/>
              <w:jc w:val="right"/>
              <w:rPr>
                <w:rFonts w:cs="Arial"/>
                <w:sz w:val="18"/>
                <w:szCs w:val="18"/>
              </w:rPr>
            </w:pPr>
            <w:r w:rsidRPr="006F735B">
              <w:rPr>
                <w:rFonts w:cs="Arial"/>
                <w:sz w:val="18"/>
                <w:szCs w:val="18"/>
                <w:lang w:val="en-GB"/>
              </w:rPr>
              <w:t>16</w:t>
            </w:r>
            <w:r w:rsidR="0096735B">
              <w:rPr>
                <w:rFonts w:cs="Arial"/>
                <w:sz w:val="18"/>
                <w:szCs w:val="18"/>
              </w:rPr>
              <w:t>.</w:t>
            </w:r>
            <w:r w:rsidRPr="006F735B">
              <w:rPr>
                <w:rFonts w:cs="Arial"/>
                <w:sz w:val="18"/>
                <w:szCs w:val="18"/>
                <w:lang w:val="en-GB"/>
              </w:rPr>
              <w:t>86</w:t>
            </w:r>
          </w:p>
        </w:tc>
        <w:tc>
          <w:tcPr>
            <w:tcW w:w="1368" w:type="dxa"/>
            <w:vAlign w:val="bottom"/>
          </w:tcPr>
          <w:p w14:paraId="680A2E38" w14:textId="2AFCB37D" w:rsidR="0075618C" w:rsidRPr="00EF18DF" w:rsidRDefault="006F735B" w:rsidP="0075618C">
            <w:pPr>
              <w:pStyle w:val="Style3"/>
              <w:pBdr>
                <w:bottom w:val="none" w:sz="0" w:space="0" w:color="auto"/>
              </w:pBdr>
              <w:spacing w:line="240" w:lineRule="auto"/>
              <w:ind w:right="-72"/>
              <w:jc w:val="right"/>
              <w:rPr>
                <w:rFonts w:cs="Arial"/>
                <w:sz w:val="18"/>
                <w:szCs w:val="18"/>
              </w:rPr>
            </w:pPr>
            <w:r w:rsidRPr="006F735B">
              <w:rPr>
                <w:rFonts w:cs="Arial"/>
                <w:sz w:val="18"/>
                <w:szCs w:val="18"/>
                <w:lang w:val="en-GB"/>
              </w:rPr>
              <w:t>158</w:t>
            </w:r>
            <w:r w:rsidR="0075618C" w:rsidRPr="00EF18DF">
              <w:rPr>
                <w:rFonts w:cs="Arial"/>
                <w:sz w:val="18"/>
                <w:szCs w:val="18"/>
              </w:rPr>
              <w:t>.</w:t>
            </w:r>
            <w:r w:rsidRPr="006F735B">
              <w:rPr>
                <w:rFonts w:cs="Arial"/>
                <w:sz w:val="18"/>
                <w:szCs w:val="18"/>
                <w:lang w:val="en-GB"/>
              </w:rPr>
              <w:t>80</w:t>
            </w:r>
          </w:p>
        </w:tc>
      </w:tr>
      <w:tr w:rsidR="0075618C" w:rsidRPr="00EF18DF" w14:paraId="7567817D" w14:textId="77777777" w:rsidTr="00102435">
        <w:trPr>
          <w:trHeight w:val="20"/>
        </w:trPr>
        <w:tc>
          <w:tcPr>
            <w:tcW w:w="3989" w:type="dxa"/>
            <w:vAlign w:val="bottom"/>
          </w:tcPr>
          <w:p w14:paraId="227CF803" w14:textId="77777777" w:rsidR="0075618C" w:rsidRPr="00EF18DF" w:rsidRDefault="0075618C" w:rsidP="0075618C">
            <w:pPr>
              <w:pStyle w:val="Header"/>
              <w:tabs>
                <w:tab w:val="clear" w:pos="4153"/>
                <w:tab w:val="clear" w:pos="8306"/>
                <w:tab w:val="left" w:pos="879"/>
                <w:tab w:val="left" w:pos="3152"/>
              </w:tabs>
              <w:spacing w:line="240" w:lineRule="auto"/>
              <w:ind w:left="-109"/>
              <w:rPr>
                <w:rFonts w:cs="Arial"/>
                <w:sz w:val="18"/>
                <w:szCs w:val="18"/>
                <w:lang w:val="en-US"/>
              </w:rPr>
            </w:pPr>
            <w:r w:rsidRPr="00EF18DF">
              <w:rPr>
                <w:rFonts w:cs="Arial"/>
                <w:sz w:val="18"/>
                <w:szCs w:val="18"/>
                <w:u w:val="single"/>
                <w:lang w:val="en-US"/>
              </w:rPr>
              <w:t>Less</w:t>
            </w:r>
            <w:r w:rsidRPr="00EF18DF">
              <w:rPr>
                <w:rFonts w:cs="Arial"/>
                <w:sz w:val="18"/>
                <w:szCs w:val="18"/>
                <w:lang w:val="en-US"/>
              </w:rPr>
              <w:t xml:space="preserve">  Allowance for decline in value</w:t>
            </w:r>
          </w:p>
        </w:tc>
        <w:tc>
          <w:tcPr>
            <w:tcW w:w="1368" w:type="dxa"/>
            <w:tcBorders>
              <w:bottom w:val="single" w:sz="4" w:space="0" w:color="auto"/>
            </w:tcBorders>
            <w:shd w:val="clear" w:color="auto" w:fill="FAFAFA"/>
            <w:vAlign w:val="bottom"/>
          </w:tcPr>
          <w:p w14:paraId="2F434456" w14:textId="53B65B8B" w:rsidR="0075618C" w:rsidRPr="00EF18DF" w:rsidRDefault="0096735B" w:rsidP="005966AE">
            <w:pPr>
              <w:pStyle w:val="Style3"/>
              <w:pBdr>
                <w:bottom w:val="none" w:sz="0" w:space="0" w:color="auto"/>
              </w:pBdr>
              <w:tabs>
                <w:tab w:val="left" w:pos="1152"/>
              </w:tabs>
              <w:spacing w:line="240" w:lineRule="auto"/>
              <w:ind w:right="-72"/>
              <w:jc w:val="right"/>
              <w:rPr>
                <w:rFonts w:cs="Arial"/>
                <w:sz w:val="18"/>
                <w:szCs w:val="18"/>
              </w:rPr>
            </w:pPr>
            <w:r>
              <w:rPr>
                <w:rFonts w:cs="Arial"/>
                <w:sz w:val="18"/>
                <w:szCs w:val="18"/>
              </w:rPr>
              <w:t>(</w:t>
            </w:r>
            <w:r w:rsidR="006F735B" w:rsidRPr="006F735B">
              <w:rPr>
                <w:rFonts w:cs="Arial"/>
                <w:sz w:val="18"/>
                <w:szCs w:val="18"/>
                <w:lang w:val="en-GB"/>
              </w:rPr>
              <w:t>6</w:t>
            </w:r>
            <w:r w:rsidR="005966AE">
              <w:rPr>
                <w:rFonts w:cs="Arial"/>
                <w:sz w:val="18"/>
                <w:szCs w:val="18"/>
              </w:rPr>
              <w:t>.</w:t>
            </w:r>
            <w:r w:rsidR="006F735B" w:rsidRPr="006F735B">
              <w:rPr>
                <w:rFonts w:cs="Arial"/>
                <w:sz w:val="18"/>
                <w:szCs w:val="18"/>
                <w:lang w:val="en-GB"/>
              </w:rPr>
              <w:t>22</w:t>
            </w:r>
            <w:r>
              <w:rPr>
                <w:rFonts w:cs="Arial"/>
                <w:sz w:val="18"/>
                <w:szCs w:val="18"/>
              </w:rPr>
              <w:t>)</w:t>
            </w:r>
          </w:p>
        </w:tc>
        <w:tc>
          <w:tcPr>
            <w:tcW w:w="1368" w:type="dxa"/>
            <w:tcBorders>
              <w:bottom w:val="single" w:sz="4" w:space="0" w:color="auto"/>
            </w:tcBorders>
            <w:vAlign w:val="bottom"/>
          </w:tcPr>
          <w:p w14:paraId="42A16864" w14:textId="7E04710E"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rPr>
              <w:t>(</w:t>
            </w:r>
            <w:r w:rsidR="006F735B" w:rsidRPr="006F735B">
              <w:rPr>
                <w:rFonts w:cs="Arial"/>
                <w:sz w:val="18"/>
                <w:szCs w:val="18"/>
                <w:lang w:val="en-GB"/>
              </w:rPr>
              <w:t>120</w:t>
            </w:r>
            <w:r w:rsidRPr="00EF18DF">
              <w:rPr>
                <w:rFonts w:cs="Arial"/>
                <w:sz w:val="18"/>
                <w:szCs w:val="18"/>
              </w:rPr>
              <w:t>.</w:t>
            </w:r>
            <w:r w:rsidR="006F735B" w:rsidRPr="006F735B">
              <w:rPr>
                <w:rFonts w:cs="Arial"/>
                <w:sz w:val="18"/>
                <w:szCs w:val="18"/>
                <w:lang w:val="en-GB"/>
              </w:rPr>
              <w:t>08</w:t>
            </w:r>
            <w:r w:rsidRPr="00EF18DF">
              <w:rPr>
                <w:rFonts w:cs="Arial"/>
                <w:sz w:val="18"/>
                <w:szCs w:val="18"/>
              </w:rPr>
              <w:t>)</w:t>
            </w:r>
          </w:p>
        </w:tc>
        <w:tc>
          <w:tcPr>
            <w:tcW w:w="1368" w:type="dxa"/>
            <w:tcBorders>
              <w:bottom w:val="single" w:sz="4" w:space="0" w:color="auto"/>
            </w:tcBorders>
            <w:shd w:val="clear" w:color="auto" w:fill="FAFAFA"/>
            <w:vAlign w:val="bottom"/>
          </w:tcPr>
          <w:p w14:paraId="452E934D" w14:textId="37A0113E" w:rsidR="0075618C" w:rsidRPr="00EF18DF" w:rsidRDefault="0096735B" w:rsidP="0075618C">
            <w:pPr>
              <w:pStyle w:val="Style3"/>
              <w:pBdr>
                <w:bottom w:val="none" w:sz="0" w:space="0" w:color="auto"/>
              </w:pBdr>
              <w:spacing w:line="240" w:lineRule="auto"/>
              <w:ind w:right="-72"/>
              <w:jc w:val="right"/>
              <w:rPr>
                <w:rFonts w:cs="Arial"/>
                <w:sz w:val="18"/>
                <w:szCs w:val="18"/>
              </w:rPr>
            </w:pPr>
            <w:r>
              <w:rPr>
                <w:rFonts w:cs="Arial"/>
                <w:sz w:val="18"/>
                <w:szCs w:val="18"/>
              </w:rPr>
              <w:t>(</w:t>
            </w:r>
            <w:r w:rsidR="006F735B" w:rsidRPr="006F735B">
              <w:rPr>
                <w:rFonts w:cs="Arial"/>
                <w:sz w:val="18"/>
                <w:szCs w:val="18"/>
                <w:lang w:val="en-GB"/>
              </w:rPr>
              <w:t>6</w:t>
            </w:r>
            <w:r>
              <w:rPr>
                <w:rFonts w:cs="Arial"/>
                <w:sz w:val="18"/>
                <w:szCs w:val="18"/>
              </w:rPr>
              <w:t>.</w:t>
            </w:r>
            <w:r w:rsidR="006F735B" w:rsidRPr="006F735B">
              <w:rPr>
                <w:rFonts w:cs="Arial"/>
                <w:sz w:val="18"/>
                <w:szCs w:val="18"/>
                <w:lang w:val="en-GB"/>
              </w:rPr>
              <w:t>21</w:t>
            </w:r>
            <w:r>
              <w:rPr>
                <w:rFonts w:cs="Arial"/>
                <w:sz w:val="18"/>
                <w:szCs w:val="18"/>
              </w:rPr>
              <w:t>)</w:t>
            </w:r>
          </w:p>
        </w:tc>
        <w:tc>
          <w:tcPr>
            <w:tcW w:w="1368" w:type="dxa"/>
            <w:tcBorders>
              <w:bottom w:val="single" w:sz="4" w:space="0" w:color="auto"/>
            </w:tcBorders>
            <w:vAlign w:val="bottom"/>
          </w:tcPr>
          <w:p w14:paraId="26D5DC0C" w14:textId="34DA9A91" w:rsidR="0075618C" w:rsidRPr="00EF18DF" w:rsidRDefault="0075618C" w:rsidP="0075618C">
            <w:pPr>
              <w:pStyle w:val="Style3"/>
              <w:pBdr>
                <w:bottom w:val="none" w:sz="0" w:space="0" w:color="auto"/>
              </w:pBdr>
              <w:spacing w:line="240" w:lineRule="auto"/>
              <w:ind w:right="-72"/>
              <w:jc w:val="right"/>
              <w:rPr>
                <w:rFonts w:cs="Arial"/>
                <w:sz w:val="18"/>
                <w:szCs w:val="18"/>
              </w:rPr>
            </w:pPr>
            <w:r w:rsidRPr="00EF18DF">
              <w:rPr>
                <w:rFonts w:cs="Arial"/>
                <w:sz w:val="18"/>
                <w:szCs w:val="18"/>
              </w:rPr>
              <w:t>(</w:t>
            </w:r>
            <w:r w:rsidR="006F735B" w:rsidRPr="006F735B">
              <w:rPr>
                <w:rFonts w:cs="Arial"/>
                <w:sz w:val="18"/>
                <w:szCs w:val="18"/>
                <w:lang w:val="en-GB"/>
              </w:rPr>
              <w:t>120</w:t>
            </w:r>
            <w:r w:rsidRPr="00EF18DF">
              <w:rPr>
                <w:rFonts w:cs="Arial"/>
                <w:sz w:val="18"/>
                <w:szCs w:val="18"/>
              </w:rPr>
              <w:t>.</w:t>
            </w:r>
            <w:r w:rsidR="006F735B" w:rsidRPr="006F735B">
              <w:rPr>
                <w:rFonts w:cs="Arial"/>
                <w:sz w:val="18"/>
                <w:szCs w:val="18"/>
                <w:lang w:val="en-GB"/>
              </w:rPr>
              <w:t>08</w:t>
            </w:r>
            <w:r w:rsidRPr="00EF18DF">
              <w:rPr>
                <w:rFonts w:cs="Arial"/>
                <w:sz w:val="18"/>
                <w:szCs w:val="18"/>
              </w:rPr>
              <w:t>)</w:t>
            </w:r>
          </w:p>
        </w:tc>
      </w:tr>
      <w:tr w:rsidR="0075618C" w:rsidRPr="00EF18DF" w14:paraId="0E530816" w14:textId="77777777" w:rsidTr="00102435">
        <w:trPr>
          <w:trHeight w:val="20"/>
        </w:trPr>
        <w:tc>
          <w:tcPr>
            <w:tcW w:w="3989" w:type="dxa"/>
            <w:vAlign w:val="bottom"/>
          </w:tcPr>
          <w:p w14:paraId="1EDF7D0B" w14:textId="77777777" w:rsidR="0075618C" w:rsidRPr="00EF18DF" w:rsidRDefault="0075618C" w:rsidP="0075618C">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14:paraId="7ECCC05F"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14:paraId="0FFCF141"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5BFFE16" w14:textId="77777777" w:rsidR="0075618C" w:rsidRPr="00EF18DF" w:rsidRDefault="0075618C" w:rsidP="0075618C">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14:paraId="61838A07" w14:textId="77777777" w:rsidR="0075618C" w:rsidRPr="00EF18DF" w:rsidRDefault="0075618C" w:rsidP="0075618C">
            <w:pPr>
              <w:pStyle w:val="Style3"/>
              <w:pBdr>
                <w:bottom w:val="none" w:sz="0" w:space="0" w:color="auto"/>
              </w:pBdr>
              <w:spacing w:line="240" w:lineRule="auto"/>
              <w:ind w:right="-72"/>
              <w:jc w:val="right"/>
              <w:rPr>
                <w:rFonts w:cs="Arial"/>
                <w:sz w:val="18"/>
                <w:szCs w:val="18"/>
              </w:rPr>
            </w:pPr>
          </w:p>
        </w:tc>
      </w:tr>
      <w:tr w:rsidR="0075618C" w:rsidRPr="00EF18DF" w14:paraId="0F585912" w14:textId="77777777" w:rsidTr="00102435">
        <w:trPr>
          <w:trHeight w:val="20"/>
        </w:trPr>
        <w:tc>
          <w:tcPr>
            <w:tcW w:w="3989" w:type="dxa"/>
            <w:vAlign w:val="bottom"/>
          </w:tcPr>
          <w:p w14:paraId="2269E9CB" w14:textId="1E62CC8C" w:rsidR="0075618C" w:rsidRPr="00EF18DF" w:rsidRDefault="0075618C" w:rsidP="0075618C">
            <w:pPr>
              <w:pStyle w:val="Header"/>
              <w:tabs>
                <w:tab w:val="clear" w:pos="4153"/>
                <w:tab w:val="clear" w:pos="8306"/>
                <w:tab w:val="left" w:pos="879"/>
                <w:tab w:val="left" w:pos="3152"/>
              </w:tabs>
              <w:spacing w:line="240" w:lineRule="auto"/>
              <w:ind w:left="-109"/>
              <w:rPr>
                <w:rFonts w:cs="Arial"/>
                <w:sz w:val="18"/>
                <w:szCs w:val="18"/>
                <w:lang w:val="en-US"/>
              </w:rPr>
            </w:pPr>
            <w:r w:rsidRPr="00EF18DF">
              <w:rPr>
                <w:rFonts w:cs="Arial"/>
                <w:sz w:val="18"/>
                <w:szCs w:val="18"/>
                <w:lang w:val="en-US"/>
              </w:rPr>
              <w:t>Total inventories related to networks, net</w:t>
            </w:r>
          </w:p>
        </w:tc>
        <w:tc>
          <w:tcPr>
            <w:tcW w:w="1368" w:type="dxa"/>
            <w:shd w:val="clear" w:color="auto" w:fill="FAFAFA"/>
            <w:vAlign w:val="bottom"/>
          </w:tcPr>
          <w:p w14:paraId="543AD441" w14:textId="5E1214C2" w:rsidR="0075618C" w:rsidRPr="00EF18DF" w:rsidRDefault="006F735B" w:rsidP="005966AE">
            <w:pPr>
              <w:pStyle w:val="Style3"/>
              <w:pBdr>
                <w:bottom w:val="none" w:sz="0" w:space="0" w:color="auto"/>
              </w:pBdr>
              <w:tabs>
                <w:tab w:val="left" w:pos="1152"/>
              </w:tabs>
              <w:spacing w:line="240" w:lineRule="auto"/>
              <w:ind w:right="-72"/>
              <w:jc w:val="right"/>
              <w:rPr>
                <w:rFonts w:cs="Arial"/>
                <w:sz w:val="18"/>
                <w:szCs w:val="18"/>
              </w:rPr>
            </w:pPr>
            <w:r w:rsidRPr="006F735B">
              <w:rPr>
                <w:rFonts w:cs="Arial"/>
                <w:sz w:val="18"/>
                <w:szCs w:val="18"/>
                <w:lang w:val="en-GB"/>
              </w:rPr>
              <w:t>57</w:t>
            </w:r>
            <w:r w:rsidR="005966AE">
              <w:rPr>
                <w:rFonts w:cs="Arial"/>
                <w:sz w:val="18"/>
                <w:szCs w:val="18"/>
              </w:rPr>
              <w:t>.</w:t>
            </w:r>
            <w:r w:rsidRPr="006F735B">
              <w:rPr>
                <w:rFonts w:cs="Arial"/>
                <w:sz w:val="18"/>
                <w:szCs w:val="18"/>
                <w:lang w:val="en-GB"/>
              </w:rPr>
              <w:t>58</w:t>
            </w:r>
          </w:p>
        </w:tc>
        <w:tc>
          <w:tcPr>
            <w:tcW w:w="1368" w:type="dxa"/>
            <w:vAlign w:val="bottom"/>
          </w:tcPr>
          <w:p w14:paraId="6FEDB4B3" w14:textId="74E641D3" w:rsidR="0075618C" w:rsidRPr="00EF18DF" w:rsidRDefault="006F735B" w:rsidP="0075618C">
            <w:pPr>
              <w:pStyle w:val="Style3"/>
              <w:pBdr>
                <w:bottom w:val="none" w:sz="0" w:space="0" w:color="auto"/>
              </w:pBdr>
              <w:tabs>
                <w:tab w:val="left" w:pos="1152"/>
              </w:tabs>
              <w:spacing w:line="240" w:lineRule="auto"/>
              <w:ind w:right="-72"/>
              <w:jc w:val="right"/>
              <w:rPr>
                <w:rFonts w:cs="Arial"/>
                <w:sz w:val="18"/>
                <w:szCs w:val="18"/>
              </w:rPr>
            </w:pPr>
            <w:r w:rsidRPr="006F735B">
              <w:rPr>
                <w:rFonts w:cs="Arial"/>
                <w:sz w:val="18"/>
                <w:szCs w:val="18"/>
                <w:lang w:val="en-GB"/>
              </w:rPr>
              <w:t>80</w:t>
            </w:r>
            <w:r w:rsidR="0075618C" w:rsidRPr="00EF18DF">
              <w:rPr>
                <w:rFonts w:cs="Arial"/>
                <w:sz w:val="18"/>
                <w:szCs w:val="18"/>
              </w:rPr>
              <w:t>.</w:t>
            </w:r>
            <w:r w:rsidRPr="006F735B">
              <w:rPr>
                <w:rFonts w:cs="Arial"/>
                <w:sz w:val="18"/>
                <w:szCs w:val="18"/>
                <w:lang w:val="en-GB"/>
              </w:rPr>
              <w:t>79</w:t>
            </w:r>
          </w:p>
        </w:tc>
        <w:tc>
          <w:tcPr>
            <w:tcW w:w="1368" w:type="dxa"/>
            <w:shd w:val="clear" w:color="auto" w:fill="FAFAFA"/>
            <w:vAlign w:val="bottom"/>
          </w:tcPr>
          <w:p w14:paraId="0D3A373C" w14:textId="409ED227" w:rsidR="0075618C" w:rsidRPr="00EF18DF" w:rsidRDefault="006F735B" w:rsidP="0075618C">
            <w:pPr>
              <w:pStyle w:val="Style3"/>
              <w:pBdr>
                <w:bottom w:val="none" w:sz="0" w:space="0" w:color="auto"/>
              </w:pBdr>
              <w:spacing w:line="240" w:lineRule="auto"/>
              <w:ind w:right="-72"/>
              <w:jc w:val="right"/>
              <w:rPr>
                <w:rFonts w:cs="Arial"/>
                <w:sz w:val="18"/>
                <w:szCs w:val="18"/>
              </w:rPr>
            </w:pPr>
            <w:r w:rsidRPr="006F735B">
              <w:rPr>
                <w:rFonts w:cs="Arial"/>
                <w:sz w:val="18"/>
                <w:szCs w:val="18"/>
                <w:lang w:val="en-GB"/>
              </w:rPr>
              <w:t>10</w:t>
            </w:r>
            <w:r w:rsidR="0096735B">
              <w:rPr>
                <w:rFonts w:cs="Arial"/>
                <w:sz w:val="18"/>
                <w:szCs w:val="18"/>
              </w:rPr>
              <w:t>.</w:t>
            </w:r>
            <w:r w:rsidRPr="006F735B">
              <w:rPr>
                <w:rFonts w:cs="Arial"/>
                <w:sz w:val="18"/>
                <w:szCs w:val="18"/>
                <w:lang w:val="en-GB"/>
              </w:rPr>
              <w:t>65</w:t>
            </w:r>
          </w:p>
        </w:tc>
        <w:tc>
          <w:tcPr>
            <w:tcW w:w="1368" w:type="dxa"/>
            <w:vAlign w:val="bottom"/>
          </w:tcPr>
          <w:p w14:paraId="0D65A42F" w14:textId="6C3B16BA" w:rsidR="0075618C" w:rsidRPr="00EF18DF" w:rsidRDefault="006F735B" w:rsidP="0075618C">
            <w:pPr>
              <w:pStyle w:val="Style3"/>
              <w:pBdr>
                <w:bottom w:val="none" w:sz="0" w:space="0" w:color="auto"/>
              </w:pBdr>
              <w:spacing w:line="240" w:lineRule="auto"/>
              <w:ind w:right="-72"/>
              <w:jc w:val="right"/>
              <w:rPr>
                <w:rFonts w:cs="Arial"/>
                <w:sz w:val="18"/>
                <w:szCs w:val="18"/>
              </w:rPr>
            </w:pPr>
            <w:r w:rsidRPr="006F735B">
              <w:rPr>
                <w:rFonts w:cs="Arial"/>
                <w:sz w:val="18"/>
                <w:szCs w:val="18"/>
                <w:lang w:val="en-GB"/>
              </w:rPr>
              <w:t>38</w:t>
            </w:r>
            <w:r w:rsidR="0075618C" w:rsidRPr="00EF18DF">
              <w:rPr>
                <w:rFonts w:cs="Arial"/>
                <w:sz w:val="18"/>
                <w:szCs w:val="18"/>
              </w:rPr>
              <w:t>.</w:t>
            </w:r>
            <w:r w:rsidRPr="006F735B">
              <w:rPr>
                <w:rFonts w:cs="Arial"/>
                <w:sz w:val="18"/>
                <w:szCs w:val="18"/>
                <w:lang w:val="en-GB"/>
              </w:rPr>
              <w:t>72</w:t>
            </w:r>
          </w:p>
        </w:tc>
      </w:tr>
      <w:tr w:rsidR="0075618C" w:rsidRPr="00EF18DF" w14:paraId="14910420" w14:textId="77777777" w:rsidTr="00102435">
        <w:trPr>
          <w:trHeight w:val="20"/>
        </w:trPr>
        <w:tc>
          <w:tcPr>
            <w:tcW w:w="3989" w:type="dxa"/>
            <w:vAlign w:val="bottom"/>
          </w:tcPr>
          <w:p w14:paraId="676E5C46" w14:textId="77777777" w:rsidR="0075618C" w:rsidRPr="00EF18DF" w:rsidRDefault="0075618C" w:rsidP="0075618C">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14:paraId="0FD6D661"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14:paraId="3FEAFEC3"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53C492B"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vAlign w:val="bottom"/>
          </w:tcPr>
          <w:p w14:paraId="64CFD7A7"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r>
      <w:tr w:rsidR="0075618C" w:rsidRPr="00EF18DF" w14:paraId="073189B5" w14:textId="77777777" w:rsidTr="00102435">
        <w:trPr>
          <w:trHeight w:val="20"/>
        </w:trPr>
        <w:tc>
          <w:tcPr>
            <w:tcW w:w="3989" w:type="dxa"/>
            <w:vAlign w:val="bottom"/>
          </w:tcPr>
          <w:p w14:paraId="1A580D07" w14:textId="77777777" w:rsidR="0075618C" w:rsidRPr="00EF18DF" w:rsidRDefault="0075618C" w:rsidP="0075618C">
            <w:pPr>
              <w:pStyle w:val="Header"/>
              <w:tabs>
                <w:tab w:val="clear" w:pos="4153"/>
                <w:tab w:val="clear" w:pos="8306"/>
                <w:tab w:val="left" w:pos="879"/>
                <w:tab w:val="left" w:pos="3152"/>
              </w:tabs>
              <w:spacing w:line="240" w:lineRule="auto"/>
              <w:ind w:left="-109"/>
              <w:rPr>
                <w:rFonts w:cs="Arial"/>
                <w:b/>
                <w:bCs/>
                <w:sz w:val="18"/>
                <w:szCs w:val="18"/>
                <w:lang w:val="en-US"/>
              </w:rPr>
            </w:pPr>
            <w:r w:rsidRPr="00EF18DF">
              <w:rPr>
                <w:rFonts w:cs="Arial"/>
                <w:b/>
                <w:bCs/>
                <w:sz w:val="18"/>
                <w:szCs w:val="18"/>
                <w:lang w:val="en-US"/>
              </w:rPr>
              <w:t>Merchandise</w:t>
            </w:r>
          </w:p>
        </w:tc>
        <w:tc>
          <w:tcPr>
            <w:tcW w:w="1368" w:type="dxa"/>
            <w:shd w:val="clear" w:color="auto" w:fill="FAFAFA"/>
            <w:vAlign w:val="bottom"/>
          </w:tcPr>
          <w:p w14:paraId="3EF8915F"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vAlign w:val="bottom"/>
          </w:tcPr>
          <w:p w14:paraId="60EDBC75"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shd w:val="clear" w:color="auto" w:fill="FAFAFA"/>
            <w:vAlign w:val="bottom"/>
          </w:tcPr>
          <w:p w14:paraId="1B63B145"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vAlign w:val="bottom"/>
          </w:tcPr>
          <w:p w14:paraId="5A945298"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r>
      <w:tr w:rsidR="005966AE" w:rsidRPr="00EF18DF" w14:paraId="3D94ABE2" w14:textId="77777777" w:rsidTr="00102435">
        <w:trPr>
          <w:trHeight w:val="20"/>
        </w:trPr>
        <w:tc>
          <w:tcPr>
            <w:tcW w:w="3989" w:type="dxa"/>
            <w:vAlign w:val="bottom"/>
          </w:tcPr>
          <w:p w14:paraId="127C9B3B" w14:textId="77777777" w:rsidR="005966AE" w:rsidRPr="00EF18DF" w:rsidRDefault="005966AE" w:rsidP="0075618C">
            <w:pPr>
              <w:pStyle w:val="Header"/>
              <w:tabs>
                <w:tab w:val="clear" w:pos="4153"/>
                <w:tab w:val="clear" w:pos="8306"/>
                <w:tab w:val="left" w:pos="879"/>
                <w:tab w:val="left" w:pos="3152"/>
              </w:tabs>
              <w:spacing w:line="240" w:lineRule="auto"/>
              <w:ind w:left="-109"/>
              <w:rPr>
                <w:rFonts w:cs="Arial"/>
                <w:sz w:val="18"/>
                <w:szCs w:val="18"/>
                <w:lang w:val="en-US"/>
              </w:rPr>
            </w:pPr>
            <w:r w:rsidRPr="00EF18DF">
              <w:rPr>
                <w:rFonts w:cs="Arial"/>
                <w:sz w:val="18"/>
                <w:szCs w:val="18"/>
                <w:lang w:val="en-US"/>
              </w:rPr>
              <w:t>Merchandise (at cost)</w:t>
            </w:r>
          </w:p>
        </w:tc>
        <w:tc>
          <w:tcPr>
            <w:tcW w:w="1368" w:type="dxa"/>
            <w:shd w:val="clear" w:color="auto" w:fill="FAFAFA"/>
            <w:vAlign w:val="bottom"/>
          </w:tcPr>
          <w:p w14:paraId="515BDBEF" w14:textId="60EA0274" w:rsidR="005966AE" w:rsidRPr="00EF18DF" w:rsidRDefault="006F735B" w:rsidP="0075618C">
            <w:pPr>
              <w:pStyle w:val="Style3"/>
              <w:pBdr>
                <w:bottom w:val="none" w:sz="0" w:space="0" w:color="auto"/>
              </w:pBdr>
              <w:tabs>
                <w:tab w:val="left" w:pos="1152"/>
              </w:tabs>
              <w:spacing w:line="240" w:lineRule="auto"/>
              <w:ind w:right="-72"/>
              <w:jc w:val="right"/>
              <w:rPr>
                <w:rFonts w:cs="Arial"/>
                <w:sz w:val="18"/>
                <w:szCs w:val="18"/>
              </w:rPr>
            </w:pPr>
            <w:r w:rsidRPr="006F735B">
              <w:rPr>
                <w:rFonts w:cs="Arial"/>
                <w:sz w:val="18"/>
                <w:szCs w:val="18"/>
                <w:lang w:val="en-GB"/>
              </w:rPr>
              <w:t>1</w:t>
            </w:r>
            <w:r w:rsidR="005966AE">
              <w:rPr>
                <w:rFonts w:cs="Arial"/>
                <w:sz w:val="18"/>
                <w:szCs w:val="18"/>
              </w:rPr>
              <w:t>,</w:t>
            </w:r>
            <w:r w:rsidRPr="006F735B">
              <w:rPr>
                <w:rFonts w:cs="Arial"/>
                <w:sz w:val="18"/>
                <w:szCs w:val="18"/>
                <w:lang w:val="en-GB"/>
              </w:rPr>
              <w:t>302</w:t>
            </w:r>
            <w:r w:rsidR="005966AE">
              <w:rPr>
                <w:rFonts w:cs="Arial"/>
                <w:sz w:val="18"/>
                <w:szCs w:val="18"/>
              </w:rPr>
              <w:t>.</w:t>
            </w:r>
            <w:r w:rsidRPr="006F735B">
              <w:rPr>
                <w:rFonts w:cs="Arial"/>
                <w:sz w:val="18"/>
                <w:szCs w:val="18"/>
                <w:lang w:val="en-GB"/>
              </w:rPr>
              <w:t>64</w:t>
            </w:r>
          </w:p>
        </w:tc>
        <w:tc>
          <w:tcPr>
            <w:tcW w:w="1368" w:type="dxa"/>
            <w:vAlign w:val="bottom"/>
          </w:tcPr>
          <w:p w14:paraId="4C112DD3" w14:textId="0DF94418" w:rsidR="005966AE" w:rsidRPr="00EF18DF" w:rsidRDefault="006F735B" w:rsidP="0075618C">
            <w:pPr>
              <w:pStyle w:val="Style3"/>
              <w:pBdr>
                <w:bottom w:val="none" w:sz="0" w:space="0" w:color="auto"/>
              </w:pBdr>
              <w:tabs>
                <w:tab w:val="left" w:pos="1152"/>
              </w:tabs>
              <w:spacing w:line="240" w:lineRule="auto"/>
              <w:ind w:right="-72"/>
              <w:jc w:val="right"/>
              <w:rPr>
                <w:rFonts w:cs="Arial"/>
                <w:sz w:val="18"/>
                <w:szCs w:val="18"/>
              </w:rPr>
            </w:pPr>
            <w:r w:rsidRPr="006F735B">
              <w:rPr>
                <w:rFonts w:cs="Arial"/>
                <w:sz w:val="18"/>
                <w:szCs w:val="18"/>
                <w:lang w:val="en-GB"/>
              </w:rPr>
              <w:t>1</w:t>
            </w:r>
            <w:r w:rsidR="005966AE" w:rsidRPr="00EF18DF">
              <w:rPr>
                <w:rFonts w:cs="Arial"/>
                <w:sz w:val="18"/>
                <w:szCs w:val="18"/>
              </w:rPr>
              <w:t>,</w:t>
            </w:r>
            <w:r w:rsidRPr="006F735B">
              <w:rPr>
                <w:rFonts w:cs="Arial"/>
                <w:sz w:val="18"/>
                <w:szCs w:val="18"/>
                <w:lang w:val="en-GB"/>
              </w:rPr>
              <w:t>671</w:t>
            </w:r>
            <w:r w:rsidR="005966AE" w:rsidRPr="00EF18DF">
              <w:rPr>
                <w:rFonts w:cs="Arial"/>
                <w:sz w:val="18"/>
                <w:szCs w:val="18"/>
              </w:rPr>
              <w:t>.</w:t>
            </w:r>
            <w:r w:rsidRPr="006F735B">
              <w:rPr>
                <w:rFonts w:cs="Arial"/>
                <w:sz w:val="18"/>
                <w:szCs w:val="18"/>
                <w:lang w:val="en-GB"/>
              </w:rPr>
              <w:t>18</w:t>
            </w:r>
          </w:p>
        </w:tc>
        <w:tc>
          <w:tcPr>
            <w:tcW w:w="1368" w:type="dxa"/>
            <w:shd w:val="clear" w:color="auto" w:fill="FAFAFA"/>
            <w:vAlign w:val="bottom"/>
          </w:tcPr>
          <w:p w14:paraId="4A17D4DD" w14:textId="0DA4273B" w:rsidR="005966AE"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3</w:t>
            </w:r>
            <w:r w:rsidR="005966AE">
              <w:rPr>
                <w:rFonts w:cs="Arial"/>
                <w:sz w:val="18"/>
                <w:szCs w:val="18"/>
                <w:lang w:val="en-US"/>
              </w:rPr>
              <w:t>.</w:t>
            </w:r>
            <w:r w:rsidRPr="006F735B">
              <w:rPr>
                <w:rFonts w:cs="Arial"/>
                <w:sz w:val="18"/>
                <w:szCs w:val="18"/>
              </w:rPr>
              <w:t>17</w:t>
            </w:r>
          </w:p>
        </w:tc>
        <w:tc>
          <w:tcPr>
            <w:tcW w:w="1368" w:type="dxa"/>
            <w:vAlign w:val="bottom"/>
          </w:tcPr>
          <w:p w14:paraId="0F4DFAA1" w14:textId="2394242C" w:rsidR="005966AE"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w:t>
            </w:r>
            <w:r w:rsidR="005966AE" w:rsidRPr="00EF18DF">
              <w:rPr>
                <w:rFonts w:cs="Arial"/>
                <w:sz w:val="18"/>
                <w:szCs w:val="18"/>
                <w:lang w:val="en-US"/>
              </w:rPr>
              <w:t>.</w:t>
            </w:r>
            <w:r w:rsidRPr="006F735B">
              <w:rPr>
                <w:rFonts w:cs="Arial"/>
                <w:sz w:val="18"/>
                <w:szCs w:val="18"/>
              </w:rPr>
              <w:t>74</w:t>
            </w:r>
          </w:p>
        </w:tc>
      </w:tr>
      <w:tr w:rsidR="005966AE" w:rsidRPr="00EF18DF" w14:paraId="7EEA3991" w14:textId="77777777" w:rsidTr="00102435">
        <w:trPr>
          <w:trHeight w:val="20"/>
        </w:trPr>
        <w:tc>
          <w:tcPr>
            <w:tcW w:w="3989" w:type="dxa"/>
            <w:vAlign w:val="bottom"/>
          </w:tcPr>
          <w:p w14:paraId="0B92DC30" w14:textId="77777777" w:rsidR="005966AE" w:rsidRPr="00EF18DF" w:rsidRDefault="005966AE" w:rsidP="0075618C">
            <w:pPr>
              <w:pStyle w:val="Header"/>
              <w:tabs>
                <w:tab w:val="clear" w:pos="4153"/>
                <w:tab w:val="clear" w:pos="8306"/>
                <w:tab w:val="left" w:pos="879"/>
                <w:tab w:val="left" w:pos="3152"/>
              </w:tabs>
              <w:spacing w:line="240" w:lineRule="auto"/>
              <w:ind w:left="-109"/>
              <w:rPr>
                <w:rFonts w:cs="Arial"/>
                <w:sz w:val="18"/>
                <w:szCs w:val="18"/>
                <w:lang w:val="en-US"/>
              </w:rPr>
            </w:pPr>
            <w:r w:rsidRPr="00EF18DF">
              <w:rPr>
                <w:rFonts w:cs="Arial"/>
                <w:sz w:val="18"/>
                <w:szCs w:val="18"/>
                <w:u w:val="single"/>
                <w:lang w:val="en-US"/>
              </w:rPr>
              <w:t>Less</w:t>
            </w:r>
            <w:r w:rsidRPr="00EF18DF">
              <w:rPr>
                <w:rFonts w:cs="Arial"/>
                <w:sz w:val="18"/>
                <w:szCs w:val="18"/>
                <w:lang w:val="en-US"/>
              </w:rPr>
              <w:t xml:space="preserve">  Allowance for decline in value</w:t>
            </w:r>
          </w:p>
        </w:tc>
        <w:tc>
          <w:tcPr>
            <w:tcW w:w="1368" w:type="dxa"/>
            <w:tcBorders>
              <w:bottom w:val="single" w:sz="4" w:space="0" w:color="auto"/>
            </w:tcBorders>
            <w:shd w:val="clear" w:color="auto" w:fill="FAFAFA"/>
            <w:vAlign w:val="bottom"/>
          </w:tcPr>
          <w:p w14:paraId="1C15E42C" w14:textId="7C151646" w:rsidR="005966AE" w:rsidRPr="00EF18DF" w:rsidRDefault="005966AE" w:rsidP="0075618C">
            <w:pPr>
              <w:pStyle w:val="Style3"/>
              <w:pBdr>
                <w:bottom w:val="none" w:sz="0" w:space="0" w:color="auto"/>
              </w:pBdr>
              <w:tabs>
                <w:tab w:val="left" w:pos="1152"/>
              </w:tabs>
              <w:spacing w:line="240" w:lineRule="auto"/>
              <w:ind w:right="-72"/>
              <w:jc w:val="right"/>
              <w:rPr>
                <w:rFonts w:cs="Arial"/>
                <w:sz w:val="18"/>
                <w:szCs w:val="18"/>
              </w:rPr>
            </w:pPr>
            <w:r>
              <w:rPr>
                <w:rFonts w:cs="Arial"/>
                <w:sz w:val="18"/>
                <w:szCs w:val="18"/>
              </w:rPr>
              <w:t>(</w:t>
            </w:r>
            <w:r w:rsidR="006F735B" w:rsidRPr="006F735B">
              <w:rPr>
                <w:rFonts w:cs="Arial"/>
                <w:sz w:val="18"/>
                <w:szCs w:val="18"/>
                <w:lang w:val="en-GB"/>
              </w:rPr>
              <w:t>154</w:t>
            </w:r>
            <w:r>
              <w:rPr>
                <w:rFonts w:cs="Arial"/>
                <w:sz w:val="18"/>
                <w:szCs w:val="18"/>
              </w:rPr>
              <w:t>.</w:t>
            </w:r>
            <w:r w:rsidR="006F735B" w:rsidRPr="006F735B">
              <w:rPr>
                <w:rFonts w:cs="Arial"/>
                <w:sz w:val="18"/>
                <w:szCs w:val="18"/>
                <w:lang w:val="en-GB"/>
              </w:rPr>
              <w:t>47</w:t>
            </w:r>
            <w:r>
              <w:rPr>
                <w:rFonts w:cs="Arial"/>
                <w:sz w:val="18"/>
                <w:szCs w:val="18"/>
              </w:rPr>
              <w:t>)</w:t>
            </w:r>
          </w:p>
        </w:tc>
        <w:tc>
          <w:tcPr>
            <w:tcW w:w="1368" w:type="dxa"/>
            <w:tcBorders>
              <w:bottom w:val="single" w:sz="4" w:space="0" w:color="auto"/>
            </w:tcBorders>
            <w:vAlign w:val="bottom"/>
          </w:tcPr>
          <w:p w14:paraId="0EDF3172" w14:textId="1751EE6B" w:rsidR="005966AE" w:rsidRPr="00EF18DF" w:rsidRDefault="005966AE" w:rsidP="0075618C">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rPr>
              <w:t>(</w:t>
            </w:r>
            <w:r w:rsidR="006F735B" w:rsidRPr="006F735B">
              <w:rPr>
                <w:rFonts w:cs="Arial"/>
                <w:sz w:val="18"/>
                <w:szCs w:val="18"/>
                <w:lang w:val="en-GB"/>
              </w:rPr>
              <w:t>378</w:t>
            </w:r>
            <w:r w:rsidRPr="00EF18DF">
              <w:rPr>
                <w:rFonts w:cs="Arial"/>
                <w:sz w:val="18"/>
                <w:szCs w:val="18"/>
              </w:rPr>
              <w:t>.</w:t>
            </w:r>
            <w:r w:rsidR="006F735B" w:rsidRPr="006F735B">
              <w:rPr>
                <w:rFonts w:cs="Arial"/>
                <w:sz w:val="18"/>
                <w:szCs w:val="18"/>
                <w:lang w:val="en-GB"/>
              </w:rPr>
              <w:t>23</w:t>
            </w:r>
            <w:r w:rsidRPr="00EF18DF">
              <w:rPr>
                <w:rFonts w:cs="Arial"/>
                <w:sz w:val="18"/>
                <w:szCs w:val="18"/>
              </w:rPr>
              <w:t>)</w:t>
            </w:r>
          </w:p>
        </w:tc>
        <w:tc>
          <w:tcPr>
            <w:tcW w:w="1368" w:type="dxa"/>
            <w:tcBorders>
              <w:bottom w:val="single" w:sz="4" w:space="0" w:color="auto"/>
            </w:tcBorders>
            <w:shd w:val="clear" w:color="auto" w:fill="FAFAFA"/>
            <w:vAlign w:val="bottom"/>
          </w:tcPr>
          <w:p w14:paraId="2378A481" w14:textId="6CDAD301" w:rsidR="005966AE" w:rsidRPr="00EF18DF" w:rsidRDefault="005966AE" w:rsidP="0075618C">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0</w:t>
            </w:r>
            <w:r>
              <w:rPr>
                <w:rFonts w:cs="Arial"/>
                <w:sz w:val="18"/>
                <w:szCs w:val="18"/>
                <w:lang w:val="en-US"/>
              </w:rPr>
              <w:t>.</w:t>
            </w:r>
            <w:r w:rsidR="006F735B" w:rsidRPr="006F735B">
              <w:rPr>
                <w:rFonts w:cs="Arial"/>
                <w:sz w:val="18"/>
                <w:szCs w:val="18"/>
              </w:rPr>
              <w:t>12</w:t>
            </w:r>
            <w:r>
              <w:rPr>
                <w:rFonts w:cs="Arial"/>
                <w:sz w:val="18"/>
                <w:szCs w:val="18"/>
                <w:lang w:val="en-US"/>
              </w:rPr>
              <w:t>)</w:t>
            </w:r>
          </w:p>
        </w:tc>
        <w:tc>
          <w:tcPr>
            <w:tcW w:w="1368" w:type="dxa"/>
            <w:tcBorders>
              <w:bottom w:val="single" w:sz="4" w:space="0" w:color="auto"/>
            </w:tcBorders>
            <w:vAlign w:val="bottom"/>
          </w:tcPr>
          <w:p w14:paraId="664BA448" w14:textId="55B3BEF5" w:rsidR="005966AE" w:rsidRPr="00EF18DF" w:rsidRDefault="005966AE" w:rsidP="0075618C">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1</w:t>
            </w:r>
            <w:r w:rsidRPr="00EF18DF">
              <w:rPr>
                <w:rFonts w:cs="Arial"/>
                <w:sz w:val="18"/>
                <w:szCs w:val="18"/>
                <w:lang w:val="en-US"/>
              </w:rPr>
              <w:t>.</w:t>
            </w:r>
            <w:r w:rsidR="006F735B" w:rsidRPr="006F735B">
              <w:rPr>
                <w:rFonts w:cs="Arial"/>
                <w:sz w:val="18"/>
                <w:szCs w:val="18"/>
              </w:rPr>
              <w:t>20</w:t>
            </w:r>
            <w:r w:rsidRPr="00EF18DF">
              <w:rPr>
                <w:rFonts w:cs="Arial"/>
                <w:sz w:val="18"/>
                <w:szCs w:val="18"/>
                <w:lang w:val="en-US"/>
              </w:rPr>
              <w:t>)</w:t>
            </w:r>
          </w:p>
        </w:tc>
      </w:tr>
      <w:tr w:rsidR="0075618C" w:rsidRPr="00EF18DF" w14:paraId="4C4D9AF6" w14:textId="77777777" w:rsidTr="00102435">
        <w:trPr>
          <w:trHeight w:val="20"/>
        </w:trPr>
        <w:tc>
          <w:tcPr>
            <w:tcW w:w="3989" w:type="dxa"/>
            <w:vAlign w:val="bottom"/>
          </w:tcPr>
          <w:p w14:paraId="7AAF6097" w14:textId="77777777" w:rsidR="0075618C" w:rsidRPr="00EF18DF" w:rsidRDefault="0075618C" w:rsidP="0075618C">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14:paraId="351976DE"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14:paraId="2CF1FFC9"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AEE9364" w14:textId="77777777" w:rsidR="0075618C" w:rsidRPr="00EF18DF" w:rsidRDefault="0075618C" w:rsidP="0075618C">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14:paraId="0D994736" w14:textId="77777777" w:rsidR="0075618C" w:rsidRPr="00EF18DF" w:rsidRDefault="0075618C" w:rsidP="0075618C">
            <w:pPr>
              <w:pStyle w:val="Style3"/>
              <w:pBdr>
                <w:bottom w:val="none" w:sz="0" w:space="0" w:color="auto"/>
              </w:pBdr>
              <w:spacing w:line="240" w:lineRule="auto"/>
              <w:ind w:right="-72"/>
              <w:jc w:val="right"/>
              <w:rPr>
                <w:rFonts w:cs="Arial"/>
                <w:sz w:val="18"/>
                <w:szCs w:val="18"/>
              </w:rPr>
            </w:pPr>
          </w:p>
        </w:tc>
      </w:tr>
      <w:tr w:rsidR="0075618C" w:rsidRPr="00EF18DF" w14:paraId="725D6484" w14:textId="77777777" w:rsidTr="00102435">
        <w:trPr>
          <w:trHeight w:val="20"/>
        </w:trPr>
        <w:tc>
          <w:tcPr>
            <w:tcW w:w="3989" w:type="dxa"/>
            <w:vAlign w:val="bottom"/>
          </w:tcPr>
          <w:p w14:paraId="583EBFFC"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Total merchandise, net</w:t>
            </w:r>
          </w:p>
        </w:tc>
        <w:tc>
          <w:tcPr>
            <w:tcW w:w="1368" w:type="dxa"/>
            <w:tcBorders>
              <w:bottom w:val="single" w:sz="4" w:space="0" w:color="auto"/>
            </w:tcBorders>
            <w:shd w:val="clear" w:color="auto" w:fill="FAFAFA"/>
            <w:vAlign w:val="bottom"/>
          </w:tcPr>
          <w:p w14:paraId="7A58009C" w14:textId="155FBECF" w:rsidR="0075618C" w:rsidRPr="00EF18DF" w:rsidRDefault="006F735B" w:rsidP="0075618C">
            <w:pPr>
              <w:pStyle w:val="Style3"/>
              <w:pBdr>
                <w:bottom w:val="none" w:sz="0" w:space="0" w:color="auto"/>
              </w:pBdr>
              <w:tabs>
                <w:tab w:val="left" w:pos="1152"/>
              </w:tabs>
              <w:spacing w:line="240" w:lineRule="auto"/>
              <w:ind w:right="-72"/>
              <w:jc w:val="right"/>
              <w:rPr>
                <w:rFonts w:cs="Arial"/>
                <w:sz w:val="18"/>
                <w:szCs w:val="18"/>
              </w:rPr>
            </w:pPr>
            <w:r w:rsidRPr="006F735B">
              <w:rPr>
                <w:rFonts w:cs="Arial"/>
                <w:sz w:val="18"/>
                <w:szCs w:val="18"/>
                <w:lang w:val="en-GB"/>
              </w:rPr>
              <w:t>1</w:t>
            </w:r>
            <w:r w:rsidR="005966AE">
              <w:rPr>
                <w:rFonts w:cs="Arial"/>
                <w:sz w:val="18"/>
                <w:szCs w:val="18"/>
              </w:rPr>
              <w:t>,</w:t>
            </w:r>
            <w:r w:rsidRPr="006F735B">
              <w:rPr>
                <w:rFonts w:cs="Arial"/>
                <w:sz w:val="18"/>
                <w:szCs w:val="18"/>
                <w:lang w:val="en-GB"/>
              </w:rPr>
              <w:t>148</w:t>
            </w:r>
            <w:r w:rsidR="005966AE">
              <w:rPr>
                <w:rFonts w:cs="Arial"/>
                <w:sz w:val="18"/>
                <w:szCs w:val="18"/>
              </w:rPr>
              <w:t>.</w:t>
            </w:r>
            <w:r w:rsidRPr="006F735B">
              <w:rPr>
                <w:rFonts w:cs="Arial"/>
                <w:sz w:val="18"/>
                <w:szCs w:val="18"/>
                <w:lang w:val="en-GB"/>
              </w:rPr>
              <w:t>17</w:t>
            </w:r>
          </w:p>
        </w:tc>
        <w:tc>
          <w:tcPr>
            <w:tcW w:w="1368" w:type="dxa"/>
            <w:tcBorders>
              <w:bottom w:val="single" w:sz="4" w:space="0" w:color="auto"/>
            </w:tcBorders>
            <w:vAlign w:val="bottom"/>
          </w:tcPr>
          <w:p w14:paraId="1D1C4740" w14:textId="5CF7FDD1" w:rsidR="0075618C" w:rsidRPr="00EF18DF" w:rsidRDefault="006F735B" w:rsidP="0075618C">
            <w:pPr>
              <w:pStyle w:val="Style3"/>
              <w:pBdr>
                <w:bottom w:val="none" w:sz="0" w:space="0" w:color="auto"/>
              </w:pBdr>
              <w:tabs>
                <w:tab w:val="left" w:pos="1152"/>
              </w:tabs>
              <w:spacing w:line="240" w:lineRule="auto"/>
              <w:ind w:right="-72"/>
              <w:jc w:val="right"/>
              <w:rPr>
                <w:rFonts w:cs="Arial"/>
                <w:sz w:val="18"/>
                <w:szCs w:val="18"/>
              </w:rPr>
            </w:pPr>
            <w:r w:rsidRPr="006F735B">
              <w:rPr>
                <w:rFonts w:cs="Arial"/>
                <w:sz w:val="18"/>
                <w:szCs w:val="18"/>
                <w:lang w:val="en-GB"/>
              </w:rPr>
              <w:t>1</w:t>
            </w:r>
            <w:r w:rsidR="0075618C" w:rsidRPr="00EF18DF">
              <w:rPr>
                <w:rFonts w:cs="Arial"/>
                <w:sz w:val="18"/>
                <w:szCs w:val="18"/>
              </w:rPr>
              <w:t>,</w:t>
            </w:r>
            <w:r w:rsidRPr="006F735B">
              <w:rPr>
                <w:rFonts w:cs="Arial"/>
                <w:sz w:val="18"/>
                <w:szCs w:val="18"/>
                <w:lang w:val="en-GB"/>
              </w:rPr>
              <w:t>292</w:t>
            </w:r>
            <w:r w:rsidR="0075618C" w:rsidRPr="00EF18DF">
              <w:rPr>
                <w:rFonts w:cs="Arial"/>
                <w:sz w:val="18"/>
                <w:szCs w:val="18"/>
              </w:rPr>
              <w:t>.</w:t>
            </w:r>
            <w:r w:rsidRPr="006F735B">
              <w:rPr>
                <w:rFonts w:cs="Arial"/>
                <w:sz w:val="18"/>
                <w:szCs w:val="18"/>
                <w:lang w:val="en-GB"/>
              </w:rPr>
              <w:t>95</w:t>
            </w:r>
          </w:p>
        </w:tc>
        <w:tc>
          <w:tcPr>
            <w:tcW w:w="1368" w:type="dxa"/>
            <w:tcBorders>
              <w:bottom w:val="single" w:sz="4" w:space="0" w:color="auto"/>
            </w:tcBorders>
            <w:shd w:val="clear" w:color="auto" w:fill="FAFAFA"/>
            <w:vAlign w:val="bottom"/>
          </w:tcPr>
          <w:p w14:paraId="60E62F59" w14:textId="5F80FC0F"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3</w:t>
            </w:r>
            <w:r w:rsidR="00B2345F">
              <w:rPr>
                <w:rFonts w:cs="Arial"/>
                <w:sz w:val="18"/>
                <w:szCs w:val="18"/>
                <w:lang w:val="en-US"/>
              </w:rPr>
              <w:t>.</w:t>
            </w:r>
            <w:r w:rsidRPr="006F735B">
              <w:rPr>
                <w:rFonts w:cs="Arial"/>
                <w:sz w:val="18"/>
                <w:szCs w:val="18"/>
              </w:rPr>
              <w:t>05</w:t>
            </w:r>
          </w:p>
        </w:tc>
        <w:tc>
          <w:tcPr>
            <w:tcW w:w="1368" w:type="dxa"/>
            <w:tcBorders>
              <w:bottom w:val="single" w:sz="4" w:space="0" w:color="auto"/>
            </w:tcBorders>
            <w:vAlign w:val="bottom"/>
          </w:tcPr>
          <w:p w14:paraId="79B36602" w14:textId="67EC55EE"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w:t>
            </w:r>
            <w:r w:rsidR="0075618C" w:rsidRPr="00EF18DF">
              <w:rPr>
                <w:rFonts w:cs="Arial"/>
                <w:sz w:val="18"/>
                <w:szCs w:val="18"/>
                <w:lang w:val="en-US"/>
              </w:rPr>
              <w:t>.</w:t>
            </w:r>
            <w:r w:rsidRPr="006F735B">
              <w:rPr>
                <w:rFonts w:cs="Arial"/>
                <w:sz w:val="18"/>
                <w:szCs w:val="18"/>
              </w:rPr>
              <w:t>54</w:t>
            </w:r>
          </w:p>
        </w:tc>
      </w:tr>
      <w:tr w:rsidR="0075618C" w:rsidRPr="00EF18DF" w14:paraId="6FDF7788" w14:textId="77777777" w:rsidTr="00102435">
        <w:trPr>
          <w:trHeight w:val="20"/>
        </w:trPr>
        <w:tc>
          <w:tcPr>
            <w:tcW w:w="3989" w:type="dxa"/>
            <w:vAlign w:val="bottom"/>
          </w:tcPr>
          <w:p w14:paraId="03E61DA8" w14:textId="77777777" w:rsidR="0075618C" w:rsidRPr="00EF18DF" w:rsidRDefault="0075618C" w:rsidP="0075618C">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14:paraId="2E0C79B1"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14:paraId="2FA555F7" w14:textId="77777777" w:rsidR="0075618C" w:rsidRPr="00EF18DF" w:rsidRDefault="0075618C" w:rsidP="0075618C">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4DFB653" w14:textId="77777777" w:rsidR="0075618C" w:rsidRPr="00EF18DF" w:rsidRDefault="0075618C" w:rsidP="0075618C">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14:paraId="456286F0" w14:textId="77777777" w:rsidR="0075618C" w:rsidRPr="00EF18DF" w:rsidRDefault="0075618C" w:rsidP="0075618C">
            <w:pPr>
              <w:pStyle w:val="Style3"/>
              <w:pBdr>
                <w:bottom w:val="none" w:sz="0" w:space="0" w:color="auto"/>
              </w:pBdr>
              <w:spacing w:line="240" w:lineRule="auto"/>
              <w:ind w:right="-72"/>
              <w:jc w:val="right"/>
              <w:rPr>
                <w:rFonts w:cs="Arial"/>
                <w:sz w:val="18"/>
                <w:szCs w:val="18"/>
              </w:rPr>
            </w:pPr>
          </w:p>
        </w:tc>
      </w:tr>
      <w:tr w:rsidR="0075618C" w:rsidRPr="00EF18DF" w14:paraId="426487B9" w14:textId="77777777" w:rsidTr="00102435">
        <w:trPr>
          <w:trHeight w:val="20"/>
        </w:trPr>
        <w:tc>
          <w:tcPr>
            <w:tcW w:w="3989" w:type="dxa"/>
            <w:vAlign w:val="bottom"/>
          </w:tcPr>
          <w:p w14:paraId="6AF98E25" w14:textId="77777777" w:rsidR="0075618C" w:rsidRPr="00EF18DF" w:rsidRDefault="0075618C" w:rsidP="0075618C">
            <w:pPr>
              <w:pStyle w:val="Header"/>
              <w:tabs>
                <w:tab w:val="clear" w:pos="4153"/>
                <w:tab w:val="clear" w:pos="8306"/>
                <w:tab w:val="left" w:pos="1985"/>
              </w:tabs>
              <w:spacing w:line="240" w:lineRule="auto"/>
              <w:ind w:left="-109"/>
              <w:jc w:val="both"/>
              <w:rPr>
                <w:rFonts w:cs="Arial"/>
                <w:sz w:val="18"/>
                <w:szCs w:val="18"/>
                <w:lang w:val="en-US"/>
              </w:rPr>
            </w:pPr>
            <w:r w:rsidRPr="00EF18DF">
              <w:rPr>
                <w:rFonts w:cs="Arial"/>
                <w:sz w:val="18"/>
                <w:szCs w:val="18"/>
                <w:lang w:val="en-US"/>
              </w:rPr>
              <w:t>Inventories, net</w:t>
            </w:r>
          </w:p>
        </w:tc>
        <w:tc>
          <w:tcPr>
            <w:tcW w:w="1368" w:type="dxa"/>
            <w:tcBorders>
              <w:bottom w:val="single" w:sz="4" w:space="0" w:color="auto"/>
            </w:tcBorders>
            <w:shd w:val="clear" w:color="auto" w:fill="FAFAFA"/>
            <w:vAlign w:val="bottom"/>
          </w:tcPr>
          <w:p w14:paraId="02CF1775" w14:textId="306B8E6A"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w:t>
            </w:r>
            <w:r w:rsidR="0096735B">
              <w:rPr>
                <w:rFonts w:cs="Arial"/>
                <w:sz w:val="18"/>
                <w:szCs w:val="18"/>
                <w:lang w:val="en-US"/>
              </w:rPr>
              <w:t>,</w:t>
            </w:r>
            <w:r w:rsidRPr="006F735B">
              <w:rPr>
                <w:rFonts w:cs="Arial"/>
                <w:sz w:val="18"/>
                <w:szCs w:val="18"/>
              </w:rPr>
              <w:t>205</w:t>
            </w:r>
            <w:r w:rsidR="0096735B">
              <w:rPr>
                <w:rFonts w:cs="Arial"/>
                <w:sz w:val="18"/>
                <w:szCs w:val="18"/>
                <w:lang w:val="en-US"/>
              </w:rPr>
              <w:t>.</w:t>
            </w:r>
            <w:r w:rsidRPr="006F735B">
              <w:rPr>
                <w:rFonts w:cs="Arial"/>
                <w:sz w:val="18"/>
                <w:szCs w:val="18"/>
              </w:rPr>
              <w:t>75</w:t>
            </w:r>
          </w:p>
        </w:tc>
        <w:tc>
          <w:tcPr>
            <w:tcW w:w="1368" w:type="dxa"/>
            <w:tcBorders>
              <w:bottom w:val="single" w:sz="4" w:space="0" w:color="auto"/>
            </w:tcBorders>
            <w:vAlign w:val="bottom"/>
          </w:tcPr>
          <w:p w14:paraId="5DC39A46" w14:textId="320ED728"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w:t>
            </w:r>
            <w:r w:rsidR="0075618C" w:rsidRPr="00EF18DF">
              <w:rPr>
                <w:rFonts w:cs="Arial"/>
                <w:sz w:val="18"/>
                <w:szCs w:val="18"/>
                <w:lang w:val="en-US"/>
              </w:rPr>
              <w:t>,</w:t>
            </w:r>
            <w:r w:rsidRPr="006F735B">
              <w:rPr>
                <w:rFonts w:cs="Arial"/>
                <w:sz w:val="18"/>
                <w:szCs w:val="18"/>
              </w:rPr>
              <w:t>373</w:t>
            </w:r>
            <w:r w:rsidR="0075618C" w:rsidRPr="00EF18DF">
              <w:rPr>
                <w:rFonts w:cs="Arial"/>
                <w:sz w:val="18"/>
                <w:szCs w:val="18"/>
                <w:lang w:val="en-US"/>
              </w:rPr>
              <w:t>.</w:t>
            </w:r>
            <w:r w:rsidRPr="006F735B">
              <w:rPr>
                <w:rFonts w:cs="Arial"/>
                <w:sz w:val="18"/>
                <w:szCs w:val="18"/>
              </w:rPr>
              <w:t>74</w:t>
            </w:r>
          </w:p>
        </w:tc>
        <w:tc>
          <w:tcPr>
            <w:tcW w:w="1368" w:type="dxa"/>
            <w:tcBorders>
              <w:bottom w:val="single" w:sz="4" w:space="0" w:color="auto"/>
            </w:tcBorders>
            <w:shd w:val="clear" w:color="auto" w:fill="FAFAFA"/>
            <w:vAlign w:val="bottom"/>
          </w:tcPr>
          <w:p w14:paraId="3402672B" w14:textId="647182B4" w:rsidR="0075618C" w:rsidRPr="0096735B" w:rsidRDefault="006F735B" w:rsidP="0075618C">
            <w:pPr>
              <w:pStyle w:val="Header"/>
              <w:tabs>
                <w:tab w:val="clear" w:pos="4153"/>
                <w:tab w:val="clear" w:pos="8306"/>
                <w:tab w:val="left" w:pos="1985"/>
              </w:tabs>
              <w:spacing w:line="240" w:lineRule="auto"/>
              <w:ind w:right="-72"/>
              <w:jc w:val="right"/>
              <w:rPr>
                <w:rFonts w:cs="Cordia New"/>
                <w:sz w:val="18"/>
                <w:szCs w:val="22"/>
                <w:lang w:val="en-US"/>
              </w:rPr>
            </w:pPr>
            <w:r w:rsidRPr="006F735B">
              <w:rPr>
                <w:rFonts w:cs="Cordia New"/>
                <w:sz w:val="18"/>
                <w:szCs w:val="22"/>
              </w:rPr>
              <w:t>13</w:t>
            </w:r>
            <w:r w:rsidR="0096735B">
              <w:rPr>
                <w:rFonts w:cs="Cordia New"/>
                <w:sz w:val="18"/>
                <w:szCs w:val="22"/>
                <w:lang w:val="en-US"/>
              </w:rPr>
              <w:t>.</w:t>
            </w:r>
            <w:r w:rsidRPr="006F735B">
              <w:rPr>
                <w:rFonts w:cs="Cordia New"/>
                <w:sz w:val="18"/>
                <w:szCs w:val="22"/>
              </w:rPr>
              <w:t>70</w:t>
            </w:r>
          </w:p>
        </w:tc>
        <w:tc>
          <w:tcPr>
            <w:tcW w:w="1368" w:type="dxa"/>
            <w:tcBorders>
              <w:bottom w:val="single" w:sz="4" w:space="0" w:color="auto"/>
            </w:tcBorders>
            <w:vAlign w:val="bottom"/>
          </w:tcPr>
          <w:p w14:paraId="5B3CB124" w14:textId="01961E43"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43</w:t>
            </w:r>
            <w:r w:rsidR="0075618C" w:rsidRPr="00EF18DF">
              <w:rPr>
                <w:rFonts w:cs="Arial"/>
                <w:sz w:val="18"/>
                <w:szCs w:val="18"/>
                <w:lang w:val="en-US"/>
              </w:rPr>
              <w:t>.</w:t>
            </w:r>
            <w:r w:rsidRPr="006F735B">
              <w:rPr>
                <w:rFonts w:cs="Arial"/>
                <w:sz w:val="18"/>
                <w:szCs w:val="18"/>
              </w:rPr>
              <w:t>26</w:t>
            </w:r>
          </w:p>
        </w:tc>
      </w:tr>
    </w:tbl>
    <w:p w14:paraId="25B78F4A" w14:textId="77777777" w:rsidR="00E81937" w:rsidRPr="00EF18DF" w:rsidRDefault="00E81937" w:rsidP="00A2724A">
      <w:pPr>
        <w:spacing w:line="240" w:lineRule="auto"/>
        <w:jc w:val="both"/>
        <w:rPr>
          <w:rFonts w:cs="Arial"/>
          <w:sz w:val="18"/>
          <w:szCs w:val="18"/>
          <w:lang w:val="en-US"/>
        </w:rPr>
      </w:pPr>
    </w:p>
    <w:p w14:paraId="0E00BD83" w14:textId="2A4BBCE1" w:rsidR="00E81937" w:rsidRPr="007F374B" w:rsidRDefault="00E81937" w:rsidP="00A2724A">
      <w:pPr>
        <w:spacing w:line="240" w:lineRule="auto"/>
        <w:jc w:val="both"/>
        <w:rPr>
          <w:rFonts w:cs="Arial"/>
          <w:spacing w:val="-6"/>
          <w:sz w:val="18"/>
          <w:szCs w:val="18"/>
          <w:lang w:val="en-US"/>
        </w:rPr>
      </w:pPr>
      <w:r w:rsidRPr="00EF18DF">
        <w:rPr>
          <w:rFonts w:cs="Arial"/>
          <w:spacing w:val="-2"/>
          <w:sz w:val="18"/>
          <w:szCs w:val="18"/>
          <w:lang w:val="en-US"/>
        </w:rPr>
        <w:t xml:space="preserve">During </w:t>
      </w:r>
      <w:r w:rsidR="006F735B" w:rsidRPr="006F735B">
        <w:rPr>
          <w:rFonts w:cs="Arial"/>
          <w:spacing w:val="-2"/>
          <w:sz w:val="18"/>
          <w:szCs w:val="18"/>
        </w:rPr>
        <w:t>2022</w:t>
      </w:r>
      <w:r w:rsidRPr="00EF18DF">
        <w:rPr>
          <w:rFonts w:cs="Arial"/>
          <w:spacing w:val="-2"/>
          <w:sz w:val="18"/>
          <w:szCs w:val="18"/>
          <w:lang w:val="en-US"/>
        </w:rPr>
        <w:t xml:space="preserve">, the </w:t>
      </w:r>
      <w:r w:rsidR="00B93D32" w:rsidRPr="00EF18DF">
        <w:rPr>
          <w:rFonts w:cs="Arial"/>
          <w:spacing w:val="-2"/>
          <w:sz w:val="18"/>
          <w:szCs w:val="18"/>
          <w:lang w:val="en-US"/>
        </w:rPr>
        <w:t>reversal</w:t>
      </w:r>
      <w:r w:rsidR="00E75CFB">
        <w:rPr>
          <w:rFonts w:cs="Arial"/>
          <w:spacing w:val="-2"/>
          <w:sz w:val="18"/>
          <w:szCs w:val="18"/>
          <w:lang w:val="en-US"/>
        </w:rPr>
        <w:t xml:space="preserve"> of </w:t>
      </w:r>
      <w:r w:rsidR="00B93D32" w:rsidRPr="00EF18DF">
        <w:rPr>
          <w:rFonts w:cs="Arial"/>
          <w:spacing w:val="-2"/>
          <w:sz w:val="18"/>
          <w:szCs w:val="18"/>
          <w:lang w:val="en-US"/>
        </w:rPr>
        <w:t>damage and obsolete inventories were charged to the consolidated profit or loss for Baht</w:t>
      </w:r>
      <w:r w:rsidR="00B2345F">
        <w:rPr>
          <w:rFonts w:cs="Arial"/>
          <w:spacing w:val="-2"/>
          <w:sz w:val="18"/>
          <w:szCs w:val="18"/>
          <w:lang w:val="en-US"/>
        </w:rPr>
        <w:t xml:space="preserve"> </w:t>
      </w:r>
      <w:r w:rsidR="006F735B" w:rsidRPr="006F735B">
        <w:rPr>
          <w:rFonts w:cs="Arial"/>
          <w:spacing w:val="-2"/>
          <w:sz w:val="18"/>
          <w:szCs w:val="18"/>
        </w:rPr>
        <w:t>337</w:t>
      </w:r>
      <w:r w:rsidR="0019781A">
        <w:rPr>
          <w:rFonts w:cs="Arial"/>
          <w:spacing w:val="-2"/>
          <w:sz w:val="18"/>
          <w:szCs w:val="18"/>
          <w:lang w:val="en-US"/>
        </w:rPr>
        <w:t>.</w:t>
      </w:r>
      <w:r w:rsidR="006F735B" w:rsidRPr="006F735B">
        <w:rPr>
          <w:rFonts w:cs="Arial"/>
          <w:spacing w:val="-2"/>
          <w:sz w:val="18"/>
          <w:szCs w:val="18"/>
        </w:rPr>
        <w:t>63</w:t>
      </w:r>
      <w:r w:rsidR="00B93D32" w:rsidRPr="00EF18DF">
        <w:rPr>
          <w:rFonts w:cs="Arial"/>
          <w:spacing w:val="-2"/>
          <w:sz w:val="18"/>
          <w:szCs w:val="18"/>
          <w:lang w:val="en-US"/>
        </w:rPr>
        <w:t xml:space="preserve"> million (</w:t>
      </w:r>
      <w:r w:rsidR="006F735B" w:rsidRPr="006F735B">
        <w:rPr>
          <w:rFonts w:cs="Arial"/>
          <w:spacing w:val="-2"/>
          <w:sz w:val="18"/>
          <w:szCs w:val="18"/>
        </w:rPr>
        <w:t>2021</w:t>
      </w:r>
      <w:r w:rsidR="00B93D32" w:rsidRPr="00EF18DF">
        <w:rPr>
          <w:rFonts w:cs="Arial"/>
          <w:spacing w:val="-2"/>
          <w:sz w:val="18"/>
          <w:szCs w:val="18"/>
          <w:lang w:val="en-US"/>
        </w:rPr>
        <w:t xml:space="preserve"> : the </w:t>
      </w:r>
      <w:r w:rsidR="00E75CFB">
        <w:rPr>
          <w:rFonts w:cs="Arial"/>
          <w:spacing w:val="-2"/>
          <w:sz w:val="18"/>
          <w:szCs w:val="18"/>
          <w:lang w:val="en-US"/>
        </w:rPr>
        <w:t xml:space="preserve">reversal of </w:t>
      </w:r>
      <w:r w:rsidR="00B93D32" w:rsidRPr="00EF18DF">
        <w:rPr>
          <w:rFonts w:cs="Arial"/>
          <w:spacing w:val="-2"/>
          <w:sz w:val="18"/>
          <w:szCs w:val="18"/>
          <w:lang w:val="en-US"/>
        </w:rPr>
        <w:t xml:space="preserve">damage and obsolete inventories were charged to the consolidated profit or loss for </w:t>
      </w:r>
      <w:r w:rsidR="00B93D32" w:rsidRPr="007F374B">
        <w:rPr>
          <w:rFonts w:cs="Arial"/>
          <w:spacing w:val="-6"/>
          <w:sz w:val="18"/>
          <w:szCs w:val="18"/>
          <w:lang w:val="en-US"/>
        </w:rPr>
        <w:t xml:space="preserve">Baht </w:t>
      </w:r>
      <w:r w:rsidR="006F735B" w:rsidRPr="006F735B">
        <w:rPr>
          <w:rFonts w:cs="Arial"/>
          <w:spacing w:val="-6"/>
          <w:sz w:val="18"/>
          <w:szCs w:val="18"/>
        </w:rPr>
        <w:t>410</w:t>
      </w:r>
      <w:r w:rsidR="007B748E" w:rsidRPr="007F374B">
        <w:rPr>
          <w:rFonts w:cs="Arial"/>
          <w:spacing w:val="-6"/>
          <w:sz w:val="18"/>
          <w:szCs w:val="18"/>
          <w:lang w:val="en-US"/>
        </w:rPr>
        <w:t>.</w:t>
      </w:r>
      <w:r w:rsidR="006F735B" w:rsidRPr="006F735B">
        <w:rPr>
          <w:rFonts w:cs="Arial"/>
          <w:spacing w:val="-6"/>
          <w:sz w:val="18"/>
          <w:szCs w:val="18"/>
        </w:rPr>
        <w:t>79</w:t>
      </w:r>
      <w:r w:rsidR="00B93D32" w:rsidRPr="007F374B">
        <w:rPr>
          <w:rFonts w:cs="Arial"/>
          <w:spacing w:val="-6"/>
          <w:sz w:val="18"/>
          <w:szCs w:val="18"/>
          <w:lang w:val="en-US"/>
        </w:rPr>
        <w:t xml:space="preserve"> million)</w:t>
      </w:r>
      <w:r w:rsidR="000F44E5" w:rsidRPr="007F374B">
        <w:rPr>
          <w:rFonts w:cs="Arial"/>
          <w:spacing w:val="-6"/>
          <w:sz w:val="18"/>
          <w:szCs w:val="18"/>
          <w:lang w:val="en-US"/>
        </w:rPr>
        <w:t xml:space="preserve"> and recogni</w:t>
      </w:r>
      <w:r w:rsidR="00F170A2" w:rsidRPr="007F374B">
        <w:rPr>
          <w:rFonts w:cs="Arial"/>
          <w:spacing w:val="-6"/>
          <w:sz w:val="18"/>
          <w:szCs w:val="18"/>
          <w:lang w:val="en-US"/>
        </w:rPr>
        <w:t>s</w:t>
      </w:r>
      <w:r w:rsidR="000F44E5" w:rsidRPr="007F374B">
        <w:rPr>
          <w:rFonts w:cs="Arial"/>
          <w:spacing w:val="-6"/>
          <w:sz w:val="18"/>
          <w:szCs w:val="18"/>
          <w:lang w:val="en-US"/>
        </w:rPr>
        <w:t xml:space="preserve">ed cost of sales in profit and loss of Baht </w:t>
      </w:r>
      <w:r w:rsidR="006F735B" w:rsidRPr="006F735B">
        <w:rPr>
          <w:rFonts w:cs="Arial"/>
          <w:spacing w:val="-6"/>
          <w:sz w:val="18"/>
          <w:szCs w:val="18"/>
        </w:rPr>
        <w:t>20</w:t>
      </w:r>
      <w:r w:rsidR="0019781A" w:rsidRPr="007F374B">
        <w:rPr>
          <w:rFonts w:cs="Arial"/>
          <w:spacing w:val="-6"/>
          <w:sz w:val="18"/>
          <w:szCs w:val="18"/>
          <w:lang w:val="en-US"/>
        </w:rPr>
        <w:t>,</w:t>
      </w:r>
      <w:r w:rsidR="006F735B" w:rsidRPr="006F735B">
        <w:rPr>
          <w:rFonts w:cs="Arial"/>
          <w:spacing w:val="-6"/>
          <w:sz w:val="18"/>
          <w:szCs w:val="18"/>
        </w:rPr>
        <w:t>983</w:t>
      </w:r>
      <w:r w:rsidR="0019781A" w:rsidRPr="007F374B">
        <w:rPr>
          <w:rFonts w:cs="Arial"/>
          <w:spacing w:val="-6"/>
          <w:sz w:val="18"/>
          <w:szCs w:val="18"/>
          <w:lang w:val="en-US"/>
        </w:rPr>
        <w:t>.</w:t>
      </w:r>
      <w:r w:rsidR="006F735B" w:rsidRPr="006F735B">
        <w:rPr>
          <w:rFonts w:cs="Arial"/>
          <w:spacing w:val="-6"/>
          <w:sz w:val="18"/>
          <w:szCs w:val="18"/>
        </w:rPr>
        <w:t>27</w:t>
      </w:r>
      <w:r w:rsidR="007B748E" w:rsidRPr="007F374B">
        <w:rPr>
          <w:rFonts w:cs="Arial"/>
          <w:spacing w:val="-6"/>
          <w:sz w:val="18"/>
          <w:szCs w:val="18"/>
          <w:lang w:val="en-US"/>
        </w:rPr>
        <w:t xml:space="preserve"> </w:t>
      </w:r>
      <w:r w:rsidR="000F44E5" w:rsidRPr="007F374B">
        <w:rPr>
          <w:rFonts w:cs="Arial"/>
          <w:spacing w:val="-6"/>
          <w:sz w:val="18"/>
          <w:szCs w:val="18"/>
          <w:lang w:val="en-US"/>
        </w:rPr>
        <w:t>million (</w:t>
      </w:r>
      <w:r w:rsidR="006F735B" w:rsidRPr="006F735B">
        <w:rPr>
          <w:rFonts w:cs="Arial"/>
          <w:spacing w:val="-6"/>
          <w:sz w:val="18"/>
          <w:szCs w:val="18"/>
        </w:rPr>
        <w:t>2021</w:t>
      </w:r>
      <w:r w:rsidR="000F44E5" w:rsidRPr="007F374B">
        <w:rPr>
          <w:rFonts w:cs="Arial"/>
          <w:spacing w:val="-6"/>
          <w:sz w:val="18"/>
          <w:szCs w:val="18"/>
          <w:lang w:val="en-US"/>
        </w:rPr>
        <w:t xml:space="preserve"> : Baht </w:t>
      </w:r>
      <w:r w:rsidR="006F735B" w:rsidRPr="006F735B">
        <w:rPr>
          <w:rFonts w:cs="Arial"/>
          <w:spacing w:val="-6"/>
          <w:sz w:val="18"/>
          <w:szCs w:val="18"/>
        </w:rPr>
        <w:t>23</w:t>
      </w:r>
      <w:r w:rsidR="007B748E" w:rsidRPr="007F374B">
        <w:rPr>
          <w:rFonts w:cs="Arial"/>
          <w:spacing w:val="-6"/>
          <w:sz w:val="18"/>
          <w:szCs w:val="18"/>
          <w:lang w:val="en-US"/>
        </w:rPr>
        <w:t>,</w:t>
      </w:r>
      <w:r w:rsidR="006F735B" w:rsidRPr="006F735B">
        <w:rPr>
          <w:rFonts w:cs="Arial"/>
          <w:spacing w:val="-6"/>
          <w:sz w:val="18"/>
          <w:szCs w:val="18"/>
        </w:rPr>
        <w:t>839</w:t>
      </w:r>
      <w:r w:rsidR="007B748E" w:rsidRPr="007F374B">
        <w:rPr>
          <w:rFonts w:cs="Arial"/>
          <w:spacing w:val="-6"/>
          <w:sz w:val="18"/>
          <w:szCs w:val="18"/>
          <w:lang w:val="en-US"/>
        </w:rPr>
        <w:t>.</w:t>
      </w:r>
      <w:r w:rsidR="006F735B" w:rsidRPr="006F735B">
        <w:rPr>
          <w:rFonts w:cs="Arial"/>
          <w:spacing w:val="-6"/>
          <w:sz w:val="18"/>
          <w:szCs w:val="18"/>
        </w:rPr>
        <w:t>93</w:t>
      </w:r>
      <w:r w:rsidR="007B748E" w:rsidRPr="007F374B">
        <w:rPr>
          <w:rFonts w:cs="Arial"/>
          <w:spacing w:val="-6"/>
          <w:sz w:val="18"/>
          <w:szCs w:val="18"/>
          <w:lang w:val="en-US"/>
        </w:rPr>
        <w:t xml:space="preserve"> </w:t>
      </w:r>
      <w:r w:rsidR="000F44E5" w:rsidRPr="007F374B">
        <w:rPr>
          <w:rFonts w:cs="Arial"/>
          <w:spacing w:val="-6"/>
          <w:sz w:val="18"/>
          <w:szCs w:val="18"/>
          <w:lang w:val="en-US"/>
        </w:rPr>
        <w:t>million).</w:t>
      </w:r>
    </w:p>
    <w:p w14:paraId="73157A34" w14:textId="5744216E" w:rsidR="00174EA5" w:rsidRDefault="00174EA5" w:rsidP="00A2724A">
      <w:pPr>
        <w:tabs>
          <w:tab w:val="left" w:pos="2835"/>
          <w:tab w:val="left" w:pos="9923"/>
        </w:tabs>
        <w:spacing w:line="240" w:lineRule="auto"/>
        <w:jc w:val="both"/>
        <w:rPr>
          <w:rFonts w:cs="Arial"/>
          <w:sz w:val="18"/>
          <w:szCs w:val="18"/>
          <w:lang w:val="en-US"/>
        </w:rPr>
      </w:pPr>
    </w:p>
    <w:p w14:paraId="6BC36C33" w14:textId="77777777" w:rsidR="00BB0040" w:rsidRPr="00EF18DF" w:rsidRDefault="00BB0040" w:rsidP="00A2724A">
      <w:pPr>
        <w:tabs>
          <w:tab w:val="left" w:pos="2835"/>
          <w:tab w:val="left" w:pos="9923"/>
        </w:tabs>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198D6ECE" w14:textId="77777777" w:rsidTr="00102435">
        <w:trPr>
          <w:trHeight w:val="389"/>
        </w:trPr>
        <w:tc>
          <w:tcPr>
            <w:tcW w:w="9461" w:type="dxa"/>
            <w:shd w:val="clear" w:color="auto" w:fill="FFA543"/>
            <w:vAlign w:val="center"/>
          </w:tcPr>
          <w:p w14:paraId="5066F9E4" w14:textId="448C0E54" w:rsidR="00E81937" w:rsidRPr="00EF18DF"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19</w:t>
            </w:r>
            <w:r w:rsidR="00E81937" w:rsidRPr="00EF18DF">
              <w:rPr>
                <w:rFonts w:cs="Arial"/>
                <w:b/>
                <w:bCs/>
                <w:color w:val="FFFFFF"/>
                <w:sz w:val="18"/>
                <w:szCs w:val="18"/>
                <w:cs/>
              </w:rPr>
              <w:tab/>
            </w:r>
            <w:r w:rsidR="00E81937" w:rsidRPr="00EF18DF">
              <w:rPr>
                <w:rFonts w:cs="Arial"/>
                <w:b/>
                <w:bCs/>
                <w:color w:val="FFFFFF"/>
                <w:sz w:val="18"/>
                <w:szCs w:val="18"/>
                <w:lang w:val="en-US"/>
              </w:rPr>
              <w:t>Other current assets</w:t>
            </w:r>
          </w:p>
        </w:tc>
      </w:tr>
    </w:tbl>
    <w:p w14:paraId="61E0998B" w14:textId="77777777" w:rsidR="00E81937" w:rsidRPr="00EF18DF" w:rsidRDefault="00E81937" w:rsidP="00A2724A">
      <w:pPr>
        <w:tabs>
          <w:tab w:val="left" w:pos="2835"/>
          <w:tab w:val="left" w:pos="9923"/>
        </w:tabs>
        <w:spacing w:line="240" w:lineRule="auto"/>
        <w:ind w:left="540"/>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1937" w:rsidRPr="00EF18DF" w14:paraId="37CB44DB" w14:textId="77777777" w:rsidTr="00102435">
        <w:trPr>
          <w:cantSplit/>
        </w:trPr>
        <w:tc>
          <w:tcPr>
            <w:tcW w:w="3989" w:type="dxa"/>
          </w:tcPr>
          <w:p w14:paraId="006F58FE" w14:textId="77777777" w:rsidR="00E81937" w:rsidRPr="00EF18DF" w:rsidRDefault="00E81937" w:rsidP="00A2724A">
            <w:pPr>
              <w:pStyle w:val="Header"/>
              <w:tabs>
                <w:tab w:val="clear" w:pos="4153"/>
                <w:tab w:val="clear" w:pos="8306"/>
                <w:tab w:val="left" w:pos="1985"/>
              </w:tabs>
              <w:spacing w:line="240" w:lineRule="auto"/>
              <w:ind w:left="-109"/>
              <w:rPr>
                <w:rFonts w:cs="Arial"/>
                <w:sz w:val="18"/>
                <w:szCs w:val="18"/>
                <w:lang w:val="en-US"/>
              </w:rPr>
            </w:pPr>
          </w:p>
        </w:tc>
        <w:tc>
          <w:tcPr>
            <w:tcW w:w="2736" w:type="dxa"/>
            <w:gridSpan w:val="2"/>
            <w:tcBorders>
              <w:top w:val="single" w:sz="4" w:space="0" w:color="auto"/>
              <w:bottom w:val="single" w:sz="4" w:space="0" w:color="auto"/>
            </w:tcBorders>
            <w:vAlign w:val="bottom"/>
          </w:tcPr>
          <w:p w14:paraId="4AB5C68A"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3A8E73CD"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c>
          <w:tcPr>
            <w:tcW w:w="2736" w:type="dxa"/>
            <w:gridSpan w:val="2"/>
            <w:tcBorders>
              <w:top w:val="single" w:sz="4" w:space="0" w:color="auto"/>
              <w:bottom w:val="single" w:sz="4" w:space="0" w:color="auto"/>
            </w:tcBorders>
            <w:vAlign w:val="bottom"/>
          </w:tcPr>
          <w:p w14:paraId="05FD5259"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624CCFC3"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75618C" w:rsidRPr="00EF18DF" w14:paraId="58CBF48A" w14:textId="77777777" w:rsidTr="00102435">
        <w:tc>
          <w:tcPr>
            <w:tcW w:w="3989" w:type="dxa"/>
          </w:tcPr>
          <w:p w14:paraId="0C1D574F" w14:textId="11F1D195" w:rsidR="0075618C" w:rsidRPr="00EF18DF" w:rsidRDefault="0075618C" w:rsidP="0075618C">
            <w:pPr>
              <w:spacing w:line="240" w:lineRule="auto"/>
              <w:ind w:left="-109"/>
              <w:rPr>
                <w:rFonts w:cs="Arial"/>
                <w:b/>
                <w:bCs/>
                <w:sz w:val="18"/>
                <w:szCs w:val="18"/>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 </w:t>
            </w:r>
          </w:p>
        </w:tc>
        <w:tc>
          <w:tcPr>
            <w:tcW w:w="1368" w:type="dxa"/>
            <w:tcBorders>
              <w:top w:val="single" w:sz="4" w:space="0" w:color="auto"/>
            </w:tcBorders>
          </w:tcPr>
          <w:p w14:paraId="5CAB2BB1" w14:textId="4653ABA4" w:rsidR="0075618C" w:rsidRPr="00EF18DF" w:rsidRDefault="006F735B" w:rsidP="0075618C">
            <w:pPr>
              <w:pStyle w:val="Header"/>
              <w:tabs>
                <w:tab w:val="clear" w:pos="4153"/>
                <w:tab w:val="clear" w:pos="8306"/>
              </w:tabs>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tcBorders>
          </w:tcPr>
          <w:p w14:paraId="2DB815C5" w14:textId="51EDB2E3" w:rsidR="0075618C" w:rsidRPr="00EF18DF" w:rsidRDefault="006F735B" w:rsidP="0075618C">
            <w:pPr>
              <w:pStyle w:val="Header"/>
              <w:tabs>
                <w:tab w:val="clear" w:pos="4153"/>
                <w:tab w:val="clear" w:pos="8306"/>
              </w:tabs>
              <w:spacing w:line="240" w:lineRule="auto"/>
              <w:ind w:right="-72"/>
              <w:jc w:val="center"/>
              <w:rPr>
                <w:rFonts w:cs="Arial"/>
                <w:b/>
                <w:bCs/>
                <w:sz w:val="18"/>
                <w:szCs w:val="18"/>
                <w:lang w:val="en-US"/>
              </w:rPr>
            </w:pPr>
            <w:r w:rsidRPr="006F735B">
              <w:rPr>
                <w:rFonts w:cs="Arial"/>
                <w:b/>
                <w:bCs/>
                <w:sz w:val="18"/>
                <w:szCs w:val="18"/>
              </w:rPr>
              <w:t>2021</w:t>
            </w:r>
          </w:p>
        </w:tc>
        <w:tc>
          <w:tcPr>
            <w:tcW w:w="1368" w:type="dxa"/>
            <w:tcBorders>
              <w:top w:val="single" w:sz="4" w:space="0" w:color="auto"/>
            </w:tcBorders>
          </w:tcPr>
          <w:p w14:paraId="0A27F2B2" w14:textId="512A1E37" w:rsidR="0075618C" w:rsidRPr="00EF18DF" w:rsidRDefault="006F735B" w:rsidP="0075618C">
            <w:pPr>
              <w:pStyle w:val="Header"/>
              <w:tabs>
                <w:tab w:val="clear" w:pos="4153"/>
                <w:tab w:val="clear" w:pos="8306"/>
              </w:tabs>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tcBorders>
          </w:tcPr>
          <w:p w14:paraId="39965F1F" w14:textId="4C1EC80E" w:rsidR="0075618C" w:rsidRPr="00EF18DF" w:rsidRDefault="006F735B" w:rsidP="0075618C">
            <w:pPr>
              <w:pStyle w:val="Header"/>
              <w:tabs>
                <w:tab w:val="clear" w:pos="4153"/>
                <w:tab w:val="clear" w:pos="8306"/>
              </w:tabs>
              <w:spacing w:line="240" w:lineRule="auto"/>
              <w:ind w:right="-72"/>
              <w:jc w:val="center"/>
              <w:rPr>
                <w:rFonts w:cs="Arial"/>
                <w:b/>
                <w:bCs/>
                <w:sz w:val="18"/>
                <w:szCs w:val="18"/>
                <w:lang w:val="en-US"/>
              </w:rPr>
            </w:pPr>
            <w:r w:rsidRPr="006F735B">
              <w:rPr>
                <w:rFonts w:cs="Arial"/>
                <w:b/>
                <w:bCs/>
                <w:sz w:val="18"/>
                <w:szCs w:val="18"/>
              </w:rPr>
              <w:t>2021</w:t>
            </w:r>
          </w:p>
        </w:tc>
      </w:tr>
      <w:tr w:rsidR="0075618C" w:rsidRPr="00EF18DF" w14:paraId="634A80D3" w14:textId="77777777" w:rsidTr="00102435">
        <w:tc>
          <w:tcPr>
            <w:tcW w:w="3989" w:type="dxa"/>
          </w:tcPr>
          <w:p w14:paraId="23712887"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p>
        </w:tc>
        <w:tc>
          <w:tcPr>
            <w:tcW w:w="1368" w:type="dxa"/>
            <w:tcBorders>
              <w:bottom w:val="single" w:sz="4" w:space="0" w:color="auto"/>
            </w:tcBorders>
            <w:vAlign w:val="bottom"/>
          </w:tcPr>
          <w:p w14:paraId="472C8714"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1246E169"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44423623"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3B23B103" w14:textId="77777777" w:rsidR="0075618C" w:rsidRPr="00EF18DF" w:rsidRDefault="0075618C" w:rsidP="0075618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75618C" w:rsidRPr="00EF18DF" w14:paraId="0BABFCC0" w14:textId="77777777" w:rsidTr="00102435">
        <w:tc>
          <w:tcPr>
            <w:tcW w:w="3989" w:type="dxa"/>
          </w:tcPr>
          <w:p w14:paraId="3C3D1C75"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p>
        </w:tc>
        <w:tc>
          <w:tcPr>
            <w:tcW w:w="1368" w:type="dxa"/>
            <w:tcBorders>
              <w:top w:val="single" w:sz="4" w:space="0" w:color="auto"/>
            </w:tcBorders>
            <w:shd w:val="clear" w:color="auto" w:fill="FAFAFA"/>
          </w:tcPr>
          <w:p w14:paraId="0F798D5F"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tcPr>
          <w:p w14:paraId="45313952"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C70E764"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vAlign w:val="bottom"/>
          </w:tcPr>
          <w:p w14:paraId="6269B0AE"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r>
      <w:tr w:rsidR="0075618C" w:rsidRPr="00EF18DF" w14:paraId="0640AFDB" w14:textId="77777777" w:rsidTr="00102435">
        <w:tc>
          <w:tcPr>
            <w:tcW w:w="3989" w:type="dxa"/>
          </w:tcPr>
          <w:p w14:paraId="600BF6B0"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Value added tax pending receipt</w:t>
            </w:r>
          </w:p>
        </w:tc>
        <w:tc>
          <w:tcPr>
            <w:tcW w:w="1368" w:type="dxa"/>
            <w:shd w:val="clear" w:color="auto" w:fill="FAFAFA"/>
          </w:tcPr>
          <w:p w14:paraId="4603ACD5"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Pr>
          <w:p w14:paraId="160A3AA1"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shd w:val="clear" w:color="auto" w:fill="FAFAFA"/>
          </w:tcPr>
          <w:p w14:paraId="2177DE66"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Pr>
          <w:p w14:paraId="0E9BB378"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r>
      <w:tr w:rsidR="0075618C" w:rsidRPr="00EF18DF" w14:paraId="58922D7A" w14:textId="77777777" w:rsidTr="009B4841">
        <w:tc>
          <w:tcPr>
            <w:tcW w:w="3989" w:type="dxa"/>
          </w:tcPr>
          <w:p w14:paraId="7AA70CF1"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   of tax invoices</w:t>
            </w:r>
          </w:p>
        </w:tc>
        <w:tc>
          <w:tcPr>
            <w:tcW w:w="1368" w:type="dxa"/>
            <w:shd w:val="clear" w:color="auto" w:fill="FAFAFA"/>
          </w:tcPr>
          <w:p w14:paraId="75A87614" w14:textId="66EE6414" w:rsidR="0075618C" w:rsidRPr="00EF18DF" w:rsidRDefault="006F735B" w:rsidP="00C3306D">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3</w:t>
            </w:r>
            <w:r w:rsidR="001505DE">
              <w:rPr>
                <w:rFonts w:cs="Arial"/>
                <w:sz w:val="18"/>
                <w:szCs w:val="18"/>
                <w:lang w:val="en-US"/>
              </w:rPr>
              <w:t>,</w:t>
            </w:r>
            <w:r w:rsidRPr="006F735B">
              <w:rPr>
                <w:rFonts w:cs="Arial"/>
                <w:sz w:val="18"/>
                <w:szCs w:val="18"/>
              </w:rPr>
              <w:t>786</w:t>
            </w:r>
            <w:r w:rsidR="00C3306D">
              <w:rPr>
                <w:rFonts w:cs="Arial"/>
                <w:sz w:val="18"/>
                <w:szCs w:val="18"/>
                <w:lang w:val="en-US"/>
              </w:rPr>
              <w:t>.</w:t>
            </w:r>
            <w:r w:rsidRPr="006F735B">
              <w:rPr>
                <w:rFonts w:cs="Arial"/>
                <w:sz w:val="18"/>
                <w:szCs w:val="18"/>
              </w:rPr>
              <w:t>19</w:t>
            </w:r>
          </w:p>
        </w:tc>
        <w:tc>
          <w:tcPr>
            <w:tcW w:w="1368" w:type="dxa"/>
          </w:tcPr>
          <w:p w14:paraId="5AC6D945" w14:textId="3A14336F"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w:t>
            </w:r>
            <w:r w:rsidR="0075618C" w:rsidRPr="00EF18DF">
              <w:rPr>
                <w:rFonts w:cs="Arial"/>
                <w:sz w:val="18"/>
                <w:szCs w:val="18"/>
                <w:lang w:val="en-US"/>
              </w:rPr>
              <w:t>,</w:t>
            </w:r>
            <w:r w:rsidRPr="006F735B">
              <w:rPr>
                <w:rFonts w:cs="Arial"/>
                <w:sz w:val="18"/>
                <w:szCs w:val="18"/>
              </w:rPr>
              <w:t>076</w:t>
            </w:r>
            <w:r w:rsidR="0075618C" w:rsidRPr="00EF18DF">
              <w:rPr>
                <w:rFonts w:cs="Arial"/>
                <w:sz w:val="18"/>
                <w:szCs w:val="18"/>
                <w:lang w:val="en-US"/>
              </w:rPr>
              <w:t>.</w:t>
            </w:r>
            <w:r w:rsidRPr="006F735B">
              <w:rPr>
                <w:rFonts w:cs="Arial"/>
                <w:sz w:val="18"/>
                <w:szCs w:val="18"/>
              </w:rPr>
              <w:t>96</w:t>
            </w:r>
          </w:p>
        </w:tc>
        <w:tc>
          <w:tcPr>
            <w:tcW w:w="1368" w:type="dxa"/>
            <w:shd w:val="clear" w:color="auto" w:fill="FAFAFA"/>
          </w:tcPr>
          <w:p w14:paraId="198A1D96" w14:textId="64FF1C13"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92</w:t>
            </w:r>
            <w:r w:rsidR="001505DE">
              <w:rPr>
                <w:rFonts w:cs="Arial"/>
                <w:sz w:val="18"/>
                <w:szCs w:val="18"/>
                <w:lang w:val="en-US"/>
              </w:rPr>
              <w:t>.</w:t>
            </w:r>
            <w:r w:rsidRPr="006F735B">
              <w:rPr>
                <w:rFonts w:cs="Arial"/>
                <w:sz w:val="18"/>
                <w:szCs w:val="18"/>
              </w:rPr>
              <w:t>53</w:t>
            </w:r>
          </w:p>
        </w:tc>
        <w:tc>
          <w:tcPr>
            <w:tcW w:w="1368" w:type="dxa"/>
            <w:vAlign w:val="bottom"/>
          </w:tcPr>
          <w:p w14:paraId="629DBE16" w14:textId="529590B1"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76</w:t>
            </w:r>
            <w:r w:rsidR="0075618C" w:rsidRPr="00EF18DF">
              <w:rPr>
                <w:rFonts w:cs="Arial"/>
                <w:sz w:val="18"/>
                <w:szCs w:val="18"/>
                <w:lang w:val="en-US"/>
              </w:rPr>
              <w:t>.</w:t>
            </w:r>
            <w:r w:rsidRPr="006F735B">
              <w:rPr>
                <w:rFonts w:cs="Arial"/>
                <w:sz w:val="18"/>
                <w:szCs w:val="18"/>
              </w:rPr>
              <w:t>02</w:t>
            </w:r>
          </w:p>
        </w:tc>
      </w:tr>
      <w:tr w:rsidR="0075618C" w:rsidRPr="00EF18DF" w14:paraId="2E7433A6" w14:textId="77777777" w:rsidTr="00102435">
        <w:trPr>
          <w:trHeight w:val="74"/>
        </w:trPr>
        <w:tc>
          <w:tcPr>
            <w:tcW w:w="3989" w:type="dxa"/>
          </w:tcPr>
          <w:p w14:paraId="7AE79934" w14:textId="7ABA0B8C"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Film and program right (Note </w:t>
            </w:r>
            <w:r w:rsidR="006F735B" w:rsidRPr="006F735B">
              <w:rPr>
                <w:rFonts w:cs="Arial"/>
                <w:sz w:val="18"/>
                <w:szCs w:val="18"/>
              </w:rPr>
              <w:t>24</w:t>
            </w:r>
            <w:r w:rsidRPr="00EF18DF">
              <w:rPr>
                <w:rFonts w:cs="Arial"/>
                <w:sz w:val="18"/>
                <w:szCs w:val="18"/>
                <w:lang w:val="en-US"/>
              </w:rPr>
              <w:t>)</w:t>
            </w:r>
          </w:p>
        </w:tc>
        <w:tc>
          <w:tcPr>
            <w:tcW w:w="1368" w:type="dxa"/>
            <w:shd w:val="clear" w:color="auto" w:fill="FAFAFA"/>
          </w:tcPr>
          <w:p w14:paraId="21ED51B5" w14:textId="509A5EA5" w:rsidR="0075618C" w:rsidRPr="00EF18DF" w:rsidRDefault="006F735B" w:rsidP="001505DE">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400</w:t>
            </w:r>
            <w:r w:rsidR="001505DE">
              <w:rPr>
                <w:rFonts w:cs="Arial"/>
                <w:sz w:val="18"/>
                <w:szCs w:val="18"/>
                <w:lang w:val="en-US"/>
              </w:rPr>
              <w:t>.</w:t>
            </w:r>
            <w:r w:rsidRPr="006F735B">
              <w:rPr>
                <w:rFonts w:cs="Arial"/>
                <w:sz w:val="18"/>
                <w:szCs w:val="18"/>
              </w:rPr>
              <w:t>59</w:t>
            </w:r>
          </w:p>
        </w:tc>
        <w:tc>
          <w:tcPr>
            <w:tcW w:w="1368" w:type="dxa"/>
          </w:tcPr>
          <w:p w14:paraId="2864634C" w14:textId="6E12AF11"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558</w:t>
            </w:r>
            <w:r w:rsidR="0075618C" w:rsidRPr="00EF18DF">
              <w:rPr>
                <w:rFonts w:cs="Arial"/>
                <w:sz w:val="18"/>
                <w:szCs w:val="18"/>
                <w:lang w:val="en-US"/>
              </w:rPr>
              <w:t>.</w:t>
            </w:r>
            <w:r w:rsidRPr="006F735B">
              <w:rPr>
                <w:rFonts w:cs="Arial"/>
                <w:sz w:val="18"/>
                <w:szCs w:val="18"/>
              </w:rPr>
              <w:t>06</w:t>
            </w:r>
          </w:p>
        </w:tc>
        <w:tc>
          <w:tcPr>
            <w:tcW w:w="1368" w:type="dxa"/>
            <w:shd w:val="clear" w:color="auto" w:fill="FAFAFA"/>
          </w:tcPr>
          <w:p w14:paraId="2E422C95" w14:textId="4F13C9C9" w:rsidR="0075618C" w:rsidRPr="00EF18DF" w:rsidRDefault="001505DE" w:rsidP="0075618C">
            <w:pPr>
              <w:pStyle w:val="Header"/>
              <w:tabs>
                <w:tab w:val="clear" w:pos="4153"/>
                <w:tab w:val="clear" w:pos="8306"/>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Pr>
          <w:p w14:paraId="3BB51F07" w14:textId="7C5CD8AB" w:rsidR="0075618C" w:rsidRPr="00EF18DF" w:rsidRDefault="0075618C" w:rsidP="0075618C">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r>
      <w:tr w:rsidR="0075618C" w:rsidRPr="00EF18DF" w14:paraId="0CCF87FB" w14:textId="77777777" w:rsidTr="00102435">
        <w:tc>
          <w:tcPr>
            <w:tcW w:w="3989" w:type="dxa"/>
          </w:tcPr>
          <w:p w14:paraId="3AEE348E" w14:textId="06CDBF2E"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Contract cost, net (Note </w:t>
            </w:r>
            <w:r w:rsidR="006F735B" w:rsidRPr="006F735B">
              <w:rPr>
                <w:rFonts w:cs="Arial"/>
                <w:sz w:val="18"/>
                <w:szCs w:val="18"/>
              </w:rPr>
              <w:t>37</w:t>
            </w:r>
            <w:r w:rsidRPr="00EF18DF">
              <w:rPr>
                <w:rFonts w:cs="Arial"/>
                <w:sz w:val="18"/>
                <w:szCs w:val="18"/>
                <w:lang w:val="en-US"/>
              </w:rPr>
              <w:t>.</w:t>
            </w:r>
            <w:r w:rsidR="006F735B" w:rsidRPr="006F735B">
              <w:rPr>
                <w:rFonts w:cs="Arial"/>
                <w:sz w:val="18"/>
                <w:szCs w:val="18"/>
              </w:rPr>
              <w:t>2</w:t>
            </w:r>
            <w:r w:rsidRPr="00EF18DF">
              <w:rPr>
                <w:rFonts w:cs="Arial"/>
                <w:sz w:val="18"/>
                <w:szCs w:val="18"/>
                <w:lang w:val="en-US"/>
              </w:rPr>
              <w:t>)</w:t>
            </w:r>
          </w:p>
        </w:tc>
        <w:tc>
          <w:tcPr>
            <w:tcW w:w="1368" w:type="dxa"/>
            <w:shd w:val="clear" w:color="auto" w:fill="FAFAFA"/>
          </w:tcPr>
          <w:p w14:paraId="5F630FD7" w14:textId="4F6EC214" w:rsidR="0075618C" w:rsidRPr="00EF18DF" w:rsidRDefault="006F735B" w:rsidP="00C3306D">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4</w:t>
            </w:r>
            <w:r w:rsidR="001505DE">
              <w:rPr>
                <w:rFonts w:cs="Arial"/>
                <w:sz w:val="18"/>
                <w:szCs w:val="18"/>
                <w:lang w:val="en-US"/>
              </w:rPr>
              <w:t>,</w:t>
            </w:r>
            <w:r w:rsidRPr="006F735B">
              <w:rPr>
                <w:rFonts w:cs="Arial"/>
                <w:sz w:val="18"/>
                <w:szCs w:val="18"/>
              </w:rPr>
              <w:t>612</w:t>
            </w:r>
            <w:r w:rsidR="00C3306D">
              <w:rPr>
                <w:rFonts w:cs="Arial"/>
                <w:sz w:val="18"/>
                <w:szCs w:val="18"/>
                <w:lang w:val="en-US"/>
              </w:rPr>
              <w:t>.</w:t>
            </w:r>
            <w:r w:rsidRPr="006F735B">
              <w:rPr>
                <w:rFonts w:cs="Arial"/>
                <w:sz w:val="18"/>
                <w:szCs w:val="18"/>
              </w:rPr>
              <w:t>41</w:t>
            </w:r>
          </w:p>
        </w:tc>
        <w:tc>
          <w:tcPr>
            <w:tcW w:w="1368" w:type="dxa"/>
          </w:tcPr>
          <w:p w14:paraId="7663864A" w14:textId="00B64440"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w:t>
            </w:r>
            <w:r w:rsidR="0075618C" w:rsidRPr="00EF18DF">
              <w:rPr>
                <w:rFonts w:cs="Arial"/>
                <w:sz w:val="18"/>
                <w:szCs w:val="18"/>
                <w:lang w:val="en-US"/>
              </w:rPr>
              <w:t>,</w:t>
            </w:r>
            <w:r w:rsidRPr="006F735B">
              <w:rPr>
                <w:rFonts w:cs="Arial"/>
                <w:sz w:val="18"/>
                <w:szCs w:val="18"/>
              </w:rPr>
              <w:t>540</w:t>
            </w:r>
            <w:r w:rsidR="0075618C" w:rsidRPr="00EF18DF">
              <w:rPr>
                <w:rFonts w:cs="Arial"/>
                <w:sz w:val="18"/>
                <w:szCs w:val="18"/>
                <w:lang w:val="en-US"/>
              </w:rPr>
              <w:t>.</w:t>
            </w:r>
            <w:r w:rsidRPr="006F735B">
              <w:rPr>
                <w:rFonts w:cs="Arial"/>
                <w:sz w:val="18"/>
                <w:szCs w:val="18"/>
              </w:rPr>
              <w:t>12</w:t>
            </w:r>
          </w:p>
        </w:tc>
        <w:tc>
          <w:tcPr>
            <w:tcW w:w="1368" w:type="dxa"/>
            <w:shd w:val="clear" w:color="auto" w:fill="FAFAFA"/>
          </w:tcPr>
          <w:p w14:paraId="6323C742" w14:textId="45311277" w:rsidR="0075618C" w:rsidRPr="00EF18DF" w:rsidRDefault="001505DE" w:rsidP="0075618C">
            <w:pPr>
              <w:pStyle w:val="Header"/>
              <w:tabs>
                <w:tab w:val="clear" w:pos="4153"/>
                <w:tab w:val="clear" w:pos="8306"/>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Pr>
          <w:p w14:paraId="6EA00AE9" w14:textId="0C2B2445" w:rsidR="0075618C" w:rsidRPr="00EF18DF" w:rsidRDefault="0075618C" w:rsidP="0075618C">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r>
      <w:tr w:rsidR="0075618C" w:rsidRPr="00EF18DF" w14:paraId="66133F19" w14:textId="77777777" w:rsidTr="00102435">
        <w:tc>
          <w:tcPr>
            <w:tcW w:w="3989" w:type="dxa"/>
          </w:tcPr>
          <w:p w14:paraId="10A05B10" w14:textId="6686C698"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Short-term deposit </w:t>
            </w:r>
          </w:p>
        </w:tc>
        <w:tc>
          <w:tcPr>
            <w:tcW w:w="1368" w:type="dxa"/>
            <w:shd w:val="clear" w:color="auto" w:fill="FAFAFA"/>
          </w:tcPr>
          <w:p w14:paraId="72D23519" w14:textId="4F8CD7D8"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152</w:t>
            </w:r>
            <w:r w:rsidR="001505DE">
              <w:rPr>
                <w:rFonts w:cs="Arial"/>
                <w:sz w:val="18"/>
                <w:szCs w:val="18"/>
                <w:lang w:val="en-US"/>
              </w:rPr>
              <w:t>.</w:t>
            </w:r>
            <w:r w:rsidRPr="006F735B">
              <w:rPr>
                <w:rFonts w:cs="Arial"/>
                <w:sz w:val="18"/>
                <w:szCs w:val="18"/>
              </w:rPr>
              <w:t>99</w:t>
            </w:r>
          </w:p>
        </w:tc>
        <w:tc>
          <w:tcPr>
            <w:tcW w:w="1368" w:type="dxa"/>
          </w:tcPr>
          <w:p w14:paraId="054BFA72" w14:textId="2DD9A638"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211</w:t>
            </w:r>
            <w:r w:rsidR="0075618C" w:rsidRPr="00EF18DF">
              <w:rPr>
                <w:rFonts w:cs="Arial"/>
                <w:sz w:val="18"/>
                <w:szCs w:val="18"/>
                <w:lang w:val="en-US"/>
              </w:rPr>
              <w:t>.</w:t>
            </w:r>
            <w:r w:rsidRPr="006F735B">
              <w:rPr>
                <w:rFonts w:cs="Arial"/>
                <w:sz w:val="18"/>
                <w:szCs w:val="18"/>
              </w:rPr>
              <w:t>64</w:t>
            </w:r>
          </w:p>
        </w:tc>
        <w:tc>
          <w:tcPr>
            <w:tcW w:w="1368" w:type="dxa"/>
            <w:shd w:val="clear" w:color="auto" w:fill="FAFAFA"/>
          </w:tcPr>
          <w:p w14:paraId="4ED38C5A" w14:textId="08B39A93"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1</w:t>
            </w:r>
            <w:r w:rsidR="001505DE">
              <w:rPr>
                <w:rFonts w:cs="Arial"/>
                <w:sz w:val="18"/>
                <w:szCs w:val="18"/>
                <w:lang w:val="en-US"/>
              </w:rPr>
              <w:t>.</w:t>
            </w:r>
            <w:r w:rsidRPr="006F735B">
              <w:rPr>
                <w:rFonts w:cs="Arial"/>
                <w:sz w:val="18"/>
                <w:szCs w:val="18"/>
              </w:rPr>
              <w:t>53</w:t>
            </w:r>
          </w:p>
        </w:tc>
        <w:tc>
          <w:tcPr>
            <w:tcW w:w="1368" w:type="dxa"/>
          </w:tcPr>
          <w:p w14:paraId="24BC4797" w14:textId="02CFF2F5"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8</w:t>
            </w:r>
            <w:r w:rsidR="0075618C" w:rsidRPr="00EF18DF">
              <w:rPr>
                <w:rFonts w:cs="Arial"/>
                <w:sz w:val="18"/>
                <w:szCs w:val="18"/>
                <w:lang w:val="en-US"/>
              </w:rPr>
              <w:t>.</w:t>
            </w:r>
            <w:r w:rsidRPr="006F735B">
              <w:rPr>
                <w:rFonts w:cs="Arial"/>
                <w:sz w:val="18"/>
                <w:szCs w:val="18"/>
              </w:rPr>
              <w:t>30</w:t>
            </w:r>
          </w:p>
        </w:tc>
      </w:tr>
      <w:tr w:rsidR="0075618C" w:rsidRPr="00EF18DF" w14:paraId="0AAD690A" w14:textId="77777777" w:rsidTr="00102435">
        <w:tc>
          <w:tcPr>
            <w:tcW w:w="3989" w:type="dxa"/>
          </w:tcPr>
          <w:p w14:paraId="0B689AB8"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Others</w:t>
            </w:r>
          </w:p>
        </w:tc>
        <w:tc>
          <w:tcPr>
            <w:tcW w:w="1368" w:type="dxa"/>
            <w:tcBorders>
              <w:bottom w:val="single" w:sz="4" w:space="0" w:color="auto"/>
            </w:tcBorders>
            <w:shd w:val="clear" w:color="auto" w:fill="FAFAFA"/>
          </w:tcPr>
          <w:p w14:paraId="47044941" w14:textId="18FCAA5A" w:rsidR="0075618C" w:rsidRPr="00794A01" w:rsidRDefault="006F735B" w:rsidP="0075618C">
            <w:pPr>
              <w:pStyle w:val="Header"/>
              <w:tabs>
                <w:tab w:val="clear" w:pos="4153"/>
                <w:tab w:val="clear" w:pos="8306"/>
                <w:tab w:val="left" w:pos="1985"/>
              </w:tabs>
              <w:spacing w:line="240" w:lineRule="auto"/>
              <w:ind w:right="-72"/>
              <w:jc w:val="right"/>
              <w:rPr>
                <w:rFonts w:cstheme="minorBidi"/>
                <w:sz w:val="18"/>
                <w:szCs w:val="18"/>
                <w:lang w:val="en-US"/>
              </w:rPr>
            </w:pPr>
            <w:r w:rsidRPr="006F735B">
              <w:rPr>
                <w:rFonts w:cs="Arial"/>
                <w:sz w:val="18"/>
                <w:szCs w:val="18"/>
              </w:rPr>
              <w:t>17</w:t>
            </w:r>
            <w:r w:rsidR="001505DE">
              <w:rPr>
                <w:rFonts w:cs="Arial"/>
                <w:sz w:val="18"/>
                <w:szCs w:val="18"/>
                <w:lang w:val="en-US"/>
              </w:rPr>
              <w:t>.</w:t>
            </w:r>
            <w:r w:rsidRPr="006F735B">
              <w:rPr>
                <w:rFonts w:cs="Arial"/>
                <w:sz w:val="18"/>
                <w:szCs w:val="18"/>
              </w:rPr>
              <w:t>23</w:t>
            </w:r>
          </w:p>
        </w:tc>
        <w:tc>
          <w:tcPr>
            <w:tcW w:w="1368" w:type="dxa"/>
            <w:tcBorders>
              <w:bottom w:val="single" w:sz="4" w:space="0" w:color="auto"/>
            </w:tcBorders>
          </w:tcPr>
          <w:p w14:paraId="0A7B163D" w14:textId="57B96FB4" w:rsidR="0075618C" w:rsidRPr="00EF18DF" w:rsidRDefault="006F735B" w:rsidP="0075618C">
            <w:pPr>
              <w:pStyle w:val="Header"/>
              <w:tabs>
                <w:tab w:val="clear" w:pos="4153"/>
                <w:tab w:val="clear" w:pos="8306"/>
                <w:tab w:val="left" w:pos="1985"/>
              </w:tabs>
              <w:spacing w:line="240" w:lineRule="auto"/>
              <w:ind w:right="-72"/>
              <w:jc w:val="right"/>
              <w:rPr>
                <w:rFonts w:cs="Arial"/>
                <w:sz w:val="18"/>
                <w:szCs w:val="18"/>
                <w:lang w:val="en-US"/>
              </w:rPr>
            </w:pPr>
            <w:r w:rsidRPr="006F735B">
              <w:rPr>
                <w:rFonts w:cs="Arial"/>
                <w:sz w:val="18"/>
                <w:szCs w:val="18"/>
              </w:rPr>
              <w:t>30</w:t>
            </w:r>
            <w:r w:rsidR="0075618C" w:rsidRPr="00EF18DF">
              <w:rPr>
                <w:rFonts w:cs="Arial"/>
                <w:sz w:val="18"/>
                <w:szCs w:val="18"/>
                <w:lang w:val="en-US"/>
              </w:rPr>
              <w:t>.</w:t>
            </w:r>
            <w:r w:rsidRPr="006F735B">
              <w:rPr>
                <w:rFonts w:cs="Arial"/>
                <w:sz w:val="18"/>
                <w:szCs w:val="18"/>
              </w:rPr>
              <w:t>74</w:t>
            </w:r>
          </w:p>
        </w:tc>
        <w:tc>
          <w:tcPr>
            <w:tcW w:w="1368" w:type="dxa"/>
            <w:tcBorders>
              <w:bottom w:val="single" w:sz="4" w:space="0" w:color="auto"/>
            </w:tcBorders>
            <w:shd w:val="clear" w:color="auto" w:fill="FAFAFA"/>
          </w:tcPr>
          <w:p w14:paraId="2F10CA8C" w14:textId="5D6A8CFE" w:rsidR="0075618C" w:rsidRPr="00EF18DF" w:rsidRDefault="00216779" w:rsidP="00216779">
            <w:pPr>
              <w:pStyle w:val="Header"/>
              <w:tabs>
                <w:tab w:val="clear" w:pos="4153"/>
                <w:tab w:val="clear" w:pos="8306"/>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bottom w:val="single" w:sz="4" w:space="0" w:color="auto"/>
            </w:tcBorders>
          </w:tcPr>
          <w:p w14:paraId="32373307" w14:textId="4E583268" w:rsidR="0075618C" w:rsidRPr="00EF18DF" w:rsidRDefault="0075618C" w:rsidP="0075618C">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r>
      <w:tr w:rsidR="0075618C" w:rsidRPr="00EF18DF" w14:paraId="28D8CDDC" w14:textId="77777777" w:rsidTr="009B4841">
        <w:tc>
          <w:tcPr>
            <w:tcW w:w="3989" w:type="dxa"/>
          </w:tcPr>
          <w:p w14:paraId="39A361C6"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p>
        </w:tc>
        <w:tc>
          <w:tcPr>
            <w:tcW w:w="1368" w:type="dxa"/>
            <w:tcBorders>
              <w:top w:val="single" w:sz="4" w:space="0" w:color="auto"/>
            </w:tcBorders>
            <w:shd w:val="clear" w:color="auto" w:fill="FAFAFA"/>
          </w:tcPr>
          <w:p w14:paraId="4BEACB29"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tcPr>
          <w:p w14:paraId="0980C2C2"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2BBC3E4E"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vAlign w:val="bottom"/>
          </w:tcPr>
          <w:p w14:paraId="6FAF0828" w14:textId="77777777" w:rsidR="0075618C" w:rsidRPr="00EF18DF" w:rsidRDefault="0075618C" w:rsidP="0075618C">
            <w:pPr>
              <w:pStyle w:val="Header"/>
              <w:tabs>
                <w:tab w:val="clear" w:pos="4153"/>
                <w:tab w:val="clear" w:pos="8306"/>
                <w:tab w:val="left" w:pos="1985"/>
              </w:tabs>
              <w:spacing w:line="240" w:lineRule="auto"/>
              <w:ind w:right="-72"/>
              <w:jc w:val="right"/>
              <w:rPr>
                <w:rFonts w:cs="Arial"/>
                <w:sz w:val="18"/>
                <w:szCs w:val="18"/>
                <w:lang w:val="en-US"/>
              </w:rPr>
            </w:pPr>
          </w:p>
        </w:tc>
      </w:tr>
      <w:tr w:rsidR="0075618C" w:rsidRPr="00EF18DF" w14:paraId="3DA3604F" w14:textId="77777777" w:rsidTr="00102435">
        <w:trPr>
          <w:trHeight w:val="87"/>
        </w:trPr>
        <w:tc>
          <w:tcPr>
            <w:tcW w:w="3989" w:type="dxa"/>
          </w:tcPr>
          <w:p w14:paraId="205E36FB" w14:textId="77777777" w:rsidR="0075618C" w:rsidRPr="00EF18DF" w:rsidRDefault="0075618C" w:rsidP="0075618C">
            <w:pPr>
              <w:pStyle w:val="Header"/>
              <w:tabs>
                <w:tab w:val="clear" w:pos="4153"/>
                <w:tab w:val="clear" w:pos="8306"/>
                <w:tab w:val="left" w:pos="1985"/>
              </w:tabs>
              <w:spacing w:line="240" w:lineRule="auto"/>
              <w:ind w:left="-109"/>
              <w:rPr>
                <w:rFonts w:cs="Arial"/>
                <w:sz w:val="18"/>
                <w:szCs w:val="18"/>
                <w:lang w:val="en-US"/>
              </w:rPr>
            </w:pPr>
          </w:p>
        </w:tc>
        <w:tc>
          <w:tcPr>
            <w:tcW w:w="1368" w:type="dxa"/>
            <w:tcBorders>
              <w:bottom w:val="single" w:sz="4" w:space="0" w:color="auto"/>
            </w:tcBorders>
            <w:shd w:val="clear" w:color="auto" w:fill="FAFAFA"/>
          </w:tcPr>
          <w:p w14:paraId="59700EA7" w14:textId="3B9E0260" w:rsidR="0075618C" w:rsidRPr="00EF18DF" w:rsidRDefault="006F735B" w:rsidP="0075618C">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8</w:t>
            </w:r>
            <w:r w:rsidR="00C3306D">
              <w:rPr>
                <w:rFonts w:ascii="Arial" w:hAnsi="Arial" w:cs="Arial"/>
                <w:b w:val="0"/>
                <w:bCs w:val="0"/>
                <w:sz w:val="18"/>
                <w:szCs w:val="18"/>
              </w:rPr>
              <w:t>,</w:t>
            </w:r>
            <w:r w:rsidRPr="006F735B">
              <w:rPr>
                <w:rFonts w:ascii="Arial" w:hAnsi="Arial" w:cs="Arial"/>
                <w:b w:val="0"/>
                <w:bCs w:val="0"/>
                <w:sz w:val="18"/>
                <w:szCs w:val="18"/>
                <w:lang w:val="en-GB"/>
              </w:rPr>
              <w:t>969</w:t>
            </w:r>
            <w:r w:rsidR="00C3306D">
              <w:rPr>
                <w:rFonts w:ascii="Arial" w:hAnsi="Arial" w:cs="Arial"/>
                <w:b w:val="0"/>
                <w:bCs w:val="0"/>
                <w:sz w:val="18"/>
                <w:szCs w:val="18"/>
              </w:rPr>
              <w:t>.</w:t>
            </w:r>
            <w:r w:rsidRPr="006F735B">
              <w:rPr>
                <w:rFonts w:ascii="Arial" w:hAnsi="Arial" w:cs="Arial"/>
                <w:b w:val="0"/>
                <w:bCs w:val="0"/>
                <w:sz w:val="18"/>
                <w:szCs w:val="18"/>
                <w:lang w:val="en-GB"/>
              </w:rPr>
              <w:t>41</w:t>
            </w:r>
          </w:p>
        </w:tc>
        <w:tc>
          <w:tcPr>
            <w:tcW w:w="1368" w:type="dxa"/>
            <w:tcBorders>
              <w:bottom w:val="single" w:sz="4" w:space="0" w:color="auto"/>
            </w:tcBorders>
          </w:tcPr>
          <w:p w14:paraId="3AEF03D8" w14:textId="1F1C801C" w:rsidR="0075618C" w:rsidRPr="00EF18DF" w:rsidRDefault="006F735B" w:rsidP="0075618C">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8</w:t>
            </w:r>
            <w:r w:rsidR="0075618C" w:rsidRPr="00EF18DF">
              <w:rPr>
                <w:rFonts w:ascii="Arial" w:hAnsi="Arial" w:cs="Arial"/>
                <w:b w:val="0"/>
                <w:bCs w:val="0"/>
                <w:sz w:val="18"/>
                <w:szCs w:val="18"/>
              </w:rPr>
              <w:t>,</w:t>
            </w:r>
            <w:r w:rsidRPr="006F735B">
              <w:rPr>
                <w:rFonts w:ascii="Arial" w:hAnsi="Arial" w:cs="Arial"/>
                <w:b w:val="0"/>
                <w:bCs w:val="0"/>
                <w:sz w:val="18"/>
                <w:szCs w:val="18"/>
                <w:lang w:val="en-GB"/>
              </w:rPr>
              <w:t>417</w:t>
            </w:r>
            <w:r w:rsidR="0075618C" w:rsidRPr="00EF18DF">
              <w:rPr>
                <w:rFonts w:ascii="Arial" w:hAnsi="Arial" w:cs="Arial"/>
                <w:b w:val="0"/>
                <w:bCs w:val="0"/>
                <w:sz w:val="18"/>
                <w:szCs w:val="18"/>
              </w:rPr>
              <w:t>.</w:t>
            </w:r>
            <w:r w:rsidRPr="006F735B">
              <w:rPr>
                <w:rFonts w:ascii="Arial" w:hAnsi="Arial" w:cs="Arial"/>
                <w:b w:val="0"/>
                <w:bCs w:val="0"/>
                <w:sz w:val="18"/>
                <w:szCs w:val="18"/>
                <w:lang w:val="en-GB"/>
              </w:rPr>
              <w:t>52</w:t>
            </w:r>
          </w:p>
        </w:tc>
        <w:tc>
          <w:tcPr>
            <w:tcW w:w="1368" w:type="dxa"/>
            <w:tcBorders>
              <w:bottom w:val="single" w:sz="4" w:space="0" w:color="auto"/>
            </w:tcBorders>
            <w:shd w:val="clear" w:color="auto" w:fill="FAFAFA"/>
          </w:tcPr>
          <w:p w14:paraId="7E7353E0" w14:textId="71C9AFCF" w:rsidR="0075618C" w:rsidRPr="00EF18DF" w:rsidRDefault="006F735B" w:rsidP="0075618C">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94</w:t>
            </w:r>
            <w:r w:rsidR="00216779">
              <w:rPr>
                <w:rFonts w:ascii="Arial" w:hAnsi="Arial" w:cs="Arial"/>
                <w:b w:val="0"/>
                <w:bCs w:val="0"/>
                <w:sz w:val="18"/>
                <w:szCs w:val="18"/>
              </w:rPr>
              <w:t>.</w:t>
            </w:r>
            <w:r w:rsidRPr="006F735B">
              <w:rPr>
                <w:rFonts w:ascii="Arial" w:hAnsi="Arial" w:cs="Arial"/>
                <w:b w:val="0"/>
                <w:bCs w:val="0"/>
                <w:sz w:val="18"/>
                <w:szCs w:val="18"/>
                <w:lang w:val="en-GB"/>
              </w:rPr>
              <w:t>06</w:t>
            </w:r>
          </w:p>
        </w:tc>
        <w:tc>
          <w:tcPr>
            <w:tcW w:w="1368" w:type="dxa"/>
            <w:tcBorders>
              <w:bottom w:val="single" w:sz="4" w:space="0" w:color="auto"/>
            </w:tcBorders>
          </w:tcPr>
          <w:p w14:paraId="2965B37C" w14:textId="6B13185F" w:rsidR="0075618C" w:rsidRPr="00EF18DF" w:rsidRDefault="006F735B" w:rsidP="0075618C">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84</w:t>
            </w:r>
            <w:r w:rsidR="0075618C" w:rsidRPr="00EF18DF">
              <w:rPr>
                <w:rFonts w:ascii="Arial" w:hAnsi="Arial" w:cs="Arial"/>
                <w:b w:val="0"/>
                <w:bCs w:val="0"/>
                <w:sz w:val="18"/>
                <w:szCs w:val="18"/>
              </w:rPr>
              <w:t>.</w:t>
            </w:r>
            <w:r w:rsidRPr="006F735B">
              <w:rPr>
                <w:rFonts w:ascii="Arial" w:hAnsi="Arial" w:cs="Arial"/>
                <w:b w:val="0"/>
                <w:bCs w:val="0"/>
                <w:sz w:val="18"/>
                <w:szCs w:val="18"/>
                <w:lang w:val="en-GB"/>
              </w:rPr>
              <w:t>32</w:t>
            </w:r>
          </w:p>
        </w:tc>
      </w:tr>
    </w:tbl>
    <w:p w14:paraId="4A4CE565" w14:textId="4F72860A" w:rsidR="00FD21AE" w:rsidRDefault="00FD21AE" w:rsidP="00A2724A">
      <w:pPr>
        <w:spacing w:line="240" w:lineRule="auto"/>
        <w:rPr>
          <w:rFonts w:cs="Arial"/>
          <w:b/>
          <w:bCs/>
          <w:sz w:val="18"/>
          <w:szCs w:val="18"/>
          <w:lang w:val="en-US"/>
        </w:rPr>
      </w:pPr>
    </w:p>
    <w:p w14:paraId="54774EB1" w14:textId="4EEFABA5" w:rsidR="002D1F47" w:rsidRDefault="002D1F47">
      <w:pPr>
        <w:spacing w:line="240" w:lineRule="auto"/>
        <w:rPr>
          <w:rFonts w:cs="Arial"/>
          <w:b/>
          <w:bCs/>
          <w:sz w:val="18"/>
          <w:szCs w:val="18"/>
          <w:lang w:val="en-US"/>
        </w:rPr>
      </w:pPr>
      <w:r>
        <w:rPr>
          <w:rFonts w:cs="Arial"/>
          <w:b/>
          <w:bCs/>
          <w:sz w:val="18"/>
          <w:szCs w:val="18"/>
          <w:lang w:val="en-US"/>
        </w:rPr>
        <w:br w:type="page"/>
      </w:r>
    </w:p>
    <w:p w14:paraId="758321D6" w14:textId="77777777" w:rsidR="00BB0040" w:rsidRPr="00EF18DF" w:rsidRDefault="00BB0040" w:rsidP="00A2724A">
      <w:pPr>
        <w:spacing w:line="240" w:lineRule="auto"/>
        <w:rPr>
          <w:rFonts w:cs="Arial"/>
          <w:b/>
          <w:bCs/>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382397C1" w14:textId="77777777" w:rsidTr="00827AB8">
        <w:trPr>
          <w:trHeight w:val="400"/>
        </w:trPr>
        <w:tc>
          <w:tcPr>
            <w:tcW w:w="9461" w:type="dxa"/>
            <w:shd w:val="clear" w:color="auto" w:fill="FFA543"/>
            <w:vAlign w:val="center"/>
          </w:tcPr>
          <w:p w14:paraId="56B6A6A3" w14:textId="3C763573" w:rsidR="00E81937" w:rsidRPr="00EF18DF" w:rsidRDefault="006F735B" w:rsidP="00A2724A">
            <w:pPr>
              <w:spacing w:line="240" w:lineRule="auto"/>
              <w:ind w:left="432" w:hanging="432"/>
              <w:jc w:val="thaiDistribute"/>
              <w:rPr>
                <w:rFonts w:cs="Arial"/>
                <w:b/>
                <w:bCs/>
                <w:color w:val="FFFFFF"/>
                <w:sz w:val="18"/>
                <w:szCs w:val="18"/>
              </w:rPr>
            </w:pPr>
            <w:r w:rsidRPr="006F735B">
              <w:rPr>
                <w:rFonts w:cs="Arial"/>
                <w:b/>
                <w:bCs/>
                <w:color w:val="FFFFFF"/>
                <w:sz w:val="18"/>
                <w:szCs w:val="18"/>
              </w:rPr>
              <w:t>20</w:t>
            </w:r>
            <w:r w:rsidR="00E81937" w:rsidRPr="00EF18DF">
              <w:rPr>
                <w:rFonts w:cs="Arial"/>
                <w:b/>
                <w:bCs/>
                <w:color w:val="FFFFFF"/>
                <w:sz w:val="18"/>
                <w:szCs w:val="18"/>
                <w:cs/>
              </w:rPr>
              <w:tab/>
            </w:r>
            <w:r w:rsidR="00E81937" w:rsidRPr="00EF18DF">
              <w:rPr>
                <w:rFonts w:cs="Arial"/>
                <w:b/>
                <w:bCs/>
                <w:color w:val="FFFFFF"/>
                <w:sz w:val="18"/>
                <w:szCs w:val="18"/>
              </w:rPr>
              <w:t>Investments in subsidiaries, associates and interests in joint ventures</w:t>
            </w:r>
          </w:p>
        </w:tc>
      </w:tr>
    </w:tbl>
    <w:p w14:paraId="4881871A" w14:textId="77777777" w:rsidR="00E81937" w:rsidRPr="00EF18DF" w:rsidRDefault="00E81937" w:rsidP="00A2724A">
      <w:pPr>
        <w:tabs>
          <w:tab w:val="left" w:pos="2835"/>
          <w:tab w:val="left" w:pos="9923"/>
        </w:tabs>
        <w:spacing w:line="240" w:lineRule="auto"/>
        <w:ind w:left="540"/>
        <w:jc w:val="both"/>
        <w:rPr>
          <w:rFonts w:cs="Arial"/>
          <w:sz w:val="18"/>
          <w:szCs w:val="18"/>
          <w:lang w:val="en-US"/>
        </w:rPr>
      </w:pPr>
    </w:p>
    <w:p w14:paraId="2C28CEEE" w14:textId="31C8239C" w:rsidR="00E81937" w:rsidRPr="00EF18DF" w:rsidRDefault="006F735B" w:rsidP="00A2724A">
      <w:pPr>
        <w:tabs>
          <w:tab w:val="left" w:pos="2835"/>
          <w:tab w:val="left" w:pos="9923"/>
        </w:tabs>
        <w:spacing w:line="240" w:lineRule="auto"/>
        <w:ind w:left="540" w:hanging="540"/>
        <w:jc w:val="both"/>
        <w:rPr>
          <w:rFonts w:cs="Arial"/>
          <w:b/>
          <w:bCs/>
          <w:color w:val="CF4A02"/>
          <w:sz w:val="18"/>
          <w:szCs w:val="18"/>
          <w:lang w:val="en-US"/>
        </w:rPr>
      </w:pPr>
      <w:r w:rsidRPr="006F735B">
        <w:rPr>
          <w:rFonts w:cs="Arial"/>
          <w:b/>
          <w:bCs/>
          <w:color w:val="CF4A02"/>
          <w:sz w:val="18"/>
          <w:szCs w:val="18"/>
        </w:rPr>
        <w:t>20</w:t>
      </w:r>
      <w:r w:rsidR="00E81937" w:rsidRPr="00EF18DF">
        <w:rPr>
          <w:rFonts w:cs="Arial"/>
          <w:b/>
          <w:bCs/>
          <w:color w:val="CF4A02"/>
          <w:sz w:val="18"/>
          <w:szCs w:val="18"/>
          <w:lang w:val="en-US"/>
        </w:rPr>
        <w:t>.</w:t>
      </w:r>
      <w:r w:rsidRPr="006F735B">
        <w:rPr>
          <w:rFonts w:cs="Arial"/>
          <w:b/>
          <w:bCs/>
          <w:color w:val="CF4A02"/>
          <w:sz w:val="18"/>
          <w:szCs w:val="18"/>
        </w:rPr>
        <w:t>1</w:t>
      </w:r>
      <w:r w:rsidR="00E81937" w:rsidRPr="00EF18DF">
        <w:rPr>
          <w:rFonts w:cs="Arial"/>
          <w:b/>
          <w:bCs/>
          <w:color w:val="CF4A02"/>
          <w:sz w:val="18"/>
          <w:szCs w:val="18"/>
          <w:lang w:val="en-US"/>
        </w:rPr>
        <w:tab/>
        <w:t>Investment in subsidiaries</w:t>
      </w:r>
    </w:p>
    <w:p w14:paraId="34975C2D" w14:textId="77777777" w:rsidR="00E81937" w:rsidRPr="00EF18DF" w:rsidRDefault="00E81937" w:rsidP="00A2724A">
      <w:pPr>
        <w:tabs>
          <w:tab w:val="left" w:pos="2835"/>
          <w:tab w:val="left" w:pos="9923"/>
        </w:tabs>
        <w:spacing w:line="240" w:lineRule="auto"/>
        <w:ind w:left="540"/>
        <w:jc w:val="both"/>
        <w:rPr>
          <w:rFonts w:cs="Arial"/>
          <w:sz w:val="18"/>
          <w:szCs w:val="18"/>
          <w:lang w:val="en-US"/>
        </w:rPr>
      </w:pPr>
    </w:p>
    <w:p w14:paraId="2DB7EA6A" w14:textId="77777777" w:rsidR="00E81937" w:rsidRPr="00EF18DF" w:rsidRDefault="00E81937" w:rsidP="00A2724A">
      <w:pPr>
        <w:tabs>
          <w:tab w:val="left" w:pos="11165"/>
        </w:tabs>
        <w:spacing w:line="240" w:lineRule="auto"/>
        <w:ind w:left="540"/>
        <w:jc w:val="both"/>
        <w:rPr>
          <w:rFonts w:cs="Arial"/>
          <w:sz w:val="18"/>
          <w:szCs w:val="18"/>
          <w:lang w:val="en-US"/>
        </w:rPr>
      </w:pPr>
      <w:r w:rsidRPr="00EF18DF">
        <w:rPr>
          <w:rFonts w:cs="Arial"/>
          <w:sz w:val="18"/>
          <w:szCs w:val="18"/>
          <w:lang w:val="en-US"/>
        </w:rPr>
        <w:t>Movements of investments in subsidiaries are as follows:</w:t>
      </w:r>
    </w:p>
    <w:p w14:paraId="03A8A39A" w14:textId="77777777" w:rsidR="00E81937" w:rsidRPr="00EF18DF" w:rsidRDefault="00E81937" w:rsidP="00A2724A">
      <w:pPr>
        <w:tabs>
          <w:tab w:val="left" w:pos="11165"/>
        </w:tabs>
        <w:spacing w:line="240" w:lineRule="auto"/>
        <w:ind w:left="540"/>
        <w:jc w:val="both"/>
        <w:rPr>
          <w:rFonts w:cs="Arial"/>
          <w:sz w:val="18"/>
          <w:szCs w:val="18"/>
          <w:lang w:val="en-US"/>
        </w:rPr>
      </w:pPr>
    </w:p>
    <w:tbl>
      <w:tblPr>
        <w:tblW w:w="9101" w:type="dxa"/>
        <w:tblInd w:w="468" w:type="dxa"/>
        <w:tblLayout w:type="fixed"/>
        <w:tblLook w:val="0000" w:firstRow="0" w:lastRow="0" w:firstColumn="0" w:lastColumn="0" w:noHBand="0" w:noVBand="0"/>
      </w:tblPr>
      <w:tblGrid>
        <w:gridCol w:w="6365"/>
        <w:gridCol w:w="1368"/>
        <w:gridCol w:w="1368"/>
      </w:tblGrid>
      <w:tr w:rsidR="00102435" w:rsidRPr="00EF18DF" w14:paraId="13012DA1" w14:textId="77777777" w:rsidTr="00102435">
        <w:trPr>
          <w:cantSplit/>
        </w:trPr>
        <w:tc>
          <w:tcPr>
            <w:tcW w:w="6365" w:type="dxa"/>
            <w:vAlign w:val="bottom"/>
          </w:tcPr>
          <w:p w14:paraId="7798FC2C" w14:textId="77777777" w:rsidR="00102435" w:rsidRPr="00EF18DF" w:rsidRDefault="00102435" w:rsidP="00A2724A">
            <w:pPr>
              <w:spacing w:line="240" w:lineRule="auto"/>
              <w:ind w:left="77"/>
              <w:rPr>
                <w:rFonts w:cs="Arial"/>
                <w:b/>
                <w:bCs/>
                <w:sz w:val="18"/>
                <w:szCs w:val="18"/>
                <w:lang w:val="en-US"/>
              </w:rPr>
            </w:pPr>
          </w:p>
        </w:tc>
        <w:tc>
          <w:tcPr>
            <w:tcW w:w="2736" w:type="dxa"/>
            <w:gridSpan w:val="2"/>
            <w:tcBorders>
              <w:top w:val="single" w:sz="4" w:space="0" w:color="auto"/>
              <w:bottom w:val="single" w:sz="4" w:space="0" w:color="auto"/>
            </w:tcBorders>
            <w:vAlign w:val="bottom"/>
          </w:tcPr>
          <w:p w14:paraId="430F0AC9" w14:textId="77777777" w:rsidR="00102435" w:rsidRPr="00EF18DF" w:rsidRDefault="00102435"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331DA2F4" w14:textId="77777777" w:rsidR="00102435" w:rsidRPr="00EF18DF" w:rsidRDefault="00102435" w:rsidP="00A2724A">
            <w:pPr>
              <w:spacing w:line="240" w:lineRule="auto"/>
              <w:ind w:right="-72"/>
              <w:jc w:val="center"/>
              <w:rPr>
                <w:rFonts w:cs="Arial"/>
                <w:b/>
                <w:bCs/>
                <w:sz w:val="18"/>
                <w:szCs w:val="18"/>
                <w:lang w:val="en-US"/>
              </w:rPr>
            </w:pPr>
            <w:r w:rsidRPr="00EF18DF">
              <w:rPr>
                <w:rFonts w:cs="Arial"/>
                <w:b/>
                <w:bCs/>
                <w:sz w:val="18"/>
                <w:szCs w:val="18"/>
              </w:rPr>
              <w:t>financial statements</w:t>
            </w:r>
          </w:p>
        </w:tc>
      </w:tr>
      <w:tr w:rsidR="0075618C" w:rsidRPr="00EF18DF" w14:paraId="162A1C93" w14:textId="77777777" w:rsidTr="00102435">
        <w:tc>
          <w:tcPr>
            <w:tcW w:w="6365" w:type="dxa"/>
            <w:vAlign w:val="bottom"/>
          </w:tcPr>
          <w:p w14:paraId="2F403BCD" w14:textId="77D1E991" w:rsidR="0075618C" w:rsidRPr="00EF18DF" w:rsidRDefault="0075618C" w:rsidP="0075618C">
            <w:pPr>
              <w:spacing w:line="240" w:lineRule="auto"/>
              <w:ind w:left="77"/>
              <w:rPr>
                <w:rFonts w:cs="Arial"/>
                <w:b/>
                <w:bCs/>
                <w:sz w:val="18"/>
                <w:szCs w:val="18"/>
                <w:lang w:val="en-US"/>
              </w:rPr>
            </w:pPr>
            <w:r w:rsidRPr="00EF18DF">
              <w:rPr>
                <w:rFonts w:cs="Arial"/>
                <w:b/>
                <w:bCs/>
                <w:sz w:val="18"/>
                <w:szCs w:val="18"/>
                <w:lang w:val="en-US"/>
              </w:rPr>
              <w:t xml:space="preserve">For the years ended </w:t>
            </w:r>
            <w:r w:rsidR="006F735B" w:rsidRPr="006F735B">
              <w:rPr>
                <w:rFonts w:cs="Arial"/>
                <w:b/>
                <w:bCs/>
                <w:sz w:val="18"/>
                <w:szCs w:val="18"/>
              </w:rPr>
              <w:t>31</w:t>
            </w:r>
            <w:r w:rsidRPr="00EF18DF">
              <w:rPr>
                <w:rFonts w:cs="Arial"/>
                <w:b/>
                <w:bCs/>
                <w:sz w:val="18"/>
                <w:szCs w:val="18"/>
                <w:lang w:val="en-US"/>
              </w:rPr>
              <w:t xml:space="preserve"> December</w:t>
            </w:r>
          </w:p>
        </w:tc>
        <w:tc>
          <w:tcPr>
            <w:tcW w:w="1368" w:type="dxa"/>
            <w:tcBorders>
              <w:top w:val="single" w:sz="4" w:space="0" w:color="auto"/>
            </w:tcBorders>
          </w:tcPr>
          <w:p w14:paraId="4E42F7CC" w14:textId="48E3BF48" w:rsidR="0075618C" w:rsidRPr="00EF18DF" w:rsidRDefault="006F735B" w:rsidP="0075618C">
            <w:pPr>
              <w:pStyle w:val="Header"/>
              <w:tabs>
                <w:tab w:val="clear" w:pos="4153"/>
                <w:tab w:val="clear" w:pos="8306"/>
              </w:tabs>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tcBorders>
          </w:tcPr>
          <w:p w14:paraId="7A291C28" w14:textId="2EBD09A4" w:rsidR="0075618C" w:rsidRPr="00EF18DF" w:rsidRDefault="006F735B" w:rsidP="0075618C">
            <w:pPr>
              <w:pStyle w:val="Header"/>
              <w:tabs>
                <w:tab w:val="clear" w:pos="4153"/>
                <w:tab w:val="clear" w:pos="8306"/>
              </w:tabs>
              <w:spacing w:line="240" w:lineRule="auto"/>
              <w:ind w:right="-72"/>
              <w:jc w:val="center"/>
              <w:rPr>
                <w:rFonts w:cs="Arial"/>
                <w:b/>
                <w:bCs/>
                <w:sz w:val="18"/>
                <w:szCs w:val="18"/>
                <w:lang w:val="en-US"/>
              </w:rPr>
            </w:pPr>
            <w:r w:rsidRPr="006F735B">
              <w:rPr>
                <w:rFonts w:cs="Arial"/>
                <w:b/>
                <w:bCs/>
                <w:sz w:val="18"/>
                <w:szCs w:val="18"/>
              </w:rPr>
              <w:t>2021</w:t>
            </w:r>
          </w:p>
        </w:tc>
      </w:tr>
      <w:tr w:rsidR="0075618C" w:rsidRPr="00EF18DF" w14:paraId="274C75DA" w14:textId="77777777" w:rsidTr="00102435">
        <w:tc>
          <w:tcPr>
            <w:tcW w:w="6365" w:type="dxa"/>
            <w:vAlign w:val="bottom"/>
          </w:tcPr>
          <w:p w14:paraId="6896F88F" w14:textId="77777777" w:rsidR="0075618C" w:rsidRPr="00535E3A" w:rsidRDefault="0075618C" w:rsidP="0075618C">
            <w:pPr>
              <w:spacing w:line="240" w:lineRule="auto"/>
              <w:ind w:left="77"/>
              <w:rPr>
                <w:b/>
                <w:bCs/>
                <w:sz w:val="18"/>
                <w:szCs w:val="18"/>
                <w:cs/>
              </w:rPr>
            </w:pPr>
          </w:p>
        </w:tc>
        <w:tc>
          <w:tcPr>
            <w:tcW w:w="1368" w:type="dxa"/>
            <w:tcBorders>
              <w:bottom w:val="single" w:sz="4" w:space="0" w:color="auto"/>
            </w:tcBorders>
            <w:vAlign w:val="bottom"/>
          </w:tcPr>
          <w:p w14:paraId="02CA78E5" w14:textId="77777777" w:rsidR="0075618C" w:rsidRPr="00EF18DF" w:rsidRDefault="0075618C" w:rsidP="0075618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2C8C8EBB" w14:textId="77777777" w:rsidR="0075618C" w:rsidRPr="00EF18DF" w:rsidRDefault="0075618C" w:rsidP="0075618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75618C" w:rsidRPr="00EF18DF" w14:paraId="200824F8" w14:textId="77777777" w:rsidTr="00102435">
        <w:tc>
          <w:tcPr>
            <w:tcW w:w="6365" w:type="dxa"/>
            <w:vAlign w:val="bottom"/>
          </w:tcPr>
          <w:p w14:paraId="3B51F57A" w14:textId="77777777" w:rsidR="0075618C" w:rsidRPr="00EF18DF" w:rsidRDefault="0075618C" w:rsidP="0075618C">
            <w:pPr>
              <w:spacing w:line="240" w:lineRule="auto"/>
              <w:ind w:left="77"/>
              <w:rPr>
                <w:rFonts w:cs="Arial"/>
                <w:sz w:val="18"/>
                <w:szCs w:val="18"/>
                <w:lang w:val="en-US"/>
              </w:rPr>
            </w:pPr>
          </w:p>
        </w:tc>
        <w:tc>
          <w:tcPr>
            <w:tcW w:w="1368" w:type="dxa"/>
            <w:tcBorders>
              <w:top w:val="single" w:sz="4" w:space="0" w:color="auto"/>
            </w:tcBorders>
            <w:shd w:val="clear" w:color="auto" w:fill="FAFAFA"/>
            <w:vAlign w:val="bottom"/>
          </w:tcPr>
          <w:p w14:paraId="52431586" w14:textId="77777777" w:rsidR="0075618C" w:rsidRPr="00EF18DF" w:rsidRDefault="0075618C" w:rsidP="0075618C">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368" w:type="dxa"/>
            <w:tcBorders>
              <w:top w:val="single" w:sz="4" w:space="0" w:color="auto"/>
            </w:tcBorders>
            <w:vAlign w:val="bottom"/>
          </w:tcPr>
          <w:p w14:paraId="729D851A" w14:textId="77777777" w:rsidR="0075618C" w:rsidRPr="00EF18DF" w:rsidRDefault="0075618C" w:rsidP="0075618C">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75618C" w:rsidRPr="00EF18DF" w14:paraId="33D13B15" w14:textId="77777777" w:rsidTr="00102435">
        <w:tc>
          <w:tcPr>
            <w:tcW w:w="6365" w:type="dxa"/>
            <w:vAlign w:val="bottom"/>
          </w:tcPr>
          <w:p w14:paraId="737EEE92" w14:textId="77777777" w:rsidR="0075618C" w:rsidRPr="00EF18DF" w:rsidRDefault="0075618C" w:rsidP="0075618C">
            <w:pPr>
              <w:pStyle w:val="Header"/>
              <w:tabs>
                <w:tab w:val="clear" w:pos="4153"/>
                <w:tab w:val="clear" w:pos="8306"/>
              </w:tabs>
              <w:spacing w:line="240" w:lineRule="auto"/>
              <w:ind w:left="77"/>
              <w:rPr>
                <w:rFonts w:cs="Arial"/>
                <w:sz w:val="18"/>
                <w:szCs w:val="18"/>
              </w:rPr>
            </w:pPr>
            <w:r w:rsidRPr="00EF18DF">
              <w:rPr>
                <w:rFonts w:cs="Arial"/>
                <w:sz w:val="18"/>
                <w:szCs w:val="18"/>
                <w:lang w:val="en-US"/>
              </w:rPr>
              <w:t>Opening net book value</w:t>
            </w:r>
          </w:p>
        </w:tc>
        <w:tc>
          <w:tcPr>
            <w:tcW w:w="1368" w:type="dxa"/>
            <w:shd w:val="clear" w:color="auto" w:fill="FAFAFA"/>
            <w:vAlign w:val="bottom"/>
          </w:tcPr>
          <w:p w14:paraId="679344E2" w14:textId="60C6D8F5" w:rsidR="0075618C" w:rsidRPr="00F959F5" w:rsidRDefault="006F735B" w:rsidP="0075618C">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22"/>
              </w:rPr>
            </w:pPr>
            <w:r w:rsidRPr="006F735B">
              <w:rPr>
                <w:rFonts w:ascii="Arial" w:hAnsi="Arial" w:cs="Arial"/>
                <w:spacing w:val="-4"/>
                <w:sz w:val="18"/>
                <w:szCs w:val="22"/>
                <w:lang w:val="en-GB"/>
              </w:rPr>
              <w:t>181</w:t>
            </w:r>
            <w:r w:rsidR="00F959F5" w:rsidRPr="00F959F5">
              <w:rPr>
                <w:rFonts w:ascii="Arial" w:hAnsi="Arial" w:cs="Arial"/>
                <w:spacing w:val="-4"/>
                <w:sz w:val="18"/>
                <w:szCs w:val="22"/>
              </w:rPr>
              <w:t>,</w:t>
            </w:r>
            <w:r w:rsidRPr="006F735B">
              <w:rPr>
                <w:rFonts w:ascii="Arial" w:hAnsi="Arial" w:cs="Arial"/>
                <w:spacing w:val="-4"/>
                <w:sz w:val="18"/>
                <w:szCs w:val="22"/>
                <w:lang w:val="en-GB"/>
              </w:rPr>
              <w:t>028</w:t>
            </w:r>
            <w:r w:rsidR="00F959F5" w:rsidRPr="00F959F5">
              <w:rPr>
                <w:rFonts w:ascii="Arial" w:hAnsi="Arial" w:cs="Arial"/>
                <w:spacing w:val="-4"/>
                <w:sz w:val="18"/>
                <w:szCs w:val="22"/>
              </w:rPr>
              <w:t>.</w:t>
            </w:r>
            <w:r w:rsidRPr="006F735B">
              <w:rPr>
                <w:rFonts w:ascii="Arial" w:hAnsi="Arial" w:cs="Arial"/>
                <w:spacing w:val="-4"/>
                <w:sz w:val="18"/>
                <w:szCs w:val="22"/>
                <w:lang w:val="en-GB"/>
              </w:rPr>
              <w:t>38</w:t>
            </w:r>
          </w:p>
        </w:tc>
        <w:tc>
          <w:tcPr>
            <w:tcW w:w="1368" w:type="dxa"/>
            <w:vAlign w:val="bottom"/>
          </w:tcPr>
          <w:p w14:paraId="17C67708" w14:textId="7CBCF379" w:rsidR="0075618C" w:rsidRPr="00EF18DF" w:rsidRDefault="006F735B" w:rsidP="0075618C">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6F735B">
              <w:rPr>
                <w:rFonts w:ascii="Arial" w:hAnsi="Arial" w:cs="Arial"/>
                <w:spacing w:val="-4"/>
                <w:sz w:val="18"/>
                <w:szCs w:val="22"/>
                <w:lang w:val="en-GB"/>
              </w:rPr>
              <w:t>181</w:t>
            </w:r>
            <w:r w:rsidR="0075618C" w:rsidRPr="00EF18DF">
              <w:rPr>
                <w:rFonts w:ascii="Arial" w:hAnsi="Arial" w:cs="Arial"/>
                <w:spacing w:val="-4"/>
                <w:sz w:val="18"/>
                <w:szCs w:val="22"/>
              </w:rPr>
              <w:t>,</w:t>
            </w:r>
            <w:r w:rsidRPr="006F735B">
              <w:rPr>
                <w:rFonts w:ascii="Arial" w:hAnsi="Arial" w:cs="Arial"/>
                <w:spacing w:val="-4"/>
                <w:sz w:val="18"/>
                <w:szCs w:val="22"/>
                <w:lang w:val="en-GB"/>
              </w:rPr>
              <w:t>028</w:t>
            </w:r>
            <w:r w:rsidR="0075618C" w:rsidRPr="00EF18DF">
              <w:rPr>
                <w:rFonts w:ascii="Arial" w:hAnsi="Arial" w:cs="Arial"/>
                <w:spacing w:val="-4"/>
                <w:sz w:val="18"/>
                <w:szCs w:val="22"/>
              </w:rPr>
              <w:t>.</w:t>
            </w:r>
            <w:r w:rsidRPr="006F735B">
              <w:rPr>
                <w:rFonts w:ascii="Arial" w:hAnsi="Arial" w:cs="Arial"/>
                <w:spacing w:val="-4"/>
                <w:sz w:val="18"/>
                <w:szCs w:val="22"/>
                <w:lang w:val="en-GB"/>
              </w:rPr>
              <w:t>38</w:t>
            </w:r>
          </w:p>
        </w:tc>
      </w:tr>
      <w:tr w:rsidR="00064878" w:rsidRPr="00EF18DF" w14:paraId="246CD619" w14:textId="77777777" w:rsidTr="00102435">
        <w:tc>
          <w:tcPr>
            <w:tcW w:w="6365" w:type="dxa"/>
            <w:vAlign w:val="bottom"/>
          </w:tcPr>
          <w:p w14:paraId="185901DA" w14:textId="7DB3F703" w:rsidR="00064878" w:rsidRPr="00EF18DF" w:rsidRDefault="00064878" w:rsidP="0075618C">
            <w:pPr>
              <w:pStyle w:val="Header"/>
              <w:tabs>
                <w:tab w:val="clear" w:pos="4153"/>
                <w:tab w:val="clear" w:pos="8306"/>
              </w:tabs>
              <w:spacing w:line="240" w:lineRule="auto"/>
              <w:ind w:left="77"/>
              <w:rPr>
                <w:rFonts w:cs="Arial"/>
                <w:sz w:val="18"/>
                <w:szCs w:val="18"/>
                <w:lang w:val="en-US"/>
              </w:rPr>
            </w:pPr>
            <w:r>
              <w:rPr>
                <w:rFonts w:cs="Arial"/>
                <w:sz w:val="18"/>
                <w:szCs w:val="18"/>
                <w:lang w:val="en-US"/>
              </w:rPr>
              <w:t>Decrease in investment from reduction of the subsidiary’s registered capital</w:t>
            </w:r>
          </w:p>
        </w:tc>
        <w:tc>
          <w:tcPr>
            <w:tcW w:w="1368" w:type="dxa"/>
            <w:shd w:val="clear" w:color="auto" w:fill="FAFAFA"/>
            <w:vAlign w:val="bottom"/>
          </w:tcPr>
          <w:p w14:paraId="29A8C317" w14:textId="45C1DF8C" w:rsidR="00064878" w:rsidRPr="00F959F5" w:rsidRDefault="00064878" w:rsidP="0075618C">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22"/>
              </w:rPr>
            </w:pPr>
            <w:r>
              <w:rPr>
                <w:rFonts w:ascii="Arial" w:hAnsi="Arial" w:cs="Arial"/>
                <w:spacing w:val="-4"/>
                <w:sz w:val="18"/>
                <w:szCs w:val="22"/>
              </w:rPr>
              <w:t>(</w:t>
            </w:r>
            <w:r w:rsidR="006F735B" w:rsidRPr="006F735B">
              <w:rPr>
                <w:rFonts w:ascii="Arial" w:hAnsi="Arial" w:cs="Arial"/>
                <w:spacing w:val="-4"/>
                <w:sz w:val="18"/>
                <w:szCs w:val="22"/>
                <w:lang w:val="en-GB"/>
              </w:rPr>
              <w:t>327</w:t>
            </w:r>
            <w:r w:rsidR="000C7168">
              <w:rPr>
                <w:rFonts w:ascii="Arial" w:hAnsi="Arial" w:cs="Arial"/>
                <w:spacing w:val="-4"/>
                <w:sz w:val="18"/>
                <w:szCs w:val="22"/>
              </w:rPr>
              <w:t>.</w:t>
            </w:r>
            <w:r w:rsidR="006F735B" w:rsidRPr="006F735B">
              <w:rPr>
                <w:rFonts w:ascii="Arial" w:hAnsi="Arial" w:cs="Arial"/>
                <w:spacing w:val="-4"/>
                <w:sz w:val="18"/>
                <w:szCs w:val="22"/>
                <w:lang w:val="en-GB"/>
              </w:rPr>
              <w:t>00</w:t>
            </w:r>
            <w:r>
              <w:rPr>
                <w:rFonts w:ascii="Arial" w:hAnsi="Arial" w:cs="Arial"/>
                <w:spacing w:val="-4"/>
                <w:sz w:val="18"/>
                <w:szCs w:val="22"/>
              </w:rPr>
              <w:t>)</w:t>
            </w:r>
          </w:p>
        </w:tc>
        <w:tc>
          <w:tcPr>
            <w:tcW w:w="1368" w:type="dxa"/>
            <w:vAlign w:val="bottom"/>
          </w:tcPr>
          <w:p w14:paraId="4A511A5A" w14:textId="59305CF1" w:rsidR="00064878" w:rsidRPr="00EF18DF" w:rsidRDefault="00064878" w:rsidP="00064878">
            <w:pPr>
              <w:pStyle w:val="Style4"/>
              <w:pBdr>
                <w:top w:val="none" w:sz="0" w:space="0" w:color="auto"/>
                <w:bottom w:val="none" w:sz="0" w:space="0" w:color="auto"/>
              </w:pBdr>
              <w:tabs>
                <w:tab w:val="clear" w:pos="-1818"/>
              </w:tabs>
              <w:spacing w:line="240" w:lineRule="auto"/>
              <w:ind w:right="-72"/>
              <w:jc w:val="center"/>
              <w:rPr>
                <w:rFonts w:ascii="Arial" w:hAnsi="Arial" w:cs="Arial"/>
                <w:spacing w:val="-4"/>
                <w:sz w:val="18"/>
                <w:szCs w:val="22"/>
              </w:rPr>
            </w:pPr>
            <w:r>
              <w:rPr>
                <w:rFonts w:ascii="Arial" w:hAnsi="Arial" w:cs="Arial"/>
                <w:spacing w:val="-4"/>
                <w:sz w:val="18"/>
                <w:szCs w:val="22"/>
              </w:rPr>
              <w:t>-</w:t>
            </w:r>
          </w:p>
        </w:tc>
      </w:tr>
      <w:tr w:rsidR="00064878" w:rsidRPr="00EF18DF" w14:paraId="41D3FD00" w14:textId="77777777" w:rsidTr="00102435">
        <w:tc>
          <w:tcPr>
            <w:tcW w:w="6365" w:type="dxa"/>
            <w:vAlign w:val="bottom"/>
          </w:tcPr>
          <w:p w14:paraId="53700B82" w14:textId="486F3F08" w:rsidR="00064878" w:rsidRDefault="00A648D9" w:rsidP="0075618C">
            <w:pPr>
              <w:pStyle w:val="Header"/>
              <w:tabs>
                <w:tab w:val="clear" w:pos="4153"/>
                <w:tab w:val="clear" w:pos="8306"/>
              </w:tabs>
              <w:spacing w:line="240" w:lineRule="auto"/>
              <w:ind w:left="77"/>
              <w:rPr>
                <w:rFonts w:cs="Arial"/>
                <w:sz w:val="18"/>
                <w:szCs w:val="18"/>
                <w:lang w:val="en-US"/>
              </w:rPr>
            </w:pPr>
            <w:r>
              <w:rPr>
                <w:rFonts w:cs="Arial"/>
                <w:sz w:val="18"/>
                <w:szCs w:val="18"/>
                <w:lang w:val="en-US"/>
              </w:rPr>
              <w:t>Impairment</w:t>
            </w:r>
          </w:p>
        </w:tc>
        <w:tc>
          <w:tcPr>
            <w:tcW w:w="1368" w:type="dxa"/>
            <w:shd w:val="clear" w:color="auto" w:fill="FAFAFA"/>
            <w:vAlign w:val="bottom"/>
          </w:tcPr>
          <w:p w14:paraId="0C764AA1" w14:textId="4D77666E" w:rsidR="00064878" w:rsidRPr="00F959F5" w:rsidRDefault="00A648D9" w:rsidP="0075618C">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22"/>
              </w:rPr>
            </w:pPr>
            <w:r>
              <w:rPr>
                <w:rFonts w:ascii="Arial" w:hAnsi="Arial" w:cs="Arial"/>
                <w:spacing w:val="-4"/>
                <w:sz w:val="18"/>
                <w:szCs w:val="22"/>
              </w:rPr>
              <w:t>(</w:t>
            </w:r>
            <w:r w:rsidR="006F735B" w:rsidRPr="006F735B">
              <w:rPr>
                <w:rFonts w:ascii="Arial" w:hAnsi="Arial" w:cs="Arial"/>
                <w:spacing w:val="-4"/>
                <w:sz w:val="18"/>
                <w:szCs w:val="22"/>
                <w:lang w:val="en-GB"/>
              </w:rPr>
              <w:t>109</w:t>
            </w:r>
            <w:r w:rsidR="000C7168">
              <w:rPr>
                <w:rFonts w:ascii="Arial" w:hAnsi="Arial" w:cs="Arial"/>
                <w:spacing w:val="-4"/>
                <w:sz w:val="18"/>
                <w:szCs w:val="22"/>
              </w:rPr>
              <w:t>.</w:t>
            </w:r>
            <w:r w:rsidR="006F735B" w:rsidRPr="006F735B">
              <w:rPr>
                <w:rFonts w:ascii="Arial" w:hAnsi="Arial" w:cs="Arial"/>
                <w:spacing w:val="-4"/>
                <w:sz w:val="18"/>
                <w:szCs w:val="22"/>
                <w:lang w:val="en-GB"/>
              </w:rPr>
              <w:t>00</w:t>
            </w:r>
            <w:r>
              <w:rPr>
                <w:rFonts w:ascii="Arial" w:hAnsi="Arial" w:cs="Arial"/>
                <w:spacing w:val="-4"/>
                <w:sz w:val="18"/>
                <w:szCs w:val="22"/>
              </w:rPr>
              <w:t>)</w:t>
            </w:r>
          </w:p>
        </w:tc>
        <w:tc>
          <w:tcPr>
            <w:tcW w:w="1368" w:type="dxa"/>
            <w:vAlign w:val="bottom"/>
          </w:tcPr>
          <w:p w14:paraId="3119B225" w14:textId="121288F0" w:rsidR="00064878" w:rsidRPr="00EF18DF" w:rsidRDefault="00A648D9" w:rsidP="00A648D9">
            <w:pPr>
              <w:pStyle w:val="Style4"/>
              <w:pBdr>
                <w:top w:val="none" w:sz="0" w:space="0" w:color="auto"/>
                <w:bottom w:val="none" w:sz="0" w:space="0" w:color="auto"/>
              </w:pBdr>
              <w:tabs>
                <w:tab w:val="clear" w:pos="-1818"/>
              </w:tabs>
              <w:spacing w:line="240" w:lineRule="auto"/>
              <w:ind w:right="-72"/>
              <w:jc w:val="center"/>
              <w:rPr>
                <w:rFonts w:ascii="Arial" w:hAnsi="Arial" w:cs="Arial"/>
                <w:spacing w:val="-4"/>
                <w:sz w:val="18"/>
                <w:szCs w:val="22"/>
              </w:rPr>
            </w:pPr>
            <w:r>
              <w:rPr>
                <w:rFonts w:ascii="Arial" w:hAnsi="Arial" w:cs="Arial"/>
                <w:spacing w:val="-4"/>
                <w:sz w:val="18"/>
                <w:szCs w:val="22"/>
              </w:rPr>
              <w:t>-</w:t>
            </w:r>
          </w:p>
        </w:tc>
      </w:tr>
      <w:tr w:rsidR="0075618C" w:rsidRPr="00EF18DF" w14:paraId="013F8D5A" w14:textId="77777777" w:rsidTr="00102435">
        <w:tc>
          <w:tcPr>
            <w:tcW w:w="6365" w:type="dxa"/>
            <w:vAlign w:val="bottom"/>
          </w:tcPr>
          <w:p w14:paraId="7CD471E9" w14:textId="77777777" w:rsidR="0075618C" w:rsidRPr="00EF18DF" w:rsidRDefault="0075618C" w:rsidP="0075618C">
            <w:pPr>
              <w:spacing w:line="240" w:lineRule="auto"/>
              <w:ind w:left="77"/>
              <w:rPr>
                <w:rFonts w:cs="Arial"/>
                <w:sz w:val="18"/>
                <w:szCs w:val="18"/>
                <w:lang w:val="en-US"/>
              </w:rPr>
            </w:pPr>
          </w:p>
        </w:tc>
        <w:tc>
          <w:tcPr>
            <w:tcW w:w="1368" w:type="dxa"/>
            <w:tcBorders>
              <w:top w:val="single" w:sz="4" w:space="0" w:color="auto"/>
            </w:tcBorders>
            <w:shd w:val="clear" w:color="auto" w:fill="FAFAFA"/>
            <w:vAlign w:val="bottom"/>
          </w:tcPr>
          <w:p w14:paraId="7D22FD50" w14:textId="77777777" w:rsidR="0075618C" w:rsidRPr="00F959F5" w:rsidRDefault="0075618C" w:rsidP="0075618C">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368" w:type="dxa"/>
            <w:tcBorders>
              <w:top w:val="single" w:sz="4" w:space="0" w:color="auto"/>
            </w:tcBorders>
            <w:vAlign w:val="bottom"/>
          </w:tcPr>
          <w:p w14:paraId="425CE810" w14:textId="77777777" w:rsidR="0075618C" w:rsidRPr="00EF18DF" w:rsidRDefault="0075618C" w:rsidP="0075618C">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75618C" w:rsidRPr="00EF18DF" w14:paraId="1EA3BB1D" w14:textId="77777777" w:rsidTr="00102435">
        <w:tc>
          <w:tcPr>
            <w:tcW w:w="6365" w:type="dxa"/>
            <w:vAlign w:val="bottom"/>
          </w:tcPr>
          <w:p w14:paraId="7E1E5982" w14:textId="77777777" w:rsidR="0075618C" w:rsidRPr="00EF18DF" w:rsidRDefault="0075618C" w:rsidP="0075618C">
            <w:pPr>
              <w:pStyle w:val="Heading8"/>
              <w:spacing w:line="240" w:lineRule="auto"/>
              <w:ind w:left="77"/>
              <w:rPr>
                <w:rFonts w:ascii="Arial" w:hAnsi="Arial" w:cs="Arial"/>
                <w:b w:val="0"/>
                <w:bCs w:val="0"/>
                <w:sz w:val="18"/>
                <w:szCs w:val="18"/>
                <w:lang w:val="en-US"/>
              </w:rPr>
            </w:pPr>
            <w:r w:rsidRPr="00EF18DF">
              <w:rPr>
                <w:rFonts w:ascii="Arial" w:hAnsi="Arial" w:cs="Arial"/>
                <w:b w:val="0"/>
                <w:bCs w:val="0"/>
                <w:sz w:val="18"/>
                <w:szCs w:val="18"/>
                <w:lang w:val="en-US"/>
              </w:rPr>
              <w:t>Closing net book value</w:t>
            </w:r>
          </w:p>
        </w:tc>
        <w:tc>
          <w:tcPr>
            <w:tcW w:w="1368" w:type="dxa"/>
            <w:tcBorders>
              <w:bottom w:val="single" w:sz="4" w:space="0" w:color="auto"/>
            </w:tcBorders>
            <w:shd w:val="clear" w:color="auto" w:fill="FAFAFA"/>
            <w:vAlign w:val="bottom"/>
          </w:tcPr>
          <w:p w14:paraId="6D5CC9AF" w14:textId="61287088" w:rsidR="0075618C" w:rsidRPr="00F959F5" w:rsidRDefault="006F735B" w:rsidP="0075618C">
            <w:pPr>
              <w:spacing w:line="240" w:lineRule="auto"/>
              <w:ind w:right="-72"/>
              <w:jc w:val="right"/>
              <w:rPr>
                <w:rFonts w:cs="Arial"/>
                <w:spacing w:val="-4"/>
                <w:sz w:val="18"/>
                <w:szCs w:val="18"/>
                <w:lang w:val="en-US"/>
              </w:rPr>
            </w:pPr>
            <w:r w:rsidRPr="006F735B">
              <w:rPr>
                <w:rFonts w:cs="Arial"/>
                <w:spacing w:val="-4"/>
                <w:sz w:val="18"/>
                <w:szCs w:val="18"/>
              </w:rPr>
              <w:t>180</w:t>
            </w:r>
            <w:r w:rsidR="00F959F5">
              <w:rPr>
                <w:rFonts w:cs="Arial"/>
                <w:spacing w:val="-4"/>
                <w:sz w:val="18"/>
                <w:szCs w:val="18"/>
                <w:lang w:val="en-US"/>
              </w:rPr>
              <w:t>,</w:t>
            </w:r>
            <w:r w:rsidRPr="006F735B">
              <w:rPr>
                <w:rFonts w:cs="Arial"/>
                <w:spacing w:val="-4"/>
                <w:sz w:val="18"/>
                <w:szCs w:val="18"/>
              </w:rPr>
              <w:t>592</w:t>
            </w:r>
            <w:r w:rsidR="00F959F5">
              <w:rPr>
                <w:rFonts w:cs="Arial"/>
                <w:spacing w:val="-4"/>
                <w:sz w:val="18"/>
                <w:szCs w:val="18"/>
                <w:lang w:val="en-US"/>
              </w:rPr>
              <w:t>.</w:t>
            </w:r>
            <w:r w:rsidRPr="006F735B">
              <w:rPr>
                <w:rFonts w:cs="Arial"/>
                <w:spacing w:val="-4"/>
                <w:sz w:val="18"/>
                <w:szCs w:val="18"/>
              </w:rPr>
              <w:t>38</w:t>
            </w:r>
          </w:p>
        </w:tc>
        <w:tc>
          <w:tcPr>
            <w:tcW w:w="1368" w:type="dxa"/>
            <w:tcBorders>
              <w:bottom w:val="single" w:sz="4" w:space="0" w:color="auto"/>
            </w:tcBorders>
            <w:vAlign w:val="bottom"/>
          </w:tcPr>
          <w:p w14:paraId="1BB234E3" w14:textId="4A3E37DC" w:rsidR="0075618C" w:rsidRPr="00EF18DF" w:rsidRDefault="006F735B" w:rsidP="0075618C">
            <w:pPr>
              <w:spacing w:line="240" w:lineRule="auto"/>
              <w:ind w:right="-72"/>
              <w:jc w:val="right"/>
              <w:rPr>
                <w:rFonts w:cs="Arial"/>
                <w:spacing w:val="-4"/>
                <w:sz w:val="18"/>
                <w:szCs w:val="18"/>
                <w:lang w:val="en-US"/>
              </w:rPr>
            </w:pPr>
            <w:r w:rsidRPr="006F735B">
              <w:rPr>
                <w:rFonts w:cs="Arial"/>
                <w:spacing w:val="-4"/>
                <w:sz w:val="18"/>
                <w:szCs w:val="22"/>
              </w:rPr>
              <w:t>181</w:t>
            </w:r>
            <w:r w:rsidR="0075618C" w:rsidRPr="00EF18DF">
              <w:rPr>
                <w:rFonts w:cs="Arial"/>
                <w:spacing w:val="-4"/>
                <w:sz w:val="18"/>
                <w:szCs w:val="22"/>
              </w:rPr>
              <w:t>,</w:t>
            </w:r>
            <w:r w:rsidRPr="006F735B">
              <w:rPr>
                <w:rFonts w:cs="Arial"/>
                <w:spacing w:val="-4"/>
                <w:sz w:val="18"/>
                <w:szCs w:val="22"/>
              </w:rPr>
              <w:t>028</w:t>
            </w:r>
            <w:r w:rsidR="0075618C" w:rsidRPr="00EF18DF">
              <w:rPr>
                <w:rFonts w:cs="Arial"/>
                <w:spacing w:val="-4"/>
                <w:sz w:val="18"/>
                <w:szCs w:val="22"/>
              </w:rPr>
              <w:t>.</w:t>
            </w:r>
            <w:r w:rsidRPr="006F735B">
              <w:rPr>
                <w:rFonts w:cs="Arial"/>
                <w:spacing w:val="-4"/>
                <w:sz w:val="18"/>
                <w:szCs w:val="22"/>
              </w:rPr>
              <w:t>38</w:t>
            </w:r>
          </w:p>
        </w:tc>
      </w:tr>
    </w:tbl>
    <w:p w14:paraId="0A4E086D" w14:textId="77777777" w:rsidR="00102435" w:rsidRPr="00EF18DF" w:rsidRDefault="00102435" w:rsidP="00A2724A">
      <w:pPr>
        <w:tabs>
          <w:tab w:val="left" w:pos="11165"/>
        </w:tabs>
        <w:spacing w:line="240" w:lineRule="auto"/>
        <w:ind w:left="540"/>
        <w:jc w:val="both"/>
        <w:rPr>
          <w:rFonts w:cs="Arial"/>
          <w:sz w:val="18"/>
          <w:szCs w:val="18"/>
          <w:lang w:val="en-US"/>
        </w:rPr>
      </w:pPr>
    </w:p>
    <w:p w14:paraId="6EA5FC9C" w14:textId="77777777" w:rsidR="00102435" w:rsidRPr="00EF18DF" w:rsidRDefault="00102435" w:rsidP="00A2724A">
      <w:pPr>
        <w:tabs>
          <w:tab w:val="left" w:pos="11165"/>
        </w:tabs>
        <w:spacing w:line="240" w:lineRule="auto"/>
        <w:ind w:left="540"/>
        <w:jc w:val="both"/>
        <w:rPr>
          <w:rFonts w:cs="Arial"/>
          <w:sz w:val="18"/>
          <w:szCs w:val="18"/>
          <w:lang w:val="en-US"/>
        </w:rPr>
      </w:pPr>
    </w:p>
    <w:p w14:paraId="70D8E3A8" w14:textId="77777777" w:rsidR="00E81937" w:rsidRPr="00EF18DF" w:rsidRDefault="00E81937" w:rsidP="00A2724A">
      <w:pPr>
        <w:pStyle w:val="Header"/>
        <w:tabs>
          <w:tab w:val="clear" w:pos="4153"/>
          <w:tab w:val="clear" w:pos="8306"/>
        </w:tabs>
        <w:spacing w:line="240" w:lineRule="auto"/>
        <w:ind w:left="540"/>
        <w:rPr>
          <w:sz w:val="18"/>
          <w:szCs w:val="18"/>
          <w:cs/>
          <w:lang w:val="en-US"/>
        </w:rPr>
        <w:sectPr w:rsidR="00E81937" w:rsidRPr="00EF18DF" w:rsidSect="0034410F">
          <w:headerReference w:type="default" r:id="rId11"/>
          <w:footerReference w:type="default" r:id="rId12"/>
          <w:pgSz w:w="11907" w:h="16840" w:code="9"/>
          <w:pgMar w:top="1440" w:right="720" w:bottom="720" w:left="1728" w:header="706" w:footer="706" w:gutter="0"/>
          <w:paperSrc w:first="15" w:other="15"/>
          <w:pgNumType w:start="15"/>
          <w:cols w:space="720"/>
        </w:sectPr>
      </w:pPr>
    </w:p>
    <w:p w14:paraId="4BA28EF4" w14:textId="77777777" w:rsidR="00E81937" w:rsidRPr="00EF18DF" w:rsidRDefault="00E81937" w:rsidP="00A2724A">
      <w:pPr>
        <w:spacing w:line="240" w:lineRule="auto"/>
        <w:ind w:left="540"/>
        <w:jc w:val="thaiDistribute"/>
        <w:rPr>
          <w:rFonts w:cs="Arial"/>
          <w:sz w:val="18"/>
          <w:szCs w:val="18"/>
          <w:lang w:val="en-US"/>
        </w:rPr>
      </w:pPr>
    </w:p>
    <w:tbl>
      <w:tblPr>
        <w:tblW w:w="15107" w:type="dxa"/>
        <w:tblInd w:w="108" w:type="dxa"/>
        <w:tblLayout w:type="fixed"/>
        <w:tblLook w:val="0000" w:firstRow="0" w:lastRow="0" w:firstColumn="0" w:lastColumn="0" w:noHBand="0" w:noVBand="0"/>
      </w:tblPr>
      <w:tblGrid>
        <w:gridCol w:w="3294"/>
        <w:gridCol w:w="2880"/>
        <w:gridCol w:w="1418"/>
        <w:gridCol w:w="1228"/>
        <w:gridCol w:w="1228"/>
        <w:gridCol w:w="1229"/>
        <w:gridCol w:w="1276"/>
        <w:gridCol w:w="1275"/>
        <w:gridCol w:w="1279"/>
      </w:tblGrid>
      <w:tr w:rsidR="001E1B76" w:rsidRPr="00EF18DF" w14:paraId="53BAC113" w14:textId="77777777" w:rsidTr="004A1E38">
        <w:tc>
          <w:tcPr>
            <w:tcW w:w="3294" w:type="dxa"/>
          </w:tcPr>
          <w:p w14:paraId="36530846" w14:textId="236CAAA8" w:rsidR="001E1B76" w:rsidRPr="00EF18DF" w:rsidRDefault="001E1B76" w:rsidP="00A2724A">
            <w:pPr>
              <w:spacing w:line="240" w:lineRule="auto"/>
              <w:ind w:left="-72"/>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 </w:t>
            </w:r>
            <w:r w:rsidR="006F735B" w:rsidRPr="006F735B">
              <w:rPr>
                <w:rFonts w:cs="Arial"/>
                <w:b/>
                <w:bCs/>
                <w:sz w:val="18"/>
                <w:szCs w:val="18"/>
              </w:rPr>
              <w:t>2022</w:t>
            </w:r>
          </w:p>
        </w:tc>
        <w:tc>
          <w:tcPr>
            <w:tcW w:w="11813" w:type="dxa"/>
            <w:gridSpan w:val="8"/>
            <w:tcBorders>
              <w:top w:val="single" w:sz="4" w:space="0" w:color="auto"/>
              <w:bottom w:val="single" w:sz="4" w:space="0" w:color="auto"/>
            </w:tcBorders>
          </w:tcPr>
          <w:p w14:paraId="2A7132E8" w14:textId="16ED930D" w:rsidR="001E1B76" w:rsidRPr="00EF18DF" w:rsidRDefault="001E1B76" w:rsidP="00A2724A">
            <w:pPr>
              <w:spacing w:line="240" w:lineRule="auto"/>
              <w:ind w:right="-72"/>
              <w:jc w:val="center"/>
              <w:rPr>
                <w:rFonts w:cs="Arial"/>
                <w:b/>
                <w:bCs/>
                <w:sz w:val="18"/>
                <w:szCs w:val="18"/>
                <w:lang w:val="en-US"/>
              </w:rPr>
            </w:pPr>
            <w:r w:rsidRPr="00EF18DF">
              <w:rPr>
                <w:rFonts w:cs="Arial"/>
                <w:b/>
                <w:bCs/>
                <w:sz w:val="18"/>
                <w:szCs w:val="18"/>
              </w:rPr>
              <w:t>Separate financial statements</w:t>
            </w:r>
          </w:p>
        </w:tc>
      </w:tr>
      <w:tr w:rsidR="00BE6510" w:rsidRPr="00EF18DF" w14:paraId="64045F1F" w14:textId="77777777" w:rsidTr="004A1E38">
        <w:trPr>
          <w:cantSplit/>
        </w:trPr>
        <w:tc>
          <w:tcPr>
            <w:tcW w:w="3294" w:type="dxa"/>
          </w:tcPr>
          <w:p w14:paraId="3E8DEB17" w14:textId="77777777" w:rsidR="00BE6510" w:rsidRPr="00EF18DF" w:rsidRDefault="00BE6510" w:rsidP="00A2724A">
            <w:pPr>
              <w:spacing w:line="240" w:lineRule="auto"/>
              <w:ind w:left="-72"/>
              <w:rPr>
                <w:rFonts w:cs="Arial"/>
                <w:sz w:val="18"/>
                <w:szCs w:val="18"/>
              </w:rPr>
            </w:pPr>
          </w:p>
        </w:tc>
        <w:tc>
          <w:tcPr>
            <w:tcW w:w="2880" w:type="dxa"/>
            <w:tcBorders>
              <w:top w:val="single" w:sz="4" w:space="0" w:color="auto"/>
            </w:tcBorders>
            <w:vAlign w:val="bottom"/>
          </w:tcPr>
          <w:p w14:paraId="6580AE7D" w14:textId="77777777" w:rsidR="00BE6510" w:rsidRPr="00EF18DF" w:rsidRDefault="00BE6510" w:rsidP="00A2724A">
            <w:pPr>
              <w:spacing w:line="240" w:lineRule="auto"/>
              <w:ind w:right="-72"/>
              <w:jc w:val="center"/>
              <w:rPr>
                <w:rFonts w:cs="Arial"/>
                <w:b/>
                <w:bCs/>
                <w:sz w:val="18"/>
                <w:szCs w:val="18"/>
                <w:lang w:val="en-US"/>
              </w:rPr>
            </w:pPr>
          </w:p>
        </w:tc>
        <w:tc>
          <w:tcPr>
            <w:tcW w:w="1418" w:type="dxa"/>
            <w:tcBorders>
              <w:top w:val="single" w:sz="4" w:space="0" w:color="auto"/>
            </w:tcBorders>
            <w:vAlign w:val="bottom"/>
          </w:tcPr>
          <w:p w14:paraId="14B2E926" w14:textId="77777777" w:rsidR="00BE6510" w:rsidRPr="00EF18DF" w:rsidRDefault="00BE6510" w:rsidP="00A2724A">
            <w:pPr>
              <w:spacing w:line="240" w:lineRule="auto"/>
              <w:jc w:val="center"/>
              <w:rPr>
                <w:rFonts w:cs="Arial"/>
                <w:b/>
                <w:bCs/>
                <w:sz w:val="18"/>
                <w:szCs w:val="18"/>
                <w:lang w:val="en-US"/>
              </w:rPr>
            </w:pPr>
          </w:p>
        </w:tc>
        <w:tc>
          <w:tcPr>
            <w:tcW w:w="1228" w:type="dxa"/>
            <w:tcBorders>
              <w:top w:val="single" w:sz="4" w:space="0" w:color="auto"/>
            </w:tcBorders>
            <w:vAlign w:val="bottom"/>
          </w:tcPr>
          <w:p w14:paraId="2EA71452" w14:textId="77777777" w:rsidR="00BE6510" w:rsidRPr="00EF18DF" w:rsidRDefault="00BE6510" w:rsidP="00A2724A">
            <w:pPr>
              <w:spacing w:line="240" w:lineRule="auto"/>
              <w:ind w:right="-72"/>
              <w:jc w:val="center"/>
              <w:rPr>
                <w:rFonts w:cs="Arial"/>
                <w:b/>
                <w:bCs/>
                <w:sz w:val="18"/>
                <w:szCs w:val="18"/>
                <w:lang w:val="en-US"/>
              </w:rPr>
            </w:pPr>
          </w:p>
        </w:tc>
        <w:tc>
          <w:tcPr>
            <w:tcW w:w="1228" w:type="dxa"/>
            <w:tcBorders>
              <w:top w:val="single" w:sz="4" w:space="0" w:color="auto"/>
            </w:tcBorders>
            <w:vAlign w:val="bottom"/>
          </w:tcPr>
          <w:p w14:paraId="1475412A" w14:textId="77777777" w:rsidR="00BE6510" w:rsidRPr="007C3C10" w:rsidRDefault="00F7789E" w:rsidP="00F7789E">
            <w:pPr>
              <w:spacing w:line="240" w:lineRule="auto"/>
              <w:ind w:right="-72"/>
              <w:jc w:val="center"/>
              <w:rPr>
                <w:b/>
                <w:bCs/>
                <w:sz w:val="18"/>
                <w:szCs w:val="18"/>
                <w:lang w:val="en-US"/>
              </w:rPr>
            </w:pPr>
            <w:r w:rsidRPr="00EF18DF">
              <w:rPr>
                <w:rFonts w:cs="Arial"/>
                <w:b/>
                <w:bCs/>
                <w:sz w:val="18"/>
                <w:szCs w:val="18"/>
                <w:lang w:val="en-US"/>
              </w:rPr>
              <w:t>%</w:t>
            </w:r>
          </w:p>
          <w:p w14:paraId="5AC36C7F" w14:textId="7D43A434" w:rsidR="00F7789E" w:rsidRPr="007C3C10" w:rsidRDefault="00F7789E" w:rsidP="00F7789E">
            <w:pPr>
              <w:spacing w:line="240" w:lineRule="auto"/>
              <w:ind w:right="-72"/>
              <w:jc w:val="center"/>
              <w:rPr>
                <w:b/>
                <w:bCs/>
                <w:sz w:val="18"/>
                <w:szCs w:val="18"/>
                <w:lang w:val="en-US"/>
              </w:rPr>
            </w:pPr>
            <w:r w:rsidRPr="00EF18DF">
              <w:rPr>
                <w:rFonts w:cs="Arial"/>
                <w:b/>
                <w:bCs/>
                <w:sz w:val="18"/>
                <w:szCs w:val="18"/>
                <w:lang w:val="en-US"/>
              </w:rPr>
              <w:t>Ownership</w:t>
            </w:r>
          </w:p>
        </w:tc>
        <w:tc>
          <w:tcPr>
            <w:tcW w:w="1229" w:type="dxa"/>
            <w:tcBorders>
              <w:top w:val="single" w:sz="4" w:space="0" w:color="auto"/>
            </w:tcBorders>
          </w:tcPr>
          <w:p w14:paraId="76E02A7B" w14:textId="59781A7F" w:rsidR="00BE6510" w:rsidRPr="00EF18DF" w:rsidRDefault="00BE6510" w:rsidP="00A2724A">
            <w:pPr>
              <w:spacing w:line="240" w:lineRule="auto"/>
              <w:ind w:right="-72"/>
              <w:jc w:val="center"/>
              <w:rPr>
                <w:rFonts w:cs="Arial"/>
                <w:b/>
                <w:bCs/>
                <w:sz w:val="18"/>
                <w:szCs w:val="18"/>
                <w:lang w:val="en-US"/>
              </w:rPr>
            </w:pPr>
            <w:r>
              <w:rPr>
                <w:rFonts w:cs="Arial"/>
                <w:b/>
                <w:bCs/>
                <w:sz w:val="18"/>
                <w:szCs w:val="18"/>
                <w:lang w:val="en-US"/>
              </w:rPr>
              <w:t xml:space="preserve">% </w:t>
            </w:r>
            <w:r w:rsidRPr="00EF18DF">
              <w:rPr>
                <w:rFonts w:cs="Arial"/>
                <w:b/>
                <w:bCs/>
                <w:sz w:val="18"/>
                <w:szCs w:val="18"/>
                <w:lang w:val="en-US"/>
              </w:rPr>
              <w:t>Ownership</w:t>
            </w:r>
          </w:p>
        </w:tc>
        <w:tc>
          <w:tcPr>
            <w:tcW w:w="1276" w:type="dxa"/>
            <w:tcBorders>
              <w:top w:val="single" w:sz="4" w:space="0" w:color="auto"/>
            </w:tcBorders>
            <w:vAlign w:val="bottom"/>
          </w:tcPr>
          <w:p w14:paraId="162634C2" w14:textId="30959E21" w:rsidR="00BE6510" w:rsidRPr="00EF18DF" w:rsidRDefault="00BE6510" w:rsidP="00A2724A">
            <w:pPr>
              <w:spacing w:line="240" w:lineRule="auto"/>
              <w:ind w:right="-72"/>
              <w:jc w:val="center"/>
              <w:rPr>
                <w:rFonts w:cs="Arial"/>
                <w:b/>
                <w:bCs/>
                <w:sz w:val="18"/>
                <w:szCs w:val="18"/>
                <w:lang w:val="en-US"/>
              </w:rPr>
            </w:pPr>
          </w:p>
        </w:tc>
        <w:tc>
          <w:tcPr>
            <w:tcW w:w="1275" w:type="dxa"/>
            <w:tcBorders>
              <w:top w:val="single" w:sz="4" w:space="0" w:color="auto"/>
              <w:bottom w:val="single" w:sz="4" w:space="0" w:color="auto"/>
            </w:tcBorders>
            <w:vAlign w:val="bottom"/>
          </w:tcPr>
          <w:p w14:paraId="52C2AA2D" w14:textId="77777777" w:rsidR="00BE6510" w:rsidRPr="00EF18DF" w:rsidRDefault="00BE6510" w:rsidP="00A2724A">
            <w:pPr>
              <w:spacing w:line="240" w:lineRule="auto"/>
              <w:ind w:right="-72"/>
              <w:jc w:val="center"/>
              <w:rPr>
                <w:rFonts w:cs="Arial"/>
                <w:b/>
                <w:bCs/>
                <w:sz w:val="18"/>
                <w:szCs w:val="18"/>
              </w:rPr>
            </w:pPr>
            <w:r w:rsidRPr="00EF18DF">
              <w:rPr>
                <w:rFonts w:cs="Arial"/>
                <w:b/>
                <w:bCs/>
                <w:sz w:val="18"/>
                <w:szCs w:val="18"/>
              </w:rPr>
              <w:t>Allowance</w:t>
            </w:r>
          </w:p>
        </w:tc>
        <w:tc>
          <w:tcPr>
            <w:tcW w:w="1279" w:type="dxa"/>
            <w:tcBorders>
              <w:top w:val="single" w:sz="4" w:space="0" w:color="auto"/>
              <w:bottom w:val="single" w:sz="4" w:space="0" w:color="auto"/>
            </w:tcBorders>
            <w:vAlign w:val="bottom"/>
          </w:tcPr>
          <w:p w14:paraId="110766ED" w14:textId="77777777" w:rsidR="00BE6510" w:rsidRPr="00EF18DF" w:rsidRDefault="00BE6510" w:rsidP="00A2724A">
            <w:pPr>
              <w:spacing w:line="240" w:lineRule="auto"/>
              <w:ind w:right="-72"/>
              <w:jc w:val="center"/>
              <w:rPr>
                <w:rFonts w:cs="Arial"/>
                <w:b/>
                <w:bCs/>
                <w:sz w:val="18"/>
                <w:szCs w:val="18"/>
                <w:lang w:val="en-US"/>
              </w:rPr>
            </w:pPr>
          </w:p>
        </w:tc>
      </w:tr>
      <w:tr w:rsidR="00BE6510" w:rsidRPr="00EF18DF" w14:paraId="37DBF392" w14:textId="77777777" w:rsidTr="004A1E38">
        <w:trPr>
          <w:cantSplit/>
        </w:trPr>
        <w:tc>
          <w:tcPr>
            <w:tcW w:w="3294" w:type="dxa"/>
          </w:tcPr>
          <w:p w14:paraId="16C21DFA" w14:textId="77777777" w:rsidR="00BE6510" w:rsidRPr="00EF18DF" w:rsidRDefault="00BE6510" w:rsidP="00BE6510">
            <w:pPr>
              <w:spacing w:line="240" w:lineRule="auto"/>
              <w:ind w:left="-72"/>
              <w:rPr>
                <w:rFonts w:cs="Arial"/>
                <w:sz w:val="18"/>
                <w:szCs w:val="18"/>
              </w:rPr>
            </w:pPr>
          </w:p>
        </w:tc>
        <w:tc>
          <w:tcPr>
            <w:tcW w:w="2880" w:type="dxa"/>
            <w:vAlign w:val="bottom"/>
          </w:tcPr>
          <w:p w14:paraId="3004C102" w14:textId="77777777" w:rsidR="00BE6510" w:rsidRPr="00EF18DF" w:rsidRDefault="00BE6510" w:rsidP="00BE6510">
            <w:pPr>
              <w:spacing w:line="240" w:lineRule="auto"/>
              <w:ind w:right="-72"/>
              <w:jc w:val="center"/>
              <w:rPr>
                <w:rFonts w:cs="Arial"/>
                <w:b/>
                <w:bCs/>
                <w:sz w:val="18"/>
                <w:szCs w:val="18"/>
                <w:lang w:val="en-US"/>
              </w:rPr>
            </w:pPr>
          </w:p>
        </w:tc>
        <w:tc>
          <w:tcPr>
            <w:tcW w:w="1418" w:type="dxa"/>
            <w:vAlign w:val="bottom"/>
          </w:tcPr>
          <w:p w14:paraId="416D449D" w14:textId="77777777" w:rsidR="00BE6510" w:rsidRPr="00EF18DF" w:rsidRDefault="00BE6510" w:rsidP="00BE6510">
            <w:pPr>
              <w:spacing w:line="240" w:lineRule="auto"/>
              <w:jc w:val="center"/>
              <w:rPr>
                <w:rFonts w:cs="Arial"/>
                <w:b/>
                <w:bCs/>
                <w:sz w:val="18"/>
                <w:szCs w:val="18"/>
                <w:lang w:val="en-US"/>
              </w:rPr>
            </w:pPr>
          </w:p>
        </w:tc>
        <w:tc>
          <w:tcPr>
            <w:tcW w:w="1228" w:type="dxa"/>
            <w:vAlign w:val="bottom"/>
          </w:tcPr>
          <w:p w14:paraId="17EE218A"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Paid-up</w:t>
            </w:r>
          </w:p>
        </w:tc>
        <w:tc>
          <w:tcPr>
            <w:tcW w:w="1228" w:type="dxa"/>
            <w:vAlign w:val="bottom"/>
          </w:tcPr>
          <w:p w14:paraId="25897131" w14:textId="7411B22A" w:rsidR="00BE6510" w:rsidRPr="00EF18DF" w:rsidRDefault="00F7789E" w:rsidP="00F7789E">
            <w:pPr>
              <w:spacing w:line="240" w:lineRule="auto"/>
              <w:ind w:right="-72"/>
              <w:jc w:val="center"/>
              <w:rPr>
                <w:rFonts w:cs="Arial"/>
                <w:b/>
                <w:bCs/>
                <w:sz w:val="18"/>
                <w:szCs w:val="18"/>
                <w:lang w:val="en-US"/>
              </w:rPr>
            </w:pPr>
            <w:r w:rsidRPr="00EF18DF">
              <w:rPr>
                <w:rFonts w:cs="Arial"/>
                <w:b/>
                <w:bCs/>
                <w:sz w:val="18"/>
                <w:szCs w:val="18"/>
                <w:lang w:val="en-US"/>
              </w:rPr>
              <w:t>Interest</w:t>
            </w:r>
          </w:p>
        </w:tc>
        <w:tc>
          <w:tcPr>
            <w:tcW w:w="1229" w:type="dxa"/>
            <w:vAlign w:val="bottom"/>
          </w:tcPr>
          <w:p w14:paraId="4ADCA70B" w14:textId="505B0674"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interest</w:t>
            </w:r>
          </w:p>
        </w:tc>
        <w:tc>
          <w:tcPr>
            <w:tcW w:w="1276" w:type="dxa"/>
            <w:vAlign w:val="bottom"/>
          </w:tcPr>
          <w:p w14:paraId="24C83846" w14:textId="10CAB05D"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Investment</w:t>
            </w:r>
          </w:p>
        </w:tc>
        <w:tc>
          <w:tcPr>
            <w:tcW w:w="1275" w:type="dxa"/>
            <w:tcBorders>
              <w:top w:val="single" w:sz="4" w:space="0" w:color="auto"/>
            </w:tcBorders>
            <w:vAlign w:val="bottom"/>
          </w:tcPr>
          <w:p w14:paraId="3023963E"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for</w:t>
            </w:r>
          </w:p>
        </w:tc>
        <w:tc>
          <w:tcPr>
            <w:tcW w:w="1279" w:type="dxa"/>
            <w:tcBorders>
              <w:top w:val="single" w:sz="4" w:space="0" w:color="auto"/>
            </w:tcBorders>
            <w:vAlign w:val="bottom"/>
          </w:tcPr>
          <w:p w14:paraId="6047A6EE"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Net</w:t>
            </w:r>
          </w:p>
        </w:tc>
      </w:tr>
      <w:tr w:rsidR="00BE6510" w:rsidRPr="00EF18DF" w14:paraId="12975F6F" w14:textId="77777777" w:rsidTr="004A1E38">
        <w:trPr>
          <w:cantSplit/>
        </w:trPr>
        <w:tc>
          <w:tcPr>
            <w:tcW w:w="3294" w:type="dxa"/>
          </w:tcPr>
          <w:p w14:paraId="0C1BEC3A" w14:textId="77777777" w:rsidR="00BE6510" w:rsidRPr="00EF18DF" w:rsidRDefault="00BE6510" w:rsidP="00BE6510">
            <w:pPr>
              <w:spacing w:line="240" w:lineRule="auto"/>
              <w:ind w:left="-72"/>
              <w:rPr>
                <w:rFonts w:cs="Arial"/>
                <w:sz w:val="18"/>
                <w:szCs w:val="18"/>
                <w:cs/>
              </w:rPr>
            </w:pPr>
          </w:p>
        </w:tc>
        <w:tc>
          <w:tcPr>
            <w:tcW w:w="2880" w:type="dxa"/>
            <w:vAlign w:val="bottom"/>
          </w:tcPr>
          <w:p w14:paraId="26422BCA" w14:textId="77777777" w:rsidR="00BE6510" w:rsidRPr="00EF18DF" w:rsidRDefault="00BE6510" w:rsidP="00BE6510">
            <w:pPr>
              <w:spacing w:line="240" w:lineRule="auto"/>
              <w:ind w:right="-72"/>
              <w:jc w:val="center"/>
              <w:rPr>
                <w:rFonts w:cs="Arial"/>
                <w:b/>
                <w:bCs/>
                <w:sz w:val="18"/>
                <w:szCs w:val="18"/>
                <w:lang w:val="en-US"/>
              </w:rPr>
            </w:pPr>
          </w:p>
        </w:tc>
        <w:tc>
          <w:tcPr>
            <w:tcW w:w="1418" w:type="dxa"/>
            <w:vAlign w:val="bottom"/>
          </w:tcPr>
          <w:p w14:paraId="53969922" w14:textId="77777777" w:rsidR="00BE6510" w:rsidRPr="00EF18DF" w:rsidRDefault="00BE6510" w:rsidP="00BE6510">
            <w:pPr>
              <w:spacing w:line="240" w:lineRule="auto"/>
              <w:jc w:val="center"/>
              <w:rPr>
                <w:rFonts w:cs="Arial"/>
                <w:b/>
                <w:bCs/>
                <w:sz w:val="18"/>
                <w:szCs w:val="18"/>
                <w:lang w:val="en-US"/>
              </w:rPr>
            </w:pPr>
            <w:r w:rsidRPr="00EF18DF">
              <w:rPr>
                <w:rFonts w:cs="Arial"/>
                <w:b/>
                <w:bCs/>
                <w:sz w:val="18"/>
                <w:szCs w:val="18"/>
                <w:lang w:val="en-US"/>
              </w:rPr>
              <w:t>Country of</w:t>
            </w:r>
          </w:p>
        </w:tc>
        <w:tc>
          <w:tcPr>
            <w:tcW w:w="1228" w:type="dxa"/>
            <w:vAlign w:val="bottom"/>
          </w:tcPr>
          <w:p w14:paraId="537D8265"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capital</w:t>
            </w:r>
          </w:p>
        </w:tc>
        <w:tc>
          <w:tcPr>
            <w:tcW w:w="1228" w:type="dxa"/>
            <w:vAlign w:val="bottom"/>
          </w:tcPr>
          <w:p w14:paraId="11003CC1" w14:textId="54310E72" w:rsidR="00BE6510" w:rsidRPr="00EF18DF" w:rsidRDefault="00F7789E" w:rsidP="00BE6510">
            <w:pPr>
              <w:spacing w:line="240" w:lineRule="auto"/>
              <w:ind w:right="-72"/>
              <w:jc w:val="center"/>
              <w:rPr>
                <w:rFonts w:cs="Arial"/>
                <w:b/>
                <w:bCs/>
                <w:sz w:val="18"/>
                <w:szCs w:val="18"/>
                <w:lang w:val="en-US"/>
              </w:rPr>
            </w:pPr>
            <w:r>
              <w:rPr>
                <w:rFonts w:cs="Arial"/>
                <w:b/>
                <w:bCs/>
                <w:sz w:val="18"/>
                <w:szCs w:val="18"/>
                <w:lang w:val="en-US"/>
              </w:rPr>
              <w:t>held by the</w:t>
            </w:r>
          </w:p>
        </w:tc>
        <w:tc>
          <w:tcPr>
            <w:tcW w:w="1229" w:type="dxa"/>
            <w:vAlign w:val="bottom"/>
          </w:tcPr>
          <w:p w14:paraId="5C56D69D" w14:textId="2473D38A" w:rsidR="00BE6510" w:rsidRPr="00EF18DF" w:rsidRDefault="00BE6510" w:rsidP="00BE6510">
            <w:pPr>
              <w:spacing w:line="240" w:lineRule="auto"/>
              <w:ind w:right="-72"/>
              <w:jc w:val="center"/>
              <w:rPr>
                <w:rFonts w:cs="Arial"/>
                <w:b/>
                <w:bCs/>
                <w:sz w:val="18"/>
                <w:szCs w:val="18"/>
                <w:lang w:val="en-US"/>
              </w:rPr>
            </w:pPr>
            <w:r>
              <w:rPr>
                <w:rFonts w:cs="Arial"/>
                <w:b/>
                <w:bCs/>
                <w:sz w:val="18"/>
                <w:szCs w:val="18"/>
                <w:lang w:val="en-US"/>
              </w:rPr>
              <w:t>held by</w:t>
            </w:r>
          </w:p>
        </w:tc>
        <w:tc>
          <w:tcPr>
            <w:tcW w:w="1276" w:type="dxa"/>
            <w:vAlign w:val="bottom"/>
          </w:tcPr>
          <w:p w14:paraId="51276658" w14:textId="0E0120DF"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 at cost</w:t>
            </w:r>
          </w:p>
        </w:tc>
        <w:tc>
          <w:tcPr>
            <w:tcW w:w="1275" w:type="dxa"/>
            <w:vAlign w:val="bottom"/>
          </w:tcPr>
          <w:p w14:paraId="6F8E1A94"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impairment</w:t>
            </w:r>
          </w:p>
        </w:tc>
        <w:tc>
          <w:tcPr>
            <w:tcW w:w="1279" w:type="dxa"/>
            <w:vAlign w:val="bottom"/>
          </w:tcPr>
          <w:p w14:paraId="399E8D16"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investment</w:t>
            </w:r>
          </w:p>
        </w:tc>
      </w:tr>
      <w:tr w:rsidR="00BE6510" w:rsidRPr="00EF18DF" w14:paraId="611B7E8E" w14:textId="77777777" w:rsidTr="004A1E38">
        <w:trPr>
          <w:cantSplit/>
        </w:trPr>
        <w:tc>
          <w:tcPr>
            <w:tcW w:w="3294" w:type="dxa"/>
          </w:tcPr>
          <w:p w14:paraId="5434E204" w14:textId="77777777" w:rsidR="00BE6510" w:rsidRPr="00EF18DF" w:rsidRDefault="00BE6510" w:rsidP="00BE6510">
            <w:pPr>
              <w:spacing w:line="240" w:lineRule="auto"/>
              <w:ind w:left="-72"/>
              <w:rPr>
                <w:rFonts w:cs="Arial"/>
                <w:sz w:val="18"/>
                <w:szCs w:val="18"/>
              </w:rPr>
            </w:pPr>
          </w:p>
        </w:tc>
        <w:tc>
          <w:tcPr>
            <w:tcW w:w="2880" w:type="dxa"/>
            <w:tcBorders>
              <w:bottom w:val="single" w:sz="4" w:space="0" w:color="auto"/>
            </w:tcBorders>
            <w:vAlign w:val="bottom"/>
          </w:tcPr>
          <w:p w14:paraId="0BCF923E"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Business</w:t>
            </w:r>
          </w:p>
        </w:tc>
        <w:tc>
          <w:tcPr>
            <w:tcW w:w="1418" w:type="dxa"/>
            <w:tcBorders>
              <w:bottom w:val="single" w:sz="4" w:space="0" w:color="auto"/>
            </w:tcBorders>
            <w:vAlign w:val="bottom"/>
          </w:tcPr>
          <w:p w14:paraId="3529FF62" w14:textId="77777777" w:rsidR="00BE6510" w:rsidRPr="00EF18DF" w:rsidRDefault="00BE6510" w:rsidP="00BE6510">
            <w:pPr>
              <w:spacing w:line="240" w:lineRule="auto"/>
              <w:jc w:val="center"/>
              <w:rPr>
                <w:rFonts w:cs="Arial"/>
                <w:b/>
                <w:bCs/>
                <w:sz w:val="18"/>
                <w:szCs w:val="18"/>
                <w:lang w:val="en-US"/>
              </w:rPr>
            </w:pPr>
            <w:r w:rsidRPr="00EF18DF">
              <w:rPr>
                <w:rFonts w:cs="Arial"/>
                <w:b/>
                <w:bCs/>
                <w:sz w:val="18"/>
                <w:szCs w:val="18"/>
                <w:lang w:val="en-US"/>
              </w:rPr>
              <w:t>incorporation</w:t>
            </w:r>
          </w:p>
        </w:tc>
        <w:tc>
          <w:tcPr>
            <w:tcW w:w="1228" w:type="dxa"/>
            <w:tcBorders>
              <w:bottom w:val="single" w:sz="4" w:space="0" w:color="auto"/>
            </w:tcBorders>
            <w:vAlign w:val="bottom"/>
          </w:tcPr>
          <w:p w14:paraId="2737288C"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28" w:type="dxa"/>
            <w:tcBorders>
              <w:bottom w:val="single" w:sz="4" w:space="0" w:color="auto"/>
            </w:tcBorders>
            <w:vAlign w:val="bottom"/>
          </w:tcPr>
          <w:p w14:paraId="0A1B4374" w14:textId="3BB06D51" w:rsidR="00BE6510" w:rsidRPr="00F7789E" w:rsidRDefault="00F7789E" w:rsidP="00BE6510">
            <w:pPr>
              <w:spacing w:line="240" w:lineRule="auto"/>
              <w:ind w:right="-72"/>
              <w:jc w:val="center"/>
              <w:rPr>
                <w:rFonts w:cs="Browallia New"/>
                <w:b/>
                <w:bCs/>
                <w:sz w:val="18"/>
                <w:szCs w:val="22"/>
              </w:rPr>
            </w:pPr>
            <w:r>
              <w:rPr>
                <w:rFonts w:cs="Browallia New"/>
                <w:b/>
                <w:bCs/>
                <w:sz w:val="18"/>
                <w:szCs w:val="22"/>
              </w:rPr>
              <w:t>Company</w:t>
            </w:r>
          </w:p>
        </w:tc>
        <w:tc>
          <w:tcPr>
            <w:tcW w:w="1229" w:type="dxa"/>
            <w:tcBorders>
              <w:bottom w:val="single" w:sz="4" w:space="0" w:color="auto"/>
            </w:tcBorders>
          </w:tcPr>
          <w:p w14:paraId="256696D0" w14:textId="7D308E80" w:rsidR="00BE6510" w:rsidRPr="00EF18DF" w:rsidRDefault="00BE6510" w:rsidP="00BE6510">
            <w:pPr>
              <w:spacing w:line="240" w:lineRule="auto"/>
              <w:ind w:right="-72"/>
              <w:jc w:val="center"/>
              <w:rPr>
                <w:rFonts w:cs="Arial"/>
                <w:b/>
                <w:bCs/>
                <w:sz w:val="18"/>
                <w:szCs w:val="18"/>
                <w:lang w:val="en-US"/>
              </w:rPr>
            </w:pPr>
            <w:r>
              <w:rPr>
                <w:rFonts w:cs="Arial"/>
                <w:b/>
                <w:bCs/>
                <w:sz w:val="18"/>
                <w:szCs w:val="18"/>
                <w:lang w:val="en-US"/>
              </w:rPr>
              <w:t>the Group</w:t>
            </w:r>
          </w:p>
        </w:tc>
        <w:tc>
          <w:tcPr>
            <w:tcW w:w="1276" w:type="dxa"/>
            <w:tcBorders>
              <w:bottom w:val="single" w:sz="4" w:space="0" w:color="auto"/>
            </w:tcBorders>
            <w:vAlign w:val="bottom"/>
          </w:tcPr>
          <w:p w14:paraId="52F75C48" w14:textId="0A742971"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75" w:type="dxa"/>
            <w:tcBorders>
              <w:bottom w:val="single" w:sz="4" w:space="0" w:color="auto"/>
            </w:tcBorders>
            <w:vAlign w:val="bottom"/>
          </w:tcPr>
          <w:p w14:paraId="769C1743"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79" w:type="dxa"/>
            <w:tcBorders>
              <w:bottom w:val="single" w:sz="4" w:space="0" w:color="auto"/>
            </w:tcBorders>
            <w:vAlign w:val="bottom"/>
          </w:tcPr>
          <w:p w14:paraId="5D354EC3"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BE6510" w:rsidRPr="00EF18DF" w14:paraId="006BBC9E" w14:textId="77777777" w:rsidTr="004A1E38">
        <w:trPr>
          <w:cantSplit/>
        </w:trPr>
        <w:tc>
          <w:tcPr>
            <w:tcW w:w="3294" w:type="dxa"/>
          </w:tcPr>
          <w:p w14:paraId="76D3071E" w14:textId="77777777" w:rsidR="00BE6510" w:rsidRPr="00EF18DF" w:rsidRDefault="00BE6510" w:rsidP="00BE6510">
            <w:pPr>
              <w:pStyle w:val="Heading8"/>
              <w:spacing w:line="240" w:lineRule="auto"/>
              <w:ind w:left="-72"/>
              <w:rPr>
                <w:rFonts w:ascii="Arial" w:hAnsi="Arial" w:cs="Arial"/>
                <w:sz w:val="18"/>
                <w:szCs w:val="18"/>
                <w:lang w:val="en-US"/>
              </w:rPr>
            </w:pPr>
          </w:p>
        </w:tc>
        <w:tc>
          <w:tcPr>
            <w:tcW w:w="2880" w:type="dxa"/>
            <w:tcBorders>
              <w:top w:val="single" w:sz="4" w:space="0" w:color="auto"/>
            </w:tcBorders>
          </w:tcPr>
          <w:p w14:paraId="18C4FB91" w14:textId="77777777" w:rsidR="00BE6510" w:rsidRPr="00EF18DF" w:rsidRDefault="00BE6510" w:rsidP="00BE6510">
            <w:pPr>
              <w:spacing w:line="240" w:lineRule="auto"/>
              <w:ind w:right="-72"/>
              <w:jc w:val="right"/>
              <w:rPr>
                <w:rFonts w:cs="Arial"/>
                <w:sz w:val="18"/>
                <w:szCs w:val="18"/>
                <w:lang w:val="en-US"/>
              </w:rPr>
            </w:pPr>
          </w:p>
        </w:tc>
        <w:tc>
          <w:tcPr>
            <w:tcW w:w="1418" w:type="dxa"/>
            <w:tcBorders>
              <w:top w:val="single" w:sz="4" w:space="0" w:color="auto"/>
            </w:tcBorders>
          </w:tcPr>
          <w:p w14:paraId="57F3B248" w14:textId="77777777" w:rsidR="00BE6510" w:rsidRPr="00EF18DF" w:rsidRDefault="00BE6510" w:rsidP="00BE6510">
            <w:pPr>
              <w:spacing w:line="240" w:lineRule="auto"/>
              <w:jc w:val="center"/>
              <w:rPr>
                <w:rFonts w:cs="Arial"/>
                <w:sz w:val="18"/>
                <w:szCs w:val="18"/>
                <w:lang w:val="en-US"/>
              </w:rPr>
            </w:pPr>
          </w:p>
        </w:tc>
        <w:tc>
          <w:tcPr>
            <w:tcW w:w="1228" w:type="dxa"/>
            <w:tcBorders>
              <w:top w:val="single" w:sz="4" w:space="0" w:color="auto"/>
            </w:tcBorders>
            <w:shd w:val="clear" w:color="auto" w:fill="FAFAFA"/>
          </w:tcPr>
          <w:p w14:paraId="3B0B4E5F" w14:textId="77777777" w:rsidR="00BE6510" w:rsidRPr="00EF18DF" w:rsidRDefault="00BE6510" w:rsidP="00BE6510">
            <w:pPr>
              <w:spacing w:line="240" w:lineRule="auto"/>
              <w:ind w:right="-72"/>
              <w:jc w:val="right"/>
              <w:rPr>
                <w:rFonts w:cs="Arial"/>
                <w:sz w:val="18"/>
                <w:szCs w:val="18"/>
                <w:lang w:val="en-US"/>
              </w:rPr>
            </w:pPr>
          </w:p>
        </w:tc>
        <w:tc>
          <w:tcPr>
            <w:tcW w:w="1228" w:type="dxa"/>
            <w:tcBorders>
              <w:top w:val="single" w:sz="4" w:space="0" w:color="auto"/>
            </w:tcBorders>
            <w:shd w:val="clear" w:color="auto" w:fill="FAFAFA"/>
          </w:tcPr>
          <w:p w14:paraId="3BCA60AA" w14:textId="77777777" w:rsidR="00BE6510" w:rsidRPr="00EF18DF" w:rsidRDefault="00BE6510" w:rsidP="00BE6510">
            <w:pPr>
              <w:spacing w:line="240" w:lineRule="auto"/>
              <w:ind w:right="-72"/>
              <w:jc w:val="right"/>
              <w:rPr>
                <w:rFonts w:cs="Arial"/>
                <w:sz w:val="18"/>
                <w:szCs w:val="18"/>
                <w:lang w:val="en-US"/>
              </w:rPr>
            </w:pPr>
          </w:p>
        </w:tc>
        <w:tc>
          <w:tcPr>
            <w:tcW w:w="1229" w:type="dxa"/>
            <w:tcBorders>
              <w:top w:val="single" w:sz="4" w:space="0" w:color="auto"/>
            </w:tcBorders>
            <w:shd w:val="clear" w:color="auto" w:fill="FAFAFA"/>
          </w:tcPr>
          <w:p w14:paraId="06390292" w14:textId="77777777" w:rsidR="00BE6510" w:rsidRPr="00EF18DF" w:rsidRDefault="00BE6510" w:rsidP="00BE6510">
            <w:pPr>
              <w:spacing w:line="240" w:lineRule="auto"/>
              <w:ind w:right="-72"/>
              <w:jc w:val="right"/>
              <w:rPr>
                <w:rFonts w:cs="Arial"/>
                <w:sz w:val="18"/>
                <w:szCs w:val="18"/>
                <w:lang w:val="en-US"/>
              </w:rPr>
            </w:pPr>
          </w:p>
        </w:tc>
        <w:tc>
          <w:tcPr>
            <w:tcW w:w="1276" w:type="dxa"/>
            <w:tcBorders>
              <w:top w:val="single" w:sz="4" w:space="0" w:color="auto"/>
            </w:tcBorders>
            <w:shd w:val="clear" w:color="auto" w:fill="FAFAFA"/>
          </w:tcPr>
          <w:p w14:paraId="5DEB1E8A" w14:textId="6BB47D54" w:rsidR="00BE6510" w:rsidRPr="00EF18DF" w:rsidRDefault="00BE6510" w:rsidP="00BE6510">
            <w:pPr>
              <w:spacing w:line="240" w:lineRule="auto"/>
              <w:ind w:right="-72"/>
              <w:jc w:val="right"/>
              <w:rPr>
                <w:rFonts w:cs="Arial"/>
                <w:sz w:val="18"/>
                <w:szCs w:val="18"/>
                <w:lang w:val="en-US"/>
              </w:rPr>
            </w:pPr>
          </w:p>
        </w:tc>
        <w:tc>
          <w:tcPr>
            <w:tcW w:w="1275" w:type="dxa"/>
            <w:tcBorders>
              <w:top w:val="single" w:sz="4" w:space="0" w:color="auto"/>
            </w:tcBorders>
            <w:shd w:val="clear" w:color="auto" w:fill="FAFAFA"/>
          </w:tcPr>
          <w:p w14:paraId="1FFF8A99" w14:textId="77777777" w:rsidR="00BE6510" w:rsidRPr="00EF18DF" w:rsidRDefault="00BE6510" w:rsidP="00BE6510">
            <w:pPr>
              <w:spacing w:line="240" w:lineRule="auto"/>
              <w:ind w:right="-72"/>
              <w:jc w:val="right"/>
              <w:rPr>
                <w:rFonts w:cs="Arial"/>
                <w:sz w:val="18"/>
                <w:szCs w:val="18"/>
                <w:lang w:val="en-US"/>
              </w:rPr>
            </w:pPr>
          </w:p>
        </w:tc>
        <w:tc>
          <w:tcPr>
            <w:tcW w:w="1279" w:type="dxa"/>
            <w:tcBorders>
              <w:top w:val="single" w:sz="4" w:space="0" w:color="auto"/>
            </w:tcBorders>
            <w:shd w:val="clear" w:color="auto" w:fill="FAFAFA"/>
          </w:tcPr>
          <w:p w14:paraId="2974C9BA" w14:textId="77777777" w:rsidR="00BE6510" w:rsidRPr="00EF18DF" w:rsidRDefault="00BE6510" w:rsidP="00BE6510">
            <w:pPr>
              <w:spacing w:line="240" w:lineRule="auto"/>
              <w:ind w:right="-72"/>
              <w:jc w:val="right"/>
              <w:rPr>
                <w:rFonts w:cs="Arial"/>
                <w:sz w:val="18"/>
                <w:szCs w:val="18"/>
                <w:lang w:val="en-US"/>
              </w:rPr>
            </w:pPr>
          </w:p>
        </w:tc>
      </w:tr>
      <w:tr w:rsidR="00BE6510" w:rsidRPr="00EF18DF" w14:paraId="353D9513" w14:textId="77777777" w:rsidTr="004A1E38">
        <w:trPr>
          <w:cantSplit/>
        </w:trPr>
        <w:tc>
          <w:tcPr>
            <w:tcW w:w="3294" w:type="dxa"/>
          </w:tcPr>
          <w:p w14:paraId="402F96EC" w14:textId="77777777" w:rsidR="00BE6510" w:rsidRPr="00EF18DF" w:rsidRDefault="00BE6510" w:rsidP="00BE6510">
            <w:pPr>
              <w:pStyle w:val="Heading8"/>
              <w:spacing w:line="240" w:lineRule="auto"/>
              <w:ind w:left="-72"/>
              <w:rPr>
                <w:rFonts w:ascii="Arial" w:hAnsi="Arial" w:cs="Arial"/>
                <w:sz w:val="18"/>
                <w:szCs w:val="18"/>
                <w:lang w:val="en-US"/>
              </w:rPr>
            </w:pPr>
            <w:r w:rsidRPr="00EF18DF">
              <w:rPr>
                <w:rFonts w:ascii="Arial" w:hAnsi="Arial" w:cs="Arial"/>
                <w:sz w:val="18"/>
                <w:szCs w:val="18"/>
                <w:lang w:val="en-US"/>
              </w:rPr>
              <w:t>Subsidiaries</w:t>
            </w:r>
          </w:p>
        </w:tc>
        <w:tc>
          <w:tcPr>
            <w:tcW w:w="2880" w:type="dxa"/>
          </w:tcPr>
          <w:p w14:paraId="7CBDA4F0" w14:textId="77777777" w:rsidR="00BE6510" w:rsidRPr="00EF18DF" w:rsidRDefault="00BE6510" w:rsidP="00BE6510">
            <w:pPr>
              <w:spacing w:line="240" w:lineRule="auto"/>
              <w:ind w:right="-72"/>
              <w:jc w:val="right"/>
              <w:rPr>
                <w:rFonts w:cs="Arial"/>
                <w:sz w:val="18"/>
                <w:szCs w:val="18"/>
                <w:lang w:val="en-US"/>
              </w:rPr>
            </w:pPr>
          </w:p>
        </w:tc>
        <w:tc>
          <w:tcPr>
            <w:tcW w:w="1418" w:type="dxa"/>
          </w:tcPr>
          <w:p w14:paraId="126D8240" w14:textId="77777777" w:rsidR="00BE6510" w:rsidRPr="00EF18DF" w:rsidRDefault="00BE6510" w:rsidP="00BE6510">
            <w:pPr>
              <w:spacing w:line="240" w:lineRule="auto"/>
              <w:jc w:val="center"/>
              <w:rPr>
                <w:rFonts w:cs="Arial"/>
                <w:sz w:val="18"/>
                <w:szCs w:val="18"/>
                <w:lang w:val="en-US"/>
              </w:rPr>
            </w:pPr>
          </w:p>
        </w:tc>
        <w:tc>
          <w:tcPr>
            <w:tcW w:w="1228" w:type="dxa"/>
            <w:shd w:val="clear" w:color="auto" w:fill="FAFAFA"/>
          </w:tcPr>
          <w:p w14:paraId="0E2A9CDB" w14:textId="77777777" w:rsidR="00BE6510" w:rsidRPr="00EF18DF" w:rsidRDefault="00BE6510" w:rsidP="00BE6510">
            <w:pPr>
              <w:spacing w:line="240" w:lineRule="auto"/>
              <w:ind w:right="-72"/>
              <w:jc w:val="right"/>
              <w:rPr>
                <w:rFonts w:cs="Arial"/>
                <w:sz w:val="18"/>
                <w:szCs w:val="18"/>
                <w:lang w:val="en-US"/>
              </w:rPr>
            </w:pPr>
          </w:p>
        </w:tc>
        <w:tc>
          <w:tcPr>
            <w:tcW w:w="1228" w:type="dxa"/>
            <w:shd w:val="clear" w:color="auto" w:fill="FAFAFA"/>
          </w:tcPr>
          <w:p w14:paraId="13D03B9A" w14:textId="77777777" w:rsidR="00BE6510" w:rsidRPr="00EF18DF" w:rsidRDefault="00BE6510" w:rsidP="00BE6510">
            <w:pPr>
              <w:spacing w:line="240" w:lineRule="auto"/>
              <w:ind w:right="-72"/>
              <w:jc w:val="right"/>
              <w:rPr>
                <w:rFonts w:cs="Arial"/>
                <w:sz w:val="18"/>
                <w:szCs w:val="18"/>
                <w:lang w:val="en-US"/>
              </w:rPr>
            </w:pPr>
          </w:p>
        </w:tc>
        <w:tc>
          <w:tcPr>
            <w:tcW w:w="1229" w:type="dxa"/>
            <w:shd w:val="clear" w:color="auto" w:fill="FAFAFA"/>
          </w:tcPr>
          <w:p w14:paraId="0E1EC410" w14:textId="77777777" w:rsidR="00BE6510" w:rsidRPr="00EF18DF" w:rsidRDefault="00BE6510" w:rsidP="00BE6510">
            <w:pPr>
              <w:spacing w:line="240" w:lineRule="auto"/>
              <w:ind w:right="-72"/>
              <w:jc w:val="right"/>
              <w:rPr>
                <w:rFonts w:cs="Arial"/>
                <w:sz w:val="18"/>
                <w:szCs w:val="18"/>
                <w:lang w:val="en-US"/>
              </w:rPr>
            </w:pPr>
          </w:p>
        </w:tc>
        <w:tc>
          <w:tcPr>
            <w:tcW w:w="1276" w:type="dxa"/>
            <w:shd w:val="clear" w:color="auto" w:fill="FAFAFA"/>
          </w:tcPr>
          <w:p w14:paraId="368B45B5" w14:textId="542442AD" w:rsidR="00BE6510" w:rsidRPr="00EF18DF" w:rsidRDefault="00BE6510" w:rsidP="00BE6510">
            <w:pPr>
              <w:spacing w:line="240" w:lineRule="auto"/>
              <w:ind w:right="-72"/>
              <w:jc w:val="right"/>
              <w:rPr>
                <w:rFonts w:cs="Arial"/>
                <w:sz w:val="18"/>
                <w:szCs w:val="18"/>
                <w:lang w:val="en-US"/>
              </w:rPr>
            </w:pPr>
          </w:p>
        </w:tc>
        <w:tc>
          <w:tcPr>
            <w:tcW w:w="1275" w:type="dxa"/>
            <w:shd w:val="clear" w:color="auto" w:fill="FAFAFA"/>
          </w:tcPr>
          <w:p w14:paraId="17FE0487" w14:textId="77777777" w:rsidR="00BE6510" w:rsidRPr="00EF18DF" w:rsidRDefault="00BE6510" w:rsidP="00BE6510">
            <w:pPr>
              <w:spacing w:line="240" w:lineRule="auto"/>
              <w:ind w:right="-72"/>
              <w:jc w:val="right"/>
              <w:rPr>
                <w:rFonts w:cs="Arial"/>
                <w:sz w:val="18"/>
                <w:szCs w:val="18"/>
                <w:lang w:val="en-US"/>
              </w:rPr>
            </w:pPr>
          </w:p>
        </w:tc>
        <w:tc>
          <w:tcPr>
            <w:tcW w:w="1279" w:type="dxa"/>
            <w:shd w:val="clear" w:color="auto" w:fill="FAFAFA"/>
          </w:tcPr>
          <w:p w14:paraId="0700655F" w14:textId="77777777" w:rsidR="00BE6510" w:rsidRPr="00EF18DF" w:rsidRDefault="00BE6510" w:rsidP="00BE6510">
            <w:pPr>
              <w:spacing w:line="240" w:lineRule="auto"/>
              <w:ind w:right="-72"/>
              <w:jc w:val="right"/>
              <w:rPr>
                <w:rFonts w:cs="Arial"/>
                <w:sz w:val="18"/>
                <w:szCs w:val="18"/>
                <w:lang w:val="en-US"/>
              </w:rPr>
            </w:pPr>
          </w:p>
        </w:tc>
      </w:tr>
      <w:tr w:rsidR="00E6447D" w:rsidRPr="00EF18DF" w14:paraId="7CE7289E" w14:textId="77777777" w:rsidTr="004A1E38">
        <w:trPr>
          <w:cantSplit/>
        </w:trPr>
        <w:tc>
          <w:tcPr>
            <w:tcW w:w="3294" w:type="dxa"/>
          </w:tcPr>
          <w:p w14:paraId="168CD026" w14:textId="77777777" w:rsidR="00E6447D" w:rsidRPr="00EF18DF" w:rsidRDefault="00E6447D" w:rsidP="00BE6510">
            <w:pPr>
              <w:spacing w:line="240" w:lineRule="auto"/>
              <w:ind w:left="-72"/>
              <w:rPr>
                <w:rFonts w:cs="Arial"/>
                <w:sz w:val="18"/>
                <w:szCs w:val="18"/>
                <w:lang w:val="en-US"/>
              </w:rPr>
            </w:pPr>
            <w:r w:rsidRPr="00EF18DF">
              <w:rPr>
                <w:rFonts w:cs="Arial"/>
                <w:sz w:val="18"/>
                <w:szCs w:val="18"/>
                <w:lang w:val="en-US"/>
              </w:rPr>
              <w:t>Telecom Holding Co., Ltd.</w:t>
            </w:r>
          </w:p>
        </w:tc>
        <w:tc>
          <w:tcPr>
            <w:tcW w:w="2880" w:type="dxa"/>
          </w:tcPr>
          <w:p w14:paraId="3319F7E7" w14:textId="77777777" w:rsidR="00E6447D" w:rsidRPr="00EF18DF" w:rsidRDefault="00E6447D" w:rsidP="00BE6510">
            <w:pPr>
              <w:spacing w:line="240" w:lineRule="auto"/>
              <w:ind w:right="-72"/>
              <w:rPr>
                <w:rFonts w:cs="Arial"/>
                <w:sz w:val="18"/>
                <w:szCs w:val="18"/>
                <w:lang w:val="en-US"/>
              </w:rPr>
            </w:pPr>
            <w:r w:rsidRPr="00EF18DF">
              <w:rPr>
                <w:rFonts w:cs="Arial"/>
                <w:sz w:val="18"/>
                <w:szCs w:val="18"/>
                <w:lang w:val="en-US"/>
              </w:rPr>
              <w:t>Holding company</w:t>
            </w:r>
          </w:p>
        </w:tc>
        <w:tc>
          <w:tcPr>
            <w:tcW w:w="1418" w:type="dxa"/>
          </w:tcPr>
          <w:p w14:paraId="0648384E" w14:textId="5E968C76" w:rsidR="00E6447D" w:rsidRPr="00EF18DF" w:rsidRDefault="00E6447D" w:rsidP="00BE6510">
            <w:pPr>
              <w:spacing w:line="240" w:lineRule="auto"/>
              <w:jc w:val="center"/>
              <w:rPr>
                <w:rFonts w:cs="Arial"/>
                <w:sz w:val="18"/>
                <w:szCs w:val="18"/>
                <w:lang w:val="en-US"/>
              </w:rPr>
            </w:pPr>
            <w:r w:rsidRPr="00EF18DF">
              <w:rPr>
                <w:rFonts w:cs="Arial"/>
                <w:sz w:val="18"/>
                <w:szCs w:val="18"/>
                <w:lang w:val="en-US"/>
              </w:rPr>
              <w:t>Thailand</w:t>
            </w:r>
          </w:p>
        </w:tc>
        <w:tc>
          <w:tcPr>
            <w:tcW w:w="1228" w:type="dxa"/>
            <w:shd w:val="clear" w:color="auto" w:fill="FAFAFA"/>
            <w:vAlign w:val="bottom"/>
          </w:tcPr>
          <w:p w14:paraId="1BA4C495" w14:textId="1CCCEE59" w:rsidR="00E6447D" w:rsidRPr="00EF18DF" w:rsidRDefault="006F735B" w:rsidP="00BE6510">
            <w:pPr>
              <w:spacing w:line="240" w:lineRule="auto"/>
              <w:ind w:right="-72"/>
              <w:jc w:val="right"/>
              <w:rPr>
                <w:rFonts w:cs="Arial"/>
                <w:sz w:val="18"/>
                <w:szCs w:val="18"/>
                <w:lang w:val="en-US"/>
              </w:rPr>
            </w:pPr>
            <w:r w:rsidRPr="006F735B">
              <w:rPr>
                <w:rFonts w:cs="Arial"/>
                <w:sz w:val="18"/>
                <w:szCs w:val="18"/>
              </w:rPr>
              <w:t>46</w:t>
            </w:r>
            <w:r w:rsidR="00E6447D" w:rsidRPr="00EF18DF">
              <w:rPr>
                <w:rFonts w:cs="Arial"/>
                <w:sz w:val="18"/>
                <w:szCs w:val="18"/>
                <w:lang w:val="en-US"/>
              </w:rPr>
              <w:t>,</w:t>
            </w:r>
            <w:r w:rsidRPr="006F735B">
              <w:rPr>
                <w:rFonts w:cs="Arial"/>
                <w:sz w:val="18"/>
                <w:szCs w:val="18"/>
              </w:rPr>
              <w:t>019</w:t>
            </w:r>
            <w:r w:rsidR="00E6447D" w:rsidRPr="00EF18DF">
              <w:rPr>
                <w:rFonts w:cs="Arial"/>
                <w:sz w:val="18"/>
                <w:szCs w:val="18"/>
                <w:lang w:val="en-US"/>
              </w:rPr>
              <w:t>.</w:t>
            </w:r>
            <w:r w:rsidRPr="006F735B">
              <w:rPr>
                <w:rFonts w:cs="Arial"/>
                <w:sz w:val="18"/>
                <w:szCs w:val="18"/>
              </w:rPr>
              <w:t>04</w:t>
            </w:r>
          </w:p>
        </w:tc>
        <w:tc>
          <w:tcPr>
            <w:tcW w:w="1228" w:type="dxa"/>
            <w:shd w:val="clear" w:color="auto" w:fill="FAFAFA"/>
            <w:vAlign w:val="bottom"/>
          </w:tcPr>
          <w:p w14:paraId="1B163D1B" w14:textId="6566D9BE" w:rsidR="00E6447D" w:rsidRPr="00EF18DF" w:rsidRDefault="006F735B" w:rsidP="00BE6510">
            <w:pPr>
              <w:spacing w:line="240" w:lineRule="auto"/>
              <w:ind w:right="-72"/>
              <w:jc w:val="right"/>
              <w:rPr>
                <w:rFonts w:cs="Arial"/>
                <w:sz w:val="18"/>
                <w:szCs w:val="18"/>
              </w:rPr>
            </w:pPr>
            <w:r w:rsidRPr="006F735B">
              <w:rPr>
                <w:rFonts w:cs="Arial"/>
                <w:sz w:val="18"/>
                <w:szCs w:val="18"/>
              </w:rPr>
              <w:t>100</w:t>
            </w:r>
            <w:r w:rsidR="00E6447D" w:rsidRPr="00EF18DF">
              <w:rPr>
                <w:rFonts w:cs="Arial"/>
                <w:sz w:val="18"/>
                <w:szCs w:val="18"/>
              </w:rPr>
              <w:t>.</w:t>
            </w:r>
            <w:r w:rsidRPr="006F735B">
              <w:rPr>
                <w:rFonts w:cs="Arial"/>
                <w:sz w:val="18"/>
                <w:szCs w:val="18"/>
              </w:rPr>
              <w:t>00</w:t>
            </w:r>
          </w:p>
        </w:tc>
        <w:tc>
          <w:tcPr>
            <w:tcW w:w="1229" w:type="dxa"/>
            <w:shd w:val="clear" w:color="auto" w:fill="FAFAFA"/>
            <w:vAlign w:val="bottom"/>
          </w:tcPr>
          <w:p w14:paraId="35EC6424" w14:textId="11F5710F" w:rsidR="00E6447D" w:rsidRPr="00EF18DF" w:rsidRDefault="006F735B" w:rsidP="00BE6510">
            <w:pPr>
              <w:spacing w:line="240" w:lineRule="auto"/>
              <w:ind w:right="-72"/>
              <w:jc w:val="right"/>
              <w:rPr>
                <w:rFonts w:cs="Arial"/>
                <w:sz w:val="18"/>
                <w:szCs w:val="18"/>
              </w:rPr>
            </w:pPr>
            <w:r w:rsidRPr="006F735B">
              <w:rPr>
                <w:rFonts w:cs="Arial"/>
                <w:sz w:val="18"/>
                <w:szCs w:val="18"/>
              </w:rPr>
              <w:t>100</w:t>
            </w:r>
            <w:r w:rsidR="00E6447D" w:rsidRPr="00EF18DF">
              <w:rPr>
                <w:rFonts w:cs="Arial"/>
                <w:sz w:val="18"/>
                <w:szCs w:val="18"/>
              </w:rPr>
              <w:t>.</w:t>
            </w:r>
            <w:r w:rsidRPr="006F735B">
              <w:rPr>
                <w:rFonts w:cs="Arial"/>
                <w:sz w:val="18"/>
                <w:szCs w:val="18"/>
              </w:rPr>
              <w:t>00</w:t>
            </w:r>
          </w:p>
        </w:tc>
        <w:tc>
          <w:tcPr>
            <w:tcW w:w="1276" w:type="dxa"/>
            <w:shd w:val="clear" w:color="auto" w:fill="FAFAFA"/>
            <w:vAlign w:val="bottom"/>
          </w:tcPr>
          <w:p w14:paraId="3F32F865" w14:textId="4E291C20" w:rsidR="00E6447D" w:rsidRPr="00EF18DF" w:rsidRDefault="006F735B" w:rsidP="00BE6510">
            <w:pPr>
              <w:spacing w:line="240" w:lineRule="auto"/>
              <w:ind w:right="-72"/>
              <w:jc w:val="right"/>
              <w:rPr>
                <w:rFonts w:cs="Arial"/>
                <w:sz w:val="18"/>
                <w:szCs w:val="18"/>
                <w:lang w:val="en-US"/>
              </w:rPr>
            </w:pPr>
            <w:r w:rsidRPr="006F735B">
              <w:rPr>
                <w:rFonts w:cs="Arial"/>
                <w:sz w:val="18"/>
                <w:szCs w:val="18"/>
              </w:rPr>
              <w:t>46</w:t>
            </w:r>
            <w:r w:rsidR="00E6447D" w:rsidRPr="00EF18DF">
              <w:rPr>
                <w:rFonts w:cs="Arial"/>
                <w:sz w:val="18"/>
                <w:szCs w:val="18"/>
                <w:lang w:val="en-US"/>
              </w:rPr>
              <w:t>,</w:t>
            </w:r>
            <w:r w:rsidRPr="006F735B">
              <w:rPr>
                <w:rFonts w:cs="Arial"/>
                <w:sz w:val="18"/>
                <w:szCs w:val="18"/>
              </w:rPr>
              <w:t>019</w:t>
            </w:r>
            <w:r w:rsidR="00E6447D" w:rsidRPr="00EF18DF">
              <w:rPr>
                <w:rFonts w:cs="Arial"/>
                <w:sz w:val="18"/>
                <w:szCs w:val="18"/>
                <w:lang w:val="en-US"/>
              </w:rPr>
              <w:t>.</w:t>
            </w:r>
            <w:r w:rsidRPr="006F735B">
              <w:rPr>
                <w:rFonts w:cs="Arial"/>
                <w:sz w:val="18"/>
                <w:szCs w:val="18"/>
              </w:rPr>
              <w:t>04</w:t>
            </w:r>
          </w:p>
        </w:tc>
        <w:tc>
          <w:tcPr>
            <w:tcW w:w="1275" w:type="dxa"/>
            <w:shd w:val="clear" w:color="auto" w:fill="FAFAFA"/>
            <w:vAlign w:val="bottom"/>
          </w:tcPr>
          <w:p w14:paraId="21700E63" w14:textId="423251CE" w:rsidR="00E6447D" w:rsidRPr="00EF18DF" w:rsidRDefault="00E6447D"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F18DF">
              <w:rPr>
                <w:rFonts w:ascii="Arial" w:hAnsi="Arial" w:cs="Arial"/>
                <w:sz w:val="18"/>
                <w:szCs w:val="18"/>
                <w:lang w:val="en-GB"/>
              </w:rPr>
              <w:t>(</w:t>
            </w:r>
            <w:r w:rsidR="006F735B" w:rsidRPr="006F735B">
              <w:rPr>
                <w:rFonts w:ascii="Arial" w:hAnsi="Arial" w:cs="Arial"/>
                <w:sz w:val="18"/>
                <w:szCs w:val="18"/>
                <w:lang w:val="en-GB"/>
              </w:rPr>
              <w:t>10</w:t>
            </w:r>
            <w:r w:rsidRPr="00EF18DF">
              <w:rPr>
                <w:rFonts w:ascii="Arial" w:hAnsi="Arial" w:cs="Arial"/>
                <w:sz w:val="18"/>
                <w:szCs w:val="18"/>
              </w:rPr>
              <w:t>,</w:t>
            </w:r>
            <w:r w:rsidR="006F735B" w:rsidRPr="006F735B">
              <w:rPr>
                <w:rFonts w:ascii="Arial" w:hAnsi="Arial" w:cs="Arial"/>
                <w:sz w:val="18"/>
                <w:szCs w:val="18"/>
                <w:lang w:val="en-GB"/>
              </w:rPr>
              <w:t>271</w:t>
            </w:r>
            <w:r w:rsidRPr="00EF18DF">
              <w:rPr>
                <w:rFonts w:ascii="Arial" w:hAnsi="Arial" w:cs="Arial"/>
                <w:sz w:val="18"/>
                <w:szCs w:val="18"/>
              </w:rPr>
              <w:t>.</w:t>
            </w:r>
            <w:r w:rsidR="006F735B" w:rsidRPr="006F735B">
              <w:rPr>
                <w:rFonts w:ascii="Arial" w:hAnsi="Arial" w:cs="Arial"/>
                <w:sz w:val="18"/>
                <w:szCs w:val="18"/>
                <w:lang w:val="en-GB"/>
              </w:rPr>
              <w:t>43</w:t>
            </w:r>
            <w:r w:rsidRPr="00EF18DF">
              <w:rPr>
                <w:rFonts w:ascii="Arial" w:hAnsi="Arial" w:cs="Arial"/>
                <w:sz w:val="18"/>
                <w:szCs w:val="18"/>
                <w:lang w:val="en-GB"/>
              </w:rPr>
              <w:t>)</w:t>
            </w:r>
          </w:p>
        </w:tc>
        <w:tc>
          <w:tcPr>
            <w:tcW w:w="1279" w:type="dxa"/>
            <w:shd w:val="clear" w:color="auto" w:fill="FAFAFA"/>
            <w:vAlign w:val="bottom"/>
          </w:tcPr>
          <w:p w14:paraId="62E4C1AE" w14:textId="70BD82D1" w:rsidR="00E6447D" w:rsidRPr="00EF18DF" w:rsidRDefault="006F735B" w:rsidP="00BE6510">
            <w:pPr>
              <w:spacing w:line="240" w:lineRule="auto"/>
              <w:ind w:right="-72"/>
              <w:jc w:val="right"/>
              <w:rPr>
                <w:rFonts w:cs="Arial"/>
                <w:sz w:val="18"/>
                <w:szCs w:val="18"/>
              </w:rPr>
            </w:pPr>
            <w:r w:rsidRPr="006F735B">
              <w:rPr>
                <w:rFonts w:cs="Arial"/>
                <w:sz w:val="18"/>
                <w:szCs w:val="18"/>
              </w:rPr>
              <w:t>35</w:t>
            </w:r>
            <w:r w:rsidR="00E6447D" w:rsidRPr="00EF18DF">
              <w:rPr>
                <w:rFonts w:cs="Arial"/>
                <w:sz w:val="18"/>
                <w:szCs w:val="18"/>
              </w:rPr>
              <w:t>,</w:t>
            </w:r>
            <w:r w:rsidRPr="006F735B">
              <w:rPr>
                <w:rFonts w:cs="Arial"/>
                <w:sz w:val="18"/>
                <w:szCs w:val="18"/>
              </w:rPr>
              <w:t>747</w:t>
            </w:r>
            <w:r w:rsidR="00E6447D" w:rsidRPr="00EF18DF">
              <w:rPr>
                <w:rFonts w:cs="Arial"/>
                <w:sz w:val="18"/>
                <w:szCs w:val="18"/>
              </w:rPr>
              <w:t>.</w:t>
            </w:r>
            <w:r w:rsidRPr="006F735B">
              <w:rPr>
                <w:rFonts w:cs="Arial"/>
                <w:sz w:val="18"/>
                <w:szCs w:val="18"/>
              </w:rPr>
              <w:t>61</w:t>
            </w:r>
          </w:p>
        </w:tc>
      </w:tr>
      <w:tr w:rsidR="00E6447D" w:rsidRPr="00EF18DF" w14:paraId="0D5BDE3A" w14:textId="77777777" w:rsidTr="004A1E38">
        <w:trPr>
          <w:cantSplit/>
        </w:trPr>
        <w:tc>
          <w:tcPr>
            <w:tcW w:w="3294" w:type="dxa"/>
          </w:tcPr>
          <w:p w14:paraId="4B0E31A1" w14:textId="77777777" w:rsidR="00E6447D" w:rsidRPr="00EF18DF" w:rsidRDefault="00E6447D" w:rsidP="00BE6510">
            <w:pPr>
              <w:spacing w:line="240" w:lineRule="auto"/>
              <w:ind w:left="-72"/>
              <w:rPr>
                <w:rFonts w:cs="Arial"/>
                <w:sz w:val="18"/>
                <w:szCs w:val="18"/>
                <w:lang w:val="en-US"/>
              </w:rPr>
            </w:pPr>
            <w:r w:rsidRPr="00EF18DF">
              <w:rPr>
                <w:rFonts w:cs="Arial"/>
                <w:sz w:val="18"/>
                <w:szCs w:val="18"/>
                <w:lang w:val="en-US"/>
              </w:rPr>
              <w:t xml:space="preserve">True Move H Universal </w:t>
            </w:r>
          </w:p>
        </w:tc>
        <w:tc>
          <w:tcPr>
            <w:tcW w:w="2880" w:type="dxa"/>
          </w:tcPr>
          <w:p w14:paraId="7A92CD9E" w14:textId="142A6863" w:rsidR="00E6447D" w:rsidRPr="00EF18DF" w:rsidRDefault="00E6447D" w:rsidP="00BE6510">
            <w:pPr>
              <w:spacing w:line="240" w:lineRule="auto"/>
              <w:ind w:right="-72"/>
              <w:rPr>
                <w:rFonts w:cs="Arial"/>
                <w:sz w:val="18"/>
                <w:szCs w:val="18"/>
                <w:lang w:val="en-US"/>
              </w:rPr>
            </w:pPr>
            <w:r w:rsidRPr="00EF18DF">
              <w:rPr>
                <w:rFonts w:cs="Arial"/>
                <w:sz w:val="18"/>
                <w:szCs w:val="18"/>
                <w:lang w:val="en-US"/>
              </w:rPr>
              <w:t>Wireless Telecommunication</w:t>
            </w:r>
          </w:p>
        </w:tc>
        <w:tc>
          <w:tcPr>
            <w:tcW w:w="1418" w:type="dxa"/>
          </w:tcPr>
          <w:p w14:paraId="6CE72852" w14:textId="77777777" w:rsidR="00E6447D" w:rsidRPr="00EF18DF" w:rsidRDefault="00E6447D" w:rsidP="00BE6510">
            <w:pPr>
              <w:spacing w:line="240" w:lineRule="auto"/>
              <w:jc w:val="center"/>
              <w:rPr>
                <w:rFonts w:cs="Arial"/>
                <w:sz w:val="18"/>
                <w:szCs w:val="18"/>
                <w:lang w:val="en-US"/>
              </w:rPr>
            </w:pPr>
          </w:p>
        </w:tc>
        <w:tc>
          <w:tcPr>
            <w:tcW w:w="1228" w:type="dxa"/>
            <w:shd w:val="clear" w:color="auto" w:fill="FAFAFA"/>
            <w:vAlign w:val="bottom"/>
          </w:tcPr>
          <w:p w14:paraId="7B02D0CA" w14:textId="77777777" w:rsidR="00E6447D" w:rsidRPr="00EF18DF" w:rsidRDefault="00E6447D" w:rsidP="00BE6510">
            <w:pPr>
              <w:spacing w:line="240" w:lineRule="auto"/>
              <w:ind w:right="-72"/>
              <w:jc w:val="right"/>
              <w:rPr>
                <w:rFonts w:cs="Arial"/>
                <w:sz w:val="18"/>
                <w:szCs w:val="18"/>
                <w:lang w:val="en-US"/>
              </w:rPr>
            </w:pPr>
          </w:p>
        </w:tc>
        <w:tc>
          <w:tcPr>
            <w:tcW w:w="1228" w:type="dxa"/>
            <w:shd w:val="clear" w:color="auto" w:fill="FAFAFA"/>
            <w:vAlign w:val="bottom"/>
          </w:tcPr>
          <w:p w14:paraId="3610D117" w14:textId="77777777" w:rsidR="00E6447D" w:rsidRPr="00EF18DF" w:rsidRDefault="00E6447D" w:rsidP="00BE6510">
            <w:pPr>
              <w:spacing w:line="240" w:lineRule="auto"/>
              <w:ind w:right="-72"/>
              <w:jc w:val="right"/>
              <w:rPr>
                <w:rFonts w:cs="Arial"/>
                <w:sz w:val="18"/>
                <w:szCs w:val="18"/>
              </w:rPr>
            </w:pPr>
          </w:p>
        </w:tc>
        <w:tc>
          <w:tcPr>
            <w:tcW w:w="1229" w:type="dxa"/>
            <w:shd w:val="clear" w:color="auto" w:fill="FAFAFA"/>
            <w:vAlign w:val="bottom"/>
          </w:tcPr>
          <w:p w14:paraId="1F3C49FE" w14:textId="77777777" w:rsidR="00E6447D" w:rsidRPr="00EF18DF" w:rsidRDefault="00E6447D" w:rsidP="00BE6510">
            <w:pPr>
              <w:spacing w:line="240" w:lineRule="auto"/>
              <w:ind w:right="-72"/>
              <w:jc w:val="right"/>
              <w:rPr>
                <w:rFonts w:cs="Arial"/>
                <w:sz w:val="18"/>
                <w:szCs w:val="18"/>
                <w:lang w:val="en-US"/>
              </w:rPr>
            </w:pPr>
          </w:p>
        </w:tc>
        <w:tc>
          <w:tcPr>
            <w:tcW w:w="1276" w:type="dxa"/>
            <w:shd w:val="clear" w:color="auto" w:fill="FAFAFA"/>
            <w:vAlign w:val="bottom"/>
          </w:tcPr>
          <w:p w14:paraId="3E323500" w14:textId="48CA9829" w:rsidR="00E6447D" w:rsidRPr="00EF18DF" w:rsidRDefault="00E6447D" w:rsidP="00BE6510">
            <w:pPr>
              <w:spacing w:line="240" w:lineRule="auto"/>
              <w:ind w:right="-72"/>
              <w:jc w:val="right"/>
              <w:rPr>
                <w:rFonts w:cs="Arial"/>
                <w:sz w:val="18"/>
                <w:szCs w:val="18"/>
                <w:lang w:val="en-US"/>
              </w:rPr>
            </w:pPr>
          </w:p>
        </w:tc>
        <w:tc>
          <w:tcPr>
            <w:tcW w:w="1275" w:type="dxa"/>
            <w:shd w:val="clear" w:color="auto" w:fill="FAFAFA"/>
            <w:vAlign w:val="bottom"/>
          </w:tcPr>
          <w:p w14:paraId="27280C14" w14:textId="77777777" w:rsidR="00E6447D" w:rsidRPr="00EF18DF" w:rsidRDefault="00E6447D"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279" w:type="dxa"/>
            <w:shd w:val="clear" w:color="auto" w:fill="FAFAFA"/>
            <w:vAlign w:val="bottom"/>
          </w:tcPr>
          <w:p w14:paraId="46643541" w14:textId="77777777" w:rsidR="00E6447D" w:rsidRPr="00EF18DF" w:rsidRDefault="00E6447D" w:rsidP="00BE6510">
            <w:pPr>
              <w:spacing w:line="240" w:lineRule="auto"/>
              <w:ind w:right="-72"/>
              <w:jc w:val="right"/>
              <w:rPr>
                <w:rFonts w:cs="Arial"/>
                <w:sz w:val="18"/>
                <w:szCs w:val="18"/>
              </w:rPr>
            </w:pPr>
          </w:p>
        </w:tc>
      </w:tr>
      <w:tr w:rsidR="00E6447D" w:rsidRPr="00EF18DF" w14:paraId="7D947CEC" w14:textId="77777777" w:rsidTr="004A1E38">
        <w:trPr>
          <w:cantSplit/>
        </w:trPr>
        <w:tc>
          <w:tcPr>
            <w:tcW w:w="3294" w:type="dxa"/>
          </w:tcPr>
          <w:p w14:paraId="186901DB" w14:textId="77777777" w:rsidR="00E6447D" w:rsidRPr="00EF18DF" w:rsidRDefault="00E6447D" w:rsidP="00BE6510">
            <w:pPr>
              <w:spacing w:line="240" w:lineRule="auto"/>
              <w:ind w:left="-72"/>
              <w:rPr>
                <w:rFonts w:cs="Arial"/>
                <w:sz w:val="18"/>
                <w:szCs w:val="18"/>
                <w:lang w:val="en-US"/>
              </w:rPr>
            </w:pPr>
            <w:r w:rsidRPr="00EF18DF">
              <w:rPr>
                <w:rFonts w:cs="Arial"/>
                <w:sz w:val="18"/>
                <w:szCs w:val="18"/>
                <w:lang w:val="en-US"/>
              </w:rPr>
              <w:t xml:space="preserve">   Communication Co., Ltd.</w:t>
            </w:r>
          </w:p>
        </w:tc>
        <w:tc>
          <w:tcPr>
            <w:tcW w:w="2880" w:type="dxa"/>
          </w:tcPr>
          <w:p w14:paraId="0F78FD89" w14:textId="0E339FE1" w:rsidR="00E6447D" w:rsidRPr="00EF18DF" w:rsidRDefault="00E6447D" w:rsidP="00BE6510">
            <w:pPr>
              <w:spacing w:line="240" w:lineRule="auto"/>
              <w:ind w:right="-72"/>
              <w:rPr>
                <w:rFonts w:cs="Arial"/>
                <w:sz w:val="18"/>
                <w:szCs w:val="18"/>
                <w:lang w:val="en-US"/>
              </w:rPr>
            </w:pPr>
            <w:r>
              <w:rPr>
                <w:rFonts w:cs="Arial"/>
                <w:sz w:val="18"/>
                <w:szCs w:val="18"/>
                <w:lang w:val="en-US"/>
              </w:rPr>
              <w:t xml:space="preserve">   </w:t>
            </w:r>
            <w:r w:rsidRPr="00EF18DF">
              <w:rPr>
                <w:rFonts w:cs="Arial"/>
                <w:sz w:val="18"/>
                <w:szCs w:val="18"/>
                <w:lang w:val="en-US"/>
              </w:rPr>
              <w:t>services</w:t>
            </w:r>
          </w:p>
        </w:tc>
        <w:tc>
          <w:tcPr>
            <w:tcW w:w="1418" w:type="dxa"/>
          </w:tcPr>
          <w:p w14:paraId="2FA3357B" w14:textId="4931524D" w:rsidR="00E6447D" w:rsidRPr="00EF18DF" w:rsidRDefault="00E6447D" w:rsidP="00BE6510">
            <w:pPr>
              <w:spacing w:line="240" w:lineRule="auto"/>
              <w:jc w:val="center"/>
              <w:rPr>
                <w:rFonts w:cs="Arial"/>
                <w:sz w:val="18"/>
                <w:szCs w:val="18"/>
                <w:lang w:val="en-US"/>
              </w:rPr>
            </w:pPr>
            <w:r w:rsidRPr="00EF18DF">
              <w:rPr>
                <w:rFonts w:cs="Arial"/>
                <w:sz w:val="18"/>
                <w:szCs w:val="18"/>
                <w:lang w:val="en-US"/>
              </w:rPr>
              <w:t>Thailand</w:t>
            </w:r>
          </w:p>
        </w:tc>
        <w:tc>
          <w:tcPr>
            <w:tcW w:w="1228" w:type="dxa"/>
            <w:shd w:val="clear" w:color="auto" w:fill="FAFAFA"/>
          </w:tcPr>
          <w:p w14:paraId="234778D1" w14:textId="09912ECB" w:rsidR="00E6447D" w:rsidRPr="00EF18DF" w:rsidRDefault="006F735B" w:rsidP="00BE6510">
            <w:pPr>
              <w:spacing w:line="240" w:lineRule="auto"/>
              <w:ind w:right="-72"/>
              <w:jc w:val="right"/>
              <w:rPr>
                <w:rFonts w:cs="Arial"/>
                <w:sz w:val="18"/>
                <w:szCs w:val="18"/>
              </w:rPr>
            </w:pPr>
            <w:r w:rsidRPr="006F735B">
              <w:rPr>
                <w:rFonts w:cs="Arial"/>
                <w:sz w:val="18"/>
                <w:szCs w:val="18"/>
              </w:rPr>
              <w:t>144</w:t>
            </w:r>
            <w:r w:rsidR="00E6447D" w:rsidRPr="00EF18DF">
              <w:rPr>
                <w:rFonts w:cs="Arial"/>
                <w:sz w:val="18"/>
                <w:szCs w:val="18"/>
              </w:rPr>
              <w:t>,</w:t>
            </w:r>
            <w:r w:rsidRPr="006F735B">
              <w:rPr>
                <w:rFonts w:cs="Arial"/>
                <w:sz w:val="18"/>
                <w:szCs w:val="18"/>
              </w:rPr>
              <w:t>843</w:t>
            </w:r>
            <w:r w:rsidR="00E6447D" w:rsidRPr="00EF18DF">
              <w:rPr>
                <w:rFonts w:cs="Arial"/>
                <w:sz w:val="18"/>
                <w:szCs w:val="18"/>
              </w:rPr>
              <w:t>.</w:t>
            </w:r>
            <w:r w:rsidRPr="006F735B">
              <w:rPr>
                <w:rFonts w:cs="Arial"/>
                <w:sz w:val="18"/>
                <w:szCs w:val="18"/>
              </w:rPr>
              <w:t>77</w:t>
            </w:r>
          </w:p>
        </w:tc>
        <w:tc>
          <w:tcPr>
            <w:tcW w:w="1228" w:type="dxa"/>
            <w:shd w:val="clear" w:color="auto" w:fill="FAFAFA"/>
          </w:tcPr>
          <w:p w14:paraId="07F2A832" w14:textId="4D1393D5" w:rsidR="00E6447D" w:rsidRPr="00EF18DF" w:rsidRDefault="006F735B" w:rsidP="00BE6510">
            <w:pPr>
              <w:spacing w:line="240" w:lineRule="auto"/>
              <w:ind w:right="-72"/>
              <w:jc w:val="right"/>
              <w:rPr>
                <w:rFonts w:cs="Arial"/>
                <w:sz w:val="18"/>
                <w:szCs w:val="18"/>
              </w:rPr>
            </w:pPr>
            <w:r w:rsidRPr="006F735B">
              <w:rPr>
                <w:rFonts w:cs="Arial"/>
                <w:sz w:val="18"/>
                <w:szCs w:val="18"/>
              </w:rPr>
              <w:t>100</w:t>
            </w:r>
            <w:r w:rsidR="00E6447D" w:rsidRPr="00EF18DF">
              <w:rPr>
                <w:rFonts w:cs="Arial"/>
                <w:sz w:val="18"/>
                <w:szCs w:val="18"/>
              </w:rPr>
              <w:t>.</w:t>
            </w:r>
            <w:r w:rsidRPr="006F735B">
              <w:rPr>
                <w:rFonts w:cs="Arial"/>
                <w:sz w:val="18"/>
                <w:szCs w:val="18"/>
              </w:rPr>
              <w:t>00</w:t>
            </w:r>
          </w:p>
        </w:tc>
        <w:tc>
          <w:tcPr>
            <w:tcW w:w="1229" w:type="dxa"/>
            <w:shd w:val="clear" w:color="auto" w:fill="FAFAFA"/>
          </w:tcPr>
          <w:p w14:paraId="0778A063" w14:textId="466A9BC5" w:rsidR="00E6447D" w:rsidRPr="00EF18DF" w:rsidRDefault="006F735B" w:rsidP="00BE6510">
            <w:pPr>
              <w:spacing w:line="240" w:lineRule="auto"/>
              <w:ind w:right="-72"/>
              <w:jc w:val="right"/>
              <w:rPr>
                <w:rFonts w:cs="Arial"/>
                <w:sz w:val="18"/>
                <w:szCs w:val="18"/>
              </w:rPr>
            </w:pPr>
            <w:r w:rsidRPr="006F735B">
              <w:rPr>
                <w:rFonts w:cs="Arial"/>
                <w:sz w:val="18"/>
                <w:szCs w:val="18"/>
              </w:rPr>
              <w:t>100</w:t>
            </w:r>
            <w:r w:rsidR="00E6447D" w:rsidRPr="00EF18DF">
              <w:rPr>
                <w:rFonts w:cs="Arial"/>
                <w:sz w:val="18"/>
                <w:szCs w:val="18"/>
              </w:rPr>
              <w:t>.</w:t>
            </w:r>
            <w:r w:rsidRPr="006F735B">
              <w:rPr>
                <w:rFonts w:cs="Arial"/>
                <w:sz w:val="18"/>
                <w:szCs w:val="18"/>
              </w:rPr>
              <w:t>00</w:t>
            </w:r>
          </w:p>
        </w:tc>
        <w:tc>
          <w:tcPr>
            <w:tcW w:w="1276" w:type="dxa"/>
            <w:shd w:val="clear" w:color="auto" w:fill="FAFAFA"/>
          </w:tcPr>
          <w:p w14:paraId="032B3779" w14:textId="6383866E" w:rsidR="00E6447D" w:rsidRPr="00EF18DF" w:rsidRDefault="006F735B" w:rsidP="00BE6510">
            <w:pPr>
              <w:spacing w:line="240" w:lineRule="auto"/>
              <w:ind w:right="-72"/>
              <w:jc w:val="right"/>
              <w:rPr>
                <w:rFonts w:cs="Arial"/>
                <w:sz w:val="18"/>
                <w:szCs w:val="18"/>
              </w:rPr>
            </w:pPr>
            <w:r w:rsidRPr="006F735B">
              <w:rPr>
                <w:rFonts w:cs="Arial"/>
                <w:sz w:val="18"/>
                <w:szCs w:val="18"/>
              </w:rPr>
              <w:t>144</w:t>
            </w:r>
            <w:r w:rsidR="00E6447D" w:rsidRPr="00EF18DF">
              <w:rPr>
                <w:rFonts w:cs="Arial"/>
                <w:sz w:val="18"/>
                <w:szCs w:val="18"/>
              </w:rPr>
              <w:t>,</w:t>
            </w:r>
            <w:r w:rsidRPr="006F735B">
              <w:rPr>
                <w:rFonts w:cs="Arial"/>
                <w:sz w:val="18"/>
                <w:szCs w:val="18"/>
              </w:rPr>
              <w:t>843</w:t>
            </w:r>
            <w:r w:rsidR="00E6447D" w:rsidRPr="00EF18DF">
              <w:rPr>
                <w:rFonts w:cs="Arial"/>
                <w:sz w:val="18"/>
                <w:szCs w:val="18"/>
              </w:rPr>
              <w:t>.</w:t>
            </w:r>
            <w:r w:rsidRPr="006F735B">
              <w:rPr>
                <w:rFonts w:cs="Arial"/>
                <w:sz w:val="18"/>
                <w:szCs w:val="18"/>
              </w:rPr>
              <w:t>77</w:t>
            </w:r>
          </w:p>
        </w:tc>
        <w:tc>
          <w:tcPr>
            <w:tcW w:w="1275" w:type="dxa"/>
            <w:shd w:val="clear" w:color="auto" w:fill="FAFAFA"/>
          </w:tcPr>
          <w:p w14:paraId="2BFBBE01" w14:textId="2A0A931E" w:rsidR="00E6447D" w:rsidRPr="00EF18DF" w:rsidRDefault="00E6447D" w:rsidP="00BE6510">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EF18DF">
              <w:rPr>
                <w:rFonts w:ascii="Arial" w:hAnsi="Arial" w:cs="Arial"/>
                <w:sz w:val="18"/>
                <w:szCs w:val="18"/>
              </w:rPr>
              <w:t>-</w:t>
            </w:r>
          </w:p>
        </w:tc>
        <w:tc>
          <w:tcPr>
            <w:tcW w:w="1279" w:type="dxa"/>
            <w:shd w:val="clear" w:color="auto" w:fill="FAFAFA"/>
          </w:tcPr>
          <w:p w14:paraId="73B4E3CF" w14:textId="088EFF86" w:rsidR="00E6447D" w:rsidRPr="00EF18DF" w:rsidRDefault="006F735B" w:rsidP="00BE6510">
            <w:pPr>
              <w:spacing w:line="240" w:lineRule="auto"/>
              <w:ind w:right="-72"/>
              <w:jc w:val="right"/>
              <w:rPr>
                <w:rFonts w:cs="Arial"/>
                <w:sz w:val="18"/>
                <w:szCs w:val="18"/>
              </w:rPr>
            </w:pPr>
            <w:r w:rsidRPr="006F735B">
              <w:rPr>
                <w:rFonts w:cs="Arial"/>
                <w:sz w:val="18"/>
                <w:szCs w:val="18"/>
              </w:rPr>
              <w:t>144</w:t>
            </w:r>
            <w:r w:rsidR="00E6447D" w:rsidRPr="00EF18DF">
              <w:rPr>
                <w:rFonts w:cs="Arial"/>
                <w:sz w:val="18"/>
                <w:szCs w:val="18"/>
              </w:rPr>
              <w:t>,</w:t>
            </w:r>
            <w:r w:rsidRPr="006F735B">
              <w:rPr>
                <w:rFonts w:cs="Arial"/>
                <w:sz w:val="18"/>
                <w:szCs w:val="18"/>
              </w:rPr>
              <w:t>843</w:t>
            </w:r>
            <w:r w:rsidR="00E6447D" w:rsidRPr="00EF18DF">
              <w:rPr>
                <w:rFonts w:cs="Arial"/>
                <w:sz w:val="18"/>
                <w:szCs w:val="18"/>
              </w:rPr>
              <w:t>.</w:t>
            </w:r>
            <w:r w:rsidRPr="006F735B">
              <w:rPr>
                <w:rFonts w:cs="Arial"/>
                <w:sz w:val="18"/>
                <w:szCs w:val="18"/>
              </w:rPr>
              <w:t>77</w:t>
            </w:r>
          </w:p>
        </w:tc>
      </w:tr>
      <w:tr w:rsidR="00E6447D" w:rsidRPr="00EF18DF" w14:paraId="233BB4DC" w14:textId="77777777" w:rsidTr="004A1E38">
        <w:trPr>
          <w:cantSplit/>
        </w:trPr>
        <w:tc>
          <w:tcPr>
            <w:tcW w:w="3294" w:type="dxa"/>
          </w:tcPr>
          <w:p w14:paraId="44896C56" w14:textId="77777777" w:rsidR="00E6447D" w:rsidRPr="00EF18DF" w:rsidRDefault="00E6447D" w:rsidP="00BE6510">
            <w:pPr>
              <w:spacing w:line="240" w:lineRule="auto"/>
              <w:ind w:left="-72"/>
              <w:rPr>
                <w:rFonts w:cs="Arial"/>
                <w:sz w:val="18"/>
                <w:szCs w:val="18"/>
                <w:lang w:val="en-US"/>
              </w:rPr>
            </w:pPr>
            <w:r w:rsidRPr="00EF18DF">
              <w:rPr>
                <w:rFonts w:cs="Arial"/>
                <w:sz w:val="18"/>
                <w:szCs w:val="18"/>
                <w:lang w:val="en-US"/>
              </w:rPr>
              <w:t xml:space="preserve">True International Gateway Co., Ltd. </w:t>
            </w:r>
          </w:p>
        </w:tc>
        <w:tc>
          <w:tcPr>
            <w:tcW w:w="2880" w:type="dxa"/>
            <w:vAlign w:val="bottom"/>
          </w:tcPr>
          <w:p w14:paraId="670DE9CB" w14:textId="77777777" w:rsidR="00E6447D" w:rsidRPr="00EF18DF" w:rsidRDefault="00E6447D" w:rsidP="00BE6510">
            <w:pPr>
              <w:spacing w:line="240" w:lineRule="auto"/>
              <w:ind w:right="-72"/>
              <w:rPr>
                <w:rFonts w:cs="Arial"/>
                <w:sz w:val="18"/>
                <w:szCs w:val="18"/>
                <w:lang w:val="en-US"/>
              </w:rPr>
            </w:pPr>
            <w:r w:rsidRPr="00EF18DF">
              <w:rPr>
                <w:rFonts w:cs="Arial"/>
                <w:sz w:val="18"/>
                <w:szCs w:val="18"/>
                <w:lang w:val="en-US"/>
              </w:rPr>
              <w:t>Dormant</w:t>
            </w:r>
          </w:p>
        </w:tc>
        <w:tc>
          <w:tcPr>
            <w:tcW w:w="1418" w:type="dxa"/>
          </w:tcPr>
          <w:p w14:paraId="1BCF06B0" w14:textId="77777777" w:rsidR="00E6447D" w:rsidRPr="00EF18DF" w:rsidRDefault="00E6447D" w:rsidP="00BE6510">
            <w:pPr>
              <w:spacing w:line="240" w:lineRule="auto"/>
              <w:jc w:val="center"/>
              <w:rPr>
                <w:rFonts w:cs="Arial"/>
              </w:rPr>
            </w:pPr>
            <w:r w:rsidRPr="00EF18DF">
              <w:rPr>
                <w:rFonts w:cs="Arial"/>
                <w:sz w:val="18"/>
                <w:szCs w:val="18"/>
                <w:lang w:val="en-US"/>
              </w:rPr>
              <w:t>Thailand</w:t>
            </w:r>
          </w:p>
        </w:tc>
        <w:tc>
          <w:tcPr>
            <w:tcW w:w="1228" w:type="dxa"/>
            <w:shd w:val="clear" w:color="auto" w:fill="FAFAFA"/>
            <w:vAlign w:val="bottom"/>
          </w:tcPr>
          <w:p w14:paraId="70403DAA" w14:textId="2C968148" w:rsidR="00E6447D" w:rsidRPr="00EF18DF" w:rsidRDefault="006F735B" w:rsidP="00BE6510">
            <w:pPr>
              <w:spacing w:line="240" w:lineRule="auto"/>
              <w:ind w:right="-72"/>
              <w:jc w:val="right"/>
              <w:rPr>
                <w:rFonts w:cs="Arial"/>
                <w:sz w:val="18"/>
                <w:szCs w:val="18"/>
                <w:lang w:val="en-US"/>
              </w:rPr>
            </w:pPr>
            <w:r w:rsidRPr="006F735B">
              <w:rPr>
                <w:rFonts w:cs="Arial"/>
                <w:sz w:val="18"/>
                <w:szCs w:val="18"/>
              </w:rPr>
              <w:t>109</w:t>
            </w:r>
            <w:r w:rsidR="00E6447D" w:rsidRPr="00EF18DF">
              <w:rPr>
                <w:rFonts w:cs="Arial"/>
                <w:sz w:val="18"/>
                <w:szCs w:val="18"/>
                <w:lang w:val="en-US"/>
              </w:rPr>
              <w:t>.</w:t>
            </w:r>
            <w:r w:rsidRPr="006F735B">
              <w:rPr>
                <w:rFonts w:cs="Arial"/>
                <w:sz w:val="18"/>
                <w:szCs w:val="18"/>
              </w:rPr>
              <w:t>00</w:t>
            </w:r>
          </w:p>
        </w:tc>
        <w:tc>
          <w:tcPr>
            <w:tcW w:w="1228" w:type="dxa"/>
            <w:shd w:val="clear" w:color="auto" w:fill="FAFAFA"/>
            <w:vAlign w:val="bottom"/>
          </w:tcPr>
          <w:p w14:paraId="6B8A97A5" w14:textId="017E437F" w:rsidR="00E6447D" w:rsidRPr="00EF18DF" w:rsidRDefault="006F735B" w:rsidP="00BE6510">
            <w:pPr>
              <w:spacing w:line="240" w:lineRule="auto"/>
              <w:ind w:right="-72"/>
              <w:jc w:val="right"/>
              <w:rPr>
                <w:rFonts w:cs="Arial"/>
                <w:sz w:val="18"/>
                <w:szCs w:val="18"/>
                <w:lang w:val="en-US"/>
              </w:rPr>
            </w:pPr>
            <w:r w:rsidRPr="006F735B">
              <w:rPr>
                <w:rFonts w:cs="Arial"/>
                <w:sz w:val="18"/>
                <w:szCs w:val="18"/>
              </w:rPr>
              <w:t>100</w:t>
            </w:r>
            <w:r w:rsidR="00E6447D" w:rsidRPr="00EF18DF">
              <w:rPr>
                <w:rFonts w:cs="Arial"/>
                <w:sz w:val="18"/>
                <w:szCs w:val="18"/>
                <w:lang w:val="en-US"/>
              </w:rPr>
              <w:t>.</w:t>
            </w:r>
            <w:r w:rsidRPr="006F735B">
              <w:rPr>
                <w:rFonts w:cs="Arial"/>
                <w:sz w:val="18"/>
                <w:szCs w:val="18"/>
              </w:rPr>
              <w:t>00</w:t>
            </w:r>
          </w:p>
        </w:tc>
        <w:tc>
          <w:tcPr>
            <w:tcW w:w="1229" w:type="dxa"/>
            <w:shd w:val="clear" w:color="auto" w:fill="FAFAFA"/>
            <w:vAlign w:val="bottom"/>
          </w:tcPr>
          <w:p w14:paraId="577AD803" w14:textId="0904855F" w:rsidR="00E6447D" w:rsidRPr="00EF18DF" w:rsidRDefault="006F735B" w:rsidP="00BE6510">
            <w:pPr>
              <w:spacing w:line="240" w:lineRule="auto"/>
              <w:ind w:right="-72"/>
              <w:jc w:val="right"/>
              <w:rPr>
                <w:rFonts w:cs="Arial"/>
                <w:sz w:val="18"/>
                <w:szCs w:val="18"/>
              </w:rPr>
            </w:pPr>
            <w:r w:rsidRPr="006F735B">
              <w:rPr>
                <w:rFonts w:cs="Arial"/>
                <w:sz w:val="18"/>
                <w:szCs w:val="18"/>
              </w:rPr>
              <w:t>100</w:t>
            </w:r>
            <w:r w:rsidR="00E6447D" w:rsidRPr="00EF18DF">
              <w:rPr>
                <w:rFonts w:cs="Arial"/>
                <w:sz w:val="18"/>
                <w:szCs w:val="18"/>
                <w:lang w:val="en-US"/>
              </w:rPr>
              <w:t>.</w:t>
            </w:r>
            <w:r w:rsidRPr="006F735B">
              <w:rPr>
                <w:rFonts w:cs="Arial"/>
                <w:sz w:val="18"/>
                <w:szCs w:val="18"/>
              </w:rPr>
              <w:t>00</w:t>
            </w:r>
          </w:p>
        </w:tc>
        <w:tc>
          <w:tcPr>
            <w:tcW w:w="1276" w:type="dxa"/>
            <w:shd w:val="clear" w:color="auto" w:fill="FAFAFA"/>
            <w:vAlign w:val="bottom"/>
          </w:tcPr>
          <w:p w14:paraId="3EE87C91" w14:textId="50A0681F" w:rsidR="00E6447D" w:rsidRPr="00EF18DF" w:rsidRDefault="006F735B" w:rsidP="00BE6510">
            <w:pPr>
              <w:spacing w:line="240" w:lineRule="auto"/>
              <w:ind w:right="-72"/>
              <w:jc w:val="right"/>
              <w:rPr>
                <w:rFonts w:cs="Arial"/>
                <w:sz w:val="18"/>
                <w:szCs w:val="18"/>
                <w:lang w:val="en-US"/>
              </w:rPr>
            </w:pPr>
            <w:r w:rsidRPr="006F735B">
              <w:rPr>
                <w:rFonts w:cs="Arial"/>
                <w:sz w:val="18"/>
                <w:szCs w:val="18"/>
              </w:rPr>
              <w:t>109</w:t>
            </w:r>
            <w:r w:rsidR="00FE0BD4">
              <w:rPr>
                <w:rFonts w:cs="Arial"/>
                <w:sz w:val="18"/>
                <w:szCs w:val="18"/>
                <w:lang w:val="en-US"/>
              </w:rPr>
              <w:t>.</w:t>
            </w:r>
            <w:r w:rsidRPr="006F735B">
              <w:rPr>
                <w:rFonts w:cs="Arial"/>
                <w:sz w:val="18"/>
                <w:szCs w:val="18"/>
              </w:rPr>
              <w:t>00</w:t>
            </w:r>
          </w:p>
        </w:tc>
        <w:tc>
          <w:tcPr>
            <w:tcW w:w="1275" w:type="dxa"/>
            <w:shd w:val="clear" w:color="auto" w:fill="FAFAFA"/>
            <w:vAlign w:val="bottom"/>
          </w:tcPr>
          <w:p w14:paraId="77FFA89B" w14:textId="5E60E6B3" w:rsidR="00E6447D" w:rsidRPr="00EF18DF" w:rsidRDefault="00FE0BD4" w:rsidP="00E6447D">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109</w:t>
            </w:r>
            <w:r>
              <w:rPr>
                <w:rFonts w:cs="Arial"/>
                <w:sz w:val="18"/>
                <w:szCs w:val="18"/>
                <w:lang w:val="en-US"/>
              </w:rPr>
              <w:t>.</w:t>
            </w:r>
            <w:r w:rsidR="006F735B" w:rsidRPr="006F735B">
              <w:rPr>
                <w:rFonts w:cs="Arial"/>
                <w:sz w:val="18"/>
                <w:szCs w:val="18"/>
              </w:rPr>
              <w:t>00</w:t>
            </w:r>
            <w:r>
              <w:rPr>
                <w:rFonts w:cs="Arial"/>
                <w:sz w:val="18"/>
                <w:szCs w:val="18"/>
                <w:lang w:val="en-US"/>
              </w:rPr>
              <w:t>)</w:t>
            </w:r>
          </w:p>
        </w:tc>
        <w:tc>
          <w:tcPr>
            <w:tcW w:w="1279" w:type="dxa"/>
            <w:shd w:val="clear" w:color="auto" w:fill="FAFAFA"/>
            <w:vAlign w:val="bottom"/>
          </w:tcPr>
          <w:p w14:paraId="25F42BA9" w14:textId="766B4952" w:rsidR="00E6447D" w:rsidRPr="00EF18DF" w:rsidRDefault="00E6447D" w:rsidP="00E6447D">
            <w:pPr>
              <w:spacing w:line="240" w:lineRule="auto"/>
              <w:ind w:right="-72"/>
              <w:jc w:val="center"/>
              <w:rPr>
                <w:rFonts w:cs="Arial"/>
                <w:sz w:val="18"/>
                <w:szCs w:val="18"/>
                <w:lang w:val="en-US"/>
              </w:rPr>
            </w:pPr>
            <w:r>
              <w:rPr>
                <w:rFonts w:cs="Arial"/>
                <w:sz w:val="18"/>
                <w:szCs w:val="18"/>
                <w:lang w:val="en-US"/>
              </w:rPr>
              <w:t>-</w:t>
            </w:r>
          </w:p>
        </w:tc>
      </w:tr>
      <w:tr w:rsidR="00E6447D" w:rsidRPr="00EF18DF" w14:paraId="7F4779B7" w14:textId="77777777" w:rsidTr="004A1E38">
        <w:trPr>
          <w:cantSplit/>
        </w:trPr>
        <w:tc>
          <w:tcPr>
            <w:tcW w:w="3294" w:type="dxa"/>
          </w:tcPr>
          <w:p w14:paraId="449613D2" w14:textId="77777777" w:rsidR="00E6447D" w:rsidRPr="00EF18DF" w:rsidRDefault="00E6447D" w:rsidP="00BE6510">
            <w:pPr>
              <w:spacing w:line="240" w:lineRule="auto"/>
              <w:ind w:left="-72"/>
              <w:rPr>
                <w:rFonts w:cs="Arial"/>
                <w:sz w:val="18"/>
                <w:szCs w:val="18"/>
                <w:lang w:val="en-US"/>
              </w:rPr>
            </w:pPr>
            <w:r w:rsidRPr="00EF18DF">
              <w:rPr>
                <w:rFonts w:cs="Arial"/>
                <w:sz w:val="18"/>
                <w:szCs w:val="18"/>
                <w:lang w:val="en-US"/>
              </w:rPr>
              <w:t>True Public Communication Co., Ltd.</w:t>
            </w:r>
          </w:p>
        </w:tc>
        <w:tc>
          <w:tcPr>
            <w:tcW w:w="2880" w:type="dxa"/>
          </w:tcPr>
          <w:p w14:paraId="4C832619" w14:textId="77777777" w:rsidR="00E6447D" w:rsidRPr="00EF18DF" w:rsidRDefault="00E6447D" w:rsidP="00BE6510">
            <w:pPr>
              <w:spacing w:line="240" w:lineRule="auto"/>
              <w:ind w:right="-72"/>
              <w:rPr>
                <w:rFonts w:cs="Arial"/>
                <w:sz w:val="18"/>
                <w:szCs w:val="18"/>
                <w:lang w:val="en-US"/>
              </w:rPr>
            </w:pPr>
            <w:r w:rsidRPr="00EF18DF">
              <w:rPr>
                <w:rFonts w:cs="Arial"/>
                <w:sz w:val="18"/>
                <w:szCs w:val="18"/>
                <w:lang w:val="en-US"/>
              </w:rPr>
              <w:t>Dormant</w:t>
            </w:r>
          </w:p>
        </w:tc>
        <w:tc>
          <w:tcPr>
            <w:tcW w:w="1418" w:type="dxa"/>
          </w:tcPr>
          <w:p w14:paraId="5E595982" w14:textId="77777777" w:rsidR="00E6447D" w:rsidRPr="00EF18DF" w:rsidRDefault="00E6447D" w:rsidP="00BE6510">
            <w:pPr>
              <w:spacing w:line="240" w:lineRule="auto"/>
              <w:jc w:val="center"/>
              <w:rPr>
                <w:rFonts w:cs="Arial"/>
              </w:rPr>
            </w:pPr>
            <w:r w:rsidRPr="00EF18DF">
              <w:rPr>
                <w:rFonts w:cs="Arial"/>
                <w:sz w:val="18"/>
                <w:szCs w:val="18"/>
                <w:lang w:val="en-US"/>
              </w:rPr>
              <w:t>Thailand</w:t>
            </w:r>
          </w:p>
        </w:tc>
        <w:tc>
          <w:tcPr>
            <w:tcW w:w="1228" w:type="dxa"/>
            <w:shd w:val="clear" w:color="auto" w:fill="FAFAFA"/>
            <w:vAlign w:val="bottom"/>
          </w:tcPr>
          <w:p w14:paraId="24CBB48F" w14:textId="1B3E5A19" w:rsidR="00E6447D" w:rsidRPr="00EF18DF" w:rsidRDefault="006F735B" w:rsidP="00BE6510">
            <w:pPr>
              <w:spacing w:line="240" w:lineRule="auto"/>
              <w:ind w:right="-72"/>
              <w:jc w:val="right"/>
              <w:rPr>
                <w:rFonts w:cs="Arial"/>
                <w:sz w:val="18"/>
                <w:szCs w:val="18"/>
              </w:rPr>
            </w:pPr>
            <w:r w:rsidRPr="006F735B">
              <w:rPr>
                <w:rFonts w:cs="Arial"/>
                <w:sz w:val="18"/>
                <w:szCs w:val="18"/>
              </w:rPr>
              <w:t>97</w:t>
            </w:r>
            <w:r w:rsidR="00E6447D" w:rsidRPr="00EF18DF">
              <w:rPr>
                <w:rFonts w:cs="Arial"/>
                <w:sz w:val="18"/>
                <w:szCs w:val="18"/>
              </w:rPr>
              <w:t>.</w:t>
            </w:r>
            <w:r w:rsidRPr="006F735B">
              <w:rPr>
                <w:rFonts w:cs="Arial"/>
                <w:sz w:val="18"/>
                <w:szCs w:val="18"/>
              </w:rPr>
              <w:t>00</w:t>
            </w:r>
          </w:p>
        </w:tc>
        <w:tc>
          <w:tcPr>
            <w:tcW w:w="1228" w:type="dxa"/>
            <w:shd w:val="clear" w:color="auto" w:fill="FAFAFA"/>
            <w:vAlign w:val="bottom"/>
          </w:tcPr>
          <w:p w14:paraId="35DA8DBE" w14:textId="46951C94" w:rsidR="00E6447D" w:rsidRPr="00EF18DF" w:rsidRDefault="006F735B" w:rsidP="00BE6510">
            <w:pPr>
              <w:spacing w:line="240" w:lineRule="auto"/>
              <w:ind w:right="-72"/>
              <w:jc w:val="right"/>
              <w:rPr>
                <w:rFonts w:cs="Arial"/>
                <w:sz w:val="18"/>
                <w:szCs w:val="18"/>
              </w:rPr>
            </w:pPr>
            <w:r w:rsidRPr="006F735B">
              <w:rPr>
                <w:rFonts w:cs="Arial"/>
                <w:sz w:val="18"/>
                <w:szCs w:val="18"/>
              </w:rPr>
              <w:t>100</w:t>
            </w:r>
            <w:r w:rsidR="00E6447D" w:rsidRPr="00EF18DF">
              <w:rPr>
                <w:rFonts w:cs="Arial"/>
                <w:sz w:val="18"/>
                <w:szCs w:val="18"/>
              </w:rPr>
              <w:t>.</w:t>
            </w:r>
            <w:r w:rsidRPr="006F735B">
              <w:rPr>
                <w:rFonts w:cs="Arial"/>
                <w:sz w:val="18"/>
                <w:szCs w:val="18"/>
              </w:rPr>
              <w:t>00</w:t>
            </w:r>
          </w:p>
        </w:tc>
        <w:tc>
          <w:tcPr>
            <w:tcW w:w="1229" w:type="dxa"/>
            <w:shd w:val="clear" w:color="auto" w:fill="FAFAFA"/>
            <w:vAlign w:val="bottom"/>
          </w:tcPr>
          <w:p w14:paraId="74AE084C" w14:textId="0F27ED2A" w:rsidR="00E6447D" w:rsidRPr="00EF18DF" w:rsidRDefault="006F735B" w:rsidP="00BE6510">
            <w:pPr>
              <w:spacing w:line="240" w:lineRule="auto"/>
              <w:ind w:right="-72"/>
              <w:jc w:val="right"/>
              <w:rPr>
                <w:rFonts w:cs="Arial"/>
                <w:sz w:val="18"/>
                <w:szCs w:val="18"/>
              </w:rPr>
            </w:pPr>
            <w:r w:rsidRPr="006F735B">
              <w:rPr>
                <w:rFonts w:cs="Arial"/>
                <w:sz w:val="18"/>
                <w:szCs w:val="18"/>
              </w:rPr>
              <w:t>100</w:t>
            </w:r>
            <w:r w:rsidR="00E6447D" w:rsidRPr="00EF18DF">
              <w:rPr>
                <w:rFonts w:cs="Arial"/>
                <w:sz w:val="18"/>
                <w:szCs w:val="18"/>
              </w:rPr>
              <w:t>.</w:t>
            </w:r>
            <w:r w:rsidRPr="006F735B">
              <w:rPr>
                <w:rFonts w:cs="Arial"/>
                <w:sz w:val="18"/>
                <w:szCs w:val="18"/>
              </w:rPr>
              <w:t>00</w:t>
            </w:r>
          </w:p>
        </w:tc>
        <w:tc>
          <w:tcPr>
            <w:tcW w:w="1276" w:type="dxa"/>
            <w:shd w:val="clear" w:color="auto" w:fill="FAFAFA"/>
            <w:vAlign w:val="bottom"/>
          </w:tcPr>
          <w:p w14:paraId="1C7C89EB" w14:textId="746B483D" w:rsidR="00E6447D" w:rsidRPr="00EF18DF" w:rsidRDefault="006F735B" w:rsidP="00BE6510">
            <w:pPr>
              <w:spacing w:line="240" w:lineRule="auto"/>
              <w:ind w:right="-72"/>
              <w:jc w:val="right"/>
              <w:rPr>
                <w:rFonts w:cs="Arial"/>
                <w:sz w:val="18"/>
                <w:szCs w:val="18"/>
                <w:lang w:val="en-US"/>
              </w:rPr>
            </w:pPr>
            <w:r w:rsidRPr="006F735B">
              <w:rPr>
                <w:rFonts w:cs="Arial"/>
                <w:sz w:val="18"/>
                <w:szCs w:val="18"/>
              </w:rPr>
              <w:t>97</w:t>
            </w:r>
            <w:r w:rsidR="00E6447D" w:rsidRPr="00EF18DF">
              <w:rPr>
                <w:rFonts w:cs="Arial"/>
                <w:sz w:val="18"/>
                <w:szCs w:val="18"/>
                <w:lang w:val="en-US"/>
              </w:rPr>
              <w:t>.</w:t>
            </w:r>
            <w:r w:rsidRPr="006F735B">
              <w:rPr>
                <w:rFonts w:cs="Arial"/>
                <w:sz w:val="18"/>
                <w:szCs w:val="18"/>
              </w:rPr>
              <w:t>00</w:t>
            </w:r>
          </w:p>
        </w:tc>
        <w:tc>
          <w:tcPr>
            <w:tcW w:w="1275" w:type="dxa"/>
            <w:shd w:val="clear" w:color="auto" w:fill="FAFAFA"/>
            <w:vAlign w:val="bottom"/>
          </w:tcPr>
          <w:p w14:paraId="70C3B251" w14:textId="0D353C51" w:rsidR="00E6447D" w:rsidRPr="00EF18DF" w:rsidRDefault="00E6447D"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F18DF">
              <w:rPr>
                <w:rFonts w:ascii="Arial" w:hAnsi="Arial" w:cs="Arial"/>
                <w:sz w:val="18"/>
                <w:szCs w:val="18"/>
                <w:lang w:val="en-GB"/>
              </w:rPr>
              <w:t>(</w:t>
            </w:r>
            <w:r w:rsidR="006F735B" w:rsidRPr="006F735B">
              <w:rPr>
                <w:rFonts w:ascii="Arial" w:hAnsi="Arial" w:cs="Arial"/>
                <w:sz w:val="18"/>
                <w:szCs w:val="18"/>
                <w:lang w:val="en-GB"/>
              </w:rPr>
              <w:t>97</w:t>
            </w:r>
            <w:r w:rsidRPr="00EF18DF">
              <w:rPr>
                <w:rFonts w:ascii="Arial" w:hAnsi="Arial" w:cs="Arial"/>
                <w:sz w:val="18"/>
                <w:szCs w:val="18"/>
              </w:rPr>
              <w:t>.</w:t>
            </w:r>
            <w:r w:rsidR="006F735B" w:rsidRPr="006F735B">
              <w:rPr>
                <w:rFonts w:ascii="Arial" w:hAnsi="Arial" w:cs="Arial"/>
                <w:sz w:val="18"/>
                <w:szCs w:val="18"/>
                <w:lang w:val="en-GB"/>
              </w:rPr>
              <w:t>00</w:t>
            </w:r>
            <w:r w:rsidRPr="00EF18DF">
              <w:rPr>
                <w:rFonts w:ascii="Arial" w:hAnsi="Arial" w:cs="Arial"/>
                <w:sz w:val="18"/>
                <w:szCs w:val="18"/>
                <w:lang w:val="en-GB"/>
              </w:rPr>
              <w:t>)</w:t>
            </w:r>
          </w:p>
        </w:tc>
        <w:tc>
          <w:tcPr>
            <w:tcW w:w="1279" w:type="dxa"/>
            <w:shd w:val="clear" w:color="auto" w:fill="FAFAFA"/>
            <w:vAlign w:val="bottom"/>
          </w:tcPr>
          <w:p w14:paraId="1E9CC53D" w14:textId="49DA7880" w:rsidR="00E6447D" w:rsidRPr="00EF18DF" w:rsidRDefault="00E6447D" w:rsidP="00BE6510">
            <w:pPr>
              <w:spacing w:line="240" w:lineRule="auto"/>
              <w:ind w:right="-72"/>
              <w:jc w:val="center"/>
              <w:rPr>
                <w:rFonts w:cs="Arial"/>
                <w:sz w:val="18"/>
                <w:szCs w:val="18"/>
                <w:lang w:val="en-US"/>
              </w:rPr>
            </w:pPr>
            <w:r w:rsidRPr="00EF18DF">
              <w:rPr>
                <w:rFonts w:cs="Arial"/>
                <w:sz w:val="18"/>
                <w:szCs w:val="18"/>
                <w:lang w:val="en-US"/>
              </w:rPr>
              <w:t>-</w:t>
            </w:r>
          </w:p>
        </w:tc>
      </w:tr>
      <w:tr w:rsidR="00E6447D" w:rsidRPr="00EF18DF" w14:paraId="139D9EEC" w14:textId="77777777" w:rsidTr="004A1E38">
        <w:trPr>
          <w:cantSplit/>
        </w:trPr>
        <w:tc>
          <w:tcPr>
            <w:tcW w:w="3294" w:type="dxa"/>
          </w:tcPr>
          <w:p w14:paraId="164E1991" w14:textId="77777777" w:rsidR="00E6447D" w:rsidRPr="00EF18DF" w:rsidRDefault="00E6447D" w:rsidP="00BE6510">
            <w:pPr>
              <w:spacing w:line="240" w:lineRule="auto"/>
              <w:ind w:left="-72"/>
              <w:rPr>
                <w:rFonts w:cs="Arial"/>
                <w:sz w:val="18"/>
                <w:szCs w:val="18"/>
              </w:rPr>
            </w:pPr>
            <w:r w:rsidRPr="00EF18DF">
              <w:rPr>
                <w:rFonts w:cs="Arial"/>
                <w:sz w:val="18"/>
                <w:szCs w:val="18"/>
              </w:rPr>
              <w:t xml:space="preserve">True Internet Corporation Co., Ltd. </w:t>
            </w:r>
          </w:p>
        </w:tc>
        <w:tc>
          <w:tcPr>
            <w:tcW w:w="2880" w:type="dxa"/>
            <w:vAlign w:val="bottom"/>
          </w:tcPr>
          <w:p w14:paraId="65DA5EE6" w14:textId="5134E611" w:rsidR="00E6447D" w:rsidRPr="00EF18DF" w:rsidRDefault="00E6447D" w:rsidP="00BE6510">
            <w:pPr>
              <w:spacing w:line="240" w:lineRule="auto"/>
              <w:ind w:right="-72"/>
              <w:rPr>
                <w:rFonts w:cs="Arial"/>
                <w:sz w:val="18"/>
                <w:szCs w:val="18"/>
                <w:lang w:val="en-US"/>
              </w:rPr>
            </w:pPr>
            <w:r w:rsidRPr="00EF18DF">
              <w:rPr>
                <w:rFonts w:cs="Arial"/>
                <w:sz w:val="18"/>
                <w:szCs w:val="18"/>
                <w:lang w:val="en-US"/>
              </w:rPr>
              <w:t xml:space="preserve">Telecommunication services and </w:t>
            </w:r>
            <w:r>
              <w:rPr>
                <w:rFonts w:cs="Arial"/>
                <w:sz w:val="18"/>
                <w:szCs w:val="18"/>
                <w:lang w:val="en-US"/>
              </w:rPr>
              <w:t xml:space="preserve">  </w:t>
            </w:r>
            <w:r>
              <w:rPr>
                <w:rFonts w:cs="Arial"/>
                <w:sz w:val="18"/>
                <w:szCs w:val="18"/>
                <w:lang w:val="en-US"/>
              </w:rPr>
              <w:br/>
              <w:t xml:space="preserve">   </w:t>
            </w:r>
            <w:r w:rsidRPr="00EF18DF">
              <w:rPr>
                <w:rFonts w:cs="Arial"/>
                <w:sz w:val="18"/>
                <w:szCs w:val="18"/>
                <w:lang w:val="en-US"/>
              </w:rPr>
              <w:t>Internet</w:t>
            </w:r>
            <w:r>
              <w:rPr>
                <w:rFonts w:cs="Arial"/>
                <w:sz w:val="18"/>
                <w:szCs w:val="18"/>
                <w:lang w:val="en-US"/>
              </w:rPr>
              <w:t xml:space="preserve"> </w:t>
            </w:r>
            <w:r w:rsidRPr="00EF18DF">
              <w:rPr>
                <w:rFonts w:cs="Arial"/>
                <w:sz w:val="18"/>
                <w:szCs w:val="18"/>
                <w:lang w:val="en-US"/>
              </w:rPr>
              <w:t>solution provider</w:t>
            </w:r>
          </w:p>
        </w:tc>
        <w:tc>
          <w:tcPr>
            <w:tcW w:w="1418" w:type="dxa"/>
          </w:tcPr>
          <w:p w14:paraId="008BD006" w14:textId="77777777" w:rsidR="00E6447D" w:rsidRPr="00EF18DF" w:rsidRDefault="00E6447D" w:rsidP="00BE6510">
            <w:pPr>
              <w:spacing w:line="240" w:lineRule="auto"/>
              <w:jc w:val="center"/>
              <w:rPr>
                <w:rFonts w:cs="Arial"/>
                <w:sz w:val="18"/>
                <w:szCs w:val="18"/>
                <w:lang w:val="en-US"/>
              </w:rPr>
            </w:pPr>
          </w:p>
          <w:p w14:paraId="057785DC" w14:textId="3AF91448" w:rsidR="00E6447D" w:rsidRPr="00EF18DF" w:rsidRDefault="00E6447D" w:rsidP="00BE6510">
            <w:pPr>
              <w:spacing w:line="240" w:lineRule="auto"/>
              <w:jc w:val="center"/>
              <w:rPr>
                <w:rFonts w:cs="Arial"/>
              </w:rPr>
            </w:pPr>
            <w:r w:rsidRPr="00EF18DF">
              <w:rPr>
                <w:rFonts w:cs="Arial"/>
                <w:sz w:val="18"/>
                <w:szCs w:val="18"/>
                <w:lang w:val="en-US"/>
              </w:rPr>
              <w:t>Thailand</w:t>
            </w:r>
          </w:p>
        </w:tc>
        <w:tc>
          <w:tcPr>
            <w:tcW w:w="1228" w:type="dxa"/>
            <w:shd w:val="clear" w:color="auto" w:fill="FAFAFA"/>
            <w:vAlign w:val="bottom"/>
          </w:tcPr>
          <w:p w14:paraId="5556F667" w14:textId="2C7B7206" w:rsidR="00E6447D" w:rsidRPr="00EF18DF" w:rsidRDefault="006F735B" w:rsidP="00BE6510">
            <w:pPr>
              <w:spacing w:line="240" w:lineRule="auto"/>
              <w:ind w:right="-72"/>
              <w:jc w:val="right"/>
              <w:rPr>
                <w:rFonts w:cs="Arial"/>
                <w:sz w:val="18"/>
                <w:szCs w:val="18"/>
              </w:rPr>
            </w:pPr>
            <w:r w:rsidRPr="006F735B">
              <w:rPr>
                <w:rFonts w:cs="Arial"/>
                <w:sz w:val="18"/>
                <w:szCs w:val="18"/>
              </w:rPr>
              <w:t>22</w:t>
            </w:r>
            <w:r w:rsidR="00E6447D" w:rsidRPr="00EF18DF">
              <w:rPr>
                <w:rFonts w:cs="Arial"/>
                <w:sz w:val="18"/>
                <w:szCs w:val="18"/>
              </w:rPr>
              <w:t>,</w:t>
            </w:r>
            <w:r w:rsidRPr="006F735B">
              <w:rPr>
                <w:rFonts w:cs="Arial"/>
                <w:sz w:val="18"/>
                <w:szCs w:val="18"/>
              </w:rPr>
              <w:t>000</w:t>
            </w:r>
            <w:r w:rsidR="00E6447D" w:rsidRPr="00EF18DF">
              <w:rPr>
                <w:rFonts w:cs="Arial"/>
                <w:sz w:val="18"/>
                <w:szCs w:val="18"/>
              </w:rPr>
              <w:t>.</w:t>
            </w:r>
            <w:r w:rsidRPr="006F735B">
              <w:rPr>
                <w:rFonts w:cs="Arial"/>
                <w:sz w:val="18"/>
                <w:szCs w:val="18"/>
              </w:rPr>
              <w:t>00</w:t>
            </w:r>
          </w:p>
        </w:tc>
        <w:tc>
          <w:tcPr>
            <w:tcW w:w="1228" w:type="dxa"/>
            <w:shd w:val="clear" w:color="auto" w:fill="FAFAFA"/>
            <w:vAlign w:val="bottom"/>
          </w:tcPr>
          <w:p w14:paraId="0437B114" w14:textId="76F86EC0" w:rsidR="00E6447D" w:rsidRPr="00EF18DF" w:rsidRDefault="006F735B" w:rsidP="00BE6510">
            <w:pPr>
              <w:spacing w:line="240" w:lineRule="auto"/>
              <w:ind w:right="-72"/>
              <w:jc w:val="right"/>
              <w:rPr>
                <w:rFonts w:cs="Arial"/>
                <w:sz w:val="18"/>
                <w:szCs w:val="18"/>
              </w:rPr>
            </w:pPr>
            <w:r w:rsidRPr="006F735B">
              <w:rPr>
                <w:rFonts w:cs="Arial"/>
                <w:sz w:val="18"/>
                <w:szCs w:val="18"/>
              </w:rPr>
              <w:t>0</w:t>
            </w:r>
            <w:r w:rsidR="00E6447D" w:rsidRPr="00EF18DF">
              <w:rPr>
                <w:rFonts w:cs="Arial"/>
                <w:sz w:val="18"/>
                <w:szCs w:val="18"/>
              </w:rPr>
              <w:t>.</w:t>
            </w:r>
            <w:r w:rsidRPr="006F735B">
              <w:rPr>
                <w:rFonts w:cs="Arial"/>
                <w:sz w:val="18"/>
                <w:szCs w:val="18"/>
              </w:rPr>
              <w:t>01</w:t>
            </w:r>
            <w:r w:rsidR="00E6447D" w:rsidRPr="00EF18DF">
              <w:rPr>
                <w:rFonts w:cs="Arial"/>
                <w:sz w:val="18"/>
                <w:szCs w:val="18"/>
              </w:rPr>
              <w:t>*</w:t>
            </w:r>
          </w:p>
        </w:tc>
        <w:tc>
          <w:tcPr>
            <w:tcW w:w="1229" w:type="dxa"/>
            <w:shd w:val="clear" w:color="auto" w:fill="FAFAFA"/>
            <w:vAlign w:val="bottom"/>
          </w:tcPr>
          <w:p w14:paraId="21B682C7" w14:textId="0E03524B" w:rsidR="00E6447D" w:rsidRPr="00BE6510" w:rsidRDefault="006F735B"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lang w:val="en-GB"/>
              </w:rPr>
            </w:pPr>
            <w:r w:rsidRPr="006F735B">
              <w:rPr>
                <w:rFonts w:ascii="Arial" w:hAnsi="Arial" w:cs="Arial"/>
                <w:sz w:val="18"/>
                <w:szCs w:val="18"/>
                <w:lang w:val="en-GB"/>
              </w:rPr>
              <w:t>100</w:t>
            </w:r>
            <w:r w:rsidR="00E6447D" w:rsidRPr="00BE6510">
              <w:rPr>
                <w:rFonts w:ascii="Arial" w:hAnsi="Arial" w:cs="Arial"/>
                <w:sz w:val="18"/>
                <w:szCs w:val="18"/>
              </w:rPr>
              <w:t>.</w:t>
            </w:r>
            <w:r w:rsidRPr="006F735B">
              <w:rPr>
                <w:rFonts w:ascii="Arial" w:hAnsi="Arial" w:cs="Arial"/>
                <w:sz w:val="18"/>
                <w:szCs w:val="18"/>
                <w:lang w:val="en-GB"/>
              </w:rPr>
              <w:t>00</w:t>
            </w:r>
          </w:p>
        </w:tc>
        <w:tc>
          <w:tcPr>
            <w:tcW w:w="1276" w:type="dxa"/>
            <w:tcBorders>
              <w:bottom w:val="single" w:sz="4" w:space="0" w:color="auto"/>
            </w:tcBorders>
            <w:shd w:val="clear" w:color="auto" w:fill="FAFAFA"/>
            <w:vAlign w:val="bottom"/>
          </w:tcPr>
          <w:p w14:paraId="6790EFB4" w14:textId="24D0A3AA" w:rsidR="00E6447D" w:rsidRPr="00EF18DF" w:rsidRDefault="006F735B"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6F735B">
              <w:rPr>
                <w:rFonts w:ascii="Arial" w:hAnsi="Arial" w:cs="Arial"/>
                <w:sz w:val="18"/>
                <w:szCs w:val="18"/>
                <w:lang w:val="en-GB"/>
              </w:rPr>
              <w:t>1</w:t>
            </w:r>
            <w:r w:rsidR="00E6447D" w:rsidRPr="00EF18DF">
              <w:rPr>
                <w:rFonts w:ascii="Arial" w:hAnsi="Arial" w:cs="Arial"/>
                <w:sz w:val="18"/>
                <w:szCs w:val="18"/>
              </w:rPr>
              <w:t>.</w:t>
            </w:r>
            <w:r w:rsidRPr="006F735B">
              <w:rPr>
                <w:rFonts w:ascii="Arial" w:hAnsi="Arial" w:cs="Arial"/>
                <w:sz w:val="18"/>
                <w:szCs w:val="18"/>
                <w:lang w:val="en-GB"/>
              </w:rPr>
              <w:t>00</w:t>
            </w:r>
          </w:p>
        </w:tc>
        <w:tc>
          <w:tcPr>
            <w:tcW w:w="1275" w:type="dxa"/>
            <w:tcBorders>
              <w:bottom w:val="single" w:sz="4" w:space="0" w:color="auto"/>
            </w:tcBorders>
            <w:shd w:val="clear" w:color="auto" w:fill="FAFAFA"/>
            <w:vAlign w:val="bottom"/>
          </w:tcPr>
          <w:p w14:paraId="3E48C95F" w14:textId="0CBD0A6E" w:rsidR="00E6447D" w:rsidRPr="00EF18DF" w:rsidRDefault="00E6447D" w:rsidP="00BE6510">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EF18DF">
              <w:rPr>
                <w:rFonts w:ascii="Arial" w:hAnsi="Arial" w:cs="Arial"/>
                <w:sz w:val="18"/>
                <w:szCs w:val="18"/>
              </w:rPr>
              <w:t>-</w:t>
            </w:r>
          </w:p>
        </w:tc>
        <w:tc>
          <w:tcPr>
            <w:tcW w:w="1279" w:type="dxa"/>
            <w:tcBorders>
              <w:bottom w:val="single" w:sz="4" w:space="0" w:color="auto"/>
            </w:tcBorders>
            <w:shd w:val="clear" w:color="auto" w:fill="FAFAFA"/>
            <w:vAlign w:val="bottom"/>
          </w:tcPr>
          <w:p w14:paraId="09621A75" w14:textId="300580C1" w:rsidR="00E6447D" w:rsidRPr="00EF18DF" w:rsidRDefault="006F735B"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6F735B">
              <w:rPr>
                <w:rFonts w:ascii="Arial" w:hAnsi="Arial" w:cs="Arial"/>
                <w:sz w:val="18"/>
                <w:szCs w:val="18"/>
                <w:lang w:val="en-GB"/>
              </w:rPr>
              <w:t>1</w:t>
            </w:r>
            <w:r w:rsidR="00E6447D" w:rsidRPr="00EF18DF">
              <w:rPr>
                <w:rFonts w:ascii="Arial" w:hAnsi="Arial" w:cs="Arial"/>
                <w:sz w:val="18"/>
                <w:szCs w:val="18"/>
              </w:rPr>
              <w:t>.</w:t>
            </w:r>
            <w:r w:rsidRPr="006F735B">
              <w:rPr>
                <w:rFonts w:ascii="Arial" w:hAnsi="Arial" w:cs="Arial"/>
                <w:sz w:val="18"/>
                <w:szCs w:val="18"/>
                <w:lang w:val="en-GB"/>
              </w:rPr>
              <w:t>00</w:t>
            </w:r>
          </w:p>
        </w:tc>
      </w:tr>
      <w:tr w:rsidR="00E6447D" w:rsidRPr="00EF18DF" w14:paraId="7CB02710" w14:textId="77777777" w:rsidTr="004A1E38">
        <w:trPr>
          <w:cantSplit/>
        </w:trPr>
        <w:tc>
          <w:tcPr>
            <w:tcW w:w="3294" w:type="dxa"/>
          </w:tcPr>
          <w:p w14:paraId="20E681DA" w14:textId="77777777" w:rsidR="00E6447D" w:rsidRPr="00EF18DF" w:rsidRDefault="00E6447D" w:rsidP="00BE6510">
            <w:pPr>
              <w:spacing w:line="240" w:lineRule="auto"/>
              <w:ind w:left="-72"/>
              <w:rPr>
                <w:rFonts w:cs="Arial"/>
                <w:b/>
                <w:bCs/>
                <w:sz w:val="12"/>
                <w:szCs w:val="12"/>
                <w:lang w:val="en-US"/>
              </w:rPr>
            </w:pPr>
          </w:p>
        </w:tc>
        <w:tc>
          <w:tcPr>
            <w:tcW w:w="2880" w:type="dxa"/>
          </w:tcPr>
          <w:p w14:paraId="461051ED" w14:textId="77777777" w:rsidR="00E6447D" w:rsidRPr="00EF18DF" w:rsidRDefault="00E6447D" w:rsidP="00BE6510">
            <w:pPr>
              <w:spacing w:line="240" w:lineRule="auto"/>
              <w:ind w:right="-72"/>
              <w:rPr>
                <w:rFonts w:cs="Arial"/>
                <w:sz w:val="12"/>
                <w:szCs w:val="12"/>
                <w:lang w:val="en-US"/>
              </w:rPr>
            </w:pPr>
          </w:p>
        </w:tc>
        <w:tc>
          <w:tcPr>
            <w:tcW w:w="1418" w:type="dxa"/>
          </w:tcPr>
          <w:p w14:paraId="7B23C0BE" w14:textId="77777777" w:rsidR="00E6447D" w:rsidRPr="00EF18DF" w:rsidRDefault="00E6447D" w:rsidP="00BE6510">
            <w:pPr>
              <w:spacing w:line="240" w:lineRule="auto"/>
              <w:jc w:val="center"/>
              <w:rPr>
                <w:rFonts w:cs="Arial"/>
                <w:sz w:val="12"/>
                <w:szCs w:val="12"/>
                <w:lang w:val="en-US"/>
              </w:rPr>
            </w:pPr>
          </w:p>
        </w:tc>
        <w:tc>
          <w:tcPr>
            <w:tcW w:w="1228" w:type="dxa"/>
            <w:shd w:val="clear" w:color="auto" w:fill="FAFAFA"/>
            <w:vAlign w:val="bottom"/>
          </w:tcPr>
          <w:p w14:paraId="25A63C73" w14:textId="77777777" w:rsidR="00E6447D" w:rsidRPr="00EF18DF" w:rsidRDefault="00E6447D" w:rsidP="00BE6510">
            <w:pPr>
              <w:spacing w:line="240" w:lineRule="auto"/>
              <w:ind w:right="-72"/>
              <w:jc w:val="right"/>
              <w:rPr>
                <w:rFonts w:cs="Arial"/>
                <w:sz w:val="12"/>
                <w:szCs w:val="12"/>
              </w:rPr>
            </w:pPr>
          </w:p>
        </w:tc>
        <w:tc>
          <w:tcPr>
            <w:tcW w:w="1228" w:type="dxa"/>
            <w:shd w:val="clear" w:color="auto" w:fill="FAFAFA"/>
            <w:vAlign w:val="bottom"/>
          </w:tcPr>
          <w:p w14:paraId="7569D254" w14:textId="77777777" w:rsidR="00E6447D" w:rsidRPr="00EF18DF" w:rsidRDefault="00E6447D" w:rsidP="00BE6510">
            <w:pPr>
              <w:spacing w:line="240" w:lineRule="auto"/>
              <w:ind w:right="-72"/>
              <w:jc w:val="right"/>
              <w:rPr>
                <w:rFonts w:cs="Arial"/>
                <w:sz w:val="12"/>
                <w:szCs w:val="12"/>
              </w:rPr>
            </w:pPr>
          </w:p>
        </w:tc>
        <w:tc>
          <w:tcPr>
            <w:tcW w:w="1229" w:type="dxa"/>
            <w:shd w:val="clear" w:color="auto" w:fill="FAFAFA"/>
          </w:tcPr>
          <w:p w14:paraId="00BCF66B" w14:textId="77777777" w:rsidR="00E6447D" w:rsidRPr="00EF18DF" w:rsidRDefault="00E6447D" w:rsidP="00BE651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76" w:type="dxa"/>
            <w:tcBorders>
              <w:top w:val="single" w:sz="4" w:space="0" w:color="auto"/>
            </w:tcBorders>
            <w:shd w:val="clear" w:color="auto" w:fill="FAFAFA"/>
            <w:vAlign w:val="bottom"/>
          </w:tcPr>
          <w:p w14:paraId="77B6D673" w14:textId="71C3D485" w:rsidR="00E6447D" w:rsidRPr="00EF18DF" w:rsidRDefault="00E6447D" w:rsidP="00BE651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75" w:type="dxa"/>
            <w:tcBorders>
              <w:top w:val="single" w:sz="4" w:space="0" w:color="auto"/>
            </w:tcBorders>
            <w:shd w:val="clear" w:color="auto" w:fill="FAFAFA"/>
            <w:vAlign w:val="bottom"/>
          </w:tcPr>
          <w:p w14:paraId="3C4DF662" w14:textId="77777777" w:rsidR="00E6447D" w:rsidRPr="00EF18DF" w:rsidRDefault="00E6447D" w:rsidP="00BE651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79" w:type="dxa"/>
            <w:tcBorders>
              <w:top w:val="single" w:sz="4" w:space="0" w:color="auto"/>
            </w:tcBorders>
            <w:shd w:val="clear" w:color="auto" w:fill="FAFAFA"/>
            <w:vAlign w:val="bottom"/>
          </w:tcPr>
          <w:p w14:paraId="15F1EA24" w14:textId="77777777" w:rsidR="00E6447D" w:rsidRPr="00EF18DF" w:rsidRDefault="00E6447D" w:rsidP="00BE651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E6447D" w:rsidRPr="00EF18DF" w14:paraId="70CAB69F" w14:textId="77777777" w:rsidTr="004A1E38">
        <w:trPr>
          <w:cantSplit/>
        </w:trPr>
        <w:tc>
          <w:tcPr>
            <w:tcW w:w="3294" w:type="dxa"/>
          </w:tcPr>
          <w:p w14:paraId="0CD795AA" w14:textId="77777777" w:rsidR="00E6447D" w:rsidRPr="00EF18DF" w:rsidRDefault="00E6447D" w:rsidP="00BE6510">
            <w:pPr>
              <w:spacing w:line="240" w:lineRule="auto"/>
              <w:ind w:left="-72"/>
              <w:rPr>
                <w:rFonts w:cs="Arial"/>
                <w:b/>
                <w:bCs/>
                <w:sz w:val="18"/>
                <w:szCs w:val="18"/>
                <w:lang w:val="en-US"/>
              </w:rPr>
            </w:pPr>
            <w:r w:rsidRPr="00EF18DF">
              <w:rPr>
                <w:rFonts w:cs="Arial"/>
                <w:b/>
                <w:bCs/>
                <w:sz w:val="18"/>
                <w:szCs w:val="18"/>
                <w:lang w:val="en-US"/>
              </w:rPr>
              <w:t>Total investment in subsidiaries</w:t>
            </w:r>
          </w:p>
        </w:tc>
        <w:tc>
          <w:tcPr>
            <w:tcW w:w="2880" w:type="dxa"/>
          </w:tcPr>
          <w:p w14:paraId="4595502F" w14:textId="77777777" w:rsidR="00E6447D" w:rsidRPr="00EF18DF" w:rsidRDefault="00E6447D" w:rsidP="00BE6510">
            <w:pPr>
              <w:spacing w:line="240" w:lineRule="auto"/>
              <w:ind w:right="-72"/>
              <w:rPr>
                <w:rFonts w:cs="Arial"/>
                <w:sz w:val="18"/>
                <w:szCs w:val="18"/>
                <w:lang w:val="en-US"/>
              </w:rPr>
            </w:pPr>
          </w:p>
        </w:tc>
        <w:tc>
          <w:tcPr>
            <w:tcW w:w="1418" w:type="dxa"/>
          </w:tcPr>
          <w:p w14:paraId="0C31E21C" w14:textId="77777777" w:rsidR="00E6447D" w:rsidRPr="00EF18DF" w:rsidRDefault="00E6447D" w:rsidP="00BE6510">
            <w:pPr>
              <w:spacing w:line="240" w:lineRule="auto"/>
              <w:jc w:val="center"/>
              <w:rPr>
                <w:rFonts w:cs="Arial"/>
                <w:sz w:val="18"/>
                <w:szCs w:val="18"/>
                <w:lang w:val="en-US"/>
              </w:rPr>
            </w:pPr>
          </w:p>
        </w:tc>
        <w:tc>
          <w:tcPr>
            <w:tcW w:w="1228" w:type="dxa"/>
            <w:shd w:val="clear" w:color="auto" w:fill="FAFAFA"/>
            <w:vAlign w:val="bottom"/>
          </w:tcPr>
          <w:p w14:paraId="70BC0723" w14:textId="77777777" w:rsidR="00E6447D" w:rsidRPr="00EF18DF" w:rsidRDefault="00E6447D" w:rsidP="00BE6510">
            <w:pPr>
              <w:spacing w:line="240" w:lineRule="auto"/>
              <w:ind w:right="-72"/>
              <w:jc w:val="right"/>
              <w:rPr>
                <w:rFonts w:cs="Arial"/>
                <w:sz w:val="18"/>
                <w:szCs w:val="18"/>
              </w:rPr>
            </w:pPr>
          </w:p>
        </w:tc>
        <w:tc>
          <w:tcPr>
            <w:tcW w:w="1228" w:type="dxa"/>
            <w:shd w:val="clear" w:color="auto" w:fill="FAFAFA"/>
            <w:vAlign w:val="bottom"/>
          </w:tcPr>
          <w:p w14:paraId="786AC80A" w14:textId="77777777" w:rsidR="00E6447D" w:rsidRPr="00EF18DF" w:rsidRDefault="00E6447D" w:rsidP="00BE6510">
            <w:pPr>
              <w:spacing w:line="240" w:lineRule="auto"/>
              <w:ind w:right="-72"/>
              <w:jc w:val="right"/>
              <w:rPr>
                <w:rFonts w:cs="Arial"/>
                <w:sz w:val="18"/>
                <w:szCs w:val="18"/>
              </w:rPr>
            </w:pPr>
          </w:p>
        </w:tc>
        <w:tc>
          <w:tcPr>
            <w:tcW w:w="1229" w:type="dxa"/>
            <w:shd w:val="clear" w:color="auto" w:fill="FAFAFA"/>
          </w:tcPr>
          <w:p w14:paraId="59C68A7C" w14:textId="77777777" w:rsidR="00E6447D" w:rsidRPr="00EF18DF" w:rsidRDefault="00E6447D"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lang w:val="en-GB"/>
              </w:rPr>
            </w:pPr>
          </w:p>
        </w:tc>
        <w:tc>
          <w:tcPr>
            <w:tcW w:w="1276" w:type="dxa"/>
            <w:tcBorders>
              <w:bottom w:val="single" w:sz="4" w:space="0" w:color="auto"/>
            </w:tcBorders>
            <w:shd w:val="clear" w:color="auto" w:fill="FAFAFA"/>
            <w:vAlign w:val="bottom"/>
          </w:tcPr>
          <w:p w14:paraId="3389316D" w14:textId="304E96BD" w:rsidR="00E6447D" w:rsidRPr="00EF18DF" w:rsidRDefault="006F735B" w:rsidP="00D23AAE">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6F735B">
              <w:rPr>
                <w:rFonts w:ascii="Arial" w:hAnsi="Arial" w:cs="Arial"/>
                <w:sz w:val="18"/>
                <w:szCs w:val="18"/>
                <w:lang w:val="en-GB"/>
              </w:rPr>
              <w:t>191</w:t>
            </w:r>
            <w:r w:rsidR="00E6447D" w:rsidRPr="00EF18DF">
              <w:rPr>
                <w:rFonts w:ascii="Arial" w:hAnsi="Arial" w:cs="Arial"/>
                <w:sz w:val="18"/>
                <w:szCs w:val="18"/>
              </w:rPr>
              <w:t>,</w:t>
            </w:r>
            <w:r w:rsidRPr="006F735B">
              <w:rPr>
                <w:rFonts w:ascii="Arial" w:hAnsi="Arial" w:cs="Arial"/>
                <w:sz w:val="18"/>
                <w:szCs w:val="18"/>
                <w:lang w:val="en-GB"/>
              </w:rPr>
              <w:t>069</w:t>
            </w:r>
            <w:r w:rsidR="00D23AAE">
              <w:rPr>
                <w:rFonts w:ascii="Arial" w:hAnsi="Arial" w:cs="Arial"/>
                <w:sz w:val="18"/>
                <w:szCs w:val="18"/>
              </w:rPr>
              <w:t>.</w:t>
            </w:r>
            <w:r w:rsidRPr="006F735B">
              <w:rPr>
                <w:rFonts w:ascii="Arial" w:hAnsi="Arial" w:cs="Arial"/>
                <w:sz w:val="18"/>
                <w:szCs w:val="18"/>
                <w:lang w:val="en-GB"/>
              </w:rPr>
              <w:t>81</w:t>
            </w:r>
          </w:p>
        </w:tc>
        <w:tc>
          <w:tcPr>
            <w:tcW w:w="1275" w:type="dxa"/>
            <w:tcBorders>
              <w:bottom w:val="single" w:sz="4" w:space="0" w:color="auto"/>
            </w:tcBorders>
            <w:shd w:val="clear" w:color="auto" w:fill="FAFAFA"/>
            <w:vAlign w:val="bottom"/>
          </w:tcPr>
          <w:p w14:paraId="3139FDF0" w14:textId="3A4A1BC2" w:rsidR="00E6447D" w:rsidRPr="00EF18DF" w:rsidRDefault="00E6447D" w:rsidP="00D23AAE">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Pr>
                <w:rFonts w:ascii="Arial" w:hAnsi="Arial" w:cs="Arial"/>
                <w:sz w:val="18"/>
                <w:szCs w:val="18"/>
              </w:rPr>
              <w:t>(</w:t>
            </w:r>
            <w:r w:rsidR="006F735B" w:rsidRPr="006F735B">
              <w:rPr>
                <w:rFonts w:ascii="Arial" w:hAnsi="Arial" w:cs="Arial"/>
                <w:sz w:val="18"/>
                <w:szCs w:val="18"/>
                <w:lang w:val="en-GB"/>
              </w:rPr>
              <w:t>10</w:t>
            </w:r>
            <w:r>
              <w:rPr>
                <w:rFonts w:ascii="Arial" w:hAnsi="Arial" w:cs="Arial"/>
                <w:sz w:val="18"/>
                <w:szCs w:val="18"/>
              </w:rPr>
              <w:t>,</w:t>
            </w:r>
            <w:r w:rsidR="006F735B" w:rsidRPr="006F735B">
              <w:rPr>
                <w:rFonts w:ascii="Arial" w:hAnsi="Arial" w:cs="Arial"/>
                <w:sz w:val="18"/>
                <w:szCs w:val="18"/>
                <w:lang w:val="en-GB"/>
              </w:rPr>
              <w:t>477</w:t>
            </w:r>
            <w:r w:rsidR="00D23AAE">
              <w:rPr>
                <w:rFonts w:ascii="Arial" w:hAnsi="Arial" w:cs="Arial"/>
                <w:sz w:val="18"/>
                <w:szCs w:val="18"/>
              </w:rPr>
              <w:t>.</w:t>
            </w:r>
            <w:r w:rsidR="006F735B" w:rsidRPr="006F735B">
              <w:rPr>
                <w:rFonts w:ascii="Arial" w:hAnsi="Arial" w:cs="Arial"/>
                <w:sz w:val="18"/>
                <w:szCs w:val="18"/>
                <w:lang w:val="en-GB"/>
              </w:rPr>
              <w:t>43</w:t>
            </w:r>
            <w:r>
              <w:rPr>
                <w:rFonts w:ascii="Arial" w:hAnsi="Arial" w:cs="Arial"/>
                <w:sz w:val="18"/>
                <w:szCs w:val="18"/>
              </w:rPr>
              <w:t>)</w:t>
            </w:r>
          </w:p>
        </w:tc>
        <w:tc>
          <w:tcPr>
            <w:tcW w:w="1279" w:type="dxa"/>
            <w:tcBorders>
              <w:bottom w:val="single" w:sz="4" w:space="0" w:color="auto"/>
            </w:tcBorders>
            <w:shd w:val="clear" w:color="auto" w:fill="FAFAFA"/>
            <w:vAlign w:val="bottom"/>
          </w:tcPr>
          <w:p w14:paraId="18CFA3C7" w14:textId="7237005C" w:rsidR="00E6447D" w:rsidRPr="00EF18DF" w:rsidRDefault="006F735B"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6F735B">
              <w:rPr>
                <w:rFonts w:ascii="Arial" w:hAnsi="Arial" w:cs="Arial"/>
                <w:sz w:val="18"/>
                <w:szCs w:val="18"/>
                <w:lang w:val="en-GB"/>
              </w:rPr>
              <w:t>180</w:t>
            </w:r>
            <w:r w:rsidR="00E6447D">
              <w:rPr>
                <w:rFonts w:ascii="Arial" w:hAnsi="Arial" w:cs="Arial"/>
                <w:sz w:val="18"/>
                <w:szCs w:val="18"/>
              </w:rPr>
              <w:t>,</w:t>
            </w:r>
            <w:r w:rsidRPr="006F735B">
              <w:rPr>
                <w:rFonts w:ascii="Arial" w:hAnsi="Arial" w:cs="Arial"/>
                <w:sz w:val="18"/>
                <w:szCs w:val="18"/>
                <w:lang w:val="en-GB"/>
              </w:rPr>
              <w:t>592</w:t>
            </w:r>
            <w:r w:rsidR="00E6447D">
              <w:rPr>
                <w:rFonts w:ascii="Arial" w:hAnsi="Arial" w:cs="Arial"/>
                <w:sz w:val="18"/>
                <w:szCs w:val="18"/>
              </w:rPr>
              <w:t>.</w:t>
            </w:r>
            <w:r w:rsidRPr="006F735B">
              <w:rPr>
                <w:rFonts w:ascii="Arial" w:hAnsi="Arial" w:cs="Arial"/>
                <w:sz w:val="18"/>
                <w:szCs w:val="18"/>
                <w:lang w:val="en-GB"/>
              </w:rPr>
              <w:t>38</w:t>
            </w:r>
          </w:p>
        </w:tc>
      </w:tr>
    </w:tbl>
    <w:p w14:paraId="35FBC39D" w14:textId="26132DC1" w:rsidR="00EB06AC" w:rsidRDefault="00EB06AC" w:rsidP="00EB06AC">
      <w:pPr>
        <w:spacing w:line="240" w:lineRule="auto"/>
        <w:rPr>
          <w:rFonts w:cs="Arial"/>
          <w:b/>
          <w:bCs/>
          <w:sz w:val="18"/>
          <w:szCs w:val="18"/>
          <w:lang w:val="en-US"/>
        </w:rPr>
      </w:pPr>
    </w:p>
    <w:tbl>
      <w:tblPr>
        <w:tblW w:w="15107" w:type="dxa"/>
        <w:tblInd w:w="108" w:type="dxa"/>
        <w:tblLayout w:type="fixed"/>
        <w:tblLook w:val="0000" w:firstRow="0" w:lastRow="0" w:firstColumn="0" w:lastColumn="0" w:noHBand="0" w:noVBand="0"/>
      </w:tblPr>
      <w:tblGrid>
        <w:gridCol w:w="3294"/>
        <w:gridCol w:w="2880"/>
        <w:gridCol w:w="1418"/>
        <w:gridCol w:w="1228"/>
        <w:gridCol w:w="1228"/>
        <w:gridCol w:w="1229"/>
        <w:gridCol w:w="1276"/>
        <w:gridCol w:w="1275"/>
        <w:gridCol w:w="1279"/>
      </w:tblGrid>
      <w:tr w:rsidR="0075618C" w:rsidRPr="00EF18DF" w14:paraId="1D4EF541" w14:textId="77777777" w:rsidTr="004A1E38">
        <w:tc>
          <w:tcPr>
            <w:tcW w:w="3294" w:type="dxa"/>
          </w:tcPr>
          <w:p w14:paraId="34C3E2B7" w14:textId="08A56D40" w:rsidR="0075618C" w:rsidRPr="00EF18DF" w:rsidRDefault="0075618C" w:rsidP="009B4841">
            <w:pPr>
              <w:spacing w:line="240" w:lineRule="auto"/>
              <w:ind w:left="-72"/>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 </w:t>
            </w:r>
            <w:r w:rsidR="006F735B" w:rsidRPr="006F735B">
              <w:rPr>
                <w:rFonts w:cs="Arial"/>
                <w:b/>
                <w:bCs/>
                <w:sz w:val="18"/>
                <w:szCs w:val="18"/>
              </w:rPr>
              <w:t>2021</w:t>
            </w:r>
          </w:p>
        </w:tc>
        <w:tc>
          <w:tcPr>
            <w:tcW w:w="11813" w:type="dxa"/>
            <w:gridSpan w:val="8"/>
            <w:tcBorders>
              <w:top w:val="single" w:sz="4" w:space="0" w:color="auto"/>
              <w:bottom w:val="single" w:sz="4" w:space="0" w:color="auto"/>
            </w:tcBorders>
          </w:tcPr>
          <w:p w14:paraId="59DD63EA"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rPr>
              <w:t>Separate financial statements</w:t>
            </w:r>
          </w:p>
        </w:tc>
      </w:tr>
      <w:tr w:rsidR="0075618C" w:rsidRPr="00EF18DF" w14:paraId="63F94ACB" w14:textId="77777777" w:rsidTr="004A1E38">
        <w:trPr>
          <w:cantSplit/>
        </w:trPr>
        <w:tc>
          <w:tcPr>
            <w:tcW w:w="3294" w:type="dxa"/>
          </w:tcPr>
          <w:p w14:paraId="79239201" w14:textId="77777777" w:rsidR="0075618C" w:rsidRPr="00EF18DF" w:rsidRDefault="0075618C" w:rsidP="009B4841">
            <w:pPr>
              <w:spacing w:line="240" w:lineRule="auto"/>
              <w:ind w:left="-72"/>
              <w:rPr>
                <w:rFonts w:cs="Arial"/>
                <w:sz w:val="18"/>
                <w:szCs w:val="18"/>
              </w:rPr>
            </w:pPr>
          </w:p>
        </w:tc>
        <w:tc>
          <w:tcPr>
            <w:tcW w:w="2880" w:type="dxa"/>
            <w:tcBorders>
              <w:top w:val="single" w:sz="4" w:space="0" w:color="auto"/>
            </w:tcBorders>
            <w:vAlign w:val="bottom"/>
          </w:tcPr>
          <w:p w14:paraId="64A536EF" w14:textId="77777777" w:rsidR="0075618C" w:rsidRPr="00EF18DF" w:rsidRDefault="0075618C" w:rsidP="009B4841">
            <w:pPr>
              <w:spacing w:line="240" w:lineRule="auto"/>
              <w:ind w:right="-72"/>
              <w:jc w:val="center"/>
              <w:rPr>
                <w:rFonts w:cs="Arial"/>
                <w:b/>
                <w:bCs/>
                <w:sz w:val="18"/>
                <w:szCs w:val="18"/>
                <w:lang w:val="en-US"/>
              </w:rPr>
            </w:pPr>
          </w:p>
        </w:tc>
        <w:tc>
          <w:tcPr>
            <w:tcW w:w="1418" w:type="dxa"/>
            <w:tcBorders>
              <w:top w:val="single" w:sz="4" w:space="0" w:color="auto"/>
            </w:tcBorders>
            <w:vAlign w:val="bottom"/>
          </w:tcPr>
          <w:p w14:paraId="3139515B" w14:textId="77777777" w:rsidR="0075618C" w:rsidRPr="00EF18DF" w:rsidRDefault="0075618C" w:rsidP="009B4841">
            <w:pPr>
              <w:spacing w:line="240" w:lineRule="auto"/>
              <w:jc w:val="center"/>
              <w:rPr>
                <w:rFonts w:cs="Arial"/>
                <w:b/>
                <w:bCs/>
                <w:sz w:val="18"/>
                <w:szCs w:val="18"/>
                <w:lang w:val="en-US"/>
              </w:rPr>
            </w:pPr>
          </w:p>
        </w:tc>
        <w:tc>
          <w:tcPr>
            <w:tcW w:w="1228" w:type="dxa"/>
            <w:tcBorders>
              <w:top w:val="single" w:sz="4" w:space="0" w:color="auto"/>
            </w:tcBorders>
            <w:vAlign w:val="bottom"/>
          </w:tcPr>
          <w:p w14:paraId="7EF2E46D" w14:textId="77777777" w:rsidR="0075618C" w:rsidRPr="00EF18DF" w:rsidRDefault="0075618C" w:rsidP="009B4841">
            <w:pPr>
              <w:spacing w:line="240" w:lineRule="auto"/>
              <w:ind w:right="-72"/>
              <w:jc w:val="center"/>
              <w:rPr>
                <w:rFonts w:cs="Arial"/>
                <w:b/>
                <w:bCs/>
                <w:sz w:val="18"/>
                <w:szCs w:val="18"/>
                <w:lang w:val="en-US"/>
              </w:rPr>
            </w:pPr>
          </w:p>
        </w:tc>
        <w:tc>
          <w:tcPr>
            <w:tcW w:w="1228" w:type="dxa"/>
            <w:tcBorders>
              <w:top w:val="single" w:sz="4" w:space="0" w:color="auto"/>
            </w:tcBorders>
            <w:vAlign w:val="bottom"/>
          </w:tcPr>
          <w:p w14:paraId="473217AB" w14:textId="77777777" w:rsidR="0075618C" w:rsidRPr="007C3C10" w:rsidRDefault="0075618C" w:rsidP="009B4841">
            <w:pPr>
              <w:spacing w:line="240" w:lineRule="auto"/>
              <w:ind w:right="-72"/>
              <w:jc w:val="center"/>
              <w:rPr>
                <w:b/>
                <w:bCs/>
                <w:sz w:val="18"/>
                <w:szCs w:val="18"/>
                <w:lang w:val="en-US"/>
              </w:rPr>
            </w:pPr>
            <w:r w:rsidRPr="00EF18DF">
              <w:rPr>
                <w:rFonts w:cs="Arial"/>
                <w:b/>
                <w:bCs/>
                <w:sz w:val="18"/>
                <w:szCs w:val="18"/>
                <w:lang w:val="en-US"/>
              </w:rPr>
              <w:t>%</w:t>
            </w:r>
          </w:p>
          <w:p w14:paraId="67C2CE84" w14:textId="77777777" w:rsidR="0075618C" w:rsidRPr="007C3C10" w:rsidRDefault="0075618C" w:rsidP="009B4841">
            <w:pPr>
              <w:spacing w:line="240" w:lineRule="auto"/>
              <w:ind w:right="-72"/>
              <w:jc w:val="center"/>
              <w:rPr>
                <w:b/>
                <w:bCs/>
                <w:sz w:val="18"/>
                <w:szCs w:val="18"/>
                <w:lang w:val="en-US"/>
              </w:rPr>
            </w:pPr>
            <w:r w:rsidRPr="00EF18DF">
              <w:rPr>
                <w:rFonts w:cs="Arial"/>
                <w:b/>
                <w:bCs/>
                <w:sz w:val="18"/>
                <w:szCs w:val="18"/>
                <w:lang w:val="en-US"/>
              </w:rPr>
              <w:t>Ownership</w:t>
            </w:r>
          </w:p>
        </w:tc>
        <w:tc>
          <w:tcPr>
            <w:tcW w:w="1229" w:type="dxa"/>
            <w:tcBorders>
              <w:top w:val="single" w:sz="4" w:space="0" w:color="auto"/>
            </w:tcBorders>
          </w:tcPr>
          <w:p w14:paraId="37797E29" w14:textId="77777777" w:rsidR="0075618C" w:rsidRPr="00EF18DF" w:rsidRDefault="0075618C" w:rsidP="009B4841">
            <w:pPr>
              <w:spacing w:line="240" w:lineRule="auto"/>
              <w:ind w:right="-72"/>
              <w:jc w:val="center"/>
              <w:rPr>
                <w:rFonts w:cs="Arial"/>
                <w:b/>
                <w:bCs/>
                <w:sz w:val="18"/>
                <w:szCs w:val="18"/>
                <w:lang w:val="en-US"/>
              </w:rPr>
            </w:pPr>
            <w:r>
              <w:rPr>
                <w:rFonts w:cs="Arial"/>
                <w:b/>
                <w:bCs/>
                <w:sz w:val="18"/>
                <w:szCs w:val="18"/>
                <w:lang w:val="en-US"/>
              </w:rPr>
              <w:t xml:space="preserve">% </w:t>
            </w:r>
            <w:r w:rsidRPr="00EF18DF">
              <w:rPr>
                <w:rFonts w:cs="Arial"/>
                <w:b/>
                <w:bCs/>
                <w:sz w:val="18"/>
                <w:szCs w:val="18"/>
                <w:lang w:val="en-US"/>
              </w:rPr>
              <w:t>Ownership</w:t>
            </w:r>
          </w:p>
        </w:tc>
        <w:tc>
          <w:tcPr>
            <w:tcW w:w="1276" w:type="dxa"/>
            <w:tcBorders>
              <w:top w:val="single" w:sz="4" w:space="0" w:color="auto"/>
            </w:tcBorders>
            <w:vAlign w:val="bottom"/>
          </w:tcPr>
          <w:p w14:paraId="4AE9CD6D" w14:textId="77777777" w:rsidR="0075618C" w:rsidRPr="00EF18DF" w:rsidRDefault="0075618C" w:rsidP="009B4841">
            <w:pPr>
              <w:spacing w:line="240" w:lineRule="auto"/>
              <w:ind w:right="-72"/>
              <w:jc w:val="center"/>
              <w:rPr>
                <w:rFonts w:cs="Arial"/>
                <w:b/>
                <w:bCs/>
                <w:sz w:val="18"/>
                <w:szCs w:val="18"/>
                <w:lang w:val="en-US"/>
              </w:rPr>
            </w:pPr>
          </w:p>
        </w:tc>
        <w:tc>
          <w:tcPr>
            <w:tcW w:w="1275" w:type="dxa"/>
            <w:tcBorders>
              <w:top w:val="single" w:sz="4" w:space="0" w:color="auto"/>
              <w:bottom w:val="single" w:sz="4" w:space="0" w:color="auto"/>
            </w:tcBorders>
            <w:vAlign w:val="bottom"/>
          </w:tcPr>
          <w:p w14:paraId="067AA2F9" w14:textId="77777777" w:rsidR="0075618C" w:rsidRPr="00EF18DF" w:rsidRDefault="0075618C" w:rsidP="009B4841">
            <w:pPr>
              <w:spacing w:line="240" w:lineRule="auto"/>
              <w:ind w:right="-72"/>
              <w:jc w:val="center"/>
              <w:rPr>
                <w:rFonts w:cs="Arial"/>
                <w:b/>
                <w:bCs/>
                <w:sz w:val="18"/>
                <w:szCs w:val="18"/>
              </w:rPr>
            </w:pPr>
            <w:r w:rsidRPr="00EF18DF">
              <w:rPr>
                <w:rFonts w:cs="Arial"/>
                <w:b/>
                <w:bCs/>
                <w:sz w:val="18"/>
                <w:szCs w:val="18"/>
              </w:rPr>
              <w:t>Allowance</w:t>
            </w:r>
          </w:p>
        </w:tc>
        <w:tc>
          <w:tcPr>
            <w:tcW w:w="1279" w:type="dxa"/>
            <w:tcBorders>
              <w:top w:val="single" w:sz="4" w:space="0" w:color="auto"/>
              <w:bottom w:val="single" w:sz="4" w:space="0" w:color="auto"/>
            </w:tcBorders>
            <w:vAlign w:val="bottom"/>
          </w:tcPr>
          <w:p w14:paraId="29CACBCD" w14:textId="77777777" w:rsidR="0075618C" w:rsidRPr="00EF18DF" w:rsidRDefault="0075618C" w:rsidP="009B4841">
            <w:pPr>
              <w:spacing w:line="240" w:lineRule="auto"/>
              <w:ind w:right="-72"/>
              <w:jc w:val="center"/>
              <w:rPr>
                <w:rFonts w:cs="Arial"/>
                <w:b/>
                <w:bCs/>
                <w:sz w:val="18"/>
                <w:szCs w:val="18"/>
                <w:lang w:val="en-US"/>
              </w:rPr>
            </w:pPr>
          </w:p>
        </w:tc>
      </w:tr>
      <w:tr w:rsidR="0075618C" w:rsidRPr="00EF18DF" w14:paraId="4140BD59" w14:textId="77777777" w:rsidTr="004A1E38">
        <w:trPr>
          <w:cantSplit/>
        </w:trPr>
        <w:tc>
          <w:tcPr>
            <w:tcW w:w="3294" w:type="dxa"/>
          </w:tcPr>
          <w:p w14:paraId="6DB726FC" w14:textId="77777777" w:rsidR="0075618C" w:rsidRPr="00EF18DF" w:rsidRDefault="0075618C" w:rsidP="009B4841">
            <w:pPr>
              <w:spacing w:line="240" w:lineRule="auto"/>
              <w:ind w:left="-72"/>
              <w:rPr>
                <w:rFonts w:cs="Arial"/>
                <w:sz w:val="18"/>
                <w:szCs w:val="18"/>
              </w:rPr>
            </w:pPr>
          </w:p>
        </w:tc>
        <w:tc>
          <w:tcPr>
            <w:tcW w:w="2880" w:type="dxa"/>
            <w:vAlign w:val="bottom"/>
          </w:tcPr>
          <w:p w14:paraId="265F7833" w14:textId="77777777" w:rsidR="0075618C" w:rsidRPr="00EF18DF" w:rsidRDefault="0075618C" w:rsidP="009B4841">
            <w:pPr>
              <w:spacing w:line="240" w:lineRule="auto"/>
              <w:ind w:right="-72"/>
              <w:jc w:val="center"/>
              <w:rPr>
                <w:rFonts w:cs="Arial"/>
                <w:b/>
                <w:bCs/>
                <w:sz w:val="18"/>
                <w:szCs w:val="18"/>
                <w:lang w:val="en-US"/>
              </w:rPr>
            </w:pPr>
          </w:p>
        </w:tc>
        <w:tc>
          <w:tcPr>
            <w:tcW w:w="1418" w:type="dxa"/>
            <w:vAlign w:val="bottom"/>
          </w:tcPr>
          <w:p w14:paraId="379310AC" w14:textId="77777777" w:rsidR="0075618C" w:rsidRPr="00EF18DF" w:rsidRDefault="0075618C" w:rsidP="009B4841">
            <w:pPr>
              <w:spacing w:line="240" w:lineRule="auto"/>
              <w:jc w:val="center"/>
              <w:rPr>
                <w:rFonts w:cs="Arial"/>
                <w:b/>
                <w:bCs/>
                <w:sz w:val="18"/>
                <w:szCs w:val="18"/>
                <w:lang w:val="en-US"/>
              </w:rPr>
            </w:pPr>
          </w:p>
        </w:tc>
        <w:tc>
          <w:tcPr>
            <w:tcW w:w="1228" w:type="dxa"/>
            <w:vAlign w:val="bottom"/>
          </w:tcPr>
          <w:p w14:paraId="1FF36FA7"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Paid-up</w:t>
            </w:r>
          </w:p>
        </w:tc>
        <w:tc>
          <w:tcPr>
            <w:tcW w:w="1228" w:type="dxa"/>
            <w:vAlign w:val="bottom"/>
          </w:tcPr>
          <w:p w14:paraId="590F12FD"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Interest</w:t>
            </w:r>
          </w:p>
        </w:tc>
        <w:tc>
          <w:tcPr>
            <w:tcW w:w="1229" w:type="dxa"/>
            <w:vAlign w:val="bottom"/>
          </w:tcPr>
          <w:p w14:paraId="32584C07"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interest</w:t>
            </w:r>
          </w:p>
        </w:tc>
        <w:tc>
          <w:tcPr>
            <w:tcW w:w="1276" w:type="dxa"/>
            <w:vAlign w:val="bottom"/>
          </w:tcPr>
          <w:p w14:paraId="00697367"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Investment</w:t>
            </w:r>
          </w:p>
        </w:tc>
        <w:tc>
          <w:tcPr>
            <w:tcW w:w="1275" w:type="dxa"/>
            <w:tcBorders>
              <w:top w:val="single" w:sz="4" w:space="0" w:color="auto"/>
            </w:tcBorders>
            <w:vAlign w:val="bottom"/>
          </w:tcPr>
          <w:p w14:paraId="687CD523"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for</w:t>
            </w:r>
          </w:p>
        </w:tc>
        <w:tc>
          <w:tcPr>
            <w:tcW w:w="1279" w:type="dxa"/>
            <w:tcBorders>
              <w:top w:val="single" w:sz="4" w:space="0" w:color="auto"/>
            </w:tcBorders>
            <w:vAlign w:val="bottom"/>
          </w:tcPr>
          <w:p w14:paraId="18098BB1"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Net</w:t>
            </w:r>
          </w:p>
        </w:tc>
      </w:tr>
      <w:tr w:rsidR="0075618C" w:rsidRPr="00EF18DF" w14:paraId="741788AD" w14:textId="77777777" w:rsidTr="004A1E38">
        <w:trPr>
          <w:cantSplit/>
        </w:trPr>
        <w:tc>
          <w:tcPr>
            <w:tcW w:w="3294" w:type="dxa"/>
          </w:tcPr>
          <w:p w14:paraId="6BACD413" w14:textId="77777777" w:rsidR="0075618C" w:rsidRPr="00EF18DF" w:rsidRDefault="0075618C" w:rsidP="009B4841">
            <w:pPr>
              <w:spacing w:line="240" w:lineRule="auto"/>
              <w:ind w:left="-72"/>
              <w:rPr>
                <w:rFonts w:cs="Arial"/>
                <w:sz w:val="18"/>
                <w:szCs w:val="18"/>
                <w:cs/>
              </w:rPr>
            </w:pPr>
          </w:p>
        </w:tc>
        <w:tc>
          <w:tcPr>
            <w:tcW w:w="2880" w:type="dxa"/>
            <w:vAlign w:val="bottom"/>
          </w:tcPr>
          <w:p w14:paraId="6050C773" w14:textId="77777777" w:rsidR="0075618C" w:rsidRPr="00EF18DF" w:rsidRDefault="0075618C" w:rsidP="009B4841">
            <w:pPr>
              <w:spacing w:line="240" w:lineRule="auto"/>
              <w:ind w:right="-72"/>
              <w:jc w:val="center"/>
              <w:rPr>
                <w:rFonts w:cs="Arial"/>
                <w:b/>
                <w:bCs/>
                <w:sz w:val="18"/>
                <w:szCs w:val="18"/>
                <w:lang w:val="en-US"/>
              </w:rPr>
            </w:pPr>
          </w:p>
        </w:tc>
        <w:tc>
          <w:tcPr>
            <w:tcW w:w="1418" w:type="dxa"/>
            <w:vAlign w:val="bottom"/>
          </w:tcPr>
          <w:p w14:paraId="16006C02" w14:textId="77777777" w:rsidR="0075618C" w:rsidRPr="00EF18DF" w:rsidRDefault="0075618C" w:rsidP="009B4841">
            <w:pPr>
              <w:spacing w:line="240" w:lineRule="auto"/>
              <w:jc w:val="center"/>
              <w:rPr>
                <w:rFonts w:cs="Arial"/>
                <w:b/>
                <w:bCs/>
                <w:sz w:val="18"/>
                <w:szCs w:val="18"/>
                <w:lang w:val="en-US"/>
              </w:rPr>
            </w:pPr>
            <w:r w:rsidRPr="00EF18DF">
              <w:rPr>
                <w:rFonts w:cs="Arial"/>
                <w:b/>
                <w:bCs/>
                <w:sz w:val="18"/>
                <w:szCs w:val="18"/>
                <w:lang w:val="en-US"/>
              </w:rPr>
              <w:t>Country of</w:t>
            </w:r>
          </w:p>
        </w:tc>
        <w:tc>
          <w:tcPr>
            <w:tcW w:w="1228" w:type="dxa"/>
            <w:vAlign w:val="bottom"/>
          </w:tcPr>
          <w:p w14:paraId="293C4B6A"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capital</w:t>
            </w:r>
          </w:p>
        </w:tc>
        <w:tc>
          <w:tcPr>
            <w:tcW w:w="1228" w:type="dxa"/>
            <w:vAlign w:val="bottom"/>
          </w:tcPr>
          <w:p w14:paraId="0925EE50" w14:textId="77777777" w:rsidR="0075618C" w:rsidRPr="00EF18DF" w:rsidRDefault="0075618C" w:rsidP="009B4841">
            <w:pPr>
              <w:spacing w:line="240" w:lineRule="auto"/>
              <w:ind w:right="-72"/>
              <w:jc w:val="center"/>
              <w:rPr>
                <w:rFonts w:cs="Arial"/>
                <w:b/>
                <w:bCs/>
                <w:sz w:val="18"/>
                <w:szCs w:val="18"/>
                <w:lang w:val="en-US"/>
              </w:rPr>
            </w:pPr>
            <w:r>
              <w:rPr>
                <w:rFonts w:cs="Arial"/>
                <w:b/>
                <w:bCs/>
                <w:sz w:val="18"/>
                <w:szCs w:val="18"/>
                <w:lang w:val="en-US"/>
              </w:rPr>
              <w:t>held by the</w:t>
            </w:r>
          </w:p>
        </w:tc>
        <w:tc>
          <w:tcPr>
            <w:tcW w:w="1229" w:type="dxa"/>
            <w:vAlign w:val="bottom"/>
          </w:tcPr>
          <w:p w14:paraId="0F342D83" w14:textId="77777777" w:rsidR="0075618C" w:rsidRPr="00EF18DF" w:rsidRDefault="0075618C" w:rsidP="009B4841">
            <w:pPr>
              <w:spacing w:line="240" w:lineRule="auto"/>
              <w:ind w:right="-72"/>
              <w:jc w:val="center"/>
              <w:rPr>
                <w:rFonts w:cs="Arial"/>
                <w:b/>
                <w:bCs/>
                <w:sz w:val="18"/>
                <w:szCs w:val="18"/>
                <w:lang w:val="en-US"/>
              </w:rPr>
            </w:pPr>
            <w:r>
              <w:rPr>
                <w:rFonts w:cs="Arial"/>
                <w:b/>
                <w:bCs/>
                <w:sz w:val="18"/>
                <w:szCs w:val="18"/>
                <w:lang w:val="en-US"/>
              </w:rPr>
              <w:t>held by</w:t>
            </w:r>
          </w:p>
        </w:tc>
        <w:tc>
          <w:tcPr>
            <w:tcW w:w="1276" w:type="dxa"/>
            <w:vAlign w:val="bottom"/>
          </w:tcPr>
          <w:p w14:paraId="5FC2A1C7"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 at cost</w:t>
            </w:r>
          </w:p>
        </w:tc>
        <w:tc>
          <w:tcPr>
            <w:tcW w:w="1275" w:type="dxa"/>
            <w:vAlign w:val="bottom"/>
          </w:tcPr>
          <w:p w14:paraId="48C5290F"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impairment</w:t>
            </w:r>
          </w:p>
        </w:tc>
        <w:tc>
          <w:tcPr>
            <w:tcW w:w="1279" w:type="dxa"/>
            <w:vAlign w:val="bottom"/>
          </w:tcPr>
          <w:p w14:paraId="4EC4EF27"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investment</w:t>
            </w:r>
          </w:p>
        </w:tc>
      </w:tr>
      <w:tr w:rsidR="0075618C" w:rsidRPr="00EF18DF" w14:paraId="4DEAADC1" w14:textId="77777777" w:rsidTr="004A1E38">
        <w:trPr>
          <w:cantSplit/>
        </w:trPr>
        <w:tc>
          <w:tcPr>
            <w:tcW w:w="3294" w:type="dxa"/>
          </w:tcPr>
          <w:p w14:paraId="45E34910" w14:textId="77777777" w:rsidR="0075618C" w:rsidRPr="00EF18DF" w:rsidRDefault="0075618C" w:rsidP="009B4841">
            <w:pPr>
              <w:spacing w:line="240" w:lineRule="auto"/>
              <w:ind w:left="-72"/>
              <w:rPr>
                <w:rFonts w:cs="Arial"/>
                <w:sz w:val="18"/>
                <w:szCs w:val="18"/>
              </w:rPr>
            </w:pPr>
          </w:p>
        </w:tc>
        <w:tc>
          <w:tcPr>
            <w:tcW w:w="2880" w:type="dxa"/>
            <w:tcBorders>
              <w:bottom w:val="single" w:sz="4" w:space="0" w:color="auto"/>
            </w:tcBorders>
            <w:vAlign w:val="bottom"/>
          </w:tcPr>
          <w:p w14:paraId="3B76BA2A"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Business</w:t>
            </w:r>
          </w:p>
        </w:tc>
        <w:tc>
          <w:tcPr>
            <w:tcW w:w="1418" w:type="dxa"/>
            <w:tcBorders>
              <w:bottom w:val="single" w:sz="4" w:space="0" w:color="auto"/>
            </w:tcBorders>
            <w:vAlign w:val="bottom"/>
          </w:tcPr>
          <w:p w14:paraId="54D09E72" w14:textId="77777777" w:rsidR="0075618C" w:rsidRPr="00EF18DF" w:rsidRDefault="0075618C" w:rsidP="009B4841">
            <w:pPr>
              <w:spacing w:line="240" w:lineRule="auto"/>
              <w:jc w:val="center"/>
              <w:rPr>
                <w:rFonts w:cs="Arial"/>
                <w:b/>
                <w:bCs/>
                <w:sz w:val="18"/>
                <w:szCs w:val="18"/>
                <w:lang w:val="en-US"/>
              </w:rPr>
            </w:pPr>
            <w:r w:rsidRPr="00EF18DF">
              <w:rPr>
                <w:rFonts w:cs="Arial"/>
                <w:b/>
                <w:bCs/>
                <w:sz w:val="18"/>
                <w:szCs w:val="18"/>
                <w:lang w:val="en-US"/>
              </w:rPr>
              <w:t>incorporation</w:t>
            </w:r>
          </w:p>
        </w:tc>
        <w:tc>
          <w:tcPr>
            <w:tcW w:w="1228" w:type="dxa"/>
            <w:tcBorders>
              <w:bottom w:val="single" w:sz="4" w:space="0" w:color="auto"/>
            </w:tcBorders>
            <w:vAlign w:val="bottom"/>
          </w:tcPr>
          <w:p w14:paraId="625B564D"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28" w:type="dxa"/>
            <w:tcBorders>
              <w:bottom w:val="single" w:sz="4" w:space="0" w:color="auto"/>
            </w:tcBorders>
            <w:vAlign w:val="bottom"/>
          </w:tcPr>
          <w:p w14:paraId="650AAE79" w14:textId="77777777" w:rsidR="0075618C" w:rsidRPr="00F7789E" w:rsidRDefault="0075618C" w:rsidP="009B4841">
            <w:pPr>
              <w:spacing w:line="240" w:lineRule="auto"/>
              <w:ind w:right="-72"/>
              <w:jc w:val="center"/>
              <w:rPr>
                <w:rFonts w:cs="Browallia New"/>
                <w:b/>
                <w:bCs/>
                <w:sz w:val="18"/>
                <w:szCs w:val="22"/>
              </w:rPr>
            </w:pPr>
            <w:r>
              <w:rPr>
                <w:rFonts w:cs="Browallia New"/>
                <w:b/>
                <w:bCs/>
                <w:sz w:val="18"/>
                <w:szCs w:val="22"/>
              </w:rPr>
              <w:t>Company</w:t>
            </w:r>
          </w:p>
        </w:tc>
        <w:tc>
          <w:tcPr>
            <w:tcW w:w="1229" w:type="dxa"/>
            <w:tcBorders>
              <w:bottom w:val="single" w:sz="4" w:space="0" w:color="auto"/>
            </w:tcBorders>
          </w:tcPr>
          <w:p w14:paraId="65D44460" w14:textId="77777777" w:rsidR="0075618C" w:rsidRPr="00EF18DF" w:rsidRDefault="0075618C" w:rsidP="009B4841">
            <w:pPr>
              <w:spacing w:line="240" w:lineRule="auto"/>
              <w:ind w:right="-72"/>
              <w:jc w:val="center"/>
              <w:rPr>
                <w:rFonts w:cs="Arial"/>
                <w:b/>
                <w:bCs/>
                <w:sz w:val="18"/>
                <w:szCs w:val="18"/>
                <w:lang w:val="en-US"/>
              </w:rPr>
            </w:pPr>
            <w:r>
              <w:rPr>
                <w:rFonts w:cs="Arial"/>
                <w:b/>
                <w:bCs/>
                <w:sz w:val="18"/>
                <w:szCs w:val="18"/>
                <w:lang w:val="en-US"/>
              </w:rPr>
              <w:t>the Group</w:t>
            </w:r>
          </w:p>
        </w:tc>
        <w:tc>
          <w:tcPr>
            <w:tcW w:w="1276" w:type="dxa"/>
            <w:tcBorders>
              <w:bottom w:val="single" w:sz="4" w:space="0" w:color="auto"/>
            </w:tcBorders>
            <w:vAlign w:val="bottom"/>
          </w:tcPr>
          <w:p w14:paraId="1B5010B6"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75" w:type="dxa"/>
            <w:tcBorders>
              <w:bottom w:val="single" w:sz="4" w:space="0" w:color="auto"/>
            </w:tcBorders>
            <w:vAlign w:val="bottom"/>
          </w:tcPr>
          <w:p w14:paraId="699DD6EE"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79" w:type="dxa"/>
            <w:tcBorders>
              <w:bottom w:val="single" w:sz="4" w:space="0" w:color="auto"/>
            </w:tcBorders>
            <w:vAlign w:val="bottom"/>
          </w:tcPr>
          <w:p w14:paraId="674B46DE" w14:textId="77777777" w:rsidR="0075618C" w:rsidRPr="00EF18DF" w:rsidRDefault="0075618C" w:rsidP="009B4841">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75618C" w:rsidRPr="00EF18DF" w14:paraId="6E24A821" w14:textId="77777777" w:rsidTr="004A1E38">
        <w:trPr>
          <w:cantSplit/>
        </w:trPr>
        <w:tc>
          <w:tcPr>
            <w:tcW w:w="3294" w:type="dxa"/>
          </w:tcPr>
          <w:p w14:paraId="3F18AFA9" w14:textId="77777777" w:rsidR="0075618C" w:rsidRPr="00EF18DF" w:rsidRDefault="0075618C" w:rsidP="009B4841">
            <w:pPr>
              <w:pStyle w:val="Heading8"/>
              <w:spacing w:line="240" w:lineRule="auto"/>
              <w:ind w:left="-72"/>
              <w:rPr>
                <w:rFonts w:ascii="Arial" w:hAnsi="Arial" w:cs="Arial"/>
                <w:sz w:val="18"/>
                <w:szCs w:val="18"/>
                <w:lang w:val="en-US"/>
              </w:rPr>
            </w:pPr>
          </w:p>
        </w:tc>
        <w:tc>
          <w:tcPr>
            <w:tcW w:w="2880" w:type="dxa"/>
            <w:tcBorders>
              <w:top w:val="single" w:sz="4" w:space="0" w:color="auto"/>
            </w:tcBorders>
          </w:tcPr>
          <w:p w14:paraId="3117CB79" w14:textId="77777777" w:rsidR="0075618C" w:rsidRPr="00EF18DF" w:rsidRDefault="0075618C" w:rsidP="009B4841">
            <w:pPr>
              <w:spacing w:line="240" w:lineRule="auto"/>
              <w:ind w:right="-72"/>
              <w:jc w:val="right"/>
              <w:rPr>
                <w:rFonts w:cs="Arial"/>
                <w:sz w:val="18"/>
                <w:szCs w:val="18"/>
                <w:lang w:val="en-US"/>
              </w:rPr>
            </w:pPr>
          </w:p>
        </w:tc>
        <w:tc>
          <w:tcPr>
            <w:tcW w:w="1418" w:type="dxa"/>
            <w:tcBorders>
              <w:top w:val="single" w:sz="4" w:space="0" w:color="auto"/>
            </w:tcBorders>
          </w:tcPr>
          <w:p w14:paraId="78E5BC11" w14:textId="77777777" w:rsidR="0075618C" w:rsidRPr="00EF18DF" w:rsidRDefault="0075618C" w:rsidP="009B4841">
            <w:pPr>
              <w:spacing w:line="240" w:lineRule="auto"/>
              <w:jc w:val="center"/>
              <w:rPr>
                <w:rFonts w:cs="Arial"/>
                <w:sz w:val="18"/>
                <w:szCs w:val="18"/>
                <w:lang w:val="en-US"/>
              </w:rPr>
            </w:pPr>
          </w:p>
        </w:tc>
        <w:tc>
          <w:tcPr>
            <w:tcW w:w="1228" w:type="dxa"/>
            <w:tcBorders>
              <w:top w:val="single" w:sz="4" w:space="0" w:color="auto"/>
            </w:tcBorders>
            <w:shd w:val="clear" w:color="auto" w:fill="FFFFFF"/>
          </w:tcPr>
          <w:p w14:paraId="206CD396" w14:textId="77777777" w:rsidR="0075618C" w:rsidRPr="00032888" w:rsidRDefault="0075618C" w:rsidP="009B4841">
            <w:pPr>
              <w:spacing w:line="240" w:lineRule="auto"/>
              <w:ind w:right="-72"/>
              <w:jc w:val="right"/>
              <w:rPr>
                <w:rFonts w:cs="Arial"/>
                <w:sz w:val="18"/>
                <w:szCs w:val="18"/>
                <w:lang w:val="en-US"/>
              </w:rPr>
            </w:pPr>
          </w:p>
        </w:tc>
        <w:tc>
          <w:tcPr>
            <w:tcW w:w="1228" w:type="dxa"/>
            <w:tcBorders>
              <w:top w:val="single" w:sz="4" w:space="0" w:color="auto"/>
            </w:tcBorders>
            <w:shd w:val="clear" w:color="auto" w:fill="FFFFFF"/>
          </w:tcPr>
          <w:p w14:paraId="09FDDB44" w14:textId="77777777" w:rsidR="0075618C" w:rsidRPr="00032888" w:rsidRDefault="0075618C" w:rsidP="009B4841">
            <w:pPr>
              <w:spacing w:line="240" w:lineRule="auto"/>
              <w:ind w:right="-72"/>
              <w:jc w:val="right"/>
              <w:rPr>
                <w:rFonts w:cs="Arial"/>
                <w:sz w:val="18"/>
                <w:szCs w:val="18"/>
                <w:lang w:val="en-US"/>
              </w:rPr>
            </w:pPr>
          </w:p>
        </w:tc>
        <w:tc>
          <w:tcPr>
            <w:tcW w:w="1229" w:type="dxa"/>
            <w:tcBorders>
              <w:top w:val="single" w:sz="4" w:space="0" w:color="auto"/>
            </w:tcBorders>
            <w:shd w:val="clear" w:color="auto" w:fill="FFFFFF"/>
          </w:tcPr>
          <w:p w14:paraId="6AD174E6" w14:textId="77777777" w:rsidR="0075618C" w:rsidRPr="00032888" w:rsidRDefault="0075618C" w:rsidP="009B4841">
            <w:pPr>
              <w:spacing w:line="240" w:lineRule="auto"/>
              <w:ind w:right="-72"/>
              <w:jc w:val="right"/>
              <w:rPr>
                <w:rFonts w:cs="Arial"/>
                <w:sz w:val="18"/>
                <w:szCs w:val="18"/>
                <w:lang w:val="en-US"/>
              </w:rPr>
            </w:pPr>
          </w:p>
        </w:tc>
        <w:tc>
          <w:tcPr>
            <w:tcW w:w="1276" w:type="dxa"/>
            <w:tcBorders>
              <w:top w:val="single" w:sz="4" w:space="0" w:color="auto"/>
            </w:tcBorders>
            <w:shd w:val="clear" w:color="auto" w:fill="FFFFFF"/>
          </w:tcPr>
          <w:p w14:paraId="007E9A6A" w14:textId="77777777" w:rsidR="0075618C" w:rsidRPr="00032888" w:rsidRDefault="0075618C" w:rsidP="009B4841">
            <w:pPr>
              <w:spacing w:line="240" w:lineRule="auto"/>
              <w:ind w:right="-72"/>
              <w:jc w:val="right"/>
              <w:rPr>
                <w:rFonts w:cs="Arial"/>
                <w:sz w:val="18"/>
                <w:szCs w:val="18"/>
                <w:lang w:val="en-US"/>
              </w:rPr>
            </w:pPr>
          </w:p>
        </w:tc>
        <w:tc>
          <w:tcPr>
            <w:tcW w:w="1275" w:type="dxa"/>
            <w:tcBorders>
              <w:top w:val="single" w:sz="4" w:space="0" w:color="auto"/>
            </w:tcBorders>
            <w:shd w:val="clear" w:color="auto" w:fill="FFFFFF"/>
          </w:tcPr>
          <w:p w14:paraId="13F6758E" w14:textId="77777777" w:rsidR="0075618C" w:rsidRPr="00032888" w:rsidRDefault="0075618C" w:rsidP="009B4841">
            <w:pPr>
              <w:spacing w:line="240" w:lineRule="auto"/>
              <w:ind w:right="-72"/>
              <w:jc w:val="right"/>
              <w:rPr>
                <w:rFonts w:cs="Arial"/>
                <w:sz w:val="18"/>
                <w:szCs w:val="18"/>
                <w:lang w:val="en-US"/>
              </w:rPr>
            </w:pPr>
          </w:p>
        </w:tc>
        <w:tc>
          <w:tcPr>
            <w:tcW w:w="1279" w:type="dxa"/>
            <w:tcBorders>
              <w:top w:val="single" w:sz="4" w:space="0" w:color="auto"/>
            </w:tcBorders>
            <w:shd w:val="clear" w:color="auto" w:fill="FFFFFF"/>
          </w:tcPr>
          <w:p w14:paraId="71088008" w14:textId="77777777" w:rsidR="0075618C" w:rsidRPr="00032888" w:rsidRDefault="0075618C" w:rsidP="009B4841">
            <w:pPr>
              <w:spacing w:line="240" w:lineRule="auto"/>
              <w:ind w:right="-72"/>
              <w:jc w:val="right"/>
              <w:rPr>
                <w:rFonts w:cs="Arial"/>
                <w:sz w:val="18"/>
                <w:szCs w:val="18"/>
                <w:lang w:val="en-US"/>
              </w:rPr>
            </w:pPr>
          </w:p>
        </w:tc>
      </w:tr>
      <w:tr w:rsidR="0075618C" w:rsidRPr="00EF18DF" w14:paraId="51C1FEBE" w14:textId="77777777" w:rsidTr="004A1E38">
        <w:trPr>
          <w:cantSplit/>
        </w:trPr>
        <w:tc>
          <w:tcPr>
            <w:tcW w:w="3294" w:type="dxa"/>
          </w:tcPr>
          <w:p w14:paraId="0F52EDE8" w14:textId="77777777" w:rsidR="0075618C" w:rsidRPr="00EF18DF" w:rsidRDefault="0075618C" w:rsidP="009B4841">
            <w:pPr>
              <w:pStyle w:val="Heading8"/>
              <w:spacing w:line="240" w:lineRule="auto"/>
              <w:ind w:left="-72"/>
              <w:rPr>
                <w:rFonts w:ascii="Arial" w:hAnsi="Arial" w:cs="Arial"/>
                <w:sz w:val="18"/>
                <w:szCs w:val="18"/>
                <w:lang w:val="en-US"/>
              </w:rPr>
            </w:pPr>
            <w:r w:rsidRPr="00EF18DF">
              <w:rPr>
                <w:rFonts w:ascii="Arial" w:hAnsi="Arial" w:cs="Arial"/>
                <w:sz w:val="18"/>
                <w:szCs w:val="18"/>
                <w:lang w:val="en-US"/>
              </w:rPr>
              <w:t>Subsidiaries</w:t>
            </w:r>
          </w:p>
        </w:tc>
        <w:tc>
          <w:tcPr>
            <w:tcW w:w="2880" w:type="dxa"/>
          </w:tcPr>
          <w:p w14:paraId="7B7D90C1" w14:textId="77777777" w:rsidR="0075618C" w:rsidRPr="00EF18DF" w:rsidRDefault="0075618C" w:rsidP="009B4841">
            <w:pPr>
              <w:spacing w:line="240" w:lineRule="auto"/>
              <w:ind w:right="-72"/>
              <w:jc w:val="right"/>
              <w:rPr>
                <w:rFonts w:cs="Arial"/>
                <w:sz w:val="18"/>
                <w:szCs w:val="18"/>
                <w:lang w:val="en-US"/>
              </w:rPr>
            </w:pPr>
          </w:p>
        </w:tc>
        <w:tc>
          <w:tcPr>
            <w:tcW w:w="1418" w:type="dxa"/>
          </w:tcPr>
          <w:p w14:paraId="1B273427" w14:textId="77777777" w:rsidR="0075618C" w:rsidRPr="00EF18DF" w:rsidRDefault="0075618C" w:rsidP="009B4841">
            <w:pPr>
              <w:spacing w:line="240" w:lineRule="auto"/>
              <w:jc w:val="center"/>
              <w:rPr>
                <w:rFonts w:cs="Arial"/>
                <w:sz w:val="18"/>
                <w:szCs w:val="18"/>
                <w:lang w:val="en-US"/>
              </w:rPr>
            </w:pPr>
          </w:p>
        </w:tc>
        <w:tc>
          <w:tcPr>
            <w:tcW w:w="1228" w:type="dxa"/>
            <w:shd w:val="clear" w:color="auto" w:fill="FFFFFF"/>
          </w:tcPr>
          <w:p w14:paraId="4A086F58" w14:textId="77777777" w:rsidR="0075618C" w:rsidRPr="00032888" w:rsidRDefault="0075618C" w:rsidP="009B4841">
            <w:pPr>
              <w:spacing w:line="240" w:lineRule="auto"/>
              <w:ind w:right="-72"/>
              <w:jc w:val="right"/>
              <w:rPr>
                <w:rFonts w:cs="Arial"/>
                <w:sz w:val="18"/>
                <w:szCs w:val="18"/>
                <w:lang w:val="en-US"/>
              </w:rPr>
            </w:pPr>
          </w:p>
        </w:tc>
        <w:tc>
          <w:tcPr>
            <w:tcW w:w="1228" w:type="dxa"/>
            <w:shd w:val="clear" w:color="auto" w:fill="FFFFFF"/>
          </w:tcPr>
          <w:p w14:paraId="40A45F21" w14:textId="77777777" w:rsidR="0075618C" w:rsidRPr="00032888" w:rsidRDefault="0075618C" w:rsidP="009B4841">
            <w:pPr>
              <w:spacing w:line="240" w:lineRule="auto"/>
              <w:ind w:right="-72"/>
              <w:jc w:val="right"/>
              <w:rPr>
                <w:rFonts w:cs="Arial"/>
                <w:sz w:val="18"/>
                <w:szCs w:val="18"/>
                <w:lang w:val="en-US"/>
              </w:rPr>
            </w:pPr>
          </w:p>
        </w:tc>
        <w:tc>
          <w:tcPr>
            <w:tcW w:w="1229" w:type="dxa"/>
            <w:shd w:val="clear" w:color="auto" w:fill="FFFFFF"/>
          </w:tcPr>
          <w:p w14:paraId="7CE25EDC" w14:textId="77777777" w:rsidR="0075618C" w:rsidRPr="00032888" w:rsidRDefault="0075618C" w:rsidP="009B4841">
            <w:pPr>
              <w:spacing w:line="240" w:lineRule="auto"/>
              <w:ind w:right="-72"/>
              <w:jc w:val="right"/>
              <w:rPr>
                <w:rFonts w:cs="Arial"/>
                <w:sz w:val="18"/>
                <w:szCs w:val="18"/>
                <w:lang w:val="en-US"/>
              </w:rPr>
            </w:pPr>
          </w:p>
        </w:tc>
        <w:tc>
          <w:tcPr>
            <w:tcW w:w="1276" w:type="dxa"/>
            <w:shd w:val="clear" w:color="auto" w:fill="FFFFFF"/>
          </w:tcPr>
          <w:p w14:paraId="135E1104" w14:textId="77777777" w:rsidR="0075618C" w:rsidRPr="00032888" w:rsidRDefault="0075618C" w:rsidP="009B4841">
            <w:pPr>
              <w:spacing w:line="240" w:lineRule="auto"/>
              <w:ind w:right="-72"/>
              <w:jc w:val="right"/>
              <w:rPr>
                <w:rFonts w:cs="Arial"/>
                <w:sz w:val="18"/>
                <w:szCs w:val="18"/>
                <w:lang w:val="en-US"/>
              </w:rPr>
            </w:pPr>
          </w:p>
        </w:tc>
        <w:tc>
          <w:tcPr>
            <w:tcW w:w="1275" w:type="dxa"/>
            <w:shd w:val="clear" w:color="auto" w:fill="FFFFFF"/>
          </w:tcPr>
          <w:p w14:paraId="1ABF79EE" w14:textId="77777777" w:rsidR="0075618C" w:rsidRPr="00032888" w:rsidRDefault="0075618C" w:rsidP="009B4841">
            <w:pPr>
              <w:spacing w:line="240" w:lineRule="auto"/>
              <w:ind w:right="-72"/>
              <w:jc w:val="right"/>
              <w:rPr>
                <w:rFonts w:cs="Arial"/>
                <w:sz w:val="18"/>
                <w:szCs w:val="18"/>
                <w:lang w:val="en-US"/>
              </w:rPr>
            </w:pPr>
          </w:p>
        </w:tc>
        <w:tc>
          <w:tcPr>
            <w:tcW w:w="1279" w:type="dxa"/>
            <w:shd w:val="clear" w:color="auto" w:fill="FFFFFF"/>
          </w:tcPr>
          <w:p w14:paraId="3EB57122" w14:textId="77777777" w:rsidR="0075618C" w:rsidRPr="00032888" w:rsidRDefault="0075618C" w:rsidP="009B4841">
            <w:pPr>
              <w:spacing w:line="240" w:lineRule="auto"/>
              <w:ind w:right="-72"/>
              <w:jc w:val="right"/>
              <w:rPr>
                <w:rFonts w:cs="Arial"/>
                <w:sz w:val="18"/>
                <w:szCs w:val="18"/>
                <w:lang w:val="en-US"/>
              </w:rPr>
            </w:pPr>
          </w:p>
        </w:tc>
      </w:tr>
      <w:tr w:rsidR="0075618C" w:rsidRPr="00EF18DF" w14:paraId="2B5462E6" w14:textId="77777777" w:rsidTr="004A1E38">
        <w:trPr>
          <w:cantSplit/>
        </w:trPr>
        <w:tc>
          <w:tcPr>
            <w:tcW w:w="3294" w:type="dxa"/>
          </w:tcPr>
          <w:p w14:paraId="1A568D40" w14:textId="77777777" w:rsidR="0075618C" w:rsidRPr="00EF18DF" w:rsidRDefault="0075618C" w:rsidP="009B4841">
            <w:pPr>
              <w:spacing w:line="240" w:lineRule="auto"/>
              <w:ind w:left="-72"/>
              <w:rPr>
                <w:rFonts w:cs="Arial"/>
                <w:sz w:val="18"/>
                <w:szCs w:val="18"/>
                <w:lang w:val="en-US"/>
              </w:rPr>
            </w:pPr>
            <w:r w:rsidRPr="00EF18DF">
              <w:rPr>
                <w:rFonts w:cs="Arial"/>
                <w:sz w:val="18"/>
                <w:szCs w:val="18"/>
                <w:lang w:val="en-US"/>
              </w:rPr>
              <w:t>Telecom Holding Co., Ltd.</w:t>
            </w:r>
          </w:p>
        </w:tc>
        <w:tc>
          <w:tcPr>
            <w:tcW w:w="2880" w:type="dxa"/>
          </w:tcPr>
          <w:p w14:paraId="05759C02" w14:textId="77777777" w:rsidR="0075618C" w:rsidRPr="00EF18DF" w:rsidRDefault="0075618C" w:rsidP="009B4841">
            <w:pPr>
              <w:spacing w:line="240" w:lineRule="auto"/>
              <w:ind w:right="-72"/>
              <w:rPr>
                <w:rFonts w:cs="Arial"/>
                <w:sz w:val="18"/>
                <w:szCs w:val="18"/>
                <w:lang w:val="en-US"/>
              </w:rPr>
            </w:pPr>
            <w:r w:rsidRPr="00EF18DF">
              <w:rPr>
                <w:rFonts w:cs="Arial"/>
                <w:sz w:val="18"/>
                <w:szCs w:val="18"/>
                <w:lang w:val="en-US"/>
              </w:rPr>
              <w:t>Holding company</w:t>
            </w:r>
          </w:p>
        </w:tc>
        <w:tc>
          <w:tcPr>
            <w:tcW w:w="1418" w:type="dxa"/>
          </w:tcPr>
          <w:p w14:paraId="0BEE9E58" w14:textId="77777777" w:rsidR="0075618C" w:rsidRPr="00EF18DF" w:rsidRDefault="0075618C" w:rsidP="009B4841">
            <w:pPr>
              <w:spacing w:line="240" w:lineRule="auto"/>
              <w:jc w:val="center"/>
              <w:rPr>
                <w:rFonts w:cs="Arial"/>
                <w:sz w:val="18"/>
                <w:szCs w:val="18"/>
                <w:lang w:val="en-US"/>
              </w:rPr>
            </w:pPr>
            <w:r w:rsidRPr="00EF18DF">
              <w:rPr>
                <w:rFonts w:cs="Arial"/>
                <w:sz w:val="18"/>
                <w:szCs w:val="18"/>
                <w:lang w:val="en-US"/>
              </w:rPr>
              <w:t>Thailand</w:t>
            </w:r>
          </w:p>
        </w:tc>
        <w:tc>
          <w:tcPr>
            <w:tcW w:w="1228" w:type="dxa"/>
            <w:shd w:val="clear" w:color="auto" w:fill="FFFFFF"/>
            <w:vAlign w:val="bottom"/>
          </w:tcPr>
          <w:p w14:paraId="5C3D507D" w14:textId="32EDF304" w:rsidR="0075618C" w:rsidRPr="00032888" w:rsidRDefault="006F735B" w:rsidP="009B4841">
            <w:pPr>
              <w:spacing w:line="240" w:lineRule="auto"/>
              <w:ind w:right="-72"/>
              <w:jc w:val="right"/>
              <w:rPr>
                <w:rFonts w:cs="Arial"/>
                <w:sz w:val="18"/>
                <w:szCs w:val="18"/>
                <w:lang w:val="en-US"/>
              </w:rPr>
            </w:pPr>
            <w:r w:rsidRPr="006F735B">
              <w:rPr>
                <w:rFonts w:cs="Arial"/>
                <w:sz w:val="18"/>
                <w:szCs w:val="18"/>
              </w:rPr>
              <w:t>46</w:t>
            </w:r>
            <w:r w:rsidR="0075618C" w:rsidRPr="00032888">
              <w:rPr>
                <w:rFonts w:cs="Arial"/>
                <w:sz w:val="18"/>
                <w:szCs w:val="18"/>
                <w:lang w:val="en-US"/>
              </w:rPr>
              <w:t>,</w:t>
            </w:r>
            <w:r w:rsidRPr="006F735B">
              <w:rPr>
                <w:rFonts w:cs="Arial"/>
                <w:sz w:val="18"/>
                <w:szCs w:val="18"/>
              </w:rPr>
              <w:t>019</w:t>
            </w:r>
            <w:r w:rsidR="0075618C" w:rsidRPr="00032888">
              <w:rPr>
                <w:rFonts w:cs="Arial"/>
                <w:sz w:val="18"/>
                <w:szCs w:val="18"/>
                <w:lang w:val="en-US"/>
              </w:rPr>
              <w:t>.</w:t>
            </w:r>
            <w:r w:rsidRPr="006F735B">
              <w:rPr>
                <w:rFonts w:cs="Arial"/>
                <w:sz w:val="18"/>
                <w:szCs w:val="18"/>
              </w:rPr>
              <w:t>04</w:t>
            </w:r>
          </w:p>
        </w:tc>
        <w:tc>
          <w:tcPr>
            <w:tcW w:w="1228" w:type="dxa"/>
            <w:shd w:val="clear" w:color="auto" w:fill="FFFFFF"/>
            <w:vAlign w:val="bottom"/>
          </w:tcPr>
          <w:p w14:paraId="37459FEE" w14:textId="2662ACE0" w:rsidR="0075618C" w:rsidRPr="00032888" w:rsidRDefault="006F735B" w:rsidP="009B4841">
            <w:pPr>
              <w:spacing w:line="240" w:lineRule="auto"/>
              <w:ind w:right="-72"/>
              <w:jc w:val="right"/>
              <w:rPr>
                <w:rFonts w:cs="Arial"/>
                <w:sz w:val="18"/>
                <w:szCs w:val="18"/>
              </w:rPr>
            </w:pPr>
            <w:r w:rsidRPr="006F735B">
              <w:rPr>
                <w:rFonts w:cs="Arial"/>
                <w:sz w:val="18"/>
                <w:szCs w:val="18"/>
              </w:rPr>
              <w:t>100</w:t>
            </w:r>
            <w:r w:rsidR="0075618C" w:rsidRPr="00032888">
              <w:rPr>
                <w:rFonts w:cs="Arial"/>
                <w:sz w:val="18"/>
                <w:szCs w:val="18"/>
              </w:rPr>
              <w:t>.</w:t>
            </w:r>
            <w:r w:rsidRPr="006F735B">
              <w:rPr>
                <w:rFonts w:cs="Arial"/>
                <w:sz w:val="18"/>
                <w:szCs w:val="18"/>
              </w:rPr>
              <w:t>00</w:t>
            </w:r>
          </w:p>
        </w:tc>
        <w:tc>
          <w:tcPr>
            <w:tcW w:w="1229" w:type="dxa"/>
            <w:shd w:val="clear" w:color="auto" w:fill="FFFFFF"/>
            <w:vAlign w:val="bottom"/>
          </w:tcPr>
          <w:p w14:paraId="0515431C" w14:textId="2B638788" w:rsidR="0075618C" w:rsidRPr="00032888" w:rsidRDefault="006F735B" w:rsidP="009B4841">
            <w:pPr>
              <w:spacing w:line="240" w:lineRule="auto"/>
              <w:ind w:right="-72"/>
              <w:jc w:val="right"/>
              <w:rPr>
                <w:rFonts w:cs="Arial"/>
                <w:sz w:val="18"/>
                <w:szCs w:val="18"/>
              </w:rPr>
            </w:pPr>
            <w:r w:rsidRPr="006F735B">
              <w:rPr>
                <w:rFonts w:cs="Arial"/>
                <w:sz w:val="18"/>
                <w:szCs w:val="18"/>
              </w:rPr>
              <w:t>100</w:t>
            </w:r>
            <w:r w:rsidR="0075618C" w:rsidRPr="00032888">
              <w:rPr>
                <w:rFonts w:cs="Arial"/>
                <w:sz w:val="18"/>
                <w:szCs w:val="18"/>
              </w:rPr>
              <w:t>.</w:t>
            </w:r>
            <w:r w:rsidRPr="006F735B">
              <w:rPr>
                <w:rFonts w:cs="Arial"/>
                <w:sz w:val="18"/>
                <w:szCs w:val="18"/>
              </w:rPr>
              <w:t>00</w:t>
            </w:r>
          </w:p>
        </w:tc>
        <w:tc>
          <w:tcPr>
            <w:tcW w:w="1276" w:type="dxa"/>
            <w:shd w:val="clear" w:color="auto" w:fill="FFFFFF"/>
            <w:vAlign w:val="bottom"/>
          </w:tcPr>
          <w:p w14:paraId="1BBC2DE4" w14:textId="6192E015" w:rsidR="0075618C" w:rsidRPr="00032888" w:rsidRDefault="006F735B" w:rsidP="009B4841">
            <w:pPr>
              <w:spacing w:line="240" w:lineRule="auto"/>
              <w:ind w:right="-72"/>
              <w:jc w:val="right"/>
              <w:rPr>
                <w:rFonts w:cs="Arial"/>
                <w:sz w:val="18"/>
                <w:szCs w:val="18"/>
                <w:lang w:val="en-US"/>
              </w:rPr>
            </w:pPr>
            <w:r w:rsidRPr="006F735B">
              <w:rPr>
                <w:rFonts w:cs="Arial"/>
                <w:sz w:val="18"/>
                <w:szCs w:val="18"/>
              </w:rPr>
              <w:t>46</w:t>
            </w:r>
            <w:r w:rsidR="0075618C" w:rsidRPr="00032888">
              <w:rPr>
                <w:rFonts w:cs="Arial"/>
                <w:sz w:val="18"/>
                <w:szCs w:val="18"/>
                <w:lang w:val="en-US"/>
              </w:rPr>
              <w:t>,</w:t>
            </w:r>
            <w:r w:rsidRPr="006F735B">
              <w:rPr>
                <w:rFonts w:cs="Arial"/>
                <w:sz w:val="18"/>
                <w:szCs w:val="18"/>
              </w:rPr>
              <w:t>019</w:t>
            </w:r>
            <w:r w:rsidR="0075618C" w:rsidRPr="00032888">
              <w:rPr>
                <w:rFonts w:cs="Arial"/>
                <w:sz w:val="18"/>
                <w:szCs w:val="18"/>
                <w:lang w:val="en-US"/>
              </w:rPr>
              <w:t>.</w:t>
            </w:r>
            <w:r w:rsidRPr="006F735B">
              <w:rPr>
                <w:rFonts w:cs="Arial"/>
                <w:sz w:val="18"/>
                <w:szCs w:val="18"/>
              </w:rPr>
              <w:t>04</w:t>
            </w:r>
          </w:p>
        </w:tc>
        <w:tc>
          <w:tcPr>
            <w:tcW w:w="1275" w:type="dxa"/>
            <w:shd w:val="clear" w:color="auto" w:fill="FFFFFF"/>
            <w:vAlign w:val="bottom"/>
          </w:tcPr>
          <w:p w14:paraId="1D393775" w14:textId="4DD0CE42" w:rsidR="0075618C" w:rsidRPr="00032888" w:rsidRDefault="0075618C" w:rsidP="009B484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032888">
              <w:rPr>
                <w:rFonts w:ascii="Arial" w:hAnsi="Arial" w:cs="Arial"/>
                <w:sz w:val="18"/>
                <w:szCs w:val="18"/>
                <w:lang w:val="en-GB"/>
              </w:rPr>
              <w:t>(</w:t>
            </w:r>
            <w:r w:rsidR="006F735B" w:rsidRPr="006F735B">
              <w:rPr>
                <w:rFonts w:ascii="Arial" w:hAnsi="Arial" w:cs="Arial"/>
                <w:sz w:val="18"/>
                <w:szCs w:val="18"/>
                <w:lang w:val="en-GB"/>
              </w:rPr>
              <w:t>10</w:t>
            </w:r>
            <w:r w:rsidRPr="00032888">
              <w:rPr>
                <w:rFonts w:ascii="Arial" w:hAnsi="Arial" w:cs="Arial"/>
                <w:sz w:val="18"/>
                <w:szCs w:val="18"/>
              </w:rPr>
              <w:t>,</w:t>
            </w:r>
            <w:r w:rsidR="006F735B" w:rsidRPr="006F735B">
              <w:rPr>
                <w:rFonts w:ascii="Arial" w:hAnsi="Arial" w:cs="Arial"/>
                <w:sz w:val="18"/>
                <w:szCs w:val="18"/>
                <w:lang w:val="en-GB"/>
              </w:rPr>
              <w:t>271</w:t>
            </w:r>
            <w:r w:rsidRPr="00032888">
              <w:rPr>
                <w:rFonts w:ascii="Arial" w:hAnsi="Arial" w:cs="Arial"/>
                <w:sz w:val="18"/>
                <w:szCs w:val="18"/>
              </w:rPr>
              <w:t>.</w:t>
            </w:r>
            <w:r w:rsidR="006F735B" w:rsidRPr="006F735B">
              <w:rPr>
                <w:rFonts w:ascii="Arial" w:hAnsi="Arial" w:cs="Arial"/>
                <w:sz w:val="18"/>
                <w:szCs w:val="18"/>
                <w:lang w:val="en-GB"/>
              </w:rPr>
              <w:t>43</w:t>
            </w:r>
            <w:r w:rsidRPr="00032888">
              <w:rPr>
                <w:rFonts w:ascii="Arial" w:hAnsi="Arial" w:cs="Arial"/>
                <w:sz w:val="18"/>
                <w:szCs w:val="18"/>
                <w:lang w:val="en-GB"/>
              </w:rPr>
              <w:t>)</w:t>
            </w:r>
          </w:p>
        </w:tc>
        <w:tc>
          <w:tcPr>
            <w:tcW w:w="1279" w:type="dxa"/>
            <w:shd w:val="clear" w:color="auto" w:fill="FFFFFF"/>
            <w:vAlign w:val="bottom"/>
          </w:tcPr>
          <w:p w14:paraId="37113CC0" w14:textId="38B8A77E" w:rsidR="0075618C" w:rsidRPr="00032888" w:rsidRDefault="006F735B" w:rsidP="009B4841">
            <w:pPr>
              <w:spacing w:line="240" w:lineRule="auto"/>
              <w:ind w:right="-72"/>
              <w:jc w:val="right"/>
              <w:rPr>
                <w:rFonts w:cs="Arial"/>
                <w:sz w:val="18"/>
                <w:szCs w:val="18"/>
              </w:rPr>
            </w:pPr>
            <w:r w:rsidRPr="006F735B">
              <w:rPr>
                <w:rFonts w:cs="Arial"/>
                <w:sz w:val="18"/>
                <w:szCs w:val="18"/>
              </w:rPr>
              <w:t>35</w:t>
            </w:r>
            <w:r w:rsidR="0075618C" w:rsidRPr="00032888">
              <w:rPr>
                <w:rFonts w:cs="Arial"/>
                <w:sz w:val="18"/>
                <w:szCs w:val="18"/>
              </w:rPr>
              <w:t>,</w:t>
            </w:r>
            <w:r w:rsidRPr="006F735B">
              <w:rPr>
                <w:rFonts w:cs="Arial"/>
                <w:sz w:val="18"/>
                <w:szCs w:val="18"/>
              </w:rPr>
              <w:t>747</w:t>
            </w:r>
            <w:r w:rsidR="0075618C" w:rsidRPr="00032888">
              <w:rPr>
                <w:rFonts w:cs="Arial"/>
                <w:sz w:val="18"/>
                <w:szCs w:val="18"/>
              </w:rPr>
              <w:t>.</w:t>
            </w:r>
            <w:r w:rsidRPr="006F735B">
              <w:rPr>
                <w:rFonts w:cs="Arial"/>
                <w:sz w:val="18"/>
                <w:szCs w:val="18"/>
              </w:rPr>
              <w:t>61</w:t>
            </w:r>
          </w:p>
        </w:tc>
      </w:tr>
      <w:tr w:rsidR="0075618C" w:rsidRPr="00EF18DF" w14:paraId="53CA4BED" w14:textId="77777777" w:rsidTr="004A1E38">
        <w:trPr>
          <w:cantSplit/>
        </w:trPr>
        <w:tc>
          <w:tcPr>
            <w:tcW w:w="3294" w:type="dxa"/>
          </w:tcPr>
          <w:p w14:paraId="5F62E087" w14:textId="77777777" w:rsidR="0075618C" w:rsidRPr="00EF18DF" w:rsidRDefault="0075618C" w:rsidP="009B4841">
            <w:pPr>
              <w:spacing w:line="240" w:lineRule="auto"/>
              <w:ind w:left="-72"/>
              <w:rPr>
                <w:rFonts w:cs="Arial"/>
                <w:sz w:val="18"/>
                <w:szCs w:val="18"/>
                <w:lang w:val="en-US"/>
              </w:rPr>
            </w:pPr>
            <w:r w:rsidRPr="00EF18DF">
              <w:rPr>
                <w:rFonts w:cs="Arial"/>
                <w:sz w:val="18"/>
                <w:szCs w:val="18"/>
                <w:lang w:val="en-US"/>
              </w:rPr>
              <w:t xml:space="preserve">True Move H Universal </w:t>
            </w:r>
          </w:p>
        </w:tc>
        <w:tc>
          <w:tcPr>
            <w:tcW w:w="2880" w:type="dxa"/>
          </w:tcPr>
          <w:p w14:paraId="6F4C861D" w14:textId="77777777" w:rsidR="0075618C" w:rsidRPr="00EF18DF" w:rsidRDefault="0075618C" w:rsidP="009B4841">
            <w:pPr>
              <w:spacing w:line="240" w:lineRule="auto"/>
              <w:ind w:right="-72"/>
              <w:rPr>
                <w:rFonts w:cs="Arial"/>
                <w:sz w:val="18"/>
                <w:szCs w:val="18"/>
                <w:lang w:val="en-US"/>
              </w:rPr>
            </w:pPr>
            <w:r w:rsidRPr="00EF18DF">
              <w:rPr>
                <w:rFonts w:cs="Arial"/>
                <w:sz w:val="18"/>
                <w:szCs w:val="18"/>
                <w:lang w:val="en-US"/>
              </w:rPr>
              <w:t>Wireless Telecommunication</w:t>
            </w:r>
          </w:p>
        </w:tc>
        <w:tc>
          <w:tcPr>
            <w:tcW w:w="1418" w:type="dxa"/>
          </w:tcPr>
          <w:p w14:paraId="65C1F607" w14:textId="77777777" w:rsidR="0075618C" w:rsidRPr="00EF18DF" w:rsidRDefault="0075618C" w:rsidP="009B4841">
            <w:pPr>
              <w:spacing w:line="240" w:lineRule="auto"/>
              <w:jc w:val="center"/>
              <w:rPr>
                <w:rFonts w:cs="Arial"/>
                <w:sz w:val="18"/>
                <w:szCs w:val="18"/>
                <w:lang w:val="en-US"/>
              </w:rPr>
            </w:pPr>
          </w:p>
        </w:tc>
        <w:tc>
          <w:tcPr>
            <w:tcW w:w="1228" w:type="dxa"/>
            <w:shd w:val="clear" w:color="auto" w:fill="FFFFFF"/>
            <w:vAlign w:val="bottom"/>
          </w:tcPr>
          <w:p w14:paraId="5D084F2C" w14:textId="77777777" w:rsidR="0075618C" w:rsidRPr="00032888" w:rsidRDefault="0075618C" w:rsidP="009B4841">
            <w:pPr>
              <w:spacing w:line="240" w:lineRule="auto"/>
              <w:ind w:right="-72"/>
              <w:jc w:val="right"/>
              <w:rPr>
                <w:rFonts w:cs="Arial"/>
                <w:sz w:val="18"/>
                <w:szCs w:val="18"/>
                <w:lang w:val="en-US"/>
              </w:rPr>
            </w:pPr>
          </w:p>
        </w:tc>
        <w:tc>
          <w:tcPr>
            <w:tcW w:w="1228" w:type="dxa"/>
            <w:shd w:val="clear" w:color="auto" w:fill="FFFFFF"/>
            <w:vAlign w:val="bottom"/>
          </w:tcPr>
          <w:p w14:paraId="22D222A7" w14:textId="77777777" w:rsidR="0075618C" w:rsidRPr="00032888" w:rsidRDefault="0075618C" w:rsidP="009B4841">
            <w:pPr>
              <w:spacing w:line="240" w:lineRule="auto"/>
              <w:ind w:right="-72"/>
              <w:jc w:val="right"/>
              <w:rPr>
                <w:rFonts w:cs="Arial"/>
                <w:sz w:val="18"/>
                <w:szCs w:val="18"/>
              </w:rPr>
            </w:pPr>
          </w:p>
        </w:tc>
        <w:tc>
          <w:tcPr>
            <w:tcW w:w="1229" w:type="dxa"/>
            <w:shd w:val="clear" w:color="auto" w:fill="FFFFFF"/>
            <w:vAlign w:val="bottom"/>
          </w:tcPr>
          <w:p w14:paraId="72882812" w14:textId="77777777" w:rsidR="0075618C" w:rsidRPr="00032888" w:rsidRDefault="0075618C" w:rsidP="009B4841">
            <w:pPr>
              <w:spacing w:line="240" w:lineRule="auto"/>
              <w:ind w:right="-72"/>
              <w:jc w:val="right"/>
              <w:rPr>
                <w:rFonts w:cs="Arial"/>
                <w:sz w:val="18"/>
                <w:szCs w:val="18"/>
                <w:lang w:val="en-US"/>
              </w:rPr>
            </w:pPr>
          </w:p>
        </w:tc>
        <w:tc>
          <w:tcPr>
            <w:tcW w:w="1276" w:type="dxa"/>
            <w:shd w:val="clear" w:color="auto" w:fill="FFFFFF"/>
            <w:vAlign w:val="bottom"/>
          </w:tcPr>
          <w:p w14:paraId="6C763EB6" w14:textId="77777777" w:rsidR="0075618C" w:rsidRPr="00032888" w:rsidRDefault="0075618C" w:rsidP="009B4841">
            <w:pPr>
              <w:spacing w:line="240" w:lineRule="auto"/>
              <w:ind w:right="-72"/>
              <w:jc w:val="right"/>
              <w:rPr>
                <w:rFonts w:cs="Arial"/>
                <w:sz w:val="18"/>
                <w:szCs w:val="18"/>
                <w:lang w:val="en-US"/>
              </w:rPr>
            </w:pPr>
          </w:p>
        </w:tc>
        <w:tc>
          <w:tcPr>
            <w:tcW w:w="1275" w:type="dxa"/>
            <w:shd w:val="clear" w:color="auto" w:fill="FFFFFF"/>
            <w:vAlign w:val="bottom"/>
          </w:tcPr>
          <w:p w14:paraId="0F50B5D8" w14:textId="77777777" w:rsidR="0075618C" w:rsidRPr="00032888" w:rsidRDefault="0075618C" w:rsidP="009B484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279" w:type="dxa"/>
            <w:shd w:val="clear" w:color="auto" w:fill="FFFFFF"/>
            <w:vAlign w:val="bottom"/>
          </w:tcPr>
          <w:p w14:paraId="265CDE56" w14:textId="77777777" w:rsidR="0075618C" w:rsidRPr="00032888" w:rsidRDefault="0075618C" w:rsidP="009B4841">
            <w:pPr>
              <w:spacing w:line="240" w:lineRule="auto"/>
              <w:ind w:right="-72"/>
              <w:jc w:val="right"/>
              <w:rPr>
                <w:rFonts w:cs="Arial"/>
                <w:sz w:val="18"/>
                <w:szCs w:val="18"/>
              </w:rPr>
            </w:pPr>
          </w:p>
        </w:tc>
      </w:tr>
      <w:tr w:rsidR="0075618C" w:rsidRPr="00EF18DF" w14:paraId="4B79B863" w14:textId="77777777" w:rsidTr="004A1E38">
        <w:trPr>
          <w:cantSplit/>
        </w:trPr>
        <w:tc>
          <w:tcPr>
            <w:tcW w:w="3294" w:type="dxa"/>
          </w:tcPr>
          <w:p w14:paraId="12CFB644" w14:textId="77777777" w:rsidR="0075618C" w:rsidRPr="00EF18DF" w:rsidRDefault="0075618C" w:rsidP="009B4841">
            <w:pPr>
              <w:spacing w:line="240" w:lineRule="auto"/>
              <w:ind w:left="-72"/>
              <w:rPr>
                <w:rFonts w:cs="Arial"/>
                <w:sz w:val="18"/>
                <w:szCs w:val="18"/>
                <w:lang w:val="en-US"/>
              </w:rPr>
            </w:pPr>
            <w:r w:rsidRPr="00EF18DF">
              <w:rPr>
                <w:rFonts w:cs="Arial"/>
                <w:sz w:val="18"/>
                <w:szCs w:val="18"/>
                <w:lang w:val="en-US"/>
              </w:rPr>
              <w:t xml:space="preserve">   Communication Co., Ltd.</w:t>
            </w:r>
          </w:p>
        </w:tc>
        <w:tc>
          <w:tcPr>
            <w:tcW w:w="2880" w:type="dxa"/>
          </w:tcPr>
          <w:p w14:paraId="45900926" w14:textId="77777777" w:rsidR="0075618C" w:rsidRPr="00EF18DF" w:rsidRDefault="0075618C" w:rsidP="009B4841">
            <w:pPr>
              <w:spacing w:line="240" w:lineRule="auto"/>
              <w:ind w:right="-72"/>
              <w:rPr>
                <w:rFonts w:cs="Arial"/>
                <w:sz w:val="18"/>
                <w:szCs w:val="18"/>
                <w:lang w:val="en-US"/>
              </w:rPr>
            </w:pPr>
            <w:r>
              <w:rPr>
                <w:rFonts w:cs="Arial"/>
                <w:sz w:val="18"/>
                <w:szCs w:val="18"/>
                <w:lang w:val="en-US"/>
              </w:rPr>
              <w:t xml:space="preserve">   </w:t>
            </w:r>
            <w:r w:rsidRPr="00EF18DF">
              <w:rPr>
                <w:rFonts w:cs="Arial"/>
                <w:sz w:val="18"/>
                <w:szCs w:val="18"/>
                <w:lang w:val="en-US"/>
              </w:rPr>
              <w:t>services</w:t>
            </w:r>
          </w:p>
        </w:tc>
        <w:tc>
          <w:tcPr>
            <w:tcW w:w="1418" w:type="dxa"/>
          </w:tcPr>
          <w:p w14:paraId="41BBC45B" w14:textId="77777777" w:rsidR="0075618C" w:rsidRPr="00EF18DF" w:rsidRDefault="0075618C" w:rsidP="009B4841">
            <w:pPr>
              <w:spacing w:line="240" w:lineRule="auto"/>
              <w:jc w:val="center"/>
              <w:rPr>
                <w:rFonts w:cs="Arial"/>
                <w:sz w:val="18"/>
                <w:szCs w:val="18"/>
                <w:lang w:val="en-US"/>
              </w:rPr>
            </w:pPr>
            <w:r w:rsidRPr="00EF18DF">
              <w:rPr>
                <w:rFonts w:cs="Arial"/>
                <w:sz w:val="18"/>
                <w:szCs w:val="18"/>
                <w:lang w:val="en-US"/>
              </w:rPr>
              <w:t>Thailand</w:t>
            </w:r>
          </w:p>
        </w:tc>
        <w:tc>
          <w:tcPr>
            <w:tcW w:w="1228" w:type="dxa"/>
            <w:shd w:val="clear" w:color="auto" w:fill="FFFFFF"/>
          </w:tcPr>
          <w:p w14:paraId="5B68B0D2" w14:textId="2FEA33C9" w:rsidR="0075618C" w:rsidRPr="00032888" w:rsidRDefault="006F735B" w:rsidP="009B4841">
            <w:pPr>
              <w:spacing w:line="240" w:lineRule="auto"/>
              <w:ind w:right="-72"/>
              <w:jc w:val="right"/>
              <w:rPr>
                <w:rFonts w:cs="Arial"/>
                <w:sz w:val="18"/>
                <w:szCs w:val="18"/>
              </w:rPr>
            </w:pPr>
            <w:r w:rsidRPr="006F735B">
              <w:rPr>
                <w:rFonts w:cs="Arial"/>
                <w:sz w:val="18"/>
                <w:szCs w:val="18"/>
              </w:rPr>
              <w:t>144</w:t>
            </w:r>
            <w:r w:rsidR="0075618C" w:rsidRPr="00032888">
              <w:rPr>
                <w:rFonts w:cs="Arial"/>
                <w:sz w:val="18"/>
                <w:szCs w:val="18"/>
              </w:rPr>
              <w:t>,</w:t>
            </w:r>
            <w:r w:rsidRPr="006F735B">
              <w:rPr>
                <w:rFonts w:cs="Arial"/>
                <w:sz w:val="18"/>
                <w:szCs w:val="18"/>
              </w:rPr>
              <w:t>843</w:t>
            </w:r>
            <w:r w:rsidR="0075618C" w:rsidRPr="00032888">
              <w:rPr>
                <w:rFonts w:cs="Arial"/>
                <w:sz w:val="18"/>
                <w:szCs w:val="18"/>
              </w:rPr>
              <w:t>.</w:t>
            </w:r>
            <w:r w:rsidRPr="006F735B">
              <w:rPr>
                <w:rFonts w:cs="Arial"/>
                <w:sz w:val="18"/>
                <w:szCs w:val="18"/>
              </w:rPr>
              <w:t>77</w:t>
            </w:r>
          </w:p>
        </w:tc>
        <w:tc>
          <w:tcPr>
            <w:tcW w:w="1228" w:type="dxa"/>
            <w:shd w:val="clear" w:color="auto" w:fill="FFFFFF"/>
          </w:tcPr>
          <w:p w14:paraId="5A54595B" w14:textId="68D9B6D8" w:rsidR="0075618C" w:rsidRPr="00032888" w:rsidRDefault="006F735B" w:rsidP="009B4841">
            <w:pPr>
              <w:spacing w:line="240" w:lineRule="auto"/>
              <w:ind w:right="-72"/>
              <w:jc w:val="right"/>
              <w:rPr>
                <w:rFonts w:cs="Arial"/>
                <w:sz w:val="18"/>
                <w:szCs w:val="18"/>
              </w:rPr>
            </w:pPr>
            <w:r w:rsidRPr="006F735B">
              <w:rPr>
                <w:rFonts w:cs="Arial"/>
                <w:sz w:val="18"/>
                <w:szCs w:val="18"/>
              </w:rPr>
              <w:t>100</w:t>
            </w:r>
            <w:r w:rsidR="0075618C" w:rsidRPr="00032888">
              <w:rPr>
                <w:rFonts w:cs="Arial"/>
                <w:sz w:val="18"/>
                <w:szCs w:val="18"/>
              </w:rPr>
              <w:t>.</w:t>
            </w:r>
            <w:r w:rsidRPr="006F735B">
              <w:rPr>
                <w:rFonts w:cs="Arial"/>
                <w:sz w:val="18"/>
                <w:szCs w:val="18"/>
              </w:rPr>
              <w:t>00</w:t>
            </w:r>
          </w:p>
        </w:tc>
        <w:tc>
          <w:tcPr>
            <w:tcW w:w="1229" w:type="dxa"/>
            <w:shd w:val="clear" w:color="auto" w:fill="FFFFFF"/>
          </w:tcPr>
          <w:p w14:paraId="70F4D591" w14:textId="0C6860BE" w:rsidR="0075618C" w:rsidRPr="00032888" w:rsidRDefault="006F735B" w:rsidP="009B4841">
            <w:pPr>
              <w:spacing w:line="240" w:lineRule="auto"/>
              <w:ind w:right="-72"/>
              <w:jc w:val="right"/>
              <w:rPr>
                <w:rFonts w:cs="Arial"/>
                <w:sz w:val="18"/>
                <w:szCs w:val="18"/>
              </w:rPr>
            </w:pPr>
            <w:r w:rsidRPr="006F735B">
              <w:rPr>
                <w:rFonts w:cs="Arial"/>
                <w:sz w:val="18"/>
                <w:szCs w:val="18"/>
              </w:rPr>
              <w:t>100</w:t>
            </w:r>
            <w:r w:rsidR="0075618C" w:rsidRPr="00032888">
              <w:rPr>
                <w:rFonts w:cs="Arial"/>
                <w:sz w:val="18"/>
                <w:szCs w:val="18"/>
              </w:rPr>
              <w:t>.</w:t>
            </w:r>
            <w:r w:rsidRPr="006F735B">
              <w:rPr>
                <w:rFonts w:cs="Arial"/>
                <w:sz w:val="18"/>
                <w:szCs w:val="18"/>
              </w:rPr>
              <w:t>00</w:t>
            </w:r>
          </w:p>
        </w:tc>
        <w:tc>
          <w:tcPr>
            <w:tcW w:w="1276" w:type="dxa"/>
            <w:shd w:val="clear" w:color="auto" w:fill="FFFFFF"/>
          </w:tcPr>
          <w:p w14:paraId="7BB20FE3" w14:textId="6EF1E348" w:rsidR="0075618C" w:rsidRPr="00032888" w:rsidRDefault="006F735B" w:rsidP="009B4841">
            <w:pPr>
              <w:spacing w:line="240" w:lineRule="auto"/>
              <w:ind w:right="-72"/>
              <w:jc w:val="right"/>
              <w:rPr>
                <w:rFonts w:cs="Arial"/>
                <w:sz w:val="18"/>
                <w:szCs w:val="18"/>
              </w:rPr>
            </w:pPr>
            <w:r w:rsidRPr="006F735B">
              <w:rPr>
                <w:rFonts w:cs="Arial"/>
                <w:sz w:val="18"/>
                <w:szCs w:val="18"/>
              </w:rPr>
              <w:t>144</w:t>
            </w:r>
            <w:r w:rsidR="0075618C" w:rsidRPr="00032888">
              <w:rPr>
                <w:rFonts w:cs="Arial"/>
                <w:sz w:val="18"/>
                <w:szCs w:val="18"/>
              </w:rPr>
              <w:t>,</w:t>
            </w:r>
            <w:r w:rsidRPr="006F735B">
              <w:rPr>
                <w:rFonts w:cs="Arial"/>
                <w:sz w:val="18"/>
                <w:szCs w:val="18"/>
              </w:rPr>
              <w:t>843</w:t>
            </w:r>
            <w:r w:rsidR="0075618C" w:rsidRPr="00032888">
              <w:rPr>
                <w:rFonts w:cs="Arial"/>
                <w:sz w:val="18"/>
                <w:szCs w:val="18"/>
              </w:rPr>
              <w:t>.</w:t>
            </w:r>
            <w:r w:rsidRPr="006F735B">
              <w:rPr>
                <w:rFonts w:cs="Arial"/>
                <w:sz w:val="18"/>
                <w:szCs w:val="18"/>
              </w:rPr>
              <w:t>77</w:t>
            </w:r>
          </w:p>
        </w:tc>
        <w:tc>
          <w:tcPr>
            <w:tcW w:w="1275" w:type="dxa"/>
            <w:shd w:val="clear" w:color="auto" w:fill="FFFFFF"/>
          </w:tcPr>
          <w:p w14:paraId="79186D2D" w14:textId="77777777" w:rsidR="0075618C" w:rsidRPr="00032888" w:rsidRDefault="0075618C" w:rsidP="009B4841">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032888">
              <w:rPr>
                <w:rFonts w:ascii="Arial" w:hAnsi="Arial" w:cs="Arial"/>
                <w:sz w:val="18"/>
                <w:szCs w:val="18"/>
              </w:rPr>
              <w:t>-</w:t>
            </w:r>
          </w:p>
        </w:tc>
        <w:tc>
          <w:tcPr>
            <w:tcW w:w="1279" w:type="dxa"/>
            <w:shd w:val="clear" w:color="auto" w:fill="FFFFFF"/>
          </w:tcPr>
          <w:p w14:paraId="39213EF9" w14:textId="03F32993" w:rsidR="0075618C" w:rsidRPr="00032888" w:rsidRDefault="006F735B" w:rsidP="009B4841">
            <w:pPr>
              <w:spacing w:line="240" w:lineRule="auto"/>
              <w:ind w:right="-72"/>
              <w:jc w:val="right"/>
              <w:rPr>
                <w:rFonts w:cs="Arial"/>
                <w:sz w:val="18"/>
                <w:szCs w:val="18"/>
              </w:rPr>
            </w:pPr>
            <w:r w:rsidRPr="006F735B">
              <w:rPr>
                <w:rFonts w:cs="Arial"/>
                <w:sz w:val="18"/>
                <w:szCs w:val="18"/>
              </w:rPr>
              <w:t>144</w:t>
            </w:r>
            <w:r w:rsidR="0075618C" w:rsidRPr="00032888">
              <w:rPr>
                <w:rFonts w:cs="Arial"/>
                <w:sz w:val="18"/>
                <w:szCs w:val="18"/>
              </w:rPr>
              <w:t>,</w:t>
            </w:r>
            <w:r w:rsidRPr="006F735B">
              <w:rPr>
                <w:rFonts w:cs="Arial"/>
                <w:sz w:val="18"/>
                <w:szCs w:val="18"/>
              </w:rPr>
              <w:t>843</w:t>
            </w:r>
            <w:r w:rsidR="0075618C" w:rsidRPr="00032888">
              <w:rPr>
                <w:rFonts w:cs="Arial"/>
                <w:sz w:val="18"/>
                <w:szCs w:val="18"/>
              </w:rPr>
              <w:t>.</w:t>
            </w:r>
            <w:r w:rsidRPr="006F735B">
              <w:rPr>
                <w:rFonts w:cs="Arial"/>
                <w:sz w:val="18"/>
                <w:szCs w:val="18"/>
              </w:rPr>
              <w:t>77</w:t>
            </w:r>
          </w:p>
        </w:tc>
      </w:tr>
      <w:tr w:rsidR="0075618C" w:rsidRPr="00EF18DF" w14:paraId="5EAE4AAC" w14:textId="77777777" w:rsidTr="004A1E38">
        <w:trPr>
          <w:cantSplit/>
        </w:trPr>
        <w:tc>
          <w:tcPr>
            <w:tcW w:w="3294" w:type="dxa"/>
          </w:tcPr>
          <w:p w14:paraId="17A39751" w14:textId="77777777" w:rsidR="0075618C" w:rsidRPr="00EF18DF" w:rsidRDefault="0075618C" w:rsidP="009B4841">
            <w:pPr>
              <w:spacing w:line="240" w:lineRule="auto"/>
              <w:ind w:left="-72"/>
              <w:rPr>
                <w:rFonts w:cs="Arial"/>
                <w:sz w:val="18"/>
                <w:szCs w:val="18"/>
                <w:lang w:val="en-US"/>
              </w:rPr>
            </w:pPr>
            <w:r w:rsidRPr="00EF18DF">
              <w:rPr>
                <w:rFonts w:cs="Arial"/>
                <w:sz w:val="18"/>
                <w:szCs w:val="18"/>
                <w:lang w:val="en-US"/>
              </w:rPr>
              <w:t xml:space="preserve">True International Gateway Co., Ltd. </w:t>
            </w:r>
          </w:p>
        </w:tc>
        <w:tc>
          <w:tcPr>
            <w:tcW w:w="2880" w:type="dxa"/>
            <w:vAlign w:val="bottom"/>
          </w:tcPr>
          <w:p w14:paraId="79F0C0BC" w14:textId="77777777" w:rsidR="0075618C" w:rsidRPr="00EF18DF" w:rsidRDefault="0075618C" w:rsidP="009B4841">
            <w:pPr>
              <w:spacing w:line="240" w:lineRule="auto"/>
              <w:ind w:right="-72"/>
              <w:rPr>
                <w:rFonts w:cs="Arial"/>
                <w:sz w:val="18"/>
                <w:szCs w:val="18"/>
                <w:lang w:val="en-US"/>
              </w:rPr>
            </w:pPr>
            <w:r w:rsidRPr="00EF18DF">
              <w:rPr>
                <w:rFonts w:cs="Arial"/>
                <w:sz w:val="18"/>
                <w:szCs w:val="18"/>
                <w:lang w:val="en-US"/>
              </w:rPr>
              <w:t>Dormant</w:t>
            </w:r>
          </w:p>
        </w:tc>
        <w:tc>
          <w:tcPr>
            <w:tcW w:w="1418" w:type="dxa"/>
          </w:tcPr>
          <w:p w14:paraId="241EE2FC" w14:textId="77777777" w:rsidR="0075618C" w:rsidRPr="00EF18DF" w:rsidRDefault="0075618C" w:rsidP="009B4841">
            <w:pPr>
              <w:spacing w:line="240" w:lineRule="auto"/>
              <w:jc w:val="center"/>
              <w:rPr>
                <w:rFonts w:cs="Arial"/>
              </w:rPr>
            </w:pPr>
            <w:r w:rsidRPr="00EF18DF">
              <w:rPr>
                <w:rFonts w:cs="Arial"/>
                <w:sz w:val="18"/>
                <w:szCs w:val="18"/>
                <w:lang w:val="en-US"/>
              </w:rPr>
              <w:t>Thailand</w:t>
            </w:r>
          </w:p>
        </w:tc>
        <w:tc>
          <w:tcPr>
            <w:tcW w:w="1228" w:type="dxa"/>
            <w:shd w:val="clear" w:color="auto" w:fill="FFFFFF"/>
            <w:vAlign w:val="bottom"/>
          </w:tcPr>
          <w:p w14:paraId="4FF6AC98" w14:textId="12CA0914" w:rsidR="0075618C" w:rsidRPr="00032888" w:rsidRDefault="006F735B" w:rsidP="009B4841">
            <w:pPr>
              <w:spacing w:line="240" w:lineRule="auto"/>
              <w:ind w:right="-72"/>
              <w:jc w:val="right"/>
              <w:rPr>
                <w:rFonts w:cs="Arial"/>
                <w:sz w:val="18"/>
                <w:szCs w:val="18"/>
                <w:lang w:val="en-US"/>
              </w:rPr>
            </w:pPr>
            <w:r w:rsidRPr="006F735B">
              <w:rPr>
                <w:rFonts w:cs="Arial"/>
                <w:sz w:val="18"/>
                <w:szCs w:val="18"/>
              </w:rPr>
              <w:t>436</w:t>
            </w:r>
            <w:r w:rsidR="0075618C" w:rsidRPr="00032888">
              <w:rPr>
                <w:rFonts w:cs="Arial"/>
                <w:sz w:val="18"/>
                <w:szCs w:val="18"/>
                <w:lang w:val="en-US"/>
              </w:rPr>
              <w:t>.</w:t>
            </w:r>
            <w:r w:rsidRPr="006F735B">
              <w:rPr>
                <w:rFonts w:cs="Arial"/>
                <w:sz w:val="18"/>
                <w:szCs w:val="18"/>
              </w:rPr>
              <w:t>00</w:t>
            </w:r>
          </w:p>
        </w:tc>
        <w:tc>
          <w:tcPr>
            <w:tcW w:w="1228" w:type="dxa"/>
            <w:shd w:val="clear" w:color="auto" w:fill="FFFFFF"/>
            <w:vAlign w:val="bottom"/>
          </w:tcPr>
          <w:p w14:paraId="45483542" w14:textId="7704250A" w:rsidR="0075618C" w:rsidRPr="00032888" w:rsidRDefault="006F735B" w:rsidP="009B4841">
            <w:pPr>
              <w:spacing w:line="240" w:lineRule="auto"/>
              <w:ind w:right="-72"/>
              <w:jc w:val="right"/>
              <w:rPr>
                <w:rFonts w:cs="Arial"/>
                <w:sz w:val="18"/>
                <w:szCs w:val="18"/>
                <w:lang w:val="en-US"/>
              </w:rPr>
            </w:pPr>
            <w:r w:rsidRPr="006F735B">
              <w:rPr>
                <w:rFonts w:cs="Arial"/>
                <w:sz w:val="18"/>
                <w:szCs w:val="18"/>
              </w:rPr>
              <w:t>100</w:t>
            </w:r>
            <w:r w:rsidR="0075618C" w:rsidRPr="00032888">
              <w:rPr>
                <w:rFonts w:cs="Arial"/>
                <w:sz w:val="18"/>
                <w:szCs w:val="18"/>
                <w:lang w:val="en-US"/>
              </w:rPr>
              <w:t>.</w:t>
            </w:r>
            <w:r w:rsidRPr="006F735B">
              <w:rPr>
                <w:rFonts w:cs="Arial"/>
                <w:sz w:val="18"/>
                <w:szCs w:val="18"/>
              </w:rPr>
              <w:t>00</w:t>
            </w:r>
          </w:p>
        </w:tc>
        <w:tc>
          <w:tcPr>
            <w:tcW w:w="1229" w:type="dxa"/>
            <w:shd w:val="clear" w:color="auto" w:fill="FFFFFF"/>
            <w:vAlign w:val="bottom"/>
          </w:tcPr>
          <w:p w14:paraId="7E301058" w14:textId="33FC868F" w:rsidR="0075618C" w:rsidRPr="00032888" w:rsidRDefault="006F735B" w:rsidP="009B4841">
            <w:pPr>
              <w:spacing w:line="240" w:lineRule="auto"/>
              <w:ind w:right="-72"/>
              <w:jc w:val="right"/>
              <w:rPr>
                <w:rFonts w:cs="Arial"/>
                <w:sz w:val="18"/>
                <w:szCs w:val="18"/>
              </w:rPr>
            </w:pPr>
            <w:r w:rsidRPr="006F735B">
              <w:rPr>
                <w:rFonts w:cs="Arial"/>
                <w:sz w:val="18"/>
                <w:szCs w:val="18"/>
              </w:rPr>
              <w:t>100</w:t>
            </w:r>
            <w:r w:rsidR="0075618C" w:rsidRPr="00032888">
              <w:rPr>
                <w:rFonts w:cs="Arial"/>
                <w:sz w:val="18"/>
                <w:szCs w:val="18"/>
                <w:lang w:val="en-US"/>
              </w:rPr>
              <w:t>.</w:t>
            </w:r>
            <w:r w:rsidRPr="006F735B">
              <w:rPr>
                <w:rFonts w:cs="Arial"/>
                <w:sz w:val="18"/>
                <w:szCs w:val="18"/>
              </w:rPr>
              <w:t>00</w:t>
            </w:r>
          </w:p>
        </w:tc>
        <w:tc>
          <w:tcPr>
            <w:tcW w:w="1276" w:type="dxa"/>
            <w:shd w:val="clear" w:color="auto" w:fill="FFFFFF"/>
            <w:vAlign w:val="bottom"/>
          </w:tcPr>
          <w:p w14:paraId="14F00B57" w14:textId="63EE0CF0" w:rsidR="0075618C" w:rsidRPr="00032888" w:rsidRDefault="006F735B" w:rsidP="009B4841">
            <w:pPr>
              <w:spacing w:line="240" w:lineRule="auto"/>
              <w:ind w:right="-72"/>
              <w:jc w:val="right"/>
              <w:rPr>
                <w:rFonts w:cs="Arial"/>
                <w:sz w:val="18"/>
                <w:szCs w:val="18"/>
                <w:lang w:val="en-US"/>
              </w:rPr>
            </w:pPr>
            <w:r w:rsidRPr="006F735B">
              <w:rPr>
                <w:rFonts w:cs="Arial"/>
                <w:sz w:val="18"/>
                <w:szCs w:val="18"/>
              </w:rPr>
              <w:t>436</w:t>
            </w:r>
            <w:r w:rsidR="0075618C" w:rsidRPr="00032888">
              <w:rPr>
                <w:rFonts w:cs="Arial"/>
                <w:sz w:val="18"/>
                <w:szCs w:val="18"/>
                <w:lang w:val="en-US"/>
              </w:rPr>
              <w:t>.</w:t>
            </w:r>
            <w:r w:rsidRPr="006F735B">
              <w:rPr>
                <w:rFonts w:cs="Arial"/>
                <w:sz w:val="18"/>
                <w:szCs w:val="18"/>
              </w:rPr>
              <w:t>00</w:t>
            </w:r>
          </w:p>
        </w:tc>
        <w:tc>
          <w:tcPr>
            <w:tcW w:w="1275" w:type="dxa"/>
            <w:shd w:val="clear" w:color="auto" w:fill="FFFFFF"/>
            <w:vAlign w:val="bottom"/>
          </w:tcPr>
          <w:p w14:paraId="57EFB663" w14:textId="77777777" w:rsidR="0075618C" w:rsidRPr="00032888" w:rsidRDefault="0075618C" w:rsidP="009B4841">
            <w:pPr>
              <w:spacing w:line="240" w:lineRule="auto"/>
              <w:ind w:right="-72"/>
              <w:jc w:val="center"/>
              <w:rPr>
                <w:rFonts w:cs="Arial"/>
                <w:sz w:val="18"/>
                <w:szCs w:val="18"/>
                <w:lang w:val="en-US"/>
              </w:rPr>
            </w:pPr>
            <w:r w:rsidRPr="00032888">
              <w:rPr>
                <w:rFonts w:cs="Arial"/>
                <w:sz w:val="18"/>
                <w:szCs w:val="18"/>
                <w:lang w:val="en-US"/>
              </w:rPr>
              <w:t>-</w:t>
            </w:r>
          </w:p>
        </w:tc>
        <w:tc>
          <w:tcPr>
            <w:tcW w:w="1279" w:type="dxa"/>
            <w:shd w:val="clear" w:color="auto" w:fill="FFFFFF"/>
            <w:vAlign w:val="bottom"/>
          </w:tcPr>
          <w:p w14:paraId="2234CD22" w14:textId="639EB6B2" w:rsidR="0075618C" w:rsidRPr="00032888" w:rsidRDefault="006F735B" w:rsidP="009B4841">
            <w:pPr>
              <w:spacing w:line="240" w:lineRule="auto"/>
              <w:ind w:right="-72"/>
              <w:jc w:val="right"/>
              <w:rPr>
                <w:rFonts w:cs="Arial"/>
                <w:sz w:val="18"/>
                <w:szCs w:val="18"/>
                <w:lang w:val="en-US"/>
              </w:rPr>
            </w:pPr>
            <w:r w:rsidRPr="006F735B">
              <w:rPr>
                <w:rFonts w:cs="Arial"/>
                <w:sz w:val="18"/>
                <w:szCs w:val="18"/>
              </w:rPr>
              <w:t>436</w:t>
            </w:r>
            <w:r w:rsidR="0075618C" w:rsidRPr="00032888">
              <w:rPr>
                <w:rFonts w:cs="Arial"/>
                <w:sz w:val="18"/>
                <w:szCs w:val="18"/>
                <w:lang w:val="en-US"/>
              </w:rPr>
              <w:t>.</w:t>
            </w:r>
            <w:r w:rsidRPr="006F735B">
              <w:rPr>
                <w:rFonts w:cs="Arial"/>
                <w:sz w:val="18"/>
                <w:szCs w:val="18"/>
              </w:rPr>
              <w:t>00</w:t>
            </w:r>
          </w:p>
        </w:tc>
      </w:tr>
      <w:tr w:rsidR="0075618C" w:rsidRPr="00EF18DF" w14:paraId="6BE2EF67" w14:textId="77777777" w:rsidTr="004A1E38">
        <w:trPr>
          <w:cantSplit/>
        </w:trPr>
        <w:tc>
          <w:tcPr>
            <w:tcW w:w="3294" w:type="dxa"/>
          </w:tcPr>
          <w:p w14:paraId="5F738099" w14:textId="77777777" w:rsidR="0075618C" w:rsidRPr="00EF18DF" w:rsidRDefault="0075618C" w:rsidP="009B4841">
            <w:pPr>
              <w:spacing w:line="240" w:lineRule="auto"/>
              <w:ind w:left="-72"/>
              <w:rPr>
                <w:rFonts w:cs="Arial"/>
                <w:sz w:val="18"/>
                <w:szCs w:val="18"/>
                <w:lang w:val="en-US"/>
              </w:rPr>
            </w:pPr>
            <w:r w:rsidRPr="00EF18DF">
              <w:rPr>
                <w:rFonts w:cs="Arial"/>
                <w:sz w:val="18"/>
                <w:szCs w:val="18"/>
                <w:lang w:val="en-US"/>
              </w:rPr>
              <w:t>True Public Communication Co., Ltd.</w:t>
            </w:r>
          </w:p>
        </w:tc>
        <w:tc>
          <w:tcPr>
            <w:tcW w:w="2880" w:type="dxa"/>
          </w:tcPr>
          <w:p w14:paraId="6D195ECC" w14:textId="77777777" w:rsidR="0075618C" w:rsidRPr="00EF18DF" w:rsidRDefault="0075618C" w:rsidP="009B4841">
            <w:pPr>
              <w:spacing w:line="240" w:lineRule="auto"/>
              <w:ind w:right="-72"/>
              <w:rPr>
                <w:rFonts w:cs="Arial"/>
                <w:sz w:val="18"/>
                <w:szCs w:val="18"/>
                <w:lang w:val="en-US"/>
              </w:rPr>
            </w:pPr>
            <w:r w:rsidRPr="00EF18DF">
              <w:rPr>
                <w:rFonts w:cs="Arial"/>
                <w:sz w:val="18"/>
                <w:szCs w:val="18"/>
                <w:lang w:val="en-US"/>
              </w:rPr>
              <w:t>Dormant</w:t>
            </w:r>
          </w:p>
        </w:tc>
        <w:tc>
          <w:tcPr>
            <w:tcW w:w="1418" w:type="dxa"/>
          </w:tcPr>
          <w:p w14:paraId="0156A390" w14:textId="77777777" w:rsidR="0075618C" w:rsidRPr="00EF18DF" w:rsidRDefault="0075618C" w:rsidP="009B4841">
            <w:pPr>
              <w:spacing w:line="240" w:lineRule="auto"/>
              <w:jc w:val="center"/>
              <w:rPr>
                <w:rFonts w:cs="Arial"/>
              </w:rPr>
            </w:pPr>
            <w:r w:rsidRPr="00EF18DF">
              <w:rPr>
                <w:rFonts w:cs="Arial"/>
                <w:sz w:val="18"/>
                <w:szCs w:val="18"/>
                <w:lang w:val="en-US"/>
              </w:rPr>
              <w:t>Thailand</w:t>
            </w:r>
          </w:p>
        </w:tc>
        <w:tc>
          <w:tcPr>
            <w:tcW w:w="1228" w:type="dxa"/>
            <w:shd w:val="clear" w:color="auto" w:fill="FFFFFF"/>
            <w:vAlign w:val="bottom"/>
          </w:tcPr>
          <w:p w14:paraId="73CD6AB4" w14:textId="0087D613" w:rsidR="0075618C" w:rsidRPr="00032888" w:rsidRDefault="006F735B" w:rsidP="009B4841">
            <w:pPr>
              <w:spacing w:line="240" w:lineRule="auto"/>
              <w:ind w:right="-72"/>
              <w:jc w:val="right"/>
              <w:rPr>
                <w:rFonts w:cs="Arial"/>
                <w:sz w:val="18"/>
                <w:szCs w:val="18"/>
              </w:rPr>
            </w:pPr>
            <w:r w:rsidRPr="006F735B">
              <w:rPr>
                <w:rFonts w:cs="Arial"/>
                <w:sz w:val="18"/>
                <w:szCs w:val="18"/>
              </w:rPr>
              <w:t>97</w:t>
            </w:r>
            <w:r w:rsidR="0075618C" w:rsidRPr="00032888">
              <w:rPr>
                <w:rFonts w:cs="Arial"/>
                <w:sz w:val="18"/>
                <w:szCs w:val="18"/>
              </w:rPr>
              <w:t>.</w:t>
            </w:r>
            <w:r w:rsidRPr="006F735B">
              <w:rPr>
                <w:rFonts w:cs="Arial"/>
                <w:sz w:val="18"/>
                <w:szCs w:val="18"/>
              </w:rPr>
              <w:t>00</w:t>
            </w:r>
          </w:p>
        </w:tc>
        <w:tc>
          <w:tcPr>
            <w:tcW w:w="1228" w:type="dxa"/>
            <w:shd w:val="clear" w:color="auto" w:fill="FFFFFF"/>
            <w:vAlign w:val="bottom"/>
          </w:tcPr>
          <w:p w14:paraId="2A837FB7" w14:textId="4414BDD1" w:rsidR="0075618C" w:rsidRPr="00032888" w:rsidRDefault="006F735B" w:rsidP="009B4841">
            <w:pPr>
              <w:spacing w:line="240" w:lineRule="auto"/>
              <w:ind w:right="-72"/>
              <w:jc w:val="right"/>
              <w:rPr>
                <w:rFonts w:cs="Arial"/>
                <w:sz w:val="18"/>
                <w:szCs w:val="18"/>
              </w:rPr>
            </w:pPr>
            <w:r w:rsidRPr="006F735B">
              <w:rPr>
                <w:rFonts w:cs="Arial"/>
                <w:sz w:val="18"/>
                <w:szCs w:val="18"/>
              </w:rPr>
              <w:t>100</w:t>
            </w:r>
            <w:r w:rsidR="0075618C" w:rsidRPr="00032888">
              <w:rPr>
                <w:rFonts w:cs="Arial"/>
                <w:sz w:val="18"/>
                <w:szCs w:val="18"/>
              </w:rPr>
              <w:t>.</w:t>
            </w:r>
            <w:r w:rsidRPr="006F735B">
              <w:rPr>
                <w:rFonts w:cs="Arial"/>
                <w:sz w:val="18"/>
                <w:szCs w:val="18"/>
              </w:rPr>
              <w:t>00</w:t>
            </w:r>
          </w:p>
        </w:tc>
        <w:tc>
          <w:tcPr>
            <w:tcW w:w="1229" w:type="dxa"/>
            <w:shd w:val="clear" w:color="auto" w:fill="FFFFFF"/>
            <w:vAlign w:val="bottom"/>
          </w:tcPr>
          <w:p w14:paraId="11C76C52" w14:textId="517A1D14" w:rsidR="0075618C" w:rsidRPr="00032888" w:rsidRDefault="006F735B" w:rsidP="009B4841">
            <w:pPr>
              <w:spacing w:line="240" w:lineRule="auto"/>
              <w:ind w:right="-72"/>
              <w:jc w:val="right"/>
              <w:rPr>
                <w:rFonts w:cs="Arial"/>
                <w:sz w:val="18"/>
                <w:szCs w:val="18"/>
              </w:rPr>
            </w:pPr>
            <w:r w:rsidRPr="006F735B">
              <w:rPr>
                <w:rFonts w:cs="Arial"/>
                <w:sz w:val="18"/>
                <w:szCs w:val="18"/>
              </w:rPr>
              <w:t>100</w:t>
            </w:r>
            <w:r w:rsidR="0075618C" w:rsidRPr="00032888">
              <w:rPr>
                <w:rFonts w:cs="Arial"/>
                <w:sz w:val="18"/>
                <w:szCs w:val="18"/>
              </w:rPr>
              <w:t>.</w:t>
            </w:r>
            <w:r w:rsidRPr="006F735B">
              <w:rPr>
                <w:rFonts w:cs="Arial"/>
                <w:sz w:val="18"/>
                <w:szCs w:val="18"/>
              </w:rPr>
              <w:t>00</w:t>
            </w:r>
          </w:p>
        </w:tc>
        <w:tc>
          <w:tcPr>
            <w:tcW w:w="1276" w:type="dxa"/>
            <w:shd w:val="clear" w:color="auto" w:fill="FFFFFF"/>
            <w:vAlign w:val="bottom"/>
          </w:tcPr>
          <w:p w14:paraId="2A933B4A" w14:textId="1A28D431" w:rsidR="0075618C" w:rsidRPr="00032888" w:rsidRDefault="006F735B" w:rsidP="009B4841">
            <w:pPr>
              <w:spacing w:line="240" w:lineRule="auto"/>
              <w:ind w:right="-72"/>
              <w:jc w:val="right"/>
              <w:rPr>
                <w:rFonts w:cs="Arial"/>
                <w:sz w:val="18"/>
                <w:szCs w:val="18"/>
                <w:lang w:val="en-US"/>
              </w:rPr>
            </w:pPr>
            <w:r w:rsidRPr="006F735B">
              <w:rPr>
                <w:rFonts w:cs="Arial"/>
                <w:sz w:val="18"/>
                <w:szCs w:val="18"/>
              </w:rPr>
              <w:t>97</w:t>
            </w:r>
            <w:r w:rsidR="0075618C" w:rsidRPr="00032888">
              <w:rPr>
                <w:rFonts w:cs="Arial"/>
                <w:sz w:val="18"/>
                <w:szCs w:val="18"/>
                <w:lang w:val="en-US"/>
              </w:rPr>
              <w:t>.</w:t>
            </w:r>
            <w:r w:rsidRPr="006F735B">
              <w:rPr>
                <w:rFonts w:cs="Arial"/>
                <w:sz w:val="18"/>
                <w:szCs w:val="18"/>
              </w:rPr>
              <w:t>00</w:t>
            </w:r>
          </w:p>
        </w:tc>
        <w:tc>
          <w:tcPr>
            <w:tcW w:w="1275" w:type="dxa"/>
            <w:shd w:val="clear" w:color="auto" w:fill="FFFFFF"/>
            <w:vAlign w:val="bottom"/>
          </w:tcPr>
          <w:p w14:paraId="6D5653E1" w14:textId="492BBF15" w:rsidR="0075618C" w:rsidRPr="00032888" w:rsidRDefault="0075618C" w:rsidP="009B484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032888">
              <w:rPr>
                <w:rFonts w:ascii="Arial" w:hAnsi="Arial" w:cs="Arial"/>
                <w:sz w:val="18"/>
                <w:szCs w:val="18"/>
                <w:lang w:val="en-GB"/>
              </w:rPr>
              <w:t>(</w:t>
            </w:r>
            <w:r w:rsidR="006F735B" w:rsidRPr="006F735B">
              <w:rPr>
                <w:rFonts w:ascii="Arial" w:hAnsi="Arial" w:cs="Arial"/>
                <w:sz w:val="18"/>
                <w:szCs w:val="18"/>
                <w:lang w:val="en-GB"/>
              </w:rPr>
              <w:t>97</w:t>
            </w:r>
            <w:r w:rsidRPr="00032888">
              <w:rPr>
                <w:rFonts w:ascii="Arial" w:hAnsi="Arial" w:cs="Arial"/>
                <w:sz w:val="18"/>
                <w:szCs w:val="18"/>
              </w:rPr>
              <w:t>.</w:t>
            </w:r>
            <w:r w:rsidR="006F735B" w:rsidRPr="006F735B">
              <w:rPr>
                <w:rFonts w:ascii="Arial" w:hAnsi="Arial" w:cs="Arial"/>
                <w:sz w:val="18"/>
                <w:szCs w:val="18"/>
                <w:lang w:val="en-GB"/>
              </w:rPr>
              <w:t>00</w:t>
            </w:r>
            <w:r w:rsidRPr="00032888">
              <w:rPr>
                <w:rFonts w:ascii="Arial" w:hAnsi="Arial" w:cs="Arial"/>
                <w:sz w:val="18"/>
                <w:szCs w:val="18"/>
                <w:lang w:val="en-GB"/>
              </w:rPr>
              <w:t>)</w:t>
            </w:r>
          </w:p>
        </w:tc>
        <w:tc>
          <w:tcPr>
            <w:tcW w:w="1279" w:type="dxa"/>
            <w:shd w:val="clear" w:color="auto" w:fill="FFFFFF"/>
            <w:vAlign w:val="bottom"/>
          </w:tcPr>
          <w:p w14:paraId="23DCE250" w14:textId="77777777" w:rsidR="0075618C" w:rsidRPr="00032888" w:rsidRDefault="0075618C" w:rsidP="009B4841">
            <w:pPr>
              <w:spacing w:line="240" w:lineRule="auto"/>
              <w:ind w:right="-72"/>
              <w:jc w:val="center"/>
              <w:rPr>
                <w:rFonts w:cs="Arial"/>
                <w:sz w:val="18"/>
                <w:szCs w:val="18"/>
                <w:lang w:val="en-US"/>
              </w:rPr>
            </w:pPr>
            <w:r w:rsidRPr="00032888">
              <w:rPr>
                <w:rFonts w:cs="Arial"/>
                <w:sz w:val="18"/>
                <w:szCs w:val="18"/>
                <w:lang w:val="en-US"/>
              </w:rPr>
              <w:t>-</w:t>
            </w:r>
          </w:p>
        </w:tc>
      </w:tr>
      <w:tr w:rsidR="0075618C" w:rsidRPr="00EF18DF" w14:paraId="697D7E23" w14:textId="77777777" w:rsidTr="004A1E38">
        <w:trPr>
          <w:cantSplit/>
        </w:trPr>
        <w:tc>
          <w:tcPr>
            <w:tcW w:w="3294" w:type="dxa"/>
          </w:tcPr>
          <w:p w14:paraId="7C07222C" w14:textId="77777777" w:rsidR="0075618C" w:rsidRPr="00EF18DF" w:rsidRDefault="0075618C" w:rsidP="009B4841">
            <w:pPr>
              <w:spacing w:line="240" w:lineRule="auto"/>
              <w:ind w:left="-72"/>
              <w:rPr>
                <w:rFonts w:cs="Arial"/>
                <w:sz w:val="18"/>
                <w:szCs w:val="18"/>
              </w:rPr>
            </w:pPr>
            <w:r w:rsidRPr="00EF18DF">
              <w:rPr>
                <w:rFonts w:cs="Arial"/>
                <w:sz w:val="18"/>
                <w:szCs w:val="18"/>
              </w:rPr>
              <w:t xml:space="preserve">True Internet Corporation Co., Ltd. </w:t>
            </w:r>
          </w:p>
        </w:tc>
        <w:tc>
          <w:tcPr>
            <w:tcW w:w="2880" w:type="dxa"/>
            <w:vAlign w:val="bottom"/>
          </w:tcPr>
          <w:p w14:paraId="38B6F795" w14:textId="77777777" w:rsidR="0075618C" w:rsidRPr="00EF18DF" w:rsidRDefault="0075618C" w:rsidP="009B4841">
            <w:pPr>
              <w:spacing w:line="240" w:lineRule="auto"/>
              <w:ind w:right="-72"/>
              <w:rPr>
                <w:rFonts w:cs="Arial"/>
                <w:sz w:val="18"/>
                <w:szCs w:val="18"/>
                <w:lang w:val="en-US"/>
              </w:rPr>
            </w:pPr>
            <w:r w:rsidRPr="00EF18DF">
              <w:rPr>
                <w:rFonts w:cs="Arial"/>
                <w:sz w:val="18"/>
                <w:szCs w:val="18"/>
                <w:lang w:val="en-US"/>
              </w:rPr>
              <w:t xml:space="preserve">Telecommunication services and </w:t>
            </w:r>
            <w:r>
              <w:rPr>
                <w:rFonts w:cs="Arial"/>
                <w:sz w:val="18"/>
                <w:szCs w:val="18"/>
                <w:lang w:val="en-US"/>
              </w:rPr>
              <w:t xml:space="preserve">  </w:t>
            </w:r>
            <w:r>
              <w:rPr>
                <w:rFonts w:cs="Arial"/>
                <w:sz w:val="18"/>
                <w:szCs w:val="18"/>
                <w:lang w:val="en-US"/>
              </w:rPr>
              <w:br/>
              <w:t xml:space="preserve">   </w:t>
            </w:r>
            <w:r w:rsidRPr="00EF18DF">
              <w:rPr>
                <w:rFonts w:cs="Arial"/>
                <w:sz w:val="18"/>
                <w:szCs w:val="18"/>
                <w:lang w:val="en-US"/>
              </w:rPr>
              <w:t>Internet</w:t>
            </w:r>
            <w:r>
              <w:rPr>
                <w:rFonts w:cs="Arial"/>
                <w:sz w:val="18"/>
                <w:szCs w:val="18"/>
                <w:lang w:val="en-US"/>
              </w:rPr>
              <w:t xml:space="preserve"> </w:t>
            </w:r>
            <w:r w:rsidRPr="00EF18DF">
              <w:rPr>
                <w:rFonts w:cs="Arial"/>
                <w:sz w:val="18"/>
                <w:szCs w:val="18"/>
                <w:lang w:val="en-US"/>
              </w:rPr>
              <w:t>solution provider</w:t>
            </w:r>
          </w:p>
        </w:tc>
        <w:tc>
          <w:tcPr>
            <w:tcW w:w="1418" w:type="dxa"/>
          </w:tcPr>
          <w:p w14:paraId="5E44E3DF" w14:textId="77777777" w:rsidR="0075618C" w:rsidRPr="00EF18DF" w:rsidRDefault="0075618C" w:rsidP="009B4841">
            <w:pPr>
              <w:spacing w:line="240" w:lineRule="auto"/>
              <w:jc w:val="center"/>
              <w:rPr>
                <w:rFonts w:cs="Arial"/>
                <w:sz w:val="18"/>
                <w:szCs w:val="18"/>
                <w:lang w:val="en-US"/>
              </w:rPr>
            </w:pPr>
          </w:p>
          <w:p w14:paraId="13E6CC90" w14:textId="77777777" w:rsidR="0075618C" w:rsidRPr="00EF18DF" w:rsidRDefault="0075618C" w:rsidP="009B4841">
            <w:pPr>
              <w:spacing w:line="240" w:lineRule="auto"/>
              <w:jc w:val="center"/>
              <w:rPr>
                <w:rFonts w:cs="Arial"/>
              </w:rPr>
            </w:pPr>
            <w:r w:rsidRPr="00EF18DF">
              <w:rPr>
                <w:rFonts w:cs="Arial"/>
                <w:sz w:val="18"/>
                <w:szCs w:val="18"/>
                <w:lang w:val="en-US"/>
              </w:rPr>
              <w:t>Thailand</w:t>
            </w:r>
          </w:p>
        </w:tc>
        <w:tc>
          <w:tcPr>
            <w:tcW w:w="1228" w:type="dxa"/>
            <w:shd w:val="clear" w:color="auto" w:fill="FFFFFF"/>
            <w:vAlign w:val="bottom"/>
          </w:tcPr>
          <w:p w14:paraId="18426F08" w14:textId="425995B5" w:rsidR="0075618C" w:rsidRPr="00032888" w:rsidRDefault="006F735B" w:rsidP="009B4841">
            <w:pPr>
              <w:spacing w:line="240" w:lineRule="auto"/>
              <w:ind w:right="-72"/>
              <w:jc w:val="right"/>
              <w:rPr>
                <w:rFonts w:cs="Arial"/>
                <w:sz w:val="18"/>
                <w:szCs w:val="18"/>
              </w:rPr>
            </w:pPr>
            <w:r w:rsidRPr="006F735B">
              <w:rPr>
                <w:rFonts w:cs="Arial"/>
                <w:sz w:val="18"/>
                <w:szCs w:val="18"/>
              </w:rPr>
              <w:t>22</w:t>
            </w:r>
            <w:r w:rsidR="0075618C" w:rsidRPr="00032888">
              <w:rPr>
                <w:rFonts w:cs="Arial"/>
                <w:sz w:val="18"/>
                <w:szCs w:val="18"/>
              </w:rPr>
              <w:t>,</w:t>
            </w:r>
            <w:r w:rsidRPr="006F735B">
              <w:rPr>
                <w:rFonts w:cs="Arial"/>
                <w:sz w:val="18"/>
                <w:szCs w:val="18"/>
              </w:rPr>
              <w:t>000</w:t>
            </w:r>
            <w:r w:rsidR="0075618C" w:rsidRPr="00032888">
              <w:rPr>
                <w:rFonts w:cs="Arial"/>
                <w:sz w:val="18"/>
                <w:szCs w:val="18"/>
              </w:rPr>
              <w:t>.</w:t>
            </w:r>
            <w:r w:rsidRPr="006F735B">
              <w:rPr>
                <w:rFonts w:cs="Arial"/>
                <w:sz w:val="18"/>
                <w:szCs w:val="18"/>
              </w:rPr>
              <w:t>00</w:t>
            </w:r>
          </w:p>
        </w:tc>
        <w:tc>
          <w:tcPr>
            <w:tcW w:w="1228" w:type="dxa"/>
            <w:shd w:val="clear" w:color="auto" w:fill="FFFFFF"/>
            <w:vAlign w:val="bottom"/>
          </w:tcPr>
          <w:p w14:paraId="47AA3AA8" w14:textId="0E9A28BE" w:rsidR="0075618C" w:rsidRPr="00032888" w:rsidRDefault="006F735B" w:rsidP="009B4841">
            <w:pPr>
              <w:spacing w:line="240" w:lineRule="auto"/>
              <w:ind w:right="-72"/>
              <w:jc w:val="right"/>
              <w:rPr>
                <w:rFonts w:cs="Arial"/>
                <w:sz w:val="18"/>
                <w:szCs w:val="18"/>
              </w:rPr>
            </w:pPr>
            <w:r w:rsidRPr="006F735B">
              <w:rPr>
                <w:rFonts w:cs="Arial"/>
                <w:sz w:val="18"/>
                <w:szCs w:val="18"/>
              </w:rPr>
              <w:t>0</w:t>
            </w:r>
            <w:r w:rsidR="0075618C" w:rsidRPr="00032888">
              <w:rPr>
                <w:rFonts w:cs="Arial"/>
                <w:sz w:val="18"/>
                <w:szCs w:val="18"/>
              </w:rPr>
              <w:t>.</w:t>
            </w:r>
            <w:r w:rsidRPr="006F735B">
              <w:rPr>
                <w:rFonts w:cs="Arial"/>
                <w:sz w:val="18"/>
                <w:szCs w:val="18"/>
              </w:rPr>
              <w:t>01</w:t>
            </w:r>
            <w:r w:rsidR="0075618C" w:rsidRPr="00032888">
              <w:rPr>
                <w:rFonts w:cs="Arial"/>
                <w:sz w:val="18"/>
                <w:szCs w:val="18"/>
              </w:rPr>
              <w:t>*</w:t>
            </w:r>
          </w:p>
        </w:tc>
        <w:tc>
          <w:tcPr>
            <w:tcW w:w="1229" w:type="dxa"/>
            <w:shd w:val="clear" w:color="auto" w:fill="FFFFFF"/>
            <w:vAlign w:val="bottom"/>
          </w:tcPr>
          <w:p w14:paraId="68991413" w14:textId="32B2F53E" w:rsidR="0075618C" w:rsidRPr="00032888" w:rsidRDefault="006F735B" w:rsidP="009B4841">
            <w:pPr>
              <w:pStyle w:val="Style4"/>
              <w:pBdr>
                <w:top w:val="none" w:sz="0" w:space="0" w:color="auto"/>
                <w:bottom w:val="none" w:sz="0" w:space="0" w:color="auto"/>
              </w:pBdr>
              <w:tabs>
                <w:tab w:val="clear" w:pos="-1818"/>
              </w:tabs>
              <w:spacing w:line="240" w:lineRule="auto"/>
              <w:ind w:right="-72"/>
              <w:rPr>
                <w:rFonts w:ascii="Arial" w:hAnsi="Arial" w:cs="Arial"/>
                <w:sz w:val="18"/>
                <w:szCs w:val="18"/>
                <w:lang w:val="en-GB"/>
              </w:rPr>
            </w:pPr>
            <w:r w:rsidRPr="006F735B">
              <w:rPr>
                <w:rFonts w:ascii="Arial" w:hAnsi="Arial" w:cs="Arial"/>
                <w:sz w:val="18"/>
                <w:szCs w:val="18"/>
                <w:lang w:val="en-GB"/>
              </w:rPr>
              <w:t>100</w:t>
            </w:r>
            <w:r w:rsidR="0075618C" w:rsidRPr="00032888">
              <w:rPr>
                <w:rFonts w:ascii="Arial" w:hAnsi="Arial" w:cs="Arial"/>
                <w:sz w:val="18"/>
                <w:szCs w:val="18"/>
              </w:rPr>
              <w:t>.</w:t>
            </w:r>
            <w:r w:rsidRPr="006F735B">
              <w:rPr>
                <w:rFonts w:ascii="Arial" w:hAnsi="Arial" w:cs="Arial"/>
                <w:sz w:val="18"/>
                <w:szCs w:val="18"/>
                <w:lang w:val="en-GB"/>
              </w:rPr>
              <w:t>00</w:t>
            </w:r>
          </w:p>
        </w:tc>
        <w:tc>
          <w:tcPr>
            <w:tcW w:w="1276" w:type="dxa"/>
            <w:tcBorders>
              <w:bottom w:val="single" w:sz="4" w:space="0" w:color="auto"/>
            </w:tcBorders>
            <w:shd w:val="clear" w:color="auto" w:fill="FFFFFF"/>
            <w:vAlign w:val="bottom"/>
          </w:tcPr>
          <w:p w14:paraId="53A3FCF6" w14:textId="74D86755" w:rsidR="0075618C" w:rsidRPr="00032888" w:rsidRDefault="006F735B" w:rsidP="009B484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6F735B">
              <w:rPr>
                <w:rFonts w:ascii="Arial" w:hAnsi="Arial" w:cs="Arial"/>
                <w:sz w:val="18"/>
                <w:szCs w:val="18"/>
                <w:lang w:val="en-GB"/>
              </w:rPr>
              <w:t>1</w:t>
            </w:r>
            <w:r w:rsidR="0075618C" w:rsidRPr="00032888">
              <w:rPr>
                <w:rFonts w:ascii="Arial" w:hAnsi="Arial" w:cs="Arial"/>
                <w:sz w:val="18"/>
                <w:szCs w:val="18"/>
              </w:rPr>
              <w:t>.</w:t>
            </w:r>
            <w:r w:rsidRPr="006F735B">
              <w:rPr>
                <w:rFonts w:ascii="Arial" w:hAnsi="Arial" w:cs="Arial"/>
                <w:sz w:val="18"/>
                <w:szCs w:val="18"/>
                <w:lang w:val="en-GB"/>
              </w:rPr>
              <w:t>00</w:t>
            </w:r>
          </w:p>
        </w:tc>
        <w:tc>
          <w:tcPr>
            <w:tcW w:w="1275" w:type="dxa"/>
            <w:tcBorders>
              <w:bottom w:val="single" w:sz="4" w:space="0" w:color="auto"/>
            </w:tcBorders>
            <w:shd w:val="clear" w:color="auto" w:fill="FFFFFF"/>
            <w:vAlign w:val="bottom"/>
          </w:tcPr>
          <w:p w14:paraId="552C3DF6" w14:textId="77777777" w:rsidR="0075618C" w:rsidRPr="00032888" w:rsidRDefault="0075618C" w:rsidP="009B4841">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032888">
              <w:rPr>
                <w:rFonts w:ascii="Arial" w:hAnsi="Arial" w:cs="Arial"/>
                <w:sz w:val="18"/>
                <w:szCs w:val="18"/>
              </w:rPr>
              <w:t>-</w:t>
            </w:r>
          </w:p>
        </w:tc>
        <w:tc>
          <w:tcPr>
            <w:tcW w:w="1279" w:type="dxa"/>
            <w:tcBorders>
              <w:bottom w:val="single" w:sz="4" w:space="0" w:color="auto"/>
            </w:tcBorders>
            <w:shd w:val="clear" w:color="auto" w:fill="FFFFFF"/>
            <w:vAlign w:val="bottom"/>
          </w:tcPr>
          <w:p w14:paraId="1D51E2FB" w14:textId="1EFB8FEF" w:rsidR="0075618C" w:rsidRPr="00032888" w:rsidRDefault="006F735B" w:rsidP="009B484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6F735B">
              <w:rPr>
                <w:rFonts w:ascii="Arial" w:hAnsi="Arial" w:cs="Arial"/>
                <w:sz w:val="18"/>
                <w:szCs w:val="18"/>
                <w:lang w:val="en-GB"/>
              </w:rPr>
              <w:t>1</w:t>
            </w:r>
            <w:r w:rsidR="0075618C" w:rsidRPr="00032888">
              <w:rPr>
                <w:rFonts w:ascii="Arial" w:hAnsi="Arial" w:cs="Arial"/>
                <w:sz w:val="18"/>
                <w:szCs w:val="18"/>
              </w:rPr>
              <w:t>.</w:t>
            </w:r>
            <w:r w:rsidRPr="006F735B">
              <w:rPr>
                <w:rFonts w:ascii="Arial" w:hAnsi="Arial" w:cs="Arial"/>
                <w:sz w:val="18"/>
                <w:szCs w:val="18"/>
                <w:lang w:val="en-GB"/>
              </w:rPr>
              <w:t>00</w:t>
            </w:r>
          </w:p>
        </w:tc>
      </w:tr>
      <w:tr w:rsidR="0075618C" w:rsidRPr="00EF18DF" w14:paraId="0A9F5D46" w14:textId="77777777" w:rsidTr="004A1E38">
        <w:trPr>
          <w:cantSplit/>
        </w:trPr>
        <w:tc>
          <w:tcPr>
            <w:tcW w:w="3294" w:type="dxa"/>
          </w:tcPr>
          <w:p w14:paraId="0E5D0572" w14:textId="77777777" w:rsidR="0075618C" w:rsidRPr="00EF18DF" w:rsidRDefault="0075618C" w:rsidP="009B4841">
            <w:pPr>
              <w:spacing w:line="240" w:lineRule="auto"/>
              <w:ind w:left="-72"/>
              <w:rPr>
                <w:rFonts w:cs="Arial"/>
                <w:b/>
                <w:bCs/>
                <w:sz w:val="12"/>
                <w:szCs w:val="12"/>
                <w:lang w:val="en-US"/>
              </w:rPr>
            </w:pPr>
          </w:p>
        </w:tc>
        <w:tc>
          <w:tcPr>
            <w:tcW w:w="2880" w:type="dxa"/>
          </w:tcPr>
          <w:p w14:paraId="21A69C24" w14:textId="77777777" w:rsidR="0075618C" w:rsidRPr="00EF18DF" w:rsidRDefault="0075618C" w:rsidP="009B4841">
            <w:pPr>
              <w:spacing w:line="240" w:lineRule="auto"/>
              <w:ind w:right="-72"/>
              <w:rPr>
                <w:rFonts w:cs="Arial"/>
                <w:sz w:val="12"/>
                <w:szCs w:val="12"/>
                <w:lang w:val="en-US"/>
              </w:rPr>
            </w:pPr>
          </w:p>
        </w:tc>
        <w:tc>
          <w:tcPr>
            <w:tcW w:w="1418" w:type="dxa"/>
          </w:tcPr>
          <w:p w14:paraId="0FC0CDA0" w14:textId="77777777" w:rsidR="0075618C" w:rsidRPr="00EF18DF" w:rsidRDefault="0075618C" w:rsidP="009B4841">
            <w:pPr>
              <w:spacing w:line="240" w:lineRule="auto"/>
              <w:jc w:val="center"/>
              <w:rPr>
                <w:rFonts w:cs="Arial"/>
                <w:sz w:val="12"/>
                <w:szCs w:val="12"/>
                <w:lang w:val="en-US"/>
              </w:rPr>
            </w:pPr>
          </w:p>
        </w:tc>
        <w:tc>
          <w:tcPr>
            <w:tcW w:w="1228" w:type="dxa"/>
            <w:shd w:val="clear" w:color="auto" w:fill="FFFFFF"/>
            <w:vAlign w:val="bottom"/>
          </w:tcPr>
          <w:p w14:paraId="729D1D9B" w14:textId="77777777" w:rsidR="0075618C" w:rsidRPr="00032888" w:rsidRDefault="0075618C" w:rsidP="009B4841">
            <w:pPr>
              <w:spacing w:line="240" w:lineRule="auto"/>
              <w:ind w:right="-72"/>
              <w:jc w:val="right"/>
              <w:rPr>
                <w:rFonts w:cs="Arial"/>
                <w:sz w:val="12"/>
                <w:szCs w:val="12"/>
              </w:rPr>
            </w:pPr>
          </w:p>
        </w:tc>
        <w:tc>
          <w:tcPr>
            <w:tcW w:w="1228" w:type="dxa"/>
            <w:shd w:val="clear" w:color="auto" w:fill="FFFFFF"/>
            <w:vAlign w:val="bottom"/>
          </w:tcPr>
          <w:p w14:paraId="1085C324" w14:textId="77777777" w:rsidR="0075618C" w:rsidRPr="00032888" w:rsidRDefault="0075618C" w:rsidP="009B4841">
            <w:pPr>
              <w:spacing w:line="240" w:lineRule="auto"/>
              <w:ind w:right="-72"/>
              <w:jc w:val="right"/>
              <w:rPr>
                <w:rFonts w:cs="Arial"/>
                <w:sz w:val="12"/>
                <w:szCs w:val="12"/>
              </w:rPr>
            </w:pPr>
          </w:p>
        </w:tc>
        <w:tc>
          <w:tcPr>
            <w:tcW w:w="1229" w:type="dxa"/>
            <w:shd w:val="clear" w:color="auto" w:fill="FFFFFF"/>
          </w:tcPr>
          <w:p w14:paraId="769BEB0E" w14:textId="77777777" w:rsidR="0075618C" w:rsidRPr="00032888" w:rsidRDefault="0075618C" w:rsidP="009B4841">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76" w:type="dxa"/>
            <w:tcBorders>
              <w:top w:val="single" w:sz="4" w:space="0" w:color="auto"/>
            </w:tcBorders>
            <w:shd w:val="clear" w:color="auto" w:fill="FFFFFF"/>
            <w:vAlign w:val="bottom"/>
          </w:tcPr>
          <w:p w14:paraId="56957404" w14:textId="77777777" w:rsidR="0075618C" w:rsidRPr="00032888" w:rsidRDefault="0075618C" w:rsidP="009B4841">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75" w:type="dxa"/>
            <w:tcBorders>
              <w:top w:val="single" w:sz="4" w:space="0" w:color="auto"/>
            </w:tcBorders>
            <w:shd w:val="clear" w:color="auto" w:fill="FFFFFF"/>
            <w:vAlign w:val="bottom"/>
          </w:tcPr>
          <w:p w14:paraId="3E90A814" w14:textId="77777777" w:rsidR="0075618C" w:rsidRPr="00032888" w:rsidRDefault="0075618C" w:rsidP="009B4841">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79" w:type="dxa"/>
            <w:tcBorders>
              <w:top w:val="single" w:sz="4" w:space="0" w:color="auto"/>
            </w:tcBorders>
            <w:shd w:val="clear" w:color="auto" w:fill="FFFFFF"/>
            <w:vAlign w:val="bottom"/>
          </w:tcPr>
          <w:p w14:paraId="4E8CCCF3" w14:textId="77777777" w:rsidR="0075618C" w:rsidRPr="00032888" w:rsidRDefault="0075618C" w:rsidP="009B4841">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75618C" w:rsidRPr="00EF18DF" w14:paraId="35BB4B1D" w14:textId="77777777" w:rsidTr="004A1E38">
        <w:trPr>
          <w:cantSplit/>
        </w:trPr>
        <w:tc>
          <w:tcPr>
            <w:tcW w:w="3294" w:type="dxa"/>
          </w:tcPr>
          <w:p w14:paraId="1EC9F57D" w14:textId="77777777" w:rsidR="0075618C" w:rsidRPr="00EF18DF" w:rsidRDefault="0075618C" w:rsidP="009B4841">
            <w:pPr>
              <w:spacing w:line="240" w:lineRule="auto"/>
              <w:ind w:left="-72"/>
              <w:rPr>
                <w:rFonts w:cs="Arial"/>
                <w:b/>
                <w:bCs/>
                <w:sz w:val="18"/>
                <w:szCs w:val="18"/>
                <w:lang w:val="en-US"/>
              </w:rPr>
            </w:pPr>
            <w:r w:rsidRPr="00EF18DF">
              <w:rPr>
                <w:rFonts w:cs="Arial"/>
                <w:b/>
                <w:bCs/>
                <w:sz w:val="18"/>
                <w:szCs w:val="18"/>
                <w:lang w:val="en-US"/>
              </w:rPr>
              <w:t>Total investment in subsidiaries</w:t>
            </w:r>
          </w:p>
        </w:tc>
        <w:tc>
          <w:tcPr>
            <w:tcW w:w="2880" w:type="dxa"/>
          </w:tcPr>
          <w:p w14:paraId="44DB7295" w14:textId="77777777" w:rsidR="0075618C" w:rsidRPr="00EF18DF" w:rsidRDefault="0075618C" w:rsidP="009B4841">
            <w:pPr>
              <w:spacing w:line="240" w:lineRule="auto"/>
              <w:ind w:right="-72"/>
              <w:rPr>
                <w:rFonts w:cs="Arial"/>
                <w:sz w:val="18"/>
                <w:szCs w:val="18"/>
                <w:lang w:val="en-US"/>
              </w:rPr>
            </w:pPr>
          </w:p>
        </w:tc>
        <w:tc>
          <w:tcPr>
            <w:tcW w:w="1418" w:type="dxa"/>
          </w:tcPr>
          <w:p w14:paraId="31C7A47B" w14:textId="77777777" w:rsidR="0075618C" w:rsidRPr="00EF18DF" w:rsidRDefault="0075618C" w:rsidP="009B4841">
            <w:pPr>
              <w:spacing w:line="240" w:lineRule="auto"/>
              <w:jc w:val="center"/>
              <w:rPr>
                <w:rFonts w:cs="Arial"/>
                <w:sz w:val="18"/>
                <w:szCs w:val="18"/>
                <w:lang w:val="en-US"/>
              </w:rPr>
            </w:pPr>
          </w:p>
        </w:tc>
        <w:tc>
          <w:tcPr>
            <w:tcW w:w="1228" w:type="dxa"/>
            <w:shd w:val="clear" w:color="auto" w:fill="FFFFFF"/>
            <w:vAlign w:val="bottom"/>
          </w:tcPr>
          <w:p w14:paraId="52FDE12B" w14:textId="77777777" w:rsidR="0075618C" w:rsidRPr="00032888" w:rsidRDefault="0075618C" w:rsidP="009B4841">
            <w:pPr>
              <w:spacing w:line="240" w:lineRule="auto"/>
              <w:ind w:right="-72"/>
              <w:jc w:val="right"/>
              <w:rPr>
                <w:rFonts w:cs="Arial"/>
                <w:sz w:val="18"/>
                <w:szCs w:val="18"/>
              </w:rPr>
            </w:pPr>
          </w:p>
        </w:tc>
        <w:tc>
          <w:tcPr>
            <w:tcW w:w="1228" w:type="dxa"/>
            <w:shd w:val="clear" w:color="auto" w:fill="FFFFFF"/>
            <w:vAlign w:val="bottom"/>
          </w:tcPr>
          <w:p w14:paraId="70B40A55" w14:textId="77777777" w:rsidR="0075618C" w:rsidRPr="00032888" w:rsidRDefault="0075618C" w:rsidP="009B4841">
            <w:pPr>
              <w:spacing w:line="240" w:lineRule="auto"/>
              <w:ind w:right="-72"/>
              <w:jc w:val="right"/>
              <w:rPr>
                <w:rFonts w:cs="Arial"/>
                <w:sz w:val="18"/>
                <w:szCs w:val="18"/>
              </w:rPr>
            </w:pPr>
          </w:p>
        </w:tc>
        <w:tc>
          <w:tcPr>
            <w:tcW w:w="1229" w:type="dxa"/>
            <w:shd w:val="clear" w:color="auto" w:fill="FFFFFF"/>
          </w:tcPr>
          <w:p w14:paraId="45FD454E" w14:textId="77777777" w:rsidR="0075618C" w:rsidRPr="00032888" w:rsidRDefault="0075618C" w:rsidP="009B4841">
            <w:pPr>
              <w:pStyle w:val="Style4"/>
              <w:pBdr>
                <w:top w:val="none" w:sz="0" w:space="0" w:color="auto"/>
                <w:bottom w:val="none" w:sz="0" w:space="0" w:color="auto"/>
              </w:pBdr>
              <w:tabs>
                <w:tab w:val="clear" w:pos="-1818"/>
              </w:tabs>
              <w:spacing w:line="240" w:lineRule="auto"/>
              <w:ind w:right="-72"/>
              <w:rPr>
                <w:rFonts w:ascii="Arial" w:hAnsi="Arial" w:cs="Arial"/>
                <w:sz w:val="18"/>
                <w:szCs w:val="18"/>
                <w:lang w:val="en-GB"/>
              </w:rPr>
            </w:pPr>
          </w:p>
        </w:tc>
        <w:tc>
          <w:tcPr>
            <w:tcW w:w="1276" w:type="dxa"/>
            <w:tcBorders>
              <w:bottom w:val="single" w:sz="4" w:space="0" w:color="auto"/>
            </w:tcBorders>
            <w:shd w:val="clear" w:color="auto" w:fill="FFFFFF"/>
            <w:vAlign w:val="bottom"/>
          </w:tcPr>
          <w:p w14:paraId="2058A6DE" w14:textId="3684DFCC" w:rsidR="0075618C" w:rsidRPr="00032888" w:rsidRDefault="006F735B" w:rsidP="009B484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6F735B">
              <w:rPr>
                <w:rFonts w:ascii="Arial" w:hAnsi="Arial" w:cs="Arial"/>
                <w:sz w:val="18"/>
                <w:szCs w:val="18"/>
                <w:lang w:val="en-GB"/>
              </w:rPr>
              <w:t>191</w:t>
            </w:r>
            <w:r w:rsidR="0075618C" w:rsidRPr="00032888">
              <w:rPr>
                <w:rFonts w:ascii="Arial" w:hAnsi="Arial" w:cs="Arial"/>
                <w:sz w:val="18"/>
                <w:szCs w:val="18"/>
              </w:rPr>
              <w:t>,</w:t>
            </w:r>
            <w:r w:rsidRPr="006F735B">
              <w:rPr>
                <w:rFonts w:ascii="Arial" w:hAnsi="Arial" w:cs="Arial"/>
                <w:sz w:val="18"/>
                <w:szCs w:val="18"/>
                <w:lang w:val="en-GB"/>
              </w:rPr>
              <w:t>396</w:t>
            </w:r>
            <w:r w:rsidR="0075618C" w:rsidRPr="00032888">
              <w:rPr>
                <w:rFonts w:ascii="Arial" w:hAnsi="Arial" w:cs="Arial"/>
                <w:sz w:val="18"/>
                <w:szCs w:val="18"/>
              </w:rPr>
              <w:t>.</w:t>
            </w:r>
            <w:r w:rsidRPr="006F735B">
              <w:rPr>
                <w:rFonts w:ascii="Arial" w:hAnsi="Arial" w:cs="Arial"/>
                <w:sz w:val="18"/>
                <w:szCs w:val="18"/>
                <w:lang w:val="en-GB"/>
              </w:rPr>
              <w:t>81</w:t>
            </w:r>
          </w:p>
        </w:tc>
        <w:tc>
          <w:tcPr>
            <w:tcW w:w="1275" w:type="dxa"/>
            <w:tcBorders>
              <w:bottom w:val="single" w:sz="4" w:space="0" w:color="auto"/>
            </w:tcBorders>
            <w:shd w:val="clear" w:color="auto" w:fill="FFFFFF"/>
            <w:vAlign w:val="bottom"/>
          </w:tcPr>
          <w:p w14:paraId="04064AD9" w14:textId="1C9E084A" w:rsidR="0075618C" w:rsidRPr="00032888" w:rsidRDefault="0075618C" w:rsidP="009B484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032888">
              <w:rPr>
                <w:rFonts w:ascii="Arial" w:hAnsi="Arial" w:cs="Arial"/>
                <w:sz w:val="18"/>
                <w:szCs w:val="18"/>
                <w:lang w:val="en-GB"/>
              </w:rPr>
              <w:t>(</w:t>
            </w:r>
            <w:r w:rsidR="006F735B" w:rsidRPr="006F735B">
              <w:rPr>
                <w:rFonts w:ascii="Arial" w:hAnsi="Arial" w:cs="Arial"/>
                <w:sz w:val="18"/>
                <w:szCs w:val="18"/>
                <w:lang w:val="en-GB"/>
              </w:rPr>
              <w:t>10</w:t>
            </w:r>
            <w:r w:rsidRPr="00032888">
              <w:rPr>
                <w:rFonts w:ascii="Arial" w:hAnsi="Arial" w:cs="Arial"/>
                <w:sz w:val="18"/>
                <w:szCs w:val="18"/>
              </w:rPr>
              <w:t>,</w:t>
            </w:r>
            <w:r w:rsidR="006F735B" w:rsidRPr="006F735B">
              <w:rPr>
                <w:rFonts w:ascii="Arial" w:hAnsi="Arial" w:cs="Arial"/>
                <w:sz w:val="18"/>
                <w:szCs w:val="18"/>
                <w:lang w:val="en-GB"/>
              </w:rPr>
              <w:t>368</w:t>
            </w:r>
            <w:r w:rsidRPr="00032888">
              <w:rPr>
                <w:rFonts w:ascii="Arial" w:hAnsi="Arial" w:cs="Arial"/>
                <w:sz w:val="18"/>
                <w:szCs w:val="18"/>
              </w:rPr>
              <w:t>.</w:t>
            </w:r>
            <w:r w:rsidR="006F735B" w:rsidRPr="006F735B">
              <w:rPr>
                <w:rFonts w:ascii="Arial" w:hAnsi="Arial" w:cs="Arial"/>
                <w:sz w:val="18"/>
                <w:szCs w:val="18"/>
                <w:lang w:val="en-GB"/>
              </w:rPr>
              <w:t>43</w:t>
            </w:r>
            <w:r w:rsidRPr="00032888">
              <w:rPr>
                <w:rFonts w:ascii="Arial" w:hAnsi="Arial" w:cs="Arial"/>
                <w:sz w:val="18"/>
                <w:szCs w:val="18"/>
                <w:lang w:val="en-GB"/>
              </w:rPr>
              <w:t>)</w:t>
            </w:r>
          </w:p>
        </w:tc>
        <w:tc>
          <w:tcPr>
            <w:tcW w:w="1279" w:type="dxa"/>
            <w:tcBorders>
              <w:bottom w:val="single" w:sz="4" w:space="0" w:color="auto"/>
            </w:tcBorders>
            <w:shd w:val="clear" w:color="auto" w:fill="FFFFFF"/>
            <w:vAlign w:val="bottom"/>
          </w:tcPr>
          <w:p w14:paraId="00722327" w14:textId="558E2BBC" w:rsidR="0075618C" w:rsidRPr="00032888" w:rsidRDefault="006F735B" w:rsidP="009B484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6F735B">
              <w:rPr>
                <w:rFonts w:ascii="Arial" w:hAnsi="Arial" w:cs="Arial"/>
                <w:sz w:val="18"/>
                <w:szCs w:val="18"/>
                <w:lang w:val="en-GB"/>
              </w:rPr>
              <w:t>181</w:t>
            </w:r>
            <w:r w:rsidR="0075618C" w:rsidRPr="00032888">
              <w:rPr>
                <w:rFonts w:ascii="Arial" w:hAnsi="Arial" w:cs="Arial"/>
                <w:sz w:val="18"/>
                <w:szCs w:val="18"/>
              </w:rPr>
              <w:t>,</w:t>
            </w:r>
            <w:r w:rsidRPr="006F735B">
              <w:rPr>
                <w:rFonts w:ascii="Arial" w:hAnsi="Arial" w:cs="Arial"/>
                <w:sz w:val="18"/>
                <w:szCs w:val="18"/>
                <w:lang w:val="en-GB"/>
              </w:rPr>
              <w:t>028</w:t>
            </w:r>
            <w:r w:rsidR="0075618C" w:rsidRPr="00032888">
              <w:rPr>
                <w:rFonts w:ascii="Arial" w:hAnsi="Arial" w:cs="Arial"/>
                <w:sz w:val="18"/>
                <w:szCs w:val="18"/>
              </w:rPr>
              <w:t>.</w:t>
            </w:r>
            <w:r w:rsidRPr="006F735B">
              <w:rPr>
                <w:rFonts w:ascii="Arial" w:hAnsi="Arial" w:cs="Arial"/>
                <w:sz w:val="18"/>
                <w:szCs w:val="18"/>
                <w:lang w:val="en-GB"/>
              </w:rPr>
              <w:t>38</w:t>
            </w:r>
          </w:p>
        </w:tc>
      </w:tr>
    </w:tbl>
    <w:p w14:paraId="6D3D5700" w14:textId="77777777" w:rsidR="0075618C" w:rsidRDefault="0075618C" w:rsidP="0075618C">
      <w:pPr>
        <w:spacing w:line="240" w:lineRule="auto"/>
        <w:rPr>
          <w:rFonts w:cs="Arial"/>
          <w:b/>
          <w:bCs/>
          <w:sz w:val="18"/>
          <w:szCs w:val="18"/>
          <w:lang w:val="en-US"/>
        </w:rPr>
      </w:pPr>
    </w:p>
    <w:p w14:paraId="27F68521" w14:textId="7EDBBA11" w:rsidR="00C872A3" w:rsidRPr="00AA5F46" w:rsidRDefault="00C872A3" w:rsidP="00C872A3">
      <w:pPr>
        <w:spacing w:line="240" w:lineRule="auto"/>
        <w:rPr>
          <w:rFonts w:cs="Arial"/>
          <w:sz w:val="18"/>
          <w:szCs w:val="18"/>
          <w:lang w:val="en-US"/>
        </w:rPr>
        <w:sectPr w:rsidR="00C872A3" w:rsidRPr="00AA5F46" w:rsidSect="00CB72AE">
          <w:headerReference w:type="default" r:id="rId13"/>
          <w:pgSz w:w="16840" w:h="11907" w:orient="landscape" w:code="9"/>
          <w:pgMar w:top="1440" w:right="864" w:bottom="720" w:left="864" w:header="706" w:footer="706" w:gutter="0"/>
          <w:paperSrc w:first="15" w:other="15"/>
          <w:cols w:space="720"/>
        </w:sectPr>
      </w:pPr>
      <w:r w:rsidRPr="00AA5F46">
        <w:rPr>
          <w:rFonts w:cs="Arial"/>
          <w:b/>
          <w:bCs/>
          <w:sz w:val="18"/>
          <w:szCs w:val="18"/>
          <w:lang w:val="en-US"/>
        </w:rPr>
        <w:t>*</w:t>
      </w:r>
      <w:r w:rsidR="00A745CE" w:rsidRPr="00AA5F46">
        <w:rPr>
          <w:rFonts w:cs="Arial"/>
          <w:b/>
          <w:bCs/>
          <w:sz w:val="18"/>
          <w:szCs w:val="18"/>
          <w:lang w:val="en-US"/>
        </w:rPr>
        <w:t xml:space="preserve">  </w:t>
      </w:r>
      <w:r w:rsidRPr="00AA5F46">
        <w:rPr>
          <w:rFonts w:cs="Arial"/>
          <w:sz w:val="18"/>
          <w:szCs w:val="18"/>
          <w:lang w:val="en-US"/>
        </w:rPr>
        <w:t xml:space="preserve">The Company indirectly hold </w:t>
      </w:r>
      <w:r w:rsidR="001F6EA9" w:rsidRPr="00AA5F46">
        <w:rPr>
          <w:rFonts w:cs="Arial"/>
          <w:sz w:val="18"/>
          <w:szCs w:val="18"/>
          <w:lang w:val="en-US"/>
        </w:rPr>
        <w:t xml:space="preserve">by </w:t>
      </w:r>
      <w:r w:rsidRPr="00AA5F46">
        <w:rPr>
          <w:rFonts w:cs="Arial"/>
          <w:sz w:val="18"/>
          <w:szCs w:val="18"/>
          <w:lang w:val="en-US"/>
        </w:rPr>
        <w:t>Telecom Holding Co., Ltd.</w:t>
      </w:r>
    </w:p>
    <w:p w14:paraId="375DFFFB" w14:textId="77777777" w:rsidR="00E81937" w:rsidRPr="00F7789E" w:rsidRDefault="00E81937" w:rsidP="00A2724A">
      <w:pPr>
        <w:pStyle w:val="Header"/>
        <w:tabs>
          <w:tab w:val="clear" w:pos="4153"/>
          <w:tab w:val="clear" w:pos="8306"/>
        </w:tabs>
        <w:spacing w:line="240" w:lineRule="auto"/>
        <w:jc w:val="both"/>
        <w:rPr>
          <w:rFonts w:cs="Arial"/>
          <w:color w:val="CF4A02"/>
          <w:sz w:val="18"/>
          <w:szCs w:val="18"/>
          <w:lang w:val="en-US"/>
        </w:rPr>
      </w:pPr>
    </w:p>
    <w:p w14:paraId="2C32147B" w14:textId="77777777" w:rsidR="00E81937" w:rsidRPr="003B28A1" w:rsidRDefault="00E81937" w:rsidP="00A2724A">
      <w:pPr>
        <w:tabs>
          <w:tab w:val="left" w:pos="900"/>
        </w:tabs>
        <w:spacing w:line="240" w:lineRule="auto"/>
        <w:rPr>
          <w:rFonts w:cs="Arial"/>
          <w:b/>
          <w:bCs/>
          <w:color w:val="CF4A02"/>
          <w:sz w:val="18"/>
          <w:szCs w:val="18"/>
          <w:lang w:val="en-US"/>
        </w:rPr>
      </w:pPr>
      <w:r w:rsidRPr="003B28A1">
        <w:rPr>
          <w:rFonts w:cs="Arial"/>
          <w:b/>
          <w:bCs/>
          <w:color w:val="CF4A02"/>
          <w:sz w:val="18"/>
          <w:szCs w:val="18"/>
          <w:lang w:val="en-US"/>
        </w:rPr>
        <w:t>Subsidiary undertakings</w:t>
      </w:r>
    </w:p>
    <w:p w14:paraId="1848736D" w14:textId="77777777" w:rsidR="00E81937" w:rsidRPr="00EF18DF" w:rsidRDefault="00E81937" w:rsidP="00A2724A">
      <w:pPr>
        <w:tabs>
          <w:tab w:val="left" w:pos="2835"/>
          <w:tab w:val="left" w:pos="9923"/>
        </w:tabs>
        <w:spacing w:line="240" w:lineRule="auto"/>
        <w:jc w:val="both"/>
        <w:rPr>
          <w:rFonts w:cs="Arial"/>
          <w:color w:val="CF4A02"/>
          <w:sz w:val="18"/>
          <w:szCs w:val="18"/>
          <w:lang w:val="en-US"/>
        </w:rPr>
      </w:pPr>
    </w:p>
    <w:tbl>
      <w:tblPr>
        <w:tblW w:w="9443" w:type="dxa"/>
        <w:tblInd w:w="117" w:type="dxa"/>
        <w:tblLayout w:type="fixed"/>
        <w:tblLook w:val="0000" w:firstRow="0" w:lastRow="0" w:firstColumn="0" w:lastColumn="0" w:noHBand="0" w:noVBand="0"/>
      </w:tblPr>
      <w:tblGrid>
        <w:gridCol w:w="3860"/>
        <w:gridCol w:w="1169"/>
        <w:gridCol w:w="3151"/>
        <w:gridCol w:w="1263"/>
      </w:tblGrid>
      <w:tr w:rsidR="00E81937" w:rsidRPr="00EF18DF" w14:paraId="6AFAE766" w14:textId="77777777" w:rsidTr="00065764">
        <w:trPr>
          <w:cantSplit/>
        </w:trPr>
        <w:tc>
          <w:tcPr>
            <w:tcW w:w="3860" w:type="dxa"/>
            <w:tcBorders>
              <w:top w:val="single" w:sz="4" w:space="0" w:color="auto"/>
              <w:left w:val="nil"/>
              <w:bottom w:val="single" w:sz="4" w:space="0" w:color="auto"/>
            </w:tcBorders>
            <w:vAlign w:val="bottom"/>
          </w:tcPr>
          <w:p w14:paraId="2E80CDAD" w14:textId="77777777" w:rsidR="00E81937" w:rsidRPr="00EF18DF" w:rsidRDefault="00E81937" w:rsidP="00A2724A">
            <w:pPr>
              <w:pStyle w:val="Header"/>
              <w:tabs>
                <w:tab w:val="clear" w:pos="4153"/>
                <w:tab w:val="clear" w:pos="8306"/>
              </w:tabs>
              <w:spacing w:line="240" w:lineRule="auto"/>
              <w:ind w:left="-103" w:right="-72"/>
              <w:jc w:val="center"/>
              <w:rPr>
                <w:rFonts w:cs="Arial"/>
                <w:b/>
                <w:bCs/>
                <w:sz w:val="16"/>
                <w:szCs w:val="16"/>
                <w:lang w:val="en-US"/>
              </w:rPr>
            </w:pPr>
            <w:r w:rsidRPr="00EF18DF">
              <w:rPr>
                <w:rFonts w:cs="Arial"/>
                <w:b/>
                <w:bCs/>
                <w:sz w:val="16"/>
                <w:szCs w:val="16"/>
                <w:lang w:val="en-US"/>
              </w:rPr>
              <w:t>Name of subsidiaries</w:t>
            </w:r>
          </w:p>
        </w:tc>
        <w:tc>
          <w:tcPr>
            <w:tcW w:w="1169" w:type="dxa"/>
            <w:tcBorders>
              <w:top w:val="single" w:sz="4" w:space="0" w:color="auto"/>
              <w:left w:val="nil"/>
              <w:bottom w:val="single" w:sz="4" w:space="0" w:color="auto"/>
              <w:right w:val="nil"/>
            </w:tcBorders>
            <w:vAlign w:val="bottom"/>
          </w:tcPr>
          <w:p w14:paraId="1E5F3EB7" w14:textId="1F0A2220" w:rsidR="00E81937" w:rsidRPr="00EF18DF" w:rsidRDefault="00E81937" w:rsidP="00A2724A">
            <w:pPr>
              <w:pStyle w:val="Header"/>
              <w:tabs>
                <w:tab w:val="clear" w:pos="4153"/>
                <w:tab w:val="clear" w:pos="8306"/>
              </w:tabs>
              <w:spacing w:line="240" w:lineRule="auto"/>
              <w:ind w:left="-108"/>
              <w:jc w:val="center"/>
              <w:rPr>
                <w:rFonts w:cs="Arial"/>
                <w:b/>
                <w:bCs/>
                <w:sz w:val="16"/>
                <w:szCs w:val="16"/>
                <w:lang w:val="en-US"/>
              </w:rPr>
            </w:pPr>
            <w:r w:rsidRPr="00EF18DF">
              <w:rPr>
                <w:rFonts w:cs="Arial"/>
                <w:b/>
                <w:bCs/>
                <w:sz w:val="16"/>
                <w:szCs w:val="16"/>
                <w:lang w:val="en-US"/>
              </w:rPr>
              <w:t>% Ownership</w:t>
            </w:r>
            <w:r w:rsidR="00EA4A98" w:rsidRPr="00EF18DF">
              <w:rPr>
                <w:rFonts w:cs="Arial"/>
                <w:b/>
                <w:bCs/>
                <w:sz w:val="16"/>
                <w:szCs w:val="16"/>
                <w:lang w:val="en-US"/>
              </w:rPr>
              <w:t xml:space="preserve"> by the Group</w:t>
            </w:r>
          </w:p>
        </w:tc>
        <w:tc>
          <w:tcPr>
            <w:tcW w:w="3151" w:type="dxa"/>
            <w:tcBorders>
              <w:top w:val="single" w:sz="4" w:space="0" w:color="auto"/>
              <w:left w:val="nil"/>
              <w:bottom w:val="single" w:sz="4" w:space="0" w:color="auto"/>
              <w:right w:val="nil"/>
            </w:tcBorders>
            <w:vAlign w:val="bottom"/>
          </w:tcPr>
          <w:p w14:paraId="46F5B64A" w14:textId="77777777" w:rsidR="00E81937" w:rsidRPr="00EF18DF" w:rsidRDefault="00E81937" w:rsidP="00A2724A">
            <w:pPr>
              <w:spacing w:line="240" w:lineRule="auto"/>
              <w:jc w:val="center"/>
              <w:rPr>
                <w:rFonts w:cs="Arial"/>
                <w:b/>
                <w:bCs/>
                <w:sz w:val="16"/>
                <w:szCs w:val="16"/>
                <w:lang w:val="en-US"/>
              </w:rPr>
            </w:pPr>
            <w:r w:rsidRPr="00EF18DF">
              <w:rPr>
                <w:rFonts w:cs="Arial"/>
                <w:b/>
                <w:bCs/>
                <w:sz w:val="16"/>
                <w:szCs w:val="16"/>
                <w:lang w:val="en-US"/>
              </w:rPr>
              <w:t>Business</w:t>
            </w:r>
          </w:p>
        </w:tc>
        <w:tc>
          <w:tcPr>
            <w:tcW w:w="1263" w:type="dxa"/>
            <w:tcBorders>
              <w:top w:val="single" w:sz="4" w:space="0" w:color="auto"/>
              <w:left w:val="nil"/>
              <w:bottom w:val="single" w:sz="4" w:space="0" w:color="auto"/>
              <w:right w:val="nil"/>
            </w:tcBorders>
            <w:vAlign w:val="bottom"/>
          </w:tcPr>
          <w:p w14:paraId="5B5F1D7B" w14:textId="77777777" w:rsidR="00E81937" w:rsidRPr="00EF18DF" w:rsidRDefault="00E81937" w:rsidP="00A2724A">
            <w:pPr>
              <w:spacing w:line="240" w:lineRule="auto"/>
              <w:jc w:val="center"/>
              <w:rPr>
                <w:rFonts w:cs="Arial"/>
                <w:b/>
                <w:bCs/>
                <w:sz w:val="16"/>
                <w:szCs w:val="16"/>
                <w:lang w:val="en-US"/>
              </w:rPr>
            </w:pPr>
            <w:r w:rsidRPr="00EF18DF">
              <w:rPr>
                <w:rFonts w:cs="Arial"/>
                <w:b/>
                <w:bCs/>
                <w:sz w:val="16"/>
                <w:szCs w:val="16"/>
                <w:lang w:val="en-US"/>
              </w:rPr>
              <w:t>Country of incorporation</w:t>
            </w:r>
          </w:p>
        </w:tc>
      </w:tr>
      <w:tr w:rsidR="00E81937" w:rsidRPr="00EF18DF" w14:paraId="23BF4726" w14:textId="77777777" w:rsidTr="00065764">
        <w:trPr>
          <w:cantSplit/>
          <w:trHeight w:val="80"/>
        </w:trPr>
        <w:tc>
          <w:tcPr>
            <w:tcW w:w="3860" w:type="dxa"/>
            <w:tcBorders>
              <w:top w:val="single" w:sz="4" w:space="0" w:color="auto"/>
              <w:left w:val="nil"/>
              <w:bottom w:val="nil"/>
            </w:tcBorders>
            <w:vAlign w:val="center"/>
          </w:tcPr>
          <w:p w14:paraId="368C2D97" w14:textId="77777777" w:rsidR="00E81937" w:rsidRPr="00EF18DF" w:rsidRDefault="00E81937" w:rsidP="00A2724A">
            <w:pPr>
              <w:pStyle w:val="Header"/>
              <w:tabs>
                <w:tab w:val="clear" w:pos="4153"/>
                <w:tab w:val="clear" w:pos="8306"/>
              </w:tabs>
              <w:spacing w:line="240" w:lineRule="auto"/>
              <w:ind w:left="-103"/>
              <w:rPr>
                <w:rFonts w:cs="Arial"/>
                <w:sz w:val="12"/>
                <w:szCs w:val="12"/>
                <w:lang w:val="en-US"/>
              </w:rPr>
            </w:pPr>
          </w:p>
        </w:tc>
        <w:tc>
          <w:tcPr>
            <w:tcW w:w="1169" w:type="dxa"/>
            <w:tcBorders>
              <w:top w:val="single" w:sz="4" w:space="0" w:color="auto"/>
              <w:left w:val="nil"/>
              <w:bottom w:val="nil"/>
              <w:right w:val="nil"/>
            </w:tcBorders>
            <w:vAlign w:val="center"/>
          </w:tcPr>
          <w:p w14:paraId="3ABDC54F" w14:textId="77777777" w:rsidR="00E81937" w:rsidRPr="00EF18DF" w:rsidRDefault="00E81937" w:rsidP="00A2724A">
            <w:pPr>
              <w:pStyle w:val="Header"/>
              <w:tabs>
                <w:tab w:val="clear" w:pos="4153"/>
                <w:tab w:val="clear" w:pos="8306"/>
              </w:tabs>
              <w:spacing w:line="240" w:lineRule="auto"/>
              <w:ind w:left="76"/>
              <w:rPr>
                <w:rFonts w:cs="Arial"/>
                <w:sz w:val="12"/>
                <w:szCs w:val="12"/>
                <w:lang w:val="en-US"/>
              </w:rPr>
            </w:pPr>
          </w:p>
        </w:tc>
        <w:tc>
          <w:tcPr>
            <w:tcW w:w="3151" w:type="dxa"/>
            <w:tcBorders>
              <w:top w:val="single" w:sz="4" w:space="0" w:color="auto"/>
              <w:left w:val="nil"/>
              <w:bottom w:val="nil"/>
              <w:right w:val="nil"/>
            </w:tcBorders>
            <w:vAlign w:val="center"/>
          </w:tcPr>
          <w:p w14:paraId="1D473E2B" w14:textId="77777777" w:rsidR="00E81937" w:rsidRPr="00EF18DF" w:rsidRDefault="00E81937" w:rsidP="00A2724A">
            <w:pPr>
              <w:pStyle w:val="Header"/>
              <w:tabs>
                <w:tab w:val="clear" w:pos="4153"/>
                <w:tab w:val="clear" w:pos="8306"/>
              </w:tabs>
              <w:spacing w:line="240" w:lineRule="auto"/>
              <w:rPr>
                <w:rFonts w:cs="Arial"/>
                <w:sz w:val="12"/>
                <w:szCs w:val="12"/>
                <w:lang w:val="en-US"/>
              </w:rPr>
            </w:pPr>
          </w:p>
        </w:tc>
        <w:tc>
          <w:tcPr>
            <w:tcW w:w="1263" w:type="dxa"/>
            <w:tcBorders>
              <w:top w:val="single" w:sz="4" w:space="0" w:color="auto"/>
              <w:left w:val="nil"/>
              <w:bottom w:val="nil"/>
              <w:right w:val="nil"/>
            </w:tcBorders>
            <w:vAlign w:val="center"/>
          </w:tcPr>
          <w:p w14:paraId="5128C2A0" w14:textId="77777777" w:rsidR="00E81937" w:rsidRPr="00EF18DF" w:rsidRDefault="00E81937" w:rsidP="00A2724A">
            <w:pPr>
              <w:pStyle w:val="Header"/>
              <w:tabs>
                <w:tab w:val="clear" w:pos="4153"/>
                <w:tab w:val="clear" w:pos="8306"/>
              </w:tabs>
              <w:spacing w:line="240" w:lineRule="auto"/>
              <w:jc w:val="center"/>
              <w:rPr>
                <w:rFonts w:cs="Arial"/>
                <w:sz w:val="12"/>
                <w:szCs w:val="12"/>
                <w:lang w:val="en-US"/>
              </w:rPr>
            </w:pPr>
          </w:p>
        </w:tc>
      </w:tr>
      <w:tr w:rsidR="00E81937" w:rsidRPr="00EF18DF" w14:paraId="47D071D7" w14:textId="77777777" w:rsidTr="00065764">
        <w:trPr>
          <w:cantSplit/>
          <w:trHeight w:val="80"/>
        </w:trPr>
        <w:tc>
          <w:tcPr>
            <w:tcW w:w="3860" w:type="dxa"/>
            <w:tcBorders>
              <w:top w:val="nil"/>
              <w:left w:val="nil"/>
              <w:bottom w:val="nil"/>
            </w:tcBorders>
            <w:vAlign w:val="center"/>
          </w:tcPr>
          <w:p w14:paraId="7C193A2B"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AP&amp;J Production Co., Ltd. </w:t>
            </w:r>
          </w:p>
        </w:tc>
        <w:tc>
          <w:tcPr>
            <w:tcW w:w="1169" w:type="dxa"/>
            <w:tcBorders>
              <w:top w:val="nil"/>
              <w:left w:val="nil"/>
              <w:bottom w:val="nil"/>
              <w:right w:val="nil"/>
            </w:tcBorders>
            <w:vAlign w:val="center"/>
          </w:tcPr>
          <w:p w14:paraId="6ED97AC1" w14:textId="6FF4F5F6" w:rsidR="00E81937" w:rsidRPr="00EF18DF" w:rsidRDefault="006F735B" w:rsidP="00A2724A">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70</w:t>
            </w:r>
            <w:r w:rsidR="00E81937" w:rsidRPr="00EF18DF">
              <w:rPr>
                <w:rFonts w:cs="Arial"/>
                <w:sz w:val="16"/>
                <w:szCs w:val="16"/>
                <w:lang w:val="en-US"/>
              </w:rPr>
              <w:t>.</w:t>
            </w:r>
            <w:r w:rsidRPr="006F735B">
              <w:rPr>
                <w:rFonts w:cs="Arial"/>
                <w:sz w:val="16"/>
                <w:szCs w:val="16"/>
              </w:rPr>
              <w:t>00</w:t>
            </w:r>
          </w:p>
        </w:tc>
        <w:tc>
          <w:tcPr>
            <w:tcW w:w="3151" w:type="dxa"/>
            <w:tcBorders>
              <w:top w:val="nil"/>
              <w:left w:val="nil"/>
              <w:bottom w:val="nil"/>
              <w:right w:val="nil"/>
            </w:tcBorders>
            <w:vAlign w:val="center"/>
          </w:tcPr>
          <w:p w14:paraId="28473720"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Entertainment</w:t>
            </w:r>
          </w:p>
        </w:tc>
        <w:tc>
          <w:tcPr>
            <w:tcW w:w="1263" w:type="dxa"/>
            <w:tcBorders>
              <w:top w:val="nil"/>
              <w:left w:val="nil"/>
              <w:bottom w:val="nil"/>
              <w:right w:val="nil"/>
            </w:tcBorders>
            <w:vAlign w:val="center"/>
          </w:tcPr>
          <w:p w14:paraId="4F1A8796"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1AB73097" w14:textId="77777777" w:rsidTr="00065764">
        <w:trPr>
          <w:cantSplit/>
          <w:trHeight w:val="80"/>
        </w:trPr>
        <w:tc>
          <w:tcPr>
            <w:tcW w:w="3860" w:type="dxa"/>
            <w:tcBorders>
              <w:top w:val="nil"/>
              <w:left w:val="nil"/>
              <w:bottom w:val="nil"/>
            </w:tcBorders>
            <w:vAlign w:val="center"/>
          </w:tcPr>
          <w:p w14:paraId="22AC119C"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Asia Wireless Communication Co., Ltd. </w:t>
            </w:r>
          </w:p>
        </w:tc>
        <w:tc>
          <w:tcPr>
            <w:tcW w:w="1169" w:type="dxa"/>
            <w:tcBorders>
              <w:top w:val="nil"/>
              <w:left w:val="nil"/>
              <w:bottom w:val="nil"/>
              <w:right w:val="nil"/>
            </w:tcBorders>
            <w:vAlign w:val="center"/>
          </w:tcPr>
          <w:p w14:paraId="3E2C529B" w14:textId="3C7D898A" w:rsidR="00E81937" w:rsidRPr="00EF18DF" w:rsidRDefault="006F735B" w:rsidP="00A2724A">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E81937" w:rsidRPr="00EF18DF">
              <w:rPr>
                <w:rFonts w:cs="Arial"/>
                <w:sz w:val="16"/>
                <w:szCs w:val="16"/>
                <w:lang w:val="en-US"/>
              </w:rPr>
              <w:t>.</w:t>
            </w:r>
            <w:r w:rsidRPr="006F735B">
              <w:rPr>
                <w:rFonts w:cs="Arial"/>
                <w:sz w:val="16"/>
                <w:szCs w:val="16"/>
              </w:rPr>
              <w:t>00</w:t>
            </w:r>
          </w:p>
        </w:tc>
        <w:tc>
          <w:tcPr>
            <w:tcW w:w="3151" w:type="dxa"/>
            <w:tcBorders>
              <w:top w:val="nil"/>
              <w:left w:val="nil"/>
              <w:bottom w:val="nil"/>
              <w:right w:val="nil"/>
            </w:tcBorders>
            <w:vAlign w:val="center"/>
          </w:tcPr>
          <w:p w14:paraId="4569E258"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Mobile equipment Lessor</w:t>
            </w:r>
          </w:p>
        </w:tc>
        <w:tc>
          <w:tcPr>
            <w:tcW w:w="1263" w:type="dxa"/>
            <w:tcBorders>
              <w:top w:val="nil"/>
              <w:left w:val="nil"/>
              <w:bottom w:val="nil"/>
              <w:right w:val="nil"/>
            </w:tcBorders>
            <w:vAlign w:val="center"/>
          </w:tcPr>
          <w:p w14:paraId="0A1D223D"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4D52C06E" w14:textId="77777777" w:rsidTr="00065764">
        <w:trPr>
          <w:cantSplit/>
        </w:trPr>
        <w:tc>
          <w:tcPr>
            <w:tcW w:w="3860" w:type="dxa"/>
            <w:tcBorders>
              <w:top w:val="nil"/>
              <w:left w:val="nil"/>
              <w:bottom w:val="nil"/>
            </w:tcBorders>
          </w:tcPr>
          <w:p w14:paraId="00CFCDB4"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Bangkok Inter Teletech Public Company Limited </w:t>
            </w:r>
          </w:p>
        </w:tc>
        <w:tc>
          <w:tcPr>
            <w:tcW w:w="1169" w:type="dxa"/>
            <w:tcBorders>
              <w:top w:val="nil"/>
              <w:left w:val="nil"/>
              <w:bottom w:val="nil"/>
              <w:right w:val="nil"/>
            </w:tcBorders>
          </w:tcPr>
          <w:p w14:paraId="3F131263" w14:textId="3CA18A7A" w:rsidR="00E81937" w:rsidRPr="00EF18DF" w:rsidRDefault="006F735B" w:rsidP="00A2724A">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99</w:t>
            </w:r>
            <w:r w:rsidR="00E81937" w:rsidRPr="00EF18DF">
              <w:rPr>
                <w:rFonts w:cs="Arial"/>
                <w:sz w:val="16"/>
                <w:szCs w:val="16"/>
                <w:lang w:val="en-US"/>
              </w:rPr>
              <w:t>.</w:t>
            </w:r>
            <w:r w:rsidRPr="006F735B">
              <w:rPr>
                <w:rFonts w:cs="Arial"/>
                <w:sz w:val="16"/>
                <w:szCs w:val="16"/>
              </w:rPr>
              <w:t>74</w:t>
            </w:r>
          </w:p>
        </w:tc>
        <w:tc>
          <w:tcPr>
            <w:tcW w:w="3151" w:type="dxa"/>
            <w:tcBorders>
              <w:top w:val="nil"/>
              <w:left w:val="nil"/>
              <w:bottom w:val="nil"/>
              <w:right w:val="nil"/>
            </w:tcBorders>
          </w:tcPr>
          <w:p w14:paraId="59B528F2"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Holding company</w:t>
            </w:r>
          </w:p>
        </w:tc>
        <w:tc>
          <w:tcPr>
            <w:tcW w:w="1263" w:type="dxa"/>
            <w:tcBorders>
              <w:top w:val="nil"/>
              <w:left w:val="nil"/>
              <w:bottom w:val="nil"/>
              <w:right w:val="nil"/>
            </w:tcBorders>
          </w:tcPr>
          <w:p w14:paraId="15F0AE13"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0C8AC348" w14:textId="77777777" w:rsidTr="00065764">
        <w:trPr>
          <w:cantSplit/>
          <w:trHeight w:val="80"/>
        </w:trPr>
        <w:tc>
          <w:tcPr>
            <w:tcW w:w="3860" w:type="dxa"/>
            <w:tcBorders>
              <w:top w:val="nil"/>
              <w:left w:val="nil"/>
              <w:bottom w:val="nil"/>
            </w:tcBorders>
          </w:tcPr>
          <w:p w14:paraId="7AAD1845"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BFKT (Thailand) Limited </w:t>
            </w:r>
          </w:p>
        </w:tc>
        <w:tc>
          <w:tcPr>
            <w:tcW w:w="1169" w:type="dxa"/>
            <w:tcBorders>
              <w:top w:val="nil"/>
              <w:left w:val="nil"/>
              <w:bottom w:val="nil"/>
              <w:right w:val="nil"/>
            </w:tcBorders>
            <w:vAlign w:val="center"/>
          </w:tcPr>
          <w:p w14:paraId="5D8906E0" w14:textId="5247F753" w:rsidR="00E81937" w:rsidRPr="00EF18DF" w:rsidRDefault="006F735B" w:rsidP="00A2724A">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E81937" w:rsidRPr="00EF18DF">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6CD9AA4C"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Mobile equipment Lessor </w:t>
            </w:r>
          </w:p>
        </w:tc>
        <w:tc>
          <w:tcPr>
            <w:tcW w:w="1263" w:type="dxa"/>
            <w:tcBorders>
              <w:top w:val="nil"/>
              <w:left w:val="nil"/>
              <w:bottom w:val="nil"/>
              <w:right w:val="nil"/>
            </w:tcBorders>
          </w:tcPr>
          <w:p w14:paraId="7567072A"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537D73" w:rsidRPr="00EF18DF" w14:paraId="6BC60025" w14:textId="77777777" w:rsidTr="00065764">
        <w:trPr>
          <w:cantSplit/>
          <w:trHeight w:val="80"/>
        </w:trPr>
        <w:tc>
          <w:tcPr>
            <w:tcW w:w="3860" w:type="dxa"/>
            <w:tcBorders>
              <w:top w:val="nil"/>
              <w:left w:val="nil"/>
              <w:bottom w:val="nil"/>
            </w:tcBorders>
          </w:tcPr>
          <w:p w14:paraId="002E1A5B" w14:textId="1C47B780" w:rsidR="00537D73" w:rsidRPr="00EF18DF" w:rsidRDefault="00F37C28" w:rsidP="00A2724A">
            <w:pPr>
              <w:pStyle w:val="Header"/>
              <w:tabs>
                <w:tab w:val="clear" w:pos="4153"/>
                <w:tab w:val="clear" w:pos="8306"/>
              </w:tabs>
              <w:spacing w:line="240" w:lineRule="auto"/>
              <w:ind w:left="-103" w:right="-72"/>
              <w:rPr>
                <w:rFonts w:cs="Arial"/>
                <w:sz w:val="16"/>
                <w:szCs w:val="16"/>
                <w:lang w:val="en-US"/>
              </w:rPr>
            </w:pPr>
            <w:r w:rsidRPr="00EF18DF">
              <w:rPr>
                <w:rFonts w:eastAsia="Arial Unicode MS" w:cs="Arial"/>
                <w:spacing w:val="-4"/>
                <w:sz w:val="16"/>
                <w:szCs w:val="16"/>
              </w:rPr>
              <w:t xml:space="preserve">Chiwiborirak </w:t>
            </w:r>
            <w:r w:rsidR="005E74BF" w:rsidRPr="00EF18DF">
              <w:rPr>
                <w:rFonts w:cs="Arial"/>
                <w:sz w:val="16"/>
                <w:szCs w:val="16"/>
                <w:lang w:val="en-US"/>
              </w:rPr>
              <w:t>Co., Ltd.</w:t>
            </w:r>
          </w:p>
        </w:tc>
        <w:tc>
          <w:tcPr>
            <w:tcW w:w="1169" w:type="dxa"/>
            <w:tcBorders>
              <w:top w:val="nil"/>
              <w:left w:val="nil"/>
              <w:bottom w:val="nil"/>
              <w:right w:val="nil"/>
            </w:tcBorders>
            <w:vAlign w:val="center"/>
          </w:tcPr>
          <w:p w14:paraId="03B5C458" w14:textId="47F6D8FB" w:rsidR="00537D73" w:rsidRPr="00EF18DF" w:rsidRDefault="006F735B" w:rsidP="00A2724A">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73</w:t>
            </w:r>
            <w:r w:rsidR="00D23AAE">
              <w:rPr>
                <w:rFonts w:cs="Arial"/>
                <w:sz w:val="16"/>
                <w:szCs w:val="16"/>
                <w:lang w:val="en-US"/>
              </w:rPr>
              <w:t>.</w:t>
            </w:r>
            <w:r w:rsidRPr="006F735B">
              <w:rPr>
                <w:rFonts w:cs="Arial"/>
                <w:sz w:val="16"/>
                <w:szCs w:val="16"/>
              </w:rPr>
              <w:t>81</w:t>
            </w:r>
          </w:p>
        </w:tc>
        <w:tc>
          <w:tcPr>
            <w:tcW w:w="3151" w:type="dxa"/>
            <w:tcBorders>
              <w:top w:val="nil"/>
              <w:left w:val="nil"/>
              <w:bottom w:val="nil"/>
              <w:right w:val="nil"/>
            </w:tcBorders>
          </w:tcPr>
          <w:p w14:paraId="6F3A08AF" w14:textId="06576213" w:rsidR="00537D73" w:rsidRPr="00EF18DF" w:rsidRDefault="00F37C28"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Medical tele-consultation services </w:t>
            </w:r>
          </w:p>
        </w:tc>
        <w:tc>
          <w:tcPr>
            <w:tcW w:w="1263" w:type="dxa"/>
            <w:tcBorders>
              <w:top w:val="nil"/>
              <w:left w:val="nil"/>
              <w:bottom w:val="nil"/>
              <w:right w:val="nil"/>
            </w:tcBorders>
          </w:tcPr>
          <w:p w14:paraId="206C09F0" w14:textId="704C9CFD" w:rsidR="00537D73" w:rsidRPr="00EF18DF" w:rsidRDefault="00F37C28"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6C6051" w:rsidRPr="00EF18DF" w14:paraId="4FD1BB4F" w14:textId="77777777" w:rsidTr="00267EB6">
        <w:trPr>
          <w:cantSplit/>
          <w:trHeight w:val="80"/>
        </w:trPr>
        <w:tc>
          <w:tcPr>
            <w:tcW w:w="3860" w:type="dxa"/>
            <w:tcBorders>
              <w:top w:val="nil"/>
              <w:left w:val="nil"/>
              <w:bottom w:val="nil"/>
            </w:tcBorders>
          </w:tcPr>
          <w:p w14:paraId="5F1BC436" w14:textId="6CD90AFE" w:rsidR="006C6051" w:rsidRPr="00EF18DF" w:rsidRDefault="006C6051" w:rsidP="006C6051">
            <w:pPr>
              <w:pStyle w:val="Header"/>
              <w:tabs>
                <w:tab w:val="clear" w:pos="4153"/>
                <w:tab w:val="clear" w:pos="8306"/>
              </w:tabs>
              <w:spacing w:line="240" w:lineRule="auto"/>
              <w:ind w:left="-103" w:right="-72"/>
              <w:rPr>
                <w:rFonts w:eastAsia="Arial Unicode MS" w:cs="Arial"/>
                <w:spacing w:val="-4"/>
                <w:sz w:val="16"/>
                <w:szCs w:val="16"/>
              </w:rPr>
            </w:pPr>
            <w:r w:rsidRPr="00F5498C">
              <w:rPr>
                <w:rFonts w:cs="Arial"/>
                <w:sz w:val="16"/>
                <w:szCs w:val="16"/>
                <w:lang w:val="en-US"/>
              </w:rPr>
              <w:t>Seekone Holding Company Limited</w:t>
            </w:r>
          </w:p>
        </w:tc>
        <w:tc>
          <w:tcPr>
            <w:tcW w:w="1169" w:type="dxa"/>
            <w:tcBorders>
              <w:top w:val="nil"/>
              <w:left w:val="nil"/>
              <w:bottom w:val="nil"/>
              <w:right w:val="nil"/>
            </w:tcBorders>
          </w:tcPr>
          <w:p w14:paraId="4743241B" w14:textId="486B8753" w:rsidR="006C6051"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68</w:t>
            </w:r>
            <w:r w:rsidR="006C6051" w:rsidRPr="00F5498C">
              <w:rPr>
                <w:rFonts w:cs="Arial"/>
                <w:sz w:val="16"/>
                <w:szCs w:val="16"/>
              </w:rPr>
              <w:t>.</w:t>
            </w:r>
            <w:r w:rsidRPr="006F735B">
              <w:rPr>
                <w:rFonts w:cs="Arial"/>
                <w:sz w:val="16"/>
                <w:szCs w:val="16"/>
              </w:rPr>
              <w:t>28</w:t>
            </w:r>
          </w:p>
        </w:tc>
        <w:tc>
          <w:tcPr>
            <w:tcW w:w="3151" w:type="dxa"/>
            <w:tcBorders>
              <w:top w:val="nil"/>
              <w:left w:val="nil"/>
              <w:bottom w:val="nil"/>
              <w:right w:val="nil"/>
            </w:tcBorders>
          </w:tcPr>
          <w:p w14:paraId="75CD0D80" w14:textId="6C227701" w:rsidR="006C6051" w:rsidRPr="00EF18DF" w:rsidRDefault="003D4011" w:rsidP="006C6051">
            <w:pPr>
              <w:pStyle w:val="Header"/>
              <w:tabs>
                <w:tab w:val="clear" w:pos="4153"/>
                <w:tab w:val="clear" w:pos="8306"/>
              </w:tabs>
              <w:spacing w:line="240" w:lineRule="auto"/>
              <w:ind w:right="-72"/>
              <w:rPr>
                <w:rFonts w:cs="Arial"/>
                <w:sz w:val="16"/>
                <w:szCs w:val="16"/>
                <w:lang w:val="en-US"/>
              </w:rPr>
            </w:pPr>
            <w:r>
              <w:rPr>
                <w:rFonts w:cs="Arial"/>
                <w:sz w:val="16"/>
                <w:szCs w:val="16"/>
                <w:lang w:val="en-US"/>
              </w:rPr>
              <w:t>Holding company</w:t>
            </w:r>
          </w:p>
        </w:tc>
        <w:tc>
          <w:tcPr>
            <w:tcW w:w="1263" w:type="dxa"/>
            <w:tcBorders>
              <w:top w:val="nil"/>
              <w:left w:val="nil"/>
              <w:bottom w:val="nil"/>
              <w:right w:val="nil"/>
            </w:tcBorders>
          </w:tcPr>
          <w:p w14:paraId="568BE4B4" w14:textId="44A88956" w:rsidR="006C6051" w:rsidRPr="00EF18DF"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EF18DF" w14:paraId="6C74AB4F" w14:textId="77777777" w:rsidTr="00065764">
        <w:trPr>
          <w:cantSplit/>
          <w:trHeight w:val="80"/>
        </w:trPr>
        <w:tc>
          <w:tcPr>
            <w:tcW w:w="3860" w:type="dxa"/>
          </w:tcPr>
          <w:p w14:paraId="0B066100" w14:textId="718E3D47" w:rsidR="006C6051" w:rsidRPr="00EF18DF" w:rsidRDefault="006C6051" w:rsidP="006C6051">
            <w:pPr>
              <w:pStyle w:val="Header"/>
              <w:tabs>
                <w:tab w:val="clear" w:pos="4153"/>
                <w:tab w:val="clear" w:pos="8306"/>
              </w:tabs>
              <w:spacing w:line="240" w:lineRule="auto"/>
              <w:ind w:left="-103" w:right="-72"/>
              <w:rPr>
                <w:rFonts w:eastAsia="Arial Unicode MS" w:cs="Arial"/>
                <w:spacing w:val="-4"/>
                <w:sz w:val="16"/>
                <w:szCs w:val="16"/>
              </w:rPr>
            </w:pPr>
            <w:r w:rsidRPr="00F5498C">
              <w:rPr>
                <w:rFonts w:cs="Arial"/>
                <w:sz w:val="16"/>
                <w:szCs w:val="16"/>
                <w:lang w:val="en-US"/>
              </w:rPr>
              <w:t>Seekster Co., Ltd.</w:t>
            </w:r>
          </w:p>
        </w:tc>
        <w:tc>
          <w:tcPr>
            <w:tcW w:w="1169" w:type="dxa"/>
          </w:tcPr>
          <w:p w14:paraId="0EC3E3AB" w14:textId="2E614E27" w:rsidR="006C6051"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68</w:t>
            </w:r>
            <w:r w:rsidR="006C6051" w:rsidRPr="00F5498C">
              <w:rPr>
                <w:rFonts w:cs="Arial"/>
                <w:sz w:val="16"/>
                <w:szCs w:val="16"/>
              </w:rPr>
              <w:t>.</w:t>
            </w:r>
            <w:r w:rsidRPr="006F735B">
              <w:rPr>
                <w:rFonts w:cs="Arial"/>
                <w:sz w:val="16"/>
                <w:szCs w:val="16"/>
              </w:rPr>
              <w:t>26</w:t>
            </w:r>
          </w:p>
        </w:tc>
        <w:tc>
          <w:tcPr>
            <w:tcW w:w="3151" w:type="dxa"/>
          </w:tcPr>
          <w:p w14:paraId="0C01C01C" w14:textId="31A544FB" w:rsidR="006C6051" w:rsidRPr="00EF18DF" w:rsidRDefault="003D401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Platform home services</w:t>
            </w:r>
          </w:p>
        </w:tc>
        <w:tc>
          <w:tcPr>
            <w:tcW w:w="1263" w:type="dxa"/>
          </w:tcPr>
          <w:p w14:paraId="3A33B35C" w14:textId="5D49E6E1" w:rsidR="006C6051" w:rsidRPr="00EF18DF"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EF18DF" w14:paraId="05704DE5" w14:textId="77777777" w:rsidTr="00065764">
        <w:trPr>
          <w:cantSplit/>
          <w:trHeight w:val="80"/>
        </w:trPr>
        <w:tc>
          <w:tcPr>
            <w:tcW w:w="3860" w:type="dxa"/>
          </w:tcPr>
          <w:p w14:paraId="1C3E33BC" w14:textId="772B227F" w:rsidR="006C6051" w:rsidRPr="00EF18DF" w:rsidRDefault="006C6051" w:rsidP="006C6051">
            <w:pPr>
              <w:pStyle w:val="Header"/>
              <w:tabs>
                <w:tab w:val="clear" w:pos="4153"/>
                <w:tab w:val="clear" w:pos="8306"/>
              </w:tabs>
              <w:spacing w:line="240" w:lineRule="auto"/>
              <w:ind w:left="-103" w:right="-72"/>
              <w:rPr>
                <w:rFonts w:eastAsia="Arial Unicode MS" w:cs="Arial"/>
                <w:spacing w:val="-4"/>
                <w:sz w:val="16"/>
                <w:szCs w:val="16"/>
              </w:rPr>
            </w:pPr>
            <w:r w:rsidRPr="00F5498C">
              <w:rPr>
                <w:rFonts w:cs="Arial"/>
                <w:sz w:val="16"/>
                <w:szCs w:val="16"/>
                <w:lang w:val="en-US"/>
              </w:rPr>
              <w:t>Seekforce Co., Ltd.</w:t>
            </w:r>
          </w:p>
        </w:tc>
        <w:tc>
          <w:tcPr>
            <w:tcW w:w="1169" w:type="dxa"/>
          </w:tcPr>
          <w:p w14:paraId="19536CD8" w14:textId="25C7F9DF" w:rsidR="006C6051"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68</w:t>
            </w:r>
            <w:r w:rsidR="006C6051" w:rsidRPr="00F5498C">
              <w:rPr>
                <w:rFonts w:cs="Arial"/>
                <w:sz w:val="16"/>
                <w:szCs w:val="16"/>
              </w:rPr>
              <w:t>.</w:t>
            </w:r>
            <w:r w:rsidRPr="006F735B">
              <w:rPr>
                <w:rFonts w:cs="Arial"/>
                <w:sz w:val="16"/>
                <w:szCs w:val="16"/>
              </w:rPr>
              <w:t>26</w:t>
            </w:r>
          </w:p>
        </w:tc>
        <w:tc>
          <w:tcPr>
            <w:tcW w:w="3151" w:type="dxa"/>
          </w:tcPr>
          <w:p w14:paraId="30836121" w14:textId="7D26BDE2" w:rsidR="006C6051" w:rsidRPr="00EF18DF"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Platform home services</w:t>
            </w:r>
          </w:p>
        </w:tc>
        <w:tc>
          <w:tcPr>
            <w:tcW w:w="1263" w:type="dxa"/>
          </w:tcPr>
          <w:p w14:paraId="3B31ED7B" w14:textId="524F9145" w:rsidR="006C6051" w:rsidRPr="00EF18DF"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EF18DF" w14:paraId="49F51791" w14:textId="77777777" w:rsidTr="00065764">
        <w:trPr>
          <w:cantSplit/>
          <w:trHeight w:val="80"/>
        </w:trPr>
        <w:tc>
          <w:tcPr>
            <w:tcW w:w="3860" w:type="dxa"/>
            <w:tcBorders>
              <w:top w:val="nil"/>
              <w:left w:val="nil"/>
              <w:bottom w:val="nil"/>
            </w:tcBorders>
          </w:tcPr>
          <w:p w14:paraId="42725FB9" w14:textId="0468563D" w:rsidR="006C6051" w:rsidRPr="00EF18DF" w:rsidRDefault="006C6051" w:rsidP="006C6051">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Cineplex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69" w:type="dxa"/>
            <w:tcBorders>
              <w:top w:val="nil"/>
              <w:left w:val="nil"/>
              <w:bottom w:val="nil"/>
              <w:right w:val="nil"/>
            </w:tcBorders>
            <w:vAlign w:val="center"/>
          </w:tcPr>
          <w:p w14:paraId="38CF0962" w14:textId="27061DBE" w:rsidR="006C6051" w:rsidRPr="00EF18DF"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EF18DF">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79A7D1E2" w14:textId="77777777" w:rsidR="006C6051" w:rsidRPr="00EF18DF" w:rsidRDefault="006C6051" w:rsidP="006C6051">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Program production</w:t>
            </w:r>
          </w:p>
        </w:tc>
        <w:tc>
          <w:tcPr>
            <w:tcW w:w="1263" w:type="dxa"/>
            <w:tcBorders>
              <w:top w:val="nil"/>
              <w:left w:val="nil"/>
              <w:bottom w:val="nil"/>
              <w:right w:val="nil"/>
            </w:tcBorders>
          </w:tcPr>
          <w:p w14:paraId="362BD0C6" w14:textId="77777777" w:rsidR="006C6051" w:rsidRPr="00EF18DF" w:rsidRDefault="006C6051" w:rsidP="006C6051">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6C6051" w:rsidRPr="00EF18DF" w14:paraId="6BBA0E23" w14:textId="77777777" w:rsidTr="00065764">
        <w:trPr>
          <w:cantSplit/>
          <w:trHeight w:val="80"/>
        </w:trPr>
        <w:tc>
          <w:tcPr>
            <w:tcW w:w="3860" w:type="dxa"/>
            <w:tcBorders>
              <w:top w:val="nil"/>
              <w:left w:val="nil"/>
              <w:bottom w:val="nil"/>
            </w:tcBorders>
          </w:tcPr>
          <w:p w14:paraId="5A95F522" w14:textId="77777777" w:rsidR="006C6051" w:rsidRPr="00EF18DF" w:rsidRDefault="006C6051" w:rsidP="006C6051">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Hutchison CAT Wireless MultiMedia Limited </w:t>
            </w:r>
          </w:p>
        </w:tc>
        <w:tc>
          <w:tcPr>
            <w:tcW w:w="1169" w:type="dxa"/>
            <w:tcBorders>
              <w:top w:val="nil"/>
              <w:left w:val="nil"/>
              <w:bottom w:val="nil"/>
              <w:right w:val="nil"/>
            </w:tcBorders>
          </w:tcPr>
          <w:p w14:paraId="45EA02ED" w14:textId="35A4D22B" w:rsidR="006C6051" w:rsidRPr="00EF18DF"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68</w:t>
            </w:r>
            <w:r w:rsidR="006C6051" w:rsidRPr="00EF18DF">
              <w:rPr>
                <w:rFonts w:cs="Arial"/>
                <w:sz w:val="16"/>
                <w:szCs w:val="16"/>
                <w:lang w:val="en-US"/>
              </w:rPr>
              <w:t>.</w:t>
            </w:r>
            <w:r w:rsidRPr="006F735B">
              <w:rPr>
                <w:rFonts w:cs="Arial"/>
                <w:sz w:val="16"/>
                <w:szCs w:val="16"/>
              </w:rPr>
              <w:t>38</w:t>
            </w:r>
          </w:p>
        </w:tc>
        <w:tc>
          <w:tcPr>
            <w:tcW w:w="3151" w:type="dxa"/>
            <w:tcBorders>
              <w:top w:val="nil"/>
              <w:left w:val="nil"/>
              <w:bottom w:val="nil"/>
              <w:right w:val="nil"/>
            </w:tcBorders>
          </w:tcPr>
          <w:p w14:paraId="3D7F1551" w14:textId="77777777" w:rsidR="006C6051" w:rsidRPr="00EF18DF" w:rsidRDefault="006C6051" w:rsidP="006C6051">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Dormant </w:t>
            </w:r>
          </w:p>
        </w:tc>
        <w:tc>
          <w:tcPr>
            <w:tcW w:w="1263" w:type="dxa"/>
            <w:tcBorders>
              <w:top w:val="nil"/>
              <w:left w:val="nil"/>
              <w:bottom w:val="nil"/>
              <w:right w:val="nil"/>
            </w:tcBorders>
          </w:tcPr>
          <w:p w14:paraId="4F618863" w14:textId="77777777" w:rsidR="006C6051" w:rsidRPr="00EF18DF" w:rsidRDefault="006C6051" w:rsidP="006C6051">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6C6051" w:rsidRPr="00EF18DF" w14:paraId="45E7E010" w14:textId="77777777" w:rsidTr="00065764">
        <w:trPr>
          <w:cantSplit/>
          <w:trHeight w:val="80"/>
        </w:trPr>
        <w:tc>
          <w:tcPr>
            <w:tcW w:w="3860" w:type="dxa"/>
            <w:tcBorders>
              <w:top w:val="nil"/>
              <w:left w:val="nil"/>
              <w:bottom w:val="nil"/>
            </w:tcBorders>
          </w:tcPr>
          <w:p w14:paraId="5BBD3C31" w14:textId="77777777" w:rsidR="006C6051" w:rsidRPr="00EF18DF" w:rsidRDefault="006C6051" w:rsidP="006C6051">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Hutchison MultiMedia Services (Thailand) Limited </w:t>
            </w:r>
          </w:p>
        </w:tc>
        <w:tc>
          <w:tcPr>
            <w:tcW w:w="1169" w:type="dxa"/>
            <w:tcBorders>
              <w:top w:val="nil"/>
              <w:left w:val="nil"/>
              <w:bottom w:val="nil"/>
              <w:right w:val="nil"/>
            </w:tcBorders>
          </w:tcPr>
          <w:p w14:paraId="05BAF7CD" w14:textId="641CCFC4" w:rsidR="006C6051" w:rsidRPr="00EF18DF"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EF18DF">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70C11856" w14:textId="77777777" w:rsidR="006C6051" w:rsidRPr="00EF18DF" w:rsidRDefault="006C6051" w:rsidP="006C6051">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Dormant </w:t>
            </w:r>
          </w:p>
        </w:tc>
        <w:tc>
          <w:tcPr>
            <w:tcW w:w="1263" w:type="dxa"/>
            <w:tcBorders>
              <w:top w:val="nil"/>
              <w:left w:val="nil"/>
              <w:bottom w:val="nil"/>
              <w:right w:val="nil"/>
            </w:tcBorders>
          </w:tcPr>
          <w:p w14:paraId="3ACF832B" w14:textId="77777777" w:rsidR="006C6051" w:rsidRPr="00EF18DF" w:rsidRDefault="006C6051" w:rsidP="006C6051">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6C6051" w:rsidRPr="00EF18DF" w14:paraId="23095122" w14:textId="77777777" w:rsidTr="00065764">
        <w:trPr>
          <w:cantSplit/>
          <w:trHeight w:val="80"/>
        </w:trPr>
        <w:tc>
          <w:tcPr>
            <w:tcW w:w="3860" w:type="dxa"/>
            <w:tcBorders>
              <w:top w:val="nil"/>
              <w:left w:val="nil"/>
              <w:bottom w:val="nil"/>
            </w:tcBorders>
          </w:tcPr>
          <w:p w14:paraId="6B8B9EAD" w14:textId="77777777" w:rsidR="006C6051" w:rsidRPr="00EF18DF" w:rsidRDefault="006C6051" w:rsidP="006C6051">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Hutchison Telecommunications (Thailand) </w:t>
            </w:r>
          </w:p>
        </w:tc>
        <w:tc>
          <w:tcPr>
            <w:tcW w:w="1169" w:type="dxa"/>
            <w:tcBorders>
              <w:top w:val="nil"/>
              <w:left w:val="nil"/>
              <w:bottom w:val="nil"/>
              <w:right w:val="nil"/>
            </w:tcBorders>
          </w:tcPr>
          <w:p w14:paraId="66533D05" w14:textId="13C7748F" w:rsidR="006C6051" w:rsidRPr="00EF18DF"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EF18DF">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2258D17E" w14:textId="77777777" w:rsidR="006C6051" w:rsidRPr="00EF18DF" w:rsidRDefault="006C6051" w:rsidP="006C6051">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3" w:type="dxa"/>
            <w:tcBorders>
              <w:top w:val="nil"/>
              <w:left w:val="nil"/>
              <w:bottom w:val="nil"/>
              <w:right w:val="nil"/>
            </w:tcBorders>
          </w:tcPr>
          <w:p w14:paraId="44699F19" w14:textId="77777777" w:rsidR="006C6051" w:rsidRPr="00EF18DF" w:rsidRDefault="006C6051" w:rsidP="006C6051">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6C6051" w:rsidRPr="00EF18DF" w14:paraId="5969BBF6" w14:textId="77777777" w:rsidTr="00065764">
        <w:trPr>
          <w:cantSplit/>
          <w:trHeight w:val="80"/>
        </w:trPr>
        <w:tc>
          <w:tcPr>
            <w:tcW w:w="3860" w:type="dxa"/>
            <w:tcBorders>
              <w:top w:val="nil"/>
              <w:left w:val="nil"/>
              <w:bottom w:val="nil"/>
            </w:tcBorders>
          </w:tcPr>
          <w:p w14:paraId="377A5108" w14:textId="77777777" w:rsidR="006C6051" w:rsidRPr="00EF18DF" w:rsidRDefault="006C6051" w:rsidP="006C6051">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   Company Limited </w:t>
            </w:r>
          </w:p>
        </w:tc>
        <w:tc>
          <w:tcPr>
            <w:tcW w:w="1169" w:type="dxa"/>
            <w:tcBorders>
              <w:top w:val="nil"/>
              <w:left w:val="nil"/>
              <w:bottom w:val="nil"/>
              <w:right w:val="nil"/>
            </w:tcBorders>
          </w:tcPr>
          <w:p w14:paraId="6A8364EA" w14:textId="77777777" w:rsidR="006C6051" w:rsidRPr="00EF18DF" w:rsidRDefault="006C6051" w:rsidP="006C6051">
            <w:pPr>
              <w:pStyle w:val="Header"/>
              <w:tabs>
                <w:tab w:val="clear" w:pos="4153"/>
                <w:tab w:val="clear" w:pos="8306"/>
              </w:tabs>
              <w:spacing w:line="240" w:lineRule="auto"/>
              <w:ind w:left="52" w:right="-72"/>
              <w:jc w:val="right"/>
              <w:rPr>
                <w:rFonts w:cs="Arial"/>
                <w:sz w:val="16"/>
                <w:szCs w:val="16"/>
                <w:lang w:val="en-US"/>
              </w:rPr>
            </w:pPr>
          </w:p>
        </w:tc>
        <w:tc>
          <w:tcPr>
            <w:tcW w:w="3151" w:type="dxa"/>
            <w:tcBorders>
              <w:top w:val="nil"/>
              <w:left w:val="nil"/>
              <w:bottom w:val="nil"/>
              <w:right w:val="nil"/>
            </w:tcBorders>
          </w:tcPr>
          <w:p w14:paraId="4DC34A03" w14:textId="77777777" w:rsidR="006C6051" w:rsidRPr="00EF18DF" w:rsidRDefault="006C6051" w:rsidP="006C6051">
            <w:pPr>
              <w:pStyle w:val="Header"/>
              <w:tabs>
                <w:tab w:val="clear" w:pos="4153"/>
                <w:tab w:val="clear" w:pos="8306"/>
              </w:tabs>
              <w:spacing w:line="240" w:lineRule="auto"/>
              <w:ind w:right="-72"/>
              <w:rPr>
                <w:rFonts w:cs="Arial"/>
                <w:sz w:val="16"/>
                <w:szCs w:val="16"/>
                <w:lang w:val="en-US"/>
              </w:rPr>
            </w:pPr>
          </w:p>
        </w:tc>
        <w:tc>
          <w:tcPr>
            <w:tcW w:w="1263" w:type="dxa"/>
            <w:tcBorders>
              <w:top w:val="nil"/>
              <w:left w:val="nil"/>
              <w:bottom w:val="nil"/>
              <w:right w:val="nil"/>
            </w:tcBorders>
          </w:tcPr>
          <w:p w14:paraId="57FB293C" w14:textId="77777777" w:rsidR="006C6051" w:rsidRPr="00EF18DF" w:rsidRDefault="006C6051" w:rsidP="006C6051">
            <w:pPr>
              <w:pStyle w:val="Header"/>
              <w:tabs>
                <w:tab w:val="clear" w:pos="4153"/>
                <w:tab w:val="clear" w:pos="8306"/>
              </w:tabs>
              <w:spacing w:line="240" w:lineRule="auto"/>
              <w:ind w:right="-72"/>
              <w:jc w:val="center"/>
              <w:rPr>
                <w:rFonts w:cs="Arial"/>
                <w:sz w:val="16"/>
                <w:szCs w:val="16"/>
                <w:lang w:val="en-US"/>
              </w:rPr>
            </w:pPr>
          </w:p>
        </w:tc>
      </w:tr>
      <w:tr w:rsidR="006C6051" w:rsidRPr="00F5498C" w14:paraId="58F8F1BF" w14:textId="77777777" w:rsidTr="00065764">
        <w:trPr>
          <w:cantSplit/>
          <w:trHeight w:val="80"/>
        </w:trPr>
        <w:tc>
          <w:tcPr>
            <w:tcW w:w="3860" w:type="dxa"/>
            <w:tcBorders>
              <w:top w:val="nil"/>
              <w:left w:val="nil"/>
              <w:bottom w:val="nil"/>
            </w:tcBorders>
          </w:tcPr>
          <w:p w14:paraId="485CAC0D"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Hutchison Wireless MultiMedia Holdings Limited </w:t>
            </w:r>
          </w:p>
        </w:tc>
        <w:tc>
          <w:tcPr>
            <w:tcW w:w="1169" w:type="dxa"/>
            <w:tcBorders>
              <w:top w:val="nil"/>
              <w:left w:val="nil"/>
              <w:bottom w:val="nil"/>
              <w:right w:val="nil"/>
            </w:tcBorders>
          </w:tcPr>
          <w:p w14:paraId="264146D7" w14:textId="660942E1"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92</w:t>
            </w:r>
            <w:r w:rsidR="006C6051" w:rsidRPr="00F5498C">
              <w:rPr>
                <w:rFonts w:cs="Arial"/>
                <w:sz w:val="16"/>
                <w:szCs w:val="16"/>
                <w:lang w:val="en-US"/>
              </w:rPr>
              <w:t>.</w:t>
            </w:r>
            <w:r w:rsidRPr="006F735B">
              <w:rPr>
                <w:rFonts w:cs="Arial"/>
                <w:sz w:val="16"/>
                <w:szCs w:val="16"/>
              </w:rPr>
              <w:t>50</w:t>
            </w:r>
          </w:p>
        </w:tc>
        <w:tc>
          <w:tcPr>
            <w:tcW w:w="3151" w:type="dxa"/>
            <w:tcBorders>
              <w:top w:val="nil"/>
              <w:left w:val="nil"/>
              <w:bottom w:val="nil"/>
              <w:right w:val="nil"/>
            </w:tcBorders>
          </w:tcPr>
          <w:p w14:paraId="314770F6"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Holding company</w:t>
            </w:r>
          </w:p>
        </w:tc>
        <w:tc>
          <w:tcPr>
            <w:tcW w:w="1263" w:type="dxa"/>
            <w:tcBorders>
              <w:top w:val="nil"/>
              <w:left w:val="nil"/>
              <w:bottom w:val="nil"/>
              <w:right w:val="nil"/>
            </w:tcBorders>
          </w:tcPr>
          <w:p w14:paraId="1CC55274"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0C0A41A4" w14:textId="77777777" w:rsidTr="00065764">
        <w:trPr>
          <w:cantSplit/>
          <w:trHeight w:val="80"/>
        </w:trPr>
        <w:tc>
          <w:tcPr>
            <w:tcW w:w="3860" w:type="dxa"/>
            <w:tcBorders>
              <w:top w:val="nil"/>
              <w:left w:val="nil"/>
              <w:bottom w:val="nil"/>
            </w:tcBorders>
          </w:tcPr>
          <w:p w14:paraId="615F22C6"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Internet Knowledge Service Center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 xml:space="preserve">. </w:t>
            </w:r>
          </w:p>
        </w:tc>
        <w:tc>
          <w:tcPr>
            <w:tcW w:w="1169" w:type="dxa"/>
            <w:tcBorders>
              <w:top w:val="nil"/>
              <w:left w:val="nil"/>
              <w:bottom w:val="nil"/>
              <w:right w:val="nil"/>
            </w:tcBorders>
          </w:tcPr>
          <w:p w14:paraId="19C5DF79" w14:textId="16A0B249" w:rsidR="006C6051" w:rsidRPr="00F5498C" w:rsidRDefault="006F735B" w:rsidP="006C6051">
            <w:pPr>
              <w:pStyle w:val="Header"/>
              <w:tabs>
                <w:tab w:val="clear" w:pos="4153"/>
                <w:tab w:val="clear" w:pos="8306"/>
              </w:tabs>
              <w:spacing w:line="240" w:lineRule="auto"/>
              <w:ind w:left="52" w:right="-72"/>
              <w:jc w:val="right"/>
              <w:rPr>
                <w:rFonts w:cs="Arial"/>
                <w:sz w:val="16"/>
                <w:szCs w:val="16"/>
                <w:cs/>
                <w:lang w:val="en-US"/>
              </w:rPr>
            </w:pPr>
            <w:r w:rsidRPr="006F735B">
              <w:rPr>
                <w:rFonts w:cs="Arial"/>
                <w:sz w:val="16"/>
                <w:szCs w:val="16"/>
              </w:rPr>
              <w:t>56</w:t>
            </w:r>
            <w:r w:rsidR="006C6051" w:rsidRPr="00F5498C">
              <w:rPr>
                <w:rFonts w:cs="Arial"/>
                <w:sz w:val="16"/>
                <w:szCs w:val="16"/>
                <w:cs/>
                <w:lang w:val="en-US"/>
              </w:rPr>
              <w:t>.</w:t>
            </w:r>
            <w:r w:rsidRPr="006F735B">
              <w:rPr>
                <w:rFonts w:cs="Arial"/>
                <w:sz w:val="16"/>
                <w:szCs w:val="16"/>
              </w:rPr>
              <w:t>93</w:t>
            </w:r>
          </w:p>
        </w:tc>
        <w:tc>
          <w:tcPr>
            <w:tcW w:w="3151" w:type="dxa"/>
            <w:tcBorders>
              <w:top w:val="nil"/>
              <w:left w:val="nil"/>
              <w:bottom w:val="nil"/>
              <w:right w:val="nil"/>
            </w:tcBorders>
          </w:tcPr>
          <w:p w14:paraId="571ADAC1"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Non</w:t>
            </w:r>
            <w:r w:rsidRPr="00F5498C">
              <w:rPr>
                <w:rFonts w:cs="Arial"/>
                <w:sz w:val="16"/>
                <w:szCs w:val="16"/>
                <w:cs/>
                <w:lang w:val="en-US"/>
              </w:rPr>
              <w:t>-</w:t>
            </w:r>
            <w:r w:rsidRPr="00F5498C">
              <w:rPr>
                <w:rFonts w:cs="Arial"/>
                <w:sz w:val="16"/>
                <w:szCs w:val="16"/>
                <w:lang w:val="en-US"/>
              </w:rPr>
              <w:t>government telecommunication</w:t>
            </w:r>
          </w:p>
        </w:tc>
        <w:tc>
          <w:tcPr>
            <w:tcW w:w="1263" w:type="dxa"/>
            <w:tcBorders>
              <w:top w:val="nil"/>
              <w:left w:val="nil"/>
              <w:bottom w:val="nil"/>
              <w:right w:val="nil"/>
            </w:tcBorders>
            <w:vAlign w:val="bottom"/>
          </w:tcPr>
          <w:p w14:paraId="3C4707FD"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5F0D2E4E" w14:textId="77777777" w:rsidTr="00065764">
        <w:trPr>
          <w:cantSplit/>
          <w:trHeight w:val="80"/>
        </w:trPr>
        <w:tc>
          <w:tcPr>
            <w:tcW w:w="3860" w:type="dxa"/>
            <w:tcBorders>
              <w:top w:val="nil"/>
              <w:left w:val="nil"/>
              <w:bottom w:val="nil"/>
            </w:tcBorders>
          </w:tcPr>
          <w:p w14:paraId="0084E40F"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KSC Commercial Internet Co</w:t>
            </w:r>
            <w:r w:rsidRPr="00F5498C">
              <w:rPr>
                <w:rFonts w:cs="Arial"/>
                <w:sz w:val="16"/>
                <w:szCs w:val="16"/>
                <w:cs/>
                <w:lang w:val="en-US"/>
              </w:rPr>
              <w:t>.</w:t>
            </w:r>
            <w:r w:rsidRPr="00F5498C">
              <w:rPr>
                <w:rFonts w:cs="Arial"/>
                <w:sz w:val="16"/>
                <w:szCs w:val="16"/>
                <w:lang w:val="en-US"/>
              </w:rPr>
              <w:t xml:space="preserve">, Ltd. </w:t>
            </w:r>
          </w:p>
        </w:tc>
        <w:tc>
          <w:tcPr>
            <w:tcW w:w="1169" w:type="dxa"/>
            <w:tcBorders>
              <w:top w:val="nil"/>
              <w:left w:val="nil"/>
              <w:bottom w:val="nil"/>
              <w:right w:val="nil"/>
            </w:tcBorders>
            <w:vAlign w:val="center"/>
          </w:tcPr>
          <w:p w14:paraId="052DBEC3" w14:textId="49510611"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56</w:t>
            </w:r>
            <w:r w:rsidR="006C6051" w:rsidRPr="00F5498C">
              <w:rPr>
                <w:rFonts w:cs="Arial"/>
                <w:sz w:val="16"/>
                <w:szCs w:val="16"/>
                <w:lang w:val="en-US"/>
              </w:rPr>
              <w:t>.</w:t>
            </w:r>
            <w:r w:rsidRPr="006F735B">
              <w:rPr>
                <w:rFonts w:cs="Arial"/>
                <w:sz w:val="16"/>
                <w:szCs w:val="16"/>
              </w:rPr>
              <w:t>84</w:t>
            </w:r>
          </w:p>
        </w:tc>
        <w:tc>
          <w:tcPr>
            <w:tcW w:w="3151" w:type="dxa"/>
            <w:tcBorders>
              <w:top w:val="nil"/>
              <w:left w:val="nil"/>
              <w:bottom w:val="nil"/>
              <w:right w:val="nil"/>
            </w:tcBorders>
          </w:tcPr>
          <w:p w14:paraId="46FBF1DE"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Internet services provider</w:t>
            </w:r>
          </w:p>
        </w:tc>
        <w:tc>
          <w:tcPr>
            <w:tcW w:w="1263" w:type="dxa"/>
            <w:tcBorders>
              <w:top w:val="nil"/>
              <w:left w:val="nil"/>
              <w:bottom w:val="nil"/>
              <w:right w:val="nil"/>
            </w:tcBorders>
          </w:tcPr>
          <w:p w14:paraId="4A7AAB5F"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1763E032" w14:textId="77777777" w:rsidTr="00065764">
        <w:trPr>
          <w:cantSplit/>
          <w:trHeight w:val="191"/>
        </w:trPr>
        <w:tc>
          <w:tcPr>
            <w:tcW w:w="3860" w:type="dxa"/>
            <w:tcBorders>
              <w:top w:val="nil"/>
              <w:left w:val="nil"/>
              <w:bottom w:val="nil"/>
            </w:tcBorders>
          </w:tcPr>
          <w:p w14:paraId="17B65B87"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MKSC World Dot Com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w:t>
            </w:r>
          </w:p>
        </w:tc>
        <w:tc>
          <w:tcPr>
            <w:tcW w:w="1169" w:type="dxa"/>
            <w:tcBorders>
              <w:top w:val="nil"/>
              <w:left w:val="nil"/>
              <w:bottom w:val="nil"/>
              <w:right w:val="nil"/>
            </w:tcBorders>
            <w:vAlign w:val="center"/>
          </w:tcPr>
          <w:p w14:paraId="49E200D1" w14:textId="29F0088D"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91</w:t>
            </w:r>
            <w:r w:rsidR="006C6051" w:rsidRPr="00F5498C">
              <w:rPr>
                <w:rFonts w:cs="Arial"/>
                <w:sz w:val="16"/>
                <w:szCs w:val="16"/>
                <w:lang w:val="en-US"/>
              </w:rPr>
              <w:t>.</w:t>
            </w:r>
            <w:r w:rsidRPr="006F735B">
              <w:rPr>
                <w:rFonts w:cs="Arial"/>
                <w:sz w:val="16"/>
                <w:szCs w:val="16"/>
              </w:rPr>
              <w:t>08</w:t>
            </w:r>
          </w:p>
        </w:tc>
        <w:tc>
          <w:tcPr>
            <w:tcW w:w="3151" w:type="dxa"/>
            <w:tcBorders>
              <w:top w:val="nil"/>
              <w:left w:val="nil"/>
              <w:bottom w:val="nil"/>
              <w:right w:val="nil"/>
            </w:tcBorders>
            <w:vAlign w:val="bottom"/>
          </w:tcPr>
          <w:p w14:paraId="7E46234B"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Internet services and distributor</w:t>
            </w:r>
          </w:p>
        </w:tc>
        <w:tc>
          <w:tcPr>
            <w:tcW w:w="1263" w:type="dxa"/>
            <w:tcBorders>
              <w:top w:val="nil"/>
              <w:left w:val="nil"/>
              <w:bottom w:val="nil"/>
              <w:right w:val="nil"/>
            </w:tcBorders>
            <w:vAlign w:val="bottom"/>
          </w:tcPr>
          <w:p w14:paraId="63C4FE7D"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37F498F9" w14:textId="77777777" w:rsidTr="00065764">
        <w:trPr>
          <w:cantSplit/>
          <w:trHeight w:val="80"/>
        </w:trPr>
        <w:tc>
          <w:tcPr>
            <w:tcW w:w="3860" w:type="dxa"/>
            <w:tcBorders>
              <w:top w:val="nil"/>
              <w:left w:val="nil"/>
              <w:bottom w:val="nil"/>
            </w:tcBorders>
          </w:tcPr>
          <w:p w14:paraId="6D9CAF62"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Panther Entertainment Co., Ltd. </w:t>
            </w:r>
          </w:p>
        </w:tc>
        <w:tc>
          <w:tcPr>
            <w:tcW w:w="1169" w:type="dxa"/>
            <w:tcBorders>
              <w:top w:val="nil"/>
              <w:left w:val="nil"/>
              <w:bottom w:val="nil"/>
              <w:right w:val="nil"/>
            </w:tcBorders>
          </w:tcPr>
          <w:p w14:paraId="2F013EE9" w14:textId="5B516166"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99</w:t>
            </w:r>
            <w:r w:rsidR="006C6051" w:rsidRPr="00F5498C">
              <w:rPr>
                <w:rFonts w:cs="Arial"/>
                <w:sz w:val="16"/>
                <w:szCs w:val="16"/>
                <w:lang w:val="en-US"/>
              </w:rPr>
              <w:t>.</w:t>
            </w:r>
            <w:r w:rsidRPr="006F735B">
              <w:rPr>
                <w:rFonts w:cs="Arial"/>
                <w:sz w:val="16"/>
                <w:szCs w:val="16"/>
              </w:rPr>
              <w:t>99</w:t>
            </w:r>
          </w:p>
        </w:tc>
        <w:tc>
          <w:tcPr>
            <w:tcW w:w="3151" w:type="dxa"/>
            <w:tcBorders>
              <w:top w:val="nil"/>
              <w:left w:val="nil"/>
              <w:bottom w:val="nil"/>
              <w:right w:val="nil"/>
            </w:tcBorders>
          </w:tcPr>
          <w:p w14:paraId="5DD7314E" w14:textId="77777777" w:rsidR="006C6051" w:rsidRPr="00F5498C" w:rsidRDefault="006C6051" w:rsidP="006C6051">
            <w:pPr>
              <w:pStyle w:val="Header"/>
              <w:tabs>
                <w:tab w:val="clear" w:pos="4153"/>
                <w:tab w:val="clear" w:pos="8306"/>
              </w:tabs>
              <w:spacing w:line="240" w:lineRule="auto"/>
              <w:ind w:left="162" w:right="-72" w:hanging="141"/>
              <w:rPr>
                <w:rFonts w:cs="Arial"/>
                <w:sz w:val="16"/>
                <w:szCs w:val="16"/>
                <w:lang w:val="en-US"/>
              </w:rPr>
            </w:pPr>
            <w:r w:rsidRPr="00F5498C">
              <w:rPr>
                <w:rFonts w:cs="Arial"/>
                <w:sz w:val="16"/>
                <w:szCs w:val="16"/>
                <w:lang w:val="en-US"/>
              </w:rPr>
              <w:t>Artist management and related business</w:t>
            </w:r>
          </w:p>
        </w:tc>
        <w:tc>
          <w:tcPr>
            <w:tcW w:w="1263" w:type="dxa"/>
            <w:tcBorders>
              <w:top w:val="nil"/>
              <w:left w:val="nil"/>
              <w:bottom w:val="nil"/>
              <w:right w:val="nil"/>
            </w:tcBorders>
          </w:tcPr>
          <w:p w14:paraId="238B742D"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1202977E" w14:textId="77777777" w:rsidTr="00065764">
        <w:trPr>
          <w:cantSplit/>
          <w:trHeight w:val="80"/>
        </w:trPr>
        <w:tc>
          <w:tcPr>
            <w:tcW w:w="3860" w:type="dxa"/>
            <w:tcBorders>
              <w:top w:val="nil"/>
              <w:left w:val="nil"/>
              <w:bottom w:val="nil"/>
            </w:tcBorders>
          </w:tcPr>
          <w:p w14:paraId="3D9D4BE5"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Samut Pakan Media Corporation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 xml:space="preserve">. </w:t>
            </w:r>
          </w:p>
        </w:tc>
        <w:tc>
          <w:tcPr>
            <w:tcW w:w="1169" w:type="dxa"/>
            <w:tcBorders>
              <w:top w:val="nil"/>
              <w:left w:val="nil"/>
              <w:bottom w:val="nil"/>
              <w:right w:val="nil"/>
            </w:tcBorders>
          </w:tcPr>
          <w:p w14:paraId="567555F3" w14:textId="4EDFAA19"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99</w:t>
            </w:r>
            <w:r w:rsidR="006C6051" w:rsidRPr="00F5498C">
              <w:rPr>
                <w:rFonts w:cs="Arial"/>
                <w:sz w:val="16"/>
                <w:szCs w:val="16"/>
                <w:lang w:val="en-US"/>
              </w:rPr>
              <w:t>.</w:t>
            </w:r>
            <w:r w:rsidRPr="006F735B">
              <w:rPr>
                <w:rFonts w:cs="Arial"/>
                <w:sz w:val="16"/>
                <w:szCs w:val="16"/>
              </w:rPr>
              <w:t>69</w:t>
            </w:r>
          </w:p>
        </w:tc>
        <w:tc>
          <w:tcPr>
            <w:tcW w:w="3151" w:type="dxa"/>
            <w:tcBorders>
              <w:top w:val="nil"/>
              <w:left w:val="nil"/>
              <w:bottom w:val="nil"/>
              <w:right w:val="nil"/>
            </w:tcBorders>
          </w:tcPr>
          <w:p w14:paraId="6E6F293C"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Dormant</w:t>
            </w:r>
          </w:p>
        </w:tc>
        <w:tc>
          <w:tcPr>
            <w:tcW w:w="1263" w:type="dxa"/>
            <w:tcBorders>
              <w:top w:val="nil"/>
              <w:left w:val="nil"/>
              <w:bottom w:val="nil"/>
              <w:right w:val="nil"/>
            </w:tcBorders>
            <w:vAlign w:val="bottom"/>
          </w:tcPr>
          <w:p w14:paraId="398DDA75"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7B46E48A" w14:textId="77777777" w:rsidTr="00065764">
        <w:trPr>
          <w:cantSplit/>
          <w:trHeight w:val="80"/>
        </w:trPr>
        <w:tc>
          <w:tcPr>
            <w:tcW w:w="3860" w:type="dxa"/>
            <w:tcBorders>
              <w:top w:val="nil"/>
              <w:left w:val="nil"/>
              <w:bottom w:val="nil"/>
            </w:tcBorders>
          </w:tcPr>
          <w:p w14:paraId="087A8036"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Satellite Service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 xml:space="preserve">. </w:t>
            </w:r>
          </w:p>
        </w:tc>
        <w:tc>
          <w:tcPr>
            <w:tcW w:w="1169" w:type="dxa"/>
            <w:tcBorders>
              <w:top w:val="nil"/>
              <w:left w:val="nil"/>
              <w:bottom w:val="nil"/>
              <w:right w:val="nil"/>
            </w:tcBorders>
          </w:tcPr>
          <w:p w14:paraId="5E955D60" w14:textId="5BEECE43"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99</w:t>
            </w:r>
            <w:r w:rsidR="006C6051" w:rsidRPr="00F5498C">
              <w:rPr>
                <w:rFonts w:cs="Arial"/>
                <w:sz w:val="16"/>
                <w:szCs w:val="16"/>
                <w:lang w:val="en-US"/>
              </w:rPr>
              <w:t>.</w:t>
            </w:r>
            <w:r w:rsidRPr="006F735B">
              <w:rPr>
                <w:rFonts w:cs="Arial"/>
                <w:sz w:val="16"/>
                <w:szCs w:val="16"/>
              </w:rPr>
              <w:t>53</w:t>
            </w:r>
          </w:p>
        </w:tc>
        <w:tc>
          <w:tcPr>
            <w:tcW w:w="3151" w:type="dxa"/>
            <w:tcBorders>
              <w:top w:val="nil"/>
              <w:left w:val="nil"/>
              <w:bottom w:val="nil"/>
              <w:right w:val="nil"/>
            </w:tcBorders>
          </w:tcPr>
          <w:p w14:paraId="232C09D6" w14:textId="77777777" w:rsidR="006C6051" w:rsidRPr="00F5498C" w:rsidRDefault="006C6051" w:rsidP="006C6051">
            <w:pPr>
              <w:pStyle w:val="Header"/>
              <w:tabs>
                <w:tab w:val="clear" w:pos="4153"/>
                <w:tab w:val="clear" w:pos="8306"/>
              </w:tabs>
              <w:spacing w:line="240" w:lineRule="auto"/>
              <w:ind w:left="100" w:right="-72" w:hanging="100"/>
              <w:rPr>
                <w:rFonts w:cs="Arial"/>
                <w:sz w:val="16"/>
                <w:szCs w:val="16"/>
                <w:lang w:val="en-US"/>
              </w:rPr>
            </w:pPr>
            <w:r w:rsidRPr="00F5498C">
              <w:rPr>
                <w:rFonts w:cs="Arial"/>
                <w:sz w:val="16"/>
                <w:szCs w:val="16"/>
                <w:lang w:val="en-US"/>
              </w:rPr>
              <w:t>Dormant</w:t>
            </w:r>
          </w:p>
        </w:tc>
        <w:tc>
          <w:tcPr>
            <w:tcW w:w="1263" w:type="dxa"/>
            <w:tcBorders>
              <w:top w:val="nil"/>
              <w:left w:val="nil"/>
              <w:bottom w:val="nil"/>
              <w:right w:val="nil"/>
            </w:tcBorders>
          </w:tcPr>
          <w:p w14:paraId="6B822809"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207A9565" w14:textId="77777777" w:rsidTr="00065764">
        <w:trPr>
          <w:cantSplit/>
          <w:trHeight w:val="80"/>
        </w:trPr>
        <w:tc>
          <w:tcPr>
            <w:tcW w:w="3860" w:type="dxa"/>
            <w:tcBorders>
              <w:top w:val="nil"/>
              <w:left w:val="nil"/>
              <w:bottom w:val="nil"/>
            </w:tcBorders>
          </w:tcPr>
          <w:p w14:paraId="69BA8B53"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SM True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w:t>
            </w:r>
          </w:p>
        </w:tc>
        <w:tc>
          <w:tcPr>
            <w:tcW w:w="1169" w:type="dxa"/>
            <w:tcBorders>
              <w:top w:val="nil"/>
              <w:left w:val="nil"/>
              <w:bottom w:val="nil"/>
              <w:right w:val="nil"/>
            </w:tcBorders>
          </w:tcPr>
          <w:p w14:paraId="347FDF79" w14:textId="0FBC92F7"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51</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28ACE326"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Artist management and related business</w:t>
            </w:r>
          </w:p>
        </w:tc>
        <w:tc>
          <w:tcPr>
            <w:tcW w:w="1263" w:type="dxa"/>
            <w:tcBorders>
              <w:top w:val="nil"/>
              <w:left w:val="nil"/>
              <w:bottom w:val="nil"/>
              <w:right w:val="nil"/>
            </w:tcBorders>
          </w:tcPr>
          <w:p w14:paraId="0B92F982"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7329C783" w14:textId="77777777" w:rsidTr="00065764">
        <w:trPr>
          <w:cantSplit/>
          <w:trHeight w:val="80"/>
        </w:trPr>
        <w:tc>
          <w:tcPr>
            <w:tcW w:w="3860" w:type="dxa"/>
            <w:tcBorders>
              <w:top w:val="nil"/>
              <w:left w:val="nil"/>
              <w:bottom w:val="nil"/>
            </w:tcBorders>
          </w:tcPr>
          <w:p w14:paraId="19C1FAC4"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Song Dao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 xml:space="preserve">. </w:t>
            </w:r>
          </w:p>
        </w:tc>
        <w:tc>
          <w:tcPr>
            <w:tcW w:w="1169" w:type="dxa"/>
            <w:tcBorders>
              <w:top w:val="nil"/>
              <w:left w:val="nil"/>
              <w:bottom w:val="nil"/>
              <w:right w:val="nil"/>
            </w:tcBorders>
            <w:vAlign w:val="center"/>
          </w:tcPr>
          <w:p w14:paraId="41BDF816" w14:textId="69865DB9"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99</w:t>
            </w:r>
            <w:r w:rsidR="006C6051" w:rsidRPr="00F5498C">
              <w:rPr>
                <w:rFonts w:cs="Arial"/>
                <w:sz w:val="16"/>
                <w:szCs w:val="16"/>
                <w:lang w:val="en-US"/>
              </w:rPr>
              <w:t>.</w:t>
            </w:r>
            <w:r w:rsidRPr="006F735B">
              <w:rPr>
                <w:rFonts w:cs="Arial"/>
                <w:sz w:val="16"/>
                <w:szCs w:val="16"/>
              </w:rPr>
              <w:t>72</w:t>
            </w:r>
          </w:p>
        </w:tc>
        <w:tc>
          <w:tcPr>
            <w:tcW w:w="3151" w:type="dxa"/>
            <w:tcBorders>
              <w:top w:val="nil"/>
              <w:left w:val="nil"/>
              <w:bottom w:val="nil"/>
              <w:right w:val="nil"/>
            </w:tcBorders>
          </w:tcPr>
          <w:p w14:paraId="2FE33764"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Dormant</w:t>
            </w:r>
          </w:p>
        </w:tc>
        <w:tc>
          <w:tcPr>
            <w:tcW w:w="1263" w:type="dxa"/>
            <w:tcBorders>
              <w:top w:val="nil"/>
              <w:left w:val="nil"/>
              <w:bottom w:val="nil"/>
              <w:right w:val="nil"/>
            </w:tcBorders>
          </w:tcPr>
          <w:p w14:paraId="3AD0B12C"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2BBAAC6B" w14:textId="77777777" w:rsidTr="00065764">
        <w:trPr>
          <w:cantSplit/>
          <w:trHeight w:val="80"/>
        </w:trPr>
        <w:tc>
          <w:tcPr>
            <w:tcW w:w="3860" w:type="dxa"/>
            <w:tcBorders>
              <w:top w:val="nil"/>
              <w:left w:val="nil"/>
              <w:bottom w:val="nil"/>
            </w:tcBorders>
          </w:tcPr>
          <w:p w14:paraId="7039DB81"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Telecom Asset Management Co., Ltd. </w:t>
            </w:r>
          </w:p>
        </w:tc>
        <w:tc>
          <w:tcPr>
            <w:tcW w:w="1169" w:type="dxa"/>
            <w:tcBorders>
              <w:top w:val="nil"/>
              <w:left w:val="nil"/>
              <w:bottom w:val="nil"/>
              <w:right w:val="nil"/>
            </w:tcBorders>
          </w:tcPr>
          <w:p w14:paraId="76A6D29B" w14:textId="362911C9"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78EA7021"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Marketing management</w:t>
            </w:r>
          </w:p>
        </w:tc>
        <w:tc>
          <w:tcPr>
            <w:tcW w:w="1263" w:type="dxa"/>
            <w:tcBorders>
              <w:top w:val="nil"/>
              <w:left w:val="nil"/>
              <w:bottom w:val="nil"/>
              <w:right w:val="nil"/>
            </w:tcBorders>
            <w:vAlign w:val="bottom"/>
          </w:tcPr>
          <w:p w14:paraId="54DC8A83"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6364C134" w14:textId="77777777" w:rsidTr="00065764">
        <w:trPr>
          <w:cantSplit/>
          <w:trHeight w:val="80"/>
        </w:trPr>
        <w:tc>
          <w:tcPr>
            <w:tcW w:w="3860" w:type="dxa"/>
            <w:tcBorders>
              <w:top w:val="nil"/>
              <w:left w:val="nil"/>
              <w:bottom w:val="nil"/>
            </w:tcBorders>
          </w:tcPr>
          <w:p w14:paraId="33753CC5"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Telecom Holding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 xml:space="preserve">. </w:t>
            </w:r>
          </w:p>
        </w:tc>
        <w:tc>
          <w:tcPr>
            <w:tcW w:w="1169" w:type="dxa"/>
            <w:tcBorders>
              <w:top w:val="nil"/>
              <w:left w:val="nil"/>
              <w:bottom w:val="nil"/>
              <w:right w:val="nil"/>
            </w:tcBorders>
          </w:tcPr>
          <w:p w14:paraId="33A91860" w14:textId="5D9F660C"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7918E74C"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Holding company</w:t>
            </w:r>
          </w:p>
        </w:tc>
        <w:tc>
          <w:tcPr>
            <w:tcW w:w="1263" w:type="dxa"/>
            <w:tcBorders>
              <w:top w:val="nil"/>
              <w:left w:val="nil"/>
              <w:bottom w:val="nil"/>
              <w:right w:val="nil"/>
            </w:tcBorders>
          </w:tcPr>
          <w:p w14:paraId="4B6E594D"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1D565C27" w14:textId="77777777" w:rsidTr="00065764">
        <w:trPr>
          <w:cantSplit/>
          <w:trHeight w:val="80"/>
        </w:trPr>
        <w:tc>
          <w:tcPr>
            <w:tcW w:w="3860" w:type="dxa"/>
            <w:tcBorders>
              <w:top w:val="nil"/>
              <w:left w:val="nil"/>
              <w:bottom w:val="nil"/>
            </w:tcBorders>
          </w:tcPr>
          <w:p w14:paraId="53F905BA"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Thai News Network (TNN) Co., Ltd. </w:t>
            </w:r>
          </w:p>
        </w:tc>
        <w:tc>
          <w:tcPr>
            <w:tcW w:w="1169" w:type="dxa"/>
            <w:tcBorders>
              <w:top w:val="nil"/>
              <w:left w:val="nil"/>
              <w:bottom w:val="nil"/>
              <w:right w:val="nil"/>
            </w:tcBorders>
          </w:tcPr>
          <w:p w14:paraId="135D97E6" w14:textId="66F894C4"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vAlign w:val="bottom"/>
          </w:tcPr>
          <w:p w14:paraId="0899188B"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News Channel</w:t>
            </w:r>
          </w:p>
        </w:tc>
        <w:tc>
          <w:tcPr>
            <w:tcW w:w="1263" w:type="dxa"/>
            <w:tcBorders>
              <w:top w:val="nil"/>
              <w:left w:val="nil"/>
              <w:bottom w:val="nil"/>
              <w:right w:val="nil"/>
            </w:tcBorders>
            <w:vAlign w:val="bottom"/>
          </w:tcPr>
          <w:p w14:paraId="744F32A2"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7F79FC11" w14:textId="77777777" w:rsidTr="00065764">
        <w:trPr>
          <w:cantSplit/>
          <w:trHeight w:val="80"/>
        </w:trPr>
        <w:tc>
          <w:tcPr>
            <w:tcW w:w="3860" w:type="dxa"/>
            <w:tcBorders>
              <w:top w:val="nil"/>
              <w:left w:val="nil"/>
              <w:bottom w:val="nil"/>
            </w:tcBorders>
          </w:tcPr>
          <w:p w14:paraId="1519FBD8"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True Digital Group Co., Ltd. </w:t>
            </w:r>
          </w:p>
        </w:tc>
        <w:tc>
          <w:tcPr>
            <w:tcW w:w="1169" w:type="dxa"/>
            <w:tcBorders>
              <w:top w:val="nil"/>
              <w:left w:val="nil"/>
              <w:bottom w:val="nil"/>
              <w:right w:val="nil"/>
            </w:tcBorders>
          </w:tcPr>
          <w:p w14:paraId="20DF3F60" w14:textId="0B08C11E"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vAlign w:val="bottom"/>
          </w:tcPr>
          <w:p w14:paraId="2F8EF84E"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Trading and internet provider including </w:t>
            </w:r>
          </w:p>
        </w:tc>
        <w:tc>
          <w:tcPr>
            <w:tcW w:w="1263" w:type="dxa"/>
            <w:tcBorders>
              <w:top w:val="nil"/>
              <w:left w:val="nil"/>
              <w:bottom w:val="nil"/>
              <w:right w:val="nil"/>
            </w:tcBorders>
            <w:vAlign w:val="bottom"/>
          </w:tcPr>
          <w:p w14:paraId="1AD8852E"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625A9345" w14:textId="77777777" w:rsidTr="00065764">
        <w:trPr>
          <w:cantSplit/>
          <w:trHeight w:val="80"/>
        </w:trPr>
        <w:tc>
          <w:tcPr>
            <w:tcW w:w="3860" w:type="dxa"/>
            <w:tcBorders>
              <w:top w:val="nil"/>
              <w:left w:val="nil"/>
              <w:bottom w:val="nil"/>
            </w:tcBorders>
          </w:tcPr>
          <w:p w14:paraId="05C80786"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 </w:t>
            </w:r>
          </w:p>
        </w:tc>
        <w:tc>
          <w:tcPr>
            <w:tcW w:w="1169" w:type="dxa"/>
            <w:tcBorders>
              <w:top w:val="nil"/>
              <w:left w:val="nil"/>
              <w:bottom w:val="nil"/>
              <w:right w:val="nil"/>
            </w:tcBorders>
          </w:tcPr>
          <w:p w14:paraId="65D55028" w14:textId="77777777" w:rsidR="006C6051" w:rsidRPr="00F5498C" w:rsidRDefault="006C6051" w:rsidP="006C6051">
            <w:pPr>
              <w:pStyle w:val="Header"/>
              <w:tabs>
                <w:tab w:val="clear" w:pos="4153"/>
                <w:tab w:val="clear" w:pos="8306"/>
              </w:tabs>
              <w:spacing w:line="240" w:lineRule="auto"/>
              <w:ind w:left="52" w:right="-72"/>
              <w:jc w:val="right"/>
              <w:rPr>
                <w:rFonts w:cs="Arial"/>
                <w:sz w:val="16"/>
                <w:szCs w:val="16"/>
                <w:lang w:val="en-US"/>
              </w:rPr>
            </w:pPr>
          </w:p>
        </w:tc>
        <w:tc>
          <w:tcPr>
            <w:tcW w:w="3151" w:type="dxa"/>
            <w:tcBorders>
              <w:top w:val="nil"/>
              <w:left w:val="nil"/>
              <w:bottom w:val="nil"/>
              <w:right w:val="nil"/>
            </w:tcBorders>
            <w:vAlign w:val="bottom"/>
          </w:tcPr>
          <w:p w14:paraId="4370FC60"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   online digital media services on </w:t>
            </w:r>
          </w:p>
        </w:tc>
        <w:tc>
          <w:tcPr>
            <w:tcW w:w="1263" w:type="dxa"/>
            <w:tcBorders>
              <w:top w:val="nil"/>
              <w:left w:val="nil"/>
              <w:bottom w:val="nil"/>
              <w:right w:val="nil"/>
            </w:tcBorders>
            <w:vAlign w:val="bottom"/>
          </w:tcPr>
          <w:p w14:paraId="608ED3A7"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p>
        </w:tc>
      </w:tr>
      <w:tr w:rsidR="006C6051" w:rsidRPr="00F5498C" w14:paraId="69C1E8AA" w14:textId="77777777" w:rsidTr="00065764">
        <w:trPr>
          <w:cantSplit/>
          <w:trHeight w:val="80"/>
        </w:trPr>
        <w:tc>
          <w:tcPr>
            <w:tcW w:w="3860" w:type="dxa"/>
            <w:tcBorders>
              <w:top w:val="nil"/>
              <w:left w:val="nil"/>
              <w:bottom w:val="nil"/>
            </w:tcBorders>
          </w:tcPr>
          <w:p w14:paraId="47D0A398"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p>
        </w:tc>
        <w:tc>
          <w:tcPr>
            <w:tcW w:w="1169" w:type="dxa"/>
            <w:tcBorders>
              <w:top w:val="nil"/>
              <w:left w:val="nil"/>
              <w:bottom w:val="nil"/>
              <w:right w:val="nil"/>
            </w:tcBorders>
          </w:tcPr>
          <w:p w14:paraId="2A20DCC8" w14:textId="77777777" w:rsidR="006C6051" w:rsidRPr="00F5498C" w:rsidRDefault="006C6051" w:rsidP="006C6051">
            <w:pPr>
              <w:pStyle w:val="Header"/>
              <w:tabs>
                <w:tab w:val="clear" w:pos="4153"/>
                <w:tab w:val="clear" w:pos="8306"/>
              </w:tabs>
              <w:spacing w:line="240" w:lineRule="auto"/>
              <w:ind w:left="52" w:right="-72"/>
              <w:jc w:val="right"/>
              <w:rPr>
                <w:rFonts w:cs="Arial"/>
                <w:sz w:val="16"/>
                <w:szCs w:val="16"/>
                <w:lang w:val="en-US"/>
              </w:rPr>
            </w:pPr>
          </w:p>
        </w:tc>
        <w:tc>
          <w:tcPr>
            <w:tcW w:w="3151" w:type="dxa"/>
            <w:tcBorders>
              <w:top w:val="nil"/>
              <w:left w:val="nil"/>
              <w:bottom w:val="nil"/>
              <w:right w:val="nil"/>
            </w:tcBorders>
            <w:vAlign w:val="bottom"/>
          </w:tcPr>
          <w:p w14:paraId="49C2A0F9"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   website and telecommunication </w:t>
            </w:r>
          </w:p>
        </w:tc>
        <w:tc>
          <w:tcPr>
            <w:tcW w:w="1263" w:type="dxa"/>
            <w:tcBorders>
              <w:top w:val="nil"/>
              <w:left w:val="nil"/>
              <w:bottom w:val="nil"/>
              <w:right w:val="nil"/>
            </w:tcBorders>
            <w:vAlign w:val="bottom"/>
          </w:tcPr>
          <w:p w14:paraId="4AA652C3"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p>
        </w:tc>
      </w:tr>
      <w:tr w:rsidR="006C6051" w:rsidRPr="00F5498C" w14:paraId="1012DB33" w14:textId="77777777" w:rsidTr="00065764">
        <w:trPr>
          <w:cantSplit/>
          <w:trHeight w:val="80"/>
        </w:trPr>
        <w:tc>
          <w:tcPr>
            <w:tcW w:w="3860" w:type="dxa"/>
            <w:tcBorders>
              <w:top w:val="nil"/>
              <w:left w:val="nil"/>
              <w:bottom w:val="nil"/>
            </w:tcBorders>
          </w:tcPr>
          <w:p w14:paraId="4F07BC31"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p>
        </w:tc>
        <w:tc>
          <w:tcPr>
            <w:tcW w:w="1169" w:type="dxa"/>
            <w:tcBorders>
              <w:top w:val="nil"/>
              <w:left w:val="nil"/>
              <w:bottom w:val="nil"/>
              <w:right w:val="nil"/>
            </w:tcBorders>
          </w:tcPr>
          <w:p w14:paraId="76CB75FE" w14:textId="77777777" w:rsidR="006C6051" w:rsidRPr="00F5498C" w:rsidRDefault="006C6051" w:rsidP="006C6051">
            <w:pPr>
              <w:pStyle w:val="Header"/>
              <w:tabs>
                <w:tab w:val="clear" w:pos="4153"/>
                <w:tab w:val="clear" w:pos="8306"/>
              </w:tabs>
              <w:spacing w:line="240" w:lineRule="auto"/>
              <w:ind w:left="52" w:right="-72"/>
              <w:jc w:val="right"/>
              <w:rPr>
                <w:rFonts w:cs="Arial"/>
                <w:sz w:val="16"/>
                <w:szCs w:val="16"/>
                <w:lang w:val="en-US"/>
              </w:rPr>
            </w:pPr>
          </w:p>
        </w:tc>
        <w:tc>
          <w:tcPr>
            <w:tcW w:w="3151" w:type="dxa"/>
            <w:tcBorders>
              <w:top w:val="nil"/>
              <w:left w:val="nil"/>
              <w:bottom w:val="nil"/>
              <w:right w:val="nil"/>
            </w:tcBorders>
            <w:vAlign w:val="bottom"/>
          </w:tcPr>
          <w:p w14:paraId="767A9B70"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   devices</w:t>
            </w:r>
          </w:p>
        </w:tc>
        <w:tc>
          <w:tcPr>
            <w:tcW w:w="1263" w:type="dxa"/>
            <w:tcBorders>
              <w:top w:val="nil"/>
              <w:left w:val="nil"/>
              <w:bottom w:val="nil"/>
              <w:right w:val="nil"/>
            </w:tcBorders>
            <w:vAlign w:val="bottom"/>
          </w:tcPr>
          <w:p w14:paraId="58AA15CA"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p>
        </w:tc>
      </w:tr>
      <w:tr w:rsidR="006C6051" w:rsidRPr="00F5498C" w14:paraId="736DDC17" w14:textId="77777777" w:rsidTr="00065764">
        <w:trPr>
          <w:cantSplit/>
          <w:trHeight w:val="80"/>
        </w:trPr>
        <w:tc>
          <w:tcPr>
            <w:tcW w:w="3860" w:type="dxa"/>
            <w:tcBorders>
              <w:top w:val="nil"/>
              <w:left w:val="nil"/>
              <w:bottom w:val="nil"/>
            </w:tcBorders>
          </w:tcPr>
          <w:p w14:paraId="3E6FEDD2"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True Digital Park Co., Ltd.</w:t>
            </w:r>
          </w:p>
        </w:tc>
        <w:tc>
          <w:tcPr>
            <w:tcW w:w="1169" w:type="dxa"/>
            <w:tcBorders>
              <w:top w:val="nil"/>
              <w:left w:val="nil"/>
              <w:bottom w:val="nil"/>
              <w:right w:val="nil"/>
            </w:tcBorders>
          </w:tcPr>
          <w:p w14:paraId="67037744" w14:textId="1BDB364B"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vAlign w:val="bottom"/>
          </w:tcPr>
          <w:p w14:paraId="0B034DB6"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Business solution provider</w:t>
            </w:r>
          </w:p>
        </w:tc>
        <w:tc>
          <w:tcPr>
            <w:tcW w:w="1263" w:type="dxa"/>
            <w:tcBorders>
              <w:top w:val="nil"/>
              <w:left w:val="nil"/>
              <w:bottom w:val="nil"/>
              <w:right w:val="nil"/>
            </w:tcBorders>
          </w:tcPr>
          <w:p w14:paraId="18C90913"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4523B7A1" w14:textId="77777777" w:rsidTr="00065764">
        <w:trPr>
          <w:cantSplit/>
          <w:trHeight w:val="80"/>
        </w:trPr>
        <w:tc>
          <w:tcPr>
            <w:tcW w:w="3860" w:type="dxa"/>
            <w:tcBorders>
              <w:top w:val="nil"/>
              <w:left w:val="nil"/>
              <w:bottom w:val="nil"/>
            </w:tcBorders>
          </w:tcPr>
          <w:p w14:paraId="58A1556A"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True Distribution and Sales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 xml:space="preserve">. </w:t>
            </w:r>
          </w:p>
        </w:tc>
        <w:tc>
          <w:tcPr>
            <w:tcW w:w="1169" w:type="dxa"/>
            <w:tcBorders>
              <w:top w:val="nil"/>
              <w:left w:val="nil"/>
              <w:bottom w:val="nil"/>
              <w:right w:val="nil"/>
            </w:tcBorders>
          </w:tcPr>
          <w:p w14:paraId="4056B579" w14:textId="0607F4ED"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99</w:t>
            </w:r>
            <w:r w:rsidR="006C6051" w:rsidRPr="00F5498C">
              <w:rPr>
                <w:rFonts w:cs="Arial"/>
                <w:sz w:val="16"/>
                <w:szCs w:val="16"/>
                <w:lang w:val="en-US"/>
              </w:rPr>
              <w:t>.</w:t>
            </w:r>
            <w:r w:rsidRPr="006F735B">
              <w:rPr>
                <w:rFonts w:cs="Arial"/>
                <w:sz w:val="16"/>
                <w:szCs w:val="16"/>
              </w:rPr>
              <w:t>70</w:t>
            </w:r>
          </w:p>
        </w:tc>
        <w:tc>
          <w:tcPr>
            <w:tcW w:w="3151" w:type="dxa"/>
            <w:tcBorders>
              <w:top w:val="nil"/>
              <w:left w:val="nil"/>
              <w:bottom w:val="nil"/>
              <w:right w:val="nil"/>
            </w:tcBorders>
          </w:tcPr>
          <w:p w14:paraId="597CC75C"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Distribution Center Services</w:t>
            </w:r>
          </w:p>
        </w:tc>
        <w:tc>
          <w:tcPr>
            <w:tcW w:w="1263" w:type="dxa"/>
            <w:tcBorders>
              <w:top w:val="nil"/>
              <w:left w:val="nil"/>
              <w:bottom w:val="nil"/>
              <w:right w:val="nil"/>
            </w:tcBorders>
          </w:tcPr>
          <w:p w14:paraId="22F8FD8C"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1910DC4D" w14:textId="77777777" w:rsidTr="00065764">
        <w:trPr>
          <w:cantSplit/>
          <w:trHeight w:val="80"/>
        </w:trPr>
        <w:tc>
          <w:tcPr>
            <w:tcW w:w="3860" w:type="dxa"/>
            <w:tcBorders>
              <w:top w:val="nil"/>
              <w:left w:val="nil"/>
              <w:bottom w:val="nil"/>
            </w:tcBorders>
          </w:tcPr>
          <w:p w14:paraId="0648782E"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True E-Logistics Co., Ltd.</w:t>
            </w:r>
          </w:p>
        </w:tc>
        <w:tc>
          <w:tcPr>
            <w:tcW w:w="1169" w:type="dxa"/>
            <w:tcBorders>
              <w:top w:val="nil"/>
              <w:left w:val="nil"/>
              <w:bottom w:val="nil"/>
              <w:right w:val="nil"/>
            </w:tcBorders>
          </w:tcPr>
          <w:p w14:paraId="25372446" w14:textId="01CF115D"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4F7767AC" w14:textId="77777777" w:rsidR="006C6051" w:rsidRPr="00F5498C" w:rsidRDefault="006C6051" w:rsidP="006C6051">
            <w:pPr>
              <w:pStyle w:val="Header"/>
              <w:tabs>
                <w:tab w:val="clear" w:pos="4153"/>
                <w:tab w:val="clear" w:pos="8306"/>
              </w:tabs>
              <w:spacing w:line="240" w:lineRule="auto"/>
              <w:ind w:left="162" w:right="-72" w:hanging="162"/>
              <w:rPr>
                <w:rFonts w:cs="Arial"/>
                <w:sz w:val="16"/>
                <w:szCs w:val="16"/>
                <w:lang w:val="en-US"/>
              </w:rPr>
            </w:pPr>
            <w:r w:rsidRPr="00F5498C">
              <w:rPr>
                <w:rFonts w:cs="Arial"/>
                <w:sz w:val="16"/>
                <w:szCs w:val="16"/>
                <w:lang w:val="en-US"/>
              </w:rPr>
              <w:t>Consultancy and management services related to logistics</w:t>
            </w:r>
          </w:p>
        </w:tc>
        <w:tc>
          <w:tcPr>
            <w:tcW w:w="1263" w:type="dxa"/>
            <w:tcBorders>
              <w:top w:val="nil"/>
              <w:left w:val="nil"/>
              <w:bottom w:val="nil"/>
              <w:right w:val="nil"/>
            </w:tcBorders>
          </w:tcPr>
          <w:p w14:paraId="32D10DF2"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5565D8D5" w14:textId="77777777" w:rsidTr="00065764">
        <w:trPr>
          <w:cantSplit/>
          <w:trHeight w:val="80"/>
        </w:trPr>
        <w:tc>
          <w:tcPr>
            <w:tcW w:w="3860" w:type="dxa"/>
            <w:tcBorders>
              <w:top w:val="nil"/>
              <w:left w:val="nil"/>
              <w:bottom w:val="nil"/>
            </w:tcBorders>
          </w:tcPr>
          <w:p w14:paraId="36E03237" w14:textId="1F5A8ECD"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True</w:t>
            </w:r>
            <w:r w:rsidR="006F735B" w:rsidRPr="006F735B">
              <w:rPr>
                <w:rFonts w:cs="Arial"/>
                <w:sz w:val="16"/>
                <w:szCs w:val="16"/>
              </w:rPr>
              <w:t>4</w:t>
            </w:r>
            <w:r w:rsidRPr="00F5498C">
              <w:rPr>
                <w:rFonts w:cs="Arial"/>
                <w:sz w:val="16"/>
                <w:szCs w:val="16"/>
                <w:lang w:val="en-US"/>
              </w:rPr>
              <w:t xml:space="preserve">U Station Co., Ltd. </w:t>
            </w:r>
          </w:p>
        </w:tc>
        <w:tc>
          <w:tcPr>
            <w:tcW w:w="1169" w:type="dxa"/>
            <w:tcBorders>
              <w:top w:val="nil"/>
              <w:left w:val="nil"/>
              <w:bottom w:val="nil"/>
              <w:right w:val="nil"/>
            </w:tcBorders>
          </w:tcPr>
          <w:p w14:paraId="51F34351" w14:textId="62A7258C"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7C6A645F"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Television and related business</w:t>
            </w:r>
          </w:p>
        </w:tc>
        <w:tc>
          <w:tcPr>
            <w:tcW w:w="1263" w:type="dxa"/>
            <w:tcBorders>
              <w:top w:val="nil"/>
              <w:left w:val="nil"/>
              <w:bottom w:val="nil"/>
              <w:right w:val="nil"/>
            </w:tcBorders>
          </w:tcPr>
          <w:p w14:paraId="18998A93"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373A906F" w14:textId="77777777" w:rsidTr="00065764">
        <w:trPr>
          <w:cantSplit/>
          <w:trHeight w:val="80"/>
        </w:trPr>
        <w:tc>
          <w:tcPr>
            <w:tcW w:w="3860" w:type="dxa"/>
            <w:tcBorders>
              <w:top w:val="nil"/>
              <w:left w:val="nil"/>
              <w:bottom w:val="nil"/>
            </w:tcBorders>
          </w:tcPr>
          <w:p w14:paraId="3F3C3C65"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True Icontent Co., Ltd. </w:t>
            </w:r>
          </w:p>
        </w:tc>
        <w:tc>
          <w:tcPr>
            <w:tcW w:w="1169" w:type="dxa"/>
            <w:tcBorders>
              <w:top w:val="nil"/>
              <w:left w:val="nil"/>
              <w:bottom w:val="nil"/>
              <w:right w:val="nil"/>
            </w:tcBorders>
          </w:tcPr>
          <w:p w14:paraId="04E5C071" w14:textId="73B8A736"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7D14690B"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Dormant</w:t>
            </w:r>
          </w:p>
        </w:tc>
        <w:tc>
          <w:tcPr>
            <w:tcW w:w="1263" w:type="dxa"/>
            <w:tcBorders>
              <w:top w:val="nil"/>
              <w:left w:val="nil"/>
              <w:bottom w:val="nil"/>
              <w:right w:val="nil"/>
            </w:tcBorders>
          </w:tcPr>
          <w:p w14:paraId="130EBB77"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143DF2C6" w14:textId="77777777" w:rsidTr="00065764">
        <w:trPr>
          <w:cantSplit/>
          <w:trHeight w:val="80"/>
        </w:trPr>
        <w:tc>
          <w:tcPr>
            <w:tcW w:w="3860" w:type="dxa"/>
            <w:tcBorders>
              <w:top w:val="nil"/>
              <w:left w:val="nil"/>
              <w:bottom w:val="nil"/>
            </w:tcBorders>
          </w:tcPr>
          <w:p w14:paraId="5CC3C1BF"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True Incube Co., Ltd. </w:t>
            </w:r>
          </w:p>
        </w:tc>
        <w:tc>
          <w:tcPr>
            <w:tcW w:w="1169" w:type="dxa"/>
            <w:tcBorders>
              <w:top w:val="nil"/>
              <w:left w:val="nil"/>
              <w:bottom w:val="nil"/>
              <w:right w:val="nil"/>
            </w:tcBorders>
          </w:tcPr>
          <w:p w14:paraId="5CECAAE8" w14:textId="5B4686E1"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7E655D0B"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Holding Company</w:t>
            </w:r>
          </w:p>
        </w:tc>
        <w:tc>
          <w:tcPr>
            <w:tcW w:w="1263" w:type="dxa"/>
            <w:tcBorders>
              <w:top w:val="nil"/>
              <w:left w:val="nil"/>
              <w:bottom w:val="nil"/>
              <w:right w:val="nil"/>
            </w:tcBorders>
          </w:tcPr>
          <w:p w14:paraId="11AF7C3D"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43F56026" w14:textId="77777777" w:rsidTr="00065764">
        <w:trPr>
          <w:cantSplit/>
          <w:trHeight w:val="80"/>
        </w:trPr>
        <w:tc>
          <w:tcPr>
            <w:tcW w:w="3860" w:type="dxa"/>
            <w:tcBorders>
              <w:top w:val="nil"/>
              <w:left w:val="nil"/>
              <w:bottom w:val="nil"/>
            </w:tcBorders>
          </w:tcPr>
          <w:p w14:paraId="11710605"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True International Gateway Co., Ltd. </w:t>
            </w:r>
          </w:p>
        </w:tc>
        <w:tc>
          <w:tcPr>
            <w:tcW w:w="1169" w:type="dxa"/>
            <w:tcBorders>
              <w:top w:val="nil"/>
              <w:left w:val="nil"/>
              <w:bottom w:val="nil"/>
              <w:right w:val="nil"/>
            </w:tcBorders>
          </w:tcPr>
          <w:p w14:paraId="3800A38A" w14:textId="1CF19F22"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0B8EC80B"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Dormant</w:t>
            </w:r>
          </w:p>
        </w:tc>
        <w:tc>
          <w:tcPr>
            <w:tcW w:w="1263" w:type="dxa"/>
            <w:tcBorders>
              <w:top w:val="nil"/>
              <w:left w:val="nil"/>
              <w:bottom w:val="nil"/>
              <w:right w:val="nil"/>
            </w:tcBorders>
          </w:tcPr>
          <w:p w14:paraId="7F9CF87A"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3EBF1944" w14:textId="77777777" w:rsidTr="00065764">
        <w:trPr>
          <w:cantSplit/>
          <w:trHeight w:val="80"/>
        </w:trPr>
        <w:tc>
          <w:tcPr>
            <w:tcW w:w="3860" w:type="dxa"/>
            <w:tcBorders>
              <w:top w:val="nil"/>
              <w:left w:val="nil"/>
              <w:bottom w:val="nil"/>
            </w:tcBorders>
          </w:tcPr>
          <w:p w14:paraId="37766726"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True Internet Corporation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w:t>
            </w:r>
          </w:p>
        </w:tc>
        <w:tc>
          <w:tcPr>
            <w:tcW w:w="1169" w:type="dxa"/>
            <w:tcBorders>
              <w:top w:val="nil"/>
              <w:left w:val="nil"/>
              <w:bottom w:val="nil"/>
              <w:right w:val="nil"/>
            </w:tcBorders>
          </w:tcPr>
          <w:p w14:paraId="545FF25F" w14:textId="55ACA0D8"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7FE210FB"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Telecommunication services </w:t>
            </w:r>
          </w:p>
        </w:tc>
        <w:tc>
          <w:tcPr>
            <w:tcW w:w="1263" w:type="dxa"/>
            <w:tcBorders>
              <w:top w:val="nil"/>
              <w:left w:val="nil"/>
              <w:bottom w:val="nil"/>
              <w:right w:val="nil"/>
            </w:tcBorders>
          </w:tcPr>
          <w:p w14:paraId="1EB271A9"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442DEFB8" w14:textId="77777777" w:rsidTr="00065764">
        <w:trPr>
          <w:cantSplit/>
          <w:trHeight w:val="80"/>
        </w:trPr>
        <w:tc>
          <w:tcPr>
            <w:tcW w:w="3860" w:type="dxa"/>
            <w:tcBorders>
              <w:top w:val="nil"/>
              <w:left w:val="nil"/>
              <w:bottom w:val="nil"/>
            </w:tcBorders>
          </w:tcPr>
          <w:p w14:paraId="44391A5F"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p>
        </w:tc>
        <w:tc>
          <w:tcPr>
            <w:tcW w:w="1169" w:type="dxa"/>
            <w:tcBorders>
              <w:top w:val="nil"/>
              <w:left w:val="nil"/>
              <w:bottom w:val="nil"/>
              <w:right w:val="nil"/>
            </w:tcBorders>
          </w:tcPr>
          <w:p w14:paraId="5DB59217" w14:textId="77777777" w:rsidR="006C6051" w:rsidRPr="00F5498C" w:rsidRDefault="006C6051" w:rsidP="006C6051">
            <w:pPr>
              <w:pStyle w:val="Header"/>
              <w:tabs>
                <w:tab w:val="clear" w:pos="4153"/>
                <w:tab w:val="clear" w:pos="8306"/>
              </w:tabs>
              <w:spacing w:line="240" w:lineRule="auto"/>
              <w:ind w:left="52" w:right="-72"/>
              <w:jc w:val="right"/>
              <w:rPr>
                <w:rFonts w:cs="Arial"/>
                <w:sz w:val="16"/>
                <w:szCs w:val="16"/>
                <w:lang w:val="en-US"/>
              </w:rPr>
            </w:pPr>
          </w:p>
        </w:tc>
        <w:tc>
          <w:tcPr>
            <w:tcW w:w="3151" w:type="dxa"/>
            <w:tcBorders>
              <w:top w:val="nil"/>
              <w:left w:val="nil"/>
              <w:bottom w:val="nil"/>
              <w:right w:val="nil"/>
            </w:tcBorders>
          </w:tcPr>
          <w:p w14:paraId="19B2658F"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   and internet solution provider</w:t>
            </w:r>
          </w:p>
        </w:tc>
        <w:tc>
          <w:tcPr>
            <w:tcW w:w="1263" w:type="dxa"/>
            <w:tcBorders>
              <w:top w:val="nil"/>
              <w:left w:val="nil"/>
              <w:bottom w:val="nil"/>
              <w:right w:val="nil"/>
            </w:tcBorders>
          </w:tcPr>
          <w:p w14:paraId="6BEED352"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p>
        </w:tc>
      </w:tr>
      <w:tr w:rsidR="006C6051" w:rsidRPr="00F5498C" w14:paraId="41F9D57B" w14:textId="77777777" w:rsidTr="00065764">
        <w:trPr>
          <w:cantSplit/>
          <w:trHeight w:val="80"/>
        </w:trPr>
        <w:tc>
          <w:tcPr>
            <w:tcW w:w="3860" w:type="dxa"/>
            <w:tcBorders>
              <w:top w:val="nil"/>
              <w:left w:val="nil"/>
              <w:bottom w:val="nil"/>
            </w:tcBorders>
          </w:tcPr>
          <w:p w14:paraId="3152344B"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True Life Plus Co., Ltd.</w:t>
            </w:r>
          </w:p>
        </w:tc>
        <w:tc>
          <w:tcPr>
            <w:tcW w:w="1169" w:type="dxa"/>
            <w:tcBorders>
              <w:top w:val="nil"/>
              <w:left w:val="nil"/>
              <w:bottom w:val="nil"/>
              <w:right w:val="nil"/>
            </w:tcBorders>
          </w:tcPr>
          <w:p w14:paraId="39AD01E8" w14:textId="4ACCBA59"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3D2EE0E5"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Telecommunication services reseller</w:t>
            </w:r>
          </w:p>
        </w:tc>
        <w:tc>
          <w:tcPr>
            <w:tcW w:w="1263" w:type="dxa"/>
            <w:tcBorders>
              <w:top w:val="nil"/>
              <w:left w:val="nil"/>
              <w:bottom w:val="nil"/>
              <w:right w:val="nil"/>
            </w:tcBorders>
          </w:tcPr>
          <w:p w14:paraId="4A769333"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455AECDD" w14:textId="77777777" w:rsidTr="00065764">
        <w:trPr>
          <w:cantSplit/>
          <w:trHeight w:val="80"/>
        </w:trPr>
        <w:tc>
          <w:tcPr>
            <w:tcW w:w="3860" w:type="dxa"/>
            <w:tcBorders>
              <w:top w:val="nil"/>
              <w:left w:val="nil"/>
              <w:bottom w:val="nil"/>
            </w:tcBorders>
          </w:tcPr>
          <w:p w14:paraId="287FB43D"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True Media Solutions Co., Ltd. </w:t>
            </w:r>
          </w:p>
        </w:tc>
        <w:tc>
          <w:tcPr>
            <w:tcW w:w="1169" w:type="dxa"/>
            <w:tcBorders>
              <w:top w:val="nil"/>
              <w:left w:val="nil"/>
              <w:bottom w:val="nil"/>
              <w:right w:val="nil"/>
            </w:tcBorders>
          </w:tcPr>
          <w:p w14:paraId="463258DC" w14:textId="7F1CC8C1"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vAlign w:val="bottom"/>
          </w:tcPr>
          <w:p w14:paraId="1487BB74"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Advertising sale and agency</w:t>
            </w:r>
          </w:p>
        </w:tc>
        <w:tc>
          <w:tcPr>
            <w:tcW w:w="1263" w:type="dxa"/>
            <w:tcBorders>
              <w:top w:val="nil"/>
              <w:left w:val="nil"/>
              <w:bottom w:val="nil"/>
              <w:right w:val="nil"/>
            </w:tcBorders>
            <w:vAlign w:val="bottom"/>
          </w:tcPr>
          <w:p w14:paraId="362F0837"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0C27C2F7" w14:textId="77777777" w:rsidTr="00065764">
        <w:trPr>
          <w:cantSplit/>
          <w:trHeight w:val="80"/>
        </w:trPr>
        <w:tc>
          <w:tcPr>
            <w:tcW w:w="3860" w:type="dxa"/>
            <w:tcBorders>
              <w:top w:val="nil"/>
              <w:left w:val="nil"/>
              <w:bottom w:val="nil"/>
            </w:tcBorders>
          </w:tcPr>
          <w:p w14:paraId="4C3DADAE" w14:textId="77777777" w:rsidR="006C6051" w:rsidRPr="00F5498C" w:rsidRDefault="006C6051" w:rsidP="006C6051">
            <w:pPr>
              <w:pStyle w:val="Header"/>
              <w:tabs>
                <w:tab w:val="clear" w:pos="4153"/>
                <w:tab w:val="clear" w:pos="8306"/>
              </w:tabs>
              <w:spacing w:line="240" w:lineRule="auto"/>
              <w:ind w:left="-103" w:right="101"/>
              <w:rPr>
                <w:rFonts w:cs="Arial"/>
                <w:sz w:val="16"/>
                <w:szCs w:val="16"/>
                <w:lang w:val="en-US"/>
              </w:rPr>
            </w:pPr>
            <w:r w:rsidRPr="00F5498C">
              <w:rPr>
                <w:rFonts w:cs="Arial"/>
                <w:sz w:val="16"/>
                <w:szCs w:val="16"/>
                <w:lang w:val="en-US"/>
              </w:rPr>
              <w:t>True Move Co., Ltd.</w:t>
            </w:r>
          </w:p>
        </w:tc>
        <w:tc>
          <w:tcPr>
            <w:tcW w:w="1169" w:type="dxa"/>
            <w:tcBorders>
              <w:top w:val="nil"/>
              <w:left w:val="nil"/>
              <w:bottom w:val="nil"/>
              <w:right w:val="nil"/>
            </w:tcBorders>
            <w:vAlign w:val="center"/>
          </w:tcPr>
          <w:p w14:paraId="753CCC6A" w14:textId="3AD91A8F"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99</w:t>
            </w:r>
            <w:r w:rsidR="006C6051" w:rsidRPr="00F5498C">
              <w:rPr>
                <w:rFonts w:cs="Arial"/>
                <w:sz w:val="16"/>
                <w:szCs w:val="16"/>
                <w:lang w:val="en-US"/>
              </w:rPr>
              <w:t>.</w:t>
            </w:r>
            <w:r w:rsidRPr="006F735B">
              <w:rPr>
                <w:rFonts w:cs="Arial"/>
                <w:sz w:val="16"/>
                <w:szCs w:val="16"/>
              </w:rPr>
              <w:t>70</w:t>
            </w:r>
          </w:p>
        </w:tc>
        <w:tc>
          <w:tcPr>
            <w:tcW w:w="3151" w:type="dxa"/>
            <w:tcBorders>
              <w:top w:val="nil"/>
              <w:left w:val="nil"/>
              <w:bottom w:val="nil"/>
              <w:right w:val="nil"/>
            </w:tcBorders>
          </w:tcPr>
          <w:p w14:paraId="387B0767" w14:textId="77777777" w:rsidR="006C6051" w:rsidRPr="00F5498C" w:rsidRDefault="006C6051" w:rsidP="006C6051">
            <w:pPr>
              <w:pStyle w:val="Header"/>
              <w:tabs>
                <w:tab w:val="clear" w:pos="4153"/>
                <w:tab w:val="clear" w:pos="8306"/>
              </w:tabs>
              <w:spacing w:line="240" w:lineRule="auto"/>
              <w:ind w:left="162" w:right="-72" w:hanging="162"/>
              <w:rPr>
                <w:rFonts w:cs="Arial"/>
                <w:sz w:val="16"/>
                <w:szCs w:val="16"/>
                <w:lang w:val="en-US"/>
              </w:rPr>
            </w:pPr>
            <w:r w:rsidRPr="00F5498C">
              <w:rPr>
                <w:rFonts w:cs="Arial"/>
                <w:sz w:val="16"/>
                <w:szCs w:val="16"/>
                <w:lang w:val="en-US"/>
              </w:rPr>
              <w:t>Telecommunication management</w:t>
            </w:r>
          </w:p>
        </w:tc>
        <w:tc>
          <w:tcPr>
            <w:tcW w:w="1263" w:type="dxa"/>
            <w:tcBorders>
              <w:top w:val="nil"/>
              <w:left w:val="nil"/>
              <w:bottom w:val="nil"/>
              <w:right w:val="nil"/>
            </w:tcBorders>
          </w:tcPr>
          <w:p w14:paraId="62D7CEDC"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6FD33770" w14:textId="77777777" w:rsidTr="00065764">
        <w:trPr>
          <w:cantSplit/>
          <w:trHeight w:val="80"/>
        </w:trPr>
        <w:tc>
          <w:tcPr>
            <w:tcW w:w="3860" w:type="dxa"/>
            <w:tcBorders>
              <w:top w:val="nil"/>
              <w:left w:val="nil"/>
              <w:bottom w:val="nil"/>
            </w:tcBorders>
          </w:tcPr>
          <w:p w14:paraId="6C6F2690" w14:textId="77777777" w:rsidR="006C6051" w:rsidRPr="00F5498C" w:rsidRDefault="006C6051" w:rsidP="006C6051">
            <w:pPr>
              <w:pStyle w:val="Header"/>
              <w:tabs>
                <w:tab w:val="clear" w:pos="4153"/>
                <w:tab w:val="clear" w:pos="8306"/>
              </w:tabs>
              <w:spacing w:line="240" w:lineRule="auto"/>
              <w:ind w:left="-103" w:right="101"/>
              <w:rPr>
                <w:rFonts w:cs="Arial"/>
                <w:sz w:val="16"/>
                <w:szCs w:val="16"/>
                <w:lang w:val="en-US"/>
              </w:rPr>
            </w:pPr>
          </w:p>
        </w:tc>
        <w:tc>
          <w:tcPr>
            <w:tcW w:w="1169" w:type="dxa"/>
            <w:tcBorders>
              <w:top w:val="nil"/>
              <w:left w:val="nil"/>
              <w:bottom w:val="nil"/>
              <w:right w:val="nil"/>
            </w:tcBorders>
            <w:vAlign w:val="center"/>
          </w:tcPr>
          <w:p w14:paraId="7F276249" w14:textId="77777777" w:rsidR="006C6051" w:rsidRPr="00F5498C" w:rsidRDefault="006C6051" w:rsidP="006C6051">
            <w:pPr>
              <w:pStyle w:val="Header"/>
              <w:tabs>
                <w:tab w:val="clear" w:pos="4153"/>
                <w:tab w:val="clear" w:pos="8306"/>
              </w:tabs>
              <w:spacing w:line="240" w:lineRule="auto"/>
              <w:ind w:right="101"/>
              <w:rPr>
                <w:rFonts w:cs="Arial"/>
                <w:sz w:val="16"/>
                <w:szCs w:val="16"/>
                <w:lang w:val="en-US"/>
              </w:rPr>
            </w:pPr>
          </w:p>
        </w:tc>
        <w:tc>
          <w:tcPr>
            <w:tcW w:w="3151" w:type="dxa"/>
            <w:tcBorders>
              <w:top w:val="nil"/>
              <w:left w:val="nil"/>
              <w:bottom w:val="nil"/>
              <w:right w:val="nil"/>
            </w:tcBorders>
          </w:tcPr>
          <w:p w14:paraId="24F29404"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   service</w:t>
            </w:r>
          </w:p>
        </w:tc>
        <w:tc>
          <w:tcPr>
            <w:tcW w:w="1263" w:type="dxa"/>
            <w:tcBorders>
              <w:top w:val="nil"/>
              <w:left w:val="nil"/>
              <w:bottom w:val="nil"/>
              <w:right w:val="nil"/>
            </w:tcBorders>
          </w:tcPr>
          <w:p w14:paraId="09251CEC"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121D7868" w14:textId="77777777" w:rsidTr="00065764">
        <w:trPr>
          <w:cantSplit/>
          <w:trHeight w:val="80"/>
        </w:trPr>
        <w:tc>
          <w:tcPr>
            <w:tcW w:w="3860" w:type="dxa"/>
            <w:tcBorders>
              <w:top w:val="nil"/>
              <w:left w:val="nil"/>
              <w:bottom w:val="nil"/>
            </w:tcBorders>
          </w:tcPr>
          <w:p w14:paraId="1502BC40"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True Move H Universal Communication Co., Ltd. </w:t>
            </w:r>
          </w:p>
        </w:tc>
        <w:tc>
          <w:tcPr>
            <w:tcW w:w="1169" w:type="dxa"/>
            <w:tcBorders>
              <w:top w:val="nil"/>
              <w:left w:val="nil"/>
              <w:bottom w:val="nil"/>
              <w:right w:val="nil"/>
            </w:tcBorders>
          </w:tcPr>
          <w:p w14:paraId="24FCA0C5" w14:textId="759190B5"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0AB05DEB"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Wireless Telecommunication services</w:t>
            </w:r>
          </w:p>
        </w:tc>
        <w:tc>
          <w:tcPr>
            <w:tcW w:w="1263" w:type="dxa"/>
            <w:tcBorders>
              <w:top w:val="nil"/>
              <w:left w:val="nil"/>
              <w:bottom w:val="nil"/>
              <w:right w:val="nil"/>
            </w:tcBorders>
          </w:tcPr>
          <w:p w14:paraId="2B0FA443"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7D5CC875" w14:textId="77777777" w:rsidTr="00065764">
        <w:trPr>
          <w:cantSplit/>
          <w:trHeight w:val="80"/>
        </w:trPr>
        <w:tc>
          <w:tcPr>
            <w:tcW w:w="3860" w:type="dxa"/>
            <w:tcBorders>
              <w:top w:val="nil"/>
              <w:left w:val="nil"/>
              <w:bottom w:val="nil"/>
            </w:tcBorders>
          </w:tcPr>
          <w:p w14:paraId="0FA0EE00"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True Multimedia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 xml:space="preserve">. </w:t>
            </w:r>
          </w:p>
        </w:tc>
        <w:tc>
          <w:tcPr>
            <w:tcW w:w="1169" w:type="dxa"/>
            <w:tcBorders>
              <w:top w:val="nil"/>
              <w:left w:val="nil"/>
              <w:bottom w:val="nil"/>
              <w:right w:val="nil"/>
            </w:tcBorders>
          </w:tcPr>
          <w:p w14:paraId="2BD71CAA" w14:textId="7020C86E"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91</w:t>
            </w:r>
            <w:r w:rsidR="006C6051" w:rsidRPr="00F5498C">
              <w:rPr>
                <w:rFonts w:cs="Arial"/>
                <w:sz w:val="16"/>
                <w:szCs w:val="16"/>
                <w:cs/>
                <w:lang w:val="en-US"/>
              </w:rPr>
              <w:t>.</w:t>
            </w:r>
            <w:r w:rsidRPr="006F735B">
              <w:rPr>
                <w:rFonts w:cs="Arial"/>
                <w:sz w:val="16"/>
                <w:szCs w:val="16"/>
              </w:rPr>
              <w:t>08</w:t>
            </w:r>
          </w:p>
        </w:tc>
        <w:tc>
          <w:tcPr>
            <w:tcW w:w="3151" w:type="dxa"/>
            <w:tcBorders>
              <w:top w:val="nil"/>
              <w:left w:val="nil"/>
              <w:bottom w:val="nil"/>
              <w:right w:val="nil"/>
            </w:tcBorders>
          </w:tcPr>
          <w:p w14:paraId="7673751B"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Mobile equipment lessor</w:t>
            </w:r>
          </w:p>
        </w:tc>
        <w:tc>
          <w:tcPr>
            <w:tcW w:w="1263" w:type="dxa"/>
            <w:tcBorders>
              <w:top w:val="nil"/>
              <w:left w:val="nil"/>
              <w:bottom w:val="nil"/>
              <w:right w:val="nil"/>
            </w:tcBorders>
            <w:vAlign w:val="bottom"/>
          </w:tcPr>
          <w:p w14:paraId="4660745C"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7C62DAD4" w14:textId="77777777" w:rsidTr="00065764">
        <w:trPr>
          <w:cantSplit/>
          <w:trHeight w:val="80"/>
        </w:trPr>
        <w:tc>
          <w:tcPr>
            <w:tcW w:w="3860" w:type="dxa"/>
            <w:tcBorders>
              <w:top w:val="nil"/>
              <w:left w:val="nil"/>
              <w:bottom w:val="nil"/>
            </w:tcBorders>
          </w:tcPr>
          <w:p w14:paraId="6B8324F1"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True Music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 xml:space="preserve">. </w:t>
            </w:r>
          </w:p>
        </w:tc>
        <w:tc>
          <w:tcPr>
            <w:tcW w:w="1169" w:type="dxa"/>
            <w:tcBorders>
              <w:top w:val="nil"/>
              <w:left w:val="nil"/>
              <w:bottom w:val="nil"/>
              <w:right w:val="nil"/>
            </w:tcBorders>
            <w:vAlign w:val="center"/>
          </w:tcPr>
          <w:p w14:paraId="212D15E2" w14:textId="3DE60849"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99</w:t>
            </w:r>
            <w:r w:rsidR="006C6051" w:rsidRPr="00F5498C">
              <w:rPr>
                <w:rFonts w:cs="Arial"/>
                <w:sz w:val="16"/>
                <w:szCs w:val="16"/>
                <w:lang w:val="en-US"/>
              </w:rPr>
              <w:t>.</w:t>
            </w:r>
            <w:r w:rsidRPr="006F735B">
              <w:rPr>
                <w:rFonts w:cs="Arial"/>
                <w:sz w:val="16"/>
                <w:szCs w:val="16"/>
              </w:rPr>
              <w:t>68</w:t>
            </w:r>
          </w:p>
        </w:tc>
        <w:tc>
          <w:tcPr>
            <w:tcW w:w="3151" w:type="dxa"/>
            <w:tcBorders>
              <w:top w:val="nil"/>
              <w:left w:val="nil"/>
              <w:bottom w:val="nil"/>
              <w:right w:val="nil"/>
            </w:tcBorders>
          </w:tcPr>
          <w:p w14:paraId="59AD3AF8"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Dormant</w:t>
            </w:r>
          </w:p>
        </w:tc>
        <w:tc>
          <w:tcPr>
            <w:tcW w:w="1263" w:type="dxa"/>
            <w:tcBorders>
              <w:top w:val="nil"/>
              <w:left w:val="nil"/>
              <w:bottom w:val="nil"/>
              <w:right w:val="nil"/>
            </w:tcBorders>
          </w:tcPr>
          <w:p w14:paraId="65BC1AF3"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6AE310D3" w14:textId="77777777" w:rsidTr="00065764">
        <w:trPr>
          <w:cantSplit/>
          <w:trHeight w:val="80"/>
        </w:trPr>
        <w:tc>
          <w:tcPr>
            <w:tcW w:w="3860" w:type="dxa"/>
            <w:tcBorders>
              <w:top w:val="nil"/>
              <w:left w:val="nil"/>
              <w:bottom w:val="nil"/>
            </w:tcBorders>
          </w:tcPr>
          <w:p w14:paraId="7771EF33"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True Public Communication Co</w:t>
            </w:r>
            <w:r w:rsidRPr="00F5498C">
              <w:rPr>
                <w:rFonts w:cs="Arial"/>
                <w:sz w:val="16"/>
                <w:szCs w:val="16"/>
                <w:cs/>
                <w:lang w:val="en-US"/>
              </w:rPr>
              <w:t>.</w:t>
            </w:r>
            <w:r w:rsidRPr="00F5498C">
              <w:rPr>
                <w:rFonts w:cs="Arial"/>
                <w:sz w:val="16"/>
                <w:szCs w:val="16"/>
                <w:lang w:val="en-US"/>
              </w:rPr>
              <w:t>, Ltd</w:t>
            </w:r>
            <w:r w:rsidRPr="00F5498C">
              <w:rPr>
                <w:rFonts w:cs="Arial"/>
                <w:sz w:val="16"/>
                <w:szCs w:val="16"/>
                <w:cs/>
                <w:lang w:val="en-US"/>
              </w:rPr>
              <w:t xml:space="preserve">. </w:t>
            </w:r>
          </w:p>
        </w:tc>
        <w:tc>
          <w:tcPr>
            <w:tcW w:w="1169" w:type="dxa"/>
            <w:tcBorders>
              <w:top w:val="nil"/>
              <w:left w:val="nil"/>
              <w:bottom w:val="nil"/>
              <w:right w:val="nil"/>
            </w:tcBorders>
          </w:tcPr>
          <w:p w14:paraId="68F25EDA" w14:textId="3F04E643"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352DBD9E"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Dormant</w:t>
            </w:r>
          </w:p>
        </w:tc>
        <w:tc>
          <w:tcPr>
            <w:tcW w:w="1263" w:type="dxa"/>
            <w:tcBorders>
              <w:top w:val="nil"/>
              <w:left w:val="nil"/>
              <w:bottom w:val="nil"/>
              <w:right w:val="nil"/>
            </w:tcBorders>
            <w:vAlign w:val="bottom"/>
          </w:tcPr>
          <w:p w14:paraId="36D029DF"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7B268112" w14:textId="77777777" w:rsidTr="00065764">
        <w:trPr>
          <w:cantSplit/>
          <w:trHeight w:val="80"/>
        </w:trPr>
        <w:tc>
          <w:tcPr>
            <w:tcW w:w="3860" w:type="dxa"/>
            <w:tcBorders>
              <w:top w:val="nil"/>
              <w:left w:val="nil"/>
              <w:bottom w:val="nil"/>
            </w:tcBorders>
          </w:tcPr>
          <w:p w14:paraId="24094D10"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True United Football Club Co., Ltd. </w:t>
            </w:r>
          </w:p>
        </w:tc>
        <w:tc>
          <w:tcPr>
            <w:tcW w:w="1169" w:type="dxa"/>
            <w:tcBorders>
              <w:top w:val="nil"/>
              <w:left w:val="nil"/>
              <w:bottom w:val="nil"/>
              <w:right w:val="nil"/>
            </w:tcBorders>
          </w:tcPr>
          <w:p w14:paraId="13DE338F" w14:textId="3A53DEDF"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70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4E6CB922"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Football Club and related activities </w:t>
            </w:r>
          </w:p>
        </w:tc>
        <w:tc>
          <w:tcPr>
            <w:tcW w:w="1263" w:type="dxa"/>
            <w:tcBorders>
              <w:top w:val="nil"/>
              <w:left w:val="nil"/>
              <w:bottom w:val="nil"/>
              <w:right w:val="nil"/>
            </w:tcBorders>
          </w:tcPr>
          <w:p w14:paraId="3C07326E"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6247937A" w14:textId="77777777" w:rsidTr="00065764">
        <w:trPr>
          <w:cantSplit/>
          <w:trHeight w:val="80"/>
        </w:trPr>
        <w:tc>
          <w:tcPr>
            <w:tcW w:w="3860" w:type="dxa"/>
            <w:tcBorders>
              <w:top w:val="nil"/>
              <w:left w:val="nil"/>
              <w:bottom w:val="nil"/>
            </w:tcBorders>
          </w:tcPr>
          <w:p w14:paraId="0F328AF3"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p>
        </w:tc>
        <w:tc>
          <w:tcPr>
            <w:tcW w:w="1169" w:type="dxa"/>
            <w:tcBorders>
              <w:top w:val="nil"/>
              <w:left w:val="nil"/>
              <w:bottom w:val="nil"/>
              <w:right w:val="nil"/>
            </w:tcBorders>
          </w:tcPr>
          <w:p w14:paraId="2109460D" w14:textId="77777777" w:rsidR="006C6051" w:rsidRPr="00F5498C" w:rsidRDefault="006C6051" w:rsidP="006C6051">
            <w:pPr>
              <w:pStyle w:val="Header"/>
              <w:tabs>
                <w:tab w:val="clear" w:pos="4153"/>
                <w:tab w:val="clear" w:pos="8306"/>
              </w:tabs>
              <w:spacing w:line="240" w:lineRule="auto"/>
              <w:ind w:left="52" w:right="-72"/>
              <w:jc w:val="right"/>
              <w:rPr>
                <w:rFonts w:cs="Arial"/>
                <w:sz w:val="16"/>
                <w:szCs w:val="16"/>
                <w:lang w:val="en-US"/>
              </w:rPr>
            </w:pPr>
          </w:p>
        </w:tc>
        <w:tc>
          <w:tcPr>
            <w:tcW w:w="3151" w:type="dxa"/>
            <w:tcBorders>
              <w:top w:val="nil"/>
              <w:left w:val="nil"/>
              <w:bottom w:val="nil"/>
              <w:right w:val="nil"/>
            </w:tcBorders>
          </w:tcPr>
          <w:p w14:paraId="7BD115EB"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   management</w:t>
            </w:r>
          </w:p>
        </w:tc>
        <w:tc>
          <w:tcPr>
            <w:tcW w:w="1263" w:type="dxa"/>
            <w:tcBorders>
              <w:top w:val="nil"/>
              <w:left w:val="nil"/>
              <w:bottom w:val="nil"/>
              <w:right w:val="nil"/>
            </w:tcBorders>
          </w:tcPr>
          <w:p w14:paraId="1F42D73A"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p>
        </w:tc>
      </w:tr>
      <w:tr w:rsidR="006C6051" w:rsidRPr="00F5498C" w14:paraId="40E7C89E" w14:textId="77777777" w:rsidTr="00065764">
        <w:trPr>
          <w:cantSplit/>
          <w:trHeight w:val="80"/>
        </w:trPr>
        <w:tc>
          <w:tcPr>
            <w:tcW w:w="3860" w:type="dxa"/>
            <w:tcBorders>
              <w:top w:val="nil"/>
              <w:left w:val="nil"/>
              <w:bottom w:val="nil"/>
            </w:tcBorders>
          </w:tcPr>
          <w:p w14:paraId="6EF18D21"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True Visions Cable Public Company Limited </w:t>
            </w:r>
          </w:p>
        </w:tc>
        <w:tc>
          <w:tcPr>
            <w:tcW w:w="1169" w:type="dxa"/>
            <w:tcBorders>
              <w:top w:val="nil"/>
              <w:left w:val="nil"/>
              <w:bottom w:val="nil"/>
              <w:right w:val="nil"/>
            </w:tcBorders>
          </w:tcPr>
          <w:p w14:paraId="43C014B6" w14:textId="3D8219C6"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99</w:t>
            </w:r>
            <w:r w:rsidR="006C6051" w:rsidRPr="00F5498C">
              <w:rPr>
                <w:rFonts w:cs="Arial"/>
                <w:sz w:val="16"/>
                <w:szCs w:val="16"/>
                <w:lang w:val="en-US"/>
              </w:rPr>
              <w:t>.</w:t>
            </w:r>
            <w:r w:rsidRPr="006F735B">
              <w:rPr>
                <w:rFonts w:cs="Arial"/>
                <w:sz w:val="16"/>
                <w:szCs w:val="16"/>
              </w:rPr>
              <w:t>10</w:t>
            </w:r>
          </w:p>
        </w:tc>
        <w:tc>
          <w:tcPr>
            <w:tcW w:w="3151" w:type="dxa"/>
            <w:tcBorders>
              <w:top w:val="nil"/>
              <w:left w:val="nil"/>
              <w:bottom w:val="nil"/>
              <w:right w:val="nil"/>
            </w:tcBorders>
          </w:tcPr>
          <w:p w14:paraId="3AE76F59"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Pay Television via cable system</w:t>
            </w:r>
          </w:p>
        </w:tc>
        <w:tc>
          <w:tcPr>
            <w:tcW w:w="1263" w:type="dxa"/>
            <w:tcBorders>
              <w:top w:val="nil"/>
              <w:left w:val="nil"/>
              <w:bottom w:val="nil"/>
              <w:right w:val="nil"/>
            </w:tcBorders>
          </w:tcPr>
          <w:p w14:paraId="5BA76C04"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5F92A7E3" w14:textId="77777777" w:rsidTr="00065764">
        <w:trPr>
          <w:cantSplit/>
          <w:trHeight w:val="80"/>
        </w:trPr>
        <w:tc>
          <w:tcPr>
            <w:tcW w:w="3860" w:type="dxa"/>
            <w:tcBorders>
              <w:top w:val="nil"/>
              <w:left w:val="nil"/>
              <w:bottom w:val="nil"/>
            </w:tcBorders>
          </w:tcPr>
          <w:p w14:paraId="17083635"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True Visions Group Co., Ltd. </w:t>
            </w:r>
          </w:p>
        </w:tc>
        <w:tc>
          <w:tcPr>
            <w:tcW w:w="1169" w:type="dxa"/>
            <w:tcBorders>
              <w:top w:val="nil"/>
              <w:left w:val="nil"/>
              <w:bottom w:val="nil"/>
              <w:right w:val="nil"/>
            </w:tcBorders>
          </w:tcPr>
          <w:p w14:paraId="31145CCE" w14:textId="5A47A268"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100</w:t>
            </w:r>
            <w:r w:rsidR="006C6051" w:rsidRPr="00F5498C">
              <w:rPr>
                <w:rFonts w:cs="Arial"/>
                <w:sz w:val="16"/>
                <w:szCs w:val="16"/>
                <w:lang w:val="en-US"/>
              </w:rPr>
              <w:t>.</w:t>
            </w:r>
            <w:r w:rsidRPr="006F735B">
              <w:rPr>
                <w:rFonts w:cs="Arial"/>
                <w:sz w:val="16"/>
                <w:szCs w:val="16"/>
              </w:rPr>
              <w:t>00</w:t>
            </w:r>
          </w:p>
        </w:tc>
        <w:tc>
          <w:tcPr>
            <w:tcW w:w="3151" w:type="dxa"/>
            <w:tcBorders>
              <w:top w:val="nil"/>
              <w:left w:val="nil"/>
              <w:bottom w:val="nil"/>
              <w:right w:val="nil"/>
            </w:tcBorders>
          </w:tcPr>
          <w:p w14:paraId="75392499"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Pay Television</w:t>
            </w:r>
          </w:p>
        </w:tc>
        <w:tc>
          <w:tcPr>
            <w:tcW w:w="1263" w:type="dxa"/>
            <w:tcBorders>
              <w:top w:val="nil"/>
              <w:left w:val="nil"/>
              <w:bottom w:val="nil"/>
              <w:right w:val="nil"/>
            </w:tcBorders>
            <w:vAlign w:val="bottom"/>
          </w:tcPr>
          <w:p w14:paraId="2C3DF2A6"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22C828A8" w14:textId="77777777" w:rsidTr="00065764">
        <w:trPr>
          <w:cantSplit/>
          <w:trHeight w:val="80"/>
        </w:trPr>
        <w:tc>
          <w:tcPr>
            <w:tcW w:w="3860" w:type="dxa"/>
            <w:tcBorders>
              <w:top w:val="nil"/>
              <w:left w:val="nil"/>
              <w:bottom w:val="nil"/>
            </w:tcBorders>
          </w:tcPr>
          <w:p w14:paraId="183FAAA6" w14:textId="77777777"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 xml:space="preserve">True Visions Public Company Limited </w:t>
            </w:r>
          </w:p>
        </w:tc>
        <w:tc>
          <w:tcPr>
            <w:tcW w:w="1169" w:type="dxa"/>
            <w:tcBorders>
              <w:top w:val="nil"/>
              <w:left w:val="nil"/>
              <w:bottom w:val="nil"/>
              <w:right w:val="nil"/>
            </w:tcBorders>
          </w:tcPr>
          <w:p w14:paraId="5D826D75" w14:textId="27FA3742" w:rsidR="006C6051" w:rsidRPr="00F5498C" w:rsidRDefault="006F735B" w:rsidP="006C6051">
            <w:pPr>
              <w:pStyle w:val="Header"/>
              <w:tabs>
                <w:tab w:val="clear" w:pos="4153"/>
                <w:tab w:val="clear" w:pos="8306"/>
              </w:tabs>
              <w:spacing w:line="240" w:lineRule="auto"/>
              <w:ind w:left="52" w:right="-72"/>
              <w:jc w:val="right"/>
              <w:rPr>
                <w:rFonts w:cs="Arial"/>
                <w:sz w:val="16"/>
                <w:szCs w:val="16"/>
                <w:lang w:val="en-US"/>
              </w:rPr>
            </w:pPr>
            <w:r w:rsidRPr="006F735B">
              <w:rPr>
                <w:rFonts w:cs="Arial"/>
                <w:sz w:val="16"/>
                <w:szCs w:val="16"/>
              </w:rPr>
              <w:t>99</w:t>
            </w:r>
            <w:r w:rsidR="006C6051" w:rsidRPr="00F5498C">
              <w:rPr>
                <w:rFonts w:cs="Arial"/>
                <w:sz w:val="16"/>
                <w:szCs w:val="16"/>
                <w:lang w:val="en-US"/>
              </w:rPr>
              <w:t>.</w:t>
            </w:r>
            <w:r w:rsidRPr="006F735B">
              <w:rPr>
                <w:rFonts w:cs="Arial"/>
                <w:sz w:val="16"/>
                <w:szCs w:val="16"/>
              </w:rPr>
              <w:t>53</w:t>
            </w:r>
          </w:p>
        </w:tc>
        <w:tc>
          <w:tcPr>
            <w:tcW w:w="3151" w:type="dxa"/>
            <w:tcBorders>
              <w:top w:val="nil"/>
              <w:left w:val="nil"/>
              <w:bottom w:val="nil"/>
              <w:right w:val="nil"/>
            </w:tcBorders>
          </w:tcPr>
          <w:p w14:paraId="6FAE0275"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Dormant</w:t>
            </w:r>
          </w:p>
        </w:tc>
        <w:tc>
          <w:tcPr>
            <w:tcW w:w="1263" w:type="dxa"/>
            <w:tcBorders>
              <w:top w:val="nil"/>
              <w:left w:val="nil"/>
              <w:bottom w:val="nil"/>
              <w:right w:val="nil"/>
            </w:tcBorders>
          </w:tcPr>
          <w:p w14:paraId="01A1445C" w14:textId="77777777"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r w:rsidR="006C6051" w:rsidRPr="00F5498C" w14:paraId="01EBC394" w14:textId="77777777" w:rsidTr="00065764">
        <w:trPr>
          <w:cantSplit/>
          <w:trHeight w:val="80"/>
        </w:trPr>
        <w:tc>
          <w:tcPr>
            <w:tcW w:w="3860" w:type="dxa"/>
            <w:tcBorders>
              <w:top w:val="nil"/>
              <w:left w:val="nil"/>
              <w:bottom w:val="nil"/>
            </w:tcBorders>
          </w:tcPr>
          <w:p w14:paraId="5C8930BC" w14:textId="06D8BF49" w:rsidR="006C6051" w:rsidRPr="00F5498C" w:rsidRDefault="006C6051" w:rsidP="006C6051">
            <w:pPr>
              <w:pStyle w:val="Header"/>
              <w:tabs>
                <w:tab w:val="clear" w:pos="4153"/>
                <w:tab w:val="clear" w:pos="8306"/>
              </w:tabs>
              <w:spacing w:line="240" w:lineRule="auto"/>
              <w:ind w:left="-103" w:right="-72"/>
              <w:rPr>
                <w:rFonts w:cs="Arial"/>
                <w:sz w:val="16"/>
                <w:szCs w:val="16"/>
                <w:lang w:val="en-US"/>
              </w:rPr>
            </w:pPr>
            <w:r w:rsidRPr="00F5498C">
              <w:rPr>
                <w:rFonts w:cs="Arial"/>
                <w:sz w:val="16"/>
                <w:szCs w:val="16"/>
                <w:lang w:val="en-US"/>
              </w:rPr>
              <w:t>True Voice Co., Ltd.</w:t>
            </w:r>
          </w:p>
        </w:tc>
        <w:tc>
          <w:tcPr>
            <w:tcW w:w="1169" w:type="dxa"/>
            <w:tcBorders>
              <w:top w:val="nil"/>
              <w:left w:val="nil"/>
              <w:bottom w:val="nil"/>
              <w:right w:val="nil"/>
            </w:tcBorders>
          </w:tcPr>
          <w:p w14:paraId="161F8E44" w14:textId="5E5576E7" w:rsidR="006C6051" w:rsidRPr="00F5498C" w:rsidRDefault="006F735B" w:rsidP="006C6051">
            <w:pPr>
              <w:pStyle w:val="Header"/>
              <w:tabs>
                <w:tab w:val="clear" w:pos="4153"/>
                <w:tab w:val="clear" w:pos="8306"/>
              </w:tabs>
              <w:spacing w:line="240" w:lineRule="auto"/>
              <w:ind w:left="52" w:right="-72"/>
              <w:jc w:val="right"/>
              <w:rPr>
                <w:rFonts w:cs="Arial"/>
                <w:sz w:val="16"/>
                <w:szCs w:val="16"/>
              </w:rPr>
            </w:pPr>
            <w:r w:rsidRPr="006F735B">
              <w:rPr>
                <w:rFonts w:cs="Arial"/>
                <w:sz w:val="16"/>
                <w:szCs w:val="16"/>
              </w:rPr>
              <w:t>99</w:t>
            </w:r>
            <w:r w:rsidR="006C6051" w:rsidRPr="00F5498C">
              <w:rPr>
                <w:rFonts w:cs="Arial"/>
                <w:sz w:val="16"/>
                <w:szCs w:val="16"/>
              </w:rPr>
              <w:t>.</w:t>
            </w:r>
            <w:r w:rsidRPr="006F735B">
              <w:rPr>
                <w:rFonts w:cs="Arial"/>
                <w:sz w:val="16"/>
                <w:szCs w:val="16"/>
              </w:rPr>
              <w:t>99</w:t>
            </w:r>
          </w:p>
        </w:tc>
        <w:tc>
          <w:tcPr>
            <w:tcW w:w="3151" w:type="dxa"/>
            <w:tcBorders>
              <w:top w:val="nil"/>
              <w:left w:val="nil"/>
              <w:bottom w:val="nil"/>
              <w:right w:val="nil"/>
            </w:tcBorders>
            <w:vAlign w:val="center"/>
          </w:tcPr>
          <w:p w14:paraId="590FCE9F" w14:textId="77777777"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Voice recognised service and </w:t>
            </w:r>
          </w:p>
          <w:p w14:paraId="53A184BE" w14:textId="4E768AA5" w:rsidR="006C6051" w:rsidRPr="00F5498C" w:rsidRDefault="006C6051" w:rsidP="006C6051">
            <w:pPr>
              <w:pStyle w:val="Header"/>
              <w:tabs>
                <w:tab w:val="clear" w:pos="4153"/>
                <w:tab w:val="clear" w:pos="8306"/>
              </w:tabs>
              <w:spacing w:line="240" w:lineRule="auto"/>
              <w:ind w:right="-72"/>
              <w:rPr>
                <w:rFonts w:cs="Arial"/>
                <w:sz w:val="16"/>
                <w:szCs w:val="16"/>
                <w:lang w:val="en-US"/>
              </w:rPr>
            </w:pPr>
            <w:r w:rsidRPr="00F5498C">
              <w:rPr>
                <w:rFonts w:cs="Arial"/>
                <w:sz w:val="16"/>
                <w:szCs w:val="16"/>
                <w:lang w:val="en-US"/>
              </w:rPr>
              <w:t xml:space="preserve">   related software and hardware </w:t>
            </w:r>
          </w:p>
        </w:tc>
        <w:tc>
          <w:tcPr>
            <w:tcW w:w="1263" w:type="dxa"/>
            <w:tcBorders>
              <w:top w:val="nil"/>
              <w:left w:val="nil"/>
              <w:bottom w:val="nil"/>
              <w:right w:val="nil"/>
            </w:tcBorders>
          </w:tcPr>
          <w:p w14:paraId="766E5625" w14:textId="34B1B076" w:rsidR="006C6051" w:rsidRPr="00F5498C" w:rsidRDefault="006C6051" w:rsidP="006C6051">
            <w:pPr>
              <w:pStyle w:val="Header"/>
              <w:tabs>
                <w:tab w:val="clear" w:pos="4153"/>
                <w:tab w:val="clear" w:pos="8306"/>
              </w:tabs>
              <w:spacing w:line="240" w:lineRule="auto"/>
              <w:ind w:right="-72"/>
              <w:jc w:val="center"/>
              <w:rPr>
                <w:rFonts w:cs="Arial"/>
                <w:sz w:val="16"/>
                <w:szCs w:val="16"/>
                <w:lang w:val="en-US"/>
              </w:rPr>
            </w:pPr>
            <w:r w:rsidRPr="00F5498C">
              <w:rPr>
                <w:rFonts w:cs="Arial"/>
                <w:sz w:val="16"/>
                <w:szCs w:val="16"/>
                <w:lang w:val="en-US"/>
              </w:rPr>
              <w:t>Thailand</w:t>
            </w:r>
          </w:p>
        </w:tc>
      </w:tr>
    </w:tbl>
    <w:p w14:paraId="4411B93C" w14:textId="0C210B3C" w:rsidR="00E81937" w:rsidRDefault="00E81937" w:rsidP="00A2724A">
      <w:pPr>
        <w:pStyle w:val="Header"/>
        <w:tabs>
          <w:tab w:val="clear" w:pos="4153"/>
          <w:tab w:val="clear" w:pos="8306"/>
        </w:tabs>
        <w:spacing w:line="240" w:lineRule="auto"/>
        <w:ind w:left="540" w:hanging="540"/>
        <w:rPr>
          <w:rFonts w:cs="Arial"/>
          <w:b/>
          <w:bCs/>
          <w:sz w:val="18"/>
          <w:szCs w:val="18"/>
          <w:lang w:val="en-US"/>
        </w:rPr>
      </w:pPr>
    </w:p>
    <w:p w14:paraId="5CC1A698" w14:textId="6AB8B37E" w:rsidR="007F374B" w:rsidRDefault="007F374B">
      <w:pPr>
        <w:spacing w:line="240" w:lineRule="auto"/>
        <w:rPr>
          <w:rFonts w:cs="Arial"/>
          <w:b/>
          <w:bCs/>
          <w:sz w:val="18"/>
          <w:szCs w:val="18"/>
          <w:lang w:val="en-US"/>
        </w:rPr>
      </w:pPr>
      <w:r>
        <w:rPr>
          <w:rFonts w:cs="Arial"/>
          <w:b/>
          <w:bCs/>
          <w:sz w:val="18"/>
          <w:szCs w:val="18"/>
          <w:lang w:val="en-US"/>
        </w:rPr>
        <w:br w:type="page"/>
      </w:r>
    </w:p>
    <w:p w14:paraId="4ACAD98A" w14:textId="77777777" w:rsidR="007F374B" w:rsidRDefault="007F374B" w:rsidP="00A2724A">
      <w:pPr>
        <w:pStyle w:val="Header"/>
        <w:tabs>
          <w:tab w:val="clear" w:pos="4153"/>
          <w:tab w:val="clear" w:pos="8306"/>
        </w:tabs>
        <w:spacing w:line="240" w:lineRule="auto"/>
        <w:ind w:left="540" w:hanging="540"/>
        <w:rPr>
          <w:rFonts w:cs="Arial"/>
          <w:b/>
          <w:bCs/>
          <w:sz w:val="18"/>
          <w:szCs w:val="18"/>
          <w:lang w:val="en-US"/>
        </w:rPr>
      </w:pPr>
    </w:p>
    <w:tbl>
      <w:tblPr>
        <w:tblW w:w="9450" w:type="dxa"/>
        <w:tblInd w:w="108" w:type="dxa"/>
        <w:tblLayout w:type="fixed"/>
        <w:tblLook w:val="0000" w:firstRow="0" w:lastRow="0" w:firstColumn="0" w:lastColumn="0" w:noHBand="0" w:noVBand="0"/>
      </w:tblPr>
      <w:tblGrid>
        <w:gridCol w:w="3764"/>
        <w:gridCol w:w="1276"/>
        <w:gridCol w:w="2700"/>
        <w:gridCol w:w="1710"/>
      </w:tblGrid>
      <w:tr w:rsidR="00E81937" w:rsidRPr="00F5498C" w14:paraId="4F91B3A4" w14:textId="77777777" w:rsidTr="00F953D9">
        <w:trPr>
          <w:cantSplit/>
        </w:trPr>
        <w:tc>
          <w:tcPr>
            <w:tcW w:w="3764" w:type="dxa"/>
            <w:tcBorders>
              <w:top w:val="single" w:sz="4" w:space="0" w:color="auto"/>
              <w:left w:val="nil"/>
              <w:bottom w:val="single" w:sz="4" w:space="0" w:color="auto"/>
            </w:tcBorders>
            <w:vAlign w:val="bottom"/>
          </w:tcPr>
          <w:p w14:paraId="76FC1DDE" w14:textId="77777777" w:rsidR="00E81937" w:rsidRPr="00F5498C" w:rsidRDefault="00E81937" w:rsidP="00A2724A">
            <w:pPr>
              <w:pStyle w:val="Header"/>
              <w:tabs>
                <w:tab w:val="clear" w:pos="4153"/>
                <w:tab w:val="clear" w:pos="8306"/>
              </w:tabs>
              <w:spacing w:line="240" w:lineRule="auto"/>
              <w:ind w:left="-109"/>
              <w:jc w:val="center"/>
              <w:rPr>
                <w:rFonts w:cs="Arial"/>
                <w:b/>
                <w:bCs/>
                <w:sz w:val="16"/>
                <w:szCs w:val="16"/>
                <w:lang w:val="en-US"/>
              </w:rPr>
            </w:pPr>
            <w:r w:rsidRPr="00F5498C">
              <w:rPr>
                <w:rFonts w:cs="Arial"/>
                <w:b/>
                <w:bCs/>
                <w:sz w:val="16"/>
                <w:szCs w:val="16"/>
                <w:lang w:val="en-US"/>
              </w:rPr>
              <w:t>Name of subsidiaries</w:t>
            </w:r>
          </w:p>
        </w:tc>
        <w:tc>
          <w:tcPr>
            <w:tcW w:w="1276" w:type="dxa"/>
            <w:tcBorders>
              <w:top w:val="single" w:sz="4" w:space="0" w:color="auto"/>
              <w:left w:val="nil"/>
              <w:bottom w:val="single" w:sz="4" w:space="0" w:color="auto"/>
              <w:right w:val="nil"/>
            </w:tcBorders>
            <w:vAlign w:val="bottom"/>
          </w:tcPr>
          <w:p w14:paraId="4112BD24" w14:textId="06943A13" w:rsidR="00E81937" w:rsidRPr="00F5498C" w:rsidRDefault="008D4CFE" w:rsidP="00A2724A">
            <w:pPr>
              <w:pStyle w:val="Header"/>
              <w:tabs>
                <w:tab w:val="clear" w:pos="4153"/>
                <w:tab w:val="clear" w:pos="8306"/>
              </w:tabs>
              <w:spacing w:line="240" w:lineRule="auto"/>
              <w:ind w:left="-108"/>
              <w:jc w:val="center"/>
              <w:rPr>
                <w:rFonts w:cs="Arial"/>
                <w:b/>
                <w:bCs/>
                <w:sz w:val="16"/>
                <w:szCs w:val="16"/>
                <w:lang w:val="en-US"/>
              </w:rPr>
            </w:pPr>
            <w:r w:rsidRPr="00F5498C">
              <w:rPr>
                <w:rFonts w:cs="Arial"/>
                <w:b/>
                <w:bCs/>
                <w:sz w:val="16"/>
                <w:szCs w:val="16"/>
                <w:lang w:val="en-US"/>
              </w:rPr>
              <w:t>% Ownership by the Group</w:t>
            </w:r>
          </w:p>
        </w:tc>
        <w:tc>
          <w:tcPr>
            <w:tcW w:w="2700" w:type="dxa"/>
            <w:tcBorders>
              <w:top w:val="single" w:sz="4" w:space="0" w:color="auto"/>
              <w:left w:val="nil"/>
              <w:bottom w:val="single" w:sz="4" w:space="0" w:color="auto"/>
              <w:right w:val="nil"/>
            </w:tcBorders>
            <w:vAlign w:val="bottom"/>
          </w:tcPr>
          <w:p w14:paraId="06EEF2B6" w14:textId="77777777" w:rsidR="00E81937" w:rsidRPr="00F5498C" w:rsidRDefault="00E81937" w:rsidP="00A2724A">
            <w:pPr>
              <w:spacing w:line="240" w:lineRule="auto"/>
              <w:jc w:val="center"/>
              <w:rPr>
                <w:rFonts w:cs="Arial"/>
                <w:b/>
                <w:bCs/>
                <w:sz w:val="16"/>
                <w:szCs w:val="16"/>
                <w:lang w:val="en-US"/>
              </w:rPr>
            </w:pPr>
            <w:r w:rsidRPr="00F5498C">
              <w:rPr>
                <w:rFonts w:cs="Arial"/>
                <w:b/>
                <w:bCs/>
                <w:sz w:val="16"/>
                <w:szCs w:val="16"/>
                <w:lang w:val="en-US"/>
              </w:rPr>
              <w:t>Business</w:t>
            </w:r>
          </w:p>
        </w:tc>
        <w:tc>
          <w:tcPr>
            <w:tcW w:w="1710" w:type="dxa"/>
            <w:tcBorders>
              <w:top w:val="single" w:sz="4" w:space="0" w:color="auto"/>
              <w:left w:val="nil"/>
              <w:bottom w:val="single" w:sz="4" w:space="0" w:color="auto"/>
              <w:right w:val="nil"/>
            </w:tcBorders>
            <w:vAlign w:val="bottom"/>
          </w:tcPr>
          <w:p w14:paraId="17E1E16C" w14:textId="77777777" w:rsidR="00E81937" w:rsidRPr="00F5498C" w:rsidRDefault="00E81937" w:rsidP="00A2724A">
            <w:pPr>
              <w:spacing w:line="240" w:lineRule="auto"/>
              <w:jc w:val="center"/>
              <w:rPr>
                <w:rFonts w:cs="Arial"/>
                <w:b/>
                <w:bCs/>
                <w:sz w:val="16"/>
                <w:szCs w:val="16"/>
                <w:lang w:val="en-US"/>
              </w:rPr>
            </w:pPr>
            <w:r w:rsidRPr="00F5498C">
              <w:rPr>
                <w:rFonts w:cs="Arial"/>
                <w:b/>
                <w:bCs/>
                <w:sz w:val="16"/>
                <w:szCs w:val="16"/>
                <w:lang w:val="en-US"/>
              </w:rPr>
              <w:t>Country of incorporation</w:t>
            </w:r>
          </w:p>
        </w:tc>
      </w:tr>
      <w:tr w:rsidR="00E81937" w:rsidRPr="00F5498C" w14:paraId="766BFD9B" w14:textId="77777777" w:rsidTr="00FC7F4D">
        <w:trPr>
          <w:cantSplit/>
        </w:trPr>
        <w:tc>
          <w:tcPr>
            <w:tcW w:w="3764" w:type="dxa"/>
            <w:tcBorders>
              <w:top w:val="single" w:sz="4" w:space="0" w:color="auto"/>
              <w:left w:val="nil"/>
              <w:bottom w:val="nil"/>
            </w:tcBorders>
            <w:vAlign w:val="center"/>
          </w:tcPr>
          <w:p w14:paraId="23A57864" w14:textId="77777777" w:rsidR="00E81937" w:rsidRPr="00F5498C" w:rsidRDefault="00E81937" w:rsidP="00A2724A">
            <w:pPr>
              <w:pStyle w:val="Header"/>
              <w:tabs>
                <w:tab w:val="clear" w:pos="4153"/>
                <w:tab w:val="clear" w:pos="8306"/>
              </w:tabs>
              <w:spacing w:line="240" w:lineRule="auto"/>
              <w:ind w:left="-109"/>
              <w:rPr>
                <w:rFonts w:cs="Arial"/>
                <w:sz w:val="12"/>
                <w:szCs w:val="12"/>
                <w:lang w:val="en-US"/>
              </w:rPr>
            </w:pPr>
          </w:p>
        </w:tc>
        <w:tc>
          <w:tcPr>
            <w:tcW w:w="1276" w:type="dxa"/>
            <w:tcBorders>
              <w:top w:val="single" w:sz="4" w:space="0" w:color="auto"/>
              <w:left w:val="nil"/>
              <w:bottom w:val="nil"/>
              <w:right w:val="nil"/>
            </w:tcBorders>
            <w:vAlign w:val="center"/>
          </w:tcPr>
          <w:p w14:paraId="1E0857B1" w14:textId="77777777" w:rsidR="00E81937" w:rsidRPr="00F5498C" w:rsidRDefault="00E81937" w:rsidP="00A2724A">
            <w:pPr>
              <w:pStyle w:val="Header"/>
              <w:tabs>
                <w:tab w:val="clear" w:pos="4153"/>
                <w:tab w:val="clear" w:pos="8306"/>
              </w:tabs>
              <w:spacing w:line="240" w:lineRule="auto"/>
              <w:ind w:left="76"/>
              <w:rPr>
                <w:rFonts w:cs="Arial"/>
                <w:sz w:val="12"/>
                <w:szCs w:val="12"/>
                <w:lang w:val="en-US"/>
              </w:rPr>
            </w:pPr>
          </w:p>
        </w:tc>
        <w:tc>
          <w:tcPr>
            <w:tcW w:w="2700" w:type="dxa"/>
            <w:tcBorders>
              <w:top w:val="single" w:sz="4" w:space="0" w:color="auto"/>
              <w:left w:val="nil"/>
              <w:bottom w:val="nil"/>
              <w:right w:val="nil"/>
            </w:tcBorders>
            <w:vAlign w:val="center"/>
          </w:tcPr>
          <w:p w14:paraId="4118E017" w14:textId="77777777" w:rsidR="00E81937" w:rsidRPr="00F5498C" w:rsidRDefault="00E81937" w:rsidP="00A2724A">
            <w:pPr>
              <w:pStyle w:val="Header"/>
              <w:tabs>
                <w:tab w:val="clear" w:pos="4153"/>
                <w:tab w:val="clear" w:pos="8306"/>
              </w:tabs>
              <w:spacing w:line="240" w:lineRule="auto"/>
              <w:rPr>
                <w:rFonts w:cs="Arial"/>
                <w:sz w:val="12"/>
                <w:szCs w:val="12"/>
                <w:lang w:val="en-US"/>
              </w:rPr>
            </w:pPr>
          </w:p>
        </w:tc>
        <w:tc>
          <w:tcPr>
            <w:tcW w:w="1710" w:type="dxa"/>
            <w:tcBorders>
              <w:top w:val="single" w:sz="4" w:space="0" w:color="auto"/>
              <w:left w:val="nil"/>
              <w:bottom w:val="nil"/>
              <w:right w:val="nil"/>
            </w:tcBorders>
            <w:vAlign w:val="center"/>
          </w:tcPr>
          <w:p w14:paraId="7259B46F" w14:textId="77777777" w:rsidR="00E81937" w:rsidRPr="00F5498C" w:rsidRDefault="00E81937" w:rsidP="00A2724A">
            <w:pPr>
              <w:pStyle w:val="Header"/>
              <w:tabs>
                <w:tab w:val="clear" w:pos="4153"/>
                <w:tab w:val="clear" w:pos="8306"/>
              </w:tabs>
              <w:spacing w:line="240" w:lineRule="auto"/>
              <w:jc w:val="center"/>
              <w:rPr>
                <w:rFonts w:cs="Arial"/>
                <w:sz w:val="12"/>
                <w:szCs w:val="12"/>
                <w:lang w:val="en-US"/>
              </w:rPr>
            </w:pPr>
          </w:p>
        </w:tc>
      </w:tr>
      <w:tr w:rsidR="00B40A4A" w:rsidRPr="00F5498C" w14:paraId="39CAA346" w14:textId="77777777" w:rsidTr="00FC7F4D">
        <w:trPr>
          <w:cantSplit/>
        </w:trPr>
        <w:tc>
          <w:tcPr>
            <w:tcW w:w="3764" w:type="dxa"/>
            <w:tcBorders>
              <w:top w:val="nil"/>
              <w:left w:val="nil"/>
              <w:bottom w:val="nil"/>
            </w:tcBorders>
          </w:tcPr>
          <w:p w14:paraId="49CBE06B" w14:textId="77777777" w:rsidR="00B40A4A" w:rsidRPr="00F5498C" w:rsidRDefault="00B40A4A" w:rsidP="00A2724A">
            <w:pPr>
              <w:pStyle w:val="Header"/>
              <w:tabs>
                <w:tab w:val="clear" w:pos="4153"/>
                <w:tab w:val="clear" w:pos="8306"/>
              </w:tabs>
              <w:spacing w:line="240" w:lineRule="auto"/>
              <w:ind w:left="-109"/>
              <w:rPr>
                <w:rFonts w:cs="Arial"/>
                <w:sz w:val="16"/>
                <w:szCs w:val="16"/>
                <w:lang w:val="en-US"/>
              </w:rPr>
            </w:pPr>
            <w:r w:rsidRPr="00F5498C">
              <w:rPr>
                <w:rFonts w:cs="Arial"/>
                <w:sz w:val="16"/>
                <w:szCs w:val="16"/>
                <w:lang w:val="en-US"/>
              </w:rPr>
              <w:t xml:space="preserve">Gold Palace Investments Limited </w:t>
            </w:r>
          </w:p>
        </w:tc>
        <w:tc>
          <w:tcPr>
            <w:tcW w:w="1276" w:type="dxa"/>
            <w:tcBorders>
              <w:top w:val="nil"/>
              <w:left w:val="nil"/>
              <w:bottom w:val="nil"/>
              <w:right w:val="nil"/>
            </w:tcBorders>
          </w:tcPr>
          <w:p w14:paraId="2D6D408A" w14:textId="4FA2EC3E" w:rsidR="00B40A4A" w:rsidRPr="00F5498C" w:rsidRDefault="006F735B" w:rsidP="00A2724A">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100</w:t>
            </w:r>
            <w:r w:rsidR="00B40A4A" w:rsidRPr="00F5498C">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5351B58A" w14:textId="77777777" w:rsidR="00B40A4A" w:rsidRPr="00F5498C" w:rsidRDefault="00B40A4A" w:rsidP="00A2724A">
            <w:pPr>
              <w:pStyle w:val="Header"/>
              <w:tabs>
                <w:tab w:val="clear" w:pos="4153"/>
                <w:tab w:val="clear" w:pos="8306"/>
              </w:tabs>
              <w:spacing w:line="240" w:lineRule="auto"/>
              <w:rPr>
                <w:rFonts w:cs="Arial"/>
                <w:sz w:val="16"/>
                <w:szCs w:val="16"/>
                <w:lang w:val="en-US"/>
              </w:rPr>
            </w:pPr>
            <w:r w:rsidRPr="00F5498C">
              <w:rPr>
                <w:rFonts w:cs="Arial"/>
                <w:sz w:val="16"/>
                <w:szCs w:val="16"/>
                <w:lang w:val="en-US"/>
              </w:rPr>
              <w:t>Holding company</w:t>
            </w:r>
          </w:p>
        </w:tc>
        <w:tc>
          <w:tcPr>
            <w:tcW w:w="1710" w:type="dxa"/>
            <w:tcBorders>
              <w:top w:val="nil"/>
              <w:left w:val="nil"/>
              <w:bottom w:val="nil"/>
              <w:right w:val="nil"/>
            </w:tcBorders>
            <w:vAlign w:val="center"/>
          </w:tcPr>
          <w:p w14:paraId="00AE4CF2" w14:textId="77777777" w:rsidR="00B40A4A" w:rsidRPr="00F5498C" w:rsidRDefault="00B40A4A" w:rsidP="00A2724A">
            <w:pPr>
              <w:pStyle w:val="Header"/>
              <w:tabs>
                <w:tab w:val="clear" w:pos="4153"/>
                <w:tab w:val="clear" w:pos="8306"/>
              </w:tabs>
              <w:spacing w:line="240" w:lineRule="auto"/>
              <w:jc w:val="center"/>
              <w:rPr>
                <w:rFonts w:cs="Arial"/>
                <w:sz w:val="16"/>
                <w:szCs w:val="16"/>
                <w:lang w:val="en-US"/>
              </w:rPr>
            </w:pPr>
            <w:r w:rsidRPr="00F5498C">
              <w:rPr>
                <w:rFonts w:cs="Arial"/>
                <w:sz w:val="16"/>
                <w:szCs w:val="16"/>
                <w:lang w:val="en-US"/>
              </w:rPr>
              <w:t>British Virgin Island</w:t>
            </w:r>
          </w:p>
        </w:tc>
      </w:tr>
      <w:tr w:rsidR="00B40A4A" w:rsidRPr="00F5498C" w14:paraId="216746C7" w14:textId="77777777" w:rsidTr="00FC7F4D">
        <w:trPr>
          <w:cantSplit/>
        </w:trPr>
        <w:tc>
          <w:tcPr>
            <w:tcW w:w="3764" w:type="dxa"/>
            <w:tcBorders>
              <w:top w:val="nil"/>
              <w:left w:val="nil"/>
              <w:bottom w:val="nil"/>
            </w:tcBorders>
          </w:tcPr>
          <w:p w14:paraId="2DE69996" w14:textId="77777777" w:rsidR="00B40A4A" w:rsidRPr="00F5498C" w:rsidRDefault="00B40A4A" w:rsidP="00A2724A">
            <w:pPr>
              <w:pStyle w:val="Header"/>
              <w:tabs>
                <w:tab w:val="clear" w:pos="4153"/>
                <w:tab w:val="clear" w:pos="8306"/>
              </w:tabs>
              <w:spacing w:line="240" w:lineRule="auto"/>
              <w:ind w:left="-109"/>
              <w:rPr>
                <w:rFonts w:cs="Arial"/>
                <w:sz w:val="16"/>
                <w:szCs w:val="16"/>
                <w:lang w:val="en-US"/>
              </w:rPr>
            </w:pPr>
            <w:r w:rsidRPr="00F5498C">
              <w:rPr>
                <w:rFonts w:cs="Arial"/>
                <w:sz w:val="16"/>
                <w:szCs w:val="16"/>
                <w:lang w:val="en-US"/>
              </w:rPr>
              <w:t xml:space="preserve">Golden Light Co., Ltd. </w:t>
            </w:r>
          </w:p>
        </w:tc>
        <w:tc>
          <w:tcPr>
            <w:tcW w:w="1276" w:type="dxa"/>
            <w:tcBorders>
              <w:top w:val="nil"/>
              <w:left w:val="nil"/>
              <w:bottom w:val="nil"/>
              <w:right w:val="nil"/>
            </w:tcBorders>
          </w:tcPr>
          <w:p w14:paraId="029ED6AE" w14:textId="217980DE" w:rsidR="00B40A4A" w:rsidRPr="00F5498C" w:rsidRDefault="006F735B" w:rsidP="00A2724A">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100</w:t>
            </w:r>
            <w:r w:rsidR="00B40A4A" w:rsidRPr="00F5498C">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229E73C1" w14:textId="77777777" w:rsidR="00B40A4A" w:rsidRPr="00F5498C" w:rsidRDefault="00B40A4A" w:rsidP="00A2724A">
            <w:pPr>
              <w:pStyle w:val="Header"/>
              <w:tabs>
                <w:tab w:val="clear" w:pos="4153"/>
                <w:tab w:val="clear" w:pos="8306"/>
              </w:tabs>
              <w:spacing w:line="240" w:lineRule="auto"/>
              <w:rPr>
                <w:rFonts w:cs="Arial"/>
                <w:sz w:val="16"/>
                <w:szCs w:val="16"/>
                <w:lang w:val="en-US"/>
              </w:rPr>
            </w:pPr>
            <w:r w:rsidRPr="00F5498C">
              <w:rPr>
                <w:rFonts w:cs="Arial"/>
                <w:sz w:val="16"/>
                <w:szCs w:val="16"/>
                <w:lang w:val="en-US"/>
              </w:rPr>
              <w:t>Holding company</w:t>
            </w:r>
          </w:p>
        </w:tc>
        <w:tc>
          <w:tcPr>
            <w:tcW w:w="1710" w:type="dxa"/>
            <w:tcBorders>
              <w:top w:val="nil"/>
              <w:left w:val="nil"/>
              <w:bottom w:val="nil"/>
              <w:right w:val="nil"/>
            </w:tcBorders>
            <w:vAlign w:val="center"/>
          </w:tcPr>
          <w:p w14:paraId="33CB82D7" w14:textId="77777777" w:rsidR="00B40A4A" w:rsidRPr="00F5498C" w:rsidRDefault="00B40A4A" w:rsidP="00A2724A">
            <w:pPr>
              <w:pStyle w:val="Header"/>
              <w:tabs>
                <w:tab w:val="clear" w:pos="4153"/>
                <w:tab w:val="clear" w:pos="8306"/>
              </w:tabs>
              <w:spacing w:line="240" w:lineRule="auto"/>
              <w:jc w:val="center"/>
              <w:rPr>
                <w:rFonts w:cs="Arial"/>
                <w:sz w:val="16"/>
                <w:szCs w:val="16"/>
                <w:lang w:val="en-US"/>
              </w:rPr>
            </w:pPr>
            <w:r w:rsidRPr="00F5498C">
              <w:rPr>
                <w:rFonts w:cs="Arial"/>
                <w:sz w:val="16"/>
                <w:szCs w:val="16"/>
                <w:lang w:val="en-US"/>
              </w:rPr>
              <w:t>Republic of Mauritius</w:t>
            </w:r>
          </w:p>
        </w:tc>
      </w:tr>
      <w:tr w:rsidR="00B40A4A" w:rsidRPr="00F5498C" w14:paraId="32B1D35F" w14:textId="77777777" w:rsidTr="00FC7F4D">
        <w:trPr>
          <w:cantSplit/>
        </w:trPr>
        <w:tc>
          <w:tcPr>
            <w:tcW w:w="3764" w:type="dxa"/>
            <w:tcBorders>
              <w:top w:val="nil"/>
              <w:left w:val="nil"/>
              <w:bottom w:val="nil"/>
            </w:tcBorders>
          </w:tcPr>
          <w:p w14:paraId="1212FD83" w14:textId="77777777" w:rsidR="00B40A4A" w:rsidRPr="00F5498C" w:rsidRDefault="00B40A4A" w:rsidP="00A2724A">
            <w:pPr>
              <w:pStyle w:val="Header"/>
              <w:tabs>
                <w:tab w:val="clear" w:pos="4153"/>
                <w:tab w:val="clear" w:pos="8306"/>
              </w:tabs>
              <w:spacing w:line="240" w:lineRule="auto"/>
              <w:ind w:left="-109"/>
              <w:rPr>
                <w:rFonts w:cs="Arial"/>
                <w:sz w:val="16"/>
                <w:szCs w:val="16"/>
                <w:lang w:val="en-US"/>
              </w:rPr>
            </w:pPr>
            <w:r w:rsidRPr="00F5498C">
              <w:rPr>
                <w:rFonts w:cs="Arial"/>
                <w:sz w:val="16"/>
                <w:szCs w:val="16"/>
                <w:lang w:val="en-US"/>
              </w:rPr>
              <w:t xml:space="preserve">Goldsky Co., Ltd. </w:t>
            </w:r>
          </w:p>
        </w:tc>
        <w:tc>
          <w:tcPr>
            <w:tcW w:w="1276" w:type="dxa"/>
            <w:tcBorders>
              <w:top w:val="nil"/>
              <w:left w:val="nil"/>
              <w:bottom w:val="nil"/>
              <w:right w:val="nil"/>
            </w:tcBorders>
          </w:tcPr>
          <w:p w14:paraId="7D944D6C" w14:textId="4EC13883" w:rsidR="00B40A4A" w:rsidRPr="00F5498C" w:rsidRDefault="006F735B" w:rsidP="00A2724A">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100</w:t>
            </w:r>
            <w:r w:rsidR="00B40A4A" w:rsidRPr="00F5498C">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3D6B2956" w14:textId="77777777" w:rsidR="00B40A4A" w:rsidRPr="00F5498C" w:rsidRDefault="00B40A4A" w:rsidP="00A2724A">
            <w:pPr>
              <w:pStyle w:val="Header"/>
              <w:tabs>
                <w:tab w:val="clear" w:pos="4153"/>
                <w:tab w:val="clear" w:pos="8306"/>
              </w:tabs>
              <w:spacing w:line="240" w:lineRule="auto"/>
              <w:rPr>
                <w:rFonts w:cs="Arial"/>
                <w:sz w:val="16"/>
                <w:szCs w:val="16"/>
                <w:lang w:val="en-US"/>
              </w:rPr>
            </w:pPr>
            <w:r w:rsidRPr="00F5498C">
              <w:rPr>
                <w:rFonts w:cs="Arial"/>
                <w:sz w:val="16"/>
                <w:szCs w:val="16"/>
                <w:lang w:val="en-US"/>
              </w:rPr>
              <w:t>Holding company</w:t>
            </w:r>
          </w:p>
        </w:tc>
        <w:tc>
          <w:tcPr>
            <w:tcW w:w="1710" w:type="dxa"/>
            <w:tcBorders>
              <w:top w:val="nil"/>
              <w:left w:val="nil"/>
              <w:bottom w:val="nil"/>
              <w:right w:val="nil"/>
            </w:tcBorders>
            <w:vAlign w:val="center"/>
          </w:tcPr>
          <w:p w14:paraId="531DA0E2" w14:textId="77777777" w:rsidR="00B40A4A" w:rsidRPr="00F5498C" w:rsidRDefault="00B40A4A" w:rsidP="00A2724A">
            <w:pPr>
              <w:pStyle w:val="Header"/>
              <w:tabs>
                <w:tab w:val="clear" w:pos="4153"/>
                <w:tab w:val="clear" w:pos="8306"/>
              </w:tabs>
              <w:spacing w:line="240" w:lineRule="auto"/>
              <w:jc w:val="center"/>
              <w:rPr>
                <w:rFonts w:cs="Arial"/>
                <w:sz w:val="16"/>
                <w:szCs w:val="16"/>
                <w:lang w:val="en-US"/>
              </w:rPr>
            </w:pPr>
            <w:r w:rsidRPr="00F5498C">
              <w:rPr>
                <w:rFonts w:cs="Arial"/>
                <w:sz w:val="16"/>
                <w:szCs w:val="16"/>
                <w:lang w:val="en-US"/>
              </w:rPr>
              <w:t>Republic of Mauritius</w:t>
            </w:r>
          </w:p>
        </w:tc>
      </w:tr>
      <w:tr w:rsidR="007B748E" w:rsidRPr="00EF18DF" w14:paraId="608824AB" w14:textId="77777777" w:rsidTr="00FC7F4D">
        <w:trPr>
          <w:cantSplit/>
        </w:trPr>
        <w:tc>
          <w:tcPr>
            <w:tcW w:w="3764" w:type="dxa"/>
            <w:tcBorders>
              <w:top w:val="nil"/>
              <w:left w:val="nil"/>
              <w:bottom w:val="nil"/>
            </w:tcBorders>
          </w:tcPr>
          <w:p w14:paraId="50E16EEF" w14:textId="277AF438" w:rsidR="007B748E" w:rsidRPr="00574CA8" w:rsidRDefault="007B748E" w:rsidP="007B748E">
            <w:pPr>
              <w:pStyle w:val="Header"/>
              <w:tabs>
                <w:tab w:val="clear" w:pos="4153"/>
                <w:tab w:val="clear" w:pos="8306"/>
              </w:tabs>
              <w:spacing w:line="240" w:lineRule="auto"/>
              <w:ind w:left="-109"/>
              <w:rPr>
                <w:rFonts w:cs="Arial"/>
                <w:sz w:val="16"/>
                <w:szCs w:val="16"/>
                <w:lang w:val="en-US"/>
              </w:rPr>
            </w:pPr>
            <w:r w:rsidRPr="00574CA8">
              <w:rPr>
                <w:rFonts w:cs="Arial"/>
                <w:sz w:val="16"/>
                <w:szCs w:val="16"/>
                <w:lang w:val="en-US"/>
              </w:rPr>
              <w:t>K.I.N. (Thailand) Co., Ltd.</w:t>
            </w:r>
          </w:p>
        </w:tc>
        <w:tc>
          <w:tcPr>
            <w:tcW w:w="1276" w:type="dxa"/>
            <w:tcBorders>
              <w:top w:val="nil"/>
              <w:left w:val="nil"/>
              <w:bottom w:val="nil"/>
              <w:right w:val="nil"/>
            </w:tcBorders>
          </w:tcPr>
          <w:p w14:paraId="7369A2D5" w14:textId="0F18D387" w:rsidR="007B748E" w:rsidRPr="00574CA8" w:rsidRDefault="006F735B" w:rsidP="007B748E">
            <w:pPr>
              <w:pStyle w:val="Header"/>
              <w:tabs>
                <w:tab w:val="clear" w:pos="4153"/>
                <w:tab w:val="clear" w:pos="8306"/>
              </w:tabs>
              <w:spacing w:line="240" w:lineRule="auto"/>
              <w:ind w:left="76"/>
              <w:jc w:val="right"/>
              <w:rPr>
                <w:rFonts w:cs="Arial"/>
                <w:sz w:val="16"/>
                <w:szCs w:val="16"/>
              </w:rPr>
            </w:pPr>
            <w:r w:rsidRPr="006F735B">
              <w:rPr>
                <w:rFonts w:cs="Arial"/>
                <w:sz w:val="16"/>
                <w:szCs w:val="16"/>
              </w:rPr>
              <w:t>100</w:t>
            </w:r>
            <w:r w:rsidR="007B748E" w:rsidRPr="00574CA8">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3698C7AE" w14:textId="66C1C3E1" w:rsidR="007B748E" w:rsidRPr="00574CA8" w:rsidRDefault="007B748E" w:rsidP="007B748E">
            <w:pPr>
              <w:pStyle w:val="Header"/>
              <w:tabs>
                <w:tab w:val="clear" w:pos="4153"/>
                <w:tab w:val="clear" w:pos="8306"/>
              </w:tabs>
              <w:spacing w:line="240" w:lineRule="auto"/>
              <w:rPr>
                <w:rFonts w:cs="Arial"/>
                <w:sz w:val="16"/>
                <w:szCs w:val="16"/>
                <w:lang w:val="en-US"/>
              </w:rPr>
            </w:pPr>
            <w:r w:rsidRPr="00574CA8">
              <w:rPr>
                <w:rFonts w:cs="Arial"/>
                <w:sz w:val="16"/>
                <w:szCs w:val="16"/>
                <w:lang w:val="en-US"/>
              </w:rPr>
              <w:t>Holding company</w:t>
            </w:r>
          </w:p>
        </w:tc>
        <w:tc>
          <w:tcPr>
            <w:tcW w:w="1710" w:type="dxa"/>
            <w:tcBorders>
              <w:top w:val="nil"/>
              <w:left w:val="nil"/>
              <w:bottom w:val="nil"/>
              <w:right w:val="nil"/>
            </w:tcBorders>
            <w:vAlign w:val="center"/>
          </w:tcPr>
          <w:p w14:paraId="1E313342" w14:textId="32847AF0" w:rsidR="007B748E" w:rsidRPr="00574CA8" w:rsidRDefault="007B748E" w:rsidP="007B748E">
            <w:pPr>
              <w:pStyle w:val="Header"/>
              <w:tabs>
                <w:tab w:val="clear" w:pos="4153"/>
                <w:tab w:val="clear" w:pos="8306"/>
              </w:tabs>
              <w:spacing w:line="240" w:lineRule="auto"/>
              <w:jc w:val="center"/>
              <w:rPr>
                <w:rFonts w:cs="Arial"/>
                <w:sz w:val="16"/>
                <w:szCs w:val="16"/>
                <w:lang w:val="en-US"/>
              </w:rPr>
            </w:pPr>
            <w:r w:rsidRPr="00574CA8">
              <w:rPr>
                <w:rFonts w:cs="Arial"/>
                <w:sz w:val="16"/>
                <w:szCs w:val="16"/>
                <w:lang w:val="en-US"/>
              </w:rPr>
              <w:t>British Virgin Island</w:t>
            </w:r>
          </w:p>
        </w:tc>
      </w:tr>
      <w:tr w:rsidR="00F5498C" w14:paraId="342DE173" w14:textId="77777777" w:rsidTr="00F5498C">
        <w:tblPrEx>
          <w:tblLook w:val="04A0" w:firstRow="1" w:lastRow="0" w:firstColumn="1" w:lastColumn="0" w:noHBand="0" w:noVBand="1"/>
        </w:tblPrEx>
        <w:trPr>
          <w:cantSplit/>
        </w:trPr>
        <w:tc>
          <w:tcPr>
            <w:tcW w:w="3764" w:type="dxa"/>
            <w:hideMark/>
          </w:tcPr>
          <w:p w14:paraId="1CD57F59" w14:textId="77777777" w:rsidR="00F5498C" w:rsidRPr="00574CA8" w:rsidRDefault="00F5498C">
            <w:pPr>
              <w:pStyle w:val="Header"/>
              <w:tabs>
                <w:tab w:val="left" w:pos="720"/>
              </w:tabs>
              <w:spacing w:line="240" w:lineRule="auto"/>
              <w:ind w:left="-109"/>
              <w:rPr>
                <w:rFonts w:cs="Arial"/>
                <w:sz w:val="16"/>
                <w:szCs w:val="16"/>
                <w:lang w:val="en-US"/>
              </w:rPr>
            </w:pPr>
            <w:r w:rsidRPr="00574CA8">
              <w:rPr>
                <w:rFonts w:cs="Arial"/>
                <w:sz w:val="16"/>
                <w:szCs w:val="16"/>
                <w:lang w:val="en-US"/>
              </w:rPr>
              <w:t>Mediaload Pte. Ltd.</w:t>
            </w:r>
          </w:p>
        </w:tc>
        <w:tc>
          <w:tcPr>
            <w:tcW w:w="1276" w:type="dxa"/>
            <w:hideMark/>
          </w:tcPr>
          <w:p w14:paraId="458337D2" w14:textId="337CEBBA" w:rsidR="00F5498C" w:rsidRPr="00574CA8" w:rsidRDefault="006F735B">
            <w:pPr>
              <w:pStyle w:val="Header"/>
              <w:tabs>
                <w:tab w:val="left" w:pos="720"/>
              </w:tabs>
              <w:spacing w:line="240" w:lineRule="auto"/>
              <w:ind w:left="76"/>
              <w:jc w:val="right"/>
              <w:rPr>
                <w:rFonts w:cs="Arial"/>
                <w:sz w:val="16"/>
                <w:szCs w:val="16"/>
              </w:rPr>
            </w:pPr>
            <w:r w:rsidRPr="006F735B">
              <w:rPr>
                <w:rFonts w:cs="Arial"/>
                <w:sz w:val="16"/>
                <w:szCs w:val="16"/>
              </w:rPr>
              <w:t>56</w:t>
            </w:r>
            <w:r w:rsidR="00F5498C" w:rsidRPr="00574CA8">
              <w:rPr>
                <w:rFonts w:cs="Arial"/>
                <w:sz w:val="16"/>
                <w:szCs w:val="16"/>
              </w:rPr>
              <w:t>.</w:t>
            </w:r>
            <w:r w:rsidRPr="006F735B">
              <w:rPr>
                <w:rFonts w:cs="Arial"/>
                <w:sz w:val="16"/>
                <w:szCs w:val="16"/>
              </w:rPr>
              <w:t>57</w:t>
            </w:r>
          </w:p>
        </w:tc>
        <w:tc>
          <w:tcPr>
            <w:tcW w:w="2700" w:type="dxa"/>
            <w:vAlign w:val="bottom"/>
            <w:hideMark/>
          </w:tcPr>
          <w:p w14:paraId="56015FDC" w14:textId="77777777" w:rsidR="00F5498C" w:rsidRPr="00574CA8" w:rsidRDefault="00F5498C">
            <w:pPr>
              <w:pStyle w:val="Header"/>
              <w:tabs>
                <w:tab w:val="left" w:pos="720"/>
              </w:tabs>
              <w:spacing w:line="240" w:lineRule="auto"/>
              <w:rPr>
                <w:rFonts w:cs="Arial"/>
                <w:sz w:val="16"/>
                <w:szCs w:val="16"/>
                <w:lang w:val="en-US"/>
              </w:rPr>
            </w:pPr>
            <w:r w:rsidRPr="00574CA8">
              <w:rPr>
                <w:rFonts w:cs="Arial"/>
                <w:sz w:val="16"/>
                <w:szCs w:val="16"/>
                <w:lang w:val="en-US"/>
              </w:rPr>
              <w:t>Digital media</w:t>
            </w:r>
          </w:p>
        </w:tc>
        <w:tc>
          <w:tcPr>
            <w:tcW w:w="1710" w:type="dxa"/>
            <w:hideMark/>
          </w:tcPr>
          <w:p w14:paraId="0DC75C55" w14:textId="77777777" w:rsidR="00F5498C" w:rsidRPr="00574CA8" w:rsidRDefault="00F5498C">
            <w:pPr>
              <w:pStyle w:val="Header"/>
              <w:tabs>
                <w:tab w:val="left" w:pos="720"/>
              </w:tabs>
              <w:spacing w:line="240" w:lineRule="auto"/>
              <w:jc w:val="center"/>
              <w:rPr>
                <w:rFonts w:cs="Arial"/>
                <w:sz w:val="16"/>
                <w:szCs w:val="16"/>
                <w:lang w:val="en-US"/>
              </w:rPr>
            </w:pPr>
            <w:r w:rsidRPr="00574CA8">
              <w:rPr>
                <w:rFonts w:cs="Arial"/>
                <w:sz w:val="16"/>
                <w:szCs w:val="16"/>
                <w:lang w:val="en-US"/>
              </w:rPr>
              <w:t>Singapore</w:t>
            </w:r>
          </w:p>
        </w:tc>
      </w:tr>
      <w:tr w:rsidR="00F5498C" w14:paraId="75A78EF6" w14:textId="77777777" w:rsidTr="00F5498C">
        <w:tblPrEx>
          <w:tblLook w:val="04A0" w:firstRow="1" w:lastRow="0" w:firstColumn="1" w:lastColumn="0" w:noHBand="0" w:noVBand="1"/>
        </w:tblPrEx>
        <w:trPr>
          <w:cantSplit/>
        </w:trPr>
        <w:tc>
          <w:tcPr>
            <w:tcW w:w="3764" w:type="dxa"/>
            <w:hideMark/>
          </w:tcPr>
          <w:p w14:paraId="5F2ED7EF" w14:textId="77777777" w:rsidR="00F5498C" w:rsidRPr="00574CA8" w:rsidRDefault="00F5498C">
            <w:pPr>
              <w:pStyle w:val="Header"/>
              <w:tabs>
                <w:tab w:val="left" w:pos="720"/>
              </w:tabs>
              <w:spacing w:line="240" w:lineRule="auto"/>
              <w:ind w:left="-109"/>
              <w:rPr>
                <w:rFonts w:cstheme="minorBidi"/>
                <w:sz w:val="16"/>
                <w:szCs w:val="16"/>
                <w:lang w:val="en-US"/>
              </w:rPr>
            </w:pPr>
            <w:r w:rsidRPr="00574CA8">
              <w:rPr>
                <w:rFonts w:cstheme="minorBidi"/>
                <w:sz w:val="16"/>
                <w:szCs w:val="16"/>
                <w:lang w:val="en-US"/>
              </w:rPr>
              <w:t>Mediaload (Cambodia) Co., Ltd.</w:t>
            </w:r>
          </w:p>
        </w:tc>
        <w:tc>
          <w:tcPr>
            <w:tcW w:w="1276" w:type="dxa"/>
            <w:hideMark/>
          </w:tcPr>
          <w:p w14:paraId="231EDFE4" w14:textId="00757FDF" w:rsidR="00F5498C" w:rsidRPr="00574CA8" w:rsidRDefault="006F735B">
            <w:pPr>
              <w:pStyle w:val="Header"/>
              <w:tabs>
                <w:tab w:val="left" w:pos="720"/>
              </w:tabs>
              <w:spacing w:line="240" w:lineRule="auto"/>
              <w:ind w:left="76"/>
              <w:jc w:val="right"/>
              <w:rPr>
                <w:rFonts w:cs="Arial"/>
                <w:sz w:val="16"/>
                <w:szCs w:val="16"/>
              </w:rPr>
            </w:pPr>
            <w:r w:rsidRPr="006F735B">
              <w:rPr>
                <w:rFonts w:cs="Arial"/>
                <w:sz w:val="16"/>
                <w:szCs w:val="16"/>
              </w:rPr>
              <w:t>56</w:t>
            </w:r>
            <w:r w:rsidR="00F5498C" w:rsidRPr="00574CA8">
              <w:rPr>
                <w:rFonts w:cs="Arial"/>
                <w:sz w:val="16"/>
                <w:szCs w:val="16"/>
              </w:rPr>
              <w:t>.</w:t>
            </w:r>
            <w:r w:rsidRPr="006F735B">
              <w:rPr>
                <w:rFonts w:cs="Arial"/>
                <w:sz w:val="16"/>
                <w:szCs w:val="16"/>
              </w:rPr>
              <w:t>57</w:t>
            </w:r>
          </w:p>
        </w:tc>
        <w:tc>
          <w:tcPr>
            <w:tcW w:w="2700" w:type="dxa"/>
            <w:vAlign w:val="bottom"/>
            <w:hideMark/>
          </w:tcPr>
          <w:p w14:paraId="727FEF2A" w14:textId="77777777" w:rsidR="00F5498C" w:rsidRPr="00574CA8" w:rsidRDefault="00F5498C">
            <w:pPr>
              <w:pStyle w:val="Header"/>
              <w:tabs>
                <w:tab w:val="left" w:pos="720"/>
              </w:tabs>
              <w:spacing w:line="240" w:lineRule="auto"/>
              <w:rPr>
                <w:rFonts w:cs="Arial"/>
                <w:sz w:val="16"/>
                <w:szCs w:val="16"/>
                <w:lang w:val="en-US"/>
              </w:rPr>
            </w:pPr>
            <w:r w:rsidRPr="00574CA8">
              <w:rPr>
                <w:rFonts w:cs="Arial"/>
                <w:sz w:val="16"/>
                <w:szCs w:val="16"/>
                <w:lang w:val="en-US"/>
              </w:rPr>
              <w:t>Digital media</w:t>
            </w:r>
          </w:p>
        </w:tc>
        <w:tc>
          <w:tcPr>
            <w:tcW w:w="1710" w:type="dxa"/>
            <w:vAlign w:val="center"/>
            <w:hideMark/>
          </w:tcPr>
          <w:p w14:paraId="31070715" w14:textId="77777777" w:rsidR="00F5498C" w:rsidRPr="00574CA8" w:rsidRDefault="00F5498C">
            <w:pPr>
              <w:pStyle w:val="Header"/>
              <w:tabs>
                <w:tab w:val="left" w:pos="720"/>
              </w:tabs>
              <w:spacing w:line="240" w:lineRule="auto"/>
              <w:jc w:val="center"/>
              <w:rPr>
                <w:rFonts w:cs="Cordia New"/>
                <w:sz w:val="16"/>
                <w:lang w:val="en-US"/>
              </w:rPr>
            </w:pPr>
            <w:r w:rsidRPr="00574CA8">
              <w:rPr>
                <w:rFonts w:cs="Cordia New"/>
                <w:sz w:val="16"/>
                <w:lang w:val="en-US"/>
              </w:rPr>
              <w:t>Cambodia</w:t>
            </w:r>
          </w:p>
        </w:tc>
      </w:tr>
      <w:tr w:rsidR="00F5498C" w14:paraId="60AEF47C" w14:textId="77777777" w:rsidTr="00F5498C">
        <w:tblPrEx>
          <w:tblLook w:val="04A0" w:firstRow="1" w:lastRow="0" w:firstColumn="1" w:lastColumn="0" w:noHBand="0" w:noVBand="1"/>
        </w:tblPrEx>
        <w:trPr>
          <w:cantSplit/>
        </w:trPr>
        <w:tc>
          <w:tcPr>
            <w:tcW w:w="3764" w:type="dxa"/>
            <w:hideMark/>
          </w:tcPr>
          <w:p w14:paraId="38246782" w14:textId="77777777" w:rsidR="00F5498C" w:rsidRPr="00574CA8" w:rsidRDefault="00F5498C">
            <w:pPr>
              <w:pStyle w:val="Header"/>
              <w:tabs>
                <w:tab w:val="left" w:pos="720"/>
              </w:tabs>
              <w:spacing w:line="240" w:lineRule="auto"/>
              <w:ind w:left="-109"/>
              <w:rPr>
                <w:rFonts w:cs="Arial"/>
                <w:sz w:val="16"/>
                <w:szCs w:val="16"/>
                <w:lang w:val="en-US"/>
              </w:rPr>
            </w:pPr>
            <w:r w:rsidRPr="00574CA8">
              <w:rPr>
                <w:rFonts w:cs="Arial"/>
                <w:sz w:val="16"/>
                <w:szCs w:val="16"/>
                <w:lang w:val="en-US"/>
              </w:rPr>
              <w:t>Mediaload Myanmar Co., Ltd.</w:t>
            </w:r>
          </w:p>
        </w:tc>
        <w:tc>
          <w:tcPr>
            <w:tcW w:w="1276" w:type="dxa"/>
            <w:hideMark/>
          </w:tcPr>
          <w:p w14:paraId="67A3AE88" w14:textId="2F9D26FB" w:rsidR="00F5498C" w:rsidRPr="00574CA8" w:rsidRDefault="006F735B">
            <w:pPr>
              <w:pStyle w:val="Header"/>
              <w:tabs>
                <w:tab w:val="left" w:pos="720"/>
              </w:tabs>
              <w:spacing w:line="240" w:lineRule="auto"/>
              <w:ind w:left="76"/>
              <w:jc w:val="right"/>
              <w:rPr>
                <w:rFonts w:cs="Arial"/>
                <w:sz w:val="16"/>
                <w:szCs w:val="16"/>
              </w:rPr>
            </w:pPr>
            <w:r w:rsidRPr="006F735B">
              <w:rPr>
                <w:rFonts w:cs="Arial"/>
                <w:sz w:val="16"/>
                <w:szCs w:val="16"/>
              </w:rPr>
              <w:t>56</w:t>
            </w:r>
            <w:r w:rsidR="00F5498C" w:rsidRPr="00574CA8">
              <w:rPr>
                <w:rFonts w:cs="Arial"/>
                <w:sz w:val="16"/>
                <w:szCs w:val="16"/>
              </w:rPr>
              <w:t>.</w:t>
            </w:r>
            <w:r w:rsidRPr="006F735B">
              <w:rPr>
                <w:rFonts w:cs="Arial"/>
                <w:sz w:val="16"/>
                <w:szCs w:val="16"/>
              </w:rPr>
              <w:t>57</w:t>
            </w:r>
          </w:p>
        </w:tc>
        <w:tc>
          <w:tcPr>
            <w:tcW w:w="2700" w:type="dxa"/>
            <w:vAlign w:val="bottom"/>
            <w:hideMark/>
          </w:tcPr>
          <w:p w14:paraId="0D6B7C1D" w14:textId="77777777" w:rsidR="00F5498C" w:rsidRPr="00574CA8" w:rsidRDefault="00F5498C">
            <w:pPr>
              <w:pStyle w:val="Header"/>
              <w:tabs>
                <w:tab w:val="left" w:pos="720"/>
              </w:tabs>
              <w:spacing w:line="240" w:lineRule="auto"/>
              <w:rPr>
                <w:rFonts w:cs="Arial"/>
                <w:sz w:val="16"/>
                <w:szCs w:val="16"/>
                <w:lang w:val="en-US"/>
              </w:rPr>
            </w:pPr>
            <w:r w:rsidRPr="00574CA8">
              <w:rPr>
                <w:rFonts w:cs="Arial"/>
                <w:sz w:val="16"/>
                <w:szCs w:val="16"/>
                <w:lang w:val="en-US"/>
              </w:rPr>
              <w:t>Digital media</w:t>
            </w:r>
          </w:p>
        </w:tc>
        <w:tc>
          <w:tcPr>
            <w:tcW w:w="1710" w:type="dxa"/>
            <w:vAlign w:val="center"/>
            <w:hideMark/>
          </w:tcPr>
          <w:p w14:paraId="6F851CCE" w14:textId="77777777" w:rsidR="00F5498C" w:rsidRPr="00574CA8" w:rsidRDefault="00F5498C">
            <w:pPr>
              <w:pStyle w:val="Header"/>
              <w:tabs>
                <w:tab w:val="left" w:pos="720"/>
              </w:tabs>
              <w:spacing w:line="240" w:lineRule="auto"/>
              <w:jc w:val="center"/>
              <w:rPr>
                <w:rFonts w:cs="Arial"/>
                <w:sz w:val="16"/>
                <w:szCs w:val="16"/>
                <w:lang w:val="en-US"/>
              </w:rPr>
            </w:pPr>
            <w:r w:rsidRPr="00574CA8">
              <w:rPr>
                <w:rFonts w:cs="Arial"/>
                <w:sz w:val="16"/>
                <w:szCs w:val="16"/>
                <w:lang w:val="en-US"/>
              </w:rPr>
              <w:t>Myanmar</w:t>
            </w:r>
          </w:p>
        </w:tc>
      </w:tr>
      <w:tr w:rsidR="00F5498C" w14:paraId="5613DA6C" w14:textId="77777777" w:rsidTr="00F5498C">
        <w:tblPrEx>
          <w:tblLook w:val="04A0" w:firstRow="1" w:lastRow="0" w:firstColumn="1" w:lastColumn="0" w:noHBand="0" w:noVBand="1"/>
        </w:tblPrEx>
        <w:trPr>
          <w:cantSplit/>
        </w:trPr>
        <w:tc>
          <w:tcPr>
            <w:tcW w:w="3764" w:type="dxa"/>
            <w:hideMark/>
          </w:tcPr>
          <w:p w14:paraId="32E6173C" w14:textId="77777777" w:rsidR="00F5498C" w:rsidRPr="00574CA8" w:rsidRDefault="00F5498C">
            <w:pPr>
              <w:pStyle w:val="Header"/>
              <w:tabs>
                <w:tab w:val="left" w:pos="720"/>
              </w:tabs>
              <w:spacing w:line="240" w:lineRule="auto"/>
              <w:ind w:left="-109"/>
              <w:rPr>
                <w:rFonts w:cs="Arial"/>
                <w:sz w:val="16"/>
                <w:szCs w:val="16"/>
                <w:lang w:val="en-US"/>
              </w:rPr>
            </w:pPr>
            <w:r w:rsidRPr="00574CA8">
              <w:rPr>
                <w:rFonts w:cs="Arial"/>
                <w:sz w:val="16"/>
                <w:szCs w:val="16"/>
                <w:lang w:val="en-US"/>
              </w:rPr>
              <w:t>Etalent Promotion (Cambodia) Co., Ltd.</w:t>
            </w:r>
          </w:p>
        </w:tc>
        <w:tc>
          <w:tcPr>
            <w:tcW w:w="1276" w:type="dxa"/>
            <w:hideMark/>
          </w:tcPr>
          <w:p w14:paraId="401618A3" w14:textId="59B9B711" w:rsidR="00F5498C" w:rsidRPr="00574CA8" w:rsidRDefault="006F735B">
            <w:pPr>
              <w:pStyle w:val="Header"/>
              <w:tabs>
                <w:tab w:val="left" w:pos="720"/>
              </w:tabs>
              <w:spacing w:line="240" w:lineRule="auto"/>
              <w:ind w:left="76"/>
              <w:jc w:val="right"/>
              <w:rPr>
                <w:rFonts w:cs="Arial"/>
                <w:sz w:val="16"/>
                <w:szCs w:val="16"/>
              </w:rPr>
            </w:pPr>
            <w:r w:rsidRPr="006F735B">
              <w:rPr>
                <w:rFonts w:cs="Arial"/>
                <w:sz w:val="16"/>
                <w:szCs w:val="16"/>
              </w:rPr>
              <w:t>31</w:t>
            </w:r>
            <w:r w:rsidR="00F5498C" w:rsidRPr="00574CA8">
              <w:rPr>
                <w:rFonts w:cs="Arial"/>
                <w:sz w:val="16"/>
                <w:szCs w:val="16"/>
              </w:rPr>
              <w:t>.</w:t>
            </w:r>
            <w:r w:rsidRPr="006F735B">
              <w:rPr>
                <w:rFonts w:cs="Arial"/>
                <w:sz w:val="16"/>
                <w:szCs w:val="16"/>
              </w:rPr>
              <w:t>43</w:t>
            </w:r>
          </w:p>
        </w:tc>
        <w:tc>
          <w:tcPr>
            <w:tcW w:w="2700" w:type="dxa"/>
            <w:vAlign w:val="bottom"/>
            <w:hideMark/>
          </w:tcPr>
          <w:p w14:paraId="2ABBF5C4" w14:textId="77777777" w:rsidR="00F5498C" w:rsidRPr="00574CA8" w:rsidRDefault="00F5498C">
            <w:pPr>
              <w:pStyle w:val="Header"/>
              <w:tabs>
                <w:tab w:val="left" w:pos="720"/>
              </w:tabs>
              <w:spacing w:line="240" w:lineRule="auto"/>
              <w:rPr>
                <w:rFonts w:cs="Arial"/>
                <w:sz w:val="16"/>
                <w:szCs w:val="16"/>
                <w:lang w:val="en-US"/>
              </w:rPr>
            </w:pPr>
            <w:r w:rsidRPr="00574CA8">
              <w:rPr>
                <w:rFonts w:cs="Arial"/>
                <w:sz w:val="16"/>
                <w:szCs w:val="16"/>
                <w:lang w:val="en-US"/>
              </w:rPr>
              <w:t>Digital media</w:t>
            </w:r>
          </w:p>
        </w:tc>
        <w:tc>
          <w:tcPr>
            <w:tcW w:w="1710" w:type="dxa"/>
            <w:vAlign w:val="center"/>
            <w:hideMark/>
          </w:tcPr>
          <w:p w14:paraId="07D01DCC" w14:textId="77777777" w:rsidR="00F5498C" w:rsidRPr="00574CA8" w:rsidRDefault="00F5498C">
            <w:pPr>
              <w:pStyle w:val="Header"/>
              <w:tabs>
                <w:tab w:val="left" w:pos="720"/>
              </w:tabs>
              <w:spacing w:line="240" w:lineRule="auto"/>
              <w:jc w:val="center"/>
              <w:rPr>
                <w:rFonts w:cs="Arial"/>
                <w:sz w:val="16"/>
                <w:szCs w:val="16"/>
                <w:lang w:val="en-US"/>
              </w:rPr>
            </w:pPr>
            <w:r w:rsidRPr="00574CA8">
              <w:rPr>
                <w:rFonts w:cs="Arial"/>
                <w:sz w:val="16"/>
                <w:szCs w:val="16"/>
                <w:lang w:val="en-US"/>
              </w:rPr>
              <w:t>Cambodia</w:t>
            </w:r>
          </w:p>
        </w:tc>
      </w:tr>
      <w:tr w:rsidR="00F5498C" w14:paraId="4879A917" w14:textId="77777777" w:rsidTr="00F5498C">
        <w:tblPrEx>
          <w:tblLook w:val="04A0" w:firstRow="1" w:lastRow="0" w:firstColumn="1" w:lastColumn="0" w:noHBand="0" w:noVBand="1"/>
        </w:tblPrEx>
        <w:trPr>
          <w:cantSplit/>
        </w:trPr>
        <w:tc>
          <w:tcPr>
            <w:tcW w:w="3764" w:type="dxa"/>
            <w:hideMark/>
          </w:tcPr>
          <w:p w14:paraId="52AF4DBB" w14:textId="77777777" w:rsidR="00F5498C" w:rsidRPr="00574CA8" w:rsidRDefault="00F5498C">
            <w:pPr>
              <w:pStyle w:val="Header"/>
              <w:tabs>
                <w:tab w:val="left" w:pos="720"/>
              </w:tabs>
              <w:spacing w:line="240" w:lineRule="auto"/>
              <w:ind w:left="-109"/>
              <w:rPr>
                <w:rFonts w:cs="Arial"/>
                <w:sz w:val="16"/>
                <w:szCs w:val="16"/>
              </w:rPr>
            </w:pPr>
            <w:r w:rsidRPr="00574CA8">
              <w:rPr>
                <w:rFonts w:cs="Arial"/>
                <w:sz w:val="16"/>
                <w:szCs w:val="16"/>
              </w:rPr>
              <w:t>Ace Media Network SDN. BHD.</w:t>
            </w:r>
          </w:p>
        </w:tc>
        <w:tc>
          <w:tcPr>
            <w:tcW w:w="1276" w:type="dxa"/>
            <w:hideMark/>
          </w:tcPr>
          <w:p w14:paraId="2A45D960" w14:textId="3C5AAD5A" w:rsidR="00F5498C" w:rsidRPr="00574CA8" w:rsidRDefault="006F735B">
            <w:pPr>
              <w:pStyle w:val="Header"/>
              <w:tabs>
                <w:tab w:val="left" w:pos="720"/>
              </w:tabs>
              <w:spacing w:line="240" w:lineRule="auto"/>
              <w:ind w:left="76"/>
              <w:jc w:val="right"/>
              <w:rPr>
                <w:rFonts w:cs="Arial"/>
                <w:sz w:val="16"/>
                <w:szCs w:val="16"/>
              </w:rPr>
            </w:pPr>
            <w:r w:rsidRPr="006F735B">
              <w:rPr>
                <w:rFonts w:cs="Arial"/>
                <w:sz w:val="16"/>
                <w:szCs w:val="16"/>
              </w:rPr>
              <w:t>33</w:t>
            </w:r>
            <w:r w:rsidR="00F5498C" w:rsidRPr="00574CA8">
              <w:rPr>
                <w:rFonts w:cs="Arial"/>
                <w:sz w:val="16"/>
                <w:szCs w:val="16"/>
              </w:rPr>
              <w:t>.</w:t>
            </w:r>
            <w:r w:rsidRPr="006F735B">
              <w:rPr>
                <w:rFonts w:cs="Arial"/>
                <w:sz w:val="16"/>
                <w:szCs w:val="16"/>
              </w:rPr>
              <w:t>94</w:t>
            </w:r>
          </w:p>
        </w:tc>
        <w:tc>
          <w:tcPr>
            <w:tcW w:w="2700" w:type="dxa"/>
            <w:vAlign w:val="bottom"/>
            <w:hideMark/>
          </w:tcPr>
          <w:p w14:paraId="54B0F491" w14:textId="77777777" w:rsidR="00F5498C" w:rsidRPr="00574CA8" w:rsidRDefault="00F5498C">
            <w:pPr>
              <w:pStyle w:val="Header"/>
              <w:tabs>
                <w:tab w:val="left" w:pos="720"/>
              </w:tabs>
              <w:spacing w:line="240" w:lineRule="auto"/>
              <w:rPr>
                <w:rFonts w:cs="Arial"/>
                <w:sz w:val="16"/>
                <w:szCs w:val="16"/>
                <w:lang w:val="en-US"/>
              </w:rPr>
            </w:pPr>
            <w:r w:rsidRPr="00574CA8">
              <w:rPr>
                <w:rFonts w:cs="Arial"/>
                <w:sz w:val="16"/>
                <w:szCs w:val="16"/>
                <w:lang w:val="en-US"/>
              </w:rPr>
              <w:t>Digital media</w:t>
            </w:r>
          </w:p>
        </w:tc>
        <w:tc>
          <w:tcPr>
            <w:tcW w:w="1710" w:type="dxa"/>
            <w:vAlign w:val="center"/>
            <w:hideMark/>
          </w:tcPr>
          <w:p w14:paraId="23A33D76" w14:textId="77777777" w:rsidR="00F5498C" w:rsidRPr="00574CA8" w:rsidRDefault="00F5498C">
            <w:pPr>
              <w:pStyle w:val="Header"/>
              <w:tabs>
                <w:tab w:val="left" w:pos="720"/>
              </w:tabs>
              <w:spacing w:line="240" w:lineRule="auto"/>
              <w:jc w:val="center"/>
              <w:rPr>
                <w:rFonts w:cs="Arial"/>
                <w:sz w:val="16"/>
                <w:szCs w:val="16"/>
                <w:lang w:val="en-US"/>
              </w:rPr>
            </w:pPr>
            <w:r w:rsidRPr="00574CA8">
              <w:rPr>
                <w:rFonts w:cs="Arial"/>
                <w:sz w:val="16"/>
                <w:szCs w:val="16"/>
                <w:lang w:val="en-US"/>
              </w:rPr>
              <w:t>Malaysia</w:t>
            </w:r>
          </w:p>
        </w:tc>
      </w:tr>
      <w:tr w:rsidR="00F5498C" w14:paraId="0C9C5755" w14:textId="77777777" w:rsidTr="00F5498C">
        <w:tblPrEx>
          <w:tblLook w:val="04A0" w:firstRow="1" w:lastRow="0" w:firstColumn="1" w:lastColumn="0" w:noHBand="0" w:noVBand="1"/>
        </w:tblPrEx>
        <w:trPr>
          <w:cantSplit/>
        </w:trPr>
        <w:tc>
          <w:tcPr>
            <w:tcW w:w="3764" w:type="dxa"/>
            <w:hideMark/>
          </w:tcPr>
          <w:p w14:paraId="7E58AD4B" w14:textId="4B8D084E" w:rsidR="00F5498C" w:rsidRPr="00574CA8" w:rsidRDefault="006F735B">
            <w:pPr>
              <w:pStyle w:val="Header"/>
              <w:tabs>
                <w:tab w:val="left" w:pos="720"/>
              </w:tabs>
              <w:spacing w:line="240" w:lineRule="auto"/>
              <w:ind w:left="-109"/>
              <w:rPr>
                <w:rFonts w:cs="Arial"/>
                <w:sz w:val="16"/>
                <w:szCs w:val="16"/>
              </w:rPr>
            </w:pPr>
            <w:r w:rsidRPr="006F735B">
              <w:rPr>
                <w:rFonts w:cs="Arial"/>
                <w:sz w:val="16"/>
                <w:szCs w:val="16"/>
              </w:rPr>
              <w:t>88</w:t>
            </w:r>
            <w:r w:rsidR="00F5498C" w:rsidRPr="00574CA8">
              <w:rPr>
                <w:rFonts w:cs="Arial"/>
                <w:sz w:val="16"/>
                <w:szCs w:val="16"/>
              </w:rPr>
              <w:t>Razzi SDN. BHD.</w:t>
            </w:r>
          </w:p>
        </w:tc>
        <w:tc>
          <w:tcPr>
            <w:tcW w:w="1276" w:type="dxa"/>
            <w:hideMark/>
          </w:tcPr>
          <w:p w14:paraId="2AFD2390" w14:textId="45A91DB3" w:rsidR="00F5498C" w:rsidRPr="00574CA8" w:rsidRDefault="006F735B">
            <w:pPr>
              <w:pStyle w:val="Header"/>
              <w:tabs>
                <w:tab w:val="left" w:pos="720"/>
              </w:tabs>
              <w:spacing w:line="240" w:lineRule="auto"/>
              <w:ind w:left="76"/>
              <w:jc w:val="right"/>
              <w:rPr>
                <w:rFonts w:cs="Arial"/>
                <w:sz w:val="16"/>
                <w:szCs w:val="16"/>
              </w:rPr>
            </w:pPr>
            <w:r w:rsidRPr="006F735B">
              <w:rPr>
                <w:rFonts w:cs="Arial"/>
                <w:sz w:val="16"/>
                <w:szCs w:val="16"/>
              </w:rPr>
              <w:t>33</w:t>
            </w:r>
            <w:r w:rsidR="00F5498C" w:rsidRPr="00574CA8">
              <w:rPr>
                <w:rFonts w:cs="Arial"/>
                <w:sz w:val="16"/>
                <w:szCs w:val="16"/>
              </w:rPr>
              <w:t>.</w:t>
            </w:r>
            <w:r w:rsidRPr="006F735B">
              <w:rPr>
                <w:rFonts w:cs="Arial"/>
                <w:sz w:val="16"/>
                <w:szCs w:val="16"/>
              </w:rPr>
              <w:t>94</w:t>
            </w:r>
          </w:p>
        </w:tc>
        <w:tc>
          <w:tcPr>
            <w:tcW w:w="2700" w:type="dxa"/>
            <w:vAlign w:val="bottom"/>
            <w:hideMark/>
          </w:tcPr>
          <w:p w14:paraId="4C4A14D1" w14:textId="77777777" w:rsidR="00F5498C" w:rsidRPr="00574CA8" w:rsidRDefault="00F5498C">
            <w:pPr>
              <w:pStyle w:val="Header"/>
              <w:tabs>
                <w:tab w:val="left" w:pos="720"/>
              </w:tabs>
              <w:spacing w:line="240" w:lineRule="auto"/>
              <w:rPr>
                <w:rFonts w:cs="Arial"/>
                <w:sz w:val="16"/>
                <w:szCs w:val="16"/>
                <w:lang w:val="en-US"/>
              </w:rPr>
            </w:pPr>
            <w:r w:rsidRPr="00574CA8">
              <w:rPr>
                <w:rFonts w:cs="Arial"/>
                <w:sz w:val="16"/>
                <w:szCs w:val="16"/>
                <w:lang w:val="en-US"/>
              </w:rPr>
              <w:t>Digital media</w:t>
            </w:r>
          </w:p>
        </w:tc>
        <w:tc>
          <w:tcPr>
            <w:tcW w:w="1710" w:type="dxa"/>
            <w:vAlign w:val="center"/>
            <w:hideMark/>
          </w:tcPr>
          <w:p w14:paraId="510D7708" w14:textId="77777777" w:rsidR="00F5498C" w:rsidRPr="00574CA8" w:rsidRDefault="00F5498C">
            <w:pPr>
              <w:pStyle w:val="Header"/>
              <w:tabs>
                <w:tab w:val="left" w:pos="720"/>
              </w:tabs>
              <w:spacing w:line="240" w:lineRule="auto"/>
              <w:jc w:val="center"/>
              <w:rPr>
                <w:rFonts w:cs="Arial"/>
                <w:sz w:val="16"/>
                <w:szCs w:val="16"/>
                <w:lang w:val="en-US"/>
              </w:rPr>
            </w:pPr>
            <w:r w:rsidRPr="00574CA8">
              <w:rPr>
                <w:rFonts w:cs="Arial"/>
                <w:sz w:val="16"/>
                <w:szCs w:val="16"/>
                <w:lang w:val="en-US"/>
              </w:rPr>
              <w:t>Malaysia</w:t>
            </w:r>
          </w:p>
        </w:tc>
      </w:tr>
      <w:tr w:rsidR="00F5498C" w14:paraId="64A30171" w14:textId="77777777" w:rsidTr="00F5498C">
        <w:tblPrEx>
          <w:tblLook w:val="04A0" w:firstRow="1" w:lastRow="0" w:firstColumn="1" w:lastColumn="0" w:noHBand="0" w:noVBand="1"/>
        </w:tblPrEx>
        <w:trPr>
          <w:cantSplit/>
        </w:trPr>
        <w:tc>
          <w:tcPr>
            <w:tcW w:w="3764" w:type="dxa"/>
            <w:hideMark/>
          </w:tcPr>
          <w:p w14:paraId="64CF2128" w14:textId="77777777" w:rsidR="00F5498C" w:rsidRPr="00574CA8" w:rsidRDefault="00F5498C">
            <w:pPr>
              <w:pStyle w:val="Header"/>
              <w:tabs>
                <w:tab w:val="left" w:pos="720"/>
              </w:tabs>
              <w:spacing w:line="240" w:lineRule="auto"/>
              <w:ind w:left="-109"/>
              <w:rPr>
                <w:rFonts w:cs="Arial"/>
                <w:sz w:val="16"/>
                <w:szCs w:val="16"/>
                <w:lang w:val="en-US"/>
              </w:rPr>
            </w:pPr>
            <w:r w:rsidRPr="00574CA8">
              <w:rPr>
                <w:rFonts w:cs="Arial"/>
                <w:sz w:val="16"/>
                <w:szCs w:val="16"/>
                <w:lang w:val="en-US"/>
              </w:rPr>
              <w:t>Komaci Network SDN. BHD</w:t>
            </w:r>
          </w:p>
        </w:tc>
        <w:tc>
          <w:tcPr>
            <w:tcW w:w="1276" w:type="dxa"/>
            <w:hideMark/>
          </w:tcPr>
          <w:p w14:paraId="7937EE18" w14:textId="09D4E865" w:rsidR="00F5498C" w:rsidRPr="00574CA8" w:rsidRDefault="006F735B">
            <w:pPr>
              <w:pStyle w:val="Header"/>
              <w:tabs>
                <w:tab w:val="left" w:pos="720"/>
              </w:tabs>
              <w:spacing w:line="240" w:lineRule="auto"/>
              <w:ind w:left="76"/>
              <w:jc w:val="right"/>
              <w:rPr>
                <w:rFonts w:cs="Arial"/>
                <w:sz w:val="16"/>
                <w:szCs w:val="16"/>
              </w:rPr>
            </w:pPr>
            <w:r w:rsidRPr="006F735B">
              <w:rPr>
                <w:rFonts w:cs="Arial"/>
                <w:sz w:val="16"/>
                <w:szCs w:val="16"/>
              </w:rPr>
              <w:t>33</w:t>
            </w:r>
            <w:r w:rsidR="00F5498C" w:rsidRPr="00574CA8">
              <w:rPr>
                <w:rFonts w:cs="Arial"/>
                <w:sz w:val="16"/>
                <w:szCs w:val="16"/>
              </w:rPr>
              <w:t>.</w:t>
            </w:r>
            <w:r w:rsidRPr="006F735B">
              <w:rPr>
                <w:rFonts w:cs="Arial"/>
                <w:sz w:val="16"/>
                <w:szCs w:val="16"/>
              </w:rPr>
              <w:t>94</w:t>
            </w:r>
          </w:p>
        </w:tc>
        <w:tc>
          <w:tcPr>
            <w:tcW w:w="2700" w:type="dxa"/>
            <w:vAlign w:val="bottom"/>
            <w:hideMark/>
          </w:tcPr>
          <w:p w14:paraId="71B60481" w14:textId="77777777" w:rsidR="00F5498C" w:rsidRPr="00574CA8" w:rsidRDefault="00F5498C">
            <w:pPr>
              <w:pStyle w:val="Header"/>
              <w:tabs>
                <w:tab w:val="left" w:pos="720"/>
              </w:tabs>
              <w:spacing w:line="240" w:lineRule="auto"/>
              <w:rPr>
                <w:rFonts w:cs="Arial"/>
                <w:sz w:val="16"/>
                <w:szCs w:val="16"/>
                <w:lang w:val="en-US"/>
              </w:rPr>
            </w:pPr>
            <w:r w:rsidRPr="00574CA8">
              <w:rPr>
                <w:rFonts w:cs="Arial"/>
                <w:sz w:val="16"/>
                <w:szCs w:val="16"/>
                <w:lang w:val="en-US"/>
              </w:rPr>
              <w:t>Digital media</w:t>
            </w:r>
          </w:p>
        </w:tc>
        <w:tc>
          <w:tcPr>
            <w:tcW w:w="1710" w:type="dxa"/>
            <w:vAlign w:val="center"/>
            <w:hideMark/>
          </w:tcPr>
          <w:p w14:paraId="6ED7B761" w14:textId="77777777" w:rsidR="00F5498C" w:rsidRPr="00574CA8" w:rsidRDefault="00F5498C">
            <w:pPr>
              <w:pStyle w:val="Header"/>
              <w:tabs>
                <w:tab w:val="left" w:pos="720"/>
              </w:tabs>
              <w:spacing w:line="240" w:lineRule="auto"/>
              <w:jc w:val="center"/>
              <w:rPr>
                <w:rFonts w:cstheme="minorBidi"/>
                <w:sz w:val="16"/>
                <w:szCs w:val="16"/>
                <w:lang w:val="en-US"/>
              </w:rPr>
            </w:pPr>
            <w:r w:rsidRPr="00574CA8">
              <w:rPr>
                <w:rFonts w:cs="Arial"/>
                <w:sz w:val="16"/>
                <w:szCs w:val="16"/>
                <w:lang w:val="en-US"/>
              </w:rPr>
              <w:t>Malaysia</w:t>
            </w:r>
          </w:p>
        </w:tc>
      </w:tr>
      <w:tr w:rsidR="00E835AF" w:rsidRPr="00EF18DF" w14:paraId="1D08C9B3" w14:textId="77777777" w:rsidTr="00FC7F4D">
        <w:trPr>
          <w:cantSplit/>
        </w:trPr>
        <w:tc>
          <w:tcPr>
            <w:tcW w:w="3764" w:type="dxa"/>
            <w:tcBorders>
              <w:top w:val="nil"/>
              <w:left w:val="nil"/>
              <w:bottom w:val="nil"/>
            </w:tcBorders>
          </w:tcPr>
          <w:p w14:paraId="6B06B21C" w14:textId="77777777" w:rsidR="00E835AF" w:rsidRPr="00574CA8" w:rsidRDefault="00E835AF" w:rsidP="00E835AF">
            <w:pPr>
              <w:pStyle w:val="Header"/>
              <w:tabs>
                <w:tab w:val="clear" w:pos="4153"/>
                <w:tab w:val="clear" w:pos="8306"/>
              </w:tabs>
              <w:spacing w:line="240" w:lineRule="auto"/>
              <w:ind w:left="-109"/>
              <w:rPr>
                <w:rFonts w:cs="Arial"/>
                <w:sz w:val="16"/>
                <w:szCs w:val="16"/>
                <w:lang w:val="en-US"/>
              </w:rPr>
            </w:pPr>
            <w:r w:rsidRPr="00574CA8">
              <w:rPr>
                <w:rFonts w:cs="Arial"/>
                <w:sz w:val="16"/>
                <w:szCs w:val="16"/>
                <w:lang w:val="en-US"/>
              </w:rPr>
              <w:t xml:space="preserve">Rosy Legend Limited </w:t>
            </w:r>
          </w:p>
        </w:tc>
        <w:tc>
          <w:tcPr>
            <w:tcW w:w="1276" w:type="dxa"/>
            <w:tcBorders>
              <w:top w:val="nil"/>
              <w:left w:val="nil"/>
              <w:bottom w:val="nil"/>
              <w:right w:val="nil"/>
            </w:tcBorders>
          </w:tcPr>
          <w:p w14:paraId="7AEBCAC3" w14:textId="547861F7" w:rsidR="00E835AF" w:rsidRPr="00574CA8" w:rsidRDefault="006F735B" w:rsidP="00E835AF">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100</w:t>
            </w:r>
            <w:r w:rsidR="00E835AF" w:rsidRPr="00574CA8">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42CE9EF0" w14:textId="77777777" w:rsidR="00E835AF" w:rsidRPr="00574CA8" w:rsidRDefault="00E835AF" w:rsidP="00E835AF">
            <w:pPr>
              <w:pStyle w:val="Header"/>
              <w:tabs>
                <w:tab w:val="clear" w:pos="4153"/>
                <w:tab w:val="clear" w:pos="8306"/>
              </w:tabs>
              <w:spacing w:line="240" w:lineRule="auto"/>
              <w:rPr>
                <w:rFonts w:cs="Arial"/>
                <w:sz w:val="16"/>
                <w:szCs w:val="16"/>
                <w:lang w:val="en-US"/>
              </w:rPr>
            </w:pPr>
            <w:r w:rsidRPr="00574CA8">
              <w:rPr>
                <w:rFonts w:cs="Arial"/>
                <w:sz w:val="16"/>
                <w:szCs w:val="16"/>
                <w:lang w:val="en-US"/>
              </w:rPr>
              <w:t>Dormant</w:t>
            </w:r>
          </w:p>
        </w:tc>
        <w:tc>
          <w:tcPr>
            <w:tcW w:w="1710" w:type="dxa"/>
            <w:tcBorders>
              <w:top w:val="nil"/>
              <w:left w:val="nil"/>
              <w:bottom w:val="nil"/>
              <w:right w:val="nil"/>
            </w:tcBorders>
            <w:vAlign w:val="center"/>
          </w:tcPr>
          <w:p w14:paraId="0BB44005" w14:textId="77777777" w:rsidR="00E835AF" w:rsidRPr="00574CA8" w:rsidRDefault="00E835AF" w:rsidP="00E835AF">
            <w:pPr>
              <w:pStyle w:val="Header"/>
              <w:tabs>
                <w:tab w:val="clear" w:pos="4153"/>
                <w:tab w:val="clear" w:pos="8306"/>
              </w:tabs>
              <w:spacing w:line="240" w:lineRule="auto"/>
              <w:jc w:val="center"/>
              <w:rPr>
                <w:rFonts w:cs="Arial"/>
                <w:sz w:val="16"/>
                <w:szCs w:val="16"/>
                <w:lang w:val="en-US"/>
              </w:rPr>
            </w:pPr>
            <w:r w:rsidRPr="00574CA8">
              <w:rPr>
                <w:rFonts w:cs="Arial"/>
                <w:sz w:val="16"/>
                <w:szCs w:val="16"/>
                <w:lang w:val="en-US"/>
              </w:rPr>
              <w:t>British Virgin Island</w:t>
            </w:r>
          </w:p>
        </w:tc>
      </w:tr>
      <w:tr w:rsidR="00E835AF" w:rsidRPr="00EF18DF" w14:paraId="197F2A77" w14:textId="77777777" w:rsidTr="00FC7F4D">
        <w:trPr>
          <w:cantSplit/>
        </w:trPr>
        <w:tc>
          <w:tcPr>
            <w:tcW w:w="3764" w:type="dxa"/>
            <w:tcBorders>
              <w:top w:val="nil"/>
              <w:left w:val="nil"/>
              <w:bottom w:val="nil"/>
            </w:tcBorders>
          </w:tcPr>
          <w:p w14:paraId="752E8F3F" w14:textId="77777777" w:rsidR="00E835AF" w:rsidRPr="00574CA8" w:rsidRDefault="00E835AF" w:rsidP="00E835AF">
            <w:pPr>
              <w:pStyle w:val="Header"/>
              <w:tabs>
                <w:tab w:val="clear" w:pos="4153"/>
                <w:tab w:val="clear" w:pos="8306"/>
              </w:tabs>
              <w:spacing w:line="240" w:lineRule="auto"/>
              <w:ind w:left="-109"/>
              <w:rPr>
                <w:rFonts w:cs="Arial"/>
                <w:sz w:val="16"/>
                <w:szCs w:val="16"/>
                <w:lang w:val="en-US"/>
              </w:rPr>
            </w:pPr>
            <w:r w:rsidRPr="00574CA8">
              <w:rPr>
                <w:rFonts w:cs="Arial"/>
                <w:sz w:val="16"/>
                <w:szCs w:val="16"/>
                <w:lang w:val="en-US"/>
              </w:rPr>
              <w:t xml:space="preserve">Prospect Gain Limited </w:t>
            </w:r>
          </w:p>
        </w:tc>
        <w:tc>
          <w:tcPr>
            <w:tcW w:w="1276" w:type="dxa"/>
            <w:tcBorders>
              <w:top w:val="nil"/>
              <w:left w:val="nil"/>
              <w:bottom w:val="nil"/>
              <w:right w:val="nil"/>
            </w:tcBorders>
          </w:tcPr>
          <w:p w14:paraId="163A5F12" w14:textId="7368CDA2" w:rsidR="00E835AF" w:rsidRPr="00574CA8" w:rsidRDefault="006F735B" w:rsidP="00E835AF">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100</w:t>
            </w:r>
            <w:r w:rsidR="00E835AF" w:rsidRPr="00574CA8">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585E00B1" w14:textId="77777777" w:rsidR="00E835AF" w:rsidRPr="00574CA8" w:rsidRDefault="00E835AF" w:rsidP="00E835AF">
            <w:pPr>
              <w:pStyle w:val="Header"/>
              <w:tabs>
                <w:tab w:val="clear" w:pos="4153"/>
                <w:tab w:val="clear" w:pos="8306"/>
              </w:tabs>
              <w:spacing w:line="240" w:lineRule="auto"/>
              <w:rPr>
                <w:rFonts w:cs="Arial"/>
                <w:sz w:val="16"/>
                <w:szCs w:val="16"/>
                <w:lang w:val="en-US"/>
              </w:rPr>
            </w:pPr>
            <w:r w:rsidRPr="00574CA8">
              <w:rPr>
                <w:rFonts w:cs="Arial"/>
                <w:sz w:val="16"/>
                <w:szCs w:val="16"/>
                <w:lang w:val="en-US"/>
              </w:rPr>
              <w:t>Dormant</w:t>
            </w:r>
          </w:p>
        </w:tc>
        <w:tc>
          <w:tcPr>
            <w:tcW w:w="1710" w:type="dxa"/>
            <w:tcBorders>
              <w:top w:val="nil"/>
              <w:left w:val="nil"/>
              <w:bottom w:val="nil"/>
              <w:right w:val="nil"/>
            </w:tcBorders>
            <w:vAlign w:val="center"/>
          </w:tcPr>
          <w:p w14:paraId="294D6742" w14:textId="77777777" w:rsidR="00E835AF" w:rsidRPr="00574CA8" w:rsidRDefault="00E835AF" w:rsidP="00E835AF">
            <w:pPr>
              <w:pStyle w:val="Header"/>
              <w:tabs>
                <w:tab w:val="clear" w:pos="4153"/>
                <w:tab w:val="clear" w:pos="8306"/>
              </w:tabs>
              <w:spacing w:line="240" w:lineRule="auto"/>
              <w:jc w:val="center"/>
              <w:rPr>
                <w:rFonts w:cs="Arial"/>
                <w:sz w:val="16"/>
                <w:szCs w:val="16"/>
                <w:lang w:val="en-US"/>
              </w:rPr>
            </w:pPr>
            <w:r w:rsidRPr="00574CA8">
              <w:rPr>
                <w:rFonts w:cs="Arial"/>
                <w:sz w:val="16"/>
                <w:szCs w:val="16"/>
                <w:lang w:val="en-US"/>
              </w:rPr>
              <w:t>British Virgin Island</w:t>
            </w:r>
          </w:p>
        </w:tc>
      </w:tr>
      <w:tr w:rsidR="00E835AF" w:rsidRPr="00EF18DF" w14:paraId="61E5FA6F" w14:textId="77777777" w:rsidTr="00FC7F4D">
        <w:trPr>
          <w:cantSplit/>
        </w:trPr>
        <w:tc>
          <w:tcPr>
            <w:tcW w:w="3764" w:type="dxa"/>
            <w:tcBorders>
              <w:top w:val="nil"/>
              <w:left w:val="nil"/>
              <w:bottom w:val="nil"/>
            </w:tcBorders>
          </w:tcPr>
          <w:p w14:paraId="3E8CE8C1" w14:textId="77777777" w:rsidR="00E835AF" w:rsidRPr="00574CA8" w:rsidRDefault="00E835AF" w:rsidP="00E835AF">
            <w:pPr>
              <w:pStyle w:val="Header"/>
              <w:tabs>
                <w:tab w:val="clear" w:pos="4153"/>
                <w:tab w:val="clear" w:pos="8306"/>
              </w:tabs>
              <w:spacing w:line="240" w:lineRule="auto"/>
              <w:ind w:left="-109"/>
              <w:rPr>
                <w:rFonts w:cs="Arial"/>
                <w:sz w:val="16"/>
                <w:szCs w:val="16"/>
                <w:lang w:val="en-US"/>
              </w:rPr>
            </w:pPr>
            <w:r w:rsidRPr="00574CA8">
              <w:rPr>
                <w:rFonts w:cs="Arial"/>
                <w:sz w:val="16"/>
                <w:szCs w:val="16"/>
                <w:lang w:val="en-US"/>
              </w:rPr>
              <w:t xml:space="preserve">True Internet Technology (Shanghai) </w:t>
            </w:r>
          </w:p>
        </w:tc>
        <w:tc>
          <w:tcPr>
            <w:tcW w:w="1276" w:type="dxa"/>
            <w:tcBorders>
              <w:top w:val="nil"/>
              <w:left w:val="nil"/>
              <w:bottom w:val="nil"/>
              <w:right w:val="nil"/>
            </w:tcBorders>
          </w:tcPr>
          <w:p w14:paraId="3EC9FF91" w14:textId="6C533275" w:rsidR="00E835AF" w:rsidRPr="00574CA8" w:rsidRDefault="006F735B" w:rsidP="00E835AF">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100</w:t>
            </w:r>
            <w:r w:rsidR="00E835AF" w:rsidRPr="00574CA8">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665E3424" w14:textId="77777777" w:rsidR="00E835AF" w:rsidRPr="00574CA8" w:rsidRDefault="00E835AF" w:rsidP="00E835AF">
            <w:pPr>
              <w:pStyle w:val="Header"/>
              <w:tabs>
                <w:tab w:val="clear" w:pos="4153"/>
                <w:tab w:val="clear" w:pos="8306"/>
              </w:tabs>
              <w:spacing w:line="240" w:lineRule="auto"/>
              <w:rPr>
                <w:rFonts w:cs="Arial"/>
                <w:sz w:val="16"/>
                <w:szCs w:val="16"/>
                <w:lang w:val="en-US"/>
              </w:rPr>
            </w:pPr>
            <w:r w:rsidRPr="00574CA8">
              <w:rPr>
                <w:rFonts w:cs="Arial"/>
                <w:sz w:val="16"/>
                <w:szCs w:val="16"/>
                <w:lang w:val="en-US"/>
              </w:rPr>
              <w:t xml:space="preserve">Developing, designing, producing </w:t>
            </w:r>
          </w:p>
        </w:tc>
        <w:tc>
          <w:tcPr>
            <w:tcW w:w="1710" w:type="dxa"/>
            <w:tcBorders>
              <w:top w:val="nil"/>
              <w:left w:val="nil"/>
              <w:bottom w:val="nil"/>
              <w:right w:val="nil"/>
            </w:tcBorders>
            <w:vAlign w:val="center"/>
          </w:tcPr>
          <w:p w14:paraId="47033A72" w14:textId="77777777" w:rsidR="00E835AF" w:rsidRPr="00574CA8" w:rsidRDefault="00E835AF" w:rsidP="00E835AF">
            <w:pPr>
              <w:pStyle w:val="Header"/>
              <w:tabs>
                <w:tab w:val="clear" w:pos="4153"/>
                <w:tab w:val="clear" w:pos="8306"/>
              </w:tabs>
              <w:spacing w:line="240" w:lineRule="auto"/>
              <w:jc w:val="center"/>
              <w:rPr>
                <w:rFonts w:cs="Arial"/>
                <w:sz w:val="16"/>
                <w:szCs w:val="16"/>
                <w:lang w:val="en-US"/>
              </w:rPr>
            </w:pPr>
            <w:r w:rsidRPr="00574CA8">
              <w:rPr>
                <w:rFonts w:cs="Arial"/>
                <w:sz w:val="16"/>
                <w:szCs w:val="16"/>
                <w:lang w:val="en-US"/>
              </w:rPr>
              <w:t>China</w:t>
            </w:r>
          </w:p>
        </w:tc>
      </w:tr>
      <w:tr w:rsidR="00E835AF" w:rsidRPr="00EF18DF" w14:paraId="070B11B3" w14:textId="77777777" w:rsidTr="00FC7F4D">
        <w:trPr>
          <w:cantSplit/>
        </w:trPr>
        <w:tc>
          <w:tcPr>
            <w:tcW w:w="3764" w:type="dxa"/>
            <w:tcBorders>
              <w:top w:val="nil"/>
              <w:left w:val="nil"/>
              <w:bottom w:val="nil"/>
            </w:tcBorders>
          </w:tcPr>
          <w:p w14:paraId="4EC5580E" w14:textId="77777777" w:rsidR="00E835AF" w:rsidRPr="00574CA8" w:rsidRDefault="00E835AF" w:rsidP="00E835AF">
            <w:pPr>
              <w:pStyle w:val="Header"/>
              <w:tabs>
                <w:tab w:val="clear" w:pos="4153"/>
                <w:tab w:val="clear" w:pos="8306"/>
              </w:tabs>
              <w:spacing w:line="240" w:lineRule="auto"/>
              <w:ind w:left="-109"/>
              <w:rPr>
                <w:rFonts w:cs="Arial"/>
                <w:sz w:val="16"/>
                <w:szCs w:val="16"/>
                <w:lang w:val="en-US"/>
              </w:rPr>
            </w:pPr>
            <w:r w:rsidRPr="00574CA8">
              <w:rPr>
                <w:rFonts w:cs="Arial"/>
                <w:sz w:val="16"/>
                <w:szCs w:val="16"/>
                <w:lang w:val="en-US"/>
              </w:rPr>
              <w:t xml:space="preserve">   Company Limited</w:t>
            </w:r>
          </w:p>
        </w:tc>
        <w:tc>
          <w:tcPr>
            <w:tcW w:w="1276" w:type="dxa"/>
            <w:tcBorders>
              <w:top w:val="nil"/>
              <w:left w:val="nil"/>
              <w:bottom w:val="nil"/>
              <w:right w:val="nil"/>
            </w:tcBorders>
          </w:tcPr>
          <w:p w14:paraId="03CFE1DD" w14:textId="77777777" w:rsidR="00E835AF" w:rsidRPr="00574CA8" w:rsidRDefault="00E835AF" w:rsidP="00E835AF">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5918876B" w14:textId="77777777" w:rsidR="00E835AF" w:rsidRPr="00574CA8" w:rsidRDefault="00E835AF" w:rsidP="00E835AF">
            <w:pPr>
              <w:pStyle w:val="Header"/>
              <w:tabs>
                <w:tab w:val="clear" w:pos="4153"/>
                <w:tab w:val="clear" w:pos="8306"/>
              </w:tabs>
              <w:spacing w:line="240" w:lineRule="auto"/>
              <w:rPr>
                <w:rFonts w:cs="Arial"/>
                <w:sz w:val="16"/>
                <w:szCs w:val="16"/>
                <w:lang w:val="en-US"/>
              </w:rPr>
            </w:pPr>
            <w:r w:rsidRPr="00574CA8">
              <w:rPr>
                <w:rFonts w:cs="Arial"/>
                <w:sz w:val="16"/>
                <w:szCs w:val="16"/>
                <w:lang w:val="en-US"/>
              </w:rPr>
              <w:t xml:space="preserve">   and sale of software products</w:t>
            </w:r>
          </w:p>
        </w:tc>
        <w:tc>
          <w:tcPr>
            <w:tcW w:w="1710" w:type="dxa"/>
            <w:tcBorders>
              <w:top w:val="nil"/>
              <w:left w:val="nil"/>
              <w:bottom w:val="nil"/>
              <w:right w:val="nil"/>
            </w:tcBorders>
            <w:vAlign w:val="center"/>
          </w:tcPr>
          <w:p w14:paraId="1D0FED30" w14:textId="77777777" w:rsidR="00E835AF" w:rsidRPr="00574CA8" w:rsidRDefault="00E835AF" w:rsidP="00E835AF">
            <w:pPr>
              <w:pStyle w:val="Header"/>
              <w:tabs>
                <w:tab w:val="clear" w:pos="4153"/>
                <w:tab w:val="clear" w:pos="8306"/>
              </w:tabs>
              <w:spacing w:line="240" w:lineRule="auto"/>
              <w:jc w:val="center"/>
              <w:rPr>
                <w:rFonts w:cs="Arial"/>
                <w:sz w:val="16"/>
                <w:szCs w:val="16"/>
                <w:lang w:val="en-US"/>
              </w:rPr>
            </w:pPr>
          </w:p>
        </w:tc>
      </w:tr>
      <w:tr w:rsidR="00E835AF" w:rsidRPr="00EF18DF" w14:paraId="1D81DDF1" w14:textId="77777777" w:rsidTr="00FC7F4D">
        <w:trPr>
          <w:cantSplit/>
        </w:trPr>
        <w:tc>
          <w:tcPr>
            <w:tcW w:w="3764" w:type="dxa"/>
            <w:tcBorders>
              <w:top w:val="nil"/>
              <w:left w:val="nil"/>
              <w:bottom w:val="nil"/>
            </w:tcBorders>
          </w:tcPr>
          <w:p w14:paraId="4EB2A989" w14:textId="77777777" w:rsidR="00E835AF" w:rsidRPr="00EF18DF" w:rsidRDefault="00E835AF" w:rsidP="00E835AF">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 xml:space="preserve">True Trademark Holdings </w:t>
            </w:r>
          </w:p>
        </w:tc>
        <w:tc>
          <w:tcPr>
            <w:tcW w:w="1276" w:type="dxa"/>
            <w:tcBorders>
              <w:top w:val="nil"/>
              <w:left w:val="nil"/>
              <w:bottom w:val="nil"/>
              <w:right w:val="nil"/>
            </w:tcBorders>
          </w:tcPr>
          <w:p w14:paraId="371EDEBD" w14:textId="447ABDC6" w:rsidR="00E835AF" w:rsidRPr="00EF18DF" w:rsidRDefault="006F735B" w:rsidP="00E835AF">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100</w:t>
            </w:r>
            <w:r w:rsidR="00E835AF" w:rsidRPr="00EF18DF">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3653B6B4" w14:textId="77777777"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Holding company</w:t>
            </w:r>
          </w:p>
        </w:tc>
        <w:tc>
          <w:tcPr>
            <w:tcW w:w="1710" w:type="dxa"/>
            <w:tcBorders>
              <w:top w:val="nil"/>
              <w:left w:val="nil"/>
              <w:bottom w:val="nil"/>
              <w:right w:val="nil"/>
            </w:tcBorders>
            <w:vAlign w:val="center"/>
          </w:tcPr>
          <w:p w14:paraId="4494DA27"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British Virgin Island</w:t>
            </w:r>
          </w:p>
        </w:tc>
      </w:tr>
      <w:tr w:rsidR="00E835AF" w:rsidRPr="00EF18DF" w14:paraId="250E5770" w14:textId="77777777" w:rsidTr="00FC7F4D">
        <w:trPr>
          <w:cantSplit/>
        </w:trPr>
        <w:tc>
          <w:tcPr>
            <w:tcW w:w="3764" w:type="dxa"/>
            <w:tcBorders>
              <w:top w:val="nil"/>
              <w:left w:val="nil"/>
              <w:bottom w:val="nil"/>
            </w:tcBorders>
          </w:tcPr>
          <w:p w14:paraId="1A2C1CE0" w14:textId="77777777" w:rsidR="00E835AF" w:rsidRPr="00EF18DF" w:rsidRDefault="00E835AF" w:rsidP="00E835AF">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 xml:space="preserve">   Company Limited</w:t>
            </w:r>
          </w:p>
        </w:tc>
        <w:tc>
          <w:tcPr>
            <w:tcW w:w="1276" w:type="dxa"/>
            <w:tcBorders>
              <w:top w:val="nil"/>
              <w:left w:val="nil"/>
              <w:bottom w:val="nil"/>
              <w:right w:val="nil"/>
            </w:tcBorders>
          </w:tcPr>
          <w:p w14:paraId="295C8B4D" w14:textId="77777777" w:rsidR="00E835AF" w:rsidRPr="00EF18DF" w:rsidRDefault="00E835AF" w:rsidP="00E835AF">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5E58DF37" w14:textId="77777777" w:rsidR="00E835AF" w:rsidRPr="00EF18DF" w:rsidRDefault="00E835AF" w:rsidP="00E835AF">
            <w:pPr>
              <w:pStyle w:val="Header"/>
              <w:tabs>
                <w:tab w:val="clear" w:pos="4153"/>
                <w:tab w:val="clear" w:pos="8306"/>
              </w:tabs>
              <w:spacing w:line="240" w:lineRule="auto"/>
              <w:rPr>
                <w:rFonts w:cs="Arial"/>
                <w:sz w:val="16"/>
                <w:szCs w:val="16"/>
                <w:lang w:val="en-US"/>
              </w:rPr>
            </w:pPr>
          </w:p>
        </w:tc>
        <w:tc>
          <w:tcPr>
            <w:tcW w:w="1710" w:type="dxa"/>
            <w:tcBorders>
              <w:top w:val="nil"/>
              <w:left w:val="nil"/>
              <w:bottom w:val="nil"/>
              <w:right w:val="nil"/>
            </w:tcBorders>
            <w:vAlign w:val="center"/>
          </w:tcPr>
          <w:p w14:paraId="12781D72"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p>
        </w:tc>
      </w:tr>
      <w:tr w:rsidR="00E835AF" w:rsidRPr="00EF18DF" w14:paraId="2A4E4BE7" w14:textId="77777777" w:rsidTr="00FC7F4D">
        <w:trPr>
          <w:cantSplit/>
        </w:trPr>
        <w:tc>
          <w:tcPr>
            <w:tcW w:w="3764" w:type="dxa"/>
            <w:tcBorders>
              <w:top w:val="nil"/>
              <w:left w:val="nil"/>
              <w:bottom w:val="nil"/>
            </w:tcBorders>
          </w:tcPr>
          <w:p w14:paraId="323D1FEE" w14:textId="77777777" w:rsidR="00E835AF" w:rsidRPr="00EF18DF" w:rsidRDefault="00E835AF" w:rsidP="00E835AF">
            <w:pPr>
              <w:pStyle w:val="Header"/>
              <w:tabs>
                <w:tab w:val="clear" w:pos="4153"/>
                <w:tab w:val="clear" w:pos="8306"/>
              </w:tabs>
              <w:spacing w:line="240" w:lineRule="auto"/>
              <w:ind w:left="-109"/>
              <w:rPr>
                <w:rFonts w:cs="Arial"/>
                <w:sz w:val="16"/>
                <w:szCs w:val="16"/>
                <w:lang w:val="en-US"/>
              </w:rPr>
            </w:pPr>
            <w:r w:rsidRPr="00EF18DF">
              <w:rPr>
                <w:rFonts w:cs="Arial"/>
                <w:color w:val="000000"/>
                <w:sz w:val="16"/>
                <w:szCs w:val="16"/>
                <w:lang w:val="en-US" w:eastAsia="en-GB"/>
              </w:rPr>
              <w:t>Crave Interactive Limited</w:t>
            </w:r>
          </w:p>
        </w:tc>
        <w:tc>
          <w:tcPr>
            <w:tcW w:w="1276" w:type="dxa"/>
            <w:tcBorders>
              <w:top w:val="nil"/>
              <w:left w:val="nil"/>
              <w:bottom w:val="nil"/>
              <w:right w:val="nil"/>
            </w:tcBorders>
          </w:tcPr>
          <w:p w14:paraId="6DFEC8CC" w14:textId="5F9281F8" w:rsidR="00E835AF" w:rsidRPr="00EF18DF" w:rsidRDefault="006F735B" w:rsidP="00E835AF">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51</w:t>
            </w:r>
            <w:r w:rsidR="00E835AF" w:rsidRPr="00EF18DF">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626A240E" w14:textId="77777777"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Hospitality technology business</w:t>
            </w:r>
          </w:p>
        </w:tc>
        <w:tc>
          <w:tcPr>
            <w:tcW w:w="1710" w:type="dxa"/>
            <w:tcBorders>
              <w:top w:val="nil"/>
              <w:left w:val="nil"/>
              <w:bottom w:val="nil"/>
              <w:right w:val="nil"/>
            </w:tcBorders>
            <w:vAlign w:val="center"/>
          </w:tcPr>
          <w:p w14:paraId="1CF6274C"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United Kingdom</w:t>
            </w:r>
          </w:p>
        </w:tc>
      </w:tr>
      <w:tr w:rsidR="00E835AF" w:rsidRPr="00EF18DF" w14:paraId="0DA26811" w14:textId="77777777" w:rsidTr="00FC7F4D">
        <w:trPr>
          <w:cantSplit/>
        </w:trPr>
        <w:tc>
          <w:tcPr>
            <w:tcW w:w="3764" w:type="dxa"/>
            <w:tcBorders>
              <w:top w:val="nil"/>
              <w:left w:val="nil"/>
              <w:bottom w:val="nil"/>
            </w:tcBorders>
          </w:tcPr>
          <w:p w14:paraId="18C2A6BA" w14:textId="77777777" w:rsidR="00E835AF" w:rsidRPr="00EF18DF" w:rsidRDefault="00E835AF" w:rsidP="00E835AF">
            <w:pPr>
              <w:pStyle w:val="Header"/>
              <w:tabs>
                <w:tab w:val="clear" w:pos="4153"/>
                <w:tab w:val="clear" w:pos="8306"/>
              </w:tabs>
              <w:spacing w:line="240" w:lineRule="auto"/>
              <w:ind w:left="-109"/>
              <w:rPr>
                <w:rFonts w:cs="Arial"/>
                <w:sz w:val="16"/>
                <w:szCs w:val="16"/>
                <w:lang w:val="en-US"/>
              </w:rPr>
            </w:pPr>
            <w:r w:rsidRPr="00EF18DF">
              <w:rPr>
                <w:rFonts w:cs="Arial"/>
                <w:color w:val="000000"/>
                <w:sz w:val="16"/>
                <w:szCs w:val="16"/>
                <w:lang w:val="en-US" w:eastAsia="en-GB"/>
              </w:rPr>
              <w:t>Crave Interactive B.V.</w:t>
            </w:r>
          </w:p>
        </w:tc>
        <w:tc>
          <w:tcPr>
            <w:tcW w:w="1276" w:type="dxa"/>
            <w:tcBorders>
              <w:top w:val="nil"/>
              <w:left w:val="nil"/>
              <w:bottom w:val="nil"/>
              <w:right w:val="nil"/>
            </w:tcBorders>
          </w:tcPr>
          <w:p w14:paraId="7E82DDD2" w14:textId="5F75EFEE" w:rsidR="00E835AF" w:rsidRPr="00EF18DF" w:rsidRDefault="006F735B" w:rsidP="00E835AF">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51</w:t>
            </w:r>
            <w:r w:rsidR="00E835AF" w:rsidRPr="00EF18DF">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7D84C097" w14:textId="77777777"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Hospitality technology business</w:t>
            </w:r>
          </w:p>
        </w:tc>
        <w:tc>
          <w:tcPr>
            <w:tcW w:w="1710" w:type="dxa"/>
            <w:tcBorders>
              <w:top w:val="nil"/>
              <w:left w:val="nil"/>
              <w:bottom w:val="nil"/>
              <w:right w:val="nil"/>
            </w:tcBorders>
            <w:vAlign w:val="center"/>
          </w:tcPr>
          <w:p w14:paraId="68DD5212"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Netherlands</w:t>
            </w:r>
          </w:p>
        </w:tc>
      </w:tr>
      <w:tr w:rsidR="00E835AF" w:rsidRPr="00EF18DF" w14:paraId="4948D6BA" w14:textId="77777777" w:rsidTr="00FC7F4D">
        <w:trPr>
          <w:cantSplit/>
        </w:trPr>
        <w:tc>
          <w:tcPr>
            <w:tcW w:w="3764" w:type="dxa"/>
            <w:tcBorders>
              <w:top w:val="nil"/>
              <w:left w:val="nil"/>
              <w:bottom w:val="nil"/>
            </w:tcBorders>
          </w:tcPr>
          <w:p w14:paraId="2A7EFA64" w14:textId="77777777" w:rsidR="00E835AF" w:rsidRPr="00EF18DF" w:rsidRDefault="00E835AF" w:rsidP="00E835AF">
            <w:pPr>
              <w:pStyle w:val="Header"/>
              <w:tabs>
                <w:tab w:val="clear" w:pos="4153"/>
                <w:tab w:val="clear" w:pos="8306"/>
              </w:tabs>
              <w:spacing w:line="240" w:lineRule="auto"/>
              <w:ind w:left="-109"/>
              <w:rPr>
                <w:rFonts w:cs="Arial"/>
                <w:sz w:val="16"/>
                <w:szCs w:val="16"/>
                <w:lang w:val="en-US"/>
              </w:rPr>
            </w:pPr>
            <w:r w:rsidRPr="00EF18DF">
              <w:rPr>
                <w:rFonts w:cs="Arial"/>
                <w:color w:val="000000"/>
                <w:sz w:val="16"/>
                <w:szCs w:val="16"/>
                <w:lang w:val="en-US" w:eastAsia="en-GB"/>
              </w:rPr>
              <w:t>Crave Interactive Inc.</w:t>
            </w:r>
          </w:p>
        </w:tc>
        <w:tc>
          <w:tcPr>
            <w:tcW w:w="1276" w:type="dxa"/>
            <w:tcBorders>
              <w:top w:val="nil"/>
              <w:left w:val="nil"/>
              <w:bottom w:val="nil"/>
              <w:right w:val="nil"/>
            </w:tcBorders>
          </w:tcPr>
          <w:p w14:paraId="64589A3B" w14:textId="0547D78E" w:rsidR="00E835AF" w:rsidRPr="00EF18DF" w:rsidRDefault="006F735B" w:rsidP="00E835AF">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51</w:t>
            </w:r>
            <w:r w:rsidR="00E835AF" w:rsidRPr="00EF18DF">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3621A359" w14:textId="77777777"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Hospitality technology business</w:t>
            </w:r>
          </w:p>
        </w:tc>
        <w:tc>
          <w:tcPr>
            <w:tcW w:w="1710" w:type="dxa"/>
            <w:tcBorders>
              <w:top w:val="nil"/>
              <w:left w:val="nil"/>
              <w:bottom w:val="nil"/>
              <w:right w:val="nil"/>
            </w:tcBorders>
            <w:vAlign w:val="center"/>
          </w:tcPr>
          <w:p w14:paraId="438465F9"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United States</w:t>
            </w:r>
          </w:p>
        </w:tc>
      </w:tr>
      <w:tr w:rsidR="00E835AF" w:rsidRPr="00EF18DF" w14:paraId="5027B8F1" w14:textId="77777777" w:rsidTr="00FC7F4D">
        <w:trPr>
          <w:cantSplit/>
        </w:trPr>
        <w:tc>
          <w:tcPr>
            <w:tcW w:w="3764" w:type="dxa"/>
            <w:tcBorders>
              <w:top w:val="nil"/>
              <w:left w:val="nil"/>
              <w:bottom w:val="nil"/>
            </w:tcBorders>
          </w:tcPr>
          <w:p w14:paraId="0A626C2C" w14:textId="77777777" w:rsidR="00E835AF" w:rsidRPr="00EF18DF" w:rsidRDefault="00E835AF" w:rsidP="00E835AF">
            <w:pPr>
              <w:pStyle w:val="Header"/>
              <w:tabs>
                <w:tab w:val="clear" w:pos="4153"/>
                <w:tab w:val="clear" w:pos="8306"/>
              </w:tabs>
              <w:spacing w:line="240" w:lineRule="auto"/>
              <w:ind w:left="-109"/>
              <w:rPr>
                <w:rFonts w:cs="Arial"/>
                <w:sz w:val="16"/>
                <w:szCs w:val="16"/>
                <w:lang w:val="en-US"/>
              </w:rPr>
            </w:pPr>
            <w:r w:rsidRPr="00EF18DF">
              <w:rPr>
                <w:rFonts w:cs="Arial"/>
                <w:color w:val="000000"/>
                <w:sz w:val="16"/>
                <w:szCs w:val="16"/>
                <w:lang w:val="en-US" w:eastAsia="en-GB"/>
              </w:rPr>
              <w:t>PT True Digital Indonesia</w:t>
            </w:r>
          </w:p>
        </w:tc>
        <w:tc>
          <w:tcPr>
            <w:tcW w:w="1276" w:type="dxa"/>
            <w:tcBorders>
              <w:top w:val="nil"/>
              <w:left w:val="nil"/>
              <w:bottom w:val="nil"/>
              <w:right w:val="nil"/>
            </w:tcBorders>
          </w:tcPr>
          <w:p w14:paraId="7CDC9C36" w14:textId="43006D36" w:rsidR="00E835AF" w:rsidRPr="00EF18DF" w:rsidRDefault="006F735B" w:rsidP="00E835AF">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99</w:t>
            </w:r>
            <w:r w:rsidR="00E835AF" w:rsidRPr="00EF18DF">
              <w:rPr>
                <w:rFonts w:cs="Arial"/>
                <w:sz w:val="16"/>
                <w:szCs w:val="16"/>
                <w:lang w:val="en-US"/>
              </w:rPr>
              <w:t>.</w:t>
            </w:r>
            <w:r w:rsidRPr="006F735B">
              <w:rPr>
                <w:rFonts w:cs="Arial"/>
                <w:sz w:val="16"/>
                <w:szCs w:val="16"/>
              </w:rPr>
              <w:t>99</w:t>
            </w:r>
          </w:p>
        </w:tc>
        <w:tc>
          <w:tcPr>
            <w:tcW w:w="2700" w:type="dxa"/>
            <w:tcBorders>
              <w:top w:val="nil"/>
              <w:left w:val="nil"/>
              <w:bottom w:val="nil"/>
              <w:right w:val="nil"/>
            </w:tcBorders>
          </w:tcPr>
          <w:p w14:paraId="3661C7B7" w14:textId="77777777"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Digital platform for commercial</w:t>
            </w:r>
          </w:p>
        </w:tc>
        <w:tc>
          <w:tcPr>
            <w:tcW w:w="1710" w:type="dxa"/>
            <w:tcBorders>
              <w:top w:val="nil"/>
              <w:left w:val="nil"/>
              <w:bottom w:val="nil"/>
              <w:right w:val="nil"/>
            </w:tcBorders>
            <w:vAlign w:val="center"/>
          </w:tcPr>
          <w:p w14:paraId="60379A4F"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Indonesia</w:t>
            </w:r>
          </w:p>
        </w:tc>
      </w:tr>
      <w:tr w:rsidR="00E835AF" w:rsidRPr="00EF18DF" w14:paraId="40A6EBCA" w14:textId="77777777" w:rsidTr="00FC7F4D">
        <w:trPr>
          <w:cantSplit/>
        </w:trPr>
        <w:tc>
          <w:tcPr>
            <w:tcW w:w="3764" w:type="dxa"/>
            <w:tcBorders>
              <w:top w:val="nil"/>
              <w:left w:val="nil"/>
              <w:bottom w:val="nil"/>
            </w:tcBorders>
          </w:tcPr>
          <w:p w14:paraId="1EEED323" w14:textId="77777777" w:rsidR="00E835AF" w:rsidRPr="00EF18DF" w:rsidRDefault="00E835AF" w:rsidP="00E835AF">
            <w:pPr>
              <w:pStyle w:val="Header"/>
              <w:tabs>
                <w:tab w:val="clear" w:pos="4153"/>
                <w:tab w:val="clear" w:pos="8306"/>
              </w:tabs>
              <w:spacing w:line="240" w:lineRule="auto"/>
              <w:ind w:left="-109"/>
              <w:rPr>
                <w:rFonts w:cs="Arial"/>
                <w:sz w:val="16"/>
                <w:szCs w:val="16"/>
                <w:lang w:val="en-US"/>
              </w:rPr>
            </w:pPr>
            <w:r w:rsidRPr="00EF18DF">
              <w:rPr>
                <w:rFonts w:cs="Arial"/>
                <w:color w:val="000000"/>
                <w:sz w:val="16"/>
                <w:szCs w:val="16"/>
                <w:lang w:val="en-US" w:eastAsia="en-GB"/>
              </w:rPr>
              <w:t>True Digital Philippines Inc.</w:t>
            </w:r>
          </w:p>
        </w:tc>
        <w:tc>
          <w:tcPr>
            <w:tcW w:w="1276" w:type="dxa"/>
            <w:tcBorders>
              <w:top w:val="nil"/>
              <w:left w:val="nil"/>
              <w:bottom w:val="nil"/>
              <w:right w:val="nil"/>
            </w:tcBorders>
          </w:tcPr>
          <w:p w14:paraId="4B26BA89" w14:textId="27704692" w:rsidR="00E835AF" w:rsidRPr="00EF18DF" w:rsidRDefault="006F735B" w:rsidP="00E835AF">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100</w:t>
            </w:r>
            <w:r w:rsidR="00E835AF" w:rsidRPr="00EF18DF">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27CEE4ED" w14:textId="77777777"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Business process outsource in </w:t>
            </w:r>
          </w:p>
        </w:tc>
        <w:tc>
          <w:tcPr>
            <w:tcW w:w="1710" w:type="dxa"/>
            <w:tcBorders>
              <w:top w:val="nil"/>
              <w:left w:val="nil"/>
              <w:bottom w:val="nil"/>
              <w:right w:val="nil"/>
            </w:tcBorders>
            <w:vAlign w:val="center"/>
          </w:tcPr>
          <w:p w14:paraId="473112B1"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Philippines</w:t>
            </w:r>
          </w:p>
        </w:tc>
      </w:tr>
      <w:tr w:rsidR="00E835AF" w:rsidRPr="00EF18DF" w14:paraId="4D16E859" w14:textId="77777777" w:rsidTr="00FC7F4D">
        <w:trPr>
          <w:cantSplit/>
        </w:trPr>
        <w:tc>
          <w:tcPr>
            <w:tcW w:w="3764" w:type="dxa"/>
            <w:tcBorders>
              <w:top w:val="nil"/>
              <w:left w:val="nil"/>
              <w:bottom w:val="nil"/>
            </w:tcBorders>
          </w:tcPr>
          <w:p w14:paraId="5EB075E7" w14:textId="77777777" w:rsidR="00E835AF" w:rsidRPr="00EF18DF" w:rsidRDefault="00E835AF" w:rsidP="00E835AF">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14:paraId="32A810BC" w14:textId="77777777" w:rsidR="00E835AF" w:rsidRPr="00EF18DF" w:rsidRDefault="00E835AF" w:rsidP="00E835AF">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7496D2C3" w14:textId="77777777"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   technical service, marketing and</w:t>
            </w:r>
          </w:p>
        </w:tc>
        <w:tc>
          <w:tcPr>
            <w:tcW w:w="1710" w:type="dxa"/>
            <w:tcBorders>
              <w:top w:val="nil"/>
              <w:left w:val="nil"/>
              <w:bottom w:val="nil"/>
              <w:right w:val="nil"/>
            </w:tcBorders>
            <w:vAlign w:val="center"/>
          </w:tcPr>
          <w:p w14:paraId="59207435"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p>
        </w:tc>
      </w:tr>
      <w:tr w:rsidR="00E835AF" w:rsidRPr="00EF18DF" w14:paraId="3CFBE0F1" w14:textId="77777777" w:rsidTr="00FC7F4D">
        <w:trPr>
          <w:cantSplit/>
        </w:trPr>
        <w:tc>
          <w:tcPr>
            <w:tcW w:w="3764" w:type="dxa"/>
            <w:tcBorders>
              <w:top w:val="nil"/>
              <w:left w:val="nil"/>
              <w:bottom w:val="nil"/>
            </w:tcBorders>
          </w:tcPr>
          <w:p w14:paraId="02DC8909" w14:textId="77777777" w:rsidR="00E835AF" w:rsidRPr="00EF18DF" w:rsidRDefault="00E835AF" w:rsidP="00E835AF">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14:paraId="6181C48E" w14:textId="77777777" w:rsidR="00E835AF" w:rsidRPr="00EF18DF" w:rsidRDefault="00E835AF" w:rsidP="00E835AF">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4A5E74D2" w14:textId="77777777"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   customer relations</w:t>
            </w:r>
          </w:p>
        </w:tc>
        <w:tc>
          <w:tcPr>
            <w:tcW w:w="1710" w:type="dxa"/>
            <w:tcBorders>
              <w:top w:val="nil"/>
              <w:left w:val="nil"/>
              <w:bottom w:val="nil"/>
              <w:right w:val="nil"/>
            </w:tcBorders>
            <w:vAlign w:val="center"/>
          </w:tcPr>
          <w:p w14:paraId="24B48916"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p>
        </w:tc>
      </w:tr>
      <w:tr w:rsidR="00E835AF" w:rsidRPr="00EF18DF" w14:paraId="3014488C" w14:textId="77777777" w:rsidTr="00FC7F4D">
        <w:trPr>
          <w:cantSplit/>
        </w:trPr>
        <w:tc>
          <w:tcPr>
            <w:tcW w:w="3764" w:type="dxa"/>
            <w:tcBorders>
              <w:top w:val="nil"/>
              <w:left w:val="nil"/>
              <w:bottom w:val="nil"/>
            </w:tcBorders>
          </w:tcPr>
          <w:p w14:paraId="25F15020" w14:textId="77777777" w:rsidR="00E835AF" w:rsidRPr="00EF18DF" w:rsidRDefault="00E835AF" w:rsidP="00E835AF">
            <w:pPr>
              <w:pStyle w:val="Header"/>
              <w:tabs>
                <w:tab w:val="clear" w:pos="4153"/>
                <w:tab w:val="clear" w:pos="8306"/>
              </w:tabs>
              <w:spacing w:line="240" w:lineRule="auto"/>
              <w:ind w:left="-109"/>
              <w:rPr>
                <w:rFonts w:cs="Arial"/>
                <w:color w:val="000000"/>
                <w:sz w:val="16"/>
                <w:szCs w:val="16"/>
                <w:lang w:val="en-US" w:eastAsia="en-GB"/>
              </w:rPr>
            </w:pPr>
            <w:r w:rsidRPr="00EF18DF">
              <w:rPr>
                <w:rFonts w:cs="Arial"/>
                <w:color w:val="000000"/>
                <w:sz w:val="16"/>
                <w:szCs w:val="16"/>
                <w:lang w:val="en-US" w:eastAsia="en-GB"/>
              </w:rPr>
              <w:t>True Digital Vietnam Joint Stock Company</w:t>
            </w:r>
          </w:p>
        </w:tc>
        <w:tc>
          <w:tcPr>
            <w:tcW w:w="1276" w:type="dxa"/>
            <w:tcBorders>
              <w:top w:val="nil"/>
              <w:left w:val="nil"/>
              <w:bottom w:val="nil"/>
              <w:right w:val="nil"/>
            </w:tcBorders>
          </w:tcPr>
          <w:p w14:paraId="359B958C" w14:textId="59375902" w:rsidR="00E835AF" w:rsidRPr="00EF18DF" w:rsidRDefault="006F735B" w:rsidP="00E014E8">
            <w:pPr>
              <w:pStyle w:val="Header"/>
              <w:tabs>
                <w:tab w:val="clear" w:pos="4153"/>
                <w:tab w:val="clear" w:pos="8306"/>
              </w:tabs>
              <w:spacing w:line="240" w:lineRule="auto"/>
              <w:ind w:left="76"/>
              <w:jc w:val="right"/>
              <w:rPr>
                <w:rFonts w:cs="Arial"/>
                <w:sz w:val="16"/>
                <w:szCs w:val="16"/>
                <w:cs/>
                <w:lang w:val="en-US"/>
              </w:rPr>
            </w:pPr>
            <w:r w:rsidRPr="006F735B">
              <w:rPr>
                <w:rFonts w:cs="Arial"/>
                <w:sz w:val="16"/>
                <w:szCs w:val="16"/>
              </w:rPr>
              <w:t>99</w:t>
            </w:r>
            <w:r w:rsidR="00E835AF" w:rsidRPr="00EF18DF">
              <w:rPr>
                <w:rFonts w:cs="Arial"/>
                <w:sz w:val="16"/>
                <w:szCs w:val="16"/>
              </w:rPr>
              <w:t>.</w:t>
            </w:r>
            <w:r w:rsidRPr="006F735B">
              <w:rPr>
                <w:rFonts w:cs="Arial"/>
                <w:sz w:val="16"/>
                <w:szCs w:val="16"/>
              </w:rPr>
              <w:t>84</w:t>
            </w:r>
          </w:p>
        </w:tc>
        <w:tc>
          <w:tcPr>
            <w:tcW w:w="2700" w:type="dxa"/>
            <w:tcBorders>
              <w:top w:val="nil"/>
              <w:left w:val="nil"/>
              <w:bottom w:val="nil"/>
              <w:right w:val="nil"/>
            </w:tcBorders>
          </w:tcPr>
          <w:p w14:paraId="2CC4DEFF" w14:textId="77777777"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Data analytics and digital </w:t>
            </w:r>
          </w:p>
        </w:tc>
        <w:tc>
          <w:tcPr>
            <w:tcW w:w="1710" w:type="dxa"/>
            <w:tcBorders>
              <w:top w:val="nil"/>
              <w:left w:val="nil"/>
              <w:bottom w:val="nil"/>
              <w:right w:val="nil"/>
            </w:tcBorders>
            <w:vAlign w:val="center"/>
          </w:tcPr>
          <w:p w14:paraId="17ABACE3"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Vietnam</w:t>
            </w:r>
          </w:p>
        </w:tc>
      </w:tr>
      <w:tr w:rsidR="00E835AF" w:rsidRPr="00EF18DF" w14:paraId="7ADFC642" w14:textId="77777777" w:rsidTr="00FC7F4D">
        <w:trPr>
          <w:cantSplit/>
        </w:trPr>
        <w:tc>
          <w:tcPr>
            <w:tcW w:w="3764" w:type="dxa"/>
            <w:tcBorders>
              <w:top w:val="nil"/>
              <w:left w:val="nil"/>
              <w:bottom w:val="nil"/>
            </w:tcBorders>
          </w:tcPr>
          <w:p w14:paraId="152FF2A9" w14:textId="77777777" w:rsidR="00E835AF" w:rsidRPr="00EF18DF" w:rsidRDefault="00E835AF" w:rsidP="00E835AF">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14:paraId="6B7D0207" w14:textId="77777777" w:rsidR="00E835AF" w:rsidRPr="00EF18DF" w:rsidRDefault="00E835AF" w:rsidP="00E835AF">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35C3AF12" w14:textId="77777777"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   solutions business</w:t>
            </w:r>
          </w:p>
        </w:tc>
        <w:tc>
          <w:tcPr>
            <w:tcW w:w="1710" w:type="dxa"/>
            <w:tcBorders>
              <w:top w:val="nil"/>
              <w:left w:val="nil"/>
              <w:bottom w:val="nil"/>
              <w:right w:val="nil"/>
            </w:tcBorders>
            <w:vAlign w:val="center"/>
          </w:tcPr>
          <w:p w14:paraId="2F200800"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p>
        </w:tc>
      </w:tr>
      <w:tr w:rsidR="00E835AF" w:rsidRPr="00EF18DF" w14:paraId="55BB5996" w14:textId="77777777" w:rsidTr="00FC7F4D">
        <w:trPr>
          <w:cantSplit/>
        </w:trPr>
        <w:tc>
          <w:tcPr>
            <w:tcW w:w="3764" w:type="dxa"/>
            <w:tcBorders>
              <w:top w:val="nil"/>
              <w:left w:val="nil"/>
              <w:bottom w:val="nil"/>
            </w:tcBorders>
          </w:tcPr>
          <w:p w14:paraId="583E44C0" w14:textId="306295A4" w:rsidR="00E835AF" w:rsidRPr="00EF18DF" w:rsidRDefault="00E835AF" w:rsidP="00E835AF">
            <w:pPr>
              <w:pStyle w:val="Header"/>
              <w:tabs>
                <w:tab w:val="clear" w:pos="4153"/>
                <w:tab w:val="clear" w:pos="8306"/>
              </w:tabs>
              <w:spacing w:line="240" w:lineRule="auto"/>
              <w:ind w:left="-109"/>
              <w:rPr>
                <w:rFonts w:cs="Arial"/>
                <w:color w:val="000000"/>
                <w:sz w:val="16"/>
                <w:szCs w:val="16"/>
                <w:lang w:val="en-US" w:eastAsia="en-GB"/>
              </w:rPr>
            </w:pPr>
            <w:r w:rsidRPr="00EF18DF">
              <w:rPr>
                <w:rFonts w:eastAsia="Arial Unicode MS" w:cs="Arial"/>
                <w:sz w:val="16"/>
                <w:szCs w:val="16"/>
              </w:rPr>
              <w:t>Zapgroup Inc.</w:t>
            </w:r>
          </w:p>
        </w:tc>
        <w:tc>
          <w:tcPr>
            <w:tcW w:w="1276" w:type="dxa"/>
            <w:tcBorders>
              <w:top w:val="nil"/>
              <w:left w:val="nil"/>
              <w:bottom w:val="nil"/>
              <w:right w:val="nil"/>
            </w:tcBorders>
          </w:tcPr>
          <w:p w14:paraId="67E04F2B" w14:textId="39D17C1F" w:rsidR="00E835AF" w:rsidRPr="00EF18DF" w:rsidRDefault="006F735B" w:rsidP="00E835AF">
            <w:pPr>
              <w:pStyle w:val="Header"/>
              <w:tabs>
                <w:tab w:val="clear" w:pos="4153"/>
                <w:tab w:val="clear" w:pos="8306"/>
              </w:tabs>
              <w:spacing w:line="240" w:lineRule="auto"/>
              <w:ind w:left="76"/>
              <w:jc w:val="right"/>
              <w:rPr>
                <w:rFonts w:cs="Arial"/>
                <w:sz w:val="16"/>
                <w:szCs w:val="16"/>
                <w:lang w:val="en-US"/>
              </w:rPr>
            </w:pPr>
            <w:r w:rsidRPr="006F735B">
              <w:rPr>
                <w:rFonts w:cs="Arial"/>
                <w:sz w:val="16"/>
                <w:szCs w:val="16"/>
              </w:rPr>
              <w:t>70</w:t>
            </w:r>
            <w:r w:rsidR="00E835AF" w:rsidRPr="00EF18DF">
              <w:rPr>
                <w:rFonts w:cs="Arial"/>
                <w:sz w:val="16"/>
                <w:szCs w:val="16"/>
                <w:lang w:val="en-US"/>
              </w:rPr>
              <w:t>.</w:t>
            </w:r>
            <w:r w:rsidRPr="006F735B">
              <w:rPr>
                <w:rFonts w:cs="Arial"/>
                <w:sz w:val="16"/>
                <w:szCs w:val="16"/>
              </w:rPr>
              <w:t>00</w:t>
            </w:r>
          </w:p>
        </w:tc>
        <w:tc>
          <w:tcPr>
            <w:tcW w:w="2700" w:type="dxa"/>
            <w:tcBorders>
              <w:top w:val="nil"/>
              <w:left w:val="nil"/>
              <w:bottom w:val="nil"/>
              <w:right w:val="nil"/>
            </w:tcBorders>
          </w:tcPr>
          <w:p w14:paraId="234A0129" w14:textId="436F46EA" w:rsidR="00E835AF" w:rsidRPr="00EF18DF" w:rsidRDefault="00E835AF" w:rsidP="00E835AF">
            <w:pPr>
              <w:pStyle w:val="Header"/>
              <w:tabs>
                <w:tab w:val="clear" w:pos="4153"/>
                <w:tab w:val="clear" w:pos="8306"/>
              </w:tabs>
              <w:spacing w:line="240" w:lineRule="auto"/>
              <w:rPr>
                <w:rFonts w:cs="Arial"/>
                <w:sz w:val="16"/>
                <w:szCs w:val="16"/>
                <w:lang w:val="en-US"/>
              </w:rPr>
            </w:pPr>
            <w:r w:rsidRPr="00EF18DF">
              <w:rPr>
                <w:rFonts w:cs="Arial"/>
                <w:sz w:val="16"/>
                <w:szCs w:val="16"/>
                <w:lang w:val="en-US"/>
              </w:rPr>
              <w:t>Previlege and online-to-offline</w:t>
            </w:r>
          </w:p>
        </w:tc>
        <w:tc>
          <w:tcPr>
            <w:tcW w:w="1710" w:type="dxa"/>
            <w:tcBorders>
              <w:top w:val="nil"/>
              <w:left w:val="nil"/>
              <w:bottom w:val="nil"/>
              <w:right w:val="nil"/>
            </w:tcBorders>
            <w:vAlign w:val="center"/>
          </w:tcPr>
          <w:p w14:paraId="691B41E2" w14:textId="17548DB2" w:rsidR="00E835AF" w:rsidRPr="00EF18DF" w:rsidRDefault="00E835AF" w:rsidP="00E835AF">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Philippines</w:t>
            </w:r>
          </w:p>
        </w:tc>
      </w:tr>
      <w:tr w:rsidR="00E835AF" w:rsidRPr="00EF18DF" w14:paraId="4738951A" w14:textId="77777777" w:rsidTr="00FC7F4D">
        <w:trPr>
          <w:cantSplit/>
        </w:trPr>
        <w:tc>
          <w:tcPr>
            <w:tcW w:w="3764" w:type="dxa"/>
            <w:tcBorders>
              <w:top w:val="nil"/>
              <w:left w:val="nil"/>
              <w:bottom w:val="nil"/>
            </w:tcBorders>
          </w:tcPr>
          <w:p w14:paraId="44BCE7C0" w14:textId="77777777" w:rsidR="00E835AF" w:rsidRPr="00EF18DF" w:rsidRDefault="00E835AF" w:rsidP="00E835AF">
            <w:pPr>
              <w:pStyle w:val="Header"/>
              <w:tabs>
                <w:tab w:val="clear" w:pos="4153"/>
                <w:tab w:val="clear" w:pos="8306"/>
              </w:tabs>
              <w:spacing w:line="240" w:lineRule="auto"/>
              <w:ind w:left="-109"/>
              <w:rPr>
                <w:rFonts w:eastAsia="Arial Unicode MS" w:cs="Arial"/>
                <w:sz w:val="16"/>
                <w:szCs w:val="16"/>
              </w:rPr>
            </w:pPr>
          </w:p>
        </w:tc>
        <w:tc>
          <w:tcPr>
            <w:tcW w:w="1276" w:type="dxa"/>
            <w:tcBorders>
              <w:top w:val="nil"/>
              <w:left w:val="nil"/>
              <w:bottom w:val="nil"/>
              <w:right w:val="nil"/>
            </w:tcBorders>
          </w:tcPr>
          <w:p w14:paraId="1E138951" w14:textId="77777777" w:rsidR="00E835AF" w:rsidRPr="00EF18DF" w:rsidRDefault="00E835AF" w:rsidP="00E835AF">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6E87B6B9" w14:textId="293A6CE9" w:rsidR="00E835AF" w:rsidRPr="00EF18DF" w:rsidRDefault="00E835AF" w:rsidP="00E835AF">
            <w:pPr>
              <w:pStyle w:val="Header"/>
              <w:tabs>
                <w:tab w:val="clear" w:pos="4153"/>
                <w:tab w:val="clear" w:pos="8306"/>
              </w:tabs>
              <w:spacing w:line="240" w:lineRule="auto"/>
              <w:rPr>
                <w:rFonts w:cs="Arial"/>
                <w:sz w:val="16"/>
                <w:szCs w:val="16"/>
                <w:cs/>
                <w:lang w:val="en-US"/>
              </w:rPr>
            </w:pPr>
            <w:r w:rsidRPr="00EF18DF">
              <w:rPr>
                <w:rFonts w:cs="Arial"/>
                <w:sz w:val="16"/>
                <w:szCs w:val="16"/>
                <w:lang w:val="en-US"/>
              </w:rPr>
              <w:t xml:space="preserve">   Platforms</w:t>
            </w:r>
          </w:p>
        </w:tc>
        <w:tc>
          <w:tcPr>
            <w:tcW w:w="1710" w:type="dxa"/>
            <w:tcBorders>
              <w:top w:val="nil"/>
              <w:left w:val="nil"/>
              <w:bottom w:val="nil"/>
              <w:right w:val="nil"/>
            </w:tcBorders>
            <w:vAlign w:val="center"/>
          </w:tcPr>
          <w:p w14:paraId="6779D04A" w14:textId="77777777" w:rsidR="00E835AF" w:rsidRPr="00EF18DF" w:rsidRDefault="00E835AF" w:rsidP="00E835AF">
            <w:pPr>
              <w:pStyle w:val="Header"/>
              <w:tabs>
                <w:tab w:val="clear" w:pos="4153"/>
                <w:tab w:val="clear" w:pos="8306"/>
              </w:tabs>
              <w:spacing w:line="240" w:lineRule="auto"/>
              <w:jc w:val="center"/>
              <w:rPr>
                <w:rFonts w:cs="Arial"/>
                <w:sz w:val="16"/>
                <w:szCs w:val="16"/>
                <w:lang w:val="en-US"/>
              </w:rPr>
            </w:pPr>
          </w:p>
        </w:tc>
      </w:tr>
    </w:tbl>
    <w:p w14:paraId="0D816159" w14:textId="77777777" w:rsidR="001F5195" w:rsidRPr="00EF18DF" w:rsidRDefault="001F5195" w:rsidP="001D7C02">
      <w:pPr>
        <w:tabs>
          <w:tab w:val="left" w:pos="900"/>
        </w:tabs>
        <w:spacing w:line="240" w:lineRule="auto"/>
        <w:jc w:val="both"/>
        <w:rPr>
          <w:rFonts w:cs="Arial"/>
          <w:b/>
          <w:bCs/>
          <w:spacing w:val="-2"/>
          <w:sz w:val="18"/>
          <w:szCs w:val="18"/>
          <w:lang w:val="en-US"/>
        </w:rPr>
      </w:pPr>
    </w:p>
    <w:p w14:paraId="6E01D6DF" w14:textId="6B4A147F" w:rsidR="00E835AF" w:rsidRPr="003B28A1" w:rsidRDefault="00E835AF" w:rsidP="0006037D">
      <w:pPr>
        <w:tabs>
          <w:tab w:val="left" w:pos="900"/>
        </w:tabs>
        <w:spacing w:line="240" w:lineRule="auto"/>
        <w:jc w:val="both"/>
        <w:rPr>
          <w:rFonts w:cs="Arial"/>
          <w:b/>
          <w:bCs/>
          <w:color w:val="CF4A02"/>
          <w:spacing w:val="-2"/>
          <w:sz w:val="18"/>
          <w:szCs w:val="18"/>
        </w:rPr>
      </w:pPr>
      <w:r w:rsidRPr="003B28A1">
        <w:rPr>
          <w:rFonts w:cs="Arial"/>
          <w:b/>
          <w:bCs/>
          <w:color w:val="CF4A02"/>
          <w:spacing w:val="-2"/>
          <w:sz w:val="18"/>
          <w:szCs w:val="18"/>
          <w:lang w:val="en-US"/>
        </w:rPr>
        <w:t xml:space="preserve">Transactions incurred during </w:t>
      </w:r>
      <w:r w:rsidR="006F735B" w:rsidRPr="006F735B">
        <w:rPr>
          <w:rFonts w:cs="Arial"/>
          <w:b/>
          <w:bCs/>
          <w:color w:val="CF4A02"/>
          <w:spacing w:val="-2"/>
          <w:sz w:val="18"/>
          <w:szCs w:val="18"/>
        </w:rPr>
        <w:t>2022</w:t>
      </w:r>
    </w:p>
    <w:p w14:paraId="7015A782" w14:textId="09C82635" w:rsidR="00E835AF" w:rsidRDefault="00E835AF" w:rsidP="0006037D">
      <w:pPr>
        <w:tabs>
          <w:tab w:val="left" w:pos="900"/>
        </w:tabs>
        <w:spacing w:line="240" w:lineRule="auto"/>
        <w:jc w:val="both"/>
        <w:rPr>
          <w:rFonts w:cs="Arial"/>
          <w:b/>
          <w:bCs/>
          <w:spacing w:val="-2"/>
          <w:sz w:val="18"/>
          <w:szCs w:val="18"/>
        </w:rPr>
      </w:pPr>
    </w:p>
    <w:p w14:paraId="5E6E7C05" w14:textId="4831D6D3" w:rsidR="00E835AF" w:rsidRDefault="00E835AF" w:rsidP="0006037D">
      <w:pPr>
        <w:tabs>
          <w:tab w:val="left" w:pos="900"/>
        </w:tabs>
        <w:spacing w:line="240" w:lineRule="auto"/>
        <w:jc w:val="both"/>
        <w:rPr>
          <w:rFonts w:cs="Arial"/>
          <w:b/>
          <w:bCs/>
          <w:spacing w:val="-2"/>
          <w:sz w:val="18"/>
          <w:szCs w:val="18"/>
          <w:lang w:val="en-US"/>
        </w:rPr>
      </w:pPr>
      <w:r w:rsidRPr="00E835AF">
        <w:rPr>
          <w:rFonts w:cs="Arial"/>
          <w:b/>
          <w:bCs/>
          <w:spacing w:val="-2"/>
          <w:sz w:val="18"/>
          <w:szCs w:val="18"/>
          <w:lang w:val="en-US"/>
        </w:rPr>
        <w:t>Investment under the Company</w:t>
      </w:r>
    </w:p>
    <w:p w14:paraId="4246001C" w14:textId="77777777" w:rsidR="00E835AF" w:rsidRDefault="00E835AF" w:rsidP="0006037D">
      <w:pPr>
        <w:tabs>
          <w:tab w:val="left" w:pos="900"/>
        </w:tabs>
        <w:spacing w:line="240" w:lineRule="auto"/>
        <w:jc w:val="both"/>
        <w:rPr>
          <w:rFonts w:cs="Arial"/>
          <w:b/>
          <w:bCs/>
          <w:spacing w:val="-2"/>
          <w:sz w:val="18"/>
          <w:szCs w:val="18"/>
          <w:lang w:val="en-US"/>
        </w:rPr>
      </w:pPr>
    </w:p>
    <w:p w14:paraId="2CD1D9B9" w14:textId="5D9BF3EB" w:rsidR="00E835AF" w:rsidRPr="00E835AF" w:rsidRDefault="00E835AF" w:rsidP="0006037D">
      <w:pPr>
        <w:tabs>
          <w:tab w:val="left" w:pos="900"/>
        </w:tabs>
        <w:spacing w:line="240" w:lineRule="auto"/>
        <w:jc w:val="both"/>
        <w:rPr>
          <w:rFonts w:cs="Arial"/>
          <w:spacing w:val="-2"/>
          <w:sz w:val="18"/>
          <w:szCs w:val="18"/>
          <w:lang w:val="en-US"/>
        </w:rPr>
      </w:pPr>
      <w:r w:rsidRPr="00E835AF">
        <w:rPr>
          <w:rFonts w:cs="Arial"/>
          <w:spacing w:val="-2"/>
          <w:sz w:val="18"/>
          <w:szCs w:val="18"/>
          <w:lang w:val="en-US"/>
        </w:rPr>
        <w:t xml:space="preserve">On </w:t>
      </w:r>
      <w:r w:rsidR="006F735B" w:rsidRPr="006F735B">
        <w:rPr>
          <w:rFonts w:cs="Arial"/>
          <w:spacing w:val="-2"/>
          <w:sz w:val="18"/>
          <w:szCs w:val="18"/>
        </w:rPr>
        <w:t>8</w:t>
      </w:r>
      <w:r w:rsidRPr="00E835AF">
        <w:rPr>
          <w:rFonts w:cs="Arial"/>
          <w:spacing w:val="-2"/>
          <w:sz w:val="18"/>
          <w:szCs w:val="18"/>
          <w:lang w:val="en-US"/>
        </w:rPr>
        <w:t xml:space="preserve"> June </w:t>
      </w:r>
      <w:r w:rsidR="006F735B" w:rsidRPr="006F735B">
        <w:rPr>
          <w:rFonts w:cs="Arial"/>
          <w:spacing w:val="-2"/>
          <w:sz w:val="18"/>
          <w:szCs w:val="18"/>
        </w:rPr>
        <w:t>2022</w:t>
      </w:r>
      <w:r w:rsidRPr="00E835AF">
        <w:rPr>
          <w:rFonts w:cs="Arial"/>
          <w:spacing w:val="-2"/>
          <w:sz w:val="18"/>
          <w:szCs w:val="18"/>
          <w:lang w:val="en-US"/>
        </w:rPr>
        <w:t>,</w:t>
      </w:r>
      <w:r w:rsidR="00A22E9E">
        <w:rPr>
          <w:rFonts w:cs="Arial"/>
          <w:spacing w:val="-2"/>
          <w:sz w:val="18"/>
          <w:szCs w:val="18"/>
          <w:lang w:val="en-US"/>
        </w:rPr>
        <w:t xml:space="preserve"> </w:t>
      </w:r>
      <w:r w:rsidRPr="00E835AF">
        <w:rPr>
          <w:rFonts w:cs="Arial"/>
          <w:spacing w:val="-2"/>
          <w:sz w:val="18"/>
          <w:szCs w:val="18"/>
          <w:lang w:val="en-US"/>
        </w:rPr>
        <w:t xml:space="preserve">TIG, a subsidiary, registered the reduction of it registered capital from </w:t>
      </w:r>
      <w:r w:rsidR="006F735B" w:rsidRPr="006F735B">
        <w:rPr>
          <w:rFonts w:cs="Arial"/>
          <w:spacing w:val="-2"/>
          <w:sz w:val="18"/>
          <w:szCs w:val="18"/>
        </w:rPr>
        <w:t>4</w:t>
      </w:r>
      <w:r w:rsidRPr="00E835AF">
        <w:rPr>
          <w:rFonts w:cs="Arial"/>
          <w:spacing w:val="-2"/>
          <w:sz w:val="18"/>
          <w:szCs w:val="18"/>
          <w:lang w:val="en-US"/>
        </w:rPr>
        <w:t>.</w:t>
      </w:r>
      <w:r w:rsidR="006F735B" w:rsidRPr="006F735B">
        <w:rPr>
          <w:rFonts w:cs="Arial"/>
          <w:spacing w:val="-2"/>
          <w:sz w:val="18"/>
          <w:szCs w:val="18"/>
        </w:rPr>
        <w:t>36</w:t>
      </w:r>
      <w:r w:rsidRPr="00E835AF">
        <w:rPr>
          <w:rFonts w:cs="Arial"/>
          <w:spacing w:val="-2"/>
          <w:sz w:val="18"/>
          <w:szCs w:val="18"/>
          <w:lang w:val="en-US"/>
        </w:rPr>
        <w:t xml:space="preserve"> million shares to </w:t>
      </w:r>
      <w:r w:rsidR="006F735B" w:rsidRPr="006F735B">
        <w:rPr>
          <w:rFonts w:cs="Arial"/>
          <w:spacing w:val="-2"/>
          <w:sz w:val="18"/>
          <w:szCs w:val="18"/>
        </w:rPr>
        <w:t>1</w:t>
      </w:r>
      <w:r w:rsidRPr="00E835AF">
        <w:rPr>
          <w:rFonts w:cs="Arial"/>
          <w:spacing w:val="-2"/>
          <w:sz w:val="18"/>
          <w:szCs w:val="18"/>
          <w:lang w:val="en-US"/>
        </w:rPr>
        <w:t>.</w:t>
      </w:r>
      <w:r w:rsidR="006F735B" w:rsidRPr="006F735B">
        <w:rPr>
          <w:rFonts w:cs="Arial"/>
          <w:spacing w:val="-2"/>
          <w:sz w:val="18"/>
          <w:szCs w:val="18"/>
        </w:rPr>
        <w:t>09</w:t>
      </w:r>
      <w:r w:rsidRPr="00E835AF">
        <w:rPr>
          <w:rFonts w:cs="Arial"/>
          <w:spacing w:val="-2"/>
          <w:sz w:val="18"/>
          <w:szCs w:val="18"/>
          <w:lang w:val="en-US"/>
        </w:rPr>
        <w:t xml:space="preserve"> million shares. The Company received proceeds</w:t>
      </w:r>
      <w:r w:rsidR="005579AE">
        <w:rPr>
          <w:rFonts w:cs="Arial"/>
          <w:spacing w:val="-2"/>
          <w:sz w:val="18"/>
          <w:szCs w:val="18"/>
          <w:lang w:val="en-US"/>
        </w:rPr>
        <w:t xml:space="preserve"> from capital reduction</w:t>
      </w:r>
      <w:r w:rsidRPr="00E835AF">
        <w:rPr>
          <w:rFonts w:cs="Arial"/>
          <w:spacing w:val="-2"/>
          <w:sz w:val="18"/>
          <w:szCs w:val="18"/>
          <w:lang w:val="en-US"/>
        </w:rPr>
        <w:t xml:space="preserve"> amounting to Baht </w:t>
      </w:r>
      <w:r w:rsidR="006F735B" w:rsidRPr="006F735B">
        <w:rPr>
          <w:rFonts w:cs="Arial"/>
          <w:spacing w:val="-2"/>
          <w:sz w:val="18"/>
          <w:szCs w:val="18"/>
        </w:rPr>
        <w:t>327</w:t>
      </w:r>
      <w:r w:rsidRPr="00E835AF">
        <w:rPr>
          <w:rFonts w:cs="Arial"/>
          <w:spacing w:val="-2"/>
          <w:sz w:val="18"/>
          <w:szCs w:val="18"/>
          <w:lang w:val="en-US"/>
        </w:rPr>
        <w:t>.</w:t>
      </w:r>
      <w:r w:rsidR="006F735B" w:rsidRPr="006F735B">
        <w:rPr>
          <w:rFonts w:cs="Arial"/>
          <w:spacing w:val="-2"/>
          <w:sz w:val="18"/>
          <w:szCs w:val="18"/>
        </w:rPr>
        <w:t>00</w:t>
      </w:r>
      <w:r w:rsidRPr="00E835AF">
        <w:rPr>
          <w:rFonts w:cs="Arial"/>
          <w:spacing w:val="-2"/>
          <w:sz w:val="18"/>
          <w:szCs w:val="18"/>
          <w:lang w:val="en-US"/>
        </w:rPr>
        <w:t xml:space="preserve"> million.</w:t>
      </w:r>
      <w:r w:rsidR="00854A7C">
        <w:rPr>
          <w:rFonts w:cs="Arial"/>
          <w:spacing w:val="-2"/>
          <w:sz w:val="18"/>
          <w:szCs w:val="18"/>
          <w:lang w:val="en-US"/>
        </w:rPr>
        <w:t xml:space="preserve"> </w:t>
      </w:r>
      <w:r w:rsidR="00854A7C" w:rsidRPr="00854A7C">
        <w:rPr>
          <w:rFonts w:cs="Arial"/>
          <w:spacing w:val="-2"/>
          <w:sz w:val="18"/>
          <w:szCs w:val="18"/>
          <w:lang w:val="en-US"/>
        </w:rPr>
        <w:t xml:space="preserve">Subsequently, there was an indicator for impairment and the company recognised impairment of the whole remaining investment amounting to Baht </w:t>
      </w:r>
      <w:r w:rsidR="006F735B" w:rsidRPr="006F735B">
        <w:rPr>
          <w:rFonts w:cs="Arial"/>
          <w:spacing w:val="-2"/>
          <w:sz w:val="18"/>
          <w:szCs w:val="18"/>
        </w:rPr>
        <w:t>109</w:t>
      </w:r>
      <w:r w:rsidR="00854A7C" w:rsidRPr="00854A7C">
        <w:rPr>
          <w:rFonts w:cs="Arial"/>
          <w:spacing w:val="-2"/>
          <w:sz w:val="18"/>
          <w:szCs w:val="18"/>
          <w:lang w:val="en-US"/>
        </w:rPr>
        <w:t>.</w:t>
      </w:r>
      <w:r w:rsidR="006F735B" w:rsidRPr="006F735B">
        <w:rPr>
          <w:rFonts w:cs="Arial"/>
          <w:spacing w:val="-2"/>
          <w:sz w:val="18"/>
          <w:szCs w:val="18"/>
        </w:rPr>
        <w:t>00</w:t>
      </w:r>
      <w:r w:rsidR="00854A7C" w:rsidRPr="00854A7C">
        <w:rPr>
          <w:rFonts w:cs="Arial"/>
          <w:spacing w:val="-2"/>
          <w:sz w:val="18"/>
          <w:szCs w:val="18"/>
          <w:lang w:val="en-US"/>
        </w:rPr>
        <w:t xml:space="preserve"> million</w:t>
      </w:r>
      <w:r w:rsidR="00854A7C">
        <w:rPr>
          <w:rFonts w:cs="Arial"/>
          <w:spacing w:val="-2"/>
          <w:sz w:val="18"/>
          <w:szCs w:val="18"/>
          <w:lang w:val="en-US"/>
        </w:rPr>
        <w:t>.</w:t>
      </w:r>
    </w:p>
    <w:p w14:paraId="01FB5887" w14:textId="6BBD07CA" w:rsidR="00E835AF" w:rsidRDefault="00E835AF" w:rsidP="0006037D">
      <w:pPr>
        <w:tabs>
          <w:tab w:val="left" w:pos="900"/>
        </w:tabs>
        <w:spacing w:line="240" w:lineRule="auto"/>
        <w:jc w:val="both"/>
        <w:rPr>
          <w:rFonts w:cs="Arial"/>
          <w:b/>
          <w:bCs/>
          <w:spacing w:val="-2"/>
          <w:sz w:val="18"/>
          <w:szCs w:val="18"/>
          <w:lang w:val="en-US"/>
        </w:rPr>
      </w:pPr>
    </w:p>
    <w:p w14:paraId="4DE0C69F" w14:textId="47216081" w:rsidR="00E835AF" w:rsidRDefault="00E835AF" w:rsidP="0006037D">
      <w:pPr>
        <w:tabs>
          <w:tab w:val="left" w:pos="900"/>
        </w:tabs>
        <w:spacing w:line="240" w:lineRule="auto"/>
        <w:jc w:val="both"/>
        <w:rPr>
          <w:rFonts w:cs="Arial"/>
          <w:b/>
          <w:bCs/>
          <w:spacing w:val="-2"/>
          <w:sz w:val="18"/>
          <w:szCs w:val="18"/>
          <w:lang w:val="en-US"/>
        </w:rPr>
      </w:pPr>
      <w:r w:rsidRPr="00E835AF">
        <w:rPr>
          <w:rFonts w:cs="Arial"/>
          <w:b/>
          <w:bCs/>
          <w:spacing w:val="-2"/>
          <w:sz w:val="18"/>
          <w:szCs w:val="18"/>
          <w:lang w:val="en-US"/>
        </w:rPr>
        <w:t>Investment under subsidiary of the Group</w:t>
      </w:r>
    </w:p>
    <w:p w14:paraId="667FFD77" w14:textId="572BBECE" w:rsidR="00E835AF" w:rsidRDefault="00E835AF" w:rsidP="0006037D">
      <w:pPr>
        <w:tabs>
          <w:tab w:val="left" w:pos="900"/>
        </w:tabs>
        <w:spacing w:line="240" w:lineRule="auto"/>
        <w:jc w:val="both"/>
        <w:rPr>
          <w:rFonts w:cs="Arial"/>
          <w:b/>
          <w:bCs/>
          <w:spacing w:val="-2"/>
          <w:sz w:val="18"/>
          <w:szCs w:val="18"/>
          <w:lang w:val="en-US"/>
        </w:rPr>
      </w:pPr>
    </w:p>
    <w:p w14:paraId="00B91939" w14:textId="02B8A947" w:rsidR="00E835AF" w:rsidRPr="00E835AF" w:rsidRDefault="00E835AF" w:rsidP="00E835AF">
      <w:pPr>
        <w:tabs>
          <w:tab w:val="left" w:pos="900"/>
        </w:tabs>
        <w:spacing w:line="240" w:lineRule="auto"/>
        <w:jc w:val="both"/>
        <w:rPr>
          <w:rFonts w:cs="Arial"/>
          <w:spacing w:val="-2"/>
          <w:sz w:val="18"/>
          <w:szCs w:val="18"/>
          <w:lang w:val="en-US"/>
        </w:rPr>
      </w:pPr>
      <w:r w:rsidRPr="00E835AF">
        <w:rPr>
          <w:rFonts w:cs="Arial"/>
          <w:spacing w:val="-2"/>
          <w:sz w:val="18"/>
          <w:szCs w:val="18"/>
          <w:lang w:val="en-US"/>
        </w:rPr>
        <w:t xml:space="preserve">On </w:t>
      </w:r>
      <w:r w:rsidR="006F735B" w:rsidRPr="006F735B">
        <w:rPr>
          <w:rFonts w:cs="Arial"/>
          <w:spacing w:val="-2"/>
          <w:sz w:val="18"/>
          <w:szCs w:val="18"/>
        </w:rPr>
        <w:t>17</w:t>
      </w:r>
      <w:r w:rsidRPr="00E835AF">
        <w:rPr>
          <w:rFonts w:cs="Arial"/>
          <w:spacing w:val="-2"/>
          <w:sz w:val="18"/>
          <w:szCs w:val="18"/>
          <w:lang w:val="en-US"/>
        </w:rPr>
        <w:t xml:space="preserve"> January </w:t>
      </w:r>
      <w:r w:rsidR="006F735B" w:rsidRPr="006F735B">
        <w:rPr>
          <w:rFonts w:cs="Arial"/>
          <w:spacing w:val="-2"/>
          <w:sz w:val="18"/>
          <w:szCs w:val="18"/>
        </w:rPr>
        <w:t>2022</w:t>
      </w:r>
      <w:r w:rsidRPr="00E835AF">
        <w:rPr>
          <w:rFonts w:cs="Arial"/>
          <w:spacing w:val="-2"/>
          <w:sz w:val="18"/>
          <w:szCs w:val="18"/>
          <w:lang w:val="en-US"/>
        </w:rPr>
        <w:t xml:space="preserve">, </w:t>
      </w:r>
      <w:r w:rsidR="00A648D9">
        <w:rPr>
          <w:rFonts w:cs="Arial"/>
          <w:spacing w:val="-2"/>
          <w:sz w:val="18"/>
          <w:szCs w:val="18"/>
          <w:lang w:val="en-US"/>
        </w:rPr>
        <w:t xml:space="preserve">TDG, </w:t>
      </w:r>
      <w:r w:rsidRPr="00E835AF">
        <w:rPr>
          <w:rFonts w:cs="Arial"/>
          <w:spacing w:val="-2"/>
          <w:sz w:val="18"/>
          <w:szCs w:val="18"/>
          <w:lang w:val="en-US"/>
        </w:rPr>
        <w:t xml:space="preserve">a subsidiary additionally invested in PTTD, a subsidiary, amounting to Baht </w:t>
      </w:r>
      <w:r w:rsidR="006F735B" w:rsidRPr="006F735B">
        <w:rPr>
          <w:rFonts w:cs="Arial"/>
          <w:spacing w:val="-2"/>
          <w:sz w:val="18"/>
          <w:szCs w:val="18"/>
        </w:rPr>
        <w:t>37</w:t>
      </w:r>
      <w:r w:rsidRPr="00E835AF">
        <w:rPr>
          <w:rFonts w:cs="Arial"/>
          <w:spacing w:val="-2"/>
          <w:sz w:val="18"/>
          <w:szCs w:val="18"/>
          <w:lang w:val="en-US"/>
        </w:rPr>
        <w:t>.</w:t>
      </w:r>
      <w:r w:rsidR="006F735B" w:rsidRPr="006F735B">
        <w:rPr>
          <w:rFonts w:cs="Arial"/>
          <w:spacing w:val="-2"/>
          <w:sz w:val="18"/>
          <w:szCs w:val="18"/>
        </w:rPr>
        <w:t>99</w:t>
      </w:r>
      <w:r w:rsidRPr="00E835AF">
        <w:rPr>
          <w:rFonts w:cs="Arial"/>
          <w:spacing w:val="-2"/>
          <w:sz w:val="18"/>
          <w:szCs w:val="18"/>
          <w:lang w:val="en-US"/>
        </w:rPr>
        <w:t xml:space="preserve"> million. Subsequently, on </w:t>
      </w:r>
      <w:r w:rsidR="006F735B" w:rsidRPr="006F735B">
        <w:rPr>
          <w:rFonts w:cs="Arial"/>
          <w:spacing w:val="-2"/>
          <w:sz w:val="18"/>
          <w:szCs w:val="18"/>
        </w:rPr>
        <w:t>2</w:t>
      </w:r>
      <w:r w:rsidRPr="00E835AF">
        <w:rPr>
          <w:rFonts w:cs="Arial"/>
          <w:spacing w:val="-2"/>
          <w:sz w:val="18"/>
          <w:szCs w:val="18"/>
          <w:lang w:val="en-US"/>
        </w:rPr>
        <w:t xml:space="preserve"> June </w:t>
      </w:r>
      <w:r w:rsidR="006F735B" w:rsidRPr="006F735B">
        <w:rPr>
          <w:rFonts w:cs="Arial"/>
          <w:spacing w:val="-2"/>
          <w:sz w:val="18"/>
          <w:szCs w:val="18"/>
        </w:rPr>
        <w:t>2022</w:t>
      </w:r>
      <w:r w:rsidRPr="00E835AF">
        <w:rPr>
          <w:rFonts w:cs="Arial"/>
          <w:spacing w:val="-2"/>
          <w:sz w:val="18"/>
          <w:szCs w:val="18"/>
          <w:lang w:val="en-US"/>
        </w:rPr>
        <w:t xml:space="preserve">, a subsidiary additionally invested in PTTD amounting to Baht </w:t>
      </w:r>
      <w:r w:rsidR="006F735B" w:rsidRPr="006F735B">
        <w:rPr>
          <w:rFonts w:cs="Arial"/>
          <w:spacing w:val="-2"/>
          <w:sz w:val="18"/>
          <w:szCs w:val="18"/>
        </w:rPr>
        <w:t>26</w:t>
      </w:r>
      <w:r w:rsidRPr="00E835AF">
        <w:rPr>
          <w:rFonts w:cs="Arial"/>
          <w:spacing w:val="-2"/>
          <w:sz w:val="18"/>
          <w:szCs w:val="18"/>
          <w:lang w:val="en-US"/>
        </w:rPr>
        <w:t>.</w:t>
      </w:r>
      <w:r w:rsidR="006F735B" w:rsidRPr="006F735B">
        <w:rPr>
          <w:rFonts w:cs="Arial"/>
          <w:spacing w:val="-2"/>
          <w:sz w:val="18"/>
          <w:szCs w:val="18"/>
        </w:rPr>
        <w:t>81</w:t>
      </w:r>
      <w:r w:rsidRPr="00E835AF">
        <w:rPr>
          <w:rFonts w:cs="Arial"/>
          <w:spacing w:val="-2"/>
          <w:sz w:val="18"/>
          <w:szCs w:val="18"/>
          <w:lang w:val="en-US"/>
        </w:rPr>
        <w:t xml:space="preserve"> million. The Group's shareholding interest remains unchanged.</w:t>
      </w:r>
    </w:p>
    <w:p w14:paraId="580961DE" w14:textId="77777777" w:rsidR="00E835AF" w:rsidRPr="00E835AF" w:rsidRDefault="00E835AF" w:rsidP="00E835AF">
      <w:pPr>
        <w:tabs>
          <w:tab w:val="left" w:pos="900"/>
        </w:tabs>
        <w:spacing w:line="240" w:lineRule="auto"/>
        <w:jc w:val="both"/>
        <w:rPr>
          <w:rFonts w:cs="Arial"/>
          <w:spacing w:val="-2"/>
          <w:sz w:val="18"/>
          <w:szCs w:val="18"/>
          <w:lang w:val="en-US"/>
        </w:rPr>
      </w:pPr>
    </w:p>
    <w:p w14:paraId="7AFC6A65" w14:textId="4CED5E68" w:rsidR="00E835AF" w:rsidRPr="00E835AF" w:rsidRDefault="00E835AF" w:rsidP="00E835AF">
      <w:pPr>
        <w:tabs>
          <w:tab w:val="left" w:pos="900"/>
        </w:tabs>
        <w:spacing w:line="240" w:lineRule="auto"/>
        <w:jc w:val="both"/>
        <w:rPr>
          <w:rFonts w:cs="Arial"/>
          <w:spacing w:val="-2"/>
          <w:sz w:val="18"/>
          <w:szCs w:val="18"/>
          <w:lang w:val="en-US"/>
        </w:rPr>
      </w:pPr>
      <w:r w:rsidRPr="00E835AF">
        <w:rPr>
          <w:rFonts w:cs="Arial"/>
          <w:spacing w:val="-2"/>
          <w:sz w:val="18"/>
          <w:szCs w:val="18"/>
          <w:lang w:val="en-US"/>
        </w:rPr>
        <w:t xml:space="preserve">On </w:t>
      </w:r>
      <w:r w:rsidR="006F735B" w:rsidRPr="006F735B">
        <w:rPr>
          <w:rFonts w:cs="Arial"/>
          <w:spacing w:val="-2"/>
          <w:sz w:val="18"/>
          <w:szCs w:val="18"/>
        </w:rPr>
        <w:t>5</w:t>
      </w:r>
      <w:r w:rsidRPr="00E835AF">
        <w:rPr>
          <w:rFonts w:cs="Arial"/>
          <w:spacing w:val="-2"/>
          <w:sz w:val="18"/>
          <w:szCs w:val="18"/>
          <w:lang w:val="en-US"/>
        </w:rPr>
        <w:t xml:space="preserve"> April </w:t>
      </w:r>
      <w:r w:rsidR="006F735B" w:rsidRPr="006F735B">
        <w:rPr>
          <w:rFonts w:cs="Arial"/>
          <w:spacing w:val="-2"/>
          <w:sz w:val="18"/>
          <w:szCs w:val="18"/>
        </w:rPr>
        <w:t>2022</w:t>
      </w:r>
      <w:r w:rsidRPr="00E835AF">
        <w:rPr>
          <w:rFonts w:cs="Arial"/>
          <w:spacing w:val="-2"/>
          <w:sz w:val="18"/>
          <w:szCs w:val="18"/>
          <w:lang w:val="en-US"/>
        </w:rPr>
        <w:t>,</w:t>
      </w:r>
      <w:r w:rsidR="00A648D9">
        <w:rPr>
          <w:rFonts w:cs="Arial"/>
          <w:spacing w:val="-2"/>
          <w:sz w:val="18"/>
          <w:szCs w:val="18"/>
          <w:lang w:val="en-US"/>
        </w:rPr>
        <w:t xml:space="preserve"> TH,</w:t>
      </w:r>
      <w:r w:rsidRPr="00E835AF">
        <w:rPr>
          <w:rFonts w:cs="Arial"/>
          <w:spacing w:val="-2"/>
          <w:sz w:val="18"/>
          <w:szCs w:val="18"/>
          <w:lang w:val="en-US"/>
        </w:rPr>
        <w:t xml:space="preserve"> a subsidiary additionally acquired </w:t>
      </w:r>
      <w:r w:rsidR="006F735B" w:rsidRPr="006F735B">
        <w:rPr>
          <w:rFonts w:cs="Arial"/>
          <w:spacing w:val="-2"/>
          <w:sz w:val="18"/>
          <w:szCs w:val="18"/>
        </w:rPr>
        <w:t>0</w:t>
      </w:r>
      <w:r w:rsidRPr="00E835AF">
        <w:rPr>
          <w:rFonts w:cs="Arial"/>
          <w:spacing w:val="-2"/>
          <w:sz w:val="18"/>
          <w:szCs w:val="18"/>
          <w:lang w:val="en-US"/>
        </w:rPr>
        <w:t>.</w:t>
      </w:r>
      <w:r w:rsidR="006F735B" w:rsidRPr="006F735B">
        <w:rPr>
          <w:rFonts w:cs="Arial"/>
          <w:spacing w:val="-2"/>
          <w:sz w:val="18"/>
          <w:szCs w:val="18"/>
        </w:rPr>
        <w:t>11</w:t>
      </w:r>
      <w:r w:rsidRPr="00E835AF">
        <w:rPr>
          <w:rFonts w:cs="Arial"/>
          <w:spacing w:val="-2"/>
          <w:sz w:val="18"/>
          <w:szCs w:val="18"/>
          <w:lang w:val="en-US"/>
        </w:rPr>
        <w:t xml:space="preserve"> million shares of TV</w:t>
      </w:r>
      <w:r w:rsidR="00A22E9E">
        <w:rPr>
          <w:rFonts w:cs="Arial"/>
          <w:spacing w:val="-2"/>
          <w:sz w:val="18"/>
          <w:szCs w:val="18"/>
          <w:lang w:val="en-US"/>
        </w:rPr>
        <w:t xml:space="preserve"> </w:t>
      </w:r>
      <w:r w:rsidRPr="00E835AF">
        <w:rPr>
          <w:rFonts w:cs="Arial"/>
          <w:spacing w:val="-2"/>
          <w:sz w:val="18"/>
          <w:szCs w:val="18"/>
          <w:lang w:val="en-US"/>
        </w:rPr>
        <w:t xml:space="preserve">amounting to Baht </w:t>
      </w:r>
      <w:r w:rsidR="006F735B" w:rsidRPr="006F735B">
        <w:rPr>
          <w:rFonts w:cs="Arial"/>
          <w:spacing w:val="-2"/>
          <w:sz w:val="18"/>
          <w:szCs w:val="18"/>
        </w:rPr>
        <w:t>4</w:t>
      </w:r>
      <w:r w:rsidRPr="00E835AF">
        <w:rPr>
          <w:rFonts w:cs="Arial"/>
          <w:spacing w:val="-2"/>
          <w:sz w:val="18"/>
          <w:szCs w:val="18"/>
          <w:lang w:val="en-US"/>
        </w:rPr>
        <w:t>.</w:t>
      </w:r>
      <w:r w:rsidR="006F735B" w:rsidRPr="006F735B">
        <w:rPr>
          <w:rFonts w:cs="Arial"/>
          <w:spacing w:val="-2"/>
          <w:sz w:val="18"/>
          <w:szCs w:val="18"/>
        </w:rPr>
        <w:t>04</w:t>
      </w:r>
      <w:r w:rsidRPr="00E835AF">
        <w:rPr>
          <w:rFonts w:cs="Arial"/>
          <w:spacing w:val="-2"/>
          <w:sz w:val="18"/>
          <w:szCs w:val="18"/>
          <w:lang w:val="en-US"/>
        </w:rPr>
        <w:t xml:space="preserve"> million, the Group’s interest increased from </w:t>
      </w:r>
      <w:r w:rsidR="006F735B" w:rsidRPr="006F735B">
        <w:rPr>
          <w:rFonts w:cs="Arial"/>
          <w:spacing w:val="-2"/>
          <w:sz w:val="18"/>
          <w:szCs w:val="18"/>
        </w:rPr>
        <w:t>55</w:t>
      </w:r>
      <w:r w:rsidRPr="00E835AF">
        <w:rPr>
          <w:rFonts w:cs="Arial"/>
          <w:spacing w:val="-2"/>
          <w:sz w:val="18"/>
          <w:szCs w:val="18"/>
          <w:lang w:val="en-US"/>
        </w:rPr>
        <w:t>.</w:t>
      </w:r>
      <w:r w:rsidR="006F735B" w:rsidRPr="006F735B">
        <w:rPr>
          <w:rFonts w:cs="Arial"/>
          <w:spacing w:val="-2"/>
          <w:sz w:val="18"/>
          <w:szCs w:val="18"/>
        </w:rPr>
        <w:t>00</w:t>
      </w:r>
      <w:r w:rsidRPr="00E835AF">
        <w:rPr>
          <w:rFonts w:cs="Arial"/>
          <w:spacing w:val="-2"/>
          <w:sz w:val="18"/>
          <w:szCs w:val="18"/>
          <w:lang w:val="en-US"/>
        </w:rPr>
        <w:t xml:space="preserve">% to </w:t>
      </w:r>
      <w:r w:rsidR="006F735B" w:rsidRPr="006F735B">
        <w:rPr>
          <w:rFonts w:cs="Arial"/>
          <w:spacing w:val="-2"/>
          <w:sz w:val="18"/>
          <w:szCs w:val="18"/>
        </w:rPr>
        <w:t>99</w:t>
      </w:r>
      <w:r w:rsidRPr="00E835AF">
        <w:rPr>
          <w:rFonts w:cs="Arial"/>
          <w:spacing w:val="-2"/>
          <w:sz w:val="18"/>
          <w:szCs w:val="18"/>
          <w:lang w:val="en-US"/>
        </w:rPr>
        <w:t>.</w:t>
      </w:r>
      <w:r w:rsidR="006F735B" w:rsidRPr="006F735B">
        <w:rPr>
          <w:rFonts w:cs="Arial"/>
          <w:spacing w:val="-2"/>
          <w:sz w:val="18"/>
          <w:szCs w:val="18"/>
        </w:rPr>
        <w:t>99</w:t>
      </w:r>
      <w:r w:rsidRPr="00E835AF">
        <w:rPr>
          <w:rFonts w:cs="Arial"/>
          <w:spacing w:val="-2"/>
          <w:sz w:val="18"/>
          <w:szCs w:val="18"/>
          <w:lang w:val="en-US"/>
        </w:rPr>
        <w:t xml:space="preserve">%. The investment in TV changed status from “Interests in joint ventures” to “Investments in subsidiaries” at the date that the Group has significant control of TV. The fair value of net asset acquired amounting to Baht </w:t>
      </w:r>
      <w:r w:rsidR="006F735B" w:rsidRPr="006F735B">
        <w:rPr>
          <w:rFonts w:cs="Arial"/>
          <w:spacing w:val="-2"/>
          <w:sz w:val="18"/>
          <w:szCs w:val="18"/>
        </w:rPr>
        <w:t>9</w:t>
      </w:r>
      <w:r w:rsidRPr="00E835AF">
        <w:rPr>
          <w:rFonts w:cs="Arial"/>
          <w:spacing w:val="-2"/>
          <w:sz w:val="18"/>
          <w:szCs w:val="18"/>
          <w:lang w:val="en-US"/>
        </w:rPr>
        <w:t>.</w:t>
      </w:r>
      <w:r w:rsidR="006F735B" w:rsidRPr="006F735B">
        <w:rPr>
          <w:rFonts w:cs="Arial"/>
          <w:spacing w:val="-2"/>
          <w:sz w:val="18"/>
          <w:szCs w:val="18"/>
        </w:rPr>
        <w:t>09</w:t>
      </w:r>
      <w:r w:rsidRPr="00E835AF">
        <w:rPr>
          <w:rFonts w:cs="Arial"/>
          <w:spacing w:val="-2"/>
          <w:sz w:val="18"/>
          <w:szCs w:val="18"/>
          <w:lang w:val="en-US"/>
        </w:rPr>
        <w:t xml:space="preserve"> million and the Group recognised gain from acquisition of the remaining interest of Baht </w:t>
      </w:r>
      <w:r w:rsidR="006F735B" w:rsidRPr="006F735B">
        <w:rPr>
          <w:rFonts w:cs="Arial"/>
          <w:spacing w:val="-2"/>
          <w:sz w:val="18"/>
          <w:szCs w:val="18"/>
        </w:rPr>
        <w:t>0</w:t>
      </w:r>
      <w:r w:rsidRPr="00E835AF">
        <w:rPr>
          <w:rFonts w:cs="Arial"/>
          <w:spacing w:val="-2"/>
          <w:sz w:val="18"/>
          <w:szCs w:val="18"/>
          <w:lang w:val="en-US"/>
        </w:rPr>
        <w:t>.</w:t>
      </w:r>
      <w:r w:rsidR="006F735B" w:rsidRPr="006F735B">
        <w:rPr>
          <w:rFonts w:cs="Arial"/>
          <w:spacing w:val="-2"/>
          <w:sz w:val="18"/>
          <w:szCs w:val="18"/>
        </w:rPr>
        <w:t>05</w:t>
      </w:r>
      <w:r w:rsidRPr="00E835AF">
        <w:rPr>
          <w:rFonts w:cs="Arial"/>
          <w:spacing w:val="-2"/>
          <w:sz w:val="18"/>
          <w:szCs w:val="18"/>
          <w:lang w:val="en-US"/>
        </w:rPr>
        <w:t xml:space="preserve"> million in the consolidated statement of comprehensive income for the </w:t>
      </w:r>
      <w:r w:rsidR="00CD09BA">
        <w:rPr>
          <w:rFonts w:cs="Arial"/>
          <w:spacing w:val="-2"/>
          <w:sz w:val="18"/>
          <w:szCs w:val="18"/>
          <w:lang w:val="en-US"/>
        </w:rPr>
        <w:t>year</w:t>
      </w:r>
      <w:r w:rsidRPr="00E835AF">
        <w:rPr>
          <w:rFonts w:cs="Arial"/>
          <w:spacing w:val="-2"/>
          <w:sz w:val="18"/>
          <w:szCs w:val="18"/>
          <w:lang w:val="en-US"/>
        </w:rPr>
        <w:t xml:space="preserve"> ended </w:t>
      </w:r>
      <w:r w:rsidR="006F735B" w:rsidRPr="006F735B">
        <w:rPr>
          <w:rFonts w:cs="Arial"/>
          <w:spacing w:val="-2"/>
          <w:sz w:val="18"/>
          <w:szCs w:val="18"/>
        </w:rPr>
        <w:t>31</w:t>
      </w:r>
      <w:r w:rsidRPr="00E835AF">
        <w:rPr>
          <w:rFonts w:cs="Arial"/>
          <w:spacing w:val="-2"/>
          <w:sz w:val="18"/>
          <w:szCs w:val="18"/>
          <w:lang w:val="en-US"/>
        </w:rPr>
        <w:t xml:space="preserve"> </w:t>
      </w:r>
      <w:r w:rsidR="006541B0">
        <w:rPr>
          <w:rFonts w:cs="Arial"/>
          <w:spacing w:val="-2"/>
          <w:sz w:val="18"/>
          <w:szCs w:val="18"/>
          <w:lang w:val="en-US"/>
        </w:rPr>
        <w:t>Dec</w:t>
      </w:r>
      <w:r w:rsidRPr="00E835AF">
        <w:rPr>
          <w:rFonts w:cs="Arial"/>
          <w:spacing w:val="-2"/>
          <w:sz w:val="18"/>
          <w:szCs w:val="18"/>
          <w:lang w:val="en-US"/>
        </w:rPr>
        <w:t xml:space="preserve">ember </w:t>
      </w:r>
      <w:r w:rsidR="006F735B" w:rsidRPr="006F735B">
        <w:rPr>
          <w:rFonts w:cs="Arial"/>
          <w:spacing w:val="-2"/>
          <w:sz w:val="18"/>
          <w:szCs w:val="18"/>
        </w:rPr>
        <w:t>2022</w:t>
      </w:r>
      <w:r w:rsidRPr="00E835AF">
        <w:rPr>
          <w:rFonts w:cs="Arial"/>
          <w:spacing w:val="-2"/>
          <w:sz w:val="18"/>
          <w:szCs w:val="18"/>
          <w:lang w:val="en-US"/>
        </w:rPr>
        <w:t>.</w:t>
      </w:r>
    </w:p>
    <w:p w14:paraId="408AADCF" w14:textId="77777777" w:rsidR="00E835AF" w:rsidRPr="00E835AF" w:rsidRDefault="00E835AF" w:rsidP="00E835AF">
      <w:pPr>
        <w:tabs>
          <w:tab w:val="left" w:pos="900"/>
        </w:tabs>
        <w:spacing w:line="240" w:lineRule="auto"/>
        <w:jc w:val="both"/>
        <w:rPr>
          <w:rFonts w:cs="Arial"/>
          <w:spacing w:val="-2"/>
          <w:sz w:val="18"/>
          <w:szCs w:val="18"/>
          <w:lang w:val="en-US"/>
        </w:rPr>
      </w:pPr>
    </w:p>
    <w:p w14:paraId="233AC7A0" w14:textId="20CB4AF2" w:rsidR="00E835AF" w:rsidRPr="00E835AF" w:rsidRDefault="00E835AF" w:rsidP="00E835AF">
      <w:pPr>
        <w:tabs>
          <w:tab w:val="left" w:pos="900"/>
        </w:tabs>
        <w:spacing w:line="240" w:lineRule="auto"/>
        <w:jc w:val="both"/>
        <w:rPr>
          <w:rFonts w:cs="Arial"/>
          <w:spacing w:val="-2"/>
          <w:sz w:val="18"/>
          <w:szCs w:val="18"/>
          <w:lang w:val="en-US"/>
        </w:rPr>
      </w:pPr>
      <w:r w:rsidRPr="007F374B">
        <w:rPr>
          <w:rFonts w:cs="Arial"/>
          <w:spacing w:val="-4"/>
          <w:sz w:val="18"/>
          <w:szCs w:val="18"/>
          <w:lang w:val="en-US"/>
        </w:rPr>
        <w:t xml:space="preserve">On </w:t>
      </w:r>
      <w:r w:rsidR="006F735B" w:rsidRPr="006F735B">
        <w:rPr>
          <w:rFonts w:cs="Arial"/>
          <w:spacing w:val="-4"/>
          <w:sz w:val="18"/>
          <w:szCs w:val="18"/>
        </w:rPr>
        <w:t>12</w:t>
      </w:r>
      <w:r w:rsidRPr="007F374B">
        <w:rPr>
          <w:rFonts w:cs="Arial"/>
          <w:spacing w:val="-4"/>
          <w:sz w:val="18"/>
          <w:szCs w:val="18"/>
          <w:lang w:val="en-US"/>
        </w:rPr>
        <w:t xml:space="preserve"> May </w:t>
      </w:r>
      <w:r w:rsidR="006F735B" w:rsidRPr="006F735B">
        <w:rPr>
          <w:rFonts w:cs="Arial"/>
          <w:spacing w:val="-4"/>
          <w:sz w:val="18"/>
          <w:szCs w:val="18"/>
        </w:rPr>
        <w:t>2022</w:t>
      </w:r>
      <w:r w:rsidRPr="007F374B">
        <w:rPr>
          <w:rFonts w:cs="Arial"/>
          <w:spacing w:val="-4"/>
          <w:sz w:val="18"/>
          <w:szCs w:val="18"/>
          <w:lang w:val="en-US"/>
        </w:rPr>
        <w:t xml:space="preserve">, </w:t>
      </w:r>
      <w:r w:rsidR="00A648D9" w:rsidRPr="007F374B">
        <w:rPr>
          <w:rFonts w:cs="Arial"/>
          <w:spacing w:val="-4"/>
          <w:sz w:val="18"/>
          <w:szCs w:val="18"/>
          <w:lang w:val="en-US"/>
        </w:rPr>
        <w:t xml:space="preserve">TH, </w:t>
      </w:r>
      <w:r w:rsidRPr="007F374B">
        <w:rPr>
          <w:rFonts w:cs="Arial"/>
          <w:spacing w:val="-4"/>
          <w:sz w:val="18"/>
          <w:szCs w:val="18"/>
          <w:lang w:val="en-US"/>
        </w:rPr>
        <w:t>a subsidiary additionally invested in</w:t>
      </w:r>
      <w:r w:rsidR="00A22E9E" w:rsidRPr="007F374B">
        <w:rPr>
          <w:rFonts w:cs="Arial"/>
          <w:spacing w:val="-4"/>
          <w:sz w:val="18"/>
          <w:szCs w:val="18"/>
          <w:lang w:val="en-US"/>
        </w:rPr>
        <w:t xml:space="preserve"> T</w:t>
      </w:r>
      <w:r w:rsidRPr="007F374B">
        <w:rPr>
          <w:rFonts w:cs="Arial"/>
          <w:spacing w:val="-4"/>
          <w:sz w:val="18"/>
          <w:szCs w:val="18"/>
          <w:lang w:val="en-US"/>
        </w:rPr>
        <w:t xml:space="preserve">DG, a subsidiary, amounting to Baht </w:t>
      </w:r>
      <w:r w:rsidR="006F735B" w:rsidRPr="006F735B">
        <w:rPr>
          <w:rFonts w:cs="Arial"/>
          <w:spacing w:val="-4"/>
          <w:sz w:val="18"/>
          <w:szCs w:val="18"/>
        </w:rPr>
        <w:t>27</w:t>
      </w:r>
      <w:r w:rsidRPr="007F374B">
        <w:rPr>
          <w:rFonts w:cs="Arial"/>
          <w:spacing w:val="-4"/>
          <w:sz w:val="18"/>
          <w:szCs w:val="18"/>
          <w:lang w:val="en-US"/>
        </w:rPr>
        <w:t>.</w:t>
      </w:r>
      <w:r w:rsidR="006F735B" w:rsidRPr="006F735B">
        <w:rPr>
          <w:rFonts w:cs="Arial"/>
          <w:spacing w:val="-4"/>
          <w:sz w:val="18"/>
          <w:szCs w:val="18"/>
        </w:rPr>
        <w:t>76</w:t>
      </w:r>
      <w:r w:rsidRPr="007F374B">
        <w:rPr>
          <w:rFonts w:cs="Arial"/>
          <w:spacing w:val="-4"/>
          <w:sz w:val="18"/>
          <w:szCs w:val="18"/>
          <w:lang w:val="en-US"/>
        </w:rPr>
        <w:t xml:space="preserve"> million. The Group's</w:t>
      </w:r>
      <w:r w:rsidRPr="00E835AF">
        <w:rPr>
          <w:rFonts w:cs="Arial"/>
          <w:spacing w:val="-2"/>
          <w:sz w:val="18"/>
          <w:szCs w:val="18"/>
          <w:lang w:val="en-US"/>
        </w:rPr>
        <w:t xml:space="preserve"> shareholding interest remains unchanged.</w:t>
      </w:r>
    </w:p>
    <w:p w14:paraId="21090E68" w14:textId="77777777" w:rsidR="00E835AF" w:rsidRPr="00E835AF" w:rsidRDefault="00E835AF" w:rsidP="00E835AF">
      <w:pPr>
        <w:tabs>
          <w:tab w:val="left" w:pos="900"/>
        </w:tabs>
        <w:spacing w:line="240" w:lineRule="auto"/>
        <w:jc w:val="both"/>
        <w:rPr>
          <w:rFonts w:cs="Arial"/>
          <w:spacing w:val="-2"/>
          <w:sz w:val="18"/>
          <w:szCs w:val="18"/>
          <w:lang w:val="en-US"/>
        </w:rPr>
      </w:pPr>
    </w:p>
    <w:p w14:paraId="737A77FB" w14:textId="5E334160" w:rsidR="00E835AF" w:rsidRPr="00E835AF" w:rsidRDefault="00E835AF" w:rsidP="00E835AF">
      <w:pPr>
        <w:tabs>
          <w:tab w:val="left" w:pos="900"/>
        </w:tabs>
        <w:spacing w:line="240" w:lineRule="auto"/>
        <w:jc w:val="both"/>
        <w:rPr>
          <w:rFonts w:cs="Arial"/>
          <w:spacing w:val="-2"/>
          <w:sz w:val="18"/>
          <w:szCs w:val="18"/>
          <w:lang w:val="en-US"/>
        </w:rPr>
      </w:pPr>
      <w:r w:rsidRPr="00E835AF">
        <w:rPr>
          <w:rFonts w:cs="Arial"/>
          <w:spacing w:val="-2"/>
          <w:sz w:val="18"/>
          <w:szCs w:val="18"/>
          <w:lang w:val="en-US"/>
        </w:rPr>
        <w:t xml:space="preserve">On </w:t>
      </w:r>
      <w:r w:rsidR="006F735B" w:rsidRPr="006F735B">
        <w:rPr>
          <w:rFonts w:cs="Arial"/>
          <w:spacing w:val="-2"/>
          <w:sz w:val="18"/>
          <w:szCs w:val="18"/>
        </w:rPr>
        <w:t>30</w:t>
      </w:r>
      <w:r w:rsidRPr="00E835AF">
        <w:rPr>
          <w:rFonts w:cs="Arial"/>
          <w:spacing w:val="-2"/>
          <w:sz w:val="18"/>
          <w:szCs w:val="18"/>
          <w:lang w:val="en-US"/>
        </w:rPr>
        <w:t xml:space="preserve"> June </w:t>
      </w:r>
      <w:r w:rsidR="006F735B" w:rsidRPr="006F735B">
        <w:rPr>
          <w:rFonts w:cs="Arial"/>
          <w:spacing w:val="-2"/>
          <w:sz w:val="18"/>
          <w:szCs w:val="18"/>
        </w:rPr>
        <w:t>2022</w:t>
      </w:r>
      <w:r w:rsidRPr="00E835AF">
        <w:rPr>
          <w:rFonts w:cs="Arial"/>
          <w:spacing w:val="-2"/>
          <w:sz w:val="18"/>
          <w:szCs w:val="18"/>
          <w:lang w:val="en-US"/>
        </w:rPr>
        <w:t>,</w:t>
      </w:r>
      <w:r w:rsidR="00A648D9">
        <w:rPr>
          <w:rFonts w:cs="Arial"/>
          <w:spacing w:val="-2"/>
          <w:sz w:val="18"/>
          <w:szCs w:val="18"/>
          <w:lang w:val="en-US"/>
        </w:rPr>
        <w:t xml:space="preserve"> TDG,</w:t>
      </w:r>
      <w:r w:rsidRPr="00E835AF">
        <w:rPr>
          <w:rFonts w:cs="Arial"/>
          <w:spacing w:val="-2"/>
          <w:sz w:val="18"/>
          <w:szCs w:val="18"/>
          <w:lang w:val="en-US"/>
        </w:rPr>
        <w:t xml:space="preserve"> a subsidiary additionally invested in TD Vietnam, a subsidiary, amounting to Baht </w:t>
      </w:r>
      <w:r w:rsidR="006F735B" w:rsidRPr="006F735B">
        <w:rPr>
          <w:rFonts w:cs="Arial"/>
          <w:spacing w:val="-2"/>
          <w:sz w:val="18"/>
          <w:szCs w:val="18"/>
        </w:rPr>
        <w:t>52</w:t>
      </w:r>
      <w:r w:rsidRPr="00E835AF">
        <w:rPr>
          <w:rFonts w:cs="Arial"/>
          <w:spacing w:val="-2"/>
          <w:sz w:val="18"/>
          <w:szCs w:val="18"/>
          <w:lang w:val="en-US"/>
        </w:rPr>
        <w:t>.</w:t>
      </w:r>
      <w:r w:rsidR="006F735B" w:rsidRPr="006F735B">
        <w:rPr>
          <w:rFonts w:cs="Arial"/>
          <w:spacing w:val="-2"/>
          <w:sz w:val="18"/>
          <w:szCs w:val="18"/>
        </w:rPr>
        <w:t>61</w:t>
      </w:r>
      <w:r w:rsidRPr="00E835AF">
        <w:rPr>
          <w:rFonts w:cs="Arial"/>
          <w:spacing w:val="-2"/>
          <w:sz w:val="18"/>
          <w:szCs w:val="18"/>
          <w:lang w:val="en-US"/>
        </w:rPr>
        <w:t xml:space="preserve"> million, the Group's interest increased from </w:t>
      </w:r>
      <w:r w:rsidR="006F735B" w:rsidRPr="006F735B">
        <w:rPr>
          <w:rFonts w:cs="Arial"/>
          <w:spacing w:val="-2"/>
          <w:sz w:val="18"/>
          <w:szCs w:val="18"/>
        </w:rPr>
        <w:t>99</w:t>
      </w:r>
      <w:r w:rsidRPr="00E835AF">
        <w:rPr>
          <w:rFonts w:cs="Arial"/>
          <w:spacing w:val="-2"/>
          <w:sz w:val="18"/>
          <w:szCs w:val="18"/>
          <w:lang w:val="en-US"/>
        </w:rPr>
        <w:t>.</w:t>
      </w:r>
      <w:r w:rsidR="006F735B" w:rsidRPr="006F735B">
        <w:rPr>
          <w:rFonts w:cs="Arial"/>
          <w:spacing w:val="-2"/>
          <w:sz w:val="18"/>
          <w:szCs w:val="18"/>
        </w:rPr>
        <w:t>05</w:t>
      </w:r>
      <w:r w:rsidRPr="00E835AF">
        <w:rPr>
          <w:rFonts w:cs="Arial"/>
          <w:spacing w:val="-2"/>
          <w:sz w:val="18"/>
          <w:szCs w:val="18"/>
          <w:lang w:val="en-US"/>
        </w:rPr>
        <w:t xml:space="preserve">% to </w:t>
      </w:r>
      <w:r w:rsidR="006F735B" w:rsidRPr="006F735B">
        <w:rPr>
          <w:rFonts w:cs="Arial"/>
          <w:spacing w:val="-2"/>
          <w:sz w:val="18"/>
          <w:szCs w:val="18"/>
        </w:rPr>
        <w:t>99</w:t>
      </w:r>
      <w:r w:rsidRPr="00E835AF">
        <w:rPr>
          <w:rFonts w:cs="Arial"/>
          <w:spacing w:val="-2"/>
          <w:sz w:val="18"/>
          <w:szCs w:val="18"/>
          <w:lang w:val="en-US"/>
        </w:rPr>
        <w:t>.</w:t>
      </w:r>
      <w:r w:rsidR="006F735B" w:rsidRPr="006F735B">
        <w:rPr>
          <w:rFonts w:cs="Arial"/>
          <w:spacing w:val="-2"/>
          <w:sz w:val="18"/>
          <w:szCs w:val="18"/>
        </w:rPr>
        <w:t>78</w:t>
      </w:r>
      <w:r w:rsidRPr="00E835AF">
        <w:rPr>
          <w:rFonts w:cs="Arial"/>
          <w:spacing w:val="-2"/>
          <w:sz w:val="18"/>
          <w:szCs w:val="18"/>
          <w:lang w:val="en-US"/>
        </w:rPr>
        <w:t>%. TD Vietnam was classified as investment in subsidiary.</w:t>
      </w:r>
    </w:p>
    <w:p w14:paraId="23C33672" w14:textId="77777777" w:rsidR="00B56B38" w:rsidRPr="00E835AF" w:rsidRDefault="00B56B38" w:rsidP="00E835AF">
      <w:pPr>
        <w:tabs>
          <w:tab w:val="left" w:pos="900"/>
        </w:tabs>
        <w:spacing w:line="240" w:lineRule="auto"/>
        <w:jc w:val="both"/>
        <w:rPr>
          <w:rFonts w:cs="Arial"/>
          <w:spacing w:val="-2"/>
          <w:sz w:val="18"/>
          <w:szCs w:val="18"/>
          <w:lang w:val="en-US"/>
        </w:rPr>
      </w:pPr>
    </w:p>
    <w:p w14:paraId="5C3F919D" w14:textId="4C0B3902" w:rsidR="00E835AF" w:rsidRPr="00E835AF" w:rsidRDefault="00E835AF" w:rsidP="00E835AF">
      <w:pPr>
        <w:tabs>
          <w:tab w:val="left" w:pos="900"/>
        </w:tabs>
        <w:spacing w:line="240" w:lineRule="auto"/>
        <w:jc w:val="both"/>
        <w:rPr>
          <w:rFonts w:cs="Arial"/>
          <w:spacing w:val="-2"/>
          <w:sz w:val="18"/>
          <w:szCs w:val="18"/>
          <w:lang w:val="en-US"/>
        </w:rPr>
      </w:pPr>
      <w:r w:rsidRPr="006F735B">
        <w:rPr>
          <w:rFonts w:cs="Arial"/>
          <w:sz w:val="18"/>
          <w:szCs w:val="18"/>
          <w:lang w:val="en-US"/>
        </w:rPr>
        <w:t xml:space="preserve">On </w:t>
      </w:r>
      <w:r w:rsidR="006F735B" w:rsidRPr="006F735B">
        <w:rPr>
          <w:rFonts w:cs="Arial"/>
          <w:sz w:val="18"/>
          <w:szCs w:val="18"/>
        </w:rPr>
        <w:t>15</w:t>
      </w:r>
      <w:r w:rsidRPr="006F735B">
        <w:rPr>
          <w:rFonts w:cs="Arial"/>
          <w:sz w:val="18"/>
          <w:szCs w:val="18"/>
          <w:lang w:val="en-US"/>
        </w:rPr>
        <w:t xml:space="preserve"> July </w:t>
      </w:r>
      <w:r w:rsidR="006F735B" w:rsidRPr="006F735B">
        <w:rPr>
          <w:rFonts w:cs="Arial"/>
          <w:sz w:val="18"/>
          <w:szCs w:val="18"/>
        </w:rPr>
        <w:t>2022</w:t>
      </w:r>
      <w:r w:rsidRPr="006F735B">
        <w:rPr>
          <w:rFonts w:cs="Arial"/>
          <w:sz w:val="18"/>
          <w:szCs w:val="18"/>
          <w:lang w:val="en-US"/>
        </w:rPr>
        <w:t xml:space="preserve">, a subsidiary additionally acquired </w:t>
      </w:r>
      <w:r w:rsidR="006F735B" w:rsidRPr="006F735B">
        <w:rPr>
          <w:rFonts w:cs="Arial"/>
          <w:sz w:val="18"/>
          <w:szCs w:val="18"/>
        </w:rPr>
        <w:t>5</w:t>
      </w:r>
      <w:r w:rsidRPr="006F735B">
        <w:rPr>
          <w:rFonts w:cs="Arial"/>
          <w:sz w:val="18"/>
          <w:szCs w:val="18"/>
          <w:lang w:val="en-US"/>
        </w:rPr>
        <w:t>.</w:t>
      </w:r>
      <w:r w:rsidR="006F735B" w:rsidRPr="006F735B">
        <w:rPr>
          <w:rFonts w:cs="Arial"/>
          <w:sz w:val="18"/>
          <w:szCs w:val="18"/>
        </w:rPr>
        <w:t>04</w:t>
      </w:r>
      <w:r w:rsidRPr="006F735B">
        <w:rPr>
          <w:rFonts w:cs="Arial"/>
          <w:sz w:val="18"/>
          <w:szCs w:val="18"/>
          <w:lang w:val="en-US"/>
        </w:rPr>
        <w:t xml:space="preserve"> million share of Mediaload</w:t>
      </w:r>
      <w:r w:rsidR="00A22E9E" w:rsidRPr="006F735B">
        <w:rPr>
          <w:rFonts w:cs="Arial"/>
          <w:sz w:val="18"/>
          <w:szCs w:val="18"/>
          <w:lang w:val="en-US"/>
        </w:rPr>
        <w:t xml:space="preserve"> </w:t>
      </w:r>
      <w:r w:rsidRPr="006F735B">
        <w:rPr>
          <w:rFonts w:cs="Arial"/>
          <w:sz w:val="18"/>
          <w:szCs w:val="18"/>
          <w:lang w:val="en-US"/>
        </w:rPr>
        <w:t xml:space="preserve">amounting to Baht </w:t>
      </w:r>
      <w:r w:rsidR="006F735B" w:rsidRPr="006F735B">
        <w:rPr>
          <w:rFonts w:cs="Arial"/>
          <w:sz w:val="18"/>
          <w:szCs w:val="18"/>
        </w:rPr>
        <w:t>128</w:t>
      </w:r>
      <w:r w:rsidRPr="006F735B">
        <w:rPr>
          <w:rFonts w:cs="Arial"/>
          <w:sz w:val="18"/>
          <w:szCs w:val="18"/>
          <w:lang w:val="en-US"/>
        </w:rPr>
        <w:t>.</w:t>
      </w:r>
      <w:r w:rsidR="006F735B" w:rsidRPr="006F735B">
        <w:rPr>
          <w:rFonts w:cs="Arial"/>
          <w:sz w:val="18"/>
          <w:szCs w:val="18"/>
        </w:rPr>
        <w:t>27</w:t>
      </w:r>
      <w:r w:rsidRPr="006F735B">
        <w:rPr>
          <w:rFonts w:cs="Arial"/>
          <w:sz w:val="18"/>
          <w:szCs w:val="18"/>
          <w:lang w:val="en-US"/>
        </w:rPr>
        <w:t xml:space="preserve"> million, the Group’s</w:t>
      </w:r>
      <w:r w:rsidRPr="00E835AF">
        <w:rPr>
          <w:rFonts w:cs="Arial"/>
          <w:spacing w:val="-2"/>
          <w:sz w:val="18"/>
          <w:szCs w:val="18"/>
          <w:lang w:val="en-US"/>
        </w:rPr>
        <w:t xml:space="preserve"> interest increased from </w:t>
      </w:r>
      <w:r w:rsidR="006F735B" w:rsidRPr="006F735B">
        <w:rPr>
          <w:rFonts w:cs="Arial"/>
          <w:spacing w:val="-2"/>
          <w:sz w:val="18"/>
          <w:szCs w:val="18"/>
        </w:rPr>
        <w:t>40</w:t>
      </w:r>
      <w:r w:rsidRPr="00E835AF">
        <w:rPr>
          <w:rFonts w:cs="Arial"/>
          <w:spacing w:val="-2"/>
          <w:sz w:val="18"/>
          <w:szCs w:val="18"/>
          <w:lang w:val="en-US"/>
        </w:rPr>
        <w:t>.</w:t>
      </w:r>
      <w:r w:rsidR="006F735B" w:rsidRPr="006F735B">
        <w:rPr>
          <w:rFonts w:cs="Arial"/>
          <w:spacing w:val="-2"/>
          <w:sz w:val="18"/>
          <w:szCs w:val="18"/>
        </w:rPr>
        <w:t>05</w:t>
      </w:r>
      <w:r w:rsidRPr="00E835AF">
        <w:rPr>
          <w:rFonts w:cs="Arial"/>
          <w:spacing w:val="-2"/>
          <w:sz w:val="18"/>
          <w:szCs w:val="18"/>
          <w:lang w:val="en-US"/>
        </w:rPr>
        <w:t xml:space="preserve">% to </w:t>
      </w:r>
      <w:r w:rsidR="006F735B" w:rsidRPr="006F735B">
        <w:rPr>
          <w:rFonts w:cs="Arial"/>
          <w:spacing w:val="-2"/>
          <w:sz w:val="18"/>
          <w:szCs w:val="18"/>
        </w:rPr>
        <w:t>56</w:t>
      </w:r>
      <w:r w:rsidRPr="00E835AF">
        <w:rPr>
          <w:rFonts w:cs="Arial"/>
          <w:spacing w:val="-2"/>
          <w:sz w:val="18"/>
          <w:szCs w:val="18"/>
          <w:lang w:val="en-US"/>
        </w:rPr>
        <w:t>.</w:t>
      </w:r>
      <w:r w:rsidR="006F735B" w:rsidRPr="006F735B">
        <w:rPr>
          <w:rFonts w:cs="Arial"/>
          <w:spacing w:val="-2"/>
          <w:sz w:val="18"/>
          <w:szCs w:val="18"/>
        </w:rPr>
        <w:t>57</w:t>
      </w:r>
      <w:r w:rsidRPr="00E835AF">
        <w:rPr>
          <w:rFonts w:cs="Arial"/>
          <w:spacing w:val="-2"/>
          <w:sz w:val="18"/>
          <w:szCs w:val="18"/>
          <w:lang w:val="en-US"/>
        </w:rPr>
        <w:t xml:space="preserve">%. The investment in Mediaload changed status from “Investment in associates” to “Investment in subsidiaries” at the date that the Group has significant control of Mediaload. The Group recognised gain from remeasure of previously held interest of Baht </w:t>
      </w:r>
      <w:r w:rsidR="006F735B" w:rsidRPr="006F735B">
        <w:rPr>
          <w:rFonts w:cs="Arial"/>
          <w:spacing w:val="-2"/>
          <w:sz w:val="18"/>
          <w:szCs w:val="18"/>
        </w:rPr>
        <w:t>75</w:t>
      </w:r>
      <w:r w:rsidRPr="00E835AF">
        <w:rPr>
          <w:rFonts w:cs="Arial"/>
          <w:spacing w:val="-2"/>
          <w:sz w:val="18"/>
          <w:szCs w:val="18"/>
          <w:lang w:val="en-US"/>
        </w:rPr>
        <w:t>.</w:t>
      </w:r>
      <w:r w:rsidR="006F735B" w:rsidRPr="006F735B">
        <w:rPr>
          <w:rFonts w:cs="Arial"/>
          <w:spacing w:val="-2"/>
          <w:sz w:val="18"/>
          <w:szCs w:val="18"/>
        </w:rPr>
        <w:t>36</w:t>
      </w:r>
      <w:r w:rsidRPr="00E835AF">
        <w:rPr>
          <w:rFonts w:cs="Arial"/>
          <w:spacing w:val="-2"/>
          <w:sz w:val="18"/>
          <w:szCs w:val="18"/>
          <w:lang w:val="en-US"/>
        </w:rPr>
        <w:t xml:space="preserve"> million in the consolidated statement of comprehensive income for the </w:t>
      </w:r>
      <w:r w:rsidR="00CD09BA">
        <w:rPr>
          <w:rFonts w:cs="Arial"/>
          <w:spacing w:val="-2"/>
          <w:sz w:val="18"/>
          <w:szCs w:val="18"/>
          <w:lang w:val="en-US"/>
        </w:rPr>
        <w:t>year</w:t>
      </w:r>
      <w:r w:rsidRPr="00E835AF">
        <w:rPr>
          <w:rFonts w:cs="Arial"/>
          <w:spacing w:val="-2"/>
          <w:sz w:val="18"/>
          <w:szCs w:val="18"/>
          <w:lang w:val="en-US"/>
        </w:rPr>
        <w:t xml:space="preserve"> ended </w:t>
      </w:r>
      <w:r w:rsidR="006F735B" w:rsidRPr="006F735B">
        <w:rPr>
          <w:rFonts w:cs="Arial"/>
          <w:spacing w:val="-2"/>
          <w:sz w:val="18"/>
          <w:szCs w:val="18"/>
        </w:rPr>
        <w:t>31</w:t>
      </w:r>
      <w:r w:rsidRPr="00E835AF">
        <w:rPr>
          <w:rFonts w:cs="Arial"/>
          <w:spacing w:val="-2"/>
          <w:sz w:val="18"/>
          <w:szCs w:val="18"/>
          <w:lang w:val="en-US"/>
        </w:rPr>
        <w:t xml:space="preserve"> </w:t>
      </w:r>
      <w:r w:rsidR="006541B0">
        <w:rPr>
          <w:rFonts w:cs="Arial"/>
          <w:spacing w:val="-2"/>
          <w:sz w:val="18"/>
          <w:szCs w:val="18"/>
          <w:lang w:val="en-US"/>
        </w:rPr>
        <w:t>Dec</w:t>
      </w:r>
      <w:r w:rsidRPr="00E835AF">
        <w:rPr>
          <w:rFonts w:cs="Arial"/>
          <w:spacing w:val="-2"/>
          <w:sz w:val="18"/>
          <w:szCs w:val="18"/>
          <w:lang w:val="en-US"/>
        </w:rPr>
        <w:t xml:space="preserve">ember </w:t>
      </w:r>
      <w:r w:rsidR="006F735B" w:rsidRPr="006F735B">
        <w:rPr>
          <w:rFonts w:cs="Arial"/>
          <w:spacing w:val="-2"/>
          <w:sz w:val="18"/>
          <w:szCs w:val="18"/>
        </w:rPr>
        <w:t>2022</w:t>
      </w:r>
      <w:r w:rsidRPr="00E835AF">
        <w:rPr>
          <w:rFonts w:cs="Arial"/>
          <w:spacing w:val="-2"/>
          <w:sz w:val="18"/>
          <w:szCs w:val="18"/>
          <w:lang w:val="en-US"/>
        </w:rPr>
        <w:t>.</w:t>
      </w:r>
      <w:r w:rsidR="00B2345F">
        <w:rPr>
          <w:rFonts w:cs="Arial"/>
          <w:spacing w:val="-2"/>
          <w:sz w:val="18"/>
          <w:szCs w:val="18"/>
          <w:lang w:val="en-US"/>
        </w:rPr>
        <w:t xml:space="preserve"> </w:t>
      </w:r>
      <w:r w:rsidRPr="00E835AF">
        <w:rPr>
          <w:rFonts w:cs="Arial"/>
          <w:spacing w:val="-2"/>
          <w:sz w:val="18"/>
          <w:szCs w:val="18"/>
          <w:lang w:val="en-US"/>
        </w:rPr>
        <w:t>The Group is expected to receive the benefit from Mediaload’s technique and technology to enhance the Group’s digital platform business.</w:t>
      </w:r>
    </w:p>
    <w:p w14:paraId="4232DC5B" w14:textId="48B2F995" w:rsidR="00501466" w:rsidRDefault="00501466" w:rsidP="00E835AF">
      <w:pPr>
        <w:tabs>
          <w:tab w:val="left" w:pos="900"/>
        </w:tabs>
        <w:spacing w:line="240" w:lineRule="auto"/>
        <w:jc w:val="both"/>
        <w:rPr>
          <w:rFonts w:cs="Arial"/>
          <w:spacing w:val="-2"/>
          <w:sz w:val="18"/>
          <w:szCs w:val="18"/>
          <w:lang w:val="en-US"/>
        </w:rPr>
      </w:pPr>
    </w:p>
    <w:p w14:paraId="151DB40E" w14:textId="2F913848" w:rsidR="00A22E9E" w:rsidRDefault="00A22E9E" w:rsidP="00E835AF">
      <w:pPr>
        <w:tabs>
          <w:tab w:val="left" w:pos="900"/>
        </w:tabs>
        <w:spacing w:line="240" w:lineRule="auto"/>
        <w:jc w:val="both"/>
        <w:rPr>
          <w:rFonts w:cs="Arial"/>
          <w:spacing w:val="-2"/>
          <w:sz w:val="18"/>
          <w:szCs w:val="18"/>
          <w:lang w:val="en-US"/>
        </w:rPr>
      </w:pPr>
    </w:p>
    <w:p w14:paraId="7128E8A9" w14:textId="497298AD" w:rsidR="00A22E9E" w:rsidRDefault="00A22E9E" w:rsidP="00E835AF">
      <w:pPr>
        <w:tabs>
          <w:tab w:val="left" w:pos="900"/>
        </w:tabs>
        <w:spacing w:line="240" w:lineRule="auto"/>
        <w:jc w:val="both"/>
        <w:rPr>
          <w:rFonts w:cs="Arial"/>
          <w:spacing w:val="-2"/>
          <w:sz w:val="18"/>
          <w:szCs w:val="18"/>
          <w:lang w:val="en-US"/>
        </w:rPr>
      </w:pPr>
    </w:p>
    <w:p w14:paraId="4C57F34C" w14:textId="63086B22" w:rsidR="007F374B" w:rsidRDefault="007F374B">
      <w:pPr>
        <w:spacing w:line="240" w:lineRule="auto"/>
        <w:rPr>
          <w:rFonts w:cs="Arial"/>
          <w:spacing w:val="-2"/>
          <w:sz w:val="18"/>
          <w:szCs w:val="18"/>
          <w:lang w:val="en-US"/>
        </w:rPr>
      </w:pPr>
      <w:r>
        <w:rPr>
          <w:rFonts w:cs="Arial"/>
          <w:spacing w:val="-2"/>
          <w:sz w:val="18"/>
          <w:szCs w:val="18"/>
          <w:lang w:val="en-US"/>
        </w:rPr>
        <w:br w:type="page"/>
      </w:r>
    </w:p>
    <w:p w14:paraId="5502D5AF" w14:textId="77777777" w:rsidR="00A22E9E" w:rsidRPr="007F374B" w:rsidRDefault="00A22E9E" w:rsidP="00E835AF">
      <w:pPr>
        <w:tabs>
          <w:tab w:val="left" w:pos="900"/>
        </w:tabs>
        <w:spacing w:line="240" w:lineRule="auto"/>
        <w:jc w:val="both"/>
        <w:rPr>
          <w:rFonts w:cs="Arial"/>
          <w:spacing w:val="-2"/>
          <w:sz w:val="18"/>
          <w:szCs w:val="18"/>
          <w:lang w:val="en-US"/>
        </w:rPr>
      </w:pPr>
    </w:p>
    <w:p w14:paraId="68254159" w14:textId="708486BF" w:rsidR="00E835AF" w:rsidRPr="007F374B" w:rsidRDefault="00E835AF" w:rsidP="00E835AF">
      <w:pPr>
        <w:tabs>
          <w:tab w:val="left" w:pos="900"/>
        </w:tabs>
        <w:spacing w:line="240" w:lineRule="auto"/>
        <w:jc w:val="both"/>
        <w:rPr>
          <w:rFonts w:cs="Arial"/>
          <w:spacing w:val="-6"/>
          <w:sz w:val="18"/>
          <w:szCs w:val="18"/>
          <w:lang w:val="en-US"/>
        </w:rPr>
      </w:pPr>
      <w:r w:rsidRPr="007F374B">
        <w:rPr>
          <w:rFonts w:cs="Arial"/>
          <w:spacing w:val="-6"/>
          <w:sz w:val="18"/>
          <w:szCs w:val="18"/>
          <w:lang w:val="en-US"/>
        </w:rPr>
        <w:t>The consideration</w:t>
      </w:r>
      <w:r w:rsidR="002151E8">
        <w:rPr>
          <w:rFonts w:cs="Arial"/>
          <w:spacing w:val="-6"/>
          <w:sz w:val="18"/>
          <w:szCs w:val="18"/>
          <w:lang w:val="en-US"/>
        </w:rPr>
        <w:t>s</w:t>
      </w:r>
      <w:r w:rsidRPr="007F374B">
        <w:rPr>
          <w:rFonts w:cs="Arial"/>
          <w:spacing w:val="-6"/>
          <w:sz w:val="18"/>
          <w:szCs w:val="18"/>
          <w:lang w:val="en-US"/>
        </w:rPr>
        <w:t xml:space="preserve"> paid for Mediaload and the amounts of the net assets acquired on </w:t>
      </w:r>
      <w:r w:rsidR="006F735B" w:rsidRPr="006F735B">
        <w:rPr>
          <w:rFonts w:cs="Arial"/>
          <w:spacing w:val="-6"/>
          <w:sz w:val="18"/>
          <w:szCs w:val="18"/>
        </w:rPr>
        <w:t>15</w:t>
      </w:r>
      <w:r w:rsidRPr="007F374B">
        <w:rPr>
          <w:rFonts w:cs="Arial"/>
          <w:spacing w:val="-6"/>
          <w:sz w:val="18"/>
          <w:szCs w:val="18"/>
          <w:lang w:val="en-US"/>
        </w:rPr>
        <w:t xml:space="preserve"> July </w:t>
      </w:r>
      <w:r w:rsidR="006F735B" w:rsidRPr="006F735B">
        <w:rPr>
          <w:rFonts w:cs="Arial"/>
          <w:spacing w:val="-6"/>
          <w:sz w:val="18"/>
          <w:szCs w:val="18"/>
        </w:rPr>
        <w:t>2022</w:t>
      </w:r>
      <w:r w:rsidRPr="007F374B">
        <w:rPr>
          <w:rFonts w:cs="Arial"/>
          <w:spacing w:val="-6"/>
          <w:sz w:val="18"/>
          <w:szCs w:val="18"/>
          <w:lang w:val="en-US"/>
        </w:rPr>
        <w:t xml:space="preserve"> can be analysed as follows:</w:t>
      </w:r>
    </w:p>
    <w:p w14:paraId="59EEF04E" w14:textId="3E85BD66" w:rsidR="00E835AF" w:rsidRPr="007F374B" w:rsidRDefault="00E835AF" w:rsidP="00E835AF">
      <w:pPr>
        <w:tabs>
          <w:tab w:val="left" w:pos="900"/>
        </w:tabs>
        <w:spacing w:line="240" w:lineRule="auto"/>
        <w:jc w:val="both"/>
        <w:rPr>
          <w:rFonts w:cs="Arial"/>
          <w:spacing w:val="-2"/>
          <w:sz w:val="18"/>
          <w:szCs w:val="18"/>
          <w:lang w:val="en-US"/>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E835AF" w:rsidRPr="007F374B" w14:paraId="2A8D9561" w14:textId="77777777" w:rsidTr="00501466">
        <w:trPr>
          <w:trHeight w:val="20"/>
        </w:trPr>
        <w:tc>
          <w:tcPr>
            <w:tcW w:w="7677" w:type="dxa"/>
            <w:tcBorders>
              <w:top w:val="nil"/>
              <w:left w:val="nil"/>
              <w:bottom w:val="nil"/>
              <w:right w:val="nil"/>
            </w:tcBorders>
            <w:shd w:val="clear" w:color="auto" w:fill="auto"/>
          </w:tcPr>
          <w:p w14:paraId="75ADBC80" w14:textId="77777777" w:rsidR="00E835AF" w:rsidRPr="007F374B" w:rsidRDefault="00E835AF" w:rsidP="009B4841">
            <w:pPr>
              <w:spacing w:line="240" w:lineRule="auto"/>
              <w:ind w:left="-8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25257F33" w14:textId="77777777" w:rsidR="00E835AF" w:rsidRPr="007F374B" w:rsidRDefault="00E835AF" w:rsidP="009B4841">
            <w:pPr>
              <w:spacing w:line="240" w:lineRule="auto"/>
              <w:ind w:left="-40" w:right="-72"/>
              <w:jc w:val="right"/>
              <w:rPr>
                <w:rFonts w:cs="Arial"/>
                <w:b/>
                <w:bCs/>
                <w:sz w:val="18"/>
                <w:szCs w:val="18"/>
              </w:rPr>
            </w:pPr>
            <w:r w:rsidRPr="007F374B">
              <w:rPr>
                <w:rFonts w:cs="Arial"/>
                <w:b/>
                <w:bCs/>
                <w:sz w:val="18"/>
                <w:szCs w:val="18"/>
              </w:rPr>
              <w:t>Baht Million</w:t>
            </w:r>
          </w:p>
        </w:tc>
      </w:tr>
      <w:tr w:rsidR="00E835AF" w:rsidRPr="007F374B" w14:paraId="29CAB1FF" w14:textId="77777777" w:rsidTr="00501466">
        <w:trPr>
          <w:trHeight w:val="20"/>
        </w:trPr>
        <w:tc>
          <w:tcPr>
            <w:tcW w:w="7677" w:type="dxa"/>
            <w:tcBorders>
              <w:top w:val="nil"/>
              <w:left w:val="nil"/>
              <w:bottom w:val="nil"/>
              <w:right w:val="nil"/>
            </w:tcBorders>
          </w:tcPr>
          <w:p w14:paraId="14A87984"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1E4A772D" w14:textId="77777777" w:rsidR="00E835AF" w:rsidRPr="007F374B" w:rsidRDefault="00E835AF" w:rsidP="009B4841">
            <w:pPr>
              <w:spacing w:line="240" w:lineRule="auto"/>
              <w:ind w:left="-40" w:right="-72"/>
              <w:jc w:val="right"/>
              <w:rPr>
                <w:rFonts w:cs="Arial"/>
                <w:b/>
                <w:bCs/>
                <w:sz w:val="18"/>
                <w:szCs w:val="18"/>
              </w:rPr>
            </w:pPr>
          </w:p>
        </w:tc>
      </w:tr>
      <w:tr w:rsidR="00E835AF" w:rsidRPr="007F374B" w14:paraId="37A211B7" w14:textId="77777777" w:rsidTr="00501466">
        <w:trPr>
          <w:trHeight w:val="20"/>
        </w:trPr>
        <w:tc>
          <w:tcPr>
            <w:tcW w:w="7677" w:type="dxa"/>
            <w:tcBorders>
              <w:top w:val="nil"/>
              <w:left w:val="nil"/>
              <w:bottom w:val="nil"/>
              <w:right w:val="nil"/>
            </w:tcBorders>
          </w:tcPr>
          <w:p w14:paraId="601B4366" w14:textId="77777777" w:rsidR="00E835AF" w:rsidRPr="007F374B" w:rsidRDefault="00E835AF" w:rsidP="009B4841">
            <w:pPr>
              <w:spacing w:line="240" w:lineRule="auto"/>
              <w:ind w:left="-85"/>
              <w:rPr>
                <w:sz w:val="18"/>
                <w:szCs w:val="18"/>
                <w:cs/>
              </w:rPr>
            </w:pPr>
            <w:r w:rsidRPr="007F374B">
              <w:rPr>
                <w:rFonts w:cs="Arial"/>
                <w:sz w:val="18"/>
                <w:szCs w:val="18"/>
              </w:rPr>
              <w:t>Cash</w:t>
            </w:r>
          </w:p>
        </w:tc>
        <w:tc>
          <w:tcPr>
            <w:tcW w:w="1771" w:type="dxa"/>
            <w:tcBorders>
              <w:top w:val="nil"/>
              <w:left w:val="nil"/>
              <w:bottom w:val="nil"/>
              <w:right w:val="nil"/>
            </w:tcBorders>
            <w:shd w:val="clear" w:color="auto" w:fill="FAFAFA"/>
          </w:tcPr>
          <w:p w14:paraId="10F59000" w14:textId="6A3DDB25" w:rsidR="00E835AF" w:rsidRPr="007F374B" w:rsidRDefault="006F735B" w:rsidP="009B4841">
            <w:pPr>
              <w:spacing w:line="240" w:lineRule="auto"/>
              <w:ind w:left="-40" w:right="-72"/>
              <w:jc w:val="right"/>
              <w:rPr>
                <w:rFonts w:cs="Arial"/>
                <w:sz w:val="18"/>
                <w:szCs w:val="18"/>
              </w:rPr>
            </w:pPr>
            <w:r w:rsidRPr="006F735B">
              <w:rPr>
                <w:rFonts w:cs="Arial"/>
                <w:sz w:val="18"/>
                <w:szCs w:val="18"/>
              </w:rPr>
              <w:t>128</w:t>
            </w:r>
            <w:r w:rsidR="00E835AF" w:rsidRPr="007F374B">
              <w:rPr>
                <w:rFonts w:cs="Arial"/>
                <w:sz w:val="18"/>
                <w:szCs w:val="18"/>
              </w:rPr>
              <w:t>.</w:t>
            </w:r>
            <w:r w:rsidRPr="006F735B">
              <w:rPr>
                <w:rFonts w:cs="Arial"/>
                <w:sz w:val="18"/>
                <w:szCs w:val="18"/>
              </w:rPr>
              <w:t>27</w:t>
            </w:r>
          </w:p>
        </w:tc>
      </w:tr>
      <w:tr w:rsidR="00E835AF" w:rsidRPr="007F374B" w14:paraId="07402383" w14:textId="77777777" w:rsidTr="00501466">
        <w:trPr>
          <w:trHeight w:val="20"/>
        </w:trPr>
        <w:tc>
          <w:tcPr>
            <w:tcW w:w="7677" w:type="dxa"/>
            <w:tcBorders>
              <w:top w:val="nil"/>
              <w:left w:val="nil"/>
              <w:bottom w:val="nil"/>
              <w:right w:val="nil"/>
            </w:tcBorders>
          </w:tcPr>
          <w:p w14:paraId="5F8E586B" w14:textId="77777777" w:rsidR="00E835AF" w:rsidRPr="007F374B" w:rsidRDefault="00E835AF" w:rsidP="009B4841">
            <w:pPr>
              <w:spacing w:line="240" w:lineRule="auto"/>
              <w:ind w:left="-85"/>
              <w:rPr>
                <w:rFonts w:cs="Arial"/>
                <w:sz w:val="18"/>
                <w:szCs w:val="18"/>
              </w:rPr>
            </w:pPr>
            <w:r w:rsidRPr="007F374B">
              <w:rPr>
                <w:rFonts w:cs="Arial"/>
                <w:sz w:val="18"/>
                <w:szCs w:val="18"/>
              </w:rPr>
              <w:t xml:space="preserve">Fair value of interest held before the date on which the Group </w:t>
            </w:r>
          </w:p>
        </w:tc>
        <w:tc>
          <w:tcPr>
            <w:tcW w:w="1771" w:type="dxa"/>
            <w:tcBorders>
              <w:top w:val="nil"/>
              <w:left w:val="nil"/>
              <w:bottom w:val="nil"/>
              <w:right w:val="nil"/>
            </w:tcBorders>
            <w:shd w:val="clear" w:color="auto" w:fill="FAFAFA"/>
          </w:tcPr>
          <w:p w14:paraId="72E2F0E3" w14:textId="77777777" w:rsidR="00E835AF" w:rsidRPr="007F374B" w:rsidRDefault="00E835AF" w:rsidP="009B4841">
            <w:pPr>
              <w:spacing w:line="240" w:lineRule="auto"/>
              <w:ind w:left="-40" w:right="-72"/>
              <w:jc w:val="right"/>
              <w:rPr>
                <w:rFonts w:cs="Arial"/>
                <w:sz w:val="18"/>
                <w:szCs w:val="18"/>
              </w:rPr>
            </w:pPr>
          </w:p>
        </w:tc>
      </w:tr>
      <w:tr w:rsidR="00E835AF" w:rsidRPr="007F374B" w14:paraId="79CDF049" w14:textId="77777777" w:rsidTr="00501466">
        <w:trPr>
          <w:trHeight w:val="20"/>
        </w:trPr>
        <w:tc>
          <w:tcPr>
            <w:tcW w:w="7677" w:type="dxa"/>
            <w:tcBorders>
              <w:top w:val="nil"/>
              <w:left w:val="nil"/>
              <w:bottom w:val="nil"/>
              <w:right w:val="nil"/>
            </w:tcBorders>
          </w:tcPr>
          <w:p w14:paraId="429F138F" w14:textId="77777777" w:rsidR="00E835AF" w:rsidRPr="007F374B" w:rsidRDefault="00E835AF" w:rsidP="009B4841">
            <w:pPr>
              <w:spacing w:line="240" w:lineRule="auto"/>
              <w:ind w:left="-85"/>
              <w:rPr>
                <w:rFonts w:cs="Arial"/>
                <w:sz w:val="18"/>
                <w:szCs w:val="18"/>
              </w:rPr>
            </w:pPr>
            <w:r w:rsidRPr="007F374B">
              <w:rPr>
                <w:rFonts w:cs="Arial"/>
                <w:sz w:val="18"/>
                <w:szCs w:val="18"/>
              </w:rPr>
              <w:t xml:space="preserve">  obtained control</w:t>
            </w:r>
          </w:p>
        </w:tc>
        <w:tc>
          <w:tcPr>
            <w:tcW w:w="1771" w:type="dxa"/>
            <w:tcBorders>
              <w:top w:val="nil"/>
              <w:left w:val="nil"/>
              <w:bottom w:val="single" w:sz="4" w:space="0" w:color="auto"/>
              <w:right w:val="nil"/>
            </w:tcBorders>
            <w:shd w:val="clear" w:color="auto" w:fill="FAFAFA"/>
          </w:tcPr>
          <w:p w14:paraId="6BBE2CEA" w14:textId="1C1D95C3" w:rsidR="00E835AF" w:rsidRPr="007F374B" w:rsidRDefault="006F735B" w:rsidP="009B4841">
            <w:pPr>
              <w:spacing w:line="240" w:lineRule="auto"/>
              <w:ind w:left="-40" w:right="-72"/>
              <w:jc w:val="right"/>
              <w:rPr>
                <w:rFonts w:cs="Arial"/>
                <w:sz w:val="18"/>
                <w:szCs w:val="18"/>
              </w:rPr>
            </w:pPr>
            <w:r w:rsidRPr="006F735B">
              <w:rPr>
                <w:rFonts w:cs="Arial"/>
                <w:sz w:val="18"/>
                <w:szCs w:val="18"/>
              </w:rPr>
              <w:t>169</w:t>
            </w:r>
            <w:r w:rsidR="00E835AF" w:rsidRPr="007F374B">
              <w:rPr>
                <w:rFonts w:cs="Arial"/>
                <w:sz w:val="18"/>
                <w:szCs w:val="18"/>
              </w:rPr>
              <w:t>.</w:t>
            </w:r>
            <w:r w:rsidRPr="006F735B">
              <w:rPr>
                <w:rFonts w:cs="Arial"/>
                <w:sz w:val="18"/>
                <w:szCs w:val="18"/>
              </w:rPr>
              <w:t>94</w:t>
            </w:r>
          </w:p>
        </w:tc>
      </w:tr>
      <w:tr w:rsidR="00E835AF" w:rsidRPr="007F374B" w14:paraId="1240093A" w14:textId="77777777" w:rsidTr="00501466">
        <w:trPr>
          <w:trHeight w:val="20"/>
        </w:trPr>
        <w:tc>
          <w:tcPr>
            <w:tcW w:w="7677" w:type="dxa"/>
            <w:tcBorders>
              <w:top w:val="nil"/>
              <w:left w:val="nil"/>
              <w:bottom w:val="nil"/>
              <w:right w:val="nil"/>
            </w:tcBorders>
          </w:tcPr>
          <w:p w14:paraId="6C881448"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3B7F006C" w14:textId="77777777" w:rsidR="00E835AF" w:rsidRPr="007F374B" w:rsidRDefault="00E835AF" w:rsidP="009B4841">
            <w:pPr>
              <w:spacing w:line="240" w:lineRule="auto"/>
              <w:ind w:left="-40" w:right="-72"/>
              <w:jc w:val="right"/>
              <w:rPr>
                <w:rFonts w:cs="Arial"/>
                <w:sz w:val="18"/>
                <w:szCs w:val="18"/>
              </w:rPr>
            </w:pPr>
          </w:p>
        </w:tc>
      </w:tr>
      <w:tr w:rsidR="00E835AF" w:rsidRPr="007F374B" w14:paraId="1DC5E161" w14:textId="77777777" w:rsidTr="00501466">
        <w:trPr>
          <w:trHeight w:val="20"/>
        </w:trPr>
        <w:tc>
          <w:tcPr>
            <w:tcW w:w="7677" w:type="dxa"/>
            <w:tcBorders>
              <w:top w:val="nil"/>
              <w:left w:val="nil"/>
              <w:bottom w:val="nil"/>
              <w:right w:val="nil"/>
            </w:tcBorders>
          </w:tcPr>
          <w:p w14:paraId="3DAEAF51" w14:textId="77777777" w:rsidR="00E835AF" w:rsidRPr="007F374B" w:rsidRDefault="00E835AF" w:rsidP="009B4841">
            <w:pPr>
              <w:spacing w:line="240" w:lineRule="auto"/>
              <w:ind w:left="-85"/>
              <w:rPr>
                <w:rFonts w:cs="Arial"/>
                <w:sz w:val="18"/>
                <w:szCs w:val="18"/>
              </w:rPr>
            </w:pPr>
            <w:r w:rsidRPr="007F374B">
              <w:rPr>
                <w:rFonts w:cs="Arial"/>
                <w:sz w:val="18"/>
                <w:szCs w:val="18"/>
              </w:rPr>
              <w:t>Total considerations paid</w:t>
            </w:r>
          </w:p>
        </w:tc>
        <w:tc>
          <w:tcPr>
            <w:tcW w:w="1771" w:type="dxa"/>
            <w:tcBorders>
              <w:top w:val="nil"/>
              <w:left w:val="nil"/>
              <w:bottom w:val="single" w:sz="4" w:space="0" w:color="auto"/>
              <w:right w:val="nil"/>
            </w:tcBorders>
            <w:shd w:val="clear" w:color="auto" w:fill="FAFAFA"/>
          </w:tcPr>
          <w:p w14:paraId="71888792" w14:textId="4AA48AEC" w:rsidR="00E835AF" w:rsidRPr="007F374B" w:rsidRDefault="006F735B" w:rsidP="009B4841">
            <w:pPr>
              <w:spacing w:line="240" w:lineRule="auto"/>
              <w:ind w:left="-40" w:right="-72"/>
              <w:jc w:val="right"/>
              <w:rPr>
                <w:rFonts w:cs="Arial"/>
                <w:sz w:val="18"/>
                <w:szCs w:val="18"/>
              </w:rPr>
            </w:pPr>
            <w:r w:rsidRPr="006F735B">
              <w:rPr>
                <w:rFonts w:cs="Arial"/>
                <w:sz w:val="18"/>
                <w:szCs w:val="18"/>
              </w:rPr>
              <w:t>298</w:t>
            </w:r>
            <w:r w:rsidR="00E835AF" w:rsidRPr="007F374B">
              <w:rPr>
                <w:rFonts w:cs="Arial"/>
                <w:sz w:val="18"/>
                <w:szCs w:val="18"/>
              </w:rPr>
              <w:t>.</w:t>
            </w:r>
            <w:r w:rsidRPr="006F735B">
              <w:rPr>
                <w:rFonts w:cs="Arial"/>
                <w:sz w:val="18"/>
                <w:szCs w:val="18"/>
              </w:rPr>
              <w:t>21</w:t>
            </w:r>
          </w:p>
        </w:tc>
      </w:tr>
    </w:tbl>
    <w:p w14:paraId="4443D959" w14:textId="3BF52A46" w:rsidR="00E835AF" w:rsidRPr="007F374B" w:rsidRDefault="00E835AF" w:rsidP="0006037D">
      <w:pPr>
        <w:tabs>
          <w:tab w:val="left" w:pos="900"/>
        </w:tabs>
        <w:spacing w:line="240" w:lineRule="auto"/>
        <w:jc w:val="both"/>
        <w:rPr>
          <w:rFonts w:cs="Arial"/>
          <w:b/>
          <w:bCs/>
          <w:spacing w:val="-2"/>
          <w:sz w:val="18"/>
          <w:szCs w:val="18"/>
          <w:lang w:val="en-US"/>
        </w:rPr>
      </w:pPr>
    </w:p>
    <w:p w14:paraId="6DF96B6B" w14:textId="67C3C550" w:rsidR="00E835AF" w:rsidRPr="007F374B" w:rsidRDefault="00E835AF" w:rsidP="00E835AF">
      <w:pPr>
        <w:tabs>
          <w:tab w:val="left" w:pos="900"/>
        </w:tabs>
        <w:spacing w:line="240" w:lineRule="auto"/>
        <w:jc w:val="both"/>
        <w:rPr>
          <w:rFonts w:cs="Arial"/>
          <w:spacing w:val="-2"/>
          <w:sz w:val="18"/>
          <w:szCs w:val="18"/>
          <w:lang w:val="en-US"/>
        </w:rPr>
      </w:pPr>
      <w:r w:rsidRPr="007F374B">
        <w:rPr>
          <w:rFonts w:cs="Arial"/>
          <w:spacing w:val="-2"/>
          <w:sz w:val="18"/>
          <w:szCs w:val="18"/>
          <w:lang w:val="en-US"/>
        </w:rPr>
        <w:t>Recognised amounts of identifiable assets acquired and liabilities assumed are as follows</w:t>
      </w:r>
      <w:r w:rsidR="002151E8">
        <w:rPr>
          <w:rFonts w:cs="Arial"/>
          <w:spacing w:val="-2"/>
          <w:sz w:val="18"/>
          <w:szCs w:val="18"/>
          <w:lang w:val="en-US"/>
        </w:rPr>
        <w:t xml:space="preserve"> :</w:t>
      </w:r>
    </w:p>
    <w:p w14:paraId="149ACFA6" w14:textId="77777777" w:rsidR="00E835AF" w:rsidRPr="007F374B" w:rsidRDefault="00E835AF" w:rsidP="00E835AF">
      <w:pPr>
        <w:spacing w:line="240" w:lineRule="auto"/>
        <w:ind w:left="540"/>
        <w:jc w:val="both"/>
        <w:rPr>
          <w:rFonts w:eastAsia="Arial Unicode MS" w:cs="Arial"/>
          <w:sz w:val="18"/>
          <w:szCs w:val="18"/>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E835AF" w:rsidRPr="007F374B" w14:paraId="2943E3C3" w14:textId="77777777" w:rsidTr="00501466">
        <w:trPr>
          <w:trHeight w:val="20"/>
        </w:trPr>
        <w:tc>
          <w:tcPr>
            <w:tcW w:w="7686" w:type="dxa"/>
            <w:tcBorders>
              <w:top w:val="nil"/>
              <w:left w:val="nil"/>
              <w:bottom w:val="nil"/>
              <w:right w:val="nil"/>
            </w:tcBorders>
            <w:shd w:val="clear" w:color="auto" w:fill="auto"/>
          </w:tcPr>
          <w:p w14:paraId="121CDCD0" w14:textId="77777777" w:rsidR="00E835AF" w:rsidRPr="007F374B" w:rsidRDefault="00E835AF" w:rsidP="009B4841">
            <w:pPr>
              <w:spacing w:line="240" w:lineRule="auto"/>
              <w:ind w:left="-8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784FD24E" w14:textId="77777777" w:rsidR="00E835AF" w:rsidRPr="007F374B" w:rsidRDefault="00E835AF" w:rsidP="009B4841">
            <w:pPr>
              <w:spacing w:line="240" w:lineRule="auto"/>
              <w:ind w:left="-40" w:right="-72"/>
              <w:jc w:val="right"/>
              <w:rPr>
                <w:rFonts w:cs="Arial"/>
                <w:b/>
                <w:bCs/>
                <w:sz w:val="18"/>
                <w:szCs w:val="18"/>
              </w:rPr>
            </w:pPr>
            <w:r w:rsidRPr="007F374B">
              <w:rPr>
                <w:rFonts w:cs="Arial"/>
                <w:b/>
                <w:bCs/>
                <w:sz w:val="18"/>
                <w:szCs w:val="18"/>
              </w:rPr>
              <w:t>Baht Million</w:t>
            </w:r>
          </w:p>
        </w:tc>
      </w:tr>
      <w:tr w:rsidR="00E835AF" w:rsidRPr="007F374B" w14:paraId="3BA21C8C" w14:textId="77777777" w:rsidTr="00501466">
        <w:trPr>
          <w:trHeight w:val="20"/>
        </w:trPr>
        <w:tc>
          <w:tcPr>
            <w:tcW w:w="7686" w:type="dxa"/>
            <w:tcBorders>
              <w:top w:val="nil"/>
              <w:left w:val="nil"/>
              <w:bottom w:val="nil"/>
              <w:right w:val="nil"/>
            </w:tcBorders>
          </w:tcPr>
          <w:p w14:paraId="2C857932"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17874656" w14:textId="77777777" w:rsidR="00E835AF" w:rsidRPr="007F374B" w:rsidRDefault="00E835AF" w:rsidP="009B4841">
            <w:pPr>
              <w:spacing w:line="240" w:lineRule="auto"/>
              <w:ind w:left="-40" w:right="-72"/>
              <w:jc w:val="right"/>
              <w:rPr>
                <w:rFonts w:cs="Arial"/>
                <w:b/>
                <w:bCs/>
                <w:sz w:val="18"/>
                <w:szCs w:val="18"/>
              </w:rPr>
            </w:pPr>
          </w:p>
        </w:tc>
      </w:tr>
      <w:tr w:rsidR="00E835AF" w:rsidRPr="007F374B" w14:paraId="307AB3AD" w14:textId="77777777" w:rsidTr="00501466">
        <w:trPr>
          <w:trHeight w:val="20"/>
        </w:trPr>
        <w:tc>
          <w:tcPr>
            <w:tcW w:w="7686" w:type="dxa"/>
            <w:tcBorders>
              <w:top w:val="nil"/>
              <w:left w:val="nil"/>
              <w:bottom w:val="nil"/>
              <w:right w:val="nil"/>
            </w:tcBorders>
          </w:tcPr>
          <w:p w14:paraId="552DEF64" w14:textId="77777777" w:rsidR="00E835AF" w:rsidRPr="007F374B" w:rsidRDefault="00E835AF" w:rsidP="009B4841">
            <w:pPr>
              <w:spacing w:line="240" w:lineRule="auto"/>
              <w:ind w:left="-85"/>
              <w:rPr>
                <w:rFonts w:cs="Arial"/>
                <w:sz w:val="18"/>
                <w:szCs w:val="18"/>
              </w:rPr>
            </w:pPr>
            <w:r w:rsidRPr="007F374B">
              <w:rPr>
                <w:rFonts w:cs="Arial"/>
                <w:sz w:val="18"/>
                <w:szCs w:val="18"/>
              </w:rPr>
              <w:t>Cash and cash equivalents</w:t>
            </w:r>
          </w:p>
        </w:tc>
        <w:tc>
          <w:tcPr>
            <w:tcW w:w="1771" w:type="dxa"/>
            <w:tcBorders>
              <w:top w:val="nil"/>
              <w:left w:val="nil"/>
              <w:bottom w:val="nil"/>
              <w:right w:val="nil"/>
            </w:tcBorders>
            <w:shd w:val="clear" w:color="auto" w:fill="FAFAFA"/>
          </w:tcPr>
          <w:p w14:paraId="5E45A292" w14:textId="2D8FFD56" w:rsidR="00E835AF" w:rsidRPr="007F374B" w:rsidRDefault="006F735B" w:rsidP="009B4841">
            <w:pPr>
              <w:spacing w:line="240" w:lineRule="auto"/>
              <w:ind w:left="-40" w:right="-72"/>
              <w:jc w:val="right"/>
              <w:rPr>
                <w:rFonts w:cs="Arial"/>
                <w:sz w:val="18"/>
                <w:szCs w:val="18"/>
              </w:rPr>
            </w:pPr>
            <w:r w:rsidRPr="006F735B">
              <w:rPr>
                <w:rFonts w:cs="Arial"/>
                <w:sz w:val="18"/>
                <w:szCs w:val="18"/>
              </w:rPr>
              <w:t>128</w:t>
            </w:r>
            <w:r w:rsidR="00E835AF" w:rsidRPr="007F374B">
              <w:rPr>
                <w:rFonts w:cs="Arial"/>
                <w:sz w:val="18"/>
                <w:szCs w:val="18"/>
              </w:rPr>
              <w:t>.</w:t>
            </w:r>
            <w:r w:rsidRPr="006F735B">
              <w:rPr>
                <w:rFonts w:cs="Arial"/>
                <w:sz w:val="18"/>
                <w:szCs w:val="18"/>
              </w:rPr>
              <w:t>93</w:t>
            </w:r>
          </w:p>
        </w:tc>
      </w:tr>
      <w:tr w:rsidR="00E835AF" w:rsidRPr="007F374B" w14:paraId="19D9AF56" w14:textId="77777777" w:rsidTr="00501466">
        <w:trPr>
          <w:trHeight w:val="20"/>
        </w:trPr>
        <w:tc>
          <w:tcPr>
            <w:tcW w:w="7686" w:type="dxa"/>
            <w:tcBorders>
              <w:top w:val="nil"/>
              <w:left w:val="nil"/>
              <w:bottom w:val="nil"/>
              <w:right w:val="nil"/>
            </w:tcBorders>
          </w:tcPr>
          <w:p w14:paraId="6E4BB841" w14:textId="77777777" w:rsidR="00E835AF" w:rsidRPr="007F374B" w:rsidRDefault="00E835AF" w:rsidP="009B4841">
            <w:pPr>
              <w:spacing w:line="240" w:lineRule="auto"/>
              <w:ind w:left="-85"/>
              <w:rPr>
                <w:rFonts w:cs="Arial"/>
                <w:sz w:val="18"/>
                <w:szCs w:val="18"/>
              </w:rPr>
            </w:pPr>
            <w:r w:rsidRPr="007F374B">
              <w:rPr>
                <w:rFonts w:cs="Arial"/>
                <w:sz w:val="18"/>
                <w:szCs w:val="18"/>
              </w:rPr>
              <w:t>Trade and other receivables</w:t>
            </w:r>
          </w:p>
        </w:tc>
        <w:tc>
          <w:tcPr>
            <w:tcW w:w="1771" w:type="dxa"/>
            <w:tcBorders>
              <w:top w:val="nil"/>
              <w:left w:val="nil"/>
              <w:bottom w:val="nil"/>
              <w:right w:val="nil"/>
            </w:tcBorders>
            <w:shd w:val="clear" w:color="auto" w:fill="FAFAFA"/>
          </w:tcPr>
          <w:p w14:paraId="69E88F98" w14:textId="40D12127" w:rsidR="00E835AF" w:rsidRPr="007F374B" w:rsidRDefault="006F735B" w:rsidP="009B4841">
            <w:pPr>
              <w:spacing w:line="240" w:lineRule="auto"/>
              <w:ind w:left="-40" w:right="-72"/>
              <w:jc w:val="right"/>
              <w:rPr>
                <w:rFonts w:cs="Arial"/>
                <w:sz w:val="18"/>
                <w:szCs w:val="18"/>
              </w:rPr>
            </w:pPr>
            <w:r w:rsidRPr="006F735B">
              <w:rPr>
                <w:rFonts w:cs="Arial"/>
                <w:sz w:val="18"/>
                <w:szCs w:val="18"/>
              </w:rPr>
              <w:t>18</w:t>
            </w:r>
            <w:r w:rsidR="00E835AF" w:rsidRPr="007F374B">
              <w:rPr>
                <w:rFonts w:cs="Arial"/>
                <w:sz w:val="18"/>
                <w:szCs w:val="18"/>
              </w:rPr>
              <w:t>.</w:t>
            </w:r>
            <w:r w:rsidRPr="006F735B">
              <w:rPr>
                <w:rFonts w:cs="Arial"/>
                <w:sz w:val="18"/>
                <w:szCs w:val="18"/>
              </w:rPr>
              <w:t>17</w:t>
            </w:r>
          </w:p>
        </w:tc>
      </w:tr>
      <w:tr w:rsidR="00E835AF" w:rsidRPr="007F374B" w14:paraId="3FF7E1B3" w14:textId="77777777" w:rsidTr="00501466">
        <w:trPr>
          <w:trHeight w:val="20"/>
        </w:trPr>
        <w:tc>
          <w:tcPr>
            <w:tcW w:w="7686" w:type="dxa"/>
            <w:tcBorders>
              <w:top w:val="nil"/>
              <w:left w:val="nil"/>
              <w:bottom w:val="nil"/>
              <w:right w:val="nil"/>
            </w:tcBorders>
          </w:tcPr>
          <w:p w14:paraId="4F28260C" w14:textId="77777777" w:rsidR="00E835AF" w:rsidRPr="007F374B" w:rsidRDefault="00E835AF" w:rsidP="009B4841">
            <w:pPr>
              <w:spacing w:line="240" w:lineRule="auto"/>
              <w:ind w:left="-85"/>
              <w:rPr>
                <w:rFonts w:cs="Arial"/>
                <w:sz w:val="18"/>
                <w:szCs w:val="18"/>
              </w:rPr>
            </w:pPr>
            <w:r w:rsidRPr="007F374B">
              <w:rPr>
                <w:rFonts w:cs="Arial"/>
                <w:sz w:val="18"/>
                <w:szCs w:val="18"/>
              </w:rPr>
              <w:t>Income tax deducted at source</w:t>
            </w:r>
          </w:p>
        </w:tc>
        <w:tc>
          <w:tcPr>
            <w:tcW w:w="1771" w:type="dxa"/>
            <w:tcBorders>
              <w:top w:val="nil"/>
              <w:left w:val="nil"/>
              <w:bottom w:val="nil"/>
              <w:right w:val="nil"/>
            </w:tcBorders>
            <w:shd w:val="clear" w:color="auto" w:fill="FAFAFA"/>
          </w:tcPr>
          <w:p w14:paraId="52486FDA" w14:textId="0D4A9E5E" w:rsidR="00E835AF" w:rsidRPr="007F374B" w:rsidRDefault="006F735B" w:rsidP="009B4841">
            <w:pPr>
              <w:spacing w:line="240" w:lineRule="auto"/>
              <w:ind w:left="-40" w:right="-72"/>
              <w:jc w:val="right"/>
              <w:rPr>
                <w:rFonts w:cs="Arial"/>
                <w:sz w:val="18"/>
                <w:szCs w:val="18"/>
              </w:rPr>
            </w:pPr>
            <w:r w:rsidRPr="006F735B">
              <w:rPr>
                <w:rFonts w:cs="Arial"/>
                <w:sz w:val="18"/>
                <w:szCs w:val="18"/>
              </w:rPr>
              <w:t>0</w:t>
            </w:r>
            <w:r w:rsidR="00E835AF" w:rsidRPr="007F374B">
              <w:rPr>
                <w:rFonts w:cs="Arial"/>
                <w:sz w:val="18"/>
                <w:szCs w:val="18"/>
              </w:rPr>
              <w:t>.</w:t>
            </w:r>
            <w:r w:rsidRPr="006F735B">
              <w:rPr>
                <w:rFonts w:cs="Arial"/>
                <w:sz w:val="18"/>
                <w:szCs w:val="18"/>
              </w:rPr>
              <w:t>01</w:t>
            </w:r>
          </w:p>
        </w:tc>
      </w:tr>
      <w:tr w:rsidR="00E835AF" w:rsidRPr="007F374B" w14:paraId="5BAAE5EE" w14:textId="77777777" w:rsidTr="00501466">
        <w:trPr>
          <w:trHeight w:val="20"/>
        </w:trPr>
        <w:tc>
          <w:tcPr>
            <w:tcW w:w="7686" w:type="dxa"/>
            <w:tcBorders>
              <w:top w:val="nil"/>
              <w:left w:val="nil"/>
              <w:bottom w:val="nil"/>
              <w:right w:val="nil"/>
            </w:tcBorders>
          </w:tcPr>
          <w:p w14:paraId="239A7243" w14:textId="77777777" w:rsidR="00E835AF" w:rsidRPr="007F374B" w:rsidRDefault="00E835AF" w:rsidP="009B4841">
            <w:pPr>
              <w:spacing w:line="240" w:lineRule="auto"/>
              <w:ind w:left="-85"/>
              <w:rPr>
                <w:rFonts w:cs="Arial"/>
                <w:sz w:val="18"/>
                <w:szCs w:val="18"/>
              </w:rPr>
            </w:pPr>
            <w:r w:rsidRPr="007F374B">
              <w:rPr>
                <w:rFonts w:cs="Arial"/>
                <w:sz w:val="18"/>
                <w:szCs w:val="18"/>
              </w:rPr>
              <w:t>Claimable value added tax</w:t>
            </w:r>
          </w:p>
        </w:tc>
        <w:tc>
          <w:tcPr>
            <w:tcW w:w="1771" w:type="dxa"/>
            <w:tcBorders>
              <w:top w:val="nil"/>
              <w:left w:val="nil"/>
              <w:bottom w:val="nil"/>
              <w:right w:val="nil"/>
            </w:tcBorders>
            <w:shd w:val="clear" w:color="auto" w:fill="FAFAFA"/>
          </w:tcPr>
          <w:p w14:paraId="771E2CD5" w14:textId="5055E5E9" w:rsidR="00E835AF" w:rsidRPr="007F374B" w:rsidRDefault="006F735B" w:rsidP="009B4841">
            <w:pPr>
              <w:spacing w:line="240" w:lineRule="auto"/>
              <w:ind w:left="-40" w:right="-72"/>
              <w:jc w:val="right"/>
              <w:rPr>
                <w:rFonts w:cs="Arial"/>
                <w:sz w:val="18"/>
                <w:szCs w:val="18"/>
              </w:rPr>
            </w:pPr>
            <w:r w:rsidRPr="006F735B">
              <w:rPr>
                <w:rFonts w:cs="Arial"/>
                <w:sz w:val="18"/>
                <w:szCs w:val="18"/>
              </w:rPr>
              <w:t>0</w:t>
            </w:r>
            <w:r w:rsidR="00E835AF" w:rsidRPr="007F374B">
              <w:rPr>
                <w:rFonts w:cs="Arial"/>
                <w:sz w:val="18"/>
                <w:szCs w:val="18"/>
              </w:rPr>
              <w:t>.</w:t>
            </w:r>
            <w:r w:rsidRPr="006F735B">
              <w:rPr>
                <w:rFonts w:cs="Arial"/>
                <w:sz w:val="18"/>
                <w:szCs w:val="18"/>
              </w:rPr>
              <w:t>50</w:t>
            </w:r>
          </w:p>
        </w:tc>
      </w:tr>
      <w:tr w:rsidR="00E835AF" w:rsidRPr="007F374B" w14:paraId="26F6AEF1" w14:textId="77777777" w:rsidTr="00501466">
        <w:trPr>
          <w:trHeight w:val="20"/>
        </w:trPr>
        <w:tc>
          <w:tcPr>
            <w:tcW w:w="7686" w:type="dxa"/>
            <w:tcBorders>
              <w:top w:val="nil"/>
              <w:left w:val="nil"/>
              <w:bottom w:val="nil"/>
              <w:right w:val="nil"/>
            </w:tcBorders>
          </w:tcPr>
          <w:p w14:paraId="4643D3B9" w14:textId="77777777" w:rsidR="00E835AF" w:rsidRPr="007F374B" w:rsidRDefault="00E835AF" w:rsidP="009B4841">
            <w:pPr>
              <w:spacing w:line="240" w:lineRule="auto"/>
              <w:ind w:left="-85"/>
              <w:rPr>
                <w:rFonts w:cs="Arial"/>
                <w:sz w:val="18"/>
                <w:szCs w:val="18"/>
              </w:rPr>
            </w:pPr>
            <w:r w:rsidRPr="007F374B">
              <w:rPr>
                <w:rFonts w:cs="Arial"/>
                <w:sz w:val="18"/>
                <w:szCs w:val="18"/>
              </w:rPr>
              <w:t>Other current assets</w:t>
            </w:r>
          </w:p>
        </w:tc>
        <w:tc>
          <w:tcPr>
            <w:tcW w:w="1771" w:type="dxa"/>
            <w:tcBorders>
              <w:top w:val="nil"/>
              <w:left w:val="nil"/>
              <w:bottom w:val="nil"/>
              <w:right w:val="nil"/>
            </w:tcBorders>
            <w:shd w:val="clear" w:color="auto" w:fill="FAFAFA"/>
          </w:tcPr>
          <w:p w14:paraId="331E2824" w14:textId="1A5FDB8C" w:rsidR="00E835AF" w:rsidRPr="007F374B" w:rsidRDefault="006F735B" w:rsidP="009B4841">
            <w:pPr>
              <w:spacing w:line="240" w:lineRule="auto"/>
              <w:ind w:left="-40" w:right="-72"/>
              <w:jc w:val="right"/>
              <w:rPr>
                <w:rFonts w:cs="Arial"/>
                <w:sz w:val="18"/>
                <w:szCs w:val="18"/>
              </w:rPr>
            </w:pPr>
            <w:r w:rsidRPr="006F735B">
              <w:rPr>
                <w:rFonts w:cs="Arial"/>
                <w:sz w:val="18"/>
                <w:szCs w:val="18"/>
              </w:rPr>
              <w:t>22</w:t>
            </w:r>
            <w:r w:rsidR="00E835AF" w:rsidRPr="007F374B">
              <w:rPr>
                <w:rFonts w:cs="Arial"/>
                <w:sz w:val="18"/>
                <w:szCs w:val="18"/>
              </w:rPr>
              <w:t>.</w:t>
            </w:r>
            <w:r w:rsidRPr="006F735B">
              <w:rPr>
                <w:rFonts w:cs="Arial"/>
                <w:sz w:val="18"/>
                <w:szCs w:val="18"/>
              </w:rPr>
              <w:t>49</w:t>
            </w:r>
          </w:p>
        </w:tc>
      </w:tr>
      <w:tr w:rsidR="00E835AF" w:rsidRPr="007F374B" w14:paraId="3CB3754E" w14:textId="77777777" w:rsidTr="00501466">
        <w:trPr>
          <w:trHeight w:val="20"/>
        </w:trPr>
        <w:tc>
          <w:tcPr>
            <w:tcW w:w="7686" w:type="dxa"/>
            <w:tcBorders>
              <w:top w:val="nil"/>
              <w:left w:val="nil"/>
              <w:bottom w:val="nil"/>
              <w:right w:val="nil"/>
            </w:tcBorders>
          </w:tcPr>
          <w:p w14:paraId="60A2206D" w14:textId="77777777" w:rsidR="00E835AF" w:rsidRPr="007F374B" w:rsidRDefault="00E835AF" w:rsidP="009B4841">
            <w:pPr>
              <w:spacing w:line="240" w:lineRule="auto"/>
              <w:ind w:left="-85"/>
              <w:rPr>
                <w:rFonts w:cs="Arial"/>
                <w:sz w:val="18"/>
                <w:szCs w:val="18"/>
              </w:rPr>
            </w:pPr>
            <w:r w:rsidRPr="007F374B">
              <w:rPr>
                <w:rFonts w:cs="Arial"/>
                <w:sz w:val="18"/>
                <w:szCs w:val="18"/>
              </w:rPr>
              <w:t>Property, plant and equipment</w:t>
            </w:r>
          </w:p>
        </w:tc>
        <w:tc>
          <w:tcPr>
            <w:tcW w:w="1771" w:type="dxa"/>
            <w:tcBorders>
              <w:top w:val="nil"/>
              <w:left w:val="nil"/>
              <w:bottom w:val="nil"/>
              <w:right w:val="nil"/>
            </w:tcBorders>
            <w:shd w:val="clear" w:color="auto" w:fill="FAFAFA"/>
          </w:tcPr>
          <w:p w14:paraId="46C2DD60" w14:textId="6D9FEA5C" w:rsidR="00E835AF" w:rsidRPr="007F374B" w:rsidRDefault="006F735B" w:rsidP="009B4841">
            <w:pPr>
              <w:spacing w:line="240" w:lineRule="auto"/>
              <w:ind w:left="-40" w:right="-72"/>
              <w:jc w:val="right"/>
              <w:rPr>
                <w:rFonts w:cs="Arial"/>
                <w:sz w:val="18"/>
                <w:szCs w:val="18"/>
              </w:rPr>
            </w:pPr>
            <w:r w:rsidRPr="006F735B">
              <w:rPr>
                <w:rFonts w:cs="Arial"/>
                <w:sz w:val="18"/>
                <w:szCs w:val="18"/>
              </w:rPr>
              <w:t>4</w:t>
            </w:r>
            <w:r w:rsidR="00E835AF" w:rsidRPr="007F374B">
              <w:rPr>
                <w:rFonts w:cs="Arial"/>
                <w:sz w:val="18"/>
                <w:szCs w:val="18"/>
              </w:rPr>
              <w:t>.</w:t>
            </w:r>
            <w:r w:rsidRPr="006F735B">
              <w:rPr>
                <w:rFonts w:cs="Arial"/>
                <w:sz w:val="18"/>
                <w:szCs w:val="18"/>
              </w:rPr>
              <w:t>15</w:t>
            </w:r>
          </w:p>
        </w:tc>
      </w:tr>
      <w:tr w:rsidR="00E835AF" w:rsidRPr="007F374B" w14:paraId="3DB233C5" w14:textId="77777777" w:rsidTr="00501466">
        <w:trPr>
          <w:trHeight w:val="20"/>
        </w:trPr>
        <w:tc>
          <w:tcPr>
            <w:tcW w:w="7686" w:type="dxa"/>
            <w:tcBorders>
              <w:top w:val="nil"/>
              <w:left w:val="nil"/>
              <w:bottom w:val="nil"/>
              <w:right w:val="nil"/>
            </w:tcBorders>
          </w:tcPr>
          <w:p w14:paraId="4BA80B79" w14:textId="77777777" w:rsidR="00E835AF" w:rsidRPr="007F374B" w:rsidRDefault="00E835AF" w:rsidP="009B4841">
            <w:pPr>
              <w:spacing w:line="240" w:lineRule="auto"/>
              <w:ind w:left="-85"/>
              <w:rPr>
                <w:rFonts w:cs="Arial"/>
                <w:sz w:val="18"/>
                <w:szCs w:val="18"/>
              </w:rPr>
            </w:pPr>
            <w:r w:rsidRPr="007F374B">
              <w:rPr>
                <w:rFonts w:cs="Arial"/>
                <w:sz w:val="18"/>
                <w:szCs w:val="18"/>
              </w:rPr>
              <w:t>Intangible assets</w:t>
            </w:r>
          </w:p>
        </w:tc>
        <w:tc>
          <w:tcPr>
            <w:tcW w:w="1771" w:type="dxa"/>
            <w:tcBorders>
              <w:top w:val="nil"/>
              <w:left w:val="nil"/>
              <w:bottom w:val="nil"/>
              <w:right w:val="nil"/>
            </w:tcBorders>
            <w:shd w:val="clear" w:color="auto" w:fill="FAFAFA"/>
          </w:tcPr>
          <w:p w14:paraId="08CD0E82" w14:textId="23BF050D" w:rsidR="00E835AF" w:rsidRPr="007F374B" w:rsidRDefault="006F735B" w:rsidP="009B4841">
            <w:pPr>
              <w:spacing w:line="240" w:lineRule="auto"/>
              <w:ind w:left="-40" w:right="-72"/>
              <w:jc w:val="right"/>
              <w:rPr>
                <w:rFonts w:cs="Arial"/>
                <w:sz w:val="18"/>
                <w:szCs w:val="18"/>
              </w:rPr>
            </w:pPr>
            <w:r w:rsidRPr="006F735B">
              <w:rPr>
                <w:rFonts w:cs="Arial"/>
                <w:sz w:val="18"/>
                <w:szCs w:val="18"/>
              </w:rPr>
              <w:t>2</w:t>
            </w:r>
            <w:r w:rsidR="00E835AF" w:rsidRPr="007F374B">
              <w:rPr>
                <w:rFonts w:cs="Arial"/>
                <w:sz w:val="18"/>
                <w:szCs w:val="18"/>
              </w:rPr>
              <w:t>.</w:t>
            </w:r>
            <w:r w:rsidRPr="006F735B">
              <w:rPr>
                <w:rFonts w:cs="Arial"/>
                <w:sz w:val="18"/>
                <w:szCs w:val="18"/>
              </w:rPr>
              <w:t>50</w:t>
            </w:r>
          </w:p>
        </w:tc>
      </w:tr>
      <w:tr w:rsidR="00E835AF" w:rsidRPr="007F374B" w14:paraId="7752655D" w14:textId="77777777" w:rsidTr="00501466">
        <w:trPr>
          <w:trHeight w:val="20"/>
        </w:trPr>
        <w:tc>
          <w:tcPr>
            <w:tcW w:w="7686" w:type="dxa"/>
            <w:tcBorders>
              <w:top w:val="nil"/>
              <w:left w:val="nil"/>
              <w:bottom w:val="nil"/>
              <w:right w:val="nil"/>
            </w:tcBorders>
          </w:tcPr>
          <w:p w14:paraId="7878DC49" w14:textId="77777777" w:rsidR="00E835AF" w:rsidRPr="007F374B" w:rsidRDefault="00E835AF" w:rsidP="009B4841">
            <w:pPr>
              <w:spacing w:line="240" w:lineRule="auto"/>
              <w:ind w:left="-85"/>
              <w:rPr>
                <w:rFonts w:cs="Arial"/>
                <w:sz w:val="18"/>
                <w:szCs w:val="18"/>
              </w:rPr>
            </w:pPr>
            <w:r w:rsidRPr="007F374B">
              <w:rPr>
                <w:rFonts w:cs="Arial"/>
                <w:sz w:val="18"/>
                <w:szCs w:val="18"/>
              </w:rPr>
              <w:t>Other non-current assets</w:t>
            </w:r>
          </w:p>
        </w:tc>
        <w:tc>
          <w:tcPr>
            <w:tcW w:w="1771" w:type="dxa"/>
            <w:tcBorders>
              <w:top w:val="nil"/>
              <w:left w:val="nil"/>
              <w:bottom w:val="nil"/>
              <w:right w:val="nil"/>
            </w:tcBorders>
            <w:shd w:val="clear" w:color="auto" w:fill="FAFAFA"/>
          </w:tcPr>
          <w:p w14:paraId="4FA7E6E9" w14:textId="2FD5C66D" w:rsidR="00E835AF" w:rsidRPr="007F374B" w:rsidRDefault="006F735B" w:rsidP="009B4841">
            <w:pPr>
              <w:spacing w:line="240" w:lineRule="auto"/>
              <w:ind w:left="-40" w:right="-72"/>
              <w:jc w:val="right"/>
              <w:rPr>
                <w:rFonts w:cs="Arial"/>
                <w:sz w:val="18"/>
                <w:szCs w:val="18"/>
              </w:rPr>
            </w:pPr>
            <w:r w:rsidRPr="006F735B">
              <w:rPr>
                <w:rFonts w:cs="Arial"/>
                <w:sz w:val="18"/>
                <w:szCs w:val="18"/>
              </w:rPr>
              <w:t>5</w:t>
            </w:r>
            <w:r w:rsidR="00E835AF" w:rsidRPr="007F374B">
              <w:rPr>
                <w:rFonts w:cs="Arial"/>
                <w:sz w:val="18"/>
                <w:szCs w:val="18"/>
              </w:rPr>
              <w:t>.</w:t>
            </w:r>
            <w:r w:rsidRPr="006F735B">
              <w:rPr>
                <w:rFonts w:cs="Arial"/>
                <w:sz w:val="18"/>
                <w:szCs w:val="18"/>
              </w:rPr>
              <w:t>60</w:t>
            </w:r>
          </w:p>
        </w:tc>
      </w:tr>
      <w:tr w:rsidR="00E835AF" w:rsidRPr="007F374B" w14:paraId="06926ADD" w14:textId="77777777" w:rsidTr="00501466">
        <w:trPr>
          <w:trHeight w:val="20"/>
        </w:trPr>
        <w:tc>
          <w:tcPr>
            <w:tcW w:w="7686" w:type="dxa"/>
            <w:tcBorders>
              <w:top w:val="nil"/>
              <w:left w:val="nil"/>
              <w:bottom w:val="nil"/>
              <w:right w:val="nil"/>
            </w:tcBorders>
          </w:tcPr>
          <w:p w14:paraId="2F079021" w14:textId="77777777" w:rsidR="00E835AF" w:rsidRPr="007F374B" w:rsidRDefault="00E835AF" w:rsidP="009B4841">
            <w:pPr>
              <w:spacing w:line="240" w:lineRule="auto"/>
              <w:ind w:left="-85"/>
              <w:rPr>
                <w:rFonts w:cs="Arial"/>
                <w:sz w:val="18"/>
                <w:szCs w:val="18"/>
              </w:rPr>
            </w:pPr>
            <w:r w:rsidRPr="007F374B">
              <w:rPr>
                <w:rFonts w:cs="Arial"/>
                <w:sz w:val="18"/>
                <w:szCs w:val="18"/>
              </w:rPr>
              <w:t>Trade and other payables</w:t>
            </w:r>
          </w:p>
        </w:tc>
        <w:tc>
          <w:tcPr>
            <w:tcW w:w="1771" w:type="dxa"/>
            <w:tcBorders>
              <w:top w:val="nil"/>
              <w:left w:val="nil"/>
              <w:bottom w:val="nil"/>
              <w:right w:val="nil"/>
            </w:tcBorders>
            <w:shd w:val="clear" w:color="auto" w:fill="FAFAFA"/>
          </w:tcPr>
          <w:p w14:paraId="503118D4" w14:textId="57C7FF22" w:rsidR="00E835AF" w:rsidRPr="007F374B" w:rsidRDefault="00E835AF" w:rsidP="009B4841">
            <w:pPr>
              <w:spacing w:line="240" w:lineRule="auto"/>
              <w:ind w:left="-40" w:right="-72"/>
              <w:jc w:val="right"/>
              <w:rPr>
                <w:rFonts w:cs="Arial"/>
                <w:sz w:val="18"/>
                <w:szCs w:val="18"/>
              </w:rPr>
            </w:pPr>
            <w:r w:rsidRPr="007F374B">
              <w:rPr>
                <w:rFonts w:cs="Arial"/>
                <w:sz w:val="18"/>
                <w:szCs w:val="18"/>
              </w:rPr>
              <w:t>(</w:t>
            </w:r>
            <w:r w:rsidR="006F735B" w:rsidRPr="006F735B">
              <w:rPr>
                <w:rFonts w:cs="Arial"/>
                <w:sz w:val="18"/>
                <w:szCs w:val="18"/>
              </w:rPr>
              <w:t>42</w:t>
            </w:r>
            <w:r w:rsidRPr="007F374B">
              <w:rPr>
                <w:rFonts w:cs="Arial"/>
                <w:sz w:val="18"/>
                <w:szCs w:val="18"/>
              </w:rPr>
              <w:t>.</w:t>
            </w:r>
            <w:r w:rsidR="006F735B" w:rsidRPr="006F735B">
              <w:rPr>
                <w:rFonts w:cs="Arial"/>
                <w:sz w:val="18"/>
                <w:szCs w:val="18"/>
              </w:rPr>
              <w:t>19</w:t>
            </w:r>
            <w:r w:rsidRPr="007F374B">
              <w:rPr>
                <w:rFonts w:cs="Arial"/>
                <w:sz w:val="18"/>
                <w:szCs w:val="18"/>
              </w:rPr>
              <w:t>)</w:t>
            </w:r>
          </w:p>
        </w:tc>
      </w:tr>
      <w:tr w:rsidR="00E835AF" w:rsidRPr="007F374B" w14:paraId="15FCAC05" w14:textId="77777777" w:rsidTr="00501466">
        <w:trPr>
          <w:trHeight w:val="20"/>
        </w:trPr>
        <w:tc>
          <w:tcPr>
            <w:tcW w:w="7686" w:type="dxa"/>
            <w:tcBorders>
              <w:top w:val="nil"/>
              <w:left w:val="nil"/>
              <w:bottom w:val="nil"/>
              <w:right w:val="nil"/>
            </w:tcBorders>
          </w:tcPr>
          <w:p w14:paraId="3A1A5EB3" w14:textId="77777777" w:rsidR="00E835AF" w:rsidRPr="007F374B" w:rsidRDefault="00E835AF" w:rsidP="009B4841">
            <w:pPr>
              <w:spacing w:line="240" w:lineRule="auto"/>
              <w:ind w:left="-85"/>
              <w:rPr>
                <w:rFonts w:cs="Arial"/>
                <w:sz w:val="18"/>
                <w:szCs w:val="18"/>
              </w:rPr>
            </w:pPr>
            <w:r w:rsidRPr="007F374B">
              <w:rPr>
                <w:rFonts w:cs="Arial"/>
                <w:sz w:val="18"/>
                <w:szCs w:val="18"/>
              </w:rPr>
              <w:t>Other current liabilities</w:t>
            </w:r>
          </w:p>
        </w:tc>
        <w:tc>
          <w:tcPr>
            <w:tcW w:w="1771" w:type="dxa"/>
            <w:tcBorders>
              <w:top w:val="nil"/>
              <w:left w:val="nil"/>
              <w:bottom w:val="single" w:sz="4" w:space="0" w:color="auto"/>
              <w:right w:val="nil"/>
            </w:tcBorders>
            <w:shd w:val="clear" w:color="auto" w:fill="FAFAFA"/>
          </w:tcPr>
          <w:p w14:paraId="20AFDEA2" w14:textId="45144601" w:rsidR="00E835AF" w:rsidRPr="007F374B" w:rsidRDefault="00E835AF" w:rsidP="009B4841">
            <w:pPr>
              <w:spacing w:line="240" w:lineRule="auto"/>
              <w:ind w:left="-40" w:right="-72"/>
              <w:jc w:val="right"/>
              <w:rPr>
                <w:rFonts w:cs="Arial"/>
                <w:sz w:val="18"/>
                <w:szCs w:val="18"/>
              </w:rPr>
            </w:pPr>
            <w:r w:rsidRPr="007F374B">
              <w:rPr>
                <w:rFonts w:cs="Arial"/>
                <w:sz w:val="18"/>
                <w:szCs w:val="18"/>
              </w:rPr>
              <w:t>(</w:t>
            </w:r>
            <w:r w:rsidR="006F735B" w:rsidRPr="006F735B">
              <w:rPr>
                <w:rFonts w:cs="Arial"/>
                <w:sz w:val="18"/>
                <w:szCs w:val="18"/>
              </w:rPr>
              <w:t>4</w:t>
            </w:r>
            <w:r w:rsidRPr="007F374B">
              <w:rPr>
                <w:rFonts w:cs="Arial"/>
                <w:sz w:val="18"/>
                <w:szCs w:val="18"/>
              </w:rPr>
              <w:t>.</w:t>
            </w:r>
            <w:r w:rsidR="006F735B" w:rsidRPr="006F735B">
              <w:rPr>
                <w:rFonts w:cs="Arial"/>
                <w:sz w:val="18"/>
                <w:szCs w:val="18"/>
              </w:rPr>
              <w:t>34</w:t>
            </w:r>
            <w:r w:rsidRPr="007F374B">
              <w:rPr>
                <w:rFonts w:cs="Arial"/>
                <w:sz w:val="18"/>
                <w:szCs w:val="18"/>
              </w:rPr>
              <w:t>)</w:t>
            </w:r>
          </w:p>
        </w:tc>
      </w:tr>
      <w:tr w:rsidR="00E835AF" w:rsidRPr="007F374B" w14:paraId="391ADCE0" w14:textId="77777777" w:rsidTr="00501466">
        <w:trPr>
          <w:trHeight w:val="20"/>
        </w:trPr>
        <w:tc>
          <w:tcPr>
            <w:tcW w:w="7686" w:type="dxa"/>
            <w:tcBorders>
              <w:top w:val="nil"/>
              <w:left w:val="nil"/>
              <w:bottom w:val="nil"/>
              <w:right w:val="nil"/>
            </w:tcBorders>
          </w:tcPr>
          <w:p w14:paraId="195FF404"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1120F9C6" w14:textId="77777777" w:rsidR="00E835AF" w:rsidRPr="007F374B" w:rsidRDefault="00E835AF" w:rsidP="009B4841">
            <w:pPr>
              <w:spacing w:line="240" w:lineRule="auto"/>
              <w:ind w:left="-40" w:right="-72"/>
              <w:jc w:val="right"/>
              <w:rPr>
                <w:rFonts w:cs="Arial"/>
                <w:b/>
                <w:bCs/>
                <w:sz w:val="18"/>
                <w:szCs w:val="18"/>
              </w:rPr>
            </w:pPr>
          </w:p>
        </w:tc>
      </w:tr>
      <w:tr w:rsidR="00E835AF" w:rsidRPr="007F374B" w14:paraId="500C088B" w14:textId="77777777" w:rsidTr="00501466">
        <w:trPr>
          <w:trHeight w:val="20"/>
        </w:trPr>
        <w:tc>
          <w:tcPr>
            <w:tcW w:w="7686" w:type="dxa"/>
            <w:tcBorders>
              <w:top w:val="nil"/>
              <w:left w:val="nil"/>
              <w:bottom w:val="nil"/>
              <w:right w:val="nil"/>
            </w:tcBorders>
          </w:tcPr>
          <w:p w14:paraId="56983CD7" w14:textId="1A92DC22" w:rsidR="00E835AF" w:rsidRPr="007F374B" w:rsidRDefault="00E835AF" w:rsidP="009B4841">
            <w:pPr>
              <w:spacing w:line="240" w:lineRule="auto"/>
              <w:ind w:left="-85"/>
              <w:rPr>
                <w:rFonts w:cs="Arial"/>
                <w:sz w:val="18"/>
                <w:szCs w:val="18"/>
              </w:rPr>
            </w:pPr>
            <w:r w:rsidRPr="007F374B">
              <w:rPr>
                <w:rFonts w:cs="Arial"/>
                <w:sz w:val="18"/>
                <w:szCs w:val="18"/>
              </w:rPr>
              <w:t>Total identifiable net asset</w:t>
            </w:r>
            <w:r w:rsidR="00857099">
              <w:rPr>
                <w:rFonts w:cs="Arial"/>
                <w:sz w:val="18"/>
                <w:szCs w:val="18"/>
              </w:rPr>
              <w:t>s</w:t>
            </w:r>
          </w:p>
        </w:tc>
        <w:tc>
          <w:tcPr>
            <w:tcW w:w="1771" w:type="dxa"/>
            <w:tcBorders>
              <w:top w:val="nil"/>
              <w:left w:val="nil"/>
              <w:bottom w:val="single" w:sz="4" w:space="0" w:color="auto"/>
              <w:right w:val="nil"/>
            </w:tcBorders>
            <w:shd w:val="clear" w:color="auto" w:fill="FAFAFA"/>
          </w:tcPr>
          <w:p w14:paraId="2962D82D" w14:textId="20ED64BA" w:rsidR="00E835AF" w:rsidRPr="007F374B" w:rsidRDefault="006F735B" w:rsidP="009B4841">
            <w:pPr>
              <w:spacing w:line="240" w:lineRule="auto"/>
              <w:ind w:left="-40" w:right="-72"/>
              <w:jc w:val="right"/>
              <w:rPr>
                <w:rFonts w:cs="Arial"/>
                <w:sz w:val="18"/>
                <w:szCs w:val="18"/>
              </w:rPr>
            </w:pPr>
            <w:r w:rsidRPr="006F735B">
              <w:rPr>
                <w:rFonts w:cs="Arial"/>
                <w:sz w:val="18"/>
                <w:szCs w:val="18"/>
              </w:rPr>
              <w:t>135</w:t>
            </w:r>
            <w:r w:rsidR="00E835AF" w:rsidRPr="007F374B">
              <w:rPr>
                <w:rFonts w:cs="Arial"/>
                <w:sz w:val="18"/>
                <w:szCs w:val="18"/>
              </w:rPr>
              <w:t>.</w:t>
            </w:r>
            <w:r w:rsidRPr="006F735B">
              <w:rPr>
                <w:rFonts w:cs="Arial"/>
                <w:sz w:val="18"/>
                <w:szCs w:val="18"/>
              </w:rPr>
              <w:t>82</w:t>
            </w:r>
          </w:p>
        </w:tc>
      </w:tr>
      <w:tr w:rsidR="00E835AF" w:rsidRPr="007F374B" w14:paraId="1A3717EF" w14:textId="77777777" w:rsidTr="00501466">
        <w:trPr>
          <w:trHeight w:val="20"/>
        </w:trPr>
        <w:tc>
          <w:tcPr>
            <w:tcW w:w="7686" w:type="dxa"/>
            <w:tcBorders>
              <w:top w:val="nil"/>
              <w:left w:val="nil"/>
              <w:bottom w:val="nil"/>
              <w:right w:val="nil"/>
            </w:tcBorders>
          </w:tcPr>
          <w:p w14:paraId="78B0A04C"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2B0281B7" w14:textId="77777777" w:rsidR="00E835AF" w:rsidRPr="007F374B" w:rsidRDefault="00E835AF" w:rsidP="009B4841">
            <w:pPr>
              <w:spacing w:line="240" w:lineRule="auto"/>
              <w:ind w:left="-40" w:right="-72"/>
              <w:jc w:val="right"/>
              <w:rPr>
                <w:rFonts w:cs="Arial"/>
                <w:sz w:val="18"/>
                <w:szCs w:val="18"/>
              </w:rPr>
            </w:pPr>
          </w:p>
        </w:tc>
      </w:tr>
      <w:tr w:rsidR="00E835AF" w:rsidRPr="007F374B" w14:paraId="6C1F5D61" w14:textId="77777777" w:rsidTr="00501466">
        <w:trPr>
          <w:trHeight w:val="20"/>
        </w:trPr>
        <w:tc>
          <w:tcPr>
            <w:tcW w:w="7686" w:type="dxa"/>
            <w:tcBorders>
              <w:top w:val="nil"/>
              <w:left w:val="nil"/>
              <w:bottom w:val="nil"/>
              <w:right w:val="nil"/>
            </w:tcBorders>
          </w:tcPr>
          <w:p w14:paraId="4E9DE61E" w14:textId="77777777" w:rsidR="00E835AF" w:rsidRPr="007F374B" w:rsidRDefault="00E835AF" w:rsidP="009B4841">
            <w:pPr>
              <w:spacing w:line="240" w:lineRule="auto"/>
              <w:ind w:left="-85"/>
              <w:rPr>
                <w:rFonts w:cs="Arial"/>
                <w:sz w:val="18"/>
                <w:szCs w:val="18"/>
              </w:rPr>
            </w:pPr>
            <w:r w:rsidRPr="007F374B">
              <w:rPr>
                <w:rFonts w:cs="Arial"/>
                <w:sz w:val="18"/>
                <w:szCs w:val="18"/>
              </w:rPr>
              <w:t>Non-controlling interests</w:t>
            </w:r>
          </w:p>
        </w:tc>
        <w:tc>
          <w:tcPr>
            <w:tcW w:w="1771" w:type="dxa"/>
            <w:tcBorders>
              <w:top w:val="nil"/>
              <w:left w:val="nil"/>
              <w:bottom w:val="nil"/>
              <w:right w:val="nil"/>
            </w:tcBorders>
            <w:shd w:val="clear" w:color="auto" w:fill="FAFAFA"/>
          </w:tcPr>
          <w:p w14:paraId="1A91F2E1" w14:textId="1764196F" w:rsidR="00E835AF" w:rsidRPr="007F374B" w:rsidRDefault="00E835AF" w:rsidP="009B4841">
            <w:pPr>
              <w:spacing w:line="240" w:lineRule="auto"/>
              <w:ind w:left="-40" w:right="-72"/>
              <w:jc w:val="right"/>
              <w:rPr>
                <w:rFonts w:cs="Arial"/>
                <w:sz w:val="18"/>
                <w:szCs w:val="18"/>
              </w:rPr>
            </w:pPr>
            <w:r w:rsidRPr="007F374B">
              <w:rPr>
                <w:rFonts w:cs="Arial"/>
                <w:sz w:val="18"/>
                <w:szCs w:val="18"/>
              </w:rPr>
              <w:t>(</w:t>
            </w:r>
            <w:r w:rsidR="006F735B" w:rsidRPr="006F735B">
              <w:rPr>
                <w:rFonts w:cs="Arial"/>
                <w:sz w:val="18"/>
                <w:szCs w:val="18"/>
              </w:rPr>
              <w:t>58</w:t>
            </w:r>
            <w:r w:rsidRPr="007F374B">
              <w:rPr>
                <w:rFonts w:cs="Arial"/>
                <w:sz w:val="18"/>
                <w:szCs w:val="18"/>
              </w:rPr>
              <w:t>.</w:t>
            </w:r>
            <w:r w:rsidR="006F735B" w:rsidRPr="006F735B">
              <w:rPr>
                <w:rFonts w:cs="Arial"/>
                <w:sz w:val="18"/>
                <w:szCs w:val="18"/>
              </w:rPr>
              <w:t>99</w:t>
            </w:r>
            <w:r w:rsidRPr="007F374B">
              <w:rPr>
                <w:rFonts w:cs="Arial"/>
                <w:sz w:val="18"/>
                <w:szCs w:val="18"/>
              </w:rPr>
              <w:t>)</w:t>
            </w:r>
          </w:p>
        </w:tc>
      </w:tr>
      <w:tr w:rsidR="00E835AF" w:rsidRPr="007F374B" w14:paraId="2532E3A6" w14:textId="77777777" w:rsidTr="00501466">
        <w:trPr>
          <w:trHeight w:val="20"/>
        </w:trPr>
        <w:tc>
          <w:tcPr>
            <w:tcW w:w="7686" w:type="dxa"/>
            <w:tcBorders>
              <w:top w:val="nil"/>
              <w:left w:val="nil"/>
              <w:bottom w:val="nil"/>
              <w:right w:val="nil"/>
            </w:tcBorders>
          </w:tcPr>
          <w:p w14:paraId="0A4E428F" w14:textId="77777777" w:rsidR="00E835AF" w:rsidRPr="007F374B" w:rsidRDefault="00E835AF" w:rsidP="009B4841">
            <w:pPr>
              <w:spacing w:line="240" w:lineRule="auto"/>
              <w:ind w:left="-85"/>
              <w:rPr>
                <w:rFonts w:cs="Arial"/>
                <w:sz w:val="18"/>
                <w:szCs w:val="18"/>
              </w:rPr>
            </w:pPr>
            <w:r w:rsidRPr="007F374B">
              <w:rPr>
                <w:rFonts w:cs="Arial"/>
                <w:sz w:val="18"/>
                <w:szCs w:val="18"/>
              </w:rPr>
              <w:t>Goodwill</w:t>
            </w:r>
          </w:p>
        </w:tc>
        <w:tc>
          <w:tcPr>
            <w:tcW w:w="1771" w:type="dxa"/>
            <w:tcBorders>
              <w:top w:val="nil"/>
              <w:left w:val="nil"/>
              <w:bottom w:val="single" w:sz="4" w:space="0" w:color="auto"/>
              <w:right w:val="nil"/>
            </w:tcBorders>
            <w:shd w:val="clear" w:color="auto" w:fill="FAFAFA"/>
          </w:tcPr>
          <w:p w14:paraId="775C2636" w14:textId="43220EB0" w:rsidR="00E835AF" w:rsidRPr="007F374B" w:rsidRDefault="006F735B" w:rsidP="009B4841">
            <w:pPr>
              <w:spacing w:line="240" w:lineRule="auto"/>
              <w:ind w:left="-40" w:right="-72"/>
              <w:jc w:val="right"/>
              <w:rPr>
                <w:rFonts w:cs="Arial"/>
                <w:sz w:val="18"/>
                <w:szCs w:val="18"/>
              </w:rPr>
            </w:pPr>
            <w:r w:rsidRPr="006F735B">
              <w:rPr>
                <w:rFonts w:cs="Arial"/>
                <w:sz w:val="18"/>
                <w:szCs w:val="18"/>
              </w:rPr>
              <w:t>221</w:t>
            </w:r>
            <w:r w:rsidR="00E835AF" w:rsidRPr="007F374B">
              <w:rPr>
                <w:rFonts w:cs="Arial"/>
                <w:sz w:val="18"/>
                <w:szCs w:val="18"/>
              </w:rPr>
              <w:t>.</w:t>
            </w:r>
            <w:r w:rsidRPr="006F735B">
              <w:rPr>
                <w:rFonts w:cs="Arial"/>
                <w:sz w:val="18"/>
                <w:szCs w:val="18"/>
              </w:rPr>
              <w:t>38</w:t>
            </w:r>
          </w:p>
        </w:tc>
      </w:tr>
      <w:tr w:rsidR="00E835AF" w:rsidRPr="007F374B" w14:paraId="14B5869B" w14:textId="77777777" w:rsidTr="00501466">
        <w:trPr>
          <w:trHeight w:val="20"/>
        </w:trPr>
        <w:tc>
          <w:tcPr>
            <w:tcW w:w="7686" w:type="dxa"/>
            <w:tcBorders>
              <w:top w:val="nil"/>
              <w:left w:val="nil"/>
              <w:bottom w:val="nil"/>
              <w:right w:val="nil"/>
            </w:tcBorders>
          </w:tcPr>
          <w:p w14:paraId="2C541EDD"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3230C9AC" w14:textId="77777777" w:rsidR="00E835AF" w:rsidRPr="007F374B" w:rsidRDefault="00E835AF" w:rsidP="009B4841">
            <w:pPr>
              <w:spacing w:line="240" w:lineRule="auto"/>
              <w:ind w:left="-40" w:right="-72"/>
              <w:jc w:val="right"/>
              <w:rPr>
                <w:rFonts w:cs="Arial"/>
                <w:b/>
                <w:bCs/>
                <w:sz w:val="18"/>
                <w:szCs w:val="18"/>
              </w:rPr>
            </w:pPr>
          </w:p>
        </w:tc>
      </w:tr>
      <w:tr w:rsidR="00E835AF" w:rsidRPr="007F374B" w14:paraId="0612DB17" w14:textId="77777777" w:rsidTr="00501466">
        <w:trPr>
          <w:trHeight w:val="20"/>
        </w:trPr>
        <w:tc>
          <w:tcPr>
            <w:tcW w:w="7686" w:type="dxa"/>
            <w:tcBorders>
              <w:top w:val="nil"/>
              <w:left w:val="nil"/>
              <w:bottom w:val="nil"/>
              <w:right w:val="nil"/>
            </w:tcBorders>
          </w:tcPr>
          <w:p w14:paraId="12F9A7DA" w14:textId="77777777" w:rsidR="00E835AF" w:rsidRPr="007F374B" w:rsidRDefault="00E835AF" w:rsidP="009B4841">
            <w:pPr>
              <w:spacing w:line="240" w:lineRule="auto"/>
              <w:ind w:left="-85"/>
              <w:rPr>
                <w:rFonts w:cs="Arial"/>
                <w:sz w:val="18"/>
                <w:szCs w:val="18"/>
              </w:rPr>
            </w:pPr>
            <w:r w:rsidRPr="007F374B">
              <w:rPr>
                <w:rFonts w:cs="Arial"/>
                <w:sz w:val="18"/>
                <w:szCs w:val="18"/>
              </w:rPr>
              <w:t>Total</w:t>
            </w:r>
          </w:p>
        </w:tc>
        <w:tc>
          <w:tcPr>
            <w:tcW w:w="1771" w:type="dxa"/>
            <w:tcBorders>
              <w:top w:val="nil"/>
              <w:left w:val="nil"/>
              <w:bottom w:val="single" w:sz="4" w:space="0" w:color="auto"/>
              <w:right w:val="nil"/>
            </w:tcBorders>
            <w:shd w:val="clear" w:color="auto" w:fill="FAFAFA"/>
          </w:tcPr>
          <w:p w14:paraId="0EA90AE0" w14:textId="3A69ED0D" w:rsidR="00E835AF" w:rsidRPr="007F374B" w:rsidRDefault="006F735B" w:rsidP="009B4841">
            <w:pPr>
              <w:spacing w:line="240" w:lineRule="auto"/>
              <w:ind w:left="-40" w:right="-72"/>
              <w:jc w:val="right"/>
              <w:rPr>
                <w:rFonts w:cs="Arial"/>
                <w:sz w:val="18"/>
                <w:szCs w:val="18"/>
              </w:rPr>
            </w:pPr>
            <w:r w:rsidRPr="006F735B">
              <w:rPr>
                <w:rFonts w:cs="Arial"/>
                <w:sz w:val="18"/>
                <w:szCs w:val="18"/>
              </w:rPr>
              <w:t>298</w:t>
            </w:r>
            <w:r w:rsidR="00E835AF" w:rsidRPr="007F374B">
              <w:rPr>
                <w:rFonts w:cs="Arial"/>
                <w:sz w:val="18"/>
                <w:szCs w:val="18"/>
              </w:rPr>
              <w:t>.</w:t>
            </w:r>
            <w:r w:rsidRPr="006F735B">
              <w:rPr>
                <w:rFonts w:cs="Arial"/>
                <w:sz w:val="18"/>
                <w:szCs w:val="18"/>
              </w:rPr>
              <w:t>21</w:t>
            </w:r>
          </w:p>
        </w:tc>
      </w:tr>
      <w:tr w:rsidR="00E835AF" w:rsidRPr="007F374B" w14:paraId="30C6DE06" w14:textId="77777777" w:rsidTr="00501466">
        <w:trPr>
          <w:trHeight w:val="20"/>
        </w:trPr>
        <w:tc>
          <w:tcPr>
            <w:tcW w:w="7686" w:type="dxa"/>
            <w:tcBorders>
              <w:top w:val="nil"/>
              <w:left w:val="nil"/>
              <w:bottom w:val="nil"/>
              <w:right w:val="nil"/>
            </w:tcBorders>
          </w:tcPr>
          <w:p w14:paraId="1C6BBF2C"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6C91CF34" w14:textId="77777777" w:rsidR="00E835AF" w:rsidRPr="007F374B" w:rsidRDefault="00E835AF" w:rsidP="009B4841">
            <w:pPr>
              <w:spacing w:line="240" w:lineRule="auto"/>
              <w:ind w:left="-40" w:right="-72"/>
              <w:jc w:val="right"/>
              <w:rPr>
                <w:rFonts w:cs="Arial"/>
                <w:sz w:val="18"/>
                <w:szCs w:val="18"/>
              </w:rPr>
            </w:pPr>
          </w:p>
        </w:tc>
      </w:tr>
      <w:tr w:rsidR="00E835AF" w:rsidRPr="007F374B" w14:paraId="390B452D" w14:textId="77777777" w:rsidTr="00501466">
        <w:trPr>
          <w:trHeight w:val="20"/>
        </w:trPr>
        <w:tc>
          <w:tcPr>
            <w:tcW w:w="7686" w:type="dxa"/>
            <w:tcBorders>
              <w:top w:val="nil"/>
              <w:left w:val="nil"/>
              <w:bottom w:val="nil"/>
              <w:right w:val="nil"/>
            </w:tcBorders>
          </w:tcPr>
          <w:p w14:paraId="584067D1" w14:textId="5C756DF8" w:rsidR="00E835AF" w:rsidRPr="007F374B" w:rsidRDefault="00E835AF" w:rsidP="009B4841">
            <w:pPr>
              <w:spacing w:line="240" w:lineRule="auto"/>
              <w:ind w:left="-85"/>
              <w:rPr>
                <w:rFonts w:cs="Arial"/>
                <w:sz w:val="18"/>
                <w:szCs w:val="18"/>
              </w:rPr>
            </w:pPr>
            <w:r w:rsidRPr="007F374B">
              <w:rPr>
                <w:rFonts w:cs="Arial"/>
                <w:sz w:val="18"/>
                <w:szCs w:val="18"/>
              </w:rPr>
              <w:t>Net of cash receive</w:t>
            </w:r>
            <w:r w:rsidR="002151E8">
              <w:rPr>
                <w:rFonts w:cs="Arial"/>
                <w:sz w:val="18"/>
                <w:szCs w:val="18"/>
              </w:rPr>
              <w:t>d</w:t>
            </w:r>
            <w:r w:rsidRPr="007F374B">
              <w:rPr>
                <w:rFonts w:cs="Arial"/>
                <w:sz w:val="18"/>
                <w:szCs w:val="18"/>
              </w:rPr>
              <w:t xml:space="preserve"> for an acquisition </w:t>
            </w:r>
          </w:p>
        </w:tc>
        <w:tc>
          <w:tcPr>
            <w:tcW w:w="1771" w:type="dxa"/>
            <w:tcBorders>
              <w:top w:val="nil"/>
              <w:left w:val="nil"/>
              <w:bottom w:val="single" w:sz="4" w:space="0" w:color="auto"/>
              <w:right w:val="nil"/>
            </w:tcBorders>
            <w:shd w:val="clear" w:color="auto" w:fill="FAFAFA"/>
            <w:vAlign w:val="bottom"/>
          </w:tcPr>
          <w:p w14:paraId="39DB9C63" w14:textId="6F520851" w:rsidR="00E835AF" w:rsidRPr="007F374B" w:rsidRDefault="006F735B" w:rsidP="009B4841">
            <w:pPr>
              <w:spacing w:line="240" w:lineRule="auto"/>
              <w:ind w:left="-40" w:right="-72"/>
              <w:jc w:val="right"/>
              <w:rPr>
                <w:rFonts w:cs="Arial"/>
                <w:sz w:val="18"/>
                <w:szCs w:val="18"/>
              </w:rPr>
            </w:pPr>
            <w:r w:rsidRPr="006F735B">
              <w:rPr>
                <w:rFonts w:cs="Arial"/>
                <w:sz w:val="18"/>
                <w:szCs w:val="18"/>
              </w:rPr>
              <w:t>0</w:t>
            </w:r>
            <w:r w:rsidR="00E835AF" w:rsidRPr="007F374B">
              <w:rPr>
                <w:rFonts w:cs="Arial"/>
                <w:sz w:val="18"/>
                <w:szCs w:val="18"/>
              </w:rPr>
              <w:t>.</w:t>
            </w:r>
            <w:r w:rsidRPr="006F735B">
              <w:rPr>
                <w:rFonts w:cs="Arial"/>
                <w:sz w:val="18"/>
                <w:szCs w:val="18"/>
              </w:rPr>
              <w:t>66</w:t>
            </w:r>
          </w:p>
        </w:tc>
      </w:tr>
    </w:tbl>
    <w:p w14:paraId="31A27D4E" w14:textId="77777777" w:rsidR="00B56B38" w:rsidRPr="007F374B" w:rsidRDefault="00B56B38" w:rsidP="0006037D">
      <w:pPr>
        <w:tabs>
          <w:tab w:val="left" w:pos="900"/>
        </w:tabs>
        <w:spacing w:line="240" w:lineRule="auto"/>
        <w:jc w:val="both"/>
        <w:rPr>
          <w:rFonts w:cs="Arial"/>
          <w:b/>
          <w:bCs/>
          <w:spacing w:val="-2"/>
          <w:sz w:val="18"/>
          <w:szCs w:val="18"/>
          <w:lang w:val="en-US"/>
        </w:rPr>
      </w:pPr>
    </w:p>
    <w:p w14:paraId="01907464" w14:textId="03C43F3F" w:rsidR="00650E4A" w:rsidRDefault="00650E4A" w:rsidP="00E835AF">
      <w:pPr>
        <w:tabs>
          <w:tab w:val="left" w:pos="900"/>
        </w:tabs>
        <w:spacing w:line="240" w:lineRule="auto"/>
        <w:jc w:val="both"/>
        <w:rPr>
          <w:rFonts w:cstheme="minorBidi"/>
          <w:spacing w:val="-2"/>
          <w:sz w:val="18"/>
          <w:szCs w:val="18"/>
          <w:lang w:val="en-US"/>
        </w:rPr>
      </w:pPr>
      <w:r>
        <w:rPr>
          <w:rFonts w:cstheme="minorBidi"/>
          <w:spacing w:val="-2"/>
          <w:sz w:val="18"/>
          <w:szCs w:val="18"/>
          <w:lang w:val="en-US"/>
        </w:rPr>
        <w:t xml:space="preserve">On </w:t>
      </w:r>
      <w:r w:rsidR="006F735B" w:rsidRPr="006F735B">
        <w:rPr>
          <w:rFonts w:cstheme="minorBidi"/>
          <w:spacing w:val="-2"/>
          <w:sz w:val="18"/>
          <w:szCs w:val="18"/>
        </w:rPr>
        <w:t>5</w:t>
      </w:r>
      <w:r>
        <w:rPr>
          <w:rFonts w:cstheme="minorBidi"/>
          <w:spacing w:val="-2"/>
          <w:sz w:val="18"/>
          <w:szCs w:val="18"/>
          <w:lang w:val="en-US"/>
        </w:rPr>
        <w:t xml:space="preserve"> August </w:t>
      </w:r>
      <w:r w:rsidR="006F735B" w:rsidRPr="006F735B">
        <w:rPr>
          <w:rFonts w:cstheme="minorBidi"/>
          <w:spacing w:val="-2"/>
          <w:sz w:val="18"/>
          <w:szCs w:val="18"/>
        </w:rPr>
        <w:t>2022</w:t>
      </w:r>
      <w:r>
        <w:rPr>
          <w:rFonts w:cstheme="minorBidi"/>
          <w:spacing w:val="-2"/>
          <w:sz w:val="18"/>
          <w:szCs w:val="18"/>
          <w:lang w:val="en-US"/>
        </w:rPr>
        <w:t xml:space="preserve">, TINC, a subsidiary additionally invested in CHIWII, a subsidiary, amounting to Baht </w:t>
      </w:r>
      <w:r w:rsidR="006F735B" w:rsidRPr="006F735B">
        <w:rPr>
          <w:rFonts w:cstheme="minorBidi"/>
          <w:spacing w:val="-2"/>
          <w:sz w:val="18"/>
          <w:szCs w:val="18"/>
        </w:rPr>
        <w:t>65</w:t>
      </w:r>
      <w:r>
        <w:rPr>
          <w:rFonts w:cstheme="minorBidi"/>
          <w:spacing w:val="-2"/>
          <w:sz w:val="18"/>
          <w:szCs w:val="18"/>
          <w:lang w:val="en-US"/>
        </w:rPr>
        <w:t>.</w:t>
      </w:r>
      <w:r w:rsidR="006F735B" w:rsidRPr="006F735B">
        <w:rPr>
          <w:rFonts w:cstheme="minorBidi"/>
          <w:spacing w:val="-2"/>
          <w:sz w:val="18"/>
          <w:szCs w:val="18"/>
        </w:rPr>
        <w:t>00</w:t>
      </w:r>
      <w:r>
        <w:rPr>
          <w:rFonts w:cstheme="minorBidi"/>
          <w:spacing w:val="-2"/>
          <w:sz w:val="18"/>
          <w:szCs w:val="18"/>
          <w:lang w:val="en-US"/>
        </w:rPr>
        <w:t xml:space="preserve"> million. </w:t>
      </w:r>
      <w:r>
        <w:rPr>
          <w:rFonts w:cs="Arial"/>
          <w:spacing w:val="-2"/>
          <w:sz w:val="18"/>
          <w:szCs w:val="18"/>
          <w:lang w:val="en-US"/>
        </w:rPr>
        <w:t>T</w:t>
      </w:r>
      <w:r w:rsidRPr="00E835AF">
        <w:rPr>
          <w:rFonts w:cs="Arial"/>
          <w:spacing w:val="-2"/>
          <w:sz w:val="18"/>
          <w:szCs w:val="18"/>
          <w:lang w:val="en-US"/>
        </w:rPr>
        <w:t>he</w:t>
      </w:r>
      <w:r>
        <w:rPr>
          <w:rFonts w:cs="Arial"/>
          <w:spacing w:val="-2"/>
          <w:sz w:val="18"/>
          <w:szCs w:val="18"/>
          <w:lang w:val="en-US"/>
        </w:rPr>
        <w:t xml:space="preserve"> </w:t>
      </w:r>
      <w:r w:rsidRPr="00E835AF">
        <w:rPr>
          <w:rFonts w:cs="Arial"/>
          <w:spacing w:val="-2"/>
          <w:sz w:val="18"/>
          <w:szCs w:val="18"/>
          <w:lang w:val="en-US"/>
        </w:rPr>
        <w:t xml:space="preserve">Group's interest increased from </w:t>
      </w:r>
      <w:r w:rsidR="006F735B" w:rsidRPr="006F735B">
        <w:rPr>
          <w:rFonts w:cs="Arial"/>
          <w:spacing w:val="-2"/>
          <w:sz w:val="18"/>
          <w:szCs w:val="18"/>
        </w:rPr>
        <w:t>60</w:t>
      </w:r>
      <w:r w:rsidRPr="00E835AF">
        <w:rPr>
          <w:rFonts w:cs="Arial"/>
          <w:spacing w:val="-2"/>
          <w:sz w:val="18"/>
          <w:szCs w:val="18"/>
          <w:lang w:val="en-US"/>
        </w:rPr>
        <w:t>.</w:t>
      </w:r>
      <w:r w:rsidR="006F735B" w:rsidRPr="006F735B">
        <w:rPr>
          <w:rFonts w:cs="Arial"/>
          <w:spacing w:val="-2"/>
          <w:sz w:val="18"/>
          <w:szCs w:val="18"/>
        </w:rPr>
        <w:t>72</w:t>
      </w:r>
      <w:r w:rsidRPr="00E835AF">
        <w:rPr>
          <w:rFonts w:cs="Arial"/>
          <w:spacing w:val="-2"/>
          <w:sz w:val="18"/>
          <w:szCs w:val="18"/>
          <w:lang w:val="en-US"/>
        </w:rPr>
        <w:t xml:space="preserve">% to </w:t>
      </w:r>
      <w:r w:rsidR="006F735B" w:rsidRPr="006F735B">
        <w:rPr>
          <w:rFonts w:cs="Arial"/>
          <w:spacing w:val="-2"/>
          <w:sz w:val="18"/>
          <w:szCs w:val="18"/>
        </w:rPr>
        <w:t>73</w:t>
      </w:r>
      <w:r w:rsidRPr="00E835AF">
        <w:rPr>
          <w:rFonts w:cs="Arial"/>
          <w:spacing w:val="-2"/>
          <w:sz w:val="18"/>
          <w:szCs w:val="18"/>
          <w:lang w:val="en-US"/>
        </w:rPr>
        <w:t>.</w:t>
      </w:r>
      <w:r w:rsidR="006F735B" w:rsidRPr="006F735B">
        <w:rPr>
          <w:rFonts w:cs="Arial"/>
          <w:spacing w:val="-2"/>
          <w:sz w:val="18"/>
          <w:szCs w:val="18"/>
        </w:rPr>
        <w:t>81</w:t>
      </w:r>
      <w:r w:rsidRPr="00E835AF">
        <w:rPr>
          <w:rFonts w:cs="Arial"/>
          <w:spacing w:val="-2"/>
          <w:sz w:val="18"/>
          <w:szCs w:val="18"/>
          <w:lang w:val="en-US"/>
        </w:rPr>
        <w:t xml:space="preserve">%. </w:t>
      </w:r>
      <w:r>
        <w:rPr>
          <w:rFonts w:cs="Arial"/>
          <w:spacing w:val="-2"/>
          <w:sz w:val="18"/>
          <w:szCs w:val="18"/>
          <w:lang w:val="en-US"/>
        </w:rPr>
        <w:t>CHIWII</w:t>
      </w:r>
      <w:r w:rsidRPr="00E835AF">
        <w:rPr>
          <w:rFonts w:cs="Arial"/>
          <w:spacing w:val="-2"/>
          <w:sz w:val="18"/>
          <w:szCs w:val="18"/>
          <w:lang w:val="en-US"/>
        </w:rPr>
        <w:t xml:space="preserve"> was</w:t>
      </w:r>
      <w:r w:rsidR="00B94588">
        <w:rPr>
          <w:rFonts w:cs="Arial"/>
          <w:spacing w:val="-2"/>
          <w:sz w:val="18"/>
          <w:szCs w:val="18"/>
          <w:lang w:val="en-US"/>
        </w:rPr>
        <w:t xml:space="preserve"> </w:t>
      </w:r>
      <w:r w:rsidR="00AE3568">
        <w:rPr>
          <w:rFonts w:cs="Arial"/>
          <w:spacing w:val="-2"/>
          <w:sz w:val="18"/>
          <w:szCs w:val="18"/>
          <w:lang w:val="en-US"/>
        </w:rPr>
        <w:t>remain</w:t>
      </w:r>
      <w:r w:rsidRPr="00E835AF">
        <w:rPr>
          <w:rFonts w:cs="Arial"/>
          <w:spacing w:val="-2"/>
          <w:sz w:val="18"/>
          <w:szCs w:val="18"/>
          <w:lang w:val="en-US"/>
        </w:rPr>
        <w:t xml:space="preserve"> classified as investment in subsidiary.</w:t>
      </w:r>
    </w:p>
    <w:p w14:paraId="799CF607" w14:textId="77777777" w:rsidR="00650E4A" w:rsidRDefault="00650E4A" w:rsidP="00E835AF">
      <w:pPr>
        <w:tabs>
          <w:tab w:val="left" w:pos="900"/>
        </w:tabs>
        <w:spacing w:line="240" w:lineRule="auto"/>
        <w:jc w:val="both"/>
        <w:rPr>
          <w:rFonts w:cstheme="minorBidi"/>
          <w:spacing w:val="-2"/>
          <w:sz w:val="18"/>
          <w:szCs w:val="18"/>
          <w:lang w:val="en-US"/>
        </w:rPr>
      </w:pPr>
    </w:p>
    <w:p w14:paraId="777FCD55" w14:textId="1C34ADCF" w:rsidR="00E835AF" w:rsidRPr="007F374B" w:rsidRDefault="00E835AF" w:rsidP="00E835AF">
      <w:pPr>
        <w:tabs>
          <w:tab w:val="left" w:pos="900"/>
        </w:tabs>
        <w:spacing w:line="240" w:lineRule="auto"/>
        <w:jc w:val="both"/>
        <w:rPr>
          <w:rFonts w:cs="Arial"/>
          <w:spacing w:val="-2"/>
          <w:sz w:val="18"/>
          <w:szCs w:val="18"/>
          <w:lang w:val="en-US"/>
        </w:rPr>
      </w:pPr>
      <w:r w:rsidRPr="007F374B">
        <w:rPr>
          <w:rFonts w:cs="Arial"/>
          <w:spacing w:val="-2"/>
          <w:sz w:val="18"/>
          <w:szCs w:val="18"/>
          <w:lang w:val="en-US"/>
        </w:rPr>
        <w:t xml:space="preserve">On </w:t>
      </w:r>
      <w:r w:rsidR="006F735B" w:rsidRPr="006F735B">
        <w:rPr>
          <w:rFonts w:cs="Arial"/>
          <w:spacing w:val="-2"/>
          <w:sz w:val="18"/>
          <w:szCs w:val="18"/>
        </w:rPr>
        <w:t>26</w:t>
      </w:r>
      <w:r w:rsidRPr="007F374B">
        <w:rPr>
          <w:rFonts w:cs="Arial"/>
          <w:spacing w:val="-2"/>
          <w:sz w:val="18"/>
          <w:szCs w:val="18"/>
          <w:lang w:val="en-US"/>
        </w:rPr>
        <w:t xml:space="preserve"> August </w:t>
      </w:r>
      <w:r w:rsidR="006F735B" w:rsidRPr="006F735B">
        <w:rPr>
          <w:rFonts w:cs="Arial"/>
          <w:spacing w:val="-2"/>
          <w:sz w:val="18"/>
          <w:szCs w:val="18"/>
        </w:rPr>
        <w:t>2022</w:t>
      </w:r>
      <w:r w:rsidRPr="007F374B">
        <w:rPr>
          <w:rFonts w:cs="Arial"/>
          <w:spacing w:val="-2"/>
          <w:sz w:val="18"/>
          <w:szCs w:val="18"/>
          <w:lang w:val="en-US"/>
        </w:rPr>
        <w:t xml:space="preserve">, </w:t>
      </w:r>
      <w:r w:rsidR="00122421" w:rsidRPr="007F374B">
        <w:rPr>
          <w:rFonts w:cs="Arial"/>
          <w:spacing w:val="-2"/>
          <w:sz w:val="18"/>
          <w:szCs w:val="18"/>
          <w:lang w:val="en-US"/>
        </w:rPr>
        <w:t xml:space="preserve">TINC, </w:t>
      </w:r>
      <w:r w:rsidRPr="007F374B">
        <w:rPr>
          <w:rFonts w:cs="Arial"/>
          <w:spacing w:val="-2"/>
          <w:sz w:val="18"/>
          <w:szCs w:val="18"/>
          <w:lang w:val="en-US"/>
        </w:rPr>
        <w:t xml:space="preserve">a subsidiary invested in Seekone with a total consideration of Baht </w:t>
      </w:r>
      <w:r w:rsidR="006F735B" w:rsidRPr="006F735B">
        <w:rPr>
          <w:rFonts w:cs="Arial"/>
          <w:spacing w:val="-2"/>
          <w:sz w:val="18"/>
          <w:szCs w:val="18"/>
        </w:rPr>
        <w:t>88</w:t>
      </w:r>
      <w:r w:rsidRPr="007F374B">
        <w:rPr>
          <w:rFonts w:cs="Arial"/>
          <w:spacing w:val="-2"/>
          <w:sz w:val="18"/>
          <w:szCs w:val="18"/>
          <w:lang w:val="en-US"/>
        </w:rPr>
        <w:t>.</w:t>
      </w:r>
      <w:r w:rsidR="006F735B" w:rsidRPr="006F735B">
        <w:rPr>
          <w:rFonts w:cs="Arial"/>
          <w:spacing w:val="-2"/>
          <w:sz w:val="18"/>
          <w:szCs w:val="18"/>
        </w:rPr>
        <w:t>78</w:t>
      </w:r>
      <w:r w:rsidRPr="007F374B">
        <w:rPr>
          <w:rFonts w:cs="Arial"/>
          <w:spacing w:val="-2"/>
          <w:sz w:val="18"/>
          <w:szCs w:val="18"/>
          <w:lang w:val="en-US"/>
        </w:rPr>
        <w:t xml:space="preserve"> million, representing </w:t>
      </w:r>
      <w:r w:rsidR="006F735B" w:rsidRPr="006F735B">
        <w:rPr>
          <w:rFonts w:cs="Arial"/>
          <w:spacing w:val="-2"/>
          <w:sz w:val="18"/>
          <w:szCs w:val="18"/>
        </w:rPr>
        <w:t>68</w:t>
      </w:r>
      <w:r w:rsidRPr="007F374B">
        <w:rPr>
          <w:rFonts w:cs="Arial"/>
          <w:spacing w:val="-2"/>
          <w:sz w:val="18"/>
          <w:szCs w:val="18"/>
          <w:lang w:val="en-US"/>
        </w:rPr>
        <w:t>.</w:t>
      </w:r>
      <w:r w:rsidR="006F735B" w:rsidRPr="006F735B">
        <w:rPr>
          <w:rFonts w:cs="Arial"/>
          <w:spacing w:val="-2"/>
          <w:sz w:val="18"/>
          <w:szCs w:val="18"/>
        </w:rPr>
        <w:t>28</w:t>
      </w:r>
      <w:r w:rsidRPr="007F374B">
        <w:rPr>
          <w:rFonts w:cs="Arial"/>
          <w:spacing w:val="-2"/>
          <w:sz w:val="18"/>
          <w:szCs w:val="18"/>
          <w:lang w:val="en-US"/>
        </w:rPr>
        <w:t xml:space="preserve">% of its equity interest. The Group has control and power to govern the financial and operating policies of Seekone. Therefore, Seekone is classified as investment in subsidiary of the Group. Seekone engages in platform home services and incorporated under the Thailand Law. </w:t>
      </w:r>
    </w:p>
    <w:p w14:paraId="0A8BCACA" w14:textId="77777777" w:rsidR="007F374B" w:rsidRPr="007F374B" w:rsidRDefault="007F374B" w:rsidP="00E835AF">
      <w:pPr>
        <w:tabs>
          <w:tab w:val="left" w:pos="900"/>
        </w:tabs>
        <w:spacing w:line="240" w:lineRule="auto"/>
        <w:jc w:val="both"/>
        <w:rPr>
          <w:rFonts w:cs="Arial"/>
          <w:spacing w:val="-2"/>
          <w:sz w:val="18"/>
          <w:szCs w:val="18"/>
          <w:lang w:val="en-US"/>
        </w:rPr>
      </w:pPr>
    </w:p>
    <w:p w14:paraId="7CF53747" w14:textId="77777777" w:rsidR="00E835AF" w:rsidRPr="007F374B" w:rsidRDefault="00E835AF" w:rsidP="00E835AF">
      <w:pPr>
        <w:tabs>
          <w:tab w:val="left" w:pos="900"/>
        </w:tabs>
        <w:spacing w:line="240" w:lineRule="auto"/>
        <w:jc w:val="both"/>
        <w:rPr>
          <w:rFonts w:cs="Arial"/>
          <w:spacing w:val="-2"/>
          <w:sz w:val="18"/>
          <w:szCs w:val="18"/>
          <w:lang w:val="en-US"/>
        </w:rPr>
      </w:pPr>
      <w:r w:rsidRPr="007F374B">
        <w:rPr>
          <w:rFonts w:cs="Arial"/>
          <w:spacing w:val="-2"/>
          <w:sz w:val="18"/>
          <w:szCs w:val="18"/>
          <w:lang w:val="en-US"/>
        </w:rPr>
        <w:t>The acquisition is considered as a business combination. The Group is expected to receive the benefit from Seekone’s technique and technology to enhance the Group’s digital platform business.</w:t>
      </w:r>
    </w:p>
    <w:p w14:paraId="63C90AEC" w14:textId="32B4EE54" w:rsidR="00D018DB" w:rsidRDefault="00D018DB" w:rsidP="00E835AF">
      <w:pPr>
        <w:tabs>
          <w:tab w:val="left" w:pos="900"/>
        </w:tabs>
        <w:spacing w:line="240" w:lineRule="auto"/>
        <w:jc w:val="both"/>
        <w:rPr>
          <w:rFonts w:cs="Arial"/>
          <w:sz w:val="18"/>
          <w:szCs w:val="18"/>
          <w:lang w:val="en-US"/>
        </w:rPr>
      </w:pPr>
    </w:p>
    <w:p w14:paraId="4AA1EABA" w14:textId="4CEEE6DF" w:rsidR="00E835AF" w:rsidRPr="00501466" w:rsidRDefault="00E835AF" w:rsidP="00E835AF">
      <w:pPr>
        <w:tabs>
          <w:tab w:val="left" w:pos="900"/>
        </w:tabs>
        <w:spacing w:line="240" w:lineRule="auto"/>
        <w:jc w:val="both"/>
        <w:rPr>
          <w:rFonts w:cs="Arial"/>
          <w:sz w:val="18"/>
          <w:szCs w:val="18"/>
          <w:lang w:val="en-US"/>
        </w:rPr>
      </w:pPr>
      <w:r w:rsidRPr="00501466">
        <w:rPr>
          <w:rFonts w:cs="Arial"/>
          <w:sz w:val="18"/>
          <w:szCs w:val="18"/>
          <w:lang w:val="en-US"/>
        </w:rPr>
        <w:t>The consideration</w:t>
      </w:r>
      <w:r w:rsidR="002A2234">
        <w:rPr>
          <w:rFonts w:cs="Arial"/>
          <w:sz w:val="18"/>
          <w:szCs w:val="18"/>
          <w:lang w:val="en-US"/>
        </w:rPr>
        <w:t>s</w:t>
      </w:r>
      <w:r w:rsidRPr="00501466">
        <w:rPr>
          <w:rFonts w:cs="Arial"/>
          <w:sz w:val="18"/>
          <w:szCs w:val="18"/>
          <w:lang w:val="en-US"/>
        </w:rPr>
        <w:t xml:space="preserve"> paid for Seekone and the amounts of the net assets acquired on </w:t>
      </w:r>
      <w:r w:rsidR="006F735B" w:rsidRPr="006F735B">
        <w:rPr>
          <w:rFonts w:cs="Arial"/>
          <w:sz w:val="18"/>
          <w:szCs w:val="18"/>
        </w:rPr>
        <w:t>26</w:t>
      </w:r>
      <w:r w:rsidRPr="00501466">
        <w:rPr>
          <w:rFonts w:cs="Arial"/>
          <w:sz w:val="18"/>
          <w:szCs w:val="18"/>
          <w:lang w:val="en-US"/>
        </w:rPr>
        <w:t xml:space="preserve"> August </w:t>
      </w:r>
      <w:r w:rsidR="006F735B" w:rsidRPr="006F735B">
        <w:rPr>
          <w:rFonts w:cs="Arial"/>
          <w:sz w:val="18"/>
          <w:szCs w:val="18"/>
        </w:rPr>
        <w:t>2022</w:t>
      </w:r>
      <w:r w:rsidRPr="00501466">
        <w:rPr>
          <w:rFonts w:cs="Arial"/>
          <w:sz w:val="18"/>
          <w:szCs w:val="18"/>
          <w:lang w:val="en-US"/>
        </w:rPr>
        <w:t xml:space="preserve"> can be analysed as follows:</w:t>
      </w:r>
    </w:p>
    <w:p w14:paraId="4A5165C5" w14:textId="77777777" w:rsidR="00E835AF" w:rsidRPr="00E835AF" w:rsidRDefault="00E835AF" w:rsidP="00E835AF">
      <w:pPr>
        <w:tabs>
          <w:tab w:val="left" w:pos="900"/>
        </w:tabs>
        <w:spacing w:line="240" w:lineRule="auto"/>
        <w:jc w:val="both"/>
        <w:rPr>
          <w:rFonts w:cs="Arial"/>
          <w:spacing w:val="-2"/>
          <w:sz w:val="18"/>
          <w:szCs w:val="18"/>
          <w:lang w:val="en-US"/>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E835AF" w:rsidRPr="00717562" w14:paraId="54C3D153" w14:textId="77777777" w:rsidTr="00501466">
        <w:tc>
          <w:tcPr>
            <w:tcW w:w="7686" w:type="dxa"/>
            <w:tcBorders>
              <w:top w:val="nil"/>
              <w:left w:val="nil"/>
              <w:bottom w:val="nil"/>
              <w:right w:val="nil"/>
            </w:tcBorders>
            <w:shd w:val="clear" w:color="auto" w:fill="auto"/>
          </w:tcPr>
          <w:p w14:paraId="67503226" w14:textId="77777777" w:rsidR="00E835AF" w:rsidRPr="00717562" w:rsidRDefault="00E835AF" w:rsidP="009B4841">
            <w:pPr>
              <w:spacing w:line="240" w:lineRule="auto"/>
              <w:ind w:left="7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0AA0C575" w14:textId="77777777" w:rsidR="00E835AF" w:rsidRPr="00717562" w:rsidRDefault="00E835AF" w:rsidP="009B4841">
            <w:pPr>
              <w:spacing w:line="240" w:lineRule="auto"/>
              <w:ind w:left="-40" w:right="-72"/>
              <w:jc w:val="right"/>
              <w:rPr>
                <w:rFonts w:cs="Arial"/>
                <w:b/>
                <w:bCs/>
                <w:sz w:val="18"/>
                <w:szCs w:val="18"/>
              </w:rPr>
            </w:pPr>
            <w:r w:rsidRPr="00717562">
              <w:rPr>
                <w:rFonts w:cs="Arial"/>
                <w:b/>
                <w:bCs/>
                <w:sz w:val="18"/>
                <w:szCs w:val="18"/>
              </w:rPr>
              <w:t>Baht Million</w:t>
            </w:r>
          </w:p>
        </w:tc>
      </w:tr>
      <w:tr w:rsidR="00E835AF" w:rsidRPr="00717562" w14:paraId="6C4F8056" w14:textId="77777777" w:rsidTr="005C5128">
        <w:tc>
          <w:tcPr>
            <w:tcW w:w="7686" w:type="dxa"/>
            <w:tcBorders>
              <w:top w:val="nil"/>
              <w:left w:val="nil"/>
              <w:bottom w:val="nil"/>
              <w:right w:val="nil"/>
            </w:tcBorders>
          </w:tcPr>
          <w:p w14:paraId="7742435A" w14:textId="77777777" w:rsidR="00E835AF" w:rsidRPr="00717562" w:rsidRDefault="00E835AF" w:rsidP="009B4841">
            <w:pPr>
              <w:spacing w:line="240" w:lineRule="auto"/>
              <w:ind w:left="75"/>
              <w:rPr>
                <w:rFonts w:cs="Arial"/>
                <w:sz w:val="18"/>
                <w:szCs w:val="18"/>
              </w:rPr>
            </w:pPr>
          </w:p>
        </w:tc>
        <w:tc>
          <w:tcPr>
            <w:tcW w:w="1771" w:type="dxa"/>
            <w:tcBorders>
              <w:top w:val="single" w:sz="4" w:space="0" w:color="auto"/>
              <w:left w:val="nil"/>
              <w:bottom w:val="nil"/>
              <w:right w:val="nil"/>
            </w:tcBorders>
            <w:shd w:val="clear" w:color="auto" w:fill="FAFAFA"/>
          </w:tcPr>
          <w:p w14:paraId="441ECA9B" w14:textId="77777777" w:rsidR="00E835AF" w:rsidRPr="00717562" w:rsidRDefault="00E835AF" w:rsidP="009B4841">
            <w:pPr>
              <w:spacing w:line="240" w:lineRule="auto"/>
              <w:ind w:left="-40" w:right="-72"/>
              <w:jc w:val="right"/>
              <w:rPr>
                <w:rFonts w:cs="Arial"/>
                <w:b/>
                <w:bCs/>
                <w:sz w:val="18"/>
                <w:szCs w:val="18"/>
              </w:rPr>
            </w:pPr>
          </w:p>
        </w:tc>
      </w:tr>
      <w:tr w:rsidR="00E835AF" w:rsidRPr="00717562" w14:paraId="71EA95A8" w14:textId="77777777" w:rsidTr="005C5128">
        <w:tc>
          <w:tcPr>
            <w:tcW w:w="7686" w:type="dxa"/>
            <w:tcBorders>
              <w:top w:val="nil"/>
              <w:left w:val="nil"/>
              <w:bottom w:val="nil"/>
              <w:right w:val="nil"/>
            </w:tcBorders>
          </w:tcPr>
          <w:p w14:paraId="40FB4FE3" w14:textId="77777777" w:rsidR="00E835AF" w:rsidRPr="00717562" w:rsidRDefault="00E835AF" w:rsidP="00DC3F75">
            <w:pPr>
              <w:spacing w:line="240" w:lineRule="auto"/>
              <w:ind w:left="-110"/>
              <w:rPr>
                <w:rFonts w:cs="Arial"/>
                <w:sz w:val="18"/>
                <w:szCs w:val="18"/>
              </w:rPr>
            </w:pPr>
            <w:r w:rsidRPr="00717562">
              <w:rPr>
                <w:rFonts w:cs="Arial"/>
                <w:sz w:val="18"/>
                <w:szCs w:val="18"/>
              </w:rPr>
              <w:t>Cash</w:t>
            </w:r>
          </w:p>
        </w:tc>
        <w:tc>
          <w:tcPr>
            <w:tcW w:w="1771" w:type="dxa"/>
            <w:tcBorders>
              <w:top w:val="nil"/>
              <w:left w:val="nil"/>
              <w:bottom w:val="nil"/>
              <w:right w:val="nil"/>
            </w:tcBorders>
            <w:shd w:val="clear" w:color="auto" w:fill="FAFAFA"/>
          </w:tcPr>
          <w:p w14:paraId="04349FFE" w14:textId="3A5D402B" w:rsidR="00E835AF" w:rsidRPr="00717562" w:rsidRDefault="006F735B" w:rsidP="009B4841">
            <w:pPr>
              <w:spacing w:line="240" w:lineRule="auto"/>
              <w:ind w:left="-40" w:right="-72"/>
              <w:jc w:val="right"/>
              <w:rPr>
                <w:rFonts w:cs="Arial"/>
                <w:sz w:val="18"/>
                <w:szCs w:val="18"/>
              </w:rPr>
            </w:pPr>
            <w:r w:rsidRPr="006F735B">
              <w:rPr>
                <w:rFonts w:cs="Arial"/>
                <w:sz w:val="18"/>
                <w:szCs w:val="18"/>
              </w:rPr>
              <w:t>88</w:t>
            </w:r>
            <w:r w:rsidR="00E835AF" w:rsidRPr="00717562">
              <w:rPr>
                <w:rFonts w:cs="Arial"/>
                <w:sz w:val="18"/>
                <w:szCs w:val="18"/>
              </w:rPr>
              <w:t>.</w:t>
            </w:r>
            <w:r w:rsidRPr="006F735B">
              <w:rPr>
                <w:rFonts w:cs="Arial"/>
                <w:sz w:val="18"/>
                <w:szCs w:val="18"/>
              </w:rPr>
              <w:t>78</w:t>
            </w:r>
          </w:p>
        </w:tc>
      </w:tr>
    </w:tbl>
    <w:p w14:paraId="0398FFEC" w14:textId="6D8E5F78" w:rsidR="00AE2E36" w:rsidRDefault="00AE2E36" w:rsidP="00D97B58">
      <w:pPr>
        <w:spacing w:line="240" w:lineRule="auto"/>
        <w:rPr>
          <w:rFonts w:cs="Arial"/>
          <w:b/>
          <w:bCs/>
          <w:spacing w:val="-2"/>
          <w:sz w:val="18"/>
          <w:szCs w:val="18"/>
          <w:lang w:val="en-US"/>
        </w:rPr>
      </w:pPr>
    </w:p>
    <w:p w14:paraId="09F1718A" w14:textId="77777777" w:rsidR="00AE2E36" w:rsidRDefault="00AE2E36">
      <w:pPr>
        <w:spacing w:line="240" w:lineRule="auto"/>
        <w:rPr>
          <w:rFonts w:cs="Arial"/>
          <w:b/>
          <w:bCs/>
          <w:spacing w:val="-2"/>
          <w:sz w:val="18"/>
          <w:szCs w:val="18"/>
          <w:lang w:val="en-US"/>
        </w:rPr>
      </w:pPr>
      <w:r>
        <w:rPr>
          <w:rFonts w:cs="Arial"/>
          <w:b/>
          <w:bCs/>
          <w:spacing w:val="-2"/>
          <w:sz w:val="18"/>
          <w:szCs w:val="18"/>
          <w:lang w:val="en-US"/>
        </w:rPr>
        <w:br w:type="page"/>
      </w:r>
    </w:p>
    <w:p w14:paraId="688FBE8F" w14:textId="77777777" w:rsidR="00E835AF" w:rsidRDefault="00E835AF" w:rsidP="00D97B58">
      <w:pPr>
        <w:spacing w:line="240" w:lineRule="auto"/>
        <w:rPr>
          <w:rFonts w:cs="Arial"/>
          <w:b/>
          <w:bCs/>
          <w:spacing w:val="-2"/>
          <w:sz w:val="18"/>
          <w:szCs w:val="18"/>
          <w:lang w:val="en-US"/>
        </w:rPr>
      </w:pPr>
    </w:p>
    <w:p w14:paraId="65E65FA0" w14:textId="412C68B2" w:rsidR="00E835AF" w:rsidRPr="00CA4682" w:rsidRDefault="00E835AF" w:rsidP="00CA4682">
      <w:pPr>
        <w:spacing w:line="240" w:lineRule="auto"/>
        <w:rPr>
          <w:rFonts w:cstheme="minorBidi"/>
          <w:spacing w:val="-2"/>
          <w:sz w:val="18"/>
          <w:szCs w:val="18"/>
          <w:lang w:val="en-US"/>
        </w:rPr>
      </w:pPr>
      <w:r w:rsidRPr="00E835AF">
        <w:rPr>
          <w:rFonts w:cs="Arial"/>
          <w:spacing w:val="-2"/>
          <w:sz w:val="18"/>
          <w:szCs w:val="18"/>
          <w:lang w:val="en-US"/>
        </w:rPr>
        <w:t>Recognised amounts of identifiable assets acquired and liabilities assumed are as follows.</w:t>
      </w:r>
    </w:p>
    <w:p w14:paraId="51EF7250" w14:textId="77777777" w:rsidR="00E835AF" w:rsidRPr="00717562" w:rsidRDefault="00E835AF" w:rsidP="00E835AF">
      <w:pPr>
        <w:spacing w:line="240" w:lineRule="auto"/>
        <w:ind w:left="540"/>
        <w:jc w:val="both"/>
        <w:rPr>
          <w:rFonts w:eastAsia="Arial Unicode MS" w:cs="Arial"/>
          <w:sz w:val="18"/>
          <w:szCs w:val="18"/>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E835AF" w:rsidRPr="007F374B" w14:paraId="612E406F" w14:textId="77777777" w:rsidTr="00501466">
        <w:trPr>
          <w:trHeight w:val="20"/>
        </w:trPr>
        <w:tc>
          <w:tcPr>
            <w:tcW w:w="7686" w:type="dxa"/>
            <w:tcBorders>
              <w:top w:val="nil"/>
              <w:left w:val="nil"/>
              <w:bottom w:val="nil"/>
              <w:right w:val="nil"/>
            </w:tcBorders>
            <w:shd w:val="clear" w:color="auto" w:fill="auto"/>
          </w:tcPr>
          <w:p w14:paraId="6A014432" w14:textId="77777777" w:rsidR="00E835AF" w:rsidRPr="007F374B" w:rsidRDefault="00E835AF" w:rsidP="009B4841">
            <w:pPr>
              <w:spacing w:line="240" w:lineRule="auto"/>
              <w:ind w:left="-8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4DA229E6" w14:textId="77777777" w:rsidR="00E835AF" w:rsidRPr="007F374B" w:rsidRDefault="00E835AF" w:rsidP="009B4841">
            <w:pPr>
              <w:spacing w:line="240" w:lineRule="auto"/>
              <w:ind w:left="-40" w:right="-72"/>
              <w:jc w:val="right"/>
              <w:rPr>
                <w:rFonts w:cs="Arial"/>
                <w:b/>
                <w:bCs/>
                <w:sz w:val="18"/>
                <w:szCs w:val="18"/>
              </w:rPr>
            </w:pPr>
            <w:r w:rsidRPr="007F374B">
              <w:rPr>
                <w:rFonts w:cs="Arial"/>
                <w:b/>
                <w:bCs/>
                <w:sz w:val="18"/>
                <w:szCs w:val="18"/>
              </w:rPr>
              <w:t>Baht Million</w:t>
            </w:r>
          </w:p>
        </w:tc>
      </w:tr>
      <w:tr w:rsidR="00E835AF" w:rsidRPr="007F374B" w14:paraId="21C42EBF" w14:textId="77777777" w:rsidTr="00501466">
        <w:trPr>
          <w:trHeight w:val="20"/>
        </w:trPr>
        <w:tc>
          <w:tcPr>
            <w:tcW w:w="7686" w:type="dxa"/>
            <w:tcBorders>
              <w:top w:val="nil"/>
              <w:left w:val="nil"/>
              <w:bottom w:val="nil"/>
              <w:right w:val="nil"/>
            </w:tcBorders>
          </w:tcPr>
          <w:p w14:paraId="466AC109"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087C4087" w14:textId="77777777" w:rsidR="00E835AF" w:rsidRPr="007F374B" w:rsidRDefault="00E835AF" w:rsidP="009B4841">
            <w:pPr>
              <w:spacing w:line="240" w:lineRule="auto"/>
              <w:ind w:left="-40" w:right="-72"/>
              <w:jc w:val="right"/>
              <w:rPr>
                <w:rFonts w:cs="Arial"/>
                <w:b/>
                <w:bCs/>
                <w:sz w:val="18"/>
                <w:szCs w:val="18"/>
              </w:rPr>
            </w:pPr>
          </w:p>
        </w:tc>
      </w:tr>
      <w:tr w:rsidR="00E835AF" w:rsidRPr="007F374B" w14:paraId="60DDFCCE" w14:textId="77777777" w:rsidTr="00501466">
        <w:trPr>
          <w:trHeight w:val="20"/>
        </w:trPr>
        <w:tc>
          <w:tcPr>
            <w:tcW w:w="7686" w:type="dxa"/>
            <w:tcBorders>
              <w:top w:val="nil"/>
              <w:left w:val="nil"/>
              <w:bottom w:val="nil"/>
              <w:right w:val="nil"/>
            </w:tcBorders>
          </w:tcPr>
          <w:p w14:paraId="7E421599" w14:textId="77777777" w:rsidR="00E835AF" w:rsidRPr="007F374B" w:rsidRDefault="00E835AF" w:rsidP="009B4841">
            <w:pPr>
              <w:spacing w:line="240" w:lineRule="auto"/>
              <w:ind w:left="-85"/>
              <w:rPr>
                <w:rFonts w:cs="Arial"/>
                <w:sz w:val="18"/>
                <w:szCs w:val="18"/>
              </w:rPr>
            </w:pPr>
            <w:r w:rsidRPr="007F374B">
              <w:rPr>
                <w:rFonts w:cs="Arial"/>
                <w:sz w:val="18"/>
                <w:szCs w:val="18"/>
              </w:rPr>
              <w:t>Cash and cash equivalents</w:t>
            </w:r>
          </w:p>
        </w:tc>
        <w:tc>
          <w:tcPr>
            <w:tcW w:w="1771" w:type="dxa"/>
            <w:tcBorders>
              <w:top w:val="nil"/>
              <w:left w:val="nil"/>
              <w:bottom w:val="nil"/>
              <w:right w:val="nil"/>
            </w:tcBorders>
            <w:shd w:val="clear" w:color="auto" w:fill="FAFAFA"/>
          </w:tcPr>
          <w:p w14:paraId="484381F9" w14:textId="0473280F" w:rsidR="00E835AF" w:rsidRPr="007F374B" w:rsidRDefault="006F735B" w:rsidP="009B4841">
            <w:pPr>
              <w:spacing w:line="240" w:lineRule="auto"/>
              <w:ind w:left="-40" w:right="-72"/>
              <w:jc w:val="right"/>
              <w:rPr>
                <w:rFonts w:cs="Arial"/>
                <w:sz w:val="18"/>
                <w:szCs w:val="18"/>
              </w:rPr>
            </w:pPr>
            <w:r w:rsidRPr="006F735B">
              <w:rPr>
                <w:rFonts w:cs="Arial"/>
                <w:sz w:val="18"/>
                <w:szCs w:val="18"/>
              </w:rPr>
              <w:t>9</w:t>
            </w:r>
            <w:r w:rsidR="00E835AF" w:rsidRPr="007F374B">
              <w:rPr>
                <w:rFonts w:cs="Arial"/>
                <w:sz w:val="18"/>
                <w:szCs w:val="18"/>
              </w:rPr>
              <w:t>.</w:t>
            </w:r>
            <w:r w:rsidRPr="006F735B">
              <w:rPr>
                <w:rFonts w:cs="Arial"/>
                <w:sz w:val="18"/>
                <w:szCs w:val="18"/>
              </w:rPr>
              <w:t>70</w:t>
            </w:r>
          </w:p>
        </w:tc>
      </w:tr>
      <w:tr w:rsidR="00E835AF" w:rsidRPr="007F374B" w14:paraId="761EE3B2" w14:textId="77777777" w:rsidTr="00501466">
        <w:trPr>
          <w:trHeight w:val="20"/>
        </w:trPr>
        <w:tc>
          <w:tcPr>
            <w:tcW w:w="7686" w:type="dxa"/>
            <w:tcBorders>
              <w:top w:val="nil"/>
              <w:left w:val="nil"/>
              <w:bottom w:val="nil"/>
              <w:right w:val="nil"/>
            </w:tcBorders>
          </w:tcPr>
          <w:p w14:paraId="3F385263" w14:textId="77777777" w:rsidR="00E835AF" w:rsidRPr="007F374B" w:rsidRDefault="00E835AF" w:rsidP="009B4841">
            <w:pPr>
              <w:spacing w:line="240" w:lineRule="auto"/>
              <w:ind w:left="-85"/>
              <w:rPr>
                <w:rFonts w:cs="Arial"/>
                <w:sz w:val="18"/>
                <w:szCs w:val="18"/>
              </w:rPr>
            </w:pPr>
            <w:r w:rsidRPr="007F374B">
              <w:rPr>
                <w:rFonts w:cs="Arial"/>
                <w:sz w:val="18"/>
                <w:szCs w:val="18"/>
              </w:rPr>
              <w:t>Trade and other receivables</w:t>
            </w:r>
          </w:p>
        </w:tc>
        <w:tc>
          <w:tcPr>
            <w:tcW w:w="1771" w:type="dxa"/>
            <w:tcBorders>
              <w:top w:val="nil"/>
              <w:left w:val="nil"/>
              <w:bottom w:val="nil"/>
              <w:right w:val="nil"/>
            </w:tcBorders>
            <w:shd w:val="clear" w:color="auto" w:fill="FAFAFA"/>
          </w:tcPr>
          <w:p w14:paraId="6EBD7ADA" w14:textId="390D874D" w:rsidR="00E835AF" w:rsidRPr="007F374B" w:rsidRDefault="006F735B" w:rsidP="009B4841">
            <w:pPr>
              <w:spacing w:line="240" w:lineRule="auto"/>
              <w:ind w:left="-40" w:right="-72"/>
              <w:jc w:val="right"/>
              <w:rPr>
                <w:rFonts w:cs="Arial"/>
                <w:sz w:val="18"/>
                <w:szCs w:val="18"/>
              </w:rPr>
            </w:pPr>
            <w:r w:rsidRPr="006F735B">
              <w:rPr>
                <w:rFonts w:cs="Arial"/>
                <w:sz w:val="18"/>
                <w:szCs w:val="18"/>
              </w:rPr>
              <w:t>5</w:t>
            </w:r>
            <w:r w:rsidR="00E835AF" w:rsidRPr="007F374B">
              <w:rPr>
                <w:rFonts w:cs="Arial"/>
                <w:sz w:val="18"/>
                <w:szCs w:val="18"/>
              </w:rPr>
              <w:t>.</w:t>
            </w:r>
            <w:r w:rsidRPr="006F735B">
              <w:rPr>
                <w:rFonts w:cs="Arial"/>
                <w:sz w:val="18"/>
                <w:szCs w:val="18"/>
              </w:rPr>
              <w:t>82</w:t>
            </w:r>
          </w:p>
        </w:tc>
      </w:tr>
      <w:tr w:rsidR="00E835AF" w:rsidRPr="007F374B" w14:paraId="129548EB" w14:textId="77777777" w:rsidTr="00501466">
        <w:trPr>
          <w:trHeight w:val="20"/>
        </w:trPr>
        <w:tc>
          <w:tcPr>
            <w:tcW w:w="7686" w:type="dxa"/>
            <w:tcBorders>
              <w:top w:val="nil"/>
              <w:left w:val="nil"/>
              <w:bottom w:val="nil"/>
              <w:right w:val="nil"/>
            </w:tcBorders>
          </w:tcPr>
          <w:p w14:paraId="1A121017" w14:textId="77777777" w:rsidR="00E835AF" w:rsidRPr="007F374B" w:rsidRDefault="00E835AF" w:rsidP="009B4841">
            <w:pPr>
              <w:spacing w:line="240" w:lineRule="auto"/>
              <w:ind w:left="-85"/>
              <w:rPr>
                <w:rFonts w:cs="Arial"/>
                <w:sz w:val="18"/>
                <w:szCs w:val="18"/>
              </w:rPr>
            </w:pPr>
            <w:r w:rsidRPr="007F374B">
              <w:rPr>
                <w:rFonts w:cs="Arial"/>
                <w:sz w:val="18"/>
                <w:szCs w:val="18"/>
              </w:rPr>
              <w:t>Income tax deducted at source</w:t>
            </w:r>
          </w:p>
        </w:tc>
        <w:tc>
          <w:tcPr>
            <w:tcW w:w="1771" w:type="dxa"/>
            <w:tcBorders>
              <w:top w:val="nil"/>
              <w:left w:val="nil"/>
              <w:bottom w:val="nil"/>
              <w:right w:val="nil"/>
            </w:tcBorders>
            <w:shd w:val="clear" w:color="auto" w:fill="FAFAFA"/>
          </w:tcPr>
          <w:p w14:paraId="41FFEF8A" w14:textId="42C15690" w:rsidR="00E835AF" w:rsidRPr="007F374B" w:rsidRDefault="006F735B" w:rsidP="009B4841">
            <w:pPr>
              <w:spacing w:line="240" w:lineRule="auto"/>
              <w:ind w:left="-40" w:right="-72"/>
              <w:jc w:val="right"/>
              <w:rPr>
                <w:rFonts w:cs="Arial"/>
                <w:sz w:val="18"/>
                <w:szCs w:val="18"/>
              </w:rPr>
            </w:pPr>
            <w:r w:rsidRPr="006F735B">
              <w:rPr>
                <w:rFonts w:cs="Arial"/>
                <w:sz w:val="18"/>
                <w:szCs w:val="18"/>
              </w:rPr>
              <w:t>0</w:t>
            </w:r>
            <w:r w:rsidR="00E835AF" w:rsidRPr="007F374B">
              <w:rPr>
                <w:rFonts w:cs="Arial"/>
                <w:sz w:val="18"/>
                <w:szCs w:val="18"/>
              </w:rPr>
              <w:t>.</w:t>
            </w:r>
            <w:r w:rsidRPr="006F735B">
              <w:rPr>
                <w:rFonts w:cs="Arial"/>
                <w:sz w:val="18"/>
                <w:szCs w:val="18"/>
              </w:rPr>
              <w:t>45</w:t>
            </w:r>
          </w:p>
        </w:tc>
      </w:tr>
      <w:tr w:rsidR="00E835AF" w:rsidRPr="007F374B" w14:paraId="6E8E0998" w14:textId="77777777" w:rsidTr="00501466">
        <w:trPr>
          <w:trHeight w:val="20"/>
        </w:trPr>
        <w:tc>
          <w:tcPr>
            <w:tcW w:w="7686" w:type="dxa"/>
            <w:tcBorders>
              <w:top w:val="nil"/>
              <w:left w:val="nil"/>
              <w:bottom w:val="nil"/>
              <w:right w:val="nil"/>
            </w:tcBorders>
          </w:tcPr>
          <w:p w14:paraId="041B134D" w14:textId="77777777" w:rsidR="00E835AF" w:rsidRPr="007F374B" w:rsidRDefault="00E835AF" w:rsidP="009B4841">
            <w:pPr>
              <w:spacing w:line="240" w:lineRule="auto"/>
              <w:ind w:left="-85"/>
              <w:rPr>
                <w:rFonts w:cs="Arial"/>
                <w:sz w:val="18"/>
                <w:szCs w:val="18"/>
              </w:rPr>
            </w:pPr>
            <w:r w:rsidRPr="007F374B">
              <w:rPr>
                <w:rFonts w:cs="Arial"/>
                <w:sz w:val="18"/>
                <w:szCs w:val="18"/>
              </w:rPr>
              <w:t>Claimable value added tax</w:t>
            </w:r>
          </w:p>
        </w:tc>
        <w:tc>
          <w:tcPr>
            <w:tcW w:w="1771" w:type="dxa"/>
            <w:tcBorders>
              <w:top w:val="nil"/>
              <w:left w:val="nil"/>
              <w:bottom w:val="nil"/>
              <w:right w:val="nil"/>
            </w:tcBorders>
            <w:shd w:val="clear" w:color="auto" w:fill="FAFAFA"/>
          </w:tcPr>
          <w:p w14:paraId="1DC01FBB" w14:textId="40A1BBF8" w:rsidR="00E835AF" w:rsidRPr="007F374B" w:rsidRDefault="006F735B" w:rsidP="009B4841">
            <w:pPr>
              <w:spacing w:line="240" w:lineRule="auto"/>
              <w:ind w:left="-40" w:right="-72"/>
              <w:jc w:val="right"/>
              <w:rPr>
                <w:rFonts w:cs="Arial"/>
                <w:sz w:val="18"/>
                <w:szCs w:val="18"/>
              </w:rPr>
            </w:pPr>
            <w:r w:rsidRPr="006F735B">
              <w:rPr>
                <w:rFonts w:cs="Arial"/>
                <w:sz w:val="18"/>
                <w:szCs w:val="18"/>
              </w:rPr>
              <w:t>0</w:t>
            </w:r>
            <w:r w:rsidR="00E835AF" w:rsidRPr="007F374B">
              <w:rPr>
                <w:rFonts w:cs="Arial"/>
                <w:sz w:val="18"/>
                <w:szCs w:val="18"/>
              </w:rPr>
              <w:t>.</w:t>
            </w:r>
            <w:r w:rsidRPr="006F735B">
              <w:rPr>
                <w:rFonts w:cs="Arial"/>
                <w:sz w:val="18"/>
                <w:szCs w:val="18"/>
              </w:rPr>
              <w:t>02</w:t>
            </w:r>
          </w:p>
        </w:tc>
      </w:tr>
      <w:tr w:rsidR="00E835AF" w:rsidRPr="007F374B" w14:paraId="272D1515" w14:textId="77777777" w:rsidTr="00501466">
        <w:trPr>
          <w:trHeight w:val="20"/>
        </w:trPr>
        <w:tc>
          <w:tcPr>
            <w:tcW w:w="7686" w:type="dxa"/>
            <w:tcBorders>
              <w:top w:val="nil"/>
              <w:left w:val="nil"/>
              <w:bottom w:val="nil"/>
              <w:right w:val="nil"/>
            </w:tcBorders>
          </w:tcPr>
          <w:p w14:paraId="5A13030E" w14:textId="77777777" w:rsidR="00E835AF" w:rsidRPr="007F374B" w:rsidRDefault="00E835AF" w:rsidP="009B4841">
            <w:pPr>
              <w:spacing w:line="240" w:lineRule="auto"/>
              <w:ind w:left="-85"/>
              <w:rPr>
                <w:rFonts w:cs="Arial"/>
                <w:sz w:val="18"/>
                <w:szCs w:val="18"/>
              </w:rPr>
            </w:pPr>
            <w:r w:rsidRPr="007F374B">
              <w:rPr>
                <w:rFonts w:cs="Arial"/>
                <w:sz w:val="18"/>
                <w:szCs w:val="18"/>
              </w:rPr>
              <w:t>Other current assets</w:t>
            </w:r>
          </w:p>
        </w:tc>
        <w:tc>
          <w:tcPr>
            <w:tcW w:w="1771" w:type="dxa"/>
            <w:tcBorders>
              <w:top w:val="nil"/>
              <w:left w:val="nil"/>
              <w:bottom w:val="nil"/>
              <w:right w:val="nil"/>
            </w:tcBorders>
            <w:shd w:val="clear" w:color="auto" w:fill="FAFAFA"/>
          </w:tcPr>
          <w:p w14:paraId="26690D39" w14:textId="0373DCA7" w:rsidR="00E835AF" w:rsidRPr="007F374B" w:rsidRDefault="006F735B" w:rsidP="009B4841">
            <w:pPr>
              <w:spacing w:line="240" w:lineRule="auto"/>
              <w:ind w:left="-40" w:right="-72"/>
              <w:jc w:val="right"/>
              <w:rPr>
                <w:rFonts w:cs="Arial"/>
                <w:sz w:val="18"/>
                <w:szCs w:val="18"/>
              </w:rPr>
            </w:pPr>
            <w:r w:rsidRPr="006F735B">
              <w:rPr>
                <w:rFonts w:cs="Arial"/>
                <w:sz w:val="18"/>
                <w:szCs w:val="18"/>
              </w:rPr>
              <w:t>1</w:t>
            </w:r>
            <w:r w:rsidR="00E835AF" w:rsidRPr="007F374B">
              <w:rPr>
                <w:rFonts w:cs="Arial"/>
                <w:sz w:val="18"/>
                <w:szCs w:val="18"/>
              </w:rPr>
              <w:t>.</w:t>
            </w:r>
            <w:r w:rsidRPr="006F735B">
              <w:rPr>
                <w:rFonts w:cs="Arial"/>
                <w:sz w:val="18"/>
                <w:szCs w:val="18"/>
              </w:rPr>
              <w:t>79</w:t>
            </w:r>
          </w:p>
        </w:tc>
      </w:tr>
      <w:tr w:rsidR="00E835AF" w:rsidRPr="007F374B" w14:paraId="4ED8C86C" w14:textId="77777777" w:rsidTr="00501466">
        <w:trPr>
          <w:trHeight w:val="20"/>
        </w:trPr>
        <w:tc>
          <w:tcPr>
            <w:tcW w:w="7686" w:type="dxa"/>
            <w:tcBorders>
              <w:top w:val="nil"/>
              <w:left w:val="nil"/>
              <w:bottom w:val="nil"/>
              <w:right w:val="nil"/>
            </w:tcBorders>
          </w:tcPr>
          <w:p w14:paraId="078E8426" w14:textId="77777777" w:rsidR="00E835AF" w:rsidRPr="007F374B" w:rsidRDefault="00E835AF" w:rsidP="009B4841">
            <w:pPr>
              <w:spacing w:line="240" w:lineRule="auto"/>
              <w:ind w:left="-85"/>
              <w:rPr>
                <w:rFonts w:cs="Arial"/>
                <w:sz w:val="18"/>
                <w:szCs w:val="18"/>
              </w:rPr>
            </w:pPr>
            <w:r w:rsidRPr="007F374B">
              <w:rPr>
                <w:rFonts w:cs="Arial"/>
                <w:sz w:val="18"/>
                <w:szCs w:val="18"/>
              </w:rPr>
              <w:t>Property, plant and equipment</w:t>
            </w:r>
          </w:p>
        </w:tc>
        <w:tc>
          <w:tcPr>
            <w:tcW w:w="1771" w:type="dxa"/>
            <w:tcBorders>
              <w:top w:val="nil"/>
              <w:left w:val="nil"/>
              <w:bottom w:val="nil"/>
              <w:right w:val="nil"/>
            </w:tcBorders>
            <w:shd w:val="clear" w:color="auto" w:fill="FAFAFA"/>
          </w:tcPr>
          <w:p w14:paraId="01705E28" w14:textId="63E27DF3" w:rsidR="00E835AF" w:rsidRPr="007F374B" w:rsidRDefault="006F735B" w:rsidP="009B4841">
            <w:pPr>
              <w:spacing w:line="240" w:lineRule="auto"/>
              <w:ind w:left="-40" w:right="-72"/>
              <w:jc w:val="right"/>
              <w:rPr>
                <w:rFonts w:cs="Arial"/>
                <w:sz w:val="18"/>
                <w:szCs w:val="18"/>
              </w:rPr>
            </w:pPr>
            <w:r w:rsidRPr="006F735B">
              <w:rPr>
                <w:rFonts w:cs="Arial"/>
                <w:sz w:val="18"/>
                <w:szCs w:val="18"/>
              </w:rPr>
              <w:t>0</w:t>
            </w:r>
            <w:r w:rsidR="00E835AF" w:rsidRPr="007F374B">
              <w:rPr>
                <w:rFonts w:cs="Arial"/>
                <w:sz w:val="18"/>
                <w:szCs w:val="18"/>
              </w:rPr>
              <w:t>.</w:t>
            </w:r>
            <w:r w:rsidRPr="006F735B">
              <w:rPr>
                <w:rFonts w:cs="Arial"/>
                <w:sz w:val="18"/>
                <w:szCs w:val="18"/>
              </w:rPr>
              <w:t>35</w:t>
            </w:r>
          </w:p>
        </w:tc>
      </w:tr>
      <w:tr w:rsidR="00E835AF" w:rsidRPr="007F374B" w14:paraId="3E87A5D4" w14:textId="77777777" w:rsidTr="00501466">
        <w:trPr>
          <w:trHeight w:val="20"/>
        </w:trPr>
        <w:tc>
          <w:tcPr>
            <w:tcW w:w="7686" w:type="dxa"/>
            <w:tcBorders>
              <w:top w:val="nil"/>
              <w:left w:val="nil"/>
              <w:bottom w:val="nil"/>
              <w:right w:val="nil"/>
            </w:tcBorders>
          </w:tcPr>
          <w:p w14:paraId="6D8DB14C" w14:textId="77777777" w:rsidR="00E835AF" w:rsidRPr="007F374B" w:rsidRDefault="00E835AF" w:rsidP="009B4841">
            <w:pPr>
              <w:spacing w:line="240" w:lineRule="auto"/>
              <w:ind w:left="-85"/>
              <w:rPr>
                <w:rFonts w:cs="Arial"/>
                <w:sz w:val="18"/>
                <w:szCs w:val="18"/>
              </w:rPr>
            </w:pPr>
            <w:r w:rsidRPr="007F374B">
              <w:rPr>
                <w:rFonts w:cs="Arial"/>
                <w:sz w:val="18"/>
                <w:szCs w:val="18"/>
              </w:rPr>
              <w:t>Other non-current assets</w:t>
            </w:r>
          </w:p>
        </w:tc>
        <w:tc>
          <w:tcPr>
            <w:tcW w:w="1771" w:type="dxa"/>
            <w:tcBorders>
              <w:top w:val="nil"/>
              <w:left w:val="nil"/>
              <w:bottom w:val="nil"/>
              <w:right w:val="nil"/>
            </w:tcBorders>
            <w:shd w:val="clear" w:color="auto" w:fill="FAFAFA"/>
          </w:tcPr>
          <w:p w14:paraId="6FD7A2A6" w14:textId="2C4DFF42" w:rsidR="00E835AF" w:rsidRPr="007F374B" w:rsidRDefault="006F735B" w:rsidP="009B4841">
            <w:pPr>
              <w:spacing w:line="240" w:lineRule="auto"/>
              <w:ind w:left="-40" w:right="-72"/>
              <w:jc w:val="right"/>
              <w:rPr>
                <w:rFonts w:cs="Arial"/>
                <w:sz w:val="18"/>
                <w:szCs w:val="18"/>
              </w:rPr>
            </w:pPr>
            <w:r w:rsidRPr="006F735B">
              <w:rPr>
                <w:rFonts w:cs="Arial"/>
                <w:sz w:val="18"/>
                <w:szCs w:val="18"/>
              </w:rPr>
              <w:t>1</w:t>
            </w:r>
            <w:r w:rsidR="00E835AF" w:rsidRPr="007F374B">
              <w:rPr>
                <w:rFonts w:cs="Arial"/>
                <w:sz w:val="18"/>
                <w:szCs w:val="18"/>
              </w:rPr>
              <w:t>.</w:t>
            </w:r>
            <w:r w:rsidRPr="006F735B">
              <w:rPr>
                <w:rFonts w:cs="Arial"/>
                <w:sz w:val="18"/>
                <w:szCs w:val="18"/>
              </w:rPr>
              <w:t>33</w:t>
            </w:r>
          </w:p>
        </w:tc>
      </w:tr>
      <w:tr w:rsidR="00E835AF" w:rsidRPr="007F374B" w14:paraId="49AF6237" w14:textId="77777777" w:rsidTr="00501466">
        <w:trPr>
          <w:trHeight w:val="20"/>
        </w:trPr>
        <w:tc>
          <w:tcPr>
            <w:tcW w:w="7686" w:type="dxa"/>
            <w:tcBorders>
              <w:top w:val="nil"/>
              <w:left w:val="nil"/>
              <w:bottom w:val="nil"/>
              <w:right w:val="nil"/>
            </w:tcBorders>
          </w:tcPr>
          <w:p w14:paraId="74F182AA" w14:textId="77777777" w:rsidR="00E835AF" w:rsidRPr="007F374B" w:rsidRDefault="00E835AF" w:rsidP="009B4841">
            <w:pPr>
              <w:spacing w:line="240" w:lineRule="auto"/>
              <w:ind w:left="-85"/>
              <w:rPr>
                <w:rFonts w:cs="Arial"/>
                <w:sz w:val="18"/>
                <w:szCs w:val="18"/>
              </w:rPr>
            </w:pPr>
            <w:r w:rsidRPr="007F374B">
              <w:rPr>
                <w:rFonts w:cs="Arial"/>
                <w:sz w:val="18"/>
                <w:szCs w:val="18"/>
              </w:rPr>
              <w:t>Trade and other payables</w:t>
            </w:r>
          </w:p>
        </w:tc>
        <w:tc>
          <w:tcPr>
            <w:tcW w:w="1771" w:type="dxa"/>
            <w:tcBorders>
              <w:top w:val="nil"/>
              <w:left w:val="nil"/>
              <w:bottom w:val="nil"/>
              <w:right w:val="nil"/>
            </w:tcBorders>
            <w:shd w:val="clear" w:color="auto" w:fill="FAFAFA"/>
          </w:tcPr>
          <w:p w14:paraId="702EACFD" w14:textId="7356BBAA" w:rsidR="00E835AF" w:rsidRPr="007F374B" w:rsidRDefault="00E835AF" w:rsidP="009B4841">
            <w:pPr>
              <w:spacing w:line="240" w:lineRule="auto"/>
              <w:ind w:left="-40" w:right="-72"/>
              <w:jc w:val="right"/>
              <w:rPr>
                <w:rFonts w:cs="Arial"/>
                <w:sz w:val="18"/>
                <w:szCs w:val="18"/>
              </w:rPr>
            </w:pPr>
            <w:r w:rsidRPr="007F374B">
              <w:rPr>
                <w:rFonts w:cs="Arial"/>
                <w:sz w:val="18"/>
                <w:szCs w:val="18"/>
              </w:rPr>
              <w:t xml:space="preserve">  (</w:t>
            </w:r>
            <w:r w:rsidR="006F735B" w:rsidRPr="006F735B">
              <w:rPr>
                <w:rFonts w:cs="Arial"/>
                <w:sz w:val="18"/>
                <w:szCs w:val="18"/>
              </w:rPr>
              <w:t>8</w:t>
            </w:r>
            <w:r w:rsidRPr="007F374B">
              <w:rPr>
                <w:rFonts w:cs="Arial"/>
                <w:sz w:val="18"/>
                <w:szCs w:val="18"/>
              </w:rPr>
              <w:t>.</w:t>
            </w:r>
            <w:r w:rsidR="006F735B" w:rsidRPr="006F735B">
              <w:rPr>
                <w:rFonts w:cs="Arial"/>
                <w:sz w:val="18"/>
                <w:szCs w:val="18"/>
              </w:rPr>
              <w:t>92</w:t>
            </w:r>
            <w:r w:rsidRPr="007F374B">
              <w:rPr>
                <w:rFonts w:cs="Arial"/>
                <w:sz w:val="18"/>
                <w:szCs w:val="18"/>
              </w:rPr>
              <w:t>)</w:t>
            </w:r>
          </w:p>
        </w:tc>
      </w:tr>
      <w:tr w:rsidR="00E835AF" w:rsidRPr="007F374B" w14:paraId="170E0184" w14:textId="77777777" w:rsidTr="00501466">
        <w:trPr>
          <w:trHeight w:val="20"/>
        </w:trPr>
        <w:tc>
          <w:tcPr>
            <w:tcW w:w="7686" w:type="dxa"/>
            <w:tcBorders>
              <w:top w:val="nil"/>
              <w:left w:val="nil"/>
              <w:bottom w:val="nil"/>
              <w:right w:val="nil"/>
            </w:tcBorders>
          </w:tcPr>
          <w:p w14:paraId="6857BF01" w14:textId="77777777" w:rsidR="00E835AF" w:rsidRPr="007F374B" w:rsidRDefault="00E835AF" w:rsidP="009B4841">
            <w:pPr>
              <w:spacing w:line="240" w:lineRule="auto"/>
              <w:ind w:left="-85"/>
              <w:rPr>
                <w:rFonts w:cs="Arial"/>
                <w:sz w:val="18"/>
                <w:szCs w:val="18"/>
              </w:rPr>
            </w:pPr>
            <w:r w:rsidRPr="007F374B">
              <w:rPr>
                <w:rFonts w:cs="Arial"/>
                <w:sz w:val="18"/>
                <w:szCs w:val="18"/>
              </w:rPr>
              <w:t>Other current liabilities</w:t>
            </w:r>
          </w:p>
        </w:tc>
        <w:tc>
          <w:tcPr>
            <w:tcW w:w="1771" w:type="dxa"/>
            <w:tcBorders>
              <w:top w:val="nil"/>
              <w:left w:val="nil"/>
              <w:bottom w:val="nil"/>
              <w:right w:val="nil"/>
            </w:tcBorders>
            <w:shd w:val="clear" w:color="auto" w:fill="FAFAFA"/>
          </w:tcPr>
          <w:p w14:paraId="09478034" w14:textId="48C84872" w:rsidR="00E835AF" w:rsidRPr="007F374B" w:rsidRDefault="00E835AF" w:rsidP="009B4841">
            <w:pPr>
              <w:spacing w:line="240" w:lineRule="auto"/>
              <w:ind w:left="-40" w:right="-72"/>
              <w:jc w:val="right"/>
              <w:rPr>
                <w:rFonts w:cs="Arial"/>
                <w:sz w:val="18"/>
                <w:szCs w:val="18"/>
              </w:rPr>
            </w:pPr>
            <w:r w:rsidRPr="007F374B">
              <w:rPr>
                <w:rFonts w:cs="Arial"/>
                <w:sz w:val="18"/>
                <w:szCs w:val="18"/>
              </w:rPr>
              <w:t>(</w:t>
            </w:r>
            <w:r w:rsidR="006F735B" w:rsidRPr="006F735B">
              <w:rPr>
                <w:rFonts w:cs="Arial"/>
                <w:sz w:val="18"/>
                <w:szCs w:val="18"/>
              </w:rPr>
              <w:t>5</w:t>
            </w:r>
            <w:r w:rsidRPr="007F374B">
              <w:rPr>
                <w:rFonts w:cs="Arial"/>
                <w:sz w:val="18"/>
                <w:szCs w:val="18"/>
              </w:rPr>
              <w:t>.</w:t>
            </w:r>
            <w:r w:rsidR="006F735B" w:rsidRPr="006F735B">
              <w:rPr>
                <w:rFonts w:cs="Arial"/>
                <w:sz w:val="18"/>
                <w:szCs w:val="18"/>
              </w:rPr>
              <w:t>19</w:t>
            </w:r>
            <w:r w:rsidRPr="007F374B">
              <w:rPr>
                <w:rFonts w:cs="Arial"/>
                <w:sz w:val="18"/>
                <w:szCs w:val="18"/>
              </w:rPr>
              <w:t>)</w:t>
            </w:r>
          </w:p>
        </w:tc>
      </w:tr>
      <w:tr w:rsidR="00E835AF" w:rsidRPr="007F374B" w14:paraId="522BCBF4" w14:textId="77777777" w:rsidTr="00501466">
        <w:trPr>
          <w:trHeight w:val="20"/>
        </w:trPr>
        <w:tc>
          <w:tcPr>
            <w:tcW w:w="7686" w:type="dxa"/>
            <w:tcBorders>
              <w:top w:val="nil"/>
              <w:left w:val="nil"/>
              <w:bottom w:val="nil"/>
              <w:right w:val="nil"/>
            </w:tcBorders>
          </w:tcPr>
          <w:p w14:paraId="0F5CE864" w14:textId="5BE907D5" w:rsidR="00E835AF" w:rsidRPr="007F374B" w:rsidRDefault="00E835AF" w:rsidP="009B4841">
            <w:pPr>
              <w:spacing w:line="240" w:lineRule="auto"/>
              <w:ind w:left="-85"/>
              <w:rPr>
                <w:rFonts w:cs="Arial"/>
                <w:sz w:val="18"/>
                <w:szCs w:val="18"/>
              </w:rPr>
            </w:pPr>
            <w:r w:rsidRPr="007F374B">
              <w:rPr>
                <w:rFonts w:cs="Arial"/>
                <w:sz w:val="18"/>
                <w:szCs w:val="18"/>
              </w:rPr>
              <w:t xml:space="preserve">Provision for </w:t>
            </w:r>
            <w:r w:rsidR="00333908">
              <w:rPr>
                <w:rFonts w:cs="Arial"/>
                <w:sz w:val="18"/>
                <w:szCs w:val="18"/>
              </w:rPr>
              <w:t>e</w:t>
            </w:r>
            <w:r w:rsidRPr="007F374B">
              <w:rPr>
                <w:rFonts w:cs="Arial"/>
                <w:sz w:val="18"/>
                <w:szCs w:val="18"/>
              </w:rPr>
              <w:t>mployee benefits obligations</w:t>
            </w:r>
          </w:p>
        </w:tc>
        <w:tc>
          <w:tcPr>
            <w:tcW w:w="1771" w:type="dxa"/>
            <w:tcBorders>
              <w:top w:val="nil"/>
              <w:left w:val="nil"/>
              <w:bottom w:val="single" w:sz="4" w:space="0" w:color="auto"/>
              <w:right w:val="nil"/>
            </w:tcBorders>
            <w:shd w:val="clear" w:color="auto" w:fill="FAFAFA"/>
          </w:tcPr>
          <w:p w14:paraId="7A4C0A15" w14:textId="13C20169" w:rsidR="00E835AF" w:rsidRPr="007F374B" w:rsidRDefault="00E835AF" w:rsidP="009B4841">
            <w:pPr>
              <w:spacing w:line="240" w:lineRule="auto"/>
              <w:ind w:left="-40" w:right="-72"/>
              <w:jc w:val="right"/>
              <w:rPr>
                <w:rFonts w:cs="Arial"/>
                <w:sz w:val="18"/>
                <w:szCs w:val="18"/>
              </w:rPr>
            </w:pPr>
            <w:r w:rsidRPr="007F374B">
              <w:rPr>
                <w:rFonts w:cs="Arial"/>
                <w:sz w:val="18"/>
                <w:szCs w:val="18"/>
              </w:rPr>
              <w:t>(</w:t>
            </w:r>
            <w:r w:rsidR="006F735B" w:rsidRPr="006F735B">
              <w:rPr>
                <w:rFonts w:cs="Arial"/>
                <w:sz w:val="18"/>
                <w:szCs w:val="18"/>
              </w:rPr>
              <w:t>0</w:t>
            </w:r>
            <w:r w:rsidRPr="007F374B">
              <w:rPr>
                <w:rFonts w:cs="Arial"/>
                <w:sz w:val="18"/>
                <w:szCs w:val="18"/>
              </w:rPr>
              <w:t>.</w:t>
            </w:r>
            <w:r w:rsidR="006F735B" w:rsidRPr="006F735B">
              <w:rPr>
                <w:rFonts w:cs="Arial"/>
                <w:sz w:val="18"/>
                <w:szCs w:val="18"/>
              </w:rPr>
              <w:t>25</w:t>
            </w:r>
            <w:r w:rsidRPr="007F374B">
              <w:rPr>
                <w:rFonts w:cs="Arial"/>
                <w:sz w:val="18"/>
                <w:szCs w:val="18"/>
              </w:rPr>
              <w:t>)</w:t>
            </w:r>
          </w:p>
        </w:tc>
      </w:tr>
      <w:tr w:rsidR="00E835AF" w:rsidRPr="007F374B" w14:paraId="67A799D7" w14:textId="77777777" w:rsidTr="00501466">
        <w:trPr>
          <w:trHeight w:val="20"/>
        </w:trPr>
        <w:tc>
          <w:tcPr>
            <w:tcW w:w="7686" w:type="dxa"/>
            <w:tcBorders>
              <w:top w:val="nil"/>
              <w:left w:val="nil"/>
              <w:bottom w:val="nil"/>
              <w:right w:val="nil"/>
            </w:tcBorders>
          </w:tcPr>
          <w:p w14:paraId="753C2116"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1ECE33D8" w14:textId="77777777" w:rsidR="00E835AF" w:rsidRPr="007F374B" w:rsidRDefault="00E835AF" w:rsidP="009B4841">
            <w:pPr>
              <w:spacing w:line="240" w:lineRule="auto"/>
              <w:ind w:left="-40" w:right="-72"/>
              <w:jc w:val="right"/>
              <w:rPr>
                <w:rFonts w:cs="Arial"/>
                <w:b/>
                <w:bCs/>
                <w:sz w:val="18"/>
                <w:szCs w:val="18"/>
              </w:rPr>
            </w:pPr>
          </w:p>
        </w:tc>
      </w:tr>
      <w:tr w:rsidR="00E835AF" w:rsidRPr="007F374B" w14:paraId="5AFA0AC2" w14:textId="77777777" w:rsidTr="00501466">
        <w:trPr>
          <w:trHeight w:val="20"/>
        </w:trPr>
        <w:tc>
          <w:tcPr>
            <w:tcW w:w="7686" w:type="dxa"/>
            <w:tcBorders>
              <w:top w:val="nil"/>
              <w:left w:val="nil"/>
              <w:bottom w:val="nil"/>
              <w:right w:val="nil"/>
            </w:tcBorders>
          </w:tcPr>
          <w:p w14:paraId="23C5CC09" w14:textId="15DE66C6" w:rsidR="00E835AF" w:rsidRPr="007F374B" w:rsidRDefault="00E835AF" w:rsidP="009B4841">
            <w:pPr>
              <w:spacing w:line="240" w:lineRule="auto"/>
              <w:ind w:left="-85"/>
              <w:rPr>
                <w:rFonts w:cs="Arial"/>
                <w:sz w:val="18"/>
                <w:szCs w:val="18"/>
              </w:rPr>
            </w:pPr>
            <w:r w:rsidRPr="007F374B">
              <w:rPr>
                <w:rFonts w:cs="Arial"/>
                <w:sz w:val="18"/>
                <w:szCs w:val="18"/>
              </w:rPr>
              <w:t>Total identifiable net asset</w:t>
            </w:r>
            <w:r w:rsidR="00333908">
              <w:rPr>
                <w:rFonts w:cs="Arial"/>
                <w:sz w:val="18"/>
                <w:szCs w:val="18"/>
              </w:rPr>
              <w:t>s</w:t>
            </w:r>
          </w:p>
        </w:tc>
        <w:tc>
          <w:tcPr>
            <w:tcW w:w="1771" w:type="dxa"/>
            <w:tcBorders>
              <w:top w:val="nil"/>
              <w:left w:val="nil"/>
              <w:bottom w:val="single" w:sz="4" w:space="0" w:color="auto"/>
              <w:right w:val="nil"/>
            </w:tcBorders>
            <w:shd w:val="clear" w:color="auto" w:fill="FAFAFA"/>
          </w:tcPr>
          <w:p w14:paraId="76314391" w14:textId="299B4617" w:rsidR="00E835AF" w:rsidRPr="007F374B" w:rsidRDefault="006F735B" w:rsidP="009B4841">
            <w:pPr>
              <w:spacing w:line="240" w:lineRule="auto"/>
              <w:ind w:left="-40" w:right="-72"/>
              <w:jc w:val="right"/>
              <w:rPr>
                <w:rFonts w:cs="Arial"/>
                <w:sz w:val="18"/>
                <w:szCs w:val="18"/>
              </w:rPr>
            </w:pPr>
            <w:r w:rsidRPr="006F735B">
              <w:rPr>
                <w:rFonts w:cs="Arial"/>
                <w:sz w:val="18"/>
                <w:szCs w:val="18"/>
              </w:rPr>
              <w:t>5</w:t>
            </w:r>
            <w:r w:rsidR="00E835AF" w:rsidRPr="007F374B">
              <w:rPr>
                <w:rFonts w:cs="Arial"/>
                <w:sz w:val="18"/>
                <w:szCs w:val="18"/>
              </w:rPr>
              <w:t>.</w:t>
            </w:r>
            <w:r w:rsidRPr="006F735B">
              <w:rPr>
                <w:rFonts w:cs="Arial"/>
                <w:sz w:val="18"/>
                <w:szCs w:val="18"/>
              </w:rPr>
              <w:t>10</w:t>
            </w:r>
          </w:p>
        </w:tc>
      </w:tr>
      <w:tr w:rsidR="00E835AF" w:rsidRPr="007F374B" w14:paraId="0A2899BC" w14:textId="77777777" w:rsidTr="00501466">
        <w:trPr>
          <w:trHeight w:val="20"/>
        </w:trPr>
        <w:tc>
          <w:tcPr>
            <w:tcW w:w="7686" w:type="dxa"/>
            <w:tcBorders>
              <w:top w:val="nil"/>
              <w:left w:val="nil"/>
              <w:bottom w:val="nil"/>
              <w:right w:val="nil"/>
            </w:tcBorders>
          </w:tcPr>
          <w:p w14:paraId="457BA2B2"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331D67EC" w14:textId="77777777" w:rsidR="00E835AF" w:rsidRPr="007F374B" w:rsidRDefault="00E835AF" w:rsidP="009B4841">
            <w:pPr>
              <w:spacing w:line="240" w:lineRule="auto"/>
              <w:ind w:left="-40" w:right="-72"/>
              <w:jc w:val="right"/>
              <w:rPr>
                <w:rFonts w:cs="Arial"/>
                <w:sz w:val="18"/>
                <w:szCs w:val="18"/>
              </w:rPr>
            </w:pPr>
          </w:p>
        </w:tc>
      </w:tr>
      <w:tr w:rsidR="00E835AF" w:rsidRPr="007F374B" w14:paraId="25F7488C" w14:textId="77777777" w:rsidTr="00501466">
        <w:trPr>
          <w:trHeight w:val="20"/>
        </w:trPr>
        <w:tc>
          <w:tcPr>
            <w:tcW w:w="7686" w:type="dxa"/>
            <w:tcBorders>
              <w:top w:val="nil"/>
              <w:left w:val="nil"/>
              <w:bottom w:val="nil"/>
              <w:right w:val="nil"/>
            </w:tcBorders>
          </w:tcPr>
          <w:p w14:paraId="529E8255" w14:textId="77777777" w:rsidR="00E835AF" w:rsidRPr="007F374B" w:rsidRDefault="00E835AF" w:rsidP="009B4841">
            <w:pPr>
              <w:spacing w:line="240" w:lineRule="auto"/>
              <w:ind w:left="-85"/>
              <w:rPr>
                <w:rFonts w:cs="Arial"/>
                <w:sz w:val="18"/>
                <w:szCs w:val="18"/>
              </w:rPr>
            </w:pPr>
            <w:r w:rsidRPr="007F374B">
              <w:rPr>
                <w:rFonts w:cs="Arial"/>
                <w:sz w:val="18"/>
                <w:szCs w:val="18"/>
              </w:rPr>
              <w:t>Non-controlling interests</w:t>
            </w:r>
          </w:p>
        </w:tc>
        <w:tc>
          <w:tcPr>
            <w:tcW w:w="1771" w:type="dxa"/>
            <w:tcBorders>
              <w:top w:val="nil"/>
              <w:left w:val="nil"/>
              <w:bottom w:val="nil"/>
              <w:right w:val="nil"/>
            </w:tcBorders>
            <w:shd w:val="clear" w:color="auto" w:fill="FAFAFA"/>
          </w:tcPr>
          <w:p w14:paraId="25FAEA32" w14:textId="3D26A7D4" w:rsidR="00E835AF" w:rsidRPr="007F374B" w:rsidRDefault="00E835AF" w:rsidP="009B4841">
            <w:pPr>
              <w:spacing w:line="240" w:lineRule="auto"/>
              <w:ind w:left="-40" w:right="-72"/>
              <w:jc w:val="right"/>
              <w:rPr>
                <w:rFonts w:cs="Arial"/>
                <w:sz w:val="18"/>
                <w:szCs w:val="18"/>
              </w:rPr>
            </w:pPr>
            <w:r w:rsidRPr="007F374B">
              <w:rPr>
                <w:rFonts w:cs="Arial"/>
                <w:sz w:val="18"/>
                <w:szCs w:val="18"/>
              </w:rPr>
              <w:t>(</w:t>
            </w:r>
            <w:r w:rsidR="006F735B" w:rsidRPr="006F735B">
              <w:rPr>
                <w:rFonts w:cs="Arial"/>
                <w:sz w:val="18"/>
                <w:szCs w:val="18"/>
              </w:rPr>
              <w:t>1</w:t>
            </w:r>
            <w:r w:rsidRPr="007F374B">
              <w:rPr>
                <w:rFonts w:cs="Arial"/>
                <w:sz w:val="18"/>
                <w:szCs w:val="18"/>
              </w:rPr>
              <w:t>.</w:t>
            </w:r>
            <w:r w:rsidR="006F735B" w:rsidRPr="006F735B">
              <w:rPr>
                <w:rFonts w:cs="Arial"/>
                <w:sz w:val="18"/>
                <w:szCs w:val="18"/>
              </w:rPr>
              <w:t>62</w:t>
            </w:r>
            <w:r w:rsidRPr="007F374B">
              <w:rPr>
                <w:rFonts w:cs="Arial"/>
                <w:sz w:val="18"/>
                <w:szCs w:val="18"/>
              </w:rPr>
              <w:t>)</w:t>
            </w:r>
          </w:p>
        </w:tc>
      </w:tr>
      <w:tr w:rsidR="00E835AF" w:rsidRPr="007F374B" w14:paraId="0CB0C661" w14:textId="77777777" w:rsidTr="00501466">
        <w:trPr>
          <w:trHeight w:val="20"/>
        </w:trPr>
        <w:tc>
          <w:tcPr>
            <w:tcW w:w="7686" w:type="dxa"/>
            <w:tcBorders>
              <w:top w:val="nil"/>
              <w:left w:val="nil"/>
              <w:bottom w:val="nil"/>
              <w:right w:val="nil"/>
            </w:tcBorders>
          </w:tcPr>
          <w:p w14:paraId="1AA6E82C" w14:textId="77777777" w:rsidR="00E835AF" w:rsidRPr="007F374B" w:rsidRDefault="00E835AF" w:rsidP="009B4841">
            <w:pPr>
              <w:spacing w:line="240" w:lineRule="auto"/>
              <w:ind w:left="-85"/>
              <w:rPr>
                <w:rFonts w:cs="Arial"/>
                <w:sz w:val="18"/>
                <w:szCs w:val="18"/>
              </w:rPr>
            </w:pPr>
            <w:r w:rsidRPr="007F374B">
              <w:rPr>
                <w:rFonts w:cs="Arial"/>
                <w:sz w:val="18"/>
                <w:szCs w:val="18"/>
              </w:rPr>
              <w:t>Goodwill</w:t>
            </w:r>
          </w:p>
        </w:tc>
        <w:tc>
          <w:tcPr>
            <w:tcW w:w="1771" w:type="dxa"/>
            <w:tcBorders>
              <w:top w:val="nil"/>
              <w:left w:val="nil"/>
              <w:bottom w:val="single" w:sz="4" w:space="0" w:color="auto"/>
              <w:right w:val="nil"/>
            </w:tcBorders>
            <w:shd w:val="clear" w:color="auto" w:fill="FAFAFA"/>
          </w:tcPr>
          <w:p w14:paraId="10259423" w14:textId="18FB0ADD" w:rsidR="00E835AF" w:rsidRPr="007F374B" w:rsidRDefault="006F735B" w:rsidP="009B4841">
            <w:pPr>
              <w:spacing w:line="240" w:lineRule="auto"/>
              <w:ind w:left="-40" w:right="-72"/>
              <w:jc w:val="right"/>
              <w:rPr>
                <w:rFonts w:cs="Arial"/>
                <w:sz w:val="18"/>
                <w:szCs w:val="18"/>
              </w:rPr>
            </w:pPr>
            <w:r w:rsidRPr="006F735B">
              <w:rPr>
                <w:rFonts w:cs="Arial"/>
                <w:sz w:val="18"/>
                <w:szCs w:val="18"/>
              </w:rPr>
              <w:t>85</w:t>
            </w:r>
            <w:r w:rsidR="00E835AF" w:rsidRPr="007F374B">
              <w:rPr>
                <w:rFonts w:cs="Arial"/>
                <w:sz w:val="18"/>
                <w:szCs w:val="18"/>
              </w:rPr>
              <w:t>.</w:t>
            </w:r>
            <w:r w:rsidRPr="006F735B">
              <w:rPr>
                <w:rFonts w:cs="Arial"/>
                <w:sz w:val="18"/>
                <w:szCs w:val="18"/>
              </w:rPr>
              <w:t>30</w:t>
            </w:r>
          </w:p>
        </w:tc>
      </w:tr>
      <w:tr w:rsidR="00E835AF" w:rsidRPr="007F374B" w14:paraId="62BDBE6E" w14:textId="77777777" w:rsidTr="00501466">
        <w:trPr>
          <w:trHeight w:val="20"/>
        </w:trPr>
        <w:tc>
          <w:tcPr>
            <w:tcW w:w="7686" w:type="dxa"/>
            <w:tcBorders>
              <w:top w:val="nil"/>
              <w:left w:val="nil"/>
              <w:bottom w:val="nil"/>
              <w:right w:val="nil"/>
            </w:tcBorders>
          </w:tcPr>
          <w:p w14:paraId="74B72B89"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320E1EBB" w14:textId="77777777" w:rsidR="00E835AF" w:rsidRPr="007F374B" w:rsidRDefault="00E835AF" w:rsidP="009B4841">
            <w:pPr>
              <w:spacing w:line="240" w:lineRule="auto"/>
              <w:ind w:left="-40" w:right="-72"/>
              <w:jc w:val="right"/>
              <w:rPr>
                <w:rFonts w:cs="Arial"/>
                <w:b/>
                <w:bCs/>
                <w:sz w:val="18"/>
                <w:szCs w:val="18"/>
              </w:rPr>
            </w:pPr>
          </w:p>
        </w:tc>
      </w:tr>
      <w:tr w:rsidR="00E835AF" w:rsidRPr="007F374B" w14:paraId="0D60149A" w14:textId="77777777" w:rsidTr="00501466">
        <w:trPr>
          <w:trHeight w:val="20"/>
        </w:trPr>
        <w:tc>
          <w:tcPr>
            <w:tcW w:w="7686" w:type="dxa"/>
            <w:tcBorders>
              <w:top w:val="nil"/>
              <w:left w:val="nil"/>
              <w:bottom w:val="nil"/>
              <w:right w:val="nil"/>
            </w:tcBorders>
          </w:tcPr>
          <w:p w14:paraId="243F5B47" w14:textId="77777777" w:rsidR="00E835AF" w:rsidRPr="007F374B" w:rsidRDefault="00E835AF" w:rsidP="009B4841">
            <w:pPr>
              <w:spacing w:line="240" w:lineRule="auto"/>
              <w:ind w:left="-85"/>
              <w:rPr>
                <w:rFonts w:cs="Arial"/>
                <w:sz w:val="18"/>
                <w:szCs w:val="18"/>
              </w:rPr>
            </w:pPr>
            <w:r w:rsidRPr="007F374B">
              <w:rPr>
                <w:rFonts w:cs="Arial"/>
                <w:sz w:val="18"/>
                <w:szCs w:val="18"/>
              </w:rPr>
              <w:t>Total</w:t>
            </w:r>
          </w:p>
        </w:tc>
        <w:tc>
          <w:tcPr>
            <w:tcW w:w="1771" w:type="dxa"/>
            <w:tcBorders>
              <w:top w:val="nil"/>
              <w:left w:val="nil"/>
              <w:bottom w:val="single" w:sz="4" w:space="0" w:color="auto"/>
              <w:right w:val="nil"/>
            </w:tcBorders>
            <w:shd w:val="clear" w:color="auto" w:fill="FAFAFA"/>
          </w:tcPr>
          <w:p w14:paraId="2D9D7A0D" w14:textId="20EE4E5F" w:rsidR="00E835AF" w:rsidRPr="007F374B" w:rsidRDefault="006F735B" w:rsidP="009B4841">
            <w:pPr>
              <w:spacing w:line="240" w:lineRule="auto"/>
              <w:ind w:left="-40" w:right="-72"/>
              <w:jc w:val="right"/>
              <w:rPr>
                <w:rFonts w:cs="Arial"/>
                <w:sz w:val="18"/>
                <w:szCs w:val="18"/>
              </w:rPr>
            </w:pPr>
            <w:r w:rsidRPr="006F735B">
              <w:rPr>
                <w:rFonts w:cs="Arial"/>
                <w:sz w:val="18"/>
                <w:szCs w:val="18"/>
              </w:rPr>
              <w:t>88</w:t>
            </w:r>
            <w:r w:rsidR="00E835AF" w:rsidRPr="007F374B">
              <w:rPr>
                <w:rFonts w:cs="Arial"/>
                <w:sz w:val="18"/>
                <w:szCs w:val="18"/>
              </w:rPr>
              <w:t>.</w:t>
            </w:r>
            <w:r w:rsidRPr="006F735B">
              <w:rPr>
                <w:rFonts w:cs="Arial"/>
                <w:sz w:val="18"/>
                <w:szCs w:val="18"/>
              </w:rPr>
              <w:t>78</w:t>
            </w:r>
          </w:p>
        </w:tc>
      </w:tr>
      <w:tr w:rsidR="00E835AF" w:rsidRPr="007F374B" w14:paraId="6AF8A971" w14:textId="77777777" w:rsidTr="00501466">
        <w:trPr>
          <w:trHeight w:val="20"/>
        </w:trPr>
        <w:tc>
          <w:tcPr>
            <w:tcW w:w="7686" w:type="dxa"/>
            <w:tcBorders>
              <w:top w:val="nil"/>
              <w:left w:val="nil"/>
              <w:bottom w:val="nil"/>
              <w:right w:val="nil"/>
            </w:tcBorders>
          </w:tcPr>
          <w:p w14:paraId="3A02FD2F" w14:textId="77777777" w:rsidR="00E835AF" w:rsidRPr="007F374B" w:rsidRDefault="00E835AF" w:rsidP="009B4841">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1FB7D87B" w14:textId="77777777" w:rsidR="00E835AF" w:rsidRPr="007F374B" w:rsidRDefault="00E835AF" w:rsidP="009B4841">
            <w:pPr>
              <w:spacing w:line="240" w:lineRule="auto"/>
              <w:ind w:left="-40" w:right="-72"/>
              <w:jc w:val="right"/>
              <w:rPr>
                <w:rFonts w:cs="Arial"/>
                <w:sz w:val="18"/>
                <w:szCs w:val="18"/>
              </w:rPr>
            </w:pPr>
          </w:p>
        </w:tc>
      </w:tr>
      <w:tr w:rsidR="00E835AF" w:rsidRPr="007F374B" w14:paraId="4218EF82" w14:textId="77777777" w:rsidTr="00501466">
        <w:trPr>
          <w:trHeight w:val="20"/>
        </w:trPr>
        <w:tc>
          <w:tcPr>
            <w:tcW w:w="7686" w:type="dxa"/>
            <w:tcBorders>
              <w:top w:val="nil"/>
              <w:left w:val="nil"/>
              <w:bottom w:val="nil"/>
              <w:right w:val="nil"/>
            </w:tcBorders>
          </w:tcPr>
          <w:p w14:paraId="60894E2F" w14:textId="77777777" w:rsidR="00E835AF" w:rsidRPr="007F374B" w:rsidRDefault="00E835AF" w:rsidP="009B4841">
            <w:pPr>
              <w:spacing w:line="240" w:lineRule="auto"/>
              <w:ind w:left="-85"/>
              <w:rPr>
                <w:rFonts w:cs="Arial"/>
                <w:sz w:val="18"/>
                <w:szCs w:val="18"/>
              </w:rPr>
            </w:pPr>
            <w:r w:rsidRPr="007F374B">
              <w:rPr>
                <w:rFonts w:cs="Arial"/>
                <w:sz w:val="18"/>
                <w:szCs w:val="18"/>
              </w:rPr>
              <w:t xml:space="preserve">Net of cash paid for an acquisition </w:t>
            </w:r>
          </w:p>
        </w:tc>
        <w:tc>
          <w:tcPr>
            <w:tcW w:w="1771" w:type="dxa"/>
            <w:tcBorders>
              <w:top w:val="nil"/>
              <w:left w:val="nil"/>
              <w:bottom w:val="single" w:sz="4" w:space="0" w:color="auto"/>
              <w:right w:val="nil"/>
            </w:tcBorders>
            <w:shd w:val="clear" w:color="auto" w:fill="FAFAFA"/>
            <w:vAlign w:val="bottom"/>
          </w:tcPr>
          <w:p w14:paraId="0E893DEA" w14:textId="1E57E721" w:rsidR="00E835AF" w:rsidRPr="007F374B" w:rsidRDefault="006F735B" w:rsidP="009B4841">
            <w:pPr>
              <w:spacing w:line="240" w:lineRule="auto"/>
              <w:ind w:left="-40" w:right="-72"/>
              <w:jc w:val="right"/>
              <w:rPr>
                <w:rFonts w:cs="Arial"/>
                <w:sz w:val="18"/>
                <w:szCs w:val="18"/>
              </w:rPr>
            </w:pPr>
            <w:r w:rsidRPr="006F735B">
              <w:rPr>
                <w:rFonts w:cs="Arial"/>
                <w:sz w:val="18"/>
                <w:szCs w:val="18"/>
              </w:rPr>
              <w:t>79</w:t>
            </w:r>
            <w:r w:rsidR="00E835AF" w:rsidRPr="007F374B">
              <w:rPr>
                <w:rFonts w:cs="Arial"/>
                <w:sz w:val="18"/>
                <w:szCs w:val="18"/>
              </w:rPr>
              <w:t>.</w:t>
            </w:r>
            <w:r w:rsidRPr="006F735B">
              <w:rPr>
                <w:rFonts w:cs="Arial"/>
                <w:sz w:val="18"/>
                <w:szCs w:val="18"/>
              </w:rPr>
              <w:t>08</w:t>
            </w:r>
          </w:p>
        </w:tc>
      </w:tr>
    </w:tbl>
    <w:p w14:paraId="6E0818D6" w14:textId="47ADC885" w:rsidR="00E835AF" w:rsidRDefault="00E835AF" w:rsidP="0006037D">
      <w:pPr>
        <w:tabs>
          <w:tab w:val="left" w:pos="900"/>
        </w:tabs>
        <w:spacing w:line="240" w:lineRule="auto"/>
        <w:jc w:val="both"/>
        <w:rPr>
          <w:rFonts w:cs="Arial"/>
          <w:b/>
          <w:bCs/>
          <w:spacing w:val="-2"/>
          <w:sz w:val="18"/>
          <w:szCs w:val="18"/>
          <w:lang w:val="en-US"/>
        </w:rPr>
      </w:pPr>
    </w:p>
    <w:p w14:paraId="70F27D0A" w14:textId="17C33883" w:rsidR="00E835AF" w:rsidRPr="00122421" w:rsidRDefault="00122421" w:rsidP="0006037D">
      <w:pPr>
        <w:tabs>
          <w:tab w:val="left" w:pos="900"/>
        </w:tabs>
        <w:spacing w:line="240" w:lineRule="auto"/>
        <w:jc w:val="both"/>
        <w:rPr>
          <w:rFonts w:eastAsia="Arial Unicode MS" w:cs="Arial"/>
          <w:spacing w:val="-4"/>
          <w:sz w:val="18"/>
          <w:szCs w:val="18"/>
        </w:rPr>
      </w:pPr>
      <w:r w:rsidRPr="00122421">
        <w:rPr>
          <w:rFonts w:eastAsia="Arial Unicode MS" w:cs="Arial"/>
          <w:spacing w:val="-4"/>
          <w:sz w:val="18"/>
          <w:szCs w:val="18"/>
        </w:rPr>
        <w:t xml:space="preserve">On </w:t>
      </w:r>
      <w:r w:rsidR="006F735B" w:rsidRPr="006F735B">
        <w:rPr>
          <w:rFonts w:eastAsia="Arial Unicode MS" w:cs="Arial"/>
          <w:spacing w:val="-4"/>
          <w:sz w:val="18"/>
          <w:szCs w:val="18"/>
        </w:rPr>
        <w:t>27</w:t>
      </w:r>
      <w:r w:rsidRPr="00122421">
        <w:rPr>
          <w:rFonts w:eastAsia="Arial Unicode MS" w:cs="Arial"/>
          <w:spacing w:val="-4"/>
          <w:sz w:val="18"/>
          <w:szCs w:val="18"/>
        </w:rPr>
        <w:t xml:space="preserve"> December </w:t>
      </w:r>
      <w:r w:rsidR="006F735B" w:rsidRPr="006F735B">
        <w:rPr>
          <w:rFonts w:eastAsia="Arial Unicode MS" w:cs="Arial"/>
          <w:spacing w:val="-4"/>
          <w:sz w:val="18"/>
          <w:szCs w:val="18"/>
        </w:rPr>
        <w:t>2022</w:t>
      </w:r>
      <w:r w:rsidRPr="00122421">
        <w:rPr>
          <w:rFonts w:eastAsia="Arial Unicode MS" w:cs="Arial"/>
          <w:spacing w:val="-4"/>
          <w:sz w:val="18"/>
          <w:szCs w:val="18"/>
        </w:rPr>
        <w:t>, the subsidiaries, TIC and TE registered for liquidation with the Ministry of Commerce and is under the liquidation process. The Group recogni</w:t>
      </w:r>
      <w:r w:rsidR="007F2F01">
        <w:rPr>
          <w:rFonts w:eastAsia="Arial Unicode MS" w:cs="Arial"/>
          <w:spacing w:val="-4"/>
          <w:sz w:val="18"/>
          <w:szCs w:val="18"/>
        </w:rPr>
        <w:t>s</w:t>
      </w:r>
      <w:r w:rsidRPr="00122421">
        <w:rPr>
          <w:rFonts w:eastAsia="Arial Unicode MS" w:cs="Arial"/>
          <w:spacing w:val="-4"/>
          <w:sz w:val="18"/>
          <w:szCs w:val="18"/>
        </w:rPr>
        <w:t xml:space="preserve">ed </w:t>
      </w:r>
      <w:r w:rsidR="00A22E9E">
        <w:rPr>
          <w:rFonts w:eastAsia="Arial Unicode MS" w:cs="Arial"/>
          <w:spacing w:val="-4"/>
          <w:sz w:val="18"/>
          <w:szCs w:val="18"/>
        </w:rPr>
        <w:t>loss</w:t>
      </w:r>
      <w:r w:rsidRPr="00122421">
        <w:rPr>
          <w:rFonts w:eastAsia="Arial Unicode MS" w:cs="Arial"/>
          <w:spacing w:val="-4"/>
          <w:sz w:val="18"/>
          <w:szCs w:val="18"/>
        </w:rPr>
        <w:t xml:space="preserve"> from liquidation amounting to B</w:t>
      </w:r>
      <w:r w:rsidR="001A5FCA">
        <w:rPr>
          <w:rFonts w:eastAsia="Arial Unicode MS" w:cs="Arial"/>
          <w:spacing w:val="-4"/>
          <w:sz w:val="18"/>
          <w:szCs w:val="18"/>
        </w:rPr>
        <w:t>aht</w:t>
      </w:r>
      <w:r w:rsidRPr="00122421">
        <w:rPr>
          <w:rFonts w:eastAsia="Arial Unicode MS" w:cs="Arial"/>
          <w:spacing w:val="-4"/>
          <w:sz w:val="18"/>
          <w:szCs w:val="18"/>
        </w:rPr>
        <w:t xml:space="preserve"> </w:t>
      </w:r>
      <w:r w:rsidR="006F735B" w:rsidRPr="006F735B">
        <w:rPr>
          <w:rFonts w:eastAsia="Arial Unicode MS" w:cs="Arial"/>
          <w:spacing w:val="-4"/>
          <w:sz w:val="18"/>
          <w:szCs w:val="18"/>
        </w:rPr>
        <w:t>1</w:t>
      </w:r>
      <w:r w:rsidRPr="00122421">
        <w:rPr>
          <w:rFonts w:eastAsia="Arial Unicode MS" w:cs="Arial"/>
          <w:spacing w:val="-4"/>
          <w:sz w:val="18"/>
          <w:szCs w:val="18"/>
        </w:rPr>
        <w:t>.</w:t>
      </w:r>
      <w:r w:rsidR="006F735B" w:rsidRPr="006F735B">
        <w:rPr>
          <w:rFonts w:eastAsia="Arial Unicode MS" w:cs="Arial"/>
          <w:spacing w:val="-4"/>
          <w:sz w:val="18"/>
          <w:szCs w:val="18"/>
        </w:rPr>
        <w:t>38</w:t>
      </w:r>
      <w:r w:rsidRPr="00122421">
        <w:rPr>
          <w:rFonts w:eastAsia="Arial Unicode MS" w:cs="Arial"/>
          <w:spacing w:val="-4"/>
          <w:sz w:val="18"/>
          <w:szCs w:val="18"/>
        </w:rPr>
        <w:t xml:space="preserve"> million in the consolidated financial statements for the year ended </w:t>
      </w:r>
      <w:r w:rsidR="006F735B" w:rsidRPr="006F735B">
        <w:rPr>
          <w:rFonts w:eastAsia="Arial Unicode MS" w:cs="Arial"/>
          <w:spacing w:val="-4"/>
          <w:sz w:val="18"/>
          <w:szCs w:val="18"/>
        </w:rPr>
        <w:t>31</w:t>
      </w:r>
      <w:r w:rsidRPr="00122421">
        <w:rPr>
          <w:rFonts w:eastAsia="Arial Unicode MS" w:cs="Arial"/>
          <w:spacing w:val="-4"/>
          <w:sz w:val="18"/>
          <w:szCs w:val="18"/>
        </w:rPr>
        <w:t xml:space="preserve"> December </w:t>
      </w:r>
      <w:r w:rsidR="006F735B" w:rsidRPr="006F735B">
        <w:rPr>
          <w:rFonts w:eastAsia="Arial Unicode MS" w:cs="Arial"/>
          <w:spacing w:val="-4"/>
          <w:sz w:val="18"/>
          <w:szCs w:val="18"/>
        </w:rPr>
        <w:t>2022</w:t>
      </w:r>
      <w:r w:rsidRPr="00122421">
        <w:rPr>
          <w:rFonts w:eastAsia="Arial Unicode MS" w:cs="Arial"/>
          <w:spacing w:val="-4"/>
          <w:sz w:val="18"/>
          <w:szCs w:val="18"/>
        </w:rPr>
        <w:t>.</w:t>
      </w:r>
    </w:p>
    <w:p w14:paraId="0A63392F" w14:textId="77777777" w:rsidR="00122421" w:rsidRDefault="00122421" w:rsidP="0006037D">
      <w:pPr>
        <w:tabs>
          <w:tab w:val="left" w:pos="900"/>
        </w:tabs>
        <w:spacing w:line="240" w:lineRule="auto"/>
        <w:jc w:val="both"/>
        <w:rPr>
          <w:rFonts w:cs="Arial"/>
          <w:b/>
          <w:bCs/>
          <w:spacing w:val="-2"/>
          <w:sz w:val="18"/>
          <w:szCs w:val="18"/>
          <w:lang w:val="en-US"/>
        </w:rPr>
      </w:pPr>
    </w:p>
    <w:p w14:paraId="26CA58B6" w14:textId="0F6DC697" w:rsidR="001A580A" w:rsidRPr="003B28A1" w:rsidRDefault="001A580A" w:rsidP="0006037D">
      <w:pPr>
        <w:tabs>
          <w:tab w:val="left" w:pos="900"/>
        </w:tabs>
        <w:spacing w:line="240" w:lineRule="auto"/>
        <w:jc w:val="both"/>
        <w:rPr>
          <w:rFonts w:cs="Arial"/>
          <w:b/>
          <w:bCs/>
          <w:color w:val="CF4A02"/>
          <w:spacing w:val="-2"/>
          <w:sz w:val="18"/>
          <w:szCs w:val="18"/>
          <w:lang w:val="en-US"/>
        </w:rPr>
      </w:pPr>
      <w:r w:rsidRPr="003B28A1">
        <w:rPr>
          <w:rFonts w:cs="Arial"/>
          <w:b/>
          <w:bCs/>
          <w:color w:val="CF4A02"/>
          <w:spacing w:val="-2"/>
          <w:sz w:val="18"/>
          <w:szCs w:val="18"/>
          <w:lang w:val="en-US"/>
        </w:rPr>
        <w:t xml:space="preserve">Transactions incurred during </w:t>
      </w:r>
      <w:r w:rsidR="006F735B" w:rsidRPr="006F735B">
        <w:rPr>
          <w:rFonts w:cs="Arial"/>
          <w:b/>
          <w:bCs/>
          <w:color w:val="CF4A02"/>
          <w:spacing w:val="-2"/>
          <w:sz w:val="18"/>
          <w:szCs w:val="18"/>
        </w:rPr>
        <w:t>2021</w:t>
      </w:r>
    </w:p>
    <w:p w14:paraId="3BB9FCC2" w14:textId="77777777" w:rsidR="001A580A" w:rsidRPr="00EF18DF" w:rsidRDefault="001A580A" w:rsidP="0006037D">
      <w:pPr>
        <w:tabs>
          <w:tab w:val="left" w:pos="900"/>
        </w:tabs>
        <w:spacing w:line="240" w:lineRule="auto"/>
        <w:jc w:val="both"/>
        <w:rPr>
          <w:rFonts w:cs="Arial"/>
          <w:b/>
          <w:bCs/>
          <w:spacing w:val="-2"/>
          <w:sz w:val="18"/>
          <w:szCs w:val="18"/>
          <w:lang w:val="en-US"/>
        </w:rPr>
      </w:pPr>
    </w:p>
    <w:p w14:paraId="1FB1761F" w14:textId="20419AA8" w:rsidR="005239B1" w:rsidRPr="00EF18DF" w:rsidRDefault="005239B1" w:rsidP="0006037D">
      <w:pPr>
        <w:spacing w:line="240" w:lineRule="auto"/>
        <w:jc w:val="both"/>
        <w:rPr>
          <w:rFonts w:eastAsia="Arial Unicode MS" w:cs="Arial"/>
          <w:sz w:val="18"/>
          <w:szCs w:val="18"/>
        </w:rPr>
      </w:pPr>
      <w:r w:rsidRPr="00EF18DF">
        <w:rPr>
          <w:rFonts w:eastAsia="Arial Unicode MS" w:cs="Arial"/>
          <w:spacing w:val="-4"/>
          <w:sz w:val="18"/>
          <w:szCs w:val="18"/>
        </w:rPr>
        <w:t xml:space="preserve">On </w:t>
      </w:r>
      <w:r w:rsidR="006F735B" w:rsidRPr="006F735B">
        <w:rPr>
          <w:rFonts w:eastAsia="Arial Unicode MS" w:cs="Arial"/>
          <w:spacing w:val="-4"/>
          <w:sz w:val="18"/>
          <w:szCs w:val="18"/>
        </w:rPr>
        <w:t>19</w:t>
      </w:r>
      <w:r w:rsidRPr="00EF18DF">
        <w:rPr>
          <w:rFonts w:eastAsia="Arial Unicode MS" w:cs="Arial"/>
          <w:spacing w:val="-4"/>
          <w:sz w:val="18"/>
          <w:szCs w:val="18"/>
        </w:rPr>
        <w:t xml:space="preserve"> February </w:t>
      </w:r>
      <w:r w:rsidR="006F735B" w:rsidRPr="006F735B">
        <w:rPr>
          <w:rFonts w:eastAsia="Arial Unicode MS" w:cs="Arial"/>
          <w:spacing w:val="-4"/>
          <w:sz w:val="18"/>
          <w:szCs w:val="18"/>
        </w:rPr>
        <w:t>2021</w:t>
      </w:r>
      <w:r w:rsidRPr="00EF18DF">
        <w:rPr>
          <w:rFonts w:eastAsia="Arial Unicode MS" w:cs="Arial"/>
          <w:spacing w:val="-4"/>
          <w:sz w:val="18"/>
          <w:szCs w:val="18"/>
        </w:rPr>
        <w:t xml:space="preserve">, </w:t>
      </w:r>
      <w:r w:rsidR="005E74BF" w:rsidRPr="00EF18DF">
        <w:rPr>
          <w:rFonts w:eastAsia="Arial Unicode MS" w:cs="Arial"/>
          <w:spacing w:val="-4"/>
          <w:sz w:val="18"/>
          <w:szCs w:val="18"/>
        </w:rPr>
        <w:t>TINC</w:t>
      </w:r>
      <w:r w:rsidR="00633E7A" w:rsidRPr="00EF18DF">
        <w:rPr>
          <w:rFonts w:eastAsia="Arial Unicode MS" w:cs="Arial"/>
          <w:spacing w:val="-4"/>
          <w:sz w:val="18"/>
          <w:szCs w:val="18"/>
        </w:rPr>
        <w:t>,</w:t>
      </w:r>
      <w:r w:rsidR="005E74BF" w:rsidRPr="00EF18DF">
        <w:rPr>
          <w:rFonts w:eastAsia="Arial Unicode MS" w:cs="Arial"/>
          <w:spacing w:val="-4"/>
          <w:sz w:val="18"/>
          <w:szCs w:val="18"/>
        </w:rPr>
        <w:t xml:space="preserve"> </w:t>
      </w:r>
      <w:r w:rsidRPr="00EF18DF">
        <w:rPr>
          <w:rFonts w:eastAsia="Arial Unicode MS" w:cs="Arial"/>
          <w:spacing w:val="-4"/>
          <w:sz w:val="18"/>
          <w:szCs w:val="18"/>
        </w:rPr>
        <w:t>a subsidiary invested in CHIIWII with a total consideration</w:t>
      </w:r>
      <w:r w:rsidRPr="00EF18DF">
        <w:rPr>
          <w:rFonts w:eastAsia="Arial Unicode MS" w:cs="Arial"/>
          <w:sz w:val="18"/>
          <w:szCs w:val="18"/>
        </w:rPr>
        <w:t xml:space="preserve"> of Baht </w:t>
      </w:r>
      <w:r w:rsidR="006F735B" w:rsidRPr="006F735B">
        <w:rPr>
          <w:rFonts w:eastAsia="Arial Unicode MS" w:cs="Arial"/>
          <w:sz w:val="18"/>
          <w:szCs w:val="18"/>
        </w:rPr>
        <w:t>47</w:t>
      </w:r>
      <w:r w:rsidRPr="00EF18DF">
        <w:rPr>
          <w:rFonts w:eastAsia="Arial Unicode MS" w:cs="Arial"/>
          <w:sz w:val="18"/>
          <w:szCs w:val="18"/>
        </w:rPr>
        <w:t>.</w:t>
      </w:r>
      <w:r w:rsidR="006F735B" w:rsidRPr="006F735B">
        <w:rPr>
          <w:rFonts w:eastAsia="Arial Unicode MS" w:cs="Arial"/>
          <w:sz w:val="18"/>
          <w:szCs w:val="18"/>
        </w:rPr>
        <w:t>28</w:t>
      </w:r>
      <w:r w:rsidRPr="00EF18DF">
        <w:rPr>
          <w:rFonts w:eastAsia="Arial Unicode MS" w:cs="Arial"/>
          <w:sz w:val="18"/>
          <w:szCs w:val="18"/>
        </w:rPr>
        <w:t xml:space="preserve"> million, representing </w:t>
      </w:r>
      <w:r w:rsidR="006F735B" w:rsidRPr="006F735B">
        <w:rPr>
          <w:rFonts w:eastAsia="Arial Unicode MS" w:cs="Arial"/>
          <w:sz w:val="18"/>
          <w:szCs w:val="18"/>
        </w:rPr>
        <w:t>60</w:t>
      </w:r>
      <w:r w:rsidRPr="00EF18DF">
        <w:rPr>
          <w:rFonts w:eastAsia="Arial Unicode MS" w:cs="Arial"/>
          <w:sz w:val="18"/>
          <w:szCs w:val="18"/>
        </w:rPr>
        <w:t>.</w:t>
      </w:r>
      <w:r w:rsidR="006F735B" w:rsidRPr="006F735B">
        <w:rPr>
          <w:rFonts w:eastAsia="Arial Unicode MS" w:cs="Arial"/>
          <w:sz w:val="18"/>
          <w:szCs w:val="18"/>
        </w:rPr>
        <w:t>72</w:t>
      </w:r>
      <w:r w:rsidRPr="00EF18DF">
        <w:rPr>
          <w:rFonts w:eastAsia="Arial Unicode MS" w:cs="Arial"/>
          <w:sz w:val="18"/>
          <w:szCs w:val="18"/>
        </w:rPr>
        <w:t xml:space="preserve">% of its equity interest. The Group has control and power to govern the financial and operating policies of CHIIWII. Therefore, CHIIWII is classified as investment in subsidiary of the </w:t>
      </w:r>
      <w:r w:rsidRPr="00EF18DF">
        <w:rPr>
          <w:rFonts w:eastAsia="Arial Unicode MS" w:cs="Arial"/>
          <w:spacing w:val="-6"/>
          <w:sz w:val="18"/>
          <w:szCs w:val="18"/>
        </w:rPr>
        <w:t>Group. CHIIWII engages in medical tele-consultation services and incorporated under the Thailand Law. The acquisition</w:t>
      </w:r>
      <w:r w:rsidRPr="00EF18DF">
        <w:rPr>
          <w:rFonts w:eastAsia="Arial Unicode MS" w:cs="Arial"/>
          <w:sz w:val="18"/>
          <w:szCs w:val="18"/>
        </w:rPr>
        <w:t xml:space="preserve"> is considered as a business combination.</w:t>
      </w:r>
    </w:p>
    <w:p w14:paraId="760D3490" w14:textId="77777777" w:rsidR="005239B1" w:rsidRPr="00EF18DF" w:rsidRDefault="005239B1" w:rsidP="0006037D">
      <w:pPr>
        <w:spacing w:line="240" w:lineRule="auto"/>
        <w:jc w:val="both"/>
        <w:rPr>
          <w:rFonts w:eastAsia="Arial Unicode MS" w:cs="Arial"/>
          <w:sz w:val="18"/>
          <w:szCs w:val="18"/>
        </w:rPr>
      </w:pPr>
    </w:p>
    <w:p w14:paraId="1F4E522E" w14:textId="77798DBA" w:rsidR="00CA4682" w:rsidRDefault="005239B1" w:rsidP="0006037D">
      <w:pPr>
        <w:spacing w:line="240" w:lineRule="auto"/>
        <w:jc w:val="thaiDistribute"/>
        <w:rPr>
          <w:rFonts w:eastAsia="Arial Unicode MS" w:cs="Arial"/>
          <w:sz w:val="18"/>
          <w:szCs w:val="18"/>
        </w:rPr>
      </w:pPr>
      <w:r w:rsidRPr="00EF18DF">
        <w:rPr>
          <w:rFonts w:eastAsia="Arial Unicode MS" w:cs="Arial"/>
          <w:sz w:val="18"/>
          <w:szCs w:val="18"/>
        </w:rPr>
        <w:t>The Group is expected to receive the benefit from CHIIWII’</w:t>
      </w:r>
      <w:r w:rsidR="00B93D32" w:rsidRPr="00EF18DF">
        <w:rPr>
          <w:rFonts w:eastAsia="Arial Unicode MS" w:cs="Arial"/>
          <w:sz w:val="18"/>
          <w:szCs w:val="18"/>
        </w:rPr>
        <w:t>s</w:t>
      </w:r>
      <w:r w:rsidRPr="00EF18DF">
        <w:rPr>
          <w:rFonts w:eastAsia="Arial Unicode MS" w:cs="Arial"/>
          <w:sz w:val="18"/>
          <w:szCs w:val="18"/>
        </w:rPr>
        <w:t xml:space="preserve"> technic and technology to enhance the Group’s digital platform business. </w:t>
      </w:r>
    </w:p>
    <w:p w14:paraId="7E4A9DFD" w14:textId="77777777" w:rsidR="00D018DB" w:rsidRDefault="00D018DB" w:rsidP="0006037D">
      <w:pPr>
        <w:spacing w:line="240" w:lineRule="auto"/>
        <w:jc w:val="both"/>
        <w:rPr>
          <w:rFonts w:eastAsia="Arial Unicode MS" w:cs="Arial"/>
          <w:sz w:val="18"/>
          <w:szCs w:val="18"/>
        </w:rPr>
      </w:pPr>
    </w:p>
    <w:p w14:paraId="32CD12E8" w14:textId="3FEEF00B" w:rsidR="00A22E9E" w:rsidRDefault="005239B1" w:rsidP="0006037D">
      <w:pPr>
        <w:spacing w:line="240" w:lineRule="auto"/>
        <w:jc w:val="both"/>
        <w:rPr>
          <w:rFonts w:eastAsia="Arial Unicode MS" w:cstheme="minorBidi"/>
          <w:sz w:val="18"/>
          <w:szCs w:val="18"/>
        </w:rPr>
      </w:pPr>
      <w:r w:rsidRPr="00A130E3">
        <w:rPr>
          <w:rFonts w:eastAsia="Arial Unicode MS" w:cs="Arial"/>
          <w:sz w:val="18"/>
          <w:szCs w:val="18"/>
        </w:rPr>
        <w:t xml:space="preserve">The consideration paid for CHIIWII and the amounts of the net assets acquired on </w:t>
      </w:r>
      <w:r w:rsidR="006F735B" w:rsidRPr="006F735B">
        <w:rPr>
          <w:rFonts w:eastAsia="Arial Unicode MS" w:cs="Arial"/>
          <w:sz w:val="18"/>
          <w:szCs w:val="18"/>
        </w:rPr>
        <w:t>19</w:t>
      </w:r>
      <w:r w:rsidRPr="00A130E3">
        <w:rPr>
          <w:rFonts w:eastAsia="Arial Unicode MS" w:cs="Arial"/>
          <w:sz w:val="18"/>
          <w:szCs w:val="18"/>
        </w:rPr>
        <w:t xml:space="preserve"> February </w:t>
      </w:r>
      <w:r w:rsidR="006F735B" w:rsidRPr="006F735B">
        <w:rPr>
          <w:rFonts w:eastAsia="Arial Unicode MS" w:cs="Arial"/>
          <w:sz w:val="18"/>
          <w:szCs w:val="18"/>
        </w:rPr>
        <w:t>2021</w:t>
      </w:r>
      <w:r w:rsidRPr="00A130E3">
        <w:rPr>
          <w:rFonts w:eastAsia="Arial Unicode MS" w:cs="Arial"/>
          <w:sz w:val="18"/>
          <w:szCs w:val="18"/>
        </w:rPr>
        <w:t xml:space="preserve"> can be analysed as follows:</w:t>
      </w:r>
    </w:p>
    <w:p w14:paraId="40C0A5BB" w14:textId="77777777" w:rsidR="00A22E9E" w:rsidRPr="00A130E3" w:rsidRDefault="00A22E9E" w:rsidP="0006037D">
      <w:pPr>
        <w:spacing w:line="240" w:lineRule="auto"/>
        <w:jc w:val="both"/>
        <w:rPr>
          <w:rFonts w:eastAsia="Arial Unicode MS" w:cstheme="minorBidi"/>
          <w:sz w:val="18"/>
          <w:szCs w:val="18"/>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5239B1" w:rsidRPr="00EF18DF" w14:paraId="2C7A0E1B" w14:textId="77777777" w:rsidTr="000E6C06">
        <w:tc>
          <w:tcPr>
            <w:tcW w:w="7677" w:type="dxa"/>
            <w:tcBorders>
              <w:top w:val="nil"/>
              <w:left w:val="nil"/>
              <w:bottom w:val="nil"/>
              <w:right w:val="nil"/>
            </w:tcBorders>
            <w:shd w:val="clear" w:color="auto" w:fill="auto"/>
          </w:tcPr>
          <w:p w14:paraId="145B53DF" w14:textId="41C782E3" w:rsidR="005239B1" w:rsidRPr="00EF18DF" w:rsidRDefault="005239B1" w:rsidP="0006037D">
            <w:pPr>
              <w:spacing w:line="240" w:lineRule="auto"/>
              <w:ind w:left="-108" w:right="-72"/>
              <w:rPr>
                <w:rFonts w:cs="Arial"/>
                <w:sz w:val="18"/>
                <w:szCs w:val="18"/>
              </w:rPr>
            </w:pPr>
            <w:r w:rsidRPr="00EF18DF">
              <w:rPr>
                <w:rFonts w:cs="Arial"/>
                <w:sz w:val="18"/>
                <w:szCs w:val="18"/>
              </w:rPr>
              <w:t xml:space="preserve">Considerations paid at </w:t>
            </w:r>
            <w:r w:rsidR="006F735B" w:rsidRPr="006F735B">
              <w:rPr>
                <w:rFonts w:cs="Arial"/>
                <w:sz w:val="18"/>
                <w:szCs w:val="18"/>
              </w:rPr>
              <w:t>19</w:t>
            </w:r>
            <w:r w:rsidRPr="00EF18DF">
              <w:rPr>
                <w:rFonts w:cs="Arial"/>
                <w:sz w:val="18"/>
                <w:szCs w:val="18"/>
              </w:rPr>
              <w:t xml:space="preserve"> February </w:t>
            </w:r>
            <w:r w:rsidR="006F735B" w:rsidRPr="006F735B">
              <w:rPr>
                <w:rFonts w:cs="Arial"/>
                <w:sz w:val="18"/>
                <w:szCs w:val="18"/>
              </w:rPr>
              <w:t>2021</w:t>
            </w:r>
          </w:p>
        </w:tc>
        <w:tc>
          <w:tcPr>
            <w:tcW w:w="1771" w:type="dxa"/>
            <w:tcBorders>
              <w:top w:val="single" w:sz="4" w:space="0" w:color="auto"/>
              <w:left w:val="nil"/>
              <w:bottom w:val="single" w:sz="4" w:space="0" w:color="auto"/>
              <w:right w:val="nil"/>
            </w:tcBorders>
            <w:shd w:val="clear" w:color="auto" w:fill="auto"/>
          </w:tcPr>
          <w:p w14:paraId="0EAD614A" w14:textId="77777777" w:rsidR="005239B1" w:rsidRPr="00EF18DF" w:rsidRDefault="005239B1" w:rsidP="00A2724A">
            <w:pPr>
              <w:spacing w:line="240" w:lineRule="auto"/>
              <w:ind w:left="-40" w:right="-72"/>
              <w:jc w:val="right"/>
              <w:rPr>
                <w:rFonts w:cs="Arial"/>
                <w:b/>
                <w:bCs/>
                <w:sz w:val="18"/>
                <w:szCs w:val="18"/>
              </w:rPr>
            </w:pPr>
            <w:r w:rsidRPr="00EF18DF">
              <w:rPr>
                <w:rFonts w:cs="Arial"/>
                <w:b/>
                <w:bCs/>
                <w:sz w:val="18"/>
                <w:szCs w:val="18"/>
              </w:rPr>
              <w:t>Baht Million</w:t>
            </w:r>
          </w:p>
        </w:tc>
      </w:tr>
      <w:tr w:rsidR="005239B1" w:rsidRPr="00A130E3" w14:paraId="13F772A6" w14:textId="77777777" w:rsidTr="00A63DF5">
        <w:tc>
          <w:tcPr>
            <w:tcW w:w="7677" w:type="dxa"/>
            <w:tcBorders>
              <w:top w:val="nil"/>
              <w:left w:val="nil"/>
              <w:bottom w:val="nil"/>
              <w:right w:val="nil"/>
            </w:tcBorders>
          </w:tcPr>
          <w:p w14:paraId="617BDA74" w14:textId="77777777" w:rsidR="005239B1" w:rsidRPr="00A130E3" w:rsidRDefault="005239B1" w:rsidP="0006037D">
            <w:pPr>
              <w:spacing w:line="240" w:lineRule="auto"/>
              <w:ind w:left="-108" w:right="-72"/>
              <w:rPr>
                <w:rFonts w:cs="Arial"/>
                <w:sz w:val="12"/>
                <w:szCs w:val="12"/>
              </w:rPr>
            </w:pPr>
          </w:p>
        </w:tc>
        <w:tc>
          <w:tcPr>
            <w:tcW w:w="1771" w:type="dxa"/>
            <w:tcBorders>
              <w:top w:val="single" w:sz="4" w:space="0" w:color="auto"/>
              <w:left w:val="nil"/>
              <w:bottom w:val="nil"/>
              <w:right w:val="nil"/>
            </w:tcBorders>
            <w:shd w:val="clear" w:color="auto" w:fill="auto"/>
          </w:tcPr>
          <w:p w14:paraId="67787A44" w14:textId="77777777" w:rsidR="005239B1" w:rsidRPr="00A130E3" w:rsidRDefault="005239B1" w:rsidP="00A2724A">
            <w:pPr>
              <w:spacing w:line="240" w:lineRule="auto"/>
              <w:ind w:left="-40" w:right="-72"/>
              <w:jc w:val="right"/>
              <w:rPr>
                <w:rFonts w:cs="Arial"/>
                <w:b/>
                <w:bCs/>
                <w:sz w:val="12"/>
                <w:szCs w:val="12"/>
              </w:rPr>
            </w:pPr>
          </w:p>
        </w:tc>
      </w:tr>
      <w:tr w:rsidR="005239B1" w:rsidRPr="00EF18DF" w14:paraId="11D00E22" w14:textId="77777777" w:rsidTr="00A63DF5">
        <w:tc>
          <w:tcPr>
            <w:tcW w:w="7677" w:type="dxa"/>
            <w:tcBorders>
              <w:top w:val="nil"/>
              <w:left w:val="nil"/>
              <w:bottom w:val="nil"/>
              <w:right w:val="nil"/>
            </w:tcBorders>
          </w:tcPr>
          <w:p w14:paraId="16F60C05" w14:textId="77777777" w:rsidR="005239B1" w:rsidRPr="00EF18DF" w:rsidRDefault="005239B1" w:rsidP="0006037D">
            <w:pPr>
              <w:spacing w:line="240" w:lineRule="auto"/>
              <w:ind w:left="-108" w:right="-72"/>
              <w:rPr>
                <w:rFonts w:cs="Arial"/>
                <w:sz w:val="18"/>
                <w:szCs w:val="18"/>
              </w:rPr>
            </w:pPr>
            <w:r w:rsidRPr="00EF18DF">
              <w:rPr>
                <w:rFonts w:cs="Arial"/>
                <w:sz w:val="18"/>
                <w:szCs w:val="18"/>
              </w:rPr>
              <w:t>Cash</w:t>
            </w:r>
          </w:p>
        </w:tc>
        <w:tc>
          <w:tcPr>
            <w:tcW w:w="1771" w:type="dxa"/>
            <w:tcBorders>
              <w:top w:val="nil"/>
              <w:left w:val="nil"/>
              <w:bottom w:val="nil"/>
              <w:right w:val="nil"/>
            </w:tcBorders>
            <w:shd w:val="clear" w:color="auto" w:fill="auto"/>
          </w:tcPr>
          <w:p w14:paraId="7837DAC1" w14:textId="2479166D" w:rsidR="005239B1" w:rsidRPr="00EF18DF" w:rsidRDefault="006F735B" w:rsidP="00A2724A">
            <w:pPr>
              <w:spacing w:line="240" w:lineRule="auto"/>
              <w:ind w:left="-40" w:right="-72"/>
              <w:jc w:val="right"/>
              <w:rPr>
                <w:rFonts w:cs="Arial"/>
                <w:sz w:val="18"/>
                <w:szCs w:val="18"/>
              </w:rPr>
            </w:pPr>
            <w:r w:rsidRPr="006F735B">
              <w:rPr>
                <w:rFonts w:cs="Arial"/>
                <w:sz w:val="18"/>
                <w:szCs w:val="18"/>
              </w:rPr>
              <w:t>47</w:t>
            </w:r>
            <w:r w:rsidR="005239B1" w:rsidRPr="00EF18DF">
              <w:rPr>
                <w:rFonts w:cs="Arial"/>
                <w:sz w:val="18"/>
                <w:szCs w:val="18"/>
              </w:rPr>
              <w:t>.</w:t>
            </w:r>
            <w:r w:rsidRPr="006F735B">
              <w:rPr>
                <w:rFonts w:cs="Arial"/>
                <w:sz w:val="18"/>
                <w:szCs w:val="18"/>
              </w:rPr>
              <w:t>28</w:t>
            </w:r>
          </w:p>
        </w:tc>
      </w:tr>
    </w:tbl>
    <w:p w14:paraId="75BAF71B" w14:textId="77777777" w:rsidR="005239B1" w:rsidRPr="00EF18DF" w:rsidRDefault="005239B1" w:rsidP="001D7C02">
      <w:pPr>
        <w:spacing w:line="240" w:lineRule="auto"/>
        <w:jc w:val="both"/>
        <w:rPr>
          <w:rFonts w:eastAsia="Arial Unicode MS" w:cs="Arial"/>
          <w:sz w:val="18"/>
          <w:szCs w:val="18"/>
        </w:rPr>
      </w:pPr>
    </w:p>
    <w:p w14:paraId="20A6AEF6" w14:textId="0F7F5E8A" w:rsidR="005239B1" w:rsidRPr="00EF18DF" w:rsidRDefault="005239B1" w:rsidP="0006037D">
      <w:pPr>
        <w:spacing w:line="240" w:lineRule="auto"/>
        <w:jc w:val="both"/>
        <w:rPr>
          <w:rFonts w:eastAsia="Arial Unicode MS" w:cs="Arial"/>
          <w:sz w:val="18"/>
          <w:szCs w:val="18"/>
        </w:rPr>
      </w:pPr>
      <w:r w:rsidRPr="00EF18DF">
        <w:rPr>
          <w:rFonts w:eastAsia="Arial Unicode MS" w:cs="Arial"/>
          <w:sz w:val="18"/>
          <w:szCs w:val="18"/>
        </w:rPr>
        <w:t>Recognised amounts of identifiable assets acquired and liabilities assumed are as follow</w:t>
      </w:r>
      <w:r w:rsidR="00633E7A" w:rsidRPr="00EF18DF">
        <w:rPr>
          <w:rFonts w:eastAsia="Arial Unicode MS" w:cs="Arial"/>
          <w:sz w:val="18"/>
          <w:szCs w:val="18"/>
        </w:rPr>
        <w:t>;</w:t>
      </w:r>
    </w:p>
    <w:p w14:paraId="3592D96D" w14:textId="77777777" w:rsidR="005239B1" w:rsidRPr="00EF18DF" w:rsidRDefault="005239B1" w:rsidP="001D7C02">
      <w:pPr>
        <w:spacing w:line="240" w:lineRule="auto"/>
        <w:jc w:val="both"/>
        <w:rPr>
          <w:rFonts w:eastAsia="Arial Unicode MS" w:cs="Arial"/>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0"/>
        <w:gridCol w:w="1771"/>
      </w:tblGrid>
      <w:tr w:rsidR="005239B1" w:rsidRPr="00EF18DF" w14:paraId="4359901B" w14:textId="77777777" w:rsidTr="000E6C06">
        <w:trPr>
          <w:trHeight w:val="20"/>
        </w:trPr>
        <w:tc>
          <w:tcPr>
            <w:tcW w:w="7670" w:type="dxa"/>
            <w:tcBorders>
              <w:top w:val="nil"/>
              <w:left w:val="nil"/>
              <w:bottom w:val="nil"/>
              <w:right w:val="nil"/>
            </w:tcBorders>
            <w:shd w:val="clear" w:color="auto" w:fill="auto"/>
          </w:tcPr>
          <w:p w14:paraId="5DABFE11" w14:textId="77777777" w:rsidR="005239B1" w:rsidRPr="00EF18DF" w:rsidRDefault="005239B1" w:rsidP="00A2724A">
            <w:pPr>
              <w:spacing w:line="240" w:lineRule="auto"/>
              <w:ind w:left="427"/>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2A3EB95B" w14:textId="77777777" w:rsidR="005239B1" w:rsidRPr="00EF18DF" w:rsidRDefault="005239B1" w:rsidP="00A2724A">
            <w:pPr>
              <w:spacing w:line="240" w:lineRule="auto"/>
              <w:ind w:left="-40" w:right="-72"/>
              <w:jc w:val="right"/>
              <w:rPr>
                <w:rFonts w:cs="Arial"/>
                <w:b/>
                <w:bCs/>
                <w:sz w:val="18"/>
                <w:szCs w:val="18"/>
              </w:rPr>
            </w:pPr>
            <w:r w:rsidRPr="00EF18DF">
              <w:rPr>
                <w:rFonts w:cs="Arial"/>
                <w:b/>
                <w:bCs/>
                <w:sz w:val="18"/>
                <w:szCs w:val="18"/>
              </w:rPr>
              <w:t>Baht Million</w:t>
            </w:r>
          </w:p>
        </w:tc>
      </w:tr>
      <w:tr w:rsidR="005239B1" w:rsidRPr="00A130E3" w14:paraId="530A19A5" w14:textId="77777777" w:rsidTr="00A63DF5">
        <w:trPr>
          <w:trHeight w:val="20"/>
        </w:trPr>
        <w:tc>
          <w:tcPr>
            <w:tcW w:w="7670" w:type="dxa"/>
            <w:tcBorders>
              <w:top w:val="nil"/>
              <w:left w:val="nil"/>
              <w:bottom w:val="nil"/>
              <w:right w:val="nil"/>
            </w:tcBorders>
          </w:tcPr>
          <w:p w14:paraId="5DFA308D" w14:textId="77777777" w:rsidR="005239B1" w:rsidRPr="00A130E3" w:rsidRDefault="005239B1" w:rsidP="00A2724A">
            <w:pPr>
              <w:spacing w:line="240" w:lineRule="auto"/>
              <w:ind w:left="427"/>
              <w:rPr>
                <w:rFonts w:cs="Arial"/>
                <w:sz w:val="12"/>
                <w:szCs w:val="12"/>
              </w:rPr>
            </w:pPr>
          </w:p>
        </w:tc>
        <w:tc>
          <w:tcPr>
            <w:tcW w:w="1771" w:type="dxa"/>
            <w:tcBorders>
              <w:top w:val="single" w:sz="4" w:space="0" w:color="auto"/>
              <w:left w:val="nil"/>
              <w:bottom w:val="nil"/>
              <w:right w:val="nil"/>
            </w:tcBorders>
            <w:shd w:val="clear" w:color="auto" w:fill="auto"/>
          </w:tcPr>
          <w:p w14:paraId="62257BC5" w14:textId="77777777" w:rsidR="005239B1" w:rsidRPr="00A130E3" w:rsidRDefault="005239B1" w:rsidP="00A2724A">
            <w:pPr>
              <w:spacing w:line="240" w:lineRule="auto"/>
              <w:ind w:left="-40" w:right="-72"/>
              <w:jc w:val="right"/>
              <w:rPr>
                <w:rFonts w:cs="Arial"/>
                <w:b/>
                <w:bCs/>
                <w:sz w:val="12"/>
                <w:szCs w:val="12"/>
              </w:rPr>
            </w:pPr>
          </w:p>
        </w:tc>
      </w:tr>
      <w:tr w:rsidR="00A63DF5" w:rsidRPr="00EF18DF" w14:paraId="7F0FC20B" w14:textId="77777777" w:rsidTr="00A63DF5">
        <w:trPr>
          <w:trHeight w:val="20"/>
        </w:trPr>
        <w:tc>
          <w:tcPr>
            <w:tcW w:w="7670" w:type="dxa"/>
            <w:tcBorders>
              <w:top w:val="nil"/>
              <w:left w:val="nil"/>
              <w:bottom w:val="nil"/>
              <w:right w:val="nil"/>
            </w:tcBorders>
          </w:tcPr>
          <w:p w14:paraId="4586AA0E" w14:textId="77777777" w:rsidR="00A63DF5" w:rsidRPr="00EF18DF" w:rsidRDefault="00A63DF5" w:rsidP="00A63DF5">
            <w:pPr>
              <w:spacing w:line="240" w:lineRule="auto"/>
              <w:ind w:left="-108"/>
              <w:rPr>
                <w:rFonts w:cs="Arial"/>
                <w:sz w:val="18"/>
                <w:szCs w:val="18"/>
              </w:rPr>
            </w:pPr>
            <w:r w:rsidRPr="00EF18DF">
              <w:rPr>
                <w:rFonts w:cs="Arial"/>
                <w:sz w:val="18"/>
                <w:szCs w:val="18"/>
              </w:rPr>
              <w:t>Cash and cash equivalents</w:t>
            </w:r>
          </w:p>
        </w:tc>
        <w:tc>
          <w:tcPr>
            <w:tcW w:w="1771" w:type="dxa"/>
            <w:tcBorders>
              <w:top w:val="nil"/>
              <w:left w:val="nil"/>
              <w:bottom w:val="nil"/>
              <w:right w:val="nil"/>
            </w:tcBorders>
            <w:shd w:val="clear" w:color="auto" w:fill="auto"/>
          </w:tcPr>
          <w:p w14:paraId="5A36B021" w14:textId="537DF50F" w:rsidR="00A63DF5" w:rsidRPr="00EF18DF" w:rsidRDefault="006F735B" w:rsidP="00A63DF5">
            <w:pPr>
              <w:spacing w:line="240" w:lineRule="auto"/>
              <w:ind w:left="-40" w:right="-72"/>
              <w:jc w:val="right"/>
              <w:rPr>
                <w:rFonts w:cs="Arial"/>
                <w:sz w:val="18"/>
                <w:szCs w:val="18"/>
              </w:rPr>
            </w:pPr>
            <w:r w:rsidRPr="006F735B">
              <w:rPr>
                <w:rFonts w:cs="Arial"/>
                <w:sz w:val="18"/>
                <w:szCs w:val="18"/>
              </w:rPr>
              <w:t>31</w:t>
            </w:r>
            <w:r w:rsidR="00A63DF5" w:rsidRPr="00EF18DF">
              <w:rPr>
                <w:rFonts w:cs="Arial"/>
                <w:sz w:val="18"/>
                <w:szCs w:val="18"/>
              </w:rPr>
              <w:t>.</w:t>
            </w:r>
            <w:r w:rsidRPr="006F735B">
              <w:rPr>
                <w:rFonts w:cs="Arial"/>
                <w:sz w:val="18"/>
                <w:szCs w:val="18"/>
              </w:rPr>
              <w:t>75</w:t>
            </w:r>
          </w:p>
        </w:tc>
      </w:tr>
      <w:tr w:rsidR="00A63DF5" w:rsidRPr="00EF18DF" w14:paraId="6DB66770" w14:textId="77777777" w:rsidTr="00A63DF5">
        <w:trPr>
          <w:trHeight w:val="20"/>
        </w:trPr>
        <w:tc>
          <w:tcPr>
            <w:tcW w:w="7670" w:type="dxa"/>
            <w:tcBorders>
              <w:top w:val="nil"/>
              <w:left w:val="nil"/>
              <w:bottom w:val="nil"/>
              <w:right w:val="nil"/>
            </w:tcBorders>
          </w:tcPr>
          <w:p w14:paraId="1A941AF5" w14:textId="77777777" w:rsidR="00A63DF5" w:rsidRPr="00EF18DF" w:rsidRDefault="00A63DF5" w:rsidP="00A63DF5">
            <w:pPr>
              <w:spacing w:line="240" w:lineRule="auto"/>
              <w:ind w:left="-108"/>
              <w:rPr>
                <w:rFonts w:cs="Arial"/>
                <w:sz w:val="18"/>
                <w:szCs w:val="18"/>
              </w:rPr>
            </w:pPr>
            <w:r w:rsidRPr="00EF18DF">
              <w:rPr>
                <w:rFonts w:cs="Arial"/>
                <w:sz w:val="18"/>
                <w:szCs w:val="18"/>
              </w:rPr>
              <w:t>Trade and other receivables</w:t>
            </w:r>
          </w:p>
        </w:tc>
        <w:tc>
          <w:tcPr>
            <w:tcW w:w="1771" w:type="dxa"/>
            <w:tcBorders>
              <w:top w:val="nil"/>
              <w:left w:val="nil"/>
              <w:bottom w:val="nil"/>
              <w:right w:val="nil"/>
            </w:tcBorders>
            <w:shd w:val="clear" w:color="auto" w:fill="auto"/>
          </w:tcPr>
          <w:p w14:paraId="3EDADF54" w14:textId="3BE81486" w:rsidR="00A63DF5" w:rsidRPr="00EF18DF" w:rsidRDefault="006F735B" w:rsidP="00A63DF5">
            <w:pPr>
              <w:spacing w:line="240" w:lineRule="auto"/>
              <w:ind w:left="-40" w:right="-72"/>
              <w:jc w:val="right"/>
              <w:rPr>
                <w:rFonts w:cs="Arial"/>
                <w:sz w:val="18"/>
                <w:szCs w:val="18"/>
              </w:rPr>
            </w:pPr>
            <w:r w:rsidRPr="006F735B">
              <w:rPr>
                <w:rFonts w:cs="Arial"/>
                <w:sz w:val="18"/>
                <w:szCs w:val="18"/>
              </w:rPr>
              <w:t>0</w:t>
            </w:r>
            <w:r w:rsidR="00A63DF5" w:rsidRPr="00EF18DF">
              <w:rPr>
                <w:rFonts w:cs="Arial"/>
                <w:sz w:val="18"/>
                <w:szCs w:val="18"/>
              </w:rPr>
              <w:t>.</w:t>
            </w:r>
            <w:r w:rsidRPr="006F735B">
              <w:rPr>
                <w:rFonts w:cs="Arial"/>
                <w:sz w:val="18"/>
                <w:szCs w:val="18"/>
              </w:rPr>
              <w:t>85</w:t>
            </w:r>
          </w:p>
        </w:tc>
      </w:tr>
      <w:tr w:rsidR="00A63DF5" w:rsidRPr="00EF18DF" w14:paraId="507AA402" w14:textId="77777777" w:rsidTr="00A63DF5">
        <w:trPr>
          <w:trHeight w:val="20"/>
        </w:trPr>
        <w:tc>
          <w:tcPr>
            <w:tcW w:w="7670" w:type="dxa"/>
            <w:tcBorders>
              <w:top w:val="nil"/>
              <w:left w:val="nil"/>
              <w:bottom w:val="nil"/>
              <w:right w:val="nil"/>
            </w:tcBorders>
          </w:tcPr>
          <w:p w14:paraId="09AB304C" w14:textId="77777777" w:rsidR="00A63DF5" w:rsidRPr="00EF18DF" w:rsidRDefault="00A63DF5" w:rsidP="00A63DF5">
            <w:pPr>
              <w:spacing w:line="240" w:lineRule="auto"/>
              <w:ind w:left="-108"/>
              <w:rPr>
                <w:rFonts w:cs="Arial"/>
                <w:sz w:val="18"/>
                <w:szCs w:val="18"/>
              </w:rPr>
            </w:pPr>
            <w:r w:rsidRPr="00EF18DF">
              <w:rPr>
                <w:rFonts w:cs="Arial"/>
                <w:sz w:val="18"/>
                <w:szCs w:val="18"/>
              </w:rPr>
              <w:t>Other current assets</w:t>
            </w:r>
          </w:p>
        </w:tc>
        <w:tc>
          <w:tcPr>
            <w:tcW w:w="1771" w:type="dxa"/>
            <w:tcBorders>
              <w:top w:val="nil"/>
              <w:left w:val="nil"/>
              <w:bottom w:val="nil"/>
              <w:right w:val="nil"/>
            </w:tcBorders>
            <w:shd w:val="clear" w:color="auto" w:fill="auto"/>
          </w:tcPr>
          <w:p w14:paraId="076889C9" w14:textId="1EE54ED1" w:rsidR="00A63DF5" w:rsidRPr="00EF18DF" w:rsidRDefault="006F735B" w:rsidP="00A63DF5">
            <w:pPr>
              <w:spacing w:line="240" w:lineRule="auto"/>
              <w:ind w:left="-40" w:right="-72"/>
              <w:jc w:val="right"/>
              <w:rPr>
                <w:rFonts w:cs="Arial"/>
                <w:sz w:val="18"/>
                <w:szCs w:val="18"/>
              </w:rPr>
            </w:pPr>
            <w:r w:rsidRPr="006F735B">
              <w:rPr>
                <w:rFonts w:cs="Arial"/>
                <w:sz w:val="18"/>
                <w:szCs w:val="18"/>
              </w:rPr>
              <w:t>0</w:t>
            </w:r>
            <w:r w:rsidR="00A63DF5" w:rsidRPr="00EF18DF">
              <w:rPr>
                <w:rFonts w:cs="Arial"/>
                <w:sz w:val="18"/>
                <w:szCs w:val="18"/>
              </w:rPr>
              <w:t>.</w:t>
            </w:r>
            <w:r w:rsidRPr="006F735B">
              <w:rPr>
                <w:rFonts w:cs="Arial"/>
                <w:sz w:val="18"/>
                <w:szCs w:val="18"/>
              </w:rPr>
              <w:t>31</w:t>
            </w:r>
          </w:p>
        </w:tc>
      </w:tr>
      <w:tr w:rsidR="00A63DF5" w:rsidRPr="00EF18DF" w14:paraId="2762BAF2" w14:textId="77777777" w:rsidTr="00A63DF5">
        <w:trPr>
          <w:trHeight w:val="20"/>
        </w:trPr>
        <w:tc>
          <w:tcPr>
            <w:tcW w:w="7670" w:type="dxa"/>
            <w:tcBorders>
              <w:top w:val="nil"/>
              <w:left w:val="nil"/>
              <w:bottom w:val="nil"/>
              <w:right w:val="nil"/>
            </w:tcBorders>
          </w:tcPr>
          <w:p w14:paraId="0BF2BF37" w14:textId="77777777" w:rsidR="00A63DF5" w:rsidRPr="00EF18DF" w:rsidRDefault="00A63DF5" w:rsidP="00A63DF5">
            <w:pPr>
              <w:spacing w:line="240" w:lineRule="auto"/>
              <w:ind w:left="-108"/>
              <w:rPr>
                <w:rFonts w:cs="Arial"/>
                <w:sz w:val="18"/>
                <w:szCs w:val="18"/>
              </w:rPr>
            </w:pPr>
            <w:r w:rsidRPr="00EF18DF">
              <w:rPr>
                <w:rFonts w:cs="Arial"/>
                <w:sz w:val="18"/>
                <w:szCs w:val="18"/>
              </w:rPr>
              <w:t>Property, plant and equipment</w:t>
            </w:r>
          </w:p>
        </w:tc>
        <w:tc>
          <w:tcPr>
            <w:tcW w:w="1771" w:type="dxa"/>
            <w:tcBorders>
              <w:top w:val="nil"/>
              <w:left w:val="nil"/>
              <w:bottom w:val="nil"/>
              <w:right w:val="nil"/>
            </w:tcBorders>
            <w:shd w:val="clear" w:color="auto" w:fill="auto"/>
          </w:tcPr>
          <w:p w14:paraId="7A9E5653" w14:textId="178E16C2" w:rsidR="00A63DF5" w:rsidRPr="00EF18DF" w:rsidRDefault="006F735B" w:rsidP="00A63DF5">
            <w:pPr>
              <w:spacing w:line="240" w:lineRule="auto"/>
              <w:ind w:left="-40" w:right="-72"/>
              <w:jc w:val="right"/>
              <w:rPr>
                <w:rFonts w:cs="Arial"/>
                <w:sz w:val="18"/>
                <w:szCs w:val="18"/>
              </w:rPr>
            </w:pPr>
            <w:r w:rsidRPr="006F735B">
              <w:rPr>
                <w:rFonts w:cs="Arial"/>
                <w:sz w:val="18"/>
                <w:szCs w:val="18"/>
              </w:rPr>
              <w:t>0</w:t>
            </w:r>
            <w:r w:rsidR="00A63DF5" w:rsidRPr="00EF18DF">
              <w:rPr>
                <w:rFonts w:cs="Arial"/>
                <w:sz w:val="18"/>
                <w:szCs w:val="18"/>
              </w:rPr>
              <w:t>.</w:t>
            </w:r>
            <w:r w:rsidRPr="006F735B">
              <w:rPr>
                <w:rFonts w:cs="Arial"/>
                <w:sz w:val="18"/>
                <w:szCs w:val="18"/>
              </w:rPr>
              <w:t>04</w:t>
            </w:r>
          </w:p>
        </w:tc>
      </w:tr>
      <w:tr w:rsidR="00A63DF5" w:rsidRPr="00EF18DF" w14:paraId="44ADC755" w14:textId="77777777" w:rsidTr="00A63DF5">
        <w:trPr>
          <w:trHeight w:val="20"/>
        </w:trPr>
        <w:tc>
          <w:tcPr>
            <w:tcW w:w="7670" w:type="dxa"/>
            <w:tcBorders>
              <w:top w:val="nil"/>
              <w:left w:val="nil"/>
              <w:bottom w:val="nil"/>
              <w:right w:val="nil"/>
            </w:tcBorders>
          </w:tcPr>
          <w:p w14:paraId="11AA9515" w14:textId="77777777" w:rsidR="00A63DF5" w:rsidRPr="00EF18DF" w:rsidRDefault="00A63DF5" w:rsidP="00A63DF5">
            <w:pPr>
              <w:spacing w:line="240" w:lineRule="auto"/>
              <w:ind w:left="-108"/>
              <w:rPr>
                <w:rFonts w:cs="Arial"/>
                <w:sz w:val="18"/>
                <w:szCs w:val="18"/>
              </w:rPr>
            </w:pPr>
            <w:r w:rsidRPr="00EF18DF">
              <w:rPr>
                <w:rFonts w:cs="Arial"/>
                <w:sz w:val="18"/>
                <w:szCs w:val="18"/>
              </w:rPr>
              <w:t>Intangible assets</w:t>
            </w:r>
          </w:p>
        </w:tc>
        <w:tc>
          <w:tcPr>
            <w:tcW w:w="1771" w:type="dxa"/>
            <w:tcBorders>
              <w:top w:val="nil"/>
              <w:left w:val="nil"/>
              <w:bottom w:val="nil"/>
              <w:right w:val="nil"/>
            </w:tcBorders>
            <w:shd w:val="clear" w:color="auto" w:fill="auto"/>
          </w:tcPr>
          <w:p w14:paraId="5825FED3" w14:textId="050D4F2E" w:rsidR="00A63DF5" w:rsidRPr="00EF18DF" w:rsidRDefault="006F735B" w:rsidP="00A63DF5">
            <w:pPr>
              <w:spacing w:line="240" w:lineRule="auto"/>
              <w:ind w:left="-40" w:right="-72"/>
              <w:jc w:val="right"/>
              <w:rPr>
                <w:rFonts w:cs="Arial"/>
                <w:sz w:val="18"/>
                <w:szCs w:val="18"/>
              </w:rPr>
            </w:pPr>
            <w:r w:rsidRPr="006F735B">
              <w:rPr>
                <w:rFonts w:cs="Arial"/>
                <w:sz w:val="18"/>
                <w:szCs w:val="18"/>
              </w:rPr>
              <w:t>2</w:t>
            </w:r>
            <w:r w:rsidR="00A63DF5" w:rsidRPr="00EF18DF">
              <w:rPr>
                <w:rFonts w:cs="Arial"/>
                <w:sz w:val="18"/>
                <w:szCs w:val="18"/>
              </w:rPr>
              <w:t>.</w:t>
            </w:r>
            <w:r w:rsidRPr="006F735B">
              <w:rPr>
                <w:rFonts w:cs="Arial"/>
                <w:sz w:val="18"/>
                <w:szCs w:val="18"/>
              </w:rPr>
              <w:t>27</w:t>
            </w:r>
          </w:p>
        </w:tc>
      </w:tr>
      <w:tr w:rsidR="00A63DF5" w:rsidRPr="00EF18DF" w14:paraId="596B5BFC" w14:textId="77777777" w:rsidTr="00A63DF5">
        <w:trPr>
          <w:trHeight w:val="20"/>
        </w:trPr>
        <w:tc>
          <w:tcPr>
            <w:tcW w:w="7670" w:type="dxa"/>
            <w:tcBorders>
              <w:top w:val="nil"/>
              <w:left w:val="nil"/>
              <w:bottom w:val="nil"/>
              <w:right w:val="nil"/>
            </w:tcBorders>
          </w:tcPr>
          <w:p w14:paraId="59C4EA2F" w14:textId="77777777" w:rsidR="00A63DF5" w:rsidRPr="00EF18DF" w:rsidRDefault="00A63DF5" w:rsidP="00A63DF5">
            <w:pPr>
              <w:spacing w:line="240" w:lineRule="auto"/>
              <w:ind w:left="-108"/>
              <w:rPr>
                <w:rFonts w:cs="Arial"/>
                <w:sz w:val="18"/>
                <w:szCs w:val="18"/>
              </w:rPr>
            </w:pPr>
            <w:r w:rsidRPr="00EF18DF">
              <w:rPr>
                <w:rFonts w:cs="Arial"/>
                <w:sz w:val="18"/>
                <w:szCs w:val="18"/>
              </w:rPr>
              <w:t>Other non-current assets</w:t>
            </w:r>
          </w:p>
        </w:tc>
        <w:tc>
          <w:tcPr>
            <w:tcW w:w="1771" w:type="dxa"/>
            <w:tcBorders>
              <w:top w:val="nil"/>
              <w:left w:val="nil"/>
              <w:bottom w:val="nil"/>
              <w:right w:val="nil"/>
            </w:tcBorders>
            <w:shd w:val="clear" w:color="auto" w:fill="auto"/>
          </w:tcPr>
          <w:p w14:paraId="7258F2E6" w14:textId="2524CCF7" w:rsidR="00A63DF5" w:rsidRPr="00EF18DF" w:rsidRDefault="006F735B" w:rsidP="00A63DF5">
            <w:pPr>
              <w:spacing w:line="240" w:lineRule="auto"/>
              <w:ind w:left="-40" w:right="-72"/>
              <w:jc w:val="right"/>
              <w:rPr>
                <w:rFonts w:cs="Arial"/>
                <w:sz w:val="18"/>
                <w:szCs w:val="18"/>
              </w:rPr>
            </w:pPr>
            <w:r w:rsidRPr="006F735B">
              <w:rPr>
                <w:rFonts w:cs="Arial"/>
                <w:sz w:val="18"/>
                <w:szCs w:val="18"/>
              </w:rPr>
              <w:t>0</w:t>
            </w:r>
            <w:r w:rsidR="00A63DF5" w:rsidRPr="00EF18DF">
              <w:rPr>
                <w:rFonts w:cs="Arial"/>
                <w:sz w:val="18"/>
                <w:szCs w:val="18"/>
              </w:rPr>
              <w:t>.</w:t>
            </w:r>
            <w:r w:rsidRPr="006F735B">
              <w:rPr>
                <w:rFonts w:cs="Arial"/>
                <w:sz w:val="18"/>
                <w:szCs w:val="18"/>
              </w:rPr>
              <w:t>08</w:t>
            </w:r>
          </w:p>
        </w:tc>
      </w:tr>
      <w:tr w:rsidR="00A63DF5" w:rsidRPr="00EF18DF" w14:paraId="03246890" w14:textId="77777777" w:rsidTr="00A63DF5">
        <w:trPr>
          <w:trHeight w:val="20"/>
        </w:trPr>
        <w:tc>
          <w:tcPr>
            <w:tcW w:w="7670" w:type="dxa"/>
            <w:tcBorders>
              <w:top w:val="nil"/>
              <w:left w:val="nil"/>
              <w:bottom w:val="nil"/>
              <w:right w:val="nil"/>
            </w:tcBorders>
          </w:tcPr>
          <w:p w14:paraId="06B4CB43" w14:textId="77777777" w:rsidR="00A63DF5" w:rsidRPr="00EF18DF" w:rsidRDefault="00A63DF5" w:rsidP="00A63DF5">
            <w:pPr>
              <w:spacing w:line="240" w:lineRule="auto"/>
              <w:ind w:left="-108"/>
              <w:rPr>
                <w:rFonts w:cs="Arial"/>
                <w:sz w:val="18"/>
                <w:szCs w:val="18"/>
              </w:rPr>
            </w:pPr>
            <w:r w:rsidRPr="00EF18DF">
              <w:rPr>
                <w:rFonts w:cs="Arial"/>
                <w:sz w:val="18"/>
                <w:szCs w:val="18"/>
              </w:rPr>
              <w:t>Trade and other payables</w:t>
            </w:r>
          </w:p>
        </w:tc>
        <w:tc>
          <w:tcPr>
            <w:tcW w:w="1771" w:type="dxa"/>
            <w:tcBorders>
              <w:top w:val="nil"/>
              <w:left w:val="nil"/>
              <w:bottom w:val="nil"/>
              <w:right w:val="nil"/>
            </w:tcBorders>
            <w:shd w:val="clear" w:color="auto" w:fill="auto"/>
          </w:tcPr>
          <w:p w14:paraId="60E66E5A" w14:textId="428963CE"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1</w:t>
            </w:r>
            <w:r w:rsidRPr="00EF18DF">
              <w:rPr>
                <w:rFonts w:cs="Arial"/>
                <w:sz w:val="18"/>
                <w:szCs w:val="18"/>
              </w:rPr>
              <w:t>.</w:t>
            </w:r>
            <w:r w:rsidR="006F735B" w:rsidRPr="006F735B">
              <w:rPr>
                <w:rFonts w:cs="Arial"/>
                <w:sz w:val="18"/>
                <w:szCs w:val="18"/>
              </w:rPr>
              <w:t>31</w:t>
            </w:r>
            <w:r w:rsidRPr="00EF18DF">
              <w:rPr>
                <w:rFonts w:cs="Arial"/>
                <w:sz w:val="18"/>
                <w:szCs w:val="18"/>
              </w:rPr>
              <w:t>)</w:t>
            </w:r>
          </w:p>
        </w:tc>
      </w:tr>
      <w:tr w:rsidR="00A63DF5" w:rsidRPr="00EF18DF" w14:paraId="1416051E" w14:textId="77777777" w:rsidTr="00A63DF5">
        <w:trPr>
          <w:trHeight w:val="20"/>
        </w:trPr>
        <w:tc>
          <w:tcPr>
            <w:tcW w:w="7670" w:type="dxa"/>
            <w:tcBorders>
              <w:top w:val="nil"/>
              <w:left w:val="nil"/>
              <w:bottom w:val="nil"/>
              <w:right w:val="nil"/>
            </w:tcBorders>
          </w:tcPr>
          <w:p w14:paraId="26CC0513" w14:textId="77777777" w:rsidR="00A63DF5" w:rsidRPr="00EF18DF" w:rsidRDefault="00A63DF5" w:rsidP="00A63DF5">
            <w:pPr>
              <w:spacing w:line="240" w:lineRule="auto"/>
              <w:ind w:left="-108"/>
              <w:rPr>
                <w:rFonts w:cs="Arial"/>
                <w:sz w:val="18"/>
                <w:szCs w:val="18"/>
              </w:rPr>
            </w:pPr>
            <w:r w:rsidRPr="00EF18DF">
              <w:rPr>
                <w:rFonts w:cs="Arial"/>
                <w:sz w:val="18"/>
                <w:szCs w:val="18"/>
              </w:rPr>
              <w:t>Short-term borrowings</w:t>
            </w:r>
          </w:p>
        </w:tc>
        <w:tc>
          <w:tcPr>
            <w:tcW w:w="1771" w:type="dxa"/>
            <w:tcBorders>
              <w:top w:val="nil"/>
              <w:left w:val="nil"/>
              <w:bottom w:val="nil"/>
              <w:right w:val="nil"/>
            </w:tcBorders>
            <w:shd w:val="clear" w:color="auto" w:fill="auto"/>
          </w:tcPr>
          <w:p w14:paraId="7BEB7C8C" w14:textId="16556AA7"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1</w:t>
            </w:r>
            <w:r w:rsidRPr="00EF18DF">
              <w:rPr>
                <w:rFonts w:cs="Arial"/>
                <w:sz w:val="18"/>
                <w:szCs w:val="18"/>
              </w:rPr>
              <w:t>.</w:t>
            </w:r>
            <w:r w:rsidR="006F735B" w:rsidRPr="006F735B">
              <w:rPr>
                <w:rFonts w:cs="Arial"/>
                <w:sz w:val="18"/>
                <w:szCs w:val="18"/>
              </w:rPr>
              <w:t>00</w:t>
            </w:r>
            <w:r w:rsidRPr="00EF18DF">
              <w:rPr>
                <w:rFonts w:cs="Arial"/>
                <w:sz w:val="18"/>
                <w:szCs w:val="18"/>
              </w:rPr>
              <w:t>)</w:t>
            </w:r>
          </w:p>
        </w:tc>
      </w:tr>
      <w:tr w:rsidR="00A63DF5" w:rsidRPr="00EF18DF" w14:paraId="1AD62389" w14:textId="77777777" w:rsidTr="00A63DF5">
        <w:trPr>
          <w:trHeight w:val="20"/>
        </w:trPr>
        <w:tc>
          <w:tcPr>
            <w:tcW w:w="7670" w:type="dxa"/>
            <w:tcBorders>
              <w:top w:val="nil"/>
              <w:left w:val="nil"/>
              <w:bottom w:val="nil"/>
              <w:right w:val="nil"/>
            </w:tcBorders>
          </w:tcPr>
          <w:p w14:paraId="2BCF05EC" w14:textId="77777777" w:rsidR="00A63DF5" w:rsidRPr="00EF18DF" w:rsidRDefault="00A63DF5" w:rsidP="00A63DF5">
            <w:pPr>
              <w:spacing w:line="240" w:lineRule="auto"/>
              <w:ind w:left="-108"/>
              <w:rPr>
                <w:rFonts w:cs="Arial"/>
                <w:sz w:val="18"/>
                <w:szCs w:val="18"/>
              </w:rPr>
            </w:pPr>
            <w:r w:rsidRPr="00EF18DF">
              <w:rPr>
                <w:rFonts w:cs="Arial"/>
                <w:sz w:val="18"/>
                <w:szCs w:val="18"/>
              </w:rPr>
              <w:t>Short-term loans from related parties</w:t>
            </w:r>
          </w:p>
        </w:tc>
        <w:tc>
          <w:tcPr>
            <w:tcW w:w="1771" w:type="dxa"/>
            <w:tcBorders>
              <w:top w:val="nil"/>
              <w:left w:val="nil"/>
              <w:bottom w:val="nil"/>
              <w:right w:val="nil"/>
            </w:tcBorders>
            <w:shd w:val="clear" w:color="auto" w:fill="auto"/>
          </w:tcPr>
          <w:p w14:paraId="40230726" w14:textId="3EBDF43C"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10</w:t>
            </w:r>
            <w:r w:rsidRPr="00EF18DF">
              <w:rPr>
                <w:rFonts w:cs="Arial"/>
                <w:sz w:val="18"/>
                <w:szCs w:val="18"/>
              </w:rPr>
              <w:t>.</w:t>
            </w:r>
            <w:r w:rsidR="006F735B" w:rsidRPr="006F735B">
              <w:rPr>
                <w:rFonts w:cs="Arial"/>
                <w:sz w:val="18"/>
                <w:szCs w:val="18"/>
              </w:rPr>
              <w:t>00</w:t>
            </w:r>
            <w:r w:rsidRPr="00EF18DF">
              <w:rPr>
                <w:rFonts w:cs="Arial"/>
                <w:sz w:val="18"/>
                <w:szCs w:val="18"/>
              </w:rPr>
              <w:t>)</w:t>
            </w:r>
          </w:p>
        </w:tc>
      </w:tr>
      <w:tr w:rsidR="00A63DF5" w:rsidRPr="00EF18DF" w14:paraId="3B5177B3" w14:textId="77777777" w:rsidTr="00A63DF5">
        <w:trPr>
          <w:trHeight w:val="20"/>
        </w:trPr>
        <w:tc>
          <w:tcPr>
            <w:tcW w:w="7670" w:type="dxa"/>
            <w:tcBorders>
              <w:top w:val="nil"/>
              <w:left w:val="nil"/>
              <w:bottom w:val="nil"/>
              <w:right w:val="nil"/>
            </w:tcBorders>
          </w:tcPr>
          <w:p w14:paraId="241DF35F" w14:textId="77777777" w:rsidR="00A63DF5" w:rsidRPr="00EF18DF" w:rsidRDefault="00A63DF5" w:rsidP="00A63DF5">
            <w:pPr>
              <w:spacing w:line="240" w:lineRule="auto"/>
              <w:ind w:left="-108"/>
              <w:rPr>
                <w:rFonts w:cs="Arial"/>
                <w:sz w:val="18"/>
                <w:szCs w:val="18"/>
              </w:rPr>
            </w:pPr>
            <w:r w:rsidRPr="00EF18DF">
              <w:rPr>
                <w:rFonts w:cs="Arial"/>
                <w:sz w:val="18"/>
                <w:szCs w:val="18"/>
              </w:rPr>
              <w:t>Other current liabilities</w:t>
            </w:r>
          </w:p>
        </w:tc>
        <w:tc>
          <w:tcPr>
            <w:tcW w:w="1771" w:type="dxa"/>
            <w:tcBorders>
              <w:top w:val="nil"/>
              <w:left w:val="nil"/>
              <w:bottom w:val="single" w:sz="4" w:space="0" w:color="auto"/>
              <w:right w:val="nil"/>
            </w:tcBorders>
            <w:shd w:val="clear" w:color="auto" w:fill="auto"/>
          </w:tcPr>
          <w:p w14:paraId="2C0E4A9F" w14:textId="2400FA5F"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0</w:t>
            </w:r>
            <w:r w:rsidRPr="00EF18DF">
              <w:rPr>
                <w:rFonts w:cs="Arial"/>
                <w:sz w:val="18"/>
                <w:szCs w:val="18"/>
              </w:rPr>
              <w:t>.</w:t>
            </w:r>
            <w:r w:rsidR="006F735B" w:rsidRPr="006F735B">
              <w:rPr>
                <w:rFonts w:cs="Arial"/>
                <w:sz w:val="18"/>
                <w:szCs w:val="18"/>
              </w:rPr>
              <w:t>16</w:t>
            </w:r>
            <w:r w:rsidRPr="00EF18DF">
              <w:rPr>
                <w:rFonts w:cs="Arial"/>
                <w:sz w:val="18"/>
                <w:szCs w:val="18"/>
              </w:rPr>
              <w:t>)</w:t>
            </w:r>
          </w:p>
        </w:tc>
      </w:tr>
      <w:tr w:rsidR="00A63DF5" w:rsidRPr="00A130E3" w14:paraId="2ECB68ED" w14:textId="77777777" w:rsidTr="00A63DF5">
        <w:trPr>
          <w:trHeight w:val="20"/>
        </w:trPr>
        <w:tc>
          <w:tcPr>
            <w:tcW w:w="7670" w:type="dxa"/>
            <w:tcBorders>
              <w:top w:val="nil"/>
              <w:left w:val="nil"/>
              <w:bottom w:val="nil"/>
              <w:right w:val="nil"/>
            </w:tcBorders>
          </w:tcPr>
          <w:p w14:paraId="3F69E1DF" w14:textId="77777777" w:rsidR="00A63DF5" w:rsidRPr="00A130E3" w:rsidRDefault="00A63DF5" w:rsidP="00A63DF5">
            <w:pPr>
              <w:spacing w:line="240" w:lineRule="auto"/>
              <w:ind w:left="-108"/>
              <w:rPr>
                <w:rFonts w:cs="Arial"/>
                <w:sz w:val="12"/>
                <w:szCs w:val="12"/>
              </w:rPr>
            </w:pPr>
          </w:p>
        </w:tc>
        <w:tc>
          <w:tcPr>
            <w:tcW w:w="1771" w:type="dxa"/>
            <w:tcBorders>
              <w:top w:val="single" w:sz="4" w:space="0" w:color="auto"/>
              <w:left w:val="nil"/>
              <w:bottom w:val="nil"/>
              <w:right w:val="nil"/>
            </w:tcBorders>
            <w:shd w:val="clear" w:color="auto" w:fill="auto"/>
          </w:tcPr>
          <w:p w14:paraId="5C0B0BAA" w14:textId="77777777" w:rsidR="00A63DF5" w:rsidRPr="00A130E3" w:rsidRDefault="00A63DF5" w:rsidP="00A63DF5">
            <w:pPr>
              <w:spacing w:line="240" w:lineRule="auto"/>
              <w:ind w:left="-40" w:right="-72"/>
              <w:jc w:val="right"/>
              <w:rPr>
                <w:rFonts w:cs="Arial"/>
                <w:b/>
                <w:bCs/>
                <w:sz w:val="12"/>
                <w:szCs w:val="12"/>
              </w:rPr>
            </w:pPr>
          </w:p>
        </w:tc>
      </w:tr>
      <w:tr w:rsidR="00A63DF5" w:rsidRPr="00EF18DF" w14:paraId="2F9DBD04" w14:textId="77777777" w:rsidTr="00A63DF5">
        <w:trPr>
          <w:trHeight w:val="20"/>
        </w:trPr>
        <w:tc>
          <w:tcPr>
            <w:tcW w:w="7670" w:type="dxa"/>
            <w:tcBorders>
              <w:top w:val="nil"/>
              <w:left w:val="nil"/>
              <w:bottom w:val="nil"/>
              <w:right w:val="nil"/>
            </w:tcBorders>
          </w:tcPr>
          <w:p w14:paraId="4C8522B7" w14:textId="5A55AA34" w:rsidR="00A63DF5" w:rsidRPr="00EF18DF" w:rsidRDefault="00A63DF5" w:rsidP="00A63DF5">
            <w:pPr>
              <w:spacing w:line="240" w:lineRule="auto"/>
              <w:ind w:left="-108"/>
              <w:rPr>
                <w:rFonts w:cs="Arial"/>
                <w:sz w:val="18"/>
                <w:szCs w:val="18"/>
              </w:rPr>
            </w:pPr>
            <w:r w:rsidRPr="00EF18DF">
              <w:rPr>
                <w:rFonts w:cs="Arial"/>
                <w:sz w:val="18"/>
                <w:szCs w:val="18"/>
              </w:rPr>
              <w:t>Total identifiable net asset</w:t>
            </w:r>
            <w:r w:rsidR="003A181C">
              <w:rPr>
                <w:rFonts w:cs="Arial"/>
                <w:sz w:val="18"/>
                <w:szCs w:val="18"/>
              </w:rPr>
              <w:t>s</w:t>
            </w:r>
          </w:p>
        </w:tc>
        <w:tc>
          <w:tcPr>
            <w:tcW w:w="1771" w:type="dxa"/>
            <w:tcBorders>
              <w:top w:val="nil"/>
              <w:left w:val="nil"/>
              <w:bottom w:val="single" w:sz="4" w:space="0" w:color="auto"/>
              <w:right w:val="nil"/>
            </w:tcBorders>
            <w:shd w:val="clear" w:color="auto" w:fill="auto"/>
          </w:tcPr>
          <w:p w14:paraId="2A919F6C" w14:textId="6871EB88" w:rsidR="00A63DF5" w:rsidRPr="00EF18DF" w:rsidRDefault="006F735B" w:rsidP="00A63DF5">
            <w:pPr>
              <w:spacing w:line="240" w:lineRule="auto"/>
              <w:ind w:left="-40" w:right="-72"/>
              <w:jc w:val="right"/>
              <w:rPr>
                <w:rFonts w:cs="Arial"/>
                <w:sz w:val="18"/>
                <w:szCs w:val="18"/>
              </w:rPr>
            </w:pPr>
            <w:r w:rsidRPr="006F735B">
              <w:rPr>
                <w:rFonts w:cs="Arial"/>
                <w:sz w:val="18"/>
                <w:szCs w:val="18"/>
              </w:rPr>
              <w:t>22</w:t>
            </w:r>
            <w:r w:rsidR="00A63DF5" w:rsidRPr="00EF18DF">
              <w:rPr>
                <w:rFonts w:cs="Arial"/>
                <w:sz w:val="18"/>
                <w:szCs w:val="18"/>
              </w:rPr>
              <w:t>.</w:t>
            </w:r>
            <w:r w:rsidRPr="006F735B">
              <w:rPr>
                <w:rFonts w:cs="Arial"/>
                <w:sz w:val="18"/>
                <w:szCs w:val="18"/>
              </w:rPr>
              <w:t>83</w:t>
            </w:r>
          </w:p>
        </w:tc>
      </w:tr>
      <w:tr w:rsidR="00A63DF5" w:rsidRPr="00A130E3" w14:paraId="0C6F1738" w14:textId="77777777" w:rsidTr="00A63DF5">
        <w:trPr>
          <w:trHeight w:val="20"/>
        </w:trPr>
        <w:tc>
          <w:tcPr>
            <w:tcW w:w="7670" w:type="dxa"/>
            <w:tcBorders>
              <w:top w:val="nil"/>
              <w:left w:val="nil"/>
              <w:bottom w:val="nil"/>
              <w:right w:val="nil"/>
            </w:tcBorders>
          </w:tcPr>
          <w:p w14:paraId="51690091" w14:textId="77777777" w:rsidR="00A63DF5" w:rsidRPr="00A130E3" w:rsidRDefault="00A63DF5" w:rsidP="00A63DF5">
            <w:pPr>
              <w:spacing w:line="240" w:lineRule="auto"/>
              <w:ind w:left="-108"/>
              <w:rPr>
                <w:rFonts w:cs="Arial"/>
                <w:sz w:val="12"/>
                <w:szCs w:val="12"/>
              </w:rPr>
            </w:pPr>
          </w:p>
        </w:tc>
        <w:tc>
          <w:tcPr>
            <w:tcW w:w="1771" w:type="dxa"/>
            <w:tcBorders>
              <w:top w:val="single" w:sz="4" w:space="0" w:color="auto"/>
              <w:left w:val="nil"/>
              <w:bottom w:val="nil"/>
              <w:right w:val="nil"/>
            </w:tcBorders>
            <w:shd w:val="clear" w:color="auto" w:fill="auto"/>
          </w:tcPr>
          <w:p w14:paraId="4447AAC5" w14:textId="77777777" w:rsidR="00A63DF5" w:rsidRPr="00A130E3" w:rsidRDefault="00A63DF5" w:rsidP="00A63DF5">
            <w:pPr>
              <w:spacing w:line="240" w:lineRule="auto"/>
              <w:ind w:left="-40" w:right="-72"/>
              <w:jc w:val="right"/>
              <w:rPr>
                <w:rFonts w:cs="Arial"/>
                <w:sz w:val="12"/>
                <w:szCs w:val="12"/>
              </w:rPr>
            </w:pPr>
          </w:p>
        </w:tc>
      </w:tr>
      <w:tr w:rsidR="00A63DF5" w:rsidRPr="00EF18DF" w14:paraId="0E9F870F" w14:textId="77777777" w:rsidTr="00A63DF5">
        <w:trPr>
          <w:trHeight w:val="20"/>
        </w:trPr>
        <w:tc>
          <w:tcPr>
            <w:tcW w:w="7670" w:type="dxa"/>
            <w:tcBorders>
              <w:top w:val="nil"/>
              <w:left w:val="nil"/>
              <w:bottom w:val="nil"/>
              <w:right w:val="nil"/>
            </w:tcBorders>
          </w:tcPr>
          <w:p w14:paraId="1CDA760B" w14:textId="77777777" w:rsidR="00A63DF5" w:rsidRPr="00EF18DF" w:rsidRDefault="00A63DF5" w:rsidP="00A63DF5">
            <w:pPr>
              <w:spacing w:line="240" w:lineRule="auto"/>
              <w:ind w:left="-108"/>
              <w:rPr>
                <w:rFonts w:cs="Arial"/>
                <w:sz w:val="18"/>
                <w:szCs w:val="18"/>
              </w:rPr>
            </w:pPr>
            <w:r w:rsidRPr="00EF18DF">
              <w:rPr>
                <w:rFonts w:cs="Arial"/>
                <w:sz w:val="18"/>
                <w:szCs w:val="18"/>
              </w:rPr>
              <w:t>Non-controlling interests</w:t>
            </w:r>
          </w:p>
        </w:tc>
        <w:tc>
          <w:tcPr>
            <w:tcW w:w="1771" w:type="dxa"/>
            <w:tcBorders>
              <w:top w:val="nil"/>
              <w:left w:val="nil"/>
              <w:bottom w:val="nil"/>
              <w:right w:val="nil"/>
            </w:tcBorders>
            <w:shd w:val="clear" w:color="auto" w:fill="auto"/>
          </w:tcPr>
          <w:p w14:paraId="03EF4E67" w14:textId="5D5C2965"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8</w:t>
            </w:r>
            <w:r w:rsidRPr="00EF18DF">
              <w:rPr>
                <w:rFonts w:cs="Arial"/>
                <w:sz w:val="18"/>
                <w:szCs w:val="18"/>
              </w:rPr>
              <w:t>.</w:t>
            </w:r>
            <w:r w:rsidR="006F735B" w:rsidRPr="006F735B">
              <w:rPr>
                <w:rFonts w:cs="Arial"/>
                <w:sz w:val="18"/>
                <w:szCs w:val="18"/>
              </w:rPr>
              <w:t>97</w:t>
            </w:r>
            <w:r w:rsidRPr="00EF18DF">
              <w:rPr>
                <w:rFonts w:cs="Arial"/>
                <w:sz w:val="18"/>
                <w:szCs w:val="18"/>
              </w:rPr>
              <w:t>)</w:t>
            </w:r>
          </w:p>
        </w:tc>
      </w:tr>
      <w:tr w:rsidR="00A63DF5" w:rsidRPr="00EF18DF" w14:paraId="05D3B666" w14:textId="77777777" w:rsidTr="00A63DF5">
        <w:trPr>
          <w:trHeight w:val="20"/>
        </w:trPr>
        <w:tc>
          <w:tcPr>
            <w:tcW w:w="7670" w:type="dxa"/>
            <w:tcBorders>
              <w:top w:val="nil"/>
              <w:left w:val="nil"/>
              <w:bottom w:val="nil"/>
              <w:right w:val="nil"/>
            </w:tcBorders>
          </w:tcPr>
          <w:p w14:paraId="190D026C" w14:textId="77777777" w:rsidR="00A63DF5" w:rsidRPr="00EF18DF" w:rsidRDefault="00A63DF5" w:rsidP="00A63DF5">
            <w:pPr>
              <w:spacing w:line="240" w:lineRule="auto"/>
              <w:ind w:left="-108"/>
              <w:rPr>
                <w:rFonts w:cs="Arial"/>
                <w:sz w:val="18"/>
                <w:szCs w:val="18"/>
              </w:rPr>
            </w:pPr>
            <w:r w:rsidRPr="00EF18DF">
              <w:rPr>
                <w:rFonts w:cs="Arial"/>
                <w:sz w:val="18"/>
                <w:szCs w:val="18"/>
              </w:rPr>
              <w:t>Goodwill</w:t>
            </w:r>
          </w:p>
        </w:tc>
        <w:tc>
          <w:tcPr>
            <w:tcW w:w="1771" w:type="dxa"/>
            <w:tcBorders>
              <w:top w:val="nil"/>
              <w:left w:val="nil"/>
              <w:bottom w:val="single" w:sz="4" w:space="0" w:color="auto"/>
              <w:right w:val="nil"/>
            </w:tcBorders>
            <w:shd w:val="clear" w:color="auto" w:fill="auto"/>
          </w:tcPr>
          <w:p w14:paraId="2322B703" w14:textId="7B4F5A79" w:rsidR="00A63DF5" w:rsidRPr="00EF18DF" w:rsidRDefault="006F735B" w:rsidP="00A63DF5">
            <w:pPr>
              <w:spacing w:line="240" w:lineRule="auto"/>
              <w:ind w:left="-40" w:right="-72"/>
              <w:jc w:val="right"/>
              <w:rPr>
                <w:rFonts w:cs="Arial"/>
                <w:sz w:val="18"/>
                <w:szCs w:val="18"/>
              </w:rPr>
            </w:pPr>
            <w:r w:rsidRPr="006F735B">
              <w:rPr>
                <w:rFonts w:cs="Arial"/>
                <w:sz w:val="18"/>
                <w:szCs w:val="18"/>
              </w:rPr>
              <w:t>33</w:t>
            </w:r>
            <w:r w:rsidR="00A63DF5" w:rsidRPr="00EF18DF">
              <w:rPr>
                <w:rFonts w:cs="Arial"/>
                <w:sz w:val="18"/>
                <w:szCs w:val="18"/>
              </w:rPr>
              <w:t>.</w:t>
            </w:r>
            <w:r w:rsidRPr="006F735B">
              <w:rPr>
                <w:rFonts w:cs="Arial"/>
                <w:sz w:val="18"/>
                <w:szCs w:val="18"/>
              </w:rPr>
              <w:t>42</w:t>
            </w:r>
          </w:p>
        </w:tc>
      </w:tr>
      <w:tr w:rsidR="00A63DF5" w:rsidRPr="00A130E3" w14:paraId="54EAC3CD" w14:textId="77777777" w:rsidTr="00A63DF5">
        <w:trPr>
          <w:trHeight w:val="20"/>
        </w:trPr>
        <w:tc>
          <w:tcPr>
            <w:tcW w:w="7670" w:type="dxa"/>
            <w:tcBorders>
              <w:top w:val="nil"/>
              <w:left w:val="nil"/>
              <w:bottom w:val="nil"/>
              <w:right w:val="nil"/>
            </w:tcBorders>
          </w:tcPr>
          <w:p w14:paraId="26092566" w14:textId="77777777" w:rsidR="00A63DF5" w:rsidRPr="00A130E3" w:rsidRDefault="00A63DF5" w:rsidP="00A63DF5">
            <w:pPr>
              <w:spacing w:line="240" w:lineRule="auto"/>
              <w:ind w:left="-108"/>
              <w:rPr>
                <w:rFonts w:cs="Arial"/>
                <w:sz w:val="12"/>
                <w:szCs w:val="12"/>
              </w:rPr>
            </w:pPr>
          </w:p>
        </w:tc>
        <w:tc>
          <w:tcPr>
            <w:tcW w:w="1771" w:type="dxa"/>
            <w:tcBorders>
              <w:top w:val="single" w:sz="4" w:space="0" w:color="auto"/>
              <w:left w:val="nil"/>
              <w:bottom w:val="nil"/>
              <w:right w:val="nil"/>
            </w:tcBorders>
            <w:shd w:val="clear" w:color="auto" w:fill="auto"/>
          </w:tcPr>
          <w:p w14:paraId="47EC7253" w14:textId="77777777" w:rsidR="00A63DF5" w:rsidRPr="00A130E3" w:rsidRDefault="00A63DF5" w:rsidP="00A63DF5">
            <w:pPr>
              <w:spacing w:line="240" w:lineRule="auto"/>
              <w:ind w:left="-40" w:right="-72"/>
              <w:jc w:val="right"/>
              <w:rPr>
                <w:rFonts w:cs="Arial"/>
                <w:b/>
                <w:bCs/>
                <w:sz w:val="12"/>
                <w:szCs w:val="12"/>
              </w:rPr>
            </w:pPr>
          </w:p>
        </w:tc>
      </w:tr>
      <w:tr w:rsidR="00A63DF5" w:rsidRPr="00EF18DF" w14:paraId="55A14A58" w14:textId="77777777" w:rsidTr="00A63DF5">
        <w:trPr>
          <w:trHeight w:val="20"/>
        </w:trPr>
        <w:tc>
          <w:tcPr>
            <w:tcW w:w="7670" w:type="dxa"/>
            <w:tcBorders>
              <w:top w:val="nil"/>
              <w:left w:val="nil"/>
              <w:bottom w:val="nil"/>
              <w:right w:val="nil"/>
            </w:tcBorders>
          </w:tcPr>
          <w:p w14:paraId="4D666DA8" w14:textId="77777777" w:rsidR="00A63DF5" w:rsidRPr="00EF18DF" w:rsidRDefault="00A63DF5" w:rsidP="00A63DF5">
            <w:pPr>
              <w:spacing w:line="240" w:lineRule="auto"/>
              <w:ind w:left="-108"/>
              <w:rPr>
                <w:rFonts w:cs="Arial"/>
                <w:sz w:val="18"/>
                <w:szCs w:val="18"/>
              </w:rPr>
            </w:pPr>
            <w:r w:rsidRPr="00EF18DF">
              <w:rPr>
                <w:rFonts w:cs="Arial"/>
                <w:sz w:val="18"/>
                <w:szCs w:val="18"/>
              </w:rPr>
              <w:t>Total</w:t>
            </w:r>
          </w:p>
        </w:tc>
        <w:tc>
          <w:tcPr>
            <w:tcW w:w="1771" w:type="dxa"/>
            <w:tcBorders>
              <w:top w:val="nil"/>
              <w:left w:val="nil"/>
              <w:bottom w:val="single" w:sz="4" w:space="0" w:color="auto"/>
              <w:right w:val="nil"/>
            </w:tcBorders>
            <w:shd w:val="clear" w:color="auto" w:fill="auto"/>
          </w:tcPr>
          <w:p w14:paraId="6D89AC3B" w14:textId="002DB3F6" w:rsidR="00A63DF5" w:rsidRPr="00EF18DF" w:rsidRDefault="006F735B" w:rsidP="00A63DF5">
            <w:pPr>
              <w:spacing w:line="240" w:lineRule="auto"/>
              <w:ind w:left="-40" w:right="-72"/>
              <w:jc w:val="right"/>
              <w:rPr>
                <w:rFonts w:cs="Arial"/>
                <w:sz w:val="18"/>
                <w:szCs w:val="18"/>
              </w:rPr>
            </w:pPr>
            <w:r w:rsidRPr="006F735B">
              <w:rPr>
                <w:rFonts w:cs="Arial"/>
                <w:sz w:val="18"/>
                <w:szCs w:val="18"/>
              </w:rPr>
              <w:t>47</w:t>
            </w:r>
            <w:r w:rsidR="00A63DF5" w:rsidRPr="00EF18DF">
              <w:rPr>
                <w:rFonts w:cs="Arial"/>
                <w:sz w:val="18"/>
                <w:szCs w:val="18"/>
              </w:rPr>
              <w:t>.</w:t>
            </w:r>
            <w:r w:rsidRPr="006F735B">
              <w:rPr>
                <w:rFonts w:cs="Arial"/>
                <w:sz w:val="18"/>
                <w:szCs w:val="18"/>
              </w:rPr>
              <w:t>28</w:t>
            </w:r>
          </w:p>
        </w:tc>
      </w:tr>
      <w:tr w:rsidR="00A63DF5" w:rsidRPr="00A130E3" w14:paraId="7453C687" w14:textId="77777777" w:rsidTr="00A63DF5">
        <w:trPr>
          <w:trHeight w:val="20"/>
        </w:trPr>
        <w:tc>
          <w:tcPr>
            <w:tcW w:w="7670" w:type="dxa"/>
            <w:tcBorders>
              <w:top w:val="nil"/>
              <w:left w:val="nil"/>
              <w:bottom w:val="nil"/>
              <w:right w:val="nil"/>
            </w:tcBorders>
          </w:tcPr>
          <w:p w14:paraId="27ADF600" w14:textId="77777777" w:rsidR="00A63DF5" w:rsidRPr="00A130E3" w:rsidRDefault="00A63DF5" w:rsidP="00A63DF5">
            <w:pPr>
              <w:spacing w:line="240" w:lineRule="auto"/>
              <w:ind w:left="-108"/>
              <w:rPr>
                <w:rFonts w:cs="Arial"/>
                <w:sz w:val="12"/>
                <w:szCs w:val="12"/>
              </w:rPr>
            </w:pPr>
          </w:p>
        </w:tc>
        <w:tc>
          <w:tcPr>
            <w:tcW w:w="1771" w:type="dxa"/>
            <w:tcBorders>
              <w:top w:val="single" w:sz="4" w:space="0" w:color="auto"/>
              <w:left w:val="nil"/>
              <w:bottom w:val="nil"/>
              <w:right w:val="nil"/>
            </w:tcBorders>
            <w:shd w:val="clear" w:color="auto" w:fill="auto"/>
          </w:tcPr>
          <w:p w14:paraId="57C32448" w14:textId="77777777" w:rsidR="00A63DF5" w:rsidRPr="00A130E3" w:rsidRDefault="00A63DF5" w:rsidP="00A63DF5">
            <w:pPr>
              <w:spacing w:line="240" w:lineRule="auto"/>
              <w:ind w:left="-40" w:right="-72"/>
              <w:jc w:val="right"/>
              <w:rPr>
                <w:rFonts w:cs="Arial"/>
                <w:sz w:val="12"/>
                <w:szCs w:val="12"/>
              </w:rPr>
            </w:pPr>
          </w:p>
        </w:tc>
      </w:tr>
      <w:tr w:rsidR="00A63DF5" w:rsidRPr="00EF18DF" w14:paraId="1E90D2EB" w14:textId="77777777" w:rsidTr="00A63DF5">
        <w:trPr>
          <w:trHeight w:val="20"/>
        </w:trPr>
        <w:tc>
          <w:tcPr>
            <w:tcW w:w="7670" w:type="dxa"/>
            <w:tcBorders>
              <w:top w:val="nil"/>
              <w:left w:val="nil"/>
              <w:bottom w:val="nil"/>
              <w:right w:val="nil"/>
            </w:tcBorders>
          </w:tcPr>
          <w:p w14:paraId="4CF42A38" w14:textId="77777777" w:rsidR="00A63DF5" w:rsidRPr="00A130E3" w:rsidRDefault="00A63DF5" w:rsidP="00A63DF5">
            <w:pPr>
              <w:spacing w:line="240" w:lineRule="auto"/>
              <w:ind w:left="-108"/>
              <w:rPr>
                <w:rFonts w:cstheme="minorBidi"/>
                <w:sz w:val="18"/>
                <w:szCs w:val="18"/>
              </w:rPr>
            </w:pPr>
            <w:r w:rsidRPr="00EF18DF">
              <w:rPr>
                <w:rFonts w:cs="Arial"/>
                <w:sz w:val="18"/>
                <w:szCs w:val="18"/>
              </w:rPr>
              <w:t xml:space="preserve">Net of cash paid for an acquisition </w:t>
            </w:r>
          </w:p>
        </w:tc>
        <w:tc>
          <w:tcPr>
            <w:tcW w:w="1771" w:type="dxa"/>
            <w:tcBorders>
              <w:top w:val="nil"/>
              <w:left w:val="nil"/>
              <w:bottom w:val="single" w:sz="4" w:space="0" w:color="auto"/>
              <w:right w:val="nil"/>
            </w:tcBorders>
            <w:shd w:val="clear" w:color="auto" w:fill="auto"/>
            <w:vAlign w:val="bottom"/>
          </w:tcPr>
          <w:p w14:paraId="4E0485E0" w14:textId="4D30AB6E" w:rsidR="00A63DF5" w:rsidRPr="00EF18DF" w:rsidRDefault="006F735B" w:rsidP="00A63DF5">
            <w:pPr>
              <w:spacing w:line="240" w:lineRule="auto"/>
              <w:ind w:left="-40" w:right="-72"/>
              <w:jc w:val="right"/>
              <w:rPr>
                <w:rFonts w:cs="Arial"/>
                <w:sz w:val="18"/>
                <w:szCs w:val="18"/>
              </w:rPr>
            </w:pPr>
            <w:r w:rsidRPr="006F735B">
              <w:rPr>
                <w:rFonts w:cs="Arial"/>
                <w:sz w:val="18"/>
                <w:szCs w:val="18"/>
              </w:rPr>
              <w:t>15</w:t>
            </w:r>
            <w:r w:rsidR="00A63DF5" w:rsidRPr="00EF18DF">
              <w:rPr>
                <w:rFonts w:cs="Arial"/>
                <w:sz w:val="18"/>
                <w:szCs w:val="18"/>
              </w:rPr>
              <w:t>.</w:t>
            </w:r>
            <w:r w:rsidRPr="006F735B">
              <w:rPr>
                <w:rFonts w:cs="Arial"/>
                <w:sz w:val="18"/>
                <w:szCs w:val="18"/>
              </w:rPr>
              <w:t>53</w:t>
            </w:r>
          </w:p>
        </w:tc>
      </w:tr>
    </w:tbl>
    <w:p w14:paraId="42DDD4A4" w14:textId="77777777" w:rsidR="00AE2E36" w:rsidRDefault="00AE2E36">
      <w:pPr>
        <w:spacing w:line="240" w:lineRule="auto"/>
        <w:rPr>
          <w:rFonts w:eastAsia="Arial Unicode MS" w:cstheme="minorBidi"/>
          <w:sz w:val="18"/>
          <w:szCs w:val="18"/>
        </w:rPr>
      </w:pPr>
      <w:r>
        <w:rPr>
          <w:rFonts w:eastAsia="Arial Unicode MS" w:cstheme="minorBidi"/>
          <w:sz w:val="18"/>
          <w:szCs w:val="18"/>
        </w:rPr>
        <w:br w:type="page"/>
      </w:r>
    </w:p>
    <w:p w14:paraId="46984024" w14:textId="77777777" w:rsidR="00AE2E36" w:rsidRPr="00D018DB" w:rsidRDefault="00AE2E36" w:rsidP="00D018DB">
      <w:pPr>
        <w:spacing w:line="240" w:lineRule="auto"/>
        <w:rPr>
          <w:rFonts w:eastAsia="Arial Unicode MS" w:cstheme="minorBidi"/>
          <w:sz w:val="18"/>
          <w:szCs w:val="18"/>
        </w:rPr>
      </w:pPr>
    </w:p>
    <w:p w14:paraId="35CD43EE" w14:textId="0EC45CFF" w:rsidR="005239B1" w:rsidRPr="004116FD" w:rsidRDefault="005239B1" w:rsidP="004116FD">
      <w:pPr>
        <w:spacing w:line="240" w:lineRule="auto"/>
        <w:jc w:val="thaiDistribute"/>
        <w:rPr>
          <w:rFonts w:eastAsia="Arial Unicode MS" w:cs="Arial"/>
          <w:sz w:val="18"/>
          <w:szCs w:val="18"/>
        </w:rPr>
      </w:pPr>
      <w:r w:rsidRPr="004116FD">
        <w:rPr>
          <w:rFonts w:eastAsia="Arial Unicode MS" w:cs="Arial"/>
          <w:sz w:val="18"/>
          <w:szCs w:val="18"/>
        </w:rPr>
        <w:t xml:space="preserve">On </w:t>
      </w:r>
      <w:r w:rsidR="006F735B" w:rsidRPr="006F735B">
        <w:rPr>
          <w:rFonts w:eastAsia="Arial Unicode MS" w:cs="Arial"/>
          <w:sz w:val="18"/>
          <w:szCs w:val="18"/>
        </w:rPr>
        <w:t>23</w:t>
      </w:r>
      <w:r w:rsidRPr="004116FD">
        <w:rPr>
          <w:rFonts w:eastAsia="Arial Unicode MS" w:cs="Arial"/>
          <w:sz w:val="18"/>
          <w:szCs w:val="18"/>
        </w:rPr>
        <w:t xml:space="preserve"> April </w:t>
      </w:r>
      <w:r w:rsidR="006F735B" w:rsidRPr="006F735B">
        <w:rPr>
          <w:rFonts w:eastAsia="Arial Unicode MS" w:cs="Arial"/>
          <w:sz w:val="18"/>
          <w:szCs w:val="18"/>
        </w:rPr>
        <w:t>2021</w:t>
      </w:r>
      <w:r w:rsidRPr="004116FD">
        <w:rPr>
          <w:rFonts w:eastAsia="Arial Unicode MS" w:cs="Arial"/>
          <w:sz w:val="18"/>
          <w:szCs w:val="18"/>
        </w:rPr>
        <w:t xml:space="preserve">, </w:t>
      </w:r>
      <w:r w:rsidR="000C31A5" w:rsidRPr="004116FD">
        <w:rPr>
          <w:rFonts w:eastAsia="Arial Unicode MS" w:cs="Arial"/>
          <w:sz w:val="18"/>
          <w:szCs w:val="18"/>
        </w:rPr>
        <w:t>T</w:t>
      </w:r>
      <w:r w:rsidR="00B93D32" w:rsidRPr="004116FD">
        <w:rPr>
          <w:rFonts w:eastAsia="Arial Unicode MS" w:cs="Arial"/>
          <w:sz w:val="18"/>
          <w:szCs w:val="18"/>
        </w:rPr>
        <w:t>DG</w:t>
      </w:r>
      <w:r w:rsidR="000C31A5" w:rsidRPr="004116FD">
        <w:rPr>
          <w:rFonts w:eastAsia="Arial Unicode MS" w:cs="Arial"/>
          <w:sz w:val="18"/>
          <w:szCs w:val="18"/>
        </w:rPr>
        <w:t xml:space="preserve">, </w:t>
      </w:r>
      <w:r w:rsidRPr="004116FD">
        <w:rPr>
          <w:rFonts w:eastAsia="Arial Unicode MS" w:cs="Arial"/>
          <w:sz w:val="18"/>
          <w:szCs w:val="18"/>
        </w:rPr>
        <w:t xml:space="preserve">a subsidiary additionally invested in </w:t>
      </w:r>
      <w:r w:rsidRPr="004116FD">
        <w:rPr>
          <w:rFonts w:cs="Arial"/>
          <w:sz w:val="18"/>
          <w:szCs w:val="18"/>
        </w:rPr>
        <w:t>PTTD</w:t>
      </w:r>
      <w:r w:rsidRPr="004116FD">
        <w:rPr>
          <w:rFonts w:eastAsia="Arial Unicode MS" w:cs="Arial"/>
          <w:sz w:val="18"/>
          <w:szCs w:val="18"/>
        </w:rPr>
        <w:t xml:space="preserve"> amounting to Baht </w:t>
      </w:r>
      <w:r w:rsidR="006F735B" w:rsidRPr="006F735B">
        <w:rPr>
          <w:rFonts w:eastAsia="Arial Unicode MS" w:cs="Arial"/>
          <w:sz w:val="18"/>
          <w:szCs w:val="18"/>
        </w:rPr>
        <w:t>48</w:t>
      </w:r>
      <w:r w:rsidRPr="004116FD">
        <w:rPr>
          <w:rFonts w:eastAsia="Arial Unicode MS" w:cs="Arial"/>
          <w:sz w:val="18"/>
          <w:szCs w:val="18"/>
        </w:rPr>
        <w:t>.</w:t>
      </w:r>
      <w:r w:rsidR="006F735B" w:rsidRPr="006F735B">
        <w:rPr>
          <w:rFonts w:eastAsia="Arial Unicode MS" w:cs="Arial"/>
          <w:sz w:val="18"/>
          <w:szCs w:val="18"/>
        </w:rPr>
        <w:t>18</w:t>
      </w:r>
      <w:r w:rsidRPr="004116FD">
        <w:rPr>
          <w:rFonts w:eastAsia="Arial Unicode MS" w:cs="Arial"/>
          <w:sz w:val="18"/>
          <w:szCs w:val="18"/>
        </w:rPr>
        <w:t xml:space="preserve"> million.</w:t>
      </w:r>
      <w:r w:rsidRPr="004116FD">
        <w:rPr>
          <w:rFonts w:eastAsia="Arial Unicode MS" w:cs="Arial"/>
          <w:spacing w:val="-2"/>
          <w:sz w:val="18"/>
          <w:szCs w:val="18"/>
          <w:cs/>
        </w:rPr>
        <w:t xml:space="preserve"> </w:t>
      </w:r>
      <w:r w:rsidRPr="004116FD">
        <w:rPr>
          <w:rFonts w:eastAsia="Arial Unicode MS" w:cs="Arial"/>
          <w:spacing w:val="-2"/>
          <w:sz w:val="18"/>
          <w:szCs w:val="18"/>
        </w:rPr>
        <w:t xml:space="preserve">Subsequently, </w:t>
      </w:r>
      <w:r w:rsidR="001D7C02" w:rsidRPr="004116FD">
        <w:rPr>
          <w:rFonts w:eastAsia="Arial Unicode MS" w:cs="Arial"/>
          <w:spacing w:val="-2"/>
          <w:sz w:val="18"/>
          <w:szCs w:val="18"/>
        </w:rPr>
        <w:br/>
      </w:r>
      <w:r w:rsidRPr="004116FD">
        <w:rPr>
          <w:rFonts w:eastAsia="Arial Unicode MS" w:cs="Arial"/>
          <w:spacing w:val="-2"/>
          <w:sz w:val="18"/>
          <w:szCs w:val="18"/>
        </w:rPr>
        <w:t xml:space="preserve">on </w:t>
      </w:r>
      <w:r w:rsidR="006F735B" w:rsidRPr="006F735B">
        <w:rPr>
          <w:rFonts w:eastAsia="Arial Unicode MS" w:cs="Arial"/>
          <w:spacing w:val="-2"/>
          <w:sz w:val="18"/>
          <w:szCs w:val="18"/>
        </w:rPr>
        <w:t>6</w:t>
      </w:r>
      <w:r w:rsidRPr="004116FD">
        <w:rPr>
          <w:rFonts w:eastAsia="Arial Unicode MS" w:cs="Arial"/>
          <w:spacing w:val="-2"/>
          <w:sz w:val="18"/>
          <w:szCs w:val="18"/>
        </w:rPr>
        <w:t xml:space="preserve"> August </w:t>
      </w:r>
      <w:r w:rsidR="006F735B" w:rsidRPr="006F735B">
        <w:rPr>
          <w:rFonts w:eastAsia="Arial Unicode MS" w:cs="Arial"/>
          <w:spacing w:val="-2"/>
          <w:sz w:val="18"/>
          <w:szCs w:val="18"/>
        </w:rPr>
        <w:t>2021</w:t>
      </w:r>
      <w:r w:rsidRPr="004116FD">
        <w:rPr>
          <w:rFonts w:eastAsia="Arial Unicode MS" w:cs="Arial"/>
          <w:spacing w:val="-2"/>
          <w:sz w:val="18"/>
          <w:szCs w:val="18"/>
        </w:rPr>
        <w:t xml:space="preserve">, a subsidiary additionally invested in PTTD amounting to Baht </w:t>
      </w:r>
      <w:r w:rsidR="006F735B" w:rsidRPr="006F735B">
        <w:rPr>
          <w:rFonts w:eastAsia="Arial Unicode MS" w:cs="Arial"/>
          <w:spacing w:val="-2"/>
          <w:sz w:val="18"/>
          <w:szCs w:val="18"/>
        </w:rPr>
        <w:t>32</w:t>
      </w:r>
      <w:r w:rsidRPr="004116FD">
        <w:rPr>
          <w:rFonts w:eastAsia="Arial Unicode MS" w:cs="Arial"/>
          <w:spacing w:val="-2"/>
          <w:sz w:val="18"/>
          <w:szCs w:val="18"/>
        </w:rPr>
        <w:t>.</w:t>
      </w:r>
      <w:r w:rsidR="006F735B" w:rsidRPr="006F735B">
        <w:rPr>
          <w:rFonts w:eastAsia="Arial Unicode MS" w:cs="Arial"/>
          <w:spacing w:val="-2"/>
          <w:sz w:val="18"/>
          <w:szCs w:val="18"/>
        </w:rPr>
        <w:t>96</w:t>
      </w:r>
      <w:r w:rsidRPr="004116FD">
        <w:rPr>
          <w:rFonts w:eastAsia="Arial Unicode MS" w:cs="Arial"/>
          <w:spacing w:val="-2"/>
          <w:sz w:val="18"/>
          <w:szCs w:val="18"/>
        </w:rPr>
        <w:t xml:space="preserve"> million.</w:t>
      </w:r>
      <w:r w:rsidRPr="004116FD">
        <w:rPr>
          <w:rFonts w:eastAsia="Arial Unicode MS" w:cs="Arial"/>
          <w:sz w:val="18"/>
          <w:szCs w:val="18"/>
        </w:rPr>
        <w:t xml:space="preserve"> The Group’s shareholding interest remain unchanged.</w:t>
      </w:r>
    </w:p>
    <w:p w14:paraId="1EB3CE1D" w14:textId="77777777" w:rsidR="005239B1" w:rsidRPr="00AE2E36" w:rsidRDefault="005239B1" w:rsidP="004116FD">
      <w:pPr>
        <w:spacing w:line="240" w:lineRule="auto"/>
        <w:jc w:val="thaiDistribute"/>
        <w:rPr>
          <w:rFonts w:eastAsia="Arial Unicode MS" w:cs="Arial"/>
          <w:sz w:val="16"/>
          <w:szCs w:val="16"/>
        </w:rPr>
      </w:pPr>
    </w:p>
    <w:p w14:paraId="72F70167" w14:textId="7D4D9CB5" w:rsidR="005239B1" w:rsidRPr="004116FD" w:rsidRDefault="005239B1" w:rsidP="004116FD">
      <w:pPr>
        <w:spacing w:line="240" w:lineRule="auto"/>
        <w:jc w:val="thaiDistribute"/>
        <w:rPr>
          <w:rFonts w:eastAsia="Arial Unicode MS" w:cs="Arial"/>
          <w:spacing w:val="-6"/>
          <w:sz w:val="18"/>
          <w:szCs w:val="18"/>
        </w:rPr>
      </w:pPr>
      <w:r w:rsidRPr="004116FD">
        <w:rPr>
          <w:rFonts w:eastAsia="Arial Unicode MS" w:cs="Arial"/>
          <w:sz w:val="18"/>
          <w:szCs w:val="18"/>
        </w:rPr>
        <w:t xml:space="preserve">On </w:t>
      </w:r>
      <w:r w:rsidR="006F735B" w:rsidRPr="006F735B">
        <w:rPr>
          <w:rFonts w:eastAsia="Arial Unicode MS" w:cs="Arial"/>
          <w:sz w:val="18"/>
          <w:szCs w:val="18"/>
        </w:rPr>
        <w:t>30</w:t>
      </w:r>
      <w:r w:rsidRPr="004116FD">
        <w:rPr>
          <w:rFonts w:eastAsia="Arial Unicode MS" w:cs="Arial"/>
          <w:sz w:val="18"/>
          <w:szCs w:val="18"/>
        </w:rPr>
        <w:t xml:space="preserve"> September </w:t>
      </w:r>
      <w:r w:rsidR="006F735B" w:rsidRPr="006F735B">
        <w:rPr>
          <w:rFonts w:eastAsia="Arial Unicode MS" w:cs="Arial"/>
          <w:sz w:val="18"/>
          <w:szCs w:val="18"/>
        </w:rPr>
        <w:t>2021</w:t>
      </w:r>
      <w:r w:rsidRPr="004116FD">
        <w:rPr>
          <w:rFonts w:eastAsia="Arial Unicode MS" w:cs="Arial"/>
          <w:sz w:val="18"/>
          <w:szCs w:val="18"/>
        </w:rPr>
        <w:t xml:space="preserve">, </w:t>
      </w:r>
      <w:r w:rsidR="000C31A5" w:rsidRPr="004116FD">
        <w:rPr>
          <w:rFonts w:eastAsia="Arial Unicode MS" w:cs="Arial"/>
          <w:sz w:val="18"/>
          <w:szCs w:val="18"/>
        </w:rPr>
        <w:t xml:space="preserve">TDG, </w:t>
      </w:r>
      <w:r w:rsidRPr="004116FD">
        <w:rPr>
          <w:rFonts w:eastAsia="Arial Unicode MS" w:cs="Arial"/>
          <w:sz w:val="18"/>
          <w:szCs w:val="18"/>
        </w:rPr>
        <w:t xml:space="preserve">a subsidiary invested in ZAP with a total consideration of Baht </w:t>
      </w:r>
      <w:r w:rsidR="006F735B" w:rsidRPr="006F735B">
        <w:rPr>
          <w:rFonts w:eastAsia="Arial Unicode MS" w:cs="Arial"/>
          <w:spacing w:val="-2"/>
          <w:sz w:val="18"/>
          <w:szCs w:val="18"/>
        </w:rPr>
        <w:t>161</w:t>
      </w:r>
      <w:r w:rsidRPr="004116FD">
        <w:rPr>
          <w:rFonts w:eastAsia="Arial Unicode MS" w:cs="Arial"/>
          <w:spacing w:val="-2"/>
          <w:sz w:val="18"/>
          <w:szCs w:val="18"/>
        </w:rPr>
        <w:t>.</w:t>
      </w:r>
      <w:r w:rsidR="006F735B" w:rsidRPr="006F735B">
        <w:rPr>
          <w:rFonts w:eastAsia="Arial Unicode MS" w:cs="Arial"/>
          <w:spacing w:val="-2"/>
          <w:sz w:val="18"/>
          <w:szCs w:val="18"/>
        </w:rPr>
        <w:t>30</w:t>
      </w:r>
      <w:r w:rsidRPr="004116FD">
        <w:rPr>
          <w:rFonts w:eastAsia="Arial Unicode MS" w:cs="Arial"/>
          <w:spacing w:val="-2"/>
          <w:sz w:val="18"/>
          <w:szCs w:val="18"/>
        </w:rPr>
        <w:t xml:space="preserve"> million, representing </w:t>
      </w:r>
      <w:r w:rsidR="006F735B" w:rsidRPr="006F735B">
        <w:rPr>
          <w:rFonts w:eastAsia="Arial Unicode MS" w:cs="Arial"/>
          <w:spacing w:val="-2"/>
          <w:sz w:val="18"/>
          <w:szCs w:val="18"/>
        </w:rPr>
        <w:t>70</w:t>
      </w:r>
      <w:r w:rsidRPr="004116FD">
        <w:rPr>
          <w:rFonts w:eastAsia="Arial Unicode MS" w:cs="Arial"/>
          <w:spacing w:val="-2"/>
          <w:sz w:val="18"/>
          <w:szCs w:val="18"/>
        </w:rPr>
        <w:t>.</w:t>
      </w:r>
      <w:r w:rsidR="006F735B" w:rsidRPr="006F735B">
        <w:rPr>
          <w:rFonts w:eastAsia="Arial Unicode MS" w:cs="Arial"/>
          <w:spacing w:val="-2"/>
          <w:sz w:val="18"/>
          <w:szCs w:val="18"/>
        </w:rPr>
        <w:t>00</w:t>
      </w:r>
      <w:r w:rsidRPr="004116FD">
        <w:rPr>
          <w:rFonts w:eastAsia="Arial Unicode MS" w:cs="Arial"/>
          <w:spacing w:val="-2"/>
          <w:sz w:val="18"/>
          <w:szCs w:val="18"/>
        </w:rPr>
        <w:t>% of its equity interest. The Group has control and power to govern the financial</w:t>
      </w:r>
      <w:r w:rsidRPr="004116FD">
        <w:rPr>
          <w:rFonts w:eastAsia="Arial Unicode MS" w:cs="Arial"/>
          <w:sz w:val="18"/>
          <w:szCs w:val="18"/>
        </w:rPr>
        <w:t xml:space="preserve"> </w:t>
      </w:r>
      <w:r w:rsidRPr="004116FD">
        <w:rPr>
          <w:rFonts w:eastAsia="Arial Unicode MS" w:cs="Arial"/>
          <w:spacing w:val="-2"/>
          <w:sz w:val="18"/>
          <w:szCs w:val="18"/>
        </w:rPr>
        <w:t xml:space="preserve">and operating policies </w:t>
      </w:r>
      <w:r w:rsidRPr="004116FD">
        <w:rPr>
          <w:rFonts w:eastAsia="Arial Unicode MS" w:cs="Arial"/>
          <w:spacing w:val="-4"/>
          <w:sz w:val="18"/>
          <w:szCs w:val="18"/>
        </w:rPr>
        <w:t>of ZAP. Therefore, ZAP is classified as investment in subsidiary of the Group. ZAP engages in privilege and online-to-offline</w:t>
      </w:r>
      <w:r w:rsidRPr="004116FD">
        <w:rPr>
          <w:rFonts w:eastAsia="Arial Unicode MS" w:cs="Arial"/>
          <w:sz w:val="18"/>
          <w:szCs w:val="18"/>
        </w:rPr>
        <w:t xml:space="preserve"> </w:t>
      </w:r>
      <w:r w:rsidRPr="004116FD">
        <w:rPr>
          <w:rFonts w:eastAsia="Arial Unicode MS" w:cs="Arial"/>
          <w:spacing w:val="-6"/>
          <w:sz w:val="18"/>
          <w:szCs w:val="18"/>
        </w:rPr>
        <w:t>platforms and incorporated under the Republic of the Philippines law. The acquisition is considered as a business combination.</w:t>
      </w:r>
    </w:p>
    <w:p w14:paraId="08FDC894" w14:textId="77777777" w:rsidR="005239B1" w:rsidRPr="00AE2E36" w:rsidRDefault="005239B1" w:rsidP="004116FD">
      <w:pPr>
        <w:spacing w:line="240" w:lineRule="auto"/>
        <w:jc w:val="thaiDistribute"/>
        <w:rPr>
          <w:rFonts w:eastAsia="Arial Unicode MS" w:cs="Arial"/>
          <w:sz w:val="16"/>
          <w:szCs w:val="16"/>
        </w:rPr>
      </w:pPr>
    </w:p>
    <w:p w14:paraId="008EADBD" w14:textId="1193BDBA" w:rsidR="00910214" w:rsidRPr="00AE2E36" w:rsidRDefault="00910214" w:rsidP="004116FD">
      <w:pPr>
        <w:spacing w:line="240" w:lineRule="auto"/>
        <w:jc w:val="thaiDistribute"/>
        <w:rPr>
          <w:rFonts w:eastAsia="Arial Unicode MS" w:cs="Arial"/>
          <w:sz w:val="18"/>
          <w:szCs w:val="18"/>
        </w:rPr>
      </w:pPr>
      <w:r w:rsidRPr="00AE2E36">
        <w:rPr>
          <w:rFonts w:eastAsia="Arial Unicode MS" w:cs="Arial"/>
          <w:sz w:val="18"/>
          <w:szCs w:val="18"/>
        </w:rPr>
        <w:t>The Group is expected to receive the benefit from ZAP’s technique and technology to enhance the Group’s digital platform business.</w:t>
      </w:r>
    </w:p>
    <w:p w14:paraId="14BB4046" w14:textId="6E9D764C" w:rsidR="003D57FF" w:rsidRPr="00AE2E36" w:rsidRDefault="003D57FF" w:rsidP="0006037D">
      <w:pPr>
        <w:spacing w:line="240" w:lineRule="auto"/>
        <w:jc w:val="both"/>
        <w:rPr>
          <w:rFonts w:eastAsia="Arial Unicode MS" w:cs="Arial"/>
          <w:spacing w:val="-4"/>
          <w:sz w:val="16"/>
          <w:szCs w:val="16"/>
        </w:rPr>
      </w:pPr>
    </w:p>
    <w:p w14:paraId="7D9B37C8" w14:textId="5F385E3D" w:rsidR="005239B1" w:rsidRPr="004116FD" w:rsidRDefault="005239B1" w:rsidP="0006037D">
      <w:pPr>
        <w:spacing w:line="240" w:lineRule="auto"/>
        <w:jc w:val="both"/>
        <w:rPr>
          <w:rFonts w:eastAsia="Arial Unicode MS" w:cs="Arial"/>
          <w:sz w:val="18"/>
          <w:szCs w:val="18"/>
        </w:rPr>
      </w:pPr>
      <w:r w:rsidRPr="004116FD">
        <w:rPr>
          <w:rFonts w:eastAsia="Arial Unicode MS" w:cs="Arial"/>
          <w:sz w:val="18"/>
          <w:szCs w:val="18"/>
        </w:rPr>
        <w:t xml:space="preserve">The consideration paid for ZAP and the amounts of the net assets acquired on </w:t>
      </w:r>
      <w:r w:rsidR="006F735B" w:rsidRPr="006F735B">
        <w:rPr>
          <w:rFonts w:eastAsia="Arial Unicode MS" w:cs="Arial"/>
          <w:sz w:val="18"/>
          <w:szCs w:val="18"/>
        </w:rPr>
        <w:t>30</w:t>
      </w:r>
      <w:r w:rsidRPr="004116FD">
        <w:rPr>
          <w:rFonts w:eastAsia="Arial Unicode MS" w:cs="Arial"/>
          <w:sz w:val="18"/>
          <w:szCs w:val="18"/>
        </w:rPr>
        <w:t xml:space="preserve"> September </w:t>
      </w:r>
      <w:r w:rsidR="006F735B" w:rsidRPr="006F735B">
        <w:rPr>
          <w:rFonts w:eastAsia="Arial Unicode MS" w:cs="Arial"/>
          <w:sz w:val="18"/>
          <w:szCs w:val="18"/>
        </w:rPr>
        <w:t>2021</w:t>
      </w:r>
      <w:r w:rsidRPr="004116FD">
        <w:rPr>
          <w:rFonts w:eastAsia="Arial Unicode MS" w:cs="Arial"/>
          <w:sz w:val="18"/>
          <w:szCs w:val="18"/>
        </w:rPr>
        <w:t xml:space="preserve"> can be analysed as follows:</w:t>
      </w:r>
    </w:p>
    <w:p w14:paraId="57EA8F02" w14:textId="77777777" w:rsidR="00B56B38" w:rsidRPr="00AE2E36" w:rsidRDefault="00B56B38" w:rsidP="0006037D">
      <w:pPr>
        <w:spacing w:line="240" w:lineRule="auto"/>
        <w:jc w:val="both"/>
        <w:rPr>
          <w:rFonts w:eastAsia="Arial Unicode MS" w:cs="Arial"/>
          <w:sz w:val="16"/>
          <w:szCs w:val="16"/>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5239B1" w:rsidRPr="00EF18DF" w14:paraId="34533A27" w14:textId="77777777" w:rsidTr="000E6C06">
        <w:tc>
          <w:tcPr>
            <w:tcW w:w="7677" w:type="dxa"/>
            <w:tcBorders>
              <w:top w:val="nil"/>
              <w:left w:val="nil"/>
              <w:bottom w:val="nil"/>
              <w:right w:val="nil"/>
            </w:tcBorders>
            <w:shd w:val="clear" w:color="auto" w:fill="auto"/>
          </w:tcPr>
          <w:p w14:paraId="177DEE6B" w14:textId="39CD3582" w:rsidR="005239B1" w:rsidRPr="00EF18DF" w:rsidRDefault="005239B1" w:rsidP="0006037D">
            <w:pPr>
              <w:spacing w:line="240" w:lineRule="auto"/>
              <w:ind w:left="-108"/>
              <w:jc w:val="both"/>
              <w:rPr>
                <w:rFonts w:cs="Arial"/>
                <w:sz w:val="18"/>
                <w:szCs w:val="18"/>
              </w:rPr>
            </w:pPr>
            <w:r w:rsidRPr="00EF18DF">
              <w:rPr>
                <w:rFonts w:cs="Arial"/>
                <w:sz w:val="18"/>
                <w:szCs w:val="18"/>
              </w:rPr>
              <w:t xml:space="preserve">Considerations paid at </w:t>
            </w:r>
            <w:r w:rsidR="006F735B" w:rsidRPr="006F735B">
              <w:rPr>
                <w:rFonts w:eastAsia="Arial Unicode MS" w:cs="Arial"/>
                <w:sz w:val="18"/>
                <w:szCs w:val="18"/>
              </w:rPr>
              <w:t>30</w:t>
            </w:r>
            <w:r w:rsidRPr="00EF18DF">
              <w:rPr>
                <w:rFonts w:eastAsia="Arial Unicode MS" w:cs="Arial"/>
                <w:sz w:val="18"/>
                <w:szCs w:val="18"/>
              </w:rPr>
              <w:t xml:space="preserve"> September </w:t>
            </w:r>
            <w:r w:rsidR="006F735B" w:rsidRPr="006F735B">
              <w:rPr>
                <w:rFonts w:eastAsia="Arial Unicode MS" w:cs="Arial"/>
                <w:sz w:val="18"/>
                <w:szCs w:val="18"/>
              </w:rPr>
              <w:t>2021</w:t>
            </w:r>
          </w:p>
        </w:tc>
        <w:tc>
          <w:tcPr>
            <w:tcW w:w="1771" w:type="dxa"/>
            <w:tcBorders>
              <w:top w:val="single" w:sz="4" w:space="0" w:color="auto"/>
              <w:left w:val="nil"/>
              <w:bottom w:val="single" w:sz="4" w:space="0" w:color="auto"/>
              <w:right w:val="nil"/>
            </w:tcBorders>
            <w:shd w:val="clear" w:color="auto" w:fill="auto"/>
          </w:tcPr>
          <w:p w14:paraId="55302DA0" w14:textId="77777777" w:rsidR="005239B1" w:rsidRPr="00EF18DF" w:rsidRDefault="005239B1" w:rsidP="0006037D">
            <w:pPr>
              <w:spacing w:line="240" w:lineRule="auto"/>
              <w:ind w:right="-72"/>
              <w:jc w:val="right"/>
              <w:rPr>
                <w:rFonts w:cs="Arial"/>
                <w:b/>
                <w:bCs/>
                <w:sz w:val="18"/>
                <w:szCs w:val="18"/>
              </w:rPr>
            </w:pPr>
            <w:r w:rsidRPr="00EF18DF">
              <w:rPr>
                <w:rFonts w:cs="Arial"/>
                <w:b/>
                <w:bCs/>
                <w:sz w:val="18"/>
                <w:szCs w:val="18"/>
              </w:rPr>
              <w:t>Baht Million</w:t>
            </w:r>
          </w:p>
        </w:tc>
      </w:tr>
      <w:tr w:rsidR="005239B1" w:rsidRPr="00AE2E36" w14:paraId="3EFA3830" w14:textId="77777777" w:rsidTr="00A63DF5">
        <w:tc>
          <w:tcPr>
            <w:tcW w:w="7677" w:type="dxa"/>
            <w:tcBorders>
              <w:top w:val="nil"/>
              <w:left w:val="nil"/>
              <w:bottom w:val="nil"/>
              <w:right w:val="nil"/>
            </w:tcBorders>
            <w:shd w:val="clear" w:color="auto" w:fill="auto"/>
          </w:tcPr>
          <w:p w14:paraId="77EABAA3" w14:textId="77777777" w:rsidR="005239B1" w:rsidRPr="00AE2E36" w:rsidRDefault="005239B1" w:rsidP="0006037D">
            <w:pPr>
              <w:spacing w:line="240" w:lineRule="auto"/>
              <w:rPr>
                <w:rFonts w:cs="Arial"/>
                <w:sz w:val="12"/>
                <w:szCs w:val="12"/>
              </w:rPr>
            </w:pPr>
          </w:p>
        </w:tc>
        <w:tc>
          <w:tcPr>
            <w:tcW w:w="1771" w:type="dxa"/>
            <w:tcBorders>
              <w:top w:val="single" w:sz="4" w:space="0" w:color="auto"/>
              <w:left w:val="nil"/>
              <w:bottom w:val="nil"/>
              <w:right w:val="nil"/>
            </w:tcBorders>
            <w:shd w:val="clear" w:color="auto" w:fill="auto"/>
          </w:tcPr>
          <w:p w14:paraId="03070291" w14:textId="77777777" w:rsidR="005239B1" w:rsidRPr="00AE2E36" w:rsidRDefault="005239B1" w:rsidP="0006037D">
            <w:pPr>
              <w:spacing w:line="240" w:lineRule="auto"/>
              <w:ind w:right="-72"/>
              <w:jc w:val="right"/>
              <w:rPr>
                <w:rFonts w:cs="Arial"/>
                <w:b/>
                <w:bCs/>
                <w:sz w:val="12"/>
                <w:szCs w:val="12"/>
              </w:rPr>
            </w:pPr>
          </w:p>
        </w:tc>
      </w:tr>
      <w:tr w:rsidR="005239B1" w:rsidRPr="00EF18DF" w14:paraId="31D1000D" w14:textId="77777777" w:rsidTr="00A63DF5">
        <w:tc>
          <w:tcPr>
            <w:tcW w:w="7677" w:type="dxa"/>
            <w:tcBorders>
              <w:top w:val="nil"/>
              <w:left w:val="nil"/>
              <w:bottom w:val="nil"/>
              <w:right w:val="nil"/>
            </w:tcBorders>
            <w:shd w:val="clear" w:color="auto" w:fill="auto"/>
          </w:tcPr>
          <w:p w14:paraId="204A562B" w14:textId="77777777" w:rsidR="005239B1" w:rsidRPr="00EF18DF" w:rsidRDefault="005239B1" w:rsidP="0006037D">
            <w:pPr>
              <w:spacing w:line="240" w:lineRule="auto"/>
              <w:ind w:left="-108"/>
              <w:rPr>
                <w:rFonts w:cs="Arial"/>
                <w:sz w:val="18"/>
                <w:szCs w:val="18"/>
              </w:rPr>
            </w:pPr>
            <w:r w:rsidRPr="00EF18DF">
              <w:rPr>
                <w:rFonts w:cs="Arial"/>
                <w:sz w:val="18"/>
                <w:szCs w:val="18"/>
              </w:rPr>
              <w:t>Cash</w:t>
            </w:r>
          </w:p>
        </w:tc>
        <w:tc>
          <w:tcPr>
            <w:tcW w:w="1771" w:type="dxa"/>
            <w:tcBorders>
              <w:top w:val="nil"/>
              <w:left w:val="nil"/>
              <w:bottom w:val="nil"/>
              <w:right w:val="nil"/>
            </w:tcBorders>
            <w:shd w:val="clear" w:color="auto" w:fill="auto"/>
          </w:tcPr>
          <w:p w14:paraId="5ED87A19" w14:textId="452D1401" w:rsidR="005239B1" w:rsidRPr="00EF18DF" w:rsidRDefault="006F735B" w:rsidP="0006037D">
            <w:pPr>
              <w:spacing w:line="240" w:lineRule="auto"/>
              <w:ind w:right="-72"/>
              <w:jc w:val="right"/>
              <w:rPr>
                <w:rFonts w:cs="Arial"/>
                <w:sz w:val="18"/>
                <w:szCs w:val="18"/>
              </w:rPr>
            </w:pPr>
            <w:r w:rsidRPr="006F735B">
              <w:rPr>
                <w:rFonts w:cs="Arial"/>
                <w:sz w:val="18"/>
                <w:szCs w:val="18"/>
              </w:rPr>
              <w:t>161</w:t>
            </w:r>
            <w:r w:rsidR="00A63DF5">
              <w:rPr>
                <w:rFonts w:cs="Arial"/>
                <w:sz w:val="18"/>
                <w:szCs w:val="18"/>
              </w:rPr>
              <w:t>.</w:t>
            </w:r>
            <w:r w:rsidRPr="006F735B">
              <w:rPr>
                <w:rFonts w:cs="Arial"/>
                <w:sz w:val="18"/>
                <w:szCs w:val="18"/>
              </w:rPr>
              <w:t>30</w:t>
            </w:r>
          </w:p>
        </w:tc>
      </w:tr>
    </w:tbl>
    <w:p w14:paraId="39FBCCF0" w14:textId="77777777" w:rsidR="005239B1" w:rsidRPr="00AE2E36" w:rsidRDefault="005239B1" w:rsidP="001D7C02">
      <w:pPr>
        <w:spacing w:line="240" w:lineRule="auto"/>
        <w:jc w:val="both"/>
        <w:rPr>
          <w:rFonts w:eastAsia="Arial Unicode MS" w:cs="Arial"/>
          <w:sz w:val="16"/>
          <w:szCs w:val="16"/>
        </w:rPr>
      </w:pPr>
    </w:p>
    <w:p w14:paraId="0BF1E157" w14:textId="3F4DC623" w:rsidR="005239B1" w:rsidRPr="00EF18DF" w:rsidRDefault="005239B1" w:rsidP="0006037D">
      <w:pPr>
        <w:spacing w:line="240" w:lineRule="auto"/>
        <w:jc w:val="both"/>
        <w:rPr>
          <w:rFonts w:eastAsia="Arial Unicode MS" w:cs="Arial"/>
          <w:sz w:val="18"/>
          <w:szCs w:val="18"/>
        </w:rPr>
      </w:pPr>
      <w:r w:rsidRPr="00EF18DF">
        <w:rPr>
          <w:rFonts w:eastAsia="Arial Unicode MS" w:cs="Arial"/>
          <w:sz w:val="18"/>
          <w:szCs w:val="18"/>
        </w:rPr>
        <w:t>Recognised amounts of identifiable assets acquired and liabilities assumed are as follow</w:t>
      </w:r>
      <w:r w:rsidR="00633E7A" w:rsidRPr="00EF18DF">
        <w:rPr>
          <w:rFonts w:eastAsia="Arial Unicode MS" w:cs="Arial"/>
          <w:sz w:val="18"/>
          <w:szCs w:val="18"/>
        </w:rPr>
        <w:t>;</w:t>
      </w:r>
    </w:p>
    <w:p w14:paraId="595E8B63" w14:textId="77777777" w:rsidR="005239B1" w:rsidRPr="00AE2E36" w:rsidRDefault="005239B1" w:rsidP="001D7C02">
      <w:pPr>
        <w:spacing w:line="240" w:lineRule="auto"/>
        <w:jc w:val="both"/>
        <w:rPr>
          <w:rFonts w:eastAsia="Arial Unicode MS" w:cs="Arial"/>
          <w:sz w:val="16"/>
          <w:szCs w:val="16"/>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9"/>
        <w:gridCol w:w="1800"/>
      </w:tblGrid>
      <w:tr w:rsidR="005239B1" w:rsidRPr="00EF18DF" w14:paraId="799164D9" w14:textId="77777777" w:rsidTr="000E6C06">
        <w:tc>
          <w:tcPr>
            <w:tcW w:w="7659" w:type="dxa"/>
            <w:tcBorders>
              <w:top w:val="nil"/>
              <w:left w:val="nil"/>
              <w:bottom w:val="nil"/>
              <w:right w:val="nil"/>
            </w:tcBorders>
            <w:shd w:val="clear" w:color="auto" w:fill="auto"/>
          </w:tcPr>
          <w:p w14:paraId="1B164B6E" w14:textId="77777777" w:rsidR="005239B1" w:rsidRPr="00EF18DF" w:rsidRDefault="005239B1" w:rsidP="00A2724A">
            <w:pPr>
              <w:spacing w:line="240" w:lineRule="auto"/>
              <w:ind w:left="427"/>
              <w:jc w:val="both"/>
              <w:rPr>
                <w:rFonts w:cs="Arial"/>
                <w:sz w:val="18"/>
                <w:szCs w:val="18"/>
              </w:rPr>
            </w:pPr>
          </w:p>
        </w:tc>
        <w:tc>
          <w:tcPr>
            <w:tcW w:w="1800" w:type="dxa"/>
            <w:tcBorders>
              <w:top w:val="single" w:sz="4" w:space="0" w:color="auto"/>
              <w:left w:val="nil"/>
              <w:bottom w:val="single" w:sz="4" w:space="0" w:color="auto"/>
              <w:right w:val="nil"/>
            </w:tcBorders>
            <w:shd w:val="clear" w:color="auto" w:fill="auto"/>
          </w:tcPr>
          <w:p w14:paraId="4158751B" w14:textId="77777777" w:rsidR="005239B1" w:rsidRPr="00EF18DF" w:rsidRDefault="005239B1" w:rsidP="00A2724A">
            <w:pPr>
              <w:spacing w:line="240" w:lineRule="auto"/>
              <w:ind w:left="-40" w:right="-72"/>
              <w:jc w:val="right"/>
              <w:rPr>
                <w:rFonts w:cs="Arial"/>
                <w:b/>
                <w:bCs/>
                <w:sz w:val="18"/>
                <w:szCs w:val="18"/>
              </w:rPr>
            </w:pPr>
            <w:r w:rsidRPr="00EF18DF">
              <w:rPr>
                <w:rFonts w:cs="Arial"/>
                <w:b/>
                <w:bCs/>
                <w:sz w:val="18"/>
                <w:szCs w:val="18"/>
              </w:rPr>
              <w:t>Baht Million</w:t>
            </w:r>
          </w:p>
        </w:tc>
      </w:tr>
      <w:tr w:rsidR="005239B1" w:rsidRPr="00AE2E36" w14:paraId="61E627B7" w14:textId="77777777" w:rsidTr="00A63DF5">
        <w:tc>
          <w:tcPr>
            <w:tcW w:w="7659" w:type="dxa"/>
            <w:tcBorders>
              <w:top w:val="nil"/>
              <w:left w:val="nil"/>
              <w:bottom w:val="nil"/>
              <w:right w:val="nil"/>
            </w:tcBorders>
          </w:tcPr>
          <w:p w14:paraId="59D6C314" w14:textId="77777777" w:rsidR="005239B1" w:rsidRPr="00AE2E36" w:rsidRDefault="005239B1" w:rsidP="00A2724A">
            <w:pPr>
              <w:spacing w:line="240" w:lineRule="auto"/>
              <w:ind w:left="427"/>
              <w:rPr>
                <w:rFonts w:cs="Arial"/>
                <w:sz w:val="12"/>
                <w:szCs w:val="12"/>
              </w:rPr>
            </w:pPr>
          </w:p>
        </w:tc>
        <w:tc>
          <w:tcPr>
            <w:tcW w:w="1800" w:type="dxa"/>
            <w:tcBorders>
              <w:top w:val="single" w:sz="4" w:space="0" w:color="auto"/>
              <w:left w:val="nil"/>
              <w:bottom w:val="nil"/>
              <w:right w:val="nil"/>
            </w:tcBorders>
            <w:shd w:val="clear" w:color="auto" w:fill="auto"/>
          </w:tcPr>
          <w:p w14:paraId="1F06C5FC" w14:textId="77777777" w:rsidR="005239B1" w:rsidRPr="00AE2E36" w:rsidRDefault="005239B1" w:rsidP="00A2724A">
            <w:pPr>
              <w:spacing w:line="240" w:lineRule="auto"/>
              <w:ind w:left="-40" w:right="-72"/>
              <w:jc w:val="right"/>
              <w:rPr>
                <w:rFonts w:cs="Arial"/>
                <w:b/>
                <w:bCs/>
                <w:sz w:val="12"/>
                <w:szCs w:val="12"/>
              </w:rPr>
            </w:pPr>
          </w:p>
        </w:tc>
      </w:tr>
      <w:tr w:rsidR="00A63DF5" w:rsidRPr="00EF18DF" w14:paraId="4DFA997D" w14:textId="77777777" w:rsidTr="00A63DF5">
        <w:tc>
          <w:tcPr>
            <w:tcW w:w="7659" w:type="dxa"/>
            <w:tcBorders>
              <w:top w:val="nil"/>
              <w:left w:val="nil"/>
              <w:bottom w:val="nil"/>
              <w:right w:val="nil"/>
            </w:tcBorders>
          </w:tcPr>
          <w:p w14:paraId="558E8925" w14:textId="77777777" w:rsidR="00A63DF5" w:rsidRPr="00EF18DF" w:rsidRDefault="00A63DF5" w:rsidP="00A63DF5">
            <w:pPr>
              <w:spacing w:line="240" w:lineRule="auto"/>
              <w:ind w:left="-108"/>
              <w:rPr>
                <w:rFonts w:cs="Arial"/>
                <w:sz w:val="18"/>
                <w:szCs w:val="18"/>
              </w:rPr>
            </w:pPr>
            <w:r w:rsidRPr="00EF18DF">
              <w:rPr>
                <w:rFonts w:cs="Arial"/>
                <w:sz w:val="18"/>
                <w:szCs w:val="18"/>
              </w:rPr>
              <w:t>Cash and cash equivalents</w:t>
            </w:r>
          </w:p>
        </w:tc>
        <w:tc>
          <w:tcPr>
            <w:tcW w:w="1800" w:type="dxa"/>
            <w:tcBorders>
              <w:top w:val="nil"/>
              <w:left w:val="nil"/>
              <w:bottom w:val="nil"/>
              <w:right w:val="nil"/>
            </w:tcBorders>
            <w:shd w:val="clear" w:color="auto" w:fill="auto"/>
          </w:tcPr>
          <w:p w14:paraId="58303F56" w14:textId="4297A359" w:rsidR="00A63DF5" w:rsidRPr="00EF18DF" w:rsidRDefault="006F735B" w:rsidP="00A63DF5">
            <w:pPr>
              <w:spacing w:line="240" w:lineRule="auto"/>
              <w:ind w:left="-40" w:right="-72"/>
              <w:jc w:val="right"/>
              <w:rPr>
                <w:rFonts w:cs="Arial"/>
                <w:sz w:val="18"/>
                <w:szCs w:val="18"/>
              </w:rPr>
            </w:pPr>
            <w:r w:rsidRPr="006F735B">
              <w:rPr>
                <w:rFonts w:cs="Arial"/>
                <w:sz w:val="18"/>
                <w:szCs w:val="18"/>
              </w:rPr>
              <w:t>69</w:t>
            </w:r>
            <w:r w:rsidR="00A63DF5" w:rsidRPr="00EF18DF">
              <w:rPr>
                <w:rFonts w:cs="Arial"/>
                <w:sz w:val="18"/>
                <w:szCs w:val="18"/>
              </w:rPr>
              <w:t>.</w:t>
            </w:r>
            <w:r w:rsidRPr="006F735B">
              <w:rPr>
                <w:rFonts w:cs="Arial"/>
                <w:sz w:val="18"/>
                <w:szCs w:val="18"/>
              </w:rPr>
              <w:t>04</w:t>
            </w:r>
          </w:p>
        </w:tc>
      </w:tr>
      <w:tr w:rsidR="00A63DF5" w:rsidRPr="00EF18DF" w14:paraId="7436322A" w14:textId="77777777" w:rsidTr="00A63DF5">
        <w:tc>
          <w:tcPr>
            <w:tcW w:w="7659" w:type="dxa"/>
            <w:tcBorders>
              <w:top w:val="nil"/>
              <w:left w:val="nil"/>
              <w:bottom w:val="nil"/>
              <w:right w:val="nil"/>
            </w:tcBorders>
          </w:tcPr>
          <w:p w14:paraId="21DF22AF" w14:textId="77777777" w:rsidR="00A63DF5" w:rsidRPr="00EF18DF" w:rsidRDefault="00A63DF5" w:rsidP="00A63DF5">
            <w:pPr>
              <w:spacing w:line="240" w:lineRule="auto"/>
              <w:ind w:left="-108"/>
              <w:rPr>
                <w:rFonts w:cs="Arial"/>
                <w:sz w:val="18"/>
                <w:szCs w:val="18"/>
              </w:rPr>
            </w:pPr>
            <w:r w:rsidRPr="00EF18DF">
              <w:rPr>
                <w:rFonts w:cs="Arial"/>
                <w:sz w:val="18"/>
                <w:szCs w:val="18"/>
              </w:rPr>
              <w:t>Trade and other receivables</w:t>
            </w:r>
          </w:p>
        </w:tc>
        <w:tc>
          <w:tcPr>
            <w:tcW w:w="1800" w:type="dxa"/>
            <w:tcBorders>
              <w:top w:val="nil"/>
              <w:left w:val="nil"/>
              <w:bottom w:val="nil"/>
              <w:right w:val="nil"/>
            </w:tcBorders>
            <w:shd w:val="clear" w:color="auto" w:fill="auto"/>
          </w:tcPr>
          <w:p w14:paraId="084257FD" w14:textId="040FF450" w:rsidR="00A63DF5" w:rsidRPr="00EF18DF" w:rsidRDefault="006F735B" w:rsidP="00A63DF5">
            <w:pPr>
              <w:spacing w:line="240" w:lineRule="auto"/>
              <w:ind w:left="-40" w:right="-72"/>
              <w:jc w:val="right"/>
              <w:rPr>
                <w:rFonts w:cs="Arial"/>
                <w:sz w:val="18"/>
                <w:szCs w:val="18"/>
              </w:rPr>
            </w:pPr>
            <w:r w:rsidRPr="006F735B">
              <w:rPr>
                <w:rFonts w:cs="Arial"/>
                <w:sz w:val="18"/>
                <w:szCs w:val="18"/>
              </w:rPr>
              <w:t>3</w:t>
            </w:r>
            <w:r w:rsidR="00A63DF5" w:rsidRPr="00EF18DF">
              <w:rPr>
                <w:rFonts w:cs="Arial"/>
                <w:sz w:val="18"/>
                <w:szCs w:val="18"/>
              </w:rPr>
              <w:t>.</w:t>
            </w:r>
            <w:r w:rsidRPr="006F735B">
              <w:rPr>
                <w:rFonts w:cs="Arial"/>
                <w:sz w:val="18"/>
                <w:szCs w:val="18"/>
              </w:rPr>
              <w:t>20</w:t>
            </w:r>
          </w:p>
        </w:tc>
      </w:tr>
      <w:tr w:rsidR="00A63DF5" w:rsidRPr="00EF18DF" w14:paraId="03278C94" w14:textId="77777777" w:rsidTr="00A63DF5">
        <w:tc>
          <w:tcPr>
            <w:tcW w:w="7659" w:type="dxa"/>
            <w:tcBorders>
              <w:top w:val="nil"/>
              <w:left w:val="nil"/>
              <w:bottom w:val="nil"/>
              <w:right w:val="nil"/>
            </w:tcBorders>
          </w:tcPr>
          <w:p w14:paraId="5E2F6A5F" w14:textId="77777777" w:rsidR="00A63DF5" w:rsidRPr="00EF18DF" w:rsidRDefault="00A63DF5" w:rsidP="00A63DF5">
            <w:pPr>
              <w:spacing w:line="240" w:lineRule="auto"/>
              <w:ind w:left="-108"/>
              <w:rPr>
                <w:rFonts w:cs="Arial"/>
                <w:sz w:val="18"/>
                <w:szCs w:val="18"/>
              </w:rPr>
            </w:pPr>
            <w:r w:rsidRPr="00EF18DF">
              <w:rPr>
                <w:rFonts w:cs="Arial"/>
                <w:sz w:val="18"/>
                <w:szCs w:val="18"/>
              </w:rPr>
              <w:t>Income tax deducted at source</w:t>
            </w:r>
          </w:p>
        </w:tc>
        <w:tc>
          <w:tcPr>
            <w:tcW w:w="1800" w:type="dxa"/>
            <w:tcBorders>
              <w:top w:val="nil"/>
              <w:left w:val="nil"/>
              <w:bottom w:val="nil"/>
              <w:right w:val="nil"/>
            </w:tcBorders>
            <w:shd w:val="clear" w:color="auto" w:fill="auto"/>
          </w:tcPr>
          <w:p w14:paraId="5C1094C1" w14:textId="60FA9268" w:rsidR="00A63DF5" w:rsidRPr="00EF18DF" w:rsidRDefault="006F735B" w:rsidP="00A63DF5">
            <w:pPr>
              <w:spacing w:line="240" w:lineRule="auto"/>
              <w:ind w:left="-40" w:right="-72"/>
              <w:jc w:val="right"/>
              <w:rPr>
                <w:rFonts w:cs="Arial"/>
                <w:sz w:val="18"/>
                <w:szCs w:val="18"/>
              </w:rPr>
            </w:pPr>
            <w:r w:rsidRPr="006F735B">
              <w:rPr>
                <w:rFonts w:cs="Arial"/>
                <w:sz w:val="18"/>
                <w:szCs w:val="18"/>
              </w:rPr>
              <w:t>1</w:t>
            </w:r>
            <w:r w:rsidR="00A63DF5" w:rsidRPr="00EF18DF">
              <w:rPr>
                <w:rFonts w:cs="Arial"/>
                <w:sz w:val="18"/>
                <w:szCs w:val="18"/>
              </w:rPr>
              <w:t>.</w:t>
            </w:r>
            <w:r w:rsidRPr="006F735B">
              <w:rPr>
                <w:rFonts w:cs="Arial"/>
                <w:sz w:val="18"/>
                <w:szCs w:val="18"/>
              </w:rPr>
              <w:t>14</w:t>
            </w:r>
          </w:p>
        </w:tc>
      </w:tr>
      <w:tr w:rsidR="00A63DF5" w:rsidRPr="00EF18DF" w14:paraId="61449B77" w14:textId="77777777" w:rsidTr="00A63DF5">
        <w:tc>
          <w:tcPr>
            <w:tcW w:w="7659" w:type="dxa"/>
            <w:tcBorders>
              <w:top w:val="nil"/>
              <w:left w:val="nil"/>
              <w:bottom w:val="nil"/>
              <w:right w:val="nil"/>
            </w:tcBorders>
          </w:tcPr>
          <w:p w14:paraId="1F48C2CA" w14:textId="77777777" w:rsidR="00A63DF5" w:rsidRPr="002A367A" w:rsidRDefault="00A63DF5" w:rsidP="00A63DF5">
            <w:pPr>
              <w:spacing w:line="240" w:lineRule="auto"/>
              <w:ind w:left="-108"/>
              <w:rPr>
                <w:rFonts w:cs="Arial"/>
                <w:sz w:val="18"/>
                <w:szCs w:val="18"/>
                <w:lang w:val="en-US"/>
              </w:rPr>
            </w:pPr>
            <w:r w:rsidRPr="00EF18DF">
              <w:rPr>
                <w:rFonts w:cs="Arial"/>
                <w:sz w:val="18"/>
                <w:szCs w:val="18"/>
              </w:rPr>
              <w:t>Other current assets</w:t>
            </w:r>
          </w:p>
        </w:tc>
        <w:tc>
          <w:tcPr>
            <w:tcW w:w="1800" w:type="dxa"/>
            <w:tcBorders>
              <w:top w:val="nil"/>
              <w:left w:val="nil"/>
              <w:bottom w:val="nil"/>
              <w:right w:val="nil"/>
            </w:tcBorders>
            <w:shd w:val="clear" w:color="auto" w:fill="auto"/>
          </w:tcPr>
          <w:p w14:paraId="45657BA1" w14:textId="7CF664B7" w:rsidR="00A63DF5" w:rsidRPr="00EF18DF" w:rsidRDefault="006F735B" w:rsidP="00A63DF5">
            <w:pPr>
              <w:spacing w:line="240" w:lineRule="auto"/>
              <w:ind w:left="-40" w:right="-72"/>
              <w:jc w:val="right"/>
              <w:rPr>
                <w:rFonts w:cs="Arial"/>
                <w:sz w:val="18"/>
                <w:szCs w:val="18"/>
              </w:rPr>
            </w:pPr>
            <w:r w:rsidRPr="006F735B">
              <w:rPr>
                <w:rFonts w:cs="Arial"/>
                <w:sz w:val="18"/>
                <w:szCs w:val="18"/>
              </w:rPr>
              <w:t>0</w:t>
            </w:r>
            <w:r w:rsidR="00A63DF5" w:rsidRPr="00EF18DF">
              <w:rPr>
                <w:rFonts w:cs="Arial"/>
                <w:sz w:val="18"/>
                <w:szCs w:val="18"/>
              </w:rPr>
              <w:t>.</w:t>
            </w:r>
            <w:r w:rsidRPr="006F735B">
              <w:rPr>
                <w:rFonts w:cs="Arial"/>
                <w:sz w:val="18"/>
                <w:szCs w:val="18"/>
              </w:rPr>
              <w:t>74</w:t>
            </w:r>
          </w:p>
        </w:tc>
      </w:tr>
      <w:tr w:rsidR="00A63DF5" w:rsidRPr="00EF18DF" w14:paraId="7EE434BA" w14:textId="77777777" w:rsidTr="00A63DF5">
        <w:tc>
          <w:tcPr>
            <w:tcW w:w="7659" w:type="dxa"/>
            <w:tcBorders>
              <w:top w:val="nil"/>
              <w:left w:val="nil"/>
              <w:bottom w:val="nil"/>
              <w:right w:val="nil"/>
            </w:tcBorders>
          </w:tcPr>
          <w:p w14:paraId="200D051D" w14:textId="77777777" w:rsidR="00A63DF5" w:rsidRPr="00EF18DF" w:rsidRDefault="00A63DF5" w:rsidP="00A63DF5">
            <w:pPr>
              <w:spacing w:line="240" w:lineRule="auto"/>
              <w:ind w:left="-108"/>
              <w:rPr>
                <w:rFonts w:cs="Arial"/>
                <w:sz w:val="18"/>
                <w:szCs w:val="18"/>
              </w:rPr>
            </w:pPr>
            <w:r w:rsidRPr="00EF18DF">
              <w:rPr>
                <w:rFonts w:cs="Arial"/>
                <w:sz w:val="18"/>
                <w:szCs w:val="18"/>
              </w:rPr>
              <w:t>Property, plant and equipment</w:t>
            </w:r>
          </w:p>
        </w:tc>
        <w:tc>
          <w:tcPr>
            <w:tcW w:w="1800" w:type="dxa"/>
            <w:tcBorders>
              <w:top w:val="nil"/>
              <w:left w:val="nil"/>
              <w:bottom w:val="nil"/>
              <w:right w:val="nil"/>
            </w:tcBorders>
            <w:shd w:val="clear" w:color="auto" w:fill="auto"/>
          </w:tcPr>
          <w:p w14:paraId="2E89FE0E" w14:textId="1B7CDC02" w:rsidR="00A63DF5" w:rsidRPr="00EF18DF" w:rsidRDefault="006F735B" w:rsidP="00A63DF5">
            <w:pPr>
              <w:spacing w:line="240" w:lineRule="auto"/>
              <w:ind w:left="-40" w:right="-72"/>
              <w:jc w:val="right"/>
              <w:rPr>
                <w:rFonts w:cs="Arial"/>
                <w:sz w:val="18"/>
                <w:szCs w:val="18"/>
              </w:rPr>
            </w:pPr>
            <w:r w:rsidRPr="006F735B">
              <w:rPr>
                <w:rFonts w:cs="Arial"/>
                <w:sz w:val="18"/>
                <w:szCs w:val="18"/>
              </w:rPr>
              <w:t>0</w:t>
            </w:r>
            <w:r w:rsidR="00A63DF5" w:rsidRPr="00EF18DF">
              <w:rPr>
                <w:rFonts w:cs="Arial"/>
                <w:sz w:val="18"/>
                <w:szCs w:val="18"/>
              </w:rPr>
              <w:t>.</w:t>
            </w:r>
            <w:r w:rsidRPr="006F735B">
              <w:rPr>
                <w:rFonts w:cs="Arial"/>
                <w:sz w:val="18"/>
                <w:szCs w:val="18"/>
              </w:rPr>
              <w:t>76</w:t>
            </w:r>
          </w:p>
        </w:tc>
      </w:tr>
      <w:tr w:rsidR="00A63DF5" w:rsidRPr="00EF18DF" w14:paraId="6BC6B49D" w14:textId="77777777" w:rsidTr="00A63DF5">
        <w:tc>
          <w:tcPr>
            <w:tcW w:w="7659" w:type="dxa"/>
            <w:tcBorders>
              <w:top w:val="nil"/>
              <w:left w:val="nil"/>
              <w:bottom w:val="nil"/>
              <w:right w:val="nil"/>
            </w:tcBorders>
          </w:tcPr>
          <w:p w14:paraId="13C7B504" w14:textId="77777777" w:rsidR="00A63DF5" w:rsidRPr="00EF18DF" w:rsidRDefault="00A63DF5" w:rsidP="00A63DF5">
            <w:pPr>
              <w:spacing w:line="240" w:lineRule="auto"/>
              <w:ind w:left="-108"/>
              <w:rPr>
                <w:rFonts w:cs="Arial"/>
                <w:sz w:val="18"/>
                <w:szCs w:val="18"/>
              </w:rPr>
            </w:pPr>
            <w:r w:rsidRPr="00EF18DF">
              <w:rPr>
                <w:rFonts w:cs="Arial"/>
                <w:sz w:val="18"/>
                <w:szCs w:val="18"/>
              </w:rPr>
              <w:t>Right-of-use assets</w:t>
            </w:r>
          </w:p>
        </w:tc>
        <w:tc>
          <w:tcPr>
            <w:tcW w:w="1800" w:type="dxa"/>
            <w:tcBorders>
              <w:top w:val="nil"/>
              <w:left w:val="nil"/>
              <w:bottom w:val="nil"/>
              <w:right w:val="nil"/>
            </w:tcBorders>
            <w:shd w:val="clear" w:color="auto" w:fill="auto"/>
          </w:tcPr>
          <w:p w14:paraId="6F780E3A" w14:textId="5E7CB83C" w:rsidR="00A63DF5" w:rsidRPr="00EF18DF" w:rsidRDefault="006F735B" w:rsidP="00A63DF5">
            <w:pPr>
              <w:spacing w:line="240" w:lineRule="auto"/>
              <w:ind w:left="-40" w:right="-72"/>
              <w:jc w:val="right"/>
              <w:rPr>
                <w:rFonts w:cs="Arial"/>
                <w:sz w:val="18"/>
                <w:szCs w:val="18"/>
              </w:rPr>
            </w:pPr>
            <w:r w:rsidRPr="006F735B">
              <w:rPr>
                <w:rFonts w:cs="Arial"/>
                <w:sz w:val="18"/>
                <w:szCs w:val="18"/>
              </w:rPr>
              <w:t>0</w:t>
            </w:r>
            <w:r w:rsidR="00A63DF5" w:rsidRPr="00EF18DF">
              <w:rPr>
                <w:rFonts w:cs="Arial"/>
                <w:sz w:val="18"/>
                <w:szCs w:val="18"/>
              </w:rPr>
              <w:t>.</w:t>
            </w:r>
            <w:r w:rsidRPr="006F735B">
              <w:rPr>
                <w:rFonts w:cs="Arial"/>
                <w:sz w:val="18"/>
                <w:szCs w:val="18"/>
              </w:rPr>
              <w:t>78</w:t>
            </w:r>
          </w:p>
        </w:tc>
      </w:tr>
      <w:tr w:rsidR="00A63DF5" w:rsidRPr="00EF18DF" w14:paraId="6AC58121" w14:textId="77777777" w:rsidTr="00A63DF5">
        <w:tc>
          <w:tcPr>
            <w:tcW w:w="7659" w:type="dxa"/>
            <w:tcBorders>
              <w:top w:val="nil"/>
              <w:left w:val="nil"/>
              <w:bottom w:val="nil"/>
              <w:right w:val="nil"/>
            </w:tcBorders>
          </w:tcPr>
          <w:p w14:paraId="410BDA74" w14:textId="77777777" w:rsidR="00A63DF5" w:rsidRPr="00EF18DF" w:rsidRDefault="00A63DF5" w:rsidP="00A63DF5">
            <w:pPr>
              <w:spacing w:line="240" w:lineRule="auto"/>
              <w:ind w:left="-108"/>
              <w:rPr>
                <w:rFonts w:cs="Arial"/>
                <w:sz w:val="18"/>
                <w:szCs w:val="18"/>
              </w:rPr>
            </w:pPr>
            <w:r w:rsidRPr="00EF18DF">
              <w:rPr>
                <w:rFonts w:cs="Arial"/>
                <w:sz w:val="18"/>
                <w:szCs w:val="18"/>
              </w:rPr>
              <w:t>Deferred tax assets</w:t>
            </w:r>
          </w:p>
        </w:tc>
        <w:tc>
          <w:tcPr>
            <w:tcW w:w="1800" w:type="dxa"/>
            <w:tcBorders>
              <w:top w:val="nil"/>
              <w:left w:val="nil"/>
              <w:bottom w:val="nil"/>
              <w:right w:val="nil"/>
            </w:tcBorders>
            <w:shd w:val="clear" w:color="auto" w:fill="auto"/>
          </w:tcPr>
          <w:p w14:paraId="7EC871DF" w14:textId="3E3575B2" w:rsidR="00A63DF5" w:rsidRPr="00EF18DF" w:rsidRDefault="006F735B" w:rsidP="00A63DF5">
            <w:pPr>
              <w:spacing w:line="240" w:lineRule="auto"/>
              <w:ind w:left="-40" w:right="-72"/>
              <w:jc w:val="right"/>
              <w:rPr>
                <w:rFonts w:cs="Arial"/>
                <w:sz w:val="18"/>
                <w:szCs w:val="18"/>
              </w:rPr>
            </w:pPr>
            <w:r w:rsidRPr="006F735B">
              <w:rPr>
                <w:rFonts w:cs="Arial"/>
                <w:sz w:val="18"/>
                <w:szCs w:val="18"/>
              </w:rPr>
              <w:t>2</w:t>
            </w:r>
            <w:r w:rsidR="00A63DF5" w:rsidRPr="00EF18DF">
              <w:rPr>
                <w:rFonts w:cs="Arial"/>
                <w:sz w:val="18"/>
                <w:szCs w:val="18"/>
              </w:rPr>
              <w:t>.</w:t>
            </w:r>
            <w:r w:rsidRPr="006F735B">
              <w:rPr>
                <w:rFonts w:cs="Arial"/>
                <w:sz w:val="18"/>
                <w:szCs w:val="18"/>
              </w:rPr>
              <w:t>81</w:t>
            </w:r>
          </w:p>
        </w:tc>
      </w:tr>
      <w:tr w:rsidR="00A63DF5" w:rsidRPr="00EF18DF" w14:paraId="40518875" w14:textId="77777777" w:rsidTr="00A63DF5">
        <w:tc>
          <w:tcPr>
            <w:tcW w:w="7659" w:type="dxa"/>
            <w:tcBorders>
              <w:top w:val="nil"/>
              <w:left w:val="nil"/>
              <w:bottom w:val="nil"/>
              <w:right w:val="nil"/>
            </w:tcBorders>
          </w:tcPr>
          <w:p w14:paraId="35F7B86A" w14:textId="77777777" w:rsidR="00A63DF5" w:rsidRPr="00EF18DF" w:rsidRDefault="00A63DF5" w:rsidP="00A63DF5">
            <w:pPr>
              <w:spacing w:line="240" w:lineRule="auto"/>
              <w:ind w:left="-108"/>
              <w:rPr>
                <w:rFonts w:cs="Arial"/>
                <w:sz w:val="18"/>
                <w:szCs w:val="18"/>
              </w:rPr>
            </w:pPr>
            <w:r w:rsidRPr="00EF18DF">
              <w:rPr>
                <w:rFonts w:cs="Arial"/>
                <w:sz w:val="18"/>
                <w:szCs w:val="18"/>
              </w:rPr>
              <w:t>Trade and other payables</w:t>
            </w:r>
          </w:p>
        </w:tc>
        <w:tc>
          <w:tcPr>
            <w:tcW w:w="1800" w:type="dxa"/>
            <w:tcBorders>
              <w:top w:val="nil"/>
              <w:left w:val="nil"/>
              <w:bottom w:val="nil"/>
              <w:right w:val="nil"/>
            </w:tcBorders>
            <w:shd w:val="clear" w:color="auto" w:fill="auto"/>
          </w:tcPr>
          <w:p w14:paraId="7B6A83DC" w14:textId="6BE9E508"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25</w:t>
            </w:r>
            <w:r w:rsidRPr="00EF18DF">
              <w:rPr>
                <w:rFonts w:cs="Arial"/>
                <w:sz w:val="18"/>
                <w:szCs w:val="18"/>
              </w:rPr>
              <w:t>.</w:t>
            </w:r>
            <w:r w:rsidR="006F735B" w:rsidRPr="006F735B">
              <w:rPr>
                <w:rFonts w:cs="Arial"/>
                <w:sz w:val="18"/>
                <w:szCs w:val="18"/>
              </w:rPr>
              <w:t>04</w:t>
            </w:r>
            <w:r w:rsidRPr="00EF18DF">
              <w:rPr>
                <w:rFonts w:cs="Arial"/>
                <w:sz w:val="18"/>
                <w:szCs w:val="18"/>
              </w:rPr>
              <w:t>)</w:t>
            </w:r>
          </w:p>
        </w:tc>
      </w:tr>
      <w:tr w:rsidR="00A63DF5" w:rsidRPr="00EF18DF" w14:paraId="7DFAF8F5" w14:textId="77777777" w:rsidTr="00A63DF5">
        <w:tc>
          <w:tcPr>
            <w:tcW w:w="7659" w:type="dxa"/>
            <w:tcBorders>
              <w:top w:val="nil"/>
              <w:left w:val="nil"/>
              <w:bottom w:val="nil"/>
              <w:right w:val="nil"/>
            </w:tcBorders>
          </w:tcPr>
          <w:p w14:paraId="12ECBBF6" w14:textId="77777777" w:rsidR="00A63DF5" w:rsidRPr="00EF18DF" w:rsidRDefault="00A63DF5" w:rsidP="00A63DF5">
            <w:pPr>
              <w:spacing w:line="240" w:lineRule="auto"/>
              <w:ind w:left="-108"/>
              <w:rPr>
                <w:rFonts w:cs="Arial"/>
                <w:sz w:val="18"/>
                <w:szCs w:val="18"/>
              </w:rPr>
            </w:pPr>
            <w:r w:rsidRPr="00EF18DF">
              <w:rPr>
                <w:rFonts w:cs="Arial"/>
                <w:sz w:val="18"/>
                <w:szCs w:val="18"/>
              </w:rPr>
              <w:t>Short-term borrowings</w:t>
            </w:r>
          </w:p>
        </w:tc>
        <w:tc>
          <w:tcPr>
            <w:tcW w:w="1800" w:type="dxa"/>
            <w:tcBorders>
              <w:top w:val="nil"/>
              <w:left w:val="nil"/>
              <w:bottom w:val="nil"/>
              <w:right w:val="nil"/>
            </w:tcBorders>
            <w:shd w:val="clear" w:color="auto" w:fill="auto"/>
          </w:tcPr>
          <w:p w14:paraId="1EF37C79" w14:textId="3D8826A9"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2</w:t>
            </w:r>
            <w:r w:rsidRPr="00EF18DF">
              <w:rPr>
                <w:rFonts w:cs="Arial"/>
                <w:sz w:val="18"/>
                <w:szCs w:val="18"/>
              </w:rPr>
              <w:t>.</w:t>
            </w:r>
            <w:r w:rsidR="006F735B" w:rsidRPr="006F735B">
              <w:rPr>
                <w:rFonts w:cs="Arial"/>
                <w:sz w:val="18"/>
                <w:szCs w:val="18"/>
              </w:rPr>
              <w:t>00</w:t>
            </w:r>
            <w:r w:rsidRPr="00EF18DF">
              <w:rPr>
                <w:rFonts w:cs="Arial"/>
                <w:sz w:val="18"/>
                <w:szCs w:val="18"/>
              </w:rPr>
              <w:t>)</w:t>
            </w:r>
          </w:p>
        </w:tc>
      </w:tr>
      <w:tr w:rsidR="00A63DF5" w:rsidRPr="00EF18DF" w14:paraId="5A49BA6F" w14:textId="77777777" w:rsidTr="00A63DF5">
        <w:tc>
          <w:tcPr>
            <w:tcW w:w="7659" w:type="dxa"/>
            <w:tcBorders>
              <w:top w:val="nil"/>
              <w:left w:val="nil"/>
              <w:bottom w:val="nil"/>
              <w:right w:val="nil"/>
            </w:tcBorders>
          </w:tcPr>
          <w:p w14:paraId="202DC864" w14:textId="77777777" w:rsidR="00A63DF5" w:rsidRPr="00EF18DF" w:rsidRDefault="00A63DF5" w:rsidP="00A63DF5">
            <w:pPr>
              <w:spacing w:line="240" w:lineRule="auto"/>
              <w:ind w:left="-108"/>
              <w:rPr>
                <w:rFonts w:cs="Arial"/>
                <w:sz w:val="18"/>
                <w:szCs w:val="18"/>
              </w:rPr>
            </w:pPr>
            <w:r w:rsidRPr="00EF18DF">
              <w:rPr>
                <w:rFonts w:cs="Arial"/>
                <w:sz w:val="18"/>
                <w:szCs w:val="18"/>
              </w:rPr>
              <w:t>Other current liabilities</w:t>
            </w:r>
          </w:p>
        </w:tc>
        <w:tc>
          <w:tcPr>
            <w:tcW w:w="1800" w:type="dxa"/>
            <w:tcBorders>
              <w:top w:val="nil"/>
              <w:left w:val="nil"/>
              <w:bottom w:val="nil"/>
              <w:right w:val="nil"/>
            </w:tcBorders>
            <w:shd w:val="clear" w:color="auto" w:fill="auto"/>
          </w:tcPr>
          <w:p w14:paraId="176D61B2" w14:textId="3D7D3C96"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8</w:t>
            </w:r>
            <w:r w:rsidRPr="00EF18DF">
              <w:rPr>
                <w:rFonts w:cs="Arial"/>
                <w:sz w:val="18"/>
                <w:szCs w:val="18"/>
              </w:rPr>
              <w:t>.</w:t>
            </w:r>
            <w:r w:rsidR="006F735B" w:rsidRPr="006F735B">
              <w:rPr>
                <w:rFonts w:cs="Arial"/>
                <w:sz w:val="18"/>
                <w:szCs w:val="18"/>
              </w:rPr>
              <w:t>82</w:t>
            </w:r>
            <w:r w:rsidRPr="00EF18DF">
              <w:rPr>
                <w:rFonts w:cs="Arial"/>
                <w:sz w:val="18"/>
                <w:szCs w:val="18"/>
              </w:rPr>
              <w:t>)</w:t>
            </w:r>
          </w:p>
        </w:tc>
      </w:tr>
      <w:tr w:rsidR="00A63DF5" w:rsidRPr="00EF18DF" w14:paraId="5A9BEC95" w14:textId="77777777" w:rsidTr="00A63DF5">
        <w:tc>
          <w:tcPr>
            <w:tcW w:w="7659" w:type="dxa"/>
            <w:tcBorders>
              <w:top w:val="nil"/>
              <w:left w:val="nil"/>
              <w:bottom w:val="nil"/>
              <w:right w:val="nil"/>
            </w:tcBorders>
          </w:tcPr>
          <w:p w14:paraId="59822D2F" w14:textId="77777777" w:rsidR="00A63DF5" w:rsidRPr="00EF18DF" w:rsidRDefault="00A63DF5" w:rsidP="00A63DF5">
            <w:pPr>
              <w:spacing w:line="240" w:lineRule="auto"/>
              <w:ind w:left="-108"/>
              <w:rPr>
                <w:rFonts w:cs="Arial"/>
                <w:sz w:val="18"/>
                <w:szCs w:val="18"/>
              </w:rPr>
            </w:pPr>
            <w:r w:rsidRPr="00EF18DF">
              <w:rPr>
                <w:rFonts w:cs="Arial"/>
                <w:sz w:val="18"/>
                <w:szCs w:val="18"/>
              </w:rPr>
              <w:t>Lease liabilities</w:t>
            </w:r>
          </w:p>
        </w:tc>
        <w:tc>
          <w:tcPr>
            <w:tcW w:w="1800" w:type="dxa"/>
            <w:tcBorders>
              <w:top w:val="nil"/>
              <w:left w:val="nil"/>
              <w:bottom w:val="nil"/>
              <w:right w:val="nil"/>
            </w:tcBorders>
            <w:shd w:val="clear" w:color="auto" w:fill="auto"/>
          </w:tcPr>
          <w:p w14:paraId="720C3D63" w14:textId="36158DE8"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0</w:t>
            </w:r>
            <w:r w:rsidRPr="00EF18DF">
              <w:rPr>
                <w:rFonts w:cs="Arial"/>
                <w:sz w:val="18"/>
                <w:szCs w:val="18"/>
              </w:rPr>
              <w:t>.</w:t>
            </w:r>
            <w:r w:rsidR="006F735B" w:rsidRPr="006F735B">
              <w:rPr>
                <w:rFonts w:cs="Arial"/>
                <w:sz w:val="18"/>
                <w:szCs w:val="18"/>
              </w:rPr>
              <w:t>78</w:t>
            </w:r>
            <w:r w:rsidRPr="00EF18DF">
              <w:rPr>
                <w:rFonts w:cs="Arial"/>
                <w:sz w:val="18"/>
                <w:szCs w:val="18"/>
              </w:rPr>
              <w:t>)</w:t>
            </w:r>
          </w:p>
        </w:tc>
      </w:tr>
      <w:tr w:rsidR="00A63DF5" w:rsidRPr="00EF18DF" w14:paraId="0B5C870C" w14:textId="77777777" w:rsidTr="00A63DF5">
        <w:tc>
          <w:tcPr>
            <w:tcW w:w="7659" w:type="dxa"/>
            <w:tcBorders>
              <w:top w:val="nil"/>
              <w:left w:val="nil"/>
              <w:bottom w:val="nil"/>
              <w:right w:val="nil"/>
            </w:tcBorders>
          </w:tcPr>
          <w:p w14:paraId="2AD00671" w14:textId="77777777" w:rsidR="00A63DF5" w:rsidRPr="00EF18DF" w:rsidRDefault="00A63DF5" w:rsidP="00A63DF5">
            <w:pPr>
              <w:spacing w:line="240" w:lineRule="auto"/>
              <w:ind w:left="-108"/>
              <w:rPr>
                <w:rFonts w:cs="Arial"/>
                <w:sz w:val="18"/>
                <w:szCs w:val="18"/>
              </w:rPr>
            </w:pPr>
            <w:r w:rsidRPr="00EF18DF">
              <w:rPr>
                <w:rFonts w:cs="Arial"/>
                <w:sz w:val="18"/>
                <w:szCs w:val="18"/>
              </w:rPr>
              <w:t>Provision for employee benefits</w:t>
            </w:r>
          </w:p>
        </w:tc>
        <w:tc>
          <w:tcPr>
            <w:tcW w:w="1800" w:type="dxa"/>
            <w:tcBorders>
              <w:top w:val="nil"/>
              <w:left w:val="nil"/>
              <w:bottom w:val="nil"/>
              <w:right w:val="nil"/>
            </w:tcBorders>
            <w:shd w:val="clear" w:color="auto" w:fill="auto"/>
          </w:tcPr>
          <w:p w14:paraId="0993EFA0" w14:textId="1CAED647"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0</w:t>
            </w:r>
            <w:r w:rsidRPr="00EF18DF">
              <w:rPr>
                <w:rFonts w:cs="Arial"/>
                <w:sz w:val="18"/>
                <w:szCs w:val="18"/>
              </w:rPr>
              <w:t>.</w:t>
            </w:r>
            <w:r w:rsidR="006F735B" w:rsidRPr="006F735B">
              <w:rPr>
                <w:rFonts w:cs="Arial"/>
                <w:sz w:val="18"/>
                <w:szCs w:val="18"/>
              </w:rPr>
              <w:t>85</w:t>
            </w:r>
            <w:r w:rsidRPr="00EF18DF">
              <w:rPr>
                <w:rFonts w:cs="Arial"/>
                <w:sz w:val="18"/>
                <w:szCs w:val="18"/>
              </w:rPr>
              <w:t>)</w:t>
            </w:r>
          </w:p>
        </w:tc>
      </w:tr>
      <w:tr w:rsidR="00A63DF5" w:rsidRPr="00EF18DF" w14:paraId="2605001F" w14:textId="77777777" w:rsidTr="00A63DF5">
        <w:tc>
          <w:tcPr>
            <w:tcW w:w="7659" w:type="dxa"/>
            <w:tcBorders>
              <w:top w:val="nil"/>
              <w:left w:val="nil"/>
              <w:bottom w:val="nil"/>
              <w:right w:val="nil"/>
            </w:tcBorders>
          </w:tcPr>
          <w:p w14:paraId="77B59A7E" w14:textId="77777777" w:rsidR="00A63DF5" w:rsidRPr="00EF18DF" w:rsidRDefault="00A63DF5" w:rsidP="00A63DF5">
            <w:pPr>
              <w:spacing w:line="240" w:lineRule="auto"/>
              <w:ind w:left="-108"/>
              <w:rPr>
                <w:rFonts w:cs="Arial"/>
                <w:sz w:val="18"/>
                <w:szCs w:val="18"/>
              </w:rPr>
            </w:pPr>
            <w:r w:rsidRPr="00EF18DF">
              <w:rPr>
                <w:rFonts w:cs="Arial"/>
                <w:sz w:val="18"/>
                <w:szCs w:val="18"/>
              </w:rPr>
              <w:t>Other non-current liabilities</w:t>
            </w:r>
          </w:p>
        </w:tc>
        <w:tc>
          <w:tcPr>
            <w:tcW w:w="1800" w:type="dxa"/>
            <w:tcBorders>
              <w:top w:val="nil"/>
              <w:left w:val="nil"/>
              <w:bottom w:val="single" w:sz="4" w:space="0" w:color="auto"/>
              <w:right w:val="nil"/>
            </w:tcBorders>
            <w:shd w:val="clear" w:color="auto" w:fill="auto"/>
          </w:tcPr>
          <w:p w14:paraId="0CF4CA63" w14:textId="0612DEEC"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0</w:t>
            </w:r>
            <w:r w:rsidRPr="00EF18DF">
              <w:rPr>
                <w:rFonts w:cs="Arial"/>
                <w:sz w:val="18"/>
                <w:szCs w:val="18"/>
              </w:rPr>
              <w:t>.</w:t>
            </w:r>
            <w:r w:rsidR="006F735B" w:rsidRPr="006F735B">
              <w:rPr>
                <w:rFonts w:cs="Arial"/>
                <w:sz w:val="18"/>
                <w:szCs w:val="18"/>
              </w:rPr>
              <w:t>17</w:t>
            </w:r>
            <w:r w:rsidRPr="00EF18DF">
              <w:rPr>
                <w:rFonts w:cs="Arial"/>
                <w:sz w:val="18"/>
                <w:szCs w:val="18"/>
              </w:rPr>
              <w:t>)</w:t>
            </w:r>
          </w:p>
        </w:tc>
      </w:tr>
      <w:tr w:rsidR="00A63DF5" w:rsidRPr="00AE2E36" w14:paraId="549F94C5" w14:textId="77777777" w:rsidTr="00A63DF5">
        <w:tc>
          <w:tcPr>
            <w:tcW w:w="7659" w:type="dxa"/>
            <w:tcBorders>
              <w:top w:val="nil"/>
              <w:left w:val="nil"/>
              <w:bottom w:val="nil"/>
              <w:right w:val="nil"/>
            </w:tcBorders>
          </w:tcPr>
          <w:p w14:paraId="28E27C08" w14:textId="77777777" w:rsidR="00A63DF5" w:rsidRPr="00AE2E36" w:rsidRDefault="00A63DF5" w:rsidP="00A63DF5">
            <w:pPr>
              <w:spacing w:line="240" w:lineRule="auto"/>
              <w:ind w:left="-108"/>
              <w:rPr>
                <w:rFonts w:cs="Arial"/>
                <w:sz w:val="12"/>
                <w:szCs w:val="12"/>
              </w:rPr>
            </w:pPr>
          </w:p>
        </w:tc>
        <w:tc>
          <w:tcPr>
            <w:tcW w:w="1800" w:type="dxa"/>
            <w:tcBorders>
              <w:top w:val="single" w:sz="4" w:space="0" w:color="auto"/>
              <w:left w:val="nil"/>
              <w:bottom w:val="nil"/>
              <w:right w:val="nil"/>
            </w:tcBorders>
            <w:shd w:val="clear" w:color="auto" w:fill="auto"/>
          </w:tcPr>
          <w:p w14:paraId="13BCFF6C" w14:textId="77777777" w:rsidR="00A63DF5" w:rsidRPr="00AE2E36" w:rsidRDefault="00A63DF5" w:rsidP="00A63DF5">
            <w:pPr>
              <w:spacing w:line="240" w:lineRule="auto"/>
              <w:ind w:left="-40" w:right="-72"/>
              <w:jc w:val="right"/>
              <w:rPr>
                <w:rFonts w:cs="Arial"/>
                <w:b/>
                <w:bCs/>
                <w:sz w:val="12"/>
                <w:szCs w:val="12"/>
              </w:rPr>
            </w:pPr>
          </w:p>
        </w:tc>
      </w:tr>
      <w:tr w:rsidR="00A63DF5" w:rsidRPr="00EF18DF" w14:paraId="71AE00E8" w14:textId="77777777" w:rsidTr="00A63DF5">
        <w:tc>
          <w:tcPr>
            <w:tcW w:w="7659" w:type="dxa"/>
            <w:tcBorders>
              <w:top w:val="nil"/>
              <w:left w:val="nil"/>
              <w:bottom w:val="nil"/>
              <w:right w:val="nil"/>
            </w:tcBorders>
          </w:tcPr>
          <w:p w14:paraId="091B2ECC" w14:textId="1DF16102" w:rsidR="00A63DF5" w:rsidRPr="00EF18DF" w:rsidRDefault="00A63DF5" w:rsidP="00A63DF5">
            <w:pPr>
              <w:spacing w:line="240" w:lineRule="auto"/>
              <w:ind w:left="-108"/>
              <w:rPr>
                <w:rFonts w:cs="Arial"/>
                <w:sz w:val="18"/>
                <w:szCs w:val="18"/>
              </w:rPr>
            </w:pPr>
            <w:r w:rsidRPr="00EF18DF">
              <w:rPr>
                <w:rFonts w:cs="Arial"/>
                <w:sz w:val="18"/>
                <w:szCs w:val="18"/>
              </w:rPr>
              <w:t>Total identifiable net asset</w:t>
            </w:r>
            <w:r w:rsidR="00DD32DE">
              <w:rPr>
                <w:rFonts w:cs="Arial"/>
                <w:sz w:val="18"/>
                <w:szCs w:val="18"/>
              </w:rPr>
              <w:t>s</w:t>
            </w:r>
          </w:p>
        </w:tc>
        <w:tc>
          <w:tcPr>
            <w:tcW w:w="1800" w:type="dxa"/>
            <w:tcBorders>
              <w:top w:val="nil"/>
              <w:left w:val="nil"/>
              <w:bottom w:val="single" w:sz="4" w:space="0" w:color="auto"/>
              <w:right w:val="nil"/>
            </w:tcBorders>
            <w:shd w:val="clear" w:color="auto" w:fill="auto"/>
          </w:tcPr>
          <w:p w14:paraId="72DF0ACB" w14:textId="2DC27E1A" w:rsidR="00A63DF5" w:rsidRPr="00EF18DF" w:rsidRDefault="006F735B" w:rsidP="00A63DF5">
            <w:pPr>
              <w:spacing w:line="240" w:lineRule="auto"/>
              <w:ind w:left="-40" w:right="-72"/>
              <w:jc w:val="right"/>
              <w:rPr>
                <w:rFonts w:cs="Arial"/>
                <w:sz w:val="18"/>
                <w:szCs w:val="18"/>
              </w:rPr>
            </w:pPr>
            <w:r w:rsidRPr="006F735B">
              <w:rPr>
                <w:rFonts w:cs="Arial"/>
                <w:sz w:val="18"/>
                <w:szCs w:val="18"/>
              </w:rPr>
              <w:t>40</w:t>
            </w:r>
            <w:r w:rsidR="00A63DF5" w:rsidRPr="00EF18DF">
              <w:rPr>
                <w:rFonts w:cs="Arial"/>
                <w:sz w:val="18"/>
                <w:szCs w:val="18"/>
              </w:rPr>
              <w:t>.</w:t>
            </w:r>
            <w:r w:rsidRPr="006F735B">
              <w:rPr>
                <w:rFonts w:cs="Arial"/>
                <w:sz w:val="18"/>
                <w:szCs w:val="18"/>
              </w:rPr>
              <w:t>81</w:t>
            </w:r>
          </w:p>
        </w:tc>
      </w:tr>
      <w:tr w:rsidR="00A63DF5" w:rsidRPr="00AE2E36" w14:paraId="1D2D1FD4" w14:textId="77777777" w:rsidTr="00A63DF5">
        <w:tc>
          <w:tcPr>
            <w:tcW w:w="7659" w:type="dxa"/>
            <w:tcBorders>
              <w:top w:val="nil"/>
              <w:left w:val="nil"/>
              <w:bottom w:val="nil"/>
              <w:right w:val="nil"/>
            </w:tcBorders>
          </w:tcPr>
          <w:p w14:paraId="3B65CB87" w14:textId="77777777" w:rsidR="00A63DF5" w:rsidRPr="00AE2E36" w:rsidRDefault="00A63DF5" w:rsidP="00A63DF5">
            <w:pPr>
              <w:spacing w:line="240" w:lineRule="auto"/>
              <w:ind w:left="-108"/>
              <w:rPr>
                <w:rFonts w:cs="Arial"/>
                <w:sz w:val="12"/>
                <w:szCs w:val="12"/>
              </w:rPr>
            </w:pPr>
          </w:p>
        </w:tc>
        <w:tc>
          <w:tcPr>
            <w:tcW w:w="1800" w:type="dxa"/>
            <w:tcBorders>
              <w:top w:val="single" w:sz="4" w:space="0" w:color="auto"/>
              <w:left w:val="nil"/>
              <w:bottom w:val="nil"/>
              <w:right w:val="nil"/>
            </w:tcBorders>
            <w:shd w:val="clear" w:color="auto" w:fill="auto"/>
          </w:tcPr>
          <w:p w14:paraId="4B3DCEA3" w14:textId="77777777" w:rsidR="00A63DF5" w:rsidRPr="00AE2E36" w:rsidRDefault="00A63DF5" w:rsidP="00A63DF5">
            <w:pPr>
              <w:spacing w:line="240" w:lineRule="auto"/>
              <w:ind w:left="-40" w:right="-72"/>
              <w:jc w:val="right"/>
              <w:rPr>
                <w:rFonts w:cs="Arial"/>
                <w:sz w:val="12"/>
                <w:szCs w:val="12"/>
              </w:rPr>
            </w:pPr>
          </w:p>
        </w:tc>
      </w:tr>
      <w:tr w:rsidR="00A63DF5" w:rsidRPr="00EF18DF" w14:paraId="3B535460" w14:textId="77777777" w:rsidTr="00A63DF5">
        <w:tc>
          <w:tcPr>
            <w:tcW w:w="7659" w:type="dxa"/>
            <w:tcBorders>
              <w:top w:val="nil"/>
              <w:left w:val="nil"/>
              <w:bottom w:val="nil"/>
              <w:right w:val="nil"/>
            </w:tcBorders>
          </w:tcPr>
          <w:p w14:paraId="672ACEF8" w14:textId="77777777" w:rsidR="00A63DF5" w:rsidRPr="00EF18DF" w:rsidRDefault="00A63DF5" w:rsidP="00A63DF5">
            <w:pPr>
              <w:spacing w:line="240" w:lineRule="auto"/>
              <w:ind w:left="-108"/>
              <w:rPr>
                <w:rFonts w:cs="Arial"/>
                <w:sz w:val="18"/>
                <w:szCs w:val="18"/>
              </w:rPr>
            </w:pPr>
            <w:r w:rsidRPr="00EF18DF">
              <w:rPr>
                <w:rFonts w:cs="Arial"/>
                <w:sz w:val="18"/>
                <w:szCs w:val="18"/>
              </w:rPr>
              <w:t>Non-controlling interests</w:t>
            </w:r>
          </w:p>
        </w:tc>
        <w:tc>
          <w:tcPr>
            <w:tcW w:w="1800" w:type="dxa"/>
            <w:tcBorders>
              <w:top w:val="nil"/>
              <w:left w:val="nil"/>
              <w:bottom w:val="nil"/>
              <w:right w:val="nil"/>
            </w:tcBorders>
            <w:shd w:val="clear" w:color="auto" w:fill="auto"/>
          </w:tcPr>
          <w:p w14:paraId="705300D1" w14:textId="00DA552C" w:rsidR="00A63DF5" w:rsidRPr="00EF18DF" w:rsidRDefault="00A63DF5" w:rsidP="00A63DF5">
            <w:pPr>
              <w:spacing w:line="240" w:lineRule="auto"/>
              <w:ind w:left="-40" w:right="-72"/>
              <w:jc w:val="right"/>
              <w:rPr>
                <w:rFonts w:cs="Arial"/>
                <w:sz w:val="18"/>
                <w:szCs w:val="18"/>
              </w:rPr>
            </w:pPr>
            <w:r w:rsidRPr="00EF18DF">
              <w:rPr>
                <w:rFonts w:cs="Arial"/>
                <w:sz w:val="18"/>
                <w:szCs w:val="18"/>
              </w:rPr>
              <w:t>(</w:t>
            </w:r>
            <w:r w:rsidR="006F735B" w:rsidRPr="006F735B">
              <w:rPr>
                <w:rFonts w:cs="Arial"/>
                <w:sz w:val="18"/>
                <w:szCs w:val="18"/>
              </w:rPr>
              <w:t>12</w:t>
            </w:r>
            <w:r w:rsidRPr="00EF18DF">
              <w:rPr>
                <w:rFonts w:cs="Arial"/>
                <w:sz w:val="18"/>
                <w:szCs w:val="18"/>
              </w:rPr>
              <w:t>.</w:t>
            </w:r>
            <w:r w:rsidR="006F735B" w:rsidRPr="006F735B">
              <w:rPr>
                <w:rFonts w:cs="Arial"/>
                <w:sz w:val="18"/>
                <w:szCs w:val="18"/>
              </w:rPr>
              <w:t>24</w:t>
            </w:r>
            <w:r w:rsidRPr="00EF18DF">
              <w:rPr>
                <w:rFonts w:cs="Arial"/>
                <w:sz w:val="18"/>
                <w:szCs w:val="18"/>
              </w:rPr>
              <w:t>)</w:t>
            </w:r>
          </w:p>
        </w:tc>
      </w:tr>
      <w:tr w:rsidR="00A63DF5" w:rsidRPr="00EF18DF" w14:paraId="25626E38" w14:textId="77777777" w:rsidTr="00A63DF5">
        <w:tc>
          <w:tcPr>
            <w:tcW w:w="7659" w:type="dxa"/>
            <w:tcBorders>
              <w:top w:val="nil"/>
              <w:left w:val="nil"/>
              <w:bottom w:val="nil"/>
              <w:right w:val="nil"/>
            </w:tcBorders>
          </w:tcPr>
          <w:p w14:paraId="06D8C9DC" w14:textId="0D52EC53" w:rsidR="00A63DF5" w:rsidRPr="00EF18DF" w:rsidRDefault="00A63DF5" w:rsidP="00A63DF5">
            <w:pPr>
              <w:spacing w:line="240" w:lineRule="auto"/>
              <w:ind w:left="-108"/>
              <w:rPr>
                <w:rFonts w:cs="Arial"/>
                <w:sz w:val="18"/>
                <w:szCs w:val="18"/>
              </w:rPr>
            </w:pPr>
            <w:r w:rsidRPr="00EF18DF">
              <w:rPr>
                <w:rFonts w:cs="Arial"/>
                <w:sz w:val="18"/>
                <w:szCs w:val="18"/>
              </w:rPr>
              <w:t>Goodwill</w:t>
            </w:r>
          </w:p>
        </w:tc>
        <w:tc>
          <w:tcPr>
            <w:tcW w:w="1800" w:type="dxa"/>
            <w:tcBorders>
              <w:top w:val="nil"/>
              <w:left w:val="nil"/>
              <w:bottom w:val="single" w:sz="4" w:space="0" w:color="auto"/>
              <w:right w:val="nil"/>
            </w:tcBorders>
            <w:shd w:val="clear" w:color="auto" w:fill="auto"/>
          </w:tcPr>
          <w:p w14:paraId="45C4AE60" w14:textId="75092A4B" w:rsidR="00A63DF5" w:rsidRPr="00EF18DF" w:rsidRDefault="006F735B" w:rsidP="00A63DF5">
            <w:pPr>
              <w:spacing w:line="240" w:lineRule="auto"/>
              <w:ind w:left="-40" w:right="-72"/>
              <w:jc w:val="right"/>
              <w:rPr>
                <w:rFonts w:cs="Arial"/>
                <w:sz w:val="18"/>
                <w:cs/>
              </w:rPr>
            </w:pPr>
            <w:r w:rsidRPr="006F735B">
              <w:rPr>
                <w:rFonts w:cs="Arial"/>
                <w:sz w:val="18"/>
              </w:rPr>
              <w:t>132</w:t>
            </w:r>
            <w:r w:rsidR="00A63DF5" w:rsidRPr="00EF18DF">
              <w:rPr>
                <w:rFonts w:cs="Arial"/>
                <w:sz w:val="18"/>
              </w:rPr>
              <w:t>.</w:t>
            </w:r>
            <w:r w:rsidRPr="006F735B">
              <w:rPr>
                <w:rFonts w:cs="Arial"/>
                <w:sz w:val="18"/>
              </w:rPr>
              <w:t>73</w:t>
            </w:r>
          </w:p>
        </w:tc>
      </w:tr>
      <w:tr w:rsidR="00A63DF5" w:rsidRPr="00AE2E36" w14:paraId="55AAA502" w14:textId="77777777" w:rsidTr="00A63DF5">
        <w:tc>
          <w:tcPr>
            <w:tcW w:w="7659" w:type="dxa"/>
            <w:tcBorders>
              <w:top w:val="nil"/>
              <w:left w:val="nil"/>
              <w:bottom w:val="nil"/>
              <w:right w:val="nil"/>
            </w:tcBorders>
          </w:tcPr>
          <w:p w14:paraId="4C2B2FE9" w14:textId="77777777" w:rsidR="00A63DF5" w:rsidRPr="00AE2E36" w:rsidRDefault="00A63DF5" w:rsidP="00A63DF5">
            <w:pPr>
              <w:spacing w:line="240" w:lineRule="auto"/>
              <w:ind w:left="-108"/>
              <w:rPr>
                <w:rFonts w:cs="Arial"/>
                <w:sz w:val="12"/>
                <w:szCs w:val="12"/>
              </w:rPr>
            </w:pPr>
          </w:p>
        </w:tc>
        <w:tc>
          <w:tcPr>
            <w:tcW w:w="1800" w:type="dxa"/>
            <w:tcBorders>
              <w:top w:val="single" w:sz="4" w:space="0" w:color="auto"/>
              <w:left w:val="nil"/>
              <w:bottom w:val="nil"/>
              <w:right w:val="nil"/>
            </w:tcBorders>
            <w:shd w:val="clear" w:color="auto" w:fill="auto"/>
          </w:tcPr>
          <w:p w14:paraId="2FD9E81E" w14:textId="77777777" w:rsidR="00A63DF5" w:rsidRPr="00AE2E36" w:rsidRDefault="00A63DF5" w:rsidP="00A63DF5">
            <w:pPr>
              <w:spacing w:line="240" w:lineRule="auto"/>
              <w:ind w:left="-40" w:right="-72"/>
              <w:jc w:val="right"/>
              <w:rPr>
                <w:rFonts w:cs="Arial"/>
                <w:b/>
                <w:bCs/>
                <w:sz w:val="12"/>
                <w:szCs w:val="12"/>
              </w:rPr>
            </w:pPr>
          </w:p>
        </w:tc>
      </w:tr>
      <w:tr w:rsidR="00A63DF5" w:rsidRPr="00EF18DF" w14:paraId="63DAE2D9" w14:textId="77777777" w:rsidTr="00A63DF5">
        <w:tc>
          <w:tcPr>
            <w:tcW w:w="7659" w:type="dxa"/>
            <w:tcBorders>
              <w:top w:val="nil"/>
              <w:left w:val="nil"/>
              <w:bottom w:val="nil"/>
              <w:right w:val="nil"/>
            </w:tcBorders>
          </w:tcPr>
          <w:p w14:paraId="0E891CF7" w14:textId="77777777" w:rsidR="00A63DF5" w:rsidRPr="00EF18DF" w:rsidRDefault="00A63DF5" w:rsidP="00A63DF5">
            <w:pPr>
              <w:spacing w:line="240" w:lineRule="auto"/>
              <w:ind w:left="-108"/>
              <w:rPr>
                <w:rFonts w:cs="Arial"/>
                <w:sz w:val="18"/>
                <w:szCs w:val="18"/>
              </w:rPr>
            </w:pPr>
            <w:r w:rsidRPr="00EF18DF">
              <w:rPr>
                <w:rFonts w:cs="Arial"/>
                <w:sz w:val="18"/>
                <w:szCs w:val="18"/>
              </w:rPr>
              <w:t>Total</w:t>
            </w:r>
          </w:p>
        </w:tc>
        <w:tc>
          <w:tcPr>
            <w:tcW w:w="1800" w:type="dxa"/>
            <w:tcBorders>
              <w:top w:val="nil"/>
              <w:left w:val="nil"/>
              <w:bottom w:val="single" w:sz="4" w:space="0" w:color="auto"/>
              <w:right w:val="nil"/>
            </w:tcBorders>
            <w:shd w:val="clear" w:color="auto" w:fill="auto"/>
          </w:tcPr>
          <w:p w14:paraId="3D28DE09" w14:textId="21573408" w:rsidR="00A63DF5" w:rsidRPr="00EF18DF" w:rsidRDefault="006F735B" w:rsidP="00A63DF5">
            <w:pPr>
              <w:spacing w:line="240" w:lineRule="auto"/>
              <w:ind w:left="-40" w:right="-72"/>
              <w:jc w:val="right"/>
              <w:rPr>
                <w:rFonts w:cs="Arial"/>
                <w:sz w:val="18"/>
                <w:szCs w:val="18"/>
              </w:rPr>
            </w:pPr>
            <w:r w:rsidRPr="006F735B">
              <w:rPr>
                <w:rFonts w:cs="Arial"/>
                <w:sz w:val="18"/>
                <w:szCs w:val="18"/>
              </w:rPr>
              <w:t>161</w:t>
            </w:r>
            <w:r w:rsidR="00A63DF5" w:rsidRPr="00EF18DF">
              <w:rPr>
                <w:rFonts w:cs="Arial"/>
                <w:sz w:val="18"/>
                <w:szCs w:val="18"/>
              </w:rPr>
              <w:t>.</w:t>
            </w:r>
            <w:r w:rsidRPr="006F735B">
              <w:rPr>
                <w:rFonts w:cs="Arial"/>
                <w:sz w:val="18"/>
                <w:szCs w:val="18"/>
              </w:rPr>
              <w:t>30</w:t>
            </w:r>
          </w:p>
        </w:tc>
      </w:tr>
      <w:tr w:rsidR="00A63DF5" w:rsidRPr="00AE2E36" w14:paraId="31E61382" w14:textId="77777777" w:rsidTr="00A63DF5">
        <w:tc>
          <w:tcPr>
            <w:tcW w:w="7659" w:type="dxa"/>
            <w:tcBorders>
              <w:top w:val="nil"/>
              <w:left w:val="nil"/>
              <w:bottom w:val="nil"/>
              <w:right w:val="nil"/>
            </w:tcBorders>
          </w:tcPr>
          <w:p w14:paraId="5F3D8808" w14:textId="77777777" w:rsidR="00A63DF5" w:rsidRPr="00AE2E36" w:rsidRDefault="00A63DF5" w:rsidP="00A63DF5">
            <w:pPr>
              <w:spacing w:line="240" w:lineRule="auto"/>
              <w:ind w:left="-108"/>
              <w:rPr>
                <w:rFonts w:cs="Arial"/>
                <w:sz w:val="12"/>
                <w:szCs w:val="12"/>
              </w:rPr>
            </w:pPr>
          </w:p>
        </w:tc>
        <w:tc>
          <w:tcPr>
            <w:tcW w:w="1800" w:type="dxa"/>
            <w:tcBorders>
              <w:top w:val="single" w:sz="4" w:space="0" w:color="auto"/>
              <w:left w:val="nil"/>
              <w:bottom w:val="nil"/>
              <w:right w:val="nil"/>
            </w:tcBorders>
            <w:shd w:val="clear" w:color="auto" w:fill="auto"/>
          </w:tcPr>
          <w:p w14:paraId="569875A5" w14:textId="77777777" w:rsidR="00A63DF5" w:rsidRPr="00AE2E36" w:rsidRDefault="00A63DF5" w:rsidP="00A63DF5">
            <w:pPr>
              <w:spacing w:line="240" w:lineRule="auto"/>
              <w:ind w:left="-40" w:right="-72"/>
              <w:jc w:val="right"/>
              <w:rPr>
                <w:rFonts w:cs="Arial"/>
                <w:sz w:val="12"/>
                <w:szCs w:val="12"/>
              </w:rPr>
            </w:pPr>
          </w:p>
        </w:tc>
      </w:tr>
      <w:tr w:rsidR="00A63DF5" w:rsidRPr="00EF18DF" w14:paraId="58AE900F" w14:textId="77777777" w:rsidTr="00A63DF5">
        <w:trPr>
          <w:trHeight w:val="153"/>
        </w:trPr>
        <w:tc>
          <w:tcPr>
            <w:tcW w:w="7659" w:type="dxa"/>
            <w:tcBorders>
              <w:top w:val="nil"/>
              <w:left w:val="nil"/>
              <w:bottom w:val="nil"/>
              <w:right w:val="nil"/>
            </w:tcBorders>
            <w:vAlign w:val="bottom"/>
          </w:tcPr>
          <w:p w14:paraId="62873086" w14:textId="77777777" w:rsidR="00A63DF5" w:rsidRPr="00EF18DF" w:rsidRDefault="00A63DF5" w:rsidP="00A63DF5">
            <w:pPr>
              <w:spacing w:line="240" w:lineRule="auto"/>
              <w:ind w:left="-108"/>
              <w:rPr>
                <w:rFonts w:cs="Arial"/>
                <w:sz w:val="18"/>
                <w:szCs w:val="18"/>
              </w:rPr>
            </w:pPr>
            <w:r w:rsidRPr="00EF18DF">
              <w:rPr>
                <w:rFonts w:cs="Arial"/>
                <w:sz w:val="18"/>
                <w:szCs w:val="18"/>
              </w:rPr>
              <w:t xml:space="preserve">Net of cash paid for an acquisition </w:t>
            </w:r>
          </w:p>
        </w:tc>
        <w:tc>
          <w:tcPr>
            <w:tcW w:w="1800" w:type="dxa"/>
            <w:tcBorders>
              <w:top w:val="nil"/>
              <w:left w:val="nil"/>
              <w:bottom w:val="single" w:sz="4" w:space="0" w:color="auto"/>
              <w:right w:val="nil"/>
            </w:tcBorders>
            <w:shd w:val="clear" w:color="auto" w:fill="auto"/>
            <w:vAlign w:val="bottom"/>
          </w:tcPr>
          <w:p w14:paraId="775D7DC3" w14:textId="3241DBF5" w:rsidR="00A63DF5" w:rsidRPr="00EF18DF" w:rsidRDefault="006F735B" w:rsidP="00A63DF5">
            <w:pPr>
              <w:spacing w:line="240" w:lineRule="auto"/>
              <w:ind w:left="-40" w:right="-72"/>
              <w:jc w:val="right"/>
              <w:rPr>
                <w:rFonts w:cs="Arial"/>
                <w:sz w:val="18"/>
                <w:szCs w:val="18"/>
              </w:rPr>
            </w:pPr>
            <w:r w:rsidRPr="006F735B">
              <w:rPr>
                <w:rFonts w:cs="Arial"/>
                <w:sz w:val="18"/>
                <w:szCs w:val="18"/>
              </w:rPr>
              <w:t>92</w:t>
            </w:r>
            <w:r w:rsidR="00A63DF5" w:rsidRPr="00EF18DF">
              <w:rPr>
                <w:rFonts w:cs="Arial"/>
                <w:sz w:val="18"/>
                <w:szCs w:val="18"/>
              </w:rPr>
              <w:t>.</w:t>
            </w:r>
            <w:r w:rsidRPr="006F735B">
              <w:rPr>
                <w:rFonts w:cs="Arial"/>
                <w:sz w:val="18"/>
                <w:szCs w:val="18"/>
              </w:rPr>
              <w:t>26</w:t>
            </w:r>
          </w:p>
        </w:tc>
      </w:tr>
    </w:tbl>
    <w:p w14:paraId="3BD970C8" w14:textId="77777777" w:rsidR="005239B1" w:rsidRPr="00AE2E36" w:rsidRDefault="005239B1" w:rsidP="001D7C02">
      <w:pPr>
        <w:spacing w:line="240" w:lineRule="auto"/>
        <w:jc w:val="both"/>
        <w:rPr>
          <w:rFonts w:eastAsia="Arial Unicode MS" w:cs="Arial"/>
          <w:sz w:val="16"/>
          <w:szCs w:val="16"/>
        </w:rPr>
      </w:pPr>
    </w:p>
    <w:p w14:paraId="5C52F71A" w14:textId="3E445CF1" w:rsidR="00C34117" w:rsidRPr="00EF18DF" w:rsidRDefault="00A03D99" w:rsidP="0006037D">
      <w:pPr>
        <w:tabs>
          <w:tab w:val="left" w:pos="900"/>
        </w:tabs>
        <w:spacing w:line="240" w:lineRule="auto"/>
        <w:jc w:val="both"/>
        <w:rPr>
          <w:rFonts w:cs="Arial"/>
          <w:sz w:val="18"/>
          <w:szCs w:val="18"/>
        </w:rPr>
      </w:pPr>
      <w:r w:rsidRPr="00EF18DF">
        <w:rPr>
          <w:rFonts w:eastAsia="Arial Unicode MS" w:cs="Arial"/>
          <w:spacing w:val="-2"/>
          <w:sz w:val="18"/>
          <w:szCs w:val="18"/>
        </w:rPr>
        <w:t xml:space="preserve">On </w:t>
      </w:r>
      <w:r w:rsidR="006F735B" w:rsidRPr="006F735B">
        <w:rPr>
          <w:rFonts w:eastAsia="Arial Unicode MS" w:cs="Arial"/>
          <w:spacing w:val="-2"/>
          <w:sz w:val="18"/>
          <w:szCs w:val="18"/>
        </w:rPr>
        <w:t>25</w:t>
      </w:r>
      <w:r w:rsidRPr="00EF18DF">
        <w:rPr>
          <w:rFonts w:eastAsia="Arial Unicode MS" w:cs="Arial"/>
          <w:spacing w:val="-2"/>
          <w:sz w:val="18"/>
          <w:szCs w:val="18"/>
        </w:rPr>
        <w:t xml:space="preserve"> October </w:t>
      </w:r>
      <w:r w:rsidR="006F735B" w:rsidRPr="006F735B">
        <w:rPr>
          <w:rFonts w:eastAsia="Arial Unicode MS" w:cs="Arial"/>
          <w:spacing w:val="-2"/>
          <w:sz w:val="18"/>
          <w:szCs w:val="18"/>
        </w:rPr>
        <w:t>2021</w:t>
      </w:r>
      <w:r w:rsidRPr="00EF18DF">
        <w:rPr>
          <w:rFonts w:eastAsia="Arial Unicode MS" w:cs="Arial"/>
          <w:spacing w:val="-2"/>
          <w:sz w:val="18"/>
          <w:szCs w:val="18"/>
        </w:rPr>
        <w:t xml:space="preserve">, </w:t>
      </w:r>
      <w:r w:rsidRPr="00EF18DF">
        <w:rPr>
          <w:rFonts w:cs="Arial"/>
          <w:sz w:val="18"/>
          <w:szCs w:val="18"/>
        </w:rPr>
        <w:t xml:space="preserve">TDG, a subsidiary additionally invested in TD Vietnam, amounting to Baht </w:t>
      </w:r>
      <w:r w:rsidR="006F735B" w:rsidRPr="006F735B">
        <w:rPr>
          <w:rFonts w:cs="Arial"/>
          <w:sz w:val="18"/>
          <w:szCs w:val="18"/>
        </w:rPr>
        <w:t>8</w:t>
      </w:r>
      <w:r w:rsidRPr="00EF18DF">
        <w:rPr>
          <w:rFonts w:cs="Arial"/>
          <w:sz w:val="18"/>
          <w:szCs w:val="18"/>
        </w:rPr>
        <w:t>.</w:t>
      </w:r>
      <w:r w:rsidR="006F735B" w:rsidRPr="006F735B">
        <w:rPr>
          <w:rFonts w:cs="Arial"/>
          <w:sz w:val="18"/>
          <w:szCs w:val="18"/>
        </w:rPr>
        <w:t>33</w:t>
      </w:r>
      <w:r w:rsidRPr="00EF18DF">
        <w:rPr>
          <w:rFonts w:cs="Arial"/>
          <w:sz w:val="18"/>
          <w:szCs w:val="18"/>
        </w:rPr>
        <w:t xml:space="preserve"> million,</w:t>
      </w:r>
      <w:r w:rsidR="0006037D" w:rsidRPr="00EF18DF">
        <w:rPr>
          <w:rFonts w:cs="Arial"/>
          <w:sz w:val="18"/>
          <w:szCs w:val="18"/>
        </w:rPr>
        <w:t xml:space="preserve"> </w:t>
      </w:r>
      <w:r w:rsidR="00E114B6" w:rsidRPr="00EF18DF">
        <w:rPr>
          <w:rFonts w:cs="Arial"/>
          <w:sz w:val="18"/>
          <w:szCs w:val="18"/>
        </w:rPr>
        <w:t xml:space="preserve">the Group shareholding interest decreased from </w:t>
      </w:r>
      <w:r w:rsidR="006F735B" w:rsidRPr="006F735B">
        <w:rPr>
          <w:rFonts w:cs="Arial"/>
          <w:sz w:val="18"/>
          <w:szCs w:val="18"/>
        </w:rPr>
        <w:t>99</w:t>
      </w:r>
      <w:r w:rsidR="00E114B6" w:rsidRPr="00EF18DF">
        <w:rPr>
          <w:rFonts w:cs="Arial"/>
          <w:sz w:val="18"/>
          <w:szCs w:val="18"/>
        </w:rPr>
        <w:t>.</w:t>
      </w:r>
      <w:r w:rsidR="006F735B" w:rsidRPr="006F735B">
        <w:rPr>
          <w:rFonts w:cs="Arial"/>
          <w:sz w:val="18"/>
          <w:szCs w:val="18"/>
        </w:rPr>
        <w:t>99</w:t>
      </w:r>
      <w:r w:rsidR="00E114B6" w:rsidRPr="00EF18DF">
        <w:rPr>
          <w:rFonts w:cs="Arial"/>
          <w:sz w:val="18"/>
          <w:szCs w:val="18"/>
        </w:rPr>
        <w:t xml:space="preserve">% to </w:t>
      </w:r>
      <w:r w:rsidR="006F735B" w:rsidRPr="006F735B">
        <w:rPr>
          <w:rFonts w:cs="Arial"/>
          <w:sz w:val="18"/>
          <w:szCs w:val="18"/>
        </w:rPr>
        <w:t>99</w:t>
      </w:r>
      <w:r w:rsidR="00E114B6" w:rsidRPr="00EF18DF">
        <w:rPr>
          <w:rFonts w:cs="Arial"/>
          <w:sz w:val="18"/>
          <w:szCs w:val="18"/>
        </w:rPr>
        <w:t>.</w:t>
      </w:r>
      <w:r w:rsidR="006F735B" w:rsidRPr="006F735B">
        <w:rPr>
          <w:rFonts w:cs="Arial"/>
          <w:sz w:val="18"/>
          <w:szCs w:val="18"/>
        </w:rPr>
        <w:t>05</w:t>
      </w:r>
      <w:r w:rsidR="00E114B6" w:rsidRPr="00EF18DF">
        <w:rPr>
          <w:rFonts w:cs="Arial"/>
          <w:sz w:val="18"/>
          <w:szCs w:val="18"/>
        </w:rPr>
        <w:t>%</w:t>
      </w:r>
      <w:r w:rsidR="00DD32DE">
        <w:rPr>
          <w:rFonts w:cs="Arial"/>
          <w:sz w:val="18"/>
          <w:szCs w:val="18"/>
        </w:rPr>
        <w:t>.</w:t>
      </w:r>
    </w:p>
    <w:p w14:paraId="4B104FE6" w14:textId="2BD2DAD5" w:rsidR="005239B1" w:rsidRPr="00AE2E36" w:rsidRDefault="005239B1" w:rsidP="0006037D">
      <w:pPr>
        <w:tabs>
          <w:tab w:val="left" w:pos="900"/>
        </w:tabs>
        <w:spacing w:line="240" w:lineRule="auto"/>
        <w:jc w:val="both"/>
        <w:rPr>
          <w:rFonts w:cs="Arial"/>
          <w:sz w:val="16"/>
          <w:szCs w:val="16"/>
          <w:lang w:val="en-US"/>
        </w:rPr>
      </w:pPr>
    </w:p>
    <w:p w14:paraId="12F9556E" w14:textId="40EE1C14" w:rsidR="000C31A5" w:rsidRPr="00EF18DF" w:rsidRDefault="000C31A5" w:rsidP="0006037D">
      <w:pPr>
        <w:tabs>
          <w:tab w:val="left" w:pos="900"/>
        </w:tabs>
        <w:spacing w:line="240" w:lineRule="auto"/>
        <w:jc w:val="both"/>
        <w:rPr>
          <w:rFonts w:cs="Arial"/>
          <w:sz w:val="18"/>
          <w:szCs w:val="18"/>
        </w:rPr>
      </w:pPr>
      <w:r w:rsidRPr="00863AC4">
        <w:rPr>
          <w:rFonts w:cs="Arial"/>
          <w:spacing w:val="-4"/>
          <w:sz w:val="18"/>
          <w:szCs w:val="18"/>
        </w:rPr>
        <w:t xml:space="preserve">On </w:t>
      </w:r>
      <w:r w:rsidR="006F735B" w:rsidRPr="006F735B">
        <w:rPr>
          <w:rFonts w:cs="Arial"/>
          <w:spacing w:val="-4"/>
          <w:sz w:val="18"/>
          <w:szCs w:val="18"/>
        </w:rPr>
        <w:t>13</w:t>
      </w:r>
      <w:r w:rsidRPr="00863AC4">
        <w:rPr>
          <w:rFonts w:cs="Arial"/>
          <w:spacing w:val="-4"/>
          <w:sz w:val="18"/>
          <w:szCs w:val="18"/>
        </w:rPr>
        <w:t xml:space="preserve"> December </w:t>
      </w:r>
      <w:r w:rsidR="006F735B" w:rsidRPr="006F735B">
        <w:rPr>
          <w:rFonts w:cs="Arial"/>
          <w:spacing w:val="-4"/>
          <w:sz w:val="18"/>
          <w:szCs w:val="18"/>
        </w:rPr>
        <w:t>2021</w:t>
      </w:r>
      <w:r w:rsidRPr="00863AC4">
        <w:rPr>
          <w:rFonts w:cs="Arial"/>
          <w:spacing w:val="-4"/>
          <w:sz w:val="18"/>
          <w:szCs w:val="18"/>
        </w:rPr>
        <w:t>, TVT, the wholly owned subsidiary, complete</w:t>
      </w:r>
      <w:r w:rsidR="00DD32DE" w:rsidRPr="00863AC4">
        <w:rPr>
          <w:rFonts w:cs="Arial"/>
          <w:spacing w:val="-4"/>
          <w:sz w:val="18"/>
          <w:szCs w:val="18"/>
        </w:rPr>
        <w:t>d</w:t>
      </w:r>
      <w:r w:rsidRPr="00863AC4">
        <w:rPr>
          <w:rFonts w:cs="Arial"/>
          <w:spacing w:val="-4"/>
          <w:sz w:val="18"/>
          <w:szCs w:val="18"/>
        </w:rPr>
        <w:t xml:space="preserve"> the liquidation process and the Company recognised</w:t>
      </w:r>
      <w:r w:rsidRPr="00EF18DF">
        <w:rPr>
          <w:rFonts w:cs="Arial"/>
          <w:sz w:val="18"/>
          <w:szCs w:val="18"/>
        </w:rPr>
        <w:t xml:space="preserve"> </w:t>
      </w:r>
      <w:r w:rsidRPr="00CB72AE">
        <w:rPr>
          <w:rFonts w:cs="Arial"/>
          <w:spacing w:val="-2"/>
          <w:sz w:val="18"/>
          <w:szCs w:val="18"/>
        </w:rPr>
        <w:t xml:space="preserve">gain from liquidation amounting to Baht </w:t>
      </w:r>
      <w:r w:rsidR="006F735B" w:rsidRPr="006F735B">
        <w:rPr>
          <w:rFonts w:cs="Arial"/>
          <w:spacing w:val="-2"/>
          <w:sz w:val="18"/>
          <w:szCs w:val="18"/>
        </w:rPr>
        <w:t>1</w:t>
      </w:r>
      <w:r w:rsidRPr="00CB72AE">
        <w:rPr>
          <w:rFonts w:cs="Arial"/>
          <w:spacing w:val="-2"/>
          <w:sz w:val="18"/>
          <w:szCs w:val="18"/>
        </w:rPr>
        <w:t>.</w:t>
      </w:r>
      <w:r w:rsidR="006F735B" w:rsidRPr="006F735B">
        <w:rPr>
          <w:rFonts w:cs="Arial"/>
          <w:spacing w:val="-2"/>
          <w:sz w:val="18"/>
          <w:szCs w:val="18"/>
        </w:rPr>
        <w:t>59</w:t>
      </w:r>
      <w:r w:rsidRPr="00CB72AE">
        <w:rPr>
          <w:rFonts w:cs="Arial"/>
          <w:spacing w:val="-2"/>
          <w:sz w:val="18"/>
          <w:szCs w:val="18"/>
        </w:rPr>
        <w:t xml:space="preserve"> million</w:t>
      </w:r>
      <w:r w:rsidR="005B41A1" w:rsidRPr="00CB72AE">
        <w:rPr>
          <w:rFonts w:cs="Arial"/>
          <w:spacing w:val="-2"/>
          <w:sz w:val="18"/>
          <w:szCs w:val="18"/>
        </w:rPr>
        <w:t xml:space="preserve"> including in other income in the statement of comprehensive income</w:t>
      </w:r>
      <w:r w:rsidR="005B41A1" w:rsidRPr="00EF18DF">
        <w:rPr>
          <w:rFonts w:cs="Arial"/>
          <w:sz w:val="18"/>
          <w:szCs w:val="18"/>
        </w:rPr>
        <w:t>.</w:t>
      </w:r>
    </w:p>
    <w:p w14:paraId="5321EAA1" w14:textId="573306BE" w:rsidR="000C31A5" w:rsidRPr="00AE2E36" w:rsidRDefault="000C31A5" w:rsidP="0006037D">
      <w:pPr>
        <w:tabs>
          <w:tab w:val="left" w:pos="900"/>
        </w:tabs>
        <w:spacing w:line="240" w:lineRule="auto"/>
        <w:jc w:val="both"/>
        <w:rPr>
          <w:rFonts w:cs="Arial"/>
          <w:sz w:val="16"/>
          <w:szCs w:val="16"/>
          <w:lang w:val="en-US"/>
        </w:rPr>
      </w:pPr>
    </w:p>
    <w:p w14:paraId="7DF4B248" w14:textId="77777777" w:rsidR="00E81937" w:rsidRPr="00EF18DF" w:rsidRDefault="00E81937" w:rsidP="0006037D">
      <w:pPr>
        <w:tabs>
          <w:tab w:val="left" w:pos="900"/>
        </w:tabs>
        <w:spacing w:line="240" w:lineRule="auto"/>
        <w:jc w:val="both"/>
        <w:rPr>
          <w:rFonts w:cs="Arial"/>
          <w:b/>
          <w:bCs/>
          <w:sz w:val="18"/>
          <w:szCs w:val="18"/>
          <w:lang w:val="en-US"/>
        </w:rPr>
      </w:pPr>
      <w:r w:rsidRPr="00EF18DF">
        <w:rPr>
          <w:rFonts w:cs="Arial"/>
          <w:b/>
          <w:bCs/>
          <w:sz w:val="18"/>
          <w:szCs w:val="18"/>
          <w:lang w:val="en-US"/>
        </w:rPr>
        <w:t>Non-controlling interests</w:t>
      </w:r>
    </w:p>
    <w:p w14:paraId="2F68825F" w14:textId="77777777" w:rsidR="00E81937" w:rsidRPr="00AE2E36" w:rsidRDefault="00E81937" w:rsidP="0006037D">
      <w:pPr>
        <w:tabs>
          <w:tab w:val="left" w:pos="900"/>
        </w:tabs>
        <w:spacing w:line="240" w:lineRule="auto"/>
        <w:jc w:val="both"/>
        <w:rPr>
          <w:rFonts w:cs="Arial"/>
          <w:sz w:val="16"/>
          <w:szCs w:val="16"/>
          <w:lang w:val="en-US"/>
        </w:rPr>
      </w:pPr>
    </w:p>
    <w:p w14:paraId="0153B3F9" w14:textId="7523CC73" w:rsidR="00F36A78" w:rsidRPr="00B56B38" w:rsidRDefault="00E81937" w:rsidP="00CA4682">
      <w:pPr>
        <w:tabs>
          <w:tab w:val="left" w:pos="900"/>
        </w:tabs>
        <w:spacing w:line="240" w:lineRule="auto"/>
        <w:jc w:val="both"/>
        <w:rPr>
          <w:rFonts w:cs="Arial"/>
          <w:b/>
          <w:bCs/>
          <w:sz w:val="18"/>
          <w:szCs w:val="18"/>
        </w:rPr>
      </w:pPr>
      <w:r w:rsidRPr="00EF18DF">
        <w:rPr>
          <w:rFonts w:cs="Arial"/>
          <w:sz w:val="18"/>
          <w:szCs w:val="18"/>
          <w:lang w:val="en-US"/>
        </w:rPr>
        <w:t>The total non-controlling interest</w:t>
      </w:r>
      <w:r w:rsidR="00633E7A" w:rsidRPr="00EF18DF">
        <w:rPr>
          <w:rFonts w:cs="Arial"/>
          <w:sz w:val="18"/>
          <w:szCs w:val="18"/>
          <w:lang w:val="en-US"/>
        </w:rPr>
        <w:t xml:space="preserve"> at</w:t>
      </w:r>
      <w:r w:rsidRPr="00EF18DF">
        <w:rPr>
          <w:rFonts w:cs="Arial"/>
          <w:sz w:val="18"/>
          <w:szCs w:val="18"/>
          <w:lang w:val="en-US"/>
        </w:rPr>
        <w:t xml:space="preserve"> </w:t>
      </w:r>
      <w:r w:rsidR="006F735B" w:rsidRPr="006F735B">
        <w:rPr>
          <w:rFonts w:cs="Arial"/>
          <w:sz w:val="18"/>
          <w:szCs w:val="18"/>
        </w:rPr>
        <w:t>31</w:t>
      </w:r>
      <w:r w:rsidRPr="00EF18DF">
        <w:rPr>
          <w:rFonts w:cs="Arial"/>
          <w:sz w:val="18"/>
          <w:szCs w:val="18"/>
          <w:lang w:val="en-US"/>
        </w:rPr>
        <w:t xml:space="preserve"> December </w:t>
      </w:r>
      <w:r w:rsidR="006F735B" w:rsidRPr="006F735B">
        <w:rPr>
          <w:rFonts w:cs="Arial"/>
          <w:sz w:val="18"/>
          <w:szCs w:val="18"/>
        </w:rPr>
        <w:t>2022</w:t>
      </w:r>
      <w:r w:rsidRPr="00EF18DF">
        <w:rPr>
          <w:rFonts w:cs="Arial"/>
          <w:sz w:val="18"/>
          <w:szCs w:val="18"/>
          <w:lang w:val="en-US"/>
        </w:rPr>
        <w:t xml:space="preserve"> is Baht</w:t>
      </w:r>
      <w:r w:rsidR="001F5195" w:rsidRPr="00EF18DF">
        <w:rPr>
          <w:rFonts w:cs="Arial"/>
          <w:sz w:val="18"/>
          <w:szCs w:val="18"/>
          <w:cs/>
          <w:lang w:val="en-US"/>
        </w:rPr>
        <w:t xml:space="preserve"> </w:t>
      </w:r>
      <w:r w:rsidR="006F735B" w:rsidRPr="006F735B">
        <w:rPr>
          <w:rFonts w:cs="Angsana New"/>
          <w:sz w:val="18"/>
          <w:szCs w:val="18"/>
        </w:rPr>
        <w:t>424</w:t>
      </w:r>
      <w:r w:rsidR="00065764">
        <w:rPr>
          <w:rFonts w:cs="Angsana New"/>
          <w:sz w:val="18"/>
          <w:szCs w:val="18"/>
          <w:lang w:val="en-US"/>
        </w:rPr>
        <w:t>.</w:t>
      </w:r>
      <w:r w:rsidR="006F735B" w:rsidRPr="006F735B">
        <w:rPr>
          <w:rFonts w:cs="Angsana New"/>
          <w:sz w:val="18"/>
          <w:szCs w:val="18"/>
        </w:rPr>
        <w:t>59</w:t>
      </w:r>
      <w:r w:rsidRPr="00EF18DF">
        <w:rPr>
          <w:rFonts w:cs="Arial"/>
          <w:sz w:val="18"/>
          <w:szCs w:val="18"/>
          <w:lang w:val="en-US"/>
        </w:rPr>
        <w:t xml:space="preserve"> million (</w:t>
      </w:r>
      <w:r w:rsidR="006F735B" w:rsidRPr="006F735B">
        <w:rPr>
          <w:rFonts w:cs="Arial"/>
          <w:sz w:val="18"/>
          <w:szCs w:val="18"/>
        </w:rPr>
        <w:t>2021</w:t>
      </w:r>
      <w:r w:rsidRPr="00EF18DF">
        <w:rPr>
          <w:rFonts w:cs="Arial"/>
          <w:sz w:val="18"/>
          <w:szCs w:val="18"/>
          <w:lang w:val="en-US"/>
        </w:rPr>
        <w:t xml:space="preserve">: Baht </w:t>
      </w:r>
      <w:r w:rsidR="006F735B" w:rsidRPr="006F735B">
        <w:rPr>
          <w:rFonts w:cs="Arial"/>
          <w:sz w:val="18"/>
          <w:szCs w:val="18"/>
        </w:rPr>
        <w:t>456</w:t>
      </w:r>
      <w:r w:rsidR="0075618C" w:rsidRPr="00EF18DF">
        <w:rPr>
          <w:rFonts w:cs="Arial"/>
          <w:sz w:val="18"/>
          <w:szCs w:val="18"/>
          <w:lang w:val="en-US"/>
        </w:rPr>
        <w:t>.</w:t>
      </w:r>
      <w:r w:rsidR="006F735B" w:rsidRPr="006F735B">
        <w:rPr>
          <w:rFonts w:cs="Arial"/>
          <w:sz w:val="18"/>
          <w:szCs w:val="18"/>
        </w:rPr>
        <w:t>13</w:t>
      </w:r>
      <w:r w:rsidR="0075618C">
        <w:rPr>
          <w:rFonts w:cs="Arial"/>
          <w:sz w:val="18"/>
          <w:szCs w:val="18"/>
          <w:lang w:val="en-US"/>
        </w:rPr>
        <w:t xml:space="preserve"> </w:t>
      </w:r>
      <w:r w:rsidRPr="00EF18DF">
        <w:rPr>
          <w:rFonts w:cs="Arial"/>
          <w:sz w:val="18"/>
          <w:szCs w:val="18"/>
          <w:lang w:val="en-US"/>
        </w:rPr>
        <w:t xml:space="preserve">million), of which Baht </w:t>
      </w:r>
      <w:r w:rsidR="006F735B" w:rsidRPr="006F735B">
        <w:rPr>
          <w:rFonts w:cs="Arial"/>
          <w:sz w:val="18"/>
          <w:szCs w:val="18"/>
        </w:rPr>
        <w:t>499</w:t>
      </w:r>
      <w:r w:rsidR="00065764">
        <w:rPr>
          <w:rFonts w:cs="Arial"/>
          <w:sz w:val="18"/>
          <w:szCs w:val="18"/>
          <w:lang w:val="en-US"/>
        </w:rPr>
        <w:t>.</w:t>
      </w:r>
      <w:r w:rsidR="006F735B" w:rsidRPr="006F735B">
        <w:rPr>
          <w:rFonts w:cs="Arial"/>
          <w:sz w:val="18"/>
          <w:szCs w:val="18"/>
        </w:rPr>
        <w:t>52</w:t>
      </w:r>
      <w:r w:rsidR="00065764">
        <w:rPr>
          <w:rFonts w:cs="Arial"/>
          <w:sz w:val="18"/>
          <w:szCs w:val="18"/>
          <w:lang w:val="en-US"/>
        </w:rPr>
        <w:t xml:space="preserve"> </w:t>
      </w:r>
      <w:r w:rsidRPr="00EF18DF">
        <w:rPr>
          <w:rFonts w:cs="Arial"/>
          <w:sz w:val="18"/>
          <w:szCs w:val="18"/>
          <w:lang w:val="en-US"/>
        </w:rPr>
        <w:t>million (</w:t>
      </w:r>
      <w:r w:rsidR="006F735B" w:rsidRPr="006F735B">
        <w:rPr>
          <w:rFonts w:cs="Arial"/>
          <w:sz w:val="18"/>
          <w:szCs w:val="18"/>
        </w:rPr>
        <w:t>2021</w:t>
      </w:r>
      <w:r w:rsidRPr="00EF18DF">
        <w:rPr>
          <w:rFonts w:cs="Arial"/>
          <w:sz w:val="18"/>
          <w:szCs w:val="18"/>
          <w:lang w:val="en-US"/>
        </w:rPr>
        <w:t xml:space="preserve">: Baht </w:t>
      </w:r>
      <w:r w:rsidR="006F735B" w:rsidRPr="006F735B">
        <w:rPr>
          <w:rFonts w:cs="Arial"/>
          <w:sz w:val="18"/>
          <w:szCs w:val="18"/>
        </w:rPr>
        <w:t>481</w:t>
      </w:r>
      <w:r w:rsidR="0075618C" w:rsidRPr="00EF18DF">
        <w:rPr>
          <w:rFonts w:cs="Arial"/>
          <w:sz w:val="18"/>
          <w:szCs w:val="18"/>
          <w:lang w:val="en-US"/>
        </w:rPr>
        <w:t>.</w:t>
      </w:r>
      <w:r w:rsidR="006F735B" w:rsidRPr="006F735B">
        <w:rPr>
          <w:rFonts w:cs="Arial"/>
          <w:sz w:val="18"/>
          <w:szCs w:val="18"/>
        </w:rPr>
        <w:t>44</w:t>
      </w:r>
      <w:r w:rsidR="0075618C" w:rsidRPr="00EF18DF">
        <w:rPr>
          <w:rFonts w:cs="Arial"/>
          <w:sz w:val="18"/>
          <w:szCs w:val="18"/>
          <w:lang w:val="en-US"/>
        </w:rPr>
        <w:t xml:space="preserve"> </w:t>
      </w:r>
      <w:r w:rsidRPr="00EF18DF">
        <w:rPr>
          <w:rFonts w:cs="Arial"/>
          <w:sz w:val="18"/>
          <w:szCs w:val="18"/>
          <w:lang w:val="en-US"/>
        </w:rPr>
        <w:t>million) belongs to TM. The remaining non-controlling interest is in IKSC, BITCO, TVG</w:t>
      </w:r>
      <w:r w:rsidR="000C31A5" w:rsidRPr="00EF18DF">
        <w:rPr>
          <w:rFonts w:cs="Arial"/>
          <w:sz w:val="18"/>
          <w:szCs w:val="18"/>
          <w:lang w:val="en-US"/>
        </w:rPr>
        <w:t>,</w:t>
      </w:r>
      <w:r w:rsidRPr="00EF18DF">
        <w:rPr>
          <w:rFonts w:cs="Arial"/>
          <w:sz w:val="18"/>
          <w:szCs w:val="18"/>
          <w:lang w:val="en-US"/>
        </w:rPr>
        <w:t xml:space="preserve"> HWMH</w:t>
      </w:r>
      <w:r w:rsidR="000C31A5" w:rsidRPr="00EF18DF">
        <w:rPr>
          <w:rFonts w:cs="Arial"/>
          <w:sz w:val="18"/>
          <w:szCs w:val="18"/>
          <w:lang w:val="en-US"/>
        </w:rPr>
        <w:t>, CHIIWII, CRAVE</w:t>
      </w:r>
      <w:r w:rsidR="00A22E9E">
        <w:rPr>
          <w:rFonts w:cs="Arial"/>
          <w:sz w:val="18"/>
          <w:szCs w:val="18"/>
          <w:lang w:val="en-US"/>
        </w:rPr>
        <w:t xml:space="preserve">, </w:t>
      </w:r>
      <w:r w:rsidR="000C31A5" w:rsidRPr="00EF18DF">
        <w:rPr>
          <w:rFonts w:cs="Arial"/>
          <w:sz w:val="18"/>
          <w:szCs w:val="18"/>
          <w:lang w:val="en-US"/>
        </w:rPr>
        <w:t>ZA</w:t>
      </w:r>
      <w:r w:rsidR="00A22E9E">
        <w:rPr>
          <w:rFonts w:cs="Arial"/>
          <w:sz w:val="18"/>
          <w:szCs w:val="18"/>
          <w:lang w:val="en-US"/>
        </w:rPr>
        <w:t>P, Seekone and Mediaload</w:t>
      </w:r>
      <w:r w:rsidRPr="00EF18DF">
        <w:rPr>
          <w:rFonts w:cs="Arial"/>
          <w:sz w:val="18"/>
          <w:szCs w:val="18"/>
          <w:lang w:val="en-US"/>
        </w:rPr>
        <w:t>. Total amount of non-controlling interest is considered immaterial to the Group’s equity.</w:t>
      </w:r>
    </w:p>
    <w:p w14:paraId="78B81A59" w14:textId="77777777" w:rsidR="00F36A78" w:rsidRPr="00AE2E36" w:rsidRDefault="00F36A78" w:rsidP="00D97B58">
      <w:pPr>
        <w:spacing w:line="240" w:lineRule="auto"/>
        <w:rPr>
          <w:rFonts w:cs="Arial"/>
          <w:sz w:val="16"/>
          <w:szCs w:val="16"/>
          <w:lang w:val="en-US"/>
        </w:rPr>
      </w:pPr>
    </w:p>
    <w:p w14:paraId="5B3ECB18" w14:textId="16003A7C" w:rsidR="00E81937" w:rsidRPr="00AE2E36" w:rsidRDefault="00E81937" w:rsidP="0006037D">
      <w:pPr>
        <w:pStyle w:val="ListParagraph"/>
        <w:spacing w:after="0" w:line="240" w:lineRule="auto"/>
        <w:ind w:left="0"/>
        <w:jc w:val="thaiDistribute"/>
        <w:rPr>
          <w:rFonts w:ascii="Arial" w:hAnsi="Arial" w:cs="Arial"/>
          <w:b/>
          <w:bCs/>
          <w:sz w:val="18"/>
          <w:szCs w:val="18"/>
        </w:rPr>
      </w:pPr>
      <w:r w:rsidRPr="00AE2E36">
        <w:rPr>
          <w:rFonts w:ascii="Arial" w:hAnsi="Arial" w:cs="Arial"/>
          <w:b/>
          <w:bCs/>
          <w:sz w:val="18"/>
          <w:szCs w:val="18"/>
        </w:rPr>
        <w:t>Investments in associates and interests in joint ventures</w:t>
      </w:r>
    </w:p>
    <w:p w14:paraId="13024438" w14:textId="77777777" w:rsidR="00E81937" w:rsidRPr="00AE2E36" w:rsidRDefault="00E81937" w:rsidP="00A2724A">
      <w:pPr>
        <w:pStyle w:val="ListParagraph"/>
        <w:spacing w:after="0" w:line="240" w:lineRule="auto"/>
        <w:ind w:left="540"/>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AE2E36" w14:paraId="39C7F5AC" w14:textId="77777777" w:rsidTr="00EA1DFA">
        <w:trPr>
          <w:trHeight w:val="216"/>
        </w:trPr>
        <w:tc>
          <w:tcPr>
            <w:tcW w:w="3690" w:type="dxa"/>
            <w:vAlign w:val="bottom"/>
          </w:tcPr>
          <w:p w14:paraId="58FFCC6B" w14:textId="77777777" w:rsidR="00E81937" w:rsidRPr="00AE2E36" w:rsidRDefault="00E81937" w:rsidP="00A2724A">
            <w:pPr>
              <w:spacing w:line="240" w:lineRule="auto"/>
              <w:ind w:left="427"/>
              <w:rPr>
                <w:rFonts w:cs="Arial"/>
                <w:sz w:val="18"/>
                <w:szCs w:val="18"/>
              </w:rPr>
            </w:pPr>
          </w:p>
        </w:tc>
        <w:tc>
          <w:tcPr>
            <w:tcW w:w="2880" w:type="dxa"/>
            <w:gridSpan w:val="2"/>
            <w:tcBorders>
              <w:top w:val="single" w:sz="4" w:space="0" w:color="auto"/>
              <w:bottom w:val="single" w:sz="4" w:space="0" w:color="auto"/>
            </w:tcBorders>
          </w:tcPr>
          <w:p w14:paraId="685207ED" w14:textId="77777777" w:rsidR="00E81937" w:rsidRPr="00AE2E36" w:rsidRDefault="00E81937" w:rsidP="00A2724A">
            <w:pPr>
              <w:spacing w:line="240" w:lineRule="auto"/>
              <w:ind w:right="-72" w:firstLine="14"/>
              <w:jc w:val="center"/>
              <w:rPr>
                <w:rFonts w:cs="Arial"/>
                <w:b/>
                <w:bCs/>
                <w:sz w:val="18"/>
                <w:szCs w:val="18"/>
              </w:rPr>
            </w:pPr>
            <w:r w:rsidRPr="00AE2E36">
              <w:rPr>
                <w:rFonts w:cs="Arial"/>
                <w:b/>
                <w:bCs/>
                <w:sz w:val="18"/>
                <w:szCs w:val="18"/>
              </w:rPr>
              <w:t xml:space="preserve">Consolidated </w:t>
            </w:r>
          </w:p>
          <w:p w14:paraId="2E06EDE2" w14:textId="77777777" w:rsidR="00E81937" w:rsidRPr="00AE2E36" w:rsidRDefault="00E81937" w:rsidP="00A2724A">
            <w:pPr>
              <w:spacing w:line="240" w:lineRule="auto"/>
              <w:ind w:right="-72" w:firstLine="14"/>
              <w:jc w:val="center"/>
              <w:rPr>
                <w:rFonts w:cs="Arial"/>
                <w:b/>
                <w:bCs/>
                <w:sz w:val="18"/>
                <w:szCs w:val="18"/>
              </w:rPr>
            </w:pPr>
            <w:r w:rsidRPr="00AE2E36">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5AE0C853" w14:textId="77777777" w:rsidR="00E81937" w:rsidRPr="00AE2E36" w:rsidRDefault="00E81937" w:rsidP="00A2724A">
            <w:pPr>
              <w:spacing w:line="240" w:lineRule="auto"/>
              <w:ind w:right="-72" w:firstLine="14"/>
              <w:jc w:val="center"/>
              <w:rPr>
                <w:rFonts w:cs="Arial"/>
                <w:b/>
                <w:bCs/>
                <w:sz w:val="18"/>
                <w:szCs w:val="18"/>
              </w:rPr>
            </w:pPr>
            <w:r w:rsidRPr="00AE2E36">
              <w:rPr>
                <w:rFonts w:cs="Arial"/>
                <w:b/>
                <w:bCs/>
                <w:sz w:val="18"/>
                <w:szCs w:val="18"/>
              </w:rPr>
              <w:t xml:space="preserve">Separate </w:t>
            </w:r>
          </w:p>
          <w:p w14:paraId="7C71EE17" w14:textId="77777777" w:rsidR="00E81937" w:rsidRPr="00AE2E36" w:rsidRDefault="00E81937" w:rsidP="00A2724A">
            <w:pPr>
              <w:spacing w:line="240" w:lineRule="auto"/>
              <w:ind w:right="-72" w:firstLine="14"/>
              <w:jc w:val="center"/>
              <w:rPr>
                <w:rFonts w:cs="Arial"/>
                <w:b/>
                <w:bCs/>
                <w:sz w:val="18"/>
                <w:szCs w:val="18"/>
              </w:rPr>
            </w:pPr>
            <w:r w:rsidRPr="00AE2E36">
              <w:rPr>
                <w:rFonts w:cs="Arial"/>
                <w:b/>
                <w:bCs/>
                <w:sz w:val="18"/>
                <w:szCs w:val="18"/>
              </w:rPr>
              <w:t>financial statements</w:t>
            </w:r>
          </w:p>
        </w:tc>
      </w:tr>
      <w:tr w:rsidR="0075618C" w:rsidRPr="00AE2E36" w14:paraId="25DA38F2" w14:textId="77777777" w:rsidTr="00EA1DFA">
        <w:tc>
          <w:tcPr>
            <w:tcW w:w="3690" w:type="dxa"/>
            <w:vAlign w:val="bottom"/>
          </w:tcPr>
          <w:p w14:paraId="47289124" w14:textId="7D4FF076" w:rsidR="0075618C" w:rsidRPr="00AE2E36" w:rsidRDefault="0075618C" w:rsidP="0075618C">
            <w:pPr>
              <w:spacing w:line="240" w:lineRule="auto"/>
              <w:ind w:left="427"/>
              <w:rPr>
                <w:rFonts w:cs="Arial"/>
                <w:b/>
                <w:bCs/>
                <w:sz w:val="18"/>
                <w:szCs w:val="18"/>
              </w:rPr>
            </w:pPr>
            <w:r w:rsidRPr="00AE2E36">
              <w:rPr>
                <w:rFonts w:cs="Arial"/>
                <w:b/>
                <w:bCs/>
                <w:sz w:val="18"/>
                <w:szCs w:val="18"/>
              </w:rPr>
              <w:t xml:space="preserve">At </w:t>
            </w:r>
            <w:r w:rsidR="006F735B" w:rsidRPr="006F735B">
              <w:rPr>
                <w:rFonts w:cs="Arial"/>
                <w:b/>
                <w:bCs/>
                <w:sz w:val="18"/>
                <w:szCs w:val="18"/>
              </w:rPr>
              <w:t>31</w:t>
            </w:r>
            <w:r w:rsidRPr="00AE2E36">
              <w:rPr>
                <w:rFonts w:cs="Arial"/>
                <w:b/>
                <w:bCs/>
                <w:sz w:val="18"/>
                <w:szCs w:val="18"/>
              </w:rPr>
              <w:t xml:space="preserve"> December</w:t>
            </w:r>
          </w:p>
        </w:tc>
        <w:tc>
          <w:tcPr>
            <w:tcW w:w="1440" w:type="dxa"/>
            <w:tcBorders>
              <w:top w:val="single" w:sz="4" w:space="0" w:color="auto"/>
            </w:tcBorders>
            <w:vAlign w:val="bottom"/>
          </w:tcPr>
          <w:p w14:paraId="7A54DAC1" w14:textId="38252A7D" w:rsidR="0075618C" w:rsidRPr="00AE2E36" w:rsidRDefault="006F735B" w:rsidP="0075618C">
            <w:pPr>
              <w:spacing w:line="240" w:lineRule="auto"/>
              <w:ind w:right="-72" w:firstLine="14"/>
              <w:jc w:val="center"/>
              <w:rPr>
                <w:rFonts w:cs="Arial"/>
                <w:b/>
                <w:bCs/>
                <w:sz w:val="18"/>
                <w:szCs w:val="18"/>
              </w:rPr>
            </w:pPr>
            <w:r w:rsidRPr="006F735B">
              <w:rPr>
                <w:rFonts w:cs="Arial"/>
                <w:b/>
                <w:bCs/>
                <w:sz w:val="18"/>
                <w:szCs w:val="18"/>
              </w:rPr>
              <w:t>2022</w:t>
            </w:r>
          </w:p>
        </w:tc>
        <w:tc>
          <w:tcPr>
            <w:tcW w:w="1440" w:type="dxa"/>
            <w:tcBorders>
              <w:top w:val="single" w:sz="4" w:space="0" w:color="auto"/>
            </w:tcBorders>
            <w:vAlign w:val="bottom"/>
          </w:tcPr>
          <w:p w14:paraId="245925A9" w14:textId="6C6D260F" w:rsidR="0075618C" w:rsidRPr="00AE2E36" w:rsidRDefault="006F735B" w:rsidP="0075618C">
            <w:pPr>
              <w:spacing w:line="240" w:lineRule="auto"/>
              <w:ind w:right="-72" w:firstLine="14"/>
              <w:jc w:val="center"/>
              <w:rPr>
                <w:rFonts w:cs="Arial"/>
                <w:b/>
                <w:bCs/>
                <w:sz w:val="18"/>
                <w:szCs w:val="18"/>
              </w:rPr>
            </w:pPr>
            <w:r w:rsidRPr="006F735B">
              <w:rPr>
                <w:rFonts w:cs="Arial"/>
                <w:b/>
                <w:bCs/>
                <w:sz w:val="18"/>
                <w:szCs w:val="18"/>
              </w:rPr>
              <w:t>2021</w:t>
            </w:r>
          </w:p>
        </w:tc>
        <w:tc>
          <w:tcPr>
            <w:tcW w:w="1440" w:type="dxa"/>
            <w:tcBorders>
              <w:top w:val="single" w:sz="4" w:space="0" w:color="auto"/>
            </w:tcBorders>
            <w:vAlign w:val="bottom"/>
          </w:tcPr>
          <w:p w14:paraId="0B068E81" w14:textId="26937A2C" w:rsidR="0075618C" w:rsidRPr="00AE2E36" w:rsidRDefault="006F735B" w:rsidP="0075618C">
            <w:pPr>
              <w:spacing w:line="240" w:lineRule="auto"/>
              <w:ind w:right="-72" w:firstLine="14"/>
              <w:jc w:val="center"/>
              <w:rPr>
                <w:rFonts w:cs="Arial"/>
                <w:b/>
                <w:bCs/>
                <w:sz w:val="18"/>
                <w:szCs w:val="18"/>
              </w:rPr>
            </w:pPr>
            <w:r w:rsidRPr="006F735B">
              <w:rPr>
                <w:rFonts w:cs="Arial"/>
                <w:b/>
                <w:bCs/>
                <w:sz w:val="18"/>
                <w:szCs w:val="18"/>
              </w:rPr>
              <w:t>2022</w:t>
            </w:r>
          </w:p>
        </w:tc>
        <w:tc>
          <w:tcPr>
            <w:tcW w:w="1440" w:type="dxa"/>
            <w:tcBorders>
              <w:top w:val="single" w:sz="4" w:space="0" w:color="auto"/>
            </w:tcBorders>
            <w:vAlign w:val="bottom"/>
          </w:tcPr>
          <w:p w14:paraId="159590A1" w14:textId="3D7E7C18" w:rsidR="0075618C" w:rsidRPr="00AE2E36" w:rsidRDefault="006F735B" w:rsidP="0075618C">
            <w:pPr>
              <w:spacing w:line="240" w:lineRule="auto"/>
              <w:ind w:right="-72" w:firstLine="14"/>
              <w:jc w:val="center"/>
              <w:rPr>
                <w:rFonts w:cs="Arial"/>
                <w:b/>
                <w:bCs/>
                <w:sz w:val="18"/>
                <w:szCs w:val="18"/>
              </w:rPr>
            </w:pPr>
            <w:r w:rsidRPr="006F735B">
              <w:rPr>
                <w:rFonts w:cs="Arial"/>
                <w:b/>
                <w:bCs/>
                <w:sz w:val="18"/>
                <w:szCs w:val="18"/>
              </w:rPr>
              <w:t>2021</w:t>
            </w:r>
          </w:p>
        </w:tc>
      </w:tr>
      <w:tr w:rsidR="0075618C" w:rsidRPr="00AE2E36" w14:paraId="3D5E669D" w14:textId="77777777" w:rsidTr="00EA1DFA">
        <w:tc>
          <w:tcPr>
            <w:tcW w:w="3690" w:type="dxa"/>
            <w:vAlign w:val="bottom"/>
          </w:tcPr>
          <w:p w14:paraId="3FC76831" w14:textId="77777777" w:rsidR="0075618C" w:rsidRPr="00AE2E36" w:rsidRDefault="0075618C" w:rsidP="0075618C">
            <w:pPr>
              <w:spacing w:line="240" w:lineRule="auto"/>
              <w:ind w:left="427"/>
              <w:rPr>
                <w:rFonts w:cs="Arial"/>
                <w:sz w:val="18"/>
                <w:szCs w:val="18"/>
              </w:rPr>
            </w:pPr>
          </w:p>
        </w:tc>
        <w:tc>
          <w:tcPr>
            <w:tcW w:w="1440" w:type="dxa"/>
            <w:tcBorders>
              <w:bottom w:val="single" w:sz="4" w:space="0" w:color="auto"/>
            </w:tcBorders>
            <w:vAlign w:val="bottom"/>
          </w:tcPr>
          <w:p w14:paraId="5FF4F631" w14:textId="77777777" w:rsidR="0075618C" w:rsidRPr="00AE2E36" w:rsidRDefault="0075618C" w:rsidP="0075618C">
            <w:pPr>
              <w:spacing w:line="240" w:lineRule="auto"/>
              <w:ind w:right="-72" w:firstLine="14"/>
              <w:jc w:val="center"/>
              <w:rPr>
                <w:rFonts w:cs="Arial"/>
                <w:b/>
                <w:bCs/>
                <w:sz w:val="18"/>
                <w:szCs w:val="18"/>
              </w:rPr>
            </w:pPr>
            <w:r w:rsidRPr="00AE2E36">
              <w:rPr>
                <w:rFonts w:cs="Arial"/>
                <w:b/>
                <w:bCs/>
                <w:sz w:val="18"/>
                <w:szCs w:val="18"/>
              </w:rPr>
              <w:t>Baht Million</w:t>
            </w:r>
          </w:p>
        </w:tc>
        <w:tc>
          <w:tcPr>
            <w:tcW w:w="1440" w:type="dxa"/>
            <w:tcBorders>
              <w:bottom w:val="single" w:sz="4" w:space="0" w:color="auto"/>
            </w:tcBorders>
            <w:vAlign w:val="bottom"/>
          </w:tcPr>
          <w:p w14:paraId="5395A033" w14:textId="77777777" w:rsidR="0075618C" w:rsidRPr="00AE2E36" w:rsidRDefault="0075618C" w:rsidP="0075618C">
            <w:pPr>
              <w:spacing w:line="240" w:lineRule="auto"/>
              <w:ind w:right="-72" w:firstLine="14"/>
              <w:jc w:val="center"/>
              <w:rPr>
                <w:rFonts w:cs="Arial"/>
                <w:b/>
                <w:bCs/>
                <w:sz w:val="18"/>
                <w:szCs w:val="18"/>
              </w:rPr>
            </w:pPr>
            <w:r w:rsidRPr="00AE2E36">
              <w:rPr>
                <w:rFonts w:cs="Arial"/>
                <w:b/>
                <w:bCs/>
                <w:sz w:val="18"/>
                <w:szCs w:val="18"/>
              </w:rPr>
              <w:t>Baht Million</w:t>
            </w:r>
          </w:p>
        </w:tc>
        <w:tc>
          <w:tcPr>
            <w:tcW w:w="1440" w:type="dxa"/>
            <w:tcBorders>
              <w:bottom w:val="single" w:sz="4" w:space="0" w:color="auto"/>
            </w:tcBorders>
            <w:vAlign w:val="bottom"/>
          </w:tcPr>
          <w:p w14:paraId="2E2F9BAC" w14:textId="77777777" w:rsidR="0075618C" w:rsidRPr="00AE2E36" w:rsidRDefault="0075618C" w:rsidP="0075618C">
            <w:pPr>
              <w:spacing w:line="240" w:lineRule="auto"/>
              <w:ind w:right="-72" w:firstLine="14"/>
              <w:jc w:val="center"/>
              <w:rPr>
                <w:rFonts w:cs="Arial"/>
                <w:b/>
                <w:bCs/>
                <w:sz w:val="18"/>
                <w:szCs w:val="18"/>
              </w:rPr>
            </w:pPr>
            <w:r w:rsidRPr="00AE2E36">
              <w:rPr>
                <w:rFonts w:cs="Arial"/>
                <w:b/>
                <w:bCs/>
                <w:sz w:val="18"/>
                <w:szCs w:val="18"/>
              </w:rPr>
              <w:t>Baht Million</w:t>
            </w:r>
          </w:p>
        </w:tc>
        <w:tc>
          <w:tcPr>
            <w:tcW w:w="1440" w:type="dxa"/>
            <w:tcBorders>
              <w:bottom w:val="single" w:sz="4" w:space="0" w:color="auto"/>
            </w:tcBorders>
            <w:vAlign w:val="bottom"/>
          </w:tcPr>
          <w:p w14:paraId="7373D279" w14:textId="77777777" w:rsidR="0075618C" w:rsidRPr="00AE2E36" w:rsidRDefault="0075618C" w:rsidP="0075618C">
            <w:pPr>
              <w:spacing w:line="240" w:lineRule="auto"/>
              <w:ind w:right="-72" w:firstLine="14"/>
              <w:jc w:val="center"/>
              <w:rPr>
                <w:rFonts w:cs="Arial"/>
                <w:b/>
                <w:bCs/>
                <w:sz w:val="18"/>
                <w:szCs w:val="18"/>
              </w:rPr>
            </w:pPr>
            <w:r w:rsidRPr="00AE2E36">
              <w:rPr>
                <w:rFonts w:cs="Arial"/>
                <w:b/>
                <w:bCs/>
                <w:sz w:val="18"/>
                <w:szCs w:val="18"/>
              </w:rPr>
              <w:t>Baht Million</w:t>
            </w:r>
          </w:p>
        </w:tc>
      </w:tr>
      <w:tr w:rsidR="0075618C" w:rsidRPr="00AE2E36" w14:paraId="73A09FB9" w14:textId="77777777" w:rsidTr="00EA1DFA">
        <w:trPr>
          <w:trHeight w:val="72"/>
        </w:trPr>
        <w:tc>
          <w:tcPr>
            <w:tcW w:w="3690" w:type="dxa"/>
            <w:vAlign w:val="bottom"/>
          </w:tcPr>
          <w:p w14:paraId="69937C36" w14:textId="77777777" w:rsidR="0075618C" w:rsidRPr="00AE2E36" w:rsidRDefault="0075618C" w:rsidP="0075618C">
            <w:pPr>
              <w:spacing w:line="240" w:lineRule="auto"/>
              <w:ind w:left="427" w:right="-250"/>
              <w:rPr>
                <w:rFonts w:cs="Arial"/>
                <w:sz w:val="12"/>
                <w:szCs w:val="12"/>
              </w:rPr>
            </w:pPr>
          </w:p>
        </w:tc>
        <w:tc>
          <w:tcPr>
            <w:tcW w:w="1440" w:type="dxa"/>
            <w:tcBorders>
              <w:top w:val="single" w:sz="4" w:space="0" w:color="auto"/>
            </w:tcBorders>
            <w:shd w:val="clear" w:color="auto" w:fill="FAFAFA"/>
          </w:tcPr>
          <w:p w14:paraId="5A110207" w14:textId="77777777" w:rsidR="0075618C" w:rsidRPr="00AE2E36" w:rsidRDefault="0075618C" w:rsidP="0075618C">
            <w:pPr>
              <w:tabs>
                <w:tab w:val="left" w:pos="-72"/>
              </w:tabs>
              <w:spacing w:line="240" w:lineRule="auto"/>
              <w:ind w:right="-72"/>
              <w:jc w:val="right"/>
              <w:rPr>
                <w:rFonts w:cs="Arial"/>
                <w:sz w:val="12"/>
                <w:szCs w:val="12"/>
              </w:rPr>
            </w:pPr>
          </w:p>
        </w:tc>
        <w:tc>
          <w:tcPr>
            <w:tcW w:w="1440" w:type="dxa"/>
            <w:tcBorders>
              <w:top w:val="single" w:sz="4" w:space="0" w:color="auto"/>
            </w:tcBorders>
          </w:tcPr>
          <w:p w14:paraId="59879B49" w14:textId="77777777" w:rsidR="0075618C" w:rsidRPr="00AE2E36" w:rsidRDefault="0075618C" w:rsidP="0075618C">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425D2A11" w14:textId="77777777" w:rsidR="0075618C" w:rsidRPr="00AE2E36" w:rsidRDefault="0075618C" w:rsidP="0075618C">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0B23B342" w14:textId="77777777" w:rsidR="0075618C" w:rsidRPr="00AE2E36" w:rsidRDefault="0075618C" w:rsidP="0075618C">
            <w:pPr>
              <w:tabs>
                <w:tab w:val="left" w:pos="-72"/>
              </w:tabs>
              <w:spacing w:line="240" w:lineRule="auto"/>
              <w:ind w:right="-72"/>
              <w:jc w:val="right"/>
              <w:rPr>
                <w:rFonts w:cs="Arial"/>
                <w:sz w:val="12"/>
                <w:szCs w:val="12"/>
              </w:rPr>
            </w:pPr>
          </w:p>
        </w:tc>
      </w:tr>
      <w:tr w:rsidR="0075618C" w:rsidRPr="00AE2E36" w14:paraId="73452411" w14:textId="77777777" w:rsidTr="00EA1DFA">
        <w:tc>
          <w:tcPr>
            <w:tcW w:w="3690" w:type="dxa"/>
          </w:tcPr>
          <w:p w14:paraId="741C779C" w14:textId="77777777" w:rsidR="0075618C" w:rsidRPr="00AE2E36" w:rsidRDefault="0075618C" w:rsidP="0075618C">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AE2E36">
              <w:rPr>
                <w:rFonts w:cs="Arial"/>
                <w:sz w:val="18"/>
                <w:szCs w:val="18"/>
              </w:rPr>
              <w:t>Associates</w:t>
            </w:r>
          </w:p>
        </w:tc>
        <w:tc>
          <w:tcPr>
            <w:tcW w:w="1440" w:type="dxa"/>
            <w:shd w:val="clear" w:color="auto" w:fill="FAFAFA"/>
            <w:vAlign w:val="bottom"/>
          </w:tcPr>
          <w:p w14:paraId="0325A22C" w14:textId="3C966C09" w:rsidR="0075618C" w:rsidRPr="00AE2E36" w:rsidRDefault="006F735B" w:rsidP="00C3306D">
            <w:pPr>
              <w:spacing w:line="240" w:lineRule="auto"/>
              <w:ind w:right="-72"/>
              <w:jc w:val="right"/>
              <w:rPr>
                <w:rFonts w:cs="Arial"/>
                <w:sz w:val="18"/>
                <w:szCs w:val="18"/>
                <w:lang w:val="en-US"/>
              </w:rPr>
            </w:pPr>
            <w:r w:rsidRPr="006F735B">
              <w:rPr>
                <w:rFonts w:cs="Arial"/>
                <w:sz w:val="18"/>
                <w:szCs w:val="18"/>
              </w:rPr>
              <w:t>20</w:t>
            </w:r>
            <w:r w:rsidR="00C3306D" w:rsidRPr="00AE2E36">
              <w:rPr>
                <w:rFonts w:cs="Arial"/>
                <w:sz w:val="18"/>
                <w:szCs w:val="18"/>
                <w:lang w:val="en-US"/>
              </w:rPr>
              <w:t>,</w:t>
            </w:r>
            <w:r w:rsidRPr="006F735B">
              <w:rPr>
                <w:rFonts w:cs="Arial"/>
                <w:sz w:val="18"/>
                <w:szCs w:val="18"/>
              </w:rPr>
              <w:t>802</w:t>
            </w:r>
            <w:r w:rsidR="00C3306D" w:rsidRPr="00AE2E36">
              <w:rPr>
                <w:rFonts w:cs="Arial"/>
                <w:sz w:val="18"/>
                <w:szCs w:val="18"/>
                <w:lang w:val="en-US"/>
              </w:rPr>
              <w:t>.</w:t>
            </w:r>
            <w:r w:rsidRPr="006F735B">
              <w:rPr>
                <w:rFonts w:cs="Arial"/>
                <w:sz w:val="18"/>
                <w:szCs w:val="18"/>
              </w:rPr>
              <w:t>56</w:t>
            </w:r>
          </w:p>
        </w:tc>
        <w:tc>
          <w:tcPr>
            <w:tcW w:w="1440" w:type="dxa"/>
            <w:vAlign w:val="bottom"/>
          </w:tcPr>
          <w:p w14:paraId="55CB2742" w14:textId="0C5F2D3E" w:rsidR="0075618C" w:rsidRPr="00AE2E36" w:rsidRDefault="006F735B" w:rsidP="0075618C">
            <w:pPr>
              <w:spacing w:line="240" w:lineRule="auto"/>
              <w:ind w:right="-72"/>
              <w:jc w:val="right"/>
              <w:rPr>
                <w:rFonts w:cs="Arial"/>
                <w:sz w:val="18"/>
                <w:szCs w:val="18"/>
              </w:rPr>
            </w:pPr>
            <w:r w:rsidRPr="006F735B">
              <w:rPr>
                <w:rFonts w:cs="Arial"/>
                <w:sz w:val="18"/>
                <w:szCs w:val="18"/>
              </w:rPr>
              <w:t>23</w:t>
            </w:r>
            <w:r w:rsidR="0075618C" w:rsidRPr="00AE2E36">
              <w:rPr>
                <w:rFonts w:cs="Arial"/>
                <w:sz w:val="18"/>
                <w:szCs w:val="18"/>
                <w:lang w:val="en-US"/>
              </w:rPr>
              <w:t>,</w:t>
            </w:r>
            <w:r w:rsidRPr="006F735B">
              <w:rPr>
                <w:rFonts w:cs="Arial"/>
                <w:sz w:val="18"/>
                <w:szCs w:val="18"/>
              </w:rPr>
              <w:t>946</w:t>
            </w:r>
            <w:r w:rsidR="0075618C" w:rsidRPr="00AE2E36">
              <w:rPr>
                <w:rFonts w:cs="Arial"/>
                <w:sz w:val="18"/>
                <w:szCs w:val="18"/>
                <w:lang w:val="en-US"/>
              </w:rPr>
              <w:t>.</w:t>
            </w:r>
            <w:r w:rsidRPr="006F735B">
              <w:rPr>
                <w:rFonts w:cs="Arial"/>
                <w:sz w:val="18"/>
                <w:szCs w:val="18"/>
              </w:rPr>
              <w:t>55</w:t>
            </w:r>
          </w:p>
        </w:tc>
        <w:tc>
          <w:tcPr>
            <w:tcW w:w="1440" w:type="dxa"/>
            <w:shd w:val="clear" w:color="auto" w:fill="FAFAFA"/>
            <w:vAlign w:val="bottom"/>
          </w:tcPr>
          <w:p w14:paraId="6DADEE6F" w14:textId="06B5F891" w:rsidR="0075618C" w:rsidRPr="00AE2E36" w:rsidRDefault="006F735B" w:rsidP="0075618C">
            <w:pPr>
              <w:spacing w:line="240" w:lineRule="auto"/>
              <w:ind w:right="-72"/>
              <w:jc w:val="right"/>
              <w:rPr>
                <w:rFonts w:cs="Arial"/>
                <w:sz w:val="18"/>
                <w:szCs w:val="18"/>
                <w:cs/>
                <w:lang w:val="en-US"/>
              </w:rPr>
            </w:pPr>
            <w:r w:rsidRPr="006F735B">
              <w:rPr>
                <w:rFonts w:cs="Arial"/>
                <w:sz w:val="18"/>
                <w:szCs w:val="18"/>
              </w:rPr>
              <w:t>27</w:t>
            </w:r>
            <w:r w:rsidR="002A367A" w:rsidRPr="00AE2E36">
              <w:rPr>
                <w:rFonts w:cs="Arial"/>
                <w:sz w:val="18"/>
                <w:szCs w:val="18"/>
              </w:rPr>
              <w:t>,</w:t>
            </w:r>
            <w:r w:rsidRPr="006F735B">
              <w:rPr>
                <w:rFonts w:cs="Arial"/>
                <w:sz w:val="18"/>
                <w:szCs w:val="18"/>
              </w:rPr>
              <w:t>005</w:t>
            </w:r>
            <w:r w:rsidR="002A367A" w:rsidRPr="00AE2E36">
              <w:rPr>
                <w:rFonts w:cs="Arial"/>
                <w:sz w:val="18"/>
                <w:szCs w:val="18"/>
              </w:rPr>
              <w:t>.</w:t>
            </w:r>
            <w:r w:rsidRPr="006F735B">
              <w:rPr>
                <w:rFonts w:cs="Arial"/>
                <w:sz w:val="18"/>
                <w:szCs w:val="18"/>
              </w:rPr>
              <w:t>41</w:t>
            </w:r>
          </w:p>
        </w:tc>
        <w:tc>
          <w:tcPr>
            <w:tcW w:w="1440" w:type="dxa"/>
            <w:vAlign w:val="bottom"/>
          </w:tcPr>
          <w:p w14:paraId="44A118E7" w14:textId="354575D8" w:rsidR="0075618C" w:rsidRPr="00AE2E36" w:rsidRDefault="006F735B" w:rsidP="0075618C">
            <w:pPr>
              <w:spacing w:line="240" w:lineRule="auto"/>
              <w:ind w:right="-72"/>
              <w:jc w:val="right"/>
              <w:rPr>
                <w:rFonts w:cs="Arial"/>
                <w:sz w:val="18"/>
                <w:szCs w:val="18"/>
                <w:cs/>
                <w:lang w:val="en-US"/>
              </w:rPr>
            </w:pPr>
            <w:r w:rsidRPr="006F735B">
              <w:rPr>
                <w:rFonts w:cs="Arial"/>
                <w:sz w:val="18"/>
                <w:szCs w:val="18"/>
              </w:rPr>
              <w:t>30</w:t>
            </w:r>
            <w:r w:rsidR="0075618C" w:rsidRPr="00AE2E36">
              <w:rPr>
                <w:rFonts w:cs="Arial"/>
                <w:sz w:val="18"/>
                <w:szCs w:val="18"/>
                <w:lang w:val="en-US"/>
              </w:rPr>
              <w:t>,</w:t>
            </w:r>
            <w:r w:rsidRPr="006F735B">
              <w:rPr>
                <w:rFonts w:cs="Arial"/>
                <w:sz w:val="18"/>
                <w:szCs w:val="18"/>
              </w:rPr>
              <w:t>712</w:t>
            </w:r>
            <w:r w:rsidR="0075618C" w:rsidRPr="00AE2E36">
              <w:rPr>
                <w:rFonts w:cs="Arial"/>
                <w:sz w:val="18"/>
                <w:szCs w:val="18"/>
                <w:lang w:val="en-US"/>
              </w:rPr>
              <w:t>.</w:t>
            </w:r>
            <w:r w:rsidRPr="006F735B">
              <w:rPr>
                <w:rFonts w:cs="Arial"/>
                <w:sz w:val="18"/>
                <w:szCs w:val="18"/>
              </w:rPr>
              <w:t>30</w:t>
            </w:r>
          </w:p>
        </w:tc>
      </w:tr>
      <w:tr w:rsidR="0075618C" w:rsidRPr="00AE2E36" w14:paraId="18C8E8D6" w14:textId="77777777" w:rsidTr="00EA1DFA">
        <w:tc>
          <w:tcPr>
            <w:tcW w:w="3690" w:type="dxa"/>
          </w:tcPr>
          <w:p w14:paraId="3E858B53" w14:textId="77777777" w:rsidR="0075618C" w:rsidRPr="00AE2E36" w:rsidRDefault="0075618C" w:rsidP="0075618C">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AE2E36">
              <w:rPr>
                <w:rFonts w:cs="Arial"/>
                <w:sz w:val="18"/>
                <w:szCs w:val="18"/>
              </w:rPr>
              <w:t>Joint ventures</w:t>
            </w:r>
          </w:p>
        </w:tc>
        <w:tc>
          <w:tcPr>
            <w:tcW w:w="1440" w:type="dxa"/>
            <w:tcBorders>
              <w:bottom w:val="single" w:sz="4" w:space="0" w:color="auto"/>
            </w:tcBorders>
            <w:shd w:val="clear" w:color="auto" w:fill="FAFAFA"/>
            <w:vAlign w:val="bottom"/>
          </w:tcPr>
          <w:p w14:paraId="243EBF67" w14:textId="43EAEA16" w:rsidR="0075618C" w:rsidRPr="00AE2E36" w:rsidRDefault="006F735B" w:rsidP="00C3306D">
            <w:pPr>
              <w:spacing w:line="240" w:lineRule="auto"/>
              <w:ind w:right="-72"/>
              <w:jc w:val="right"/>
              <w:rPr>
                <w:rFonts w:cs="Arial"/>
                <w:sz w:val="18"/>
                <w:szCs w:val="18"/>
              </w:rPr>
            </w:pPr>
            <w:r w:rsidRPr="006F735B">
              <w:rPr>
                <w:rFonts w:cs="Arial"/>
                <w:sz w:val="18"/>
                <w:szCs w:val="18"/>
              </w:rPr>
              <w:t>905</w:t>
            </w:r>
            <w:r w:rsidR="00C3306D" w:rsidRPr="00AE2E36">
              <w:rPr>
                <w:rFonts w:cs="Arial"/>
                <w:sz w:val="18"/>
                <w:szCs w:val="18"/>
              </w:rPr>
              <w:t>.</w:t>
            </w:r>
            <w:r w:rsidRPr="006F735B">
              <w:rPr>
                <w:rFonts w:cs="Arial"/>
                <w:sz w:val="18"/>
                <w:szCs w:val="18"/>
              </w:rPr>
              <w:t>02</w:t>
            </w:r>
          </w:p>
        </w:tc>
        <w:tc>
          <w:tcPr>
            <w:tcW w:w="1440" w:type="dxa"/>
            <w:tcBorders>
              <w:bottom w:val="single" w:sz="4" w:space="0" w:color="auto"/>
            </w:tcBorders>
            <w:vAlign w:val="bottom"/>
          </w:tcPr>
          <w:p w14:paraId="16419A80" w14:textId="2CD032A8" w:rsidR="0075618C" w:rsidRPr="00AE2E36" w:rsidRDefault="006F735B" w:rsidP="0075618C">
            <w:pPr>
              <w:spacing w:line="240" w:lineRule="auto"/>
              <w:ind w:right="-72"/>
              <w:jc w:val="right"/>
              <w:rPr>
                <w:rFonts w:cs="Arial"/>
                <w:sz w:val="18"/>
                <w:szCs w:val="18"/>
              </w:rPr>
            </w:pPr>
            <w:r w:rsidRPr="006F735B">
              <w:rPr>
                <w:rFonts w:cs="Arial"/>
                <w:sz w:val="18"/>
                <w:szCs w:val="18"/>
              </w:rPr>
              <w:t>547</w:t>
            </w:r>
            <w:r w:rsidR="0075618C" w:rsidRPr="00AE2E36">
              <w:rPr>
                <w:rFonts w:cs="Arial"/>
                <w:sz w:val="18"/>
                <w:szCs w:val="18"/>
              </w:rPr>
              <w:t>.</w:t>
            </w:r>
            <w:r w:rsidRPr="006F735B">
              <w:rPr>
                <w:rFonts w:cs="Arial"/>
                <w:sz w:val="18"/>
                <w:szCs w:val="18"/>
              </w:rPr>
              <w:t>29</w:t>
            </w:r>
          </w:p>
        </w:tc>
        <w:tc>
          <w:tcPr>
            <w:tcW w:w="1440" w:type="dxa"/>
            <w:tcBorders>
              <w:bottom w:val="single" w:sz="4" w:space="0" w:color="auto"/>
            </w:tcBorders>
            <w:shd w:val="clear" w:color="auto" w:fill="FAFAFA"/>
            <w:vAlign w:val="bottom"/>
          </w:tcPr>
          <w:p w14:paraId="6DD0F04C" w14:textId="6C678FA4" w:rsidR="0075618C" w:rsidRPr="00AE2E36" w:rsidRDefault="002A367A" w:rsidP="0075618C">
            <w:pPr>
              <w:spacing w:line="240" w:lineRule="auto"/>
              <w:ind w:right="-72"/>
              <w:jc w:val="center"/>
              <w:rPr>
                <w:rFonts w:cs="Arial"/>
                <w:sz w:val="18"/>
                <w:szCs w:val="18"/>
              </w:rPr>
            </w:pPr>
            <w:r w:rsidRPr="00AE2E36">
              <w:rPr>
                <w:rFonts w:cs="Arial"/>
                <w:sz w:val="18"/>
                <w:szCs w:val="18"/>
              </w:rPr>
              <w:t>-</w:t>
            </w:r>
          </w:p>
        </w:tc>
        <w:tc>
          <w:tcPr>
            <w:tcW w:w="1440" w:type="dxa"/>
            <w:tcBorders>
              <w:bottom w:val="single" w:sz="4" w:space="0" w:color="auto"/>
            </w:tcBorders>
            <w:vAlign w:val="bottom"/>
          </w:tcPr>
          <w:p w14:paraId="039F7E9C" w14:textId="6E0A1863" w:rsidR="0075618C" w:rsidRPr="00AE2E36" w:rsidRDefault="0075618C" w:rsidP="0075618C">
            <w:pPr>
              <w:spacing w:line="240" w:lineRule="auto"/>
              <w:ind w:right="-72"/>
              <w:jc w:val="center"/>
              <w:rPr>
                <w:rFonts w:cs="Arial"/>
                <w:sz w:val="18"/>
                <w:szCs w:val="18"/>
              </w:rPr>
            </w:pPr>
            <w:r w:rsidRPr="00AE2E36">
              <w:rPr>
                <w:rFonts w:cs="Arial"/>
                <w:sz w:val="18"/>
                <w:szCs w:val="18"/>
              </w:rPr>
              <w:t>-</w:t>
            </w:r>
          </w:p>
        </w:tc>
      </w:tr>
      <w:tr w:rsidR="0075618C" w:rsidRPr="00AE2E36" w14:paraId="290F1CBB" w14:textId="77777777" w:rsidTr="00EA1DFA">
        <w:tc>
          <w:tcPr>
            <w:tcW w:w="3690" w:type="dxa"/>
            <w:vAlign w:val="bottom"/>
          </w:tcPr>
          <w:p w14:paraId="6E991C20" w14:textId="77777777" w:rsidR="0075618C" w:rsidRPr="00AE2E36" w:rsidRDefault="0075618C" w:rsidP="0075618C">
            <w:pPr>
              <w:spacing w:line="240" w:lineRule="auto"/>
              <w:ind w:left="427"/>
              <w:rPr>
                <w:rFonts w:cs="Arial"/>
                <w:sz w:val="12"/>
                <w:szCs w:val="12"/>
              </w:rPr>
            </w:pPr>
          </w:p>
        </w:tc>
        <w:tc>
          <w:tcPr>
            <w:tcW w:w="1440" w:type="dxa"/>
            <w:tcBorders>
              <w:top w:val="single" w:sz="4" w:space="0" w:color="auto"/>
            </w:tcBorders>
            <w:shd w:val="clear" w:color="auto" w:fill="FAFAFA"/>
            <w:vAlign w:val="bottom"/>
          </w:tcPr>
          <w:p w14:paraId="02D8F549" w14:textId="77777777" w:rsidR="0075618C" w:rsidRPr="00AE2E36" w:rsidRDefault="0075618C" w:rsidP="0075618C">
            <w:pPr>
              <w:pStyle w:val="Header"/>
              <w:spacing w:line="240" w:lineRule="auto"/>
              <w:ind w:left="-14" w:right="-72"/>
              <w:jc w:val="right"/>
              <w:rPr>
                <w:rFonts w:cs="Arial"/>
                <w:sz w:val="12"/>
                <w:szCs w:val="12"/>
                <w:lang w:val="en-US"/>
              </w:rPr>
            </w:pPr>
          </w:p>
        </w:tc>
        <w:tc>
          <w:tcPr>
            <w:tcW w:w="1440" w:type="dxa"/>
            <w:tcBorders>
              <w:top w:val="single" w:sz="4" w:space="0" w:color="auto"/>
            </w:tcBorders>
            <w:vAlign w:val="bottom"/>
          </w:tcPr>
          <w:p w14:paraId="58469629" w14:textId="77777777" w:rsidR="0075618C" w:rsidRPr="00AE2E36" w:rsidRDefault="0075618C" w:rsidP="0075618C">
            <w:pPr>
              <w:pStyle w:val="Header"/>
              <w:spacing w:line="240" w:lineRule="auto"/>
              <w:ind w:left="-14" w:right="-72"/>
              <w:jc w:val="right"/>
              <w:rPr>
                <w:rFonts w:cs="Arial"/>
                <w:sz w:val="12"/>
                <w:szCs w:val="12"/>
                <w:lang w:val="en-US"/>
              </w:rPr>
            </w:pPr>
          </w:p>
        </w:tc>
        <w:tc>
          <w:tcPr>
            <w:tcW w:w="1440" w:type="dxa"/>
            <w:tcBorders>
              <w:top w:val="single" w:sz="4" w:space="0" w:color="auto"/>
            </w:tcBorders>
            <w:shd w:val="clear" w:color="auto" w:fill="FAFAFA"/>
            <w:vAlign w:val="bottom"/>
          </w:tcPr>
          <w:p w14:paraId="26FB75EB" w14:textId="77777777" w:rsidR="0075618C" w:rsidRPr="00AE2E36" w:rsidRDefault="0075618C" w:rsidP="0075618C">
            <w:pPr>
              <w:pStyle w:val="Header"/>
              <w:spacing w:line="240" w:lineRule="auto"/>
              <w:ind w:left="-14" w:right="-72"/>
              <w:jc w:val="right"/>
              <w:rPr>
                <w:rFonts w:cs="Arial"/>
                <w:sz w:val="12"/>
                <w:szCs w:val="12"/>
              </w:rPr>
            </w:pPr>
          </w:p>
        </w:tc>
        <w:tc>
          <w:tcPr>
            <w:tcW w:w="1440" w:type="dxa"/>
            <w:tcBorders>
              <w:top w:val="single" w:sz="4" w:space="0" w:color="auto"/>
            </w:tcBorders>
            <w:vAlign w:val="bottom"/>
          </w:tcPr>
          <w:p w14:paraId="17E78CBE" w14:textId="77777777" w:rsidR="0075618C" w:rsidRPr="00AE2E36" w:rsidRDefault="0075618C" w:rsidP="0075618C">
            <w:pPr>
              <w:pStyle w:val="Header"/>
              <w:spacing w:line="240" w:lineRule="auto"/>
              <w:ind w:left="-14" w:right="-72"/>
              <w:jc w:val="right"/>
              <w:rPr>
                <w:rFonts w:cs="Arial"/>
                <w:sz w:val="12"/>
                <w:szCs w:val="12"/>
              </w:rPr>
            </w:pPr>
          </w:p>
        </w:tc>
      </w:tr>
      <w:tr w:rsidR="0075618C" w:rsidRPr="00AE2E36" w14:paraId="1F958674" w14:textId="77777777" w:rsidTr="00EA1DFA">
        <w:trPr>
          <w:trHeight w:val="72"/>
        </w:trPr>
        <w:tc>
          <w:tcPr>
            <w:tcW w:w="3690" w:type="dxa"/>
            <w:vAlign w:val="bottom"/>
          </w:tcPr>
          <w:p w14:paraId="43CE0541" w14:textId="77777777" w:rsidR="0075618C" w:rsidRPr="00AE2E36" w:rsidRDefault="0075618C" w:rsidP="0075618C">
            <w:pPr>
              <w:spacing w:line="240" w:lineRule="auto"/>
              <w:ind w:left="427"/>
              <w:rPr>
                <w:rFonts w:cs="Arial"/>
                <w:b/>
                <w:bCs/>
                <w:sz w:val="18"/>
                <w:szCs w:val="18"/>
              </w:rPr>
            </w:pPr>
          </w:p>
        </w:tc>
        <w:tc>
          <w:tcPr>
            <w:tcW w:w="1440" w:type="dxa"/>
            <w:tcBorders>
              <w:bottom w:val="single" w:sz="4" w:space="0" w:color="auto"/>
            </w:tcBorders>
            <w:shd w:val="clear" w:color="auto" w:fill="FAFAFA"/>
            <w:vAlign w:val="bottom"/>
          </w:tcPr>
          <w:p w14:paraId="51AC67DA" w14:textId="3FCA6986" w:rsidR="0075618C" w:rsidRPr="00AE2E36" w:rsidRDefault="006F735B" w:rsidP="00FB1D65">
            <w:pPr>
              <w:spacing w:line="240" w:lineRule="auto"/>
              <w:ind w:right="-72"/>
              <w:jc w:val="right"/>
              <w:rPr>
                <w:rFonts w:cs="Arial"/>
                <w:sz w:val="18"/>
                <w:szCs w:val="18"/>
                <w:lang w:val="en-US"/>
              </w:rPr>
            </w:pPr>
            <w:r w:rsidRPr="006F735B">
              <w:rPr>
                <w:rFonts w:cs="Arial"/>
                <w:sz w:val="18"/>
                <w:szCs w:val="18"/>
              </w:rPr>
              <w:t>21</w:t>
            </w:r>
            <w:r w:rsidR="00FB1D65" w:rsidRPr="00AE2E36">
              <w:rPr>
                <w:rFonts w:cs="Arial"/>
                <w:sz w:val="18"/>
                <w:szCs w:val="18"/>
                <w:lang w:val="en-US"/>
              </w:rPr>
              <w:t>,</w:t>
            </w:r>
            <w:r w:rsidRPr="006F735B">
              <w:rPr>
                <w:rFonts w:cs="Arial"/>
                <w:sz w:val="18"/>
                <w:szCs w:val="18"/>
              </w:rPr>
              <w:t>707</w:t>
            </w:r>
            <w:r w:rsidR="00FB1D65" w:rsidRPr="00AE2E36">
              <w:rPr>
                <w:rFonts w:cs="Arial"/>
                <w:sz w:val="18"/>
                <w:szCs w:val="18"/>
                <w:lang w:val="en-US"/>
              </w:rPr>
              <w:t>.</w:t>
            </w:r>
            <w:r w:rsidRPr="006F735B">
              <w:rPr>
                <w:rFonts w:cs="Arial"/>
                <w:sz w:val="18"/>
                <w:szCs w:val="18"/>
              </w:rPr>
              <w:t>58</w:t>
            </w:r>
          </w:p>
        </w:tc>
        <w:tc>
          <w:tcPr>
            <w:tcW w:w="1440" w:type="dxa"/>
            <w:tcBorders>
              <w:bottom w:val="single" w:sz="4" w:space="0" w:color="auto"/>
            </w:tcBorders>
            <w:vAlign w:val="bottom"/>
          </w:tcPr>
          <w:p w14:paraId="5E18FCD8" w14:textId="4E18BA22" w:rsidR="0075618C" w:rsidRPr="00AE2E36" w:rsidRDefault="006F735B" w:rsidP="0075618C">
            <w:pPr>
              <w:spacing w:line="240" w:lineRule="auto"/>
              <w:ind w:right="-72"/>
              <w:jc w:val="right"/>
              <w:rPr>
                <w:rFonts w:cs="Arial"/>
                <w:sz w:val="18"/>
                <w:szCs w:val="18"/>
                <w:lang w:val="en-US"/>
              </w:rPr>
            </w:pPr>
            <w:r w:rsidRPr="006F735B">
              <w:rPr>
                <w:rFonts w:cs="Arial"/>
                <w:sz w:val="18"/>
                <w:szCs w:val="18"/>
              </w:rPr>
              <w:t>24</w:t>
            </w:r>
            <w:r w:rsidR="0075618C" w:rsidRPr="00AE2E36">
              <w:rPr>
                <w:rFonts w:cs="Arial"/>
                <w:sz w:val="18"/>
                <w:szCs w:val="18"/>
                <w:lang w:val="en-US"/>
              </w:rPr>
              <w:t>,</w:t>
            </w:r>
            <w:r w:rsidRPr="006F735B">
              <w:rPr>
                <w:rFonts w:cs="Arial"/>
                <w:sz w:val="18"/>
                <w:szCs w:val="18"/>
              </w:rPr>
              <w:t>493</w:t>
            </w:r>
            <w:r w:rsidR="0075618C" w:rsidRPr="00AE2E36">
              <w:rPr>
                <w:rFonts w:cs="Arial"/>
                <w:sz w:val="18"/>
                <w:szCs w:val="18"/>
                <w:lang w:val="en-US"/>
              </w:rPr>
              <w:t>.</w:t>
            </w:r>
            <w:r w:rsidRPr="006F735B">
              <w:rPr>
                <w:rFonts w:cs="Arial"/>
                <w:sz w:val="18"/>
                <w:szCs w:val="18"/>
              </w:rPr>
              <w:t>84</w:t>
            </w:r>
          </w:p>
        </w:tc>
        <w:tc>
          <w:tcPr>
            <w:tcW w:w="1440" w:type="dxa"/>
            <w:tcBorders>
              <w:bottom w:val="single" w:sz="4" w:space="0" w:color="auto"/>
            </w:tcBorders>
            <w:shd w:val="clear" w:color="auto" w:fill="FAFAFA"/>
            <w:vAlign w:val="bottom"/>
          </w:tcPr>
          <w:p w14:paraId="7FA8E4D3" w14:textId="231BAF80" w:rsidR="0075618C" w:rsidRPr="00AE2E36" w:rsidRDefault="006F735B" w:rsidP="0075618C">
            <w:pPr>
              <w:spacing w:line="240" w:lineRule="auto"/>
              <w:ind w:right="-72"/>
              <w:jc w:val="right"/>
              <w:rPr>
                <w:rFonts w:cs="Arial"/>
                <w:sz w:val="18"/>
                <w:szCs w:val="18"/>
              </w:rPr>
            </w:pPr>
            <w:r w:rsidRPr="006F735B">
              <w:rPr>
                <w:rFonts w:cs="Arial"/>
                <w:sz w:val="18"/>
                <w:szCs w:val="18"/>
              </w:rPr>
              <w:t>27</w:t>
            </w:r>
            <w:r w:rsidR="002A367A" w:rsidRPr="00AE2E36">
              <w:rPr>
                <w:rFonts w:cs="Arial"/>
                <w:sz w:val="18"/>
                <w:szCs w:val="18"/>
              </w:rPr>
              <w:t>,</w:t>
            </w:r>
            <w:r w:rsidRPr="006F735B">
              <w:rPr>
                <w:rFonts w:cs="Arial"/>
                <w:sz w:val="18"/>
                <w:szCs w:val="18"/>
              </w:rPr>
              <w:t>005</w:t>
            </w:r>
            <w:r w:rsidR="002A367A" w:rsidRPr="00AE2E36">
              <w:rPr>
                <w:rFonts w:cs="Arial"/>
                <w:sz w:val="18"/>
                <w:szCs w:val="18"/>
              </w:rPr>
              <w:t>.</w:t>
            </w:r>
            <w:r w:rsidRPr="006F735B">
              <w:rPr>
                <w:rFonts w:cs="Arial"/>
                <w:sz w:val="18"/>
                <w:szCs w:val="18"/>
              </w:rPr>
              <w:t>41</w:t>
            </w:r>
          </w:p>
        </w:tc>
        <w:tc>
          <w:tcPr>
            <w:tcW w:w="1440" w:type="dxa"/>
            <w:tcBorders>
              <w:bottom w:val="single" w:sz="4" w:space="0" w:color="auto"/>
            </w:tcBorders>
            <w:vAlign w:val="bottom"/>
          </w:tcPr>
          <w:p w14:paraId="0D5F643F" w14:textId="469D4424" w:rsidR="0075618C" w:rsidRPr="00AE2E36" w:rsidRDefault="006F735B" w:rsidP="0075618C">
            <w:pPr>
              <w:spacing w:line="240" w:lineRule="auto"/>
              <w:ind w:right="-72"/>
              <w:jc w:val="right"/>
              <w:rPr>
                <w:rFonts w:cs="Arial"/>
                <w:sz w:val="18"/>
                <w:szCs w:val="18"/>
              </w:rPr>
            </w:pPr>
            <w:r w:rsidRPr="006F735B">
              <w:rPr>
                <w:rFonts w:cs="Arial"/>
                <w:sz w:val="18"/>
                <w:szCs w:val="18"/>
              </w:rPr>
              <w:t>30</w:t>
            </w:r>
            <w:r w:rsidR="0075618C" w:rsidRPr="00AE2E36">
              <w:rPr>
                <w:rFonts w:cs="Arial"/>
                <w:sz w:val="18"/>
                <w:szCs w:val="18"/>
                <w:lang w:val="en-US"/>
              </w:rPr>
              <w:t>,</w:t>
            </w:r>
            <w:r w:rsidRPr="006F735B">
              <w:rPr>
                <w:rFonts w:cs="Arial"/>
                <w:sz w:val="18"/>
                <w:szCs w:val="18"/>
              </w:rPr>
              <w:t>712</w:t>
            </w:r>
            <w:r w:rsidR="0075618C" w:rsidRPr="00AE2E36">
              <w:rPr>
                <w:rFonts w:cs="Arial"/>
                <w:sz w:val="18"/>
                <w:szCs w:val="18"/>
                <w:lang w:val="en-US"/>
              </w:rPr>
              <w:t>.</w:t>
            </w:r>
            <w:r w:rsidRPr="006F735B">
              <w:rPr>
                <w:rFonts w:cs="Arial"/>
                <w:sz w:val="18"/>
                <w:szCs w:val="18"/>
              </w:rPr>
              <w:t>30</w:t>
            </w:r>
          </w:p>
        </w:tc>
      </w:tr>
    </w:tbl>
    <w:p w14:paraId="34059B90" w14:textId="77777777" w:rsidR="00AE2E36" w:rsidRDefault="00AE2E36">
      <w:pPr>
        <w:spacing w:line="240" w:lineRule="auto"/>
        <w:rPr>
          <w:rFonts w:cs="Arial"/>
          <w:sz w:val="18"/>
          <w:szCs w:val="18"/>
          <w:lang w:val="en-US"/>
        </w:rPr>
      </w:pPr>
      <w:r>
        <w:rPr>
          <w:rFonts w:cs="Arial"/>
          <w:sz w:val="18"/>
          <w:szCs w:val="18"/>
        </w:rPr>
        <w:br w:type="page"/>
      </w:r>
    </w:p>
    <w:p w14:paraId="7662FF72" w14:textId="77777777" w:rsidR="00D97B58" w:rsidRPr="00AE2E36" w:rsidRDefault="00D97B58" w:rsidP="00A2724A">
      <w:pPr>
        <w:pStyle w:val="ListParagraph"/>
        <w:spacing w:after="0" w:line="240" w:lineRule="auto"/>
        <w:ind w:left="540"/>
        <w:jc w:val="thaiDistribute"/>
        <w:rPr>
          <w:rFonts w:ascii="Arial" w:hAnsi="Arial" w:cs="Arial"/>
          <w:sz w:val="18"/>
          <w:szCs w:val="18"/>
        </w:rPr>
      </w:pPr>
    </w:p>
    <w:p w14:paraId="16257A57" w14:textId="2B2028E5" w:rsidR="00E81937" w:rsidRPr="00AE2E36" w:rsidRDefault="00E81937" w:rsidP="00A2724A">
      <w:pPr>
        <w:pStyle w:val="ListParagraph"/>
        <w:spacing w:after="0" w:line="240" w:lineRule="auto"/>
        <w:ind w:left="540"/>
        <w:jc w:val="thaiDistribute"/>
        <w:rPr>
          <w:rFonts w:ascii="Arial" w:hAnsi="Arial" w:cs="Arial"/>
          <w:sz w:val="18"/>
          <w:szCs w:val="18"/>
        </w:rPr>
      </w:pPr>
      <w:r w:rsidRPr="00AE2E36">
        <w:rPr>
          <w:rFonts w:ascii="Arial" w:hAnsi="Arial" w:cs="Arial"/>
          <w:sz w:val="18"/>
          <w:szCs w:val="18"/>
        </w:rPr>
        <w:t>The amounts recognised in the statement of comprehensive income are as follows:</w:t>
      </w:r>
    </w:p>
    <w:p w14:paraId="2DE3D2FE" w14:textId="77777777" w:rsidR="004116FD" w:rsidRPr="00AE2E36" w:rsidRDefault="004116FD" w:rsidP="00A2724A">
      <w:pPr>
        <w:pStyle w:val="ListParagraph"/>
        <w:spacing w:after="0" w:line="240" w:lineRule="auto"/>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E81937" w:rsidRPr="00AE2E36" w14:paraId="445ABDA7" w14:textId="77777777" w:rsidTr="00EA1DFA">
        <w:trPr>
          <w:trHeight w:val="216"/>
        </w:trPr>
        <w:tc>
          <w:tcPr>
            <w:tcW w:w="6570" w:type="dxa"/>
            <w:vAlign w:val="bottom"/>
          </w:tcPr>
          <w:p w14:paraId="5D0726FE" w14:textId="77777777" w:rsidR="00E81937" w:rsidRPr="00AE2E36" w:rsidRDefault="00E81937" w:rsidP="00A2724A">
            <w:pPr>
              <w:spacing w:line="240" w:lineRule="auto"/>
              <w:ind w:left="427"/>
              <w:rPr>
                <w:rFonts w:cs="Arial"/>
                <w:sz w:val="18"/>
                <w:szCs w:val="18"/>
              </w:rPr>
            </w:pPr>
          </w:p>
        </w:tc>
        <w:tc>
          <w:tcPr>
            <w:tcW w:w="2880" w:type="dxa"/>
            <w:gridSpan w:val="2"/>
            <w:tcBorders>
              <w:top w:val="single" w:sz="4" w:space="0" w:color="auto"/>
              <w:bottom w:val="single" w:sz="4" w:space="0" w:color="auto"/>
            </w:tcBorders>
          </w:tcPr>
          <w:p w14:paraId="766FD183" w14:textId="77777777" w:rsidR="00E81937" w:rsidRPr="00AE2E36" w:rsidRDefault="00E81937" w:rsidP="00A2724A">
            <w:pPr>
              <w:spacing w:line="240" w:lineRule="auto"/>
              <w:jc w:val="center"/>
              <w:rPr>
                <w:rFonts w:cs="Arial"/>
                <w:b/>
                <w:bCs/>
                <w:sz w:val="18"/>
                <w:szCs w:val="18"/>
              </w:rPr>
            </w:pPr>
            <w:r w:rsidRPr="00AE2E36">
              <w:rPr>
                <w:rFonts w:cs="Arial"/>
                <w:b/>
                <w:bCs/>
                <w:sz w:val="18"/>
                <w:szCs w:val="18"/>
              </w:rPr>
              <w:t>Consolidated</w:t>
            </w:r>
          </w:p>
          <w:p w14:paraId="3AC5765E" w14:textId="77777777" w:rsidR="00E81937" w:rsidRPr="00AE2E36" w:rsidRDefault="00E81937" w:rsidP="00A2724A">
            <w:pPr>
              <w:spacing w:line="240" w:lineRule="auto"/>
              <w:jc w:val="center"/>
              <w:rPr>
                <w:rFonts w:cs="Arial"/>
                <w:b/>
                <w:bCs/>
                <w:sz w:val="18"/>
                <w:szCs w:val="18"/>
              </w:rPr>
            </w:pPr>
            <w:r w:rsidRPr="00AE2E36">
              <w:rPr>
                <w:rFonts w:cs="Arial"/>
                <w:b/>
                <w:bCs/>
                <w:sz w:val="18"/>
                <w:szCs w:val="18"/>
              </w:rPr>
              <w:t>financial statements</w:t>
            </w:r>
          </w:p>
        </w:tc>
      </w:tr>
      <w:tr w:rsidR="005642D1" w:rsidRPr="00AE2E36" w14:paraId="487FDECF" w14:textId="77777777" w:rsidTr="00EA1DFA">
        <w:tc>
          <w:tcPr>
            <w:tcW w:w="6570" w:type="dxa"/>
            <w:vAlign w:val="bottom"/>
          </w:tcPr>
          <w:p w14:paraId="682A90C6" w14:textId="6E61BDA1" w:rsidR="005642D1" w:rsidRPr="00AE2E36" w:rsidRDefault="005642D1" w:rsidP="00A2724A">
            <w:pPr>
              <w:spacing w:line="240" w:lineRule="auto"/>
              <w:ind w:left="427"/>
              <w:rPr>
                <w:rFonts w:cs="Arial"/>
                <w:sz w:val="18"/>
                <w:szCs w:val="18"/>
              </w:rPr>
            </w:pPr>
            <w:r w:rsidRPr="00AE2E36">
              <w:rPr>
                <w:rFonts w:cs="Arial"/>
                <w:b/>
                <w:bCs/>
                <w:sz w:val="18"/>
                <w:szCs w:val="18"/>
              </w:rPr>
              <w:t xml:space="preserve">For the years ended </w:t>
            </w:r>
            <w:r w:rsidR="006F735B" w:rsidRPr="006F735B">
              <w:rPr>
                <w:rFonts w:cs="Arial"/>
                <w:b/>
                <w:bCs/>
                <w:sz w:val="18"/>
                <w:szCs w:val="18"/>
              </w:rPr>
              <w:t>31</w:t>
            </w:r>
            <w:r w:rsidRPr="00AE2E36">
              <w:rPr>
                <w:rFonts w:cs="Arial"/>
                <w:b/>
                <w:bCs/>
                <w:sz w:val="18"/>
                <w:szCs w:val="18"/>
              </w:rPr>
              <w:t xml:space="preserve"> December</w:t>
            </w:r>
          </w:p>
        </w:tc>
        <w:tc>
          <w:tcPr>
            <w:tcW w:w="1440" w:type="dxa"/>
            <w:tcBorders>
              <w:top w:val="single" w:sz="4" w:space="0" w:color="auto"/>
            </w:tcBorders>
            <w:vAlign w:val="bottom"/>
          </w:tcPr>
          <w:p w14:paraId="4400E55B" w14:textId="58EBC5E9" w:rsidR="005642D1" w:rsidRPr="00AE2E36" w:rsidRDefault="006F735B" w:rsidP="00A2724A">
            <w:pPr>
              <w:spacing w:line="240" w:lineRule="auto"/>
              <w:ind w:right="-72" w:firstLine="14"/>
              <w:jc w:val="center"/>
              <w:rPr>
                <w:rFonts w:cs="Arial"/>
                <w:b/>
                <w:bCs/>
                <w:sz w:val="18"/>
                <w:szCs w:val="18"/>
              </w:rPr>
            </w:pPr>
            <w:r w:rsidRPr="006F735B">
              <w:rPr>
                <w:rFonts w:cs="Arial"/>
                <w:b/>
                <w:bCs/>
                <w:sz w:val="18"/>
                <w:szCs w:val="18"/>
              </w:rPr>
              <w:t>2022</w:t>
            </w:r>
          </w:p>
        </w:tc>
        <w:tc>
          <w:tcPr>
            <w:tcW w:w="1440" w:type="dxa"/>
            <w:tcBorders>
              <w:top w:val="single" w:sz="4" w:space="0" w:color="auto"/>
            </w:tcBorders>
            <w:vAlign w:val="bottom"/>
          </w:tcPr>
          <w:p w14:paraId="716B9D56" w14:textId="2373285A" w:rsidR="005642D1" w:rsidRPr="00AE2E36" w:rsidRDefault="006F735B" w:rsidP="00A2724A">
            <w:pPr>
              <w:spacing w:line="240" w:lineRule="auto"/>
              <w:ind w:right="-72" w:firstLine="14"/>
              <w:jc w:val="center"/>
              <w:rPr>
                <w:rFonts w:cs="Arial"/>
                <w:b/>
                <w:bCs/>
                <w:sz w:val="18"/>
                <w:szCs w:val="18"/>
              </w:rPr>
            </w:pPr>
            <w:r w:rsidRPr="006F735B">
              <w:rPr>
                <w:rFonts w:cs="Arial"/>
                <w:b/>
                <w:bCs/>
                <w:sz w:val="18"/>
                <w:szCs w:val="18"/>
              </w:rPr>
              <w:t>2021</w:t>
            </w:r>
          </w:p>
        </w:tc>
      </w:tr>
      <w:tr w:rsidR="005642D1" w:rsidRPr="00AE2E36" w14:paraId="0D1968E4" w14:textId="77777777" w:rsidTr="00EA1DFA">
        <w:tc>
          <w:tcPr>
            <w:tcW w:w="6570" w:type="dxa"/>
            <w:vAlign w:val="bottom"/>
          </w:tcPr>
          <w:p w14:paraId="6C937AB2" w14:textId="77777777" w:rsidR="005642D1" w:rsidRPr="00AE2E36" w:rsidRDefault="005642D1" w:rsidP="00A2724A">
            <w:pPr>
              <w:spacing w:line="240" w:lineRule="auto"/>
              <w:ind w:left="427"/>
              <w:rPr>
                <w:rFonts w:cs="Arial"/>
                <w:sz w:val="18"/>
                <w:szCs w:val="18"/>
              </w:rPr>
            </w:pPr>
          </w:p>
        </w:tc>
        <w:tc>
          <w:tcPr>
            <w:tcW w:w="1440" w:type="dxa"/>
            <w:tcBorders>
              <w:bottom w:val="single" w:sz="4" w:space="0" w:color="auto"/>
            </w:tcBorders>
            <w:vAlign w:val="bottom"/>
          </w:tcPr>
          <w:p w14:paraId="70D6F426" w14:textId="77777777" w:rsidR="005642D1" w:rsidRPr="00AE2E36" w:rsidRDefault="005642D1" w:rsidP="00A2724A">
            <w:pPr>
              <w:spacing w:line="240" w:lineRule="auto"/>
              <w:ind w:right="-72" w:firstLine="14"/>
              <w:jc w:val="center"/>
              <w:rPr>
                <w:rFonts w:cs="Arial"/>
                <w:b/>
                <w:bCs/>
                <w:sz w:val="18"/>
                <w:szCs w:val="18"/>
              </w:rPr>
            </w:pPr>
            <w:r w:rsidRPr="00AE2E36">
              <w:rPr>
                <w:rFonts w:cs="Arial"/>
                <w:b/>
                <w:bCs/>
                <w:sz w:val="18"/>
                <w:szCs w:val="18"/>
              </w:rPr>
              <w:t>Baht Million</w:t>
            </w:r>
          </w:p>
        </w:tc>
        <w:tc>
          <w:tcPr>
            <w:tcW w:w="1440" w:type="dxa"/>
            <w:tcBorders>
              <w:bottom w:val="single" w:sz="4" w:space="0" w:color="auto"/>
            </w:tcBorders>
            <w:vAlign w:val="bottom"/>
          </w:tcPr>
          <w:p w14:paraId="01614ED1" w14:textId="77777777" w:rsidR="005642D1" w:rsidRPr="00AE2E36" w:rsidRDefault="005642D1" w:rsidP="00A2724A">
            <w:pPr>
              <w:spacing w:line="240" w:lineRule="auto"/>
              <w:ind w:right="-72" w:firstLine="14"/>
              <w:jc w:val="center"/>
              <w:rPr>
                <w:rFonts w:cs="Arial"/>
                <w:b/>
                <w:bCs/>
                <w:sz w:val="18"/>
                <w:szCs w:val="18"/>
              </w:rPr>
            </w:pPr>
            <w:r w:rsidRPr="00AE2E36">
              <w:rPr>
                <w:rFonts w:cs="Arial"/>
                <w:b/>
                <w:bCs/>
                <w:sz w:val="18"/>
                <w:szCs w:val="18"/>
              </w:rPr>
              <w:t>Baht Million</w:t>
            </w:r>
          </w:p>
        </w:tc>
      </w:tr>
      <w:tr w:rsidR="00E81937" w:rsidRPr="00AE2E36" w14:paraId="167E4B6D" w14:textId="77777777" w:rsidTr="004116FD">
        <w:trPr>
          <w:trHeight w:val="64"/>
        </w:trPr>
        <w:tc>
          <w:tcPr>
            <w:tcW w:w="6570" w:type="dxa"/>
            <w:vAlign w:val="bottom"/>
          </w:tcPr>
          <w:p w14:paraId="22D9B8D0" w14:textId="77777777" w:rsidR="00E81937" w:rsidRPr="00AE2E36" w:rsidRDefault="00E81937" w:rsidP="00A2724A">
            <w:pPr>
              <w:spacing w:line="240" w:lineRule="auto"/>
              <w:ind w:left="427" w:right="-250"/>
              <w:rPr>
                <w:rFonts w:cs="Arial"/>
                <w:sz w:val="18"/>
                <w:szCs w:val="18"/>
              </w:rPr>
            </w:pPr>
          </w:p>
        </w:tc>
        <w:tc>
          <w:tcPr>
            <w:tcW w:w="1440" w:type="dxa"/>
            <w:tcBorders>
              <w:top w:val="single" w:sz="4" w:space="0" w:color="auto"/>
            </w:tcBorders>
            <w:shd w:val="clear" w:color="auto" w:fill="FAFAFA"/>
          </w:tcPr>
          <w:p w14:paraId="1593DB92" w14:textId="77777777" w:rsidR="00E81937" w:rsidRPr="00AE2E36" w:rsidRDefault="00E81937" w:rsidP="00A2724A">
            <w:pPr>
              <w:tabs>
                <w:tab w:val="left" w:pos="-72"/>
              </w:tabs>
              <w:spacing w:line="240" w:lineRule="auto"/>
              <w:ind w:right="-72"/>
              <w:jc w:val="right"/>
              <w:rPr>
                <w:rFonts w:cs="Arial"/>
                <w:sz w:val="18"/>
                <w:szCs w:val="18"/>
              </w:rPr>
            </w:pPr>
          </w:p>
        </w:tc>
        <w:tc>
          <w:tcPr>
            <w:tcW w:w="1440" w:type="dxa"/>
            <w:tcBorders>
              <w:top w:val="single" w:sz="4" w:space="0" w:color="auto"/>
            </w:tcBorders>
          </w:tcPr>
          <w:p w14:paraId="645B1D42" w14:textId="77777777" w:rsidR="00E81937" w:rsidRPr="00AE2E36" w:rsidRDefault="00E81937" w:rsidP="00A2724A">
            <w:pPr>
              <w:tabs>
                <w:tab w:val="left" w:pos="-72"/>
              </w:tabs>
              <w:spacing w:line="240" w:lineRule="auto"/>
              <w:ind w:right="-72"/>
              <w:jc w:val="right"/>
              <w:rPr>
                <w:rFonts w:cs="Arial"/>
                <w:sz w:val="18"/>
                <w:szCs w:val="18"/>
              </w:rPr>
            </w:pPr>
          </w:p>
        </w:tc>
      </w:tr>
      <w:tr w:rsidR="00E81937" w:rsidRPr="00AE2E36" w14:paraId="7FD41B9E" w14:textId="77777777" w:rsidTr="00EA1DFA">
        <w:tc>
          <w:tcPr>
            <w:tcW w:w="6570" w:type="dxa"/>
          </w:tcPr>
          <w:p w14:paraId="062059AF" w14:textId="77777777" w:rsidR="00E81937" w:rsidRPr="00AE2E36" w:rsidRDefault="00E81937" w:rsidP="00A2724A">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AE2E36">
              <w:rPr>
                <w:rFonts w:cs="Arial"/>
                <w:sz w:val="18"/>
                <w:szCs w:val="18"/>
              </w:rPr>
              <w:t>Share of result</w:t>
            </w:r>
          </w:p>
        </w:tc>
        <w:tc>
          <w:tcPr>
            <w:tcW w:w="1440" w:type="dxa"/>
            <w:shd w:val="clear" w:color="auto" w:fill="FAFAFA"/>
            <w:vAlign w:val="bottom"/>
          </w:tcPr>
          <w:p w14:paraId="221D542F" w14:textId="77777777" w:rsidR="00E81937" w:rsidRPr="00AE2E36" w:rsidRDefault="00E81937" w:rsidP="00A2724A">
            <w:pPr>
              <w:spacing w:line="240" w:lineRule="auto"/>
              <w:ind w:right="-72"/>
              <w:jc w:val="right"/>
              <w:rPr>
                <w:rFonts w:cs="Arial"/>
                <w:sz w:val="18"/>
                <w:szCs w:val="18"/>
              </w:rPr>
            </w:pPr>
          </w:p>
        </w:tc>
        <w:tc>
          <w:tcPr>
            <w:tcW w:w="1440" w:type="dxa"/>
            <w:vAlign w:val="bottom"/>
          </w:tcPr>
          <w:p w14:paraId="5A335F19" w14:textId="77777777" w:rsidR="00E81937" w:rsidRPr="00AE2E36" w:rsidRDefault="00E81937" w:rsidP="00A2724A">
            <w:pPr>
              <w:spacing w:line="240" w:lineRule="auto"/>
              <w:ind w:right="-72"/>
              <w:jc w:val="right"/>
              <w:rPr>
                <w:rFonts w:cs="Arial"/>
                <w:sz w:val="18"/>
                <w:szCs w:val="18"/>
              </w:rPr>
            </w:pPr>
          </w:p>
        </w:tc>
      </w:tr>
      <w:tr w:rsidR="0075618C" w:rsidRPr="00AE2E36" w14:paraId="294484AD" w14:textId="77777777" w:rsidTr="00687F2A">
        <w:tc>
          <w:tcPr>
            <w:tcW w:w="6570" w:type="dxa"/>
          </w:tcPr>
          <w:p w14:paraId="07347EED" w14:textId="77777777" w:rsidR="0075618C" w:rsidRPr="00AE2E36" w:rsidRDefault="0075618C" w:rsidP="0075618C">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AE2E36">
              <w:rPr>
                <w:rFonts w:cs="Arial"/>
                <w:sz w:val="18"/>
                <w:szCs w:val="18"/>
              </w:rPr>
              <w:t xml:space="preserve">- </w:t>
            </w:r>
            <w:r w:rsidRPr="00AE2E36">
              <w:rPr>
                <w:rFonts w:cs="Arial"/>
                <w:sz w:val="18"/>
                <w:szCs w:val="18"/>
                <w:lang w:val="en-US"/>
              </w:rPr>
              <w:t>Associates</w:t>
            </w:r>
          </w:p>
        </w:tc>
        <w:tc>
          <w:tcPr>
            <w:tcW w:w="1440" w:type="dxa"/>
            <w:shd w:val="clear" w:color="auto" w:fill="FAFAFA"/>
            <w:vAlign w:val="bottom"/>
          </w:tcPr>
          <w:p w14:paraId="03F60DC3" w14:textId="630760BB" w:rsidR="0075618C" w:rsidRPr="00AE2E36" w:rsidRDefault="006F735B" w:rsidP="0075618C">
            <w:pPr>
              <w:spacing w:line="240" w:lineRule="auto"/>
              <w:ind w:right="-72"/>
              <w:jc w:val="right"/>
              <w:rPr>
                <w:rFonts w:cs="Arial"/>
                <w:sz w:val="18"/>
                <w:szCs w:val="18"/>
                <w:lang w:val="en-US"/>
              </w:rPr>
            </w:pPr>
            <w:r w:rsidRPr="006F735B">
              <w:rPr>
                <w:rFonts w:cs="Arial"/>
                <w:sz w:val="18"/>
                <w:szCs w:val="18"/>
              </w:rPr>
              <w:t>2</w:t>
            </w:r>
            <w:r w:rsidR="00C3306D" w:rsidRPr="00AE2E36">
              <w:rPr>
                <w:rFonts w:cs="Arial"/>
                <w:sz w:val="18"/>
                <w:szCs w:val="18"/>
                <w:lang w:val="en-US"/>
              </w:rPr>
              <w:t>,</w:t>
            </w:r>
            <w:r w:rsidRPr="006F735B">
              <w:rPr>
                <w:rFonts w:cs="Arial"/>
                <w:sz w:val="18"/>
                <w:szCs w:val="18"/>
              </w:rPr>
              <w:t>106</w:t>
            </w:r>
            <w:r w:rsidR="00C3306D" w:rsidRPr="00AE2E36">
              <w:rPr>
                <w:rFonts w:cs="Arial"/>
                <w:sz w:val="18"/>
                <w:szCs w:val="18"/>
                <w:lang w:val="en-US"/>
              </w:rPr>
              <w:t>.</w:t>
            </w:r>
            <w:r w:rsidRPr="006F735B">
              <w:rPr>
                <w:rFonts w:cs="Arial"/>
                <w:sz w:val="18"/>
                <w:szCs w:val="18"/>
              </w:rPr>
              <w:t>50</w:t>
            </w:r>
          </w:p>
        </w:tc>
        <w:tc>
          <w:tcPr>
            <w:tcW w:w="1440" w:type="dxa"/>
            <w:vAlign w:val="bottom"/>
          </w:tcPr>
          <w:p w14:paraId="117AA625" w14:textId="7170537C" w:rsidR="0075618C" w:rsidRPr="00AE2E36" w:rsidRDefault="006F735B" w:rsidP="0075618C">
            <w:pPr>
              <w:spacing w:line="240" w:lineRule="auto"/>
              <w:ind w:right="-72"/>
              <w:jc w:val="right"/>
              <w:rPr>
                <w:rFonts w:cs="Arial"/>
                <w:sz w:val="18"/>
                <w:szCs w:val="18"/>
                <w:lang w:val="en-US"/>
              </w:rPr>
            </w:pPr>
            <w:r w:rsidRPr="006F735B">
              <w:rPr>
                <w:rFonts w:cs="Arial"/>
                <w:sz w:val="18"/>
                <w:szCs w:val="18"/>
              </w:rPr>
              <w:t>3</w:t>
            </w:r>
            <w:r w:rsidR="0075618C" w:rsidRPr="00AE2E36">
              <w:rPr>
                <w:rFonts w:cs="Arial"/>
                <w:sz w:val="18"/>
                <w:szCs w:val="18"/>
                <w:lang w:val="en-US"/>
              </w:rPr>
              <w:t>,</w:t>
            </w:r>
            <w:r w:rsidRPr="006F735B">
              <w:rPr>
                <w:rFonts w:cs="Arial"/>
                <w:sz w:val="18"/>
                <w:szCs w:val="18"/>
              </w:rPr>
              <w:t>706</w:t>
            </w:r>
            <w:r w:rsidR="0075618C" w:rsidRPr="00AE2E36">
              <w:rPr>
                <w:rFonts w:cs="Arial"/>
                <w:sz w:val="18"/>
                <w:szCs w:val="18"/>
                <w:lang w:val="en-US"/>
              </w:rPr>
              <w:t>.</w:t>
            </w:r>
            <w:r w:rsidRPr="006F735B">
              <w:rPr>
                <w:rFonts w:cs="Arial"/>
                <w:sz w:val="18"/>
                <w:szCs w:val="18"/>
              </w:rPr>
              <w:t>25</w:t>
            </w:r>
          </w:p>
        </w:tc>
      </w:tr>
      <w:tr w:rsidR="0075618C" w:rsidRPr="00AE2E36" w14:paraId="27C15CF7" w14:textId="77777777" w:rsidTr="00687F2A">
        <w:tc>
          <w:tcPr>
            <w:tcW w:w="6570" w:type="dxa"/>
          </w:tcPr>
          <w:p w14:paraId="44A2B345" w14:textId="77777777" w:rsidR="0075618C" w:rsidRPr="00AE2E36" w:rsidRDefault="0075618C" w:rsidP="0075618C">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AE2E36">
              <w:rPr>
                <w:rFonts w:cs="Arial"/>
                <w:sz w:val="18"/>
                <w:szCs w:val="18"/>
                <w:lang w:val="en-US"/>
              </w:rPr>
              <w:t>- Joint ventures</w:t>
            </w:r>
          </w:p>
        </w:tc>
        <w:tc>
          <w:tcPr>
            <w:tcW w:w="1440" w:type="dxa"/>
            <w:tcBorders>
              <w:bottom w:val="single" w:sz="4" w:space="0" w:color="auto"/>
            </w:tcBorders>
            <w:shd w:val="clear" w:color="auto" w:fill="FAFAFA"/>
            <w:vAlign w:val="bottom"/>
          </w:tcPr>
          <w:p w14:paraId="30C4306A" w14:textId="0FDE03BE" w:rsidR="0075618C" w:rsidRPr="00AE2E36" w:rsidRDefault="006F735B" w:rsidP="002774AD">
            <w:pPr>
              <w:spacing w:line="240" w:lineRule="auto"/>
              <w:ind w:right="-72"/>
              <w:jc w:val="right"/>
              <w:rPr>
                <w:rFonts w:cs="Arial"/>
                <w:sz w:val="18"/>
                <w:szCs w:val="18"/>
                <w:lang w:val="en-US"/>
              </w:rPr>
            </w:pPr>
            <w:r w:rsidRPr="006F735B">
              <w:rPr>
                <w:rFonts w:cs="Arial"/>
                <w:sz w:val="18"/>
                <w:szCs w:val="18"/>
              </w:rPr>
              <w:t>362</w:t>
            </w:r>
            <w:r w:rsidR="00C3306D" w:rsidRPr="00AE2E36">
              <w:rPr>
                <w:rFonts w:cs="Arial"/>
                <w:sz w:val="18"/>
                <w:szCs w:val="18"/>
                <w:lang w:val="en-US"/>
              </w:rPr>
              <w:t>.</w:t>
            </w:r>
            <w:r w:rsidRPr="006F735B">
              <w:rPr>
                <w:rFonts w:cs="Arial"/>
                <w:sz w:val="18"/>
                <w:szCs w:val="18"/>
              </w:rPr>
              <w:t>72</w:t>
            </w:r>
          </w:p>
        </w:tc>
        <w:tc>
          <w:tcPr>
            <w:tcW w:w="1440" w:type="dxa"/>
            <w:tcBorders>
              <w:bottom w:val="single" w:sz="4" w:space="0" w:color="auto"/>
            </w:tcBorders>
            <w:vAlign w:val="bottom"/>
          </w:tcPr>
          <w:p w14:paraId="71821DE2" w14:textId="5097C942" w:rsidR="0075618C" w:rsidRPr="00AE2E36" w:rsidRDefault="006F735B" w:rsidP="0075618C">
            <w:pPr>
              <w:spacing w:line="240" w:lineRule="auto"/>
              <w:ind w:right="-72"/>
              <w:jc w:val="right"/>
              <w:rPr>
                <w:rFonts w:cs="Arial"/>
                <w:sz w:val="18"/>
                <w:szCs w:val="18"/>
                <w:lang w:val="en-US"/>
              </w:rPr>
            </w:pPr>
            <w:r w:rsidRPr="006F735B">
              <w:rPr>
                <w:rFonts w:cs="Arial"/>
                <w:sz w:val="18"/>
                <w:szCs w:val="18"/>
              </w:rPr>
              <w:t>9</w:t>
            </w:r>
            <w:r w:rsidR="0075618C" w:rsidRPr="00AE2E36">
              <w:rPr>
                <w:rFonts w:cs="Arial"/>
                <w:sz w:val="18"/>
                <w:szCs w:val="18"/>
                <w:lang w:val="en-US"/>
              </w:rPr>
              <w:t>.</w:t>
            </w:r>
            <w:r w:rsidRPr="006F735B">
              <w:rPr>
                <w:rFonts w:cs="Arial"/>
                <w:sz w:val="18"/>
                <w:szCs w:val="18"/>
              </w:rPr>
              <w:t>09</w:t>
            </w:r>
          </w:p>
        </w:tc>
      </w:tr>
      <w:tr w:rsidR="0075618C" w:rsidRPr="00AE2E36" w14:paraId="37223EBC" w14:textId="77777777" w:rsidTr="00687F2A">
        <w:tc>
          <w:tcPr>
            <w:tcW w:w="6570" w:type="dxa"/>
          </w:tcPr>
          <w:p w14:paraId="40183EEE" w14:textId="77777777" w:rsidR="0075618C" w:rsidRPr="00AE2E36" w:rsidRDefault="0075618C" w:rsidP="0075618C">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1440" w:type="dxa"/>
            <w:tcBorders>
              <w:top w:val="single" w:sz="4" w:space="0" w:color="auto"/>
            </w:tcBorders>
            <w:shd w:val="clear" w:color="auto" w:fill="FAFAFA"/>
            <w:vAlign w:val="bottom"/>
          </w:tcPr>
          <w:p w14:paraId="7D330A12" w14:textId="77777777" w:rsidR="0075618C" w:rsidRPr="00AE2E36" w:rsidRDefault="0075618C" w:rsidP="0075618C">
            <w:pPr>
              <w:spacing w:line="240" w:lineRule="auto"/>
              <w:ind w:right="-72"/>
              <w:jc w:val="right"/>
              <w:rPr>
                <w:rFonts w:cs="Arial"/>
                <w:sz w:val="18"/>
                <w:szCs w:val="18"/>
                <w:highlight w:val="yellow"/>
              </w:rPr>
            </w:pPr>
          </w:p>
        </w:tc>
        <w:tc>
          <w:tcPr>
            <w:tcW w:w="1440" w:type="dxa"/>
            <w:tcBorders>
              <w:top w:val="single" w:sz="4" w:space="0" w:color="auto"/>
            </w:tcBorders>
            <w:vAlign w:val="bottom"/>
          </w:tcPr>
          <w:p w14:paraId="2A165E09" w14:textId="77777777" w:rsidR="0075618C" w:rsidRPr="00AE2E36" w:rsidRDefault="0075618C" w:rsidP="0075618C">
            <w:pPr>
              <w:spacing w:line="240" w:lineRule="auto"/>
              <w:ind w:right="-72"/>
              <w:jc w:val="right"/>
              <w:rPr>
                <w:rFonts w:cs="Arial"/>
                <w:sz w:val="18"/>
                <w:szCs w:val="18"/>
              </w:rPr>
            </w:pPr>
          </w:p>
        </w:tc>
      </w:tr>
      <w:tr w:rsidR="0075618C" w:rsidRPr="00AE2E36" w14:paraId="299130AC" w14:textId="77777777" w:rsidTr="00687F2A">
        <w:tc>
          <w:tcPr>
            <w:tcW w:w="6570" w:type="dxa"/>
          </w:tcPr>
          <w:p w14:paraId="37CD865E" w14:textId="77777777" w:rsidR="0075618C" w:rsidRPr="00AE2E36" w:rsidRDefault="0075618C" w:rsidP="0075618C">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cs/>
              </w:rPr>
            </w:pPr>
          </w:p>
        </w:tc>
        <w:tc>
          <w:tcPr>
            <w:tcW w:w="1440" w:type="dxa"/>
            <w:shd w:val="clear" w:color="auto" w:fill="FAFAFA"/>
            <w:vAlign w:val="bottom"/>
          </w:tcPr>
          <w:p w14:paraId="62A89658" w14:textId="21B80A76" w:rsidR="0075618C" w:rsidRPr="00AE2E36" w:rsidRDefault="006F735B" w:rsidP="0075618C">
            <w:pPr>
              <w:spacing w:line="240" w:lineRule="auto"/>
              <w:ind w:right="-72"/>
              <w:jc w:val="right"/>
              <w:rPr>
                <w:rFonts w:cs="Arial"/>
                <w:sz w:val="18"/>
                <w:szCs w:val="18"/>
              </w:rPr>
            </w:pPr>
            <w:r w:rsidRPr="006F735B">
              <w:rPr>
                <w:rFonts w:cs="Arial"/>
                <w:sz w:val="18"/>
                <w:szCs w:val="18"/>
              </w:rPr>
              <w:t>2</w:t>
            </w:r>
            <w:r w:rsidR="002774AD" w:rsidRPr="00AE2E36">
              <w:rPr>
                <w:rFonts w:cs="Arial"/>
                <w:sz w:val="18"/>
                <w:szCs w:val="18"/>
              </w:rPr>
              <w:t>,</w:t>
            </w:r>
            <w:r w:rsidRPr="006F735B">
              <w:rPr>
                <w:rFonts w:cs="Arial"/>
                <w:sz w:val="18"/>
                <w:szCs w:val="18"/>
              </w:rPr>
              <w:t>469</w:t>
            </w:r>
            <w:r w:rsidR="002774AD" w:rsidRPr="00AE2E36">
              <w:rPr>
                <w:rFonts w:cs="Arial"/>
                <w:sz w:val="18"/>
                <w:szCs w:val="18"/>
              </w:rPr>
              <w:t>.</w:t>
            </w:r>
            <w:r w:rsidRPr="006F735B">
              <w:rPr>
                <w:rFonts w:cs="Arial"/>
                <w:sz w:val="18"/>
                <w:szCs w:val="18"/>
              </w:rPr>
              <w:t>22</w:t>
            </w:r>
          </w:p>
        </w:tc>
        <w:tc>
          <w:tcPr>
            <w:tcW w:w="1440" w:type="dxa"/>
            <w:vAlign w:val="bottom"/>
          </w:tcPr>
          <w:p w14:paraId="789C91C5" w14:textId="328B7B7F" w:rsidR="0075618C" w:rsidRPr="00AE2E36" w:rsidRDefault="006F735B" w:rsidP="0075618C">
            <w:pPr>
              <w:spacing w:line="240" w:lineRule="auto"/>
              <w:ind w:right="-72"/>
              <w:jc w:val="right"/>
              <w:rPr>
                <w:rFonts w:cs="Arial"/>
                <w:sz w:val="18"/>
                <w:szCs w:val="18"/>
              </w:rPr>
            </w:pPr>
            <w:r w:rsidRPr="006F735B">
              <w:rPr>
                <w:rFonts w:cs="Arial"/>
                <w:sz w:val="18"/>
                <w:szCs w:val="18"/>
              </w:rPr>
              <w:t>3</w:t>
            </w:r>
            <w:r w:rsidR="0075618C" w:rsidRPr="00AE2E36">
              <w:rPr>
                <w:rFonts w:cs="Arial"/>
                <w:sz w:val="18"/>
                <w:szCs w:val="18"/>
              </w:rPr>
              <w:t>,</w:t>
            </w:r>
            <w:r w:rsidRPr="006F735B">
              <w:rPr>
                <w:rFonts w:cs="Arial"/>
                <w:sz w:val="18"/>
                <w:szCs w:val="18"/>
              </w:rPr>
              <w:t>715</w:t>
            </w:r>
            <w:r w:rsidR="0075618C" w:rsidRPr="00AE2E36">
              <w:rPr>
                <w:rFonts w:cs="Arial"/>
                <w:sz w:val="18"/>
                <w:szCs w:val="18"/>
              </w:rPr>
              <w:t>.</w:t>
            </w:r>
            <w:r w:rsidRPr="006F735B">
              <w:rPr>
                <w:rFonts w:cs="Arial"/>
                <w:sz w:val="18"/>
                <w:szCs w:val="18"/>
              </w:rPr>
              <w:t>34</w:t>
            </w:r>
          </w:p>
        </w:tc>
      </w:tr>
      <w:tr w:rsidR="0075618C" w:rsidRPr="00AE2E36" w14:paraId="7820C666" w14:textId="77777777" w:rsidTr="00687F2A">
        <w:tc>
          <w:tcPr>
            <w:tcW w:w="6570" w:type="dxa"/>
          </w:tcPr>
          <w:p w14:paraId="420504EF" w14:textId="77777777" w:rsidR="0075618C" w:rsidRPr="00AE2E36" w:rsidRDefault="0075618C" w:rsidP="0075618C">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AE2E36">
              <w:rPr>
                <w:rFonts w:cs="Arial"/>
                <w:sz w:val="18"/>
                <w:szCs w:val="18"/>
              </w:rPr>
              <w:t>Elimination</w:t>
            </w:r>
          </w:p>
        </w:tc>
        <w:tc>
          <w:tcPr>
            <w:tcW w:w="1440" w:type="dxa"/>
            <w:tcBorders>
              <w:bottom w:val="single" w:sz="4" w:space="0" w:color="auto"/>
            </w:tcBorders>
            <w:shd w:val="clear" w:color="auto" w:fill="FAFAFA"/>
            <w:vAlign w:val="bottom"/>
          </w:tcPr>
          <w:p w14:paraId="559B257B" w14:textId="1F7F987F" w:rsidR="0075618C" w:rsidRPr="00AE2E36" w:rsidRDefault="004E2B45" w:rsidP="0075618C">
            <w:pPr>
              <w:spacing w:line="240" w:lineRule="auto"/>
              <w:ind w:right="-72"/>
              <w:jc w:val="right"/>
              <w:rPr>
                <w:rFonts w:cs="Arial"/>
                <w:sz w:val="18"/>
                <w:szCs w:val="18"/>
                <w:highlight w:val="yellow"/>
              </w:rPr>
            </w:pPr>
            <w:r w:rsidRPr="00AE2E36">
              <w:rPr>
                <w:rFonts w:cs="Arial"/>
                <w:sz w:val="18"/>
                <w:szCs w:val="18"/>
              </w:rPr>
              <w:t>(</w:t>
            </w:r>
            <w:r w:rsidR="006F735B" w:rsidRPr="006F735B">
              <w:rPr>
                <w:rFonts w:cs="Arial"/>
                <w:sz w:val="18"/>
                <w:szCs w:val="18"/>
              </w:rPr>
              <w:t>37</w:t>
            </w:r>
            <w:r w:rsidRPr="00AE2E36">
              <w:rPr>
                <w:rFonts w:cs="Arial"/>
                <w:sz w:val="18"/>
                <w:szCs w:val="18"/>
              </w:rPr>
              <w:t>.</w:t>
            </w:r>
            <w:r w:rsidR="006F735B" w:rsidRPr="006F735B">
              <w:rPr>
                <w:rFonts w:cs="Arial"/>
                <w:sz w:val="18"/>
                <w:szCs w:val="18"/>
              </w:rPr>
              <w:t>05</w:t>
            </w:r>
            <w:r w:rsidRPr="00AE2E36">
              <w:rPr>
                <w:rFonts w:cs="Arial"/>
                <w:sz w:val="18"/>
                <w:szCs w:val="18"/>
              </w:rPr>
              <w:t>)</w:t>
            </w:r>
          </w:p>
        </w:tc>
        <w:tc>
          <w:tcPr>
            <w:tcW w:w="1440" w:type="dxa"/>
            <w:tcBorders>
              <w:bottom w:val="single" w:sz="4" w:space="0" w:color="auto"/>
            </w:tcBorders>
            <w:vAlign w:val="bottom"/>
          </w:tcPr>
          <w:p w14:paraId="3BF9C5A9" w14:textId="12F39D7F" w:rsidR="0075618C" w:rsidRPr="00AE2E36" w:rsidRDefault="0075618C" w:rsidP="0075618C">
            <w:pPr>
              <w:spacing w:line="240" w:lineRule="auto"/>
              <w:ind w:right="-72"/>
              <w:jc w:val="right"/>
              <w:rPr>
                <w:rFonts w:cs="Arial"/>
                <w:sz w:val="18"/>
                <w:szCs w:val="18"/>
              </w:rPr>
            </w:pPr>
            <w:r w:rsidRPr="00AE2E36">
              <w:rPr>
                <w:rFonts w:cs="Arial"/>
                <w:sz w:val="18"/>
                <w:szCs w:val="18"/>
              </w:rPr>
              <w:t>(</w:t>
            </w:r>
            <w:r w:rsidR="006F735B" w:rsidRPr="006F735B">
              <w:rPr>
                <w:rFonts w:cs="Arial"/>
                <w:sz w:val="18"/>
                <w:szCs w:val="18"/>
              </w:rPr>
              <w:t>38</w:t>
            </w:r>
            <w:r w:rsidRPr="00AE2E36">
              <w:rPr>
                <w:rFonts w:cs="Arial"/>
                <w:sz w:val="18"/>
                <w:szCs w:val="18"/>
              </w:rPr>
              <w:t>.</w:t>
            </w:r>
            <w:r w:rsidR="006F735B" w:rsidRPr="006F735B">
              <w:rPr>
                <w:rFonts w:cs="Arial"/>
                <w:sz w:val="18"/>
                <w:szCs w:val="18"/>
              </w:rPr>
              <w:t>22</w:t>
            </w:r>
            <w:r w:rsidRPr="00AE2E36">
              <w:rPr>
                <w:rFonts w:cs="Arial"/>
                <w:sz w:val="18"/>
                <w:szCs w:val="18"/>
              </w:rPr>
              <w:t>)</w:t>
            </w:r>
          </w:p>
        </w:tc>
      </w:tr>
      <w:tr w:rsidR="0075618C" w:rsidRPr="00AE2E36" w14:paraId="25DBDECC" w14:textId="77777777" w:rsidTr="00687F2A">
        <w:tc>
          <w:tcPr>
            <w:tcW w:w="6570" w:type="dxa"/>
            <w:vAlign w:val="bottom"/>
          </w:tcPr>
          <w:p w14:paraId="1C682760" w14:textId="77777777" w:rsidR="0075618C" w:rsidRPr="00AE2E36" w:rsidRDefault="0075618C" w:rsidP="0075618C">
            <w:pPr>
              <w:spacing w:line="240" w:lineRule="auto"/>
              <w:ind w:left="427"/>
              <w:rPr>
                <w:rFonts w:cs="Arial"/>
                <w:sz w:val="18"/>
                <w:szCs w:val="18"/>
              </w:rPr>
            </w:pPr>
          </w:p>
        </w:tc>
        <w:tc>
          <w:tcPr>
            <w:tcW w:w="1440" w:type="dxa"/>
            <w:tcBorders>
              <w:top w:val="single" w:sz="4" w:space="0" w:color="auto"/>
            </w:tcBorders>
            <w:shd w:val="clear" w:color="auto" w:fill="FAFAFA"/>
            <w:vAlign w:val="bottom"/>
          </w:tcPr>
          <w:p w14:paraId="62BB4C23" w14:textId="77777777" w:rsidR="0075618C" w:rsidRPr="00AE2E36" w:rsidRDefault="0075618C" w:rsidP="0075618C">
            <w:pPr>
              <w:pStyle w:val="Header"/>
              <w:spacing w:line="240" w:lineRule="auto"/>
              <w:ind w:left="-14" w:right="-72"/>
              <w:jc w:val="right"/>
              <w:rPr>
                <w:rFonts w:cs="Arial"/>
                <w:sz w:val="18"/>
                <w:szCs w:val="18"/>
                <w:highlight w:val="yellow"/>
              </w:rPr>
            </w:pPr>
          </w:p>
        </w:tc>
        <w:tc>
          <w:tcPr>
            <w:tcW w:w="1440" w:type="dxa"/>
            <w:tcBorders>
              <w:top w:val="single" w:sz="4" w:space="0" w:color="auto"/>
            </w:tcBorders>
            <w:vAlign w:val="bottom"/>
          </w:tcPr>
          <w:p w14:paraId="4664D8BF" w14:textId="77777777" w:rsidR="0075618C" w:rsidRPr="00AE2E36" w:rsidRDefault="0075618C" w:rsidP="0075618C">
            <w:pPr>
              <w:pStyle w:val="Header"/>
              <w:spacing w:line="240" w:lineRule="auto"/>
              <w:ind w:left="-14" w:right="-72"/>
              <w:jc w:val="right"/>
              <w:rPr>
                <w:rFonts w:cs="Arial"/>
                <w:sz w:val="18"/>
                <w:szCs w:val="18"/>
              </w:rPr>
            </w:pPr>
          </w:p>
        </w:tc>
      </w:tr>
      <w:tr w:rsidR="0075618C" w:rsidRPr="00AE2E36" w14:paraId="5CA68025" w14:textId="77777777" w:rsidTr="00687F2A">
        <w:trPr>
          <w:trHeight w:val="90"/>
        </w:trPr>
        <w:tc>
          <w:tcPr>
            <w:tcW w:w="6570" w:type="dxa"/>
            <w:vAlign w:val="bottom"/>
          </w:tcPr>
          <w:p w14:paraId="7EFEEF8E" w14:textId="77777777" w:rsidR="0075618C" w:rsidRPr="00AE2E36" w:rsidRDefault="0075618C" w:rsidP="0075618C">
            <w:pPr>
              <w:spacing w:line="240" w:lineRule="auto"/>
              <w:ind w:left="427"/>
              <w:rPr>
                <w:b/>
                <w:bCs/>
                <w:sz w:val="18"/>
                <w:szCs w:val="18"/>
                <w:cs/>
              </w:rPr>
            </w:pPr>
          </w:p>
        </w:tc>
        <w:tc>
          <w:tcPr>
            <w:tcW w:w="1440" w:type="dxa"/>
            <w:tcBorders>
              <w:bottom w:val="single" w:sz="4" w:space="0" w:color="auto"/>
            </w:tcBorders>
            <w:shd w:val="clear" w:color="auto" w:fill="FAFAFA"/>
            <w:vAlign w:val="bottom"/>
          </w:tcPr>
          <w:p w14:paraId="15390450" w14:textId="01C2607D" w:rsidR="0075618C" w:rsidRPr="00AE2E36" w:rsidRDefault="006F735B" w:rsidP="002774AD">
            <w:pPr>
              <w:spacing w:line="240" w:lineRule="auto"/>
              <w:ind w:right="-72"/>
              <w:jc w:val="right"/>
              <w:rPr>
                <w:rFonts w:cs="Arial"/>
                <w:sz w:val="18"/>
                <w:szCs w:val="18"/>
                <w:cs/>
              </w:rPr>
            </w:pPr>
            <w:r w:rsidRPr="006F735B">
              <w:rPr>
                <w:rFonts w:cs="Arial"/>
                <w:sz w:val="18"/>
                <w:szCs w:val="18"/>
              </w:rPr>
              <w:t>2</w:t>
            </w:r>
            <w:r w:rsidR="00413EF1" w:rsidRPr="00AE2E36">
              <w:rPr>
                <w:rFonts w:cs="Arial"/>
                <w:sz w:val="18"/>
                <w:szCs w:val="18"/>
              </w:rPr>
              <w:t>,</w:t>
            </w:r>
            <w:r w:rsidRPr="006F735B">
              <w:rPr>
                <w:rFonts w:cs="Arial"/>
                <w:sz w:val="18"/>
                <w:szCs w:val="18"/>
              </w:rPr>
              <w:t>432</w:t>
            </w:r>
            <w:r w:rsidR="00413EF1" w:rsidRPr="00AE2E36">
              <w:rPr>
                <w:rFonts w:cs="Arial"/>
                <w:sz w:val="18"/>
                <w:szCs w:val="18"/>
              </w:rPr>
              <w:t>.</w:t>
            </w:r>
            <w:r w:rsidRPr="006F735B">
              <w:rPr>
                <w:rFonts w:cs="Arial"/>
                <w:sz w:val="18"/>
                <w:szCs w:val="18"/>
              </w:rPr>
              <w:t>17</w:t>
            </w:r>
          </w:p>
        </w:tc>
        <w:tc>
          <w:tcPr>
            <w:tcW w:w="1440" w:type="dxa"/>
            <w:tcBorders>
              <w:bottom w:val="single" w:sz="4" w:space="0" w:color="auto"/>
            </w:tcBorders>
            <w:vAlign w:val="bottom"/>
          </w:tcPr>
          <w:p w14:paraId="47672FED" w14:textId="313CB036" w:rsidR="0075618C" w:rsidRPr="00AE2E36" w:rsidRDefault="006F735B" w:rsidP="0075618C">
            <w:pPr>
              <w:spacing w:line="240" w:lineRule="auto"/>
              <w:ind w:right="-72"/>
              <w:jc w:val="right"/>
              <w:rPr>
                <w:rFonts w:cs="Arial"/>
                <w:sz w:val="18"/>
                <w:szCs w:val="18"/>
                <w:cs/>
              </w:rPr>
            </w:pPr>
            <w:r w:rsidRPr="006F735B">
              <w:rPr>
                <w:rFonts w:cs="Arial"/>
                <w:sz w:val="18"/>
                <w:szCs w:val="18"/>
              </w:rPr>
              <w:t>3</w:t>
            </w:r>
            <w:r w:rsidR="0075618C" w:rsidRPr="00AE2E36">
              <w:rPr>
                <w:rFonts w:cs="Arial"/>
                <w:sz w:val="18"/>
                <w:szCs w:val="18"/>
              </w:rPr>
              <w:t>,</w:t>
            </w:r>
            <w:r w:rsidRPr="006F735B">
              <w:rPr>
                <w:rFonts w:cs="Arial"/>
                <w:sz w:val="18"/>
                <w:szCs w:val="18"/>
              </w:rPr>
              <w:t>677</w:t>
            </w:r>
            <w:r w:rsidR="0075618C" w:rsidRPr="00AE2E36">
              <w:rPr>
                <w:rFonts w:cs="Arial"/>
                <w:sz w:val="18"/>
                <w:szCs w:val="18"/>
              </w:rPr>
              <w:t>.</w:t>
            </w:r>
            <w:r w:rsidRPr="006F735B">
              <w:rPr>
                <w:rFonts w:cs="Arial"/>
                <w:sz w:val="18"/>
                <w:szCs w:val="18"/>
              </w:rPr>
              <w:t>12</w:t>
            </w:r>
          </w:p>
        </w:tc>
      </w:tr>
    </w:tbl>
    <w:p w14:paraId="413E7108" w14:textId="77777777" w:rsidR="00F36A78" w:rsidRPr="00AE2E36" w:rsidRDefault="00F36A78" w:rsidP="00F36A78">
      <w:pPr>
        <w:tabs>
          <w:tab w:val="left" w:pos="2835"/>
          <w:tab w:val="left" w:pos="9923"/>
        </w:tabs>
        <w:spacing w:line="240" w:lineRule="auto"/>
        <w:jc w:val="both"/>
        <w:rPr>
          <w:rFonts w:cs="Arial"/>
          <w:b/>
          <w:bCs/>
          <w:color w:val="CF4A02"/>
          <w:sz w:val="18"/>
          <w:szCs w:val="18"/>
        </w:rPr>
      </w:pPr>
    </w:p>
    <w:p w14:paraId="5ACA611D" w14:textId="40B61072" w:rsidR="00E81937" w:rsidRPr="00AE2E36" w:rsidRDefault="006F735B" w:rsidP="00A2724A">
      <w:pPr>
        <w:tabs>
          <w:tab w:val="left" w:pos="2835"/>
          <w:tab w:val="left" w:pos="9923"/>
        </w:tabs>
        <w:spacing w:line="240" w:lineRule="auto"/>
        <w:ind w:left="540" w:hanging="540"/>
        <w:jc w:val="both"/>
        <w:rPr>
          <w:rFonts w:cs="Arial"/>
          <w:b/>
          <w:bCs/>
          <w:color w:val="CF4A02"/>
          <w:sz w:val="18"/>
          <w:szCs w:val="18"/>
          <w:lang w:val="en-US"/>
        </w:rPr>
      </w:pPr>
      <w:r w:rsidRPr="006F735B">
        <w:rPr>
          <w:rFonts w:cs="Arial"/>
          <w:b/>
          <w:bCs/>
          <w:color w:val="CF4A02"/>
          <w:sz w:val="18"/>
          <w:szCs w:val="18"/>
        </w:rPr>
        <w:t>20</w:t>
      </w:r>
      <w:r w:rsidR="00E81937" w:rsidRPr="00AE2E36">
        <w:rPr>
          <w:rFonts w:cs="Arial"/>
          <w:b/>
          <w:bCs/>
          <w:color w:val="CF4A02"/>
          <w:sz w:val="18"/>
          <w:szCs w:val="18"/>
          <w:lang w:val="en-US"/>
        </w:rPr>
        <w:t>.</w:t>
      </w:r>
      <w:r w:rsidRPr="006F735B">
        <w:rPr>
          <w:rFonts w:cs="Arial"/>
          <w:b/>
          <w:bCs/>
          <w:color w:val="CF4A02"/>
          <w:sz w:val="18"/>
          <w:szCs w:val="18"/>
        </w:rPr>
        <w:t>2</w:t>
      </w:r>
      <w:r w:rsidR="00E81937" w:rsidRPr="00AE2E36">
        <w:rPr>
          <w:rFonts w:cs="Arial"/>
          <w:b/>
          <w:bCs/>
          <w:color w:val="CF4A02"/>
          <w:sz w:val="18"/>
          <w:szCs w:val="18"/>
          <w:lang w:val="en-US"/>
        </w:rPr>
        <w:tab/>
      </w:r>
      <w:r w:rsidR="00E81937" w:rsidRPr="00AE2E36">
        <w:rPr>
          <w:rFonts w:cs="Arial"/>
          <w:b/>
          <w:bCs/>
          <w:color w:val="CF4A02"/>
          <w:sz w:val="18"/>
          <w:szCs w:val="18"/>
          <w:lang w:val="fr-FR"/>
        </w:rPr>
        <w:t>Investment in associates</w:t>
      </w:r>
    </w:p>
    <w:p w14:paraId="20FC8974" w14:textId="77777777" w:rsidR="00E81937" w:rsidRPr="00AE2E36" w:rsidRDefault="00E81937" w:rsidP="00A2724A">
      <w:pPr>
        <w:tabs>
          <w:tab w:val="left" w:pos="720"/>
          <w:tab w:val="left" w:pos="11165"/>
        </w:tabs>
        <w:spacing w:line="240" w:lineRule="auto"/>
        <w:ind w:left="720" w:hanging="540"/>
        <w:jc w:val="both"/>
        <w:rPr>
          <w:rFonts w:cs="Arial"/>
          <w:sz w:val="18"/>
          <w:szCs w:val="18"/>
          <w:cs/>
          <w:lang w:val="fr-FR"/>
        </w:rPr>
      </w:pPr>
    </w:p>
    <w:tbl>
      <w:tblPr>
        <w:tblW w:w="9461" w:type="dxa"/>
        <w:tblInd w:w="108" w:type="dxa"/>
        <w:tblLayout w:type="fixed"/>
        <w:tblLook w:val="0000" w:firstRow="0" w:lastRow="0" w:firstColumn="0" w:lastColumn="0" w:noHBand="0" w:noVBand="0"/>
      </w:tblPr>
      <w:tblGrid>
        <w:gridCol w:w="2592"/>
        <w:gridCol w:w="1666"/>
        <w:gridCol w:w="1152"/>
        <w:gridCol w:w="1008"/>
        <w:gridCol w:w="1008"/>
        <w:gridCol w:w="1008"/>
        <w:gridCol w:w="1008"/>
        <w:gridCol w:w="19"/>
      </w:tblGrid>
      <w:tr w:rsidR="00E81937" w:rsidRPr="00EF18DF" w14:paraId="79FB6F09" w14:textId="77777777" w:rsidTr="003C35D6">
        <w:tc>
          <w:tcPr>
            <w:tcW w:w="2592" w:type="dxa"/>
            <w:vAlign w:val="bottom"/>
          </w:tcPr>
          <w:p w14:paraId="1331DA8B" w14:textId="39D85894" w:rsidR="00E81937" w:rsidRPr="00EF18DF" w:rsidRDefault="00E81937" w:rsidP="00CB72AE">
            <w:pPr>
              <w:spacing w:line="240" w:lineRule="auto"/>
              <w:ind w:left="431"/>
              <w:rPr>
                <w:rFonts w:cs="Arial"/>
                <w:b/>
                <w:bCs/>
                <w:spacing w:val="-4"/>
                <w:sz w:val="14"/>
                <w:szCs w:val="14"/>
                <w:lang w:val="en-US"/>
              </w:rPr>
            </w:pPr>
            <w:r w:rsidRPr="00EF18DF">
              <w:rPr>
                <w:rFonts w:cs="Arial"/>
                <w:b/>
                <w:bCs/>
                <w:spacing w:val="-4"/>
                <w:sz w:val="14"/>
                <w:szCs w:val="14"/>
                <w:lang w:val="en-US"/>
              </w:rPr>
              <w:t xml:space="preserve">At </w:t>
            </w:r>
            <w:r w:rsidR="006F735B" w:rsidRPr="006F735B">
              <w:rPr>
                <w:rFonts w:cs="Arial"/>
                <w:b/>
                <w:bCs/>
                <w:spacing w:val="-4"/>
                <w:sz w:val="14"/>
                <w:szCs w:val="14"/>
              </w:rPr>
              <w:t>31</w:t>
            </w:r>
            <w:r w:rsidRPr="00EF18DF">
              <w:rPr>
                <w:rFonts w:cs="Arial"/>
                <w:b/>
                <w:bCs/>
                <w:spacing w:val="-4"/>
                <w:sz w:val="14"/>
                <w:szCs w:val="14"/>
                <w:lang w:val="en-US"/>
              </w:rPr>
              <w:t xml:space="preserve"> December </w:t>
            </w:r>
            <w:r w:rsidR="006F735B" w:rsidRPr="006F735B">
              <w:rPr>
                <w:rFonts w:cs="Arial"/>
                <w:b/>
                <w:bCs/>
                <w:spacing w:val="-4"/>
                <w:sz w:val="14"/>
                <w:szCs w:val="14"/>
              </w:rPr>
              <w:t>2022</w:t>
            </w:r>
          </w:p>
        </w:tc>
        <w:tc>
          <w:tcPr>
            <w:tcW w:w="6869" w:type="dxa"/>
            <w:gridSpan w:val="7"/>
            <w:tcBorders>
              <w:top w:val="single" w:sz="4" w:space="0" w:color="auto"/>
              <w:bottom w:val="single" w:sz="4" w:space="0" w:color="auto"/>
            </w:tcBorders>
            <w:vAlign w:val="bottom"/>
          </w:tcPr>
          <w:p w14:paraId="7A99D132"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Consolidated financial statements</w:t>
            </w:r>
          </w:p>
        </w:tc>
      </w:tr>
      <w:tr w:rsidR="00E81937" w:rsidRPr="00EF18DF" w14:paraId="224B56CB" w14:textId="77777777" w:rsidTr="003C35D6">
        <w:trPr>
          <w:gridAfter w:val="1"/>
          <w:wAfter w:w="19" w:type="dxa"/>
        </w:trPr>
        <w:tc>
          <w:tcPr>
            <w:tcW w:w="2592" w:type="dxa"/>
            <w:vAlign w:val="bottom"/>
          </w:tcPr>
          <w:p w14:paraId="3DDFA07C" w14:textId="77777777" w:rsidR="00E81937" w:rsidRPr="00EF18DF" w:rsidRDefault="00E81937" w:rsidP="00CB72AE">
            <w:pPr>
              <w:spacing w:line="240" w:lineRule="auto"/>
              <w:ind w:left="431"/>
              <w:rPr>
                <w:rFonts w:cs="Arial"/>
                <w:sz w:val="14"/>
                <w:szCs w:val="14"/>
              </w:rPr>
            </w:pPr>
          </w:p>
        </w:tc>
        <w:tc>
          <w:tcPr>
            <w:tcW w:w="1666" w:type="dxa"/>
            <w:tcBorders>
              <w:top w:val="single" w:sz="4" w:space="0" w:color="auto"/>
            </w:tcBorders>
            <w:vAlign w:val="bottom"/>
          </w:tcPr>
          <w:p w14:paraId="471C8465" w14:textId="77777777" w:rsidR="00E81937" w:rsidRPr="00EF18DF" w:rsidRDefault="00E81937" w:rsidP="00A2724A">
            <w:pPr>
              <w:spacing w:line="240" w:lineRule="auto"/>
              <w:ind w:right="-72"/>
              <w:jc w:val="center"/>
              <w:rPr>
                <w:rFonts w:cs="Arial"/>
                <w:b/>
                <w:bCs/>
                <w:sz w:val="14"/>
                <w:szCs w:val="14"/>
                <w:lang w:val="en-US"/>
              </w:rPr>
            </w:pPr>
          </w:p>
        </w:tc>
        <w:tc>
          <w:tcPr>
            <w:tcW w:w="1152" w:type="dxa"/>
            <w:tcBorders>
              <w:top w:val="single" w:sz="4" w:space="0" w:color="auto"/>
            </w:tcBorders>
            <w:vAlign w:val="bottom"/>
          </w:tcPr>
          <w:p w14:paraId="2C0FFE3E" w14:textId="77777777" w:rsidR="00E81937" w:rsidRPr="00EF18DF" w:rsidRDefault="00E81937" w:rsidP="00A2724A">
            <w:pPr>
              <w:spacing w:line="240" w:lineRule="auto"/>
              <w:ind w:right="-72"/>
              <w:jc w:val="center"/>
              <w:rPr>
                <w:rFonts w:cs="Arial"/>
                <w:b/>
                <w:bCs/>
                <w:sz w:val="14"/>
                <w:szCs w:val="14"/>
                <w:lang w:val="en-US"/>
              </w:rPr>
            </w:pPr>
          </w:p>
        </w:tc>
        <w:tc>
          <w:tcPr>
            <w:tcW w:w="1008" w:type="dxa"/>
            <w:tcBorders>
              <w:top w:val="single" w:sz="4" w:space="0" w:color="auto"/>
            </w:tcBorders>
            <w:vAlign w:val="bottom"/>
          </w:tcPr>
          <w:p w14:paraId="7C996B68"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Paid-up</w:t>
            </w:r>
          </w:p>
        </w:tc>
        <w:tc>
          <w:tcPr>
            <w:tcW w:w="1008" w:type="dxa"/>
            <w:tcBorders>
              <w:top w:val="single" w:sz="4" w:space="0" w:color="auto"/>
            </w:tcBorders>
            <w:vAlign w:val="bottom"/>
          </w:tcPr>
          <w:p w14:paraId="24BA81A6" w14:textId="77777777" w:rsidR="00E81937" w:rsidRPr="00EF18DF" w:rsidRDefault="00E81937" w:rsidP="00A2724A">
            <w:pPr>
              <w:spacing w:line="240" w:lineRule="auto"/>
              <w:ind w:right="-72"/>
              <w:jc w:val="center"/>
              <w:rPr>
                <w:rFonts w:cs="Arial"/>
                <w:b/>
                <w:bCs/>
                <w:sz w:val="14"/>
                <w:szCs w:val="14"/>
                <w:lang w:val="en-US"/>
              </w:rPr>
            </w:pPr>
          </w:p>
        </w:tc>
        <w:tc>
          <w:tcPr>
            <w:tcW w:w="1008" w:type="dxa"/>
            <w:tcBorders>
              <w:top w:val="single" w:sz="4" w:space="0" w:color="auto"/>
            </w:tcBorders>
            <w:vAlign w:val="bottom"/>
          </w:tcPr>
          <w:p w14:paraId="220C835D"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 xml:space="preserve">Investment </w:t>
            </w:r>
          </w:p>
        </w:tc>
        <w:tc>
          <w:tcPr>
            <w:tcW w:w="1008" w:type="dxa"/>
            <w:tcBorders>
              <w:top w:val="single" w:sz="4" w:space="0" w:color="auto"/>
            </w:tcBorders>
            <w:vAlign w:val="bottom"/>
          </w:tcPr>
          <w:p w14:paraId="55185A41"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 xml:space="preserve">Investment </w:t>
            </w:r>
          </w:p>
        </w:tc>
      </w:tr>
      <w:tr w:rsidR="00E81937" w:rsidRPr="00EF18DF" w14:paraId="0B499E65" w14:textId="77777777" w:rsidTr="003C35D6">
        <w:trPr>
          <w:gridAfter w:val="1"/>
          <w:wAfter w:w="19" w:type="dxa"/>
        </w:trPr>
        <w:tc>
          <w:tcPr>
            <w:tcW w:w="2592" w:type="dxa"/>
            <w:vAlign w:val="bottom"/>
          </w:tcPr>
          <w:p w14:paraId="3F4D61CB" w14:textId="77777777" w:rsidR="00E81937" w:rsidRPr="00EF18DF" w:rsidRDefault="00E81937" w:rsidP="00CB72AE">
            <w:pPr>
              <w:spacing w:line="240" w:lineRule="auto"/>
              <w:ind w:left="431"/>
              <w:rPr>
                <w:rFonts w:cs="Arial"/>
                <w:sz w:val="14"/>
                <w:szCs w:val="14"/>
              </w:rPr>
            </w:pPr>
          </w:p>
        </w:tc>
        <w:tc>
          <w:tcPr>
            <w:tcW w:w="1666" w:type="dxa"/>
            <w:vAlign w:val="bottom"/>
          </w:tcPr>
          <w:p w14:paraId="16AD7D7E" w14:textId="77777777" w:rsidR="00E81937" w:rsidRPr="00EF18DF" w:rsidRDefault="00E81937" w:rsidP="00A2724A">
            <w:pPr>
              <w:spacing w:line="240" w:lineRule="auto"/>
              <w:ind w:right="-72"/>
              <w:jc w:val="center"/>
              <w:rPr>
                <w:rFonts w:cs="Arial"/>
                <w:b/>
                <w:bCs/>
                <w:sz w:val="14"/>
                <w:szCs w:val="14"/>
                <w:lang w:val="en-US"/>
              </w:rPr>
            </w:pPr>
          </w:p>
        </w:tc>
        <w:tc>
          <w:tcPr>
            <w:tcW w:w="1152" w:type="dxa"/>
            <w:vAlign w:val="bottom"/>
          </w:tcPr>
          <w:p w14:paraId="18B40EF6" w14:textId="77777777" w:rsidR="00E81937" w:rsidRPr="00EF18DF" w:rsidRDefault="00E81937" w:rsidP="00A2724A">
            <w:pPr>
              <w:spacing w:line="240" w:lineRule="auto"/>
              <w:ind w:right="-72"/>
              <w:jc w:val="center"/>
              <w:rPr>
                <w:rFonts w:cs="Arial"/>
                <w:b/>
                <w:bCs/>
                <w:sz w:val="14"/>
                <w:szCs w:val="14"/>
                <w:lang w:val="en-US"/>
              </w:rPr>
            </w:pPr>
          </w:p>
        </w:tc>
        <w:tc>
          <w:tcPr>
            <w:tcW w:w="1008" w:type="dxa"/>
            <w:vAlign w:val="bottom"/>
          </w:tcPr>
          <w:p w14:paraId="4EAEB215"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capital</w:t>
            </w:r>
          </w:p>
        </w:tc>
        <w:tc>
          <w:tcPr>
            <w:tcW w:w="1008" w:type="dxa"/>
            <w:vAlign w:val="bottom"/>
          </w:tcPr>
          <w:p w14:paraId="1EF2AABE"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w:t>
            </w:r>
          </w:p>
        </w:tc>
        <w:tc>
          <w:tcPr>
            <w:tcW w:w="1008" w:type="dxa"/>
            <w:vAlign w:val="bottom"/>
          </w:tcPr>
          <w:p w14:paraId="5E8D1011"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 at cost</w:t>
            </w:r>
          </w:p>
        </w:tc>
        <w:tc>
          <w:tcPr>
            <w:tcW w:w="1008" w:type="dxa"/>
            <w:vAlign w:val="bottom"/>
          </w:tcPr>
          <w:p w14:paraId="64AE3C3B"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 at equity</w:t>
            </w:r>
          </w:p>
        </w:tc>
      </w:tr>
      <w:tr w:rsidR="00E81937" w:rsidRPr="00EF18DF" w14:paraId="20B06017" w14:textId="77777777" w:rsidTr="003C35D6">
        <w:trPr>
          <w:gridAfter w:val="1"/>
          <w:wAfter w:w="19" w:type="dxa"/>
        </w:trPr>
        <w:tc>
          <w:tcPr>
            <w:tcW w:w="2592" w:type="dxa"/>
            <w:vAlign w:val="bottom"/>
          </w:tcPr>
          <w:p w14:paraId="224E3EF1" w14:textId="77777777" w:rsidR="00E81937" w:rsidRPr="00EF18DF" w:rsidRDefault="00E81937" w:rsidP="00CB72AE">
            <w:pPr>
              <w:spacing w:line="240" w:lineRule="auto"/>
              <w:ind w:left="431"/>
              <w:rPr>
                <w:rFonts w:cs="Arial"/>
                <w:sz w:val="14"/>
                <w:szCs w:val="14"/>
              </w:rPr>
            </w:pPr>
          </w:p>
        </w:tc>
        <w:tc>
          <w:tcPr>
            <w:tcW w:w="1666" w:type="dxa"/>
            <w:vAlign w:val="bottom"/>
          </w:tcPr>
          <w:p w14:paraId="2ED16A82" w14:textId="77777777" w:rsidR="00E81937" w:rsidRPr="00EF18DF" w:rsidRDefault="00E81937" w:rsidP="00A2724A">
            <w:pPr>
              <w:spacing w:line="240" w:lineRule="auto"/>
              <w:ind w:right="-72"/>
              <w:jc w:val="center"/>
              <w:rPr>
                <w:rFonts w:cs="Arial"/>
                <w:b/>
                <w:bCs/>
                <w:sz w:val="14"/>
                <w:szCs w:val="14"/>
                <w:lang w:val="en-US"/>
              </w:rPr>
            </w:pPr>
          </w:p>
        </w:tc>
        <w:tc>
          <w:tcPr>
            <w:tcW w:w="1152" w:type="dxa"/>
            <w:vAlign w:val="bottom"/>
          </w:tcPr>
          <w:p w14:paraId="32EFD797" w14:textId="77777777" w:rsidR="00E81937" w:rsidRPr="00EF18DF" w:rsidRDefault="008F061C" w:rsidP="00A2724A">
            <w:pPr>
              <w:spacing w:line="240" w:lineRule="auto"/>
              <w:ind w:right="-72"/>
              <w:jc w:val="center"/>
              <w:rPr>
                <w:rFonts w:cs="Arial"/>
                <w:b/>
                <w:bCs/>
                <w:sz w:val="14"/>
                <w:szCs w:val="14"/>
                <w:lang w:val="en-US"/>
              </w:rPr>
            </w:pPr>
            <w:r w:rsidRPr="00EF18DF">
              <w:rPr>
                <w:rFonts w:cs="Arial"/>
                <w:b/>
                <w:bCs/>
                <w:sz w:val="14"/>
                <w:szCs w:val="14"/>
                <w:lang w:val="en-US"/>
              </w:rPr>
              <w:t>Country of</w:t>
            </w:r>
          </w:p>
        </w:tc>
        <w:tc>
          <w:tcPr>
            <w:tcW w:w="1008" w:type="dxa"/>
            <w:vAlign w:val="bottom"/>
          </w:tcPr>
          <w:p w14:paraId="362E97F1"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Baht</w:t>
            </w:r>
          </w:p>
        </w:tc>
        <w:tc>
          <w:tcPr>
            <w:tcW w:w="1008" w:type="dxa"/>
            <w:vAlign w:val="bottom"/>
          </w:tcPr>
          <w:p w14:paraId="3487DB75"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Ownership</w:t>
            </w:r>
          </w:p>
        </w:tc>
        <w:tc>
          <w:tcPr>
            <w:tcW w:w="1008" w:type="dxa"/>
            <w:vAlign w:val="bottom"/>
          </w:tcPr>
          <w:p w14:paraId="5AFAE85A"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Baht</w:t>
            </w:r>
          </w:p>
        </w:tc>
        <w:tc>
          <w:tcPr>
            <w:tcW w:w="1008" w:type="dxa"/>
            <w:vAlign w:val="bottom"/>
          </w:tcPr>
          <w:p w14:paraId="66B09E28"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Baht</w:t>
            </w:r>
          </w:p>
        </w:tc>
      </w:tr>
      <w:tr w:rsidR="00E81937" w:rsidRPr="00EF18DF" w14:paraId="34D51732" w14:textId="77777777" w:rsidTr="003C35D6">
        <w:trPr>
          <w:gridAfter w:val="1"/>
          <w:wAfter w:w="19" w:type="dxa"/>
        </w:trPr>
        <w:tc>
          <w:tcPr>
            <w:tcW w:w="2592" w:type="dxa"/>
            <w:vAlign w:val="bottom"/>
          </w:tcPr>
          <w:p w14:paraId="296319FD" w14:textId="77777777" w:rsidR="00E81937" w:rsidRPr="00EF18DF" w:rsidRDefault="00E81937" w:rsidP="00CB72AE">
            <w:pPr>
              <w:spacing w:line="240" w:lineRule="auto"/>
              <w:ind w:left="431"/>
              <w:rPr>
                <w:rFonts w:cs="Arial"/>
                <w:sz w:val="14"/>
                <w:szCs w:val="14"/>
              </w:rPr>
            </w:pPr>
          </w:p>
        </w:tc>
        <w:tc>
          <w:tcPr>
            <w:tcW w:w="1666" w:type="dxa"/>
            <w:tcBorders>
              <w:bottom w:val="single" w:sz="4" w:space="0" w:color="auto"/>
            </w:tcBorders>
            <w:vAlign w:val="bottom"/>
          </w:tcPr>
          <w:p w14:paraId="59E8CB43"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Business</w:t>
            </w:r>
          </w:p>
        </w:tc>
        <w:tc>
          <w:tcPr>
            <w:tcW w:w="1152" w:type="dxa"/>
            <w:tcBorders>
              <w:bottom w:val="single" w:sz="4" w:space="0" w:color="auto"/>
            </w:tcBorders>
            <w:vAlign w:val="bottom"/>
          </w:tcPr>
          <w:p w14:paraId="52CAA6B3" w14:textId="77777777" w:rsidR="00E81937" w:rsidRPr="00EF18DF" w:rsidRDefault="008F061C" w:rsidP="00A2724A">
            <w:pPr>
              <w:spacing w:line="240" w:lineRule="auto"/>
              <w:ind w:right="-72"/>
              <w:jc w:val="center"/>
              <w:rPr>
                <w:rFonts w:cs="Arial"/>
                <w:b/>
                <w:bCs/>
                <w:sz w:val="14"/>
                <w:szCs w:val="14"/>
                <w:lang w:val="en-US"/>
              </w:rPr>
            </w:pPr>
            <w:r w:rsidRPr="00EF18DF">
              <w:rPr>
                <w:rFonts w:cs="Arial"/>
                <w:b/>
                <w:bCs/>
                <w:sz w:val="14"/>
                <w:szCs w:val="14"/>
                <w:lang w:val="en-US"/>
              </w:rPr>
              <w:t>incorporation</w:t>
            </w:r>
          </w:p>
        </w:tc>
        <w:tc>
          <w:tcPr>
            <w:tcW w:w="1008" w:type="dxa"/>
            <w:tcBorders>
              <w:bottom w:val="single" w:sz="4" w:space="0" w:color="auto"/>
            </w:tcBorders>
            <w:vAlign w:val="bottom"/>
          </w:tcPr>
          <w:p w14:paraId="436A074E"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Million</w:t>
            </w:r>
          </w:p>
        </w:tc>
        <w:tc>
          <w:tcPr>
            <w:tcW w:w="1008" w:type="dxa"/>
            <w:tcBorders>
              <w:bottom w:val="single" w:sz="4" w:space="0" w:color="auto"/>
            </w:tcBorders>
            <w:vAlign w:val="bottom"/>
          </w:tcPr>
          <w:p w14:paraId="55A712DA"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interest</w:t>
            </w:r>
          </w:p>
        </w:tc>
        <w:tc>
          <w:tcPr>
            <w:tcW w:w="1008" w:type="dxa"/>
            <w:tcBorders>
              <w:bottom w:val="single" w:sz="4" w:space="0" w:color="auto"/>
            </w:tcBorders>
            <w:vAlign w:val="bottom"/>
          </w:tcPr>
          <w:p w14:paraId="058B1508"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Million</w:t>
            </w:r>
          </w:p>
        </w:tc>
        <w:tc>
          <w:tcPr>
            <w:tcW w:w="1008" w:type="dxa"/>
            <w:tcBorders>
              <w:bottom w:val="single" w:sz="4" w:space="0" w:color="auto"/>
            </w:tcBorders>
            <w:vAlign w:val="bottom"/>
          </w:tcPr>
          <w:p w14:paraId="43B29398"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Million</w:t>
            </w:r>
          </w:p>
        </w:tc>
      </w:tr>
      <w:tr w:rsidR="00E81937" w:rsidRPr="00EF18DF" w14:paraId="0939099F" w14:textId="77777777" w:rsidTr="003C35D6">
        <w:trPr>
          <w:gridAfter w:val="1"/>
          <w:wAfter w:w="19" w:type="dxa"/>
        </w:trPr>
        <w:tc>
          <w:tcPr>
            <w:tcW w:w="2592" w:type="dxa"/>
            <w:vAlign w:val="bottom"/>
          </w:tcPr>
          <w:p w14:paraId="7855442F" w14:textId="77777777" w:rsidR="00E81937" w:rsidRPr="00EF18DF" w:rsidRDefault="00E81937" w:rsidP="00CB72AE">
            <w:pPr>
              <w:spacing w:line="240" w:lineRule="auto"/>
              <w:ind w:left="431"/>
              <w:rPr>
                <w:rFonts w:cs="Arial"/>
                <w:b/>
                <w:bCs/>
                <w:sz w:val="14"/>
                <w:szCs w:val="14"/>
                <w:lang w:val="en-US"/>
              </w:rPr>
            </w:pPr>
            <w:r w:rsidRPr="00EF18DF">
              <w:rPr>
                <w:rFonts w:cs="Arial"/>
                <w:b/>
                <w:bCs/>
                <w:sz w:val="14"/>
                <w:szCs w:val="14"/>
                <w:lang w:val="en-US"/>
              </w:rPr>
              <w:t>Associates</w:t>
            </w:r>
          </w:p>
        </w:tc>
        <w:tc>
          <w:tcPr>
            <w:tcW w:w="1666" w:type="dxa"/>
            <w:vAlign w:val="bottom"/>
          </w:tcPr>
          <w:p w14:paraId="7A25BE26" w14:textId="77777777" w:rsidR="00E81937" w:rsidRPr="00EF18DF" w:rsidRDefault="00E81937" w:rsidP="00A2724A">
            <w:pPr>
              <w:spacing w:line="240" w:lineRule="auto"/>
              <w:ind w:right="-72"/>
              <w:jc w:val="right"/>
              <w:rPr>
                <w:rFonts w:cs="Arial"/>
                <w:sz w:val="14"/>
                <w:szCs w:val="14"/>
                <w:lang w:val="en-US"/>
              </w:rPr>
            </w:pPr>
          </w:p>
        </w:tc>
        <w:tc>
          <w:tcPr>
            <w:tcW w:w="1152" w:type="dxa"/>
            <w:vAlign w:val="bottom"/>
          </w:tcPr>
          <w:p w14:paraId="14FCBA68" w14:textId="77777777" w:rsidR="00E81937" w:rsidRPr="00EF18DF" w:rsidRDefault="00E81937" w:rsidP="00A2724A">
            <w:pPr>
              <w:spacing w:line="240" w:lineRule="auto"/>
              <w:ind w:right="-72"/>
              <w:jc w:val="right"/>
              <w:rPr>
                <w:rFonts w:cs="Arial"/>
                <w:sz w:val="14"/>
                <w:szCs w:val="14"/>
                <w:lang w:val="en-US"/>
              </w:rPr>
            </w:pPr>
          </w:p>
        </w:tc>
        <w:tc>
          <w:tcPr>
            <w:tcW w:w="1008" w:type="dxa"/>
            <w:shd w:val="clear" w:color="auto" w:fill="FAFAFA"/>
            <w:vAlign w:val="bottom"/>
          </w:tcPr>
          <w:p w14:paraId="3E87F256" w14:textId="77777777" w:rsidR="00E81937" w:rsidRPr="00EF18DF" w:rsidRDefault="00E81937" w:rsidP="00A2724A">
            <w:pPr>
              <w:spacing w:line="240" w:lineRule="auto"/>
              <w:ind w:right="-72"/>
              <w:jc w:val="right"/>
              <w:rPr>
                <w:rFonts w:cs="Arial"/>
                <w:sz w:val="14"/>
                <w:szCs w:val="14"/>
                <w:lang w:val="en-US"/>
              </w:rPr>
            </w:pPr>
          </w:p>
        </w:tc>
        <w:tc>
          <w:tcPr>
            <w:tcW w:w="1008" w:type="dxa"/>
            <w:shd w:val="clear" w:color="auto" w:fill="FAFAFA"/>
            <w:vAlign w:val="bottom"/>
          </w:tcPr>
          <w:p w14:paraId="00689CD2" w14:textId="77777777" w:rsidR="00E81937" w:rsidRPr="00EF18DF" w:rsidRDefault="00E81937" w:rsidP="00A2724A">
            <w:pPr>
              <w:spacing w:line="240" w:lineRule="auto"/>
              <w:ind w:right="-72"/>
              <w:jc w:val="right"/>
              <w:rPr>
                <w:rFonts w:cs="Arial"/>
                <w:sz w:val="14"/>
                <w:szCs w:val="14"/>
                <w:lang w:val="en-US"/>
              </w:rPr>
            </w:pPr>
          </w:p>
        </w:tc>
        <w:tc>
          <w:tcPr>
            <w:tcW w:w="1008" w:type="dxa"/>
            <w:shd w:val="clear" w:color="auto" w:fill="FAFAFA"/>
            <w:vAlign w:val="bottom"/>
          </w:tcPr>
          <w:p w14:paraId="4854D405" w14:textId="77777777" w:rsidR="00E81937" w:rsidRPr="00EF18DF" w:rsidRDefault="00E81937" w:rsidP="00A2724A">
            <w:pPr>
              <w:spacing w:line="240" w:lineRule="auto"/>
              <w:ind w:right="-72"/>
              <w:jc w:val="right"/>
              <w:rPr>
                <w:rFonts w:cs="Arial"/>
                <w:sz w:val="14"/>
                <w:szCs w:val="14"/>
                <w:lang w:val="en-US"/>
              </w:rPr>
            </w:pPr>
          </w:p>
        </w:tc>
        <w:tc>
          <w:tcPr>
            <w:tcW w:w="1008" w:type="dxa"/>
            <w:shd w:val="clear" w:color="auto" w:fill="FAFAFA"/>
            <w:vAlign w:val="bottom"/>
          </w:tcPr>
          <w:p w14:paraId="79569257" w14:textId="77777777" w:rsidR="00E81937" w:rsidRPr="00EF18DF" w:rsidRDefault="00E81937" w:rsidP="00A2724A">
            <w:pPr>
              <w:spacing w:line="240" w:lineRule="auto"/>
              <w:ind w:right="-72"/>
              <w:jc w:val="right"/>
              <w:rPr>
                <w:rFonts w:cs="Arial"/>
                <w:sz w:val="14"/>
                <w:szCs w:val="14"/>
                <w:lang w:val="en-US"/>
              </w:rPr>
            </w:pPr>
          </w:p>
        </w:tc>
      </w:tr>
      <w:tr w:rsidR="00367727" w:rsidRPr="002774AD" w14:paraId="386F32D9" w14:textId="77777777" w:rsidTr="003C35D6">
        <w:trPr>
          <w:gridAfter w:val="1"/>
          <w:wAfter w:w="19" w:type="dxa"/>
        </w:trPr>
        <w:tc>
          <w:tcPr>
            <w:tcW w:w="2592" w:type="dxa"/>
          </w:tcPr>
          <w:p w14:paraId="6C32CF88" w14:textId="77777777" w:rsidR="00367727" w:rsidRPr="002774AD" w:rsidRDefault="00367727" w:rsidP="00CB72AE">
            <w:pPr>
              <w:spacing w:line="240" w:lineRule="auto"/>
              <w:ind w:left="431" w:right="-122"/>
              <w:rPr>
                <w:rFonts w:cs="Arial"/>
                <w:sz w:val="14"/>
                <w:szCs w:val="14"/>
                <w:lang w:val="fr-FR"/>
              </w:rPr>
            </w:pPr>
            <w:r w:rsidRPr="002774AD">
              <w:rPr>
                <w:rFonts w:cs="Arial"/>
                <w:sz w:val="14"/>
                <w:szCs w:val="14"/>
                <w:lang w:val="fr-FR"/>
              </w:rPr>
              <w:t>Digital Telecommunications</w:t>
            </w:r>
          </w:p>
          <w:p w14:paraId="74508C24" w14:textId="77777777" w:rsidR="00367727" w:rsidRPr="002774AD" w:rsidRDefault="00367727" w:rsidP="00CB72AE">
            <w:pPr>
              <w:spacing w:line="240" w:lineRule="auto"/>
              <w:ind w:left="431"/>
              <w:rPr>
                <w:rFonts w:cs="Arial"/>
                <w:sz w:val="14"/>
                <w:szCs w:val="14"/>
                <w:lang w:val="fr-FR"/>
              </w:rPr>
            </w:pPr>
            <w:r w:rsidRPr="002774AD">
              <w:rPr>
                <w:rFonts w:cs="Arial"/>
                <w:sz w:val="14"/>
                <w:szCs w:val="14"/>
                <w:lang w:val="fr-FR"/>
              </w:rPr>
              <w:t xml:space="preserve">   Infrastructure Fund</w:t>
            </w:r>
          </w:p>
          <w:p w14:paraId="511D251B" w14:textId="77777777" w:rsidR="00367727" w:rsidRPr="002774AD" w:rsidRDefault="00367727" w:rsidP="00CB72AE">
            <w:pPr>
              <w:spacing w:line="240" w:lineRule="auto"/>
              <w:ind w:left="431"/>
              <w:rPr>
                <w:rFonts w:cs="Arial"/>
                <w:sz w:val="14"/>
                <w:szCs w:val="14"/>
                <w:lang w:val="en-US"/>
              </w:rPr>
            </w:pPr>
          </w:p>
        </w:tc>
        <w:tc>
          <w:tcPr>
            <w:tcW w:w="1666" w:type="dxa"/>
            <w:vAlign w:val="bottom"/>
          </w:tcPr>
          <w:p w14:paraId="66256987" w14:textId="77777777" w:rsidR="00367727" w:rsidRPr="002774AD" w:rsidRDefault="00367727" w:rsidP="00A2724A">
            <w:pPr>
              <w:spacing w:line="240" w:lineRule="auto"/>
              <w:ind w:right="-72"/>
              <w:rPr>
                <w:rFonts w:cs="Arial"/>
                <w:sz w:val="14"/>
                <w:szCs w:val="14"/>
                <w:lang w:val="en-US"/>
              </w:rPr>
            </w:pPr>
            <w:r w:rsidRPr="002774AD">
              <w:rPr>
                <w:rFonts w:cs="Arial"/>
                <w:sz w:val="14"/>
                <w:szCs w:val="14"/>
                <w:lang w:val="en-US"/>
              </w:rPr>
              <w:t xml:space="preserve">Invest in </w:t>
            </w:r>
          </w:p>
          <w:p w14:paraId="444E4F63" w14:textId="77777777" w:rsidR="00367727" w:rsidRPr="002774AD" w:rsidRDefault="00367727" w:rsidP="00A2724A">
            <w:pPr>
              <w:spacing w:line="240" w:lineRule="auto"/>
              <w:ind w:right="-72"/>
              <w:rPr>
                <w:rFonts w:cs="Arial"/>
                <w:sz w:val="14"/>
                <w:szCs w:val="14"/>
                <w:lang w:val="en-US"/>
              </w:rPr>
            </w:pPr>
            <w:r w:rsidRPr="002774AD">
              <w:rPr>
                <w:rFonts w:cs="Arial"/>
                <w:sz w:val="14"/>
                <w:szCs w:val="14"/>
                <w:lang w:val="en-US"/>
              </w:rPr>
              <w:t xml:space="preserve">   telecommunication</w:t>
            </w:r>
          </w:p>
          <w:p w14:paraId="0B485FA9" w14:textId="77777777" w:rsidR="00367727" w:rsidRPr="002774AD" w:rsidRDefault="00367727" w:rsidP="00A2724A">
            <w:pPr>
              <w:spacing w:line="240" w:lineRule="auto"/>
              <w:ind w:right="-72"/>
              <w:rPr>
                <w:rFonts w:cs="Arial"/>
                <w:sz w:val="14"/>
                <w:szCs w:val="14"/>
                <w:lang w:val="en-US"/>
              </w:rPr>
            </w:pPr>
            <w:r w:rsidRPr="002774AD">
              <w:rPr>
                <w:rFonts w:cs="Arial"/>
                <w:sz w:val="14"/>
                <w:szCs w:val="14"/>
                <w:lang w:val="en-US"/>
              </w:rPr>
              <w:t xml:space="preserve">   infrastructure</w:t>
            </w:r>
          </w:p>
        </w:tc>
        <w:tc>
          <w:tcPr>
            <w:tcW w:w="1152" w:type="dxa"/>
            <w:vAlign w:val="bottom"/>
          </w:tcPr>
          <w:p w14:paraId="728A8FF0" w14:textId="77777777" w:rsidR="00367727" w:rsidRPr="002774AD" w:rsidRDefault="00367727" w:rsidP="00A2724A">
            <w:pPr>
              <w:spacing w:line="240" w:lineRule="auto"/>
              <w:ind w:right="-72"/>
              <w:jc w:val="center"/>
              <w:rPr>
                <w:rFonts w:cs="Arial"/>
                <w:sz w:val="14"/>
                <w:szCs w:val="14"/>
                <w:lang w:val="en-US"/>
              </w:rPr>
            </w:pPr>
          </w:p>
          <w:p w14:paraId="48C0D735" w14:textId="77777777" w:rsidR="00367727" w:rsidRPr="002774AD" w:rsidRDefault="00367727" w:rsidP="00A2724A">
            <w:pPr>
              <w:spacing w:line="240" w:lineRule="auto"/>
              <w:ind w:right="-72"/>
              <w:jc w:val="center"/>
              <w:rPr>
                <w:rFonts w:cs="Arial"/>
                <w:sz w:val="14"/>
                <w:szCs w:val="14"/>
                <w:lang w:val="en-US"/>
              </w:rPr>
            </w:pPr>
            <w:r w:rsidRPr="002774AD">
              <w:rPr>
                <w:rFonts w:cs="Arial"/>
                <w:sz w:val="14"/>
                <w:szCs w:val="14"/>
                <w:lang w:val="en-US"/>
              </w:rPr>
              <w:t>Thailand</w:t>
            </w:r>
          </w:p>
        </w:tc>
        <w:tc>
          <w:tcPr>
            <w:tcW w:w="1008" w:type="dxa"/>
            <w:shd w:val="clear" w:color="auto" w:fill="FAFAFA"/>
            <w:vAlign w:val="bottom"/>
          </w:tcPr>
          <w:p w14:paraId="290CF12F" w14:textId="5394BCFF" w:rsidR="00367727" w:rsidRPr="002774AD" w:rsidRDefault="006F735B" w:rsidP="00A2724A">
            <w:pPr>
              <w:spacing w:line="240" w:lineRule="auto"/>
              <w:ind w:right="-72"/>
              <w:jc w:val="right"/>
              <w:rPr>
                <w:rFonts w:cs="Arial"/>
                <w:sz w:val="14"/>
                <w:szCs w:val="14"/>
                <w:lang w:val="en-US"/>
              </w:rPr>
            </w:pPr>
            <w:r w:rsidRPr="006F735B">
              <w:rPr>
                <w:rFonts w:cs="Arial"/>
                <w:sz w:val="14"/>
                <w:szCs w:val="14"/>
              </w:rPr>
              <w:t>127</w:t>
            </w:r>
            <w:r w:rsidR="002F4BEE" w:rsidRPr="002774AD">
              <w:rPr>
                <w:rFonts w:cs="Arial"/>
                <w:sz w:val="14"/>
                <w:szCs w:val="14"/>
                <w:lang w:val="en-US"/>
              </w:rPr>
              <w:t>,</w:t>
            </w:r>
            <w:r w:rsidRPr="006F735B">
              <w:rPr>
                <w:rFonts w:cs="Arial"/>
                <w:sz w:val="14"/>
                <w:szCs w:val="14"/>
              </w:rPr>
              <w:t>116</w:t>
            </w:r>
            <w:r w:rsidR="002F4BEE" w:rsidRPr="002774AD">
              <w:rPr>
                <w:rFonts w:cs="Arial"/>
                <w:sz w:val="14"/>
                <w:szCs w:val="14"/>
                <w:lang w:val="en-US"/>
              </w:rPr>
              <w:t>.</w:t>
            </w:r>
            <w:r w:rsidRPr="006F735B">
              <w:rPr>
                <w:rFonts w:cs="Arial"/>
                <w:sz w:val="14"/>
                <w:szCs w:val="14"/>
              </w:rPr>
              <w:t>21</w:t>
            </w:r>
          </w:p>
        </w:tc>
        <w:tc>
          <w:tcPr>
            <w:tcW w:w="1008" w:type="dxa"/>
            <w:shd w:val="clear" w:color="auto" w:fill="FAFAFA"/>
            <w:vAlign w:val="bottom"/>
          </w:tcPr>
          <w:p w14:paraId="708D653F" w14:textId="228307F9" w:rsidR="00367727" w:rsidRPr="002774AD" w:rsidRDefault="006F735B" w:rsidP="00A2724A">
            <w:pPr>
              <w:spacing w:line="240" w:lineRule="auto"/>
              <w:ind w:right="-72"/>
              <w:jc w:val="right"/>
              <w:rPr>
                <w:rFonts w:cs="Arial"/>
                <w:sz w:val="14"/>
                <w:szCs w:val="14"/>
                <w:lang w:val="en-US"/>
              </w:rPr>
            </w:pPr>
            <w:r w:rsidRPr="006F735B">
              <w:rPr>
                <w:rFonts w:cs="Arial"/>
                <w:sz w:val="14"/>
                <w:szCs w:val="14"/>
              </w:rPr>
              <w:t>20</w:t>
            </w:r>
            <w:r w:rsidR="002F4BEE" w:rsidRPr="002774AD">
              <w:rPr>
                <w:rFonts w:cs="Arial"/>
                <w:sz w:val="14"/>
                <w:szCs w:val="14"/>
                <w:lang w:val="en-US"/>
              </w:rPr>
              <w:t>.</w:t>
            </w:r>
            <w:r w:rsidRPr="006F735B">
              <w:rPr>
                <w:rFonts w:cs="Arial"/>
                <w:sz w:val="14"/>
                <w:szCs w:val="14"/>
              </w:rPr>
              <w:t>56</w:t>
            </w:r>
          </w:p>
        </w:tc>
        <w:tc>
          <w:tcPr>
            <w:tcW w:w="1008" w:type="dxa"/>
            <w:shd w:val="clear" w:color="auto" w:fill="FAFAFA"/>
            <w:vAlign w:val="bottom"/>
          </w:tcPr>
          <w:p w14:paraId="7B722588" w14:textId="429A0026" w:rsidR="00367727" w:rsidRPr="002774AD" w:rsidRDefault="006F735B" w:rsidP="00A2724A">
            <w:pPr>
              <w:pStyle w:val="Style4"/>
              <w:pBdr>
                <w:top w:val="none" w:sz="0" w:space="0" w:color="auto"/>
                <w:bottom w:val="none" w:sz="0" w:space="0" w:color="auto"/>
              </w:pBdr>
              <w:tabs>
                <w:tab w:val="clear" w:pos="-1818"/>
              </w:tabs>
              <w:spacing w:line="240" w:lineRule="auto"/>
              <w:ind w:right="-72"/>
              <w:rPr>
                <w:rFonts w:ascii="Arial" w:hAnsi="Arial" w:cs="Cordia New"/>
                <w:sz w:val="14"/>
                <w:szCs w:val="14"/>
              </w:rPr>
            </w:pPr>
            <w:r w:rsidRPr="006F735B">
              <w:rPr>
                <w:rFonts w:ascii="Arial" w:hAnsi="Arial" w:cs="Cordia New"/>
                <w:sz w:val="14"/>
                <w:szCs w:val="14"/>
                <w:lang w:val="en-GB"/>
              </w:rPr>
              <w:t>27</w:t>
            </w:r>
            <w:r w:rsidR="004E2B45" w:rsidRPr="002774AD">
              <w:rPr>
                <w:rFonts w:ascii="Arial" w:hAnsi="Arial" w:cs="Cordia New"/>
                <w:sz w:val="14"/>
                <w:szCs w:val="14"/>
              </w:rPr>
              <w:t>,</w:t>
            </w:r>
            <w:r w:rsidRPr="006F735B">
              <w:rPr>
                <w:rFonts w:ascii="Arial" w:hAnsi="Arial" w:cs="Cordia New"/>
                <w:sz w:val="14"/>
                <w:szCs w:val="14"/>
                <w:lang w:val="en-GB"/>
              </w:rPr>
              <w:t>005</w:t>
            </w:r>
            <w:r w:rsidR="004E2B45" w:rsidRPr="002774AD">
              <w:rPr>
                <w:rFonts w:ascii="Arial" w:hAnsi="Arial" w:cs="Cordia New"/>
                <w:sz w:val="14"/>
                <w:szCs w:val="14"/>
              </w:rPr>
              <w:t>.</w:t>
            </w:r>
            <w:r w:rsidRPr="006F735B">
              <w:rPr>
                <w:rFonts w:ascii="Arial" w:hAnsi="Arial" w:cs="Cordia New"/>
                <w:sz w:val="14"/>
                <w:szCs w:val="14"/>
                <w:lang w:val="en-GB"/>
              </w:rPr>
              <w:t>41</w:t>
            </w:r>
          </w:p>
        </w:tc>
        <w:tc>
          <w:tcPr>
            <w:tcW w:w="1008" w:type="dxa"/>
            <w:shd w:val="clear" w:color="auto" w:fill="FAFAFA"/>
            <w:vAlign w:val="bottom"/>
          </w:tcPr>
          <w:p w14:paraId="6516D827" w14:textId="341E7AA6" w:rsidR="00367727" w:rsidRPr="002774AD" w:rsidRDefault="006F735B" w:rsidP="00413EF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19</w:t>
            </w:r>
            <w:r w:rsidR="00413EF1" w:rsidRPr="002774AD">
              <w:rPr>
                <w:rFonts w:ascii="Arial" w:hAnsi="Arial" w:cs="Arial"/>
                <w:sz w:val="14"/>
                <w:szCs w:val="14"/>
              </w:rPr>
              <w:t>,</w:t>
            </w:r>
            <w:r w:rsidRPr="006F735B">
              <w:rPr>
                <w:rFonts w:ascii="Arial" w:hAnsi="Arial" w:cs="Arial"/>
                <w:sz w:val="14"/>
                <w:szCs w:val="14"/>
                <w:lang w:val="en-GB"/>
              </w:rPr>
              <w:t>706</w:t>
            </w:r>
            <w:r w:rsidR="00413EF1" w:rsidRPr="002774AD">
              <w:rPr>
                <w:rFonts w:ascii="Arial" w:hAnsi="Arial" w:cs="Arial"/>
                <w:sz w:val="14"/>
                <w:szCs w:val="14"/>
              </w:rPr>
              <w:t>.</w:t>
            </w:r>
            <w:r w:rsidRPr="006F735B">
              <w:rPr>
                <w:rFonts w:ascii="Arial" w:hAnsi="Arial" w:cs="Arial"/>
                <w:sz w:val="14"/>
                <w:szCs w:val="14"/>
                <w:lang w:val="en-GB"/>
              </w:rPr>
              <w:t>91</w:t>
            </w:r>
          </w:p>
        </w:tc>
      </w:tr>
      <w:tr w:rsidR="00367727" w:rsidRPr="002774AD" w14:paraId="34B84E59" w14:textId="77777777" w:rsidTr="003C35D6">
        <w:trPr>
          <w:gridAfter w:val="1"/>
          <w:wAfter w:w="19" w:type="dxa"/>
        </w:trPr>
        <w:tc>
          <w:tcPr>
            <w:tcW w:w="2592" w:type="dxa"/>
            <w:vAlign w:val="bottom"/>
          </w:tcPr>
          <w:p w14:paraId="1CFE9124" w14:textId="77777777" w:rsidR="00367727" w:rsidRPr="002774AD" w:rsidRDefault="00367727" w:rsidP="00CB72AE">
            <w:pPr>
              <w:spacing w:line="240" w:lineRule="auto"/>
              <w:ind w:left="431"/>
              <w:rPr>
                <w:rFonts w:cs="Arial"/>
                <w:spacing w:val="-2"/>
                <w:sz w:val="14"/>
                <w:szCs w:val="14"/>
                <w:lang w:val="en-US"/>
              </w:rPr>
            </w:pPr>
            <w:r w:rsidRPr="002774AD">
              <w:rPr>
                <w:rFonts w:cs="Arial"/>
                <w:spacing w:val="-2"/>
                <w:sz w:val="14"/>
                <w:szCs w:val="14"/>
                <w:lang w:val="en-US"/>
              </w:rPr>
              <w:t xml:space="preserve">True GS Co., Ltd. </w:t>
            </w:r>
          </w:p>
        </w:tc>
        <w:tc>
          <w:tcPr>
            <w:tcW w:w="1666" w:type="dxa"/>
            <w:vAlign w:val="bottom"/>
          </w:tcPr>
          <w:p w14:paraId="6D12D18A" w14:textId="77777777" w:rsidR="00367727" w:rsidRPr="002774AD" w:rsidRDefault="00367727" w:rsidP="00A2724A">
            <w:pPr>
              <w:spacing w:line="240" w:lineRule="auto"/>
              <w:ind w:right="-72"/>
              <w:rPr>
                <w:rFonts w:cs="Arial"/>
                <w:sz w:val="14"/>
                <w:szCs w:val="14"/>
                <w:lang w:val="en-US"/>
              </w:rPr>
            </w:pPr>
            <w:r w:rsidRPr="002774AD">
              <w:rPr>
                <w:rFonts w:cs="Arial"/>
                <w:sz w:val="14"/>
                <w:szCs w:val="14"/>
                <w:lang w:val="en-US"/>
              </w:rPr>
              <w:t>Home shopping</w:t>
            </w:r>
          </w:p>
        </w:tc>
        <w:tc>
          <w:tcPr>
            <w:tcW w:w="1152" w:type="dxa"/>
            <w:vAlign w:val="bottom"/>
          </w:tcPr>
          <w:p w14:paraId="05FD9592" w14:textId="77777777" w:rsidR="00367727" w:rsidRPr="002774AD" w:rsidRDefault="00367727" w:rsidP="00A2724A">
            <w:pPr>
              <w:spacing w:line="240" w:lineRule="auto"/>
              <w:ind w:right="-72"/>
              <w:jc w:val="center"/>
              <w:rPr>
                <w:rFonts w:cs="Arial"/>
                <w:sz w:val="14"/>
                <w:szCs w:val="14"/>
                <w:lang w:val="en-US"/>
              </w:rPr>
            </w:pPr>
            <w:r w:rsidRPr="002774AD">
              <w:rPr>
                <w:rFonts w:cs="Arial"/>
                <w:sz w:val="14"/>
                <w:szCs w:val="14"/>
                <w:lang w:val="en-US"/>
              </w:rPr>
              <w:t>Thailand</w:t>
            </w:r>
          </w:p>
        </w:tc>
        <w:tc>
          <w:tcPr>
            <w:tcW w:w="1008" w:type="dxa"/>
            <w:shd w:val="clear" w:color="auto" w:fill="FAFAFA"/>
            <w:vAlign w:val="bottom"/>
          </w:tcPr>
          <w:p w14:paraId="6C5FAE05" w14:textId="795CC055" w:rsidR="00367727" w:rsidRPr="002774AD" w:rsidRDefault="006F735B" w:rsidP="00A2724A">
            <w:pPr>
              <w:spacing w:line="240" w:lineRule="auto"/>
              <w:ind w:right="-72"/>
              <w:jc w:val="right"/>
              <w:rPr>
                <w:rFonts w:cs="Arial"/>
                <w:sz w:val="14"/>
                <w:szCs w:val="14"/>
              </w:rPr>
            </w:pPr>
            <w:r w:rsidRPr="006F735B">
              <w:rPr>
                <w:rFonts w:cs="Arial"/>
                <w:sz w:val="14"/>
                <w:szCs w:val="14"/>
              </w:rPr>
              <w:t>340</w:t>
            </w:r>
            <w:r w:rsidR="002F4BEE" w:rsidRPr="002774AD">
              <w:rPr>
                <w:rFonts w:cs="Arial"/>
                <w:sz w:val="14"/>
                <w:szCs w:val="14"/>
              </w:rPr>
              <w:t>.</w:t>
            </w:r>
            <w:r w:rsidRPr="006F735B">
              <w:rPr>
                <w:rFonts w:cs="Arial"/>
                <w:sz w:val="14"/>
                <w:szCs w:val="14"/>
              </w:rPr>
              <w:t>00</w:t>
            </w:r>
          </w:p>
        </w:tc>
        <w:tc>
          <w:tcPr>
            <w:tcW w:w="1008" w:type="dxa"/>
            <w:shd w:val="clear" w:color="auto" w:fill="FAFAFA"/>
            <w:vAlign w:val="bottom"/>
          </w:tcPr>
          <w:p w14:paraId="2DA3E78F" w14:textId="0B4EC4B1" w:rsidR="00367727" w:rsidRPr="002774AD" w:rsidRDefault="006F735B" w:rsidP="00A2724A">
            <w:pPr>
              <w:spacing w:line="240" w:lineRule="auto"/>
              <w:ind w:right="-72"/>
              <w:jc w:val="right"/>
              <w:rPr>
                <w:rFonts w:cs="Arial"/>
                <w:sz w:val="14"/>
                <w:szCs w:val="14"/>
              </w:rPr>
            </w:pPr>
            <w:r w:rsidRPr="006F735B">
              <w:rPr>
                <w:rFonts w:cs="Arial"/>
                <w:sz w:val="14"/>
                <w:szCs w:val="14"/>
              </w:rPr>
              <w:t>46</w:t>
            </w:r>
            <w:r w:rsidR="002F4BEE" w:rsidRPr="002774AD">
              <w:rPr>
                <w:rFonts w:cs="Arial"/>
                <w:sz w:val="14"/>
                <w:szCs w:val="14"/>
              </w:rPr>
              <w:t>.</w:t>
            </w:r>
            <w:r w:rsidRPr="006F735B">
              <w:rPr>
                <w:rFonts w:cs="Arial"/>
                <w:sz w:val="14"/>
                <w:szCs w:val="14"/>
              </w:rPr>
              <w:t>80</w:t>
            </w:r>
          </w:p>
        </w:tc>
        <w:tc>
          <w:tcPr>
            <w:tcW w:w="1008" w:type="dxa"/>
            <w:shd w:val="clear" w:color="auto" w:fill="FAFAFA"/>
            <w:vAlign w:val="bottom"/>
          </w:tcPr>
          <w:p w14:paraId="03F7289A" w14:textId="7FFEA02B" w:rsidR="00367727" w:rsidRPr="002774AD" w:rsidRDefault="006F735B"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159</w:t>
            </w:r>
            <w:r w:rsidR="004E2B45" w:rsidRPr="002774AD">
              <w:rPr>
                <w:rFonts w:ascii="Arial" w:hAnsi="Arial" w:cs="Arial"/>
                <w:sz w:val="14"/>
                <w:szCs w:val="14"/>
              </w:rPr>
              <w:t>.</w:t>
            </w:r>
            <w:r w:rsidRPr="006F735B">
              <w:rPr>
                <w:rFonts w:ascii="Arial" w:hAnsi="Arial" w:cs="Arial"/>
                <w:sz w:val="14"/>
                <w:szCs w:val="14"/>
                <w:lang w:val="en-GB"/>
              </w:rPr>
              <w:t>11</w:t>
            </w:r>
          </w:p>
        </w:tc>
        <w:tc>
          <w:tcPr>
            <w:tcW w:w="1008" w:type="dxa"/>
            <w:shd w:val="clear" w:color="auto" w:fill="FAFAFA"/>
            <w:vAlign w:val="bottom"/>
          </w:tcPr>
          <w:p w14:paraId="3BDD52A5" w14:textId="2BC6C32A" w:rsidR="00367727" w:rsidRPr="002774AD" w:rsidRDefault="006F735B" w:rsidP="004E2B45">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29</w:t>
            </w:r>
            <w:r w:rsidR="004E2B45" w:rsidRPr="002774AD">
              <w:rPr>
                <w:rFonts w:ascii="Arial" w:hAnsi="Arial" w:cs="Arial"/>
                <w:sz w:val="14"/>
                <w:szCs w:val="14"/>
              </w:rPr>
              <w:t>.</w:t>
            </w:r>
            <w:r w:rsidRPr="006F735B">
              <w:rPr>
                <w:rFonts w:ascii="Arial" w:hAnsi="Arial" w:cs="Arial"/>
                <w:sz w:val="14"/>
                <w:szCs w:val="14"/>
                <w:lang w:val="en-GB"/>
              </w:rPr>
              <w:t>38</w:t>
            </w:r>
          </w:p>
        </w:tc>
      </w:tr>
      <w:tr w:rsidR="00367727" w:rsidRPr="002774AD" w14:paraId="5744BDE4" w14:textId="77777777" w:rsidTr="003C35D6">
        <w:trPr>
          <w:gridAfter w:val="1"/>
          <w:wAfter w:w="19" w:type="dxa"/>
        </w:trPr>
        <w:tc>
          <w:tcPr>
            <w:tcW w:w="2592" w:type="dxa"/>
            <w:vAlign w:val="bottom"/>
          </w:tcPr>
          <w:p w14:paraId="1DA26DF9" w14:textId="77777777" w:rsidR="00367727" w:rsidRPr="002774AD" w:rsidRDefault="00367727" w:rsidP="00CB72AE">
            <w:pPr>
              <w:spacing w:line="240" w:lineRule="auto"/>
              <w:ind w:left="431"/>
              <w:rPr>
                <w:rFonts w:cs="Arial"/>
                <w:sz w:val="14"/>
                <w:szCs w:val="14"/>
                <w:lang w:val="en-US"/>
              </w:rPr>
            </w:pPr>
            <w:r w:rsidRPr="002774AD">
              <w:rPr>
                <w:rFonts w:cs="Arial"/>
                <w:sz w:val="14"/>
                <w:szCs w:val="14"/>
                <w:lang w:val="en-US"/>
              </w:rPr>
              <w:t>True Axion Interactive Ltd.</w:t>
            </w:r>
          </w:p>
          <w:p w14:paraId="7B61A16D" w14:textId="77777777" w:rsidR="00367727" w:rsidRPr="002774AD" w:rsidRDefault="00367727" w:rsidP="00CB72AE">
            <w:pPr>
              <w:spacing w:line="240" w:lineRule="auto"/>
              <w:ind w:left="431"/>
              <w:rPr>
                <w:rFonts w:cs="Arial"/>
                <w:sz w:val="14"/>
                <w:szCs w:val="14"/>
                <w:lang w:val="en-US"/>
              </w:rPr>
            </w:pPr>
          </w:p>
        </w:tc>
        <w:tc>
          <w:tcPr>
            <w:tcW w:w="1666" w:type="dxa"/>
            <w:vAlign w:val="bottom"/>
          </w:tcPr>
          <w:p w14:paraId="6B7AC6BC" w14:textId="77777777" w:rsidR="00367727" w:rsidRPr="002774AD" w:rsidRDefault="00367727" w:rsidP="00A2724A">
            <w:pPr>
              <w:spacing w:line="240" w:lineRule="auto"/>
              <w:ind w:left="131" w:right="-72" w:hanging="131"/>
              <w:rPr>
                <w:rFonts w:cs="Arial"/>
                <w:sz w:val="14"/>
                <w:szCs w:val="14"/>
                <w:lang w:val="en-US"/>
              </w:rPr>
            </w:pPr>
            <w:r w:rsidRPr="002774AD">
              <w:rPr>
                <w:rFonts w:cs="Arial"/>
                <w:sz w:val="14"/>
                <w:szCs w:val="14"/>
                <w:lang w:val="en-US"/>
              </w:rPr>
              <w:t>Game and application development</w:t>
            </w:r>
          </w:p>
        </w:tc>
        <w:tc>
          <w:tcPr>
            <w:tcW w:w="1152" w:type="dxa"/>
          </w:tcPr>
          <w:p w14:paraId="6027091D" w14:textId="77777777" w:rsidR="00367727" w:rsidRPr="002774AD" w:rsidRDefault="00367727" w:rsidP="00A2724A">
            <w:pPr>
              <w:spacing w:line="240" w:lineRule="auto"/>
              <w:ind w:right="-72"/>
              <w:jc w:val="center"/>
              <w:rPr>
                <w:rFonts w:cs="Arial"/>
                <w:sz w:val="14"/>
                <w:szCs w:val="14"/>
                <w:lang w:val="en-US"/>
              </w:rPr>
            </w:pPr>
          </w:p>
          <w:p w14:paraId="54959040" w14:textId="77777777" w:rsidR="00367727" w:rsidRPr="002774AD" w:rsidRDefault="00367727" w:rsidP="00A2724A">
            <w:pPr>
              <w:spacing w:line="240" w:lineRule="auto"/>
              <w:ind w:right="-72"/>
              <w:jc w:val="center"/>
              <w:rPr>
                <w:rFonts w:cs="Arial"/>
                <w:sz w:val="14"/>
                <w:szCs w:val="14"/>
                <w:lang w:val="en-US"/>
              </w:rPr>
            </w:pPr>
            <w:r w:rsidRPr="002774AD">
              <w:rPr>
                <w:rFonts w:cs="Arial"/>
                <w:sz w:val="14"/>
                <w:szCs w:val="14"/>
                <w:lang w:val="en-US"/>
              </w:rPr>
              <w:t>Thailand</w:t>
            </w:r>
          </w:p>
        </w:tc>
        <w:tc>
          <w:tcPr>
            <w:tcW w:w="1008" w:type="dxa"/>
            <w:shd w:val="clear" w:color="auto" w:fill="FAFAFA"/>
          </w:tcPr>
          <w:p w14:paraId="468A9464" w14:textId="77777777" w:rsidR="00367727" w:rsidRPr="002774AD" w:rsidRDefault="00367727" w:rsidP="00A2724A">
            <w:pPr>
              <w:spacing w:line="240" w:lineRule="auto"/>
              <w:ind w:right="-72"/>
              <w:jc w:val="right"/>
              <w:rPr>
                <w:rFonts w:cs="Arial"/>
                <w:sz w:val="14"/>
                <w:szCs w:val="14"/>
              </w:rPr>
            </w:pPr>
          </w:p>
          <w:p w14:paraId="08CBC49D" w14:textId="2A5E0F12" w:rsidR="002F4BEE" w:rsidRPr="002774AD" w:rsidRDefault="006F735B" w:rsidP="00A2724A">
            <w:pPr>
              <w:spacing w:line="240" w:lineRule="auto"/>
              <w:ind w:right="-72"/>
              <w:jc w:val="right"/>
              <w:rPr>
                <w:rFonts w:cs="Arial"/>
                <w:sz w:val="14"/>
                <w:szCs w:val="14"/>
              </w:rPr>
            </w:pPr>
            <w:r w:rsidRPr="006F735B">
              <w:rPr>
                <w:rFonts w:cs="Arial"/>
                <w:sz w:val="14"/>
                <w:szCs w:val="14"/>
              </w:rPr>
              <w:t>177</w:t>
            </w:r>
            <w:r w:rsidR="002F4BEE" w:rsidRPr="002774AD">
              <w:rPr>
                <w:rFonts w:cs="Arial"/>
                <w:sz w:val="14"/>
                <w:szCs w:val="14"/>
              </w:rPr>
              <w:t>.</w:t>
            </w:r>
            <w:r w:rsidRPr="006F735B">
              <w:rPr>
                <w:rFonts w:cs="Arial"/>
                <w:sz w:val="14"/>
                <w:szCs w:val="14"/>
              </w:rPr>
              <w:t>00</w:t>
            </w:r>
          </w:p>
        </w:tc>
        <w:tc>
          <w:tcPr>
            <w:tcW w:w="1008" w:type="dxa"/>
            <w:shd w:val="clear" w:color="auto" w:fill="FAFAFA"/>
          </w:tcPr>
          <w:p w14:paraId="00A8DEB3" w14:textId="77777777" w:rsidR="00367727" w:rsidRPr="002774AD" w:rsidRDefault="00367727" w:rsidP="00A2724A">
            <w:pPr>
              <w:spacing w:line="240" w:lineRule="auto"/>
              <w:ind w:right="-72"/>
              <w:jc w:val="right"/>
              <w:rPr>
                <w:rFonts w:cs="Arial"/>
                <w:sz w:val="14"/>
                <w:szCs w:val="14"/>
              </w:rPr>
            </w:pPr>
          </w:p>
          <w:p w14:paraId="0C427AF4" w14:textId="7D3F5803" w:rsidR="002F4BEE" w:rsidRPr="002774AD" w:rsidRDefault="006F735B" w:rsidP="00A2724A">
            <w:pPr>
              <w:spacing w:line="240" w:lineRule="auto"/>
              <w:ind w:right="-72"/>
              <w:jc w:val="right"/>
              <w:rPr>
                <w:rFonts w:cs="Arial"/>
                <w:sz w:val="14"/>
                <w:szCs w:val="14"/>
              </w:rPr>
            </w:pPr>
            <w:r w:rsidRPr="006F735B">
              <w:rPr>
                <w:rFonts w:cs="Arial"/>
                <w:sz w:val="14"/>
                <w:szCs w:val="14"/>
              </w:rPr>
              <w:t>40</w:t>
            </w:r>
            <w:r w:rsidR="002F4BEE" w:rsidRPr="002774AD">
              <w:rPr>
                <w:rFonts w:cs="Arial"/>
                <w:sz w:val="14"/>
                <w:szCs w:val="14"/>
              </w:rPr>
              <w:t>.</w:t>
            </w:r>
            <w:r w:rsidRPr="006F735B">
              <w:rPr>
                <w:rFonts w:cs="Arial"/>
                <w:sz w:val="14"/>
                <w:szCs w:val="14"/>
              </w:rPr>
              <w:t>00</w:t>
            </w:r>
          </w:p>
        </w:tc>
        <w:tc>
          <w:tcPr>
            <w:tcW w:w="1008" w:type="dxa"/>
            <w:shd w:val="clear" w:color="auto" w:fill="FAFAFA"/>
          </w:tcPr>
          <w:p w14:paraId="4D6BA5EE" w14:textId="77777777" w:rsidR="00367727" w:rsidRPr="002774AD"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6D7393CB" w14:textId="1D09A9F3" w:rsidR="002F4BEE" w:rsidRPr="002774AD" w:rsidRDefault="006F735B"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56</w:t>
            </w:r>
            <w:r w:rsidR="002F4BEE" w:rsidRPr="002774AD">
              <w:rPr>
                <w:rFonts w:ascii="Arial" w:hAnsi="Arial" w:cs="Arial"/>
                <w:sz w:val="14"/>
                <w:szCs w:val="14"/>
              </w:rPr>
              <w:t>.</w:t>
            </w:r>
            <w:r w:rsidRPr="006F735B">
              <w:rPr>
                <w:rFonts w:ascii="Arial" w:hAnsi="Arial" w:cs="Arial"/>
                <w:sz w:val="14"/>
                <w:szCs w:val="14"/>
                <w:lang w:val="en-GB"/>
              </w:rPr>
              <w:t>05</w:t>
            </w:r>
          </w:p>
        </w:tc>
        <w:tc>
          <w:tcPr>
            <w:tcW w:w="1008" w:type="dxa"/>
            <w:shd w:val="clear" w:color="auto" w:fill="FAFAFA"/>
          </w:tcPr>
          <w:p w14:paraId="2B704CEA" w14:textId="77777777" w:rsidR="00367727" w:rsidRPr="002774AD" w:rsidRDefault="00367727" w:rsidP="00A2724A">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p>
          <w:p w14:paraId="05F9B295" w14:textId="0E437491" w:rsidR="002F4BEE" w:rsidRPr="002774AD" w:rsidRDefault="002F4BEE" w:rsidP="00A2724A">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r w:rsidRPr="002774AD">
              <w:rPr>
                <w:rFonts w:ascii="Arial" w:hAnsi="Arial" w:cs="Arial"/>
                <w:sz w:val="14"/>
                <w:szCs w:val="14"/>
              </w:rPr>
              <w:t>-</w:t>
            </w:r>
          </w:p>
        </w:tc>
      </w:tr>
      <w:tr w:rsidR="00367727" w:rsidRPr="002774AD" w14:paraId="5EFA5C6F" w14:textId="77777777" w:rsidTr="003C35D6">
        <w:trPr>
          <w:gridAfter w:val="1"/>
          <w:wAfter w:w="19" w:type="dxa"/>
        </w:trPr>
        <w:tc>
          <w:tcPr>
            <w:tcW w:w="2592" w:type="dxa"/>
            <w:vAlign w:val="bottom"/>
          </w:tcPr>
          <w:p w14:paraId="0335C3C6" w14:textId="77777777" w:rsidR="00367727" w:rsidRPr="002774AD" w:rsidRDefault="00367727" w:rsidP="00CB72AE">
            <w:pPr>
              <w:spacing w:line="240" w:lineRule="auto"/>
              <w:ind w:left="431"/>
              <w:rPr>
                <w:rFonts w:cs="Arial"/>
                <w:sz w:val="14"/>
                <w:szCs w:val="14"/>
                <w:lang w:val="en-US"/>
              </w:rPr>
            </w:pPr>
            <w:r w:rsidRPr="002774AD">
              <w:rPr>
                <w:rFonts w:cs="Arial"/>
                <w:sz w:val="14"/>
                <w:szCs w:val="14"/>
                <w:lang w:val="en-US"/>
              </w:rPr>
              <w:t>Queue Q (Thailand) Co., Ltd.</w:t>
            </w:r>
          </w:p>
        </w:tc>
        <w:tc>
          <w:tcPr>
            <w:tcW w:w="1666" w:type="dxa"/>
            <w:vAlign w:val="bottom"/>
          </w:tcPr>
          <w:p w14:paraId="40A444A4" w14:textId="77777777" w:rsidR="00367727" w:rsidRPr="002774AD" w:rsidRDefault="00367727" w:rsidP="00A2724A">
            <w:pPr>
              <w:pStyle w:val="Heading8"/>
              <w:spacing w:line="240" w:lineRule="auto"/>
              <w:ind w:left="-18"/>
              <w:rPr>
                <w:rFonts w:ascii="Arial" w:hAnsi="Arial" w:cs="Arial"/>
                <w:b w:val="0"/>
                <w:bCs w:val="0"/>
                <w:sz w:val="14"/>
                <w:szCs w:val="14"/>
                <w:lang w:val="en-US"/>
              </w:rPr>
            </w:pPr>
            <w:r w:rsidRPr="002774AD">
              <w:rPr>
                <w:rFonts w:ascii="Arial" w:hAnsi="Arial" w:cs="Arial"/>
                <w:b w:val="0"/>
                <w:bCs w:val="0"/>
                <w:spacing w:val="-2"/>
                <w:sz w:val="14"/>
                <w:szCs w:val="14"/>
                <w:lang w:val="en-US"/>
              </w:rPr>
              <w:t>Software consulting</w:t>
            </w:r>
          </w:p>
        </w:tc>
        <w:tc>
          <w:tcPr>
            <w:tcW w:w="1152" w:type="dxa"/>
            <w:vAlign w:val="bottom"/>
          </w:tcPr>
          <w:p w14:paraId="78EA2CE1" w14:textId="77777777" w:rsidR="00367727" w:rsidRPr="002774AD" w:rsidRDefault="00367727" w:rsidP="00A2724A">
            <w:pPr>
              <w:spacing w:line="240" w:lineRule="auto"/>
              <w:ind w:right="-72"/>
              <w:jc w:val="center"/>
              <w:rPr>
                <w:rFonts w:cs="Arial"/>
                <w:sz w:val="14"/>
                <w:szCs w:val="14"/>
                <w:lang w:val="en-US"/>
              </w:rPr>
            </w:pPr>
            <w:r w:rsidRPr="002774AD">
              <w:rPr>
                <w:rFonts w:cs="Arial"/>
                <w:sz w:val="14"/>
                <w:szCs w:val="14"/>
                <w:lang w:val="en-US"/>
              </w:rPr>
              <w:t>Thailand</w:t>
            </w:r>
          </w:p>
        </w:tc>
        <w:tc>
          <w:tcPr>
            <w:tcW w:w="1008" w:type="dxa"/>
            <w:shd w:val="clear" w:color="auto" w:fill="FAFAFA"/>
            <w:vAlign w:val="bottom"/>
          </w:tcPr>
          <w:p w14:paraId="4AC8BAC2" w14:textId="5FDFDB67" w:rsidR="00367727" w:rsidRPr="002774AD" w:rsidRDefault="006F735B" w:rsidP="00A2724A">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9</w:t>
            </w:r>
            <w:r w:rsidR="002F4BEE" w:rsidRPr="002774AD">
              <w:rPr>
                <w:rFonts w:ascii="Arial" w:hAnsi="Arial" w:cs="Arial"/>
                <w:b w:val="0"/>
                <w:bCs w:val="0"/>
                <w:sz w:val="14"/>
                <w:szCs w:val="14"/>
                <w:lang w:val="en-US"/>
              </w:rPr>
              <w:t>.</w:t>
            </w:r>
            <w:r w:rsidRPr="006F735B">
              <w:rPr>
                <w:rFonts w:ascii="Arial" w:hAnsi="Arial" w:cs="Arial"/>
                <w:b w:val="0"/>
                <w:bCs w:val="0"/>
                <w:sz w:val="14"/>
                <w:szCs w:val="14"/>
              </w:rPr>
              <w:t>02</w:t>
            </w:r>
          </w:p>
        </w:tc>
        <w:tc>
          <w:tcPr>
            <w:tcW w:w="1008" w:type="dxa"/>
            <w:shd w:val="clear" w:color="auto" w:fill="FAFAFA"/>
            <w:vAlign w:val="bottom"/>
          </w:tcPr>
          <w:p w14:paraId="11B18A9B" w14:textId="1A37870A" w:rsidR="00367727" w:rsidRPr="002774AD" w:rsidRDefault="006F735B" w:rsidP="00A2724A">
            <w:pPr>
              <w:spacing w:line="240" w:lineRule="auto"/>
              <w:ind w:right="-72"/>
              <w:jc w:val="right"/>
              <w:rPr>
                <w:rFonts w:cs="Arial"/>
                <w:sz w:val="14"/>
                <w:szCs w:val="14"/>
              </w:rPr>
            </w:pPr>
            <w:r w:rsidRPr="006F735B">
              <w:rPr>
                <w:rFonts w:cs="Arial"/>
                <w:sz w:val="14"/>
                <w:szCs w:val="14"/>
              </w:rPr>
              <w:t>28</w:t>
            </w:r>
            <w:r w:rsidR="002F4BEE" w:rsidRPr="002774AD">
              <w:rPr>
                <w:rFonts w:cs="Arial"/>
                <w:sz w:val="14"/>
                <w:szCs w:val="14"/>
              </w:rPr>
              <w:t>.</w:t>
            </w:r>
            <w:r w:rsidRPr="006F735B">
              <w:rPr>
                <w:rFonts w:cs="Arial"/>
                <w:sz w:val="14"/>
                <w:szCs w:val="14"/>
              </w:rPr>
              <w:t>89</w:t>
            </w:r>
          </w:p>
        </w:tc>
        <w:tc>
          <w:tcPr>
            <w:tcW w:w="1008" w:type="dxa"/>
            <w:shd w:val="clear" w:color="auto" w:fill="FAFAFA"/>
            <w:vAlign w:val="bottom"/>
          </w:tcPr>
          <w:p w14:paraId="631F25E3" w14:textId="58EFBFC1" w:rsidR="00367727" w:rsidRPr="002774AD" w:rsidRDefault="006F735B"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81</w:t>
            </w:r>
            <w:r w:rsidR="004E2B45" w:rsidRPr="002774AD">
              <w:rPr>
                <w:rFonts w:ascii="Arial" w:hAnsi="Arial" w:cs="Arial"/>
                <w:sz w:val="14"/>
                <w:szCs w:val="14"/>
              </w:rPr>
              <w:t>.</w:t>
            </w:r>
            <w:r w:rsidRPr="006F735B">
              <w:rPr>
                <w:rFonts w:ascii="Arial" w:hAnsi="Arial" w:cs="Arial"/>
                <w:sz w:val="14"/>
                <w:szCs w:val="14"/>
                <w:lang w:val="en-GB"/>
              </w:rPr>
              <w:t>69</w:t>
            </w:r>
          </w:p>
        </w:tc>
        <w:tc>
          <w:tcPr>
            <w:tcW w:w="1008" w:type="dxa"/>
            <w:shd w:val="clear" w:color="auto" w:fill="FAFAFA"/>
            <w:vAlign w:val="bottom"/>
          </w:tcPr>
          <w:p w14:paraId="3CFD5D8A" w14:textId="29F946B7" w:rsidR="00367727" w:rsidRPr="002774AD" w:rsidRDefault="006F735B"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61</w:t>
            </w:r>
            <w:r w:rsidR="004E2B45" w:rsidRPr="002774AD">
              <w:rPr>
                <w:rFonts w:ascii="Arial" w:hAnsi="Arial" w:cs="Arial"/>
                <w:sz w:val="14"/>
                <w:szCs w:val="14"/>
              </w:rPr>
              <w:t>.</w:t>
            </w:r>
            <w:r w:rsidRPr="006F735B">
              <w:rPr>
                <w:rFonts w:ascii="Arial" w:hAnsi="Arial" w:cs="Arial"/>
                <w:sz w:val="14"/>
                <w:szCs w:val="14"/>
                <w:lang w:val="en-GB"/>
              </w:rPr>
              <w:t>82</w:t>
            </w:r>
          </w:p>
        </w:tc>
      </w:tr>
      <w:tr w:rsidR="00367727" w:rsidRPr="002774AD" w14:paraId="2C294BE2" w14:textId="77777777" w:rsidTr="003C35D6">
        <w:trPr>
          <w:gridAfter w:val="1"/>
          <w:wAfter w:w="19" w:type="dxa"/>
        </w:trPr>
        <w:tc>
          <w:tcPr>
            <w:tcW w:w="2592" w:type="dxa"/>
            <w:vAlign w:val="bottom"/>
          </w:tcPr>
          <w:p w14:paraId="45B8FE58" w14:textId="0941E63D" w:rsidR="00367727" w:rsidRPr="002774AD" w:rsidRDefault="00367727" w:rsidP="00CB72AE">
            <w:pPr>
              <w:spacing w:line="240" w:lineRule="auto"/>
              <w:ind w:left="431"/>
              <w:rPr>
                <w:rFonts w:cs="Arial"/>
                <w:sz w:val="14"/>
                <w:szCs w:val="14"/>
              </w:rPr>
            </w:pPr>
            <w:r w:rsidRPr="002774AD">
              <w:rPr>
                <w:rFonts w:cs="Arial"/>
                <w:sz w:val="14"/>
                <w:szCs w:val="14"/>
              </w:rPr>
              <w:t>Genxas Whiz Co., Ltd.</w:t>
            </w:r>
          </w:p>
          <w:p w14:paraId="65023EA6" w14:textId="77777777" w:rsidR="00367727" w:rsidRPr="002774AD" w:rsidRDefault="00367727" w:rsidP="00CB72AE">
            <w:pPr>
              <w:spacing w:line="240" w:lineRule="auto"/>
              <w:ind w:left="431"/>
              <w:rPr>
                <w:rFonts w:cs="Arial"/>
                <w:sz w:val="14"/>
                <w:szCs w:val="14"/>
              </w:rPr>
            </w:pPr>
          </w:p>
        </w:tc>
        <w:tc>
          <w:tcPr>
            <w:tcW w:w="1666" w:type="dxa"/>
            <w:vAlign w:val="bottom"/>
          </w:tcPr>
          <w:p w14:paraId="222A477D" w14:textId="77777777" w:rsidR="00367727" w:rsidRPr="002774AD" w:rsidRDefault="00367727" w:rsidP="00A2724A">
            <w:pPr>
              <w:pStyle w:val="Heading8"/>
              <w:spacing w:line="240" w:lineRule="auto"/>
              <w:ind w:left="-18"/>
              <w:rPr>
                <w:rFonts w:ascii="Arial" w:hAnsi="Arial" w:cs="Arial"/>
                <w:b w:val="0"/>
                <w:bCs w:val="0"/>
                <w:spacing w:val="-2"/>
                <w:sz w:val="14"/>
                <w:szCs w:val="14"/>
                <w:lang w:val="en-US"/>
              </w:rPr>
            </w:pPr>
            <w:r w:rsidRPr="002774AD">
              <w:rPr>
                <w:rFonts w:ascii="Arial" w:hAnsi="Arial" w:cs="Arial"/>
                <w:b w:val="0"/>
                <w:bCs w:val="0"/>
                <w:spacing w:val="-2"/>
                <w:sz w:val="14"/>
                <w:szCs w:val="14"/>
                <w:lang w:val="en-US"/>
              </w:rPr>
              <w:t xml:space="preserve">Advertising and  </w:t>
            </w:r>
          </w:p>
          <w:p w14:paraId="4B055070" w14:textId="77777777" w:rsidR="00367727" w:rsidRPr="002774AD" w:rsidRDefault="00367727" w:rsidP="00A2724A">
            <w:pPr>
              <w:pStyle w:val="Heading8"/>
              <w:spacing w:line="240" w:lineRule="auto"/>
              <w:ind w:left="-18"/>
              <w:rPr>
                <w:rFonts w:ascii="Arial" w:hAnsi="Arial" w:cs="Arial"/>
                <w:b w:val="0"/>
                <w:bCs w:val="0"/>
                <w:spacing w:val="-2"/>
                <w:sz w:val="14"/>
                <w:szCs w:val="14"/>
                <w:lang w:val="en-US"/>
              </w:rPr>
            </w:pPr>
            <w:r w:rsidRPr="002774AD">
              <w:rPr>
                <w:rFonts w:ascii="Arial" w:hAnsi="Arial" w:cs="Arial"/>
                <w:b w:val="0"/>
                <w:bCs w:val="0"/>
                <w:spacing w:val="-2"/>
                <w:sz w:val="14"/>
                <w:szCs w:val="14"/>
                <w:lang w:val="en-US"/>
              </w:rPr>
              <w:t xml:space="preserve">   marketing services</w:t>
            </w:r>
            <w:r w:rsidRPr="002774AD">
              <w:rPr>
                <w:rFonts w:ascii="Arial" w:hAnsi="Arial" w:cs="Arial"/>
                <w:b w:val="0"/>
                <w:bCs w:val="0"/>
                <w:spacing w:val="-2"/>
                <w:sz w:val="14"/>
                <w:szCs w:val="14"/>
                <w:cs/>
                <w:lang w:val="en-US"/>
              </w:rPr>
              <w:t xml:space="preserve"> </w:t>
            </w:r>
          </w:p>
        </w:tc>
        <w:tc>
          <w:tcPr>
            <w:tcW w:w="1152" w:type="dxa"/>
          </w:tcPr>
          <w:p w14:paraId="25EBC436" w14:textId="77777777" w:rsidR="00367727" w:rsidRPr="002774AD" w:rsidRDefault="00367727" w:rsidP="00A2724A">
            <w:pPr>
              <w:spacing w:line="240" w:lineRule="auto"/>
              <w:ind w:right="-72"/>
              <w:jc w:val="center"/>
              <w:rPr>
                <w:rFonts w:cs="Arial"/>
                <w:sz w:val="14"/>
                <w:szCs w:val="14"/>
                <w:lang w:val="en-US"/>
              </w:rPr>
            </w:pPr>
          </w:p>
          <w:p w14:paraId="60D31831" w14:textId="77777777" w:rsidR="00367727" w:rsidRPr="002774AD" w:rsidRDefault="00367727" w:rsidP="00A2724A">
            <w:pPr>
              <w:spacing w:line="240" w:lineRule="auto"/>
              <w:ind w:right="-72"/>
              <w:jc w:val="center"/>
              <w:rPr>
                <w:rFonts w:cs="Arial"/>
                <w:sz w:val="14"/>
                <w:szCs w:val="14"/>
                <w:lang w:val="en-US"/>
              </w:rPr>
            </w:pPr>
            <w:r w:rsidRPr="002774AD">
              <w:rPr>
                <w:rFonts w:cs="Arial"/>
                <w:sz w:val="14"/>
                <w:szCs w:val="14"/>
                <w:lang w:val="en-US"/>
              </w:rPr>
              <w:t>Thailand</w:t>
            </w:r>
          </w:p>
        </w:tc>
        <w:tc>
          <w:tcPr>
            <w:tcW w:w="1008" w:type="dxa"/>
            <w:shd w:val="clear" w:color="auto" w:fill="FAFAFA"/>
          </w:tcPr>
          <w:p w14:paraId="1D540212" w14:textId="276B2328" w:rsidR="00367727" w:rsidRPr="002774AD" w:rsidRDefault="006F735B" w:rsidP="00A2724A">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1</w:t>
            </w:r>
            <w:r w:rsidR="002F4BEE" w:rsidRPr="002774AD">
              <w:rPr>
                <w:rFonts w:ascii="Arial" w:hAnsi="Arial" w:cs="Arial"/>
                <w:b w:val="0"/>
                <w:bCs w:val="0"/>
                <w:sz w:val="14"/>
                <w:szCs w:val="14"/>
                <w:lang w:val="en-US"/>
              </w:rPr>
              <w:t>.</w:t>
            </w:r>
            <w:r w:rsidRPr="006F735B">
              <w:rPr>
                <w:rFonts w:ascii="Arial" w:hAnsi="Arial" w:cs="Arial"/>
                <w:b w:val="0"/>
                <w:bCs w:val="0"/>
                <w:sz w:val="14"/>
                <w:szCs w:val="14"/>
              </w:rPr>
              <w:t>08</w:t>
            </w:r>
          </w:p>
        </w:tc>
        <w:tc>
          <w:tcPr>
            <w:tcW w:w="1008" w:type="dxa"/>
            <w:shd w:val="clear" w:color="auto" w:fill="FAFAFA"/>
          </w:tcPr>
          <w:p w14:paraId="3AE02017" w14:textId="055CC1F7" w:rsidR="00367727" w:rsidRPr="002774AD" w:rsidRDefault="006F735B" w:rsidP="00A2724A">
            <w:pPr>
              <w:spacing w:line="240" w:lineRule="auto"/>
              <w:ind w:right="-72"/>
              <w:jc w:val="right"/>
              <w:rPr>
                <w:rFonts w:cs="Arial"/>
                <w:sz w:val="14"/>
                <w:szCs w:val="14"/>
              </w:rPr>
            </w:pPr>
            <w:r w:rsidRPr="006F735B">
              <w:rPr>
                <w:rFonts w:cs="Arial"/>
                <w:sz w:val="14"/>
                <w:szCs w:val="14"/>
              </w:rPr>
              <w:t>7</w:t>
            </w:r>
            <w:r w:rsidR="002F4BEE" w:rsidRPr="002774AD">
              <w:rPr>
                <w:rFonts w:cs="Arial"/>
                <w:sz w:val="14"/>
                <w:szCs w:val="14"/>
              </w:rPr>
              <w:t>.</w:t>
            </w:r>
            <w:r w:rsidRPr="006F735B">
              <w:rPr>
                <w:rFonts w:cs="Arial"/>
                <w:sz w:val="14"/>
                <w:szCs w:val="14"/>
              </w:rPr>
              <w:t>69</w:t>
            </w:r>
          </w:p>
        </w:tc>
        <w:tc>
          <w:tcPr>
            <w:tcW w:w="1008" w:type="dxa"/>
            <w:shd w:val="clear" w:color="auto" w:fill="FAFAFA"/>
          </w:tcPr>
          <w:p w14:paraId="433BEAFF" w14:textId="46C6AE76" w:rsidR="00367727" w:rsidRPr="002774AD" w:rsidRDefault="006F735B"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5</w:t>
            </w:r>
            <w:r w:rsidR="004E2B45" w:rsidRPr="002774AD">
              <w:rPr>
                <w:rFonts w:ascii="Arial" w:hAnsi="Arial" w:cs="Arial"/>
                <w:sz w:val="14"/>
                <w:szCs w:val="14"/>
              </w:rPr>
              <w:t>.</w:t>
            </w:r>
            <w:r w:rsidRPr="006F735B">
              <w:rPr>
                <w:rFonts w:ascii="Arial" w:hAnsi="Arial" w:cs="Arial"/>
                <w:sz w:val="14"/>
                <w:szCs w:val="14"/>
                <w:lang w:val="en-GB"/>
              </w:rPr>
              <w:t>00</w:t>
            </w:r>
          </w:p>
        </w:tc>
        <w:tc>
          <w:tcPr>
            <w:tcW w:w="1008" w:type="dxa"/>
            <w:shd w:val="clear" w:color="auto" w:fill="FAFAFA"/>
          </w:tcPr>
          <w:p w14:paraId="6CB30DE7" w14:textId="0F993ACB" w:rsidR="00367727" w:rsidRPr="002774AD" w:rsidRDefault="006F735B"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5</w:t>
            </w:r>
            <w:r w:rsidR="004E2B45" w:rsidRPr="002774AD">
              <w:rPr>
                <w:rFonts w:ascii="Arial" w:hAnsi="Arial" w:cs="Arial"/>
                <w:sz w:val="14"/>
                <w:szCs w:val="14"/>
              </w:rPr>
              <w:t>.</w:t>
            </w:r>
            <w:r w:rsidRPr="006F735B">
              <w:rPr>
                <w:rFonts w:ascii="Arial" w:hAnsi="Arial" w:cs="Arial"/>
                <w:sz w:val="14"/>
                <w:szCs w:val="14"/>
                <w:lang w:val="en-GB"/>
              </w:rPr>
              <w:t>03</w:t>
            </w:r>
          </w:p>
        </w:tc>
      </w:tr>
      <w:tr w:rsidR="00367727" w:rsidRPr="002774AD" w14:paraId="24F4BE2C" w14:textId="77777777" w:rsidTr="003C35D6">
        <w:trPr>
          <w:gridAfter w:val="1"/>
          <w:wAfter w:w="19" w:type="dxa"/>
        </w:trPr>
        <w:tc>
          <w:tcPr>
            <w:tcW w:w="2592" w:type="dxa"/>
            <w:vAlign w:val="bottom"/>
          </w:tcPr>
          <w:p w14:paraId="4750E568" w14:textId="77777777" w:rsidR="00367727" w:rsidRPr="002774AD" w:rsidRDefault="00367727" w:rsidP="00CB72AE">
            <w:pPr>
              <w:spacing w:line="240" w:lineRule="auto"/>
              <w:ind w:left="431"/>
              <w:rPr>
                <w:rFonts w:cs="Arial"/>
                <w:sz w:val="14"/>
                <w:szCs w:val="14"/>
              </w:rPr>
            </w:pPr>
            <w:r w:rsidRPr="002774AD">
              <w:rPr>
                <w:rFonts w:cs="Arial"/>
                <w:sz w:val="14"/>
                <w:szCs w:val="14"/>
              </w:rPr>
              <w:t>Yi Tunnel (Beijing)</w:t>
            </w:r>
          </w:p>
        </w:tc>
        <w:tc>
          <w:tcPr>
            <w:tcW w:w="1666" w:type="dxa"/>
            <w:vAlign w:val="bottom"/>
          </w:tcPr>
          <w:p w14:paraId="057DAB7D" w14:textId="77777777" w:rsidR="00367727" w:rsidRPr="002774AD" w:rsidRDefault="00367727" w:rsidP="00A2724A">
            <w:pPr>
              <w:pStyle w:val="Heading8"/>
              <w:spacing w:line="240" w:lineRule="auto"/>
              <w:ind w:left="-18"/>
              <w:rPr>
                <w:rFonts w:ascii="Arial" w:hAnsi="Arial" w:cs="Arial"/>
                <w:b w:val="0"/>
                <w:bCs w:val="0"/>
                <w:spacing w:val="-2"/>
                <w:sz w:val="14"/>
                <w:szCs w:val="17"/>
                <w:lang w:val="en-US"/>
              </w:rPr>
            </w:pPr>
            <w:r w:rsidRPr="002774AD">
              <w:rPr>
                <w:rFonts w:ascii="Arial" w:hAnsi="Arial" w:cs="Arial"/>
                <w:b w:val="0"/>
                <w:bCs w:val="0"/>
                <w:spacing w:val="-2"/>
                <w:sz w:val="14"/>
                <w:szCs w:val="17"/>
                <w:lang w:val="en-US"/>
              </w:rPr>
              <w:t>AI smart camera</w:t>
            </w:r>
          </w:p>
        </w:tc>
        <w:tc>
          <w:tcPr>
            <w:tcW w:w="1152" w:type="dxa"/>
          </w:tcPr>
          <w:p w14:paraId="412892AE" w14:textId="77777777" w:rsidR="00367727" w:rsidRPr="002774AD" w:rsidRDefault="00367727" w:rsidP="00A2724A">
            <w:pPr>
              <w:spacing w:line="240" w:lineRule="auto"/>
              <w:ind w:right="-72"/>
              <w:jc w:val="center"/>
              <w:rPr>
                <w:rFonts w:cs="Arial"/>
                <w:sz w:val="14"/>
                <w:szCs w:val="14"/>
                <w:lang w:val="en-US"/>
              </w:rPr>
            </w:pPr>
            <w:r w:rsidRPr="002774AD">
              <w:rPr>
                <w:rFonts w:cs="Arial"/>
                <w:sz w:val="14"/>
                <w:szCs w:val="14"/>
                <w:lang w:val="en-US"/>
              </w:rPr>
              <w:t>China</w:t>
            </w:r>
          </w:p>
        </w:tc>
        <w:tc>
          <w:tcPr>
            <w:tcW w:w="1008" w:type="dxa"/>
            <w:shd w:val="clear" w:color="auto" w:fill="FAFAFA"/>
          </w:tcPr>
          <w:p w14:paraId="4C9006DC" w14:textId="0F567321" w:rsidR="00367727" w:rsidRPr="002774AD" w:rsidRDefault="006F735B" w:rsidP="00A2724A">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2</w:t>
            </w:r>
            <w:r w:rsidR="002774AD">
              <w:rPr>
                <w:rFonts w:ascii="Arial" w:hAnsi="Arial" w:cs="Arial"/>
                <w:b w:val="0"/>
                <w:bCs w:val="0"/>
                <w:sz w:val="14"/>
                <w:szCs w:val="14"/>
                <w:lang w:val="en-US"/>
              </w:rPr>
              <w:t>.</w:t>
            </w:r>
            <w:r w:rsidRPr="006F735B">
              <w:rPr>
                <w:rFonts w:ascii="Arial" w:hAnsi="Arial" w:cs="Arial"/>
                <w:b w:val="0"/>
                <w:bCs w:val="0"/>
                <w:sz w:val="14"/>
                <w:szCs w:val="14"/>
              </w:rPr>
              <w:t>09</w:t>
            </w:r>
          </w:p>
        </w:tc>
        <w:tc>
          <w:tcPr>
            <w:tcW w:w="1008" w:type="dxa"/>
            <w:shd w:val="clear" w:color="auto" w:fill="FAFAFA"/>
          </w:tcPr>
          <w:p w14:paraId="4C64041B" w14:textId="043837DE" w:rsidR="00367727" w:rsidRPr="002774AD" w:rsidRDefault="006F735B" w:rsidP="00A2724A">
            <w:pPr>
              <w:spacing w:line="240" w:lineRule="auto"/>
              <w:ind w:right="-72"/>
              <w:jc w:val="right"/>
              <w:rPr>
                <w:rFonts w:cs="Arial"/>
                <w:sz w:val="14"/>
                <w:szCs w:val="14"/>
              </w:rPr>
            </w:pPr>
            <w:r w:rsidRPr="006F735B">
              <w:rPr>
                <w:rFonts w:cs="Arial"/>
                <w:sz w:val="14"/>
                <w:szCs w:val="14"/>
              </w:rPr>
              <w:t>25</w:t>
            </w:r>
            <w:r w:rsidR="002F4BEE" w:rsidRPr="002774AD">
              <w:rPr>
                <w:rFonts w:cs="Arial"/>
                <w:sz w:val="14"/>
                <w:szCs w:val="14"/>
              </w:rPr>
              <w:t>.</w:t>
            </w:r>
            <w:r w:rsidRPr="006F735B">
              <w:rPr>
                <w:rFonts w:cs="Arial"/>
                <w:sz w:val="14"/>
                <w:szCs w:val="14"/>
              </w:rPr>
              <w:t>00</w:t>
            </w:r>
          </w:p>
        </w:tc>
        <w:tc>
          <w:tcPr>
            <w:tcW w:w="1008" w:type="dxa"/>
            <w:shd w:val="clear" w:color="auto" w:fill="FAFAFA"/>
          </w:tcPr>
          <w:p w14:paraId="33FE6603" w14:textId="24FCFABE" w:rsidR="00367727" w:rsidRPr="002774AD" w:rsidRDefault="006F735B"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850</w:t>
            </w:r>
            <w:r w:rsidR="004E2B45" w:rsidRPr="002774AD">
              <w:rPr>
                <w:rFonts w:ascii="Arial" w:hAnsi="Arial" w:cs="Arial"/>
                <w:sz w:val="14"/>
                <w:szCs w:val="14"/>
              </w:rPr>
              <w:t>.</w:t>
            </w:r>
            <w:r w:rsidRPr="006F735B">
              <w:rPr>
                <w:rFonts w:ascii="Arial" w:hAnsi="Arial" w:cs="Arial"/>
                <w:sz w:val="14"/>
                <w:szCs w:val="14"/>
                <w:lang w:val="en-GB"/>
              </w:rPr>
              <w:t>83</w:t>
            </w:r>
          </w:p>
        </w:tc>
        <w:tc>
          <w:tcPr>
            <w:tcW w:w="1008" w:type="dxa"/>
            <w:shd w:val="clear" w:color="auto" w:fill="FAFAFA"/>
          </w:tcPr>
          <w:p w14:paraId="419C51A3" w14:textId="728C9B2C" w:rsidR="00367727" w:rsidRPr="002774AD" w:rsidRDefault="006F735B"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819</w:t>
            </w:r>
            <w:r w:rsidR="00413EF1" w:rsidRPr="002774AD">
              <w:rPr>
                <w:rFonts w:ascii="Arial" w:hAnsi="Arial" w:cs="Arial"/>
                <w:sz w:val="14"/>
                <w:szCs w:val="14"/>
              </w:rPr>
              <w:t>.</w:t>
            </w:r>
            <w:r w:rsidRPr="006F735B">
              <w:rPr>
                <w:rFonts w:ascii="Arial" w:hAnsi="Arial" w:cs="Arial"/>
                <w:sz w:val="14"/>
                <w:szCs w:val="14"/>
                <w:lang w:val="en-GB"/>
              </w:rPr>
              <w:t>97</w:t>
            </w:r>
          </w:p>
        </w:tc>
      </w:tr>
      <w:tr w:rsidR="00367727" w:rsidRPr="002774AD" w14:paraId="47B6FFF0" w14:textId="77777777" w:rsidTr="003C35D6">
        <w:trPr>
          <w:gridAfter w:val="1"/>
          <w:wAfter w:w="19" w:type="dxa"/>
        </w:trPr>
        <w:tc>
          <w:tcPr>
            <w:tcW w:w="2592" w:type="dxa"/>
            <w:vAlign w:val="bottom"/>
          </w:tcPr>
          <w:p w14:paraId="5C305D4C" w14:textId="77777777" w:rsidR="00367727" w:rsidRPr="002774AD" w:rsidRDefault="00367727" w:rsidP="00CB72AE">
            <w:pPr>
              <w:spacing w:line="240" w:lineRule="auto"/>
              <w:ind w:left="431"/>
              <w:rPr>
                <w:rFonts w:cs="Arial"/>
                <w:sz w:val="14"/>
                <w:szCs w:val="14"/>
              </w:rPr>
            </w:pPr>
            <w:r w:rsidRPr="002774AD">
              <w:rPr>
                <w:rFonts w:cs="Arial"/>
                <w:sz w:val="14"/>
                <w:szCs w:val="14"/>
              </w:rPr>
              <w:t xml:space="preserve">   Technology Co., Ltd.</w:t>
            </w:r>
          </w:p>
        </w:tc>
        <w:tc>
          <w:tcPr>
            <w:tcW w:w="1666" w:type="dxa"/>
            <w:vAlign w:val="bottom"/>
          </w:tcPr>
          <w:p w14:paraId="4678191B" w14:textId="77777777" w:rsidR="00367727" w:rsidRPr="002774AD" w:rsidRDefault="00367727" w:rsidP="00A2724A">
            <w:pPr>
              <w:pStyle w:val="Heading8"/>
              <w:spacing w:line="240" w:lineRule="auto"/>
              <w:ind w:left="-18"/>
              <w:rPr>
                <w:rFonts w:ascii="Arial" w:hAnsi="Arial" w:cs="Arial"/>
                <w:b w:val="0"/>
                <w:bCs w:val="0"/>
                <w:spacing w:val="-2"/>
                <w:sz w:val="14"/>
                <w:szCs w:val="14"/>
                <w:lang w:val="en-US"/>
              </w:rPr>
            </w:pPr>
          </w:p>
        </w:tc>
        <w:tc>
          <w:tcPr>
            <w:tcW w:w="1152" w:type="dxa"/>
          </w:tcPr>
          <w:p w14:paraId="0867FB40" w14:textId="77777777" w:rsidR="00367727" w:rsidRPr="002774AD" w:rsidRDefault="00367727" w:rsidP="00A2724A">
            <w:pPr>
              <w:spacing w:line="240" w:lineRule="auto"/>
              <w:ind w:right="-72"/>
              <w:jc w:val="center"/>
              <w:rPr>
                <w:rFonts w:cs="Arial"/>
                <w:sz w:val="14"/>
                <w:szCs w:val="14"/>
                <w:lang w:val="en-US"/>
              </w:rPr>
            </w:pPr>
          </w:p>
        </w:tc>
        <w:tc>
          <w:tcPr>
            <w:tcW w:w="1008" w:type="dxa"/>
            <w:shd w:val="clear" w:color="auto" w:fill="FAFAFA"/>
          </w:tcPr>
          <w:p w14:paraId="181E82F2" w14:textId="77777777" w:rsidR="00367727" w:rsidRPr="002774AD" w:rsidRDefault="00367727" w:rsidP="00A2724A">
            <w:pPr>
              <w:pStyle w:val="Heading8"/>
              <w:spacing w:line="240" w:lineRule="auto"/>
              <w:ind w:right="-72"/>
              <w:jc w:val="right"/>
              <w:rPr>
                <w:rFonts w:ascii="Arial" w:hAnsi="Arial" w:cs="Arial"/>
                <w:b w:val="0"/>
                <w:bCs w:val="0"/>
                <w:sz w:val="14"/>
                <w:szCs w:val="14"/>
                <w:lang w:val="en-US"/>
              </w:rPr>
            </w:pPr>
          </w:p>
        </w:tc>
        <w:tc>
          <w:tcPr>
            <w:tcW w:w="1008" w:type="dxa"/>
            <w:shd w:val="clear" w:color="auto" w:fill="FAFAFA"/>
          </w:tcPr>
          <w:p w14:paraId="65923655" w14:textId="77777777" w:rsidR="00367727" w:rsidRPr="002774AD" w:rsidRDefault="00367727" w:rsidP="00A2724A">
            <w:pPr>
              <w:spacing w:line="240" w:lineRule="auto"/>
              <w:ind w:right="-72"/>
              <w:jc w:val="right"/>
              <w:rPr>
                <w:rFonts w:cs="Arial"/>
                <w:sz w:val="14"/>
                <w:szCs w:val="14"/>
              </w:rPr>
            </w:pPr>
          </w:p>
        </w:tc>
        <w:tc>
          <w:tcPr>
            <w:tcW w:w="1008" w:type="dxa"/>
            <w:shd w:val="clear" w:color="auto" w:fill="FAFAFA"/>
          </w:tcPr>
          <w:p w14:paraId="353B5277" w14:textId="77777777" w:rsidR="00367727" w:rsidRPr="002774AD"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08" w:type="dxa"/>
            <w:shd w:val="clear" w:color="auto" w:fill="FAFAFA"/>
          </w:tcPr>
          <w:p w14:paraId="3FD7752C" w14:textId="77777777" w:rsidR="00367727" w:rsidRPr="002774AD"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633E7A" w:rsidRPr="002774AD" w14:paraId="4224637C" w14:textId="77777777" w:rsidTr="003C35D6">
        <w:trPr>
          <w:gridAfter w:val="1"/>
          <w:wAfter w:w="19" w:type="dxa"/>
        </w:trPr>
        <w:tc>
          <w:tcPr>
            <w:tcW w:w="2592" w:type="dxa"/>
          </w:tcPr>
          <w:p w14:paraId="22ACD006" w14:textId="7642677E" w:rsidR="00633E7A" w:rsidRPr="002774AD" w:rsidRDefault="00633E7A" w:rsidP="00CB72AE">
            <w:pPr>
              <w:spacing w:line="240" w:lineRule="auto"/>
              <w:ind w:left="431"/>
              <w:rPr>
                <w:rFonts w:cs="Arial"/>
                <w:sz w:val="14"/>
                <w:szCs w:val="14"/>
              </w:rPr>
            </w:pPr>
            <w:r w:rsidRPr="002774AD">
              <w:rPr>
                <w:rFonts w:cs="Arial"/>
                <w:sz w:val="14"/>
                <w:szCs w:val="14"/>
              </w:rPr>
              <w:t>Techsauce Media Co., Ltd.</w:t>
            </w:r>
          </w:p>
        </w:tc>
        <w:tc>
          <w:tcPr>
            <w:tcW w:w="1666" w:type="dxa"/>
          </w:tcPr>
          <w:p w14:paraId="5AB53904" w14:textId="6C894269" w:rsidR="00633E7A" w:rsidRPr="002774AD" w:rsidRDefault="00633E7A" w:rsidP="00633E7A">
            <w:pPr>
              <w:pStyle w:val="Heading8"/>
              <w:spacing w:line="240" w:lineRule="auto"/>
              <w:ind w:left="-18"/>
              <w:rPr>
                <w:rFonts w:ascii="Arial" w:hAnsi="Arial" w:cs="Arial"/>
                <w:b w:val="0"/>
                <w:bCs w:val="0"/>
                <w:spacing w:val="-2"/>
                <w:sz w:val="14"/>
                <w:szCs w:val="14"/>
                <w:lang w:val="en-US"/>
              </w:rPr>
            </w:pPr>
            <w:r w:rsidRPr="002774AD">
              <w:rPr>
                <w:rFonts w:ascii="Arial" w:hAnsi="Arial" w:cs="Arial"/>
                <w:b w:val="0"/>
                <w:bCs w:val="0"/>
                <w:sz w:val="14"/>
                <w:szCs w:val="14"/>
              </w:rPr>
              <w:t>Business of</w:t>
            </w:r>
            <w:r w:rsidRPr="002774AD">
              <w:rPr>
                <w:rFonts w:ascii="Arial" w:hAnsi="Arial" w:cs="Arial"/>
                <w:b w:val="0"/>
                <w:bCs w:val="0"/>
                <w:spacing w:val="-2"/>
                <w:sz w:val="14"/>
                <w:szCs w:val="14"/>
                <w:lang w:val="en-US"/>
              </w:rPr>
              <w:t xml:space="preserve"> operates</w:t>
            </w:r>
          </w:p>
        </w:tc>
        <w:tc>
          <w:tcPr>
            <w:tcW w:w="1152" w:type="dxa"/>
          </w:tcPr>
          <w:p w14:paraId="75592930" w14:textId="450FD7DE" w:rsidR="00633E7A" w:rsidRPr="002774AD" w:rsidRDefault="00633E7A" w:rsidP="00633E7A">
            <w:pPr>
              <w:spacing w:line="240" w:lineRule="auto"/>
              <w:ind w:right="-72"/>
              <w:jc w:val="center"/>
              <w:rPr>
                <w:rFonts w:cs="Arial"/>
                <w:sz w:val="14"/>
                <w:szCs w:val="14"/>
                <w:lang w:val="en-US"/>
              </w:rPr>
            </w:pPr>
          </w:p>
        </w:tc>
        <w:tc>
          <w:tcPr>
            <w:tcW w:w="1008" w:type="dxa"/>
            <w:shd w:val="clear" w:color="auto" w:fill="FAFAFA"/>
          </w:tcPr>
          <w:p w14:paraId="788E155D" w14:textId="071B8026" w:rsidR="00633E7A" w:rsidRPr="002774AD" w:rsidRDefault="00633E7A" w:rsidP="00633E7A">
            <w:pPr>
              <w:pStyle w:val="Heading8"/>
              <w:spacing w:line="240" w:lineRule="auto"/>
              <w:ind w:right="-72"/>
              <w:jc w:val="right"/>
              <w:rPr>
                <w:rFonts w:ascii="Arial" w:hAnsi="Arial" w:cs="Arial"/>
                <w:b w:val="0"/>
                <w:bCs w:val="0"/>
                <w:sz w:val="14"/>
                <w:szCs w:val="14"/>
              </w:rPr>
            </w:pPr>
          </w:p>
        </w:tc>
        <w:tc>
          <w:tcPr>
            <w:tcW w:w="1008" w:type="dxa"/>
            <w:shd w:val="clear" w:color="auto" w:fill="FAFAFA"/>
          </w:tcPr>
          <w:p w14:paraId="7DD68598" w14:textId="3B60AEB7" w:rsidR="00633E7A" w:rsidRPr="002774AD" w:rsidRDefault="00633E7A" w:rsidP="00633E7A">
            <w:pPr>
              <w:spacing w:line="240" w:lineRule="auto"/>
              <w:ind w:right="-72"/>
              <w:jc w:val="right"/>
              <w:rPr>
                <w:rFonts w:cs="Arial"/>
                <w:sz w:val="14"/>
                <w:szCs w:val="14"/>
              </w:rPr>
            </w:pPr>
          </w:p>
        </w:tc>
        <w:tc>
          <w:tcPr>
            <w:tcW w:w="1008" w:type="dxa"/>
            <w:shd w:val="clear" w:color="auto" w:fill="FAFAFA"/>
          </w:tcPr>
          <w:p w14:paraId="29D01F51" w14:textId="0216AFBE" w:rsidR="00633E7A" w:rsidRPr="002774AD"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lang w:val="en-GB"/>
              </w:rPr>
            </w:pPr>
          </w:p>
        </w:tc>
        <w:tc>
          <w:tcPr>
            <w:tcW w:w="1008" w:type="dxa"/>
            <w:shd w:val="clear" w:color="auto" w:fill="FAFAFA"/>
          </w:tcPr>
          <w:p w14:paraId="304E2D16" w14:textId="5F6007C3" w:rsidR="00633E7A" w:rsidRPr="002774AD"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633E7A" w:rsidRPr="002774AD" w14:paraId="12073D59" w14:textId="77777777" w:rsidTr="003C35D6">
        <w:trPr>
          <w:gridAfter w:val="1"/>
          <w:wAfter w:w="19" w:type="dxa"/>
        </w:trPr>
        <w:tc>
          <w:tcPr>
            <w:tcW w:w="2592" w:type="dxa"/>
          </w:tcPr>
          <w:p w14:paraId="48D85F72" w14:textId="77777777" w:rsidR="00633E7A" w:rsidRPr="002774AD" w:rsidRDefault="00633E7A" w:rsidP="00CB72AE">
            <w:pPr>
              <w:spacing w:line="240" w:lineRule="auto"/>
              <w:ind w:left="431"/>
              <w:rPr>
                <w:rFonts w:cs="Arial"/>
                <w:sz w:val="14"/>
                <w:szCs w:val="14"/>
              </w:rPr>
            </w:pPr>
          </w:p>
        </w:tc>
        <w:tc>
          <w:tcPr>
            <w:tcW w:w="1666" w:type="dxa"/>
          </w:tcPr>
          <w:p w14:paraId="2FD268E4" w14:textId="62227B22" w:rsidR="00633E7A" w:rsidRPr="002774AD" w:rsidRDefault="00633E7A" w:rsidP="00633E7A">
            <w:pPr>
              <w:pStyle w:val="Heading8"/>
              <w:spacing w:line="240" w:lineRule="auto"/>
              <w:ind w:left="-18"/>
              <w:rPr>
                <w:rFonts w:ascii="Arial" w:hAnsi="Arial" w:cs="Arial"/>
                <w:b w:val="0"/>
                <w:bCs w:val="0"/>
                <w:sz w:val="14"/>
                <w:szCs w:val="14"/>
              </w:rPr>
            </w:pPr>
            <w:r w:rsidRPr="002774AD">
              <w:rPr>
                <w:rFonts w:ascii="Arial" w:hAnsi="Arial" w:cs="Arial"/>
                <w:b w:val="0"/>
                <w:bCs w:val="0"/>
                <w:sz w:val="14"/>
                <w:szCs w:val="14"/>
              </w:rPr>
              <w:t xml:space="preserve"> entertainment platform</w:t>
            </w:r>
          </w:p>
        </w:tc>
        <w:tc>
          <w:tcPr>
            <w:tcW w:w="1152" w:type="dxa"/>
          </w:tcPr>
          <w:p w14:paraId="360EC074" w14:textId="2F01A1D6" w:rsidR="00633E7A" w:rsidRPr="002774AD" w:rsidRDefault="00633E7A" w:rsidP="00633E7A">
            <w:pPr>
              <w:spacing w:line="240" w:lineRule="auto"/>
              <w:ind w:right="-72"/>
              <w:jc w:val="center"/>
              <w:rPr>
                <w:rFonts w:cs="Arial"/>
                <w:sz w:val="14"/>
                <w:szCs w:val="14"/>
                <w:lang w:val="en-US"/>
              </w:rPr>
            </w:pPr>
            <w:r w:rsidRPr="002774AD">
              <w:rPr>
                <w:rFonts w:cs="Arial"/>
                <w:sz w:val="14"/>
                <w:szCs w:val="14"/>
                <w:lang w:val="en-US"/>
              </w:rPr>
              <w:t>Thailand</w:t>
            </w:r>
            <w:r w:rsidRPr="002774AD">
              <w:rPr>
                <w:rFonts w:cs="Arial"/>
              </w:rPr>
              <w:t xml:space="preserve"> </w:t>
            </w:r>
          </w:p>
        </w:tc>
        <w:tc>
          <w:tcPr>
            <w:tcW w:w="1008" w:type="dxa"/>
            <w:shd w:val="clear" w:color="auto" w:fill="FAFAFA"/>
          </w:tcPr>
          <w:p w14:paraId="6EFA02DF" w14:textId="38B3FD86" w:rsidR="00633E7A" w:rsidRPr="002774AD" w:rsidRDefault="006F735B" w:rsidP="00633E7A">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2</w:t>
            </w:r>
            <w:r w:rsidR="002F4BEE" w:rsidRPr="002774AD">
              <w:rPr>
                <w:rFonts w:ascii="Arial" w:hAnsi="Arial" w:cs="Arial"/>
                <w:b w:val="0"/>
                <w:bCs w:val="0"/>
                <w:sz w:val="14"/>
                <w:szCs w:val="14"/>
                <w:lang w:val="en-US"/>
              </w:rPr>
              <w:t>.</w:t>
            </w:r>
            <w:r w:rsidRPr="006F735B">
              <w:rPr>
                <w:rFonts w:ascii="Arial" w:hAnsi="Arial" w:cs="Arial"/>
                <w:b w:val="0"/>
                <w:bCs w:val="0"/>
                <w:sz w:val="14"/>
                <w:szCs w:val="14"/>
              </w:rPr>
              <w:t>67</w:t>
            </w:r>
          </w:p>
        </w:tc>
        <w:tc>
          <w:tcPr>
            <w:tcW w:w="1008" w:type="dxa"/>
            <w:shd w:val="clear" w:color="auto" w:fill="FAFAFA"/>
          </w:tcPr>
          <w:p w14:paraId="084D11F6" w14:textId="5B4D1D40" w:rsidR="00633E7A" w:rsidRPr="002774AD" w:rsidRDefault="006F735B" w:rsidP="00633E7A">
            <w:pPr>
              <w:spacing w:line="240" w:lineRule="auto"/>
              <w:ind w:right="-72"/>
              <w:jc w:val="right"/>
              <w:rPr>
                <w:rFonts w:cs="Arial"/>
                <w:sz w:val="14"/>
                <w:szCs w:val="14"/>
              </w:rPr>
            </w:pPr>
            <w:r w:rsidRPr="006F735B">
              <w:rPr>
                <w:rFonts w:cs="Arial"/>
                <w:sz w:val="14"/>
                <w:szCs w:val="14"/>
              </w:rPr>
              <w:t>25</w:t>
            </w:r>
            <w:r w:rsidR="002F4BEE" w:rsidRPr="002774AD">
              <w:rPr>
                <w:rFonts w:cs="Arial"/>
                <w:sz w:val="14"/>
                <w:szCs w:val="14"/>
              </w:rPr>
              <w:t>.</w:t>
            </w:r>
            <w:r w:rsidRPr="006F735B">
              <w:rPr>
                <w:rFonts w:cs="Arial"/>
                <w:sz w:val="14"/>
                <w:szCs w:val="14"/>
              </w:rPr>
              <w:t>00</w:t>
            </w:r>
          </w:p>
        </w:tc>
        <w:tc>
          <w:tcPr>
            <w:tcW w:w="1008" w:type="dxa"/>
            <w:shd w:val="clear" w:color="auto" w:fill="FAFAFA"/>
          </w:tcPr>
          <w:p w14:paraId="0FB6C20B" w14:textId="392E28D3" w:rsidR="00633E7A" w:rsidRPr="002774AD" w:rsidRDefault="006F735B"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20</w:t>
            </w:r>
            <w:r w:rsidR="002F4BEE" w:rsidRPr="002774AD">
              <w:rPr>
                <w:rFonts w:ascii="Arial" w:hAnsi="Arial" w:cs="Arial"/>
                <w:sz w:val="14"/>
                <w:szCs w:val="14"/>
              </w:rPr>
              <w:t>.</w:t>
            </w:r>
            <w:r w:rsidRPr="006F735B">
              <w:rPr>
                <w:rFonts w:ascii="Arial" w:hAnsi="Arial" w:cs="Arial"/>
                <w:sz w:val="14"/>
                <w:szCs w:val="14"/>
                <w:lang w:val="en-GB"/>
              </w:rPr>
              <w:t>00</w:t>
            </w:r>
          </w:p>
        </w:tc>
        <w:tc>
          <w:tcPr>
            <w:tcW w:w="1008" w:type="dxa"/>
            <w:shd w:val="clear" w:color="auto" w:fill="FAFAFA"/>
          </w:tcPr>
          <w:p w14:paraId="713ED1E5" w14:textId="3E5D4530" w:rsidR="00633E7A" w:rsidRPr="002774AD" w:rsidRDefault="006F735B" w:rsidP="004E2B45">
            <w:pPr>
              <w:pStyle w:val="Style4"/>
              <w:pBdr>
                <w:top w:val="none" w:sz="0" w:space="0" w:color="auto"/>
                <w:bottom w:val="none" w:sz="0" w:space="0" w:color="auto"/>
              </w:pBdr>
              <w:tabs>
                <w:tab w:val="clear" w:pos="-1818"/>
              </w:tabs>
              <w:spacing w:line="240" w:lineRule="auto"/>
              <w:ind w:right="-72"/>
              <w:rPr>
                <w:rFonts w:ascii="Arial" w:hAnsi="Arial" w:cs="Cordia New"/>
                <w:sz w:val="14"/>
                <w:szCs w:val="14"/>
                <w:cs/>
              </w:rPr>
            </w:pPr>
            <w:r w:rsidRPr="006F735B">
              <w:rPr>
                <w:rFonts w:ascii="Arial" w:hAnsi="Arial" w:cs="Cordia New"/>
                <w:sz w:val="14"/>
                <w:szCs w:val="14"/>
                <w:lang w:val="en-GB"/>
              </w:rPr>
              <w:t>23</w:t>
            </w:r>
            <w:r w:rsidR="00413EF1" w:rsidRPr="002774AD">
              <w:rPr>
                <w:rFonts w:ascii="Arial" w:hAnsi="Arial" w:cs="Cordia New"/>
                <w:sz w:val="14"/>
                <w:szCs w:val="14"/>
              </w:rPr>
              <w:t>.</w:t>
            </w:r>
            <w:r w:rsidRPr="006F735B">
              <w:rPr>
                <w:rFonts w:ascii="Arial" w:hAnsi="Arial" w:cs="Cordia New"/>
                <w:sz w:val="14"/>
                <w:szCs w:val="14"/>
                <w:lang w:val="en-GB"/>
              </w:rPr>
              <w:t>93</w:t>
            </w:r>
          </w:p>
        </w:tc>
      </w:tr>
      <w:tr w:rsidR="00633E7A" w:rsidRPr="002774AD" w14:paraId="204CD1F8" w14:textId="77777777" w:rsidTr="003C35D6">
        <w:trPr>
          <w:gridAfter w:val="1"/>
          <w:wAfter w:w="19" w:type="dxa"/>
        </w:trPr>
        <w:tc>
          <w:tcPr>
            <w:tcW w:w="2592" w:type="dxa"/>
          </w:tcPr>
          <w:p w14:paraId="64E2C109" w14:textId="4A9791B8" w:rsidR="00633E7A" w:rsidRPr="002774AD" w:rsidRDefault="00633E7A" w:rsidP="00CB72AE">
            <w:pPr>
              <w:spacing w:line="240" w:lineRule="auto"/>
              <w:ind w:left="431"/>
              <w:rPr>
                <w:rFonts w:cs="Arial"/>
                <w:sz w:val="14"/>
                <w:szCs w:val="14"/>
              </w:rPr>
            </w:pPr>
            <w:r w:rsidRPr="002774AD">
              <w:rPr>
                <w:rFonts w:cs="Arial"/>
                <w:sz w:val="14"/>
                <w:szCs w:val="14"/>
              </w:rPr>
              <w:t>HG Robotics Co., Ltd.</w:t>
            </w:r>
          </w:p>
        </w:tc>
        <w:tc>
          <w:tcPr>
            <w:tcW w:w="1666" w:type="dxa"/>
          </w:tcPr>
          <w:p w14:paraId="6A146AC8" w14:textId="52DE88D3" w:rsidR="00633E7A" w:rsidRPr="002774AD" w:rsidRDefault="00633E7A" w:rsidP="00633E7A">
            <w:pPr>
              <w:pStyle w:val="Heading8"/>
              <w:spacing w:line="240" w:lineRule="auto"/>
              <w:rPr>
                <w:rFonts w:ascii="Arial" w:hAnsi="Arial" w:cs="Arial"/>
                <w:b w:val="0"/>
                <w:bCs w:val="0"/>
                <w:spacing w:val="-2"/>
                <w:sz w:val="14"/>
                <w:szCs w:val="14"/>
                <w:lang w:val="en-US"/>
              </w:rPr>
            </w:pPr>
            <w:r w:rsidRPr="002774AD">
              <w:rPr>
                <w:rFonts w:ascii="Arial" w:hAnsi="Arial" w:cs="Arial"/>
                <w:b w:val="0"/>
                <w:bCs w:val="0"/>
                <w:spacing w:val="-2"/>
                <w:sz w:val="14"/>
                <w:szCs w:val="14"/>
                <w:lang w:val="en-US"/>
              </w:rPr>
              <w:t>Robotics</w:t>
            </w:r>
            <w:r w:rsidR="00A51174" w:rsidRPr="002774AD">
              <w:rPr>
                <w:rFonts w:ascii="Arial" w:hAnsi="Arial" w:cs="Arial"/>
                <w:b w:val="0"/>
                <w:bCs w:val="0"/>
                <w:spacing w:val="-2"/>
                <w:sz w:val="14"/>
                <w:szCs w:val="14"/>
                <w:lang w:val="en-US"/>
              </w:rPr>
              <w:t xml:space="preserve">, </w:t>
            </w:r>
            <w:r w:rsidRPr="002774AD">
              <w:rPr>
                <w:rFonts w:ascii="Arial" w:hAnsi="Arial" w:cs="Arial"/>
                <w:b w:val="0"/>
                <w:bCs w:val="0"/>
                <w:spacing w:val="-2"/>
                <w:sz w:val="14"/>
                <w:szCs w:val="14"/>
                <w:lang w:val="en-US"/>
              </w:rPr>
              <w:t xml:space="preserve">solution </w:t>
            </w:r>
          </w:p>
        </w:tc>
        <w:tc>
          <w:tcPr>
            <w:tcW w:w="1152" w:type="dxa"/>
          </w:tcPr>
          <w:p w14:paraId="2C5165CE" w14:textId="6DC7149B" w:rsidR="00633E7A" w:rsidRPr="002774AD" w:rsidRDefault="00633E7A" w:rsidP="00633E7A">
            <w:pPr>
              <w:spacing w:line="240" w:lineRule="auto"/>
              <w:ind w:right="-72"/>
              <w:jc w:val="center"/>
              <w:rPr>
                <w:rFonts w:cs="Arial"/>
                <w:sz w:val="14"/>
                <w:szCs w:val="14"/>
                <w:lang w:val="en-US"/>
              </w:rPr>
            </w:pPr>
          </w:p>
        </w:tc>
        <w:tc>
          <w:tcPr>
            <w:tcW w:w="1008" w:type="dxa"/>
            <w:shd w:val="clear" w:color="auto" w:fill="FAFAFA"/>
          </w:tcPr>
          <w:p w14:paraId="49BB5FEF" w14:textId="7BBA599B" w:rsidR="00633E7A" w:rsidRPr="002774AD" w:rsidRDefault="00633E7A" w:rsidP="00633E7A">
            <w:pPr>
              <w:pStyle w:val="Heading8"/>
              <w:spacing w:line="240" w:lineRule="auto"/>
              <w:ind w:right="-72"/>
              <w:jc w:val="right"/>
              <w:rPr>
                <w:rFonts w:ascii="Arial" w:hAnsi="Arial" w:cs="Arial"/>
                <w:b w:val="0"/>
                <w:bCs w:val="0"/>
                <w:sz w:val="14"/>
                <w:szCs w:val="14"/>
                <w:lang w:val="en-US"/>
              </w:rPr>
            </w:pPr>
          </w:p>
        </w:tc>
        <w:tc>
          <w:tcPr>
            <w:tcW w:w="1008" w:type="dxa"/>
            <w:shd w:val="clear" w:color="auto" w:fill="FAFAFA"/>
          </w:tcPr>
          <w:p w14:paraId="345C3455" w14:textId="607175A0" w:rsidR="00633E7A" w:rsidRPr="002774AD" w:rsidRDefault="00633E7A" w:rsidP="00633E7A">
            <w:pPr>
              <w:spacing w:line="240" w:lineRule="auto"/>
              <w:ind w:right="-72"/>
              <w:jc w:val="right"/>
              <w:rPr>
                <w:rFonts w:cs="Arial"/>
                <w:sz w:val="14"/>
                <w:szCs w:val="14"/>
              </w:rPr>
            </w:pPr>
          </w:p>
        </w:tc>
        <w:tc>
          <w:tcPr>
            <w:tcW w:w="1008" w:type="dxa"/>
            <w:shd w:val="clear" w:color="auto" w:fill="FAFAFA"/>
          </w:tcPr>
          <w:p w14:paraId="505078EB" w14:textId="57728BFE" w:rsidR="00633E7A" w:rsidRPr="002774AD"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08" w:type="dxa"/>
            <w:shd w:val="clear" w:color="auto" w:fill="FAFAFA"/>
          </w:tcPr>
          <w:p w14:paraId="3A3BB99F" w14:textId="3A9DEBF9" w:rsidR="00633E7A" w:rsidRPr="002774AD"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633E7A" w:rsidRPr="002774AD" w14:paraId="714C4B07" w14:textId="77777777" w:rsidTr="003C35D6">
        <w:trPr>
          <w:gridAfter w:val="1"/>
          <w:wAfter w:w="19" w:type="dxa"/>
        </w:trPr>
        <w:tc>
          <w:tcPr>
            <w:tcW w:w="2592" w:type="dxa"/>
          </w:tcPr>
          <w:p w14:paraId="2E21681A" w14:textId="77777777" w:rsidR="00633E7A" w:rsidRPr="002774AD" w:rsidRDefault="00633E7A" w:rsidP="00CB72AE">
            <w:pPr>
              <w:spacing w:line="240" w:lineRule="auto"/>
              <w:ind w:left="431"/>
              <w:rPr>
                <w:rFonts w:cs="Arial"/>
                <w:sz w:val="14"/>
                <w:szCs w:val="14"/>
              </w:rPr>
            </w:pPr>
          </w:p>
        </w:tc>
        <w:tc>
          <w:tcPr>
            <w:tcW w:w="1666" w:type="dxa"/>
          </w:tcPr>
          <w:p w14:paraId="52A3669D" w14:textId="00A0C60A" w:rsidR="00633E7A" w:rsidRPr="002774AD" w:rsidRDefault="00633E7A" w:rsidP="00633E7A">
            <w:pPr>
              <w:pStyle w:val="Heading8"/>
              <w:spacing w:line="240" w:lineRule="auto"/>
              <w:ind w:left="-18" w:right="-72"/>
              <w:rPr>
                <w:rFonts w:ascii="Arial" w:hAnsi="Arial" w:cs="Arial"/>
                <w:b w:val="0"/>
                <w:bCs w:val="0"/>
                <w:sz w:val="14"/>
                <w:szCs w:val="14"/>
              </w:rPr>
            </w:pPr>
            <w:r w:rsidRPr="002774AD">
              <w:rPr>
                <w:rFonts w:ascii="Arial" w:hAnsi="Arial" w:cs="Arial"/>
                <w:b w:val="0"/>
                <w:bCs w:val="0"/>
                <w:sz w:val="14"/>
                <w:szCs w:val="14"/>
              </w:rPr>
              <w:t xml:space="preserve">  platform and devices</w:t>
            </w:r>
          </w:p>
        </w:tc>
        <w:tc>
          <w:tcPr>
            <w:tcW w:w="1152" w:type="dxa"/>
          </w:tcPr>
          <w:p w14:paraId="61A48593" w14:textId="77777777" w:rsidR="00633E7A" w:rsidRPr="002774AD" w:rsidRDefault="00633E7A" w:rsidP="00633E7A">
            <w:pPr>
              <w:spacing w:line="240" w:lineRule="auto"/>
              <w:ind w:right="-72"/>
              <w:jc w:val="center"/>
              <w:rPr>
                <w:rFonts w:cs="Arial"/>
                <w:sz w:val="14"/>
                <w:szCs w:val="14"/>
                <w:lang w:val="en-US"/>
              </w:rPr>
            </w:pPr>
          </w:p>
        </w:tc>
        <w:tc>
          <w:tcPr>
            <w:tcW w:w="1008" w:type="dxa"/>
            <w:shd w:val="clear" w:color="auto" w:fill="FAFAFA"/>
          </w:tcPr>
          <w:p w14:paraId="7FA551DC" w14:textId="77777777" w:rsidR="00633E7A" w:rsidRPr="002774AD" w:rsidRDefault="00633E7A" w:rsidP="00633E7A">
            <w:pPr>
              <w:pStyle w:val="Heading8"/>
              <w:spacing w:line="240" w:lineRule="auto"/>
              <w:ind w:right="-72"/>
              <w:jc w:val="right"/>
              <w:rPr>
                <w:rFonts w:ascii="Arial" w:hAnsi="Arial" w:cs="Arial"/>
                <w:b w:val="0"/>
                <w:bCs w:val="0"/>
                <w:sz w:val="14"/>
                <w:szCs w:val="14"/>
                <w:lang w:val="en-US"/>
              </w:rPr>
            </w:pPr>
          </w:p>
        </w:tc>
        <w:tc>
          <w:tcPr>
            <w:tcW w:w="1008" w:type="dxa"/>
            <w:shd w:val="clear" w:color="auto" w:fill="FAFAFA"/>
          </w:tcPr>
          <w:p w14:paraId="04424FA0" w14:textId="77777777" w:rsidR="00633E7A" w:rsidRPr="002774AD" w:rsidRDefault="00633E7A" w:rsidP="00633E7A">
            <w:pPr>
              <w:spacing w:line="240" w:lineRule="auto"/>
              <w:ind w:right="-72"/>
              <w:jc w:val="right"/>
              <w:rPr>
                <w:rFonts w:cs="Arial"/>
                <w:sz w:val="14"/>
                <w:szCs w:val="14"/>
              </w:rPr>
            </w:pPr>
          </w:p>
        </w:tc>
        <w:tc>
          <w:tcPr>
            <w:tcW w:w="1008" w:type="dxa"/>
            <w:shd w:val="clear" w:color="auto" w:fill="FAFAFA"/>
          </w:tcPr>
          <w:p w14:paraId="7EF55369" w14:textId="77777777" w:rsidR="00633E7A" w:rsidRPr="002774AD"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08" w:type="dxa"/>
            <w:shd w:val="clear" w:color="auto" w:fill="FAFAFA"/>
          </w:tcPr>
          <w:p w14:paraId="248DDC61" w14:textId="77777777" w:rsidR="00633E7A" w:rsidRPr="002774AD"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633E7A" w:rsidRPr="002774AD" w14:paraId="292D08CF" w14:textId="77777777" w:rsidTr="003C35D6">
        <w:trPr>
          <w:gridAfter w:val="1"/>
          <w:wAfter w:w="19" w:type="dxa"/>
        </w:trPr>
        <w:tc>
          <w:tcPr>
            <w:tcW w:w="2592" w:type="dxa"/>
          </w:tcPr>
          <w:p w14:paraId="40523BB8" w14:textId="77777777" w:rsidR="00633E7A" w:rsidRPr="002774AD" w:rsidRDefault="00633E7A" w:rsidP="00CB72AE">
            <w:pPr>
              <w:spacing w:line="240" w:lineRule="auto"/>
              <w:ind w:left="431"/>
              <w:rPr>
                <w:rFonts w:cs="Arial"/>
                <w:sz w:val="14"/>
                <w:szCs w:val="14"/>
              </w:rPr>
            </w:pPr>
          </w:p>
        </w:tc>
        <w:tc>
          <w:tcPr>
            <w:tcW w:w="1666" w:type="dxa"/>
          </w:tcPr>
          <w:p w14:paraId="2DC9DA09" w14:textId="2EDA7526" w:rsidR="00633E7A" w:rsidRPr="002774AD" w:rsidRDefault="00633E7A" w:rsidP="00633E7A">
            <w:pPr>
              <w:pStyle w:val="Heading8"/>
              <w:spacing w:line="240" w:lineRule="auto"/>
              <w:ind w:left="-18" w:right="-72"/>
              <w:rPr>
                <w:rFonts w:ascii="Arial" w:hAnsi="Arial" w:cs="Arial"/>
                <w:b w:val="0"/>
                <w:bCs w:val="0"/>
                <w:sz w:val="14"/>
                <w:szCs w:val="14"/>
              </w:rPr>
            </w:pPr>
            <w:r w:rsidRPr="002774AD">
              <w:rPr>
                <w:rFonts w:ascii="Arial" w:hAnsi="Arial" w:cs="Arial"/>
                <w:b w:val="0"/>
                <w:bCs w:val="0"/>
                <w:sz w:val="14"/>
                <w:szCs w:val="14"/>
              </w:rPr>
              <w:t xml:space="preserve">  developing business</w:t>
            </w:r>
          </w:p>
        </w:tc>
        <w:tc>
          <w:tcPr>
            <w:tcW w:w="1152" w:type="dxa"/>
          </w:tcPr>
          <w:p w14:paraId="33BE5D18" w14:textId="4A2E5030" w:rsidR="00633E7A" w:rsidRPr="002774AD" w:rsidRDefault="00633E7A" w:rsidP="00633E7A">
            <w:pPr>
              <w:spacing w:line="240" w:lineRule="auto"/>
              <w:ind w:right="-72"/>
              <w:jc w:val="center"/>
              <w:rPr>
                <w:rFonts w:cs="Arial"/>
                <w:sz w:val="14"/>
                <w:szCs w:val="14"/>
                <w:lang w:val="en-US"/>
              </w:rPr>
            </w:pPr>
            <w:r w:rsidRPr="002774AD">
              <w:rPr>
                <w:rFonts w:cs="Arial"/>
                <w:sz w:val="14"/>
                <w:szCs w:val="14"/>
                <w:lang w:val="en-US"/>
              </w:rPr>
              <w:t>Thailand</w:t>
            </w:r>
          </w:p>
        </w:tc>
        <w:tc>
          <w:tcPr>
            <w:tcW w:w="1008" w:type="dxa"/>
            <w:shd w:val="clear" w:color="auto" w:fill="FAFAFA"/>
          </w:tcPr>
          <w:p w14:paraId="290622AF" w14:textId="329E1887" w:rsidR="00633E7A" w:rsidRPr="002774AD" w:rsidRDefault="006F735B" w:rsidP="00633E7A">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2</w:t>
            </w:r>
            <w:r w:rsidR="004A1DCF" w:rsidRPr="002774AD">
              <w:rPr>
                <w:rFonts w:ascii="Arial" w:hAnsi="Arial" w:cs="Arial"/>
                <w:b w:val="0"/>
                <w:bCs w:val="0"/>
                <w:sz w:val="14"/>
                <w:szCs w:val="14"/>
                <w:lang w:val="en-US"/>
              </w:rPr>
              <w:t>.</w:t>
            </w:r>
            <w:r w:rsidRPr="006F735B">
              <w:rPr>
                <w:rFonts w:ascii="Arial" w:hAnsi="Arial" w:cs="Arial"/>
                <w:b w:val="0"/>
                <w:bCs w:val="0"/>
                <w:sz w:val="14"/>
                <w:szCs w:val="14"/>
              </w:rPr>
              <w:t>14</w:t>
            </w:r>
          </w:p>
        </w:tc>
        <w:tc>
          <w:tcPr>
            <w:tcW w:w="1008" w:type="dxa"/>
            <w:shd w:val="clear" w:color="auto" w:fill="FAFAFA"/>
          </w:tcPr>
          <w:p w14:paraId="6B6D598E" w14:textId="36BDDD88" w:rsidR="00633E7A" w:rsidRPr="002774AD" w:rsidRDefault="006F735B" w:rsidP="00633E7A">
            <w:pPr>
              <w:spacing w:line="240" w:lineRule="auto"/>
              <w:ind w:right="-72"/>
              <w:jc w:val="right"/>
              <w:rPr>
                <w:rFonts w:cs="Arial"/>
                <w:sz w:val="14"/>
                <w:szCs w:val="14"/>
              </w:rPr>
            </w:pPr>
            <w:r w:rsidRPr="006F735B">
              <w:rPr>
                <w:rFonts w:cs="Arial"/>
                <w:sz w:val="14"/>
                <w:szCs w:val="14"/>
              </w:rPr>
              <w:t>21</w:t>
            </w:r>
            <w:r w:rsidR="002F4BEE" w:rsidRPr="002774AD">
              <w:rPr>
                <w:rFonts w:cs="Arial"/>
                <w:sz w:val="14"/>
                <w:szCs w:val="14"/>
              </w:rPr>
              <w:t>.</w:t>
            </w:r>
            <w:r w:rsidRPr="006F735B">
              <w:rPr>
                <w:rFonts w:cs="Arial"/>
                <w:sz w:val="14"/>
                <w:szCs w:val="14"/>
              </w:rPr>
              <w:t>79</w:t>
            </w:r>
          </w:p>
        </w:tc>
        <w:tc>
          <w:tcPr>
            <w:tcW w:w="1008" w:type="dxa"/>
            <w:shd w:val="clear" w:color="auto" w:fill="FAFAFA"/>
          </w:tcPr>
          <w:p w14:paraId="5D118F73" w14:textId="54177574" w:rsidR="00633E7A" w:rsidRPr="002774AD" w:rsidRDefault="006F735B"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177</w:t>
            </w:r>
            <w:r w:rsidR="002F4BEE" w:rsidRPr="002774AD">
              <w:rPr>
                <w:rFonts w:ascii="Arial" w:hAnsi="Arial" w:cs="Arial"/>
                <w:sz w:val="14"/>
                <w:szCs w:val="14"/>
              </w:rPr>
              <w:t>.</w:t>
            </w:r>
            <w:r w:rsidRPr="006F735B">
              <w:rPr>
                <w:rFonts w:ascii="Arial" w:hAnsi="Arial" w:cs="Arial"/>
                <w:sz w:val="14"/>
                <w:szCs w:val="14"/>
                <w:lang w:val="en-GB"/>
              </w:rPr>
              <w:t>47</w:t>
            </w:r>
          </w:p>
        </w:tc>
        <w:tc>
          <w:tcPr>
            <w:tcW w:w="1008" w:type="dxa"/>
            <w:shd w:val="clear" w:color="auto" w:fill="FAFAFA"/>
          </w:tcPr>
          <w:p w14:paraId="05B91A27" w14:textId="3C3DBFA9" w:rsidR="00633E7A" w:rsidRPr="002774AD" w:rsidRDefault="006F735B"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155</w:t>
            </w:r>
            <w:r w:rsidR="004E2B45" w:rsidRPr="002774AD">
              <w:rPr>
                <w:rFonts w:ascii="Arial" w:hAnsi="Arial" w:cs="Arial"/>
                <w:sz w:val="14"/>
                <w:szCs w:val="14"/>
              </w:rPr>
              <w:t>.</w:t>
            </w:r>
            <w:r w:rsidRPr="006F735B">
              <w:rPr>
                <w:rFonts w:ascii="Arial" w:hAnsi="Arial" w:cs="Arial"/>
                <w:sz w:val="14"/>
                <w:szCs w:val="14"/>
                <w:lang w:val="en-GB"/>
              </w:rPr>
              <w:t>52</w:t>
            </w:r>
          </w:p>
        </w:tc>
      </w:tr>
      <w:tr w:rsidR="00633E7A" w:rsidRPr="004116FD" w14:paraId="0B8B007F" w14:textId="77777777" w:rsidTr="003C35D6">
        <w:trPr>
          <w:gridAfter w:val="1"/>
          <w:wAfter w:w="19" w:type="dxa"/>
        </w:trPr>
        <w:tc>
          <w:tcPr>
            <w:tcW w:w="2592" w:type="dxa"/>
            <w:vAlign w:val="bottom"/>
          </w:tcPr>
          <w:p w14:paraId="6B73A3A3" w14:textId="77777777" w:rsidR="00633E7A" w:rsidRPr="004116FD" w:rsidRDefault="00633E7A" w:rsidP="00CB72AE">
            <w:pPr>
              <w:spacing w:line="240" w:lineRule="auto"/>
              <w:ind w:left="431"/>
              <w:rPr>
                <w:rFonts w:cs="Arial"/>
                <w:sz w:val="8"/>
                <w:szCs w:val="8"/>
                <w:lang w:val="en-US"/>
              </w:rPr>
            </w:pPr>
          </w:p>
        </w:tc>
        <w:tc>
          <w:tcPr>
            <w:tcW w:w="1666" w:type="dxa"/>
            <w:vAlign w:val="bottom"/>
          </w:tcPr>
          <w:p w14:paraId="4E598A44" w14:textId="77777777" w:rsidR="00633E7A" w:rsidRPr="004116FD" w:rsidRDefault="00633E7A" w:rsidP="00633E7A">
            <w:pPr>
              <w:pStyle w:val="Heading8"/>
              <w:spacing w:line="240" w:lineRule="auto"/>
              <w:ind w:left="-18"/>
              <w:rPr>
                <w:rFonts w:ascii="Arial" w:hAnsi="Arial" w:cs="Arial"/>
                <w:sz w:val="8"/>
                <w:szCs w:val="8"/>
                <w:lang w:val="en-US"/>
              </w:rPr>
            </w:pPr>
          </w:p>
        </w:tc>
        <w:tc>
          <w:tcPr>
            <w:tcW w:w="1152" w:type="dxa"/>
            <w:vAlign w:val="bottom"/>
          </w:tcPr>
          <w:p w14:paraId="5C1A3BD3" w14:textId="77777777" w:rsidR="00633E7A" w:rsidRPr="004116FD" w:rsidRDefault="00633E7A" w:rsidP="00633E7A">
            <w:pPr>
              <w:pStyle w:val="Heading8"/>
              <w:spacing w:line="240" w:lineRule="auto"/>
              <w:ind w:left="-18"/>
              <w:rPr>
                <w:rFonts w:ascii="Arial" w:hAnsi="Arial" w:cs="Arial"/>
                <w:sz w:val="8"/>
                <w:szCs w:val="8"/>
                <w:lang w:val="en-US"/>
              </w:rPr>
            </w:pPr>
          </w:p>
        </w:tc>
        <w:tc>
          <w:tcPr>
            <w:tcW w:w="1008" w:type="dxa"/>
            <w:shd w:val="clear" w:color="auto" w:fill="FAFAFA"/>
            <w:vAlign w:val="bottom"/>
          </w:tcPr>
          <w:p w14:paraId="757607C8" w14:textId="77777777" w:rsidR="00633E7A" w:rsidRPr="004116FD" w:rsidRDefault="00633E7A" w:rsidP="00633E7A">
            <w:pPr>
              <w:pStyle w:val="Heading8"/>
              <w:spacing w:line="240" w:lineRule="auto"/>
              <w:ind w:right="-72"/>
              <w:jc w:val="right"/>
              <w:rPr>
                <w:rFonts w:ascii="Arial" w:hAnsi="Arial" w:cs="Arial"/>
                <w:sz w:val="8"/>
                <w:szCs w:val="8"/>
                <w:lang w:val="en-US"/>
              </w:rPr>
            </w:pPr>
          </w:p>
        </w:tc>
        <w:tc>
          <w:tcPr>
            <w:tcW w:w="1008" w:type="dxa"/>
            <w:shd w:val="clear" w:color="auto" w:fill="FAFAFA"/>
            <w:vAlign w:val="bottom"/>
          </w:tcPr>
          <w:p w14:paraId="4C1586B5" w14:textId="77777777" w:rsidR="00633E7A" w:rsidRPr="004116FD" w:rsidRDefault="00633E7A" w:rsidP="00633E7A">
            <w:pPr>
              <w:pStyle w:val="Heading8"/>
              <w:spacing w:line="240" w:lineRule="auto"/>
              <w:ind w:right="-72"/>
              <w:jc w:val="right"/>
              <w:rPr>
                <w:rFonts w:ascii="Arial" w:hAnsi="Arial" w:cs="Arial"/>
                <w:sz w:val="8"/>
                <w:szCs w:val="8"/>
                <w:lang w:val="en-US"/>
              </w:rPr>
            </w:pPr>
          </w:p>
        </w:tc>
        <w:tc>
          <w:tcPr>
            <w:tcW w:w="1008" w:type="dxa"/>
            <w:tcBorders>
              <w:top w:val="single" w:sz="4" w:space="0" w:color="auto"/>
            </w:tcBorders>
            <w:shd w:val="clear" w:color="auto" w:fill="FAFAFA"/>
            <w:vAlign w:val="bottom"/>
          </w:tcPr>
          <w:p w14:paraId="70DD9BC0" w14:textId="77777777" w:rsidR="00633E7A" w:rsidRPr="004116FD" w:rsidRDefault="00633E7A" w:rsidP="00633E7A">
            <w:pPr>
              <w:pStyle w:val="Heading8"/>
              <w:spacing w:line="240" w:lineRule="auto"/>
              <w:ind w:right="-72"/>
              <w:jc w:val="right"/>
              <w:rPr>
                <w:rFonts w:ascii="Arial" w:hAnsi="Arial" w:cs="Arial"/>
                <w:sz w:val="8"/>
                <w:szCs w:val="8"/>
                <w:lang w:val="en-US"/>
              </w:rPr>
            </w:pPr>
          </w:p>
        </w:tc>
        <w:tc>
          <w:tcPr>
            <w:tcW w:w="1008" w:type="dxa"/>
            <w:tcBorders>
              <w:top w:val="single" w:sz="4" w:space="0" w:color="auto"/>
            </w:tcBorders>
            <w:shd w:val="clear" w:color="auto" w:fill="FAFAFA"/>
            <w:vAlign w:val="bottom"/>
          </w:tcPr>
          <w:p w14:paraId="00AD1854" w14:textId="77777777" w:rsidR="00633E7A" w:rsidRPr="004116FD" w:rsidRDefault="00633E7A" w:rsidP="00633E7A">
            <w:pPr>
              <w:pStyle w:val="Heading8"/>
              <w:spacing w:line="240" w:lineRule="auto"/>
              <w:ind w:right="-72"/>
              <w:jc w:val="right"/>
              <w:rPr>
                <w:rFonts w:ascii="Arial" w:hAnsi="Arial" w:cs="Arial"/>
                <w:sz w:val="8"/>
                <w:szCs w:val="8"/>
                <w:lang w:val="en-US"/>
              </w:rPr>
            </w:pPr>
          </w:p>
        </w:tc>
      </w:tr>
      <w:tr w:rsidR="00633E7A" w:rsidRPr="00EF18DF" w14:paraId="3FBBFD47" w14:textId="77777777" w:rsidTr="003C35D6">
        <w:trPr>
          <w:gridAfter w:val="1"/>
          <w:wAfter w:w="19" w:type="dxa"/>
        </w:trPr>
        <w:tc>
          <w:tcPr>
            <w:tcW w:w="2592" w:type="dxa"/>
            <w:vAlign w:val="bottom"/>
          </w:tcPr>
          <w:p w14:paraId="6E9EC188" w14:textId="77777777" w:rsidR="00633E7A" w:rsidRPr="002774AD" w:rsidRDefault="00633E7A" w:rsidP="00CB72AE">
            <w:pPr>
              <w:pStyle w:val="Heading8"/>
              <w:spacing w:line="240" w:lineRule="auto"/>
              <w:ind w:left="431" w:right="-108"/>
              <w:rPr>
                <w:rFonts w:ascii="Arial" w:hAnsi="Arial" w:cs="Arial"/>
                <w:sz w:val="14"/>
                <w:szCs w:val="14"/>
                <w:lang w:val="en-US"/>
              </w:rPr>
            </w:pPr>
            <w:r w:rsidRPr="002774AD">
              <w:rPr>
                <w:rFonts w:ascii="Arial" w:hAnsi="Arial" w:cs="Arial"/>
                <w:sz w:val="14"/>
                <w:szCs w:val="14"/>
                <w:lang w:val="en-US"/>
              </w:rPr>
              <w:t>Total investment in associates</w:t>
            </w:r>
          </w:p>
        </w:tc>
        <w:tc>
          <w:tcPr>
            <w:tcW w:w="1666" w:type="dxa"/>
            <w:vAlign w:val="bottom"/>
          </w:tcPr>
          <w:p w14:paraId="5B7368FE" w14:textId="77777777" w:rsidR="00633E7A" w:rsidRPr="002774AD" w:rsidRDefault="00633E7A" w:rsidP="00633E7A">
            <w:pPr>
              <w:pStyle w:val="Heading8"/>
              <w:spacing w:line="240" w:lineRule="auto"/>
              <w:ind w:left="151" w:hanging="169"/>
              <w:rPr>
                <w:rFonts w:ascii="Arial" w:hAnsi="Arial" w:cs="Arial"/>
                <w:sz w:val="14"/>
                <w:szCs w:val="14"/>
                <w:lang w:val="en-US"/>
              </w:rPr>
            </w:pPr>
          </w:p>
        </w:tc>
        <w:tc>
          <w:tcPr>
            <w:tcW w:w="1152" w:type="dxa"/>
            <w:vAlign w:val="bottom"/>
          </w:tcPr>
          <w:p w14:paraId="758FADC4" w14:textId="77777777" w:rsidR="00633E7A" w:rsidRPr="002774AD" w:rsidRDefault="00633E7A" w:rsidP="00633E7A">
            <w:pPr>
              <w:pStyle w:val="Heading8"/>
              <w:spacing w:line="240" w:lineRule="auto"/>
              <w:ind w:left="151" w:hanging="169"/>
              <w:rPr>
                <w:rFonts w:ascii="Arial" w:hAnsi="Arial" w:cs="Arial"/>
                <w:sz w:val="14"/>
                <w:szCs w:val="14"/>
                <w:lang w:val="en-US"/>
              </w:rPr>
            </w:pPr>
          </w:p>
        </w:tc>
        <w:tc>
          <w:tcPr>
            <w:tcW w:w="1008" w:type="dxa"/>
            <w:shd w:val="clear" w:color="auto" w:fill="FAFAFA"/>
            <w:vAlign w:val="bottom"/>
          </w:tcPr>
          <w:p w14:paraId="240A1BB6" w14:textId="77777777" w:rsidR="00633E7A" w:rsidRPr="002774AD" w:rsidRDefault="00633E7A" w:rsidP="00633E7A">
            <w:pPr>
              <w:pStyle w:val="Heading8"/>
              <w:spacing w:line="240" w:lineRule="auto"/>
              <w:ind w:right="-72"/>
              <w:jc w:val="right"/>
              <w:rPr>
                <w:rFonts w:ascii="Arial" w:hAnsi="Arial" w:cs="Arial"/>
                <w:sz w:val="14"/>
                <w:szCs w:val="14"/>
                <w:lang w:val="en-US"/>
              </w:rPr>
            </w:pPr>
          </w:p>
        </w:tc>
        <w:tc>
          <w:tcPr>
            <w:tcW w:w="1008" w:type="dxa"/>
            <w:shd w:val="clear" w:color="auto" w:fill="FAFAFA"/>
            <w:vAlign w:val="bottom"/>
          </w:tcPr>
          <w:p w14:paraId="32D5D0FC" w14:textId="77777777" w:rsidR="00633E7A" w:rsidRPr="002774AD" w:rsidRDefault="00633E7A" w:rsidP="00633E7A">
            <w:pPr>
              <w:pStyle w:val="Heading8"/>
              <w:spacing w:line="240" w:lineRule="auto"/>
              <w:ind w:right="-72"/>
              <w:jc w:val="right"/>
              <w:rPr>
                <w:rFonts w:ascii="Arial" w:hAnsi="Arial" w:cs="Arial"/>
                <w:sz w:val="14"/>
                <w:szCs w:val="14"/>
                <w:lang w:val="en-US"/>
              </w:rPr>
            </w:pPr>
          </w:p>
        </w:tc>
        <w:tc>
          <w:tcPr>
            <w:tcW w:w="1008" w:type="dxa"/>
            <w:tcBorders>
              <w:bottom w:val="single" w:sz="4" w:space="0" w:color="auto"/>
            </w:tcBorders>
            <w:shd w:val="clear" w:color="auto" w:fill="FAFAFA"/>
            <w:vAlign w:val="bottom"/>
          </w:tcPr>
          <w:p w14:paraId="4FBF3268" w14:textId="21DF3DFC" w:rsidR="00633E7A" w:rsidRPr="002774AD" w:rsidRDefault="006F735B" w:rsidP="00633E7A">
            <w:pPr>
              <w:pStyle w:val="Style4"/>
              <w:pBdr>
                <w:top w:val="none" w:sz="0" w:space="0" w:color="auto"/>
                <w:bottom w:val="none" w:sz="0" w:space="0" w:color="auto"/>
              </w:pBdr>
              <w:tabs>
                <w:tab w:val="clear" w:pos="-1818"/>
              </w:tabs>
              <w:spacing w:line="240" w:lineRule="auto"/>
              <w:ind w:right="-72"/>
              <w:rPr>
                <w:rFonts w:ascii="Arial" w:hAnsi="Arial" w:cs="Cordia New"/>
                <w:sz w:val="14"/>
                <w:szCs w:val="14"/>
              </w:rPr>
            </w:pPr>
            <w:r w:rsidRPr="006F735B">
              <w:rPr>
                <w:rFonts w:ascii="Arial" w:hAnsi="Arial" w:cs="Arial"/>
                <w:sz w:val="14"/>
                <w:szCs w:val="14"/>
                <w:lang w:val="en-GB"/>
              </w:rPr>
              <w:t>28</w:t>
            </w:r>
            <w:r w:rsidR="002F4BEE" w:rsidRPr="002774AD">
              <w:rPr>
                <w:rFonts w:ascii="Arial" w:hAnsi="Arial" w:cs="Arial"/>
                <w:sz w:val="14"/>
                <w:szCs w:val="14"/>
              </w:rPr>
              <w:t>,</w:t>
            </w:r>
            <w:r w:rsidRPr="006F735B">
              <w:rPr>
                <w:rFonts w:ascii="Arial" w:hAnsi="Arial" w:cs="Arial"/>
                <w:sz w:val="14"/>
                <w:szCs w:val="14"/>
                <w:lang w:val="en-GB"/>
              </w:rPr>
              <w:t>355</w:t>
            </w:r>
            <w:r w:rsidR="002F4BEE" w:rsidRPr="002774AD">
              <w:rPr>
                <w:rFonts w:ascii="Arial" w:hAnsi="Arial" w:cs="Arial"/>
                <w:sz w:val="14"/>
                <w:szCs w:val="14"/>
              </w:rPr>
              <w:t>.</w:t>
            </w:r>
            <w:r w:rsidRPr="006F735B">
              <w:rPr>
                <w:rFonts w:ascii="Arial" w:hAnsi="Arial" w:cs="Arial"/>
                <w:sz w:val="14"/>
                <w:szCs w:val="14"/>
                <w:lang w:val="en-GB"/>
              </w:rPr>
              <w:t>56</w:t>
            </w:r>
          </w:p>
        </w:tc>
        <w:tc>
          <w:tcPr>
            <w:tcW w:w="1008" w:type="dxa"/>
            <w:tcBorders>
              <w:bottom w:val="single" w:sz="4" w:space="0" w:color="auto"/>
            </w:tcBorders>
            <w:shd w:val="clear" w:color="auto" w:fill="FAFAFA"/>
            <w:vAlign w:val="bottom"/>
          </w:tcPr>
          <w:p w14:paraId="74FD97F8" w14:textId="67ACFD35" w:rsidR="00633E7A" w:rsidRPr="00413EF1" w:rsidRDefault="006F735B" w:rsidP="00413EF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20</w:t>
            </w:r>
            <w:r w:rsidR="00413EF1" w:rsidRPr="002774AD">
              <w:rPr>
                <w:rFonts w:ascii="Arial" w:hAnsi="Arial" w:cs="Arial"/>
                <w:sz w:val="14"/>
                <w:szCs w:val="14"/>
              </w:rPr>
              <w:t>,</w:t>
            </w:r>
            <w:r w:rsidRPr="006F735B">
              <w:rPr>
                <w:rFonts w:ascii="Arial" w:hAnsi="Arial" w:cs="Arial"/>
                <w:sz w:val="14"/>
                <w:szCs w:val="14"/>
                <w:lang w:val="en-GB"/>
              </w:rPr>
              <w:t>802</w:t>
            </w:r>
            <w:r w:rsidR="00413EF1" w:rsidRPr="002774AD">
              <w:rPr>
                <w:rFonts w:ascii="Arial" w:hAnsi="Arial" w:cs="Arial"/>
                <w:sz w:val="14"/>
                <w:szCs w:val="14"/>
              </w:rPr>
              <w:t>.</w:t>
            </w:r>
            <w:r w:rsidRPr="006F735B">
              <w:rPr>
                <w:rFonts w:ascii="Arial" w:hAnsi="Arial" w:cs="Arial"/>
                <w:sz w:val="14"/>
                <w:szCs w:val="14"/>
                <w:lang w:val="en-GB"/>
              </w:rPr>
              <w:t>56</w:t>
            </w:r>
          </w:p>
        </w:tc>
      </w:tr>
    </w:tbl>
    <w:p w14:paraId="3007B59A" w14:textId="32CE93F6" w:rsidR="00F36A78" w:rsidRPr="00863AC4" w:rsidRDefault="00F36A78" w:rsidP="00CA4682">
      <w:pPr>
        <w:spacing w:line="240" w:lineRule="auto"/>
        <w:rPr>
          <w:rFonts w:cs="Arial"/>
          <w:sz w:val="14"/>
          <w:szCs w:val="14"/>
          <w:lang w:val="fr-FR"/>
        </w:rPr>
      </w:pPr>
    </w:p>
    <w:tbl>
      <w:tblPr>
        <w:tblW w:w="9461" w:type="dxa"/>
        <w:tblInd w:w="108" w:type="dxa"/>
        <w:tblLayout w:type="fixed"/>
        <w:tblLook w:val="0000" w:firstRow="0" w:lastRow="0" w:firstColumn="0" w:lastColumn="0" w:noHBand="0" w:noVBand="0"/>
      </w:tblPr>
      <w:tblGrid>
        <w:gridCol w:w="2592"/>
        <w:gridCol w:w="1666"/>
        <w:gridCol w:w="1152"/>
        <w:gridCol w:w="1008"/>
        <w:gridCol w:w="1008"/>
        <w:gridCol w:w="1008"/>
        <w:gridCol w:w="1008"/>
        <w:gridCol w:w="19"/>
      </w:tblGrid>
      <w:tr w:rsidR="007F7D4C" w:rsidRPr="00EF18DF" w14:paraId="1AD55164" w14:textId="77777777" w:rsidTr="009B4841">
        <w:tc>
          <w:tcPr>
            <w:tcW w:w="2592" w:type="dxa"/>
            <w:vAlign w:val="bottom"/>
          </w:tcPr>
          <w:p w14:paraId="5B36AA83" w14:textId="41700A1B" w:rsidR="007F7D4C" w:rsidRPr="00EF18DF" w:rsidRDefault="007F7D4C" w:rsidP="009B4841">
            <w:pPr>
              <w:spacing w:line="240" w:lineRule="auto"/>
              <w:ind w:left="431"/>
              <w:rPr>
                <w:rFonts w:cs="Arial"/>
                <w:b/>
                <w:bCs/>
                <w:spacing w:val="-4"/>
                <w:sz w:val="14"/>
                <w:szCs w:val="14"/>
                <w:lang w:val="en-US"/>
              </w:rPr>
            </w:pPr>
            <w:r w:rsidRPr="00EF18DF">
              <w:rPr>
                <w:rFonts w:cs="Arial"/>
                <w:b/>
                <w:bCs/>
                <w:spacing w:val="-4"/>
                <w:sz w:val="14"/>
                <w:szCs w:val="14"/>
                <w:lang w:val="en-US"/>
              </w:rPr>
              <w:t xml:space="preserve">At </w:t>
            </w:r>
            <w:r w:rsidR="006F735B" w:rsidRPr="006F735B">
              <w:rPr>
                <w:rFonts w:cs="Arial"/>
                <w:b/>
                <w:bCs/>
                <w:spacing w:val="-4"/>
                <w:sz w:val="14"/>
                <w:szCs w:val="14"/>
              </w:rPr>
              <w:t>31</w:t>
            </w:r>
            <w:r w:rsidRPr="00EF18DF">
              <w:rPr>
                <w:rFonts w:cs="Arial"/>
                <w:b/>
                <w:bCs/>
                <w:spacing w:val="-4"/>
                <w:sz w:val="14"/>
                <w:szCs w:val="14"/>
                <w:lang w:val="en-US"/>
              </w:rPr>
              <w:t xml:space="preserve"> December </w:t>
            </w:r>
            <w:r w:rsidR="006F735B" w:rsidRPr="006F735B">
              <w:rPr>
                <w:rFonts w:cs="Arial"/>
                <w:b/>
                <w:bCs/>
                <w:spacing w:val="-4"/>
                <w:sz w:val="14"/>
                <w:szCs w:val="14"/>
              </w:rPr>
              <w:t>2021</w:t>
            </w:r>
          </w:p>
        </w:tc>
        <w:tc>
          <w:tcPr>
            <w:tcW w:w="6869" w:type="dxa"/>
            <w:gridSpan w:val="7"/>
            <w:tcBorders>
              <w:top w:val="single" w:sz="4" w:space="0" w:color="auto"/>
              <w:bottom w:val="single" w:sz="4" w:space="0" w:color="auto"/>
            </w:tcBorders>
            <w:vAlign w:val="bottom"/>
          </w:tcPr>
          <w:p w14:paraId="5B385302"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Consolidated financial statements</w:t>
            </w:r>
          </w:p>
        </w:tc>
      </w:tr>
      <w:tr w:rsidR="007F7D4C" w:rsidRPr="00EF18DF" w14:paraId="288DAC62" w14:textId="77777777" w:rsidTr="009B4841">
        <w:trPr>
          <w:gridAfter w:val="1"/>
          <w:wAfter w:w="19" w:type="dxa"/>
        </w:trPr>
        <w:tc>
          <w:tcPr>
            <w:tcW w:w="2592" w:type="dxa"/>
            <w:vAlign w:val="bottom"/>
          </w:tcPr>
          <w:p w14:paraId="04A01EC2" w14:textId="77777777" w:rsidR="007F7D4C" w:rsidRPr="00EF18DF" w:rsidRDefault="007F7D4C" w:rsidP="009B4841">
            <w:pPr>
              <w:spacing w:line="240" w:lineRule="auto"/>
              <w:ind w:left="431"/>
              <w:rPr>
                <w:rFonts w:cs="Arial"/>
                <w:sz w:val="14"/>
                <w:szCs w:val="14"/>
              </w:rPr>
            </w:pPr>
          </w:p>
        </w:tc>
        <w:tc>
          <w:tcPr>
            <w:tcW w:w="1666" w:type="dxa"/>
            <w:tcBorders>
              <w:top w:val="single" w:sz="4" w:space="0" w:color="auto"/>
            </w:tcBorders>
            <w:vAlign w:val="bottom"/>
          </w:tcPr>
          <w:p w14:paraId="0DC89926" w14:textId="77777777" w:rsidR="007F7D4C" w:rsidRPr="00EF18DF" w:rsidRDefault="007F7D4C" w:rsidP="009B4841">
            <w:pPr>
              <w:spacing w:line="240" w:lineRule="auto"/>
              <w:ind w:right="-72"/>
              <w:jc w:val="center"/>
              <w:rPr>
                <w:rFonts w:cs="Arial"/>
                <w:b/>
                <w:bCs/>
                <w:sz w:val="14"/>
                <w:szCs w:val="14"/>
                <w:lang w:val="en-US"/>
              </w:rPr>
            </w:pPr>
          </w:p>
        </w:tc>
        <w:tc>
          <w:tcPr>
            <w:tcW w:w="1152" w:type="dxa"/>
            <w:tcBorders>
              <w:top w:val="single" w:sz="4" w:space="0" w:color="auto"/>
            </w:tcBorders>
            <w:vAlign w:val="bottom"/>
          </w:tcPr>
          <w:p w14:paraId="63A801C5" w14:textId="77777777" w:rsidR="007F7D4C" w:rsidRPr="00EF18DF" w:rsidRDefault="007F7D4C" w:rsidP="009B4841">
            <w:pPr>
              <w:spacing w:line="240" w:lineRule="auto"/>
              <w:ind w:right="-72"/>
              <w:jc w:val="center"/>
              <w:rPr>
                <w:rFonts w:cs="Arial"/>
                <w:b/>
                <w:bCs/>
                <w:sz w:val="14"/>
                <w:szCs w:val="14"/>
                <w:lang w:val="en-US"/>
              </w:rPr>
            </w:pPr>
          </w:p>
        </w:tc>
        <w:tc>
          <w:tcPr>
            <w:tcW w:w="1008" w:type="dxa"/>
            <w:tcBorders>
              <w:top w:val="single" w:sz="4" w:space="0" w:color="auto"/>
            </w:tcBorders>
            <w:vAlign w:val="bottom"/>
          </w:tcPr>
          <w:p w14:paraId="3F58E0E5"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Paid-up</w:t>
            </w:r>
          </w:p>
        </w:tc>
        <w:tc>
          <w:tcPr>
            <w:tcW w:w="1008" w:type="dxa"/>
            <w:tcBorders>
              <w:top w:val="single" w:sz="4" w:space="0" w:color="auto"/>
            </w:tcBorders>
            <w:vAlign w:val="bottom"/>
          </w:tcPr>
          <w:p w14:paraId="4FB89479" w14:textId="77777777" w:rsidR="007F7D4C" w:rsidRPr="00EF18DF" w:rsidRDefault="007F7D4C" w:rsidP="009B4841">
            <w:pPr>
              <w:spacing w:line="240" w:lineRule="auto"/>
              <w:ind w:right="-72"/>
              <w:jc w:val="center"/>
              <w:rPr>
                <w:rFonts w:cs="Arial"/>
                <w:b/>
                <w:bCs/>
                <w:sz w:val="14"/>
                <w:szCs w:val="14"/>
                <w:lang w:val="en-US"/>
              </w:rPr>
            </w:pPr>
          </w:p>
        </w:tc>
        <w:tc>
          <w:tcPr>
            <w:tcW w:w="1008" w:type="dxa"/>
            <w:tcBorders>
              <w:top w:val="single" w:sz="4" w:space="0" w:color="auto"/>
            </w:tcBorders>
            <w:vAlign w:val="bottom"/>
          </w:tcPr>
          <w:p w14:paraId="7724B348"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 xml:space="preserve">Investment </w:t>
            </w:r>
          </w:p>
        </w:tc>
        <w:tc>
          <w:tcPr>
            <w:tcW w:w="1008" w:type="dxa"/>
            <w:tcBorders>
              <w:top w:val="single" w:sz="4" w:space="0" w:color="auto"/>
            </w:tcBorders>
            <w:vAlign w:val="bottom"/>
          </w:tcPr>
          <w:p w14:paraId="55FEBC61"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 xml:space="preserve">Investment </w:t>
            </w:r>
          </w:p>
        </w:tc>
      </w:tr>
      <w:tr w:rsidR="007F7D4C" w:rsidRPr="00EF18DF" w14:paraId="57C26F48" w14:textId="77777777" w:rsidTr="009B4841">
        <w:trPr>
          <w:gridAfter w:val="1"/>
          <w:wAfter w:w="19" w:type="dxa"/>
        </w:trPr>
        <w:tc>
          <w:tcPr>
            <w:tcW w:w="2592" w:type="dxa"/>
            <w:vAlign w:val="bottom"/>
          </w:tcPr>
          <w:p w14:paraId="5E1AE897" w14:textId="77777777" w:rsidR="007F7D4C" w:rsidRPr="00EF18DF" w:rsidRDefault="007F7D4C" w:rsidP="009B4841">
            <w:pPr>
              <w:spacing w:line="240" w:lineRule="auto"/>
              <w:ind w:left="431"/>
              <w:rPr>
                <w:rFonts w:cs="Arial"/>
                <w:sz w:val="14"/>
                <w:szCs w:val="14"/>
              </w:rPr>
            </w:pPr>
          </w:p>
        </w:tc>
        <w:tc>
          <w:tcPr>
            <w:tcW w:w="1666" w:type="dxa"/>
            <w:vAlign w:val="bottom"/>
          </w:tcPr>
          <w:p w14:paraId="4959E383" w14:textId="77777777" w:rsidR="007F7D4C" w:rsidRPr="00EF18DF" w:rsidRDefault="007F7D4C" w:rsidP="009B4841">
            <w:pPr>
              <w:spacing w:line="240" w:lineRule="auto"/>
              <w:ind w:right="-72"/>
              <w:jc w:val="center"/>
              <w:rPr>
                <w:rFonts w:cs="Arial"/>
                <w:b/>
                <w:bCs/>
                <w:sz w:val="14"/>
                <w:szCs w:val="14"/>
                <w:lang w:val="en-US"/>
              </w:rPr>
            </w:pPr>
          </w:p>
        </w:tc>
        <w:tc>
          <w:tcPr>
            <w:tcW w:w="1152" w:type="dxa"/>
            <w:vAlign w:val="bottom"/>
          </w:tcPr>
          <w:p w14:paraId="1879FFB2" w14:textId="77777777" w:rsidR="007F7D4C" w:rsidRPr="00EF18DF" w:rsidRDefault="007F7D4C" w:rsidP="009B4841">
            <w:pPr>
              <w:spacing w:line="240" w:lineRule="auto"/>
              <w:ind w:right="-72"/>
              <w:jc w:val="center"/>
              <w:rPr>
                <w:rFonts w:cs="Arial"/>
                <w:b/>
                <w:bCs/>
                <w:sz w:val="14"/>
                <w:szCs w:val="14"/>
                <w:lang w:val="en-US"/>
              </w:rPr>
            </w:pPr>
          </w:p>
        </w:tc>
        <w:tc>
          <w:tcPr>
            <w:tcW w:w="1008" w:type="dxa"/>
            <w:vAlign w:val="bottom"/>
          </w:tcPr>
          <w:p w14:paraId="1B5300BF"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capital</w:t>
            </w:r>
          </w:p>
        </w:tc>
        <w:tc>
          <w:tcPr>
            <w:tcW w:w="1008" w:type="dxa"/>
            <w:vAlign w:val="bottom"/>
          </w:tcPr>
          <w:p w14:paraId="5A5051E3"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w:t>
            </w:r>
          </w:p>
        </w:tc>
        <w:tc>
          <w:tcPr>
            <w:tcW w:w="1008" w:type="dxa"/>
            <w:vAlign w:val="bottom"/>
          </w:tcPr>
          <w:p w14:paraId="56625BA3"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 at cost</w:t>
            </w:r>
          </w:p>
        </w:tc>
        <w:tc>
          <w:tcPr>
            <w:tcW w:w="1008" w:type="dxa"/>
            <w:vAlign w:val="bottom"/>
          </w:tcPr>
          <w:p w14:paraId="166264D1"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 at equity</w:t>
            </w:r>
          </w:p>
        </w:tc>
      </w:tr>
      <w:tr w:rsidR="007F7D4C" w:rsidRPr="00EF18DF" w14:paraId="7279032A" w14:textId="77777777" w:rsidTr="009B4841">
        <w:trPr>
          <w:gridAfter w:val="1"/>
          <w:wAfter w:w="19" w:type="dxa"/>
        </w:trPr>
        <w:tc>
          <w:tcPr>
            <w:tcW w:w="2592" w:type="dxa"/>
            <w:vAlign w:val="bottom"/>
          </w:tcPr>
          <w:p w14:paraId="5933F053" w14:textId="77777777" w:rsidR="007F7D4C" w:rsidRPr="00EF18DF" w:rsidRDefault="007F7D4C" w:rsidP="009B4841">
            <w:pPr>
              <w:spacing w:line="240" w:lineRule="auto"/>
              <w:ind w:left="431"/>
              <w:rPr>
                <w:rFonts w:cs="Arial"/>
                <w:sz w:val="14"/>
                <w:szCs w:val="14"/>
              </w:rPr>
            </w:pPr>
          </w:p>
        </w:tc>
        <w:tc>
          <w:tcPr>
            <w:tcW w:w="1666" w:type="dxa"/>
            <w:vAlign w:val="bottom"/>
          </w:tcPr>
          <w:p w14:paraId="389791D2" w14:textId="77777777" w:rsidR="007F7D4C" w:rsidRPr="00EF18DF" w:rsidRDefault="007F7D4C" w:rsidP="009B4841">
            <w:pPr>
              <w:spacing w:line="240" w:lineRule="auto"/>
              <w:ind w:right="-72"/>
              <w:jc w:val="center"/>
              <w:rPr>
                <w:rFonts w:cs="Arial"/>
                <w:b/>
                <w:bCs/>
                <w:sz w:val="14"/>
                <w:szCs w:val="14"/>
                <w:lang w:val="en-US"/>
              </w:rPr>
            </w:pPr>
          </w:p>
        </w:tc>
        <w:tc>
          <w:tcPr>
            <w:tcW w:w="1152" w:type="dxa"/>
            <w:vAlign w:val="bottom"/>
          </w:tcPr>
          <w:p w14:paraId="29C1EDD2"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Country of</w:t>
            </w:r>
          </w:p>
        </w:tc>
        <w:tc>
          <w:tcPr>
            <w:tcW w:w="1008" w:type="dxa"/>
            <w:vAlign w:val="bottom"/>
          </w:tcPr>
          <w:p w14:paraId="0FCD648A"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Baht</w:t>
            </w:r>
          </w:p>
        </w:tc>
        <w:tc>
          <w:tcPr>
            <w:tcW w:w="1008" w:type="dxa"/>
            <w:vAlign w:val="bottom"/>
          </w:tcPr>
          <w:p w14:paraId="5596AE0A"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Ownership</w:t>
            </w:r>
          </w:p>
        </w:tc>
        <w:tc>
          <w:tcPr>
            <w:tcW w:w="1008" w:type="dxa"/>
            <w:vAlign w:val="bottom"/>
          </w:tcPr>
          <w:p w14:paraId="109FA069"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Baht</w:t>
            </w:r>
          </w:p>
        </w:tc>
        <w:tc>
          <w:tcPr>
            <w:tcW w:w="1008" w:type="dxa"/>
            <w:vAlign w:val="bottom"/>
          </w:tcPr>
          <w:p w14:paraId="56D98966"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Baht</w:t>
            </w:r>
          </w:p>
        </w:tc>
      </w:tr>
      <w:tr w:rsidR="007F7D4C" w:rsidRPr="00EF18DF" w14:paraId="639B1229" w14:textId="77777777" w:rsidTr="009B4841">
        <w:trPr>
          <w:gridAfter w:val="1"/>
          <w:wAfter w:w="19" w:type="dxa"/>
        </w:trPr>
        <w:tc>
          <w:tcPr>
            <w:tcW w:w="2592" w:type="dxa"/>
            <w:vAlign w:val="bottom"/>
          </w:tcPr>
          <w:p w14:paraId="277B5ECA" w14:textId="77777777" w:rsidR="007F7D4C" w:rsidRPr="00EF18DF" w:rsidRDefault="007F7D4C" w:rsidP="009B4841">
            <w:pPr>
              <w:spacing w:line="240" w:lineRule="auto"/>
              <w:ind w:left="431"/>
              <w:rPr>
                <w:rFonts w:cs="Arial"/>
                <w:sz w:val="14"/>
                <w:szCs w:val="14"/>
              </w:rPr>
            </w:pPr>
          </w:p>
        </w:tc>
        <w:tc>
          <w:tcPr>
            <w:tcW w:w="1666" w:type="dxa"/>
            <w:tcBorders>
              <w:bottom w:val="single" w:sz="4" w:space="0" w:color="auto"/>
            </w:tcBorders>
            <w:vAlign w:val="bottom"/>
          </w:tcPr>
          <w:p w14:paraId="42F04107"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Business</w:t>
            </w:r>
          </w:p>
        </w:tc>
        <w:tc>
          <w:tcPr>
            <w:tcW w:w="1152" w:type="dxa"/>
            <w:tcBorders>
              <w:bottom w:val="single" w:sz="4" w:space="0" w:color="auto"/>
            </w:tcBorders>
            <w:vAlign w:val="bottom"/>
          </w:tcPr>
          <w:p w14:paraId="15FB74A0"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incorporation</w:t>
            </w:r>
          </w:p>
        </w:tc>
        <w:tc>
          <w:tcPr>
            <w:tcW w:w="1008" w:type="dxa"/>
            <w:tcBorders>
              <w:bottom w:val="single" w:sz="4" w:space="0" w:color="auto"/>
            </w:tcBorders>
            <w:vAlign w:val="bottom"/>
          </w:tcPr>
          <w:p w14:paraId="6AB5D1C0"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Million</w:t>
            </w:r>
          </w:p>
        </w:tc>
        <w:tc>
          <w:tcPr>
            <w:tcW w:w="1008" w:type="dxa"/>
            <w:tcBorders>
              <w:bottom w:val="single" w:sz="4" w:space="0" w:color="auto"/>
            </w:tcBorders>
            <w:vAlign w:val="bottom"/>
          </w:tcPr>
          <w:p w14:paraId="5C3C925B"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interest</w:t>
            </w:r>
          </w:p>
        </w:tc>
        <w:tc>
          <w:tcPr>
            <w:tcW w:w="1008" w:type="dxa"/>
            <w:tcBorders>
              <w:bottom w:val="single" w:sz="4" w:space="0" w:color="auto"/>
            </w:tcBorders>
            <w:vAlign w:val="bottom"/>
          </w:tcPr>
          <w:p w14:paraId="1AC7A492"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Million</w:t>
            </w:r>
          </w:p>
        </w:tc>
        <w:tc>
          <w:tcPr>
            <w:tcW w:w="1008" w:type="dxa"/>
            <w:tcBorders>
              <w:bottom w:val="single" w:sz="4" w:space="0" w:color="auto"/>
            </w:tcBorders>
            <w:vAlign w:val="bottom"/>
          </w:tcPr>
          <w:p w14:paraId="78014403" w14:textId="77777777" w:rsidR="007F7D4C" w:rsidRPr="00EF18DF" w:rsidRDefault="007F7D4C" w:rsidP="009B4841">
            <w:pPr>
              <w:spacing w:line="240" w:lineRule="auto"/>
              <w:ind w:right="-72"/>
              <w:jc w:val="center"/>
              <w:rPr>
                <w:rFonts w:cs="Arial"/>
                <w:b/>
                <w:bCs/>
                <w:sz w:val="14"/>
                <w:szCs w:val="14"/>
                <w:lang w:val="en-US"/>
              </w:rPr>
            </w:pPr>
            <w:r w:rsidRPr="00EF18DF">
              <w:rPr>
                <w:rFonts w:cs="Arial"/>
                <w:b/>
                <w:bCs/>
                <w:sz w:val="14"/>
                <w:szCs w:val="14"/>
                <w:lang w:val="en-US"/>
              </w:rPr>
              <w:t>Million</w:t>
            </w:r>
          </w:p>
        </w:tc>
      </w:tr>
      <w:tr w:rsidR="007F7D4C" w:rsidRPr="00EF18DF" w14:paraId="3B6DCCCA" w14:textId="77777777" w:rsidTr="007F7D4C">
        <w:trPr>
          <w:gridAfter w:val="1"/>
          <w:wAfter w:w="19" w:type="dxa"/>
        </w:trPr>
        <w:tc>
          <w:tcPr>
            <w:tcW w:w="2592" w:type="dxa"/>
            <w:vAlign w:val="bottom"/>
          </w:tcPr>
          <w:p w14:paraId="63EBB407" w14:textId="77777777" w:rsidR="007F7D4C" w:rsidRPr="00EF18DF" w:rsidRDefault="007F7D4C" w:rsidP="009B4841">
            <w:pPr>
              <w:spacing w:line="240" w:lineRule="auto"/>
              <w:ind w:left="431"/>
              <w:rPr>
                <w:rFonts w:cs="Arial"/>
                <w:b/>
                <w:bCs/>
                <w:sz w:val="14"/>
                <w:szCs w:val="14"/>
                <w:lang w:val="en-US"/>
              </w:rPr>
            </w:pPr>
            <w:r w:rsidRPr="00EF18DF">
              <w:rPr>
                <w:rFonts w:cs="Arial"/>
                <w:b/>
                <w:bCs/>
                <w:sz w:val="14"/>
                <w:szCs w:val="14"/>
                <w:lang w:val="en-US"/>
              </w:rPr>
              <w:t>Associates</w:t>
            </w:r>
          </w:p>
        </w:tc>
        <w:tc>
          <w:tcPr>
            <w:tcW w:w="1666" w:type="dxa"/>
            <w:vAlign w:val="bottom"/>
          </w:tcPr>
          <w:p w14:paraId="64665A57" w14:textId="77777777" w:rsidR="007F7D4C" w:rsidRPr="00EF18DF" w:rsidRDefault="007F7D4C" w:rsidP="009B4841">
            <w:pPr>
              <w:spacing w:line="240" w:lineRule="auto"/>
              <w:ind w:right="-72"/>
              <w:jc w:val="right"/>
              <w:rPr>
                <w:rFonts w:cs="Arial"/>
                <w:sz w:val="14"/>
                <w:szCs w:val="14"/>
                <w:lang w:val="en-US"/>
              </w:rPr>
            </w:pPr>
          </w:p>
        </w:tc>
        <w:tc>
          <w:tcPr>
            <w:tcW w:w="1152" w:type="dxa"/>
            <w:vAlign w:val="bottom"/>
          </w:tcPr>
          <w:p w14:paraId="45A4A7BA" w14:textId="77777777" w:rsidR="007F7D4C" w:rsidRPr="00EF18DF" w:rsidRDefault="007F7D4C" w:rsidP="009B4841">
            <w:pPr>
              <w:spacing w:line="240" w:lineRule="auto"/>
              <w:ind w:right="-72"/>
              <w:jc w:val="right"/>
              <w:rPr>
                <w:rFonts w:cs="Arial"/>
                <w:sz w:val="14"/>
                <w:szCs w:val="14"/>
                <w:lang w:val="en-US"/>
              </w:rPr>
            </w:pPr>
          </w:p>
        </w:tc>
        <w:tc>
          <w:tcPr>
            <w:tcW w:w="1008" w:type="dxa"/>
            <w:shd w:val="clear" w:color="auto" w:fill="auto"/>
            <w:vAlign w:val="bottom"/>
          </w:tcPr>
          <w:p w14:paraId="58C36887" w14:textId="77777777" w:rsidR="007F7D4C" w:rsidRPr="00EF18DF" w:rsidRDefault="007F7D4C" w:rsidP="009B4841">
            <w:pPr>
              <w:spacing w:line="240" w:lineRule="auto"/>
              <w:ind w:right="-72"/>
              <w:jc w:val="right"/>
              <w:rPr>
                <w:rFonts w:cs="Arial"/>
                <w:sz w:val="14"/>
                <w:szCs w:val="14"/>
                <w:lang w:val="en-US"/>
              </w:rPr>
            </w:pPr>
          </w:p>
        </w:tc>
        <w:tc>
          <w:tcPr>
            <w:tcW w:w="1008" w:type="dxa"/>
            <w:shd w:val="clear" w:color="auto" w:fill="auto"/>
            <w:vAlign w:val="bottom"/>
          </w:tcPr>
          <w:p w14:paraId="5B8DFAB4" w14:textId="77777777" w:rsidR="007F7D4C" w:rsidRPr="00EF18DF" w:rsidRDefault="007F7D4C" w:rsidP="009B4841">
            <w:pPr>
              <w:spacing w:line="240" w:lineRule="auto"/>
              <w:ind w:right="-72"/>
              <w:jc w:val="right"/>
              <w:rPr>
                <w:rFonts w:cs="Arial"/>
                <w:sz w:val="14"/>
                <w:szCs w:val="14"/>
                <w:lang w:val="en-US"/>
              </w:rPr>
            </w:pPr>
          </w:p>
        </w:tc>
        <w:tc>
          <w:tcPr>
            <w:tcW w:w="1008" w:type="dxa"/>
            <w:shd w:val="clear" w:color="auto" w:fill="auto"/>
            <w:vAlign w:val="bottom"/>
          </w:tcPr>
          <w:p w14:paraId="70D7A84D" w14:textId="77777777" w:rsidR="007F7D4C" w:rsidRPr="00EF18DF" w:rsidRDefault="007F7D4C" w:rsidP="009B4841">
            <w:pPr>
              <w:spacing w:line="240" w:lineRule="auto"/>
              <w:ind w:right="-72"/>
              <w:jc w:val="right"/>
              <w:rPr>
                <w:rFonts w:cs="Arial"/>
                <w:sz w:val="14"/>
                <w:szCs w:val="14"/>
                <w:lang w:val="en-US"/>
              </w:rPr>
            </w:pPr>
          </w:p>
        </w:tc>
        <w:tc>
          <w:tcPr>
            <w:tcW w:w="1008" w:type="dxa"/>
            <w:shd w:val="clear" w:color="auto" w:fill="auto"/>
            <w:vAlign w:val="bottom"/>
          </w:tcPr>
          <w:p w14:paraId="1C6074CE" w14:textId="77777777" w:rsidR="007F7D4C" w:rsidRPr="00EF18DF" w:rsidRDefault="007F7D4C" w:rsidP="009B4841">
            <w:pPr>
              <w:spacing w:line="240" w:lineRule="auto"/>
              <w:ind w:right="-72"/>
              <w:jc w:val="right"/>
              <w:rPr>
                <w:rFonts w:cs="Arial"/>
                <w:sz w:val="14"/>
                <w:szCs w:val="14"/>
                <w:lang w:val="en-US"/>
              </w:rPr>
            </w:pPr>
          </w:p>
        </w:tc>
      </w:tr>
      <w:tr w:rsidR="007F7D4C" w:rsidRPr="00EF18DF" w14:paraId="525918BD" w14:textId="77777777" w:rsidTr="007F7D4C">
        <w:trPr>
          <w:gridAfter w:val="1"/>
          <w:wAfter w:w="19" w:type="dxa"/>
        </w:trPr>
        <w:tc>
          <w:tcPr>
            <w:tcW w:w="2592" w:type="dxa"/>
          </w:tcPr>
          <w:p w14:paraId="7E5645EF" w14:textId="77777777" w:rsidR="007F7D4C" w:rsidRPr="00EF18DF" w:rsidRDefault="007F7D4C" w:rsidP="007F7D4C">
            <w:pPr>
              <w:spacing w:line="240" w:lineRule="auto"/>
              <w:ind w:left="431" w:right="-122"/>
              <w:rPr>
                <w:rFonts w:cs="Arial"/>
                <w:sz w:val="14"/>
                <w:szCs w:val="14"/>
                <w:lang w:val="fr-FR"/>
              </w:rPr>
            </w:pPr>
            <w:r w:rsidRPr="00EF18DF">
              <w:rPr>
                <w:rFonts w:cs="Arial"/>
                <w:sz w:val="14"/>
                <w:szCs w:val="14"/>
                <w:lang w:val="fr-FR"/>
              </w:rPr>
              <w:t>Digital Telecommunications</w:t>
            </w:r>
          </w:p>
          <w:p w14:paraId="4EC5D8E2" w14:textId="77777777" w:rsidR="007F7D4C" w:rsidRPr="00EF18DF" w:rsidRDefault="007F7D4C" w:rsidP="007F7D4C">
            <w:pPr>
              <w:spacing w:line="240" w:lineRule="auto"/>
              <w:ind w:left="431"/>
              <w:rPr>
                <w:rFonts w:cs="Arial"/>
                <w:sz w:val="14"/>
                <w:szCs w:val="14"/>
                <w:lang w:val="fr-FR"/>
              </w:rPr>
            </w:pPr>
            <w:r w:rsidRPr="00EF18DF">
              <w:rPr>
                <w:rFonts w:cs="Arial"/>
                <w:sz w:val="14"/>
                <w:szCs w:val="14"/>
                <w:lang w:val="fr-FR"/>
              </w:rPr>
              <w:t xml:space="preserve">   Infrastructure Fund</w:t>
            </w:r>
          </w:p>
          <w:p w14:paraId="171E4812" w14:textId="77777777" w:rsidR="007F7D4C" w:rsidRPr="00EF18DF" w:rsidRDefault="007F7D4C" w:rsidP="007F7D4C">
            <w:pPr>
              <w:spacing w:line="240" w:lineRule="auto"/>
              <w:ind w:left="431"/>
              <w:rPr>
                <w:rFonts w:cs="Arial"/>
                <w:sz w:val="14"/>
                <w:szCs w:val="14"/>
                <w:lang w:val="en-US"/>
              </w:rPr>
            </w:pPr>
          </w:p>
        </w:tc>
        <w:tc>
          <w:tcPr>
            <w:tcW w:w="1666" w:type="dxa"/>
            <w:vAlign w:val="bottom"/>
          </w:tcPr>
          <w:p w14:paraId="7FBF9893" w14:textId="77777777" w:rsidR="007F7D4C" w:rsidRPr="00EF18DF" w:rsidRDefault="007F7D4C" w:rsidP="007F7D4C">
            <w:pPr>
              <w:spacing w:line="240" w:lineRule="auto"/>
              <w:ind w:right="-72"/>
              <w:rPr>
                <w:rFonts w:cs="Arial"/>
                <w:sz w:val="14"/>
                <w:szCs w:val="14"/>
                <w:lang w:val="en-US"/>
              </w:rPr>
            </w:pPr>
            <w:r w:rsidRPr="00EF18DF">
              <w:rPr>
                <w:rFonts w:cs="Arial"/>
                <w:sz w:val="14"/>
                <w:szCs w:val="14"/>
                <w:lang w:val="en-US"/>
              </w:rPr>
              <w:t xml:space="preserve">Invest in </w:t>
            </w:r>
          </w:p>
          <w:p w14:paraId="744D4EE3" w14:textId="77777777" w:rsidR="007F7D4C" w:rsidRPr="00EF18DF" w:rsidRDefault="007F7D4C" w:rsidP="007F7D4C">
            <w:pPr>
              <w:spacing w:line="240" w:lineRule="auto"/>
              <w:ind w:right="-72"/>
              <w:rPr>
                <w:rFonts w:cs="Arial"/>
                <w:sz w:val="14"/>
                <w:szCs w:val="14"/>
                <w:lang w:val="en-US"/>
              </w:rPr>
            </w:pPr>
            <w:r w:rsidRPr="00EF18DF">
              <w:rPr>
                <w:rFonts w:cs="Arial"/>
                <w:sz w:val="14"/>
                <w:szCs w:val="14"/>
                <w:lang w:val="en-US"/>
              </w:rPr>
              <w:t xml:space="preserve">   telecommunication</w:t>
            </w:r>
          </w:p>
          <w:p w14:paraId="54D854AC" w14:textId="77777777" w:rsidR="007F7D4C" w:rsidRPr="00EF18DF" w:rsidRDefault="007F7D4C" w:rsidP="007F7D4C">
            <w:pPr>
              <w:spacing w:line="240" w:lineRule="auto"/>
              <w:ind w:right="-72"/>
              <w:rPr>
                <w:rFonts w:cs="Arial"/>
                <w:sz w:val="14"/>
                <w:szCs w:val="14"/>
                <w:lang w:val="en-US"/>
              </w:rPr>
            </w:pPr>
            <w:r w:rsidRPr="00EF18DF">
              <w:rPr>
                <w:rFonts w:cs="Arial"/>
                <w:sz w:val="14"/>
                <w:szCs w:val="14"/>
                <w:lang w:val="en-US"/>
              </w:rPr>
              <w:t xml:space="preserve">   infrastructure</w:t>
            </w:r>
          </w:p>
        </w:tc>
        <w:tc>
          <w:tcPr>
            <w:tcW w:w="1152" w:type="dxa"/>
            <w:vAlign w:val="bottom"/>
          </w:tcPr>
          <w:p w14:paraId="0A352E38" w14:textId="77777777" w:rsidR="007F7D4C" w:rsidRPr="00EF18DF" w:rsidRDefault="007F7D4C" w:rsidP="007F7D4C">
            <w:pPr>
              <w:spacing w:line="240" w:lineRule="auto"/>
              <w:ind w:right="-72"/>
              <w:jc w:val="center"/>
              <w:rPr>
                <w:rFonts w:cs="Arial"/>
                <w:sz w:val="14"/>
                <w:szCs w:val="14"/>
                <w:lang w:val="en-US"/>
              </w:rPr>
            </w:pPr>
          </w:p>
          <w:p w14:paraId="353AC4C1" w14:textId="77777777" w:rsidR="007F7D4C" w:rsidRPr="00EF18DF" w:rsidRDefault="007F7D4C" w:rsidP="007F7D4C">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vAlign w:val="bottom"/>
          </w:tcPr>
          <w:p w14:paraId="2A9AF29C" w14:textId="1406A302" w:rsidR="007F7D4C" w:rsidRPr="00EF18DF" w:rsidRDefault="006F735B" w:rsidP="007F7D4C">
            <w:pPr>
              <w:spacing w:line="240" w:lineRule="auto"/>
              <w:ind w:right="-72"/>
              <w:jc w:val="right"/>
              <w:rPr>
                <w:rFonts w:cs="Arial"/>
                <w:sz w:val="14"/>
                <w:szCs w:val="14"/>
                <w:lang w:val="en-US"/>
              </w:rPr>
            </w:pPr>
            <w:r w:rsidRPr="006F735B">
              <w:rPr>
                <w:rFonts w:cs="Arial"/>
                <w:sz w:val="14"/>
                <w:szCs w:val="14"/>
              </w:rPr>
              <w:t>127</w:t>
            </w:r>
            <w:r w:rsidR="007F7D4C" w:rsidRPr="00EF18DF">
              <w:rPr>
                <w:rFonts w:cs="Arial"/>
                <w:sz w:val="14"/>
                <w:szCs w:val="14"/>
                <w:lang w:val="en-US"/>
              </w:rPr>
              <w:t>,</w:t>
            </w:r>
            <w:r w:rsidRPr="006F735B">
              <w:rPr>
                <w:rFonts w:cs="Arial"/>
                <w:sz w:val="14"/>
                <w:szCs w:val="14"/>
              </w:rPr>
              <w:t>116</w:t>
            </w:r>
            <w:r w:rsidR="007F7D4C" w:rsidRPr="00EF18DF">
              <w:rPr>
                <w:rFonts w:cs="Arial"/>
                <w:sz w:val="14"/>
                <w:szCs w:val="14"/>
                <w:lang w:val="en-US"/>
              </w:rPr>
              <w:t>.</w:t>
            </w:r>
            <w:r w:rsidRPr="006F735B">
              <w:rPr>
                <w:rFonts w:cs="Arial"/>
                <w:sz w:val="14"/>
                <w:szCs w:val="14"/>
              </w:rPr>
              <w:t>21</w:t>
            </w:r>
          </w:p>
        </w:tc>
        <w:tc>
          <w:tcPr>
            <w:tcW w:w="1008" w:type="dxa"/>
            <w:shd w:val="clear" w:color="auto" w:fill="auto"/>
            <w:vAlign w:val="bottom"/>
          </w:tcPr>
          <w:p w14:paraId="155A23FD" w14:textId="6D4C957C" w:rsidR="007F7D4C" w:rsidRPr="00EF18DF" w:rsidRDefault="006F735B" w:rsidP="007F7D4C">
            <w:pPr>
              <w:spacing w:line="240" w:lineRule="auto"/>
              <w:ind w:right="-72"/>
              <w:jc w:val="right"/>
              <w:rPr>
                <w:rFonts w:cs="Arial"/>
                <w:sz w:val="14"/>
                <w:szCs w:val="14"/>
                <w:lang w:val="en-US"/>
              </w:rPr>
            </w:pPr>
            <w:r w:rsidRPr="006F735B">
              <w:rPr>
                <w:rFonts w:cs="Arial"/>
                <w:sz w:val="14"/>
                <w:szCs w:val="14"/>
              </w:rPr>
              <w:t>23</w:t>
            </w:r>
            <w:r w:rsidR="007F7D4C" w:rsidRPr="00EF18DF">
              <w:rPr>
                <w:rFonts w:cs="Arial"/>
                <w:sz w:val="14"/>
                <w:szCs w:val="14"/>
                <w:lang w:val="en-US"/>
              </w:rPr>
              <w:t>.</w:t>
            </w:r>
            <w:r w:rsidRPr="006F735B">
              <w:rPr>
                <w:rFonts w:cs="Arial"/>
                <w:sz w:val="14"/>
                <w:szCs w:val="14"/>
              </w:rPr>
              <w:t>38</w:t>
            </w:r>
          </w:p>
        </w:tc>
        <w:tc>
          <w:tcPr>
            <w:tcW w:w="1008" w:type="dxa"/>
            <w:shd w:val="clear" w:color="auto" w:fill="auto"/>
            <w:vAlign w:val="bottom"/>
          </w:tcPr>
          <w:p w14:paraId="3E23682B" w14:textId="17F347BB"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30</w:t>
            </w:r>
            <w:r w:rsidR="007F7D4C" w:rsidRPr="00EF18DF">
              <w:rPr>
                <w:rFonts w:ascii="Arial" w:hAnsi="Arial" w:cs="Arial"/>
                <w:sz w:val="14"/>
                <w:szCs w:val="14"/>
              </w:rPr>
              <w:t>,</w:t>
            </w:r>
            <w:r w:rsidRPr="006F735B">
              <w:rPr>
                <w:rFonts w:ascii="Arial" w:hAnsi="Arial" w:cs="Arial"/>
                <w:sz w:val="14"/>
                <w:szCs w:val="14"/>
                <w:lang w:val="en-GB"/>
              </w:rPr>
              <w:t>712</w:t>
            </w:r>
            <w:r w:rsidR="007F7D4C" w:rsidRPr="00EF18DF">
              <w:rPr>
                <w:rFonts w:ascii="Arial" w:hAnsi="Arial" w:cs="Arial"/>
                <w:sz w:val="14"/>
                <w:szCs w:val="14"/>
              </w:rPr>
              <w:t>.</w:t>
            </w:r>
            <w:r w:rsidRPr="006F735B">
              <w:rPr>
                <w:rFonts w:ascii="Arial" w:hAnsi="Arial" w:cs="Arial"/>
                <w:sz w:val="14"/>
                <w:szCs w:val="14"/>
                <w:lang w:val="en-GB"/>
              </w:rPr>
              <w:t>30</w:t>
            </w:r>
          </w:p>
        </w:tc>
        <w:tc>
          <w:tcPr>
            <w:tcW w:w="1008" w:type="dxa"/>
            <w:shd w:val="clear" w:color="auto" w:fill="auto"/>
            <w:vAlign w:val="bottom"/>
          </w:tcPr>
          <w:p w14:paraId="6F60097E" w14:textId="692FC645"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22</w:t>
            </w:r>
            <w:r w:rsidR="007F7D4C" w:rsidRPr="00EF18DF">
              <w:rPr>
                <w:rFonts w:ascii="Arial" w:hAnsi="Arial" w:cs="Arial"/>
                <w:sz w:val="14"/>
                <w:szCs w:val="14"/>
                <w:lang w:val="en-GB"/>
              </w:rPr>
              <w:t>,</w:t>
            </w:r>
            <w:r w:rsidRPr="006F735B">
              <w:rPr>
                <w:rFonts w:ascii="Arial" w:hAnsi="Arial" w:cs="Arial"/>
                <w:sz w:val="14"/>
                <w:szCs w:val="14"/>
                <w:lang w:val="en-GB"/>
              </w:rPr>
              <w:t>730</w:t>
            </w:r>
            <w:r w:rsidR="007F7D4C" w:rsidRPr="00EF18DF">
              <w:rPr>
                <w:rFonts w:ascii="Arial" w:hAnsi="Arial" w:cs="Arial"/>
                <w:sz w:val="14"/>
                <w:szCs w:val="14"/>
              </w:rPr>
              <w:t>.</w:t>
            </w:r>
            <w:r w:rsidRPr="006F735B">
              <w:rPr>
                <w:rFonts w:ascii="Arial" w:hAnsi="Arial" w:cs="Arial"/>
                <w:sz w:val="14"/>
                <w:szCs w:val="14"/>
                <w:lang w:val="en-GB"/>
              </w:rPr>
              <w:t>43</w:t>
            </w:r>
          </w:p>
        </w:tc>
      </w:tr>
      <w:tr w:rsidR="007F7D4C" w:rsidRPr="00EF18DF" w14:paraId="03F37EA3" w14:textId="77777777" w:rsidTr="007F7D4C">
        <w:trPr>
          <w:gridAfter w:val="1"/>
          <w:wAfter w:w="19" w:type="dxa"/>
        </w:trPr>
        <w:tc>
          <w:tcPr>
            <w:tcW w:w="2592" w:type="dxa"/>
            <w:vAlign w:val="bottom"/>
          </w:tcPr>
          <w:p w14:paraId="3F16EF24" w14:textId="77777777" w:rsidR="007F7D4C" w:rsidRPr="00EF18DF" w:rsidRDefault="007F7D4C" w:rsidP="007F7D4C">
            <w:pPr>
              <w:spacing w:line="240" w:lineRule="auto"/>
              <w:ind w:left="431"/>
              <w:rPr>
                <w:rFonts w:cs="Arial"/>
                <w:spacing w:val="-2"/>
                <w:sz w:val="14"/>
                <w:szCs w:val="14"/>
                <w:lang w:val="en-US"/>
              </w:rPr>
            </w:pPr>
            <w:r w:rsidRPr="00EF18DF">
              <w:rPr>
                <w:rFonts w:cs="Arial"/>
                <w:spacing w:val="-2"/>
                <w:sz w:val="14"/>
                <w:szCs w:val="14"/>
                <w:lang w:val="en-US"/>
              </w:rPr>
              <w:t xml:space="preserve">True GS Co., Ltd. </w:t>
            </w:r>
          </w:p>
        </w:tc>
        <w:tc>
          <w:tcPr>
            <w:tcW w:w="1666" w:type="dxa"/>
            <w:vAlign w:val="bottom"/>
          </w:tcPr>
          <w:p w14:paraId="6DE101CE" w14:textId="77777777" w:rsidR="007F7D4C" w:rsidRPr="00EF18DF" w:rsidRDefault="007F7D4C" w:rsidP="007F7D4C">
            <w:pPr>
              <w:spacing w:line="240" w:lineRule="auto"/>
              <w:ind w:right="-72"/>
              <w:rPr>
                <w:rFonts w:cs="Arial"/>
                <w:sz w:val="14"/>
                <w:szCs w:val="14"/>
                <w:lang w:val="en-US"/>
              </w:rPr>
            </w:pPr>
            <w:r w:rsidRPr="00EF18DF">
              <w:rPr>
                <w:rFonts w:cs="Arial"/>
                <w:sz w:val="14"/>
                <w:szCs w:val="14"/>
                <w:lang w:val="en-US"/>
              </w:rPr>
              <w:t>Home shopping</w:t>
            </w:r>
          </w:p>
        </w:tc>
        <w:tc>
          <w:tcPr>
            <w:tcW w:w="1152" w:type="dxa"/>
            <w:vAlign w:val="bottom"/>
          </w:tcPr>
          <w:p w14:paraId="6C0F31D8" w14:textId="77777777" w:rsidR="007F7D4C" w:rsidRPr="00EF18DF" w:rsidRDefault="007F7D4C" w:rsidP="007F7D4C">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vAlign w:val="bottom"/>
          </w:tcPr>
          <w:p w14:paraId="1DF82EF8" w14:textId="50EEE7A2" w:rsidR="007F7D4C" w:rsidRPr="00EF18DF" w:rsidRDefault="006F735B" w:rsidP="007F7D4C">
            <w:pPr>
              <w:spacing w:line="240" w:lineRule="auto"/>
              <w:ind w:right="-72"/>
              <w:jc w:val="right"/>
              <w:rPr>
                <w:rFonts w:cs="Arial"/>
                <w:sz w:val="14"/>
                <w:szCs w:val="14"/>
              </w:rPr>
            </w:pPr>
            <w:r w:rsidRPr="006F735B">
              <w:rPr>
                <w:rFonts w:cs="Arial"/>
                <w:sz w:val="14"/>
                <w:szCs w:val="14"/>
              </w:rPr>
              <w:t>340</w:t>
            </w:r>
            <w:r w:rsidR="007F7D4C" w:rsidRPr="00EF18DF">
              <w:rPr>
                <w:rFonts w:cs="Arial"/>
                <w:sz w:val="14"/>
                <w:szCs w:val="14"/>
              </w:rPr>
              <w:t>.</w:t>
            </w:r>
            <w:r w:rsidRPr="006F735B">
              <w:rPr>
                <w:rFonts w:cs="Arial"/>
                <w:sz w:val="14"/>
                <w:szCs w:val="14"/>
              </w:rPr>
              <w:t>00</w:t>
            </w:r>
          </w:p>
        </w:tc>
        <w:tc>
          <w:tcPr>
            <w:tcW w:w="1008" w:type="dxa"/>
            <w:shd w:val="clear" w:color="auto" w:fill="auto"/>
            <w:vAlign w:val="bottom"/>
          </w:tcPr>
          <w:p w14:paraId="552EB18A" w14:textId="2A3D191B" w:rsidR="007F7D4C" w:rsidRPr="00EF18DF" w:rsidRDefault="006F735B" w:rsidP="007F7D4C">
            <w:pPr>
              <w:spacing w:line="240" w:lineRule="auto"/>
              <w:ind w:right="-72"/>
              <w:jc w:val="right"/>
              <w:rPr>
                <w:rFonts w:cs="Arial"/>
                <w:sz w:val="14"/>
                <w:szCs w:val="14"/>
              </w:rPr>
            </w:pPr>
            <w:r w:rsidRPr="006F735B">
              <w:rPr>
                <w:rFonts w:cs="Arial"/>
                <w:sz w:val="14"/>
                <w:szCs w:val="14"/>
              </w:rPr>
              <w:t>46</w:t>
            </w:r>
            <w:r w:rsidR="007F7D4C" w:rsidRPr="00EF18DF">
              <w:rPr>
                <w:rFonts w:cs="Arial"/>
                <w:sz w:val="14"/>
                <w:szCs w:val="14"/>
              </w:rPr>
              <w:t>.</w:t>
            </w:r>
            <w:r w:rsidRPr="006F735B">
              <w:rPr>
                <w:rFonts w:cs="Arial"/>
                <w:sz w:val="14"/>
                <w:szCs w:val="14"/>
              </w:rPr>
              <w:t>80</w:t>
            </w:r>
          </w:p>
        </w:tc>
        <w:tc>
          <w:tcPr>
            <w:tcW w:w="1008" w:type="dxa"/>
            <w:shd w:val="clear" w:color="auto" w:fill="auto"/>
            <w:vAlign w:val="bottom"/>
          </w:tcPr>
          <w:p w14:paraId="7B5DE5FA" w14:textId="6B1E44FC"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159</w:t>
            </w:r>
            <w:r w:rsidR="007F7D4C" w:rsidRPr="00EF18DF">
              <w:rPr>
                <w:rFonts w:ascii="Arial" w:hAnsi="Arial" w:cs="Arial"/>
                <w:sz w:val="14"/>
                <w:szCs w:val="14"/>
              </w:rPr>
              <w:t>.</w:t>
            </w:r>
            <w:r w:rsidRPr="006F735B">
              <w:rPr>
                <w:rFonts w:ascii="Arial" w:hAnsi="Arial" w:cs="Arial"/>
                <w:sz w:val="14"/>
                <w:szCs w:val="14"/>
                <w:lang w:val="en-GB"/>
              </w:rPr>
              <w:t>11</w:t>
            </w:r>
          </w:p>
        </w:tc>
        <w:tc>
          <w:tcPr>
            <w:tcW w:w="1008" w:type="dxa"/>
            <w:shd w:val="clear" w:color="auto" w:fill="auto"/>
            <w:vAlign w:val="bottom"/>
          </w:tcPr>
          <w:p w14:paraId="5C4CA8C5" w14:textId="5A28585A"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41</w:t>
            </w:r>
            <w:r w:rsidR="007F7D4C" w:rsidRPr="00EF18DF">
              <w:rPr>
                <w:rFonts w:ascii="Arial" w:hAnsi="Arial" w:cs="Arial"/>
                <w:sz w:val="14"/>
                <w:szCs w:val="14"/>
              </w:rPr>
              <w:t>.</w:t>
            </w:r>
            <w:r w:rsidRPr="006F735B">
              <w:rPr>
                <w:rFonts w:ascii="Arial" w:hAnsi="Arial" w:cs="Arial"/>
                <w:sz w:val="14"/>
                <w:szCs w:val="14"/>
                <w:lang w:val="en-GB"/>
              </w:rPr>
              <w:t>80</w:t>
            </w:r>
          </w:p>
        </w:tc>
      </w:tr>
      <w:tr w:rsidR="007F7D4C" w:rsidRPr="00EF18DF" w14:paraId="191B082E" w14:textId="77777777" w:rsidTr="007F7D4C">
        <w:trPr>
          <w:gridAfter w:val="1"/>
          <w:wAfter w:w="19" w:type="dxa"/>
        </w:trPr>
        <w:tc>
          <w:tcPr>
            <w:tcW w:w="2592" w:type="dxa"/>
            <w:vAlign w:val="bottom"/>
          </w:tcPr>
          <w:p w14:paraId="2F4DEA5D" w14:textId="77777777" w:rsidR="007F7D4C" w:rsidRPr="00EF18DF" w:rsidRDefault="007F7D4C" w:rsidP="007F7D4C">
            <w:pPr>
              <w:spacing w:line="240" w:lineRule="auto"/>
              <w:ind w:left="431"/>
              <w:rPr>
                <w:rFonts w:cs="Arial"/>
                <w:sz w:val="14"/>
                <w:szCs w:val="14"/>
                <w:lang w:val="en-US"/>
              </w:rPr>
            </w:pPr>
            <w:r w:rsidRPr="00EF18DF">
              <w:rPr>
                <w:rFonts w:cs="Arial"/>
                <w:sz w:val="14"/>
                <w:szCs w:val="14"/>
                <w:lang w:val="en-US"/>
              </w:rPr>
              <w:t>True Axion Interactive Ltd.</w:t>
            </w:r>
          </w:p>
          <w:p w14:paraId="5B24BFA2" w14:textId="77777777" w:rsidR="007F7D4C" w:rsidRPr="00EF18DF" w:rsidRDefault="007F7D4C" w:rsidP="007F7D4C">
            <w:pPr>
              <w:spacing w:line="240" w:lineRule="auto"/>
              <w:ind w:left="431"/>
              <w:rPr>
                <w:rFonts w:cs="Arial"/>
                <w:sz w:val="14"/>
                <w:szCs w:val="14"/>
                <w:lang w:val="en-US"/>
              </w:rPr>
            </w:pPr>
          </w:p>
        </w:tc>
        <w:tc>
          <w:tcPr>
            <w:tcW w:w="1666" w:type="dxa"/>
            <w:vAlign w:val="bottom"/>
          </w:tcPr>
          <w:p w14:paraId="2BD89F7E" w14:textId="77777777" w:rsidR="007F7D4C" w:rsidRPr="00EF18DF" w:rsidRDefault="007F7D4C" w:rsidP="007F7D4C">
            <w:pPr>
              <w:spacing w:line="240" w:lineRule="auto"/>
              <w:ind w:left="131" w:right="-72" w:hanging="131"/>
              <w:rPr>
                <w:rFonts w:cs="Arial"/>
                <w:sz w:val="14"/>
                <w:szCs w:val="14"/>
                <w:lang w:val="en-US"/>
              </w:rPr>
            </w:pPr>
            <w:r w:rsidRPr="00EF18DF">
              <w:rPr>
                <w:rFonts w:cs="Arial"/>
                <w:sz w:val="14"/>
                <w:szCs w:val="14"/>
                <w:lang w:val="en-US"/>
              </w:rPr>
              <w:t>Game and application development</w:t>
            </w:r>
          </w:p>
        </w:tc>
        <w:tc>
          <w:tcPr>
            <w:tcW w:w="1152" w:type="dxa"/>
          </w:tcPr>
          <w:p w14:paraId="306B5EFE" w14:textId="77777777" w:rsidR="007F7D4C" w:rsidRPr="00EF18DF" w:rsidRDefault="007F7D4C" w:rsidP="007F7D4C">
            <w:pPr>
              <w:spacing w:line="240" w:lineRule="auto"/>
              <w:ind w:right="-72"/>
              <w:jc w:val="center"/>
              <w:rPr>
                <w:rFonts w:cs="Arial"/>
                <w:sz w:val="14"/>
                <w:szCs w:val="14"/>
                <w:lang w:val="en-US"/>
              </w:rPr>
            </w:pPr>
          </w:p>
          <w:p w14:paraId="22281549" w14:textId="77777777" w:rsidR="007F7D4C" w:rsidRPr="00EF18DF" w:rsidRDefault="007F7D4C" w:rsidP="007F7D4C">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tcPr>
          <w:p w14:paraId="3AB55725" w14:textId="77777777" w:rsidR="007F7D4C" w:rsidRPr="00EF18DF" w:rsidRDefault="007F7D4C" w:rsidP="007F7D4C">
            <w:pPr>
              <w:spacing w:line="240" w:lineRule="auto"/>
              <w:ind w:right="-72"/>
              <w:jc w:val="right"/>
              <w:rPr>
                <w:rFonts w:cs="Arial"/>
                <w:sz w:val="14"/>
                <w:szCs w:val="14"/>
              </w:rPr>
            </w:pPr>
          </w:p>
          <w:p w14:paraId="76C55148" w14:textId="3C6AA190" w:rsidR="007F7D4C" w:rsidRPr="00EF18DF" w:rsidRDefault="006F735B" w:rsidP="007F7D4C">
            <w:pPr>
              <w:spacing w:line="240" w:lineRule="auto"/>
              <w:ind w:right="-72"/>
              <w:jc w:val="right"/>
              <w:rPr>
                <w:rFonts w:cs="Arial"/>
                <w:sz w:val="14"/>
                <w:szCs w:val="14"/>
              </w:rPr>
            </w:pPr>
            <w:r w:rsidRPr="006F735B">
              <w:rPr>
                <w:rFonts w:cs="Arial"/>
                <w:sz w:val="14"/>
                <w:szCs w:val="14"/>
              </w:rPr>
              <w:t>177</w:t>
            </w:r>
            <w:r w:rsidR="007F7D4C" w:rsidRPr="00EF18DF">
              <w:rPr>
                <w:rFonts w:cs="Arial"/>
                <w:sz w:val="14"/>
                <w:szCs w:val="14"/>
              </w:rPr>
              <w:t>.</w:t>
            </w:r>
            <w:r w:rsidRPr="006F735B">
              <w:rPr>
                <w:rFonts w:cs="Arial"/>
                <w:sz w:val="14"/>
                <w:szCs w:val="14"/>
              </w:rPr>
              <w:t>00</w:t>
            </w:r>
          </w:p>
        </w:tc>
        <w:tc>
          <w:tcPr>
            <w:tcW w:w="1008" w:type="dxa"/>
            <w:shd w:val="clear" w:color="auto" w:fill="auto"/>
          </w:tcPr>
          <w:p w14:paraId="0FED49FC" w14:textId="77777777" w:rsidR="007F7D4C" w:rsidRPr="00EF18DF" w:rsidRDefault="007F7D4C" w:rsidP="007F7D4C">
            <w:pPr>
              <w:spacing w:line="240" w:lineRule="auto"/>
              <w:ind w:right="-72"/>
              <w:jc w:val="right"/>
              <w:rPr>
                <w:rFonts w:cs="Arial"/>
                <w:sz w:val="14"/>
                <w:szCs w:val="14"/>
              </w:rPr>
            </w:pPr>
          </w:p>
          <w:p w14:paraId="0ACC271A" w14:textId="4A1A9DB4" w:rsidR="007F7D4C" w:rsidRPr="00EF18DF" w:rsidRDefault="006F735B" w:rsidP="007F7D4C">
            <w:pPr>
              <w:spacing w:line="240" w:lineRule="auto"/>
              <w:ind w:right="-72"/>
              <w:jc w:val="right"/>
              <w:rPr>
                <w:rFonts w:cs="Arial"/>
                <w:sz w:val="14"/>
                <w:szCs w:val="14"/>
              </w:rPr>
            </w:pPr>
            <w:r w:rsidRPr="006F735B">
              <w:rPr>
                <w:rFonts w:cs="Arial"/>
                <w:sz w:val="14"/>
                <w:szCs w:val="14"/>
              </w:rPr>
              <w:t>40</w:t>
            </w:r>
            <w:r w:rsidR="007F7D4C" w:rsidRPr="00EF18DF">
              <w:rPr>
                <w:rFonts w:cs="Arial"/>
                <w:sz w:val="14"/>
                <w:szCs w:val="14"/>
              </w:rPr>
              <w:t>.</w:t>
            </w:r>
            <w:r w:rsidRPr="006F735B">
              <w:rPr>
                <w:rFonts w:cs="Arial"/>
                <w:sz w:val="14"/>
                <w:szCs w:val="14"/>
              </w:rPr>
              <w:t>00</w:t>
            </w:r>
          </w:p>
        </w:tc>
        <w:tc>
          <w:tcPr>
            <w:tcW w:w="1008" w:type="dxa"/>
            <w:shd w:val="clear" w:color="auto" w:fill="auto"/>
          </w:tcPr>
          <w:p w14:paraId="2231B8FE"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5504D24E" w14:textId="3C037855"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56</w:t>
            </w:r>
            <w:r w:rsidR="007F7D4C" w:rsidRPr="00EF18DF">
              <w:rPr>
                <w:rFonts w:ascii="Arial" w:hAnsi="Arial" w:cs="Arial"/>
                <w:sz w:val="14"/>
                <w:szCs w:val="14"/>
              </w:rPr>
              <w:t>.</w:t>
            </w:r>
            <w:r w:rsidRPr="006F735B">
              <w:rPr>
                <w:rFonts w:ascii="Arial" w:hAnsi="Arial" w:cs="Arial"/>
                <w:sz w:val="14"/>
                <w:szCs w:val="14"/>
                <w:lang w:val="en-GB"/>
              </w:rPr>
              <w:t>05</w:t>
            </w:r>
          </w:p>
        </w:tc>
        <w:tc>
          <w:tcPr>
            <w:tcW w:w="1008" w:type="dxa"/>
            <w:shd w:val="clear" w:color="auto" w:fill="auto"/>
          </w:tcPr>
          <w:p w14:paraId="5B3A28C0"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p>
          <w:p w14:paraId="3504ED94" w14:textId="613A2497" w:rsidR="007F7D4C" w:rsidRPr="00EF18DF" w:rsidRDefault="007F7D4C" w:rsidP="007F7D4C">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r w:rsidRPr="00EF18DF">
              <w:rPr>
                <w:rFonts w:ascii="Arial" w:hAnsi="Arial" w:cs="Arial"/>
                <w:sz w:val="14"/>
                <w:szCs w:val="14"/>
              </w:rPr>
              <w:t>-</w:t>
            </w:r>
          </w:p>
        </w:tc>
      </w:tr>
      <w:tr w:rsidR="007F7D4C" w:rsidRPr="00EF18DF" w14:paraId="2E73AF29" w14:textId="77777777" w:rsidTr="007F7D4C">
        <w:trPr>
          <w:gridAfter w:val="1"/>
          <w:wAfter w:w="19" w:type="dxa"/>
        </w:trPr>
        <w:tc>
          <w:tcPr>
            <w:tcW w:w="2592" w:type="dxa"/>
            <w:vAlign w:val="bottom"/>
          </w:tcPr>
          <w:p w14:paraId="3D159624" w14:textId="77777777" w:rsidR="007F7D4C" w:rsidRPr="00EF18DF" w:rsidRDefault="007F7D4C" w:rsidP="007F7D4C">
            <w:pPr>
              <w:spacing w:line="240" w:lineRule="auto"/>
              <w:ind w:left="431"/>
              <w:rPr>
                <w:rFonts w:cs="Arial"/>
                <w:sz w:val="14"/>
                <w:szCs w:val="14"/>
                <w:lang w:val="en-US"/>
              </w:rPr>
            </w:pPr>
            <w:r w:rsidRPr="00EF18DF">
              <w:rPr>
                <w:rFonts w:cs="Arial"/>
                <w:sz w:val="14"/>
                <w:szCs w:val="14"/>
                <w:lang w:val="en-US"/>
              </w:rPr>
              <w:t>Queue Q (Thailand) Co., Ltd.</w:t>
            </w:r>
          </w:p>
        </w:tc>
        <w:tc>
          <w:tcPr>
            <w:tcW w:w="1666" w:type="dxa"/>
            <w:vAlign w:val="bottom"/>
          </w:tcPr>
          <w:p w14:paraId="002DBD39" w14:textId="77777777" w:rsidR="007F7D4C" w:rsidRPr="00EF18DF" w:rsidRDefault="007F7D4C" w:rsidP="007F7D4C">
            <w:pPr>
              <w:pStyle w:val="Heading8"/>
              <w:spacing w:line="240" w:lineRule="auto"/>
              <w:ind w:left="-18"/>
              <w:rPr>
                <w:rFonts w:ascii="Arial" w:hAnsi="Arial" w:cs="Arial"/>
                <w:b w:val="0"/>
                <w:bCs w:val="0"/>
                <w:sz w:val="14"/>
                <w:szCs w:val="14"/>
                <w:lang w:val="en-US"/>
              </w:rPr>
            </w:pPr>
            <w:r w:rsidRPr="00EF18DF">
              <w:rPr>
                <w:rFonts w:ascii="Arial" w:hAnsi="Arial" w:cs="Arial"/>
                <w:b w:val="0"/>
                <w:bCs w:val="0"/>
                <w:spacing w:val="-2"/>
                <w:sz w:val="14"/>
                <w:szCs w:val="14"/>
                <w:lang w:val="en-US"/>
              </w:rPr>
              <w:t>Software consulting</w:t>
            </w:r>
          </w:p>
        </w:tc>
        <w:tc>
          <w:tcPr>
            <w:tcW w:w="1152" w:type="dxa"/>
            <w:vAlign w:val="bottom"/>
          </w:tcPr>
          <w:p w14:paraId="75C0D486" w14:textId="77777777" w:rsidR="007F7D4C" w:rsidRPr="00EF18DF" w:rsidRDefault="007F7D4C" w:rsidP="007F7D4C">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vAlign w:val="bottom"/>
          </w:tcPr>
          <w:p w14:paraId="01A607F4" w14:textId="68B3BEB3" w:rsidR="007F7D4C" w:rsidRPr="00EF18DF" w:rsidRDefault="006F735B" w:rsidP="007F7D4C">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19</w:t>
            </w:r>
            <w:r w:rsidR="007F7D4C" w:rsidRPr="00EF18DF">
              <w:rPr>
                <w:rFonts w:ascii="Arial" w:hAnsi="Arial" w:cs="Arial"/>
                <w:b w:val="0"/>
                <w:bCs w:val="0"/>
                <w:sz w:val="14"/>
                <w:szCs w:val="14"/>
                <w:lang w:val="en-US"/>
              </w:rPr>
              <w:t>.</w:t>
            </w:r>
            <w:r w:rsidRPr="006F735B">
              <w:rPr>
                <w:rFonts w:ascii="Arial" w:hAnsi="Arial" w:cs="Arial"/>
                <w:b w:val="0"/>
                <w:bCs w:val="0"/>
                <w:sz w:val="14"/>
                <w:szCs w:val="14"/>
              </w:rPr>
              <w:t>09</w:t>
            </w:r>
          </w:p>
        </w:tc>
        <w:tc>
          <w:tcPr>
            <w:tcW w:w="1008" w:type="dxa"/>
            <w:shd w:val="clear" w:color="auto" w:fill="auto"/>
            <w:vAlign w:val="bottom"/>
          </w:tcPr>
          <w:p w14:paraId="598BD376" w14:textId="19F2EEB9" w:rsidR="007F7D4C" w:rsidRPr="00EF18DF" w:rsidRDefault="006F735B" w:rsidP="007F7D4C">
            <w:pPr>
              <w:spacing w:line="240" w:lineRule="auto"/>
              <w:ind w:right="-72"/>
              <w:jc w:val="right"/>
              <w:rPr>
                <w:rFonts w:cs="Arial"/>
                <w:sz w:val="14"/>
                <w:szCs w:val="14"/>
              </w:rPr>
            </w:pPr>
            <w:r w:rsidRPr="006F735B">
              <w:rPr>
                <w:rFonts w:cs="Arial"/>
                <w:sz w:val="14"/>
                <w:szCs w:val="14"/>
              </w:rPr>
              <w:t>28</w:t>
            </w:r>
            <w:r w:rsidR="007F7D4C" w:rsidRPr="00EF18DF">
              <w:rPr>
                <w:rFonts w:cs="Arial"/>
                <w:sz w:val="14"/>
                <w:szCs w:val="14"/>
              </w:rPr>
              <w:t>.</w:t>
            </w:r>
            <w:r w:rsidRPr="006F735B">
              <w:rPr>
                <w:rFonts w:cs="Arial"/>
                <w:sz w:val="14"/>
                <w:szCs w:val="14"/>
              </w:rPr>
              <w:t>65</w:t>
            </w:r>
          </w:p>
        </w:tc>
        <w:tc>
          <w:tcPr>
            <w:tcW w:w="1008" w:type="dxa"/>
            <w:shd w:val="clear" w:color="auto" w:fill="auto"/>
            <w:vAlign w:val="bottom"/>
          </w:tcPr>
          <w:p w14:paraId="643C3C12" w14:textId="0909A35B"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81</w:t>
            </w:r>
            <w:r w:rsidR="007F7D4C" w:rsidRPr="00EF18DF">
              <w:rPr>
                <w:rFonts w:ascii="Arial" w:hAnsi="Arial" w:cs="Arial"/>
                <w:sz w:val="14"/>
                <w:szCs w:val="14"/>
              </w:rPr>
              <w:t>.</w:t>
            </w:r>
            <w:r w:rsidRPr="006F735B">
              <w:rPr>
                <w:rFonts w:ascii="Arial" w:hAnsi="Arial" w:cs="Arial"/>
                <w:sz w:val="14"/>
                <w:szCs w:val="14"/>
                <w:lang w:val="en-GB"/>
              </w:rPr>
              <w:t>69</w:t>
            </w:r>
          </w:p>
        </w:tc>
        <w:tc>
          <w:tcPr>
            <w:tcW w:w="1008" w:type="dxa"/>
            <w:shd w:val="clear" w:color="auto" w:fill="auto"/>
            <w:vAlign w:val="bottom"/>
          </w:tcPr>
          <w:p w14:paraId="75D95A8C" w14:textId="2EF1575B"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66</w:t>
            </w:r>
            <w:r w:rsidR="007F7D4C" w:rsidRPr="00EF18DF">
              <w:rPr>
                <w:rFonts w:ascii="Arial" w:hAnsi="Arial" w:cs="Arial"/>
                <w:sz w:val="14"/>
                <w:szCs w:val="14"/>
              </w:rPr>
              <w:t>.</w:t>
            </w:r>
            <w:r w:rsidRPr="006F735B">
              <w:rPr>
                <w:rFonts w:ascii="Arial" w:hAnsi="Arial" w:cs="Arial"/>
                <w:sz w:val="14"/>
                <w:szCs w:val="14"/>
                <w:lang w:val="en-GB"/>
              </w:rPr>
              <w:t>09</w:t>
            </w:r>
          </w:p>
        </w:tc>
      </w:tr>
      <w:tr w:rsidR="007F7D4C" w:rsidRPr="00EF18DF" w14:paraId="64D05ED4" w14:textId="77777777" w:rsidTr="007F7D4C">
        <w:trPr>
          <w:gridAfter w:val="1"/>
          <w:wAfter w:w="19" w:type="dxa"/>
        </w:trPr>
        <w:tc>
          <w:tcPr>
            <w:tcW w:w="2592" w:type="dxa"/>
            <w:vAlign w:val="bottom"/>
          </w:tcPr>
          <w:p w14:paraId="27138CF1" w14:textId="77777777" w:rsidR="007F7D4C" w:rsidRPr="00EF18DF" w:rsidRDefault="007F7D4C" w:rsidP="007F7D4C">
            <w:pPr>
              <w:spacing w:line="240" w:lineRule="auto"/>
              <w:ind w:left="431"/>
              <w:rPr>
                <w:rFonts w:cs="Arial"/>
                <w:sz w:val="14"/>
                <w:szCs w:val="14"/>
              </w:rPr>
            </w:pPr>
            <w:r w:rsidRPr="00EF18DF">
              <w:rPr>
                <w:rFonts w:cs="Arial"/>
                <w:sz w:val="14"/>
                <w:szCs w:val="14"/>
              </w:rPr>
              <w:t>Genxas Whiz Co., Ltd.</w:t>
            </w:r>
          </w:p>
          <w:p w14:paraId="3412B33F" w14:textId="77777777" w:rsidR="007F7D4C" w:rsidRPr="00EF18DF" w:rsidRDefault="007F7D4C" w:rsidP="007F7D4C">
            <w:pPr>
              <w:spacing w:line="240" w:lineRule="auto"/>
              <w:ind w:left="431"/>
              <w:rPr>
                <w:rFonts w:cs="Arial"/>
                <w:sz w:val="14"/>
                <w:szCs w:val="14"/>
              </w:rPr>
            </w:pPr>
          </w:p>
        </w:tc>
        <w:tc>
          <w:tcPr>
            <w:tcW w:w="1666" w:type="dxa"/>
            <w:vAlign w:val="bottom"/>
          </w:tcPr>
          <w:p w14:paraId="4C734C7B" w14:textId="77777777" w:rsidR="007F7D4C" w:rsidRPr="00EF18DF" w:rsidRDefault="007F7D4C" w:rsidP="007F7D4C">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pacing w:val="-2"/>
                <w:sz w:val="14"/>
                <w:szCs w:val="14"/>
                <w:lang w:val="en-US"/>
              </w:rPr>
              <w:t xml:space="preserve">Advertising and  </w:t>
            </w:r>
          </w:p>
          <w:p w14:paraId="7E49E74B" w14:textId="77777777" w:rsidR="007F7D4C" w:rsidRPr="00EF18DF" w:rsidRDefault="007F7D4C" w:rsidP="007F7D4C">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pacing w:val="-2"/>
                <w:sz w:val="14"/>
                <w:szCs w:val="14"/>
                <w:lang w:val="en-US"/>
              </w:rPr>
              <w:t xml:space="preserve">   marketing services</w:t>
            </w:r>
            <w:r w:rsidRPr="00EF18DF">
              <w:rPr>
                <w:rFonts w:ascii="Arial" w:hAnsi="Arial" w:cs="Arial"/>
                <w:b w:val="0"/>
                <w:bCs w:val="0"/>
                <w:spacing w:val="-2"/>
                <w:sz w:val="14"/>
                <w:szCs w:val="14"/>
                <w:cs/>
                <w:lang w:val="en-US"/>
              </w:rPr>
              <w:t xml:space="preserve"> </w:t>
            </w:r>
          </w:p>
        </w:tc>
        <w:tc>
          <w:tcPr>
            <w:tcW w:w="1152" w:type="dxa"/>
          </w:tcPr>
          <w:p w14:paraId="743B1590" w14:textId="77777777" w:rsidR="007F7D4C" w:rsidRPr="00EF18DF" w:rsidRDefault="007F7D4C" w:rsidP="007F7D4C">
            <w:pPr>
              <w:spacing w:line="240" w:lineRule="auto"/>
              <w:ind w:right="-72"/>
              <w:jc w:val="center"/>
              <w:rPr>
                <w:rFonts w:cs="Arial"/>
                <w:sz w:val="14"/>
                <w:szCs w:val="14"/>
                <w:lang w:val="en-US"/>
              </w:rPr>
            </w:pPr>
          </w:p>
          <w:p w14:paraId="19B7361E" w14:textId="77777777" w:rsidR="007F7D4C" w:rsidRPr="00EF18DF" w:rsidRDefault="007F7D4C" w:rsidP="007F7D4C">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tcPr>
          <w:p w14:paraId="04ED0B8B" w14:textId="77777777" w:rsidR="007F7D4C" w:rsidRPr="00EF18DF" w:rsidRDefault="007F7D4C" w:rsidP="007F7D4C">
            <w:pPr>
              <w:pStyle w:val="Heading8"/>
              <w:spacing w:line="240" w:lineRule="auto"/>
              <w:ind w:right="-72"/>
              <w:jc w:val="right"/>
              <w:rPr>
                <w:rFonts w:ascii="Arial" w:hAnsi="Arial" w:cs="Arial"/>
                <w:b w:val="0"/>
                <w:bCs w:val="0"/>
                <w:sz w:val="14"/>
                <w:szCs w:val="14"/>
                <w:lang w:val="en-US"/>
              </w:rPr>
            </w:pPr>
          </w:p>
          <w:p w14:paraId="24A3D9AB" w14:textId="40E9652B" w:rsidR="007F7D4C" w:rsidRPr="00EF18DF" w:rsidRDefault="006F735B" w:rsidP="007F7D4C">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1</w:t>
            </w:r>
            <w:r w:rsidR="007F7D4C" w:rsidRPr="00EF18DF">
              <w:rPr>
                <w:rFonts w:ascii="Arial" w:hAnsi="Arial" w:cs="Arial"/>
                <w:b w:val="0"/>
                <w:bCs w:val="0"/>
                <w:sz w:val="14"/>
                <w:szCs w:val="14"/>
                <w:lang w:val="en-US"/>
              </w:rPr>
              <w:t>.</w:t>
            </w:r>
            <w:r w:rsidRPr="006F735B">
              <w:rPr>
                <w:rFonts w:ascii="Arial" w:hAnsi="Arial" w:cs="Arial"/>
                <w:b w:val="0"/>
                <w:bCs w:val="0"/>
                <w:sz w:val="14"/>
                <w:szCs w:val="14"/>
              </w:rPr>
              <w:t>08</w:t>
            </w:r>
          </w:p>
        </w:tc>
        <w:tc>
          <w:tcPr>
            <w:tcW w:w="1008" w:type="dxa"/>
            <w:shd w:val="clear" w:color="auto" w:fill="auto"/>
          </w:tcPr>
          <w:p w14:paraId="05FA00DF" w14:textId="77777777" w:rsidR="007F7D4C" w:rsidRPr="00EF18DF" w:rsidRDefault="007F7D4C" w:rsidP="007F7D4C">
            <w:pPr>
              <w:spacing w:line="240" w:lineRule="auto"/>
              <w:ind w:right="-72"/>
              <w:jc w:val="right"/>
              <w:rPr>
                <w:rFonts w:cs="Arial"/>
                <w:sz w:val="14"/>
                <w:szCs w:val="14"/>
              </w:rPr>
            </w:pPr>
          </w:p>
          <w:p w14:paraId="3CE23483" w14:textId="54561F92" w:rsidR="007F7D4C" w:rsidRPr="00EF18DF" w:rsidRDefault="006F735B" w:rsidP="007F7D4C">
            <w:pPr>
              <w:spacing w:line="240" w:lineRule="auto"/>
              <w:ind w:right="-72"/>
              <w:jc w:val="right"/>
              <w:rPr>
                <w:rFonts w:cs="Arial"/>
                <w:sz w:val="14"/>
                <w:szCs w:val="14"/>
              </w:rPr>
            </w:pPr>
            <w:r w:rsidRPr="006F735B">
              <w:rPr>
                <w:rFonts w:cs="Arial"/>
                <w:sz w:val="14"/>
                <w:szCs w:val="14"/>
              </w:rPr>
              <w:t>7</w:t>
            </w:r>
            <w:r w:rsidR="007F7D4C" w:rsidRPr="00EF18DF">
              <w:rPr>
                <w:rFonts w:cs="Arial"/>
                <w:sz w:val="14"/>
                <w:szCs w:val="14"/>
              </w:rPr>
              <w:t>.</w:t>
            </w:r>
            <w:r w:rsidRPr="006F735B">
              <w:rPr>
                <w:rFonts w:cs="Arial"/>
                <w:sz w:val="14"/>
                <w:szCs w:val="14"/>
              </w:rPr>
              <w:t>69</w:t>
            </w:r>
          </w:p>
        </w:tc>
        <w:tc>
          <w:tcPr>
            <w:tcW w:w="1008" w:type="dxa"/>
            <w:shd w:val="clear" w:color="auto" w:fill="auto"/>
          </w:tcPr>
          <w:p w14:paraId="186A5E65"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4D0552B1" w14:textId="17879A6C"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5</w:t>
            </w:r>
            <w:r w:rsidR="007F7D4C" w:rsidRPr="00EF18DF">
              <w:rPr>
                <w:rFonts w:ascii="Arial" w:hAnsi="Arial" w:cs="Arial"/>
                <w:sz w:val="14"/>
                <w:szCs w:val="14"/>
              </w:rPr>
              <w:t>.</w:t>
            </w:r>
            <w:r w:rsidRPr="006F735B">
              <w:rPr>
                <w:rFonts w:ascii="Arial" w:hAnsi="Arial" w:cs="Arial"/>
                <w:sz w:val="14"/>
                <w:szCs w:val="14"/>
                <w:lang w:val="en-GB"/>
              </w:rPr>
              <w:t>00</w:t>
            </w:r>
          </w:p>
        </w:tc>
        <w:tc>
          <w:tcPr>
            <w:tcW w:w="1008" w:type="dxa"/>
            <w:shd w:val="clear" w:color="auto" w:fill="auto"/>
          </w:tcPr>
          <w:p w14:paraId="69B89C7B"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6042269E" w14:textId="472A05F9"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4</w:t>
            </w:r>
            <w:r w:rsidR="007F7D4C" w:rsidRPr="00EF18DF">
              <w:rPr>
                <w:rFonts w:ascii="Arial" w:hAnsi="Arial" w:cs="Arial"/>
                <w:sz w:val="14"/>
                <w:szCs w:val="14"/>
              </w:rPr>
              <w:t>.</w:t>
            </w:r>
            <w:r w:rsidRPr="006F735B">
              <w:rPr>
                <w:rFonts w:ascii="Arial" w:hAnsi="Arial" w:cs="Arial"/>
                <w:sz w:val="14"/>
                <w:szCs w:val="14"/>
                <w:lang w:val="en-GB"/>
              </w:rPr>
              <w:t>99</w:t>
            </w:r>
          </w:p>
        </w:tc>
      </w:tr>
      <w:tr w:rsidR="007F7D4C" w:rsidRPr="00EF18DF" w14:paraId="50A3BDE9" w14:textId="77777777" w:rsidTr="007F7D4C">
        <w:trPr>
          <w:gridAfter w:val="1"/>
          <w:wAfter w:w="19" w:type="dxa"/>
        </w:trPr>
        <w:tc>
          <w:tcPr>
            <w:tcW w:w="2592" w:type="dxa"/>
            <w:vAlign w:val="bottom"/>
          </w:tcPr>
          <w:p w14:paraId="28D2C648" w14:textId="77777777" w:rsidR="007F7D4C" w:rsidRPr="00EF18DF" w:rsidRDefault="007F7D4C" w:rsidP="007F7D4C">
            <w:pPr>
              <w:spacing w:line="240" w:lineRule="auto"/>
              <w:ind w:left="431"/>
              <w:rPr>
                <w:rFonts w:cs="Arial"/>
                <w:sz w:val="14"/>
                <w:szCs w:val="14"/>
              </w:rPr>
            </w:pPr>
            <w:r w:rsidRPr="00EF18DF">
              <w:rPr>
                <w:rFonts w:cs="Arial"/>
                <w:sz w:val="14"/>
                <w:szCs w:val="14"/>
              </w:rPr>
              <w:t>Yi Tunnel (Beijing)</w:t>
            </w:r>
          </w:p>
        </w:tc>
        <w:tc>
          <w:tcPr>
            <w:tcW w:w="1666" w:type="dxa"/>
            <w:vAlign w:val="bottom"/>
          </w:tcPr>
          <w:p w14:paraId="390D74C6" w14:textId="77777777" w:rsidR="007F7D4C" w:rsidRPr="00EF18DF" w:rsidRDefault="007F7D4C" w:rsidP="007F7D4C">
            <w:pPr>
              <w:pStyle w:val="Heading8"/>
              <w:spacing w:line="240" w:lineRule="auto"/>
              <w:ind w:left="-18"/>
              <w:rPr>
                <w:rFonts w:ascii="Arial" w:hAnsi="Arial" w:cs="Arial"/>
                <w:b w:val="0"/>
                <w:bCs w:val="0"/>
                <w:spacing w:val="-2"/>
                <w:sz w:val="14"/>
                <w:szCs w:val="17"/>
                <w:lang w:val="en-US"/>
              </w:rPr>
            </w:pPr>
            <w:r w:rsidRPr="00EF18DF">
              <w:rPr>
                <w:rFonts w:ascii="Arial" w:hAnsi="Arial" w:cs="Arial"/>
                <w:b w:val="0"/>
                <w:bCs w:val="0"/>
                <w:spacing w:val="-2"/>
                <w:sz w:val="14"/>
                <w:szCs w:val="17"/>
                <w:lang w:val="en-US"/>
              </w:rPr>
              <w:t>AI smart camera</w:t>
            </w:r>
          </w:p>
        </w:tc>
        <w:tc>
          <w:tcPr>
            <w:tcW w:w="1152" w:type="dxa"/>
          </w:tcPr>
          <w:p w14:paraId="5445A7BF" w14:textId="77777777" w:rsidR="007F7D4C" w:rsidRPr="00EF18DF" w:rsidRDefault="007F7D4C" w:rsidP="007F7D4C">
            <w:pPr>
              <w:spacing w:line="240" w:lineRule="auto"/>
              <w:ind w:right="-72"/>
              <w:jc w:val="center"/>
              <w:rPr>
                <w:rFonts w:cs="Arial"/>
                <w:sz w:val="14"/>
                <w:szCs w:val="14"/>
                <w:lang w:val="en-US"/>
              </w:rPr>
            </w:pPr>
            <w:r w:rsidRPr="00EF18DF">
              <w:rPr>
                <w:rFonts w:cs="Arial"/>
                <w:sz w:val="14"/>
                <w:szCs w:val="14"/>
                <w:lang w:val="en-US"/>
              </w:rPr>
              <w:t>China</w:t>
            </w:r>
          </w:p>
        </w:tc>
        <w:tc>
          <w:tcPr>
            <w:tcW w:w="1008" w:type="dxa"/>
            <w:shd w:val="clear" w:color="auto" w:fill="auto"/>
          </w:tcPr>
          <w:p w14:paraId="0F411FBC" w14:textId="0DD7F452" w:rsidR="007F7D4C" w:rsidRPr="00EF18DF" w:rsidRDefault="006F735B" w:rsidP="007F7D4C">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2</w:t>
            </w:r>
            <w:r w:rsidR="007F7D4C" w:rsidRPr="00EF18DF">
              <w:rPr>
                <w:rFonts w:ascii="Arial" w:hAnsi="Arial" w:cs="Arial"/>
                <w:b w:val="0"/>
                <w:bCs w:val="0"/>
                <w:sz w:val="14"/>
                <w:szCs w:val="14"/>
                <w:lang w:val="en-US"/>
              </w:rPr>
              <w:t>.</w:t>
            </w:r>
            <w:r w:rsidRPr="006F735B">
              <w:rPr>
                <w:rFonts w:ascii="Arial" w:hAnsi="Arial" w:cs="Arial"/>
                <w:b w:val="0"/>
                <w:bCs w:val="0"/>
                <w:sz w:val="14"/>
                <w:szCs w:val="14"/>
              </w:rPr>
              <w:t>09</w:t>
            </w:r>
          </w:p>
        </w:tc>
        <w:tc>
          <w:tcPr>
            <w:tcW w:w="1008" w:type="dxa"/>
            <w:shd w:val="clear" w:color="auto" w:fill="auto"/>
          </w:tcPr>
          <w:p w14:paraId="506B1E80" w14:textId="3B1F92FF" w:rsidR="007F7D4C" w:rsidRPr="00EF18DF" w:rsidRDefault="006F735B" w:rsidP="007F7D4C">
            <w:pPr>
              <w:spacing w:line="240" w:lineRule="auto"/>
              <w:ind w:right="-72"/>
              <w:jc w:val="right"/>
              <w:rPr>
                <w:rFonts w:cs="Arial"/>
                <w:sz w:val="14"/>
                <w:szCs w:val="14"/>
              </w:rPr>
            </w:pPr>
            <w:r w:rsidRPr="006F735B">
              <w:rPr>
                <w:rFonts w:cs="Arial"/>
                <w:sz w:val="14"/>
                <w:szCs w:val="14"/>
              </w:rPr>
              <w:t>25</w:t>
            </w:r>
            <w:r w:rsidR="007F7D4C" w:rsidRPr="00EF18DF">
              <w:rPr>
                <w:rFonts w:cs="Arial"/>
                <w:sz w:val="14"/>
                <w:szCs w:val="14"/>
              </w:rPr>
              <w:t>.</w:t>
            </w:r>
            <w:r w:rsidRPr="006F735B">
              <w:rPr>
                <w:rFonts w:cs="Arial"/>
                <w:sz w:val="14"/>
                <w:szCs w:val="14"/>
              </w:rPr>
              <w:t>00</w:t>
            </w:r>
          </w:p>
        </w:tc>
        <w:tc>
          <w:tcPr>
            <w:tcW w:w="1008" w:type="dxa"/>
            <w:shd w:val="clear" w:color="auto" w:fill="auto"/>
          </w:tcPr>
          <w:p w14:paraId="387DFEF9" w14:textId="234C19DA"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850</w:t>
            </w:r>
            <w:r w:rsidR="007F7D4C" w:rsidRPr="00EF18DF">
              <w:rPr>
                <w:rFonts w:ascii="Arial" w:hAnsi="Arial" w:cs="Arial"/>
                <w:sz w:val="14"/>
                <w:szCs w:val="14"/>
              </w:rPr>
              <w:t>.</w:t>
            </w:r>
            <w:r w:rsidRPr="006F735B">
              <w:rPr>
                <w:rFonts w:ascii="Arial" w:hAnsi="Arial" w:cs="Arial"/>
                <w:sz w:val="14"/>
                <w:szCs w:val="14"/>
                <w:lang w:val="en-GB"/>
              </w:rPr>
              <w:t>83</w:t>
            </w:r>
          </w:p>
        </w:tc>
        <w:tc>
          <w:tcPr>
            <w:tcW w:w="1008" w:type="dxa"/>
            <w:shd w:val="clear" w:color="auto" w:fill="auto"/>
          </w:tcPr>
          <w:p w14:paraId="54AB7491" w14:textId="0431AAF2"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837</w:t>
            </w:r>
            <w:r w:rsidR="007F7D4C" w:rsidRPr="00EF18DF">
              <w:rPr>
                <w:rFonts w:ascii="Arial" w:hAnsi="Arial" w:cs="Arial"/>
                <w:sz w:val="14"/>
                <w:szCs w:val="14"/>
              </w:rPr>
              <w:t>.</w:t>
            </w:r>
            <w:r w:rsidRPr="006F735B">
              <w:rPr>
                <w:rFonts w:ascii="Arial" w:hAnsi="Arial" w:cs="Arial"/>
                <w:sz w:val="14"/>
                <w:szCs w:val="14"/>
                <w:lang w:val="en-GB"/>
              </w:rPr>
              <w:t>89</w:t>
            </w:r>
          </w:p>
        </w:tc>
      </w:tr>
      <w:tr w:rsidR="007F7D4C" w:rsidRPr="00EF18DF" w14:paraId="44B5D0E2" w14:textId="77777777" w:rsidTr="007F7D4C">
        <w:trPr>
          <w:gridAfter w:val="1"/>
          <w:wAfter w:w="19" w:type="dxa"/>
        </w:trPr>
        <w:tc>
          <w:tcPr>
            <w:tcW w:w="2592" w:type="dxa"/>
            <w:vAlign w:val="bottom"/>
          </w:tcPr>
          <w:p w14:paraId="34B96851" w14:textId="77777777" w:rsidR="007F7D4C" w:rsidRPr="00EF18DF" w:rsidRDefault="007F7D4C" w:rsidP="007F7D4C">
            <w:pPr>
              <w:spacing w:line="240" w:lineRule="auto"/>
              <w:ind w:left="431"/>
              <w:rPr>
                <w:rFonts w:cs="Arial"/>
                <w:sz w:val="14"/>
                <w:szCs w:val="14"/>
              </w:rPr>
            </w:pPr>
            <w:r w:rsidRPr="00EF18DF">
              <w:rPr>
                <w:rFonts w:cs="Arial"/>
                <w:sz w:val="14"/>
                <w:szCs w:val="14"/>
              </w:rPr>
              <w:t xml:space="preserve">   Technology Co., Ltd.</w:t>
            </w:r>
          </w:p>
        </w:tc>
        <w:tc>
          <w:tcPr>
            <w:tcW w:w="1666" w:type="dxa"/>
            <w:vAlign w:val="bottom"/>
          </w:tcPr>
          <w:p w14:paraId="47E3A8A4" w14:textId="77777777" w:rsidR="007F7D4C" w:rsidRPr="00EF18DF" w:rsidRDefault="007F7D4C" w:rsidP="007F7D4C">
            <w:pPr>
              <w:pStyle w:val="Heading8"/>
              <w:spacing w:line="240" w:lineRule="auto"/>
              <w:ind w:left="-18"/>
              <w:rPr>
                <w:rFonts w:ascii="Arial" w:hAnsi="Arial" w:cs="Arial"/>
                <w:b w:val="0"/>
                <w:bCs w:val="0"/>
                <w:spacing w:val="-2"/>
                <w:sz w:val="14"/>
                <w:szCs w:val="14"/>
                <w:lang w:val="en-US"/>
              </w:rPr>
            </w:pPr>
          </w:p>
        </w:tc>
        <w:tc>
          <w:tcPr>
            <w:tcW w:w="1152" w:type="dxa"/>
          </w:tcPr>
          <w:p w14:paraId="03C984C8" w14:textId="77777777" w:rsidR="007F7D4C" w:rsidRPr="00EF18DF" w:rsidRDefault="007F7D4C" w:rsidP="007F7D4C">
            <w:pPr>
              <w:spacing w:line="240" w:lineRule="auto"/>
              <w:ind w:right="-72"/>
              <w:jc w:val="center"/>
              <w:rPr>
                <w:rFonts w:cs="Arial"/>
                <w:sz w:val="14"/>
                <w:szCs w:val="14"/>
                <w:lang w:val="en-US"/>
              </w:rPr>
            </w:pPr>
          </w:p>
        </w:tc>
        <w:tc>
          <w:tcPr>
            <w:tcW w:w="1008" w:type="dxa"/>
            <w:shd w:val="clear" w:color="auto" w:fill="auto"/>
          </w:tcPr>
          <w:p w14:paraId="64F7A107" w14:textId="77777777" w:rsidR="007F7D4C" w:rsidRPr="00EF18DF" w:rsidRDefault="007F7D4C" w:rsidP="007F7D4C">
            <w:pPr>
              <w:pStyle w:val="Heading8"/>
              <w:spacing w:line="240" w:lineRule="auto"/>
              <w:ind w:right="-72"/>
              <w:jc w:val="right"/>
              <w:rPr>
                <w:rFonts w:ascii="Arial" w:hAnsi="Arial" w:cs="Arial"/>
                <w:b w:val="0"/>
                <w:bCs w:val="0"/>
                <w:sz w:val="14"/>
                <w:szCs w:val="14"/>
                <w:lang w:val="en-US"/>
              </w:rPr>
            </w:pPr>
          </w:p>
        </w:tc>
        <w:tc>
          <w:tcPr>
            <w:tcW w:w="1008" w:type="dxa"/>
            <w:shd w:val="clear" w:color="auto" w:fill="auto"/>
          </w:tcPr>
          <w:p w14:paraId="0AE9887A" w14:textId="77777777" w:rsidR="007F7D4C" w:rsidRPr="00EF18DF" w:rsidRDefault="007F7D4C" w:rsidP="007F7D4C">
            <w:pPr>
              <w:spacing w:line="240" w:lineRule="auto"/>
              <w:ind w:right="-72"/>
              <w:jc w:val="right"/>
              <w:rPr>
                <w:rFonts w:cs="Arial"/>
                <w:sz w:val="14"/>
                <w:szCs w:val="14"/>
              </w:rPr>
            </w:pPr>
          </w:p>
        </w:tc>
        <w:tc>
          <w:tcPr>
            <w:tcW w:w="1008" w:type="dxa"/>
            <w:shd w:val="clear" w:color="auto" w:fill="auto"/>
          </w:tcPr>
          <w:p w14:paraId="3C255842"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08" w:type="dxa"/>
            <w:shd w:val="clear" w:color="auto" w:fill="auto"/>
          </w:tcPr>
          <w:p w14:paraId="7FB7AEB2"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7F7D4C" w:rsidRPr="00EF18DF" w14:paraId="0F70FBEC" w14:textId="77777777" w:rsidTr="007F7D4C">
        <w:trPr>
          <w:gridAfter w:val="1"/>
          <w:wAfter w:w="19" w:type="dxa"/>
        </w:trPr>
        <w:tc>
          <w:tcPr>
            <w:tcW w:w="2592" w:type="dxa"/>
            <w:vAlign w:val="bottom"/>
          </w:tcPr>
          <w:p w14:paraId="0E1B4F70" w14:textId="77777777" w:rsidR="007F7D4C" w:rsidRPr="00EF18DF" w:rsidRDefault="007F7D4C" w:rsidP="007F7D4C">
            <w:pPr>
              <w:spacing w:line="240" w:lineRule="auto"/>
              <w:ind w:left="431"/>
              <w:rPr>
                <w:rFonts w:cs="Arial"/>
                <w:sz w:val="14"/>
                <w:szCs w:val="14"/>
              </w:rPr>
            </w:pPr>
            <w:r w:rsidRPr="00EF18DF">
              <w:rPr>
                <w:rFonts w:cs="Arial"/>
                <w:sz w:val="14"/>
                <w:szCs w:val="14"/>
              </w:rPr>
              <w:t>Mediaload Pte. Ltd.</w:t>
            </w:r>
          </w:p>
        </w:tc>
        <w:tc>
          <w:tcPr>
            <w:tcW w:w="1666" w:type="dxa"/>
            <w:vAlign w:val="bottom"/>
          </w:tcPr>
          <w:p w14:paraId="48C32D4A" w14:textId="77777777" w:rsidR="007F7D4C" w:rsidRPr="00EF18DF" w:rsidRDefault="007F7D4C" w:rsidP="007F7D4C">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pacing w:val="-2"/>
                <w:sz w:val="14"/>
                <w:szCs w:val="14"/>
                <w:lang w:val="en-US"/>
              </w:rPr>
              <w:t>Digital media</w:t>
            </w:r>
          </w:p>
        </w:tc>
        <w:tc>
          <w:tcPr>
            <w:tcW w:w="1152" w:type="dxa"/>
          </w:tcPr>
          <w:p w14:paraId="02AD532B" w14:textId="77777777" w:rsidR="007F7D4C" w:rsidRPr="00EF18DF" w:rsidRDefault="007F7D4C" w:rsidP="007F7D4C">
            <w:pPr>
              <w:spacing w:line="240" w:lineRule="auto"/>
              <w:ind w:right="-72"/>
              <w:jc w:val="center"/>
              <w:rPr>
                <w:rFonts w:cs="Arial"/>
                <w:sz w:val="14"/>
                <w:szCs w:val="14"/>
                <w:lang w:val="en-US"/>
              </w:rPr>
            </w:pPr>
            <w:r w:rsidRPr="00EF18DF">
              <w:rPr>
                <w:rFonts w:cs="Arial"/>
                <w:sz w:val="14"/>
                <w:szCs w:val="14"/>
                <w:lang w:val="en-US"/>
              </w:rPr>
              <w:t>Singapore</w:t>
            </w:r>
          </w:p>
        </w:tc>
        <w:tc>
          <w:tcPr>
            <w:tcW w:w="1008" w:type="dxa"/>
            <w:shd w:val="clear" w:color="auto" w:fill="auto"/>
          </w:tcPr>
          <w:p w14:paraId="4E5C3F95" w14:textId="68075D9E" w:rsidR="007F7D4C" w:rsidRPr="00EF18DF" w:rsidRDefault="006F735B" w:rsidP="007F7D4C">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16</w:t>
            </w:r>
            <w:r w:rsidR="007F7D4C" w:rsidRPr="00EF18DF">
              <w:rPr>
                <w:rFonts w:ascii="Arial" w:hAnsi="Arial" w:cs="Arial"/>
                <w:b w:val="0"/>
                <w:bCs w:val="0"/>
                <w:sz w:val="14"/>
                <w:szCs w:val="14"/>
                <w:lang w:val="en-US"/>
              </w:rPr>
              <w:t>.</w:t>
            </w:r>
            <w:r w:rsidRPr="006F735B">
              <w:rPr>
                <w:rFonts w:ascii="Arial" w:hAnsi="Arial" w:cs="Arial"/>
                <w:b w:val="0"/>
                <w:bCs w:val="0"/>
                <w:sz w:val="14"/>
                <w:szCs w:val="14"/>
              </w:rPr>
              <w:t>68</w:t>
            </w:r>
          </w:p>
        </w:tc>
        <w:tc>
          <w:tcPr>
            <w:tcW w:w="1008" w:type="dxa"/>
            <w:shd w:val="clear" w:color="auto" w:fill="auto"/>
          </w:tcPr>
          <w:p w14:paraId="4400225B" w14:textId="31D34F23" w:rsidR="007F7D4C" w:rsidRPr="00EF18DF" w:rsidRDefault="006F735B" w:rsidP="007F7D4C">
            <w:pPr>
              <w:spacing w:line="240" w:lineRule="auto"/>
              <w:ind w:right="-72"/>
              <w:jc w:val="right"/>
              <w:rPr>
                <w:rFonts w:cs="Arial"/>
                <w:sz w:val="14"/>
                <w:szCs w:val="14"/>
              </w:rPr>
            </w:pPr>
            <w:r w:rsidRPr="006F735B">
              <w:rPr>
                <w:rFonts w:cs="Arial"/>
                <w:sz w:val="14"/>
                <w:szCs w:val="14"/>
              </w:rPr>
              <w:t>40</w:t>
            </w:r>
            <w:r w:rsidR="007F7D4C" w:rsidRPr="00EF18DF">
              <w:rPr>
                <w:rFonts w:cs="Arial"/>
                <w:sz w:val="14"/>
                <w:szCs w:val="14"/>
              </w:rPr>
              <w:t>.</w:t>
            </w:r>
            <w:r w:rsidRPr="006F735B">
              <w:rPr>
                <w:rFonts w:cs="Arial"/>
                <w:sz w:val="14"/>
                <w:szCs w:val="14"/>
              </w:rPr>
              <w:t>05</w:t>
            </w:r>
          </w:p>
        </w:tc>
        <w:tc>
          <w:tcPr>
            <w:tcW w:w="1008" w:type="dxa"/>
            <w:shd w:val="clear" w:color="auto" w:fill="auto"/>
          </w:tcPr>
          <w:p w14:paraId="5432C4C4" w14:textId="49D1D30B"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115</w:t>
            </w:r>
            <w:r w:rsidR="007F7D4C" w:rsidRPr="00EF18DF">
              <w:rPr>
                <w:rFonts w:ascii="Arial" w:hAnsi="Arial" w:cs="Arial"/>
                <w:sz w:val="14"/>
                <w:szCs w:val="14"/>
              </w:rPr>
              <w:t>.</w:t>
            </w:r>
            <w:r w:rsidRPr="006F735B">
              <w:rPr>
                <w:rFonts w:ascii="Arial" w:hAnsi="Arial" w:cs="Arial"/>
                <w:sz w:val="14"/>
                <w:szCs w:val="14"/>
                <w:lang w:val="en-GB"/>
              </w:rPr>
              <w:t>55</w:t>
            </w:r>
          </w:p>
        </w:tc>
        <w:tc>
          <w:tcPr>
            <w:tcW w:w="1008" w:type="dxa"/>
            <w:shd w:val="clear" w:color="auto" w:fill="auto"/>
          </w:tcPr>
          <w:p w14:paraId="3AB36686" w14:textId="468CE9A4"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103</w:t>
            </w:r>
            <w:r w:rsidR="007F7D4C" w:rsidRPr="00EF18DF">
              <w:rPr>
                <w:rFonts w:ascii="Arial" w:hAnsi="Arial" w:cs="Arial"/>
                <w:sz w:val="14"/>
                <w:szCs w:val="14"/>
              </w:rPr>
              <w:t>.</w:t>
            </w:r>
            <w:r w:rsidRPr="006F735B">
              <w:rPr>
                <w:rFonts w:ascii="Arial" w:hAnsi="Arial" w:cs="Arial"/>
                <w:sz w:val="14"/>
                <w:szCs w:val="14"/>
                <w:lang w:val="en-GB"/>
              </w:rPr>
              <w:t>72</w:t>
            </w:r>
          </w:p>
        </w:tc>
      </w:tr>
      <w:tr w:rsidR="007F7D4C" w:rsidRPr="00EF18DF" w14:paraId="6A86B7F6" w14:textId="77777777" w:rsidTr="007F7D4C">
        <w:trPr>
          <w:gridAfter w:val="1"/>
          <w:wAfter w:w="19" w:type="dxa"/>
        </w:trPr>
        <w:tc>
          <w:tcPr>
            <w:tcW w:w="2592" w:type="dxa"/>
          </w:tcPr>
          <w:p w14:paraId="7C7D4D05" w14:textId="77777777" w:rsidR="007F7D4C" w:rsidRPr="00EF18DF" w:rsidRDefault="007F7D4C" w:rsidP="007F7D4C">
            <w:pPr>
              <w:spacing w:line="240" w:lineRule="auto"/>
              <w:ind w:left="431"/>
              <w:rPr>
                <w:rFonts w:cs="Arial"/>
                <w:sz w:val="14"/>
                <w:szCs w:val="14"/>
              </w:rPr>
            </w:pPr>
            <w:r w:rsidRPr="00EF18DF">
              <w:rPr>
                <w:rFonts w:cs="Arial"/>
                <w:sz w:val="14"/>
                <w:szCs w:val="14"/>
              </w:rPr>
              <w:t>Techsauce Media Co., Ltd.</w:t>
            </w:r>
          </w:p>
        </w:tc>
        <w:tc>
          <w:tcPr>
            <w:tcW w:w="1666" w:type="dxa"/>
          </w:tcPr>
          <w:p w14:paraId="6E00B32C" w14:textId="77777777" w:rsidR="007F7D4C" w:rsidRPr="00EF18DF" w:rsidRDefault="007F7D4C" w:rsidP="007F7D4C">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z w:val="14"/>
                <w:szCs w:val="14"/>
              </w:rPr>
              <w:t>Business of</w:t>
            </w:r>
            <w:r w:rsidRPr="00EF18DF">
              <w:rPr>
                <w:rFonts w:ascii="Arial" w:hAnsi="Arial" w:cs="Arial"/>
                <w:b w:val="0"/>
                <w:bCs w:val="0"/>
                <w:spacing w:val="-2"/>
                <w:sz w:val="14"/>
                <w:szCs w:val="14"/>
                <w:lang w:val="en-US"/>
              </w:rPr>
              <w:t xml:space="preserve"> operates</w:t>
            </w:r>
          </w:p>
        </w:tc>
        <w:tc>
          <w:tcPr>
            <w:tcW w:w="1152" w:type="dxa"/>
          </w:tcPr>
          <w:p w14:paraId="2BE690A7" w14:textId="77777777" w:rsidR="007F7D4C" w:rsidRPr="00EF18DF" w:rsidRDefault="007F7D4C" w:rsidP="007F7D4C">
            <w:pPr>
              <w:spacing w:line="240" w:lineRule="auto"/>
              <w:ind w:right="-72"/>
              <w:jc w:val="center"/>
              <w:rPr>
                <w:rFonts w:cs="Arial"/>
                <w:sz w:val="14"/>
                <w:szCs w:val="14"/>
                <w:lang w:val="en-US"/>
              </w:rPr>
            </w:pPr>
          </w:p>
        </w:tc>
        <w:tc>
          <w:tcPr>
            <w:tcW w:w="1008" w:type="dxa"/>
            <w:shd w:val="clear" w:color="auto" w:fill="auto"/>
          </w:tcPr>
          <w:p w14:paraId="47481F46" w14:textId="77777777" w:rsidR="007F7D4C" w:rsidRPr="00EF18DF" w:rsidRDefault="007F7D4C" w:rsidP="007F7D4C">
            <w:pPr>
              <w:pStyle w:val="Heading8"/>
              <w:spacing w:line="240" w:lineRule="auto"/>
              <w:ind w:right="-72"/>
              <w:jc w:val="right"/>
              <w:rPr>
                <w:rFonts w:ascii="Arial" w:hAnsi="Arial" w:cs="Arial"/>
                <w:b w:val="0"/>
                <w:bCs w:val="0"/>
                <w:sz w:val="14"/>
                <w:szCs w:val="14"/>
              </w:rPr>
            </w:pPr>
          </w:p>
        </w:tc>
        <w:tc>
          <w:tcPr>
            <w:tcW w:w="1008" w:type="dxa"/>
            <w:shd w:val="clear" w:color="auto" w:fill="auto"/>
          </w:tcPr>
          <w:p w14:paraId="34E49AA5" w14:textId="77777777" w:rsidR="007F7D4C" w:rsidRPr="00EF18DF" w:rsidRDefault="007F7D4C" w:rsidP="007F7D4C">
            <w:pPr>
              <w:spacing w:line="240" w:lineRule="auto"/>
              <w:ind w:right="-72"/>
              <w:jc w:val="right"/>
              <w:rPr>
                <w:rFonts w:cs="Arial"/>
                <w:sz w:val="14"/>
                <w:szCs w:val="14"/>
              </w:rPr>
            </w:pPr>
          </w:p>
        </w:tc>
        <w:tc>
          <w:tcPr>
            <w:tcW w:w="1008" w:type="dxa"/>
            <w:shd w:val="clear" w:color="auto" w:fill="auto"/>
          </w:tcPr>
          <w:p w14:paraId="410D7A18"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lang w:val="en-GB"/>
              </w:rPr>
            </w:pPr>
          </w:p>
        </w:tc>
        <w:tc>
          <w:tcPr>
            <w:tcW w:w="1008" w:type="dxa"/>
            <w:shd w:val="clear" w:color="auto" w:fill="auto"/>
          </w:tcPr>
          <w:p w14:paraId="3D11AF81"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7F7D4C" w:rsidRPr="00EF18DF" w14:paraId="5DDDEBD7" w14:textId="77777777" w:rsidTr="007F7D4C">
        <w:trPr>
          <w:gridAfter w:val="1"/>
          <w:wAfter w:w="19" w:type="dxa"/>
        </w:trPr>
        <w:tc>
          <w:tcPr>
            <w:tcW w:w="2592" w:type="dxa"/>
          </w:tcPr>
          <w:p w14:paraId="4D4C38E0" w14:textId="77777777" w:rsidR="007F7D4C" w:rsidRPr="00EF18DF" w:rsidRDefault="007F7D4C" w:rsidP="007F7D4C">
            <w:pPr>
              <w:spacing w:line="240" w:lineRule="auto"/>
              <w:ind w:left="431"/>
              <w:rPr>
                <w:rFonts w:cs="Arial"/>
                <w:sz w:val="14"/>
                <w:szCs w:val="14"/>
              </w:rPr>
            </w:pPr>
          </w:p>
        </w:tc>
        <w:tc>
          <w:tcPr>
            <w:tcW w:w="1666" w:type="dxa"/>
          </w:tcPr>
          <w:p w14:paraId="002EC16C" w14:textId="77777777" w:rsidR="007F7D4C" w:rsidRPr="00EF18DF" w:rsidRDefault="007F7D4C" w:rsidP="007F7D4C">
            <w:pPr>
              <w:pStyle w:val="Heading8"/>
              <w:spacing w:line="240" w:lineRule="auto"/>
              <w:ind w:left="-18"/>
              <w:rPr>
                <w:rFonts w:ascii="Arial" w:hAnsi="Arial" w:cs="Arial"/>
                <w:b w:val="0"/>
                <w:bCs w:val="0"/>
                <w:sz w:val="14"/>
                <w:szCs w:val="14"/>
              </w:rPr>
            </w:pPr>
            <w:r w:rsidRPr="00EF18DF">
              <w:rPr>
                <w:rFonts w:ascii="Arial" w:hAnsi="Arial" w:cs="Arial"/>
                <w:b w:val="0"/>
                <w:bCs w:val="0"/>
                <w:sz w:val="14"/>
                <w:szCs w:val="14"/>
              </w:rPr>
              <w:t xml:space="preserve"> entertainment platform</w:t>
            </w:r>
          </w:p>
        </w:tc>
        <w:tc>
          <w:tcPr>
            <w:tcW w:w="1152" w:type="dxa"/>
          </w:tcPr>
          <w:p w14:paraId="1CBEE9C2" w14:textId="77777777" w:rsidR="007F7D4C" w:rsidRPr="00EF18DF" w:rsidRDefault="007F7D4C" w:rsidP="007F7D4C">
            <w:pPr>
              <w:spacing w:line="240" w:lineRule="auto"/>
              <w:ind w:right="-72"/>
              <w:jc w:val="center"/>
              <w:rPr>
                <w:rFonts w:cs="Arial"/>
                <w:sz w:val="14"/>
                <w:szCs w:val="14"/>
                <w:lang w:val="en-US"/>
              </w:rPr>
            </w:pPr>
            <w:r w:rsidRPr="00EF18DF">
              <w:rPr>
                <w:rFonts w:cs="Arial"/>
                <w:sz w:val="14"/>
                <w:szCs w:val="14"/>
                <w:lang w:val="en-US"/>
              </w:rPr>
              <w:t>Thailand</w:t>
            </w:r>
            <w:r w:rsidRPr="00EF18DF">
              <w:rPr>
                <w:rFonts w:cs="Arial"/>
              </w:rPr>
              <w:t xml:space="preserve"> </w:t>
            </w:r>
          </w:p>
        </w:tc>
        <w:tc>
          <w:tcPr>
            <w:tcW w:w="1008" w:type="dxa"/>
            <w:shd w:val="clear" w:color="auto" w:fill="auto"/>
          </w:tcPr>
          <w:p w14:paraId="631A80AE" w14:textId="49FE6AD5" w:rsidR="007F7D4C" w:rsidRPr="00EF18DF" w:rsidRDefault="006F735B" w:rsidP="007F7D4C">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2</w:t>
            </w:r>
            <w:r w:rsidR="007F7D4C" w:rsidRPr="00EF18DF">
              <w:rPr>
                <w:rFonts w:ascii="Arial" w:hAnsi="Arial" w:cs="Arial"/>
                <w:b w:val="0"/>
                <w:bCs w:val="0"/>
                <w:sz w:val="14"/>
                <w:szCs w:val="14"/>
                <w:lang w:val="en-US"/>
              </w:rPr>
              <w:t>.</w:t>
            </w:r>
            <w:r w:rsidRPr="006F735B">
              <w:rPr>
                <w:rFonts w:ascii="Arial" w:hAnsi="Arial" w:cs="Arial"/>
                <w:b w:val="0"/>
                <w:bCs w:val="0"/>
                <w:sz w:val="14"/>
                <w:szCs w:val="14"/>
              </w:rPr>
              <w:t>67</w:t>
            </w:r>
          </w:p>
        </w:tc>
        <w:tc>
          <w:tcPr>
            <w:tcW w:w="1008" w:type="dxa"/>
            <w:shd w:val="clear" w:color="auto" w:fill="auto"/>
          </w:tcPr>
          <w:p w14:paraId="0AC78D33" w14:textId="611E796E" w:rsidR="007F7D4C" w:rsidRPr="00EF18DF" w:rsidRDefault="006F735B" w:rsidP="007F7D4C">
            <w:pPr>
              <w:spacing w:line="240" w:lineRule="auto"/>
              <w:ind w:right="-72"/>
              <w:jc w:val="right"/>
              <w:rPr>
                <w:rFonts w:cs="Arial"/>
                <w:sz w:val="14"/>
                <w:szCs w:val="14"/>
              </w:rPr>
            </w:pPr>
            <w:r w:rsidRPr="006F735B">
              <w:rPr>
                <w:rFonts w:cs="Arial"/>
                <w:sz w:val="14"/>
                <w:szCs w:val="14"/>
              </w:rPr>
              <w:t>25</w:t>
            </w:r>
            <w:r w:rsidR="007F7D4C" w:rsidRPr="00EF18DF">
              <w:rPr>
                <w:rFonts w:cs="Arial"/>
                <w:sz w:val="14"/>
                <w:szCs w:val="14"/>
              </w:rPr>
              <w:t>.</w:t>
            </w:r>
            <w:r w:rsidRPr="006F735B">
              <w:rPr>
                <w:rFonts w:cs="Arial"/>
                <w:sz w:val="14"/>
                <w:szCs w:val="14"/>
              </w:rPr>
              <w:t>00</w:t>
            </w:r>
          </w:p>
        </w:tc>
        <w:tc>
          <w:tcPr>
            <w:tcW w:w="1008" w:type="dxa"/>
            <w:shd w:val="clear" w:color="auto" w:fill="auto"/>
          </w:tcPr>
          <w:p w14:paraId="248085EA" w14:textId="41CFA0D3"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20</w:t>
            </w:r>
            <w:r w:rsidR="007F7D4C" w:rsidRPr="00EF18DF">
              <w:rPr>
                <w:rFonts w:ascii="Arial" w:hAnsi="Arial" w:cs="Arial"/>
                <w:sz w:val="14"/>
                <w:szCs w:val="14"/>
              </w:rPr>
              <w:t>.</w:t>
            </w:r>
            <w:r w:rsidRPr="006F735B">
              <w:rPr>
                <w:rFonts w:ascii="Arial" w:hAnsi="Arial" w:cs="Arial"/>
                <w:sz w:val="14"/>
                <w:szCs w:val="14"/>
                <w:lang w:val="en-GB"/>
              </w:rPr>
              <w:t>00</w:t>
            </w:r>
          </w:p>
        </w:tc>
        <w:tc>
          <w:tcPr>
            <w:tcW w:w="1008" w:type="dxa"/>
            <w:shd w:val="clear" w:color="auto" w:fill="auto"/>
          </w:tcPr>
          <w:p w14:paraId="719E382C" w14:textId="0CA9808D"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22</w:t>
            </w:r>
            <w:r w:rsidR="007F7D4C" w:rsidRPr="00EF18DF">
              <w:rPr>
                <w:rFonts w:ascii="Arial" w:hAnsi="Arial" w:cs="Arial"/>
                <w:sz w:val="14"/>
                <w:szCs w:val="14"/>
              </w:rPr>
              <w:t>.</w:t>
            </w:r>
            <w:r w:rsidRPr="006F735B">
              <w:rPr>
                <w:rFonts w:ascii="Arial" w:hAnsi="Arial" w:cs="Arial"/>
                <w:sz w:val="14"/>
                <w:szCs w:val="14"/>
                <w:lang w:val="en-GB"/>
              </w:rPr>
              <w:t>46</w:t>
            </w:r>
          </w:p>
        </w:tc>
      </w:tr>
      <w:tr w:rsidR="007F7D4C" w:rsidRPr="00EF18DF" w14:paraId="56938FAA" w14:textId="77777777" w:rsidTr="007F7D4C">
        <w:trPr>
          <w:gridAfter w:val="1"/>
          <w:wAfter w:w="19" w:type="dxa"/>
        </w:trPr>
        <w:tc>
          <w:tcPr>
            <w:tcW w:w="2592" w:type="dxa"/>
          </w:tcPr>
          <w:p w14:paraId="25AD7AB0" w14:textId="77777777" w:rsidR="007F7D4C" w:rsidRPr="00EF18DF" w:rsidRDefault="007F7D4C" w:rsidP="007F7D4C">
            <w:pPr>
              <w:spacing w:line="240" w:lineRule="auto"/>
              <w:ind w:left="431"/>
              <w:rPr>
                <w:rFonts w:cs="Arial"/>
                <w:sz w:val="14"/>
                <w:szCs w:val="14"/>
              </w:rPr>
            </w:pPr>
            <w:r w:rsidRPr="00EF18DF">
              <w:rPr>
                <w:rFonts w:cs="Arial"/>
                <w:sz w:val="14"/>
                <w:szCs w:val="14"/>
              </w:rPr>
              <w:t>HG Robotics Co., Ltd.</w:t>
            </w:r>
          </w:p>
        </w:tc>
        <w:tc>
          <w:tcPr>
            <w:tcW w:w="1666" w:type="dxa"/>
          </w:tcPr>
          <w:p w14:paraId="0B4874C7" w14:textId="77777777" w:rsidR="007F7D4C" w:rsidRPr="00EF18DF" w:rsidRDefault="007F7D4C" w:rsidP="007F7D4C">
            <w:pPr>
              <w:pStyle w:val="Heading8"/>
              <w:spacing w:line="240" w:lineRule="auto"/>
              <w:rPr>
                <w:rFonts w:ascii="Arial" w:hAnsi="Arial" w:cs="Arial"/>
                <w:b w:val="0"/>
                <w:bCs w:val="0"/>
                <w:spacing w:val="-2"/>
                <w:sz w:val="14"/>
                <w:szCs w:val="14"/>
                <w:lang w:val="en-US"/>
              </w:rPr>
            </w:pPr>
            <w:r w:rsidRPr="00EF18DF">
              <w:rPr>
                <w:rFonts w:ascii="Arial" w:hAnsi="Arial" w:cs="Arial"/>
                <w:b w:val="0"/>
                <w:bCs w:val="0"/>
                <w:spacing w:val="-2"/>
                <w:sz w:val="14"/>
                <w:szCs w:val="14"/>
                <w:lang w:val="en-US"/>
              </w:rPr>
              <w:t xml:space="preserve">Robotics, solution </w:t>
            </w:r>
          </w:p>
        </w:tc>
        <w:tc>
          <w:tcPr>
            <w:tcW w:w="1152" w:type="dxa"/>
          </w:tcPr>
          <w:p w14:paraId="75B4AAAA" w14:textId="77777777" w:rsidR="007F7D4C" w:rsidRPr="00EF18DF" w:rsidRDefault="007F7D4C" w:rsidP="007F7D4C">
            <w:pPr>
              <w:spacing w:line="240" w:lineRule="auto"/>
              <w:ind w:right="-72"/>
              <w:jc w:val="center"/>
              <w:rPr>
                <w:rFonts w:cs="Arial"/>
                <w:sz w:val="14"/>
                <w:szCs w:val="14"/>
                <w:lang w:val="en-US"/>
              </w:rPr>
            </w:pPr>
          </w:p>
        </w:tc>
        <w:tc>
          <w:tcPr>
            <w:tcW w:w="1008" w:type="dxa"/>
            <w:shd w:val="clear" w:color="auto" w:fill="auto"/>
          </w:tcPr>
          <w:p w14:paraId="2F043AB0" w14:textId="77777777" w:rsidR="007F7D4C" w:rsidRPr="00EF18DF" w:rsidRDefault="007F7D4C" w:rsidP="007F7D4C">
            <w:pPr>
              <w:pStyle w:val="Heading8"/>
              <w:spacing w:line="240" w:lineRule="auto"/>
              <w:ind w:right="-72"/>
              <w:jc w:val="right"/>
              <w:rPr>
                <w:rFonts w:ascii="Arial" w:hAnsi="Arial" w:cs="Arial"/>
                <w:b w:val="0"/>
                <w:bCs w:val="0"/>
                <w:sz w:val="14"/>
                <w:szCs w:val="14"/>
                <w:lang w:val="en-US"/>
              </w:rPr>
            </w:pPr>
          </w:p>
        </w:tc>
        <w:tc>
          <w:tcPr>
            <w:tcW w:w="1008" w:type="dxa"/>
            <w:shd w:val="clear" w:color="auto" w:fill="auto"/>
          </w:tcPr>
          <w:p w14:paraId="504C4063" w14:textId="77777777" w:rsidR="007F7D4C" w:rsidRPr="00EF18DF" w:rsidRDefault="007F7D4C" w:rsidP="007F7D4C">
            <w:pPr>
              <w:spacing w:line="240" w:lineRule="auto"/>
              <w:ind w:right="-72"/>
              <w:jc w:val="right"/>
              <w:rPr>
                <w:rFonts w:cs="Arial"/>
                <w:sz w:val="14"/>
                <w:szCs w:val="14"/>
              </w:rPr>
            </w:pPr>
          </w:p>
        </w:tc>
        <w:tc>
          <w:tcPr>
            <w:tcW w:w="1008" w:type="dxa"/>
            <w:shd w:val="clear" w:color="auto" w:fill="auto"/>
          </w:tcPr>
          <w:p w14:paraId="184EF6A0"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08" w:type="dxa"/>
            <w:shd w:val="clear" w:color="auto" w:fill="auto"/>
          </w:tcPr>
          <w:p w14:paraId="285817BE"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7F7D4C" w:rsidRPr="00EF18DF" w14:paraId="670159B3" w14:textId="77777777" w:rsidTr="007F7D4C">
        <w:trPr>
          <w:gridAfter w:val="1"/>
          <w:wAfter w:w="19" w:type="dxa"/>
        </w:trPr>
        <w:tc>
          <w:tcPr>
            <w:tcW w:w="2592" w:type="dxa"/>
          </w:tcPr>
          <w:p w14:paraId="75FB5D13" w14:textId="77777777" w:rsidR="007F7D4C" w:rsidRPr="00EF18DF" w:rsidRDefault="007F7D4C" w:rsidP="007F7D4C">
            <w:pPr>
              <w:spacing w:line="240" w:lineRule="auto"/>
              <w:ind w:left="431"/>
              <w:rPr>
                <w:rFonts w:cs="Arial"/>
                <w:sz w:val="14"/>
                <w:szCs w:val="14"/>
              </w:rPr>
            </w:pPr>
          </w:p>
        </w:tc>
        <w:tc>
          <w:tcPr>
            <w:tcW w:w="1666" w:type="dxa"/>
          </w:tcPr>
          <w:p w14:paraId="472E8675" w14:textId="77777777" w:rsidR="007F7D4C" w:rsidRPr="00EF18DF" w:rsidRDefault="007F7D4C" w:rsidP="007F7D4C">
            <w:pPr>
              <w:pStyle w:val="Heading8"/>
              <w:spacing w:line="240" w:lineRule="auto"/>
              <w:ind w:left="-18" w:right="-72"/>
              <w:rPr>
                <w:rFonts w:ascii="Arial" w:hAnsi="Arial" w:cs="Arial"/>
                <w:b w:val="0"/>
                <w:bCs w:val="0"/>
                <w:sz w:val="14"/>
                <w:szCs w:val="14"/>
              </w:rPr>
            </w:pPr>
            <w:r w:rsidRPr="00EF18DF">
              <w:rPr>
                <w:rFonts w:ascii="Arial" w:hAnsi="Arial" w:cs="Arial"/>
                <w:b w:val="0"/>
                <w:bCs w:val="0"/>
                <w:sz w:val="14"/>
                <w:szCs w:val="14"/>
              </w:rPr>
              <w:t xml:space="preserve">  platform and devices</w:t>
            </w:r>
          </w:p>
        </w:tc>
        <w:tc>
          <w:tcPr>
            <w:tcW w:w="1152" w:type="dxa"/>
          </w:tcPr>
          <w:p w14:paraId="5EE9075A" w14:textId="77777777" w:rsidR="007F7D4C" w:rsidRPr="00EF18DF" w:rsidRDefault="007F7D4C" w:rsidP="007F7D4C">
            <w:pPr>
              <w:spacing w:line="240" w:lineRule="auto"/>
              <w:ind w:right="-72"/>
              <w:jc w:val="center"/>
              <w:rPr>
                <w:rFonts w:cs="Arial"/>
                <w:sz w:val="14"/>
                <w:szCs w:val="14"/>
                <w:lang w:val="en-US"/>
              </w:rPr>
            </w:pPr>
          </w:p>
        </w:tc>
        <w:tc>
          <w:tcPr>
            <w:tcW w:w="1008" w:type="dxa"/>
            <w:shd w:val="clear" w:color="auto" w:fill="auto"/>
          </w:tcPr>
          <w:p w14:paraId="2CCBE129" w14:textId="77777777" w:rsidR="007F7D4C" w:rsidRPr="00EF18DF" w:rsidRDefault="007F7D4C" w:rsidP="007F7D4C">
            <w:pPr>
              <w:pStyle w:val="Heading8"/>
              <w:spacing w:line="240" w:lineRule="auto"/>
              <w:ind w:right="-72"/>
              <w:jc w:val="right"/>
              <w:rPr>
                <w:rFonts w:ascii="Arial" w:hAnsi="Arial" w:cs="Arial"/>
                <w:b w:val="0"/>
                <w:bCs w:val="0"/>
                <w:sz w:val="14"/>
                <w:szCs w:val="14"/>
                <w:lang w:val="en-US"/>
              </w:rPr>
            </w:pPr>
          </w:p>
        </w:tc>
        <w:tc>
          <w:tcPr>
            <w:tcW w:w="1008" w:type="dxa"/>
            <w:shd w:val="clear" w:color="auto" w:fill="auto"/>
          </w:tcPr>
          <w:p w14:paraId="2489B717" w14:textId="77777777" w:rsidR="007F7D4C" w:rsidRPr="00EF18DF" w:rsidRDefault="007F7D4C" w:rsidP="007F7D4C">
            <w:pPr>
              <w:spacing w:line="240" w:lineRule="auto"/>
              <w:ind w:right="-72"/>
              <w:jc w:val="right"/>
              <w:rPr>
                <w:rFonts w:cs="Arial"/>
                <w:sz w:val="14"/>
                <w:szCs w:val="14"/>
              </w:rPr>
            </w:pPr>
          </w:p>
        </w:tc>
        <w:tc>
          <w:tcPr>
            <w:tcW w:w="1008" w:type="dxa"/>
            <w:shd w:val="clear" w:color="auto" w:fill="auto"/>
          </w:tcPr>
          <w:p w14:paraId="5241B4FC"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08" w:type="dxa"/>
            <w:shd w:val="clear" w:color="auto" w:fill="auto"/>
          </w:tcPr>
          <w:p w14:paraId="3DC91A43" w14:textId="77777777" w:rsidR="007F7D4C" w:rsidRPr="00EF18DF" w:rsidRDefault="007F7D4C"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7F7D4C" w:rsidRPr="00EF18DF" w14:paraId="57A4F7DA" w14:textId="77777777" w:rsidTr="007F7D4C">
        <w:trPr>
          <w:gridAfter w:val="1"/>
          <w:wAfter w:w="19" w:type="dxa"/>
        </w:trPr>
        <w:tc>
          <w:tcPr>
            <w:tcW w:w="2592" w:type="dxa"/>
          </w:tcPr>
          <w:p w14:paraId="39DB0E4E" w14:textId="77777777" w:rsidR="007F7D4C" w:rsidRPr="00EF18DF" w:rsidRDefault="007F7D4C" w:rsidP="007F7D4C">
            <w:pPr>
              <w:spacing w:line="240" w:lineRule="auto"/>
              <w:ind w:left="431"/>
              <w:rPr>
                <w:rFonts w:cs="Arial"/>
                <w:sz w:val="14"/>
                <w:szCs w:val="14"/>
              </w:rPr>
            </w:pPr>
          </w:p>
        </w:tc>
        <w:tc>
          <w:tcPr>
            <w:tcW w:w="1666" w:type="dxa"/>
          </w:tcPr>
          <w:p w14:paraId="23C09DDB" w14:textId="77777777" w:rsidR="007F7D4C" w:rsidRPr="00EF18DF" w:rsidRDefault="007F7D4C" w:rsidP="007F7D4C">
            <w:pPr>
              <w:pStyle w:val="Heading8"/>
              <w:spacing w:line="240" w:lineRule="auto"/>
              <w:ind w:left="-18" w:right="-72"/>
              <w:rPr>
                <w:rFonts w:ascii="Arial" w:hAnsi="Arial" w:cs="Arial"/>
                <w:b w:val="0"/>
                <w:bCs w:val="0"/>
                <w:sz w:val="14"/>
                <w:szCs w:val="14"/>
              </w:rPr>
            </w:pPr>
            <w:r w:rsidRPr="00EF18DF">
              <w:rPr>
                <w:rFonts w:ascii="Arial" w:hAnsi="Arial" w:cs="Arial"/>
                <w:b w:val="0"/>
                <w:bCs w:val="0"/>
                <w:sz w:val="14"/>
                <w:szCs w:val="14"/>
              </w:rPr>
              <w:t xml:space="preserve">  developing business</w:t>
            </w:r>
          </w:p>
        </w:tc>
        <w:tc>
          <w:tcPr>
            <w:tcW w:w="1152" w:type="dxa"/>
          </w:tcPr>
          <w:p w14:paraId="2F749408" w14:textId="77777777" w:rsidR="007F7D4C" w:rsidRPr="00EF18DF" w:rsidRDefault="007F7D4C" w:rsidP="007F7D4C">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tcPr>
          <w:p w14:paraId="265FB699" w14:textId="33BB0A4A" w:rsidR="007F7D4C" w:rsidRPr="00EF18DF" w:rsidRDefault="006F735B" w:rsidP="007F7D4C">
            <w:pPr>
              <w:pStyle w:val="Heading8"/>
              <w:spacing w:line="240" w:lineRule="auto"/>
              <w:ind w:right="-72"/>
              <w:jc w:val="right"/>
              <w:rPr>
                <w:rFonts w:ascii="Arial" w:hAnsi="Arial" w:cs="Arial"/>
                <w:b w:val="0"/>
                <w:bCs w:val="0"/>
                <w:sz w:val="14"/>
                <w:szCs w:val="14"/>
                <w:lang w:val="en-US"/>
              </w:rPr>
            </w:pPr>
            <w:r w:rsidRPr="006F735B">
              <w:rPr>
                <w:rFonts w:ascii="Arial" w:hAnsi="Arial" w:cs="Arial"/>
                <w:b w:val="0"/>
                <w:bCs w:val="0"/>
                <w:sz w:val="14"/>
                <w:szCs w:val="14"/>
              </w:rPr>
              <w:t>2</w:t>
            </w:r>
            <w:r w:rsidR="007F7D4C" w:rsidRPr="00EF18DF">
              <w:rPr>
                <w:rFonts w:ascii="Arial" w:hAnsi="Arial" w:cs="Arial"/>
                <w:b w:val="0"/>
                <w:bCs w:val="0"/>
                <w:sz w:val="14"/>
                <w:szCs w:val="14"/>
                <w:lang w:val="en-US"/>
              </w:rPr>
              <w:t>.</w:t>
            </w:r>
            <w:r w:rsidRPr="006F735B">
              <w:rPr>
                <w:rFonts w:ascii="Arial" w:hAnsi="Arial" w:cs="Arial"/>
                <w:b w:val="0"/>
                <w:bCs w:val="0"/>
                <w:sz w:val="14"/>
                <w:szCs w:val="14"/>
              </w:rPr>
              <w:t>14</w:t>
            </w:r>
          </w:p>
        </w:tc>
        <w:tc>
          <w:tcPr>
            <w:tcW w:w="1008" w:type="dxa"/>
            <w:shd w:val="clear" w:color="auto" w:fill="auto"/>
          </w:tcPr>
          <w:p w14:paraId="40ECCE32" w14:textId="110082E2" w:rsidR="007F7D4C" w:rsidRPr="00EF18DF" w:rsidRDefault="006F735B" w:rsidP="007F7D4C">
            <w:pPr>
              <w:spacing w:line="240" w:lineRule="auto"/>
              <w:ind w:right="-72"/>
              <w:jc w:val="right"/>
              <w:rPr>
                <w:rFonts w:cs="Arial"/>
                <w:sz w:val="14"/>
                <w:szCs w:val="14"/>
              </w:rPr>
            </w:pPr>
            <w:r w:rsidRPr="006F735B">
              <w:rPr>
                <w:rFonts w:cs="Arial"/>
                <w:sz w:val="14"/>
                <w:szCs w:val="14"/>
              </w:rPr>
              <w:t>16</w:t>
            </w:r>
            <w:r w:rsidR="007F7D4C" w:rsidRPr="00EF18DF">
              <w:rPr>
                <w:rFonts w:cs="Arial"/>
                <w:sz w:val="14"/>
                <w:szCs w:val="14"/>
              </w:rPr>
              <w:t>.</w:t>
            </w:r>
            <w:r w:rsidRPr="006F735B">
              <w:rPr>
                <w:rFonts w:cs="Arial"/>
                <w:sz w:val="14"/>
                <w:szCs w:val="14"/>
              </w:rPr>
              <w:t>30</w:t>
            </w:r>
          </w:p>
        </w:tc>
        <w:tc>
          <w:tcPr>
            <w:tcW w:w="1008" w:type="dxa"/>
            <w:shd w:val="clear" w:color="auto" w:fill="auto"/>
          </w:tcPr>
          <w:p w14:paraId="57AF19FF" w14:textId="48B25841"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140</w:t>
            </w:r>
            <w:r w:rsidR="007F7D4C" w:rsidRPr="00EF18DF">
              <w:rPr>
                <w:rFonts w:ascii="Arial" w:hAnsi="Arial" w:cs="Arial"/>
                <w:sz w:val="14"/>
                <w:szCs w:val="14"/>
              </w:rPr>
              <w:t>.</w:t>
            </w:r>
            <w:r w:rsidRPr="006F735B">
              <w:rPr>
                <w:rFonts w:ascii="Arial" w:hAnsi="Arial" w:cs="Arial"/>
                <w:sz w:val="14"/>
                <w:szCs w:val="14"/>
                <w:lang w:val="en-GB"/>
              </w:rPr>
              <w:t>14</w:t>
            </w:r>
          </w:p>
        </w:tc>
        <w:tc>
          <w:tcPr>
            <w:tcW w:w="1008" w:type="dxa"/>
            <w:shd w:val="clear" w:color="auto" w:fill="auto"/>
          </w:tcPr>
          <w:p w14:paraId="73853090" w14:textId="0C2701F8"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139</w:t>
            </w:r>
            <w:r w:rsidR="007F7D4C" w:rsidRPr="00EF18DF">
              <w:rPr>
                <w:rFonts w:ascii="Arial" w:hAnsi="Arial" w:cs="Arial"/>
                <w:sz w:val="14"/>
                <w:szCs w:val="14"/>
              </w:rPr>
              <w:t>.</w:t>
            </w:r>
            <w:r w:rsidRPr="006F735B">
              <w:rPr>
                <w:rFonts w:ascii="Arial" w:hAnsi="Arial" w:cs="Arial"/>
                <w:sz w:val="14"/>
                <w:szCs w:val="14"/>
                <w:lang w:val="en-GB"/>
              </w:rPr>
              <w:t>17</w:t>
            </w:r>
          </w:p>
        </w:tc>
      </w:tr>
      <w:tr w:rsidR="007F7D4C" w:rsidRPr="004116FD" w14:paraId="56649128" w14:textId="77777777" w:rsidTr="007F7D4C">
        <w:trPr>
          <w:gridAfter w:val="1"/>
          <w:wAfter w:w="19" w:type="dxa"/>
        </w:trPr>
        <w:tc>
          <w:tcPr>
            <w:tcW w:w="2592" w:type="dxa"/>
            <w:vAlign w:val="bottom"/>
          </w:tcPr>
          <w:p w14:paraId="6EC543A1" w14:textId="77777777" w:rsidR="007F7D4C" w:rsidRPr="004116FD" w:rsidRDefault="007F7D4C" w:rsidP="007F7D4C">
            <w:pPr>
              <w:spacing w:line="240" w:lineRule="auto"/>
              <w:ind w:left="431"/>
              <w:rPr>
                <w:rFonts w:cs="Arial"/>
                <w:sz w:val="8"/>
                <w:szCs w:val="8"/>
                <w:lang w:val="en-US"/>
              </w:rPr>
            </w:pPr>
          </w:p>
        </w:tc>
        <w:tc>
          <w:tcPr>
            <w:tcW w:w="1666" w:type="dxa"/>
            <w:vAlign w:val="bottom"/>
          </w:tcPr>
          <w:p w14:paraId="20C064BC" w14:textId="77777777" w:rsidR="007F7D4C" w:rsidRPr="004116FD" w:rsidRDefault="007F7D4C" w:rsidP="007F7D4C">
            <w:pPr>
              <w:pStyle w:val="Heading8"/>
              <w:spacing w:line="240" w:lineRule="auto"/>
              <w:ind w:left="-18"/>
              <w:rPr>
                <w:rFonts w:ascii="Arial" w:hAnsi="Arial" w:cs="Arial"/>
                <w:sz w:val="8"/>
                <w:szCs w:val="8"/>
                <w:lang w:val="en-US"/>
              </w:rPr>
            </w:pPr>
          </w:p>
        </w:tc>
        <w:tc>
          <w:tcPr>
            <w:tcW w:w="1152" w:type="dxa"/>
            <w:vAlign w:val="bottom"/>
          </w:tcPr>
          <w:p w14:paraId="0FE553D8" w14:textId="77777777" w:rsidR="007F7D4C" w:rsidRPr="004116FD" w:rsidRDefault="007F7D4C" w:rsidP="007F7D4C">
            <w:pPr>
              <w:pStyle w:val="Heading8"/>
              <w:spacing w:line="240" w:lineRule="auto"/>
              <w:ind w:left="-18"/>
              <w:rPr>
                <w:rFonts w:ascii="Arial" w:hAnsi="Arial" w:cs="Arial"/>
                <w:sz w:val="8"/>
                <w:szCs w:val="8"/>
                <w:lang w:val="en-US"/>
              </w:rPr>
            </w:pPr>
          </w:p>
        </w:tc>
        <w:tc>
          <w:tcPr>
            <w:tcW w:w="1008" w:type="dxa"/>
            <w:shd w:val="clear" w:color="auto" w:fill="auto"/>
            <w:vAlign w:val="bottom"/>
          </w:tcPr>
          <w:p w14:paraId="6BCE4D3F" w14:textId="77777777" w:rsidR="007F7D4C" w:rsidRPr="004116FD" w:rsidRDefault="007F7D4C" w:rsidP="007F7D4C">
            <w:pPr>
              <w:pStyle w:val="Heading8"/>
              <w:spacing w:line="240" w:lineRule="auto"/>
              <w:ind w:right="-72"/>
              <w:jc w:val="right"/>
              <w:rPr>
                <w:rFonts w:ascii="Arial" w:hAnsi="Arial" w:cs="Arial"/>
                <w:sz w:val="8"/>
                <w:szCs w:val="8"/>
                <w:lang w:val="en-US"/>
              </w:rPr>
            </w:pPr>
          </w:p>
        </w:tc>
        <w:tc>
          <w:tcPr>
            <w:tcW w:w="1008" w:type="dxa"/>
            <w:shd w:val="clear" w:color="auto" w:fill="auto"/>
            <w:vAlign w:val="bottom"/>
          </w:tcPr>
          <w:p w14:paraId="64766A89" w14:textId="77777777" w:rsidR="007F7D4C" w:rsidRPr="004116FD" w:rsidRDefault="007F7D4C" w:rsidP="007F7D4C">
            <w:pPr>
              <w:pStyle w:val="Heading8"/>
              <w:spacing w:line="240" w:lineRule="auto"/>
              <w:ind w:right="-72"/>
              <w:jc w:val="right"/>
              <w:rPr>
                <w:rFonts w:ascii="Arial" w:hAnsi="Arial" w:cs="Arial"/>
                <w:sz w:val="8"/>
                <w:szCs w:val="8"/>
                <w:lang w:val="en-US"/>
              </w:rPr>
            </w:pPr>
          </w:p>
        </w:tc>
        <w:tc>
          <w:tcPr>
            <w:tcW w:w="1008" w:type="dxa"/>
            <w:tcBorders>
              <w:top w:val="single" w:sz="4" w:space="0" w:color="auto"/>
            </w:tcBorders>
            <w:shd w:val="clear" w:color="auto" w:fill="auto"/>
            <w:vAlign w:val="bottom"/>
          </w:tcPr>
          <w:p w14:paraId="2DE20554" w14:textId="77777777" w:rsidR="007F7D4C" w:rsidRPr="004116FD" w:rsidRDefault="007F7D4C" w:rsidP="007F7D4C">
            <w:pPr>
              <w:pStyle w:val="Heading8"/>
              <w:spacing w:line="240" w:lineRule="auto"/>
              <w:ind w:right="-72"/>
              <w:jc w:val="right"/>
              <w:rPr>
                <w:rFonts w:ascii="Arial" w:hAnsi="Arial" w:cs="Arial"/>
                <w:sz w:val="8"/>
                <w:szCs w:val="8"/>
                <w:lang w:val="en-US"/>
              </w:rPr>
            </w:pPr>
          </w:p>
        </w:tc>
        <w:tc>
          <w:tcPr>
            <w:tcW w:w="1008" w:type="dxa"/>
            <w:tcBorders>
              <w:top w:val="single" w:sz="4" w:space="0" w:color="auto"/>
            </w:tcBorders>
            <w:shd w:val="clear" w:color="auto" w:fill="auto"/>
            <w:vAlign w:val="bottom"/>
          </w:tcPr>
          <w:p w14:paraId="52F32F25" w14:textId="77777777" w:rsidR="007F7D4C" w:rsidRPr="004116FD" w:rsidRDefault="007F7D4C" w:rsidP="007F7D4C">
            <w:pPr>
              <w:pStyle w:val="Heading8"/>
              <w:spacing w:line="240" w:lineRule="auto"/>
              <w:ind w:right="-72"/>
              <w:jc w:val="right"/>
              <w:rPr>
                <w:rFonts w:ascii="Arial" w:hAnsi="Arial" w:cs="Arial"/>
                <w:sz w:val="8"/>
                <w:szCs w:val="8"/>
                <w:lang w:val="en-US"/>
              </w:rPr>
            </w:pPr>
          </w:p>
        </w:tc>
      </w:tr>
      <w:tr w:rsidR="007F7D4C" w:rsidRPr="00EF18DF" w14:paraId="6B3E4062" w14:textId="77777777" w:rsidTr="007F7D4C">
        <w:trPr>
          <w:gridAfter w:val="1"/>
          <w:wAfter w:w="19" w:type="dxa"/>
        </w:trPr>
        <w:tc>
          <w:tcPr>
            <w:tcW w:w="2592" w:type="dxa"/>
            <w:vAlign w:val="bottom"/>
          </w:tcPr>
          <w:p w14:paraId="6B2188E4" w14:textId="77777777" w:rsidR="007F7D4C" w:rsidRPr="00EF18DF" w:rsidRDefault="007F7D4C" w:rsidP="007F7D4C">
            <w:pPr>
              <w:pStyle w:val="Heading8"/>
              <w:spacing w:line="240" w:lineRule="auto"/>
              <w:ind w:left="431" w:right="-108"/>
              <w:rPr>
                <w:rFonts w:ascii="Arial" w:hAnsi="Arial" w:cs="Arial"/>
                <w:sz w:val="14"/>
                <w:szCs w:val="14"/>
                <w:lang w:val="en-US"/>
              </w:rPr>
            </w:pPr>
            <w:r w:rsidRPr="00EF18DF">
              <w:rPr>
                <w:rFonts w:ascii="Arial" w:hAnsi="Arial" w:cs="Arial"/>
                <w:sz w:val="14"/>
                <w:szCs w:val="14"/>
                <w:lang w:val="en-US"/>
              </w:rPr>
              <w:t>Total investment in associates</w:t>
            </w:r>
          </w:p>
        </w:tc>
        <w:tc>
          <w:tcPr>
            <w:tcW w:w="1666" w:type="dxa"/>
            <w:vAlign w:val="bottom"/>
          </w:tcPr>
          <w:p w14:paraId="008D791C" w14:textId="77777777" w:rsidR="007F7D4C" w:rsidRPr="00EF18DF" w:rsidRDefault="007F7D4C" w:rsidP="007F7D4C">
            <w:pPr>
              <w:pStyle w:val="Heading8"/>
              <w:spacing w:line="240" w:lineRule="auto"/>
              <w:ind w:left="151" w:hanging="169"/>
              <w:rPr>
                <w:rFonts w:ascii="Arial" w:hAnsi="Arial" w:cs="Arial"/>
                <w:sz w:val="14"/>
                <w:szCs w:val="14"/>
                <w:lang w:val="en-US"/>
              </w:rPr>
            </w:pPr>
          </w:p>
        </w:tc>
        <w:tc>
          <w:tcPr>
            <w:tcW w:w="1152" w:type="dxa"/>
            <w:vAlign w:val="bottom"/>
          </w:tcPr>
          <w:p w14:paraId="4E6BD866" w14:textId="77777777" w:rsidR="007F7D4C" w:rsidRPr="00EF18DF" w:rsidRDefault="007F7D4C" w:rsidP="007F7D4C">
            <w:pPr>
              <w:pStyle w:val="Heading8"/>
              <w:spacing w:line="240" w:lineRule="auto"/>
              <w:ind w:left="151" w:hanging="169"/>
              <w:rPr>
                <w:rFonts w:ascii="Arial" w:hAnsi="Arial" w:cs="Arial"/>
                <w:sz w:val="14"/>
                <w:szCs w:val="14"/>
                <w:lang w:val="en-US"/>
              </w:rPr>
            </w:pPr>
          </w:p>
        </w:tc>
        <w:tc>
          <w:tcPr>
            <w:tcW w:w="1008" w:type="dxa"/>
            <w:shd w:val="clear" w:color="auto" w:fill="auto"/>
            <w:vAlign w:val="bottom"/>
          </w:tcPr>
          <w:p w14:paraId="1A59A7DC" w14:textId="77777777" w:rsidR="007F7D4C" w:rsidRPr="00EF18DF" w:rsidRDefault="007F7D4C" w:rsidP="007F7D4C">
            <w:pPr>
              <w:pStyle w:val="Heading8"/>
              <w:spacing w:line="240" w:lineRule="auto"/>
              <w:ind w:right="-72"/>
              <w:jc w:val="right"/>
              <w:rPr>
                <w:rFonts w:ascii="Arial" w:hAnsi="Arial" w:cs="Arial"/>
                <w:sz w:val="14"/>
                <w:szCs w:val="14"/>
                <w:lang w:val="en-US"/>
              </w:rPr>
            </w:pPr>
          </w:p>
        </w:tc>
        <w:tc>
          <w:tcPr>
            <w:tcW w:w="1008" w:type="dxa"/>
            <w:shd w:val="clear" w:color="auto" w:fill="auto"/>
            <w:vAlign w:val="bottom"/>
          </w:tcPr>
          <w:p w14:paraId="7C8969F3" w14:textId="77777777" w:rsidR="007F7D4C" w:rsidRPr="00EF18DF" w:rsidRDefault="007F7D4C" w:rsidP="007F7D4C">
            <w:pPr>
              <w:pStyle w:val="Heading8"/>
              <w:spacing w:line="240" w:lineRule="auto"/>
              <w:ind w:right="-72"/>
              <w:jc w:val="right"/>
              <w:rPr>
                <w:rFonts w:ascii="Arial" w:hAnsi="Arial" w:cs="Arial"/>
                <w:sz w:val="14"/>
                <w:szCs w:val="14"/>
                <w:lang w:val="en-US"/>
              </w:rPr>
            </w:pPr>
          </w:p>
        </w:tc>
        <w:tc>
          <w:tcPr>
            <w:tcW w:w="1008" w:type="dxa"/>
            <w:tcBorders>
              <w:bottom w:val="single" w:sz="4" w:space="0" w:color="auto"/>
            </w:tcBorders>
            <w:shd w:val="clear" w:color="auto" w:fill="auto"/>
            <w:vAlign w:val="bottom"/>
          </w:tcPr>
          <w:p w14:paraId="3EB296F9" w14:textId="3944C1C7"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32</w:t>
            </w:r>
            <w:r w:rsidR="007F7D4C" w:rsidRPr="00EF18DF">
              <w:rPr>
                <w:rFonts w:ascii="Arial" w:hAnsi="Arial" w:cs="Arial"/>
                <w:sz w:val="14"/>
                <w:szCs w:val="14"/>
              </w:rPr>
              <w:t>,</w:t>
            </w:r>
            <w:r w:rsidRPr="006F735B">
              <w:rPr>
                <w:rFonts w:ascii="Arial" w:hAnsi="Arial" w:cs="Arial"/>
                <w:sz w:val="14"/>
                <w:szCs w:val="14"/>
                <w:lang w:val="en-GB"/>
              </w:rPr>
              <w:t>140</w:t>
            </w:r>
            <w:r w:rsidR="007F7D4C" w:rsidRPr="00EF18DF">
              <w:rPr>
                <w:rFonts w:ascii="Arial" w:hAnsi="Arial" w:cs="Arial"/>
                <w:sz w:val="14"/>
                <w:szCs w:val="14"/>
              </w:rPr>
              <w:t>.</w:t>
            </w:r>
            <w:r w:rsidRPr="006F735B">
              <w:rPr>
                <w:rFonts w:ascii="Arial" w:hAnsi="Arial" w:cs="Arial"/>
                <w:sz w:val="14"/>
                <w:szCs w:val="14"/>
                <w:lang w:val="en-GB"/>
              </w:rPr>
              <w:t>67</w:t>
            </w:r>
          </w:p>
        </w:tc>
        <w:tc>
          <w:tcPr>
            <w:tcW w:w="1008" w:type="dxa"/>
            <w:tcBorders>
              <w:bottom w:val="single" w:sz="4" w:space="0" w:color="auto"/>
            </w:tcBorders>
            <w:shd w:val="clear" w:color="auto" w:fill="auto"/>
            <w:vAlign w:val="bottom"/>
          </w:tcPr>
          <w:p w14:paraId="6456A67F" w14:textId="792887AC" w:rsidR="007F7D4C" w:rsidRPr="00EF18DF" w:rsidRDefault="006F735B" w:rsidP="007F7D4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6F735B">
              <w:rPr>
                <w:rFonts w:ascii="Arial" w:hAnsi="Arial" w:cs="Arial"/>
                <w:sz w:val="14"/>
                <w:szCs w:val="14"/>
                <w:lang w:val="en-GB"/>
              </w:rPr>
              <w:t>23</w:t>
            </w:r>
            <w:r w:rsidR="007F7D4C" w:rsidRPr="00EF18DF">
              <w:rPr>
                <w:rFonts w:ascii="Arial" w:hAnsi="Arial" w:cs="Arial"/>
                <w:sz w:val="14"/>
                <w:szCs w:val="14"/>
              </w:rPr>
              <w:t>,</w:t>
            </w:r>
            <w:r w:rsidRPr="006F735B">
              <w:rPr>
                <w:rFonts w:ascii="Arial" w:hAnsi="Arial" w:cs="Arial"/>
                <w:sz w:val="14"/>
                <w:szCs w:val="14"/>
                <w:lang w:val="en-GB"/>
              </w:rPr>
              <w:t>946</w:t>
            </w:r>
            <w:r w:rsidR="007F7D4C" w:rsidRPr="00EF18DF">
              <w:rPr>
                <w:rFonts w:ascii="Arial" w:hAnsi="Arial" w:cs="Arial"/>
                <w:sz w:val="14"/>
                <w:szCs w:val="14"/>
              </w:rPr>
              <w:t>.</w:t>
            </w:r>
            <w:r w:rsidRPr="006F735B">
              <w:rPr>
                <w:rFonts w:ascii="Arial" w:hAnsi="Arial" w:cs="Arial"/>
                <w:sz w:val="14"/>
                <w:szCs w:val="14"/>
                <w:lang w:val="en-GB"/>
              </w:rPr>
              <w:t>55</w:t>
            </w:r>
          </w:p>
        </w:tc>
      </w:tr>
    </w:tbl>
    <w:p w14:paraId="662C4871" w14:textId="7CE59EAD" w:rsidR="00A22E9E" w:rsidRPr="00AE2E36" w:rsidRDefault="00A22E9E" w:rsidP="003D57FF">
      <w:pPr>
        <w:spacing w:line="240" w:lineRule="auto"/>
        <w:rPr>
          <w:rFonts w:cs="Arial"/>
          <w:sz w:val="18"/>
          <w:szCs w:val="18"/>
          <w:lang w:val="fr-FR"/>
        </w:rPr>
      </w:pPr>
    </w:p>
    <w:p w14:paraId="3350BA47" w14:textId="78CD74D0" w:rsidR="00E81937" w:rsidRPr="00AE2E36" w:rsidRDefault="00A51174" w:rsidP="00A2724A">
      <w:pPr>
        <w:tabs>
          <w:tab w:val="left" w:pos="720"/>
          <w:tab w:val="left" w:pos="11165"/>
        </w:tabs>
        <w:spacing w:line="240" w:lineRule="auto"/>
        <w:ind w:left="540"/>
        <w:jc w:val="both"/>
        <w:rPr>
          <w:rFonts w:cs="Arial"/>
          <w:spacing w:val="-2"/>
          <w:sz w:val="18"/>
          <w:szCs w:val="18"/>
          <w:lang w:val="en-US"/>
        </w:rPr>
      </w:pPr>
      <w:r w:rsidRPr="00AE2E36">
        <w:rPr>
          <w:rFonts w:cs="Arial"/>
          <w:spacing w:val="-6"/>
          <w:sz w:val="18"/>
          <w:szCs w:val="18"/>
        </w:rPr>
        <w:t>A</w:t>
      </w:r>
      <w:r w:rsidR="00B60019" w:rsidRPr="00AE2E36">
        <w:rPr>
          <w:rFonts w:cs="Arial"/>
          <w:spacing w:val="-6"/>
          <w:sz w:val="18"/>
          <w:szCs w:val="18"/>
          <w:lang w:val="en-US"/>
        </w:rPr>
        <w:t>t</w:t>
      </w:r>
      <w:r w:rsidR="001E3E1A" w:rsidRPr="00AE2E36">
        <w:rPr>
          <w:rFonts w:cs="Arial"/>
          <w:spacing w:val="-6"/>
          <w:sz w:val="18"/>
          <w:szCs w:val="18"/>
          <w:lang w:val="en-US"/>
        </w:rPr>
        <w:t xml:space="preserve"> </w:t>
      </w:r>
      <w:r w:rsidR="006F735B" w:rsidRPr="006F735B">
        <w:rPr>
          <w:rFonts w:cs="Arial"/>
          <w:spacing w:val="-6"/>
          <w:sz w:val="18"/>
          <w:szCs w:val="18"/>
        </w:rPr>
        <w:t>31</w:t>
      </w:r>
      <w:r w:rsidR="001E3E1A" w:rsidRPr="00AE2E36">
        <w:rPr>
          <w:rFonts w:cs="Arial"/>
          <w:spacing w:val="-6"/>
          <w:sz w:val="18"/>
          <w:szCs w:val="18"/>
          <w:lang w:val="en-US"/>
        </w:rPr>
        <w:t xml:space="preserve"> December </w:t>
      </w:r>
      <w:r w:rsidR="006F735B" w:rsidRPr="006F735B">
        <w:rPr>
          <w:rFonts w:cs="Arial"/>
          <w:spacing w:val="-6"/>
          <w:sz w:val="18"/>
          <w:szCs w:val="18"/>
        </w:rPr>
        <w:t>2022</w:t>
      </w:r>
      <w:r w:rsidR="00B60019" w:rsidRPr="00AE2E36">
        <w:rPr>
          <w:rFonts w:cs="Arial"/>
          <w:spacing w:val="-6"/>
          <w:sz w:val="18"/>
          <w:szCs w:val="18"/>
          <w:lang w:val="en-US"/>
        </w:rPr>
        <w:t xml:space="preserve">, the fair value of the Group’s interest in </w:t>
      </w:r>
      <w:r w:rsidR="001E3E1A" w:rsidRPr="00AE2E36">
        <w:rPr>
          <w:rFonts w:cs="Arial"/>
          <w:spacing w:val="-6"/>
          <w:sz w:val="18"/>
          <w:szCs w:val="18"/>
          <w:lang w:val="en-US"/>
        </w:rPr>
        <w:t>DIF</w:t>
      </w:r>
      <w:r w:rsidR="00B60019" w:rsidRPr="00AE2E36">
        <w:rPr>
          <w:rFonts w:cs="Arial"/>
          <w:spacing w:val="-6"/>
          <w:sz w:val="18"/>
          <w:szCs w:val="18"/>
          <w:lang w:val="en-US"/>
        </w:rPr>
        <w:t>, a listed company in Stock Exchange of Thailand,</w:t>
      </w:r>
      <w:r w:rsidR="00B60019" w:rsidRPr="00AE2E36">
        <w:rPr>
          <w:rFonts w:cs="Arial"/>
          <w:spacing w:val="-2"/>
          <w:sz w:val="18"/>
          <w:szCs w:val="18"/>
          <w:lang w:val="en-US"/>
        </w:rPr>
        <w:t xml:space="preserve"> is Baht</w:t>
      </w:r>
      <w:r w:rsidR="000C31A5" w:rsidRPr="00AE2E36">
        <w:rPr>
          <w:rFonts w:cs="Arial"/>
          <w:spacing w:val="-2"/>
          <w:sz w:val="18"/>
          <w:szCs w:val="18"/>
          <w:lang w:val="en-US"/>
        </w:rPr>
        <w:t xml:space="preserve"> </w:t>
      </w:r>
      <w:r w:rsidR="006F735B" w:rsidRPr="006F735B">
        <w:rPr>
          <w:rFonts w:cs="Arial"/>
          <w:spacing w:val="-2"/>
          <w:sz w:val="18"/>
          <w:szCs w:val="18"/>
        </w:rPr>
        <w:t>28</w:t>
      </w:r>
      <w:r w:rsidR="00465EB3" w:rsidRPr="00AE2E36">
        <w:rPr>
          <w:rFonts w:cs="Arial"/>
          <w:spacing w:val="-2"/>
          <w:sz w:val="18"/>
          <w:szCs w:val="18"/>
          <w:lang w:val="en-US"/>
        </w:rPr>
        <w:t>,</w:t>
      </w:r>
      <w:r w:rsidR="006F735B" w:rsidRPr="006F735B">
        <w:rPr>
          <w:rFonts w:cs="Arial"/>
          <w:spacing w:val="-2"/>
          <w:sz w:val="18"/>
          <w:szCs w:val="18"/>
        </w:rPr>
        <w:t>849</w:t>
      </w:r>
      <w:r w:rsidR="00465EB3" w:rsidRPr="00AE2E36">
        <w:rPr>
          <w:rFonts w:cs="Arial"/>
          <w:spacing w:val="-2"/>
          <w:sz w:val="18"/>
          <w:szCs w:val="18"/>
          <w:lang w:val="en-US"/>
        </w:rPr>
        <w:t>.</w:t>
      </w:r>
      <w:r w:rsidR="006F735B" w:rsidRPr="006F735B">
        <w:rPr>
          <w:rFonts w:cs="Arial"/>
          <w:spacing w:val="-2"/>
          <w:sz w:val="18"/>
          <w:szCs w:val="18"/>
        </w:rPr>
        <w:t>42</w:t>
      </w:r>
      <w:r w:rsidR="00B60019" w:rsidRPr="00AE2E36">
        <w:rPr>
          <w:rFonts w:cs="Arial"/>
          <w:spacing w:val="-2"/>
          <w:sz w:val="18"/>
          <w:szCs w:val="18"/>
          <w:lang w:val="en-US"/>
        </w:rPr>
        <w:t xml:space="preserve"> </w:t>
      </w:r>
      <w:r w:rsidR="001E3E1A" w:rsidRPr="00AE2E36">
        <w:rPr>
          <w:rFonts w:cs="Arial"/>
          <w:spacing w:val="-2"/>
          <w:sz w:val="18"/>
          <w:szCs w:val="18"/>
          <w:lang w:val="en-US"/>
        </w:rPr>
        <w:t xml:space="preserve">million </w:t>
      </w:r>
      <w:r w:rsidR="00B60019" w:rsidRPr="00AE2E36">
        <w:rPr>
          <w:rFonts w:cs="Arial"/>
          <w:spacing w:val="-2"/>
          <w:sz w:val="18"/>
          <w:szCs w:val="18"/>
          <w:lang w:val="en-US"/>
        </w:rPr>
        <w:t>(</w:t>
      </w:r>
      <w:r w:rsidR="006F735B" w:rsidRPr="006F735B">
        <w:rPr>
          <w:rFonts w:cs="Arial"/>
          <w:spacing w:val="-2"/>
          <w:sz w:val="18"/>
          <w:szCs w:val="18"/>
        </w:rPr>
        <w:t>2021</w:t>
      </w:r>
      <w:r w:rsidR="00B60019" w:rsidRPr="00AE2E36">
        <w:rPr>
          <w:rFonts w:cs="Arial"/>
          <w:spacing w:val="-2"/>
          <w:sz w:val="18"/>
          <w:szCs w:val="18"/>
          <w:lang w:val="en-US"/>
        </w:rPr>
        <w:t xml:space="preserve">: Baht </w:t>
      </w:r>
      <w:r w:rsidR="006F735B" w:rsidRPr="006F735B">
        <w:rPr>
          <w:rFonts w:cs="Arial"/>
          <w:spacing w:val="-2"/>
          <w:sz w:val="18"/>
          <w:szCs w:val="18"/>
        </w:rPr>
        <w:t>38</w:t>
      </w:r>
      <w:r w:rsidR="0075618C" w:rsidRPr="00AE2E36">
        <w:rPr>
          <w:rFonts w:cs="Arial"/>
          <w:spacing w:val="-2"/>
          <w:sz w:val="18"/>
          <w:szCs w:val="18"/>
          <w:lang w:val="en-US"/>
        </w:rPr>
        <w:t>,</w:t>
      </w:r>
      <w:r w:rsidR="006F735B" w:rsidRPr="006F735B">
        <w:rPr>
          <w:rFonts w:cs="Arial"/>
          <w:spacing w:val="-2"/>
          <w:sz w:val="18"/>
          <w:szCs w:val="18"/>
        </w:rPr>
        <w:t>693</w:t>
      </w:r>
      <w:r w:rsidR="0075618C" w:rsidRPr="00AE2E36">
        <w:rPr>
          <w:rFonts w:cs="Arial"/>
          <w:spacing w:val="-2"/>
          <w:sz w:val="18"/>
          <w:szCs w:val="18"/>
          <w:lang w:val="en-US"/>
        </w:rPr>
        <w:t>.</w:t>
      </w:r>
      <w:r w:rsidR="006F735B" w:rsidRPr="006F735B">
        <w:rPr>
          <w:rFonts w:cs="Arial"/>
          <w:spacing w:val="-2"/>
          <w:sz w:val="18"/>
          <w:szCs w:val="18"/>
        </w:rPr>
        <w:t>08</w:t>
      </w:r>
      <w:r w:rsidR="005315F5" w:rsidRPr="00AE2E36">
        <w:rPr>
          <w:rFonts w:cs="Arial"/>
          <w:spacing w:val="-2"/>
          <w:sz w:val="18"/>
          <w:szCs w:val="18"/>
          <w:lang w:val="en-US"/>
        </w:rPr>
        <w:t xml:space="preserve"> </w:t>
      </w:r>
      <w:r w:rsidR="001E3E1A" w:rsidRPr="00AE2E36">
        <w:rPr>
          <w:rFonts w:cs="Arial"/>
          <w:spacing w:val="-2"/>
          <w:sz w:val="18"/>
          <w:szCs w:val="18"/>
          <w:lang w:val="en-US"/>
        </w:rPr>
        <w:t>million</w:t>
      </w:r>
      <w:r w:rsidR="00B60019" w:rsidRPr="00AE2E36">
        <w:rPr>
          <w:rFonts w:cs="Arial"/>
          <w:spacing w:val="-2"/>
          <w:sz w:val="18"/>
          <w:szCs w:val="18"/>
          <w:lang w:val="en-US"/>
        </w:rPr>
        <w:t>).</w:t>
      </w:r>
    </w:p>
    <w:p w14:paraId="3F93EC71" w14:textId="10055E98" w:rsidR="004116FD" w:rsidRPr="00AE2E36" w:rsidRDefault="004116FD" w:rsidP="00A2724A">
      <w:pPr>
        <w:spacing w:line="240" w:lineRule="auto"/>
        <w:ind w:left="540"/>
        <w:jc w:val="both"/>
        <w:rPr>
          <w:rFonts w:cs="Arial"/>
          <w:spacing w:val="-2"/>
          <w:sz w:val="18"/>
          <w:szCs w:val="18"/>
          <w:lang w:val="en-US"/>
        </w:rPr>
      </w:pPr>
    </w:p>
    <w:p w14:paraId="390A978E" w14:textId="6664EE1D" w:rsidR="003D57FF" w:rsidRPr="00AE2E36" w:rsidRDefault="003D57FF" w:rsidP="00A2724A">
      <w:pPr>
        <w:spacing w:line="240" w:lineRule="auto"/>
        <w:ind w:left="540"/>
        <w:jc w:val="both"/>
        <w:rPr>
          <w:rFonts w:cs="Arial"/>
          <w:spacing w:val="-2"/>
          <w:sz w:val="18"/>
          <w:szCs w:val="18"/>
          <w:lang w:val="en-US"/>
        </w:rPr>
      </w:pPr>
    </w:p>
    <w:p w14:paraId="490FABF8" w14:textId="79453656" w:rsidR="003D57FF" w:rsidRPr="00AE2E36" w:rsidRDefault="003D57FF" w:rsidP="00A2724A">
      <w:pPr>
        <w:spacing w:line="240" w:lineRule="auto"/>
        <w:ind w:left="540"/>
        <w:jc w:val="both"/>
        <w:rPr>
          <w:rFonts w:cs="Arial"/>
          <w:spacing w:val="-2"/>
          <w:sz w:val="18"/>
          <w:szCs w:val="18"/>
          <w:lang w:val="en-US"/>
        </w:rPr>
      </w:pPr>
    </w:p>
    <w:p w14:paraId="6F427B00" w14:textId="562DAB64" w:rsidR="00AE2E36" w:rsidRDefault="00AE2E36">
      <w:pPr>
        <w:spacing w:line="240" w:lineRule="auto"/>
        <w:rPr>
          <w:rFonts w:cs="Arial"/>
          <w:spacing w:val="-2"/>
          <w:sz w:val="16"/>
          <w:szCs w:val="16"/>
          <w:lang w:val="en-US"/>
        </w:rPr>
      </w:pPr>
      <w:r>
        <w:rPr>
          <w:rFonts w:cs="Arial"/>
          <w:spacing w:val="-2"/>
          <w:sz w:val="16"/>
          <w:szCs w:val="16"/>
          <w:lang w:val="en-US"/>
        </w:rPr>
        <w:br w:type="page"/>
      </w:r>
    </w:p>
    <w:p w14:paraId="3115117E" w14:textId="77777777" w:rsidR="003D57FF" w:rsidRPr="00AE2E36" w:rsidRDefault="003D57FF" w:rsidP="00A2724A">
      <w:pPr>
        <w:spacing w:line="240" w:lineRule="auto"/>
        <w:ind w:left="540"/>
        <w:jc w:val="both"/>
        <w:rPr>
          <w:rFonts w:cs="Arial"/>
          <w:spacing w:val="-2"/>
          <w:sz w:val="18"/>
          <w:szCs w:val="18"/>
          <w:lang w:val="en-US"/>
        </w:rPr>
      </w:pPr>
    </w:p>
    <w:p w14:paraId="16745F1C" w14:textId="7697FB63" w:rsidR="00E81937" w:rsidRPr="00AE2E36" w:rsidRDefault="00E81937" w:rsidP="00A2724A">
      <w:pPr>
        <w:spacing w:line="240" w:lineRule="auto"/>
        <w:ind w:left="540"/>
        <w:jc w:val="both"/>
        <w:rPr>
          <w:rFonts w:cs="Arial"/>
          <w:spacing w:val="-2"/>
          <w:sz w:val="18"/>
          <w:szCs w:val="18"/>
          <w:lang w:val="en-US"/>
        </w:rPr>
      </w:pPr>
      <w:r w:rsidRPr="00AE2E36">
        <w:rPr>
          <w:rFonts w:cs="Arial"/>
          <w:spacing w:val="-2"/>
          <w:sz w:val="18"/>
          <w:szCs w:val="18"/>
          <w:lang w:val="en-US"/>
        </w:rPr>
        <w:t>Movement of interest in associates are as follows:</w:t>
      </w:r>
    </w:p>
    <w:p w14:paraId="09717B88" w14:textId="77777777" w:rsidR="00E81937" w:rsidRPr="00AE2E36" w:rsidRDefault="00E81937" w:rsidP="00A2724A">
      <w:pPr>
        <w:tabs>
          <w:tab w:val="left" w:pos="720"/>
          <w:tab w:val="left" w:pos="11165"/>
        </w:tabs>
        <w:spacing w:line="240" w:lineRule="auto"/>
        <w:ind w:left="540"/>
        <w:jc w:val="both"/>
        <w:rPr>
          <w:rFonts w:cs="Arial"/>
          <w:sz w:val="18"/>
          <w:szCs w:val="18"/>
          <w:lang w:val="en-US"/>
        </w:rPr>
      </w:pPr>
    </w:p>
    <w:tbl>
      <w:tblPr>
        <w:tblW w:w="9556" w:type="dxa"/>
        <w:tblInd w:w="2" w:type="dxa"/>
        <w:tblLayout w:type="fixed"/>
        <w:tblLook w:val="0000" w:firstRow="0" w:lastRow="0" w:firstColumn="0" w:lastColumn="0" w:noHBand="0" w:noVBand="0"/>
      </w:tblPr>
      <w:tblGrid>
        <w:gridCol w:w="6676"/>
        <w:gridCol w:w="1440"/>
        <w:gridCol w:w="1440"/>
      </w:tblGrid>
      <w:tr w:rsidR="00480D5A" w:rsidRPr="00AE2E36" w14:paraId="6716E9F0" w14:textId="77777777" w:rsidTr="00A130E3">
        <w:tc>
          <w:tcPr>
            <w:tcW w:w="6676" w:type="dxa"/>
            <w:vAlign w:val="bottom"/>
          </w:tcPr>
          <w:p w14:paraId="619CD962" w14:textId="77777777" w:rsidR="00480D5A" w:rsidRPr="00AE2E36" w:rsidRDefault="00480D5A" w:rsidP="00A2724A">
            <w:pPr>
              <w:spacing w:line="240" w:lineRule="auto"/>
              <w:ind w:left="540"/>
              <w:rPr>
                <w:rFonts w:cs="Arial"/>
                <w:sz w:val="18"/>
                <w:szCs w:val="18"/>
                <w:cs/>
                <w:lang w:val="en-US"/>
              </w:rPr>
            </w:pPr>
          </w:p>
        </w:tc>
        <w:tc>
          <w:tcPr>
            <w:tcW w:w="1440" w:type="dxa"/>
            <w:tcBorders>
              <w:top w:val="single" w:sz="4" w:space="0" w:color="auto"/>
            </w:tcBorders>
            <w:vAlign w:val="bottom"/>
          </w:tcPr>
          <w:p w14:paraId="547097DE" w14:textId="1CB76D34" w:rsidR="00480D5A" w:rsidRPr="00AE2E36" w:rsidRDefault="00480D5A" w:rsidP="00A2724A">
            <w:pPr>
              <w:spacing w:line="240" w:lineRule="auto"/>
              <w:ind w:right="-72" w:firstLine="14"/>
              <w:jc w:val="center"/>
              <w:rPr>
                <w:rFonts w:cs="Arial"/>
                <w:b/>
                <w:bCs/>
                <w:sz w:val="18"/>
                <w:szCs w:val="18"/>
              </w:rPr>
            </w:pPr>
            <w:r w:rsidRPr="00AE2E36">
              <w:rPr>
                <w:rFonts w:cs="Arial"/>
                <w:b/>
                <w:bCs/>
                <w:sz w:val="18"/>
                <w:szCs w:val="18"/>
              </w:rPr>
              <w:t>Consolidated</w:t>
            </w:r>
          </w:p>
        </w:tc>
        <w:tc>
          <w:tcPr>
            <w:tcW w:w="1440" w:type="dxa"/>
            <w:tcBorders>
              <w:top w:val="single" w:sz="4" w:space="0" w:color="auto"/>
            </w:tcBorders>
            <w:vAlign w:val="bottom"/>
          </w:tcPr>
          <w:p w14:paraId="594C81A8" w14:textId="16FA4C22" w:rsidR="00480D5A" w:rsidRPr="00AE2E36" w:rsidRDefault="001137E3" w:rsidP="00A2724A">
            <w:pPr>
              <w:spacing w:line="240" w:lineRule="auto"/>
              <w:ind w:right="-72" w:firstLine="14"/>
              <w:jc w:val="center"/>
              <w:rPr>
                <w:rFonts w:cs="Arial"/>
                <w:b/>
                <w:bCs/>
                <w:sz w:val="18"/>
                <w:szCs w:val="18"/>
              </w:rPr>
            </w:pPr>
            <w:r w:rsidRPr="00AE2E36">
              <w:rPr>
                <w:rFonts w:cs="Arial"/>
                <w:b/>
                <w:bCs/>
                <w:sz w:val="18"/>
                <w:szCs w:val="18"/>
              </w:rPr>
              <w:t>Separate</w:t>
            </w:r>
          </w:p>
        </w:tc>
      </w:tr>
      <w:tr w:rsidR="00480D5A" w:rsidRPr="00AE2E36" w14:paraId="0B984788" w14:textId="77777777" w:rsidTr="00A130E3">
        <w:tc>
          <w:tcPr>
            <w:tcW w:w="6676" w:type="dxa"/>
            <w:vAlign w:val="bottom"/>
          </w:tcPr>
          <w:p w14:paraId="75198935" w14:textId="77777777" w:rsidR="00480D5A" w:rsidRPr="00AE2E36" w:rsidRDefault="00480D5A" w:rsidP="00A2724A">
            <w:pPr>
              <w:spacing w:line="240" w:lineRule="auto"/>
              <w:ind w:left="540"/>
              <w:rPr>
                <w:rFonts w:cs="Arial"/>
                <w:sz w:val="18"/>
                <w:szCs w:val="18"/>
              </w:rPr>
            </w:pPr>
          </w:p>
        </w:tc>
        <w:tc>
          <w:tcPr>
            <w:tcW w:w="1440" w:type="dxa"/>
            <w:vAlign w:val="bottom"/>
          </w:tcPr>
          <w:p w14:paraId="6A388AEE" w14:textId="43E51681" w:rsidR="00480D5A" w:rsidRPr="00AE2E36" w:rsidRDefault="00480D5A" w:rsidP="00A2724A">
            <w:pPr>
              <w:spacing w:line="240" w:lineRule="auto"/>
              <w:ind w:right="-72" w:firstLine="14"/>
              <w:jc w:val="center"/>
              <w:rPr>
                <w:rFonts w:cs="Arial"/>
                <w:b/>
                <w:bCs/>
                <w:sz w:val="18"/>
                <w:szCs w:val="18"/>
              </w:rPr>
            </w:pPr>
            <w:r w:rsidRPr="00AE2E36">
              <w:rPr>
                <w:rFonts w:cs="Arial"/>
                <w:b/>
                <w:bCs/>
                <w:sz w:val="18"/>
                <w:szCs w:val="18"/>
              </w:rPr>
              <w:t>financial</w:t>
            </w:r>
          </w:p>
        </w:tc>
        <w:tc>
          <w:tcPr>
            <w:tcW w:w="1440" w:type="dxa"/>
            <w:vAlign w:val="bottom"/>
          </w:tcPr>
          <w:p w14:paraId="6FB19B1B" w14:textId="64685BD0" w:rsidR="00480D5A" w:rsidRPr="00AE2E36" w:rsidRDefault="00480D5A" w:rsidP="00A2724A">
            <w:pPr>
              <w:spacing w:line="240" w:lineRule="auto"/>
              <w:ind w:right="-72" w:firstLine="14"/>
              <w:jc w:val="center"/>
              <w:rPr>
                <w:rFonts w:cs="Arial"/>
                <w:b/>
                <w:bCs/>
                <w:sz w:val="18"/>
                <w:szCs w:val="18"/>
              </w:rPr>
            </w:pPr>
            <w:r w:rsidRPr="00AE2E36">
              <w:rPr>
                <w:rFonts w:cs="Arial"/>
                <w:b/>
                <w:bCs/>
                <w:sz w:val="18"/>
                <w:szCs w:val="18"/>
              </w:rPr>
              <w:t>financial</w:t>
            </w:r>
          </w:p>
        </w:tc>
      </w:tr>
      <w:tr w:rsidR="00480D5A" w:rsidRPr="00AE2E36" w14:paraId="537F4FFB" w14:textId="77777777" w:rsidTr="00A130E3">
        <w:tc>
          <w:tcPr>
            <w:tcW w:w="6676" w:type="dxa"/>
            <w:vAlign w:val="bottom"/>
          </w:tcPr>
          <w:p w14:paraId="6BFCF575" w14:textId="77777777" w:rsidR="00480D5A" w:rsidRPr="00AE2E36" w:rsidRDefault="00480D5A" w:rsidP="00A2724A">
            <w:pPr>
              <w:spacing w:line="240" w:lineRule="auto"/>
              <w:ind w:left="540"/>
              <w:rPr>
                <w:rFonts w:cs="Arial"/>
                <w:sz w:val="18"/>
                <w:szCs w:val="18"/>
              </w:rPr>
            </w:pPr>
          </w:p>
        </w:tc>
        <w:tc>
          <w:tcPr>
            <w:tcW w:w="1440" w:type="dxa"/>
            <w:tcBorders>
              <w:bottom w:val="single" w:sz="4" w:space="0" w:color="auto"/>
            </w:tcBorders>
            <w:vAlign w:val="bottom"/>
          </w:tcPr>
          <w:p w14:paraId="4DF7B735" w14:textId="469D2030" w:rsidR="00480D5A" w:rsidRPr="00AE2E36" w:rsidRDefault="00480D5A" w:rsidP="00A2724A">
            <w:pPr>
              <w:spacing w:line="240" w:lineRule="auto"/>
              <w:ind w:right="-72" w:firstLine="14"/>
              <w:jc w:val="center"/>
              <w:rPr>
                <w:rFonts w:cs="Arial"/>
                <w:b/>
                <w:bCs/>
                <w:sz w:val="18"/>
                <w:szCs w:val="18"/>
              </w:rPr>
            </w:pPr>
            <w:r w:rsidRPr="00AE2E36">
              <w:rPr>
                <w:rFonts w:cs="Arial"/>
                <w:b/>
                <w:bCs/>
                <w:sz w:val="18"/>
                <w:szCs w:val="18"/>
              </w:rPr>
              <w:t>statements</w:t>
            </w:r>
          </w:p>
        </w:tc>
        <w:tc>
          <w:tcPr>
            <w:tcW w:w="1440" w:type="dxa"/>
            <w:tcBorders>
              <w:bottom w:val="single" w:sz="4" w:space="0" w:color="auto"/>
            </w:tcBorders>
            <w:vAlign w:val="bottom"/>
          </w:tcPr>
          <w:p w14:paraId="62618D87" w14:textId="4A88F2FC" w:rsidR="00480D5A" w:rsidRPr="00AE2E36" w:rsidRDefault="00480D5A" w:rsidP="00A2724A">
            <w:pPr>
              <w:spacing w:line="240" w:lineRule="auto"/>
              <w:ind w:right="-72" w:firstLine="14"/>
              <w:jc w:val="center"/>
              <w:rPr>
                <w:rFonts w:cs="Arial"/>
                <w:b/>
                <w:bCs/>
                <w:sz w:val="18"/>
                <w:szCs w:val="18"/>
              </w:rPr>
            </w:pPr>
            <w:r w:rsidRPr="00AE2E36">
              <w:rPr>
                <w:rFonts w:cs="Arial"/>
                <w:b/>
                <w:bCs/>
                <w:sz w:val="18"/>
                <w:szCs w:val="18"/>
              </w:rPr>
              <w:t>statements</w:t>
            </w:r>
          </w:p>
        </w:tc>
      </w:tr>
      <w:tr w:rsidR="00480D5A" w:rsidRPr="00AE2E36" w14:paraId="122116B2" w14:textId="77777777" w:rsidTr="00A130E3">
        <w:tc>
          <w:tcPr>
            <w:tcW w:w="6676" w:type="dxa"/>
            <w:vAlign w:val="bottom"/>
          </w:tcPr>
          <w:p w14:paraId="562C2527" w14:textId="77777777" w:rsidR="00480D5A" w:rsidRPr="00AE2E36" w:rsidRDefault="00480D5A" w:rsidP="00A2724A">
            <w:pPr>
              <w:spacing w:line="240" w:lineRule="auto"/>
              <w:ind w:left="540"/>
              <w:rPr>
                <w:rFonts w:cs="Arial"/>
                <w:sz w:val="18"/>
                <w:szCs w:val="18"/>
              </w:rPr>
            </w:pPr>
          </w:p>
        </w:tc>
        <w:tc>
          <w:tcPr>
            <w:tcW w:w="1440" w:type="dxa"/>
            <w:tcBorders>
              <w:top w:val="single" w:sz="4" w:space="0" w:color="auto"/>
              <w:bottom w:val="single" w:sz="4" w:space="0" w:color="auto"/>
            </w:tcBorders>
            <w:vAlign w:val="bottom"/>
          </w:tcPr>
          <w:p w14:paraId="2AE3D22F" w14:textId="14E8BCAA" w:rsidR="00480D5A" w:rsidRPr="00AE2E36" w:rsidRDefault="00480D5A" w:rsidP="00A2724A">
            <w:pPr>
              <w:spacing w:line="240" w:lineRule="auto"/>
              <w:ind w:right="-72" w:firstLine="14"/>
              <w:jc w:val="center"/>
              <w:rPr>
                <w:rFonts w:cs="Arial"/>
                <w:b/>
                <w:bCs/>
                <w:sz w:val="18"/>
                <w:szCs w:val="18"/>
              </w:rPr>
            </w:pPr>
            <w:r w:rsidRPr="00AE2E36">
              <w:rPr>
                <w:rFonts w:cs="Arial"/>
                <w:b/>
                <w:bCs/>
                <w:sz w:val="18"/>
                <w:szCs w:val="18"/>
              </w:rPr>
              <w:t>Baht Million</w:t>
            </w:r>
          </w:p>
        </w:tc>
        <w:tc>
          <w:tcPr>
            <w:tcW w:w="1440" w:type="dxa"/>
            <w:tcBorders>
              <w:top w:val="single" w:sz="4" w:space="0" w:color="auto"/>
              <w:bottom w:val="single" w:sz="4" w:space="0" w:color="auto"/>
            </w:tcBorders>
            <w:vAlign w:val="bottom"/>
          </w:tcPr>
          <w:p w14:paraId="769A2241" w14:textId="2DB1F600" w:rsidR="00480D5A" w:rsidRPr="00AE2E36" w:rsidRDefault="00480D5A" w:rsidP="00A2724A">
            <w:pPr>
              <w:spacing w:line="240" w:lineRule="auto"/>
              <w:ind w:right="-72" w:firstLine="14"/>
              <w:jc w:val="center"/>
              <w:rPr>
                <w:rFonts w:cs="Arial"/>
                <w:b/>
                <w:bCs/>
                <w:sz w:val="18"/>
                <w:szCs w:val="18"/>
              </w:rPr>
            </w:pPr>
            <w:r w:rsidRPr="00AE2E36">
              <w:rPr>
                <w:rFonts w:cs="Arial"/>
                <w:b/>
                <w:bCs/>
                <w:sz w:val="18"/>
                <w:szCs w:val="18"/>
              </w:rPr>
              <w:t>Baht Million</w:t>
            </w:r>
          </w:p>
        </w:tc>
      </w:tr>
      <w:tr w:rsidR="00480D5A" w:rsidRPr="00AE2E36" w14:paraId="473847A4" w14:textId="77777777" w:rsidTr="00A130E3">
        <w:trPr>
          <w:trHeight w:val="72"/>
        </w:trPr>
        <w:tc>
          <w:tcPr>
            <w:tcW w:w="6676" w:type="dxa"/>
            <w:vAlign w:val="bottom"/>
          </w:tcPr>
          <w:p w14:paraId="1A70608A" w14:textId="77777777" w:rsidR="00480D5A" w:rsidRPr="00AE2E36" w:rsidRDefault="00480D5A" w:rsidP="00A2724A">
            <w:pPr>
              <w:spacing w:line="240" w:lineRule="auto"/>
              <w:ind w:left="540" w:right="-250"/>
              <w:rPr>
                <w:rFonts w:cs="Arial"/>
                <w:sz w:val="18"/>
                <w:szCs w:val="18"/>
              </w:rPr>
            </w:pPr>
          </w:p>
        </w:tc>
        <w:tc>
          <w:tcPr>
            <w:tcW w:w="1440" w:type="dxa"/>
            <w:tcBorders>
              <w:top w:val="single" w:sz="4" w:space="0" w:color="auto"/>
            </w:tcBorders>
            <w:shd w:val="clear" w:color="auto" w:fill="FAFAFA"/>
            <w:vAlign w:val="bottom"/>
          </w:tcPr>
          <w:p w14:paraId="713463CD" w14:textId="77777777" w:rsidR="00480D5A" w:rsidRPr="00AE2E36" w:rsidRDefault="00480D5A" w:rsidP="00A2724A">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434589C" w14:textId="23242A44" w:rsidR="00480D5A" w:rsidRPr="00AE2E36" w:rsidRDefault="00480D5A" w:rsidP="00A2724A">
            <w:pPr>
              <w:tabs>
                <w:tab w:val="left" w:pos="-72"/>
              </w:tabs>
              <w:spacing w:line="240" w:lineRule="auto"/>
              <w:ind w:right="-72"/>
              <w:jc w:val="right"/>
              <w:rPr>
                <w:rFonts w:cs="Arial"/>
                <w:sz w:val="18"/>
                <w:szCs w:val="18"/>
              </w:rPr>
            </w:pPr>
          </w:p>
        </w:tc>
      </w:tr>
      <w:tr w:rsidR="00480D5A" w:rsidRPr="00AE2E36" w14:paraId="09C5E958" w14:textId="77777777" w:rsidTr="00A130E3">
        <w:tc>
          <w:tcPr>
            <w:tcW w:w="6676" w:type="dxa"/>
            <w:vAlign w:val="bottom"/>
          </w:tcPr>
          <w:p w14:paraId="552138CA" w14:textId="2257B170" w:rsidR="00480D5A" w:rsidRPr="00AE2E36" w:rsidRDefault="00480D5A"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E2E36">
              <w:rPr>
                <w:rFonts w:cs="Arial"/>
                <w:b/>
                <w:bCs/>
                <w:sz w:val="18"/>
                <w:szCs w:val="18"/>
              </w:rPr>
              <w:t xml:space="preserve">For the year ended </w:t>
            </w:r>
            <w:r w:rsidR="006F735B" w:rsidRPr="006F735B">
              <w:rPr>
                <w:rFonts w:cs="Arial"/>
                <w:b/>
                <w:bCs/>
                <w:sz w:val="18"/>
                <w:szCs w:val="18"/>
              </w:rPr>
              <w:t>31</w:t>
            </w:r>
            <w:r w:rsidRPr="00AE2E36">
              <w:rPr>
                <w:rFonts w:cs="Arial"/>
                <w:b/>
                <w:bCs/>
                <w:sz w:val="18"/>
                <w:szCs w:val="18"/>
              </w:rPr>
              <w:t xml:space="preserve"> December </w:t>
            </w:r>
            <w:r w:rsidR="006F735B" w:rsidRPr="006F735B">
              <w:rPr>
                <w:rFonts w:cs="Arial"/>
                <w:b/>
                <w:bCs/>
                <w:sz w:val="18"/>
                <w:szCs w:val="18"/>
              </w:rPr>
              <w:t>2022</w:t>
            </w:r>
          </w:p>
        </w:tc>
        <w:tc>
          <w:tcPr>
            <w:tcW w:w="1440" w:type="dxa"/>
            <w:shd w:val="clear" w:color="auto" w:fill="FAFAFA"/>
            <w:vAlign w:val="bottom"/>
          </w:tcPr>
          <w:p w14:paraId="5F1F1032" w14:textId="77777777" w:rsidR="00480D5A" w:rsidRPr="00AE2E36" w:rsidRDefault="00480D5A" w:rsidP="00A2724A">
            <w:pPr>
              <w:spacing w:line="240" w:lineRule="auto"/>
              <w:ind w:right="-72"/>
              <w:jc w:val="right"/>
              <w:rPr>
                <w:rFonts w:cs="Arial"/>
                <w:sz w:val="18"/>
                <w:szCs w:val="18"/>
              </w:rPr>
            </w:pPr>
          </w:p>
        </w:tc>
        <w:tc>
          <w:tcPr>
            <w:tcW w:w="1440" w:type="dxa"/>
            <w:shd w:val="clear" w:color="auto" w:fill="FAFAFA"/>
            <w:vAlign w:val="bottom"/>
          </w:tcPr>
          <w:p w14:paraId="768C91E5" w14:textId="7D243085" w:rsidR="00480D5A" w:rsidRPr="00AE2E36" w:rsidRDefault="00480D5A" w:rsidP="00A2724A">
            <w:pPr>
              <w:spacing w:line="240" w:lineRule="auto"/>
              <w:ind w:right="-72"/>
              <w:jc w:val="right"/>
              <w:rPr>
                <w:rFonts w:cs="Arial"/>
                <w:sz w:val="18"/>
                <w:szCs w:val="18"/>
              </w:rPr>
            </w:pPr>
          </w:p>
        </w:tc>
      </w:tr>
      <w:tr w:rsidR="00480D5A" w:rsidRPr="00AE2E36" w14:paraId="5CD1E660" w14:textId="77777777" w:rsidTr="00A130E3">
        <w:tc>
          <w:tcPr>
            <w:tcW w:w="6676" w:type="dxa"/>
            <w:vAlign w:val="bottom"/>
          </w:tcPr>
          <w:p w14:paraId="08957EDB" w14:textId="77777777" w:rsidR="00480D5A" w:rsidRPr="00AE2E36" w:rsidRDefault="00480D5A"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E2E36">
              <w:rPr>
                <w:rFonts w:cs="Arial"/>
                <w:sz w:val="18"/>
                <w:szCs w:val="18"/>
              </w:rPr>
              <w:t>Opening net book value</w:t>
            </w:r>
          </w:p>
        </w:tc>
        <w:tc>
          <w:tcPr>
            <w:tcW w:w="1440" w:type="dxa"/>
            <w:shd w:val="clear" w:color="auto" w:fill="FAFAFA"/>
            <w:vAlign w:val="bottom"/>
          </w:tcPr>
          <w:p w14:paraId="068921F6" w14:textId="1B892F97" w:rsidR="00480D5A" w:rsidRPr="00AE2E36" w:rsidRDefault="006F735B" w:rsidP="00A2724A">
            <w:pPr>
              <w:spacing w:line="240" w:lineRule="auto"/>
              <w:ind w:right="-72"/>
              <w:jc w:val="right"/>
              <w:rPr>
                <w:rFonts w:cs="Arial"/>
                <w:sz w:val="18"/>
                <w:szCs w:val="18"/>
                <w:lang w:val="en-US"/>
              </w:rPr>
            </w:pPr>
            <w:r w:rsidRPr="006F735B">
              <w:rPr>
                <w:rFonts w:cs="Arial"/>
                <w:sz w:val="18"/>
                <w:szCs w:val="18"/>
              </w:rPr>
              <w:t>2</w:t>
            </w:r>
            <w:r w:rsidRPr="006F735B">
              <w:rPr>
                <w:rFonts w:cstheme="minorBidi"/>
                <w:sz w:val="18"/>
                <w:szCs w:val="18"/>
              </w:rPr>
              <w:t>3</w:t>
            </w:r>
            <w:r w:rsidR="00480D5A" w:rsidRPr="00AE2E36">
              <w:rPr>
                <w:rFonts w:cs="Arial"/>
                <w:sz w:val="18"/>
                <w:szCs w:val="18"/>
                <w:lang w:val="en-US"/>
              </w:rPr>
              <w:t>,</w:t>
            </w:r>
            <w:r w:rsidRPr="006F735B">
              <w:rPr>
                <w:rFonts w:cs="Arial"/>
                <w:sz w:val="18"/>
                <w:szCs w:val="18"/>
              </w:rPr>
              <w:t>946</w:t>
            </w:r>
            <w:r w:rsidR="00480D5A" w:rsidRPr="00AE2E36">
              <w:rPr>
                <w:rFonts w:cs="Arial"/>
                <w:sz w:val="18"/>
                <w:szCs w:val="18"/>
                <w:lang w:val="en-US"/>
              </w:rPr>
              <w:t>.</w:t>
            </w:r>
            <w:r w:rsidRPr="006F735B">
              <w:rPr>
                <w:rFonts w:cs="Arial"/>
                <w:sz w:val="18"/>
                <w:szCs w:val="18"/>
              </w:rPr>
              <w:t>55</w:t>
            </w:r>
          </w:p>
        </w:tc>
        <w:tc>
          <w:tcPr>
            <w:tcW w:w="1440" w:type="dxa"/>
            <w:shd w:val="clear" w:color="auto" w:fill="FAFAFA"/>
            <w:vAlign w:val="bottom"/>
          </w:tcPr>
          <w:p w14:paraId="6A305FA3" w14:textId="0759719D" w:rsidR="00480D5A" w:rsidRPr="00AE2E36" w:rsidRDefault="006F735B" w:rsidP="00A2724A">
            <w:pPr>
              <w:spacing w:line="240" w:lineRule="auto"/>
              <w:ind w:right="-72"/>
              <w:jc w:val="right"/>
              <w:rPr>
                <w:rFonts w:cs="Arial"/>
                <w:sz w:val="18"/>
                <w:szCs w:val="18"/>
              </w:rPr>
            </w:pPr>
            <w:r w:rsidRPr="006F735B">
              <w:rPr>
                <w:rFonts w:cs="Arial"/>
                <w:sz w:val="18"/>
                <w:szCs w:val="18"/>
              </w:rPr>
              <w:t>30</w:t>
            </w:r>
            <w:r w:rsidR="001137E3" w:rsidRPr="00AE2E36">
              <w:rPr>
                <w:rFonts w:cs="Arial"/>
                <w:sz w:val="18"/>
                <w:szCs w:val="18"/>
                <w:lang w:val="en-US"/>
              </w:rPr>
              <w:t>,</w:t>
            </w:r>
            <w:r w:rsidRPr="006F735B">
              <w:rPr>
                <w:rFonts w:cs="Arial"/>
                <w:sz w:val="18"/>
                <w:szCs w:val="18"/>
              </w:rPr>
              <w:t>712</w:t>
            </w:r>
            <w:r w:rsidR="001137E3" w:rsidRPr="00AE2E36">
              <w:rPr>
                <w:rFonts w:cs="Arial"/>
                <w:sz w:val="18"/>
                <w:szCs w:val="18"/>
                <w:lang w:val="en-US"/>
              </w:rPr>
              <w:t>.</w:t>
            </w:r>
            <w:r w:rsidRPr="006F735B">
              <w:rPr>
                <w:rFonts w:cs="Arial"/>
                <w:sz w:val="18"/>
                <w:szCs w:val="18"/>
              </w:rPr>
              <w:t>30</w:t>
            </w:r>
          </w:p>
        </w:tc>
      </w:tr>
      <w:tr w:rsidR="00480D5A" w:rsidRPr="00AE2E36" w14:paraId="0000AA73" w14:textId="77777777" w:rsidTr="00A130E3">
        <w:tc>
          <w:tcPr>
            <w:tcW w:w="6676" w:type="dxa"/>
            <w:vAlign w:val="bottom"/>
          </w:tcPr>
          <w:p w14:paraId="1A45679A" w14:textId="77777777" w:rsidR="00480D5A" w:rsidRPr="00AE2E36" w:rsidRDefault="00480D5A"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lang w:val="en-US"/>
              </w:rPr>
            </w:pPr>
            <w:r w:rsidRPr="00AE2E36">
              <w:rPr>
                <w:rFonts w:cs="Arial"/>
                <w:sz w:val="18"/>
                <w:szCs w:val="18"/>
              </w:rPr>
              <w:t>Additions</w:t>
            </w:r>
          </w:p>
        </w:tc>
        <w:tc>
          <w:tcPr>
            <w:tcW w:w="1440" w:type="dxa"/>
            <w:shd w:val="clear" w:color="auto" w:fill="FAFAFA"/>
            <w:vAlign w:val="bottom"/>
          </w:tcPr>
          <w:p w14:paraId="56FAD91A" w14:textId="75557535" w:rsidR="00480D5A" w:rsidRPr="00AE2E36" w:rsidRDefault="006F735B" w:rsidP="00A2724A">
            <w:pPr>
              <w:spacing w:line="240" w:lineRule="auto"/>
              <w:ind w:right="-72"/>
              <w:jc w:val="right"/>
              <w:rPr>
                <w:rFonts w:cs="Arial"/>
                <w:sz w:val="18"/>
                <w:szCs w:val="18"/>
              </w:rPr>
            </w:pPr>
            <w:r w:rsidRPr="006F735B">
              <w:rPr>
                <w:rFonts w:cs="Arial"/>
                <w:sz w:val="18"/>
                <w:szCs w:val="18"/>
              </w:rPr>
              <w:t>37</w:t>
            </w:r>
            <w:r w:rsidR="00480D5A" w:rsidRPr="00AE2E36">
              <w:rPr>
                <w:rFonts w:cs="Arial"/>
                <w:sz w:val="18"/>
                <w:szCs w:val="18"/>
              </w:rPr>
              <w:t>.</w:t>
            </w:r>
            <w:r w:rsidRPr="006F735B">
              <w:rPr>
                <w:rFonts w:cs="Arial"/>
                <w:sz w:val="18"/>
                <w:szCs w:val="18"/>
              </w:rPr>
              <w:t>34</w:t>
            </w:r>
          </w:p>
        </w:tc>
        <w:tc>
          <w:tcPr>
            <w:tcW w:w="1440" w:type="dxa"/>
            <w:shd w:val="clear" w:color="auto" w:fill="FAFAFA"/>
            <w:vAlign w:val="bottom"/>
          </w:tcPr>
          <w:p w14:paraId="73A4453A" w14:textId="4B05CFA1" w:rsidR="00480D5A" w:rsidRPr="00AE2E36" w:rsidRDefault="001137E3" w:rsidP="001137E3">
            <w:pPr>
              <w:spacing w:line="240" w:lineRule="auto"/>
              <w:ind w:right="-72"/>
              <w:jc w:val="center"/>
              <w:rPr>
                <w:rFonts w:cs="Arial"/>
                <w:sz w:val="18"/>
                <w:szCs w:val="18"/>
              </w:rPr>
            </w:pPr>
            <w:r w:rsidRPr="00AE2E36">
              <w:rPr>
                <w:rFonts w:cs="Arial"/>
                <w:sz w:val="18"/>
                <w:szCs w:val="18"/>
              </w:rPr>
              <w:t>-</w:t>
            </w:r>
          </w:p>
        </w:tc>
      </w:tr>
      <w:tr w:rsidR="00480D5A" w:rsidRPr="00AE2E36" w14:paraId="758C19F1" w14:textId="77777777" w:rsidTr="00A130E3">
        <w:tc>
          <w:tcPr>
            <w:tcW w:w="6676" w:type="dxa"/>
            <w:vAlign w:val="bottom"/>
          </w:tcPr>
          <w:p w14:paraId="3085BE71" w14:textId="1F6F21D2" w:rsidR="00480D5A" w:rsidRPr="00AE2E36" w:rsidRDefault="00480D5A" w:rsidP="00A2724A">
            <w:pPr>
              <w:tabs>
                <w:tab w:val="left" w:pos="1134"/>
                <w:tab w:val="left" w:pos="1276"/>
                <w:tab w:val="center" w:pos="3402"/>
                <w:tab w:val="center" w:pos="4536"/>
                <w:tab w:val="center" w:pos="5670"/>
                <w:tab w:val="center" w:pos="6804"/>
                <w:tab w:val="right" w:pos="7655"/>
              </w:tabs>
              <w:spacing w:line="240" w:lineRule="auto"/>
              <w:ind w:left="540"/>
              <w:rPr>
                <w:sz w:val="18"/>
                <w:szCs w:val="18"/>
                <w:lang w:val="en-US"/>
              </w:rPr>
            </w:pPr>
            <w:r w:rsidRPr="00AE2E36">
              <w:rPr>
                <w:rFonts w:cs="Arial"/>
                <w:sz w:val="18"/>
                <w:szCs w:val="18"/>
              </w:rPr>
              <w:t>Disposal</w:t>
            </w:r>
            <w:r w:rsidRPr="00AE2E36">
              <w:rPr>
                <w:rFonts w:hint="cs"/>
                <w:sz w:val="18"/>
                <w:szCs w:val="18"/>
                <w:cs/>
                <w:lang w:val="en-US"/>
              </w:rPr>
              <w:t xml:space="preserve"> </w:t>
            </w:r>
            <w:r w:rsidRPr="00AE2E36">
              <w:rPr>
                <w:sz w:val="18"/>
                <w:szCs w:val="18"/>
                <w:lang w:val="en-US"/>
              </w:rPr>
              <w:t>of investments</w:t>
            </w:r>
          </w:p>
        </w:tc>
        <w:tc>
          <w:tcPr>
            <w:tcW w:w="1440" w:type="dxa"/>
            <w:shd w:val="clear" w:color="auto" w:fill="FAFAFA"/>
            <w:vAlign w:val="bottom"/>
          </w:tcPr>
          <w:p w14:paraId="548799F6" w14:textId="2FCA9E8D" w:rsidR="00480D5A" w:rsidRPr="00AE2E36" w:rsidRDefault="00480D5A" w:rsidP="00A2724A">
            <w:pPr>
              <w:spacing w:line="240" w:lineRule="auto"/>
              <w:ind w:right="-72"/>
              <w:jc w:val="right"/>
              <w:rPr>
                <w:rFonts w:cs="Arial"/>
                <w:sz w:val="18"/>
                <w:szCs w:val="18"/>
              </w:rPr>
            </w:pPr>
            <w:r w:rsidRPr="00AE2E36">
              <w:rPr>
                <w:rFonts w:cs="Arial"/>
                <w:sz w:val="18"/>
                <w:szCs w:val="18"/>
              </w:rPr>
              <w:t>(</w:t>
            </w:r>
            <w:r w:rsidR="006F735B" w:rsidRPr="006F735B">
              <w:rPr>
                <w:rFonts w:cs="Arial"/>
                <w:sz w:val="18"/>
                <w:szCs w:val="18"/>
              </w:rPr>
              <w:t>2</w:t>
            </w:r>
            <w:r w:rsidRPr="00AE2E36">
              <w:rPr>
                <w:rFonts w:cs="Arial"/>
                <w:sz w:val="18"/>
                <w:szCs w:val="18"/>
              </w:rPr>
              <w:t>,</w:t>
            </w:r>
            <w:r w:rsidR="006F735B" w:rsidRPr="006F735B">
              <w:rPr>
                <w:rFonts w:cs="Arial"/>
                <w:sz w:val="18"/>
                <w:szCs w:val="18"/>
              </w:rPr>
              <w:t>761</w:t>
            </w:r>
            <w:r w:rsidRPr="00AE2E36">
              <w:rPr>
                <w:rFonts w:cs="Arial"/>
                <w:sz w:val="18"/>
                <w:szCs w:val="18"/>
              </w:rPr>
              <w:t>.</w:t>
            </w:r>
            <w:r w:rsidR="006F735B" w:rsidRPr="006F735B">
              <w:rPr>
                <w:rFonts w:cs="Arial"/>
                <w:sz w:val="18"/>
                <w:szCs w:val="18"/>
              </w:rPr>
              <w:t>78</w:t>
            </w:r>
            <w:r w:rsidRPr="00AE2E36">
              <w:rPr>
                <w:rFonts w:cs="Arial"/>
                <w:sz w:val="18"/>
                <w:szCs w:val="18"/>
              </w:rPr>
              <w:t>)</w:t>
            </w:r>
          </w:p>
        </w:tc>
        <w:tc>
          <w:tcPr>
            <w:tcW w:w="1440" w:type="dxa"/>
            <w:shd w:val="clear" w:color="auto" w:fill="FAFAFA"/>
            <w:vAlign w:val="bottom"/>
          </w:tcPr>
          <w:p w14:paraId="15E7B80A" w14:textId="31A401F1" w:rsidR="00480D5A" w:rsidRPr="00AE2E36" w:rsidRDefault="001137E3" w:rsidP="00A2724A">
            <w:pPr>
              <w:spacing w:line="240" w:lineRule="auto"/>
              <w:ind w:right="-72"/>
              <w:jc w:val="right"/>
              <w:rPr>
                <w:rFonts w:cs="Arial"/>
                <w:sz w:val="18"/>
                <w:szCs w:val="18"/>
              </w:rPr>
            </w:pPr>
            <w:r w:rsidRPr="00AE2E36">
              <w:rPr>
                <w:rFonts w:cs="Arial"/>
                <w:sz w:val="18"/>
                <w:szCs w:val="18"/>
              </w:rPr>
              <w:t>(</w:t>
            </w:r>
            <w:r w:rsidR="006F735B" w:rsidRPr="006F735B">
              <w:rPr>
                <w:rFonts w:cs="Arial"/>
                <w:sz w:val="18"/>
                <w:szCs w:val="18"/>
              </w:rPr>
              <w:t>3</w:t>
            </w:r>
            <w:r w:rsidRPr="00AE2E36">
              <w:rPr>
                <w:rFonts w:cs="Arial"/>
                <w:sz w:val="18"/>
                <w:szCs w:val="18"/>
              </w:rPr>
              <w:t>,</w:t>
            </w:r>
            <w:r w:rsidR="006F735B" w:rsidRPr="006F735B">
              <w:rPr>
                <w:rFonts w:cs="Arial"/>
                <w:sz w:val="18"/>
                <w:szCs w:val="18"/>
              </w:rPr>
              <w:t>706</w:t>
            </w:r>
            <w:r w:rsidRPr="00AE2E36">
              <w:rPr>
                <w:rFonts w:cs="Arial"/>
                <w:sz w:val="18"/>
                <w:szCs w:val="18"/>
              </w:rPr>
              <w:t>.</w:t>
            </w:r>
            <w:r w:rsidR="006F735B" w:rsidRPr="006F735B">
              <w:rPr>
                <w:rFonts w:cs="Arial"/>
                <w:sz w:val="18"/>
                <w:szCs w:val="18"/>
              </w:rPr>
              <w:t>89</w:t>
            </w:r>
            <w:r w:rsidRPr="00AE2E36">
              <w:rPr>
                <w:rFonts w:cs="Arial"/>
                <w:sz w:val="18"/>
                <w:szCs w:val="18"/>
              </w:rPr>
              <w:t>)</w:t>
            </w:r>
          </w:p>
        </w:tc>
      </w:tr>
      <w:tr w:rsidR="00480D5A" w:rsidRPr="00AE2E36" w14:paraId="4396182E" w14:textId="77777777" w:rsidTr="00A130E3">
        <w:tc>
          <w:tcPr>
            <w:tcW w:w="6676" w:type="dxa"/>
            <w:vAlign w:val="bottom"/>
          </w:tcPr>
          <w:p w14:paraId="346EC4EA" w14:textId="77777777" w:rsidR="00480D5A" w:rsidRPr="00AE2E36" w:rsidRDefault="00480D5A"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E2E36">
              <w:rPr>
                <w:rFonts w:cs="Arial"/>
                <w:sz w:val="18"/>
                <w:szCs w:val="18"/>
              </w:rPr>
              <w:t>Share of results</w:t>
            </w:r>
          </w:p>
        </w:tc>
        <w:tc>
          <w:tcPr>
            <w:tcW w:w="1440" w:type="dxa"/>
            <w:shd w:val="clear" w:color="auto" w:fill="FAFAFA"/>
            <w:vAlign w:val="bottom"/>
          </w:tcPr>
          <w:p w14:paraId="002A4E60" w14:textId="76BD79BD" w:rsidR="00480D5A" w:rsidRPr="00AE2E36" w:rsidRDefault="006F735B" w:rsidP="002774AD">
            <w:pPr>
              <w:spacing w:line="240" w:lineRule="auto"/>
              <w:ind w:right="-72"/>
              <w:jc w:val="right"/>
              <w:rPr>
                <w:rFonts w:cs="Arial"/>
                <w:sz w:val="18"/>
                <w:szCs w:val="18"/>
              </w:rPr>
            </w:pPr>
            <w:r w:rsidRPr="006F735B">
              <w:rPr>
                <w:rFonts w:cs="Arial"/>
                <w:sz w:val="18"/>
                <w:szCs w:val="18"/>
              </w:rPr>
              <w:t>2</w:t>
            </w:r>
            <w:r w:rsidR="002774AD" w:rsidRPr="00AE2E36">
              <w:rPr>
                <w:rFonts w:cs="Arial"/>
                <w:sz w:val="18"/>
                <w:szCs w:val="18"/>
              </w:rPr>
              <w:t>,</w:t>
            </w:r>
            <w:r w:rsidRPr="006F735B">
              <w:rPr>
                <w:rFonts w:cs="Arial"/>
                <w:sz w:val="18"/>
                <w:szCs w:val="18"/>
              </w:rPr>
              <w:t>106</w:t>
            </w:r>
            <w:r w:rsidR="002774AD" w:rsidRPr="00AE2E36">
              <w:rPr>
                <w:rFonts w:cs="Arial"/>
                <w:sz w:val="18"/>
                <w:szCs w:val="18"/>
              </w:rPr>
              <w:t>.</w:t>
            </w:r>
            <w:r w:rsidRPr="006F735B">
              <w:rPr>
                <w:rFonts w:cs="Arial"/>
                <w:sz w:val="18"/>
                <w:szCs w:val="18"/>
              </w:rPr>
              <w:t>50</w:t>
            </w:r>
          </w:p>
        </w:tc>
        <w:tc>
          <w:tcPr>
            <w:tcW w:w="1440" w:type="dxa"/>
            <w:shd w:val="clear" w:color="auto" w:fill="FAFAFA"/>
            <w:vAlign w:val="bottom"/>
          </w:tcPr>
          <w:p w14:paraId="18850ED1" w14:textId="65B06D35" w:rsidR="00480D5A" w:rsidRPr="00AE2E36" w:rsidRDefault="001137E3" w:rsidP="001137E3">
            <w:pPr>
              <w:spacing w:line="240" w:lineRule="auto"/>
              <w:ind w:right="-72"/>
              <w:jc w:val="center"/>
              <w:rPr>
                <w:rFonts w:cs="Arial"/>
                <w:sz w:val="18"/>
                <w:szCs w:val="18"/>
              </w:rPr>
            </w:pPr>
            <w:r w:rsidRPr="00AE2E36">
              <w:rPr>
                <w:rFonts w:cs="Arial"/>
                <w:sz w:val="18"/>
                <w:szCs w:val="18"/>
              </w:rPr>
              <w:t>-</w:t>
            </w:r>
          </w:p>
        </w:tc>
      </w:tr>
      <w:tr w:rsidR="00480D5A" w:rsidRPr="00AE2E36" w14:paraId="4997C40B" w14:textId="77777777" w:rsidTr="00A130E3">
        <w:tc>
          <w:tcPr>
            <w:tcW w:w="6676" w:type="dxa"/>
            <w:vAlign w:val="bottom"/>
          </w:tcPr>
          <w:p w14:paraId="702A75A6" w14:textId="7D1B82F3" w:rsidR="00480D5A" w:rsidRPr="00AE2E36" w:rsidRDefault="00480D5A"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E2E36">
              <w:rPr>
                <w:rFonts w:cs="Arial"/>
                <w:sz w:val="18"/>
                <w:szCs w:val="18"/>
              </w:rPr>
              <w:t xml:space="preserve">Dividends received (Note </w:t>
            </w:r>
            <w:r w:rsidR="006F735B" w:rsidRPr="006F735B">
              <w:rPr>
                <w:rFonts w:cs="Arial"/>
                <w:sz w:val="18"/>
                <w:szCs w:val="18"/>
              </w:rPr>
              <w:t>41</w:t>
            </w:r>
            <w:r w:rsidRPr="00AE2E36">
              <w:rPr>
                <w:rFonts w:cs="Arial"/>
                <w:sz w:val="18"/>
                <w:szCs w:val="18"/>
              </w:rPr>
              <w:t>)</w:t>
            </w:r>
          </w:p>
        </w:tc>
        <w:tc>
          <w:tcPr>
            <w:tcW w:w="1440" w:type="dxa"/>
            <w:shd w:val="clear" w:color="auto" w:fill="FAFAFA"/>
            <w:vAlign w:val="bottom"/>
          </w:tcPr>
          <w:p w14:paraId="09613A98" w14:textId="4D919105" w:rsidR="00480D5A" w:rsidRPr="00AE2E36" w:rsidRDefault="001137E3" w:rsidP="001137E3">
            <w:pPr>
              <w:spacing w:line="240" w:lineRule="auto"/>
              <w:ind w:right="-72"/>
              <w:jc w:val="right"/>
              <w:rPr>
                <w:sz w:val="18"/>
                <w:szCs w:val="18"/>
                <w:cs/>
              </w:rPr>
            </w:pPr>
            <w:r w:rsidRPr="00AE2E36">
              <w:rPr>
                <w:sz w:val="18"/>
                <w:szCs w:val="18"/>
              </w:rPr>
              <w:t>(</w:t>
            </w:r>
            <w:r w:rsidR="006F735B" w:rsidRPr="006F735B">
              <w:rPr>
                <w:sz w:val="18"/>
                <w:szCs w:val="18"/>
              </w:rPr>
              <w:t>2</w:t>
            </w:r>
            <w:r w:rsidRPr="00AE2E36">
              <w:rPr>
                <w:sz w:val="18"/>
                <w:szCs w:val="18"/>
              </w:rPr>
              <w:t>,</w:t>
            </w:r>
            <w:r w:rsidR="006F735B" w:rsidRPr="006F735B">
              <w:rPr>
                <w:sz w:val="18"/>
                <w:szCs w:val="18"/>
              </w:rPr>
              <w:t>431</w:t>
            </w:r>
            <w:r w:rsidRPr="00AE2E36">
              <w:rPr>
                <w:sz w:val="18"/>
                <w:szCs w:val="18"/>
              </w:rPr>
              <w:t>.</w:t>
            </w:r>
            <w:r w:rsidR="006F735B" w:rsidRPr="006F735B">
              <w:rPr>
                <w:sz w:val="18"/>
                <w:szCs w:val="18"/>
              </w:rPr>
              <w:t>47</w:t>
            </w:r>
            <w:r w:rsidRPr="00AE2E36">
              <w:rPr>
                <w:sz w:val="18"/>
                <w:szCs w:val="18"/>
              </w:rPr>
              <w:t>)</w:t>
            </w:r>
          </w:p>
        </w:tc>
        <w:tc>
          <w:tcPr>
            <w:tcW w:w="1440" w:type="dxa"/>
            <w:shd w:val="clear" w:color="auto" w:fill="FAFAFA"/>
            <w:vAlign w:val="bottom"/>
          </w:tcPr>
          <w:p w14:paraId="27F05273" w14:textId="3C5A7148" w:rsidR="00480D5A" w:rsidRPr="00AE2E36" w:rsidRDefault="001137E3" w:rsidP="001137E3">
            <w:pPr>
              <w:spacing w:line="240" w:lineRule="auto"/>
              <w:ind w:right="-72"/>
              <w:jc w:val="center"/>
              <w:rPr>
                <w:sz w:val="18"/>
                <w:szCs w:val="18"/>
                <w:cs/>
              </w:rPr>
            </w:pPr>
            <w:r w:rsidRPr="00AE2E36">
              <w:rPr>
                <w:sz w:val="18"/>
                <w:szCs w:val="18"/>
              </w:rPr>
              <w:t>-</w:t>
            </w:r>
          </w:p>
        </w:tc>
      </w:tr>
      <w:tr w:rsidR="00480D5A" w:rsidRPr="00AE2E36" w14:paraId="161409C5" w14:textId="77777777" w:rsidTr="00A130E3">
        <w:tc>
          <w:tcPr>
            <w:tcW w:w="6676" w:type="dxa"/>
            <w:vAlign w:val="bottom"/>
          </w:tcPr>
          <w:p w14:paraId="003E4D33" w14:textId="3EEF9C6F" w:rsidR="00480D5A" w:rsidRPr="00AE2E36" w:rsidRDefault="00480D5A"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E2E36">
              <w:rPr>
                <w:rFonts w:cs="Arial"/>
                <w:sz w:val="18"/>
                <w:szCs w:val="18"/>
              </w:rPr>
              <w:t>Reclassification</w:t>
            </w:r>
          </w:p>
        </w:tc>
        <w:tc>
          <w:tcPr>
            <w:tcW w:w="1440" w:type="dxa"/>
            <w:tcBorders>
              <w:bottom w:val="single" w:sz="4" w:space="0" w:color="auto"/>
            </w:tcBorders>
            <w:shd w:val="clear" w:color="auto" w:fill="FAFAFA"/>
            <w:vAlign w:val="bottom"/>
          </w:tcPr>
          <w:p w14:paraId="27CAC944" w14:textId="0CE65F74" w:rsidR="00480D5A" w:rsidRPr="00AE2E36" w:rsidRDefault="001137E3" w:rsidP="002774AD">
            <w:pPr>
              <w:spacing w:line="240" w:lineRule="auto"/>
              <w:ind w:right="-72"/>
              <w:jc w:val="right"/>
              <w:rPr>
                <w:sz w:val="18"/>
                <w:szCs w:val="18"/>
                <w:cs/>
              </w:rPr>
            </w:pPr>
            <w:r w:rsidRPr="00AE2E36">
              <w:rPr>
                <w:sz w:val="18"/>
                <w:szCs w:val="18"/>
              </w:rPr>
              <w:t>(</w:t>
            </w:r>
            <w:r w:rsidR="006F735B" w:rsidRPr="006F735B">
              <w:rPr>
                <w:sz w:val="18"/>
                <w:szCs w:val="18"/>
              </w:rPr>
              <w:t>94</w:t>
            </w:r>
            <w:r w:rsidRPr="00AE2E36">
              <w:rPr>
                <w:sz w:val="18"/>
                <w:szCs w:val="18"/>
              </w:rPr>
              <w:t>.</w:t>
            </w:r>
            <w:r w:rsidR="006F735B" w:rsidRPr="006F735B">
              <w:rPr>
                <w:sz w:val="18"/>
                <w:szCs w:val="18"/>
              </w:rPr>
              <w:t>58</w:t>
            </w:r>
            <w:r w:rsidRPr="00AE2E36">
              <w:rPr>
                <w:sz w:val="18"/>
                <w:szCs w:val="18"/>
              </w:rPr>
              <w:t>)</w:t>
            </w:r>
          </w:p>
        </w:tc>
        <w:tc>
          <w:tcPr>
            <w:tcW w:w="1440" w:type="dxa"/>
            <w:tcBorders>
              <w:bottom w:val="single" w:sz="4" w:space="0" w:color="auto"/>
            </w:tcBorders>
            <w:shd w:val="clear" w:color="auto" w:fill="FAFAFA"/>
            <w:vAlign w:val="bottom"/>
          </w:tcPr>
          <w:p w14:paraId="71243BB9" w14:textId="74B8A7A0" w:rsidR="00480D5A" w:rsidRPr="00AE2E36" w:rsidRDefault="001137E3" w:rsidP="001137E3">
            <w:pPr>
              <w:spacing w:line="240" w:lineRule="auto"/>
              <w:ind w:right="-72"/>
              <w:jc w:val="center"/>
              <w:rPr>
                <w:sz w:val="18"/>
                <w:szCs w:val="18"/>
                <w:cs/>
              </w:rPr>
            </w:pPr>
            <w:r w:rsidRPr="00AE2E36">
              <w:rPr>
                <w:sz w:val="18"/>
                <w:szCs w:val="18"/>
              </w:rPr>
              <w:t>-</w:t>
            </w:r>
          </w:p>
        </w:tc>
      </w:tr>
      <w:tr w:rsidR="00480D5A" w:rsidRPr="00AE2E36" w14:paraId="665EBF11" w14:textId="77777777" w:rsidTr="00A130E3">
        <w:tc>
          <w:tcPr>
            <w:tcW w:w="6676" w:type="dxa"/>
            <w:vAlign w:val="bottom"/>
          </w:tcPr>
          <w:p w14:paraId="5E48B1A9" w14:textId="77777777" w:rsidR="00480D5A" w:rsidRPr="00AE2E36" w:rsidRDefault="00480D5A" w:rsidP="00A2724A">
            <w:pPr>
              <w:tabs>
                <w:tab w:val="left" w:pos="1134"/>
                <w:tab w:val="left" w:pos="1276"/>
                <w:tab w:val="center" w:pos="3402"/>
                <w:tab w:val="center" w:pos="4536"/>
                <w:tab w:val="center" w:pos="5670"/>
                <w:tab w:val="center" w:pos="6804"/>
                <w:tab w:val="right" w:pos="7655"/>
              </w:tabs>
              <w:spacing w:line="240" w:lineRule="auto"/>
              <w:ind w:left="540"/>
              <w:rPr>
                <w:rFonts w:cs="Arial"/>
                <w:b/>
                <w:bCs/>
                <w:sz w:val="18"/>
                <w:szCs w:val="18"/>
              </w:rPr>
            </w:pPr>
          </w:p>
        </w:tc>
        <w:tc>
          <w:tcPr>
            <w:tcW w:w="1440" w:type="dxa"/>
            <w:tcBorders>
              <w:top w:val="single" w:sz="4" w:space="0" w:color="auto"/>
            </w:tcBorders>
            <w:shd w:val="clear" w:color="auto" w:fill="FAFAFA"/>
            <w:vAlign w:val="bottom"/>
          </w:tcPr>
          <w:p w14:paraId="487F65D7" w14:textId="77777777" w:rsidR="00480D5A" w:rsidRPr="00AE2E36" w:rsidRDefault="00480D5A" w:rsidP="00A2724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5D48E2B" w14:textId="76C47250" w:rsidR="00480D5A" w:rsidRPr="00AE2E36" w:rsidRDefault="00480D5A" w:rsidP="00A2724A">
            <w:pPr>
              <w:spacing w:line="240" w:lineRule="auto"/>
              <w:ind w:right="-72"/>
              <w:jc w:val="right"/>
              <w:rPr>
                <w:rFonts w:cs="Arial"/>
                <w:sz w:val="18"/>
                <w:szCs w:val="18"/>
              </w:rPr>
            </w:pPr>
          </w:p>
        </w:tc>
      </w:tr>
      <w:tr w:rsidR="00480D5A" w:rsidRPr="00AE2E36" w14:paraId="689A05D5" w14:textId="77777777" w:rsidTr="00A130E3">
        <w:tc>
          <w:tcPr>
            <w:tcW w:w="6676" w:type="dxa"/>
            <w:vAlign w:val="bottom"/>
          </w:tcPr>
          <w:p w14:paraId="5BD4D8E6" w14:textId="77777777" w:rsidR="00480D5A" w:rsidRPr="00AE2E36" w:rsidRDefault="00480D5A"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E2E36">
              <w:rPr>
                <w:rFonts w:cs="Arial"/>
                <w:sz w:val="18"/>
                <w:szCs w:val="18"/>
              </w:rPr>
              <w:t>Closing net book value</w:t>
            </w:r>
          </w:p>
        </w:tc>
        <w:tc>
          <w:tcPr>
            <w:tcW w:w="1440" w:type="dxa"/>
            <w:tcBorders>
              <w:bottom w:val="single" w:sz="4" w:space="0" w:color="auto"/>
            </w:tcBorders>
            <w:shd w:val="clear" w:color="auto" w:fill="FAFAFA"/>
            <w:vAlign w:val="bottom"/>
          </w:tcPr>
          <w:p w14:paraId="02A46D73" w14:textId="317B4165" w:rsidR="00480D5A" w:rsidRPr="00AE2E36" w:rsidRDefault="006F735B" w:rsidP="00A2724A">
            <w:pPr>
              <w:spacing w:line="240" w:lineRule="auto"/>
              <w:ind w:right="-72"/>
              <w:jc w:val="right"/>
              <w:rPr>
                <w:rFonts w:cs="Arial"/>
                <w:sz w:val="18"/>
                <w:szCs w:val="18"/>
              </w:rPr>
            </w:pPr>
            <w:r w:rsidRPr="006F735B">
              <w:rPr>
                <w:rFonts w:cs="Arial"/>
                <w:sz w:val="18"/>
                <w:szCs w:val="18"/>
              </w:rPr>
              <w:t>20</w:t>
            </w:r>
            <w:r w:rsidR="002774AD" w:rsidRPr="00AE2E36">
              <w:rPr>
                <w:rFonts w:cs="Arial"/>
                <w:sz w:val="18"/>
                <w:szCs w:val="18"/>
              </w:rPr>
              <w:t>,</w:t>
            </w:r>
            <w:r w:rsidRPr="006F735B">
              <w:rPr>
                <w:rFonts w:cs="Arial"/>
                <w:sz w:val="18"/>
                <w:szCs w:val="18"/>
              </w:rPr>
              <w:t>802</w:t>
            </w:r>
            <w:r w:rsidR="002774AD" w:rsidRPr="00AE2E36">
              <w:rPr>
                <w:rFonts w:cs="Arial"/>
                <w:sz w:val="18"/>
                <w:szCs w:val="18"/>
              </w:rPr>
              <w:t>.</w:t>
            </w:r>
            <w:r w:rsidRPr="006F735B">
              <w:rPr>
                <w:rFonts w:cs="Arial"/>
                <w:sz w:val="18"/>
                <w:szCs w:val="18"/>
              </w:rPr>
              <w:t>56</w:t>
            </w:r>
          </w:p>
        </w:tc>
        <w:tc>
          <w:tcPr>
            <w:tcW w:w="1440" w:type="dxa"/>
            <w:tcBorders>
              <w:bottom w:val="single" w:sz="4" w:space="0" w:color="auto"/>
            </w:tcBorders>
            <w:shd w:val="clear" w:color="auto" w:fill="FAFAFA"/>
            <w:vAlign w:val="bottom"/>
          </w:tcPr>
          <w:p w14:paraId="0F91D4B6" w14:textId="01FF0E63" w:rsidR="00480D5A" w:rsidRPr="00AE2E36" w:rsidRDefault="006F735B" w:rsidP="00A2724A">
            <w:pPr>
              <w:spacing w:line="240" w:lineRule="auto"/>
              <w:ind w:right="-72"/>
              <w:jc w:val="right"/>
              <w:rPr>
                <w:rFonts w:cs="Arial"/>
                <w:sz w:val="18"/>
                <w:szCs w:val="18"/>
              </w:rPr>
            </w:pPr>
            <w:r w:rsidRPr="006F735B">
              <w:rPr>
                <w:rFonts w:cs="Arial"/>
                <w:sz w:val="18"/>
                <w:szCs w:val="18"/>
              </w:rPr>
              <w:t>27</w:t>
            </w:r>
            <w:r w:rsidR="001137E3" w:rsidRPr="00AE2E36">
              <w:rPr>
                <w:rFonts w:cs="Arial"/>
                <w:sz w:val="18"/>
                <w:szCs w:val="18"/>
              </w:rPr>
              <w:t>,</w:t>
            </w:r>
            <w:r w:rsidRPr="006F735B">
              <w:rPr>
                <w:rFonts w:cs="Arial"/>
                <w:sz w:val="18"/>
                <w:szCs w:val="18"/>
              </w:rPr>
              <w:t>005</w:t>
            </w:r>
            <w:r w:rsidR="001137E3" w:rsidRPr="00AE2E36">
              <w:rPr>
                <w:rFonts w:cs="Arial"/>
                <w:sz w:val="18"/>
                <w:szCs w:val="18"/>
              </w:rPr>
              <w:t>.</w:t>
            </w:r>
            <w:r w:rsidRPr="006F735B">
              <w:rPr>
                <w:rFonts w:cs="Arial"/>
                <w:sz w:val="18"/>
                <w:szCs w:val="18"/>
              </w:rPr>
              <w:t>41</w:t>
            </w:r>
          </w:p>
        </w:tc>
      </w:tr>
    </w:tbl>
    <w:p w14:paraId="700CB676" w14:textId="77777777" w:rsidR="004116FD" w:rsidRPr="00AE2E36" w:rsidRDefault="004116FD" w:rsidP="007F7D4C">
      <w:pPr>
        <w:spacing w:line="240" w:lineRule="auto"/>
        <w:ind w:left="540"/>
        <w:jc w:val="both"/>
        <w:rPr>
          <w:rFonts w:cs="Arial"/>
          <w:b/>
          <w:bCs/>
          <w:color w:val="CF4A02"/>
          <w:sz w:val="18"/>
          <w:szCs w:val="18"/>
          <w:lang w:val="en-US"/>
        </w:rPr>
      </w:pPr>
    </w:p>
    <w:p w14:paraId="26EAF91D" w14:textId="4A4D1BA9" w:rsidR="007F7D4C" w:rsidRPr="00AE2E36" w:rsidRDefault="007F7D4C" w:rsidP="007F7D4C">
      <w:pPr>
        <w:spacing w:line="240" w:lineRule="auto"/>
        <w:ind w:left="540"/>
        <w:jc w:val="both"/>
        <w:rPr>
          <w:rFonts w:cs="Arial"/>
          <w:b/>
          <w:bCs/>
          <w:color w:val="CF4A02"/>
          <w:sz w:val="18"/>
          <w:szCs w:val="18"/>
          <w:lang w:val="en-US"/>
        </w:rPr>
      </w:pPr>
      <w:r w:rsidRPr="00AE2E36">
        <w:rPr>
          <w:rFonts w:cs="Arial"/>
          <w:b/>
          <w:bCs/>
          <w:color w:val="CF4A02"/>
          <w:sz w:val="18"/>
          <w:szCs w:val="18"/>
          <w:lang w:val="en-US"/>
        </w:rPr>
        <w:t xml:space="preserve">Transactions incurred during </w:t>
      </w:r>
      <w:r w:rsidR="006F735B" w:rsidRPr="006F735B">
        <w:rPr>
          <w:rFonts w:cs="Arial"/>
          <w:b/>
          <w:bCs/>
          <w:color w:val="CF4A02"/>
          <w:sz w:val="18"/>
          <w:szCs w:val="18"/>
        </w:rPr>
        <w:t>2022</w:t>
      </w:r>
    </w:p>
    <w:p w14:paraId="589862CD" w14:textId="2CF6C94F" w:rsidR="007F7D4C" w:rsidRPr="00AE2E36" w:rsidRDefault="007F7D4C" w:rsidP="00A2724A">
      <w:pPr>
        <w:spacing w:line="240" w:lineRule="auto"/>
        <w:ind w:left="540"/>
        <w:jc w:val="both"/>
        <w:rPr>
          <w:rFonts w:cs="Arial"/>
          <w:b/>
          <w:bCs/>
          <w:sz w:val="18"/>
          <w:szCs w:val="18"/>
          <w:lang w:val="en-US"/>
        </w:rPr>
      </w:pPr>
    </w:p>
    <w:p w14:paraId="7CFE74F4" w14:textId="03252C36" w:rsidR="007F7D4C" w:rsidRPr="00AE2E36" w:rsidRDefault="007F7D4C" w:rsidP="007F7D4C">
      <w:pPr>
        <w:spacing w:line="240" w:lineRule="auto"/>
        <w:ind w:left="540"/>
        <w:jc w:val="both"/>
        <w:rPr>
          <w:rFonts w:cs="Arial"/>
          <w:sz w:val="18"/>
          <w:szCs w:val="18"/>
          <w:lang w:val="en-US"/>
        </w:rPr>
      </w:pPr>
      <w:r w:rsidRPr="00AE2E36">
        <w:rPr>
          <w:rFonts w:cs="Arial"/>
          <w:sz w:val="18"/>
          <w:szCs w:val="18"/>
          <w:lang w:val="en-US"/>
        </w:rPr>
        <w:t xml:space="preserve">On </w:t>
      </w:r>
      <w:r w:rsidR="006F735B" w:rsidRPr="006F735B">
        <w:rPr>
          <w:rFonts w:cs="Arial"/>
          <w:sz w:val="18"/>
          <w:szCs w:val="18"/>
        </w:rPr>
        <w:t>11</w:t>
      </w:r>
      <w:r w:rsidRPr="00AE2E36">
        <w:rPr>
          <w:rFonts w:cs="Arial"/>
          <w:sz w:val="18"/>
          <w:szCs w:val="18"/>
          <w:lang w:val="en-US"/>
        </w:rPr>
        <w:t xml:space="preserve"> January </w:t>
      </w:r>
      <w:r w:rsidR="006F735B" w:rsidRPr="006F735B">
        <w:rPr>
          <w:rFonts w:cs="Arial"/>
          <w:sz w:val="18"/>
          <w:szCs w:val="18"/>
        </w:rPr>
        <w:t>2022</w:t>
      </w:r>
      <w:r w:rsidRPr="00AE2E36">
        <w:rPr>
          <w:rFonts w:cs="Arial"/>
          <w:sz w:val="18"/>
          <w:szCs w:val="18"/>
          <w:lang w:val="en-US"/>
        </w:rPr>
        <w:t>,</w:t>
      </w:r>
      <w:r w:rsidR="00A648D9" w:rsidRPr="00AE2E36">
        <w:rPr>
          <w:rFonts w:cs="Arial"/>
          <w:sz w:val="18"/>
          <w:szCs w:val="18"/>
          <w:lang w:val="en-US"/>
        </w:rPr>
        <w:t xml:space="preserve"> TINC, </w:t>
      </w:r>
      <w:r w:rsidRPr="00AE2E36">
        <w:rPr>
          <w:rFonts w:cs="Arial"/>
          <w:sz w:val="18"/>
          <w:szCs w:val="18"/>
          <w:lang w:val="en-US"/>
        </w:rPr>
        <w:t xml:space="preserve">a subsidiary additionally invested in HG amounting to Baht </w:t>
      </w:r>
      <w:r w:rsidR="006F735B" w:rsidRPr="006F735B">
        <w:rPr>
          <w:rFonts w:cs="Arial"/>
          <w:sz w:val="18"/>
          <w:szCs w:val="18"/>
        </w:rPr>
        <w:t>37</w:t>
      </w:r>
      <w:r w:rsidRPr="00AE2E36">
        <w:rPr>
          <w:rFonts w:cs="Arial"/>
          <w:sz w:val="18"/>
          <w:szCs w:val="18"/>
          <w:lang w:val="en-US"/>
        </w:rPr>
        <w:t>.</w:t>
      </w:r>
      <w:r w:rsidR="006F735B" w:rsidRPr="006F735B">
        <w:rPr>
          <w:rFonts w:cs="Arial"/>
          <w:sz w:val="18"/>
          <w:szCs w:val="18"/>
        </w:rPr>
        <w:t>34</w:t>
      </w:r>
      <w:r w:rsidRPr="00AE2E36">
        <w:rPr>
          <w:rFonts w:cs="Arial"/>
          <w:sz w:val="18"/>
          <w:szCs w:val="18"/>
          <w:lang w:val="en-US"/>
        </w:rPr>
        <w:t xml:space="preserve"> million, the Group shareholding interest increased from </w:t>
      </w:r>
      <w:r w:rsidR="006F735B" w:rsidRPr="006F735B">
        <w:rPr>
          <w:rFonts w:cs="Arial"/>
          <w:sz w:val="18"/>
          <w:szCs w:val="18"/>
        </w:rPr>
        <w:t>16</w:t>
      </w:r>
      <w:r w:rsidRPr="00AE2E36">
        <w:rPr>
          <w:rFonts w:cs="Arial"/>
          <w:sz w:val="18"/>
          <w:szCs w:val="18"/>
          <w:lang w:val="en-US"/>
        </w:rPr>
        <w:t>.</w:t>
      </w:r>
      <w:r w:rsidR="006F735B" w:rsidRPr="006F735B">
        <w:rPr>
          <w:rFonts w:cs="Arial"/>
          <w:sz w:val="18"/>
          <w:szCs w:val="18"/>
        </w:rPr>
        <w:t>30</w:t>
      </w:r>
      <w:r w:rsidRPr="00AE2E36">
        <w:rPr>
          <w:rFonts w:cs="Arial"/>
          <w:sz w:val="18"/>
          <w:szCs w:val="18"/>
          <w:lang w:val="en-US"/>
        </w:rPr>
        <w:t xml:space="preserve">% to </w:t>
      </w:r>
      <w:r w:rsidR="006F735B" w:rsidRPr="006F735B">
        <w:rPr>
          <w:rFonts w:cs="Arial"/>
          <w:sz w:val="18"/>
          <w:szCs w:val="18"/>
        </w:rPr>
        <w:t>21</w:t>
      </w:r>
      <w:r w:rsidRPr="00AE2E36">
        <w:rPr>
          <w:rFonts w:cs="Arial"/>
          <w:sz w:val="18"/>
          <w:szCs w:val="18"/>
          <w:lang w:val="en-US"/>
        </w:rPr>
        <w:t>.</w:t>
      </w:r>
      <w:r w:rsidR="006F735B" w:rsidRPr="006F735B">
        <w:rPr>
          <w:rFonts w:cs="Arial"/>
          <w:sz w:val="18"/>
          <w:szCs w:val="18"/>
        </w:rPr>
        <w:t>79</w:t>
      </w:r>
      <w:r w:rsidRPr="00AE2E36">
        <w:rPr>
          <w:rFonts w:cs="Arial"/>
          <w:sz w:val="18"/>
          <w:szCs w:val="18"/>
          <w:lang w:val="en-US"/>
        </w:rPr>
        <w:t>%. HG was classified as investment in associate.</w:t>
      </w:r>
    </w:p>
    <w:p w14:paraId="48D9AB67" w14:textId="77777777" w:rsidR="007F7D4C" w:rsidRPr="00AE2E36" w:rsidRDefault="007F7D4C" w:rsidP="007F7D4C">
      <w:pPr>
        <w:spacing w:line="240" w:lineRule="auto"/>
        <w:ind w:left="540"/>
        <w:jc w:val="both"/>
        <w:rPr>
          <w:rFonts w:cs="Arial"/>
          <w:sz w:val="18"/>
          <w:szCs w:val="18"/>
          <w:lang w:val="en-US"/>
        </w:rPr>
      </w:pPr>
    </w:p>
    <w:p w14:paraId="1295ADD3" w14:textId="2395C5EB" w:rsidR="007F7D4C" w:rsidRPr="00AE2E36" w:rsidRDefault="007F7D4C" w:rsidP="007F7D4C">
      <w:pPr>
        <w:spacing w:line="240" w:lineRule="auto"/>
        <w:ind w:left="540"/>
        <w:jc w:val="both"/>
        <w:rPr>
          <w:rFonts w:cs="Arial"/>
          <w:sz w:val="18"/>
          <w:szCs w:val="18"/>
          <w:lang w:val="en-US"/>
        </w:rPr>
      </w:pPr>
      <w:r w:rsidRPr="00AE2E36">
        <w:rPr>
          <w:rFonts w:cs="Arial"/>
          <w:sz w:val="18"/>
          <w:szCs w:val="18"/>
          <w:lang w:val="en-US"/>
        </w:rPr>
        <w:t xml:space="preserve">On </w:t>
      </w:r>
      <w:r w:rsidR="006F735B" w:rsidRPr="006F735B">
        <w:rPr>
          <w:rFonts w:cs="Arial"/>
          <w:sz w:val="18"/>
          <w:szCs w:val="18"/>
        </w:rPr>
        <w:t>1</w:t>
      </w:r>
      <w:r w:rsidRPr="00AE2E36">
        <w:rPr>
          <w:rFonts w:cs="Arial"/>
          <w:sz w:val="18"/>
          <w:szCs w:val="18"/>
          <w:lang w:val="en-US"/>
        </w:rPr>
        <w:t xml:space="preserve"> June </w:t>
      </w:r>
      <w:r w:rsidR="006F735B" w:rsidRPr="006F735B">
        <w:rPr>
          <w:rFonts w:cs="Arial"/>
          <w:sz w:val="18"/>
          <w:szCs w:val="18"/>
        </w:rPr>
        <w:t>2022</w:t>
      </w:r>
      <w:r w:rsidRPr="00AE2E36">
        <w:rPr>
          <w:rFonts w:cs="Arial"/>
          <w:sz w:val="18"/>
          <w:szCs w:val="18"/>
          <w:lang w:val="en-US"/>
        </w:rPr>
        <w:t xml:space="preserve">, the Company disposed </w:t>
      </w:r>
      <w:r w:rsidR="006F735B" w:rsidRPr="006F735B">
        <w:rPr>
          <w:rFonts w:cs="Arial"/>
          <w:sz w:val="18"/>
          <w:szCs w:val="18"/>
        </w:rPr>
        <w:t>300</w:t>
      </w:r>
      <w:r w:rsidRPr="00AE2E36">
        <w:rPr>
          <w:rFonts w:cs="Arial"/>
          <w:sz w:val="18"/>
          <w:szCs w:val="18"/>
          <w:lang w:val="en-US"/>
        </w:rPr>
        <w:t>.</w:t>
      </w:r>
      <w:r w:rsidR="006F735B" w:rsidRPr="006F735B">
        <w:rPr>
          <w:rFonts w:cs="Arial"/>
          <w:sz w:val="18"/>
          <w:szCs w:val="18"/>
        </w:rPr>
        <w:t>00</w:t>
      </w:r>
      <w:r w:rsidRPr="00AE2E36">
        <w:rPr>
          <w:rFonts w:cs="Arial"/>
          <w:sz w:val="18"/>
          <w:szCs w:val="18"/>
          <w:lang w:val="en-US"/>
        </w:rPr>
        <w:t xml:space="preserve"> million units of DIF, and received proceeds amounting to Baht </w:t>
      </w:r>
      <w:r w:rsidR="006F735B" w:rsidRPr="006F735B">
        <w:rPr>
          <w:rFonts w:cs="Arial"/>
          <w:sz w:val="18"/>
          <w:szCs w:val="18"/>
        </w:rPr>
        <w:t>3</w:t>
      </w:r>
      <w:r w:rsidRPr="00AE2E36">
        <w:rPr>
          <w:rFonts w:cs="Arial"/>
          <w:sz w:val="18"/>
          <w:szCs w:val="18"/>
          <w:lang w:val="en-US"/>
        </w:rPr>
        <w:t>,</w:t>
      </w:r>
      <w:r w:rsidR="006F735B" w:rsidRPr="006F735B">
        <w:rPr>
          <w:rFonts w:cs="Arial"/>
          <w:sz w:val="18"/>
          <w:szCs w:val="18"/>
        </w:rPr>
        <w:t>954</w:t>
      </w:r>
      <w:r w:rsidRPr="00AE2E36">
        <w:rPr>
          <w:rFonts w:cs="Arial"/>
          <w:sz w:val="18"/>
          <w:szCs w:val="18"/>
          <w:lang w:val="en-US"/>
        </w:rPr>
        <w:t>.</w:t>
      </w:r>
      <w:r w:rsidR="006F735B" w:rsidRPr="006F735B">
        <w:rPr>
          <w:rFonts w:cs="Arial"/>
          <w:sz w:val="18"/>
          <w:szCs w:val="18"/>
        </w:rPr>
        <w:t>38</w:t>
      </w:r>
      <w:r w:rsidRPr="00AE2E36">
        <w:rPr>
          <w:rFonts w:cs="Arial"/>
          <w:sz w:val="18"/>
          <w:szCs w:val="18"/>
          <w:lang w:val="en-US"/>
        </w:rPr>
        <w:t xml:space="preserve"> million. The Group recognised gain from disposal of investment amounting to Baht </w:t>
      </w:r>
      <w:r w:rsidR="006F735B" w:rsidRPr="006F735B">
        <w:rPr>
          <w:rFonts w:cs="Arial"/>
          <w:sz w:val="18"/>
          <w:szCs w:val="18"/>
        </w:rPr>
        <w:t>1</w:t>
      </w:r>
      <w:r w:rsidRPr="00AE2E36">
        <w:rPr>
          <w:rFonts w:cs="Arial"/>
          <w:sz w:val="18"/>
          <w:szCs w:val="18"/>
          <w:lang w:val="en-US"/>
        </w:rPr>
        <w:t>,</w:t>
      </w:r>
      <w:r w:rsidR="006F735B" w:rsidRPr="006F735B">
        <w:rPr>
          <w:rFonts w:cs="Arial"/>
          <w:sz w:val="18"/>
          <w:szCs w:val="18"/>
        </w:rPr>
        <w:t>192</w:t>
      </w:r>
      <w:r w:rsidRPr="00AE2E36">
        <w:rPr>
          <w:rFonts w:cs="Arial"/>
          <w:sz w:val="18"/>
          <w:szCs w:val="18"/>
          <w:lang w:val="en-US"/>
        </w:rPr>
        <w:t>.</w:t>
      </w:r>
      <w:r w:rsidR="006F735B" w:rsidRPr="006F735B">
        <w:rPr>
          <w:rFonts w:cs="Arial"/>
          <w:sz w:val="18"/>
          <w:szCs w:val="18"/>
        </w:rPr>
        <w:t>60</w:t>
      </w:r>
      <w:r w:rsidRPr="00AE2E36">
        <w:rPr>
          <w:rFonts w:cs="Arial"/>
          <w:sz w:val="18"/>
          <w:szCs w:val="18"/>
          <w:lang w:val="en-US"/>
        </w:rPr>
        <w:t xml:space="preserve"> million </w:t>
      </w:r>
      <w:r w:rsidRPr="006F735B">
        <w:rPr>
          <w:rFonts w:cs="Arial"/>
          <w:spacing w:val="-2"/>
          <w:sz w:val="18"/>
          <w:szCs w:val="18"/>
          <w:lang w:val="en-US"/>
        </w:rPr>
        <w:t xml:space="preserve">and Baht </w:t>
      </w:r>
      <w:r w:rsidR="006F735B" w:rsidRPr="006F735B">
        <w:rPr>
          <w:rFonts w:cs="Arial"/>
          <w:spacing w:val="-2"/>
          <w:sz w:val="18"/>
          <w:szCs w:val="18"/>
        </w:rPr>
        <w:t>247</w:t>
      </w:r>
      <w:r w:rsidRPr="006F735B">
        <w:rPr>
          <w:rFonts w:cs="Arial"/>
          <w:spacing w:val="-2"/>
          <w:sz w:val="18"/>
          <w:szCs w:val="18"/>
          <w:lang w:val="en-US"/>
        </w:rPr>
        <w:t>.</w:t>
      </w:r>
      <w:r w:rsidR="006F735B" w:rsidRPr="006F735B">
        <w:rPr>
          <w:rFonts w:cs="Arial"/>
          <w:spacing w:val="-2"/>
          <w:sz w:val="18"/>
          <w:szCs w:val="18"/>
        </w:rPr>
        <w:t>49</w:t>
      </w:r>
      <w:r w:rsidRPr="006F735B">
        <w:rPr>
          <w:rFonts w:cs="Arial"/>
          <w:spacing w:val="-2"/>
          <w:sz w:val="18"/>
          <w:szCs w:val="18"/>
          <w:lang w:val="en-US"/>
        </w:rPr>
        <w:t xml:space="preserve"> million under “Other income” in the consolidated </w:t>
      </w:r>
      <w:r w:rsidR="00AE3568" w:rsidRPr="006F735B">
        <w:rPr>
          <w:rFonts w:cs="Arial"/>
          <w:spacing w:val="-2"/>
          <w:sz w:val="18"/>
          <w:szCs w:val="18"/>
          <w:lang w:val="en-US"/>
        </w:rPr>
        <w:t>a</w:t>
      </w:r>
      <w:r w:rsidRPr="006F735B">
        <w:rPr>
          <w:rFonts w:cs="Arial"/>
          <w:spacing w:val="-2"/>
          <w:sz w:val="18"/>
          <w:szCs w:val="18"/>
          <w:lang w:val="en-US"/>
        </w:rPr>
        <w:t>nd</w:t>
      </w:r>
      <w:r w:rsidR="00AE3568" w:rsidRPr="006F735B">
        <w:rPr>
          <w:rFonts w:cs="Arial"/>
          <w:spacing w:val="-2"/>
          <w:sz w:val="18"/>
          <w:szCs w:val="18"/>
          <w:lang w:val="en-US"/>
        </w:rPr>
        <w:t xml:space="preserve"> </w:t>
      </w:r>
      <w:r w:rsidRPr="006F735B">
        <w:rPr>
          <w:rFonts w:cs="Arial"/>
          <w:spacing w:val="-2"/>
          <w:sz w:val="18"/>
          <w:szCs w:val="18"/>
          <w:lang w:val="en-US"/>
        </w:rPr>
        <w:t xml:space="preserve">separate financial </w:t>
      </w:r>
      <w:r w:rsidR="00E06C62" w:rsidRPr="006F735B">
        <w:rPr>
          <w:rFonts w:cs="Arial"/>
          <w:spacing w:val="-2"/>
          <w:sz w:val="18"/>
          <w:szCs w:val="18"/>
          <w:lang w:val="en-US"/>
        </w:rPr>
        <w:t>statement</w:t>
      </w:r>
      <w:r w:rsidRPr="006F735B">
        <w:rPr>
          <w:rFonts w:cs="Arial"/>
          <w:spacing w:val="-2"/>
          <w:sz w:val="18"/>
          <w:szCs w:val="18"/>
          <w:lang w:val="en-US"/>
        </w:rPr>
        <w:t>, respectivel</w:t>
      </w:r>
      <w:r w:rsidRPr="00AE2E36">
        <w:rPr>
          <w:rFonts w:cs="Arial"/>
          <w:sz w:val="18"/>
          <w:szCs w:val="18"/>
          <w:lang w:val="en-US"/>
        </w:rPr>
        <w:t xml:space="preserve">y. The disposal resulted in a decrease of the Group’s interest in DIF from </w:t>
      </w:r>
      <w:r w:rsidR="006F735B" w:rsidRPr="006F735B">
        <w:rPr>
          <w:rFonts w:cs="Arial"/>
          <w:sz w:val="18"/>
          <w:szCs w:val="18"/>
        </w:rPr>
        <w:t>23</w:t>
      </w:r>
      <w:r w:rsidRPr="00AE2E36">
        <w:rPr>
          <w:rFonts w:cs="Arial"/>
          <w:sz w:val="18"/>
          <w:szCs w:val="18"/>
          <w:lang w:val="en-US"/>
        </w:rPr>
        <w:t>.</w:t>
      </w:r>
      <w:r w:rsidR="006F735B" w:rsidRPr="006F735B">
        <w:rPr>
          <w:rFonts w:cs="Arial"/>
          <w:sz w:val="18"/>
          <w:szCs w:val="18"/>
        </w:rPr>
        <w:t>38</w:t>
      </w:r>
      <w:r w:rsidRPr="00AE2E36">
        <w:rPr>
          <w:rFonts w:cs="Arial"/>
          <w:sz w:val="18"/>
          <w:szCs w:val="18"/>
          <w:lang w:val="en-US"/>
        </w:rPr>
        <w:t xml:space="preserve">% to </w:t>
      </w:r>
      <w:r w:rsidR="006F735B" w:rsidRPr="006F735B">
        <w:rPr>
          <w:rFonts w:cs="Arial"/>
          <w:sz w:val="18"/>
          <w:szCs w:val="18"/>
        </w:rPr>
        <w:t>20</w:t>
      </w:r>
      <w:r w:rsidRPr="00AE2E36">
        <w:rPr>
          <w:rFonts w:cs="Arial"/>
          <w:sz w:val="18"/>
          <w:szCs w:val="18"/>
          <w:lang w:val="en-US"/>
        </w:rPr>
        <w:t>.</w:t>
      </w:r>
      <w:r w:rsidR="006F735B" w:rsidRPr="006F735B">
        <w:rPr>
          <w:rFonts w:cs="Arial"/>
          <w:sz w:val="18"/>
          <w:szCs w:val="18"/>
        </w:rPr>
        <w:t>56</w:t>
      </w:r>
      <w:r w:rsidRPr="00AE2E36">
        <w:rPr>
          <w:rFonts w:cs="Arial"/>
          <w:sz w:val="18"/>
          <w:szCs w:val="18"/>
          <w:lang w:val="en-US"/>
        </w:rPr>
        <w:t>%.</w:t>
      </w:r>
    </w:p>
    <w:p w14:paraId="20E25BDD" w14:textId="77777777" w:rsidR="007F7D4C" w:rsidRPr="00AE2E36" w:rsidRDefault="007F7D4C" w:rsidP="00A2724A">
      <w:pPr>
        <w:spacing w:line="240" w:lineRule="auto"/>
        <w:ind w:left="540"/>
        <w:jc w:val="both"/>
        <w:rPr>
          <w:rFonts w:cs="Arial"/>
          <w:b/>
          <w:bCs/>
          <w:sz w:val="18"/>
          <w:szCs w:val="18"/>
          <w:lang w:val="en-US"/>
        </w:rPr>
      </w:pPr>
    </w:p>
    <w:p w14:paraId="359F6131" w14:textId="6370EB22" w:rsidR="0028318A" w:rsidRPr="00AE2E36" w:rsidRDefault="0028318A" w:rsidP="00A2724A">
      <w:pPr>
        <w:spacing w:line="240" w:lineRule="auto"/>
        <w:ind w:left="540"/>
        <w:jc w:val="both"/>
        <w:rPr>
          <w:rFonts w:cs="Arial"/>
          <w:b/>
          <w:bCs/>
          <w:color w:val="CF4A02"/>
          <w:sz w:val="18"/>
          <w:szCs w:val="18"/>
          <w:lang w:val="en-US"/>
        </w:rPr>
      </w:pPr>
      <w:r w:rsidRPr="00AE2E36">
        <w:rPr>
          <w:rFonts w:cs="Arial"/>
          <w:b/>
          <w:bCs/>
          <w:color w:val="CF4A02"/>
          <w:sz w:val="18"/>
          <w:szCs w:val="18"/>
          <w:lang w:val="en-US"/>
        </w:rPr>
        <w:t>Transaction</w:t>
      </w:r>
      <w:r w:rsidR="00A51174" w:rsidRPr="00AE2E36">
        <w:rPr>
          <w:rFonts w:cs="Arial"/>
          <w:b/>
          <w:bCs/>
          <w:color w:val="CF4A02"/>
          <w:sz w:val="18"/>
          <w:szCs w:val="18"/>
          <w:lang w:val="en-US"/>
        </w:rPr>
        <w:t>s</w:t>
      </w:r>
      <w:r w:rsidRPr="00AE2E36">
        <w:rPr>
          <w:rFonts w:cs="Arial"/>
          <w:b/>
          <w:bCs/>
          <w:color w:val="CF4A02"/>
          <w:sz w:val="18"/>
          <w:szCs w:val="18"/>
          <w:lang w:val="en-US"/>
        </w:rPr>
        <w:t xml:space="preserve"> incurred during </w:t>
      </w:r>
      <w:r w:rsidR="006F735B" w:rsidRPr="006F735B">
        <w:rPr>
          <w:rFonts w:cs="Arial"/>
          <w:b/>
          <w:bCs/>
          <w:color w:val="CF4A02"/>
          <w:sz w:val="18"/>
          <w:szCs w:val="18"/>
        </w:rPr>
        <w:t>2021</w:t>
      </w:r>
    </w:p>
    <w:p w14:paraId="7BCED391" w14:textId="48975F68" w:rsidR="00B636DB" w:rsidRPr="00AE2E36" w:rsidRDefault="00B636DB" w:rsidP="00A2724A">
      <w:pPr>
        <w:spacing w:line="240" w:lineRule="auto"/>
        <w:ind w:left="540"/>
        <w:jc w:val="both"/>
        <w:rPr>
          <w:rFonts w:cs="Arial"/>
          <w:b/>
          <w:bCs/>
          <w:sz w:val="18"/>
          <w:szCs w:val="18"/>
          <w:lang w:val="en-US"/>
        </w:rPr>
      </w:pPr>
    </w:p>
    <w:p w14:paraId="1E407007" w14:textId="6888B451" w:rsidR="00B636DB" w:rsidRPr="00AE2E36" w:rsidRDefault="00367727" w:rsidP="00A2724A">
      <w:pPr>
        <w:spacing w:line="240" w:lineRule="auto"/>
        <w:ind w:left="540"/>
        <w:jc w:val="both"/>
        <w:rPr>
          <w:rFonts w:cs="Arial"/>
          <w:sz w:val="18"/>
          <w:szCs w:val="18"/>
        </w:rPr>
      </w:pPr>
      <w:r w:rsidRPr="00AE2E36">
        <w:rPr>
          <w:rFonts w:cs="Arial"/>
          <w:spacing w:val="-2"/>
          <w:sz w:val="18"/>
          <w:szCs w:val="18"/>
        </w:rPr>
        <w:t xml:space="preserve">On </w:t>
      </w:r>
      <w:r w:rsidR="006F735B" w:rsidRPr="006F735B">
        <w:rPr>
          <w:rFonts w:cs="Arial"/>
          <w:spacing w:val="-2"/>
          <w:sz w:val="18"/>
          <w:szCs w:val="18"/>
        </w:rPr>
        <w:t>15</w:t>
      </w:r>
      <w:r w:rsidRPr="00AE2E36">
        <w:rPr>
          <w:rFonts w:cs="Arial"/>
          <w:spacing w:val="-2"/>
          <w:sz w:val="18"/>
          <w:szCs w:val="18"/>
        </w:rPr>
        <w:t xml:space="preserve"> </w:t>
      </w:r>
      <w:r w:rsidR="00223334" w:rsidRPr="00AE2E36">
        <w:rPr>
          <w:rFonts w:cs="Arial"/>
          <w:spacing w:val="-2"/>
          <w:sz w:val="18"/>
          <w:szCs w:val="18"/>
        </w:rPr>
        <w:t>November</w:t>
      </w:r>
      <w:r w:rsidRPr="00AE2E36">
        <w:rPr>
          <w:rFonts w:cs="Arial"/>
          <w:spacing w:val="-2"/>
          <w:sz w:val="18"/>
          <w:szCs w:val="18"/>
        </w:rPr>
        <w:t xml:space="preserve"> </w:t>
      </w:r>
      <w:r w:rsidR="006F735B" w:rsidRPr="006F735B">
        <w:rPr>
          <w:rFonts w:cs="Arial"/>
          <w:spacing w:val="-2"/>
          <w:sz w:val="18"/>
          <w:szCs w:val="18"/>
        </w:rPr>
        <w:t>2021</w:t>
      </w:r>
      <w:r w:rsidRPr="00AE2E36">
        <w:rPr>
          <w:rFonts w:cs="Arial"/>
          <w:spacing w:val="-2"/>
          <w:sz w:val="18"/>
          <w:szCs w:val="18"/>
        </w:rPr>
        <w:t xml:space="preserve">, </w:t>
      </w:r>
      <w:r w:rsidR="000C31A5" w:rsidRPr="00AE2E36">
        <w:rPr>
          <w:rFonts w:cs="Arial"/>
          <w:spacing w:val="-2"/>
          <w:sz w:val="18"/>
          <w:szCs w:val="18"/>
        </w:rPr>
        <w:t xml:space="preserve">TINC, </w:t>
      </w:r>
      <w:r w:rsidRPr="00AE2E36">
        <w:rPr>
          <w:rFonts w:cs="Arial"/>
          <w:spacing w:val="-2"/>
          <w:sz w:val="18"/>
          <w:szCs w:val="18"/>
        </w:rPr>
        <w:t xml:space="preserve">a subsidiary invested in </w:t>
      </w:r>
      <w:r w:rsidR="00223334" w:rsidRPr="00AE2E36">
        <w:rPr>
          <w:rFonts w:cs="Arial"/>
          <w:spacing w:val="-2"/>
          <w:sz w:val="18"/>
          <w:szCs w:val="18"/>
        </w:rPr>
        <w:t xml:space="preserve">Techsauce </w:t>
      </w:r>
      <w:r w:rsidRPr="00AE2E36">
        <w:rPr>
          <w:rFonts w:cs="Arial"/>
          <w:spacing w:val="-2"/>
          <w:sz w:val="18"/>
          <w:szCs w:val="18"/>
        </w:rPr>
        <w:t xml:space="preserve">amounting to Baht </w:t>
      </w:r>
      <w:r w:rsidR="006F735B" w:rsidRPr="006F735B">
        <w:rPr>
          <w:rFonts w:cs="Arial"/>
          <w:spacing w:val="-2"/>
          <w:sz w:val="18"/>
          <w:szCs w:val="18"/>
        </w:rPr>
        <w:t>20</w:t>
      </w:r>
      <w:r w:rsidR="00223334" w:rsidRPr="00AE2E36">
        <w:rPr>
          <w:rFonts w:cs="Arial"/>
          <w:spacing w:val="-2"/>
          <w:sz w:val="18"/>
          <w:szCs w:val="18"/>
        </w:rPr>
        <w:t>.</w:t>
      </w:r>
      <w:r w:rsidR="006F735B" w:rsidRPr="006F735B">
        <w:rPr>
          <w:rFonts w:cs="Arial"/>
          <w:spacing w:val="-2"/>
          <w:sz w:val="18"/>
          <w:szCs w:val="18"/>
        </w:rPr>
        <w:t>00</w:t>
      </w:r>
      <w:r w:rsidRPr="00AE2E36">
        <w:rPr>
          <w:rFonts w:cs="Arial"/>
          <w:spacing w:val="-2"/>
          <w:sz w:val="18"/>
          <w:szCs w:val="18"/>
        </w:rPr>
        <w:t xml:space="preserve"> million, representing </w:t>
      </w:r>
      <w:r w:rsidR="006F735B" w:rsidRPr="006F735B">
        <w:rPr>
          <w:rFonts w:cs="Arial"/>
          <w:spacing w:val="-2"/>
          <w:sz w:val="18"/>
          <w:szCs w:val="18"/>
        </w:rPr>
        <w:t>25</w:t>
      </w:r>
      <w:r w:rsidRPr="00AE2E36">
        <w:rPr>
          <w:rFonts w:cs="Arial"/>
          <w:spacing w:val="-2"/>
          <w:sz w:val="18"/>
          <w:szCs w:val="18"/>
        </w:rPr>
        <w:t>.</w:t>
      </w:r>
      <w:r w:rsidR="006F735B" w:rsidRPr="006F735B">
        <w:rPr>
          <w:rFonts w:cs="Arial"/>
          <w:spacing w:val="-2"/>
          <w:sz w:val="18"/>
          <w:szCs w:val="18"/>
        </w:rPr>
        <w:t>00</w:t>
      </w:r>
      <w:r w:rsidRPr="00AE2E36">
        <w:rPr>
          <w:rFonts w:cs="Arial"/>
          <w:spacing w:val="-2"/>
          <w:sz w:val="18"/>
          <w:szCs w:val="18"/>
        </w:rPr>
        <w:t>%</w:t>
      </w:r>
      <w:r w:rsidRPr="00AE2E36">
        <w:rPr>
          <w:rFonts w:cs="Arial"/>
          <w:sz w:val="18"/>
          <w:szCs w:val="18"/>
        </w:rPr>
        <w:t xml:space="preserve"> of its equity. </w:t>
      </w:r>
      <w:r w:rsidR="00223334" w:rsidRPr="00AE2E36">
        <w:rPr>
          <w:rFonts w:cs="Arial"/>
          <w:spacing w:val="-2"/>
          <w:sz w:val="18"/>
          <w:szCs w:val="18"/>
        </w:rPr>
        <w:t xml:space="preserve">Techsauce </w:t>
      </w:r>
      <w:r w:rsidRPr="00AE2E36">
        <w:rPr>
          <w:rFonts w:cs="Arial"/>
          <w:sz w:val="18"/>
          <w:szCs w:val="18"/>
        </w:rPr>
        <w:t xml:space="preserve">was classified as investment in associate and engages </w:t>
      </w:r>
      <w:r w:rsidR="00377F0E" w:rsidRPr="00AE2E36">
        <w:rPr>
          <w:rFonts w:cs="Arial"/>
          <w:sz w:val="18"/>
          <w:szCs w:val="18"/>
        </w:rPr>
        <w:t>business of operated entertainment platform.</w:t>
      </w:r>
    </w:p>
    <w:p w14:paraId="7609D2EE" w14:textId="77777777" w:rsidR="00367727" w:rsidRPr="00AE2E36" w:rsidRDefault="00367727" w:rsidP="00A2724A">
      <w:pPr>
        <w:spacing w:line="240" w:lineRule="auto"/>
        <w:ind w:left="540"/>
        <w:jc w:val="both"/>
        <w:rPr>
          <w:rFonts w:cs="Arial"/>
          <w:b/>
          <w:bCs/>
          <w:sz w:val="18"/>
          <w:szCs w:val="18"/>
        </w:rPr>
      </w:pPr>
    </w:p>
    <w:p w14:paraId="6FDEA0DD" w14:textId="4F2B0AFE" w:rsidR="00A130E3" w:rsidRPr="00AE2E36" w:rsidRDefault="00367727" w:rsidP="00CA4682">
      <w:pPr>
        <w:spacing w:line="240" w:lineRule="auto"/>
        <w:ind w:left="540"/>
        <w:jc w:val="both"/>
        <w:rPr>
          <w:rFonts w:cs="Arial"/>
          <w:sz w:val="18"/>
          <w:szCs w:val="18"/>
        </w:rPr>
      </w:pPr>
      <w:r w:rsidRPr="00AE2E36">
        <w:rPr>
          <w:rFonts w:cs="Arial"/>
          <w:spacing w:val="-2"/>
          <w:sz w:val="18"/>
          <w:szCs w:val="18"/>
        </w:rPr>
        <w:t xml:space="preserve">On </w:t>
      </w:r>
      <w:r w:rsidR="006F735B" w:rsidRPr="006F735B">
        <w:rPr>
          <w:rFonts w:cs="Arial"/>
          <w:spacing w:val="-2"/>
          <w:sz w:val="18"/>
          <w:szCs w:val="18"/>
        </w:rPr>
        <w:t>23</w:t>
      </w:r>
      <w:r w:rsidRPr="00AE2E36">
        <w:rPr>
          <w:rFonts w:cs="Arial"/>
          <w:spacing w:val="-2"/>
          <w:sz w:val="18"/>
          <w:szCs w:val="18"/>
        </w:rPr>
        <w:t xml:space="preserve"> </w:t>
      </w:r>
      <w:r w:rsidR="00223334" w:rsidRPr="00AE2E36">
        <w:rPr>
          <w:rFonts w:cs="Arial"/>
          <w:spacing w:val="-2"/>
          <w:sz w:val="18"/>
          <w:szCs w:val="18"/>
        </w:rPr>
        <w:t>November</w:t>
      </w:r>
      <w:r w:rsidRPr="00AE2E36">
        <w:rPr>
          <w:rFonts w:cs="Arial"/>
          <w:spacing w:val="-2"/>
          <w:sz w:val="18"/>
          <w:szCs w:val="18"/>
        </w:rPr>
        <w:t xml:space="preserve"> </w:t>
      </w:r>
      <w:r w:rsidR="006F735B" w:rsidRPr="006F735B">
        <w:rPr>
          <w:rFonts w:cs="Arial"/>
          <w:spacing w:val="-2"/>
          <w:sz w:val="18"/>
          <w:szCs w:val="18"/>
        </w:rPr>
        <w:t>2021</w:t>
      </w:r>
      <w:r w:rsidR="00090094" w:rsidRPr="00AE2E36">
        <w:rPr>
          <w:rFonts w:cs="Arial"/>
          <w:spacing w:val="-2"/>
          <w:sz w:val="18"/>
          <w:szCs w:val="18"/>
        </w:rPr>
        <w:t xml:space="preserve">, </w:t>
      </w:r>
      <w:r w:rsidR="000C31A5" w:rsidRPr="00AE2E36">
        <w:rPr>
          <w:rFonts w:cs="Arial"/>
          <w:spacing w:val="-2"/>
          <w:sz w:val="18"/>
          <w:szCs w:val="18"/>
        </w:rPr>
        <w:t xml:space="preserve">TINC, </w:t>
      </w:r>
      <w:r w:rsidRPr="00AE2E36">
        <w:rPr>
          <w:rFonts w:cs="Arial"/>
          <w:spacing w:val="-2"/>
          <w:sz w:val="18"/>
          <w:szCs w:val="18"/>
        </w:rPr>
        <w:t xml:space="preserve">a subsidiary invested in </w:t>
      </w:r>
      <w:r w:rsidR="00223334" w:rsidRPr="00AE2E36">
        <w:rPr>
          <w:rFonts w:cs="Arial"/>
          <w:spacing w:val="-2"/>
          <w:sz w:val="18"/>
          <w:szCs w:val="18"/>
        </w:rPr>
        <w:t xml:space="preserve">HG </w:t>
      </w:r>
      <w:r w:rsidRPr="00AE2E36">
        <w:rPr>
          <w:rFonts w:cs="Arial"/>
          <w:spacing w:val="-2"/>
          <w:sz w:val="18"/>
          <w:szCs w:val="18"/>
        </w:rPr>
        <w:t xml:space="preserve">amounting to Baht </w:t>
      </w:r>
      <w:r w:rsidR="006F735B" w:rsidRPr="006F735B">
        <w:rPr>
          <w:rFonts w:cs="Arial"/>
          <w:spacing w:val="-2"/>
          <w:sz w:val="18"/>
          <w:szCs w:val="18"/>
        </w:rPr>
        <w:t>140</w:t>
      </w:r>
      <w:r w:rsidR="00223334" w:rsidRPr="00AE2E36">
        <w:rPr>
          <w:rFonts w:cs="Arial"/>
          <w:spacing w:val="-2"/>
          <w:sz w:val="18"/>
          <w:szCs w:val="18"/>
        </w:rPr>
        <w:t>.</w:t>
      </w:r>
      <w:r w:rsidR="006F735B" w:rsidRPr="006F735B">
        <w:rPr>
          <w:rFonts w:cs="Arial"/>
          <w:spacing w:val="-2"/>
          <w:sz w:val="18"/>
          <w:szCs w:val="18"/>
        </w:rPr>
        <w:t>14</w:t>
      </w:r>
      <w:r w:rsidRPr="00AE2E36">
        <w:rPr>
          <w:rFonts w:cs="Arial"/>
          <w:spacing w:val="-2"/>
          <w:sz w:val="18"/>
          <w:szCs w:val="18"/>
        </w:rPr>
        <w:t xml:space="preserve"> million, representing </w:t>
      </w:r>
      <w:r w:rsidR="006F735B" w:rsidRPr="006F735B">
        <w:rPr>
          <w:rFonts w:cs="Arial"/>
          <w:spacing w:val="-2"/>
          <w:sz w:val="18"/>
          <w:szCs w:val="18"/>
        </w:rPr>
        <w:t>16</w:t>
      </w:r>
      <w:r w:rsidR="00223334" w:rsidRPr="00AE2E36">
        <w:rPr>
          <w:rFonts w:cs="Arial"/>
          <w:spacing w:val="-2"/>
          <w:sz w:val="18"/>
          <w:szCs w:val="18"/>
        </w:rPr>
        <w:t>.</w:t>
      </w:r>
      <w:r w:rsidR="006F735B" w:rsidRPr="006F735B">
        <w:rPr>
          <w:rFonts w:cs="Arial"/>
          <w:spacing w:val="-2"/>
          <w:sz w:val="18"/>
          <w:szCs w:val="18"/>
        </w:rPr>
        <w:t>30</w:t>
      </w:r>
      <w:r w:rsidRPr="00AE2E36">
        <w:rPr>
          <w:rFonts w:cs="Arial"/>
          <w:spacing w:val="-2"/>
          <w:sz w:val="18"/>
          <w:szCs w:val="18"/>
        </w:rPr>
        <w:t>%</w:t>
      </w:r>
      <w:r w:rsidRPr="00AE2E36">
        <w:rPr>
          <w:rFonts w:cs="Arial"/>
          <w:sz w:val="18"/>
          <w:szCs w:val="18"/>
        </w:rPr>
        <w:t xml:space="preserve"> of its equity. </w:t>
      </w:r>
      <w:r w:rsidR="00467FA4" w:rsidRPr="00AE2E36">
        <w:rPr>
          <w:rFonts w:cs="Arial"/>
          <w:spacing w:val="-2"/>
          <w:sz w:val="18"/>
          <w:szCs w:val="18"/>
        </w:rPr>
        <w:t xml:space="preserve">HG </w:t>
      </w:r>
      <w:r w:rsidRPr="00AE2E36">
        <w:rPr>
          <w:rFonts w:cs="Arial"/>
          <w:sz w:val="18"/>
          <w:szCs w:val="18"/>
        </w:rPr>
        <w:t xml:space="preserve">was classified as investment in associate and engages in </w:t>
      </w:r>
      <w:r w:rsidR="00377F0E" w:rsidRPr="00AE2E36">
        <w:rPr>
          <w:rFonts w:cs="Arial"/>
          <w:sz w:val="18"/>
          <w:szCs w:val="18"/>
        </w:rPr>
        <w:t>robotics, solution platform and devices developing business</w:t>
      </w:r>
      <w:r w:rsidR="00ED5DBF" w:rsidRPr="00AE2E36">
        <w:rPr>
          <w:rFonts w:cs="Arial"/>
          <w:sz w:val="18"/>
          <w:szCs w:val="18"/>
        </w:rPr>
        <w:t>.</w:t>
      </w:r>
    </w:p>
    <w:p w14:paraId="1FC5F63A" w14:textId="77777777" w:rsidR="00A22E9E" w:rsidRPr="00AE2E36" w:rsidRDefault="00A22E9E" w:rsidP="00CA4682">
      <w:pPr>
        <w:spacing w:line="240" w:lineRule="auto"/>
        <w:ind w:left="540"/>
        <w:jc w:val="both"/>
        <w:rPr>
          <w:rFonts w:cs="Arial"/>
          <w:b/>
          <w:bCs/>
          <w:sz w:val="18"/>
          <w:szCs w:val="18"/>
        </w:rPr>
      </w:pPr>
    </w:p>
    <w:p w14:paraId="7E81BC00" w14:textId="7C29EFBA" w:rsidR="003A6553" w:rsidRPr="00AE2E36" w:rsidRDefault="003A6553" w:rsidP="00A2724A">
      <w:pPr>
        <w:spacing w:line="240" w:lineRule="auto"/>
        <w:ind w:left="540"/>
        <w:jc w:val="both"/>
        <w:rPr>
          <w:rFonts w:cs="Arial"/>
          <w:b/>
          <w:bCs/>
          <w:color w:val="CF4A02"/>
          <w:spacing w:val="-2"/>
          <w:sz w:val="18"/>
          <w:szCs w:val="18"/>
          <w:lang w:val="en-US"/>
        </w:rPr>
      </w:pPr>
      <w:r w:rsidRPr="00AE2E36">
        <w:rPr>
          <w:rFonts w:cs="Arial"/>
          <w:b/>
          <w:bCs/>
          <w:color w:val="CF4A02"/>
          <w:sz w:val="18"/>
          <w:szCs w:val="18"/>
          <w:lang w:val="en-US"/>
        </w:rPr>
        <w:t>Summarised statement of financial position:</w:t>
      </w:r>
    </w:p>
    <w:p w14:paraId="52164C5A" w14:textId="77777777" w:rsidR="003A6553" w:rsidRPr="00AE2E36" w:rsidRDefault="003A6553" w:rsidP="00A2724A">
      <w:pPr>
        <w:spacing w:line="240" w:lineRule="auto"/>
        <w:ind w:left="540"/>
        <w:jc w:val="both"/>
        <w:rPr>
          <w:rFonts w:cs="Arial"/>
          <w:spacing w:val="-2"/>
          <w:sz w:val="18"/>
          <w:szCs w:val="18"/>
          <w:lang w:val="en-US"/>
        </w:rPr>
      </w:pPr>
    </w:p>
    <w:tbl>
      <w:tblPr>
        <w:tblW w:w="8929"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3A6553" w:rsidRPr="00AE2E36" w14:paraId="52BEEE32" w14:textId="77777777" w:rsidTr="00D30AD7">
        <w:tc>
          <w:tcPr>
            <w:tcW w:w="2449" w:type="dxa"/>
            <w:tcBorders>
              <w:top w:val="nil"/>
              <w:left w:val="nil"/>
              <w:bottom w:val="nil"/>
              <w:right w:val="nil"/>
            </w:tcBorders>
          </w:tcPr>
          <w:p w14:paraId="3C7BF861" w14:textId="77777777" w:rsidR="003A6553" w:rsidRPr="00AE2E36" w:rsidRDefault="003A6553" w:rsidP="00A2724A">
            <w:pPr>
              <w:spacing w:line="240" w:lineRule="auto"/>
              <w:ind w:left="-86"/>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14:paraId="7AF4795A" w14:textId="77777777" w:rsidR="003A6553" w:rsidRPr="00AE2E36" w:rsidRDefault="003A6553" w:rsidP="00A2724A">
            <w:pPr>
              <w:spacing w:line="240" w:lineRule="auto"/>
              <w:jc w:val="center"/>
              <w:rPr>
                <w:rFonts w:cs="Arial"/>
                <w:spacing w:val="-2"/>
                <w:sz w:val="16"/>
                <w:szCs w:val="16"/>
                <w:lang w:val="en-US"/>
              </w:rPr>
            </w:pPr>
            <w:r w:rsidRPr="00AE2E36">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14:paraId="0FE062EA" w14:textId="77777777" w:rsidR="003A6553" w:rsidRPr="00AE2E36" w:rsidRDefault="003A6553" w:rsidP="00A2724A">
            <w:pPr>
              <w:spacing w:line="240" w:lineRule="auto"/>
              <w:jc w:val="center"/>
              <w:rPr>
                <w:rFonts w:cs="Arial"/>
                <w:spacing w:val="-2"/>
                <w:sz w:val="16"/>
                <w:szCs w:val="16"/>
                <w:lang w:val="en-US"/>
              </w:rPr>
            </w:pPr>
            <w:r w:rsidRPr="00AE2E36">
              <w:rPr>
                <w:rFonts w:cs="Arial"/>
                <w:b/>
                <w:bCs/>
                <w:sz w:val="16"/>
                <w:szCs w:val="16"/>
                <w:lang w:val="en-US"/>
              </w:rPr>
              <w:t>Othe</w:t>
            </w:r>
            <w:r w:rsidR="0036786E" w:rsidRPr="00AE2E36">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14:paraId="2E3F702B" w14:textId="77777777" w:rsidR="003A6553" w:rsidRPr="00AE2E36" w:rsidRDefault="003A6553" w:rsidP="00A2724A">
            <w:pPr>
              <w:spacing w:line="240" w:lineRule="auto"/>
              <w:jc w:val="center"/>
              <w:rPr>
                <w:rFonts w:cs="Arial"/>
                <w:b/>
                <w:bCs/>
                <w:sz w:val="16"/>
                <w:szCs w:val="16"/>
                <w:lang w:val="fr-FR"/>
              </w:rPr>
            </w:pPr>
            <w:r w:rsidRPr="00AE2E36">
              <w:rPr>
                <w:rFonts w:cs="Arial"/>
                <w:b/>
                <w:bCs/>
                <w:sz w:val="16"/>
                <w:szCs w:val="16"/>
                <w:lang w:val="fr-FR"/>
              </w:rPr>
              <w:t>Total</w:t>
            </w:r>
          </w:p>
        </w:tc>
      </w:tr>
      <w:tr w:rsidR="0075618C" w:rsidRPr="00AE2E36" w14:paraId="6CFFDDB3" w14:textId="77777777" w:rsidTr="00D30AD7">
        <w:tc>
          <w:tcPr>
            <w:tcW w:w="2449" w:type="dxa"/>
            <w:tcBorders>
              <w:top w:val="nil"/>
              <w:left w:val="nil"/>
              <w:bottom w:val="nil"/>
              <w:right w:val="nil"/>
            </w:tcBorders>
          </w:tcPr>
          <w:p w14:paraId="01C4E66F" w14:textId="36D97805" w:rsidR="0075618C" w:rsidRPr="00AE2E36" w:rsidRDefault="0075618C" w:rsidP="0075618C">
            <w:pPr>
              <w:spacing w:line="240" w:lineRule="auto"/>
              <w:ind w:left="-86"/>
              <w:rPr>
                <w:rFonts w:cs="Arial"/>
                <w:b/>
                <w:bCs/>
                <w:spacing w:val="-2"/>
                <w:sz w:val="16"/>
                <w:szCs w:val="16"/>
                <w:lang w:val="en-US"/>
              </w:rPr>
            </w:pPr>
            <w:r w:rsidRPr="00AE2E36">
              <w:rPr>
                <w:rFonts w:cs="Arial"/>
                <w:b/>
                <w:bCs/>
                <w:spacing w:val="-2"/>
                <w:sz w:val="16"/>
                <w:szCs w:val="16"/>
                <w:lang w:val="en-US"/>
              </w:rPr>
              <w:t xml:space="preserve">At </w:t>
            </w:r>
            <w:r w:rsidR="006F735B" w:rsidRPr="006F735B">
              <w:rPr>
                <w:rFonts w:cs="Arial"/>
                <w:b/>
                <w:bCs/>
                <w:spacing w:val="-2"/>
                <w:sz w:val="16"/>
                <w:szCs w:val="16"/>
              </w:rPr>
              <w:t>31</w:t>
            </w:r>
            <w:r w:rsidRPr="00AE2E36">
              <w:rPr>
                <w:rFonts w:cs="Arial"/>
                <w:b/>
                <w:bCs/>
                <w:spacing w:val="-2"/>
                <w:sz w:val="16"/>
                <w:szCs w:val="16"/>
                <w:lang w:val="en-US"/>
              </w:rPr>
              <w:t xml:space="preserve"> December</w:t>
            </w:r>
          </w:p>
        </w:tc>
        <w:tc>
          <w:tcPr>
            <w:tcW w:w="1080" w:type="dxa"/>
            <w:tcBorders>
              <w:top w:val="single" w:sz="4" w:space="0" w:color="auto"/>
              <w:left w:val="nil"/>
              <w:bottom w:val="nil"/>
              <w:right w:val="nil"/>
            </w:tcBorders>
          </w:tcPr>
          <w:p w14:paraId="79C8E3DF" w14:textId="6C5E4F8E"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2022</w:t>
            </w:r>
          </w:p>
        </w:tc>
        <w:tc>
          <w:tcPr>
            <w:tcW w:w="1080" w:type="dxa"/>
            <w:tcBorders>
              <w:top w:val="single" w:sz="4" w:space="0" w:color="auto"/>
              <w:left w:val="nil"/>
              <w:bottom w:val="nil"/>
              <w:right w:val="nil"/>
            </w:tcBorders>
          </w:tcPr>
          <w:p w14:paraId="2ADAE105" w14:textId="76B33840"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2021</w:t>
            </w:r>
          </w:p>
        </w:tc>
        <w:tc>
          <w:tcPr>
            <w:tcW w:w="1080" w:type="dxa"/>
            <w:tcBorders>
              <w:top w:val="single" w:sz="4" w:space="0" w:color="auto"/>
              <w:left w:val="nil"/>
              <w:bottom w:val="nil"/>
              <w:right w:val="nil"/>
            </w:tcBorders>
          </w:tcPr>
          <w:p w14:paraId="29F742BA" w14:textId="02869EE9"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2022</w:t>
            </w:r>
          </w:p>
        </w:tc>
        <w:tc>
          <w:tcPr>
            <w:tcW w:w="1080" w:type="dxa"/>
            <w:tcBorders>
              <w:top w:val="single" w:sz="4" w:space="0" w:color="auto"/>
              <w:left w:val="nil"/>
              <w:bottom w:val="nil"/>
              <w:right w:val="nil"/>
            </w:tcBorders>
          </w:tcPr>
          <w:p w14:paraId="0DC79F1B" w14:textId="2CA75CE1"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2021</w:t>
            </w:r>
          </w:p>
        </w:tc>
        <w:tc>
          <w:tcPr>
            <w:tcW w:w="1080" w:type="dxa"/>
            <w:tcBorders>
              <w:top w:val="single" w:sz="4" w:space="0" w:color="auto"/>
              <w:left w:val="nil"/>
              <w:bottom w:val="nil"/>
              <w:right w:val="nil"/>
            </w:tcBorders>
          </w:tcPr>
          <w:p w14:paraId="3E2F97DD" w14:textId="53E55F68"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2022</w:t>
            </w:r>
          </w:p>
        </w:tc>
        <w:tc>
          <w:tcPr>
            <w:tcW w:w="1080" w:type="dxa"/>
            <w:tcBorders>
              <w:top w:val="single" w:sz="4" w:space="0" w:color="auto"/>
              <w:left w:val="nil"/>
              <w:bottom w:val="nil"/>
              <w:right w:val="nil"/>
            </w:tcBorders>
          </w:tcPr>
          <w:p w14:paraId="42E1D6F2" w14:textId="5328C1CB"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2021</w:t>
            </w:r>
          </w:p>
        </w:tc>
      </w:tr>
      <w:tr w:rsidR="005315F5" w:rsidRPr="00AE2E36" w14:paraId="1AE7278D" w14:textId="77777777" w:rsidTr="00D30AD7">
        <w:tc>
          <w:tcPr>
            <w:tcW w:w="2449" w:type="dxa"/>
            <w:tcBorders>
              <w:top w:val="nil"/>
              <w:left w:val="nil"/>
              <w:bottom w:val="nil"/>
              <w:right w:val="nil"/>
            </w:tcBorders>
          </w:tcPr>
          <w:p w14:paraId="2EE9096D" w14:textId="77777777" w:rsidR="005315F5" w:rsidRPr="00AE2E36" w:rsidRDefault="005315F5" w:rsidP="00A2724A">
            <w:pPr>
              <w:spacing w:line="240" w:lineRule="auto"/>
              <w:ind w:left="-86"/>
              <w:rPr>
                <w:rFonts w:cs="Arial"/>
                <w:b/>
                <w:bCs/>
                <w:spacing w:val="-2"/>
                <w:sz w:val="16"/>
                <w:szCs w:val="16"/>
                <w:lang w:val="en-US"/>
              </w:rPr>
            </w:pPr>
          </w:p>
        </w:tc>
        <w:tc>
          <w:tcPr>
            <w:tcW w:w="1080" w:type="dxa"/>
            <w:tcBorders>
              <w:top w:val="nil"/>
              <w:left w:val="nil"/>
              <w:bottom w:val="single" w:sz="4" w:space="0" w:color="auto"/>
              <w:right w:val="nil"/>
            </w:tcBorders>
          </w:tcPr>
          <w:p w14:paraId="3D1B5591" w14:textId="77777777" w:rsidR="005315F5" w:rsidRPr="00AE2E36" w:rsidRDefault="005315F5"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5CAE73A4" w14:textId="77777777" w:rsidR="005315F5" w:rsidRPr="00AE2E36" w:rsidRDefault="005315F5"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2B973DDC" w14:textId="77777777" w:rsidR="005315F5" w:rsidRPr="00AE2E36" w:rsidRDefault="005315F5"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642CEE3F" w14:textId="77777777" w:rsidR="005315F5" w:rsidRPr="00AE2E36" w:rsidRDefault="005315F5"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2ABCD21C" w14:textId="77777777" w:rsidR="005315F5" w:rsidRPr="00AE2E36" w:rsidRDefault="005315F5"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28D5533E" w14:textId="77777777" w:rsidR="005315F5" w:rsidRPr="00AE2E36" w:rsidRDefault="005315F5"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r>
      <w:tr w:rsidR="005315F5" w:rsidRPr="00AE2E36" w14:paraId="79F78E8C" w14:textId="77777777" w:rsidTr="00D30AD7">
        <w:tc>
          <w:tcPr>
            <w:tcW w:w="2449" w:type="dxa"/>
            <w:tcBorders>
              <w:top w:val="nil"/>
              <w:left w:val="nil"/>
              <w:bottom w:val="nil"/>
              <w:right w:val="nil"/>
            </w:tcBorders>
          </w:tcPr>
          <w:p w14:paraId="30E4FE47" w14:textId="77777777" w:rsidR="005315F5" w:rsidRPr="00AE2E36" w:rsidRDefault="005315F5" w:rsidP="00A2724A">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5BFBAA28" w14:textId="77777777" w:rsidR="005315F5" w:rsidRPr="00AE2E36"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60BB9B7E" w14:textId="77777777" w:rsidR="005315F5" w:rsidRPr="00AE2E36"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18491E3F" w14:textId="77777777" w:rsidR="005315F5" w:rsidRPr="00AE2E36"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481A18D3" w14:textId="77777777" w:rsidR="005315F5" w:rsidRPr="00AE2E36"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2C372A80" w14:textId="77777777" w:rsidR="005315F5" w:rsidRPr="00AE2E36"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5B662DCA" w14:textId="77777777" w:rsidR="005315F5" w:rsidRPr="00AE2E36" w:rsidRDefault="005315F5" w:rsidP="00A2724A">
            <w:pPr>
              <w:spacing w:line="240" w:lineRule="auto"/>
              <w:ind w:right="-72"/>
              <w:jc w:val="right"/>
              <w:rPr>
                <w:rFonts w:cs="Arial"/>
                <w:spacing w:val="-2"/>
                <w:sz w:val="16"/>
                <w:szCs w:val="16"/>
                <w:lang w:val="en-US"/>
              </w:rPr>
            </w:pPr>
          </w:p>
        </w:tc>
      </w:tr>
      <w:tr w:rsidR="005315F5" w:rsidRPr="00AE2E36" w14:paraId="68E35A6A" w14:textId="77777777" w:rsidTr="00D30AD7">
        <w:tc>
          <w:tcPr>
            <w:tcW w:w="2449" w:type="dxa"/>
            <w:tcBorders>
              <w:top w:val="nil"/>
              <w:left w:val="nil"/>
              <w:bottom w:val="nil"/>
              <w:right w:val="nil"/>
            </w:tcBorders>
          </w:tcPr>
          <w:p w14:paraId="29248DD7" w14:textId="77777777" w:rsidR="005315F5" w:rsidRPr="00AE2E36" w:rsidRDefault="005315F5" w:rsidP="00A2724A">
            <w:pPr>
              <w:spacing w:line="240" w:lineRule="auto"/>
              <w:ind w:left="-86"/>
              <w:rPr>
                <w:rFonts w:cs="Arial"/>
                <w:spacing w:val="-2"/>
                <w:sz w:val="16"/>
                <w:szCs w:val="16"/>
                <w:lang w:val="en-US"/>
              </w:rPr>
            </w:pPr>
            <w:r w:rsidRPr="00AE2E36">
              <w:rPr>
                <w:rFonts w:cs="Arial"/>
                <w:b/>
                <w:bCs/>
                <w:sz w:val="16"/>
                <w:szCs w:val="16"/>
                <w:lang w:val="fr-FR"/>
              </w:rPr>
              <w:t>Current assets</w:t>
            </w:r>
          </w:p>
        </w:tc>
        <w:tc>
          <w:tcPr>
            <w:tcW w:w="1080" w:type="dxa"/>
            <w:tcBorders>
              <w:top w:val="nil"/>
              <w:left w:val="nil"/>
              <w:bottom w:val="nil"/>
              <w:right w:val="nil"/>
            </w:tcBorders>
            <w:shd w:val="clear" w:color="auto" w:fill="FAFAFA"/>
            <w:vAlign w:val="bottom"/>
          </w:tcPr>
          <w:p w14:paraId="7A624A0B" w14:textId="77777777" w:rsidR="005315F5" w:rsidRPr="00AE2E36" w:rsidRDefault="005315F5" w:rsidP="00A2724A">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27BF7924" w14:textId="77777777" w:rsidR="005315F5" w:rsidRPr="00AE2E36" w:rsidRDefault="005315F5" w:rsidP="00A2724A">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14:paraId="77971857" w14:textId="77777777" w:rsidR="005315F5" w:rsidRPr="00AE2E36" w:rsidRDefault="005315F5" w:rsidP="00A2724A">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7A8DBFA2" w14:textId="77777777" w:rsidR="005315F5" w:rsidRPr="00AE2E36" w:rsidRDefault="005315F5" w:rsidP="00A2724A">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tcPr>
          <w:p w14:paraId="2AFD97C6" w14:textId="77777777" w:rsidR="005315F5" w:rsidRPr="00AE2E36"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vAlign w:val="bottom"/>
          </w:tcPr>
          <w:p w14:paraId="5DB44C63" w14:textId="77777777" w:rsidR="005315F5" w:rsidRPr="00AE2E36" w:rsidRDefault="005315F5" w:rsidP="00A2724A">
            <w:pPr>
              <w:spacing w:line="240" w:lineRule="auto"/>
              <w:ind w:right="-72"/>
              <w:jc w:val="right"/>
              <w:rPr>
                <w:rFonts w:cs="Arial"/>
                <w:sz w:val="16"/>
                <w:szCs w:val="16"/>
                <w:lang w:val="en-US"/>
              </w:rPr>
            </w:pPr>
          </w:p>
        </w:tc>
      </w:tr>
      <w:tr w:rsidR="0075618C" w:rsidRPr="00AE2E36" w14:paraId="769AB571" w14:textId="77777777" w:rsidTr="009B4841">
        <w:tc>
          <w:tcPr>
            <w:tcW w:w="2449" w:type="dxa"/>
            <w:tcBorders>
              <w:top w:val="nil"/>
              <w:left w:val="nil"/>
              <w:bottom w:val="nil"/>
              <w:right w:val="nil"/>
            </w:tcBorders>
          </w:tcPr>
          <w:p w14:paraId="75107649" w14:textId="77777777" w:rsidR="0075618C" w:rsidRPr="00AE2E36" w:rsidRDefault="0075618C" w:rsidP="0075618C">
            <w:pPr>
              <w:spacing w:line="240" w:lineRule="auto"/>
              <w:ind w:left="-86"/>
              <w:rPr>
                <w:rFonts w:cs="Arial"/>
                <w:spacing w:val="-2"/>
                <w:sz w:val="16"/>
                <w:szCs w:val="16"/>
                <w:lang w:val="en-US"/>
              </w:rPr>
            </w:pPr>
            <w:r w:rsidRPr="00AE2E36">
              <w:rPr>
                <w:rFonts w:cs="Arial"/>
                <w:spacing w:val="-6"/>
                <w:sz w:val="16"/>
                <w:szCs w:val="16"/>
                <w:lang w:val="en-US"/>
              </w:rPr>
              <w:t>Cash and cash equivalents</w:t>
            </w:r>
          </w:p>
        </w:tc>
        <w:tc>
          <w:tcPr>
            <w:tcW w:w="1080" w:type="dxa"/>
            <w:tcBorders>
              <w:top w:val="nil"/>
              <w:left w:val="nil"/>
              <w:bottom w:val="nil"/>
              <w:right w:val="nil"/>
            </w:tcBorders>
            <w:shd w:val="clear" w:color="auto" w:fill="FAFAFA"/>
            <w:vAlign w:val="bottom"/>
          </w:tcPr>
          <w:p w14:paraId="1396D04C" w14:textId="180C11FA" w:rsidR="0075618C" w:rsidRPr="00AE2E36" w:rsidRDefault="006F735B" w:rsidP="0075618C">
            <w:pPr>
              <w:spacing w:line="240" w:lineRule="auto"/>
              <w:ind w:right="-72"/>
              <w:jc w:val="right"/>
              <w:rPr>
                <w:rFonts w:cs="Arial"/>
                <w:sz w:val="16"/>
                <w:szCs w:val="16"/>
                <w:lang w:val="en-US"/>
              </w:rPr>
            </w:pPr>
            <w:r w:rsidRPr="006F735B">
              <w:rPr>
                <w:rFonts w:cs="Arial"/>
                <w:sz w:val="16"/>
                <w:szCs w:val="16"/>
              </w:rPr>
              <w:t>4</w:t>
            </w:r>
            <w:r w:rsidR="00F90335" w:rsidRPr="00AE2E36">
              <w:rPr>
                <w:rFonts w:cs="Arial"/>
                <w:sz w:val="16"/>
                <w:szCs w:val="16"/>
                <w:lang w:val="en-US"/>
              </w:rPr>
              <w:t>,</w:t>
            </w:r>
            <w:r w:rsidRPr="006F735B">
              <w:rPr>
                <w:rFonts w:cs="Arial"/>
                <w:sz w:val="16"/>
                <w:szCs w:val="16"/>
              </w:rPr>
              <w:t>409</w:t>
            </w:r>
            <w:r w:rsidR="00F90335" w:rsidRPr="00AE2E36">
              <w:rPr>
                <w:rFonts w:cs="Arial"/>
                <w:sz w:val="16"/>
                <w:szCs w:val="16"/>
                <w:lang w:val="en-US"/>
              </w:rPr>
              <w:t>.</w:t>
            </w:r>
            <w:r w:rsidRPr="006F735B">
              <w:rPr>
                <w:rFonts w:cs="Arial"/>
                <w:sz w:val="16"/>
                <w:szCs w:val="16"/>
              </w:rPr>
              <w:t>44</w:t>
            </w:r>
          </w:p>
        </w:tc>
        <w:tc>
          <w:tcPr>
            <w:tcW w:w="1080" w:type="dxa"/>
            <w:tcBorders>
              <w:top w:val="nil"/>
              <w:left w:val="nil"/>
              <w:bottom w:val="nil"/>
              <w:right w:val="nil"/>
            </w:tcBorders>
            <w:vAlign w:val="bottom"/>
          </w:tcPr>
          <w:p w14:paraId="1BC1BE2A" w14:textId="6BFD7D74" w:rsidR="0075618C" w:rsidRPr="00AE2E36" w:rsidRDefault="006F735B" w:rsidP="0075618C">
            <w:pPr>
              <w:spacing w:line="240" w:lineRule="auto"/>
              <w:ind w:right="-72"/>
              <w:jc w:val="right"/>
              <w:rPr>
                <w:rFonts w:cs="Arial"/>
                <w:sz w:val="16"/>
                <w:szCs w:val="16"/>
                <w:lang w:val="en-US"/>
              </w:rPr>
            </w:pPr>
            <w:r w:rsidRPr="006F735B">
              <w:rPr>
                <w:rFonts w:cs="Arial"/>
                <w:sz w:val="16"/>
                <w:szCs w:val="16"/>
              </w:rPr>
              <w:t>4</w:t>
            </w:r>
            <w:r w:rsidR="0075618C" w:rsidRPr="00AE2E36">
              <w:rPr>
                <w:rFonts w:cs="Arial"/>
                <w:sz w:val="16"/>
                <w:szCs w:val="16"/>
                <w:lang w:val="en-US"/>
              </w:rPr>
              <w:t>,</w:t>
            </w:r>
            <w:r w:rsidRPr="006F735B">
              <w:rPr>
                <w:rFonts w:cs="Arial"/>
                <w:sz w:val="16"/>
                <w:szCs w:val="16"/>
              </w:rPr>
              <w:t>396</w:t>
            </w:r>
            <w:r w:rsidR="0075618C" w:rsidRPr="00AE2E36">
              <w:rPr>
                <w:rFonts w:cs="Arial"/>
                <w:sz w:val="16"/>
                <w:szCs w:val="16"/>
                <w:lang w:val="en-US"/>
              </w:rPr>
              <w:t>.</w:t>
            </w:r>
            <w:r w:rsidRPr="006F735B">
              <w:rPr>
                <w:rFonts w:cs="Arial"/>
                <w:sz w:val="16"/>
                <w:szCs w:val="16"/>
              </w:rPr>
              <w:t>64</w:t>
            </w:r>
          </w:p>
        </w:tc>
        <w:tc>
          <w:tcPr>
            <w:tcW w:w="1080" w:type="dxa"/>
            <w:tcBorders>
              <w:top w:val="nil"/>
              <w:left w:val="nil"/>
              <w:bottom w:val="nil"/>
              <w:right w:val="nil"/>
            </w:tcBorders>
            <w:shd w:val="clear" w:color="auto" w:fill="FAFAFA"/>
            <w:vAlign w:val="bottom"/>
          </w:tcPr>
          <w:p w14:paraId="72A920D4" w14:textId="28AF6FEC" w:rsidR="0075618C" w:rsidRPr="00AE2E36" w:rsidRDefault="006F735B" w:rsidP="0075618C">
            <w:pPr>
              <w:spacing w:line="240" w:lineRule="auto"/>
              <w:ind w:right="-72"/>
              <w:jc w:val="right"/>
              <w:rPr>
                <w:rFonts w:cs="Arial"/>
                <w:sz w:val="16"/>
                <w:szCs w:val="16"/>
                <w:lang w:val="en-US"/>
              </w:rPr>
            </w:pPr>
            <w:r w:rsidRPr="006F735B">
              <w:rPr>
                <w:rFonts w:cs="Arial"/>
                <w:sz w:val="16"/>
                <w:szCs w:val="16"/>
              </w:rPr>
              <w:t>911</w:t>
            </w:r>
            <w:r w:rsidR="00F90335" w:rsidRPr="00AE2E36">
              <w:rPr>
                <w:rFonts w:cs="Arial"/>
                <w:sz w:val="16"/>
                <w:szCs w:val="16"/>
                <w:lang w:val="en-US"/>
              </w:rPr>
              <w:t>.</w:t>
            </w:r>
            <w:r w:rsidRPr="006F735B">
              <w:rPr>
                <w:rFonts w:cs="Arial"/>
                <w:sz w:val="16"/>
                <w:szCs w:val="16"/>
              </w:rPr>
              <w:t>25</w:t>
            </w:r>
          </w:p>
        </w:tc>
        <w:tc>
          <w:tcPr>
            <w:tcW w:w="1080" w:type="dxa"/>
            <w:tcBorders>
              <w:top w:val="nil"/>
              <w:left w:val="nil"/>
              <w:bottom w:val="nil"/>
              <w:right w:val="nil"/>
            </w:tcBorders>
            <w:vAlign w:val="bottom"/>
          </w:tcPr>
          <w:p w14:paraId="5D5D6178" w14:textId="5078E71A"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75618C" w:rsidRPr="00AE2E36">
              <w:rPr>
                <w:rFonts w:cs="Arial"/>
                <w:sz w:val="16"/>
                <w:szCs w:val="16"/>
                <w:lang w:val="en-US"/>
              </w:rPr>
              <w:t>,</w:t>
            </w:r>
            <w:r w:rsidRPr="006F735B">
              <w:rPr>
                <w:rFonts w:cs="Arial"/>
                <w:sz w:val="16"/>
                <w:szCs w:val="16"/>
              </w:rPr>
              <w:t>274</w:t>
            </w:r>
            <w:r w:rsidR="0075618C" w:rsidRPr="00AE2E36">
              <w:rPr>
                <w:rFonts w:cs="Arial"/>
                <w:sz w:val="16"/>
                <w:szCs w:val="16"/>
                <w:lang w:val="en-US"/>
              </w:rPr>
              <w:t>.</w:t>
            </w:r>
            <w:r w:rsidRPr="006F735B">
              <w:rPr>
                <w:rFonts w:cs="Arial"/>
                <w:sz w:val="16"/>
                <w:szCs w:val="16"/>
              </w:rPr>
              <w:t>13</w:t>
            </w:r>
          </w:p>
        </w:tc>
        <w:tc>
          <w:tcPr>
            <w:tcW w:w="1080" w:type="dxa"/>
            <w:tcBorders>
              <w:top w:val="nil"/>
              <w:left w:val="nil"/>
              <w:bottom w:val="nil"/>
              <w:right w:val="nil"/>
            </w:tcBorders>
            <w:shd w:val="clear" w:color="auto" w:fill="FAFAFA"/>
            <w:vAlign w:val="bottom"/>
          </w:tcPr>
          <w:p w14:paraId="62712D8E" w14:textId="6B0F003F" w:rsidR="0075618C" w:rsidRPr="00AE2E36" w:rsidRDefault="006F735B" w:rsidP="0075618C">
            <w:pPr>
              <w:spacing w:line="240" w:lineRule="auto"/>
              <w:ind w:right="-72"/>
              <w:jc w:val="right"/>
              <w:rPr>
                <w:rFonts w:cs="Arial"/>
                <w:spacing w:val="-2"/>
                <w:sz w:val="16"/>
                <w:szCs w:val="16"/>
                <w:lang w:val="en-US"/>
              </w:rPr>
            </w:pPr>
            <w:r w:rsidRPr="006F735B">
              <w:rPr>
                <w:rFonts w:cs="Arial"/>
                <w:spacing w:val="-2"/>
                <w:sz w:val="16"/>
                <w:szCs w:val="16"/>
              </w:rPr>
              <w:t>5</w:t>
            </w:r>
            <w:r w:rsidR="00F90335" w:rsidRPr="00AE2E36">
              <w:rPr>
                <w:rFonts w:cs="Arial"/>
                <w:spacing w:val="-2"/>
                <w:sz w:val="16"/>
                <w:szCs w:val="16"/>
                <w:lang w:val="en-US"/>
              </w:rPr>
              <w:t>,</w:t>
            </w:r>
            <w:r w:rsidRPr="006F735B">
              <w:rPr>
                <w:rFonts w:cs="Arial"/>
                <w:spacing w:val="-2"/>
                <w:sz w:val="16"/>
                <w:szCs w:val="16"/>
              </w:rPr>
              <w:t>320</w:t>
            </w:r>
            <w:r w:rsidR="00F90335" w:rsidRPr="00AE2E36">
              <w:rPr>
                <w:rFonts w:cs="Arial"/>
                <w:spacing w:val="-2"/>
                <w:sz w:val="16"/>
                <w:szCs w:val="16"/>
                <w:lang w:val="en-US"/>
              </w:rPr>
              <w:t>.</w:t>
            </w:r>
            <w:r w:rsidRPr="006F735B">
              <w:rPr>
                <w:rFonts w:cs="Arial"/>
                <w:spacing w:val="-2"/>
                <w:sz w:val="16"/>
                <w:szCs w:val="16"/>
              </w:rPr>
              <w:t>69</w:t>
            </w:r>
          </w:p>
        </w:tc>
        <w:tc>
          <w:tcPr>
            <w:tcW w:w="1080" w:type="dxa"/>
            <w:tcBorders>
              <w:top w:val="nil"/>
              <w:left w:val="nil"/>
              <w:bottom w:val="nil"/>
              <w:right w:val="nil"/>
            </w:tcBorders>
          </w:tcPr>
          <w:p w14:paraId="2AED8F2F" w14:textId="18B116CB" w:rsidR="0075618C" w:rsidRPr="00AE2E36" w:rsidRDefault="006F735B" w:rsidP="0075618C">
            <w:pPr>
              <w:spacing w:line="240" w:lineRule="auto"/>
              <w:ind w:right="-72"/>
              <w:jc w:val="right"/>
              <w:rPr>
                <w:rFonts w:cs="Arial"/>
                <w:spacing w:val="-2"/>
                <w:sz w:val="16"/>
                <w:szCs w:val="16"/>
                <w:lang w:val="en-US"/>
              </w:rPr>
            </w:pPr>
            <w:r w:rsidRPr="006F735B">
              <w:rPr>
                <w:rFonts w:cs="Arial"/>
                <w:spacing w:val="-2"/>
                <w:sz w:val="16"/>
                <w:szCs w:val="16"/>
              </w:rPr>
              <w:t>5</w:t>
            </w:r>
            <w:r w:rsidR="0075618C" w:rsidRPr="00AE2E36">
              <w:rPr>
                <w:rFonts w:cs="Arial"/>
                <w:spacing w:val="-2"/>
                <w:sz w:val="16"/>
                <w:szCs w:val="16"/>
                <w:lang w:val="en-US"/>
              </w:rPr>
              <w:t>,</w:t>
            </w:r>
            <w:r w:rsidRPr="006F735B">
              <w:rPr>
                <w:rFonts w:cs="Arial"/>
                <w:spacing w:val="-2"/>
                <w:sz w:val="16"/>
                <w:szCs w:val="16"/>
              </w:rPr>
              <w:t>670</w:t>
            </w:r>
            <w:r w:rsidR="0075618C" w:rsidRPr="00AE2E36">
              <w:rPr>
                <w:rFonts w:cs="Arial"/>
                <w:spacing w:val="-2"/>
                <w:sz w:val="16"/>
                <w:szCs w:val="16"/>
                <w:lang w:val="en-US"/>
              </w:rPr>
              <w:t>.</w:t>
            </w:r>
            <w:r w:rsidRPr="006F735B">
              <w:rPr>
                <w:rFonts w:cs="Arial"/>
                <w:spacing w:val="-2"/>
                <w:sz w:val="16"/>
                <w:szCs w:val="16"/>
              </w:rPr>
              <w:t>77</w:t>
            </w:r>
          </w:p>
        </w:tc>
      </w:tr>
      <w:tr w:rsidR="0075618C" w:rsidRPr="00AE2E36" w14:paraId="413373C4" w14:textId="77777777" w:rsidTr="009B4841">
        <w:tc>
          <w:tcPr>
            <w:tcW w:w="2449" w:type="dxa"/>
            <w:tcBorders>
              <w:top w:val="nil"/>
              <w:left w:val="nil"/>
              <w:bottom w:val="nil"/>
              <w:right w:val="nil"/>
            </w:tcBorders>
          </w:tcPr>
          <w:p w14:paraId="282FB92C" w14:textId="77777777" w:rsidR="0075618C" w:rsidRPr="00AE2E36" w:rsidRDefault="0075618C" w:rsidP="0075618C">
            <w:pPr>
              <w:spacing w:line="240" w:lineRule="auto"/>
              <w:ind w:left="-86"/>
              <w:rPr>
                <w:rFonts w:cs="Arial"/>
                <w:spacing w:val="-2"/>
                <w:sz w:val="16"/>
                <w:szCs w:val="16"/>
                <w:lang w:val="en-US"/>
              </w:rPr>
            </w:pPr>
            <w:r w:rsidRPr="00AE2E36">
              <w:rPr>
                <w:rFonts w:cs="Arial"/>
                <w:sz w:val="16"/>
                <w:szCs w:val="16"/>
                <w:lang w:val="en-US"/>
              </w:rPr>
              <w:t>Other current assets</w:t>
            </w:r>
          </w:p>
        </w:tc>
        <w:tc>
          <w:tcPr>
            <w:tcW w:w="1080" w:type="dxa"/>
            <w:tcBorders>
              <w:top w:val="nil"/>
              <w:left w:val="nil"/>
              <w:bottom w:val="single" w:sz="4" w:space="0" w:color="auto"/>
              <w:right w:val="nil"/>
            </w:tcBorders>
            <w:shd w:val="clear" w:color="auto" w:fill="FAFAFA"/>
            <w:vAlign w:val="bottom"/>
          </w:tcPr>
          <w:p w14:paraId="49DF900C" w14:textId="2B5BC066"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17</w:t>
            </w:r>
            <w:r w:rsidR="00F90335" w:rsidRPr="00AE2E36">
              <w:rPr>
                <w:rFonts w:cs="Arial"/>
                <w:sz w:val="16"/>
                <w:szCs w:val="16"/>
                <w:lang w:val="en-US"/>
              </w:rPr>
              <w:t>,</w:t>
            </w:r>
            <w:r w:rsidRPr="006F735B">
              <w:rPr>
                <w:rFonts w:cs="Arial"/>
                <w:sz w:val="16"/>
                <w:szCs w:val="16"/>
              </w:rPr>
              <w:t>337</w:t>
            </w:r>
            <w:r w:rsidR="00F90335" w:rsidRPr="00AE2E36">
              <w:rPr>
                <w:rFonts w:cs="Arial"/>
                <w:sz w:val="16"/>
                <w:szCs w:val="16"/>
                <w:lang w:val="en-US"/>
              </w:rPr>
              <w:t>.</w:t>
            </w:r>
            <w:r w:rsidRPr="006F735B">
              <w:rPr>
                <w:rFonts w:cs="Arial"/>
                <w:sz w:val="16"/>
                <w:szCs w:val="16"/>
              </w:rPr>
              <w:t>28</w:t>
            </w:r>
          </w:p>
        </w:tc>
        <w:tc>
          <w:tcPr>
            <w:tcW w:w="1080" w:type="dxa"/>
            <w:tcBorders>
              <w:top w:val="nil"/>
              <w:left w:val="nil"/>
              <w:bottom w:val="single" w:sz="4" w:space="0" w:color="auto"/>
              <w:right w:val="nil"/>
            </w:tcBorders>
            <w:vAlign w:val="bottom"/>
          </w:tcPr>
          <w:p w14:paraId="20A5E5A4" w14:textId="22D02121" w:rsidR="0075618C" w:rsidRPr="00AE2E36" w:rsidRDefault="006F735B" w:rsidP="0075618C">
            <w:pPr>
              <w:spacing w:line="240" w:lineRule="auto"/>
              <w:ind w:right="-72"/>
              <w:jc w:val="right"/>
              <w:rPr>
                <w:rFonts w:cs="Arial"/>
                <w:sz w:val="16"/>
                <w:szCs w:val="16"/>
                <w:lang w:val="en-US"/>
              </w:rPr>
            </w:pPr>
            <w:r w:rsidRPr="006F735B">
              <w:rPr>
                <w:rFonts w:cs="Arial"/>
                <w:sz w:val="16"/>
                <w:szCs w:val="16"/>
              </w:rPr>
              <w:t>3</w:t>
            </w:r>
            <w:r w:rsidR="0075618C" w:rsidRPr="00AE2E36">
              <w:rPr>
                <w:rFonts w:cs="Arial"/>
                <w:sz w:val="16"/>
                <w:szCs w:val="16"/>
                <w:lang w:val="en-US"/>
              </w:rPr>
              <w:t>,</w:t>
            </w:r>
            <w:r w:rsidRPr="006F735B">
              <w:rPr>
                <w:rFonts w:cs="Arial"/>
                <w:sz w:val="16"/>
                <w:szCs w:val="16"/>
              </w:rPr>
              <w:t>562</w:t>
            </w:r>
            <w:r w:rsidR="0075618C" w:rsidRPr="00AE2E36">
              <w:rPr>
                <w:rFonts w:cs="Arial"/>
                <w:sz w:val="16"/>
                <w:szCs w:val="16"/>
                <w:lang w:val="en-US"/>
              </w:rPr>
              <w:t>.</w:t>
            </w:r>
            <w:r w:rsidRPr="006F735B">
              <w:rPr>
                <w:rFonts w:cs="Arial"/>
                <w:sz w:val="16"/>
                <w:szCs w:val="16"/>
              </w:rPr>
              <w:t>13</w:t>
            </w:r>
          </w:p>
        </w:tc>
        <w:tc>
          <w:tcPr>
            <w:tcW w:w="1080" w:type="dxa"/>
            <w:tcBorders>
              <w:top w:val="nil"/>
              <w:left w:val="nil"/>
              <w:bottom w:val="single" w:sz="4" w:space="0" w:color="auto"/>
              <w:right w:val="nil"/>
            </w:tcBorders>
            <w:shd w:val="clear" w:color="auto" w:fill="FAFAFA"/>
            <w:vAlign w:val="bottom"/>
          </w:tcPr>
          <w:p w14:paraId="176790C8" w14:textId="271B1570" w:rsidR="0075618C" w:rsidRPr="00AE2E36" w:rsidRDefault="006F735B" w:rsidP="0075618C">
            <w:pPr>
              <w:spacing w:line="240" w:lineRule="auto"/>
              <w:ind w:right="-72"/>
              <w:jc w:val="right"/>
              <w:rPr>
                <w:rFonts w:cs="Arial"/>
                <w:sz w:val="16"/>
                <w:szCs w:val="16"/>
                <w:lang w:val="en-US"/>
              </w:rPr>
            </w:pPr>
            <w:r w:rsidRPr="006F735B">
              <w:rPr>
                <w:rFonts w:cs="Arial"/>
                <w:sz w:val="16"/>
                <w:szCs w:val="16"/>
              </w:rPr>
              <w:t>865</w:t>
            </w:r>
            <w:r w:rsidR="00F90335" w:rsidRPr="00AE2E36">
              <w:rPr>
                <w:rFonts w:cs="Arial"/>
                <w:sz w:val="16"/>
                <w:szCs w:val="16"/>
                <w:lang w:val="en-US"/>
              </w:rPr>
              <w:t>.</w:t>
            </w:r>
            <w:r w:rsidRPr="006F735B">
              <w:rPr>
                <w:rFonts w:cs="Arial"/>
                <w:sz w:val="16"/>
                <w:szCs w:val="16"/>
              </w:rPr>
              <w:t>22</w:t>
            </w:r>
          </w:p>
        </w:tc>
        <w:tc>
          <w:tcPr>
            <w:tcW w:w="1080" w:type="dxa"/>
            <w:tcBorders>
              <w:top w:val="nil"/>
              <w:left w:val="nil"/>
              <w:bottom w:val="single" w:sz="4" w:space="0" w:color="auto"/>
              <w:right w:val="nil"/>
            </w:tcBorders>
            <w:vAlign w:val="bottom"/>
          </w:tcPr>
          <w:p w14:paraId="7B2A1814" w14:textId="555A6941" w:rsidR="0075618C" w:rsidRPr="00AE2E36" w:rsidRDefault="006F735B" w:rsidP="0075618C">
            <w:pPr>
              <w:spacing w:line="240" w:lineRule="auto"/>
              <w:ind w:right="-72"/>
              <w:jc w:val="right"/>
              <w:rPr>
                <w:rFonts w:cs="Arial"/>
                <w:sz w:val="16"/>
                <w:szCs w:val="16"/>
                <w:lang w:val="en-US"/>
              </w:rPr>
            </w:pPr>
            <w:r w:rsidRPr="006F735B">
              <w:rPr>
                <w:rFonts w:cs="Arial"/>
                <w:sz w:val="16"/>
                <w:szCs w:val="16"/>
              </w:rPr>
              <w:t>726</w:t>
            </w:r>
            <w:r w:rsidR="0075618C" w:rsidRPr="00AE2E36">
              <w:rPr>
                <w:rFonts w:cs="Arial"/>
                <w:sz w:val="16"/>
                <w:szCs w:val="16"/>
                <w:lang w:val="en-US"/>
              </w:rPr>
              <w:t>.</w:t>
            </w:r>
            <w:r w:rsidRPr="006F735B">
              <w:rPr>
                <w:rFonts w:cs="Arial"/>
                <w:sz w:val="16"/>
                <w:szCs w:val="16"/>
              </w:rPr>
              <w:t>11</w:t>
            </w:r>
          </w:p>
        </w:tc>
        <w:tc>
          <w:tcPr>
            <w:tcW w:w="1080" w:type="dxa"/>
            <w:tcBorders>
              <w:top w:val="nil"/>
              <w:left w:val="nil"/>
              <w:bottom w:val="single" w:sz="4" w:space="0" w:color="auto"/>
              <w:right w:val="nil"/>
            </w:tcBorders>
            <w:shd w:val="clear" w:color="auto" w:fill="FAFAFA"/>
            <w:vAlign w:val="bottom"/>
          </w:tcPr>
          <w:p w14:paraId="18EAA5CA" w14:textId="35400B8C" w:rsidR="0075618C" w:rsidRPr="00AE2E36" w:rsidRDefault="006F735B" w:rsidP="0075618C">
            <w:pPr>
              <w:spacing w:line="240" w:lineRule="auto"/>
              <w:ind w:right="-72"/>
              <w:jc w:val="right"/>
              <w:rPr>
                <w:rFonts w:cs="Arial"/>
                <w:spacing w:val="-2"/>
                <w:sz w:val="16"/>
                <w:szCs w:val="16"/>
                <w:lang w:val="en-US"/>
              </w:rPr>
            </w:pPr>
            <w:r w:rsidRPr="006F735B">
              <w:rPr>
                <w:rFonts w:cs="Arial"/>
                <w:spacing w:val="-2"/>
                <w:sz w:val="16"/>
                <w:szCs w:val="16"/>
              </w:rPr>
              <w:t>18</w:t>
            </w:r>
            <w:r w:rsidR="00D82A0B" w:rsidRPr="00AE2E36">
              <w:rPr>
                <w:rFonts w:cs="Arial"/>
                <w:spacing w:val="-2"/>
                <w:sz w:val="16"/>
                <w:szCs w:val="16"/>
                <w:lang w:val="en-US"/>
              </w:rPr>
              <w:t>,</w:t>
            </w:r>
            <w:r w:rsidRPr="006F735B">
              <w:rPr>
                <w:rFonts w:cs="Arial"/>
                <w:spacing w:val="-2"/>
                <w:sz w:val="16"/>
                <w:szCs w:val="16"/>
              </w:rPr>
              <w:t>202</w:t>
            </w:r>
            <w:r w:rsidR="00D82A0B" w:rsidRPr="00AE2E36">
              <w:rPr>
                <w:rFonts w:cs="Arial"/>
                <w:spacing w:val="-2"/>
                <w:sz w:val="16"/>
                <w:szCs w:val="16"/>
                <w:lang w:val="en-US"/>
              </w:rPr>
              <w:t>.</w:t>
            </w:r>
            <w:r w:rsidRPr="006F735B">
              <w:rPr>
                <w:rFonts w:cs="Arial"/>
                <w:spacing w:val="-2"/>
                <w:sz w:val="16"/>
                <w:szCs w:val="16"/>
              </w:rPr>
              <w:t>50</w:t>
            </w:r>
          </w:p>
        </w:tc>
        <w:tc>
          <w:tcPr>
            <w:tcW w:w="1080" w:type="dxa"/>
            <w:tcBorders>
              <w:top w:val="nil"/>
              <w:left w:val="nil"/>
              <w:bottom w:val="single" w:sz="4" w:space="0" w:color="auto"/>
              <w:right w:val="nil"/>
            </w:tcBorders>
          </w:tcPr>
          <w:p w14:paraId="7CE6E6DC" w14:textId="1A951DCE" w:rsidR="0075618C" w:rsidRPr="00AE2E36" w:rsidRDefault="006F735B" w:rsidP="0075618C">
            <w:pPr>
              <w:spacing w:line="240" w:lineRule="auto"/>
              <w:ind w:right="-72"/>
              <w:jc w:val="right"/>
              <w:rPr>
                <w:rFonts w:cs="Arial"/>
                <w:spacing w:val="-2"/>
                <w:sz w:val="16"/>
                <w:szCs w:val="16"/>
                <w:lang w:val="en-US"/>
              </w:rPr>
            </w:pPr>
            <w:r w:rsidRPr="006F735B">
              <w:rPr>
                <w:rFonts w:cs="Arial"/>
                <w:spacing w:val="-2"/>
                <w:sz w:val="16"/>
                <w:szCs w:val="16"/>
              </w:rPr>
              <w:t>4</w:t>
            </w:r>
            <w:r w:rsidR="0075618C" w:rsidRPr="00AE2E36">
              <w:rPr>
                <w:rFonts w:cs="Arial"/>
                <w:spacing w:val="-2"/>
                <w:sz w:val="16"/>
                <w:szCs w:val="16"/>
                <w:lang w:val="en-US"/>
              </w:rPr>
              <w:t>,</w:t>
            </w:r>
            <w:r w:rsidRPr="006F735B">
              <w:rPr>
                <w:rFonts w:cs="Arial"/>
                <w:spacing w:val="-2"/>
                <w:sz w:val="16"/>
                <w:szCs w:val="16"/>
              </w:rPr>
              <w:t>288</w:t>
            </w:r>
            <w:r w:rsidR="0075618C" w:rsidRPr="00AE2E36">
              <w:rPr>
                <w:rFonts w:cs="Arial"/>
                <w:spacing w:val="-2"/>
                <w:sz w:val="16"/>
                <w:szCs w:val="16"/>
                <w:lang w:val="en-US"/>
              </w:rPr>
              <w:t>.</w:t>
            </w:r>
            <w:r w:rsidRPr="006F735B">
              <w:rPr>
                <w:rFonts w:cs="Arial"/>
                <w:spacing w:val="-2"/>
                <w:sz w:val="16"/>
                <w:szCs w:val="16"/>
              </w:rPr>
              <w:t>24</w:t>
            </w:r>
          </w:p>
        </w:tc>
      </w:tr>
      <w:tr w:rsidR="0075618C" w:rsidRPr="00AE2E36" w14:paraId="3FC111BE" w14:textId="77777777" w:rsidTr="00D30AD7">
        <w:tc>
          <w:tcPr>
            <w:tcW w:w="2449" w:type="dxa"/>
            <w:tcBorders>
              <w:top w:val="nil"/>
              <w:left w:val="nil"/>
              <w:bottom w:val="nil"/>
              <w:right w:val="nil"/>
            </w:tcBorders>
          </w:tcPr>
          <w:p w14:paraId="6DED0B21" w14:textId="77777777" w:rsidR="0075618C" w:rsidRPr="00AE2E36" w:rsidRDefault="0075618C" w:rsidP="0075618C">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14:paraId="39D0E487"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1DDBEC7B"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190BF192"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7A3F1B11"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61FE61BF"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76F8BEEA"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424445CE" w14:textId="77777777" w:rsidTr="009B4841">
        <w:tc>
          <w:tcPr>
            <w:tcW w:w="2449" w:type="dxa"/>
            <w:tcBorders>
              <w:top w:val="nil"/>
              <w:left w:val="nil"/>
              <w:bottom w:val="nil"/>
              <w:right w:val="nil"/>
            </w:tcBorders>
          </w:tcPr>
          <w:p w14:paraId="6CD26DE1" w14:textId="77777777" w:rsidR="0075618C" w:rsidRPr="00AE2E36" w:rsidRDefault="0075618C" w:rsidP="0075618C">
            <w:pPr>
              <w:spacing w:line="240" w:lineRule="auto"/>
              <w:ind w:left="-86"/>
              <w:rPr>
                <w:rFonts w:cs="Arial"/>
                <w:sz w:val="16"/>
                <w:szCs w:val="16"/>
                <w:lang w:val="en-US"/>
              </w:rPr>
            </w:pPr>
            <w:r w:rsidRPr="00AE2E36">
              <w:rPr>
                <w:rFonts w:cs="Arial"/>
                <w:b/>
                <w:bCs/>
                <w:sz w:val="16"/>
                <w:szCs w:val="16"/>
                <w:lang w:val="en-US"/>
              </w:rPr>
              <w:t>Total current assets</w:t>
            </w:r>
          </w:p>
        </w:tc>
        <w:tc>
          <w:tcPr>
            <w:tcW w:w="1080" w:type="dxa"/>
            <w:tcBorders>
              <w:top w:val="nil"/>
              <w:left w:val="nil"/>
              <w:bottom w:val="single" w:sz="4" w:space="0" w:color="auto"/>
              <w:right w:val="nil"/>
            </w:tcBorders>
            <w:shd w:val="clear" w:color="auto" w:fill="FAFAFA"/>
            <w:vAlign w:val="bottom"/>
          </w:tcPr>
          <w:p w14:paraId="5FCE31FE" w14:textId="2733952F" w:rsidR="0075618C" w:rsidRPr="00AE2E36" w:rsidRDefault="006F735B" w:rsidP="0075618C">
            <w:pPr>
              <w:spacing w:line="240" w:lineRule="auto"/>
              <w:ind w:right="-72"/>
              <w:jc w:val="right"/>
              <w:rPr>
                <w:rFonts w:cs="Arial"/>
                <w:sz w:val="16"/>
                <w:szCs w:val="16"/>
                <w:lang w:val="en-US"/>
              </w:rPr>
            </w:pPr>
            <w:r w:rsidRPr="006F735B">
              <w:rPr>
                <w:rFonts w:cs="Arial"/>
                <w:sz w:val="16"/>
                <w:szCs w:val="16"/>
              </w:rPr>
              <w:t>21</w:t>
            </w:r>
            <w:r w:rsidR="00F90335" w:rsidRPr="00AE2E36">
              <w:rPr>
                <w:rFonts w:cs="Arial"/>
                <w:sz w:val="16"/>
                <w:szCs w:val="16"/>
                <w:lang w:val="en-US"/>
              </w:rPr>
              <w:t>,</w:t>
            </w:r>
            <w:r w:rsidRPr="006F735B">
              <w:rPr>
                <w:rFonts w:cs="Arial"/>
                <w:sz w:val="16"/>
                <w:szCs w:val="16"/>
              </w:rPr>
              <w:t>746</w:t>
            </w:r>
            <w:r w:rsidR="00F90335" w:rsidRPr="00AE2E36">
              <w:rPr>
                <w:rFonts w:cs="Arial"/>
                <w:sz w:val="16"/>
                <w:szCs w:val="16"/>
                <w:lang w:val="en-US"/>
              </w:rPr>
              <w:t>.</w:t>
            </w:r>
            <w:r w:rsidRPr="006F735B">
              <w:rPr>
                <w:rFonts w:cs="Arial"/>
                <w:sz w:val="16"/>
                <w:szCs w:val="16"/>
              </w:rPr>
              <w:t>72</w:t>
            </w:r>
          </w:p>
        </w:tc>
        <w:tc>
          <w:tcPr>
            <w:tcW w:w="1080" w:type="dxa"/>
            <w:tcBorders>
              <w:top w:val="nil"/>
              <w:left w:val="nil"/>
              <w:bottom w:val="single" w:sz="4" w:space="0" w:color="auto"/>
              <w:right w:val="nil"/>
            </w:tcBorders>
            <w:vAlign w:val="bottom"/>
          </w:tcPr>
          <w:p w14:paraId="0460D4CA" w14:textId="64AE002D" w:rsidR="0075618C" w:rsidRPr="00AE2E36" w:rsidRDefault="006F735B" w:rsidP="0075618C">
            <w:pPr>
              <w:spacing w:line="240" w:lineRule="auto"/>
              <w:ind w:right="-72"/>
              <w:jc w:val="right"/>
              <w:rPr>
                <w:rFonts w:cs="Arial"/>
                <w:sz w:val="16"/>
                <w:szCs w:val="16"/>
                <w:lang w:val="en-US"/>
              </w:rPr>
            </w:pPr>
            <w:r w:rsidRPr="006F735B">
              <w:rPr>
                <w:rFonts w:cs="Arial"/>
                <w:sz w:val="16"/>
                <w:szCs w:val="16"/>
              </w:rPr>
              <w:t>7</w:t>
            </w:r>
            <w:r w:rsidR="0075618C" w:rsidRPr="00AE2E36">
              <w:rPr>
                <w:rFonts w:cs="Arial"/>
                <w:sz w:val="16"/>
                <w:szCs w:val="16"/>
                <w:lang w:val="en-US"/>
              </w:rPr>
              <w:t>,</w:t>
            </w:r>
            <w:r w:rsidRPr="006F735B">
              <w:rPr>
                <w:rFonts w:cs="Arial"/>
                <w:sz w:val="16"/>
                <w:szCs w:val="16"/>
              </w:rPr>
              <w:t>958</w:t>
            </w:r>
            <w:r w:rsidR="0075618C" w:rsidRPr="00AE2E36">
              <w:rPr>
                <w:rFonts w:cs="Arial"/>
                <w:sz w:val="16"/>
                <w:szCs w:val="16"/>
                <w:lang w:val="en-US"/>
              </w:rPr>
              <w:t>.</w:t>
            </w:r>
            <w:r w:rsidRPr="006F735B">
              <w:rPr>
                <w:rFonts w:cs="Arial"/>
                <w:sz w:val="16"/>
                <w:szCs w:val="16"/>
              </w:rPr>
              <w:t>77</w:t>
            </w:r>
          </w:p>
        </w:tc>
        <w:tc>
          <w:tcPr>
            <w:tcW w:w="1080" w:type="dxa"/>
            <w:tcBorders>
              <w:top w:val="nil"/>
              <w:left w:val="nil"/>
              <w:bottom w:val="single" w:sz="4" w:space="0" w:color="auto"/>
              <w:right w:val="nil"/>
            </w:tcBorders>
            <w:shd w:val="clear" w:color="auto" w:fill="FAFAFA"/>
            <w:vAlign w:val="bottom"/>
          </w:tcPr>
          <w:p w14:paraId="11CFF1FF" w14:textId="38310414"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F90335" w:rsidRPr="00AE2E36">
              <w:rPr>
                <w:rFonts w:cs="Arial"/>
                <w:sz w:val="16"/>
                <w:szCs w:val="16"/>
                <w:lang w:val="en-US"/>
              </w:rPr>
              <w:t>,</w:t>
            </w:r>
            <w:r w:rsidRPr="006F735B">
              <w:rPr>
                <w:rFonts w:cs="Arial"/>
                <w:sz w:val="16"/>
                <w:szCs w:val="16"/>
              </w:rPr>
              <w:t>776</w:t>
            </w:r>
            <w:r w:rsidR="00F90335" w:rsidRPr="00AE2E36">
              <w:rPr>
                <w:rFonts w:cs="Arial"/>
                <w:sz w:val="16"/>
                <w:szCs w:val="16"/>
                <w:lang w:val="en-US"/>
              </w:rPr>
              <w:t>.</w:t>
            </w:r>
            <w:r w:rsidRPr="006F735B">
              <w:rPr>
                <w:rFonts w:cs="Arial"/>
                <w:sz w:val="16"/>
                <w:szCs w:val="16"/>
              </w:rPr>
              <w:t>47</w:t>
            </w:r>
          </w:p>
        </w:tc>
        <w:tc>
          <w:tcPr>
            <w:tcW w:w="1080" w:type="dxa"/>
            <w:tcBorders>
              <w:top w:val="nil"/>
              <w:left w:val="nil"/>
              <w:bottom w:val="single" w:sz="4" w:space="0" w:color="auto"/>
              <w:right w:val="nil"/>
            </w:tcBorders>
            <w:vAlign w:val="bottom"/>
          </w:tcPr>
          <w:p w14:paraId="71838858" w14:textId="66C0FEED" w:rsidR="0075618C" w:rsidRPr="00AE2E36" w:rsidRDefault="006F735B" w:rsidP="0075618C">
            <w:pPr>
              <w:spacing w:line="240" w:lineRule="auto"/>
              <w:ind w:right="-72"/>
              <w:jc w:val="right"/>
              <w:rPr>
                <w:rFonts w:cs="Arial"/>
                <w:sz w:val="16"/>
                <w:szCs w:val="16"/>
                <w:lang w:val="en-US"/>
              </w:rPr>
            </w:pPr>
            <w:r w:rsidRPr="006F735B">
              <w:rPr>
                <w:rFonts w:cs="Arial"/>
                <w:sz w:val="16"/>
                <w:szCs w:val="16"/>
              </w:rPr>
              <w:t>2</w:t>
            </w:r>
            <w:r w:rsidR="0075618C" w:rsidRPr="00AE2E36">
              <w:rPr>
                <w:rFonts w:cs="Arial"/>
                <w:sz w:val="16"/>
                <w:szCs w:val="16"/>
                <w:lang w:val="en-US"/>
              </w:rPr>
              <w:t>,</w:t>
            </w:r>
            <w:r w:rsidRPr="006F735B">
              <w:rPr>
                <w:rFonts w:cs="Arial"/>
                <w:sz w:val="16"/>
                <w:szCs w:val="16"/>
              </w:rPr>
              <w:t>000</w:t>
            </w:r>
            <w:r w:rsidR="0075618C" w:rsidRPr="00AE2E36">
              <w:rPr>
                <w:rFonts w:cs="Arial"/>
                <w:sz w:val="16"/>
                <w:szCs w:val="16"/>
                <w:lang w:val="en-US"/>
              </w:rPr>
              <w:t>.</w:t>
            </w:r>
            <w:r w:rsidRPr="006F735B">
              <w:rPr>
                <w:rFonts w:cs="Arial"/>
                <w:sz w:val="16"/>
                <w:szCs w:val="16"/>
              </w:rPr>
              <w:t>24</w:t>
            </w:r>
          </w:p>
        </w:tc>
        <w:tc>
          <w:tcPr>
            <w:tcW w:w="1080" w:type="dxa"/>
            <w:tcBorders>
              <w:top w:val="nil"/>
              <w:left w:val="nil"/>
              <w:bottom w:val="single" w:sz="4" w:space="0" w:color="auto"/>
              <w:right w:val="nil"/>
            </w:tcBorders>
            <w:shd w:val="clear" w:color="auto" w:fill="FAFAFA"/>
            <w:vAlign w:val="bottom"/>
          </w:tcPr>
          <w:p w14:paraId="5E128776" w14:textId="5DEFC922" w:rsidR="0075618C" w:rsidRPr="00AE2E36" w:rsidRDefault="006F735B" w:rsidP="0075618C">
            <w:pPr>
              <w:spacing w:line="240" w:lineRule="auto"/>
              <w:ind w:right="-72"/>
              <w:jc w:val="right"/>
              <w:rPr>
                <w:rFonts w:cs="Arial"/>
                <w:spacing w:val="-2"/>
                <w:sz w:val="16"/>
                <w:szCs w:val="16"/>
                <w:lang w:val="en-US"/>
              </w:rPr>
            </w:pPr>
            <w:r w:rsidRPr="006F735B">
              <w:rPr>
                <w:rFonts w:cs="Arial"/>
                <w:spacing w:val="-2"/>
                <w:sz w:val="16"/>
                <w:szCs w:val="16"/>
              </w:rPr>
              <w:t>23</w:t>
            </w:r>
            <w:r w:rsidR="00D82A0B" w:rsidRPr="00AE2E36">
              <w:rPr>
                <w:rFonts w:cs="Arial"/>
                <w:spacing w:val="-2"/>
                <w:sz w:val="16"/>
                <w:szCs w:val="16"/>
                <w:lang w:val="en-US"/>
              </w:rPr>
              <w:t>,</w:t>
            </w:r>
            <w:r w:rsidRPr="006F735B">
              <w:rPr>
                <w:rFonts w:cs="Arial"/>
                <w:spacing w:val="-2"/>
                <w:sz w:val="16"/>
                <w:szCs w:val="16"/>
              </w:rPr>
              <w:t>523</w:t>
            </w:r>
            <w:r w:rsidR="00D82A0B" w:rsidRPr="00AE2E36">
              <w:rPr>
                <w:rFonts w:cs="Arial"/>
                <w:spacing w:val="-2"/>
                <w:sz w:val="16"/>
                <w:szCs w:val="16"/>
                <w:lang w:val="en-US"/>
              </w:rPr>
              <w:t>.</w:t>
            </w:r>
            <w:r w:rsidRPr="006F735B">
              <w:rPr>
                <w:rFonts w:cs="Arial"/>
                <w:spacing w:val="-2"/>
                <w:sz w:val="16"/>
                <w:szCs w:val="16"/>
              </w:rPr>
              <w:t>19</w:t>
            </w:r>
          </w:p>
        </w:tc>
        <w:tc>
          <w:tcPr>
            <w:tcW w:w="1080" w:type="dxa"/>
            <w:tcBorders>
              <w:top w:val="nil"/>
              <w:left w:val="nil"/>
              <w:bottom w:val="single" w:sz="4" w:space="0" w:color="auto"/>
              <w:right w:val="nil"/>
            </w:tcBorders>
          </w:tcPr>
          <w:p w14:paraId="07E39E80" w14:textId="3C55A3F0" w:rsidR="0075618C" w:rsidRPr="00AE2E36" w:rsidRDefault="006F735B" w:rsidP="0075618C">
            <w:pPr>
              <w:spacing w:line="240" w:lineRule="auto"/>
              <w:ind w:right="-72"/>
              <w:jc w:val="right"/>
              <w:rPr>
                <w:rFonts w:cs="Arial"/>
                <w:spacing w:val="-2"/>
                <w:sz w:val="16"/>
                <w:szCs w:val="16"/>
                <w:lang w:val="en-US"/>
              </w:rPr>
            </w:pPr>
            <w:r w:rsidRPr="006F735B">
              <w:rPr>
                <w:rFonts w:cs="Arial"/>
                <w:spacing w:val="-2"/>
                <w:sz w:val="16"/>
                <w:szCs w:val="16"/>
              </w:rPr>
              <w:t>9</w:t>
            </w:r>
            <w:r w:rsidR="0075618C" w:rsidRPr="00AE2E36">
              <w:rPr>
                <w:rFonts w:cs="Arial"/>
                <w:spacing w:val="-2"/>
                <w:sz w:val="16"/>
                <w:szCs w:val="16"/>
                <w:lang w:val="en-US"/>
              </w:rPr>
              <w:t>,</w:t>
            </w:r>
            <w:r w:rsidRPr="006F735B">
              <w:rPr>
                <w:rFonts w:cs="Arial"/>
                <w:spacing w:val="-2"/>
                <w:sz w:val="16"/>
                <w:szCs w:val="16"/>
              </w:rPr>
              <w:t>959</w:t>
            </w:r>
            <w:r w:rsidR="0075618C" w:rsidRPr="00AE2E36">
              <w:rPr>
                <w:rFonts w:cs="Arial"/>
                <w:spacing w:val="-2"/>
                <w:sz w:val="16"/>
                <w:szCs w:val="16"/>
                <w:lang w:val="en-US"/>
              </w:rPr>
              <w:t>.</w:t>
            </w:r>
            <w:r w:rsidRPr="006F735B">
              <w:rPr>
                <w:rFonts w:cs="Arial"/>
                <w:spacing w:val="-2"/>
                <w:sz w:val="16"/>
                <w:szCs w:val="16"/>
              </w:rPr>
              <w:t>01</w:t>
            </w:r>
          </w:p>
        </w:tc>
      </w:tr>
      <w:tr w:rsidR="0075618C" w:rsidRPr="00AE2E36" w14:paraId="411AF084" w14:textId="77777777" w:rsidTr="00D30AD7">
        <w:tc>
          <w:tcPr>
            <w:tcW w:w="2449" w:type="dxa"/>
            <w:tcBorders>
              <w:top w:val="nil"/>
              <w:left w:val="nil"/>
              <w:bottom w:val="nil"/>
              <w:right w:val="nil"/>
            </w:tcBorders>
          </w:tcPr>
          <w:p w14:paraId="5036B73E" w14:textId="77777777" w:rsidR="0075618C" w:rsidRPr="00AE2E36" w:rsidRDefault="0075618C" w:rsidP="0075618C">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14:paraId="5E20A355"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2526DD9B"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5F104219"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0DC49B2B"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4A816B2E"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61F9A424"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205A40CC" w14:textId="77777777" w:rsidTr="009B4841">
        <w:tc>
          <w:tcPr>
            <w:tcW w:w="2449" w:type="dxa"/>
            <w:tcBorders>
              <w:top w:val="nil"/>
              <w:left w:val="nil"/>
              <w:bottom w:val="nil"/>
              <w:right w:val="nil"/>
            </w:tcBorders>
          </w:tcPr>
          <w:p w14:paraId="4189BFF6" w14:textId="77777777" w:rsidR="0075618C" w:rsidRPr="00AE2E36" w:rsidRDefault="0075618C" w:rsidP="0075618C">
            <w:pPr>
              <w:spacing w:line="240" w:lineRule="auto"/>
              <w:ind w:left="-86"/>
              <w:rPr>
                <w:rFonts w:cs="Arial"/>
                <w:sz w:val="16"/>
                <w:szCs w:val="16"/>
                <w:lang w:val="en-US"/>
              </w:rPr>
            </w:pPr>
            <w:r w:rsidRPr="00AE2E36">
              <w:rPr>
                <w:rFonts w:cs="Arial"/>
                <w:b/>
                <w:bCs/>
                <w:sz w:val="16"/>
                <w:szCs w:val="16"/>
                <w:lang w:val="en-US"/>
              </w:rPr>
              <w:t>Non-current assets</w:t>
            </w:r>
          </w:p>
        </w:tc>
        <w:tc>
          <w:tcPr>
            <w:tcW w:w="1080" w:type="dxa"/>
            <w:tcBorders>
              <w:top w:val="nil"/>
              <w:left w:val="nil"/>
              <w:bottom w:val="single" w:sz="4" w:space="0" w:color="auto"/>
              <w:right w:val="nil"/>
            </w:tcBorders>
            <w:shd w:val="clear" w:color="auto" w:fill="FAFAFA"/>
            <w:vAlign w:val="bottom"/>
          </w:tcPr>
          <w:p w14:paraId="5C960932" w14:textId="6EB4999C" w:rsidR="0075618C" w:rsidRPr="00AE2E36" w:rsidRDefault="006F735B" w:rsidP="0075618C">
            <w:pPr>
              <w:spacing w:line="240" w:lineRule="auto"/>
              <w:ind w:right="-72"/>
              <w:jc w:val="right"/>
              <w:rPr>
                <w:rFonts w:cs="Arial"/>
                <w:sz w:val="16"/>
                <w:szCs w:val="16"/>
              </w:rPr>
            </w:pPr>
            <w:r w:rsidRPr="006F735B">
              <w:rPr>
                <w:rFonts w:cs="Arial"/>
                <w:sz w:val="16"/>
                <w:szCs w:val="16"/>
              </w:rPr>
              <w:t>195</w:t>
            </w:r>
            <w:r w:rsidR="00F90335" w:rsidRPr="00AE2E36">
              <w:rPr>
                <w:rFonts w:cs="Arial"/>
                <w:sz w:val="16"/>
                <w:szCs w:val="16"/>
              </w:rPr>
              <w:t>,</w:t>
            </w:r>
            <w:r w:rsidRPr="006F735B">
              <w:rPr>
                <w:rFonts w:cs="Arial"/>
                <w:sz w:val="16"/>
                <w:szCs w:val="16"/>
              </w:rPr>
              <w:t>755</w:t>
            </w:r>
            <w:r w:rsidR="00F90335" w:rsidRPr="00AE2E36">
              <w:rPr>
                <w:rFonts w:cs="Arial"/>
                <w:sz w:val="16"/>
                <w:szCs w:val="16"/>
              </w:rPr>
              <w:t>.</w:t>
            </w:r>
            <w:r w:rsidRPr="006F735B">
              <w:rPr>
                <w:rFonts w:cs="Arial"/>
                <w:sz w:val="16"/>
                <w:szCs w:val="16"/>
              </w:rPr>
              <w:t>76</w:t>
            </w:r>
          </w:p>
        </w:tc>
        <w:tc>
          <w:tcPr>
            <w:tcW w:w="1080" w:type="dxa"/>
            <w:tcBorders>
              <w:top w:val="nil"/>
              <w:left w:val="nil"/>
              <w:bottom w:val="single" w:sz="4" w:space="0" w:color="auto"/>
              <w:right w:val="nil"/>
            </w:tcBorders>
            <w:vAlign w:val="bottom"/>
          </w:tcPr>
          <w:p w14:paraId="02EBB249" w14:textId="45FBDD66" w:rsidR="0075618C" w:rsidRPr="00AE2E36" w:rsidRDefault="006F735B" w:rsidP="0075618C">
            <w:pPr>
              <w:spacing w:line="240" w:lineRule="auto"/>
              <w:ind w:right="-72"/>
              <w:jc w:val="right"/>
              <w:rPr>
                <w:rFonts w:cs="Arial"/>
                <w:sz w:val="16"/>
                <w:szCs w:val="16"/>
              </w:rPr>
            </w:pPr>
            <w:r w:rsidRPr="006F735B">
              <w:rPr>
                <w:rFonts w:cs="Arial"/>
                <w:sz w:val="16"/>
                <w:szCs w:val="16"/>
              </w:rPr>
              <w:t>215</w:t>
            </w:r>
            <w:r w:rsidR="0075618C" w:rsidRPr="00AE2E36">
              <w:rPr>
                <w:rFonts w:cs="Arial"/>
                <w:sz w:val="16"/>
                <w:szCs w:val="16"/>
              </w:rPr>
              <w:t>,</w:t>
            </w:r>
            <w:r w:rsidRPr="006F735B">
              <w:rPr>
                <w:rFonts w:cs="Arial"/>
                <w:sz w:val="16"/>
                <w:szCs w:val="16"/>
              </w:rPr>
              <w:t>927</w:t>
            </w:r>
            <w:r w:rsidR="0075618C" w:rsidRPr="00AE2E36">
              <w:rPr>
                <w:rFonts w:cs="Arial"/>
                <w:sz w:val="16"/>
                <w:szCs w:val="16"/>
              </w:rPr>
              <w:t>.</w:t>
            </w:r>
            <w:r w:rsidRPr="006F735B">
              <w:rPr>
                <w:rFonts w:cs="Arial"/>
                <w:sz w:val="16"/>
                <w:szCs w:val="16"/>
              </w:rPr>
              <w:t>06</w:t>
            </w:r>
          </w:p>
        </w:tc>
        <w:tc>
          <w:tcPr>
            <w:tcW w:w="1080" w:type="dxa"/>
            <w:tcBorders>
              <w:top w:val="nil"/>
              <w:left w:val="nil"/>
              <w:bottom w:val="single" w:sz="4" w:space="0" w:color="auto"/>
              <w:right w:val="nil"/>
            </w:tcBorders>
            <w:shd w:val="clear" w:color="auto" w:fill="FAFAFA"/>
            <w:vAlign w:val="bottom"/>
          </w:tcPr>
          <w:p w14:paraId="27235C4F" w14:textId="66F8BD68"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198</w:t>
            </w:r>
            <w:r w:rsidR="00F90335" w:rsidRPr="00AE2E36">
              <w:rPr>
                <w:rFonts w:cs="Arial"/>
                <w:sz w:val="16"/>
                <w:szCs w:val="16"/>
                <w:lang w:val="en-US"/>
              </w:rPr>
              <w:t>.</w:t>
            </w:r>
            <w:r w:rsidRPr="006F735B">
              <w:rPr>
                <w:rFonts w:cs="Arial"/>
                <w:sz w:val="16"/>
                <w:szCs w:val="16"/>
              </w:rPr>
              <w:t>47</w:t>
            </w:r>
          </w:p>
        </w:tc>
        <w:tc>
          <w:tcPr>
            <w:tcW w:w="1080" w:type="dxa"/>
            <w:tcBorders>
              <w:top w:val="nil"/>
              <w:left w:val="nil"/>
              <w:bottom w:val="single" w:sz="4" w:space="0" w:color="auto"/>
              <w:right w:val="nil"/>
            </w:tcBorders>
            <w:vAlign w:val="bottom"/>
          </w:tcPr>
          <w:p w14:paraId="1299089D" w14:textId="3E941EDC" w:rsidR="0075618C" w:rsidRPr="00AE2E36" w:rsidRDefault="006F735B" w:rsidP="0075618C">
            <w:pPr>
              <w:spacing w:line="240" w:lineRule="auto"/>
              <w:ind w:right="-72"/>
              <w:jc w:val="right"/>
              <w:rPr>
                <w:rFonts w:cs="Arial"/>
                <w:sz w:val="16"/>
                <w:szCs w:val="16"/>
                <w:lang w:val="en-US"/>
              </w:rPr>
            </w:pPr>
            <w:r w:rsidRPr="006F735B">
              <w:rPr>
                <w:rFonts w:cs="Arial"/>
                <w:sz w:val="16"/>
                <w:szCs w:val="16"/>
              </w:rPr>
              <w:t>222</w:t>
            </w:r>
            <w:r w:rsidR="0075618C" w:rsidRPr="00AE2E36">
              <w:rPr>
                <w:rFonts w:cs="Arial"/>
                <w:sz w:val="16"/>
                <w:szCs w:val="16"/>
                <w:lang w:val="en-US"/>
              </w:rPr>
              <w:t>.</w:t>
            </w:r>
            <w:r w:rsidRPr="006F735B">
              <w:rPr>
                <w:rFonts w:cs="Arial"/>
                <w:sz w:val="16"/>
                <w:szCs w:val="16"/>
              </w:rPr>
              <w:t>75</w:t>
            </w:r>
          </w:p>
        </w:tc>
        <w:tc>
          <w:tcPr>
            <w:tcW w:w="1080" w:type="dxa"/>
            <w:tcBorders>
              <w:top w:val="nil"/>
              <w:left w:val="nil"/>
              <w:bottom w:val="single" w:sz="4" w:space="0" w:color="auto"/>
              <w:right w:val="nil"/>
            </w:tcBorders>
            <w:shd w:val="clear" w:color="auto" w:fill="FAFAFA"/>
            <w:vAlign w:val="bottom"/>
          </w:tcPr>
          <w:p w14:paraId="13EC2536" w14:textId="09C438D0" w:rsidR="0075618C" w:rsidRPr="00AE2E36" w:rsidRDefault="006F735B" w:rsidP="0075618C">
            <w:pPr>
              <w:spacing w:line="240" w:lineRule="auto"/>
              <w:ind w:right="-72"/>
              <w:jc w:val="right"/>
              <w:rPr>
                <w:rFonts w:cs="Arial"/>
                <w:spacing w:val="-2"/>
                <w:sz w:val="16"/>
                <w:szCs w:val="16"/>
                <w:lang w:val="en-US"/>
              </w:rPr>
            </w:pPr>
            <w:r w:rsidRPr="006F735B">
              <w:rPr>
                <w:rFonts w:cs="Arial"/>
                <w:spacing w:val="-2"/>
                <w:sz w:val="16"/>
                <w:szCs w:val="16"/>
              </w:rPr>
              <w:t>195</w:t>
            </w:r>
            <w:r w:rsidR="00D82A0B" w:rsidRPr="00AE2E36">
              <w:rPr>
                <w:rFonts w:cs="Arial"/>
                <w:spacing w:val="-2"/>
                <w:sz w:val="16"/>
                <w:szCs w:val="16"/>
                <w:lang w:val="en-US"/>
              </w:rPr>
              <w:t>,</w:t>
            </w:r>
            <w:r w:rsidRPr="006F735B">
              <w:rPr>
                <w:rFonts w:cs="Arial"/>
                <w:spacing w:val="-2"/>
                <w:sz w:val="16"/>
                <w:szCs w:val="16"/>
              </w:rPr>
              <w:t>954</w:t>
            </w:r>
            <w:r w:rsidR="00D82A0B" w:rsidRPr="00AE2E36">
              <w:rPr>
                <w:rFonts w:cs="Arial"/>
                <w:spacing w:val="-2"/>
                <w:sz w:val="16"/>
                <w:szCs w:val="16"/>
                <w:lang w:val="en-US"/>
              </w:rPr>
              <w:t>.</w:t>
            </w:r>
            <w:r w:rsidRPr="006F735B">
              <w:rPr>
                <w:rFonts w:cs="Arial"/>
                <w:spacing w:val="-2"/>
                <w:sz w:val="16"/>
                <w:szCs w:val="16"/>
              </w:rPr>
              <w:t>23</w:t>
            </w:r>
          </w:p>
        </w:tc>
        <w:tc>
          <w:tcPr>
            <w:tcW w:w="1080" w:type="dxa"/>
            <w:tcBorders>
              <w:top w:val="nil"/>
              <w:left w:val="nil"/>
              <w:bottom w:val="single" w:sz="4" w:space="0" w:color="auto"/>
              <w:right w:val="nil"/>
            </w:tcBorders>
          </w:tcPr>
          <w:p w14:paraId="655C489B" w14:textId="4BA321C6" w:rsidR="0075618C" w:rsidRPr="00AE2E36" w:rsidRDefault="006F735B" w:rsidP="0075618C">
            <w:pPr>
              <w:spacing w:line="240" w:lineRule="auto"/>
              <w:ind w:right="-72"/>
              <w:jc w:val="right"/>
              <w:rPr>
                <w:rFonts w:cs="Arial"/>
                <w:spacing w:val="-2"/>
                <w:sz w:val="16"/>
                <w:szCs w:val="16"/>
                <w:lang w:val="en-US"/>
              </w:rPr>
            </w:pPr>
            <w:r w:rsidRPr="006F735B">
              <w:rPr>
                <w:rFonts w:cs="Arial"/>
                <w:spacing w:val="-2"/>
                <w:sz w:val="16"/>
                <w:szCs w:val="16"/>
              </w:rPr>
              <w:t>216</w:t>
            </w:r>
            <w:r w:rsidR="0075618C" w:rsidRPr="00AE2E36">
              <w:rPr>
                <w:rFonts w:cs="Arial"/>
                <w:spacing w:val="-2"/>
                <w:sz w:val="16"/>
                <w:szCs w:val="16"/>
                <w:lang w:val="en-US"/>
              </w:rPr>
              <w:t>,</w:t>
            </w:r>
            <w:r w:rsidRPr="006F735B">
              <w:rPr>
                <w:rFonts w:cs="Arial"/>
                <w:spacing w:val="-2"/>
                <w:sz w:val="16"/>
                <w:szCs w:val="16"/>
              </w:rPr>
              <w:t>149</w:t>
            </w:r>
            <w:r w:rsidR="0075618C" w:rsidRPr="00AE2E36">
              <w:rPr>
                <w:rFonts w:cs="Arial"/>
                <w:spacing w:val="-2"/>
                <w:sz w:val="16"/>
                <w:szCs w:val="16"/>
                <w:lang w:val="en-US"/>
              </w:rPr>
              <w:t>.</w:t>
            </w:r>
            <w:r w:rsidRPr="006F735B">
              <w:rPr>
                <w:rFonts w:cs="Arial"/>
                <w:spacing w:val="-2"/>
                <w:sz w:val="16"/>
                <w:szCs w:val="16"/>
              </w:rPr>
              <w:t>81</w:t>
            </w:r>
          </w:p>
        </w:tc>
      </w:tr>
      <w:tr w:rsidR="0075618C" w:rsidRPr="00AE2E36" w14:paraId="53404FF0" w14:textId="77777777" w:rsidTr="00D30AD7">
        <w:tc>
          <w:tcPr>
            <w:tcW w:w="2449" w:type="dxa"/>
            <w:tcBorders>
              <w:top w:val="nil"/>
              <w:left w:val="nil"/>
              <w:bottom w:val="nil"/>
              <w:right w:val="nil"/>
            </w:tcBorders>
          </w:tcPr>
          <w:p w14:paraId="41748775" w14:textId="77777777" w:rsidR="0075618C" w:rsidRPr="00AE2E36" w:rsidRDefault="0075618C" w:rsidP="0075618C">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14:paraId="2E7D79EF"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1EBB84EB"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1AE6DC9A"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25A9C063"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7C465188"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30B2B7C2"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29A90572" w14:textId="77777777" w:rsidTr="009B4841">
        <w:tc>
          <w:tcPr>
            <w:tcW w:w="2449" w:type="dxa"/>
            <w:tcBorders>
              <w:top w:val="nil"/>
              <w:left w:val="nil"/>
              <w:bottom w:val="nil"/>
              <w:right w:val="nil"/>
            </w:tcBorders>
          </w:tcPr>
          <w:p w14:paraId="65478872" w14:textId="77777777" w:rsidR="0075618C" w:rsidRPr="00AE2E36" w:rsidRDefault="0075618C" w:rsidP="0075618C">
            <w:pPr>
              <w:spacing w:line="240" w:lineRule="auto"/>
              <w:ind w:left="-86"/>
              <w:rPr>
                <w:rFonts w:cs="Arial"/>
                <w:sz w:val="16"/>
                <w:szCs w:val="16"/>
                <w:lang w:val="en-US"/>
              </w:rPr>
            </w:pPr>
            <w:r w:rsidRPr="00AE2E36">
              <w:rPr>
                <w:rFonts w:cs="Arial"/>
                <w:b/>
                <w:bCs/>
                <w:sz w:val="16"/>
                <w:szCs w:val="16"/>
                <w:lang w:val="en-US"/>
              </w:rPr>
              <w:t>Total assets</w:t>
            </w:r>
          </w:p>
        </w:tc>
        <w:tc>
          <w:tcPr>
            <w:tcW w:w="1080" w:type="dxa"/>
            <w:tcBorders>
              <w:top w:val="nil"/>
              <w:left w:val="nil"/>
              <w:bottom w:val="single" w:sz="4" w:space="0" w:color="auto"/>
              <w:right w:val="nil"/>
            </w:tcBorders>
            <w:shd w:val="clear" w:color="auto" w:fill="FAFAFA"/>
            <w:vAlign w:val="bottom"/>
          </w:tcPr>
          <w:p w14:paraId="044A6A97" w14:textId="4E711747" w:rsidR="0075618C" w:rsidRPr="00AE2E36" w:rsidRDefault="006F735B" w:rsidP="0075618C">
            <w:pPr>
              <w:spacing w:line="240" w:lineRule="auto"/>
              <w:ind w:right="-72"/>
              <w:jc w:val="right"/>
              <w:rPr>
                <w:rFonts w:cs="Arial"/>
                <w:sz w:val="16"/>
                <w:szCs w:val="16"/>
              </w:rPr>
            </w:pPr>
            <w:r w:rsidRPr="006F735B">
              <w:rPr>
                <w:rFonts w:cs="Arial"/>
                <w:sz w:val="16"/>
                <w:szCs w:val="16"/>
              </w:rPr>
              <w:t>217</w:t>
            </w:r>
            <w:r w:rsidR="00F90335" w:rsidRPr="00AE2E36">
              <w:rPr>
                <w:rFonts w:cs="Arial"/>
                <w:sz w:val="16"/>
                <w:szCs w:val="16"/>
              </w:rPr>
              <w:t>,</w:t>
            </w:r>
            <w:r w:rsidRPr="006F735B">
              <w:rPr>
                <w:rFonts w:cs="Arial"/>
                <w:sz w:val="16"/>
                <w:szCs w:val="16"/>
              </w:rPr>
              <w:t>502</w:t>
            </w:r>
            <w:r w:rsidR="00F90335" w:rsidRPr="00AE2E36">
              <w:rPr>
                <w:rFonts w:cs="Arial"/>
                <w:sz w:val="16"/>
                <w:szCs w:val="16"/>
              </w:rPr>
              <w:t>.</w:t>
            </w:r>
            <w:r w:rsidRPr="006F735B">
              <w:rPr>
                <w:rFonts w:cs="Arial"/>
                <w:sz w:val="16"/>
                <w:szCs w:val="16"/>
              </w:rPr>
              <w:t>48</w:t>
            </w:r>
          </w:p>
        </w:tc>
        <w:tc>
          <w:tcPr>
            <w:tcW w:w="1080" w:type="dxa"/>
            <w:tcBorders>
              <w:top w:val="nil"/>
              <w:left w:val="nil"/>
              <w:bottom w:val="single" w:sz="4" w:space="0" w:color="auto"/>
              <w:right w:val="nil"/>
            </w:tcBorders>
            <w:vAlign w:val="bottom"/>
          </w:tcPr>
          <w:p w14:paraId="35E7C8EC" w14:textId="67F7004F" w:rsidR="0075618C" w:rsidRPr="00AE2E36" w:rsidRDefault="006F735B" w:rsidP="0075618C">
            <w:pPr>
              <w:spacing w:line="240" w:lineRule="auto"/>
              <w:ind w:right="-72"/>
              <w:jc w:val="right"/>
              <w:rPr>
                <w:rFonts w:cs="Arial"/>
                <w:sz w:val="16"/>
                <w:szCs w:val="16"/>
              </w:rPr>
            </w:pPr>
            <w:r w:rsidRPr="006F735B">
              <w:rPr>
                <w:rFonts w:cs="Arial"/>
                <w:sz w:val="16"/>
                <w:szCs w:val="16"/>
              </w:rPr>
              <w:t>223</w:t>
            </w:r>
            <w:r w:rsidR="0075618C" w:rsidRPr="00AE2E36">
              <w:rPr>
                <w:rFonts w:cs="Arial"/>
                <w:sz w:val="16"/>
                <w:szCs w:val="16"/>
              </w:rPr>
              <w:t>,</w:t>
            </w:r>
            <w:r w:rsidRPr="006F735B">
              <w:rPr>
                <w:rFonts w:cs="Arial"/>
                <w:sz w:val="16"/>
                <w:szCs w:val="16"/>
              </w:rPr>
              <w:t>885</w:t>
            </w:r>
            <w:r w:rsidR="0075618C" w:rsidRPr="00AE2E36">
              <w:rPr>
                <w:rFonts w:cs="Arial"/>
                <w:sz w:val="16"/>
                <w:szCs w:val="16"/>
              </w:rPr>
              <w:t>.</w:t>
            </w:r>
            <w:r w:rsidRPr="006F735B">
              <w:rPr>
                <w:rFonts w:cs="Arial"/>
                <w:sz w:val="16"/>
                <w:szCs w:val="16"/>
              </w:rPr>
              <w:t>83</w:t>
            </w:r>
          </w:p>
        </w:tc>
        <w:tc>
          <w:tcPr>
            <w:tcW w:w="1080" w:type="dxa"/>
            <w:tcBorders>
              <w:top w:val="nil"/>
              <w:left w:val="nil"/>
              <w:bottom w:val="single" w:sz="4" w:space="0" w:color="auto"/>
              <w:right w:val="nil"/>
            </w:tcBorders>
            <w:shd w:val="clear" w:color="auto" w:fill="FAFAFA"/>
            <w:vAlign w:val="bottom"/>
          </w:tcPr>
          <w:p w14:paraId="1813C3B4" w14:textId="66EADECB"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F90335" w:rsidRPr="00AE2E36">
              <w:rPr>
                <w:rFonts w:cs="Arial"/>
                <w:sz w:val="16"/>
                <w:szCs w:val="16"/>
                <w:lang w:val="en-US"/>
              </w:rPr>
              <w:t>,</w:t>
            </w:r>
            <w:r w:rsidRPr="006F735B">
              <w:rPr>
                <w:rFonts w:cs="Arial"/>
                <w:sz w:val="16"/>
                <w:szCs w:val="16"/>
              </w:rPr>
              <w:t>974</w:t>
            </w:r>
            <w:r w:rsidR="00F90335" w:rsidRPr="00AE2E36">
              <w:rPr>
                <w:rFonts w:cs="Arial"/>
                <w:sz w:val="16"/>
                <w:szCs w:val="16"/>
                <w:lang w:val="en-US"/>
              </w:rPr>
              <w:t>.</w:t>
            </w:r>
            <w:r w:rsidRPr="006F735B">
              <w:rPr>
                <w:rFonts w:cs="Arial"/>
                <w:sz w:val="16"/>
                <w:szCs w:val="16"/>
              </w:rPr>
              <w:t>94</w:t>
            </w:r>
          </w:p>
        </w:tc>
        <w:tc>
          <w:tcPr>
            <w:tcW w:w="1080" w:type="dxa"/>
            <w:tcBorders>
              <w:top w:val="nil"/>
              <w:left w:val="nil"/>
              <w:bottom w:val="single" w:sz="4" w:space="0" w:color="auto"/>
              <w:right w:val="nil"/>
            </w:tcBorders>
            <w:vAlign w:val="bottom"/>
          </w:tcPr>
          <w:p w14:paraId="49478C2F" w14:textId="58028DA4" w:rsidR="0075618C" w:rsidRPr="00AE2E36" w:rsidRDefault="006F735B" w:rsidP="0075618C">
            <w:pPr>
              <w:spacing w:line="240" w:lineRule="auto"/>
              <w:ind w:right="-72"/>
              <w:jc w:val="right"/>
              <w:rPr>
                <w:rFonts w:cs="Arial"/>
                <w:sz w:val="16"/>
                <w:szCs w:val="16"/>
                <w:lang w:val="en-US"/>
              </w:rPr>
            </w:pPr>
            <w:r w:rsidRPr="006F735B">
              <w:rPr>
                <w:rFonts w:cs="Arial"/>
                <w:sz w:val="16"/>
                <w:szCs w:val="16"/>
              </w:rPr>
              <w:t>2</w:t>
            </w:r>
            <w:r w:rsidR="0075618C" w:rsidRPr="00AE2E36">
              <w:rPr>
                <w:rFonts w:cs="Arial"/>
                <w:sz w:val="16"/>
                <w:szCs w:val="16"/>
                <w:lang w:val="en-US"/>
              </w:rPr>
              <w:t>,</w:t>
            </w:r>
            <w:r w:rsidRPr="006F735B">
              <w:rPr>
                <w:rFonts w:cs="Arial"/>
                <w:sz w:val="16"/>
                <w:szCs w:val="16"/>
              </w:rPr>
              <w:t>222</w:t>
            </w:r>
            <w:r w:rsidR="0075618C" w:rsidRPr="00AE2E36">
              <w:rPr>
                <w:rFonts w:cs="Arial"/>
                <w:sz w:val="16"/>
                <w:szCs w:val="16"/>
                <w:lang w:val="en-US"/>
              </w:rPr>
              <w:t>.</w:t>
            </w:r>
            <w:r w:rsidRPr="006F735B">
              <w:rPr>
                <w:rFonts w:cs="Arial"/>
                <w:sz w:val="16"/>
                <w:szCs w:val="16"/>
              </w:rPr>
              <w:t>99</w:t>
            </w:r>
          </w:p>
        </w:tc>
        <w:tc>
          <w:tcPr>
            <w:tcW w:w="1080" w:type="dxa"/>
            <w:tcBorders>
              <w:top w:val="nil"/>
              <w:left w:val="nil"/>
              <w:bottom w:val="single" w:sz="4" w:space="0" w:color="auto"/>
              <w:right w:val="nil"/>
            </w:tcBorders>
            <w:shd w:val="clear" w:color="auto" w:fill="FAFAFA"/>
            <w:vAlign w:val="bottom"/>
          </w:tcPr>
          <w:p w14:paraId="58D9BEF7" w14:textId="34C3AB21" w:rsidR="0075618C" w:rsidRPr="00AE2E36" w:rsidRDefault="006F735B" w:rsidP="0075618C">
            <w:pPr>
              <w:spacing w:line="240" w:lineRule="auto"/>
              <w:ind w:right="-72"/>
              <w:jc w:val="right"/>
              <w:rPr>
                <w:rFonts w:cs="Arial"/>
                <w:spacing w:val="-2"/>
                <w:sz w:val="16"/>
                <w:szCs w:val="16"/>
                <w:lang w:val="en-US"/>
              </w:rPr>
            </w:pPr>
            <w:r w:rsidRPr="006F735B">
              <w:rPr>
                <w:rFonts w:cs="Arial"/>
                <w:spacing w:val="-2"/>
                <w:sz w:val="16"/>
                <w:szCs w:val="16"/>
              </w:rPr>
              <w:t>219</w:t>
            </w:r>
            <w:r w:rsidR="00D82A0B" w:rsidRPr="00AE2E36">
              <w:rPr>
                <w:rFonts w:cs="Arial"/>
                <w:spacing w:val="-2"/>
                <w:sz w:val="16"/>
                <w:szCs w:val="16"/>
                <w:lang w:val="en-US"/>
              </w:rPr>
              <w:t>,</w:t>
            </w:r>
            <w:r w:rsidRPr="006F735B">
              <w:rPr>
                <w:rFonts w:cs="Arial"/>
                <w:spacing w:val="-2"/>
                <w:sz w:val="16"/>
                <w:szCs w:val="16"/>
              </w:rPr>
              <w:t>477</w:t>
            </w:r>
            <w:r w:rsidR="00D82A0B" w:rsidRPr="00AE2E36">
              <w:rPr>
                <w:rFonts w:cs="Arial"/>
                <w:spacing w:val="-2"/>
                <w:sz w:val="16"/>
                <w:szCs w:val="16"/>
                <w:lang w:val="en-US"/>
              </w:rPr>
              <w:t>.</w:t>
            </w:r>
            <w:r w:rsidRPr="006F735B">
              <w:rPr>
                <w:rFonts w:cs="Arial"/>
                <w:spacing w:val="-2"/>
                <w:sz w:val="16"/>
                <w:szCs w:val="16"/>
              </w:rPr>
              <w:t>42</w:t>
            </w:r>
          </w:p>
        </w:tc>
        <w:tc>
          <w:tcPr>
            <w:tcW w:w="1080" w:type="dxa"/>
            <w:tcBorders>
              <w:top w:val="nil"/>
              <w:left w:val="nil"/>
              <w:bottom w:val="single" w:sz="4" w:space="0" w:color="auto"/>
              <w:right w:val="nil"/>
            </w:tcBorders>
          </w:tcPr>
          <w:p w14:paraId="347FE60B" w14:textId="2926110B" w:rsidR="0075618C" w:rsidRPr="00AE2E36" w:rsidRDefault="006F735B" w:rsidP="0075618C">
            <w:pPr>
              <w:spacing w:line="240" w:lineRule="auto"/>
              <w:ind w:right="-72"/>
              <w:jc w:val="right"/>
              <w:rPr>
                <w:rFonts w:cs="Arial"/>
                <w:spacing w:val="-2"/>
                <w:sz w:val="16"/>
                <w:szCs w:val="16"/>
                <w:lang w:val="en-US"/>
              </w:rPr>
            </w:pPr>
            <w:r w:rsidRPr="006F735B">
              <w:rPr>
                <w:rFonts w:cs="Arial"/>
                <w:spacing w:val="-2"/>
                <w:sz w:val="16"/>
                <w:szCs w:val="16"/>
              </w:rPr>
              <w:t>226</w:t>
            </w:r>
            <w:r w:rsidR="0075618C" w:rsidRPr="00AE2E36">
              <w:rPr>
                <w:rFonts w:cs="Arial"/>
                <w:spacing w:val="-2"/>
                <w:sz w:val="16"/>
                <w:szCs w:val="16"/>
                <w:lang w:val="en-US"/>
              </w:rPr>
              <w:t>,</w:t>
            </w:r>
            <w:r w:rsidRPr="006F735B">
              <w:rPr>
                <w:rFonts w:cs="Arial"/>
                <w:spacing w:val="-2"/>
                <w:sz w:val="16"/>
                <w:szCs w:val="16"/>
              </w:rPr>
              <w:t>108</w:t>
            </w:r>
            <w:r w:rsidR="0075618C" w:rsidRPr="00AE2E36">
              <w:rPr>
                <w:rFonts w:cs="Arial"/>
                <w:spacing w:val="-2"/>
                <w:sz w:val="16"/>
                <w:szCs w:val="16"/>
                <w:lang w:val="en-US"/>
              </w:rPr>
              <w:t>.</w:t>
            </w:r>
            <w:r w:rsidRPr="006F735B">
              <w:rPr>
                <w:rFonts w:cs="Arial"/>
                <w:spacing w:val="-2"/>
                <w:sz w:val="16"/>
                <w:szCs w:val="16"/>
              </w:rPr>
              <w:t>82</w:t>
            </w:r>
          </w:p>
        </w:tc>
      </w:tr>
      <w:tr w:rsidR="0075618C" w:rsidRPr="00AE2E36" w14:paraId="32575296" w14:textId="77777777" w:rsidTr="00D30AD7">
        <w:tc>
          <w:tcPr>
            <w:tcW w:w="2449" w:type="dxa"/>
            <w:tcBorders>
              <w:top w:val="nil"/>
              <w:left w:val="nil"/>
              <w:bottom w:val="nil"/>
              <w:right w:val="nil"/>
            </w:tcBorders>
          </w:tcPr>
          <w:p w14:paraId="5442AAE6" w14:textId="77777777" w:rsidR="0075618C" w:rsidRPr="00AE2E36" w:rsidRDefault="0075618C" w:rsidP="0075618C">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14:paraId="1CA31425"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37489A12"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774B7B14"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25BDA69A"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77AD30FE"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4A3D7250"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34A055FD" w14:textId="77777777" w:rsidTr="00D30AD7">
        <w:tc>
          <w:tcPr>
            <w:tcW w:w="2449" w:type="dxa"/>
            <w:tcBorders>
              <w:top w:val="nil"/>
              <w:left w:val="nil"/>
              <w:bottom w:val="nil"/>
              <w:right w:val="nil"/>
            </w:tcBorders>
          </w:tcPr>
          <w:p w14:paraId="5B081111" w14:textId="77777777" w:rsidR="0075618C" w:rsidRPr="00AE2E36" w:rsidRDefault="0075618C" w:rsidP="0075618C">
            <w:pPr>
              <w:spacing w:line="240" w:lineRule="auto"/>
              <w:ind w:left="-86"/>
              <w:rPr>
                <w:rFonts w:cs="Arial"/>
                <w:sz w:val="16"/>
                <w:szCs w:val="16"/>
                <w:lang w:val="en-US"/>
              </w:rPr>
            </w:pPr>
            <w:r w:rsidRPr="00AE2E36">
              <w:rPr>
                <w:rFonts w:cs="Arial"/>
                <w:b/>
                <w:bCs/>
                <w:sz w:val="16"/>
                <w:szCs w:val="16"/>
                <w:lang w:val="en-US"/>
              </w:rPr>
              <w:t>Current liabilities</w:t>
            </w:r>
          </w:p>
        </w:tc>
        <w:tc>
          <w:tcPr>
            <w:tcW w:w="1080" w:type="dxa"/>
            <w:tcBorders>
              <w:top w:val="nil"/>
              <w:left w:val="nil"/>
              <w:bottom w:val="nil"/>
              <w:right w:val="nil"/>
            </w:tcBorders>
            <w:shd w:val="clear" w:color="auto" w:fill="FAFAFA"/>
          </w:tcPr>
          <w:p w14:paraId="5F83AB71"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5954E7F7"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14:paraId="2953C75F"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0E145CC9"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14:paraId="3E383342"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0D133336"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0DE906A9" w14:textId="77777777" w:rsidTr="009B4841">
        <w:tc>
          <w:tcPr>
            <w:tcW w:w="2449" w:type="dxa"/>
            <w:tcBorders>
              <w:top w:val="nil"/>
              <w:left w:val="nil"/>
              <w:bottom w:val="nil"/>
              <w:right w:val="nil"/>
            </w:tcBorders>
          </w:tcPr>
          <w:p w14:paraId="060FADAB" w14:textId="77777777" w:rsidR="0075618C" w:rsidRPr="00AE2E36" w:rsidRDefault="0075618C" w:rsidP="0075618C">
            <w:pPr>
              <w:spacing w:line="240" w:lineRule="auto"/>
              <w:ind w:left="-86"/>
              <w:rPr>
                <w:rFonts w:cs="Arial"/>
                <w:sz w:val="16"/>
                <w:szCs w:val="16"/>
                <w:lang w:val="en-US"/>
              </w:rPr>
            </w:pPr>
            <w:r w:rsidRPr="00AE2E36">
              <w:rPr>
                <w:rFonts w:cs="Arial"/>
                <w:sz w:val="16"/>
                <w:szCs w:val="16"/>
                <w:lang w:val="en-US"/>
              </w:rPr>
              <w:t>Financial liabilities</w:t>
            </w:r>
          </w:p>
        </w:tc>
        <w:tc>
          <w:tcPr>
            <w:tcW w:w="1080" w:type="dxa"/>
            <w:tcBorders>
              <w:top w:val="nil"/>
              <w:left w:val="nil"/>
              <w:bottom w:val="nil"/>
              <w:right w:val="nil"/>
            </w:tcBorders>
            <w:shd w:val="clear" w:color="auto" w:fill="FAFAFA"/>
            <w:vAlign w:val="bottom"/>
          </w:tcPr>
          <w:p w14:paraId="22863C09" w14:textId="25B8F0AA" w:rsidR="0075618C" w:rsidRPr="00AE2E36" w:rsidRDefault="00F90335" w:rsidP="0075618C">
            <w:pPr>
              <w:spacing w:line="240" w:lineRule="auto"/>
              <w:ind w:right="-72"/>
              <w:jc w:val="center"/>
              <w:rPr>
                <w:rFonts w:cs="Arial"/>
                <w:sz w:val="16"/>
                <w:szCs w:val="16"/>
              </w:rPr>
            </w:pPr>
            <w:r w:rsidRPr="00AE2E36">
              <w:rPr>
                <w:rFonts w:cs="Arial"/>
                <w:sz w:val="16"/>
                <w:szCs w:val="16"/>
              </w:rPr>
              <w:t>-</w:t>
            </w:r>
          </w:p>
        </w:tc>
        <w:tc>
          <w:tcPr>
            <w:tcW w:w="1080" w:type="dxa"/>
            <w:tcBorders>
              <w:top w:val="nil"/>
              <w:left w:val="nil"/>
              <w:bottom w:val="nil"/>
              <w:right w:val="nil"/>
            </w:tcBorders>
            <w:vAlign w:val="bottom"/>
          </w:tcPr>
          <w:p w14:paraId="12B9E09E" w14:textId="1814E9EC" w:rsidR="0075618C" w:rsidRPr="00AE2E36" w:rsidRDefault="0075618C" w:rsidP="0075618C">
            <w:pPr>
              <w:spacing w:line="240" w:lineRule="auto"/>
              <w:ind w:right="-72"/>
              <w:jc w:val="center"/>
              <w:rPr>
                <w:rFonts w:cs="Arial"/>
                <w:sz w:val="16"/>
                <w:szCs w:val="16"/>
              </w:rPr>
            </w:pPr>
            <w:r w:rsidRPr="00AE2E36">
              <w:rPr>
                <w:rFonts w:cs="Arial"/>
                <w:sz w:val="16"/>
                <w:szCs w:val="16"/>
              </w:rPr>
              <w:t>-</w:t>
            </w:r>
          </w:p>
        </w:tc>
        <w:tc>
          <w:tcPr>
            <w:tcW w:w="1080" w:type="dxa"/>
            <w:tcBorders>
              <w:top w:val="nil"/>
              <w:left w:val="nil"/>
              <w:bottom w:val="nil"/>
              <w:right w:val="nil"/>
            </w:tcBorders>
            <w:shd w:val="clear" w:color="auto" w:fill="FAFAFA"/>
            <w:vAlign w:val="bottom"/>
          </w:tcPr>
          <w:p w14:paraId="7FEABB7A" w14:textId="76707655" w:rsidR="0075618C" w:rsidRPr="00AE2E36" w:rsidRDefault="00F90335"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7</w:t>
            </w:r>
            <w:r w:rsidRPr="00AE2E36">
              <w:rPr>
                <w:rFonts w:cs="Arial"/>
                <w:spacing w:val="-2"/>
                <w:sz w:val="16"/>
                <w:szCs w:val="16"/>
                <w:lang w:val="en-US"/>
              </w:rPr>
              <w:t>.</w:t>
            </w:r>
            <w:r w:rsidR="006F735B" w:rsidRPr="006F735B">
              <w:rPr>
                <w:rFonts w:cs="Arial"/>
                <w:spacing w:val="-2"/>
                <w:sz w:val="16"/>
                <w:szCs w:val="16"/>
              </w:rPr>
              <w:t>52</w:t>
            </w:r>
            <w:r w:rsidRPr="00AE2E36">
              <w:rPr>
                <w:rFonts w:cs="Arial"/>
                <w:spacing w:val="-2"/>
                <w:sz w:val="16"/>
                <w:szCs w:val="16"/>
                <w:lang w:val="en-US"/>
              </w:rPr>
              <w:t>)</w:t>
            </w:r>
          </w:p>
        </w:tc>
        <w:tc>
          <w:tcPr>
            <w:tcW w:w="1080" w:type="dxa"/>
            <w:tcBorders>
              <w:top w:val="nil"/>
              <w:left w:val="nil"/>
              <w:bottom w:val="nil"/>
              <w:right w:val="nil"/>
            </w:tcBorders>
          </w:tcPr>
          <w:p w14:paraId="6B272C5B" w14:textId="66E9489E"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5</w:t>
            </w:r>
            <w:r w:rsidRPr="00AE2E36">
              <w:rPr>
                <w:rFonts w:cs="Arial"/>
                <w:spacing w:val="-2"/>
                <w:sz w:val="16"/>
                <w:szCs w:val="16"/>
                <w:lang w:val="en-US"/>
              </w:rPr>
              <w:t>.</w:t>
            </w:r>
            <w:r w:rsidR="006F735B" w:rsidRPr="006F735B">
              <w:rPr>
                <w:rFonts w:cs="Arial"/>
                <w:spacing w:val="-2"/>
                <w:sz w:val="16"/>
                <w:szCs w:val="16"/>
              </w:rPr>
              <w:t>55</w:t>
            </w:r>
            <w:r w:rsidRPr="00AE2E36">
              <w:rPr>
                <w:rFonts w:cs="Arial"/>
                <w:spacing w:val="-2"/>
                <w:sz w:val="16"/>
                <w:szCs w:val="16"/>
                <w:lang w:val="en-US"/>
              </w:rPr>
              <w:t>)</w:t>
            </w:r>
          </w:p>
        </w:tc>
        <w:tc>
          <w:tcPr>
            <w:tcW w:w="1080" w:type="dxa"/>
            <w:tcBorders>
              <w:top w:val="nil"/>
              <w:left w:val="nil"/>
              <w:bottom w:val="nil"/>
              <w:right w:val="nil"/>
            </w:tcBorders>
            <w:shd w:val="clear" w:color="auto" w:fill="FAFAFA"/>
          </w:tcPr>
          <w:p w14:paraId="58DD94C5" w14:textId="50EE73E6" w:rsidR="0075618C" w:rsidRPr="00AE2E36" w:rsidRDefault="00D82A0B"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7</w:t>
            </w:r>
            <w:r w:rsidRPr="00AE2E36">
              <w:rPr>
                <w:rFonts w:cs="Arial"/>
                <w:spacing w:val="-2"/>
                <w:sz w:val="16"/>
                <w:szCs w:val="16"/>
                <w:lang w:val="en-US"/>
              </w:rPr>
              <w:t>.</w:t>
            </w:r>
            <w:r w:rsidR="006F735B" w:rsidRPr="006F735B">
              <w:rPr>
                <w:rFonts w:cs="Arial"/>
                <w:spacing w:val="-2"/>
                <w:sz w:val="16"/>
                <w:szCs w:val="16"/>
              </w:rPr>
              <w:t>52</w:t>
            </w:r>
            <w:r w:rsidRPr="00AE2E36">
              <w:rPr>
                <w:rFonts w:cs="Arial"/>
                <w:spacing w:val="-2"/>
                <w:sz w:val="16"/>
                <w:szCs w:val="16"/>
                <w:lang w:val="en-US"/>
              </w:rPr>
              <w:t>)</w:t>
            </w:r>
          </w:p>
        </w:tc>
        <w:tc>
          <w:tcPr>
            <w:tcW w:w="1080" w:type="dxa"/>
            <w:tcBorders>
              <w:top w:val="nil"/>
              <w:left w:val="nil"/>
              <w:bottom w:val="nil"/>
              <w:right w:val="nil"/>
            </w:tcBorders>
          </w:tcPr>
          <w:p w14:paraId="47A13131" w14:textId="0C393C1C"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5</w:t>
            </w:r>
            <w:r w:rsidRPr="00AE2E36">
              <w:rPr>
                <w:rFonts w:cs="Arial"/>
                <w:spacing w:val="-2"/>
                <w:sz w:val="16"/>
                <w:szCs w:val="16"/>
                <w:lang w:val="en-US"/>
              </w:rPr>
              <w:t>.</w:t>
            </w:r>
            <w:r w:rsidR="006F735B" w:rsidRPr="006F735B">
              <w:rPr>
                <w:rFonts w:cs="Arial"/>
                <w:spacing w:val="-2"/>
                <w:sz w:val="16"/>
                <w:szCs w:val="16"/>
              </w:rPr>
              <w:t>55</w:t>
            </w:r>
            <w:r w:rsidRPr="00AE2E36">
              <w:rPr>
                <w:rFonts w:cs="Arial"/>
                <w:spacing w:val="-2"/>
                <w:sz w:val="16"/>
                <w:szCs w:val="16"/>
                <w:lang w:val="en-US"/>
              </w:rPr>
              <w:t>)</w:t>
            </w:r>
          </w:p>
        </w:tc>
      </w:tr>
      <w:tr w:rsidR="0075618C" w:rsidRPr="00AE2E36" w14:paraId="564555EE" w14:textId="77777777" w:rsidTr="008366AF">
        <w:tc>
          <w:tcPr>
            <w:tcW w:w="2449" w:type="dxa"/>
            <w:tcBorders>
              <w:top w:val="nil"/>
              <w:left w:val="nil"/>
              <w:bottom w:val="nil"/>
              <w:right w:val="nil"/>
            </w:tcBorders>
          </w:tcPr>
          <w:p w14:paraId="3FB13D6A" w14:textId="77777777" w:rsidR="0075618C" w:rsidRPr="00AE2E36" w:rsidRDefault="0075618C" w:rsidP="0075618C">
            <w:pPr>
              <w:spacing w:line="240" w:lineRule="auto"/>
              <w:ind w:left="-86"/>
              <w:rPr>
                <w:rFonts w:cs="Arial"/>
                <w:sz w:val="16"/>
                <w:szCs w:val="16"/>
                <w:lang w:val="en-US"/>
              </w:rPr>
            </w:pPr>
            <w:r w:rsidRPr="00AE2E36">
              <w:rPr>
                <w:rFonts w:cs="Arial"/>
                <w:sz w:val="16"/>
                <w:szCs w:val="16"/>
                <w:lang w:val="en-US"/>
              </w:rPr>
              <w:t>Other current liabilities</w:t>
            </w:r>
          </w:p>
        </w:tc>
        <w:tc>
          <w:tcPr>
            <w:tcW w:w="1080" w:type="dxa"/>
            <w:tcBorders>
              <w:top w:val="nil"/>
              <w:left w:val="nil"/>
              <w:bottom w:val="single" w:sz="4" w:space="0" w:color="auto"/>
              <w:right w:val="nil"/>
            </w:tcBorders>
            <w:shd w:val="clear" w:color="auto" w:fill="FAFAFA"/>
            <w:vAlign w:val="bottom"/>
          </w:tcPr>
          <w:p w14:paraId="0D8DD1F2" w14:textId="0D748F61" w:rsidR="0075618C" w:rsidRPr="00AE2E36" w:rsidRDefault="00F90335"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4</w:t>
            </w:r>
            <w:r w:rsidRPr="00AE2E36">
              <w:rPr>
                <w:rFonts w:cs="Arial"/>
                <w:sz w:val="16"/>
                <w:szCs w:val="16"/>
              </w:rPr>
              <w:t>,</w:t>
            </w:r>
            <w:r w:rsidR="006F735B" w:rsidRPr="006F735B">
              <w:rPr>
                <w:rFonts w:cs="Arial"/>
                <w:sz w:val="16"/>
                <w:szCs w:val="16"/>
              </w:rPr>
              <w:t>503</w:t>
            </w:r>
            <w:r w:rsidRPr="00AE2E36">
              <w:rPr>
                <w:rFonts w:cs="Arial"/>
                <w:sz w:val="16"/>
                <w:szCs w:val="16"/>
              </w:rPr>
              <w:t>.</w:t>
            </w:r>
            <w:r w:rsidR="006F735B" w:rsidRPr="006F735B">
              <w:rPr>
                <w:rFonts w:cs="Arial"/>
                <w:sz w:val="16"/>
                <w:szCs w:val="16"/>
              </w:rPr>
              <w:t>95</w:t>
            </w:r>
            <w:r w:rsidRPr="00AE2E36">
              <w:rPr>
                <w:rFonts w:cs="Arial"/>
                <w:sz w:val="16"/>
                <w:szCs w:val="16"/>
              </w:rPr>
              <w:t>)</w:t>
            </w:r>
          </w:p>
        </w:tc>
        <w:tc>
          <w:tcPr>
            <w:tcW w:w="1080" w:type="dxa"/>
            <w:tcBorders>
              <w:top w:val="nil"/>
              <w:left w:val="nil"/>
              <w:bottom w:val="single" w:sz="4" w:space="0" w:color="auto"/>
              <w:right w:val="nil"/>
            </w:tcBorders>
            <w:vAlign w:val="bottom"/>
          </w:tcPr>
          <w:p w14:paraId="14BBDA81" w14:textId="6D31CBBF" w:rsidR="0075618C" w:rsidRPr="00AE2E36" w:rsidRDefault="0075618C"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4</w:t>
            </w:r>
            <w:r w:rsidRPr="00AE2E36">
              <w:rPr>
                <w:rFonts w:cs="Arial"/>
                <w:sz w:val="16"/>
                <w:szCs w:val="16"/>
              </w:rPr>
              <w:t>,</w:t>
            </w:r>
            <w:r w:rsidR="006F735B" w:rsidRPr="006F735B">
              <w:rPr>
                <w:rFonts w:cs="Arial"/>
                <w:sz w:val="16"/>
                <w:szCs w:val="16"/>
              </w:rPr>
              <w:t>347</w:t>
            </w:r>
            <w:r w:rsidRPr="00AE2E36">
              <w:rPr>
                <w:rFonts w:cs="Arial"/>
                <w:sz w:val="16"/>
                <w:szCs w:val="16"/>
              </w:rPr>
              <w:t>.</w:t>
            </w:r>
            <w:r w:rsidR="006F735B" w:rsidRPr="006F735B">
              <w:rPr>
                <w:rFonts w:cs="Arial"/>
                <w:sz w:val="16"/>
                <w:szCs w:val="16"/>
              </w:rPr>
              <w:t>70</w:t>
            </w:r>
            <w:r w:rsidRPr="00AE2E36">
              <w:rPr>
                <w:rFonts w:cs="Arial"/>
                <w:sz w:val="16"/>
                <w:szCs w:val="16"/>
              </w:rPr>
              <w:t>)</w:t>
            </w:r>
          </w:p>
        </w:tc>
        <w:tc>
          <w:tcPr>
            <w:tcW w:w="1080" w:type="dxa"/>
            <w:tcBorders>
              <w:top w:val="nil"/>
              <w:left w:val="nil"/>
              <w:bottom w:val="single" w:sz="4" w:space="0" w:color="auto"/>
              <w:right w:val="nil"/>
            </w:tcBorders>
            <w:shd w:val="clear" w:color="auto" w:fill="FAFAFA"/>
            <w:vAlign w:val="bottom"/>
          </w:tcPr>
          <w:p w14:paraId="05BA3313" w14:textId="66BAE2CE" w:rsidR="0075618C" w:rsidRPr="00AE2E36" w:rsidRDefault="00F90335"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642</w:t>
            </w:r>
            <w:r w:rsidRPr="00AE2E36">
              <w:rPr>
                <w:rFonts w:cs="Arial"/>
                <w:spacing w:val="-2"/>
                <w:sz w:val="16"/>
                <w:szCs w:val="16"/>
                <w:lang w:val="en-US"/>
              </w:rPr>
              <w:t>.</w:t>
            </w:r>
            <w:r w:rsidR="006F735B" w:rsidRPr="006F735B">
              <w:rPr>
                <w:rFonts w:cs="Arial"/>
                <w:spacing w:val="-2"/>
                <w:sz w:val="16"/>
                <w:szCs w:val="16"/>
              </w:rPr>
              <w:t>63</w:t>
            </w:r>
            <w:r w:rsidRPr="00AE2E36">
              <w:rPr>
                <w:rFonts w:cs="Arial"/>
                <w:spacing w:val="-2"/>
                <w:sz w:val="16"/>
                <w:szCs w:val="16"/>
                <w:lang w:val="en-US"/>
              </w:rPr>
              <w:t>)</w:t>
            </w:r>
          </w:p>
        </w:tc>
        <w:tc>
          <w:tcPr>
            <w:tcW w:w="1080" w:type="dxa"/>
            <w:tcBorders>
              <w:top w:val="nil"/>
              <w:left w:val="nil"/>
              <w:bottom w:val="single" w:sz="4" w:space="0" w:color="auto"/>
              <w:right w:val="nil"/>
            </w:tcBorders>
            <w:vAlign w:val="bottom"/>
          </w:tcPr>
          <w:p w14:paraId="534619D2" w14:textId="4F820057"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594</w:t>
            </w:r>
            <w:r w:rsidRPr="00AE2E36">
              <w:rPr>
                <w:rFonts w:cs="Arial"/>
                <w:spacing w:val="-2"/>
                <w:sz w:val="16"/>
                <w:szCs w:val="16"/>
                <w:lang w:val="en-US"/>
              </w:rPr>
              <w:t>.</w:t>
            </w:r>
            <w:r w:rsidR="006F735B" w:rsidRPr="006F735B">
              <w:rPr>
                <w:rFonts w:cs="Arial"/>
                <w:spacing w:val="-2"/>
                <w:sz w:val="16"/>
                <w:szCs w:val="16"/>
              </w:rPr>
              <w:t>45</w:t>
            </w:r>
            <w:r w:rsidRPr="00AE2E36">
              <w:rPr>
                <w:rFonts w:cs="Arial"/>
                <w:spacing w:val="-2"/>
                <w:sz w:val="16"/>
                <w:szCs w:val="16"/>
                <w:lang w:val="en-US"/>
              </w:rPr>
              <w:t>)</w:t>
            </w:r>
          </w:p>
        </w:tc>
        <w:tc>
          <w:tcPr>
            <w:tcW w:w="1080" w:type="dxa"/>
            <w:tcBorders>
              <w:top w:val="nil"/>
              <w:left w:val="nil"/>
              <w:bottom w:val="single" w:sz="4" w:space="0" w:color="auto"/>
              <w:right w:val="nil"/>
            </w:tcBorders>
            <w:shd w:val="clear" w:color="auto" w:fill="FAFAFA"/>
            <w:vAlign w:val="bottom"/>
          </w:tcPr>
          <w:p w14:paraId="435976CA" w14:textId="2E510433" w:rsidR="0075618C" w:rsidRPr="00AE2E36" w:rsidRDefault="00D82A0B"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5</w:t>
            </w:r>
            <w:r w:rsidRPr="00AE2E36">
              <w:rPr>
                <w:rFonts w:cs="Arial"/>
                <w:spacing w:val="-2"/>
                <w:sz w:val="16"/>
                <w:szCs w:val="16"/>
                <w:lang w:val="en-US"/>
              </w:rPr>
              <w:t>,</w:t>
            </w:r>
            <w:r w:rsidR="006F735B" w:rsidRPr="006F735B">
              <w:rPr>
                <w:rFonts w:cs="Arial"/>
                <w:spacing w:val="-2"/>
                <w:sz w:val="16"/>
                <w:szCs w:val="16"/>
              </w:rPr>
              <w:t>146</w:t>
            </w:r>
            <w:r w:rsidRPr="00AE2E36">
              <w:rPr>
                <w:rFonts w:cs="Arial"/>
                <w:spacing w:val="-2"/>
                <w:sz w:val="16"/>
                <w:szCs w:val="16"/>
                <w:lang w:val="en-US"/>
              </w:rPr>
              <w:t>.</w:t>
            </w:r>
            <w:r w:rsidR="006F735B" w:rsidRPr="006F735B">
              <w:rPr>
                <w:rFonts w:cs="Arial"/>
                <w:spacing w:val="-2"/>
                <w:sz w:val="16"/>
                <w:szCs w:val="16"/>
              </w:rPr>
              <w:t>58</w:t>
            </w:r>
            <w:r w:rsidRPr="00AE2E36">
              <w:rPr>
                <w:rFonts w:cs="Arial"/>
                <w:spacing w:val="-2"/>
                <w:sz w:val="16"/>
                <w:szCs w:val="16"/>
                <w:lang w:val="en-US"/>
              </w:rPr>
              <w:t>)</w:t>
            </w:r>
          </w:p>
        </w:tc>
        <w:tc>
          <w:tcPr>
            <w:tcW w:w="1080" w:type="dxa"/>
            <w:tcBorders>
              <w:top w:val="nil"/>
              <w:left w:val="nil"/>
              <w:bottom w:val="single" w:sz="4" w:space="0" w:color="auto"/>
              <w:right w:val="nil"/>
            </w:tcBorders>
            <w:vAlign w:val="bottom"/>
          </w:tcPr>
          <w:p w14:paraId="5A2EF3A1" w14:textId="326BDC89"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4</w:t>
            </w:r>
            <w:r w:rsidRPr="00AE2E36">
              <w:rPr>
                <w:rFonts w:cs="Arial"/>
                <w:spacing w:val="-2"/>
                <w:sz w:val="16"/>
                <w:szCs w:val="16"/>
                <w:lang w:val="en-US"/>
              </w:rPr>
              <w:t>,</w:t>
            </w:r>
            <w:r w:rsidR="006F735B" w:rsidRPr="006F735B">
              <w:rPr>
                <w:rFonts w:cs="Arial"/>
                <w:spacing w:val="-2"/>
                <w:sz w:val="16"/>
                <w:szCs w:val="16"/>
              </w:rPr>
              <w:t>942</w:t>
            </w:r>
            <w:r w:rsidRPr="00AE2E36">
              <w:rPr>
                <w:rFonts w:cs="Arial"/>
                <w:spacing w:val="-2"/>
                <w:sz w:val="16"/>
                <w:szCs w:val="16"/>
                <w:lang w:val="en-US"/>
              </w:rPr>
              <w:t>.</w:t>
            </w:r>
            <w:r w:rsidR="006F735B" w:rsidRPr="006F735B">
              <w:rPr>
                <w:rFonts w:cs="Arial"/>
                <w:spacing w:val="-2"/>
                <w:sz w:val="16"/>
                <w:szCs w:val="16"/>
              </w:rPr>
              <w:t>15</w:t>
            </w:r>
            <w:r w:rsidRPr="00AE2E36">
              <w:rPr>
                <w:rFonts w:cs="Arial"/>
                <w:spacing w:val="-2"/>
                <w:sz w:val="16"/>
                <w:szCs w:val="16"/>
                <w:lang w:val="en-US"/>
              </w:rPr>
              <w:t>)</w:t>
            </w:r>
          </w:p>
        </w:tc>
      </w:tr>
      <w:tr w:rsidR="0075618C" w:rsidRPr="00AE2E36" w14:paraId="334F3523" w14:textId="77777777" w:rsidTr="009B4841">
        <w:tc>
          <w:tcPr>
            <w:tcW w:w="2449" w:type="dxa"/>
            <w:tcBorders>
              <w:top w:val="nil"/>
              <w:left w:val="nil"/>
              <w:bottom w:val="nil"/>
              <w:right w:val="nil"/>
            </w:tcBorders>
          </w:tcPr>
          <w:p w14:paraId="3CFE81A0" w14:textId="77777777" w:rsidR="0075618C" w:rsidRPr="00AE2E36" w:rsidRDefault="0075618C" w:rsidP="0075618C">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0ABF9BC3" w14:textId="77777777" w:rsidR="0075618C" w:rsidRPr="00AE2E36" w:rsidRDefault="0075618C" w:rsidP="0075618C">
            <w:pPr>
              <w:spacing w:line="240" w:lineRule="auto"/>
              <w:ind w:left="522" w:right="-72"/>
              <w:jc w:val="right"/>
              <w:rPr>
                <w:rFonts w:cs="Arial"/>
                <w:b/>
                <w:bCs/>
                <w:sz w:val="16"/>
                <w:szCs w:val="16"/>
                <w:lang w:val="en-US"/>
              </w:rPr>
            </w:pPr>
          </w:p>
        </w:tc>
        <w:tc>
          <w:tcPr>
            <w:tcW w:w="1080" w:type="dxa"/>
            <w:tcBorders>
              <w:top w:val="single" w:sz="4" w:space="0" w:color="auto"/>
              <w:left w:val="nil"/>
              <w:bottom w:val="nil"/>
              <w:right w:val="nil"/>
            </w:tcBorders>
            <w:vAlign w:val="bottom"/>
          </w:tcPr>
          <w:p w14:paraId="73C74A00" w14:textId="77777777" w:rsidR="0075618C" w:rsidRPr="00AE2E36" w:rsidRDefault="0075618C" w:rsidP="0075618C">
            <w:pPr>
              <w:spacing w:line="240" w:lineRule="auto"/>
              <w:ind w:left="522" w:right="-72"/>
              <w:jc w:val="right"/>
              <w:rPr>
                <w:rFonts w:cs="Arial"/>
                <w:b/>
                <w:bCs/>
                <w:sz w:val="16"/>
                <w:szCs w:val="16"/>
                <w:lang w:val="en-US"/>
              </w:rPr>
            </w:pPr>
          </w:p>
        </w:tc>
        <w:tc>
          <w:tcPr>
            <w:tcW w:w="1080" w:type="dxa"/>
            <w:tcBorders>
              <w:top w:val="single" w:sz="4" w:space="0" w:color="auto"/>
              <w:left w:val="nil"/>
              <w:bottom w:val="nil"/>
              <w:right w:val="nil"/>
            </w:tcBorders>
            <w:shd w:val="clear" w:color="auto" w:fill="FAFAFA"/>
            <w:vAlign w:val="bottom"/>
          </w:tcPr>
          <w:p w14:paraId="3F6ECAC0" w14:textId="77777777" w:rsidR="0075618C" w:rsidRPr="00AE2E36" w:rsidRDefault="0075618C" w:rsidP="0075618C">
            <w:pPr>
              <w:spacing w:line="240" w:lineRule="auto"/>
              <w:ind w:left="522" w:right="-72"/>
              <w:jc w:val="right"/>
              <w:rPr>
                <w:rFonts w:cs="Arial"/>
                <w:b/>
                <w:bCs/>
                <w:sz w:val="16"/>
                <w:szCs w:val="16"/>
                <w:lang w:val="en-US"/>
              </w:rPr>
            </w:pPr>
          </w:p>
        </w:tc>
        <w:tc>
          <w:tcPr>
            <w:tcW w:w="1080" w:type="dxa"/>
            <w:tcBorders>
              <w:top w:val="single" w:sz="4" w:space="0" w:color="auto"/>
              <w:left w:val="nil"/>
              <w:bottom w:val="nil"/>
              <w:right w:val="nil"/>
            </w:tcBorders>
            <w:vAlign w:val="bottom"/>
          </w:tcPr>
          <w:p w14:paraId="1864FF32" w14:textId="77777777" w:rsidR="0075618C" w:rsidRPr="00AE2E36" w:rsidRDefault="0075618C" w:rsidP="0075618C">
            <w:pPr>
              <w:spacing w:line="240" w:lineRule="auto"/>
              <w:ind w:left="522" w:right="-72"/>
              <w:jc w:val="right"/>
              <w:rPr>
                <w:rFonts w:cs="Arial"/>
                <w:b/>
                <w:bCs/>
                <w:sz w:val="16"/>
                <w:szCs w:val="16"/>
                <w:lang w:val="en-US"/>
              </w:rPr>
            </w:pPr>
          </w:p>
        </w:tc>
        <w:tc>
          <w:tcPr>
            <w:tcW w:w="1080" w:type="dxa"/>
            <w:tcBorders>
              <w:top w:val="single" w:sz="4" w:space="0" w:color="auto"/>
              <w:left w:val="nil"/>
              <w:bottom w:val="nil"/>
              <w:right w:val="nil"/>
            </w:tcBorders>
            <w:shd w:val="clear" w:color="auto" w:fill="FAFAFA"/>
            <w:vAlign w:val="bottom"/>
          </w:tcPr>
          <w:p w14:paraId="759ED3AA"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692B0AEE"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73831DA5" w14:textId="77777777" w:rsidTr="008366AF">
        <w:tc>
          <w:tcPr>
            <w:tcW w:w="2449" w:type="dxa"/>
            <w:tcBorders>
              <w:top w:val="nil"/>
              <w:left w:val="nil"/>
              <w:bottom w:val="nil"/>
              <w:right w:val="nil"/>
            </w:tcBorders>
          </w:tcPr>
          <w:p w14:paraId="00B6500B" w14:textId="77777777" w:rsidR="0075618C" w:rsidRPr="00AE2E36" w:rsidRDefault="0075618C" w:rsidP="0075618C">
            <w:pPr>
              <w:spacing w:line="240" w:lineRule="auto"/>
              <w:ind w:left="-86"/>
              <w:rPr>
                <w:rFonts w:cs="Arial"/>
                <w:sz w:val="16"/>
                <w:szCs w:val="16"/>
                <w:lang w:val="en-US"/>
              </w:rPr>
            </w:pPr>
            <w:r w:rsidRPr="00AE2E36">
              <w:rPr>
                <w:rFonts w:cs="Arial"/>
                <w:b/>
                <w:bCs/>
                <w:spacing w:val="-4"/>
                <w:sz w:val="16"/>
                <w:szCs w:val="16"/>
                <w:lang w:val="en-US"/>
              </w:rPr>
              <w:t>Total current liabilities</w:t>
            </w:r>
          </w:p>
        </w:tc>
        <w:tc>
          <w:tcPr>
            <w:tcW w:w="1080" w:type="dxa"/>
            <w:tcBorders>
              <w:top w:val="nil"/>
              <w:left w:val="nil"/>
              <w:bottom w:val="single" w:sz="4" w:space="0" w:color="auto"/>
              <w:right w:val="nil"/>
            </w:tcBorders>
            <w:shd w:val="clear" w:color="auto" w:fill="FAFAFA"/>
            <w:vAlign w:val="bottom"/>
          </w:tcPr>
          <w:p w14:paraId="6D295EAE" w14:textId="450B7F43" w:rsidR="0075618C" w:rsidRPr="00AE2E36" w:rsidRDefault="00F90335"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4</w:t>
            </w:r>
            <w:r w:rsidRPr="00AE2E36">
              <w:rPr>
                <w:rFonts w:cs="Arial"/>
                <w:sz w:val="16"/>
                <w:szCs w:val="16"/>
              </w:rPr>
              <w:t>,</w:t>
            </w:r>
            <w:r w:rsidR="006F735B" w:rsidRPr="006F735B">
              <w:rPr>
                <w:rFonts w:cs="Arial"/>
                <w:sz w:val="16"/>
                <w:szCs w:val="16"/>
              </w:rPr>
              <w:t>503</w:t>
            </w:r>
            <w:r w:rsidRPr="00AE2E36">
              <w:rPr>
                <w:rFonts w:cs="Arial"/>
                <w:sz w:val="16"/>
                <w:szCs w:val="16"/>
              </w:rPr>
              <w:t>.</w:t>
            </w:r>
            <w:r w:rsidR="006F735B" w:rsidRPr="006F735B">
              <w:rPr>
                <w:rFonts w:cs="Arial"/>
                <w:sz w:val="16"/>
                <w:szCs w:val="16"/>
              </w:rPr>
              <w:t>95</w:t>
            </w:r>
            <w:r w:rsidRPr="00AE2E36">
              <w:rPr>
                <w:rFonts w:cs="Arial"/>
                <w:sz w:val="16"/>
                <w:szCs w:val="16"/>
              </w:rPr>
              <w:t>)</w:t>
            </w:r>
          </w:p>
        </w:tc>
        <w:tc>
          <w:tcPr>
            <w:tcW w:w="1080" w:type="dxa"/>
            <w:tcBorders>
              <w:top w:val="nil"/>
              <w:left w:val="nil"/>
              <w:bottom w:val="single" w:sz="4" w:space="0" w:color="auto"/>
              <w:right w:val="nil"/>
            </w:tcBorders>
            <w:vAlign w:val="bottom"/>
          </w:tcPr>
          <w:p w14:paraId="67222B40" w14:textId="596E182A" w:rsidR="0075618C" w:rsidRPr="00AE2E36" w:rsidRDefault="0075618C"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4</w:t>
            </w:r>
            <w:r w:rsidRPr="00AE2E36">
              <w:rPr>
                <w:rFonts w:cs="Arial"/>
                <w:sz w:val="16"/>
                <w:szCs w:val="16"/>
              </w:rPr>
              <w:t>,</w:t>
            </w:r>
            <w:r w:rsidR="006F735B" w:rsidRPr="006F735B">
              <w:rPr>
                <w:rFonts w:cs="Arial"/>
                <w:sz w:val="16"/>
                <w:szCs w:val="16"/>
              </w:rPr>
              <w:t>347</w:t>
            </w:r>
            <w:r w:rsidRPr="00AE2E36">
              <w:rPr>
                <w:rFonts w:cs="Arial"/>
                <w:sz w:val="16"/>
                <w:szCs w:val="16"/>
              </w:rPr>
              <w:t>.</w:t>
            </w:r>
            <w:r w:rsidR="006F735B" w:rsidRPr="006F735B">
              <w:rPr>
                <w:rFonts w:cs="Arial"/>
                <w:sz w:val="16"/>
                <w:szCs w:val="16"/>
              </w:rPr>
              <w:t>70</w:t>
            </w:r>
            <w:r w:rsidRPr="00AE2E36">
              <w:rPr>
                <w:rFonts w:cs="Arial"/>
                <w:sz w:val="16"/>
                <w:szCs w:val="16"/>
              </w:rPr>
              <w:t>)</w:t>
            </w:r>
          </w:p>
        </w:tc>
        <w:tc>
          <w:tcPr>
            <w:tcW w:w="1080" w:type="dxa"/>
            <w:tcBorders>
              <w:top w:val="nil"/>
              <w:left w:val="nil"/>
              <w:bottom w:val="single" w:sz="4" w:space="0" w:color="auto"/>
              <w:right w:val="nil"/>
            </w:tcBorders>
            <w:shd w:val="clear" w:color="auto" w:fill="FAFAFA"/>
            <w:vAlign w:val="bottom"/>
          </w:tcPr>
          <w:p w14:paraId="24E22D2A" w14:textId="188927E0" w:rsidR="0075618C" w:rsidRPr="00AE2E36" w:rsidRDefault="00F90335"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650</w:t>
            </w:r>
            <w:r w:rsidRPr="00AE2E36">
              <w:rPr>
                <w:rFonts w:cs="Arial"/>
                <w:spacing w:val="-2"/>
                <w:sz w:val="16"/>
                <w:szCs w:val="16"/>
                <w:lang w:val="en-US"/>
              </w:rPr>
              <w:t>.</w:t>
            </w:r>
            <w:r w:rsidR="006F735B" w:rsidRPr="006F735B">
              <w:rPr>
                <w:rFonts w:cs="Arial"/>
                <w:spacing w:val="-2"/>
                <w:sz w:val="16"/>
                <w:szCs w:val="16"/>
              </w:rPr>
              <w:t>15</w:t>
            </w:r>
            <w:r w:rsidRPr="00AE2E36">
              <w:rPr>
                <w:rFonts w:cs="Arial"/>
                <w:spacing w:val="-2"/>
                <w:sz w:val="16"/>
                <w:szCs w:val="16"/>
                <w:lang w:val="en-US"/>
              </w:rPr>
              <w:t>)</w:t>
            </w:r>
          </w:p>
        </w:tc>
        <w:tc>
          <w:tcPr>
            <w:tcW w:w="1080" w:type="dxa"/>
            <w:tcBorders>
              <w:top w:val="nil"/>
              <w:left w:val="nil"/>
              <w:bottom w:val="single" w:sz="4" w:space="0" w:color="auto"/>
              <w:right w:val="nil"/>
            </w:tcBorders>
            <w:vAlign w:val="bottom"/>
          </w:tcPr>
          <w:p w14:paraId="13EB61DA" w14:textId="7A7FEDFB"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600</w:t>
            </w:r>
            <w:r w:rsidRPr="00AE2E36">
              <w:rPr>
                <w:rFonts w:cs="Arial"/>
                <w:spacing w:val="-2"/>
                <w:sz w:val="16"/>
                <w:szCs w:val="16"/>
                <w:lang w:val="en-US"/>
              </w:rPr>
              <w:t>.</w:t>
            </w:r>
            <w:r w:rsidR="006F735B" w:rsidRPr="006F735B">
              <w:rPr>
                <w:rFonts w:cs="Arial"/>
                <w:spacing w:val="-2"/>
                <w:sz w:val="16"/>
                <w:szCs w:val="16"/>
              </w:rPr>
              <w:t>00</w:t>
            </w:r>
            <w:r w:rsidRPr="00AE2E36">
              <w:rPr>
                <w:rFonts w:cs="Arial"/>
                <w:spacing w:val="-2"/>
                <w:sz w:val="16"/>
                <w:szCs w:val="16"/>
                <w:lang w:val="en-US"/>
              </w:rPr>
              <w:t>)</w:t>
            </w:r>
          </w:p>
        </w:tc>
        <w:tc>
          <w:tcPr>
            <w:tcW w:w="1080" w:type="dxa"/>
            <w:tcBorders>
              <w:top w:val="nil"/>
              <w:left w:val="nil"/>
              <w:bottom w:val="single" w:sz="4" w:space="0" w:color="auto"/>
              <w:right w:val="nil"/>
            </w:tcBorders>
            <w:shd w:val="clear" w:color="auto" w:fill="FAFAFA"/>
            <w:vAlign w:val="bottom"/>
          </w:tcPr>
          <w:p w14:paraId="4815A782" w14:textId="50EB5217" w:rsidR="0075618C" w:rsidRPr="00AE2E36" w:rsidRDefault="00D82A0B"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5</w:t>
            </w:r>
            <w:r w:rsidRPr="00AE2E36">
              <w:rPr>
                <w:rFonts w:cs="Arial"/>
                <w:spacing w:val="-2"/>
                <w:sz w:val="16"/>
                <w:szCs w:val="16"/>
                <w:lang w:val="en-US"/>
              </w:rPr>
              <w:t>,</w:t>
            </w:r>
            <w:r w:rsidR="006F735B" w:rsidRPr="006F735B">
              <w:rPr>
                <w:rFonts w:cs="Arial"/>
                <w:spacing w:val="-2"/>
                <w:sz w:val="16"/>
                <w:szCs w:val="16"/>
              </w:rPr>
              <w:t>154</w:t>
            </w:r>
            <w:r w:rsidRPr="00AE2E36">
              <w:rPr>
                <w:rFonts w:cs="Arial"/>
                <w:spacing w:val="-2"/>
                <w:sz w:val="16"/>
                <w:szCs w:val="16"/>
                <w:lang w:val="en-US"/>
              </w:rPr>
              <w:t>.</w:t>
            </w:r>
            <w:r w:rsidR="006F735B" w:rsidRPr="006F735B">
              <w:rPr>
                <w:rFonts w:cs="Arial"/>
                <w:spacing w:val="-2"/>
                <w:sz w:val="16"/>
                <w:szCs w:val="16"/>
              </w:rPr>
              <w:t>10</w:t>
            </w:r>
            <w:r w:rsidRPr="00AE2E36">
              <w:rPr>
                <w:rFonts w:cs="Arial"/>
                <w:spacing w:val="-2"/>
                <w:sz w:val="16"/>
                <w:szCs w:val="16"/>
                <w:lang w:val="en-US"/>
              </w:rPr>
              <w:t>)</w:t>
            </w:r>
          </w:p>
        </w:tc>
        <w:tc>
          <w:tcPr>
            <w:tcW w:w="1080" w:type="dxa"/>
            <w:tcBorders>
              <w:top w:val="nil"/>
              <w:left w:val="nil"/>
              <w:bottom w:val="single" w:sz="4" w:space="0" w:color="auto"/>
              <w:right w:val="nil"/>
            </w:tcBorders>
            <w:vAlign w:val="bottom"/>
          </w:tcPr>
          <w:p w14:paraId="01C812BA" w14:textId="4954606C"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4</w:t>
            </w:r>
            <w:r w:rsidRPr="00AE2E36">
              <w:rPr>
                <w:rFonts w:cs="Arial"/>
                <w:spacing w:val="-2"/>
                <w:sz w:val="16"/>
                <w:szCs w:val="16"/>
                <w:lang w:val="en-US"/>
              </w:rPr>
              <w:t>,</w:t>
            </w:r>
            <w:r w:rsidR="006F735B" w:rsidRPr="006F735B">
              <w:rPr>
                <w:rFonts w:cs="Arial"/>
                <w:spacing w:val="-2"/>
                <w:sz w:val="16"/>
                <w:szCs w:val="16"/>
              </w:rPr>
              <w:t>947</w:t>
            </w:r>
            <w:r w:rsidRPr="00AE2E36">
              <w:rPr>
                <w:rFonts w:cs="Arial"/>
                <w:spacing w:val="-2"/>
                <w:sz w:val="16"/>
                <w:szCs w:val="16"/>
                <w:lang w:val="en-US"/>
              </w:rPr>
              <w:t>.</w:t>
            </w:r>
            <w:r w:rsidR="006F735B" w:rsidRPr="006F735B">
              <w:rPr>
                <w:rFonts w:cs="Arial"/>
                <w:spacing w:val="-2"/>
                <w:sz w:val="16"/>
                <w:szCs w:val="16"/>
              </w:rPr>
              <w:t>70</w:t>
            </w:r>
            <w:r w:rsidRPr="00AE2E36">
              <w:rPr>
                <w:rFonts w:cs="Arial"/>
                <w:spacing w:val="-2"/>
                <w:sz w:val="16"/>
                <w:szCs w:val="16"/>
                <w:lang w:val="en-US"/>
              </w:rPr>
              <w:t>)</w:t>
            </w:r>
          </w:p>
        </w:tc>
      </w:tr>
      <w:tr w:rsidR="0075618C" w:rsidRPr="00AE2E36" w14:paraId="190C86EE" w14:textId="77777777" w:rsidTr="00D30AD7">
        <w:tc>
          <w:tcPr>
            <w:tcW w:w="2449" w:type="dxa"/>
            <w:tcBorders>
              <w:top w:val="nil"/>
              <w:left w:val="nil"/>
              <w:bottom w:val="nil"/>
              <w:right w:val="nil"/>
            </w:tcBorders>
          </w:tcPr>
          <w:p w14:paraId="08152601" w14:textId="77777777" w:rsidR="0075618C" w:rsidRPr="00AE2E36" w:rsidRDefault="0075618C" w:rsidP="0075618C">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14:paraId="2E5F9D80"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252A06A0"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584CFAC5"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1C3D3ED2"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749FBD4D"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2F2E29F6"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0523CB2D" w14:textId="77777777" w:rsidTr="00D30AD7">
        <w:tc>
          <w:tcPr>
            <w:tcW w:w="2449" w:type="dxa"/>
            <w:tcBorders>
              <w:top w:val="nil"/>
              <w:left w:val="nil"/>
              <w:bottom w:val="nil"/>
              <w:right w:val="nil"/>
            </w:tcBorders>
          </w:tcPr>
          <w:p w14:paraId="10A113A8" w14:textId="77777777" w:rsidR="0075618C" w:rsidRPr="00AE2E36" w:rsidRDefault="0075618C" w:rsidP="0075618C">
            <w:pPr>
              <w:spacing w:line="240" w:lineRule="auto"/>
              <w:ind w:left="-86"/>
              <w:rPr>
                <w:rFonts w:cs="Arial"/>
                <w:spacing w:val="-2"/>
                <w:sz w:val="16"/>
                <w:szCs w:val="16"/>
                <w:lang w:val="en-US"/>
              </w:rPr>
            </w:pPr>
            <w:r w:rsidRPr="00AE2E36">
              <w:rPr>
                <w:rFonts w:cs="Arial"/>
                <w:b/>
                <w:bCs/>
                <w:sz w:val="16"/>
                <w:szCs w:val="16"/>
                <w:lang w:val="en-US"/>
              </w:rPr>
              <w:t>Non-current liabilities</w:t>
            </w:r>
          </w:p>
        </w:tc>
        <w:tc>
          <w:tcPr>
            <w:tcW w:w="1080" w:type="dxa"/>
            <w:tcBorders>
              <w:top w:val="nil"/>
              <w:left w:val="nil"/>
              <w:bottom w:val="nil"/>
              <w:right w:val="nil"/>
            </w:tcBorders>
            <w:shd w:val="clear" w:color="auto" w:fill="FAFAFA"/>
          </w:tcPr>
          <w:p w14:paraId="0E7BDA8B"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407BB70D"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14:paraId="652A3C2C"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205344A5"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14:paraId="357D2D8E"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1E498298"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3A0133EC" w14:textId="77777777" w:rsidTr="009B4841">
        <w:tc>
          <w:tcPr>
            <w:tcW w:w="2449" w:type="dxa"/>
            <w:tcBorders>
              <w:top w:val="nil"/>
              <w:left w:val="nil"/>
              <w:bottom w:val="nil"/>
              <w:right w:val="nil"/>
            </w:tcBorders>
          </w:tcPr>
          <w:p w14:paraId="49363B8A" w14:textId="77777777" w:rsidR="0075618C" w:rsidRPr="00AE2E36" w:rsidRDefault="0075618C" w:rsidP="0075618C">
            <w:pPr>
              <w:spacing w:line="240" w:lineRule="auto"/>
              <w:ind w:left="-86"/>
              <w:rPr>
                <w:rFonts w:cs="Arial"/>
                <w:spacing w:val="-2"/>
                <w:sz w:val="16"/>
                <w:szCs w:val="16"/>
                <w:lang w:val="en-US"/>
              </w:rPr>
            </w:pPr>
            <w:r w:rsidRPr="00AE2E36">
              <w:rPr>
                <w:rFonts w:cs="Arial"/>
                <w:sz w:val="16"/>
                <w:szCs w:val="16"/>
                <w:lang w:val="en-US"/>
              </w:rPr>
              <w:t>Financial liabilities</w:t>
            </w:r>
          </w:p>
        </w:tc>
        <w:tc>
          <w:tcPr>
            <w:tcW w:w="1080" w:type="dxa"/>
            <w:tcBorders>
              <w:top w:val="nil"/>
              <w:left w:val="nil"/>
              <w:bottom w:val="nil"/>
              <w:right w:val="nil"/>
            </w:tcBorders>
            <w:shd w:val="clear" w:color="auto" w:fill="FAFAFA"/>
            <w:vAlign w:val="bottom"/>
          </w:tcPr>
          <w:p w14:paraId="4096EDD5" w14:textId="36D3A90C" w:rsidR="0075618C" w:rsidRPr="00AE2E36" w:rsidRDefault="00F90335"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27</w:t>
            </w:r>
            <w:r w:rsidRPr="00AE2E36">
              <w:rPr>
                <w:rFonts w:cs="Arial"/>
                <w:sz w:val="16"/>
                <w:szCs w:val="16"/>
              </w:rPr>
              <w:t>,</w:t>
            </w:r>
            <w:r w:rsidR="006F735B" w:rsidRPr="006F735B">
              <w:rPr>
                <w:rFonts w:cs="Arial"/>
                <w:sz w:val="16"/>
                <w:szCs w:val="16"/>
              </w:rPr>
              <w:t>003</w:t>
            </w:r>
            <w:r w:rsidRPr="00AE2E36">
              <w:rPr>
                <w:rFonts w:cs="Arial"/>
                <w:sz w:val="16"/>
                <w:szCs w:val="16"/>
              </w:rPr>
              <w:t>.</w:t>
            </w:r>
            <w:r w:rsidR="006F735B" w:rsidRPr="006F735B">
              <w:rPr>
                <w:rFonts w:cs="Arial"/>
                <w:sz w:val="16"/>
                <w:szCs w:val="16"/>
              </w:rPr>
              <w:t>99</w:t>
            </w:r>
            <w:r w:rsidRPr="00AE2E36">
              <w:rPr>
                <w:rFonts w:cs="Arial"/>
                <w:sz w:val="16"/>
                <w:szCs w:val="16"/>
              </w:rPr>
              <w:t>)</w:t>
            </w:r>
          </w:p>
        </w:tc>
        <w:tc>
          <w:tcPr>
            <w:tcW w:w="1080" w:type="dxa"/>
            <w:tcBorders>
              <w:top w:val="nil"/>
              <w:left w:val="nil"/>
              <w:bottom w:val="nil"/>
              <w:right w:val="nil"/>
            </w:tcBorders>
            <w:vAlign w:val="bottom"/>
          </w:tcPr>
          <w:p w14:paraId="792ECFE7" w14:textId="329598A4" w:rsidR="0075618C" w:rsidRPr="00AE2E36" w:rsidRDefault="0075618C"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27</w:t>
            </w:r>
            <w:r w:rsidRPr="00AE2E36">
              <w:rPr>
                <w:rFonts w:cs="Arial"/>
                <w:sz w:val="16"/>
                <w:szCs w:val="16"/>
              </w:rPr>
              <w:t>,</w:t>
            </w:r>
            <w:r w:rsidR="006F735B" w:rsidRPr="006F735B">
              <w:rPr>
                <w:rFonts w:cs="Arial"/>
                <w:sz w:val="16"/>
                <w:szCs w:val="16"/>
              </w:rPr>
              <w:t>267</w:t>
            </w:r>
            <w:r w:rsidRPr="00AE2E36">
              <w:rPr>
                <w:rFonts w:cs="Arial"/>
                <w:sz w:val="16"/>
                <w:szCs w:val="16"/>
              </w:rPr>
              <w:t>.</w:t>
            </w:r>
            <w:r w:rsidR="006F735B" w:rsidRPr="006F735B">
              <w:rPr>
                <w:rFonts w:cs="Arial"/>
                <w:sz w:val="16"/>
                <w:szCs w:val="16"/>
              </w:rPr>
              <w:t>37</w:t>
            </w:r>
            <w:r w:rsidRPr="00AE2E36">
              <w:rPr>
                <w:rFonts w:cs="Arial"/>
                <w:sz w:val="16"/>
                <w:szCs w:val="16"/>
              </w:rPr>
              <w:t>)</w:t>
            </w:r>
          </w:p>
        </w:tc>
        <w:tc>
          <w:tcPr>
            <w:tcW w:w="1080" w:type="dxa"/>
            <w:tcBorders>
              <w:top w:val="nil"/>
              <w:left w:val="nil"/>
              <w:bottom w:val="nil"/>
              <w:right w:val="nil"/>
            </w:tcBorders>
            <w:shd w:val="clear" w:color="auto" w:fill="FAFAFA"/>
            <w:vAlign w:val="bottom"/>
          </w:tcPr>
          <w:p w14:paraId="13EAD4B8" w14:textId="46F17D5A" w:rsidR="0075618C" w:rsidRPr="00AE2E36" w:rsidRDefault="00F90335"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13</w:t>
            </w:r>
            <w:r w:rsidRPr="00AE2E36">
              <w:rPr>
                <w:rFonts w:cs="Arial"/>
                <w:sz w:val="16"/>
                <w:szCs w:val="16"/>
                <w:lang w:val="en-US"/>
              </w:rPr>
              <w:t>.</w:t>
            </w:r>
            <w:r w:rsidR="006F735B" w:rsidRPr="006F735B">
              <w:rPr>
                <w:rFonts w:cs="Arial"/>
                <w:sz w:val="16"/>
                <w:szCs w:val="16"/>
              </w:rPr>
              <w:t>06</w:t>
            </w:r>
            <w:r w:rsidRPr="00AE2E36">
              <w:rPr>
                <w:rFonts w:cs="Arial"/>
                <w:sz w:val="16"/>
                <w:szCs w:val="16"/>
                <w:lang w:val="en-US"/>
              </w:rPr>
              <w:t>)</w:t>
            </w:r>
          </w:p>
        </w:tc>
        <w:tc>
          <w:tcPr>
            <w:tcW w:w="1080" w:type="dxa"/>
            <w:tcBorders>
              <w:top w:val="nil"/>
              <w:left w:val="nil"/>
              <w:bottom w:val="nil"/>
              <w:right w:val="nil"/>
            </w:tcBorders>
            <w:vAlign w:val="bottom"/>
          </w:tcPr>
          <w:p w14:paraId="32EF5DCD" w14:textId="7FEBD8A2" w:rsidR="0075618C" w:rsidRPr="00AE2E36" w:rsidRDefault="0075618C" w:rsidP="00F90335">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9</w:t>
            </w:r>
            <w:r w:rsidRPr="00AE2E36">
              <w:rPr>
                <w:rFonts w:cs="Arial"/>
                <w:sz w:val="16"/>
                <w:szCs w:val="16"/>
                <w:lang w:val="en-US"/>
              </w:rPr>
              <w:t>.</w:t>
            </w:r>
            <w:r w:rsidR="006F735B" w:rsidRPr="006F735B">
              <w:rPr>
                <w:rFonts w:cs="Arial"/>
                <w:sz w:val="16"/>
                <w:szCs w:val="16"/>
              </w:rPr>
              <w:t>13</w:t>
            </w:r>
            <w:r w:rsidRPr="00AE2E36">
              <w:rPr>
                <w:rFonts w:cs="Arial"/>
                <w:sz w:val="16"/>
                <w:szCs w:val="16"/>
                <w:lang w:val="en-US"/>
              </w:rPr>
              <w:t>)</w:t>
            </w:r>
          </w:p>
        </w:tc>
        <w:tc>
          <w:tcPr>
            <w:tcW w:w="1080" w:type="dxa"/>
            <w:tcBorders>
              <w:top w:val="nil"/>
              <w:left w:val="nil"/>
              <w:bottom w:val="nil"/>
              <w:right w:val="nil"/>
            </w:tcBorders>
            <w:shd w:val="clear" w:color="auto" w:fill="FAFAFA"/>
            <w:vAlign w:val="bottom"/>
          </w:tcPr>
          <w:p w14:paraId="23EE5BD7" w14:textId="5ED32891" w:rsidR="0075618C" w:rsidRPr="00AE2E36" w:rsidRDefault="00D82A0B"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27</w:t>
            </w:r>
            <w:r w:rsidRPr="00AE2E36">
              <w:rPr>
                <w:rFonts w:cs="Arial"/>
                <w:spacing w:val="-2"/>
                <w:sz w:val="16"/>
                <w:szCs w:val="16"/>
                <w:lang w:val="en-US"/>
              </w:rPr>
              <w:t>,</w:t>
            </w:r>
            <w:r w:rsidR="006F735B" w:rsidRPr="006F735B">
              <w:rPr>
                <w:rFonts w:cs="Arial"/>
                <w:spacing w:val="-2"/>
                <w:sz w:val="16"/>
                <w:szCs w:val="16"/>
              </w:rPr>
              <w:t>017</w:t>
            </w:r>
            <w:r w:rsidRPr="00AE2E36">
              <w:rPr>
                <w:rFonts w:cs="Arial"/>
                <w:spacing w:val="-2"/>
                <w:sz w:val="16"/>
                <w:szCs w:val="16"/>
                <w:lang w:val="en-US"/>
              </w:rPr>
              <w:t>.</w:t>
            </w:r>
            <w:r w:rsidR="006F735B" w:rsidRPr="006F735B">
              <w:rPr>
                <w:rFonts w:cs="Arial"/>
                <w:spacing w:val="-2"/>
                <w:sz w:val="16"/>
                <w:szCs w:val="16"/>
              </w:rPr>
              <w:t>05</w:t>
            </w:r>
            <w:r w:rsidRPr="00AE2E36">
              <w:rPr>
                <w:rFonts w:cs="Arial"/>
                <w:spacing w:val="-2"/>
                <w:sz w:val="16"/>
                <w:szCs w:val="16"/>
                <w:lang w:val="en-US"/>
              </w:rPr>
              <w:t>)</w:t>
            </w:r>
          </w:p>
        </w:tc>
        <w:tc>
          <w:tcPr>
            <w:tcW w:w="1080" w:type="dxa"/>
            <w:tcBorders>
              <w:top w:val="nil"/>
              <w:left w:val="nil"/>
              <w:bottom w:val="nil"/>
              <w:right w:val="nil"/>
            </w:tcBorders>
          </w:tcPr>
          <w:p w14:paraId="0A45FCD5" w14:textId="3A17C6A4"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27</w:t>
            </w:r>
            <w:r w:rsidRPr="00AE2E36">
              <w:rPr>
                <w:rFonts w:cs="Arial"/>
                <w:spacing w:val="-2"/>
                <w:sz w:val="16"/>
                <w:szCs w:val="16"/>
                <w:lang w:val="en-US"/>
              </w:rPr>
              <w:t>,</w:t>
            </w:r>
            <w:r w:rsidR="006F735B" w:rsidRPr="006F735B">
              <w:rPr>
                <w:rFonts w:cs="Arial"/>
                <w:spacing w:val="-2"/>
                <w:sz w:val="16"/>
                <w:szCs w:val="16"/>
              </w:rPr>
              <w:t>276</w:t>
            </w:r>
            <w:r w:rsidRPr="00AE2E36">
              <w:rPr>
                <w:rFonts w:cs="Arial"/>
                <w:spacing w:val="-2"/>
                <w:sz w:val="16"/>
                <w:szCs w:val="16"/>
                <w:lang w:val="en-US"/>
              </w:rPr>
              <w:t>.</w:t>
            </w:r>
            <w:r w:rsidR="006F735B" w:rsidRPr="006F735B">
              <w:rPr>
                <w:rFonts w:cs="Arial"/>
                <w:spacing w:val="-2"/>
                <w:sz w:val="16"/>
                <w:szCs w:val="16"/>
              </w:rPr>
              <w:t>50</w:t>
            </w:r>
            <w:r w:rsidRPr="00AE2E36">
              <w:rPr>
                <w:rFonts w:cs="Arial"/>
                <w:spacing w:val="-2"/>
                <w:sz w:val="16"/>
                <w:szCs w:val="16"/>
                <w:lang w:val="en-US"/>
              </w:rPr>
              <w:t>)</w:t>
            </w:r>
          </w:p>
        </w:tc>
      </w:tr>
      <w:tr w:rsidR="0075618C" w:rsidRPr="00AE2E36" w14:paraId="53FB1DB1" w14:textId="77777777" w:rsidTr="009B4841">
        <w:tc>
          <w:tcPr>
            <w:tcW w:w="2449" w:type="dxa"/>
            <w:tcBorders>
              <w:top w:val="nil"/>
              <w:left w:val="nil"/>
              <w:bottom w:val="nil"/>
              <w:right w:val="nil"/>
            </w:tcBorders>
          </w:tcPr>
          <w:p w14:paraId="5B31B595" w14:textId="77777777" w:rsidR="0075618C" w:rsidRPr="00AE2E36" w:rsidRDefault="0075618C" w:rsidP="0075618C">
            <w:pPr>
              <w:spacing w:line="240" w:lineRule="auto"/>
              <w:ind w:left="-86"/>
              <w:rPr>
                <w:rFonts w:cs="Arial"/>
                <w:spacing w:val="-2"/>
                <w:sz w:val="16"/>
                <w:szCs w:val="16"/>
                <w:lang w:val="en-US"/>
              </w:rPr>
            </w:pPr>
            <w:r w:rsidRPr="00AE2E36">
              <w:rPr>
                <w:rFonts w:cs="Arial"/>
                <w:spacing w:val="-4"/>
                <w:sz w:val="16"/>
                <w:szCs w:val="16"/>
                <w:lang w:val="en-US"/>
              </w:rPr>
              <w:t>Other non-current liabilities</w:t>
            </w:r>
          </w:p>
        </w:tc>
        <w:tc>
          <w:tcPr>
            <w:tcW w:w="1080" w:type="dxa"/>
            <w:tcBorders>
              <w:top w:val="nil"/>
              <w:left w:val="nil"/>
              <w:bottom w:val="single" w:sz="4" w:space="0" w:color="auto"/>
              <w:right w:val="nil"/>
            </w:tcBorders>
            <w:shd w:val="clear" w:color="auto" w:fill="FAFAFA"/>
            <w:vAlign w:val="bottom"/>
          </w:tcPr>
          <w:p w14:paraId="1D0FEE99" w14:textId="19E05375" w:rsidR="0075618C" w:rsidRPr="00AE2E36" w:rsidRDefault="00F90335"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13</w:t>
            </w:r>
            <w:r w:rsidRPr="00AE2E36">
              <w:rPr>
                <w:rFonts w:cs="Arial"/>
                <w:sz w:val="16"/>
                <w:szCs w:val="16"/>
              </w:rPr>
              <w:t>,</w:t>
            </w:r>
            <w:r w:rsidR="006F735B" w:rsidRPr="006F735B">
              <w:rPr>
                <w:rFonts w:cs="Arial"/>
                <w:sz w:val="16"/>
                <w:szCs w:val="16"/>
              </w:rPr>
              <w:t>383</w:t>
            </w:r>
            <w:r w:rsidRPr="00AE2E36">
              <w:rPr>
                <w:rFonts w:cs="Arial"/>
                <w:sz w:val="16"/>
                <w:szCs w:val="16"/>
              </w:rPr>
              <w:t>.</w:t>
            </w:r>
            <w:r w:rsidR="006F735B" w:rsidRPr="006F735B">
              <w:rPr>
                <w:rFonts w:cs="Arial"/>
                <w:sz w:val="16"/>
                <w:szCs w:val="16"/>
              </w:rPr>
              <w:t>48</w:t>
            </w:r>
            <w:r w:rsidRPr="00AE2E36">
              <w:rPr>
                <w:rFonts w:cs="Arial"/>
                <w:sz w:val="16"/>
                <w:szCs w:val="16"/>
              </w:rPr>
              <w:t>)</w:t>
            </w:r>
          </w:p>
        </w:tc>
        <w:tc>
          <w:tcPr>
            <w:tcW w:w="1080" w:type="dxa"/>
            <w:tcBorders>
              <w:top w:val="nil"/>
              <w:left w:val="nil"/>
              <w:bottom w:val="single" w:sz="4" w:space="0" w:color="auto"/>
              <w:right w:val="nil"/>
            </w:tcBorders>
            <w:vAlign w:val="bottom"/>
          </w:tcPr>
          <w:p w14:paraId="0741126A" w14:textId="1A118AF6" w:rsidR="0075618C" w:rsidRPr="00AE2E36" w:rsidRDefault="0075618C"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16</w:t>
            </w:r>
            <w:r w:rsidRPr="00AE2E36">
              <w:rPr>
                <w:rFonts w:cs="Arial"/>
                <w:sz w:val="16"/>
                <w:szCs w:val="16"/>
              </w:rPr>
              <w:t>,</w:t>
            </w:r>
            <w:r w:rsidR="006F735B" w:rsidRPr="006F735B">
              <w:rPr>
                <w:rFonts w:cs="Arial"/>
                <w:sz w:val="16"/>
                <w:szCs w:val="16"/>
              </w:rPr>
              <w:t>054</w:t>
            </w:r>
            <w:r w:rsidRPr="00AE2E36">
              <w:rPr>
                <w:rFonts w:cs="Arial"/>
                <w:sz w:val="16"/>
                <w:szCs w:val="16"/>
              </w:rPr>
              <w:t>.</w:t>
            </w:r>
            <w:r w:rsidR="006F735B" w:rsidRPr="006F735B">
              <w:rPr>
                <w:rFonts w:cs="Arial"/>
                <w:sz w:val="16"/>
                <w:szCs w:val="16"/>
              </w:rPr>
              <w:t>63</w:t>
            </w:r>
            <w:r w:rsidRPr="00AE2E36">
              <w:rPr>
                <w:rFonts w:cs="Arial"/>
                <w:sz w:val="16"/>
                <w:szCs w:val="16"/>
              </w:rPr>
              <w:t>)</w:t>
            </w:r>
          </w:p>
        </w:tc>
        <w:tc>
          <w:tcPr>
            <w:tcW w:w="1080" w:type="dxa"/>
            <w:tcBorders>
              <w:top w:val="nil"/>
              <w:left w:val="nil"/>
              <w:bottom w:val="single" w:sz="4" w:space="0" w:color="auto"/>
              <w:right w:val="nil"/>
            </w:tcBorders>
            <w:shd w:val="clear" w:color="auto" w:fill="FAFAFA"/>
            <w:vAlign w:val="bottom"/>
          </w:tcPr>
          <w:p w14:paraId="666C3423" w14:textId="4EE4B702" w:rsidR="0075618C" w:rsidRPr="00AE2E36" w:rsidRDefault="00F90335"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23</w:t>
            </w:r>
            <w:r w:rsidRPr="00AE2E36">
              <w:rPr>
                <w:rFonts w:cs="Arial"/>
                <w:spacing w:val="-2"/>
                <w:sz w:val="16"/>
                <w:szCs w:val="16"/>
                <w:lang w:val="en-US"/>
              </w:rPr>
              <w:t>.</w:t>
            </w:r>
            <w:r w:rsidR="006F735B" w:rsidRPr="006F735B">
              <w:rPr>
                <w:rFonts w:cs="Arial"/>
                <w:spacing w:val="-2"/>
                <w:sz w:val="16"/>
                <w:szCs w:val="16"/>
              </w:rPr>
              <w:t>58</w:t>
            </w:r>
            <w:r w:rsidRPr="00AE2E36">
              <w:rPr>
                <w:rFonts w:cs="Arial"/>
                <w:spacing w:val="-2"/>
                <w:sz w:val="16"/>
                <w:szCs w:val="16"/>
                <w:lang w:val="en-US"/>
              </w:rPr>
              <w:t>)</w:t>
            </w:r>
          </w:p>
        </w:tc>
        <w:tc>
          <w:tcPr>
            <w:tcW w:w="1080" w:type="dxa"/>
            <w:tcBorders>
              <w:top w:val="nil"/>
              <w:left w:val="nil"/>
              <w:bottom w:val="single" w:sz="4" w:space="0" w:color="auto"/>
              <w:right w:val="nil"/>
            </w:tcBorders>
          </w:tcPr>
          <w:p w14:paraId="6019156E" w14:textId="3375741D"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22</w:t>
            </w:r>
            <w:r w:rsidRPr="00AE2E36">
              <w:rPr>
                <w:rFonts w:cs="Arial"/>
                <w:spacing w:val="-2"/>
                <w:sz w:val="16"/>
                <w:szCs w:val="16"/>
                <w:lang w:val="en-US"/>
              </w:rPr>
              <w:t>.</w:t>
            </w:r>
            <w:r w:rsidR="006F735B" w:rsidRPr="006F735B">
              <w:rPr>
                <w:rFonts w:cs="Arial"/>
                <w:spacing w:val="-2"/>
                <w:sz w:val="16"/>
                <w:szCs w:val="16"/>
              </w:rPr>
              <w:t>69</w:t>
            </w:r>
            <w:r w:rsidRPr="00AE2E36">
              <w:rPr>
                <w:rFonts w:cs="Arial"/>
                <w:spacing w:val="-2"/>
                <w:sz w:val="16"/>
                <w:szCs w:val="16"/>
                <w:lang w:val="en-US"/>
              </w:rPr>
              <w:t>)</w:t>
            </w:r>
          </w:p>
        </w:tc>
        <w:tc>
          <w:tcPr>
            <w:tcW w:w="1080" w:type="dxa"/>
            <w:tcBorders>
              <w:top w:val="nil"/>
              <w:left w:val="nil"/>
              <w:bottom w:val="single" w:sz="4" w:space="0" w:color="auto"/>
              <w:right w:val="nil"/>
            </w:tcBorders>
            <w:shd w:val="clear" w:color="auto" w:fill="FAFAFA"/>
          </w:tcPr>
          <w:p w14:paraId="3D57FA52" w14:textId="686E788B" w:rsidR="0075618C" w:rsidRPr="00AE2E36" w:rsidRDefault="00D82A0B"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13</w:t>
            </w:r>
            <w:r w:rsidRPr="00AE2E36">
              <w:rPr>
                <w:rFonts w:cs="Arial"/>
                <w:spacing w:val="-2"/>
                <w:sz w:val="16"/>
                <w:szCs w:val="16"/>
                <w:lang w:val="en-US"/>
              </w:rPr>
              <w:t>,</w:t>
            </w:r>
            <w:r w:rsidR="006F735B" w:rsidRPr="006F735B">
              <w:rPr>
                <w:rFonts w:cs="Arial"/>
                <w:spacing w:val="-2"/>
                <w:sz w:val="16"/>
                <w:szCs w:val="16"/>
              </w:rPr>
              <w:t>407</w:t>
            </w:r>
            <w:r w:rsidRPr="00AE2E36">
              <w:rPr>
                <w:rFonts w:cs="Arial"/>
                <w:spacing w:val="-2"/>
                <w:sz w:val="16"/>
                <w:szCs w:val="16"/>
                <w:lang w:val="en-US"/>
              </w:rPr>
              <w:t>.</w:t>
            </w:r>
            <w:r w:rsidR="006F735B" w:rsidRPr="006F735B">
              <w:rPr>
                <w:rFonts w:cs="Arial"/>
                <w:spacing w:val="-2"/>
                <w:sz w:val="16"/>
                <w:szCs w:val="16"/>
              </w:rPr>
              <w:t>06</w:t>
            </w:r>
            <w:r w:rsidRPr="00AE2E36">
              <w:rPr>
                <w:rFonts w:cs="Arial"/>
                <w:spacing w:val="-2"/>
                <w:sz w:val="16"/>
                <w:szCs w:val="16"/>
                <w:lang w:val="en-US"/>
              </w:rPr>
              <w:t>)</w:t>
            </w:r>
          </w:p>
        </w:tc>
        <w:tc>
          <w:tcPr>
            <w:tcW w:w="1080" w:type="dxa"/>
            <w:tcBorders>
              <w:top w:val="nil"/>
              <w:left w:val="nil"/>
              <w:bottom w:val="single" w:sz="4" w:space="0" w:color="auto"/>
              <w:right w:val="nil"/>
            </w:tcBorders>
          </w:tcPr>
          <w:p w14:paraId="732B0210" w14:textId="11F2D9EB"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16</w:t>
            </w:r>
            <w:r w:rsidRPr="00AE2E36">
              <w:rPr>
                <w:rFonts w:cs="Arial"/>
                <w:spacing w:val="-2"/>
                <w:sz w:val="16"/>
                <w:szCs w:val="16"/>
                <w:lang w:val="en-US"/>
              </w:rPr>
              <w:t>,</w:t>
            </w:r>
            <w:r w:rsidR="006F735B" w:rsidRPr="006F735B">
              <w:rPr>
                <w:rFonts w:cs="Arial"/>
                <w:spacing w:val="-2"/>
                <w:sz w:val="16"/>
                <w:szCs w:val="16"/>
              </w:rPr>
              <w:t>077</w:t>
            </w:r>
            <w:r w:rsidRPr="00AE2E36">
              <w:rPr>
                <w:rFonts w:cs="Arial"/>
                <w:spacing w:val="-2"/>
                <w:sz w:val="16"/>
                <w:szCs w:val="16"/>
                <w:lang w:val="en-US"/>
              </w:rPr>
              <w:t>.</w:t>
            </w:r>
            <w:r w:rsidR="006F735B" w:rsidRPr="006F735B">
              <w:rPr>
                <w:rFonts w:cs="Arial"/>
                <w:spacing w:val="-2"/>
                <w:sz w:val="16"/>
                <w:szCs w:val="16"/>
              </w:rPr>
              <w:t>32</w:t>
            </w:r>
            <w:r w:rsidRPr="00AE2E36">
              <w:rPr>
                <w:rFonts w:cs="Arial"/>
                <w:spacing w:val="-2"/>
                <w:sz w:val="16"/>
                <w:szCs w:val="16"/>
                <w:lang w:val="en-US"/>
              </w:rPr>
              <w:t>)</w:t>
            </w:r>
          </w:p>
        </w:tc>
      </w:tr>
      <w:tr w:rsidR="0075618C" w:rsidRPr="00AE2E36" w14:paraId="4C217335" w14:textId="77777777" w:rsidTr="00D30AD7">
        <w:tc>
          <w:tcPr>
            <w:tcW w:w="2449" w:type="dxa"/>
            <w:tcBorders>
              <w:top w:val="nil"/>
              <w:left w:val="nil"/>
              <w:bottom w:val="nil"/>
              <w:right w:val="nil"/>
            </w:tcBorders>
          </w:tcPr>
          <w:p w14:paraId="63AEEF22" w14:textId="77777777" w:rsidR="0075618C" w:rsidRPr="00AE2E36" w:rsidRDefault="0075618C" w:rsidP="0075618C">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4918D167"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58264564"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4F40F986"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0AB16E9D"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53ED23D9"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4B85191E"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6E213191" w14:textId="77777777" w:rsidTr="009B4841">
        <w:tc>
          <w:tcPr>
            <w:tcW w:w="2449" w:type="dxa"/>
            <w:tcBorders>
              <w:top w:val="nil"/>
              <w:left w:val="nil"/>
              <w:bottom w:val="nil"/>
              <w:right w:val="nil"/>
            </w:tcBorders>
          </w:tcPr>
          <w:p w14:paraId="3A4D93E4" w14:textId="77777777" w:rsidR="0075618C" w:rsidRPr="00AE2E36" w:rsidRDefault="0075618C" w:rsidP="0075618C">
            <w:pPr>
              <w:spacing w:line="240" w:lineRule="auto"/>
              <w:ind w:left="-86"/>
              <w:rPr>
                <w:rFonts w:cs="Arial"/>
                <w:spacing w:val="-2"/>
                <w:sz w:val="16"/>
                <w:szCs w:val="16"/>
                <w:lang w:val="en-US"/>
              </w:rPr>
            </w:pPr>
            <w:r w:rsidRPr="00AE2E36">
              <w:rPr>
                <w:rFonts w:cs="Arial"/>
                <w:b/>
                <w:bCs/>
                <w:spacing w:val="-4"/>
                <w:sz w:val="16"/>
                <w:szCs w:val="16"/>
                <w:lang w:val="en-US"/>
              </w:rPr>
              <w:t>Total non-current liabilities</w:t>
            </w:r>
          </w:p>
        </w:tc>
        <w:tc>
          <w:tcPr>
            <w:tcW w:w="1080" w:type="dxa"/>
            <w:tcBorders>
              <w:top w:val="nil"/>
              <w:left w:val="nil"/>
              <w:bottom w:val="single" w:sz="4" w:space="0" w:color="auto"/>
              <w:right w:val="nil"/>
            </w:tcBorders>
            <w:shd w:val="clear" w:color="auto" w:fill="FAFAFA"/>
            <w:vAlign w:val="bottom"/>
          </w:tcPr>
          <w:p w14:paraId="4D2F7149" w14:textId="392D7E7C" w:rsidR="0075618C" w:rsidRPr="00AE2E36" w:rsidRDefault="00F90335"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40</w:t>
            </w:r>
            <w:r w:rsidRPr="00AE2E36">
              <w:rPr>
                <w:rFonts w:cs="Arial"/>
                <w:sz w:val="16"/>
                <w:szCs w:val="16"/>
              </w:rPr>
              <w:t>,</w:t>
            </w:r>
            <w:r w:rsidR="006F735B" w:rsidRPr="006F735B">
              <w:rPr>
                <w:rFonts w:cs="Arial"/>
                <w:sz w:val="16"/>
                <w:szCs w:val="16"/>
              </w:rPr>
              <w:t>387</w:t>
            </w:r>
            <w:r w:rsidRPr="00AE2E36">
              <w:rPr>
                <w:rFonts w:cs="Arial"/>
                <w:sz w:val="16"/>
                <w:szCs w:val="16"/>
              </w:rPr>
              <w:t>.</w:t>
            </w:r>
            <w:r w:rsidR="006F735B" w:rsidRPr="006F735B">
              <w:rPr>
                <w:rFonts w:cs="Arial"/>
                <w:sz w:val="16"/>
                <w:szCs w:val="16"/>
              </w:rPr>
              <w:t>47</w:t>
            </w:r>
            <w:r w:rsidRPr="00AE2E36">
              <w:rPr>
                <w:rFonts w:cs="Arial"/>
                <w:sz w:val="16"/>
                <w:szCs w:val="16"/>
              </w:rPr>
              <w:t>)</w:t>
            </w:r>
          </w:p>
        </w:tc>
        <w:tc>
          <w:tcPr>
            <w:tcW w:w="1080" w:type="dxa"/>
            <w:tcBorders>
              <w:top w:val="nil"/>
              <w:left w:val="nil"/>
              <w:bottom w:val="single" w:sz="4" w:space="0" w:color="auto"/>
              <w:right w:val="nil"/>
            </w:tcBorders>
            <w:vAlign w:val="bottom"/>
          </w:tcPr>
          <w:p w14:paraId="3019E718" w14:textId="7B129F3E" w:rsidR="0075618C" w:rsidRPr="00AE2E36" w:rsidRDefault="0075618C"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43</w:t>
            </w:r>
            <w:r w:rsidRPr="00AE2E36">
              <w:rPr>
                <w:rFonts w:cs="Arial"/>
                <w:sz w:val="16"/>
                <w:szCs w:val="16"/>
              </w:rPr>
              <w:t>,</w:t>
            </w:r>
            <w:r w:rsidR="006F735B" w:rsidRPr="006F735B">
              <w:rPr>
                <w:rFonts w:cs="Arial"/>
                <w:sz w:val="16"/>
                <w:szCs w:val="16"/>
              </w:rPr>
              <w:t>322</w:t>
            </w:r>
            <w:r w:rsidRPr="00AE2E36">
              <w:rPr>
                <w:rFonts w:cs="Arial"/>
                <w:sz w:val="16"/>
                <w:szCs w:val="16"/>
              </w:rPr>
              <w:t>.</w:t>
            </w:r>
            <w:r w:rsidR="006F735B" w:rsidRPr="006F735B">
              <w:rPr>
                <w:rFonts w:cs="Arial"/>
                <w:sz w:val="16"/>
                <w:szCs w:val="16"/>
              </w:rPr>
              <w:t>00</w:t>
            </w:r>
            <w:r w:rsidRPr="00AE2E36">
              <w:rPr>
                <w:rFonts w:cs="Arial"/>
                <w:sz w:val="16"/>
                <w:szCs w:val="16"/>
              </w:rPr>
              <w:t>)</w:t>
            </w:r>
          </w:p>
        </w:tc>
        <w:tc>
          <w:tcPr>
            <w:tcW w:w="1080" w:type="dxa"/>
            <w:tcBorders>
              <w:top w:val="nil"/>
              <w:left w:val="nil"/>
              <w:bottom w:val="single" w:sz="4" w:space="0" w:color="auto"/>
              <w:right w:val="nil"/>
            </w:tcBorders>
            <w:shd w:val="clear" w:color="auto" w:fill="FAFAFA"/>
            <w:vAlign w:val="bottom"/>
          </w:tcPr>
          <w:p w14:paraId="6CC35AEF" w14:textId="18F710A1" w:rsidR="0075618C" w:rsidRPr="00AE2E36" w:rsidRDefault="00F90335"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36</w:t>
            </w:r>
            <w:r w:rsidRPr="00AE2E36">
              <w:rPr>
                <w:rFonts w:cs="Arial"/>
                <w:spacing w:val="-2"/>
                <w:sz w:val="16"/>
                <w:szCs w:val="16"/>
                <w:lang w:val="en-US"/>
              </w:rPr>
              <w:t>.</w:t>
            </w:r>
            <w:r w:rsidR="006F735B" w:rsidRPr="006F735B">
              <w:rPr>
                <w:rFonts w:cs="Arial"/>
                <w:spacing w:val="-2"/>
                <w:sz w:val="16"/>
                <w:szCs w:val="16"/>
              </w:rPr>
              <w:t>64</w:t>
            </w:r>
            <w:r w:rsidRPr="00AE2E36">
              <w:rPr>
                <w:rFonts w:cs="Arial"/>
                <w:spacing w:val="-2"/>
                <w:sz w:val="16"/>
                <w:szCs w:val="16"/>
                <w:lang w:val="en-US"/>
              </w:rPr>
              <w:t>)</w:t>
            </w:r>
          </w:p>
        </w:tc>
        <w:tc>
          <w:tcPr>
            <w:tcW w:w="1080" w:type="dxa"/>
            <w:tcBorders>
              <w:top w:val="nil"/>
              <w:left w:val="nil"/>
              <w:bottom w:val="single" w:sz="4" w:space="0" w:color="auto"/>
              <w:right w:val="nil"/>
            </w:tcBorders>
          </w:tcPr>
          <w:p w14:paraId="1D846D26" w14:textId="1C77FC78"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31</w:t>
            </w:r>
            <w:r w:rsidRPr="00AE2E36">
              <w:rPr>
                <w:rFonts w:cs="Arial"/>
                <w:spacing w:val="-2"/>
                <w:sz w:val="16"/>
                <w:szCs w:val="16"/>
                <w:lang w:val="en-US"/>
              </w:rPr>
              <w:t>.</w:t>
            </w:r>
            <w:r w:rsidR="006F735B" w:rsidRPr="006F735B">
              <w:rPr>
                <w:rFonts w:cs="Arial"/>
                <w:spacing w:val="-2"/>
                <w:sz w:val="16"/>
                <w:szCs w:val="16"/>
              </w:rPr>
              <w:t>82</w:t>
            </w:r>
            <w:r w:rsidRPr="00AE2E36">
              <w:rPr>
                <w:rFonts w:cs="Arial"/>
                <w:spacing w:val="-2"/>
                <w:sz w:val="16"/>
                <w:szCs w:val="16"/>
                <w:lang w:val="en-US"/>
              </w:rPr>
              <w:t>)</w:t>
            </w:r>
          </w:p>
        </w:tc>
        <w:tc>
          <w:tcPr>
            <w:tcW w:w="1080" w:type="dxa"/>
            <w:tcBorders>
              <w:top w:val="nil"/>
              <w:left w:val="nil"/>
              <w:bottom w:val="single" w:sz="4" w:space="0" w:color="auto"/>
              <w:right w:val="nil"/>
            </w:tcBorders>
            <w:shd w:val="clear" w:color="auto" w:fill="FAFAFA"/>
          </w:tcPr>
          <w:p w14:paraId="7C5C1B0D" w14:textId="32F2D2C9" w:rsidR="0075618C" w:rsidRPr="00AE2E36" w:rsidRDefault="00D82A0B"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40</w:t>
            </w:r>
            <w:r w:rsidRPr="00AE2E36">
              <w:rPr>
                <w:rFonts w:cs="Arial"/>
                <w:spacing w:val="-2"/>
                <w:sz w:val="16"/>
                <w:szCs w:val="16"/>
                <w:lang w:val="en-US"/>
              </w:rPr>
              <w:t>,</w:t>
            </w:r>
            <w:r w:rsidR="006F735B" w:rsidRPr="006F735B">
              <w:rPr>
                <w:rFonts w:cs="Arial"/>
                <w:spacing w:val="-2"/>
                <w:sz w:val="16"/>
                <w:szCs w:val="16"/>
              </w:rPr>
              <w:t>424</w:t>
            </w:r>
            <w:r w:rsidRPr="00AE2E36">
              <w:rPr>
                <w:rFonts w:cs="Arial"/>
                <w:spacing w:val="-2"/>
                <w:sz w:val="16"/>
                <w:szCs w:val="16"/>
                <w:lang w:val="en-US"/>
              </w:rPr>
              <w:t>.</w:t>
            </w:r>
            <w:r w:rsidR="006F735B" w:rsidRPr="006F735B">
              <w:rPr>
                <w:rFonts w:cs="Arial"/>
                <w:spacing w:val="-2"/>
                <w:sz w:val="16"/>
                <w:szCs w:val="16"/>
              </w:rPr>
              <w:t>11</w:t>
            </w:r>
            <w:r w:rsidRPr="00AE2E36">
              <w:rPr>
                <w:rFonts w:cs="Arial"/>
                <w:spacing w:val="-2"/>
                <w:sz w:val="16"/>
                <w:szCs w:val="16"/>
                <w:lang w:val="en-US"/>
              </w:rPr>
              <w:t>)</w:t>
            </w:r>
          </w:p>
        </w:tc>
        <w:tc>
          <w:tcPr>
            <w:tcW w:w="1080" w:type="dxa"/>
            <w:tcBorders>
              <w:top w:val="nil"/>
              <w:left w:val="nil"/>
              <w:bottom w:val="single" w:sz="4" w:space="0" w:color="auto"/>
              <w:right w:val="nil"/>
            </w:tcBorders>
          </w:tcPr>
          <w:p w14:paraId="7486B02A" w14:textId="75FCF862" w:rsidR="0075618C" w:rsidRPr="00AE2E36" w:rsidRDefault="0075618C" w:rsidP="0075618C">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43</w:t>
            </w:r>
            <w:r w:rsidRPr="00AE2E36">
              <w:rPr>
                <w:rFonts w:cs="Arial"/>
                <w:spacing w:val="-2"/>
                <w:sz w:val="16"/>
                <w:szCs w:val="16"/>
                <w:lang w:val="en-US"/>
              </w:rPr>
              <w:t>,</w:t>
            </w:r>
            <w:r w:rsidR="006F735B" w:rsidRPr="006F735B">
              <w:rPr>
                <w:rFonts w:cs="Arial"/>
                <w:spacing w:val="-2"/>
                <w:sz w:val="16"/>
                <w:szCs w:val="16"/>
              </w:rPr>
              <w:t>353</w:t>
            </w:r>
            <w:r w:rsidRPr="00AE2E36">
              <w:rPr>
                <w:rFonts w:cs="Arial"/>
                <w:spacing w:val="-2"/>
                <w:sz w:val="16"/>
                <w:szCs w:val="16"/>
                <w:lang w:val="en-US"/>
              </w:rPr>
              <w:t>.</w:t>
            </w:r>
            <w:r w:rsidR="006F735B" w:rsidRPr="006F735B">
              <w:rPr>
                <w:rFonts w:cs="Arial"/>
                <w:spacing w:val="-2"/>
                <w:sz w:val="16"/>
                <w:szCs w:val="16"/>
              </w:rPr>
              <w:t>82</w:t>
            </w:r>
            <w:r w:rsidRPr="00AE2E36">
              <w:rPr>
                <w:rFonts w:cs="Arial"/>
                <w:spacing w:val="-2"/>
                <w:sz w:val="16"/>
                <w:szCs w:val="16"/>
                <w:lang w:val="en-US"/>
              </w:rPr>
              <w:t>)</w:t>
            </w:r>
          </w:p>
        </w:tc>
      </w:tr>
      <w:tr w:rsidR="0075618C" w:rsidRPr="00AE2E36" w14:paraId="6760A966" w14:textId="77777777" w:rsidTr="00D30AD7">
        <w:tc>
          <w:tcPr>
            <w:tcW w:w="2449" w:type="dxa"/>
            <w:tcBorders>
              <w:top w:val="nil"/>
              <w:left w:val="nil"/>
              <w:bottom w:val="nil"/>
              <w:right w:val="nil"/>
            </w:tcBorders>
          </w:tcPr>
          <w:p w14:paraId="0A7780B0" w14:textId="77777777" w:rsidR="0075618C" w:rsidRPr="00AE2E36" w:rsidRDefault="0075618C" w:rsidP="0075618C">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2590A0E7"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387983E7"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28C6016C"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4F31512B"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3203BCA8"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5469514C"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4E6FB3DC" w14:textId="77777777" w:rsidTr="008366AF">
        <w:tc>
          <w:tcPr>
            <w:tcW w:w="2449" w:type="dxa"/>
            <w:tcBorders>
              <w:top w:val="nil"/>
              <w:left w:val="nil"/>
              <w:bottom w:val="nil"/>
              <w:right w:val="nil"/>
            </w:tcBorders>
          </w:tcPr>
          <w:p w14:paraId="024F9144" w14:textId="77777777" w:rsidR="0075618C" w:rsidRPr="00AE2E36" w:rsidRDefault="0075618C" w:rsidP="0075618C">
            <w:pPr>
              <w:spacing w:line="240" w:lineRule="auto"/>
              <w:ind w:left="-86"/>
              <w:rPr>
                <w:rFonts w:cs="Arial"/>
                <w:spacing w:val="-2"/>
                <w:sz w:val="16"/>
                <w:szCs w:val="16"/>
                <w:lang w:val="en-US"/>
              </w:rPr>
            </w:pPr>
            <w:r w:rsidRPr="00AE2E36">
              <w:rPr>
                <w:rFonts w:cs="Arial"/>
                <w:b/>
                <w:bCs/>
                <w:sz w:val="16"/>
                <w:szCs w:val="16"/>
                <w:lang w:val="en-US"/>
              </w:rPr>
              <w:t>Total Liabilities</w:t>
            </w:r>
          </w:p>
        </w:tc>
        <w:tc>
          <w:tcPr>
            <w:tcW w:w="1080" w:type="dxa"/>
            <w:tcBorders>
              <w:top w:val="nil"/>
              <w:left w:val="nil"/>
              <w:bottom w:val="single" w:sz="4" w:space="0" w:color="auto"/>
              <w:right w:val="nil"/>
            </w:tcBorders>
            <w:shd w:val="clear" w:color="auto" w:fill="FAFAFA"/>
            <w:vAlign w:val="bottom"/>
          </w:tcPr>
          <w:p w14:paraId="41847DB3" w14:textId="277194BF" w:rsidR="0075618C" w:rsidRPr="00AE2E36" w:rsidRDefault="00F90335"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44</w:t>
            </w:r>
            <w:r w:rsidRPr="00AE2E36">
              <w:rPr>
                <w:rFonts w:cs="Arial"/>
                <w:sz w:val="16"/>
                <w:szCs w:val="16"/>
              </w:rPr>
              <w:t>,</w:t>
            </w:r>
            <w:r w:rsidR="006F735B" w:rsidRPr="006F735B">
              <w:rPr>
                <w:rFonts w:cs="Arial"/>
                <w:sz w:val="16"/>
                <w:szCs w:val="16"/>
              </w:rPr>
              <w:t>891</w:t>
            </w:r>
            <w:r w:rsidRPr="00AE2E36">
              <w:rPr>
                <w:rFonts w:cs="Arial"/>
                <w:sz w:val="16"/>
                <w:szCs w:val="16"/>
              </w:rPr>
              <w:t>.</w:t>
            </w:r>
            <w:r w:rsidR="006F735B" w:rsidRPr="006F735B">
              <w:rPr>
                <w:rFonts w:cs="Arial"/>
                <w:sz w:val="16"/>
                <w:szCs w:val="16"/>
              </w:rPr>
              <w:t>42</w:t>
            </w:r>
            <w:r w:rsidRPr="00AE2E36">
              <w:rPr>
                <w:rFonts w:cs="Arial"/>
                <w:sz w:val="16"/>
                <w:szCs w:val="16"/>
              </w:rPr>
              <w:t>)</w:t>
            </w:r>
          </w:p>
        </w:tc>
        <w:tc>
          <w:tcPr>
            <w:tcW w:w="1080" w:type="dxa"/>
            <w:tcBorders>
              <w:top w:val="nil"/>
              <w:left w:val="nil"/>
              <w:bottom w:val="single" w:sz="4" w:space="0" w:color="auto"/>
              <w:right w:val="nil"/>
            </w:tcBorders>
            <w:vAlign w:val="bottom"/>
          </w:tcPr>
          <w:p w14:paraId="12D70503" w14:textId="5E7C9807" w:rsidR="0075618C" w:rsidRPr="00AE2E36" w:rsidRDefault="0075618C" w:rsidP="0075618C">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47</w:t>
            </w:r>
            <w:r w:rsidRPr="00AE2E36">
              <w:rPr>
                <w:rFonts w:cs="Arial"/>
                <w:sz w:val="16"/>
                <w:szCs w:val="16"/>
              </w:rPr>
              <w:t>,</w:t>
            </w:r>
            <w:r w:rsidR="006F735B" w:rsidRPr="006F735B">
              <w:rPr>
                <w:rFonts w:cs="Arial"/>
                <w:sz w:val="16"/>
                <w:szCs w:val="16"/>
              </w:rPr>
              <w:t>669</w:t>
            </w:r>
            <w:r w:rsidRPr="00AE2E36">
              <w:rPr>
                <w:rFonts w:cs="Arial"/>
                <w:sz w:val="16"/>
                <w:szCs w:val="16"/>
              </w:rPr>
              <w:t>.</w:t>
            </w:r>
            <w:r w:rsidR="006F735B" w:rsidRPr="006F735B">
              <w:rPr>
                <w:rFonts w:cs="Arial"/>
                <w:sz w:val="16"/>
                <w:szCs w:val="16"/>
              </w:rPr>
              <w:t>70</w:t>
            </w:r>
            <w:r w:rsidRPr="00AE2E36">
              <w:rPr>
                <w:rFonts w:cs="Arial"/>
                <w:sz w:val="16"/>
                <w:szCs w:val="16"/>
              </w:rPr>
              <w:t>)</w:t>
            </w:r>
          </w:p>
        </w:tc>
        <w:tc>
          <w:tcPr>
            <w:tcW w:w="1080" w:type="dxa"/>
            <w:tcBorders>
              <w:top w:val="nil"/>
              <w:left w:val="nil"/>
              <w:bottom w:val="single" w:sz="4" w:space="0" w:color="auto"/>
              <w:right w:val="nil"/>
            </w:tcBorders>
            <w:shd w:val="clear" w:color="auto" w:fill="FAFAFA"/>
            <w:vAlign w:val="bottom"/>
          </w:tcPr>
          <w:p w14:paraId="5DE80B6C" w14:textId="1473FA79" w:rsidR="0075618C" w:rsidRPr="00AE2E36" w:rsidRDefault="00F90335"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686</w:t>
            </w:r>
            <w:r w:rsidRPr="00AE2E36">
              <w:rPr>
                <w:rFonts w:cs="Arial"/>
                <w:sz w:val="16"/>
                <w:szCs w:val="16"/>
                <w:lang w:val="en-US"/>
              </w:rPr>
              <w:t>.</w:t>
            </w:r>
            <w:r w:rsidR="006F735B" w:rsidRPr="006F735B">
              <w:rPr>
                <w:rFonts w:cs="Arial"/>
                <w:sz w:val="16"/>
                <w:szCs w:val="16"/>
              </w:rPr>
              <w:t>79</w:t>
            </w:r>
            <w:r w:rsidRPr="00AE2E36">
              <w:rPr>
                <w:rFonts w:cs="Arial"/>
                <w:sz w:val="16"/>
                <w:szCs w:val="16"/>
                <w:lang w:val="en-US"/>
              </w:rPr>
              <w:t>)</w:t>
            </w:r>
          </w:p>
        </w:tc>
        <w:tc>
          <w:tcPr>
            <w:tcW w:w="1080" w:type="dxa"/>
            <w:tcBorders>
              <w:top w:val="nil"/>
              <w:left w:val="nil"/>
              <w:bottom w:val="single" w:sz="4" w:space="0" w:color="auto"/>
              <w:right w:val="nil"/>
            </w:tcBorders>
            <w:vAlign w:val="bottom"/>
          </w:tcPr>
          <w:p w14:paraId="2A0B0514" w14:textId="02C14634" w:rsidR="0075618C" w:rsidRPr="00AE2E36" w:rsidRDefault="0075618C"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631</w:t>
            </w:r>
            <w:r w:rsidRPr="00AE2E36">
              <w:rPr>
                <w:rFonts w:cs="Arial"/>
                <w:sz w:val="16"/>
                <w:szCs w:val="16"/>
                <w:lang w:val="en-US"/>
              </w:rPr>
              <w:t>.</w:t>
            </w:r>
            <w:r w:rsidR="006F735B" w:rsidRPr="006F735B">
              <w:rPr>
                <w:rFonts w:cs="Arial"/>
                <w:sz w:val="16"/>
                <w:szCs w:val="16"/>
              </w:rPr>
              <w:t>82</w:t>
            </w:r>
            <w:r w:rsidRPr="00AE2E36">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03CE97C0" w14:textId="0EC5F9D0" w:rsidR="0075618C" w:rsidRPr="00AE2E36" w:rsidRDefault="00D82A0B"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45</w:t>
            </w:r>
            <w:r w:rsidRPr="00AE2E36">
              <w:rPr>
                <w:rFonts w:cs="Arial"/>
                <w:sz w:val="16"/>
                <w:szCs w:val="16"/>
                <w:lang w:val="en-US"/>
              </w:rPr>
              <w:t>,</w:t>
            </w:r>
            <w:r w:rsidR="006F735B" w:rsidRPr="006F735B">
              <w:rPr>
                <w:rFonts w:cs="Arial"/>
                <w:sz w:val="16"/>
                <w:szCs w:val="16"/>
              </w:rPr>
              <w:t>578</w:t>
            </w:r>
            <w:r w:rsidRPr="00AE2E36">
              <w:rPr>
                <w:rFonts w:cs="Arial"/>
                <w:sz w:val="16"/>
                <w:szCs w:val="16"/>
                <w:lang w:val="en-US"/>
              </w:rPr>
              <w:t>.</w:t>
            </w:r>
            <w:r w:rsidR="006F735B" w:rsidRPr="006F735B">
              <w:rPr>
                <w:rFonts w:cs="Arial"/>
                <w:sz w:val="16"/>
                <w:szCs w:val="16"/>
              </w:rPr>
              <w:t>21</w:t>
            </w:r>
            <w:r w:rsidRPr="00AE2E36">
              <w:rPr>
                <w:rFonts w:cs="Arial"/>
                <w:sz w:val="16"/>
                <w:szCs w:val="16"/>
                <w:lang w:val="en-US"/>
              </w:rPr>
              <w:t>)</w:t>
            </w:r>
          </w:p>
        </w:tc>
        <w:tc>
          <w:tcPr>
            <w:tcW w:w="1080" w:type="dxa"/>
            <w:tcBorders>
              <w:top w:val="nil"/>
              <w:left w:val="nil"/>
              <w:bottom w:val="single" w:sz="4" w:space="0" w:color="auto"/>
              <w:right w:val="nil"/>
            </w:tcBorders>
            <w:vAlign w:val="bottom"/>
          </w:tcPr>
          <w:p w14:paraId="27A05F2B" w14:textId="05807F44" w:rsidR="0075618C" w:rsidRPr="00AE2E36" w:rsidRDefault="0075618C"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48</w:t>
            </w:r>
            <w:r w:rsidRPr="00AE2E36">
              <w:rPr>
                <w:rFonts w:cs="Arial"/>
                <w:sz w:val="16"/>
                <w:szCs w:val="16"/>
                <w:lang w:val="en-US"/>
              </w:rPr>
              <w:t>,</w:t>
            </w:r>
            <w:r w:rsidR="006F735B" w:rsidRPr="006F735B">
              <w:rPr>
                <w:rFonts w:cs="Arial"/>
                <w:sz w:val="16"/>
                <w:szCs w:val="16"/>
              </w:rPr>
              <w:t>301</w:t>
            </w:r>
            <w:r w:rsidRPr="00AE2E36">
              <w:rPr>
                <w:rFonts w:cs="Arial"/>
                <w:sz w:val="16"/>
                <w:szCs w:val="16"/>
                <w:lang w:val="en-US"/>
              </w:rPr>
              <w:t>.</w:t>
            </w:r>
            <w:r w:rsidR="006F735B" w:rsidRPr="006F735B">
              <w:rPr>
                <w:rFonts w:cs="Arial"/>
                <w:sz w:val="16"/>
                <w:szCs w:val="16"/>
              </w:rPr>
              <w:t>52</w:t>
            </w:r>
            <w:r w:rsidRPr="00AE2E36">
              <w:rPr>
                <w:rFonts w:cs="Arial"/>
                <w:sz w:val="16"/>
                <w:szCs w:val="16"/>
                <w:lang w:val="en-US"/>
              </w:rPr>
              <w:t>)</w:t>
            </w:r>
          </w:p>
        </w:tc>
      </w:tr>
      <w:tr w:rsidR="0075618C" w:rsidRPr="00AE2E36" w14:paraId="60C84225" w14:textId="77777777" w:rsidTr="00D30AD7">
        <w:tc>
          <w:tcPr>
            <w:tcW w:w="2449" w:type="dxa"/>
            <w:tcBorders>
              <w:top w:val="nil"/>
              <w:left w:val="nil"/>
              <w:bottom w:val="nil"/>
              <w:right w:val="nil"/>
            </w:tcBorders>
          </w:tcPr>
          <w:p w14:paraId="2E53E473" w14:textId="77777777" w:rsidR="0075618C" w:rsidRPr="00AE2E36" w:rsidRDefault="0075618C" w:rsidP="0075618C">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636FEE56"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58173BEC"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0E62AF0B"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7AE1F875"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4A059AF0" w14:textId="77777777" w:rsidR="0075618C" w:rsidRPr="00AE2E36" w:rsidRDefault="0075618C" w:rsidP="0075618C">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5415BB88" w14:textId="77777777" w:rsidR="0075618C" w:rsidRPr="00AE2E36" w:rsidRDefault="0075618C" w:rsidP="0075618C">
            <w:pPr>
              <w:spacing w:line="240" w:lineRule="auto"/>
              <w:ind w:right="-72"/>
              <w:jc w:val="right"/>
              <w:rPr>
                <w:rFonts w:cs="Arial"/>
                <w:spacing w:val="-2"/>
                <w:sz w:val="16"/>
                <w:szCs w:val="16"/>
                <w:lang w:val="en-US"/>
              </w:rPr>
            </w:pPr>
          </w:p>
        </w:tc>
      </w:tr>
      <w:tr w:rsidR="0075618C" w:rsidRPr="00AE2E36" w14:paraId="62D477F5" w14:textId="77777777" w:rsidTr="008366AF">
        <w:tc>
          <w:tcPr>
            <w:tcW w:w="2449" w:type="dxa"/>
            <w:tcBorders>
              <w:top w:val="nil"/>
              <w:left w:val="nil"/>
              <w:bottom w:val="nil"/>
              <w:right w:val="nil"/>
            </w:tcBorders>
          </w:tcPr>
          <w:p w14:paraId="7D9E7B4D" w14:textId="77777777" w:rsidR="0075618C" w:rsidRPr="00AE2E36" w:rsidRDefault="0075618C" w:rsidP="0075618C">
            <w:pPr>
              <w:spacing w:line="240" w:lineRule="auto"/>
              <w:ind w:left="-86"/>
              <w:rPr>
                <w:rFonts w:cs="Arial"/>
                <w:spacing w:val="-2"/>
                <w:sz w:val="16"/>
                <w:szCs w:val="16"/>
                <w:lang w:val="en-US"/>
              </w:rPr>
            </w:pPr>
            <w:r w:rsidRPr="00AE2E36">
              <w:rPr>
                <w:rFonts w:cs="Arial"/>
                <w:b/>
                <w:bCs/>
                <w:sz w:val="16"/>
                <w:szCs w:val="16"/>
                <w:lang w:val="en-US"/>
              </w:rPr>
              <w:t>Net assets</w:t>
            </w:r>
          </w:p>
        </w:tc>
        <w:tc>
          <w:tcPr>
            <w:tcW w:w="1080" w:type="dxa"/>
            <w:tcBorders>
              <w:top w:val="nil"/>
              <w:left w:val="nil"/>
              <w:bottom w:val="single" w:sz="4" w:space="0" w:color="auto"/>
              <w:right w:val="nil"/>
            </w:tcBorders>
            <w:shd w:val="clear" w:color="auto" w:fill="FAFAFA"/>
            <w:vAlign w:val="bottom"/>
          </w:tcPr>
          <w:p w14:paraId="43ED2E76" w14:textId="245FA4C2" w:rsidR="0075618C" w:rsidRPr="00AE2E36" w:rsidRDefault="006F735B" w:rsidP="0075618C">
            <w:pPr>
              <w:spacing w:line="240" w:lineRule="auto"/>
              <w:ind w:right="-72"/>
              <w:jc w:val="right"/>
              <w:rPr>
                <w:rFonts w:cs="Arial"/>
                <w:sz w:val="16"/>
                <w:szCs w:val="16"/>
              </w:rPr>
            </w:pPr>
            <w:r w:rsidRPr="006F735B">
              <w:rPr>
                <w:rFonts w:cs="Arial"/>
                <w:sz w:val="16"/>
                <w:szCs w:val="16"/>
              </w:rPr>
              <w:t>172</w:t>
            </w:r>
            <w:r w:rsidR="00F90335" w:rsidRPr="00AE2E36">
              <w:rPr>
                <w:rFonts w:cs="Arial"/>
                <w:sz w:val="16"/>
                <w:szCs w:val="16"/>
              </w:rPr>
              <w:t>,</w:t>
            </w:r>
            <w:r w:rsidRPr="006F735B">
              <w:rPr>
                <w:rFonts w:cs="Arial"/>
                <w:sz w:val="16"/>
                <w:szCs w:val="16"/>
              </w:rPr>
              <w:t>611</w:t>
            </w:r>
            <w:r w:rsidR="00F90335" w:rsidRPr="00AE2E36">
              <w:rPr>
                <w:rFonts w:cs="Arial"/>
                <w:sz w:val="16"/>
                <w:szCs w:val="16"/>
              </w:rPr>
              <w:t>.</w:t>
            </w:r>
            <w:r w:rsidRPr="006F735B">
              <w:rPr>
                <w:rFonts w:cs="Arial"/>
                <w:sz w:val="16"/>
                <w:szCs w:val="16"/>
              </w:rPr>
              <w:t>06</w:t>
            </w:r>
          </w:p>
        </w:tc>
        <w:tc>
          <w:tcPr>
            <w:tcW w:w="1080" w:type="dxa"/>
            <w:tcBorders>
              <w:top w:val="nil"/>
              <w:left w:val="nil"/>
              <w:bottom w:val="single" w:sz="4" w:space="0" w:color="auto"/>
              <w:right w:val="nil"/>
            </w:tcBorders>
            <w:vAlign w:val="bottom"/>
          </w:tcPr>
          <w:p w14:paraId="7D1C3782" w14:textId="38C3FDE4" w:rsidR="0075618C" w:rsidRPr="00AE2E36" w:rsidRDefault="006F735B" w:rsidP="0075618C">
            <w:pPr>
              <w:spacing w:line="240" w:lineRule="auto"/>
              <w:ind w:right="-72"/>
              <w:jc w:val="right"/>
              <w:rPr>
                <w:rFonts w:cs="Arial"/>
                <w:sz w:val="16"/>
                <w:szCs w:val="16"/>
              </w:rPr>
            </w:pPr>
            <w:r w:rsidRPr="006F735B">
              <w:rPr>
                <w:rFonts w:cs="Arial"/>
                <w:sz w:val="16"/>
                <w:szCs w:val="16"/>
              </w:rPr>
              <w:t>176</w:t>
            </w:r>
            <w:r w:rsidR="0075618C" w:rsidRPr="00AE2E36">
              <w:rPr>
                <w:rFonts w:cs="Arial"/>
                <w:sz w:val="16"/>
                <w:szCs w:val="16"/>
              </w:rPr>
              <w:t>,</w:t>
            </w:r>
            <w:r w:rsidRPr="006F735B">
              <w:rPr>
                <w:rFonts w:cs="Arial"/>
                <w:sz w:val="16"/>
                <w:szCs w:val="16"/>
              </w:rPr>
              <w:t>216</w:t>
            </w:r>
            <w:r w:rsidR="0075618C" w:rsidRPr="00AE2E36">
              <w:rPr>
                <w:rFonts w:cs="Arial"/>
                <w:sz w:val="16"/>
                <w:szCs w:val="16"/>
              </w:rPr>
              <w:t>.</w:t>
            </w:r>
            <w:r w:rsidRPr="006F735B">
              <w:rPr>
                <w:rFonts w:cs="Arial"/>
                <w:sz w:val="16"/>
                <w:szCs w:val="16"/>
              </w:rPr>
              <w:t>13</w:t>
            </w:r>
          </w:p>
        </w:tc>
        <w:tc>
          <w:tcPr>
            <w:tcW w:w="1080" w:type="dxa"/>
            <w:tcBorders>
              <w:top w:val="nil"/>
              <w:left w:val="nil"/>
              <w:bottom w:val="single" w:sz="4" w:space="0" w:color="auto"/>
              <w:right w:val="nil"/>
            </w:tcBorders>
            <w:shd w:val="clear" w:color="auto" w:fill="FAFAFA"/>
            <w:vAlign w:val="bottom"/>
          </w:tcPr>
          <w:p w14:paraId="3E8A83D7" w14:textId="4173FA77"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F90335" w:rsidRPr="00AE2E36">
              <w:rPr>
                <w:rFonts w:cs="Arial"/>
                <w:sz w:val="16"/>
                <w:szCs w:val="16"/>
                <w:lang w:val="en-US"/>
              </w:rPr>
              <w:t>,</w:t>
            </w:r>
            <w:r w:rsidRPr="006F735B">
              <w:rPr>
                <w:rFonts w:cs="Arial"/>
                <w:sz w:val="16"/>
                <w:szCs w:val="16"/>
              </w:rPr>
              <w:t>288</w:t>
            </w:r>
            <w:r w:rsidR="00F90335" w:rsidRPr="00AE2E36">
              <w:rPr>
                <w:rFonts w:cs="Arial"/>
                <w:sz w:val="16"/>
                <w:szCs w:val="16"/>
                <w:lang w:val="en-US"/>
              </w:rPr>
              <w:t>.</w:t>
            </w:r>
            <w:r w:rsidRPr="006F735B">
              <w:rPr>
                <w:rFonts w:cs="Arial"/>
                <w:sz w:val="16"/>
                <w:szCs w:val="16"/>
              </w:rPr>
              <w:t>15</w:t>
            </w:r>
          </w:p>
        </w:tc>
        <w:tc>
          <w:tcPr>
            <w:tcW w:w="1080" w:type="dxa"/>
            <w:tcBorders>
              <w:top w:val="nil"/>
              <w:left w:val="nil"/>
              <w:bottom w:val="single" w:sz="4" w:space="0" w:color="auto"/>
              <w:right w:val="nil"/>
            </w:tcBorders>
            <w:vAlign w:val="bottom"/>
          </w:tcPr>
          <w:p w14:paraId="62F0B4A2" w14:textId="3F9B4776"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75618C" w:rsidRPr="00AE2E36">
              <w:rPr>
                <w:rFonts w:cs="Arial"/>
                <w:sz w:val="16"/>
                <w:szCs w:val="16"/>
                <w:lang w:val="en-US"/>
              </w:rPr>
              <w:t>,</w:t>
            </w:r>
            <w:r w:rsidRPr="006F735B">
              <w:rPr>
                <w:rFonts w:cs="Arial"/>
                <w:sz w:val="16"/>
                <w:szCs w:val="16"/>
              </w:rPr>
              <w:t>591</w:t>
            </w:r>
            <w:r w:rsidR="0075618C" w:rsidRPr="00AE2E36">
              <w:rPr>
                <w:rFonts w:cs="Arial"/>
                <w:sz w:val="16"/>
                <w:szCs w:val="16"/>
                <w:lang w:val="en-US"/>
              </w:rPr>
              <w:t>.</w:t>
            </w:r>
            <w:r w:rsidRPr="006F735B">
              <w:rPr>
                <w:rFonts w:cs="Arial"/>
                <w:sz w:val="16"/>
                <w:szCs w:val="16"/>
              </w:rPr>
              <w:t>17</w:t>
            </w:r>
          </w:p>
        </w:tc>
        <w:tc>
          <w:tcPr>
            <w:tcW w:w="1080" w:type="dxa"/>
            <w:tcBorders>
              <w:top w:val="nil"/>
              <w:left w:val="nil"/>
              <w:bottom w:val="single" w:sz="4" w:space="0" w:color="auto"/>
              <w:right w:val="nil"/>
            </w:tcBorders>
            <w:shd w:val="clear" w:color="auto" w:fill="FAFAFA"/>
            <w:vAlign w:val="bottom"/>
          </w:tcPr>
          <w:p w14:paraId="474E8969" w14:textId="733E0BBC"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173</w:t>
            </w:r>
            <w:r w:rsidR="00D82A0B" w:rsidRPr="00AE2E36">
              <w:rPr>
                <w:rFonts w:cs="Arial"/>
                <w:sz w:val="16"/>
                <w:szCs w:val="16"/>
                <w:lang w:val="en-US"/>
              </w:rPr>
              <w:t>,</w:t>
            </w:r>
            <w:r w:rsidRPr="006F735B">
              <w:rPr>
                <w:rFonts w:cs="Arial"/>
                <w:sz w:val="16"/>
                <w:szCs w:val="16"/>
              </w:rPr>
              <w:t>899</w:t>
            </w:r>
            <w:r w:rsidR="00D82A0B" w:rsidRPr="00AE2E36">
              <w:rPr>
                <w:rFonts w:cs="Arial"/>
                <w:sz w:val="16"/>
                <w:szCs w:val="16"/>
                <w:lang w:val="en-US"/>
              </w:rPr>
              <w:t>.</w:t>
            </w:r>
            <w:r w:rsidRPr="006F735B">
              <w:rPr>
                <w:rFonts w:cs="Arial"/>
                <w:sz w:val="16"/>
                <w:szCs w:val="16"/>
              </w:rPr>
              <w:t>21</w:t>
            </w:r>
          </w:p>
        </w:tc>
        <w:tc>
          <w:tcPr>
            <w:tcW w:w="1080" w:type="dxa"/>
            <w:tcBorders>
              <w:top w:val="nil"/>
              <w:left w:val="nil"/>
              <w:bottom w:val="single" w:sz="4" w:space="0" w:color="auto"/>
              <w:right w:val="nil"/>
            </w:tcBorders>
            <w:vAlign w:val="bottom"/>
          </w:tcPr>
          <w:p w14:paraId="2AFA63D4" w14:textId="1F57CCF4"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177</w:t>
            </w:r>
            <w:r w:rsidR="0075618C" w:rsidRPr="00AE2E36">
              <w:rPr>
                <w:rFonts w:cs="Arial"/>
                <w:sz w:val="16"/>
                <w:szCs w:val="16"/>
                <w:lang w:val="en-US"/>
              </w:rPr>
              <w:t>,</w:t>
            </w:r>
            <w:r w:rsidRPr="006F735B">
              <w:rPr>
                <w:rFonts w:cs="Arial"/>
                <w:sz w:val="16"/>
                <w:szCs w:val="16"/>
              </w:rPr>
              <w:t>807</w:t>
            </w:r>
            <w:r w:rsidR="0075618C" w:rsidRPr="00AE2E36">
              <w:rPr>
                <w:rFonts w:cs="Arial"/>
                <w:sz w:val="16"/>
                <w:szCs w:val="16"/>
                <w:lang w:val="en-US"/>
              </w:rPr>
              <w:t>.</w:t>
            </w:r>
            <w:r w:rsidRPr="006F735B">
              <w:rPr>
                <w:rFonts w:cs="Arial"/>
                <w:sz w:val="16"/>
                <w:szCs w:val="16"/>
              </w:rPr>
              <w:t>30</w:t>
            </w:r>
          </w:p>
        </w:tc>
      </w:tr>
    </w:tbl>
    <w:p w14:paraId="228AFA73" w14:textId="32C0C01C" w:rsidR="004116FD" w:rsidRDefault="004116FD">
      <w:pPr>
        <w:spacing w:line="240" w:lineRule="auto"/>
        <w:rPr>
          <w:rFonts w:cs="Arial"/>
          <w:b/>
          <w:bCs/>
          <w:color w:val="CF4A02"/>
          <w:sz w:val="18"/>
          <w:szCs w:val="18"/>
          <w:lang w:val="en-US"/>
        </w:rPr>
      </w:pPr>
      <w:r>
        <w:rPr>
          <w:rFonts w:cs="Arial"/>
          <w:b/>
          <w:bCs/>
          <w:color w:val="CF4A02"/>
          <w:sz w:val="18"/>
          <w:szCs w:val="18"/>
          <w:lang w:val="en-US"/>
        </w:rPr>
        <w:br w:type="page"/>
      </w:r>
    </w:p>
    <w:p w14:paraId="2796B3BC" w14:textId="77777777" w:rsidR="00CA4682" w:rsidRDefault="00CA4682" w:rsidP="00A2724A">
      <w:pPr>
        <w:spacing w:line="240" w:lineRule="auto"/>
        <w:ind w:left="540"/>
        <w:jc w:val="both"/>
        <w:rPr>
          <w:rFonts w:cs="Arial"/>
          <w:b/>
          <w:bCs/>
          <w:color w:val="CF4A02"/>
          <w:sz w:val="18"/>
          <w:szCs w:val="18"/>
          <w:lang w:val="en-US"/>
        </w:rPr>
      </w:pPr>
    </w:p>
    <w:p w14:paraId="1706DA74" w14:textId="69F9785A" w:rsidR="00586C26" w:rsidRPr="00A745CE" w:rsidRDefault="00586C26" w:rsidP="00A2724A">
      <w:pPr>
        <w:spacing w:line="240" w:lineRule="auto"/>
        <w:ind w:left="540"/>
        <w:jc w:val="both"/>
        <w:rPr>
          <w:rFonts w:cs="Arial"/>
          <w:b/>
          <w:bCs/>
          <w:color w:val="CF4A02"/>
          <w:sz w:val="18"/>
          <w:szCs w:val="18"/>
          <w:lang w:val="en-US"/>
        </w:rPr>
      </w:pPr>
      <w:r w:rsidRPr="00A745CE">
        <w:rPr>
          <w:rFonts w:cs="Arial"/>
          <w:b/>
          <w:bCs/>
          <w:color w:val="CF4A02"/>
          <w:sz w:val="18"/>
          <w:szCs w:val="18"/>
          <w:lang w:val="en-US"/>
        </w:rPr>
        <w:t>Summarised statement of comprehensive income:</w:t>
      </w:r>
    </w:p>
    <w:p w14:paraId="7CF73FF8" w14:textId="77777777" w:rsidR="00586C26" w:rsidRPr="00EF18DF" w:rsidRDefault="00586C26" w:rsidP="00A2724A">
      <w:pPr>
        <w:spacing w:line="240" w:lineRule="auto"/>
        <w:ind w:left="540"/>
        <w:jc w:val="both"/>
        <w:rPr>
          <w:rFonts w:cs="Arial"/>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586C26" w:rsidRPr="00AE2E36" w14:paraId="1986A1D3" w14:textId="77777777" w:rsidTr="00EA1DFA">
        <w:tc>
          <w:tcPr>
            <w:tcW w:w="2449" w:type="dxa"/>
            <w:tcBorders>
              <w:top w:val="nil"/>
              <w:left w:val="nil"/>
              <w:bottom w:val="nil"/>
              <w:right w:val="nil"/>
            </w:tcBorders>
          </w:tcPr>
          <w:p w14:paraId="345E1743" w14:textId="77777777" w:rsidR="00586C26" w:rsidRPr="00AE2E36" w:rsidRDefault="00586C26" w:rsidP="00A2724A">
            <w:pPr>
              <w:spacing w:line="240" w:lineRule="auto"/>
              <w:ind w:left="-86"/>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14:paraId="18AF3D15" w14:textId="77777777" w:rsidR="00586C26" w:rsidRPr="00AE2E36" w:rsidRDefault="00586C26" w:rsidP="00A2724A">
            <w:pPr>
              <w:spacing w:line="240" w:lineRule="auto"/>
              <w:jc w:val="center"/>
              <w:rPr>
                <w:rFonts w:cs="Arial"/>
                <w:spacing w:val="-2"/>
                <w:sz w:val="16"/>
                <w:szCs w:val="16"/>
                <w:lang w:val="en-US"/>
              </w:rPr>
            </w:pPr>
            <w:r w:rsidRPr="00AE2E36">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14:paraId="15C71D02" w14:textId="77777777" w:rsidR="00586C26" w:rsidRPr="00AE2E36" w:rsidRDefault="00586C26" w:rsidP="00A2724A">
            <w:pPr>
              <w:spacing w:line="240" w:lineRule="auto"/>
              <w:jc w:val="center"/>
              <w:rPr>
                <w:rFonts w:cs="Arial"/>
                <w:spacing w:val="-2"/>
                <w:sz w:val="16"/>
                <w:szCs w:val="16"/>
                <w:lang w:val="en-US"/>
              </w:rPr>
            </w:pPr>
            <w:r w:rsidRPr="00AE2E36">
              <w:rPr>
                <w:rFonts w:cs="Arial"/>
                <w:b/>
                <w:bCs/>
                <w:sz w:val="16"/>
                <w:szCs w:val="16"/>
                <w:lang w:val="en-US"/>
              </w:rPr>
              <w:t>Othe</w:t>
            </w:r>
            <w:r w:rsidR="0036786E" w:rsidRPr="00AE2E36">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14:paraId="12B0890E" w14:textId="77777777" w:rsidR="00586C26" w:rsidRPr="00AE2E36" w:rsidRDefault="00586C26" w:rsidP="00A2724A">
            <w:pPr>
              <w:spacing w:line="240" w:lineRule="auto"/>
              <w:jc w:val="center"/>
              <w:rPr>
                <w:rFonts w:cs="Arial"/>
                <w:b/>
                <w:bCs/>
                <w:sz w:val="16"/>
                <w:szCs w:val="16"/>
                <w:lang w:val="fr-FR"/>
              </w:rPr>
            </w:pPr>
            <w:r w:rsidRPr="00AE2E36">
              <w:rPr>
                <w:rFonts w:cs="Arial"/>
                <w:b/>
                <w:bCs/>
                <w:sz w:val="16"/>
                <w:szCs w:val="16"/>
                <w:lang w:val="fr-FR"/>
              </w:rPr>
              <w:t>Total</w:t>
            </w:r>
          </w:p>
        </w:tc>
      </w:tr>
      <w:tr w:rsidR="0075618C" w:rsidRPr="00AE2E36" w14:paraId="384C9A1E" w14:textId="77777777" w:rsidTr="00EA1DFA">
        <w:tc>
          <w:tcPr>
            <w:tcW w:w="2449" w:type="dxa"/>
            <w:tcBorders>
              <w:top w:val="nil"/>
              <w:left w:val="nil"/>
              <w:bottom w:val="nil"/>
              <w:right w:val="nil"/>
            </w:tcBorders>
            <w:vAlign w:val="bottom"/>
          </w:tcPr>
          <w:p w14:paraId="5CFAD6EB" w14:textId="77777777" w:rsidR="0075618C" w:rsidRPr="00AE2E36" w:rsidRDefault="0075618C" w:rsidP="0075618C">
            <w:pPr>
              <w:spacing w:line="240" w:lineRule="auto"/>
              <w:ind w:left="-86"/>
              <w:rPr>
                <w:rFonts w:cs="Arial"/>
                <w:b/>
                <w:bCs/>
                <w:sz w:val="16"/>
                <w:szCs w:val="16"/>
                <w:lang w:val="en-US"/>
              </w:rPr>
            </w:pPr>
            <w:r w:rsidRPr="00AE2E36">
              <w:rPr>
                <w:rFonts w:cs="Arial"/>
                <w:b/>
                <w:bCs/>
                <w:sz w:val="16"/>
                <w:szCs w:val="16"/>
                <w:lang w:val="en-US"/>
              </w:rPr>
              <w:t xml:space="preserve">For the years ended </w:t>
            </w:r>
          </w:p>
        </w:tc>
        <w:tc>
          <w:tcPr>
            <w:tcW w:w="1080" w:type="dxa"/>
            <w:tcBorders>
              <w:top w:val="single" w:sz="4" w:space="0" w:color="auto"/>
              <w:left w:val="nil"/>
              <w:bottom w:val="nil"/>
              <w:right w:val="nil"/>
            </w:tcBorders>
          </w:tcPr>
          <w:p w14:paraId="1E13E936" w14:textId="3541D977"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2022</w:t>
            </w:r>
          </w:p>
        </w:tc>
        <w:tc>
          <w:tcPr>
            <w:tcW w:w="1080" w:type="dxa"/>
            <w:tcBorders>
              <w:top w:val="single" w:sz="4" w:space="0" w:color="auto"/>
              <w:left w:val="nil"/>
              <w:bottom w:val="nil"/>
              <w:right w:val="nil"/>
            </w:tcBorders>
          </w:tcPr>
          <w:p w14:paraId="7CE68F69" w14:textId="4517CBA8"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2021</w:t>
            </w:r>
          </w:p>
        </w:tc>
        <w:tc>
          <w:tcPr>
            <w:tcW w:w="1080" w:type="dxa"/>
            <w:tcBorders>
              <w:top w:val="single" w:sz="4" w:space="0" w:color="auto"/>
              <w:left w:val="nil"/>
              <w:bottom w:val="nil"/>
              <w:right w:val="nil"/>
            </w:tcBorders>
          </w:tcPr>
          <w:p w14:paraId="3418A455" w14:textId="6005CB59"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2022</w:t>
            </w:r>
          </w:p>
        </w:tc>
        <w:tc>
          <w:tcPr>
            <w:tcW w:w="1080" w:type="dxa"/>
            <w:tcBorders>
              <w:top w:val="single" w:sz="4" w:space="0" w:color="auto"/>
              <w:left w:val="nil"/>
              <w:bottom w:val="nil"/>
              <w:right w:val="nil"/>
            </w:tcBorders>
          </w:tcPr>
          <w:p w14:paraId="30652E04" w14:textId="5BDE5A3E"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2021</w:t>
            </w:r>
          </w:p>
        </w:tc>
        <w:tc>
          <w:tcPr>
            <w:tcW w:w="1080" w:type="dxa"/>
            <w:tcBorders>
              <w:top w:val="single" w:sz="4" w:space="0" w:color="auto"/>
              <w:left w:val="nil"/>
              <w:bottom w:val="nil"/>
              <w:right w:val="nil"/>
            </w:tcBorders>
          </w:tcPr>
          <w:p w14:paraId="34A320D4" w14:textId="2B166FDB"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2022</w:t>
            </w:r>
          </w:p>
        </w:tc>
        <w:tc>
          <w:tcPr>
            <w:tcW w:w="1080" w:type="dxa"/>
            <w:tcBorders>
              <w:top w:val="single" w:sz="4" w:space="0" w:color="auto"/>
              <w:left w:val="nil"/>
              <w:bottom w:val="nil"/>
              <w:right w:val="nil"/>
            </w:tcBorders>
          </w:tcPr>
          <w:p w14:paraId="712F2287" w14:textId="5D1843A3" w:rsidR="0075618C" w:rsidRPr="00AE2E36" w:rsidRDefault="006F735B" w:rsidP="0075618C">
            <w:pPr>
              <w:spacing w:line="240" w:lineRule="auto"/>
              <w:jc w:val="center"/>
              <w:rPr>
                <w:rFonts w:cs="Arial"/>
                <w:b/>
                <w:bCs/>
                <w:spacing w:val="-2"/>
                <w:sz w:val="16"/>
                <w:szCs w:val="16"/>
                <w:lang w:val="en-US"/>
              </w:rPr>
            </w:pPr>
            <w:r w:rsidRPr="006F735B">
              <w:rPr>
                <w:rFonts w:cs="Arial"/>
                <w:b/>
                <w:bCs/>
                <w:spacing w:val="-2"/>
                <w:sz w:val="16"/>
                <w:szCs w:val="16"/>
              </w:rPr>
              <w:t>2021</w:t>
            </w:r>
          </w:p>
        </w:tc>
      </w:tr>
      <w:tr w:rsidR="0075618C" w:rsidRPr="00AE2E36" w14:paraId="150E07CD" w14:textId="77777777" w:rsidTr="00EA1DFA">
        <w:tc>
          <w:tcPr>
            <w:tcW w:w="2449" w:type="dxa"/>
            <w:tcBorders>
              <w:top w:val="nil"/>
              <w:left w:val="nil"/>
              <w:bottom w:val="nil"/>
              <w:right w:val="nil"/>
            </w:tcBorders>
            <w:vAlign w:val="bottom"/>
          </w:tcPr>
          <w:p w14:paraId="6DC13B26" w14:textId="7C00BCDB" w:rsidR="0075618C" w:rsidRPr="00AE2E36" w:rsidRDefault="0075618C" w:rsidP="0075618C">
            <w:pPr>
              <w:spacing w:line="240" w:lineRule="auto"/>
              <w:ind w:left="-86"/>
              <w:rPr>
                <w:rFonts w:cs="Arial"/>
                <w:b/>
                <w:bCs/>
                <w:sz w:val="16"/>
                <w:szCs w:val="16"/>
                <w:lang w:val="en-US"/>
              </w:rPr>
            </w:pPr>
            <w:r w:rsidRPr="00AE2E36">
              <w:rPr>
                <w:rFonts w:cs="Arial"/>
                <w:b/>
                <w:bCs/>
                <w:sz w:val="16"/>
                <w:szCs w:val="16"/>
                <w:lang w:val="en-US"/>
              </w:rPr>
              <w:t xml:space="preserve">   </w:t>
            </w:r>
            <w:r w:rsidR="006F735B" w:rsidRPr="006F735B">
              <w:rPr>
                <w:rFonts w:cs="Arial"/>
                <w:b/>
                <w:bCs/>
                <w:sz w:val="16"/>
                <w:szCs w:val="16"/>
              </w:rPr>
              <w:t>31</w:t>
            </w:r>
            <w:r w:rsidRPr="00AE2E36">
              <w:rPr>
                <w:rFonts w:cs="Arial"/>
                <w:b/>
                <w:bCs/>
                <w:sz w:val="16"/>
                <w:szCs w:val="16"/>
                <w:lang w:val="en-US"/>
              </w:rPr>
              <w:t xml:space="preserve"> December</w:t>
            </w:r>
          </w:p>
          <w:p w14:paraId="2907213C" w14:textId="77777777" w:rsidR="0075618C" w:rsidRPr="00AE2E36" w:rsidRDefault="0075618C" w:rsidP="0075618C">
            <w:pPr>
              <w:spacing w:line="240" w:lineRule="auto"/>
              <w:ind w:left="-86"/>
              <w:rPr>
                <w:rFonts w:cs="Arial"/>
                <w:b/>
                <w:bCs/>
                <w:sz w:val="16"/>
                <w:szCs w:val="16"/>
                <w:lang w:val="en-US"/>
              </w:rPr>
            </w:pPr>
          </w:p>
        </w:tc>
        <w:tc>
          <w:tcPr>
            <w:tcW w:w="1080" w:type="dxa"/>
            <w:tcBorders>
              <w:top w:val="nil"/>
              <w:left w:val="nil"/>
              <w:bottom w:val="single" w:sz="4" w:space="0" w:color="auto"/>
              <w:right w:val="nil"/>
            </w:tcBorders>
          </w:tcPr>
          <w:p w14:paraId="1192BB2A" w14:textId="77777777" w:rsidR="0075618C" w:rsidRPr="00AE2E36" w:rsidRDefault="0075618C" w:rsidP="0075618C">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4522EEDC" w14:textId="77777777" w:rsidR="0075618C" w:rsidRPr="00AE2E36" w:rsidRDefault="0075618C" w:rsidP="0075618C">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68323507" w14:textId="77777777" w:rsidR="0075618C" w:rsidRPr="00AE2E36" w:rsidRDefault="0075618C" w:rsidP="0075618C">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692935D7" w14:textId="77777777" w:rsidR="0075618C" w:rsidRPr="00AE2E36" w:rsidRDefault="0075618C" w:rsidP="0075618C">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6D037350" w14:textId="77777777" w:rsidR="0075618C" w:rsidRPr="00AE2E36" w:rsidRDefault="0075618C" w:rsidP="0075618C">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386BA7B8" w14:textId="77777777" w:rsidR="0075618C" w:rsidRPr="00AE2E36" w:rsidRDefault="0075618C" w:rsidP="0075618C">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r>
      <w:tr w:rsidR="0075618C" w:rsidRPr="00AE2E36" w14:paraId="4FCC0458" w14:textId="77777777" w:rsidTr="00E94E51">
        <w:tc>
          <w:tcPr>
            <w:tcW w:w="2449" w:type="dxa"/>
            <w:tcBorders>
              <w:top w:val="nil"/>
              <w:left w:val="nil"/>
              <w:bottom w:val="nil"/>
              <w:right w:val="nil"/>
            </w:tcBorders>
          </w:tcPr>
          <w:p w14:paraId="564E01A9" w14:textId="77777777" w:rsidR="0075618C" w:rsidRPr="00AE2E36" w:rsidRDefault="0075618C" w:rsidP="0075618C">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09A2A776"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3FFEFF08"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348AB358"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480EFDDA"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022D6798"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22EBEC11" w14:textId="77777777" w:rsidR="0075618C" w:rsidRPr="00AE2E36" w:rsidRDefault="0075618C" w:rsidP="0075618C">
            <w:pPr>
              <w:spacing w:line="240" w:lineRule="auto"/>
              <w:jc w:val="right"/>
              <w:rPr>
                <w:rFonts w:cs="Arial"/>
                <w:spacing w:val="-2"/>
                <w:sz w:val="16"/>
                <w:szCs w:val="16"/>
                <w:lang w:val="en-US"/>
              </w:rPr>
            </w:pPr>
          </w:p>
        </w:tc>
      </w:tr>
      <w:tr w:rsidR="0075618C" w:rsidRPr="00AE2E36" w14:paraId="7D9C7064" w14:textId="77777777" w:rsidTr="00E94E51">
        <w:tc>
          <w:tcPr>
            <w:tcW w:w="2449" w:type="dxa"/>
            <w:tcBorders>
              <w:top w:val="nil"/>
              <w:left w:val="nil"/>
              <w:bottom w:val="nil"/>
              <w:right w:val="nil"/>
            </w:tcBorders>
          </w:tcPr>
          <w:p w14:paraId="60CF8F57" w14:textId="77777777" w:rsidR="0075618C" w:rsidRPr="00AE2E36" w:rsidRDefault="0075618C" w:rsidP="0075618C">
            <w:pPr>
              <w:spacing w:line="240" w:lineRule="auto"/>
              <w:ind w:left="-86"/>
              <w:rPr>
                <w:rFonts w:cs="Arial"/>
                <w:spacing w:val="-2"/>
                <w:sz w:val="16"/>
                <w:szCs w:val="16"/>
                <w:lang w:val="en-US"/>
              </w:rPr>
            </w:pPr>
            <w:r w:rsidRPr="00AE2E36">
              <w:rPr>
                <w:rFonts w:cs="Arial"/>
                <w:sz w:val="16"/>
                <w:szCs w:val="16"/>
                <w:lang w:val="fr-FR"/>
              </w:rPr>
              <w:t>Revenue</w:t>
            </w:r>
          </w:p>
        </w:tc>
        <w:tc>
          <w:tcPr>
            <w:tcW w:w="1080" w:type="dxa"/>
            <w:tcBorders>
              <w:top w:val="nil"/>
              <w:left w:val="nil"/>
              <w:bottom w:val="single" w:sz="4" w:space="0" w:color="auto"/>
              <w:right w:val="nil"/>
            </w:tcBorders>
            <w:shd w:val="clear" w:color="auto" w:fill="FAFAFA"/>
            <w:vAlign w:val="bottom"/>
          </w:tcPr>
          <w:p w14:paraId="15BAE19D" w14:textId="08888678"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14</w:t>
            </w:r>
            <w:r w:rsidR="00D82A0B" w:rsidRPr="00AE2E36">
              <w:rPr>
                <w:rFonts w:cs="Arial"/>
                <w:sz w:val="16"/>
                <w:szCs w:val="16"/>
                <w:lang w:val="en-US"/>
              </w:rPr>
              <w:t>,</w:t>
            </w:r>
            <w:r w:rsidRPr="006F735B">
              <w:rPr>
                <w:rFonts w:cs="Arial"/>
                <w:sz w:val="16"/>
                <w:szCs w:val="16"/>
              </w:rPr>
              <w:t>405</w:t>
            </w:r>
            <w:r w:rsidR="00D82A0B" w:rsidRPr="00AE2E36">
              <w:rPr>
                <w:rFonts w:cs="Arial"/>
                <w:sz w:val="16"/>
                <w:szCs w:val="16"/>
                <w:lang w:val="en-US"/>
              </w:rPr>
              <w:t>.</w:t>
            </w:r>
            <w:r w:rsidRPr="006F735B">
              <w:rPr>
                <w:rFonts w:cs="Arial"/>
                <w:sz w:val="16"/>
                <w:szCs w:val="16"/>
              </w:rPr>
              <w:t>65</w:t>
            </w:r>
          </w:p>
        </w:tc>
        <w:tc>
          <w:tcPr>
            <w:tcW w:w="1080" w:type="dxa"/>
            <w:tcBorders>
              <w:top w:val="nil"/>
              <w:left w:val="nil"/>
              <w:bottom w:val="single" w:sz="4" w:space="0" w:color="auto"/>
              <w:right w:val="nil"/>
            </w:tcBorders>
            <w:vAlign w:val="bottom"/>
          </w:tcPr>
          <w:p w14:paraId="3D6DF1D1" w14:textId="05822038"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14</w:t>
            </w:r>
            <w:r w:rsidR="0075618C" w:rsidRPr="00AE2E36">
              <w:rPr>
                <w:rFonts w:cs="Arial"/>
                <w:sz w:val="16"/>
                <w:szCs w:val="16"/>
                <w:lang w:val="en-US"/>
              </w:rPr>
              <w:t>,</w:t>
            </w:r>
            <w:r w:rsidRPr="006F735B">
              <w:rPr>
                <w:rFonts w:cs="Arial"/>
                <w:sz w:val="16"/>
                <w:szCs w:val="16"/>
              </w:rPr>
              <w:t>726</w:t>
            </w:r>
            <w:r w:rsidR="0075618C" w:rsidRPr="00AE2E36">
              <w:rPr>
                <w:rFonts w:cs="Arial"/>
                <w:sz w:val="16"/>
                <w:szCs w:val="16"/>
                <w:lang w:val="en-US"/>
              </w:rPr>
              <w:t>.</w:t>
            </w:r>
            <w:r w:rsidRPr="006F735B">
              <w:rPr>
                <w:rFonts w:cs="Arial"/>
                <w:sz w:val="16"/>
                <w:szCs w:val="16"/>
              </w:rPr>
              <w:t>65</w:t>
            </w:r>
          </w:p>
        </w:tc>
        <w:tc>
          <w:tcPr>
            <w:tcW w:w="1080" w:type="dxa"/>
            <w:tcBorders>
              <w:top w:val="nil"/>
              <w:left w:val="nil"/>
              <w:bottom w:val="single" w:sz="4" w:space="0" w:color="auto"/>
              <w:right w:val="nil"/>
            </w:tcBorders>
            <w:shd w:val="clear" w:color="auto" w:fill="FAFAFA"/>
            <w:vAlign w:val="bottom"/>
          </w:tcPr>
          <w:p w14:paraId="3DE2B817" w14:textId="71B3615D" w:rsidR="0075618C" w:rsidRPr="00AE2E36" w:rsidRDefault="006F735B" w:rsidP="0075618C">
            <w:pPr>
              <w:spacing w:line="240" w:lineRule="auto"/>
              <w:ind w:right="-72"/>
              <w:jc w:val="right"/>
              <w:rPr>
                <w:rFonts w:cs="Arial"/>
                <w:sz w:val="16"/>
                <w:szCs w:val="16"/>
                <w:lang w:val="en-US"/>
              </w:rPr>
            </w:pPr>
            <w:r w:rsidRPr="006F735B">
              <w:rPr>
                <w:rFonts w:cs="Arial"/>
                <w:sz w:val="16"/>
                <w:szCs w:val="16"/>
              </w:rPr>
              <w:t>2</w:t>
            </w:r>
            <w:r w:rsidR="00D82A0B" w:rsidRPr="00AE2E36">
              <w:rPr>
                <w:rFonts w:cs="Arial"/>
                <w:sz w:val="16"/>
                <w:szCs w:val="16"/>
                <w:lang w:val="en-US"/>
              </w:rPr>
              <w:t>,</w:t>
            </w:r>
            <w:r w:rsidRPr="006F735B">
              <w:rPr>
                <w:rFonts w:cs="Arial"/>
                <w:sz w:val="16"/>
                <w:szCs w:val="16"/>
              </w:rPr>
              <w:t>084</w:t>
            </w:r>
            <w:r w:rsidR="00D82A0B" w:rsidRPr="00AE2E36">
              <w:rPr>
                <w:rFonts w:cs="Arial"/>
                <w:sz w:val="16"/>
                <w:szCs w:val="16"/>
                <w:lang w:val="en-US"/>
              </w:rPr>
              <w:t>.</w:t>
            </w:r>
            <w:r w:rsidRPr="006F735B">
              <w:rPr>
                <w:rFonts w:cs="Arial"/>
                <w:sz w:val="16"/>
                <w:szCs w:val="16"/>
              </w:rPr>
              <w:t>10</w:t>
            </w:r>
          </w:p>
        </w:tc>
        <w:tc>
          <w:tcPr>
            <w:tcW w:w="1080" w:type="dxa"/>
            <w:tcBorders>
              <w:top w:val="nil"/>
              <w:left w:val="nil"/>
              <w:bottom w:val="single" w:sz="4" w:space="0" w:color="auto"/>
              <w:right w:val="nil"/>
            </w:tcBorders>
            <w:vAlign w:val="bottom"/>
          </w:tcPr>
          <w:p w14:paraId="3DBD2A0A" w14:textId="595B15D4" w:rsidR="0075618C" w:rsidRPr="00AE2E36" w:rsidRDefault="006F735B" w:rsidP="0075618C">
            <w:pPr>
              <w:spacing w:line="240" w:lineRule="auto"/>
              <w:ind w:right="-72"/>
              <w:jc w:val="right"/>
              <w:rPr>
                <w:rFonts w:cs="Arial"/>
                <w:sz w:val="16"/>
                <w:szCs w:val="16"/>
                <w:lang w:val="en-US"/>
              </w:rPr>
            </w:pPr>
            <w:r w:rsidRPr="006F735B">
              <w:rPr>
                <w:rFonts w:cs="Arial"/>
                <w:sz w:val="16"/>
                <w:szCs w:val="16"/>
              </w:rPr>
              <w:t>2</w:t>
            </w:r>
            <w:r w:rsidR="0075618C" w:rsidRPr="00AE2E36">
              <w:rPr>
                <w:rFonts w:cs="Arial"/>
                <w:sz w:val="16"/>
                <w:szCs w:val="16"/>
                <w:lang w:val="en-US"/>
              </w:rPr>
              <w:t>,</w:t>
            </w:r>
            <w:r w:rsidRPr="006F735B">
              <w:rPr>
                <w:rFonts w:cs="Arial"/>
                <w:sz w:val="16"/>
                <w:szCs w:val="16"/>
              </w:rPr>
              <w:t>537</w:t>
            </w:r>
            <w:r w:rsidR="0075618C" w:rsidRPr="00AE2E36">
              <w:rPr>
                <w:rFonts w:cs="Arial"/>
                <w:sz w:val="16"/>
                <w:szCs w:val="16"/>
                <w:lang w:val="en-US"/>
              </w:rPr>
              <w:t>.</w:t>
            </w:r>
            <w:r w:rsidRPr="006F735B">
              <w:rPr>
                <w:rFonts w:cs="Arial"/>
                <w:sz w:val="16"/>
                <w:szCs w:val="16"/>
              </w:rPr>
              <w:t>22</w:t>
            </w:r>
          </w:p>
        </w:tc>
        <w:tc>
          <w:tcPr>
            <w:tcW w:w="1080" w:type="dxa"/>
            <w:tcBorders>
              <w:top w:val="nil"/>
              <w:left w:val="nil"/>
              <w:bottom w:val="single" w:sz="4" w:space="0" w:color="auto"/>
              <w:right w:val="nil"/>
            </w:tcBorders>
            <w:shd w:val="clear" w:color="auto" w:fill="FAFAFA"/>
            <w:vAlign w:val="bottom"/>
          </w:tcPr>
          <w:p w14:paraId="1D0299C0" w14:textId="14DA1A98"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16</w:t>
            </w:r>
            <w:r w:rsidR="00D82A0B" w:rsidRPr="00AE2E36">
              <w:rPr>
                <w:rFonts w:cs="Arial"/>
                <w:spacing w:val="-2"/>
                <w:sz w:val="16"/>
                <w:szCs w:val="16"/>
                <w:lang w:val="en-US"/>
              </w:rPr>
              <w:t>,</w:t>
            </w:r>
            <w:r w:rsidRPr="006F735B">
              <w:rPr>
                <w:rFonts w:cs="Arial"/>
                <w:spacing w:val="-2"/>
                <w:sz w:val="16"/>
                <w:szCs w:val="16"/>
              </w:rPr>
              <w:t>489</w:t>
            </w:r>
            <w:r w:rsidR="00D82A0B" w:rsidRPr="00AE2E36">
              <w:rPr>
                <w:rFonts w:cs="Arial"/>
                <w:spacing w:val="-2"/>
                <w:sz w:val="16"/>
                <w:szCs w:val="16"/>
                <w:lang w:val="en-US"/>
              </w:rPr>
              <w:t>.</w:t>
            </w:r>
            <w:r w:rsidRPr="006F735B">
              <w:rPr>
                <w:rFonts w:cs="Arial"/>
                <w:spacing w:val="-2"/>
                <w:sz w:val="16"/>
                <w:szCs w:val="16"/>
              </w:rPr>
              <w:t>75</w:t>
            </w:r>
          </w:p>
        </w:tc>
        <w:tc>
          <w:tcPr>
            <w:tcW w:w="1080" w:type="dxa"/>
            <w:tcBorders>
              <w:top w:val="nil"/>
              <w:left w:val="nil"/>
              <w:bottom w:val="single" w:sz="4" w:space="0" w:color="auto"/>
              <w:right w:val="nil"/>
            </w:tcBorders>
            <w:vAlign w:val="bottom"/>
          </w:tcPr>
          <w:p w14:paraId="07D1259B" w14:textId="1A0F316A"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17</w:t>
            </w:r>
            <w:r w:rsidR="0075618C" w:rsidRPr="00AE2E36">
              <w:rPr>
                <w:rFonts w:cs="Arial"/>
                <w:spacing w:val="-2"/>
                <w:sz w:val="16"/>
                <w:szCs w:val="16"/>
                <w:lang w:val="en-US"/>
              </w:rPr>
              <w:t>,</w:t>
            </w:r>
            <w:r w:rsidRPr="006F735B">
              <w:rPr>
                <w:rFonts w:cs="Arial"/>
                <w:spacing w:val="-2"/>
                <w:sz w:val="16"/>
                <w:szCs w:val="16"/>
              </w:rPr>
              <w:t>263</w:t>
            </w:r>
            <w:r w:rsidR="0075618C" w:rsidRPr="00AE2E36">
              <w:rPr>
                <w:rFonts w:cs="Arial"/>
                <w:spacing w:val="-2"/>
                <w:sz w:val="16"/>
                <w:szCs w:val="16"/>
                <w:lang w:val="en-US"/>
              </w:rPr>
              <w:t>.</w:t>
            </w:r>
            <w:r w:rsidRPr="006F735B">
              <w:rPr>
                <w:rFonts w:cs="Arial"/>
                <w:spacing w:val="-2"/>
                <w:sz w:val="16"/>
                <w:szCs w:val="16"/>
              </w:rPr>
              <w:t>87</w:t>
            </w:r>
          </w:p>
        </w:tc>
      </w:tr>
      <w:tr w:rsidR="0075618C" w:rsidRPr="00AE2E36" w14:paraId="48FEEE76" w14:textId="77777777" w:rsidTr="00E94E51">
        <w:tc>
          <w:tcPr>
            <w:tcW w:w="2449" w:type="dxa"/>
            <w:tcBorders>
              <w:top w:val="nil"/>
              <w:left w:val="nil"/>
              <w:bottom w:val="nil"/>
              <w:right w:val="nil"/>
            </w:tcBorders>
          </w:tcPr>
          <w:p w14:paraId="7590984C" w14:textId="77777777" w:rsidR="0075618C" w:rsidRPr="00AE2E36" w:rsidRDefault="0075618C" w:rsidP="0075618C">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vAlign w:val="bottom"/>
          </w:tcPr>
          <w:p w14:paraId="472F9212"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vAlign w:val="bottom"/>
          </w:tcPr>
          <w:p w14:paraId="07039D20"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30AF8D46"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vAlign w:val="bottom"/>
          </w:tcPr>
          <w:p w14:paraId="59CB7631"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6D8225BE" w14:textId="77777777" w:rsidR="0075618C" w:rsidRPr="00AE2E36" w:rsidRDefault="0075618C" w:rsidP="0075618C">
            <w:pPr>
              <w:spacing w:line="240" w:lineRule="auto"/>
              <w:ind w:right="-94"/>
              <w:jc w:val="right"/>
              <w:rPr>
                <w:rFonts w:cs="Arial"/>
                <w:spacing w:val="-2"/>
                <w:sz w:val="16"/>
                <w:szCs w:val="16"/>
                <w:lang w:val="en-US"/>
              </w:rPr>
            </w:pPr>
          </w:p>
        </w:tc>
        <w:tc>
          <w:tcPr>
            <w:tcW w:w="1080" w:type="dxa"/>
            <w:tcBorders>
              <w:top w:val="single" w:sz="4" w:space="0" w:color="auto"/>
              <w:left w:val="nil"/>
              <w:bottom w:val="nil"/>
              <w:right w:val="nil"/>
            </w:tcBorders>
            <w:vAlign w:val="bottom"/>
          </w:tcPr>
          <w:p w14:paraId="34EED21A" w14:textId="77777777" w:rsidR="0075618C" w:rsidRPr="00AE2E36" w:rsidRDefault="0075618C" w:rsidP="0075618C">
            <w:pPr>
              <w:spacing w:line="240" w:lineRule="auto"/>
              <w:ind w:right="-94"/>
              <w:jc w:val="right"/>
              <w:rPr>
                <w:rFonts w:cs="Arial"/>
                <w:spacing w:val="-2"/>
                <w:sz w:val="16"/>
                <w:szCs w:val="16"/>
                <w:lang w:val="en-US"/>
              </w:rPr>
            </w:pPr>
          </w:p>
        </w:tc>
      </w:tr>
      <w:tr w:rsidR="0075618C" w:rsidRPr="00AE2E36" w14:paraId="54BBBB06" w14:textId="77777777" w:rsidTr="009B4841">
        <w:tc>
          <w:tcPr>
            <w:tcW w:w="2449" w:type="dxa"/>
            <w:tcBorders>
              <w:top w:val="nil"/>
              <w:left w:val="nil"/>
              <w:bottom w:val="nil"/>
              <w:right w:val="nil"/>
            </w:tcBorders>
            <w:vAlign w:val="bottom"/>
          </w:tcPr>
          <w:p w14:paraId="770EF57D" w14:textId="77777777" w:rsidR="0075618C" w:rsidRPr="00AE2E36" w:rsidRDefault="0075618C" w:rsidP="0075618C">
            <w:pPr>
              <w:pStyle w:val="Header"/>
              <w:tabs>
                <w:tab w:val="clear" w:pos="4153"/>
                <w:tab w:val="clear" w:pos="8306"/>
              </w:tabs>
              <w:spacing w:line="240" w:lineRule="auto"/>
              <w:ind w:left="-86" w:right="-140"/>
              <w:rPr>
                <w:rFonts w:cs="Arial"/>
                <w:spacing w:val="-2"/>
                <w:sz w:val="16"/>
                <w:szCs w:val="16"/>
                <w:lang w:val="en-US"/>
              </w:rPr>
            </w:pPr>
            <w:r w:rsidRPr="00AE2E36">
              <w:rPr>
                <w:rFonts w:cs="Arial"/>
                <w:spacing w:val="-2"/>
                <w:sz w:val="16"/>
                <w:szCs w:val="16"/>
                <w:lang w:val="en-US"/>
              </w:rPr>
              <w:t>Depreciation and amortisation</w:t>
            </w:r>
          </w:p>
        </w:tc>
        <w:tc>
          <w:tcPr>
            <w:tcW w:w="1080" w:type="dxa"/>
            <w:tcBorders>
              <w:top w:val="nil"/>
              <w:left w:val="nil"/>
              <w:bottom w:val="nil"/>
              <w:right w:val="nil"/>
            </w:tcBorders>
            <w:shd w:val="clear" w:color="auto" w:fill="FAFAFA"/>
            <w:vAlign w:val="bottom"/>
          </w:tcPr>
          <w:p w14:paraId="13ECA756" w14:textId="708AD00F" w:rsidR="0075618C" w:rsidRPr="00AE2E36" w:rsidRDefault="00D82A0B" w:rsidP="0075618C">
            <w:pPr>
              <w:spacing w:line="240" w:lineRule="auto"/>
              <w:ind w:right="-72"/>
              <w:jc w:val="center"/>
              <w:rPr>
                <w:rFonts w:cs="Arial"/>
                <w:sz w:val="16"/>
                <w:szCs w:val="16"/>
              </w:rPr>
            </w:pPr>
            <w:r w:rsidRPr="00AE2E36">
              <w:rPr>
                <w:rFonts w:cs="Arial"/>
                <w:sz w:val="16"/>
                <w:szCs w:val="16"/>
              </w:rPr>
              <w:t>-</w:t>
            </w:r>
          </w:p>
        </w:tc>
        <w:tc>
          <w:tcPr>
            <w:tcW w:w="1080" w:type="dxa"/>
            <w:tcBorders>
              <w:top w:val="nil"/>
              <w:left w:val="nil"/>
              <w:bottom w:val="nil"/>
              <w:right w:val="nil"/>
            </w:tcBorders>
            <w:vAlign w:val="bottom"/>
          </w:tcPr>
          <w:p w14:paraId="78DC4982" w14:textId="27DF9D2A" w:rsidR="0075618C" w:rsidRPr="00AE2E36" w:rsidRDefault="0075618C" w:rsidP="0075618C">
            <w:pPr>
              <w:spacing w:line="240" w:lineRule="auto"/>
              <w:ind w:right="-72"/>
              <w:jc w:val="center"/>
              <w:rPr>
                <w:rFonts w:cs="Arial"/>
                <w:sz w:val="16"/>
                <w:szCs w:val="16"/>
              </w:rPr>
            </w:pPr>
            <w:r w:rsidRPr="00AE2E36">
              <w:rPr>
                <w:rFonts w:cs="Arial"/>
                <w:sz w:val="16"/>
                <w:szCs w:val="16"/>
              </w:rPr>
              <w:t>-</w:t>
            </w:r>
          </w:p>
        </w:tc>
        <w:tc>
          <w:tcPr>
            <w:tcW w:w="1080" w:type="dxa"/>
            <w:tcBorders>
              <w:top w:val="nil"/>
              <w:left w:val="nil"/>
              <w:bottom w:val="nil"/>
              <w:right w:val="nil"/>
            </w:tcBorders>
            <w:shd w:val="clear" w:color="auto" w:fill="FAFAFA"/>
            <w:vAlign w:val="bottom"/>
          </w:tcPr>
          <w:p w14:paraId="35FCF411" w14:textId="361E50AC" w:rsidR="0075618C" w:rsidRPr="00AE2E36" w:rsidRDefault="00D82A0B"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42</w:t>
            </w:r>
            <w:r w:rsidRPr="00AE2E36">
              <w:rPr>
                <w:rFonts w:cs="Arial"/>
                <w:spacing w:val="-2"/>
                <w:sz w:val="16"/>
                <w:szCs w:val="16"/>
                <w:lang w:val="en-US"/>
              </w:rPr>
              <w:t>.</w:t>
            </w:r>
            <w:r w:rsidR="006F735B" w:rsidRPr="006F735B">
              <w:rPr>
                <w:rFonts w:cs="Arial"/>
                <w:spacing w:val="-2"/>
                <w:sz w:val="16"/>
                <w:szCs w:val="16"/>
              </w:rPr>
              <w:t>66</w:t>
            </w:r>
            <w:r w:rsidRPr="00AE2E36">
              <w:rPr>
                <w:rFonts w:cs="Arial"/>
                <w:spacing w:val="-2"/>
                <w:sz w:val="16"/>
                <w:szCs w:val="16"/>
                <w:lang w:val="en-US"/>
              </w:rPr>
              <w:t>)</w:t>
            </w:r>
          </w:p>
        </w:tc>
        <w:tc>
          <w:tcPr>
            <w:tcW w:w="1080" w:type="dxa"/>
            <w:tcBorders>
              <w:top w:val="nil"/>
              <w:left w:val="nil"/>
              <w:bottom w:val="nil"/>
              <w:right w:val="nil"/>
            </w:tcBorders>
          </w:tcPr>
          <w:p w14:paraId="442C031F" w14:textId="40D587CF" w:rsidR="0075618C" w:rsidRPr="00AE2E36" w:rsidRDefault="0075618C"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61</w:t>
            </w:r>
            <w:r w:rsidRPr="00AE2E36">
              <w:rPr>
                <w:rFonts w:cs="Arial"/>
                <w:spacing w:val="-2"/>
                <w:sz w:val="16"/>
                <w:szCs w:val="16"/>
                <w:lang w:val="en-US"/>
              </w:rPr>
              <w:t>.</w:t>
            </w:r>
            <w:r w:rsidR="006F735B" w:rsidRPr="006F735B">
              <w:rPr>
                <w:rFonts w:cs="Arial"/>
                <w:spacing w:val="-2"/>
                <w:sz w:val="16"/>
                <w:szCs w:val="16"/>
              </w:rPr>
              <w:t>20</w:t>
            </w:r>
            <w:r w:rsidRPr="00AE2E36">
              <w:rPr>
                <w:rFonts w:cs="Arial"/>
                <w:spacing w:val="-2"/>
                <w:sz w:val="16"/>
                <w:szCs w:val="16"/>
                <w:lang w:val="en-US"/>
              </w:rPr>
              <w:t>)</w:t>
            </w:r>
          </w:p>
        </w:tc>
        <w:tc>
          <w:tcPr>
            <w:tcW w:w="1080" w:type="dxa"/>
            <w:tcBorders>
              <w:top w:val="nil"/>
              <w:left w:val="nil"/>
              <w:bottom w:val="nil"/>
              <w:right w:val="nil"/>
            </w:tcBorders>
            <w:shd w:val="clear" w:color="auto" w:fill="FAFAFA"/>
          </w:tcPr>
          <w:p w14:paraId="67809905" w14:textId="4F52B7C0" w:rsidR="0075618C" w:rsidRPr="00AE2E36" w:rsidRDefault="00D82A0B"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42</w:t>
            </w:r>
            <w:r w:rsidRPr="00AE2E36">
              <w:rPr>
                <w:rFonts w:cs="Arial"/>
                <w:spacing w:val="-2"/>
                <w:sz w:val="16"/>
                <w:szCs w:val="16"/>
                <w:lang w:val="en-US"/>
              </w:rPr>
              <w:t>.</w:t>
            </w:r>
            <w:r w:rsidR="006F735B" w:rsidRPr="006F735B">
              <w:rPr>
                <w:rFonts w:cs="Arial"/>
                <w:spacing w:val="-2"/>
                <w:sz w:val="16"/>
                <w:szCs w:val="16"/>
              </w:rPr>
              <w:t>66</w:t>
            </w:r>
            <w:r w:rsidRPr="00AE2E36">
              <w:rPr>
                <w:rFonts w:cs="Arial"/>
                <w:spacing w:val="-2"/>
                <w:sz w:val="16"/>
                <w:szCs w:val="16"/>
                <w:lang w:val="en-US"/>
              </w:rPr>
              <w:t>)</w:t>
            </w:r>
          </w:p>
        </w:tc>
        <w:tc>
          <w:tcPr>
            <w:tcW w:w="1080" w:type="dxa"/>
            <w:tcBorders>
              <w:top w:val="nil"/>
              <w:left w:val="nil"/>
              <w:bottom w:val="nil"/>
              <w:right w:val="nil"/>
            </w:tcBorders>
            <w:vAlign w:val="bottom"/>
          </w:tcPr>
          <w:p w14:paraId="4B7B5013" w14:textId="083C6C4A" w:rsidR="0075618C" w:rsidRPr="00AE2E36" w:rsidRDefault="0075618C"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61</w:t>
            </w:r>
            <w:r w:rsidRPr="00AE2E36">
              <w:rPr>
                <w:rFonts w:cs="Arial"/>
                <w:spacing w:val="-2"/>
                <w:sz w:val="16"/>
                <w:szCs w:val="16"/>
                <w:lang w:val="en-US"/>
              </w:rPr>
              <w:t>.</w:t>
            </w:r>
            <w:r w:rsidR="006F735B" w:rsidRPr="006F735B">
              <w:rPr>
                <w:rFonts w:cs="Arial"/>
                <w:spacing w:val="-2"/>
                <w:sz w:val="16"/>
                <w:szCs w:val="16"/>
              </w:rPr>
              <w:t>20</w:t>
            </w:r>
            <w:r w:rsidRPr="00AE2E36">
              <w:rPr>
                <w:rFonts w:cs="Arial"/>
                <w:spacing w:val="-2"/>
                <w:sz w:val="16"/>
                <w:szCs w:val="16"/>
                <w:lang w:val="en-US"/>
              </w:rPr>
              <w:t>)</w:t>
            </w:r>
          </w:p>
        </w:tc>
      </w:tr>
      <w:tr w:rsidR="0075618C" w:rsidRPr="00AE2E36" w14:paraId="0D1E18BE" w14:textId="77777777" w:rsidTr="005315F5">
        <w:tc>
          <w:tcPr>
            <w:tcW w:w="2449" w:type="dxa"/>
            <w:tcBorders>
              <w:top w:val="nil"/>
              <w:left w:val="nil"/>
              <w:bottom w:val="nil"/>
              <w:right w:val="nil"/>
            </w:tcBorders>
            <w:vAlign w:val="bottom"/>
          </w:tcPr>
          <w:p w14:paraId="4102B204" w14:textId="77777777" w:rsidR="0075618C" w:rsidRPr="00AE2E36" w:rsidRDefault="0075618C"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Interest income</w:t>
            </w:r>
          </w:p>
        </w:tc>
        <w:tc>
          <w:tcPr>
            <w:tcW w:w="1080" w:type="dxa"/>
            <w:tcBorders>
              <w:top w:val="nil"/>
              <w:left w:val="nil"/>
              <w:bottom w:val="nil"/>
              <w:right w:val="nil"/>
            </w:tcBorders>
            <w:shd w:val="clear" w:color="auto" w:fill="FAFAFA"/>
            <w:vAlign w:val="bottom"/>
          </w:tcPr>
          <w:p w14:paraId="1F741F51" w14:textId="0754C64B" w:rsidR="0075618C" w:rsidRPr="00AE2E36" w:rsidRDefault="006F735B" w:rsidP="0075618C">
            <w:pPr>
              <w:spacing w:line="240" w:lineRule="auto"/>
              <w:ind w:right="-72"/>
              <w:jc w:val="right"/>
              <w:rPr>
                <w:rFonts w:cs="Arial"/>
                <w:sz w:val="16"/>
                <w:szCs w:val="16"/>
              </w:rPr>
            </w:pPr>
            <w:r w:rsidRPr="006F735B">
              <w:rPr>
                <w:rFonts w:cs="Arial"/>
                <w:sz w:val="16"/>
                <w:szCs w:val="16"/>
              </w:rPr>
              <w:t>19</w:t>
            </w:r>
            <w:r w:rsidR="00D82A0B" w:rsidRPr="00AE2E36">
              <w:rPr>
                <w:rFonts w:cs="Arial"/>
                <w:sz w:val="16"/>
                <w:szCs w:val="16"/>
              </w:rPr>
              <w:t>.</w:t>
            </w:r>
            <w:r w:rsidRPr="006F735B">
              <w:rPr>
                <w:rFonts w:cs="Arial"/>
                <w:sz w:val="16"/>
                <w:szCs w:val="16"/>
              </w:rPr>
              <w:t>37</w:t>
            </w:r>
          </w:p>
        </w:tc>
        <w:tc>
          <w:tcPr>
            <w:tcW w:w="1080" w:type="dxa"/>
            <w:tcBorders>
              <w:top w:val="nil"/>
              <w:left w:val="nil"/>
              <w:bottom w:val="nil"/>
              <w:right w:val="nil"/>
            </w:tcBorders>
            <w:vAlign w:val="bottom"/>
          </w:tcPr>
          <w:p w14:paraId="44E2346D" w14:textId="2465EC63" w:rsidR="0075618C" w:rsidRPr="00AE2E36" w:rsidRDefault="006F735B" w:rsidP="0075618C">
            <w:pPr>
              <w:spacing w:line="240" w:lineRule="auto"/>
              <w:ind w:right="-72"/>
              <w:jc w:val="right"/>
              <w:rPr>
                <w:rFonts w:cs="Arial"/>
                <w:sz w:val="16"/>
                <w:szCs w:val="16"/>
              </w:rPr>
            </w:pPr>
            <w:r w:rsidRPr="006F735B">
              <w:rPr>
                <w:rFonts w:cs="Arial"/>
                <w:sz w:val="16"/>
                <w:szCs w:val="16"/>
              </w:rPr>
              <w:t>15</w:t>
            </w:r>
            <w:r w:rsidR="0075618C" w:rsidRPr="00AE2E36">
              <w:rPr>
                <w:rFonts w:cs="Arial"/>
                <w:sz w:val="16"/>
                <w:szCs w:val="16"/>
              </w:rPr>
              <w:t>.</w:t>
            </w:r>
            <w:r w:rsidRPr="006F735B">
              <w:rPr>
                <w:rFonts w:cs="Arial"/>
                <w:sz w:val="16"/>
                <w:szCs w:val="16"/>
              </w:rPr>
              <w:t>06</w:t>
            </w:r>
          </w:p>
        </w:tc>
        <w:tc>
          <w:tcPr>
            <w:tcW w:w="1080" w:type="dxa"/>
            <w:tcBorders>
              <w:top w:val="nil"/>
              <w:left w:val="nil"/>
              <w:bottom w:val="nil"/>
              <w:right w:val="nil"/>
            </w:tcBorders>
            <w:shd w:val="clear" w:color="auto" w:fill="FAFAFA"/>
            <w:vAlign w:val="bottom"/>
          </w:tcPr>
          <w:p w14:paraId="350216CF" w14:textId="0742E8AC" w:rsidR="0075618C" w:rsidRPr="00AE2E36" w:rsidRDefault="006F735B" w:rsidP="0075618C">
            <w:pPr>
              <w:spacing w:line="240" w:lineRule="auto"/>
              <w:ind w:right="-72"/>
              <w:jc w:val="right"/>
              <w:rPr>
                <w:rFonts w:cs="Arial"/>
                <w:sz w:val="16"/>
                <w:szCs w:val="16"/>
                <w:lang w:val="en-US"/>
              </w:rPr>
            </w:pPr>
            <w:r w:rsidRPr="006F735B">
              <w:rPr>
                <w:rFonts w:cs="Arial"/>
                <w:sz w:val="16"/>
                <w:szCs w:val="16"/>
              </w:rPr>
              <w:t>17</w:t>
            </w:r>
            <w:r w:rsidR="00D82A0B" w:rsidRPr="00AE2E36">
              <w:rPr>
                <w:rFonts w:cs="Arial"/>
                <w:sz w:val="16"/>
                <w:szCs w:val="16"/>
                <w:lang w:val="en-US"/>
              </w:rPr>
              <w:t>.</w:t>
            </w:r>
            <w:r w:rsidRPr="006F735B">
              <w:rPr>
                <w:rFonts w:cs="Arial"/>
                <w:sz w:val="16"/>
                <w:szCs w:val="16"/>
              </w:rPr>
              <w:t>26</w:t>
            </w:r>
          </w:p>
        </w:tc>
        <w:tc>
          <w:tcPr>
            <w:tcW w:w="1080" w:type="dxa"/>
            <w:tcBorders>
              <w:top w:val="nil"/>
              <w:left w:val="nil"/>
              <w:bottom w:val="nil"/>
              <w:right w:val="nil"/>
            </w:tcBorders>
            <w:vAlign w:val="bottom"/>
          </w:tcPr>
          <w:p w14:paraId="2C31DB8B" w14:textId="5D95FBB0" w:rsidR="0075618C" w:rsidRPr="00AE2E36" w:rsidRDefault="006F735B" w:rsidP="0075618C">
            <w:pPr>
              <w:spacing w:line="240" w:lineRule="auto"/>
              <w:ind w:right="-72"/>
              <w:jc w:val="right"/>
              <w:rPr>
                <w:rFonts w:cs="Arial"/>
                <w:sz w:val="16"/>
                <w:szCs w:val="16"/>
                <w:lang w:val="en-US"/>
              </w:rPr>
            </w:pPr>
            <w:r w:rsidRPr="006F735B">
              <w:rPr>
                <w:rFonts w:cs="Arial"/>
                <w:sz w:val="16"/>
                <w:szCs w:val="16"/>
              </w:rPr>
              <w:t>4</w:t>
            </w:r>
            <w:r w:rsidR="0075618C" w:rsidRPr="00AE2E36">
              <w:rPr>
                <w:rFonts w:cs="Arial"/>
                <w:sz w:val="16"/>
                <w:szCs w:val="16"/>
                <w:lang w:val="en-US"/>
              </w:rPr>
              <w:t>.</w:t>
            </w:r>
            <w:r w:rsidRPr="006F735B">
              <w:rPr>
                <w:rFonts w:cs="Arial"/>
                <w:sz w:val="16"/>
                <w:szCs w:val="16"/>
              </w:rPr>
              <w:t>73</w:t>
            </w:r>
          </w:p>
        </w:tc>
        <w:tc>
          <w:tcPr>
            <w:tcW w:w="1080" w:type="dxa"/>
            <w:tcBorders>
              <w:top w:val="nil"/>
              <w:left w:val="nil"/>
              <w:bottom w:val="nil"/>
              <w:right w:val="nil"/>
            </w:tcBorders>
            <w:shd w:val="clear" w:color="auto" w:fill="FAFAFA"/>
            <w:vAlign w:val="bottom"/>
          </w:tcPr>
          <w:p w14:paraId="0FC01CE5" w14:textId="15ED162E"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36</w:t>
            </w:r>
            <w:r w:rsidR="00D82A0B" w:rsidRPr="00AE2E36">
              <w:rPr>
                <w:rFonts w:cs="Arial"/>
                <w:spacing w:val="-2"/>
                <w:sz w:val="16"/>
                <w:szCs w:val="16"/>
                <w:lang w:val="en-US"/>
              </w:rPr>
              <w:t>.</w:t>
            </w:r>
            <w:r w:rsidRPr="006F735B">
              <w:rPr>
                <w:rFonts w:cs="Arial"/>
                <w:spacing w:val="-2"/>
                <w:sz w:val="16"/>
                <w:szCs w:val="16"/>
              </w:rPr>
              <w:t>63</w:t>
            </w:r>
          </w:p>
        </w:tc>
        <w:tc>
          <w:tcPr>
            <w:tcW w:w="1080" w:type="dxa"/>
            <w:tcBorders>
              <w:top w:val="nil"/>
              <w:left w:val="nil"/>
              <w:bottom w:val="nil"/>
              <w:right w:val="nil"/>
            </w:tcBorders>
            <w:vAlign w:val="bottom"/>
          </w:tcPr>
          <w:p w14:paraId="582135E9" w14:textId="38A2504B"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19</w:t>
            </w:r>
            <w:r w:rsidR="0075618C" w:rsidRPr="00AE2E36">
              <w:rPr>
                <w:rFonts w:cs="Arial"/>
                <w:spacing w:val="-2"/>
                <w:sz w:val="16"/>
                <w:szCs w:val="16"/>
                <w:lang w:val="en-US"/>
              </w:rPr>
              <w:t>.</w:t>
            </w:r>
            <w:r w:rsidRPr="006F735B">
              <w:rPr>
                <w:rFonts w:cs="Arial"/>
                <w:spacing w:val="-2"/>
                <w:sz w:val="16"/>
                <w:szCs w:val="16"/>
              </w:rPr>
              <w:t>79</w:t>
            </w:r>
          </w:p>
        </w:tc>
      </w:tr>
      <w:tr w:rsidR="0075618C" w:rsidRPr="00AE2E36" w14:paraId="63F14931" w14:textId="77777777" w:rsidTr="009B4841">
        <w:tc>
          <w:tcPr>
            <w:tcW w:w="2449" w:type="dxa"/>
            <w:tcBorders>
              <w:top w:val="nil"/>
              <w:left w:val="nil"/>
              <w:bottom w:val="nil"/>
              <w:right w:val="nil"/>
            </w:tcBorders>
            <w:vAlign w:val="bottom"/>
          </w:tcPr>
          <w:p w14:paraId="56A7F67B" w14:textId="77777777" w:rsidR="0075618C" w:rsidRPr="00AE2E36" w:rsidRDefault="0075618C"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Interest expense</w:t>
            </w:r>
          </w:p>
        </w:tc>
        <w:tc>
          <w:tcPr>
            <w:tcW w:w="1080" w:type="dxa"/>
            <w:tcBorders>
              <w:top w:val="nil"/>
              <w:left w:val="nil"/>
              <w:bottom w:val="single" w:sz="4" w:space="0" w:color="auto"/>
              <w:right w:val="nil"/>
            </w:tcBorders>
            <w:shd w:val="clear" w:color="auto" w:fill="FAFAFA"/>
            <w:vAlign w:val="bottom"/>
          </w:tcPr>
          <w:p w14:paraId="04A7B523" w14:textId="370ADFB8" w:rsidR="0075618C" w:rsidRPr="00AE2E36" w:rsidRDefault="00D82A0B" w:rsidP="0075618C">
            <w:pPr>
              <w:spacing w:line="240" w:lineRule="auto"/>
              <w:ind w:right="-72"/>
              <w:jc w:val="center"/>
              <w:rPr>
                <w:rFonts w:cs="Arial"/>
                <w:sz w:val="16"/>
                <w:szCs w:val="16"/>
              </w:rPr>
            </w:pPr>
            <w:r w:rsidRPr="00AE2E36">
              <w:rPr>
                <w:rFonts w:cs="Arial"/>
                <w:sz w:val="16"/>
                <w:szCs w:val="16"/>
              </w:rPr>
              <w:t>-</w:t>
            </w:r>
          </w:p>
        </w:tc>
        <w:tc>
          <w:tcPr>
            <w:tcW w:w="1080" w:type="dxa"/>
            <w:tcBorders>
              <w:top w:val="nil"/>
              <w:left w:val="nil"/>
              <w:bottom w:val="single" w:sz="4" w:space="0" w:color="auto"/>
              <w:right w:val="nil"/>
            </w:tcBorders>
            <w:vAlign w:val="bottom"/>
          </w:tcPr>
          <w:p w14:paraId="30DCBB22" w14:textId="1947DF94" w:rsidR="0075618C" w:rsidRPr="00AE2E36" w:rsidRDefault="0075618C" w:rsidP="0075618C">
            <w:pPr>
              <w:spacing w:line="240" w:lineRule="auto"/>
              <w:ind w:right="-72"/>
              <w:jc w:val="center"/>
              <w:rPr>
                <w:rFonts w:cs="Arial"/>
                <w:sz w:val="16"/>
                <w:szCs w:val="16"/>
              </w:rPr>
            </w:pPr>
            <w:r w:rsidRPr="00AE2E36">
              <w:rPr>
                <w:rFonts w:cs="Arial"/>
                <w:sz w:val="16"/>
                <w:szCs w:val="16"/>
              </w:rPr>
              <w:t>-</w:t>
            </w:r>
          </w:p>
        </w:tc>
        <w:tc>
          <w:tcPr>
            <w:tcW w:w="1080" w:type="dxa"/>
            <w:tcBorders>
              <w:top w:val="nil"/>
              <w:left w:val="nil"/>
              <w:bottom w:val="single" w:sz="4" w:space="0" w:color="auto"/>
              <w:right w:val="nil"/>
            </w:tcBorders>
            <w:shd w:val="clear" w:color="auto" w:fill="FAFAFA"/>
            <w:vAlign w:val="bottom"/>
          </w:tcPr>
          <w:p w14:paraId="1F03E2C4" w14:textId="7E728E10" w:rsidR="0075618C" w:rsidRPr="00AE2E36" w:rsidRDefault="00D82A0B"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7</w:t>
            </w:r>
            <w:r w:rsidRPr="00AE2E36">
              <w:rPr>
                <w:rFonts w:cs="Arial"/>
                <w:spacing w:val="-2"/>
                <w:sz w:val="16"/>
                <w:szCs w:val="16"/>
                <w:lang w:val="en-US"/>
              </w:rPr>
              <w:t>.</w:t>
            </w:r>
            <w:r w:rsidR="006F735B" w:rsidRPr="006F735B">
              <w:rPr>
                <w:rFonts w:cs="Arial"/>
                <w:spacing w:val="-2"/>
                <w:sz w:val="16"/>
                <w:szCs w:val="16"/>
              </w:rPr>
              <w:t>01</w:t>
            </w:r>
            <w:r w:rsidRPr="00AE2E36">
              <w:rPr>
                <w:rFonts w:cs="Arial"/>
                <w:spacing w:val="-2"/>
                <w:sz w:val="16"/>
                <w:szCs w:val="16"/>
                <w:lang w:val="en-US"/>
              </w:rPr>
              <w:t>)</w:t>
            </w:r>
          </w:p>
        </w:tc>
        <w:tc>
          <w:tcPr>
            <w:tcW w:w="1080" w:type="dxa"/>
            <w:tcBorders>
              <w:top w:val="nil"/>
              <w:left w:val="nil"/>
              <w:bottom w:val="single" w:sz="4" w:space="0" w:color="auto"/>
              <w:right w:val="nil"/>
            </w:tcBorders>
          </w:tcPr>
          <w:p w14:paraId="731F43C1" w14:textId="65C1C0E4" w:rsidR="0075618C" w:rsidRPr="00AE2E36" w:rsidRDefault="0075618C"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w:t>
            </w:r>
            <w:r w:rsidRPr="00AE2E36">
              <w:rPr>
                <w:rFonts w:cs="Arial"/>
                <w:spacing w:val="-2"/>
                <w:sz w:val="16"/>
                <w:szCs w:val="16"/>
                <w:lang w:val="en-US"/>
              </w:rPr>
              <w:t>.</w:t>
            </w:r>
            <w:r w:rsidR="006F735B" w:rsidRPr="006F735B">
              <w:rPr>
                <w:rFonts w:cs="Arial"/>
                <w:spacing w:val="-2"/>
                <w:sz w:val="16"/>
                <w:szCs w:val="16"/>
              </w:rPr>
              <w:t>20</w:t>
            </w:r>
            <w:r w:rsidRPr="00AE2E36">
              <w:rPr>
                <w:rFonts w:cs="Arial"/>
                <w:spacing w:val="-2"/>
                <w:sz w:val="16"/>
                <w:szCs w:val="16"/>
                <w:lang w:val="en-US"/>
              </w:rPr>
              <w:t>)</w:t>
            </w:r>
          </w:p>
        </w:tc>
        <w:tc>
          <w:tcPr>
            <w:tcW w:w="1080" w:type="dxa"/>
            <w:tcBorders>
              <w:top w:val="nil"/>
              <w:left w:val="nil"/>
              <w:bottom w:val="single" w:sz="4" w:space="0" w:color="auto"/>
              <w:right w:val="nil"/>
            </w:tcBorders>
            <w:shd w:val="clear" w:color="auto" w:fill="FAFAFA"/>
          </w:tcPr>
          <w:p w14:paraId="1177390E" w14:textId="072924D7" w:rsidR="0075618C" w:rsidRPr="00AE2E36" w:rsidRDefault="00D82A0B"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7</w:t>
            </w:r>
            <w:r w:rsidRPr="00AE2E36">
              <w:rPr>
                <w:rFonts w:cs="Arial"/>
                <w:spacing w:val="-2"/>
                <w:sz w:val="16"/>
                <w:szCs w:val="16"/>
                <w:lang w:val="en-US"/>
              </w:rPr>
              <w:t>.</w:t>
            </w:r>
            <w:r w:rsidR="006F735B" w:rsidRPr="006F735B">
              <w:rPr>
                <w:rFonts w:cs="Arial"/>
                <w:spacing w:val="-2"/>
                <w:sz w:val="16"/>
                <w:szCs w:val="16"/>
              </w:rPr>
              <w:t>01</w:t>
            </w:r>
            <w:r w:rsidRPr="00AE2E36">
              <w:rPr>
                <w:rFonts w:cs="Arial"/>
                <w:spacing w:val="-2"/>
                <w:sz w:val="16"/>
                <w:szCs w:val="16"/>
                <w:lang w:val="en-US"/>
              </w:rPr>
              <w:t>)</w:t>
            </w:r>
          </w:p>
        </w:tc>
        <w:tc>
          <w:tcPr>
            <w:tcW w:w="1080" w:type="dxa"/>
            <w:tcBorders>
              <w:top w:val="nil"/>
              <w:left w:val="nil"/>
              <w:bottom w:val="single" w:sz="4" w:space="0" w:color="auto"/>
              <w:right w:val="nil"/>
            </w:tcBorders>
            <w:vAlign w:val="bottom"/>
          </w:tcPr>
          <w:p w14:paraId="25D47DF8" w14:textId="19BF9C61" w:rsidR="0075618C" w:rsidRPr="00AE2E36" w:rsidRDefault="0075618C"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w:t>
            </w:r>
            <w:r w:rsidRPr="00AE2E36">
              <w:rPr>
                <w:rFonts w:cs="Arial"/>
                <w:spacing w:val="-2"/>
                <w:sz w:val="16"/>
                <w:szCs w:val="16"/>
                <w:lang w:val="en-US"/>
              </w:rPr>
              <w:t>.</w:t>
            </w:r>
            <w:r w:rsidR="006F735B" w:rsidRPr="006F735B">
              <w:rPr>
                <w:rFonts w:cs="Arial"/>
                <w:spacing w:val="-2"/>
                <w:sz w:val="16"/>
                <w:szCs w:val="16"/>
              </w:rPr>
              <w:t>20</w:t>
            </w:r>
            <w:r w:rsidRPr="00AE2E36">
              <w:rPr>
                <w:rFonts w:cs="Arial"/>
                <w:spacing w:val="-2"/>
                <w:sz w:val="16"/>
                <w:szCs w:val="16"/>
                <w:lang w:val="en-US"/>
              </w:rPr>
              <w:t>)</w:t>
            </w:r>
          </w:p>
        </w:tc>
      </w:tr>
      <w:tr w:rsidR="0075618C" w:rsidRPr="00AE2E36" w14:paraId="560F4210" w14:textId="77777777" w:rsidTr="005315F5">
        <w:tc>
          <w:tcPr>
            <w:tcW w:w="2449" w:type="dxa"/>
            <w:tcBorders>
              <w:top w:val="nil"/>
              <w:left w:val="nil"/>
              <w:bottom w:val="nil"/>
              <w:right w:val="nil"/>
            </w:tcBorders>
          </w:tcPr>
          <w:p w14:paraId="3A91BC2F" w14:textId="77777777" w:rsidR="0075618C" w:rsidRPr="00AE2E36" w:rsidRDefault="0075618C" w:rsidP="0075618C">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03ED39AF" w14:textId="77777777" w:rsidR="0075618C" w:rsidRPr="00AE2E36" w:rsidRDefault="0075618C" w:rsidP="0075618C">
            <w:pPr>
              <w:spacing w:line="240" w:lineRule="auto"/>
              <w:ind w:right="-72"/>
              <w:jc w:val="right"/>
              <w:rPr>
                <w:rFonts w:cs="Arial"/>
                <w:sz w:val="16"/>
                <w:szCs w:val="16"/>
              </w:rPr>
            </w:pPr>
          </w:p>
        </w:tc>
        <w:tc>
          <w:tcPr>
            <w:tcW w:w="1080" w:type="dxa"/>
            <w:tcBorders>
              <w:top w:val="single" w:sz="4" w:space="0" w:color="auto"/>
              <w:left w:val="nil"/>
              <w:bottom w:val="nil"/>
              <w:right w:val="nil"/>
            </w:tcBorders>
            <w:vAlign w:val="bottom"/>
          </w:tcPr>
          <w:p w14:paraId="3ECAA38D" w14:textId="77777777" w:rsidR="0075618C" w:rsidRPr="00AE2E36" w:rsidRDefault="0075618C" w:rsidP="0075618C">
            <w:pPr>
              <w:spacing w:line="240" w:lineRule="auto"/>
              <w:ind w:right="-72"/>
              <w:jc w:val="right"/>
              <w:rPr>
                <w:rFonts w:cs="Arial"/>
                <w:sz w:val="16"/>
                <w:szCs w:val="16"/>
              </w:rPr>
            </w:pPr>
          </w:p>
        </w:tc>
        <w:tc>
          <w:tcPr>
            <w:tcW w:w="1080" w:type="dxa"/>
            <w:tcBorders>
              <w:top w:val="single" w:sz="4" w:space="0" w:color="auto"/>
              <w:left w:val="nil"/>
              <w:bottom w:val="nil"/>
              <w:right w:val="nil"/>
            </w:tcBorders>
            <w:shd w:val="clear" w:color="auto" w:fill="FAFAFA"/>
            <w:vAlign w:val="bottom"/>
          </w:tcPr>
          <w:p w14:paraId="7EF11BCE"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vAlign w:val="bottom"/>
          </w:tcPr>
          <w:p w14:paraId="02C4A7E6"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4D69D1FC" w14:textId="77777777" w:rsidR="0075618C" w:rsidRPr="00AE2E36" w:rsidRDefault="0075618C" w:rsidP="0075618C">
            <w:pPr>
              <w:spacing w:line="240" w:lineRule="auto"/>
              <w:ind w:right="-94"/>
              <w:jc w:val="right"/>
              <w:rPr>
                <w:rFonts w:cs="Arial"/>
                <w:spacing w:val="-2"/>
                <w:sz w:val="16"/>
                <w:szCs w:val="16"/>
                <w:lang w:val="en-US"/>
              </w:rPr>
            </w:pPr>
          </w:p>
        </w:tc>
        <w:tc>
          <w:tcPr>
            <w:tcW w:w="1080" w:type="dxa"/>
            <w:tcBorders>
              <w:top w:val="single" w:sz="4" w:space="0" w:color="auto"/>
              <w:left w:val="nil"/>
              <w:bottom w:val="nil"/>
              <w:right w:val="nil"/>
            </w:tcBorders>
            <w:vAlign w:val="bottom"/>
          </w:tcPr>
          <w:p w14:paraId="6FA98990" w14:textId="77777777" w:rsidR="0075618C" w:rsidRPr="00AE2E36" w:rsidRDefault="0075618C" w:rsidP="0075618C">
            <w:pPr>
              <w:spacing w:line="240" w:lineRule="auto"/>
              <w:ind w:right="-94"/>
              <w:jc w:val="right"/>
              <w:rPr>
                <w:rFonts w:cs="Arial"/>
                <w:spacing w:val="-2"/>
                <w:sz w:val="16"/>
                <w:szCs w:val="16"/>
                <w:lang w:val="en-US"/>
              </w:rPr>
            </w:pPr>
          </w:p>
        </w:tc>
      </w:tr>
      <w:tr w:rsidR="0075618C" w:rsidRPr="00AE2E36" w14:paraId="68A7D390" w14:textId="77777777" w:rsidTr="00F953D9">
        <w:tc>
          <w:tcPr>
            <w:tcW w:w="2449" w:type="dxa"/>
            <w:tcBorders>
              <w:top w:val="nil"/>
              <w:left w:val="nil"/>
              <w:bottom w:val="nil"/>
              <w:right w:val="nil"/>
            </w:tcBorders>
            <w:vAlign w:val="bottom"/>
          </w:tcPr>
          <w:p w14:paraId="22663742" w14:textId="77777777" w:rsidR="0075618C" w:rsidRPr="00AE2E36" w:rsidRDefault="0075618C" w:rsidP="0075618C">
            <w:pPr>
              <w:spacing w:line="240" w:lineRule="auto"/>
              <w:ind w:left="-86"/>
              <w:rPr>
                <w:rFonts w:cs="Arial"/>
                <w:b/>
                <w:bCs/>
                <w:sz w:val="16"/>
                <w:szCs w:val="16"/>
                <w:lang w:val="en-US"/>
              </w:rPr>
            </w:pPr>
            <w:r w:rsidRPr="00AE2E36">
              <w:rPr>
                <w:rFonts w:cs="Arial"/>
                <w:sz w:val="16"/>
                <w:szCs w:val="16"/>
                <w:lang w:val="en-US"/>
              </w:rPr>
              <w:t>Profit (loss) from continuing</w:t>
            </w:r>
          </w:p>
        </w:tc>
        <w:tc>
          <w:tcPr>
            <w:tcW w:w="1080" w:type="dxa"/>
            <w:tcBorders>
              <w:top w:val="nil"/>
              <w:left w:val="nil"/>
              <w:bottom w:val="nil"/>
              <w:right w:val="nil"/>
            </w:tcBorders>
            <w:shd w:val="clear" w:color="auto" w:fill="FAFAFA"/>
          </w:tcPr>
          <w:p w14:paraId="4662917A"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nil"/>
              <w:left w:val="nil"/>
              <w:bottom w:val="nil"/>
              <w:right w:val="nil"/>
            </w:tcBorders>
          </w:tcPr>
          <w:p w14:paraId="4E73DF7E"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14:paraId="4E51CD5F"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nil"/>
              <w:left w:val="nil"/>
              <w:bottom w:val="nil"/>
              <w:right w:val="nil"/>
            </w:tcBorders>
          </w:tcPr>
          <w:p w14:paraId="3340A53B"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14:paraId="520F9B9A" w14:textId="77777777" w:rsidR="0075618C" w:rsidRPr="00AE2E36" w:rsidRDefault="0075618C" w:rsidP="0075618C">
            <w:pPr>
              <w:spacing w:line="240" w:lineRule="auto"/>
              <w:ind w:right="-94"/>
              <w:jc w:val="right"/>
              <w:rPr>
                <w:rFonts w:cs="Arial"/>
                <w:spacing w:val="-2"/>
                <w:sz w:val="16"/>
                <w:szCs w:val="16"/>
                <w:lang w:val="en-US"/>
              </w:rPr>
            </w:pPr>
          </w:p>
        </w:tc>
        <w:tc>
          <w:tcPr>
            <w:tcW w:w="1080" w:type="dxa"/>
            <w:tcBorders>
              <w:top w:val="nil"/>
              <w:left w:val="nil"/>
              <w:bottom w:val="nil"/>
              <w:right w:val="nil"/>
            </w:tcBorders>
          </w:tcPr>
          <w:p w14:paraId="3BD1549D" w14:textId="77777777" w:rsidR="0075618C" w:rsidRPr="00AE2E36" w:rsidRDefault="0075618C" w:rsidP="0075618C">
            <w:pPr>
              <w:spacing w:line="240" w:lineRule="auto"/>
              <w:ind w:right="-94"/>
              <w:jc w:val="right"/>
              <w:rPr>
                <w:rFonts w:cs="Arial"/>
                <w:spacing w:val="-2"/>
                <w:sz w:val="16"/>
                <w:szCs w:val="16"/>
                <w:lang w:val="en-US"/>
              </w:rPr>
            </w:pPr>
          </w:p>
        </w:tc>
      </w:tr>
      <w:tr w:rsidR="0075618C" w:rsidRPr="00AE2E36" w14:paraId="1ECB5A01" w14:textId="77777777" w:rsidTr="005315F5">
        <w:tc>
          <w:tcPr>
            <w:tcW w:w="2449" w:type="dxa"/>
            <w:tcBorders>
              <w:top w:val="nil"/>
              <w:left w:val="nil"/>
              <w:bottom w:val="nil"/>
              <w:right w:val="nil"/>
            </w:tcBorders>
            <w:vAlign w:val="bottom"/>
          </w:tcPr>
          <w:p w14:paraId="096C34ED" w14:textId="77777777" w:rsidR="0075618C" w:rsidRPr="00AE2E36" w:rsidRDefault="0075618C"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 xml:space="preserve">   operation</w:t>
            </w:r>
          </w:p>
        </w:tc>
        <w:tc>
          <w:tcPr>
            <w:tcW w:w="1080" w:type="dxa"/>
            <w:tcBorders>
              <w:top w:val="nil"/>
              <w:left w:val="nil"/>
              <w:bottom w:val="single" w:sz="4" w:space="0" w:color="auto"/>
              <w:right w:val="nil"/>
            </w:tcBorders>
            <w:shd w:val="clear" w:color="auto" w:fill="FAFAFA"/>
            <w:vAlign w:val="bottom"/>
          </w:tcPr>
          <w:p w14:paraId="17371402" w14:textId="762A28F0" w:rsidR="0075618C" w:rsidRPr="00AE2E36" w:rsidRDefault="006F735B" w:rsidP="0075618C">
            <w:pPr>
              <w:spacing w:line="240" w:lineRule="auto"/>
              <w:ind w:right="-72"/>
              <w:jc w:val="right"/>
              <w:rPr>
                <w:rFonts w:cs="Arial"/>
                <w:sz w:val="16"/>
                <w:szCs w:val="16"/>
              </w:rPr>
            </w:pPr>
            <w:r w:rsidRPr="006F735B">
              <w:rPr>
                <w:rFonts w:cs="Arial"/>
                <w:sz w:val="16"/>
                <w:szCs w:val="16"/>
              </w:rPr>
              <w:t>7</w:t>
            </w:r>
            <w:r w:rsidR="00D82A0B" w:rsidRPr="00AE2E36">
              <w:rPr>
                <w:rFonts w:cs="Arial"/>
                <w:sz w:val="16"/>
                <w:szCs w:val="16"/>
              </w:rPr>
              <w:t>,</w:t>
            </w:r>
            <w:r w:rsidRPr="006F735B">
              <w:rPr>
                <w:rFonts w:cs="Arial"/>
                <w:sz w:val="16"/>
                <w:szCs w:val="16"/>
              </w:rPr>
              <w:t>462</w:t>
            </w:r>
            <w:r w:rsidR="00D82A0B" w:rsidRPr="00AE2E36">
              <w:rPr>
                <w:rFonts w:cs="Arial"/>
                <w:sz w:val="16"/>
                <w:szCs w:val="16"/>
              </w:rPr>
              <w:t>.</w:t>
            </w:r>
            <w:r w:rsidRPr="006F735B">
              <w:rPr>
                <w:rFonts w:cs="Arial"/>
                <w:sz w:val="16"/>
                <w:szCs w:val="16"/>
              </w:rPr>
              <w:t>07</w:t>
            </w:r>
          </w:p>
        </w:tc>
        <w:tc>
          <w:tcPr>
            <w:tcW w:w="1080" w:type="dxa"/>
            <w:tcBorders>
              <w:top w:val="nil"/>
              <w:left w:val="nil"/>
              <w:bottom w:val="single" w:sz="4" w:space="0" w:color="auto"/>
              <w:right w:val="nil"/>
            </w:tcBorders>
            <w:vAlign w:val="bottom"/>
          </w:tcPr>
          <w:p w14:paraId="37075523" w14:textId="4449E1DE" w:rsidR="0075618C" w:rsidRPr="00AE2E36" w:rsidRDefault="006F735B" w:rsidP="0075618C">
            <w:pPr>
              <w:spacing w:line="240" w:lineRule="auto"/>
              <w:ind w:right="-72"/>
              <w:jc w:val="right"/>
              <w:rPr>
                <w:rFonts w:cs="Arial"/>
                <w:sz w:val="16"/>
                <w:szCs w:val="16"/>
              </w:rPr>
            </w:pPr>
            <w:r w:rsidRPr="006F735B">
              <w:rPr>
                <w:rFonts w:cs="Arial"/>
                <w:sz w:val="16"/>
                <w:szCs w:val="16"/>
              </w:rPr>
              <w:t>12</w:t>
            </w:r>
            <w:r w:rsidR="0075618C" w:rsidRPr="00AE2E36">
              <w:rPr>
                <w:rFonts w:cs="Arial"/>
                <w:sz w:val="16"/>
                <w:szCs w:val="16"/>
              </w:rPr>
              <w:t>,</w:t>
            </w:r>
            <w:r w:rsidRPr="006F735B">
              <w:rPr>
                <w:rFonts w:cs="Arial"/>
                <w:sz w:val="16"/>
                <w:szCs w:val="16"/>
              </w:rPr>
              <w:t>888</w:t>
            </w:r>
            <w:r w:rsidR="0075618C" w:rsidRPr="00AE2E36">
              <w:rPr>
                <w:rFonts w:cs="Arial"/>
                <w:sz w:val="16"/>
                <w:szCs w:val="16"/>
              </w:rPr>
              <w:t>.</w:t>
            </w:r>
            <w:r w:rsidRPr="006F735B">
              <w:rPr>
                <w:rFonts w:cs="Arial"/>
                <w:sz w:val="16"/>
                <w:szCs w:val="16"/>
              </w:rPr>
              <w:t>04</w:t>
            </w:r>
          </w:p>
        </w:tc>
        <w:tc>
          <w:tcPr>
            <w:tcW w:w="1080" w:type="dxa"/>
            <w:tcBorders>
              <w:top w:val="nil"/>
              <w:left w:val="nil"/>
              <w:bottom w:val="single" w:sz="4" w:space="0" w:color="auto"/>
              <w:right w:val="nil"/>
            </w:tcBorders>
            <w:shd w:val="clear" w:color="auto" w:fill="FAFAFA"/>
            <w:vAlign w:val="bottom"/>
          </w:tcPr>
          <w:p w14:paraId="2F59F356" w14:textId="0811653D" w:rsidR="0075618C" w:rsidRPr="00AE2E36" w:rsidRDefault="00D82A0B"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214</w:t>
            </w:r>
            <w:r w:rsidRPr="00AE2E36">
              <w:rPr>
                <w:rFonts w:cs="Arial"/>
                <w:sz w:val="16"/>
                <w:szCs w:val="16"/>
                <w:lang w:val="en-US"/>
              </w:rPr>
              <w:t>.</w:t>
            </w:r>
            <w:r w:rsidR="006F735B" w:rsidRPr="006F735B">
              <w:rPr>
                <w:rFonts w:cs="Arial"/>
                <w:sz w:val="16"/>
                <w:szCs w:val="16"/>
              </w:rPr>
              <w:t>33</w:t>
            </w:r>
            <w:r w:rsidRPr="00AE2E36">
              <w:rPr>
                <w:rFonts w:cs="Arial"/>
                <w:sz w:val="16"/>
                <w:szCs w:val="16"/>
                <w:lang w:val="en-US"/>
              </w:rPr>
              <w:t>)</w:t>
            </w:r>
          </w:p>
        </w:tc>
        <w:tc>
          <w:tcPr>
            <w:tcW w:w="1080" w:type="dxa"/>
            <w:tcBorders>
              <w:top w:val="nil"/>
              <w:left w:val="nil"/>
              <w:bottom w:val="single" w:sz="4" w:space="0" w:color="auto"/>
              <w:right w:val="nil"/>
            </w:tcBorders>
            <w:vAlign w:val="bottom"/>
          </w:tcPr>
          <w:p w14:paraId="28D8F8FE" w14:textId="6B062C36" w:rsidR="0075618C" w:rsidRPr="00AE2E36" w:rsidRDefault="0075618C"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87</w:t>
            </w:r>
            <w:r w:rsidRPr="00AE2E36">
              <w:rPr>
                <w:rFonts w:cs="Arial"/>
                <w:sz w:val="16"/>
                <w:szCs w:val="16"/>
                <w:lang w:val="en-US"/>
              </w:rPr>
              <w:t>.</w:t>
            </w:r>
            <w:r w:rsidR="006F735B" w:rsidRPr="006F735B">
              <w:rPr>
                <w:rFonts w:cs="Arial"/>
                <w:sz w:val="16"/>
                <w:szCs w:val="16"/>
              </w:rPr>
              <w:t>68</w:t>
            </w:r>
            <w:r w:rsidRPr="00AE2E36">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26D4FE71" w14:textId="042F01A9"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7</w:t>
            </w:r>
            <w:r w:rsidR="00D82A0B" w:rsidRPr="00AE2E36">
              <w:rPr>
                <w:rFonts w:cs="Arial"/>
                <w:spacing w:val="-2"/>
                <w:sz w:val="16"/>
                <w:szCs w:val="16"/>
                <w:lang w:val="en-US"/>
              </w:rPr>
              <w:t>,</w:t>
            </w:r>
            <w:r w:rsidRPr="006F735B">
              <w:rPr>
                <w:rFonts w:cs="Arial"/>
                <w:spacing w:val="-2"/>
                <w:sz w:val="16"/>
                <w:szCs w:val="16"/>
              </w:rPr>
              <w:t>247</w:t>
            </w:r>
            <w:r w:rsidR="00D82A0B" w:rsidRPr="00AE2E36">
              <w:rPr>
                <w:rFonts w:cs="Arial"/>
                <w:spacing w:val="-2"/>
                <w:sz w:val="16"/>
                <w:szCs w:val="16"/>
                <w:lang w:val="en-US"/>
              </w:rPr>
              <w:t>.</w:t>
            </w:r>
            <w:r w:rsidRPr="006F735B">
              <w:rPr>
                <w:rFonts w:cs="Arial"/>
                <w:spacing w:val="-2"/>
                <w:sz w:val="16"/>
                <w:szCs w:val="16"/>
              </w:rPr>
              <w:t>74</w:t>
            </w:r>
          </w:p>
        </w:tc>
        <w:tc>
          <w:tcPr>
            <w:tcW w:w="1080" w:type="dxa"/>
            <w:tcBorders>
              <w:top w:val="nil"/>
              <w:left w:val="nil"/>
              <w:bottom w:val="single" w:sz="4" w:space="0" w:color="auto"/>
              <w:right w:val="nil"/>
            </w:tcBorders>
            <w:vAlign w:val="bottom"/>
          </w:tcPr>
          <w:p w14:paraId="54320A8B" w14:textId="7947427D"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12</w:t>
            </w:r>
            <w:r w:rsidR="0075618C" w:rsidRPr="00AE2E36">
              <w:rPr>
                <w:rFonts w:cs="Arial"/>
                <w:spacing w:val="-2"/>
                <w:sz w:val="16"/>
                <w:szCs w:val="16"/>
                <w:lang w:val="en-US"/>
              </w:rPr>
              <w:t>,</w:t>
            </w:r>
            <w:r w:rsidRPr="006F735B">
              <w:rPr>
                <w:rFonts w:cs="Arial"/>
                <w:spacing w:val="-2"/>
                <w:sz w:val="16"/>
                <w:szCs w:val="16"/>
              </w:rPr>
              <w:t>800</w:t>
            </w:r>
            <w:r w:rsidR="0075618C" w:rsidRPr="00AE2E36">
              <w:rPr>
                <w:rFonts w:cs="Arial"/>
                <w:spacing w:val="-2"/>
                <w:sz w:val="16"/>
                <w:szCs w:val="16"/>
                <w:lang w:val="en-US"/>
              </w:rPr>
              <w:t>.</w:t>
            </w:r>
            <w:r w:rsidRPr="006F735B">
              <w:rPr>
                <w:rFonts w:cs="Arial"/>
                <w:spacing w:val="-2"/>
                <w:sz w:val="16"/>
                <w:szCs w:val="16"/>
              </w:rPr>
              <w:t>36</w:t>
            </w:r>
          </w:p>
        </w:tc>
      </w:tr>
      <w:tr w:rsidR="0075618C" w:rsidRPr="00AE2E36" w14:paraId="07332C3F" w14:textId="77777777" w:rsidTr="00F953D9">
        <w:tc>
          <w:tcPr>
            <w:tcW w:w="2449" w:type="dxa"/>
            <w:tcBorders>
              <w:top w:val="nil"/>
              <w:left w:val="nil"/>
              <w:bottom w:val="nil"/>
              <w:right w:val="nil"/>
            </w:tcBorders>
          </w:tcPr>
          <w:p w14:paraId="7A48943A" w14:textId="77777777" w:rsidR="0075618C" w:rsidRPr="00AE2E36" w:rsidRDefault="0075618C" w:rsidP="0075618C">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14:paraId="4D6B7A4B"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2F3F6797"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2E75C540"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771D0755"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2FAF34FA" w14:textId="77777777" w:rsidR="0075618C" w:rsidRPr="00AE2E36" w:rsidRDefault="0075618C" w:rsidP="0075618C">
            <w:pPr>
              <w:spacing w:line="240" w:lineRule="auto"/>
              <w:ind w:right="-94"/>
              <w:jc w:val="right"/>
              <w:rPr>
                <w:rFonts w:cs="Arial"/>
                <w:spacing w:val="-2"/>
                <w:sz w:val="16"/>
                <w:szCs w:val="16"/>
                <w:lang w:val="en-US"/>
              </w:rPr>
            </w:pPr>
          </w:p>
        </w:tc>
        <w:tc>
          <w:tcPr>
            <w:tcW w:w="1080" w:type="dxa"/>
            <w:tcBorders>
              <w:top w:val="single" w:sz="4" w:space="0" w:color="auto"/>
              <w:left w:val="nil"/>
              <w:bottom w:val="nil"/>
              <w:right w:val="nil"/>
            </w:tcBorders>
          </w:tcPr>
          <w:p w14:paraId="6F902047" w14:textId="77777777" w:rsidR="0075618C" w:rsidRPr="00AE2E36" w:rsidRDefault="0075618C" w:rsidP="0075618C">
            <w:pPr>
              <w:spacing w:line="240" w:lineRule="auto"/>
              <w:ind w:right="-94"/>
              <w:jc w:val="right"/>
              <w:rPr>
                <w:rFonts w:cs="Arial"/>
                <w:spacing w:val="-2"/>
                <w:sz w:val="16"/>
                <w:szCs w:val="16"/>
                <w:lang w:val="en-US"/>
              </w:rPr>
            </w:pPr>
          </w:p>
        </w:tc>
      </w:tr>
      <w:tr w:rsidR="0075618C" w:rsidRPr="00AE2E36" w14:paraId="2D06531A" w14:textId="77777777" w:rsidTr="00F953D9">
        <w:tc>
          <w:tcPr>
            <w:tcW w:w="2449" w:type="dxa"/>
            <w:tcBorders>
              <w:top w:val="nil"/>
              <w:left w:val="nil"/>
              <w:bottom w:val="nil"/>
              <w:right w:val="nil"/>
            </w:tcBorders>
            <w:vAlign w:val="bottom"/>
          </w:tcPr>
          <w:p w14:paraId="51352874" w14:textId="77777777" w:rsidR="0075618C" w:rsidRPr="00AE2E36" w:rsidRDefault="0075618C"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 xml:space="preserve">Post-tax profit (loss) from </w:t>
            </w:r>
          </w:p>
        </w:tc>
        <w:tc>
          <w:tcPr>
            <w:tcW w:w="1080" w:type="dxa"/>
            <w:tcBorders>
              <w:top w:val="nil"/>
              <w:left w:val="nil"/>
              <w:bottom w:val="nil"/>
              <w:right w:val="nil"/>
            </w:tcBorders>
            <w:shd w:val="clear" w:color="auto" w:fill="FAFAFA"/>
          </w:tcPr>
          <w:p w14:paraId="7F5DD37C"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nil"/>
              <w:left w:val="nil"/>
              <w:bottom w:val="nil"/>
              <w:right w:val="nil"/>
            </w:tcBorders>
          </w:tcPr>
          <w:p w14:paraId="4D874B16"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14:paraId="5A585B64"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nil"/>
              <w:left w:val="nil"/>
              <w:bottom w:val="nil"/>
              <w:right w:val="nil"/>
            </w:tcBorders>
          </w:tcPr>
          <w:p w14:paraId="0AB6E159" w14:textId="77777777" w:rsidR="0075618C" w:rsidRPr="00AE2E36" w:rsidRDefault="0075618C" w:rsidP="0075618C">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14:paraId="24EFDAE4" w14:textId="77777777" w:rsidR="0075618C" w:rsidRPr="00AE2E36" w:rsidRDefault="0075618C" w:rsidP="0075618C">
            <w:pPr>
              <w:spacing w:line="240" w:lineRule="auto"/>
              <w:ind w:right="-94"/>
              <w:jc w:val="right"/>
              <w:rPr>
                <w:rFonts w:cs="Arial"/>
                <w:spacing w:val="-2"/>
                <w:sz w:val="16"/>
                <w:szCs w:val="16"/>
                <w:lang w:val="en-US"/>
              </w:rPr>
            </w:pPr>
          </w:p>
        </w:tc>
        <w:tc>
          <w:tcPr>
            <w:tcW w:w="1080" w:type="dxa"/>
            <w:tcBorders>
              <w:top w:val="nil"/>
              <w:left w:val="nil"/>
              <w:bottom w:val="nil"/>
              <w:right w:val="nil"/>
            </w:tcBorders>
          </w:tcPr>
          <w:p w14:paraId="20AD2237" w14:textId="77777777" w:rsidR="0075618C" w:rsidRPr="00AE2E36" w:rsidRDefault="0075618C" w:rsidP="0075618C">
            <w:pPr>
              <w:spacing w:line="240" w:lineRule="auto"/>
              <w:ind w:right="-94"/>
              <w:jc w:val="right"/>
              <w:rPr>
                <w:rFonts w:cs="Arial"/>
                <w:spacing w:val="-2"/>
                <w:sz w:val="16"/>
                <w:szCs w:val="16"/>
                <w:lang w:val="en-US"/>
              </w:rPr>
            </w:pPr>
          </w:p>
        </w:tc>
      </w:tr>
      <w:tr w:rsidR="0075618C" w:rsidRPr="00AE2E36" w14:paraId="2A5B9764" w14:textId="77777777" w:rsidTr="005315F5">
        <w:tc>
          <w:tcPr>
            <w:tcW w:w="2449" w:type="dxa"/>
            <w:tcBorders>
              <w:top w:val="nil"/>
              <w:left w:val="nil"/>
              <w:bottom w:val="nil"/>
              <w:right w:val="nil"/>
            </w:tcBorders>
            <w:vAlign w:val="bottom"/>
          </w:tcPr>
          <w:p w14:paraId="66AECBFC" w14:textId="77777777" w:rsidR="0075618C" w:rsidRPr="00AE2E36" w:rsidRDefault="0075618C"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 xml:space="preserve">   continuing operation</w:t>
            </w:r>
          </w:p>
        </w:tc>
        <w:tc>
          <w:tcPr>
            <w:tcW w:w="1080" w:type="dxa"/>
            <w:tcBorders>
              <w:top w:val="nil"/>
              <w:left w:val="nil"/>
              <w:bottom w:val="single" w:sz="4" w:space="0" w:color="auto"/>
              <w:right w:val="nil"/>
            </w:tcBorders>
            <w:shd w:val="clear" w:color="auto" w:fill="FAFAFA"/>
            <w:vAlign w:val="bottom"/>
          </w:tcPr>
          <w:p w14:paraId="5AD45D95" w14:textId="3199A886" w:rsidR="0075618C" w:rsidRPr="00AE2E36" w:rsidRDefault="006F735B" w:rsidP="0075618C">
            <w:pPr>
              <w:spacing w:line="240" w:lineRule="auto"/>
              <w:ind w:right="-72"/>
              <w:jc w:val="right"/>
              <w:rPr>
                <w:rFonts w:cs="Arial"/>
                <w:sz w:val="16"/>
                <w:szCs w:val="16"/>
              </w:rPr>
            </w:pPr>
            <w:r w:rsidRPr="006F735B">
              <w:rPr>
                <w:rFonts w:cs="Arial"/>
                <w:sz w:val="16"/>
                <w:szCs w:val="16"/>
              </w:rPr>
              <w:t>7</w:t>
            </w:r>
            <w:r w:rsidR="00D82A0B" w:rsidRPr="00AE2E36">
              <w:rPr>
                <w:rFonts w:cs="Arial"/>
                <w:sz w:val="16"/>
                <w:szCs w:val="16"/>
              </w:rPr>
              <w:t>,</w:t>
            </w:r>
            <w:r w:rsidRPr="006F735B">
              <w:rPr>
                <w:rFonts w:cs="Arial"/>
                <w:sz w:val="16"/>
                <w:szCs w:val="16"/>
              </w:rPr>
              <w:t>462</w:t>
            </w:r>
            <w:r w:rsidR="00D82A0B" w:rsidRPr="00AE2E36">
              <w:rPr>
                <w:rFonts w:cs="Arial"/>
                <w:sz w:val="16"/>
                <w:szCs w:val="16"/>
              </w:rPr>
              <w:t>.</w:t>
            </w:r>
            <w:r w:rsidRPr="006F735B">
              <w:rPr>
                <w:rFonts w:cs="Arial"/>
                <w:sz w:val="16"/>
                <w:szCs w:val="16"/>
              </w:rPr>
              <w:t>07</w:t>
            </w:r>
          </w:p>
        </w:tc>
        <w:tc>
          <w:tcPr>
            <w:tcW w:w="1080" w:type="dxa"/>
            <w:tcBorders>
              <w:top w:val="nil"/>
              <w:left w:val="nil"/>
              <w:bottom w:val="single" w:sz="4" w:space="0" w:color="auto"/>
              <w:right w:val="nil"/>
            </w:tcBorders>
            <w:vAlign w:val="bottom"/>
          </w:tcPr>
          <w:p w14:paraId="20171192" w14:textId="30D494D3" w:rsidR="0075618C" w:rsidRPr="00AE2E36" w:rsidRDefault="006F735B" w:rsidP="0075618C">
            <w:pPr>
              <w:spacing w:line="240" w:lineRule="auto"/>
              <w:ind w:right="-72"/>
              <w:jc w:val="right"/>
              <w:rPr>
                <w:rFonts w:cs="Arial"/>
                <w:sz w:val="16"/>
                <w:szCs w:val="16"/>
              </w:rPr>
            </w:pPr>
            <w:r w:rsidRPr="006F735B">
              <w:rPr>
                <w:rFonts w:cs="Arial"/>
                <w:sz w:val="16"/>
                <w:szCs w:val="16"/>
              </w:rPr>
              <w:t>12</w:t>
            </w:r>
            <w:r w:rsidR="0075618C" w:rsidRPr="00AE2E36">
              <w:rPr>
                <w:rFonts w:cs="Arial"/>
                <w:sz w:val="16"/>
                <w:szCs w:val="16"/>
              </w:rPr>
              <w:t>,</w:t>
            </w:r>
            <w:r w:rsidRPr="006F735B">
              <w:rPr>
                <w:rFonts w:cs="Arial"/>
                <w:sz w:val="16"/>
                <w:szCs w:val="16"/>
              </w:rPr>
              <w:t>888</w:t>
            </w:r>
            <w:r w:rsidR="0075618C" w:rsidRPr="00AE2E36">
              <w:rPr>
                <w:rFonts w:cs="Arial"/>
                <w:sz w:val="16"/>
                <w:szCs w:val="16"/>
              </w:rPr>
              <w:t>.</w:t>
            </w:r>
            <w:r w:rsidRPr="006F735B">
              <w:rPr>
                <w:rFonts w:cs="Arial"/>
                <w:sz w:val="16"/>
                <w:szCs w:val="16"/>
              </w:rPr>
              <w:t>04</w:t>
            </w:r>
          </w:p>
        </w:tc>
        <w:tc>
          <w:tcPr>
            <w:tcW w:w="1080" w:type="dxa"/>
            <w:tcBorders>
              <w:top w:val="nil"/>
              <w:left w:val="nil"/>
              <w:bottom w:val="single" w:sz="4" w:space="0" w:color="auto"/>
              <w:right w:val="nil"/>
            </w:tcBorders>
            <w:shd w:val="clear" w:color="auto" w:fill="FAFAFA"/>
            <w:vAlign w:val="bottom"/>
          </w:tcPr>
          <w:p w14:paraId="3009CBDB" w14:textId="150B9055" w:rsidR="0075618C" w:rsidRPr="00AE2E36" w:rsidRDefault="00D82A0B"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214</w:t>
            </w:r>
            <w:r w:rsidRPr="00AE2E36">
              <w:rPr>
                <w:rFonts w:cs="Arial"/>
                <w:sz w:val="16"/>
                <w:szCs w:val="16"/>
                <w:lang w:val="en-US"/>
              </w:rPr>
              <w:t>.</w:t>
            </w:r>
            <w:r w:rsidR="006F735B" w:rsidRPr="006F735B">
              <w:rPr>
                <w:rFonts w:cs="Arial"/>
                <w:sz w:val="16"/>
                <w:szCs w:val="16"/>
              </w:rPr>
              <w:t>33</w:t>
            </w:r>
            <w:r w:rsidRPr="00AE2E36">
              <w:rPr>
                <w:rFonts w:cs="Arial"/>
                <w:sz w:val="16"/>
                <w:szCs w:val="16"/>
                <w:lang w:val="en-US"/>
              </w:rPr>
              <w:t>)</w:t>
            </w:r>
          </w:p>
        </w:tc>
        <w:tc>
          <w:tcPr>
            <w:tcW w:w="1080" w:type="dxa"/>
            <w:tcBorders>
              <w:top w:val="nil"/>
              <w:left w:val="nil"/>
              <w:bottom w:val="single" w:sz="4" w:space="0" w:color="auto"/>
              <w:right w:val="nil"/>
            </w:tcBorders>
            <w:vAlign w:val="bottom"/>
          </w:tcPr>
          <w:p w14:paraId="02DE64C8" w14:textId="23A189C9" w:rsidR="0075618C" w:rsidRPr="00AE2E36" w:rsidRDefault="0075618C"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87</w:t>
            </w:r>
            <w:r w:rsidRPr="00AE2E36">
              <w:rPr>
                <w:rFonts w:cs="Arial"/>
                <w:sz w:val="16"/>
                <w:szCs w:val="16"/>
                <w:lang w:val="en-US"/>
              </w:rPr>
              <w:t>.</w:t>
            </w:r>
            <w:r w:rsidR="006F735B" w:rsidRPr="006F735B">
              <w:rPr>
                <w:rFonts w:cs="Arial"/>
                <w:sz w:val="16"/>
                <w:szCs w:val="16"/>
              </w:rPr>
              <w:t>68</w:t>
            </w:r>
            <w:r w:rsidRPr="00AE2E36">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28CD066D" w14:textId="5CF78EDF"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7</w:t>
            </w:r>
            <w:r w:rsidR="00D82A0B" w:rsidRPr="00AE2E36">
              <w:rPr>
                <w:rFonts w:cs="Arial"/>
                <w:spacing w:val="-2"/>
                <w:sz w:val="16"/>
                <w:szCs w:val="16"/>
                <w:lang w:val="en-US"/>
              </w:rPr>
              <w:t>,</w:t>
            </w:r>
            <w:r w:rsidRPr="006F735B">
              <w:rPr>
                <w:rFonts w:cs="Arial"/>
                <w:spacing w:val="-2"/>
                <w:sz w:val="16"/>
                <w:szCs w:val="16"/>
              </w:rPr>
              <w:t>247</w:t>
            </w:r>
            <w:r w:rsidR="00D82A0B" w:rsidRPr="00AE2E36">
              <w:rPr>
                <w:rFonts w:cs="Arial"/>
                <w:spacing w:val="-2"/>
                <w:sz w:val="16"/>
                <w:szCs w:val="16"/>
                <w:lang w:val="en-US"/>
              </w:rPr>
              <w:t>.</w:t>
            </w:r>
            <w:r w:rsidRPr="006F735B">
              <w:rPr>
                <w:rFonts w:cs="Arial"/>
                <w:spacing w:val="-2"/>
                <w:sz w:val="16"/>
                <w:szCs w:val="16"/>
              </w:rPr>
              <w:t>74</w:t>
            </w:r>
          </w:p>
        </w:tc>
        <w:tc>
          <w:tcPr>
            <w:tcW w:w="1080" w:type="dxa"/>
            <w:tcBorders>
              <w:top w:val="nil"/>
              <w:left w:val="nil"/>
              <w:bottom w:val="single" w:sz="4" w:space="0" w:color="auto"/>
              <w:right w:val="nil"/>
            </w:tcBorders>
            <w:vAlign w:val="bottom"/>
          </w:tcPr>
          <w:p w14:paraId="5C7C5F29" w14:textId="4C09A450"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12</w:t>
            </w:r>
            <w:r w:rsidR="0075618C" w:rsidRPr="00AE2E36">
              <w:rPr>
                <w:rFonts w:cs="Arial"/>
                <w:spacing w:val="-2"/>
                <w:sz w:val="16"/>
                <w:szCs w:val="16"/>
                <w:lang w:val="en-US"/>
              </w:rPr>
              <w:t>,</w:t>
            </w:r>
            <w:r w:rsidRPr="006F735B">
              <w:rPr>
                <w:rFonts w:cs="Arial"/>
                <w:spacing w:val="-2"/>
                <w:sz w:val="16"/>
                <w:szCs w:val="16"/>
              </w:rPr>
              <w:t>800</w:t>
            </w:r>
            <w:r w:rsidR="0075618C" w:rsidRPr="00AE2E36">
              <w:rPr>
                <w:rFonts w:cs="Arial"/>
                <w:spacing w:val="-2"/>
                <w:sz w:val="16"/>
                <w:szCs w:val="16"/>
                <w:lang w:val="en-US"/>
              </w:rPr>
              <w:t>.</w:t>
            </w:r>
            <w:r w:rsidRPr="006F735B">
              <w:rPr>
                <w:rFonts w:cs="Arial"/>
                <w:spacing w:val="-2"/>
                <w:sz w:val="16"/>
                <w:szCs w:val="16"/>
              </w:rPr>
              <w:t>36</w:t>
            </w:r>
          </w:p>
        </w:tc>
      </w:tr>
      <w:tr w:rsidR="0075618C" w:rsidRPr="00AE2E36" w14:paraId="264F26F9" w14:textId="77777777" w:rsidTr="005315F5">
        <w:tc>
          <w:tcPr>
            <w:tcW w:w="2449" w:type="dxa"/>
            <w:tcBorders>
              <w:top w:val="nil"/>
              <w:left w:val="nil"/>
              <w:bottom w:val="nil"/>
              <w:right w:val="nil"/>
            </w:tcBorders>
            <w:vAlign w:val="bottom"/>
          </w:tcPr>
          <w:p w14:paraId="16CB9599" w14:textId="77777777" w:rsidR="0075618C" w:rsidRPr="00AE2E36" w:rsidRDefault="0075618C" w:rsidP="0075618C">
            <w:pPr>
              <w:pStyle w:val="Header"/>
              <w:tabs>
                <w:tab w:val="clear" w:pos="4153"/>
                <w:tab w:val="clear" w:pos="8306"/>
              </w:tabs>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1B36BFE3" w14:textId="77777777" w:rsidR="0075618C" w:rsidRPr="00AE2E36" w:rsidRDefault="0075618C" w:rsidP="0075618C">
            <w:pPr>
              <w:spacing w:line="240" w:lineRule="auto"/>
              <w:ind w:right="-72"/>
              <w:jc w:val="right"/>
              <w:rPr>
                <w:rFonts w:cs="Arial"/>
                <w:sz w:val="16"/>
                <w:szCs w:val="16"/>
              </w:rPr>
            </w:pPr>
          </w:p>
        </w:tc>
        <w:tc>
          <w:tcPr>
            <w:tcW w:w="1080" w:type="dxa"/>
            <w:tcBorders>
              <w:top w:val="single" w:sz="4" w:space="0" w:color="auto"/>
              <w:left w:val="nil"/>
              <w:bottom w:val="nil"/>
              <w:right w:val="nil"/>
            </w:tcBorders>
            <w:vAlign w:val="bottom"/>
          </w:tcPr>
          <w:p w14:paraId="1E6C2EE0" w14:textId="77777777" w:rsidR="0075618C" w:rsidRPr="00AE2E36" w:rsidRDefault="0075618C" w:rsidP="0075618C">
            <w:pPr>
              <w:spacing w:line="240" w:lineRule="auto"/>
              <w:ind w:right="-72"/>
              <w:jc w:val="right"/>
              <w:rPr>
                <w:rFonts w:cs="Arial"/>
                <w:sz w:val="16"/>
                <w:szCs w:val="16"/>
              </w:rPr>
            </w:pPr>
          </w:p>
        </w:tc>
        <w:tc>
          <w:tcPr>
            <w:tcW w:w="1080" w:type="dxa"/>
            <w:tcBorders>
              <w:top w:val="single" w:sz="4" w:space="0" w:color="auto"/>
              <w:left w:val="nil"/>
              <w:bottom w:val="nil"/>
              <w:right w:val="nil"/>
            </w:tcBorders>
            <w:shd w:val="clear" w:color="auto" w:fill="FAFAFA"/>
            <w:vAlign w:val="bottom"/>
          </w:tcPr>
          <w:p w14:paraId="374EFED3"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vAlign w:val="bottom"/>
          </w:tcPr>
          <w:p w14:paraId="6C92A803"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5144603E" w14:textId="77777777" w:rsidR="0075618C" w:rsidRPr="00AE2E36" w:rsidRDefault="0075618C" w:rsidP="0075618C">
            <w:pPr>
              <w:spacing w:line="240" w:lineRule="auto"/>
              <w:ind w:right="-94"/>
              <w:jc w:val="right"/>
              <w:rPr>
                <w:rFonts w:cs="Arial"/>
                <w:spacing w:val="-2"/>
                <w:sz w:val="16"/>
                <w:szCs w:val="16"/>
                <w:lang w:val="en-US"/>
              </w:rPr>
            </w:pPr>
          </w:p>
        </w:tc>
        <w:tc>
          <w:tcPr>
            <w:tcW w:w="1080" w:type="dxa"/>
            <w:tcBorders>
              <w:top w:val="single" w:sz="4" w:space="0" w:color="auto"/>
              <w:left w:val="nil"/>
              <w:bottom w:val="nil"/>
              <w:right w:val="nil"/>
            </w:tcBorders>
            <w:vAlign w:val="bottom"/>
          </w:tcPr>
          <w:p w14:paraId="472D0CC1" w14:textId="77777777" w:rsidR="0075618C" w:rsidRPr="00AE2E36" w:rsidRDefault="0075618C" w:rsidP="0075618C">
            <w:pPr>
              <w:spacing w:line="240" w:lineRule="auto"/>
              <w:ind w:right="-94"/>
              <w:jc w:val="right"/>
              <w:rPr>
                <w:rFonts w:cs="Arial"/>
                <w:spacing w:val="-2"/>
                <w:sz w:val="16"/>
                <w:szCs w:val="16"/>
                <w:lang w:val="en-US"/>
              </w:rPr>
            </w:pPr>
          </w:p>
        </w:tc>
      </w:tr>
      <w:tr w:rsidR="0075618C" w:rsidRPr="00AE2E36" w14:paraId="04992369" w14:textId="77777777" w:rsidTr="005315F5">
        <w:tc>
          <w:tcPr>
            <w:tcW w:w="2449" w:type="dxa"/>
            <w:tcBorders>
              <w:top w:val="nil"/>
              <w:left w:val="nil"/>
              <w:bottom w:val="nil"/>
              <w:right w:val="nil"/>
            </w:tcBorders>
            <w:vAlign w:val="bottom"/>
          </w:tcPr>
          <w:p w14:paraId="4596F6A6" w14:textId="77777777" w:rsidR="0075618C" w:rsidRPr="00AE2E36" w:rsidRDefault="0075618C"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Total comprehensive income</w:t>
            </w:r>
          </w:p>
        </w:tc>
        <w:tc>
          <w:tcPr>
            <w:tcW w:w="1080" w:type="dxa"/>
            <w:tcBorders>
              <w:top w:val="nil"/>
              <w:left w:val="nil"/>
              <w:bottom w:val="single" w:sz="4" w:space="0" w:color="auto"/>
              <w:right w:val="nil"/>
            </w:tcBorders>
            <w:shd w:val="clear" w:color="auto" w:fill="FAFAFA"/>
            <w:vAlign w:val="bottom"/>
          </w:tcPr>
          <w:p w14:paraId="4B811020" w14:textId="0CA6C5CA" w:rsidR="0075618C" w:rsidRPr="00AE2E36" w:rsidRDefault="006F735B" w:rsidP="0075618C">
            <w:pPr>
              <w:spacing w:line="240" w:lineRule="auto"/>
              <w:ind w:right="-72"/>
              <w:jc w:val="right"/>
              <w:rPr>
                <w:rFonts w:cs="Arial"/>
                <w:sz w:val="16"/>
                <w:szCs w:val="16"/>
              </w:rPr>
            </w:pPr>
            <w:r w:rsidRPr="006F735B">
              <w:rPr>
                <w:rFonts w:cs="Arial"/>
                <w:sz w:val="16"/>
                <w:szCs w:val="16"/>
              </w:rPr>
              <w:t>7</w:t>
            </w:r>
            <w:r w:rsidR="00D82A0B" w:rsidRPr="00AE2E36">
              <w:rPr>
                <w:rFonts w:cs="Arial"/>
                <w:sz w:val="16"/>
                <w:szCs w:val="16"/>
              </w:rPr>
              <w:t>,</w:t>
            </w:r>
            <w:r w:rsidRPr="006F735B">
              <w:rPr>
                <w:rFonts w:cs="Arial"/>
                <w:sz w:val="16"/>
                <w:szCs w:val="16"/>
              </w:rPr>
              <w:t>462</w:t>
            </w:r>
            <w:r w:rsidR="00D82A0B" w:rsidRPr="00AE2E36">
              <w:rPr>
                <w:rFonts w:cs="Arial"/>
                <w:sz w:val="16"/>
                <w:szCs w:val="16"/>
              </w:rPr>
              <w:t>.</w:t>
            </w:r>
            <w:r w:rsidRPr="006F735B">
              <w:rPr>
                <w:rFonts w:cs="Arial"/>
                <w:sz w:val="16"/>
                <w:szCs w:val="16"/>
              </w:rPr>
              <w:t>07</w:t>
            </w:r>
          </w:p>
        </w:tc>
        <w:tc>
          <w:tcPr>
            <w:tcW w:w="1080" w:type="dxa"/>
            <w:tcBorders>
              <w:top w:val="nil"/>
              <w:left w:val="nil"/>
              <w:bottom w:val="single" w:sz="4" w:space="0" w:color="auto"/>
              <w:right w:val="nil"/>
            </w:tcBorders>
            <w:vAlign w:val="bottom"/>
          </w:tcPr>
          <w:p w14:paraId="315482F4" w14:textId="2B10F9DC" w:rsidR="0075618C" w:rsidRPr="00AE2E36" w:rsidRDefault="006F735B" w:rsidP="0075618C">
            <w:pPr>
              <w:spacing w:line="240" w:lineRule="auto"/>
              <w:ind w:right="-72"/>
              <w:jc w:val="right"/>
              <w:rPr>
                <w:rFonts w:cs="Arial"/>
                <w:sz w:val="16"/>
                <w:szCs w:val="16"/>
              </w:rPr>
            </w:pPr>
            <w:r w:rsidRPr="006F735B">
              <w:rPr>
                <w:rFonts w:cs="Arial"/>
                <w:sz w:val="16"/>
                <w:szCs w:val="16"/>
              </w:rPr>
              <w:t>12</w:t>
            </w:r>
            <w:r w:rsidR="0075618C" w:rsidRPr="00AE2E36">
              <w:rPr>
                <w:rFonts w:cs="Arial"/>
                <w:sz w:val="16"/>
                <w:szCs w:val="16"/>
              </w:rPr>
              <w:t>,</w:t>
            </w:r>
            <w:r w:rsidRPr="006F735B">
              <w:rPr>
                <w:rFonts w:cs="Arial"/>
                <w:sz w:val="16"/>
                <w:szCs w:val="16"/>
              </w:rPr>
              <w:t>888</w:t>
            </w:r>
            <w:r w:rsidR="0075618C" w:rsidRPr="00AE2E36">
              <w:rPr>
                <w:rFonts w:cs="Arial"/>
                <w:sz w:val="16"/>
                <w:szCs w:val="16"/>
              </w:rPr>
              <w:t>.</w:t>
            </w:r>
            <w:r w:rsidRPr="006F735B">
              <w:rPr>
                <w:rFonts w:cs="Arial"/>
                <w:sz w:val="16"/>
                <w:szCs w:val="16"/>
              </w:rPr>
              <w:t>04</w:t>
            </w:r>
          </w:p>
        </w:tc>
        <w:tc>
          <w:tcPr>
            <w:tcW w:w="1080" w:type="dxa"/>
            <w:tcBorders>
              <w:top w:val="nil"/>
              <w:left w:val="nil"/>
              <w:bottom w:val="single" w:sz="4" w:space="0" w:color="auto"/>
              <w:right w:val="nil"/>
            </w:tcBorders>
            <w:shd w:val="clear" w:color="auto" w:fill="FAFAFA"/>
            <w:vAlign w:val="bottom"/>
          </w:tcPr>
          <w:p w14:paraId="123090A0" w14:textId="19F9C530" w:rsidR="0075618C" w:rsidRPr="00AE2E36" w:rsidRDefault="00D82A0B"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214</w:t>
            </w:r>
            <w:r w:rsidRPr="00AE2E36">
              <w:rPr>
                <w:rFonts w:cs="Arial"/>
                <w:sz w:val="16"/>
                <w:szCs w:val="16"/>
                <w:lang w:val="en-US"/>
              </w:rPr>
              <w:t>.</w:t>
            </w:r>
            <w:r w:rsidR="006F735B" w:rsidRPr="006F735B">
              <w:rPr>
                <w:rFonts w:cs="Arial"/>
                <w:sz w:val="16"/>
                <w:szCs w:val="16"/>
              </w:rPr>
              <w:t>33</w:t>
            </w:r>
            <w:r w:rsidRPr="00AE2E36">
              <w:rPr>
                <w:rFonts w:cs="Arial"/>
                <w:sz w:val="16"/>
                <w:szCs w:val="16"/>
                <w:lang w:val="en-US"/>
              </w:rPr>
              <w:t>)</w:t>
            </w:r>
          </w:p>
        </w:tc>
        <w:tc>
          <w:tcPr>
            <w:tcW w:w="1080" w:type="dxa"/>
            <w:tcBorders>
              <w:top w:val="nil"/>
              <w:left w:val="nil"/>
              <w:bottom w:val="single" w:sz="4" w:space="0" w:color="auto"/>
              <w:right w:val="nil"/>
            </w:tcBorders>
            <w:vAlign w:val="bottom"/>
          </w:tcPr>
          <w:p w14:paraId="6C2916A0" w14:textId="59665696" w:rsidR="0075618C" w:rsidRPr="00AE2E36" w:rsidRDefault="0075618C"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87</w:t>
            </w:r>
            <w:r w:rsidRPr="00AE2E36">
              <w:rPr>
                <w:rFonts w:cs="Arial"/>
                <w:sz w:val="16"/>
                <w:szCs w:val="16"/>
                <w:lang w:val="en-US"/>
              </w:rPr>
              <w:t>.</w:t>
            </w:r>
            <w:r w:rsidR="006F735B" w:rsidRPr="006F735B">
              <w:rPr>
                <w:rFonts w:cs="Arial"/>
                <w:sz w:val="16"/>
                <w:szCs w:val="16"/>
              </w:rPr>
              <w:t>68</w:t>
            </w:r>
            <w:r w:rsidRPr="00AE2E36">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7F55E36B" w14:textId="0F066F21"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7</w:t>
            </w:r>
            <w:r w:rsidR="00D82A0B" w:rsidRPr="00AE2E36">
              <w:rPr>
                <w:rFonts w:cs="Arial"/>
                <w:spacing w:val="-2"/>
                <w:sz w:val="16"/>
                <w:szCs w:val="16"/>
                <w:lang w:val="en-US"/>
              </w:rPr>
              <w:t>,</w:t>
            </w:r>
            <w:r w:rsidRPr="006F735B">
              <w:rPr>
                <w:rFonts w:cs="Arial"/>
                <w:spacing w:val="-2"/>
                <w:sz w:val="16"/>
                <w:szCs w:val="16"/>
              </w:rPr>
              <w:t>247</w:t>
            </w:r>
            <w:r w:rsidR="00D82A0B" w:rsidRPr="00AE2E36">
              <w:rPr>
                <w:rFonts w:cs="Arial"/>
                <w:spacing w:val="-2"/>
                <w:sz w:val="16"/>
                <w:szCs w:val="16"/>
                <w:lang w:val="en-US"/>
              </w:rPr>
              <w:t>.</w:t>
            </w:r>
            <w:r w:rsidRPr="006F735B">
              <w:rPr>
                <w:rFonts w:cs="Arial"/>
                <w:spacing w:val="-2"/>
                <w:sz w:val="16"/>
                <w:szCs w:val="16"/>
              </w:rPr>
              <w:t>74</w:t>
            </w:r>
          </w:p>
        </w:tc>
        <w:tc>
          <w:tcPr>
            <w:tcW w:w="1080" w:type="dxa"/>
            <w:tcBorders>
              <w:top w:val="nil"/>
              <w:left w:val="nil"/>
              <w:bottom w:val="single" w:sz="4" w:space="0" w:color="auto"/>
              <w:right w:val="nil"/>
            </w:tcBorders>
            <w:vAlign w:val="bottom"/>
          </w:tcPr>
          <w:p w14:paraId="1D028446" w14:textId="219CF1C1"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12</w:t>
            </w:r>
            <w:r w:rsidR="0075618C" w:rsidRPr="00AE2E36">
              <w:rPr>
                <w:rFonts w:cs="Arial"/>
                <w:spacing w:val="-2"/>
                <w:sz w:val="16"/>
                <w:szCs w:val="16"/>
                <w:lang w:val="en-US"/>
              </w:rPr>
              <w:t>,</w:t>
            </w:r>
            <w:r w:rsidRPr="006F735B">
              <w:rPr>
                <w:rFonts w:cs="Arial"/>
                <w:spacing w:val="-2"/>
                <w:sz w:val="16"/>
                <w:szCs w:val="16"/>
              </w:rPr>
              <w:t>800</w:t>
            </w:r>
            <w:r w:rsidR="0075618C" w:rsidRPr="00AE2E36">
              <w:rPr>
                <w:rFonts w:cs="Arial"/>
                <w:spacing w:val="-2"/>
                <w:sz w:val="16"/>
                <w:szCs w:val="16"/>
                <w:lang w:val="en-US"/>
              </w:rPr>
              <w:t>.</w:t>
            </w:r>
            <w:r w:rsidRPr="006F735B">
              <w:rPr>
                <w:rFonts w:cs="Arial"/>
                <w:spacing w:val="-2"/>
                <w:sz w:val="16"/>
                <w:szCs w:val="16"/>
              </w:rPr>
              <w:t>36</w:t>
            </w:r>
          </w:p>
        </w:tc>
      </w:tr>
      <w:tr w:rsidR="0075618C" w:rsidRPr="00AE2E36" w14:paraId="086AC3E6" w14:textId="77777777" w:rsidTr="005315F5">
        <w:tc>
          <w:tcPr>
            <w:tcW w:w="2449" w:type="dxa"/>
            <w:tcBorders>
              <w:top w:val="nil"/>
              <w:left w:val="nil"/>
              <w:bottom w:val="nil"/>
              <w:right w:val="nil"/>
            </w:tcBorders>
            <w:vAlign w:val="bottom"/>
          </w:tcPr>
          <w:p w14:paraId="01F02C8B" w14:textId="77777777" w:rsidR="0075618C" w:rsidRPr="00AE2E36" w:rsidRDefault="0075618C" w:rsidP="0075618C">
            <w:pPr>
              <w:pStyle w:val="Header"/>
              <w:tabs>
                <w:tab w:val="clear" w:pos="4153"/>
                <w:tab w:val="clear" w:pos="8306"/>
              </w:tabs>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75E98937" w14:textId="77777777" w:rsidR="0075618C" w:rsidRPr="00AE2E36" w:rsidRDefault="0075618C" w:rsidP="0075618C">
            <w:pPr>
              <w:spacing w:line="240" w:lineRule="auto"/>
              <w:ind w:right="-72"/>
              <w:jc w:val="right"/>
              <w:rPr>
                <w:rFonts w:cs="Arial"/>
                <w:sz w:val="16"/>
                <w:szCs w:val="16"/>
              </w:rPr>
            </w:pPr>
          </w:p>
        </w:tc>
        <w:tc>
          <w:tcPr>
            <w:tcW w:w="1080" w:type="dxa"/>
            <w:tcBorders>
              <w:top w:val="single" w:sz="4" w:space="0" w:color="auto"/>
              <w:left w:val="nil"/>
              <w:bottom w:val="nil"/>
              <w:right w:val="nil"/>
            </w:tcBorders>
            <w:vAlign w:val="bottom"/>
          </w:tcPr>
          <w:p w14:paraId="1B41F015" w14:textId="77777777" w:rsidR="0075618C" w:rsidRPr="00AE2E36" w:rsidRDefault="0075618C" w:rsidP="0075618C">
            <w:pPr>
              <w:spacing w:line="240" w:lineRule="auto"/>
              <w:ind w:right="-72"/>
              <w:jc w:val="right"/>
              <w:rPr>
                <w:rFonts w:cs="Arial"/>
                <w:sz w:val="16"/>
                <w:szCs w:val="16"/>
              </w:rPr>
            </w:pPr>
          </w:p>
        </w:tc>
        <w:tc>
          <w:tcPr>
            <w:tcW w:w="1080" w:type="dxa"/>
            <w:tcBorders>
              <w:top w:val="single" w:sz="4" w:space="0" w:color="auto"/>
              <w:left w:val="nil"/>
              <w:bottom w:val="nil"/>
              <w:right w:val="nil"/>
            </w:tcBorders>
            <w:shd w:val="clear" w:color="auto" w:fill="FAFAFA"/>
            <w:vAlign w:val="bottom"/>
          </w:tcPr>
          <w:p w14:paraId="4BA40BCD"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vAlign w:val="bottom"/>
          </w:tcPr>
          <w:p w14:paraId="6F659DD2"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28648624" w14:textId="77777777" w:rsidR="0075618C" w:rsidRPr="00AE2E36" w:rsidRDefault="0075618C" w:rsidP="0075618C">
            <w:pPr>
              <w:spacing w:line="240" w:lineRule="auto"/>
              <w:ind w:right="-94"/>
              <w:jc w:val="right"/>
              <w:rPr>
                <w:rFonts w:cs="Arial"/>
                <w:spacing w:val="-2"/>
                <w:sz w:val="16"/>
                <w:szCs w:val="16"/>
                <w:lang w:val="en-US"/>
              </w:rPr>
            </w:pPr>
          </w:p>
        </w:tc>
        <w:tc>
          <w:tcPr>
            <w:tcW w:w="1080" w:type="dxa"/>
            <w:tcBorders>
              <w:top w:val="single" w:sz="4" w:space="0" w:color="auto"/>
              <w:left w:val="nil"/>
              <w:bottom w:val="nil"/>
              <w:right w:val="nil"/>
            </w:tcBorders>
            <w:vAlign w:val="bottom"/>
          </w:tcPr>
          <w:p w14:paraId="337AC881" w14:textId="77777777" w:rsidR="0075618C" w:rsidRPr="00AE2E36" w:rsidRDefault="0075618C" w:rsidP="0075618C">
            <w:pPr>
              <w:spacing w:line="240" w:lineRule="auto"/>
              <w:ind w:right="-94"/>
              <w:jc w:val="right"/>
              <w:rPr>
                <w:rFonts w:cs="Arial"/>
                <w:spacing w:val="-2"/>
                <w:sz w:val="16"/>
                <w:szCs w:val="16"/>
                <w:lang w:val="en-US"/>
              </w:rPr>
            </w:pPr>
          </w:p>
        </w:tc>
      </w:tr>
      <w:tr w:rsidR="0075618C" w:rsidRPr="00AE2E36" w14:paraId="5EC4A2A7" w14:textId="77777777" w:rsidTr="005315F5">
        <w:tc>
          <w:tcPr>
            <w:tcW w:w="2449" w:type="dxa"/>
            <w:tcBorders>
              <w:top w:val="nil"/>
              <w:left w:val="nil"/>
              <w:bottom w:val="nil"/>
              <w:right w:val="nil"/>
            </w:tcBorders>
            <w:vAlign w:val="bottom"/>
          </w:tcPr>
          <w:p w14:paraId="02EA0987" w14:textId="77777777" w:rsidR="0075618C" w:rsidRPr="00AE2E36" w:rsidRDefault="0075618C" w:rsidP="0075618C">
            <w:pPr>
              <w:pStyle w:val="Header"/>
              <w:tabs>
                <w:tab w:val="clear" w:pos="4153"/>
                <w:tab w:val="clear" w:pos="8306"/>
              </w:tabs>
              <w:spacing w:line="240" w:lineRule="auto"/>
              <w:ind w:left="-86" w:right="-86"/>
              <w:rPr>
                <w:rFonts w:cs="Arial"/>
                <w:sz w:val="16"/>
                <w:szCs w:val="16"/>
                <w:lang w:val="en-US"/>
              </w:rPr>
            </w:pPr>
            <w:r w:rsidRPr="00AE2E36">
              <w:rPr>
                <w:rFonts w:cs="Arial"/>
                <w:sz w:val="16"/>
                <w:szCs w:val="16"/>
                <w:lang w:val="en-US"/>
              </w:rPr>
              <w:t xml:space="preserve">Dividends received from </w:t>
            </w:r>
          </w:p>
        </w:tc>
        <w:tc>
          <w:tcPr>
            <w:tcW w:w="1080" w:type="dxa"/>
            <w:tcBorders>
              <w:top w:val="nil"/>
              <w:left w:val="nil"/>
              <w:bottom w:val="nil"/>
              <w:right w:val="nil"/>
            </w:tcBorders>
            <w:shd w:val="clear" w:color="auto" w:fill="FAFAFA"/>
            <w:vAlign w:val="bottom"/>
          </w:tcPr>
          <w:p w14:paraId="677C31A5" w14:textId="77777777" w:rsidR="0075618C" w:rsidRPr="00AE2E36" w:rsidRDefault="0075618C" w:rsidP="0075618C">
            <w:pPr>
              <w:spacing w:line="240" w:lineRule="auto"/>
              <w:ind w:right="-72"/>
              <w:jc w:val="right"/>
              <w:rPr>
                <w:rFonts w:cs="Arial"/>
                <w:sz w:val="16"/>
                <w:szCs w:val="16"/>
              </w:rPr>
            </w:pPr>
          </w:p>
        </w:tc>
        <w:tc>
          <w:tcPr>
            <w:tcW w:w="1080" w:type="dxa"/>
            <w:tcBorders>
              <w:top w:val="nil"/>
              <w:left w:val="nil"/>
              <w:bottom w:val="nil"/>
              <w:right w:val="nil"/>
            </w:tcBorders>
            <w:vAlign w:val="bottom"/>
          </w:tcPr>
          <w:p w14:paraId="22896A3A" w14:textId="77777777" w:rsidR="0075618C" w:rsidRPr="00AE2E36" w:rsidRDefault="0075618C" w:rsidP="0075618C">
            <w:pPr>
              <w:spacing w:line="240" w:lineRule="auto"/>
              <w:ind w:right="-72"/>
              <w:jc w:val="right"/>
              <w:rPr>
                <w:rFonts w:cs="Arial"/>
                <w:sz w:val="16"/>
                <w:szCs w:val="16"/>
              </w:rPr>
            </w:pPr>
          </w:p>
        </w:tc>
        <w:tc>
          <w:tcPr>
            <w:tcW w:w="1080" w:type="dxa"/>
            <w:tcBorders>
              <w:top w:val="nil"/>
              <w:left w:val="nil"/>
              <w:bottom w:val="nil"/>
              <w:right w:val="nil"/>
            </w:tcBorders>
            <w:shd w:val="clear" w:color="auto" w:fill="FAFAFA"/>
            <w:vAlign w:val="bottom"/>
          </w:tcPr>
          <w:p w14:paraId="0CBCF10A"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4777C86D" w14:textId="77777777" w:rsidR="0075618C" w:rsidRPr="00AE2E36" w:rsidRDefault="0075618C" w:rsidP="0075618C">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14:paraId="5950D57D" w14:textId="77777777" w:rsidR="0075618C" w:rsidRPr="00AE2E36" w:rsidRDefault="0075618C" w:rsidP="0075618C">
            <w:pPr>
              <w:spacing w:line="240" w:lineRule="auto"/>
              <w:ind w:right="-94"/>
              <w:jc w:val="right"/>
              <w:rPr>
                <w:rFonts w:cs="Arial"/>
                <w:spacing w:val="-2"/>
                <w:sz w:val="16"/>
                <w:szCs w:val="16"/>
                <w:lang w:val="en-US"/>
              </w:rPr>
            </w:pPr>
          </w:p>
        </w:tc>
        <w:tc>
          <w:tcPr>
            <w:tcW w:w="1080" w:type="dxa"/>
            <w:tcBorders>
              <w:top w:val="nil"/>
              <w:left w:val="nil"/>
              <w:bottom w:val="nil"/>
              <w:right w:val="nil"/>
            </w:tcBorders>
            <w:vAlign w:val="bottom"/>
          </w:tcPr>
          <w:p w14:paraId="0D1AF8BA" w14:textId="77777777" w:rsidR="0075618C" w:rsidRPr="00AE2E36" w:rsidRDefault="0075618C" w:rsidP="0075618C">
            <w:pPr>
              <w:spacing w:line="240" w:lineRule="auto"/>
              <w:ind w:right="-94"/>
              <w:jc w:val="right"/>
              <w:rPr>
                <w:rFonts w:cs="Arial"/>
                <w:spacing w:val="-2"/>
                <w:sz w:val="16"/>
                <w:szCs w:val="16"/>
                <w:lang w:val="en-US"/>
              </w:rPr>
            </w:pPr>
          </w:p>
        </w:tc>
      </w:tr>
      <w:tr w:rsidR="0075618C" w:rsidRPr="00AE2E36" w14:paraId="3DE03DD1" w14:textId="77777777" w:rsidTr="005315F5">
        <w:tc>
          <w:tcPr>
            <w:tcW w:w="2449" w:type="dxa"/>
            <w:tcBorders>
              <w:top w:val="nil"/>
              <w:left w:val="nil"/>
              <w:bottom w:val="nil"/>
              <w:right w:val="nil"/>
            </w:tcBorders>
            <w:vAlign w:val="bottom"/>
          </w:tcPr>
          <w:p w14:paraId="38A0CB84" w14:textId="77777777" w:rsidR="0075618C" w:rsidRPr="00AE2E36" w:rsidRDefault="0075618C"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 xml:space="preserve">   associate</w:t>
            </w:r>
          </w:p>
        </w:tc>
        <w:tc>
          <w:tcPr>
            <w:tcW w:w="1080" w:type="dxa"/>
            <w:tcBorders>
              <w:top w:val="nil"/>
              <w:left w:val="nil"/>
              <w:bottom w:val="single" w:sz="4" w:space="0" w:color="auto"/>
              <w:right w:val="nil"/>
            </w:tcBorders>
            <w:shd w:val="clear" w:color="auto" w:fill="FAFAFA"/>
            <w:vAlign w:val="bottom"/>
          </w:tcPr>
          <w:p w14:paraId="0BAC618C" w14:textId="6BACA2E9" w:rsidR="0075618C" w:rsidRPr="00AE2E36" w:rsidRDefault="006F735B" w:rsidP="0075618C">
            <w:pPr>
              <w:spacing w:line="240" w:lineRule="auto"/>
              <w:ind w:right="-72"/>
              <w:jc w:val="right"/>
              <w:rPr>
                <w:rFonts w:cs="Arial"/>
                <w:sz w:val="16"/>
                <w:szCs w:val="16"/>
              </w:rPr>
            </w:pPr>
            <w:r w:rsidRPr="006F735B">
              <w:rPr>
                <w:rFonts w:cs="Arial"/>
                <w:sz w:val="16"/>
                <w:szCs w:val="16"/>
              </w:rPr>
              <w:t>2</w:t>
            </w:r>
            <w:r w:rsidR="00D82A0B" w:rsidRPr="00AE2E36">
              <w:rPr>
                <w:rFonts w:cs="Arial"/>
                <w:sz w:val="16"/>
                <w:szCs w:val="16"/>
              </w:rPr>
              <w:t>,</w:t>
            </w:r>
            <w:r w:rsidRPr="006F735B">
              <w:rPr>
                <w:rFonts w:cs="Arial"/>
                <w:sz w:val="16"/>
                <w:szCs w:val="16"/>
              </w:rPr>
              <w:t>431</w:t>
            </w:r>
            <w:r w:rsidR="00D82A0B" w:rsidRPr="00AE2E36">
              <w:rPr>
                <w:rFonts w:cs="Arial"/>
                <w:sz w:val="16"/>
                <w:szCs w:val="16"/>
              </w:rPr>
              <w:t>.</w:t>
            </w:r>
            <w:r w:rsidRPr="006F735B">
              <w:rPr>
                <w:rFonts w:cs="Arial"/>
                <w:sz w:val="16"/>
                <w:szCs w:val="16"/>
              </w:rPr>
              <w:t>47</w:t>
            </w:r>
          </w:p>
        </w:tc>
        <w:tc>
          <w:tcPr>
            <w:tcW w:w="1080" w:type="dxa"/>
            <w:tcBorders>
              <w:top w:val="nil"/>
              <w:left w:val="nil"/>
              <w:bottom w:val="single" w:sz="4" w:space="0" w:color="auto"/>
              <w:right w:val="nil"/>
            </w:tcBorders>
            <w:vAlign w:val="bottom"/>
          </w:tcPr>
          <w:p w14:paraId="6F26DC1F" w14:textId="26A86548" w:rsidR="0075618C" w:rsidRPr="00AE2E36" w:rsidRDefault="006F735B" w:rsidP="0075618C">
            <w:pPr>
              <w:spacing w:line="240" w:lineRule="auto"/>
              <w:ind w:right="-72"/>
              <w:jc w:val="right"/>
              <w:rPr>
                <w:rFonts w:cs="Arial"/>
                <w:sz w:val="16"/>
                <w:szCs w:val="16"/>
              </w:rPr>
            </w:pPr>
            <w:r w:rsidRPr="006F735B">
              <w:rPr>
                <w:rFonts w:cs="Arial"/>
                <w:sz w:val="16"/>
                <w:szCs w:val="16"/>
              </w:rPr>
              <w:t>2</w:t>
            </w:r>
            <w:r w:rsidR="0075618C" w:rsidRPr="00AE2E36">
              <w:rPr>
                <w:rFonts w:cs="Arial"/>
                <w:sz w:val="16"/>
                <w:szCs w:val="16"/>
              </w:rPr>
              <w:t>,</w:t>
            </w:r>
            <w:r w:rsidRPr="006F735B">
              <w:rPr>
                <w:rFonts w:cs="Arial"/>
                <w:sz w:val="16"/>
                <w:szCs w:val="16"/>
              </w:rPr>
              <w:t>594</w:t>
            </w:r>
            <w:r w:rsidR="0075618C" w:rsidRPr="00AE2E36">
              <w:rPr>
                <w:rFonts w:cs="Arial"/>
                <w:sz w:val="16"/>
                <w:szCs w:val="16"/>
              </w:rPr>
              <w:t>.</w:t>
            </w:r>
            <w:r w:rsidRPr="006F735B">
              <w:rPr>
                <w:rFonts w:cs="Arial"/>
                <w:sz w:val="16"/>
                <w:szCs w:val="16"/>
              </w:rPr>
              <w:t>93</w:t>
            </w:r>
          </w:p>
        </w:tc>
        <w:tc>
          <w:tcPr>
            <w:tcW w:w="1080" w:type="dxa"/>
            <w:tcBorders>
              <w:top w:val="nil"/>
              <w:left w:val="nil"/>
              <w:bottom w:val="single" w:sz="4" w:space="0" w:color="auto"/>
              <w:right w:val="nil"/>
            </w:tcBorders>
            <w:shd w:val="clear" w:color="auto" w:fill="FAFAFA"/>
            <w:vAlign w:val="bottom"/>
          </w:tcPr>
          <w:p w14:paraId="40D78E2B" w14:textId="4DCE2C8D" w:rsidR="0075618C" w:rsidRPr="00AE2E36" w:rsidRDefault="00D82A0B" w:rsidP="0075618C">
            <w:pPr>
              <w:spacing w:line="240" w:lineRule="auto"/>
              <w:ind w:right="-72"/>
              <w:jc w:val="center"/>
              <w:rPr>
                <w:rFonts w:cs="Arial"/>
                <w:sz w:val="16"/>
                <w:szCs w:val="16"/>
                <w:lang w:val="en-US"/>
              </w:rPr>
            </w:pPr>
            <w:r w:rsidRPr="00AE2E36">
              <w:rPr>
                <w:rFonts w:cs="Arial"/>
                <w:sz w:val="16"/>
                <w:szCs w:val="16"/>
                <w:lang w:val="en-US"/>
              </w:rPr>
              <w:t>-</w:t>
            </w:r>
          </w:p>
        </w:tc>
        <w:tc>
          <w:tcPr>
            <w:tcW w:w="1080" w:type="dxa"/>
            <w:tcBorders>
              <w:top w:val="nil"/>
              <w:left w:val="nil"/>
              <w:bottom w:val="single" w:sz="4" w:space="0" w:color="auto"/>
              <w:right w:val="nil"/>
            </w:tcBorders>
            <w:vAlign w:val="bottom"/>
          </w:tcPr>
          <w:p w14:paraId="2875D9AB" w14:textId="57A354D1" w:rsidR="0075618C" w:rsidRPr="00AE2E36" w:rsidRDefault="0075618C" w:rsidP="0075618C">
            <w:pPr>
              <w:spacing w:line="240" w:lineRule="auto"/>
              <w:ind w:right="-72"/>
              <w:jc w:val="center"/>
              <w:rPr>
                <w:rFonts w:cs="Arial"/>
                <w:sz w:val="16"/>
                <w:szCs w:val="16"/>
                <w:lang w:val="en-US"/>
              </w:rPr>
            </w:pPr>
            <w:r w:rsidRPr="00AE2E36">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4C2C4AFD" w14:textId="708B57C9"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2</w:t>
            </w:r>
            <w:r w:rsidR="00D82A0B" w:rsidRPr="00AE2E36">
              <w:rPr>
                <w:rFonts w:cs="Arial"/>
                <w:spacing w:val="-2"/>
                <w:sz w:val="16"/>
                <w:szCs w:val="16"/>
                <w:lang w:val="en-US"/>
              </w:rPr>
              <w:t>,</w:t>
            </w:r>
            <w:r w:rsidRPr="006F735B">
              <w:rPr>
                <w:rFonts w:cs="Arial"/>
                <w:spacing w:val="-2"/>
                <w:sz w:val="16"/>
                <w:szCs w:val="16"/>
              </w:rPr>
              <w:t>431</w:t>
            </w:r>
            <w:r w:rsidR="00D82A0B" w:rsidRPr="00AE2E36">
              <w:rPr>
                <w:rFonts w:cs="Arial"/>
                <w:spacing w:val="-2"/>
                <w:sz w:val="16"/>
                <w:szCs w:val="16"/>
                <w:lang w:val="en-US"/>
              </w:rPr>
              <w:t>.</w:t>
            </w:r>
            <w:r w:rsidRPr="006F735B">
              <w:rPr>
                <w:rFonts w:cs="Arial"/>
                <w:spacing w:val="-2"/>
                <w:sz w:val="16"/>
                <w:szCs w:val="16"/>
              </w:rPr>
              <w:t>47</w:t>
            </w:r>
          </w:p>
        </w:tc>
        <w:tc>
          <w:tcPr>
            <w:tcW w:w="1080" w:type="dxa"/>
            <w:tcBorders>
              <w:top w:val="nil"/>
              <w:left w:val="nil"/>
              <w:bottom w:val="single" w:sz="4" w:space="0" w:color="auto"/>
              <w:right w:val="nil"/>
            </w:tcBorders>
            <w:vAlign w:val="bottom"/>
          </w:tcPr>
          <w:p w14:paraId="5A45ABE4" w14:textId="72197A23" w:rsidR="0075618C"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2</w:t>
            </w:r>
            <w:r w:rsidR="0075618C" w:rsidRPr="00AE2E36">
              <w:rPr>
                <w:rFonts w:cs="Arial"/>
                <w:spacing w:val="-2"/>
                <w:sz w:val="16"/>
                <w:szCs w:val="16"/>
                <w:lang w:val="en-US"/>
              </w:rPr>
              <w:t>,</w:t>
            </w:r>
            <w:r w:rsidRPr="006F735B">
              <w:rPr>
                <w:rFonts w:cs="Arial"/>
                <w:spacing w:val="-2"/>
                <w:sz w:val="16"/>
                <w:szCs w:val="16"/>
              </w:rPr>
              <w:t>594</w:t>
            </w:r>
            <w:r w:rsidR="0075618C" w:rsidRPr="00AE2E36">
              <w:rPr>
                <w:rFonts w:cs="Arial"/>
                <w:spacing w:val="-2"/>
                <w:sz w:val="16"/>
                <w:szCs w:val="16"/>
                <w:lang w:val="en-US"/>
              </w:rPr>
              <w:t>.</w:t>
            </w:r>
            <w:r w:rsidRPr="006F735B">
              <w:rPr>
                <w:rFonts w:cs="Arial"/>
                <w:spacing w:val="-2"/>
                <w:sz w:val="16"/>
                <w:szCs w:val="16"/>
              </w:rPr>
              <w:t>93</w:t>
            </w:r>
          </w:p>
        </w:tc>
      </w:tr>
    </w:tbl>
    <w:p w14:paraId="5DA04C00" w14:textId="77777777" w:rsidR="00A22E9E" w:rsidRDefault="00A22E9E" w:rsidP="00CA4682">
      <w:pPr>
        <w:spacing w:line="240" w:lineRule="auto"/>
        <w:rPr>
          <w:rFonts w:cs="Arial"/>
          <w:sz w:val="18"/>
          <w:szCs w:val="18"/>
          <w:lang w:val="en-US"/>
        </w:rPr>
      </w:pPr>
    </w:p>
    <w:p w14:paraId="2EB928FA" w14:textId="66EF2B13" w:rsidR="008C7489" w:rsidRPr="00CA4682" w:rsidRDefault="00586C26" w:rsidP="004116FD">
      <w:pPr>
        <w:spacing w:line="240" w:lineRule="auto"/>
        <w:ind w:left="540"/>
        <w:rPr>
          <w:sz w:val="18"/>
          <w:szCs w:val="18"/>
          <w:lang w:val="en-US"/>
        </w:rPr>
      </w:pPr>
      <w:r w:rsidRPr="00EF18DF">
        <w:rPr>
          <w:rFonts w:cs="Arial"/>
          <w:spacing w:val="-2"/>
          <w:sz w:val="18"/>
          <w:szCs w:val="18"/>
          <w:lang w:val="en-US"/>
        </w:rPr>
        <w:t>Reconciliation of the recognised financial statements presented to the carrying amount of its interest in</w:t>
      </w:r>
      <w:r w:rsidR="00BE4482" w:rsidRPr="00EF18DF">
        <w:rPr>
          <w:rFonts w:cs="Arial"/>
          <w:spacing w:val="-2"/>
          <w:sz w:val="18"/>
          <w:szCs w:val="18"/>
          <w:lang w:val="en-US"/>
        </w:rPr>
        <w:t xml:space="preserve"> </w:t>
      </w:r>
      <w:r w:rsidRPr="00EF18DF">
        <w:rPr>
          <w:rFonts w:cs="Arial"/>
          <w:spacing w:val="-2"/>
          <w:sz w:val="18"/>
          <w:szCs w:val="18"/>
          <w:lang w:val="en-US"/>
        </w:rPr>
        <w:t>associates:</w:t>
      </w:r>
    </w:p>
    <w:p w14:paraId="1065DCB5" w14:textId="77777777" w:rsidR="00586C26" w:rsidRPr="00EF18DF" w:rsidRDefault="00586C26" w:rsidP="00A2724A">
      <w:pPr>
        <w:tabs>
          <w:tab w:val="left" w:pos="11165"/>
        </w:tabs>
        <w:spacing w:line="240" w:lineRule="auto"/>
        <w:ind w:left="540"/>
        <w:jc w:val="thaiDistribute"/>
        <w:rPr>
          <w:rFonts w:cs="Arial"/>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586C26" w:rsidRPr="00AE2E36" w14:paraId="4831C27C" w14:textId="77777777" w:rsidTr="00EA1DFA">
        <w:tc>
          <w:tcPr>
            <w:tcW w:w="2449" w:type="dxa"/>
            <w:tcBorders>
              <w:top w:val="nil"/>
              <w:left w:val="nil"/>
              <w:bottom w:val="nil"/>
              <w:right w:val="nil"/>
            </w:tcBorders>
          </w:tcPr>
          <w:p w14:paraId="2ED0D616" w14:textId="77777777" w:rsidR="00586C26" w:rsidRPr="00AE2E36" w:rsidRDefault="00586C26" w:rsidP="00A2724A">
            <w:pPr>
              <w:spacing w:line="240" w:lineRule="auto"/>
              <w:ind w:left="-86"/>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14:paraId="1CB1C4AA" w14:textId="77777777" w:rsidR="00586C26" w:rsidRPr="00AE2E36" w:rsidRDefault="00586C26" w:rsidP="00A2724A">
            <w:pPr>
              <w:spacing w:line="240" w:lineRule="auto"/>
              <w:jc w:val="center"/>
              <w:rPr>
                <w:rFonts w:cs="Arial"/>
                <w:spacing w:val="-2"/>
                <w:sz w:val="16"/>
                <w:szCs w:val="16"/>
                <w:lang w:val="en-US"/>
              </w:rPr>
            </w:pPr>
            <w:r w:rsidRPr="00AE2E36">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14:paraId="6AD269D9" w14:textId="77777777" w:rsidR="00586C26" w:rsidRPr="00AE2E36" w:rsidRDefault="00586C26" w:rsidP="00A2724A">
            <w:pPr>
              <w:spacing w:line="240" w:lineRule="auto"/>
              <w:jc w:val="center"/>
              <w:rPr>
                <w:rFonts w:cs="Arial"/>
                <w:spacing w:val="-2"/>
                <w:sz w:val="16"/>
                <w:szCs w:val="16"/>
                <w:lang w:val="en-US"/>
              </w:rPr>
            </w:pPr>
            <w:r w:rsidRPr="00AE2E36">
              <w:rPr>
                <w:rFonts w:cs="Arial"/>
                <w:b/>
                <w:bCs/>
                <w:sz w:val="16"/>
                <w:szCs w:val="16"/>
                <w:lang w:val="en-US"/>
              </w:rPr>
              <w:t>Othe</w:t>
            </w:r>
            <w:r w:rsidR="0036786E" w:rsidRPr="00AE2E36">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14:paraId="25339D99" w14:textId="77777777" w:rsidR="00586C26" w:rsidRPr="00AE2E36" w:rsidRDefault="00586C26" w:rsidP="00A2724A">
            <w:pPr>
              <w:spacing w:line="240" w:lineRule="auto"/>
              <w:jc w:val="center"/>
              <w:rPr>
                <w:rFonts w:cs="Arial"/>
                <w:b/>
                <w:bCs/>
                <w:sz w:val="16"/>
                <w:szCs w:val="16"/>
                <w:lang w:val="fr-FR"/>
              </w:rPr>
            </w:pPr>
            <w:r w:rsidRPr="00AE2E36">
              <w:rPr>
                <w:rFonts w:cs="Arial"/>
                <w:b/>
                <w:bCs/>
                <w:sz w:val="16"/>
                <w:szCs w:val="16"/>
                <w:lang w:val="fr-FR"/>
              </w:rPr>
              <w:t>Total</w:t>
            </w:r>
          </w:p>
        </w:tc>
      </w:tr>
      <w:tr w:rsidR="000118A2" w:rsidRPr="00AE2E36" w14:paraId="334701F3" w14:textId="77777777" w:rsidTr="00EA1DFA">
        <w:tc>
          <w:tcPr>
            <w:tcW w:w="2449" w:type="dxa"/>
            <w:tcBorders>
              <w:top w:val="nil"/>
              <w:left w:val="nil"/>
              <w:bottom w:val="nil"/>
              <w:right w:val="nil"/>
            </w:tcBorders>
            <w:vAlign w:val="bottom"/>
          </w:tcPr>
          <w:p w14:paraId="37FEE8F6" w14:textId="77777777" w:rsidR="000118A2" w:rsidRPr="00AE2E36" w:rsidRDefault="000118A2" w:rsidP="00A2724A">
            <w:pPr>
              <w:spacing w:line="240" w:lineRule="auto"/>
              <w:ind w:left="-86"/>
              <w:rPr>
                <w:rFonts w:cs="Arial"/>
                <w:b/>
                <w:bCs/>
                <w:sz w:val="16"/>
                <w:szCs w:val="16"/>
                <w:lang w:val="en-US"/>
              </w:rPr>
            </w:pPr>
            <w:r w:rsidRPr="00AE2E36">
              <w:rPr>
                <w:rFonts w:cs="Arial"/>
                <w:b/>
                <w:bCs/>
                <w:sz w:val="16"/>
                <w:szCs w:val="16"/>
                <w:lang w:val="en-US"/>
              </w:rPr>
              <w:t xml:space="preserve">For the years ended </w:t>
            </w:r>
          </w:p>
        </w:tc>
        <w:tc>
          <w:tcPr>
            <w:tcW w:w="1080" w:type="dxa"/>
            <w:tcBorders>
              <w:top w:val="single" w:sz="4" w:space="0" w:color="auto"/>
              <w:left w:val="nil"/>
              <w:bottom w:val="nil"/>
              <w:right w:val="nil"/>
            </w:tcBorders>
          </w:tcPr>
          <w:p w14:paraId="493BFE02" w14:textId="25A84F92" w:rsidR="000118A2" w:rsidRPr="00AE2E36" w:rsidRDefault="006F735B" w:rsidP="00A2724A">
            <w:pPr>
              <w:spacing w:line="240" w:lineRule="auto"/>
              <w:jc w:val="center"/>
              <w:rPr>
                <w:rFonts w:cs="Arial"/>
                <w:b/>
                <w:bCs/>
                <w:spacing w:val="-2"/>
                <w:sz w:val="16"/>
                <w:szCs w:val="16"/>
                <w:lang w:val="en-US"/>
              </w:rPr>
            </w:pPr>
            <w:r w:rsidRPr="006F735B">
              <w:rPr>
                <w:rFonts w:cs="Arial"/>
                <w:b/>
                <w:bCs/>
                <w:spacing w:val="-2"/>
                <w:sz w:val="16"/>
                <w:szCs w:val="16"/>
              </w:rPr>
              <w:t>2022</w:t>
            </w:r>
          </w:p>
        </w:tc>
        <w:tc>
          <w:tcPr>
            <w:tcW w:w="1080" w:type="dxa"/>
            <w:tcBorders>
              <w:top w:val="single" w:sz="4" w:space="0" w:color="auto"/>
              <w:left w:val="nil"/>
              <w:bottom w:val="nil"/>
              <w:right w:val="nil"/>
            </w:tcBorders>
          </w:tcPr>
          <w:p w14:paraId="1D8C67FF" w14:textId="7CFF43A0" w:rsidR="000118A2" w:rsidRPr="00AE2E36" w:rsidRDefault="006F735B" w:rsidP="00A2724A">
            <w:pPr>
              <w:spacing w:line="240" w:lineRule="auto"/>
              <w:jc w:val="center"/>
              <w:rPr>
                <w:rFonts w:cs="Arial"/>
                <w:b/>
                <w:bCs/>
                <w:spacing w:val="-2"/>
                <w:sz w:val="16"/>
                <w:szCs w:val="16"/>
                <w:lang w:val="en-US"/>
              </w:rPr>
            </w:pPr>
            <w:r w:rsidRPr="006F735B">
              <w:rPr>
                <w:rFonts w:cs="Arial"/>
                <w:b/>
                <w:bCs/>
                <w:spacing w:val="-2"/>
                <w:sz w:val="16"/>
                <w:szCs w:val="16"/>
              </w:rPr>
              <w:t>2021</w:t>
            </w:r>
          </w:p>
        </w:tc>
        <w:tc>
          <w:tcPr>
            <w:tcW w:w="1080" w:type="dxa"/>
            <w:tcBorders>
              <w:top w:val="single" w:sz="4" w:space="0" w:color="auto"/>
              <w:left w:val="nil"/>
              <w:bottom w:val="nil"/>
              <w:right w:val="nil"/>
            </w:tcBorders>
          </w:tcPr>
          <w:p w14:paraId="2E7E703D" w14:textId="0843FE22" w:rsidR="000118A2" w:rsidRPr="00AE2E36" w:rsidRDefault="006F735B" w:rsidP="00A2724A">
            <w:pPr>
              <w:spacing w:line="240" w:lineRule="auto"/>
              <w:jc w:val="center"/>
              <w:rPr>
                <w:rFonts w:cs="Arial"/>
                <w:b/>
                <w:bCs/>
                <w:spacing w:val="-2"/>
                <w:sz w:val="16"/>
                <w:szCs w:val="16"/>
                <w:lang w:val="en-US"/>
              </w:rPr>
            </w:pPr>
            <w:r w:rsidRPr="006F735B">
              <w:rPr>
                <w:rFonts w:cs="Arial"/>
                <w:b/>
                <w:bCs/>
                <w:spacing w:val="-2"/>
                <w:sz w:val="16"/>
                <w:szCs w:val="16"/>
              </w:rPr>
              <w:t>2022</w:t>
            </w:r>
          </w:p>
        </w:tc>
        <w:tc>
          <w:tcPr>
            <w:tcW w:w="1080" w:type="dxa"/>
            <w:tcBorders>
              <w:top w:val="single" w:sz="4" w:space="0" w:color="auto"/>
              <w:left w:val="nil"/>
              <w:bottom w:val="nil"/>
              <w:right w:val="nil"/>
            </w:tcBorders>
          </w:tcPr>
          <w:p w14:paraId="43A49C64" w14:textId="2D833E7A" w:rsidR="000118A2" w:rsidRPr="00AE2E36" w:rsidRDefault="006F735B" w:rsidP="00A2724A">
            <w:pPr>
              <w:spacing w:line="240" w:lineRule="auto"/>
              <w:jc w:val="center"/>
              <w:rPr>
                <w:rFonts w:cs="Arial"/>
                <w:b/>
                <w:bCs/>
                <w:spacing w:val="-2"/>
                <w:sz w:val="16"/>
                <w:szCs w:val="16"/>
                <w:lang w:val="en-US"/>
              </w:rPr>
            </w:pPr>
            <w:r w:rsidRPr="006F735B">
              <w:rPr>
                <w:rFonts w:cs="Arial"/>
                <w:b/>
                <w:bCs/>
                <w:spacing w:val="-2"/>
                <w:sz w:val="16"/>
                <w:szCs w:val="16"/>
              </w:rPr>
              <w:t>2021</w:t>
            </w:r>
          </w:p>
        </w:tc>
        <w:tc>
          <w:tcPr>
            <w:tcW w:w="1080" w:type="dxa"/>
            <w:tcBorders>
              <w:top w:val="single" w:sz="4" w:space="0" w:color="auto"/>
              <w:left w:val="nil"/>
              <w:bottom w:val="nil"/>
              <w:right w:val="nil"/>
            </w:tcBorders>
          </w:tcPr>
          <w:p w14:paraId="1D108611" w14:textId="316AA9E7" w:rsidR="000118A2" w:rsidRPr="00AE2E36" w:rsidRDefault="006F735B" w:rsidP="00A2724A">
            <w:pPr>
              <w:spacing w:line="240" w:lineRule="auto"/>
              <w:jc w:val="center"/>
              <w:rPr>
                <w:rFonts w:cs="Arial"/>
                <w:b/>
                <w:bCs/>
                <w:spacing w:val="-2"/>
                <w:sz w:val="16"/>
                <w:szCs w:val="16"/>
                <w:lang w:val="en-US"/>
              </w:rPr>
            </w:pPr>
            <w:r w:rsidRPr="006F735B">
              <w:rPr>
                <w:rFonts w:cs="Arial"/>
                <w:b/>
                <w:bCs/>
                <w:spacing w:val="-2"/>
                <w:sz w:val="16"/>
                <w:szCs w:val="16"/>
              </w:rPr>
              <w:t>2022</w:t>
            </w:r>
          </w:p>
        </w:tc>
        <w:tc>
          <w:tcPr>
            <w:tcW w:w="1080" w:type="dxa"/>
            <w:tcBorders>
              <w:top w:val="single" w:sz="4" w:space="0" w:color="auto"/>
              <w:left w:val="nil"/>
              <w:bottom w:val="nil"/>
              <w:right w:val="nil"/>
            </w:tcBorders>
          </w:tcPr>
          <w:p w14:paraId="1DF3F692" w14:textId="31E03C97" w:rsidR="000118A2" w:rsidRPr="00AE2E36" w:rsidRDefault="006F735B" w:rsidP="00A2724A">
            <w:pPr>
              <w:spacing w:line="240" w:lineRule="auto"/>
              <w:jc w:val="center"/>
              <w:rPr>
                <w:rFonts w:cs="Arial"/>
                <w:b/>
                <w:bCs/>
                <w:spacing w:val="-2"/>
                <w:sz w:val="16"/>
                <w:szCs w:val="16"/>
                <w:lang w:val="en-US"/>
              </w:rPr>
            </w:pPr>
            <w:r w:rsidRPr="006F735B">
              <w:rPr>
                <w:rFonts w:cs="Arial"/>
                <w:b/>
                <w:bCs/>
                <w:spacing w:val="-2"/>
                <w:sz w:val="16"/>
                <w:szCs w:val="16"/>
              </w:rPr>
              <w:t>2021</w:t>
            </w:r>
          </w:p>
        </w:tc>
      </w:tr>
      <w:tr w:rsidR="000118A2" w:rsidRPr="00AE2E36" w14:paraId="6BEC806E" w14:textId="77777777" w:rsidTr="00EA1DFA">
        <w:tc>
          <w:tcPr>
            <w:tcW w:w="2449" w:type="dxa"/>
            <w:tcBorders>
              <w:top w:val="nil"/>
              <w:left w:val="nil"/>
              <w:bottom w:val="nil"/>
              <w:right w:val="nil"/>
            </w:tcBorders>
            <w:vAlign w:val="bottom"/>
          </w:tcPr>
          <w:p w14:paraId="4622A8FC" w14:textId="53314BB6" w:rsidR="000118A2" w:rsidRPr="00AE2E36" w:rsidRDefault="000118A2" w:rsidP="00A2724A">
            <w:pPr>
              <w:spacing w:line="240" w:lineRule="auto"/>
              <w:ind w:left="-86"/>
              <w:rPr>
                <w:rFonts w:cs="Arial"/>
                <w:b/>
                <w:bCs/>
                <w:sz w:val="16"/>
                <w:szCs w:val="16"/>
                <w:lang w:val="en-US"/>
              </w:rPr>
            </w:pPr>
            <w:r w:rsidRPr="00AE2E36">
              <w:rPr>
                <w:rFonts w:cs="Arial"/>
                <w:b/>
                <w:bCs/>
                <w:sz w:val="16"/>
                <w:szCs w:val="16"/>
                <w:lang w:val="en-US"/>
              </w:rPr>
              <w:t xml:space="preserve">   </w:t>
            </w:r>
            <w:r w:rsidR="006F735B" w:rsidRPr="006F735B">
              <w:rPr>
                <w:rFonts w:cs="Arial"/>
                <w:b/>
                <w:bCs/>
                <w:sz w:val="16"/>
                <w:szCs w:val="16"/>
              </w:rPr>
              <w:t>31</w:t>
            </w:r>
            <w:r w:rsidRPr="00AE2E36">
              <w:rPr>
                <w:rFonts w:cs="Arial"/>
                <w:b/>
                <w:bCs/>
                <w:sz w:val="16"/>
                <w:szCs w:val="16"/>
                <w:lang w:val="en-US"/>
              </w:rPr>
              <w:t xml:space="preserve"> December</w:t>
            </w:r>
          </w:p>
          <w:p w14:paraId="3AB99FFE" w14:textId="77777777" w:rsidR="000118A2" w:rsidRPr="00AE2E36" w:rsidRDefault="000118A2" w:rsidP="00A2724A">
            <w:pPr>
              <w:spacing w:line="240" w:lineRule="auto"/>
              <w:ind w:left="-86"/>
              <w:rPr>
                <w:rFonts w:cs="Arial"/>
                <w:b/>
                <w:bCs/>
                <w:sz w:val="16"/>
                <w:szCs w:val="16"/>
                <w:lang w:val="en-US"/>
              </w:rPr>
            </w:pPr>
          </w:p>
        </w:tc>
        <w:tc>
          <w:tcPr>
            <w:tcW w:w="1080" w:type="dxa"/>
            <w:tcBorders>
              <w:top w:val="nil"/>
              <w:left w:val="nil"/>
              <w:bottom w:val="single" w:sz="4" w:space="0" w:color="auto"/>
              <w:right w:val="nil"/>
            </w:tcBorders>
          </w:tcPr>
          <w:p w14:paraId="7E3BA1F2" w14:textId="77777777" w:rsidR="000118A2" w:rsidRPr="00AE2E36" w:rsidRDefault="000118A2"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50C0B67A" w14:textId="77777777" w:rsidR="000118A2" w:rsidRPr="00AE2E36" w:rsidRDefault="000118A2"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0C254003" w14:textId="77777777" w:rsidR="000118A2" w:rsidRPr="00AE2E36" w:rsidRDefault="000118A2"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0C1576D4" w14:textId="77777777" w:rsidR="000118A2" w:rsidRPr="00AE2E36" w:rsidRDefault="000118A2"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2E7C5E49" w14:textId="77777777" w:rsidR="000118A2" w:rsidRPr="00AE2E36" w:rsidRDefault="000118A2"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1080" w:type="dxa"/>
            <w:tcBorders>
              <w:top w:val="nil"/>
              <w:left w:val="nil"/>
              <w:bottom w:val="single" w:sz="4" w:space="0" w:color="auto"/>
              <w:right w:val="nil"/>
            </w:tcBorders>
          </w:tcPr>
          <w:p w14:paraId="7439E3FE" w14:textId="77777777" w:rsidR="000118A2" w:rsidRPr="00AE2E36" w:rsidRDefault="000118A2" w:rsidP="00A2724A">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r>
      <w:tr w:rsidR="000118A2" w:rsidRPr="00AE2E36" w14:paraId="5BF8F6E1" w14:textId="77777777" w:rsidTr="00F953D9">
        <w:tc>
          <w:tcPr>
            <w:tcW w:w="2449" w:type="dxa"/>
            <w:tcBorders>
              <w:top w:val="nil"/>
              <w:left w:val="nil"/>
              <w:bottom w:val="nil"/>
              <w:right w:val="nil"/>
            </w:tcBorders>
          </w:tcPr>
          <w:p w14:paraId="6B07F139" w14:textId="77777777" w:rsidR="000118A2" w:rsidRPr="00AE2E36" w:rsidRDefault="000118A2" w:rsidP="00A2724A">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2ABDFBE3" w14:textId="77777777" w:rsidR="000118A2" w:rsidRPr="00AE2E36" w:rsidRDefault="000118A2"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557507C2" w14:textId="77777777" w:rsidR="000118A2" w:rsidRPr="00AE2E36" w:rsidRDefault="000118A2"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05B78495" w14:textId="77777777" w:rsidR="000118A2" w:rsidRPr="00AE2E36" w:rsidRDefault="000118A2"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6C65F934" w14:textId="77777777" w:rsidR="000118A2" w:rsidRPr="00AE2E36" w:rsidRDefault="000118A2"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1F163F1F" w14:textId="77777777" w:rsidR="000118A2" w:rsidRPr="00AE2E36" w:rsidRDefault="000118A2"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33804C39" w14:textId="77777777" w:rsidR="000118A2" w:rsidRPr="00AE2E36" w:rsidRDefault="000118A2" w:rsidP="00A2724A">
            <w:pPr>
              <w:spacing w:line="240" w:lineRule="auto"/>
              <w:jc w:val="right"/>
              <w:rPr>
                <w:rFonts w:cs="Arial"/>
                <w:spacing w:val="-2"/>
                <w:sz w:val="16"/>
                <w:szCs w:val="16"/>
                <w:lang w:val="en-US"/>
              </w:rPr>
            </w:pPr>
          </w:p>
        </w:tc>
      </w:tr>
      <w:tr w:rsidR="000118A2" w:rsidRPr="00AE2E36" w14:paraId="7F9E4C8A" w14:textId="77777777" w:rsidTr="005633ED">
        <w:trPr>
          <w:trHeight w:val="253"/>
        </w:trPr>
        <w:tc>
          <w:tcPr>
            <w:tcW w:w="2449" w:type="dxa"/>
            <w:tcBorders>
              <w:top w:val="nil"/>
              <w:left w:val="nil"/>
              <w:bottom w:val="nil"/>
              <w:right w:val="nil"/>
            </w:tcBorders>
            <w:vAlign w:val="bottom"/>
          </w:tcPr>
          <w:p w14:paraId="331737F0" w14:textId="3E8D446E" w:rsidR="000118A2" w:rsidRPr="00AE2E36" w:rsidRDefault="000118A2" w:rsidP="0075618C">
            <w:pPr>
              <w:pStyle w:val="Header"/>
              <w:tabs>
                <w:tab w:val="clear" w:pos="4153"/>
                <w:tab w:val="clear" w:pos="8306"/>
              </w:tabs>
              <w:spacing w:line="240" w:lineRule="auto"/>
              <w:ind w:left="-86" w:right="-86"/>
              <w:rPr>
                <w:rFonts w:cs="Arial"/>
                <w:sz w:val="16"/>
                <w:szCs w:val="16"/>
                <w:lang w:val="en-US"/>
              </w:rPr>
            </w:pPr>
            <w:r w:rsidRPr="00AE2E36">
              <w:rPr>
                <w:rFonts w:cs="Arial"/>
                <w:sz w:val="16"/>
                <w:szCs w:val="16"/>
                <w:lang w:val="fr-FR"/>
              </w:rPr>
              <w:t>Opening net assets</w:t>
            </w:r>
          </w:p>
        </w:tc>
        <w:tc>
          <w:tcPr>
            <w:tcW w:w="1080" w:type="dxa"/>
            <w:tcBorders>
              <w:top w:val="nil"/>
              <w:left w:val="nil"/>
              <w:bottom w:val="nil"/>
              <w:right w:val="nil"/>
            </w:tcBorders>
            <w:shd w:val="clear" w:color="auto" w:fill="FAFAFA"/>
            <w:vAlign w:val="bottom"/>
          </w:tcPr>
          <w:p w14:paraId="1CC9BD31" w14:textId="05131902" w:rsidR="000118A2" w:rsidRPr="00AE2E36" w:rsidRDefault="006F735B" w:rsidP="0075618C">
            <w:pPr>
              <w:spacing w:line="240" w:lineRule="auto"/>
              <w:ind w:right="-72"/>
              <w:jc w:val="right"/>
              <w:rPr>
                <w:rFonts w:cs="Arial"/>
                <w:sz w:val="16"/>
                <w:szCs w:val="16"/>
              </w:rPr>
            </w:pPr>
            <w:r w:rsidRPr="006F735B">
              <w:rPr>
                <w:rFonts w:cs="Arial"/>
                <w:sz w:val="16"/>
                <w:szCs w:val="16"/>
              </w:rPr>
              <w:t>176</w:t>
            </w:r>
            <w:r w:rsidR="000118A2" w:rsidRPr="00AE2E36">
              <w:rPr>
                <w:rFonts w:cs="Arial"/>
                <w:sz w:val="16"/>
                <w:szCs w:val="16"/>
              </w:rPr>
              <w:t>,</w:t>
            </w:r>
            <w:r w:rsidRPr="006F735B">
              <w:rPr>
                <w:rFonts w:cs="Arial"/>
                <w:sz w:val="16"/>
                <w:szCs w:val="16"/>
              </w:rPr>
              <w:t>216</w:t>
            </w:r>
            <w:r w:rsidR="000118A2" w:rsidRPr="00AE2E36">
              <w:rPr>
                <w:rFonts w:cs="Arial"/>
                <w:sz w:val="16"/>
                <w:szCs w:val="16"/>
              </w:rPr>
              <w:t>.</w:t>
            </w:r>
            <w:r w:rsidRPr="006F735B">
              <w:rPr>
                <w:rFonts w:cs="Arial"/>
                <w:sz w:val="16"/>
                <w:szCs w:val="16"/>
              </w:rPr>
              <w:t>13</w:t>
            </w:r>
          </w:p>
        </w:tc>
        <w:tc>
          <w:tcPr>
            <w:tcW w:w="1080" w:type="dxa"/>
            <w:tcBorders>
              <w:top w:val="nil"/>
              <w:left w:val="nil"/>
              <w:bottom w:val="nil"/>
              <w:right w:val="nil"/>
            </w:tcBorders>
            <w:vAlign w:val="bottom"/>
          </w:tcPr>
          <w:p w14:paraId="026BD3D3" w14:textId="6D25BB17" w:rsidR="000118A2" w:rsidRPr="00AE2E36" w:rsidRDefault="006F735B" w:rsidP="0075618C">
            <w:pPr>
              <w:spacing w:line="240" w:lineRule="auto"/>
              <w:ind w:right="-72"/>
              <w:jc w:val="right"/>
              <w:rPr>
                <w:rFonts w:cs="Arial"/>
                <w:sz w:val="16"/>
                <w:szCs w:val="16"/>
              </w:rPr>
            </w:pPr>
            <w:r w:rsidRPr="006F735B">
              <w:rPr>
                <w:rFonts w:cs="Arial"/>
                <w:sz w:val="16"/>
                <w:szCs w:val="16"/>
              </w:rPr>
              <w:t>174</w:t>
            </w:r>
            <w:r w:rsidR="000118A2" w:rsidRPr="00AE2E36">
              <w:rPr>
                <w:rFonts w:cs="Arial"/>
                <w:sz w:val="16"/>
                <w:szCs w:val="16"/>
              </w:rPr>
              <w:t>,</w:t>
            </w:r>
            <w:r w:rsidRPr="006F735B">
              <w:rPr>
                <w:rFonts w:cs="Arial"/>
                <w:sz w:val="16"/>
                <w:szCs w:val="16"/>
              </w:rPr>
              <w:t>427</w:t>
            </w:r>
            <w:r w:rsidR="000118A2" w:rsidRPr="00AE2E36">
              <w:rPr>
                <w:rFonts w:cs="Arial"/>
                <w:sz w:val="16"/>
                <w:szCs w:val="16"/>
              </w:rPr>
              <w:t>.</w:t>
            </w:r>
            <w:r w:rsidRPr="006F735B">
              <w:rPr>
                <w:rFonts w:cs="Arial"/>
                <w:sz w:val="16"/>
                <w:szCs w:val="16"/>
              </w:rPr>
              <w:t>12</w:t>
            </w:r>
          </w:p>
        </w:tc>
        <w:tc>
          <w:tcPr>
            <w:tcW w:w="1080" w:type="dxa"/>
            <w:tcBorders>
              <w:top w:val="nil"/>
              <w:left w:val="nil"/>
              <w:bottom w:val="nil"/>
              <w:right w:val="nil"/>
            </w:tcBorders>
            <w:shd w:val="clear" w:color="auto" w:fill="FAFAFA"/>
            <w:vAlign w:val="bottom"/>
          </w:tcPr>
          <w:p w14:paraId="7DAA0304" w14:textId="6ED9D4C4" w:rsidR="000118A2"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0118A2" w:rsidRPr="00AE2E36">
              <w:rPr>
                <w:rFonts w:cs="Arial"/>
                <w:sz w:val="16"/>
                <w:szCs w:val="16"/>
                <w:lang w:val="en-US"/>
              </w:rPr>
              <w:t>,</w:t>
            </w:r>
            <w:r w:rsidRPr="006F735B">
              <w:rPr>
                <w:rFonts w:cs="Arial"/>
                <w:sz w:val="16"/>
                <w:szCs w:val="16"/>
              </w:rPr>
              <w:t>513</w:t>
            </w:r>
            <w:r w:rsidR="000118A2" w:rsidRPr="00AE2E36">
              <w:rPr>
                <w:rFonts w:cs="Arial"/>
                <w:sz w:val="16"/>
                <w:szCs w:val="16"/>
                <w:lang w:val="en-US"/>
              </w:rPr>
              <w:t>.</w:t>
            </w:r>
            <w:r w:rsidRPr="006F735B">
              <w:rPr>
                <w:rFonts w:cs="Arial"/>
                <w:sz w:val="16"/>
                <w:szCs w:val="16"/>
              </w:rPr>
              <w:t>17</w:t>
            </w:r>
          </w:p>
        </w:tc>
        <w:tc>
          <w:tcPr>
            <w:tcW w:w="1080" w:type="dxa"/>
            <w:tcBorders>
              <w:top w:val="nil"/>
              <w:left w:val="nil"/>
              <w:bottom w:val="nil"/>
              <w:right w:val="nil"/>
            </w:tcBorders>
            <w:vAlign w:val="bottom"/>
          </w:tcPr>
          <w:p w14:paraId="7E42A797" w14:textId="0DF55D21" w:rsidR="000118A2"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0118A2" w:rsidRPr="00AE2E36">
              <w:rPr>
                <w:rFonts w:cs="Arial"/>
                <w:sz w:val="16"/>
                <w:szCs w:val="16"/>
                <w:lang w:val="en-US"/>
              </w:rPr>
              <w:t>,</w:t>
            </w:r>
            <w:r w:rsidRPr="006F735B">
              <w:rPr>
                <w:rFonts w:cs="Arial"/>
                <w:sz w:val="16"/>
                <w:szCs w:val="16"/>
              </w:rPr>
              <w:t>398</w:t>
            </w:r>
            <w:r w:rsidR="000118A2" w:rsidRPr="00AE2E36">
              <w:rPr>
                <w:rFonts w:cs="Arial"/>
                <w:sz w:val="16"/>
                <w:szCs w:val="16"/>
                <w:lang w:val="en-US"/>
              </w:rPr>
              <w:t>.</w:t>
            </w:r>
            <w:r w:rsidRPr="006F735B">
              <w:rPr>
                <w:rFonts w:cs="Arial"/>
                <w:sz w:val="16"/>
                <w:szCs w:val="16"/>
              </w:rPr>
              <w:t>00</w:t>
            </w:r>
          </w:p>
        </w:tc>
        <w:tc>
          <w:tcPr>
            <w:tcW w:w="1080" w:type="dxa"/>
            <w:tcBorders>
              <w:top w:val="nil"/>
              <w:left w:val="nil"/>
              <w:bottom w:val="nil"/>
              <w:right w:val="nil"/>
            </w:tcBorders>
            <w:shd w:val="clear" w:color="auto" w:fill="FAFAFA"/>
            <w:vAlign w:val="bottom"/>
          </w:tcPr>
          <w:p w14:paraId="5E24356E" w14:textId="0D183F9F" w:rsidR="000118A2" w:rsidRPr="00AE2E36" w:rsidRDefault="006F735B" w:rsidP="0075618C">
            <w:pPr>
              <w:spacing w:line="240" w:lineRule="auto"/>
              <w:ind w:right="-94"/>
              <w:jc w:val="right"/>
              <w:rPr>
                <w:rFonts w:cs="Arial"/>
                <w:sz w:val="16"/>
                <w:szCs w:val="16"/>
              </w:rPr>
            </w:pPr>
            <w:r w:rsidRPr="006F735B">
              <w:rPr>
                <w:rFonts w:cs="Arial"/>
                <w:sz w:val="16"/>
                <w:szCs w:val="16"/>
              </w:rPr>
              <w:t>177</w:t>
            </w:r>
            <w:r w:rsidR="000118A2" w:rsidRPr="00AE2E36">
              <w:rPr>
                <w:rFonts w:cs="Arial"/>
                <w:sz w:val="16"/>
                <w:szCs w:val="16"/>
              </w:rPr>
              <w:t>,</w:t>
            </w:r>
            <w:r w:rsidRPr="006F735B">
              <w:rPr>
                <w:rFonts w:cs="Arial"/>
                <w:sz w:val="16"/>
                <w:szCs w:val="16"/>
              </w:rPr>
              <w:t>729</w:t>
            </w:r>
            <w:r w:rsidR="000118A2" w:rsidRPr="00AE2E36">
              <w:rPr>
                <w:rFonts w:cs="Arial"/>
                <w:sz w:val="16"/>
                <w:szCs w:val="16"/>
              </w:rPr>
              <w:t>.</w:t>
            </w:r>
            <w:r w:rsidRPr="006F735B">
              <w:rPr>
                <w:rFonts w:cs="Arial"/>
                <w:sz w:val="16"/>
                <w:szCs w:val="16"/>
              </w:rPr>
              <w:t>30</w:t>
            </w:r>
          </w:p>
        </w:tc>
        <w:tc>
          <w:tcPr>
            <w:tcW w:w="1080" w:type="dxa"/>
            <w:tcBorders>
              <w:top w:val="nil"/>
              <w:left w:val="nil"/>
              <w:bottom w:val="nil"/>
              <w:right w:val="nil"/>
            </w:tcBorders>
            <w:vAlign w:val="bottom"/>
          </w:tcPr>
          <w:p w14:paraId="2E229441" w14:textId="3C7A41A1" w:rsidR="000118A2" w:rsidRPr="00AE2E36" w:rsidRDefault="006F735B" w:rsidP="0075618C">
            <w:pPr>
              <w:spacing w:line="240" w:lineRule="auto"/>
              <w:ind w:right="-94"/>
              <w:jc w:val="right"/>
              <w:rPr>
                <w:rFonts w:cs="Arial"/>
                <w:sz w:val="16"/>
                <w:szCs w:val="16"/>
              </w:rPr>
            </w:pPr>
            <w:r w:rsidRPr="006F735B">
              <w:rPr>
                <w:rFonts w:cs="Arial"/>
                <w:sz w:val="16"/>
                <w:szCs w:val="16"/>
              </w:rPr>
              <w:t>175</w:t>
            </w:r>
            <w:r w:rsidR="000118A2" w:rsidRPr="00AE2E36">
              <w:rPr>
                <w:rFonts w:cs="Arial"/>
                <w:sz w:val="16"/>
                <w:szCs w:val="16"/>
              </w:rPr>
              <w:t>,</w:t>
            </w:r>
            <w:r w:rsidRPr="006F735B">
              <w:rPr>
                <w:rFonts w:cs="Arial"/>
                <w:sz w:val="16"/>
                <w:szCs w:val="16"/>
              </w:rPr>
              <w:t>825</w:t>
            </w:r>
            <w:r w:rsidR="000118A2" w:rsidRPr="00AE2E36">
              <w:rPr>
                <w:rFonts w:cs="Arial"/>
                <w:sz w:val="16"/>
                <w:szCs w:val="16"/>
              </w:rPr>
              <w:t>.</w:t>
            </w:r>
            <w:r w:rsidRPr="006F735B">
              <w:rPr>
                <w:rFonts w:cs="Arial"/>
                <w:sz w:val="16"/>
                <w:szCs w:val="16"/>
              </w:rPr>
              <w:t>12</w:t>
            </w:r>
          </w:p>
        </w:tc>
      </w:tr>
      <w:tr w:rsidR="000118A2" w:rsidRPr="00AE2E36" w14:paraId="786489AB" w14:textId="77777777" w:rsidTr="004116FD">
        <w:trPr>
          <w:trHeight w:val="74"/>
        </w:trPr>
        <w:tc>
          <w:tcPr>
            <w:tcW w:w="2449" w:type="dxa"/>
            <w:tcBorders>
              <w:top w:val="nil"/>
              <w:left w:val="nil"/>
              <w:bottom w:val="nil"/>
              <w:right w:val="nil"/>
            </w:tcBorders>
            <w:vAlign w:val="bottom"/>
          </w:tcPr>
          <w:p w14:paraId="76EB3C8C" w14:textId="77777777" w:rsidR="000118A2" w:rsidRPr="00AE2E36" w:rsidRDefault="000118A2" w:rsidP="0075618C">
            <w:pPr>
              <w:pStyle w:val="Header"/>
              <w:tabs>
                <w:tab w:val="clear" w:pos="4153"/>
                <w:tab w:val="clear" w:pos="8306"/>
              </w:tabs>
              <w:spacing w:line="240" w:lineRule="auto"/>
              <w:ind w:left="-86"/>
              <w:rPr>
                <w:rFonts w:cs="Arial"/>
                <w:sz w:val="16"/>
                <w:szCs w:val="16"/>
                <w:lang w:val="fr-FR"/>
              </w:rPr>
            </w:pPr>
            <w:r w:rsidRPr="00AE2E36">
              <w:rPr>
                <w:rFonts w:cs="Arial"/>
                <w:sz w:val="16"/>
                <w:szCs w:val="16"/>
                <w:lang w:val="fr-FR"/>
              </w:rPr>
              <w:t>Common shares call up</w:t>
            </w:r>
          </w:p>
        </w:tc>
        <w:tc>
          <w:tcPr>
            <w:tcW w:w="1080" w:type="dxa"/>
            <w:tcBorders>
              <w:top w:val="nil"/>
              <w:left w:val="nil"/>
              <w:bottom w:val="nil"/>
              <w:right w:val="nil"/>
            </w:tcBorders>
            <w:shd w:val="clear" w:color="auto" w:fill="FAFAFA"/>
            <w:vAlign w:val="bottom"/>
          </w:tcPr>
          <w:p w14:paraId="397EAEC9" w14:textId="62E977C4" w:rsidR="000118A2" w:rsidRPr="00AE2E36" w:rsidRDefault="000118A2" w:rsidP="0075618C">
            <w:pPr>
              <w:spacing w:line="240" w:lineRule="auto"/>
              <w:ind w:right="-72"/>
              <w:jc w:val="center"/>
              <w:rPr>
                <w:rFonts w:cs="Arial"/>
                <w:sz w:val="16"/>
                <w:szCs w:val="16"/>
              </w:rPr>
            </w:pPr>
            <w:r w:rsidRPr="00AE2E36">
              <w:rPr>
                <w:rFonts w:cs="Arial"/>
                <w:sz w:val="16"/>
                <w:szCs w:val="16"/>
              </w:rPr>
              <w:t>-</w:t>
            </w:r>
          </w:p>
        </w:tc>
        <w:tc>
          <w:tcPr>
            <w:tcW w:w="1080" w:type="dxa"/>
            <w:tcBorders>
              <w:top w:val="nil"/>
              <w:left w:val="nil"/>
              <w:bottom w:val="nil"/>
              <w:right w:val="nil"/>
            </w:tcBorders>
            <w:vAlign w:val="bottom"/>
          </w:tcPr>
          <w:p w14:paraId="4C042C76" w14:textId="0C416554" w:rsidR="000118A2" w:rsidRPr="00AE2E36" w:rsidRDefault="000118A2" w:rsidP="0075618C">
            <w:pPr>
              <w:spacing w:line="240" w:lineRule="auto"/>
              <w:ind w:right="-72"/>
              <w:jc w:val="center"/>
              <w:rPr>
                <w:rFonts w:cs="Arial"/>
                <w:sz w:val="16"/>
                <w:szCs w:val="16"/>
              </w:rPr>
            </w:pPr>
            <w:r w:rsidRPr="00AE2E36">
              <w:rPr>
                <w:rFonts w:cs="Arial"/>
                <w:sz w:val="16"/>
                <w:szCs w:val="16"/>
              </w:rPr>
              <w:t>-</w:t>
            </w:r>
          </w:p>
        </w:tc>
        <w:tc>
          <w:tcPr>
            <w:tcW w:w="1080" w:type="dxa"/>
            <w:tcBorders>
              <w:top w:val="nil"/>
              <w:left w:val="nil"/>
              <w:bottom w:val="nil"/>
              <w:right w:val="nil"/>
            </w:tcBorders>
            <w:shd w:val="clear" w:color="auto" w:fill="FAFAFA"/>
            <w:vAlign w:val="bottom"/>
          </w:tcPr>
          <w:p w14:paraId="572A83BB" w14:textId="404FDC36" w:rsidR="000118A2" w:rsidRPr="00AE2E36" w:rsidRDefault="000118A2"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5</w:t>
            </w:r>
            <w:r w:rsidRPr="00AE2E36">
              <w:rPr>
                <w:rFonts w:cs="Arial"/>
                <w:sz w:val="16"/>
                <w:szCs w:val="16"/>
                <w:lang w:val="en-US"/>
              </w:rPr>
              <w:t>.</w:t>
            </w:r>
            <w:r w:rsidR="006F735B" w:rsidRPr="006F735B">
              <w:rPr>
                <w:rFonts w:cs="Arial"/>
                <w:sz w:val="16"/>
                <w:szCs w:val="16"/>
              </w:rPr>
              <w:t>16</w:t>
            </w:r>
            <w:r w:rsidRPr="00AE2E36">
              <w:rPr>
                <w:rFonts w:cs="Arial"/>
                <w:sz w:val="16"/>
                <w:szCs w:val="16"/>
                <w:lang w:val="en-US"/>
              </w:rPr>
              <w:t>)</w:t>
            </w:r>
          </w:p>
        </w:tc>
        <w:tc>
          <w:tcPr>
            <w:tcW w:w="1080" w:type="dxa"/>
            <w:tcBorders>
              <w:top w:val="nil"/>
              <w:left w:val="nil"/>
              <w:bottom w:val="nil"/>
              <w:right w:val="nil"/>
            </w:tcBorders>
            <w:vAlign w:val="bottom"/>
          </w:tcPr>
          <w:p w14:paraId="150C871C" w14:textId="1906DECE" w:rsidR="000118A2" w:rsidRPr="00AE2E36" w:rsidRDefault="006F735B" w:rsidP="0075618C">
            <w:pPr>
              <w:spacing w:line="240" w:lineRule="auto"/>
              <w:ind w:right="-72"/>
              <w:jc w:val="right"/>
              <w:rPr>
                <w:rFonts w:cs="Arial"/>
                <w:sz w:val="16"/>
                <w:szCs w:val="16"/>
                <w:lang w:val="en-US"/>
              </w:rPr>
            </w:pPr>
            <w:r w:rsidRPr="006F735B">
              <w:rPr>
                <w:rFonts w:cs="Arial"/>
                <w:sz w:val="16"/>
                <w:szCs w:val="16"/>
              </w:rPr>
              <w:t>280</w:t>
            </w:r>
            <w:r w:rsidR="000118A2" w:rsidRPr="00AE2E36">
              <w:rPr>
                <w:rFonts w:cs="Arial"/>
                <w:sz w:val="16"/>
                <w:szCs w:val="16"/>
                <w:lang w:val="en-US"/>
              </w:rPr>
              <w:t>.</w:t>
            </w:r>
            <w:r w:rsidRPr="006F735B">
              <w:rPr>
                <w:rFonts w:cs="Arial"/>
                <w:sz w:val="16"/>
                <w:szCs w:val="16"/>
              </w:rPr>
              <w:t>85</w:t>
            </w:r>
          </w:p>
        </w:tc>
        <w:tc>
          <w:tcPr>
            <w:tcW w:w="1080" w:type="dxa"/>
            <w:tcBorders>
              <w:top w:val="nil"/>
              <w:left w:val="nil"/>
              <w:bottom w:val="nil"/>
              <w:right w:val="nil"/>
            </w:tcBorders>
            <w:shd w:val="clear" w:color="auto" w:fill="FAFAFA"/>
            <w:vAlign w:val="bottom"/>
          </w:tcPr>
          <w:p w14:paraId="1CA7FF69" w14:textId="27A50BE6" w:rsidR="000118A2" w:rsidRPr="00AE2E36" w:rsidRDefault="000118A2"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5</w:t>
            </w:r>
            <w:r w:rsidRPr="00AE2E36">
              <w:rPr>
                <w:rFonts w:cs="Arial"/>
                <w:spacing w:val="-2"/>
                <w:sz w:val="16"/>
                <w:szCs w:val="16"/>
                <w:lang w:val="en-US"/>
              </w:rPr>
              <w:t>.</w:t>
            </w:r>
            <w:r w:rsidR="006F735B" w:rsidRPr="006F735B">
              <w:rPr>
                <w:rFonts w:cs="Arial"/>
                <w:spacing w:val="-2"/>
                <w:sz w:val="16"/>
                <w:szCs w:val="16"/>
              </w:rPr>
              <w:t>16</w:t>
            </w:r>
            <w:r w:rsidRPr="00AE2E36">
              <w:rPr>
                <w:rFonts w:cs="Arial"/>
                <w:spacing w:val="-2"/>
                <w:sz w:val="16"/>
                <w:szCs w:val="16"/>
                <w:lang w:val="en-US"/>
              </w:rPr>
              <w:t>)</w:t>
            </w:r>
          </w:p>
        </w:tc>
        <w:tc>
          <w:tcPr>
            <w:tcW w:w="1080" w:type="dxa"/>
            <w:tcBorders>
              <w:top w:val="nil"/>
              <w:left w:val="nil"/>
              <w:bottom w:val="nil"/>
              <w:right w:val="nil"/>
            </w:tcBorders>
            <w:vAlign w:val="bottom"/>
          </w:tcPr>
          <w:p w14:paraId="73FE287F" w14:textId="2CAF6BE9" w:rsidR="000118A2"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280</w:t>
            </w:r>
            <w:r w:rsidR="000118A2" w:rsidRPr="00AE2E36">
              <w:rPr>
                <w:rFonts w:cs="Arial"/>
                <w:spacing w:val="-2"/>
                <w:sz w:val="16"/>
                <w:szCs w:val="16"/>
                <w:lang w:val="en-US"/>
              </w:rPr>
              <w:t>.</w:t>
            </w:r>
            <w:r w:rsidRPr="006F735B">
              <w:rPr>
                <w:rFonts w:cs="Arial"/>
                <w:spacing w:val="-2"/>
                <w:sz w:val="16"/>
                <w:szCs w:val="16"/>
              </w:rPr>
              <w:t>85</w:t>
            </w:r>
          </w:p>
        </w:tc>
      </w:tr>
      <w:tr w:rsidR="000118A2" w:rsidRPr="00AE2E36" w14:paraId="4F3A2922" w14:textId="77777777" w:rsidTr="00F953D9">
        <w:tc>
          <w:tcPr>
            <w:tcW w:w="2449" w:type="dxa"/>
            <w:tcBorders>
              <w:top w:val="nil"/>
              <w:left w:val="nil"/>
              <w:bottom w:val="nil"/>
              <w:right w:val="nil"/>
            </w:tcBorders>
            <w:vAlign w:val="bottom"/>
          </w:tcPr>
          <w:p w14:paraId="440256F0" w14:textId="77777777" w:rsidR="000118A2" w:rsidRPr="00AE2E36" w:rsidRDefault="000118A2"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Profit (loss) for the year</w:t>
            </w:r>
          </w:p>
        </w:tc>
        <w:tc>
          <w:tcPr>
            <w:tcW w:w="1080" w:type="dxa"/>
            <w:tcBorders>
              <w:top w:val="nil"/>
              <w:left w:val="nil"/>
              <w:bottom w:val="nil"/>
              <w:right w:val="nil"/>
            </w:tcBorders>
            <w:shd w:val="clear" w:color="auto" w:fill="FAFAFA"/>
            <w:vAlign w:val="bottom"/>
          </w:tcPr>
          <w:p w14:paraId="28CE0BBB" w14:textId="6705F080" w:rsidR="000118A2" w:rsidRPr="00AE2E36" w:rsidRDefault="006F735B" w:rsidP="0075618C">
            <w:pPr>
              <w:spacing w:line="240" w:lineRule="auto"/>
              <w:ind w:right="-72"/>
              <w:jc w:val="right"/>
              <w:rPr>
                <w:rFonts w:cs="Arial"/>
                <w:sz w:val="16"/>
                <w:szCs w:val="16"/>
              </w:rPr>
            </w:pPr>
            <w:r w:rsidRPr="006F735B">
              <w:rPr>
                <w:rFonts w:cs="Arial"/>
                <w:sz w:val="16"/>
                <w:szCs w:val="16"/>
              </w:rPr>
              <w:t>7</w:t>
            </w:r>
            <w:r w:rsidR="000118A2" w:rsidRPr="00AE2E36">
              <w:rPr>
                <w:rFonts w:cs="Arial"/>
                <w:sz w:val="16"/>
                <w:szCs w:val="16"/>
              </w:rPr>
              <w:t>,</w:t>
            </w:r>
            <w:r w:rsidRPr="006F735B">
              <w:rPr>
                <w:rFonts w:cs="Arial"/>
                <w:sz w:val="16"/>
                <w:szCs w:val="16"/>
              </w:rPr>
              <w:t>462</w:t>
            </w:r>
            <w:r w:rsidR="000118A2" w:rsidRPr="00AE2E36">
              <w:rPr>
                <w:rFonts w:cs="Arial"/>
                <w:sz w:val="16"/>
                <w:szCs w:val="16"/>
              </w:rPr>
              <w:t>.</w:t>
            </w:r>
            <w:r w:rsidRPr="006F735B">
              <w:rPr>
                <w:rFonts w:cs="Arial"/>
                <w:sz w:val="16"/>
                <w:szCs w:val="16"/>
              </w:rPr>
              <w:t>07</w:t>
            </w:r>
          </w:p>
        </w:tc>
        <w:tc>
          <w:tcPr>
            <w:tcW w:w="1080" w:type="dxa"/>
            <w:tcBorders>
              <w:top w:val="nil"/>
              <w:left w:val="nil"/>
              <w:bottom w:val="nil"/>
              <w:right w:val="nil"/>
            </w:tcBorders>
            <w:vAlign w:val="bottom"/>
          </w:tcPr>
          <w:p w14:paraId="03A4D6E9" w14:textId="7F5A45DB" w:rsidR="000118A2" w:rsidRPr="00AE2E36" w:rsidRDefault="006F735B" w:rsidP="0075618C">
            <w:pPr>
              <w:spacing w:line="240" w:lineRule="auto"/>
              <w:ind w:right="-72"/>
              <w:jc w:val="right"/>
              <w:rPr>
                <w:rFonts w:cs="Arial"/>
                <w:sz w:val="16"/>
                <w:szCs w:val="16"/>
              </w:rPr>
            </w:pPr>
            <w:r w:rsidRPr="006F735B">
              <w:rPr>
                <w:rFonts w:cs="Arial"/>
                <w:sz w:val="16"/>
                <w:szCs w:val="16"/>
              </w:rPr>
              <w:t>12</w:t>
            </w:r>
            <w:r w:rsidR="000118A2" w:rsidRPr="00AE2E36">
              <w:rPr>
                <w:rFonts w:cs="Arial"/>
                <w:sz w:val="16"/>
                <w:szCs w:val="16"/>
              </w:rPr>
              <w:t>,</w:t>
            </w:r>
            <w:r w:rsidRPr="006F735B">
              <w:rPr>
                <w:rFonts w:cs="Arial"/>
                <w:sz w:val="16"/>
                <w:szCs w:val="16"/>
              </w:rPr>
              <w:t>888</w:t>
            </w:r>
            <w:r w:rsidR="000118A2" w:rsidRPr="00AE2E36">
              <w:rPr>
                <w:rFonts w:cs="Arial"/>
                <w:sz w:val="16"/>
                <w:szCs w:val="16"/>
              </w:rPr>
              <w:t>.</w:t>
            </w:r>
            <w:r w:rsidRPr="006F735B">
              <w:rPr>
                <w:rFonts w:cs="Arial"/>
                <w:sz w:val="16"/>
                <w:szCs w:val="16"/>
              </w:rPr>
              <w:t>04</w:t>
            </w:r>
          </w:p>
        </w:tc>
        <w:tc>
          <w:tcPr>
            <w:tcW w:w="1080" w:type="dxa"/>
            <w:tcBorders>
              <w:top w:val="nil"/>
              <w:left w:val="nil"/>
              <w:bottom w:val="nil"/>
              <w:right w:val="nil"/>
            </w:tcBorders>
            <w:shd w:val="clear" w:color="auto" w:fill="FAFAFA"/>
            <w:vAlign w:val="bottom"/>
          </w:tcPr>
          <w:p w14:paraId="65D5512E" w14:textId="6BC07B04" w:rsidR="000118A2" w:rsidRPr="00AE2E36" w:rsidRDefault="000118A2"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214</w:t>
            </w:r>
            <w:r w:rsidRPr="00AE2E36">
              <w:rPr>
                <w:rFonts w:cs="Arial"/>
                <w:sz w:val="16"/>
                <w:szCs w:val="16"/>
                <w:lang w:val="en-US"/>
              </w:rPr>
              <w:t>.</w:t>
            </w:r>
            <w:r w:rsidR="006F735B" w:rsidRPr="006F735B">
              <w:rPr>
                <w:rFonts w:cs="Arial"/>
                <w:sz w:val="16"/>
                <w:szCs w:val="16"/>
              </w:rPr>
              <w:t>33</w:t>
            </w:r>
            <w:r w:rsidRPr="00AE2E36">
              <w:rPr>
                <w:rFonts w:cs="Arial"/>
                <w:sz w:val="16"/>
                <w:szCs w:val="16"/>
                <w:lang w:val="en-US"/>
              </w:rPr>
              <w:t>)</w:t>
            </w:r>
          </w:p>
        </w:tc>
        <w:tc>
          <w:tcPr>
            <w:tcW w:w="1080" w:type="dxa"/>
            <w:tcBorders>
              <w:top w:val="nil"/>
              <w:left w:val="nil"/>
              <w:bottom w:val="nil"/>
              <w:right w:val="nil"/>
            </w:tcBorders>
            <w:vAlign w:val="bottom"/>
          </w:tcPr>
          <w:p w14:paraId="439835D1" w14:textId="5EBBE817" w:rsidR="000118A2" w:rsidRPr="00AE2E36" w:rsidRDefault="000118A2"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87</w:t>
            </w:r>
            <w:r w:rsidRPr="00AE2E36">
              <w:rPr>
                <w:rFonts w:cs="Arial"/>
                <w:sz w:val="16"/>
                <w:szCs w:val="16"/>
                <w:lang w:val="en-US"/>
              </w:rPr>
              <w:t>.</w:t>
            </w:r>
            <w:r w:rsidR="006F735B" w:rsidRPr="006F735B">
              <w:rPr>
                <w:rFonts w:cs="Arial"/>
                <w:sz w:val="16"/>
                <w:szCs w:val="16"/>
              </w:rPr>
              <w:t>68</w:t>
            </w:r>
            <w:r w:rsidRPr="00AE2E36">
              <w:rPr>
                <w:rFonts w:cs="Arial"/>
                <w:sz w:val="16"/>
                <w:szCs w:val="16"/>
                <w:lang w:val="en-US"/>
              </w:rPr>
              <w:t>)</w:t>
            </w:r>
          </w:p>
        </w:tc>
        <w:tc>
          <w:tcPr>
            <w:tcW w:w="1080" w:type="dxa"/>
            <w:tcBorders>
              <w:top w:val="nil"/>
              <w:left w:val="nil"/>
              <w:bottom w:val="nil"/>
              <w:right w:val="nil"/>
            </w:tcBorders>
            <w:shd w:val="clear" w:color="auto" w:fill="FAFAFA"/>
            <w:vAlign w:val="bottom"/>
          </w:tcPr>
          <w:p w14:paraId="4155602D" w14:textId="4E7D1766" w:rsidR="000118A2"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7</w:t>
            </w:r>
            <w:r w:rsidR="000118A2" w:rsidRPr="00AE2E36">
              <w:rPr>
                <w:rFonts w:cs="Arial"/>
                <w:spacing w:val="-2"/>
                <w:sz w:val="16"/>
                <w:szCs w:val="16"/>
                <w:lang w:val="en-US"/>
              </w:rPr>
              <w:t>,</w:t>
            </w:r>
            <w:r w:rsidRPr="006F735B">
              <w:rPr>
                <w:rFonts w:cs="Arial"/>
                <w:spacing w:val="-2"/>
                <w:sz w:val="16"/>
                <w:szCs w:val="16"/>
              </w:rPr>
              <w:t>247</w:t>
            </w:r>
            <w:r w:rsidR="000118A2" w:rsidRPr="00AE2E36">
              <w:rPr>
                <w:rFonts w:cs="Arial"/>
                <w:spacing w:val="-2"/>
                <w:sz w:val="16"/>
                <w:szCs w:val="16"/>
                <w:lang w:val="en-US"/>
              </w:rPr>
              <w:t>.</w:t>
            </w:r>
            <w:r w:rsidRPr="006F735B">
              <w:rPr>
                <w:rFonts w:cs="Arial"/>
                <w:spacing w:val="-2"/>
                <w:sz w:val="16"/>
                <w:szCs w:val="16"/>
              </w:rPr>
              <w:t>74</w:t>
            </w:r>
          </w:p>
        </w:tc>
        <w:tc>
          <w:tcPr>
            <w:tcW w:w="1080" w:type="dxa"/>
            <w:tcBorders>
              <w:top w:val="nil"/>
              <w:left w:val="nil"/>
              <w:bottom w:val="nil"/>
              <w:right w:val="nil"/>
            </w:tcBorders>
            <w:vAlign w:val="bottom"/>
          </w:tcPr>
          <w:p w14:paraId="0357829B" w14:textId="12970B9E" w:rsidR="000118A2"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12</w:t>
            </w:r>
            <w:r w:rsidR="000118A2" w:rsidRPr="00AE2E36">
              <w:rPr>
                <w:rFonts w:cs="Arial"/>
                <w:spacing w:val="-2"/>
                <w:sz w:val="16"/>
                <w:szCs w:val="16"/>
                <w:lang w:val="en-US"/>
              </w:rPr>
              <w:t>,</w:t>
            </w:r>
            <w:r w:rsidRPr="006F735B">
              <w:rPr>
                <w:rFonts w:cs="Arial"/>
                <w:spacing w:val="-2"/>
                <w:sz w:val="16"/>
                <w:szCs w:val="16"/>
              </w:rPr>
              <w:t>800</w:t>
            </w:r>
            <w:r w:rsidR="000118A2" w:rsidRPr="00AE2E36">
              <w:rPr>
                <w:rFonts w:cs="Arial"/>
                <w:spacing w:val="-2"/>
                <w:sz w:val="16"/>
                <w:szCs w:val="16"/>
                <w:lang w:val="en-US"/>
              </w:rPr>
              <w:t>.</w:t>
            </w:r>
            <w:r w:rsidRPr="006F735B">
              <w:rPr>
                <w:rFonts w:cs="Arial"/>
                <w:spacing w:val="-2"/>
                <w:sz w:val="16"/>
                <w:szCs w:val="16"/>
              </w:rPr>
              <w:t>36</w:t>
            </w:r>
          </w:p>
        </w:tc>
      </w:tr>
      <w:tr w:rsidR="000118A2" w:rsidRPr="00AE2E36" w14:paraId="5DF0DF1A" w14:textId="77777777" w:rsidTr="00F953D9">
        <w:tc>
          <w:tcPr>
            <w:tcW w:w="2449" w:type="dxa"/>
            <w:tcBorders>
              <w:top w:val="nil"/>
              <w:left w:val="nil"/>
              <w:bottom w:val="nil"/>
              <w:right w:val="nil"/>
            </w:tcBorders>
            <w:vAlign w:val="bottom"/>
          </w:tcPr>
          <w:p w14:paraId="37FA7A61" w14:textId="77777777" w:rsidR="000118A2" w:rsidRPr="00AE2E36" w:rsidRDefault="000118A2"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Dividends paid</w:t>
            </w:r>
          </w:p>
        </w:tc>
        <w:tc>
          <w:tcPr>
            <w:tcW w:w="1080" w:type="dxa"/>
            <w:tcBorders>
              <w:top w:val="nil"/>
              <w:left w:val="nil"/>
              <w:bottom w:val="single" w:sz="4" w:space="0" w:color="auto"/>
              <w:right w:val="nil"/>
            </w:tcBorders>
            <w:shd w:val="clear" w:color="auto" w:fill="FAFAFA"/>
            <w:vAlign w:val="bottom"/>
          </w:tcPr>
          <w:p w14:paraId="1F35A964" w14:textId="440789FB" w:rsidR="000118A2" w:rsidRPr="00AE2E36" w:rsidRDefault="000118A2" w:rsidP="0075618C">
            <w:pPr>
              <w:spacing w:line="240" w:lineRule="auto"/>
              <w:ind w:right="-72" w:hanging="85"/>
              <w:jc w:val="right"/>
              <w:rPr>
                <w:rFonts w:cs="Arial"/>
                <w:sz w:val="16"/>
                <w:szCs w:val="16"/>
              </w:rPr>
            </w:pPr>
            <w:r w:rsidRPr="00AE2E36">
              <w:rPr>
                <w:rFonts w:cs="Arial"/>
                <w:sz w:val="16"/>
                <w:szCs w:val="16"/>
              </w:rPr>
              <w:t>(</w:t>
            </w:r>
            <w:r w:rsidR="006F735B" w:rsidRPr="006F735B">
              <w:rPr>
                <w:rFonts w:cs="Arial"/>
                <w:sz w:val="16"/>
                <w:szCs w:val="16"/>
              </w:rPr>
              <w:t>11</w:t>
            </w:r>
            <w:r w:rsidRPr="00AE2E36">
              <w:rPr>
                <w:rFonts w:cs="Arial"/>
                <w:sz w:val="16"/>
                <w:szCs w:val="16"/>
              </w:rPr>
              <w:t>,</w:t>
            </w:r>
            <w:r w:rsidR="006F735B" w:rsidRPr="006F735B">
              <w:rPr>
                <w:rFonts w:cs="Arial"/>
                <w:sz w:val="16"/>
                <w:szCs w:val="16"/>
              </w:rPr>
              <w:t>067</w:t>
            </w:r>
            <w:r w:rsidRPr="00AE2E36">
              <w:rPr>
                <w:rFonts w:cs="Arial"/>
                <w:sz w:val="16"/>
                <w:szCs w:val="16"/>
              </w:rPr>
              <w:t>.</w:t>
            </w:r>
            <w:r w:rsidR="006F735B" w:rsidRPr="006F735B">
              <w:rPr>
                <w:rFonts w:cs="Arial"/>
                <w:sz w:val="16"/>
                <w:szCs w:val="16"/>
              </w:rPr>
              <w:t>14</w:t>
            </w:r>
            <w:r w:rsidRPr="00AE2E36">
              <w:rPr>
                <w:rFonts w:cs="Arial"/>
                <w:sz w:val="16"/>
                <w:szCs w:val="16"/>
              </w:rPr>
              <w:t>)</w:t>
            </w:r>
          </w:p>
        </w:tc>
        <w:tc>
          <w:tcPr>
            <w:tcW w:w="1080" w:type="dxa"/>
            <w:tcBorders>
              <w:top w:val="nil"/>
              <w:left w:val="nil"/>
              <w:bottom w:val="single" w:sz="4" w:space="0" w:color="auto"/>
              <w:right w:val="nil"/>
            </w:tcBorders>
            <w:vAlign w:val="bottom"/>
          </w:tcPr>
          <w:p w14:paraId="68B0261C" w14:textId="293D0002" w:rsidR="000118A2" w:rsidRPr="00AE2E36" w:rsidRDefault="000118A2" w:rsidP="0075618C">
            <w:pPr>
              <w:spacing w:line="240" w:lineRule="auto"/>
              <w:ind w:right="-72" w:hanging="85"/>
              <w:jc w:val="right"/>
              <w:rPr>
                <w:rFonts w:cs="Arial"/>
                <w:sz w:val="16"/>
                <w:szCs w:val="16"/>
              </w:rPr>
            </w:pPr>
            <w:r w:rsidRPr="00AE2E36">
              <w:rPr>
                <w:rFonts w:cs="Arial"/>
                <w:sz w:val="16"/>
                <w:szCs w:val="16"/>
              </w:rPr>
              <w:t>(</w:t>
            </w:r>
            <w:r w:rsidR="006F735B" w:rsidRPr="006F735B">
              <w:rPr>
                <w:rFonts w:cs="Arial"/>
                <w:sz w:val="16"/>
                <w:szCs w:val="16"/>
              </w:rPr>
              <w:t>11</w:t>
            </w:r>
            <w:r w:rsidRPr="00AE2E36">
              <w:rPr>
                <w:rFonts w:cs="Arial"/>
                <w:sz w:val="16"/>
                <w:szCs w:val="16"/>
              </w:rPr>
              <w:t>,</w:t>
            </w:r>
            <w:r w:rsidR="006F735B" w:rsidRPr="006F735B">
              <w:rPr>
                <w:rFonts w:cs="Arial"/>
                <w:sz w:val="16"/>
                <w:szCs w:val="16"/>
              </w:rPr>
              <w:t>099</w:t>
            </w:r>
            <w:r w:rsidRPr="00AE2E36">
              <w:rPr>
                <w:rFonts w:cs="Arial"/>
                <w:sz w:val="16"/>
                <w:szCs w:val="16"/>
              </w:rPr>
              <w:t>.</w:t>
            </w:r>
            <w:r w:rsidR="006F735B" w:rsidRPr="006F735B">
              <w:rPr>
                <w:rFonts w:cs="Arial"/>
                <w:sz w:val="16"/>
                <w:szCs w:val="16"/>
              </w:rPr>
              <w:t>03</w:t>
            </w:r>
            <w:r w:rsidRPr="00AE2E36">
              <w:rPr>
                <w:rFonts w:cs="Arial"/>
                <w:sz w:val="16"/>
                <w:szCs w:val="16"/>
              </w:rPr>
              <w:t>)</w:t>
            </w:r>
          </w:p>
        </w:tc>
        <w:tc>
          <w:tcPr>
            <w:tcW w:w="1080" w:type="dxa"/>
            <w:tcBorders>
              <w:top w:val="nil"/>
              <w:left w:val="nil"/>
              <w:bottom w:val="single" w:sz="4" w:space="0" w:color="auto"/>
              <w:right w:val="nil"/>
            </w:tcBorders>
            <w:shd w:val="clear" w:color="auto" w:fill="FAFAFA"/>
            <w:vAlign w:val="bottom"/>
          </w:tcPr>
          <w:p w14:paraId="48B2F6A2" w14:textId="740B9225" w:rsidR="000118A2" w:rsidRPr="00AE2E36" w:rsidRDefault="000118A2" w:rsidP="00DC27AD">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5</w:t>
            </w:r>
            <w:r w:rsidRPr="00AE2E36">
              <w:rPr>
                <w:rFonts w:cs="Arial"/>
                <w:sz w:val="16"/>
                <w:szCs w:val="16"/>
                <w:lang w:val="en-US"/>
              </w:rPr>
              <w:t>.</w:t>
            </w:r>
            <w:r w:rsidR="006F735B" w:rsidRPr="006F735B">
              <w:rPr>
                <w:rFonts w:cs="Arial"/>
                <w:sz w:val="16"/>
                <w:szCs w:val="16"/>
              </w:rPr>
              <w:t>56</w:t>
            </w:r>
            <w:r w:rsidRPr="00AE2E36">
              <w:rPr>
                <w:rFonts w:cs="Arial"/>
                <w:sz w:val="16"/>
                <w:szCs w:val="16"/>
                <w:lang w:val="en-US"/>
              </w:rPr>
              <w:t>)</w:t>
            </w:r>
          </w:p>
        </w:tc>
        <w:tc>
          <w:tcPr>
            <w:tcW w:w="1080" w:type="dxa"/>
            <w:tcBorders>
              <w:top w:val="nil"/>
              <w:left w:val="nil"/>
              <w:bottom w:val="single" w:sz="4" w:space="0" w:color="auto"/>
              <w:right w:val="nil"/>
            </w:tcBorders>
            <w:vAlign w:val="bottom"/>
          </w:tcPr>
          <w:p w14:paraId="14AC855D" w14:textId="2957CD3A" w:rsidR="000118A2" w:rsidRPr="00AE2E36" w:rsidRDefault="000118A2" w:rsidP="0075618C">
            <w:pPr>
              <w:spacing w:line="240" w:lineRule="auto"/>
              <w:ind w:right="-72"/>
              <w:jc w:val="center"/>
              <w:rPr>
                <w:rFonts w:cs="Arial"/>
                <w:sz w:val="16"/>
                <w:szCs w:val="16"/>
                <w:lang w:val="en-US"/>
              </w:rPr>
            </w:pPr>
            <w:r w:rsidRPr="00AE2E36">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3984F277" w14:textId="217F9470" w:rsidR="000118A2" w:rsidRPr="00AE2E36" w:rsidRDefault="000118A2"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11</w:t>
            </w:r>
            <w:r w:rsidRPr="00AE2E36">
              <w:rPr>
                <w:rFonts w:cs="Arial"/>
                <w:spacing w:val="-2"/>
                <w:sz w:val="16"/>
                <w:szCs w:val="16"/>
                <w:lang w:val="en-US"/>
              </w:rPr>
              <w:t>,</w:t>
            </w:r>
            <w:r w:rsidR="006F735B" w:rsidRPr="006F735B">
              <w:rPr>
                <w:rFonts w:cs="Arial"/>
                <w:spacing w:val="-2"/>
                <w:sz w:val="16"/>
                <w:szCs w:val="16"/>
              </w:rPr>
              <w:t>072</w:t>
            </w:r>
            <w:r w:rsidRPr="00AE2E36">
              <w:rPr>
                <w:rFonts w:cs="Arial"/>
                <w:spacing w:val="-2"/>
                <w:sz w:val="16"/>
                <w:szCs w:val="16"/>
                <w:lang w:val="en-US"/>
              </w:rPr>
              <w:t>.</w:t>
            </w:r>
            <w:r w:rsidR="006F735B" w:rsidRPr="006F735B">
              <w:rPr>
                <w:rFonts w:cs="Arial"/>
                <w:spacing w:val="-2"/>
                <w:sz w:val="16"/>
                <w:szCs w:val="16"/>
              </w:rPr>
              <w:t>70</w:t>
            </w:r>
            <w:r w:rsidRPr="00AE2E36">
              <w:rPr>
                <w:rFonts w:cs="Arial"/>
                <w:spacing w:val="-2"/>
                <w:sz w:val="16"/>
                <w:szCs w:val="16"/>
                <w:lang w:val="en-US"/>
              </w:rPr>
              <w:t>)</w:t>
            </w:r>
          </w:p>
        </w:tc>
        <w:tc>
          <w:tcPr>
            <w:tcW w:w="1080" w:type="dxa"/>
            <w:tcBorders>
              <w:top w:val="nil"/>
              <w:left w:val="nil"/>
              <w:bottom w:val="single" w:sz="4" w:space="0" w:color="auto"/>
              <w:right w:val="nil"/>
            </w:tcBorders>
            <w:vAlign w:val="bottom"/>
          </w:tcPr>
          <w:p w14:paraId="3C56831E" w14:textId="44A069B4" w:rsidR="000118A2" w:rsidRPr="00AE2E36" w:rsidRDefault="000118A2" w:rsidP="0075618C">
            <w:pPr>
              <w:spacing w:line="240" w:lineRule="auto"/>
              <w:ind w:right="-94"/>
              <w:jc w:val="right"/>
              <w:rPr>
                <w:rFonts w:cs="Arial"/>
                <w:spacing w:val="-2"/>
                <w:sz w:val="16"/>
                <w:szCs w:val="16"/>
                <w:lang w:val="en-US"/>
              </w:rPr>
            </w:pPr>
            <w:r w:rsidRPr="00AE2E36">
              <w:rPr>
                <w:rFonts w:cs="Arial"/>
                <w:sz w:val="16"/>
                <w:szCs w:val="16"/>
              </w:rPr>
              <w:t>(</w:t>
            </w:r>
            <w:r w:rsidR="006F735B" w:rsidRPr="006F735B">
              <w:rPr>
                <w:rFonts w:cs="Arial"/>
                <w:sz w:val="16"/>
                <w:szCs w:val="16"/>
              </w:rPr>
              <w:t>11</w:t>
            </w:r>
            <w:r w:rsidRPr="00AE2E36">
              <w:rPr>
                <w:rFonts w:cs="Arial"/>
                <w:sz w:val="16"/>
                <w:szCs w:val="16"/>
              </w:rPr>
              <w:t>,</w:t>
            </w:r>
            <w:r w:rsidR="006F735B" w:rsidRPr="006F735B">
              <w:rPr>
                <w:rFonts w:cs="Arial"/>
                <w:sz w:val="16"/>
                <w:szCs w:val="16"/>
              </w:rPr>
              <w:t>099</w:t>
            </w:r>
            <w:r w:rsidRPr="00AE2E36">
              <w:rPr>
                <w:rFonts w:cs="Arial"/>
                <w:sz w:val="16"/>
                <w:szCs w:val="16"/>
              </w:rPr>
              <w:t>.</w:t>
            </w:r>
            <w:r w:rsidR="006F735B" w:rsidRPr="006F735B">
              <w:rPr>
                <w:rFonts w:cs="Arial"/>
                <w:sz w:val="16"/>
                <w:szCs w:val="16"/>
              </w:rPr>
              <w:t>03</w:t>
            </w:r>
            <w:r w:rsidRPr="00AE2E36">
              <w:rPr>
                <w:rFonts w:cs="Arial"/>
                <w:sz w:val="16"/>
                <w:szCs w:val="16"/>
              </w:rPr>
              <w:t>)</w:t>
            </w:r>
          </w:p>
        </w:tc>
      </w:tr>
      <w:tr w:rsidR="000118A2" w:rsidRPr="00AE2E36" w14:paraId="36FD9E7C" w14:textId="77777777" w:rsidTr="00F953D9">
        <w:tc>
          <w:tcPr>
            <w:tcW w:w="2449" w:type="dxa"/>
            <w:tcBorders>
              <w:top w:val="nil"/>
              <w:left w:val="nil"/>
              <w:bottom w:val="nil"/>
              <w:right w:val="nil"/>
            </w:tcBorders>
            <w:vAlign w:val="bottom"/>
          </w:tcPr>
          <w:p w14:paraId="7CABD40A" w14:textId="77777777" w:rsidR="000118A2" w:rsidRPr="00AE2E36" w:rsidRDefault="000118A2" w:rsidP="0075618C">
            <w:pPr>
              <w:spacing w:line="240" w:lineRule="auto"/>
              <w:ind w:left="-86"/>
              <w:rPr>
                <w:rFonts w:cs="Arial"/>
                <w:b/>
                <w:bCs/>
                <w:sz w:val="16"/>
                <w:szCs w:val="16"/>
                <w:lang w:val="en-US"/>
              </w:rPr>
            </w:pPr>
          </w:p>
        </w:tc>
        <w:tc>
          <w:tcPr>
            <w:tcW w:w="1080" w:type="dxa"/>
            <w:tcBorders>
              <w:top w:val="single" w:sz="4" w:space="0" w:color="auto"/>
              <w:left w:val="nil"/>
              <w:bottom w:val="nil"/>
              <w:right w:val="nil"/>
            </w:tcBorders>
            <w:shd w:val="clear" w:color="auto" w:fill="FAFAFA"/>
            <w:vAlign w:val="bottom"/>
          </w:tcPr>
          <w:p w14:paraId="66F27D8A" w14:textId="77777777" w:rsidR="000118A2" w:rsidRPr="00AE2E36" w:rsidRDefault="000118A2" w:rsidP="0075618C">
            <w:pPr>
              <w:spacing w:line="240" w:lineRule="auto"/>
              <w:ind w:right="-72"/>
              <w:jc w:val="right"/>
              <w:rPr>
                <w:rFonts w:cs="Arial"/>
                <w:b/>
                <w:bCs/>
                <w:sz w:val="16"/>
                <w:szCs w:val="16"/>
                <w:lang w:val="en-US"/>
              </w:rPr>
            </w:pPr>
          </w:p>
        </w:tc>
        <w:tc>
          <w:tcPr>
            <w:tcW w:w="1080" w:type="dxa"/>
            <w:tcBorders>
              <w:top w:val="single" w:sz="4" w:space="0" w:color="auto"/>
              <w:left w:val="nil"/>
              <w:bottom w:val="nil"/>
              <w:right w:val="nil"/>
            </w:tcBorders>
            <w:vAlign w:val="bottom"/>
          </w:tcPr>
          <w:p w14:paraId="7FC70559" w14:textId="77777777" w:rsidR="000118A2" w:rsidRPr="00AE2E36" w:rsidRDefault="000118A2" w:rsidP="0075618C">
            <w:pPr>
              <w:spacing w:line="240" w:lineRule="auto"/>
              <w:ind w:right="-72"/>
              <w:jc w:val="right"/>
              <w:rPr>
                <w:rFonts w:cs="Arial"/>
                <w:b/>
                <w:bCs/>
                <w:sz w:val="16"/>
                <w:szCs w:val="16"/>
                <w:lang w:val="en-US"/>
              </w:rPr>
            </w:pPr>
          </w:p>
        </w:tc>
        <w:tc>
          <w:tcPr>
            <w:tcW w:w="1080" w:type="dxa"/>
            <w:tcBorders>
              <w:top w:val="single" w:sz="4" w:space="0" w:color="auto"/>
              <w:left w:val="nil"/>
              <w:bottom w:val="nil"/>
              <w:right w:val="nil"/>
            </w:tcBorders>
            <w:shd w:val="clear" w:color="auto" w:fill="FAFAFA"/>
            <w:vAlign w:val="bottom"/>
          </w:tcPr>
          <w:p w14:paraId="11252EF5" w14:textId="77777777" w:rsidR="000118A2" w:rsidRPr="00AE2E36" w:rsidRDefault="000118A2" w:rsidP="0075618C">
            <w:pPr>
              <w:spacing w:line="240" w:lineRule="auto"/>
              <w:ind w:right="-72"/>
              <w:jc w:val="right"/>
              <w:rPr>
                <w:rFonts w:cs="Arial"/>
                <w:b/>
                <w:bCs/>
                <w:sz w:val="16"/>
                <w:szCs w:val="16"/>
                <w:lang w:val="en-US"/>
              </w:rPr>
            </w:pPr>
          </w:p>
        </w:tc>
        <w:tc>
          <w:tcPr>
            <w:tcW w:w="1080" w:type="dxa"/>
            <w:tcBorders>
              <w:top w:val="single" w:sz="4" w:space="0" w:color="auto"/>
              <w:left w:val="nil"/>
              <w:bottom w:val="nil"/>
              <w:right w:val="nil"/>
            </w:tcBorders>
            <w:vAlign w:val="bottom"/>
          </w:tcPr>
          <w:p w14:paraId="5A8717C9" w14:textId="77777777" w:rsidR="000118A2" w:rsidRPr="00AE2E36" w:rsidRDefault="000118A2" w:rsidP="0075618C">
            <w:pPr>
              <w:spacing w:line="240" w:lineRule="auto"/>
              <w:ind w:right="-72"/>
              <w:jc w:val="right"/>
              <w:rPr>
                <w:rFonts w:cs="Arial"/>
                <w:b/>
                <w:bCs/>
                <w:sz w:val="16"/>
                <w:szCs w:val="16"/>
                <w:lang w:val="en-US"/>
              </w:rPr>
            </w:pPr>
          </w:p>
        </w:tc>
        <w:tc>
          <w:tcPr>
            <w:tcW w:w="1080" w:type="dxa"/>
            <w:tcBorders>
              <w:top w:val="single" w:sz="4" w:space="0" w:color="auto"/>
              <w:left w:val="nil"/>
              <w:bottom w:val="nil"/>
              <w:right w:val="nil"/>
            </w:tcBorders>
            <w:shd w:val="clear" w:color="auto" w:fill="FAFAFA"/>
            <w:vAlign w:val="bottom"/>
          </w:tcPr>
          <w:p w14:paraId="0BA86F5C" w14:textId="77777777" w:rsidR="000118A2" w:rsidRPr="00AE2E36" w:rsidRDefault="000118A2"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vAlign w:val="bottom"/>
          </w:tcPr>
          <w:p w14:paraId="57C4E121" w14:textId="77777777" w:rsidR="000118A2" w:rsidRPr="00AE2E36" w:rsidRDefault="000118A2" w:rsidP="0075618C">
            <w:pPr>
              <w:spacing w:line="240" w:lineRule="auto"/>
              <w:jc w:val="right"/>
              <w:rPr>
                <w:rFonts w:cs="Arial"/>
                <w:spacing w:val="-2"/>
                <w:sz w:val="16"/>
                <w:szCs w:val="16"/>
                <w:lang w:val="en-US"/>
              </w:rPr>
            </w:pPr>
          </w:p>
        </w:tc>
      </w:tr>
      <w:tr w:rsidR="000118A2" w:rsidRPr="00AE2E36" w14:paraId="2D841D54" w14:textId="77777777" w:rsidTr="00F953D9">
        <w:tc>
          <w:tcPr>
            <w:tcW w:w="2449" w:type="dxa"/>
            <w:tcBorders>
              <w:top w:val="nil"/>
              <w:left w:val="nil"/>
              <w:bottom w:val="nil"/>
              <w:right w:val="nil"/>
            </w:tcBorders>
            <w:vAlign w:val="bottom"/>
          </w:tcPr>
          <w:p w14:paraId="3AB5B950" w14:textId="77777777" w:rsidR="000118A2" w:rsidRPr="00AE2E36" w:rsidRDefault="000118A2"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Closing net assets</w:t>
            </w:r>
          </w:p>
        </w:tc>
        <w:tc>
          <w:tcPr>
            <w:tcW w:w="1080" w:type="dxa"/>
            <w:tcBorders>
              <w:top w:val="nil"/>
              <w:left w:val="nil"/>
              <w:bottom w:val="nil"/>
              <w:right w:val="nil"/>
            </w:tcBorders>
            <w:shd w:val="clear" w:color="auto" w:fill="FAFAFA"/>
            <w:vAlign w:val="bottom"/>
          </w:tcPr>
          <w:p w14:paraId="689309BA" w14:textId="421B74D7" w:rsidR="000118A2" w:rsidRPr="00AE2E36" w:rsidRDefault="006F735B" w:rsidP="0075618C">
            <w:pPr>
              <w:spacing w:line="240" w:lineRule="auto"/>
              <w:ind w:right="-72"/>
              <w:jc w:val="right"/>
              <w:rPr>
                <w:rFonts w:cs="Arial"/>
                <w:sz w:val="16"/>
                <w:szCs w:val="16"/>
              </w:rPr>
            </w:pPr>
            <w:r w:rsidRPr="006F735B">
              <w:rPr>
                <w:rFonts w:cs="Arial"/>
                <w:sz w:val="16"/>
                <w:szCs w:val="16"/>
              </w:rPr>
              <w:t>172</w:t>
            </w:r>
            <w:r w:rsidR="000118A2" w:rsidRPr="00AE2E36">
              <w:rPr>
                <w:rFonts w:cs="Arial"/>
                <w:sz w:val="16"/>
                <w:szCs w:val="16"/>
              </w:rPr>
              <w:t>,</w:t>
            </w:r>
            <w:r w:rsidRPr="006F735B">
              <w:rPr>
                <w:rFonts w:cs="Arial"/>
                <w:sz w:val="16"/>
                <w:szCs w:val="16"/>
              </w:rPr>
              <w:t>611</w:t>
            </w:r>
            <w:r w:rsidR="000118A2" w:rsidRPr="00AE2E36">
              <w:rPr>
                <w:rFonts w:cs="Arial"/>
                <w:sz w:val="16"/>
                <w:szCs w:val="16"/>
              </w:rPr>
              <w:t>.</w:t>
            </w:r>
            <w:r w:rsidRPr="006F735B">
              <w:rPr>
                <w:rFonts w:cs="Arial"/>
                <w:sz w:val="16"/>
                <w:szCs w:val="16"/>
              </w:rPr>
              <w:t>06</w:t>
            </w:r>
          </w:p>
        </w:tc>
        <w:tc>
          <w:tcPr>
            <w:tcW w:w="1080" w:type="dxa"/>
            <w:tcBorders>
              <w:top w:val="nil"/>
              <w:left w:val="nil"/>
              <w:bottom w:val="nil"/>
              <w:right w:val="nil"/>
            </w:tcBorders>
            <w:vAlign w:val="bottom"/>
          </w:tcPr>
          <w:p w14:paraId="6BE91257" w14:textId="617C6B47" w:rsidR="000118A2" w:rsidRPr="00AE2E36" w:rsidRDefault="006F735B" w:rsidP="0075618C">
            <w:pPr>
              <w:spacing w:line="240" w:lineRule="auto"/>
              <w:ind w:right="-72"/>
              <w:jc w:val="right"/>
              <w:rPr>
                <w:rFonts w:cs="Arial"/>
                <w:sz w:val="16"/>
                <w:szCs w:val="16"/>
              </w:rPr>
            </w:pPr>
            <w:r w:rsidRPr="006F735B">
              <w:rPr>
                <w:rFonts w:cs="Arial"/>
                <w:sz w:val="16"/>
                <w:szCs w:val="16"/>
              </w:rPr>
              <w:t>176</w:t>
            </w:r>
            <w:r w:rsidR="000118A2" w:rsidRPr="00AE2E36">
              <w:rPr>
                <w:rFonts w:cs="Arial"/>
                <w:sz w:val="16"/>
                <w:szCs w:val="16"/>
              </w:rPr>
              <w:t>,</w:t>
            </w:r>
            <w:r w:rsidRPr="006F735B">
              <w:rPr>
                <w:rFonts w:cs="Arial"/>
                <w:sz w:val="16"/>
                <w:szCs w:val="16"/>
              </w:rPr>
              <w:t>216</w:t>
            </w:r>
            <w:r w:rsidR="000118A2" w:rsidRPr="00AE2E36">
              <w:rPr>
                <w:rFonts w:cs="Arial"/>
                <w:sz w:val="16"/>
                <w:szCs w:val="16"/>
              </w:rPr>
              <w:t>.</w:t>
            </w:r>
            <w:r w:rsidRPr="006F735B">
              <w:rPr>
                <w:rFonts w:cs="Arial"/>
                <w:sz w:val="16"/>
                <w:szCs w:val="16"/>
              </w:rPr>
              <w:t>13</w:t>
            </w:r>
          </w:p>
        </w:tc>
        <w:tc>
          <w:tcPr>
            <w:tcW w:w="1080" w:type="dxa"/>
            <w:tcBorders>
              <w:top w:val="nil"/>
              <w:left w:val="nil"/>
              <w:bottom w:val="nil"/>
              <w:right w:val="nil"/>
            </w:tcBorders>
            <w:shd w:val="clear" w:color="auto" w:fill="FAFAFA"/>
            <w:vAlign w:val="bottom"/>
          </w:tcPr>
          <w:p w14:paraId="6771716A" w14:textId="48782732" w:rsidR="000118A2"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0118A2" w:rsidRPr="00AE2E36">
              <w:rPr>
                <w:rFonts w:cs="Arial"/>
                <w:sz w:val="16"/>
                <w:szCs w:val="16"/>
                <w:lang w:val="en-US"/>
              </w:rPr>
              <w:t>,</w:t>
            </w:r>
            <w:r w:rsidRPr="006F735B">
              <w:rPr>
                <w:rFonts w:cs="Arial"/>
                <w:sz w:val="16"/>
                <w:szCs w:val="16"/>
              </w:rPr>
              <w:t>288</w:t>
            </w:r>
            <w:r w:rsidR="000118A2" w:rsidRPr="00AE2E36">
              <w:rPr>
                <w:rFonts w:cs="Arial"/>
                <w:sz w:val="16"/>
                <w:szCs w:val="16"/>
                <w:lang w:val="en-US"/>
              </w:rPr>
              <w:t>.</w:t>
            </w:r>
            <w:r w:rsidRPr="006F735B">
              <w:rPr>
                <w:rFonts w:cs="Arial"/>
                <w:sz w:val="16"/>
                <w:szCs w:val="16"/>
              </w:rPr>
              <w:t>12</w:t>
            </w:r>
          </w:p>
        </w:tc>
        <w:tc>
          <w:tcPr>
            <w:tcW w:w="1080" w:type="dxa"/>
            <w:tcBorders>
              <w:top w:val="nil"/>
              <w:left w:val="nil"/>
              <w:bottom w:val="nil"/>
              <w:right w:val="nil"/>
            </w:tcBorders>
            <w:vAlign w:val="bottom"/>
          </w:tcPr>
          <w:p w14:paraId="0618D93C" w14:textId="09C0F0D0" w:rsidR="000118A2"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0118A2" w:rsidRPr="00AE2E36">
              <w:rPr>
                <w:rFonts w:cs="Arial"/>
                <w:sz w:val="16"/>
                <w:szCs w:val="16"/>
                <w:lang w:val="en-US"/>
              </w:rPr>
              <w:t>,</w:t>
            </w:r>
            <w:r w:rsidRPr="006F735B">
              <w:rPr>
                <w:rFonts w:cs="Arial"/>
                <w:sz w:val="16"/>
                <w:szCs w:val="16"/>
              </w:rPr>
              <w:t>591</w:t>
            </w:r>
            <w:r w:rsidR="000118A2" w:rsidRPr="00AE2E36">
              <w:rPr>
                <w:rFonts w:cs="Arial"/>
                <w:sz w:val="16"/>
                <w:szCs w:val="16"/>
                <w:lang w:val="en-US"/>
              </w:rPr>
              <w:t>.</w:t>
            </w:r>
            <w:r w:rsidRPr="006F735B">
              <w:rPr>
                <w:rFonts w:cs="Arial"/>
                <w:sz w:val="16"/>
                <w:szCs w:val="16"/>
              </w:rPr>
              <w:t>17</w:t>
            </w:r>
          </w:p>
        </w:tc>
        <w:tc>
          <w:tcPr>
            <w:tcW w:w="1080" w:type="dxa"/>
            <w:tcBorders>
              <w:top w:val="nil"/>
              <w:left w:val="nil"/>
              <w:bottom w:val="nil"/>
              <w:right w:val="nil"/>
            </w:tcBorders>
            <w:shd w:val="clear" w:color="auto" w:fill="FAFAFA"/>
            <w:vAlign w:val="bottom"/>
          </w:tcPr>
          <w:p w14:paraId="02529197" w14:textId="05C305D7" w:rsidR="000118A2" w:rsidRPr="00AE2E36" w:rsidRDefault="006F735B" w:rsidP="0075618C">
            <w:pPr>
              <w:spacing w:line="240" w:lineRule="auto"/>
              <w:ind w:right="-80"/>
              <w:jc w:val="right"/>
              <w:rPr>
                <w:rFonts w:cs="Arial"/>
                <w:spacing w:val="-2"/>
                <w:sz w:val="16"/>
                <w:szCs w:val="16"/>
                <w:lang w:val="en-US"/>
              </w:rPr>
            </w:pPr>
            <w:r w:rsidRPr="006F735B">
              <w:rPr>
                <w:rFonts w:cs="Arial"/>
                <w:spacing w:val="-2"/>
                <w:sz w:val="16"/>
                <w:szCs w:val="16"/>
              </w:rPr>
              <w:t>173</w:t>
            </w:r>
            <w:r w:rsidR="000118A2" w:rsidRPr="00AE2E36">
              <w:rPr>
                <w:rFonts w:cs="Arial"/>
                <w:spacing w:val="-2"/>
                <w:sz w:val="16"/>
                <w:szCs w:val="16"/>
                <w:lang w:val="en-US"/>
              </w:rPr>
              <w:t>,</w:t>
            </w:r>
            <w:r w:rsidRPr="006F735B">
              <w:rPr>
                <w:rFonts w:cs="Arial"/>
                <w:spacing w:val="-2"/>
                <w:sz w:val="16"/>
                <w:szCs w:val="16"/>
              </w:rPr>
              <w:t>899</w:t>
            </w:r>
            <w:r w:rsidR="000118A2" w:rsidRPr="00AE2E36">
              <w:rPr>
                <w:rFonts w:cs="Arial"/>
                <w:spacing w:val="-2"/>
                <w:sz w:val="16"/>
                <w:szCs w:val="16"/>
                <w:lang w:val="en-US"/>
              </w:rPr>
              <w:t>.</w:t>
            </w:r>
            <w:r w:rsidRPr="006F735B">
              <w:rPr>
                <w:rFonts w:cs="Arial"/>
                <w:spacing w:val="-2"/>
                <w:sz w:val="16"/>
                <w:szCs w:val="16"/>
              </w:rPr>
              <w:t>18</w:t>
            </w:r>
          </w:p>
        </w:tc>
        <w:tc>
          <w:tcPr>
            <w:tcW w:w="1080" w:type="dxa"/>
            <w:tcBorders>
              <w:top w:val="nil"/>
              <w:left w:val="nil"/>
              <w:bottom w:val="nil"/>
              <w:right w:val="nil"/>
            </w:tcBorders>
            <w:vAlign w:val="bottom"/>
          </w:tcPr>
          <w:p w14:paraId="34A80993" w14:textId="5B6B5E3F" w:rsidR="000118A2" w:rsidRPr="00AE2E36" w:rsidRDefault="006F735B" w:rsidP="0075618C">
            <w:pPr>
              <w:spacing w:line="240" w:lineRule="auto"/>
              <w:ind w:right="-80"/>
              <w:jc w:val="right"/>
              <w:rPr>
                <w:rFonts w:cs="Arial"/>
                <w:spacing w:val="-2"/>
                <w:sz w:val="16"/>
                <w:szCs w:val="16"/>
                <w:lang w:val="en-US"/>
              </w:rPr>
            </w:pPr>
            <w:r w:rsidRPr="006F735B">
              <w:rPr>
                <w:rFonts w:cs="Arial"/>
                <w:spacing w:val="-2"/>
                <w:sz w:val="16"/>
                <w:szCs w:val="16"/>
              </w:rPr>
              <w:t>177</w:t>
            </w:r>
            <w:r w:rsidR="000118A2" w:rsidRPr="00AE2E36">
              <w:rPr>
                <w:rFonts w:cs="Arial"/>
                <w:spacing w:val="-2"/>
                <w:sz w:val="16"/>
                <w:szCs w:val="16"/>
                <w:lang w:val="en-US"/>
              </w:rPr>
              <w:t>,</w:t>
            </w:r>
            <w:r w:rsidRPr="006F735B">
              <w:rPr>
                <w:rFonts w:cs="Arial"/>
                <w:spacing w:val="-2"/>
                <w:sz w:val="16"/>
                <w:szCs w:val="16"/>
              </w:rPr>
              <w:t>807</w:t>
            </w:r>
            <w:r w:rsidR="000118A2" w:rsidRPr="00AE2E36">
              <w:rPr>
                <w:rFonts w:cs="Arial"/>
                <w:spacing w:val="-2"/>
                <w:sz w:val="16"/>
                <w:szCs w:val="16"/>
                <w:lang w:val="en-US"/>
              </w:rPr>
              <w:t>.</w:t>
            </w:r>
            <w:r w:rsidRPr="006F735B">
              <w:rPr>
                <w:rFonts w:cs="Arial"/>
                <w:spacing w:val="-2"/>
                <w:sz w:val="16"/>
                <w:szCs w:val="16"/>
              </w:rPr>
              <w:t>30</w:t>
            </w:r>
          </w:p>
        </w:tc>
      </w:tr>
      <w:tr w:rsidR="000118A2" w:rsidRPr="00AE2E36" w14:paraId="0C96AEDF" w14:textId="77777777" w:rsidTr="00F953D9">
        <w:tc>
          <w:tcPr>
            <w:tcW w:w="2449" w:type="dxa"/>
            <w:tcBorders>
              <w:top w:val="nil"/>
              <w:left w:val="nil"/>
              <w:bottom w:val="nil"/>
              <w:right w:val="nil"/>
            </w:tcBorders>
            <w:vAlign w:val="bottom"/>
          </w:tcPr>
          <w:p w14:paraId="4065F097" w14:textId="77777777" w:rsidR="000118A2" w:rsidRPr="00AE2E36" w:rsidRDefault="000118A2" w:rsidP="0075618C">
            <w:pPr>
              <w:pStyle w:val="Header"/>
              <w:tabs>
                <w:tab w:val="clear" w:pos="4153"/>
                <w:tab w:val="clear" w:pos="8306"/>
              </w:tabs>
              <w:spacing w:line="240" w:lineRule="auto"/>
              <w:ind w:left="-86"/>
              <w:rPr>
                <w:rFonts w:cs="Arial"/>
                <w:sz w:val="16"/>
                <w:szCs w:val="16"/>
                <w:lang w:val="en-US"/>
              </w:rPr>
            </w:pPr>
          </w:p>
        </w:tc>
        <w:tc>
          <w:tcPr>
            <w:tcW w:w="1080" w:type="dxa"/>
            <w:tcBorders>
              <w:top w:val="nil"/>
              <w:left w:val="nil"/>
              <w:bottom w:val="nil"/>
              <w:right w:val="nil"/>
            </w:tcBorders>
            <w:shd w:val="clear" w:color="auto" w:fill="FAFAFA"/>
            <w:vAlign w:val="bottom"/>
          </w:tcPr>
          <w:p w14:paraId="21CB98DD" w14:textId="77777777" w:rsidR="000118A2" w:rsidRPr="00AE2E36" w:rsidRDefault="000118A2" w:rsidP="0075618C">
            <w:pPr>
              <w:spacing w:line="240" w:lineRule="auto"/>
              <w:ind w:right="-72"/>
              <w:jc w:val="right"/>
              <w:rPr>
                <w:rFonts w:cs="Arial"/>
                <w:sz w:val="16"/>
                <w:szCs w:val="16"/>
              </w:rPr>
            </w:pPr>
          </w:p>
        </w:tc>
        <w:tc>
          <w:tcPr>
            <w:tcW w:w="1080" w:type="dxa"/>
            <w:tcBorders>
              <w:top w:val="nil"/>
              <w:left w:val="nil"/>
              <w:bottom w:val="nil"/>
              <w:right w:val="nil"/>
            </w:tcBorders>
            <w:vAlign w:val="bottom"/>
          </w:tcPr>
          <w:p w14:paraId="1AB41F1E" w14:textId="77777777" w:rsidR="000118A2" w:rsidRPr="00AE2E36" w:rsidRDefault="000118A2" w:rsidP="0075618C">
            <w:pPr>
              <w:spacing w:line="240" w:lineRule="auto"/>
              <w:ind w:right="-72"/>
              <w:jc w:val="right"/>
              <w:rPr>
                <w:rFonts w:cs="Arial"/>
                <w:sz w:val="16"/>
                <w:szCs w:val="16"/>
              </w:rPr>
            </w:pPr>
          </w:p>
        </w:tc>
        <w:tc>
          <w:tcPr>
            <w:tcW w:w="1080" w:type="dxa"/>
            <w:tcBorders>
              <w:top w:val="nil"/>
              <w:left w:val="nil"/>
              <w:bottom w:val="nil"/>
              <w:right w:val="nil"/>
            </w:tcBorders>
            <w:shd w:val="clear" w:color="auto" w:fill="FAFAFA"/>
            <w:vAlign w:val="bottom"/>
          </w:tcPr>
          <w:p w14:paraId="0B1A8AA8" w14:textId="77777777" w:rsidR="000118A2" w:rsidRPr="00AE2E36" w:rsidRDefault="000118A2" w:rsidP="0075618C">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144610D2" w14:textId="77777777" w:rsidR="000118A2" w:rsidRPr="00AE2E36" w:rsidRDefault="000118A2" w:rsidP="0075618C">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14:paraId="5F000E32" w14:textId="77777777" w:rsidR="000118A2" w:rsidRPr="00AE2E36" w:rsidRDefault="000118A2" w:rsidP="0075618C">
            <w:pPr>
              <w:spacing w:line="240" w:lineRule="auto"/>
              <w:jc w:val="right"/>
              <w:rPr>
                <w:rFonts w:cs="Arial"/>
                <w:spacing w:val="-2"/>
                <w:sz w:val="16"/>
                <w:szCs w:val="16"/>
                <w:lang w:val="en-US"/>
              </w:rPr>
            </w:pPr>
          </w:p>
        </w:tc>
        <w:tc>
          <w:tcPr>
            <w:tcW w:w="1080" w:type="dxa"/>
            <w:tcBorders>
              <w:top w:val="nil"/>
              <w:left w:val="nil"/>
              <w:bottom w:val="nil"/>
              <w:right w:val="nil"/>
            </w:tcBorders>
            <w:vAlign w:val="bottom"/>
          </w:tcPr>
          <w:p w14:paraId="202D8010" w14:textId="77777777" w:rsidR="000118A2" w:rsidRPr="00AE2E36" w:rsidRDefault="000118A2" w:rsidP="0075618C">
            <w:pPr>
              <w:spacing w:line="240" w:lineRule="auto"/>
              <w:jc w:val="right"/>
              <w:rPr>
                <w:rFonts w:cs="Arial"/>
                <w:spacing w:val="-2"/>
                <w:sz w:val="16"/>
                <w:szCs w:val="16"/>
                <w:lang w:val="en-US"/>
              </w:rPr>
            </w:pPr>
          </w:p>
        </w:tc>
      </w:tr>
      <w:tr w:rsidR="000118A2" w:rsidRPr="00AE2E36" w14:paraId="135421BE" w14:textId="77777777" w:rsidTr="00F953D9">
        <w:tc>
          <w:tcPr>
            <w:tcW w:w="2449" w:type="dxa"/>
            <w:tcBorders>
              <w:top w:val="nil"/>
              <w:left w:val="nil"/>
              <w:bottom w:val="nil"/>
              <w:right w:val="nil"/>
            </w:tcBorders>
            <w:vAlign w:val="bottom"/>
          </w:tcPr>
          <w:p w14:paraId="0BBF5850" w14:textId="77777777" w:rsidR="000118A2" w:rsidRPr="00AE2E36" w:rsidRDefault="000118A2"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Interest in associates</w:t>
            </w:r>
          </w:p>
        </w:tc>
        <w:tc>
          <w:tcPr>
            <w:tcW w:w="1080" w:type="dxa"/>
            <w:tcBorders>
              <w:top w:val="nil"/>
              <w:left w:val="nil"/>
              <w:bottom w:val="single" w:sz="4" w:space="0" w:color="auto"/>
              <w:right w:val="nil"/>
            </w:tcBorders>
            <w:shd w:val="clear" w:color="auto" w:fill="FAFAFA"/>
            <w:vAlign w:val="bottom"/>
          </w:tcPr>
          <w:p w14:paraId="46ABAA7C" w14:textId="278026EF" w:rsidR="000118A2" w:rsidRPr="00AE2E36" w:rsidRDefault="006F735B" w:rsidP="0075618C">
            <w:pPr>
              <w:spacing w:line="240" w:lineRule="auto"/>
              <w:ind w:right="-72"/>
              <w:jc w:val="right"/>
              <w:rPr>
                <w:rFonts w:cs="Arial"/>
                <w:sz w:val="16"/>
                <w:szCs w:val="16"/>
              </w:rPr>
            </w:pPr>
            <w:r w:rsidRPr="006F735B">
              <w:rPr>
                <w:rFonts w:cs="Arial"/>
                <w:sz w:val="16"/>
                <w:szCs w:val="16"/>
              </w:rPr>
              <w:t>20</w:t>
            </w:r>
            <w:r w:rsidR="000118A2" w:rsidRPr="00AE2E36">
              <w:rPr>
                <w:rFonts w:cs="Arial"/>
                <w:sz w:val="16"/>
                <w:szCs w:val="16"/>
              </w:rPr>
              <w:t>.</w:t>
            </w:r>
            <w:r w:rsidRPr="006F735B">
              <w:rPr>
                <w:rFonts w:cs="Arial"/>
                <w:sz w:val="16"/>
                <w:szCs w:val="16"/>
              </w:rPr>
              <w:t>56</w:t>
            </w:r>
            <w:r w:rsidR="000118A2" w:rsidRPr="00AE2E36">
              <w:rPr>
                <w:rFonts w:cs="Arial"/>
                <w:sz w:val="16"/>
                <w:szCs w:val="16"/>
              </w:rPr>
              <w:t>%</w:t>
            </w:r>
          </w:p>
        </w:tc>
        <w:tc>
          <w:tcPr>
            <w:tcW w:w="1080" w:type="dxa"/>
            <w:tcBorders>
              <w:top w:val="nil"/>
              <w:left w:val="nil"/>
              <w:bottom w:val="single" w:sz="4" w:space="0" w:color="auto"/>
              <w:right w:val="nil"/>
            </w:tcBorders>
            <w:vAlign w:val="bottom"/>
          </w:tcPr>
          <w:p w14:paraId="42B84471" w14:textId="714EE5F4" w:rsidR="000118A2" w:rsidRPr="00AE2E36" w:rsidRDefault="006F735B" w:rsidP="0075618C">
            <w:pPr>
              <w:spacing w:line="240" w:lineRule="auto"/>
              <w:ind w:right="-72"/>
              <w:jc w:val="right"/>
              <w:rPr>
                <w:rFonts w:cs="Arial"/>
                <w:sz w:val="16"/>
                <w:szCs w:val="16"/>
              </w:rPr>
            </w:pPr>
            <w:r w:rsidRPr="006F735B">
              <w:rPr>
                <w:rFonts w:cs="Arial"/>
                <w:sz w:val="16"/>
                <w:szCs w:val="16"/>
              </w:rPr>
              <w:t>23</w:t>
            </w:r>
            <w:r w:rsidR="000118A2" w:rsidRPr="00AE2E36">
              <w:rPr>
                <w:rFonts w:cs="Arial"/>
                <w:sz w:val="16"/>
                <w:szCs w:val="16"/>
              </w:rPr>
              <w:t>.</w:t>
            </w:r>
            <w:r w:rsidRPr="006F735B">
              <w:rPr>
                <w:rFonts w:cs="Arial"/>
                <w:sz w:val="16"/>
                <w:szCs w:val="16"/>
              </w:rPr>
              <w:t>38</w:t>
            </w:r>
            <w:r w:rsidR="000118A2" w:rsidRPr="00AE2E36">
              <w:rPr>
                <w:rFonts w:cs="Arial"/>
                <w:sz w:val="16"/>
                <w:szCs w:val="16"/>
              </w:rPr>
              <w:t>%</w:t>
            </w:r>
          </w:p>
        </w:tc>
        <w:tc>
          <w:tcPr>
            <w:tcW w:w="1080" w:type="dxa"/>
            <w:tcBorders>
              <w:top w:val="nil"/>
              <w:left w:val="nil"/>
              <w:bottom w:val="single" w:sz="4" w:space="0" w:color="auto"/>
              <w:right w:val="nil"/>
            </w:tcBorders>
            <w:shd w:val="clear" w:color="auto" w:fill="FAFAFA"/>
            <w:vAlign w:val="bottom"/>
          </w:tcPr>
          <w:p w14:paraId="32268462" w14:textId="6BB6C239" w:rsidR="000118A2" w:rsidRPr="00AE2E36" w:rsidRDefault="000118A2" w:rsidP="0075618C">
            <w:pPr>
              <w:spacing w:line="240" w:lineRule="auto"/>
              <w:ind w:right="-72"/>
              <w:jc w:val="center"/>
              <w:rPr>
                <w:rFonts w:cs="Arial"/>
                <w:sz w:val="16"/>
                <w:szCs w:val="16"/>
                <w:lang w:val="en-US"/>
              </w:rPr>
            </w:pPr>
            <w:r w:rsidRPr="00AE2E36">
              <w:rPr>
                <w:rFonts w:cs="Arial"/>
                <w:sz w:val="16"/>
                <w:szCs w:val="16"/>
                <w:lang w:val="en-US"/>
              </w:rPr>
              <w:t>-</w:t>
            </w:r>
          </w:p>
        </w:tc>
        <w:tc>
          <w:tcPr>
            <w:tcW w:w="1080" w:type="dxa"/>
            <w:tcBorders>
              <w:top w:val="nil"/>
              <w:left w:val="nil"/>
              <w:bottom w:val="single" w:sz="4" w:space="0" w:color="auto"/>
              <w:right w:val="nil"/>
            </w:tcBorders>
            <w:vAlign w:val="bottom"/>
          </w:tcPr>
          <w:p w14:paraId="0AB17B92" w14:textId="47AA1D8C" w:rsidR="000118A2" w:rsidRPr="00AE2E36" w:rsidRDefault="000118A2" w:rsidP="0075618C">
            <w:pPr>
              <w:spacing w:line="240" w:lineRule="auto"/>
              <w:ind w:right="-72"/>
              <w:jc w:val="center"/>
              <w:rPr>
                <w:rFonts w:cs="Arial"/>
                <w:sz w:val="16"/>
                <w:szCs w:val="16"/>
                <w:lang w:val="en-US"/>
              </w:rPr>
            </w:pPr>
            <w:r w:rsidRPr="00AE2E36">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55DE4CF4" w14:textId="1C57B5A2" w:rsidR="000118A2" w:rsidRPr="00AE2E36" w:rsidRDefault="000118A2" w:rsidP="0075618C">
            <w:pPr>
              <w:spacing w:line="240" w:lineRule="auto"/>
              <w:jc w:val="center"/>
              <w:rPr>
                <w:rFonts w:cs="Arial"/>
                <w:spacing w:val="-2"/>
                <w:sz w:val="16"/>
                <w:szCs w:val="16"/>
                <w:lang w:val="en-US"/>
              </w:rPr>
            </w:pPr>
            <w:r w:rsidRPr="00AE2E36">
              <w:rPr>
                <w:rFonts w:cs="Arial"/>
                <w:spacing w:val="-2"/>
                <w:sz w:val="16"/>
                <w:szCs w:val="16"/>
                <w:lang w:val="en-US"/>
              </w:rPr>
              <w:t>-</w:t>
            </w:r>
          </w:p>
        </w:tc>
        <w:tc>
          <w:tcPr>
            <w:tcW w:w="1080" w:type="dxa"/>
            <w:tcBorders>
              <w:top w:val="nil"/>
              <w:left w:val="nil"/>
              <w:bottom w:val="single" w:sz="4" w:space="0" w:color="auto"/>
              <w:right w:val="nil"/>
            </w:tcBorders>
            <w:vAlign w:val="bottom"/>
          </w:tcPr>
          <w:p w14:paraId="4C3B2054" w14:textId="5C1DC0B5" w:rsidR="000118A2" w:rsidRPr="00AE2E36" w:rsidRDefault="000118A2" w:rsidP="0075618C">
            <w:pPr>
              <w:spacing w:line="240" w:lineRule="auto"/>
              <w:jc w:val="center"/>
              <w:rPr>
                <w:rFonts w:cs="Arial"/>
                <w:spacing w:val="-2"/>
                <w:sz w:val="16"/>
                <w:szCs w:val="16"/>
                <w:lang w:val="en-US"/>
              </w:rPr>
            </w:pPr>
            <w:r w:rsidRPr="00AE2E36">
              <w:rPr>
                <w:rFonts w:cs="Arial"/>
                <w:spacing w:val="-2"/>
                <w:sz w:val="16"/>
                <w:szCs w:val="16"/>
                <w:lang w:val="en-US"/>
              </w:rPr>
              <w:t>-</w:t>
            </w:r>
          </w:p>
        </w:tc>
      </w:tr>
      <w:tr w:rsidR="000118A2" w:rsidRPr="00AE2E36" w14:paraId="2915EA89" w14:textId="77777777" w:rsidTr="00F953D9">
        <w:tc>
          <w:tcPr>
            <w:tcW w:w="2449" w:type="dxa"/>
            <w:tcBorders>
              <w:top w:val="nil"/>
              <w:left w:val="nil"/>
              <w:bottom w:val="nil"/>
              <w:right w:val="nil"/>
            </w:tcBorders>
            <w:vAlign w:val="bottom"/>
          </w:tcPr>
          <w:p w14:paraId="1D9F26BB" w14:textId="77777777" w:rsidR="000118A2" w:rsidRPr="00AE2E36" w:rsidRDefault="000118A2" w:rsidP="0075618C">
            <w:pPr>
              <w:pStyle w:val="Header"/>
              <w:tabs>
                <w:tab w:val="clear" w:pos="4153"/>
                <w:tab w:val="clear" w:pos="8306"/>
              </w:tabs>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7D9D89F4" w14:textId="77777777" w:rsidR="000118A2" w:rsidRPr="00AE2E36" w:rsidRDefault="000118A2" w:rsidP="0075618C">
            <w:pPr>
              <w:spacing w:line="240" w:lineRule="auto"/>
              <w:ind w:right="-72"/>
              <w:jc w:val="right"/>
              <w:rPr>
                <w:rFonts w:cs="Arial"/>
                <w:sz w:val="16"/>
                <w:szCs w:val="16"/>
              </w:rPr>
            </w:pPr>
          </w:p>
        </w:tc>
        <w:tc>
          <w:tcPr>
            <w:tcW w:w="1080" w:type="dxa"/>
            <w:tcBorders>
              <w:top w:val="single" w:sz="4" w:space="0" w:color="auto"/>
              <w:left w:val="nil"/>
              <w:bottom w:val="nil"/>
              <w:right w:val="nil"/>
            </w:tcBorders>
            <w:vAlign w:val="bottom"/>
          </w:tcPr>
          <w:p w14:paraId="1FC2546C" w14:textId="77777777" w:rsidR="000118A2" w:rsidRPr="00AE2E36" w:rsidRDefault="000118A2" w:rsidP="0075618C">
            <w:pPr>
              <w:spacing w:line="240" w:lineRule="auto"/>
              <w:ind w:right="-72"/>
              <w:jc w:val="right"/>
              <w:rPr>
                <w:rFonts w:cs="Arial"/>
                <w:sz w:val="16"/>
                <w:szCs w:val="16"/>
              </w:rPr>
            </w:pPr>
          </w:p>
        </w:tc>
        <w:tc>
          <w:tcPr>
            <w:tcW w:w="1080" w:type="dxa"/>
            <w:tcBorders>
              <w:top w:val="single" w:sz="4" w:space="0" w:color="auto"/>
              <w:left w:val="nil"/>
              <w:bottom w:val="nil"/>
              <w:right w:val="nil"/>
            </w:tcBorders>
            <w:shd w:val="clear" w:color="auto" w:fill="FAFAFA"/>
            <w:vAlign w:val="bottom"/>
          </w:tcPr>
          <w:p w14:paraId="7D2D7398" w14:textId="77777777" w:rsidR="000118A2" w:rsidRPr="00AE2E36" w:rsidRDefault="000118A2"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vAlign w:val="bottom"/>
          </w:tcPr>
          <w:p w14:paraId="53B88F8B" w14:textId="77777777" w:rsidR="000118A2" w:rsidRPr="00AE2E36" w:rsidRDefault="000118A2" w:rsidP="0075618C">
            <w:pPr>
              <w:spacing w:line="240" w:lineRule="auto"/>
              <w:ind w:right="-72"/>
              <w:jc w:val="right"/>
              <w:rPr>
                <w:rFonts w:cs="Arial"/>
                <w:sz w:val="16"/>
                <w:szCs w:val="16"/>
                <w:lang w:val="en-US"/>
              </w:rPr>
            </w:pPr>
          </w:p>
        </w:tc>
        <w:tc>
          <w:tcPr>
            <w:tcW w:w="1080" w:type="dxa"/>
            <w:tcBorders>
              <w:top w:val="single" w:sz="4" w:space="0" w:color="auto"/>
              <w:left w:val="nil"/>
              <w:bottom w:val="nil"/>
              <w:right w:val="nil"/>
            </w:tcBorders>
            <w:shd w:val="clear" w:color="auto" w:fill="FAFAFA"/>
            <w:vAlign w:val="bottom"/>
          </w:tcPr>
          <w:p w14:paraId="6A67B51D" w14:textId="77777777" w:rsidR="000118A2" w:rsidRPr="00AE2E36" w:rsidRDefault="000118A2"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vAlign w:val="bottom"/>
          </w:tcPr>
          <w:p w14:paraId="279C0FC6" w14:textId="77777777" w:rsidR="000118A2" w:rsidRPr="00AE2E36" w:rsidRDefault="000118A2" w:rsidP="0075618C">
            <w:pPr>
              <w:spacing w:line="240" w:lineRule="auto"/>
              <w:jc w:val="right"/>
              <w:rPr>
                <w:rFonts w:cs="Arial"/>
                <w:spacing w:val="-2"/>
                <w:sz w:val="16"/>
                <w:szCs w:val="16"/>
                <w:lang w:val="en-US"/>
              </w:rPr>
            </w:pPr>
          </w:p>
        </w:tc>
      </w:tr>
      <w:tr w:rsidR="000118A2" w:rsidRPr="00AE2E36" w14:paraId="1E8E9179" w14:textId="77777777" w:rsidTr="00F953D9">
        <w:tc>
          <w:tcPr>
            <w:tcW w:w="2449" w:type="dxa"/>
            <w:tcBorders>
              <w:top w:val="nil"/>
              <w:left w:val="nil"/>
              <w:bottom w:val="nil"/>
              <w:right w:val="nil"/>
            </w:tcBorders>
            <w:vAlign w:val="bottom"/>
          </w:tcPr>
          <w:p w14:paraId="48D347CF" w14:textId="77777777" w:rsidR="000118A2" w:rsidRPr="00AE2E36" w:rsidRDefault="000118A2" w:rsidP="0075618C">
            <w:pPr>
              <w:pStyle w:val="Header"/>
              <w:tabs>
                <w:tab w:val="clear" w:pos="4153"/>
                <w:tab w:val="clear" w:pos="8306"/>
              </w:tabs>
              <w:spacing w:line="240" w:lineRule="auto"/>
              <w:ind w:left="-86"/>
              <w:rPr>
                <w:rFonts w:cs="Arial"/>
                <w:sz w:val="16"/>
                <w:szCs w:val="16"/>
                <w:lang w:val="en-US"/>
              </w:rPr>
            </w:pPr>
          </w:p>
        </w:tc>
        <w:tc>
          <w:tcPr>
            <w:tcW w:w="1080" w:type="dxa"/>
            <w:tcBorders>
              <w:top w:val="nil"/>
              <w:left w:val="nil"/>
              <w:bottom w:val="nil"/>
              <w:right w:val="nil"/>
            </w:tcBorders>
            <w:shd w:val="clear" w:color="auto" w:fill="FAFAFA"/>
            <w:vAlign w:val="bottom"/>
          </w:tcPr>
          <w:p w14:paraId="6C76B952" w14:textId="0073EE55" w:rsidR="000118A2" w:rsidRPr="00AE2E36" w:rsidRDefault="006F735B" w:rsidP="0075618C">
            <w:pPr>
              <w:spacing w:line="240" w:lineRule="auto"/>
              <w:ind w:right="-72"/>
              <w:jc w:val="right"/>
              <w:rPr>
                <w:rFonts w:cs="Arial"/>
                <w:sz w:val="16"/>
                <w:szCs w:val="16"/>
              </w:rPr>
            </w:pPr>
            <w:r w:rsidRPr="006F735B">
              <w:rPr>
                <w:rFonts w:cs="Arial"/>
                <w:sz w:val="16"/>
                <w:szCs w:val="16"/>
              </w:rPr>
              <w:t>35</w:t>
            </w:r>
            <w:r w:rsidR="000118A2" w:rsidRPr="00AE2E36">
              <w:rPr>
                <w:rFonts w:cs="Arial"/>
                <w:sz w:val="16"/>
                <w:szCs w:val="16"/>
              </w:rPr>
              <w:t>,</w:t>
            </w:r>
            <w:r w:rsidRPr="006F735B">
              <w:rPr>
                <w:rFonts w:cs="Arial"/>
                <w:sz w:val="16"/>
                <w:szCs w:val="16"/>
              </w:rPr>
              <w:t>483</w:t>
            </w:r>
            <w:r w:rsidR="000118A2" w:rsidRPr="00AE2E36">
              <w:rPr>
                <w:rFonts w:cs="Arial"/>
                <w:sz w:val="16"/>
                <w:szCs w:val="16"/>
              </w:rPr>
              <w:t>.</w:t>
            </w:r>
            <w:r w:rsidRPr="006F735B">
              <w:rPr>
                <w:rFonts w:cs="Arial"/>
                <w:sz w:val="16"/>
                <w:szCs w:val="16"/>
              </w:rPr>
              <w:t>82</w:t>
            </w:r>
          </w:p>
        </w:tc>
        <w:tc>
          <w:tcPr>
            <w:tcW w:w="1080" w:type="dxa"/>
            <w:tcBorders>
              <w:top w:val="nil"/>
              <w:left w:val="nil"/>
              <w:bottom w:val="nil"/>
              <w:right w:val="nil"/>
            </w:tcBorders>
            <w:vAlign w:val="bottom"/>
          </w:tcPr>
          <w:p w14:paraId="21B078ED" w14:textId="6314DB8E" w:rsidR="000118A2" w:rsidRPr="00AE2E36" w:rsidRDefault="006F735B" w:rsidP="0075618C">
            <w:pPr>
              <w:spacing w:line="240" w:lineRule="auto"/>
              <w:ind w:right="-72"/>
              <w:jc w:val="right"/>
              <w:rPr>
                <w:rFonts w:cs="Arial"/>
                <w:sz w:val="16"/>
                <w:szCs w:val="16"/>
              </w:rPr>
            </w:pPr>
            <w:r w:rsidRPr="006F735B">
              <w:rPr>
                <w:rFonts w:cs="Arial"/>
                <w:sz w:val="16"/>
                <w:szCs w:val="16"/>
              </w:rPr>
              <w:t>41</w:t>
            </w:r>
            <w:r w:rsidR="000118A2" w:rsidRPr="00AE2E36">
              <w:rPr>
                <w:rFonts w:cs="Arial"/>
                <w:sz w:val="16"/>
                <w:szCs w:val="16"/>
              </w:rPr>
              <w:t>,</w:t>
            </w:r>
            <w:r w:rsidRPr="006F735B">
              <w:rPr>
                <w:rFonts w:cs="Arial"/>
                <w:sz w:val="16"/>
                <w:szCs w:val="16"/>
              </w:rPr>
              <w:t>197</w:t>
            </w:r>
            <w:r w:rsidR="000118A2" w:rsidRPr="00AE2E36">
              <w:rPr>
                <w:rFonts w:cs="Arial"/>
                <w:sz w:val="16"/>
                <w:szCs w:val="16"/>
              </w:rPr>
              <w:t>.</w:t>
            </w:r>
            <w:r w:rsidRPr="006F735B">
              <w:rPr>
                <w:rFonts w:cs="Arial"/>
                <w:sz w:val="16"/>
                <w:szCs w:val="16"/>
              </w:rPr>
              <w:t>40</w:t>
            </w:r>
          </w:p>
        </w:tc>
        <w:tc>
          <w:tcPr>
            <w:tcW w:w="1080" w:type="dxa"/>
            <w:tcBorders>
              <w:top w:val="nil"/>
              <w:left w:val="nil"/>
              <w:bottom w:val="nil"/>
              <w:right w:val="nil"/>
            </w:tcBorders>
            <w:shd w:val="clear" w:color="auto" w:fill="FAFAFA"/>
            <w:vAlign w:val="bottom"/>
          </w:tcPr>
          <w:p w14:paraId="0A1BD293" w14:textId="560D2664" w:rsidR="000118A2" w:rsidRPr="00AE2E36" w:rsidRDefault="006F735B" w:rsidP="0075618C">
            <w:pPr>
              <w:spacing w:line="240" w:lineRule="auto"/>
              <w:ind w:right="-72"/>
              <w:jc w:val="right"/>
              <w:rPr>
                <w:rFonts w:cs="Arial"/>
                <w:sz w:val="16"/>
                <w:szCs w:val="16"/>
                <w:lang w:val="en-US"/>
              </w:rPr>
            </w:pPr>
            <w:r w:rsidRPr="006F735B">
              <w:rPr>
                <w:rFonts w:cs="Arial"/>
                <w:sz w:val="16"/>
                <w:szCs w:val="16"/>
              </w:rPr>
              <w:t>353</w:t>
            </w:r>
            <w:r w:rsidR="000118A2" w:rsidRPr="00AE2E36">
              <w:rPr>
                <w:rFonts w:cs="Arial"/>
                <w:sz w:val="16"/>
                <w:szCs w:val="16"/>
                <w:lang w:val="en-US"/>
              </w:rPr>
              <w:t>.</w:t>
            </w:r>
            <w:r w:rsidRPr="006F735B">
              <w:rPr>
                <w:rFonts w:cs="Arial"/>
                <w:sz w:val="16"/>
                <w:szCs w:val="16"/>
              </w:rPr>
              <w:t>33</w:t>
            </w:r>
          </w:p>
        </w:tc>
        <w:tc>
          <w:tcPr>
            <w:tcW w:w="1080" w:type="dxa"/>
            <w:tcBorders>
              <w:top w:val="nil"/>
              <w:left w:val="nil"/>
              <w:bottom w:val="nil"/>
              <w:right w:val="nil"/>
            </w:tcBorders>
            <w:vAlign w:val="bottom"/>
          </w:tcPr>
          <w:p w14:paraId="686A06E6" w14:textId="20693563" w:rsidR="000118A2" w:rsidRPr="00AE2E36" w:rsidRDefault="006F735B" w:rsidP="0075618C">
            <w:pPr>
              <w:spacing w:line="240" w:lineRule="auto"/>
              <w:ind w:right="-72"/>
              <w:jc w:val="right"/>
              <w:rPr>
                <w:rFonts w:cs="Arial"/>
                <w:sz w:val="16"/>
                <w:szCs w:val="16"/>
                <w:lang w:val="en-US"/>
              </w:rPr>
            </w:pPr>
            <w:r w:rsidRPr="006F735B">
              <w:rPr>
                <w:rFonts w:cs="Arial"/>
                <w:sz w:val="16"/>
                <w:szCs w:val="16"/>
              </w:rPr>
              <w:t>429</w:t>
            </w:r>
            <w:r w:rsidR="000118A2" w:rsidRPr="00AE2E36">
              <w:rPr>
                <w:rFonts w:cs="Arial"/>
                <w:sz w:val="16"/>
                <w:szCs w:val="16"/>
                <w:lang w:val="en-US"/>
              </w:rPr>
              <w:t>.</w:t>
            </w:r>
            <w:r w:rsidRPr="006F735B">
              <w:rPr>
                <w:rFonts w:cs="Arial"/>
                <w:sz w:val="16"/>
                <w:szCs w:val="16"/>
              </w:rPr>
              <w:t>03</w:t>
            </w:r>
          </w:p>
        </w:tc>
        <w:tc>
          <w:tcPr>
            <w:tcW w:w="1080" w:type="dxa"/>
            <w:tcBorders>
              <w:top w:val="nil"/>
              <w:left w:val="nil"/>
              <w:bottom w:val="nil"/>
              <w:right w:val="nil"/>
            </w:tcBorders>
            <w:shd w:val="clear" w:color="auto" w:fill="FAFAFA"/>
            <w:vAlign w:val="bottom"/>
          </w:tcPr>
          <w:p w14:paraId="469799EB" w14:textId="3FE1A9A5" w:rsidR="000118A2" w:rsidRPr="00AE2E36" w:rsidRDefault="006F735B" w:rsidP="0075618C">
            <w:pPr>
              <w:spacing w:line="240" w:lineRule="auto"/>
              <w:ind w:right="-80"/>
              <w:jc w:val="right"/>
              <w:rPr>
                <w:rFonts w:cs="Arial"/>
                <w:spacing w:val="-2"/>
                <w:sz w:val="16"/>
                <w:szCs w:val="16"/>
                <w:lang w:val="en-US"/>
              </w:rPr>
            </w:pPr>
            <w:r w:rsidRPr="006F735B">
              <w:rPr>
                <w:rFonts w:cs="Arial"/>
                <w:spacing w:val="-2"/>
                <w:sz w:val="16"/>
                <w:szCs w:val="16"/>
              </w:rPr>
              <w:t>35</w:t>
            </w:r>
            <w:r w:rsidR="000118A2" w:rsidRPr="00AE2E36">
              <w:rPr>
                <w:rFonts w:cs="Arial"/>
                <w:spacing w:val="-2"/>
                <w:sz w:val="16"/>
                <w:szCs w:val="16"/>
                <w:lang w:val="en-US"/>
              </w:rPr>
              <w:t>,</w:t>
            </w:r>
            <w:r w:rsidRPr="006F735B">
              <w:rPr>
                <w:rFonts w:cs="Arial"/>
                <w:spacing w:val="-2"/>
                <w:sz w:val="16"/>
                <w:szCs w:val="16"/>
              </w:rPr>
              <w:t>837</w:t>
            </w:r>
            <w:r w:rsidR="000118A2" w:rsidRPr="00AE2E36">
              <w:rPr>
                <w:rFonts w:cs="Arial"/>
                <w:spacing w:val="-2"/>
                <w:sz w:val="16"/>
                <w:szCs w:val="16"/>
                <w:lang w:val="en-US"/>
              </w:rPr>
              <w:t>.</w:t>
            </w:r>
            <w:r w:rsidRPr="006F735B">
              <w:rPr>
                <w:rFonts w:cs="Arial"/>
                <w:spacing w:val="-2"/>
                <w:sz w:val="16"/>
                <w:szCs w:val="16"/>
              </w:rPr>
              <w:t>15</w:t>
            </w:r>
          </w:p>
        </w:tc>
        <w:tc>
          <w:tcPr>
            <w:tcW w:w="1080" w:type="dxa"/>
            <w:tcBorders>
              <w:top w:val="nil"/>
              <w:left w:val="nil"/>
              <w:bottom w:val="nil"/>
              <w:right w:val="nil"/>
            </w:tcBorders>
            <w:vAlign w:val="bottom"/>
          </w:tcPr>
          <w:p w14:paraId="40F8A995" w14:textId="41C48B03" w:rsidR="000118A2" w:rsidRPr="00AE2E36" w:rsidRDefault="006F735B" w:rsidP="0075618C">
            <w:pPr>
              <w:spacing w:line="240" w:lineRule="auto"/>
              <w:ind w:right="-80"/>
              <w:jc w:val="right"/>
              <w:rPr>
                <w:rFonts w:cs="Arial"/>
                <w:spacing w:val="-2"/>
                <w:sz w:val="16"/>
                <w:szCs w:val="16"/>
                <w:lang w:val="en-US"/>
              </w:rPr>
            </w:pPr>
            <w:r w:rsidRPr="006F735B">
              <w:rPr>
                <w:rFonts w:cs="Arial"/>
                <w:spacing w:val="-2"/>
                <w:sz w:val="16"/>
                <w:szCs w:val="16"/>
              </w:rPr>
              <w:t>41</w:t>
            </w:r>
            <w:r w:rsidR="000118A2" w:rsidRPr="00AE2E36">
              <w:rPr>
                <w:rFonts w:cs="Arial"/>
                <w:spacing w:val="-2"/>
                <w:sz w:val="16"/>
                <w:szCs w:val="16"/>
                <w:lang w:val="en-US"/>
              </w:rPr>
              <w:t>,</w:t>
            </w:r>
            <w:r w:rsidRPr="006F735B">
              <w:rPr>
                <w:rFonts w:cs="Arial"/>
                <w:spacing w:val="-2"/>
                <w:sz w:val="16"/>
                <w:szCs w:val="16"/>
              </w:rPr>
              <w:t>626</w:t>
            </w:r>
            <w:r w:rsidR="000118A2" w:rsidRPr="00AE2E36">
              <w:rPr>
                <w:rFonts w:cs="Arial"/>
                <w:spacing w:val="-2"/>
                <w:sz w:val="16"/>
                <w:szCs w:val="16"/>
                <w:lang w:val="en-US"/>
              </w:rPr>
              <w:t>.</w:t>
            </w:r>
            <w:r w:rsidRPr="006F735B">
              <w:rPr>
                <w:rFonts w:cs="Arial"/>
                <w:spacing w:val="-2"/>
                <w:sz w:val="16"/>
                <w:szCs w:val="16"/>
              </w:rPr>
              <w:t>43</w:t>
            </w:r>
          </w:p>
        </w:tc>
      </w:tr>
      <w:tr w:rsidR="000118A2" w:rsidRPr="00AE2E36" w14:paraId="2AAC7E70" w14:textId="77777777" w:rsidTr="00F953D9">
        <w:tc>
          <w:tcPr>
            <w:tcW w:w="2449" w:type="dxa"/>
            <w:tcBorders>
              <w:top w:val="nil"/>
              <w:left w:val="nil"/>
              <w:bottom w:val="nil"/>
              <w:right w:val="nil"/>
            </w:tcBorders>
            <w:vAlign w:val="bottom"/>
          </w:tcPr>
          <w:p w14:paraId="5E6F885A" w14:textId="77777777" w:rsidR="000118A2" w:rsidRPr="00AE2E36" w:rsidRDefault="000118A2"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Goodwill</w:t>
            </w:r>
          </w:p>
        </w:tc>
        <w:tc>
          <w:tcPr>
            <w:tcW w:w="1080" w:type="dxa"/>
            <w:tcBorders>
              <w:top w:val="nil"/>
              <w:left w:val="nil"/>
              <w:bottom w:val="nil"/>
              <w:right w:val="nil"/>
            </w:tcBorders>
            <w:shd w:val="clear" w:color="auto" w:fill="FAFAFA"/>
            <w:vAlign w:val="bottom"/>
          </w:tcPr>
          <w:p w14:paraId="77CEC3C7" w14:textId="47C99B3D" w:rsidR="000118A2" w:rsidRPr="00AE2E36" w:rsidRDefault="000118A2" w:rsidP="0075618C">
            <w:pPr>
              <w:spacing w:line="240" w:lineRule="auto"/>
              <w:ind w:right="-72"/>
              <w:jc w:val="center"/>
              <w:rPr>
                <w:rFonts w:cs="Arial"/>
                <w:sz w:val="16"/>
                <w:szCs w:val="16"/>
              </w:rPr>
            </w:pPr>
            <w:r w:rsidRPr="00AE2E36">
              <w:rPr>
                <w:rFonts w:cs="Arial"/>
                <w:sz w:val="16"/>
                <w:szCs w:val="16"/>
              </w:rPr>
              <w:t>-</w:t>
            </w:r>
          </w:p>
        </w:tc>
        <w:tc>
          <w:tcPr>
            <w:tcW w:w="1080" w:type="dxa"/>
            <w:tcBorders>
              <w:top w:val="nil"/>
              <w:left w:val="nil"/>
              <w:bottom w:val="nil"/>
              <w:right w:val="nil"/>
            </w:tcBorders>
            <w:vAlign w:val="bottom"/>
          </w:tcPr>
          <w:p w14:paraId="52399663" w14:textId="4121E961" w:rsidR="000118A2" w:rsidRPr="00AE2E36" w:rsidRDefault="000118A2" w:rsidP="0075618C">
            <w:pPr>
              <w:spacing w:line="240" w:lineRule="auto"/>
              <w:ind w:right="-72"/>
              <w:jc w:val="center"/>
              <w:rPr>
                <w:rFonts w:cs="Arial"/>
                <w:sz w:val="16"/>
                <w:szCs w:val="16"/>
              </w:rPr>
            </w:pPr>
            <w:r w:rsidRPr="00AE2E36">
              <w:rPr>
                <w:rFonts w:cs="Arial"/>
                <w:sz w:val="16"/>
                <w:szCs w:val="16"/>
              </w:rPr>
              <w:t>-</w:t>
            </w:r>
          </w:p>
        </w:tc>
        <w:tc>
          <w:tcPr>
            <w:tcW w:w="1080" w:type="dxa"/>
            <w:tcBorders>
              <w:top w:val="nil"/>
              <w:left w:val="nil"/>
              <w:bottom w:val="nil"/>
              <w:right w:val="nil"/>
            </w:tcBorders>
            <w:shd w:val="clear" w:color="auto" w:fill="FAFAFA"/>
            <w:vAlign w:val="bottom"/>
          </w:tcPr>
          <w:p w14:paraId="064B3FCA" w14:textId="09FD7004" w:rsidR="000118A2" w:rsidRPr="00AE2E36" w:rsidRDefault="006F735B" w:rsidP="0075618C">
            <w:pPr>
              <w:spacing w:line="240" w:lineRule="auto"/>
              <w:ind w:right="-80"/>
              <w:jc w:val="right"/>
              <w:rPr>
                <w:rFonts w:cs="Arial"/>
                <w:spacing w:val="-2"/>
                <w:sz w:val="16"/>
                <w:szCs w:val="16"/>
                <w:lang w:val="en-US"/>
              </w:rPr>
            </w:pPr>
            <w:r w:rsidRPr="006F735B">
              <w:rPr>
                <w:rFonts w:cs="Arial"/>
                <w:spacing w:val="-2"/>
                <w:sz w:val="16"/>
                <w:szCs w:val="16"/>
              </w:rPr>
              <w:t>742</w:t>
            </w:r>
            <w:r w:rsidR="000118A2" w:rsidRPr="00AE2E36">
              <w:rPr>
                <w:rFonts w:cs="Arial"/>
                <w:spacing w:val="-2"/>
                <w:sz w:val="16"/>
                <w:szCs w:val="16"/>
                <w:lang w:val="en-US"/>
              </w:rPr>
              <w:t>.</w:t>
            </w:r>
            <w:r w:rsidRPr="006F735B">
              <w:rPr>
                <w:rFonts w:cs="Arial"/>
                <w:spacing w:val="-2"/>
                <w:sz w:val="16"/>
                <w:szCs w:val="16"/>
              </w:rPr>
              <w:t>32</w:t>
            </w:r>
          </w:p>
        </w:tc>
        <w:tc>
          <w:tcPr>
            <w:tcW w:w="1080" w:type="dxa"/>
            <w:tcBorders>
              <w:top w:val="nil"/>
              <w:left w:val="nil"/>
              <w:bottom w:val="nil"/>
              <w:right w:val="nil"/>
            </w:tcBorders>
            <w:vAlign w:val="bottom"/>
          </w:tcPr>
          <w:p w14:paraId="0FDAEA79" w14:textId="3909EADB" w:rsidR="000118A2" w:rsidRPr="00AE2E36" w:rsidRDefault="006F735B" w:rsidP="0075618C">
            <w:pPr>
              <w:spacing w:line="240" w:lineRule="auto"/>
              <w:ind w:right="-80"/>
              <w:jc w:val="right"/>
              <w:rPr>
                <w:rFonts w:cs="Arial"/>
                <w:spacing w:val="-2"/>
                <w:sz w:val="16"/>
                <w:szCs w:val="16"/>
                <w:lang w:val="en-US"/>
              </w:rPr>
            </w:pPr>
            <w:r w:rsidRPr="006F735B">
              <w:rPr>
                <w:rFonts w:cs="Arial"/>
                <w:spacing w:val="-2"/>
                <w:sz w:val="16"/>
                <w:szCs w:val="16"/>
              </w:rPr>
              <w:t>787</w:t>
            </w:r>
            <w:r w:rsidR="000118A2" w:rsidRPr="00AE2E36">
              <w:rPr>
                <w:rFonts w:cs="Arial"/>
                <w:spacing w:val="-2"/>
                <w:sz w:val="16"/>
                <w:szCs w:val="16"/>
                <w:lang w:val="en-US"/>
              </w:rPr>
              <w:t>.</w:t>
            </w:r>
            <w:r w:rsidRPr="006F735B">
              <w:rPr>
                <w:rFonts w:cs="Arial"/>
                <w:spacing w:val="-2"/>
                <w:sz w:val="16"/>
                <w:szCs w:val="16"/>
              </w:rPr>
              <w:t>09</w:t>
            </w:r>
          </w:p>
        </w:tc>
        <w:tc>
          <w:tcPr>
            <w:tcW w:w="1080" w:type="dxa"/>
            <w:tcBorders>
              <w:top w:val="nil"/>
              <w:left w:val="nil"/>
              <w:bottom w:val="nil"/>
              <w:right w:val="nil"/>
            </w:tcBorders>
            <w:shd w:val="clear" w:color="auto" w:fill="FAFAFA"/>
            <w:vAlign w:val="bottom"/>
          </w:tcPr>
          <w:p w14:paraId="5C61DF60" w14:textId="07A74533" w:rsidR="000118A2" w:rsidRPr="00AE2E36" w:rsidRDefault="006F735B" w:rsidP="0075618C">
            <w:pPr>
              <w:spacing w:line="240" w:lineRule="auto"/>
              <w:ind w:right="-80"/>
              <w:jc w:val="right"/>
              <w:rPr>
                <w:rFonts w:cs="Arial"/>
                <w:spacing w:val="-2"/>
                <w:sz w:val="16"/>
                <w:szCs w:val="16"/>
                <w:lang w:val="en-US"/>
              </w:rPr>
            </w:pPr>
            <w:r w:rsidRPr="006F735B">
              <w:rPr>
                <w:rFonts w:cs="Arial"/>
                <w:spacing w:val="-2"/>
                <w:sz w:val="16"/>
                <w:szCs w:val="16"/>
              </w:rPr>
              <w:t>742</w:t>
            </w:r>
            <w:r w:rsidR="000118A2" w:rsidRPr="00AE2E36">
              <w:rPr>
                <w:rFonts w:cs="Arial"/>
                <w:spacing w:val="-2"/>
                <w:sz w:val="16"/>
                <w:szCs w:val="16"/>
                <w:lang w:val="en-US"/>
              </w:rPr>
              <w:t>.</w:t>
            </w:r>
            <w:r w:rsidRPr="006F735B">
              <w:rPr>
                <w:rFonts w:cs="Arial"/>
                <w:spacing w:val="-2"/>
                <w:sz w:val="16"/>
                <w:szCs w:val="16"/>
              </w:rPr>
              <w:t>32</w:t>
            </w:r>
          </w:p>
        </w:tc>
        <w:tc>
          <w:tcPr>
            <w:tcW w:w="1080" w:type="dxa"/>
            <w:tcBorders>
              <w:top w:val="nil"/>
              <w:left w:val="nil"/>
              <w:bottom w:val="nil"/>
              <w:right w:val="nil"/>
            </w:tcBorders>
            <w:vAlign w:val="bottom"/>
          </w:tcPr>
          <w:p w14:paraId="31C3414A" w14:textId="703E8F24" w:rsidR="000118A2" w:rsidRPr="00AE2E36" w:rsidRDefault="006F735B" w:rsidP="0075618C">
            <w:pPr>
              <w:spacing w:line="240" w:lineRule="auto"/>
              <w:ind w:right="-80"/>
              <w:jc w:val="right"/>
              <w:rPr>
                <w:rFonts w:cs="Arial"/>
                <w:spacing w:val="-2"/>
                <w:sz w:val="16"/>
                <w:szCs w:val="16"/>
                <w:lang w:val="en-US"/>
              </w:rPr>
            </w:pPr>
            <w:r w:rsidRPr="006F735B">
              <w:rPr>
                <w:rFonts w:cs="Arial"/>
                <w:spacing w:val="-2"/>
                <w:sz w:val="16"/>
                <w:szCs w:val="16"/>
              </w:rPr>
              <w:t>787</w:t>
            </w:r>
            <w:r w:rsidR="000118A2" w:rsidRPr="00AE2E36">
              <w:rPr>
                <w:rFonts w:cs="Arial"/>
                <w:spacing w:val="-2"/>
                <w:sz w:val="16"/>
                <w:szCs w:val="16"/>
                <w:lang w:val="en-US"/>
              </w:rPr>
              <w:t>.</w:t>
            </w:r>
            <w:r w:rsidRPr="006F735B">
              <w:rPr>
                <w:rFonts w:cs="Arial"/>
                <w:spacing w:val="-2"/>
                <w:sz w:val="16"/>
                <w:szCs w:val="16"/>
              </w:rPr>
              <w:t>09</w:t>
            </w:r>
          </w:p>
        </w:tc>
      </w:tr>
      <w:tr w:rsidR="000118A2" w:rsidRPr="00AE2E36" w14:paraId="1E6DDF05" w14:textId="77777777" w:rsidTr="00F953D9">
        <w:tc>
          <w:tcPr>
            <w:tcW w:w="2449" w:type="dxa"/>
            <w:tcBorders>
              <w:top w:val="nil"/>
              <w:left w:val="nil"/>
              <w:bottom w:val="nil"/>
              <w:right w:val="nil"/>
            </w:tcBorders>
            <w:vAlign w:val="bottom"/>
          </w:tcPr>
          <w:p w14:paraId="367B5E43" w14:textId="77777777" w:rsidR="000118A2" w:rsidRPr="00AE2E36" w:rsidRDefault="000118A2"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 xml:space="preserve">Unrealised gain from </w:t>
            </w:r>
          </w:p>
        </w:tc>
        <w:tc>
          <w:tcPr>
            <w:tcW w:w="1080" w:type="dxa"/>
            <w:tcBorders>
              <w:top w:val="nil"/>
              <w:left w:val="nil"/>
              <w:bottom w:val="nil"/>
              <w:right w:val="nil"/>
            </w:tcBorders>
            <w:shd w:val="clear" w:color="auto" w:fill="FAFAFA"/>
            <w:vAlign w:val="bottom"/>
          </w:tcPr>
          <w:p w14:paraId="35DC066F" w14:textId="77777777" w:rsidR="000118A2" w:rsidRPr="00AE2E36" w:rsidRDefault="000118A2" w:rsidP="0075618C">
            <w:pPr>
              <w:spacing w:line="240" w:lineRule="auto"/>
              <w:ind w:right="-72"/>
              <w:jc w:val="right"/>
              <w:rPr>
                <w:rFonts w:cs="Arial"/>
                <w:sz w:val="16"/>
                <w:szCs w:val="16"/>
              </w:rPr>
            </w:pPr>
          </w:p>
        </w:tc>
        <w:tc>
          <w:tcPr>
            <w:tcW w:w="1080" w:type="dxa"/>
            <w:tcBorders>
              <w:top w:val="nil"/>
              <w:left w:val="nil"/>
              <w:bottom w:val="nil"/>
              <w:right w:val="nil"/>
            </w:tcBorders>
            <w:vAlign w:val="bottom"/>
          </w:tcPr>
          <w:p w14:paraId="54EF9ED9" w14:textId="77777777" w:rsidR="000118A2" w:rsidRPr="00AE2E36" w:rsidRDefault="000118A2" w:rsidP="0075618C">
            <w:pPr>
              <w:spacing w:line="240" w:lineRule="auto"/>
              <w:ind w:right="-72"/>
              <w:jc w:val="right"/>
              <w:rPr>
                <w:rFonts w:cs="Arial"/>
                <w:sz w:val="16"/>
                <w:szCs w:val="16"/>
              </w:rPr>
            </w:pPr>
          </w:p>
        </w:tc>
        <w:tc>
          <w:tcPr>
            <w:tcW w:w="1080" w:type="dxa"/>
            <w:tcBorders>
              <w:top w:val="nil"/>
              <w:left w:val="nil"/>
              <w:bottom w:val="nil"/>
              <w:right w:val="nil"/>
            </w:tcBorders>
            <w:shd w:val="clear" w:color="auto" w:fill="FAFAFA"/>
            <w:vAlign w:val="bottom"/>
          </w:tcPr>
          <w:p w14:paraId="07ADD276" w14:textId="77777777" w:rsidR="000118A2" w:rsidRPr="00AE2E36" w:rsidRDefault="000118A2" w:rsidP="0075618C">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326FB45D" w14:textId="77777777" w:rsidR="000118A2" w:rsidRPr="00AE2E36" w:rsidRDefault="000118A2" w:rsidP="0075618C">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14:paraId="02670FCF" w14:textId="77777777" w:rsidR="000118A2" w:rsidRPr="00AE2E36" w:rsidRDefault="000118A2" w:rsidP="0075618C">
            <w:pPr>
              <w:spacing w:line="240" w:lineRule="auto"/>
              <w:jc w:val="right"/>
              <w:rPr>
                <w:rFonts w:cs="Arial"/>
                <w:spacing w:val="-2"/>
                <w:sz w:val="16"/>
                <w:szCs w:val="16"/>
                <w:lang w:val="en-US"/>
              </w:rPr>
            </w:pPr>
          </w:p>
        </w:tc>
        <w:tc>
          <w:tcPr>
            <w:tcW w:w="1080" w:type="dxa"/>
            <w:tcBorders>
              <w:top w:val="nil"/>
              <w:left w:val="nil"/>
              <w:bottom w:val="nil"/>
              <w:right w:val="nil"/>
            </w:tcBorders>
            <w:vAlign w:val="bottom"/>
          </w:tcPr>
          <w:p w14:paraId="46D61845" w14:textId="77777777" w:rsidR="000118A2" w:rsidRPr="00AE2E36" w:rsidRDefault="000118A2" w:rsidP="0075618C">
            <w:pPr>
              <w:spacing w:line="240" w:lineRule="auto"/>
              <w:jc w:val="right"/>
              <w:rPr>
                <w:rFonts w:cs="Arial"/>
                <w:spacing w:val="-2"/>
                <w:sz w:val="16"/>
                <w:szCs w:val="16"/>
                <w:lang w:val="en-US"/>
              </w:rPr>
            </w:pPr>
          </w:p>
        </w:tc>
      </w:tr>
      <w:tr w:rsidR="000118A2" w:rsidRPr="00AE2E36" w14:paraId="523BE069" w14:textId="77777777" w:rsidTr="00922FAB">
        <w:tc>
          <w:tcPr>
            <w:tcW w:w="2449" w:type="dxa"/>
            <w:tcBorders>
              <w:top w:val="nil"/>
              <w:left w:val="nil"/>
              <w:bottom w:val="nil"/>
              <w:right w:val="nil"/>
            </w:tcBorders>
            <w:vAlign w:val="bottom"/>
          </w:tcPr>
          <w:p w14:paraId="78118606" w14:textId="77777777" w:rsidR="000118A2" w:rsidRPr="00AE2E36" w:rsidRDefault="000118A2" w:rsidP="0075618C">
            <w:pPr>
              <w:pStyle w:val="Header"/>
              <w:tabs>
                <w:tab w:val="clear" w:pos="4153"/>
                <w:tab w:val="clear" w:pos="8306"/>
              </w:tabs>
              <w:spacing w:line="240" w:lineRule="auto"/>
              <w:ind w:left="-86" w:right="-86"/>
              <w:rPr>
                <w:rFonts w:cs="Arial"/>
                <w:sz w:val="16"/>
                <w:szCs w:val="16"/>
                <w:lang w:val="en-US"/>
              </w:rPr>
            </w:pPr>
            <w:r w:rsidRPr="00AE2E36">
              <w:rPr>
                <w:rFonts w:cs="Arial"/>
                <w:sz w:val="16"/>
                <w:szCs w:val="16"/>
                <w:lang w:val="en-US"/>
              </w:rPr>
              <w:t xml:space="preserve">   assets sold</w:t>
            </w:r>
          </w:p>
        </w:tc>
        <w:tc>
          <w:tcPr>
            <w:tcW w:w="1080" w:type="dxa"/>
            <w:tcBorders>
              <w:top w:val="nil"/>
              <w:left w:val="nil"/>
              <w:bottom w:val="nil"/>
              <w:right w:val="nil"/>
            </w:tcBorders>
            <w:shd w:val="clear" w:color="auto" w:fill="FAFAFA"/>
            <w:vAlign w:val="bottom"/>
          </w:tcPr>
          <w:p w14:paraId="534F91C2" w14:textId="2C16E3AF" w:rsidR="000118A2" w:rsidRPr="00AE2E36" w:rsidRDefault="000118A2"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15</w:t>
            </w:r>
            <w:r w:rsidRPr="00AE2E36">
              <w:rPr>
                <w:rFonts w:cs="Arial"/>
                <w:sz w:val="16"/>
                <w:szCs w:val="16"/>
                <w:lang w:val="en-US"/>
              </w:rPr>
              <w:t>,</w:t>
            </w:r>
            <w:r w:rsidR="006F735B" w:rsidRPr="006F735B">
              <w:rPr>
                <w:rFonts w:cs="Arial"/>
                <w:sz w:val="16"/>
                <w:szCs w:val="16"/>
              </w:rPr>
              <w:t>776</w:t>
            </w:r>
            <w:r w:rsidRPr="00AE2E36">
              <w:rPr>
                <w:rFonts w:cs="Arial"/>
                <w:sz w:val="16"/>
                <w:szCs w:val="16"/>
                <w:lang w:val="en-US"/>
              </w:rPr>
              <w:t>.</w:t>
            </w:r>
            <w:r w:rsidR="006F735B" w:rsidRPr="006F735B">
              <w:rPr>
                <w:rFonts w:cs="Arial"/>
                <w:sz w:val="16"/>
                <w:szCs w:val="16"/>
              </w:rPr>
              <w:t>91</w:t>
            </w:r>
            <w:r w:rsidRPr="00AE2E36">
              <w:rPr>
                <w:rFonts w:cs="Arial"/>
                <w:sz w:val="16"/>
                <w:szCs w:val="16"/>
                <w:lang w:val="en-US"/>
              </w:rPr>
              <w:t>)</w:t>
            </w:r>
          </w:p>
        </w:tc>
        <w:tc>
          <w:tcPr>
            <w:tcW w:w="1080" w:type="dxa"/>
            <w:tcBorders>
              <w:top w:val="nil"/>
              <w:left w:val="nil"/>
              <w:bottom w:val="nil"/>
              <w:right w:val="nil"/>
            </w:tcBorders>
            <w:vAlign w:val="bottom"/>
          </w:tcPr>
          <w:p w14:paraId="2E97A9CD" w14:textId="21856629" w:rsidR="000118A2" w:rsidRPr="00AE2E36" w:rsidRDefault="000118A2" w:rsidP="0075618C">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18</w:t>
            </w:r>
            <w:r w:rsidRPr="00AE2E36">
              <w:rPr>
                <w:rFonts w:cs="Arial"/>
                <w:sz w:val="16"/>
                <w:szCs w:val="16"/>
                <w:lang w:val="en-US"/>
              </w:rPr>
              <w:t>,</w:t>
            </w:r>
            <w:r w:rsidR="006F735B" w:rsidRPr="006F735B">
              <w:rPr>
                <w:rFonts w:cs="Arial"/>
                <w:sz w:val="16"/>
                <w:szCs w:val="16"/>
              </w:rPr>
              <w:t>466</w:t>
            </w:r>
            <w:r w:rsidRPr="00AE2E36">
              <w:rPr>
                <w:rFonts w:cs="Arial"/>
                <w:sz w:val="16"/>
                <w:szCs w:val="16"/>
                <w:lang w:val="en-US"/>
              </w:rPr>
              <w:t>.</w:t>
            </w:r>
            <w:r w:rsidR="006F735B" w:rsidRPr="006F735B">
              <w:rPr>
                <w:rFonts w:cs="Arial"/>
                <w:sz w:val="16"/>
                <w:szCs w:val="16"/>
              </w:rPr>
              <w:t>97</w:t>
            </w:r>
            <w:r w:rsidRPr="00AE2E36">
              <w:rPr>
                <w:rFonts w:cs="Arial"/>
                <w:sz w:val="16"/>
                <w:szCs w:val="16"/>
                <w:lang w:val="en-US"/>
              </w:rPr>
              <w:t>)</w:t>
            </w:r>
          </w:p>
        </w:tc>
        <w:tc>
          <w:tcPr>
            <w:tcW w:w="1080" w:type="dxa"/>
            <w:tcBorders>
              <w:top w:val="nil"/>
              <w:left w:val="nil"/>
              <w:bottom w:val="nil"/>
              <w:right w:val="nil"/>
            </w:tcBorders>
            <w:shd w:val="clear" w:color="auto" w:fill="FAFAFA"/>
            <w:vAlign w:val="bottom"/>
          </w:tcPr>
          <w:p w14:paraId="0B59EDA6" w14:textId="69995776" w:rsidR="000118A2" w:rsidRPr="00AE2E36" w:rsidRDefault="000118A2" w:rsidP="0075618C">
            <w:pPr>
              <w:spacing w:line="240" w:lineRule="auto"/>
              <w:ind w:right="-72"/>
              <w:jc w:val="center"/>
              <w:rPr>
                <w:sz w:val="16"/>
                <w:szCs w:val="16"/>
                <w:lang w:val="en-US"/>
              </w:rPr>
            </w:pPr>
            <w:r w:rsidRPr="00AE2E36">
              <w:rPr>
                <w:sz w:val="16"/>
                <w:szCs w:val="16"/>
                <w:lang w:val="en-US"/>
              </w:rPr>
              <w:t>-</w:t>
            </w:r>
          </w:p>
        </w:tc>
        <w:tc>
          <w:tcPr>
            <w:tcW w:w="1080" w:type="dxa"/>
            <w:tcBorders>
              <w:top w:val="nil"/>
              <w:left w:val="nil"/>
              <w:bottom w:val="nil"/>
              <w:right w:val="nil"/>
            </w:tcBorders>
            <w:vAlign w:val="bottom"/>
          </w:tcPr>
          <w:p w14:paraId="13FEBA6C" w14:textId="230BABA9" w:rsidR="000118A2" w:rsidRPr="00AE2E36" w:rsidRDefault="000118A2" w:rsidP="0075618C">
            <w:pPr>
              <w:spacing w:line="240" w:lineRule="auto"/>
              <w:ind w:right="-72"/>
              <w:jc w:val="center"/>
              <w:rPr>
                <w:rFonts w:cs="Arial"/>
                <w:sz w:val="16"/>
                <w:szCs w:val="16"/>
                <w:lang w:val="en-US"/>
              </w:rPr>
            </w:pPr>
            <w:r w:rsidRPr="00AE2E36">
              <w:rPr>
                <w:rFonts w:cs="Arial"/>
                <w:sz w:val="16"/>
                <w:szCs w:val="16"/>
                <w:lang w:val="en-US"/>
              </w:rPr>
              <w:t>-</w:t>
            </w:r>
          </w:p>
        </w:tc>
        <w:tc>
          <w:tcPr>
            <w:tcW w:w="1080" w:type="dxa"/>
            <w:tcBorders>
              <w:top w:val="nil"/>
              <w:left w:val="nil"/>
              <w:bottom w:val="nil"/>
              <w:right w:val="nil"/>
            </w:tcBorders>
            <w:shd w:val="clear" w:color="auto" w:fill="FAFAFA"/>
            <w:vAlign w:val="bottom"/>
          </w:tcPr>
          <w:p w14:paraId="2E426ECB" w14:textId="29E58472" w:rsidR="000118A2" w:rsidRPr="00AE2E36" w:rsidRDefault="000118A2" w:rsidP="0075618C">
            <w:pPr>
              <w:spacing w:line="240" w:lineRule="auto"/>
              <w:ind w:right="-94"/>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15</w:t>
            </w:r>
            <w:r w:rsidRPr="00AE2E36">
              <w:rPr>
                <w:rFonts w:cs="Arial"/>
                <w:spacing w:val="-2"/>
                <w:sz w:val="16"/>
                <w:szCs w:val="16"/>
                <w:lang w:val="en-US"/>
              </w:rPr>
              <w:t>,</w:t>
            </w:r>
            <w:r w:rsidR="006F735B" w:rsidRPr="006F735B">
              <w:rPr>
                <w:rFonts w:cs="Arial"/>
                <w:spacing w:val="-2"/>
                <w:sz w:val="16"/>
                <w:szCs w:val="16"/>
              </w:rPr>
              <w:t>776</w:t>
            </w:r>
            <w:r w:rsidRPr="00AE2E36">
              <w:rPr>
                <w:rFonts w:cs="Arial"/>
                <w:spacing w:val="-2"/>
                <w:sz w:val="16"/>
                <w:szCs w:val="16"/>
                <w:lang w:val="en-US"/>
              </w:rPr>
              <w:t>.</w:t>
            </w:r>
            <w:r w:rsidR="006F735B" w:rsidRPr="006F735B">
              <w:rPr>
                <w:rFonts w:cs="Arial"/>
                <w:spacing w:val="-2"/>
                <w:sz w:val="16"/>
                <w:szCs w:val="16"/>
              </w:rPr>
              <w:t>91</w:t>
            </w:r>
            <w:r w:rsidRPr="00AE2E36">
              <w:rPr>
                <w:rFonts w:cs="Arial"/>
                <w:spacing w:val="-2"/>
                <w:sz w:val="16"/>
                <w:szCs w:val="16"/>
                <w:lang w:val="en-US"/>
              </w:rPr>
              <w:t>)</w:t>
            </w:r>
          </w:p>
        </w:tc>
        <w:tc>
          <w:tcPr>
            <w:tcW w:w="1080" w:type="dxa"/>
            <w:tcBorders>
              <w:top w:val="nil"/>
              <w:left w:val="nil"/>
              <w:bottom w:val="nil"/>
              <w:right w:val="nil"/>
            </w:tcBorders>
            <w:vAlign w:val="bottom"/>
          </w:tcPr>
          <w:p w14:paraId="45A12601" w14:textId="384FFAD9" w:rsidR="000118A2" w:rsidRPr="00AE2E36" w:rsidRDefault="000118A2" w:rsidP="0075618C">
            <w:pPr>
              <w:spacing w:line="240" w:lineRule="auto"/>
              <w:ind w:right="-94"/>
              <w:jc w:val="right"/>
              <w:rPr>
                <w:rFonts w:cs="Arial"/>
                <w:spacing w:val="-2"/>
                <w:sz w:val="16"/>
                <w:szCs w:val="16"/>
                <w:lang w:val="en-US"/>
              </w:rPr>
            </w:pPr>
            <w:r w:rsidRPr="00AE2E36">
              <w:rPr>
                <w:rFonts w:cs="Arial"/>
                <w:sz w:val="16"/>
                <w:szCs w:val="16"/>
                <w:lang w:val="en-US"/>
              </w:rPr>
              <w:t>(</w:t>
            </w:r>
            <w:r w:rsidR="006F735B" w:rsidRPr="006F735B">
              <w:rPr>
                <w:rFonts w:cs="Arial"/>
                <w:sz w:val="16"/>
                <w:szCs w:val="16"/>
              </w:rPr>
              <w:t>18</w:t>
            </w:r>
            <w:r w:rsidRPr="00AE2E36">
              <w:rPr>
                <w:rFonts w:cs="Arial"/>
                <w:sz w:val="16"/>
                <w:szCs w:val="16"/>
                <w:lang w:val="en-US"/>
              </w:rPr>
              <w:t>,</w:t>
            </w:r>
            <w:r w:rsidR="006F735B" w:rsidRPr="006F735B">
              <w:rPr>
                <w:rFonts w:cs="Arial"/>
                <w:sz w:val="16"/>
                <w:szCs w:val="16"/>
              </w:rPr>
              <w:t>466</w:t>
            </w:r>
            <w:r w:rsidRPr="00AE2E36">
              <w:rPr>
                <w:rFonts w:cs="Arial"/>
                <w:sz w:val="16"/>
                <w:szCs w:val="16"/>
                <w:lang w:val="en-US"/>
              </w:rPr>
              <w:t>.</w:t>
            </w:r>
            <w:r w:rsidR="006F735B" w:rsidRPr="006F735B">
              <w:rPr>
                <w:rFonts w:cs="Arial"/>
                <w:sz w:val="16"/>
                <w:szCs w:val="16"/>
              </w:rPr>
              <w:t>97</w:t>
            </w:r>
            <w:r w:rsidRPr="00AE2E36">
              <w:rPr>
                <w:rFonts w:cs="Arial"/>
                <w:sz w:val="16"/>
                <w:szCs w:val="16"/>
                <w:lang w:val="en-US"/>
              </w:rPr>
              <w:t>)</w:t>
            </w:r>
          </w:p>
        </w:tc>
      </w:tr>
      <w:tr w:rsidR="000118A2" w:rsidRPr="00AE2E36" w14:paraId="37E57400" w14:textId="77777777" w:rsidTr="00F953D9">
        <w:tc>
          <w:tcPr>
            <w:tcW w:w="2449" w:type="dxa"/>
            <w:tcBorders>
              <w:top w:val="nil"/>
              <w:left w:val="nil"/>
              <w:bottom w:val="nil"/>
              <w:right w:val="nil"/>
            </w:tcBorders>
            <w:vAlign w:val="bottom"/>
          </w:tcPr>
          <w:p w14:paraId="5E1CF323" w14:textId="77777777" w:rsidR="000118A2" w:rsidRPr="00AE2E36" w:rsidRDefault="000118A2" w:rsidP="0075618C">
            <w:pPr>
              <w:spacing w:line="240" w:lineRule="auto"/>
              <w:ind w:left="-86"/>
              <w:rPr>
                <w:rFonts w:cs="Arial"/>
                <w:b/>
                <w:bCs/>
                <w:sz w:val="16"/>
                <w:szCs w:val="16"/>
                <w:lang w:val="en-US"/>
              </w:rPr>
            </w:pPr>
          </w:p>
        </w:tc>
        <w:tc>
          <w:tcPr>
            <w:tcW w:w="1080" w:type="dxa"/>
            <w:tcBorders>
              <w:top w:val="single" w:sz="4" w:space="0" w:color="auto"/>
              <w:left w:val="nil"/>
              <w:bottom w:val="nil"/>
              <w:right w:val="nil"/>
            </w:tcBorders>
            <w:shd w:val="clear" w:color="auto" w:fill="FAFAFA"/>
            <w:vAlign w:val="bottom"/>
          </w:tcPr>
          <w:p w14:paraId="17A85B23" w14:textId="77777777" w:rsidR="000118A2" w:rsidRPr="00AE2E36" w:rsidRDefault="000118A2" w:rsidP="0075618C">
            <w:pPr>
              <w:spacing w:line="240" w:lineRule="auto"/>
              <w:ind w:right="-72"/>
              <w:jc w:val="right"/>
              <w:rPr>
                <w:rFonts w:cs="Arial"/>
                <w:b/>
                <w:bCs/>
                <w:sz w:val="16"/>
                <w:szCs w:val="16"/>
                <w:lang w:val="en-US"/>
              </w:rPr>
            </w:pPr>
          </w:p>
        </w:tc>
        <w:tc>
          <w:tcPr>
            <w:tcW w:w="1080" w:type="dxa"/>
            <w:tcBorders>
              <w:top w:val="single" w:sz="4" w:space="0" w:color="auto"/>
              <w:left w:val="nil"/>
              <w:bottom w:val="nil"/>
              <w:right w:val="nil"/>
            </w:tcBorders>
            <w:vAlign w:val="bottom"/>
          </w:tcPr>
          <w:p w14:paraId="30BD03E4" w14:textId="77777777" w:rsidR="000118A2" w:rsidRPr="00AE2E36" w:rsidRDefault="000118A2" w:rsidP="0075618C">
            <w:pPr>
              <w:spacing w:line="240" w:lineRule="auto"/>
              <w:ind w:right="-72"/>
              <w:jc w:val="right"/>
              <w:rPr>
                <w:rFonts w:cs="Arial"/>
                <w:b/>
                <w:bCs/>
                <w:sz w:val="16"/>
                <w:szCs w:val="16"/>
                <w:lang w:val="en-US"/>
              </w:rPr>
            </w:pPr>
          </w:p>
        </w:tc>
        <w:tc>
          <w:tcPr>
            <w:tcW w:w="1080" w:type="dxa"/>
            <w:tcBorders>
              <w:top w:val="single" w:sz="4" w:space="0" w:color="auto"/>
              <w:left w:val="nil"/>
              <w:bottom w:val="nil"/>
              <w:right w:val="nil"/>
            </w:tcBorders>
            <w:shd w:val="clear" w:color="auto" w:fill="FAFAFA"/>
            <w:vAlign w:val="bottom"/>
          </w:tcPr>
          <w:p w14:paraId="5E4B01D1" w14:textId="77777777" w:rsidR="000118A2" w:rsidRPr="00AE2E36" w:rsidRDefault="000118A2" w:rsidP="0075618C">
            <w:pPr>
              <w:spacing w:line="240" w:lineRule="auto"/>
              <w:ind w:right="-72"/>
              <w:jc w:val="right"/>
              <w:rPr>
                <w:rFonts w:cs="Arial"/>
                <w:b/>
                <w:bCs/>
                <w:sz w:val="16"/>
                <w:szCs w:val="16"/>
                <w:lang w:val="en-US"/>
              </w:rPr>
            </w:pPr>
          </w:p>
        </w:tc>
        <w:tc>
          <w:tcPr>
            <w:tcW w:w="1080" w:type="dxa"/>
            <w:tcBorders>
              <w:top w:val="single" w:sz="4" w:space="0" w:color="auto"/>
              <w:left w:val="nil"/>
              <w:bottom w:val="nil"/>
              <w:right w:val="nil"/>
            </w:tcBorders>
            <w:vAlign w:val="bottom"/>
          </w:tcPr>
          <w:p w14:paraId="7E918D68" w14:textId="77777777" w:rsidR="000118A2" w:rsidRPr="00AE2E36" w:rsidRDefault="000118A2" w:rsidP="0075618C">
            <w:pPr>
              <w:spacing w:line="240" w:lineRule="auto"/>
              <w:ind w:right="-72"/>
              <w:jc w:val="right"/>
              <w:rPr>
                <w:rFonts w:cs="Arial"/>
                <w:b/>
                <w:bCs/>
                <w:sz w:val="16"/>
                <w:szCs w:val="16"/>
                <w:lang w:val="en-US"/>
              </w:rPr>
            </w:pPr>
          </w:p>
        </w:tc>
        <w:tc>
          <w:tcPr>
            <w:tcW w:w="1080" w:type="dxa"/>
            <w:tcBorders>
              <w:top w:val="single" w:sz="4" w:space="0" w:color="auto"/>
              <w:left w:val="nil"/>
              <w:bottom w:val="nil"/>
              <w:right w:val="nil"/>
            </w:tcBorders>
            <w:shd w:val="clear" w:color="auto" w:fill="FAFAFA"/>
            <w:vAlign w:val="bottom"/>
          </w:tcPr>
          <w:p w14:paraId="30EAD0DC" w14:textId="77777777" w:rsidR="000118A2" w:rsidRPr="00AE2E36" w:rsidRDefault="000118A2" w:rsidP="0075618C">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vAlign w:val="bottom"/>
          </w:tcPr>
          <w:p w14:paraId="3B5B47FC" w14:textId="77777777" w:rsidR="000118A2" w:rsidRPr="00AE2E36" w:rsidRDefault="000118A2" w:rsidP="0075618C">
            <w:pPr>
              <w:spacing w:line="240" w:lineRule="auto"/>
              <w:jc w:val="right"/>
              <w:rPr>
                <w:rFonts w:cs="Arial"/>
                <w:spacing w:val="-2"/>
                <w:sz w:val="16"/>
                <w:szCs w:val="16"/>
                <w:lang w:val="en-US"/>
              </w:rPr>
            </w:pPr>
          </w:p>
        </w:tc>
      </w:tr>
      <w:tr w:rsidR="000118A2" w:rsidRPr="00AE2E36" w14:paraId="2D0F20DA" w14:textId="77777777" w:rsidTr="00F953D9">
        <w:tc>
          <w:tcPr>
            <w:tcW w:w="2449" w:type="dxa"/>
            <w:tcBorders>
              <w:top w:val="nil"/>
              <w:left w:val="nil"/>
              <w:bottom w:val="nil"/>
              <w:right w:val="nil"/>
            </w:tcBorders>
            <w:vAlign w:val="bottom"/>
          </w:tcPr>
          <w:p w14:paraId="789FFB97" w14:textId="77777777" w:rsidR="000118A2" w:rsidRPr="00AE2E36" w:rsidRDefault="000118A2" w:rsidP="0075618C">
            <w:pPr>
              <w:pStyle w:val="Header"/>
              <w:tabs>
                <w:tab w:val="clear" w:pos="4153"/>
                <w:tab w:val="clear" w:pos="8306"/>
              </w:tabs>
              <w:spacing w:line="240" w:lineRule="auto"/>
              <w:ind w:left="-86"/>
              <w:rPr>
                <w:rFonts w:cs="Arial"/>
                <w:sz w:val="16"/>
                <w:szCs w:val="16"/>
                <w:lang w:val="en-US"/>
              </w:rPr>
            </w:pPr>
            <w:r w:rsidRPr="00AE2E36">
              <w:rPr>
                <w:rFonts w:cs="Arial"/>
                <w:sz w:val="16"/>
                <w:szCs w:val="16"/>
                <w:lang w:val="en-US"/>
              </w:rPr>
              <w:t>Carrying value</w:t>
            </w:r>
          </w:p>
        </w:tc>
        <w:tc>
          <w:tcPr>
            <w:tcW w:w="1080" w:type="dxa"/>
            <w:tcBorders>
              <w:top w:val="nil"/>
              <w:left w:val="nil"/>
              <w:bottom w:val="single" w:sz="4" w:space="0" w:color="auto"/>
              <w:right w:val="nil"/>
            </w:tcBorders>
            <w:shd w:val="clear" w:color="auto" w:fill="FAFAFA"/>
            <w:vAlign w:val="bottom"/>
          </w:tcPr>
          <w:p w14:paraId="2C83B6A9" w14:textId="421D6601" w:rsidR="000118A2" w:rsidRPr="00AE2E36" w:rsidRDefault="006F735B" w:rsidP="0075618C">
            <w:pPr>
              <w:spacing w:line="240" w:lineRule="auto"/>
              <w:ind w:right="-72"/>
              <w:jc w:val="right"/>
              <w:rPr>
                <w:rFonts w:cs="Arial"/>
                <w:sz w:val="16"/>
                <w:szCs w:val="16"/>
                <w:lang w:val="en-US"/>
              </w:rPr>
            </w:pPr>
            <w:r w:rsidRPr="006F735B">
              <w:rPr>
                <w:rFonts w:cs="Arial"/>
                <w:sz w:val="16"/>
                <w:szCs w:val="16"/>
              </w:rPr>
              <w:t>19</w:t>
            </w:r>
            <w:r w:rsidR="000118A2" w:rsidRPr="00AE2E36">
              <w:rPr>
                <w:rFonts w:cs="Arial"/>
                <w:sz w:val="16"/>
                <w:szCs w:val="16"/>
                <w:lang w:val="en-US"/>
              </w:rPr>
              <w:t>,</w:t>
            </w:r>
            <w:r w:rsidRPr="006F735B">
              <w:rPr>
                <w:rFonts w:cs="Arial"/>
                <w:sz w:val="16"/>
                <w:szCs w:val="16"/>
              </w:rPr>
              <w:t>706</w:t>
            </w:r>
            <w:r w:rsidR="000118A2" w:rsidRPr="00AE2E36">
              <w:rPr>
                <w:rFonts w:cs="Arial"/>
                <w:sz w:val="16"/>
                <w:szCs w:val="16"/>
                <w:lang w:val="en-US"/>
              </w:rPr>
              <w:t>.</w:t>
            </w:r>
            <w:r w:rsidRPr="006F735B">
              <w:rPr>
                <w:rFonts w:cs="Arial"/>
                <w:sz w:val="16"/>
                <w:szCs w:val="16"/>
              </w:rPr>
              <w:t>91</w:t>
            </w:r>
          </w:p>
        </w:tc>
        <w:tc>
          <w:tcPr>
            <w:tcW w:w="1080" w:type="dxa"/>
            <w:tcBorders>
              <w:top w:val="nil"/>
              <w:left w:val="nil"/>
              <w:bottom w:val="single" w:sz="4" w:space="0" w:color="auto"/>
              <w:right w:val="nil"/>
            </w:tcBorders>
            <w:vAlign w:val="bottom"/>
          </w:tcPr>
          <w:p w14:paraId="54032CF6" w14:textId="4524A44D" w:rsidR="000118A2" w:rsidRPr="00AE2E36" w:rsidRDefault="006F735B" w:rsidP="0075618C">
            <w:pPr>
              <w:spacing w:line="240" w:lineRule="auto"/>
              <w:ind w:right="-72"/>
              <w:jc w:val="right"/>
              <w:rPr>
                <w:rFonts w:cs="Arial"/>
                <w:sz w:val="16"/>
                <w:szCs w:val="16"/>
                <w:lang w:val="en-US"/>
              </w:rPr>
            </w:pPr>
            <w:r w:rsidRPr="006F735B">
              <w:rPr>
                <w:rFonts w:cs="Arial"/>
                <w:sz w:val="16"/>
                <w:szCs w:val="16"/>
              </w:rPr>
              <w:t>22</w:t>
            </w:r>
            <w:r w:rsidR="000118A2" w:rsidRPr="00AE2E36">
              <w:rPr>
                <w:rFonts w:cs="Arial"/>
                <w:sz w:val="16"/>
                <w:szCs w:val="16"/>
                <w:lang w:val="en-US"/>
              </w:rPr>
              <w:t>,</w:t>
            </w:r>
            <w:r w:rsidRPr="006F735B">
              <w:rPr>
                <w:rFonts w:cs="Arial"/>
                <w:sz w:val="16"/>
                <w:szCs w:val="16"/>
              </w:rPr>
              <w:t>730</w:t>
            </w:r>
            <w:r w:rsidR="000118A2" w:rsidRPr="00AE2E36">
              <w:rPr>
                <w:rFonts w:cs="Arial"/>
                <w:sz w:val="16"/>
                <w:szCs w:val="16"/>
                <w:lang w:val="en-US"/>
              </w:rPr>
              <w:t>.</w:t>
            </w:r>
            <w:r w:rsidRPr="006F735B">
              <w:rPr>
                <w:rFonts w:cs="Arial"/>
                <w:sz w:val="16"/>
                <w:szCs w:val="16"/>
              </w:rPr>
              <w:t>43</w:t>
            </w:r>
          </w:p>
        </w:tc>
        <w:tc>
          <w:tcPr>
            <w:tcW w:w="1080" w:type="dxa"/>
            <w:tcBorders>
              <w:top w:val="nil"/>
              <w:left w:val="nil"/>
              <w:bottom w:val="single" w:sz="4" w:space="0" w:color="auto"/>
              <w:right w:val="nil"/>
            </w:tcBorders>
            <w:shd w:val="clear" w:color="auto" w:fill="FAFAFA"/>
            <w:vAlign w:val="bottom"/>
          </w:tcPr>
          <w:p w14:paraId="18E0C2B8" w14:textId="11483410" w:rsidR="000118A2"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0118A2" w:rsidRPr="00AE2E36">
              <w:rPr>
                <w:rFonts w:cs="Arial"/>
                <w:sz w:val="16"/>
                <w:szCs w:val="16"/>
                <w:lang w:val="en-US"/>
              </w:rPr>
              <w:t>,</w:t>
            </w:r>
            <w:r w:rsidRPr="006F735B">
              <w:rPr>
                <w:rFonts w:cs="Arial"/>
                <w:sz w:val="16"/>
                <w:szCs w:val="16"/>
              </w:rPr>
              <w:t>095</w:t>
            </w:r>
            <w:r w:rsidR="000118A2" w:rsidRPr="00AE2E36">
              <w:rPr>
                <w:rFonts w:cs="Arial"/>
                <w:sz w:val="16"/>
                <w:szCs w:val="16"/>
                <w:lang w:val="en-US"/>
              </w:rPr>
              <w:t>.</w:t>
            </w:r>
            <w:r w:rsidRPr="006F735B">
              <w:rPr>
                <w:rFonts w:cs="Arial"/>
                <w:sz w:val="16"/>
                <w:szCs w:val="16"/>
              </w:rPr>
              <w:t>65</w:t>
            </w:r>
          </w:p>
        </w:tc>
        <w:tc>
          <w:tcPr>
            <w:tcW w:w="1080" w:type="dxa"/>
            <w:tcBorders>
              <w:top w:val="nil"/>
              <w:left w:val="nil"/>
              <w:bottom w:val="single" w:sz="4" w:space="0" w:color="auto"/>
              <w:right w:val="nil"/>
            </w:tcBorders>
            <w:vAlign w:val="bottom"/>
          </w:tcPr>
          <w:p w14:paraId="019ACF29" w14:textId="4C2FBF1B" w:rsidR="000118A2" w:rsidRPr="00AE2E36" w:rsidRDefault="006F735B" w:rsidP="0075618C">
            <w:pPr>
              <w:spacing w:line="240" w:lineRule="auto"/>
              <w:ind w:right="-72"/>
              <w:jc w:val="right"/>
              <w:rPr>
                <w:rFonts w:cs="Arial"/>
                <w:sz w:val="16"/>
                <w:szCs w:val="16"/>
                <w:lang w:val="en-US"/>
              </w:rPr>
            </w:pPr>
            <w:r w:rsidRPr="006F735B">
              <w:rPr>
                <w:rFonts w:cs="Arial"/>
                <w:sz w:val="16"/>
                <w:szCs w:val="16"/>
              </w:rPr>
              <w:t>1</w:t>
            </w:r>
            <w:r w:rsidR="000118A2" w:rsidRPr="00AE2E36">
              <w:rPr>
                <w:rFonts w:cs="Arial"/>
                <w:sz w:val="16"/>
                <w:szCs w:val="16"/>
                <w:lang w:val="en-US"/>
              </w:rPr>
              <w:t>,</w:t>
            </w:r>
            <w:r w:rsidRPr="006F735B">
              <w:rPr>
                <w:rFonts w:cs="Arial"/>
                <w:sz w:val="16"/>
                <w:szCs w:val="16"/>
              </w:rPr>
              <w:t>216</w:t>
            </w:r>
            <w:r w:rsidR="000118A2" w:rsidRPr="00AE2E36">
              <w:rPr>
                <w:rFonts w:cs="Arial"/>
                <w:sz w:val="16"/>
                <w:szCs w:val="16"/>
                <w:lang w:val="en-US"/>
              </w:rPr>
              <w:t>.</w:t>
            </w:r>
            <w:r w:rsidRPr="006F735B">
              <w:rPr>
                <w:rFonts w:cs="Arial"/>
                <w:sz w:val="16"/>
                <w:szCs w:val="16"/>
              </w:rPr>
              <w:t>12</w:t>
            </w:r>
          </w:p>
        </w:tc>
        <w:tc>
          <w:tcPr>
            <w:tcW w:w="1080" w:type="dxa"/>
            <w:tcBorders>
              <w:top w:val="nil"/>
              <w:left w:val="nil"/>
              <w:bottom w:val="single" w:sz="4" w:space="0" w:color="auto"/>
              <w:right w:val="nil"/>
            </w:tcBorders>
            <w:shd w:val="clear" w:color="auto" w:fill="FAFAFA"/>
            <w:vAlign w:val="bottom"/>
          </w:tcPr>
          <w:p w14:paraId="2B0A01DB" w14:textId="3B53E060" w:rsidR="000118A2"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20</w:t>
            </w:r>
            <w:r w:rsidR="000118A2" w:rsidRPr="00AE2E36">
              <w:rPr>
                <w:rFonts w:cs="Arial"/>
                <w:spacing w:val="-2"/>
                <w:sz w:val="16"/>
                <w:szCs w:val="16"/>
                <w:lang w:val="en-US"/>
              </w:rPr>
              <w:t>,</w:t>
            </w:r>
            <w:r w:rsidRPr="006F735B">
              <w:rPr>
                <w:rFonts w:cs="Arial"/>
                <w:spacing w:val="-2"/>
                <w:sz w:val="16"/>
                <w:szCs w:val="16"/>
              </w:rPr>
              <w:t>802</w:t>
            </w:r>
            <w:r w:rsidR="000118A2" w:rsidRPr="00AE2E36">
              <w:rPr>
                <w:rFonts w:cs="Arial"/>
                <w:spacing w:val="-2"/>
                <w:sz w:val="16"/>
                <w:szCs w:val="16"/>
                <w:lang w:val="en-US"/>
              </w:rPr>
              <w:t>.</w:t>
            </w:r>
            <w:r w:rsidRPr="006F735B">
              <w:rPr>
                <w:rFonts w:cs="Arial"/>
                <w:spacing w:val="-2"/>
                <w:sz w:val="16"/>
                <w:szCs w:val="16"/>
              </w:rPr>
              <w:t>56</w:t>
            </w:r>
          </w:p>
        </w:tc>
        <w:tc>
          <w:tcPr>
            <w:tcW w:w="1080" w:type="dxa"/>
            <w:tcBorders>
              <w:top w:val="nil"/>
              <w:left w:val="nil"/>
              <w:bottom w:val="single" w:sz="4" w:space="0" w:color="auto"/>
              <w:right w:val="nil"/>
            </w:tcBorders>
            <w:vAlign w:val="bottom"/>
          </w:tcPr>
          <w:p w14:paraId="39F5FD9C" w14:textId="584ADDF8" w:rsidR="000118A2" w:rsidRPr="00AE2E36" w:rsidRDefault="006F735B" w:rsidP="0075618C">
            <w:pPr>
              <w:spacing w:line="240" w:lineRule="auto"/>
              <w:ind w:right="-94"/>
              <w:jc w:val="right"/>
              <w:rPr>
                <w:rFonts w:cs="Arial"/>
                <w:spacing w:val="-2"/>
                <w:sz w:val="16"/>
                <w:szCs w:val="16"/>
                <w:lang w:val="en-US"/>
              </w:rPr>
            </w:pPr>
            <w:r w:rsidRPr="006F735B">
              <w:rPr>
                <w:rFonts w:cs="Arial"/>
                <w:spacing w:val="-2"/>
                <w:sz w:val="16"/>
                <w:szCs w:val="16"/>
              </w:rPr>
              <w:t>23</w:t>
            </w:r>
            <w:r w:rsidR="000118A2" w:rsidRPr="00AE2E36">
              <w:rPr>
                <w:rFonts w:cs="Arial"/>
                <w:spacing w:val="-2"/>
                <w:sz w:val="16"/>
                <w:szCs w:val="16"/>
                <w:lang w:val="en-US"/>
              </w:rPr>
              <w:t>,</w:t>
            </w:r>
            <w:r w:rsidRPr="006F735B">
              <w:rPr>
                <w:rFonts w:cs="Arial"/>
                <w:spacing w:val="-2"/>
                <w:sz w:val="16"/>
                <w:szCs w:val="16"/>
              </w:rPr>
              <w:t>946</w:t>
            </w:r>
            <w:r w:rsidR="000118A2" w:rsidRPr="00AE2E36">
              <w:rPr>
                <w:rFonts w:cs="Arial"/>
                <w:spacing w:val="-2"/>
                <w:sz w:val="16"/>
                <w:szCs w:val="16"/>
                <w:lang w:val="en-US"/>
              </w:rPr>
              <w:t>.</w:t>
            </w:r>
            <w:r w:rsidRPr="006F735B">
              <w:rPr>
                <w:rFonts w:cs="Arial"/>
                <w:spacing w:val="-2"/>
                <w:sz w:val="16"/>
                <w:szCs w:val="16"/>
              </w:rPr>
              <w:t>55</w:t>
            </w:r>
          </w:p>
        </w:tc>
      </w:tr>
    </w:tbl>
    <w:p w14:paraId="31ECA866" w14:textId="77777777" w:rsidR="00074955" w:rsidRPr="00EF18DF" w:rsidRDefault="00074955" w:rsidP="00A2724A">
      <w:pPr>
        <w:tabs>
          <w:tab w:val="left" w:pos="11165"/>
        </w:tabs>
        <w:spacing w:line="240" w:lineRule="auto"/>
        <w:ind w:left="540"/>
        <w:jc w:val="both"/>
        <w:rPr>
          <w:rFonts w:cs="Arial"/>
          <w:sz w:val="18"/>
          <w:szCs w:val="18"/>
          <w:lang w:val="en-US"/>
        </w:rPr>
      </w:pPr>
    </w:p>
    <w:p w14:paraId="4DE5FBF2" w14:textId="0CF853A2" w:rsidR="00E81937" w:rsidRDefault="006F735B" w:rsidP="00797147">
      <w:pPr>
        <w:tabs>
          <w:tab w:val="left" w:pos="2835"/>
          <w:tab w:val="left" w:pos="9923"/>
        </w:tabs>
        <w:spacing w:line="240" w:lineRule="auto"/>
        <w:ind w:left="540" w:hanging="540"/>
        <w:jc w:val="both"/>
        <w:rPr>
          <w:rFonts w:cs="Arial"/>
          <w:b/>
          <w:bCs/>
          <w:color w:val="CF4A02"/>
          <w:sz w:val="18"/>
          <w:szCs w:val="18"/>
          <w:lang w:val="en-US"/>
        </w:rPr>
      </w:pPr>
      <w:r w:rsidRPr="006F735B">
        <w:rPr>
          <w:rFonts w:cs="Arial"/>
          <w:b/>
          <w:bCs/>
          <w:color w:val="CF4A02"/>
          <w:sz w:val="18"/>
          <w:szCs w:val="18"/>
        </w:rPr>
        <w:t>20</w:t>
      </w:r>
      <w:r w:rsidR="00E81937" w:rsidRPr="00EF18DF">
        <w:rPr>
          <w:rFonts w:cs="Arial"/>
          <w:b/>
          <w:bCs/>
          <w:color w:val="CF4A02"/>
          <w:sz w:val="18"/>
          <w:szCs w:val="18"/>
          <w:lang w:val="en-US"/>
        </w:rPr>
        <w:t>.</w:t>
      </w:r>
      <w:r w:rsidRPr="006F735B">
        <w:rPr>
          <w:rFonts w:cs="Arial"/>
          <w:b/>
          <w:bCs/>
          <w:color w:val="CF4A02"/>
          <w:sz w:val="18"/>
          <w:szCs w:val="18"/>
        </w:rPr>
        <w:t>3</w:t>
      </w:r>
      <w:r w:rsidR="00E81937" w:rsidRPr="00EF18DF">
        <w:rPr>
          <w:rFonts w:cs="Arial"/>
          <w:b/>
          <w:bCs/>
          <w:color w:val="CF4A02"/>
          <w:sz w:val="18"/>
          <w:szCs w:val="18"/>
          <w:lang w:val="en-US"/>
        </w:rPr>
        <w:tab/>
        <w:t xml:space="preserve">Interests in </w:t>
      </w:r>
      <w:r w:rsidR="00E81937" w:rsidRPr="00EF18DF">
        <w:rPr>
          <w:rFonts w:cs="Arial"/>
          <w:b/>
          <w:bCs/>
          <w:color w:val="CF4A02"/>
          <w:sz w:val="18"/>
          <w:szCs w:val="18"/>
        </w:rPr>
        <w:t>j</w:t>
      </w:r>
      <w:r w:rsidR="00E81937" w:rsidRPr="00EF18DF">
        <w:rPr>
          <w:rFonts w:cs="Arial"/>
          <w:b/>
          <w:bCs/>
          <w:color w:val="CF4A02"/>
          <w:sz w:val="18"/>
          <w:szCs w:val="18"/>
          <w:lang w:val="en-US"/>
        </w:rPr>
        <w:t xml:space="preserve">oint ventures </w:t>
      </w:r>
    </w:p>
    <w:p w14:paraId="0780409F" w14:textId="77777777" w:rsidR="00797147" w:rsidRPr="00797147" w:rsidRDefault="00797147" w:rsidP="00797147">
      <w:pPr>
        <w:tabs>
          <w:tab w:val="left" w:pos="2835"/>
          <w:tab w:val="left" w:pos="9923"/>
        </w:tabs>
        <w:spacing w:line="240" w:lineRule="auto"/>
        <w:ind w:left="540" w:hanging="540"/>
        <w:jc w:val="both"/>
        <w:rPr>
          <w:rFonts w:cs="Arial"/>
          <w:b/>
          <w:bCs/>
          <w:color w:val="CF4A02"/>
          <w:sz w:val="18"/>
          <w:szCs w:val="18"/>
          <w:lang w:val="en-US"/>
        </w:rPr>
      </w:pPr>
    </w:p>
    <w:tbl>
      <w:tblPr>
        <w:tblW w:w="8885" w:type="dxa"/>
        <w:tblInd w:w="675" w:type="dxa"/>
        <w:tblLayout w:type="fixed"/>
        <w:tblLook w:val="0000" w:firstRow="0" w:lastRow="0" w:firstColumn="0" w:lastColumn="0" w:noHBand="0" w:noVBand="0"/>
      </w:tblPr>
      <w:tblGrid>
        <w:gridCol w:w="1800"/>
        <w:gridCol w:w="1418"/>
        <w:gridCol w:w="1134"/>
        <w:gridCol w:w="1134"/>
        <w:gridCol w:w="1134"/>
        <w:gridCol w:w="1134"/>
        <w:gridCol w:w="1131"/>
      </w:tblGrid>
      <w:tr w:rsidR="00797147" w:rsidRPr="00EF18DF" w14:paraId="3A50315E" w14:textId="00F285A7" w:rsidTr="00AE2E36">
        <w:trPr>
          <w:cantSplit/>
        </w:trPr>
        <w:tc>
          <w:tcPr>
            <w:tcW w:w="1800" w:type="dxa"/>
            <w:tcBorders>
              <w:left w:val="nil"/>
            </w:tcBorders>
          </w:tcPr>
          <w:p w14:paraId="0AFF566C" w14:textId="66C1BB3A" w:rsidR="00797147" w:rsidRPr="00797147" w:rsidRDefault="00797147" w:rsidP="00797147">
            <w:pPr>
              <w:pStyle w:val="Header"/>
              <w:tabs>
                <w:tab w:val="clear" w:pos="4153"/>
                <w:tab w:val="clear" w:pos="8306"/>
              </w:tabs>
              <w:spacing w:line="240" w:lineRule="auto"/>
              <w:ind w:left="-105" w:right="-72"/>
              <w:rPr>
                <w:rFonts w:cs="Arial"/>
                <w:b/>
                <w:bCs/>
                <w:sz w:val="14"/>
                <w:szCs w:val="14"/>
              </w:rPr>
            </w:pPr>
            <w:r>
              <w:rPr>
                <w:rFonts w:cs="Arial"/>
                <w:b/>
                <w:bCs/>
                <w:sz w:val="14"/>
                <w:szCs w:val="14"/>
              </w:rPr>
              <w:t xml:space="preserve">At </w:t>
            </w:r>
            <w:r w:rsidR="006F735B" w:rsidRPr="006F735B">
              <w:rPr>
                <w:rFonts w:cs="Arial"/>
                <w:b/>
                <w:bCs/>
                <w:sz w:val="14"/>
                <w:szCs w:val="14"/>
              </w:rPr>
              <w:t>31</w:t>
            </w:r>
            <w:r>
              <w:rPr>
                <w:rFonts w:cs="Arial"/>
                <w:b/>
                <w:bCs/>
                <w:sz w:val="14"/>
                <w:szCs w:val="14"/>
              </w:rPr>
              <w:t xml:space="preserve"> December </w:t>
            </w:r>
            <w:r w:rsidR="006F735B" w:rsidRPr="006F735B">
              <w:rPr>
                <w:rFonts w:cs="Arial"/>
                <w:b/>
                <w:bCs/>
                <w:sz w:val="14"/>
                <w:szCs w:val="14"/>
              </w:rPr>
              <w:t>2022</w:t>
            </w:r>
          </w:p>
        </w:tc>
        <w:tc>
          <w:tcPr>
            <w:tcW w:w="7085" w:type="dxa"/>
            <w:gridSpan w:val="6"/>
            <w:tcBorders>
              <w:top w:val="single" w:sz="4" w:space="0" w:color="auto"/>
              <w:left w:val="nil"/>
              <w:bottom w:val="single" w:sz="4" w:space="0" w:color="auto"/>
              <w:right w:val="nil"/>
            </w:tcBorders>
          </w:tcPr>
          <w:p w14:paraId="72FDFA5B" w14:textId="2E63ED29" w:rsidR="00797147" w:rsidRPr="00797147" w:rsidRDefault="00797147" w:rsidP="0076050F">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Consolidated financial statements</w:t>
            </w:r>
          </w:p>
        </w:tc>
      </w:tr>
      <w:tr w:rsidR="00797147" w:rsidRPr="00EF18DF" w14:paraId="51FD24A6" w14:textId="77777777" w:rsidTr="00AE2E36">
        <w:trPr>
          <w:cantSplit/>
        </w:trPr>
        <w:tc>
          <w:tcPr>
            <w:tcW w:w="1800" w:type="dxa"/>
            <w:tcBorders>
              <w:left w:val="nil"/>
            </w:tcBorders>
          </w:tcPr>
          <w:p w14:paraId="0B69747D" w14:textId="77777777" w:rsidR="00797147" w:rsidRPr="00797147" w:rsidRDefault="00797147" w:rsidP="00797147">
            <w:pPr>
              <w:pStyle w:val="Header"/>
              <w:tabs>
                <w:tab w:val="clear" w:pos="4153"/>
                <w:tab w:val="clear" w:pos="8306"/>
              </w:tabs>
              <w:spacing w:line="240" w:lineRule="auto"/>
              <w:ind w:left="-105" w:right="-72"/>
              <w:jc w:val="center"/>
              <w:rPr>
                <w:rFonts w:cs="Arial"/>
                <w:b/>
                <w:bCs/>
                <w:sz w:val="14"/>
                <w:szCs w:val="14"/>
              </w:rPr>
            </w:pPr>
          </w:p>
        </w:tc>
        <w:tc>
          <w:tcPr>
            <w:tcW w:w="1418" w:type="dxa"/>
            <w:tcBorders>
              <w:top w:val="single" w:sz="4" w:space="0" w:color="auto"/>
              <w:left w:val="nil"/>
              <w:right w:val="nil"/>
            </w:tcBorders>
          </w:tcPr>
          <w:p w14:paraId="67A69CB3" w14:textId="77777777" w:rsidR="00797147" w:rsidRPr="00797147" w:rsidRDefault="00797147" w:rsidP="00797147">
            <w:pPr>
              <w:pStyle w:val="Header"/>
              <w:spacing w:line="240" w:lineRule="auto"/>
              <w:ind w:right="-72"/>
              <w:rPr>
                <w:rFonts w:cs="Arial"/>
                <w:b/>
                <w:bCs/>
                <w:sz w:val="14"/>
                <w:szCs w:val="14"/>
                <w:lang w:val="en-US"/>
              </w:rPr>
            </w:pPr>
          </w:p>
        </w:tc>
        <w:tc>
          <w:tcPr>
            <w:tcW w:w="1134" w:type="dxa"/>
            <w:tcBorders>
              <w:top w:val="single" w:sz="4" w:space="0" w:color="auto"/>
              <w:left w:val="nil"/>
              <w:right w:val="nil"/>
            </w:tcBorders>
          </w:tcPr>
          <w:p w14:paraId="7DD66F31" w14:textId="77777777" w:rsidR="00797147" w:rsidRPr="00797147" w:rsidRDefault="00797147" w:rsidP="00797147">
            <w:pPr>
              <w:pStyle w:val="Style1"/>
              <w:pBdr>
                <w:bottom w:val="none" w:sz="0" w:space="0" w:color="auto"/>
              </w:pBdr>
              <w:spacing w:line="240" w:lineRule="auto"/>
              <w:ind w:right="-72"/>
              <w:rPr>
                <w:rFonts w:ascii="Arial" w:hAnsi="Arial" w:cs="Arial"/>
                <w:sz w:val="14"/>
                <w:szCs w:val="14"/>
              </w:rPr>
            </w:pPr>
          </w:p>
        </w:tc>
        <w:tc>
          <w:tcPr>
            <w:tcW w:w="1134" w:type="dxa"/>
            <w:tcBorders>
              <w:top w:val="single" w:sz="4" w:space="0" w:color="auto"/>
              <w:left w:val="nil"/>
              <w:right w:val="nil"/>
            </w:tcBorders>
          </w:tcPr>
          <w:p w14:paraId="2674A7C8" w14:textId="5C063246" w:rsidR="00797147" w:rsidRPr="00797147" w:rsidRDefault="00797147" w:rsidP="00797147">
            <w:pPr>
              <w:pStyle w:val="Header"/>
              <w:tabs>
                <w:tab w:val="clear" w:pos="4153"/>
                <w:tab w:val="clear" w:pos="8306"/>
              </w:tabs>
              <w:spacing w:line="240" w:lineRule="auto"/>
              <w:ind w:right="-72"/>
              <w:jc w:val="center"/>
              <w:rPr>
                <w:rFonts w:cs="Arial"/>
                <w:b/>
                <w:bCs/>
                <w:sz w:val="14"/>
                <w:szCs w:val="14"/>
                <w:lang w:val="en-US"/>
              </w:rPr>
            </w:pPr>
            <w:r>
              <w:rPr>
                <w:rFonts w:cs="Arial"/>
                <w:b/>
                <w:bCs/>
                <w:sz w:val="14"/>
                <w:szCs w:val="14"/>
                <w:lang w:val="en-US"/>
              </w:rPr>
              <w:t>Paid-up</w:t>
            </w:r>
          </w:p>
        </w:tc>
        <w:tc>
          <w:tcPr>
            <w:tcW w:w="1134" w:type="dxa"/>
            <w:tcBorders>
              <w:top w:val="single" w:sz="4" w:space="0" w:color="auto"/>
              <w:left w:val="nil"/>
              <w:right w:val="nil"/>
            </w:tcBorders>
          </w:tcPr>
          <w:p w14:paraId="64557C98" w14:textId="77777777" w:rsidR="00797147" w:rsidRPr="00797147" w:rsidRDefault="00797147" w:rsidP="00797147">
            <w:pPr>
              <w:pStyle w:val="Header"/>
              <w:tabs>
                <w:tab w:val="clear" w:pos="4153"/>
                <w:tab w:val="clear" w:pos="8306"/>
              </w:tabs>
              <w:spacing w:line="240" w:lineRule="auto"/>
              <w:ind w:right="-72"/>
              <w:jc w:val="center"/>
              <w:rPr>
                <w:rFonts w:cs="Arial"/>
                <w:b/>
                <w:bCs/>
                <w:sz w:val="14"/>
                <w:szCs w:val="14"/>
                <w:lang w:val="en-US"/>
              </w:rPr>
            </w:pPr>
          </w:p>
        </w:tc>
        <w:tc>
          <w:tcPr>
            <w:tcW w:w="1134" w:type="dxa"/>
            <w:tcBorders>
              <w:top w:val="single" w:sz="4" w:space="0" w:color="auto"/>
              <w:left w:val="nil"/>
              <w:right w:val="nil"/>
            </w:tcBorders>
            <w:vAlign w:val="bottom"/>
          </w:tcPr>
          <w:p w14:paraId="3E99C45C" w14:textId="04101096" w:rsidR="00797147" w:rsidRPr="00797147" w:rsidRDefault="00797147" w:rsidP="00797147">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 xml:space="preserve">Investment </w:t>
            </w:r>
          </w:p>
        </w:tc>
        <w:tc>
          <w:tcPr>
            <w:tcW w:w="1131" w:type="dxa"/>
            <w:tcBorders>
              <w:top w:val="single" w:sz="4" w:space="0" w:color="auto"/>
              <w:left w:val="nil"/>
              <w:right w:val="nil"/>
            </w:tcBorders>
            <w:vAlign w:val="bottom"/>
          </w:tcPr>
          <w:p w14:paraId="2C0EE1E7" w14:textId="7758FCD7" w:rsidR="00797147" w:rsidRPr="00797147" w:rsidRDefault="00797147" w:rsidP="00797147">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 xml:space="preserve">Investment </w:t>
            </w:r>
          </w:p>
        </w:tc>
      </w:tr>
      <w:tr w:rsidR="00797147" w:rsidRPr="00EF18DF" w14:paraId="5F6ABBDA" w14:textId="77777777" w:rsidTr="00AE2E36">
        <w:trPr>
          <w:cantSplit/>
        </w:trPr>
        <w:tc>
          <w:tcPr>
            <w:tcW w:w="1800" w:type="dxa"/>
            <w:tcBorders>
              <w:left w:val="nil"/>
            </w:tcBorders>
          </w:tcPr>
          <w:p w14:paraId="166C9703" w14:textId="77777777" w:rsidR="00797147" w:rsidRPr="00797147" w:rsidRDefault="00797147" w:rsidP="00797147">
            <w:pPr>
              <w:pStyle w:val="Header"/>
              <w:tabs>
                <w:tab w:val="clear" w:pos="4153"/>
                <w:tab w:val="clear" w:pos="8306"/>
              </w:tabs>
              <w:spacing w:line="240" w:lineRule="auto"/>
              <w:ind w:left="-105" w:right="-72"/>
              <w:jc w:val="center"/>
              <w:rPr>
                <w:rFonts w:cs="Arial"/>
                <w:b/>
                <w:bCs/>
                <w:sz w:val="14"/>
                <w:szCs w:val="14"/>
              </w:rPr>
            </w:pPr>
          </w:p>
        </w:tc>
        <w:tc>
          <w:tcPr>
            <w:tcW w:w="1418" w:type="dxa"/>
            <w:tcBorders>
              <w:left w:val="nil"/>
              <w:right w:val="nil"/>
            </w:tcBorders>
          </w:tcPr>
          <w:p w14:paraId="5EE9FFD7" w14:textId="77777777" w:rsidR="00797147" w:rsidRPr="00797147" w:rsidRDefault="00797147" w:rsidP="00797147">
            <w:pPr>
              <w:pStyle w:val="Header"/>
              <w:spacing w:line="240" w:lineRule="auto"/>
              <w:ind w:right="-72"/>
              <w:rPr>
                <w:rFonts w:cs="Arial"/>
                <w:b/>
                <w:bCs/>
                <w:sz w:val="14"/>
                <w:szCs w:val="14"/>
                <w:lang w:val="en-US"/>
              </w:rPr>
            </w:pPr>
          </w:p>
        </w:tc>
        <w:tc>
          <w:tcPr>
            <w:tcW w:w="1134" w:type="dxa"/>
            <w:tcBorders>
              <w:left w:val="nil"/>
              <w:right w:val="nil"/>
            </w:tcBorders>
          </w:tcPr>
          <w:p w14:paraId="5208CC52" w14:textId="77777777" w:rsidR="00797147" w:rsidRPr="00797147" w:rsidRDefault="00797147" w:rsidP="00797147">
            <w:pPr>
              <w:pStyle w:val="Style1"/>
              <w:pBdr>
                <w:bottom w:val="none" w:sz="0" w:space="0" w:color="auto"/>
              </w:pBdr>
              <w:spacing w:line="240" w:lineRule="auto"/>
              <w:ind w:right="-72"/>
              <w:rPr>
                <w:rFonts w:ascii="Arial" w:hAnsi="Arial" w:cs="Arial"/>
                <w:sz w:val="14"/>
                <w:szCs w:val="14"/>
              </w:rPr>
            </w:pPr>
          </w:p>
        </w:tc>
        <w:tc>
          <w:tcPr>
            <w:tcW w:w="1134" w:type="dxa"/>
            <w:tcBorders>
              <w:left w:val="nil"/>
              <w:right w:val="nil"/>
            </w:tcBorders>
          </w:tcPr>
          <w:p w14:paraId="3693513D" w14:textId="166A92F7" w:rsidR="00797147" w:rsidRPr="00797147" w:rsidRDefault="00797147" w:rsidP="00797147">
            <w:pPr>
              <w:pStyle w:val="Header"/>
              <w:tabs>
                <w:tab w:val="clear" w:pos="4153"/>
                <w:tab w:val="clear" w:pos="8306"/>
              </w:tabs>
              <w:spacing w:line="240" w:lineRule="auto"/>
              <w:ind w:right="-72"/>
              <w:jc w:val="center"/>
              <w:rPr>
                <w:rFonts w:cs="Arial"/>
                <w:b/>
                <w:bCs/>
                <w:sz w:val="14"/>
                <w:szCs w:val="14"/>
                <w:lang w:val="en-US"/>
              </w:rPr>
            </w:pPr>
            <w:r>
              <w:rPr>
                <w:rFonts w:cs="Arial"/>
                <w:b/>
                <w:bCs/>
                <w:sz w:val="14"/>
                <w:szCs w:val="14"/>
                <w:lang w:val="en-US"/>
              </w:rPr>
              <w:t>capital</w:t>
            </w:r>
          </w:p>
        </w:tc>
        <w:tc>
          <w:tcPr>
            <w:tcW w:w="1134" w:type="dxa"/>
            <w:tcBorders>
              <w:left w:val="nil"/>
              <w:right w:val="nil"/>
            </w:tcBorders>
          </w:tcPr>
          <w:p w14:paraId="4CA056C5" w14:textId="1AECE393" w:rsidR="00797147" w:rsidRPr="00797147" w:rsidRDefault="00797147" w:rsidP="00797147">
            <w:pPr>
              <w:pStyle w:val="Header"/>
              <w:tabs>
                <w:tab w:val="clear" w:pos="4153"/>
                <w:tab w:val="clear" w:pos="8306"/>
              </w:tabs>
              <w:spacing w:line="240" w:lineRule="auto"/>
              <w:ind w:right="-72"/>
              <w:jc w:val="center"/>
              <w:rPr>
                <w:rFonts w:cs="Arial"/>
                <w:b/>
                <w:bCs/>
                <w:sz w:val="14"/>
                <w:szCs w:val="14"/>
                <w:lang w:val="en-US"/>
              </w:rPr>
            </w:pPr>
            <w:r w:rsidRPr="00797147">
              <w:rPr>
                <w:rFonts w:cs="Arial"/>
                <w:b/>
                <w:bCs/>
                <w:sz w:val="14"/>
                <w:szCs w:val="14"/>
                <w:lang w:val="en-US"/>
              </w:rPr>
              <w:t>%</w:t>
            </w:r>
          </w:p>
        </w:tc>
        <w:tc>
          <w:tcPr>
            <w:tcW w:w="1134" w:type="dxa"/>
            <w:tcBorders>
              <w:left w:val="nil"/>
              <w:right w:val="nil"/>
            </w:tcBorders>
            <w:vAlign w:val="bottom"/>
          </w:tcPr>
          <w:p w14:paraId="3E2D9397" w14:textId="2BE8C6B5" w:rsidR="00797147" w:rsidRPr="00797147" w:rsidRDefault="00797147" w:rsidP="00797147">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 at cost</w:t>
            </w:r>
          </w:p>
        </w:tc>
        <w:tc>
          <w:tcPr>
            <w:tcW w:w="1131" w:type="dxa"/>
            <w:tcBorders>
              <w:left w:val="nil"/>
              <w:right w:val="nil"/>
            </w:tcBorders>
            <w:vAlign w:val="bottom"/>
          </w:tcPr>
          <w:p w14:paraId="7583E164" w14:textId="1C1BD84F" w:rsidR="00797147" w:rsidRPr="00797147" w:rsidRDefault="00797147" w:rsidP="00797147">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 at equity</w:t>
            </w:r>
          </w:p>
        </w:tc>
      </w:tr>
      <w:tr w:rsidR="00797147" w:rsidRPr="00EF18DF" w14:paraId="428CB32A" w14:textId="77777777" w:rsidTr="00AE2E36">
        <w:trPr>
          <w:cantSplit/>
        </w:trPr>
        <w:tc>
          <w:tcPr>
            <w:tcW w:w="1800" w:type="dxa"/>
            <w:tcBorders>
              <w:left w:val="nil"/>
            </w:tcBorders>
          </w:tcPr>
          <w:p w14:paraId="27E57CB5" w14:textId="77777777" w:rsidR="00797147" w:rsidRPr="00797147" w:rsidRDefault="00797147" w:rsidP="00797147">
            <w:pPr>
              <w:pStyle w:val="Header"/>
              <w:tabs>
                <w:tab w:val="clear" w:pos="4153"/>
                <w:tab w:val="clear" w:pos="8306"/>
              </w:tabs>
              <w:spacing w:line="240" w:lineRule="auto"/>
              <w:ind w:left="-105" w:right="-72"/>
              <w:jc w:val="center"/>
              <w:rPr>
                <w:rFonts w:cs="Arial"/>
                <w:b/>
                <w:bCs/>
                <w:sz w:val="14"/>
                <w:szCs w:val="14"/>
              </w:rPr>
            </w:pPr>
          </w:p>
        </w:tc>
        <w:tc>
          <w:tcPr>
            <w:tcW w:w="1418" w:type="dxa"/>
            <w:tcBorders>
              <w:left w:val="nil"/>
              <w:right w:val="nil"/>
            </w:tcBorders>
          </w:tcPr>
          <w:p w14:paraId="29EDE620" w14:textId="77777777" w:rsidR="00797147" w:rsidRPr="00797147" w:rsidRDefault="00797147" w:rsidP="00797147">
            <w:pPr>
              <w:pStyle w:val="Header"/>
              <w:spacing w:line="240" w:lineRule="auto"/>
              <w:ind w:right="-72"/>
              <w:rPr>
                <w:rFonts w:cs="Arial"/>
                <w:b/>
                <w:bCs/>
                <w:sz w:val="14"/>
                <w:szCs w:val="14"/>
                <w:lang w:val="en-US"/>
              </w:rPr>
            </w:pPr>
          </w:p>
        </w:tc>
        <w:tc>
          <w:tcPr>
            <w:tcW w:w="1134" w:type="dxa"/>
            <w:tcBorders>
              <w:left w:val="nil"/>
              <w:right w:val="nil"/>
            </w:tcBorders>
          </w:tcPr>
          <w:p w14:paraId="26A22036" w14:textId="2F3144B4" w:rsidR="00797147" w:rsidRPr="00797147" w:rsidRDefault="00797147" w:rsidP="00797147">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Country of</w:t>
            </w:r>
          </w:p>
        </w:tc>
        <w:tc>
          <w:tcPr>
            <w:tcW w:w="1134" w:type="dxa"/>
            <w:tcBorders>
              <w:left w:val="nil"/>
              <w:right w:val="nil"/>
            </w:tcBorders>
          </w:tcPr>
          <w:p w14:paraId="34BA6F24" w14:textId="0D6B9333" w:rsidR="00797147" w:rsidRPr="00797147" w:rsidRDefault="00797147" w:rsidP="00797147">
            <w:pPr>
              <w:pStyle w:val="Header"/>
              <w:tabs>
                <w:tab w:val="clear" w:pos="4153"/>
                <w:tab w:val="clear" w:pos="8306"/>
              </w:tabs>
              <w:spacing w:line="240" w:lineRule="auto"/>
              <w:ind w:right="-72"/>
              <w:jc w:val="center"/>
              <w:rPr>
                <w:rFonts w:cs="Arial"/>
                <w:b/>
                <w:bCs/>
                <w:sz w:val="14"/>
                <w:szCs w:val="14"/>
                <w:lang w:val="en-US"/>
              </w:rPr>
            </w:pPr>
            <w:r>
              <w:rPr>
                <w:rFonts w:cs="Arial"/>
                <w:b/>
                <w:bCs/>
                <w:sz w:val="14"/>
                <w:szCs w:val="14"/>
                <w:lang w:val="en-US"/>
              </w:rPr>
              <w:t>Baht/USD</w:t>
            </w:r>
          </w:p>
        </w:tc>
        <w:tc>
          <w:tcPr>
            <w:tcW w:w="1134" w:type="dxa"/>
            <w:tcBorders>
              <w:left w:val="nil"/>
              <w:right w:val="nil"/>
            </w:tcBorders>
          </w:tcPr>
          <w:p w14:paraId="6F468268" w14:textId="044507AC" w:rsidR="00797147" w:rsidRPr="00797147" w:rsidRDefault="00797147" w:rsidP="00797147">
            <w:pPr>
              <w:pStyle w:val="Header"/>
              <w:tabs>
                <w:tab w:val="clear" w:pos="4153"/>
                <w:tab w:val="clear" w:pos="8306"/>
              </w:tabs>
              <w:spacing w:line="240" w:lineRule="auto"/>
              <w:ind w:right="-72"/>
              <w:jc w:val="center"/>
              <w:rPr>
                <w:rFonts w:cs="Arial"/>
                <w:b/>
                <w:bCs/>
                <w:sz w:val="14"/>
                <w:szCs w:val="14"/>
                <w:lang w:val="en-US"/>
              </w:rPr>
            </w:pPr>
            <w:r w:rsidRPr="00797147">
              <w:rPr>
                <w:rFonts w:cs="Arial"/>
                <w:b/>
                <w:bCs/>
                <w:sz w:val="14"/>
                <w:szCs w:val="14"/>
                <w:lang w:val="en-US"/>
              </w:rPr>
              <w:t>Ownership</w:t>
            </w:r>
          </w:p>
        </w:tc>
        <w:tc>
          <w:tcPr>
            <w:tcW w:w="1134" w:type="dxa"/>
            <w:tcBorders>
              <w:left w:val="nil"/>
              <w:right w:val="nil"/>
            </w:tcBorders>
            <w:vAlign w:val="bottom"/>
          </w:tcPr>
          <w:p w14:paraId="7F05B0CF" w14:textId="73461E45" w:rsidR="00797147" w:rsidRPr="00797147" w:rsidRDefault="00797147" w:rsidP="00797147">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Baht</w:t>
            </w:r>
          </w:p>
        </w:tc>
        <w:tc>
          <w:tcPr>
            <w:tcW w:w="1131" w:type="dxa"/>
            <w:tcBorders>
              <w:left w:val="nil"/>
              <w:right w:val="nil"/>
            </w:tcBorders>
            <w:vAlign w:val="bottom"/>
          </w:tcPr>
          <w:p w14:paraId="185CFE19" w14:textId="64043985" w:rsidR="00797147" w:rsidRPr="00797147" w:rsidRDefault="00797147" w:rsidP="00797147">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Baht</w:t>
            </w:r>
          </w:p>
        </w:tc>
      </w:tr>
      <w:tr w:rsidR="00797147" w:rsidRPr="00EF18DF" w14:paraId="76CAD9EF" w14:textId="147A7916" w:rsidTr="00AE2E36">
        <w:trPr>
          <w:cantSplit/>
        </w:trPr>
        <w:tc>
          <w:tcPr>
            <w:tcW w:w="1800" w:type="dxa"/>
            <w:tcBorders>
              <w:top w:val="nil"/>
              <w:left w:val="nil"/>
            </w:tcBorders>
          </w:tcPr>
          <w:p w14:paraId="3182B2CC" w14:textId="5E3BDB05" w:rsidR="00797147" w:rsidRPr="00797147" w:rsidRDefault="00797147" w:rsidP="00797147">
            <w:pPr>
              <w:pStyle w:val="Header"/>
              <w:tabs>
                <w:tab w:val="clear" w:pos="4153"/>
                <w:tab w:val="clear" w:pos="8306"/>
              </w:tabs>
              <w:spacing w:line="240" w:lineRule="auto"/>
              <w:ind w:left="-105" w:right="-72"/>
              <w:rPr>
                <w:rFonts w:cs="Arial"/>
                <w:b/>
                <w:bCs/>
                <w:sz w:val="14"/>
                <w:szCs w:val="14"/>
              </w:rPr>
            </w:pPr>
            <w:r w:rsidRPr="00797147">
              <w:rPr>
                <w:rFonts w:cs="Arial"/>
                <w:b/>
                <w:bCs/>
                <w:sz w:val="14"/>
                <w:szCs w:val="14"/>
                <w:lang w:val="en-US"/>
              </w:rPr>
              <w:t xml:space="preserve">joint ventures </w:t>
            </w:r>
          </w:p>
        </w:tc>
        <w:tc>
          <w:tcPr>
            <w:tcW w:w="1418" w:type="dxa"/>
            <w:tcBorders>
              <w:top w:val="nil"/>
              <w:left w:val="nil"/>
              <w:bottom w:val="single" w:sz="4" w:space="0" w:color="auto"/>
              <w:right w:val="nil"/>
            </w:tcBorders>
          </w:tcPr>
          <w:p w14:paraId="175C7764" w14:textId="77777777" w:rsidR="00797147" w:rsidRPr="00797147" w:rsidRDefault="00797147" w:rsidP="00797147">
            <w:pPr>
              <w:spacing w:line="240" w:lineRule="auto"/>
              <w:ind w:right="-72"/>
              <w:jc w:val="center"/>
              <w:rPr>
                <w:rFonts w:cs="Arial"/>
                <w:b/>
                <w:bCs/>
                <w:sz w:val="14"/>
                <w:szCs w:val="14"/>
                <w:lang w:val="en-US"/>
              </w:rPr>
            </w:pPr>
            <w:r w:rsidRPr="00797147">
              <w:rPr>
                <w:rFonts w:cs="Arial"/>
                <w:b/>
                <w:bCs/>
                <w:sz w:val="14"/>
                <w:szCs w:val="14"/>
                <w:lang w:val="en-US"/>
              </w:rPr>
              <w:t>Business</w:t>
            </w:r>
          </w:p>
        </w:tc>
        <w:tc>
          <w:tcPr>
            <w:tcW w:w="1134" w:type="dxa"/>
            <w:tcBorders>
              <w:top w:val="nil"/>
              <w:left w:val="nil"/>
              <w:bottom w:val="single" w:sz="4" w:space="0" w:color="auto"/>
              <w:right w:val="nil"/>
            </w:tcBorders>
          </w:tcPr>
          <w:p w14:paraId="515CF90A" w14:textId="77777777" w:rsidR="00797147" w:rsidRPr="00797147" w:rsidRDefault="00797147" w:rsidP="00797147">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incorporation</w:t>
            </w:r>
          </w:p>
        </w:tc>
        <w:tc>
          <w:tcPr>
            <w:tcW w:w="1134" w:type="dxa"/>
            <w:tcBorders>
              <w:top w:val="nil"/>
              <w:left w:val="nil"/>
              <w:bottom w:val="single" w:sz="4" w:space="0" w:color="auto"/>
              <w:right w:val="nil"/>
            </w:tcBorders>
          </w:tcPr>
          <w:p w14:paraId="42E8317C" w14:textId="79E4D7A5" w:rsidR="00797147" w:rsidRPr="00797147" w:rsidRDefault="00797147" w:rsidP="00797147">
            <w:pPr>
              <w:pStyle w:val="Header"/>
              <w:tabs>
                <w:tab w:val="clear" w:pos="4153"/>
                <w:tab w:val="clear" w:pos="8306"/>
              </w:tabs>
              <w:spacing w:line="240" w:lineRule="auto"/>
              <w:ind w:right="-72"/>
              <w:jc w:val="center"/>
              <w:rPr>
                <w:rFonts w:cs="Arial"/>
                <w:b/>
                <w:bCs/>
                <w:sz w:val="14"/>
                <w:szCs w:val="14"/>
                <w:lang w:val="en-US"/>
              </w:rPr>
            </w:pPr>
            <w:r>
              <w:rPr>
                <w:rFonts w:cs="Arial"/>
                <w:b/>
                <w:bCs/>
                <w:sz w:val="14"/>
                <w:szCs w:val="14"/>
                <w:lang w:val="en-US"/>
              </w:rPr>
              <w:t>Million</w:t>
            </w:r>
          </w:p>
        </w:tc>
        <w:tc>
          <w:tcPr>
            <w:tcW w:w="1134" w:type="dxa"/>
            <w:tcBorders>
              <w:top w:val="nil"/>
              <w:left w:val="nil"/>
              <w:bottom w:val="single" w:sz="4" w:space="0" w:color="auto"/>
              <w:right w:val="nil"/>
            </w:tcBorders>
          </w:tcPr>
          <w:p w14:paraId="521089A0" w14:textId="37A3D5B1" w:rsidR="00797147" w:rsidRPr="00797147" w:rsidRDefault="00797147" w:rsidP="00797147">
            <w:pPr>
              <w:pStyle w:val="Header"/>
              <w:tabs>
                <w:tab w:val="clear" w:pos="4153"/>
                <w:tab w:val="clear" w:pos="8306"/>
              </w:tabs>
              <w:spacing w:line="240" w:lineRule="auto"/>
              <w:ind w:right="-72"/>
              <w:jc w:val="center"/>
              <w:rPr>
                <w:rFonts w:cs="Arial"/>
                <w:b/>
                <w:bCs/>
                <w:sz w:val="14"/>
                <w:szCs w:val="14"/>
                <w:lang w:val="en-US"/>
              </w:rPr>
            </w:pPr>
            <w:r>
              <w:rPr>
                <w:rFonts w:cs="Arial"/>
                <w:b/>
                <w:bCs/>
                <w:sz w:val="14"/>
                <w:szCs w:val="14"/>
                <w:lang w:val="en-US"/>
              </w:rPr>
              <w:t>interest</w:t>
            </w:r>
          </w:p>
        </w:tc>
        <w:tc>
          <w:tcPr>
            <w:tcW w:w="1134" w:type="dxa"/>
            <w:tcBorders>
              <w:top w:val="nil"/>
              <w:left w:val="nil"/>
              <w:bottom w:val="single" w:sz="4" w:space="0" w:color="auto"/>
              <w:right w:val="nil"/>
            </w:tcBorders>
            <w:vAlign w:val="bottom"/>
          </w:tcPr>
          <w:p w14:paraId="3A3069BF" w14:textId="111F9848" w:rsidR="00797147" w:rsidRPr="00797147" w:rsidRDefault="00797147" w:rsidP="00797147">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Million</w:t>
            </w:r>
          </w:p>
        </w:tc>
        <w:tc>
          <w:tcPr>
            <w:tcW w:w="1131" w:type="dxa"/>
            <w:tcBorders>
              <w:top w:val="nil"/>
              <w:left w:val="nil"/>
              <w:bottom w:val="single" w:sz="4" w:space="0" w:color="auto"/>
              <w:right w:val="nil"/>
            </w:tcBorders>
            <w:vAlign w:val="bottom"/>
          </w:tcPr>
          <w:p w14:paraId="398401F5" w14:textId="0421CA64" w:rsidR="00797147" w:rsidRPr="00797147" w:rsidRDefault="00797147" w:rsidP="00797147">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Million</w:t>
            </w:r>
          </w:p>
        </w:tc>
      </w:tr>
      <w:tr w:rsidR="00797147" w:rsidRPr="004116FD" w14:paraId="1E6643FD" w14:textId="184BD9FD" w:rsidTr="00AE2E36">
        <w:trPr>
          <w:cantSplit/>
          <w:trHeight w:val="70"/>
        </w:trPr>
        <w:tc>
          <w:tcPr>
            <w:tcW w:w="1800" w:type="dxa"/>
            <w:tcBorders>
              <w:left w:val="nil"/>
              <w:bottom w:val="nil"/>
            </w:tcBorders>
            <w:vAlign w:val="center"/>
          </w:tcPr>
          <w:p w14:paraId="5F1795D7" w14:textId="77777777" w:rsidR="00797147" w:rsidRPr="00797147" w:rsidRDefault="00797147" w:rsidP="00797147">
            <w:pPr>
              <w:spacing w:line="240" w:lineRule="auto"/>
              <w:ind w:left="-105" w:right="-72"/>
              <w:rPr>
                <w:rFonts w:cs="Arial"/>
                <w:sz w:val="14"/>
                <w:szCs w:val="14"/>
                <w:lang w:val="fr-FR"/>
              </w:rPr>
            </w:pPr>
          </w:p>
        </w:tc>
        <w:tc>
          <w:tcPr>
            <w:tcW w:w="1418" w:type="dxa"/>
            <w:tcBorders>
              <w:top w:val="single" w:sz="4" w:space="0" w:color="auto"/>
              <w:left w:val="nil"/>
              <w:bottom w:val="nil"/>
              <w:right w:val="nil"/>
            </w:tcBorders>
            <w:vAlign w:val="center"/>
          </w:tcPr>
          <w:p w14:paraId="6BCB9ADB" w14:textId="77777777" w:rsidR="00797147" w:rsidRPr="00797147" w:rsidRDefault="00797147" w:rsidP="00797147">
            <w:pPr>
              <w:spacing w:line="240" w:lineRule="auto"/>
              <w:ind w:right="-72"/>
              <w:rPr>
                <w:rFonts w:cs="Arial"/>
                <w:sz w:val="14"/>
                <w:szCs w:val="14"/>
                <w:lang w:val="fr-FR"/>
              </w:rPr>
            </w:pPr>
          </w:p>
        </w:tc>
        <w:tc>
          <w:tcPr>
            <w:tcW w:w="1134" w:type="dxa"/>
            <w:tcBorders>
              <w:top w:val="single" w:sz="4" w:space="0" w:color="auto"/>
              <w:left w:val="nil"/>
              <w:bottom w:val="nil"/>
              <w:right w:val="nil"/>
            </w:tcBorders>
            <w:vAlign w:val="center"/>
          </w:tcPr>
          <w:p w14:paraId="7D00AFD4" w14:textId="77777777" w:rsidR="00797147" w:rsidRPr="00797147" w:rsidRDefault="00797147" w:rsidP="00797147">
            <w:pPr>
              <w:spacing w:line="240" w:lineRule="auto"/>
              <w:ind w:right="-72"/>
              <w:rPr>
                <w:rFonts w:cs="Arial"/>
                <w:sz w:val="14"/>
                <w:szCs w:val="14"/>
                <w:lang w:val="en-US"/>
              </w:rPr>
            </w:pPr>
          </w:p>
        </w:tc>
        <w:tc>
          <w:tcPr>
            <w:tcW w:w="1134" w:type="dxa"/>
            <w:tcBorders>
              <w:top w:val="single" w:sz="4" w:space="0" w:color="auto"/>
              <w:left w:val="nil"/>
              <w:bottom w:val="nil"/>
              <w:right w:val="nil"/>
            </w:tcBorders>
            <w:shd w:val="clear" w:color="auto" w:fill="FAFAFA"/>
          </w:tcPr>
          <w:p w14:paraId="23C820DF" w14:textId="77777777" w:rsidR="00797147" w:rsidRPr="00797147" w:rsidRDefault="00797147" w:rsidP="00797147">
            <w:pPr>
              <w:pStyle w:val="Header"/>
              <w:tabs>
                <w:tab w:val="clear" w:pos="4153"/>
                <w:tab w:val="clear" w:pos="8306"/>
              </w:tabs>
              <w:spacing w:line="240" w:lineRule="auto"/>
              <w:ind w:right="-72"/>
              <w:jc w:val="center"/>
              <w:rPr>
                <w:rFonts w:cs="Arial"/>
                <w:b/>
                <w:bCs/>
                <w:sz w:val="14"/>
                <w:szCs w:val="14"/>
                <w:lang w:val="en-US"/>
              </w:rPr>
            </w:pPr>
          </w:p>
        </w:tc>
        <w:tc>
          <w:tcPr>
            <w:tcW w:w="1134" w:type="dxa"/>
            <w:tcBorders>
              <w:top w:val="single" w:sz="4" w:space="0" w:color="auto"/>
              <w:left w:val="nil"/>
              <w:bottom w:val="nil"/>
              <w:right w:val="nil"/>
            </w:tcBorders>
            <w:shd w:val="clear" w:color="auto" w:fill="FAFAFA"/>
            <w:vAlign w:val="center"/>
          </w:tcPr>
          <w:p w14:paraId="49447611" w14:textId="60BF3E5B" w:rsidR="00797147" w:rsidRPr="00797147" w:rsidRDefault="00797147" w:rsidP="00797147">
            <w:pPr>
              <w:pStyle w:val="Header"/>
              <w:tabs>
                <w:tab w:val="clear" w:pos="4153"/>
                <w:tab w:val="clear" w:pos="8306"/>
              </w:tabs>
              <w:spacing w:line="240" w:lineRule="auto"/>
              <w:ind w:right="-72"/>
              <w:jc w:val="center"/>
              <w:rPr>
                <w:rFonts w:cs="Arial"/>
                <w:b/>
                <w:bCs/>
                <w:sz w:val="14"/>
                <w:szCs w:val="14"/>
                <w:lang w:val="en-US"/>
              </w:rPr>
            </w:pPr>
          </w:p>
        </w:tc>
        <w:tc>
          <w:tcPr>
            <w:tcW w:w="1134" w:type="dxa"/>
            <w:tcBorders>
              <w:top w:val="single" w:sz="4" w:space="0" w:color="auto"/>
              <w:left w:val="nil"/>
              <w:bottom w:val="nil"/>
              <w:right w:val="nil"/>
            </w:tcBorders>
            <w:shd w:val="clear" w:color="auto" w:fill="FAFAFA"/>
          </w:tcPr>
          <w:p w14:paraId="6675BF4D" w14:textId="5F7C93F1" w:rsidR="00797147" w:rsidRPr="00797147" w:rsidRDefault="00797147" w:rsidP="00797147">
            <w:pPr>
              <w:spacing w:line="240" w:lineRule="auto"/>
              <w:ind w:right="-72"/>
              <w:rPr>
                <w:rFonts w:cs="Arial"/>
                <w:sz w:val="14"/>
                <w:szCs w:val="14"/>
                <w:lang w:val="en-US"/>
              </w:rPr>
            </w:pPr>
          </w:p>
        </w:tc>
        <w:tc>
          <w:tcPr>
            <w:tcW w:w="1131" w:type="dxa"/>
            <w:tcBorders>
              <w:top w:val="single" w:sz="4" w:space="0" w:color="auto"/>
              <w:left w:val="nil"/>
              <w:bottom w:val="nil"/>
              <w:right w:val="nil"/>
            </w:tcBorders>
            <w:shd w:val="clear" w:color="auto" w:fill="FAFAFA"/>
          </w:tcPr>
          <w:p w14:paraId="30F68B6A" w14:textId="77777777" w:rsidR="00797147" w:rsidRPr="00797147" w:rsidRDefault="00797147" w:rsidP="00797147">
            <w:pPr>
              <w:spacing w:line="240" w:lineRule="auto"/>
              <w:ind w:right="-72"/>
              <w:rPr>
                <w:rFonts w:cs="Arial"/>
                <w:sz w:val="14"/>
                <w:szCs w:val="14"/>
                <w:lang w:val="en-US"/>
              </w:rPr>
            </w:pPr>
          </w:p>
        </w:tc>
      </w:tr>
      <w:tr w:rsidR="00797147" w:rsidRPr="00EF18DF" w14:paraId="03BB077B" w14:textId="7D4F2670" w:rsidTr="00AE2E36">
        <w:trPr>
          <w:cantSplit/>
          <w:trHeight w:val="70"/>
        </w:trPr>
        <w:tc>
          <w:tcPr>
            <w:tcW w:w="1800" w:type="dxa"/>
            <w:tcBorders>
              <w:top w:val="nil"/>
              <w:left w:val="nil"/>
              <w:bottom w:val="nil"/>
            </w:tcBorders>
            <w:vAlign w:val="center"/>
          </w:tcPr>
          <w:p w14:paraId="544B1102" w14:textId="77777777" w:rsidR="00797147" w:rsidRPr="00797147" w:rsidRDefault="00797147" w:rsidP="00797147">
            <w:pPr>
              <w:spacing w:line="240" w:lineRule="auto"/>
              <w:ind w:left="-105" w:right="-72"/>
              <w:rPr>
                <w:rFonts w:cs="Arial"/>
                <w:sz w:val="14"/>
                <w:szCs w:val="14"/>
                <w:lang w:val="fr-FR"/>
              </w:rPr>
            </w:pPr>
            <w:r w:rsidRPr="00797147">
              <w:rPr>
                <w:rFonts w:cs="Arial"/>
                <w:sz w:val="14"/>
                <w:szCs w:val="14"/>
                <w:lang w:val="en-US"/>
              </w:rPr>
              <w:t>Asia Infonet Co</w:t>
            </w:r>
            <w:r w:rsidRPr="00797147">
              <w:rPr>
                <w:rFonts w:cs="Arial"/>
                <w:sz w:val="14"/>
                <w:szCs w:val="14"/>
                <w:cs/>
                <w:lang w:val="en-US"/>
              </w:rPr>
              <w:t>.</w:t>
            </w:r>
            <w:r w:rsidRPr="00797147">
              <w:rPr>
                <w:rFonts w:cs="Arial"/>
                <w:sz w:val="14"/>
                <w:szCs w:val="14"/>
                <w:lang w:val="en-US"/>
              </w:rPr>
              <w:t>, Ltd</w:t>
            </w:r>
            <w:r w:rsidRPr="00797147">
              <w:rPr>
                <w:rFonts w:cs="Arial"/>
                <w:sz w:val="14"/>
                <w:szCs w:val="14"/>
                <w:cs/>
                <w:lang w:val="en-US"/>
              </w:rPr>
              <w:t>.</w:t>
            </w:r>
          </w:p>
        </w:tc>
        <w:tc>
          <w:tcPr>
            <w:tcW w:w="1418" w:type="dxa"/>
            <w:tcBorders>
              <w:top w:val="nil"/>
              <w:left w:val="nil"/>
              <w:bottom w:val="nil"/>
              <w:right w:val="nil"/>
            </w:tcBorders>
            <w:vAlign w:val="center"/>
          </w:tcPr>
          <w:p w14:paraId="2D0A87D7" w14:textId="77777777" w:rsidR="00797147" w:rsidRPr="00797147" w:rsidRDefault="00797147" w:rsidP="00797147">
            <w:pPr>
              <w:spacing w:line="240" w:lineRule="auto"/>
              <w:ind w:right="-72"/>
              <w:rPr>
                <w:rFonts w:cs="Arial"/>
                <w:sz w:val="14"/>
                <w:szCs w:val="14"/>
                <w:lang w:val="fr-FR"/>
              </w:rPr>
            </w:pPr>
            <w:r w:rsidRPr="00797147">
              <w:rPr>
                <w:rFonts w:cs="Arial"/>
                <w:sz w:val="14"/>
                <w:szCs w:val="14"/>
                <w:lang w:val="fr-FR"/>
              </w:rPr>
              <w:t>Dormant</w:t>
            </w:r>
          </w:p>
        </w:tc>
        <w:tc>
          <w:tcPr>
            <w:tcW w:w="1134" w:type="dxa"/>
            <w:tcBorders>
              <w:top w:val="nil"/>
              <w:left w:val="nil"/>
              <w:bottom w:val="nil"/>
              <w:right w:val="nil"/>
            </w:tcBorders>
            <w:vAlign w:val="center"/>
          </w:tcPr>
          <w:p w14:paraId="080A06FF" w14:textId="77777777" w:rsidR="00797147" w:rsidRPr="00797147" w:rsidRDefault="00797147" w:rsidP="00797147">
            <w:pPr>
              <w:spacing w:line="240" w:lineRule="auto"/>
              <w:ind w:right="-72"/>
              <w:jc w:val="center"/>
              <w:rPr>
                <w:rFonts w:cs="Arial"/>
                <w:sz w:val="14"/>
                <w:szCs w:val="14"/>
                <w:lang w:val="en-US"/>
              </w:rPr>
            </w:pPr>
            <w:r w:rsidRPr="00797147">
              <w:rPr>
                <w:rFonts w:cs="Arial"/>
                <w:sz w:val="14"/>
                <w:szCs w:val="14"/>
                <w:lang w:val="en-US"/>
              </w:rPr>
              <w:t>Thailand</w:t>
            </w:r>
          </w:p>
        </w:tc>
        <w:tc>
          <w:tcPr>
            <w:tcW w:w="1134" w:type="dxa"/>
            <w:tcBorders>
              <w:top w:val="nil"/>
              <w:left w:val="nil"/>
              <w:bottom w:val="nil"/>
              <w:right w:val="nil"/>
            </w:tcBorders>
            <w:shd w:val="clear" w:color="auto" w:fill="FAFAFA"/>
          </w:tcPr>
          <w:p w14:paraId="0DA215BA" w14:textId="2A6E69E3"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15</w:t>
            </w:r>
            <w:r w:rsidR="00797147">
              <w:rPr>
                <w:rFonts w:cs="Arial"/>
                <w:sz w:val="14"/>
                <w:szCs w:val="14"/>
                <w:lang w:val="en-US"/>
              </w:rPr>
              <w:t>.</w:t>
            </w:r>
            <w:r w:rsidRPr="006F735B">
              <w:rPr>
                <w:rFonts w:cs="Arial"/>
                <w:sz w:val="14"/>
                <w:szCs w:val="14"/>
              </w:rPr>
              <w:t>00</w:t>
            </w:r>
          </w:p>
        </w:tc>
        <w:tc>
          <w:tcPr>
            <w:tcW w:w="1134" w:type="dxa"/>
            <w:tcBorders>
              <w:top w:val="nil"/>
              <w:left w:val="nil"/>
              <w:bottom w:val="nil"/>
              <w:right w:val="nil"/>
            </w:tcBorders>
            <w:shd w:val="clear" w:color="auto" w:fill="FAFAFA"/>
          </w:tcPr>
          <w:p w14:paraId="55B932D7" w14:textId="30A7E8D5"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65</w:t>
            </w:r>
            <w:r w:rsidR="00797147" w:rsidRPr="00797147">
              <w:rPr>
                <w:rFonts w:cs="Arial"/>
                <w:sz w:val="14"/>
                <w:szCs w:val="14"/>
                <w:lang w:val="en-US"/>
              </w:rPr>
              <w:t>.</w:t>
            </w:r>
            <w:r w:rsidRPr="006F735B">
              <w:rPr>
                <w:rFonts w:cs="Arial"/>
                <w:sz w:val="14"/>
                <w:szCs w:val="14"/>
              </w:rPr>
              <w:t>00</w:t>
            </w:r>
          </w:p>
        </w:tc>
        <w:tc>
          <w:tcPr>
            <w:tcW w:w="1134" w:type="dxa"/>
            <w:tcBorders>
              <w:top w:val="nil"/>
              <w:left w:val="nil"/>
              <w:bottom w:val="nil"/>
              <w:right w:val="nil"/>
            </w:tcBorders>
            <w:shd w:val="clear" w:color="auto" w:fill="FAFAFA"/>
          </w:tcPr>
          <w:p w14:paraId="740A6167" w14:textId="63190F61" w:rsidR="00797147" w:rsidRPr="00797147" w:rsidRDefault="006F735B" w:rsidP="00797147">
            <w:pPr>
              <w:spacing w:line="240" w:lineRule="auto"/>
              <w:ind w:right="-72"/>
              <w:jc w:val="right"/>
              <w:rPr>
                <w:rFonts w:cs="Arial"/>
                <w:sz w:val="14"/>
                <w:szCs w:val="14"/>
                <w:lang w:val="en-US"/>
              </w:rPr>
            </w:pPr>
            <w:r w:rsidRPr="006F735B">
              <w:rPr>
                <w:rFonts w:cs="Arial"/>
                <w:sz w:val="14"/>
                <w:szCs w:val="14"/>
              </w:rPr>
              <w:t>51</w:t>
            </w:r>
            <w:r w:rsidR="00797147">
              <w:rPr>
                <w:rFonts w:cs="Arial"/>
                <w:sz w:val="14"/>
                <w:szCs w:val="14"/>
                <w:lang w:val="en-US"/>
              </w:rPr>
              <w:t>.</w:t>
            </w:r>
            <w:r w:rsidRPr="006F735B">
              <w:rPr>
                <w:rFonts w:cs="Arial"/>
                <w:sz w:val="14"/>
                <w:szCs w:val="14"/>
              </w:rPr>
              <w:t>77</w:t>
            </w:r>
          </w:p>
        </w:tc>
        <w:tc>
          <w:tcPr>
            <w:tcW w:w="1131" w:type="dxa"/>
            <w:tcBorders>
              <w:top w:val="nil"/>
              <w:left w:val="nil"/>
              <w:bottom w:val="nil"/>
              <w:right w:val="nil"/>
            </w:tcBorders>
            <w:shd w:val="clear" w:color="auto" w:fill="FAFAFA"/>
          </w:tcPr>
          <w:p w14:paraId="60829B16" w14:textId="6578EA94" w:rsidR="00797147" w:rsidRPr="00797147" w:rsidRDefault="006F735B" w:rsidP="00797147">
            <w:pPr>
              <w:spacing w:line="240" w:lineRule="auto"/>
              <w:ind w:right="-72"/>
              <w:jc w:val="right"/>
              <w:rPr>
                <w:rFonts w:cs="Arial"/>
                <w:sz w:val="14"/>
                <w:szCs w:val="14"/>
                <w:lang w:val="en-US"/>
              </w:rPr>
            </w:pPr>
            <w:r w:rsidRPr="006F735B">
              <w:rPr>
                <w:rFonts w:cs="Arial"/>
                <w:sz w:val="14"/>
                <w:szCs w:val="14"/>
              </w:rPr>
              <w:t>9</w:t>
            </w:r>
            <w:r w:rsidR="00797147">
              <w:rPr>
                <w:rFonts w:cs="Arial"/>
                <w:sz w:val="14"/>
                <w:szCs w:val="14"/>
                <w:lang w:val="en-US"/>
              </w:rPr>
              <w:t>.</w:t>
            </w:r>
            <w:r w:rsidRPr="006F735B">
              <w:rPr>
                <w:rFonts w:cs="Arial"/>
                <w:sz w:val="14"/>
                <w:szCs w:val="14"/>
              </w:rPr>
              <w:t>70</w:t>
            </w:r>
          </w:p>
        </w:tc>
      </w:tr>
      <w:tr w:rsidR="00797147" w:rsidRPr="00EF18DF" w14:paraId="2F4E8EB3" w14:textId="0D847356" w:rsidTr="00AE2E36">
        <w:trPr>
          <w:cantSplit/>
          <w:trHeight w:val="70"/>
        </w:trPr>
        <w:tc>
          <w:tcPr>
            <w:tcW w:w="1800" w:type="dxa"/>
            <w:tcBorders>
              <w:top w:val="nil"/>
              <w:left w:val="nil"/>
              <w:bottom w:val="nil"/>
            </w:tcBorders>
            <w:vAlign w:val="center"/>
          </w:tcPr>
          <w:p w14:paraId="6D3CE89F" w14:textId="77777777" w:rsidR="00DD43A2" w:rsidRDefault="00797147" w:rsidP="00797147">
            <w:pPr>
              <w:pStyle w:val="Header"/>
              <w:tabs>
                <w:tab w:val="clear" w:pos="4153"/>
                <w:tab w:val="clear" w:pos="8306"/>
              </w:tabs>
              <w:spacing w:line="240" w:lineRule="auto"/>
              <w:ind w:left="-105" w:right="-72"/>
              <w:rPr>
                <w:rFonts w:cs="Arial"/>
                <w:sz w:val="14"/>
                <w:szCs w:val="14"/>
                <w:lang w:val="en-US"/>
              </w:rPr>
            </w:pPr>
            <w:r w:rsidRPr="00797147">
              <w:rPr>
                <w:rFonts w:cs="Arial"/>
                <w:sz w:val="14"/>
                <w:szCs w:val="14"/>
                <w:lang w:val="en-US"/>
              </w:rPr>
              <w:t>Transformation Films</w:t>
            </w:r>
          </w:p>
          <w:p w14:paraId="391ABEEB" w14:textId="72D840DA" w:rsidR="00797147" w:rsidRPr="00797147" w:rsidRDefault="00797147" w:rsidP="00DD43A2">
            <w:pPr>
              <w:pStyle w:val="Header"/>
              <w:tabs>
                <w:tab w:val="clear" w:pos="4153"/>
                <w:tab w:val="clear" w:pos="8306"/>
              </w:tabs>
              <w:spacing w:line="240" w:lineRule="auto"/>
              <w:ind w:left="33" w:right="-72"/>
              <w:rPr>
                <w:rFonts w:cs="Arial"/>
                <w:sz w:val="14"/>
                <w:szCs w:val="14"/>
                <w:lang w:val="en-US"/>
              </w:rPr>
            </w:pPr>
            <w:r w:rsidRPr="00797147">
              <w:rPr>
                <w:rFonts w:cs="Arial"/>
                <w:sz w:val="14"/>
                <w:szCs w:val="14"/>
                <w:lang w:val="en-US"/>
              </w:rPr>
              <w:t>Co., Ltd.</w:t>
            </w:r>
          </w:p>
        </w:tc>
        <w:tc>
          <w:tcPr>
            <w:tcW w:w="1418" w:type="dxa"/>
            <w:tcBorders>
              <w:top w:val="nil"/>
              <w:left w:val="nil"/>
              <w:bottom w:val="nil"/>
              <w:right w:val="nil"/>
            </w:tcBorders>
            <w:vAlign w:val="center"/>
          </w:tcPr>
          <w:p w14:paraId="7364CF26" w14:textId="77777777" w:rsidR="00797147" w:rsidRPr="00797147" w:rsidRDefault="00797147" w:rsidP="00DD43A2">
            <w:pPr>
              <w:pStyle w:val="Header"/>
              <w:tabs>
                <w:tab w:val="clear" w:pos="4153"/>
                <w:tab w:val="clear" w:pos="8306"/>
              </w:tabs>
              <w:spacing w:line="240" w:lineRule="auto"/>
              <w:ind w:left="179" w:right="-72" w:hanging="179"/>
              <w:rPr>
                <w:rFonts w:cs="Arial"/>
                <w:sz w:val="14"/>
                <w:szCs w:val="14"/>
                <w:lang w:val="en-US"/>
              </w:rPr>
            </w:pPr>
            <w:r w:rsidRPr="00797147">
              <w:rPr>
                <w:rFonts w:cs="Arial"/>
                <w:sz w:val="14"/>
                <w:szCs w:val="14"/>
                <w:lang w:val="en-US"/>
              </w:rPr>
              <w:t xml:space="preserve">Manufacturing and filmmaker </w:t>
            </w:r>
          </w:p>
        </w:tc>
        <w:tc>
          <w:tcPr>
            <w:tcW w:w="1134" w:type="dxa"/>
            <w:tcBorders>
              <w:top w:val="nil"/>
              <w:left w:val="nil"/>
              <w:bottom w:val="nil"/>
              <w:right w:val="nil"/>
            </w:tcBorders>
            <w:vAlign w:val="center"/>
          </w:tcPr>
          <w:p w14:paraId="7D6BE574" w14:textId="77777777" w:rsidR="00797147" w:rsidRPr="00797147" w:rsidRDefault="00797147" w:rsidP="00797147">
            <w:pPr>
              <w:pStyle w:val="Header"/>
              <w:tabs>
                <w:tab w:val="clear" w:pos="4153"/>
                <w:tab w:val="clear" w:pos="8306"/>
              </w:tabs>
              <w:spacing w:line="240" w:lineRule="auto"/>
              <w:ind w:right="-72"/>
              <w:jc w:val="center"/>
              <w:rPr>
                <w:rFonts w:cs="Arial"/>
                <w:sz w:val="14"/>
                <w:szCs w:val="14"/>
                <w:lang w:val="en-US"/>
              </w:rPr>
            </w:pPr>
            <w:r w:rsidRPr="00797147">
              <w:rPr>
                <w:rFonts w:cs="Arial"/>
                <w:sz w:val="14"/>
                <w:szCs w:val="14"/>
                <w:lang w:val="en-US"/>
              </w:rPr>
              <w:t>Thailand</w:t>
            </w:r>
          </w:p>
        </w:tc>
        <w:tc>
          <w:tcPr>
            <w:tcW w:w="1134" w:type="dxa"/>
            <w:tcBorders>
              <w:top w:val="nil"/>
              <w:left w:val="nil"/>
              <w:bottom w:val="nil"/>
              <w:right w:val="nil"/>
            </w:tcBorders>
            <w:shd w:val="clear" w:color="auto" w:fill="FAFAFA"/>
            <w:vAlign w:val="bottom"/>
          </w:tcPr>
          <w:p w14:paraId="0AD9BA13" w14:textId="29A4D594" w:rsidR="00797147"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245</w:t>
            </w:r>
            <w:r w:rsidR="00797147">
              <w:rPr>
                <w:rFonts w:cs="Arial"/>
                <w:sz w:val="14"/>
                <w:szCs w:val="14"/>
                <w:lang w:val="en-US"/>
              </w:rPr>
              <w:t>.</w:t>
            </w:r>
            <w:r w:rsidRPr="006F735B">
              <w:rPr>
                <w:rFonts w:cs="Arial"/>
                <w:sz w:val="14"/>
                <w:szCs w:val="14"/>
              </w:rPr>
              <w:t>00</w:t>
            </w:r>
          </w:p>
        </w:tc>
        <w:tc>
          <w:tcPr>
            <w:tcW w:w="1134" w:type="dxa"/>
            <w:tcBorders>
              <w:top w:val="nil"/>
              <w:left w:val="nil"/>
              <w:bottom w:val="nil"/>
              <w:right w:val="nil"/>
            </w:tcBorders>
            <w:shd w:val="clear" w:color="auto" w:fill="FAFAFA"/>
            <w:vAlign w:val="bottom"/>
          </w:tcPr>
          <w:p w14:paraId="002972F2" w14:textId="3328B37F" w:rsidR="00797147"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34</w:t>
            </w:r>
            <w:r w:rsidR="00797147" w:rsidRPr="00797147">
              <w:rPr>
                <w:rFonts w:cs="Arial"/>
                <w:sz w:val="14"/>
                <w:szCs w:val="14"/>
                <w:lang w:val="en-US"/>
              </w:rPr>
              <w:t>.</w:t>
            </w:r>
            <w:r w:rsidRPr="006F735B">
              <w:rPr>
                <w:rFonts w:cs="Arial"/>
                <w:sz w:val="14"/>
                <w:szCs w:val="14"/>
              </w:rPr>
              <w:t>69</w:t>
            </w:r>
          </w:p>
        </w:tc>
        <w:tc>
          <w:tcPr>
            <w:tcW w:w="1134" w:type="dxa"/>
            <w:tcBorders>
              <w:top w:val="nil"/>
              <w:left w:val="nil"/>
              <w:bottom w:val="nil"/>
              <w:right w:val="nil"/>
            </w:tcBorders>
            <w:shd w:val="clear" w:color="auto" w:fill="FAFAFA"/>
            <w:vAlign w:val="bottom"/>
          </w:tcPr>
          <w:p w14:paraId="50B36D26" w14:textId="20BCC3D1" w:rsidR="00797147"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85</w:t>
            </w:r>
            <w:r w:rsidR="00797147">
              <w:rPr>
                <w:rFonts w:cs="Arial"/>
                <w:sz w:val="14"/>
                <w:szCs w:val="14"/>
                <w:lang w:val="en-US"/>
              </w:rPr>
              <w:t>.</w:t>
            </w:r>
            <w:r w:rsidRPr="006F735B">
              <w:rPr>
                <w:rFonts w:cs="Arial"/>
                <w:sz w:val="14"/>
                <w:szCs w:val="14"/>
              </w:rPr>
              <w:t>00</w:t>
            </w:r>
          </w:p>
        </w:tc>
        <w:tc>
          <w:tcPr>
            <w:tcW w:w="1131" w:type="dxa"/>
            <w:tcBorders>
              <w:top w:val="nil"/>
              <w:left w:val="nil"/>
              <w:bottom w:val="nil"/>
              <w:right w:val="nil"/>
            </w:tcBorders>
            <w:shd w:val="clear" w:color="auto" w:fill="FAFAFA"/>
            <w:vAlign w:val="bottom"/>
          </w:tcPr>
          <w:p w14:paraId="2D4963A4" w14:textId="142E9D1D" w:rsidR="00797147"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30</w:t>
            </w:r>
            <w:r w:rsidR="00797147">
              <w:rPr>
                <w:rFonts w:cs="Arial"/>
                <w:sz w:val="14"/>
                <w:szCs w:val="14"/>
                <w:lang w:val="en-US"/>
              </w:rPr>
              <w:t>.</w:t>
            </w:r>
            <w:r w:rsidRPr="006F735B">
              <w:rPr>
                <w:rFonts w:cs="Arial"/>
                <w:sz w:val="14"/>
                <w:szCs w:val="14"/>
              </w:rPr>
              <w:t>82</w:t>
            </w:r>
          </w:p>
        </w:tc>
      </w:tr>
      <w:tr w:rsidR="00797147" w:rsidRPr="00EF18DF" w14:paraId="58FE8083" w14:textId="7380434C" w:rsidTr="00AE2E36">
        <w:trPr>
          <w:cantSplit/>
          <w:trHeight w:val="70"/>
        </w:trPr>
        <w:tc>
          <w:tcPr>
            <w:tcW w:w="1800" w:type="dxa"/>
            <w:tcBorders>
              <w:top w:val="nil"/>
              <w:left w:val="nil"/>
              <w:bottom w:val="nil"/>
            </w:tcBorders>
            <w:vAlign w:val="center"/>
          </w:tcPr>
          <w:p w14:paraId="73C530BB" w14:textId="77777777" w:rsidR="00797147" w:rsidRPr="00797147" w:rsidRDefault="00797147" w:rsidP="00797147">
            <w:pPr>
              <w:pStyle w:val="Header"/>
              <w:tabs>
                <w:tab w:val="clear" w:pos="4153"/>
                <w:tab w:val="clear" w:pos="8306"/>
              </w:tabs>
              <w:spacing w:line="240" w:lineRule="auto"/>
              <w:ind w:left="-105" w:right="-72"/>
              <w:rPr>
                <w:rFonts w:cs="Arial"/>
                <w:sz w:val="14"/>
                <w:szCs w:val="14"/>
                <w:lang w:val="en-US"/>
              </w:rPr>
            </w:pPr>
            <w:r w:rsidRPr="00797147">
              <w:rPr>
                <w:rFonts w:cs="Arial"/>
                <w:sz w:val="14"/>
                <w:szCs w:val="14"/>
                <w:lang w:val="en-US"/>
              </w:rPr>
              <w:t>True CJ Creations Co., Ltd.</w:t>
            </w:r>
          </w:p>
        </w:tc>
        <w:tc>
          <w:tcPr>
            <w:tcW w:w="1418" w:type="dxa"/>
            <w:tcBorders>
              <w:top w:val="nil"/>
              <w:left w:val="nil"/>
              <w:bottom w:val="nil"/>
              <w:right w:val="nil"/>
            </w:tcBorders>
            <w:vAlign w:val="center"/>
          </w:tcPr>
          <w:p w14:paraId="5925D9A3" w14:textId="77777777" w:rsidR="00797147" w:rsidRPr="00797147" w:rsidRDefault="00797147" w:rsidP="00797147">
            <w:pPr>
              <w:pStyle w:val="Header"/>
              <w:tabs>
                <w:tab w:val="clear" w:pos="4153"/>
                <w:tab w:val="clear" w:pos="8306"/>
              </w:tabs>
              <w:spacing w:line="240" w:lineRule="auto"/>
              <w:ind w:right="-72"/>
              <w:rPr>
                <w:rFonts w:cs="Arial"/>
                <w:sz w:val="14"/>
                <w:szCs w:val="14"/>
                <w:lang w:val="en-US"/>
              </w:rPr>
            </w:pPr>
            <w:r w:rsidRPr="00797147">
              <w:rPr>
                <w:rFonts w:cs="Arial"/>
                <w:sz w:val="14"/>
                <w:szCs w:val="14"/>
                <w:lang w:val="en-US"/>
              </w:rPr>
              <w:t>Production house</w:t>
            </w:r>
          </w:p>
        </w:tc>
        <w:tc>
          <w:tcPr>
            <w:tcW w:w="1134" w:type="dxa"/>
            <w:tcBorders>
              <w:top w:val="nil"/>
              <w:left w:val="nil"/>
              <w:bottom w:val="nil"/>
              <w:right w:val="nil"/>
            </w:tcBorders>
            <w:vAlign w:val="center"/>
          </w:tcPr>
          <w:p w14:paraId="1C1B28F2" w14:textId="77777777" w:rsidR="00797147" w:rsidRPr="00797147" w:rsidRDefault="00797147" w:rsidP="00797147">
            <w:pPr>
              <w:pStyle w:val="Header"/>
              <w:tabs>
                <w:tab w:val="clear" w:pos="4153"/>
                <w:tab w:val="clear" w:pos="8306"/>
              </w:tabs>
              <w:spacing w:line="240" w:lineRule="auto"/>
              <w:ind w:right="-72"/>
              <w:jc w:val="center"/>
              <w:rPr>
                <w:rFonts w:cs="Arial"/>
                <w:sz w:val="14"/>
                <w:szCs w:val="14"/>
                <w:lang w:val="en-US"/>
              </w:rPr>
            </w:pPr>
            <w:r w:rsidRPr="00797147">
              <w:rPr>
                <w:rFonts w:cs="Arial"/>
                <w:sz w:val="14"/>
                <w:szCs w:val="14"/>
                <w:lang w:val="en-US"/>
              </w:rPr>
              <w:t>Thailand</w:t>
            </w:r>
          </w:p>
        </w:tc>
        <w:tc>
          <w:tcPr>
            <w:tcW w:w="1134" w:type="dxa"/>
            <w:tcBorders>
              <w:top w:val="nil"/>
              <w:left w:val="nil"/>
              <w:bottom w:val="nil"/>
              <w:right w:val="nil"/>
            </w:tcBorders>
            <w:shd w:val="clear" w:color="auto" w:fill="FAFAFA"/>
          </w:tcPr>
          <w:p w14:paraId="46A06E7D" w14:textId="2F183998"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115</w:t>
            </w:r>
            <w:r w:rsidR="00797147">
              <w:rPr>
                <w:rFonts w:cs="Arial"/>
                <w:sz w:val="14"/>
                <w:szCs w:val="14"/>
                <w:lang w:val="en-US"/>
              </w:rPr>
              <w:t>.</w:t>
            </w:r>
            <w:r w:rsidRPr="006F735B">
              <w:rPr>
                <w:rFonts w:cs="Arial"/>
                <w:sz w:val="14"/>
                <w:szCs w:val="14"/>
              </w:rPr>
              <w:t>50</w:t>
            </w:r>
          </w:p>
        </w:tc>
        <w:tc>
          <w:tcPr>
            <w:tcW w:w="1134" w:type="dxa"/>
            <w:tcBorders>
              <w:top w:val="nil"/>
              <w:left w:val="nil"/>
              <w:bottom w:val="nil"/>
              <w:right w:val="nil"/>
            </w:tcBorders>
            <w:shd w:val="clear" w:color="auto" w:fill="FAFAFA"/>
          </w:tcPr>
          <w:p w14:paraId="07C2B0D3" w14:textId="247BE990"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51</w:t>
            </w:r>
            <w:r w:rsidR="00797147" w:rsidRPr="00797147">
              <w:rPr>
                <w:rFonts w:cs="Arial"/>
                <w:sz w:val="14"/>
                <w:szCs w:val="14"/>
                <w:lang w:val="en-US"/>
              </w:rPr>
              <w:t>.</w:t>
            </w:r>
            <w:r w:rsidRPr="006F735B">
              <w:rPr>
                <w:rFonts w:cs="Arial"/>
                <w:sz w:val="14"/>
                <w:szCs w:val="14"/>
              </w:rPr>
              <w:t>00</w:t>
            </w:r>
          </w:p>
        </w:tc>
        <w:tc>
          <w:tcPr>
            <w:tcW w:w="1134" w:type="dxa"/>
            <w:tcBorders>
              <w:top w:val="nil"/>
              <w:left w:val="nil"/>
              <w:bottom w:val="nil"/>
              <w:right w:val="nil"/>
            </w:tcBorders>
            <w:shd w:val="clear" w:color="auto" w:fill="FAFAFA"/>
          </w:tcPr>
          <w:p w14:paraId="57EF0A59" w14:textId="7268B199"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58</w:t>
            </w:r>
            <w:r w:rsidR="00797147">
              <w:rPr>
                <w:rFonts w:cs="Arial"/>
                <w:sz w:val="14"/>
                <w:szCs w:val="14"/>
                <w:lang w:val="en-US"/>
              </w:rPr>
              <w:t>.</w:t>
            </w:r>
            <w:r w:rsidRPr="006F735B">
              <w:rPr>
                <w:rFonts w:cs="Arial"/>
                <w:sz w:val="14"/>
                <w:szCs w:val="14"/>
              </w:rPr>
              <w:t>91</w:t>
            </w:r>
          </w:p>
        </w:tc>
        <w:tc>
          <w:tcPr>
            <w:tcW w:w="1131" w:type="dxa"/>
            <w:tcBorders>
              <w:top w:val="nil"/>
              <w:left w:val="nil"/>
              <w:bottom w:val="nil"/>
              <w:right w:val="nil"/>
            </w:tcBorders>
            <w:shd w:val="clear" w:color="auto" w:fill="FAFAFA"/>
          </w:tcPr>
          <w:p w14:paraId="1AA2A7B5" w14:textId="28DC8AFA"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62</w:t>
            </w:r>
            <w:r w:rsidR="00797147">
              <w:rPr>
                <w:rFonts w:cs="Arial"/>
                <w:sz w:val="14"/>
                <w:szCs w:val="14"/>
                <w:lang w:val="en-US"/>
              </w:rPr>
              <w:t>.</w:t>
            </w:r>
            <w:r w:rsidRPr="006F735B">
              <w:rPr>
                <w:rFonts w:cs="Arial"/>
                <w:sz w:val="14"/>
                <w:szCs w:val="14"/>
              </w:rPr>
              <w:t>63</w:t>
            </w:r>
          </w:p>
        </w:tc>
      </w:tr>
      <w:tr w:rsidR="00797147" w:rsidRPr="00EF18DF" w14:paraId="5E7B402E" w14:textId="6D089036" w:rsidTr="00AE2E36">
        <w:trPr>
          <w:cantSplit/>
          <w:trHeight w:val="70"/>
        </w:trPr>
        <w:tc>
          <w:tcPr>
            <w:tcW w:w="1800" w:type="dxa"/>
            <w:tcBorders>
              <w:top w:val="nil"/>
              <w:left w:val="nil"/>
              <w:bottom w:val="nil"/>
            </w:tcBorders>
            <w:vAlign w:val="center"/>
          </w:tcPr>
          <w:p w14:paraId="36950F10" w14:textId="77777777" w:rsidR="00797147" w:rsidRPr="00797147" w:rsidRDefault="00797147" w:rsidP="00797147">
            <w:pPr>
              <w:pStyle w:val="Header"/>
              <w:tabs>
                <w:tab w:val="clear" w:pos="4153"/>
                <w:tab w:val="clear" w:pos="8306"/>
              </w:tabs>
              <w:spacing w:line="240" w:lineRule="auto"/>
              <w:ind w:left="-105" w:right="-72"/>
              <w:rPr>
                <w:rFonts w:cs="Arial"/>
                <w:sz w:val="14"/>
                <w:szCs w:val="14"/>
                <w:lang w:val="en-US"/>
              </w:rPr>
            </w:pPr>
            <w:r w:rsidRPr="00797147">
              <w:rPr>
                <w:rFonts w:cs="Arial"/>
                <w:sz w:val="14"/>
                <w:szCs w:val="14"/>
                <w:lang w:val="en-US"/>
              </w:rPr>
              <w:t>True Touch Co., Ltd.</w:t>
            </w:r>
          </w:p>
        </w:tc>
        <w:tc>
          <w:tcPr>
            <w:tcW w:w="1418" w:type="dxa"/>
            <w:tcBorders>
              <w:top w:val="nil"/>
              <w:left w:val="nil"/>
              <w:bottom w:val="nil"/>
              <w:right w:val="nil"/>
            </w:tcBorders>
          </w:tcPr>
          <w:p w14:paraId="47908B98" w14:textId="77777777" w:rsidR="00797147" w:rsidRPr="00797147" w:rsidRDefault="00797147" w:rsidP="00797147">
            <w:pPr>
              <w:pStyle w:val="Header"/>
              <w:tabs>
                <w:tab w:val="clear" w:pos="4153"/>
                <w:tab w:val="clear" w:pos="8306"/>
              </w:tabs>
              <w:spacing w:line="240" w:lineRule="auto"/>
              <w:ind w:right="-72"/>
              <w:rPr>
                <w:rFonts w:cs="Arial"/>
                <w:sz w:val="14"/>
                <w:szCs w:val="14"/>
                <w:lang w:val="en-US"/>
              </w:rPr>
            </w:pPr>
            <w:r w:rsidRPr="00797147">
              <w:rPr>
                <w:rFonts w:cs="Arial"/>
                <w:sz w:val="14"/>
                <w:szCs w:val="14"/>
                <w:lang w:val="en-US"/>
              </w:rPr>
              <w:t>Call centre services</w:t>
            </w:r>
          </w:p>
        </w:tc>
        <w:tc>
          <w:tcPr>
            <w:tcW w:w="1134" w:type="dxa"/>
            <w:tcBorders>
              <w:top w:val="nil"/>
              <w:left w:val="nil"/>
              <w:bottom w:val="nil"/>
              <w:right w:val="nil"/>
            </w:tcBorders>
          </w:tcPr>
          <w:p w14:paraId="0F4829E0" w14:textId="65D5B316" w:rsidR="00797147" w:rsidRPr="00797147" w:rsidRDefault="00DD43A2" w:rsidP="00797147">
            <w:pPr>
              <w:spacing w:line="240" w:lineRule="auto"/>
              <w:ind w:right="-72"/>
              <w:jc w:val="center"/>
              <w:rPr>
                <w:rFonts w:cs="Arial"/>
                <w:sz w:val="14"/>
                <w:szCs w:val="14"/>
                <w:lang w:val="fr-FR"/>
              </w:rPr>
            </w:pPr>
            <w:r w:rsidRPr="00797147">
              <w:rPr>
                <w:rFonts w:cs="Arial"/>
                <w:sz w:val="14"/>
                <w:szCs w:val="14"/>
                <w:lang w:val="en-US"/>
              </w:rPr>
              <w:t>Thailand</w:t>
            </w:r>
          </w:p>
        </w:tc>
        <w:tc>
          <w:tcPr>
            <w:tcW w:w="1134" w:type="dxa"/>
            <w:tcBorders>
              <w:top w:val="nil"/>
              <w:left w:val="nil"/>
              <w:bottom w:val="nil"/>
              <w:right w:val="nil"/>
            </w:tcBorders>
            <w:shd w:val="clear" w:color="auto" w:fill="FAFAFA"/>
          </w:tcPr>
          <w:p w14:paraId="1E63B635" w14:textId="7E88DA83"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173</w:t>
            </w:r>
            <w:r w:rsidR="00797147">
              <w:rPr>
                <w:rFonts w:cs="Arial"/>
                <w:sz w:val="14"/>
                <w:szCs w:val="14"/>
                <w:lang w:val="en-US"/>
              </w:rPr>
              <w:t>.</w:t>
            </w:r>
            <w:r w:rsidRPr="006F735B">
              <w:rPr>
                <w:rFonts w:cs="Arial"/>
                <w:sz w:val="14"/>
                <w:szCs w:val="14"/>
              </w:rPr>
              <w:t>70</w:t>
            </w:r>
          </w:p>
        </w:tc>
        <w:tc>
          <w:tcPr>
            <w:tcW w:w="1134" w:type="dxa"/>
            <w:tcBorders>
              <w:top w:val="nil"/>
              <w:left w:val="nil"/>
              <w:bottom w:val="nil"/>
              <w:right w:val="nil"/>
            </w:tcBorders>
            <w:shd w:val="clear" w:color="auto" w:fill="FAFAFA"/>
          </w:tcPr>
          <w:p w14:paraId="33461099" w14:textId="7CABE1DD"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50</w:t>
            </w:r>
            <w:r w:rsidR="00797147" w:rsidRPr="00797147">
              <w:rPr>
                <w:rFonts w:cs="Arial"/>
                <w:sz w:val="14"/>
                <w:szCs w:val="14"/>
                <w:lang w:val="en-US"/>
              </w:rPr>
              <w:t>.</w:t>
            </w:r>
            <w:r w:rsidRPr="006F735B">
              <w:rPr>
                <w:rFonts w:cs="Arial"/>
                <w:sz w:val="14"/>
                <w:szCs w:val="14"/>
              </w:rPr>
              <w:t>00</w:t>
            </w:r>
          </w:p>
        </w:tc>
        <w:tc>
          <w:tcPr>
            <w:tcW w:w="1134" w:type="dxa"/>
            <w:tcBorders>
              <w:top w:val="nil"/>
              <w:left w:val="nil"/>
              <w:bottom w:val="nil"/>
              <w:right w:val="nil"/>
            </w:tcBorders>
            <w:shd w:val="clear" w:color="auto" w:fill="FAFAFA"/>
          </w:tcPr>
          <w:p w14:paraId="513AD9FE" w14:textId="7754E4A6" w:rsidR="00797147" w:rsidRPr="00797147" w:rsidRDefault="006F735B" w:rsidP="00797147">
            <w:pPr>
              <w:spacing w:line="240" w:lineRule="auto"/>
              <w:ind w:right="-72"/>
              <w:jc w:val="right"/>
              <w:rPr>
                <w:rFonts w:cs="Arial"/>
                <w:sz w:val="14"/>
                <w:szCs w:val="14"/>
                <w:lang w:val="fr-FR"/>
              </w:rPr>
            </w:pPr>
            <w:r w:rsidRPr="006F735B">
              <w:rPr>
                <w:rFonts w:cs="Arial"/>
                <w:sz w:val="14"/>
                <w:szCs w:val="14"/>
              </w:rPr>
              <w:t>96</w:t>
            </w:r>
            <w:r w:rsidR="00797147">
              <w:rPr>
                <w:rFonts w:cs="Arial"/>
                <w:sz w:val="14"/>
                <w:szCs w:val="14"/>
                <w:lang w:val="fr-FR"/>
              </w:rPr>
              <w:t>.</w:t>
            </w:r>
            <w:r w:rsidRPr="006F735B">
              <w:rPr>
                <w:rFonts w:cs="Arial"/>
                <w:sz w:val="14"/>
                <w:szCs w:val="14"/>
              </w:rPr>
              <w:t>50</w:t>
            </w:r>
          </w:p>
        </w:tc>
        <w:tc>
          <w:tcPr>
            <w:tcW w:w="1131" w:type="dxa"/>
            <w:tcBorders>
              <w:top w:val="nil"/>
              <w:left w:val="nil"/>
              <w:bottom w:val="nil"/>
              <w:right w:val="nil"/>
            </w:tcBorders>
            <w:shd w:val="clear" w:color="auto" w:fill="FAFAFA"/>
          </w:tcPr>
          <w:p w14:paraId="7C915010" w14:textId="78289AA6" w:rsidR="00797147" w:rsidRPr="00797147" w:rsidRDefault="006F735B" w:rsidP="00797147">
            <w:pPr>
              <w:spacing w:line="240" w:lineRule="auto"/>
              <w:ind w:right="-72"/>
              <w:jc w:val="right"/>
              <w:rPr>
                <w:rFonts w:cs="Arial"/>
                <w:sz w:val="14"/>
                <w:szCs w:val="14"/>
                <w:lang w:val="fr-FR"/>
              </w:rPr>
            </w:pPr>
            <w:r w:rsidRPr="006F735B">
              <w:rPr>
                <w:rFonts w:cs="Arial"/>
                <w:sz w:val="14"/>
                <w:szCs w:val="14"/>
              </w:rPr>
              <w:t>286</w:t>
            </w:r>
            <w:r w:rsidR="00797147">
              <w:rPr>
                <w:rFonts w:cs="Arial"/>
                <w:sz w:val="14"/>
                <w:szCs w:val="14"/>
                <w:lang w:val="fr-FR"/>
              </w:rPr>
              <w:t>.</w:t>
            </w:r>
            <w:r w:rsidRPr="006F735B">
              <w:rPr>
                <w:rFonts w:cs="Arial"/>
                <w:sz w:val="14"/>
                <w:szCs w:val="14"/>
              </w:rPr>
              <w:t>06</w:t>
            </w:r>
          </w:p>
        </w:tc>
      </w:tr>
      <w:tr w:rsidR="00797147" w:rsidRPr="00EF18DF" w14:paraId="23595690" w14:textId="6DB97E1B" w:rsidTr="00AE2E36">
        <w:trPr>
          <w:cantSplit/>
          <w:trHeight w:val="70"/>
        </w:trPr>
        <w:tc>
          <w:tcPr>
            <w:tcW w:w="1800" w:type="dxa"/>
            <w:tcBorders>
              <w:top w:val="nil"/>
              <w:left w:val="nil"/>
              <w:bottom w:val="nil"/>
            </w:tcBorders>
          </w:tcPr>
          <w:p w14:paraId="417A9744" w14:textId="77777777" w:rsidR="00797147" w:rsidRPr="00797147" w:rsidRDefault="00797147" w:rsidP="00797147">
            <w:pPr>
              <w:pStyle w:val="Header"/>
              <w:tabs>
                <w:tab w:val="clear" w:pos="4153"/>
                <w:tab w:val="clear" w:pos="8306"/>
              </w:tabs>
              <w:spacing w:line="240" w:lineRule="auto"/>
              <w:ind w:left="-105" w:right="-72"/>
              <w:rPr>
                <w:rFonts w:cs="Arial"/>
                <w:sz w:val="14"/>
                <w:szCs w:val="14"/>
                <w:lang w:val="en-US"/>
              </w:rPr>
            </w:pPr>
            <w:r w:rsidRPr="00797147">
              <w:rPr>
                <w:rFonts w:cs="Arial"/>
                <w:sz w:val="14"/>
                <w:szCs w:val="14"/>
                <w:lang w:val="en-US"/>
              </w:rPr>
              <w:t>True-Kona Cayman GP</w:t>
            </w:r>
          </w:p>
        </w:tc>
        <w:tc>
          <w:tcPr>
            <w:tcW w:w="1418" w:type="dxa"/>
            <w:tcBorders>
              <w:top w:val="nil"/>
              <w:left w:val="nil"/>
              <w:bottom w:val="nil"/>
              <w:right w:val="nil"/>
            </w:tcBorders>
            <w:vAlign w:val="center"/>
          </w:tcPr>
          <w:p w14:paraId="6F761129" w14:textId="77777777" w:rsidR="00797147" w:rsidRPr="00797147" w:rsidRDefault="00797147" w:rsidP="00797147">
            <w:pPr>
              <w:pStyle w:val="Header"/>
              <w:tabs>
                <w:tab w:val="clear" w:pos="4153"/>
                <w:tab w:val="clear" w:pos="8306"/>
              </w:tabs>
              <w:spacing w:line="240" w:lineRule="auto"/>
              <w:ind w:right="-72"/>
              <w:rPr>
                <w:rFonts w:cs="Arial"/>
                <w:sz w:val="14"/>
                <w:szCs w:val="14"/>
                <w:lang w:val="en-US"/>
              </w:rPr>
            </w:pPr>
            <w:r w:rsidRPr="00797147">
              <w:rPr>
                <w:rFonts w:cs="Arial"/>
                <w:sz w:val="14"/>
                <w:szCs w:val="14"/>
                <w:lang w:val="en-US"/>
              </w:rPr>
              <w:t>Fund management</w:t>
            </w:r>
          </w:p>
        </w:tc>
        <w:tc>
          <w:tcPr>
            <w:tcW w:w="1134" w:type="dxa"/>
            <w:tcBorders>
              <w:top w:val="nil"/>
              <w:left w:val="nil"/>
              <w:bottom w:val="nil"/>
              <w:right w:val="nil"/>
            </w:tcBorders>
          </w:tcPr>
          <w:p w14:paraId="1F7D41FD" w14:textId="77777777" w:rsidR="00797147" w:rsidRPr="00797147" w:rsidRDefault="00797147" w:rsidP="00797147">
            <w:pPr>
              <w:pStyle w:val="Header"/>
              <w:tabs>
                <w:tab w:val="clear" w:pos="4153"/>
                <w:tab w:val="clear" w:pos="8306"/>
              </w:tabs>
              <w:spacing w:line="240" w:lineRule="auto"/>
              <w:ind w:right="-72"/>
              <w:jc w:val="center"/>
              <w:rPr>
                <w:rFonts w:cs="Arial"/>
                <w:sz w:val="14"/>
                <w:szCs w:val="14"/>
                <w:lang w:val="en-US"/>
              </w:rPr>
            </w:pPr>
            <w:r w:rsidRPr="00797147">
              <w:rPr>
                <w:rFonts w:cs="Arial"/>
                <w:sz w:val="14"/>
                <w:szCs w:val="14"/>
                <w:lang w:val="en-US"/>
              </w:rPr>
              <w:t>Cayman Island</w:t>
            </w:r>
          </w:p>
        </w:tc>
        <w:tc>
          <w:tcPr>
            <w:tcW w:w="1134" w:type="dxa"/>
            <w:tcBorders>
              <w:top w:val="nil"/>
              <w:left w:val="nil"/>
              <w:bottom w:val="nil"/>
              <w:right w:val="nil"/>
            </w:tcBorders>
            <w:shd w:val="clear" w:color="auto" w:fill="FAFAFA"/>
          </w:tcPr>
          <w:p w14:paraId="4737DFA1" w14:textId="42925489" w:rsidR="00797147" w:rsidRPr="00797147" w:rsidRDefault="00797147" w:rsidP="00797147">
            <w:pPr>
              <w:pStyle w:val="Header"/>
              <w:tabs>
                <w:tab w:val="clear" w:pos="4153"/>
                <w:tab w:val="clear" w:pos="8306"/>
              </w:tabs>
              <w:spacing w:line="240" w:lineRule="auto"/>
              <w:ind w:right="-72"/>
              <w:jc w:val="right"/>
              <w:rPr>
                <w:rFonts w:cs="Arial"/>
                <w:sz w:val="14"/>
                <w:szCs w:val="14"/>
                <w:lang w:val="en-US"/>
              </w:rPr>
            </w:pPr>
            <w:r>
              <w:rPr>
                <w:rFonts w:cs="Arial"/>
                <w:sz w:val="14"/>
                <w:szCs w:val="14"/>
                <w:lang w:val="en-US"/>
              </w:rPr>
              <w:t xml:space="preserve">USD </w:t>
            </w:r>
            <w:r w:rsidR="006F735B" w:rsidRPr="006F735B">
              <w:rPr>
                <w:rFonts w:cs="Arial"/>
                <w:sz w:val="14"/>
                <w:szCs w:val="14"/>
              </w:rPr>
              <w:t>0</w:t>
            </w:r>
            <w:r>
              <w:rPr>
                <w:rFonts w:cs="Arial"/>
                <w:sz w:val="14"/>
                <w:szCs w:val="14"/>
                <w:lang w:val="en-US"/>
              </w:rPr>
              <w:t>.</w:t>
            </w:r>
            <w:r w:rsidR="006F735B" w:rsidRPr="006F735B">
              <w:rPr>
                <w:rFonts w:cs="Arial"/>
                <w:sz w:val="14"/>
                <w:szCs w:val="14"/>
              </w:rPr>
              <w:t>45</w:t>
            </w:r>
          </w:p>
        </w:tc>
        <w:tc>
          <w:tcPr>
            <w:tcW w:w="1134" w:type="dxa"/>
            <w:tcBorders>
              <w:top w:val="nil"/>
              <w:left w:val="nil"/>
              <w:bottom w:val="nil"/>
              <w:right w:val="nil"/>
            </w:tcBorders>
            <w:shd w:val="clear" w:color="auto" w:fill="FAFAFA"/>
          </w:tcPr>
          <w:p w14:paraId="3344F2BA" w14:textId="64F6D34E"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50</w:t>
            </w:r>
            <w:r w:rsidR="00797147" w:rsidRPr="00797147">
              <w:rPr>
                <w:rFonts w:cs="Arial"/>
                <w:sz w:val="14"/>
                <w:szCs w:val="14"/>
                <w:lang w:val="en-US"/>
              </w:rPr>
              <w:t>.</w:t>
            </w:r>
            <w:r w:rsidRPr="006F735B">
              <w:rPr>
                <w:rFonts w:cs="Arial"/>
                <w:sz w:val="14"/>
                <w:szCs w:val="14"/>
              </w:rPr>
              <w:t>00</w:t>
            </w:r>
          </w:p>
        </w:tc>
        <w:tc>
          <w:tcPr>
            <w:tcW w:w="1134" w:type="dxa"/>
            <w:tcBorders>
              <w:top w:val="nil"/>
              <w:left w:val="nil"/>
              <w:right w:val="nil"/>
            </w:tcBorders>
            <w:shd w:val="clear" w:color="auto" w:fill="FAFAFA"/>
          </w:tcPr>
          <w:p w14:paraId="2D285C87" w14:textId="0D2CBE4C"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9</w:t>
            </w:r>
            <w:r w:rsidR="00797147">
              <w:rPr>
                <w:rFonts w:cs="Arial"/>
                <w:sz w:val="14"/>
                <w:szCs w:val="14"/>
                <w:lang w:val="en-US"/>
              </w:rPr>
              <w:t>.</w:t>
            </w:r>
            <w:r w:rsidRPr="006F735B">
              <w:rPr>
                <w:rFonts w:cs="Arial"/>
                <w:sz w:val="14"/>
                <w:szCs w:val="14"/>
              </w:rPr>
              <w:t>16</w:t>
            </w:r>
          </w:p>
        </w:tc>
        <w:tc>
          <w:tcPr>
            <w:tcW w:w="1131" w:type="dxa"/>
            <w:tcBorders>
              <w:top w:val="nil"/>
              <w:left w:val="nil"/>
              <w:right w:val="nil"/>
            </w:tcBorders>
            <w:shd w:val="clear" w:color="auto" w:fill="FAFAFA"/>
          </w:tcPr>
          <w:p w14:paraId="0027BB3D" w14:textId="7B3D7F5D" w:rsidR="00797147"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10</w:t>
            </w:r>
            <w:r w:rsidR="00797147">
              <w:rPr>
                <w:rFonts w:cs="Arial"/>
                <w:sz w:val="14"/>
                <w:szCs w:val="14"/>
                <w:lang w:val="en-US"/>
              </w:rPr>
              <w:t>.</w:t>
            </w:r>
            <w:r w:rsidRPr="006F735B">
              <w:rPr>
                <w:rFonts w:cs="Arial"/>
                <w:sz w:val="14"/>
                <w:szCs w:val="14"/>
              </w:rPr>
              <w:t>20</w:t>
            </w:r>
          </w:p>
        </w:tc>
      </w:tr>
      <w:tr w:rsidR="00797147" w:rsidRPr="00EF18DF" w14:paraId="6DAFF1C4" w14:textId="0F46B628" w:rsidTr="00AE2E36">
        <w:trPr>
          <w:cantSplit/>
          <w:trHeight w:val="70"/>
        </w:trPr>
        <w:tc>
          <w:tcPr>
            <w:tcW w:w="1800" w:type="dxa"/>
            <w:tcBorders>
              <w:top w:val="nil"/>
              <w:left w:val="nil"/>
              <w:bottom w:val="nil"/>
            </w:tcBorders>
          </w:tcPr>
          <w:p w14:paraId="6D47027E" w14:textId="45B42D4A" w:rsidR="00797147" w:rsidRPr="00797147" w:rsidRDefault="00797147" w:rsidP="0034688C">
            <w:pPr>
              <w:pStyle w:val="Header"/>
              <w:tabs>
                <w:tab w:val="clear" w:pos="4153"/>
                <w:tab w:val="clear" w:pos="8306"/>
              </w:tabs>
              <w:spacing w:line="240" w:lineRule="auto"/>
              <w:ind w:left="39" w:right="-72" w:hanging="142"/>
              <w:rPr>
                <w:rFonts w:cs="Arial"/>
                <w:sz w:val="14"/>
                <w:szCs w:val="14"/>
                <w:lang w:val="en-US"/>
              </w:rPr>
            </w:pPr>
            <w:r w:rsidRPr="00797147">
              <w:rPr>
                <w:rFonts w:cs="Arial"/>
                <w:sz w:val="14"/>
                <w:szCs w:val="14"/>
                <w:lang w:val="en-US"/>
              </w:rPr>
              <w:t>LINE Games-True-Kona Global</w:t>
            </w:r>
            <w:r w:rsidR="0034688C">
              <w:rPr>
                <w:rFonts w:cs="Arial"/>
                <w:sz w:val="14"/>
                <w:szCs w:val="14"/>
                <w:lang w:val="en-US"/>
              </w:rPr>
              <w:t xml:space="preserve"> </w:t>
            </w:r>
            <w:r w:rsidRPr="00797147">
              <w:rPr>
                <w:rFonts w:cs="Arial"/>
                <w:sz w:val="14"/>
                <w:szCs w:val="14"/>
                <w:lang w:val="en-US"/>
              </w:rPr>
              <w:t>Fund Limited Partnership</w:t>
            </w:r>
          </w:p>
        </w:tc>
        <w:tc>
          <w:tcPr>
            <w:tcW w:w="1418" w:type="dxa"/>
            <w:tcBorders>
              <w:top w:val="nil"/>
              <w:left w:val="nil"/>
              <w:bottom w:val="nil"/>
              <w:right w:val="nil"/>
            </w:tcBorders>
            <w:vAlign w:val="bottom"/>
          </w:tcPr>
          <w:p w14:paraId="1EE365FE" w14:textId="77777777" w:rsidR="00797147" w:rsidRPr="00797147" w:rsidRDefault="00797147" w:rsidP="00DD43A2">
            <w:pPr>
              <w:pStyle w:val="Header"/>
              <w:tabs>
                <w:tab w:val="clear" w:pos="4153"/>
                <w:tab w:val="clear" w:pos="8306"/>
              </w:tabs>
              <w:spacing w:line="240" w:lineRule="auto"/>
              <w:ind w:left="111" w:right="-72" w:hanging="111"/>
              <w:rPr>
                <w:rFonts w:cs="Arial"/>
                <w:sz w:val="14"/>
                <w:szCs w:val="14"/>
                <w:lang w:val="en-US"/>
              </w:rPr>
            </w:pPr>
            <w:r w:rsidRPr="00797147">
              <w:rPr>
                <w:rFonts w:cs="Arial"/>
                <w:sz w:val="14"/>
                <w:szCs w:val="14"/>
                <w:lang w:val="en-US"/>
              </w:rPr>
              <w:t>Investment company</w:t>
            </w:r>
          </w:p>
        </w:tc>
        <w:tc>
          <w:tcPr>
            <w:tcW w:w="1134" w:type="dxa"/>
            <w:tcBorders>
              <w:top w:val="nil"/>
              <w:left w:val="nil"/>
              <w:bottom w:val="nil"/>
              <w:right w:val="nil"/>
            </w:tcBorders>
            <w:vAlign w:val="bottom"/>
          </w:tcPr>
          <w:p w14:paraId="14CC7F9E" w14:textId="77777777" w:rsidR="00797147" w:rsidRPr="00797147" w:rsidRDefault="00797147" w:rsidP="00DD43A2">
            <w:pPr>
              <w:pStyle w:val="Header"/>
              <w:tabs>
                <w:tab w:val="clear" w:pos="4153"/>
                <w:tab w:val="clear" w:pos="8306"/>
              </w:tabs>
              <w:spacing w:line="240" w:lineRule="auto"/>
              <w:ind w:right="-72"/>
              <w:jc w:val="center"/>
              <w:rPr>
                <w:rFonts w:cs="Arial"/>
                <w:sz w:val="14"/>
                <w:szCs w:val="14"/>
                <w:lang w:val="en-US"/>
              </w:rPr>
            </w:pPr>
          </w:p>
          <w:p w14:paraId="044888AC" w14:textId="77777777" w:rsidR="00797147" w:rsidRPr="00797147" w:rsidRDefault="00797147" w:rsidP="00DD43A2">
            <w:pPr>
              <w:pStyle w:val="Header"/>
              <w:tabs>
                <w:tab w:val="clear" w:pos="4153"/>
                <w:tab w:val="clear" w:pos="8306"/>
              </w:tabs>
              <w:spacing w:line="240" w:lineRule="auto"/>
              <w:ind w:right="-72"/>
              <w:jc w:val="center"/>
              <w:rPr>
                <w:rFonts w:cs="Arial"/>
                <w:sz w:val="14"/>
                <w:szCs w:val="14"/>
                <w:lang w:val="en-US"/>
              </w:rPr>
            </w:pPr>
            <w:r w:rsidRPr="00797147">
              <w:rPr>
                <w:rFonts w:cs="Arial"/>
                <w:sz w:val="14"/>
                <w:szCs w:val="14"/>
                <w:lang w:val="en-US"/>
              </w:rPr>
              <w:t>Cayman Island</w:t>
            </w:r>
          </w:p>
        </w:tc>
        <w:tc>
          <w:tcPr>
            <w:tcW w:w="1134" w:type="dxa"/>
            <w:tcBorders>
              <w:top w:val="nil"/>
              <w:left w:val="nil"/>
              <w:bottom w:val="nil"/>
              <w:right w:val="nil"/>
            </w:tcBorders>
            <w:shd w:val="clear" w:color="auto" w:fill="FAFAFA"/>
            <w:vAlign w:val="bottom"/>
          </w:tcPr>
          <w:p w14:paraId="7C7E7151" w14:textId="77777777" w:rsidR="00797147" w:rsidRDefault="00797147" w:rsidP="00DD43A2">
            <w:pPr>
              <w:pStyle w:val="Header"/>
              <w:tabs>
                <w:tab w:val="clear" w:pos="4153"/>
                <w:tab w:val="clear" w:pos="8306"/>
              </w:tabs>
              <w:spacing w:line="240" w:lineRule="auto"/>
              <w:ind w:right="-72"/>
              <w:jc w:val="right"/>
              <w:rPr>
                <w:rFonts w:cs="Arial"/>
                <w:sz w:val="14"/>
                <w:szCs w:val="14"/>
                <w:lang w:val="en-US"/>
              </w:rPr>
            </w:pPr>
          </w:p>
          <w:p w14:paraId="007B8D50" w14:textId="58284F48" w:rsidR="00797147" w:rsidRPr="00797147" w:rsidRDefault="00797147" w:rsidP="00DD43A2">
            <w:pPr>
              <w:pStyle w:val="Header"/>
              <w:tabs>
                <w:tab w:val="clear" w:pos="4153"/>
                <w:tab w:val="clear" w:pos="8306"/>
              </w:tabs>
              <w:spacing w:line="240" w:lineRule="auto"/>
              <w:ind w:right="-72"/>
              <w:jc w:val="right"/>
              <w:rPr>
                <w:rFonts w:cs="Arial"/>
                <w:sz w:val="14"/>
                <w:szCs w:val="14"/>
                <w:lang w:val="en-US"/>
              </w:rPr>
            </w:pPr>
            <w:r>
              <w:rPr>
                <w:rFonts w:cs="Arial"/>
                <w:sz w:val="14"/>
                <w:szCs w:val="14"/>
                <w:lang w:val="en-US"/>
              </w:rPr>
              <w:t xml:space="preserve">USD </w:t>
            </w:r>
            <w:r w:rsidR="006F735B" w:rsidRPr="006F735B">
              <w:rPr>
                <w:rFonts w:cs="Arial"/>
                <w:sz w:val="14"/>
                <w:szCs w:val="14"/>
              </w:rPr>
              <w:t>22</w:t>
            </w:r>
            <w:r>
              <w:rPr>
                <w:rFonts w:cs="Arial"/>
                <w:sz w:val="14"/>
                <w:szCs w:val="14"/>
                <w:lang w:val="en-US"/>
              </w:rPr>
              <w:t>.</w:t>
            </w:r>
            <w:r w:rsidR="006F735B" w:rsidRPr="006F735B">
              <w:rPr>
                <w:rFonts w:cs="Arial"/>
                <w:sz w:val="14"/>
                <w:szCs w:val="14"/>
              </w:rPr>
              <w:t>72</w:t>
            </w:r>
          </w:p>
        </w:tc>
        <w:tc>
          <w:tcPr>
            <w:tcW w:w="1134" w:type="dxa"/>
            <w:tcBorders>
              <w:top w:val="nil"/>
              <w:left w:val="nil"/>
              <w:bottom w:val="nil"/>
              <w:right w:val="nil"/>
            </w:tcBorders>
            <w:shd w:val="clear" w:color="auto" w:fill="FAFAFA"/>
            <w:vAlign w:val="bottom"/>
          </w:tcPr>
          <w:p w14:paraId="597D6461" w14:textId="458AFF93" w:rsidR="00797147" w:rsidRPr="00797147" w:rsidRDefault="00797147" w:rsidP="00DD43A2">
            <w:pPr>
              <w:pStyle w:val="Header"/>
              <w:tabs>
                <w:tab w:val="clear" w:pos="4153"/>
                <w:tab w:val="clear" w:pos="8306"/>
              </w:tabs>
              <w:spacing w:line="240" w:lineRule="auto"/>
              <w:ind w:right="-72"/>
              <w:jc w:val="right"/>
              <w:rPr>
                <w:rFonts w:cs="Arial"/>
                <w:sz w:val="14"/>
                <w:szCs w:val="14"/>
                <w:lang w:val="en-US"/>
              </w:rPr>
            </w:pPr>
          </w:p>
          <w:p w14:paraId="367DCF1B" w14:textId="0C8A9F11" w:rsidR="00797147" w:rsidRPr="00797147" w:rsidRDefault="006F735B" w:rsidP="00DD43A2">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26</w:t>
            </w:r>
            <w:r w:rsidR="00797147" w:rsidRPr="00797147">
              <w:rPr>
                <w:rFonts w:cs="Arial"/>
                <w:sz w:val="14"/>
                <w:szCs w:val="14"/>
                <w:lang w:val="en-US"/>
              </w:rPr>
              <w:t>.</w:t>
            </w:r>
            <w:r w:rsidRPr="006F735B">
              <w:rPr>
                <w:rFonts w:cs="Arial"/>
                <w:sz w:val="14"/>
                <w:szCs w:val="14"/>
              </w:rPr>
              <w:t>00</w:t>
            </w:r>
          </w:p>
        </w:tc>
        <w:tc>
          <w:tcPr>
            <w:tcW w:w="1134" w:type="dxa"/>
            <w:tcBorders>
              <w:top w:val="nil"/>
              <w:left w:val="nil"/>
              <w:bottom w:val="single" w:sz="4" w:space="0" w:color="auto"/>
              <w:right w:val="nil"/>
            </w:tcBorders>
            <w:shd w:val="clear" w:color="auto" w:fill="FAFAFA"/>
            <w:vAlign w:val="bottom"/>
          </w:tcPr>
          <w:p w14:paraId="220C26D9" w14:textId="77777777" w:rsidR="00797147" w:rsidRDefault="00797147" w:rsidP="00DD43A2">
            <w:pPr>
              <w:pStyle w:val="Header"/>
              <w:tabs>
                <w:tab w:val="clear" w:pos="4153"/>
                <w:tab w:val="clear" w:pos="8306"/>
              </w:tabs>
              <w:spacing w:line="240" w:lineRule="auto"/>
              <w:ind w:right="-72"/>
              <w:jc w:val="right"/>
              <w:rPr>
                <w:rFonts w:cs="Arial"/>
                <w:sz w:val="14"/>
                <w:szCs w:val="14"/>
                <w:lang w:val="en-US"/>
              </w:rPr>
            </w:pPr>
          </w:p>
          <w:p w14:paraId="3EC80953" w14:textId="278D6F59" w:rsidR="00797147" w:rsidRPr="00797147" w:rsidRDefault="006F735B" w:rsidP="00DD43A2">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188</w:t>
            </w:r>
            <w:r w:rsidR="00797147">
              <w:rPr>
                <w:rFonts w:cs="Arial"/>
                <w:sz w:val="14"/>
                <w:szCs w:val="14"/>
                <w:lang w:val="en-US"/>
              </w:rPr>
              <w:t>.</w:t>
            </w:r>
            <w:r w:rsidRPr="006F735B">
              <w:rPr>
                <w:rFonts w:cs="Arial"/>
                <w:sz w:val="14"/>
                <w:szCs w:val="14"/>
              </w:rPr>
              <w:t>12</w:t>
            </w:r>
          </w:p>
        </w:tc>
        <w:tc>
          <w:tcPr>
            <w:tcW w:w="1131" w:type="dxa"/>
            <w:tcBorders>
              <w:top w:val="nil"/>
              <w:left w:val="nil"/>
              <w:bottom w:val="single" w:sz="4" w:space="0" w:color="auto"/>
              <w:right w:val="nil"/>
            </w:tcBorders>
            <w:shd w:val="clear" w:color="auto" w:fill="FAFAFA"/>
            <w:vAlign w:val="bottom"/>
          </w:tcPr>
          <w:p w14:paraId="39D883CE" w14:textId="77777777" w:rsidR="00797147" w:rsidRDefault="00797147" w:rsidP="00DD43A2">
            <w:pPr>
              <w:pStyle w:val="Header"/>
              <w:tabs>
                <w:tab w:val="clear" w:pos="4153"/>
                <w:tab w:val="clear" w:pos="8306"/>
              </w:tabs>
              <w:spacing w:line="240" w:lineRule="auto"/>
              <w:ind w:right="-72"/>
              <w:jc w:val="right"/>
              <w:rPr>
                <w:rFonts w:cs="Arial"/>
                <w:sz w:val="14"/>
                <w:szCs w:val="14"/>
                <w:lang w:val="en-US"/>
              </w:rPr>
            </w:pPr>
          </w:p>
          <w:p w14:paraId="26C6C957" w14:textId="06547A8C" w:rsidR="00797147" w:rsidRPr="00797147" w:rsidRDefault="006F735B" w:rsidP="00DD43A2">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505</w:t>
            </w:r>
            <w:r w:rsidR="00797147">
              <w:rPr>
                <w:rFonts w:cs="Arial"/>
                <w:sz w:val="14"/>
                <w:szCs w:val="14"/>
                <w:lang w:val="en-US"/>
              </w:rPr>
              <w:t>.</w:t>
            </w:r>
            <w:r w:rsidRPr="006F735B">
              <w:rPr>
                <w:rFonts w:cs="Arial"/>
                <w:sz w:val="14"/>
                <w:szCs w:val="14"/>
              </w:rPr>
              <w:t>61</w:t>
            </w:r>
          </w:p>
        </w:tc>
      </w:tr>
      <w:tr w:rsidR="00797147" w:rsidRPr="00797147" w14:paraId="2BA33CAC" w14:textId="77777777" w:rsidTr="00AE2E36">
        <w:trPr>
          <w:cantSplit/>
          <w:trHeight w:val="70"/>
        </w:trPr>
        <w:tc>
          <w:tcPr>
            <w:tcW w:w="1800" w:type="dxa"/>
            <w:tcBorders>
              <w:top w:val="nil"/>
              <w:left w:val="nil"/>
              <w:bottom w:val="nil"/>
            </w:tcBorders>
          </w:tcPr>
          <w:p w14:paraId="013B2C9F" w14:textId="77777777" w:rsidR="00797147" w:rsidRPr="00797147" w:rsidRDefault="00797147" w:rsidP="00797147">
            <w:pPr>
              <w:pStyle w:val="Header"/>
              <w:tabs>
                <w:tab w:val="clear" w:pos="4153"/>
                <w:tab w:val="clear" w:pos="8306"/>
              </w:tabs>
              <w:spacing w:line="240" w:lineRule="auto"/>
              <w:ind w:left="-105" w:right="-72"/>
              <w:rPr>
                <w:rFonts w:cs="Arial"/>
                <w:sz w:val="8"/>
                <w:szCs w:val="8"/>
                <w:lang w:val="en-US"/>
              </w:rPr>
            </w:pPr>
          </w:p>
        </w:tc>
        <w:tc>
          <w:tcPr>
            <w:tcW w:w="1418" w:type="dxa"/>
            <w:tcBorders>
              <w:top w:val="nil"/>
              <w:left w:val="nil"/>
              <w:bottom w:val="nil"/>
              <w:right w:val="nil"/>
            </w:tcBorders>
          </w:tcPr>
          <w:p w14:paraId="562B71C7" w14:textId="77777777" w:rsidR="00797147" w:rsidRPr="00797147" w:rsidRDefault="00797147" w:rsidP="00797147">
            <w:pPr>
              <w:pStyle w:val="Header"/>
              <w:tabs>
                <w:tab w:val="clear" w:pos="4153"/>
                <w:tab w:val="clear" w:pos="8306"/>
              </w:tabs>
              <w:spacing w:line="240" w:lineRule="auto"/>
              <w:ind w:left="111" w:right="-72" w:hanging="111"/>
              <w:rPr>
                <w:rFonts w:cs="Arial"/>
                <w:sz w:val="8"/>
                <w:szCs w:val="8"/>
                <w:lang w:val="en-US"/>
              </w:rPr>
            </w:pPr>
          </w:p>
        </w:tc>
        <w:tc>
          <w:tcPr>
            <w:tcW w:w="1134" w:type="dxa"/>
            <w:tcBorders>
              <w:top w:val="nil"/>
              <w:left w:val="nil"/>
              <w:bottom w:val="nil"/>
              <w:right w:val="nil"/>
            </w:tcBorders>
          </w:tcPr>
          <w:p w14:paraId="5BB8CAF7" w14:textId="77777777" w:rsidR="00797147" w:rsidRPr="00797147" w:rsidRDefault="00797147" w:rsidP="00797147">
            <w:pPr>
              <w:pStyle w:val="Header"/>
              <w:tabs>
                <w:tab w:val="clear" w:pos="4153"/>
                <w:tab w:val="clear" w:pos="8306"/>
              </w:tabs>
              <w:spacing w:line="240" w:lineRule="auto"/>
              <w:ind w:right="-72"/>
              <w:jc w:val="center"/>
              <w:rPr>
                <w:rFonts w:cs="Arial"/>
                <w:sz w:val="8"/>
                <w:szCs w:val="8"/>
                <w:lang w:val="en-US"/>
              </w:rPr>
            </w:pPr>
          </w:p>
        </w:tc>
        <w:tc>
          <w:tcPr>
            <w:tcW w:w="1134" w:type="dxa"/>
            <w:tcBorders>
              <w:top w:val="nil"/>
              <w:left w:val="nil"/>
              <w:bottom w:val="nil"/>
              <w:right w:val="nil"/>
            </w:tcBorders>
            <w:shd w:val="clear" w:color="auto" w:fill="FAFAFA"/>
          </w:tcPr>
          <w:p w14:paraId="5B4F4BB5" w14:textId="77777777" w:rsidR="00797147" w:rsidRPr="00797147" w:rsidRDefault="00797147" w:rsidP="00797147">
            <w:pPr>
              <w:pStyle w:val="Header"/>
              <w:tabs>
                <w:tab w:val="clear" w:pos="4153"/>
                <w:tab w:val="clear" w:pos="8306"/>
              </w:tabs>
              <w:spacing w:line="240" w:lineRule="auto"/>
              <w:ind w:right="-72"/>
              <w:jc w:val="right"/>
              <w:rPr>
                <w:rFonts w:cs="Arial"/>
                <w:sz w:val="8"/>
                <w:szCs w:val="8"/>
                <w:lang w:val="en-US"/>
              </w:rPr>
            </w:pPr>
          </w:p>
        </w:tc>
        <w:tc>
          <w:tcPr>
            <w:tcW w:w="1134" w:type="dxa"/>
            <w:tcBorders>
              <w:top w:val="nil"/>
              <w:left w:val="nil"/>
              <w:bottom w:val="nil"/>
              <w:right w:val="nil"/>
            </w:tcBorders>
            <w:shd w:val="clear" w:color="auto" w:fill="FAFAFA"/>
          </w:tcPr>
          <w:p w14:paraId="0C1840C3" w14:textId="77777777" w:rsidR="00797147" w:rsidRPr="00797147" w:rsidRDefault="00797147" w:rsidP="00797147">
            <w:pPr>
              <w:pStyle w:val="Header"/>
              <w:tabs>
                <w:tab w:val="clear" w:pos="4153"/>
                <w:tab w:val="clear" w:pos="8306"/>
              </w:tabs>
              <w:spacing w:line="240" w:lineRule="auto"/>
              <w:ind w:right="-72"/>
              <w:jc w:val="right"/>
              <w:rPr>
                <w:rFonts w:cs="Arial"/>
                <w:sz w:val="8"/>
                <w:szCs w:val="8"/>
                <w:lang w:val="en-US"/>
              </w:rPr>
            </w:pPr>
          </w:p>
        </w:tc>
        <w:tc>
          <w:tcPr>
            <w:tcW w:w="1134" w:type="dxa"/>
            <w:tcBorders>
              <w:top w:val="single" w:sz="4" w:space="0" w:color="auto"/>
              <w:left w:val="nil"/>
              <w:right w:val="nil"/>
            </w:tcBorders>
            <w:shd w:val="clear" w:color="auto" w:fill="FAFAFA"/>
          </w:tcPr>
          <w:p w14:paraId="197942CC" w14:textId="77777777" w:rsidR="00797147" w:rsidRPr="00797147" w:rsidRDefault="00797147" w:rsidP="00797147">
            <w:pPr>
              <w:pStyle w:val="Header"/>
              <w:tabs>
                <w:tab w:val="clear" w:pos="4153"/>
                <w:tab w:val="clear" w:pos="8306"/>
              </w:tabs>
              <w:spacing w:line="240" w:lineRule="auto"/>
              <w:ind w:right="-72"/>
              <w:jc w:val="right"/>
              <w:rPr>
                <w:rFonts w:cs="Arial"/>
                <w:sz w:val="8"/>
                <w:szCs w:val="8"/>
                <w:lang w:val="en-US"/>
              </w:rPr>
            </w:pPr>
          </w:p>
        </w:tc>
        <w:tc>
          <w:tcPr>
            <w:tcW w:w="1131" w:type="dxa"/>
            <w:tcBorders>
              <w:top w:val="single" w:sz="4" w:space="0" w:color="auto"/>
              <w:left w:val="nil"/>
              <w:right w:val="nil"/>
            </w:tcBorders>
            <w:shd w:val="clear" w:color="auto" w:fill="FAFAFA"/>
          </w:tcPr>
          <w:p w14:paraId="5C044A4C" w14:textId="77777777" w:rsidR="00797147" w:rsidRPr="00797147" w:rsidRDefault="00797147" w:rsidP="00797147">
            <w:pPr>
              <w:pStyle w:val="Header"/>
              <w:tabs>
                <w:tab w:val="clear" w:pos="4153"/>
                <w:tab w:val="clear" w:pos="8306"/>
              </w:tabs>
              <w:spacing w:line="240" w:lineRule="auto"/>
              <w:ind w:right="-72"/>
              <w:jc w:val="right"/>
              <w:rPr>
                <w:rFonts w:cs="Arial"/>
                <w:sz w:val="8"/>
                <w:szCs w:val="8"/>
                <w:lang w:val="en-US"/>
              </w:rPr>
            </w:pPr>
          </w:p>
        </w:tc>
      </w:tr>
      <w:tr w:rsidR="00797147" w:rsidRPr="00797147" w14:paraId="36D5B487" w14:textId="77777777" w:rsidTr="00AE2E36">
        <w:trPr>
          <w:cantSplit/>
          <w:trHeight w:val="70"/>
        </w:trPr>
        <w:tc>
          <w:tcPr>
            <w:tcW w:w="1800" w:type="dxa"/>
            <w:tcBorders>
              <w:top w:val="nil"/>
              <w:left w:val="nil"/>
              <w:bottom w:val="nil"/>
            </w:tcBorders>
          </w:tcPr>
          <w:p w14:paraId="6D4142F0" w14:textId="029B183F" w:rsidR="00797147" w:rsidRPr="00797147" w:rsidRDefault="00074955" w:rsidP="00D720A3">
            <w:pPr>
              <w:pStyle w:val="Header"/>
              <w:tabs>
                <w:tab w:val="clear" w:pos="4153"/>
                <w:tab w:val="clear" w:pos="8306"/>
              </w:tabs>
              <w:spacing w:line="240" w:lineRule="auto"/>
              <w:ind w:left="29" w:right="-72" w:hanging="134"/>
              <w:rPr>
                <w:rFonts w:cs="Arial"/>
                <w:sz w:val="14"/>
                <w:szCs w:val="14"/>
                <w:lang w:val="en-US"/>
              </w:rPr>
            </w:pPr>
            <w:r w:rsidRPr="00074955">
              <w:rPr>
                <w:rFonts w:cs="Arial"/>
                <w:b/>
                <w:bCs/>
                <w:sz w:val="14"/>
                <w:szCs w:val="14"/>
                <w:lang w:val="en-US"/>
              </w:rPr>
              <w:t>Total investment in joint</w:t>
            </w:r>
            <w:r>
              <w:rPr>
                <w:rFonts w:cs="Arial"/>
                <w:sz w:val="14"/>
                <w:szCs w:val="14"/>
                <w:lang w:val="en-US"/>
              </w:rPr>
              <w:t xml:space="preserve"> </w:t>
            </w:r>
            <w:r w:rsidRPr="00074955">
              <w:rPr>
                <w:rFonts w:cs="Arial"/>
                <w:b/>
                <w:bCs/>
                <w:sz w:val="14"/>
                <w:szCs w:val="14"/>
                <w:lang w:val="en-US"/>
              </w:rPr>
              <w:t>ventures</w:t>
            </w:r>
          </w:p>
        </w:tc>
        <w:tc>
          <w:tcPr>
            <w:tcW w:w="1418" w:type="dxa"/>
            <w:tcBorders>
              <w:top w:val="nil"/>
              <w:left w:val="nil"/>
              <w:bottom w:val="nil"/>
              <w:right w:val="nil"/>
            </w:tcBorders>
          </w:tcPr>
          <w:p w14:paraId="7BB1EA91" w14:textId="77777777" w:rsidR="00797147" w:rsidRPr="00797147" w:rsidRDefault="00797147" w:rsidP="00797147">
            <w:pPr>
              <w:pStyle w:val="Header"/>
              <w:tabs>
                <w:tab w:val="clear" w:pos="4153"/>
                <w:tab w:val="clear" w:pos="8306"/>
              </w:tabs>
              <w:spacing w:line="240" w:lineRule="auto"/>
              <w:ind w:left="111" w:right="-72" w:hanging="111"/>
              <w:rPr>
                <w:rFonts w:cs="Arial"/>
                <w:sz w:val="14"/>
                <w:szCs w:val="14"/>
                <w:lang w:val="en-US"/>
              </w:rPr>
            </w:pPr>
          </w:p>
        </w:tc>
        <w:tc>
          <w:tcPr>
            <w:tcW w:w="1134" w:type="dxa"/>
            <w:tcBorders>
              <w:top w:val="nil"/>
              <w:left w:val="nil"/>
              <w:bottom w:val="nil"/>
              <w:right w:val="nil"/>
            </w:tcBorders>
          </w:tcPr>
          <w:p w14:paraId="7380C6C4" w14:textId="77777777" w:rsidR="00797147" w:rsidRPr="00797147" w:rsidRDefault="00797147" w:rsidP="00797147">
            <w:pPr>
              <w:pStyle w:val="Header"/>
              <w:tabs>
                <w:tab w:val="clear" w:pos="4153"/>
                <w:tab w:val="clear" w:pos="8306"/>
              </w:tabs>
              <w:spacing w:line="240" w:lineRule="auto"/>
              <w:ind w:right="-72"/>
              <w:jc w:val="center"/>
              <w:rPr>
                <w:rFonts w:cs="Arial"/>
                <w:sz w:val="14"/>
                <w:szCs w:val="14"/>
                <w:lang w:val="en-US"/>
              </w:rPr>
            </w:pPr>
          </w:p>
        </w:tc>
        <w:tc>
          <w:tcPr>
            <w:tcW w:w="1134" w:type="dxa"/>
            <w:tcBorders>
              <w:top w:val="nil"/>
              <w:left w:val="nil"/>
              <w:bottom w:val="nil"/>
              <w:right w:val="nil"/>
            </w:tcBorders>
            <w:shd w:val="clear" w:color="auto" w:fill="FAFAFA"/>
          </w:tcPr>
          <w:p w14:paraId="2E56446A" w14:textId="77777777" w:rsidR="00797147" w:rsidRPr="00797147" w:rsidRDefault="00797147" w:rsidP="00797147">
            <w:pPr>
              <w:pStyle w:val="Header"/>
              <w:tabs>
                <w:tab w:val="clear" w:pos="4153"/>
                <w:tab w:val="clear" w:pos="8306"/>
              </w:tabs>
              <w:spacing w:line="240" w:lineRule="auto"/>
              <w:ind w:right="-72"/>
              <w:jc w:val="right"/>
              <w:rPr>
                <w:rFonts w:cs="Arial"/>
                <w:sz w:val="14"/>
                <w:szCs w:val="14"/>
                <w:lang w:val="en-US"/>
              </w:rPr>
            </w:pPr>
          </w:p>
        </w:tc>
        <w:tc>
          <w:tcPr>
            <w:tcW w:w="1134" w:type="dxa"/>
            <w:tcBorders>
              <w:top w:val="nil"/>
              <w:left w:val="nil"/>
              <w:bottom w:val="nil"/>
              <w:right w:val="nil"/>
            </w:tcBorders>
            <w:shd w:val="clear" w:color="auto" w:fill="FAFAFA"/>
          </w:tcPr>
          <w:p w14:paraId="3E8B700C" w14:textId="77777777" w:rsidR="00797147" w:rsidRPr="00797147" w:rsidRDefault="00797147" w:rsidP="00797147">
            <w:pPr>
              <w:pStyle w:val="Header"/>
              <w:tabs>
                <w:tab w:val="clear" w:pos="4153"/>
                <w:tab w:val="clear" w:pos="8306"/>
              </w:tabs>
              <w:spacing w:line="240" w:lineRule="auto"/>
              <w:ind w:right="-72"/>
              <w:jc w:val="right"/>
              <w:rPr>
                <w:rFonts w:cs="Arial"/>
                <w:sz w:val="14"/>
                <w:szCs w:val="14"/>
                <w:lang w:val="en-US"/>
              </w:rPr>
            </w:pPr>
          </w:p>
        </w:tc>
        <w:tc>
          <w:tcPr>
            <w:tcW w:w="1134" w:type="dxa"/>
            <w:tcBorders>
              <w:top w:val="nil"/>
              <w:left w:val="nil"/>
              <w:bottom w:val="single" w:sz="4" w:space="0" w:color="auto"/>
              <w:right w:val="nil"/>
            </w:tcBorders>
            <w:shd w:val="clear" w:color="auto" w:fill="FAFAFA"/>
          </w:tcPr>
          <w:p w14:paraId="5FE30838" w14:textId="77777777" w:rsidR="00797147" w:rsidRDefault="00797147" w:rsidP="00797147">
            <w:pPr>
              <w:pStyle w:val="Header"/>
              <w:tabs>
                <w:tab w:val="clear" w:pos="4153"/>
                <w:tab w:val="clear" w:pos="8306"/>
              </w:tabs>
              <w:spacing w:line="240" w:lineRule="auto"/>
              <w:ind w:right="-72"/>
              <w:jc w:val="right"/>
              <w:rPr>
                <w:rFonts w:cs="Arial"/>
                <w:sz w:val="14"/>
                <w:szCs w:val="14"/>
                <w:lang w:val="en-US"/>
              </w:rPr>
            </w:pPr>
          </w:p>
          <w:p w14:paraId="06565886" w14:textId="26DE5AF8" w:rsidR="00074955"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489</w:t>
            </w:r>
            <w:r w:rsidR="00074955">
              <w:rPr>
                <w:rFonts w:cs="Arial"/>
                <w:sz w:val="14"/>
                <w:szCs w:val="14"/>
                <w:lang w:val="en-US"/>
              </w:rPr>
              <w:t>.</w:t>
            </w:r>
            <w:r w:rsidRPr="006F735B">
              <w:rPr>
                <w:rFonts w:cs="Arial"/>
                <w:sz w:val="14"/>
                <w:szCs w:val="14"/>
              </w:rPr>
              <w:t>46</w:t>
            </w:r>
          </w:p>
        </w:tc>
        <w:tc>
          <w:tcPr>
            <w:tcW w:w="1131" w:type="dxa"/>
            <w:tcBorders>
              <w:top w:val="nil"/>
              <w:left w:val="nil"/>
              <w:bottom w:val="single" w:sz="4" w:space="0" w:color="auto"/>
              <w:right w:val="nil"/>
            </w:tcBorders>
            <w:shd w:val="clear" w:color="auto" w:fill="FAFAFA"/>
          </w:tcPr>
          <w:p w14:paraId="576BCF6B" w14:textId="77777777" w:rsidR="00797147" w:rsidRDefault="00797147" w:rsidP="00797147">
            <w:pPr>
              <w:pStyle w:val="Header"/>
              <w:tabs>
                <w:tab w:val="clear" w:pos="4153"/>
                <w:tab w:val="clear" w:pos="8306"/>
              </w:tabs>
              <w:spacing w:line="240" w:lineRule="auto"/>
              <w:ind w:right="-72"/>
              <w:jc w:val="right"/>
              <w:rPr>
                <w:rFonts w:cs="Arial"/>
                <w:sz w:val="14"/>
                <w:szCs w:val="14"/>
                <w:lang w:val="en-US"/>
              </w:rPr>
            </w:pPr>
          </w:p>
          <w:p w14:paraId="398ED031" w14:textId="3AFCCD32" w:rsidR="00074955" w:rsidRPr="00797147" w:rsidRDefault="006F735B" w:rsidP="00797147">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905</w:t>
            </w:r>
            <w:r w:rsidR="00074955">
              <w:rPr>
                <w:rFonts w:cs="Arial"/>
                <w:sz w:val="14"/>
                <w:szCs w:val="14"/>
                <w:lang w:val="en-US"/>
              </w:rPr>
              <w:t>.</w:t>
            </w:r>
            <w:r w:rsidRPr="006F735B">
              <w:rPr>
                <w:rFonts w:cs="Arial"/>
                <w:sz w:val="14"/>
                <w:szCs w:val="14"/>
              </w:rPr>
              <w:t>02</w:t>
            </w:r>
          </w:p>
        </w:tc>
      </w:tr>
    </w:tbl>
    <w:p w14:paraId="64E7417C" w14:textId="165D0431" w:rsidR="00AE2E36" w:rsidRDefault="00AE2E36" w:rsidP="00797147">
      <w:pPr>
        <w:tabs>
          <w:tab w:val="left" w:pos="2835"/>
          <w:tab w:val="left" w:pos="9923"/>
        </w:tabs>
        <w:spacing w:line="240" w:lineRule="auto"/>
        <w:jc w:val="both"/>
        <w:rPr>
          <w:rFonts w:cs="Arial"/>
          <w:b/>
          <w:bCs/>
          <w:sz w:val="18"/>
          <w:szCs w:val="18"/>
          <w:lang w:val="en-US"/>
        </w:rPr>
      </w:pPr>
    </w:p>
    <w:p w14:paraId="09769742" w14:textId="77777777" w:rsidR="00AE2E36" w:rsidRDefault="00AE2E36">
      <w:pPr>
        <w:spacing w:line="240" w:lineRule="auto"/>
        <w:rPr>
          <w:rFonts w:cs="Arial"/>
          <w:b/>
          <w:bCs/>
          <w:sz w:val="18"/>
          <w:szCs w:val="18"/>
          <w:lang w:val="en-US"/>
        </w:rPr>
      </w:pPr>
      <w:r>
        <w:rPr>
          <w:rFonts w:cs="Arial"/>
          <w:b/>
          <w:bCs/>
          <w:sz w:val="18"/>
          <w:szCs w:val="18"/>
          <w:lang w:val="en-US"/>
        </w:rPr>
        <w:br w:type="page"/>
      </w:r>
    </w:p>
    <w:p w14:paraId="72753AC8" w14:textId="77777777" w:rsidR="00074955" w:rsidRPr="00EF18DF" w:rsidRDefault="00074955" w:rsidP="00797147">
      <w:pPr>
        <w:tabs>
          <w:tab w:val="left" w:pos="2835"/>
          <w:tab w:val="left" w:pos="9923"/>
        </w:tabs>
        <w:spacing w:line="240" w:lineRule="auto"/>
        <w:jc w:val="both"/>
        <w:rPr>
          <w:rFonts w:cs="Arial"/>
          <w:b/>
          <w:bCs/>
          <w:sz w:val="18"/>
          <w:szCs w:val="18"/>
          <w:lang w:val="en-US"/>
        </w:rPr>
      </w:pPr>
    </w:p>
    <w:tbl>
      <w:tblPr>
        <w:tblW w:w="8879" w:type="dxa"/>
        <w:tblInd w:w="675" w:type="dxa"/>
        <w:tblLayout w:type="fixed"/>
        <w:tblLook w:val="0000" w:firstRow="0" w:lastRow="0" w:firstColumn="0" w:lastColumn="0" w:noHBand="0" w:noVBand="0"/>
      </w:tblPr>
      <w:tblGrid>
        <w:gridCol w:w="1791"/>
        <w:gridCol w:w="1418"/>
        <w:gridCol w:w="1134"/>
        <w:gridCol w:w="1134"/>
        <w:gridCol w:w="1134"/>
        <w:gridCol w:w="1134"/>
        <w:gridCol w:w="1134"/>
      </w:tblGrid>
      <w:tr w:rsidR="00074955" w:rsidRPr="00EF18DF" w14:paraId="758CFA6A" w14:textId="77777777" w:rsidTr="00AE2E36">
        <w:trPr>
          <w:cantSplit/>
        </w:trPr>
        <w:tc>
          <w:tcPr>
            <w:tcW w:w="1791" w:type="dxa"/>
            <w:tcBorders>
              <w:left w:val="nil"/>
            </w:tcBorders>
          </w:tcPr>
          <w:p w14:paraId="3E8C3F2B" w14:textId="33F155EC" w:rsidR="00074955" w:rsidRPr="00797147" w:rsidRDefault="00074955" w:rsidP="00E77DE2">
            <w:pPr>
              <w:pStyle w:val="Header"/>
              <w:tabs>
                <w:tab w:val="clear" w:pos="4153"/>
                <w:tab w:val="clear" w:pos="8306"/>
              </w:tabs>
              <w:spacing w:line="240" w:lineRule="auto"/>
              <w:ind w:left="-105" w:right="-72"/>
              <w:rPr>
                <w:rFonts w:cs="Arial"/>
                <w:b/>
                <w:bCs/>
                <w:sz w:val="14"/>
                <w:szCs w:val="14"/>
              </w:rPr>
            </w:pPr>
            <w:r>
              <w:rPr>
                <w:rFonts w:cs="Arial"/>
                <w:b/>
                <w:bCs/>
                <w:sz w:val="14"/>
                <w:szCs w:val="14"/>
              </w:rPr>
              <w:t xml:space="preserve">At </w:t>
            </w:r>
            <w:r w:rsidR="006F735B" w:rsidRPr="006F735B">
              <w:rPr>
                <w:rFonts w:cs="Arial"/>
                <w:b/>
                <w:bCs/>
                <w:sz w:val="14"/>
                <w:szCs w:val="14"/>
              </w:rPr>
              <w:t>31</w:t>
            </w:r>
            <w:r>
              <w:rPr>
                <w:rFonts w:cs="Arial"/>
                <w:b/>
                <w:bCs/>
                <w:sz w:val="14"/>
                <w:szCs w:val="14"/>
              </w:rPr>
              <w:t xml:space="preserve"> December </w:t>
            </w:r>
            <w:r w:rsidR="006F735B" w:rsidRPr="006F735B">
              <w:rPr>
                <w:rFonts w:cs="Arial"/>
                <w:b/>
                <w:bCs/>
                <w:sz w:val="14"/>
                <w:szCs w:val="14"/>
              </w:rPr>
              <w:t>2021</w:t>
            </w:r>
          </w:p>
        </w:tc>
        <w:tc>
          <w:tcPr>
            <w:tcW w:w="7088" w:type="dxa"/>
            <w:gridSpan w:val="6"/>
            <w:tcBorders>
              <w:top w:val="single" w:sz="4" w:space="0" w:color="auto"/>
              <w:left w:val="nil"/>
              <w:bottom w:val="single" w:sz="4" w:space="0" w:color="auto"/>
              <w:right w:val="nil"/>
            </w:tcBorders>
          </w:tcPr>
          <w:p w14:paraId="25602C37"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Consolidated financial statements</w:t>
            </w:r>
          </w:p>
        </w:tc>
      </w:tr>
      <w:tr w:rsidR="00074955" w:rsidRPr="00EF18DF" w14:paraId="6E8FDE55" w14:textId="77777777" w:rsidTr="00AE2E36">
        <w:trPr>
          <w:cantSplit/>
        </w:trPr>
        <w:tc>
          <w:tcPr>
            <w:tcW w:w="1791" w:type="dxa"/>
            <w:tcBorders>
              <w:left w:val="nil"/>
            </w:tcBorders>
          </w:tcPr>
          <w:p w14:paraId="3C6FBCCE" w14:textId="77777777" w:rsidR="00074955" w:rsidRPr="00797147" w:rsidRDefault="00074955" w:rsidP="00E77DE2">
            <w:pPr>
              <w:pStyle w:val="Header"/>
              <w:tabs>
                <w:tab w:val="clear" w:pos="4153"/>
                <w:tab w:val="clear" w:pos="8306"/>
              </w:tabs>
              <w:spacing w:line="240" w:lineRule="auto"/>
              <w:ind w:left="-105" w:right="-72"/>
              <w:jc w:val="center"/>
              <w:rPr>
                <w:rFonts w:cs="Arial"/>
                <w:b/>
                <w:bCs/>
                <w:sz w:val="14"/>
                <w:szCs w:val="14"/>
              </w:rPr>
            </w:pPr>
          </w:p>
        </w:tc>
        <w:tc>
          <w:tcPr>
            <w:tcW w:w="1418" w:type="dxa"/>
            <w:tcBorders>
              <w:top w:val="single" w:sz="4" w:space="0" w:color="auto"/>
              <w:left w:val="nil"/>
              <w:right w:val="nil"/>
            </w:tcBorders>
          </w:tcPr>
          <w:p w14:paraId="25AAEDE6" w14:textId="77777777" w:rsidR="00074955" w:rsidRPr="00797147" w:rsidRDefault="00074955" w:rsidP="00E77DE2">
            <w:pPr>
              <w:pStyle w:val="Header"/>
              <w:spacing w:line="240" w:lineRule="auto"/>
              <w:ind w:right="-72"/>
              <w:rPr>
                <w:rFonts w:cs="Arial"/>
                <w:b/>
                <w:bCs/>
                <w:sz w:val="14"/>
                <w:szCs w:val="14"/>
                <w:lang w:val="en-US"/>
              </w:rPr>
            </w:pPr>
          </w:p>
        </w:tc>
        <w:tc>
          <w:tcPr>
            <w:tcW w:w="1134" w:type="dxa"/>
            <w:tcBorders>
              <w:top w:val="single" w:sz="4" w:space="0" w:color="auto"/>
              <w:left w:val="nil"/>
              <w:right w:val="nil"/>
            </w:tcBorders>
          </w:tcPr>
          <w:p w14:paraId="297559D6"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p>
        </w:tc>
        <w:tc>
          <w:tcPr>
            <w:tcW w:w="1134" w:type="dxa"/>
            <w:tcBorders>
              <w:top w:val="single" w:sz="4" w:space="0" w:color="auto"/>
              <w:left w:val="nil"/>
              <w:right w:val="nil"/>
            </w:tcBorders>
          </w:tcPr>
          <w:p w14:paraId="160432F2" w14:textId="77777777" w:rsidR="00074955" w:rsidRPr="00797147" w:rsidRDefault="00074955" w:rsidP="00E77DE2">
            <w:pPr>
              <w:pStyle w:val="Header"/>
              <w:tabs>
                <w:tab w:val="clear" w:pos="4153"/>
                <w:tab w:val="clear" w:pos="8306"/>
              </w:tabs>
              <w:spacing w:line="240" w:lineRule="auto"/>
              <w:ind w:right="-72"/>
              <w:jc w:val="center"/>
              <w:rPr>
                <w:rFonts w:cs="Arial"/>
                <w:b/>
                <w:bCs/>
                <w:sz w:val="14"/>
                <w:szCs w:val="14"/>
                <w:lang w:val="en-US"/>
              </w:rPr>
            </w:pPr>
            <w:r>
              <w:rPr>
                <w:rFonts w:cs="Arial"/>
                <w:b/>
                <w:bCs/>
                <w:sz w:val="14"/>
                <w:szCs w:val="14"/>
                <w:lang w:val="en-US"/>
              </w:rPr>
              <w:t>Paid-up</w:t>
            </w:r>
          </w:p>
        </w:tc>
        <w:tc>
          <w:tcPr>
            <w:tcW w:w="1134" w:type="dxa"/>
            <w:tcBorders>
              <w:top w:val="single" w:sz="4" w:space="0" w:color="auto"/>
              <w:left w:val="nil"/>
              <w:right w:val="nil"/>
            </w:tcBorders>
          </w:tcPr>
          <w:p w14:paraId="3A233D57" w14:textId="77777777" w:rsidR="00074955" w:rsidRPr="00797147" w:rsidRDefault="00074955" w:rsidP="00E77DE2">
            <w:pPr>
              <w:pStyle w:val="Header"/>
              <w:tabs>
                <w:tab w:val="clear" w:pos="4153"/>
                <w:tab w:val="clear" w:pos="8306"/>
              </w:tabs>
              <w:spacing w:line="240" w:lineRule="auto"/>
              <w:ind w:right="-72"/>
              <w:jc w:val="center"/>
              <w:rPr>
                <w:rFonts w:cs="Arial"/>
                <w:b/>
                <w:bCs/>
                <w:sz w:val="14"/>
                <w:szCs w:val="14"/>
                <w:lang w:val="en-US"/>
              </w:rPr>
            </w:pPr>
          </w:p>
        </w:tc>
        <w:tc>
          <w:tcPr>
            <w:tcW w:w="1134" w:type="dxa"/>
            <w:tcBorders>
              <w:top w:val="single" w:sz="4" w:space="0" w:color="auto"/>
              <w:left w:val="nil"/>
              <w:right w:val="nil"/>
            </w:tcBorders>
            <w:vAlign w:val="bottom"/>
          </w:tcPr>
          <w:p w14:paraId="74F4FAC2"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 xml:space="preserve">Investment </w:t>
            </w:r>
          </w:p>
        </w:tc>
        <w:tc>
          <w:tcPr>
            <w:tcW w:w="1134" w:type="dxa"/>
            <w:tcBorders>
              <w:top w:val="single" w:sz="4" w:space="0" w:color="auto"/>
              <w:left w:val="nil"/>
              <w:right w:val="nil"/>
            </w:tcBorders>
            <w:vAlign w:val="bottom"/>
          </w:tcPr>
          <w:p w14:paraId="7544E19B"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 xml:space="preserve">Investment </w:t>
            </w:r>
          </w:p>
        </w:tc>
      </w:tr>
      <w:tr w:rsidR="00074955" w:rsidRPr="00EF18DF" w14:paraId="3272556E" w14:textId="77777777" w:rsidTr="00AE2E36">
        <w:trPr>
          <w:cantSplit/>
        </w:trPr>
        <w:tc>
          <w:tcPr>
            <w:tcW w:w="1791" w:type="dxa"/>
            <w:tcBorders>
              <w:left w:val="nil"/>
            </w:tcBorders>
          </w:tcPr>
          <w:p w14:paraId="205159CB" w14:textId="77777777" w:rsidR="00074955" w:rsidRPr="00797147" w:rsidRDefault="00074955" w:rsidP="00E77DE2">
            <w:pPr>
              <w:pStyle w:val="Header"/>
              <w:tabs>
                <w:tab w:val="clear" w:pos="4153"/>
                <w:tab w:val="clear" w:pos="8306"/>
              </w:tabs>
              <w:spacing w:line="240" w:lineRule="auto"/>
              <w:ind w:left="-105" w:right="-72"/>
              <w:jc w:val="center"/>
              <w:rPr>
                <w:rFonts w:cs="Arial"/>
                <w:b/>
                <w:bCs/>
                <w:sz w:val="14"/>
                <w:szCs w:val="14"/>
              </w:rPr>
            </w:pPr>
          </w:p>
        </w:tc>
        <w:tc>
          <w:tcPr>
            <w:tcW w:w="1418" w:type="dxa"/>
            <w:tcBorders>
              <w:left w:val="nil"/>
              <w:right w:val="nil"/>
            </w:tcBorders>
          </w:tcPr>
          <w:p w14:paraId="6BEE7E69" w14:textId="77777777" w:rsidR="00074955" w:rsidRPr="00797147" w:rsidRDefault="00074955" w:rsidP="00E77DE2">
            <w:pPr>
              <w:pStyle w:val="Header"/>
              <w:spacing w:line="240" w:lineRule="auto"/>
              <w:ind w:right="-72"/>
              <w:rPr>
                <w:rFonts w:cs="Arial"/>
                <w:b/>
                <w:bCs/>
                <w:sz w:val="14"/>
                <w:szCs w:val="14"/>
                <w:lang w:val="en-US"/>
              </w:rPr>
            </w:pPr>
          </w:p>
        </w:tc>
        <w:tc>
          <w:tcPr>
            <w:tcW w:w="1134" w:type="dxa"/>
            <w:tcBorders>
              <w:left w:val="nil"/>
              <w:right w:val="nil"/>
            </w:tcBorders>
          </w:tcPr>
          <w:p w14:paraId="37746ECB"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p>
        </w:tc>
        <w:tc>
          <w:tcPr>
            <w:tcW w:w="1134" w:type="dxa"/>
            <w:tcBorders>
              <w:left w:val="nil"/>
              <w:right w:val="nil"/>
            </w:tcBorders>
          </w:tcPr>
          <w:p w14:paraId="08CB23E9" w14:textId="77777777" w:rsidR="00074955" w:rsidRPr="00797147" w:rsidRDefault="00074955" w:rsidP="00E77DE2">
            <w:pPr>
              <w:pStyle w:val="Header"/>
              <w:tabs>
                <w:tab w:val="clear" w:pos="4153"/>
                <w:tab w:val="clear" w:pos="8306"/>
              </w:tabs>
              <w:spacing w:line="240" w:lineRule="auto"/>
              <w:ind w:right="-72"/>
              <w:jc w:val="center"/>
              <w:rPr>
                <w:rFonts w:cs="Arial"/>
                <w:b/>
                <w:bCs/>
                <w:sz w:val="14"/>
                <w:szCs w:val="14"/>
                <w:lang w:val="en-US"/>
              </w:rPr>
            </w:pPr>
            <w:r>
              <w:rPr>
                <w:rFonts w:cs="Arial"/>
                <w:b/>
                <w:bCs/>
                <w:sz w:val="14"/>
                <w:szCs w:val="14"/>
                <w:lang w:val="en-US"/>
              </w:rPr>
              <w:t>capital</w:t>
            </w:r>
          </w:p>
        </w:tc>
        <w:tc>
          <w:tcPr>
            <w:tcW w:w="1134" w:type="dxa"/>
            <w:tcBorders>
              <w:left w:val="nil"/>
              <w:right w:val="nil"/>
            </w:tcBorders>
          </w:tcPr>
          <w:p w14:paraId="742D6407" w14:textId="77777777" w:rsidR="00074955" w:rsidRPr="00797147" w:rsidRDefault="00074955" w:rsidP="00E77DE2">
            <w:pPr>
              <w:pStyle w:val="Header"/>
              <w:tabs>
                <w:tab w:val="clear" w:pos="4153"/>
                <w:tab w:val="clear" w:pos="8306"/>
              </w:tabs>
              <w:spacing w:line="240" w:lineRule="auto"/>
              <w:ind w:right="-72"/>
              <w:jc w:val="center"/>
              <w:rPr>
                <w:rFonts w:cs="Arial"/>
                <w:b/>
                <w:bCs/>
                <w:sz w:val="14"/>
                <w:szCs w:val="14"/>
                <w:lang w:val="en-US"/>
              </w:rPr>
            </w:pPr>
            <w:r w:rsidRPr="00797147">
              <w:rPr>
                <w:rFonts w:cs="Arial"/>
                <w:b/>
                <w:bCs/>
                <w:sz w:val="14"/>
                <w:szCs w:val="14"/>
                <w:lang w:val="en-US"/>
              </w:rPr>
              <w:t>%</w:t>
            </w:r>
          </w:p>
        </w:tc>
        <w:tc>
          <w:tcPr>
            <w:tcW w:w="1134" w:type="dxa"/>
            <w:tcBorders>
              <w:left w:val="nil"/>
              <w:right w:val="nil"/>
            </w:tcBorders>
            <w:vAlign w:val="bottom"/>
          </w:tcPr>
          <w:p w14:paraId="0C635E34"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 at cost</w:t>
            </w:r>
          </w:p>
        </w:tc>
        <w:tc>
          <w:tcPr>
            <w:tcW w:w="1134" w:type="dxa"/>
            <w:tcBorders>
              <w:left w:val="nil"/>
              <w:right w:val="nil"/>
            </w:tcBorders>
            <w:vAlign w:val="bottom"/>
          </w:tcPr>
          <w:p w14:paraId="5B219587"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 at equity</w:t>
            </w:r>
          </w:p>
        </w:tc>
      </w:tr>
      <w:tr w:rsidR="00074955" w:rsidRPr="00EF18DF" w14:paraId="2FAD5773" w14:textId="77777777" w:rsidTr="00AE2E36">
        <w:trPr>
          <w:cantSplit/>
        </w:trPr>
        <w:tc>
          <w:tcPr>
            <w:tcW w:w="1791" w:type="dxa"/>
            <w:tcBorders>
              <w:left w:val="nil"/>
            </w:tcBorders>
          </w:tcPr>
          <w:p w14:paraId="67441A53" w14:textId="77777777" w:rsidR="00074955" w:rsidRPr="00797147" w:rsidRDefault="00074955" w:rsidP="00E77DE2">
            <w:pPr>
              <w:pStyle w:val="Header"/>
              <w:tabs>
                <w:tab w:val="clear" w:pos="4153"/>
                <w:tab w:val="clear" w:pos="8306"/>
              </w:tabs>
              <w:spacing w:line="240" w:lineRule="auto"/>
              <w:ind w:left="-105" w:right="-72"/>
              <w:jc w:val="center"/>
              <w:rPr>
                <w:rFonts w:cs="Arial"/>
                <w:b/>
                <w:bCs/>
                <w:sz w:val="14"/>
                <w:szCs w:val="14"/>
              </w:rPr>
            </w:pPr>
          </w:p>
        </w:tc>
        <w:tc>
          <w:tcPr>
            <w:tcW w:w="1418" w:type="dxa"/>
            <w:tcBorders>
              <w:left w:val="nil"/>
              <w:right w:val="nil"/>
            </w:tcBorders>
          </w:tcPr>
          <w:p w14:paraId="3AB2D94A" w14:textId="77777777" w:rsidR="00074955" w:rsidRPr="00797147" w:rsidRDefault="00074955" w:rsidP="00E77DE2">
            <w:pPr>
              <w:pStyle w:val="Header"/>
              <w:spacing w:line="240" w:lineRule="auto"/>
              <w:ind w:right="-72"/>
              <w:rPr>
                <w:rFonts w:cs="Arial"/>
                <w:b/>
                <w:bCs/>
                <w:sz w:val="14"/>
                <w:szCs w:val="14"/>
                <w:lang w:val="en-US"/>
              </w:rPr>
            </w:pPr>
          </w:p>
        </w:tc>
        <w:tc>
          <w:tcPr>
            <w:tcW w:w="1134" w:type="dxa"/>
            <w:tcBorders>
              <w:left w:val="nil"/>
              <w:right w:val="nil"/>
            </w:tcBorders>
          </w:tcPr>
          <w:p w14:paraId="7A46BE60"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Country of</w:t>
            </w:r>
          </w:p>
        </w:tc>
        <w:tc>
          <w:tcPr>
            <w:tcW w:w="1134" w:type="dxa"/>
            <w:tcBorders>
              <w:left w:val="nil"/>
              <w:right w:val="nil"/>
            </w:tcBorders>
          </w:tcPr>
          <w:p w14:paraId="0702688E" w14:textId="77777777" w:rsidR="00074955" w:rsidRPr="00797147" w:rsidRDefault="00074955" w:rsidP="00E77DE2">
            <w:pPr>
              <w:pStyle w:val="Header"/>
              <w:tabs>
                <w:tab w:val="clear" w:pos="4153"/>
                <w:tab w:val="clear" w:pos="8306"/>
              </w:tabs>
              <w:spacing w:line="240" w:lineRule="auto"/>
              <w:ind w:right="-72"/>
              <w:jc w:val="center"/>
              <w:rPr>
                <w:rFonts w:cs="Arial"/>
                <w:b/>
                <w:bCs/>
                <w:sz w:val="14"/>
                <w:szCs w:val="14"/>
                <w:lang w:val="en-US"/>
              </w:rPr>
            </w:pPr>
            <w:r>
              <w:rPr>
                <w:rFonts w:cs="Arial"/>
                <w:b/>
                <w:bCs/>
                <w:sz w:val="14"/>
                <w:szCs w:val="14"/>
                <w:lang w:val="en-US"/>
              </w:rPr>
              <w:t>Baht/USD</w:t>
            </w:r>
          </w:p>
        </w:tc>
        <w:tc>
          <w:tcPr>
            <w:tcW w:w="1134" w:type="dxa"/>
            <w:tcBorders>
              <w:left w:val="nil"/>
              <w:right w:val="nil"/>
            </w:tcBorders>
          </w:tcPr>
          <w:p w14:paraId="0271D6D9" w14:textId="77777777" w:rsidR="00074955" w:rsidRPr="00797147" w:rsidRDefault="00074955" w:rsidP="00E77DE2">
            <w:pPr>
              <w:pStyle w:val="Header"/>
              <w:tabs>
                <w:tab w:val="clear" w:pos="4153"/>
                <w:tab w:val="clear" w:pos="8306"/>
              </w:tabs>
              <w:spacing w:line="240" w:lineRule="auto"/>
              <w:ind w:right="-72"/>
              <w:jc w:val="center"/>
              <w:rPr>
                <w:rFonts w:cs="Arial"/>
                <w:b/>
                <w:bCs/>
                <w:sz w:val="14"/>
                <w:szCs w:val="14"/>
                <w:lang w:val="en-US"/>
              </w:rPr>
            </w:pPr>
            <w:r w:rsidRPr="00797147">
              <w:rPr>
                <w:rFonts w:cs="Arial"/>
                <w:b/>
                <w:bCs/>
                <w:sz w:val="14"/>
                <w:szCs w:val="14"/>
                <w:lang w:val="en-US"/>
              </w:rPr>
              <w:t>Ownership</w:t>
            </w:r>
          </w:p>
        </w:tc>
        <w:tc>
          <w:tcPr>
            <w:tcW w:w="1134" w:type="dxa"/>
            <w:tcBorders>
              <w:left w:val="nil"/>
              <w:right w:val="nil"/>
            </w:tcBorders>
            <w:vAlign w:val="bottom"/>
          </w:tcPr>
          <w:p w14:paraId="644BEC57"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Baht</w:t>
            </w:r>
          </w:p>
        </w:tc>
        <w:tc>
          <w:tcPr>
            <w:tcW w:w="1134" w:type="dxa"/>
            <w:tcBorders>
              <w:left w:val="nil"/>
              <w:right w:val="nil"/>
            </w:tcBorders>
            <w:vAlign w:val="bottom"/>
          </w:tcPr>
          <w:p w14:paraId="4FB6B793"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Baht</w:t>
            </w:r>
          </w:p>
        </w:tc>
      </w:tr>
      <w:tr w:rsidR="00074955" w:rsidRPr="00EF18DF" w14:paraId="2C3AA45B" w14:textId="77777777" w:rsidTr="00AE2E36">
        <w:trPr>
          <w:cantSplit/>
        </w:trPr>
        <w:tc>
          <w:tcPr>
            <w:tcW w:w="1791" w:type="dxa"/>
            <w:tcBorders>
              <w:top w:val="nil"/>
              <w:left w:val="nil"/>
            </w:tcBorders>
          </w:tcPr>
          <w:p w14:paraId="28009079" w14:textId="77777777" w:rsidR="00074955" w:rsidRPr="00797147" w:rsidRDefault="00074955" w:rsidP="00E77DE2">
            <w:pPr>
              <w:pStyle w:val="Header"/>
              <w:tabs>
                <w:tab w:val="clear" w:pos="4153"/>
                <w:tab w:val="clear" w:pos="8306"/>
              </w:tabs>
              <w:spacing w:line="240" w:lineRule="auto"/>
              <w:ind w:left="-105" w:right="-72"/>
              <w:rPr>
                <w:rFonts w:cs="Arial"/>
                <w:b/>
                <w:bCs/>
                <w:sz w:val="14"/>
                <w:szCs w:val="14"/>
              </w:rPr>
            </w:pPr>
            <w:r w:rsidRPr="00797147">
              <w:rPr>
                <w:rFonts w:cs="Arial"/>
                <w:b/>
                <w:bCs/>
                <w:sz w:val="14"/>
                <w:szCs w:val="14"/>
                <w:lang w:val="en-US"/>
              </w:rPr>
              <w:t xml:space="preserve">joint ventures </w:t>
            </w:r>
          </w:p>
        </w:tc>
        <w:tc>
          <w:tcPr>
            <w:tcW w:w="1418" w:type="dxa"/>
            <w:tcBorders>
              <w:top w:val="nil"/>
              <w:left w:val="nil"/>
              <w:bottom w:val="single" w:sz="4" w:space="0" w:color="auto"/>
              <w:right w:val="nil"/>
            </w:tcBorders>
          </w:tcPr>
          <w:p w14:paraId="38B3468D" w14:textId="77777777" w:rsidR="00074955" w:rsidRPr="00797147" w:rsidRDefault="00074955" w:rsidP="00E77DE2">
            <w:pPr>
              <w:spacing w:line="240" w:lineRule="auto"/>
              <w:ind w:right="-72"/>
              <w:jc w:val="center"/>
              <w:rPr>
                <w:rFonts w:cs="Arial"/>
                <w:b/>
                <w:bCs/>
                <w:sz w:val="14"/>
                <w:szCs w:val="14"/>
                <w:lang w:val="en-US"/>
              </w:rPr>
            </w:pPr>
            <w:r w:rsidRPr="00797147">
              <w:rPr>
                <w:rFonts w:cs="Arial"/>
                <w:b/>
                <w:bCs/>
                <w:sz w:val="14"/>
                <w:szCs w:val="14"/>
                <w:lang w:val="en-US"/>
              </w:rPr>
              <w:t>Business</w:t>
            </w:r>
          </w:p>
        </w:tc>
        <w:tc>
          <w:tcPr>
            <w:tcW w:w="1134" w:type="dxa"/>
            <w:tcBorders>
              <w:top w:val="nil"/>
              <w:left w:val="nil"/>
              <w:bottom w:val="single" w:sz="4" w:space="0" w:color="auto"/>
              <w:right w:val="nil"/>
            </w:tcBorders>
          </w:tcPr>
          <w:p w14:paraId="50A66BD5"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incorporation</w:t>
            </w:r>
          </w:p>
        </w:tc>
        <w:tc>
          <w:tcPr>
            <w:tcW w:w="1134" w:type="dxa"/>
            <w:tcBorders>
              <w:top w:val="nil"/>
              <w:left w:val="nil"/>
              <w:bottom w:val="single" w:sz="4" w:space="0" w:color="auto"/>
              <w:right w:val="nil"/>
            </w:tcBorders>
          </w:tcPr>
          <w:p w14:paraId="1B83B7B4" w14:textId="77777777" w:rsidR="00074955" w:rsidRPr="00797147" w:rsidRDefault="00074955" w:rsidP="00E77DE2">
            <w:pPr>
              <w:pStyle w:val="Header"/>
              <w:tabs>
                <w:tab w:val="clear" w:pos="4153"/>
                <w:tab w:val="clear" w:pos="8306"/>
              </w:tabs>
              <w:spacing w:line="240" w:lineRule="auto"/>
              <w:ind w:right="-72"/>
              <w:jc w:val="center"/>
              <w:rPr>
                <w:rFonts w:cs="Arial"/>
                <w:b/>
                <w:bCs/>
                <w:sz w:val="14"/>
                <w:szCs w:val="14"/>
                <w:lang w:val="en-US"/>
              </w:rPr>
            </w:pPr>
            <w:r>
              <w:rPr>
                <w:rFonts w:cs="Arial"/>
                <w:b/>
                <w:bCs/>
                <w:sz w:val="14"/>
                <w:szCs w:val="14"/>
                <w:lang w:val="en-US"/>
              </w:rPr>
              <w:t>Million</w:t>
            </w:r>
          </w:p>
        </w:tc>
        <w:tc>
          <w:tcPr>
            <w:tcW w:w="1134" w:type="dxa"/>
            <w:tcBorders>
              <w:top w:val="nil"/>
              <w:left w:val="nil"/>
              <w:bottom w:val="single" w:sz="4" w:space="0" w:color="auto"/>
              <w:right w:val="nil"/>
            </w:tcBorders>
          </w:tcPr>
          <w:p w14:paraId="272B2865" w14:textId="77777777" w:rsidR="00074955" w:rsidRPr="00797147" w:rsidRDefault="00074955" w:rsidP="00E77DE2">
            <w:pPr>
              <w:pStyle w:val="Header"/>
              <w:tabs>
                <w:tab w:val="clear" w:pos="4153"/>
                <w:tab w:val="clear" w:pos="8306"/>
              </w:tabs>
              <w:spacing w:line="240" w:lineRule="auto"/>
              <w:ind w:right="-72"/>
              <w:jc w:val="center"/>
              <w:rPr>
                <w:rFonts w:cs="Arial"/>
                <w:b/>
                <w:bCs/>
                <w:sz w:val="14"/>
                <w:szCs w:val="14"/>
                <w:lang w:val="en-US"/>
              </w:rPr>
            </w:pPr>
            <w:r>
              <w:rPr>
                <w:rFonts w:cs="Arial"/>
                <w:b/>
                <w:bCs/>
                <w:sz w:val="14"/>
                <w:szCs w:val="14"/>
                <w:lang w:val="en-US"/>
              </w:rPr>
              <w:t>interest</w:t>
            </w:r>
          </w:p>
        </w:tc>
        <w:tc>
          <w:tcPr>
            <w:tcW w:w="1134" w:type="dxa"/>
            <w:tcBorders>
              <w:top w:val="nil"/>
              <w:left w:val="nil"/>
              <w:bottom w:val="single" w:sz="4" w:space="0" w:color="auto"/>
              <w:right w:val="nil"/>
            </w:tcBorders>
            <w:vAlign w:val="bottom"/>
          </w:tcPr>
          <w:p w14:paraId="3DB9606A"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Million</w:t>
            </w:r>
          </w:p>
        </w:tc>
        <w:tc>
          <w:tcPr>
            <w:tcW w:w="1134" w:type="dxa"/>
            <w:tcBorders>
              <w:top w:val="nil"/>
              <w:left w:val="nil"/>
              <w:bottom w:val="single" w:sz="4" w:space="0" w:color="auto"/>
              <w:right w:val="nil"/>
            </w:tcBorders>
            <w:vAlign w:val="bottom"/>
          </w:tcPr>
          <w:p w14:paraId="0BB4A56B" w14:textId="77777777" w:rsidR="00074955" w:rsidRPr="00797147" w:rsidRDefault="00074955" w:rsidP="00E77DE2">
            <w:pPr>
              <w:pStyle w:val="Style1"/>
              <w:pBdr>
                <w:bottom w:val="none" w:sz="0" w:space="0" w:color="auto"/>
              </w:pBdr>
              <w:spacing w:line="240" w:lineRule="auto"/>
              <w:ind w:right="-72"/>
              <w:rPr>
                <w:rFonts w:ascii="Arial" w:hAnsi="Arial" w:cs="Arial"/>
                <w:sz w:val="14"/>
                <w:szCs w:val="14"/>
              </w:rPr>
            </w:pPr>
            <w:r w:rsidRPr="00797147">
              <w:rPr>
                <w:rFonts w:ascii="Arial" w:hAnsi="Arial" w:cs="Arial"/>
                <w:sz w:val="14"/>
                <w:szCs w:val="14"/>
              </w:rPr>
              <w:t>Million</w:t>
            </w:r>
          </w:p>
        </w:tc>
      </w:tr>
      <w:tr w:rsidR="00074955" w:rsidRPr="004116FD" w14:paraId="3D26FD97" w14:textId="77777777" w:rsidTr="00AE2E36">
        <w:trPr>
          <w:cantSplit/>
          <w:trHeight w:val="70"/>
        </w:trPr>
        <w:tc>
          <w:tcPr>
            <w:tcW w:w="1791" w:type="dxa"/>
            <w:tcBorders>
              <w:left w:val="nil"/>
              <w:bottom w:val="nil"/>
            </w:tcBorders>
            <w:vAlign w:val="center"/>
          </w:tcPr>
          <w:p w14:paraId="60C01085" w14:textId="77777777" w:rsidR="00074955" w:rsidRPr="00797147" w:rsidRDefault="00074955" w:rsidP="00E77DE2">
            <w:pPr>
              <w:spacing w:line="240" w:lineRule="auto"/>
              <w:ind w:left="-105" w:right="-72"/>
              <w:rPr>
                <w:rFonts w:cs="Arial"/>
                <w:sz w:val="14"/>
                <w:szCs w:val="14"/>
                <w:lang w:val="fr-FR"/>
              </w:rPr>
            </w:pPr>
          </w:p>
        </w:tc>
        <w:tc>
          <w:tcPr>
            <w:tcW w:w="1418" w:type="dxa"/>
            <w:tcBorders>
              <w:top w:val="single" w:sz="4" w:space="0" w:color="auto"/>
              <w:left w:val="nil"/>
              <w:bottom w:val="nil"/>
              <w:right w:val="nil"/>
            </w:tcBorders>
            <w:vAlign w:val="center"/>
          </w:tcPr>
          <w:p w14:paraId="4346B9E0" w14:textId="77777777" w:rsidR="00074955" w:rsidRPr="00797147" w:rsidRDefault="00074955" w:rsidP="00E77DE2">
            <w:pPr>
              <w:spacing w:line="240" w:lineRule="auto"/>
              <w:ind w:right="-72"/>
              <w:rPr>
                <w:rFonts w:cs="Arial"/>
                <w:sz w:val="14"/>
                <w:szCs w:val="14"/>
                <w:lang w:val="fr-FR"/>
              </w:rPr>
            </w:pPr>
          </w:p>
        </w:tc>
        <w:tc>
          <w:tcPr>
            <w:tcW w:w="1134" w:type="dxa"/>
            <w:tcBorders>
              <w:top w:val="single" w:sz="4" w:space="0" w:color="auto"/>
              <w:left w:val="nil"/>
              <w:bottom w:val="nil"/>
              <w:right w:val="nil"/>
            </w:tcBorders>
            <w:vAlign w:val="center"/>
          </w:tcPr>
          <w:p w14:paraId="0B558E03" w14:textId="77777777" w:rsidR="00074955" w:rsidRPr="00797147" w:rsidRDefault="00074955" w:rsidP="00E77DE2">
            <w:pPr>
              <w:spacing w:line="240" w:lineRule="auto"/>
              <w:ind w:right="-72"/>
              <w:rPr>
                <w:rFonts w:cs="Arial"/>
                <w:sz w:val="14"/>
                <w:szCs w:val="14"/>
                <w:lang w:val="en-US"/>
              </w:rPr>
            </w:pPr>
          </w:p>
        </w:tc>
        <w:tc>
          <w:tcPr>
            <w:tcW w:w="1134" w:type="dxa"/>
            <w:tcBorders>
              <w:top w:val="single" w:sz="4" w:space="0" w:color="auto"/>
              <w:left w:val="nil"/>
              <w:bottom w:val="nil"/>
              <w:right w:val="nil"/>
            </w:tcBorders>
          </w:tcPr>
          <w:p w14:paraId="6C35AF13" w14:textId="77777777" w:rsidR="00074955" w:rsidRPr="00797147" w:rsidRDefault="00074955" w:rsidP="00E77DE2">
            <w:pPr>
              <w:pStyle w:val="Header"/>
              <w:tabs>
                <w:tab w:val="clear" w:pos="4153"/>
                <w:tab w:val="clear" w:pos="8306"/>
              </w:tabs>
              <w:spacing w:line="240" w:lineRule="auto"/>
              <w:ind w:right="-72"/>
              <w:jc w:val="center"/>
              <w:rPr>
                <w:rFonts w:cs="Arial"/>
                <w:b/>
                <w:bCs/>
                <w:sz w:val="14"/>
                <w:szCs w:val="14"/>
                <w:lang w:val="en-US"/>
              </w:rPr>
            </w:pPr>
          </w:p>
        </w:tc>
        <w:tc>
          <w:tcPr>
            <w:tcW w:w="1134" w:type="dxa"/>
            <w:tcBorders>
              <w:top w:val="single" w:sz="4" w:space="0" w:color="auto"/>
              <w:left w:val="nil"/>
              <w:bottom w:val="nil"/>
              <w:right w:val="nil"/>
            </w:tcBorders>
            <w:vAlign w:val="center"/>
          </w:tcPr>
          <w:p w14:paraId="628A6FA0" w14:textId="77777777" w:rsidR="00074955" w:rsidRPr="00797147" w:rsidRDefault="00074955" w:rsidP="00E77DE2">
            <w:pPr>
              <w:pStyle w:val="Header"/>
              <w:tabs>
                <w:tab w:val="clear" w:pos="4153"/>
                <w:tab w:val="clear" w:pos="8306"/>
              </w:tabs>
              <w:spacing w:line="240" w:lineRule="auto"/>
              <w:ind w:right="-72"/>
              <w:jc w:val="center"/>
              <w:rPr>
                <w:rFonts w:cs="Arial"/>
                <w:b/>
                <w:bCs/>
                <w:sz w:val="14"/>
                <w:szCs w:val="14"/>
                <w:lang w:val="en-US"/>
              </w:rPr>
            </w:pPr>
          </w:p>
        </w:tc>
        <w:tc>
          <w:tcPr>
            <w:tcW w:w="1134" w:type="dxa"/>
            <w:tcBorders>
              <w:top w:val="single" w:sz="4" w:space="0" w:color="auto"/>
              <w:left w:val="nil"/>
              <w:bottom w:val="nil"/>
              <w:right w:val="nil"/>
            </w:tcBorders>
          </w:tcPr>
          <w:p w14:paraId="73E9338D" w14:textId="77777777" w:rsidR="00074955" w:rsidRPr="00797147" w:rsidRDefault="00074955" w:rsidP="00E77DE2">
            <w:pPr>
              <w:spacing w:line="240" w:lineRule="auto"/>
              <w:ind w:right="-72"/>
              <w:rPr>
                <w:rFonts w:cs="Arial"/>
                <w:sz w:val="14"/>
                <w:szCs w:val="14"/>
                <w:lang w:val="en-US"/>
              </w:rPr>
            </w:pPr>
          </w:p>
        </w:tc>
        <w:tc>
          <w:tcPr>
            <w:tcW w:w="1134" w:type="dxa"/>
            <w:tcBorders>
              <w:top w:val="single" w:sz="4" w:space="0" w:color="auto"/>
              <w:left w:val="nil"/>
              <w:bottom w:val="nil"/>
              <w:right w:val="nil"/>
            </w:tcBorders>
          </w:tcPr>
          <w:p w14:paraId="546B8DAD" w14:textId="77777777" w:rsidR="00074955" w:rsidRPr="00797147" w:rsidRDefault="00074955" w:rsidP="00E77DE2">
            <w:pPr>
              <w:spacing w:line="240" w:lineRule="auto"/>
              <w:ind w:right="-72"/>
              <w:rPr>
                <w:rFonts w:cs="Arial"/>
                <w:sz w:val="14"/>
                <w:szCs w:val="14"/>
                <w:lang w:val="en-US"/>
              </w:rPr>
            </w:pPr>
          </w:p>
        </w:tc>
      </w:tr>
      <w:tr w:rsidR="00074955" w:rsidRPr="00EF18DF" w14:paraId="5554EFC6" w14:textId="77777777" w:rsidTr="00AE2E36">
        <w:trPr>
          <w:cantSplit/>
          <w:trHeight w:val="70"/>
        </w:trPr>
        <w:tc>
          <w:tcPr>
            <w:tcW w:w="1791" w:type="dxa"/>
            <w:tcBorders>
              <w:top w:val="nil"/>
              <w:left w:val="nil"/>
              <w:bottom w:val="nil"/>
            </w:tcBorders>
            <w:vAlign w:val="center"/>
          </w:tcPr>
          <w:p w14:paraId="1BDB583C" w14:textId="77777777" w:rsidR="00074955" w:rsidRPr="00797147" w:rsidRDefault="00074955" w:rsidP="00E77DE2">
            <w:pPr>
              <w:spacing w:line="240" w:lineRule="auto"/>
              <w:ind w:left="-105" w:right="-72"/>
              <w:rPr>
                <w:rFonts w:cs="Arial"/>
                <w:sz w:val="14"/>
                <w:szCs w:val="14"/>
                <w:lang w:val="fr-FR"/>
              </w:rPr>
            </w:pPr>
            <w:r w:rsidRPr="00797147">
              <w:rPr>
                <w:rFonts w:cs="Arial"/>
                <w:sz w:val="14"/>
                <w:szCs w:val="14"/>
                <w:lang w:val="en-US"/>
              </w:rPr>
              <w:t>Asia Infonet Co</w:t>
            </w:r>
            <w:r w:rsidRPr="00797147">
              <w:rPr>
                <w:rFonts w:cs="Arial"/>
                <w:sz w:val="14"/>
                <w:szCs w:val="14"/>
                <w:cs/>
                <w:lang w:val="en-US"/>
              </w:rPr>
              <w:t>.</w:t>
            </w:r>
            <w:r w:rsidRPr="00797147">
              <w:rPr>
                <w:rFonts w:cs="Arial"/>
                <w:sz w:val="14"/>
                <w:szCs w:val="14"/>
                <w:lang w:val="en-US"/>
              </w:rPr>
              <w:t>, Ltd</w:t>
            </w:r>
            <w:r w:rsidRPr="00797147">
              <w:rPr>
                <w:rFonts w:cs="Arial"/>
                <w:sz w:val="14"/>
                <w:szCs w:val="14"/>
                <w:cs/>
                <w:lang w:val="en-US"/>
              </w:rPr>
              <w:t>.</w:t>
            </w:r>
          </w:p>
        </w:tc>
        <w:tc>
          <w:tcPr>
            <w:tcW w:w="1418" w:type="dxa"/>
            <w:tcBorders>
              <w:top w:val="nil"/>
              <w:left w:val="nil"/>
              <w:bottom w:val="nil"/>
              <w:right w:val="nil"/>
            </w:tcBorders>
            <w:vAlign w:val="center"/>
          </w:tcPr>
          <w:p w14:paraId="48D4A91F" w14:textId="77777777" w:rsidR="00074955" w:rsidRPr="00797147" w:rsidRDefault="00074955" w:rsidP="00E77DE2">
            <w:pPr>
              <w:spacing w:line="240" w:lineRule="auto"/>
              <w:ind w:right="-72"/>
              <w:rPr>
                <w:rFonts w:cs="Arial"/>
                <w:sz w:val="14"/>
                <w:szCs w:val="14"/>
                <w:lang w:val="fr-FR"/>
              </w:rPr>
            </w:pPr>
            <w:r w:rsidRPr="00797147">
              <w:rPr>
                <w:rFonts w:cs="Arial"/>
                <w:sz w:val="14"/>
                <w:szCs w:val="14"/>
                <w:lang w:val="fr-FR"/>
              </w:rPr>
              <w:t>Dormant</w:t>
            </w:r>
          </w:p>
        </w:tc>
        <w:tc>
          <w:tcPr>
            <w:tcW w:w="1134" w:type="dxa"/>
            <w:tcBorders>
              <w:top w:val="nil"/>
              <w:left w:val="nil"/>
              <w:bottom w:val="nil"/>
              <w:right w:val="nil"/>
            </w:tcBorders>
            <w:vAlign w:val="center"/>
          </w:tcPr>
          <w:p w14:paraId="2168F45D" w14:textId="77777777" w:rsidR="00074955" w:rsidRPr="00797147" w:rsidRDefault="00074955" w:rsidP="00E77DE2">
            <w:pPr>
              <w:spacing w:line="240" w:lineRule="auto"/>
              <w:ind w:right="-72"/>
              <w:jc w:val="center"/>
              <w:rPr>
                <w:rFonts w:cs="Arial"/>
                <w:sz w:val="14"/>
                <w:szCs w:val="14"/>
                <w:lang w:val="en-US"/>
              </w:rPr>
            </w:pPr>
            <w:r w:rsidRPr="00797147">
              <w:rPr>
                <w:rFonts w:cs="Arial"/>
                <w:sz w:val="14"/>
                <w:szCs w:val="14"/>
                <w:lang w:val="en-US"/>
              </w:rPr>
              <w:t>Thailand</w:t>
            </w:r>
          </w:p>
        </w:tc>
        <w:tc>
          <w:tcPr>
            <w:tcW w:w="1134" w:type="dxa"/>
            <w:tcBorders>
              <w:top w:val="nil"/>
              <w:left w:val="nil"/>
              <w:bottom w:val="nil"/>
              <w:right w:val="nil"/>
            </w:tcBorders>
          </w:tcPr>
          <w:p w14:paraId="52734F0D" w14:textId="3693CF20" w:rsidR="00074955" w:rsidRPr="00797147" w:rsidRDefault="006F735B" w:rsidP="00E77DE2">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15</w:t>
            </w:r>
            <w:r w:rsidR="00074955">
              <w:rPr>
                <w:rFonts w:cs="Arial"/>
                <w:sz w:val="14"/>
                <w:szCs w:val="14"/>
                <w:lang w:val="en-US"/>
              </w:rPr>
              <w:t>.</w:t>
            </w:r>
            <w:r w:rsidRPr="006F735B">
              <w:rPr>
                <w:rFonts w:cs="Arial"/>
                <w:sz w:val="14"/>
                <w:szCs w:val="14"/>
              </w:rPr>
              <w:t>00</w:t>
            </w:r>
          </w:p>
        </w:tc>
        <w:tc>
          <w:tcPr>
            <w:tcW w:w="1134" w:type="dxa"/>
            <w:tcBorders>
              <w:top w:val="nil"/>
              <w:left w:val="nil"/>
              <w:bottom w:val="nil"/>
              <w:right w:val="nil"/>
            </w:tcBorders>
          </w:tcPr>
          <w:p w14:paraId="2CAC9990" w14:textId="46F42465" w:rsidR="00074955" w:rsidRPr="00797147" w:rsidRDefault="006F735B" w:rsidP="00E77DE2">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65</w:t>
            </w:r>
            <w:r w:rsidR="00074955" w:rsidRPr="00797147">
              <w:rPr>
                <w:rFonts w:cs="Arial"/>
                <w:sz w:val="14"/>
                <w:szCs w:val="14"/>
                <w:lang w:val="en-US"/>
              </w:rPr>
              <w:t>.</w:t>
            </w:r>
            <w:r w:rsidRPr="006F735B">
              <w:rPr>
                <w:rFonts w:cs="Arial"/>
                <w:sz w:val="14"/>
                <w:szCs w:val="14"/>
              </w:rPr>
              <w:t>00</w:t>
            </w:r>
          </w:p>
        </w:tc>
        <w:tc>
          <w:tcPr>
            <w:tcW w:w="1134" w:type="dxa"/>
            <w:tcBorders>
              <w:top w:val="nil"/>
              <w:left w:val="nil"/>
              <w:bottom w:val="nil"/>
              <w:right w:val="nil"/>
            </w:tcBorders>
          </w:tcPr>
          <w:p w14:paraId="748BFC1B" w14:textId="2AFDCFF7" w:rsidR="00074955" w:rsidRPr="00797147" w:rsidRDefault="006F735B" w:rsidP="00E77DE2">
            <w:pPr>
              <w:spacing w:line="240" w:lineRule="auto"/>
              <w:ind w:right="-72"/>
              <w:jc w:val="right"/>
              <w:rPr>
                <w:rFonts w:cs="Arial"/>
                <w:sz w:val="14"/>
                <w:szCs w:val="14"/>
                <w:lang w:val="en-US"/>
              </w:rPr>
            </w:pPr>
            <w:r w:rsidRPr="006F735B">
              <w:rPr>
                <w:rFonts w:cs="Arial"/>
                <w:sz w:val="14"/>
                <w:szCs w:val="14"/>
              </w:rPr>
              <w:t>51</w:t>
            </w:r>
            <w:r w:rsidR="00074955">
              <w:rPr>
                <w:rFonts w:cs="Arial"/>
                <w:sz w:val="14"/>
                <w:szCs w:val="14"/>
                <w:lang w:val="en-US"/>
              </w:rPr>
              <w:t>.</w:t>
            </w:r>
            <w:r w:rsidRPr="006F735B">
              <w:rPr>
                <w:rFonts w:cs="Arial"/>
                <w:sz w:val="14"/>
                <w:szCs w:val="14"/>
              </w:rPr>
              <w:t>77</w:t>
            </w:r>
          </w:p>
        </w:tc>
        <w:tc>
          <w:tcPr>
            <w:tcW w:w="1134" w:type="dxa"/>
            <w:tcBorders>
              <w:top w:val="nil"/>
              <w:left w:val="nil"/>
              <w:bottom w:val="nil"/>
              <w:right w:val="nil"/>
            </w:tcBorders>
          </w:tcPr>
          <w:p w14:paraId="39538CFF" w14:textId="5D99020F" w:rsidR="00074955" w:rsidRPr="00797147" w:rsidRDefault="006F735B" w:rsidP="00E77DE2">
            <w:pPr>
              <w:spacing w:line="240" w:lineRule="auto"/>
              <w:ind w:right="-72"/>
              <w:jc w:val="right"/>
              <w:rPr>
                <w:rFonts w:cs="Arial"/>
                <w:sz w:val="14"/>
                <w:szCs w:val="14"/>
                <w:lang w:val="en-US"/>
              </w:rPr>
            </w:pPr>
            <w:r w:rsidRPr="006F735B">
              <w:rPr>
                <w:rFonts w:cs="Arial"/>
                <w:sz w:val="14"/>
                <w:szCs w:val="14"/>
              </w:rPr>
              <w:t>9</w:t>
            </w:r>
            <w:r w:rsidR="00074955">
              <w:rPr>
                <w:rFonts w:cs="Arial"/>
                <w:sz w:val="14"/>
                <w:szCs w:val="14"/>
                <w:lang w:val="en-US"/>
              </w:rPr>
              <w:t>.</w:t>
            </w:r>
            <w:r w:rsidRPr="006F735B">
              <w:rPr>
                <w:rFonts w:cs="Arial"/>
                <w:sz w:val="14"/>
                <w:szCs w:val="14"/>
              </w:rPr>
              <w:t>70</w:t>
            </w:r>
          </w:p>
        </w:tc>
      </w:tr>
      <w:tr w:rsidR="007C6D03" w:rsidRPr="00EF18DF" w14:paraId="6C5BEC41" w14:textId="77777777" w:rsidTr="00AE2E36">
        <w:trPr>
          <w:cantSplit/>
          <w:trHeight w:val="70"/>
        </w:trPr>
        <w:tc>
          <w:tcPr>
            <w:tcW w:w="1791" w:type="dxa"/>
            <w:tcBorders>
              <w:top w:val="nil"/>
              <w:left w:val="nil"/>
              <w:bottom w:val="nil"/>
            </w:tcBorders>
            <w:vAlign w:val="center"/>
          </w:tcPr>
          <w:p w14:paraId="6A517C76" w14:textId="77777777" w:rsidR="007C6D03" w:rsidRDefault="007C6D03" w:rsidP="007C6D03">
            <w:pPr>
              <w:pStyle w:val="Header"/>
              <w:tabs>
                <w:tab w:val="clear" w:pos="4153"/>
                <w:tab w:val="clear" w:pos="8306"/>
              </w:tabs>
              <w:spacing w:line="240" w:lineRule="auto"/>
              <w:ind w:left="-105" w:right="-72"/>
              <w:rPr>
                <w:rFonts w:cs="Arial"/>
                <w:sz w:val="14"/>
                <w:szCs w:val="14"/>
                <w:lang w:val="en-US"/>
              </w:rPr>
            </w:pPr>
            <w:r w:rsidRPr="00797147">
              <w:rPr>
                <w:rFonts w:cs="Arial"/>
                <w:sz w:val="14"/>
                <w:szCs w:val="14"/>
                <w:lang w:val="en-US"/>
              </w:rPr>
              <w:t>Transformation Films</w:t>
            </w:r>
          </w:p>
          <w:p w14:paraId="367F504D" w14:textId="5320BAFE" w:rsidR="007C6D03" w:rsidRPr="00797147" w:rsidRDefault="007C6D03" w:rsidP="007C6D03">
            <w:pPr>
              <w:pStyle w:val="Header"/>
              <w:tabs>
                <w:tab w:val="clear" w:pos="4153"/>
                <w:tab w:val="clear" w:pos="8306"/>
              </w:tabs>
              <w:spacing w:line="240" w:lineRule="auto"/>
              <w:ind w:left="33" w:right="-72"/>
              <w:rPr>
                <w:rFonts w:cs="Arial"/>
                <w:sz w:val="14"/>
                <w:szCs w:val="14"/>
                <w:lang w:val="en-US"/>
              </w:rPr>
            </w:pPr>
            <w:r w:rsidRPr="00797147">
              <w:rPr>
                <w:rFonts w:cs="Arial"/>
                <w:sz w:val="14"/>
                <w:szCs w:val="14"/>
                <w:lang w:val="en-US"/>
              </w:rPr>
              <w:t>Co., Ltd.</w:t>
            </w:r>
          </w:p>
        </w:tc>
        <w:tc>
          <w:tcPr>
            <w:tcW w:w="1418" w:type="dxa"/>
            <w:tcBorders>
              <w:top w:val="nil"/>
              <w:left w:val="nil"/>
              <w:bottom w:val="nil"/>
              <w:right w:val="nil"/>
            </w:tcBorders>
            <w:vAlign w:val="center"/>
          </w:tcPr>
          <w:p w14:paraId="4D387DDA" w14:textId="2F7A542D" w:rsidR="007C6D03" w:rsidRPr="00797147" w:rsidRDefault="007C6D03" w:rsidP="007C6D03">
            <w:pPr>
              <w:pStyle w:val="Header"/>
              <w:tabs>
                <w:tab w:val="clear" w:pos="4153"/>
                <w:tab w:val="clear" w:pos="8306"/>
              </w:tabs>
              <w:spacing w:line="240" w:lineRule="auto"/>
              <w:ind w:left="179" w:right="-72" w:hanging="179"/>
              <w:rPr>
                <w:rFonts w:cs="Arial"/>
                <w:sz w:val="14"/>
                <w:szCs w:val="14"/>
                <w:lang w:val="en-US"/>
              </w:rPr>
            </w:pPr>
            <w:r w:rsidRPr="00797147">
              <w:rPr>
                <w:rFonts w:cs="Arial"/>
                <w:sz w:val="14"/>
                <w:szCs w:val="14"/>
                <w:lang w:val="en-US"/>
              </w:rPr>
              <w:t xml:space="preserve">Manufacturing and filmmaker </w:t>
            </w:r>
          </w:p>
        </w:tc>
        <w:tc>
          <w:tcPr>
            <w:tcW w:w="1134" w:type="dxa"/>
            <w:tcBorders>
              <w:top w:val="nil"/>
              <w:left w:val="nil"/>
              <w:bottom w:val="nil"/>
              <w:right w:val="nil"/>
            </w:tcBorders>
            <w:vAlign w:val="bottom"/>
          </w:tcPr>
          <w:p w14:paraId="0B40F2E9" w14:textId="77777777" w:rsidR="007C6D03" w:rsidRPr="00797147" w:rsidRDefault="007C6D03" w:rsidP="007C6D03">
            <w:pPr>
              <w:pStyle w:val="Header"/>
              <w:tabs>
                <w:tab w:val="clear" w:pos="4153"/>
                <w:tab w:val="clear" w:pos="8306"/>
              </w:tabs>
              <w:spacing w:line="240" w:lineRule="auto"/>
              <w:ind w:right="-72"/>
              <w:jc w:val="center"/>
              <w:rPr>
                <w:rFonts w:cs="Arial"/>
                <w:sz w:val="14"/>
                <w:szCs w:val="14"/>
                <w:lang w:val="en-US"/>
              </w:rPr>
            </w:pPr>
            <w:r w:rsidRPr="00797147">
              <w:rPr>
                <w:rFonts w:cs="Arial"/>
                <w:sz w:val="14"/>
                <w:szCs w:val="14"/>
                <w:lang w:val="en-US"/>
              </w:rPr>
              <w:t>Thailand</w:t>
            </w:r>
          </w:p>
        </w:tc>
        <w:tc>
          <w:tcPr>
            <w:tcW w:w="1134" w:type="dxa"/>
            <w:tcBorders>
              <w:top w:val="nil"/>
              <w:left w:val="nil"/>
              <w:bottom w:val="nil"/>
              <w:right w:val="nil"/>
            </w:tcBorders>
            <w:vAlign w:val="bottom"/>
          </w:tcPr>
          <w:p w14:paraId="55B37889" w14:textId="4EE82F75"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245</w:t>
            </w:r>
            <w:r w:rsidR="007C6D03">
              <w:rPr>
                <w:rFonts w:cs="Arial"/>
                <w:sz w:val="14"/>
                <w:szCs w:val="14"/>
                <w:lang w:val="en-US"/>
              </w:rPr>
              <w:t>.</w:t>
            </w:r>
            <w:r w:rsidRPr="006F735B">
              <w:rPr>
                <w:rFonts w:cs="Arial"/>
                <w:sz w:val="14"/>
                <w:szCs w:val="14"/>
              </w:rPr>
              <w:t>00</w:t>
            </w:r>
          </w:p>
        </w:tc>
        <w:tc>
          <w:tcPr>
            <w:tcW w:w="1134" w:type="dxa"/>
            <w:tcBorders>
              <w:top w:val="nil"/>
              <w:left w:val="nil"/>
              <w:bottom w:val="nil"/>
              <w:right w:val="nil"/>
            </w:tcBorders>
            <w:vAlign w:val="bottom"/>
          </w:tcPr>
          <w:p w14:paraId="6123F9D5" w14:textId="21E04D49"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34</w:t>
            </w:r>
            <w:r w:rsidR="007C6D03" w:rsidRPr="00797147">
              <w:rPr>
                <w:rFonts w:cs="Arial"/>
                <w:sz w:val="14"/>
                <w:szCs w:val="14"/>
                <w:lang w:val="en-US"/>
              </w:rPr>
              <w:t>.</w:t>
            </w:r>
            <w:r w:rsidRPr="006F735B">
              <w:rPr>
                <w:rFonts w:cs="Arial"/>
                <w:sz w:val="14"/>
                <w:szCs w:val="14"/>
              </w:rPr>
              <w:t>69</w:t>
            </w:r>
          </w:p>
        </w:tc>
        <w:tc>
          <w:tcPr>
            <w:tcW w:w="1134" w:type="dxa"/>
            <w:tcBorders>
              <w:top w:val="nil"/>
              <w:left w:val="nil"/>
              <w:bottom w:val="nil"/>
              <w:right w:val="nil"/>
            </w:tcBorders>
            <w:vAlign w:val="bottom"/>
          </w:tcPr>
          <w:p w14:paraId="3C3446F5" w14:textId="3047CCDA"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85</w:t>
            </w:r>
            <w:r w:rsidR="007C6D03">
              <w:rPr>
                <w:rFonts w:cs="Arial"/>
                <w:sz w:val="14"/>
                <w:szCs w:val="14"/>
                <w:lang w:val="en-US"/>
              </w:rPr>
              <w:t>.</w:t>
            </w:r>
            <w:r w:rsidRPr="006F735B">
              <w:rPr>
                <w:rFonts w:cs="Arial"/>
                <w:sz w:val="14"/>
                <w:szCs w:val="14"/>
              </w:rPr>
              <w:t>00</w:t>
            </w:r>
          </w:p>
        </w:tc>
        <w:tc>
          <w:tcPr>
            <w:tcW w:w="1134" w:type="dxa"/>
            <w:tcBorders>
              <w:top w:val="nil"/>
              <w:left w:val="nil"/>
              <w:bottom w:val="nil"/>
              <w:right w:val="nil"/>
            </w:tcBorders>
            <w:vAlign w:val="bottom"/>
          </w:tcPr>
          <w:p w14:paraId="3C92F208" w14:textId="1CF031C8"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30</w:t>
            </w:r>
            <w:r w:rsidR="007C6D03">
              <w:rPr>
                <w:rFonts w:cs="Arial"/>
                <w:sz w:val="14"/>
                <w:szCs w:val="14"/>
                <w:lang w:val="en-US"/>
              </w:rPr>
              <w:t>.</w:t>
            </w:r>
            <w:r w:rsidRPr="006F735B">
              <w:rPr>
                <w:rFonts w:cs="Arial"/>
                <w:sz w:val="14"/>
                <w:szCs w:val="14"/>
              </w:rPr>
              <w:t>93</w:t>
            </w:r>
          </w:p>
        </w:tc>
      </w:tr>
      <w:tr w:rsidR="007C6D03" w:rsidRPr="00EF18DF" w14:paraId="799ECD2A" w14:textId="77777777" w:rsidTr="00AE2E36">
        <w:trPr>
          <w:cantSplit/>
          <w:trHeight w:val="70"/>
        </w:trPr>
        <w:tc>
          <w:tcPr>
            <w:tcW w:w="1791" w:type="dxa"/>
            <w:tcBorders>
              <w:top w:val="nil"/>
              <w:left w:val="nil"/>
              <w:bottom w:val="nil"/>
            </w:tcBorders>
          </w:tcPr>
          <w:p w14:paraId="4A10E299" w14:textId="0E338EFA" w:rsidR="007C6D03" w:rsidRPr="00AE2E36" w:rsidRDefault="007C6D03" w:rsidP="007C6D03">
            <w:pPr>
              <w:pStyle w:val="Header"/>
              <w:tabs>
                <w:tab w:val="clear" w:pos="4153"/>
                <w:tab w:val="clear" w:pos="8306"/>
              </w:tabs>
              <w:spacing w:line="240" w:lineRule="auto"/>
              <w:ind w:left="33" w:right="-72" w:hanging="138"/>
              <w:rPr>
                <w:rFonts w:cs="Arial"/>
                <w:spacing w:val="-6"/>
                <w:sz w:val="14"/>
                <w:szCs w:val="14"/>
                <w:lang w:val="en-US"/>
              </w:rPr>
            </w:pPr>
            <w:r w:rsidRPr="00AE2E36">
              <w:rPr>
                <w:rFonts w:cs="Arial"/>
                <w:spacing w:val="-6"/>
                <w:sz w:val="14"/>
                <w:szCs w:val="14"/>
                <w:lang w:val="en-US"/>
              </w:rPr>
              <w:t>True Voice Company Limited</w:t>
            </w:r>
          </w:p>
        </w:tc>
        <w:tc>
          <w:tcPr>
            <w:tcW w:w="1418" w:type="dxa"/>
            <w:tcBorders>
              <w:top w:val="nil"/>
              <w:left w:val="nil"/>
              <w:bottom w:val="nil"/>
              <w:right w:val="nil"/>
            </w:tcBorders>
            <w:vAlign w:val="center"/>
          </w:tcPr>
          <w:p w14:paraId="04D1E3D3" w14:textId="75C78C78" w:rsidR="007C6D03" w:rsidRPr="00797147" w:rsidRDefault="007C6D03" w:rsidP="007C6D03">
            <w:pPr>
              <w:pStyle w:val="Header"/>
              <w:tabs>
                <w:tab w:val="clear" w:pos="4153"/>
                <w:tab w:val="clear" w:pos="8306"/>
              </w:tabs>
              <w:spacing w:line="240" w:lineRule="auto"/>
              <w:ind w:left="179" w:right="-72" w:hanging="179"/>
              <w:rPr>
                <w:rFonts w:cs="Arial"/>
                <w:sz w:val="14"/>
                <w:szCs w:val="14"/>
                <w:lang w:val="en-US"/>
              </w:rPr>
            </w:pPr>
            <w:r w:rsidRPr="00074955">
              <w:rPr>
                <w:rFonts w:cs="Arial"/>
                <w:sz w:val="14"/>
                <w:szCs w:val="14"/>
                <w:lang w:val="en-US"/>
              </w:rPr>
              <w:t>Voice recognised service and</w:t>
            </w:r>
            <w:r>
              <w:rPr>
                <w:rFonts w:cs="Arial"/>
                <w:sz w:val="14"/>
                <w:szCs w:val="14"/>
                <w:lang w:val="en-US"/>
              </w:rPr>
              <w:t xml:space="preserve"> </w:t>
            </w:r>
            <w:r w:rsidRPr="00074955">
              <w:rPr>
                <w:rFonts w:cs="Arial"/>
                <w:sz w:val="14"/>
                <w:szCs w:val="14"/>
                <w:lang w:val="en-US"/>
              </w:rPr>
              <w:t>related software and</w:t>
            </w:r>
            <w:r>
              <w:rPr>
                <w:rFonts w:cs="Arial"/>
                <w:sz w:val="14"/>
                <w:szCs w:val="14"/>
                <w:lang w:val="en-US"/>
              </w:rPr>
              <w:t xml:space="preserve"> </w:t>
            </w:r>
            <w:r w:rsidRPr="00074955">
              <w:rPr>
                <w:rFonts w:cs="Arial"/>
                <w:sz w:val="14"/>
                <w:szCs w:val="14"/>
                <w:lang w:val="en-US"/>
              </w:rPr>
              <w:t>hardware</w:t>
            </w:r>
          </w:p>
        </w:tc>
        <w:tc>
          <w:tcPr>
            <w:tcW w:w="1134" w:type="dxa"/>
            <w:tcBorders>
              <w:top w:val="nil"/>
              <w:left w:val="nil"/>
              <w:bottom w:val="nil"/>
              <w:right w:val="nil"/>
            </w:tcBorders>
            <w:vAlign w:val="bottom"/>
          </w:tcPr>
          <w:p w14:paraId="031DB9C6" w14:textId="7A6CE67E" w:rsidR="007C6D03" w:rsidRPr="00797147" w:rsidRDefault="007C6D03" w:rsidP="007C6D03">
            <w:pPr>
              <w:pStyle w:val="Header"/>
              <w:tabs>
                <w:tab w:val="clear" w:pos="4153"/>
                <w:tab w:val="clear" w:pos="8306"/>
              </w:tabs>
              <w:spacing w:line="240" w:lineRule="auto"/>
              <w:ind w:right="-72"/>
              <w:jc w:val="center"/>
              <w:rPr>
                <w:rFonts w:cs="Arial"/>
                <w:sz w:val="14"/>
                <w:szCs w:val="14"/>
                <w:lang w:val="en-US"/>
              </w:rPr>
            </w:pPr>
            <w:r>
              <w:rPr>
                <w:rFonts w:cs="Arial"/>
                <w:sz w:val="14"/>
                <w:szCs w:val="14"/>
                <w:lang w:val="en-US"/>
              </w:rPr>
              <w:t>Thailand</w:t>
            </w:r>
          </w:p>
        </w:tc>
        <w:tc>
          <w:tcPr>
            <w:tcW w:w="1134" w:type="dxa"/>
            <w:tcBorders>
              <w:top w:val="nil"/>
              <w:left w:val="nil"/>
              <w:bottom w:val="nil"/>
              <w:right w:val="nil"/>
            </w:tcBorders>
            <w:vAlign w:val="bottom"/>
          </w:tcPr>
          <w:p w14:paraId="266C832C" w14:textId="166FBC6B" w:rsidR="007C6D03"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24</w:t>
            </w:r>
            <w:r w:rsidR="007C6D03">
              <w:rPr>
                <w:rFonts w:cs="Arial"/>
                <w:sz w:val="14"/>
                <w:szCs w:val="14"/>
                <w:lang w:val="en-US"/>
              </w:rPr>
              <w:t>.</w:t>
            </w:r>
            <w:r w:rsidRPr="006F735B">
              <w:rPr>
                <w:rFonts w:cs="Arial"/>
                <w:sz w:val="14"/>
                <w:szCs w:val="14"/>
              </w:rPr>
              <w:t>00</w:t>
            </w:r>
          </w:p>
        </w:tc>
        <w:tc>
          <w:tcPr>
            <w:tcW w:w="1134" w:type="dxa"/>
            <w:tcBorders>
              <w:top w:val="nil"/>
              <w:left w:val="nil"/>
              <w:bottom w:val="nil"/>
              <w:right w:val="nil"/>
            </w:tcBorders>
            <w:vAlign w:val="bottom"/>
          </w:tcPr>
          <w:p w14:paraId="2BF10934" w14:textId="132E7BF8"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55</w:t>
            </w:r>
            <w:r w:rsidR="007C6D03">
              <w:rPr>
                <w:rFonts w:cs="Arial"/>
                <w:sz w:val="14"/>
                <w:szCs w:val="14"/>
                <w:lang w:val="en-US"/>
              </w:rPr>
              <w:t>.</w:t>
            </w:r>
            <w:r w:rsidRPr="006F735B">
              <w:rPr>
                <w:rFonts w:cs="Arial"/>
                <w:sz w:val="14"/>
                <w:szCs w:val="14"/>
              </w:rPr>
              <w:t>00</w:t>
            </w:r>
          </w:p>
        </w:tc>
        <w:tc>
          <w:tcPr>
            <w:tcW w:w="1134" w:type="dxa"/>
            <w:tcBorders>
              <w:top w:val="nil"/>
              <w:left w:val="nil"/>
              <w:bottom w:val="nil"/>
              <w:right w:val="nil"/>
            </w:tcBorders>
            <w:vAlign w:val="bottom"/>
          </w:tcPr>
          <w:p w14:paraId="58FACEAE" w14:textId="32445ADE" w:rsidR="007C6D03"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13</w:t>
            </w:r>
            <w:r w:rsidR="007C6D03">
              <w:rPr>
                <w:rFonts w:cs="Arial"/>
                <w:sz w:val="14"/>
                <w:szCs w:val="14"/>
                <w:lang w:val="en-US"/>
              </w:rPr>
              <w:t>.</w:t>
            </w:r>
            <w:r w:rsidRPr="006F735B">
              <w:rPr>
                <w:rFonts w:cs="Arial"/>
                <w:sz w:val="14"/>
                <w:szCs w:val="14"/>
              </w:rPr>
              <w:t>20</w:t>
            </w:r>
          </w:p>
        </w:tc>
        <w:tc>
          <w:tcPr>
            <w:tcW w:w="1134" w:type="dxa"/>
            <w:tcBorders>
              <w:top w:val="nil"/>
              <w:left w:val="nil"/>
              <w:bottom w:val="nil"/>
              <w:right w:val="nil"/>
            </w:tcBorders>
            <w:vAlign w:val="bottom"/>
          </w:tcPr>
          <w:p w14:paraId="28D7CB4B" w14:textId="09B222C0" w:rsidR="007C6D03"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w:t>
            </w:r>
            <w:r w:rsidR="007C6D03">
              <w:rPr>
                <w:rFonts w:cs="Arial"/>
                <w:sz w:val="14"/>
                <w:szCs w:val="14"/>
                <w:lang w:val="en-US"/>
              </w:rPr>
              <w:t>.</w:t>
            </w:r>
            <w:r w:rsidRPr="006F735B">
              <w:rPr>
                <w:rFonts w:cs="Arial"/>
                <w:sz w:val="14"/>
                <w:szCs w:val="14"/>
              </w:rPr>
              <w:t>15</w:t>
            </w:r>
          </w:p>
        </w:tc>
      </w:tr>
      <w:tr w:rsidR="007C6D03" w:rsidRPr="00EF18DF" w14:paraId="38D4EF29" w14:textId="77777777" w:rsidTr="00AE2E36">
        <w:trPr>
          <w:cantSplit/>
          <w:trHeight w:val="70"/>
        </w:trPr>
        <w:tc>
          <w:tcPr>
            <w:tcW w:w="1791" w:type="dxa"/>
            <w:tcBorders>
              <w:top w:val="nil"/>
              <w:left w:val="nil"/>
              <w:bottom w:val="nil"/>
            </w:tcBorders>
            <w:vAlign w:val="center"/>
          </w:tcPr>
          <w:p w14:paraId="1D83612B" w14:textId="77777777" w:rsidR="007C6D03" w:rsidRPr="00797147" w:rsidRDefault="007C6D03" w:rsidP="007C6D03">
            <w:pPr>
              <w:pStyle w:val="Header"/>
              <w:tabs>
                <w:tab w:val="clear" w:pos="4153"/>
                <w:tab w:val="clear" w:pos="8306"/>
              </w:tabs>
              <w:spacing w:line="240" w:lineRule="auto"/>
              <w:ind w:left="-105" w:right="-72"/>
              <w:rPr>
                <w:rFonts w:cs="Arial"/>
                <w:sz w:val="14"/>
                <w:szCs w:val="14"/>
                <w:lang w:val="en-US"/>
              </w:rPr>
            </w:pPr>
            <w:r w:rsidRPr="00797147">
              <w:rPr>
                <w:rFonts w:cs="Arial"/>
                <w:sz w:val="14"/>
                <w:szCs w:val="14"/>
                <w:lang w:val="en-US"/>
              </w:rPr>
              <w:t>True CJ Creations Co., Ltd.</w:t>
            </w:r>
          </w:p>
        </w:tc>
        <w:tc>
          <w:tcPr>
            <w:tcW w:w="1418" w:type="dxa"/>
            <w:tcBorders>
              <w:top w:val="nil"/>
              <w:left w:val="nil"/>
              <w:bottom w:val="nil"/>
              <w:right w:val="nil"/>
            </w:tcBorders>
            <w:vAlign w:val="center"/>
          </w:tcPr>
          <w:p w14:paraId="5433634B" w14:textId="77777777" w:rsidR="007C6D03" w:rsidRPr="00797147" w:rsidRDefault="007C6D03" w:rsidP="007C6D03">
            <w:pPr>
              <w:pStyle w:val="Header"/>
              <w:tabs>
                <w:tab w:val="clear" w:pos="4153"/>
                <w:tab w:val="clear" w:pos="8306"/>
              </w:tabs>
              <w:spacing w:line="240" w:lineRule="auto"/>
              <w:ind w:right="-72"/>
              <w:rPr>
                <w:rFonts w:cs="Arial"/>
                <w:sz w:val="14"/>
                <w:szCs w:val="14"/>
                <w:lang w:val="en-US"/>
              </w:rPr>
            </w:pPr>
            <w:r w:rsidRPr="00797147">
              <w:rPr>
                <w:rFonts w:cs="Arial"/>
                <w:sz w:val="14"/>
                <w:szCs w:val="14"/>
                <w:lang w:val="en-US"/>
              </w:rPr>
              <w:t>Production house</w:t>
            </w:r>
          </w:p>
        </w:tc>
        <w:tc>
          <w:tcPr>
            <w:tcW w:w="1134" w:type="dxa"/>
            <w:tcBorders>
              <w:top w:val="nil"/>
              <w:left w:val="nil"/>
              <w:bottom w:val="nil"/>
              <w:right w:val="nil"/>
            </w:tcBorders>
            <w:vAlign w:val="center"/>
          </w:tcPr>
          <w:p w14:paraId="527528AF" w14:textId="77777777" w:rsidR="007C6D03" w:rsidRPr="00797147" w:rsidRDefault="007C6D03" w:rsidP="007C6D03">
            <w:pPr>
              <w:pStyle w:val="Header"/>
              <w:tabs>
                <w:tab w:val="clear" w:pos="4153"/>
                <w:tab w:val="clear" w:pos="8306"/>
              </w:tabs>
              <w:spacing w:line="240" w:lineRule="auto"/>
              <w:ind w:right="-72"/>
              <w:jc w:val="center"/>
              <w:rPr>
                <w:rFonts w:cs="Arial"/>
                <w:sz w:val="14"/>
                <w:szCs w:val="14"/>
                <w:lang w:val="en-US"/>
              </w:rPr>
            </w:pPr>
            <w:r w:rsidRPr="00797147">
              <w:rPr>
                <w:rFonts w:cs="Arial"/>
                <w:sz w:val="14"/>
                <w:szCs w:val="14"/>
                <w:lang w:val="en-US"/>
              </w:rPr>
              <w:t>Thailand</w:t>
            </w:r>
          </w:p>
        </w:tc>
        <w:tc>
          <w:tcPr>
            <w:tcW w:w="1134" w:type="dxa"/>
            <w:tcBorders>
              <w:top w:val="nil"/>
              <w:left w:val="nil"/>
              <w:bottom w:val="nil"/>
              <w:right w:val="nil"/>
            </w:tcBorders>
          </w:tcPr>
          <w:p w14:paraId="73A6A5C0" w14:textId="0A17184F"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115</w:t>
            </w:r>
            <w:r w:rsidR="007C6D03">
              <w:rPr>
                <w:rFonts w:cs="Arial"/>
                <w:sz w:val="14"/>
                <w:szCs w:val="14"/>
                <w:lang w:val="en-US"/>
              </w:rPr>
              <w:t>.</w:t>
            </w:r>
            <w:r w:rsidRPr="006F735B">
              <w:rPr>
                <w:rFonts w:cs="Arial"/>
                <w:sz w:val="14"/>
                <w:szCs w:val="14"/>
              </w:rPr>
              <w:t>50</w:t>
            </w:r>
          </w:p>
        </w:tc>
        <w:tc>
          <w:tcPr>
            <w:tcW w:w="1134" w:type="dxa"/>
            <w:tcBorders>
              <w:top w:val="nil"/>
              <w:left w:val="nil"/>
              <w:bottom w:val="nil"/>
              <w:right w:val="nil"/>
            </w:tcBorders>
          </w:tcPr>
          <w:p w14:paraId="5B31B155" w14:textId="78030DA3"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51</w:t>
            </w:r>
            <w:r w:rsidR="007C6D03" w:rsidRPr="00797147">
              <w:rPr>
                <w:rFonts w:cs="Arial"/>
                <w:sz w:val="14"/>
                <w:szCs w:val="14"/>
                <w:lang w:val="en-US"/>
              </w:rPr>
              <w:t>.</w:t>
            </w:r>
            <w:r w:rsidRPr="006F735B">
              <w:rPr>
                <w:rFonts w:cs="Arial"/>
                <w:sz w:val="14"/>
                <w:szCs w:val="14"/>
              </w:rPr>
              <w:t>00</w:t>
            </w:r>
          </w:p>
        </w:tc>
        <w:tc>
          <w:tcPr>
            <w:tcW w:w="1134" w:type="dxa"/>
            <w:tcBorders>
              <w:top w:val="nil"/>
              <w:left w:val="nil"/>
              <w:bottom w:val="nil"/>
              <w:right w:val="nil"/>
            </w:tcBorders>
          </w:tcPr>
          <w:p w14:paraId="1C6CEA04" w14:textId="6CA12AB8"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58</w:t>
            </w:r>
            <w:r w:rsidR="007C6D03">
              <w:rPr>
                <w:rFonts w:cs="Arial"/>
                <w:sz w:val="14"/>
                <w:szCs w:val="14"/>
                <w:lang w:val="en-US"/>
              </w:rPr>
              <w:t>.</w:t>
            </w:r>
            <w:r w:rsidRPr="006F735B">
              <w:rPr>
                <w:rFonts w:cs="Arial"/>
                <w:sz w:val="14"/>
                <w:szCs w:val="14"/>
              </w:rPr>
              <w:t>91</w:t>
            </w:r>
          </w:p>
        </w:tc>
        <w:tc>
          <w:tcPr>
            <w:tcW w:w="1134" w:type="dxa"/>
            <w:tcBorders>
              <w:top w:val="nil"/>
              <w:left w:val="nil"/>
              <w:bottom w:val="nil"/>
              <w:right w:val="nil"/>
            </w:tcBorders>
          </w:tcPr>
          <w:p w14:paraId="195A50A8" w14:textId="161F5940"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59</w:t>
            </w:r>
            <w:r w:rsidR="007C6D03">
              <w:rPr>
                <w:rFonts w:cs="Arial"/>
                <w:sz w:val="14"/>
                <w:szCs w:val="14"/>
                <w:lang w:val="en-US"/>
              </w:rPr>
              <w:t>.</w:t>
            </w:r>
            <w:r w:rsidRPr="006F735B">
              <w:rPr>
                <w:rFonts w:cs="Arial"/>
                <w:sz w:val="14"/>
                <w:szCs w:val="14"/>
              </w:rPr>
              <w:t>70</w:t>
            </w:r>
          </w:p>
        </w:tc>
      </w:tr>
      <w:tr w:rsidR="007C6D03" w:rsidRPr="00EF18DF" w14:paraId="7B8D8DD1" w14:textId="77777777" w:rsidTr="00AE2E36">
        <w:trPr>
          <w:cantSplit/>
          <w:trHeight w:val="70"/>
        </w:trPr>
        <w:tc>
          <w:tcPr>
            <w:tcW w:w="1791" w:type="dxa"/>
            <w:tcBorders>
              <w:top w:val="nil"/>
              <w:left w:val="nil"/>
              <w:bottom w:val="nil"/>
            </w:tcBorders>
            <w:vAlign w:val="center"/>
          </w:tcPr>
          <w:p w14:paraId="5BE7BF3A" w14:textId="77777777" w:rsidR="007C6D03" w:rsidRPr="00797147" w:rsidRDefault="007C6D03" w:rsidP="007C6D03">
            <w:pPr>
              <w:pStyle w:val="Header"/>
              <w:tabs>
                <w:tab w:val="clear" w:pos="4153"/>
                <w:tab w:val="clear" w:pos="8306"/>
              </w:tabs>
              <w:spacing w:line="240" w:lineRule="auto"/>
              <w:ind w:left="-105" w:right="-72"/>
              <w:rPr>
                <w:rFonts w:cs="Arial"/>
                <w:sz w:val="14"/>
                <w:szCs w:val="14"/>
                <w:lang w:val="en-US"/>
              </w:rPr>
            </w:pPr>
            <w:r w:rsidRPr="00797147">
              <w:rPr>
                <w:rFonts w:cs="Arial"/>
                <w:sz w:val="14"/>
                <w:szCs w:val="14"/>
                <w:lang w:val="en-US"/>
              </w:rPr>
              <w:t>True Touch Co., Ltd.</w:t>
            </w:r>
          </w:p>
        </w:tc>
        <w:tc>
          <w:tcPr>
            <w:tcW w:w="1418" w:type="dxa"/>
            <w:tcBorders>
              <w:top w:val="nil"/>
              <w:left w:val="nil"/>
              <w:bottom w:val="nil"/>
              <w:right w:val="nil"/>
            </w:tcBorders>
          </w:tcPr>
          <w:p w14:paraId="649FEAE9" w14:textId="77777777" w:rsidR="007C6D03" w:rsidRPr="00797147" w:rsidRDefault="007C6D03" w:rsidP="007C6D03">
            <w:pPr>
              <w:pStyle w:val="Header"/>
              <w:tabs>
                <w:tab w:val="clear" w:pos="4153"/>
                <w:tab w:val="clear" w:pos="8306"/>
              </w:tabs>
              <w:spacing w:line="240" w:lineRule="auto"/>
              <w:ind w:right="-72"/>
              <w:rPr>
                <w:rFonts w:cs="Arial"/>
                <w:sz w:val="14"/>
                <w:szCs w:val="14"/>
                <w:lang w:val="en-US"/>
              </w:rPr>
            </w:pPr>
            <w:r w:rsidRPr="00797147">
              <w:rPr>
                <w:rFonts w:cs="Arial"/>
                <w:sz w:val="14"/>
                <w:szCs w:val="14"/>
                <w:lang w:val="en-US"/>
              </w:rPr>
              <w:t>Call centre services</w:t>
            </w:r>
          </w:p>
        </w:tc>
        <w:tc>
          <w:tcPr>
            <w:tcW w:w="1134" w:type="dxa"/>
            <w:tcBorders>
              <w:top w:val="nil"/>
              <w:left w:val="nil"/>
              <w:bottom w:val="nil"/>
              <w:right w:val="nil"/>
            </w:tcBorders>
          </w:tcPr>
          <w:p w14:paraId="6603DA7D" w14:textId="1EC03ECD" w:rsidR="007C6D03" w:rsidRPr="00797147" w:rsidRDefault="007C6D03" w:rsidP="007C6D03">
            <w:pPr>
              <w:spacing w:line="240" w:lineRule="auto"/>
              <w:ind w:right="-72"/>
              <w:jc w:val="center"/>
              <w:rPr>
                <w:rFonts w:cs="Arial"/>
                <w:sz w:val="14"/>
                <w:szCs w:val="14"/>
                <w:lang w:val="fr-FR"/>
              </w:rPr>
            </w:pPr>
            <w:r w:rsidRPr="00797147">
              <w:rPr>
                <w:rFonts w:cs="Arial"/>
                <w:sz w:val="14"/>
                <w:szCs w:val="14"/>
                <w:lang w:val="en-US"/>
              </w:rPr>
              <w:t>Thailand</w:t>
            </w:r>
          </w:p>
        </w:tc>
        <w:tc>
          <w:tcPr>
            <w:tcW w:w="1134" w:type="dxa"/>
            <w:tcBorders>
              <w:top w:val="nil"/>
              <w:left w:val="nil"/>
              <w:bottom w:val="nil"/>
              <w:right w:val="nil"/>
            </w:tcBorders>
          </w:tcPr>
          <w:p w14:paraId="3CE1D230" w14:textId="64D807FE"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173</w:t>
            </w:r>
            <w:r w:rsidR="007C6D03">
              <w:rPr>
                <w:rFonts w:cs="Arial"/>
                <w:sz w:val="14"/>
                <w:szCs w:val="14"/>
                <w:lang w:val="en-US"/>
              </w:rPr>
              <w:t>.</w:t>
            </w:r>
            <w:r w:rsidRPr="006F735B">
              <w:rPr>
                <w:rFonts w:cs="Arial"/>
                <w:sz w:val="14"/>
                <w:szCs w:val="14"/>
              </w:rPr>
              <w:t>70</w:t>
            </w:r>
          </w:p>
        </w:tc>
        <w:tc>
          <w:tcPr>
            <w:tcW w:w="1134" w:type="dxa"/>
            <w:tcBorders>
              <w:top w:val="nil"/>
              <w:left w:val="nil"/>
              <w:bottom w:val="nil"/>
              <w:right w:val="nil"/>
            </w:tcBorders>
          </w:tcPr>
          <w:p w14:paraId="3E49610A" w14:textId="6EC76B9E"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50</w:t>
            </w:r>
            <w:r w:rsidR="007C6D03" w:rsidRPr="00797147">
              <w:rPr>
                <w:rFonts w:cs="Arial"/>
                <w:sz w:val="14"/>
                <w:szCs w:val="14"/>
                <w:lang w:val="en-US"/>
              </w:rPr>
              <w:t>.</w:t>
            </w:r>
            <w:r w:rsidRPr="006F735B">
              <w:rPr>
                <w:rFonts w:cs="Arial"/>
                <w:sz w:val="14"/>
                <w:szCs w:val="14"/>
              </w:rPr>
              <w:t>00</w:t>
            </w:r>
          </w:p>
        </w:tc>
        <w:tc>
          <w:tcPr>
            <w:tcW w:w="1134" w:type="dxa"/>
            <w:tcBorders>
              <w:top w:val="nil"/>
              <w:left w:val="nil"/>
              <w:bottom w:val="nil"/>
              <w:right w:val="nil"/>
            </w:tcBorders>
          </w:tcPr>
          <w:p w14:paraId="201CA22A" w14:textId="2EEDCD72" w:rsidR="007C6D03" w:rsidRPr="00797147" w:rsidRDefault="006F735B" w:rsidP="007C6D03">
            <w:pPr>
              <w:spacing w:line="240" w:lineRule="auto"/>
              <w:ind w:right="-72"/>
              <w:jc w:val="right"/>
              <w:rPr>
                <w:rFonts w:cs="Arial"/>
                <w:sz w:val="14"/>
                <w:szCs w:val="14"/>
                <w:lang w:val="fr-FR"/>
              </w:rPr>
            </w:pPr>
            <w:r w:rsidRPr="006F735B">
              <w:rPr>
                <w:rFonts w:cs="Arial"/>
                <w:sz w:val="14"/>
                <w:szCs w:val="14"/>
              </w:rPr>
              <w:t>96</w:t>
            </w:r>
            <w:r w:rsidR="007C6D03">
              <w:rPr>
                <w:rFonts w:cs="Arial"/>
                <w:sz w:val="14"/>
                <w:szCs w:val="14"/>
                <w:lang w:val="fr-FR"/>
              </w:rPr>
              <w:t>.</w:t>
            </w:r>
            <w:r w:rsidRPr="006F735B">
              <w:rPr>
                <w:rFonts w:cs="Arial"/>
                <w:sz w:val="14"/>
                <w:szCs w:val="14"/>
              </w:rPr>
              <w:t>50</w:t>
            </w:r>
          </w:p>
        </w:tc>
        <w:tc>
          <w:tcPr>
            <w:tcW w:w="1134" w:type="dxa"/>
            <w:tcBorders>
              <w:top w:val="nil"/>
              <w:left w:val="nil"/>
              <w:bottom w:val="nil"/>
              <w:right w:val="nil"/>
            </w:tcBorders>
          </w:tcPr>
          <w:p w14:paraId="0585DD75" w14:textId="706ABBD1" w:rsidR="007C6D03" w:rsidRPr="00797147" w:rsidRDefault="006F735B" w:rsidP="007C6D03">
            <w:pPr>
              <w:spacing w:line="240" w:lineRule="auto"/>
              <w:ind w:right="-72"/>
              <w:jc w:val="right"/>
              <w:rPr>
                <w:rFonts w:cs="Arial"/>
                <w:sz w:val="14"/>
                <w:szCs w:val="14"/>
                <w:lang w:val="fr-FR"/>
              </w:rPr>
            </w:pPr>
            <w:r w:rsidRPr="006F735B">
              <w:rPr>
                <w:rFonts w:cs="Arial"/>
                <w:sz w:val="14"/>
                <w:szCs w:val="14"/>
              </w:rPr>
              <w:t>275</w:t>
            </w:r>
            <w:r w:rsidR="007C6D03">
              <w:rPr>
                <w:rFonts w:cs="Arial"/>
                <w:sz w:val="14"/>
                <w:szCs w:val="14"/>
                <w:lang w:val="fr-FR"/>
              </w:rPr>
              <w:t>.</w:t>
            </w:r>
            <w:r w:rsidRPr="006F735B">
              <w:rPr>
                <w:rFonts w:cs="Arial"/>
                <w:sz w:val="14"/>
                <w:szCs w:val="14"/>
              </w:rPr>
              <w:t>24</w:t>
            </w:r>
          </w:p>
        </w:tc>
      </w:tr>
      <w:tr w:rsidR="007C6D03" w:rsidRPr="00EF18DF" w14:paraId="5B74D1F4" w14:textId="77777777" w:rsidTr="00AE2E36">
        <w:trPr>
          <w:cantSplit/>
          <w:trHeight w:val="70"/>
        </w:trPr>
        <w:tc>
          <w:tcPr>
            <w:tcW w:w="1791" w:type="dxa"/>
            <w:tcBorders>
              <w:top w:val="nil"/>
              <w:left w:val="nil"/>
              <w:bottom w:val="nil"/>
            </w:tcBorders>
          </w:tcPr>
          <w:p w14:paraId="00869399" w14:textId="77777777" w:rsidR="007C6D03" w:rsidRPr="00797147" w:rsidRDefault="007C6D03" w:rsidP="007C6D03">
            <w:pPr>
              <w:pStyle w:val="Header"/>
              <w:tabs>
                <w:tab w:val="clear" w:pos="4153"/>
                <w:tab w:val="clear" w:pos="8306"/>
              </w:tabs>
              <w:spacing w:line="240" w:lineRule="auto"/>
              <w:ind w:left="-105" w:right="-72"/>
              <w:rPr>
                <w:rFonts w:cs="Arial"/>
                <w:sz w:val="14"/>
                <w:szCs w:val="14"/>
                <w:lang w:val="en-US"/>
              </w:rPr>
            </w:pPr>
            <w:r w:rsidRPr="00797147">
              <w:rPr>
                <w:rFonts w:cs="Arial"/>
                <w:sz w:val="14"/>
                <w:szCs w:val="14"/>
                <w:lang w:val="en-US"/>
              </w:rPr>
              <w:t>True-Kona Cayman GP</w:t>
            </w:r>
          </w:p>
        </w:tc>
        <w:tc>
          <w:tcPr>
            <w:tcW w:w="1418" w:type="dxa"/>
            <w:tcBorders>
              <w:top w:val="nil"/>
              <w:left w:val="nil"/>
              <w:bottom w:val="nil"/>
              <w:right w:val="nil"/>
            </w:tcBorders>
            <w:vAlign w:val="center"/>
          </w:tcPr>
          <w:p w14:paraId="45D9140C" w14:textId="77777777" w:rsidR="007C6D03" w:rsidRPr="00797147" w:rsidRDefault="007C6D03" w:rsidP="007C6D03">
            <w:pPr>
              <w:pStyle w:val="Header"/>
              <w:tabs>
                <w:tab w:val="clear" w:pos="4153"/>
                <w:tab w:val="clear" w:pos="8306"/>
              </w:tabs>
              <w:spacing w:line="240" w:lineRule="auto"/>
              <w:ind w:right="-72"/>
              <w:rPr>
                <w:rFonts w:cs="Arial"/>
                <w:sz w:val="14"/>
                <w:szCs w:val="14"/>
                <w:lang w:val="en-US"/>
              </w:rPr>
            </w:pPr>
            <w:r w:rsidRPr="00797147">
              <w:rPr>
                <w:rFonts w:cs="Arial"/>
                <w:sz w:val="14"/>
                <w:szCs w:val="14"/>
                <w:lang w:val="en-US"/>
              </w:rPr>
              <w:t>Fund management</w:t>
            </w:r>
          </w:p>
        </w:tc>
        <w:tc>
          <w:tcPr>
            <w:tcW w:w="1134" w:type="dxa"/>
            <w:tcBorders>
              <w:top w:val="nil"/>
              <w:left w:val="nil"/>
              <w:bottom w:val="nil"/>
              <w:right w:val="nil"/>
            </w:tcBorders>
          </w:tcPr>
          <w:p w14:paraId="33E2E46E" w14:textId="77777777" w:rsidR="007C6D03" w:rsidRPr="00797147" w:rsidRDefault="007C6D03" w:rsidP="007C6D03">
            <w:pPr>
              <w:pStyle w:val="Header"/>
              <w:tabs>
                <w:tab w:val="clear" w:pos="4153"/>
                <w:tab w:val="clear" w:pos="8306"/>
              </w:tabs>
              <w:spacing w:line="240" w:lineRule="auto"/>
              <w:ind w:right="-72"/>
              <w:jc w:val="center"/>
              <w:rPr>
                <w:rFonts w:cs="Arial"/>
                <w:sz w:val="14"/>
                <w:szCs w:val="14"/>
                <w:lang w:val="en-US"/>
              </w:rPr>
            </w:pPr>
            <w:r w:rsidRPr="00797147">
              <w:rPr>
                <w:rFonts w:cs="Arial"/>
                <w:sz w:val="14"/>
                <w:szCs w:val="14"/>
                <w:lang w:val="en-US"/>
              </w:rPr>
              <w:t>Cayman Island</w:t>
            </w:r>
          </w:p>
        </w:tc>
        <w:tc>
          <w:tcPr>
            <w:tcW w:w="1134" w:type="dxa"/>
            <w:tcBorders>
              <w:top w:val="nil"/>
              <w:left w:val="nil"/>
              <w:bottom w:val="nil"/>
              <w:right w:val="nil"/>
            </w:tcBorders>
          </w:tcPr>
          <w:p w14:paraId="22622DA0" w14:textId="132F9249" w:rsidR="007C6D03" w:rsidRPr="00797147" w:rsidRDefault="007C6D03" w:rsidP="007C6D03">
            <w:pPr>
              <w:pStyle w:val="Header"/>
              <w:tabs>
                <w:tab w:val="clear" w:pos="4153"/>
                <w:tab w:val="clear" w:pos="8306"/>
              </w:tabs>
              <w:spacing w:line="240" w:lineRule="auto"/>
              <w:ind w:right="-72"/>
              <w:jc w:val="right"/>
              <w:rPr>
                <w:rFonts w:cs="Arial"/>
                <w:sz w:val="14"/>
                <w:szCs w:val="14"/>
                <w:lang w:val="en-US"/>
              </w:rPr>
            </w:pPr>
            <w:r>
              <w:rPr>
                <w:rFonts w:cs="Arial"/>
                <w:sz w:val="14"/>
                <w:szCs w:val="14"/>
                <w:lang w:val="en-US"/>
              </w:rPr>
              <w:t xml:space="preserve">USD </w:t>
            </w:r>
            <w:r w:rsidR="006F735B" w:rsidRPr="006F735B">
              <w:rPr>
                <w:rFonts w:cs="Arial"/>
                <w:sz w:val="14"/>
                <w:szCs w:val="14"/>
              </w:rPr>
              <w:t>0</w:t>
            </w:r>
            <w:r>
              <w:rPr>
                <w:rFonts w:cs="Arial"/>
                <w:sz w:val="14"/>
                <w:szCs w:val="14"/>
                <w:lang w:val="en-US"/>
              </w:rPr>
              <w:t>.</w:t>
            </w:r>
            <w:r w:rsidR="006F735B" w:rsidRPr="006F735B">
              <w:rPr>
                <w:rFonts w:cs="Arial"/>
                <w:sz w:val="14"/>
                <w:szCs w:val="14"/>
              </w:rPr>
              <w:t>45</w:t>
            </w:r>
          </w:p>
        </w:tc>
        <w:tc>
          <w:tcPr>
            <w:tcW w:w="1134" w:type="dxa"/>
            <w:tcBorders>
              <w:top w:val="nil"/>
              <w:left w:val="nil"/>
              <w:bottom w:val="nil"/>
              <w:right w:val="nil"/>
            </w:tcBorders>
          </w:tcPr>
          <w:p w14:paraId="2B7D088D" w14:textId="11194D15"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50</w:t>
            </w:r>
            <w:r w:rsidR="007C6D03" w:rsidRPr="00797147">
              <w:rPr>
                <w:rFonts w:cs="Arial"/>
                <w:sz w:val="14"/>
                <w:szCs w:val="14"/>
                <w:lang w:val="en-US"/>
              </w:rPr>
              <w:t>.</w:t>
            </w:r>
            <w:r w:rsidRPr="006F735B">
              <w:rPr>
                <w:rFonts w:cs="Arial"/>
                <w:sz w:val="14"/>
                <w:szCs w:val="14"/>
              </w:rPr>
              <w:t>00</w:t>
            </w:r>
          </w:p>
        </w:tc>
        <w:tc>
          <w:tcPr>
            <w:tcW w:w="1134" w:type="dxa"/>
            <w:tcBorders>
              <w:top w:val="nil"/>
              <w:left w:val="nil"/>
              <w:right w:val="nil"/>
            </w:tcBorders>
          </w:tcPr>
          <w:p w14:paraId="76BDD040" w14:textId="4120A710"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9</w:t>
            </w:r>
            <w:r w:rsidR="007C6D03">
              <w:rPr>
                <w:rFonts w:cs="Arial"/>
                <w:sz w:val="14"/>
                <w:szCs w:val="14"/>
                <w:lang w:val="en-US"/>
              </w:rPr>
              <w:t>.</w:t>
            </w:r>
            <w:r w:rsidRPr="006F735B">
              <w:rPr>
                <w:rFonts w:cs="Arial"/>
                <w:sz w:val="14"/>
                <w:szCs w:val="14"/>
              </w:rPr>
              <w:t>16</w:t>
            </w:r>
          </w:p>
        </w:tc>
        <w:tc>
          <w:tcPr>
            <w:tcW w:w="1134" w:type="dxa"/>
            <w:tcBorders>
              <w:top w:val="nil"/>
              <w:left w:val="nil"/>
              <w:right w:val="nil"/>
            </w:tcBorders>
          </w:tcPr>
          <w:p w14:paraId="6AEB2EF1" w14:textId="5F015298"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9</w:t>
            </w:r>
            <w:r w:rsidR="007C6D03">
              <w:rPr>
                <w:rFonts w:cs="Arial"/>
                <w:sz w:val="14"/>
                <w:szCs w:val="14"/>
                <w:lang w:val="en-US"/>
              </w:rPr>
              <w:t>.</w:t>
            </w:r>
            <w:r w:rsidRPr="006F735B">
              <w:rPr>
                <w:rFonts w:cs="Arial"/>
                <w:sz w:val="14"/>
                <w:szCs w:val="14"/>
              </w:rPr>
              <w:t>91</w:t>
            </w:r>
          </w:p>
        </w:tc>
      </w:tr>
      <w:tr w:rsidR="007C6D03" w:rsidRPr="00EF18DF" w14:paraId="1B68C97C" w14:textId="77777777" w:rsidTr="00AE2E36">
        <w:trPr>
          <w:cantSplit/>
          <w:trHeight w:val="70"/>
        </w:trPr>
        <w:tc>
          <w:tcPr>
            <w:tcW w:w="1791" w:type="dxa"/>
            <w:tcBorders>
              <w:top w:val="nil"/>
              <w:left w:val="nil"/>
              <w:bottom w:val="nil"/>
            </w:tcBorders>
          </w:tcPr>
          <w:p w14:paraId="504C3EE7" w14:textId="2AFA1157" w:rsidR="007C6D03" w:rsidRPr="00797147" w:rsidRDefault="007C6D03" w:rsidP="007C6D03">
            <w:pPr>
              <w:pStyle w:val="Header"/>
              <w:tabs>
                <w:tab w:val="clear" w:pos="4153"/>
                <w:tab w:val="clear" w:pos="8306"/>
              </w:tabs>
              <w:spacing w:line="240" w:lineRule="auto"/>
              <w:ind w:left="33" w:right="-72" w:hanging="138"/>
              <w:rPr>
                <w:rFonts w:cs="Arial"/>
                <w:sz w:val="14"/>
                <w:szCs w:val="14"/>
                <w:lang w:val="en-US"/>
              </w:rPr>
            </w:pPr>
            <w:r w:rsidRPr="00797147">
              <w:rPr>
                <w:rFonts w:cs="Arial"/>
                <w:sz w:val="14"/>
                <w:szCs w:val="14"/>
                <w:lang w:val="en-US"/>
              </w:rPr>
              <w:t>LINE Games-True-Kona Global</w:t>
            </w:r>
            <w:r>
              <w:rPr>
                <w:rFonts w:cs="Arial"/>
                <w:sz w:val="14"/>
                <w:szCs w:val="14"/>
                <w:lang w:val="en-US"/>
              </w:rPr>
              <w:t xml:space="preserve"> </w:t>
            </w:r>
            <w:r w:rsidRPr="00797147">
              <w:rPr>
                <w:rFonts w:cs="Arial"/>
                <w:sz w:val="14"/>
                <w:szCs w:val="14"/>
                <w:lang w:val="en-US"/>
              </w:rPr>
              <w:t>Fund Limited Partnership</w:t>
            </w:r>
          </w:p>
        </w:tc>
        <w:tc>
          <w:tcPr>
            <w:tcW w:w="1418" w:type="dxa"/>
            <w:tcBorders>
              <w:top w:val="nil"/>
              <w:left w:val="nil"/>
              <w:bottom w:val="nil"/>
              <w:right w:val="nil"/>
            </w:tcBorders>
            <w:vAlign w:val="bottom"/>
          </w:tcPr>
          <w:p w14:paraId="20BFF59D" w14:textId="77777777" w:rsidR="007C6D03" w:rsidRPr="00797147" w:rsidRDefault="007C6D03" w:rsidP="007C6D03">
            <w:pPr>
              <w:pStyle w:val="Header"/>
              <w:tabs>
                <w:tab w:val="clear" w:pos="4153"/>
                <w:tab w:val="clear" w:pos="8306"/>
              </w:tabs>
              <w:spacing w:line="240" w:lineRule="auto"/>
              <w:ind w:left="111" w:right="-72" w:hanging="111"/>
              <w:rPr>
                <w:rFonts w:cs="Arial"/>
                <w:sz w:val="14"/>
                <w:szCs w:val="14"/>
                <w:lang w:val="en-US"/>
              </w:rPr>
            </w:pPr>
            <w:r w:rsidRPr="00797147">
              <w:rPr>
                <w:rFonts w:cs="Arial"/>
                <w:sz w:val="14"/>
                <w:szCs w:val="14"/>
                <w:lang w:val="en-US"/>
              </w:rPr>
              <w:t>Investment company</w:t>
            </w:r>
          </w:p>
        </w:tc>
        <w:tc>
          <w:tcPr>
            <w:tcW w:w="1134" w:type="dxa"/>
            <w:tcBorders>
              <w:top w:val="nil"/>
              <w:left w:val="nil"/>
              <w:bottom w:val="nil"/>
              <w:right w:val="nil"/>
            </w:tcBorders>
            <w:vAlign w:val="bottom"/>
          </w:tcPr>
          <w:p w14:paraId="1401C54C" w14:textId="77777777" w:rsidR="007C6D03" w:rsidRPr="00797147" w:rsidRDefault="007C6D03" w:rsidP="007C6D03">
            <w:pPr>
              <w:pStyle w:val="Header"/>
              <w:tabs>
                <w:tab w:val="clear" w:pos="4153"/>
                <w:tab w:val="clear" w:pos="8306"/>
              </w:tabs>
              <w:spacing w:line="240" w:lineRule="auto"/>
              <w:ind w:right="-72"/>
              <w:jc w:val="center"/>
              <w:rPr>
                <w:rFonts w:cs="Arial"/>
                <w:sz w:val="14"/>
                <w:szCs w:val="14"/>
                <w:lang w:val="en-US"/>
              </w:rPr>
            </w:pPr>
            <w:r w:rsidRPr="00797147">
              <w:rPr>
                <w:rFonts w:cs="Arial"/>
                <w:sz w:val="14"/>
                <w:szCs w:val="14"/>
                <w:lang w:val="en-US"/>
              </w:rPr>
              <w:t>Cayman Island</w:t>
            </w:r>
          </w:p>
        </w:tc>
        <w:tc>
          <w:tcPr>
            <w:tcW w:w="1134" w:type="dxa"/>
            <w:tcBorders>
              <w:top w:val="nil"/>
              <w:left w:val="nil"/>
              <w:bottom w:val="nil"/>
              <w:right w:val="nil"/>
            </w:tcBorders>
            <w:vAlign w:val="bottom"/>
          </w:tcPr>
          <w:p w14:paraId="04A7AA53" w14:textId="1EA1754C" w:rsidR="007C6D03" w:rsidRPr="00797147" w:rsidRDefault="007C6D03" w:rsidP="007C6D03">
            <w:pPr>
              <w:pStyle w:val="Header"/>
              <w:tabs>
                <w:tab w:val="clear" w:pos="4153"/>
                <w:tab w:val="clear" w:pos="8306"/>
              </w:tabs>
              <w:spacing w:line="240" w:lineRule="auto"/>
              <w:ind w:right="-72"/>
              <w:jc w:val="right"/>
              <w:rPr>
                <w:rFonts w:cs="Arial"/>
                <w:sz w:val="14"/>
                <w:szCs w:val="14"/>
                <w:lang w:val="en-US"/>
              </w:rPr>
            </w:pPr>
            <w:r>
              <w:rPr>
                <w:rFonts w:cs="Arial"/>
                <w:sz w:val="14"/>
                <w:szCs w:val="14"/>
                <w:lang w:val="en-US"/>
              </w:rPr>
              <w:t xml:space="preserve">USD </w:t>
            </w:r>
            <w:r w:rsidR="006F735B" w:rsidRPr="006F735B">
              <w:rPr>
                <w:rFonts w:cs="Arial"/>
                <w:sz w:val="14"/>
                <w:szCs w:val="14"/>
              </w:rPr>
              <w:t>22</w:t>
            </w:r>
            <w:r>
              <w:rPr>
                <w:rFonts w:cs="Arial"/>
                <w:sz w:val="14"/>
                <w:szCs w:val="14"/>
                <w:lang w:val="en-US"/>
              </w:rPr>
              <w:t>.</w:t>
            </w:r>
            <w:r w:rsidR="006F735B" w:rsidRPr="006F735B">
              <w:rPr>
                <w:rFonts w:cs="Arial"/>
                <w:sz w:val="14"/>
                <w:szCs w:val="14"/>
              </w:rPr>
              <w:t>72</w:t>
            </w:r>
          </w:p>
        </w:tc>
        <w:tc>
          <w:tcPr>
            <w:tcW w:w="1134" w:type="dxa"/>
            <w:tcBorders>
              <w:top w:val="nil"/>
              <w:left w:val="nil"/>
              <w:bottom w:val="nil"/>
              <w:right w:val="nil"/>
            </w:tcBorders>
            <w:vAlign w:val="bottom"/>
          </w:tcPr>
          <w:p w14:paraId="73CA6CBA" w14:textId="256BE7B1"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26</w:t>
            </w:r>
            <w:r w:rsidR="007C6D03" w:rsidRPr="00797147">
              <w:rPr>
                <w:rFonts w:cs="Arial"/>
                <w:sz w:val="14"/>
                <w:szCs w:val="14"/>
                <w:lang w:val="en-US"/>
              </w:rPr>
              <w:t>.</w:t>
            </w:r>
            <w:r w:rsidRPr="006F735B">
              <w:rPr>
                <w:rFonts w:cs="Arial"/>
                <w:sz w:val="14"/>
                <w:szCs w:val="14"/>
              </w:rPr>
              <w:t>00</w:t>
            </w:r>
          </w:p>
        </w:tc>
        <w:tc>
          <w:tcPr>
            <w:tcW w:w="1134" w:type="dxa"/>
            <w:tcBorders>
              <w:top w:val="nil"/>
              <w:left w:val="nil"/>
              <w:bottom w:val="single" w:sz="4" w:space="0" w:color="auto"/>
              <w:right w:val="nil"/>
            </w:tcBorders>
            <w:vAlign w:val="bottom"/>
          </w:tcPr>
          <w:p w14:paraId="796C50D0" w14:textId="1622F218"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188</w:t>
            </w:r>
            <w:r w:rsidR="007C6D03">
              <w:rPr>
                <w:rFonts w:cs="Arial"/>
                <w:sz w:val="14"/>
                <w:szCs w:val="14"/>
                <w:lang w:val="en-US"/>
              </w:rPr>
              <w:t>.</w:t>
            </w:r>
            <w:r w:rsidRPr="006F735B">
              <w:rPr>
                <w:rFonts w:cs="Arial"/>
                <w:sz w:val="14"/>
                <w:szCs w:val="14"/>
              </w:rPr>
              <w:t>12</w:t>
            </w:r>
          </w:p>
        </w:tc>
        <w:tc>
          <w:tcPr>
            <w:tcW w:w="1134" w:type="dxa"/>
            <w:tcBorders>
              <w:top w:val="nil"/>
              <w:left w:val="nil"/>
              <w:bottom w:val="single" w:sz="4" w:space="0" w:color="auto"/>
              <w:right w:val="nil"/>
            </w:tcBorders>
            <w:vAlign w:val="bottom"/>
          </w:tcPr>
          <w:p w14:paraId="0370DA06" w14:textId="44386183"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156</w:t>
            </w:r>
            <w:r w:rsidR="007C6D03">
              <w:rPr>
                <w:rFonts w:cs="Arial"/>
                <w:sz w:val="14"/>
                <w:szCs w:val="14"/>
                <w:lang w:val="en-US"/>
              </w:rPr>
              <w:t>.</w:t>
            </w:r>
            <w:r w:rsidRPr="006F735B">
              <w:rPr>
                <w:rFonts w:cs="Arial"/>
                <w:sz w:val="14"/>
                <w:szCs w:val="14"/>
              </w:rPr>
              <w:t>66</w:t>
            </w:r>
          </w:p>
        </w:tc>
      </w:tr>
      <w:tr w:rsidR="007C6D03" w:rsidRPr="00797147" w14:paraId="5CD83C18" w14:textId="77777777" w:rsidTr="00AE2E36">
        <w:trPr>
          <w:cantSplit/>
          <w:trHeight w:val="70"/>
        </w:trPr>
        <w:tc>
          <w:tcPr>
            <w:tcW w:w="1791" w:type="dxa"/>
            <w:tcBorders>
              <w:top w:val="nil"/>
              <w:left w:val="nil"/>
              <w:bottom w:val="nil"/>
            </w:tcBorders>
          </w:tcPr>
          <w:p w14:paraId="1E066175" w14:textId="77777777" w:rsidR="007C6D03" w:rsidRPr="00797147" w:rsidRDefault="007C6D03" w:rsidP="007C6D03">
            <w:pPr>
              <w:pStyle w:val="Header"/>
              <w:tabs>
                <w:tab w:val="clear" w:pos="4153"/>
                <w:tab w:val="clear" w:pos="8306"/>
              </w:tabs>
              <w:spacing w:line="240" w:lineRule="auto"/>
              <w:ind w:left="-105" w:right="-72"/>
              <w:rPr>
                <w:rFonts w:cs="Arial"/>
                <w:sz w:val="8"/>
                <w:szCs w:val="8"/>
                <w:lang w:val="en-US"/>
              </w:rPr>
            </w:pPr>
          </w:p>
        </w:tc>
        <w:tc>
          <w:tcPr>
            <w:tcW w:w="1418" w:type="dxa"/>
            <w:tcBorders>
              <w:top w:val="nil"/>
              <w:left w:val="nil"/>
              <w:bottom w:val="nil"/>
              <w:right w:val="nil"/>
            </w:tcBorders>
          </w:tcPr>
          <w:p w14:paraId="75D57CF3" w14:textId="77777777" w:rsidR="007C6D03" w:rsidRPr="00797147" w:rsidRDefault="007C6D03" w:rsidP="007C6D03">
            <w:pPr>
              <w:pStyle w:val="Header"/>
              <w:tabs>
                <w:tab w:val="clear" w:pos="4153"/>
                <w:tab w:val="clear" w:pos="8306"/>
              </w:tabs>
              <w:spacing w:line="240" w:lineRule="auto"/>
              <w:ind w:left="111" w:right="-72" w:hanging="111"/>
              <w:rPr>
                <w:rFonts w:cs="Arial"/>
                <w:sz w:val="8"/>
                <w:szCs w:val="8"/>
                <w:lang w:val="en-US"/>
              </w:rPr>
            </w:pPr>
          </w:p>
        </w:tc>
        <w:tc>
          <w:tcPr>
            <w:tcW w:w="1134" w:type="dxa"/>
            <w:tcBorders>
              <w:top w:val="nil"/>
              <w:left w:val="nil"/>
              <w:bottom w:val="nil"/>
              <w:right w:val="nil"/>
            </w:tcBorders>
          </w:tcPr>
          <w:p w14:paraId="1A276001" w14:textId="77777777" w:rsidR="007C6D03" w:rsidRPr="00797147" w:rsidRDefault="007C6D03" w:rsidP="007C6D03">
            <w:pPr>
              <w:pStyle w:val="Header"/>
              <w:tabs>
                <w:tab w:val="clear" w:pos="4153"/>
                <w:tab w:val="clear" w:pos="8306"/>
              </w:tabs>
              <w:spacing w:line="240" w:lineRule="auto"/>
              <w:ind w:right="-72"/>
              <w:jc w:val="center"/>
              <w:rPr>
                <w:rFonts w:cs="Arial"/>
                <w:sz w:val="8"/>
                <w:szCs w:val="8"/>
                <w:lang w:val="en-US"/>
              </w:rPr>
            </w:pPr>
          </w:p>
        </w:tc>
        <w:tc>
          <w:tcPr>
            <w:tcW w:w="1134" w:type="dxa"/>
            <w:tcBorders>
              <w:top w:val="nil"/>
              <w:left w:val="nil"/>
              <w:bottom w:val="nil"/>
              <w:right w:val="nil"/>
            </w:tcBorders>
          </w:tcPr>
          <w:p w14:paraId="739AC53A" w14:textId="77777777" w:rsidR="007C6D03" w:rsidRPr="00797147" w:rsidRDefault="007C6D03" w:rsidP="007C6D03">
            <w:pPr>
              <w:pStyle w:val="Header"/>
              <w:tabs>
                <w:tab w:val="clear" w:pos="4153"/>
                <w:tab w:val="clear" w:pos="8306"/>
              </w:tabs>
              <w:spacing w:line="240" w:lineRule="auto"/>
              <w:ind w:right="-72"/>
              <w:jc w:val="right"/>
              <w:rPr>
                <w:rFonts w:cs="Arial"/>
                <w:sz w:val="8"/>
                <w:szCs w:val="8"/>
                <w:lang w:val="en-US"/>
              </w:rPr>
            </w:pPr>
          </w:p>
        </w:tc>
        <w:tc>
          <w:tcPr>
            <w:tcW w:w="1134" w:type="dxa"/>
            <w:tcBorders>
              <w:top w:val="nil"/>
              <w:left w:val="nil"/>
              <w:bottom w:val="nil"/>
              <w:right w:val="nil"/>
            </w:tcBorders>
          </w:tcPr>
          <w:p w14:paraId="138D2B1F" w14:textId="77777777" w:rsidR="007C6D03" w:rsidRPr="00797147" w:rsidRDefault="007C6D03" w:rsidP="007C6D03">
            <w:pPr>
              <w:pStyle w:val="Header"/>
              <w:tabs>
                <w:tab w:val="clear" w:pos="4153"/>
                <w:tab w:val="clear" w:pos="8306"/>
              </w:tabs>
              <w:spacing w:line="240" w:lineRule="auto"/>
              <w:ind w:right="-72"/>
              <w:jc w:val="right"/>
              <w:rPr>
                <w:rFonts w:cs="Arial"/>
                <w:sz w:val="8"/>
                <w:szCs w:val="8"/>
                <w:lang w:val="en-US"/>
              </w:rPr>
            </w:pPr>
          </w:p>
        </w:tc>
        <w:tc>
          <w:tcPr>
            <w:tcW w:w="1134" w:type="dxa"/>
            <w:tcBorders>
              <w:top w:val="single" w:sz="4" w:space="0" w:color="auto"/>
              <w:left w:val="nil"/>
              <w:right w:val="nil"/>
            </w:tcBorders>
          </w:tcPr>
          <w:p w14:paraId="29BC1137" w14:textId="77777777" w:rsidR="007C6D03" w:rsidRPr="00797147" w:rsidRDefault="007C6D03" w:rsidP="007C6D03">
            <w:pPr>
              <w:pStyle w:val="Header"/>
              <w:tabs>
                <w:tab w:val="clear" w:pos="4153"/>
                <w:tab w:val="clear" w:pos="8306"/>
              </w:tabs>
              <w:spacing w:line="240" w:lineRule="auto"/>
              <w:ind w:right="-72"/>
              <w:jc w:val="right"/>
              <w:rPr>
                <w:rFonts w:cs="Arial"/>
                <w:sz w:val="8"/>
                <w:szCs w:val="8"/>
                <w:lang w:val="en-US"/>
              </w:rPr>
            </w:pPr>
          </w:p>
        </w:tc>
        <w:tc>
          <w:tcPr>
            <w:tcW w:w="1134" w:type="dxa"/>
            <w:tcBorders>
              <w:top w:val="single" w:sz="4" w:space="0" w:color="auto"/>
              <w:left w:val="nil"/>
              <w:right w:val="nil"/>
            </w:tcBorders>
          </w:tcPr>
          <w:p w14:paraId="2EED335D" w14:textId="77777777" w:rsidR="007C6D03" w:rsidRPr="00797147" w:rsidRDefault="007C6D03" w:rsidP="007C6D03">
            <w:pPr>
              <w:pStyle w:val="Header"/>
              <w:tabs>
                <w:tab w:val="clear" w:pos="4153"/>
                <w:tab w:val="clear" w:pos="8306"/>
              </w:tabs>
              <w:spacing w:line="240" w:lineRule="auto"/>
              <w:ind w:right="-72"/>
              <w:jc w:val="right"/>
              <w:rPr>
                <w:rFonts w:cs="Arial"/>
                <w:sz w:val="8"/>
                <w:szCs w:val="8"/>
                <w:lang w:val="en-US"/>
              </w:rPr>
            </w:pPr>
          </w:p>
        </w:tc>
      </w:tr>
      <w:tr w:rsidR="007C6D03" w:rsidRPr="00797147" w14:paraId="5AFEA5C7" w14:textId="77777777" w:rsidTr="00AE2E36">
        <w:trPr>
          <w:cantSplit/>
          <w:trHeight w:val="70"/>
        </w:trPr>
        <w:tc>
          <w:tcPr>
            <w:tcW w:w="1791" w:type="dxa"/>
            <w:tcBorders>
              <w:top w:val="nil"/>
              <w:left w:val="nil"/>
              <w:bottom w:val="nil"/>
            </w:tcBorders>
          </w:tcPr>
          <w:p w14:paraId="6E863F3B" w14:textId="14444F09" w:rsidR="007C6D03" w:rsidRPr="007C6A83" w:rsidRDefault="007C6A83" w:rsidP="007C6A83">
            <w:pPr>
              <w:pStyle w:val="Header"/>
              <w:tabs>
                <w:tab w:val="clear" w:pos="4153"/>
                <w:tab w:val="clear" w:pos="8306"/>
              </w:tabs>
              <w:spacing w:line="240" w:lineRule="auto"/>
              <w:ind w:left="29" w:right="-72" w:hanging="134"/>
              <w:rPr>
                <w:rFonts w:cs="Arial"/>
                <w:b/>
                <w:bCs/>
                <w:sz w:val="14"/>
                <w:szCs w:val="14"/>
                <w:lang w:val="en-US"/>
              </w:rPr>
            </w:pPr>
            <w:r w:rsidRPr="00074955">
              <w:rPr>
                <w:rFonts w:cs="Arial"/>
                <w:b/>
                <w:bCs/>
                <w:sz w:val="14"/>
                <w:szCs w:val="14"/>
                <w:lang w:val="en-US"/>
              </w:rPr>
              <w:t>Total investment in joint</w:t>
            </w:r>
            <w:r w:rsidRPr="007C6A83">
              <w:rPr>
                <w:rFonts w:cs="Arial"/>
                <w:b/>
                <w:bCs/>
                <w:sz w:val="14"/>
                <w:szCs w:val="14"/>
                <w:lang w:val="en-US"/>
              </w:rPr>
              <w:t xml:space="preserve"> </w:t>
            </w:r>
            <w:r w:rsidRPr="00074955">
              <w:rPr>
                <w:rFonts w:cs="Arial"/>
                <w:b/>
                <w:bCs/>
                <w:sz w:val="14"/>
                <w:szCs w:val="14"/>
                <w:lang w:val="en-US"/>
              </w:rPr>
              <w:t>ventures</w:t>
            </w:r>
          </w:p>
        </w:tc>
        <w:tc>
          <w:tcPr>
            <w:tcW w:w="1418" w:type="dxa"/>
            <w:tcBorders>
              <w:top w:val="nil"/>
              <w:left w:val="nil"/>
              <w:bottom w:val="nil"/>
              <w:right w:val="nil"/>
            </w:tcBorders>
          </w:tcPr>
          <w:p w14:paraId="2F34A475" w14:textId="77777777" w:rsidR="007C6D03" w:rsidRPr="00797147" w:rsidRDefault="007C6D03" w:rsidP="007C6D03">
            <w:pPr>
              <w:pStyle w:val="Header"/>
              <w:tabs>
                <w:tab w:val="clear" w:pos="4153"/>
                <w:tab w:val="clear" w:pos="8306"/>
              </w:tabs>
              <w:spacing w:line="240" w:lineRule="auto"/>
              <w:ind w:left="111" w:right="-72" w:hanging="111"/>
              <w:rPr>
                <w:rFonts w:cs="Arial"/>
                <w:sz w:val="14"/>
                <w:szCs w:val="14"/>
                <w:lang w:val="en-US"/>
              </w:rPr>
            </w:pPr>
          </w:p>
        </w:tc>
        <w:tc>
          <w:tcPr>
            <w:tcW w:w="1134" w:type="dxa"/>
            <w:tcBorders>
              <w:top w:val="nil"/>
              <w:left w:val="nil"/>
              <w:bottom w:val="nil"/>
              <w:right w:val="nil"/>
            </w:tcBorders>
          </w:tcPr>
          <w:p w14:paraId="1195F73F" w14:textId="77777777" w:rsidR="007C6D03" w:rsidRPr="00797147" w:rsidRDefault="007C6D03" w:rsidP="007C6D03">
            <w:pPr>
              <w:pStyle w:val="Header"/>
              <w:tabs>
                <w:tab w:val="clear" w:pos="4153"/>
                <w:tab w:val="clear" w:pos="8306"/>
              </w:tabs>
              <w:spacing w:line="240" w:lineRule="auto"/>
              <w:ind w:right="-72"/>
              <w:jc w:val="center"/>
              <w:rPr>
                <w:rFonts w:cs="Arial"/>
                <w:sz w:val="14"/>
                <w:szCs w:val="14"/>
                <w:lang w:val="en-US"/>
              </w:rPr>
            </w:pPr>
          </w:p>
        </w:tc>
        <w:tc>
          <w:tcPr>
            <w:tcW w:w="1134" w:type="dxa"/>
            <w:tcBorders>
              <w:top w:val="nil"/>
              <w:left w:val="nil"/>
              <w:bottom w:val="nil"/>
              <w:right w:val="nil"/>
            </w:tcBorders>
          </w:tcPr>
          <w:p w14:paraId="413ADE17" w14:textId="77777777" w:rsidR="007C6D03" w:rsidRPr="00797147" w:rsidRDefault="007C6D03" w:rsidP="007C6D03">
            <w:pPr>
              <w:pStyle w:val="Header"/>
              <w:tabs>
                <w:tab w:val="clear" w:pos="4153"/>
                <w:tab w:val="clear" w:pos="8306"/>
              </w:tabs>
              <w:spacing w:line="240" w:lineRule="auto"/>
              <w:ind w:right="-72"/>
              <w:jc w:val="right"/>
              <w:rPr>
                <w:rFonts w:cs="Arial"/>
                <w:sz w:val="14"/>
                <w:szCs w:val="14"/>
                <w:lang w:val="en-US"/>
              </w:rPr>
            </w:pPr>
          </w:p>
        </w:tc>
        <w:tc>
          <w:tcPr>
            <w:tcW w:w="1134" w:type="dxa"/>
            <w:tcBorders>
              <w:top w:val="nil"/>
              <w:left w:val="nil"/>
              <w:bottom w:val="nil"/>
              <w:right w:val="nil"/>
            </w:tcBorders>
          </w:tcPr>
          <w:p w14:paraId="0A66E6A9" w14:textId="77777777" w:rsidR="007C6D03" w:rsidRPr="00797147" w:rsidRDefault="007C6D03" w:rsidP="007C6D03">
            <w:pPr>
              <w:pStyle w:val="Header"/>
              <w:tabs>
                <w:tab w:val="clear" w:pos="4153"/>
                <w:tab w:val="clear" w:pos="8306"/>
              </w:tabs>
              <w:spacing w:line="240" w:lineRule="auto"/>
              <w:ind w:right="-72"/>
              <w:jc w:val="right"/>
              <w:rPr>
                <w:rFonts w:cs="Arial"/>
                <w:sz w:val="14"/>
                <w:szCs w:val="14"/>
                <w:lang w:val="en-US"/>
              </w:rPr>
            </w:pPr>
          </w:p>
        </w:tc>
        <w:tc>
          <w:tcPr>
            <w:tcW w:w="1134" w:type="dxa"/>
            <w:tcBorders>
              <w:top w:val="nil"/>
              <w:left w:val="nil"/>
              <w:bottom w:val="single" w:sz="4" w:space="0" w:color="auto"/>
              <w:right w:val="nil"/>
            </w:tcBorders>
          </w:tcPr>
          <w:p w14:paraId="28AB8DC1" w14:textId="77777777" w:rsidR="007C6D03" w:rsidRDefault="007C6D03" w:rsidP="007C6D03">
            <w:pPr>
              <w:pStyle w:val="Header"/>
              <w:tabs>
                <w:tab w:val="clear" w:pos="4153"/>
                <w:tab w:val="clear" w:pos="8306"/>
              </w:tabs>
              <w:spacing w:line="240" w:lineRule="auto"/>
              <w:ind w:right="-72"/>
              <w:jc w:val="right"/>
              <w:rPr>
                <w:rFonts w:cs="Arial"/>
                <w:sz w:val="14"/>
                <w:szCs w:val="14"/>
                <w:lang w:val="en-US"/>
              </w:rPr>
            </w:pPr>
          </w:p>
          <w:p w14:paraId="5869ECF8" w14:textId="487DA7CB"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502</w:t>
            </w:r>
            <w:r w:rsidR="007C6D03">
              <w:rPr>
                <w:rFonts w:cs="Arial"/>
                <w:sz w:val="14"/>
                <w:szCs w:val="14"/>
                <w:lang w:val="en-US"/>
              </w:rPr>
              <w:t>.</w:t>
            </w:r>
            <w:r w:rsidRPr="006F735B">
              <w:rPr>
                <w:rFonts w:cs="Arial"/>
                <w:sz w:val="14"/>
                <w:szCs w:val="14"/>
              </w:rPr>
              <w:t>66</w:t>
            </w:r>
          </w:p>
        </w:tc>
        <w:tc>
          <w:tcPr>
            <w:tcW w:w="1134" w:type="dxa"/>
            <w:tcBorders>
              <w:top w:val="nil"/>
              <w:left w:val="nil"/>
              <w:bottom w:val="single" w:sz="4" w:space="0" w:color="auto"/>
              <w:right w:val="nil"/>
            </w:tcBorders>
          </w:tcPr>
          <w:p w14:paraId="72B4C759" w14:textId="77777777" w:rsidR="007C6D03" w:rsidRDefault="007C6D03" w:rsidP="007C6D03">
            <w:pPr>
              <w:pStyle w:val="Header"/>
              <w:tabs>
                <w:tab w:val="clear" w:pos="4153"/>
                <w:tab w:val="clear" w:pos="8306"/>
              </w:tabs>
              <w:spacing w:line="240" w:lineRule="auto"/>
              <w:ind w:right="-72"/>
              <w:jc w:val="right"/>
              <w:rPr>
                <w:rFonts w:cs="Arial"/>
                <w:sz w:val="14"/>
                <w:szCs w:val="14"/>
                <w:lang w:val="en-US"/>
              </w:rPr>
            </w:pPr>
          </w:p>
          <w:p w14:paraId="1C5098B2" w14:textId="01C76120" w:rsidR="007C6D03" w:rsidRPr="00797147" w:rsidRDefault="006F735B" w:rsidP="007C6D03">
            <w:pPr>
              <w:pStyle w:val="Header"/>
              <w:tabs>
                <w:tab w:val="clear" w:pos="4153"/>
                <w:tab w:val="clear" w:pos="8306"/>
              </w:tabs>
              <w:spacing w:line="240" w:lineRule="auto"/>
              <w:ind w:right="-72"/>
              <w:jc w:val="right"/>
              <w:rPr>
                <w:rFonts w:cs="Arial"/>
                <w:sz w:val="14"/>
                <w:szCs w:val="14"/>
                <w:lang w:val="en-US"/>
              </w:rPr>
            </w:pPr>
            <w:r w:rsidRPr="006F735B">
              <w:rPr>
                <w:rFonts w:cs="Arial"/>
                <w:sz w:val="14"/>
                <w:szCs w:val="14"/>
              </w:rPr>
              <w:t>547</w:t>
            </w:r>
            <w:r w:rsidR="007C6D03">
              <w:rPr>
                <w:rFonts w:cs="Arial"/>
                <w:sz w:val="14"/>
                <w:szCs w:val="14"/>
                <w:lang w:val="en-US"/>
              </w:rPr>
              <w:t>.</w:t>
            </w:r>
            <w:r w:rsidRPr="006F735B">
              <w:rPr>
                <w:rFonts w:cs="Arial"/>
                <w:sz w:val="14"/>
                <w:szCs w:val="14"/>
              </w:rPr>
              <w:t>29</w:t>
            </w:r>
          </w:p>
        </w:tc>
      </w:tr>
    </w:tbl>
    <w:p w14:paraId="066E51D3" w14:textId="77777777" w:rsidR="00E835AF" w:rsidRDefault="00E835AF" w:rsidP="00A2724A">
      <w:pPr>
        <w:pStyle w:val="Footer"/>
        <w:tabs>
          <w:tab w:val="clear" w:pos="4153"/>
          <w:tab w:val="clear" w:pos="8306"/>
          <w:tab w:val="left" w:pos="2835"/>
        </w:tabs>
        <w:spacing w:line="240" w:lineRule="auto"/>
        <w:ind w:left="540"/>
        <w:jc w:val="thaiDistribute"/>
        <w:rPr>
          <w:rFonts w:cs="Arial"/>
          <w:sz w:val="18"/>
          <w:szCs w:val="18"/>
          <w:lang w:val="en-US"/>
        </w:rPr>
      </w:pPr>
    </w:p>
    <w:p w14:paraId="1752DC08" w14:textId="4163CC5A" w:rsidR="00E81937" w:rsidRPr="00EF18DF" w:rsidRDefault="00E81937" w:rsidP="00A2724A">
      <w:pPr>
        <w:pStyle w:val="Footer"/>
        <w:tabs>
          <w:tab w:val="clear" w:pos="4153"/>
          <w:tab w:val="clear" w:pos="8306"/>
          <w:tab w:val="left" w:pos="2835"/>
        </w:tabs>
        <w:spacing w:line="240" w:lineRule="auto"/>
        <w:ind w:left="540"/>
        <w:jc w:val="thaiDistribute"/>
        <w:rPr>
          <w:rFonts w:cs="Arial"/>
          <w:sz w:val="18"/>
          <w:szCs w:val="18"/>
          <w:lang w:val="en-US"/>
        </w:rPr>
      </w:pPr>
      <w:r w:rsidRPr="00EF18DF">
        <w:rPr>
          <w:rFonts w:cs="Arial"/>
          <w:sz w:val="18"/>
          <w:szCs w:val="18"/>
          <w:lang w:val="en-US"/>
        </w:rPr>
        <w:t>Movement of interests in joint ventures are as follows:</w:t>
      </w:r>
    </w:p>
    <w:p w14:paraId="60CFD00F" w14:textId="77777777" w:rsidR="00E81937" w:rsidRPr="00EF18DF" w:rsidRDefault="00E81937" w:rsidP="00A2724A">
      <w:pPr>
        <w:pStyle w:val="Footer"/>
        <w:tabs>
          <w:tab w:val="clear" w:pos="4153"/>
          <w:tab w:val="clear" w:pos="8306"/>
          <w:tab w:val="left" w:pos="2835"/>
        </w:tabs>
        <w:spacing w:line="240" w:lineRule="auto"/>
        <w:ind w:left="540"/>
        <w:jc w:val="thaiDistribute"/>
        <w:rPr>
          <w:rFonts w:cs="Arial"/>
          <w:sz w:val="18"/>
          <w:szCs w:val="18"/>
          <w:lang w:val="en-US"/>
        </w:rPr>
      </w:pPr>
    </w:p>
    <w:tbl>
      <w:tblPr>
        <w:tblW w:w="9560" w:type="dxa"/>
        <w:tblInd w:w="2" w:type="dxa"/>
        <w:tblLayout w:type="fixed"/>
        <w:tblLook w:val="0000" w:firstRow="0" w:lastRow="0" w:firstColumn="0" w:lastColumn="0" w:noHBand="0" w:noVBand="0"/>
      </w:tblPr>
      <w:tblGrid>
        <w:gridCol w:w="8206"/>
        <w:gridCol w:w="1354"/>
      </w:tblGrid>
      <w:tr w:rsidR="00E81937" w:rsidRPr="00EF18DF" w14:paraId="2F21313B" w14:textId="77777777" w:rsidTr="00EA1DFA">
        <w:tc>
          <w:tcPr>
            <w:tcW w:w="8206" w:type="dxa"/>
            <w:vAlign w:val="bottom"/>
          </w:tcPr>
          <w:p w14:paraId="1F6DAF49" w14:textId="77777777" w:rsidR="00E81937" w:rsidRPr="00EF18DF" w:rsidRDefault="00E81937" w:rsidP="00A2724A">
            <w:pPr>
              <w:spacing w:line="240" w:lineRule="auto"/>
              <w:ind w:left="540"/>
              <w:rPr>
                <w:rFonts w:cs="Arial"/>
                <w:sz w:val="18"/>
                <w:szCs w:val="18"/>
              </w:rPr>
            </w:pPr>
          </w:p>
        </w:tc>
        <w:tc>
          <w:tcPr>
            <w:tcW w:w="1354" w:type="dxa"/>
            <w:tcBorders>
              <w:top w:val="single" w:sz="4" w:space="0" w:color="auto"/>
            </w:tcBorders>
            <w:vAlign w:val="bottom"/>
          </w:tcPr>
          <w:p w14:paraId="4DEA4335"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Consolidated</w:t>
            </w:r>
          </w:p>
        </w:tc>
      </w:tr>
      <w:tr w:rsidR="00E81937" w:rsidRPr="00EF18DF" w14:paraId="7874EF06" w14:textId="77777777" w:rsidTr="00EA1DFA">
        <w:tc>
          <w:tcPr>
            <w:tcW w:w="8206" w:type="dxa"/>
            <w:vAlign w:val="bottom"/>
          </w:tcPr>
          <w:p w14:paraId="276A6A45" w14:textId="77777777" w:rsidR="00E81937" w:rsidRPr="00EF18DF" w:rsidRDefault="00E81937" w:rsidP="00A2724A">
            <w:pPr>
              <w:spacing w:line="240" w:lineRule="auto"/>
              <w:ind w:left="540"/>
              <w:rPr>
                <w:rFonts w:cs="Arial"/>
                <w:sz w:val="18"/>
                <w:szCs w:val="18"/>
              </w:rPr>
            </w:pPr>
          </w:p>
        </w:tc>
        <w:tc>
          <w:tcPr>
            <w:tcW w:w="1354" w:type="dxa"/>
            <w:vAlign w:val="bottom"/>
          </w:tcPr>
          <w:p w14:paraId="387B97A2"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financial</w:t>
            </w:r>
          </w:p>
        </w:tc>
      </w:tr>
      <w:tr w:rsidR="00E81937" w:rsidRPr="00EF18DF" w14:paraId="269D5BAA" w14:textId="77777777" w:rsidTr="00EA1DFA">
        <w:tc>
          <w:tcPr>
            <w:tcW w:w="8206" w:type="dxa"/>
            <w:vAlign w:val="bottom"/>
          </w:tcPr>
          <w:p w14:paraId="3902BCD4" w14:textId="77777777" w:rsidR="00E81937" w:rsidRPr="00EF18DF" w:rsidRDefault="00E81937" w:rsidP="00A2724A">
            <w:pPr>
              <w:spacing w:line="240" w:lineRule="auto"/>
              <w:ind w:left="540"/>
              <w:rPr>
                <w:rFonts w:cs="Arial"/>
                <w:sz w:val="18"/>
                <w:szCs w:val="18"/>
              </w:rPr>
            </w:pPr>
          </w:p>
        </w:tc>
        <w:tc>
          <w:tcPr>
            <w:tcW w:w="1354" w:type="dxa"/>
            <w:tcBorders>
              <w:bottom w:val="single" w:sz="4" w:space="0" w:color="auto"/>
            </w:tcBorders>
            <w:vAlign w:val="bottom"/>
          </w:tcPr>
          <w:p w14:paraId="3912F066"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statements</w:t>
            </w:r>
          </w:p>
        </w:tc>
      </w:tr>
      <w:tr w:rsidR="00E81937" w:rsidRPr="00EF18DF" w14:paraId="10A269F3" w14:textId="77777777" w:rsidTr="00EA1DFA">
        <w:tc>
          <w:tcPr>
            <w:tcW w:w="8206" w:type="dxa"/>
            <w:vAlign w:val="bottom"/>
          </w:tcPr>
          <w:p w14:paraId="7DD23DBB" w14:textId="77777777" w:rsidR="00E81937" w:rsidRPr="00EF18DF" w:rsidRDefault="00E81937" w:rsidP="00A2724A">
            <w:pPr>
              <w:spacing w:line="240" w:lineRule="auto"/>
              <w:ind w:left="540"/>
              <w:rPr>
                <w:rFonts w:cs="Arial"/>
                <w:sz w:val="18"/>
                <w:szCs w:val="18"/>
              </w:rPr>
            </w:pPr>
          </w:p>
        </w:tc>
        <w:tc>
          <w:tcPr>
            <w:tcW w:w="1354" w:type="dxa"/>
            <w:tcBorders>
              <w:top w:val="single" w:sz="4" w:space="0" w:color="auto"/>
              <w:bottom w:val="single" w:sz="4" w:space="0" w:color="auto"/>
            </w:tcBorders>
            <w:vAlign w:val="bottom"/>
          </w:tcPr>
          <w:p w14:paraId="059718E3"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Baht Million</w:t>
            </w:r>
          </w:p>
        </w:tc>
      </w:tr>
      <w:tr w:rsidR="00E81937" w:rsidRPr="00EF18DF" w14:paraId="1897A317" w14:textId="77777777" w:rsidTr="00EA1DFA">
        <w:trPr>
          <w:trHeight w:val="72"/>
        </w:trPr>
        <w:tc>
          <w:tcPr>
            <w:tcW w:w="8206" w:type="dxa"/>
            <w:vAlign w:val="bottom"/>
          </w:tcPr>
          <w:p w14:paraId="41C74C92" w14:textId="77777777" w:rsidR="00E81937" w:rsidRPr="00EF18DF" w:rsidRDefault="00E81937" w:rsidP="00A2724A">
            <w:pPr>
              <w:spacing w:line="240" w:lineRule="auto"/>
              <w:ind w:left="540" w:right="-250"/>
              <w:rPr>
                <w:rFonts w:cs="Arial"/>
                <w:sz w:val="18"/>
                <w:szCs w:val="18"/>
              </w:rPr>
            </w:pPr>
          </w:p>
        </w:tc>
        <w:tc>
          <w:tcPr>
            <w:tcW w:w="1354" w:type="dxa"/>
            <w:tcBorders>
              <w:top w:val="single" w:sz="4" w:space="0" w:color="auto"/>
            </w:tcBorders>
            <w:shd w:val="clear" w:color="auto" w:fill="FAFAFA"/>
            <w:vAlign w:val="bottom"/>
          </w:tcPr>
          <w:p w14:paraId="15D146D9" w14:textId="77777777" w:rsidR="00E81937" w:rsidRPr="00EF18DF" w:rsidRDefault="00E81937" w:rsidP="00A2724A">
            <w:pPr>
              <w:tabs>
                <w:tab w:val="left" w:pos="-72"/>
              </w:tabs>
              <w:spacing w:line="240" w:lineRule="auto"/>
              <w:ind w:right="-72"/>
              <w:jc w:val="right"/>
              <w:rPr>
                <w:rFonts w:cs="Arial"/>
                <w:sz w:val="18"/>
                <w:szCs w:val="18"/>
              </w:rPr>
            </w:pPr>
          </w:p>
        </w:tc>
      </w:tr>
      <w:tr w:rsidR="00E81937" w:rsidRPr="00EF18DF" w14:paraId="045CBA6E" w14:textId="77777777" w:rsidTr="00EA1DFA">
        <w:tc>
          <w:tcPr>
            <w:tcW w:w="8206" w:type="dxa"/>
          </w:tcPr>
          <w:p w14:paraId="0C585BF0" w14:textId="7C6DEC3B"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b/>
                <w:bCs/>
                <w:sz w:val="18"/>
                <w:szCs w:val="18"/>
              </w:rPr>
              <w:t xml:space="preserve">For the year ended </w:t>
            </w:r>
            <w:r w:rsidR="006F735B" w:rsidRPr="006F735B">
              <w:rPr>
                <w:rFonts w:cs="Arial"/>
                <w:b/>
                <w:bCs/>
                <w:sz w:val="18"/>
                <w:szCs w:val="18"/>
              </w:rPr>
              <w:t>31</w:t>
            </w:r>
            <w:r w:rsidRPr="00EF18DF">
              <w:rPr>
                <w:rFonts w:cs="Arial"/>
                <w:b/>
                <w:bCs/>
                <w:sz w:val="18"/>
                <w:szCs w:val="18"/>
              </w:rPr>
              <w:t xml:space="preserve"> December </w:t>
            </w:r>
            <w:r w:rsidR="006F735B" w:rsidRPr="006F735B">
              <w:rPr>
                <w:rFonts w:cs="Arial"/>
                <w:b/>
                <w:bCs/>
                <w:sz w:val="18"/>
                <w:szCs w:val="18"/>
              </w:rPr>
              <w:t>2022</w:t>
            </w:r>
          </w:p>
        </w:tc>
        <w:tc>
          <w:tcPr>
            <w:tcW w:w="1354" w:type="dxa"/>
            <w:shd w:val="clear" w:color="auto" w:fill="FAFAFA"/>
            <w:vAlign w:val="bottom"/>
          </w:tcPr>
          <w:p w14:paraId="34CBAA9B" w14:textId="77777777" w:rsidR="00E81937" w:rsidRPr="00FB1D65" w:rsidRDefault="00E81937" w:rsidP="00A2724A">
            <w:pPr>
              <w:spacing w:line="240" w:lineRule="auto"/>
              <w:ind w:right="-72"/>
              <w:jc w:val="right"/>
              <w:rPr>
                <w:rFonts w:cs="Arial"/>
                <w:sz w:val="18"/>
                <w:szCs w:val="18"/>
                <w:highlight w:val="yellow"/>
              </w:rPr>
            </w:pPr>
          </w:p>
        </w:tc>
      </w:tr>
      <w:tr w:rsidR="00E81937" w:rsidRPr="00EF18DF" w14:paraId="78512F64" w14:textId="77777777" w:rsidTr="004B1EB8">
        <w:tc>
          <w:tcPr>
            <w:tcW w:w="8206" w:type="dxa"/>
          </w:tcPr>
          <w:p w14:paraId="7468B153"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Opening net book value</w:t>
            </w:r>
          </w:p>
        </w:tc>
        <w:tc>
          <w:tcPr>
            <w:tcW w:w="1354" w:type="dxa"/>
            <w:shd w:val="clear" w:color="auto" w:fill="FAFAFA"/>
            <w:vAlign w:val="bottom"/>
          </w:tcPr>
          <w:p w14:paraId="6F67B329" w14:textId="7DB6626A" w:rsidR="00E81937" w:rsidRPr="002774AD" w:rsidRDefault="006F735B" w:rsidP="00A2724A">
            <w:pPr>
              <w:spacing w:line="240" w:lineRule="auto"/>
              <w:ind w:right="-72"/>
              <w:jc w:val="right"/>
              <w:rPr>
                <w:rFonts w:cs="Arial"/>
                <w:sz w:val="18"/>
                <w:szCs w:val="18"/>
              </w:rPr>
            </w:pPr>
            <w:r w:rsidRPr="006F735B">
              <w:rPr>
                <w:rFonts w:cs="Arial"/>
                <w:sz w:val="18"/>
                <w:szCs w:val="18"/>
              </w:rPr>
              <w:t>547</w:t>
            </w:r>
            <w:r w:rsidR="001137E3" w:rsidRPr="002774AD">
              <w:rPr>
                <w:rFonts w:cs="Arial"/>
                <w:sz w:val="18"/>
                <w:szCs w:val="18"/>
              </w:rPr>
              <w:t>.</w:t>
            </w:r>
            <w:r w:rsidRPr="006F735B">
              <w:rPr>
                <w:rFonts w:cs="Arial"/>
                <w:sz w:val="18"/>
                <w:szCs w:val="18"/>
              </w:rPr>
              <w:t>29</w:t>
            </w:r>
          </w:p>
        </w:tc>
      </w:tr>
      <w:tr w:rsidR="00E81937" w:rsidRPr="00EF18DF" w14:paraId="2B29C7C3" w14:textId="77777777" w:rsidTr="004B1EB8">
        <w:tc>
          <w:tcPr>
            <w:tcW w:w="8206" w:type="dxa"/>
          </w:tcPr>
          <w:p w14:paraId="002F1C71"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Share of result</w:t>
            </w:r>
            <w:r w:rsidR="00DA246B" w:rsidRPr="00EF18DF">
              <w:rPr>
                <w:rFonts w:cs="Arial"/>
                <w:sz w:val="18"/>
                <w:szCs w:val="18"/>
              </w:rPr>
              <w:t>s</w:t>
            </w:r>
          </w:p>
        </w:tc>
        <w:tc>
          <w:tcPr>
            <w:tcW w:w="1354" w:type="dxa"/>
            <w:shd w:val="clear" w:color="auto" w:fill="FAFAFA"/>
            <w:vAlign w:val="bottom"/>
          </w:tcPr>
          <w:p w14:paraId="2A62CB9B" w14:textId="0966C86A" w:rsidR="00E81937" w:rsidRPr="002774AD" w:rsidRDefault="006F735B" w:rsidP="002774AD">
            <w:pPr>
              <w:spacing w:line="240" w:lineRule="auto"/>
              <w:ind w:right="-72"/>
              <w:jc w:val="right"/>
              <w:rPr>
                <w:rFonts w:cs="Arial"/>
                <w:sz w:val="18"/>
                <w:szCs w:val="18"/>
              </w:rPr>
            </w:pPr>
            <w:r w:rsidRPr="006F735B">
              <w:rPr>
                <w:rFonts w:cs="Arial"/>
                <w:sz w:val="18"/>
                <w:szCs w:val="18"/>
              </w:rPr>
              <w:t>362</w:t>
            </w:r>
            <w:r w:rsidR="002774AD" w:rsidRPr="002774AD">
              <w:rPr>
                <w:rFonts w:cs="Arial"/>
                <w:sz w:val="18"/>
                <w:szCs w:val="18"/>
              </w:rPr>
              <w:t>.</w:t>
            </w:r>
            <w:r w:rsidRPr="006F735B">
              <w:rPr>
                <w:rFonts w:cs="Arial"/>
                <w:sz w:val="18"/>
                <w:szCs w:val="18"/>
              </w:rPr>
              <w:t>72</w:t>
            </w:r>
          </w:p>
        </w:tc>
      </w:tr>
      <w:tr w:rsidR="004B1EB8" w:rsidRPr="00EF18DF" w14:paraId="6050A384" w14:textId="77777777" w:rsidTr="004B1EB8">
        <w:tc>
          <w:tcPr>
            <w:tcW w:w="8206" w:type="dxa"/>
          </w:tcPr>
          <w:p w14:paraId="18BB1552" w14:textId="14B7BCB8" w:rsidR="004B1EB8" w:rsidRPr="00EF18DF" w:rsidRDefault="004B1EB8"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Pr>
                <w:rFonts w:cs="Arial"/>
                <w:sz w:val="18"/>
                <w:szCs w:val="18"/>
              </w:rPr>
              <w:t>Reclassification</w:t>
            </w:r>
          </w:p>
        </w:tc>
        <w:tc>
          <w:tcPr>
            <w:tcW w:w="1354" w:type="dxa"/>
            <w:tcBorders>
              <w:bottom w:val="single" w:sz="4" w:space="0" w:color="auto"/>
            </w:tcBorders>
            <w:shd w:val="clear" w:color="auto" w:fill="FAFAFA"/>
            <w:vAlign w:val="bottom"/>
          </w:tcPr>
          <w:p w14:paraId="5C2DB39E" w14:textId="343FF3BF" w:rsidR="004B1EB8" w:rsidRPr="002774AD" w:rsidRDefault="004B1EB8" w:rsidP="002774AD">
            <w:pPr>
              <w:spacing w:line="240" w:lineRule="auto"/>
              <w:ind w:right="-72"/>
              <w:jc w:val="right"/>
              <w:rPr>
                <w:rFonts w:cs="Arial"/>
                <w:sz w:val="18"/>
                <w:szCs w:val="18"/>
              </w:rPr>
            </w:pPr>
            <w:r w:rsidRPr="002774AD">
              <w:rPr>
                <w:rFonts w:cs="Arial"/>
                <w:sz w:val="18"/>
                <w:szCs w:val="18"/>
              </w:rPr>
              <w:t>(</w:t>
            </w:r>
            <w:r w:rsidR="006F735B" w:rsidRPr="006F735B">
              <w:rPr>
                <w:rFonts w:cs="Arial"/>
                <w:sz w:val="18"/>
                <w:szCs w:val="18"/>
              </w:rPr>
              <w:t>4</w:t>
            </w:r>
            <w:r w:rsidR="002774AD" w:rsidRPr="002774AD">
              <w:rPr>
                <w:rFonts w:cs="Arial"/>
                <w:sz w:val="18"/>
                <w:szCs w:val="18"/>
              </w:rPr>
              <w:t>.</w:t>
            </w:r>
            <w:r w:rsidR="006F735B" w:rsidRPr="006F735B">
              <w:rPr>
                <w:rFonts w:cs="Arial"/>
                <w:sz w:val="18"/>
                <w:szCs w:val="18"/>
              </w:rPr>
              <w:t>99</w:t>
            </w:r>
            <w:r w:rsidRPr="002774AD">
              <w:rPr>
                <w:rFonts w:cs="Arial"/>
                <w:sz w:val="18"/>
                <w:szCs w:val="18"/>
              </w:rPr>
              <w:t>)</w:t>
            </w:r>
          </w:p>
        </w:tc>
      </w:tr>
      <w:tr w:rsidR="00E81937" w:rsidRPr="00EF18DF" w14:paraId="6AC5D79A" w14:textId="77777777" w:rsidTr="00687F2A">
        <w:tc>
          <w:tcPr>
            <w:tcW w:w="8206" w:type="dxa"/>
          </w:tcPr>
          <w:p w14:paraId="7CE14C84"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54" w:type="dxa"/>
            <w:tcBorders>
              <w:top w:val="single" w:sz="4" w:space="0" w:color="auto"/>
            </w:tcBorders>
            <w:shd w:val="clear" w:color="auto" w:fill="FAFAFA"/>
            <w:vAlign w:val="bottom"/>
          </w:tcPr>
          <w:p w14:paraId="6A416B7F" w14:textId="77777777" w:rsidR="00E81937" w:rsidRPr="002774AD" w:rsidRDefault="00E81937" w:rsidP="00A2724A">
            <w:pPr>
              <w:spacing w:line="240" w:lineRule="auto"/>
              <w:ind w:right="-72"/>
              <w:jc w:val="right"/>
              <w:rPr>
                <w:rFonts w:cs="Arial"/>
                <w:sz w:val="12"/>
                <w:szCs w:val="12"/>
              </w:rPr>
            </w:pPr>
          </w:p>
        </w:tc>
      </w:tr>
      <w:tr w:rsidR="00E81937" w:rsidRPr="00EF18DF" w14:paraId="14E1EDB9" w14:textId="77777777" w:rsidTr="00687F2A">
        <w:tc>
          <w:tcPr>
            <w:tcW w:w="8206" w:type="dxa"/>
          </w:tcPr>
          <w:p w14:paraId="42ED2170"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Closing net book value</w:t>
            </w:r>
          </w:p>
        </w:tc>
        <w:tc>
          <w:tcPr>
            <w:tcW w:w="1354" w:type="dxa"/>
            <w:tcBorders>
              <w:bottom w:val="single" w:sz="4" w:space="0" w:color="auto"/>
            </w:tcBorders>
            <w:shd w:val="clear" w:color="auto" w:fill="FAFAFA"/>
            <w:vAlign w:val="bottom"/>
          </w:tcPr>
          <w:p w14:paraId="1E288E25" w14:textId="2BE7152A" w:rsidR="00E81937" w:rsidRPr="002774AD" w:rsidRDefault="006F735B" w:rsidP="002774AD">
            <w:pPr>
              <w:spacing w:line="240" w:lineRule="auto"/>
              <w:ind w:right="-72"/>
              <w:jc w:val="right"/>
              <w:rPr>
                <w:rFonts w:cs="Arial"/>
                <w:sz w:val="18"/>
                <w:szCs w:val="18"/>
              </w:rPr>
            </w:pPr>
            <w:r w:rsidRPr="006F735B">
              <w:rPr>
                <w:rFonts w:cs="Arial"/>
                <w:sz w:val="18"/>
                <w:szCs w:val="18"/>
              </w:rPr>
              <w:t>905</w:t>
            </w:r>
            <w:r w:rsidR="002774AD" w:rsidRPr="002774AD">
              <w:rPr>
                <w:rFonts w:cs="Arial"/>
                <w:sz w:val="18"/>
                <w:szCs w:val="18"/>
              </w:rPr>
              <w:t>.</w:t>
            </w:r>
            <w:r w:rsidRPr="006F735B">
              <w:rPr>
                <w:rFonts w:cs="Arial"/>
                <w:sz w:val="18"/>
                <w:szCs w:val="18"/>
              </w:rPr>
              <w:t>02</w:t>
            </w:r>
          </w:p>
        </w:tc>
      </w:tr>
    </w:tbl>
    <w:p w14:paraId="7D1E0355" w14:textId="77777777" w:rsidR="00AE2E36" w:rsidRDefault="00AE2E36" w:rsidP="00A3159A">
      <w:pPr>
        <w:spacing w:line="240" w:lineRule="auto"/>
        <w:ind w:left="540"/>
        <w:jc w:val="both"/>
        <w:rPr>
          <w:rFonts w:cs="Arial"/>
          <w:b/>
          <w:bCs/>
          <w:color w:val="CF4A02"/>
          <w:sz w:val="18"/>
          <w:szCs w:val="18"/>
          <w:lang w:val="en-US"/>
        </w:rPr>
      </w:pPr>
    </w:p>
    <w:p w14:paraId="0C527845" w14:textId="0C142D64" w:rsidR="00A3159A" w:rsidRPr="00A3159A" w:rsidRDefault="00A3159A" w:rsidP="00A3159A">
      <w:pPr>
        <w:spacing w:line="240" w:lineRule="auto"/>
        <w:ind w:left="540"/>
        <w:jc w:val="both"/>
        <w:rPr>
          <w:rFonts w:cs="Arial"/>
          <w:b/>
          <w:bCs/>
          <w:color w:val="CF4A02"/>
          <w:spacing w:val="-2"/>
          <w:sz w:val="18"/>
          <w:szCs w:val="18"/>
          <w:lang w:val="en-US"/>
        </w:rPr>
      </w:pPr>
      <w:r w:rsidRPr="00A745CE">
        <w:rPr>
          <w:rFonts w:cs="Arial"/>
          <w:b/>
          <w:bCs/>
          <w:color w:val="CF4A02"/>
          <w:sz w:val="18"/>
          <w:szCs w:val="18"/>
          <w:lang w:val="en-US"/>
        </w:rPr>
        <w:t>Summarised statement of financial position:</w:t>
      </w:r>
    </w:p>
    <w:p w14:paraId="19483992" w14:textId="77777777" w:rsidR="00A3159A" w:rsidRDefault="000C31A5" w:rsidP="00CA4682">
      <w:pPr>
        <w:spacing w:line="240" w:lineRule="auto"/>
        <w:ind w:left="540"/>
        <w:jc w:val="both"/>
        <w:rPr>
          <w:rFonts w:cs="Arial"/>
          <w:sz w:val="18"/>
          <w:szCs w:val="18"/>
        </w:rPr>
      </w:pPr>
      <w:r w:rsidRPr="00EF18DF">
        <w:rPr>
          <w:rFonts w:cs="Arial"/>
          <w:sz w:val="18"/>
          <w:szCs w:val="18"/>
        </w:rPr>
        <w:t xml:space="preserve"> </w:t>
      </w:r>
    </w:p>
    <w:tbl>
      <w:tblPr>
        <w:tblW w:w="8934"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850"/>
        <w:gridCol w:w="851"/>
        <w:gridCol w:w="850"/>
        <w:gridCol w:w="851"/>
        <w:gridCol w:w="850"/>
        <w:gridCol w:w="851"/>
        <w:gridCol w:w="850"/>
        <w:gridCol w:w="851"/>
      </w:tblGrid>
      <w:tr w:rsidR="009752DF" w:rsidRPr="00AE2E36" w14:paraId="7146DF88" w14:textId="77777777" w:rsidTr="00AE2E36">
        <w:tc>
          <w:tcPr>
            <w:tcW w:w="2130" w:type="dxa"/>
            <w:tcBorders>
              <w:top w:val="nil"/>
              <w:left w:val="nil"/>
              <w:bottom w:val="nil"/>
              <w:right w:val="nil"/>
            </w:tcBorders>
          </w:tcPr>
          <w:p w14:paraId="02D547A5" w14:textId="77777777" w:rsidR="009752DF" w:rsidRPr="00AE2E36" w:rsidRDefault="009752DF" w:rsidP="00E77DE2">
            <w:pPr>
              <w:spacing w:line="240" w:lineRule="auto"/>
              <w:ind w:left="-86"/>
              <w:rPr>
                <w:rFonts w:cs="Arial"/>
                <w:spacing w:val="-2"/>
                <w:sz w:val="16"/>
                <w:szCs w:val="16"/>
                <w:lang w:val="en-US"/>
              </w:rPr>
            </w:pPr>
          </w:p>
        </w:tc>
        <w:tc>
          <w:tcPr>
            <w:tcW w:w="1701" w:type="dxa"/>
            <w:gridSpan w:val="2"/>
            <w:tcBorders>
              <w:top w:val="single" w:sz="4" w:space="0" w:color="auto"/>
              <w:left w:val="nil"/>
              <w:bottom w:val="single" w:sz="4" w:space="0" w:color="auto"/>
              <w:right w:val="nil"/>
            </w:tcBorders>
          </w:tcPr>
          <w:p w14:paraId="0F051E2D" w14:textId="21529FC7" w:rsidR="009752DF" w:rsidRPr="00AE2E36" w:rsidRDefault="009752DF" w:rsidP="00E77DE2">
            <w:pPr>
              <w:spacing w:line="240" w:lineRule="auto"/>
              <w:jc w:val="center"/>
              <w:rPr>
                <w:rFonts w:cs="Arial"/>
                <w:spacing w:val="-2"/>
                <w:sz w:val="16"/>
                <w:szCs w:val="16"/>
                <w:lang w:val="en-US"/>
              </w:rPr>
            </w:pPr>
            <w:r w:rsidRPr="00AE2E36">
              <w:rPr>
                <w:rFonts w:cs="Arial"/>
                <w:b/>
                <w:bCs/>
                <w:sz w:val="16"/>
                <w:szCs w:val="16"/>
                <w:lang w:val="fr-FR"/>
              </w:rPr>
              <w:t>TT</w:t>
            </w:r>
          </w:p>
        </w:tc>
        <w:tc>
          <w:tcPr>
            <w:tcW w:w="1701" w:type="dxa"/>
            <w:gridSpan w:val="2"/>
            <w:tcBorders>
              <w:top w:val="single" w:sz="4" w:space="0" w:color="auto"/>
              <w:left w:val="nil"/>
              <w:bottom w:val="single" w:sz="4" w:space="0" w:color="auto"/>
              <w:right w:val="nil"/>
            </w:tcBorders>
          </w:tcPr>
          <w:p w14:paraId="4B2A41DC" w14:textId="4FD6523A" w:rsidR="009752DF" w:rsidRPr="00AE2E36" w:rsidRDefault="009752DF" w:rsidP="00E77DE2">
            <w:pPr>
              <w:spacing w:line="240" w:lineRule="auto"/>
              <w:jc w:val="center"/>
              <w:rPr>
                <w:rFonts w:cs="Arial"/>
                <w:b/>
                <w:bCs/>
                <w:spacing w:val="-2"/>
                <w:sz w:val="16"/>
                <w:szCs w:val="16"/>
                <w:lang w:val="en-US"/>
              </w:rPr>
            </w:pPr>
            <w:r w:rsidRPr="00AE2E36">
              <w:rPr>
                <w:rFonts w:cs="Arial"/>
                <w:b/>
                <w:bCs/>
                <w:spacing w:val="-2"/>
                <w:sz w:val="16"/>
                <w:szCs w:val="16"/>
                <w:lang w:val="en-US"/>
              </w:rPr>
              <w:t>LINE games - TRUE</w:t>
            </w:r>
          </w:p>
        </w:tc>
        <w:tc>
          <w:tcPr>
            <w:tcW w:w="1701" w:type="dxa"/>
            <w:gridSpan w:val="2"/>
            <w:tcBorders>
              <w:top w:val="single" w:sz="4" w:space="0" w:color="auto"/>
              <w:left w:val="nil"/>
              <w:bottom w:val="single" w:sz="4" w:space="0" w:color="auto"/>
              <w:right w:val="nil"/>
            </w:tcBorders>
          </w:tcPr>
          <w:p w14:paraId="2F2D6240" w14:textId="048920DD" w:rsidR="009752DF" w:rsidRPr="00AE2E36" w:rsidRDefault="009752DF" w:rsidP="00E77DE2">
            <w:pPr>
              <w:spacing w:line="240" w:lineRule="auto"/>
              <w:jc w:val="center"/>
              <w:rPr>
                <w:rFonts w:cs="Arial"/>
                <w:spacing w:val="-2"/>
                <w:sz w:val="16"/>
                <w:szCs w:val="16"/>
                <w:lang w:val="en-US"/>
              </w:rPr>
            </w:pPr>
            <w:r w:rsidRPr="00AE2E36">
              <w:rPr>
                <w:rFonts w:cs="Arial"/>
                <w:b/>
                <w:bCs/>
                <w:sz w:val="16"/>
                <w:szCs w:val="16"/>
                <w:lang w:val="en-US"/>
              </w:rPr>
              <w:t>Others</w:t>
            </w:r>
          </w:p>
        </w:tc>
        <w:tc>
          <w:tcPr>
            <w:tcW w:w="1701" w:type="dxa"/>
            <w:gridSpan w:val="2"/>
            <w:tcBorders>
              <w:top w:val="single" w:sz="4" w:space="0" w:color="auto"/>
              <w:left w:val="nil"/>
              <w:bottom w:val="single" w:sz="4" w:space="0" w:color="auto"/>
              <w:right w:val="nil"/>
            </w:tcBorders>
          </w:tcPr>
          <w:p w14:paraId="7B1F0D1C" w14:textId="772A3DBB" w:rsidR="009752DF" w:rsidRPr="00AE2E36" w:rsidRDefault="009752DF" w:rsidP="00E77DE2">
            <w:pPr>
              <w:spacing w:line="240" w:lineRule="auto"/>
              <w:jc w:val="center"/>
              <w:rPr>
                <w:rFonts w:cs="Arial"/>
                <w:b/>
                <w:bCs/>
                <w:sz w:val="16"/>
                <w:szCs w:val="16"/>
                <w:lang w:val="fr-FR"/>
              </w:rPr>
            </w:pPr>
            <w:r w:rsidRPr="00AE2E36">
              <w:rPr>
                <w:rFonts w:cs="Arial"/>
                <w:b/>
                <w:bCs/>
                <w:sz w:val="16"/>
                <w:szCs w:val="16"/>
                <w:lang w:val="fr-FR"/>
              </w:rPr>
              <w:t>Total</w:t>
            </w:r>
          </w:p>
        </w:tc>
      </w:tr>
      <w:tr w:rsidR="009752DF" w:rsidRPr="00AE2E36" w14:paraId="336C64D2" w14:textId="77777777" w:rsidTr="00AE2E36">
        <w:tc>
          <w:tcPr>
            <w:tcW w:w="2130" w:type="dxa"/>
            <w:tcBorders>
              <w:top w:val="nil"/>
              <w:left w:val="nil"/>
              <w:bottom w:val="nil"/>
              <w:right w:val="nil"/>
            </w:tcBorders>
          </w:tcPr>
          <w:p w14:paraId="46FA680E" w14:textId="5A8A648A" w:rsidR="009752DF" w:rsidRPr="00AE2E36" w:rsidRDefault="009752DF" w:rsidP="009752DF">
            <w:pPr>
              <w:spacing w:line="240" w:lineRule="auto"/>
              <w:ind w:left="-86"/>
              <w:rPr>
                <w:rFonts w:cs="Arial"/>
                <w:b/>
                <w:bCs/>
                <w:spacing w:val="-2"/>
                <w:sz w:val="16"/>
                <w:szCs w:val="16"/>
                <w:lang w:val="en-US"/>
              </w:rPr>
            </w:pPr>
            <w:r w:rsidRPr="00AE2E36">
              <w:rPr>
                <w:rFonts w:cs="Arial"/>
                <w:b/>
                <w:bCs/>
                <w:spacing w:val="-2"/>
                <w:sz w:val="16"/>
                <w:szCs w:val="16"/>
                <w:lang w:val="en-US"/>
              </w:rPr>
              <w:t xml:space="preserve">At </w:t>
            </w:r>
            <w:r w:rsidR="006F735B" w:rsidRPr="006F735B">
              <w:rPr>
                <w:rFonts w:cs="Arial"/>
                <w:b/>
                <w:bCs/>
                <w:spacing w:val="-2"/>
                <w:sz w:val="16"/>
                <w:szCs w:val="16"/>
              </w:rPr>
              <w:t>31</w:t>
            </w:r>
            <w:r w:rsidRPr="00AE2E36">
              <w:rPr>
                <w:rFonts w:cs="Arial"/>
                <w:b/>
                <w:bCs/>
                <w:spacing w:val="-2"/>
                <w:sz w:val="16"/>
                <w:szCs w:val="16"/>
                <w:lang w:val="en-US"/>
              </w:rPr>
              <w:t xml:space="preserve"> December</w:t>
            </w:r>
          </w:p>
        </w:tc>
        <w:tc>
          <w:tcPr>
            <w:tcW w:w="850" w:type="dxa"/>
            <w:tcBorders>
              <w:top w:val="single" w:sz="4" w:space="0" w:color="auto"/>
              <w:left w:val="nil"/>
              <w:bottom w:val="nil"/>
              <w:right w:val="nil"/>
            </w:tcBorders>
          </w:tcPr>
          <w:p w14:paraId="0F76C079" w14:textId="6AD23DB2" w:rsidR="009752DF" w:rsidRPr="00AE2E36" w:rsidRDefault="006F735B" w:rsidP="009752DF">
            <w:pPr>
              <w:spacing w:line="240" w:lineRule="auto"/>
              <w:ind w:hanging="114"/>
              <w:jc w:val="center"/>
              <w:rPr>
                <w:rFonts w:cs="Arial"/>
                <w:b/>
                <w:bCs/>
                <w:spacing w:val="-2"/>
                <w:sz w:val="16"/>
                <w:szCs w:val="16"/>
                <w:lang w:val="en-US"/>
              </w:rPr>
            </w:pPr>
            <w:r w:rsidRPr="006F735B">
              <w:rPr>
                <w:rFonts w:cs="Arial"/>
                <w:b/>
                <w:bCs/>
                <w:spacing w:val="-2"/>
                <w:sz w:val="16"/>
                <w:szCs w:val="16"/>
              </w:rPr>
              <w:t>2022</w:t>
            </w:r>
          </w:p>
        </w:tc>
        <w:tc>
          <w:tcPr>
            <w:tcW w:w="851" w:type="dxa"/>
            <w:tcBorders>
              <w:top w:val="single" w:sz="4" w:space="0" w:color="auto"/>
              <w:left w:val="nil"/>
              <w:bottom w:val="nil"/>
              <w:right w:val="nil"/>
            </w:tcBorders>
          </w:tcPr>
          <w:p w14:paraId="4B8E4466" w14:textId="5B7C8864" w:rsidR="009752DF" w:rsidRPr="00AE2E36" w:rsidRDefault="006F735B" w:rsidP="009752DF">
            <w:pPr>
              <w:spacing w:line="240" w:lineRule="auto"/>
              <w:jc w:val="center"/>
              <w:rPr>
                <w:rFonts w:cs="Arial"/>
                <w:b/>
                <w:bCs/>
                <w:spacing w:val="-2"/>
                <w:sz w:val="16"/>
                <w:szCs w:val="16"/>
              </w:rPr>
            </w:pPr>
            <w:r w:rsidRPr="006F735B">
              <w:rPr>
                <w:rFonts w:cs="Arial"/>
                <w:b/>
                <w:bCs/>
                <w:spacing w:val="-2"/>
                <w:sz w:val="16"/>
                <w:szCs w:val="16"/>
              </w:rPr>
              <w:t>2021</w:t>
            </w:r>
          </w:p>
        </w:tc>
        <w:tc>
          <w:tcPr>
            <w:tcW w:w="850" w:type="dxa"/>
            <w:tcBorders>
              <w:top w:val="single" w:sz="4" w:space="0" w:color="auto"/>
              <w:left w:val="nil"/>
              <w:bottom w:val="nil"/>
              <w:right w:val="nil"/>
            </w:tcBorders>
          </w:tcPr>
          <w:p w14:paraId="518AEF19" w14:textId="38BC3BD7" w:rsidR="009752DF" w:rsidRPr="00AE2E36" w:rsidRDefault="006F735B" w:rsidP="009752DF">
            <w:pPr>
              <w:spacing w:line="240" w:lineRule="auto"/>
              <w:jc w:val="center"/>
              <w:rPr>
                <w:rFonts w:cs="Arial"/>
                <w:b/>
                <w:bCs/>
                <w:spacing w:val="-2"/>
                <w:sz w:val="16"/>
                <w:szCs w:val="16"/>
              </w:rPr>
            </w:pPr>
            <w:r w:rsidRPr="006F735B">
              <w:rPr>
                <w:rFonts w:cs="Arial"/>
                <w:b/>
                <w:bCs/>
                <w:spacing w:val="-2"/>
                <w:sz w:val="16"/>
                <w:szCs w:val="16"/>
              </w:rPr>
              <w:t>2022</w:t>
            </w:r>
          </w:p>
        </w:tc>
        <w:tc>
          <w:tcPr>
            <w:tcW w:w="851" w:type="dxa"/>
            <w:tcBorders>
              <w:top w:val="single" w:sz="4" w:space="0" w:color="auto"/>
              <w:left w:val="nil"/>
              <w:bottom w:val="nil"/>
              <w:right w:val="nil"/>
            </w:tcBorders>
          </w:tcPr>
          <w:p w14:paraId="59C29E33" w14:textId="35DC09D2" w:rsidR="009752DF" w:rsidRPr="00AE2E36" w:rsidRDefault="006F735B" w:rsidP="009752DF">
            <w:pPr>
              <w:spacing w:line="240" w:lineRule="auto"/>
              <w:jc w:val="center"/>
              <w:rPr>
                <w:rFonts w:cs="Arial"/>
                <w:b/>
                <w:bCs/>
                <w:spacing w:val="-2"/>
                <w:sz w:val="16"/>
                <w:szCs w:val="16"/>
                <w:lang w:val="en-US"/>
              </w:rPr>
            </w:pPr>
            <w:r w:rsidRPr="006F735B">
              <w:rPr>
                <w:rFonts w:cs="Arial"/>
                <w:b/>
                <w:bCs/>
                <w:spacing w:val="-2"/>
                <w:sz w:val="16"/>
                <w:szCs w:val="16"/>
              </w:rPr>
              <w:t>2021</w:t>
            </w:r>
          </w:p>
        </w:tc>
        <w:tc>
          <w:tcPr>
            <w:tcW w:w="850" w:type="dxa"/>
            <w:tcBorders>
              <w:top w:val="single" w:sz="4" w:space="0" w:color="auto"/>
              <w:left w:val="nil"/>
              <w:bottom w:val="nil"/>
              <w:right w:val="nil"/>
            </w:tcBorders>
          </w:tcPr>
          <w:p w14:paraId="1A3BE5DE" w14:textId="4152DE06" w:rsidR="009752DF" w:rsidRPr="00AE2E36" w:rsidRDefault="006F735B" w:rsidP="009752DF">
            <w:pPr>
              <w:spacing w:line="240" w:lineRule="auto"/>
              <w:jc w:val="center"/>
              <w:rPr>
                <w:rFonts w:cs="Arial"/>
                <w:b/>
                <w:bCs/>
                <w:spacing w:val="-2"/>
                <w:sz w:val="16"/>
                <w:szCs w:val="16"/>
                <w:lang w:val="en-US"/>
              </w:rPr>
            </w:pPr>
            <w:r w:rsidRPr="006F735B">
              <w:rPr>
                <w:rFonts w:cs="Arial"/>
                <w:b/>
                <w:bCs/>
                <w:spacing w:val="-2"/>
                <w:sz w:val="16"/>
                <w:szCs w:val="16"/>
              </w:rPr>
              <w:t>2022</w:t>
            </w:r>
          </w:p>
        </w:tc>
        <w:tc>
          <w:tcPr>
            <w:tcW w:w="851" w:type="dxa"/>
            <w:tcBorders>
              <w:top w:val="single" w:sz="4" w:space="0" w:color="auto"/>
              <w:left w:val="nil"/>
              <w:bottom w:val="nil"/>
              <w:right w:val="nil"/>
            </w:tcBorders>
          </w:tcPr>
          <w:p w14:paraId="06EE393D" w14:textId="1F448B07" w:rsidR="009752DF" w:rsidRPr="00AE2E36" w:rsidRDefault="006F735B" w:rsidP="009752DF">
            <w:pPr>
              <w:spacing w:line="240" w:lineRule="auto"/>
              <w:jc w:val="center"/>
              <w:rPr>
                <w:rFonts w:cs="Arial"/>
                <w:b/>
                <w:bCs/>
                <w:spacing w:val="-2"/>
                <w:sz w:val="16"/>
                <w:szCs w:val="16"/>
                <w:lang w:val="en-US"/>
              </w:rPr>
            </w:pPr>
            <w:r w:rsidRPr="006F735B">
              <w:rPr>
                <w:rFonts w:cs="Arial"/>
                <w:b/>
                <w:bCs/>
                <w:spacing w:val="-2"/>
                <w:sz w:val="16"/>
                <w:szCs w:val="16"/>
              </w:rPr>
              <w:t>2021</w:t>
            </w:r>
          </w:p>
        </w:tc>
        <w:tc>
          <w:tcPr>
            <w:tcW w:w="850" w:type="dxa"/>
            <w:tcBorders>
              <w:top w:val="single" w:sz="4" w:space="0" w:color="auto"/>
              <w:left w:val="nil"/>
              <w:bottom w:val="nil"/>
              <w:right w:val="nil"/>
            </w:tcBorders>
          </w:tcPr>
          <w:p w14:paraId="7C16867D" w14:textId="2404DAFD" w:rsidR="009752DF" w:rsidRPr="00AE2E36" w:rsidRDefault="006F735B" w:rsidP="009752DF">
            <w:pPr>
              <w:spacing w:line="240" w:lineRule="auto"/>
              <w:jc w:val="center"/>
              <w:rPr>
                <w:rFonts w:cs="Arial"/>
                <w:b/>
                <w:bCs/>
                <w:spacing w:val="-2"/>
                <w:sz w:val="16"/>
                <w:szCs w:val="16"/>
                <w:lang w:val="en-US"/>
              </w:rPr>
            </w:pPr>
            <w:r w:rsidRPr="006F735B">
              <w:rPr>
                <w:rFonts w:cs="Arial"/>
                <w:b/>
                <w:bCs/>
                <w:spacing w:val="-2"/>
                <w:sz w:val="16"/>
                <w:szCs w:val="16"/>
              </w:rPr>
              <w:t>2022</w:t>
            </w:r>
          </w:p>
        </w:tc>
        <w:tc>
          <w:tcPr>
            <w:tcW w:w="851" w:type="dxa"/>
            <w:tcBorders>
              <w:top w:val="single" w:sz="4" w:space="0" w:color="auto"/>
              <w:left w:val="nil"/>
              <w:bottom w:val="nil"/>
              <w:right w:val="nil"/>
            </w:tcBorders>
          </w:tcPr>
          <w:p w14:paraId="0732657F" w14:textId="442ACDF4" w:rsidR="009752DF" w:rsidRPr="00AE2E36" w:rsidRDefault="006F735B" w:rsidP="009752DF">
            <w:pPr>
              <w:spacing w:line="240" w:lineRule="auto"/>
              <w:jc w:val="center"/>
              <w:rPr>
                <w:rFonts w:cs="Arial"/>
                <w:b/>
                <w:bCs/>
                <w:spacing w:val="-2"/>
                <w:sz w:val="16"/>
                <w:szCs w:val="16"/>
                <w:lang w:val="en-US"/>
              </w:rPr>
            </w:pPr>
            <w:r w:rsidRPr="006F735B">
              <w:rPr>
                <w:rFonts w:cs="Arial"/>
                <w:b/>
                <w:bCs/>
                <w:spacing w:val="-2"/>
                <w:sz w:val="16"/>
                <w:szCs w:val="16"/>
              </w:rPr>
              <w:t>2021</w:t>
            </w:r>
          </w:p>
        </w:tc>
      </w:tr>
      <w:tr w:rsidR="009752DF" w:rsidRPr="00AE2E36" w14:paraId="20B73031" w14:textId="77777777" w:rsidTr="00AE2E36">
        <w:tc>
          <w:tcPr>
            <w:tcW w:w="2130" w:type="dxa"/>
            <w:tcBorders>
              <w:top w:val="nil"/>
              <w:left w:val="nil"/>
              <w:bottom w:val="nil"/>
              <w:right w:val="nil"/>
            </w:tcBorders>
          </w:tcPr>
          <w:p w14:paraId="6064A228" w14:textId="77777777" w:rsidR="009752DF" w:rsidRPr="00AE2E36" w:rsidRDefault="009752DF" w:rsidP="009752DF">
            <w:pPr>
              <w:spacing w:line="240" w:lineRule="auto"/>
              <w:ind w:left="-86"/>
              <w:rPr>
                <w:rFonts w:cs="Arial"/>
                <w:b/>
                <w:bCs/>
                <w:spacing w:val="-2"/>
                <w:sz w:val="16"/>
                <w:szCs w:val="16"/>
                <w:lang w:val="en-US"/>
              </w:rPr>
            </w:pPr>
          </w:p>
        </w:tc>
        <w:tc>
          <w:tcPr>
            <w:tcW w:w="850" w:type="dxa"/>
            <w:tcBorders>
              <w:top w:val="nil"/>
              <w:left w:val="nil"/>
              <w:bottom w:val="single" w:sz="4" w:space="0" w:color="auto"/>
              <w:right w:val="nil"/>
            </w:tcBorders>
          </w:tcPr>
          <w:p w14:paraId="0FADB885" w14:textId="77777777" w:rsidR="009752DF" w:rsidRPr="00AE2E36" w:rsidRDefault="009752DF" w:rsidP="009752DF">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851" w:type="dxa"/>
            <w:tcBorders>
              <w:top w:val="nil"/>
              <w:left w:val="nil"/>
              <w:bottom w:val="single" w:sz="4" w:space="0" w:color="auto"/>
              <w:right w:val="nil"/>
            </w:tcBorders>
          </w:tcPr>
          <w:p w14:paraId="365E17C1" w14:textId="399D2B9E" w:rsidR="009752DF" w:rsidRPr="00AE2E36" w:rsidRDefault="009752DF" w:rsidP="009752DF">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850" w:type="dxa"/>
            <w:tcBorders>
              <w:top w:val="nil"/>
              <w:left w:val="nil"/>
              <w:bottom w:val="single" w:sz="4" w:space="0" w:color="auto"/>
              <w:right w:val="nil"/>
            </w:tcBorders>
          </w:tcPr>
          <w:p w14:paraId="54130315" w14:textId="31D64C4A" w:rsidR="009752DF" w:rsidRPr="00AE2E36" w:rsidRDefault="009752DF" w:rsidP="009752DF">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851" w:type="dxa"/>
            <w:tcBorders>
              <w:top w:val="nil"/>
              <w:left w:val="nil"/>
              <w:bottom w:val="single" w:sz="4" w:space="0" w:color="auto"/>
              <w:right w:val="nil"/>
            </w:tcBorders>
          </w:tcPr>
          <w:p w14:paraId="168C6D95" w14:textId="05398EC0" w:rsidR="009752DF" w:rsidRPr="00AE2E36" w:rsidRDefault="009752DF" w:rsidP="009752DF">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850" w:type="dxa"/>
            <w:tcBorders>
              <w:top w:val="nil"/>
              <w:left w:val="nil"/>
              <w:bottom w:val="single" w:sz="4" w:space="0" w:color="auto"/>
              <w:right w:val="nil"/>
            </w:tcBorders>
          </w:tcPr>
          <w:p w14:paraId="2454A780" w14:textId="77777777" w:rsidR="009752DF" w:rsidRPr="00AE2E36" w:rsidRDefault="009752DF" w:rsidP="009752DF">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851" w:type="dxa"/>
            <w:tcBorders>
              <w:top w:val="nil"/>
              <w:left w:val="nil"/>
              <w:bottom w:val="single" w:sz="4" w:space="0" w:color="auto"/>
              <w:right w:val="nil"/>
            </w:tcBorders>
          </w:tcPr>
          <w:p w14:paraId="5EAAA015" w14:textId="77777777" w:rsidR="009752DF" w:rsidRPr="00AE2E36" w:rsidRDefault="009752DF" w:rsidP="009752DF">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850" w:type="dxa"/>
            <w:tcBorders>
              <w:top w:val="nil"/>
              <w:left w:val="nil"/>
              <w:bottom w:val="single" w:sz="4" w:space="0" w:color="auto"/>
              <w:right w:val="nil"/>
            </w:tcBorders>
          </w:tcPr>
          <w:p w14:paraId="52CC2383" w14:textId="77777777" w:rsidR="009752DF" w:rsidRPr="00AE2E36" w:rsidRDefault="009752DF" w:rsidP="009752DF">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c>
          <w:tcPr>
            <w:tcW w:w="851" w:type="dxa"/>
            <w:tcBorders>
              <w:top w:val="nil"/>
              <w:left w:val="nil"/>
              <w:bottom w:val="single" w:sz="4" w:space="0" w:color="auto"/>
              <w:right w:val="nil"/>
            </w:tcBorders>
          </w:tcPr>
          <w:p w14:paraId="7C7B4947" w14:textId="77777777" w:rsidR="009752DF" w:rsidRPr="00AE2E36" w:rsidRDefault="009752DF" w:rsidP="009752DF">
            <w:pPr>
              <w:spacing w:line="240" w:lineRule="auto"/>
              <w:jc w:val="center"/>
              <w:rPr>
                <w:rFonts w:cs="Arial"/>
                <w:b/>
                <w:bCs/>
                <w:spacing w:val="-2"/>
                <w:sz w:val="16"/>
                <w:szCs w:val="16"/>
                <w:lang w:val="en-US"/>
              </w:rPr>
            </w:pPr>
            <w:r w:rsidRPr="00AE2E36">
              <w:rPr>
                <w:rFonts w:cs="Arial"/>
                <w:b/>
                <w:bCs/>
                <w:spacing w:val="-2"/>
                <w:sz w:val="16"/>
                <w:szCs w:val="16"/>
                <w:lang w:val="en-US"/>
              </w:rPr>
              <w:t>Baht Million</w:t>
            </w:r>
          </w:p>
        </w:tc>
      </w:tr>
      <w:tr w:rsidR="009752DF" w:rsidRPr="00AE2E36" w14:paraId="1B654E0E" w14:textId="77777777" w:rsidTr="00AE2E36">
        <w:tc>
          <w:tcPr>
            <w:tcW w:w="2130" w:type="dxa"/>
            <w:tcBorders>
              <w:top w:val="nil"/>
              <w:left w:val="nil"/>
              <w:bottom w:val="nil"/>
              <w:right w:val="nil"/>
            </w:tcBorders>
          </w:tcPr>
          <w:p w14:paraId="2EC083F8" w14:textId="77777777" w:rsidR="009752DF" w:rsidRPr="00AE2E36" w:rsidRDefault="009752DF" w:rsidP="009752DF">
            <w:pPr>
              <w:spacing w:line="240" w:lineRule="auto"/>
              <w:ind w:left="-86"/>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2A939577"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7C79E22E"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18EFAB24"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7AD9BDEF" w14:textId="786A168A"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0E587383"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72541B77"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1FAE8AE2"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0612D440"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6B051FCD" w14:textId="77777777" w:rsidTr="00AE2E36">
        <w:tc>
          <w:tcPr>
            <w:tcW w:w="2130" w:type="dxa"/>
            <w:tcBorders>
              <w:top w:val="nil"/>
              <w:left w:val="nil"/>
              <w:bottom w:val="nil"/>
              <w:right w:val="nil"/>
            </w:tcBorders>
          </w:tcPr>
          <w:p w14:paraId="18702869" w14:textId="77777777" w:rsidR="009752DF" w:rsidRPr="00AE2E36" w:rsidRDefault="009752DF" w:rsidP="009752DF">
            <w:pPr>
              <w:spacing w:line="240" w:lineRule="auto"/>
              <w:ind w:left="-86"/>
              <w:rPr>
                <w:rFonts w:cs="Arial"/>
                <w:spacing w:val="-2"/>
                <w:sz w:val="16"/>
                <w:szCs w:val="16"/>
                <w:lang w:val="en-US"/>
              </w:rPr>
            </w:pPr>
            <w:r w:rsidRPr="00AE2E36">
              <w:rPr>
                <w:rFonts w:cs="Arial"/>
                <w:b/>
                <w:bCs/>
                <w:sz w:val="16"/>
                <w:szCs w:val="16"/>
                <w:lang w:val="fr-FR"/>
              </w:rPr>
              <w:t>Current assets</w:t>
            </w:r>
          </w:p>
        </w:tc>
        <w:tc>
          <w:tcPr>
            <w:tcW w:w="850" w:type="dxa"/>
            <w:tcBorders>
              <w:top w:val="nil"/>
              <w:left w:val="nil"/>
              <w:bottom w:val="nil"/>
              <w:right w:val="nil"/>
            </w:tcBorders>
            <w:shd w:val="clear" w:color="auto" w:fill="FAFAFA"/>
            <w:vAlign w:val="bottom"/>
          </w:tcPr>
          <w:p w14:paraId="21CAF5E6" w14:textId="77777777" w:rsidR="009752DF" w:rsidRPr="00AE2E36" w:rsidRDefault="009752DF" w:rsidP="009752DF">
            <w:pPr>
              <w:spacing w:line="240" w:lineRule="auto"/>
              <w:ind w:right="-72"/>
              <w:jc w:val="right"/>
              <w:rPr>
                <w:rFonts w:cs="Arial"/>
                <w:sz w:val="16"/>
                <w:szCs w:val="16"/>
                <w:lang w:val="en-US"/>
              </w:rPr>
            </w:pPr>
          </w:p>
        </w:tc>
        <w:tc>
          <w:tcPr>
            <w:tcW w:w="851" w:type="dxa"/>
            <w:tcBorders>
              <w:top w:val="nil"/>
              <w:left w:val="nil"/>
              <w:bottom w:val="nil"/>
              <w:right w:val="nil"/>
            </w:tcBorders>
            <w:vAlign w:val="bottom"/>
          </w:tcPr>
          <w:p w14:paraId="3A1ED0B8" w14:textId="77777777" w:rsidR="009752DF" w:rsidRPr="00AE2E36" w:rsidRDefault="009752DF" w:rsidP="009752DF">
            <w:pPr>
              <w:spacing w:line="240" w:lineRule="auto"/>
              <w:ind w:right="-72"/>
              <w:jc w:val="right"/>
              <w:rPr>
                <w:rFonts w:cs="Arial"/>
                <w:sz w:val="16"/>
                <w:szCs w:val="16"/>
                <w:lang w:val="en-US"/>
              </w:rPr>
            </w:pPr>
          </w:p>
        </w:tc>
        <w:tc>
          <w:tcPr>
            <w:tcW w:w="850" w:type="dxa"/>
            <w:tcBorders>
              <w:top w:val="nil"/>
              <w:left w:val="nil"/>
              <w:bottom w:val="nil"/>
              <w:right w:val="nil"/>
            </w:tcBorders>
            <w:shd w:val="clear" w:color="auto" w:fill="FAFAFA"/>
          </w:tcPr>
          <w:p w14:paraId="3A049C05" w14:textId="77777777" w:rsidR="009752DF" w:rsidRPr="00AE2E36" w:rsidRDefault="009752DF" w:rsidP="009752DF">
            <w:pPr>
              <w:spacing w:line="240" w:lineRule="auto"/>
              <w:ind w:right="-72"/>
              <w:jc w:val="right"/>
              <w:rPr>
                <w:rFonts w:cs="Arial"/>
                <w:sz w:val="16"/>
                <w:szCs w:val="16"/>
                <w:lang w:val="en-US"/>
              </w:rPr>
            </w:pPr>
          </w:p>
        </w:tc>
        <w:tc>
          <w:tcPr>
            <w:tcW w:w="851" w:type="dxa"/>
            <w:tcBorders>
              <w:top w:val="nil"/>
              <w:left w:val="nil"/>
              <w:bottom w:val="nil"/>
              <w:right w:val="nil"/>
            </w:tcBorders>
            <w:vAlign w:val="bottom"/>
          </w:tcPr>
          <w:p w14:paraId="0248436A" w14:textId="3D85330F" w:rsidR="009752DF" w:rsidRPr="00AE2E36" w:rsidRDefault="009752DF" w:rsidP="009752DF">
            <w:pPr>
              <w:spacing w:line="240" w:lineRule="auto"/>
              <w:ind w:right="-72"/>
              <w:jc w:val="right"/>
              <w:rPr>
                <w:rFonts w:cs="Arial"/>
                <w:sz w:val="16"/>
                <w:szCs w:val="16"/>
                <w:lang w:val="en-US"/>
              </w:rPr>
            </w:pPr>
          </w:p>
        </w:tc>
        <w:tc>
          <w:tcPr>
            <w:tcW w:w="850" w:type="dxa"/>
            <w:tcBorders>
              <w:top w:val="nil"/>
              <w:left w:val="nil"/>
              <w:bottom w:val="nil"/>
              <w:right w:val="nil"/>
            </w:tcBorders>
            <w:shd w:val="clear" w:color="auto" w:fill="FAFAFA"/>
            <w:vAlign w:val="bottom"/>
          </w:tcPr>
          <w:p w14:paraId="294ED83B" w14:textId="77777777" w:rsidR="009752DF" w:rsidRPr="00AE2E36" w:rsidRDefault="009752DF" w:rsidP="009752DF">
            <w:pPr>
              <w:spacing w:line="240" w:lineRule="auto"/>
              <w:ind w:right="-72"/>
              <w:jc w:val="right"/>
              <w:rPr>
                <w:rFonts w:cs="Arial"/>
                <w:sz w:val="16"/>
                <w:szCs w:val="16"/>
                <w:lang w:val="en-US"/>
              </w:rPr>
            </w:pPr>
          </w:p>
        </w:tc>
        <w:tc>
          <w:tcPr>
            <w:tcW w:w="851" w:type="dxa"/>
            <w:tcBorders>
              <w:top w:val="nil"/>
              <w:left w:val="nil"/>
              <w:bottom w:val="nil"/>
              <w:right w:val="nil"/>
            </w:tcBorders>
            <w:vAlign w:val="bottom"/>
          </w:tcPr>
          <w:p w14:paraId="50CA150B" w14:textId="77777777" w:rsidR="009752DF" w:rsidRPr="00AE2E36" w:rsidRDefault="009752DF" w:rsidP="009752DF">
            <w:pPr>
              <w:spacing w:line="240" w:lineRule="auto"/>
              <w:ind w:right="-72"/>
              <w:jc w:val="right"/>
              <w:rPr>
                <w:rFonts w:cs="Arial"/>
                <w:sz w:val="16"/>
                <w:szCs w:val="16"/>
                <w:lang w:val="en-US"/>
              </w:rPr>
            </w:pPr>
          </w:p>
        </w:tc>
        <w:tc>
          <w:tcPr>
            <w:tcW w:w="850" w:type="dxa"/>
            <w:tcBorders>
              <w:top w:val="nil"/>
              <w:left w:val="nil"/>
              <w:bottom w:val="nil"/>
              <w:right w:val="nil"/>
            </w:tcBorders>
            <w:shd w:val="clear" w:color="auto" w:fill="FAFAFA"/>
          </w:tcPr>
          <w:p w14:paraId="73962E05"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nil"/>
              <w:left w:val="nil"/>
              <w:bottom w:val="nil"/>
              <w:right w:val="nil"/>
            </w:tcBorders>
            <w:vAlign w:val="bottom"/>
          </w:tcPr>
          <w:p w14:paraId="63706CA7" w14:textId="77777777" w:rsidR="009752DF" w:rsidRPr="00AE2E36" w:rsidRDefault="009752DF" w:rsidP="009752DF">
            <w:pPr>
              <w:spacing w:line="240" w:lineRule="auto"/>
              <w:ind w:right="-72"/>
              <w:jc w:val="right"/>
              <w:rPr>
                <w:rFonts w:cs="Arial"/>
                <w:sz w:val="16"/>
                <w:szCs w:val="16"/>
                <w:lang w:val="en-US"/>
              </w:rPr>
            </w:pPr>
          </w:p>
        </w:tc>
      </w:tr>
      <w:tr w:rsidR="009752DF" w:rsidRPr="00AE2E36" w14:paraId="59A26198" w14:textId="77777777" w:rsidTr="00AE2E36">
        <w:tc>
          <w:tcPr>
            <w:tcW w:w="2130" w:type="dxa"/>
            <w:tcBorders>
              <w:top w:val="nil"/>
              <w:left w:val="nil"/>
              <w:bottom w:val="nil"/>
              <w:right w:val="nil"/>
            </w:tcBorders>
          </w:tcPr>
          <w:p w14:paraId="3EA1F335" w14:textId="77777777" w:rsidR="009752DF" w:rsidRPr="00AE2E36" w:rsidRDefault="009752DF" w:rsidP="009752DF">
            <w:pPr>
              <w:spacing w:line="240" w:lineRule="auto"/>
              <w:ind w:left="-86"/>
              <w:rPr>
                <w:rFonts w:cs="Arial"/>
                <w:spacing w:val="-2"/>
                <w:sz w:val="16"/>
                <w:szCs w:val="16"/>
                <w:lang w:val="en-US"/>
              </w:rPr>
            </w:pPr>
            <w:r w:rsidRPr="00AE2E36">
              <w:rPr>
                <w:rFonts w:cs="Arial"/>
                <w:spacing w:val="-6"/>
                <w:sz w:val="16"/>
                <w:szCs w:val="16"/>
                <w:lang w:val="en-US"/>
              </w:rPr>
              <w:t>Cash and cash equivalents</w:t>
            </w:r>
          </w:p>
        </w:tc>
        <w:tc>
          <w:tcPr>
            <w:tcW w:w="850" w:type="dxa"/>
            <w:tcBorders>
              <w:top w:val="nil"/>
              <w:left w:val="nil"/>
              <w:bottom w:val="nil"/>
              <w:right w:val="nil"/>
            </w:tcBorders>
            <w:shd w:val="clear" w:color="auto" w:fill="FAFAFA"/>
            <w:vAlign w:val="bottom"/>
          </w:tcPr>
          <w:p w14:paraId="65FC1C48" w14:textId="550AAF96" w:rsidR="009752DF" w:rsidRPr="00AE2E36" w:rsidRDefault="006F735B" w:rsidP="009752DF">
            <w:pPr>
              <w:spacing w:line="240" w:lineRule="auto"/>
              <w:ind w:right="-72"/>
              <w:jc w:val="right"/>
              <w:rPr>
                <w:rFonts w:cs="Arial"/>
                <w:sz w:val="16"/>
                <w:szCs w:val="16"/>
                <w:lang w:val="en-US"/>
              </w:rPr>
            </w:pPr>
            <w:r w:rsidRPr="006F735B">
              <w:rPr>
                <w:rFonts w:cs="Arial"/>
                <w:sz w:val="16"/>
                <w:szCs w:val="16"/>
              </w:rPr>
              <w:t>24</w:t>
            </w:r>
            <w:r w:rsidR="009752DF" w:rsidRPr="00AE2E36">
              <w:rPr>
                <w:rFonts w:cs="Arial"/>
                <w:sz w:val="16"/>
                <w:szCs w:val="16"/>
                <w:lang w:val="en-US"/>
              </w:rPr>
              <w:t>.</w:t>
            </w:r>
            <w:r w:rsidRPr="006F735B">
              <w:rPr>
                <w:rFonts w:cs="Arial"/>
                <w:sz w:val="16"/>
                <w:szCs w:val="16"/>
              </w:rPr>
              <w:t>20</w:t>
            </w:r>
          </w:p>
        </w:tc>
        <w:tc>
          <w:tcPr>
            <w:tcW w:w="851" w:type="dxa"/>
            <w:tcBorders>
              <w:top w:val="nil"/>
              <w:left w:val="nil"/>
              <w:bottom w:val="nil"/>
              <w:right w:val="nil"/>
            </w:tcBorders>
            <w:vAlign w:val="bottom"/>
          </w:tcPr>
          <w:p w14:paraId="0A159D75" w14:textId="1ADA25E0" w:rsidR="009752DF" w:rsidRPr="00AE2E36" w:rsidRDefault="006F735B" w:rsidP="009752DF">
            <w:pPr>
              <w:spacing w:line="240" w:lineRule="auto"/>
              <w:ind w:right="-72"/>
              <w:jc w:val="right"/>
              <w:rPr>
                <w:rFonts w:cs="Arial"/>
                <w:sz w:val="16"/>
                <w:szCs w:val="16"/>
                <w:lang w:val="en-US"/>
              </w:rPr>
            </w:pPr>
            <w:r w:rsidRPr="006F735B">
              <w:rPr>
                <w:rFonts w:cs="Arial"/>
                <w:sz w:val="16"/>
                <w:szCs w:val="16"/>
              </w:rPr>
              <w:t>58</w:t>
            </w:r>
            <w:r w:rsidR="009752DF" w:rsidRPr="00AE2E36">
              <w:rPr>
                <w:rFonts w:cs="Arial"/>
                <w:sz w:val="16"/>
                <w:szCs w:val="16"/>
                <w:lang w:val="en-US"/>
              </w:rPr>
              <w:t>.</w:t>
            </w:r>
            <w:r w:rsidRPr="006F735B">
              <w:rPr>
                <w:rFonts w:cs="Arial"/>
                <w:sz w:val="16"/>
                <w:szCs w:val="16"/>
              </w:rPr>
              <w:t>35</w:t>
            </w:r>
          </w:p>
        </w:tc>
        <w:tc>
          <w:tcPr>
            <w:tcW w:w="850" w:type="dxa"/>
            <w:tcBorders>
              <w:top w:val="nil"/>
              <w:left w:val="nil"/>
              <w:bottom w:val="nil"/>
              <w:right w:val="nil"/>
            </w:tcBorders>
            <w:shd w:val="clear" w:color="auto" w:fill="FAFAFA"/>
          </w:tcPr>
          <w:p w14:paraId="49557535" w14:textId="1B3E293C" w:rsidR="009752DF" w:rsidRPr="00AE2E36" w:rsidRDefault="006F735B" w:rsidP="009752DF">
            <w:pPr>
              <w:spacing w:line="240" w:lineRule="auto"/>
              <w:ind w:right="-72"/>
              <w:jc w:val="right"/>
              <w:rPr>
                <w:rFonts w:cs="Arial"/>
                <w:sz w:val="16"/>
                <w:szCs w:val="16"/>
                <w:lang w:val="en-US"/>
              </w:rPr>
            </w:pPr>
            <w:r w:rsidRPr="006F735B">
              <w:rPr>
                <w:rFonts w:cs="Arial"/>
                <w:sz w:val="16"/>
                <w:szCs w:val="16"/>
              </w:rPr>
              <w:t>111</w:t>
            </w:r>
            <w:r w:rsidR="009752DF" w:rsidRPr="00AE2E36">
              <w:rPr>
                <w:rFonts w:cs="Arial"/>
                <w:sz w:val="16"/>
                <w:szCs w:val="16"/>
                <w:lang w:val="en-US"/>
              </w:rPr>
              <w:t>.</w:t>
            </w:r>
            <w:r w:rsidRPr="006F735B">
              <w:rPr>
                <w:rFonts w:cs="Arial"/>
                <w:sz w:val="16"/>
                <w:szCs w:val="16"/>
              </w:rPr>
              <w:t>28</w:t>
            </w:r>
          </w:p>
        </w:tc>
        <w:tc>
          <w:tcPr>
            <w:tcW w:w="851" w:type="dxa"/>
            <w:tcBorders>
              <w:top w:val="nil"/>
              <w:left w:val="nil"/>
              <w:bottom w:val="nil"/>
              <w:right w:val="nil"/>
            </w:tcBorders>
            <w:vAlign w:val="bottom"/>
          </w:tcPr>
          <w:p w14:paraId="13D5E2CE" w14:textId="04C73207" w:rsidR="009752DF" w:rsidRPr="00AE2E36" w:rsidRDefault="006F735B" w:rsidP="009752DF">
            <w:pPr>
              <w:spacing w:line="240" w:lineRule="auto"/>
              <w:ind w:right="-72"/>
              <w:jc w:val="right"/>
              <w:rPr>
                <w:rFonts w:cs="Arial"/>
                <w:sz w:val="16"/>
                <w:szCs w:val="16"/>
                <w:lang w:val="en-US"/>
              </w:rPr>
            </w:pPr>
            <w:r w:rsidRPr="006F735B">
              <w:rPr>
                <w:rFonts w:cs="Arial"/>
                <w:sz w:val="16"/>
                <w:szCs w:val="16"/>
              </w:rPr>
              <w:t>127</w:t>
            </w:r>
            <w:r w:rsidR="009752DF" w:rsidRPr="00AE2E36">
              <w:rPr>
                <w:rFonts w:cs="Arial"/>
                <w:sz w:val="16"/>
                <w:szCs w:val="16"/>
                <w:lang w:val="en-US"/>
              </w:rPr>
              <w:t>.</w:t>
            </w:r>
            <w:r w:rsidRPr="006F735B">
              <w:rPr>
                <w:rFonts w:cs="Arial"/>
                <w:sz w:val="16"/>
                <w:szCs w:val="16"/>
              </w:rPr>
              <w:t>92</w:t>
            </w:r>
          </w:p>
        </w:tc>
        <w:tc>
          <w:tcPr>
            <w:tcW w:w="850" w:type="dxa"/>
            <w:tcBorders>
              <w:top w:val="nil"/>
              <w:left w:val="nil"/>
              <w:bottom w:val="nil"/>
              <w:right w:val="nil"/>
            </w:tcBorders>
            <w:shd w:val="clear" w:color="auto" w:fill="FAFAFA"/>
            <w:vAlign w:val="bottom"/>
          </w:tcPr>
          <w:p w14:paraId="0F6ABADA" w14:textId="5D6DC517" w:rsidR="009752DF" w:rsidRPr="00AE2E36" w:rsidRDefault="006F735B" w:rsidP="009752DF">
            <w:pPr>
              <w:spacing w:line="240" w:lineRule="auto"/>
              <w:ind w:right="-72"/>
              <w:jc w:val="right"/>
              <w:rPr>
                <w:rFonts w:cs="Arial"/>
                <w:sz w:val="16"/>
                <w:szCs w:val="16"/>
                <w:lang w:val="en-US"/>
              </w:rPr>
            </w:pPr>
            <w:r w:rsidRPr="006F735B">
              <w:rPr>
                <w:rFonts w:cs="Arial"/>
                <w:sz w:val="16"/>
                <w:szCs w:val="16"/>
              </w:rPr>
              <w:t>297</w:t>
            </w:r>
            <w:r w:rsidR="0042056F" w:rsidRPr="00AE2E36">
              <w:rPr>
                <w:rFonts w:cs="Arial"/>
                <w:sz w:val="16"/>
                <w:szCs w:val="16"/>
                <w:lang w:val="en-US"/>
              </w:rPr>
              <w:t>.</w:t>
            </w:r>
            <w:r w:rsidRPr="006F735B">
              <w:rPr>
                <w:rFonts w:cs="Arial"/>
                <w:sz w:val="16"/>
                <w:szCs w:val="16"/>
              </w:rPr>
              <w:t>92</w:t>
            </w:r>
          </w:p>
        </w:tc>
        <w:tc>
          <w:tcPr>
            <w:tcW w:w="851" w:type="dxa"/>
            <w:tcBorders>
              <w:top w:val="nil"/>
              <w:left w:val="nil"/>
              <w:bottom w:val="nil"/>
              <w:right w:val="nil"/>
            </w:tcBorders>
            <w:vAlign w:val="bottom"/>
          </w:tcPr>
          <w:p w14:paraId="0C8EF1A6" w14:textId="6D031EB2" w:rsidR="009752DF" w:rsidRPr="00AE2E36" w:rsidRDefault="006F735B" w:rsidP="009752DF">
            <w:pPr>
              <w:spacing w:line="240" w:lineRule="auto"/>
              <w:ind w:right="-72"/>
              <w:jc w:val="right"/>
              <w:rPr>
                <w:rFonts w:cs="Arial"/>
                <w:sz w:val="16"/>
                <w:szCs w:val="16"/>
                <w:lang w:val="en-US"/>
              </w:rPr>
            </w:pPr>
            <w:r w:rsidRPr="006F735B">
              <w:rPr>
                <w:rFonts w:cs="Arial"/>
                <w:sz w:val="16"/>
                <w:szCs w:val="16"/>
              </w:rPr>
              <w:t>117</w:t>
            </w:r>
            <w:r w:rsidR="009752DF" w:rsidRPr="00AE2E36">
              <w:rPr>
                <w:rFonts w:cs="Arial"/>
                <w:sz w:val="16"/>
                <w:szCs w:val="16"/>
                <w:lang w:val="en-US"/>
              </w:rPr>
              <w:t>.</w:t>
            </w:r>
            <w:r w:rsidRPr="006F735B">
              <w:rPr>
                <w:rFonts w:cs="Arial"/>
                <w:sz w:val="16"/>
                <w:szCs w:val="16"/>
              </w:rPr>
              <w:t>06</w:t>
            </w:r>
          </w:p>
        </w:tc>
        <w:tc>
          <w:tcPr>
            <w:tcW w:w="850" w:type="dxa"/>
            <w:tcBorders>
              <w:top w:val="nil"/>
              <w:left w:val="nil"/>
              <w:bottom w:val="nil"/>
              <w:right w:val="nil"/>
            </w:tcBorders>
            <w:shd w:val="clear" w:color="auto" w:fill="FAFAFA"/>
            <w:vAlign w:val="bottom"/>
          </w:tcPr>
          <w:p w14:paraId="62D92679" w14:textId="2043809D"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433</w:t>
            </w:r>
            <w:r w:rsidR="009752DF" w:rsidRPr="00AE2E36">
              <w:rPr>
                <w:rFonts w:cs="Arial"/>
                <w:spacing w:val="-2"/>
                <w:sz w:val="16"/>
                <w:szCs w:val="16"/>
                <w:lang w:val="en-US"/>
              </w:rPr>
              <w:t>.</w:t>
            </w:r>
            <w:r w:rsidRPr="006F735B">
              <w:rPr>
                <w:rFonts w:cs="Arial"/>
                <w:spacing w:val="-2"/>
                <w:sz w:val="16"/>
                <w:szCs w:val="16"/>
              </w:rPr>
              <w:t>40</w:t>
            </w:r>
          </w:p>
        </w:tc>
        <w:tc>
          <w:tcPr>
            <w:tcW w:w="851" w:type="dxa"/>
            <w:tcBorders>
              <w:top w:val="nil"/>
              <w:left w:val="nil"/>
              <w:bottom w:val="nil"/>
              <w:right w:val="nil"/>
            </w:tcBorders>
          </w:tcPr>
          <w:p w14:paraId="3FA5E080" w14:textId="7A718E3E"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303</w:t>
            </w:r>
            <w:r w:rsidR="009752DF" w:rsidRPr="00AE2E36">
              <w:rPr>
                <w:rFonts w:cs="Arial"/>
                <w:spacing w:val="-2"/>
                <w:sz w:val="16"/>
                <w:szCs w:val="16"/>
                <w:lang w:val="en-US"/>
              </w:rPr>
              <w:t>.</w:t>
            </w:r>
            <w:r w:rsidRPr="006F735B">
              <w:rPr>
                <w:rFonts w:cs="Arial"/>
                <w:spacing w:val="-2"/>
                <w:sz w:val="16"/>
                <w:szCs w:val="16"/>
              </w:rPr>
              <w:t>33</w:t>
            </w:r>
          </w:p>
        </w:tc>
      </w:tr>
      <w:tr w:rsidR="009752DF" w:rsidRPr="00AE2E36" w14:paraId="13CE0156" w14:textId="77777777" w:rsidTr="00AE2E36">
        <w:tc>
          <w:tcPr>
            <w:tcW w:w="2130" w:type="dxa"/>
            <w:tcBorders>
              <w:top w:val="nil"/>
              <w:left w:val="nil"/>
              <w:bottom w:val="nil"/>
              <w:right w:val="nil"/>
            </w:tcBorders>
          </w:tcPr>
          <w:p w14:paraId="4586EEEB" w14:textId="77777777" w:rsidR="009752DF" w:rsidRPr="00AE2E36" w:rsidRDefault="009752DF" w:rsidP="009752DF">
            <w:pPr>
              <w:spacing w:line="240" w:lineRule="auto"/>
              <w:ind w:left="-86"/>
              <w:rPr>
                <w:rFonts w:cs="Arial"/>
                <w:spacing w:val="-2"/>
                <w:sz w:val="16"/>
                <w:szCs w:val="16"/>
                <w:lang w:val="en-US"/>
              </w:rPr>
            </w:pPr>
            <w:r w:rsidRPr="00AE2E36">
              <w:rPr>
                <w:rFonts w:cs="Arial"/>
                <w:sz w:val="16"/>
                <w:szCs w:val="16"/>
                <w:lang w:val="en-US"/>
              </w:rPr>
              <w:t>Other current assets</w:t>
            </w:r>
          </w:p>
        </w:tc>
        <w:tc>
          <w:tcPr>
            <w:tcW w:w="850" w:type="dxa"/>
            <w:tcBorders>
              <w:top w:val="nil"/>
              <w:left w:val="nil"/>
              <w:bottom w:val="single" w:sz="4" w:space="0" w:color="auto"/>
              <w:right w:val="nil"/>
            </w:tcBorders>
            <w:shd w:val="clear" w:color="auto" w:fill="FAFAFA"/>
            <w:vAlign w:val="bottom"/>
          </w:tcPr>
          <w:p w14:paraId="64887A05" w14:textId="3B617EEA" w:rsidR="009752DF" w:rsidRPr="00AE2E36" w:rsidRDefault="006F735B" w:rsidP="009752DF">
            <w:pPr>
              <w:spacing w:line="240" w:lineRule="auto"/>
              <w:ind w:right="-72"/>
              <w:jc w:val="right"/>
              <w:rPr>
                <w:rFonts w:cs="Arial"/>
                <w:sz w:val="16"/>
                <w:szCs w:val="16"/>
                <w:lang w:val="en-US"/>
              </w:rPr>
            </w:pPr>
            <w:r w:rsidRPr="006F735B">
              <w:rPr>
                <w:rFonts w:cs="Arial"/>
                <w:sz w:val="16"/>
                <w:szCs w:val="16"/>
              </w:rPr>
              <w:t>498</w:t>
            </w:r>
            <w:r w:rsidR="009752DF" w:rsidRPr="00AE2E36">
              <w:rPr>
                <w:rFonts w:cs="Arial"/>
                <w:sz w:val="16"/>
                <w:szCs w:val="16"/>
                <w:lang w:val="en-US"/>
              </w:rPr>
              <w:t>.</w:t>
            </w:r>
            <w:r w:rsidRPr="006F735B">
              <w:rPr>
                <w:rFonts w:cs="Arial"/>
                <w:sz w:val="16"/>
                <w:szCs w:val="16"/>
              </w:rPr>
              <w:t>73</w:t>
            </w:r>
          </w:p>
        </w:tc>
        <w:tc>
          <w:tcPr>
            <w:tcW w:w="851" w:type="dxa"/>
            <w:tcBorders>
              <w:top w:val="nil"/>
              <w:left w:val="nil"/>
              <w:bottom w:val="single" w:sz="4" w:space="0" w:color="auto"/>
              <w:right w:val="nil"/>
            </w:tcBorders>
            <w:vAlign w:val="bottom"/>
          </w:tcPr>
          <w:p w14:paraId="75A5D948" w14:textId="58DFC6BF" w:rsidR="009752DF" w:rsidRPr="00AE2E36" w:rsidRDefault="006F735B" w:rsidP="009752DF">
            <w:pPr>
              <w:spacing w:line="240" w:lineRule="auto"/>
              <w:ind w:right="-72"/>
              <w:jc w:val="right"/>
              <w:rPr>
                <w:rFonts w:cs="Arial"/>
                <w:sz w:val="16"/>
                <w:szCs w:val="16"/>
                <w:lang w:val="en-US"/>
              </w:rPr>
            </w:pPr>
            <w:r w:rsidRPr="006F735B">
              <w:rPr>
                <w:rFonts w:cs="Arial"/>
                <w:sz w:val="16"/>
                <w:szCs w:val="16"/>
              </w:rPr>
              <w:t>483</w:t>
            </w:r>
            <w:r w:rsidR="009752DF" w:rsidRPr="00AE2E36">
              <w:rPr>
                <w:rFonts w:cs="Arial"/>
                <w:sz w:val="16"/>
                <w:szCs w:val="16"/>
                <w:lang w:val="en-US"/>
              </w:rPr>
              <w:t>.</w:t>
            </w:r>
            <w:r w:rsidRPr="006F735B">
              <w:rPr>
                <w:rFonts w:cs="Arial"/>
                <w:sz w:val="16"/>
                <w:szCs w:val="16"/>
              </w:rPr>
              <w:t>30</w:t>
            </w:r>
          </w:p>
        </w:tc>
        <w:tc>
          <w:tcPr>
            <w:tcW w:w="850" w:type="dxa"/>
            <w:tcBorders>
              <w:top w:val="nil"/>
              <w:left w:val="nil"/>
              <w:bottom w:val="single" w:sz="4" w:space="0" w:color="auto"/>
              <w:right w:val="nil"/>
            </w:tcBorders>
            <w:shd w:val="clear" w:color="auto" w:fill="FAFAFA"/>
          </w:tcPr>
          <w:p w14:paraId="7F08FD13" w14:textId="282F3CA4" w:rsidR="009752DF" w:rsidRPr="00AE2E36" w:rsidRDefault="009752DF" w:rsidP="009752DF">
            <w:pPr>
              <w:spacing w:line="240" w:lineRule="auto"/>
              <w:ind w:right="-72"/>
              <w:jc w:val="center"/>
              <w:rPr>
                <w:rFonts w:cs="Arial"/>
                <w:sz w:val="16"/>
                <w:szCs w:val="16"/>
                <w:lang w:val="en-US"/>
              </w:rPr>
            </w:pPr>
            <w:r w:rsidRPr="00AE2E36">
              <w:rPr>
                <w:rFonts w:cs="Arial"/>
                <w:sz w:val="16"/>
                <w:szCs w:val="16"/>
                <w:lang w:val="en-US"/>
              </w:rPr>
              <w:t>-</w:t>
            </w:r>
          </w:p>
        </w:tc>
        <w:tc>
          <w:tcPr>
            <w:tcW w:w="851" w:type="dxa"/>
            <w:tcBorders>
              <w:top w:val="nil"/>
              <w:left w:val="nil"/>
              <w:bottom w:val="single" w:sz="4" w:space="0" w:color="auto"/>
              <w:right w:val="nil"/>
            </w:tcBorders>
            <w:vAlign w:val="bottom"/>
          </w:tcPr>
          <w:p w14:paraId="62BE0B0C" w14:textId="085407AB" w:rsidR="009752DF" w:rsidRPr="00AE2E36" w:rsidRDefault="009752DF" w:rsidP="009752DF">
            <w:pPr>
              <w:spacing w:line="240" w:lineRule="auto"/>
              <w:ind w:right="-72"/>
              <w:jc w:val="center"/>
              <w:rPr>
                <w:rFonts w:cs="Arial"/>
                <w:sz w:val="16"/>
                <w:szCs w:val="16"/>
                <w:lang w:val="en-US"/>
              </w:rPr>
            </w:pPr>
            <w:r w:rsidRPr="00AE2E36">
              <w:rPr>
                <w:rFonts w:cs="Arial"/>
                <w:sz w:val="16"/>
                <w:szCs w:val="16"/>
                <w:lang w:val="en-US"/>
              </w:rPr>
              <w:t>-</w:t>
            </w:r>
          </w:p>
        </w:tc>
        <w:tc>
          <w:tcPr>
            <w:tcW w:w="850" w:type="dxa"/>
            <w:tcBorders>
              <w:top w:val="nil"/>
              <w:left w:val="nil"/>
              <w:bottom w:val="single" w:sz="4" w:space="0" w:color="auto"/>
              <w:right w:val="nil"/>
            </w:tcBorders>
            <w:shd w:val="clear" w:color="auto" w:fill="FAFAFA"/>
            <w:vAlign w:val="bottom"/>
          </w:tcPr>
          <w:p w14:paraId="2FBAC784" w14:textId="3419E40C" w:rsidR="009752DF" w:rsidRPr="00AE2E36" w:rsidRDefault="006F735B" w:rsidP="009752DF">
            <w:pPr>
              <w:spacing w:line="240" w:lineRule="auto"/>
              <w:ind w:right="-72"/>
              <w:jc w:val="right"/>
              <w:rPr>
                <w:rFonts w:cs="Arial"/>
                <w:sz w:val="16"/>
                <w:szCs w:val="16"/>
                <w:lang w:val="en-US"/>
              </w:rPr>
            </w:pPr>
            <w:r w:rsidRPr="006F735B">
              <w:rPr>
                <w:rFonts w:cs="Arial"/>
                <w:sz w:val="16"/>
                <w:szCs w:val="16"/>
              </w:rPr>
              <w:t>208</w:t>
            </w:r>
            <w:r w:rsidR="009752DF" w:rsidRPr="00AE2E36">
              <w:rPr>
                <w:rFonts w:cs="Arial"/>
                <w:sz w:val="16"/>
                <w:szCs w:val="16"/>
                <w:lang w:val="en-US"/>
              </w:rPr>
              <w:t>.</w:t>
            </w:r>
            <w:r w:rsidRPr="006F735B">
              <w:rPr>
                <w:rFonts w:cs="Arial"/>
                <w:sz w:val="16"/>
                <w:szCs w:val="16"/>
              </w:rPr>
              <w:t>92</w:t>
            </w:r>
          </w:p>
        </w:tc>
        <w:tc>
          <w:tcPr>
            <w:tcW w:w="851" w:type="dxa"/>
            <w:tcBorders>
              <w:top w:val="nil"/>
              <w:left w:val="nil"/>
              <w:bottom w:val="single" w:sz="4" w:space="0" w:color="auto"/>
              <w:right w:val="nil"/>
            </w:tcBorders>
            <w:vAlign w:val="bottom"/>
          </w:tcPr>
          <w:p w14:paraId="2B84EBF8" w14:textId="61278228" w:rsidR="009752DF" w:rsidRPr="00AE2E36" w:rsidRDefault="006F735B" w:rsidP="009752DF">
            <w:pPr>
              <w:spacing w:line="240" w:lineRule="auto"/>
              <w:ind w:right="-72"/>
              <w:jc w:val="right"/>
              <w:rPr>
                <w:rFonts w:cs="Arial"/>
                <w:sz w:val="16"/>
                <w:szCs w:val="16"/>
                <w:lang w:val="en-US"/>
              </w:rPr>
            </w:pPr>
            <w:r w:rsidRPr="006F735B">
              <w:rPr>
                <w:rFonts w:cs="Arial"/>
                <w:sz w:val="16"/>
                <w:szCs w:val="16"/>
              </w:rPr>
              <w:t>310</w:t>
            </w:r>
            <w:r w:rsidR="009752DF" w:rsidRPr="00AE2E36">
              <w:rPr>
                <w:rFonts w:cs="Arial"/>
                <w:sz w:val="16"/>
                <w:szCs w:val="16"/>
                <w:lang w:val="en-US"/>
              </w:rPr>
              <w:t>.</w:t>
            </w:r>
            <w:r w:rsidRPr="006F735B">
              <w:rPr>
                <w:rFonts w:cs="Arial"/>
                <w:sz w:val="16"/>
                <w:szCs w:val="16"/>
              </w:rPr>
              <w:t>71</w:t>
            </w:r>
          </w:p>
        </w:tc>
        <w:tc>
          <w:tcPr>
            <w:tcW w:w="850" w:type="dxa"/>
            <w:tcBorders>
              <w:top w:val="nil"/>
              <w:left w:val="nil"/>
              <w:bottom w:val="single" w:sz="4" w:space="0" w:color="auto"/>
              <w:right w:val="nil"/>
            </w:tcBorders>
            <w:shd w:val="clear" w:color="auto" w:fill="FAFAFA"/>
            <w:vAlign w:val="bottom"/>
          </w:tcPr>
          <w:p w14:paraId="255D5AD8" w14:textId="30C80B83"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707</w:t>
            </w:r>
            <w:r w:rsidR="009752DF" w:rsidRPr="00AE2E36">
              <w:rPr>
                <w:rFonts w:cs="Arial"/>
                <w:spacing w:val="-2"/>
                <w:sz w:val="16"/>
                <w:szCs w:val="16"/>
                <w:lang w:val="en-US"/>
              </w:rPr>
              <w:t>.</w:t>
            </w:r>
            <w:r w:rsidRPr="006F735B">
              <w:rPr>
                <w:rFonts w:cs="Arial"/>
                <w:spacing w:val="-2"/>
                <w:sz w:val="16"/>
                <w:szCs w:val="16"/>
              </w:rPr>
              <w:t>65</w:t>
            </w:r>
          </w:p>
        </w:tc>
        <w:tc>
          <w:tcPr>
            <w:tcW w:w="851" w:type="dxa"/>
            <w:tcBorders>
              <w:top w:val="nil"/>
              <w:left w:val="nil"/>
              <w:bottom w:val="single" w:sz="4" w:space="0" w:color="auto"/>
              <w:right w:val="nil"/>
            </w:tcBorders>
          </w:tcPr>
          <w:p w14:paraId="0972CA78" w14:textId="3D652BB1"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794</w:t>
            </w:r>
            <w:r w:rsidR="009752DF" w:rsidRPr="00AE2E36">
              <w:rPr>
                <w:rFonts w:cs="Arial"/>
                <w:spacing w:val="-2"/>
                <w:sz w:val="16"/>
                <w:szCs w:val="16"/>
                <w:lang w:val="en-US"/>
              </w:rPr>
              <w:t>.</w:t>
            </w:r>
            <w:r w:rsidRPr="006F735B">
              <w:rPr>
                <w:rFonts w:cs="Arial"/>
                <w:spacing w:val="-2"/>
                <w:sz w:val="16"/>
                <w:szCs w:val="16"/>
              </w:rPr>
              <w:t>01</w:t>
            </w:r>
          </w:p>
        </w:tc>
      </w:tr>
      <w:tr w:rsidR="009752DF" w:rsidRPr="00AE2E36" w14:paraId="65647F67" w14:textId="77777777" w:rsidTr="00AE2E36">
        <w:tc>
          <w:tcPr>
            <w:tcW w:w="2130" w:type="dxa"/>
            <w:tcBorders>
              <w:top w:val="nil"/>
              <w:left w:val="nil"/>
              <w:bottom w:val="nil"/>
              <w:right w:val="nil"/>
            </w:tcBorders>
          </w:tcPr>
          <w:p w14:paraId="61160C5E" w14:textId="77777777" w:rsidR="009752DF" w:rsidRPr="00AE2E36" w:rsidRDefault="009752DF" w:rsidP="009752DF">
            <w:pPr>
              <w:spacing w:line="240" w:lineRule="auto"/>
              <w:ind w:left="-86"/>
              <w:rPr>
                <w:rFonts w:cs="Arial"/>
                <w:sz w:val="16"/>
                <w:szCs w:val="16"/>
                <w:lang w:val="en-US"/>
              </w:rPr>
            </w:pPr>
          </w:p>
        </w:tc>
        <w:tc>
          <w:tcPr>
            <w:tcW w:w="850" w:type="dxa"/>
            <w:tcBorders>
              <w:top w:val="single" w:sz="4" w:space="0" w:color="auto"/>
              <w:left w:val="nil"/>
              <w:bottom w:val="nil"/>
              <w:right w:val="nil"/>
            </w:tcBorders>
            <w:shd w:val="clear" w:color="auto" w:fill="FAFAFA"/>
          </w:tcPr>
          <w:p w14:paraId="25E560F8"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3260DB95"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6F5BC67B"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6BC5D65E" w14:textId="16E1CBFF"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1FBDD0E8"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50041864"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48289270"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5786B1EC"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552F3CD3" w14:textId="77777777" w:rsidTr="00AE2E36">
        <w:tc>
          <w:tcPr>
            <w:tcW w:w="2130" w:type="dxa"/>
            <w:tcBorders>
              <w:top w:val="nil"/>
              <w:left w:val="nil"/>
              <w:bottom w:val="nil"/>
              <w:right w:val="nil"/>
            </w:tcBorders>
          </w:tcPr>
          <w:p w14:paraId="5B7875FF" w14:textId="77777777" w:rsidR="009752DF" w:rsidRPr="00AE2E36" w:rsidRDefault="009752DF" w:rsidP="009752DF">
            <w:pPr>
              <w:spacing w:line="240" w:lineRule="auto"/>
              <w:ind w:left="-86"/>
              <w:rPr>
                <w:rFonts w:cs="Arial"/>
                <w:sz w:val="16"/>
                <w:szCs w:val="16"/>
                <w:lang w:val="en-US"/>
              </w:rPr>
            </w:pPr>
            <w:r w:rsidRPr="00AE2E36">
              <w:rPr>
                <w:rFonts w:cs="Arial"/>
                <w:b/>
                <w:bCs/>
                <w:sz w:val="16"/>
                <w:szCs w:val="16"/>
                <w:lang w:val="en-US"/>
              </w:rPr>
              <w:t>Total current assets</w:t>
            </w:r>
          </w:p>
        </w:tc>
        <w:tc>
          <w:tcPr>
            <w:tcW w:w="850" w:type="dxa"/>
            <w:tcBorders>
              <w:top w:val="nil"/>
              <w:left w:val="nil"/>
              <w:bottom w:val="single" w:sz="4" w:space="0" w:color="auto"/>
              <w:right w:val="nil"/>
            </w:tcBorders>
            <w:shd w:val="clear" w:color="auto" w:fill="FAFAFA"/>
            <w:vAlign w:val="bottom"/>
          </w:tcPr>
          <w:p w14:paraId="3753A0D6" w14:textId="4A2A011F" w:rsidR="009752DF" w:rsidRPr="00AE2E36" w:rsidRDefault="006F735B" w:rsidP="009752DF">
            <w:pPr>
              <w:spacing w:line="240" w:lineRule="auto"/>
              <w:ind w:right="-72"/>
              <w:jc w:val="right"/>
              <w:rPr>
                <w:rFonts w:cs="Arial"/>
                <w:sz w:val="16"/>
                <w:szCs w:val="16"/>
                <w:lang w:val="en-US"/>
              </w:rPr>
            </w:pPr>
            <w:r w:rsidRPr="006F735B">
              <w:rPr>
                <w:rFonts w:cs="Arial"/>
                <w:sz w:val="16"/>
                <w:szCs w:val="16"/>
              </w:rPr>
              <w:t>522</w:t>
            </w:r>
            <w:r w:rsidR="009752DF" w:rsidRPr="00AE2E36">
              <w:rPr>
                <w:rFonts w:cs="Arial"/>
                <w:sz w:val="16"/>
                <w:szCs w:val="16"/>
                <w:lang w:val="en-US"/>
              </w:rPr>
              <w:t>.</w:t>
            </w:r>
            <w:r w:rsidRPr="006F735B">
              <w:rPr>
                <w:rFonts w:cs="Arial"/>
                <w:sz w:val="16"/>
                <w:szCs w:val="16"/>
              </w:rPr>
              <w:t>93</w:t>
            </w:r>
          </w:p>
        </w:tc>
        <w:tc>
          <w:tcPr>
            <w:tcW w:w="851" w:type="dxa"/>
            <w:tcBorders>
              <w:top w:val="nil"/>
              <w:left w:val="nil"/>
              <w:bottom w:val="single" w:sz="4" w:space="0" w:color="auto"/>
              <w:right w:val="nil"/>
            </w:tcBorders>
            <w:vAlign w:val="bottom"/>
          </w:tcPr>
          <w:p w14:paraId="2484C637" w14:textId="68674A7C" w:rsidR="009752DF" w:rsidRPr="00AE2E36" w:rsidRDefault="006F735B" w:rsidP="009752DF">
            <w:pPr>
              <w:spacing w:line="240" w:lineRule="auto"/>
              <w:ind w:right="-72"/>
              <w:jc w:val="right"/>
              <w:rPr>
                <w:rFonts w:cs="Arial"/>
                <w:sz w:val="16"/>
                <w:szCs w:val="16"/>
                <w:lang w:val="en-US"/>
              </w:rPr>
            </w:pPr>
            <w:r w:rsidRPr="006F735B">
              <w:rPr>
                <w:rFonts w:cs="Arial"/>
                <w:sz w:val="16"/>
                <w:szCs w:val="16"/>
              </w:rPr>
              <w:t>541</w:t>
            </w:r>
            <w:r w:rsidR="009752DF" w:rsidRPr="00AE2E36">
              <w:rPr>
                <w:rFonts w:cs="Arial"/>
                <w:sz w:val="16"/>
                <w:szCs w:val="16"/>
                <w:lang w:val="en-US"/>
              </w:rPr>
              <w:t>.</w:t>
            </w:r>
            <w:r w:rsidRPr="006F735B">
              <w:rPr>
                <w:rFonts w:cs="Arial"/>
                <w:sz w:val="16"/>
                <w:szCs w:val="16"/>
              </w:rPr>
              <w:t>65</w:t>
            </w:r>
          </w:p>
        </w:tc>
        <w:tc>
          <w:tcPr>
            <w:tcW w:w="850" w:type="dxa"/>
            <w:tcBorders>
              <w:top w:val="nil"/>
              <w:left w:val="nil"/>
              <w:bottom w:val="single" w:sz="4" w:space="0" w:color="auto"/>
              <w:right w:val="nil"/>
            </w:tcBorders>
            <w:shd w:val="clear" w:color="auto" w:fill="FAFAFA"/>
          </w:tcPr>
          <w:p w14:paraId="0A1BE2F0" w14:textId="1E7FA59E" w:rsidR="009752DF" w:rsidRPr="00AE2E36" w:rsidRDefault="006F735B" w:rsidP="009752DF">
            <w:pPr>
              <w:spacing w:line="240" w:lineRule="auto"/>
              <w:ind w:right="-72"/>
              <w:jc w:val="right"/>
              <w:rPr>
                <w:rFonts w:cs="Arial"/>
                <w:sz w:val="16"/>
                <w:szCs w:val="16"/>
                <w:lang w:val="en-US"/>
              </w:rPr>
            </w:pPr>
            <w:r w:rsidRPr="006F735B">
              <w:rPr>
                <w:rFonts w:cs="Arial"/>
                <w:sz w:val="16"/>
                <w:szCs w:val="16"/>
              </w:rPr>
              <w:t>111</w:t>
            </w:r>
            <w:r w:rsidR="009752DF" w:rsidRPr="00AE2E36">
              <w:rPr>
                <w:rFonts w:cs="Arial"/>
                <w:sz w:val="16"/>
                <w:szCs w:val="16"/>
                <w:lang w:val="en-US"/>
              </w:rPr>
              <w:t>.</w:t>
            </w:r>
            <w:r w:rsidRPr="006F735B">
              <w:rPr>
                <w:rFonts w:cs="Arial"/>
                <w:sz w:val="16"/>
                <w:szCs w:val="16"/>
              </w:rPr>
              <w:t>28</w:t>
            </w:r>
          </w:p>
        </w:tc>
        <w:tc>
          <w:tcPr>
            <w:tcW w:w="851" w:type="dxa"/>
            <w:tcBorders>
              <w:top w:val="nil"/>
              <w:left w:val="nil"/>
              <w:bottom w:val="single" w:sz="4" w:space="0" w:color="auto"/>
              <w:right w:val="nil"/>
            </w:tcBorders>
            <w:vAlign w:val="bottom"/>
          </w:tcPr>
          <w:p w14:paraId="1E4E0C7C" w14:textId="06A45B9F" w:rsidR="009752DF" w:rsidRPr="00AE2E36" w:rsidRDefault="006F735B" w:rsidP="009752DF">
            <w:pPr>
              <w:spacing w:line="240" w:lineRule="auto"/>
              <w:ind w:right="-72"/>
              <w:jc w:val="right"/>
              <w:rPr>
                <w:rFonts w:cs="Arial"/>
                <w:sz w:val="16"/>
                <w:szCs w:val="16"/>
                <w:lang w:val="en-US"/>
              </w:rPr>
            </w:pPr>
            <w:r w:rsidRPr="006F735B">
              <w:rPr>
                <w:rFonts w:cs="Arial"/>
                <w:sz w:val="16"/>
                <w:szCs w:val="16"/>
              </w:rPr>
              <w:t>127</w:t>
            </w:r>
            <w:r w:rsidR="009752DF" w:rsidRPr="00AE2E36">
              <w:rPr>
                <w:rFonts w:cs="Arial"/>
                <w:sz w:val="16"/>
                <w:szCs w:val="16"/>
                <w:lang w:val="en-US"/>
              </w:rPr>
              <w:t>.</w:t>
            </w:r>
            <w:r w:rsidRPr="006F735B">
              <w:rPr>
                <w:rFonts w:cs="Arial"/>
                <w:sz w:val="16"/>
                <w:szCs w:val="16"/>
              </w:rPr>
              <w:t>92</w:t>
            </w:r>
          </w:p>
        </w:tc>
        <w:tc>
          <w:tcPr>
            <w:tcW w:w="850" w:type="dxa"/>
            <w:tcBorders>
              <w:top w:val="nil"/>
              <w:left w:val="nil"/>
              <w:bottom w:val="single" w:sz="4" w:space="0" w:color="auto"/>
              <w:right w:val="nil"/>
            </w:tcBorders>
            <w:shd w:val="clear" w:color="auto" w:fill="FAFAFA"/>
            <w:vAlign w:val="bottom"/>
          </w:tcPr>
          <w:p w14:paraId="3341A340" w14:textId="2783B1FD" w:rsidR="009752DF" w:rsidRPr="00AE2E36" w:rsidRDefault="006F735B" w:rsidP="009752DF">
            <w:pPr>
              <w:spacing w:line="240" w:lineRule="auto"/>
              <w:ind w:right="-72"/>
              <w:jc w:val="right"/>
              <w:rPr>
                <w:rFonts w:cs="Arial"/>
                <w:sz w:val="16"/>
                <w:szCs w:val="16"/>
                <w:lang w:val="en-US"/>
              </w:rPr>
            </w:pPr>
            <w:r w:rsidRPr="006F735B">
              <w:rPr>
                <w:rFonts w:cs="Arial"/>
                <w:sz w:val="16"/>
                <w:szCs w:val="16"/>
              </w:rPr>
              <w:t>506</w:t>
            </w:r>
            <w:r w:rsidR="0042056F" w:rsidRPr="00AE2E36">
              <w:rPr>
                <w:rFonts w:cs="Arial"/>
                <w:sz w:val="16"/>
                <w:szCs w:val="16"/>
                <w:lang w:val="en-US"/>
              </w:rPr>
              <w:t>.</w:t>
            </w:r>
            <w:r w:rsidRPr="006F735B">
              <w:rPr>
                <w:rFonts w:cs="Arial"/>
                <w:sz w:val="16"/>
                <w:szCs w:val="16"/>
              </w:rPr>
              <w:t>84</w:t>
            </w:r>
          </w:p>
        </w:tc>
        <w:tc>
          <w:tcPr>
            <w:tcW w:w="851" w:type="dxa"/>
            <w:tcBorders>
              <w:top w:val="nil"/>
              <w:left w:val="nil"/>
              <w:bottom w:val="single" w:sz="4" w:space="0" w:color="auto"/>
              <w:right w:val="nil"/>
            </w:tcBorders>
            <w:vAlign w:val="bottom"/>
          </w:tcPr>
          <w:p w14:paraId="78209C8C" w14:textId="672C9A15" w:rsidR="009752DF" w:rsidRPr="00AE2E36" w:rsidRDefault="006F735B" w:rsidP="009752DF">
            <w:pPr>
              <w:spacing w:line="240" w:lineRule="auto"/>
              <w:ind w:right="-72"/>
              <w:jc w:val="right"/>
              <w:rPr>
                <w:rFonts w:cs="Arial"/>
                <w:sz w:val="16"/>
                <w:szCs w:val="16"/>
                <w:lang w:val="en-US"/>
              </w:rPr>
            </w:pPr>
            <w:r w:rsidRPr="006F735B">
              <w:rPr>
                <w:rFonts w:cs="Arial"/>
                <w:sz w:val="16"/>
                <w:szCs w:val="16"/>
              </w:rPr>
              <w:t>427</w:t>
            </w:r>
            <w:r w:rsidR="0042056F" w:rsidRPr="00AE2E36">
              <w:rPr>
                <w:rFonts w:cs="Arial"/>
                <w:sz w:val="16"/>
                <w:szCs w:val="16"/>
                <w:lang w:val="en-US"/>
              </w:rPr>
              <w:t>.</w:t>
            </w:r>
            <w:r w:rsidRPr="006F735B">
              <w:rPr>
                <w:rFonts w:cs="Arial"/>
                <w:sz w:val="16"/>
                <w:szCs w:val="16"/>
              </w:rPr>
              <w:t>77</w:t>
            </w:r>
          </w:p>
        </w:tc>
        <w:tc>
          <w:tcPr>
            <w:tcW w:w="850" w:type="dxa"/>
            <w:tcBorders>
              <w:top w:val="nil"/>
              <w:left w:val="nil"/>
              <w:bottom w:val="single" w:sz="4" w:space="0" w:color="auto"/>
              <w:right w:val="nil"/>
            </w:tcBorders>
            <w:shd w:val="clear" w:color="auto" w:fill="FAFAFA"/>
            <w:vAlign w:val="bottom"/>
          </w:tcPr>
          <w:p w14:paraId="16229FF2" w14:textId="113439A0"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1</w:t>
            </w:r>
            <w:r w:rsidR="009752DF" w:rsidRPr="00AE2E36">
              <w:rPr>
                <w:rFonts w:cs="Arial"/>
                <w:spacing w:val="-2"/>
                <w:sz w:val="16"/>
                <w:szCs w:val="16"/>
                <w:lang w:val="en-US"/>
              </w:rPr>
              <w:t>,</w:t>
            </w:r>
            <w:r w:rsidRPr="006F735B">
              <w:rPr>
                <w:rFonts w:cs="Arial"/>
                <w:spacing w:val="-2"/>
                <w:sz w:val="16"/>
                <w:szCs w:val="16"/>
              </w:rPr>
              <w:t>141</w:t>
            </w:r>
            <w:r w:rsidR="009752DF" w:rsidRPr="00AE2E36">
              <w:rPr>
                <w:rFonts w:cs="Arial"/>
                <w:spacing w:val="-2"/>
                <w:sz w:val="16"/>
                <w:szCs w:val="16"/>
                <w:lang w:val="en-US"/>
              </w:rPr>
              <w:t>.</w:t>
            </w:r>
            <w:r w:rsidRPr="006F735B">
              <w:rPr>
                <w:rFonts w:cs="Arial"/>
                <w:spacing w:val="-2"/>
                <w:sz w:val="16"/>
                <w:szCs w:val="16"/>
              </w:rPr>
              <w:t>05</w:t>
            </w:r>
          </w:p>
        </w:tc>
        <w:tc>
          <w:tcPr>
            <w:tcW w:w="851" w:type="dxa"/>
            <w:tcBorders>
              <w:top w:val="nil"/>
              <w:left w:val="nil"/>
              <w:bottom w:val="single" w:sz="4" w:space="0" w:color="auto"/>
              <w:right w:val="nil"/>
            </w:tcBorders>
          </w:tcPr>
          <w:p w14:paraId="495ECEC5" w14:textId="553B03DE"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1</w:t>
            </w:r>
            <w:r w:rsidR="009752DF" w:rsidRPr="00AE2E36">
              <w:rPr>
                <w:rFonts w:cs="Arial"/>
                <w:spacing w:val="-2"/>
                <w:sz w:val="16"/>
                <w:szCs w:val="16"/>
                <w:lang w:val="en-US"/>
              </w:rPr>
              <w:t>,</w:t>
            </w:r>
            <w:r w:rsidRPr="006F735B">
              <w:rPr>
                <w:rFonts w:cs="Arial"/>
                <w:spacing w:val="-2"/>
                <w:sz w:val="16"/>
                <w:szCs w:val="16"/>
              </w:rPr>
              <w:t>097</w:t>
            </w:r>
            <w:r w:rsidR="009752DF" w:rsidRPr="00AE2E36">
              <w:rPr>
                <w:rFonts w:cs="Arial"/>
                <w:spacing w:val="-2"/>
                <w:sz w:val="16"/>
                <w:szCs w:val="16"/>
                <w:lang w:val="en-US"/>
              </w:rPr>
              <w:t>.</w:t>
            </w:r>
            <w:r w:rsidRPr="006F735B">
              <w:rPr>
                <w:rFonts w:cs="Arial"/>
                <w:spacing w:val="-2"/>
                <w:sz w:val="16"/>
                <w:szCs w:val="16"/>
              </w:rPr>
              <w:t>34</w:t>
            </w:r>
          </w:p>
        </w:tc>
      </w:tr>
      <w:tr w:rsidR="009752DF" w:rsidRPr="00AE2E36" w14:paraId="6ADFF8D0" w14:textId="77777777" w:rsidTr="00AE2E36">
        <w:tc>
          <w:tcPr>
            <w:tcW w:w="2130" w:type="dxa"/>
            <w:tcBorders>
              <w:top w:val="nil"/>
              <w:left w:val="nil"/>
              <w:bottom w:val="nil"/>
              <w:right w:val="nil"/>
            </w:tcBorders>
          </w:tcPr>
          <w:p w14:paraId="103D3BA7" w14:textId="77777777" w:rsidR="009752DF" w:rsidRPr="00AE2E36" w:rsidRDefault="009752DF" w:rsidP="009752DF">
            <w:pPr>
              <w:spacing w:line="240" w:lineRule="auto"/>
              <w:ind w:left="-86"/>
              <w:rPr>
                <w:rFonts w:cs="Arial"/>
                <w:sz w:val="16"/>
                <w:szCs w:val="16"/>
                <w:lang w:val="en-US"/>
              </w:rPr>
            </w:pPr>
          </w:p>
        </w:tc>
        <w:tc>
          <w:tcPr>
            <w:tcW w:w="850" w:type="dxa"/>
            <w:tcBorders>
              <w:top w:val="single" w:sz="4" w:space="0" w:color="auto"/>
              <w:left w:val="nil"/>
              <w:bottom w:val="nil"/>
              <w:right w:val="nil"/>
            </w:tcBorders>
            <w:shd w:val="clear" w:color="auto" w:fill="FAFAFA"/>
          </w:tcPr>
          <w:p w14:paraId="182636B5"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7DF26EE0"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582AA6CD"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0D0D8AB5" w14:textId="6ADDC064"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5B8F0A22"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1984A607"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10E20EB2"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4B5A8653"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1E878AF8" w14:textId="77777777" w:rsidTr="00AE2E36">
        <w:tc>
          <w:tcPr>
            <w:tcW w:w="2130" w:type="dxa"/>
            <w:tcBorders>
              <w:top w:val="nil"/>
              <w:left w:val="nil"/>
              <w:bottom w:val="nil"/>
              <w:right w:val="nil"/>
            </w:tcBorders>
          </w:tcPr>
          <w:p w14:paraId="2D593B86" w14:textId="77777777" w:rsidR="009752DF" w:rsidRPr="00AE2E36" w:rsidRDefault="009752DF" w:rsidP="009752DF">
            <w:pPr>
              <w:spacing w:line="240" w:lineRule="auto"/>
              <w:ind w:left="-86"/>
              <w:rPr>
                <w:rFonts w:cs="Arial"/>
                <w:sz w:val="16"/>
                <w:szCs w:val="16"/>
                <w:lang w:val="en-US"/>
              </w:rPr>
            </w:pPr>
            <w:r w:rsidRPr="00AE2E36">
              <w:rPr>
                <w:rFonts w:cs="Arial"/>
                <w:b/>
                <w:bCs/>
                <w:sz w:val="16"/>
                <w:szCs w:val="16"/>
                <w:lang w:val="en-US"/>
              </w:rPr>
              <w:t>Non-current assets</w:t>
            </w:r>
          </w:p>
        </w:tc>
        <w:tc>
          <w:tcPr>
            <w:tcW w:w="850" w:type="dxa"/>
            <w:tcBorders>
              <w:top w:val="nil"/>
              <w:left w:val="nil"/>
              <w:bottom w:val="single" w:sz="4" w:space="0" w:color="auto"/>
              <w:right w:val="nil"/>
            </w:tcBorders>
            <w:shd w:val="clear" w:color="auto" w:fill="FAFAFA"/>
            <w:vAlign w:val="bottom"/>
          </w:tcPr>
          <w:p w14:paraId="534D562D" w14:textId="525221EF" w:rsidR="009752DF" w:rsidRPr="00AE2E36" w:rsidRDefault="006F735B" w:rsidP="009752DF">
            <w:pPr>
              <w:spacing w:line="240" w:lineRule="auto"/>
              <w:ind w:right="-72"/>
              <w:jc w:val="right"/>
              <w:rPr>
                <w:rFonts w:cs="Arial"/>
                <w:sz w:val="16"/>
                <w:szCs w:val="16"/>
              </w:rPr>
            </w:pPr>
            <w:r w:rsidRPr="006F735B">
              <w:rPr>
                <w:rFonts w:cs="Arial"/>
                <w:sz w:val="16"/>
                <w:szCs w:val="16"/>
              </w:rPr>
              <w:t>278</w:t>
            </w:r>
            <w:r w:rsidR="009752DF" w:rsidRPr="00AE2E36">
              <w:rPr>
                <w:rFonts w:cs="Arial"/>
                <w:sz w:val="16"/>
                <w:szCs w:val="16"/>
              </w:rPr>
              <w:t>.</w:t>
            </w:r>
            <w:r w:rsidRPr="006F735B">
              <w:rPr>
                <w:rFonts w:cs="Arial"/>
                <w:sz w:val="16"/>
                <w:szCs w:val="16"/>
              </w:rPr>
              <w:t>52</w:t>
            </w:r>
          </w:p>
        </w:tc>
        <w:tc>
          <w:tcPr>
            <w:tcW w:w="851" w:type="dxa"/>
            <w:tcBorders>
              <w:top w:val="nil"/>
              <w:left w:val="nil"/>
              <w:bottom w:val="single" w:sz="4" w:space="0" w:color="auto"/>
              <w:right w:val="nil"/>
            </w:tcBorders>
            <w:vAlign w:val="bottom"/>
          </w:tcPr>
          <w:p w14:paraId="5270298D" w14:textId="679FF260" w:rsidR="009752DF" w:rsidRPr="00AE2E36" w:rsidRDefault="006F735B" w:rsidP="009752DF">
            <w:pPr>
              <w:spacing w:line="240" w:lineRule="auto"/>
              <w:ind w:right="-72"/>
              <w:jc w:val="right"/>
              <w:rPr>
                <w:rFonts w:cs="Arial"/>
                <w:sz w:val="16"/>
                <w:szCs w:val="16"/>
              </w:rPr>
            </w:pPr>
            <w:r w:rsidRPr="006F735B">
              <w:rPr>
                <w:rFonts w:cs="Arial"/>
                <w:sz w:val="16"/>
                <w:szCs w:val="16"/>
              </w:rPr>
              <w:t>336</w:t>
            </w:r>
            <w:r w:rsidR="009752DF" w:rsidRPr="00AE2E36">
              <w:rPr>
                <w:rFonts w:cs="Arial"/>
                <w:sz w:val="16"/>
                <w:szCs w:val="16"/>
              </w:rPr>
              <w:t>.</w:t>
            </w:r>
            <w:r w:rsidRPr="006F735B">
              <w:rPr>
                <w:rFonts w:cs="Arial"/>
                <w:sz w:val="16"/>
                <w:szCs w:val="16"/>
              </w:rPr>
              <w:t>67</w:t>
            </w:r>
          </w:p>
        </w:tc>
        <w:tc>
          <w:tcPr>
            <w:tcW w:w="850" w:type="dxa"/>
            <w:tcBorders>
              <w:top w:val="nil"/>
              <w:left w:val="nil"/>
              <w:bottom w:val="single" w:sz="4" w:space="0" w:color="auto"/>
              <w:right w:val="nil"/>
            </w:tcBorders>
            <w:shd w:val="clear" w:color="auto" w:fill="FAFAFA"/>
          </w:tcPr>
          <w:p w14:paraId="0249E73D" w14:textId="18F76CCA" w:rsidR="009752DF" w:rsidRPr="00AE2E36" w:rsidRDefault="006F735B" w:rsidP="009752DF">
            <w:pPr>
              <w:spacing w:line="240" w:lineRule="auto"/>
              <w:ind w:right="-72"/>
              <w:jc w:val="right"/>
              <w:rPr>
                <w:rFonts w:cs="Arial"/>
                <w:sz w:val="16"/>
                <w:szCs w:val="16"/>
              </w:rPr>
            </w:pPr>
            <w:r w:rsidRPr="006F735B">
              <w:rPr>
                <w:rFonts w:cs="Arial"/>
                <w:sz w:val="16"/>
                <w:szCs w:val="16"/>
              </w:rPr>
              <w:t>1</w:t>
            </w:r>
            <w:r w:rsidR="009752DF" w:rsidRPr="00AE2E36">
              <w:rPr>
                <w:rFonts w:cs="Arial"/>
                <w:sz w:val="16"/>
                <w:szCs w:val="16"/>
              </w:rPr>
              <w:t>,</w:t>
            </w:r>
            <w:r w:rsidRPr="006F735B">
              <w:rPr>
                <w:rFonts w:cs="Arial"/>
                <w:sz w:val="16"/>
                <w:szCs w:val="16"/>
              </w:rPr>
              <w:t>823</w:t>
            </w:r>
            <w:r w:rsidR="009752DF" w:rsidRPr="00AE2E36">
              <w:rPr>
                <w:rFonts w:cs="Arial"/>
                <w:sz w:val="16"/>
                <w:szCs w:val="16"/>
              </w:rPr>
              <w:t>.</w:t>
            </w:r>
            <w:r w:rsidRPr="006F735B">
              <w:rPr>
                <w:rFonts w:cs="Arial"/>
                <w:sz w:val="16"/>
                <w:szCs w:val="16"/>
              </w:rPr>
              <w:t>65</w:t>
            </w:r>
          </w:p>
        </w:tc>
        <w:tc>
          <w:tcPr>
            <w:tcW w:w="851" w:type="dxa"/>
            <w:tcBorders>
              <w:top w:val="nil"/>
              <w:left w:val="nil"/>
              <w:bottom w:val="single" w:sz="4" w:space="0" w:color="auto"/>
              <w:right w:val="nil"/>
            </w:tcBorders>
            <w:vAlign w:val="bottom"/>
          </w:tcPr>
          <w:p w14:paraId="58EFD5A9" w14:textId="44483463" w:rsidR="009752DF" w:rsidRPr="00AE2E36" w:rsidRDefault="006F735B" w:rsidP="009752DF">
            <w:pPr>
              <w:spacing w:line="240" w:lineRule="auto"/>
              <w:ind w:right="-72"/>
              <w:jc w:val="right"/>
              <w:rPr>
                <w:rFonts w:cs="Arial"/>
                <w:sz w:val="16"/>
                <w:szCs w:val="16"/>
              </w:rPr>
            </w:pPr>
            <w:r w:rsidRPr="006F735B">
              <w:rPr>
                <w:rFonts w:cs="Arial"/>
                <w:sz w:val="16"/>
                <w:szCs w:val="16"/>
              </w:rPr>
              <w:t>508</w:t>
            </w:r>
            <w:r w:rsidR="009752DF" w:rsidRPr="00AE2E36">
              <w:rPr>
                <w:rFonts w:cs="Arial"/>
                <w:sz w:val="16"/>
                <w:szCs w:val="16"/>
              </w:rPr>
              <w:t>.</w:t>
            </w:r>
            <w:r w:rsidRPr="006F735B">
              <w:rPr>
                <w:rFonts w:cs="Arial"/>
                <w:sz w:val="16"/>
                <w:szCs w:val="16"/>
              </w:rPr>
              <w:t>88</w:t>
            </w:r>
          </w:p>
        </w:tc>
        <w:tc>
          <w:tcPr>
            <w:tcW w:w="850" w:type="dxa"/>
            <w:tcBorders>
              <w:top w:val="nil"/>
              <w:left w:val="nil"/>
              <w:bottom w:val="single" w:sz="4" w:space="0" w:color="auto"/>
              <w:right w:val="nil"/>
            </w:tcBorders>
            <w:shd w:val="clear" w:color="auto" w:fill="FAFAFA"/>
            <w:vAlign w:val="bottom"/>
          </w:tcPr>
          <w:p w14:paraId="03E4A205" w14:textId="7B31FFAE" w:rsidR="009752DF" w:rsidRPr="00AE2E36" w:rsidRDefault="006F735B" w:rsidP="009752DF">
            <w:pPr>
              <w:spacing w:line="240" w:lineRule="auto"/>
              <w:ind w:right="-72"/>
              <w:jc w:val="right"/>
              <w:rPr>
                <w:rFonts w:cs="Arial"/>
                <w:sz w:val="16"/>
                <w:szCs w:val="16"/>
                <w:lang w:val="en-US"/>
              </w:rPr>
            </w:pPr>
            <w:r w:rsidRPr="006F735B">
              <w:rPr>
                <w:rFonts w:cs="Arial"/>
                <w:sz w:val="16"/>
                <w:szCs w:val="16"/>
              </w:rPr>
              <w:t>122</w:t>
            </w:r>
            <w:r w:rsidR="0042056F" w:rsidRPr="00AE2E36">
              <w:rPr>
                <w:rFonts w:cs="Arial"/>
                <w:sz w:val="16"/>
                <w:szCs w:val="16"/>
                <w:lang w:val="en-US"/>
              </w:rPr>
              <w:t>.</w:t>
            </w:r>
            <w:r w:rsidRPr="006F735B">
              <w:rPr>
                <w:rFonts w:cs="Arial"/>
                <w:sz w:val="16"/>
                <w:szCs w:val="16"/>
              </w:rPr>
              <w:t>36</w:t>
            </w:r>
          </w:p>
        </w:tc>
        <w:tc>
          <w:tcPr>
            <w:tcW w:w="851" w:type="dxa"/>
            <w:tcBorders>
              <w:top w:val="nil"/>
              <w:left w:val="nil"/>
              <w:bottom w:val="single" w:sz="4" w:space="0" w:color="auto"/>
              <w:right w:val="nil"/>
            </w:tcBorders>
            <w:vAlign w:val="bottom"/>
          </w:tcPr>
          <w:p w14:paraId="75284353" w14:textId="0EA6F9A7" w:rsidR="009752DF" w:rsidRPr="00AE2E36" w:rsidRDefault="006F735B" w:rsidP="009752DF">
            <w:pPr>
              <w:spacing w:line="240" w:lineRule="auto"/>
              <w:ind w:right="-72"/>
              <w:jc w:val="right"/>
              <w:rPr>
                <w:rFonts w:cs="Arial"/>
                <w:sz w:val="16"/>
                <w:szCs w:val="16"/>
                <w:lang w:val="en-US"/>
              </w:rPr>
            </w:pPr>
            <w:r w:rsidRPr="006F735B">
              <w:rPr>
                <w:rFonts w:cs="Arial"/>
                <w:sz w:val="16"/>
                <w:szCs w:val="16"/>
              </w:rPr>
              <w:t>33</w:t>
            </w:r>
            <w:r w:rsidR="0042056F" w:rsidRPr="00AE2E36">
              <w:rPr>
                <w:rFonts w:cs="Arial"/>
                <w:sz w:val="16"/>
                <w:szCs w:val="16"/>
                <w:lang w:val="en-US"/>
              </w:rPr>
              <w:t>.</w:t>
            </w:r>
            <w:r w:rsidRPr="006F735B">
              <w:rPr>
                <w:rFonts w:cs="Arial"/>
                <w:sz w:val="16"/>
                <w:szCs w:val="16"/>
              </w:rPr>
              <w:t>19</w:t>
            </w:r>
          </w:p>
        </w:tc>
        <w:tc>
          <w:tcPr>
            <w:tcW w:w="850" w:type="dxa"/>
            <w:tcBorders>
              <w:top w:val="nil"/>
              <w:left w:val="nil"/>
              <w:bottom w:val="single" w:sz="4" w:space="0" w:color="auto"/>
              <w:right w:val="nil"/>
            </w:tcBorders>
            <w:shd w:val="clear" w:color="auto" w:fill="FAFAFA"/>
            <w:vAlign w:val="bottom"/>
          </w:tcPr>
          <w:p w14:paraId="24ABB91F" w14:textId="3B2B5D17"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2</w:t>
            </w:r>
            <w:r w:rsidR="009752DF" w:rsidRPr="00AE2E36">
              <w:rPr>
                <w:rFonts w:cs="Arial"/>
                <w:spacing w:val="-2"/>
                <w:sz w:val="16"/>
                <w:szCs w:val="16"/>
                <w:lang w:val="en-US"/>
              </w:rPr>
              <w:t>,</w:t>
            </w:r>
            <w:r w:rsidRPr="006F735B">
              <w:rPr>
                <w:rFonts w:cs="Arial"/>
                <w:spacing w:val="-2"/>
                <w:sz w:val="16"/>
                <w:szCs w:val="16"/>
              </w:rPr>
              <w:t>224</w:t>
            </w:r>
            <w:r w:rsidR="009752DF" w:rsidRPr="00AE2E36">
              <w:rPr>
                <w:rFonts w:cs="Arial"/>
                <w:spacing w:val="-2"/>
                <w:sz w:val="16"/>
                <w:szCs w:val="16"/>
                <w:lang w:val="en-US"/>
              </w:rPr>
              <w:t>.</w:t>
            </w:r>
            <w:r w:rsidRPr="006F735B">
              <w:rPr>
                <w:rFonts w:cs="Arial"/>
                <w:spacing w:val="-2"/>
                <w:sz w:val="16"/>
                <w:szCs w:val="16"/>
              </w:rPr>
              <w:t>53</w:t>
            </w:r>
          </w:p>
        </w:tc>
        <w:tc>
          <w:tcPr>
            <w:tcW w:w="851" w:type="dxa"/>
            <w:tcBorders>
              <w:top w:val="nil"/>
              <w:left w:val="nil"/>
              <w:bottom w:val="single" w:sz="4" w:space="0" w:color="auto"/>
              <w:right w:val="nil"/>
            </w:tcBorders>
          </w:tcPr>
          <w:p w14:paraId="6AE99860" w14:textId="69C1A064"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878</w:t>
            </w:r>
            <w:r w:rsidR="009752DF" w:rsidRPr="00AE2E36">
              <w:rPr>
                <w:rFonts w:cs="Arial"/>
                <w:spacing w:val="-2"/>
                <w:sz w:val="16"/>
                <w:szCs w:val="16"/>
                <w:lang w:val="en-US"/>
              </w:rPr>
              <w:t>.</w:t>
            </w:r>
            <w:r w:rsidRPr="006F735B">
              <w:rPr>
                <w:rFonts w:cs="Arial"/>
                <w:spacing w:val="-2"/>
                <w:sz w:val="16"/>
                <w:szCs w:val="16"/>
              </w:rPr>
              <w:t>74</w:t>
            </w:r>
          </w:p>
        </w:tc>
      </w:tr>
      <w:tr w:rsidR="009752DF" w:rsidRPr="00AE2E36" w14:paraId="6C1B2D8B" w14:textId="77777777" w:rsidTr="00AE2E36">
        <w:tc>
          <w:tcPr>
            <w:tcW w:w="2130" w:type="dxa"/>
            <w:tcBorders>
              <w:top w:val="nil"/>
              <w:left w:val="nil"/>
              <w:bottom w:val="nil"/>
              <w:right w:val="nil"/>
            </w:tcBorders>
          </w:tcPr>
          <w:p w14:paraId="50EB1BBE" w14:textId="77777777" w:rsidR="009752DF" w:rsidRPr="00AE2E36" w:rsidRDefault="009752DF" w:rsidP="009752DF">
            <w:pPr>
              <w:spacing w:line="240" w:lineRule="auto"/>
              <w:ind w:left="-86"/>
              <w:rPr>
                <w:rFonts w:cs="Arial"/>
                <w:sz w:val="16"/>
                <w:szCs w:val="16"/>
                <w:lang w:val="en-US"/>
              </w:rPr>
            </w:pPr>
          </w:p>
        </w:tc>
        <w:tc>
          <w:tcPr>
            <w:tcW w:w="850" w:type="dxa"/>
            <w:tcBorders>
              <w:top w:val="single" w:sz="4" w:space="0" w:color="auto"/>
              <w:left w:val="nil"/>
              <w:bottom w:val="nil"/>
              <w:right w:val="nil"/>
            </w:tcBorders>
            <w:shd w:val="clear" w:color="auto" w:fill="FAFAFA"/>
          </w:tcPr>
          <w:p w14:paraId="66942515"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20B6BAB8"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632B48EC"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5C5F8765" w14:textId="6838B958"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57DA15B1"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647F05A2"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78080BFD"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67C0D794"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0F6E0D21" w14:textId="77777777" w:rsidTr="00AE2E36">
        <w:tc>
          <w:tcPr>
            <w:tcW w:w="2130" w:type="dxa"/>
            <w:tcBorders>
              <w:top w:val="nil"/>
              <w:left w:val="nil"/>
              <w:bottom w:val="nil"/>
              <w:right w:val="nil"/>
            </w:tcBorders>
          </w:tcPr>
          <w:p w14:paraId="69AF1319" w14:textId="77777777" w:rsidR="009752DF" w:rsidRPr="00AE2E36" w:rsidRDefault="009752DF" w:rsidP="009752DF">
            <w:pPr>
              <w:spacing w:line="240" w:lineRule="auto"/>
              <w:ind w:left="-86"/>
              <w:rPr>
                <w:rFonts w:cs="Arial"/>
                <w:sz w:val="16"/>
                <w:szCs w:val="16"/>
                <w:lang w:val="en-US"/>
              </w:rPr>
            </w:pPr>
            <w:r w:rsidRPr="00AE2E36">
              <w:rPr>
                <w:rFonts w:cs="Arial"/>
                <w:b/>
                <w:bCs/>
                <w:sz w:val="16"/>
                <w:szCs w:val="16"/>
                <w:lang w:val="en-US"/>
              </w:rPr>
              <w:t>Total assets</w:t>
            </w:r>
          </w:p>
        </w:tc>
        <w:tc>
          <w:tcPr>
            <w:tcW w:w="850" w:type="dxa"/>
            <w:tcBorders>
              <w:top w:val="nil"/>
              <w:left w:val="nil"/>
              <w:bottom w:val="single" w:sz="4" w:space="0" w:color="auto"/>
              <w:right w:val="nil"/>
            </w:tcBorders>
            <w:shd w:val="clear" w:color="auto" w:fill="FAFAFA"/>
            <w:vAlign w:val="bottom"/>
          </w:tcPr>
          <w:p w14:paraId="7C7C8B9B" w14:textId="75567C0B" w:rsidR="009752DF" w:rsidRPr="00AE2E36" w:rsidRDefault="006F735B" w:rsidP="009752DF">
            <w:pPr>
              <w:spacing w:line="240" w:lineRule="auto"/>
              <w:ind w:right="-72"/>
              <w:jc w:val="right"/>
              <w:rPr>
                <w:rFonts w:cs="Arial"/>
                <w:sz w:val="16"/>
                <w:szCs w:val="16"/>
              </w:rPr>
            </w:pPr>
            <w:r w:rsidRPr="006F735B">
              <w:rPr>
                <w:rFonts w:cs="Arial"/>
                <w:sz w:val="16"/>
                <w:szCs w:val="16"/>
              </w:rPr>
              <w:t>801</w:t>
            </w:r>
            <w:r w:rsidR="009752DF" w:rsidRPr="00AE2E36">
              <w:rPr>
                <w:rFonts w:cs="Arial"/>
                <w:sz w:val="16"/>
                <w:szCs w:val="16"/>
              </w:rPr>
              <w:t>.</w:t>
            </w:r>
            <w:r w:rsidRPr="006F735B">
              <w:rPr>
                <w:rFonts w:cs="Arial"/>
                <w:sz w:val="16"/>
                <w:szCs w:val="16"/>
              </w:rPr>
              <w:t>45</w:t>
            </w:r>
          </w:p>
        </w:tc>
        <w:tc>
          <w:tcPr>
            <w:tcW w:w="851" w:type="dxa"/>
            <w:tcBorders>
              <w:top w:val="nil"/>
              <w:left w:val="nil"/>
              <w:bottom w:val="single" w:sz="4" w:space="0" w:color="auto"/>
              <w:right w:val="nil"/>
            </w:tcBorders>
            <w:vAlign w:val="bottom"/>
          </w:tcPr>
          <w:p w14:paraId="53C846D8" w14:textId="0ADD1DC3" w:rsidR="009752DF" w:rsidRPr="00AE2E36" w:rsidRDefault="006F735B" w:rsidP="009752DF">
            <w:pPr>
              <w:spacing w:line="240" w:lineRule="auto"/>
              <w:ind w:right="-72"/>
              <w:jc w:val="right"/>
              <w:rPr>
                <w:rFonts w:cs="Arial"/>
                <w:sz w:val="16"/>
                <w:szCs w:val="16"/>
              </w:rPr>
            </w:pPr>
            <w:r w:rsidRPr="006F735B">
              <w:rPr>
                <w:rFonts w:cs="Arial"/>
                <w:sz w:val="16"/>
                <w:szCs w:val="16"/>
              </w:rPr>
              <w:t>878</w:t>
            </w:r>
            <w:r w:rsidR="009752DF" w:rsidRPr="00AE2E36">
              <w:rPr>
                <w:rFonts w:cs="Arial"/>
                <w:sz w:val="16"/>
                <w:szCs w:val="16"/>
              </w:rPr>
              <w:t>.</w:t>
            </w:r>
            <w:r w:rsidRPr="006F735B">
              <w:rPr>
                <w:rFonts w:cs="Arial"/>
                <w:sz w:val="16"/>
                <w:szCs w:val="16"/>
              </w:rPr>
              <w:t>32</w:t>
            </w:r>
          </w:p>
        </w:tc>
        <w:tc>
          <w:tcPr>
            <w:tcW w:w="850" w:type="dxa"/>
            <w:tcBorders>
              <w:top w:val="nil"/>
              <w:left w:val="nil"/>
              <w:bottom w:val="single" w:sz="4" w:space="0" w:color="auto"/>
              <w:right w:val="nil"/>
            </w:tcBorders>
            <w:shd w:val="clear" w:color="auto" w:fill="FAFAFA"/>
          </w:tcPr>
          <w:p w14:paraId="322CFFF0" w14:textId="5EB890F2" w:rsidR="009752DF" w:rsidRPr="00AE2E36" w:rsidRDefault="006F735B" w:rsidP="009752DF">
            <w:pPr>
              <w:spacing w:line="240" w:lineRule="auto"/>
              <w:ind w:right="-72"/>
              <w:jc w:val="right"/>
              <w:rPr>
                <w:rFonts w:cs="Arial"/>
                <w:sz w:val="16"/>
                <w:szCs w:val="16"/>
              </w:rPr>
            </w:pPr>
            <w:r w:rsidRPr="006F735B">
              <w:rPr>
                <w:rFonts w:cs="Arial"/>
                <w:sz w:val="16"/>
                <w:szCs w:val="16"/>
              </w:rPr>
              <w:t>1</w:t>
            </w:r>
            <w:r w:rsidR="009752DF" w:rsidRPr="00AE2E36">
              <w:rPr>
                <w:rFonts w:cs="Arial"/>
                <w:sz w:val="16"/>
                <w:szCs w:val="16"/>
              </w:rPr>
              <w:t>,</w:t>
            </w:r>
            <w:r w:rsidRPr="006F735B">
              <w:rPr>
                <w:rFonts w:cs="Arial"/>
                <w:sz w:val="16"/>
                <w:szCs w:val="16"/>
              </w:rPr>
              <w:t>934</w:t>
            </w:r>
            <w:r w:rsidR="009752DF" w:rsidRPr="00AE2E36">
              <w:rPr>
                <w:rFonts w:cs="Arial"/>
                <w:sz w:val="16"/>
                <w:szCs w:val="16"/>
              </w:rPr>
              <w:t>.</w:t>
            </w:r>
            <w:r w:rsidRPr="006F735B">
              <w:rPr>
                <w:rFonts w:cs="Arial"/>
                <w:sz w:val="16"/>
                <w:szCs w:val="16"/>
              </w:rPr>
              <w:t>93</w:t>
            </w:r>
          </w:p>
        </w:tc>
        <w:tc>
          <w:tcPr>
            <w:tcW w:w="851" w:type="dxa"/>
            <w:tcBorders>
              <w:top w:val="nil"/>
              <w:left w:val="nil"/>
              <w:bottom w:val="single" w:sz="4" w:space="0" w:color="auto"/>
              <w:right w:val="nil"/>
            </w:tcBorders>
            <w:vAlign w:val="bottom"/>
          </w:tcPr>
          <w:p w14:paraId="5104BE3B" w14:textId="1CD90529" w:rsidR="009752DF" w:rsidRPr="00AE2E36" w:rsidRDefault="006F735B" w:rsidP="009752DF">
            <w:pPr>
              <w:spacing w:line="240" w:lineRule="auto"/>
              <w:ind w:right="-72"/>
              <w:jc w:val="right"/>
              <w:rPr>
                <w:rFonts w:cs="Arial"/>
                <w:sz w:val="16"/>
                <w:szCs w:val="16"/>
              </w:rPr>
            </w:pPr>
            <w:r w:rsidRPr="006F735B">
              <w:rPr>
                <w:rFonts w:cs="Arial"/>
                <w:sz w:val="16"/>
                <w:szCs w:val="16"/>
              </w:rPr>
              <w:t>636</w:t>
            </w:r>
            <w:r w:rsidR="009752DF" w:rsidRPr="00AE2E36">
              <w:rPr>
                <w:rFonts w:cs="Arial"/>
                <w:sz w:val="16"/>
                <w:szCs w:val="16"/>
              </w:rPr>
              <w:t>.</w:t>
            </w:r>
            <w:r w:rsidRPr="006F735B">
              <w:rPr>
                <w:rFonts w:cs="Arial"/>
                <w:sz w:val="16"/>
                <w:szCs w:val="16"/>
              </w:rPr>
              <w:t>80</w:t>
            </w:r>
          </w:p>
        </w:tc>
        <w:tc>
          <w:tcPr>
            <w:tcW w:w="850" w:type="dxa"/>
            <w:tcBorders>
              <w:top w:val="nil"/>
              <w:left w:val="nil"/>
              <w:bottom w:val="single" w:sz="4" w:space="0" w:color="auto"/>
              <w:right w:val="nil"/>
            </w:tcBorders>
            <w:shd w:val="clear" w:color="auto" w:fill="FAFAFA"/>
            <w:vAlign w:val="bottom"/>
          </w:tcPr>
          <w:p w14:paraId="3E02C044" w14:textId="56F2DD82" w:rsidR="009752DF" w:rsidRPr="00AE2E36" w:rsidRDefault="006F735B" w:rsidP="009752DF">
            <w:pPr>
              <w:spacing w:line="240" w:lineRule="auto"/>
              <w:ind w:right="-72"/>
              <w:jc w:val="right"/>
              <w:rPr>
                <w:rFonts w:cs="Arial"/>
                <w:sz w:val="16"/>
                <w:szCs w:val="16"/>
                <w:lang w:val="en-US"/>
              </w:rPr>
            </w:pPr>
            <w:r w:rsidRPr="006F735B">
              <w:rPr>
                <w:rFonts w:cs="Arial"/>
                <w:sz w:val="16"/>
                <w:szCs w:val="16"/>
              </w:rPr>
              <w:t>629</w:t>
            </w:r>
            <w:r w:rsidR="0042056F" w:rsidRPr="00AE2E36">
              <w:rPr>
                <w:rFonts w:cs="Arial"/>
                <w:sz w:val="16"/>
                <w:szCs w:val="16"/>
                <w:lang w:val="en-US"/>
              </w:rPr>
              <w:t>.</w:t>
            </w:r>
            <w:r w:rsidRPr="006F735B">
              <w:rPr>
                <w:rFonts w:cs="Arial"/>
                <w:sz w:val="16"/>
                <w:szCs w:val="16"/>
              </w:rPr>
              <w:t>20</w:t>
            </w:r>
          </w:p>
        </w:tc>
        <w:tc>
          <w:tcPr>
            <w:tcW w:w="851" w:type="dxa"/>
            <w:tcBorders>
              <w:top w:val="nil"/>
              <w:left w:val="nil"/>
              <w:bottom w:val="single" w:sz="4" w:space="0" w:color="auto"/>
              <w:right w:val="nil"/>
            </w:tcBorders>
            <w:vAlign w:val="bottom"/>
          </w:tcPr>
          <w:p w14:paraId="0A96BA96" w14:textId="3A91DDD4" w:rsidR="009752DF" w:rsidRPr="00AE2E36" w:rsidRDefault="006F735B" w:rsidP="009752DF">
            <w:pPr>
              <w:spacing w:line="240" w:lineRule="auto"/>
              <w:ind w:right="-72"/>
              <w:jc w:val="right"/>
              <w:rPr>
                <w:rFonts w:cs="Arial"/>
                <w:sz w:val="16"/>
                <w:szCs w:val="16"/>
                <w:lang w:val="en-US"/>
              </w:rPr>
            </w:pPr>
            <w:r w:rsidRPr="006F735B">
              <w:rPr>
                <w:rFonts w:cs="Arial"/>
                <w:sz w:val="16"/>
                <w:szCs w:val="16"/>
              </w:rPr>
              <w:t>460</w:t>
            </w:r>
            <w:r w:rsidR="009752DF" w:rsidRPr="00AE2E36">
              <w:rPr>
                <w:rFonts w:cs="Arial"/>
                <w:sz w:val="16"/>
                <w:szCs w:val="16"/>
                <w:lang w:val="en-US"/>
              </w:rPr>
              <w:t>.</w:t>
            </w:r>
            <w:r w:rsidRPr="006F735B">
              <w:rPr>
                <w:rFonts w:cs="Arial"/>
                <w:sz w:val="16"/>
                <w:szCs w:val="16"/>
              </w:rPr>
              <w:t>96</w:t>
            </w:r>
          </w:p>
        </w:tc>
        <w:tc>
          <w:tcPr>
            <w:tcW w:w="850" w:type="dxa"/>
            <w:tcBorders>
              <w:top w:val="nil"/>
              <w:left w:val="nil"/>
              <w:bottom w:val="single" w:sz="4" w:space="0" w:color="auto"/>
              <w:right w:val="nil"/>
            </w:tcBorders>
            <w:shd w:val="clear" w:color="auto" w:fill="FAFAFA"/>
            <w:vAlign w:val="bottom"/>
          </w:tcPr>
          <w:p w14:paraId="5380C3B7" w14:textId="569DD8BE"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3</w:t>
            </w:r>
            <w:r w:rsidR="009752DF" w:rsidRPr="00AE2E36">
              <w:rPr>
                <w:rFonts w:cs="Arial"/>
                <w:spacing w:val="-2"/>
                <w:sz w:val="16"/>
                <w:szCs w:val="16"/>
                <w:lang w:val="en-US"/>
              </w:rPr>
              <w:t>,</w:t>
            </w:r>
            <w:r w:rsidRPr="006F735B">
              <w:rPr>
                <w:rFonts w:cs="Arial"/>
                <w:spacing w:val="-2"/>
                <w:sz w:val="16"/>
                <w:szCs w:val="16"/>
              </w:rPr>
              <w:t>365</w:t>
            </w:r>
            <w:r w:rsidR="009752DF" w:rsidRPr="00AE2E36">
              <w:rPr>
                <w:rFonts w:cs="Arial"/>
                <w:spacing w:val="-2"/>
                <w:sz w:val="16"/>
                <w:szCs w:val="16"/>
                <w:lang w:val="en-US"/>
              </w:rPr>
              <w:t>.</w:t>
            </w:r>
            <w:r w:rsidRPr="006F735B">
              <w:rPr>
                <w:rFonts w:cs="Arial"/>
                <w:spacing w:val="-2"/>
                <w:sz w:val="16"/>
                <w:szCs w:val="16"/>
              </w:rPr>
              <w:t>58</w:t>
            </w:r>
          </w:p>
        </w:tc>
        <w:tc>
          <w:tcPr>
            <w:tcW w:w="851" w:type="dxa"/>
            <w:tcBorders>
              <w:top w:val="nil"/>
              <w:left w:val="nil"/>
              <w:bottom w:val="single" w:sz="4" w:space="0" w:color="auto"/>
              <w:right w:val="nil"/>
            </w:tcBorders>
          </w:tcPr>
          <w:p w14:paraId="0DE1184D" w14:textId="261CB58C"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1</w:t>
            </w:r>
            <w:r w:rsidR="009752DF" w:rsidRPr="00AE2E36">
              <w:rPr>
                <w:rFonts w:cs="Arial"/>
                <w:spacing w:val="-2"/>
                <w:sz w:val="16"/>
                <w:szCs w:val="16"/>
                <w:lang w:val="en-US"/>
              </w:rPr>
              <w:t>,</w:t>
            </w:r>
            <w:r w:rsidRPr="006F735B">
              <w:rPr>
                <w:rFonts w:cs="Arial"/>
                <w:spacing w:val="-2"/>
                <w:sz w:val="16"/>
                <w:szCs w:val="16"/>
              </w:rPr>
              <w:t>976</w:t>
            </w:r>
            <w:r w:rsidR="009752DF" w:rsidRPr="00AE2E36">
              <w:rPr>
                <w:rFonts w:cs="Arial"/>
                <w:spacing w:val="-2"/>
                <w:sz w:val="16"/>
                <w:szCs w:val="16"/>
                <w:lang w:val="en-US"/>
              </w:rPr>
              <w:t>.</w:t>
            </w:r>
            <w:r w:rsidRPr="006F735B">
              <w:rPr>
                <w:rFonts w:cs="Arial"/>
                <w:spacing w:val="-2"/>
                <w:sz w:val="16"/>
                <w:szCs w:val="16"/>
              </w:rPr>
              <w:t>08</w:t>
            </w:r>
          </w:p>
        </w:tc>
      </w:tr>
      <w:tr w:rsidR="009752DF" w:rsidRPr="00AE2E36" w14:paraId="3DF1D1DD" w14:textId="77777777" w:rsidTr="00AE2E36">
        <w:tc>
          <w:tcPr>
            <w:tcW w:w="2130" w:type="dxa"/>
            <w:tcBorders>
              <w:top w:val="nil"/>
              <w:left w:val="nil"/>
              <w:bottom w:val="nil"/>
              <w:right w:val="nil"/>
            </w:tcBorders>
          </w:tcPr>
          <w:p w14:paraId="0BFA6596" w14:textId="77777777" w:rsidR="009752DF" w:rsidRPr="00AE2E36" w:rsidRDefault="009752DF" w:rsidP="009752DF">
            <w:pPr>
              <w:spacing w:line="240" w:lineRule="auto"/>
              <w:ind w:left="-86"/>
              <w:rPr>
                <w:rFonts w:cs="Arial"/>
                <w:sz w:val="16"/>
                <w:szCs w:val="16"/>
                <w:lang w:val="en-US"/>
              </w:rPr>
            </w:pPr>
          </w:p>
        </w:tc>
        <w:tc>
          <w:tcPr>
            <w:tcW w:w="850" w:type="dxa"/>
            <w:tcBorders>
              <w:top w:val="single" w:sz="4" w:space="0" w:color="auto"/>
              <w:left w:val="nil"/>
              <w:bottom w:val="nil"/>
              <w:right w:val="nil"/>
            </w:tcBorders>
            <w:shd w:val="clear" w:color="auto" w:fill="FAFAFA"/>
          </w:tcPr>
          <w:p w14:paraId="2017E09E"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0E589B29"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199D9FC3"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4F10DEEB" w14:textId="03637574"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5544CF30"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4BCD3AE8"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1B59A149"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588D408A"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166BD4CB" w14:textId="77777777" w:rsidTr="00AE2E36">
        <w:tc>
          <w:tcPr>
            <w:tcW w:w="2130" w:type="dxa"/>
            <w:tcBorders>
              <w:top w:val="nil"/>
              <w:left w:val="nil"/>
              <w:bottom w:val="nil"/>
              <w:right w:val="nil"/>
            </w:tcBorders>
          </w:tcPr>
          <w:p w14:paraId="010CDC10" w14:textId="77777777" w:rsidR="009752DF" w:rsidRPr="00AE2E36" w:rsidRDefault="009752DF" w:rsidP="009752DF">
            <w:pPr>
              <w:spacing w:line="240" w:lineRule="auto"/>
              <w:ind w:left="-86"/>
              <w:rPr>
                <w:rFonts w:cs="Arial"/>
                <w:sz w:val="16"/>
                <w:szCs w:val="16"/>
                <w:lang w:val="en-US"/>
              </w:rPr>
            </w:pPr>
            <w:r w:rsidRPr="00AE2E36">
              <w:rPr>
                <w:rFonts w:cs="Arial"/>
                <w:b/>
                <w:bCs/>
                <w:sz w:val="16"/>
                <w:szCs w:val="16"/>
                <w:lang w:val="en-US"/>
              </w:rPr>
              <w:t>Current liabilities</w:t>
            </w:r>
          </w:p>
        </w:tc>
        <w:tc>
          <w:tcPr>
            <w:tcW w:w="850" w:type="dxa"/>
            <w:tcBorders>
              <w:top w:val="nil"/>
              <w:left w:val="nil"/>
              <w:bottom w:val="nil"/>
              <w:right w:val="nil"/>
            </w:tcBorders>
            <w:shd w:val="clear" w:color="auto" w:fill="FAFAFA"/>
          </w:tcPr>
          <w:p w14:paraId="6562FDF1"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nil"/>
              <w:left w:val="nil"/>
              <w:bottom w:val="nil"/>
              <w:right w:val="nil"/>
            </w:tcBorders>
          </w:tcPr>
          <w:p w14:paraId="0FCD9BA5"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nil"/>
              <w:left w:val="nil"/>
              <w:bottom w:val="nil"/>
              <w:right w:val="nil"/>
            </w:tcBorders>
            <w:shd w:val="clear" w:color="auto" w:fill="FAFAFA"/>
          </w:tcPr>
          <w:p w14:paraId="4E32EB97"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nil"/>
              <w:left w:val="nil"/>
              <w:bottom w:val="nil"/>
              <w:right w:val="nil"/>
            </w:tcBorders>
          </w:tcPr>
          <w:p w14:paraId="21B5063B" w14:textId="4F06AD4B" w:rsidR="009752DF" w:rsidRPr="00AE2E36" w:rsidRDefault="009752DF" w:rsidP="009752DF">
            <w:pPr>
              <w:spacing w:line="240" w:lineRule="auto"/>
              <w:ind w:right="-72"/>
              <w:jc w:val="right"/>
              <w:rPr>
                <w:rFonts w:cs="Arial"/>
                <w:spacing w:val="-2"/>
                <w:sz w:val="16"/>
                <w:szCs w:val="16"/>
                <w:lang w:val="en-US"/>
              </w:rPr>
            </w:pPr>
          </w:p>
        </w:tc>
        <w:tc>
          <w:tcPr>
            <w:tcW w:w="850" w:type="dxa"/>
            <w:tcBorders>
              <w:top w:val="nil"/>
              <w:left w:val="nil"/>
              <w:bottom w:val="nil"/>
              <w:right w:val="nil"/>
            </w:tcBorders>
            <w:shd w:val="clear" w:color="auto" w:fill="FAFAFA"/>
          </w:tcPr>
          <w:p w14:paraId="38BCD828"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nil"/>
              <w:left w:val="nil"/>
              <w:bottom w:val="nil"/>
              <w:right w:val="nil"/>
            </w:tcBorders>
          </w:tcPr>
          <w:p w14:paraId="3FBD3E63"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nil"/>
              <w:left w:val="nil"/>
              <w:bottom w:val="nil"/>
              <w:right w:val="nil"/>
            </w:tcBorders>
            <w:shd w:val="clear" w:color="auto" w:fill="FAFAFA"/>
          </w:tcPr>
          <w:p w14:paraId="5A0F3D38"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nil"/>
              <w:left w:val="nil"/>
              <w:bottom w:val="nil"/>
              <w:right w:val="nil"/>
            </w:tcBorders>
          </w:tcPr>
          <w:p w14:paraId="15AC84B5"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1A1E5204" w14:textId="77777777" w:rsidTr="00AE2E36">
        <w:tc>
          <w:tcPr>
            <w:tcW w:w="2130" w:type="dxa"/>
            <w:tcBorders>
              <w:top w:val="nil"/>
              <w:left w:val="nil"/>
              <w:bottom w:val="nil"/>
              <w:right w:val="nil"/>
            </w:tcBorders>
          </w:tcPr>
          <w:p w14:paraId="41CF3CB3" w14:textId="77777777" w:rsidR="009752DF" w:rsidRPr="00AE2E36" w:rsidRDefault="009752DF" w:rsidP="009752DF">
            <w:pPr>
              <w:spacing w:line="240" w:lineRule="auto"/>
              <w:ind w:left="-86"/>
              <w:rPr>
                <w:rFonts w:cs="Arial"/>
                <w:sz w:val="16"/>
                <w:szCs w:val="16"/>
                <w:lang w:val="en-US"/>
              </w:rPr>
            </w:pPr>
            <w:r w:rsidRPr="00AE2E36">
              <w:rPr>
                <w:rFonts w:cs="Arial"/>
                <w:sz w:val="16"/>
                <w:szCs w:val="16"/>
                <w:lang w:val="en-US"/>
              </w:rPr>
              <w:t>Financial liabilities</w:t>
            </w:r>
          </w:p>
        </w:tc>
        <w:tc>
          <w:tcPr>
            <w:tcW w:w="850" w:type="dxa"/>
            <w:tcBorders>
              <w:top w:val="nil"/>
              <w:left w:val="nil"/>
              <w:bottom w:val="nil"/>
              <w:right w:val="nil"/>
            </w:tcBorders>
            <w:shd w:val="clear" w:color="auto" w:fill="FAFAFA"/>
            <w:vAlign w:val="bottom"/>
          </w:tcPr>
          <w:p w14:paraId="46586768" w14:textId="77777777"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1" w:type="dxa"/>
            <w:tcBorders>
              <w:top w:val="nil"/>
              <w:left w:val="nil"/>
              <w:bottom w:val="nil"/>
              <w:right w:val="nil"/>
            </w:tcBorders>
            <w:vAlign w:val="bottom"/>
          </w:tcPr>
          <w:p w14:paraId="5EEF2479" w14:textId="3E180AEE" w:rsidR="009752DF" w:rsidRPr="00AE2E36" w:rsidRDefault="006F735B" w:rsidP="009752DF">
            <w:pPr>
              <w:spacing w:line="240" w:lineRule="auto"/>
              <w:ind w:right="-72"/>
              <w:jc w:val="right"/>
              <w:rPr>
                <w:rFonts w:cs="Arial"/>
                <w:sz w:val="16"/>
                <w:szCs w:val="16"/>
              </w:rPr>
            </w:pPr>
            <w:r w:rsidRPr="006F735B">
              <w:rPr>
                <w:rFonts w:cs="Arial"/>
                <w:sz w:val="16"/>
                <w:szCs w:val="16"/>
              </w:rPr>
              <w:t>0</w:t>
            </w:r>
            <w:r w:rsidR="009752DF" w:rsidRPr="00AE2E36">
              <w:rPr>
                <w:rFonts w:cs="Arial"/>
                <w:sz w:val="16"/>
                <w:szCs w:val="16"/>
              </w:rPr>
              <w:t>.</w:t>
            </w:r>
            <w:r w:rsidRPr="006F735B">
              <w:rPr>
                <w:rFonts w:cs="Arial"/>
                <w:sz w:val="16"/>
                <w:szCs w:val="16"/>
              </w:rPr>
              <w:t>01</w:t>
            </w:r>
          </w:p>
        </w:tc>
        <w:tc>
          <w:tcPr>
            <w:tcW w:w="850" w:type="dxa"/>
            <w:tcBorders>
              <w:top w:val="nil"/>
              <w:left w:val="nil"/>
              <w:bottom w:val="nil"/>
              <w:right w:val="nil"/>
            </w:tcBorders>
            <w:shd w:val="clear" w:color="auto" w:fill="FAFAFA"/>
          </w:tcPr>
          <w:p w14:paraId="0CFC7AB6" w14:textId="28CC53C0"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1" w:type="dxa"/>
            <w:tcBorders>
              <w:top w:val="nil"/>
              <w:left w:val="nil"/>
              <w:bottom w:val="nil"/>
              <w:right w:val="nil"/>
            </w:tcBorders>
            <w:vAlign w:val="bottom"/>
          </w:tcPr>
          <w:p w14:paraId="4883EC74" w14:textId="41B5BAC0"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0" w:type="dxa"/>
            <w:tcBorders>
              <w:top w:val="nil"/>
              <w:left w:val="nil"/>
              <w:bottom w:val="nil"/>
              <w:right w:val="nil"/>
            </w:tcBorders>
            <w:shd w:val="clear" w:color="auto" w:fill="FAFAFA"/>
            <w:vAlign w:val="bottom"/>
          </w:tcPr>
          <w:p w14:paraId="0812F8A8" w14:textId="064D0B61" w:rsidR="009752DF" w:rsidRPr="00AE2E36" w:rsidRDefault="009752DF" w:rsidP="009752DF">
            <w:pPr>
              <w:spacing w:line="240" w:lineRule="auto"/>
              <w:ind w:right="-72"/>
              <w:jc w:val="center"/>
              <w:rPr>
                <w:rFonts w:cs="Arial"/>
                <w:spacing w:val="-2"/>
                <w:sz w:val="16"/>
                <w:szCs w:val="16"/>
                <w:lang w:val="en-US"/>
              </w:rPr>
            </w:pPr>
            <w:r w:rsidRPr="00AE2E36">
              <w:rPr>
                <w:rFonts w:cs="Arial"/>
                <w:spacing w:val="-2"/>
                <w:sz w:val="16"/>
                <w:szCs w:val="16"/>
                <w:lang w:val="en-US"/>
              </w:rPr>
              <w:t>-</w:t>
            </w:r>
          </w:p>
        </w:tc>
        <w:tc>
          <w:tcPr>
            <w:tcW w:w="851" w:type="dxa"/>
            <w:tcBorders>
              <w:top w:val="nil"/>
              <w:left w:val="nil"/>
              <w:bottom w:val="nil"/>
              <w:right w:val="nil"/>
            </w:tcBorders>
          </w:tcPr>
          <w:p w14:paraId="5ADA08B1" w14:textId="23099D3D" w:rsidR="009752DF" w:rsidRPr="00AE2E36" w:rsidRDefault="006F735B" w:rsidP="009752DF">
            <w:pPr>
              <w:spacing w:line="240" w:lineRule="auto"/>
              <w:ind w:right="-72"/>
              <w:jc w:val="right"/>
              <w:rPr>
                <w:rFonts w:cs="Arial"/>
                <w:spacing w:val="-2"/>
                <w:sz w:val="16"/>
                <w:szCs w:val="16"/>
                <w:lang w:val="en-US"/>
              </w:rPr>
            </w:pPr>
            <w:r w:rsidRPr="006F735B">
              <w:rPr>
                <w:rFonts w:cs="Arial"/>
                <w:spacing w:val="-2"/>
                <w:sz w:val="16"/>
                <w:szCs w:val="16"/>
              </w:rPr>
              <w:t>39</w:t>
            </w:r>
            <w:r w:rsidR="009752DF" w:rsidRPr="00AE2E36">
              <w:rPr>
                <w:rFonts w:cs="Arial"/>
                <w:spacing w:val="-2"/>
                <w:sz w:val="16"/>
                <w:szCs w:val="16"/>
                <w:lang w:val="en-US"/>
              </w:rPr>
              <w:t>.</w:t>
            </w:r>
            <w:r w:rsidRPr="006F735B">
              <w:rPr>
                <w:rFonts w:cs="Arial"/>
                <w:spacing w:val="-2"/>
                <w:sz w:val="16"/>
                <w:szCs w:val="16"/>
              </w:rPr>
              <w:t>88</w:t>
            </w:r>
          </w:p>
        </w:tc>
        <w:tc>
          <w:tcPr>
            <w:tcW w:w="850" w:type="dxa"/>
            <w:tcBorders>
              <w:top w:val="nil"/>
              <w:left w:val="nil"/>
              <w:bottom w:val="nil"/>
              <w:right w:val="nil"/>
            </w:tcBorders>
            <w:shd w:val="clear" w:color="auto" w:fill="FAFAFA"/>
          </w:tcPr>
          <w:p w14:paraId="798C48F6" w14:textId="7A49148C" w:rsidR="009752DF" w:rsidRPr="00AE2E36" w:rsidRDefault="009752DF" w:rsidP="009752DF">
            <w:pPr>
              <w:spacing w:line="240" w:lineRule="auto"/>
              <w:ind w:right="-72"/>
              <w:jc w:val="center"/>
              <w:rPr>
                <w:rFonts w:cs="Arial"/>
                <w:spacing w:val="-2"/>
                <w:sz w:val="16"/>
                <w:szCs w:val="16"/>
                <w:lang w:val="en-US"/>
              </w:rPr>
            </w:pPr>
            <w:r w:rsidRPr="00AE2E36">
              <w:rPr>
                <w:rFonts w:cs="Arial"/>
                <w:spacing w:val="-2"/>
                <w:sz w:val="16"/>
                <w:szCs w:val="16"/>
                <w:lang w:val="en-US"/>
              </w:rPr>
              <w:t>-</w:t>
            </w:r>
          </w:p>
        </w:tc>
        <w:tc>
          <w:tcPr>
            <w:tcW w:w="851" w:type="dxa"/>
            <w:tcBorders>
              <w:top w:val="nil"/>
              <w:left w:val="nil"/>
              <w:bottom w:val="nil"/>
              <w:right w:val="nil"/>
            </w:tcBorders>
          </w:tcPr>
          <w:p w14:paraId="15D7FD55" w14:textId="74B56ED2"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39</w:t>
            </w:r>
            <w:r w:rsidRPr="00AE2E36">
              <w:rPr>
                <w:rFonts w:cs="Arial"/>
                <w:spacing w:val="-2"/>
                <w:sz w:val="16"/>
                <w:szCs w:val="16"/>
                <w:lang w:val="en-US"/>
              </w:rPr>
              <w:t>.</w:t>
            </w:r>
            <w:r w:rsidR="006F735B" w:rsidRPr="006F735B">
              <w:rPr>
                <w:rFonts w:cs="Arial"/>
                <w:spacing w:val="-2"/>
                <w:sz w:val="16"/>
                <w:szCs w:val="16"/>
              </w:rPr>
              <w:t>89</w:t>
            </w:r>
            <w:r w:rsidRPr="00AE2E36">
              <w:rPr>
                <w:rFonts w:cs="Arial"/>
                <w:spacing w:val="-2"/>
                <w:sz w:val="16"/>
                <w:szCs w:val="16"/>
                <w:lang w:val="en-US"/>
              </w:rPr>
              <w:t>)</w:t>
            </w:r>
          </w:p>
        </w:tc>
      </w:tr>
      <w:tr w:rsidR="009752DF" w:rsidRPr="00AE2E36" w14:paraId="48053C3F" w14:textId="77777777" w:rsidTr="00AE2E36">
        <w:tc>
          <w:tcPr>
            <w:tcW w:w="2130" w:type="dxa"/>
            <w:tcBorders>
              <w:top w:val="nil"/>
              <w:left w:val="nil"/>
              <w:bottom w:val="nil"/>
              <w:right w:val="nil"/>
            </w:tcBorders>
          </w:tcPr>
          <w:p w14:paraId="183D1668" w14:textId="77777777" w:rsidR="009752DF" w:rsidRPr="00AE2E36" w:rsidRDefault="009752DF" w:rsidP="009752DF">
            <w:pPr>
              <w:spacing w:line="240" w:lineRule="auto"/>
              <w:ind w:left="-86"/>
              <w:rPr>
                <w:rFonts w:cs="Arial"/>
                <w:sz w:val="16"/>
                <w:szCs w:val="16"/>
                <w:lang w:val="en-US"/>
              </w:rPr>
            </w:pPr>
            <w:r w:rsidRPr="00AE2E36">
              <w:rPr>
                <w:rFonts w:cs="Arial"/>
                <w:sz w:val="16"/>
                <w:szCs w:val="16"/>
                <w:lang w:val="en-US"/>
              </w:rPr>
              <w:t>Other current liabilities</w:t>
            </w:r>
          </w:p>
        </w:tc>
        <w:tc>
          <w:tcPr>
            <w:tcW w:w="850" w:type="dxa"/>
            <w:tcBorders>
              <w:top w:val="nil"/>
              <w:left w:val="nil"/>
              <w:bottom w:val="single" w:sz="4" w:space="0" w:color="auto"/>
              <w:right w:val="nil"/>
            </w:tcBorders>
            <w:shd w:val="clear" w:color="auto" w:fill="FAFAFA"/>
            <w:vAlign w:val="bottom"/>
          </w:tcPr>
          <w:p w14:paraId="7A915B09" w14:textId="276DB3A6"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204</w:t>
            </w:r>
            <w:r w:rsidRPr="00AE2E36">
              <w:rPr>
                <w:rFonts w:cs="Arial"/>
                <w:sz w:val="16"/>
                <w:szCs w:val="16"/>
              </w:rPr>
              <w:t>.</w:t>
            </w:r>
            <w:r w:rsidR="006F735B" w:rsidRPr="006F735B">
              <w:rPr>
                <w:rFonts w:cs="Arial"/>
                <w:sz w:val="16"/>
                <w:szCs w:val="16"/>
              </w:rPr>
              <w:t>16</w:t>
            </w:r>
            <w:r w:rsidRPr="00AE2E36">
              <w:rPr>
                <w:rFonts w:cs="Arial"/>
                <w:sz w:val="16"/>
                <w:szCs w:val="16"/>
              </w:rPr>
              <w:t>)</w:t>
            </w:r>
          </w:p>
        </w:tc>
        <w:tc>
          <w:tcPr>
            <w:tcW w:w="851" w:type="dxa"/>
            <w:tcBorders>
              <w:top w:val="nil"/>
              <w:left w:val="nil"/>
              <w:bottom w:val="single" w:sz="4" w:space="0" w:color="auto"/>
              <w:right w:val="nil"/>
            </w:tcBorders>
            <w:vAlign w:val="bottom"/>
          </w:tcPr>
          <w:p w14:paraId="039284F0" w14:textId="184CA4A4"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324</w:t>
            </w:r>
            <w:r w:rsidRPr="00AE2E36">
              <w:rPr>
                <w:rFonts w:cs="Arial"/>
                <w:sz w:val="16"/>
                <w:szCs w:val="16"/>
              </w:rPr>
              <w:t>.</w:t>
            </w:r>
            <w:r w:rsidR="006F735B" w:rsidRPr="006F735B">
              <w:rPr>
                <w:rFonts w:cs="Arial"/>
                <w:sz w:val="16"/>
                <w:szCs w:val="16"/>
              </w:rPr>
              <w:t>41</w:t>
            </w:r>
            <w:r w:rsidRPr="00AE2E36">
              <w:rPr>
                <w:rFonts w:cs="Arial"/>
                <w:sz w:val="16"/>
                <w:szCs w:val="16"/>
              </w:rPr>
              <w:t>)</w:t>
            </w:r>
          </w:p>
        </w:tc>
        <w:tc>
          <w:tcPr>
            <w:tcW w:w="850" w:type="dxa"/>
            <w:tcBorders>
              <w:top w:val="nil"/>
              <w:left w:val="nil"/>
              <w:bottom w:val="single" w:sz="4" w:space="0" w:color="auto"/>
              <w:right w:val="nil"/>
            </w:tcBorders>
            <w:shd w:val="clear" w:color="auto" w:fill="FAFAFA"/>
          </w:tcPr>
          <w:p w14:paraId="0690B086" w14:textId="1EEFDA13"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0</w:t>
            </w:r>
            <w:r w:rsidRPr="00AE2E36">
              <w:rPr>
                <w:rFonts w:cs="Arial"/>
                <w:sz w:val="16"/>
                <w:szCs w:val="16"/>
              </w:rPr>
              <w:t>.</w:t>
            </w:r>
            <w:r w:rsidR="006F735B" w:rsidRPr="006F735B">
              <w:rPr>
                <w:rFonts w:cs="Arial"/>
                <w:sz w:val="16"/>
                <w:szCs w:val="16"/>
              </w:rPr>
              <w:t>28</w:t>
            </w:r>
            <w:r w:rsidRPr="00AE2E36">
              <w:rPr>
                <w:rFonts w:cs="Arial"/>
                <w:sz w:val="16"/>
                <w:szCs w:val="16"/>
              </w:rPr>
              <w:t>)</w:t>
            </w:r>
          </w:p>
        </w:tc>
        <w:tc>
          <w:tcPr>
            <w:tcW w:w="851" w:type="dxa"/>
            <w:tcBorders>
              <w:top w:val="nil"/>
              <w:left w:val="nil"/>
              <w:bottom w:val="single" w:sz="4" w:space="0" w:color="auto"/>
              <w:right w:val="nil"/>
            </w:tcBorders>
            <w:vAlign w:val="bottom"/>
          </w:tcPr>
          <w:p w14:paraId="355E5E82" w14:textId="37C12BFA"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0</w:t>
            </w:r>
            <w:r w:rsidRPr="00AE2E36">
              <w:rPr>
                <w:rFonts w:cs="Arial"/>
                <w:sz w:val="16"/>
                <w:szCs w:val="16"/>
              </w:rPr>
              <w:t>.</w:t>
            </w:r>
            <w:r w:rsidR="006F735B" w:rsidRPr="006F735B">
              <w:rPr>
                <w:rFonts w:cs="Arial"/>
                <w:sz w:val="16"/>
                <w:szCs w:val="16"/>
              </w:rPr>
              <w:t>69</w:t>
            </w:r>
            <w:r w:rsidRPr="00AE2E36">
              <w:rPr>
                <w:rFonts w:cs="Arial"/>
                <w:sz w:val="16"/>
                <w:szCs w:val="16"/>
              </w:rPr>
              <w:t>)</w:t>
            </w:r>
          </w:p>
        </w:tc>
        <w:tc>
          <w:tcPr>
            <w:tcW w:w="850" w:type="dxa"/>
            <w:tcBorders>
              <w:top w:val="nil"/>
              <w:left w:val="nil"/>
              <w:bottom w:val="single" w:sz="4" w:space="0" w:color="auto"/>
              <w:right w:val="nil"/>
            </w:tcBorders>
            <w:shd w:val="clear" w:color="auto" w:fill="FAFAFA"/>
            <w:vAlign w:val="bottom"/>
          </w:tcPr>
          <w:p w14:paraId="005C6CFC" w14:textId="1907B1FD"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416</w:t>
            </w:r>
            <w:r w:rsidRPr="00AE2E36">
              <w:rPr>
                <w:rFonts w:cs="Arial"/>
                <w:spacing w:val="-2"/>
                <w:sz w:val="16"/>
                <w:szCs w:val="16"/>
                <w:lang w:val="en-US"/>
              </w:rPr>
              <w:t>.</w:t>
            </w:r>
            <w:r w:rsidR="006F735B" w:rsidRPr="006F735B">
              <w:rPr>
                <w:rFonts w:cs="Arial"/>
                <w:spacing w:val="-2"/>
                <w:sz w:val="16"/>
                <w:szCs w:val="16"/>
              </w:rPr>
              <w:t>67</w:t>
            </w:r>
            <w:r w:rsidRPr="00AE2E36">
              <w:rPr>
                <w:rFonts w:cs="Arial"/>
                <w:spacing w:val="-2"/>
                <w:sz w:val="16"/>
                <w:szCs w:val="16"/>
                <w:lang w:val="en-US"/>
              </w:rPr>
              <w:t>)</w:t>
            </w:r>
          </w:p>
        </w:tc>
        <w:tc>
          <w:tcPr>
            <w:tcW w:w="851" w:type="dxa"/>
            <w:tcBorders>
              <w:top w:val="nil"/>
              <w:left w:val="nil"/>
              <w:bottom w:val="single" w:sz="4" w:space="0" w:color="auto"/>
              <w:right w:val="nil"/>
            </w:tcBorders>
            <w:vAlign w:val="bottom"/>
          </w:tcPr>
          <w:p w14:paraId="74CDA528" w14:textId="07644FEA"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269</w:t>
            </w:r>
            <w:r w:rsidRPr="00AE2E36">
              <w:rPr>
                <w:rFonts w:cs="Arial"/>
                <w:spacing w:val="-2"/>
                <w:sz w:val="16"/>
                <w:szCs w:val="16"/>
                <w:lang w:val="en-US"/>
              </w:rPr>
              <w:t>.</w:t>
            </w:r>
            <w:r w:rsidR="006F735B" w:rsidRPr="006F735B">
              <w:rPr>
                <w:rFonts w:cs="Arial"/>
                <w:spacing w:val="-2"/>
                <w:sz w:val="16"/>
                <w:szCs w:val="16"/>
              </w:rPr>
              <w:t>29</w:t>
            </w:r>
            <w:r w:rsidRPr="00AE2E36">
              <w:rPr>
                <w:rFonts w:cs="Arial"/>
                <w:spacing w:val="-2"/>
                <w:sz w:val="16"/>
                <w:szCs w:val="16"/>
                <w:lang w:val="en-US"/>
              </w:rPr>
              <w:t>)</w:t>
            </w:r>
          </w:p>
        </w:tc>
        <w:tc>
          <w:tcPr>
            <w:tcW w:w="850" w:type="dxa"/>
            <w:tcBorders>
              <w:top w:val="nil"/>
              <w:left w:val="nil"/>
              <w:bottom w:val="single" w:sz="4" w:space="0" w:color="auto"/>
              <w:right w:val="nil"/>
            </w:tcBorders>
            <w:shd w:val="clear" w:color="auto" w:fill="FAFAFA"/>
            <w:vAlign w:val="bottom"/>
          </w:tcPr>
          <w:p w14:paraId="1045F6C8" w14:textId="38FC57BE"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621</w:t>
            </w:r>
            <w:r w:rsidRPr="00AE2E36">
              <w:rPr>
                <w:rFonts w:cs="Arial"/>
                <w:spacing w:val="-2"/>
                <w:sz w:val="16"/>
                <w:szCs w:val="16"/>
                <w:lang w:val="en-US"/>
              </w:rPr>
              <w:t>.</w:t>
            </w:r>
            <w:r w:rsidR="006F735B" w:rsidRPr="006F735B">
              <w:rPr>
                <w:rFonts w:cs="Arial"/>
                <w:spacing w:val="-2"/>
                <w:sz w:val="16"/>
                <w:szCs w:val="16"/>
              </w:rPr>
              <w:t>11</w:t>
            </w:r>
            <w:r w:rsidRPr="00AE2E36">
              <w:rPr>
                <w:rFonts w:cs="Arial"/>
                <w:spacing w:val="-2"/>
                <w:sz w:val="16"/>
                <w:szCs w:val="16"/>
                <w:lang w:val="en-US"/>
              </w:rPr>
              <w:t>)</w:t>
            </w:r>
          </w:p>
        </w:tc>
        <w:tc>
          <w:tcPr>
            <w:tcW w:w="851" w:type="dxa"/>
            <w:tcBorders>
              <w:top w:val="nil"/>
              <w:left w:val="nil"/>
              <w:bottom w:val="single" w:sz="4" w:space="0" w:color="auto"/>
              <w:right w:val="nil"/>
            </w:tcBorders>
            <w:vAlign w:val="bottom"/>
          </w:tcPr>
          <w:p w14:paraId="67191345" w14:textId="4590598F"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594</w:t>
            </w:r>
            <w:r w:rsidRPr="00AE2E36">
              <w:rPr>
                <w:rFonts w:cs="Arial"/>
                <w:spacing w:val="-2"/>
                <w:sz w:val="16"/>
                <w:szCs w:val="16"/>
                <w:lang w:val="en-US"/>
              </w:rPr>
              <w:t>.</w:t>
            </w:r>
            <w:r w:rsidR="006F735B" w:rsidRPr="006F735B">
              <w:rPr>
                <w:rFonts w:cs="Arial"/>
                <w:spacing w:val="-2"/>
                <w:sz w:val="16"/>
                <w:szCs w:val="16"/>
              </w:rPr>
              <w:t>39</w:t>
            </w:r>
            <w:r w:rsidRPr="00AE2E36">
              <w:rPr>
                <w:rFonts w:cs="Arial"/>
                <w:spacing w:val="-2"/>
                <w:sz w:val="16"/>
                <w:szCs w:val="16"/>
                <w:lang w:val="en-US"/>
              </w:rPr>
              <w:t>)</w:t>
            </w:r>
          </w:p>
        </w:tc>
      </w:tr>
      <w:tr w:rsidR="009752DF" w:rsidRPr="00AE2E36" w14:paraId="1BB2C0A6" w14:textId="77777777" w:rsidTr="00AE2E36">
        <w:tc>
          <w:tcPr>
            <w:tcW w:w="2130" w:type="dxa"/>
            <w:tcBorders>
              <w:top w:val="nil"/>
              <w:left w:val="nil"/>
              <w:bottom w:val="nil"/>
              <w:right w:val="nil"/>
            </w:tcBorders>
          </w:tcPr>
          <w:p w14:paraId="0BE5123C" w14:textId="77777777" w:rsidR="009752DF" w:rsidRPr="00AE2E36" w:rsidRDefault="009752DF" w:rsidP="009752DF">
            <w:pPr>
              <w:spacing w:line="240" w:lineRule="auto"/>
              <w:ind w:left="-86"/>
              <w:rPr>
                <w:rFonts w:cs="Arial"/>
                <w:sz w:val="16"/>
                <w:szCs w:val="16"/>
                <w:lang w:val="en-US"/>
              </w:rPr>
            </w:pPr>
          </w:p>
        </w:tc>
        <w:tc>
          <w:tcPr>
            <w:tcW w:w="850" w:type="dxa"/>
            <w:tcBorders>
              <w:top w:val="single" w:sz="4" w:space="0" w:color="auto"/>
              <w:left w:val="nil"/>
              <w:bottom w:val="nil"/>
              <w:right w:val="nil"/>
            </w:tcBorders>
            <w:shd w:val="clear" w:color="auto" w:fill="FAFAFA"/>
            <w:vAlign w:val="bottom"/>
          </w:tcPr>
          <w:p w14:paraId="6DF93700" w14:textId="77777777" w:rsidR="009752DF" w:rsidRPr="00AE2E36" w:rsidRDefault="009752DF" w:rsidP="009752DF">
            <w:pPr>
              <w:spacing w:line="240" w:lineRule="auto"/>
              <w:ind w:left="522" w:right="-72"/>
              <w:jc w:val="right"/>
              <w:rPr>
                <w:rFonts w:cs="Arial"/>
                <w:b/>
                <w:bCs/>
                <w:sz w:val="16"/>
                <w:szCs w:val="16"/>
                <w:lang w:val="en-US"/>
              </w:rPr>
            </w:pPr>
          </w:p>
        </w:tc>
        <w:tc>
          <w:tcPr>
            <w:tcW w:w="851" w:type="dxa"/>
            <w:tcBorders>
              <w:top w:val="single" w:sz="4" w:space="0" w:color="auto"/>
              <w:left w:val="nil"/>
              <w:bottom w:val="nil"/>
              <w:right w:val="nil"/>
            </w:tcBorders>
            <w:vAlign w:val="bottom"/>
          </w:tcPr>
          <w:p w14:paraId="2B7F2691" w14:textId="77777777" w:rsidR="009752DF" w:rsidRPr="00AE2E36" w:rsidRDefault="009752DF" w:rsidP="009752DF">
            <w:pPr>
              <w:spacing w:line="240" w:lineRule="auto"/>
              <w:ind w:left="522" w:right="-72"/>
              <w:jc w:val="right"/>
              <w:rPr>
                <w:rFonts w:cs="Arial"/>
                <w:b/>
                <w:bCs/>
                <w:sz w:val="16"/>
                <w:szCs w:val="16"/>
                <w:lang w:val="en-US"/>
              </w:rPr>
            </w:pPr>
          </w:p>
        </w:tc>
        <w:tc>
          <w:tcPr>
            <w:tcW w:w="850" w:type="dxa"/>
            <w:tcBorders>
              <w:top w:val="single" w:sz="4" w:space="0" w:color="auto"/>
              <w:left w:val="nil"/>
              <w:bottom w:val="nil"/>
              <w:right w:val="nil"/>
            </w:tcBorders>
            <w:shd w:val="clear" w:color="auto" w:fill="FAFAFA"/>
          </w:tcPr>
          <w:p w14:paraId="1C6F5121" w14:textId="77777777" w:rsidR="009752DF" w:rsidRPr="00AE2E36" w:rsidRDefault="009752DF" w:rsidP="009752DF">
            <w:pPr>
              <w:spacing w:line="240" w:lineRule="auto"/>
              <w:ind w:left="522" w:right="-72"/>
              <w:jc w:val="right"/>
              <w:rPr>
                <w:rFonts w:cs="Arial"/>
                <w:b/>
                <w:bCs/>
                <w:sz w:val="16"/>
                <w:szCs w:val="16"/>
                <w:lang w:val="en-US"/>
              </w:rPr>
            </w:pPr>
          </w:p>
        </w:tc>
        <w:tc>
          <w:tcPr>
            <w:tcW w:w="851" w:type="dxa"/>
            <w:tcBorders>
              <w:top w:val="single" w:sz="4" w:space="0" w:color="auto"/>
              <w:left w:val="nil"/>
              <w:bottom w:val="nil"/>
              <w:right w:val="nil"/>
            </w:tcBorders>
            <w:vAlign w:val="bottom"/>
          </w:tcPr>
          <w:p w14:paraId="0CBFE57A" w14:textId="77D0B2FB" w:rsidR="009752DF" w:rsidRPr="00AE2E36" w:rsidRDefault="009752DF" w:rsidP="009752DF">
            <w:pPr>
              <w:spacing w:line="240" w:lineRule="auto"/>
              <w:ind w:left="522" w:right="-72"/>
              <w:jc w:val="right"/>
              <w:rPr>
                <w:rFonts w:cs="Arial"/>
                <w:b/>
                <w:bCs/>
                <w:sz w:val="16"/>
                <w:szCs w:val="16"/>
                <w:lang w:val="en-US"/>
              </w:rPr>
            </w:pPr>
          </w:p>
        </w:tc>
        <w:tc>
          <w:tcPr>
            <w:tcW w:w="850" w:type="dxa"/>
            <w:tcBorders>
              <w:top w:val="single" w:sz="4" w:space="0" w:color="auto"/>
              <w:left w:val="nil"/>
              <w:bottom w:val="nil"/>
              <w:right w:val="nil"/>
            </w:tcBorders>
            <w:shd w:val="clear" w:color="auto" w:fill="FAFAFA"/>
            <w:vAlign w:val="bottom"/>
          </w:tcPr>
          <w:p w14:paraId="38D33125" w14:textId="77777777" w:rsidR="009752DF" w:rsidRPr="00AE2E36" w:rsidRDefault="009752DF" w:rsidP="009752DF">
            <w:pPr>
              <w:spacing w:line="240" w:lineRule="auto"/>
              <w:ind w:left="522" w:right="-72"/>
              <w:jc w:val="right"/>
              <w:rPr>
                <w:rFonts w:cs="Arial"/>
                <w:b/>
                <w:bCs/>
                <w:sz w:val="16"/>
                <w:szCs w:val="16"/>
                <w:lang w:val="en-US"/>
              </w:rPr>
            </w:pPr>
          </w:p>
        </w:tc>
        <w:tc>
          <w:tcPr>
            <w:tcW w:w="851" w:type="dxa"/>
            <w:tcBorders>
              <w:top w:val="single" w:sz="4" w:space="0" w:color="auto"/>
              <w:left w:val="nil"/>
              <w:bottom w:val="nil"/>
              <w:right w:val="nil"/>
            </w:tcBorders>
            <w:vAlign w:val="bottom"/>
          </w:tcPr>
          <w:p w14:paraId="19111848" w14:textId="77777777" w:rsidR="009752DF" w:rsidRPr="00AE2E36" w:rsidRDefault="009752DF" w:rsidP="009752DF">
            <w:pPr>
              <w:spacing w:line="240" w:lineRule="auto"/>
              <w:ind w:left="522" w:right="-72"/>
              <w:jc w:val="right"/>
              <w:rPr>
                <w:rFonts w:cs="Arial"/>
                <w:b/>
                <w:bCs/>
                <w:sz w:val="16"/>
                <w:szCs w:val="16"/>
                <w:lang w:val="en-US"/>
              </w:rPr>
            </w:pPr>
          </w:p>
        </w:tc>
        <w:tc>
          <w:tcPr>
            <w:tcW w:w="850" w:type="dxa"/>
            <w:tcBorders>
              <w:top w:val="single" w:sz="4" w:space="0" w:color="auto"/>
              <w:left w:val="nil"/>
              <w:bottom w:val="nil"/>
              <w:right w:val="nil"/>
            </w:tcBorders>
            <w:shd w:val="clear" w:color="auto" w:fill="FAFAFA"/>
            <w:vAlign w:val="bottom"/>
          </w:tcPr>
          <w:p w14:paraId="3FDD52B4"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28BAA759"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1849F6D1" w14:textId="77777777" w:rsidTr="00AE2E36">
        <w:tc>
          <w:tcPr>
            <w:tcW w:w="2130" w:type="dxa"/>
            <w:tcBorders>
              <w:top w:val="nil"/>
              <w:left w:val="nil"/>
              <w:bottom w:val="nil"/>
              <w:right w:val="nil"/>
            </w:tcBorders>
          </w:tcPr>
          <w:p w14:paraId="33956670" w14:textId="77777777" w:rsidR="009752DF" w:rsidRPr="00AE2E36" w:rsidRDefault="009752DF" w:rsidP="009752DF">
            <w:pPr>
              <w:spacing w:line="240" w:lineRule="auto"/>
              <w:ind w:left="-86"/>
              <w:rPr>
                <w:rFonts w:cs="Arial"/>
                <w:sz w:val="16"/>
                <w:szCs w:val="16"/>
                <w:lang w:val="en-US"/>
              </w:rPr>
            </w:pPr>
            <w:r w:rsidRPr="00AE2E36">
              <w:rPr>
                <w:rFonts w:cs="Arial"/>
                <w:b/>
                <w:bCs/>
                <w:spacing w:val="-4"/>
                <w:sz w:val="16"/>
                <w:szCs w:val="16"/>
                <w:lang w:val="en-US"/>
              </w:rPr>
              <w:t>Total current liabilities</w:t>
            </w:r>
          </w:p>
        </w:tc>
        <w:tc>
          <w:tcPr>
            <w:tcW w:w="850" w:type="dxa"/>
            <w:tcBorders>
              <w:top w:val="nil"/>
              <w:left w:val="nil"/>
              <w:bottom w:val="single" w:sz="4" w:space="0" w:color="auto"/>
              <w:right w:val="nil"/>
            </w:tcBorders>
            <w:shd w:val="clear" w:color="auto" w:fill="FAFAFA"/>
            <w:vAlign w:val="bottom"/>
          </w:tcPr>
          <w:p w14:paraId="0587B121" w14:textId="102AD847"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204</w:t>
            </w:r>
            <w:r w:rsidRPr="00AE2E36">
              <w:rPr>
                <w:rFonts w:cs="Arial"/>
                <w:sz w:val="16"/>
                <w:szCs w:val="16"/>
              </w:rPr>
              <w:t>.</w:t>
            </w:r>
            <w:r w:rsidR="006F735B" w:rsidRPr="006F735B">
              <w:rPr>
                <w:rFonts w:cs="Arial"/>
                <w:sz w:val="16"/>
                <w:szCs w:val="16"/>
              </w:rPr>
              <w:t>16</w:t>
            </w:r>
            <w:r w:rsidRPr="00AE2E36">
              <w:rPr>
                <w:rFonts w:cs="Arial"/>
                <w:sz w:val="16"/>
                <w:szCs w:val="16"/>
              </w:rPr>
              <w:t>)</w:t>
            </w:r>
          </w:p>
        </w:tc>
        <w:tc>
          <w:tcPr>
            <w:tcW w:w="851" w:type="dxa"/>
            <w:tcBorders>
              <w:top w:val="nil"/>
              <w:left w:val="nil"/>
              <w:bottom w:val="single" w:sz="4" w:space="0" w:color="auto"/>
              <w:right w:val="nil"/>
            </w:tcBorders>
            <w:vAlign w:val="bottom"/>
          </w:tcPr>
          <w:p w14:paraId="785775F3" w14:textId="27E3BA27"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324</w:t>
            </w:r>
            <w:r w:rsidRPr="00AE2E36">
              <w:rPr>
                <w:rFonts w:cs="Arial"/>
                <w:sz w:val="16"/>
                <w:szCs w:val="16"/>
              </w:rPr>
              <w:t>.</w:t>
            </w:r>
            <w:r w:rsidR="006F735B" w:rsidRPr="006F735B">
              <w:rPr>
                <w:rFonts w:cs="Arial"/>
                <w:sz w:val="16"/>
                <w:szCs w:val="16"/>
              </w:rPr>
              <w:t>40</w:t>
            </w:r>
            <w:r w:rsidRPr="00AE2E36">
              <w:rPr>
                <w:rFonts w:cs="Arial"/>
                <w:sz w:val="16"/>
                <w:szCs w:val="16"/>
              </w:rPr>
              <w:t>)</w:t>
            </w:r>
          </w:p>
        </w:tc>
        <w:tc>
          <w:tcPr>
            <w:tcW w:w="850" w:type="dxa"/>
            <w:tcBorders>
              <w:top w:val="nil"/>
              <w:left w:val="nil"/>
              <w:bottom w:val="single" w:sz="4" w:space="0" w:color="auto"/>
              <w:right w:val="nil"/>
            </w:tcBorders>
            <w:shd w:val="clear" w:color="auto" w:fill="FAFAFA"/>
          </w:tcPr>
          <w:p w14:paraId="02895644" w14:textId="43239D08"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0</w:t>
            </w:r>
            <w:r w:rsidRPr="00AE2E36">
              <w:rPr>
                <w:rFonts w:cs="Arial"/>
                <w:sz w:val="16"/>
                <w:szCs w:val="16"/>
              </w:rPr>
              <w:t>.</w:t>
            </w:r>
            <w:r w:rsidR="006F735B" w:rsidRPr="006F735B">
              <w:rPr>
                <w:rFonts w:cs="Arial"/>
                <w:sz w:val="16"/>
                <w:szCs w:val="16"/>
              </w:rPr>
              <w:t>28</w:t>
            </w:r>
            <w:r w:rsidRPr="00AE2E36">
              <w:rPr>
                <w:rFonts w:cs="Arial"/>
                <w:sz w:val="16"/>
                <w:szCs w:val="16"/>
              </w:rPr>
              <w:t>)</w:t>
            </w:r>
          </w:p>
        </w:tc>
        <w:tc>
          <w:tcPr>
            <w:tcW w:w="851" w:type="dxa"/>
            <w:tcBorders>
              <w:top w:val="nil"/>
              <w:left w:val="nil"/>
              <w:bottom w:val="single" w:sz="4" w:space="0" w:color="auto"/>
              <w:right w:val="nil"/>
            </w:tcBorders>
            <w:vAlign w:val="bottom"/>
          </w:tcPr>
          <w:p w14:paraId="41A2FBAE" w14:textId="2179427C"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0</w:t>
            </w:r>
            <w:r w:rsidRPr="00AE2E36">
              <w:rPr>
                <w:rFonts w:cs="Arial"/>
                <w:sz w:val="16"/>
                <w:szCs w:val="16"/>
              </w:rPr>
              <w:t>.</w:t>
            </w:r>
            <w:r w:rsidR="006F735B" w:rsidRPr="006F735B">
              <w:rPr>
                <w:rFonts w:cs="Arial"/>
                <w:sz w:val="16"/>
                <w:szCs w:val="16"/>
              </w:rPr>
              <w:t>69</w:t>
            </w:r>
            <w:r w:rsidRPr="00AE2E36">
              <w:rPr>
                <w:rFonts w:cs="Arial"/>
                <w:sz w:val="16"/>
                <w:szCs w:val="16"/>
              </w:rPr>
              <w:t>)</w:t>
            </w:r>
          </w:p>
        </w:tc>
        <w:tc>
          <w:tcPr>
            <w:tcW w:w="850" w:type="dxa"/>
            <w:tcBorders>
              <w:top w:val="nil"/>
              <w:left w:val="nil"/>
              <w:bottom w:val="single" w:sz="4" w:space="0" w:color="auto"/>
              <w:right w:val="nil"/>
            </w:tcBorders>
            <w:shd w:val="clear" w:color="auto" w:fill="FAFAFA"/>
            <w:vAlign w:val="bottom"/>
          </w:tcPr>
          <w:p w14:paraId="249E20FF" w14:textId="670D20E6"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416</w:t>
            </w:r>
            <w:r w:rsidRPr="00AE2E36">
              <w:rPr>
                <w:rFonts w:cs="Arial"/>
                <w:spacing w:val="-2"/>
                <w:sz w:val="16"/>
                <w:szCs w:val="16"/>
                <w:lang w:val="en-US"/>
              </w:rPr>
              <w:t>.</w:t>
            </w:r>
            <w:r w:rsidR="006F735B" w:rsidRPr="006F735B">
              <w:rPr>
                <w:rFonts w:cs="Arial"/>
                <w:spacing w:val="-2"/>
                <w:sz w:val="16"/>
                <w:szCs w:val="16"/>
              </w:rPr>
              <w:t>67</w:t>
            </w:r>
            <w:r w:rsidRPr="00AE2E36">
              <w:rPr>
                <w:rFonts w:cs="Arial"/>
                <w:spacing w:val="-2"/>
                <w:sz w:val="16"/>
                <w:szCs w:val="16"/>
                <w:lang w:val="en-US"/>
              </w:rPr>
              <w:t>)</w:t>
            </w:r>
          </w:p>
        </w:tc>
        <w:tc>
          <w:tcPr>
            <w:tcW w:w="851" w:type="dxa"/>
            <w:tcBorders>
              <w:top w:val="nil"/>
              <w:left w:val="nil"/>
              <w:bottom w:val="single" w:sz="4" w:space="0" w:color="auto"/>
              <w:right w:val="nil"/>
            </w:tcBorders>
            <w:vAlign w:val="bottom"/>
          </w:tcPr>
          <w:p w14:paraId="6164A7DB" w14:textId="26A3FA46"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229</w:t>
            </w:r>
            <w:r w:rsidR="0042056F" w:rsidRPr="00AE2E36">
              <w:rPr>
                <w:rFonts w:cs="Arial"/>
                <w:spacing w:val="-2"/>
                <w:sz w:val="16"/>
                <w:szCs w:val="16"/>
                <w:lang w:val="en-US"/>
              </w:rPr>
              <w:t>.</w:t>
            </w:r>
            <w:r w:rsidR="006F735B" w:rsidRPr="006F735B">
              <w:rPr>
                <w:rFonts w:cs="Arial"/>
                <w:spacing w:val="-2"/>
                <w:sz w:val="16"/>
                <w:szCs w:val="16"/>
              </w:rPr>
              <w:t>41</w:t>
            </w:r>
            <w:r w:rsidRPr="00AE2E36">
              <w:rPr>
                <w:rFonts w:cs="Arial"/>
                <w:spacing w:val="-2"/>
                <w:sz w:val="16"/>
                <w:szCs w:val="16"/>
                <w:lang w:val="en-US"/>
              </w:rPr>
              <w:t>)</w:t>
            </w:r>
          </w:p>
        </w:tc>
        <w:tc>
          <w:tcPr>
            <w:tcW w:w="850" w:type="dxa"/>
            <w:tcBorders>
              <w:top w:val="nil"/>
              <w:left w:val="nil"/>
              <w:bottom w:val="single" w:sz="4" w:space="0" w:color="auto"/>
              <w:right w:val="nil"/>
            </w:tcBorders>
            <w:shd w:val="clear" w:color="auto" w:fill="FAFAFA"/>
            <w:vAlign w:val="bottom"/>
          </w:tcPr>
          <w:p w14:paraId="6D8878DD" w14:textId="07E10B32"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621</w:t>
            </w:r>
            <w:r w:rsidRPr="00AE2E36">
              <w:rPr>
                <w:rFonts w:cs="Arial"/>
                <w:spacing w:val="-2"/>
                <w:sz w:val="16"/>
                <w:szCs w:val="16"/>
                <w:lang w:val="en-US"/>
              </w:rPr>
              <w:t>.</w:t>
            </w:r>
            <w:r w:rsidR="006F735B" w:rsidRPr="006F735B">
              <w:rPr>
                <w:rFonts w:cs="Arial"/>
                <w:spacing w:val="-2"/>
                <w:sz w:val="16"/>
                <w:szCs w:val="16"/>
              </w:rPr>
              <w:t>11</w:t>
            </w:r>
            <w:r w:rsidRPr="00AE2E36">
              <w:rPr>
                <w:rFonts w:cs="Arial"/>
                <w:spacing w:val="-2"/>
                <w:sz w:val="16"/>
                <w:szCs w:val="16"/>
                <w:lang w:val="en-US"/>
              </w:rPr>
              <w:t>)</w:t>
            </w:r>
          </w:p>
        </w:tc>
        <w:tc>
          <w:tcPr>
            <w:tcW w:w="851" w:type="dxa"/>
            <w:tcBorders>
              <w:top w:val="nil"/>
              <w:left w:val="nil"/>
              <w:bottom w:val="single" w:sz="4" w:space="0" w:color="auto"/>
              <w:right w:val="nil"/>
            </w:tcBorders>
            <w:vAlign w:val="bottom"/>
          </w:tcPr>
          <w:p w14:paraId="27919D3D" w14:textId="47F5F841"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554</w:t>
            </w:r>
            <w:r w:rsidRPr="00AE2E36">
              <w:rPr>
                <w:rFonts w:cs="Arial"/>
                <w:spacing w:val="-2"/>
                <w:sz w:val="16"/>
                <w:szCs w:val="16"/>
                <w:lang w:val="en-US"/>
              </w:rPr>
              <w:t>.</w:t>
            </w:r>
            <w:r w:rsidR="006F735B" w:rsidRPr="006F735B">
              <w:rPr>
                <w:rFonts w:cs="Arial"/>
                <w:spacing w:val="-2"/>
                <w:sz w:val="16"/>
                <w:szCs w:val="16"/>
              </w:rPr>
              <w:t>50</w:t>
            </w:r>
            <w:r w:rsidRPr="00AE2E36">
              <w:rPr>
                <w:rFonts w:cs="Arial"/>
                <w:spacing w:val="-2"/>
                <w:sz w:val="16"/>
                <w:szCs w:val="16"/>
                <w:lang w:val="en-US"/>
              </w:rPr>
              <w:t>)</w:t>
            </w:r>
          </w:p>
        </w:tc>
      </w:tr>
      <w:tr w:rsidR="009752DF" w:rsidRPr="00AE2E36" w14:paraId="0B1F4719" w14:textId="77777777" w:rsidTr="00AE2E36">
        <w:tc>
          <w:tcPr>
            <w:tcW w:w="2130" w:type="dxa"/>
            <w:tcBorders>
              <w:top w:val="nil"/>
              <w:left w:val="nil"/>
              <w:bottom w:val="nil"/>
              <w:right w:val="nil"/>
            </w:tcBorders>
          </w:tcPr>
          <w:p w14:paraId="688E789B" w14:textId="77777777" w:rsidR="009752DF" w:rsidRPr="00AE2E36" w:rsidRDefault="009752DF" w:rsidP="009752DF">
            <w:pPr>
              <w:spacing w:line="240" w:lineRule="auto"/>
              <w:ind w:left="-86"/>
              <w:rPr>
                <w:rFonts w:cs="Arial"/>
                <w:sz w:val="16"/>
                <w:szCs w:val="16"/>
                <w:lang w:val="en-US"/>
              </w:rPr>
            </w:pPr>
          </w:p>
        </w:tc>
        <w:tc>
          <w:tcPr>
            <w:tcW w:w="850" w:type="dxa"/>
            <w:tcBorders>
              <w:top w:val="single" w:sz="4" w:space="0" w:color="auto"/>
              <w:left w:val="nil"/>
              <w:bottom w:val="nil"/>
              <w:right w:val="nil"/>
            </w:tcBorders>
            <w:shd w:val="clear" w:color="auto" w:fill="FAFAFA"/>
          </w:tcPr>
          <w:p w14:paraId="3CB5B37E"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2A67A49B"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63C019B2"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21B3B2CE" w14:textId="69BF1CC8"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05DF4E00"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62BFFC36"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7A3B95E1"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5AF1D904"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02FB26D5" w14:textId="77777777" w:rsidTr="00AE2E36">
        <w:tc>
          <w:tcPr>
            <w:tcW w:w="2130" w:type="dxa"/>
            <w:tcBorders>
              <w:top w:val="nil"/>
              <w:left w:val="nil"/>
              <w:bottom w:val="nil"/>
              <w:right w:val="nil"/>
            </w:tcBorders>
          </w:tcPr>
          <w:p w14:paraId="49F738FD" w14:textId="77777777" w:rsidR="009752DF" w:rsidRPr="00AE2E36" w:rsidRDefault="009752DF" w:rsidP="009752DF">
            <w:pPr>
              <w:spacing w:line="240" w:lineRule="auto"/>
              <w:ind w:left="-86"/>
              <w:rPr>
                <w:rFonts w:cs="Arial"/>
                <w:spacing w:val="-2"/>
                <w:sz w:val="16"/>
                <w:szCs w:val="16"/>
                <w:lang w:val="en-US"/>
              </w:rPr>
            </w:pPr>
            <w:r w:rsidRPr="00AE2E36">
              <w:rPr>
                <w:rFonts w:cs="Arial"/>
                <w:b/>
                <w:bCs/>
                <w:sz w:val="16"/>
                <w:szCs w:val="16"/>
                <w:lang w:val="en-US"/>
              </w:rPr>
              <w:t>Non-current liabilities</w:t>
            </w:r>
          </w:p>
        </w:tc>
        <w:tc>
          <w:tcPr>
            <w:tcW w:w="850" w:type="dxa"/>
            <w:tcBorders>
              <w:top w:val="nil"/>
              <w:left w:val="nil"/>
              <w:bottom w:val="nil"/>
              <w:right w:val="nil"/>
            </w:tcBorders>
            <w:shd w:val="clear" w:color="auto" w:fill="FAFAFA"/>
          </w:tcPr>
          <w:p w14:paraId="2C521083"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nil"/>
              <w:left w:val="nil"/>
              <w:bottom w:val="nil"/>
              <w:right w:val="nil"/>
            </w:tcBorders>
          </w:tcPr>
          <w:p w14:paraId="7A88CEC7"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nil"/>
              <w:left w:val="nil"/>
              <w:bottom w:val="nil"/>
              <w:right w:val="nil"/>
            </w:tcBorders>
            <w:shd w:val="clear" w:color="auto" w:fill="FAFAFA"/>
          </w:tcPr>
          <w:p w14:paraId="2382C033"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nil"/>
              <w:left w:val="nil"/>
              <w:bottom w:val="nil"/>
              <w:right w:val="nil"/>
            </w:tcBorders>
          </w:tcPr>
          <w:p w14:paraId="635039D2" w14:textId="5BA6A7DD" w:rsidR="009752DF" w:rsidRPr="00AE2E36" w:rsidRDefault="009752DF" w:rsidP="009752DF">
            <w:pPr>
              <w:spacing w:line="240" w:lineRule="auto"/>
              <w:ind w:right="-72"/>
              <w:jc w:val="right"/>
              <w:rPr>
                <w:rFonts w:cs="Arial"/>
                <w:spacing w:val="-2"/>
                <w:sz w:val="16"/>
                <w:szCs w:val="16"/>
                <w:lang w:val="en-US"/>
              </w:rPr>
            </w:pPr>
          </w:p>
        </w:tc>
        <w:tc>
          <w:tcPr>
            <w:tcW w:w="850" w:type="dxa"/>
            <w:tcBorders>
              <w:top w:val="nil"/>
              <w:left w:val="nil"/>
              <w:bottom w:val="nil"/>
              <w:right w:val="nil"/>
            </w:tcBorders>
            <w:shd w:val="clear" w:color="auto" w:fill="FAFAFA"/>
          </w:tcPr>
          <w:p w14:paraId="17C70B07"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nil"/>
              <w:left w:val="nil"/>
              <w:bottom w:val="nil"/>
              <w:right w:val="nil"/>
            </w:tcBorders>
          </w:tcPr>
          <w:p w14:paraId="49FEC7EF"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nil"/>
              <w:left w:val="nil"/>
              <w:bottom w:val="nil"/>
              <w:right w:val="nil"/>
            </w:tcBorders>
            <w:shd w:val="clear" w:color="auto" w:fill="FAFAFA"/>
          </w:tcPr>
          <w:p w14:paraId="4E490519"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nil"/>
              <w:left w:val="nil"/>
              <w:bottom w:val="nil"/>
              <w:right w:val="nil"/>
            </w:tcBorders>
          </w:tcPr>
          <w:p w14:paraId="625571C9"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7AA4471A" w14:textId="77777777" w:rsidTr="00AE2E36">
        <w:tc>
          <w:tcPr>
            <w:tcW w:w="2130" w:type="dxa"/>
            <w:tcBorders>
              <w:top w:val="nil"/>
              <w:left w:val="nil"/>
              <w:bottom w:val="nil"/>
              <w:right w:val="nil"/>
            </w:tcBorders>
          </w:tcPr>
          <w:p w14:paraId="780D61B0" w14:textId="77777777" w:rsidR="009752DF" w:rsidRPr="00AE2E36" w:rsidRDefault="009752DF" w:rsidP="009752DF">
            <w:pPr>
              <w:spacing w:line="240" w:lineRule="auto"/>
              <w:ind w:left="-86"/>
              <w:rPr>
                <w:rFonts w:cs="Arial"/>
                <w:spacing w:val="-2"/>
                <w:sz w:val="16"/>
                <w:szCs w:val="16"/>
                <w:lang w:val="en-US"/>
              </w:rPr>
            </w:pPr>
            <w:r w:rsidRPr="00AE2E36">
              <w:rPr>
                <w:rFonts w:cs="Arial"/>
                <w:sz w:val="16"/>
                <w:szCs w:val="16"/>
                <w:lang w:val="en-US"/>
              </w:rPr>
              <w:t>Financial liabilities</w:t>
            </w:r>
          </w:p>
        </w:tc>
        <w:tc>
          <w:tcPr>
            <w:tcW w:w="850" w:type="dxa"/>
            <w:tcBorders>
              <w:top w:val="nil"/>
              <w:left w:val="nil"/>
              <w:bottom w:val="nil"/>
              <w:right w:val="nil"/>
            </w:tcBorders>
            <w:shd w:val="clear" w:color="auto" w:fill="FAFAFA"/>
            <w:vAlign w:val="bottom"/>
          </w:tcPr>
          <w:p w14:paraId="34699281" w14:textId="749B7F84"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1" w:type="dxa"/>
            <w:tcBorders>
              <w:top w:val="nil"/>
              <w:left w:val="nil"/>
              <w:bottom w:val="nil"/>
              <w:right w:val="nil"/>
            </w:tcBorders>
            <w:vAlign w:val="bottom"/>
          </w:tcPr>
          <w:p w14:paraId="3E28ACFD" w14:textId="283152B8"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0" w:type="dxa"/>
            <w:tcBorders>
              <w:top w:val="nil"/>
              <w:left w:val="nil"/>
              <w:bottom w:val="nil"/>
              <w:right w:val="nil"/>
            </w:tcBorders>
            <w:shd w:val="clear" w:color="auto" w:fill="FAFAFA"/>
          </w:tcPr>
          <w:p w14:paraId="216DBE94" w14:textId="4DA72290"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1" w:type="dxa"/>
            <w:tcBorders>
              <w:top w:val="nil"/>
              <w:left w:val="nil"/>
              <w:bottom w:val="nil"/>
              <w:right w:val="nil"/>
            </w:tcBorders>
            <w:vAlign w:val="bottom"/>
          </w:tcPr>
          <w:p w14:paraId="5126291E" w14:textId="4FE2B351"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0" w:type="dxa"/>
            <w:tcBorders>
              <w:top w:val="nil"/>
              <w:left w:val="nil"/>
              <w:bottom w:val="nil"/>
              <w:right w:val="nil"/>
            </w:tcBorders>
            <w:shd w:val="clear" w:color="auto" w:fill="FAFAFA"/>
            <w:vAlign w:val="bottom"/>
          </w:tcPr>
          <w:p w14:paraId="40043DF6" w14:textId="2DB891FF" w:rsidR="009752DF" w:rsidRPr="00AE2E36" w:rsidRDefault="009752DF" w:rsidP="009752DF">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1</w:t>
            </w:r>
            <w:r w:rsidRPr="00AE2E36">
              <w:rPr>
                <w:rFonts w:cs="Arial"/>
                <w:sz w:val="16"/>
                <w:szCs w:val="16"/>
                <w:lang w:val="en-US"/>
              </w:rPr>
              <w:t>.</w:t>
            </w:r>
            <w:r w:rsidR="006F735B" w:rsidRPr="006F735B">
              <w:rPr>
                <w:rFonts w:cs="Arial"/>
                <w:sz w:val="16"/>
                <w:szCs w:val="16"/>
              </w:rPr>
              <w:t>02</w:t>
            </w:r>
            <w:r w:rsidRPr="00AE2E36">
              <w:rPr>
                <w:rFonts w:cs="Arial"/>
                <w:sz w:val="16"/>
                <w:szCs w:val="16"/>
                <w:lang w:val="en-US"/>
              </w:rPr>
              <w:t>)</w:t>
            </w:r>
          </w:p>
        </w:tc>
        <w:tc>
          <w:tcPr>
            <w:tcW w:w="851" w:type="dxa"/>
            <w:tcBorders>
              <w:top w:val="nil"/>
              <w:left w:val="nil"/>
              <w:bottom w:val="nil"/>
              <w:right w:val="nil"/>
            </w:tcBorders>
            <w:vAlign w:val="bottom"/>
          </w:tcPr>
          <w:p w14:paraId="7DC9ECF1" w14:textId="658AACFE" w:rsidR="009752DF" w:rsidRPr="00AE2E36" w:rsidRDefault="009752DF" w:rsidP="009752DF">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10</w:t>
            </w:r>
            <w:r w:rsidRPr="00AE2E36">
              <w:rPr>
                <w:rFonts w:cs="Arial"/>
                <w:sz w:val="16"/>
                <w:szCs w:val="16"/>
                <w:lang w:val="en-US"/>
              </w:rPr>
              <w:t>.</w:t>
            </w:r>
            <w:r w:rsidR="006F735B" w:rsidRPr="006F735B">
              <w:rPr>
                <w:rFonts w:cs="Arial"/>
                <w:sz w:val="16"/>
                <w:szCs w:val="16"/>
              </w:rPr>
              <w:t>23</w:t>
            </w:r>
            <w:r w:rsidRPr="00AE2E36">
              <w:rPr>
                <w:rFonts w:cs="Arial"/>
                <w:sz w:val="16"/>
                <w:szCs w:val="16"/>
                <w:lang w:val="en-US"/>
              </w:rPr>
              <w:t>)</w:t>
            </w:r>
          </w:p>
        </w:tc>
        <w:tc>
          <w:tcPr>
            <w:tcW w:w="850" w:type="dxa"/>
            <w:tcBorders>
              <w:top w:val="nil"/>
              <w:left w:val="nil"/>
              <w:bottom w:val="nil"/>
              <w:right w:val="nil"/>
            </w:tcBorders>
            <w:shd w:val="clear" w:color="auto" w:fill="FAFAFA"/>
            <w:vAlign w:val="bottom"/>
          </w:tcPr>
          <w:p w14:paraId="4693CCF1" w14:textId="2157CCC1"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1</w:t>
            </w:r>
            <w:r w:rsidRPr="00AE2E36">
              <w:rPr>
                <w:rFonts w:cs="Arial"/>
                <w:spacing w:val="-2"/>
                <w:sz w:val="16"/>
                <w:szCs w:val="16"/>
                <w:lang w:val="en-US"/>
              </w:rPr>
              <w:t>.</w:t>
            </w:r>
            <w:r w:rsidR="006F735B" w:rsidRPr="006F735B">
              <w:rPr>
                <w:rFonts w:cs="Arial"/>
                <w:spacing w:val="-2"/>
                <w:sz w:val="16"/>
                <w:szCs w:val="16"/>
              </w:rPr>
              <w:t>02</w:t>
            </w:r>
            <w:r w:rsidRPr="00AE2E36">
              <w:rPr>
                <w:rFonts w:cs="Arial"/>
                <w:spacing w:val="-2"/>
                <w:sz w:val="16"/>
                <w:szCs w:val="16"/>
                <w:lang w:val="en-US"/>
              </w:rPr>
              <w:t>)</w:t>
            </w:r>
          </w:p>
        </w:tc>
        <w:tc>
          <w:tcPr>
            <w:tcW w:w="851" w:type="dxa"/>
            <w:tcBorders>
              <w:top w:val="nil"/>
              <w:left w:val="nil"/>
              <w:bottom w:val="nil"/>
              <w:right w:val="nil"/>
            </w:tcBorders>
          </w:tcPr>
          <w:p w14:paraId="2F2A08E7" w14:textId="7C53FF3E"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10</w:t>
            </w:r>
            <w:r w:rsidRPr="00AE2E36">
              <w:rPr>
                <w:rFonts w:cs="Arial"/>
                <w:spacing w:val="-2"/>
                <w:sz w:val="16"/>
                <w:szCs w:val="16"/>
                <w:lang w:val="en-US"/>
              </w:rPr>
              <w:t>.</w:t>
            </w:r>
            <w:r w:rsidR="006F735B" w:rsidRPr="006F735B">
              <w:rPr>
                <w:rFonts w:cs="Arial"/>
                <w:spacing w:val="-2"/>
                <w:sz w:val="16"/>
                <w:szCs w:val="16"/>
              </w:rPr>
              <w:t>23</w:t>
            </w:r>
            <w:r w:rsidRPr="00AE2E36">
              <w:rPr>
                <w:rFonts w:cs="Arial"/>
                <w:spacing w:val="-2"/>
                <w:sz w:val="16"/>
                <w:szCs w:val="16"/>
                <w:lang w:val="en-US"/>
              </w:rPr>
              <w:t>)</w:t>
            </w:r>
          </w:p>
        </w:tc>
      </w:tr>
      <w:tr w:rsidR="009752DF" w:rsidRPr="00AE2E36" w14:paraId="37AC2A0C" w14:textId="77777777" w:rsidTr="00AE2E36">
        <w:tc>
          <w:tcPr>
            <w:tcW w:w="2130" w:type="dxa"/>
            <w:tcBorders>
              <w:top w:val="nil"/>
              <w:left w:val="nil"/>
              <w:bottom w:val="nil"/>
              <w:right w:val="nil"/>
            </w:tcBorders>
          </w:tcPr>
          <w:p w14:paraId="0B48B1B3" w14:textId="77777777" w:rsidR="009752DF" w:rsidRPr="00AE2E36" w:rsidRDefault="009752DF" w:rsidP="009752DF">
            <w:pPr>
              <w:spacing w:line="240" w:lineRule="auto"/>
              <w:ind w:left="-86"/>
              <w:rPr>
                <w:rFonts w:cs="Arial"/>
                <w:spacing w:val="-2"/>
                <w:sz w:val="16"/>
                <w:szCs w:val="16"/>
                <w:lang w:val="en-US"/>
              </w:rPr>
            </w:pPr>
            <w:r w:rsidRPr="00AE2E36">
              <w:rPr>
                <w:rFonts w:cs="Arial"/>
                <w:spacing w:val="-4"/>
                <w:sz w:val="16"/>
                <w:szCs w:val="16"/>
                <w:lang w:val="en-US"/>
              </w:rPr>
              <w:t>Other non-current liabilities</w:t>
            </w:r>
          </w:p>
        </w:tc>
        <w:tc>
          <w:tcPr>
            <w:tcW w:w="850" w:type="dxa"/>
            <w:tcBorders>
              <w:top w:val="nil"/>
              <w:left w:val="nil"/>
              <w:bottom w:val="single" w:sz="4" w:space="0" w:color="auto"/>
              <w:right w:val="nil"/>
            </w:tcBorders>
            <w:shd w:val="clear" w:color="auto" w:fill="FAFAFA"/>
            <w:vAlign w:val="bottom"/>
          </w:tcPr>
          <w:p w14:paraId="7ED5E03D" w14:textId="5573F1BF"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271</w:t>
            </w:r>
            <w:r w:rsidRPr="00AE2E36">
              <w:rPr>
                <w:rFonts w:cs="Arial"/>
                <w:sz w:val="16"/>
                <w:szCs w:val="16"/>
              </w:rPr>
              <w:t>.</w:t>
            </w:r>
            <w:r w:rsidR="006F735B" w:rsidRPr="006F735B">
              <w:rPr>
                <w:rFonts w:cs="Arial"/>
                <w:sz w:val="16"/>
                <w:szCs w:val="16"/>
              </w:rPr>
              <w:t>96</w:t>
            </w:r>
            <w:r w:rsidRPr="00AE2E36">
              <w:rPr>
                <w:rFonts w:cs="Arial"/>
                <w:sz w:val="16"/>
                <w:szCs w:val="16"/>
              </w:rPr>
              <w:t>)</w:t>
            </w:r>
          </w:p>
        </w:tc>
        <w:tc>
          <w:tcPr>
            <w:tcW w:w="851" w:type="dxa"/>
            <w:tcBorders>
              <w:top w:val="nil"/>
              <w:left w:val="nil"/>
              <w:bottom w:val="single" w:sz="4" w:space="0" w:color="auto"/>
              <w:right w:val="nil"/>
            </w:tcBorders>
            <w:vAlign w:val="bottom"/>
          </w:tcPr>
          <w:p w14:paraId="2CB70E99" w14:textId="6FB22741"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250</w:t>
            </w:r>
            <w:r w:rsidRPr="00AE2E36">
              <w:rPr>
                <w:rFonts w:cs="Arial"/>
                <w:sz w:val="16"/>
                <w:szCs w:val="16"/>
              </w:rPr>
              <w:t>.</w:t>
            </w:r>
            <w:r w:rsidR="006F735B" w:rsidRPr="006F735B">
              <w:rPr>
                <w:rFonts w:cs="Arial"/>
                <w:sz w:val="16"/>
                <w:szCs w:val="16"/>
              </w:rPr>
              <w:t>24</w:t>
            </w:r>
            <w:r w:rsidRPr="00AE2E36">
              <w:rPr>
                <w:rFonts w:cs="Arial"/>
                <w:sz w:val="16"/>
                <w:szCs w:val="16"/>
              </w:rPr>
              <w:t>)</w:t>
            </w:r>
          </w:p>
        </w:tc>
        <w:tc>
          <w:tcPr>
            <w:tcW w:w="850" w:type="dxa"/>
            <w:tcBorders>
              <w:top w:val="nil"/>
              <w:left w:val="nil"/>
              <w:bottom w:val="single" w:sz="4" w:space="0" w:color="auto"/>
              <w:right w:val="nil"/>
            </w:tcBorders>
            <w:shd w:val="clear" w:color="auto" w:fill="FAFAFA"/>
          </w:tcPr>
          <w:p w14:paraId="2D63C6FF" w14:textId="1FE5D9D6"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1" w:type="dxa"/>
            <w:tcBorders>
              <w:top w:val="nil"/>
              <w:left w:val="nil"/>
              <w:bottom w:val="single" w:sz="4" w:space="0" w:color="auto"/>
              <w:right w:val="nil"/>
            </w:tcBorders>
            <w:vAlign w:val="bottom"/>
          </w:tcPr>
          <w:p w14:paraId="6E08778C" w14:textId="47061CB1"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0" w:type="dxa"/>
            <w:tcBorders>
              <w:top w:val="nil"/>
              <w:left w:val="nil"/>
              <w:bottom w:val="single" w:sz="4" w:space="0" w:color="auto"/>
              <w:right w:val="nil"/>
            </w:tcBorders>
            <w:shd w:val="clear" w:color="auto" w:fill="FAFAFA"/>
            <w:vAlign w:val="bottom"/>
          </w:tcPr>
          <w:p w14:paraId="55DF2B92" w14:textId="28922194"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8</w:t>
            </w:r>
            <w:r w:rsidRPr="00AE2E36">
              <w:rPr>
                <w:rFonts w:cs="Arial"/>
                <w:spacing w:val="-2"/>
                <w:sz w:val="16"/>
                <w:szCs w:val="16"/>
                <w:lang w:val="en-US"/>
              </w:rPr>
              <w:t>.</w:t>
            </w:r>
            <w:r w:rsidR="006F735B" w:rsidRPr="006F735B">
              <w:rPr>
                <w:rFonts w:cs="Arial"/>
                <w:spacing w:val="-2"/>
                <w:sz w:val="16"/>
                <w:szCs w:val="16"/>
              </w:rPr>
              <w:t>15</w:t>
            </w:r>
            <w:r w:rsidRPr="00AE2E36">
              <w:rPr>
                <w:rFonts w:cs="Arial"/>
                <w:spacing w:val="-2"/>
                <w:sz w:val="16"/>
                <w:szCs w:val="16"/>
                <w:lang w:val="en-US"/>
              </w:rPr>
              <w:t>)</w:t>
            </w:r>
          </w:p>
        </w:tc>
        <w:tc>
          <w:tcPr>
            <w:tcW w:w="851" w:type="dxa"/>
            <w:tcBorders>
              <w:top w:val="nil"/>
              <w:left w:val="nil"/>
              <w:bottom w:val="single" w:sz="4" w:space="0" w:color="auto"/>
              <w:right w:val="nil"/>
            </w:tcBorders>
          </w:tcPr>
          <w:p w14:paraId="6D9767AA" w14:textId="159AC276"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15</w:t>
            </w:r>
            <w:r w:rsidRPr="00AE2E36">
              <w:rPr>
                <w:rFonts w:cs="Arial"/>
                <w:spacing w:val="-2"/>
                <w:sz w:val="16"/>
                <w:szCs w:val="16"/>
                <w:lang w:val="en-US"/>
              </w:rPr>
              <w:t>.</w:t>
            </w:r>
            <w:r w:rsidR="006F735B" w:rsidRPr="006F735B">
              <w:rPr>
                <w:rFonts w:cs="Arial"/>
                <w:spacing w:val="-2"/>
                <w:sz w:val="16"/>
                <w:szCs w:val="16"/>
              </w:rPr>
              <w:t>20</w:t>
            </w:r>
            <w:r w:rsidRPr="00AE2E36">
              <w:rPr>
                <w:rFonts w:cs="Arial"/>
                <w:spacing w:val="-2"/>
                <w:sz w:val="16"/>
                <w:szCs w:val="16"/>
                <w:lang w:val="en-US"/>
              </w:rPr>
              <w:t>)</w:t>
            </w:r>
          </w:p>
        </w:tc>
        <w:tc>
          <w:tcPr>
            <w:tcW w:w="850" w:type="dxa"/>
            <w:tcBorders>
              <w:top w:val="nil"/>
              <w:left w:val="nil"/>
              <w:bottom w:val="single" w:sz="4" w:space="0" w:color="auto"/>
              <w:right w:val="nil"/>
            </w:tcBorders>
            <w:shd w:val="clear" w:color="auto" w:fill="FAFAFA"/>
          </w:tcPr>
          <w:p w14:paraId="6470C69D" w14:textId="054E4801"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280</w:t>
            </w:r>
            <w:r w:rsidRPr="00AE2E36">
              <w:rPr>
                <w:rFonts w:cs="Arial"/>
                <w:spacing w:val="-2"/>
                <w:sz w:val="16"/>
                <w:szCs w:val="16"/>
                <w:lang w:val="en-US"/>
              </w:rPr>
              <w:t>.</w:t>
            </w:r>
            <w:r w:rsidR="006F735B" w:rsidRPr="006F735B">
              <w:rPr>
                <w:rFonts w:cs="Arial"/>
                <w:spacing w:val="-2"/>
                <w:sz w:val="16"/>
                <w:szCs w:val="16"/>
              </w:rPr>
              <w:t>11</w:t>
            </w:r>
            <w:r w:rsidRPr="00AE2E36">
              <w:rPr>
                <w:rFonts w:cs="Arial"/>
                <w:spacing w:val="-2"/>
                <w:sz w:val="16"/>
                <w:szCs w:val="16"/>
                <w:lang w:val="en-US"/>
              </w:rPr>
              <w:t>)</w:t>
            </w:r>
          </w:p>
        </w:tc>
        <w:tc>
          <w:tcPr>
            <w:tcW w:w="851" w:type="dxa"/>
            <w:tcBorders>
              <w:top w:val="nil"/>
              <w:left w:val="nil"/>
              <w:bottom w:val="single" w:sz="4" w:space="0" w:color="auto"/>
              <w:right w:val="nil"/>
            </w:tcBorders>
          </w:tcPr>
          <w:p w14:paraId="55805791" w14:textId="6B212405"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265</w:t>
            </w:r>
            <w:r w:rsidRPr="00AE2E36">
              <w:rPr>
                <w:rFonts w:cs="Arial"/>
                <w:spacing w:val="-2"/>
                <w:sz w:val="16"/>
                <w:szCs w:val="16"/>
                <w:lang w:val="en-US"/>
              </w:rPr>
              <w:t>.</w:t>
            </w:r>
            <w:r w:rsidR="006F735B" w:rsidRPr="006F735B">
              <w:rPr>
                <w:rFonts w:cs="Arial"/>
                <w:spacing w:val="-2"/>
                <w:sz w:val="16"/>
                <w:szCs w:val="16"/>
              </w:rPr>
              <w:t>44</w:t>
            </w:r>
            <w:r w:rsidRPr="00AE2E36">
              <w:rPr>
                <w:rFonts w:cs="Arial"/>
                <w:spacing w:val="-2"/>
                <w:sz w:val="16"/>
                <w:szCs w:val="16"/>
                <w:lang w:val="en-US"/>
              </w:rPr>
              <w:t>)</w:t>
            </w:r>
          </w:p>
        </w:tc>
      </w:tr>
      <w:tr w:rsidR="009752DF" w:rsidRPr="00AE2E36" w14:paraId="47D27F33" w14:textId="77777777" w:rsidTr="00AE2E36">
        <w:tc>
          <w:tcPr>
            <w:tcW w:w="2130" w:type="dxa"/>
            <w:tcBorders>
              <w:top w:val="nil"/>
              <w:left w:val="nil"/>
              <w:bottom w:val="nil"/>
              <w:right w:val="nil"/>
            </w:tcBorders>
          </w:tcPr>
          <w:p w14:paraId="62D5D610" w14:textId="77777777" w:rsidR="009752DF" w:rsidRPr="00AE2E36" w:rsidRDefault="009752DF" w:rsidP="009752DF">
            <w:pPr>
              <w:spacing w:line="240" w:lineRule="auto"/>
              <w:ind w:left="-86"/>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40821D7F"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78409AB7"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1332324E"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5AB26A60" w14:textId="67D5E154"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09A7CB88"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0537CE0B"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48E820DC"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0C417FDA"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7BA9D244" w14:textId="77777777" w:rsidTr="00AE2E36">
        <w:tc>
          <w:tcPr>
            <w:tcW w:w="2130" w:type="dxa"/>
            <w:tcBorders>
              <w:top w:val="nil"/>
              <w:left w:val="nil"/>
              <w:bottom w:val="nil"/>
              <w:right w:val="nil"/>
            </w:tcBorders>
          </w:tcPr>
          <w:p w14:paraId="7166996C" w14:textId="77777777" w:rsidR="009752DF" w:rsidRPr="00AE2E36" w:rsidRDefault="009752DF" w:rsidP="009752DF">
            <w:pPr>
              <w:spacing w:line="240" w:lineRule="auto"/>
              <w:ind w:left="-86"/>
              <w:rPr>
                <w:rFonts w:cs="Arial"/>
                <w:spacing w:val="-2"/>
                <w:sz w:val="16"/>
                <w:szCs w:val="16"/>
                <w:lang w:val="en-US"/>
              </w:rPr>
            </w:pPr>
            <w:r w:rsidRPr="00AE2E36">
              <w:rPr>
                <w:rFonts w:cs="Arial"/>
                <w:b/>
                <w:bCs/>
                <w:spacing w:val="-4"/>
                <w:sz w:val="16"/>
                <w:szCs w:val="16"/>
                <w:lang w:val="en-US"/>
              </w:rPr>
              <w:t>Total non-current liabilities</w:t>
            </w:r>
          </w:p>
        </w:tc>
        <w:tc>
          <w:tcPr>
            <w:tcW w:w="850" w:type="dxa"/>
            <w:tcBorders>
              <w:top w:val="nil"/>
              <w:left w:val="nil"/>
              <w:bottom w:val="single" w:sz="4" w:space="0" w:color="auto"/>
              <w:right w:val="nil"/>
            </w:tcBorders>
            <w:shd w:val="clear" w:color="auto" w:fill="FAFAFA"/>
            <w:vAlign w:val="bottom"/>
          </w:tcPr>
          <w:p w14:paraId="0818B288" w14:textId="22E91B89"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271</w:t>
            </w:r>
            <w:r w:rsidRPr="00AE2E36">
              <w:rPr>
                <w:rFonts w:cs="Arial"/>
                <w:sz w:val="16"/>
                <w:szCs w:val="16"/>
              </w:rPr>
              <w:t>.</w:t>
            </w:r>
            <w:r w:rsidR="006F735B" w:rsidRPr="006F735B">
              <w:rPr>
                <w:rFonts w:cs="Arial"/>
                <w:sz w:val="16"/>
                <w:szCs w:val="16"/>
              </w:rPr>
              <w:t>96</w:t>
            </w:r>
            <w:r w:rsidRPr="00AE2E36">
              <w:rPr>
                <w:rFonts w:cs="Arial"/>
                <w:sz w:val="16"/>
                <w:szCs w:val="16"/>
              </w:rPr>
              <w:t>)</w:t>
            </w:r>
          </w:p>
        </w:tc>
        <w:tc>
          <w:tcPr>
            <w:tcW w:w="851" w:type="dxa"/>
            <w:tcBorders>
              <w:top w:val="nil"/>
              <w:left w:val="nil"/>
              <w:bottom w:val="single" w:sz="4" w:space="0" w:color="auto"/>
              <w:right w:val="nil"/>
            </w:tcBorders>
            <w:vAlign w:val="bottom"/>
          </w:tcPr>
          <w:p w14:paraId="7B04346C" w14:textId="293F947E"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250</w:t>
            </w:r>
            <w:r w:rsidRPr="00AE2E36">
              <w:rPr>
                <w:rFonts w:cs="Arial"/>
                <w:sz w:val="16"/>
                <w:szCs w:val="16"/>
              </w:rPr>
              <w:t>.</w:t>
            </w:r>
            <w:r w:rsidR="006F735B" w:rsidRPr="006F735B">
              <w:rPr>
                <w:rFonts w:cs="Arial"/>
                <w:sz w:val="16"/>
                <w:szCs w:val="16"/>
              </w:rPr>
              <w:t>24</w:t>
            </w:r>
            <w:r w:rsidRPr="00AE2E36">
              <w:rPr>
                <w:rFonts w:cs="Arial"/>
                <w:sz w:val="16"/>
                <w:szCs w:val="16"/>
              </w:rPr>
              <w:t>)</w:t>
            </w:r>
          </w:p>
        </w:tc>
        <w:tc>
          <w:tcPr>
            <w:tcW w:w="850" w:type="dxa"/>
            <w:tcBorders>
              <w:top w:val="nil"/>
              <w:left w:val="nil"/>
              <w:bottom w:val="single" w:sz="4" w:space="0" w:color="auto"/>
              <w:right w:val="nil"/>
            </w:tcBorders>
            <w:shd w:val="clear" w:color="auto" w:fill="FAFAFA"/>
          </w:tcPr>
          <w:p w14:paraId="7FC2A51A" w14:textId="50878C37"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1" w:type="dxa"/>
            <w:tcBorders>
              <w:top w:val="nil"/>
              <w:left w:val="nil"/>
              <w:bottom w:val="single" w:sz="4" w:space="0" w:color="auto"/>
              <w:right w:val="nil"/>
            </w:tcBorders>
            <w:vAlign w:val="bottom"/>
          </w:tcPr>
          <w:p w14:paraId="3685CD45" w14:textId="7B1AF29E" w:rsidR="009752DF" w:rsidRPr="00AE2E36" w:rsidRDefault="009752DF" w:rsidP="009752DF">
            <w:pPr>
              <w:spacing w:line="240" w:lineRule="auto"/>
              <w:ind w:right="-72"/>
              <w:jc w:val="center"/>
              <w:rPr>
                <w:rFonts w:cs="Arial"/>
                <w:sz w:val="16"/>
                <w:szCs w:val="16"/>
              </w:rPr>
            </w:pPr>
            <w:r w:rsidRPr="00AE2E36">
              <w:rPr>
                <w:rFonts w:cs="Arial"/>
                <w:sz w:val="16"/>
                <w:szCs w:val="16"/>
              </w:rPr>
              <w:t>-</w:t>
            </w:r>
          </w:p>
        </w:tc>
        <w:tc>
          <w:tcPr>
            <w:tcW w:w="850" w:type="dxa"/>
            <w:tcBorders>
              <w:top w:val="nil"/>
              <w:left w:val="nil"/>
              <w:bottom w:val="single" w:sz="4" w:space="0" w:color="auto"/>
              <w:right w:val="nil"/>
            </w:tcBorders>
            <w:shd w:val="clear" w:color="auto" w:fill="FAFAFA"/>
            <w:vAlign w:val="bottom"/>
          </w:tcPr>
          <w:p w14:paraId="46209CF1" w14:textId="0E020BFD"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9</w:t>
            </w:r>
            <w:r w:rsidRPr="00AE2E36">
              <w:rPr>
                <w:rFonts w:cs="Arial"/>
                <w:spacing w:val="-2"/>
                <w:sz w:val="16"/>
                <w:szCs w:val="16"/>
                <w:lang w:val="en-US"/>
              </w:rPr>
              <w:t>.</w:t>
            </w:r>
            <w:r w:rsidR="006F735B" w:rsidRPr="006F735B">
              <w:rPr>
                <w:rFonts w:cs="Arial"/>
                <w:spacing w:val="-2"/>
                <w:sz w:val="16"/>
                <w:szCs w:val="16"/>
              </w:rPr>
              <w:t>17</w:t>
            </w:r>
            <w:r w:rsidRPr="00AE2E36">
              <w:rPr>
                <w:rFonts w:cs="Arial"/>
                <w:spacing w:val="-2"/>
                <w:sz w:val="16"/>
                <w:szCs w:val="16"/>
                <w:lang w:val="en-US"/>
              </w:rPr>
              <w:t>)</w:t>
            </w:r>
          </w:p>
        </w:tc>
        <w:tc>
          <w:tcPr>
            <w:tcW w:w="851" w:type="dxa"/>
            <w:tcBorders>
              <w:top w:val="nil"/>
              <w:left w:val="nil"/>
              <w:bottom w:val="single" w:sz="4" w:space="0" w:color="auto"/>
              <w:right w:val="nil"/>
            </w:tcBorders>
          </w:tcPr>
          <w:p w14:paraId="6C31B153" w14:textId="67831F66"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25</w:t>
            </w:r>
            <w:r w:rsidRPr="00AE2E36">
              <w:rPr>
                <w:rFonts w:cs="Arial"/>
                <w:spacing w:val="-2"/>
                <w:sz w:val="16"/>
                <w:szCs w:val="16"/>
                <w:lang w:val="en-US"/>
              </w:rPr>
              <w:t>.</w:t>
            </w:r>
            <w:r w:rsidR="006F735B" w:rsidRPr="006F735B">
              <w:rPr>
                <w:rFonts w:cs="Arial"/>
                <w:spacing w:val="-2"/>
                <w:sz w:val="16"/>
                <w:szCs w:val="16"/>
              </w:rPr>
              <w:t>43</w:t>
            </w:r>
            <w:r w:rsidRPr="00AE2E36">
              <w:rPr>
                <w:rFonts w:cs="Arial"/>
                <w:spacing w:val="-2"/>
                <w:sz w:val="16"/>
                <w:szCs w:val="16"/>
                <w:lang w:val="en-US"/>
              </w:rPr>
              <w:t>)</w:t>
            </w:r>
          </w:p>
        </w:tc>
        <w:tc>
          <w:tcPr>
            <w:tcW w:w="850" w:type="dxa"/>
            <w:tcBorders>
              <w:top w:val="nil"/>
              <w:left w:val="nil"/>
              <w:bottom w:val="single" w:sz="4" w:space="0" w:color="auto"/>
              <w:right w:val="nil"/>
            </w:tcBorders>
            <w:shd w:val="clear" w:color="auto" w:fill="FAFAFA"/>
          </w:tcPr>
          <w:p w14:paraId="496CACF2" w14:textId="02A6FE0F"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281</w:t>
            </w:r>
            <w:r w:rsidRPr="00AE2E36">
              <w:rPr>
                <w:rFonts w:cs="Arial"/>
                <w:spacing w:val="-2"/>
                <w:sz w:val="16"/>
                <w:szCs w:val="16"/>
                <w:lang w:val="en-US"/>
              </w:rPr>
              <w:t>.</w:t>
            </w:r>
            <w:r w:rsidR="006F735B" w:rsidRPr="006F735B">
              <w:rPr>
                <w:rFonts w:cs="Arial"/>
                <w:spacing w:val="-2"/>
                <w:sz w:val="16"/>
                <w:szCs w:val="16"/>
              </w:rPr>
              <w:t>13</w:t>
            </w:r>
            <w:r w:rsidRPr="00AE2E36">
              <w:rPr>
                <w:rFonts w:cs="Arial"/>
                <w:spacing w:val="-2"/>
                <w:sz w:val="16"/>
                <w:szCs w:val="16"/>
                <w:lang w:val="en-US"/>
              </w:rPr>
              <w:t>)</w:t>
            </w:r>
          </w:p>
        </w:tc>
        <w:tc>
          <w:tcPr>
            <w:tcW w:w="851" w:type="dxa"/>
            <w:tcBorders>
              <w:top w:val="nil"/>
              <w:left w:val="nil"/>
              <w:bottom w:val="single" w:sz="4" w:space="0" w:color="auto"/>
              <w:right w:val="nil"/>
            </w:tcBorders>
          </w:tcPr>
          <w:p w14:paraId="69339A0D" w14:textId="5DA718D3" w:rsidR="009752DF" w:rsidRPr="00AE2E36" w:rsidRDefault="009752DF" w:rsidP="009752DF">
            <w:pPr>
              <w:spacing w:line="240" w:lineRule="auto"/>
              <w:ind w:right="-72"/>
              <w:jc w:val="right"/>
              <w:rPr>
                <w:rFonts w:cs="Arial"/>
                <w:spacing w:val="-2"/>
                <w:sz w:val="16"/>
                <w:szCs w:val="16"/>
                <w:lang w:val="en-US"/>
              </w:rPr>
            </w:pPr>
            <w:r w:rsidRPr="00AE2E36">
              <w:rPr>
                <w:rFonts w:cs="Arial"/>
                <w:spacing w:val="-2"/>
                <w:sz w:val="16"/>
                <w:szCs w:val="16"/>
                <w:lang w:val="en-US"/>
              </w:rPr>
              <w:t>(</w:t>
            </w:r>
            <w:r w:rsidR="006F735B" w:rsidRPr="006F735B">
              <w:rPr>
                <w:rFonts w:cs="Arial"/>
                <w:spacing w:val="-2"/>
                <w:sz w:val="16"/>
                <w:szCs w:val="16"/>
              </w:rPr>
              <w:t>275</w:t>
            </w:r>
            <w:r w:rsidRPr="00AE2E36">
              <w:rPr>
                <w:rFonts w:cs="Arial"/>
                <w:spacing w:val="-2"/>
                <w:sz w:val="16"/>
                <w:szCs w:val="16"/>
                <w:lang w:val="en-US"/>
              </w:rPr>
              <w:t>.</w:t>
            </w:r>
            <w:r w:rsidR="006F735B" w:rsidRPr="006F735B">
              <w:rPr>
                <w:rFonts w:cs="Arial"/>
                <w:spacing w:val="-2"/>
                <w:sz w:val="16"/>
                <w:szCs w:val="16"/>
              </w:rPr>
              <w:t>67</w:t>
            </w:r>
            <w:r w:rsidRPr="00AE2E36">
              <w:rPr>
                <w:rFonts w:cs="Arial"/>
                <w:spacing w:val="-2"/>
                <w:sz w:val="16"/>
                <w:szCs w:val="16"/>
                <w:lang w:val="en-US"/>
              </w:rPr>
              <w:t>)</w:t>
            </w:r>
          </w:p>
        </w:tc>
      </w:tr>
      <w:tr w:rsidR="009752DF" w:rsidRPr="00AE2E36" w14:paraId="1F2CD1D8" w14:textId="77777777" w:rsidTr="00AE2E36">
        <w:tc>
          <w:tcPr>
            <w:tcW w:w="2130" w:type="dxa"/>
            <w:tcBorders>
              <w:top w:val="nil"/>
              <w:left w:val="nil"/>
              <w:bottom w:val="nil"/>
              <w:right w:val="nil"/>
            </w:tcBorders>
          </w:tcPr>
          <w:p w14:paraId="3CF469F9" w14:textId="77777777" w:rsidR="009752DF" w:rsidRPr="00AE2E36" w:rsidRDefault="009752DF" w:rsidP="009752DF">
            <w:pPr>
              <w:spacing w:line="240" w:lineRule="auto"/>
              <w:ind w:left="-86"/>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07924542"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44EFB231"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12E2797F"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1177B99D" w14:textId="6944E3C2"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39187E33"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7BAE2CE9"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63FDE44C"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1E2C28FA"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00C8EF1C" w14:textId="77777777" w:rsidTr="00AE2E36">
        <w:tc>
          <w:tcPr>
            <w:tcW w:w="2130" w:type="dxa"/>
            <w:tcBorders>
              <w:top w:val="nil"/>
              <w:left w:val="nil"/>
              <w:bottom w:val="nil"/>
              <w:right w:val="nil"/>
            </w:tcBorders>
          </w:tcPr>
          <w:p w14:paraId="157B08D7" w14:textId="77777777" w:rsidR="009752DF" w:rsidRPr="00AE2E36" w:rsidRDefault="009752DF" w:rsidP="009752DF">
            <w:pPr>
              <w:spacing w:line="240" w:lineRule="auto"/>
              <w:ind w:left="-86"/>
              <w:rPr>
                <w:rFonts w:cs="Arial"/>
                <w:spacing w:val="-2"/>
                <w:sz w:val="16"/>
                <w:szCs w:val="16"/>
                <w:lang w:val="en-US"/>
              </w:rPr>
            </w:pPr>
            <w:r w:rsidRPr="00AE2E36">
              <w:rPr>
                <w:rFonts w:cs="Arial"/>
                <w:b/>
                <w:bCs/>
                <w:sz w:val="16"/>
                <w:szCs w:val="16"/>
                <w:lang w:val="en-US"/>
              </w:rPr>
              <w:t>Total Liabilities</w:t>
            </w:r>
          </w:p>
        </w:tc>
        <w:tc>
          <w:tcPr>
            <w:tcW w:w="850" w:type="dxa"/>
            <w:tcBorders>
              <w:top w:val="nil"/>
              <w:left w:val="nil"/>
              <w:bottom w:val="single" w:sz="4" w:space="0" w:color="auto"/>
              <w:right w:val="nil"/>
            </w:tcBorders>
            <w:shd w:val="clear" w:color="auto" w:fill="FAFAFA"/>
            <w:vAlign w:val="bottom"/>
          </w:tcPr>
          <w:p w14:paraId="2C0ECA84" w14:textId="63F5216E"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476</w:t>
            </w:r>
            <w:r w:rsidRPr="00AE2E36">
              <w:rPr>
                <w:rFonts w:cs="Arial"/>
                <w:sz w:val="16"/>
                <w:szCs w:val="16"/>
              </w:rPr>
              <w:t>.</w:t>
            </w:r>
            <w:r w:rsidR="006F735B" w:rsidRPr="006F735B">
              <w:rPr>
                <w:rFonts w:cs="Arial"/>
                <w:sz w:val="16"/>
                <w:szCs w:val="16"/>
              </w:rPr>
              <w:t>12</w:t>
            </w:r>
            <w:r w:rsidRPr="00AE2E36">
              <w:rPr>
                <w:rFonts w:cs="Arial"/>
                <w:sz w:val="16"/>
                <w:szCs w:val="16"/>
              </w:rPr>
              <w:t>)</w:t>
            </w:r>
          </w:p>
        </w:tc>
        <w:tc>
          <w:tcPr>
            <w:tcW w:w="851" w:type="dxa"/>
            <w:tcBorders>
              <w:top w:val="nil"/>
              <w:left w:val="nil"/>
              <w:bottom w:val="single" w:sz="4" w:space="0" w:color="auto"/>
              <w:right w:val="nil"/>
            </w:tcBorders>
            <w:vAlign w:val="bottom"/>
          </w:tcPr>
          <w:p w14:paraId="56946648" w14:textId="6783E342"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574</w:t>
            </w:r>
            <w:r w:rsidRPr="00AE2E36">
              <w:rPr>
                <w:rFonts w:cs="Arial"/>
                <w:sz w:val="16"/>
                <w:szCs w:val="16"/>
              </w:rPr>
              <w:t>.</w:t>
            </w:r>
            <w:r w:rsidR="006F735B" w:rsidRPr="006F735B">
              <w:rPr>
                <w:rFonts w:cs="Arial"/>
                <w:sz w:val="16"/>
                <w:szCs w:val="16"/>
              </w:rPr>
              <w:t>64</w:t>
            </w:r>
            <w:r w:rsidRPr="00AE2E36">
              <w:rPr>
                <w:rFonts w:cs="Arial"/>
                <w:sz w:val="16"/>
                <w:szCs w:val="16"/>
              </w:rPr>
              <w:t>)</w:t>
            </w:r>
          </w:p>
        </w:tc>
        <w:tc>
          <w:tcPr>
            <w:tcW w:w="850" w:type="dxa"/>
            <w:tcBorders>
              <w:top w:val="nil"/>
              <w:left w:val="nil"/>
              <w:bottom w:val="single" w:sz="4" w:space="0" w:color="auto"/>
              <w:right w:val="nil"/>
            </w:tcBorders>
            <w:shd w:val="clear" w:color="auto" w:fill="FAFAFA"/>
          </w:tcPr>
          <w:p w14:paraId="7CC0C41B" w14:textId="0A0AD84F"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0</w:t>
            </w:r>
            <w:r w:rsidRPr="00AE2E36">
              <w:rPr>
                <w:rFonts w:cs="Arial"/>
                <w:sz w:val="16"/>
                <w:szCs w:val="16"/>
              </w:rPr>
              <w:t>.</w:t>
            </w:r>
            <w:r w:rsidR="006F735B" w:rsidRPr="006F735B">
              <w:rPr>
                <w:rFonts w:cs="Arial"/>
                <w:sz w:val="16"/>
                <w:szCs w:val="16"/>
              </w:rPr>
              <w:t>28</w:t>
            </w:r>
            <w:r w:rsidRPr="00AE2E36">
              <w:rPr>
                <w:rFonts w:cs="Arial"/>
                <w:sz w:val="16"/>
                <w:szCs w:val="16"/>
              </w:rPr>
              <w:t>)</w:t>
            </w:r>
          </w:p>
        </w:tc>
        <w:tc>
          <w:tcPr>
            <w:tcW w:w="851" w:type="dxa"/>
            <w:tcBorders>
              <w:top w:val="nil"/>
              <w:left w:val="nil"/>
              <w:bottom w:val="single" w:sz="4" w:space="0" w:color="auto"/>
              <w:right w:val="nil"/>
            </w:tcBorders>
            <w:vAlign w:val="bottom"/>
          </w:tcPr>
          <w:p w14:paraId="4E7BFC73" w14:textId="39D92D5B" w:rsidR="009752DF" w:rsidRPr="00AE2E36" w:rsidRDefault="009752DF" w:rsidP="009752DF">
            <w:pPr>
              <w:spacing w:line="240" w:lineRule="auto"/>
              <w:ind w:right="-72"/>
              <w:jc w:val="right"/>
              <w:rPr>
                <w:rFonts w:cs="Arial"/>
                <w:sz w:val="16"/>
                <w:szCs w:val="16"/>
              </w:rPr>
            </w:pPr>
            <w:r w:rsidRPr="00AE2E36">
              <w:rPr>
                <w:rFonts w:cs="Arial"/>
                <w:sz w:val="16"/>
                <w:szCs w:val="16"/>
              </w:rPr>
              <w:t>(</w:t>
            </w:r>
            <w:r w:rsidR="006F735B" w:rsidRPr="006F735B">
              <w:rPr>
                <w:rFonts w:cs="Arial"/>
                <w:sz w:val="16"/>
                <w:szCs w:val="16"/>
              </w:rPr>
              <w:t>0</w:t>
            </w:r>
            <w:r w:rsidRPr="00AE2E36">
              <w:rPr>
                <w:rFonts w:cs="Arial"/>
                <w:sz w:val="16"/>
                <w:szCs w:val="16"/>
              </w:rPr>
              <w:t>.</w:t>
            </w:r>
            <w:r w:rsidR="006F735B" w:rsidRPr="006F735B">
              <w:rPr>
                <w:rFonts w:cs="Arial"/>
                <w:sz w:val="16"/>
                <w:szCs w:val="16"/>
              </w:rPr>
              <w:t>69</w:t>
            </w:r>
            <w:r w:rsidRPr="00AE2E36">
              <w:rPr>
                <w:rFonts w:cs="Arial"/>
                <w:sz w:val="16"/>
                <w:szCs w:val="16"/>
              </w:rPr>
              <w:t>)</w:t>
            </w:r>
          </w:p>
        </w:tc>
        <w:tc>
          <w:tcPr>
            <w:tcW w:w="850" w:type="dxa"/>
            <w:tcBorders>
              <w:top w:val="nil"/>
              <w:left w:val="nil"/>
              <w:bottom w:val="single" w:sz="4" w:space="0" w:color="auto"/>
              <w:right w:val="nil"/>
            </w:tcBorders>
            <w:shd w:val="clear" w:color="auto" w:fill="FAFAFA"/>
            <w:vAlign w:val="bottom"/>
          </w:tcPr>
          <w:p w14:paraId="0590A119" w14:textId="220DFA30" w:rsidR="009752DF" w:rsidRPr="00AE2E36" w:rsidRDefault="009752DF" w:rsidP="009752DF">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425</w:t>
            </w:r>
            <w:r w:rsidRPr="00AE2E36">
              <w:rPr>
                <w:rFonts w:cs="Arial"/>
                <w:sz w:val="16"/>
                <w:szCs w:val="16"/>
                <w:lang w:val="en-US"/>
              </w:rPr>
              <w:t>.</w:t>
            </w:r>
            <w:r w:rsidR="006F735B" w:rsidRPr="006F735B">
              <w:rPr>
                <w:rFonts w:cs="Arial"/>
                <w:sz w:val="16"/>
                <w:szCs w:val="16"/>
              </w:rPr>
              <w:t>84</w:t>
            </w:r>
            <w:r w:rsidRPr="00AE2E36">
              <w:rPr>
                <w:rFonts w:cs="Arial"/>
                <w:sz w:val="16"/>
                <w:szCs w:val="16"/>
                <w:lang w:val="en-US"/>
              </w:rPr>
              <w:t>)</w:t>
            </w:r>
          </w:p>
        </w:tc>
        <w:tc>
          <w:tcPr>
            <w:tcW w:w="851" w:type="dxa"/>
            <w:tcBorders>
              <w:top w:val="nil"/>
              <w:left w:val="nil"/>
              <w:bottom w:val="single" w:sz="4" w:space="0" w:color="auto"/>
              <w:right w:val="nil"/>
            </w:tcBorders>
            <w:vAlign w:val="bottom"/>
          </w:tcPr>
          <w:p w14:paraId="1880DCFA" w14:textId="7C314521" w:rsidR="009752DF" w:rsidRPr="00AE2E36" w:rsidRDefault="009752DF" w:rsidP="009752DF">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254</w:t>
            </w:r>
            <w:r w:rsidRPr="00AE2E36">
              <w:rPr>
                <w:rFonts w:cs="Arial"/>
                <w:sz w:val="16"/>
                <w:szCs w:val="16"/>
                <w:lang w:val="en-US"/>
              </w:rPr>
              <w:t>.</w:t>
            </w:r>
            <w:r w:rsidR="006F735B" w:rsidRPr="006F735B">
              <w:rPr>
                <w:rFonts w:cs="Arial"/>
                <w:sz w:val="16"/>
                <w:szCs w:val="16"/>
              </w:rPr>
              <w:t>84</w:t>
            </w:r>
            <w:r w:rsidRPr="00AE2E36">
              <w:rPr>
                <w:rFonts w:cs="Arial"/>
                <w:sz w:val="16"/>
                <w:szCs w:val="16"/>
                <w:lang w:val="en-US"/>
              </w:rPr>
              <w:t>)</w:t>
            </w:r>
          </w:p>
        </w:tc>
        <w:tc>
          <w:tcPr>
            <w:tcW w:w="850" w:type="dxa"/>
            <w:tcBorders>
              <w:top w:val="nil"/>
              <w:left w:val="nil"/>
              <w:bottom w:val="single" w:sz="4" w:space="0" w:color="auto"/>
              <w:right w:val="nil"/>
            </w:tcBorders>
            <w:shd w:val="clear" w:color="auto" w:fill="FAFAFA"/>
            <w:vAlign w:val="bottom"/>
          </w:tcPr>
          <w:p w14:paraId="22AA32B2" w14:textId="38131D4B" w:rsidR="009752DF" w:rsidRPr="00AE2E36" w:rsidRDefault="009752DF" w:rsidP="009752DF">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902</w:t>
            </w:r>
            <w:r w:rsidRPr="00AE2E36">
              <w:rPr>
                <w:rFonts w:cs="Arial"/>
                <w:sz w:val="16"/>
                <w:szCs w:val="16"/>
                <w:lang w:val="en-US"/>
              </w:rPr>
              <w:t>.</w:t>
            </w:r>
            <w:r w:rsidR="006F735B" w:rsidRPr="006F735B">
              <w:rPr>
                <w:rFonts w:cs="Arial"/>
                <w:sz w:val="16"/>
                <w:szCs w:val="16"/>
              </w:rPr>
              <w:t>24</w:t>
            </w:r>
            <w:r w:rsidRPr="00AE2E36">
              <w:rPr>
                <w:rFonts w:cs="Arial"/>
                <w:sz w:val="16"/>
                <w:szCs w:val="16"/>
                <w:lang w:val="en-US"/>
              </w:rPr>
              <w:t>)</w:t>
            </w:r>
          </w:p>
        </w:tc>
        <w:tc>
          <w:tcPr>
            <w:tcW w:w="851" w:type="dxa"/>
            <w:tcBorders>
              <w:top w:val="nil"/>
              <w:left w:val="nil"/>
              <w:bottom w:val="single" w:sz="4" w:space="0" w:color="auto"/>
              <w:right w:val="nil"/>
            </w:tcBorders>
            <w:vAlign w:val="bottom"/>
          </w:tcPr>
          <w:p w14:paraId="7667A244" w14:textId="78C35982" w:rsidR="009752DF" w:rsidRPr="00AE2E36" w:rsidRDefault="009752DF" w:rsidP="009752DF">
            <w:pPr>
              <w:spacing w:line="240" w:lineRule="auto"/>
              <w:ind w:right="-72"/>
              <w:jc w:val="right"/>
              <w:rPr>
                <w:rFonts w:cs="Arial"/>
                <w:sz w:val="16"/>
                <w:szCs w:val="16"/>
                <w:lang w:val="en-US"/>
              </w:rPr>
            </w:pPr>
            <w:r w:rsidRPr="00AE2E36">
              <w:rPr>
                <w:rFonts w:cs="Arial"/>
                <w:sz w:val="16"/>
                <w:szCs w:val="16"/>
                <w:lang w:val="en-US"/>
              </w:rPr>
              <w:t>(</w:t>
            </w:r>
            <w:r w:rsidR="006F735B" w:rsidRPr="006F735B">
              <w:rPr>
                <w:rFonts w:cs="Arial"/>
                <w:sz w:val="16"/>
                <w:szCs w:val="16"/>
              </w:rPr>
              <w:t>830</w:t>
            </w:r>
            <w:r w:rsidRPr="00AE2E36">
              <w:rPr>
                <w:rFonts w:cs="Arial"/>
                <w:sz w:val="16"/>
                <w:szCs w:val="16"/>
                <w:lang w:val="en-US"/>
              </w:rPr>
              <w:t>.</w:t>
            </w:r>
            <w:r w:rsidR="006F735B" w:rsidRPr="006F735B">
              <w:rPr>
                <w:rFonts w:cs="Arial"/>
                <w:sz w:val="16"/>
                <w:szCs w:val="16"/>
              </w:rPr>
              <w:t>17</w:t>
            </w:r>
            <w:r w:rsidRPr="00AE2E36">
              <w:rPr>
                <w:rFonts w:cs="Arial"/>
                <w:sz w:val="16"/>
                <w:szCs w:val="16"/>
                <w:lang w:val="en-US"/>
              </w:rPr>
              <w:t>)</w:t>
            </w:r>
          </w:p>
        </w:tc>
      </w:tr>
      <w:tr w:rsidR="009752DF" w:rsidRPr="00AE2E36" w14:paraId="1BA2C108" w14:textId="77777777" w:rsidTr="00AE2E36">
        <w:tc>
          <w:tcPr>
            <w:tcW w:w="2130" w:type="dxa"/>
            <w:tcBorders>
              <w:top w:val="nil"/>
              <w:left w:val="nil"/>
              <w:bottom w:val="nil"/>
              <w:right w:val="nil"/>
            </w:tcBorders>
          </w:tcPr>
          <w:p w14:paraId="3789C7EF" w14:textId="77777777" w:rsidR="009752DF" w:rsidRPr="00AE2E36" w:rsidRDefault="009752DF" w:rsidP="009752DF">
            <w:pPr>
              <w:spacing w:line="240" w:lineRule="auto"/>
              <w:ind w:left="-86"/>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3BC7EF99"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1B067BB4"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75B6000C"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003F8260" w14:textId="0A303034"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1F793C6C"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090FC0C6" w14:textId="77777777" w:rsidR="009752DF" w:rsidRPr="00AE2E36" w:rsidRDefault="009752DF" w:rsidP="009752DF">
            <w:pPr>
              <w:spacing w:line="240" w:lineRule="auto"/>
              <w:ind w:right="-72"/>
              <w:jc w:val="right"/>
              <w:rPr>
                <w:rFonts w:cs="Arial"/>
                <w:spacing w:val="-2"/>
                <w:sz w:val="16"/>
                <w:szCs w:val="16"/>
                <w:lang w:val="en-US"/>
              </w:rPr>
            </w:pPr>
          </w:p>
        </w:tc>
        <w:tc>
          <w:tcPr>
            <w:tcW w:w="850" w:type="dxa"/>
            <w:tcBorders>
              <w:top w:val="single" w:sz="4" w:space="0" w:color="auto"/>
              <w:left w:val="nil"/>
              <w:bottom w:val="nil"/>
              <w:right w:val="nil"/>
            </w:tcBorders>
            <w:shd w:val="clear" w:color="auto" w:fill="FAFAFA"/>
          </w:tcPr>
          <w:p w14:paraId="3C631D02" w14:textId="77777777" w:rsidR="009752DF" w:rsidRPr="00AE2E36" w:rsidRDefault="009752DF" w:rsidP="009752DF">
            <w:pPr>
              <w:spacing w:line="240" w:lineRule="auto"/>
              <w:ind w:right="-72"/>
              <w:jc w:val="right"/>
              <w:rPr>
                <w:rFonts w:cs="Arial"/>
                <w:spacing w:val="-2"/>
                <w:sz w:val="16"/>
                <w:szCs w:val="16"/>
                <w:lang w:val="en-US"/>
              </w:rPr>
            </w:pPr>
          </w:p>
        </w:tc>
        <w:tc>
          <w:tcPr>
            <w:tcW w:w="851" w:type="dxa"/>
            <w:tcBorders>
              <w:top w:val="single" w:sz="4" w:space="0" w:color="auto"/>
              <w:left w:val="nil"/>
              <w:bottom w:val="nil"/>
              <w:right w:val="nil"/>
            </w:tcBorders>
          </w:tcPr>
          <w:p w14:paraId="415CAE97" w14:textId="77777777" w:rsidR="009752DF" w:rsidRPr="00AE2E36" w:rsidRDefault="009752DF" w:rsidP="009752DF">
            <w:pPr>
              <w:spacing w:line="240" w:lineRule="auto"/>
              <w:ind w:right="-72"/>
              <w:jc w:val="right"/>
              <w:rPr>
                <w:rFonts w:cs="Arial"/>
                <w:spacing w:val="-2"/>
                <w:sz w:val="16"/>
                <w:szCs w:val="16"/>
                <w:lang w:val="en-US"/>
              </w:rPr>
            </w:pPr>
          </w:p>
        </w:tc>
      </w:tr>
      <w:tr w:rsidR="009752DF" w:rsidRPr="00AE2E36" w14:paraId="4F6FC44C" w14:textId="77777777" w:rsidTr="00AE2E36">
        <w:tc>
          <w:tcPr>
            <w:tcW w:w="2130" w:type="dxa"/>
            <w:tcBorders>
              <w:top w:val="nil"/>
              <w:left w:val="nil"/>
              <w:bottom w:val="nil"/>
              <w:right w:val="nil"/>
            </w:tcBorders>
          </w:tcPr>
          <w:p w14:paraId="4DD41224" w14:textId="77777777" w:rsidR="009752DF" w:rsidRPr="00AE2E36" w:rsidRDefault="009752DF" w:rsidP="009752DF">
            <w:pPr>
              <w:spacing w:line="240" w:lineRule="auto"/>
              <w:ind w:left="-86"/>
              <w:rPr>
                <w:rFonts w:cs="Arial"/>
                <w:spacing w:val="-2"/>
                <w:sz w:val="16"/>
                <w:szCs w:val="16"/>
                <w:lang w:val="en-US"/>
              </w:rPr>
            </w:pPr>
            <w:r w:rsidRPr="00AE2E36">
              <w:rPr>
                <w:rFonts w:cs="Arial"/>
                <w:b/>
                <w:bCs/>
                <w:sz w:val="16"/>
                <w:szCs w:val="16"/>
                <w:lang w:val="en-US"/>
              </w:rPr>
              <w:t>Net assets</w:t>
            </w:r>
          </w:p>
        </w:tc>
        <w:tc>
          <w:tcPr>
            <w:tcW w:w="850" w:type="dxa"/>
            <w:tcBorders>
              <w:top w:val="nil"/>
              <w:left w:val="nil"/>
              <w:bottom w:val="single" w:sz="4" w:space="0" w:color="auto"/>
              <w:right w:val="nil"/>
            </w:tcBorders>
            <w:shd w:val="clear" w:color="auto" w:fill="FAFAFA"/>
            <w:vAlign w:val="bottom"/>
          </w:tcPr>
          <w:p w14:paraId="5BC8DECB" w14:textId="338EBA50" w:rsidR="009752DF" w:rsidRPr="00AE2E36" w:rsidRDefault="006F735B" w:rsidP="009752DF">
            <w:pPr>
              <w:spacing w:line="240" w:lineRule="auto"/>
              <w:ind w:right="-72"/>
              <w:jc w:val="right"/>
              <w:rPr>
                <w:rFonts w:cs="Arial"/>
                <w:sz w:val="16"/>
                <w:szCs w:val="16"/>
              </w:rPr>
            </w:pPr>
            <w:r w:rsidRPr="006F735B">
              <w:rPr>
                <w:rFonts w:cs="Arial"/>
                <w:sz w:val="16"/>
                <w:szCs w:val="16"/>
              </w:rPr>
              <w:t>325</w:t>
            </w:r>
            <w:r w:rsidR="009752DF" w:rsidRPr="00AE2E36">
              <w:rPr>
                <w:rFonts w:cs="Arial"/>
                <w:sz w:val="16"/>
                <w:szCs w:val="16"/>
              </w:rPr>
              <w:t>.</w:t>
            </w:r>
            <w:r w:rsidRPr="006F735B">
              <w:rPr>
                <w:rFonts w:cs="Arial"/>
                <w:sz w:val="16"/>
                <w:szCs w:val="16"/>
              </w:rPr>
              <w:t>33</w:t>
            </w:r>
          </w:p>
        </w:tc>
        <w:tc>
          <w:tcPr>
            <w:tcW w:w="851" w:type="dxa"/>
            <w:tcBorders>
              <w:top w:val="nil"/>
              <w:left w:val="nil"/>
              <w:bottom w:val="single" w:sz="4" w:space="0" w:color="auto"/>
              <w:right w:val="nil"/>
            </w:tcBorders>
            <w:vAlign w:val="bottom"/>
          </w:tcPr>
          <w:p w14:paraId="2626F5BB" w14:textId="360EA2A4" w:rsidR="009752DF" w:rsidRPr="00AE2E36" w:rsidRDefault="006F735B" w:rsidP="009752DF">
            <w:pPr>
              <w:spacing w:line="240" w:lineRule="auto"/>
              <w:ind w:right="-72"/>
              <w:jc w:val="right"/>
              <w:rPr>
                <w:rFonts w:cs="Arial"/>
                <w:sz w:val="16"/>
                <w:szCs w:val="16"/>
              </w:rPr>
            </w:pPr>
            <w:r w:rsidRPr="006F735B">
              <w:rPr>
                <w:rFonts w:cs="Arial"/>
                <w:sz w:val="16"/>
                <w:szCs w:val="16"/>
              </w:rPr>
              <w:t>303</w:t>
            </w:r>
            <w:r w:rsidR="009752DF" w:rsidRPr="00AE2E36">
              <w:rPr>
                <w:rFonts w:cs="Arial"/>
                <w:sz w:val="16"/>
                <w:szCs w:val="16"/>
              </w:rPr>
              <w:t>.</w:t>
            </w:r>
            <w:r w:rsidRPr="006F735B">
              <w:rPr>
                <w:rFonts w:cs="Arial"/>
                <w:sz w:val="16"/>
                <w:szCs w:val="16"/>
              </w:rPr>
              <w:t>68</w:t>
            </w:r>
          </w:p>
        </w:tc>
        <w:tc>
          <w:tcPr>
            <w:tcW w:w="850" w:type="dxa"/>
            <w:tcBorders>
              <w:top w:val="nil"/>
              <w:left w:val="nil"/>
              <w:bottom w:val="single" w:sz="4" w:space="0" w:color="auto"/>
              <w:right w:val="nil"/>
            </w:tcBorders>
            <w:shd w:val="clear" w:color="auto" w:fill="FAFAFA"/>
          </w:tcPr>
          <w:p w14:paraId="69B3B906" w14:textId="4E0F6D5E" w:rsidR="009752DF" w:rsidRPr="00AE2E36" w:rsidRDefault="006F735B" w:rsidP="009752DF">
            <w:pPr>
              <w:spacing w:line="240" w:lineRule="auto"/>
              <w:ind w:right="-72"/>
              <w:jc w:val="right"/>
              <w:rPr>
                <w:rFonts w:cs="Arial"/>
                <w:sz w:val="16"/>
                <w:szCs w:val="16"/>
              </w:rPr>
            </w:pPr>
            <w:r w:rsidRPr="006F735B">
              <w:rPr>
                <w:rFonts w:cs="Arial"/>
                <w:sz w:val="16"/>
                <w:szCs w:val="16"/>
              </w:rPr>
              <w:t>1</w:t>
            </w:r>
            <w:r w:rsidR="009752DF" w:rsidRPr="00AE2E36">
              <w:rPr>
                <w:rFonts w:cs="Arial"/>
                <w:sz w:val="16"/>
                <w:szCs w:val="16"/>
              </w:rPr>
              <w:t>,</w:t>
            </w:r>
            <w:r w:rsidRPr="006F735B">
              <w:rPr>
                <w:rFonts w:cs="Arial"/>
                <w:sz w:val="16"/>
                <w:szCs w:val="16"/>
              </w:rPr>
              <w:t>934</w:t>
            </w:r>
            <w:r w:rsidR="009752DF" w:rsidRPr="00AE2E36">
              <w:rPr>
                <w:rFonts w:cs="Arial"/>
                <w:sz w:val="16"/>
                <w:szCs w:val="16"/>
              </w:rPr>
              <w:t>.</w:t>
            </w:r>
            <w:r w:rsidRPr="006F735B">
              <w:rPr>
                <w:rFonts w:cs="Arial"/>
                <w:sz w:val="16"/>
                <w:szCs w:val="16"/>
              </w:rPr>
              <w:t>65</w:t>
            </w:r>
          </w:p>
        </w:tc>
        <w:tc>
          <w:tcPr>
            <w:tcW w:w="851" w:type="dxa"/>
            <w:tcBorders>
              <w:top w:val="nil"/>
              <w:left w:val="nil"/>
              <w:bottom w:val="single" w:sz="4" w:space="0" w:color="auto"/>
              <w:right w:val="nil"/>
            </w:tcBorders>
            <w:vAlign w:val="bottom"/>
          </w:tcPr>
          <w:p w14:paraId="44180B48" w14:textId="614B912A" w:rsidR="009752DF" w:rsidRPr="00AE2E36" w:rsidRDefault="006F735B" w:rsidP="009752DF">
            <w:pPr>
              <w:spacing w:line="240" w:lineRule="auto"/>
              <w:ind w:right="-72"/>
              <w:jc w:val="right"/>
              <w:rPr>
                <w:rFonts w:cs="Arial"/>
                <w:sz w:val="16"/>
                <w:szCs w:val="16"/>
              </w:rPr>
            </w:pPr>
            <w:r w:rsidRPr="006F735B">
              <w:rPr>
                <w:rFonts w:cs="Arial"/>
                <w:sz w:val="16"/>
                <w:szCs w:val="16"/>
              </w:rPr>
              <w:t>636</w:t>
            </w:r>
            <w:r w:rsidR="009752DF" w:rsidRPr="00AE2E36">
              <w:rPr>
                <w:rFonts w:cs="Arial"/>
                <w:sz w:val="16"/>
                <w:szCs w:val="16"/>
              </w:rPr>
              <w:t>.</w:t>
            </w:r>
            <w:r w:rsidRPr="006F735B">
              <w:rPr>
                <w:rFonts w:cs="Arial"/>
                <w:sz w:val="16"/>
                <w:szCs w:val="16"/>
              </w:rPr>
              <w:t>11</w:t>
            </w:r>
          </w:p>
        </w:tc>
        <w:tc>
          <w:tcPr>
            <w:tcW w:w="850" w:type="dxa"/>
            <w:tcBorders>
              <w:top w:val="nil"/>
              <w:left w:val="nil"/>
              <w:bottom w:val="single" w:sz="4" w:space="0" w:color="auto"/>
              <w:right w:val="nil"/>
            </w:tcBorders>
            <w:shd w:val="clear" w:color="auto" w:fill="FAFAFA"/>
            <w:vAlign w:val="bottom"/>
          </w:tcPr>
          <w:p w14:paraId="69759475" w14:textId="28743D45" w:rsidR="009752DF" w:rsidRPr="00AE2E36" w:rsidRDefault="006F735B" w:rsidP="009752DF">
            <w:pPr>
              <w:spacing w:line="240" w:lineRule="auto"/>
              <w:ind w:right="-72"/>
              <w:jc w:val="right"/>
              <w:rPr>
                <w:rFonts w:cs="Arial"/>
                <w:sz w:val="16"/>
                <w:szCs w:val="16"/>
                <w:lang w:val="en-US"/>
              </w:rPr>
            </w:pPr>
            <w:r w:rsidRPr="006F735B">
              <w:rPr>
                <w:rFonts w:cs="Arial"/>
                <w:sz w:val="16"/>
                <w:szCs w:val="16"/>
              </w:rPr>
              <w:t>203</w:t>
            </w:r>
            <w:r w:rsidR="009752DF" w:rsidRPr="00AE2E36">
              <w:rPr>
                <w:rFonts w:cs="Arial"/>
                <w:sz w:val="16"/>
                <w:szCs w:val="16"/>
                <w:lang w:val="en-US"/>
              </w:rPr>
              <w:t>.</w:t>
            </w:r>
            <w:r w:rsidRPr="006F735B">
              <w:rPr>
                <w:rFonts w:cs="Arial"/>
                <w:sz w:val="16"/>
                <w:szCs w:val="16"/>
              </w:rPr>
              <w:t>36</w:t>
            </w:r>
          </w:p>
        </w:tc>
        <w:tc>
          <w:tcPr>
            <w:tcW w:w="851" w:type="dxa"/>
            <w:tcBorders>
              <w:top w:val="nil"/>
              <w:left w:val="nil"/>
              <w:bottom w:val="single" w:sz="4" w:space="0" w:color="auto"/>
              <w:right w:val="nil"/>
            </w:tcBorders>
            <w:vAlign w:val="bottom"/>
          </w:tcPr>
          <w:p w14:paraId="5ECD3B65" w14:textId="78234C51" w:rsidR="009752DF" w:rsidRPr="00AE2E36" w:rsidRDefault="006F735B" w:rsidP="009752DF">
            <w:pPr>
              <w:spacing w:line="240" w:lineRule="auto"/>
              <w:ind w:right="-72"/>
              <w:jc w:val="right"/>
              <w:rPr>
                <w:rFonts w:cs="Arial"/>
                <w:sz w:val="16"/>
                <w:szCs w:val="16"/>
                <w:lang w:val="en-US"/>
              </w:rPr>
            </w:pPr>
            <w:r w:rsidRPr="006F735B">
              <w:rPr>
                <w:rFonts w:cs="Arial"/>
                <w:sz w:val="16"/>
                <w:szCs w:val="16"/>
              </w:rPr>
              <w:t>206</w:t>
            </w:r>
            <w:r w:rsidR="009752DF" w:rsidRPr="00AE2E36">
              <w:rPr>
                <w:rFonts w:cs="Arial"/>
                <w:sz w:val="16"/>
                <w:szCs w:val="16"/>
                <w:lang w:val="en-US"/>
              </w:rPr>
              <w:t>.</w:t>
            </w:r>
            <w:r w:rsidRPr="006F735B">
              <w:rPr>
                <w:rFonts w:cs="Arial"/>
                <w:sz w:val="16"/>
                <w:szCs w:val="16"/>
              </w:rPr>
              <w:t>12</w:t>
            </w:r>
          </w:p>
        </w:tc>
        <w:tc>
          <w:tcPr>
            <w:tcW w:w="850" w:type="dxa"/>
            <w:tcBorders>
              <w:top w:val="nil"/>
              <w:left w:val="nil"/>
              <w:bottom w:val="single" w:sz="4" w:space="0" w:color="auto"/>
              <w:right w:val="nil"/>
            </w:tcBorders>
            <w:shd w:val="clear" w:color="auto" w:fill="FAFAFA"/>
            <w:vAlign w:val="bottom"/>
          </w:tcPr>
          <w:p w14:paraId="026C8B4E" w14:textId="439668E5" w:rsidR="009752DF" w:rsidRPr="00AE2E36" w:rsidRDefault="006F735B" w:rsidP="009752DF">
            <w:pPr>
              <w:spacing w:line="240" w:lineRule="auto"/>
              <w:ind w:right="-72"/>
              <w:jc w:val="right"/>
              <w:rPr>
                <w:rFonts w:cs="Arial"/>
                <w:sz w:val="16"/>
                <w:szCs w:val="16"/>
                <w:lang w:val="en-US"/>
              </w:rPr>
            </w:pPr>
            <w:r w:rsidRPr="006F735B">
              <w:rPr>
                <w:rFonts w:cs="Arial"/>
                <w:sz w:val="16"/>
                <w:szCs w:val="16"/>
              </w:rPr>
              <w:t>2</w:t>
            </w:r>
            <w:r w:rsidR="009752DF" w:rsidRPr="00AE2E36">
              <w:rPr>
                <w:rFonts w:cs="Arial"/>
                <w:sz w:val="16"/>
                <w:szCs w:val="16"/>
                <w:lang w:val="en-US"/>
              </w:rPr>
              <w:t>,</w:t>
            </w:r>
            <w:r w:rsidRPr="006F735B">
              <w:rPr>
                <w:rFonts w:cs="Arial"/>
                <w:sz w:val="16"/>
                <w:szCs w:val="16"/>
              </w:rPr>
              <w:t>463</w:t>
            </w:r>
            <w:r w:rsidR="009752DF" w:rsidRPr="00AE2E36">
              <w:rPr>
                <w:rFonts w:cs="Arial"/>
                <w:sz w:val="16"/>
                <w:szCs w:val="16"/>
                <w:lang w:val="en-US"/>
              </w:rPr>
              <w:t>.</w:t>
            </w:r>
            <w:r w:rsidRPr="006F735B">
              <w:rPr>
                <w:rFonts w:cs="Arial"/>
                <w:sz w:val="16"/>
                <w:szCs w:val="16"/>
              </w:rPr>
              <w:t>34</w:t>
            </w:r>
          </w:p>
        </w:tc>
        <w:tc>
          <w:tcPr>
            <w:tcW w:w="851" w:type="dxa"/>
            <w:tcBorders>
              <w:top w:val="nil"/>
              <w:left w:val="nil"/>
              <w:bottom w:val="single" w:sz="4" w:space="0" w:color="auto"/>
              <w:right w:val="nil"/>
            </w:tcBorders>
            <w:vAlign w:val="bottom"/>
          </w:tcPr>
          <w:p w14:paraId="1928DB3F" w14:textId="76A60593" w:rsidR="009752DF" w:rsidRPr="00AE2E36" w:rsidRDefault="006F735B" w:rsidP="009752DF">
            <w:pPr>
              <w:spacing w:line="240" w:lineRule="auto"/>
              <w:ind w:right="-72"/>
              <w:jc w:val="right"/>
              <w:rPr>
                <w:rFonts w:cs="Arial"/>
                <w:sz w:val="16"/>
                <w:szCs w:val="16"/>
                <w:lang w:val="en-US"/>
              </w:rPr>
            </w:pPr>
            <w:r w:rsidRPr="006F735B">
              <w:rPr>
                <w:rFonts w:cs="Arial"/>
                <w:sz w:val="16"/>
                <w:szCs w:val="16"/>
              </w:rPr>
              <w:t>1</w:t>
            </w:r>
            <w:r w:rsidR="009752DF" w:rsidRPr="00AE2E36">
              <w:rPr>
                <w:rFonts w:cs="Arial"/>
                <w:sz w:val="16"/>
                <w:szCs w:val="16"/>
                <w:lang w:val="en-US"/>
              </w:rPr>
              <w:t>,</w:t>
            </w:r>
            <w:r w:rsidRPr="006F735B">
              <w:rPr>
                <w:rFonts w:cs="Arial"/>
                <w:sz w:val="16"/>
                <w:szCs w:val="16"/>
              </w:rPr>
              <w:t>145</w:t>
            </w:r>
            <w:r w:rsidR="009752DF" w:rsidRPr="00AE2E36">
              <w:rPr>
                <w:rFonts w:cs="Arial"/>
                <w:sz w:val="16"/>
                <w:szCs w:val="16"/>
                <w:lang w:val="en-US"/>
              </w:rPr>
              <w:t>.</w:t>
            </w:r>
            <w:r w:rsidRPr="006F735B">
              <w:rPr>
                <w:rFonts w:cs="Arial"/>
                <w:sz w:val="16"/>
                <w:szCs w:val="16"/>
              </w:rPr>
              <w:t>91</w:t>
            </w:r>
          </w:p>
        </w:tc>
      </w:tr>
    </w:tbl>
    <w:p w14:paraId="2278C7F8" w14:textId="05BF4F7C" w:rsidR="00AE2E36" w:rsidRDefault="00AE2E36" w:rsidP="00A3159A">
      <w:pPr>
        <w:spacing w:line="240" w:lineRule="auto"/>
        <w:jc w:val="both"/>
        <w:rPr>
          <w:rFonts w:cs="Arial"/>
          <w:sz w:val="18"/>
          <w:szCs w:val="18"/>
        </w:rPr>
      </w:pPr>
    </w:p>
    <w:p w14:paraId="1758F5D5" w14:textId="77777777" w:rsidR="00AE2E36" w:rsidRDefault="00AE2E36">
      <w:pPr>
        <w:spacing w:line="240" w:lineRule="auto"/>
        <w:rPr>
          <w:rFonts w:cs="Arial"/>
          <w:sz w:val="18"/>
          <w:szCs w:val="18"/>
        </w:rPr>
      </w:pPr>
      <w:r>
        <w:rPr>
          <w:rFonts w:cs="Arial"/>
          <w:sz w:val="18"/>
          <w:szCs w:val="18"/>
        </w:rPr>
        <w:br w:type="page"/>
      </w:r>
    </w:p>
    <w:p w14:paraId="7F9156E3" w14:textId="77777777" w:rsidR="00CA4682" w:rsidRDefault="00CA4682" w:rsidP="00A3159A">
      <w:pPr>
        <w:spacing w:line="240" w:lineRule="auto"/>
        <w:jc w:val="both"/>
        <w:rPr>
          <w:rFonts w:cs="Arial"/>
          <w:sz w:val="18"/>
          <w:szCs w:val="18"/>
        </w:rPr>
      </w:pPr>
    </w:p>
    <w:p w14:paraId="54FBDB8E" w14:textId="5879C8FF" w:rsidR="007D692C" w:rsidRDefault="007D692C" w:rsidP="007D692C">
      <w:pPr>
        <w:spacing w:line="240" w:lineRule="auto"/>
        <w:ind w:left="540"/>
        <w:jc w:val="both"/>
        <w:rPr>
          <w:rFonts w:cs="Arial"/>
          <w:b/>
          <w:bCs/>
          <w:color w:val="CF4A02"/>
          <w:sz w:val="18"/>
          <w:szCs w:val="18"/>
          <w:lang w:val="en-US"/>
        </w:rPr>
      </w:pPr>
      <w:r w:rsidRPr="00A745CE">
        <w:rPr>
          <w:rFonts w:cs="Arial"/>
          <w:b/>
          <w:bCs/>
          <w:color w:val="CF4A02"/>
          <w:sz w:val="18"/>
          <w:szCs w:val="18"/>
          <w:lang w:val="en-US"/>
        </w:rPr>
        <w:t>Summarised statement of comprehensive income:</w:t>
      </w:r>
    </w:p>
    <w:p w14:paraId="5320B8D9" w14:textId="29605159" w:rsidR="007D692C" w:rsidRDefault="007D692C" w:rsidP="007D692C">
      <w:pPr>
        <w:spacing w:line="240" w:lineRule="auto"/>
        <w:ind w:left="540"/>
        <w:jc w:val="both"/>
        <w:rPr>
          <w:rFonts w:cs="Arial"/>
          <w:b/>
          <w:bCs/>
          <w:color w:val="CF4A02"/>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850"/>
        <w:gridCol w:w="851"/>
        <w:gridCol w:w="850"/>
        <w:gridCol w:w="851"/>
        <w:gridCol w:w="850"/>
        <w:gridCol w:w="851"/>
        <w:gridCol w:w="850"/>
        <w:gridCol w:w="851"/>
      </w:tblGrid>
      <w:tr w:rsidR="007065F6" w:rsidRPr="00EF18DF" w14:paraId="460DB31A" w14:textId="77777777" w:rsidTr="00AE2E36">
        <w:tc>
          <w:tcPr>
            <w:tcW w:w="2125" w:type="dxa"/>
            <w:tcBorders>
              <w:top w:val="nil"/>
              <w:left w:val="nil"/>
              <w:bottom w:val="nil"/>
              <w:right w:val="nil"/>
            </w:tcBorders>
          </w:tcPr>
          <w:p w14:paraId="686DD7CB" w14:textId="77777777" w:rsidR="007065F6" w:rsidRPr="00EF18DF" w:rsidRDefault="007065F6" w:rsidP="00E77DE2">
            <w:pPr>
              <w:spacing w:line="240" w:lineRule="auto"/>
              <w:ind w:left="-86"/>
              <w:rPr>
                <w:rFonts w:cs="Arial"/>
                <w:spacing w:val="-2"/>
                <w:sz w:val="16"/>
                <w:szCs w:val="16"/>
                <w:lang w:val="en-US"/>
              </w:rPr>
            </w:pPr>
          </w:p>
        </w:tc>
        <w:tc>
          <w:tcPr>
            <w:tcW w:w="1701" w:type="dxa"/>
            <w:gridSpan w:val="2"/>
            <w:tcBorders>
              <w:top w:val="single" w:sz="4" w:space="0" w:color="auto"/>
              <w:left w:val="nil"/>
              <w:bottom w:val="single" w:sz="4" w:space="0" w:color="auto"/>
              <w:right w:val="nil"/>
            </w:tcBorders>
          </w:tcPr>
          <w:p w14:paraId="58FC85C0" w14:textId="412DC8C4" w:rsidR="007065F6" w:rsidRPr="00EF18DF" w:rsidRDefault="007065F6" w:rsidP="00E77DE2">
            <w:pPr>
              <w:spacing w:line="240" w:lineRule="auto"/>
              <w:jc w:val="center"/>
              <w:rPr>
                <w:rFonts w:cs="Arial"/>
                <w:spacing w:val="-2"/>
                <w:sz w:val="16"/>
                <w:szCs w:val="16"/>
                <w:lang w:val="en-US"/>
              </w:rPr>
            </w:pPr>
            <w:r>
              <w:rPr>
                <w:rFonts w:cs="Arial"/>
                <w:b/>
                <w:bCs/>
                <w:sz w:val="16"/>
                <w:szCs w:val="16"/>
                <w:lang w:val="fr-FR"/>
              </w:rPr>
              <w:t>TT</w:t>
            </w:r>
          </w:p>
        </w:tc>
        <w:tc>
          <w:tcPr>
            <w:tcW w:w="1701" w:type="dxa"/>
            <w:gridSpan w:val="2"/>
            <w:tcBorders>
              <w:top w:val="single" w:sz="4" w:space="0" w:color="auto"/>
              <w:left w:val="nil"/>
              <w:bottom w:val="single" w:sz="4" w:space="0" w:color="auto"/>
              <w:right w:val="nil"/>
            </w:tcBorders>
          </w:tcPr>
          <w:p w14:paraId="78B93F3B" w14:textId="34022D58" w:rsidR="007065F6" w:rsidRPr="00EF18DF" w:rsidRDefault="007065F6" w:rsidP="00E77DE2">
            <w:pPr>
              <w:spacing w:line="240" w:lineRule="auto"/>
              <w:jc w:val="center"/>
              <w:rPr>
                <w:rFonts w:cs="Arial"/>
                <w:b/>
                <w:bCs/>
                <w:sz w:val="16"/>
                <w:szCs w:val="16"/>
                <w:lang w:val="en-US"/>
              </w:rPr>
            </w:pPr>
            <w:r w:rsidRPr="009752DF">
              <w:rPr>
                <w:rFonts w:cs="Arial"/>
                <w:b/>
                <w:bCs/>
                <w:spacing w:val="-2"/>
                <w:sz w:val="16"/>
                <w:szCs w:val="16"/>
                <w:lang w:val="en-US"/>
              </w:rPr>
              <w:t>LINE games - TRUE</w:t>
            </w:r>
          </w:p>
        </w:tc>
        <w:tc>
          <w:tcPr>
            <w:tcW w:w="1701" w:type="dxa"/>
            <w:gridSpan w:val="2"/>
            <w:tcBorders>
              <w:top w:val="single" w:sz="4" w:space="0" w:color="auto"/>
              <w:left w:val="nil"/>
              <w:bottom w:val="single" w:sz="4" w:space="0" w:color="auto"/>
              <w:right w:val="nil"/>
            </w:tcBorders>
          </w:tcPr>
          <w:p w14:paraId="6AA3EC04" w14:textId="771438CF" w:rsidR="007065F6" w:rsidRPr="00EF18DF" w:rsidRDefault="007065F6" w:rsidP="00E77DE2">
            <w:pPr>
              <w:spacing w:line="240" w:lineRule="auto"/>
              <w:jc w:val="center"/>
              <w:rPr>
                <w:rFonts w:cs="Arial"/>
                <w:spacing w:val="-2"/>
                <w:sz w:val="16"/>
                <w:szCs w:val="16"/>
                <w:lang w:val="en-US"/>
              </w:rPr>
            </w:pPr>
            <w:r w:rsidRPr="00EF18DF">
              <w:rPr>
                <w:rFonts w:cs="Arial"/>
                <w:b/>
                <w:bCs/>
                <w:sz w:val="16"/>
                <w:szCs w:val="16"/>
                <w:lang w:val="en-US"/>
              </w:rPr>
              <w:t>Others</w:t>
            </w:r>
          </w:p>
        </w:tc>
        <w:tc>
          <w:tcPr>
            <w:tcW w:w="1701" w:type="dxa"/>
            <w:gridSpan w:val="2"/>
            <w:tcBorders>
              <w:top w:val="single" w:sz="4" w:space="0" w:color="auto"/>
              <w:left w:val="nil"/>
              <w:bottom w:val="single" w:sz="4" w:space="0" w:color="auto"/>
              <w:right w:val="nil"/>
            </w:tcBorders>
          </w:tcPr>
          <w:p w14:paraId="2DA24A6B" w14:textId="7E50F032" w:rsidR="007065F6" w:rsidRPr="00EF18DF" w:rsidRDefault="007065F6" w:rsidP="00E77DE2">
            <w:pPr>
              <w:spacing w:line="240" w:lineRule="auto"/>
              <w:jc w:val="center"/>
              <w:rPr>
                <w:rFonts w:cs="Arial"/>
                <w:b/>
                <w:bCs/>
                <w:sz w:val="16"/>
                <w:szCs w:val="16"/>
                <w:lang w:val="fr-FR"/>
              </w:rPr>
            </w:pPr>
            <w:r w:rsidRPr="00EF18DF">
              <w:rPr>
                <w:rFonts w:cs="Arial"/>
                <w:b/>
                <w:bCs/>
                <w:sz w:val="16"/>
                <w:szCs w:val="16"/>
                <w:lang w:val="fr-FR"/>
              </w:rPr>
              <w:t>Total</w:t>
            </w:r>
          </w:p>
        </w:tc>
      </w:tr>
      <w:tr w:rsidR="007065F6" w:rsidRPr="00EF18DF" w14:paraId="2AAC1879" w14:textId="77777777" w:rsidTr="00AE2E36">
        <w:tc>
          <w:tcPr>
            <w:tcW w:w="2125" w:type="dxa"/>
            <w:tcBorders>
              <w:top w:val="nil"/>
              <w:left w:val="nil"/>
              <w:bottom w:val="nil"/>
              <w:right w:val="nil"/>
            </w:tcBorders>
            <w:vAlign w:val="bottom"/>
          </w:tcPr>
          <w:p w14:paraId="169CCA2F" w14:textId="77777777" w:rsidR="007065F6" w:rsidRPr="00EF18DF" w:rsidRDefault="007065F6" w:rsidP="007065F6">
            <w:pPr>
              <w:spacing w:line="240" w:lineRule="auto"/>
              <w:ind w:left="-86"/>
              <w:rPr>
                <w:rFonts w:cs="Arial"/>
                <w:b/>
                <w:bCs/>
                <w:sz w:val="16"/>
                <w:szCs w:val="16"/>
                <w:lang w:val="en-US"/>
              </w:rPr>
            </w:pPr>
            <w:r w:rsidRPr="00EF18DF">
              <w:rPr>
                <w:rFonts w:cs="Arial"/>
                <w:b/>
                <w:bCs/>
                <w:sz w:val="16"/>
                <w:szCs w:val="16"/>
                <w:lang w:val="en-US"/>
              </w:rPr>
              <w:t xml:space="preserve">For the years ended </w:t>
            </w:r>
          </w:p>
        </w:tc>
        <w:tc>
          <w:tcPr>
            <w:tcW w:w="850" w:type="dxa"/>
            <w:tcBorders>
              <w:top w:val="single" w:sz="4" w:space="0" w:color="auto"/>
              <w:left w:val="nil"/>
              <w:bottom w:val="nil"/>
              <w:right w:val="nil"/>
            </w:tcBorders>
          </w:tcPr>
          <w:p w14:paraId="18052978" w14:textId="1F9BF678" w:rsidR="007065F6" w:rsidRPr="00EF18DF" w:rsidRDefault="006F735B" w:rsidP="007065F6">
            <w:pPr>
              <w:spacing w:line="240" w:lineRule="auto"/>
              <w:jc w:val="center"/>
              <w:rPr>
                <w:rFonts w:cs="Arial"/>
                <w:b/>
                <w:bCs/>
                <w:spacing w:val="-2"/>
                <w:sz w:val="16"/>
                <w:szCs w:val="16"/>
                <w:lang w:val="en-US"/>
              </w:rPr>
            </w:pPr>
            <w:r w:rsidRPr="006F735B">
              <w:rPr>
                <w:rFonts w:cs="Arial"/>
                <w:b/>
                <w:bCs/>
                <w:spacing w:val="-2"/>
                <w:sz w:val="16"/>
                <w:szCs w:val="16"/>
              </w:rPr>
              <w:t>2022</w:t>
            </w:r>
          </w:p>
        </w:tc>
        <w:tc>
          <w:tcPr>
            <w:tcW w:w="851" w:type="dxa"/>
            <w:tcBorders>
              <w:top w:val="single" w:sz="4" w:space="0" w:color="auto"/>
              <w:left w:val="nil"/>
              <w:bottom w:val="nil"/>
              <w:right w:val="nil"/>
            </w:tcBorders>
          </w:tcPr>
          <w:p w14:paraId="1914A382" w14:textId="20C65932" w:rsidR="007065F6" w:rsidRPr="00EF18DF" w:rsidRDefault="006F735B" w:rsidP="007065F6">
            <w:pPr>
              <w:spacing w:line="240" w:lineRule="auto"/>
              <w:jc w:val="center"/>
              <w:rPr>
                <w:rFonts w:cs="Arial"/>
                <w:b/>
                <w:bCs/>
                <w:spacing w:val="-2"/>
                <w:sz w:val="16"/>
                <w:szCs w:val="16"/>
                <w:lang w:val="en-US"/>
              </w:rPr>
            </w:pPr>
            <w:r w:rsidRPr="006F735B">
              <w:rPr>
                <w:rFonts w:cs="Arial"/>
                <w:b/>
                <w:bCs/>
                <w:spacing w:val="-2"/>
                <w:sz w:val="16"/>
                <w:szCs w:val="16"/>
              </w:rPr>
              <w:t>2021</w:t>
            </w:r>
          </w:p>
        </w:tc>
        <w:tc>
          <w:tcPr>
            <w:tcW w:w="850" w:type="dxa"/>
            <w:tcBorders>
              <w:top w:val="single" w:sz="4" w:space="0" w:color="auto"/>
              <w:left w:val="nil"/>
              <w:bottom w:val="nil"/>
              <w:right w:val="nil"/>
            </w:tcBorders>
          </w:tcPr>
          <w:p w14:paraId="6C860A85" w14:textId="3C3959A0" w:rsidR="007065F6" w:rsidRDefault="006F735B" w:rsidP="007065F6">
            <w:pPr>
              <w:spacing w:line="240" w:lineRule="auto"/>
              <w:jc w:val="center"/>
              <w:rPr>
                <w:rFonts w:cs="Arial"/>
                <w:b/>
                <w:bCs/>
                <w:spacing w:val="-2"/>
                <w:sz w:val="16"/>
                <w:szCs w:val="16"/>
              </w:rPr>
            </w:pPr>
            <w:r w:rsidRPr="006F735B">
              <w:rPr>
                <w:rFonts w:cs="Arial"/>
                <w:b/>
                <w:bCs/>
                <w:spacing w:val="-2"/>
                <w:sz w:val="16"/>
                <w:szCs w:val="16"/>
              </w:rPr>
              <w:t>2022</w:t>
            </w:r>
          </w:p>
        </w:tc>
        <w:tc>
          <w:tcPr>
            <w:tcW w:w="851" w:type="dxa"/>
            <w:tcBorders>
              <w:top w:val="single" w:sz="4" w:space="0" w:color="auto"/>
              <w:left w:val="nil"/>
              <w:bottom w:val="nil"/>
              <w:right w:val="nil"/>
            </w:tcBorders>
          </w:tcPr>
          <w:p w14:paraId="3B6A2E31" w14:textId="52FE78F1" w:rsidR="007065F6" w:rsidRDefault="006F735B" w:rsidP="007065F6">
            <w:pPr>
              <w:spacing w:line="240" w:lineRule="auto"/>
              <w:jc w:val="center"/>
              <w:rPr>
                <w:rFonts w:cs="Arial"/>
                <w:b/>
                <w:bCs/>
                <w:spacing w:val="-2"/>
                <w:sz w:val="16"/>
                <w:szCs w:val="16"/>
              </w:rPr>
            </w:pPr>
            <w:r w:rsidRPr="006F735B">
              <w:rPr>
                <w:rFonts w:cs="Arial"/>
                <w:b/>
                <w:bCs/>
                <w:spacing w:val="-2"/>
                <w:sz w:val="16"/>
                <w:szCs w:val="16"/>
              </w:rPr>
              <w:t>2021</w:t>
            </w:r>
          </w:p>
        </w:tc>
        <w:tc>
          <w:tcPr>
            <w:tcW w:w="850" w:type="dxa"/>
            <w:tcBorders>
              <w:top w:val="single" w:sz="4" w:space="0" w:color="auto"/>
              <w:left w:val="nil"/>
              <w:bottom w:val="nil"/>
              <w:right w:val="nil"/>
            </w:tcBorders>
          </w:tcPr>
          <w:p w14:paraId="47D16D92" w14:textId="621D562A" w:rsidR="007065F6" w:rsidRPr="00EF18DF" w:rsidRDefault="006F735B" w:rsidP="007065F6">
            <w:pPr>
              <w:spacing w:line="240" w:lineRule="auto"/>
              <w:jc w:val="center"/>
              <w:rPr>
                <w:rFonts w:cs="Arial"/>
                <w:b/>
                <w:bCs/>
                <w:spacing w:val="-2"/>
                <w:sz w:val="16"/>
                <w:szCs w:val="16"/>
                <w:lang w:val="en-US"/>
              </w:rPr>
            </w:pPr>
            <w:r w:rsidRPr="006F735B">
              <w:rPr>
                <w:rFonts w:cs="Arial"/>
                <w:b/>
                <w:bCs/>
                <w:spacing w:val="-2"/>
                <w:sz w:val="16"/>
                <w:szCs w:val="16"/>
              </w:rPr>
              <w:t>2022</w:t>
            </w:r>
          </w:p>
        </w:tc>
        <w:tc>
          <w:tcPr>
            <w:tcW w:w="851" w:type="dxa"/>
            <w:tcBorders>
              <w:top w:val="single" w:sz="4" w:space="0" w:color="auto"/>
              <w:left w:val="nil"/>
              <w:bottom w:val="nil"/>
              <w:right w:val="nil"/>
            </w:tcBorders>
          </w:tcPr>
          <w:p w14:paraId="48654E7C" w14:textId="716B9535" w:rsidR="007065F6" w:rsidRPr="00EF18DF" w:rsidRDefault="006F735B" w:rsidP="007065F6">
            <w:pPr>
              <w:spacing w:line="240" w:lineRule="auto"/>
              <w:jc w:val="center"/>
              <w:rPr>
                <w:rFonts w:cs="Arial"/>
                <w:b/>
                <w:bCs/>
                <w:spacing w:val="-2"/>
                <w:sz w:val="16"/>
                <w:szCs w:val="16"/>
                <w:lang w:val="en-US"/>
              </w:rPr>
            </w:pPr>
            <w:r w:rsidRPr="006F735B">
              <w:rPr>
                <w:rFonts w:cs="Arial"/>
                <w:b/>
                <w:bCs/>
                <w:spacing w:val="-2"/>
                <w:sz w:val="16"/>
                <w:szCs w:val="16"/>
              </w:rPr>
              <w:t>2021</w:t>
            </w:r>
          </w:p>
        </w:tc>
        <w:tc>
          <w:tcPr>
            <w:tcW w:w="850" w:type="dxa"/>
            <w:tcBorders>
              <w:top w:val="single" w:sz="4" w:space="0" w:color="auto"/>
              <w:left w:val="nil"/>
              <w:bottom w:val="nil"/>
              <w:right w:val="nil"/>
            </w:tcBorders>
          </w:tcPr>
          <w:p w14:paraId="7180B9B8" w14:textId="21B60C6D" w:rsidR="007065F6" w:rsidRPr="00EF18DF" w:rsidRDefault="006F735B" w:rsidP="007065F6">
            <w:pPr>
              <w:spacing w:line="240" w:lineRule="auto"/>
              <w:jc w:val="center"/>
              <w:rPr>
                <w:rFonts w:cs="Arial"/>
                <w:b/>
                <w:bCs/>
                <w:spacing w:val="-2"/>
                <w:sz w:val="16"/>
                <w:szCs w:val="16"/>
                <w:lang w:val="en-US"/>
              </w:rPr>
            </w:pPr>
            <w:r w:rsidRPr="006F735B">
              <w:rPr>
                <w:rFonts w:cs="Arial"/>
                <w:b/>
                <w:bCs/>
                <w:spacing w:val="-2"/>
                <w:sz w:val="16"/>
                <w:szCs w:val="16"/>
              </w:rPr>
              <w:t>2022</w:t>
            </w:r>
          </w:p>
        </w:tc>
        <w:tc>
          <w:tcPr>
            <w:tcW w:w="851" w:type="dxa"/>
            <w:tcBorders>
              <w:top w:val="single" w:sz="4" w:space="0" w:color="auto"/>
              <w:left w:val="nil"/>
              <w:bottom w:val="nil"/>
              <w:right w:val="nil"/>
            </w:tcBorders>
          </w:tcPr>
          <w:p w14:paraId="7261BD67" w14:textId="627FF72A" w:rsidR="007065F6" w:rsidRPr="00EF18DF" w:rsidRDefault="006F735B" w:rsidP="007065F6">
            <w:pPr>
              <w:spacing w:line="240" w:lineRule="auto"/>
              <w:jc w:val="center"/>
              <w:rPr>
                <w:rFonts w:cs="Arial"/>
                <w:b/>
                <w:bCs/>
                <w:spacing w:val="-2"/>
                <w:sz w:val="16"/>
                <w:szCs w:val="16"/>
                <w:lang w:val="en-US"/>
              </w:rPr>
            </w:pPr>
            <w:r w:rsidRPr="006F735B">
              <w:rPr>
                <w:rFonts w:cs="Arial"/>
                <w:b/>
                <w:bCs/>
                <w:spacing w:val="-2"/>
                <w:sz w:val="16"/>
                <w:szCs w:val="16"/>
              </w:rPr>
              <w:t>2021</w:t>
            </w:r>
          </w:p>
        </w:tc>
      </w:tr>
      <w:tr w:rsidR="007065F6" w:rsidRPr="00EF18DF" w14:paraId="6367152E" w14:textId="77777777" w:rsidTr="00AE2E36">
        <w:tc>
          <w:tcPr>
            <w:tcW w:w="2125" w:type="dxa"/>
            <w:tcBorders>
              <w:top w:val="nil"/>
              <w:left w:val="nil"/>
              <w:bottom w:val="nil"/>
              <w:right w:val="nil"/>
            </w:tcBorders>
            <w:vAlign w:val="bottom"/>
          </w:tcPr>
          <w:p w14:paraId="27339DC5" w14:textId="3D43F57F" w:rsidR="007065F6" w:rsidRPr="00EF18DF" w:rsidRDefault="007065F6" w:rsidP="007065F6">
            <w:pPr>
              <w:spacing w:line="240" w:lineRule="auto"/>
              <w:ind w:left="-86"/>
              <w:rPr>
                <w:rFonts w:cs="Arial"/>
                <w:b/>
                <w:bCs/>
                <w:sz w:val="16"/>
                <w:szCs w:val="16"/>
                <w:lang w:val="en-US"/>
              </w:rPr>
            </w:pPr>
            <w:r w:rsidRPr="00EF18DF">
              <w:rPr>
                <w:rFonts w:cs="Arial"/>
                <w:b/>
                <w:bCs/>
                <w:sz w:val="16"/>
                <w:szCs w:val="16"/>
                <w:lang w:val="en-US"/>
              </w:rPr>
              <w:t xml:space="preserve">   </w:t>
            </w:r>
            <w:r w:rsidR="006F735B" w:rsidRPr="006F735B">
              <w:rPr>
                <w:rFonts w:cs="Arial"/>
                <w:b/>
                <w:bCs/>
                <w:sz w:val="16"/>
                <w:szCs w:val="16"/>
              </w:rPr>
              <w:t>31</w:t>
            </w:r>
            <w:r w:rsidRPr="00EF18DF">
              <w:rPr>
                <w:rFonts w:cs="Arial"/>
                <w:b/>
                <w:bCs/>
                <w:sz w:val="16"/>
                <w:szCs w:val="16"/>
                <w:lang w:val="en-US"/>
              </w:rPr>
              <w:t xml:space="preserve"> December</w:t>
            </w:r>
          </w:p>
          <w:p w14:paraId="023850CF" w14:textId="77777777" w:rsidR="007065F6" w:rsidRPr="00EF18DF" w:rsidRDefault="007065F6" w:rsidP="007065F6">
            <w:pPr>
              <w:spacing w:line="240" w:lineRule="auto"/>
              <w:ind w:left="-86"/>
              <w:rPr>
                <w:rFonts w:cs="Arial"/>
                <w:b/>
                <w:bCs/>
                <w:sz w:val="16"/>
                <w:szCs w:val="16"/>
                <w:lang w:val="en-US"/>
              </w:rPr>
            </w:pPr>
          </w:p>
        </w:tc>
        <w:tc>
          <w:tcPr>
            <w:tcW w:w="850" w:type="dxa"/>
            <w:tcBorders>
              <w:top w:val="nil"/>
              <w:left w:val="nil"/>
              <w:bottom w:val="single" w:sz="4" w:space="0" w:color="auto"/>
              <w:right w:val="nil"/>
            </w:tcBorders>
          </w:tcPr>
          <w:p w14:paraId="4580B831" w14:textId="77777777" w:rsidR="007065F6" w:rsidRPr="00EF18DF" w:rsidRDefault="007065F6" w:rsidP="007065F6">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1" w:type="dxa"/>
            <w:tcBorders>
              <w:top w:val="nil"/>
              <w:left w:val="nil"/>
              <w:bottom w:val="single" w:sz="4" w:space="0" w:color="auto"/>
              <w:right w:val="nil"/>
            </w:tcBorders>
          </w:tcPr>
          <w:p w14:paraId="762702F8" w14:textId="77777777" w:rsidR="007065F6" w:rsidRPr="00EF18DF" w:rsidRDefault="007065F6" w:rsidP="007065F6">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0" w:type="dxa"/>
            <w:tcBorders>
              <w:top w:val="nil"/>
              <w:left w:val="nil"/>
              <w:bottom w:val="single" w:sz="4" w:space="0" w:color="auto"/>
              <w:right w:val="nil"/>
            </w:tcBorders>
          </w:tcPr>
          <w:p w14:paraId="7A24EED2" w14:textId="06FACDDC" w:rsidR="007065F6" w:rsidRPr="00EF18DF" w:rsidRDefault="007065F6" w:rsidP="007065F6">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1" w:type="dxa"/>
            <w:tcBorders>
              <w:top w:val="nil"/>
              <w:left w:val="nil"/>
              <w:bottom w:val="single" w:sz="4" w:space="0" w:color="auto"/>
              <w:right w:val="nil"/>
            </w:tcBorders>
          </w:tcPr>
          <w:p w14:paraId="49EAB4B8" w14:textId="5EB825AB" w:rsidR="007065F6" w:rsidRPr="00EF18DF" w:rsidRDefault="007065F6" w:rsidP="007065F6">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0" w:type="dxa"/>
            <w:tcBorders>
              <w:top w:val="nil"/>
              <w:left w:val="nil"/>
              <w:bottom w:val="single" w:sz="4" w:space="0" w:color="auto"/>
              <w:right w:val="nil"/>
            </w:tcBorders>
          </w:tcPr>
          <w:p w14:paraId="51A9ECC3" w14:textId="737AD282" w:rsidR="007065F6" w:rsidRPr="00EF18DF" w:rsidRDefault="007065F6" w:rsidP="007065F6">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1" w:type="dxa"/>
            <w:tcBorders>
              <w:top w:val="nil"/>
              <w:left w:val="nil"/>
              <w:bottom w:val="single" w:sz="4" w:space="0" w:color="auto"/>
              <w:right w:val="nil"/>
            </w:tcBorders>
          </w:tcPr>
          <w:p w14:paraId="7EECDAAA" w14:textId="77777777" w:rsidR="007065F6" w:rsidRPr="00EF18DF" w:rsidRDefault="007065F6" w:rsidP="007065F6">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0" w:type="dxa"/>
            <w:tcBorders>
              <w:top w:val="nil"/>
              <w:left w:val="nil"/>
              <w:bottom w:val="single" w:sz="4" w:space="0" w:color="auto"/>
              <w:right w:val="nil"/>
            </w:tcBorders>
          </w:tcPr>
          <w:p w14:paraId="5F8DA630" w14:textId="77777777" w:rsidR="007065F6" w:rsidRPr="00EF18DF" w:rsidRDefault="007065F6" w:rsidP="007065F6">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1" w:type="dxa"/>
            <w:tcBorders>
              <w:top w:val="nil"/>
              <w:left w:val="nil"/>
              <w:bottom w:val="single" w:sz="4" w:space="0" w:color="auto"/>
              <w:right w:val="nil"/>
            </w:tcBorders>
          </w:tcPr>
          <w:p w14:paraId="582D7825" w14:textId="77777777" w:rsidR="007065F6" w:rsidRPr="00EF18DF" w:rsidRDefault="007065F6" w:rsidP="007065F6">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r>
      <w:tr w:rsidR="007065F6" w:rsidRPr="004116FD" w14:paraId="7FE7C89D" w14:textId="77777777" w:rsidTr="00AE2E36">
        <w:tc>
          <w:tcPr>
            <w:tcW w:w="2125" w:type="dxa"/>
            <w:tcBorders>
              <w:top w:val="nil"/>
              <w:left w:val="nil"/>
              <w:bottom w:val="nil"/>
              <w:right w:val="nil"/>
            </w:tcBorders>
          </w:tcPr>
          <w:p w14:paraId="04A47B94" w14:textId="77777777" w:rsidR="007065F6" w:rsidRPr="004116FD" w:rsidRDefault="007065F6" w:rsidP="007065F6">
            <w:pPr>
              <w:spacing w:line="240" w:lineRule="auto"/>
              <w:ind w:left="-86"/>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35258587" w14:textId="77777777" w:rsidR="007065F6" w:rsidRPr="004116FD" w:rsidRDefault="007065F6" w:rsidP="007065F6">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tcPr>
          <w:p w14:paraId="7B805EB0" w14:textId="77777777" w:rsidR="007065F6" w:rsidRPr="004116FD" w:rsidRDefault="007065F6" w:rsidP="007065F6">
            <w:pPr>
              <w:spacing w:line="240" w:lineRule="auto"/>
              <w:jc w:val="right"/>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50EEA7F8" w14:textId="77777777" w:rsidR="007065F6" w:rsidRPr="004116FD" w:rsidRDefault="007065F6" w:rsidP="007065F6">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shd w:val="clear" w:color="auto" w:fill="auto"/>
          </w:tcPr>
          <w:p w14:paraId="16A788A0" w14:textId="77777777" w:rsidR="007065F6" w:rsidRPr="004116FD" w:rsidRDefault="007065F6" w:rsidP="007065F6">
            <w:pPr>
              <w:spacing w:line="240" w:lineRule="auto"/>
              <w:jc w:val="right"/>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06BD6D31" w14:textId="4C23DB79" w:rsidR="007065F6" w:rsidRPr="004116FD" w:rsidRDefault="007065F6" w:rsidP="007065F6">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tcPr>
          <w:p w14:paraId="2C12AFF8" w14:textId="77777777" w:rsidR="007065F6" w:rsidRPr="004116FD" w:rsidRDefault="007065F6" w:rsidP="007065F6">
            <w:pPr>
              <w:spacing w:line="240" w:lineRule="auto"/>
              <w:jc w:val="right"/>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63F5754A" w14:textId="77777777" w:rsidR="007065F6" w:rsidRPr="004116FD" w:rsidRDefault="007065F6" w:rsidP="007065F6">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tcPr>
          <w:p w14:paraId="5AA17A90" w14:textId="77777777" w:rsidR="007065F6" w:rsidRPr="004116FD" w:rsidRDefault="007065F6" w:rsidP="007065F6">
            <w:pPr>
              <w:spacing w:line="240" w:lineRule="auto"/>
              <w:jc w:val="right"/>
              <w:rPr>
                <w:rFonts w:cs="Arial"/>
                <w:spacing w:val="-2"/>
                <w:sz w:val="12"/>
                <w:szCs w:val="12"/>
                <w:lang w:val="en-US"/>
              </w:rPr>
            </w:pPr>
          </w:p>
        </w:tc>
      </w:tr>
      <w:tr w:rsidR="007065F6" w:rsidRPr="00EF18DF" w14:paraId="73F6F72A" w14:textId="77777777" w:rsidTr="00AE2E36">
        <w:tc>
          <w:tcPr>
            <w:tcW w:w="2125" w:type="dxa"/>
            <w:tcBorders>
              <w:top w:val="nil"/>
              <w:left w:val="nil"/>
              <w:bottom w:val="nil"/>
              <w:right w:val="nil"/>
            </w:tcBorders>
          </w:tcPr>
          <w:p w14:paraId="7A083B39" w14:textId="77777777" w:rsidR="007065F6" w:rsidRPr="00EF18DF" w:rsidRDefault="007065F6" w:rsidP="007065F6">
            <w:pPr>
              <w:spacing w:line="240" w:lineRule="auto"/>
              <w:ind w:left="-86"/>
              <w:rPr>
                <w:rFonts w:cs="Arial"/>
                <w:spacing w:val="-2"/>
                <w:sz w:val="16"/>
                <w:szCs w:val="16"/>
                <w:lang w:val="en-US"/>
              </w:rPr>
            </w:pPr>
            <w:r w:rsidRPr="00EF18DF">
              <w:rPr>
                <w:rFonts w:cs="Arial"/>
                <w:sz w:val="16"/>
                <w:szCs w:val="16"/>
                <w:lang w:val="fr-FR"/>
              </w:rPr>
              <w:t>Revenue</w:t>
            </w:r>
          </w:p>
        </w:tc>
        <w:tc>
          <w:tcPr>
            <w:tcW w:w="850" w:type="dxa"/>
            <w:tcBorders>
              <w:top w:val="nil"/>
              <w:left w:val="nil"/>
              <w:bottom w:val="single" w:sz="4" w:space="0" w:color="auto"/>
              <w:right w:val="nil"/>
            </w:tcBorders>
            <w:shd w:val="clear" w:color="auto" w:fill="FAFAFA"/>
            <w:vAlign w:val="bottom"/>
          </w:tcPr>
          <w:p w14:paraId="28D4F437" w14:textId="1F543FA9" w:rsidR="007065F6" w:rsidRPr="00EF18DF" w:rsidRDefault="006F735B" w:rsidP="007065F6">
            <w:pPr>
              <w:spacing w:line="240" w:lineRule="auto"/>
              <w:ind w:right="-72"/>
              <w:jc w:val="right"/>
              <w:rPr>
                <w:rFonts w:cs="Arial"/>
                <w:sz w:val="16"/>
                <w:szCs w:val="16"/>
                <w:lang w:val="en-US"/>
              </w:rPr>
            </w:pPr>
            <w:r w:rsidRPr="006F735B">
              <w:rPr>
                <w:rFonts w:cs="Arial"/>
                <w:sz w:val="16"/>
                <w:szCs w:val="16"/>
              </w:rPr>
              <w:t>2</w:t>
            </w:r>
            <w:r w:rsidR="007065F6">
              <w:rPr>
                <w:rFonts w:cs="Arial"/>
                <w:sz w:val="16"/>
                <w:szCs w:val="16"/>
                <w:lang w:val="en-US"/>
              </w:rPr>
              <w:t>,</w:t>
            </w:r>
            <w:r w:rsidRPr="006F735B">
              <w:rPr>
                <w:rFonts w:cs="Arial"/>
                <w:sz w:val="16"/>
                <w:szCs w:val="16"/>
              </w:rPr>
              <w:t>064</w:t>
            </w:r>
            <w:r w:rsidR="007065F6">
              <w:rPr>
                <w:rFonts w:cs="Arial"/>
                <w:sz w:val="16"/>
                <w:szCs w:val="16"/>
                <w:lang w:val="en-US"/>
              </w:rPr>
              <w:t>.</w:t>
            </w:r>
            <w:r w:rsidRPr="006F735B">
              <w:rPr>
                <w:rFonts w:cs="Arial"/>
                <w:sz w:val="16"/>
                <w:szCs w:val="16"/>
              </w:rPr>
              <w:t>91</w:t>
            </w:r>
          </w:p>
        </w:tc>
        <w:tc>
          <w:tcPr>
            <w:tcW w:w="851" w:type="dxa"/>
            <w:tcBorders>
              <w:top w:val="nil"/>
              <w:left w:val="nil"/>
              <w:bottom w:val="single" w:sz="4" w:space="0" w:color="auto"/>
              <w:right w:val="nil"/>
            </w:tcBorders>
            <w:vAlign w:val="bottom"/>
          </w:tcPr>
          <w:p w14:paraId="0CA9BB39" w14:textId="5A9BF36C" w:rsidR="007065F6" w:rsidRPr="00EF18DF" w:rsidRDefault="006F735B" w:rsidP="007065F6">
            <w:pPr>
              <w:spacing w:line="240" w:lineRule="auto"/>
              <w:ind w:right="-72"/>
              <w:jc w:val="right"/>
              <w:rPr>
                <w:rFonts w:cs="Arial"/>
                <w:sz w:val="16"/>
                <w:szCs w:val="16"/>
                <w:lang w:val="en-US"/>
              </w:rPr>
            </w:pPr>
            <w:r w:rsidRPr="006F735B">
              <w:rPr>
                <w:rFonts w:cs="Arial"/>
                <w:sz w:val="16"/>
                <w:szCs w:val="16"/>
              </w:rPr>
              <w:t>1</w:t>
            </w:r>
            <w:r w:rsidR="007065F6">
              <w:rPr>
                <w:rFonts w:cs="Arial"/>
                <w:sz w:val="16"/>
                <w:szCs w:val="16"/>
                <w:lang w:val="en-US"/>
              </w:rPr>
              <w:t>,</w:t>
            </w:r>
            <w:r w:rsidRPr="006F735B">
              <w:rPr>
                <w:rFonts w:cs="Arial"/>
                <w:sz w:val="16"/>
                <w:szCs w:val="16"/>
              </w:rPr>
              <w:t>157</w:t>
            </w:r>
            <w:r w:rsidR="007065F6">
              <w:rPr>
                <w:rFonts w:cs="Arial"/>
                <w:sz w:val="16"/>
                <w:szCs w:val="16"/>
                <w:lang w:val="en-US"/>
              </w:rPr>
              <w:t>.</w:t>
            </w:r>
            <w:r w:rsidRPr="006F735B">
              <w:rPr>
                <w:rFonts w:cs="Arial"/>
                <w:sz w:val="16"/>
                <w:szCs w:val="16"/>
              </w:rPr>
              <w:t>54</w:t>
            </w:r>
          </w:p>
        </w:tc>
        <w:tc>
          <w:tcPr>
            <w:tcW w:w="850" w:type="dxa"/>
            <w:tcBorders>
              <w:top w:val="nil"/>
              <w:left w:val="nil"/>
              <w:bottom w:val="single" w:sz="4" w:space="0" w:color="auto"/>
              <w:right w:val="nil"/>
            </w:tcBorders>
            <w:shd w:val="clear" w:color="auto" w:fill="FAFAFA"/>
          </w:tcPr>
          <w:p w14:paraId="3DCD6042" w14:textId="580638E7" w:rsidR="007065F6" w:rsidRDefault="006F735B" w:rsidP="007065F6">
            <w:pPr>
              <w:spacing w:line="240" w:lineRule="auto"/>
              <w:ind w:right="-72"/>
              <w:jc w:val="right"/>
              <w:rPr>
                <w:rFonts w:cs="Arial"/>
                <w:sz w:val="16"/>
                <w:szCs w:val="16"/>
                <w:lang w:val="en-US"/>
              </w:rPr>
            </w:pPr>
            <w:r w:rsidRPr="006F735B">
              <w:rPr>
                <w:rFonts w:cs="Arial"/>
                <w:sz w:val="16"/>
                <w:szCs w:val="16"/>
              </w:rPr>
              <w:t>1</w:t>
            </w:r>
            <w:r w:rsidR="00AE66BF">
              <w:rPr>
                <w:rFonts w:cs="Arial"/>
                <w:sz w:val="16"/>
                <w:szCs w:val="16"/>
                <w:lang w:val="en-US"/>
              </w:rPr>
              <w:t>,</w:t>
            </w:r>
            <w:r w:rsidRPr="006F735B">
              <w:rPr>
                <w:rFonts w:cs="Arial"/>
                <w:sz w:val="16"/>
                <w:szCs w:val="16"/>
              </w:rPr>
              <w:t>391</w:t>
            </w:r>
            <w:r w:rsidR="00AE66BF">
              <w:rPr>
                <w:rFonts w:cs="Arial"/>
                <w:sz w:val="16"/>
                <w:szCs w:val="16"/>
                <w:lang w:val="en-US"/>
              </w:rPr>
              <w:t>.</w:t>
            </w:r>
            <w:r w:rsidRPr="006F735B">
              <w:rPr>
                <w:rFonts w:cs="Arial"/>
                <w:sz w:val="16"/>
                <w:szCs w:val="16"/>
              </w:rPr>
              <w:t>99</w:t>
            </w:r>
          </w:p>
        </w:tc>
        <w:tc>
          <w:tcPr>
            <w:tcW w:w="851" w:type="dxa"/>
            <w:tcBorders>
              <w:top w:val="nil"/>
              <w:left w:val="nil"/>
              <w:bottom w:val="single" w:sz="4" w:space="0" w:color="auto"/>
              <w:right w:val="nil"/>
            </w:tcBorders>
            <w:shd w:val="clear" w:color="auto" w:fill="auto"/>
          </w:tcPr>
          <w:p w14:paraId="5D132437" w14:textId="059F1C62" w:rsidR="007065F6" w:rsidRDefault="006F735B" w:rsidP="007065F6">
            <w:pPr>
              <w:spacing w:line="240" w:lineRule="auto"/>
              <w:ind w:right="-72"/>
              <w:jc w:val="right"/>
              <w:rPr>
                <w:rFonts w:cs="Arial"/>
                <w:sz w:val="16"/>
                <w:szCs w:val="16"/>
                <w:lang w:val="en-US"/>
              </w:rPr>
            </w:pPr>
            <w:r w:rsidRPr="006F735B">
              <w:rPr>
                <w:rFonts w:cs="Arial"/>
                <w:sz w:val="16"/>
                <w:szCs w:val="16"/>
              </w:rPr>
              <w:t>88</w:t>
            </w:r>
            <w:r w:rsidR="00AE66BF">
              <w:rPr>
                <w:rFonts w:cs="Arial"/>
                <w:sz w:val="16"/>
                <w:szCs w:val="16"/>
                <w:lang w:val="en-US"/>
              </w:rPr>
              <w:t>.</w:t>
            </w:r>
            <w:r w:rsidRPr="006F735B">
              <w:rPr>
                <w:rFonts w:cs="Arial"/>
                <w:sz w:val="16"/>
                <w:szCs w:val="16"/>
              </w:rPr>
              <w:t>79</w:t>
            </w:r>
          </w:p>
        </w:tc>
        <w:tc>
          <w:tcPr>
            <w:tcW w:w="850" w:type="dxa"/>
            <w:tcBorders>
              <w:top w:val="nil"/>
              <w:left w:val="nil"/>
              <w:bottom w:val="single" w:sz="4" w:space="0" w:color="auto"/>
              <w:right w:val="nil"/>
            </w:tcBorders>
            <w:shd w:val="clear" w:color="auto" w:fill="FAFAFA"/>
            <w:vAlign w:val="bottom"/>
          </w:tcPr>
          <w:p w14:paraId="668039FE" w14:textId="248D16F3" w:rsidR="007065F6" w:rsidRPr="00EF18DF" w:rsidRDefault="006F735B" w:rsidP="007065F6">
            <w:pPr>
              <w:spacing w:line="240" w:lineRule="auto"/>
              <w:ind w:right="-72"/>
              <w:jc w:val="right"/>
              <w:rPr>
                <w:rFonts w:cs="Arial"/>
                <w:sz w:val="16"/>
                <w:szCs w:val="16"/>
                <w:lang w:val="en-US"/>
              </w:rPr>
            </w:pPr>
            <w:r w:rsidRPr="006F735B">
              <w:rPr>
                <w:rFonts w:cs="Arial"/>
                <w:sz w:val="16"/>
                <w:szCs w:val="16"/>
              </w:rPr>
              <w:t>210</w:t>
            </w:r>
            <w:r w:rsidR="00AE66BF">
              <w:rPr>
                <w:rFonts w:cs="Arial"/>
                <w:sz w:val="16"/>
                <w:szCs w:val="16"/>
                <w:lang w:val="en-US"/>
              </w:rPr>
              <w:t>.</w:t>
            </w:r>
            <w:r w:rsidRPr="006F735B">
              <w:rPr>
                <w:rFonts w:cs="Arial"/>
                <w:sz w:val="16"/>
                <w:szCs w:val="16"/>
              </w:rPr>
              <w:t>41</w:t>
            </w:r>
          </w:p>
        </w:tc>
        <w:tc>
          <w:tcPr>
            <w:tcW w:w="851" w:type="dxa"/>
            <w:tcBorders>
              <w:top w:val="nil"/>
              <w:left w:val="nil"/>
              <w:bottom w:val="single" w:sz="4" w:space="0" w:color="auto"/>
              <w:right w:val="nil"/>
            </w:tcBorders>
            <w:vAlign w:val="bottom"/>
          </w:tcPr>
          <w:p w14:paraId="603DBFA1" w14:textId="48E0CB5B" w:rsidR="007065F6" w:rsidRPr="00EF18DF" w:rsidRDefault="006F735B" w:rsidP="007065F6">
            <w:pPr>
              <w:spacing w:line="240" w:lineRule="auto"/>
              <w:ind w:right="-72"/>
              <w:jc w:val="right"/>
              <w:rPr>
                <w:rFonts w:cs="Arial"/>
                <w:sz w:val="16"/>
                <w:szCs w:val="16"/>
                <w:lang w:val="en-US"/>
              </w:rPr>
            </w:pPr>
            <w:r w:rsidRPr="006F735B">
              <w:rPr>
                <w:rFonts w:cs="Arial"/>
                <w:sz w:val="16"/>
                <w:szCs w:val="16"/>
              </w:rPr>
              <w:t>292</w:t>
            </w:r>
            <w:r w:rsidR="00AE66BF">
              <w:rPr>
                <w:rFonts w:cs="Arial"/>
                <w:sz w:val="16"/>
                <w:szCs w:val="16"/>
                <w:lang w:val="en-US"/>
              </w:rPr>
              <w:t>.</w:t>
            </w:r>
            <w:r w:rsidRPr="006F735B">
              <w:rPr>
                <w:rFonts w:cs="Arial"/>
                <w:sz w:val="16"/>
                <w:szCs w:val="16"/>
              </w:rPr>
              <w:t>46</w:t>
            </w:r>
          </w:p>
        </w:tc>
        <w:tc>
          <w:tcPr>
            <w:tcW w:w="850" w:type="dxa"/>
            <w:tcBorders>
              <w:top w:val="nil"/>
              <w:left w:val="nil"/>
              <w:bottom w:val="single" w:sz="4" w:space="0" w:color="auto"/>
              <w:right w:val="nil"/>
            </w:tcBorders>
            <w:shd w:val="clear" w:color="auto" w:fill="FAFAFA"/>
            <w:vAlign w:val="bottom"/>
          </w:tcPr>
          <w:p w14:paraId="3BED7515" w14:textId="3D5B667B" w:rsidR="007065F6" w:rsidRPr="00EF18DF" w:rsidRDefault="006F735B" w:rsidP="007065F6">
            <w:pPr>
              <w:spacing w:line="240" w:lineRule="auto"/>
              <w:ind w:right="-94"/>
              <w:jc w:val="right"/>
              <w:rPr>
                <w:rFonts w:cs="Arial"/>
                <w:spacing w:val="-2"/>
                <w:sz w:val="16"/>
                <w:szCs w:val="16"/>
                <w:lang w:val="en-US"/>
              </w:rPr>
            </w:pPr>
            <w:r w:rsidRPr="006F735B">
              <w:rPr>
                <w:rFonts w:cs="Arial"/>
                <w:spacing w:val="-2"/>
                <w:sz w:val="16"/>
                <w:szCs w:val="16"/>
              </w:rPr>
              <w:t>3</w:t>
            </w:r>
            <w:r w:rsidR="007065F6">
              <w:rPr>
                <w:rFonts w:cs="Arial"/>
                <w:spacing w:val="-2"/>
                <w:sz w:val="16"/>
                <w:szCs w:val="16"/>
                <w:lang w:val="en-US"/>
              </w:rPr>
              <w:t>,</w:t>
            </w:r>
            <w:r w:rsidRPr="006F735B">
              <w:rPr>
                <w:rFonts w:cs="Arial"/>
                <w:spacing w:val="-2"/>
                <w:sz w:val="16"/>
                <w:szCs w:val="16"/>
              </w:rPr>
              <w:t>667</w:t>
            </w:r>
            <w:r w:rsidR="007065F6">
              <w:rPr>
                <w:rFonts w:cs="Arial"/>
                <w:spacing w:val="-2"/>
                <w:sz w:val="16"/>
                <w:szCs w:val="16"/>
                <w:lang w:val="en-US"/>
              </w:rPr>
              <w:t>.</w:t>
            </w:r>
            <w:r w:rsidRPr="006F735B">
              <w:rPr>
                <w:rFonts w:cs="Arial"/>
                <w:spacing w:val="-2"/>
                <w:sz w:val="16"/>
                <w:szCs w:val="16"/>
              </w:rPr>
              <w:t>31</w:t>
            </w:r>
          </w:p>
        </w:tc>
        <w:tc>
          <w:tcPr>
            <w:tcW w:w="851" w:type="dxa"/>
            <w:tcBorders>
              <w:top w:val="nil"/>
              <w:left w:val="nil"/>
              <w:bottom w:val="single" w:sz="4" w:space="0" w:color="auto"/>
              <w:right w:val="nil"/>
            </w:tcBorders>
            <w:vAlign w:val="bottom"/>
          </w:tcPr>
          <w:p w14:paraId="1FB16832" w14:textId="058EF87D" w:rsidR="007065F6" w:rsidRPr="00EF18DF" w:rsidRDefault="006F735B" w:rsidP="007065F6">
            <w:pPr>
              <w:spacing w:line="240" w:lineRule="auto"/>
              <w:ind w:right="-94"/>
              <w:jc w:val="right"/>
              <w:rPr>
                <w:rFonts w:cs="Arial"/>
                <w:spacing w:val="-2"/>
                <w:sz w:val="16"/>
                <w:szCs w:val="16"/>
                <w:lang w:val="en-US"/>
              </w:rPr>
            </w:pPr>
            <w:r w:rsidRPr="006F735B">
              <w:rPr>
                <w:rFonts w:cs="Arial"/>
                <w:spacing w:val="-2"/>
                <w:sz w:val="16"/>
                <w:szCs w:val="16"/>
              </w:rPr>
              <w:t>1</w:t>
            </w:r>
            <w:r w:rsidR="007065F6">
              <w:rPr>
                <w:rFonts w:cs="Arial"/>
                <w:spacing w:val="-2"/>
                <w:sz w:val="16"/>
                <w:szCs w:val="16"/>
                <w:lang w:val="en-US"/>
              </w:rPr>
              <w:t>,</w:t>
            </w:r>
            <w:r w:rsidRPr="006F735B">
              <w:rPr>
                <w:rFonts w:cs="Arial"/>
                <w:spacing w:val="-2"/>
                <w:sz w:val="16"/>
                <w:szCs w:val="16"/>
              </w:rPr>
              <w:t>538</w:t>
            </w:r>
            <w:r w:rsidR="007065F6">
              <w:rPr>
                <w:rFonts w:cs="Arial"/>
                <w:spacing w:val="-2"/>
                <w:sz w:val="16"/>
                <w:szCs w:val="16"/>
                <w:lang w:val="en-US"/>
              </w:rPr>
              <w:t>.</w:t>
            </w:r>
            <w:r w:rsidRPr="006F735B">
              <w:rPr>
                <w:rFonts w:cs="Arial"/>
                <w:spacing w:val="-2"/>
                <w:sz w:val="16"/>
                <w:szCs w:val="16"/>
              </w:rPr>
              <w:t>79</w:t>
            </w:r>
          </w:p>
        </w:tc>
      </w:tr>
      <w:tr w:rsidR="007065F6" w:rsidRPr="004116FD" w14:paraId="3C1F4564" w14:textId="77777777" w:rsidTr="00AE2E36">
        <w:tc>
          <w:tcPr>
            <w:tcW w:w="2125" w:type="dxa"/>
            <w:tcBorders>
              <w:top w:val="nil"/>
              <w:left w:val="nil"/>
              <w:bottom w:val="nil"/>
              <w:right w:val="nil"/>
            </w:tcBorders>
          </w:tcPr>
          <w:p w14:paraId="6474FE84" w14:textId="77777777" w:rsidR="007065F6" w:rsidRPr="004116FD" w:rsidRDefault="007065F6" w:rsidP="007065F6">
            <w:pPr>
              <w:spacing w:line="240" w:lineRule="auto"/>
              <w:ind w:left="-86"/>
              <w:rPr>
                <w:rFonts w:cs="Arial"/>
                <w:spacing w:val="-2"/>
                <w:sz w:val="12"/>
                <w:szCs w:val="12"/>
                <w:lang w:val="en-US"/>
              </w:rPr>
            </w:pPr>
          </w:p>
        </w:tc>
        <w:tc>
          <w:tcPr>
            <w:tcW w:w="850" w:type="dxa"/>
            <w:tcBorders>
              <w:top w:val="single" w:sz="4" w:space="0" w:color="auto"/>
              <w:left w:val="nil"/>
              <w:bottom w:val="nil"/>
              <w:right w:val="nil"/>
            </w:tcBorders>
            <w:shd w:val="clear" w:color="auto" w:fill="FAFAFA"/>
            <w:vAlign w:val="bottom"/>
          </w:tcPr>
          <w:p w14:paraId="7754FC52" w14:textId="77777777" w:rsidR="007065F6" w:rsidRPr="004116FD" w:rsidRDefault="007065F6" w:rsidP="007065F6">
            <w:pPr>
              <w:spacing w:line="240" w:lineRule="auto"/>
              <w:ind w:right="-72"/>
              <w:jc w:val="right"/>
              <w:rPr>
                <w:rFonts w:cs="Arial"/>
                <w:sz w:val="12"/>
                <w:szCs w:val="12"/>
                <w:lang w:val="en-US"/>
              </w:rPr>
            </w:pPr>
          </w:p>
        </w:tc>
        <w:tc>
          <w:tcPr>
            <w:tcW w:w="851" w:type="dxa"/>
            <w:tcBorders>
              <w:top w:val="single" w:sz="4" w:space="0" w:color="auto"/>
              <w:left w:val="nil"/>
              <w:bottom w:val="nil"/>
              <w:right w:val="nil"/>
            </w:tcBorders>
            <w:vAlign w:val="bottom"/>
          </w:tcPr>
          <w:p w14:paraId="1260C4FC" w14:textId="77777777" w:rsidR="007065F6" w:rsidRPr="004116FD" w:rsidRDefault="007065F6" w:rsidP="007065F6">
            <w:pPr>
              <w:spacing w:line="240" w:lineRule="auto"/>
              <w:ind w:right="-72"/>
              <w:jc w:val="right"/>
              <w:rPr>
                <w:rFonts w:cs="Arial"/>
                <w:sz w:val="12"/>
                <w:szCs w:val="12"/>
                <w:lang w:val="en-US"/>
              </w:rPr>
            </w:pPr>
          </w:p>
        </w:tc>
        <w:tc>
          <w:tcPr>
            <w:tcW w:w="850" w:type="dxa"/>
            <w:tcBorders>
              <w:top w:val="single" w:sz="4" w:space="0" w:color="auto"/>
              <w:left w:val="nil"/>
              <w:bottom w:val="nil"/>
              <w:right w:val="nil"/>
            </w:tcBorders>
            <w:shd w:val="clear" w:color="auto" w:fill="FAFAFA"/>
          </w:tcPr>
          <w:p w14:paraId="156151D9" w14:textId="77777777" w:rsidR="007065F6" w:rsidRPr="004116FD" w:rsidRDefault="007065F6" w:rsidP="007065F6">
            <w:pPr>
              <w:spacing w:line="240" w:lineRule="auto"/>
              <w:ind w:right="-72"/>
              <w:jc w:val="right"/>
              <w:rPr>
                <w:rFonts w:cs="Arial"/>
                <w:sz w:val="12"/>
                <w:szCs w:val="12"/>
                <w:lang w:val="en-US"/>
              </w:rPr>
            </w:pPr>
          </w:p>
        </w:tc>
        <w:tc>
          <w:tcPr>
            <w:tcW w:w="851" w:type="dxa"/>
            <w:tcBorders>
              <w:top w:val="single" w:sz="4" w:space="0" w:color="auto"/>
              <w:left w:val="nil"/>
              <w:bottom w:val="nil"/>
              <w:right w:val="nil"/>
            </w:tcBorders>
            <w:shd w:val="clear" w:color="auto" w:fill="auto"/>
          </w:tcPr>
          <w:p w14:paraId="273C4D8C" w14:textId="77777777" w:rsidR="007065F6" w:rsidRPr="004116FD" w:rsidRDefault="007065F6" w:rsidP="007065F6">
            <w:pPr>
              <w:spacing w:line="240" w:lineRule="auto"/>
              <w:ind w:right="-72"/>
              <w:jc w:val="right"/>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2571C04E" w14:textId="42613BB4" w:rsidR="007065F6" w:rsidRPr="004116FD" w:rsidRDefault="007065F6" w:rsidP="007065F6">
            <w:pPr>
              <w:spacing w:line="240" w:lineRule="auto"/>
              <w:ind w:right="-72"/>
              <w:jc w:val="right"/>
              <w:rPr>
                <w:rFonts w:cs="Arial"/>
                <w:sz w:val="12"/>
                <w:szCs w:val="12"/>
                <w:lang w:val="en-US"/>
              </w:rPr>
            </w:pPr>
          </w:p>
        </w:tc>
        <w:tc>
          <w:tcPr>
            <w:tcW w:w="851" w:type="dxa"/>
            <w:tcBorders>
              <w:top w:val="single" w:sz="4" w:space="0" w:color="auto"/>
              <w:left w:val="nil"/>
              <w:bottom w:val="nil"/>
              <w:right w:val="nil"/>
            </w:tcBorders>
            <w:vAlign w:val="bottom"/>
          </w:tcPr>
          <w:p w14:paraId="17EB3220" w14:textId="77777777" w:rsidR="007065F6" w:rsidRPr="004116FD" w:rsidRDefault="007065F6" w:rsidP="007065F6">
            <w:pPr>
              <w:spacing w:line="240" w:lineRule="auto"/>
              <w:ind w:right="-72"/>
              <w:jc w:val="right"/>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34EEBB89" w14:textId="77777777" w:rsidR="007065F6" w:rsidRPr="004116FD" w:rsidRDefault="007065F6" w:rsidP="007065F6">
            <w:pPr>
              <w:spacing w:line="240" w:lineRule="auto"/>
              <w:ind w:right="-94"/>
              <w:jc w:val="right"/>
              <w:rPr>
                <w:rFonts w:cs="Arial"/>
                <w:spacing w:val="-2"/>
                <w:sz w:val="12"/>
                <w:szCs w:val="12"/>
                <w:lang w:val="en-US"/>
              </w:rPr>
            </w:pPr>
          </w:p>
        </w:tc>
        <w:tc>
          <w:tcPr>
            <w:tcW w:w="851" w:type="dxa"/>
            <w:tcBorders>
              <w:top w:val="single" w:sz="4" w:space="0" w:color="auto"/>
              <w:left w:val="nil"/>
              <w:bottom w:val="nil"/>
              <w:right w:val="nil"/>
            </w:tcBorders>
            <w:vAlign w:val="bottom"/>
          </w:tcPr>
          <w:p w14:paraId="459D3C4E" w14:textId="77777777" w:rsidR="007065F6" w:rsidRPr="004116FD" w:rsidRDefault="007065F6" w:rsidP="007065F6">
            <w:pPr>
              <w:spacing w:line="240" w:lineRule="auto"/>
              <w:ind w:right="-94"/>
              <w:jc w:val="right"/>
              <w:rPr>
                <w:rFonts w:cs="Arial"/>
                <w:spacing w:val="-2"/>
                <w:sz w:val="12"/>
                <w:szCs w:val="12"/>
                <w:lang w:val="en-US"/>
              </w:rPr>
            </w:pPr>
          </w:p>
        </w:tc>
      </w:tr>
      <w:tr w:rsidR="007065F6" w:rsidRPr="00EF18DF" w14:paraId="45D1DC03" w14:textId="77777777" w:rsidTr="00AE2E36">
        <w:tc>
          <w:tcPr>
            <w:tcW w:w="2125" w:type="dxa"/>
            <w:tcBorders>
              <w:top w:val="nil"/>
              <w:left w:val="nil"/>
              <w:bottom w:val="nil"/>
              <w:right w:val="nil"/>
            </w:tcBorders>
            <w:vAlign w:val="bottom"/>
          </w:tcPr>
          <w:p w14:paraId="16B5EAFE" w14:textId="77777777" w:rsidR="007065F6" w:rsidRPr="00EF18DF" w:rsidRDefault="007065F6" w:rsidP="007065F6">
            <w:pPr>
              <w:pStyle w:val="Header"/>
              <w:tabs>
                <w:tab w:val="clear" w:pos="4153"/>
                <w:tab w:val="clear" w:pos="8306"/>
              </w:tabs>
              <w:spacing w:line="240" w:lineRule="auto"/>
              <w:ind w:left="-86" w:right="-140"/>
              <w:rPr>
                <w:rFonts w:cs="Arial"/>
                <w:spacing w:val="-2"/>
                <w:sz w:val="16"/>
                <w:szCs w:val="16"/>
                <w:lang w:val="en-US"/>
              </w:rPr>
            </w:pPr>
            <w:r w:rsidRPr="00EF18DF">
              <w:rPr>
                <w:rFonts w:cs="Arial"/>
                <w:spacing w:val="-2"/>
                <w:sz w:val="16"/>
                <w:szCs w:val="16"/>
                <w:lang w:val="en-US"/>
              </w:rPr>
              <w:t>Depreciation and amortisation</w:t>
            </w:r>
          </w:p>
        </w:tc>
        <w:tc>
          <w:tcPr>
            <w:tcW w:w="850" w:type="dxa"/>
            <w:tcBorders>
              <w:top w:val="nil"/>
              <w:left w:val="nil"/>
              <w:bottom w:val="nil"/>
              <w:right w:val="nil"/>
            </w:tcBorders>
            <w:shd w:val="clear" w:color="auto" w:fill="FAFAFA"/>
            <w:vAlign w:val="bottom"/>
          </w:tcPr>
          <w:p w14:paraId="5C04C7B2" w14:textId="722F3F69" w:rsidR="007065F6" w:rsidRPr="00EF18DF" w:rsidRDefault="007065F6" w:rsidP="007065F6">
            <w:pPr>
              <w:spacing w:line="240" w:lineRule="auto"/>
              <w:ind w:right="-72"/>
              <w:jc w:val="right"/>
              <w:rPr>
                <w:rFonts w:cs="Arial"/>
                <w:sz w:val="16"/>
                <w:szCs w:val="16"/>
              </w:rPr>
            </w:pPr>
            <w:r>
              <w:rPr>
                <w:rFonts w:cs="Arial"/>
                <w:sz w:val="16"/>
                <w:szCs w:val="16"/>
              </w:rPr>
              <w:t>(</w:t>
            </w:r>
            <w:r w:rsidR="006F735B" w:rsidRPr="006F735B">
              <w:rPr>
                <w:rFonts w:cs="Arial"/>
                <w:sz w:val="16"/>
                <w:szCs w:val="16"/>
              </w:rPr>
              <w:t>81</w:t>
            </w:r>
            <w:r>
              <w:rPr>
                <w:rFonts w:cs="Arial"/>
                <w:sz w:val="16"/>
                <w:szCs w:val="16"/>
              </w:rPr>
              <w:t>.</w:t>
            </w:r>
            <w:r w:rsidR="006F735B" w:rsidRPr="006F735B">
              <w:rPr>
                <w:rFonts w:cs="Arial"/>
                <w:sz w:val="16"/>
                <w:szCs w:val="16"/>
              </w:rPr>
              <w:t>31</w:t>
            </w:r>
            <w:r>
              <w:rPr>
                <w:rFonts w:cs="Arial"/>
                <w:sz w:val="16"/>
                <w:szCs w:val="16"/>
              </w:rPr>
              <w:t>)</w:t>
            </w:r>
          </w:p>
        </w:tc>
        <w:tc>
          <w:tcPr>
            <w:tcW w:w="851" w:type="dxa"/>
            <w:tcBorders>
              <w:top w:val="nil"/>
              <w:left w:val="nil"/>
              <w:bottom w:val="nil"/>
              <w:right w:val="nil"/>
            </w:tcBorders>
            <w:vAlign w:val="bottom"/>
          </w:tcPr>
          <w:p w14:paraId="3E6DE50F" w14:textId="413EF464" w:rsidR="007065F6" w:rsidRPr="00EF18DF" w:rsidRDefault="007065F6" w:rsidP="007065F6">
            <w:pPr>
              <w:spacing w:line="240" w:lineRule="auto"/>
              <w:ind w:right="-72"/>
              <w:jc w:val="right"/>
              <w:rPr>
                <w:rFonts w:cs="Arial"/>
                <w:sz w:val="16"/>
                <w:szCs w:val="16"/>
              </w:rPr>
            </w:pPr>
            <w:r>
              <w:rPr>
                <w:rFonts w:cs="Arial"/>
                <w:sz w:val="16"/>
                <w:szCs w:val="16"/>
              </w:rPr>
              <w:t>(</w:t>
            </w:r>
            <w:r w:rsidR="006F735B" w:rsidRPr="006F735B">
              <w:rPr>
                <w:rFonts w:cs="Arial"/>
                <w:sz w:val="16"/>
                <w:szCs w:val="16"/>
              </w:rPr>
              <w:t>80</w:t>
            </w:r>
            <w:r>
              <w:rPr>
                <w:rFonts w:cs="Arial"/>
                <w:sz w:val="16"/>
                <w:szCs w:val="16"/>
              </w:rPr>
              <w:t>.</w:t>
            </w:r>
            <w:r w:rsidR="006F735B" w:rsidRPr="006F735B">
              <w:rPr>
                <w:rFonts w:cs="Arial"/>
                <w:sz w:val="16"/>
                <w:szCs w:val="16"/>
              </w:rPr>
              <w:t>16</w:t>
            </w:r>
            <w:r>
              <w:rPr>
                <w:rFonts w:cs="Arial"/>
                <w:sz w:val="16"/>
                <w:szCs w:val="16"/>
              </w:rPr>
              <w:t>)</w:t>
            </w:r>
          </w:p>
        </w:tc>
        <w:tc>
          <w:tcPr>
            <w:tcW w:w="850" w:type="dxa"/>
            <w:tcBorders>
              <w:top w:val="nil"/>
              <w:left w:val="nil"/>
              <w:bottom w:val="nil"/>
              <w:right w:val="nil"/>
            </w:tcBorders>
            <w:shd w:val="clear" w:color="auto" w:fill="FAFAFA"/>
          </w:tcPr>
          <w:p w14:paraId="419E5E49" w14:textId="607BB711" w:rsidR="007065F6" w:rsidRDefault="00AE66BF" w:rsidP="007065F6">
            <w:pPr>
              <w:spacing w:line="240" w:lineRule="auto"/>
              <w:ind w:right="-94"/>
              <w:jc w:val="center"/>
              <w:rPr>
                <w:rFonts w:cs="Arial"/>
                <w:spacing w:val="-2"/>
                <w:sz w:val="16"/>
                <w:szCs w:val="16"/>
                <w:lang w:val="en-US"/>
              </w:rPr>
            </w:pPr>
            <w:r>
              <w:rPr>
                <w:rFonts w:cs="Arial"/>
                <w:spacing w:val="-2"/>
                <w:sz w:val="16"/>
                <w:szCs w:val="16"/>
                <w:lang w:val="en-US"/>
              </w:rPr>
              <w:t>-</w:t>
            </w:r>
          </w:p>
        </w:tc>
        <w:tc>
          <w:tcPr>
            <w:tcW w:w="851" w:type="dxa"/>
            <w:tcBorders>
              <w:top w:val="nil"/>
              <w:left w:val="nil"/>
              <w:bottom w:val="nil"/>
              <w:right w:val="nil"/>
            </w:tcBorders>
            <w:shd w:val="clear" w:color="auto" w:fill="auto"/>
          </w:tcPr>
          <w:p w14:paraId="3D9791B0" w14:textId="3CBE02BC" w:rsidR="007065F6" w:rsidRDefault="00AE66BF" w:rsidP="007065F6">
            <w:pPr>
              <w:spacing w:line="240" w:lineRule="auto"/>
              <w:ind w:right="-94"/>
              <w:jc w:val="center"/>
              <w:rPr>
                <w:rFonts w:cs="Arial"/>
                <w:spacing w:val="-2"/>
                <w:sz w:val="16"/>
                <w:szCs w:val="16"/>
                <w:lang w:val="en-US"/>
              </w:rPr>
            </w:pPr>
            <w:r>
              <w:rPr>
                <w:rFonts w:cs="Arial"/>
                <w:spacing w:val="-2"/>
                <w:sz w:val="16"/>
                <w:szCs w:val="16"/>
                <w:lang w:val="en-US"/>
              </w:rPr>
              <w:t>-</w:t>
            </w:r>
          </w:p>
        </w:tc>
        <w:tc>
          <w:tcPr>
            <w:tcW w:w="850" w:type="dxa"/>
            <w:tcBorders>
              <w:top w:val="nil"/>
              <w:left w:val="nil"/>
              <w:bottom w:val="nil"/>
              <w:right w:val="nil"/>
            </w:tcBorders>
            <w:shd w:val="clear" w:color="auto" w:fill="FAFAFA"/>
            <w:vAlign w:val="bottom"/>
          </w:tcPr>
          <w:p w14:paraId="18F951C9" w14:textId="1873B61A" w:rsidR="007065F6" w:rsidRPr="00EF18DF" w:rsidRDefault="00AE66BF" w:rsidP="007065F6">
            <w:pPr>
              <w:spacing w:line="240" w:lineRule="auto"/>
              <w:ind w:right="-94"/>
              <w:jc w:val="center"/>
              <w:rPr>
                <w:rFonts w:cs="Arial"/>
                <w:spacing w:val="-2"/>
                <w:sz w:val="16"/>
                <w:szCs w:val="16"/>
                <w:lang w:val="en-US"/>
              </w:rPr>
            </w:pPr>
            <w:r>
              <w:rPr>
                <w:rFonts w:cs="Arial"/>
                <w:spacing w:val="-2"/>
                <w:sz w:val="16"/>
                <w:szCs w:val="16"/>
                <w:lang w:val="en-US"/>
              </w:rPr>
              <w:t>-</w:t>
            </w:r>
          </w:p>
        </w:tc>
        <w:tc>
          <w:tcPr>
            <w:tcW w:w="851" w:type="dxa"/>
            <w:tcBorders>
              <w:top w:val="nil"/>
              <w:left w:val="nil"/>
              <w:bottom w:val="nil"/>
              <w:right w:val="nil"/>
            </w:tcBorders>
          </w:tcPr>
          <w:p w14:paraId="2FC33DA0" w14:textId="0D60738E" w:rsidR="007065F6" w:rsidRPr="00EF18DF" w:rsidRDefault="00AE66BF" w:rsidP="00AE66BF">
            <w:pPr>
              <w:spacing w:line="240" w:lineRule="auto"/>
              <w:ind w:right="-94"/>
              <w:jc w:val="center"/>
              <w:rPr>
                <w:rFonts w:cs="Arial"/>
                <w:spacing w:val="-2"/>
                <w:sz w:val="16"/>
                <w:szCs w:val="16"/>
                <w:lang w:val="en-US"/>
              </w:rPr>
            </w:pPr>
            <w:r>
              <w:rPr>
                <w:rFonts w:cs="Arial"/>
                <w:spacing w:val="-2"/>
                <w:sz w:val="16"/>
                <w:szCs w:val="16"/>
                <w:lang w:val="en-US"/>
              </w:rPr>
              <w:t>-</w:t>
            </w:r>
          </w:p>
        </w:tc>
        <w:tc>
          <w:tcPr>
            <w:tcW w:w="850" w:type="dxa"/>
            <w:tcBorders>
              <w:top w:val="nil"/>
              <w:left w:val="nil"/>
              <w:bottom w:val="nil"/>
              <w:right w:val="nil"/>
            </w:tcBorders>
            <w:shd w:val="clear" w:color="auto" w:fill="FAFAFA"/>
          </w:tcPr>
          <w:p w14:paraId="701FE00A" w14:textId="55F8BBA1" w:rsidR="007065F6" w:rsidRPr="00EF18DF" w:rsidRDefault="007065F6" w:rsidP="007065F6">
            <w:pPr>
              <w:spacing w:line="240" w:lineRule="auto"/>
              <w:ind w:right="-94"/>
              <w:jc w:val="right"/>
              <w:rPr>
                <w:rFonts w:cs="Arial"/>
                <w:spacing w:val="-2"/>
                <w:sz w:val="16"/>
                <w:szCs w:val="16"/>
                <w:lang w:val="en-US"/>
              </w:rPr>
            </w:pPr>
            <w:r>
              <w:rPr>
                <w:rFonts w:cs="Arial"/>
                <w:spacing w:val="-2"/>
                <w:sz w:val="16"/>
                <w:szCs w:val="16"/>
                <w:lang w:val="en-US"/>
              </w:rPr>
              <w:t>(</w:t>
            </w:r>
            <w:r w:rsidR="006F735B" w:rsidRPr="006F735B">
              <w:rPr>
                <w:rFonts w:cs="Arial"/>
                <w:spacing w:val="-2"/>
                <w:sz w:val="16"/>
                <w:szCs w:val="16"/>
              </w:rPr>
              <w:t>81</w:t>
            </w:r>
            <w:r>
              <w:rPr>
                <w:rFonts w:cs="Arial"/>
                <w:spacing w:val="-2"/>
                <w:sz w:val="16"/>
                <w:szCs w:val="16"/>
                <w:lang w:val="en-US"/>
              </w:rPr>
              <w:t>.</w:t>
            </w:r>
            <w:r w:rsidR="006F735B" w:rsidRPr="006F735B">
              <w:rPr>
                <w:rFonts w:cs="Arial"/>
                <w:spacing w:val="-2"/>
                <w:sz w:val="16"/>
                <w:szCs w:val="16"/>
              </w:rPr>
              <w:t>31</w:t>
            </w:r>
            <w:r>
              <w:rPr>
                <w:rFonts w:cs="Arial"/>
                <w:spacing w:val="-2"/>
                <w:sz w:val="16"/>
                <w:szCs w:val="16"/>
                <w:lang w:val="en-US"/>
              </w:rPr>
              <w:t>)</w:t>
            </w:r>
          </w:p>
        </w:tc>
        <w:tc>
          <w:tcPr>
            <w:tcW w:w="851" w:type="dxa"/>
            <w:tcBorders>
              <w:top w:val="nil"/>
              <w:left w:val="nil"/>
              <w:bottom w:val="nil"/>
              <w:right w:val="nil"/>
            </w:tcBorders>
            <w:vAlign w:val="bottom"/>
          </w:tcPr>
          <w:p w14:paraId="11E2D353" w14:textId="1D70DC82" w:rsidR="007065F6" w:rsidRPr="00EF18DF" w:rsidRDefault="007065F6" w:rsidP="007065F6">
            <w:pPr>
              <w:spacing w:line="240" w:lineRule="auto"/>
              <w:ind w:right="-94"/>
              <w:jc w:val="right"/>
              <w:rPr>
                <w:rFonts w:cs="Arial"/>
                <w:spacing w:val="-2"/>
                <w:sz w:val="16"/>
                <w:szCs w:val="16"/>
                <w:lang w:val="en-US"/>
              </w:rPr>
            </w:pPr>
            <w:r w:rsidRPr="00EF18DF">
              <w:rPr>
                <w:rFonts w:cs="Arial"/>
                <w:spacing w:val="-2"/>
                <w:sz w:val="16"/>
                <w:szCs w:val="16"/>
                <w:lang w:val="en-US"/>
              </w:rPr>
              <w:t>(</w:t>
            </w:r>
            <w:r w:rsidR="006F735B" w:rsidRPr="006F735B">
              <w:rPr>
                <w:rFonts w:cs="Arial"/>
                <w:spacing w:val="-2"/>
                <w:sz w:val="16"/>
                <w:szCs w:val="16"/>
              </w:rPr>
              <w:t>80</w:t>
            </w:r>
            <w:r w:rsidRPr="00EF18DF">
              <w:rPr>
                <w:rFonts w:cs="Arial"/>
                <w:spacing w:val="-2"/>
                <w:sz w:val="16"/>
                <w:szCs w:val="16"/>
                <w:lang w:val="en-US"/>
              </w:rPr>
              <w:t>.</w:t>
            </w:r>
            <w:r w:rsidR="006F735B" w:rsidRPr="006F735B">
              <w:rPr>
                <w:rFonts w:cs="Arial"/>
                <w:spacing w:val="-2"/>
                <w:sz w:val="16"/>
                <w:szCs w:val="16"/>
              </w:rPr>
              <w:t>16</w:t>
            </w:r>
            <w:r w:rsidRPr="00EF18DF">
              <w:rPr>
                <w:rFonts w:cs="Arial"/>
                <w:spacing w:val="-2"/>
                <w:sz w:val="16"/>
                <w:szCs w:val="16"/>
                <w:lang w:val="en-US"/>
              </w:rPr>
              <w:t>)</w:t>
            </w:r>
          </w:p>
        </w:tc>
      </w:tr>
      <w:tr w:rsidR="007065F6" w:rsidRPr="00EF18DF" w14:paraId="5F1C4CC6" w14:textId="77777777" w:rsidTr="00AE2E36">
        <w:tc>
          <w:tcPr>
            <w:tcW w:w="2125" w:type="dxa"/>
            <w:tcBorders>
              <w:top w:val="nil"/>
              <w:left w:val="nil"/>
              <w:bottom w:val="nil"/>
              <w:right w:val="nil"/>
            </w:tcBorders>
            <w:vAlign w:val="bottom"/>
          </w:tcPr>
          <w:p w14:paraId="1EF23629" w14:textId="77777777" w:rsidR="007065F6" w:rsidRPr="00EF18DF" w:rsidRDefault="007065F6" w:rsidP="007065F6">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Interest income</w:t>
            </w:r>
          </w:p>
        </w:tc>
        <w:tc>
          <w:tcPr>
            <w:tcW w:w="850" w:type="dxa"/>
            <w:tcBorders>
              <w:top w:val="nil"/>
              <w:left w:val="nil"/>
              <w:bottom w:val="nil"/>
              <w:right w:val="nil"/>
            </w:tcBorders>
            <w:shd w:val="clear" w:color="auto" w:fill="FAFAFA"/>
            <w:vAlign w:val="bottom"/>
          </w:tcPr>
          <w:p w14:paraId="4D1478EB" w14:textId="5D7902EB" w:rsidR="007065F6" w:rsidRPr="00EF18DF" w:rsidRDefault="006F735B" w:rsidP="007065F6">
            <w:pPr>
              <w:spacing w:line="240" w:lineRule="auto"/>
              <w:ind w:right="-72"/>
              <w:jc w:val="right"/>
              <w:rPr>
                <w:rFonts w:cs="Arial"/>
                <w:sz w:val="16"/>
                <w:szCs w:val="16"/>
              </w:rPr>
            </w:pPr>
            <w:r w:rsidRPr="006F735B">
              <w:rPr>
                <w:rFonts w:cs="Arial"/>
                <w:sz w:val="16"/>
                <w:szCs w:val="16"/>
              </w:rPr>
              <w:t>0</w:t>
            </w:r>
            <w:r w:rsidR="007065F6">
              <w:rPr>
                <w:rFonts w:cs="Arial"/>
                <w:sz w:val="16"/>
                <w:szCs w:val="16"/>
              </w:rPr>
              <w:t>.</w:t>
            </w:r>
            <w:r w:rsidRPr="006F735B">
              <w:rPr>
                <w:rFonts w:cs="Arial"/>
                <w:sz w:val="16"/>
                <w:szCs w:val="16"/>
              </w:rPr>
              <w:t>12</w:t>
            </w:r>
          </w:p>
        </w:tc>
        <w:tc>
          <w:tcPr>
            <w:tcW w:w="851" w:type="dxa"/>
            <w:tcBorders>
              <w:top w:val="nil"/>
              <w:left w:val="nil"/>
              <w:bottom w:val="nil"/>
              <w:right w:val="nil"/>
            </w:tcBorders>
            <w:vAlign w:val="bottom"/>
          </w:tcPr>
          <w:p w14:paraId="256FA7CA" w14:textId="56A4A741" w:rsidR="007065F6" w:rsidRPr="00EF18DF" w:rsidRDefault="006F735B" w:rsidP="007065F6">
            <w:pPr>
              <w:spacing w:line="240" w:lineRule="auto"/>
              <w:ind w:right="-72"/>
              <w:jc w:val="right"/>
              <w:rPr>
                <w:rFonts w:cs="Arial"/>
                <w:sz w:val="16"/>
                <w:szCs w:val="16"/>
              </w:rPr>
            </w:pPr>
            <w:r w:rsidRPr="006F735B">
              <w:rPr>
                <w:rFonts w:cs="Arial"/>
                <w:sz w:val="16"/>
                <w:szCs w:val="16"/>
              </w:rPr>
              <w:t>0</w:t>
            </w:r>
            <w:r w:rsidR="007065F6">
              <w:rPr>
                <w:rFonts w:cs="Arial"/>
                <w:sz w:val="16"/>
                <w:szCs w:val="16"/>
              </w:rPr>
              <w:t>.</w:t>
            </w:r>
            <w:r w:rsidRPr="006F735B">
              <w:rPr>
                <w:rFonts w:cs="Arial"/>
                <w:sz w:val="16"/>
                <w:szCs w:val="16"/>
              </w:rPr>
              <w:t>20</w:t>
            </w:r>
          </w:p>
        </w:tc>
        <w:tc>
          <w:tcPr>
            <w:tcW w:w="850" w:type="dxa"/>
            <w:tcBorders>
              <w:top w:val="nil"/>
              <w:left w:val="nil"/>
              <w:bottom w:val="nil"/>
              <w:right w:val="nil"/>
            </w:tcBorders>
            <w:shd w:val="clear" w:color="auto" w:fill="FAFAFA"/>
          </w:tcPr>
          <w:p w14:paraId="0DE04671" w14:textId="31804B77" w:rsidR="007065F6" w:rsidRDefault="006F735B" w:rsidP="007065F6">
            <w:pPr>
              <w:spacing w:line="240" w:lineRule="auto"/>
              <w:ind w:right="-72"/>
              <w:jc w:val="right"/>
              <w:rPr>
                <w:rFonts w:cs="Arial"/>
                <w:sz w:val="16"/>
                <w:szCs w:val="16"/>
                <w:lang w:val="en-US"/>
              </w:rPr>
            </w:pPr>
            <w:r w:rsidRPr="006F735B">
              <w:rPr>
                <w:rFonts w:cs="Arial"/>
                <w:sz w:val="16"/>
                <w:szCs w:val="16"/>
              </w:rPr>
              <w:t>0</w:t>
            </w:r>
            <w:r w:rsidR="00AE66BF">
              <w:rPr>
                <w:rFonts w:cs="Arial"/>
                <w:sz w:val="16"/>
                <w:szCs w:val="16"/>
                <w:lang w:val="en-US"/>
              </w:rPr>
              <w:t>.</w:t>
            </w:r>
            <w:r w:rsidRPr="006F735B">
              <w:rPr>
                <w:rFonts w:cs="Arial"/>
                <w:sz w:val="16"/>
                <w:szCs w:val="16"/>
              </w:rPr>
              <w:t>01</w:t>
            </w:r>
          </w:p>
        </w:tc>
        <w:tc>
          <w:tcPr>
            <w:tcW w:w="851" w:type="dxa"/>
            <w:tcBorders>
              <w:top w:val="nil"/>
              <w:left w:val="nil"/>
              <w:bottom w:val="nil"/>
              <w:right w:val="nil"/>
            </w:tcBorders>
            <w:shd w:val="clear" w:color="auto" w:fill="auto"/>
          </w:tcPr>
          <w:p w14:paraId="3CEB2696" w14:textId="0E572E0F" w:rsidR="007065F6" w:rsidRDefault="006F735B" w:rsidP="007065F6">
            <w:pPr>
              <w:spacing w:line="240" w:lineRule="auto"/>
              <w:ind w:right="-72"/>
              <w:jc w:val="right"/>
              <w:rPr>
                <w:rFonts w:cs="Arial"/>
                <w:sz w:val="16"/>
                <w:szCs w:val="16"/>
                <w:lang w:val="en-US"/>
              </w:rPr>
            </w:pPr>
            <w:r w:rsidRPr="006F735B">
              <w:rPr>
                <w:rFonts w:cs="Arial"/>
                <w:sz w:val="16"/>
                <w:szCs w:val="16"/>
              </w:rPr>
              <w:t>0</w:t>
            </w:r>
            <w:r w:rsidR="00AE66BF">
              <w:rPr>
                <w:rFonts w:cs="Arial"/>
                <w:sz w:val="16"/>
                <w:szCs w:val="16"/>
                <w:lang w:val="en-US"/>
              </w:rPr>
              <w:t>.</w:t>
            </w:r>
            <w:r w:rsidRPr="006F735B">
              <w:rPr>
                <w:rFonts w:cs="Arial"/>
                <w:sz w:val="16"/>
                <w:szCs w:val="16"/>
              </w:rPr>
              <w:t>01</w:t>
            </w:r>
          </w:p>
        </w:tc>
        <w:tc>
          <w:tcPr>
            <w:tcW w:w="850" w:type="dxa"/>
            <w:tcBorders>
              <w:top w:val="nil"/>
              <w:left w:val="nil"/>
              <w:bottom w:val="nil"/>
              <w:right w:val="nil"/>
            </w:tcBorders>
            <w:shd w:val="clear" w:color="auto" w:fill="FAFAFA"/>
            <w:vAlign w:val="bottom"/>
          </w:tcPr>
          <w:p w14:paraId="4784B0BF" w14:textId="238E7CA4" w:rsidR="007065F6" w:rsidRPr="00EF18DF" w:rsidRDefault="006F735B" w:rsidP="007065F6">
            <w:pPr>
              <w:spacing w:line="240" w:lineRule="auto"/>
              <w:ind w:right="-72"/>
              <w:jc w:val="right"/>
              <w:rPr>
                <w:rFonts w:cs="Arial"/>
                <w:sz w:val="16"/>
                <w:szCs w:val="16"/>
                <w:lang w:val="en-US"/>
              </w:rPr>
            </w:pPr>
            <w:r w:rsidRPr="006F735B">
              <w:rPr>
                <w:rFonts w:cs="Arial"/>
                <w:sz w:val="16"/>
                <w:szCs w:val="16"/>
              </w:rPr>
              <w:t>0</w:t>
            </w:r>
            <w:r w:rsidR="007065F6">
              <w:rPr>
                <w:rFonts w:cs="Arial"/>
                <w:sz w:val="16"/>
                <w:szCs w:val="16"/>
                <w:lang w:val="en-US"/>
              </w:rPr>
              <w:t>.</w:t>
            </w:r>
            <w:r w:rsidRPr="006F735B">
              <w:rPr>
                <w:rFonts w:cs="Arial"/>
                <w:sz w:val="16"/>
                <w:szCs w:val="16"/>
              </w:rPr>
              <w:t>34</w:t>
            </w:r>
          </w:p>
        </w:tc>
        <w:tc>
          <w:tcPr>
            <w:tcW w:w="851" w:type="dxa"/>
            <w:tcBorders>
              <w:top w:val="nil"/>
              <w:left w:val="nil"/>
              <w:bottom w:val="nil"/>
              <w:right w:val="nil"/>
            </w:tcBorders>
            <w:vAlign w:val="bottom"/>
          </w:tcPr>
          <w:p w14:paraId="487D6A59" w14:textId="59C22C28" w:rsidR="007065F6" w:rsidRPr="00EF18DF" w:rsidRDefault="006F735B" w:rsidP="007065F6">
            <w:pPr>
              <w:spacing w:line="240" w:lineRule="auto"/>
              <w:ind w:right="-72"/>
              <w:jc w:val="right"/>
              <w:rPr>
                <w:rFonts w:cs="Arial"/>
                <w:sz w:val="16"/>
                <w:szCs w:val="16"/>
                <w:lang w:val="en-US"/>
              </w:rPr>
            </w:pPr>
            <w:r w:rsidRPr="006F735B">
              <w:rPr>
                <w:rFonts w:cs="Arial"/>
                <w:sz w:val="16"/>
                <w:szCs w:val="16"/>
              </w:rPr>
              <w:t>0</w:t>
            </w:r>
            <w:r w:rsidR="007065F6">
              <w:rPr>
                <w:rFonts w:cs="Arial"/>
                <w:sz w:val="16"/>
                <w:szCs w:val="16"/>
                <w:lang w:val="en-US"/>
              </w:rPr>
              <w:t>.</w:t>
            </w:r>
            <w:r w:rsidRPr="006F735B">
              <w:rPr>
                <w:rFonts w:cs="Arial"/>
                <w:sz w:val="16"/>
                <w:szCs w:val="16"/>
              </w:rPr>
              <w:t>26</w:t>
            </w:r>
          </w:p>
        </w:tc>
        <w:tc>
          <w:tcPr>
            <w:tcW w:w="850" w:type="dxa"/>
            <w:tcBorders>
              <w:top w:val="nil"/>
              <w:left w:val="nil"/>
              <w:bottom w:val="nil"/>
              <w:right w:val="nil"/>
            </w:tcBorders>
            <w:shd w:val="clear" w:color="auto" w:fill="FAFAFA"/>
            <w:vAlign w:val="bottom"/>
          </w:tcPr>
          <w:p w14:paraId="0E65C5CE" w14:textId="55D5EA7C" w:rsidR="007065F6" w:rsidRPr="00EF18DF" w:rsidRDefault="006F735B" w:rsidP="007065F6">
            <w:pPr>
              <w:spacing w:line="240" w:lineRule="auto"/>
              <w:ind w:right="-94"/>
              <w:jc w:val="right"/>
              <w:rPr>
                <w:rFonts w:cs="Arial"/>
                <w:spacing w:val="-2"/>
                <w:sz w:val="16"/>
                <w:szCs w:val="16"/>
                <w:lang w:val="en-US"/>
              </w:rPr>
            </w:pPr>
            <w:r w:rsidRPr="006F735B">
              <w:rPr>
                <w:rFonts w:cs="Arial"/>
                <w:spacing w:val="-2"/>
                <w:sz w:val="16"/>
                <w:szCs w:val="16"/>
              </w:rPr>
              <w:t>0</w:t>
            </w:r>
            <w:r w:rsidR="007065F6">
              <w:rPr>
                <w:rFonts w:cs="Arial"/>
                <w:spacing w:val="-2"/>
                <w:sz w:val="16"/>
                <w:szCs w:val="16"/>
                <w:lang w:val="en-US"/>
              </w:rPr>
              <w:t>.</w:t>
            </w:r>
            <w:r w:rsidRPr="006F735B">
              <w:rPr>
                <w:rFonts w:cs="Arial"/>
                <w:spacing w:val="-2"/>
                <w:sz w:val="16"/>
                <w:szCs w:val="16"/>
              </w:rPr>
              <w:t>47</w:t>
            </w:r>
          </w:p>
        </w:tc>
        <w:tc>
          <w:tcPr>
            <w:tcW w:w="851" w:type="dxa"/>
            <w:tcBorders>
              <w:top w:val="nil"/>
              <w:left w:val="nil"/>
              <w:bottom w:val="nil"/>
              <w:right w:val="nil"/>
            </w:tcBorders>
            <w:vAlign w:val="bottom"/>
          </w:tcPr>
          <w:p w14:paraId="716231C5" w14:textId="0796524C" w:rsidR="007065F6" w:rsidRPr="00EF18DF" w:rsidRDefault="006F735B" w:rsidP="007065F6">
            <w:pPr>
              <w:spacing w:line="240" w:lineRule="auto"/>
              <w:ind w:right="-94"/>
              <w:jc w:val="right"/>
              <w:rPr>
                <w:rFonts w:cs="Arial"/>
                <w:spacing w:val="-2"/>
                <w:sz w:val="16"/>
                <w:szCs w:val="16"/>
                <w:lang w:val="en-US"/>
              </w:rPr>
            </w:pPr>
            <w:r w:rsidRPr="006F735B">
              <w:rPr>
                <w:rFonts w:cs="Arial"/>
                <w:spacing w:val="-2"/>
                <w:sz w:val="16"/>
                <w:szCs w:val="16"/>
              </w:rPr>
              <w:t>0</w:t>
            </w:r>
            <w:r w:rsidR="007065F6" w:rsidRPr="00EF18DF">
              <w:rPr>
                <w:rFonts w:cs="Arial"/>
                <w:spacing w:val="-2"/>
                <w:sz w:val="16"/>
                <w:szCs w:val="16"/>
                <w:lang w:val="en-US"/>
              </w:rPr>
              <w:t>.</w:t>
            </w:r>
            <w:r w:rsidRPr="006F735B">
              <w:rPr>
                <w:rFonts w:cs="Arial"/>
                <w:spacing w:val="-2"/>
                <w:sz w:val="16"/>
                <w:szCs w:val="16"/>
              </w:rPr>
              <w:t>47</w:t>
            </w:r>
          </w:p>
        </w:tc>
      </w:tr>
      <w:tr w:rsidR="007065F6" w:rsidRPr="00EF18DF" w14:paraId="7435E76A" w14:textId="77777777" w:rsidTr="00AE2E36">
        <w:tc>
          <w:tcPr>
            <w:tcW w:w="2125" w:type="dxa"/>
            <w:tcBorders>
              <w:top w:val="nil"/>
              <w:left w:val="nil"/>
              <w:bottom w:val="nil"/>
              <w:right w:val="nil"/>
            </w:tcBorders>
            <w:vAlign w:val="bottom"/>
          </w:tcPr>
          <w:p w14:paraId="5BBA2BA8" w14:textId="77777777" w:rsidR="007065F6" w:rsidRPr="00EF18DF" w:rsidRDefault="007065F6" w:rsidP="007065F6">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Interest expense</w:t>
            </w:r>
          </w:p>
        </w:tc>
        <w:tc>
          <w:tcPr>
            <w:tcW w:w="850" w:type="dxa"/>
            <w:tcBorders>
              <w:top w:val="nil"/>
              <w:left w:val="nil"/>
              <w:bottom w:val="single" w:sz="4" w:space="0" w:color="auto"/>
              <w:right w:val="nil"/>
            </w:tcBorders>
            <w:shd w:val="clear" w:color="auto" w:fill="FAFAFA"/>
            <w:vAlign w:val="bottom"/>
          </w:tcPr>
          <w:p w14:paraId="1029C32C" w14:textId="5175D466" w:rsidR="007065F6" w:rsidRPr="00EF18DF" w:rsidRDefault="007065F6" w:rsidP="007065F6">
            <w:pPr>
              <w:spacing w:line="240" w:lineRule="auto"/>
              <w:ind w:right="-72"/>
              <w:jc w:val="right"/>
              <w:rPr>
                <w:rFonts w:cs="Arial"/>
                <w:sz w:val="16"/>
                <w:szCs w:val="16"/>
              </w:rPr>
            </w:pPr>
            <w:r>
              <w:rPr>
                <w:rFonts w:cs="Arial"/>
                <w:sz w:val="16"/>
                <w:szCs w:val="16"/>
              </w:rPr>
              <w:t>(</w:t>
            </w:r>
            <w:r w:rsidR="006F735B" w:rsidRPr="006F735B">
              <w:rPr>
                <w:rFonts w:cs="Arial"/>
                <w:sz w:val="16"/>
                <w:szCs w:val="16"/>
              </w:rPr>
              <w:t>1</w:t>
            </w:r>
            <w:r>
              <w:rPr>
                <w:rFonts w:cs="Arial"/>
                <w:sz w:val="16"/>
                <w:szCs w:val="16"/>
              </w:rPr>
              <w:t>.</w:t>
            </w:r>
            <w:r w:rsidR="006F735B" w:rsidRPr="006F735B">
              <w:rPr>
                <w:rFonts w:cs="Arial"/>
                <w:sz w:val="16"/>
                <w:szCs w:val="16"/>
              </w:rPr>
              <w:t>87</w:t>
            </w:r>
            <w:r>
              <w:rPr>
                <w:rFonts w:cs="Arial"/>
                <w:sz w:val="16"/>
                <w:szCs w:val="16"/>
              </w:rPr>
              <w:t>)</w:t>
            </w:r>
          </w:p>
        </w:tc>
        <w:tc>
          <w:tcPr>
            <w:tcW w:w="851" w:type="dxa"/>
            <w:tcBorders>
              <w:top w:val="nil"/>
              <w:left w:val="nil"/>
              <w:bottom w:val="single" w:sz="4" w:space="0" w:color="auto"/>
              <w:right w:val="nil"/>
            </w:tcBorders>
            <w:vAlign w:val="bottom"/>
          </w:tcPr>
          <w:p w14:paraId="2D311B1E" w14:textId="137176B1" w:rsidR="007065F6" w:rsidRPr="00EF18DF" w:rsidRDefault="007065F6" w:rsidP="007065F6">
            <w:pPr>
              <w:spacing w:line="240" w:lineRule="auto"/>
              <w:ind w:right="-72"/>
              <w:jc w:val="right"/>
              <w:rPr>
                <w:rFonts w:cs="Arial"/>
                <w:sz w:val="16"/>
                <w:szCs w:val="16"/>
              </w:rPr>
            </w:pPr>
            <w:r>
              <w:rPr>
                <w:rFonts w:cs="Arial"/>
                <w:sz w:val="16"/>
                <w:szCs w:val="16"/>
              </w:rPr>
              <w:t>(</w:t>
            </w:r>
            <w:r w:rsidR="006F735B" w:rsidRPr="006F735B">
              <w:rPr>
                <w:rFonts w:cs="Arial"/>
                <w:sz w:val="16"/>
                <w:szCs w:val="16"/>
              </w:rPr>
              <w:t>2</w:t>
            </w:r>
            <w:r>
              <w:rPr>
                <w:rFonts w:cs="Arial"/>
                <w:sz w:val="16"/>
                <w:szCs w:val="16"/>
              </w:rPr>
              <w:t>.</w:t>
            </w:r>
            <w:r w:rsidR="006F735B" w:rsidRPr="006F735B">
              <w:rPr>
                <w:rFonts w:cs="Arial"/>
                <w:sz w:val="16"/>
                <w:szCs w:val="16"/>
              </w:rPr>
              <w:t>39</w:t>
            </w:r>
            <w:r>
              <w:rPr>
                <w:rFonts w:cs="Arial"/>
                <w:sz w:val="16"/>
                <w:szCs w:val="16"/>
              </w:rPr>
              <w:t>)</w:t>
            </w:r>
          </w:p>
        </w:tc>
        <w:tc>
          <w:tcPr>
            <w:tcW w:w="850" w:type="dxa"/>
            <w:tcBorders>
              <w:top w:val="nil"/>
              <w:left w:val="nil"/>
              <w:bottom w:val="single" w:sz="4" w:space="0" w:color="auto"/>
              <w:right w:val="nil"/>
            </w:tcBorders>
            <w:shd w:val="clear" w:color="auto" w:fill="FAFAFA"/>
          </w:tcPr>
          <w:p w14:paraId="0E6DD471" w14:textId="052B000A" w:rsidR="007065F6" w:rsidRDefault="00AE66BF" w:rsidP="00AE66BF">
            <w:pPr>
              <w:spacing w:line="240" w:lineRule="auto"/>
              <w:ind w:right="-94"/>
              <w:jc w:val="center"/>
              <w:rPr>
                <w:rFonts w:cs="Arial"/>
                <w:spacing w:val="-2"/>
                <w:sz w:val="16"/>
                <w:szCs w:val="16"/>
                <w:lang w:val="en-US"/>
              </w:rPr>
            </w:pPr>
            <w:r>
              <w:rPr>
                <w:rFonts w:cs="Arial"/>
                <w:spacing w:val="-2"/>
                <w:sz w:val="16"/>
                <w:szCs w:val="16"/>
                <w:lang w:val="en-US"/>
              </w:rPr>
              <w:t>-</w:t>
            </w:r>
          </w:p>
        </w:tc>
        <w:tc>
          <w:tcPr>
            <w:tcW w:w="851" w:type="dxa"/>
            <w:tcBorders>
              <w:top w:val="nil"/>
              <w:left w:val="nil"/>
              <w:bottom w:val="single" w:sz="4" w:space="0" w:color="auto"/>
              <w:right w:val="nil"/>
            </w:tcBorders>
            <w:shd w:val="clear" w:color="auto" w:fill="auto"/>
          </w:tcPr>
          <w:p w14:paraId="7C6F8711" w14:textId="5DAD3295" w:rsidR="007065F6" w:rsidRDefault="00AE66BF" w:rsidP="00AE66BF">
            <w:pPr>
              <w:spacing w:line="240" w:lineRule="auto"/>
              <w:ind w:right="-94"/>
              <w:jc w:val="center"/>
              <w:rPr>
                <w:rFonts w:cs="Arial"/>
                <w:spacing w:val="-2"/>
                <w:sz w:val="16"/>
                <w:szCs w:val="16"/>
                <w:lang w:val="en-US"/>
              </w:rPr>
            </w:pPr>
            <w:r>
              <w:rPr>
                <w:rFonts w:cs="Arial"/>
                <w:spacing w:val="-2"/>
                <w:sz w:val="16"/>
                <w:szCs w:val="16"/>
                <w:lang w:val="en-US"/>
              </w:rPr>
              <w:t>-</w:t>
            </w:r>
          </w:p>
        </w:tc>
        <w:tc>
          <w:tcPr>
            <w:tcW w:w="850" w:type="dxa"/>
            <w:tcBorders>
              <w:top w:val="nil"/>
              <w:left w:val="nil"/>
              <w:bottom w:val="single" w:sz="4" w:space="0" w:color="auto"/>
              <w:right w:val="nil"/>
            </w:tcBorders>
            <w:shd w:val="clear" w:color="auto" w:fill="FAFAFA"/>
            <w:vAlign w:val="bottom"/>
          </w:tcPr>
          <w:p w14:paraId="4FEA2736" w14:textId="682D0D11" w:rsidR="007065F6" w:rsidRPr="00EF18DF" w:rsidRDefault="007065F6" w:rsidP="007065F6">
            <w:pPr>
              <w:spacing w:line="240" w:lineRule="auto"/>
              <w:ind w:right="-94"/>
              <w:jc w:val="right"/>
              <w:rPr>
                <w:rFonts w:cs="Arial"/>
                <w:spacing w:val="-2"/>
                <w:sz w:val="16"/>
                <w:szCs w:val="16"/>
                <w:lang w:val="en-US"/>
              </w:rPr>
            </w:pPr>
            <w:r>
              <w:rPr>
                <w:rFonts w:cs="Arial"/>
                <w:spacing w:val="-2"/>
                <w:sz w:val="16"/>
                <w:szCs w:val="16"/>
                <w:lang w:val="en-US"/>
              </w:rPr>
              <w:t>(</w:t>
            </w:r>
            <w:r w:rsidR="006F735B" w:rsidRPr="006F735B">
              <w:rPr>
                <w:rFonts w:cs="Arial"/>
                <w:spacing w:val="-2"/>
                <w:sz w:val="16"/>
                <w:szCs w:val="16"/>
              </w:rPr>
              <w:t>1</w:t>
            </w:r>
            <w:r>
              <w:rPr>
                <w:rFonts w:cs="Arial"/>
                <w:spacing w:val="-2"/>
                <w:sz w:val="16"/>
                <w:szCs w:val="16"/>
                <w:lang w:val="en-US"/>
              </w:rPr>
              <w:t>.</w:t>
            </w:r>
            <w:r w:rsidR="006F735B" w:rsidRPr="006F735B">
              <w:rPr>
                <w:rFonts w:cs="Arial"/>
                <w:spacing w:val="-2"/>
                <w:sz w:val="16"/>
                <w:szCs w:val="16"/>
              </w:rPr>
              <w:t>16</w:t>
            </w:r>
            <w:r>
              <w:rPr>
                <w:rFonts w:cs="Arial"/>
                <w:spacing w:val="-2"/>
                <w:sz w:val="16"/>
                <w:szCs w:val="16"/>
                <w:lang w:val="en-US"/>
              </w:rPr>
              <w:t>)</w:t>
            </w:r>
          </w:p>
        </w:tc>
        <w:tc>
          <w:tcPr>
            <w:tcW w:w="851" w:type="dxa"/>
            <w:tcBorders>
              <w:top w:val="nil"/>
              <w:left w:val="nil"/>
              <w:bottom w:val="single" w:sz="4" w:space="0" w:color="auto"/>
              <w:right w:val="nil"/>
            </w:tcBorders>
          </w:tcPr>
          <w:p w14:paraId="64EF303C" w14:textId="3CA599F4" w:rsidR="007065F6" w:rsidRPr="00EF18DF" w:rsidRDefault="007065F6" w:rsidP="007065F6">
            <w:pPr>
              <w:spacing w:line="240" w:lineRule="auto"/>
              <w:ind w:right="-94"/>
              <w:jc w:val="right"/>
              <w:rPr>
                <w:rFonts w:cs="Arial"/>
                <w:spacing w:val="-2"/>
                <w:sz w:val="16"/>
                <w:szCs w:val="16"/>
                <w:lang w:val="en-US"/>
              </w:rPr>
            </w:pPr>
            <w:r w:rsidRPr="00EF18DF">
              <w:rPr>
                <w:rFonts w:cs="Arial"/>
                <w:spacing w:val="-2"/>
                <w:sz w:val="16"/>
                <w:szCs w:val="16"/>
                <w:lang w:val="en-US"/>
              </w:rPr>
              <w:t>(</w:t>
            </w:r>
            <w:r w:rsidR="006F735B" w:rsidRPr="006F735B">
              <w:rPr>
                <w:rFonts w:cs="Arial"/>
                <w:spacing w:val="-2"/>
                <w:sz w:val="16"/>
                <w:szCs w:val="16"/>
              </w:rPr>
              <w:t>0</w:t>
            </w:r>
            <w:r>
              <w:rPr>
                <w:rFonts w:cs="Arial"/>
                <w:spacing w:val="-2"/>
                <w:sz w:val="16"/>
                <w:szCs w:val="16"/>
                <w:lang w:val="en-US"/>
              </w:rPr>
              <w:t>.</w:t>
            </w:r>
            <w:r w:rsidR="006F735B" w:rsidRPr="006F735B">
              <w:rPr>
                <w:rFonts w:cs="Arial"/>
                <w:spacing w:val="-2"/>
                <w:sz w:val="16"/>
                <w:szCs w:val="16"/>
              </w:rPr>
              <w:t>72</w:t>
            </w:r>
            <w:r w:rsidRPr="00EF18DF">
              <w:rPr>
                <w:rFonts w:cs="Arial"/>
                <w:spacing w:val="-2"/>
                <w:sz w:val="16"/>
                <w:szCs w:val="16"/>
                <w:lang w:val="en-US"/>
              </w:rPr>
              <w:t>)</w:t>
            </w:r>
          </w:p>
        </w:tc>
        <w:tc>
          <w:tcPr>
            <w:tcW w:w="850" w:type="dxa"/>
            <w:tcBorders>
              <w:top w:val="nil"/>
              <w:left w:val="nil"/>
              <w:bottom w:val="single" w:sz="4" w:space="0" w:color="auto"/>
              <w:right w:val="nil"/>
            </w:tcBorders>
            <w:shd w:val="clear" w:color="auto" w:fill="FAFAFA"/>
          </w:tcPr>
          <w:p w14:paraId="471A6409" w14:textId="3EA7BDA9" w:rsidR="007065F6" w:rsidRPr="00EF18DF" w:rsidRDefault="007065F6" w:rsidP="007065F6">
            <w:pPr>
              <w:spacing w:line="240" w:lineRule="auto"/>
              <w:ind w:right="-94"/>
              <w:jc w:val="right"/>
              <w:rPr>
                <w:rFonts w:cs="Arial"/>
                <w:spacing w:val="-2"/>
                <w:sz w:val="16"/>
                <w:szCs w:val="16"/>
                <w:lang w:val="en-US"/>
              </w:rPr>
            </w:pPr>
            <w:r>
              <w:rPr>
                <w:rFonts w:cs="Arial"/>
                <w:spacing w:val="-2"/>
                <w:sz w:val="16"/>
                <w:szCs w:val="16"/>
                <w:lang w:val="en-US"/>
              </w:rPr>
              <w:t>(</w:t>
            </w:r>
            <w:r w:rsidR="006F735B" w:rsidRPr="006F735B">
              <w:rPr>
                <w:rFonts w:cs="Arial"/>
                <w:spacing w:val="-2"/>
                <w:sz w:val="16"/>
                <w:szCs w:val="16"/>
              </w:rPr>
              <w:t>3</w:t>
            </w:r>
            <w:r>
              <w:rPr>
                <w:rFonts w:cs="Arial"/>
                <w:spacing w:val="-2"/>
                <w:sz w:val="16"/>
                <w:szCs w:val="16"/>
                <w:lang w:val="en-US"/>
              </w:rPr>
              <w:t>.</w:t>
            </w:r>
            <w:r w:rsidR="006F735B" w:rsidRPr="006F735B">
              <w:rPr>
                <w:rFonts w:cs="Arial"/>
                <w:spacing w:val="-2"/>
                <w:sz w:val="16"/>
                <w:szCs w:val="16"/>
              </w:rPr>
              <w:t>03</w:t>
            </w:r>
            <w:r>
              <w:rPr>
                <w:rFonts w:cs="Arial"/>
                <w:spacing w:val="-2"/>
                <w:sz w:val="16"/>
                <w:szCs w:val="16"/>
                <w:lang w:val="en-US"/>
              </w:rPr>
              <w:t>)</w:t>
            </w:r>
          </w:p>
        </w:tc>
        <w:tc>
          <w:tcPr>
            <w:tcW w:w="851" w:type="dxa"/>
            <w:tcBorders>
              <w:top w:val="nil"/>
              <w:left w:val="nil"/>
              <w:bottom w:val="single" w:sz="4" w:space="0" w:color="auto"/>
              <w:right w:val="nil"/>
            </w:tcBorders>
            <w:vAlign w:val="bottom"/>
          </w:tcPr>
          <w:p w14:paraId="5A7C78DF" w14:textId="2ED0029B" w:rsidR="007065F6" w:rsidRPr="00EF18DF" w:rsidRDefault="007065F6" w:rsidP="007065F6">
            <w:pPr>
              <w:spacing w:line="240" w:lineRule="auto"/>
              <w:ind w:right="-94"/>
              <w:jc w:val="right"/>
              <w:rPr>
                <w:rFonts w:cs="Arial"/>
                <w:spacing w:val="-2"/>
                <w:sz w:val="16"/>
                <w:szCs w:val="16"/>
                <w:lang w:val="en-US"/>
              </w:rPr>
            </w:pPr>
            <w:r w:rsidRPr="00EF18DF">
              <w:rPr>
                <w:rFonts w:cs="Arial"/>
                <w:spacing w:val="-2"/>
                <w:sz w:val="16"/>
                <w:szCs w:val="16"/>
                <w:lang w:val="en-US"/>
              </w:rPr>
              <w:t>(</w:t>
            </w:r>
            <w:r w:rsidR="006F735B" w:rsidRPr="006F735B">
              <w:rPr>
                <w:rFonts w:cs="Arial"/>
                <w:spacing w:val="-2"/>
                <w:sz w:val="16"/>
                <w:szCs w:val="16"/>
              </w:rPr>
              <w:t>3</w:t>
            </w:r>
            <w:r w:rsidRPr="00EF18DF">
              <w:rPr>
                <w:rFonts w:cs="Arial"/>
                <w:spacing w:val="-2"/>
                <w:sz w:val="16"/>
                <w:szCs w:val="16"/>
                <w:lang w:val="en-US"/>
              </w:rPr>
              <w:t>.</w:t>
            </w:r>
            <w:r w:rsidR="006F735B" w:rsidRPr="006F735B">
              <w:rPr>
                <w:rFonts w:cs="Arial"/>
                <w:spacing w:val="-2"/>
                <w:sz w:val="16"/>
                <w:szCs w:val="16"/>
              </w:rPr>
              <w:t>11</w:t>
            </w:r>
            <w:r w:rsidRPr="00EF18DF">
              <w:rPr>
                <w:rFonts w:cs="Arial"/>
                <w:spacing w:val="-2"/>
                <w:sz w:val="16"/>
                <w:szCs w:val="16"/>
                <w:lang w:val="en-US"/>
              </w:rPr>
              <w:t>)</w:t>
            </w:r>
          </w:p>
        </w:tc>
      </w:tr>
      <w:tr w:rsidR="007065F6" w:rsidRPr="004116FD" w14:paraId="0A4BEB2E" w14:textId="77777777" w:rsidTr="00AE2E36">
        <w:tc>
          <w:tcPr>
            <w:tcW w:w="2125" w:type="dxa"/>
            <w:tcBorders>
              <w:top w:val="nil"/>
              <w:left w:val="nil"/>
              <w:bottom w:val="nil"/>
              <w:right w:val="nil"/>
            </w:tcBorders>
          </w:tcPr>
          <w:p w14:paraId="52FBB6A2" w14:textId="77777777" w:rsidR="007065F6" w:rsidRPr="004116FD" w:rsidRDefault="007065F6" w:rsidP="007065F6">
            <w:pPr>
              <w:spacing w:line="240" w:lineRule="auto"/>
              <w:ind w:left="-86"/>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1D9A38B3" w14:textId="77777777" w:rsidR="007065F6" w:rsidRPr="004116FD" w:rsidRDefault="007065F6" w:rsidP="007065F6">
            <w:pPr>
              <w:spacing w:line="240" w:lineRule="auto"/>
              <w:ind w:right="-72"/>
              <w:jc w:val="right"/>
              <w:rPr>
                <w:rFonts w:cs="Arial"/>
                <w:sz w:val="12"/>
                <w:szCs w:val="12"/>
              </w:rPr>
            </w:pPr>
          </w:p>
        </w:tc>
        <w:tc>
          <w:tcPr>
            <w:tcW w:w="851" w:type="dxa"/>
            <w:tcBorders>
              <w:top w:val="single" w:sz="4" w:space="0" w:color="auto"/>
              <w:left w:val="nil"/>
              <w:bottom w:val="nil"/>
              <w:right w:val="nil"/>
            </w:tcBorders>
            <w:vAlign w:val="bottom"/>
          </w:tcPr>
          <w:p w14:paraId="407DE852" w14:textId="77777777" w:rsidR="007065F6" w:rsidRPr="004116FD" w:rsidRDefault="007065F6" w:rsidP="007065F6">
            <w:pPr>
              <w:spacing w:line="240" w:lineRule="auto"/>
              <w:ind w:right="-72"/>
              <w:jc w:val="right"/>
              <w:rPr>
                <w:rFonts w:cs="Arial"/>
                <w:sz w:val="12"/>
                <w:szCs w:val="12"/>
              </w:rPr>
            </w:pPr>
          </w:p>
        </w:tc>
        <w:tc>
          <w:tcPr>
            <w:tcW w:w="850" w:type="dxa"/>
            <w:tcBorders>
              <w:top w:val="single" w:sz="4" w:space="0" w:color="auto"/>
              <w:left w:val="nil"/>
              <w:bottom w:val="nil"/>
              <w:right w:val="nil"/>
            </w:tcBorders>
            <w:shd w:val="clear" w:color="auto" w:fill="FAFAFA"/>
          </w:tcPr>
          <w:p w14:paraId="715CD2F4" w14:textId="77777777" w:rsidR="007065F6" w:rsidRPr="004116FD" w:rsidRDefault="007065F6" w:rsidP="007065F6">
            <w:pPr>
              <w:spacing w:line="240" w:lineRule="auto"/>
              <w:ind w:right="-72"/>
              <w:jc w:val="right"/>
              <w:rPr>
                <w:rFonts w:cs="Arial"/>
                <w:sz w:val="12"/>
                <w:szCs w:val="12"/>
                <w:lang w:val="en-US"/>
              </w:rPr>
            </w:pPr>
          </w:p>
        </w:tc>
        <w:tc>
          <w:tcPr>
            <w:tcW w:w="851" w:type="dxa"/>
            <w:tcBorders>
              <w:top w:val="single" w:sz="4" w:space="0" w:color="auto"/>
              <w:left w:val="nil"/>
              <w:bottom w:val="nil"/>
              <w:right w:val="nil"/>
            </w:tcBorders>
            <w:shd w:val="clear" w:color="auto" w:fill="auto"/>
          </w:tcPr>
          <w:p w14:paraId="03B95F7D" w14:textId="77777777" w:rsidR="007065F6" w:rsidRPr="004116FD" w:rsidRDefault="007065F6" w:rsidP="007065F6">
            <w:pPr>
              <w:spacing w:line="240" w:lineRule="auto"/>
              <w:ind w:right="-72"/>
              <w:jc w:val="right"/>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39465B98" w14:textId="5D9DA46A" w:rsidR="007065F6" w:rsidRPr="004116FD" w:rsidRDefault="007065F6" w:rsidP="007065F6">
            <w:pPr>
              <w:spacing w:line="240" w:lineRule="auto"/>
              <w:ind w:right="-72"/>
              <w:jc w:val="right"/>
              <w:rPr>
                <w:rFonts w:cs="Arial"/>
                <w:sz w:val="12"/>
                <w:szCs w:val="12"/>
                <w:lang w:val="en-US"/>
              </w:rPr>
            </w:pPr>
          </w:p>
        </w:tc>
        <w:tc>
          <w:tcPr>
            <w:tcW w:w="851" w:type="dxa"/>
            <w:tcBorders>
              <w:top w:val="single" w:sz="4" w:space="0" w:color="auto"/>
              <w:left w:val="nil"/>
              <w:bottom w:val="nil"/>
              <w:right w:val="nil"/>
            </w:tcBorders>
            <w:vAlign w:val="bottom"/>
          </w:tcPr>
          <w:p w14:paraId="5B34ACD6" w14:textId="77777777" w:rsidR="007065F6" w:rsidRPr="004116FD" w:rsidRDefault="007065F6" w:rsidP="007065F6">
            <w:pPr>
              <w:spacing w:line="240" w:lineRule="auto"/>
              <w:ind w:right="-72"/>
              <w:jc w:val="right"/>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0ED766AF" w14:textId="77777777" w:rsidR="007065F6" w:rsidRPr="004116FD" w:rsidRDefault="007065F6" w:rsidP="007065F6">
            <w:pPr>
              <w:spacing w:line="240" w:lineRule="auto"/>
              <w:ind w:right="-94"/>
              <w:jc w:val="right"/>
              <w:rPr>
                <w:rFonts w:cs="Arial"/>
                <w:spacing w:val="-2"/>
                <w:sz w:val="12"/>
                <w:szCs w:val="12"/>
                <w:lang w:val="en-US"/>
              </w:rPr>
            </w:pPr>
          </w:p>
        </w:tc>
        <w:tc>
          <w:tcPr>
            <w:tcW w:w="851" w:type="dxa"/>
            <w:tcBorders>
              <w:top w:val="single" w:sz="4" w:space="0" w:color="auto"/>
              <w:left w:val="nil"/>
              <w:bottom w:val="nil"/>
              <w:right w:val="nil"/>
            </w:tcBorders>
            <w:vAlign w:val="bottom"/>
          </w:tcPr>
          <w:p w14:paraId="788B1259" w14:textId="77777777" w:rsidR="007065F6" w:rsidRPr="004116FD" w:rsidRDefault="007065F6" w:rsidP="007065F6">
            <w:pPr>
              <w:spacing w:line="240" w:lineRule="auto"/>
              <w:ind w:right="-94"/>
              <w:jc w:val="right"/>
              <w:rPr>
                <w:rFonts w:cs="Arial"/>
                <w:spacing w:val="-2"/>
                <w:sz w:val="12"/>
                <w:szCs w:val="12"/>
                <w:lang w:val="en-US"/>
              </w:rPr>
            </w:pPr>
          </w:p>
        </w:tc>
      </w:tr>
      <w:tr w:rsidR="007065F6" w:rsidRPr="00EF18DF" w14:paraId="50B520B0" w14:textId="77777777" w:rsidTr="00AE2E36">
        <w:tc>
          <w:tcPr>
            <w:tcW w:w="2125" w:type="dxa"/>
            <w:tcBorders>
              <w:top w:val="nil"/>
              <w:left w:val="nil"/>
              <w:bottom w:val="nil"/>
              <w:right w:val="nil"/>
            </w:tcBorders>
            <w:vAlign w:val="bottom"/>
          </w:tcPr>
          <w:p w14:paraId="1D89E728" w14:textId="77777777" w:rsidR="007065F6" w:rsidRPr="00EF18DF" w:rsidRDefault="007065F6" w:rsidP="007065F6">
            <w:pPr>
              <w:spacing w:line="240" w:lineRule="auto"/>
              <w:ind w:left="-86"/>
              <w:rPr>
                <w:rFonts w:cs="Arial"/>
                <w:b/>
                <w:bCs/>
                <w:sz w:val="16"/>
                <w:szCs w:val="16"/>
                <w:lang w:val="en-US"/>
              </w:rPr>
            </w:pPr>
            <w:r w:rsidRPr="00EF18DF">
              <w:rPr>
                <w:rFonts w:cs="Arial"/>
                <w:sz w:val="16"/>
                <w:szCs w:val="16"/>
                <w:lang w:val="en-US"/>
              </w:rPr>
              <w:t>Profit (loss) from continuing</w:t>
            </w:r>
          </w:p>
        </w:tc>
        <w:tc>
          <w:tcPr>
            <w:tcW w:w="850" w:type="dxa"/>
            <w:tcBorders>
              <w:top w:val="nil"/>
              <w:left w:val="nil"/>
              <w:bottom w:val="nil"/>
              <w:right w:val="nil"/>
            </w:tcBorders>
            <w:shd w:val="clear" w:color="auto" w:fill="FAFAFA"/>
          </w:tcPr>
          <w:p w14:paraId="4E7599C9" w14:textId="77777777" w:rsidR="007065F6" w:rsidRPr="00EF18DF" w:rsidRDefault="007065F6" w:rsidP="007065F6">
            <w:pPr>
              <w:spacing w:line="240" w:lineRule="auto"/>
              <w:jc w:val="right"/>
              <w:rPr>
                <w:rFonts w:cs="Arial"/>
                <w:spacing w:val="-2"/>
                <w:sz w:val="16"/>
                <w:szCs w:val="16"/>
                <w:lang w:val="en-US"/>
              </w:rPr>
            </w:pPr>
          </w:p>
        </w:tc>
        <w:tc>
          <w:tcPr>
            <w:tcW w:w="851" w:type="dxa"/>
            <w:tcBorders>
              <w:top w:val="nil"/>
              <w:left w:val="nil"/>
              <w:bottom w:val="nil"/>
              <w:right w:val="nil"/>
            </w:tcBorders>
          </w:tcPr>
          <w:p w14:paraId="10998CF6" w14:textId="77777777" w:rsidR="007065F6" w:rsidRPr="00EF18DF" w:rsidRDefault="007065F6" w:rsidP="007065F6">
            <w:pPr>
              <w:spacing w:line="240" w:lineRule="auto"/>
              <w:jc w:val="right"/>
              <w:rPr>
                <w:rFonts w:cs="Arial"/>
                <w:spacing w:val="-2"/>
                <w:sz w:val="16"/>
                <w:szCs w:val="16"/>
                <w:lang w:val="en-US"/>
              </w:rPr>
            </w:pPr>
          </w:p>
        </w:tc>
        <w:tc>
          <w:tcPr>
            <w:tcW w:w="850" w:type="dxa"/>
            <w:tcBorders>
              <w:top w:val="nil"/>
              <w:left w:val="nil"/>
              <w:bottom w:val="nil"/>
              <w:right w:val="nil"/>
            </w:tcBorders>
            <w:shd w:val="clear" w:color="auto" w:fill="FAFAFA"/>
          </w:tcPr>
          <w:p w14:paraId="0BD8C07B" w14:textId="77777777" w:rsidR="007065F6" w:rsidRPr="00EF18DF" w:rsidRDefault="007065F6" w:rsidP="007065F6">
            <w:pPr>
              <w:spacing w:line="240" w:lineRule="auto"/>
              <w:jc w:val="right"/>
              <w:rPr>
                <w:rFonts w:cs="Arial"/>
                <w:spacing w:val="-2"/>
                <w:sz w:val="16"/>
                <w:szCs w:val="16"/>
                <w:lang w:val="en-US"/>
              </w:rPr>
            </w:pPr>
          </w:p>
        </w:tc>
        <w:tc>
          <w:tcPr>
            <w:tcW w:w="851" w:type="dxa"/>
            <w:tcBorders>
              <w:top w:val="nil"/>
              <w:left w:val="nil"/>
              <w:bottom w:val="nil"/>
              <w:right w:val="nil"/>
            </w:tcBorders>
            <w:shd w:val="clear" w:color="auto" w:fill="auto"/>
          </w:tcPr>
          <w:p w14:paraId="459CE5AB" w14:textId="77777777" w:rsidR="007065F6" w:rsidRPr="00EF18DF" w:rsidRDefault="007065F6" w:rsidP="007065F6">
            <w:pPr>
              <w:spacing w:line="240" w:lineRule="auto"/>
              <w:jc w:val="right"/>
              <w:rPr>
                <w:rFonts w:cs="Arial"/>
                <w:spacing w:val="-2"/>
                <w:sz w:val="16"/>
                <w:szCs w:val="16"/>
                <w:lang w:val="en-US"/>
              </w:rPr>
            </w:pPr>
          </w:p>
        </w:tc>
        <w:tc>
          <w:tcPr>
            <w:tcW w:w="850" w:type="dxa"/>
            <w:tcBorders>
              <w:top w:val="nil"/>
              <w:left w:val="nil"/>
              <w:bottom w:val="nil"/>
              <w:right w:val="nil"/>
            </w:tcBorders>
            <w:shd w:val="clear" w:color="auto" w:fill="FAFAFA"/>
          </w:tcPr>
          <w:p w14:paraId="6DC18425" w14:textId="7990DDE0" w:rsidR="007065F6" w:rsidRPr="00EF18DF" w:rsidRDefault="007065F6" w:rsidP="007065F6">
            <w:pPr>
              <w:spacing w:line="240" w:lineRule="auto"/>
              <w:jc w:val="right"/>
              <w:rPr>
                <w:rFonts w:cs="Arial"/>
                <w:spacing w:val="-2"/>
                <w:sz w:val="16"/>
                <w:szCs w:val="16"/>
                <w:lang w:val="en-US"/>
              </w:rPr>
            </w:pPr>
          </w:p>
        </w:tc>
        <w:tc>
          <w:tcPr>
            <w:tcW w:w="851" w:type="dxa"/>
            <w:tcBorders>
              <w:top w:val="nil"/>
              <w:left w:val="nil"/>
              <w:bottom w:val="nil"/>
              <w:right w:val="nil"/>
            </w:tcBorders>
          </w:tcPr>
          <w:p w14:paraId="33F763EC" w14:textId="77777777" w:rsidR="007065F6" w:rsidRPr="00EF18DF" w:rsidRDefault="007065F6" w:rsidP="007065F6">
            <w:pPr>
              <w:spacing w:line="240" w:lineRule="auto"/>
              <w:jc w:val="right"/>
              <w:rPr>
                <w:rFonts w:cs="Arial"/>
                <w:spacing w:val="-2"/>
                <w:sz w:val="16"/>
                <w:szCs w:val="16"/>
                <w:lang w:val="en-US"/>
              </w:rPr>
            </w:pPr>
          </w:p>
        </w:tc>
        <w:tc>
          <w:tcPr>
            <w:tcW w:w="850" w:type="dxa"/>
            <w:tcBorders>
              <w:top w:val="nil"/>
              <w:left w:val="nil"/>
              <w:bottom w:val="nil"/>
              <w:right w:val="nil"/>
            </w:tcBorders>
            <w:shd w:val="clear" w:color="auto" w:fill="FAFAFA"/>
          </w:tcPr>
          <w:p w14:paraId="34C11E8A" w14:textId="77777777" w:rsidR="007065F6" w:rsidRPr="00EF18DF" w:rsidRDefault="007065F6" w:rsidP="007065F6">
            <w:pPr>
              <w:spacing w:line="240" w:lineRule="auto"/>
              <w:ind w:right="-94"/>
              <w:jc w:val="right"/>
              <w:rPr>
                <w:rFonts w:cs="Arial"/>
                <w:spacing w:val="-2"/>
                <w:sz w:val="16"/>
                <w:szCs w:val="16"/>
                <w:lang w:val="en-US"/>
              </w:rPr>
            </w:pPr>
          </w:p>
        </w:tc>
        <w:tc>
          <w:tcPr>
            <w:tcW w:w="851" w:type="dxa"/>
            <w:tcBorders>
              <w:top w:val="nil"/>
              <w:left w:val="nil"/>
              <w:bottom w:val="nil"/>
              <w:right w:val="nil"/>
            </w:tcBorders>
          </w:tcPr>
          <w:p w14:paraId="6FBD6ABF" w14:textId="77777777" w:rsidR="007065F6" w:rsidRPr="00EF18DF" w:rsidRDefault="007065F6" w:rsidP="007065F6">
            <w:pPr>
              <w:spacing w:line="240" w:lineRule="auto"/>
              <w:ind w:right="-94"/>
              <w:jc w:val="right"/>
              <w:rPr>
                <w:rFonts w:cs="Arial"/>
                <w:spacing w:val="-2"/>
                <w:sz w:val="16"/>
                <w:szCs w:val="16"/>
                <w:lang w:val="en-US"/>
              </w:rPr>
            </w:pPr>
          </w:p>
        </w:tc>
      </w:tr>
      <w:tr w:rsidR="007065F6" w:rsidRPr="00EF18DF" w14:paraId="218033BE" w14:textId="77777777" w:rsidTr="00AE2E36">
        <w:tc>
          <w:tcPr>
            <w:tcW w:w="2125" w:type="dxa"/>
            <w:tcBorders>
              <w:top w:val="nil"/>
              <w:left w:val="nil"/>
              <w:bottom w:val="nil"/>
              <w:right w:val="nil"/>
            </w:tcBorders>
            <w:vAlign w:val="bottom"/>
          </w:tcPr>
          <w:p w14:paraId="4FB3F127" w14:textId="77777777" w:rsidR="007065F6" w:rsidRPr="00EF18DF" w:rsidRDefault="007065F6" w:rsidP="007065F6">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 xml:space="preserve">   operation</w:t>
            </w:r>
          </w:p>
        </w:tc>
        <w:tc>
          <w:tcPr>
            <w:tcW w:w="850" w:type="dxa"/>
            <w:tcBorders>
              <w:top w:val="nil"/>
              <w:left w:val="nil"/>
              <w:bottom w:val="single" w:sz="4" w:space="0" w:color="auto"/>
              <w:right w:val="nil"/>
            </w:tcBorders>
            <w:shd w:val="clear" w:color="auto" w:fill="FAFAFA"/>
            <w:vAlign w:val="bottom"/>
          </w:tcPr>
          <w:p w14:paraId="4537509D" w14:textId="7AAA83A5" w:rsidR="007065F6" w:rsidRPr="00EF18DF" w:rsidRDefault="006F735B" w:rsidP="007065F6">
            <w:pPr>
              <w:spacing w:line="240" w:lineRule="auto"/>
              <w:ind w:right="-72"/>
              <w:jc w:val="right"/>
              <w:rPr>
                <w:rFonts w:cs="Arial"/>
                <w:sz w:val="16"/>
                <w:szCs w:val="16"/>
              </w:rPr>
            </w:pPr>
            <w:r w:rsidRPr="006F735B">
              <w:rPr>
                <w:rFonts w:cs="Arial"/>
                <w:sz w:val="16"/>
                <w:szCs w:val="16"/>
              </w:rPr>
              <w:t>21</w:t>
            </w:r>
            <w:r w:rsidR="007065F6">
              <w:rPr>
                <w:rFonts w:cs="Arial"/>
                <w:sz w:val="16"/>
                <w:szCs w:val="16"/>
              </w:rPr>
              <w:t>.</w:t>
            </w:r>
            <w:r w:rsidRPr="006F735B">
              <w:rPr>
                <w:rFonts w:cs="Arial"/>
                <w:sz w:val="16"/>
                <w:szCs w:val="16"/>
              </w:rPr>
              <w:t>65</w:t>
            </w:r>
          </w:p>
        </w:tc>
        <w:tc>
          <w:tcPr>
            <w:tcW w:w="851" w:type="dxa"/>
            <w:tcBorders>
              <w:top w:val="nil"/>
              <w:left w:val="nil"/>
              <w:bottom w:val="single" w:sz="4" w:space="0" w:color="auto"/>
              <w:right w:val="nil"/>
            </w:tcBorders>
            <w:vAlign w:val="bottom"/>
          </w:tcPr>
          <w:p w14:paraId="761C8301" w14:textId="5C05CB1F" w:rsidR="007065F6" w:rsidRPr="00EF18DF" w:rsidRDefault="006F735B" w:rsidP="007065F6">
            <w:pPr>
              <w:spacing w:line="240" w:lineRule="auto"/>
              <w:ind w:right="-72"/>
              <w:jc w:val="right"/>
              <w:rPr>
                <w:rFonts w:cs="Arial"/>
                <w:sz w:val="16"/>
                <w:szCs w:val="16"/>
              </w:rPr>
            </w:pPr>
            <w:r w:rsidRPr="006F735B">
              <w:rPr>
                <w:rFonts w:cs="Arial"/>
                <w:sz w:val="16"/>
                <w:szCs w:val="16"/>
              </w:rPr>
              <w:t>31</w:t>
            </w:r>
            <w:r w:rsidR="007065F6">
              <w:rPr>
                <w:rFonts w:cs="Arial"/>
                <w:sz w:val="16"/>
                <w:szCs w:val="16"/>
              </w:rPr>
              <w:t>.</w:t>
            </w:r>
            <w:r w:rsidRPr="006F735B">
              <w:rPr>
                <w:rFonts w:cs="Arial"/>
                <w:sz w:val="16"/>
                <w:szCs w:val="16"/>
              </w:rPr>
              <w:t>89</w:t>
            </w:r>
          </w:p>
        </w:tc>
        <w:tc>
          <w:tcPr>
            <w:tcW w:w="850" w:type="dxa"/>
            <w:tcBorders>
              <w:top w:val="nil"/>
              <w:left w:val="nil"/>
              <w:bottom w:val="single" w:sz="4" w:space="0" w:color="auto"/>
              <w:right w:val="nil"/>
            </w:tcBorders>
            <w:shd w:val="clear" w:color="auto" w:fill="FAFAFA"/>
          </w:tcPr>
          <w:p w14:paraId="29205C44" w14:textId="062FCE6F" w:rsidR="007065F6" w:rsidRDefault="006F735B" w:rsidP="007065F6">
            <w:pPr>
              <w:spacing w:line="240" w:lineRule="auto"/>
              <w:ind w:right="-72"/>
              <w:jc w:val="right"/>
              <w:rPr>
                <w:rFonts w:cs="Arial"/>
                <w:sz w:val="16"/>
                <w:szCs w:val="16"/>
                <w:lang w:val="en-US"/>
              </w:rPr>
            </w:pPr>
            <w:r w:rsidRPr="006F735B">
              <w:rPr>
                <w:rFonts w:cs="Arial"/>
                <w:sz w:val="16"/>
                <w:szCs w:val="16"/>
              </w:rPr>
              <w:t>1</w:t>
            </w:r>
            <w:r w:rsidR="00AE66BF">
              <w:rPr>
                <w:rFonts w:cs="Arial"/>
                <w:sz w:val="16"/>
                <w:szCs w:val="16"/>
                <w:lang w:val="en-US"/>
              </w:rPr>
              <w:t>,</w:t>
            </w:r>
            <w:r w:rsidRPr="006F735B">
              <w:rPr>
                <w:rFonts w:cs="Arial"/>
                <w:sz w:val="16"/>
                <w:szCs w:val="16"/>
              </w:rPr>
              <w:t>292</w:t>
            </w:r>
            <w:r w:rsidR="00AE66BF">
              <w:rPr>
                <w:rFonts w:cs="Arial"/>
                <w:sz w:val="16"/>
                <w:szCs w:val="16"/>
                <w:lang w:val="en-US"/>
              </w:rPr>
              <w:t>.</w:t>
            </w:r>
            <w:r w:rsidRPr="006F735B">
              <w:rPr>
                <w:rFonts w:cs="Arial"/>
                <w:sz w:val="16"/>
                <w:szCs w:val="16"/>
              </w:rPr>
              <w:t>40</w:t>
            </w:r>
          </w:p>
        </w:tc>
        <w:tc>
          <w:tcPr>
            <w:tcW w:w="851" w:type="dxa"/>
            <w:tcBorders>
              <w:top w:val="nil"/>
              <w:left w:val="nil"/>
              <w:bottom w:val="single" w:sz="4" w:space="0" w:color="auto"/>
              <w:right w:val="nil"/>
            </w:tcBorders>
            <w:shd w:val="clear" w:color="auto" w:fill="auto"/>
          </w:tcPr>
          <w:p w14:paraId="047F86C5" w14:textId="60546060" w:rsidR="007065F6" w:rsidRDefault="00AE66BF" w:rsidP="007065F6">
            <w:pPr>
              <w:spacing w:line="240" w:lineRule="auto"/>
              <w:ind w:right="-72"/>
              <w:jc w:val="right"/>
              <w:rPr>
                <w:rFonts w:cs="Arial"/>
                <w:sz w:val="16"/>
                <w:szCs w:val="16"/>
                <w:lang w:val="en-US"/>
              </w:rPr>
            </w:pPr>
            <w:r>
              <w:rPr>
                <w:rFonts w:cs="Arial"/>
                <w:sz w:val="16"/>
                <w:szCs w:val="16"/>
                <w:lang w:val="en-US"/>
              </w:rPr>
              <w:t>(</w:t>
            </w:r>
            <w:r w:rsidR="006F735B" w:rsidRPr="006F735B">
              <w:rPr>
                <w:rFonts w:cs="Arial"/>
                <w:sz w:val="16"/>
                <w:szCs w:val="16"/>
              </w:rPr>
              <w:t>80</w:t>
            </w:r>
            <w:r>
              <w:rPr>
                <w:rFonts w:cs="Arial"/>
                <w:sz w:val="16"/>
                <w:szCs w:val="16"/>
                <w:lang w:val="en-US"/>
              </w:rPr>
              <w:t>.</w:t>
            </w:r>
            <w:r w:rsidR="006F735B" w:rsidRPr="006F735B">
              <w:rPr>
                <w:rFonts w:cs="Arial"/>
                <w:sz w:val="16"/>
                <w:szCs w:val="16"/>
              </w:rPr>
              <w:t>25</w:t>
            </w:r>
            <w:r>
              <w:rPr>
                <w:rFonts w:cs="Arial"/>
                <w:sz w:val="16"/>
                <w:szCs w:val="16"/>
                <w:lang w:val="en-US"/>
              </w:rPr>
              <w:t>)</w:t>
            </w:r>
          </w:p>
        </w:tc>
        <w:tc>
          <w:tcPr>
            <w:tcW w:w="850" w:type="dxa"/>
            <w:tcBorders>
              <w:top w:val="nil"/>
              <w:left w:val="nil"/>
              <w:bottom w:val="single" w:sz="4" w:space="0" w:color="auto"/>
              <w:right w:val="nil"/>
            </w:tcBorders>
            <w:shd w:val="clear" w:color="auto" w:fill="FAFAFA"/>
            <w:vAlign w:val="bottom"/>
          </w:tcPr>
          <w:p w14:paraId="3EDAB3C0" w14:textId="508B311C" w:rsidR="007065F6" w:rsidRPr="00EF18DF" w:rsidRDefault="006F735B" w:rsidP="007065F6">
            <w:pPr>
              <w:spacing w:line="240" w:lineRule="auto"/>
              <w:ind w:right="-72"/>
              <w:jc w:val="right"/>
              <w:rPr>
                <w:rFonts w:cs="Arial"/>
                <w:sz w:val="16"/>
                <w:szCs w:val="16"/>
                <w:lang w:val="en-US"/>
              </w:rPr>
            </w:pPr>
            <w:r w:rsidRPr="006F735B">
              <w:rPr>
                <w:rFonts w:cs="Arial"/>
                <w:sz w:val="16"/>
                <w:szCs w:val="16"/>
              </w:rPr>
              <w:t>5</w:t>
            </w:r>
            <w:r w:rsidR="00AE66BF">
              <w:rPr>
                <w:rFonts w:cs="Arial"/>
                <w:sz w:val="16"/>
                <w:szCs w:val="16"/>
                <w:lang w:val="en-US"/>
              </w:rPr>
              <w:t>.</w:t>
            </w:r>
            <w:r w:rsidRPr="006F735B">
              <w:rPr>
                <w:rFonts w:cs="Arial"/>
                <w:sz w:val="16"/>
                <w:szCs w:val="16"/>
              </w:rPr>
              <w:t>99</w:t>
            </w:r>
          </w:p>
        </w:tc>
        <w:tc>
          <w:tcPr>
            <w:tcW w:w="851" w:type="dxa"/>
            <w:tcBorders>
              <w:top w:val="nil"/>
              <w:left w:val="nil"/>
              <w:bottom w:val="single" w:sz="4" w:space="0" w:color="auto"/>
              <w:right w:val="nil"/>
            </w:tcBorders>
            <w:vAlign w:val="bottom"/>
          </w:tcPr>
          <w:p w14:paraId="672EA64A" w14:textId="4C651321" w:rsidR="007065F6" w:rsidRPr="00EF18DF" w:rsidRDefault="006F735B" w:rsidP="007065F6">
            <w:pPr>
              <w:spacing w:line="240" w:lineRule="auto"/>
              <w:ind w:right="-72"/>
              <w:jc w:val="right"/>
              <w:rPr>
                <w:rFonts w:cs="Arial"/>
                <w:sz w:val="16"/>
                <w:szCs w:val="16"/>
                <w:lang w:val="en-US"/>
              </w:rPr>
            </w:pPr>
            <w:r w:rsidRPr="006F735B">
              <w:rPr>
                <w:rFonts w:cs="Arial"/>
                <w:sz w:val="16"/>
                <w:szCs w:val="16"/>
              </w:rPr>
              <w:t>29</w:t>
            </w:r>
            <w:r w:rsidR="00AE66BF">
              <w:rPr>
                <w:rFonts w:cs="Arial"/>
                <w:sz w:val="16"/>
                <w:szCs w:val="16"/>
                <w:lang w:val="en-US"/>
              </w:rPr>
              <w:t>.</w:t>
            </w:r>
            <w:r w:rsidRPr="006F735B">
              <w:rPr>
                <w:rFonts w:cs="Arial"/>
                <w:sz w:val="16"/>
                <w:szCs w:val="16"/>
              </w:rPr>
              <w:t>91</w:t>
            </w:r>
          </w:p>
        </w:tc>
        <w:tc>
          <w:tcPr>
            <w:tcW w:w="850" w:type="dxa"/>
            <w:tcBorders>
              <w:top w:val="nil"/>
              <w:left w:val="nil"/>
              <w:bottom w:val="single" w:sz="4" w:space="0" w:color="auto"/>
              <w:right w:val="nil"/>
            </w:tcBorders>
            <w:shd w:val="clear" w:color="auto" w:fill="FAFAFA"/>
            <w:vAlign w:val="bottom"/>
          </w:tcPr>
          <w:p w14:paraId="03AE410C" w14:textId="736735B5" w:rsidR="007065F6" w:rsidRPr="00EF18DF" w:rsidRDefault="006F735B" w:rsidP="007065F6">
            <w:pPr>
              <w:spacing w:line="240" w:lineRule="auto"/>
              <w:ind w:right="-94"/>
              <w:jc w:val="right"/>
              <w:rPr>
                <w:rFonts w:cs="Arial"/>
                <w:spacing w:val="-2"/>
                <w:sz w:val="16"/>
                <w:szCs w:val="16"/>
                <w:lang w:val="en-US"/>
              </w:rPr>
            </w:pPr>
            <w:r w:rsidRPr="006F735B">
              <w:rPr>
                <w:rFonts w:cs="Arial"/>
                <w:spacing w:val="-2"/>
                <w:sz w:val="16"/>
                <w:szCs w:val="16"/>
              </w:rPr>
              <w:t>1</w:t>
            </w:r>
            <w:r w:rsidR="007065F6">
              <w:rPr>
                <w:rFonts w:cs="Arial"/>
                <w:spacing w:val="-2"/>
                <w:sz w:val="16"/>
                <w:szCs w:val="16"/>
                <w:lang w:val="en-US"/>
              </w:rPr>
              <w:t>,</w:t>
            </w:r>
            <w:r w:rsidRPr="006F735B">
              <w:rPr>
                <w:rFonts w:cs="Arial"/>
                <w:spacing w:val="-2"/>
                <w:sz w:val="16"/>
                <w:szCs w:val="16"/>
              </w:rPr>
              <w:t>320</w:t>
            </w:r>
            <w:r w:rsidR="007065F6">
              <w:rPr>
                <w:rFonts w:cs="Arial"/>
                <w:spacing w:val="-2"/>
                <w:sz w:val="16"/>
                <w:szCs w:val="16"/>
                <w:lang w:val="en-US"/>
              </w:rPr>
              <w:t>.</w:t>
            </w:r>
            <w:r w:rsidRPr="006F735B">
              <w:rPr>
                <w:rFonts w:cs="Arial"/>
                <w:spacing w:val="-2"/>
                <w:sz w:val="16"/>
                <w:szCs w:val="16"/>
              </w:rPr>
              <w:t>04</w:t>
            </w:r>
          </w:p>
        </w:tc>
        <w:tc>
          <w:tcPr>
            <w:tcW w:w="851" w:type="dxa"/>
            <w:tcBorders>
              <w:top w:val="nil"/>
              <w:left w:val="nil"/>
              <w:bottom w:val="single" w:sz="4" w:space="0" w:color="auto"/>
              <w:right w:val="nil"/>
            </w:tcBorders>
            <w:vAlign w:val="bottom"/>
          </w:tcPr>
          <w:p w14:paraId="4F022CDF" w14:textId="0EB22C06" w:rsidR="007065F6" w:rsidRPr="00EF18DF" w:rsidRDefault="007065F6" w:rsidP="007065F6">
            <w:pPr>
              <w:spacing w:line="240" w:lineRule="auto"/>
              <w:ind w:right="-94"/>
              <w:jc w:val="right"/>
              <w:rPr>
                <w:rFonts w:cs="Arial"/>
                <w:spacing w:val="-2"/>
                <w:sz w:val="16"/>
                <w:szCs w:val="16"/>
                <w:lang w:val="en-US"/>
              </w:rPr>
            </w:pPr>
            <w:r>
              <w:rPr>
                <w:rFonts w:cs="Arial"/>
                <w:spacing w:val="-2"/>
                <w:sz w:val="16"/>
                <w:szCs w:val="16"/>
                <w:lang w:val="en-US"/>
              </w:rPr>
              <w:t>(</w:t>
            </w:r>
            <w:r w:rsidR="006F735B" w:rsidRPr="006F735B">
              <w:rPr>
                <w:rFonts w:cs="Arial"/>
                <w:spacing w:val="-2"/>
                <w:sz w:val="16"/>
                <w:szCs w:val="16"/>
              </w:rPr>
              <w:t>18</w:t>
            </w:r>
            <w:r>
              <w:rPr>
                <w:rFonts w:cs="Arial"/>
                <w:spacing w:val="-2"/>
                <w:sz w:val="16"/>
                <w:szCs w:val="16"/>
                <w:lang w:val="en-US"/>
              </w:rPr>
              <w:t>.</w:t>
            </w:r>
            <w:r w:rsidR="006F735B" w:rsidRPr="006F735B">
              <w:rPr>
                <w:rFonts w:cs="Arial"/>
                <w:spacing w:val="-2"/>
                <w:sz w:val="16"/>
                <w:szCs w:val="16"/>
              </w:rPr>
              <w:t>45</w:t>
            </w:r>
            <w:r>
              <w:rPr>
                <w:rFonts w:cs="Arial"/>
                <w:spacing w:val="-2"/>
                <w:sz w:val="16"/>
                <w:szCs w:val="16"/>
                <w:lang w:val="en-US"/>
              </w:rPr>
              <w:t>)</w:t>
            </w:r>
          </w:p>
        </w:tc>
      </w:tr>
      <w:tr w:rsidR="007065F6" w:rsidRPr="004116FD" w14:paraId="00B47286" w14:textId="77777777" w:rsidTr="00AE2E36">
        <w:tc>
          <w:tcPr>
            <w:tcW w:w="2125" w:type="dxa"/>
            <w:tcBorders>
              <w:top w:val="nil"/>
              <w:left w:val="nil"/>
              <w:bottom w:val="nil"/>
              <w:right w:val="nil"/>
            </w:tcBorders>
          </w:tcPr>
          <w:p w14:paraId="4E4DB380" w14:textId="77777777" w:rsidR="007065F6" w:rsidRPr="004116FD" w:rsidRDefault="007065F6" w:rsidP="007065F6">
            <w:pPr>
              <w:spacing w:line="240" w:lineRule="auto"/>
              <w:ind w:left="-86"/>
              <w:rPr>
                <w:rFonts w:cs="Arial"/>
                <w:sz w:val="12"/>
                <w:szCs w:val="12"/>
                <w:lang w:val="en-US"/>
              </w:rPr>
            </w:pPr>
          </w:p>
        </w:tc>
        <w:tc>
          <w:tcPr>
            <w:tcW w:w="850" w:type="dxa"/>
            <w:tcBorders>
              <w:top w:val="single" w:sz="4" w:space="0" w:color="auto"/>
              <w:left w:val="nil"/>
              <w:bottom w:val="nil"/>
              <w:right w:val="nil"/>
            </w:tcBorders>
            <w:shd w:val="clear" w:color="auto" w:fill="FAFAFA"/>
          </w:tcPr>
          <w:p w14:paraId="15EC072D" w14:textId="77777777" w:rsidR="007065F6" w:rsidRPr="004116FD" w:rsidRDefault="007065F6" w:rsidP="007065F6">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tcPr>
          <w:p w14:paraId="1ADBFC60" w14:textId="77777777" w:rsidR="007065F6" w:rsidRPr="004116FD" w:rsidRDefault="007065F6" w:rsidP="007065F6">
            <w:pPr>
              <w:spacing w:line="240" w:lineRule="auto"/>
              <w:jc w:val="right"/>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2B45DE3D" w14:textId="77777777" w:rsidR="007065F6" w:rsidRPr="004116FD" w:rsidRDefault="007065F6" w:rsidP="007065F6">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shd w:val="clear" w:color="auto" w:fill="auto"/>
          </w:tcPr>
          <w:p w14:paraId="661D2057" w14:textId="77777777" w:rsidR="007065F6" w:rsidRPr="004116FD" w:rsidRDefault="007065F6" w:rsidP="007065F6">
            <w:pPr>
              <w:spacing w:line="240" w:lineRule="auto"/>
              <w:jc w:val="right"/>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046DBD1B" w14:textId="2B61E864" w:rsidR="007065F6" w:rsidRPr="004116FD" w:rsidRDefault="007065F6" w:rsidP="007065F6">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tcPr>
          <w:p w14:paraId="00FC5A34" w14:textId="77777777" w:rsidR="007065F6" w:rsidRPr="004116FD" w:rsidRDefault="007065F6" w:rsidP="007065F6">
            <w:pPr>
              <w:spacing w:line="240" w:lineRule="auto"/>
              <w:jc w:val="right"/>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6C1D2281" w14:textId="77777777" w:rsidR="007065F6" w:rsidRPr="004116FD" w:rsidRDefault="007065F6" w:rsidP="007065F6">
            <w:pPr>
              <w:spacing w:line="240" w:lineRule="auto"/>
              <w:ind w:right="-94"/>
              <w:jc w:val="right"/>
              <w:rPr>
                <w:rFonts w:cs="Arial"/>
                <w:spacing w:val="-2"/>
                <w:sz w:val="12"/>
                <w:szCs w:val="12"/>
                <w:lang w:val="en-US"/>
              </w:rPr>
            </w:pPr>
          </w:p>
        </w:tc>
        <w:tc>
          <w:tcPr>
            <w:tcW w:w="851" w:type="dxa"/>
            <w:tcBorders>
              <w:top w:val="single" w:sz="4" w:space="0" w:color="auto"/>
              <w:left w:val="nil"/>
              <w:bottom w:val="nil"/>
              <w:right w:val="nil"/>
            </w:tcBorders>
          </w:tcPr>
          <w:p w14:paraId="34C18FBF" w14:textId="77777777" w:rsidR="007065F6" w:rsidRPr="004116FD" w:rsidRDefault="007065F6" w:rsidP="007065F6">
            <w:pPr>
              <w:spacing w:line="240" w:lineRule="auto"/>
              <w:ind w:right="-94"/>
              <w:jc w:val="right"/>
              <w:rPr>
                <w:rFonts w:cs="Arial"/>
                <w:spacing w:val="-2"/>
                <w:sz w:val="12"/>
                <w:szCs w:val="12"/>
                <w:lang w:val="en-US"/>
              </w:rPr>
            </w:pPr>
          </w:p>
        </w:tc>
      </w:tr>
      <w:tr w:rsidR="007065F6" w:rsidRPr="00EF18DF" w14:paraId="6A707228" w14:textId="77777777" w:rsidTr="00AE2E36">
        <w:tc>
          <w:tcPr>
            <w:tcW w:w="2125" w:type="dxa"/>
            <w:tcBorders>
              <w:top w:val="nil"/>
              <w:left w:val="nil"/>
              <w:bottom w:val="nil"/>
              <w:right w:val="nil"/>
            </w:tcBorders>
            <w:vAlign w:val="bottom"/>
          </w:tcPr>
          <w:p w14:paraId="259A33E1" w14:textId="77777777" w:rsidR="007065F6" w:rsidRPr="00EF18DF" w:rsidRDefault="007065F6" w:rsidP="007065F6">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 xml:space="preserve">Post-tax profit (loss) from </w:t>
            </w:r>
          </w:p>
        </w:tc>
        <w:tc>
          <w:tcPr>
            <w:tcW w:w="850" w:type="dxa"/>
            <w:tcBorders>
              <w:top w:val="nil"/>
              <w:left w:val="nil"/>
              <w:bottom w:val="nil"/>
              <w:right w:val="nil"/>
            </w:tcBorders>
            <w:shd w:val="clear" w:color="auto" w:fill="FAFAFA"/>
          </w:tcPr>
          <w:p w14:paraId="27C5173B" w14:textId="77777777" w:rsidR="007065F6" w:rsidRPr="00EF18DF" w:rsidRDefault="007065F6" w:rsidP="007065F6">
            <w:pPr>
              <w:spacing w:line="240" w:lineRule="auto"/>
              <w:jc w:val="right"/>
              <w:rPr>
                <w:rFonts w:cs="Arial"/>
                <w:spacing w:val="-2"/>
                <w:sz w:val="16"/>
                <w:szCs w:val="16"/>
                <w:lang w:val="en-US"/>
              </w:rPr>
            </w:pPr>
          </w:p>
        </w:tc>
        <w:tc>
          <w:tcPr>
            <w:tcW w:w="851" w:type="dxa"/>
            <w:tcBorders>
              <w:top w:val="nil"/>
              <w:left w:val="nil"/>
              <w:bottom w:val="nil"/>
              <w:right w:val="nil"/>
            </w:tcBorders>
          </w:tcPr>
          <w:p w14:paraId="4F190544" w14:textId="77777777" w:rsidR="007065F6" w:rsidRPr="00EF18DF" w:rsidRDefault="007065F6" w:rsidP="007065F6">
            <w:pPr>
              <w:spacing w:line="240" w:lineRule="auto"/>
              <w:jc w:val="right"/>
              <w:rPr>
                <w:rFonts w:cs="Arial"/>
                <w:spacing w:val="-2"/>
                <w:sz w:val="16"/>
                <w:szCs w:val="16"/>
                <w:lang w:val="en-US"/>
              </w:rPr>
            </w:pPr>
          </w:p>
        </w:tc>
        <w:tc>
          <w:tcPr>
            <w:tcW w:w="850" w:type="dxa"/>
            <w:tcBorders>
              <w:top w:val="nil"/>
              <w:left w:val="nil"/>
              <w:bottom w:val="nil"/>
              <w:right w:val="nil"/>
            </w:tcBorders>
            <w:shd w:val="clear" w:color="auto" w:fill="FAFAFA"/>
          </w:tcPr>
          <w:p w14:paraId="62047945" w14:textId="77777777" w:rsidR="007065F6" w:rsidRPr="00EF18DF" w:rsidRDefault="007065F6" w:rsidP="007065F6">
            <w:pPr>
              <w:spacing w:line="240" w:lineRule="auto"/>
              <w:jc w:val="right"/>
              <w:rPr>
                <w:rFonts w:cs="Arial"/>
                <w:spacing w:val="-2"/>
                <w:sz w:val="16"/>
                <w:szCs w:val="16"/>
                <w:lang w:val="en-US"/>
              </w:rPr>
            </w:pPr>
          </w:p>
        </w:tc>
        <w:tc>
          <w:tcPr>
            <w:tcW w:w="851" w:type="dxa"/>
            <w:tcBorders>
              <w:top w:val="nil"/>
              <w:left w:val="nil"/>
              <w:bottom w:val="nil"/>
              <w:right w:val="nil"/>
            </w:tcBorders>
            <w:shd w:val="clear" w:color="auto" w:fill="auto"/>
          </w:tcPr>
          <w:p w14:paraId="5905FA77" w14:textId="77777777" w:rsidR="007065F6" w:rsidRPr="00EF18DF" w:rsidRDefault="007065F6" w:rsidP="007065F6">
            <w:pPr>
              <w:spacing w:line="240" w:lineRule="auto"/>
              <w:jc w:val="right"/>
              <w:rPr>
                <w:rFonts w:cs="Arial"/>
                <w:spacing w:val="-2"/>
                <w:sz w:val="16"/>
                <w:szCs w:val="16"/>
                <w:lang w:val="en-US"/>
              </w:rPr>
            </w:pPr>
          </w:p>
        </w:tc>
        <w:tc>
          <w:tcPr>
            <w:tcW w:w="850" w:type="dxa"/>
            <w:tcBorders>
              <w:top w:val="nil"/>
              <w:left w:val="nil"/>
              <w:bottom w:val="nil"/>
              <w:right w:val="nil"/>
            </w:tcBorders>
            <w:shd w:val="clear" w:color="auto" w:fill="FAFAFA"/>
          </w:tcPr>
          <w:p w14:paraId="0DEBE732" w14:textId="066E858C" w:rsidR="007065F6" w:rsidRPr="00EF18DF" w:rsidRDefault="007065F6" w:rsidP="007065F6">
            <w:pPr>
              <w:spacing w:line="240" w:lineRule="auto"/>
              <w:jc w:val="right"/>
              <w:rPr>
                <w:rFonts w:cs="Arial"/>
                <w:spacing w:val="-2"/>
                <w:sz w:val="16"/>
                <w:szCs w:val="16"/>
                <w:lang w:val="en-US"/>
              </w:rPr>
            </w:pPr>
          </w:p>
        </w:tc>
        <w:tc>
          <w:tcPr>
            <w:tcW w:w="851" w:type="dxa"/>
            <w:tcBorders>
              <w:top w:val="nil"/>
              <w:left w:val="nil"/>
              <w:bottom w:val="nil"/>
              <w:right w:val="nil"/>
            </w:tcBorders>
          </w:tcPr>
          <w:p w14:paraId="2E113119" w14:textId="77777777" w:rsidR="007065F6" w:rsidRPr="00EF18DF" w:rsidRDefault="007065F6" w:rsidP="007065F6">
            <w:pPr>
              <w:spacing w:line="240" w:lineRule="auto"/>
              <w:jc w:val="right"/>
              <w:rPr>
                <w:rFonts w:cs="Arial"/>
                <w:spacing w:val="-2"/>
                <w:sz w:val="16"/>
                <w:szCs w:val="16"/>
                <w:lang w:val="en-US"/>
              </w:rPr>
            </w:pPr>
          </w:p>
        </w:tc>
        <w:tc>
          <w:tcPr>
            <w:tcW w:w="850" w:type="dxa"/>
            <w:tcBorders>
              <w:top w:val="nil"/>
              <w:left w:val="nil"/>
              <w:bottom w:val="nil"/>
              <w:right w:val="nil"/>
            </w:tcBorders>
            <w:shd w:val="clear" w:color="auto" w:fill="FAFAFA"/>
          </w:tcPr>
          <w:p w14:paraId="64954DF1" w14:textId="77777777" w:rsidR="007065F6" w:rsidRPr="00EF18DF" w:rsidRDefault="007065F6" w:rsidP="007065F6">
            <w:pPr>
              <w:spacing w:line="240" w:lineRule="auto"/>
              <w:ind w:right="-94"/>
              <w:jc w:val="right"/>
              <w:rPr>
                <w:rFonts w:cs="Arial"/>
                <w:spacing w:val="-2"/>
                <w:sz w:val="16"/>
                <w:szCs w:val="16"/>
                <w:lang w:val="en-US"/>
              </w:rPr>
            </w:pPr>
          </w:p>
        </w:tc>
        <w:tc>
          <w:tcPr>
            <w:tcW w:w="851" w:type="dxa"/>
            <w:tcBorders>
              <w:top w:val="nil"/>
              <w:left w:val="nil"/>
              <w:bottom w:val="nil"/>
              <w:right w:val="nil"/>
            </w:tcBorders>
          </w:tcPr>
          <w:p w14:paraId="4EDC09CA" w14:textId="77777777" w:rsidR="007065F6" w:rsidRPr="00EF18DF" w:rsidRDefault="007065F6" w:rsidP="007065F6">
            <w:pPr>
              <w:spacing w:line="240" w:lineRule="auto"/>
              <w:ind w:right="-94"/>
              <w:jc w:val="right"/>
              <w:rPr>
                <w:rFonts w:cs="Arial"/>
                <w:spacing w:val="-2"/>
                <w:sz w:val="16"/>
                <w:szCs w:val="16"/>
                <w:lang w:val="en-US"/>
              </w:rPr>
            </w:pPr>
          </w:p>
        </w:tc>
      </w:tr>
      <w:tr w:rsidR="007065F6" w:rsidRPr="00EF18DF" w14:paraId="6E001D92" w14:textId="77777777" w:rsidTr="00AE2E36">
        <w:tc>
          <w:tcPr>
            <w:tcW w:w="2125" w:type="dxa"/>
            <w:tcBorders>
              <w:top w:val="nil"/>
              <w:left w:val="nil"/>
              <w:bottom w:val="nil"/>
              <w:right w:val="nil"/>
            </w:tcBorders>
            <w:vAlign w:val="bottom"/>
          </w:tcPr>
          <w:p w14:paraId="76D85852" w14:textId="77777777" w:rsidR="007065F6" w:rsidRPr="00EF18DF" w:rsidRDefault="007065F6" w:rsidP="007065F6">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 xml:space="preserve">   continuing operation</w:t>
            </w:r>
          </w:p>
        </w:tc>
        <w:tc>
          <w:tcPr>
            <w:tcW w:w="850" w:type="dxa"/>
            <w:tcBorders>
              <w:top w:val="nil"/>
              <w:left w:val="nil"/>
              <w:bottom w:val="single" w:sz="4" w:space="0" w:color="auto"/>
              <w:right w:val="nil"/>
            </w:tcBorders>
            <w:shd w:val="clear" w:color="auto" w:fill="FAFAFA"/>
            <w:vAlign w:val="bottom"/>
          </w:tcPr>
          <w:p w14:paraId="64C1424A" w14:textId="02A15742" w:rsidR="007065F6" w:rsidRPr="00EF18DF" w:rsidRDefault="006F735B" w:rsidP="007065F6">
            <w:pPr>
              <w:spacing w:line="240" w:lineRule="auto"/>
              <w:ind w:right="-72"/>
              <w:jc w:val="right"/>
              <w:rPr>
                <w:rFonts w:cs="Arial"/>
                <w:sz w:val="16"/>
                <w:szCs w:val="16"/>
              </w:rPr>
            </w:pPr>
            <w:r w:rsidRPr="006F735B">
              <w:rPr>
                <w:rFonts w:cs="Arial"/>
                <w:sz w:val="16"/>
                <w:szCs w:val="16"/>
              </w:rPr>
              <w:t>21</w:t>
            </w:r>
            <w:r w:rsidR="007065F6">
              <w:rPr>
                <w:rFonts w:cs="Arial"/>
                <w:sz w:val="16"/>
                <w:szCs w:val="16"/>
              </w:rPr>
              <w:t>.</w:t>
            </w:r>
            <w:r w:rsidRPr="006F735B">
              <w:rPr>
                <w:rFonts w:cs="Arial"/>
                <w:sz w:val="16"/>
                <w:szCs w:val="16"/>
              </w:rPr>
              <w:t>65</w:t>
            </w:r>
          </w:p>
        </w:tc>
        <w:tc>
          <w:tcPr>
            <w:tcW w:w="851" w:type="dxa"/>
            <w:tcBorders>
              <w:top w:val="nil"/>
              <w:left w:val="nil"/>
              <w:bottom w:val="single" w:sz="4" w:space="0" w:color="auto"/>
              <w:right w:val="nil"/>
            </w:tcBorders>
            <w:vAlign w:val="bottom"/>
          </w:tcPr>
          <w:p w14:paraId="6518FE80" w14:textId="5C507EE0" w:rsidR="007065F6" w:rsidRPr="00EF18DF" w:rsidRDefault="006F735B" w:rsidP="007065F6">
            <w:pPr>
              <w:spacing w:line="240" w:lineRule="auto"/>
              <w:ind w:right="-72"/>
              <w:jc w:val="right"/>
              <w:rPr>
                <w:rFonts w:cs="Arial"/>
                <w:sz w:val="16"/>
                <w:szCs w:val="16"/>
              </w:rPr>
            </w:pPr>
            <w:r w:rsidRPr="006F735B">
              <w:rPr>
                <w:rFonts w:cs="Arial"/>
                <w:sz w:val="16"/>
                <w:szCs w:val="16"/>
              </w:rPr>
              <w:t>31</w:t>
            </w:r>
            <w:r w:rsidR="007065F6">
              <w:rPr>
                <w:rFonts w:cs="Arial"/>
                <w:sz w:val="16"/>
                <w:szCs w:val="16"/>
              </w:rPr>
              <w:t>.</w:t>
            </w:r>
            <w:r w:rsidRPr="006F735B">
              <w:rPr>
                <w:rFonts w:cs="Arial"/>
                <w:sz w:val="16"/>
                <w:szCs w:val="16"/>
              </w:rPr>
              <w:t>89</w:t>
            </w:r>
          </w:p>
        </w:tc>
        <w:tc>
          <w:tcPr>
            <w:tcW w:w="850" w:type="dxa"/>
            <w:tcBorders>
              <w:top w:val="nil"/>
              <w:left w:val="nil"/>
              <w:bottom w:val="single" w:sz="4" w:space="0" w:color="auto"/>
              <w:right w:val="nil"/>
            </w:tcBorders>
            <w:shd w:val="clear" w:color="auto" w:fill="FAFAFA"/>
          </w:tcPr>
          <w:p w14:paraId="72766EB2" w14:textId="4BD5BC94" w:rsidR="007065F6" w:rsidRDefault="006F735B" w:rsidP="007065F6">
            <w:pPr>
              <w:spacing w:line="240" w:lineRule="auto"/>
              <w:ind w:right="-72"/>
              <w:jc w:val="right"/>
              <w:rPr>
                <w:rFonts w:cs="Arial"/>
                <w:sz w:val="16"/>
                <w:szCs w:val="16"/>
                <w:lang w:val="en-US"/>
              </w:rPr>
            </w:pPr>
            <w:r w:rsidRPr="006F735B">
              <w:rPr>
                <w:rFonts w:cs="Arial"/>
                <w:sz w:val="16"/>
                <w:szCs w:val="16"/>
              </w:rPr>
              <w:t>1</w:t>
            </w:r>
            <w:r w:rsidR="00AE66BF">
              <w:rPr>
                <w:rFonts w:cs="Arial"/>
                <w:sz w:val="16"/>
                <w:szCs w:val="16"/>
                <w:lang w:val="en-US"/>
              </w:rPr>
              <w:t>,</w:t>
            </w:r>
            <w:r w:rsidRPr="006F735B">
              <w:rPr>
                <w:rFonts w:cs="Arial"/>
                <w:sz w:val="16"/>
                <w:szCs w:val="16"/>
              </w:rPr>
              <w:t>292</w:t>
            </w:r>
            <w:r w:rsidR="00AE66BF">
              <w:rPr>
                <w:rFonts w:cs="Arial"/>
                <w:sz w:val="16"/>
                <w:szCs w:val="16"/>
                <w:lang w:val="en-US"/>
              </w:rPr>
              <w:t>.</w:t>
            </w:r>
            <w:r w:rsidRPr="006F735B">
              <w:rPr>
                <w:rFonts w:cs="Arial"/>
                <w:sz w:val="16"/>
                <w:szCs w:val="16"/>
              </w:rPr>
              <w:t>40</w:t>
            </w:r>
          </w:p>
        </w:tc>
        <w:tc>
          <w:tcPr>
            <w:tcW w:w="851" w:type="dxa"/>
            <w:tcBorders>
              <w:top w:val="nil"/>
              <w:left w:val="nil"/>
              <w:bottom w:val="single" w:sz="4" w:space="0" w:color="auto"/>
              <w:right w:val="nil"/>
            </w:tcBorders>
            <w:shd w:val="clear" w:color="auto" w:fill="auto"/>
          </w:tcPr>
          <w:p w14:paraId="5855A281" w14:textId="6CDBD39F" w:rsidR="007065F6" w:rsidRDefault="00AE66BF" w:rsidP="007065F6">
            <w:pPr>
              <w:spacing w:line="240" w:lineRule="auto"/>
              <w:ind w:right="-72"/>
              <w:jc w:val="right"/>
              <w:rPr>
                <w:rFonts w:cs="Arial"/>
                <w:sz w:val="16"/>
                <w:szCs w:val="16"/>
                <w:lang w:val="en-US"/>
              </w:rPr>
            </w:pPr>
            <w:r>
              <w:rPr>
                <w:rFonts w:cs="Arial"/>
                <w:sz w:val="16"/>
                <w:szCs w:val="16"/>
                <w:lang w:val="en-US"/>
              </w:rPr>
              <w:t>(</w:t>
            </w:r>
            <w:r w:rsidR="006F735B" w:rsidRPr="006F735B">
              <w:rPr>
                <w:rFonts w:cs="Arial"/>
                <w:sz w:val="16"/>
                <w:szCs w:val="16"/>
              </w:rPr>
              <w:t>80</w:t>
            </w:r>
            <w:r>
              <w:rPr>
                <w:rFonts w:cs="Arial"/>
                <w:sz w:val="16"/>
                <w:szCs w:val="16"/>
                <w:lang w:val="en-US"/>
              </w:rPr>
              <w:t>.</w:t>
            </w:r>
            <w:r w:rsidR="006F735B" w:rsidRPr="006F735B">
              <w:rPr>
                <w:rFonts w:cs="Arial"/>
                <w:sz w:val="16"/>
                <w:szCs w:val="16"/>
              </w:rPr>
              <w:t>25</w:t>
            </w:r>
            <w:r>
              <w:rPr>
                <w:rFonts w:cs="Arial"/>
                <w:sz w:val="16"/>
                <w:szCs w:val="16"/>
                <w:lang w:val="en-US"/>
              </w:rPr>
              <w:t>)</w:t>
            </w:r>
          </w:p>
        </w:tc>
        <w:tc>
          <w:tcPr>
            <w:tcW w:w="850" w:type="dxa"/>
            <w:tcBorders>
              <w:top w:val="nil"/>
              <w:left w:val="nil"/>
              <w:bottom w:val="single" w:sz="4" w:space="0" w:color="auto"/>
              <w:right w:val="nil"/>
            </w:tcBorders>
            <w:shd w:val="clear" w:color="auto" w:fill="FAFAFA"/>
            <w:vAlign w:val="bottom"/>
          </w:tcPr>
          <w:p w14:paraId="0AE86ABE" w14:textId="77C0B9B8" w:rsidR="007065F6" w:rsidRPr="00EF18DF" w:rsidRDefault="006F735B" w:rsidP="007065F6">
            <w:pPr>
              <w:spacing w:line="240" w:lineRule="auto"/>
              <w:ind w:right="-72"/>
              <w:jc w:val="right"/>
              <w:rPr>
                <w:rFonts w:cs="Arial"/>
                <w:sz w:val="16"/>
                <w:szCs w:val="16"/>
                <w:lang w:val="en-US"/>
              </w:rPr>
            </w:pPr>
            <w:r w:rsidRPr="006F735B">
              <w:rPr>
                <w:rFonts w:cs="Arial"/>
                <w:sz w:val="16"/>
                <w:szCs w:val="16"/>
              </w:rPr>
              <w:t>5</w:t>
            </w:r>
            <w:r w:rsidR="00AE66BF">
              <w:rPr>
                <w:rFonts w:cs="Arial"/>
                <w:sz w:val="16"/>
                <w:szCs w:val="16"/>
                <w:lang w:val="en-US"/>
              </w:rPr>
              <w:t>.</w:t>
            </w:r>
            <w:r w:rsidRPr="006F735B">
              <w:rPr>
                <w:rFonts w:cs="Arial"/>
                <w:sz w:val="16"/>
                <w:szCs w:val="16"/>
              </w:rPr>
              <w:t>99</w:t>
            </w:r>
          </w:p>
        </w:tc>
        <w:tc>
          <w:tcPr>
            <w:tcW w:w="851" w:type="dxa"/>
            <w:tcBorders>
              <w:top w:val="nil"/>
              <w:left w:val="nil"/>
              <w:bottom w:val="single" w:sz="4" w:space="0" w:color="auto"/>
              <w:right w:val="nil"/>
            </w:tcBorders>
            <w:vAlign w:val="bottom"/>
          </w:tcPr>
          <w:p w14:paraId="1153A044" w14:textId="06E08454" w:rsidR="007065F6" w:rsidRPr="00EF18DF" w:rsidRDefault="006F735B" w:rsidP="007065F6">
            <w:pPr>
              <w:spacing w:line="240" w:lineRule="auto"/>
              <w:ind w:right="-72"/>
              <w:jc w:val="right"/>
              <w:rPr>
                <w:rFonts w:cs="Arial"/>
                <w:sz w:val="16"/>
                <w:szCs w:val="16"/>
                <w:lang w:val="en-US"/>
              </w:rPr>
            </w:pPr>
            <w:r w:rsidRPr="006F735B">
              <w:rPr>
                <w:rFonts w:cs="Arial"/>
                <w:sz w:val="16"/>
                <w:szCs w:val="16"/>
              </w:rPr>
              <w:t>29</w:t>
            </w:r>
            <w:r w:rsidR="00AE66BF">
              <w:rPr>
                <w:rFonts w:cs="Arial"/>
                <w:sz w:val="16"/>
                <w:szCs w:val="16"/>
                <w:lang w:val="en-US"/>
              </w:rPr>
              <w:t>.</w:t>
            </w:r>
            <w:r w:rsidRPr="006F735B">
              <w:rPr>
                <w:rFonts w:cs="Arial"/>
                <w:sz w:val="16"/>
                <w:szCs w:val="16"/>
              </w:rPr>
              <w:t>91</w:t>
            </w:r>
          </w:p>
        </w:tc>
        <w:tc>
          <w:tcPr>
            <w:tcW w:w="850" w:type="dxa"/>
            <w:tcBorders>
              <w:top w:val="nil"/>
              <w:left w:val="nil"/>
              <w:bottom w:val="single" w:sz="4" w:space="0" w:color="auto"/>
              <w:right w:val="nil"/>
            </w:tcBorders>
            <w:shd w:val="clear" w:color="auto" w:fill="FAFAFA"/>
            <w:vAlign w:val="bottom"/>
          </w:tcPr>
          <w:p w14:paraId="50380EBE" w14:textId="7F13C6DF" w:rsidR="007065F6" w:rsidRPr="00EF18DF" w:rsidRDefault="006F735B" w:rsidP="007065F6">
            <w:pPr>
              <w:spacing w:line="240" w:lineRule="auto"/>
              <w:ind w:right="-94"/>
              <w:jc w:val="right"/>
              <w:rPr>
                <w:rFonts w:cs="Arial"/>
                <w:spacing w:val="-2"/>
                <w:sz w:val="16"/>
                <w:szCs w:val="16"/>
                <w:lang w:val="en-US"/>
              </w:rPr>
            </w:pPr>
            <w:r w:rsidRPr="006F735B">
              <w:rPr>
                <w:rFonts w:cs="Arial"/>
                <w:spacing w:val="-2"/>
                <w:sz w:val="16"/>
                <w:szCs w:val="16"/>
              </w:rPr>
              <w:t>1</w:t>
            </w:r>
            <w:r w:rsidR="007065F6">
              <w:rPr>
                <w:rFonts w:cs="Arial"/>
                <w:spacing w:val="-2"/>
                <w:sz w:val="16"/>
                <w:szCs w:val="16"/>
                <w:lang w:val="en-US"/>
              </w:rPr>
              <w:t>,</w:t>
            </w:r>
            <w:r w:rsidRPr="006F735B">
              <w:rPr>
                <w:rFonts w:cs="Arial"/>
                <w:spacing w:val="-2"/>
                <w:sz w:val="16"/>
                <w:szCs w:val="16"/>
              </w:rPr>
              <w:t>320</w:t>
            </w:r>
            <w:r w:rsidR="007065F6">
              <w:rPr>
                <w:rFonts w:cs="Arial"/>
                <w:spacing w:val="-2"/>
                <w:sz w:val="16"/>
                <w:szCs w:val="16"/>
                <w:lang w:val="en-US"/>
              </w:rPr>
              <w:t>.</w:t>
            </w:r>
            <w:r w:rsidRPr="006F735B">
              <w:rPr>
                <w:rFonts w:cs="Arial"/>
                <w:spacing w:val="-2"/>
                <w:sz w:val="16"/>
                <w:szCs w:val="16"/>
              </w:rPr>
              <w:t>04</w:t>
            </w:r>
          </w:p>
        </w:tc>
        <w:tc>
          <w:tcPr>
            <w:tcW w:w="851" w:type="dxa"/>
            <w:tcBorders>
              <w:top w:val="nil"/>
              <w:left w:val="nil"/>
              <w:bottom w:val="single" w:sz="4" w:space="0" w:color="auto"/>
              <w:right w:val="nil"/>
            </w:tcBorders>
            <w:vAlign w:val="bottom"/>
          </w:tcPr>
          <w:p w14:paraId="119A7827" w14:textId="1CBD64A7" w:rsidR="007065F6" w:rsidRPr="00EF18DF" w:rsidRDefault="007065F6" w:rsidP="007065F6">
            <w:pPr>
              <w:spacing w:line="240" w:lineRule="auto"/>
              <w:ind w:right="-94"/>
              <w:jc w:val="right"/>
              <w:rPr>
                <w:rFonts w:cs="Arial"/>
                <w:spacing w:val="-2"/>
                <w:sz w:val="16"/>
                <w:szCs w:val="16"/>
                <w:lang w:val="en-US"/>
              </w:rPr>
            </w:pPr>
            <w:r>
              <w:rPr>
                <w:rFonts w:cs="Arial"/>
                <w:spacing w:val="-2"/>
                <w:sz w:val="16"/>
                <w:szCs w:val="16"/>
                <w:lang w:val="en-US"/>
              </w:rPr>
              <w:t>(</w:t>
            </w:r>
            <w:r w:rsidR="006F735B" w:rsidRPr="006F735B">
              <w:rPr>
                <w:rFonts w:cs="Arial"/>
                <w:spacing w:val="-2"/>
                <w:sz w:val="16"/>
                <w:szCs w:val="16"/>
              </w:rPr>
              <w:t>18</w:t>
            </w:r>
            <w:r>
              <w:rPr>
                <w:rFonts w:cs="Arial"/>
                <w:spacing w:val="-2"/>
                <w:sz w:val="16"/>
                <w:szCs w:val="16"/>
                <w:lang w:val="en-US"/>
              </w:rPr>
              <w:t>.</w:t>
            </w:r>
            <w:r w:rsidR="006F735B" w:rsidRPr="006F735B">
              <w:rPr>
                <w:rFonts w:cs="Arial"/>
                <w:spacing w:val="-2"/>
                <w:sz w:val="16"/>
                <w:szCs w:val="16"/>
              </w:rPr>
              <w:t>45</w:t>
            </w:r>
            <w:r>
              <w:rPr>
                <w:rFonts w:cs="Arial"/>
                <w:spacing w:val="-2"/>
                <w:sz w:val="16"/>
                <w:szCs w:val="16"/>
                <w:lang w:val="en-US"/>
              </w:rPr>
              <w:t>)</w:t>
            </w:r>
          </w:p>
        </w:tc>
      </w:tr>
      <w:tr w:rsidR="007065F6" w:rsidRPr="004116FD" w14:paraId="5F4171B9" w14:textId="77777777" w:rsidTr="00AE2E36">
        <w:tc>
          <w:tcPr>
            <w:tcW w:w="2125" w:type="dxa"/>
            <w:tcBorders>
              <w:top w:val="nil"/>
              <w:left w:val="nil"/>
              <w:bottom w:val="nil"/>
              <w:right w:val="nil"/>
            </w:tcBorders>
            <w:vAlign w:val="bottom"/>
          </w:tcPr>
          <w:p w14:paraId="157B6D17" w14:textId="77777777" w:rsidR="007065F6" w:rsidRPr="004116FD" w:rsidRDefault="007065F6" w:rsidP="007065F6">
            <w:pPr>
              <w:pStyle w:val="Header"/>
              <w:tabs>
                <w:tab w:val="clear" w:pos="4153"/>
                <w:tab w:val="clear" w:pos="8306"/>
              </w:tabs>
              <w:spacing w:line="240" w:lineRule="auto"/>
              <w:ind w:left="-86"/>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3B14D95B" w14:textId="77777777" w:rsidR="007065F6" w:rsidRPr="004116FD" w:rsidRDefault="007065F6" w:rsidP="007065F6">
            <w:pPr>
              <w:spacing w:line="240" w:lineRule="auto"/>
              <w:ind w:right="-72"/>
              <w:jc w:val="right"/>
              <w:rPr>
                <w:rFonts w:cs="Arial"/>
                <w:sz w:val="12"/>
                <w:szCs w:val="12"/>
              </w:rPr>
            </w:pPr>
          </w:p>
        </w:tc>
        <w:tc>
          <w:tcPr>
            <w:tcW w:w="851" w:type="dxa"/>
            <w:tcBorders>
              <w:top w:val="single" w:sz="4" w:space="0" w:color="auto"/>
              <w:left w:val="nil"/>
              <w:bottom w:val="nil"/>
              <w:right w:val="nil"/>
            </w:tcBorders>
            <w:vAlign w:val="bottom"/>
          </w:tcPr>
          <w:p w14:paraId="29E35545" w14:textId="77777777" w:rsidR="007065F6" w:rsidRPr="004116FD" w:rsidRDefault="007065F6" w:rsidP="007065F6">
            <w:pPr>
              <w:spacing w:line="240" w:lineRule="auto"/>
              <w:ind w:right="-72"/>
              <w:jc w:val="right"/>
              <w:rPr>
                <w:rFonts w:cs="Arial"/>
                <w:sz w:val="12"/>
                <w:szCs w:val="12"/>
              </w:rPr>
            </w:pPr>
          </w:p>
        </w:tc>
        <w:tc>
          <w:tcPr>
            <w:tcW w:w="850" w:type="dxa"/>
            <w:tcBorders>
              <w:top w:val="single" w:sz="4" w:space="0" w:color="auto"/>
              <w:left w:val="nil"/>
              <w:bottom w:val="nil"/>
              <w:right w:val="nil"/>
            </w:tcBorders>
            <w:shd w:val="clear" w:color="auto" w:fill="FAFAFA"/>
          </w:tcPr>
          <w:p w14:paraId="38108156" w14:textId="77777777" w:rsidR="007065F6" w:rsidRPr="004116FD" w:rsidRDefault="007065F6" w:rsidP="007065F6">
            <w:pPr>
              <w:spacing w:line="240" w:lineRule="auto"/>
              <w:ind w:right="-72"/>
              <w:jc w:val="right"/>
              <w:rPr>
                <w:rFonts w:cs="Arial"/>
                <w:sz w:val="12"/>
                <w:szCs w:val="12"/>
                <w:lang w:val="en-US"/>
              </w:rPr>
            </w:pPr>
          </w:p>
        </w:tc>
        <w:tc>
          <w:tcPr>
            <w:tcW w:w="851" w:type="dxa"/>
            <w:tcBorders>
              <w:top w:val="single" w:sz="4" w:space="0" w:color="auto"/>
              <w:left w:val="nil"/>
              <w:bottom w:val="nil"/>
              <w:right w:val="nil"/>
            </w:tcBorders>
            <w:shd w:val="clear" w:color="auto" w:fill="auto"/>
          </w:tcPr>
          <w:p w14:paraId="2EDEAEED" w14:textId="77777777" w:rsidR="007065F6" w:rsidRPr="004116FD" w:rsidRDefault="007065F6" w:rsidP="007065F6">
            <w:pPr>
              <w:spacing w:line="240" w:lineRule="auto"/>
              <w:ind w:right="-72"/>
              <w:jc w:val="right"/>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114B1069" w14:textId="68480B19" w:rsidR="007065F6" w:rsidRPr="004116FD" w:rsidRDefault="007065F6" w:rsidP="007065F6">
            <w:pPr>
              <w:spacing w:line="240" w:lineRule="auto"/>
              <w:ind w:right="-72"/>
              <w:jc w:val="right"/>
              <w:rPr>
                <w:rFonts w:cs="Arial"/>
                <w:sz w:val="12"/>
                <w:szCs w:val="12"/>
                <w:lang w:val="en-US"/>
              </w:rPr>
            </w:pPr>
          </w:p>
        </w:tc>
        <w:tc>
          <w:tcPr>
            <w:tcW w:w="851" w:type="dxa"/>
            <w:tcBorders>
              <w:top w:val="single" w:sz="4" w:space="0" w:color="auto"/>
              <w:left w:val="nil"/>
              <w:bottom w:val="nil"/>
              <w:right w:val="nil"/>
            </w:tcBorders>
            <w:vAlign w:val="bottom"/>
          </w:tcPr>
          <w:p w14:paraId="07C1458B" w14:textId="77777777" w:rsidR="007065F6" w:rsidRPr="004116FD" w:rsidRDefault="007065F6" w:rsidP="007065F6">
            <w:pPr>
              <w:spacing w:line="240" w:lineRule="auto"/>
              <w:ind w:right="-72"/>
              <w:jc w:val="right"/>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1C959E38" w14:textId="77777777" w:rsidR="007065F6" w:rsidRPr="004116FD" w:rsidRDefault="007065F6" w:rsidP="007065F6">
            <w:pPr>
              <w:spacing w:line="240" w:lineRule="auto"/>
              <w:ind w:right="-94"/>
              <w:jc w:val="right"/>
              <w:rPr>
                <w:rFonts w:cs="Arial"/>
                <w:spacing w:val="-2"/>
                <w:sz w:val="12"/>
                <w:szCs w:val="12"/>
                <w:lang w:val="en-US"/>
              </w:rPr>
            </w:pPr>
          </w:p>
        </w:tc>
        <w:tc>
          <w:tcPr>
            <w:tcW w:w="851" w:type="dxa"/>
            <w:tcBorders>
              <w:top w:val="single" w:sz="4" w:space="0" w:color="auto"/>
              <w:left w:val="nil"/>
              <w:bottom w:val="nil"/>
              <w:right w:val="nil"/>
            </w:tcBorders>
            <w:vAlign w:val="bottom"/>
          </w:tcPr>
          <w:p w14:paraId="32E39114" w14:textId="77777777" w:rsidR="007065F6" w:rsidRPr="004116FD" w:rsidRDefault="007065F6" w:rsidP="007065F6">
            <w:pPr>
              <w:spacing w:line="240" w:lineRule="auto"/>
              <w:ind w:right="-94"/>
              <w:jc w:val="right"/>
              <w:rPr>
                <w:rFonts w:cs="Arial"/>
                <w:spacing w:val="-2"/>
                <w:sz w:val="12"/>
                <w:szCs w:val="12"/>
                <w:lang w:val="en-US"/>
              </w:rPr>
            </w:pPr>
          </w:p>
        </w:tc>
      </w:tr>
      <w:tr w:rsidR="007065F6" w:rsidRPr="00EF18DF" w14:paraId="697BFD4D" w14:textId="77777777" w:rsidTr="00AE2E36">
        <w:tc>
          <w:tcPr>
            <w:tcW w:w="2125" w:type="dxa"/>
            <w:tcBorders>
              <w:top w:val="nil"/>
              <w:left w:val="nil"/>
              <w:bottom w:val="nil"/>
              <w:right w:val="nil"/>
            </w:tcBorders>
            <w:vAlign w:val="bottom"/>
          </w:tcPr>
          <w:p w14:paraId="6CB4AEA8" w14:textId="77777777" w:rsidR="007065F6" w:rsidRPr="00AE2E36" w:rsidRDefault="007065F6" w:rsidP="007065F6">
            <w:pPr>
              <w:pStyle w:val="Header"/>
              <w:tabs>
                <w:tab w:val="clear" w:pos="4153"/>
                <w:tab w:val="clear" w:pos="8306"/>
              </w:tabs>
              <w:spacing w:line="240" w:lineRule="auto"/>
              <w:ind w:left="-86"/>
              <w:rPr>
                <w:rFonts w:cs="Arial"/>
                <w:spacing w:val="-6"/>
                <w:sz w:val="16"/>
                <w:szCs w:val="16"/>
                <w:lang w:val="en-US"/>
              </w:rPr>
            </w:pPr>
            <w:r w:rsidRPr="00AE2E36">
              <w:rPr>
                <w:rFonts w:cs="Arial"/>
                <w:spacing w:val="-6"/>
                <w:sz w:val="16"/>
                <w:szCs w:val="16"/>
                <w:lang w:val="en-US"/>
              </w:rPr>
              <w:t>Total comprehensive income</w:t>
            </w:r>
          </w:p>
        </w:tc>
        <w:tc>
          <w:tcPr>
            <w:tcW w:w="850" w:type="dxa"/>
            <w:tcBorders>
              <w:top w:val="nil"/>
              <w:left w:val="nil"/>
              <w:bottom w:val="single" w:sz="4" w:space="0" w:color="auto"/>
              <w:right w:val="nil"/>
            </w:tcBorders>
            <w:shd w:val="clear" w:color="auto" w:fill="FAFAFA"/>
            <w:vAlign w:val="bottom"/>
          </w:tcPr>
          <w:p w14:paraId="6A9D44CF" w14:textId="61217AC8" w:rsidR="007065F6" w:rsidRPr="00EF18DF" w:rsidRDefault="006F735B" w:rsidP="007065F6">
            <w:pPr>
              <w:spacing w:line="240" w:lineRule="auto"/>
              <w:ind w:right="-72"/>
              <w:jc w:val="right"/>
              <w:rPr>
                <w:rFonts w:cs="Arial"/>
                <w:sz w:val="16"/>
                <w:szCs w:val="16"/>
              </w:rPr>
            </w:pPr>
            <w:r w:rsidRPr="006F735B">
              <w:rPr>
                <w:rFonts w:cs="Arial"/>
                <w:sz w:val="16"/>
                <w:szCs w:val="16"/>
              </w:rPr>
              <w:t>21</w:t>
            </w:r>
            <w:r w:rsidR="007065F6">
              <w:rPr>
                <w:rFonts w:cs="Arial"/>
                <w:sz w:val="16"/>
                <w:szCs w:val="16"/>
              </w:rPr>
              <w:t>.</w:t>
            </w:r>
            <w:r w:rsidRPr="006F735B">
              <w:rPr>
                <w:rFonts w:cs="Arial"/>
                <w:sz w:val="16"/>
                <w:szCs w:val="16"/>
              </w:rPr>
              <w:t>65</w:t>
            </w:r>
          </w:p>
        </w:tc>
        <w:tc>
          <w:tcPr>
            <w:tcW w:w="851" w:type="dxa"/>
            <w:tcBorders>
              <w:top w:val="nil"/>
              <w:left w:val="nil"/>
              <w:bottom w:val="single" w:sz="4" w:space="0" w:color="auto"/>
              <w:right w:val="nil"/>
            </w:tcBorders>
            <w:vAlign w:val="bottom"/>
          </w:tcPr>
          <w:p w14:paraId="2E65BB0D" w14:textId="57394A58" w:rsidR="007065F6" w:rsidRPr="00EF18DF" w:rsidRDefault="006F735B" w:rsidP="007065F6">
            <w:pPr>
              <w:spacing w:line="240" w:lineRule="auto"/>
              <w:ind w:right="-72"/>
              <w:jc w:val="right"/>
              <w:rPr>
                <w:rFonts w:cs="Arial"/>
                <w:sz w:val="16"/>
                <w:szCs w:val="16"/>
              </w:rPr>
            </w:pPr>
            <w:r w:rsidRPr="006F735B">
              <w:rPr>
                <w:rFonts w:cs="Arial"/>
                <w:sz w:val="16"/>
                <w:szCs w:val="16"/>
              </w:rPr>
              <w:t>31</w:t>
            </w:r>
            <w:r w:rsidR="007065F6">
              <w:rPr>
                <w:rFonts w:cs="Arial"/>
                <w:sz w:val="16"/>
                <w:szCs w:val="16"/>
              </w:rPr>
              <w:t>.</w:t>
            </w:r>
            <w:r w:rsidRPr="006F735B">
              <w:rPr>
                <w:rFonts w:cs="Arial"/>
                <w:sz w:val="16"/>
                <w:szCs w:val="16"/>
              </w:rPr>
              <w:t>89</w:t>
            </w:r>
          </w:p>
        </w:tc>
        <w:tc>
          <w:tcPr>
            <w:tcW w:w="850" w:type="dxa"/>
            <w:tcBorders>
              <w:top w:val="nil"/>
              <w:left w:val="nil"/>
              <w:bottom w:val="single" w:sz="4" w:space="0" w:color="auto"/>
              <w:right w:val="nil"/>
            </w:tcBorders>
            <w:shd w:val="clear" w:color="auto" w:fill="FAFAFA"/>
          </w:tcPr>
          <w:p w14:paraId="36F21D17" w14:textId="50885F5E" w:rsidR="007065F6" w:rsidRDefault="006F735B" w:rsidP="007065F6">
            <w:pPr>
              <w:spacing w:line="240" w:lineRule="auto"/>
              <w:ind w:right="-72"/>
              <w:jc w:val="right"/>
              <w:rPr>
                <w:rFonts w:cs="Arial"/>
                <w:sz w:val="16"/>
                <w:szCs w:val="16"/>
                <w:lang w:val="en-US"/>
              </w:rPr>
            </w:pPr>
            <w:r w:rsidRPr="006F735B">
              <w:rPr>
                <w:rFonts w:cs="Arial"/>
                <w:sz w:val="16"/>
                <w:szCs w:val="16"/>
              </w:rPr>
              <w:t>1</w:t>
            </w:r>
            <w:r w:rsidR="00AE66BF">
              <w:rPr>
                <w:rFonts w:cs="Arial"/>
                <w:sz w:val="16"/>
                <w:szCs w:val="16"/>
                <w:lang w:val="en-US"/>
              </w:rPr>
              <w:t>,</w:t>
            </w:r>
            <w:r w:rsidRPr="006F735B">
              <w:rPr>
                <w:rFonts w:cs="Arial"/>
                <w:sz w:val="16"/>
                <w:szCs w:val="16"/>
              </w:rPr>
              <w:t>292</w:t>
            </w:r>
            <w:r w:rsidR="00AE66BF">
              <w:rPr>
                <w:rFonts w:cs="Arial"/>
                <w:sz w:val="16"/>
                <w:szCs w:val="16"/>
                <w:lang w:val="en-US"/>
              </w:rPr>
              <w:t>.</w:t>
            </w:r>
            <w:r w:rsidRPr="006F735B">
              <w:rPr>
                <w:rFonts w:cs="Arial"/>
                <w:sz w:val="16"/>
                <w:szCs w:val="16"/>
              </w:rPr>
              <w:t>40</w:t>
            </w:r>
          </w:p>
        </w:tc>
        <w:tc>
          <w:tcPr>
            <w:tcW w:w="851" w:type="dxa"/>
            <w:tcBorders>
              <w:top w:val="nil"/>
              <w:left w:val="nil"/>
              <w:bottom w:val="single" w:sz="4" w:space="0" w:color="auto"/>
              <w:right w:val="nil"/>
            </w:tcBorders>
            <w:shd w:val="clear" w:color="auto" w:fill="auto"/>
          </w:tcPr>
          <w:p w14:paraId="2C480D9B" w14:textId="1A481077" w:rsidR="007065F6" w:rsidRDefault="00AE66BF" w:rsidP="007065F6">
            <w:pPr>
              <w:spacing w:line="240" w:lineRule="auto"/>
              <w:ind w:right="-72"/>
              <w:jc w:val="right"/>
              <w:rPr>
                <w:rFonts w:cs="Arial"/>
                <w:sz w:val="16"/>
                <w:szCs w:val="16"/>
                <w:lang w:val="en-US"/>
              </w:rPr>
            </w:pPr>
            <w:r>
              <w:rPr>
                <w:rFonts w:cs="Arial"/>
                <w:sz w:val="16"/>
                <w:szCs w:val="16"/>
                <w:lang w:val="en-US"/>
              </w:rPr>
              <w:t>(</w:t>
            </w:r>
            <w:r w:rsidR="006F735B" w:rsidRPr="006F735B">
              <w:rPr>
                <w:rFonts w:cs="Arial"/>
                <w:sz w:val="16"/>
                <w:szCs w:val="16"/>
              </w:rPr>
              <w:t>80</w:t>
            </w:r>
            <w:r>
              <w:rPr>
                <w:rFonts w:cs="Arial"/>
                <w:sz w:val="16"/>
                <w:szCs w:val="16"/>
                <w:lang w:val="en-US"/>
              </w:rPr>
              <w:t>.</w:t>
            </w:r>
            <w:r w:rsidR="006F735B" w:rsidRPr="006F735B">
              <w:rPr>
                <w:rFonts w:cs="Arial"/>
                <w:sz w:val="16"/>
                <w:szCs w:val="16"/>
              </w:rPr>
              <w:t>25</w:t>
            </w:r>
            <w:r>
              <w:rPr>
                <w:rFonts w:cs="Arial"/>
                <w:sz w:val="16"/>
                <w:szCs w:val="16"/>
                <w:lang w:val="en-US"/>
              </w:rPr>
              <w:t>)</w:t>
            </w:r>
          </w:p>
        </w:tc>
        <w:tc>
          <w:tcPr>
            <w:tcW w:w="850" w:type="dxa"/>
            <w:tcBorders>
              <w:top w:val="nil"/>
              <w:left w:val="nil"/>
              <w:bottom w:val="single" w:sz="4" w:space="0" w:color="auto"/>
              <w:right w:val="nil"/>
            </w:tcBorders>
            <w:shd w:val="clear" w:color="auto" w:fill="FAFAFA"/>
            <w:vAlign w:val="bottom"/>
          </w:tcPr>
          <w:p w14:paraId="0FC5B33F" w14:textId="0596C15E" w:rsidR="007065F6" w:rsidRPr="00EF18DF" w:rsidRDefault="006F735B" w:rsidP="007065F6">
            <w:pPr>
              <w:spacing w:line="240" w:lineRule="auto"/>
              <w:ind w:right="-72"/>
              <w:jc w:val="right"/>
              <w:rPr>
                <w:rFonts w:cs="Arial"/>
                <w:sz w:val="16"/>
                <w:szCs w:val="16"/>
                <w:lang w:val="en-US"/>
              </w:rPr>
            </w:pPr>
            <w:r w:rsidRPr="006F735B">
              <w:rPr>
                <w:rFonts w:cs="Arial"/>
                <w:sz w:val="16"/>
                <w:szCs w:val="16"/>
              </w:rPr>
              <w:t>5</w:t>
            </w:r>
            <w:r w:rsidR="00AE66BF">
              <w:rPr>
                <w:rFonts w:cs="Arial"/>
                <w:sz w:val="16"/>
                <w:szCs w:val="16"/>
                <w:lang w:val="en-US"/>
              </w:rPr>
              <w:t>.</w:t>
            </w:r>
            <w:r w:rsidRPr="006F735B">
              <w:rPr>
                <w:rFonts w:cs="Arial"/>
                <w:sz w:val="16"/>
                <w:szCs w:val="16"/>
              </w:rPr>
              <w:t>99</w:t>
            </w:r>
          </w:p>
        </w:tc>
        <w:tc>
          <w:tcPr>
            <w:tcW w:w="851" w:type="dxa"/>
            <w:tcBorders>
              <w:top w:val="nil"/>
              <w:left w:val="nil"/>
              <w:bottom w:val="single" w:sz="4" w:space="0" w:color="auto"/>
              <w:right w:val="nil"/>
            </w:tcBorders>
            <w:vAlign w:val="bottom"/>
          </w:tcPr>
          <w:p w14:paraId="2E7A4357" w14:textId="34EF5B79" w:rsidR="007065F6" w:rsidRPr="00EF18DF" w:rsidRDefault="006F735B" w:rsidP="007065F6">
            <w:pPr>
              <w:spacing w:line="240" w:lineRule="auto"/>
              <w:ind w:right="-72"/>
              <w:jc w:val="right"/>
              <w:rPr>
                <w:rFonts w:cs="Arial"/>
                <w:sz w:val="16"/>
                <w:szCs w:val="16"/>
                <w:lang w:val="en-US"/>
              </w:rPr>
            </w:pPr>
            <w:r w:rsidRPr="006F735B">
              <w:rPr>
                <w:rFonts w:cs="Arial"/>
                <w:sz w:val="16"/>
                <w:szCs w:val="16"/>
              </w:rPr>
              <w:t>29</w:t>
            </w:r>
            <w:r w:rsidR="00AE66BF">
              <w:rPr>
                <w:rFonts w:cs="Arial"/>
                <w:sz w:val="16"/>
                <w:szCs w:val="16"/>
                <w:lang w:val="en-US"/>
              </w:rPr>
              <w:t>.</w:t>
            </w:r>
            <w:r w:rsidRPr="006F735B">
              <w:rPr>
                <w:rFonts w:cs="Arial"/>
                <w:sz w:val="16"/>
                <w:szCs w:val="16"/>
              </w:rPr>
              <w:t>91</w:t>
            </w:r>
          </w:p>
        </w:tc>
        <w:tc>
          <w:tcPr>
            <w:tcW w:w="850" w:type="dxa"/>
            <w:tcBorders>
              <w:top w:val="nil"/>
              <w:left w:val="nil"/>
              <w:bottom w:val="single" w:sz="4" w:space="0" w:color="auto"/>
              <w:right w:val="nil"/>
            </w:tcBorders>
            <w:shd w:val="clear" w:color="auto" w:fill="FAFAFA"/>
            <w:vAlign w:val="bottom"/>
          </w:tcPr>
          <w:p w14:paraId="23763713" w14:textId="0145AAFE" w:rsidR="007065F6" w:rsidRPr="00EF18DF" w:rsidRDefault="006F735B" w:rsidP="007065F6">
            <w:pPr>
              <w:spacing w:line="240" w:lineRule="auto"/>
              <w:ind w:right="-94"/>
              <w:jc w:val="right"/>
              <w:rPr>
                <w:rFonts w:cs="Arial"/>
                <w:spacing w:val="-2"/>
                <w:sz w:val="16"/>
                <w:szCs w:val="16"/>
                <w:lang w:val="en-US"/>
              </w:rPr>
            </w:pPr>
            <w:r w:rsidRPr="006F735B">
              <w:rPr>
                <w:rFonts w:cs="Arial"/>
                <w:spacing w:val="-2"/>
                <w:sz w:val="16"/>
                <w:szCs w:val="16"/>
              </w:rPr>
              <w:t>1</w:t>
            </w:r>
            <w:r w:rsidR="007065F6">
              <w:rPr>
                <w:rFonts w:cs="Arial"/>
                <w:spacing w:val="-2"/>
                <w:sz w:val="16"/>
                <w:szCs w:val="16"/>
                <w:lang w:val="en-US"/>
              </w:rPr>
              <w:t>,</w:t>
            </w:r>
            <w:r w:rsidRPr="006F735B">
              <w:rPr>
                <w:rFonts w:cs="Arial"/>
                <w:spacing w:val="-2"/>
                <w:sz w:val="16"/>
                <w:szCs w:val="16"/>
              </w:rPr>
              <w:t>320</w:t>
            </w:r>
            <w:r w:rsidR="007065F6">
              <w:rPr>
                <w:rFonts w:cs="Arial"/>
                <w:spacing w:val="-2"/>
                <w:sz w:val="16"/>
                <w:szCs w:val="16"/>
                <w:lang w:val="en-US"/>
              </w:rPr>
              <w:t>.</w:t>
            </w:r>
            <w:r w:rsidRPr="006F735B">
              <w:rPr>
                <w:rFonts w:cs="Arial"/>
                <w:spacing w:val="-2"/>
                <w:sz w:val="16"/>
                <w:szCs w:val="16"/>
              </w:rPr>
              <w:t>04</w:t>
            </w:r>
          </w:p>
        </w:tc>
        <w:tc>
          <w:tcPr>
            <w:tcW w:w="851" w:type="dxa"/>
            <w:tcBorders>
              <w:top w:val="nil"/>
              <w:left w:val="nil"/>
              <w:bottom w:val="single" w:sz="4" w:space="0" w:color="auto"/>
              <w:right w:val="nil"/>
            </w:tcBorders>
            <w:vAlign w:val="bottom"/>
          </w:tcPr>
          <w:p w14:paraId="092B9EE9" w14:textId="44890147" w:rsidR="007065F6" w:rsidRPr="00EF18DF" w:rsidRDefault="007065F6" w:rsidP="007065F6">
            <w:pPr>
              <w:spacing w:line="240" w:lineRule="auto"/>
              <w:ind w:right="-94"/>
              <w:jc w:val="right"/>
              <w:rPr>
                <w:rFonts w:cs="Arial"/>
                <w:spacing w:val="-2"/>
                <w:sz w:val="16"/>
                <w:szCs w:val="16"/>
                <w:lang w:val="en-US"/>
              </w:rPr>
            </w:pPr>
            <w:r>
              <w:rPr>
                <w:rFonts w:cs="Arial"/>
                <w:spacing w:val="-2"/>
                <w:sz w:val="16"/>
                <w:szCs w:val="16"/>
                <w:lang w:val="en-US"/>
              </w:rPr>
              <w:t>(</w:t>
            </w:r>
            <w:r w:rsidR="006F735B" w:rsidRPr="006F735B">
              <w:rPr>
                <w:rFonts w:cs="Arial"/>
                <w:spacing w:val="-2"/>
                <w:sz w:val="16"/>
                <w:szCs w:val="16"/>
              </w:rPr>
              <w:t>18</w:t>
            </w:r>
            <w:r>
              <w:rPr>
                <w:rFonts w:cs="Arial"/>
                <w:spacing w:val="-2"/>
                <w:sz w:val="16"/>
                <w:szCs w:val="16"/>
                <w:lang w:val="en-US"/>
              </w:rPr>
              <w:t>.</w:t>
            </w:r>
            <w:r w:rsidR="006F735B" w:rsidRPr="006F735B">
              <w:rPr>
                <w:rFonts w:cs="Arial"/>
                <w:spacing w:val="-2"/>
                <w:sz w:val="16"/>
                <w:szCs w:val="16"/>
              </w:rPr>
              <w:t>45</w:t>
            </w:r>
            <w:r>
              <w:rPr>
                <w:rFonts w:cs="Arial"/>
                <w:spacing w:val="-2"/>
                <w:sz w:val="16"/>
                <w:szCs w:val="16"/>
                <w:lang w:val="en-US"/>
              </w:rPr>
              <w:t>)</w:t>
            </w:r>
          </w:p>
        </w:tc>
      </w:tr>
    </w:tbl>
    <w:p w14:paraId="06F7BDCD" w14:textId="77777777" w:rsidR="007065F6" w:rsidRDefault="007065F6" w:rsidP="00FB5F07">
      <w:pPr>
        <w:spacing w:line="240" w:lineRule="auto"/>
        <w:ind w:left="540"/>
        <w:rPr>
          <w:rFonts w:cs="Arial"/>
          <w:spacing w:val="-2"/>
          <w:sz w:val="18"/>
          <w:szCs w:val="18"/>
          <w:lang w:val="en-US"/>
        </w:rPr>
      </w:pPr>
    </w:p>
    <w:p w14:paraId="4B4D213E" w14:textId="69391745" w:rsidR="00FB5F07" w:rsidRPr="00CA4682" w:rsidRDefault="00FB5F07" w:rsidP="00FB5F07">
      <w:pPr>
        <w:spacing w:line="240" w:lineRule="auto"/>
        <w:ind w:left="540"/>
        <w:rPr>
          <w:sz w:val="18"/>
          <w:szCs w:val="18"/>
          <w:lang w:val="en-US"/>
        </w:rPr>
      </w:pPr>
      <w:r w:rsidRPr="00EF18DF">
        <w:rPr>
          <w:rFonts w:cs="Arial"/>
          <w:spacing w:val="-2"/>
          <w:sz w:val="18"/>
          <w:szCs w:val="18"/>
          <w:lang w:val="en-US"/>
        </w:rPr>
        <w:t>Reconciliation of the recognised financial statements presented to the carrying amount of its interest in associates:</w:t>
      </w:r>
    </w:p>
    <w:p w14:paraId="60A42C7D" w14:textId="6F352766" w:rsidR="004116FD" w:rsidRPr="00FB5F07" w:rsidRDefault="004116FD" w:rsidP="007D692C">
      <w:pPr>
        <w:spacing w:line="240" w:lineRule="auto"/>
        <w:jc w:val="both"/>
        <w:rPr>
          <w:rFonts w:cs="Arial"/>
          <w:sz w:val="18"/>
          <w:szCs w:val="18"/>
          <w:lang w:val="en-US"/>
        </w:rPr>
      </w:pPr>
    </w:p>
    <w:tbl>
      <w:tblPr>
        <w:tblW w:w="8938"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850"/>
        <w:gridCol w:w="851"/>
        <w:gridCol w:w="850"/>
        <w:gridCol w:w="851"/>
        <w:gridCol w:w="850"/>
        <w:gridCol w:w="851"/>
        <w:gridCol w:w="850"/>
        <w:gridCol w:w="851"/>
      </w:tblGrid>
      <w:tr w:rsidR="00E0666C" w:rsidRPr="00EF18DF" w14:paraId="654E667D" w14:textId="77777777" w:rsidTr="00AE2E36">
        <w:tc>
          <w:tcPr>
            <w:tcW w:w="2134" w:type="dxa"/>
            <w:tcBorders>
              <w:top w:val="nil"/>
              <w:left w:val="nil"/>
              <w:bottom w:val="nil"/>
              <w:right w:val="nil"/>
            </w:tcBorders>
          </w:tcPr>
          <w:p w14:paraId="2A8E32B7" w14:textId="77777777" w:rsidR="00E0666C" w:rsidRPr="00EF18DF" w:rsidRDefault="00E0666C" w:rsidP="00E77DE2">
            <w:pPr>
              <w:spacing w:line="240" w:lineRule="auto"/>
              <w:ind w:left="-86"/>
              <w:rPr>
                <w:rFonts w:cs="Arial"/>
                <w:spacing w:val="-2"/>
                <w:sz w:val="16"/>
                <w:szCs w:val="16"/>
                <w:lang w:val="en-US"/>
              </w:rPr>
            </w:pPr>
          </w:p>
        </w:tc>
        <w:tc>
          <w:tcPr>
            <w:tcW w:w="1701" w:type="dxa"/>
            <w:gridSpan w:val="2"/>
            <w:tcBorders>
              <w:top w:val="single" w:sz="4" w:space="0" w:color="auto"/>
              <w:left w:val="nil"/>
              <w:bottom w:val="single" w:sz="4" w:space="0" w:color="auto"/>
              <w:right w:val="nil"/>
            </w:tcBorders>
          </w:tcPr>
          <w:p w14:paraId="2C3C67EE" w14:textId="50EA0455" w:rsidR="00E0666C" w:rsidRPr="00EF18DF" w:rsidRDefault="00E0666C" w:rsidP="00E77DE2">
            <w:pPr>
              <w:spacing w:line="240" w:lineRule="auto"/>
              <w:jc w:val="center"/>
              <w:rPr>
                <w:rFonts w:cs="Arial"/>
                <w:spacing w:val="-2"/>
                <w:sz w:val="16"/>
                <w:szCs w:val="16"/>
                <w:lang w:val="en-US"/>
              </w:rPr>
            </w:pPr>
            <w:r>
              <w:rPr>
                <w:rFonts w:cs="Arial"/>
                <w:b/>
                <w:bCs/>
                <w:sz w:val="16"/>
                <w:szCs w:val="16"/>
                <w:lang w:val="fr-FR"/>
              </w:rPr>
              <w:t>TT</w:t>
            </w:r>
          </w:p>
        </w:tc>
        <w:tc>
          <w:tcPr>
            <w:tcW w:w="1701" w:type="dxa"/>
            <w:gridSpan w:val="2"/>
            <w:tcBorders>
              <w:top w:val="single" w:sz="4" w:space="0" w:color="auto"/>
              <w:left w:val="nil"/>
              <w:bottom w:val="single" w:sz="4" w:space="0" w:color="auto"/>
              <w:right w:val="nil"/>
            </w:tcBorders>
          </w:tcPr>
          <w:p w14:paraId="4CD54FA0" w14:textId="4CD9550D" w:rsidR="00E0666C" w:rsidRPr="00EF18DF" w:rsidRDefault="00E0666C" w:rsidP="00E77DE2">
            <w:pPr>
              <w:spacing w:line="240" w:lineRule="auto"/>
              <w:jc w:val="center"/>
              <w:rPr>
                <w:rFonts w:cs="Arial"/>
                <w:b/>
                <w:bCs/>
                <w:sz w:val="16"/>
                <w:szCs w:val="16"/>
                <w:lang w:val="en-US"/>
              </w:rPr>
            </w:pPr>
            <w:r w:rsidRPr="009752DF">
              <w:rPr>
                <w:rFonts w:cs="Arial"/>
                <w:b/>
                <w:bCs/>
                <w:spacing w:val="-2"/>
                <w:sz w:val="16"/>
                <w:szCs w:val="16"/>
                <w:lang w:val="en-US"/>
              </w:rPr>
              <w:t>LINE games - TRUE</w:t>
            </w:r>
          </w:p>
        </w:tc>
        <w:tc>
          <w:tcPr>
            <w:tcW w:w="1701" w:type="dxa"/>
            <w:gridSpan w:val="2"/>
            <w:tcBorders>
              <w:top w:val="single" w:sz="4" w:space="0" w:color="auto"/>
              <w:left w:val="nil"/>
              <w:bottom w:val="single" w:sz="4" w:space="0" w:color="auto"/>
              <w:right w:val="nil"/>
            </w:tcBorders>
          </w:tcPr>
          <w:p w14:paraId="246BD9F3" w14:textId="0C6EB082" w:rsidR="00E0666C" w:rsidRPr="00EF18DF" w:rsidRDefault="00E0666C" w:rsidP="00E77DE2">
            <w:pPr>
              <w:spacing w:line="240" w:lineRule="auto"/>
              <w:jc w:val="center"/>
              <w:rPr>
                <w:rFonts w:cs="Arial"/>
                <w:spacing w:val="-2"/>
                <w:sz w:val="16"/>
                <w:szCs w:val="16"/>
                <w:lang w:val="en-US"/>
              </w:rPr>
            </w:pPr>
            <w:r w:rsidRPr="00EF18DF">
              <w:rPr>
                <w:rFonts w:cs="Arial"/>
                <w:b/>
                <w:bCs/>
                <w:sz w:val="16"/>
                <w:szCs w:val="16"/>
                <w:lang w:val="en-US"/>
              </w:rPr>
              <w:t>Others</w:t>
            </w:r>
          </w:p>
        </w:tc>
        <w:tc>
          <w:tcPr>
            <w:tcW w:w="1701" w:type="dxa"/>
            <w:gridSpan w:val="2"/>
            <w:tcBorders>
              <w:top w:val="single" w:sz="4" w:space="0" w:color="auto"/>
              <w:left w:val="nil"/>
              <w:bottom w:val="single" w:sz="4" w:space="0" w:color="auto"/>
              <w:right w:val="nil"/>
            </w:tcBorders>
          </w:tcPr>
          <w:p w14:paraId="5894F380" w14:textId="71A7498B" w:rsidR="00E0666C" w:rsidRPr="00EF18DF" w:rsidRDefault="00E0666C" w:rsidP="00E77DE2">
            <w:pPr>
              <w:spacing w:line="240" w:lineRule="auto"/>
              <w:jc w:val="center"/>
              <w:rPr>
                <w:rFonts w:cs="Arial"/>
                <w:b/>
                <w:bCs/>
                <w:sz w:val="16"/>
                <w:szCs w:val="16"/>
                <w:lang w:val="fr-FR"/>
              </w:rPr>
            </w:pPr>
            <w:r w:rsidRPr="00EF18DF">
              <w:rPr>
                <w:rFonts w:cs="Arial"/>
                <w:b/>
                <w:bCs/>
                <w:sz w:val="16"/>
                <w:szCs w:val="16"/>
                <w:lang w:val="fr-FR"/>
              </w:rPr>
              <w:t>Total</w:t>
            </w:r>
          </w:p>
        </w:tc>
      </w:tr>
      <w:tr w:rsidR="00E0666C" w:rsidRPr="00EF18DF" w14:paraId="3D9C71AB" w14:textId="77777777" w:rsidTr="00AE2E36">
        <w:tc>
          <w:tcPr>
            <w:tcW w:w="2134" w:type="dxa"/>
            <w:tcBorders>
              <w:top w:val="nil"/>
              <w:left w:val="nil"/>
              <w:bottom w:val="nil"/>
              <w:right w:val="nil"/>
            </w:tcBorders>
            <w:vAlign w:val="bottom"/>
          </w:tcPr>
          <w:p w14:paraId="0BBEC652" w14:textId="77777777" w:rsidR="00E0666C" w:rsidRPr="00EF18DF" w:rsidRDefault="00E0666C" w:rsidP="00E0666C">
            <w:pPr>
              <w:spacing w:line="240" w:lineRule="auto"/>
              <w:ind w:left="-86"/>
              <w:rPr>
                <w:rFonts w:cs="Arial"/>
                <w:b/>
                <w:bCs/>
                <w:sz w:val="16"/>
                <w:szCs w:val="16"/>
                <w:lang w:val="en-US"/>
              </w:rPr>
            </w:pPr>
            <w:r w:rsidRPr="00EF18DF">
              <w:rPr>
                <w:rFonts w:cs="Arial"/>
                <w:b/>
                <w:bCs/>
                <w:sz w:val="16"/>
                <w:szCs w:val="16"/>
                <w:lang w:val="en-US"/>
              </w:rPr>
              <w:t xml:space="preserve">For the years ended </w:t>
            </w:r>
          </w:p>
        </w:tc>
        <w:tc>
          <w:tcPr>
            <w:tcW w:w="850" w:type="dxa"/>
            <w:tcBorders>
              <w:top w:val="single" w:sz="4" w:space="0" w:color="auto"/>
              <w:left w:val="nil"/>
              <w:bottom w:val="nil"/>
              <w:right w:val="nil"/>
            </w:tcBorders>
          </w:tcPr>
          <w:p w14:paraId="30CAE366" w14:textId="1AE8BFF2" w:rsidR="00E0666C" w:rsidRPr="00EF18DF" w:rsidRDefault="006F735B" w:rsidP="00E0666C">
            <w:pPr>
              <w:spacing w:line="240" w:lineRule="auto"/>
              <w:jc w:val="center"/>
              <w:rPr>
                <w:rFonts w:cs="Arial"/>
                <w:b/>
                <w:bCs/>
                <w:spacing w:val="-2"/>
                <w:sz w:val="16"/>
                <w:szCs w:val="16"/>
                <w:lang w:val="en-US"/>
              </w:rPr>
            </w:pPr>
            <w:r w:rsidRPr="006F735B">
              <w:rPr>
                <w:rFonts w:cs="Arial"/>
                <w:b/>
                <w:bCs/>
                <w:spacing w:val="-2"/>
                <w:sz w:val="16"/>
                <w:szCs w:val="16"/>
              </w:rPr>
              <w:t>2022</w:t>
            </w:r>
          </w:p>
        </w:tc>
        <w:tc>
          <w:tcPr>
            <w:tcW w:w="851" w:type="dxa"/>
            <w:tcBorders>
              <w:top w:val="single" w:sz="4" w:space="0" w:color="auto"/>
              <w:left w:val="nil"/>
              <w:bottom w:val="nil"/>
              <w:right w:val="nil"/>
            </w:tcBorders>
          </w:tcPr>
          <w:p w14:paraId="72828EF4" w14:textId="0FB933A6" w:rsidR="00E0666C" w:rsidRPr="00EF18DF" w:rsidRDefault="006F735B" w:rsidP="00E0666C">
            <w:pPr>
              <w:spacing w:line="240" w:lineRule="auto"/>
              <w:jc w:val="center"/>
              <w:rPr>
                <w:rFonts w:cs="Arial"/>
                <w:b/>
                <w:bCs/>
                <w:spacing w:val="-2"/>
                <w:sz w:val="16"/>
                <w:szCs w:val="16"/>
                <w:lang w:val="en-US"/>
              </w:rPr>
            </w:pPr>
            <w:r w:rsidRPr="006F735B">
              <w:rPr>
                <w:rFonts w:cs="Arial"/>
                <w:b/>
                <w:bCs/>
                <w:spacing w:val="-2"/>
                <w:sz w:val="16"/>
                <w:szCs w:val="16"/>
              </w:rPr>
              <w:t>2021</w:t>
            </w:r>
          </w:p>
        </w:tc>
        <w:tc>
          <w:tcPr>
            <w:tcW w:w="850" w:type="dxa"/>
            <w:tcBorders>
              <w:top w:val="single" w:sz="4" w:space="0" w:color="auto"/>
              <w:left w:val="nil"/>
              <w:bottom w:val="nil"/>
              <w:right w:val="nil"/>
            </w:tcBorders>
          </w:tcPr>
          <w:p w14:paraId="6918F30A" w14:textId="3245771F" w:rsidR="00E0666C" w:rsidRDefault="006F735B" w:rsidP="00E0666C">
            <w:pPr>
              <w:spacing w:line="240" w:lineRule="auto"/>
              <w:jc w:val="center"/>
              <w:rPr>
                <w:rFonts w:cs="Arial"/>
                <w:b/>
                <w:bCs/>
                <w:spacing w:val="-2"/>
                <w:sz w:val="16"/>
                <w:szCs w:val="16"/>
              </w:rPr>
            </w:pPr>
            <w:r w:rsidRPr="006F735B">
              <w:rPr>
                <w:rFonts w:cs="Arial"/>
                <w:b/>
                <w:bCs/>
                <w:spacing w:val="-2"/>
                <w:sz w:val="16"/>
                <w:szCs w:val="16"/>
              </w:rPr>
              <w:t>2022</w:t>
            </w:r>
          </w:p>
        </w:tc>
        <w:tc>
          <w:tcPr>
            <w:tcW w:w="851" w:type="dxa"/>
            <w:tcBorders>
              <w:top w:val="single" w:sz="4" w:space="0" w:color="auto"/>
              <w:left w:val="nil"/>
              <w:bottom w:val="nil"/>
              <w:right w:val="nil"/>
            </w:tcBorders>
          </w:tcPr>
          <w:p w14:paraId="2E9E644F" w14:textId="047D686F" w:rsidR="00E0666C" w:rsidRDefault="006F735B" w:rsidP="00E0666C">
            <w:pPr>
              <w:spacing w:line="240" w:lineRule="auto"/>
              <w:jc w:val="center"/>
              <w:rPr>
                <w:rFonts w:cs="Arial"/>
                <w:b/>
                <w:bCs/>
                <w:spacing w:val="-2"/>
                <w:sz w:val="16"/>
                <w:szCs w:val="16"/>
              </w:rPr>
            </w:pPr>
            <w:r w:rsidRPr="006F735B">
              <w:rPr>
                <w:rFonts w:cs="Arial"/>
                <w:b/>
                <w:bCs/>
                <w:spacing w:val="-2"/>
                <w:sz w:val="16"/>
                <w:szCs w:val="16"/>
              </w:rPr>
              <w:t>2021</w:t>
            </w:r>
          </w:p>
        </w:tc>
        <w:tc>
          <w:tcPr>
            <w:tcW w:w="850" w:type="dxa"/>
            <w:tcBorders>
              <w:top w:val="single" w:sz="4" w:space="0" w:color="auto"/>
              <w:left w:val="nil"/>
              <w:bottom w:val="nil"/>
              <w:right w:val="nil"/>
            </w:tcBorders>
          </w:tcPr>
          <w:p w14:paraId="15B30ABF" w14:textId="27274610" w:rsidR="00E0666C" w:rsidRPr="00EF18DF" w:rsidRDefault="006F735B" w:rsidP="00E0666C">
            <w:pPr>
              <w:spacing w:line="240" w:lineRule="auto"/>
              <w:jc w:val="center"/>
              <w:rPr>
                <w:rFonts w:cs="Arial"/>
                <w:b/>
                <w:bCs/>
                <w:spacing w:val="-2"/>
                <w:sz w:val="16"/>
                <w:szCs w:val="16"/>
                <w:lang w:val="en-US"/>
              </w:rPr>
            </w:pPr>
            <w:r w:rsidRPr="006F735B">
              <w:rPr>
                <w:rFonts w:cs="Arial"/>
                <w:b/>
                <w:bCs/>
                <w:spacing w:val="-2"/>
                <w:sz w:val="16"/>
                <w:szCs w:val="16"/>
              </w:rPr>
              <w:t>2022</w:t>
            </w:r>
          </w:p>
        </w:tc>
        <w:tc>
          <w:tcPr>
            <w:tcW w:w="851" w:type="dxa"/>
            <w:tcBorders>
              <w:top w:val="single" w:sz="4" w:space="0" w:color="auto"/>
              <w:left w:val="nil"/>
              <w:bottom w:val="nil"/>
              <w:right w:val="nil"/>
            </w:tcBorders>
          </w:tcPr>
          <w:p w14:paraId="10B00EA4" w14:textId="3764AB38" w:rsidR="00E0666C" w:rsidRPr="00EF18DF" w:rsidRDefault="006F735B" w:rsidP="00E0666C">
            <w:pPr>
              <w:spacing w:line="240" w:lineRule="auto"/>
              <w:jc w:val="center"/>
              <w:rPr>
                <w:rFonts w:cs="Arial"/>
                <w:b/>
                <w:bCs/>
                <w:spacing w:val="-2"/>
                <w:sz w:val="16"/>
                <w:szCs w:val="16"/>
                <w:lang w:val="en-US"/>
              </w:rPr>
            </w:pPr>
            <w:r w:rsidRPr="006F735B">
              <w:rPr>
                <w:rFonts w:cs="Arial"/>
                <w:b/>
                <w:bCs/>
                <w:spacing w:val="-2"/>
                <w:sz w:val="16"/>
                <w:szCs w:val="16"/>
              </w:rPr>
              <w:t>2021</w:t>
            </w:r>
          </w:p>
        </w:tc>
        <w:tc>
          <w:tcPr>
            <w:tcW w:w="850" w:type="dxa"/>
            <w:tcBorders>
              <w:top w:val="single" w:sz="4" w:space="0" w:color="auto"/>
              <w:left w:val="nil"/>
              <w:bottom w:val="nil"/>
              <w:right w:val="nil"/>
            </w:tcBorders>
          </w:tcPr>
          <w:p w14:paraId="4D2E6778" w14:textId="7D13A546" w:rsidR="00E0666C" w:rsidRPr="00EF18DF" w:rsidRDefault="006F735B" w:rsidP="00E0666C">
            <w:pPr>
              <w:spacing w:line="240" w:lineRule="auto"/>
              <w:jc w:val="center"/>
              <w:rPr>
                <w:rFonts w:cs="Arial"/>
                <w:b/>
                <w:bCs/>
                <w:spacing w:val="-2"/>
                <w:sz w:val="16"/>
                <w:szCs w:val="16"/>
                <w:lang w:val="en-US"/>
              </w:rPr>
            </w:pPr>
            <w:r w:rsidRPr="006F735B">
              <w:rPr>
                <w:rFonts w:cs="Arial"/>
                <w:b/>
                <w:bCs/>
                <w:spacing w:val="-2"/>
                <w:sz w:val="16"/>
                <w:szCs w:val="16"/>
              </w:rPr>
              <w:t>2022</w:t>
            </w:r>
          </w:p>
        </w:tc>
        <w:tc>
          <w:tcPr>
            <w:tcW w:w="851" w:type="dxa"/>
            <w:tcBorders>
              <w:top w:val="single" w:sz="4" w:space="0" w:color="auto"/>
              <w:left w:val="nil"/>
              <w:bottom w:val="nil"/>
              <w:right w:val="nil"/>
            </w:tcBorders>
          </w:tcPr>
          <w:p w14:paraId="084441C9" w14:textId="636ADEDB" w:rsidR="00E0666C" w:rsidRPr="00EF18DF" w:rsidRDefault="006F735B" w:rsidP="00E0666C">
            <w:pPr>
              <w:spacing w:line="240" w:lineRule="auto"/>
              <w:jc w:val="center"/>
              <w:rPr>
                <w:rFonts w:cs="Arial"/>
                <w:b/>
                <w:bCs/>
                <w:spacing w:val="-2"/>
                <w:sz w:val="16"/>
                <w:szCs w:val="16"/>
                <w:lang w:val="en-US"/>
              </w:rPr>
            </w:pPr>
            <w:r w:rsidRPr="006F735B">
              <w:rPr>
                <w:rFonts w:cs="Arial"/>
                <w:b/>
                <w:bCs/>
                <w:spacing w:val="-2"/>
                <w:sz w:val="16"/>
                <w:szCs w:val="16"/>
              </w:rPr>
              <w:t>2021</w:t>
            </w:r>
          </w:p>
        </w:tc>
      </w:tr>
      <w:tr w:rsidR="00E0666C" w:rsidRPr="00EF18DF" w14:paraId="664F5779" w14:textId="77777777" w:rsidTr="00AE2E36">
        <w:tc>
          <w:tcPr>
            <w:tcW w:w="2134" w:type="dxa"/>
            <w:tcBorders>
              <w:top w:val="nil"/>
              <w:left w:val="nil"/>
              <w:bottom w:val="nil"/>
              <w:right w:val="nil"/>
            </w:tcBorders>
            <w:vAlign w:val="bottom"/>
          </w:tcPr>
          <w:p w14:paraId="35C1890F" w14:textId="2B6941AA" w:rsidR="00E0666C" w:rsidRPr="00EF18DF" w:rsidRDefault="00E0666C" w:rsidP="00E0666C">
            <w:pPr>
              <w:spacing w:line="240" w:lineRule="auto"/>
              <w:ind w:left="-86"/>
              <w:rPr>
                <w:rFonts w:cs="Arial"/>
                <w:b/>
                <w:bCs/>
                <w:sz w:val="16"/>
                <w:szCs w:val="16"/>
                <w:lang w:val="en-US"/>
              </w:rPr>
            </w:pPr>
            <w:r w:rsidRPr="00EF18DF">
              <w:rPr>
                <w:rFonts w:cs="Arial"/>
                <w:b/>
                <w:bCs/>
                <w:sz w:val="16"/>
                <w:szCs w:val="16"/>
                <w:lang w:val="en-US"/>
              </w:rPr>
              <w:t xml:space="preserve">   </w:t>
            </w:r>
            <w:r w:rsidR="006F735B" w:rsidRPr="006F735B">
              <w:rPr>
                <w:rFonts w:cs="Arial"/>
                <w:b/>
                <w:bCs/>
                <w:sz w:val="16"/>
                <w:szCs w:val="16"/>
              </w:rPr>
              <w:t>31</w:t>
            </w:r>
            <w:r w:rsidRPr="00EF18DF">
              <w:rPr>
                <w:rFonts w:cs="Arial"/>
                <w:b/>
                <w:bCs/>
                <w:sz w:val="16"/>
                <w:szCs w:val="16"/>
                <w:lang w:val="en-US"/>
              </w:rPr>
              <w:t xml:space="preserve"> December</w:t>
            </w:r>
          </w:p>
          <w:p w14:paraId="5CB3D96B" w14:textId="77777777" w:rsidR="00E0666C" w:rsidRPr="00EF18DF" w:rsidRDefault="00E0666C" w:rsidP="00E0666C">
            <w:pPr>
              <w:spacing w:line="240" w:lineRule="auto"/>
              <w:ind w:left="-86"/>
              <w:rPr>
                <w:rFonts w:cs="Arial"/>
                <w:b/>
                <w:bCs/>
                <w:sz w:val="16"/>
                <w:szCs w:val="16"/>
                <w:lang w:val="en-US"/>
              </w:rPr>
            </w:pPr>
          </w:p>
        </w:tc>
        <w:tc>
          <w:tcPr>
            <w:tcW w:w="850" w:type="dxa"/>
            <w:tcBorders>
              <w:top w:val="nil"/>
              <w:left w:val="nil"/>
              <w:bottom w:val="single" w:sz="4" w:space="0" w:color="auto"/>
              <w:right w:val="nil"/>
            </w:tcBorders>
          </w:tcPr>
          <w:p w14:paraId="7AA8B6F5" w14:textId="77777777" w:rsidR="00E0666C" w:rsidRPr="00EF18DF" w:rsidRDefault="00E0666C" w:rsidP="00E0666C">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1" w:type="dxa"/>
            <w:tcBorders>
              <w:top w:val="nil"/>
              <w:left w:val="nil"/>
              <w:bottom w:val="single" w:sz="4" w:space="0" w:color="auto"/>
              <w:right w:val="nil"/>
            </w:tcBorders>
          </w:tcPr>
          <w:p w14:paraId="357FD415" w14:textId="77777777" w:rsidR="00E0666C" w:rsidRPr="00EF18DF" w:rsidRDefault="00E0666C" w:rsidP="00E0666C">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0" w:type="dxa"/>
            <w:tcBorders>
              <w:top w:val="nil"/>
              <w:left w:val="nil"/>
              <w:bottom w:val="single" w:sz="4" w:space="0" w:color="auto"/>
              <w:right w:val="nil"/>
            </w:tcBorders>
          </w:tcPr>
          <w:p w14:paraId="4F663E29" w14:textId="3FFA9F03" w:rsidR="00E0666C" w:rsidRPr="00EF18DF" w:rsidRDefault="00E0666C" w:rsidP="00E0666C">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1" w:type="dxa"/>
            <w:tcBorders>
              <w:top w:val="nil"/>
              <w:left w:val="nil"/>
              <w:bottom w:val="single" w:sz="4" w:space="0" w:color="auto"/>
              <w:right w:val="nil"/>
            </w:tcBorders>
          </w:tcPr>
          <w:p w14:paraId="41EBA501" w14:textId="0CB30A3D" w:rsidR="00E0666C" w:rsidRPr="00EF18DF" w:rsidRDefault="00E0666C" w:rsidP="00E0666C">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0" w:type="dxa"/>
            <w:tcBorders>
              <w:top w:val="nil"/>
              <w:left w:val="nil"/>
              <w:bottom w:val="single" w:sz="4" w:space="0" w:color="auto"/>
              <w:right w:val="nil"/>
            </w:tcBorders>
          </w:tcPr>
          <w:p w14:paraId="03F805DF" w14:textId="0D7AFA94" w:rsidR="00E0666C" w:rsidRPr="00EF18DF" w:rsidRDefault="00E0666C" w:rsidP="00E0666C">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1" w:type="dxa"/>
            <w:tcBorders>
              <w:top w:val="nil"/>
              <w:left w:val="nil"/>
              <w:bottom w:val="single" w:sz="4" w:space="0" w:color="auto"/>
              <w:right w:val="nil"/>
            </w:tcBorders>
          </w:tcPr>
          <w:p w14:paraId="5D05E020" w14:textId="77777777" w:rsidR="00E0666C" w:rsidRPr="00EF18DF" w:rsidRDefault="00E0666C" w:rsidP="00E0666C">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0" w:type="dxa"/>
            <w:tcBorders>
              <w:top w:val="nil"/>
              <w:left w:val="nil"/>
              <w:bottom w:val="single" w:sz="4" w:space="0" w:color="auto"/>
              <w:right w:val="nil"/>
            </w:tcBorders>
          </w:tcPr>
          <w:p w14:paraId="45741A98" w14:textId="77777777" w:rsidR="00E0666C" w:rsidRPr="00EF18DF" w:rsidRDefault="00E0666C" w:rsidP="00E0666C">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851" w:type="dxa"/>
            <w:tcBorders>
              <w:top w:val="nil"/>
              <w:left w:val="nil"/>
              <w:bottom w:val="single" w:sz="4" w:space="0" w:color="auto"/>
              <w:right w:val="nil"/>
            </w:tcBorders>
          </w:tcPr>
          <w:p w14:paraId="122D136F" w14:textId="77777777" w:rsidR="00E0666C" w:rsidRPr="00EF18DF" w:rsidRDefault="00E0666C" w:rsidP="00E0666C">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r>
      <w:tr w:rsidR="00E0666C" w:rsidRPr="004116FD" w14:paraId="552E5D28" w14:textId="77777777" w:rsidTr="00AE2E36">
        <w:tc>
          <w:tcPr>
            <w:tcW w:w="2134" w:type="dxa"/>
            <w:tcBorders>
              <w:top w:val="nil"/>
              <w:left w:val="nil"/>
              <w:bottom w:val="nil"/>
              <w:right w:val="nil"/>
            </w:tcBorders>
          </w:tcPr>
          <w:p w14:paraId="0CDBA81C" w14:textId="77777777" w:rsidR="00E0666C" w:rsidRPr="004116FD" w:rsidRDefault="00E0666C" w:rsidP="00E0666C">
            <w:pPr>
              <w:spacing w:line="240" w:lineRule="auto"/>
              <w:ind w:left="-86"/>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61CCE3E8" w14:textId="77777777" w:rsidR="00E0666C" w:rsidRPr="004116FD" w:rsidRDefault="00E0666C" w:rsidP="00E0666C">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tcPr>
          <w:p w14:paraId="0C501BCB" w14:textId="77777777" w:rsidR="00E0666C" w:rsidRPr="004116FD" w:rsidRDefault="00E0666C" w:rsidP="00E0666C">
            <w:pPr>
              <w:spacing w:line="240" w:lineRule="auto"/>
              <w:jc w:val="right"/>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58B5E79F" w14:textId="77777777" w:rsidR="00E0666C" w:rsidRPr="004116FD" w:rsidRDefault="00E0666C" w:rsidP="00E0666C">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shd w:val="clear" w:color="auto" w:fill="auto"/>
          </w:tcPr>
          <w:p w14:paraId="34387754" w14:textId="77777777" w:rsidR="00E0666C" w:rsidRPr="004116FD" w:rsidRDefault="00E0666C" w:rsidP="00E0666C">
            <w:pPr>
              <w:spacing w:line="240" w:lineRule="auto"/>
              <w:jc w:val="right"/>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7846EC6C" w14:textId="0825FBC5" w:rsidR="00E0666C" w:rsidRPr="004116FD" w:rsidRDefault="00E0666C" w:rsidP="00E0666C">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tcPr>
          <w:p w14:paraId="53E8D57B" w14:textId="77777777" w:rsidR="00E0666C" w:rsidRPr="004116FD" w:rsidRDefault="00E0666C" w:rsidP="00E0666C">
            <w:pPr>
              <w:spacing w:line="240" w:lineRule="auto"/>
              <w:jc w:val="right"/>
              <w:rPr>
                <w:rFonts w:cs="Arial"/>
                <w:spacing w:val="-2"/>
                <w:sz w:val="12"/>
                <w:szCs w:val="12"/>
                <w:lang w:val="en-US"/>
              </w:rPr>
            </w:pPr>
          </w:p>
        </w:tc>
        <w:tc>
          <w:tcPr>
            <w:tcW w:w="850" w:type="dxa"/>
            <w:tcBorders>
              <w:top w:val="single" w:sz="4" w:space="0" w:color="auto"/>
              <w:left w:val="nil"/>
              <w:bottom w:val="nil"/>
              <w:right w:val="nil"/>
            </w:tcBorders>
            <w:shd w:val="clear" w:color="auto" w:fill="FAFAFA"/>
          </w:tcPr>
          <w:p w14:paraId="2652BF67" w14:textId="77777777" w:rsidR="00E0666C" w:rsidRPr="004116FD" w:rsidRDefault="00E0666C" w:rsidP="00E0666C">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tcPr>
          <w:p w14:paraId="4F85A596" w14:textId="77777777" w:rsidR="00E0666C" w:rsidRPr="004116FD" w:rsidRDefault="00E0666C" w:rsidP="00E0666C">
            <w:pPr>
              <w:spacing w:line="240" w:lineRule="auto"/>
              <w:jc w:val="right"/>
              <w:rPr>
                <w:rFonts w:cs="Arial"/>
                <w:spacing w:val="-2"/>
                <w:sz w:val="12"/>
                <w:szCs w:val="12"/>
                <w:lang w:val="en-US"/>
              </w:rPr>
            </w:pPr>
          </w:p>
        </w:tc>
      </w:tr>
      <w:tr w:rsidR="00E0666C" w:rsidRPr="00EF18DF" w14:paraId="7BFCCD7E" w14:textId="77777777" w:rsidTr="00AE2E36">
        <w:trPr>
          <w:trHeight w:val="253"/>
        </w:trPr>
        <w:tc>
          <w:tcPr>
            <w:tcW w:w="2134" w:type="dxa"/>
            <w:tcBorders>
              <w:top w:val="nil"/>
              <w:left w:val="nil"/>
              <w:bottom w:val="nil"/>
              <w:right w:val="nil"/>
            </w:tcBorders>
            <w:vAlign w:val="bottom"/>
          </w:tcPr>
          <w:p w14:paraId="6EB8B66C" w14:textId="77777777" w:rsidR="00E0666C" w:rsidRPr="00EF18DF" w:rsidRDefault="00E0666C" w:rsidP="00E0666C">
            <w:pPr>
              <w:pStyle w:val="Header"/>
              <w:tabs>
                <w:tab w:val="clear" w:pos="4153"/>
                <w:tab w:val="clear" w:pos="8306"/>
              </w:tabs>
              <w:spacing w:line="240" w:lineRule="auto"/>
              <w:ind w:left="-86" w:right="-86"/>
              <w:rPr>
                <w:rFonts w:cs="Arial"/>
                <w:sz w:val="16"/>
                <w:szCs w:val="16"/>
                <w:lang w:val="en-US"/>
              </w:rPr>
            </w:pPr>
            <w:r w:rsidRPr="00EF18DF">
              <w:rPr>
                <w:rFonts w:cs="Arial"/>
                <w:sz w:val="16"/>
                <w:szCs w:val="16"/>
                <w:lang w:val="fr-FR"/>
              </w:rPr>
              <w:t>Opening net assets</w:t>
            </w:r>
          </w:p>
        </w:tc>
        <w:tc>
          <w:tcPr>
            <w:tcW w:w="850" w:type="dxa"/>
            <w:tcBorders>
              <w:top w:val="nil"/>
              <w:left w:val="nil"/>
              <w:bottom w:val="nil"/>
              <w:right w:val="nil"/>
            </w:tcBorders>
            <w:shd w:val="clear" w:color="auto" w:fill="FAFAFA"/>
            <w:vAlign w:val="bottom"/>
          </w:tcPr>
          <w:p w14:paraId="3F3B46D8" w14:textId="24CF1BE9" w:rsidR="00E0666C" w:rsidRPr="00EF18DF" w:rsidRDefault="006F735B" w:rsidP="00E0666C">
            <w:pPr>
              <w:spacing w:line="240" w:lineRule="auto"/>
              <w:ind w:right="-72"/>
              <w:jc w:val="right"/>
              <w:rPr>
                <w:rFonts w:cs="Arial"/>
                <w:sz w:val="16"/>
                <w:szCs w:val="16"/>
              </w:rPr>
            </w:pPr>
            <w:r w:rsidRPr="006F735B">
              <w:rPr>
                <w:rFonts w:cs="Arial"/>
                <w:sz w:val="16"/>
                <w:szCs w:val="16"/>
              </w:rPr>
              <w:t>303</w:t>
            </w:r>
            <w:r w:rsidR="00E0666C">
              <w:rPr>
                <w:rFonts w:cs="Arial"/>
                <w:sz w:val="16"/>
                <w:szCs w:val="16"/>
              </w:rPr>
              <w:t>.</w:t>
            </w:r>
            <w:r w:rsidRPr="006F735B">
              <w:rPr>
                <w:rFonts w:cs="Arial"/>
                <w:sz w:val="16"/>
                <w:szCs w:val="16"/>
              </w:rPr>
              <w:t>68</w:t>
            </w:r>
          </w:p>
        </w:tc>
        <w:tc>
          <w:tcPr>
            <w:tcW w:w="851" w:type="dxa"/>
            <w:tcBorders>
              <w:top w:val="nil"/>
              <w:left w:val="nil"/>
              <w:bottom w:val="nil"/>
              <w:right w:val="nil"/>
            </w:tcBorders>
            <w:vAlign w:val="bottom"/>
          </w:tcPr>
          <w:p w14:paraId="60199ED0" w14:textId="30E97C9B" w:rsidR="00E0666C" w:rsidRPr="00EF18DF" w:rsidRDefault="00E0666C" w:rsidP="00E0666C">
            <w:pPr>
              <w:spacing w:line="240" w:lineRule="auto"/>
              <w:ind w:right="-72"/>
              <w:jc w:val="center"/>
              <w:rPr>
                <w:rFonts w:cs="Arial"/>
                <w:sz w:val="16"/>
                <w:szCs w:val="16"/>
              </w:rPr>
            </w:pPr>
            <w:r>
              <w:rPr>
                <w:rFonts w:cs="Arial"/>
                <w:sz w:val="16"/>
                <w:szCs w:val="16"/>
              </w:rPr>
              <w:t>-</w:t>
            </w:r>
          </w:p>
        </w:tc>
        <w:tc>
          <w:tcPr>
            <w:tcW w:w="850" w:type="dxa"/>
            <w:tcBorders>
              <w:top w:val="nil"/>
              <w:left w:val="nil"/>
              <w:bottom w:val="nil"/>
              <w:right w:val="nil"/>
            </w:tcBorders>
            <w:shd w:val="clear" w:color="auto" w:fill="FAFAFA"/>
            <w:vAlign w:val="bottom"/>
          </w:tcPr>
          <w:p w14:paraId="36C6C37F" w14:textId="208D7DDD" w:rsidR="00E0666C" w:rsidRDefault="006F735B" w:rsidP="00E0666C">
            <w:pPr>
              <w:spacing w:line="240" w:lineRule="auto"/>
              <w:ind w:right="-72"/>
              <w:jc w:val="right"/>
              <w:rPr>
                <w:rFonts w:cs="Arial"/>
                <w:sz w:val="16"/>
                <w:szCs w:val="16"/>
                <w:lang w:val="en-US"/>
              </w:rPr>
            </w:pPr>
            <w:r w:rsidRPr="006F735B">
              <w:rPr>
                <w:rFonts w:cs="Arial"/>
                <w:sz w:val="16"/>
                <w:szCs w:val="16"/>
              </w:rPr>
              <w:t>636</w:t>
            </w:r>
            <w:r w:rsidR="00E0666C">
              <w:rPr>
                <w:rFonts w:cs="Arial"/>
                <w:sz w:val="16"/>
                <w:szCs w:val="16"/>
                <w:lang w:val="en-US"/>
              </w:rPr>
              <w:t>.</w:t>
            </w:r>
            <w:r w:rsidRPr="006F735B">
              <w:rPr>
                <w:rFonts w:cs="Arial"/>
                <w:sz w:val="16"/>
                <w:szCs w:val="16"/>
              </w:rPr>
              <w:t>11</w:t>
            </w:r>
          </w:p>
        </w:tc>
        <w:tc>
          <w:tcPr>
            <w:tcW w:w="851" w:type="dxa"/>
            <w:tcBorders>
              <w:top w:val="nil"/>
              <w:left w:val="nil"/>
              <w:bottom w:val="nil"/>
              <w:right w:val="nil"/>
            </w:tcBorders>
            <w:shd w:val="clear" w:color="auto" w:fill="auto"/>
            <w:vAlign w:val="bottom"/>
          </w:tcPr>
          <w:p w14:paraId="323FBE35" w14:textId="223B1A9C" w:rsidR="00E0666C" w:rsidRDefault="00E0666C" w:rsidP="00E0666C">
            <w:pPr>
              <w:spacing w:line="240" w:lineRule="auto"/>
              <w:ind w:right="-72"/>
              <w:jc w:val="center"/>
              <w:rPr>
                <w:rFonts w:cs="Arial"/>
                <w:sz w:val="16"/>
                <w:szCs w:val="16"/>
                <w:lang w:val="en-US"/>
              </w:rPr>
            </w:pPr>
            <w:r>
              <w:rPr>
                <w:rFonts w:cs="Arial"/>
                <w:sz w:val="16"/>
                <w:szCs w:val="16"/>
                <w:lang w:val="en-US"/>
              </w:rPr>
              <w:t>-</w:t>
            </w:r>
          </w:p>
        </w:tc>
        <w:tc>
          <w:tcPr>
            <w:tcW w:w="850" w:type="dxa"/>
            <w:tcBorders>
              <w:top w:val="nil"/>
              <w:left w:val="nil"/>
              <w:bottom w:val="nil"/>
              <w:right w:val="nil"/>
            </w:tcBorders>
            <w:shd w:val="clear" w:color="auto" w:fill="FAFAFA"/>
            <w:vAlign w:val="bottom"/>
          </w:tcPr>
          <w:p w14:paraId="51EE834E" w14:textId="10856D62" w:rsidR="00E0666C" w:rsidRPr="00EF18DF" w:rsidRDefault="006F735B" w:rsidP="00E0666C">
            <w:pPr>
              <w:spacing w:line="240" w:lineRule="auto"/>
              <w:ind w:right="-72"/>
              <w:jc w:val="right"/>
              <w:rPr>
                <w:rFonts w:cs="Arial"/>
                <w:sz w:val="16"/>
                <w:szCs w:val="16"/>
                <w:lang w:val="en-US"/>
              </w:rPr>
            </w:pPr>
            <w:r w:rsidRPr="006F735B">
              <w:rPr>
                <w:rFonts w:cs="Arial"/>
                <w:sz w:val="16"/>
                <w:szCs w:val="16"/>
              </w:rPr>
              <w:t>206</w:t>
            </w:r>
            <w:r w:rsidR="000E1633">
              <w:rPr>
                <w:rFonts w:cs="Arial"/>
                <w:sz w:val="16"/>
                <w:szCs w:val="16"/>
                <w:lang w:val="en-US"/>
              </w:rPr>
              <w:t>.</w:t>
            </w:r>
            <w:r w:rsidRPr="006F735B">
              <w:rPr>
                <w:rFonts w:cs="Arial"/>
                <w:sz w:val="16"/>
                <w:szCs w:val="16"/>
              </w:rPr>
              <w:t>12</w:t>
            </w:r>
          </w:p>
        </w:tc>
        <w:tc>
          <w:tcPr>
            <w:tcW w:w="851" w:type="dxa"/>
            <w:tcBorders>
              <w:top w:val="nil"/>
              <w:left w:val="nil"/>
              <w:bottom w:val="nil"/>
              <w:right w:val="nil"/>
            </w:tcBorders>
            <w:vAlign w:val="bottom"/>
          </w:tcPr>
          <w:p w14:paraId="463016D6" w14:textId="2CF23DBB" w:rsidR="00E0666C" w:rsidRPr="00EF18DF" w:rsidRDefault="00E0666C" w:rsidP="00E0666C">
            <w:pPr>
              <w:spacing w:line="240" w:lineRule="auto"/>
              <w:ind w:right="-72"/>
              <w:jc w:val="center"/>
              <w:rPr>
                <w:rFonts w:cs="Arial"/>
                <w:sz w:val="16"/>
                <w:szCs w:val="16"/>
                <w:lang w:val="en-US"/>
              </w:rPr>
            </w:pPr>
            <w:r>
              <w:rPr>
                <w:rFonts w:cs="Arial"/>
                <w:sz w:val="16"/>
                <w:szCs w:val="16"/>
                <w:lang w:val="en-US"/>
              </w:rPr>
              <w:t>-</w:t>
            </w:r>
          </w:p>
        </w:tc>
        <w:tc>
          <w:tcPr>
            <w:tcW w:w="850" w:type="dxa"/>
            <w:tcBorders>
              <w:top w:val="nil"/>
              <w:left w:val="nil"/>
              <w:bottom w:val="nil"/>
              <w:right w:val="nil"/>
            </w:tcBorders>
            <w:shd w:val="clear" w:color="auto" w:fill="FAFAFA"/>
            <w:vAlign w:val="bottom"/>
          </w:tcPr>
          <w:p w14:paraId="3DE8DEDE" w14:textId="38001A79" w:rsidR="00E0666C" w:rsidRPr="00EF18DF" w:rsidRDefault="006F735B" w:rsidP="00E0666C">
            <w:pPr>
              <w:spacing w:line="240" w:lineRule="auto"/>
              <w:ind w:right="-94"/>
              <w:jc w:val="right"/>
              <w:rPr>
                <w:rFonts w:cs="Arial"/>
                <w:sz w:val="16"/>
                <w:szCs w:val="16"/>
              </w:rPr>
            </w:pPr>
            <w:r w:rsidRPr="006F735B">
              <w:rPr>
                <w:rFonts w:cs="Arial"/>
                <w:sz w:val="16"/>
                <w:szCs w:val="16"/>
              </w:rPr>
              <w:t>1</w:t>
            </w:r>
            <w:r w:rsidR="00E0666C">
              <w:rPr>
                <w:rFonts w:cs="Arial"/>
                <w:sz w:val="16"/>
                <w:szCs w:val="16"/>
              </w:rPr>
              <w:t>,</w:t>
            </w:r>
            <w:r w:rsidRPr="006F735B">
              <w:rPr>
                <w:rFonts w:cs="Arial"/>
                <w:sz w:val="16"/>
                <w:szCs w:val="16"/>
              </w:rPr>
              <w:t>145</w:t>
            </w:r>
            <w:r w:rsidR="00E0666C">
              <w:rPr>
                <w:rFonts w:cs="Arial"/>
                <w:sz w:val="16"/>
                <w:szCs w:val="16"/>
              </w:rPr>
              <w:t>.</w:t>
            </w:r>
            <w:r w:rsidRPr="006F735B">
              <w:rPr>
                <w:rFonts w:cs="Arial"/>
                <w:sz w:val="16"/>
                <w:szCs w:val="16"/>
              </w:rPr>
              <w:t>91</w:t>
            </w:r>
          </w:p>
        </w:tc>
        <w:tc>
          <w:tcPr>
            <w:tcW w:w="851" w:type="dxa"/>
            <w:tcBorders>
              <w:top w:val="nil"/>
              <w:left w:val="nil"/>
              <w:bottom w:val="nil"/>
              <w:right w:val="nil"/>
            </w:tcBorders>
            <w:vAlign w:val="bottom"/>
          </w:tcPr>
          <w:p w14:paraId="29BABD4C" w14:textId="061C0022" w:rsidR="00E0666C" w:rsidRPr="00EF18DF" w:rsidRDefault="00E0666C" w:rsidP="00E0666C">
            <w:pPr>
              <w:spacing w:line="240" w:lineRule="auto"/>
              <w:ind w:right="-94"/>
              <w:jc w:val="center"/>
              <w:rPr>
                <w:rFonts w:cs="Arial"/>
                <w:sz w:val="16"/>
                <w:szCs w:val="16"/>
              </w:rPr>
            </w:pPr>
            <w:r>
              <w:rPr>
                <w:rFonts w:cs="Arial"/>
                <w:sz w:val="16"/>
                <w:szCs w:val="16"/>
              </w:rPr>
              <w:t>-</w:t>
            </w:r>
          </w:p>
        </w:tc>
      </w:tr>
      <w:tr w:rsidR="00E0666C" w:rsidRPr="00EF18DF" w14:paraId="1FC1903A" w14:textId="77777777" w:rsidTr="00AE2E36">
        <w:trPr>
          <w:trHeight w:val="74"/>
        </w:trPr>
        <w:tc>
          <w:tcPr>
            <w:tcW w:w="2134" w:type="dxa"/>
            <w:tcBorders>
              <w:top w:val="nil"/>
              <w:left w:val="nil"/>
              <w:bottom w:val="nil"/>
              <w:right w:val="nil"/>
            </w:tcBorders>
            <w:vAlign w:val="bottom"/>
          </w:tcPr>
          <w:p w14:paraId="2C646684" w14:textId="77777777" w:rsidR="00E0666C" w:rsidRPr="00EF18DF" w:rsidRDefault="00E0666C" w:rsidP="00E0666C">
            <w:pPr>
              <w:pStyle w:val="Header"/>
              <w:tabs>
                <w:tab w:val="clear" w:pos="4153"/>
                <w:tab w:val="clear" w:pos="8306"/>
              </w:tabs>
              <w:spacing w:line="240" w:lineRule="auto"/>
              <w:ind w:left="-86"/>
              <w:rPr>
                <w:rFonts w:cs="Arial"/>
                <w:sz w:val="16"/>
                <w:szCs w:val="16"/>
                <w:lang w:val="fr-FR"/>
              </w:rPr>
            </w:pPr>
            <w:r w:rsidRPr="00EF18DF">
              <w:rPr>
                <w:rFonts w:cs="Arial"/>
                <w:sz w:val="16"/>
                <w:szCs w:val="16"/>
                <w:lang w:val="fr-FR"/>
              </w:rPr>
              <w:t>Common shares call up</w:t>
            </w:r>
          </w:p>
        </w:tc>
        <w:tc>
          <w:tcPr>
            <w:tcW w:w="850" w:type="dxa"/>
            <w:tcBorders>
              <w:top w:val="nil"/>
              <w:left w:val="nil"/>
              <w:bottom w:val="nil"/>
              <w:right w:val="nil"/>
            </w:tcBorders>
            <w:shd w:val="clear" w:color="auto" w:fill="FAFAFA"/>
            <w:vAlign w:val="bottom"/>
          </w:tcPr>
          <w:p w14:paraId="22BDA6A7" w14:textId="3B8D1B9D" w:rsidR="00E0666C" w:rsidRPr="00EF18DF" w:rsidRDefault="00E0666C" w:rsidP="00E0666C">
            <w:pPr>
              <w:spacing w:line="240" w:lineRule="auto"/>
              <w:ind w:right="-72"/>
              <w:jc w:val="center"/>
              <w:rPr>
                <w:rFonts w:cs="Arial"/>
                <w:sz w:val="16"/>
                <w:szCs w:val="16"/>
              </w:rPr>
            </w:pPr>
            <w:r>
              <w:rPr>
                <w:rFonts w:cs="Arial"/>
                <w:sz w:val="16"/>
                <w:szCs w:val="16"/>
              </w:rPr>
              <w:t>-</w:t>
            </w:r>
          </w:p>
        </w:tc>
        <w:tc>
          <w:tcPr>
            <w:tcW w:w="851" w:type="dxa"/>
            <w:tcBorders>
              <w:top w:val="nil"/>
              <w:left w:val="nil"/>
              <w:bottom w:val="nil"/>
              <w:right w:val="nil"/>
            </w:tcBorders>
            <w:vAlign w:val="bottom"/>
          </w:tcPr>
          <w:p w14:paraId="60AF2032" w14:textId="00F7B125" w:rsidR="00E0666C" w:rsidRPr="00EF18DF" w:rsidRDefault="006F735B" w:rsidP="00E0666C">
            <w:pPr>
              <w:spacing w:line="240" w:lineRule="auto"/>
              <w:ind w:right="-72"/>
              <w:jc w:val="right"/>
              <w:rPr>
                <w:rFonts w:cs="Arial"/>
                <w:sz w:val="16"/>
                <w:szCs w:val="16"/>
              </w:rPr>
            </w:pPr>
            <w:r w:rsidRPr="006F735B">
              <w:rPr>
                <w:rFonts w:cs="Arial"/>
                <w:sz w:val="16"/>
                <w:szCs w:val="16"/>
              </w:rPr>
              <w:t>271</w:t>
            </w:r>
            <w:r w:rsidR="00E0666C">
              <w:rPr>
                <w:rFonts w:cs="Arial"/>
                <w:sz w:val="16"/>
                <w:szCs w:val="16"/>
              </w:rPr>
              <w:t>.</w:t>
            </w:r>
            <w:r w:rsidRPr="006F735B">
              <w:rPr>
                <w:rFonts w:cs="Arial"/>
                <w:sz w:val="16"/>
                <w:szCs w:val="16"/>
              </w:rPr>
              <w:t>79</w:t>
            </w:r>
          </w:p>
        </w:tc>
        <w:tc>
          <w:tcPr>
            <w:tcW w:w="850" w:type="dxa"/>
            <w:tcBorders>
              <w:top w:val="nil"/>
              <w:left w:val="nil"/>
              <w:bottom w:val="nil"/>
              <w:right w:val="nil"/>
            </w:tcBorders>
            <w:shd w:val="clear" w:color="auto" w:fill="FAFAFA"/>
          </w:tcPr>
          <w:p w14:paraId="6A1CCF91" w14:textId="4FC61610" w:rsidR="00E0666C" w:rsidRDefault="00E0666C" w:rsidP="00E0666C">
            <w:pPr>
              <w:spacing w:line="240" w:lineRule="auto"/>
              <w:ind w:right="-72"/>
              <w:jc w:val="center"/>
              <w:rPr>
                <w:rFonts w:cs="Arial"/>
                <w:sz w:val="16"/>
                <w:szCs w:val="16"/>
                <w:lang w:val="en-US"/>
              </w:rPr>
            </w:pPr>
            <w:r>
              <w:rPr>
                <w:rFonts w:cs="Arial"/>
                <w:sz w:val="16"/>
                <w:szCs w:val="16"/>
                <w:lang w:val="en-US"/>
              </w:rPr>
              <w:t>-</w:t>
            </w:r>
          </w:p>
        </w:tc>
        <w:tc>
          <w:tcPr>
            <w:tcW w:w="851" w:type="dxa"/>
            <w:tcBorders>
              <w:top w:val="nil"/>
              <w:left w:val="nil"/>
              <w:bottom w:val="nil"/>
              <w:right w:val="nil"/>
            </w:tcBorders>
            <w:shd w:val="clear" w:color="auto" w:fill="auto"/>
          </w:tcPr>
          <w:p w14:paraId="4B4C2BD3" w14:textId="114D7157" w:rsidR="00E0666C" w:rsidRDefault="006F735B" w:rsidP="00E0666C">
            <w:pPr>
              <w:spacing w:line="240" w:lineRule="auto"/>
              <w:ind w:right="-72"/>
              <w:jc w:val="right"/>
              <w:rPr>
                <w:rFonts w:cs="Arial"/>
                <w:sz w:val="16"/>
                <w:szCs w:val="16"/>
                <w:lang w:val="en-US"/>
              </w:rPr>
            </w:pPr>
            <w:r w:rsidRPr="006F735B">
              <w:rPr>
                <w:rFonts w:cs="Arial"/>
                <w:sz w:val="16"/>
                <w:szCs w:val="16"/>
              </w:rPr>
              <w:t>716</w:t>
            </w:r>
            <w:r w:rsidR="00E0666C">
              <w:rPr>
                <w:rFonts w:cs="Arial"/>
                <w:sz w:val="16"/>
                <w:szCs w:val="16"/>
                <w:lang w:val="en-US"/>
              </w:rPr>
              <w:t>.</w:t>
            </w:r>
            <w:r w:rsidRPr="006F735B">
              <w:rPr>
                <w:rFonts w:cs="Arial"/>
                <w:sz w:val="16"/>
                <w:szCs w:val="16"/>
              </w:rPr>
              <w:t>36</w:t>
            </w:r>
          </w:p>
        </w:tc>
        <w:tc>
          <w:tcPr>
            <w:tcW w:w="850" w:type="dxa"/>
            <w:tcBorders>
              <w:top w:val="nil"/>
              <w:left w:val="nil"/>
              <w:bottom w:val="nil"/>
              <w:right w:val="nil"/>
            </w:tcBorders>
            <w:shd w:val="clear" w:color="auto" w:fill="FAFAFA"/>
            <w:vAlign w:val="bottom"/>
          </w:tcPr>
          <w:p w14:paraId="3972FB9A" w14:textId="5270C541" w:rsidR="00E0666C" w:rsidRPr="00EF18DF" w:rsidRDefault="00E0666C" w:rsidP="00E0666C">
            <w:pPr>
              <w:spacing w:line="240" w:lineRule="auto"/>
              <w:ind w:right="-72"/>
              <w:jc w:val="center"/>
              <w:rPr>
                <w:rFonts w:cs="Arial"/>
                <w:sz w:val="16"/>
                <w:szCs w:val="16"/>
                <w:lang w:val="en-US"/>
              </w:rPr>
            </w:pPr>
            <w:r>
              <w:rPr>
                <w:rFonts w:cs="Arial"/>
                <w:sz w:val="16"/>
                <w:szCs w:val="16"/>
                <w:lang w:val="en-US"/>
              </w:rPr>
              <w:t>-</w:t>
            </w:r>
          </w:p>
        </w:tc>
        <w:tc>
          <w:tcPr>
            <w:tcW w:w="851" w:type="dxa"/>
            <w:tcBorders>
              <w:top w:val="nil"/>
              <w:left w:val="nil"/>
              <w:bottom w:val="nil"/>
              <w:right w:val="nil"/>
            </w:tcBorders>
            <w:vAlign w:val="bottom"/>
          </w:tcPr>
          <w:p w14:paraId="0B2B09D5" w14:textId="56DA977D" w:rsidR="00E0666C" w:rsidRPr="00EF18DF" w:rsidRDefault="006F735B" w:rsidP="00E0666C">
            <w:pPr>
              <w:spacing w:line="240" w:lineRule="auto"/>
              <w:ind w:right="-72"/>
              <w:jc w:val="right"/>
              <w:rPr>
                <w:rFonts w:cs="Arial"/>
                <w:sz w:val="16"/>
                <w:szCs w:val="16"/>
                <w:lang w:val="en-US"/>
              </w:rPr>
            </w:pPr>
            <w:r w:rsidRPr="006F735B">
              <w:rPr>
                <w:rFonts w:cs="Arial"/>
                <w:sz w:val="16"/>
                <w:szCs w:val="16"/>
              </w:rPr>
              <w:t>176</w:t>
            </w:r>
            <w:r w:rsidR="00047077">
              <w:rPr>
                <w:rFonts w:cs="Arial"/>
                <w:sz w:val="16"/>
                <w:szCs w:val="16"/>
                <w:lang w:val="en-US"/>
              </w:rPr>
              <w:t>.</w:t>
            </w:r>
            <w:r w:rsidRPr="006F735B">
              <w:rPr>
                <w:rFonts w:cs="Arial"/>
                <w:sz w:val="16"/>
                <w:szCs w:val="16"/>
              </w:rPr>
              <w:t>21</w:t>
            </w:r>
          </w:p>
        </w:tc>
        <w:tc>
          <w:tcPr>
            <w:tcW w:w="850" w:type="dxa"/>
            <w:tcBorders>
              <w:top w:val="nil"/>
              <w:left w:val="nil"/>
              <w:bottom w:val="nil"/>
              <w:right w:val="nil"/>
            </w:tcBorders>
            <w:shd w:val="clear" w:color="auto" w:fill="FAFAFA"/>
            <w:vAlign w:val="bottom"/>
          </w:tcPr>
          <w:p w14:paraId="0D24DD6A" w14:textId="7B3DC262" w:rsidR="00E0666C" w:rsidRPr="00EF18DF" w:rsidRDefault="00E0666C" w:rsidP="00E0666C">
            <w:pPr>
              <w:spacing w:line="240" w:lineRule="auto"/>
              <w:ind w:right="-94"/>
              <w:jc w:val="center"/>
              <w:rPr>
                <w:rFonts w:cs="Arial"/>
                <w:spacing w:val="-2"/>
                <w:sz w:val="16"/>
                <w:szCs w:val="16"/>
                <w:lang w:val="en-US"/>
              </w:rPr>
            </w:pPr>
            <w:r>
              <w:rPr>
                <w:rFonts w:cs="Arial"/>
                <w:spacing w:val="-2"/>
                <w:sz w:val="16"/>
                <w:szCs w:val="16"/>
                <w:lang w:val="en-US"/>
              </w:rPr>
              <w:t>-</w:t>
            </w:r>
          </w:p>
        </w:tc>
        <w:tc>
          <w:tcPr>
            <w:tcW w:w="851" w:type="dxa"/>
            <w:tcBorders>
              <w:top w:val="nil"/>
              <w:left w:val="nil"/>
              <w:bottom w:val="nil"/>
              <w:right w:val="nil"/>
            </w:tcBorders>
            <w:vAlign w:val="bottom"/>
          </w:tcPr>
          <w:p w14:paraId="5A4EE55A" w14:textId="1F73A880" w:rsidR="00E0666C" w:rsidRPr="00EF18DF" w:rsidRDefault="006F735B" w:rsidP="00E0666C">
            <w:pPr>
              <w:spacing w:line="240" w:lineRule="auto"/>
              <w:ind w:right="-94"/>
              <w:jc w:val="right"/>
              <w:rPr>
                <w:rFonts w:cs="Arial"/>
                <w:spacing w:val="-2"/>
                <w:sz w:val="16"/>
                <w:szCs w:val="16"/>
                <w:lang w:val="en-US"/>
              </w:rPr>
            </w:pPr>
            <w:r w:rsidRPr="006F735B">
              <w:rPr>
                <w:rFonts w:cs="Arial"/>
                <w:spacing w:val="-2"/>
                <w:sz w:val="16"/>
                <w:szCs w:val="16"/>
              </w:rPr>
              <w:t>1</w:t>
            </w:r>
            <w:r w:rsidR="00E0666C">
              <w:rPr>
                <w:rFonts w:cs="Arial"/>
                <w:spacing w:val="-2"/>
                <w:sz w:val="16"/>
                <w:szCs w:val="16"/>
                <w:lang w:val="en-US"/>
              </w:rPr>
              <w:t>,</w:t>
            </w:r>
            <w:r w:rsidRPr="006F735B">
              <w:rPr>
                <w:rFonts w:cs="Arial"/>
                <w:spacing w:val="-2"/>
                <w:sz w:val="16"/>
                <w:szCs w:val="16"/>
              </w:rPr>
              <w:t>164</w:t>
            </w:r>
            <w:r w:rsidR="00E0666C">
              <w:rPr>
                <w:rFonts w:cs="Arial"/>
                <w:spacing w:val="-2"/>
                <w:sz w:val="16"/>
                <w:szCs w:val="16"/>
                <w:lang w:val="en-US"/>
              </w:rPr>
              <w:t>.</w:t>
            </w:r>
            <w:r w:rsidRPr="006F735B">
              <w:rPr>
                <w:rFonts w:cs="Arial"/>
                <w:spacing w:val="-2"/>
                <w:sz w:val="16"/>
                <w:szCs w:val="16"/>
              </w:rPr>
              <w:t>36</w:t>
            </w:r>
          </w:p>
        </w:tc>
      </w:tr>
      <w:tr w:rsidR="00E0666C" w:rsidRPr="00EF18DF" w14:paraId="4D628DEA" w14:textId="77777777" w:rsidTr="00AE2E36">
        <w:tc>
          <w:tcPr>
            <w:tcW w:w="2134" w:type="dxa"/>
            <w:tcBorders>
              <w:top w:val="nil"/>
              <w:left w:val="nil"/>
              <w:bottom w:val="nil"/>
              <w:right w:val="nil"/>
            </w:tcBorders>
            <w:vAlign w:val="bottom"/>
          </w:tcPr>
          <w:p w14:paraId="5FC6D570" w14:textId="77777777" w:rsidR="00E0666C" w:rsidRPr="00EF18DF" w:rsidRDefault="00E0666C" w:rsidP="00E0666C">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Profit (loss) for the year</w:t>
            </w:r>
          </w:p>
        </w:tc>
        <w:tc>
          <w:tcPr>
            <w:tcW w:w="850" w:type="dxa"/>
            <w:tcBorders>
              <w:top w:val="nil"/>
              <w:left w:val="nil"/>
              <w:bottom w:val="nil"/>
              <w:right w:val="nil"/>
            </w:tcBorders>
            <w:shd w:val="clear" w:color="auto" w:fill="FAFAFA"/>
            <w:vAlign w:val="bottom"/>
          </w:tcPr>
          <w:p w14:paraId="69F717C1" w14:textId="2267DAEE" w:rsidR="00E0666C" w:rsidRPr="00EF18DF" w:rsidRDefault="006F735B" w:rsidP="00E0666C">
            <w:pPr>
              <w:spacing w:line="240" w:lineRule="auto"/>
              <w:ind w:right="-72"/>
              <w:jc w:val="right"/>
              <w:rPr>
                <w:rFonts w:cs="Arial"/>
                <w:sz w:val="16"/>
                <w:szCs w:val="16"/>
              </w:rPr>
            </w:pPr>
            <w:r w:rsidRPr="006F735B">
              <w:rPr>
                <w:rFonts w:cs="Arial"/>
                <w:sz w:val="16"/>
                <w:szCs w:val="16"/>
              </w:rPr>
              <w:t>21</w:t>
            </w:r>
            <w:r w:rsidR="00E0666C">
              <w:rPr>
                <w:rFonts w:cs="Arial"/>
                <w:sz w:val="16"/>
                <w:szCs w:val="16"/>
              </w:rPr>
              <w:t>.</w:t>
            </w:r>
            <w:r w:rsidRPr="006F735B">
              <w:rPr>
                <w:rFonts w:cs="Arial"/>
                <w:sz w:val="16"/>
                <w:szCs w:val="16"/>
              </w:rPr>
              <w:t>65</w:t>
            </w:r>
          </w:p>
        </w:tc>
        <w:tc>
          <w:tcPr>
            <w:tcW w:w="851" w:type="dxa"/>
            <w:tcBorders>
              <w:top w:val="nil"/>
              <w:left w:val="nil"/>
              <w:bottom w:val="nil"/>
              <w:right w:val="nil"/>
            </w:tcBorders>
            <w:vAlign w:val="bottom"/>
          </w:tcPr>
          <w:p w14:paraId="475740CC" w14:textId="5702F2D5" w:rsidR="00E0666C" w:rsidRPr="00EF18DF" w:rsidRDefault="006F735B" w:rsidP="00E0666C">
            <w:pPr>
              <w:spacing w:line="240" w:lineRule="auto"/>
              <w:ind w:right="-72"/>
              <w:jc w:val="right"/>
              <w:rPr>
                <w:rFonts w:cs="Arial"/>
                <w:sz w:val="16"/>
                <w:szCs w:val="16"/>
              </w:rPr>
            </w:pPr>
            <w:r w:rsidRPr="006F735B">
              <w:rPr>
                <w:rFonts w:cs="Arial"/>
                <w:sz w:val="16"/>
                <w:szCs w:val="16"/>
              </w:rPr>
              <w:t>31</w:t>
            </w:r>
            <w:r w:rsidR="00E0666C">
              <w:rPr>
                <w:rFonts w:cs="Arial"/>
                <w:sz w:val="16"/>
                <w:szCs w:val="16"/>
              </w:rPr>
              <w:t>.</w:t>
            </w:r>
            <w:r w:rsidRPr="006F735B">
              <w:rPr>
                <w:rFonts w:cs="Arial"/>
                <w:sz w:val="16"/>
                <w:szCs w:val="16"/>
              </w:rPr>
              <w:t>89</w:t>
            </w:r>
          </w:p>
        </w:tc>
        <w:tc>
          <w:tcPr>
            <w:tcW w:w="850" w:type="dxa"/>
            <w:tcBorders>
              <w:top w:val="nil"/>
              <w:left w:val="nil"/>
              <w:bottom w:val="nil"/>
              <w:right w:val="nil"/>
            </w:tcBorders>
            <w:shd w:val="clear" w:color="auto" w:fill="FAFAFA"/>
          </w:tcPr>
          <w:p w14:paraId="1F9E35AE" w14:textId="2F6ABCA8" w:rsidR="00E0666C" w:rsidRDefault="006F735B" w:rsidP="00E0666C">
            <w:pPr>
              <w:spacing w:line="240" w:lineRule="auto"/>
              <w:ind w:right="-72"/>
              <w:jc w:val="right"/>
              <w:rPr>
                <w:rFonts w:cs="Arial"/>
                <w:sz w:val="16"/>
                <w:szCs w:val="16"/>
                <w:lang w:val="en-US"/>
              </w:rPr>
            </w:pPr>
            <w:r w:rsidRPr="006F735B">
              <w:rPr>
                <w:rFonts w:cs="Arial"/>
                <w:sz w:val="16"/>
                <w:szCs w:val="16"/>
              </w:rPr>
              <w:t>1</w:t>
            </w:r>
            <w:r w:rsidR="00E0666C">
              <w:rPr>
                <w:rFonts w:cs="Arial"/>
                <w:sz w:val="16"/>
                <w:szCs w:val="16"/>
                <w:lang w:val="en-US"/>
              </w:rPr>
              <w:t>,</w:t>
            </w:r>
            <w:r w:rsidRPr="006F735B">
              <w:rPr>
                <w:rFonts w:cs="Arial"/>
                <w:sz w:val="16"/>
                <w:szCs w:val="16"/>
              </w:rPr>
              <w:t>292</w:t>
            </w:r>
            <w:r w:rsidR="00E0666C">
              <w:rPr>
                <w:rFonts w:cs="Arial"/>
                <w:sz w:val="16"/>
                <w:szCs w:val="16"/>
                <w:lang w:val="en-US"/>
              </w:rPr>
              <w:t>.</w:t>
            </w:r>
            <w:r w:rsidRPr="006F735B">
              <w:rPr>
                <w:rFonts w:cs="Arial"/>
                <w:sz w:val="16"/>
                <w:szCs w:val="16"/>
              </w:rPr>
              <w:t>40</w:t>
            </w:r>
          </w:p>
        </w:tc>
        <w:tc>
          <w:tcPr>
            <w:tcW w:w="851" w:type="dxa"/>
            <w:tcBorders>
              <w:top w:val="nil"/>
              <w:left w:val="nil"/>
              <w:bottom w:val="nil"/>
              <w:right w:val="nil"/>
            </w:tcBorders>
            <w:shd w:val="clear" w:color="auto" w:fill="auto"/>
          </w:tcPr>
          <w:p w14:paraId="036A9109" w14:textId="34CEDD69" w:rsidR="00E0666C" w:rsidRDefault="00E0666C" w:rsidP="00E0666C">
            <w:pPr>
              <w:spacing w:line="240" w:lineRule="auto"/>
              <w:ind w:right="-72"/>
              <w:jc w:val="right"/>
              <w:rPr>
                <w:rFonts w:cs="Arial"/>
                <w:sz w:val="16"/>
                <w:szCs w:val="16"/>
                <w:lang w:val="en-US"/>
              </w:rPr>
            </w:pPr>
            <w:r>
              <w:rPr>
                <w:rFonts w:cs="Arial"/>
                <w:sz w:val="16"/>
                <w:szCs w:val="16"/>
                <w:lang w:val="en-US"/>
              </w:rPr>
              <w:t>(</w:t>
            </w:r>
            <w:r w:rsidR="006F735B" w:rsidRPr="006F735B">
              <w:rPr>
                <w:rFonts w:cs="Arial"/>
                <w:sz w:val="16"/>
                <w:szCs w:val="16"/>
              </w:rPr>
              <w:t>80</w:t>
            </w:r>
            <w:r>
              <w:rPr>
                <w:rFonts w:cs="Arial"/>
                <w:sz w:val="16"/>
                <w:szCs w:val="16"/>
                <w:lang w:val="en-US"/>
              </w:rPr>
              <w:t>.</w:t>
            </w:r>
            <w:r w:rsidR="006F735B" w:rsidRPr="006F735B">
              <w:rPr>
                <w:rFonts w:cs="Arial"/>
                <w:sz w:val="16"/>
                <w:szCs w:val="16"/>
              </w:rPr>
              <w:t>25</w:t>
            </w:r>
            <w:r>
              <w:rPr>
                <w:rFonts w:cs="Arial"/>
                <w:sz w:val="16"/>
                <w:szCs w:val="16"/>
                <w:lang w:val="en-US"/>
              </w:rPr>
              <w:t>)</w:t>
            </w:r>
          </w:p>
        </w:tc>
        <w:tc>
          <w:tcPr>
            <w:tcW w:w="850" w:type="dxa"/>
            <w:tcBorders>
              <w:top w:val="nil"/>
              <w:left w:val="nil"/>
              <w:bottom w:val="nil"/>
              <w:right w:val="nil"/>
            </w:tcBorders>
            <w:shd w:val="clear" w:color="auto" w:fill="FAFAFA"/>
            <w:vAlign w:val="bottom"/>
          </w:tcPr>
          <w:p w14:paraId="795DAB59" w14:textId="49A0F0C2" w:rsidR="00E0666C" w:rsidRPr="00EF18DF" w:rsidRDefault="006F735B" w:rsidP="00E0666C">
            <w:pPr>
              <w:spacing w:line="240" w:lineRule="auto"/>
              <w:ind w:right="-72"/>
              <w:jc w:val="right"/>
              <w:rPr>
                <w:rFonts w:cs="Arial"/>
                <w:sz w:val="16"/>
                <w:szCs w:val="16"/>
                <w:lang w:val="en-US"/>
              </w:rPr>
            </w:pPr>
            <w:r w:rsidRPr="006F735B">
              <w:rPr>
                <w:rFonts w:cs="Arial"/>
                <w:sz w:val="16"/>
                <w:szCs w:val="16"/>
              </w:rPr>
              <w:t>5</w:t>
            </w:r>
            <w:r w:rsidR="00047077">
              <w:rPr>
                <w:rFonts w:cs="Arial"/>
                <w:sz w:val="16"/>
                <w:szCs w:val="16"/>
                <w:lang w:val="en-US"/>
              </w:rPr>
              <w:t>.</w:t>
            </w:r>
            <w:r w:rsidRPr="006F735B">
              <w:rPr>
                <w:rFonts w:cs="Arial"/>
                <w:sz w:val="16"/>
                <w:szCs w:val="16"/>
              </w:rPr>
              <w:t>99</w:t>
            </w:r>
          </w:p>
        </w:tc>
        <w:tc>
          <w:tcPr>
            <w:tcW w:w="851" w:type="dxa"/>
            <w:tcBorders>
              <w:top w:val="nil"/>
              <w:left w:val="nil"/>
              <w:bottom w:val="nil"/>
              <w:right w:val="nil"/>
            </w:tcBorders>
            <w:vAlign w:val="bottom"/>
          </w:tcPr>
          <w:p w14:paraId="19835BFD" w14:textId="1E326A4A" w:rsidR="00E0666C" w:rsidRPr="00EF18DF" w:rsidRDefault="006F735B" w:rsidP="00E0666C">
            <w:pPr>
              <w:spacing w:line="240" w:lineRule="auto"/>
              <w:ind w:right="-72"/>
              <w:jc w:val="right"/>
              <w:rPr>
                <w:rFonts w:cs="Arial"/>
                <w:sz w:val="16"/>
                <w:szCs w:val="16"/>
                <w:lang w:val="en-US"/>
              </w:rPr>
            </w:pPr>
            <w:r w:rsidRPr="006F735B">
              <w:rPr>
                <w:rFonts w:cs="Arial"/>
                <w:sz w:val="16"/>
                <w:szCs w:val="16"/>
              </w:rPr>
              <w:t>29</w:t>
            </w:r>
            <w:r w:rsidR="00E0666C">
              <w:rPr>
                <w:rFonts w:cs="Arial"/>
                <w:sz w:val="16"/>
                <w:szCs w:val="16"/>
                <w:lang w:val="en-US"/>
              </w:rPr>
              <w:t>.</w:t>
            </w:r>
            <w:r w:rsidRPr="006F735B">
              <w:rPr>
                <w:rFonts w:cs="Arial"/>
                <w:sz w:val="16"/>
                <w:szCs w:val="16"/>
              </w:rPr>
              <w:t>91</w:t>
            </w:r>
          </w:p>
        </w:tc>
        <w:tc>
          <w:tcPr>
            <w:tcW w:w="850" w:type="dxa"/>
            <w:tcBorders>
              <w:top w:val="nil"/>
              <w:left w:val="nil"/>
              <w:bottom w:val="nil"/>
              <w:right w:val="nil"/>
            </w:tcBorders>
            <w:shd w:val="clear" w:color="auto" w:fill="FAFAFA"/>
            <w:vAlign w:val="bottom"/>
          </w:tcPr>
          <w:p w14:paraId="5F6CA6B1" w14:textId="035E253D" w:rsidR="00E0666C" w:rsidRPr="00EF18DF" w:rsidRDefault="006F735B" w:rsidP="00E0666C">
            <w:pPr>
              <w:spacing w:line="240" w:lineRule="auto"/>
              <w:ind w:right="-94"/>
              <w:jc w:val="right"/>
              <w:rPr>
                <w:rFonts w:cs="Arial"/>
                <w:spacing w:val="-2"/>
                <w:sz w:val="16"/>
                <w:szCs w:val="16"/>
                <w:lang w:val="en-US"/>
              </w:rPr>
            </w:pPr>
            <w:r w:rsidRPr="006F735B">
              <w:rPr>
                <w:rFonts w:cs="Arial"/>
                <w:spacing w:val="-2"/>
                <w:sz w:val="16"/>
                <w:szCs w:val="16"/>
              </w:rPr>
              <w:t>1</w:t>
            </w:r>
            <w:r w:rsidR="00E0666C">
              <w:rPr>
                <w:rFonts w:cs="Arial"/>
                <w:spacing w:val="-2"/>
                <w:sz w:val="16"/>
                <w:szCs w:val="16"/>
                <w:lang w:val="en-US"/>
              </w:rPr>
              <w:t>,</w:t>
            </w:r>
            <w:r w:rsidRPr="006F735B">
              <w:rPr>
                <w:rFonts w:cs="Arial"/>
                <w:spacing w:val="-2"/>
                <w:sz w:val="16"/>
                <w:szCs w:val="16"/>
              </w:rPr>
              <w:t>320</w:t>
            </w:r>
            <w:r w:rsidR="00E0666C">
              <w:rPr>
                <w:rFonts w:cs="Arial"/>
                <w:spacing w:val="-2"/>
                <w:sz w:val="16"/>
                <w:szCs w:val="16"/>
                <w:lang w:val="en-US"/>
              </w:rPr>
              <w:t>.</w:t>
            </w:r>
            <w:r w:rsidRPr="006F735B">
              <w:rPr>
                <w:rFonts w:cs="Arial"/>
                <w:spacing w:val="-2"/>
                <w:sz w:val="16"/>
                <w:szCs w:val="16"/>
              </w:rPr>
              <w:t>04</w:t>
            </w:r>
          </w:p>
        </w:tc>
        <w:tc>
          <w:tcPr>
            <w:tcW w:w="851" w:type="dxa"/>
            <w:tcBorders>
              <w:top w:val="nil"/>
              <w:left w:val="nil"/>
              <w:bottom w:val="nil"/>
              <w:right w:val="nil"/>
            </w:tcBorders>
            <w:vAlign w:val="bottom"/>
          </w:tcPr>
          <w:p w14:paraId="6643AD77" w14:textId="438F6F01" w:rsidR="00E0666C" w:rsidRPr="00EF18DF" w:rsidRDefault="00E0666C" w:rsidP="00E0666C">
            <w:pPr>
              <w:spacing w:line="240" w:lineRule="auto"/>
              <w:ind w:right="-94"/>
              <w:jc w:val="right"/>
              <w:rPr>
                <w:rFonts w:cs="Arial"/>
                <w:spacing w:val="-2"/>
                <w:sz w:val="16"/>
                <w:szCs w:val="16"/>
                <w:lang w:val="en-US"/>
              </w:rPr>
            </w:pPr>
            <w:r>
              <w:rPr>
                <w:rFonts w:cs="Arial"/>
                <w:spacing w:val="-2"/>
                <w:sz w:val="16"/>
                <w:szCs w:val="16"/>
                <w:lang w:val="en-US"/>
              </w:rPr>
              <w:t>(</w:t>
            </w:r>
            <w:r w:rsidR="006F735B" w:rsidRPr="006F735B">
              <w:rPr>
                <w:rFonts w:cs="Arial"/>
                <w:spacing w:val="-2"/>
                <w:sz w:val="16"/>
                <w:szCs w:val="16"/>
              </w:rPr>
              <w:t>18</w:t>
            </w:r>
            <w:r>
              <w:rPr>
                <w:rFonts w:cs="Arial"/>
                <w:spacing w:val="-2"/>
                <w:sz w:val="16"/>
                <w:szCs w:val="16"/>
                <w:lang w:val="en-US"/>
              </w:rPr>
              <w:t>.</w:t>
            </w:r>
            <w:r w:rsidR="006F735B" w:rsidRPr="006F735B">
              <w:rPr>
                <w:rFonts w:cs="Arial"/>
                <w:spacing w:val="-2"/>
                <w:sz w:val="16"/>
                <w:szCs w:val="16"/>
              </w:rPr>
              <w:t>45</w:t>
            </w:r>
            <w:r>
              <w:rPr>
                <w:rFonts w:cs="Arial"/>
                <w:spacing w:val="-2"/>
                <w:sz w:val="16"/>
                <w:szCs w:val="16"/>
                <w:lang w:val="en-US"/>
              </w:rPr>
              <w:t>)</w:t>
            </w:r>
          </w:p>
        </w:tc>
      </w:tr>
      <w:tr w:rsidR="00E0666C" w:rsidRPr="00EF18DF" w14:paraId="24646BD9" w14:textId="77777777" w:rsidTr="00AE2E36">
        <w:tc>
          <w:tcPr>
            <w:tcW w:w="2134" w:type="dxa"/>
            <w:tcBorders>
              <w:top w:val="nil"/>
              <w:left w:val="nil"/>
              <w:bottom w:val="nil"/>
              <w:right w:val="nil"/>
            </w:tcBorders>
            <w:vAlign w:val="bottom"/>
          </w:tcPr>
          <w:p w14:paraId="58EB221F" w14:textId="77C59DC1" w:rsidR="00E0666C" w:rsidRPr="00AE2E36" w:rsidRDefault="00E0666C" w:rsidP="00D720A3">
            <w:pPr>
              <w:pStyle w:val="Header"/>
              <w:tabs>
                <w:tab w:val="clear" w:pos="4153"/>
                <w:tab w:val="clear" w:pos="8306"/>
              </w:tabs>
              <w:spacing w:line="240" w:lineRule="auto"/>
              <w:ind w:left="79" w:hanging="165"/>
              <w:rPr>
                <w:rFonts w:cs="Arial"/>
                <w:spacing w:val="-6"/>
                <w:sz w:val="16"/>
                <w:szCs w:val="16"/>
                <w:lang w:val="en-US"/>
              </w:rPr>
            </w:pPr>
            <w:r w:rsidRPr="00AE2E36">
              <w:rPr>
                <w:rFonts w:cs="Arial"/>
                <w:spacing w:val="-6"/>
                <w:sz w:val="16"/>
                <w:szCs w:val="16"/>
                <w:lang w:val="en-US"/>
              </w:rPr>
              <w:t>Foreign exchange differences</w:t>
            </w:r>
          </w:p>
        </w:tc>
        <w:tc>
          <w:tcPr>
            <w:tcW w:w="850" w:type="dxa"/>
            <w:tcBorders>
              <w:top w:val="nil"/>
              <w:left w:val="nil"/>
              <w:bottom w:val="nil"/>
              <w:right w:val="nil"/>
            </w:tcBorders>
            <w:shd w:val="clear" w:color="auto" w:fill="FAFAFA"/>
            <w:vAlign w:val="bottom"/>
          </w:tcPr>
          <w:p w14:paraId="4F88F07A" w14:textId="4200121B" w:rsidR="00E0666C" w:rsidRPr="00EF18DF" w:rsidRDefault="00E0666C" w:rsidP="00E0666C">
            <w:pPr>
              <w:spacing w:line="240" w:lineRule="auto"/>
              <w:ind w:right="-72" w:hanging="85"/>
              <w:jc w:val="center"/>
              <w:rPr>
                <w:rFonts w:cs="Arial"/>
                <w:sz w:val="16"/>
                <w:szCs w:val="16"/>
              </w:rPr>
            </w:pPr>
            <w:r>
              <w:rPr>
                <w:rFonts w:cs="Arial"/>
                <w:sz w:val="16"/>
                <w:szCs w:val="16"/>
              </w:rPr>
              <w:t>-</w:t>
            </w:r>
          </w:p>
        </w:tc>
        <w:tc>
          <w:tcPr>
            <w:tcW w:w="851" w:type="dxa"/>
            <w:tcBorders>
              <w:top w:val="nil"/>
              <w:left w:val="nil"/>
              <w:bottom w:val="nil"/>
              <w:right w:val="nil"/>
            </w:tcBorders>
            <w:vAlign w:val="bottom"/>
          </w:tcPr>
          <w:p w14:paraId="537E63C4" w14:textId="41C6EC25" w:rsidR="00E0666C" w:rsidRPr="00EF18DF" w:rsidRDefault="00E0666C" w:rsidP="00E0666C">
            <w:pPr>
              <w:spacing w:line="240" w:lineRule="auto"/>
              <w:ind w:right="-72" w:hanging="85"/>
              <w:jc w:val="center"/>
              <w:rPr>
                <w:rFonts w:cs="Arial"/>
                <w:sz w:val="16"/>
                <w:szCs w:val="16"/>
              </w:rPr>
            </w:pPr>
            <w:r>
              <w:rPr>
                <w:rFonts w:cs="Arial"/>
                <w:sz w:val="16"/>
                <w:szCs w:val="16"/>
              </w:rPr>
              <w:t>-</w:t>
            </w:r>
          </w:p>
        </w:tc>
        <w:tc>
          <w:tcPr>
            <w:tcW w:w="850" w:type="dxa"/>
            <w:tcBorders>
              <w:top w:val="nil"/>
              <w:left w:val="nil"/>
              <w:bottom w:val="nil"/>
              <w:right w:val="nil"/>
            </w:tcBorders>
            <w:shd w:val="clear" w:color="auto" w:fill="FAFAFA"/>
          </w:tcPr>
          <w:p w14:paraId="69A586CF" w14:textId="7EF89CC3" w:rsidR="00E0666C" w:rsidRDefault="006F735B" w:rsidP="00E0666C">
            <w:pPr>
              <w:spacing w:line="240" w:lineRule="auto"/>
              <w:ind w:right="-72"/>
              <w:jc w:val="right"/>
              <w:rPr>
                <w:rFonts w:cs="Arial"/>
                <w:sz w:val="16"/>
                <w:szCs w:val="16"/>
                <w:lang w:val="en-US"/>
              </w:rPr>
            </w:pPr>
            <w:r w:rsidRPr="006F735B">
              <w:rPr>
                <w:rFonts w:cs="Arial"/>
                <w:sz w:val="16"/>
                <w:szCs w:val="16"/>
              </w:rPr>
              <w:t>6</w:t>
            </w:r>
            <w:r w:rsidR="00047077">
              <w:rPr>
                <w:rFonts w:cs="Arial"/>
                <w:sz w:val="16"/>
                <w:szCs w:val="16"/>
                <w:lang w:val="en-US"/>
              </w:rPr>
              <w:t>.</w:t>
            </w:r>
            <w:r w:rsidRPr="006F735B">
              <w:rPr>
                <w:rFonts w:cs="Arial"/>
                <w:sz w:val="16"/>
                <w:szCs w:val="16"/>
              </w:rPr>
              <w:t>14</w:t>
            </w:r>
          </w:p>
        </w:tc>
        <w:tc>
          <w:tcPr>
            <w:tcW w:w="851" w:type="dxa"/>
            <w:tcBorders>
              <w:top w:val="nil"/>
              <w:left w:val="nil"/>
              <w:bottom w:val="nil"/>
              <w:right w:val="nil"/>
            </w:tcBorders>
            <w:shd w:val="clear" w:color="auto" w:fill="auto"/>
          </w:tcPr>
          <w:p w14:paraId="108DDD02" w14:textId="69F982C4" w:rsidR="00E0666C" w:rsidRDefault="00047077" w:rsidP="00047077">
            <w:pPr>
              <w:spacing w:line="240" w:lineRule="auto"/>
              <w:ind w:right="-72"/>
              <w:jc w:val="center"/>
              <w:rPr>
                <w:rFonts w:cs="Arial"/>
                <w:sz w:val="16"/>
                <w:szCs w:val="16"/>
                <w:lang w:val="en-US"/>
              </w:rPr>
            </w:pPr>
            <w:r>
              <w:rPr>
                <w:rFonts w:cs="Arial"/>
                <w:sz w:val="16"/>
                <w:szCs w:val="16"/>
                <w:lang w:val="en-US"/>
              </w:rPr>
              <w:t>-</w:t>
            </w:r>
          </w:p>
        </w:tc>
        <w:tc>
          <w:tcPr>
            <w:tcW w:w="850" w:type="dxa"/>
            <w:tcBorders>
              <w:top w:val="nil"/>
              <w:left w:val="nil"/>
              <w:bottom w:val="nil"/>
              <w:right w:val="nil"/>
            </w:tcBorders>
            <w:shd w:val="clear" w:color="auto" w:fill="FAFAFA"/>
            <w:vAlign w:val="bottom"/>
          </w:tcPr>
          <w:p w14:paraId="32C6422D" w14:textId="5CBB5A04" w:rsidR="00E0666C" w:rsidRPr="004669CD" w:rsidRDefault="006F735B" w:rsidP="00E0666C">
            <w:pPr>
              <w:spacing w:line="240" w:lineRule="auto"/>
              <w:ind w:right="-72"/>
              <w:jc w:val="right"/>
              <w:rPr>
                <w:rFonts w:cs="Browallia New"/>
                <w:sz w:val="16"/>
              </w:rPr>
            </w:pPr>
            <w:r w:rsidRPr="006F735B">
              <w:rPr>
                <w:rFonts w:cs="Arial"/>
                <w:sz w:val="16"/>
                <w:szCs w:val="16"/>
              </w:rPr>
              <w:t>0</w:t>
            </w:r>
            <w:r w:rsidR="00E0666C">
              <w:rPr>
                <w:rFonts w:cs="Arial"/>
                <w:sz w:val="16"/>
                <w:szCs w:val="16"/>
                <w:lang w:val="en-US"/>
              </w:rPr>
              <w:t>.</w:t>
            </w:r>
            <w:r w:rsidRPr="006F735B">
              <w:rPr>
                <w:rFonts w:cs="Browallia New"/>
                <w:sz w:val="16"/>
              </w:rPr>
              <w:t>60</w:t>
            </w:r>
          </w:p>
        </w:tc>
        <w:tc>
          <w:tcPr>
            <w:tcW w:w="851" w:type="dxa"/>
            <w:tcBorders>
              <w:top w:val="nil"/>
              <w:left w:val="nil"/>
              <w:bottom w:val="nil"/>
              <w:right w:val="nil"/>
            </w:tcBorders>
            <w:vAlign w:val="bottom"/>
          </w:tcPr>
          <w:p w14:paraId="7AE5885E" w14:textId="77777777" w:rsidR="00E0666C" w:rsidRPr="00EF18DF" w:rsidRDefault="00E0666C" w:rsidP="00E0666C">
            <w:pPr>
              <w:spacing w:line="240" w:lineRule="auto"/>
              <w:ind w:right="-72"/>
              <w:jc w:val="center"/>
              <w:rPr>
                <w:rFonts w:cs="Arial"/>
                <w:sz w:val="16"/>
                <w:szCs w:val="16"/>
                <w:lang w:val="en-US"/>
              </w:rPr>
            </w:pPr>
            <w:r w:rsidRPr="00EF18DF">
              <w:rPr>
                <w:rFonts w:cs="Arial"/>
                <w:sz w:val="16"/>
                <w:szCs w:val="16"/>
                <w:lang w:val="en-US"/>
              </w:rPr>
              <w:t>-</w:t>
            </w:r>
          </w:p>
        </w:tc>
        <w:tc>
          <w:tcPr>
            <w:tcW w:w="850" w:type="dxa"/>
            <w:tcBorders>
              <w:top w:val="nil"/>
              <w:left w:val="nil"/>
              <w:bottom w:val="nil"/>
              <w:right w:val="nil"/>
            </w:tcBorders>
            <w:shd w:val="clear" w:color="auto" w:fill="FAFAFA"/>
            <w:vAlign w:val="bottom"/>
          </w:tcPr>
          <w:p w14:paraId="52AD7E0D" w14:textId="6491F8D9" w:rsidR="00E0666C" w:rsidRPr="00EF18DF" w:rsidRDefault="006F735B" w:rsidP="00E0666C">
            <w:pPr>
              <w:spacing w:line="240" w:lineRule="auto"/>
              <w:ind w:right="-94"/>
              <w:jc w:val="right"/>
              <w:rPr>
                <w:rFonts w:cs="Arial"/>
                <w:spacing w:val="-2"/>
                <w:sz w:val="16"/>
                <w:szCs w:val="16"/>
                <w:lang w:val="en-US"/>
              </w:rPr>
            </w:pPr>
            <w:r w:rsidRPr="006F735B">
              <w:rPr>
                <w:rFonts w:cs="Arial"/>
                <w:spacing w:val="-2"/>
                <w:sz w:val="16"/>
                <w:szCs w:val="16"/>
              </w:rPr>
              <w:t>6</w:t>
            </w:r>
            <w:r w:rsidR="00E0666C">
              <w:rPr>
                <w:rFonts w:cs="Arial"/>
                <w:spacing w:val="-2"/>
                <w:sz w:val="16"/>
                <w:szCs w:val="16"/>
                <w:lang w:val="en-US"/>
              </w:rPr>
              <w:t>.</w:t>
            </w:r>
            <w:r w:rsidRPr="006F735B">
              <w:rPr>
                <w:rFonts w:cs="Arial"/>
                <w:spacing w:val="-2"/>
                <w:sz w:val="16"/>
                <w:szCs w:val="16"/>
              </w:rPr>
              <w:t>74</w:t>
            </w:r>
          </w:p>
        </w:tc>
        <w:tc>
          <w:tcPr>
            <w:tcW w:w="851" w:type="dxa"/>
            <w:tcBorders>
              <w:top w:val="nil"/>
              <w:left w:val="nil"/>
              <w:bottom w:val="nil"/>
              <w:right w:val="nil"/>
            </w:tcBorders>
            <w:vAlign w:val="bottom"/>
          </w:tcPr>
          <w:p w14:paraId="64C994F5" w14:textId="3F9E0805" w:rsidR="00E0666C" w:rsidRPr="00EF18DF" w:rsidRDefault="00E0666C" w:rsidP="00E0666C">
            <w:pPr>
              <w:spacing w:line="240" w:lineRule="auto"/>
              <w:ind w:right="-94"/>
              <w:jc w:val="center"/>
              <w:rPr>
                <w:rFonts w:cs="Arial"/>
                <w:spacing w:val="-2"/>
                <w:sz w:val="16"/>
                <w:szCs w:val="16"/>
                <w:lang w:val="en-US"/>
              </w:rPr>
            </w:pPr>
            <w:r>
              <w:rPr>
                <w:rFonts w:cs="Arial"/>
                <w:spacing w:val="-2"/>
                <w:sz w:val="16"/>
                <w:szCs w:val="16"/>
                <w:lang w:val="en-US"/>
              </w:rPr>
              <w:t>-</w:t>
            </w:r>
          </w:p>
        </w:tc>
      </w:tr>
      <w:tr w:rsidR="00881FF4" w:rsidRPr="00EF18DF" w14:paraId="242F3183" w14:textId="77777777" w:rsidTr="00AE2E36">
        <w:tc>
          <w:tcPr>
            <w:tcW w:w="2134" w:type="dxa"/>
            <w:tcBorders>
              <w:top w:val="nil"/>
              <w:left w:val="nil"/>
              <w:bottom w:val="nil"/>
              <w:right w:val="nil"/>
            </w:tcBorders>
            <w:vAlign w:val="bottom"/>
          </w:tcPr>
          <w:p w14:paraId="1865E6EE" w14:textId="71AC8829" w:rsidR="00881FF4" w:rsidRPr="00AE2E36" w:rsidRDefault="00881FF4" w:rsidP="00E0666C">
            <w:pPr>
              <w:pStyle w:val="Header"/>
              <w:tabs>
                <w:tab w:val="clear" w:pos="4153"/>
                <w:tab w:val="clear" w:pos="8306"/>
              </w:tabs>
              <w:spacing w:line="240" w:lineRule="auto"/>
              <w:ind w:left="-86"/>
              <w:rPr>
                <w:rFonts w:cs="Arial"/>
                <w:spacing w:val="-6"/>
                <w:sz w:val="16"/>
                <w:szCs w:val="16"/>
                <w:lang w:val="en-US"/>
              </w:rPr>
            </w:pPr>
            <w:r w:rsidRPr="00AE2E36">
              <w:rPr>
                <w:rFonts w:cs="Arial"/>
                <w:spacing w:val="-6"/>
                <w:sz w:val="16"/>
                <w:szCs w:val="16"/>
                <w:lang w:val="en-US"/>
              </w:rPr>
              <w:t>Change status of investment</w:t>
            </w:r>
          </w:p>
        </w:tc>
        <w:tc>
          <w:tcPr>
            <w:tcW w:w="850" w:type="dxa"/>
            <w:tcBorders>
              <w:top w:val="nil"/>
              <w:left w:val="nil"/>
              <w:bottom w:val="single" w:sz="4" w:space="0" w:color="auto"/>
              <w:right w:val="nil"/>
            </w:tcBorders>
            <w:shd w:val="clear" w:color="auto" w:fill="FAFAFA"/>
            <w:vAlign w:val="bottom"/>
          </w:tcPr>
          <w:p w14:paraId="1858EDBD" w14:textId="5F1E93D9" w:rsidR="00881FF4" w:rsidRDefault="00881FF4" w:rsidP="00E0666C">
            <w:pPr>
              <w:spacing w:line="240" w:lineRule="auto"/>
              <w:ind w:right="-72" w:hanging="85"/>
              <w:jc w:val="center"/>
              <w:rPr>
                <w:rFonts w:cs="Arial"/>
                <w:sz w:val="16"/>
                <w:szCs w:val="16"/>
              </w:rPr>
            </w:pPr>
            <w:r>
              <w:rPr>
                <w:rFonts w:cs="Arial"/>
                <w:sz w:val="16"/>
                <w:szCs w:val="16"/>
              </w:rPr>
              <w:t>-</w:t>
            </w:r>
          </w:p>
        </w:tc>
        <w:tc>
          <w:tcPr>
            <w:tcW w:w="851" w:type="dxa"/>
            <w:tcBorders>
              <w:top w:val="nil"/>
              <w:left w:val="nil"/>
              <w:bottom w:val="single" w:sz="4" w:space="0" w:color="auto"/>
              <w:right w:val="nil"/>
            </w:tcBorders>
            <w:vAlign w:val="bottom"/>
          </w:tcPr>
          <w:p w14:paraId="26A524C2" w14:textId="02F07E01" w:rsidR="00881FF4" w:rsidRDefault="00881FF4" w:rsidP="00E0666C">
            <w:pPr>
              <w:spacing w:line="240" w:lineRule="auto"/>
              <w:ind w:right="-72" w:hanging="85"/>
              <w:jc w:val="center"/>
              <w:rPr>
                <w:rFonts w:cs="Arial"/>
                <w:sz w:val="16"/>
                <w:szCs w:val="16"/>
              </w:rPr>
            </w:pPr>
            <w:r>
              <w:rPr>
                <w:rFonts w:cs="Arial"/>
                <w:sz w:val="16"/>
                <w:szCs w:val="16"/>
              </w:rPr>
              <w:t>-</w:t>
            </w:r>
          </w:p>
        </w:tc>
        <w:tc>
          <w:tcPr>
            <w:tcW w:w="850" w:type="dxa"/>
            <w:tcBorders>
              <w:top w:val="nil"/>
              <w:left w:val="nil"/>
              <w:bottom w:val="single" w:sz="4" w:space="0" w:color="auto"/>
              <w:right w:val="nil"/>
            </w:tcBorders>
            <w:shd w:val="clear" w:color="auto" w:fill="FAFAFA"/>
          </w:tcPr>
          <w:p w14:paraId="287FE9B0" w14:textId="331AE179" w:rsidR="00881FF4" w:rsidRDefault="00881FF4" w:rsidP="00881FF4">
            <w:pPr>
              <w:spacing w:line="240" w:lineRule="auto"/>
              <w:ind w:right="-72"/>
              <w:jc w:val="center"/>
              <w:rPr>
                <w:rFonts w:cs="Arial"/>
                <w:sz w:val="16"/>
                <w:szCs w:val="16"/>
                <w:lang w:val="en-US"/>
              </w:rPr>
            </w:pPr>
            <w:r>
              <w:rPr>
                <w:rFonts w:cs="Arial"/>
                <w:sz w:val="16"/>
                <w:szCs w:val="16"/>
                <w:lang w:val="en-US"/>
              </w:rPr>
              <w:t>-</w:t>
            </w:r>
          </w:p>
        </w:tc>
        <w:tc>
          <w:tcPr>
            <w:tcW w:w="851" w:type="dxa"/>
            <w:tcBorders>
              <w:top w:val="nil"/>
              <w:left w:val="nil"/>
              <w:bottom w:val="single" w:sz="4" w:space="0" w:color="auto"/>
              <w:right w:val="nil"/>
            </w:tcBorders>
            <w:shd w:val="clear" w:color="auto" w:fill="auto"/>
          </w:tcPr>
          <w:p w14:paraId="4E34DC27" w14:textId="2948B02E" w:rsidR="00881FF4" w:rsidRDefault="00881FF4" w:rsidP="00047077">
            <w:pPr>
              <w:spacing w:line="240" w:lineRule="auto"/>
              <w:ind w:right="-72"/>
              <w:jc w:val="center"/>
              <w:rPr>
                <w:rFonts w:cs="Arial"/>
                <w:sz w:val="16"/>
                <w:szCs w:val="16"/>
                <w:lang w:val="en-US"/>
              </w:rPr>
            </w:pPr>
            <w:r>
              <w:rPr>
                <w:rFonts w:cs="Arial"/>
                <w:sz w:val="16"/>
                <w:szCs w:val="16"/>
                <w:lang w:val="en-US"/>
              </w:rPr>
              <w:t>-</w:t>
            </w:r>
          </w:p>
        </w:tc>
        <w:tc>
          <w:tcPr>
            <w:tcW w:w="850" w:type="dxa"/>
            <w:tcBorders>
              <w:top w:val="nil"/>
              <w:left w:val="nil"/>
              <w:bottom w:val="single" w:sz="4" w:space="0" w:color="auto"/>
              <w:right w:val="nil"/>
            </w:tcBorders>
            <w:shd w:val="clear" w:color="auto" w:fill="FAFAFA"/>
            <w:vAlign w:val="bottom"/>
          </w:tcPr>
          <w:p w14:paraId="5CEEAE7D" w14:textId="02E7C52E" w:rsidR="00881FF4" w:rsidRDefault="00881FF4" w:rsidP="00E0666C">
            <w:pPr>
              <w:spacing w:line="240" w:lineRule="auto"/>
              <w:ind w:right="-72"/>
              <w:jc w:val="right"/>
              <w:rPr>
                <w:rFonts w:cs="Arial"/>
                <w:sz w:val="16"/>
                <w:szCs w:val="16"/>
                <w:lang w:val="en-US"/>
              </w:rPr>
            </w:pPr>
            <w:r>
              <w:rPr>
                <w:rFonts w:cs="Arial"/>
                <w:sz w:val="16"/>
                <w:szCs w:val="16"/>
                <w:lang w:val="en-US"/>
              </w:rPr>
              <w:t>(</w:t>
            </w:r>
            <w:r w:rsidR="006F735B" w:rsidRPr="006F735B">
              <w:rPr>
                <w:rFonts w:cs="Arial"/>
                <w:sz w:val="16"/>
                <w:szCs w:val="16"/>
              </w:rPr>
              <w:t>9</w:t>
            </w:r>
            <w:r>
              <w:rPr>
                <w:rFonts w:cs="Arial"/>
                <w:sz w:val="16"/>
                <w:szCs w:val="16"/>
                <w:lang w:val="en-US"/>
              </w:rPr>
              <w:t>.</w:t>
            </w:r>
            <w:r w:rsidR="006F735B" w:rsidRPr="006F735B">
              <w:rPr>
                <w:rFonts w:cs="Arial"/>
                <w:sz w:val="16"/>
                <w:szCs w:val="16"/>
              </w:rPr>
              <w:t>36</w:t>
            </w:r>
            <w:r>
              <w:rPr>
                <w:rFonts w:cs="Arial"/>
                <w:sz w:val="16"/>
                <w:szCs w:val="16"/>
                <w:lang w:val="en-US"/>
              </w:rPr>
              <w:t>)</w:t>
            </w:r>
          </w:p>
        </w:tc>
        <w:tc>
          <w:tcPr>
            <w:tcW w:w="851" w:type="dxa"/>
            <w:tcBorders>
              <w:top w:val="nil"/>
              <w:left w:val="nil"/>
              <w:bottom w:val="single" w:sz="4" w:space="0" w:color="auto"/>
              <w:right w:val="nil"/>
            </w:tcBorders>
            <w:vAlign w:val="bottom"/>
          </w:tcPr>
          <w:p w14:paraId="4BA8E7F2" w14:textId="07E39BFD" w:rsidR="00881FF4" w:rsidRPr="00EF18DF" w:rsidRDefault="00881FF4" w:rsidP="00E0666C">
            <w:pPr>
              <w:spacing w:line="240" w:lineRule="auto"/>
              <w:ind w:right="-72"/>
              <w:jc w:val="center"/>
              <w:rPr>
                <w:rFonts w:cs="Arial"/>
                <w:sz w:val="16"/>
                <w:szCs w:val="16"/>
                <w:lang w:val="en-US"/>
              </w:rPr>
            </w:pPr>
            <w:r>
              <w:rPr>
                <w:rFonts w:cs="Arial"/>
                <w:sz w:val="16"/>
                <w:szCs w:val="16"/>
                <w:lang w:val="en-US"/>
              </w:rPr>
              <w:t>-</w:t>
            </w:r>
          </w:p>
        </w:tc>
        <w:tc>
          <w:tcPr>
            <w:tcW w:w="850" w:type="dxa"/>
            <w:tcBorders>
              <w:top w:val="nil"/>
              <w:left w:val="nil"/>
              <w:bottom w:val="single" w:sz="4" w:space="0" w:color="auto"/>
              <w:right w:val="nil"/>
            </w:tcBorders>
            <w:shd w:val="clear" w:color="auto" w:fill="FAFAFA"/>
            <w:vAlign w:val="bottom"/>
          </w:tcPr>
          <w:p w14:paraId="29D71664" w14:textId="366F87AB" w:rsidR="00881FF4" w:rsidRDefault="00881FF4" w:rsidP="00E0666C">
            <w:pPr>
              <w:spacing w:line="240" w:lineRule="auto"/>
              <w:ind w:right="-94"/>
              <w:jc w:val="right"/>
              <w:rPr>
                <w:rFonts w:cs="Arial"/>
                <w:spacing w:val="-2"/>
                <w:sz w:val="16"/>
                <w:szCs w:val="16"/>
                <w:lang w:val="en-US"/>
              </w:rPr>
            </w:pPr>
            <w:r>
              <w:rPr>
                <w:rFonts w:cs="Arial"/>
                <w:spacing w:val="-2"/>
                <w:sz w:val="16"/>
                <w:szCs w:val="16"/>
                <w:lang w:val="en-US"/>
              </w:rPr>
              <w:t>(</w:t>
            </w:r>
            <w:r w:rsidR="006F735B" w:rsidRPr="006F735B">
              <w:rPr>
                <w:rFonts w:cs="Arial"/>
                <w:spacing w:val="-2"/>
                <w:sz w:val="16"/>
                <w:szCs w:val="16"/>
              </w:rPr>
              <w:t>9</w:t>
            </w:r>
            <w:r>
              <w:rPr>
                <w:rFonts w:cs="Arial"/>
                <w:spacing w:val="-2"/>
                <w:sz w:val="16"/>
                <w:szCs w:val="16"/>
                <w:lang w:val="en-US"/>
              </w:rPr>
              <w:t>.</w:t>
            </w:r>
            <w:r w:rsidR="006F735B" w:rsidRPr="006F735B">
              <w:rPr>
                <w:rFonts w:cs="Arial"/>
                <w:spacing w:val="-2"/>
                <w:sz w:val="16"/>
                <w:szCs w:val="16"/>
              </w:rPr>
              <w:t>36</w:t>
            </w:r>
            <w:r>
              <w:rPr>
                <w:rFonts w:cs="Arial"/>
                <w:spacing w:val="-2"/>
                <w:sz w:val="16"/>
                <w:szCs w:val="16"/>
                <w:lang w:val="en-US"/>
              </w:rPr>
              <w:t>)</w:t>
            </w:r>
          </w:p>
        </w:tc>
        <w:tc>
          <w:tcPr>
            <w:tcW w:w="851" w:type="dxa"/>
            <w:tcBorders>
              <w:top w:val="nil"/>
              <w:left w:val="nil"/>
              <w:bottom w:val="single" w:sz="4" w:space="0" w:color="auto"/>
              <w:right w:val="nil"/>
            </w:tcBorders>
            <w:vAlign w:val="bottom"/>
          </w:tcPr>
          <w:p w14:paraId="3B82CE40" w14:textId="2A503872" w:rsidR="00881FF4" w:rsidRDefault="00881FF4" w:rsidP="00E0666C">
            <w:pPr>
              <w:spacing w:line="240" w:lineRule="auto"/>
              <w:ind w:right="-94"/>
              <w:jc w:val="center"/>
              <w:rPr>
                <w:rFonts w:cs="Arial"/>
                <w:spacing w:val="-2"/>
                <w:sz w:val="16"/>
                <w:szCs w:val="16"/>
                <w:lang w:val="en-US"/>
              </w:rPr>
            </w:pPr>
            <w:r>
              <w:rPr>
                <w:rFonts w:cs="Arial"/>
                <w:spacing w:val="-2"/>
                <w:sz w:val="16"/>
                <w:szCs w:val="16"/>
                <w:lang w:val="en-US"/>
              </w:rPr>
              <w:t>-</w:t>
            </w:r>
          </w:p>
        </w:tc>
      </w:tr>
      <w:tr w:rsidR="00E0666C" w:rsidRPr="004116FD" w14:paraId="4C18FE7F" w14:textId="77777777" w:rsidTr="00AE2E36">
        <w:tc>
          <w:tcPr>
            <w:tcW w:w="2134" w:type="dxa"/>
            <w:tcBorders>
              <w:top w:val="nil"/>
              <w:left w:val="nil"/>
              <w:bottom w:val="nil"/>
              <w:right w:val="nil"/>
            </w:tcBorders>
            <w:vAlign w:val="bottom"/>
          </w:tcPr>
          <w:p w14:paraId="3B8A2C70" w14:textId="77777777" w:rsidR="00E0666C" w:rsidRPr="004116FD" w:rsidRDefault="00E0666C" w:rsidP="00E0666C">
            <w:pPr>
              <w:spacing w:line="240" w:lineRule="auto"/>
              <w:ind w:left="-86"/>
              <w:rPr>
                <w:rFonts w:cs="Arial"/>
                <w:b/>
                <w:bCs/>
                <w:sz w:val="12"/>
                <w:szCs w:val="12"/>
                <w:lang w:val="en-US"/>
              </w:rPr>
            </w:pPr>
          </w:p>
        </w:tc>
        <w:tc>
          <w:tcPr>
            <w:tcW w:w="850" w:type="dxa"/>
            <w:tcBorders>
              <w:top w:val="single" w:sz="4" w:space="0" w:color="auto"/>
              <w:left w:val="nil"/>
              <w:bottom w:val="nil"/>
              <w:right w:val="nil"/>
            </w:tcBorders>
            <w:shd w:val="clear" w:color="auto" w:fill="FAFAFA"/>
            <w:vAlign w:val="bottom"/>
          </w:tcPr>
          <w:p w14:paraId="3ED79EE7" w14:textId="77777777" w:rsidR="00E0666C" w:rsidRPr="004116FD" w:rsidRDefault="00E0666C" w:rsidP="00E0666C">
            <w:pPr>
              <w:spacing w:line="240" w:lineRule="auto"/>
              <w:ind w:right="-72"/>
              <w:jc w:val="right"/>
              <w:rPr>
                <w:rFonts w:cs="Arial"/>
                <w:b/>
                <w:bCs/>
                <w:sz w:val="12"/>
                <w:szCs w:val="12"/>
                <w:lang w:val="en-US"/>
              </w:rPr>
            </w:pPr>
          </w:p>
        </w:tc>
        <w:tc>
          <w:tcPr>
            <w:tcW w:w="851" w:type="dxa"/>
            <w:tcBorders>
              <w:top w:val="single" w:sz="4" w:space="0" w:color="auto"/>
              <w:left w:val="nil"/>
              <w:bottom w:val="nil"/>
              <w:right w:val="nil"/>
            </w:tcBorders>
            <w:vAlign w:val="bottom"/>
          </w:tcPr>
          <w:p w14:paraId="70F7D211" w14:textId="77777777" w:rsidR="00E0666C" w:rsidRPr="004116FD" w:rsidRDefault="00E0666C" w:rsidP="00E0666C">
            <w:pPr>
              <w:spacing w:line="240" w:lineRule="auto"/>
              <w:ind w:right="-72"/>
              <w:jc w:val="right"/>
              <w:rPr>
                <w:rFonts w:cs="Arial"/>
                <w:b/>
                <w:bCs/>
                <w:sz w:val="12"/>
                <w:szCs w:val="12"/>
                <w:lang w:val="en-US"/>
              </w:rPr>
            </w:pPr>
          </w:p>
        </w:tc>
        <w:tc>
          <w:tcPr>
            <w:tcW w:w="850" w:type="dxa"/>
            <w:tcBorders>
              <w:top w:val="single" w:sz="4" w:space="0" w:color="auto"/>
              <w:left w:val="nil"/>
              <w:bottom w:val="nil"/>
              <w:right w:val="nil"/>
            </w:tcBorders>
            <w:shd w:val="clear" w:color="auto" w:fill="FAFAFA"/>
          </w:tcPr>
          <w:p w14:paraId="1FB73664" w14:textId="77777777" w:rsidR="00E0666C" w:rsidRPr="004116FD" w:rsidRDefault="00E0666C" w:rsidP="00E0666C">
            <w:pPr>
              <w:spacing w:line="240" w:lineRule="auto"/>
              <w:ind w:right="-72"/>
              <w:jc w:val="right"/>
              <w:rPr>
                <w:rFonts w:cs="Arial"/>
                <w:b/>
                <w:bCs/>
                <w:sz w:val="12"/>
                <w:szCs w:val="12"/>
                <w:lang w:val="en-US"/>
              </w:rPr>
            </w:pPr>
          </w:p>
        </w:tc>
        <w:tc>
          <w:tcPr>
            <w:tcW w:w="851" w:type="dxa"/>
            <w:tcBorders>
              <w:top w:val="single" w:sz="4" w:space="0" w:color="auto"/>
              <w:left w:val="nil"/>
              <w:bottom w:val="nil"/>
              <w:right w:val="nil"/>
            </w:tcBorders>
            <w:shd w:val="clear" w:color="auto" w:fill="auto"/>
          </w:tcPr>
          <w:p w14:paraId="7E0B0285" w14:textId="77777777" w:rsidR="00E0666C" w:rsidRPr="004116FD" w:rsidRDefault="00E0666C" w:rsidP="00E0666C">
            <w:pPr>
              <w:spacing w:line="240" w:lineRule="auto"/>
              <w:ind w:right="-72"/>
              <w:jc w:val="right"/>
              <w:rPr>
                <w:rFonts w:cs="Arial"/>
                <w:b/>
                <w:bCs/>
                <w:sz w:val="12"/>
                <w:szCs w:val="12"/>
                <w:lang w:val="en-US"/>
              </w:rPr>
            </w:pPr>
          </w:p>
        </w:tc>
        <w:tc>
          <w:tcPr>
            <w:tcW w:w="850" w:type="dxa"/>
            <w:tcBorders>
              <w:top w:val="single" w:sz="4" w:space="0" w:color="auto"/>
              <w:left w:val="nil"/>
              <w:bottom w:val="nil"/>
              <w:right w:val="nil"/>
            </w:tcBorders>
            <w:shd w:val="clear" w:color="auto" w:fill="FAFAFA"/>
            <w:vAlign w:val="bottom"/>
          </w:tcPr>
          <w:p w14:paraId="6E42C152" w14:textId="2D645B30" w:rsidR="00E0666C" w:rsidRPr="004116FD" w:rsidRDefault="00E0666C" w:rsidP="00E0666C">
            <w:pPr>
              <w:spacing w:line="240" w:lineRule="auto"/>
              <w:ind w:right="-72"/>
              <w:jc w:val="right"/>
              <w:rPr>
                <w:rFonts w:cs="Arial"/>
                <w:b/>
                <w:bCs/>
                <w:sz w:val="12"/>
                <w:szCs w:val="12"/>
                <w:lang w:val="en-US"/>
              </w:rPr>
            </w:pPr>
          </w:p>
        </w:tc>
        <w:tc>
          <w:tcPr>
            <w:tcW w:w="851" w:type="dxa"/>
            <w:tcBorders>
              <w:top w:val="single" w:sz="4" w:space="0" w:color="auto"/>
              <w:left w:val="nil"/>
              <w:bottom w:val="nil"/>
              <w:right w:val="nil"/>
            </w:tcBorders>
            <w:vAlign w:val="bottom"/>
          </w:tcPr>
          <w:p w14:paraId="11FF5D67" w14:textId="77777777" w:rsidR="00E0666C" w:rsidRPr="004116FD" w:rsidRDefault="00E0666C" w:rsidP="00E0666C">
            <w:pPr>
              <w:spacing w:line="240" w:lineRule="auto"/>
              <w:ind w:right="-72"/>
              <w:jc w:val="right"/>
              <w:rPr>
                <w:rFonts w:cs="Arial"/>
                <w:b/>
                <w:bCs/>
                <w:sz w:val="12"/>
                <w:szCs w:val="12"/>
                <w:lang w:val="en-US"/>
              </w:rPr>
            </w:pPr>
          </w:p>
        </w:tc>
        <w:tc>
          <w:tcPr>
            <w:tcW w:w="850" w:type="dxa"/>
            <w:tcBorders>
              <w:top w:val="single" w:sz="4" w:space="0" w:color="auto"/>
              <w:left w:val="nil"/>
              <w:bottom w:val="nil"/>
              <w:right w:val="nil"/>
            </w:tcBorders>
            <w:shd w:val="clear" w:color="auto" w:fill="FAFAFA"/>
            <w:vAlign w:val="bottom"/>
          </w:tcPr>
          <w:p w14:paraId="0CAF0094" w14:textId="77777777" w:rsidR="00E0666C" w:rsidRPr="004116FD" w:rsidRDefault="00E0666C" w:rsidP="00E0666C">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vAlign w:val="bottom"/>
          </w:tcPr>
          <w:p w14:paraId="30B5DE2C" w14:textId="77777777" w:rsidR="00E0666C" w:rsidRPr="004116FD" w:rsidRDefault="00E0666C" w:rsidP="00E0666C">
            <w:pPr>
              <w:spacing w:line="240" w:lineRule="auto"/>
              <w:jc w:val="right"/>
              <w:rPr>
                <w:rFonts w:cs="Arial"/>
                <w:spacing w:val="-2"/>
                <w:sz w:val="12"/>
                <w:szCs w:val="12"/>
                <w:lang w:val="en-US"/>
              </w:rPr>
            </w:pPr>
          </w:p>
        </w:tc>
      </w:tr>
      <w:tr w:rsidR="00E0666C" w:rsidRPr="00EF18DF" w14:paraId="6906A35D" w14:textId="77777777" w:rsidTr="00AE2E36">
        <w:tc>
          <w:tcPr>
            <w:tcW w:w="2134" w:type="dxa"/>
            <w:tcBorders>
              <w:top w:val="nil"/>
              <w:left w:val="nil"/>
              <w:bottom w:val="nil"/>
              <w:right w:val="nil"/>
            </w:tcBorders>
            <w:vAlign w:val="bottom"/>
          </w:tcPr>
          <w:p w14:paraId="75E83709" w14:textId="77777777" w:rsidR="00E0666C" w:rsidRPr="00EF18DF" w:rsidRDefault="00E0666C" w:rsidP="00E0666C">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Closing net assets</w:t>
            </w:r>
          </w:p>
        </w:tc>
        <w:tc>
          <w:tcPr>
            <w:tcW w:w="850" w:type="dxa"/>
            <w:tcBorders>
              <w:top w:val="nil"/>
              <w:left w:val="nil"/>
              <w:bottom w:val="nil"/>
              <w:right w:val="nil"/>
            </w:tcBorders>
            <w:shd w:val="clear" w:color="auto" w:fill="FAFAFA"/>
            <w:vAlign w:val="bottom"/>
          </w:tcPr>
          <w:p w14:paraId="6894397F" w14:textId="3466D774" w:rsidR="00E0666C" w:rsidRPr="00EF18DF" w:rsidRDefault="006F735B" w:rsidP="00E0666C">
            <w:pPr>
              <w:spacing w:line="240" w:lineRule="auto"/>
              <w:ind w:right="-72"/>
              <w:jc w:val="right"/>
              <w:rPr>
                <w:rFonts w:cs="Arial"/>
                <w:sz w:val="16"/>
                <w:szCs w:val="16"/>
              </w:rPr>
            </w:pPr>
            <w:r w:rsidRPr="006F735B">
              <w:rPr>
                <w:rFonts w:cs="Arial"/>
                <w:sz w:val="16"/>
                <w:szCs w:val="16"/>
              </w:rPr>
              <w:t>325</w:t>
            </w:r>
            <w:r w:rsidR="00E0666C">
              <w:rPr>
                <w:rFonts w:cs="Arial"/>
                <w:sz w:val="16"/>
                <w:szCs w:val="16"/>
              </w:rPr>
              <w:t>.</w:t>
            </w:r>
            <w:r w:rsidRPr="006F735B">
              <w:rPr>
                <w:rFonts w:cs="Arial"/>
                <w:sz w:val="16"/>
                <w:szCs w:val="16"/>
              </w:rPr>
              <w:t>33</w:t>
            </w:r>
          </w:p>
        </w:tc>
        <w:tc>
          <w:tcPr>
            <w:tcW w:w="851" w:type="dxa"/>
            <w:tcBorders>
              <w:top w:val="nil"/>
              <w:left w:val="nil"/>
              <w:bottom w:val="nil"/>
              <w:right w:val="nil"/>
            </w:tcBorders>
            <w:vAlign w:val="bottom"/>
          </w:tcPr>
          <w:p w14:paraId="196EA644" w14:textId="20D1675F" w:rsidR="00E0666C" w:rsidRPr="00EF18DF" w:rsidRDefault="006F735B" w:rsidP="00E0666C">
            <w:pPr>
              <w:spacing w:line="240" w:lineRule="auto"/>
              <w:ind w:right="-72"/>
              <w:jc w:val="right"/>
              <w:rPr>
                <w:rFonts w:cs="Arial"/>
                <w:sz w:val="16"/>
                <w:szCs w:val="16"/>
              </w:rPr>
            </w:pPr>
            <w:r w:rsidRPr="006F735B">
              <w:rPr>
                <w:rFonts w:cs="Arial"/>
                <w:sz w:val="16"/>
                <w:szCs w:val="16"/>
              </w:rPr>
              <w:t>303</w:t>
            </w:r>
            <w:r w:rsidR="00E0666C">
              <w:rPr>
                <w:rFonts w:cs="Arial"/>
                <w:sz w:val="16"/>
                <w:szCs w:val="16"/>
              </w:rPr>
              <w:t>.</w:t>
            </w:r>
            <w:r w:rsidRPr="006F735B">
              <w:rPr>
                <w:rFonts w:cs="Arial"/>
                <w:sz w:val="16"/>
                <w:szCs w:val="16"/>
              </w:rPr>
              <w:t>68</w:t>
            </w:r>
          </w:p>
        </w:tc>
        <w:tc>
          <w:tcPr>
            <w:tcW w:w="850" w:type="dxa"/>
            <w:tcBorders>
              <w:top w:val="nil"/>
              <w:left w:val="nil"/>
              <w:bottom w:val="nil"/>
              <w:right w:val="nil"/>
            </w:tcBorders>
            <w:shd w:val="clear" w:color="auto" w:fill="FAFAFA"/>
          </w:tcPr>
          <w:p w14:paraId="067B0C06" w14:textId="7A35905B" w:rsidR="00E0666C" w:rsidRDefault="006F735B" w:rsidP="00E0666C">
            <w:pPr>
              <w:spacing w:line="240" w:lineRule="auto"/>
              <w:ind w:right="-72"/>
              <w:jc w:val="right"/>
              <w:rPr>
                <w:rFonts w:cs="Arial"/>
                <w:sz w:val="16"/>
                <w:szCs w:val="16"/>
                <w:lang w:val="en-US"/>
              </w:rPr>
            </w:pPr>
            <w:r w:rsidRPr="006F735B">
              <w:rPr>
                <w:rFonts w:cs="Arial"/>
                <w:sz w:val="16"/>
                <w:szCs w:val="16"/>
              </w:rPr>
              <w:t>1</w:t>
            </w:r>
            <w:r w:rsidR="00047077">
              <w:rPr>
                <w:rFonts w:cs="Arial"/>
                <w:sz w:val="16"/>
                <w:szCs w:val="16"/>
                <w:lang w:val="en-US"/>
              </w:rPr>
              <w:t>,</w:t>
            </w:r>
            <w:r w:rsidRPr="006F735B">
              <w:rPr>
                <w:rFonts w:cs="Arial"/>
                <w:sz w:val="16"/>
                <w:szCs w:val="16"/>
              </w:rPr>
              <w:t>934</w:t>
            </w:r>
            <w:r w:rsidR="00047077">
              <w:rPr>
                <w:rFonts w:cs="Arial"/>
                <w:sz w:val="16"/>
                <w:szCs w:val="16"/>
                <w:lang w:val="en-US"/>
              </w:rPr>
              <w:t>.</w:t>
            </w:r>
            <w:r w:rsidRPr="006F735B">
              <w:rPr>
                <w:rFonts w:cs="Arial"/>
                <w:sz w:val="16"/>
                <w:szCs w:val="16"/>
              </w:rPr>
              <w:t>65</w:t>
            </w:r>
          </w:p>
        </w:tc>
        <w:tc>
          <w:tcPr>
            <w:tcW w:w="851" w:type="dxa"/>
            <w:tcBorders>
              <w:top w:val="nil"/>
              <w:left w:val="nil"/>
              <w:bottom w:val="nil"/>
              <w:right w:val="nil"/>
            </w:tcBorders>
            <w:shd w:val="clear" w:color="auto" w:fill="auto"/>
          </w:tcPr>
          <w:p w14:paraId="6FBA7A5A" w14:textId="05FE70C4" w:rsidR="00E0666C" w:rsidRDefault="006F735B" w:rsidP="00E0666C">
            <w:pPr>
              <w:spacing w:line="240" w:lineRule="auto"/>
              <w:ind w:right="-72"/>
              <w:jc w:val="right"/>
              <w:rPr>
                <w:rFonts w:cs="Arial"/>
                <w:sz w:val="16"/>
                <w:szCs w:val="16"/>
                <w:lang w:val="en-US"/>
              </w:rPr>
            </w:pPr>
            <w:r w:rsidRPr="006F735B">
              <w:rPr>
                <w:rFonts w:cs="Arial"/>
                <w:sz w:val="16"/>
                <w:szCs w:val="16"/>
              </w:rPr>
              <w:t>636</w:t>
            </w:r>
            <w:r w:rsidR="00047077">
              <w:rPr>
                <w:rFonts w:cs="Arial"/>
                <w:sz w:val="16"/>
                <w:szCs w:val="16"/>
                <w:lang w:val="en-US"/>
              </w:rPr>
              <w:t>.</w:t>
            </w:r>
            <w:r w:rsidRPr="006F735B">
              <w:rPr>
                <w:rFonts w:cs="Arial"/>
                <w:sz w:val="16"/>
                <w:szCs w:val="16"/>
              </w:rPr>
              <w:t>11</w:t>
            </w:r>
          </w:p>
        </w:tc>
        <w:tc>
          <w:tcPr>
            <w:tcW w:w="850" w:type="dxa"/>
            <w:tcBorders>
              <w:top w:val="nil"/>
              <w:left w:val="nil"/>
              <w:bottom w:val="nil"/>
              <w:right w:val="nil"/>
            </w:tcBorders>
            <w:shd w:val="clear" w:color="auto" w:fill="FAFAFA"/>
            <w:vAlign w:val="bottom"/>
          </w:tcPr>
          <w:p w14:paraId="44ED2C1C" w14:textId="5606A07E" w:rsidR="00E0666C" w:rsidRPr="00EF18DF" w:rsidRDefault="006F735B" w:rsidP="00E0666C">
            <w:pPr>
              <w:spacing w:line="240" w:lineRule="auto"/>
              <w:ind w:right="-72"/>
              <w:jc w:val="right"/>
              <w:rPr>
                <w:rFonts w:cs="Arial"/>
                <w:sz w:val="16"/>
                <w:szCs w:val="16"/>
                <w:lang w:val="en-US"/>
              </w:rPr>
            </w:pPr>
            <w:r w:rsidRPr="006F735B">
              <w:rPr>
                <w:rFonts w:cs="Arial"/>
                <w:sz w:val="16"/>
                <w:szCs w:val="16"/>
              </w:rPr>
              <w:t>203</w:t>
            </w:r>
            <w:r w:rsidR="00047077">
              <w:rPr>
                <w:rFonts w:cs="Arial"/>
                <w:sz w:val="16"/>
                <w:szCs w:val="16"/>
                <w:lang w:val="en-US"/>
              </w:rPr>
              <w:t>.</w:t>
            </w:r>
            <w:r w:rsidRPr="006F735B">
              <w:rPr>
                <w:rFonts w:cs="Arial"/>
                <w:sz w:val="16"/>
                <w:szCs w:val="16"/>
              </w:rPr>
              <w:t>35</w:t>
            </w:r>
          </w:p>
        </w:tc>
        <w:tc>
          <w:tcPr>
            <w:tcW w:w="851" w:type="dxa"/>
            <w:tcBorders>
              <w:top w:val="nil"/>
              <w:left w:val="nil"/>
              <w:bottom w:val="nil"/>
              <w:right w:val="nil"/>
            </w:tcBorders>
            <w:vAlign w:val="bottom"/>
          </w:tcPr>
          <w:p w14:paraId="59C20ADB" w14:textId="58713DC6" w:rsidR="00E0666C" w:rsidRPr="00EF18DF" w:rsidRDefault="006F735B" w:rsidP="00E0666C">
            <w:pPr>
              <w:spacing w:line="240" w:lineRule="auto"/>
              <w:ind w:right="-72"/>
              <w:jc w:val="right"/>
              <w:rPr>
                <w:rFonts w:cs="Arial"/>
                <w:sz w:val="16"/>
                <w:szCs w:val="16"/>
                <w:lang w:val="en-US"/>
              </w:rPr>
            </w:pPr>
            <w:r w:rsidRPr="006F735B">
              <w:rPr>
                <w:rFonts w:cs="Arial"/>
                <w:sz w:val="16"/>
                <w:szCs w:val="16"/>
              </w:rPr>
              <w:t>206</w:t>
            </w:r>
            <w:r w:rsidR="00047077">
              <w:rPr>
                <w:rFonts w:cs="Arial"/>
                <w:sz w:val="16"/>
                <w:szCs w:val="16"/>
                <w:lang w:val="en-US"/>
              </w:rPr>
              <w:t>.</w:t>
            </w:r>
            <w:r w:rsidRPr="006F735B">
              <w:rPr>
                <w:rFonts w:cs="Arial"/>
                <w:sz w:val="16"/>
                <w:szCs w:val="16"/>
              </w:rPr>
              <w:t>12</w:t>
            </w:r>
          </w:p>
        </w:tc>
        <w:tc>
          <w:tcPr>
            <w:tcW w:w="850" w:type="dxa"/>
            <w:tcBorders>
              <w:top w:val="nil"/>
              <w:left w:val="nil"/>
              <w:bottom w:val="nil"/>
              <w:right w:val="nil"/>
            </w:tcBorders>
            <w:shd w:val="clear" w:color="auto" w:fill="FAFAFA"/>
            <w:vAlign w:val="bottom"/>
          </w:tcPr>
          <w:p w14:paraId="042767DA" w14:textId="5A1B2CE8" w:rsidR="00E0666C" w:rsidRPr="00EF18DF" w:rsidRDefault="006F735B" w:rsidP="00E0666C">
            <w:pPr>
              <w:spacing w:line="240" w:lineRule="auto"/>
              <w:ind w:right="-80"/>
              <w:jc w:val="right"/>
              <w:rPr>
                <w:rFonts w:cs="Arial"/>
                <w:spacing w:val="-2"/>
                <w:sz w:val="16"/>
                <w:szCs w:val="16"/>
                <w:lang w:val="en-US"/>
              </w:rPr>
            </w:pPr>
            <w:r w:rsidRPr="006F735B">
              <w:rPr>
                <w:rFonts w:cs="Arial"/>
                <w:spacing w:val="-2"/>
                <w:sz w:val="16"/>
                <w:szCs w:val="16"/>
              </w:rPr>
              <w:t>2</w:t>
            </w:r>
            <w:r w:rsidR="00E0666C">
              <w:rPr>
                <w:rFonts w:cs="Arial"/>
                <w:spacing w:val="-2"/>
                <w:sz w:val="16"/>
                <w:szCs w:val="16"/>
                <w:lang w:val="en-US"/>
              </w:rPr>
              <w:t>,</w:t>
            </w:r>
            <w:r w:rsidRPr="006F735B">
              <w:rPr>
                <w:rFonts w:cs="Arial"/>
                <w:spacing w:val="-2"/>
                <w:sz w:val="16"/>
                <w:szCs w:val="16"/>
              </w:rPr>
              <w:t>463</w:t>
            </w:r>
            <w:r w:rsidR="00E0666C">
              <w:rPr>
                <w:rFonts w:cs="Arial"/>
                <w:spacing w:val="-2"/>
                <w:sz w:val="16"/>
                <w:szCs w:val="16"/>
                <w:lang w:val="en-US"/>
              </w:rPr>
              <w:t>.</w:t>
            </w:r>
            <w:r w:rsidRPr="006F735B">
              <w:rPr>
                <w:rFonts w:cs="Arial"/>
                <w:spacing w:val="-2"/>
                <w:sz w:val="16"/>
                <w:szCs w:val="16"/>
              </w:rPr>
              <w:t>33</w:t>
            </w:r>
          </w:p>
        </w:tc>
        <w:tc>
          <w:tcPr>
            <w:tcW w:w="851" w:type="dxa"/>
            <w:tcBorders>
              <w:top w:val="nil"/>
              <w:left w:val="nil"/>
              <w:bottom w:val="nil"/>
              <w:right w:val="nil"/>
            </w:tcBorders>
            <w:vAlign w:val="bottom"/>
          </w:tcPr>
          <w:p w14:paraId="76C7C612" w14:textId="57A49F77" w:rsidR="00E0666C" w:rsidRPr="00EF18DF" w:rsidRDefault="006F735B" w:rsidP="00E0666C">
            <w:pPr>
              <w:spacing w:line="240" w:lineRule="auto"/>
              <w:ind w:right="-80"/>
              <w:jc w:val="right"/>
              <w:rPr>
                <w:rFonts w:cs="Arial"/>
                <w:spacing w:val="-2"/>
                <w:sz w:val="16"/>
                <w:szCs w:val="16"/>
                <w:lang w:val="en-US"/>
              </w:rPr>
            </w:pPr>
            <w:r w:rsidRPr="006F735B">
              <w:rPr>
                <w:rFonts w:cs="Arial"/>
                <w:spacing w:val="-2"/>
                <w:sz w:val="16"/>
                <w:szCs w:val="16"/>
              </w:rPr>
              <w:t>1</w:t>
            </w:r>
            <w:r w:rsidR="00E0666C">
              <w:rPr>
                <w:rFonts w:cs="Arial"/>
                <w:spacing w:val="-2"/>
                <w:sz w:val="16"/>
                <w:szCs w:val="16"/>
                <w:lang w:val="en-US"/>
              </w:rPr>
              <w:t>,</w:t>
            </w:r>
            <w:r w:rsidRPr="006F735B">
              <w:rPr>
                <w:rFonts w:cs="Arial"/>
                <w:spacing w:val="-2"/>
                <w:sz w:val="16"/>
                <w:szCs w:val="16"/>
              </w:rPr>
              <w:t>145</w:t>
            </w:r>
            <w:r w:rsidR="00E0666C">
              <w:rPr>
                <w:rFonts w:cs="Arial"/>
                <w:spacing w:val="-2"/>
                <w:sz w:val="16"/>
                <w:szCs w:val="16"/>
                <w:lang w:val="en-US"/>
              </w:rPr>
              <w:t>.</w:t>
            </w:r>
            <w:r w:rsidRPr="006F735B">
              <w:rPr>
                <w:rFonts w:cs="Arial"/>
                <w:spacing w:val="-2"/>
                <w:sz w:val="16"/>
                <w:szCs w:val="16"/>
              </w:rPr>
              <w:t>91</w:t>
            </w:r>
          </w:p>
        </w:tc>
      </w:tr>
      <w:tr w:rsidR="00E0666C" w:rsidRPr="004116FD" w14:paraId="61B6F0AF" w14:textId="77777777" w:rsidTr="00AE2E36">
        <w:tc>
          <w:tcPr>
            <w:tcW w:w="2134" w:type="dxa"/>
            <w:tcBorders>
              <w:top w:val="nil"/>
              <w:left w:val="nil"/>
              <w:bottom w:val="nil"/>
              <w:right w:val="nil"/>
            </w:tcBorders>
            <w:vAlign w:val="bottom"/>
          </w:tcPr>
          <w:p w14:paraId="3EB60652" w14:textId="77777777" w:rsidR="00E0666C" w:rsidRPr="004116FD" w:rsidRDefault="00E0666C" w:rsidP="00E0666C">
            <w:pPr>
              <w:pStyle w:val="Header"/>
              <w:tabs>
                <w:tab w:val="clear" w:pos="4153"/>
                <w:tab w:val="clear" w:pos="8306"/>
              </w:tabs>
              <w:spacing w:line="240" w:lineRule="auto"/>
              <w:ind w:left="-86"/>
              <w:rPr>
                <w:rFonts w:cs="Arial"/>
                <w:sz w:val="12"/>
                <w:szCs w:val="12"/>
                <w:lang w:val="en-US"/>
              </w:rPr>
            </w:pPr>
          </w:p>
        </w:tc>
        <w:tc>
          <w:tcPr>
            <w:tcW w:w="850" w:type="dxa"/>
            <w:tcBorders>
              <w:top w:val="nil"/>
              <w:left w:val="nil"/>
              <w:bottom w:val="nil"/>
              <w:right w:val="nil"/>
            </w:tcBorders>
            <w:shd w:val="clear" w:color="auto" w:fill="FAFAFA"/>
            <w:vAlign w:val="bottom"/>
          </w:tcPr>
          <w:p w14:paraId="681D41F7" w14:textId="77777777" w:rsidR="00E0666C" w:rsidRPr="004116FD" w:rsidRDefault="00E0666C" w:rsidP="00E0666C">
            <w:pPr>
              <w:spacing w:line="240" w:lineRule="auto"/>
              <w:ind w:right="-72"/>
              <w:jc w:val="right"/>
              <w:rPr>
                <w:rFonts w:cs="Arial"/>
                <w:sz w:val="12"/>
                <w:szCs w:val="12"/>
              </w:rPr>
            </w:pPr>
          </w:p>
        </w:tc>
        <w:tc>
          <w:tcPr>
            <w:tcW w:w="851" w:type="dxa"/>
            <w:tcBorders>
              <w:top w:val="nil"/>
              <w:left w:val="nil"/>
              <w:bottom w:val="nil"/>
              <w:right w:val="nil"/>
            </w:tcBorders>
            <w:vAlign w:val="bottom"/>
          </w:tcPr>
          <w:p w14:paraId="45789A30" w14:textId="77777777" w:rsidR="00E0666C" w:rsidRPr="004116FD" w:rsidRDefault="00E0666C" w:rsidP="00E0666C">
            <w:pPr>
              <w:spacing w:line="240" w:lineRule="auto"/>
              <w:ind w:right="-72"/>
              <w:jc w:val="right"/>
              <w:rPr>
                <w:rFonts w:cs="Arial"/>
                <w:sz w:val="12"/>
                <w:szCs w:val="12"/>
              </w:rPr>
            </w:pPr>
          </w:p>
        </w:tc>
        <w:tc>
          <w:tcPr>
            <w:tcW w:w="850" w:type="dxa"/>
            <w:tcBorders>
              <w:top w:val="nil"/>
              <w:left w:val="nil"/>
              <w:bottom w:val="nil"/>
              <w:right w:val="nil"/>
            </w:tcBorders>
            <w:shd w:val="clear" w:color="auto" w:fill="FAFAFA"/>
          </w:tcPr>
          <w:p w14:paraId="591F1EDA" w14:textId="77777777" w:rsidR="00E0666C" w:rsidRPr="004116FD" w:rsidRDefault="00E0666C" w:rsidP="00E0666C">
            <w:pPr>
              <w:spacing w:line="240" w:lineRule="auto"/>
              <w:ind w:right="-72"/>
              <w:jc w:val="right"/>
              <w:rPr>
                <w:rFonts w:cs="Arial"/>
                <w:sz w:val="12"/>
                <w:szCs w:val="12"/>
                <w:lang w:val="en-US"/>
              </w:rPr>
            </w:pPr>
          </w:p>
        </w:tc>
        <w:tc>
          <w:tcPr>
            <w:tcW w:w="851" w:type="dxa"/>
            <w:tcBorders>
              <w:top w:val="nil"/>
              <w:left w:val="nil"/>
              <w:bottom w:val="nil"/>
              <w:right w:val="nil"/>
            </w:tcBorders>
            <w:shd w:val="clear" w:color="auto" w:fill="auto"/>
          </w:tcPr>
          <w:p w14:paraId="4C730D95" w14:textId="77777777" w:rsidR="00E0666C" w:rsidRPr="004116FD" w:rsidRDefault="00E0666C" w:rsidP="00E0666C">
            <w:pPr>
              <w:spacing w:line="240" w:lineRule="auto"/>
              <w:ind w:right="-72"/>
              <w:jc w:val="right"/>
              <w:rPr>
                <w:rFonts w:cs="Arial"/>
                <w:sz w:val="12"/>
                <w:szCs w:val="12"/>
                <w:lang w:val="en-US"/>
              </w:rPr>
            </w:pPr>
          </w:p>
        </w:tc>
        <w:tc>
          <w:tcPr>
            <w:tcW w:w="850" w:type="dxa"/>
            <w:tcBorders>
              <w:top w:val="nil"/>
              <w:left w:val="nil"/>
              <w:bottom w:val="nil"/>
              <w:right w:val="nil"/>
            </w:tcBorders>
            <w:shd w:val="clear" w:color="auto" w:fill="FAFAFA"/>
            <w:vAlign w:val="bottom"/>
          </w:tcPr>
          <w:p w14:paraId="3EC00E23" w14:textId="5FF4C694" w:rsidR="00E0666C" w:rsidRPr="004116FD" w:rsidRDefault="00E0666C" w:rsidP="00E0666C">
            <w:pPr>
              <w:spacing w:line="240" w:lineRule="auto"/>
              <w:ind w:right="-72"/>
              <w:jc w:val="right"/>
              <w:rPr>
                <w:rFonts w:cs="Arial"/>
                <w:sz w:val="12"/>
                <w:szCs w:val="12"/>
                <w:lang w:val="en-US"/>
              </w:rPr>
            </w:pPr>
          </w:p>
        </w:tc>
        <w:tc>
          <w:tcPr>
            <w:tcW w:w="851" w:type="dxa"/>
            <w:tcBorders>
              <w:top w:val="nil"/>
              <w:left w:val="nil"/>
              <w:bottom w:val="nil"/>
              <w:right w:val="nil"/>
            </w:tcBorders>
            <w:vAlign w:val="bottom"/>
          </w:tcPr>
          <w:p w14:paraId="68EB215D" w14:textId="77777777" w:rsidR="00E0666C" w:rsidRPr="004116FD" w:rsidRDefault="00E0666C" w:rsidP="00E0666C">
            <w:pPr>
              <w:spacing w:line="240" w:lineRule="auto"/>
              <w:ind w:right="-72"/>
              <w:jc w:val="right"/>
              <w:rPr>
                <w:rFonts w:cs="Arial"/>
                <w:sz w:val="12"/>
                <w:szCs w:val="12"/>
                <w:lang w:val="en-US"/>
              </w:rPr>
            </w:pPr>
          </w:p>
        </w:tc>
        <w:tc>
          <w:tcPr>
            <w:tcW w:w="850" w:type="dxa"/>
            <w:tcBorders>
              <w:top w:val="nil"/>
              <w:left w:val="nil"/>
              <w:bottom w:val="nil"/>
              <w:right w:val="nil"/>
            </w:tcBorders>
            <w:shd w:val="clear" w:color="auto" w:fill="FAFAFA"/>
            <w:vAlign w:val="bottom"/>
          </w:tcPr>
          <w:p w14:paraId="1F6BE605" w14:textId="77777777" w:rsidR="00E0666C" w:rsidRPr="004116FD" w:rsidRDefault="00E0666C" w:rsidP="00E0666C">
            <w:pPr>
              <w:spacing w:line="240" w:lineRule="auto"/>
              <w:jc w:val="right"/>
              <w:rPr>
                <w:rFonts w:cs="Arial"/>
                <w:spacing w:val="-2"/>
                <w:sz w:val="12"/>
                <w:szCs w:val="12"/>
                <w:lang w:val="en-US"/>
              </w:rPr>
            </w:pPr>
          </w:p>
        </w:tc>
        <w:tc>
          <w:tcPr>
            <w:tcW w:w="851" w:type="dxa"/>
            <w:tcBorders>
              <w:top w:val="nil"/>
              <w:left w:val="nil"/>
              <w:bottom w:val="nil"/>
              <w:right w:val="nil"/>
            </w:tcBorders>
            <w:vAlign w:val="bottom"/>
          </w:tcPr>
          <w:p w14:paraId="0964239D" w14:textId="77777777" w:rsidR="00E0666C" w:rsidRPr="004116FD" w:rsidRDefault="00E0666C" w:rsidP="00E0666C">
            <w:pPr>
              <w:spacing w:line="240" w:lineRule="auto"/>
              <w:jc w:val="right"/>
              <w:rPr>
                <w:rFonts w:cs="Arial"/>
                <w:spacing w:val="-2"/>
                <w:sz w:val="12"/>
                <w:szCs w:val="12"/>
                <w:lang w:val="en-US"/>
              </w:rPr>
            </w:pPr>
          </w:p>
        </w:tc>
      </w:tr>
      <w:tr w:rsidR="00E0666C" w:rsidRPr="00EF18DF" w14:paraId="73B599DE" w14:textId="77777777" w:rsidTr="00AE2E36">
        <w:tc>
          <w:tcPr>
            <w:tcW w:w="2134" w:type="dxa"/>
            <w:tcBorders>
              <w:top w:val="nil"/>
              <w:left w:val="nil"/>
              <w:bottom w:val="nil"/>
              <w:right w:val="nil"/>
            </w:tcBorders>
            <w:vAlign w:val="bottom"/>
          </w:tcPr>
          <w:p w14:paraId="423C61AF" w14:textId="77777777" w:rsidR="00E0666C" w:rsidRPr="00EF18DF" w:rsidRDefault="00E0666C" w:rsidP="00E0666C">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Interest in associates</w:t>
            </w:r>
          </w:p>
        </w:tc>
        <w:tc>
          <w:tcPr>
            <w:tcW w:w="850" w:type="dxa"/>
            <w:tcBorders>
              <w:top w:val="nil"/>
              <w:left w:val="nil"/>
              <w:bottom w:val="single" w:sz="4" w:space="0" w:color="auto"/>
              <w:right w:val="nil"/>
            </w:tcBorders>
            <w:shd w:val="clear" w:color="auto" w:fill="FAFAFA"/>
            <w:vAlign w:val="bottom"/>
          </w:tcPr>
          <w:p w14:paraId="217C56EF" w14:textId="4C4D58AC" w:rsidR="00E0666C" w:rsidRPr="00EF18DF" w:rsidRDefault="006F735B" w:rsidP="00E0666C">
            <w:pPr>
              <w:spacing w:line="240" w:lineRule="auto"/>
              <w:ind w:right="-72"/>
              <w:jc w:val="right"/>
              <w:rPr>
                <w:rFonts w:cs="Arial"/>
                <w:sz w:val="16"/>
                <w:szCs w:val="16"/>
              </w:rPr>
            </w:pPr>
            <w:r w:rsidRPr="006F735B">
              <w:rPr>
                <w:rFonts w:cs="Arial"/>
                <w:sz w:val="16"/>
                <w:szCs w:val="16"/>
              </w:rPr>
              <w:t>50</w:t>
            </w:r>
            <w:r w:rsidR="00E0666C">
              <w:rPr>
                <w:rFonts w:cs="Arial"/>
                <w:sz w:val="16"/>
                <w:szCs w:val="16"/>
              </w:rPr>
              <w:t>.</w:t>
            </w:r>
            <w:r w:rsidRPr="006F735B">
              <w:rPr>
                <w:rFonts w:cs="Arial"/>
                <w:sz w:val="16"/>
                <w:szCs w:val="16"/>
              </w:rPr>
              <w:t>00</w:t>
            </w:r>
            <w:r w:rsidR="00E0666C">
              <w:rPr>
                <w:rFonts w:cs="Arial"/>
                <w:sz w:val="16"/>
                <w:szCs w:val="16"/>
              </w:rPr>
              <w:t>%</w:t>
            </w:r>
          </w:p>
        </w:tc>
        <w:tc>
          <w:tcPr>
            <w:tcW w:w="851" w:type="dxa"/>
            <w:tcBorders>
              <w:top w:val="nil"/>
              <w:left w:val="nil"/>
              <w:bottom w:val="single" w:sz="4" w:space="0" w:color="auto"/>
              <w:right w:val="nil"/>
            </w:tcBorders>
            <w:vAlign w:val="bottom"/>
          </w:tcPr>
          <w:p w14:paraId="3A1FD8EE" w14:textId="5E1D9F20" w:rsidR="00E0666C" w:rsidRPr="00EF18DF" w:rsidRDefault="006F735B" w:rsidP="00E0666C">
            <w:pPr>
              <w:spacing w:line="240" w:lineRule="auto"/>
              <w:ind w:right="-72"/>
              <w:jc w:val="right"/>
              <w:rPr>
                <w:rFonts w:cs="Arial"/>
                <w:sz w:val="16"/>
                <w:szCs w:val="16"/>
              </w:rPr>
            </w:pPr>
            <w:r w:rsidRPr="006F735B">
              <w:rPr>
                <w:rFonts w:cs="Arial"/>
                <w:sz w:val="16"/>
                <w:szCs w:val="16"/>
              </w:rPr>
              <w:t>50</w:t>
            </w:r>
            <w:r w:rsidR="00E0666C">
              <w:rPr>
                <w:rFonts w:cs="Arial"/>
                <w:sz w:val="16"/>
                <w:szCs w:val="16"/>
              </w:rPr>
              <w:t>.</w:t>
            </w:r>
            <w:r w:rsidRPr="006F735B">
              <w:rPr>
                <w:rFonts w:cs="Arial"/>
                <w:sz w:val="16"/>
                <w:szCs w:val="16"/>
              </w:rPr>
              <w:t>00</w:t>
            </w:r>
            <w:r w:rsidR="00E0666C" w:rsidRPr="00EF18DF">
              <w:rPr>
                <w:rFonts w:cs="Arial"/>
                <w:sz w:val="16"/>
                <w:szCs w:val="16"/>
              </w:rPr>
              <w:t>%</w:t>
            </w:r>
          </w:p>
        </w:tc>
        <w:tc>
          <w:tcPr>
            <w:tcW w:w="850" w:type="dxa"/>
            <w:tcBorders>
              <w:top w:val="nil"/>
              <w:left w:val="nil"/>
              <w:bottom w:val="single" w:sz="4" w:space="0" w:color="auto"/>
              <w:right w:val="nil"/>
            </w:tcBorders>
            <w:shd w:val="clear" w:color="auto" w:fill="FAFAFA"/>
          </w:tcPr>
          <w:p w14:paraId="14F4DB63" w14:textId="7B491F22" w:rsidR="00E0666C" w:rsidRDefault="006F735B" w:rsidP="00047077">
            <w:pPr>
              <w:spacing w:line="240" w:lineRule="auto"/>
              <w:ind w:right="-72"/>
              <w:jc w:val="right"/>
              <w:rPr>
                <w:rFonts w:cs="Arial"/>
                <w:sz w:val="16"/>
                <w:szCs w:val="16"/>
                <w:lang w:val="en-US"/>
              </w:rPr>
            </w:pPr>
            <w:r w:rsidRPr="006F735B">
              <w:rPr>
                <w:rFonts w:cs="Arial"/>
                <w:sz w:val="16"/>
                <w:szCs w:val="16"/>
              </w:rPr>
              <w:t>27</w:t>
            </w:r>
            <w:r w:rsidR="00047077">
              <w:rPr>
                <w:rFonts w:cs="Arial"/>
                <w:sz w:val="16"/>
                <w:szCs w:val="16"/>
                <w:lang w:val="en-US"/>
              </w:rPr>
              <w:t>.</w:t>
            </w:r>
            <w:r w:rsidRPr="006F735B">
              <w:rPr>
                <w:rFonts w:cs="Arial"/>
                <w:sz w:val="16"/>
                <w:szCs w:val="16"/>
              </w:rPr>
              <w:t>00</w:t>
            </w:r>
            <w:r w:rsidR="00047077">
              <w:rPr>
                <w:rFonts w:cs="Arial"/>
                <w:sz w:val="16"/>
                <w:szCs w:val="16"/>
                <w:lang w:val="en-US"/>
              </w:rPr>
              <w:t>%</w:t>
            </w:r>
          </w:p>
        </w:tc>
        <w:tc>
          <w:tcPr>
            <w:tcW w:w="851" w:type="dxa"/>
            <w:tcBorders>
              <w:top w:val="nil"/>
              <w:left w:val="nil"/>
              <w:bottom w:val="single" w:sz="4" w:space="0" w:color="auto"/>
              <w:right w:val="nil"/>
            </w:tcBorders>
            <w:shd w:val="clear" w:color="auto" w:fill="auto"/>
          </w:tcPr>
          <w:p w14:paraId="59142F96" w14:textId="08CDB121" w:rsidR="00E0666C" w:rsidRDefault="006F735B" w:rsidP="00047077">
            <w:pPr>
              <w:spacing w:line="240" w:lineRule="auto"/>
              <w:ind w:right="-72"/>
              <w:jc w:val="right"/>
              <w:rPr>
                <w:rFonts w:cs="Arial"/>
                <w:sz w:val="16"/>
                <w:szCs w:val="16"/>
                <w:lang w:val="en-US"/>
              </w:rPr>
            </w:pPr>
            <w:r w:rsidRPr="006F735B">
              <w:rPr>
                <w:rFonts w:cs="Arial"/>
                <w:sz w:val="16"/>
                <w:szCs w:val="16"/>
              </w:rPr>
              <w:t>27</w:t>
            </w:r>
            <w:r w:rsidR="00047077">
              <w:rPr>
                <w:rFonts w:cs="Arial"/>
                <w:sz w:val="16"/>
                <w:szCs w:val="16"/>
                <w:lang w:val="en-US"/>
              </w:rPr>
              <w:t>.</w:t>
            </w:r>
            <w:r w:rsidRPr="006F735B">
              <w:rPr>
                <w:rFonts w:cs="Arial"/>
                <w:sz w:val="16"/>
                <w:szCs w:val="16"/>
              </w:rPr>
              <w:t>00</w:t>
            </w:r>
            <w:r w:rsidR="00047077">
              <w:rPr>
                <w:rFonts w:cs="Arial"/>
                <w:sz w:val="16"/>
                <w:szCs w:val="16"/>
                <w:lang w:val="en-US"/>
              </w:rPr>
              <w:t>%</w:t>
            </w:r>
          </w:p>
        </w:tc>
        <w:tc>
          <w:tcPr>
            <w:tcW w:w="850" w:type="dxa"/>
            <w:tcBorders>
              <w:top w:val="nil"/>
              <w:left w:val="nil"/>
              <w:bottom w:val="single" w:sz="4" w:space="0" w:color="auto"/>
              <w:right w:val="nil"/>
            </w:tcBorders>
            <w:shd w:val="clear" w:color="auto" w:fill="FAFAFA"/>
            <w:vAlign w:val="bottom"/>
          </w:tcPr>
          <w:p w14:paraId="72D1EE96" w14:textId="74DCE398" w:rsidR="00E0666C" w:rsidRPr="00EF18DF" w:rsidRDefault="00E0666C" w:rsidP="00E0666C">
            <w:pPr>
              <w:spacing w:line="240" w:lineRule="auto"/>
              <w:ind w:right="-72"/>
              <w:jc w:val="center"/>
              <w:rPr>
                <w:rFonts w:cs="Arial"/>
                <w:sz w:val="16"/>
                <w:szCs w:val="16"/>
                <w:lang w:val="en-US"/>
              </w:rPr>
            </w:pPr>
            <w:r>
              <w:rPr>
                <w:rFonts w:cs="Arial"/>
                <w:sz w:val="16"/>
                <w:szCs w:val="16"/>
                <w:lang w:val="en-US"/>
              </w:rPr>
              <w:t>-</w:t>
            </w:r>
          </w:p>
        </w:tc>
        <w:tc>
          <w:tcPr>
            <w:tcW w:w="851" w:type="dxa"/>
            <w:tcBorders>
              <w:top w:val="nil"/>
              <w:left w:val="nil"/>
              <w:bottom w:val="single" w:sz="4" w:space="0" w:color="auto"/>
              <w:right w:val="nil"/>
            </w:tcBorders>
            <w:vAlign w:val="bottom"/>
          </w:tcPr>
          <w:p w14:paraId="7ABADF4F" w14:textId="77777777" w:rsidR="00E0666C" w:rsidRPr="00EF18DF" w:rsidRDefault="00E0666C" w:rsidP="00E0666C">
            <w:pPr>
              <w:spacing w:line="240" w:lineRule="auto"/>
              <w:ind w:right="-72"/>
              <w:jc w:val="center"/>
              <w:rPr>
                <w:rFonts w:cs="Arial"/>
                <w:sz w:val="16"/>
                <w:szCs w:val="16"/>
                <w:lang w:val="en-US"/>
              </w:rPr>
            </w:pPr>
            <w:r w:rsidRPr="00EF18DF">
              <w:rPr>
                <w:rFonts w:cs="Arial"/>
                <w:sz w:val="16"/>
                <w:szCs w:val="16"/>
                <w:lang w:val="en-US"/>
              </w:rPr>
              <w:t>-</w:t>
            </w:r>
          </w:p>
        </w:tc>
        <w:tc>
          <w:tcPr>
            <w:tcW w:w="850" w:type="dxa"/>
            <w:tcBorders>
              <w:top w:val="nil"/>
              <w:left w:val="nil"/>
              <w:bottom w:val="single" w:sz="4" w:space="0" w:color="auto"/>
              <w:right w:val="nil"/>
            </w:tcBorders>
            <w:shd w:val="clear" w:color="auto" w:fill="FAFAFA"/>
            <w:vAlign w:val="bottom"/>
          </w:tcPr>
          <w:p w14:paraId="6E15CC69" w14:textId="1C12A28E" w:rsidR="00E0666C" w:rsidRPr="00EF18DF" w:rsidRDefault="00E0666C" w:rsidP="00E0666C">
            <w:pPr>
              <w:spacing w:line="240" w:lineRule="auto"/>
              <w:jc w:val="center"/>
              <w:rPr>
                <w:rFonts w:cs="Arial"/>
                <w:spacing w:val="-2"/>
                <w:sz w:val="16"/>
                <w:szCs w:val="16"/>
                <w:lang w:val="en-US"/>
              </w:rPr>
            </w:pPr>
            <w:r>
              <w:rPr>
                <w:rFonts w:cs="Arial"/>
                <w:spacing w:val="-2"/>
                <w:sz w:val="16"/>
                <w:szCs w:val="16"/>
                <w:lang w:val="en-US"/>
              </w:rPr>
              <w:t>-</w:t>
            </w:r>
          </w:p>
        </w:tc>
        <w:tc>
          <w:tcPr>
            <w:tcW w:w="851" w:type="dxa"/>
            <w:tcBorders>
              <w:top w:val="nil"/>
              <w:left w:val="nil"/>
              <w:bottom w:val="single" w:sz="4" w:space="0" w:color="auto"/>
              <w:right w:val="nil"/>
            </w:tcBorders>
            <w:vAlign w:val="bottom"/>
          </w:tcPr>
          <w:p w14:paraId="554FDBF1" w14:textId="11F2DD3B" w:rsidR="00E0666C" w:rsidRPr="00EF18DF" w:rsidRDefault="00E0666C" w:rsidP="00E0666C">
            <w:pPr>
              <w:spacing w:line="240" w:lineRule="auto"/>
              <w:jc w:val="center"/>
              <w:rPr>
                <w:rFonts w:cs="Arial"/>
                <w:spacing w:val="-2"/>
                <w:sz w:val="16"/>
                <w:szCs w:val="16"/>
                <w:lang w:val="en-US"/>
              </w:rPr>
            </w:pPr>
            <w:r>
              <w:rPr>
                <w:rFonts w:cs="Arial"/>
                <w:spacing w:val="-2"/>
                <w:sz w:val="16"/>
                <w:szCs w:val="16"/>
                <w:lang w:val="en-US"/>
              </w:rPr>
              <w:t>-</w:t>
            </w:r>
          </w:p>
        </w:tc>
      </w:tr>
      <w:tr w:rsidR="00E0666C" w:rsidRPr="004116FD" w14:paraId="73213BCB" w14:textId="77777777" w:rsidTr="00AE2E36">
        <w:tc>
          <w:tcPr>
            <w:tcW w:w="2134" w:type="dxa"/>
            <w:tcBorders>
              <w:top w:val="nil"/>
              <w:left w:val="nil"/>
              <w:bottom w:val="nil"/>
              <w:right w:val="nil"/>
            </w:tcBorders>
            <w:vAlign w:val="bottom"/>
          </w:tcPr>
          <w:p w14:paraId="18DCDA61" w14:textId="77777777" w:rsidR="00E0666C" w:rsidRPr="004116FD" w:rsidRDefault="00E0666C" w:rsidP="00E0666C">
            <w:pPr>
              <w:pStyle w:val="Header"/>
              <w:tabs>
                <w:tab w:val="clear" w:pos="4153"/>
                <w:tab w:val="clear" w:pos="8306"/>
              </w:tabs>
              <w:spacing w:line="240" w:lineRule="auto"/>
              <w:ind w:left="-86"/>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6BB2711C" w14:textId="77777777" w:rsidR="00E0666C" w:rsidRPr="004116FD" w:rsidRDefault="00E0666C" w:rsidP="00E0666C">
            <w:pPr>
              <w:spacing w:line="240" w:lineRule="auto"/>
              <w:ind w:right="-72"/>
              <w:jc w:val="right"/>
              <w:rPr>
                <w:rFonts w:cs="Arial"/>
                <w:sz w:val="12"/>
                <w:szCs w:val="12"/>
              </w:rPr>
            </w:pPr>
          </w:p>
        </w:tc>
        <w:tc>
          <w:tcPr>
            <w:tcW w:w="851" w:type="dxa"/>
            <w:tcBorders>
              <w:top w:val="single" w:sz="4" w:space="0" w:color="auto"/>
              <w:left w:val="nil"/>
              <w:bottom w:val="nil"/>
              <w:right w:val="nil"/>
            </w:tcBorders>
            <w:vAlign w:val="bottom"/>
          </w:tcPr>
          <w:p w14:paraId="37AA3004" w14:textId="77777777" w:rsidR="00E0666C" w:rsidRPr="004116FD" w:rsidRDefault="00E0666C" w:rsidP="00E0666C">
            <w:pPr>
              <w:spacing w:line="240" w:lineRule="auto"/>
              <w:ind w:right="-72"/>
              <w:jc w:val="right"/>
              <w:rPr>
                <w:rFonts w:cs="Arial"/>
                <w:sz w:val="12"/>
                <w:szCs w:val="12"/>
              </w:rPr>
            </w:pPr>
          </w:p>
        </w:tc>
        <w:tc>
          <w:tcPr>
            <w:tcW w:w="850" w:type="dxa"/>
            <w:tcBorders>
              <w:top w:val="single" w:sz="4" w:space="0" w:color="auto"/>
              <w:left w:val="nil"/>
              <w:bottom w:val="nil"/>
              <w:right w:val="nil"/>
            </w:tcBorders>
            <w:shd w:val="clear" w:color="auto" w:fill="FAFAFA"/>
          </w:tcPr>
          <w:p w14:paraId="2B3523C6" w14:textId="77777777" w:rsidR="00E0666C" w:rsidRPr="004116FD" w:rsidRDefault="00E0666C" w:rsidP="00E0666C">
            <w:pPr>
              <w:spacing w:line="240" w:lineRule="auto"/>
              <w:ind w:right="-72"/>
              <w:jc w:val="right"/>
              <w:rPr>
                <w:rFonts w:cs="Arial"/>
                <w:sz w:val="12"/>
                <w:szCs w:val="12"/>
                <w:lang w:val="en-US"/>
              </w:rPr>
            </w:pPr>
          </w:p>
        </w:tc>
        <w:tc>
          <w:tcPr>
            <w:tcW w:w="851" w:type="dxa"/>
            <w:tcBorders>
              <w:top w:val="single" w:sz="4" w:space="0" w:color="auto"/>
              <w:left w:val="nil"/>
              <w:bottom w:val="nil"/>
              <w:right w:val="nil"/>
            </w:tcBorders>
            <w:shd w:val="clear" w:color="auto" w:fill="auto"/>
          </w:tcPr>
          <w:p w14:paraId="1CF04531" w14:textId="77777777" w:rsidR="00E0666C" w:rsidRPr="004116FD" w:rsidRDefault="00E0666C" w:rsidP="00E0666C">
            <w:pPr>
              <w:spacing w:line="240" w:lineRule="auto"/>
              <w:ind w:right="-72"/>
              <w:jc w:val="right"/>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1700D236" w14:textId="76726096" w:rsidR="00E0666C" w:rsidRPr="004116FD" w:rsidRDefault="00E0666C" w:rsidP="00E0666C">
            <w:pPr>
              <w:spacing w:line="240" w:lineRule="auto"/>
              <w:ind w:right="-72"/>
              <w:jc w:val="right"/>
              <w:rPr>
                <w:rFonts w:cs="Arial"/>
                <w:sz w:val="12"/>
                <w:szCs w:val="12"/>
                <w:lang w:val="en-US"/>
              </w:rPr>
            </w:pPr>
          </w:p>
        </w:tc>
        <w:tc>
          <w:tcPr>
            <w:tcW w:w="851" w:type="dxa"/>
            <w:tcBorders>
              <w:top w:val="single" w:sz="4" w:space="0" w:color="auto"/>
              <w:left w:val="nil"/>
              <w:bottom w:val="nil"/>
              <w:right w:val="nil"/>
            </w:tcBorders>
            <w:vAlign w:val="bottom"/>
          </w:tcPr>
          <w:p w14:paraId="158D2368" w14:textId="77777777" w:rsidR="00E0666C" w:rsidRPr="004116FD" w:rsidRDefault="00E0666C" w:rsidP="00E0666C">
            <w:pPr>
              <w:spacing w:line="240" w:lineRule="auto"/>
              <w:ind w:right="-72"/>
              <w:jc w:val="right"/>
              <w:rPr>
                <w:rFonts w:cs="Arial"/>
                <w:sz w:val="12"/>
                <w:szCs w:val="12"/>
                <w:lang w:val="en-US"/>
              </w:rPr>
            </w:pPr>
          </w:p>
        </w:tc>
        <w:tc>
          <w:tcPr>
            <w:tcW w:w="850" w:type="dxa"/>
            <w:tcBorders>
              <w:top w:val="single" w:sz="4" w:space="0" w:color="auto"/>
              <w:left w:val="nil"/>
              <w:bottom w:val="nil"/>
              <w:right w:val="nil"/>
            </w:tcBorders>
            <w:shd w:val="clear" w:color="auto" w:fill="FAFAFA"/>
            <w:vAlign w:val="bottom"/>
          </w:tcPr>
          <w:p w14:paraId="629412B0" w14:textId="77777777" w:rsidR="00E0666C" w:rsidRPr="004116FD" w:rsidRDefault="00E0666C" w:rsidP="00E0666C">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vAlign w:val="bottom"/>
          </w:tcPr>
          <w:p w14:paraId="659DD5D5" w14:textId="77777777" w:rsidR="00E0666C" w:rsidRPr="004116FD" w:rsidRDefault="00E0666C" w:rsidP="00E0666C">
            <w:pPr>
              <w:spacing w:line="240" w:lineRule="auto"/>
              <w:jc w:val="right"/>
              <w:rPr>
                <w:rFonts w:cs="Arial"/>
                <w:spacing w:val="-2"/>
                <w:sz w:val="12"/>
                <w:szCs w:val="12"/>
                <w:lang w:val="en-US"/>
              </w:rPr>
            </w:pPr>
          </w:p>
        </w:tc>
      </w:tr>
      <w:tr w:rsidR="00E0666C" w:rsidRPr="00EF18DF" w14:paraId="3E49F399" w14:textId="77777777" w:rsidTr="00AE2E36">
        <w:tc>
          <w:tcPr>
            <w:tcW w:w="2134" w:type="dxa"/>
            <w:tcBorders>
              <w:top w:val="nil"/>
              <w:left w:val="nil"/>
              <w:bottom w:val="nil"/>
              <w:right w:val="nil"/>
            </w:tcBorders>
            <w:vAlign w:val="bottom"/>
          </w:tcPr>
          <w:p w14:paraId="5CFFDEC5" w14:textId="77777777" w:rsidR="00E0666C" w:rsidRPr="00EF18DF" w:rsidRDefault="00E0666C" w:rsidP="00E0666C">
            <w:pPr>
              <w:pStyle w:val="Header"/>
              <w:tabs>
                <w:tab w:val="clear" w:pos="4153"/>
                <w:tab w:val="clear" w:pos="8306"/>
              </w:tabs>
              <w:spacing w:line="240" w:lineRule="auto"/>
              <w:ind w:left="-86"/>
              <w:rPr>
                <w:rFonts w:cs="Arial"/>
                <w:sz w:val="16"/>
                <w:szCs w:val="16"/>
                <w:lang w:val="en-US"/>
              </w:rPr>
            </w:pPr>
          </w:p>
        </w:tc>
        <w:tc>
          <w:tcPr>
            <w:tcW w:w="850" w:type="dxa"/>
            <w:tcBorders>
              <w:top w:val="nil"/>
              <w:left w:val="nil"/>
              <w:bottom w:val="nil"/>
              <w:right w:val="nil"/>
            </w:tcBorders>
            <w:shd w:val="clear" w:color="auto" w:fill="FAFAFA"/>
            <w:vAlign w:val="bottom"/>
          </w:tcPr>
          <w:p w14:paraId="5F120780" w14:textId="50332D57" w:rsidR="00E0666C" w:rsidRPr="00EF18DF" w:rsidRDefault="006F735B" w:rsidP="00E0666C">
            <w:pPr>
              <w:spacing w:line="240" w:lineRule="auto"/>
              <w:ind w:right="-72"/>
              <w:jc w:val="right"/>
              <w:rPr>
                <w:rFonts w:cs="Arial"/>
                <w:sz w:val="16"/>
                <w:szCs w:val="16"/>
              </w:rPr>
            </w:pPr>
            <w:r w:rsidRPr="006F735B">
              <w:rPr>
                <w:rFonts w:cs="Arial"/>
                <w:sz w:val="16"/>
                <w:szCs w:val="16"/>
              </w:rPr>
              <w:t>162</w:t>
            </w:r>
            <w:r w:rsidR="00E0666C">
              <w:rPr>
                <w:rFonts w:cs="Arial"/>
                <w:sz w:val="16"/>
                <w:szCs w:val="16"/>
              </w:rPr>
              <w:t>.</w:t>
            </w:r>
            <w:r w:rsidRPr="006F735B">
              <w:rPr>
                <w:rFonts w:cs="Arial"/>
                <w:sz w:val="16"/>
                <w:szCs w:val="16"/>
              </w:rPr>
              <w:t>66</w:t>
            </w:r>
          </w:p>
        </w:tc>
        <w:tc>
          <w:tcPr>
            <w:tcW w:w="851" w:type="dxa"/>
            <w:tcBorders>
              <w:top w:val="nil"/>
              <w:left w:val="nil"/>
              <w:bottom w:val="nil"/>
              <w:right w:val="nil"/>
            </w:tcBorders>
            <w:vAlign w:val="bottom"/>
          </w:tcPr>
          <w:p w14:paraId="51B6B4D5" w14:textId="2D31C7D2" w:rsidR="00E0666C" w:rsidRPr="00EF18DF" w:rsidRDefault="006F735B" w:rsidP="00E0666C">
            <w:pPr>
              <w:spacing w:line="240" w:lineRule="auto"/>
              <w:ind w:right="-72"/>
              <w:jc w:val="right"/>
              <w:rPr>
                <w:rFonts w:cs="Arial"/>
                <w:sz w:val="16"/>
                <w:szCs w:val="16"/>
              </w:rPr>
            </w:pPr>
            <w:r w:rsidRPr="006F735B">
              <w:rPr>
                <w:rFonts w:cs="Arial"/>
                <w:sz w:val="16"/>
                <w:szCs w:val="16"/>
              </w:rPr>
              <w:t>151</w:t>
            </w:r>
            <w:r w:rsidR="00E0666C">
              <w:rPr>
                <w:rFonts w:cs="Arial"/>
                <w:sz w:val="16"/>
                <w:szCs w:val="16"/>
              </w:rPr>
              <w:t>.</w:t>
            </w:r>
            <w:r w:rsidRPr="006F735B">
              <w:rPr>
                <w:rFonts w:cs="Arial"/>
                <w:sz w:val="16"/>
                <w:szCs w:val="16"/>
              </w:rPr>
              <w:t>84</w:t>
            </w:r>
          </w:p>
        </w:tc>
        <w:tc>
          <w:tcPr>
            <w:tcW w:w="850" w:type="dxa"/>
            <w:tcBorders>
              <w:top w:val="nil"/>
              <w:left w:val="nil"/>
              <w:bottom w:val="nil"/>
              <w:right w:val="nil"/>
            </w:tcBorders>
            <w:shd w:val="clear" w:color="auto" w:fill="FAFAFA"/>
          </w:tcPr>
          <w:p w14:paraId="0B88BEA9" w14:textId="218451B9" w:rsidR="00E0666C" w:rsidRDefault="006F735B" w:rsidP="00E0666C">
            <w:pPr>
              <w:spacing w:line="240" w:lineRule="auto"/>
              <w:ind w:right="-72"/>
              <w:jc w:val="right"/>
              <w:rPr>
                <w:rFonts w:cs="Arial"/>
                <w:sz w:val="16"/>
                <w:szCs w:val="16"/>
                <w:lang w:val="en-US"/>
              </w:rPr>
            </w:pPr>
            <w:r w:rsidRPr="006F735B">
              <w:rPr>
                <w:rFonts w:cs="Arial"/>
                <w:sz w:val="16"/>
                <w:szCs w:val="16"/>
              </w:rPr>
              <w:t>522</w:t>
            </w:r>
            <w:r w:rsidR="00047077">
              <w:rPr>
                <w:rFonts w:cs="Arial"/>
                <w:sz w:val="16"/>
                <w:szCs w:val="16"/>
                <w:lang w:val="en-US"/>
              </w:rPr>
              <w:t>.</w:t>
            </w:r>
            <w:r w:rsidRPr="006F735B">
              <w:rPr>
                <w:rFonts w:cs="Arial"/>
                <w:sz w:val="16"/>
                <w:szCs w:val="16"/>
              </w:rPr>
              <w:t>36</w:t>
            </w:r>
          </w:p>
        </w:tc>
        <w:tc>
          <w:tcPr>
            <w:tcW w:w="851" w:type="dxa"/>
            <w:tcBorders>
              <w:top w:val="nil"/>
              <w:left w:val="nil"/>
              <w:bottom w:val="nil"/>
              <w:right w:val="nil"/>
            </w:tcBorders>
            <w:shd w:val="clear" w:color="auto" w:fill="auto"/>
          </w:tcPr>
          <w:p w14:paraId="055E7604" w14:textId="4F741132" w:rsidR="00E0666C" w:rsidRDefault="006F735B" w:rsidP="00E0666C">
            <w:pPr>
              <w:spacing w:line="240" w:lineRule="auto"/>
              <w:ind w:right="-72"/>
              <w:jc w:val="right"/>
              <w:rPr>
                <w:rFonts w:cs="Arial"/>
                <w:sz w:val="16"/>
                <w:szCs w:val="16"/>
                <w:lang w:val="en-US"/>
              </w:rPr>
            </w:pPr>
            <w:r w:rsidRPr="006F735B">
              <w:rPr>
                <w:rFonts w:cs="Arial"/>
                <w:sz w:val="16"/>
                <w:szCs w:val="16"/>
              </w:rPr>
              <w:t>171</w:t>
            </w:r>
            <w:r w:rsidR="00047077">
              <w:rPr>
                <w:rFonts w:cs="Arial"/>
                <w:sz w:val="16"/>
                <w:szCs w:val="16"/>
                <w:lang w:val="en-US"/>
              </w:rPr>
              <w:t>.</w:t>
            </w:r>
            <w:r w:rsidRPr="006F735B">
              <w:rPr>
                <w:rFonts w:cs="Arial"/>
                <w:sz w:val="16"/>
                <w:szCs w:val="16"/>
              </w:rPr>
              <w:t>75</w:t>
            </w:r>
          </w:p>
        </w:tc>
        <w:tc>
          <w:tcPr>
            <w:tcW w:w="850" w:type="dxa"/>
            <w:tcBorders>
              <w:top w:val="nil"/>
              <w:left w:val="nil"/>
              <w:bottom w:val="nil"/>
              <w:right w:val="nil"/>
            </w:tcBorders>
            <w:shd w:val="clear" w:color="auto" w:fill="FAFAFA"/>
            <w:vAlign w:val="bottom"/>
          </w:tcPr>
          <w:p w14:paraId="69442877" w14:textId="7EC46358" w:rsidR="00E0666C" w:rsidRPr="00EF18DF" w:rsidRDefault="006F735B" w:rsidP="00E0666C">
            <w:pPr>
              <w:spacing w:line="240" w:lineRule="auto"/>
              <w:ind w:right="-72"/>
              <w:jc w:val="right"/>
              <w:rPr>
                <w:rFonts w:cs="Arial"/>
                <w:sz w:val="16"/>
                <w:szCs w:val="16"/>
                <w:lang w:val="en-US"/>
              </w:rPr>
            </w:pPr>
            <w:r w:rsidRPr="006F735B">
              <w:rPr>
                <w:rFonts w:cs="Arial"/>
                <w:sz w:val="16"/>
                <w:szCs w:val="16"/>
              </w:rPr>
              <w:t>93</w:t>
            </w:r>
            <w:r w:rsidR="00047077">
              <w:rPr>
                <w:rFonts w:cs="Arial"/>
                <w:sz w:val="16"/>
                <w:szCs w:val="16"/>
                <w:lang w:val="en-US"/>
              </w:rPr>
              <w:t>.</w:t>
            </w:r>
            <w:r w:rsidRPr="006F735B">
              <w:rPr>
                <w:rFonts w:cs="Arial"/>
                <w:sz w:val="16"/>
                <w:szCs w:val="16"/>
              </w:rPr>
              <w:t>33</w:t>
            </w:r>
          </w:p>
        </w:tc>
        <w:tc>
          <w:tcPr>
            <w:tcW w:w="851" w:type="dxa"/>
            <w:tcBorders>
              <w:top w:val="nil"/>
              <w:left w:val="nil"/>
              <w:bottom w:val="nil"/>
              <w:right w:val="nil"/>
            </w:tcBorders>
            <w:vAlign w:val="bottom"/>
          </w:tcPr>
          <w:p w14:paraId="76D15C4E" w14:textId="38CBD70F" w:rsidR="00E0666C" w:rsidRPr="00EF18DF" w:rsidRDefault="006F735B" w:rsidP="00E0666C">
            <w:pPr>
              <w:spacing w:line="240" w:lineRule="auto"/>
              <w:ind w:right="-72"/>
              <w:jc w:val="right"/>
              <w:rPr>
                <w:rFonts w:cs="Arial"/>
                <w:sz w:val="16"/>
                <w:szCs w:val="16"/>
                <w:lang w:val="en-US"/>
              </w:rPr>
            </w:pPr>
            <w:r w:rsidRPr="006F735B">
              <w:rPr>
                <w:rFonts w:cs="Arial"/>
                <w:sz w:val="16"/>
                <w:szCs w:val="16"/>
              </w:rPr>
              <w:t>95</w:t>
            </w:r>
            <w:r w:rsidR="00047077">
              <w:rPr>
                <w:rFonts w:cs="Arial"/>
                <w:sz w:val="16"/>
                <w:szCs w:val="16"/>
                <w:lang w:val="en-US"/>
              </w:rPr>
              <w:t>.</w:t>
            </w:r>
            <w:r w:rsidRPr="006F735B">
              <w:rPr>
                <w:rFonts w:cs="Arial"/>
                <w:sz w:val="16"/>
                <w:szCs w:val="16"/>
              </w:rPr>
              <w:t>07</w:t>
            </w:r>
          </w:p>
        </w:tc>
        <w:tc>
          <w:tcPr>
            <w:tcW w:w="850" w:type="dxa"/>
            <w:tcBorders>
              <w:top w:val="nil"/>
              <w:left w:val="nil"/>
              <w:bottom w:val="nil"/>
              <w:right w:val="nil"/>
            </w:tcBorders>
            <w:shd w:val="clear" w:color="auto" w:fill="FAFAFA"/>
            <w:vAlign w:val="bottom"/>
          </w:tcPr>
          <w:p w14:paraId="58CF1EEF" w14:textId="412A25C0" w:rsidR="00E0666C" w:rsidRPr="00EF18DF" w:rsidRDefault="006F735B" w:rsidP="00E0666C">
            <w:pPr>
              <w:spacing w:line="240" w:lineRule="auto"/>
              <w:ind w:right="-80"/>
              <w:jc w:val="right"/>
              <w:rPr>
                <w:rFonts w:cs="Arial"/>
                <w:spacing w:val="-2"/>
                <w:sz w:val="16"/>
                <w:szCs w:val="16"/>
                <w:lang w:val="en-US"/>
              </w:rPr>
            </w:pPr>
            <w:r w:rsidRPr="006F735B">
              <w:rPr>
                <w:rFonts w:cs="Arial"/>
                <w:spacing w:val="-2"/>
                <w:sz w:val="16"/>
                <w:szCs w:val="16"/>
              </w:rPr>
              <w:t>778</w:t>
            </w:r>
            <w:r w:rsidR="00E0666C">
              <w:rPr>
                <w:rFonts w:cs="Arial"/>
                <w:spacing w:val="-2"/>
                <w:sz w:val="16"/>
                <w:szCs w:val="16"/>
                <w:lang w:val="en-US"/>
              </w:rPr>
              <w:t>.</w:t>
            </w:r>
            <w:r w:rsidRPr="006F735B">
              <w:rPr>
                <w:rFonts w:cs="Arial"/>
                <w:spacing w:val="-2"/>
                <w:sz w:val="16"/>
                <w:szCs w:val="16"/>
              </w:rPr>
              <w:t>35</w:t>
            </w:r>
          </w:p>
        </w:tc>
        <w:tc>
          <w:tcPr>
            <w:tcW w:w="851" w:type="dxa"/>
            <w:tcBorders>
              <w:top w:val="nil"/>
              <w:left w:val="nil"/>
              <w:bottom w:val="nil"/>
              <w:right w:val="nil"/>
            </w:tcBorders>
            <w:vAlign w:val="bottom"/>
          </w:tcPr>
          <w:p w14:paraId="1CE2A7BE" w14:textId="08474DE9" w:rsidR="00E0666C" w:rsidRPr="00EF18DF" w:rsidRDefault="006F735B" w:rsidP="00E0666C">
            <w:pPr>
              <w:spacing w:line="240" w:lineRule="auto"/>
              <w:ind w:right="-80"/>
              <w:jc w:val="right"/>
              <w:rPr>
                <w:rFonts w:cs="Arial"/>
                <w:spacing w:val="-2"/>
                <w:sz w:val="16"/>
                <w:szCs w:val="16"/>
                <w:lang w:val="en-US"/>
              </w:rPr>
            </w:pPr>
            <w:r w:rsidRPr="006F735B">
              <w:rPr>
                <w:rFonts w:cs="Arial"/>
                <w:spacing w:val="-2"/>
                <w:sz w:val="16"/>
                <w:szCs w:val="16"/>
              </w:rPr>
              <w:t>418</w:t>
            </w:r>
            <w:r w:rsidR="00E0666C">
              <w:rPr>
                <w:rFonts w:cs="Arial"/>
                <w:spacing w:val="-2"/>
                <w:sz w:val="16"/>
                <w:szCs w:val="16"/>
                <w:lang w:val="en-US"/>
              </w:rPr>
              <w:t>.</w:t>
            </w:r>
            <w:r w:rsidRPr="006F735B">
              <w:rPr>
                <w:rFonts w:cs="Arial"/>
                <w:spacing w:val="-2"/>
                <w:sz w:val="16"/>
                <w:szCs w:val="16"/>
              </w:rPr>
              <w:t>66</w:t>
            </w:r>
          </w:p>
        </w:tc>
      </w:tr>
      <w:tr w:rsidR="00E0666C" w:rsidRPr="00EF18DF" w14:paraId="03E3EA1D" w14:textId="77777777" w:rsidTr="00AE2E36">
        <w:tc>
          <w:tcPr>
            <w:tcW w:w="2134" w:type="dxa"/>
            <w:tcBorders>
              <w:top w:val="nil"/>
              <w:left w:val="nil"/>
              <w:bottom w:val="nil"/>
              <w:right w:val="nil"/>
            </w:tcBorders>
            <w:vAlign w:val="bottom"/>
          </w:tcPr>
          <w:p w14:paraId="36130AAD" w14:textId="08B0DEEB" w:rsidR="00E0666C" w:rsidRPr="00AE2E36" w:rsidRDefault="00E0666C" w:rsidP="00E0666C">
            <w:pPr>
              <w:pStyle w:val="Header"/>
              <w:tabs>
                <w:tab w:val="clear" w:pos="4153"/>
                <w:tab w:val="clear" w:pos="8306"/>
              </w:tabs>
              <w:spacing w:line="240" w:lineRule="auto"/>
              <w:ind w:left="-86"/>
              <w:rPr>
                <w:rFonts w:cs="Arial"/>
                <w:spacing w:val="-6"/>
                <w:sz w:val="16"/>
                <w:szCs w:val="16"/>
                <w:lang w:val="en-US"/>
              </w:rPr>
            </w:pPr>
            <w:r w:rsidRPr="00AE2E36">
              <w:rPr>
                <w:rFonts w:cs="Arial"/>
                <w:spacing w:val="-6"/>
                <w:sz w:val="16"/>
                <w:szCs w:val="16"/>
                <w:lang w:val="en-US"/>
              </w:rPr>
              <w:t>Goodwill</w:t>
            </w:r>
            <w:r w:rsidR="00047077" w:rsidRPr="00AE2E36">
              <w:rPr>
                <w:rFonts w:cs="Arial"/>
                <w:spacing w:val="-6"/>
                <w:sz w:val="16"/>
                <w:szCs w:val="16"/>
                <w:lang w:val="en-US"/>
              </w:rPr>
              <w:t xml:space="preserve"> (Bargain purchase)</w:t>
            </w:r>
          </w:p>
        </w:tc>
        <w:tc>
          <w:tcPr>
            <w:tcW w:w="850" w:type="dxa"/>
            <w:tcBorders>
              <w:top w:val="nil"/>
              <w:left w:val="nil"/>
              <w:bottom w:val="nil"/>
              <w:right w:val="nil"/>
            </w:tcBorders>
            <w:shd w:val="clear" w:color="auto" w:fill="FAFAFA"/>
            <w:vAlign w:val="bottom"/>
          </w:tcPr>
          <w:p w14:paraId="138D5D60" w14:textId="14C9627F" w:rsidR="00E0666C" w:rsidRPr="00EF18DF" w:rsidRDefault="006F735B" w:rsidP="00E0666C">
            <w:pPr>
              <w:spacing w:line="240" w:lineRule="auto"/>
              <w:ind w:right="-72"/>
              <w:jc w:val="right"/>
              <w:rPr>
                <w:rFonts w:cs="Arial"/>
                <w:sz w:val="16"/>
                <w:szCs w:val="16"/>
              </w:rPr>
            </w:pPr>
            <w:r w:rsidRPr="006F735B">
              <w:rPr>
                <w:rFonts w:cs="Arial"/>
                <w:sz w:val="16"/>
                <w:szCs w:val="16"/>
              </w:rPr>
              <w:t>123</w:t>
            </w:r>
            <w:r w:rsidR="00E0666C">
              <w:rPr>
                <w:rFonts w:cs="Arial"/>
                <w:sz w:val="16"/>
                <w:szCs w:val="16"/>
              </w:rPr>
              <w:t>.</w:t>
            </w:r>
            <w:r w:rsidRPr="006F735B">
              <w:rPr>
                <w:rFonts w:cs="Arial"/>
                <w:sz w:val="16"/>
                <w:szCs w:val="16"/>
              </w:rPr>
              <w:t>40</w:t>
            </w:r>
          </w:p>
        </w:tc>
        <w:tc>
          <w:tcPr>
            <w:tcW w:w="851" w:type="dxa"/>
            <w:tcBorders>
              <w:top w:val="nil"/>
              <w:left w:val="nil"/>
              <w:bottom w:val="nil"/>
              <w:right w:val="nil"/>
            </w:tcBorders>
            <w:vAlign w:val="bottom"/>
          </w:tcPr>
          <w:p w14:paraId="3143ED24" w14:textId="47B76749" w:rsidR="00E0666C" w:rsidRPr="00EF18DF" w:rsidRDefault="006F735B" w:rsidP="00E0666C">
            <w:pPr>
              <w:spacing w:line="240" w:lineRule="auto"/>
              <w:ind w:right="-72"/>
              <w:jc w:val="right"/>
              <w:rPr>
                <w:rFonts w:cs="Arial"/>
                <w:sz w:val="16"/>
                <w:szCs w:val="16"/>
              </w:rPr>
            </w:pPr>
            <w:r w:rsidRPr="006F735B">
              <w:rPr>
                <w:rFonts w:cs="Arial"/>
                <w:sz w:val="16"/>
                <w:szCs w:val="16"/>
              </w:rPr>
              <w:t>123</w:t>
            </w:r>
            <w:r w:rsidR="00E0666C">
              <w:rPr>
                <w:rFonts w:cs="Arial"/>
                <w:sz w:val="16"/>
                <w:szCs w:val="16"/>
              </w:rPr>
              <w:t>.</w:t>
            </w:r>
            <w:r w:rsidRPr="006F735B">
              <w:rPr>
                <w:rFonts w:cs="Arial"/>
                <w:sz w:val="16"/>
                <w:szCs w:val="16"/>
              </w:rPr>
              <w:t>40</w:t>
            </w:r>
          </w:p>
        </w:tc>
        <w:tc>
          <w:tcPr>
            <w:tcW w:w="850" w:type="dxa"/>
            <w:tcBorders>
              <w:top w:val="nil"/>
              <w:left w:val="nil"/>
              <w:bottom w:val="nil"/>
              <w:right w:val="nil"/>
            </w:tcBorders>
            <w:shd w:val="clear" w:color="auto" w:fill="FAFAFA"/>
          </w:tcPr>
          <w:p w14:paraId="6026E876" w14:textId="4D2083D9" w:rsidR="00E0666C" w:rsidRDefault="00047077" w:rsidP="00E0666C">
            <w:pPr>
              <w:spacing w:line="240" w:lineRule="auto"/>
              <w:ind w:right="-80"/>
              <w:jc w:val="right"/>
              <w:rPr>
                <w:rFonts w:cs="Arial"/>
                <w:spacing w:val="-2"/>
                <w:sz w:val="16"/>
                <w:szCs w:val="16"/>
                <w:lang w:val="en-US"/>
              </w:rPr>
            </w:pPr>
            <w:r>
              <w:rPr>
                <w:rFonts w:cs="Arial"/>
                <w:spacing w:val="-2"/>
                <w:sz w:val="16"/>
                <w:szCs w:val="16"/>
                <w:lang w:val="en-US"/>
              </w:rPr>
              <w:t>(</w:t>
            </w:r>
            <w:r w:rsidR="006F735B" w:rsidRPr="006F735B">
              <w:rPr>
                <w:rFonts w:cs="Arial"/>
                <w:spacing w:val="-2"/>
                <w:sz w:val="16"/>
                <w:szCs w:val="16"/>
              </w:rPr>
              <w:t>16</w:t>
            </w:r>
            <w:r>
              <w:rPr>
                <w:rFonts w:cs="Arial"/>
                <w:spacing w:val="-2"/>
                <w:sz w:val="16"/>
                <w:szCs w:val="16"/>
                <w:lang w:val="en-US"/>
              </w:rPr>
              <w:t>.</w:t>
            </w:r>
            <w:r w:rsidR="006F735B" w:rsidRPr="006F735B">
              <w:rPr>
                <w:rFonts w:cs="Arial"/>
                <w:spacing w:val="-2"/>
                <w:sz w:val="16"/>
                <w:szCs w:val="16"/>
              </w:rPr>
              <w:t>75</w:t>
            </w:r>
            <w:r>
              <w:rPr>
                <w:rFonts w:cs="Arial"/>
                <w:spacing w:val="-2"/>
                <w:sz w:val="16"/>
                <w:szCs w:val="16"/>
                <w:lang w:val="en-US"/>
              </w:rPr>
              <w:t>)</w:t>
            </w:r>
          </w:p>
        </w:tc>
        <w:tc>
          <w:tcPr>
            <w:tcW w:w="851" w:type="dxa"/>
            <w:tcBorders>
              <w:top w:val="nil"/>
              <w:left w:val="nil"/>
              <w:bottom w:val="nil"/>
              <w:right w:val="nil"/>
            </w:tcBorders>
            <w:shd w:val="clear" w:color="auto" w:fill="auto"/>
          </w:tcPr>
          <w:p w14:paraId="65FA851D" w14:textId="2CA925B4" w:rsidR="00E0666C" w:rsidRDefault="00047077" w:rsidP="00E0666C">
            <w:pPr>
              <w:spacing w:line="240" w:lineRule="auto"/>
              <w:ind w:right="-80"/>
              <w:jc w:val="right"/>
              <w:rPr>
                <w:rFonts w:cs="Arial"/>
                <w:spacing w:val="-2"/>
                <w:sz w:val="16"/>
                <w:szCs w:val="16"/>
                <w:lang w:val="en-US"/>
              </w:rPr>
            </w:pPr>
            <w:r>
              <w:rPr>
                <w:rFonts w:cs="Arial"/>
                <w:spacing w:val="-2"/>
                <w:sz w:val="16"/>
                <w:szCs w:val="16"/>
                <w:lang w:val="en-US"/>
              </w:rPr>
              <w:t>(</w:t>
            </w:r>
            <w:r w:rsidR="006F735B" w:rsidRPr="006F735B">
              <w:rPr>
                <w:rFonts w:cs="Arial"/>
                <w:spacing w:val="-2"/>
                <w:sz w:val="16"/>
                <w:szCs w:val="16"/>
              </w:rPr>
              <w:t>15</w:t>
            </w:r>
            <w:r>
              <w:rPr>
                <w:rFonts w:cs="Arial"/>
                <w:spacing w:val="-2"/>
                <w:sz w:val="16"/>
                <w:szCs w:val="16"/>
                <w:lang w:val="en-US"/>
              </w:rPr>
              <w:t>.</w:t>
            </w:r>
            <w:r w:rsidR="006F735B" w:rsidRPr="006F735B">
              <w:rPr>
                <w:rFonts w:cs="Arial"/>
                <w:spacing w:val="-2"/>
                <w:sz w:val="16"/>
                <w:szCs w:val="16"/>
              </w:rPr>
              <w:t>09</w:t>
            </w:r>
            <w:r>
              <w:rPr>
                <w:rFonts w:cs="Arial"/>
                <w:spacing w:val="-2"/>
                <w:sz w:val="16"/>
                <w:szCs w:val="16"/>
                <w:lang w:val="en-US"/>
              </w:rPr>
              <w:t>)</w:t>
            </w:r>
          </w:p>
        </w:tc>
        <w:tc>
          <w:tcPr>
            <w:tcW w:w="850" w:type="dxa"/>
            <w:tcBorders>
              <w:top w:val="nil"/>
              <w:left w:val="nil"/>
              <w:bottom w:val="nil"/>
              <w:right w:val="nil"/>
            </w:tcBorders>
            <w:shd w:val="clear" w:color="auto" w:fill="FAFAFA"/>
            <w:vAlign w:val="bottom"/>
          </w:tcPr>
          <w:p w14:paraId="15ED3993" w14:textId="65AB6F70" w:rsidR="00E0666C" w:rsidRPr="00EF18DF" w:rsidRDefault="006F735B" w:rsidP="00E0666C">
            <w:pPr>
              <w:spacing w:line="240" w:lineRule="auto"/>
              <w:ind w:right="-80"/>
              <w:jc w:val="right"/>
              <w:rPr>
                <w:rFonts w:cs="Arial"/>
                <w:spacing w:val="-2"/>
                <w:sz w:val="16"/>
                <w:szCs w:val="16"/>
                <w:lang w:val="en-US"/>
              </w:rPr>
            </w:pPr>
            <w:r w:rsidRPr="006F735B">
              <w:rPr>
                <w:rFonts w:cs="Arial"/>
                <w:spacing w:val="-2"/>
                <w:sz w:val="16"/>
                <w:szCs w:val="16"/>
              </w:rPr>
              <w:t>20</w:t>
            </w:r>
            <w:r w:rsidR="00047077">
              <w:rPr>
                <w:rFonts w:cs="Arial"/>
                <w:spacing w:val="-2"/>
                <w:sz w:val="16"/>
                <w:szCs w:val="16"/>
                <w:lang w:val="en-US"/>
              </w:rPr>
              <w:t>.</w:t>
            </w:r>
            <w:r w:rsidRPr="006F735B">
              <w:rPr>
                <w:rFonts w:cs="Arial"/>
                <w:spacing w:val="-2"/>
                <w:sz w:val="16"/>
                <w:szCs w:val="16"/>
              </w:rPr>
              <w:t>02</w:t>
            </w:r>
          </w:p>
        </w:tc>
        <w:tc>
          <w:tcPr>
            <w:tcW w:w="851" w:type="dxa"/>
            <w:tcBorders>
              <w:top w:val="nil"/>
              <w:left w:val="nil"/>
              <w:bottom w:val="nil"/>
              <w:right w:val="nil"/>
            </w:tcBorders>
            <w:vAlign w:val="bottom"/>
          </w:tcPr>
          <w:p w14:paraId="48C6786B" w14:textId="3F0403AE" w:rsidR="00E0666C" w:rsidRPr="00EF18DF" w:rsidRDefault="006F735B" w:rsidP="00E0666C">
            <w:pPr>
              <w:spacing w:line="240" w:lineRule="auto"/>
              <w:ind w:right="-80"/>
              <w:jc w:val="right"/>
              <w:rPr>
                <w:rFonts w:cs="Arial"/>
                <w:spacing w:val="-2"/>
                <w:sz w:val="16"/>
                <w:szCs w:val="16"/>
                <w:lang w:val="en-US"/>
              </w:rPr>
            </w:pPr>
            <w:r w:rsidRPr="006F735B">
              <w:rPr>
                <w:rFonts w:cs="Arial"/>
                <w:spacing w:val="-2"/>
                <w:sz w:val="16"/>
                <w:szCs w:val="16"/>
              </w:rPr>
              <w:t>20</w:t>
            </w:r>
            <w:r w:rsidR="00047077">
              <w:rPr>
                <w:rFonts w:cs="Arial"/>
                <w:spacing w:val="-2"/>
                <w:sz w:val="16"/>
                <w:szCs w:val="16"/>
                <w:lang w:val="en-US"/>
              </w:rPr>
              <w:t>.</w:t>
            </w:r>
            <w:r w:rsidRPr="006F735B">
              <w:rPr>
                <w:rFonts w:cs="Arial"/>
                <w:spacing w:val="-2"/>
                <w:sz w:val="16"/>
                <w:szCs w:val="16"/>
              </w:rPr>
              <w:t>32</w:t>
            </w:r>
          </w:p>
        </w:tc>
        <w:tc>
          <w:tcPr>
            <w:tcW w:w="850" w:type="dxa"/>
            <w:tcBorders>
              <w:top w:val="nil"/>
              <w:left w:val="nil"/>
              <w:bottom w:val="nil"/>
              <w:right w:val="nil"/>
            </w:tcBorders>
            <w:shd w:val="clear" w:color="auto" w:fill="FAFAFA"/>
            <w:vAlign w:val="bottom"/>
          </w:tcPr>
          <w:p w14:paraId="01068DAC" w14:textId="049F8478" w:rsidR="00E0666C" w:rsidRPr="00EF18DF" w:rsidRDefault="006F735B" w:rsidP="00E0666C">
            <w:pPr>
              <w:spacing w:line="240" w:lineRule="auto"/>
              <w:ind w:right="-80"/>
              <w:jc w:val="right"/>
              <w:rPr>
                <w:rFonts w:cs="Arial"/>
                <w:spacing w:val="-2"/>
                <w:sz w:val="16"/>
                <w:szCs w:val="16"/>
                <w:lang w:val="en-US"/>
              </w:rPr>
            </w:pPr>
            <w:r w:rsidRPr="006F735B">
              <w:rPr>
                <w:rFonts w:cs="Arial"/>
                <w:spacing w:val="-2"/>
                <w:sz w:val="16"/>
                <w:szCs w:val="16"/>
              </w:rPr>
              <w:t>126</w:t>
            </w:r>
            <w:r w:rsidR="00E0666C">
              <w:rPr>
                <w:rFonts w:cs="Arial"/>
                <w:spacing w:val="-2"/>
                <w:sz w:val="16"/>
                <w:szCs w:val="16"/>
                <w:lang w:val="en-US"/>
              </w:rPr>
              <w:t>.</w:t>
            </w:r>
            <w:r w:rsidRPr="006F735B">
              <w:rPr>
                <w:rFonts w:cs="Arial"/>
                <w:spacing w:val="-2"/>
                <w:sz w:val="16"/>
                <w:szCs w:val="16"/>
              </w:rPr>
              <w:t>67</w:t>
            </w:r>
          </w:p>
        </w:tc>
        <w:tc>
          <w:tcPr>
            <w:tcW w:w="851" w:type="dxa"/>
            <w:tcBorders>
              <w:top w:val="nil"/>
              <w:left w:val="nil"/>
              <w:bottom w:val="nil"/>
              <w:right w:val="nil"/>
            </w:tcBorders>
            <w:vAlign w:val="bottom"/>
          </w:tcPr>
          <w:p w14:paraId="7375A911" w14:textId="262FF4B5" w:rsidR="00E0666C" w:rsidRPr="00EF18DF" w:rsidRDefault="006F735B" w:rsidP="00E0666C">
            <w:pPr>
              <w:spacing w:line="240" w:lineRule="auto"/>
              <w:ind w:right="-80"/>
              <w:jc w:val="right"/>
              <w:rPr>
                <w:rFonts w:cs="Arial"/>
                <w:spacing w:val="-2"/>
                <w:sz w:val="16"/>
                <w:szCs w:val="16"/>
                <w:lang w:val="en-US"/>
              </w:rPr>
            </w:pPr>
            <w:r w:rsidRPr="006F735B">
              <w:rPr>
                <w:rFonts w:cs="Arial"/>
                <w:spacing w:val="-2"/>
                <w:sz w:val="16"/>
                <w:szCs w:val="16"/>
              </w:rPr>
              <w:t>128</w:t>
            </w:r>
            <w:r w:rsidR="00E0666C">
              <w:rPr>
                <w:rFonts w:cs="Arial"/>
                <w:spacing w:val="-2"/>
                <w:sz w:val="16"/>
                <w:szCs w:val="16"/>
                <w:lang w:val="en-US"/>
              </w:rPr>
              <w:t>.</w:t>
            </w:r>
            <w:r w:rsidRPr="006F735B">
              <w:rPr>
                <w:rFonts w:cs="Arial"/>
                <w:spacing w:val="-2"/>
                <w:sz w:val="16"/>
                <w:szCs w:val="16"/>
              </w:rPr>
              <w:t>63</w:t>
            </w:r>
          </w:p>
        </w:tc>
      </w:tr>
      <w:tr w:rsidR="00E0666C" w:rsidRPr="004116FD" w14:paraId="743DF02A" w14:textId="77777777" w:rsidTr="00AE2E36">
        <w:tc>
          <w:tcPr>
            <w:tcW w:w="2134" w:type="dxa"/>
            <w:tcBorders>
              <w:top w:val="nil"/>
              <w:left w:val="nil"/>
              <w:bottom w:val="nil"/>
              <w:right w:val="nil"/>
            </w:tcBorders>
            <w:vAlign w:val="bottom"/>
          </w:tcPr>
          <w:p w14:paraId="29A593DC" w14:textId="77777777" w:rsidR="00E0666C" w:rsidRPr="004116FD" w:rsidRDefault="00E0666C" w:rsidP="00E0666C">
            <w:pPr>
              <w:spacing w:line="240" w:lineRule="auto"/>
              <w:ind w:left="-86"/>
              <w:rPr>
                <w:rFonts w:cs="Arial"/>
                <w:b/>
                <w:bCs/>
                <w:sz w:val="12"/>
                <w:szCs w:val="12"/>
                <w:lang w:val="en-US"/>
              </w:rPr>
            </w:pPr>
          </w:p>
        </w:tc>
        <w:tc>
          <w:tcPr>
            <w:tcW w:w="850" w:type="dxa"/>
            <w:tcBorders>
              <w:top w:val="single" w:sz="4" w:space="0" w:color="auto"/>
              <w:left w:val="nil"/>
              <w:bottom w:val="nil"/>
              <w:right w:val="nil"/>
            </w:tcBorders>
            <w:shd w:val="clear" w:color="auto" w:fill="FAFAFA"/>
            <w:vAlign w:val="bottom"/>
          </w:tcPr>
          <w:p w14:paraId="50261B2A" w14:textId="77777777" w:rsidR="00E0666C" w:rsidRPr="004116FD" w:rsidRDefault="00E0666C" w:rsidP="00E0666C">
            <w:pPr>
              <w:spacing w:line="240" w:lineRule="auto"/>
              <w:ind w:right="-72"/>
              <w:jc w:val="right"/>
              <w:rPr>
                <w:rFonts w:cs="Arial"/>
                <w:b/>
                <w:bCs/>
                <w:sz w:val="12"/>
                <w:szCs w:val="12"/>
                <w:lang w:val="en-US"/>
              </w:rPr>
            </w:pPr>
          </w:p>
        </w:tc>
        <w:tc>
          <w:tcPr>
            <w:tcW w:w="851" w:type="dxa"/>
            <w:tcBorders>
              <w:top w:val="single" w:sz="4" w:space="0" w:color="auto"/>
              <w:left w:val="nil"/>
              <w:bottom w:val="nil"/>
              <w:right w:val="nil"/>
            </w:tcBorders>
            <w:vAlign w:val="bottom"/>
          </w:tcPr>
          <w:p w14:paraId="60ECF598" w14:textId="77777777" w:rsidR="00E0666C" w:rsidRPr="004116FD" w:rsidRDefault="00E0666C" w:rsidP="00E0666C">
            <w:pPr>
              <w:spacing w:line="240" w:lineRule="auto"/>
              <w:ind w:right="-72"/>
              <w:jc w:val="right"/>
              <w:rPr>
                <w:rFonts w:cs="Arial"/>
                <w:b/>
                <w:bCs/>
                <w:sz w:val="12"/>
                <w:szCs w:val="12"/>
                <w:lang w:val="en-US"/>
              </w:rPr>
            </w:pPr>
          </w:p>
        </w:tc>
        <w:tc>
          <w:tcPr>
            <w:tcW w:w="850" w:type="dxa"/>
            <w:tcBorders>
              <w:top w:val="single" w:sz="4" w:space="0" w:color="auto"/>
              <w:left w:val="nil"/>
              <w:bottom w:val="nil"/>
              <w:right w:val="nil"/>
            </w:tcBorders>
            <w:shd w:val="clear" w:color="auto" w:fill="FAFAFA"/>
          </w:tcPr>
          <w:p w14:paraId="4DCD7B38" w14:textId="77777777" w:rsidR="00E0666C" w:rsidRPr="004116FD" w:rsidRDefault="00E0666C" w:rsidP="00E0666C">
            <w:pPr>
              <w:spacing w:line="240" w:lineRule="auto"/>
              <w:ind w:right="-72"/>
              <w:jc w:val="right"/>
              <w:rPr>
                <w:rFonts w:cs="Arial"/>
                <w:b/>
                <w:bCs/>
                <w:sz w:val="12"/>
                <w:szCs w:val="12"/>
                <w:lang w:val="en-US"/>
              </w:rPr>
            </w:pPr>
          </w:p>
        </w:tc>
        <w:tc>
          <w:tcPr>
            <w:tcW w:w="851" w:type="dxa"/>
            <w:tcBorders>
              <w:top w:val="single" w:sz="4" w:space="0" w:color="auto"/>
              <w:left w:val="nil"/>
              <w:bottom w:val="nil"/>
              <w:right w:val="nil"/>
            </w:tcBorders>
            <w:shd w:val="clear" w:color="auto" w:fill="auto"/>
          </w:tcPr>
          <w:p w14:paraId="4333174D" w14:textId="77777777" w:rsidR="00E0666C" w:rsidRPr="004116FD" w:rsidRDefault="00E0666C" w:rsidP="00E0666C">
            <w:pPr>
              <w:spacing w:line="240" w:lineRule="auto"/>
              <w:ind w:right="-72"/>
              <w:jc w:val="right"/>
              <w:rPr>
                <w:rFonts w:cs="Arial"/>
                <w:b/>
                <w:bCs/>
                <w:sz w:val="12"/>
                <w:szCs w:val="12"/>
                <w:lang w:val="en-US"/>
              </w:rPr>
            </w:pPr>
          </w:p>
        </w:tc>
        <w:tc>
          <w:tcPr>
            <w:tcW w:w="850" w:type="dxa"/>
            <w:tcBorders>
              <w:top w:val="single" w:sz="4" w:space="0" w:color="auto"/>
              <w:left w:val="nil"/>
              <w:bottom w:val="nil"/>
              <w:right w:val="nil"/>
            </w:tcBorders>
            <w:shd w:val="clear" w:color="auto" w:fill="FAFAFA"/>
            <w:vAlign w:val="bottom"/>
          </w:tcPr>
          <w:p w14:paraId="7D96B22A" w14:textId="56D1A1A5" w:rsidR="00E0666C" w:rsidRPr="004116FD" w:rsidRDefault="00E0666C" w:rsidP="00E0666C">
            <w:pPr>
              <w:spacing w:line="240" w:lineRule="auto"/>
              <w:ind w:right="-72"/>
              <w:jc w:val="right"/>
              <w:rPr>
                <w:rFonts w:cs="Arial"/>
                <w:b/>
                <w:bCs/>
                <w:sz w:val="12"/>
                <w:szCs w:val="12"/>
                <w:lang w:val="en-US"/>
              </w:rPr>
            </w:pPr>
          </w:p>
        </w:tc>
        <w:tc>
          <w:tcPr>
            <w:tcW w:w="851" w:type="dxa"/>
            <w:tcBorders>
              <w:top w:val="single" w:sz="4" w:space="0" w:color="auto"/>
              <w:left w:val="nil"/>
              <w:bottom w:val="nil"/>
              <w:right w:val="nil"/>
            </w:tcBorders>
            <w:vAlign w:val="bottom"/>
          </w:tcPr>
          <w:p w14:paraId="193DEF52" w14:textId="77777777" w:rsidR="00E0666C" w:rsidRPr="004116FD" w:rsidRDefault="00E0666C" w:rsidP="00E0666C">
            <w:pPr>
              <w:spacing w:line="240" w:lineRule="auto"/>
              <w:ind w:right="-72"/>
              <w:jc w:val="right"/>
              <w:rPr>
                <w:rFonts w:cs="Arial"/>
                <w:b/>
                <w:bCs/>
                <w:sz w:val="12"/>
                <w:szCs w:val="12"/>
                <w:lang w:val="en-US"/>
              </w:rPr>
            </w:pPr>
          </w:p>
        </w:tc>
        <w:tc>
          <w:tcPr>
            <w:tcW w:w="850" w:type="dxa"/>
            <w:tcBorders>
              <w:top w:val="single" w:sz="4" w:space="0" w:color="auto"/>
              <w:left w:val="nil"/>
              <w:bottom w:val="nil"/>
              <w:right w:val="nil"/>
            </w:tcBorders>
            <w:shd w:val="clear" w:color="auto" w:fill="FAFAFA"/>
            <w:vAlign w:val="bottom"/>
          </w:tcPr>
          <w:p w14:paraId="7812CC37" w14:textId="77777777" w:rsidR="00E0666C" w:rsidRPr="004116FD" w:rsidRDefault="00E0666C" w:rsidP="00E0666C">
            <w:pPr>
              <w:spacing w:line="240" w:lineRule="auto"/>
              <w:jc w:val="right"/>
              <w:rPr>
                <w:rFonts w:cs="Arial"/>
                <w:spacing w:val="-2"/>
                <w:sz w:val="12"/>
                <w:szCs w:val="12"/>
                <w:lang w:val="en-US"/>
              </w:rPr>
            </w:pPr>
          </w:p>
        </w:tc>
        <w:tc>
          <w:tcPr>
            <w:tcW w:w="851" w:type="dxa"/>
            <w:tcBorders>
              <w:top w:val="single" w:sz="4" w:space="0" w:color="auto"/>
              <w:left w:val="nil"/>
              <w:bottom w:val="nil"/>
              <w:right w:val="nil"/>
            </w:tcBorders>
            <w:vAlign w:val="bottom"/>
          </w:tcPr>
          <w:p w14:paraId="0431595D" w14:textId="77777777" w:rsidR="00E0666C" w:rsidRPr="004116FD" w:rsidRDefault="00E0666C" w:rsidP="00E0666C">
            <w:pPr>
              <w:spacing w:line="240" w:lineRule="auto"/>
              <w:jc w:val="right"/>
              <w:rPr>
                <w:rFonts w:cs="Arial"/>
                <w:spacing w:val="-2"/>
                <w:sz w:val="12"/>
                <w:szCs w:val="12"/>
                <w:lang w:val="en-US"/>
              </w:rPr>
            </w:pPr>
          </w:p>
        </w:tc>
      </w:tr>
      <w:tr w:rsidR="00E0666C" w:rsidRPr="00EF18DF" w14:paraId="6DBFFCB4" w14:textId="77777777" w:rsidTr="00AE2E36">
        <w:tc>
          <w:tcPr>
            <w:tcW w:w="2134" w:type="dxa"/>
            <w:tcBorders>
              <w:top w:val="nil"/>
              <w:left w:val="nil"/>
              <w:bottom w:val="nil"/>
              <w:right w:val="nil"/>
            </w:tcBorders>
            <w:vAlign w:val="bottom"/>
          </w:tcPr>
          <w:p w14:paraId="073381FC" w14:textId="77777777" w:rsidR="00E0666C" w:rsidRPr="00EF18DF" w:rsidRDefault="00E0666C" w:rsidP="00E0666C">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Carrying value</w:t>
            </w:r>
          </w:p>
        </w:tc>
        <w:tc>
          <w:tcPr>
            <w:tcW w:w="850" w:type="dxa"/>
            <w:tcBorders>
              <w:top w:val="nil"/>
              <w:left w:val="nil"/>
              <w:bottom w:val="single" w:sz="4" w:space="0" w:color="auto"/>
              <w:right w:val="nil"/>
            </w:tcBorders>
            <w:shd w:val="clear" w:color="auto" w:fill="FAFAFA"/>
            <w:vAlign w:val="bottom"/>
          </w:tcPr>
          <w:p w14:paraId="5E0E4470" w14:textId="54C03508" w:rsidR="00E0666C" w:rsidRPr="00EF18DF" w:rsidRDefault="006F735B" w:rsidP="00E0666C">
            <w:pPr>
              <w:spacing w:line="240" w:lineRule="auto"/>
              <w:ind w:right="-72"/>
              <w:jc w:val="right"/>
              <w:rPr>
                <w:rFonts w:cs="Arial"/>
                <w:sz w:val="16"/>
                <w:szCs w:val="16"/>
                <w:lang w:val="en-US"/>
              </w:rPr>
            </w:pPr>
            <w:r w:rsidRPr="006F735B">
              <w:rPr>
                <w:rFonts w:cs="Arial"/>
                <w:sz w:val="16"/>
                <w:szCs w:val="16"/>
              </w:rPr>
              <w:t>286</w:t>
            </w:r>
            <w:r w:rsidR="00E0666C">
              <w:rPr>
                <w:rFonts w:cs="Arial"/>
                <w:sz w:val="16"/>
                <w:szCs w:val="16"/>
                <w:lang w:val="en-US"/>
              </w:rPr>
              <w:t>.</w:t>
            </w:r>
            <w:r w:rsidRPr="006F735B">
              <w:rPr>
                <w:rFonts w:cs="Arial"/>
                <w:sz w:val="16"/>
                <w:szCs w:val="16"/>
              </w:rPr>
              <w:t>06</w:t>
            </w:r>
          </w:p>
        </w:tc>
        <w:tc>
          <w:tcPr>
            <w:tcW w:w="851" w:type="dxa"/>
            <w:tcBorders>
              <w:top w:val="nil"/>
              <w:left w:val="nil"/>
              <w:bottom w:val="single" w:sz="4" w:space="0" w:color="auto"/>
              <w:right w:val="nil"/>
            </w:tcBorders>
            <w:vAlign w:val="bottom"/>
          </w:tcPr>
          <w:p w14:paraId="646456C0" w14:textId="63C24824" w:rsidR="00E0666C" w:rsidRPr="00EF18DF" w:rsidRDefault="006F735B" w:rsidP="00E0666C">
            <w:pPr>
              <w:spacing w:line="240" w:lineRule="auto"/>
              <w:ind w:right="-72"/>
              <w:jc w:val="right"/>
              <w:rPr>
                <w:rFonts w:cs="Arial"/>
                <w:sz w:val="16"/>
                <w:szCs w:val="16"/>
                <w:lang w:val="en-US"/>
              </w:rPr>
            </w:pPr>
            <w:r w:rsidRPr="006F735B">
              <w:rPr>
                <w:rFonts w:cs="Arial"/>
                <w:sz w:val="16"/>
                <w:szCs w:val="16"/>
              </w:rPr>
              <w:t>275</w:t>
            </w:r>
            <w:r w:rsidR="00E0666C">
              <w:rPr>
                <w:rFonts w:cs="Arial"/>
                <w:sz w:val="16"/>
                <w:szCs w:val="16"/>
                <w:lang w:val="en-US"/>
              </w:rPr>
              <w:t>.</w:t>
            </w:r>
            <w:r w:rsidRPr="006F735B">
              <w:rPr>
                <w:rFonts w:cs="Arial"/>
                <w:sz w:val="16"/>
                <w:szCs w:val="16"/>
              </w:rPr>
              <w:t>24</w:t>
            </w:r>
          </w:p>
        </w:tc>
        <w:tc>
          <w:tcPr>
            <w:tcW w:w="850" w:type="dxa"/>
            <w:tcBorders>
              <w:top w:val="nil"/>
              <w:left w:val="nil"/>
              <w:bottom w:val="single" w:sz="4" w:space="0" w:color="auto"/>
              <w:right w:val="nil"/>
            </w:tcBorders>
            <w:shd w:val="clear" w:color="auto" w:fill="FAFAFA"/>
          </w:tcPr>
          <w:p w14:paraId="272CC0DF" w14:textId="78CB1BE1" w:rsidR="00E0666C" w:rsidRDefault="006F735B" w:rsidP="00E0666C">
            <w:pPr>
              <w:spacing w:line="240" w:lineRule="auto"/>
              <w:ind w:right="-72"/>
              <w:jc w:val="right"/>
              <w:rPr>
                <w:rFonts w:cs="Arial"/>
                <w:sz w:val="16"/>
                <w:szCs w:val="16"/>
                <w:lang w:val="en-US"/>
              </w:rPr>
            </w:pPr>
            <w:r w:rsidRPr="006F735B">
              <w:rPr>
                <w:rFonts w:cs="Arial"/>
                <w:sz w:val="16"/>
                <w:szCs w:val="16"/>
              </w:rPr>
              <w:t>505</w:t>
            </w:r>
            <w:r w:rsidR="00047077">
              <w:rPr>
                <w:rFonts w:cs="Arial"/>
                <w:sz w:val="16"/>
                <w:szCs w:val="16"/>
                <w:lang w:val="en-US"/>
              </w:rPr>
              <w:t>.</w:t>
            </w:r>
            <w:r w:rsidRPr="006F735B">
              <w:rPr>
                <w:rFonts w:cs="Arial"/>
                <w:sz w:val="16"/>
                <w:szCs w:val="16"/>
              </w:rPr>
              <w:t>61</w:t>
            </w:r>
          </w:p>
        </w:tc>
        <w:tc>
          <w:tcPr>
            <w:tcW w:w="851" w:type="dxa"/>
            <w:tcBorders>
              <w:top w:val="nil"/>
              <w:left w:val="nil"/>
              <w:bottom w:val="single" w:sz="4" w:space="0" w:color="auto"/>
              <w:right w:val="nil"/>
            </w:tcBorders>
            <w:shd w:val="clear" w:color="auto" w:fill="auto"/>
          </w:tcPr>
          <w:p w14:paraId="33765E65" w14:textId="133ECC82" w:rsidR="00E0666C" w:rsidRDefault="006F735B" w:rsidP="00E0666C">
            <w:pPr>
              <w:spacing w:line="240" w:lineRule="auto"/>
              <w:ind w:right="-72"/>
              <w:jc w:val="right"/>
              <w:rPr>
                <w:rFonts w:cs="Arial"/>
                <w:sz w:val="16"/>
                <w:szCs w:val="16"/>
                <w:lang w:val="en-US"/>
              </w:rPr>
            </w:pPr>
            <w:r w:rsidRPr="006F735B">
              <w:rPr>
                <w:rFonts w:cs="Arial"/>
                <w:sz w:val="16"/>
                <w:szCs w:val="16"/>
              </w:rPr>
              <w:t>156</w:t>
            </w:r>
            <w:r w:rsidR="00047077">
              <w:rPr>
                <w:rFonts w:cs="Arial"/>
                <w:sz w:val="16"/>
                <w:szCs w:val="16"/>
                <w:lang w:val="en-US"/>
              </w:rPr>
              <w:t>.</w:t>
            </w:r>
            <w:r w:rsidRPr="006F735B">
              <w:rPr>
                <w:rFonts w:cs="Arial"/>
                <w:sz w:val="16"/>
                <w:szCs w:val="16"/>
              </w:rPr>
              <w:t>66</w:t>
            </w:r>
          </w:p>
        </w:tc>
        <w:tc>
          <w:tcPr>
            <w:tcW w:w="850" w:type="dxa"/>
            <w:tcBorders>
              <w:top w:val="nil"/>
              <w:left w:val="nil"/>
              <w:bottom w:val="single" w:sz="4" w:space="0" w:color="auto"/>
              <w:right w:val="nil"/>
            </w:tcBorders>
            <w:shd w:val="clear" w:color="auto" w:fill="FAFAFA"/>
            <w:vAlign w:val="bottom"/>
          </w:tcPr>
          <w:p w14:paraId="7860EA53" w14:textId="379FC56E" w:rsidR="00E0666C" w:rsidRPr="00EF18DF" w:rsidRDefault="006F735B" w:rsidP="00E0666C">
            <w:pPr>
              <w:spacing w:line="240" w:lineRule="auto"/>
              <w:ind w:right="-72"/>
              <w:jc w:val="right"/>
              <w:rPr>
                <w:rFonts w:cs="Arial"/>
                <w:sz w:val="16"/>
                <w:szCs w:val="16"/>
                <w:lang w:val="en-US"/>
              </w:rPr>
            </w:pPr>
            <w:r w:rsidRPr="006F735B">
              <w:rPr>
                <w:rFonts w:cs="Arial"/>
                <w:sz w:val="16"/>
                <w:szCs w:val="16"/>
              </w:rPr>
              <w:t>113</w:t>
            </w:r>
            <w:r w:rsidR="00E0666C">
              <w:rPr>
                <w:rFonts w:cs="Arial"/>
                <w:sz w:val="16"/>
                <w:szCs w:val="16"/>
                <w:lang w:val="en-US"/>
              </w:rPr>
              <w:t>.</w:t>
            </w:r>
            <w:r w:rsidRPr="006F735B">
              <w:rPr>
                <w:rFonts w:cs="Arial"/>
                <w:sz w:val="16"/>
                <w:szCs w:val="16"/>
              </w:rPr>
              <w:t>35</w:t>
            </w:r>
          </w:p>
        </w:tc>
        <w:tc>
          <w:tcPr>
            <w:tcW w:w="851" w:type="dxa"/>
            <w:tcBorders>
              <w:top w:val="nil"/>
              <w:left w:val="nil"/>
              <w:bottom w:val="single" w:sz="4" w:space="0" w:color="auto"/>
              <w:right w:val="nil"/>
            </w:tcBorders>
            <w:vAlign w:val="bottom"/>
          </w:tcPr>
          <w:p w14:paraId="390A658B" w14:textId="69F38BA9" w:rsidR="00E0666C" w:rsidRPr="00EF18DF" w:rsidRDefault="006F735B" w:rsidP="00E0666C">
            <w:pPr>
              <w:spacing w:line="240" w:lineRule="auto"/>
              <w:ind w:right="-72"/>
              <w:jc w:val="right"/>
              <w:rPr>
                <w:rFonts w:cs="Arial"/>
                <w:sz w:val="16"/>
                <w:szCs w:val="16"/>
                <w:lang w:val="en-US"/>
              </w:rPr>
            </w:pPr>
            <w:r w:rsidRPr="006F735B">
              <w:rPr>
                <w:rFonts w:cs="Arial"/>
                <w:sz w:val="16"/>
                <w:szCs w:val="16"/>
              </w:rPr>
              <w:t>115</w:t>
            </w:r>
            <w:r w:rsidR="00047077">
              <w:rPr>
                <w:rFonts w:cs="Arial"/>
                <w:sz w:val="16"/>
                <w:szCs w:val="16"/>
                <w:lang w:val="en-US"/>
              </w:rPr>
              <w:t>.</w:t>
            </w:r>
            <w:r w:rsidRPr="006F735B">
              <w:rPr>
                <w:rFonts w:cs="Arial"/>
                <w:sz w:val="16"/>
                <w:szCs w:val="16"/>
              </w:rPr>
              <w:t>39</w:t>
            </w:r>
          </w:p>
        </w:tc>
        <w:tc>
          <w:tcPr>
            <w:tcW w:w="850" w:type="dxa"/>
            <w:tcBorders>
              <w:top w:val="nil"/>
              <w:left w:val="nil"/>
              <w:bottom w:val="single" w:sz="4" w:space="0" w:color="auto"/>
              <w:right w:val="nil"/>
            </w:tcBorders>
            <w:shd w:val="clear" w:color="auto" w:fill="FAFAFA"/>
            <w:vAlign w:val="bottom"/>
          </w:tcPr>
          <w:p w14:paraId="5EE654D8" w14:textId="594A9F7F" w:rsidR="00E0666C" w:rsidRPr="00EF18DF" w:rsidRDefault="006F735B" w:rsidP="00E0666C">
            <w:pPr>
              <w:spacing w:line="240" w:lineRule="auto"/>
              <w:ind w:right="-94"/>
              <w:jc w:val="right"/>
              <w:rPr>
                <w:rFonts w:cs="Arial"/>
                <w:spacing w:val="-2"/>
                <w:sz w:val="16"/>
                <w:szCs w:val="16"/>
                <w:lang w:val="en-US"/>
              </w:rPr>
            </w:pPr>
            <w:r w:rsidRPr="006F735B">
              <w:rPr>
                <w:rFonts w:cs="Arial"/>
                <w:spacing w:val="-2"/>
                <w:sz w:val="16"/>
                <w:szCs w:val="16"/>
              </w:rPr>
              <w:t>905</w:t>
            </w:r>
            <w:r w:rsidR="00E0666C">
              <w:rPr>
                <w:rFonts w:cs="Arial"/>
                <w:spacing w:val="-2"/>
                <w:sz w:val="16"/>
                <w:szCs w:val="16"/>
                <w:lang w:val="en-US"/>
              </w:rPr>
              <w:t>.</w:t>
            </w:r>
            <w:r w:rsidRPr="006F735B">
              <w:rPr>
                <w:rFonts w:cs="Arial"/>
                <w:spacing w:val="-2"/>
                <w:sz w:val="16"/>
                <w:szCs w:val="16"/>
              </w:rPr>
              <w:t>02</w:t>
            </w:r>
          </w:p>
        </w:tc>
        <w:tc>
          <w:tcPr>
            <w:tcW w:w="851" w:type="dxa"/>
            <w:tcBorders>
              <w:top w:val="nil"/>
              <w:left w:val="nil"/>
              <w:bottom w:val="single" w:sz="4" w:space="0" w:color="auto"/>
              <w:right w:val="nil"/>
            </w:tcBorders>
            <w:vAlign w:val="bottom"/>
          </w:tcPr>
          <w:p w14:paraId="4551CA05" w14:textId="07D2FDB7" w:rsidR="00E0666C" w:rsidRPr="00EF18DF" w:rsidRDefault="006F735B" w:rsidP="00E0666C">
            <w:pPr>
              <w:spacing w:line="240" w:lineRule="auto"/>
              <w:ind w:right="-94"/>
              <w:jc w:val="right"/>
              <w:rPr>
                <w:rFonts w:cs="Arial"/>
                <w:spacing w:val="-2"/>
                <w:sz w:val="16"/>
                <w:szCs w:val="16"/>
                <w:lang w:val="en-US"/>
              </w:rPr>
            </w:pPr>
            <w:r w:rsidRPr="006F735B">
              <w:rPr>
                <w:rFonts w:cs="Arial"/>
                <w:spacing w:val="-2"/>
                <w:sz w:val="16"/>
                <w:szCs w:val="16"/>
              </w:rPr>
              <w:t>547</w:t>
            </w:r>
            <w:r w:rsidR="00E0666C">
              <w:rPr>
                <w:rFonts w:cs="Arial"/>
                <w:spacing w:val="-2"/>
                <w:sz w:val="16"/>
                <w:szCs w:val="16"/>
                <w:lang w:val="en-US"/>
              </w:rPr>
              <w:t>.</w:t>
            </w:r>
            <w:r w:rsidRPr="006F735B">
              <w:rPr>
                <w:rFonts w:cs="Arial"/>
                <w:spacing w:val="-2"/>
                <w:sz w:val="16"/>
                <w:szCs w:val="16"/>
              </w:rPr>
              <w:t>29</w:t>
            </w:r>
          </w:p>
        </w:tc>
      </w:tr>
    </w:tbl>
    <w:p w14:paraId="65355D67" w14:textId="794E6BE4" w:rsidR="00FB5F07" w:rsidRDefault="00FB5F07" w:rsidP="007D692C">
      <w:pPr>
        <w:spacing w:line="240" w:lineRule="auto"/>
        <w:jc w:val="both"/>
        <w:rPr>
          <w:rFonts w:cs="Arial"/>
          <w:sz w:val="18"/>
          <w:szCs w:val="18"/>
        </w:rPr>
      </w:pPr>
    </w:p>
    <w:p w14:paraId="508DF640" w14:textId="38240FB7" w:rsidR="00AE2E36" w:rsidRDefault="00AE2E36">
      <w:pPr>
        <w:spacing w:line="240" w:lineRule="auto"/>
        <w:rPr>
          <w:rFonts w:cs="Arial"/>
          <w:sz w:val="18"/>
          <w:szCs w:val="18"/>
        </w:rPr>
      </w:pPr>
      <w:r>
        <w:rPr>
          <w:rFonts w:cs="Arial"/>
          <w:sz w:val="18"/>
          <w:szCs w:val="18"/>
        </w:rPr>
        <w:br w:type="page"/>
      </w:r>
    </w:p>
    <w:p w14:paraId="5A7BA131" w14:textId="77777777" w:rsidR="00FB5F07" w:rsidRPr="00CA4682" w:rsidRDefault="00FB5F07" w:rsidP="007D692C">
      <w:pPr>
        <w:spacing w:line="240" w:lineRule="auto"/>
        <w:jc w:val="both"/>
        <w:rPr>
          <w:rFonts w:cs="Arial"/>
          <w:sz w:val="18"/>
          <w:szCs w:val="18"/>
        </w:rPr>
      </w:pPr>
    </w:p>
    <w:tbl>
      <w:tblPr>
        <w:tblW w:w="0" w:type="auto"/>
        <w:tblInd w:w="108" w:type="dxa"/>
        <w:tblLook w:val="00A0" w:firstRow="1" w:lastRow="0" w:firstColumn="1" w:lastColumn="0" w:noHBand="0" w:noVBand="0"/>
      </w:tblPr>
      <w:tblGrid>
        <w:gridCol w:w="9461"/>
      </w:tblGrid>
      <w:tr w:rsidR="00823C24" w:rsidRPr="00EF18DF" w14:paraId="28BC1597" w14:textId="77777777" w:rsidTr="00A270EC">
        <w:trPr>
          <w:trHeight w:val="400"/>
        </w:trPr>
        <w:tc>
          <w:tcPr>
            <w:tcW w:w="9461" w:type="dxa"/>
            <w:shd w:val="clear" w:color="auto" w:fill="FFA543"/>
            <w:vAlign w:val="center"/>
          </w:tcPr>
          <w:p w14:paraId="77BD0029" w14:textId="22168A0D" w:rsidR="00823C24" w:rsidRPr="00EF18DF"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21</w:t>
            </w:r>
            <w:r w:rsidR="00823C24" w:rsidRPr="00EF18DF">
              <w:rPr>
                <w:rFonts w:cs="Arial"/>
                <w:b/>
                <w:bCs/>
                <w:color w:val="FAFAFA"/>
                <w:sz w:val="18"/>
                <w:szCs w:val="18"/>
                <w:lang w:eastAsia="th-TH"/>
              </w:rPr>
              <w:tab/>
            </w:r>
            <w:r w:rsidR="00823C24" w:rsidRPr="00EF18DF">
              <w:rPr>
                <w:rFonts w:cs="Arial"/>
                <w:b/>
                <w:bCs/>
                <w:color w:val="FAFAFA"/>
                <w:sz w:val="18"/>
                <w:szCs w:val="18"/>
                <w:lang w:val="en-US"/>
              </w:rPr>
              <w:t>Property, plant and equipment</w:t>
            </w:r>
          </w:p>
        </w:tc>
      </w:tr>
    </w:tbl>
    <w:p w14:paraId="5294FC86" w14:textId="77777777" w:rsidR="00823C24" w:rsidRPr="00EF18DF" w:rsidRDefault="00823C24" w:rsidP="00823C24">
      <w:pPr>
        <w:tabs>
          <w:tab w:val="left" w:pos="540"/>
          <w:tab w:val="left" w:pos="11165"/>
        </w:tabs>
        <w:spacing w:line="240" w:lineRule="auto"/>
        <w:rPr>
          <w:rFonts w:cs="Arial"/>
          <w:b/>
          <w:bCs/>
          <w:sz w:val="18"/>
          <w:szCs w:val="18"/>
          <w:lang w:val="en-US"/>
        </w:rPr>
      </w:pPr>
    </w:p>
    <w:tbl>
      <w:tblPr>
        <w:tblW w:w="9461" w:type="dxa"/>
        <w:tblInd w:w="108" w:type="dxa"/>
        <w:tblLayout w:type="fixed"/>
        <w:tblLook w:val="0000" w:firstRow="0" w:lastRow="0" w:firstColumn="0" w:lastColumn="0" w:noHBand="0" w:noVBand="0"/>
      </w:tblPr>
      <w:tblGrid>
        <w:gridCol w:w="3828"/>
        <w:gridCol w:w="1313"/>
        <w:gridCol w:w="1440"/>
        <w:gridCol w:w="1440"/>
        <w:gridCol w:w="1440"/>
      </w:tblGrid>
      <w:tr w:rsidR="00823C24" w:rsidRPr="00AE2E36" w14:paraId="1CA51C60" w14:textId="77777777" w:rsidTr="00A14143">
        <w:trPr>
          <w:cantSplit/>
        </w:trPr>
        <w:tc>
          <w:tcPr>
            <w:tcW w:w="3828" w:type="dxa"/>
            <w:vAlign w:val="bottom"/>
          </w:tcPr>
          <w:p w14:paraId="38A88323" w14:textId="77777777" w:rsidR="00823C24" w:rsidRPr="00AE2E36" w:rsidRDefault="00823C24" w:rsidP="00A270EC">
            <w:pPr>
              <w:pStyle w:val="Header"/>
              <w:tabs>
                <w:tab w:val="clear" w:pos="4153"/>
                <w:tab w:val="clear" w:pos="8306"/>
                <w:tab w:val="left" w:pos="1985"/>
              </w:tabs>
              <w:spacing w:line="240" w:lineRule="auto"/>
              <w:ind w:left="-101"/>
              <w:jc w:val="both"/>
              <w:rPr>
                <w:rFonts w:cs="Arial"/>
                <w:sz w:val="18"/>
                <w:szCs w:val="18"/>
                <w:lang w:val="en-US"/>
              </w:rPr>
            </w:pPr>
          </w:p>
        </w:tc>
        <w:tc>
          <w:tcPr>
            <w:tcW w:w="2753" w:type="dxa"/>
            <w:gridSpan w:val="2"/>
            <w:tcBorders>
              <w:top w:val="single" w:sz="4" w:space="0" w:color="auto"/>
              <w:bottom w:val="single" w:sz="4" w:space="0" w:color="auto"/>
            </w:tcBorders>
          </w:tcPr>
          <w:p w14:paraId="33BBA31E" w14:textId="77777777" w:rsidR="00823C24" w:rsidRPr="00AE2E36" w:rsidRDefault="00823C24" w:rsidP="00A270EC">
            <w:pPr>
              <w:spacing w:line="240" w:lineRule="auto"/>
              <w:ind w:right="-72" w:firstLine="14"/>
              <w:jc w:val="center"/>
              <w:rPr>
                <w:rFonts w:cs="Arial"/>
                <w:b/>
                <w:bCs/>
                <w:sz w:val="18"/>
                <w:szCs w:val="18"/>
              </w:rPr>
            </w:pPr>
            <w:r w:rsidRPr="00AE2E36">
              <w:rPr>
                <w:rFonts w:cs="Arial"/>
                <w:b/>
                <w:bCs/>
                <w:sz w:val="18"/>
                <w:szCs w:val="18"/>
              </w:rPr>
              <w:t xml:space="preserve">Consolidated </w:t>
            </w:r>
          </w:p>
          <w:p w14:paraId="406D81BA" w14:textId="77777777" w:rsidR="00823C24" w:rsidRPr="00AE2E36" w:rsidRDefault="00823C24" w:rsidP="00A270EC">
            <w:pPr>
              <w:pStyle w:val="Style1"/>
              <w:pBdr>
                <w:bottom w:val="none" w:sz="0" w:space="0" w:color="auto"/>
              </w:pBdr>
              <w:spacing w:line="240" w:lineRule="auto"/>
              <w:ind w:right="-72"/>
              <w:rPr>
                <w:rFonts w:ascii="Arial" w:hAnsi="Arial" w:cs="Arial"/>
                <w:sz w:val="18"/>
                <w:szCs w:val="18"/>
              </w:rPr>
            </w:pPr>
            <w:r w:rsidRPr="00AE2E36">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44168F84" w14:textId="77777777" w:rsidR="00823C24" w:rsidRPr="00AE2E36" w:rsidRDefault="00823C24" w:rsidP="00A270EC">
            <w:pPr>
              <w:spacing w:line="240" w:lineRule="auto"/>
              <w:ind w:right="-72" w:firstLine="14"/>
              <w:jc w:val="center"/>
              <w:rPr>
                <w:rFonts w:cs="Arial"/>
                <w:b/>
                <w:bCs/>
                <w:sz w:val="18"/>
                <w:szCs w:val="18"/>
              </w:rPr>
            </w:pPr>
            <w:r w:rsidRPr="00AE2E36">
              <w:rPr>
                <w:rFonts w:cs="Arial"/>
                <w:b/>
                <w:bCs/>
                <w:sz w:val="18"/>
                <w:szCs w:val="18"/>
              </w:rPr>
              <w:t xml:space="preserve">Separate </w:t>
            </w:r>
          </w:p>
          <w:p w14:paraId="308C97B7" w14:textId="77777777" w:rsidR="00823C24" w:rsidRPr="00AE2E36" w:rsidRDefault="00823C24" w:rsidP="00A270EC">
            <w:pPr>
              <w:pStyle w:val="Style1"/>
              <w:pBdr>
                <w:bottom w:val="none" w:sz="0" w:space="0" w:color="auto"/>
              </w:pBdr>
              <w:spacing w:line="240" w:lineRule="auto"/>
              <w:ind w:right="-72"/>
              <w:rPr>
                <w:rFonts w:ascii="Arial" w:hAnsi="Arial" w:cs="Arial"/>
                <w:sz w:val="18"/>
                <w:szCs w:val="18"/>
              </w:rPr>
            </w:pPr>
            <w:r w:rsidRPr="00AE2E36">
              <w:rPr>
                <w:rFonts w:ascii="Arial" w:hAnsi="Arial" w:cs="Arial"/>
                <w:sz w:val="18"/>
                <w:szCs w:val="18"/>
              </w:rPr>
              <w:t>financial statements</w:t>
            </w:r>
          </w:p>
        </w:tc>
      </w:tr>
      <w:tr w:rsidR="004F05BD" w:rsidRPr="00AE2E36" w14:paraId="0F465F10" w14:textId="77777777" w:rsidTr="00A14143">
        <w:tc>
          <w:tcPr>
            <w:tcW w:w="3828" w:type="dxa"/>
            <w:vAlign w:val="bottom"/>
          </w:tcPr>
          <w:p w14:paraId="053E6100" w14:textId="7D9AE3BA" w:rsidR="004F05BD" w:rsidRPr="00AE2E36" w:rsidRDefault="004F05BD" w:rsidP="004F05BD">
            <w:pPr>
              <w:spacing w:line="240" w:lineRule="auto"/>
              <w:ind w:left="-101"/>
              <w:rPr>
                <w:rFonts w:cs="Arial"/>
                <w:b/>
                <w:bCs/>
                <w:sz w:val="18"/>
                <w:szCs w:val="18"/>
                <w:lang w:val="en-US"/>
              </w:rPr>
            </w:pPr>
            <w:r w:rsidRPr="00AE2E36">
              <w:rPr>
                <w:rFonts w:cs="Arial"/>
                <w:b/>
                <w:bCs/>
                <w:sz w:val="18"/>
                <w:szCs w:val="18"/>
                <w:lang w:val="en-US"/>
              </w:rPr>
              <w:t xml:space="preserve">At </w:t>
            </w:r>
            <w:r w:rsidR="006F735B" w:rsidRPr="006F735B">
              <w:rPr>
                <w:rFonts w:cs="Arial"/>
                <w:b/>
                <w:bCs/>
                <w:sz w:val="18"/>
                <w:szCs w:val="18"/>
              </w:rPr>
              <w:t>31</w:t>
            </w:r>
            <w:r w:rsidRPr="00AE2E36">
              <w:rPr>
                <w:rFonts w:cs="Arial"/>
                <w:b/>
                <w:bCs/>
                <w:sz w:val="18"/>
                <w:szCs w:val="18"/>
                <w:lang w:val="en-US"/>
              </w:rPr>
              <w:t xml:space="preserve"> December </w:t>
            </w:r>
          </w:p>
        </w:tc>
        <w:tc>
          <w:tcPr>
            <w:tcW w:w="1313" w:type="dxa"/>
            <w:tcBorders>
              <w:top w:val="single" w:sz="4" w:space="0" w:color="auto"/>
            </w:tcBorders>
            <w:vAlign w:val="bottom"/>
          </w:tcPr>
          <w:p w14:paraId="451BF379" w14:textId="5D1636D8" w:rsidR="004F05BD" w:rsidRPr="00AE2E36" w:rsidRDefault="006F735B" w:rsidP="004F05BD">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5C5844D1" w14:textId="074ADBEC" w:rsidR="004F05BD" w:rsidRPr="00AE2E36" w:rsidRDefault="006F735B" w:rsidP="004F05BD">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4154FA4A" w14:textId="4F8E6C3E" w:rsidR="004F05BD" w:rsidRPr="00AE2E36" w:rsidRDefault="006F735B" w:rsidP="004F05BD">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7412C617" w14:textId="1F7FDA9E" w:rsidR="004F05BD" w:rsidRPr="00AE2E36" w:rsidRDefault="006F735B" w:rsidP="004F05BD">
            <w:pPr>
              <w:spacing w:line="240" w:lineRule="auto"/>
              <w:ind w:right="-72"/>
              <w:jc w:val="center"/>
              <w:rPr>
                <w:rFonts w:cs="Arial"/>
                <w:b/>
                <w:bCs/>
                <w:sz w:val="18"/>
                <w:szCs w:val="18"/>
                <w:lang w:val="en-US"/>
              </w:rPr>
            </w:pPr>
            <w:r w:rsidRPr="006F735B">
              <w:rPr>
                <w:rFonts w:cs="Arial"/>
                <w:b/>
                <w:bCs/>
                <w:sz w:val="18"/>
                <w:szCs w:val="18"/>
              </w:rPr>
              <w:t>2021</w:t>
            </w:r>
          </w:p>
        </w:tc>
      </w:tr>
      <w:tr w:rsidR="004F05BD" w:rsidRPr="00AE2E36" w14:paraId="22F2222E" w14:textId="77777777" w:rsidTr="00A14143">
        <w:tc>
          <w:tcPr>
            <w:tcW w:w="3828" w:type="dxa"/>
            <w:vAlign w:val="bottom"/>
          </w:tcPr>
          <w:p w14:paraId="19B9A249" w14:textId="77777777" w:rsidR="004F05BD" w:rsidRPr="00AE2E36" w:rsidRDefault="004F05BD" w:rsidP="004F05BD">
            <w:pPr>
              <w:pStyle w:val="Header"/>
              <w:tabs>
                <w:tab w:val="clear" w:pos="4153"/>
                <w:tab w:val="clear" w:pos="8306"/>
                <w:tab w:val="left" w:pos="1985"/>
              </w:tabs>
              <w:spacing w:line="240" w:lineRule="auto"/>
              <w:ind w:left="-101"/>
              <w:jc w:val="both"/>
              <w:rPr>
                <w:rFonts w:cs="Arial"/>
                <w:sz w:val="18"/>
                <w:szCs w:val="18"/>
                <w:lang w:val="en-US"/>
              </w:rPr>
            </w:pPr>
          </w:p>
        </w:tc>
        <w:tc>
          <w:tcPr>
            <w:tcW w:w="1313" w:type="dxa"/>
            <w:tcBorders>
              <w:bottom w:val="single" w:sz="4" w:space="0" w:color="auto"/>
            </w:tcBorders>
            <w:vAlign w:val="bottom"/>
          </w:tcPr>
          <w:p w14:paraId="01938A36" w14:textId="77777777" w:rsidR="004F05BD" w:rsidRPr="00AE2E36" w:rsidRDefault="004F05BD" w:rsidP="004F05BD">
            <w:pPr>
              <w:pStyle w:val="Style1"/>
              <w:pBdr>
                <w:bottom w:val="none" w:sz="0" w:space="0" w:color="auto"/>
              </w:pBdr>
              <w:spacing w:line="240" w:lineRule="auto"/>
              <w:ind w:right="-72"/>
              <w:rPr>
                <w:rFonts w:ascii="Arial" w:hAnsi="Arial" w:cs="Arial"/>
                <w:sz w:val="18"/>
                <w:szCs w:val="18"/>
              </w:rPr>
            </w:pPr>
            <w:r w:rsidRPr="00AE2E36">
              <w:rPr>
                <w:rFonts w:ascii="Arial" w:hAnsi="Arial" w:cs="Arial"/>
                <w:sz w:val="18"/>
                <w:szCs w:val="18"/>
              </w:rPr>
              <w:t>Baht Million</w:t>
            </w:r>
          </w:p>
        </w:tc>
        <w:tc>
          <w:tcPr>
            <w:tcW w:w="1440" w:type="dxa"/>
            <w:tcBorders>
              <w:bottom w:val="single" w:sz="4" w:space="0" w:color="auto"/>
            </w:tcBorders>
            <w:vAlign w:val="bottom"/>
          </w:tcPr>
          <w:p w14:paraId="1429FC3B" w14:textId="77777777" w:rsidR="004F05BD" w:rsidRPr="00AE2E36" w:rsidRDefault="004F05BD" w:rsidP="004F05BD">
            <w:pPr>
              <w:pStyle w:val="Style1"/>
              <w:pBdr>
                <w:bottom w:val="none" w:sz="0" w:space="0" w:color="auto"/>
              </w:pBdr>
              <w:spacing w:line="240" w:lineRule="auto"/>
              <w:ind w:right="-72"/>
              <w:rPr>
                <w:rFonts w:ascii="Arial" w:hAnsi="Arial" w:cs="Arial"/>
                <w:sz w:val="18"/>
                <w:szCs w:val="18"/>
              </w:rPr>
            </w:pPr>
            <w:r w:rsidRPr="00AE2E36">
              <w:rPr>
                <w:rFonts w:ascii="Arial" w:hAnsi="Arial" w:cs="Arial"/>
                <w:sz w:val="18"/>
                <w:szCs w:val="18"/>
              </w:rPr>
              <w:t>Baht Million</w:t>
            </w:r>
          </w:p>
        </w:tc>
        <w:tc>
          <w:tcPr>
            <w:tcW w:w="1440" w:type="dxa"/>
            <w:tcBorders>
              <w:bottom w:val="single" w:sz="4" w:space="0" w:color="auto"/>
            </w:tcBorders>
            <w:vAlign w:val="bottom"/>
          </w:tcPr>
          <w:p w14:paraId="29BE2945" w14:textId="77777777" w:rsidR="004F05BD" w:rsidRPr="00AE2E36" w:rsidRDefault="004F05BD" w:rsidP="004F05BD">
            <w:pPr>
              <w:pStyle w:val="Style1"/>
              <w:pBdr>
                <w:bottom w:val="none" w:sz="0" w:space="0" w:color="auto"/>
              </w:pBdr>
              <w:spacing w:line="240" w:lineRule="auto"/>
              <w:ind w:right="-72"/>
              <w:rPr>
                <w:rFonts w:ascii="Arial" w:hAnsi="Arial" w:cs="Arial"/>
                <w:sz w:val="18"/>
                <w:szCs w:val="18"/>
              </w:rPr>
            </w:pPr>
            <w:r w:rsidRPr="00AE2E36">
              <w:rPr>
                <w:rFonts w:ascii="Arial" w:hAnsi="Arial" w:cs="Arial"/>
                <w:sz w:val="18"/>
                <w:szCs w:val="18"/>
              </w:rPr>
              <w:t>Baht Million</w:t>
            </w:r>
          </w:p>
        </w:tc>
        <w:tc>
          <w:tcPr>
            <w:tcW w:w="1440" w:type="dxa"/>
            <w:tcBorders>
              <w:bottom w:val="single" w:sz="4" w:space="0" w:color="auto"/>
            </w:tcBorders>
            <w:vAlign w:val="bottom"/>
          </w:tcPr>
          <w:p w14:paraId="7F420621" w14:textId="77777777" w:rsidR="004F05BD" w:rsidRPr="00AE2E36" w:rsidRDefault="004F05BD" w:rsidP="004F05BD">
            <w:pPr>
              <w:pStyle w:val="Style1"/>
              <w:pBdr>
                <w:bottom w:val="none" w:sz="0" w:space="0" w:color="auto"/>
              </w:pBdr>
              <w:spacing w:line="240" w:lineRule="auto"/>
              <w:ind w:right="-72"/>
              <w:rPr>
                <w:rFonts w:ascii="Arial" w:hAnsi="Arial" w:cs="Arial"/>
                <w:sz w:val="18"/>
                <w:szCs w:val="18"/>
              </w:rPr>
            </w:pPr>
            <w:r w:rsidRPr="00AE2E36">
              <w:rPr>
                <w:rFonts w:ascii="Arial" w:hAnsi="Arial" w:cs="Arial"/>
                <w:sz w:val="18"/>
                <w:szCs w:val="18"/>
              </w:rPr>
              <w:t>Baht Million</w:t>
            </w:r>
          </w:p>
        </w:tc>
      </w:tr>
      <w:tr w:rsidR="004F05BD" w:rsidRPr="00AE2E36" w14:paraId="65346C77" w14:textId="77777777" w:rsidTr="00A14143">
        <w:tc>
          <w:tcPr>
            <w:tcW w:w="3828" w:type="dxa"/>
            <w:vAlign w:val="bottom"/>
          </w:tcPr>
          <w:p w14:paraId="3E15F615" w14:textId="77777777" w:rsidR="004F05BD" w:rsidRPr="00AE2E36" w:rsidRDefault="004F05BD" w:rsidP="004F05BD">
            <w:pPr>
              <w:pStyle w:val="Header"/>
              <w:tabs>
                <w:tab w:val="clear" w:pos="4153"/>
                <w:tab w:val="clear" w:pos="8306"/>
                <w:tab w:val="left" w:pos="1985"/>
              </w:tabs>
              <w:spacing w:line="240" w:lineRule="auto"/>
              <w:ind w:left="-101"/>
              <w:rPr>
                <w:rFonts w:cs="Arial"/>
                <w:sz w:val="18"/>
                <w:szCs w:val="18"/>
                <w:lang w:val="en-US"/>
              </w:rPr>
            </w:pPr>
          </w:p>
        </w:tc>
        <w:tc>
          <w:tcPr>
            <w:tcW w:w="1313" w:type="dxa"/>
            <w:tcBorders>
              <w:top w:val="single" w:sz="4" w:space="0" w:color="auto"/>
            </w:tcBorders>
            <w:shd w:val="clear" w:color="auto" w:fill="FAFAFA"/>
            <w:vAlign w:val="bottom"/>
          </w:tcPr>
          <w:p w14:paraId="6B8E6662" w14:textId="77777777" w:rsidR="004F05BD" w:rsidRPr="00AE2E36" w:rsidRDefault="004F05BD" w:rsidP="004F05BD">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vAlign w:val="bottom"/>
          </w:tcPr>
          <w:p w14:paraId="50FAA6E0" w14:textId="77777777" w:rsidR="004F05BD" w:rsidRPr="00AE2E36" w:rsidRDefault="004F05BD" w:rsidP="004F05BD">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shd w:val="clear" w:color="auto" w:fill="FAFAFA"/>
            <w:vAlign w:val="bottom"/>
          </w:tcPr>
          <w:p w14:paraId="3AE0C128" w14:textId="77777777" w:rsidR="004F05BD" w:rsidRPr="00AE2E36" w:rsidRDefault="004F05BD" w:rsidP="004F05BD">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vAlign w:val="bottom"/>
          </w:tcPr>
          <w:p w14:paraId="5B5EF6F1" w14:textId="77777777" w:rsidR="004F05BD" w:rsidRPr="00AE2E36" w:rsidRDefault="004F05BD" w:rsidP="004F05BD">
            <w:pPr>
              <w:pStyle w:val="Style1"/>
              <w:pBdr>
                <w:bottom w:val="none" w:sz="0" w:space="0" w:color="auto"/>
              </w:pBdr>
              <w:spacing w:line="240" w:lineRule="auto"/>
              <w:ind w:right="-72"/>
              <w:jc w:val="right"/>
              <w:rPr>
                <w:rFonts w:ascii="Arial" w:hAnsi="Arial" w:cs="Arial"/>
                <w:b w:val="0"/>
                <w:bCs w:val="0"/>
                <w:sz w:val="18"/>
                <w:szCs w:val="18"/>
              </w:rPr>
            </w:pPr>
          </w:p>
        </w:tc>
      </w:tr>
      <w:tr w:rsidR="004F05BD" w:rsidRPr="00AE2E36" w14:paraId="353BCE96" w14:textId="77777777" w:rsidTr="00A14143">
        <w:tc>
          <w:tcPr>
            <w:tcW w:w="3828" w:type="dxa"/>
            <w:vAlign w:val="bottom"/>
          </w:tcPr>
          <w:p w14:paraId="2732072B" w14:textId="77777777" w:rsidR="004F05BD" w:rsidRPr="00AE2E36" w:rsidRDefault="004F05BD" w:rsidP="004F05BD">
            <w:pPr>
              <w:spacing w:line="240" w:lineRule="auto"/>
              <w:ind w:left="-101"/>
              <w:rPr>
                <w:rFonts w:cs="Arial"/>
                <w:b/>
                <w:bCs/>
                <w:sz w:val="18"/>
                <w:szCs w:val="18"/>
                <w:lang w:val="en-US"/>
              </w:rPr>
            </w:pPr>
            <w:r w:rsidRPr="00AE2E36">
              <w:rPr>
                <w:rFonts w:cs="Arial"/>
                <w:b/>
                <w:bCs/>
                <w:sz w:val="18"/>
                <w:szCs w:val="18"/>
                <w:lang w:val="en-US"/>
              </w:rPr>
              <w:t>Network equipment</w:t>
            </w:r>
          </w:p>
        </w:tc>
        <w:tc>
          <w:tcPr>
            <w:tcW w:w="1313" w:type="dxa"/>
            <w:shd w:val="clear" w:color="auto" w:fill="FAFAFA"/>
            <w:vAlign w:val="bottom"/>
          </w:tcPr>
          <w:p w14:paraId="4549D2B7" w14:textId="77777777" w:rsidR="004F05BD" w:rsidRPr="00AE2E36" w:rsidRDefault="004F05BD" w:rsidP="004F05BD">
            <w:pPr>
              <w:pStyle w:val="Style1"/>
              <w:pBdr>
                <w:bottom w:val="none" w:sz="0" w:space="0" w:color="auto"/>
              </w:pBdr>
              <w:spacing w:line="240" w:lineRule="auto"/>
              <w:ind w:right="-72"/>
              <w:jc w:val="right"/>
              <w:rPr>
                <w:rFonts w:ascii="Arial" w:hAnsi="Arial" w:cs="Arial"/>
                <w:b w:val="0"/>
                <w:bCs w:val="0"/>
                <w:sz w:val="18"/>
                <w:szCs w:val="18"/>
              </w:rPr>
            </w:pPr>
          </w:p>
        </w:tc>
        <w:tc>
          <w:tcPr>
            <w:tcW w:w="1440" w:type="dxa"/>
            <w:vAlign w:val="bottom"/>
          </w:tcPr>
          <w:p w14:paraId="3C258502" w14:textId="77777777" w:rsidR="004F05BD" w:rsidRPr="00AE2E36" w:rsidRDefault="004F05BD" w:rsidP="004F05BD">
            <w:pPr>
              <w:pStyle w:val="Style1"/>
              <w:pBdr>
                <w:bottom w:val="none" w:sz="0" w:space="0" w:color="auto"/>
              </w:pBdr>
              <w:spacing w:line="240" w:lineRule="auto"/>
              <w:ind w:right="-72"/>
              <w:jc w:val="right"/>
              <w:rPr>
                <w:rFonts w:ascii="Arial" w:hAnsi="Arial" w:cs="Arial"/>
                <w:b w:val="0"/>
                <w:bCs w:val="0"/>
                <w:sz w:val="18"/>
                <w:szCs w:val="18"/>
              </w:rPr>
            </w:pPr>
          </w:p>
        </w:tc>
        <w:tc>
          <w:tcPr>
            <w:tcW w:w="1440" w:type="dxa"/>
            <w:shd w:val="clear" w:color="auto" w:fill="FAFAFA"/>
            <w:vAlign w:val="bottom"/>
          </w:tcPr>
          <w:p w14:paraId="066C5EFE" w14:textId="77777777" w:rsidR="004F05BD" w:rsidRPr="00AE2E36" w:rsidRDefault="004F05BD" w:rsidP="004F05BD">
            <w:pPr>
              <w:pStyle w:val="Style1"/>
              <w:pBdr>
                <w:bottom w:val="none" w:sz="0" w:space="0" w:color="auto"/>
              </w:pBdr>
              <w:spacing w:line="240" w:lineRule="auto"/>
              <w:ind w:right="-72"/>
              <w:jc w:val="right"/>
              <w:rPr>
                <w:rFonts w:ascii="Arial" w:hAnsi="Arial" w:cs="Arial"/>
                <w:b w:val="0"/>
                <w:bCs w:val="0"/>
                <w:sz w:val="18"/>
                <w:szCs w:val="18"/>
              </w:rPr>
            </w:pPr>
          </w:p>
        </w:tc>
        <w:tc>
          <w:tcPr>
            <w:tcW w:w="1440" w:type="dxa"/>
            <w:vAlign w:val="bottom"/>
          </w:tcPr>
          <w:p w14:paraId="0684F1C5" w14:textId="77777777" w:rsidR="004F05BD" w:rsidRPr="00AE2E36" w:rsidRDefault="004F05BD" w:rsidP="004F05BD">
            <w:pPr>
              <w:pStyle w:val="Style1"/>
              <w:pBdr>
                <w:bottom w:val="none" w:sz="0" w:space="0" w:color="auto"/>
              </w:pBdr>
              <w:spacing w:line="240" w:lineRule="auto"/>
              <w:ind w:right="-72"/>
              <w:jc w:val="right"/>
              <w:rPr>
                <w:rFonts w:ascii="Arial" w:hAnsi="Arial" w:cs="Arial"/>
                <w:b w:val="0"/>
                <w:bCs w:val="0"/>
                <w:sz w:val="18"/>
                <w:szCs w:val="18"/>
              </w:rPr>
            </w:pPr>
          </w:p>
        </w:tc>
      </w:tr>
      <w:tr w:rsidR="00E14098" w:rsidRPr="00AE2E36" w14:paraId="6686E0ED" w14:textId="77777777" w:rsidTr="00A14143">
        <w:tc>
          <w:tcPr>
            <w:tcW w:w="3828" w:type="dxa"/>
            <w:vAlign w:val="bottom"/>
          </w:tcPr>
          <w:p w14:paraId="527116ED" w14:textId="77777777" w:rsidR="00E14098" w:rsidRPr="00AE2E36" w:rsidRDefault="00E14098" w:rsidP="004F05BD">
            <w:pPr>
              <w:pStyle w:val="Header"/>
              <w:tabs>
                <w:tab w:val="clear" w:pos="4153"/>
                <w:tab w:val="clear" w:pos="8306"/>
                <w:tab w:val="left" w:pos="1985"/>
              </w:tabs>
              <w:spacing w:line="240" w:lineRule="auto"/>
              <w:ind w:left="-101"/>
              <w:rPr>
                <w:rFonts w:cs="Arial"/>
                <w:sz w:val="18"/>
                <w:szCs w:val="18"/>
                <w:lang w:val="en-US"/>
              </w:rPr>
            </w:pPr>
            <w:r w:rsidRPr="00AE2E36">
              <w:rPr>
                <w:rFonts w:cs="Arial"/>
                <w:sz w:val="18"/>
                <w:szCs w:val="18"/>
                <w:lang w:val="en-US"/>
              </w:rPr>
              <w:t>Opening net book value</w:t>
            </w:r>
          </w:p>
        </w:tc>
        <w:tc>
          <w:tcPr>
            <w:tcW w:w="1313" w:type="dxa"/>
            <w:shd w:val="clear" w:color="auto" w:fill="FAFAFA"/>
            <w:vAlign w:val="bottom"/>
          </w:tcPr>
          <w:p w14:paraId="5789520C" w14:textId="1C3D54BE" w:rsidR="00E14098" w:rsidRPr="00AE2E36" w:rsidRDefault="009467EC" w:rsidP="004F05BD">
            <w:pPr>
              <w:pStyle w:val="Style1"/>
              <w:pBdr>
                <w:bottom w:val="none" w:sz="0" w:space="0" w:color="auto"/>
              </w:pBdr>
              <w:spacing w:line="240" w:lineRule="auto"/>
              <w:ind w:right="-72"/>
              <w:jc w:val="right"/>
              <w:rPr>
                <w:rFonts w:ascii="Arial" w:hAnsi="Arial" w:cs="Arial"/>
                <w:b w:val="0"/>
                <w:bCs w:val="0"/>
                <w:sz w:val="18"/>
                <w:szCs w:val="18"/>
              </w:rPr>
            </w:pPr>
            <w:r w:rsidRPr="00AE2E36">
              <w:rPr>
                <w:rFonts w:ascii="Arial" w:hAnsi="Arial" w:cs="Arial"/>
                <w:b w:val="0"/>
                <w:bCs w:val="0"/>
                <w:sz w:val="18"/>
                <w:szCs w:val="18"/>
              </w:rPr>
              <w:fldChar w:fldCharType="begin"/>
            </w:r>
            <w:r w:rsidRPr="00AE2E36">
              <w:rPr>
                <w:rFonts w:ascii="Arial" w:hAnsi="Arial" w:cs="Arial"/>
                <w:b w:val="0"/>
                <w:bCs w:val="0"/>
                <w:sz w:val="18"/>
                <w:szCs w:val="18"/>
              </w:rPr>
              <w:instrText xml:space="preserve"> =SUM(ABOVE) </w:instrText>
            </w:r>
            <w:r w:rsidRPr="00AE2E36">
              <w:rPr>
                <w:rFonts w:ascii="Arial" w:hAnsi="Arial" w:cs="Arial"/>
                <w:b w:val="0"/>
                <w:bCs w:val="0"/>
                <w:sz w:val="18"/>
                <w:szCs w:val="18"/>
              </w:rPr>
              <w:fldChar w:fldCharType="separate"/>
            </w:r>
            <w:r w:rsidR="006F735B" w:rsidRPr="006F735B">
              <w:rPr>
                <w:rFonts w:ascii="Arial" w:hAnsi="Arial" w:cs="Arial"/>
                <w:b w:val="0"/>
                <w:bCs w:val="0"/>
                <w:noProof/>
                <w:sz w:val="18"/>
                <w:szCs w:val="18"/>
                <w:lang w:val="en-GB"/>
              </w:rPr>
              <w:t>239</w:t>
            </w:r>
            <w:r w:rsidRPr="00AE2E36">
              <w:rPr>
                <w:rFonts w:ascii="Arial" w:hAnsi="Arial" w:cs="Arial"/>
                <w:b w:val="0"/>
                <w:bCs w:val="0"/>
                <w:noProof/>
                <w:sz w:val="18"/>
                <w:szCs w:val="18"/>
              </w:rPr>
              <w:t>,</w:t>
            </w:r>
            <w:r w:rsidR="006F735B" w:rsidRPr="006F735B">
              <w:rPr>
                <w:rFonts w:ascii="Arial" w:hAnsi="Arial" w:cs="Arial"/>
                <w:b w:val="0"/>
                <w:bCs w:val="0"/>
                <w:noProof/>
                <w:sz w:val="18"/>
                <w:szCs w:val="18"/>
                <w:lang w:val="en-GB"/>
              </w:rPr>
              <w:t>827</w:t>
            </w:r>
            <w:r w:rsidRPr="00AE2E36">
              <w:rPr>
                <w:rFonts w:ascii="Arial" w:hAnsi="Arial" w:cs="Arial"/>
                <w:b w:val="0"/>
                <w:bCs w:val="0"/>
                <w:noProof/>
                <w:sz w:val="18"/>
                <w:szCs w:val="18"/>
              </w:rPr>
              <w:t>.</w:t>
            </w:r>
            <w:r w:rsidR="006F735B" w:rsidRPr="006F735B">
              <w:rPr>
                <w:rFonts w:ascii="Arial" w:hAnsi="Arial" w:cs="Arial"/>
                <w:b w:val="0"/>
                <w:bCs w:val="0"/>
                <w:noProof/>
                <w:sz w:val="18"/>
                <w:szCs w:val="18"/>
                <w:lang w:val="en-GB"/>
              </w:rPr>
              <w:t>63</w:t>
            </w:r>
            <w:r w:rsidRPr="00AE2E36">
              <w:rPr>
                <w:rFonts w:ascii="Arial" w:hAnsi="Arial" w:cs="Arial"/>
                <w:b w:val="0"/>
                <w:bCs w:val="0"/>
                <w:sz w:val="18"/>
                <w:szCs w:val="18"/>
              </w:rPr>
              <w:fldChar w:fldCharType="end"/>
            </w:r>
          </w:p>
        </w:tc>
        <w:tc>
          <w:tcPr>
            <w:tcW w:w="1440" w:type="dxa"/>
            <w:vAlign w:val="bottom"/>
          </w:tcPr>
          <w:p w14:paraId="4A1D68EE" w14:textId="33C9CC93" w:rsidR="00E14098" w:rsidRPr="00AE2E36" w:rsidRDefault="006F735B" w:rsidP="004F05BD">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226</w:t>
            </w:r>
            <w:r w:rsidR="00E14098" w:rsidRPr="00AE2E36">
              <w:rPr>
                <w:rFonts w:ascii="Arial" w:hAnsi="Arial" w:cs="Arial"/>
                <w:b w:val="0"/>
                <w:bCs w:val="0"/>
                <w:sz w:val="18"/>
                <w:szCs w:val="18"/>
              </w:rPr>
              <w:t>,</w:t>
            </w:r>
            <w:r w:rsidRPr="006F735B">
              <w:rPr>
                <w:rFonts w:ascii="Arial" w:hAnsi="Arial" w:cs="Arial"/>
                <w:b w:val="0"/>
                <w:bCs w:val="0"/>
                <w:sz w:val="18"/>
                <w:szCs w:val="18"/>
                <w:lang w:val="en-GB"/>
              </w:rPr>
              <w:t>381</w:t>
            </w:r>
            <w:r w:rsidR="00E14098" w:rsidRPr="00AE2E36">
              <w:rPr>
                <w:rFonts w:ascii="Arial" w:hAnsi="Arial" w:cs="Arial"/>
                <w:b w:val="0"/>
                <w:bCs w:val="0"/>
                <w:sz w:val="18"/>
                <w:szCs w:val="18"/>
              </w:rPr>
              <w:t>.</w:t>
            </w:r>
            <w:r w:rsidRPr="006F735B">
              <w:rPr>
                <w:rFonts w:ascii="Arial" w:hAnsi="Arial" w:cs="Arial"/>
                <w:b w:val="0"/>
                <w:bCs w:val="0"/>
                <w:sz w:val="18"/>
                <w:szCs w:val="18"/>
                <w:lang w:val="en-GB"/>
              </w:rPr>
              <w:t>64</w:t>
            </w:r>
          </w:p>
        </w:tc>
        <w:tc>
          <w:tcPr>
            <w:tcW w:w="1440" w:type="dxa"/>
            <w:shd w:val="clear" w:color="auto" w:fill="FAFAFA"/>
            <w:vAlign w:val="bottom"/>
          </w:tcPr>
          <w:p w14:paraId="654F52BE" w14:textId="207660A1" w:rsidR="00E14098" w:rsidRPr="00AE2E36" w:rsidRDefault="00E14098" w:rsidP="004F05BD">
            <w:pPr>
              <w:pStyle w:val="Style1"/>
              <w:pBdr>
                <w:bottom w:val="none" w:sz="0" w:space="0" w:color="auto"/>
              </w:pBdr>
              <w:spacing w:line="240" w:lineRule="auto"/>
              <w:ind w:right="-72"/>
              <w:rPr>
                <w:rFonts w:ascii="Arial" w:hAnsi="Arial" w:cs="Arial"/>
                <w:b w:val="0"/>
                <w:bCs w:val="0"/>
                <w:sz w:val="18"/>
                <w:szCs w:val="18"/>
              </w:rPr>
            </w:pPr>
            <w:r w:rsidRPr="00AE2E36">
              <w:rPr>
                <w:rFonts w:ascii="Arial" w:hAnsi="Arial" w:cs="Arial"/>
                <w:b w:val="0"/>
                <w:bCs w:val="0"/>
                <w:sz w:val="18"/>
                <w:szCs w:val="18"/>
              </w:rPr>
              <w:t>-</w:t>
            </w:r>
          </w:p>
        </w:tc>
        <w:tc>
          <w:tcPr>
            <w:tcW w:w="1440" w:type="dxa"/>
            <w:vAlign w:val="bottom"/>
          </w:tcPr>
          <w:p w14:paraId="2F262C86" w14:textId="53D0ED12" w:rsidR="00E14098" w:rsidRPr="00AE2E36" w:rsidRDefault="00E14098" w:rsidP="004F05BD">
            <w:pPr>
              <w:pStyle w:val="Style1"/>
              <w:pBdr>
                <w:bottom w:val="none" w:sz="0" w:space="0" w:color="auto"/>
              </w:pBdr>
              <w:spacing w:line="240" w:lineRule="auto"/>
              <w:ind w:right="-72"/>
              <w:rPr>
                <w:rFonts w:ascii="Arial" w:hAnsi="Arial" w:cs="Arial"/>
                <w:b w:val="0"/>
                <w:bCs w:val="0"/>
                <w:sz w:val="18"/>
                <w:szCs w:val="18"/>
              </w:rPr>
            </w:pPr>
            <w:r w:rsidRPr="00AE2E36">
              <w:rPr>
                <w:rFonts w:ascii="Arial" w:hAnsi="Arial" w:cs="Arial"/>
                <w:b w:val="0"/>
                <w:bCs w:val="0"/>
                <w:sz w:val="18"/>
                <w:szCs w:val="18"/>
              </w:rPr>
              <w:t>-</w:t>
            </w:r>
          </w:p>
        </w:tc>
      </w:tr>
      <w:tr w:rsidR="00E14098" w:rsidRPr="00AE2E36" w14:paraId="1644EB77" w14:textId="77777777" w:rsidTr="00A14143">
        <w:tc>
          <w:tcPr>
            <w:tcW w:w="3828" w:type="dxa"/>
            <w:vAlign w:val="bottom"/>
          </w:tcPr>
          <w:p w14:paraId="5F6FD28A" w14:textId="77777777" w:rsidR="00E14098" w:rsidRPr="00AE2E36" w:rsidRDefault="00E14098" w:rsidP="004F05BD">
            <w:pPr>
              <w:tabs>
                <w:tab w:val="left" w:pos="1985"/>
              </w:tabs>
              <w:spacing w:line="240" w:lineRule="auto"/>
              <w:ind w:left="-101"/>
              <w:jc w:val="both"/>
              <w:rPr>
                <w:rFonts w:cs="Arial"/>
                <w:sz w:val="18"/>
                <w:szCs w:val="18"/>
                <w:lang w:val="en-US"/>
              </w:rPr>
            </w:pPr>
            <w:r w:rsidRPr="00AE2E36">
              <w:rPr>
                <w:rFonts w:cs="Arial"/>
                <w:sz w:val="18"/>
                <w:szCs w:val="18"/>
                <w:lang w:val="en-US"/>
              </w:rPr>
              <w:t>Additions</w:t>
            </w:r>
          </w:p>
        </w:tc>
        <w:tc>
          <w:tcPr>
            <w:tcW w:w="1313" w:type="dxa"/>
            <w:shd w:val="clear" w:color="auto" w:fill="FAFAFA"/>
            <w:vAlign w:val="bottom"/>
          </w:tcPr>
          <w:p w14:paraId="5FECEE4B" w14:textId="394B7C2F" w:rsidR="00E14098" w:rsidRPr="00AE2E36" w:rsidRDefault="006F735B" w:rsidP="004F05BD">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29</w:t>
            </w:r>
            <w:r w:rsidR="00036EF3" w:rsidRPr="00AE2E36">
              <w:rPr>
                <w:rFonts w:ascii="Arial" w:hAnsi="Arial" w:cs="Arial"/>
                <w:b w:val="0"/>
                <w:bCs w:val="0"/>
                <w:sz w:val="18"/>
                <w:szCs w:val="18"/>
              </w:rPr>
              <w:t>,</w:t>
            </w:r>
            <w:r w:rsidRPr="006F735B">
              <w:rPr>
                <w:rFonts w:ascii="Arial" w:hAnsi="Arial" w:cs="Arial"/>
                <w:b w:val="0"/>
                <w:bCs w:val="0"/>
                <w:sz w:val="18"/>
                <w:szCs w:val="18"/>
                <w:lang w:val="en-GB"/>
              </w:rPr>
              <w:t>337</w:t>
            </w:r>
            <w:r w:rsidR="00036EF3" w:rsidRPr="00AE2E36">
              <w:rPr>
                <w:rFonts w:ascii="Arial" w:hAnsi="Arial" w:cs="Arial"/>
                <w:b w:val="0"/>
                <w:bCs w:val="0"/>
                <w:sz w:val="18"/>
                <w:szCs w:val="18"/>
              </w:rPr>
              <w:t>.</w:t>
            </w:r>
            <w:r w:rsidRPr="006F735B">
              <w:rPr>
                <w:rFonts w:ascii="Arial" w:hAnsi="Arial" w:cs="Arial"/>
                <w:b w:val="0"/>
                <w:bCs w:val="0"/>
                <w:sz w:val="18"/>
                <w:szCs w:val="18"/>
                <w:lang w:val="en-GB"/>
              </w:rPr>
              <w:t>65</w:t>
            </w:r>
          </w:p>
        </w:tc>
        <w:tc>
          <w:tcPr>
            <w:tcW w:w="1440" w:type="dxa"/>
            <w:vAlign w:val="bottom"/>
          </w:tcPr>
          <w:p w14:paraId="1F7E9E3F" w14:textId="39C6C7DE" w:rsidR="00E14098" w:rsidRPr="00AE2E36" w:rsidRDefault="006F735B" w:rsidP="004F05BD">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31</w:t>
            </w:r>
            <w:r w:rsidR="00E14098" w:rsidRPr="00AE2E36">
              <w:rPr>
                <w:rFonts w:ascii="Arial" w:hAnsi="Arial" w:cs="Arial"/>
                <w:b w:val="0"/>
                <w:bCs w:val="0"/>
                <w:sz w:val="18"/>
                <w:szCs w:val="18"/>
              </w:rPr>
              <w:t>,</w:t>
            </w:r>
            <w:r w:rsidRPr="006F735B">
              <w:rPr>
                <w:rFonts w:ascii="Arial" w:hAnsi="Arial" w:cs="Arial"/>
                <w:b w:val="0"/>
                <w:bCs w:val="0"/>
                <w:sz w:val="18"/>
                <w:szCs w:val="18"/>
                <w:lang w:val="en-GB"/>
              </w:rPr>
              <w:t>426</w:t>
            </w:r>
            <w:r w:rsidR="00E14098" w:rsidRPr="00AE2E36">
              <w:rPr>
                <w:rFonts w:ascii="Arial" w:hAnsi="Arial" w:cs="Arial"/>
                <w:b w:val="0"/>
                <w:bCs w:val="0"/>
                <w:sz w:val="18"/>
                <w:szCs w:val="18"/>
              </w:rPr>
              <w:t>.</w:t>
            </w:r>
            <w:r w:rsidRPr="006F735B">
              <w:rPr>
                <w:rFonts w:ascii="Arial" w:hAnsi="Arial" w:cs="Arial"/>
                <w:b w:val="0"/>
                <w:bCs w:val="0"/>
                <w:sz w:val="18"/>
                <w:szCs w:val="18"/>
                <w:lang w:val="en-GB"/>
              </w:rPr>
              <w:t>56</w:t>
            </w:r>
          </w:p>
        </w:tc>
        <w:tc>
          <w:tcPr>
            <w:tcW w:w="1440" w:type="dxa"/>
            <w:shd w:val="clear" w:color="auto" w:fill="FAFAFA"/>
            <w:vAlign w:val="bottom"/>
          </w:tcPr>
          <w:p w14:paraId="5789990C" w14:textId="7865BD7A" w:rsidR="00E14098" w:rsidRPr="00AE2E36" w:rsidRDefault="00E14098" w:rsidP="004F05BD">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40" w:type="dxa"/>
            <w:vAlign w:val="bottom"/>
          </w:tcPr>
          <w:p w14:paraId="54C14A1C" w14:textId="138AD1ED" w:rsidR="00E14098" w:rsidRPr="00AE2E36" w:rsidRDefault="00E14098" w:rsidP="004F05BD">
            <w:pPr>
              <w:tabs>
                <w:tab w:val="left" w:pos="1985"/>
              </w:tabs>
              <w:spacing w:line="240" w:lineRule="auto"/>
              <w:ind w:right="-72"/>
              <w:jc w:val="center"/>
              <w:rPr>
                <w:rFonts w:cs="Arial"/>
                <w:sz w:val="18"/>
                <w:szCs w:val="18"/>
                <w:lang w:val="en-US"/>
              </w:rPr>
            </w:pPr>
            <w:r w:rsidRPr="00AE2E36">
              <w:rPr>
                <w:rFonts w:cs="Arial"/>
                <w:sz w:val="18"/>
                <w:szCs w:val="18"/>
                <w:lang w:val="en-US"/>
              </w:rPr>
              <w:t>-</w:t>
            </w:r>
          </w:p>
        </w:tc>
      </w:tr>
      <w:tr w:rsidR="00E14098" w:rsidRPr="00AE2E36" w14:paraId="1010413C" w14:textId="77777777" w:rsidTr="00A14143">
        <w:tc>
          <w:tcPr>
            <w:tcW w:w="3828" w:type="dxa"/>
            <w:vAlign w:val="bottom"/>
          </w:tcPr>
          <w:p w14:paraId="6D09FF28" w14:textId="77777777" w:rsidR="00E14098" w:rsidRPr="00AE2E36" w:rsidRDefault="00E14098" w:rsidP="004F05BD">
            <w:pPr>
              <w:tabs>
                <w:tab w:val="left" w:pos="1985"/>
              </w:tabs>
              <w:spacing w:line="240" w:lineRule="auto"/>
              <w:ind w:left="-101"/>
              <w:jc w:val="both"/>
              <w:rPr>
                <w:rFonts w:cs="Arial"/>
                <w:sz w:val="18"/>
                <w:szCs w:val="18"/>
                <w:lang w:val="en-US"/>
              </w:rPr>
            </w:pPr>
            <w:r w:rsidRPr="00AE2E36">
              <w:rPr>
                <w:rFonts w:cs="Arial"/>
                <w:sz w:val="18"/>
                <w:szCs w:val="18"/>
                <w:lang w:val="en-US"/>
              </w:rPr>
              <w:t>Disposals, net</w:t>
            </w:r>
          </w:p>
        </w:tc>
        <w:tc>
          <w:tcPr>
            <w:tcW w:w="1313" w:type="dxa"/>
            <w:shd w:val="clear" w:color="auto" w:fill="FAFAFA"/>
            <w:vAlign w:val="bottom"/>
          </w:tcPr>
          <w:p w14:paraId="338E93F3" w14:textId="2B9588AA" w:rsidR="00E14098" w:rsidRPr="00AE2E36" w:rsidRDefault="00036EF3" w:rsidP="004F05BD">
            <w:pPr>
              <w:pStyle w:val="Style1"/>
              <w:pBdr>
                <w:bottom w:val="none" w:sz="0" w:space="0" w:color="auto"/>
              </w:pBdr>
              <w:spacing w:line="240" w:lineRule="auto"/>
              <w:ind w:right="-72"/>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2</w:t>
            </w:r>
            <w:r w:rsidRPr="00AE2E36">
              <w:rPr>
                <w:rFonts w:ascii="Arial" w:hAnsi="Arial" w:cs="Arial"/>
                <w:b w:val="0"/>
                <w:bCs w:val="0"/>
                <w:sz w:val="18"/>
                <w:szCs w:val="18"/>
              </w:rPr>
              <w:t>,</w:t>
            </w:r>
            <w:r w:rsidR="006F735B" w:rsidRPr="006F735B">
              <w:rPr>
                <w:rFonts w:ascii="Arial" w:hAnsi="Arial" w:cs="Arial"/>
                <w:b w:val="0"/>
                <w:bCs w:val="0"/>
                <w:sz w:val="18"/>
                <w:szCs w:val="18"/>
                <w:lang w:val="en-GB"/>
              </w:rPr>
              <w:t>007</w:t>
            </w:r>
            <w:r w:rsidRPr="00AE2E36">
              <w:rPr>
                <w:rFonts w:ascii="Arial" w:hAnsi="Arial" w:cs="Arial"/>
                <w:b w:val="0"/>
                <w:bCs w:val="0"/>
                <w:sz w:val="18"/>
                <w:szCs w:val="18"/>
              </w:rPr>
              <w:t>.</w:t>
            </w:r>
            <w:r w:rsidR="006F735B" w:rsidRPr="006F735B">
              <w:rPr>
                <w:rFonts w:ascii="Arial" w:hAnsi="Arial" w:cs="Arial"/>
                <w:b w:val="0"/>
                <w:bCs w:val="0"/>
                <w:sz w:val="18"/>
                <w:szCs w:val="18"/>
                <w:lang w:val="en-GB"/>
              </w:rPr>
              <w:t>65</w:t>
            </w:r>
            <w:r w:rsidRPr="00AE2E36">
              <w:rPr>
                <w:rFonts w:ascii="Arial" w:hAnsi="Arial" w:cs="Arial"/>
                <w:b w:val="0"/>
                <w:bCs w:val="0"/>
                <w:sz w:val="18"/>
                <w:szCs w:val="18"/>
              </w:rPr>
              <w:t>)</w:t>
            </w:r>
          </w:p>
        </w:tc>
        <w:tc>
          <w:tcPr>
            <w:tcW w:w="1440" w:type="dxa"/>
            <w:vAlign w:val="bottom"/>
          </w:tcPr>
          <w:p w14:paraId="7FCE92D6" w14:textId="78EF4667" w:rsidR="00E14098" w:rsidRPr="00AE2E36" w:rsidRDefault="00E14098" w:rsidP="004F05BD">
            <w:pPr>
              <w:pStyle w:val="Style1"/>
              <w:pBdr>
                <w:bottom w:val="none" w:sz="0" w:space="0" w:color="auto"/>
              </w:pBdr>
              <w:spacing w:line="240" w:lineRule="auto"/>
              <w:ind w:right="-72"/>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138</w:t>
            </w:r>
            <w:r w:rsidRPr="00AE2E36">
              <w:rPr>
                <w:rFonts w:ascii="Arial" w:hAnsi="Arial" w:cs="Arial"/>
                <w:b w:val="0"/>
                <w:bCs w:val="0"/>
                <w:sz w:val="18"/>
                <w:szCs w:val="18"/>
              </w:rPr>
              <w:t>.</w:t>
            </w:r>
            <w:r w:rsidR="006F735B" w:rsidRPr="006F735B">
              <w:rPr>
                <w:rFonts w:ascii="Arial" w:hAnsi="Arial" w:cs="Arial"/>
                <w:b w:val="0"/>
                <w:bCs w:val="0"/>
                <w:sz w:val="18"/>
                <w:szCs w:val="18"/>
                <w:lang w:val="en-GB"/>
              </w:rPr>
              <w:t>44</w:t>
            </w:r>
            <w:r w:rsidRPr="00AE2E36">
              <w:rPr>
                <w:rFonts w:ascii="Arial" w:hAnsi="Arial" w:cs="Arial"/>
                <w:b w:val="0"/>
                <w:bCs w:val="0"/>
                <w:sz w:val="18"/>
                <w:szCs w:val="18"/>
              </w:rPr>
              <w:t>)</w:t>
            </w:r>
          </w:p>
        </w:tc>
        <w:tc>
          <w:tcPr>
            <w:tcW w:w="1440" w:type="dxa"/>
            <w:shd w:val="clear" w:color="auto" w:fill="FAFAFA"/>
            <w:vAlign w:val="bottom"/>
          </w:tcPr>
          <w:p w14:paraId="32E41979" w14:textId="7222EBFA" w:rsidR="00E14098" w:rsidRPr="00AE2E36" w:rsidRDefault="00E14098" w:rsidP="004F05BD">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40" w:type="dxa"/>
            <w:vAlign w:val="bottom"/>
          </w:tcPr>
          <w:p w14:paraId="73B20900" w14:textId="4D99CC21" w:rsidR="00E14098" w:rsidRPr="00AE2E36" w:rsidRDefault="00E14098" w:rsidP="004F05BD">
            <w:pPr>
              <w:tabs>
                <w:tab w:val="left" w:pos="1985"/>
              </w:tabs>
              <w:spacing w:line="240" w:lineRule="auto"/>
              <w:ind w:right="-72"/>
              <w:jc w:val="center"/>
              <w:rPr>
                <w:rFonts w:cs="Arial"/>
                <w:sz w:val="18"/>
                <w:szCs w:val="18"/>
                <w:lang w:val="en-US"/>
              </w:rPr>
            </w:pPr>
            <w:r w:rsidRPr="00AE2E36">
              <w:rPr>
                <w:rFonts w:cs="Arial"/>
                <w:sz w:val="18"/>
                <w:szCs w:val="18"/>
                <w:lang w:val="en-US"/>
              </w:rPr>
              <w:t>-</w:t>
            </w:r>
          </w:p>
        </w:tc>
      </w:tr>
      <w:tr w:rsidR="00E14098" w:rsidRPr="00AE2E36" w14:paraId="6F28C7F3" w14:textId="77777777" w:rsidTr="00A14143">
        <w:tc>
          <w:tcPr>
            <w:tcW w:w="3828" w:type="dxa"/>
            <w:vAlign w:val="bottom"/>
          </w:tcPr>
          <w:p w14:paraId="5AA35491" w14:textId="77777777" w:rsidR="00E14098" w:rsidRPr="00AE2E36" w:rsidRDefault="00E14098" w:rsidP="004F05BD">
            <w:pPr>
              <w:tabs>
                <w:tab w:val="left" w:pos="1985"/>
              </w:tabs>
              <w:spacing w:line="240" w:lineRule="auto"/>
              <w:ind w:left="-101"/>
              <w:jc w:val="both"/>
              <w:rPr>
                <w:rFonts w:cs="Arial"/>
                <w:sz w:val="18"/>
                <w:szCs w:val="18"/>
                <w:lang w:val="en-US"/>
              </w:rPr>
            </w:pPr>
            <w:r w:rsidRPr="00AE2E36">
              <w:rPr>
                <w:rFonts w:cs="Arial"/>
                <w:sz w:val="18"/>
                <w:szCs w:val="18"/>
                <w:lang w:val="en-US"/>
              </w:rPr>
              <w:t>Adjustment/reclassifications</w:t>
            </w:r>
          </w:p>
        </w:tc>
        <w:tc>
          <w:tcPr>
            <w:tcW w:w="1313" w:type="dxa"/>
            <w:shd w:val="clear" w:color="auto" w:fill="FAFAFA"/>
            <w:vAlign w:val="bottom"/>
          </w:tcPr>
          <w:p w14:paraId="46F01A3D" w14:textId="68FA6BE4" w:rsidR="00E14098" w:rsidRPr="00AE2E36" w:rsidRDefault="00036EF3" w:rsidP="004F05BD">
            <w:pPr>
              <w:pStyle w:val="Style1"/>
              <w:pBdr>
                <w:bottom w:val="none" w:sz="0" w:space="0" w:color="auto"/>
              </w:pBdr>
              <w:spacing w:line="240" w:lineRule="auto"/>
              <w:ind w:right="-74"/>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989</w:t>
            </w:r>
            <w:r w:rsidRPr="00AE2E36">
              <w:rPr>
                <w:rFonts w:ascii="Arial" w:hAnsi="Arial" w:cs="Arial"/>
                <w:b w:val="0"/>
                <w:bCs w:val="0"/>
                <w:sz w:val="18"/>
                <w:szCs w:val="18"/>
              </w:rPr>
              <w:t>.</w:t>
            </w:r>
            <w:r w:rsidR="006F735B" w:rsidRPr="006F735B">
              <w:rPr>
                <w:rFonts w:ascii="Arial" w:hAnsi="Arial" w:cs="Arial"/>
                <w:b w:val="0"/>
                <w:bCs w:val="0"/>
                <w:sz w:val="18"/>
                <w:szCs w:val="18"/>
                <w:lang w:val="en-GB"/>
              </w:rPr>
              <w:t>57</w:t>
            </w:r>
            <w:r w:rsidRPr="00AE2E36">
              <w:rPr>
                <w:rFonts w:ascii="Arial" w:hAnsi="Arial" w:cs="Arial"/>
                <w:b w:val="0"/>
                <w:bCs w:val="0"/>
                <w:sz w:val="18"/>
                <w:szCs w:val="18"/>
              </w:rPr>
              <w:t>)</w:t>
            </w:r>
          </w:p>
        </w:tc>
        <w:tc>
          <w:tcPr>
            <w:tcW w:w="1440" w:type="dxa"/>
            <w:vAlign w:val="bottom"/>
          </w:tcPr>
          <w:p w14:paraId="042B6EA8" w14:textId="1D1BB2FF" w:rsidR="00E14098" w:rsidRPr="00AE2E36" w:rsidRDefault="00E14098" w:rsidP="004F05BD">
            <w:pPr>
              <w:pStyle w:val="Style1"/>
              <w:pBdr>
                <w:bottom w:val="none" w:sz="0" w:space="0" w:color="auto"/>
              </w:pBdr>
              <w:spacing w:line="240" w:lineRule="auto"/>
              <w:ind w:right="-74"/>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892</w:t>
            </w:r>
            <w:r w:rsidRPr="00AE2E36">
              <w:rPr>
                <w:rFonts w:ascii="Arial" w:hAnsi="Arial" w:cs="Arial"/>
                <w:b w:val="0"/>
                <w:bCs w:val="0"/>
                <w:sz w:val="18"/>
                <w:szCs w:val="18"/>
              </w:rPr>
              <w:t>.</w:t>
            </w:r>
            <w:r w:rsidR="006F735B" w:rsidRPr="006F735B">
              <w:rPr>
                <w:rFonts w:ascii="Arial" w:hAnsi="Arial" w:cs="Arial"/>
                <w:b w:val="0"/>
                <w:bCs w:val="0"/>
                <w:sz w:val="18"/>
                <w:szCs w:val="18"/>
                <w:lang w:val="en-GB"/>
              </w:rPr>
              <w:t>70</w:t>
            </w:r>
            <w:r w:rsidRPr="00AE2E36">
              <w:rPr>
                <w:rFonts w:ascii="Arial" w:hAnsi="Arial" w:cs="Arial"/>
                <w:b w:val="0"/>
                <w:bCs w:val="0"/>
                <w:sz w:val="18"/>
                <w:szCs w:val="18"/>
              </w:rPr>
              <w:t>)</w:t>
            </w:r>
          </w:p>
        </w:tc>
        <w:tc>
          <w:tcPr>
            <w:tcW w:w="1440" w:type="dxa"/>
            <w:shd w:val="clear" w:color="auto" w:fill="FAFAFA"/>
            <w:vAlign w:val="bottom"/>
          </w:tcPr>
          <w:p w14:paraId="1140C401" w14:textId="40C3BCFF" w:rsidR="00E14098" w:rsidRPr="00AE2E36" w:rsidRDefault="00E14098" w:rsidP="004F05BD">
            <w:pPr>
              <w:spacing w:line="240" w:lineRule="auto"/>
              <w:ind w:right="-72"/>
              <w:jc w:val="center"/>
              <w:rPr>
                <w:rFonts w:cs="Arial"/>
                <w:sz w:val="18"/>
                <w:szCs w:val="18"/>
              </w:rPr>
            </w:pPr>
            <w:r w:rsidRPr="00AE2E36">
              <w:rPr>
                <w:rFonts w:cs="Arial"/>
                <w:sz w:val="18"/>
                <w:szCs w:val="18"/>
              </w:rPr>
              <w:t>-</w:t>
            </w:r>
          </w:p>
        </w:tc>
        <w:tc>
          <w:tcPr>
            <w:tcW w:w="1440" w:type="dxa"/>
            <w:vAlign w:val="bottom"/>
          </w:tcPr>
          <w:p w14:paraId="7CAC0AD7" w14:textId="0A5AABB4" w:rsidR="00E14098" w:rsidRPr="00AE2E36" w:rsidRDefault="00E14098" w:rsidP="004F05BD">
            <w:pPr>
              <w:spacing w:line="240" w:lineRule="auto"/>
              <w:ind w:right="-72"/>
              <w:jc w:val="center"/>
              <w:rPr>
                <w:rFonts w:cs="Arial"/>
                <w:sz w:val="18"/>
                <w:szCs w:val="18"/>
              </w:rPr>
            </w:pPr>
            <w:r w:rsidRPr="00AE2E36">
              <w:rPr>
                <w:rFonts w:cs="Arial"/>
                <w:sz w:val="18"/>
                <w:szCs w:val="18"/>
              </w:rPr>
              <w:t>-</w:t>
            </w:r>
          </w:p>
        </w:tc>
      </w:tr>
      <w:tr w:rsidR="00A14143" w:rsidRPr="00AE2E36" w14:paraId="5C36AFBF" w14:textId="77777777" w:rsidTr="00A14143">
        <w:tc>
          <w:tcPr>
            <w:tcW w:w="3828" w:type="dxa"/>
            <w:vAlign w:val="bottom"/>
          </w:tcPr>
          <w:p w14:paraId="412D149D" w14:textId="5FB4F729" w:rsidR="00A14143" w:rsidRPr="00AE2E36" w:rsidRDefault="00A14143" w:rsidP="00A14143">
            <w:pPr>
              <w:tabs>
                <w:tab w:val="left" w:pos="1985"/>
              </w:tabs>
              <w:spacing w:line="240" w:lineRule="auto"/>
              <w:ind w:left="-101"/>
              <w:jc w:val="both"/>
              <w:rPr>
                <w:rFonts w:cs="Arial"/>
                <w:sz w:val="18"/>
                <w:szCs w:val="18"/>
                <w:lang w:val="en-US"/>
              </w:rPr>
            </w:pPr>
            <w:r w:rsidRPr="00AE2E36">
              <w:rPr>
                <w:rFonts w:cs="Arial"/>
                <w:sz w:val="18"/>
                <w:szCs w:val="18"/>
                <w:lang w:val="en-US"/>
              </w:rPr>
              <w:t>Depreciation charge</w:t>
            </w:r>
          </w:p>
        </w:tc>
        <w:tc>
          <w:tcPr>
            <w:tcW w:w="1313" w:type="dxa"/>
            <w:shd w:val="clear" w:color="auto" w:fill="FAFAFA"/>
            <w:vAlign w:val="bottom"/>
          </w:tcPr>
          <w:p w14:paraId="797C937D" w14:textId="0DE54295" w:rsidR="00A14143" w:rsidRPr="00AE2E36" w:rsidRDefault="00A14143" w:rsidP="00A14143">
            <w:pPr>
              <w:pStyle w:val="Style1"/>
              <w:pBdr>
                <w:bottom w:val="none" w:sz="0" w:space="0" w:color="auto"/>
              </w:pBdr>
              <w:spacing w:line="240" w:lineRule="auto"/>
              <w:ind w:right="-74"/>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18</w:t>
            </w:r>
            <w:r w:rsidRPr="00AE2E36">
              <w:rPr>
                <w:rFonts w:ascii="Arial" w:hAnsi="Arial" w:cs="Arial"/>
                <w:b w:val="0"/>
                <w:bCs w:val="0"/>
                <w:sz w:val="18"/>
                <w:szCs w:val="18"/>
              </w:rPr>
              <w:t>,</w:t>
            </w:r>
            <w:r w:rsidR="006F735B" w:rsidRPr="006F735B">
              <w:rPr>
                <w:rFonts w:ascii="Arial" w:hAnsi="Arial" w:cs="Arial"/>
                <w:b w:val="0"/>
                <w:bCs w:val="0"/>
                <w:sz w:val="18"/>
                <w:szCs w:val="18"/>
                <w:lang w:val="en-GB"/>
              </w:rPr>
              <w:t>422</w:t>
            </w:r>
            <w:r w:rsidRPr="00AE2E36">
              <w:rPr>
                <w:rFonts w:ascii="Arial" w:hAnsi="Arial" w:cs="Arial"/>
                <w:b w:val="0"/>
                <w:bCs w:val="0"/>
                <w:sz w:val="18"/>
                <w:szCs w:val="18"/>
              </w:rPr>
              <w:t>.</w:t>
            </w:r>
            <w:r w:rsidR="006F735B" w:rsidRPr="006F735B">
              <w:rPr>
                <w:rFonts w:ascii="Arial" w:hAnsi="Arial" w:cs="Arial"/>
                <w:b w:val="0"/>
                <w:bCs w:val="0"/>
                <w:sz w:val="18"/>
                <w:szCs w:val="18"/>
                <w:lang w:val="en-GB"/>
              </w:rPr>
              <w:t>34</w:t>
            </w:r>
            <w:r w:rsidRPr="00AE2E36">
              <w:rPr>
                <w:rFonts w:ascii="Arial" w:hAnsi="Arial" w:cs="Arial"/>
                <w:b w:val="0"/>
                <w:bCs w:val="0"/>
                <w:sz w:val="18"/>
                <w:szCs w:val="18"/>
              </w:rPr>
              <w:t>)</w:t>
            </w:r>
          </w:p>
        </w:tc>
        <w:tc>
          <w:tcPr>
            <w:tcW w:w="1440" w:type="dxa"/>
            <w:vAlign w:val="bottom"/>
          </w:tcPr>
          <w:p w14:paraId="3B33150D" w14:textId="13FE3956" w:rsidR="00A14143" w:rsidRPr="00AE2E36" w:rsidRDefault="00A14143" w:rsidP="00A14143">
            <w:pPr>
              <w:pStyle w:val="Style1"/>
              <w:pBdr>
                <w:bottom w:val="none" w:sz="0" w:space="0" w:color="auto"/>
              </w:pBdr>
              <w:spacing w:line="240" w:lineRule="auto"/>
              <w:ind w:right="-74"/>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16</w:t>
            </w:r>
            <w:r w:rsidRPr="00AE2E36">
              <w:rPr>
                <w:rFonts w:ascii="Arial" w:hAnsi="Arial" w:cs="Arial"/>
                <w:b w:val="0"/>
                <w:bCs w:val="0"/>
                <w:sz w:val="18"/>
                <w:szCs w:val="18"/>
              </w:rPr>
              <w:t>,</w:t>
            </w:r>
            <w:r w:rsidR="006F735B" w:rsidRPr="006F735B">
              <w:rPr>
                <w:rFonts w:ascii="Arial" w:hAnsi="Arial" w:cs="Arial"/>
                <w:b w:val="0"/>
                <w:bCs w:val="0"/>
                <w:sz w:val="18"/>
                <w:szCs w:val="18"/>
                <w:lang w:val="en-GB"/>
              </w:rPr>
              <w:t>348</w:t>
            </w:r>
            <w:r w:rsidRPr="00AE2E36">
              <w:rPr>
                <w:rFonts w:ascii="Arial" w:hAnsi="Arial" w:cs="Arial"/>
                <w:b w:val="0"/>
                <w:bCs w:val="0"/>
                <w:sz w:val="18"/>
                <w:szCs w:val="18"/>
              </w:rPr>
              <w:t>.</w:t>
            </w:r>
            <w:r w:rsidR="006F735B" w:rsidRPr="006F735B">
              <w:rPr>
                <w:rFonts w:ascii="Arial" w:hAnsi="Arial" w:cs="Arial"/>
                <w:b w:val="0"/>
                <w:bCs w:val="0"/>
                <w:sz w:val="18"/>
                <w:szCs w:val="18"/>
                <w:lang w:val="en-GB"/>
              </w:rPr>
              <w:t>04</w:t>
            </w:r>
            <w:r w:rsidRPr="00AE2E36">
              <w:rPr>
                <w:rFonts w:ascii="Arial" w:hAnsi="Arial" w:cs="Arial"/>
                <w:b w:val="0"/>
                <w:bCs w:val="0"/>
                <w:sz w:val="18"/>
                <w:szCs w:val="18"/>
              </w:rPr>
              <w:t>)</w:t>
            </w:r>
          </w:p>
        </w:tc>
        <w:tc>
          <w:tcPr>
            <w:tcW w:w="1440" w:type="dxa"/>
            <w:shd w:val="clear" w:color="auto" w:fill="FAFAFA"/>
            <w:vAlign w:val="bottom"/>
          </w:tcPr>
          <w:p w14:paraId="31BB6A44" w14:textId="4F2D8DF4" w:rsidR="00A14143" w:rsidRPr="00AE2E36" w:rsidRDefault="00A14143" w:rsidP="00A14143">
            <w:pPr>
              <w:spacing w:line="240" w:lineRule="auto"/>
              <w:ind w:right="-72"/>
              <w:jc w:val="center"/>
              <w:rPr>
                <w:rFonts w:cs="Arial"/>
                <w:sz w:val="18"/>
                <w:szCs w:val="18"/>
              </w:rPr>
            </w:pPr>
            <w:r w:rsidRPr="00AE2E36">
              <w:rPr>
                <w:rFonts w:cs="Arial"/>
                <w:sz w:val="18"/>
                <w:szCs w:val="18"/>
              </w:rPr>
              <w:t>-</w:t>
            </w:r>
          </w:p>
        </w:tc>
        <w:tc>
          <w:tcPr>
            <w:tcW w:w="1440" w:type="dxa"/>
            <w:vAlign w:val="bottom"/>
          </w:tcPr>
          <w:p w14:paraId="7DE884AC" w14:textId="21ABA821" w:rsidR="00A14143" w:rsidRPr="00AE2E36" w:rsidRDefault="00A14143" w:rsidP="00A14143">
            <w:pPr>
              <w:spacing w:line="240" w:lineRule="auto"/>
              <w:ind w:right="-72"/>
              <w:jc w:val="center"/>
              <w:rPr>
                <w:rFonts w:cs="Arial"/>
                <w:sz w:val="18"/>
                <w:szCs w:val="18"/>
              </w:rPr>
            </w:pPr>
            <w:r w:rsidRPr="00AE2E36">
              <w:rPr>
                <w:rFonts w:cs="Arial"/>
                <w:sz w:val="18"/>
                <w:szCs w:val="18"/>
              </w:rPr>
              <w:t>-</w:t>
            </w:r>
          </w:p>
        </w:tc>
      </w:tr>
      <w:tr w:rsidR="00A14143" w:rsidRPr="00AE2E36" w14:paraId="63CD014C" w14:textId="77777777" w:rsidTr="00A14143">
        <w:tc>
          <w:tcPr>
            <w:tcW w:w="3828" w:type="dxa"/>
            <w:vAlign w:val="bottom"/>
          </w:tcPr>
          <w:p w14:paraId="0A8B9A36" w14:textId="5A123CB9" w:rsidR="00A14143" w:rsidRPr="00AE2E36" w:rsidRDefault="00A14143" w:rsidP="00A14143">
            <w:pPr>
              <w:tabs>
                <w:tab w:val="left" w:pos="1985"/>
              </w:tabs>
              <w:spacing w:line="240" w:lineRule="auto"/>
              <w:ind w:left="-101"/>
              <w:jc w:val="both"/>
              <w:rPr>
                <w:rFonts w:cs="Arial"/>
                <w:sz w:val="18"/>
                <w:szCs w:val="18"/>
                <w:lang w:val="en-US"/>
              </w:rPr>
            </w:pPr>
            <w:r w:rsidRPr="00AE2E36">
              <w:rPr>
                <w:rFonts w:cs="Arial"/>
                <w:sz w:val="18"/>
                <w:szCs w:val="18"/>
                <w:lang w:val="en-US"/>
              </w:rPr>
              <w:t>Reversal of impairment /(Impairments charge)</w:t>
            </w:r>
          </w:p>
        </w:tc>
        <w:tc>
          <w:tcPr>
            <w:tcW w:w="1313" w:type="dxa"/>
            <w:shd w:val="clear" w:color="auto" w:fill="FAFAFA"/>
            <w:vAlign w:val="bottom"/>
          </w:tcPr>
          <w:p w14:paraId="28A7B082" w14:textId="282F9A4B" w:rsidR="00A14143" w:rsidRPr="00AE2E36" w:rsidRDefault="006F735B" w:rsidP="00A14143">
            <w:pPr>
              <w:pStyle w:val="Style1"/>
              <w:pBdr>
                <w:bottom w:val="none" w:sz="0" w:space="0" w:color="auto"/>
              </w:pBdr>
              <w:spacing w:line="240" w:lineRule="auto"/>
              <w:ind w:right="-74"/>
              <w:jc w:val="right"/>
              <w:rPr>
                <w:rFonts w:ascii="Arial" w:hAnsi="Arial" w:cs="Arial"/>
                <w:b w:val="0"/>
                <w:bCs w:val="0"/>
                <w:sz w:val="18"/>
                <w:szCs w:val="18"/>
              </w:rPr>
            </w:pPr>
            <w:r w:rsidRPr="006F735B">
              <w:rPr>
                <w:rFonts w:ascii="Arial" w:hAnsi="Arial" w:cs="Arial"/>
                <w:b w:val="0"/>
                <w:bCs w:val="0"/>
                <w:sz w:val="18"/>
                <w:szCs w:val="18"/>
                <w:lang w:val="en-GB"/>
              </w:rPr>
              <w:t>17</w:t>
            </w:r>
            <w:r w:rsidR="00A14143" w:rsidRPr="00AE2E36">
              <w:rPr>
                <w:rFonts w:ascii="Arial" w:hAnsi="Arial" w:cs="Arial"/>
                <w:b w:val="0"/>
                <w:bCs w:val="0"/>
                <w:sz w:val="18"/>
                <w:szCs w:val="18"/>
              </w:rPr>
              <w:t>.</w:t>
            </w:r>
            <w:r w:rsidRPr="006F735B">
              <w:rPr>
                <w:rFonts w:ascii="Arial" w:hAnsi="Arial" w:cs="Arial"/>
                <w:b w:val="0"/>
                <w:bCs w:val="0"/>
                <w:sz w:val="18"/>
                <w:szCs w:val="18"/>
                <w:lang w:val="en-GB"/>
              </w:rPr>
              <w:t>29</w:t>
            </w:r>
          </w:p>
        </w:tc>
        <w:tc>
          <w:tcPr>
            <w:tcW w:w="1440" w:type="dxa"/>
            <w:vAlign w:val="bottom"/>
          </w:tcPr>
          <w:p w14:paraId="442B291E" w14:textId="1B1C0765" w:rsidR="00A14143" w:rsidRPr="00AE2E36" w:rsidRDefault="00A14143" w:rsidP="00A14143">
            <w:pPr>
              <w:pStyle w:val="Style1"/>
              <w:pBdr>
                <w:bottom w:val="none" w:sz="0" w:space="0" w:color="auto"/>
              </w:pBdr>
              <w:spacing w:line="240" w:lineRule="auto"/>
              <w:ind w:right="-74"/>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601</w:t>
            </w:r>
            <w:r w:rsidRPr="00AE2E36">
              <w:rPr>
                <w:rFonts w:ascii="Arial" w:hAnsi="Arial" w:cs="Arial"/>
                <w:b w:val="0"/>
                <w:bCs w:val="0"/>
                <w:sz w:val="18"/>
                <w:szCs w:val="18"/>
              </w:rPr>
              <w:t>.</w:t>
            </w:r>
            <w:r w:rsidR="006F735B" w:rsidRPr="006F735B">
              <w:rPr>
                <w:rFonts w:ascii="Arial" w:hAnsi="Arial" w:cs="Arial"/>
                <w:b w:val="0"/>
                <w:bCs w:val="0"/>
                <w:sz w:val="18"/>
                <w:szCs w:val="18"/>
                <w:lang w:val="en-GB"/>
              </w:rPr>
              <w:t>39</w:t>
            </w:r>
            <w:r w:rsidRPr="00AE2E36">
              <w:rPr>
                <w:rFonts w:ascii="Arial" w:hAnsi="Arial" w:cs="Arial"/>
                <w:b w:val="0"/>
                <w:bCs w:val="0"/>
                <w:sz w:val="18"/>
                <w:szCs w:val="18"/>
              </w:rPr>
              <w:t>)</w:t>
            </w:r>
          </w:p>
        </w:tc>
        <w:tc>
          <w:tcPr>
            <w:tcW w:w="1440" w:type="dxa"/>
            <w:shd w:val="clear" w:color="auto" w:fill="FAFAFA"/>
            <w:vAlign w:val="bottom"/>
          </w:tcPr>
          <w:p w14:paraId="46D53F16" w14:textId="3036611F" w:rsidR="00A14143" w:rsidRPr="00AE2E36" w:rsidRDefault="00A14143" w:rsidP="00A14143">
            <w:pPr>
              <w:spacing w:line="240" w:lineRule="auto"/>
              <w:ind w:right="-72"/>
              <w:jc w:val="center"/>
              <w:rPr>
                <w:rFonts w:cs="Arial"/>
                <w:sz w:val="18"/>
                <w:szCs w:val="18"/>
              </w:rPr>
            </w:pPr>
            <w:r w:rsidRPr="00AE2E36">
              <w:rPr>
                <w:rFonts w:cs="Arial"/>
                <w:sz w:val="18"/>
                <w:szCs w:val="18"/>
              </w:rPr>
              <w:t>-</w:t>
            </w:r>
          </w:p>
        </w:tc>
        <w:tc>
          <w:tcPr>
            <w:tcW w:w="1440" w:type="dxa"/>
            <w:vAlign w:val="bottom"/>
          </w:tcPr>
          <w:p w14:paraId="7DE20B00" w14:textId="26841044" w:rsidR="00A14143" w:rsidRPr="00AE2E36" w:rsidRDefault="00A14143" w:rsidP="00A14143">
            <w:pPr>
              <w:spacing w:line="240" w:lineRule="auto"/>
              <w:ind w:right="-72"/>
              <w:jc w:val="center"/>
              <w:rPr>
                <w:rFonts w:cs="Arial"/>
                <w:sz w:val="18"/>
                <w:szCs w:val="18"/>
              </w:rPr>
            </w:pPr>
            <w:r w:rsidRPr="00AE2E36">
              <w:rPr>
                <w:rFonts w:cs="Arial"/>
                <w:sz w:val="18"/>
                <w:szCs w:val="18"/>
              </w:rPr>
              <w:t>-</w:t>
            </w:r>
          </w:p>
        </w:tc>
      </w:tr>
      <w:tr w:rsidR="00A14143" w:rsidRPr="00AE2E36" w14:paraId="49B68CCE" w14:textId="77777777" w:rsidTr="00A14143">
        <w:tc>
          <w:tcPr>
            <w:tcW w:w="3828" w:type="dxa"/>
            <w:vAlign w:val="bottom"/>
          </w:tcPr>
          <w:p w14:paraId="6EC04AF8" w14:textId="77777777" w:rsidR="00A14143" w:rsidRPr="00AE2E36" w:rsidRDefault="00A14143" w:rsidP="00A14143">
            <w:pPr>
              <w:pStyle w:val="Header"/>
              <w:tabs>
                <w:tab w:val="clear" w:pos="4153"/>
                <w:tab w:val="clear" w:pos="8306"/>
                <w:tab w:val="left" w:pos="1985"/>
              </w:tabs>
              <w:spacing w:line="240" w:lineRule="auto"/>
              <w:ind w:left="-101"/>
              <w:jc w:val="both"/>
              <w:rPr>
                <w:rFonts w:cs="Arial"/>
                <w:sz w:val="18"/>
                <w:szCs w:val="18"/>
                <w:lang w:val="en-US"/>
              </w:rPr>
            </w:pPr>
          </w:p>
        </w:tc>
        <w:tc>
          <w:tcPr>
            <w:tcW w:w="1313" w:type="dxa"/>
            <w:tcBorders>
              <w:top w:val="single" w:sz="4" w:space="0" w:color="auto"/>
            </w:tcBorders>
            <w:shd w:val="clear" w:color="auto" w:fill="FAFAFA"/>
            <w:vAlign w:val="bottom"/>
          </w:tcPr>
          <w:p w14:paraId="6208EFD2" w14:textId="77777777" w:rsidR="00A14143" w:rsidRPr="00AE2E36" w:rsidRDefault="00A14143" w:rsidP="00A14143">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vAlign w:val="bottom"/>
          </w:tcPr>
          <w:p w14:paraId="0BE54281" w14:textId="77777777" w:rsidR="00A14143" w:rsidRPr="00AE2E36" w:rsidRDefault="00A14143" w:rsidP="00A14143">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753501F6" w14:textId="77777777" w:rsidR="00A14143" w:rsidRPr="00AE2E36" w:rsidRDefault="00A14143" w:rsidP="00A14143">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vAlign w:val="bottom"/>
          </w:tcPr>
          <w:p w14:paraId="0D9935ED" w14:textId="77777777" w:rsidR="00A14143" w:rsidRPr="00AE2E36" w:rsidRDefault="00A14143" w:rsidP="00A14143">
            <w:pPr>
              <w:pStyle w:val="Header"/>
              <w:tabs>
                <w:tab w:val="clear" w:pos="4153"/>
                <w:tab w:val="clear" w:pos="8306"/>
                <w:tab w:val="left" w:pos="1985"/>
              </w:tabs>
              <w:spacing w:line="240" w:lineRule="auto"/>
              <w:ind w:left="72"/>
              <w:jc w:val="both"/>
              <w:rPr>
                <w:rFonts w:cs="Arial"/>
                <w:sz w:val="18"/>
                <w:szCs w:val="18"/>
                <w:lang w:val="en-US"/>
              </w:rPr>
            </w:pPr>
          </w:p>
        </w:tc>
      </w:tr>
      <w:tr w:rsidR="00A14143" w:rsidRPr="00AE2E36" w14:paraId="3C2A3882" w14:textId="77777777" w:rsidTr="00A14143">
        <w:tc>
          <w:tcPr>
            <w:tcW w:w="3828" w:type="dxa"/>
            <w:vAlign w:val="bottom"/>
          </w:tcPr>
          <w:p w14:paraId="7B448E27" w14:textId="77777777" w:rsidR="00A14143" w:rsidRPr="00AE2E36" w:rsidRDefault="00A14143" w:rsidP="00A14143">
            <w:pPr>
              <w:pStyle w:val="Header"/>
              <w:tabs>
                <w:tab w:val="clear" w:pos="4153"/>
                <w:tab w:val="clear" w:pos="8306"/>
                <w:tab w:val="left" w:pos="1985"/>
              </w:tabs>
              <w:spacing w:line="240" w:lineRule="auto"/>
              <w:ind w:left="-101"/>
              <w:jc w:val="both"/>
              <w:rPr>
                <w:rFonts w:cs="Arial"/>
                <w:sz w:val="18"/>
                <w:szCs w:val="18"/>
                <w:lang w:val="en-US"/>
              </w:rPr>
            </w:pPr>
            <w:r w:rsidRPr="00AE2E36">
              <w:rPr>
                <w:rFonts w:cs="Arial"/>
                <w:sz w:val="18"/>
                <w:szCs w:val="18"/>
                <w:lang w:val="en-US"/>
              </w:rPr>
              <w:t>Closing net book value</w:t>
            </w:r>
          </w:p>
        </w:tc>
        <w:tc>
          <w:tcPr>
            <w:tcW w:w="1313" w:type="dxa"/>
            <w:tcBorders>
              <w:bottom w:val="single" w:sz="4" w:space="0" w:color="auto"/>
            </w:tcBorders>
            <w:shd w:val="clear" w:color="auto" w:fill="FAFAFA"/>
            <w:vAlign w:val="bottom"/>
          </w:tcPr>
          <w:p w14:paraId="100E6DC6" w14:textId="6E0659BD" w:rsidR="00A14143" w:rsidRPr="00AE2E36" w:rsidRDefault="006F735B" w:rsidP="00A14143">
            <w:pPr>
              <w:pStyle w:val="Style1"/>
              <w:pBdr>
                <w:bottom w:val="none" w:sz="0" w:space="0" w:color="auto"/>
              </w:pBdr>
              <w:spacing w:line="240" w:lineRule="auto"/>
              <w:ind w:right="-72"/>
              <w:jc w:val="right"/>
              <w:rPr>
                <w:rFonts w:ascii="Arial" w:hAnsi="Arial"/>
                <w:b w:val="0"/>
                <w:bCs w:val="0"/>
                <w:sz w:val="18"/>
                <w:szCs w:val="18"/>
              </w:rPr>
            </w:pPr>
            <w:r w:rsidRPr="006F735B">
              <w:rPr>
                <w:rFonts w:ascii="Arial" w:hAnsi="Arial"/>
                <w:b w:val="0"/>
                <w:bCs w:val="0"/>
                <w:sz w:val="18"/>
                <w:szCs w:val="18"/>
                <w:lang w:val="en-GB"/>
              </w:rPr>
              <w:t>247</w:t>
            </w:r>
            <w:r w:rsidR="00A14143" w:rsidRPr="00AE2E36">
              <w:rPr>
                <w:rFonts w:ascii="Arial" w:hAnsi="Arial"/>
                <w:b w:val="0"/>
                <w:bCs w:val="0"/>
                <w:sz w:val="18"/>
                <w:szCs w:val="18"/>
              </w:rPr>
              <w:t>,</w:t>
            </w:r>
            <w:r w:rsidRPr="006F735B">
              <w:rPr>
                <w:rFonts w:ascii="Arial" w:hAnsi="Arial"/>
                <w:b w:val="0"/>
                <w:bCs w:val="0"/>
                <w:sz w:val="18"/>
                <w:szCs w:val="18"/>
                <w:lang w:val="en-GB"/>
              </w:rPr>
              <w:t>763</w:t>
            </w:r>
            <w:r w:rsidR="00A14143" w:rsidRPr="00AE2E36">
              <w:rPr>
                <w:rFonts w:ascii="Arial" w:hAnsi="Arial"/>
                <w:b w:val="0"/>
                <w:bCs w:val="0"/>
                <w:sz w:val="18"/>
                <w:szCs w:val="18"/>
              </w:rPr>
              <w:t>.</w:t>
            </w:r>
            <w:r w:rsidRPr="006F735B">
              <w:rPr>
                <w:rFonts w:ascii="Arial" w:hAnsi="Arial"/>
                <w:b w:val="0"/>
                <w:bCs w:val="0"/>
                <w:sz w:val="18"/>
                <w:szCs w:val="18"/>
                <w:lang w:val="en-GB"/>
              </w:rPr>
              <w:t>01</w:t>
            </w:r>
          </w:p>
        </w:tc>
        <w:tc>
          <w:tcPr>
            <w:tcW w:w="1440" w:type="dxa"/>
            <w:tcBorders>
              <w:bottom w:val="single" w:sz="4" w:space="0" w:color="auto"/>
            </w:tcBorders>
            <w:vAlign w:val="bottom"/>
          </w:tcPr>
          <w:p w14:paraId="1496054C" w14:textId="4BFA9F72"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r w:rsidRPr="00AE2E36">
              <w:rPr>
                <w:rFonts w:ascii="Arial" w:hAnsi="Arial" w:cs="Arial"/>
                <w:b w:val="0"/>
                <w:bCs w:val="0"/>
                <w:sz w:val="18"/>
                <w:szCs w:val="18"/>
              </w:rPr>
              <w:fldChar w:fldCharType="begin"/>
            </w:r>
            <w:r w:rsidRPr="00AE2E36">
              <w:rPr>
                <w:rFonts w:ascii="Arial" w:hAnsi="Arial" w:cs="Arial"/>
                <w:b w:val="0"/>
                <w:bCs w:val="0"/>
                <w:sz w:val="18"/>
                <w:szCs w:val="18"/>
              </w:rPr>
              <w:instrText xml:space="preserve"> =SUM(ABOVE) </w:instrText>
            </w:r>
            <w:r w:rsidRPr="00AE2E36">
              <w:rPr>
                <w:rFonts w:ascii="Arial" w:hAnsi="Arial" w:cs="Arial"/>
                <w:b w:val="0"/>
                <w:bCs w:val="0"/>
                <w:sz w:val="18"/>
                <w:szCs w:val="18"/>
              </w:rPr>
              <w:fldChar w:fldCharType="separate"/>
            </w:r>
            <w:r w:rsidR="006F735B" w:rsidRPr="006F735B">
              <w:rPr>
                <w:rFonts w:ascii="Arial" w:hAnsi="Arial" w:cs="Arial"/>
                <w:b w:val="0"/>
                <w:bCs w:val="0"/>
                <w:noProof/>
                <w:sz w:val="18"/>
                <w:szCs w:val="18"/>
                <w:lang w:val="en-GB"/>
              </w:rPr>
              <w:t>239</w:t>
            </w:r>
            <w:r w:rsidRPr="00AE2E36">
              <w:rPr>
                <w:rFonts w:ascii="Arial" w:hAnsi="Arial" w:cs="Arial"/>
                <w:b w:val="0"/>
                <w:bCs w:val="0"/>
                <w:noProof/>
                <w:sz w:val="18"/>
                <w:szCs w:val="18"/>
              </w:rPr>
              <w:t>,</w:t>
            </w:r>
            <w:r w:rsidR="006F735B" w:rsidRPr="006F735B">
              <w:rPr>
                <w:rFonts w:ascii="Arial" w:hAnsi="Arial" w:cs="Arial"/>
                <w:b w:val="0"/>
                <w:bCs w:val="0"/>
                <w:noProof/>
                <w:sz w:val="18"/>
                <w:szCs w:val="18"/>
                <w:lang w:val="en-GB"/>
              </w:rPr>
              <w:t>827</w:t>
            </w:r>
            <w:r w:rsidRPr="00AE2E36">
              <w:rPr>
                <w:rFonts w:ascii="Arial" w:hAnsi="Arial" w:cs="Arial"/>
                <w:b w:val="0"/>
                <w:bCs w:val="0"/>
                <w:noProof/>
                <w:sz w:val="18"/>
                <w:szCs w:val="18"/>
              </w:rPr>
              <w:t>.</w:t>
            </w:r>
            <w:r w:rsidR="006F735B" w:rsidRPr="006F735B">
              <w:rPr>
                <w:rFonts w:ascii="Arial" w:hAnsi="Arial" w:cs="Arial"/>
                <w:b w:val="0"/>
                <w:bCs w:val="0"/>
                <w:noProof/>
                <w:sz w:val="18"/>
                <w:szCs w:val="18"/>
                <w:lang w:val="en-GB"/>
              </w:rPr>
              <w:t>63</w:t>
            </w:r>
            <w:r w:rsidRPr="00AE2E36">
              <w:rPr>
                <w:rFonts w:ascii="Arial" w:hAnsi="Arial" w:cs="Arial"/>
                <w:b w:val="0"/>
                <w:bCs w:val="0"/>
                <w:sz w:val="18"/>
                <w:szCs w:val="18"/>
              </w:rPr>
              <w:fldChar w:fldCharType="end"/>
            </w:r>
          </w:p>
        </w:tc>
        <w:tc>
          <w:tcPr>
            <w:tcW w:w="1440" w:type="dxa"/>
            <w:tcBorders>
              <w:bottom w:val="single" w:sz="4" w:space="0" w:color="auto"/>
            </w:tcBorders>
            <w:shd w:val="clear" w:color="auto" w:fill="FAFAFA"/>
            <w:vAlign w:val="bottom"/>
          </w:tcPr>
          <w:p w14:paraId="5A55E935" w14:textId="68DCDFE2" w:rsidR="00A14143" w:rsidRPr="00AE2E36" w:rsidRDefault="00A14143" w:rsidP="00A14143">
            <w:pPr>
              <w:spacing w:line="240" w:lineRule="auto"/>
              <w:ind w:right="-72"/>
              <w:jc w:val="center"/>
              <w:rPr>
                <w:rFonts w:cs="Arial"/>
                <w:sz w:val="18"/>
                <w:szCs w:val="18"/>
              </w:rPr>
            </w:pPr>
            <w:r w:rsidRPr="00AE2E36">
              <w:rPr>
                <w:rFonts w:cs="Arial"/>
                <w:sz w:val="18"/>
                <w:szCs w:val="18"/>
              </w:rPr>
              <w:t>-</w:t>
            </w:r>
          </w:p>
        </w:tc>
        <w:tc>
          <w:tcPr>
            <w:tcW w:w="1440" w:type="dxa"/>
            <w:tcBorders>
              <w:bottom w:val="single" w:sz="4" w:space="0" w:color="auto"/>
            </w:tcBorders>
            <w:vAlign w:val="bottom"/>
          </w:tcPr>
          <w:p w14:paraId="2CE083BA" w14:textId="5658AE82" w:rsidR="00A14143" w:rsidRPr="00AE2E36" w:rsidRDefault="00A14143" w:rsidP="00A14143">
            <w:pPr>
              <w:spacing w:line="240" w:lineRule="auto"/>
              <w:ind w:right="-72"/>
              <w:jc w:val="center"/>
              <w:rPr>
                <w:rFonts w:cs="Arial"/>
                <w:sz w:val="18"/>
                <w:szCs w:val="18"/>
              </w:rPr>
            </w:pPr>
            <w:r w:rsidRPr="00AE2E36">
              <w:rPr>
                <w:rFonts w:cs="Arial"/>
                <w:sz w:val="18"/>
                <w:szCs w:val="18"/>
              </w:rPr>
              <w:t>-</w:t>
            </w:r>
          </w:p>
        </w:tc>
      </w:tr>
      <w:tr w:rsidR="00A14143" w:rsidRPr="00AE2E36" w14:paraId="6F422B1E" w14:textId="77777777" w:rsidTr="00A14143">
        <w:tc>
          <w:tcPr>
            <w:tcW w:w="3828" w:type="dxa"/>
            <w:vAlign w:val="bottom"/>
          </w:tcPr>
          <w:p w14:paraId="3AC6A712" w14:textId="77777777" w:rsidR="00A14143" w:rsidRPr="00AE2E36" w:rsidRDefault="00A14143" w:rsidP="00A14143">
            <w:pPr>
              <w:pStyle w:val="Header"/>
              <w:tabs>
                <w:tab w:val="clear" w:pos="4153"/>
                <w:tab w:val="clear" w:pos="8306"/>
                <w:tab w:val="left" w:pos="1985"/>
              </w:tabs>
              <w:spacing w:line="240" w:lineRule="auto"/>
              <w:ind w:left="-101"/>
              <w:jc w:val="both"/>
              <w:rPr>
                <w:rFonts w:cs="Arial"/>
                <w:b/>
                <w:bCs/>
                <w:sz w:val="18"/>
                <w:szCs w:val="18"/>
                <w:lang w:val="en-US"/>
              </w:rPr>
            </w:pPr>
          </w:p>
        </w:tc>
        <w:tc>
          <w:tcPr>
            <w:tcW w:w="1313" w:type="dxa"/>
            <w:tcBorders>
              <w:top w:val="single" w:sz="4" w:space="0" w:color="auto"/>
            </w:tcBorders>
            <w:shd w:val="clear" w:color="auto" w:fill="FAFAFA"/>
            <w:vAlign w:val="bottom"/>
          </w:tcPr>
          <w:p w14:paraId="72044131" w14:textId="77777777"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vAlign w:val="bottom"/>
          </w:tcPr>
          <w:p w14:paraId="2845E4F8" w14:textId="77777777"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shd w:val="clear" w:color="auto" w:fill="FAFAFA"/>
            <w:vAlign w:val="bottom"/>
          </w:tcPr>
          <w:p w14:paraId="1C6DD4CA" w14:textId="77777777" w:rsidR="00A14143" w:rsidRPr="00AE2E36" w:rsidRDefault="00A14143" w:rsidP="00A1414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vAlign w:val="bottom"/>
          </w:tcPr>
          <w:p w14:paraId="3C8902EE" w14:textId="77777777" w:rsidR="00A14143" w:rsidRPr="00AE2E36" w:rsidRDefault="00A14143" w:rsidP="00A14143">
            <w:pPr>
              <w:pStyle w:val="Header"/>
              <w:tabs>
                <w:tab w:val="clear" w:pos="4153"/>
                <w:tab w:val="clear" w:pos="8306"/>
                <w:tab w:val="left" w:pos="1985"/>
              </w:tabs>
              <w:spacing w:line="240" w:lineRule="auto"/>
              <w:ind w:right="-72"/>
              <w:jc w:val="right"/>
              <w:rPr>
                <w:rFonts w:cs="Arial"/>
                <w:sz w:val="18"/>
                <w:szCs w:val="18"/>
                <w:lang w:val="en-US"/>
              </w:rPr>
            </w:pPr>
          </w:p>
        </w:tc>
      </w:tr>
      <w:tr w:rsidR="00A14143" w:rsidRPr="00AE2E36" w14:paraId="0E6F14D6" w14:textId="77777777" w:rsidTr="00A14143">
        <w:tc>
          <w:tcPr>
            <w:tcW w:w="3828" w:type="dxa"/>
            <w:vAlign w:val="bottom"/>
          </w:tcPr>
          <w:p w14:paraId="587D02C0" w14:textId="77777777" w:rsidR="00A14143" w:rsidRPr="00AE2E36" w:rsidRDefault="00A14143" w:rsidP="00A14143">
            <w:pPr>
              <w:pStyle w:val="Header"/>
              <w:tabs>
                <w:tab w:val="clear" w:pos="4153"/>
                <w:tab w:val="clear" w:pos="8306"/>
                <w:tab w:val="left" w:pos="1985"/>
              </w:tabs>
              <w:spacing w:line="240" w:lineRule="auto"/>
              <w:ind w:left="-101"/>
              <w:jc w:val="both"/>
              <w:rPr>
                <w:rFonts w:cs="Arial"/>
                <w:b/>
                <w:bCs/>
                <w:sz w:val="18"/>
                <w:szCs w:val="18"/>
                <w:lang w:val="en-US"/>
              </w:rPr>
            </w:pPr>
            <w:r w:rsidRPr="00AE2E36">
              <w:rPr>
                <w:rFonts w:cs="Arial"/>
                <w:b/>
                <w:bCs/>
                <w:sz w:val="18"/>
                <w:szCs w:val="18"/>
                <w:lang w:val="en-US"/>
              </w:rPr>
              <w:t>Non-network equipment</w:t>
            </w:r>
          </w:p>
        </w:tc>
        <w:tc>
          <w:tcPr>
            <w:tcW w:w="1313" w:type="dxa"/>
            <w:shd w:val="clear" w:color="auto" w:fill="FAFAFA"/>
            <w:vAlign w:val="bottom"/>
          </w:tcPr>
          <w:p w14:paraId="4EDF6C78" w14:textId="77777777" w:rsidR="00A14143" w:rsidRPr="00AE2E36" w:rsidRDefault="00A14143" w:rsidP="00A14143">
            <w:pPr>
              <w:pStyle w:val="Style1"/>
              <w:pBdr>
                <w:bottom w:val="none" w:sz="0" w:space="0" w:color="auto"/>
              </w:pBdr>
              <w:spacing w:line="240" w:lineRule="auto"/>
              <w:ind w:right="-72"/>
              <w:jc w:val="right"/>
              <w:rPr>
                <w:rFonts w:ascii="Arial" w:hAnsi="Arial"/>
                <w:b w:val="0"/>
                <w:bCs w:val="0"/>
                <w:sz w:val="18"/>
                <w:szCs w:val="18"/>
                <w:cs/>
              </w:rPr>
            </w:pPr>
          </w:p>
        </w:tc>
        <w:tc>
          <w:tcPr>
            <w:tcW w:w="1440" w:type="dxa"/>
            <w:vAlign w:val="bottom"/>
          </w:tcPr>
          <w:p w14:paraId="6C5126EF" w14:textId="77777777"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p>
        </w:tc>
        <w:tc>
          <w:tcPr>
            <w:tcW w:w="1440" w:type="dxa"/>
            <w:shd w:val="clear" w:color="auto" w:fill="FAFAFA"/>
            <w:vAlign w:val="bottom"/>
          </w:tcPr>
          <w:p w14:paraId="004F9BE2" w14:textId="77777777" w:rsidR="00A14143" w:rsidRPr="00AE2E36" w:rsidRDefault="00A14143" w:rsidP="00A14143">
            <w:pPr>
              <w:pStyle w:val="Header"/>
              <w:tabs>
                <w:tab w:val="clear" w:pos="4153"/>
                <w:tab w:val="clear" w:pos="8306"/>
                <w:tab w:val="left" w:pos="1985"/>
              </w:tabs>
              <w:spacing w:line="240" w:lineRule="auto"/>
              <w:ind w:right="-72"/>
              <w:jc w:val="right"/>
              <w:rPr>
                <w:rFonts w:cs="Arial"/>
                <w:sz w:val="18"/>
                <w:szCs w:val="18"/>
                <w:lang w:val="en-US"/>
              </w:rPr>
            </w:pPr>
          </w:p>
        </w:tc>
        <w:tc>
          <w:tcPr>
            <w:tcW w:w="1440" w:type="dxa"/>
            <w:vAlign w:val="bottom"/>
          </w:tcPr>
          <w:p w14:paraId="091BE6BA" w14:textId="77777777" w:rsidR="00A14143" w:rsidRPr="00AE2E36" w:rsidRDefault="00A14143" w:rsidP="00A14143">
            <w:pPr>
              <w:pStyle w:val="Header"/>
              <w:tabs>
                <w:tab w:val="clear" w:pos="4153"/>
                <w:tab w:val="clear" w:pos="8306"/>
                <w:tab w:val="left" w:pos="1985"/>
              </w:tabs>
              <w:spacing w:line="240" w:lineRule="auto"/>
              <w:ind w:right="-72"/>
              <w:jc w:val="right"/>
              <w:rPr>
                <w:rFonts w:cs="Arial"/>
                <w:sz w:val="18"/>
                <w:szCs w:val="18"/>
                <w:lang w:val="en-US"/>
              </w:rPr>
            </w:pPr>
          </w:p>
        </w:tc>
      </w:tr>
      <w:tr w:rsidR="00A14143" w:rsidRPr="00AE2E36" w14:paraId="02AC51F1" w14:textId="77777777" w:rsidTr="00A14143">
        <w:tc>
          <w:tcPr>
            <w:tcW w:w="3828" w:type="dxa"/>
            <w:vAlign w:val="bottom"/>
          </w:tcPr>
          <w:p w14:paraId="567F1E7D" w14:textId="77777777" w:rsidR="00A14143" w:rsidRPr="00AE2E36" w:rsidRDefault="00A14143" w:rsidP="00A14143">
            <w:pPr>
              <w:tabs>
                <w:tab w:val="left" w:pos="1985"/>
              </w:tabs>
              <w:spacing w:line="240" w:lineRule="auto"/>
              <w:ind w:left="-101"/>
              <w:jc w:val="both"/>
              <w:rPr>
                <w:rFonts w:cs="Arial"/>
                <w:sz w:val="18"/>
                <w:szCs w:val="18"/>
                <w:lang w:val="en-US"/>
              </w:rPr>
            </w:pPr>
            <w:r w:rsidRPr="00AE2E36">
              <w:rPr>
                <w:rFonts w:cs="Arial"/>
                <w:sz w:val="18"/>
                <w:szCs w:val="18"/>
                <w:lang w:val="en-US"/>
              </w:rPr>
              <w:t xml:space="preserve">Opening net book value </w:t>
            </w:r>
          </w:p>
        </w:tc>
        <w:tc>
          <w:tcPr>
            <w:tcW w:w="1313" w:type="dxa"/>
            <w:shd w:val="clear" w:color="auto" w:fill="FAFAFA"/>
            <w:vAlign w:val="bottom"/>
          </w:tcPr>
          <w:p w14:paraId="65C17A50" w14:textId="34E54CF2"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5</w:t>
            </w:r>
            <w:r w:rsidR="00A14143" w:rsidRPr="00AE2E36">
              <w:rPr>
                <w:rFonts w:ascii="Arial" w:hAnsi="Arial" w:cs="Arial"/>
                <w:b w:val="0"/>
                <w:bCs w:val="0"/>
                <w:sz w:val="18"/>
                <w:szCs w:val="18"/>
              </w:rPr>
              <w:t>,</w:t>
            </w:r>
            <w:r w:rsidRPr="006F735B">
              <w:rPr>
                <w:rFonts w:ascii="Arial" w:hAnsi="Arial" w:cs="Arial"/>
                <w:b w:val="0"/>
                <w:bCs w:val="0"/>
                <w:sz w:val="18"/>
                <w:szCs w:val="18"/>
                <w:lang w:val="en-GB"/>
              </w:rPr>
              <w:t>509</w:t>
            </w:r>
            <w:r w:rsidR="00A14143" w:rsidRPr="00AE2E36">
              <w:rPr>
                <w:rFonts w:ascii="Arial" w:hAnsi="Arial" w:cs="Arial"/>
                <w:b w:val="0"/>
                <w:bCs w:val="0"/>
                <w:sz w:val="18"/>
                <w:szCs w:val="18"/>
              </w:rPr>
              <w:t>.</w:t>
            </w:r>
            <w:r w:rsidRPr="006F735B">
              <w:rPr>
                <w:rFonts w:ascii="Arial" w:hAnsi="Arial" w:cs="Arial"/>
                <w:b w:val="0"/>
                <w:bCs w:val="0"/>
                <w:sz w:val="18"/>
                <w:szCs w:val="18"/>
                <w:lang w:val="en-GB"/>
              </w:rPr>
              <w:t>50</w:t>
            </w:r>
          </w:p>
        </w:tc>
        <w:tc>
          <w:tcPr>
            <w:tcW w:w="1440" w:type="dxa"/>
            <w:vAlign w:val="bottom"/>
          </w:tcPr>
          <w:p w14:paraId="4A7E2993" w14:textId="494A4B7B"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5</w:t>
            </w:r>
            <w:r w:rsidR="00A14143" w:rsidRPr="00AE2E36">
              <w:rPr>
                <w:rFonts w:ascii="Arial" w:hAnsi="Arial" w:cs="Arial"/>
                <w:b w:val="0"/>
                <w:bCs w:val="0"/>
                <w:sz w:val="18"/>
                <w:szCs w:val="18"/>
              </w:rPr>
              <w:t>,</w:t>
            </w:r>
            <w:r w:rsidRPr="006F735B">
              <w:rPr>
                <w:rFonts w:ascii="Arial" w:hAnsi="Arial" w:cs="Arial"/>
                <w:b w:val="0"/>
                <w:bCs w:val="0"/>
                <w:sz w:val="18"/>
                <w:szCs w:val="18"/>
                <w:lang w:val="en-GB"/>
              </w:rPr>
              <w:t>512</w:t>
            </w:r>
            <w:r w:rsidR="00A14143" w:rsidRPr="00AE2E36">
              <w:rPr>
                <w:rFonts w:ascii="Arial" w:hAnsi="Arial" w:cs="Arial"/>
                <w:b w:val="0"/>
                <w:bCs w:val="0"/>
                <w:sz w:val="18"/>
                <w:szCs w:val="18"/>
              </w:rPr>
              <w:t>.</w:t>
            </w:r>
            <w:r w:rsidRPr="006F735B">
              <w:rPr>
                <w:rFonts w:ascii="Arial" w:hAnsi="Arial" w:cs="Arial"/>
                <w:b w:val="0"/>
                <w:bCs w:val="0"/>
                <w:sz w:val="18"/>
                <w:szCs w:val="18"/>
                <w:lang w:val="en-GB"/>
              </w:rPr>
              <w:t>45</w:t>
            </w:r>
          </w:p>
        </w:tc>
        <w:tc>
          <w:tcPr>
            <w:tcW w:w="1440" w:type="dxa"/>
            <w:shd w:val="clear" w:color="auto" w:fill="FAFAFA"/>
            <w:vAlign w:val="bottom"/>
          </w:tcPr>
          <w:p w14:paraId="650DD66D" w14:textId="6012E52E" w:rsidR="00A14143" w:rsidRPr="00AE2E36" w:rsidRDefault="006F735B" w:rsidP="00A14143">
            <w:pPr>
              <w:spacing w:line="240" w:lineRule="auto"/>
              <w:ind w:right="-72"/>
              <w:jc w:val="right"/>
              <w:rPr>
                <w:rFonts w:cs="Arial"/>
                <w:sz w:val="18"/>
                <w:szCs w:val="18"/>
              </w:rPr>
            </w:pPr>
            <w:r w:rsidRPr="006F735B">
              <w:rPr>
                <w:rFonts w:cs="Arial"/>
                <w:sz w:val="18"/>
                <w:szCs w:val="18"/>
              </w:rPr>
              <w:t>422</w:t>
            </w:r>
            <w:r w:rsidR="00A14143" w:rsidRPr="00AE2E36">
              <w:rPr>
                <w:rFonts w:cs="Arial"/>
                <w:sz w:val="18"/>
                <w:szCs w:val="18"/>
              </w:rPr>
              <w:t>.</w:t>
            </w:r>
            <w:r w:rsidRPr="006F735B">
              <w:rPr>
                <w:rFonts w:cs="Arial"/>
                <w:sz w:val="18"/>
                <w:szCs w:val="18"/>
              </w:rPr>
              <w:t>18</w:t>
            </w:r>
          </w:p>
        </w:tc>
        <w:tc>
          <w:tcPr>
            <w:tcW w:w="1440" w:type="dxa"/>
            <w:vAlign w:val="bottom"/>
          </w:tcPr>
          <w:p w14:paraId="5EE7EE42" w14:textId="7868E516" w:rsidR="00A14143" w:rsidRPr="00AE2E36" w:rsidRDefault="006F735B" w:rsidP="00A14143">
            <w:pPr>
              <w:spacing w:line="240" w:lineRule="auto"/>
              <w:ind w:right="-72"/>
              <w:jc w:val="right"/>
              <w:rPr>
                <w:rFonts w:cs="Arial"/>
                <w:sz w:val="18"/>
                <w:szCs w:val="18"/>
              </w:rPr>
            </w:pPr>
            <w:r w:rsidRPr="006F735B">
              <w:rPr>
                <w:rFonts w:cs="Arial"/>
                <w:sz w:val="18"/>
                <w:szCs w:val="18"/>
              </w:rPr>
              <w:t>412</w:t>
            </w:r>
            <w:r w:rsidR="00A14143" w:rsidRPr="00AE2E36">
              <w:rPr>
                <w:rFonts w:cs="Arial"/>
                <w:sz w:val="18"/>
                <w:szCs w:val="18"/>
              </w:rPr>
              <w:t>.</w:t>
            </w:r>
            <w:r w:rsidRPr="006F735B">
              <w:rPr>
                <w:rFonts w:cs="Arial"/>
                <w:sz w:val="18"/>
                <w:szCs w:val="18"/>
              </w:rPr>
              <w:t>21</w:t>
            </w:r>
          </w:p>
        </w:tc>
      </w:tr>
      <w:tr w:rsidR="00A14143" w:rsidRPr="00AE2E36" w14:paraId="79B33DE2" w14:textId="77777777" w:rsidTr="00A14143">
        <w:tc>
          <w:tcPr>
            <w:tcW w:w="3828" w:type="dxa"/>
            <w:vAlign w:val="bottom"/>
          </w:tcPr>
          <w:p w14:paraId="27D0369C" w14:textId="77777777" w:rsidR="00A14143" w:rsidRPr="00AE2E36" w:rsidRDefault="00A14143" w:rsidP="00A14143">
            <w:pPr>
              <w:tabs>
                <w:tab w:val="left" w:pos="1985"/>
              </w:tabs>
              <w:spacing w:line="240" w:lineRule="auto"/>
              <w:ind w:left="-101"/>
              <w:jc w:val="both"/>
              <w:rPr>
                <w:rFonts w:cs="Arial"/>
                <w:sz w:val="18"/>
                <w:szCs w:val="18"/>
                <w:lang w:val="en-US"/>
              </w:rPr>
            </w:pPr>
            <w:r w:rsidRPr="00AE2E36">
              <w:rPr>
                <w:rFonts w:cs="Arial"/>
                <w:sz w:val="18"/>
                <w:szCs w:val="18"/>
                <w:lang w:val="en-US"/>
              </w:rPr>
              <w:t>Additions</w:t>
            </w:r>
          </w:p>
        </w:tc>
        <w:tc>
          <w:tcPr>
            <w:tcW w:w="1313" w:type="dxa"/>
            <w:shd w:val="clear" w:color="auto" w:fill="FAFAFA"/>
            <w:vAlign w:val="bottom"/>
          </w:tcPr>
          <w:p w14:paraId="79CBD104" w14:textId="3169FC46"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1</w:t>
            </w:r>
            <w:r w:rsidR="00A14143" w:rsidRPr="00AE2E36">
              <w:rPr>
                <w:rFonts w:ascii="Arial" w:hAnsi="Arial" w:cs="Arial"/>
                <w:b w:val="0"/>
                <w:bCs w:val="0"/>
                <w:sz w:val="18"/>
                <w:szCs w:val="18"/>
              </w:rPr>
              <w:t>,</w:t>
            </w:r>
            <w:r w:rsidRPr="006F735B">
              <w:rPr>
                <w:rFonts w:ascii="Arial" w:hAnsi="Arial" w:cs="Arial"/>
                <w:b w:val="0"/>
                <w:bCs w:val="0"/>
                <w:sz w:val="18"/>
                <w:szCs w:val="18"/>
                <w:lang w:val="en-GB"/>
              </w:rPr>
              <w:t>234</w:t>
            </w:r>
            <w:r w:rsidR="00A14143" w:rsidRPr="00AE2E36">
              <w:rPr>
                <w:rFonts w:ascii="Arial" w:hAnsi="Arial" w:cs="Arial"/>
                <w:b w:val="0"/>
                <w:bCs w:val="0"/>
                <w:sz w:val="18"/>
                <w:szCs w:val="18"/>
              </w:rPr>
              <w:t>.</w:t>
            </w:r>
            <w:r w:rsidRPr="006F735B">
              <w:rPr>
                <w:rFonts w:ascii="Arial" w:hAnsi="Arial" w:cs="Arial"/>
                <w:b w:val="0"/>
                <w:bCs w:val="0"/>
                <w:sz w:val="18"/>
                <w:szCs w:val="18"/>
                <w:lang w:val="en-GB"/>
              </w:rPr>
              <w:t>30</w:t>
            </w:r>
          </w:p>
        </w:tc>
        <w:tc>
          <w:tcPr>
            <w:tcW w:w="1440" w:type="dxa"/>
            <w:vAlign w:val="bottom"/>
          </w:tcPr>
          <w:p w14:paraId="1B1E8F33" w14:textId="1CEFDFD2"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1</w:t>
            </w:r>
            <w:r w:rsidR="00A14143" w:rsidRPr="00AE2E36">
              <w:rPr>
                <w:rFonts w:ascii="Arial" w:hAnsi="Arial" w:cs="Arial"/>
                <w:b w:val="0"/>
                <w:bCs w:val="0"/>
                <w:sz w:val="18"/>
                <w:szCs w:val="18"/>
              </w:rPr>
              <w:t>,</w:t>
            </w:r>
            <w:r w:rsidRPr="006F735B">
              <w:rPr>
                <w:rFonts w:ascii="Arial" w:hAnsi="Arial" w:cs="Arial"/>
                <w:b w:val="0"/>
                <w:bCs w:val="0"/>
                <w:sz w:val="18"/>
                <w:szCs w:val="18"/>
                <w:lang w:val="en-GB"/>
              </w:rPr>
              <w:t>322</w:t>
            </w:r>
            <w:r w:rsidR="00A14143" w:rsidRPr="00AE2E36">
              <w:rPr>
                <w:rFonts w:ascii="Arial" w:hAnsi="Arial" w:cs="Arial"/>
                <w:b w:val="0"/>
                <w:bCs w:val="0"/>
                <w:sz w:val="18"/>
                <w:szCs w:val="18"/>
              </w:rPr>
              <w:t>.</w:t>
            </w:r>
            <w:r w:rsidRPr="006F735B">
              <w:rPr>
                <w:rFonts w:ascii="Arial" w:hAnsi="Arial" w:cs="Arial"/>
                <w:b w:val="0"/>
                <w:bCs w:val="0"/>
                <w:sz w:val="18"/>
                <w:szCs w:val="18"/>
                <w:lang w:val="en-GB"/>
              </w:rPr>
              <w:t>82</w:t>
            </w:r>
          </w:p>
        </w:tc>
        <w:tc>
          <w:tcPr>
            <w:tcW w:w="1440" w:type="dxa"/>
            <w:shd w:val="clear" w:color="auto" w:fill="FAFAFA"/>
            <w:vAlign w:val="bottom"/>
          </w:tcPr>
          <w:p w14:paraId="7E685E08" w14:textId="4E36EF2B" w:rsidR="00A14143" w:rsidRPr="00AE2E36" w:rsidRDefault="006F735B" w:rsidP="00A14143">
            <w:pPr>
              <w:tabs>
                <w:tab w:val="left" w:pos="1985"/>
              </w:tabs>
              <w:spacing w:line="240" w:lineRule="auto"/>
              <w:ind w:right="-72"/>
              <w:jc w:val="right"/>
              <w:rPr>
                <w:rFonts w:cs="Arial"/>
                <w:sz w:val="18"/>
                <w:szCs w:val="18"/>
                <w:lang w:val="en-US"/>
              </w:rPr>
            </w:pPr>
            <w:r w:rsidRPr="006F735B">
              <w:rPr>
                <w:rFonts w:cs="Arial"/>
                <w:sz w:val="18"/>
                <w:szCs w:val="18"/>
              </w:rPr>
              <w:t>99</w:t>
            </w:r>
            <w:r w:rsidR="00A14143" w:rsidRPr="00AE2E36">
              <w:rPr>
                <w:rFonts w:cs="Arial"/>
                <w:sz w:val="18"/>
                <w:szCs w:val="18"/>
                <w:lang w:val="en-US"/>
              </w:rPr>
              <w:t>.</w:t>
            </w:r>
            <w:r w:rsidRPr="006F735B">
              <w:rPr>
                <w:rFonts w:cs="Arial"/>
                <w:sz w:val="18"/>
                <w:szCs w:val="18"/>
              </w:rPr>
              <w:t>90</w:t>
            </w:r>
          </w:p>
        </w:tc>
        <w:tc>
          <w:tcPr>
            <w:tcW w:w="1440" w:type="dxa"/>
            <w:vAlign w:val="bottom"/>
          </w:tcPr>
          <w:p w14:paraId="04EC5631" w14:textId="16252E8F" w:rsidR="00A14143" w:rsidRPr="00AE2E36" w:rsidRDefault="006F735B" w:rsidP="00A14143">
            <w:pPr>
              <w:tabs>
                <w:tab w:val="left" w:pos="1985"/>
              </w:tabs>
              <w:spacing w:line="240" w:lineRule="auto"/>
              <w:ind w:right="-72"/>
              <w:jc w:val="right"/>
              <w:rPr>
                <w:rFonts w:cs="Arial"/>
                <w:sz w:val="18"/>
                <w:szCs w:val="18"/>
                <w:lang w:val="en-US"/>
              </w:rPr>
            </w:pPr>
            <w:r w:rsidRPr="006F735B">
              <w:rPr>
                <w:rFonts w:cs="Arial"/>
                <w:sz w:val="18"/>
                <w:szCs w:val="18"/>
              </w:rPr>
              <w:t>119</w:t>
            </w:r>
            <w:r w:rsidR="00A14143" w:rsidRPr="00AE2E36">
              <w:rPr>
                <w:rFonts w:cs="Arial"/>
                <w:sz w:val="18"/>
                <w:szCs w:val="18"/>
                <w:lang w:val="en-US"/>
              </w:rPr>
              <w:t>.</w:t>
            </w:r>
            <w:r w:rsidRPr="006F735B">
              <w:rPr>
                <w:rFonts w:cs="Arial"/>
                <w:sz w:val="18"/>
                <w:szCs w:val="18"/>
              </w:rPr>
              <w:t>74</w:t>
            </w:r>
          </w:p>
        </w:tc>
      </w:tr>
      <w:tr w:rsidR="00A14143" w:rsidRPr="00AE2E36" w14:paraId="5BFDC7B7" w14:textId="77777777" w:rsidTr="00A14143">
        <w:tc>
          <w:tcPr>
            <w:tcW w:w="3828" w:type="dxa"/>
            <w:vAlign w:val="bottom"/>
          </w:tcPr>
          <w:p w14:paraId="6C5A0E1F" w14:textId="1DA39137" w:rsidR="00A14143" w:rsidRPr="00AE2E36" w:rsidRDefault="00A14143" w:rsidP="00A14143">
            <w:pPr>
              <w:tabs>
                <w:tab w:val="left" w:pos="1985"/>
              </w:tabs>
              <w:spacing w:line="240" w:lineRule="auto"/>
              <w:ind w:left="-101"/>
              <w:jc w:val="both"/>
              <w:rPr>
                <w:rFonts w:cs="Arial"/>
                <w:sz w:val="18"/>
                <w:szCs w:val="18"/>
                <w:lang w:val="en-US"/>
              </w:rPr>
            </w:pPr>
            <w:r w:rsidRPr="00AE2E36">
              <w:rPr>
                <w:rFonts w:cs="Arial"/>
                <w:sz w:val="18"/>
                <w:szCs w:val="18"/>
                <w:lang w:val="en-US"/>
              </w:rPr>
              <w:t xml:space="preserve">Acquisition of subsidiaries </w:t>
            </w:r>
          </w:p>
        </w:tc>
        <w:tc>
          <w:tcPr>
            <w:tcW w:w="1313" w:type="dxa"/>
            <w:shd w:val="clear" w:color="auto" w:fill="FAFAFA"/>
            <w:vAlign w:val="bottom"/>
          </w:tcPr>
          <w:p w14:paraId="55DCA163" w14:textId="78BD3D96"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7</w:t>
            </w:r>
            <w:r w:rsidR="00A14143" w:rsidRPr="00AE2E36">
              <w:rPr>
                <w:rFonts w:ascii="Arial" w:hAnsi="Arial" w:cs="Arial"/>
                <w:b w:val="0"/>
                <w:bCs w:val="0"/>
                <w:sz w:val="18"/>
                <w:szCs w:val="18"/>
              </w:rPr>
              <w:t>.</w:t>
            </w:r>
            <w:r w:rsidRPr="006F735B">
              <w:rPr>
                <w:rFonts w:ascii="Arial" w:hAnsi="Arial" w:cs="Arial"/>
                <w:b w:val="0"/>
                <w:bCs w:val="0"/>
                <w:sz w:val="18"/>
                <w:szCs w:val="18"/>
                <w:lang w:val="en-GB"/>
              </w:rPr>
              <w:t>01</w:t>
            </w:r>
          </w:p>
        </w:tc>
        <w:tc>
          <w:tcPr>
            <w:tcW w:w="1440" w:type="dxa"/>
            <w:vAlign w:val="bottom"/>
          </w:tcPr>
          <w:p w14:paraId="0C2842FC" w14:textId="3937CAE3" w:rsidR="00A14143" w:rsidRPr="00AE2E36" w:rsidRDefault="006F735B" w:rsidP="00A14143">
            <w:pPr>
              <w:pStyle w:val="Style1"/>
              <w:pBdr>
                <w:bottom w:val="none" w:sz="0" w:space="0" w:color="auto"/>
              </w:pBdr>
              <w:spacing w:line="240" w:lineRule="auto"/>
              <w:ind w:right="-72"/>
              <w:jc w:val="right"/>
              <w:rPr>
                <w:rFonts w:ascii="Arial" w:hAnsi="Arial"/>
                <w:b w:val="0"/>
                <w:bCs w:val="0"/>
                <w:sz w:val="18"/>
                <w:szCs w:val="18"/>
                <w:cs/>
              </w:rPr>
            </w:pPr>
            <w:r w:rsidRPr="006F735B">
              <w:rPr>
                <w:rFonts w:ascii="Arial" w:hAnsi="Arial" w:cs="Arial"/>
                <w:b w:val="0"/>
                <w:bCs w:val="0"/>
                <w:sz w:val="18"/>
                <w:szCs w:val="18"/>
                <w:lang w:val="en-GB"/>
              </w:rPr>
              <w:t>0</w:t>
            </w:r>
            <w:r w:rsidR="00A14143" w:rsidRPr="00AE2E36">
              <w:rPr>
                <w:rFonts w:ascii="Arial" w:hAnsi="Arial" w:cs="Arial"/>
                <w:b w:val="0"/>
                <w:bCs w:val="0"/>
                <w:sz w:val="18"/>
                <w:szCs w:val="18"/>
              </w:rPr>
              <w:t>.</w:t>
            </w:r>
            <w:r w:rsidRPr="006F735B">
              <w:rPr>
                <w:rFonts w:ascii="Arial" w:hAnsi="Arial" w:cs="Arial"/>
                <w:b w:val="0"/>
                <w:bCs w:val="0"/>
                <w:sz w:val="18"/>
                <w:szCs w:val="18"/>
                <w:lang w:val="en-GB"/>
              </w:rPr>
              <w:t>80</w:t>
            </w:r>
          </w:p>
        </w:tc>
        <w:tc>
          <w:tcPr>
            <w:tcW w:w="1440" w:type="dxa"/>
            <w:shd w:val="clear" w:color="auto" w:fill="FAFAFA"/>
            <w:vAlign w:val="bottom"/>
          </w:tcPr>
          <w:p w14:paraId="7F9E8639" w14:textId="24EB520D" w:rsidR="00A14143" w:rsidRPr="00AE2E36" w:rsidRDefault="00A14143" w:rsidP="00A14143">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40" w:type="dxa"/>
            <w:vAlign w:val="bottom"/>
          </w:tcPr>
          <w:p w14:paraId="7F904040" w14:textId="2F907DFB" w:rsidR="00A14143" w:rsidRPr="00AE2E36" w:rsidRDefault="00A14143" w:rsidP="00A14143">
            <w:pPr>
              <w:tabs>
                <w:tab w:val="left" w:pos="1985"/>
              </w:tabs>
              <w:spacing w:line="240" w:lineRule="auto"/>
              <w:ind w:right="-72"/>
              <w:jc w:val="center"/>
              <w:rPr>
                <w:rFonts w:cs="Arial"/>
                <w:sz w:val="18"/>
                <w:szCs w:val="18"/>
                <w:lang w:val="en-US"/>
              </w:rPr>
            </w:pPr>
            <w:r w:rsidRPr="00AE2E36">
              <w:rPr>
                <w:rFonts w:cs="Arial"/>
                <w:sz w:val="18"/>
                <w:szCs w:val="18"/>
                <w:lang w:val="en-US"/>
              </w:rPr>
              <w:t>-</w:t>
            </w:r>
          </w:p>
        </w:tc>
      </w:tr>
      <w:tr w:rsidR="00A14143" w:rsidRPr="00AE2E36" w14:paraId="174FF51F" w14:textId="77777777" w:rsidTr="00A14143">
        <w:tc>
          <w:tcPr>
            <w:tcW w:w="3828" w:type="dxa"/>
            <w:vAlign w:val="bottom"/>
          </w:tcPr>
          <w:p w14:paraId="31E3AA0C" w14:textId="77777777" w:rsidR="00A14143" w:rsidRPr="00AE2E36" w:rsidRDefault="00A14143" w:rsidP="00A14143">
            <w:pPr>
              <w:tabs>
                <w:tab w:val="left" w:pos="1985"/>
              </w:tabs>
              <w:spacing w:line="240" w:lineRule="auto"/>
              <w:ind w:left="-101"/>
              <w:jc w:val="both"/>
              <w:rPr>
                <w:rFonts w:cs="Arial"/>
                <w:sz w:val="18"/>
                <w:szCs w:val="18"/>
                <w:lang w:val="en-US"/>
              </w:rPr>
            </w:pPr>
            <w:r w:rsidRPr="00AE2E36">
              <w:rPr>
                <w:rFonts w:cs="Arial"/>
                <w:sz w:val="18"/>
                <w:szCs w:val="18"/>
                <w:lang w:val="en-US"/>
              </w:rPr>
              <w:t>Disposals, net</w:t>
            </w:r>
          </w:p>
        </w:tc>
        <w:tc>
          <w:tcPr>
            <w:tcW w:w="1313" w:type="dxa"/>
            <w:shd w:val="clear" w:color="auto" w:fill="FAFAFA"/>
            <w:vAlign w:val="bottom"/>
          </w:tcPr>
          <w:p w14:paraId="05FF5DCA" w14:textId="5AF57CBA"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136</w:t>
            </w:r>
            <w:r w:rsidRPr="00AE2E36">
              <w:rPr>
                <w:rFonts w:ascii="Arial" w:hAnsi="Arial" w:cs="Arial"/>
                <w:b w:val="0"/>
                <w:bCs w:val="0"/>
                <w:sz w:val="18"/>
                <w:szCs w:val="18"/>
              </w:rPr>
              <w:t>.</w:t>
            </w:r>
            <w:r w:rsidR="006F735B" w:rsidRPr="006F735B">
              <w:rPr>
                <w:rFonts w:ascii="Arial" w:hAnsi="Arial" w:cs="Arial"/>
                <w:b w:val="0"/>
                <w:bCs w:val="0"/>
                <w:sz w:val="18"/>
                <w:szCs w:val="18"/>
                <w:lang w:val="en-GB"/>
              </w:rPr>
              <w:t>51</w:t>
            </w:r>
            <w:r w:rsidRPr="00AE2E36">
              <w:rPr>
                <w:rFonts w:ascii="Arial" w:hAnsi="Arial" w:cs="Arial"/>
                <w:b w:val="0"/>
                <w:bCs w:val="0"/>
                <w:sz w:val="18"/>
                <w:szCs w:val="18"/>
              </w:rPr>
              <w:t>)</w:t>
            </w:r>
          </w:p>
        </w:tc>
        <w:tc>
          <w:tcPr>
            <w:tcW w:w="1440" w:type="dxa"/>
            <w:vAlign w:val="bottom"/>
          </w:tcPr>
          <w:p w14:paraId="30BDB02D" w14:textId="2F99BF77"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6</w:t>
            </w:r>
            <w:r w:rsidRPr="00AE2E36">
              <w:rPr>
                <w:rFonts w:ascii="Arial" w:hAnsi="Arial" w:cs="Arial"/>
                <w:b w:val="0"/>
                <w:bCs w:val="0"/>
                <w:sz w:val="18"/>
                <w:szCs w:val="18"/>
              </w:rPr>
              <w:t>.</w:t>
            </w:r>
            <w:r w:rsidR="006F735B" w:rsidRPr="006F735B">
              <w:rPr>
                <w:rFonts w:ascii="Arial" w:hAnsi="Arial" w:cs="Arial"/>
                <w:b w:val="0"/>
                <w:bCs w:val="0"/>
                <w:sz w:val="18"/>
                <w:szCs w:val="18"/>
                <w:lang w:val="en-GB"/>
              </w:rPr>
              <w:t>05</w:t>
            </w:r>
            <w:r w:rsidRPr="00AE2E36">
              <w:rPr>
                <w:rFonts w:ascii="Arial" w:hAnsi="Arial" w:cs="Arial"/>
                <w:b w:val="0"/>
                <w:bCs w:val="0"/>
                <w:sz w:val="18"/>
                <w:szCs w:val="18"/>
              </w:rPr>
              <w:t>)</w:t>
            </w:r>
          </w:p>
        </w:tc>
        <w:tc>
          <w:tcPr>
            <w:tcW w:w="1440" w:type="dxa"/>
            <w:shd w:val="clear" w:color="auto" w:fill="FAFAFA"/>
            <w:vAlign w:val="bottom"/>
          </w:tcPr>
          <w:p w14:paraId="781C851D" w14:textId="334A9756" w:rsidR="00A14143" w:rsidRPr="00AE2E36" w:rsidRDefault="00A14143" w:rsidP="00A14143">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109</w:t>
            </w:r>
            <w:r w:rsidRPr="00AE2E36">
              <w:rPr>
                <w:rFonts w:cs="Arial"/>
                <w:sz w:val="18"/>
                <w:szCs w:val="18"/>
                <w:lang w:val="en-US"/>
              </w:rPr>
              <w:t>.</w:t>
            </w:r>
            <w:r w:rsidR="006F735B" w:rsidRPr="006F735B">
              <w:rPr>
                <w:rFonts w:cs="Arial"/>
                <w:sz w:val="18"/>
                <w:szCs w:val="18"/>
              </w:rPr>
              <w:t>61</w:t>
            </w:r>
            <w:r w:rsidRPr="00AE2E36">
              <w:rPr>
                <w:rFonts w:cs="Arial"/>
                <w:sz w:val="18"/>
                <w:szCs w:val="18"/>
                <w:lang w:val="en-US"/>
              </w:rPr>
              <w:t>)</w:t>
            </w:r>
          </w:p>
        </w:tc>
        <w:tc>
          <w:tcPr>
            <w:tcW w:w="1440" w:type="dxa"/>
            <w:vAlign w:val="bottom"/>
          </w:tcPr>
          <w:p w14:paraId="792B9069" w14:textId="3B299BA1" w:rsidR="00A14143" w:rsidRPr="00AE2E36" w:rsidRDefault="00A14143" w:rsidP="00A14143">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0</w:t>
            </w:r>
            <w:r w:rsidRPr="00AE2E36">
              <w:rPr>
                <w:rFonts w:cs="Arial"/>
                <w:sz w:val="18"/>
                <w:szCs w:val="18"/>
                <w:lang w:val="en-US"/>
              </w:rPr>
              <w:t>.</w:t>
            </w:r>
            <w:r w:rsidR="006F735B" w:rsidRPr="006F735B">
              <w:rPr>
                <w:rFonts w:cs="Arial"/>
                <w:sz w:val="18"/>
                <w:szCs w:val="18"/>
              </w:rPr>
              <w:t>02</w:t>
            </w:r>
            <w:r w:rsidRPr="00AE2E36">
              <w:rPr>
                <w:rFonts w:cs="Arial"/>
                <w:sz w:val="18"/>
                <w:szCs w:val="18"/>
                <w:lang w:val="en-US"/>
              </w:rPr>
              <w:t>)</w:t>
            </w:r>
          </w:p>
        </w:tc>
      </w:tr>
      <w:tr w:rsidR="00A14143" w:rsidRPr="00AE2E36" w14:paraId="102F1FF7" w14:textId="77777777" w:rsidTr="00A14143">
        <w:tc>
          <w:tcPr>
            <w:tcW w:w="3828" w:type="dxa"/>
            <w:vAlign w:val="bottom"/>
          </w:tcPr>
          <w:p w14:paraId="717B6C2B" w14:textId="77777777" w:rsidR="00A14143" w:rsidRPr="00AE2E36" w:rsidRDefault="00A14143" w:rsidP="00A14143">
            <w:pPr>
              <w:tabs>
                <w:tab w:val="left" w:pos="1985"/>
              </w:tabs>
              <w:spacing w:line="240" w:lineRule="auto"/>
              <w:ind w:left="-101"/>
              <w:jc w:val="both"/>
              <w:rPr>
                <w:rFonts w:cs="Arial"/>
                <w:sz w:val="18"/>
                <w:szCs w:val="18"/>
                <w:lang w:val="en-US"/>
              </w:rPr>
            </w:pPr>
            <w:r w:rsidRPr="00AE2E36">
              <w:rPr>
                <w:rFonts w:cs="Arial"/>
                <w:sz w:val="18"/>
                <w:szCs w:val="18"/>
                <w:lang w:val="en-US"/>
              </w:rPr>
              <w:t>Adjustment/reclassifications</w:t>
            </w:r>
          </w:p>
        </w:tc>
        <w:tc>
          <w:tcPr>
            <w:tcW w:w="1313" w:type="dxa"/>
            <w:shd w:val="clear" w:color="auto" w:fill="FAFAFA"/>
            <w:vAlign w:val="bottom"/>
          </w:tcPr>
          <w:p w14:paraId="26F19985" w14:textId="715084AD"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23</w:t>
            </w:r>
            <w:r w:rsidRPr="00AE2E36">
              <w:rPr>
                <w:rFonts w:ascii="Arial" w:hAnsi="Arial" w:cs="Arial"/>
                <w:b w:val="0"/>
                <w:bCs w:val="0"/>
                <w:sz w:val="18"/>
                <w:szCs w:val="18"/>
              </w:rPr>
              <w:t>.</w:t>
            </w:r>
            <w:r w:rsidR="006F735B" w:rsidRPr="006F735B">
              <w:rPr>
                <w:rFonts w:ascii="Arial" w:hAnsi="Arial" w:cs="Arial"/>
                <w:b w:val="0"/>
                <w:bCs w:val="0"/>
                <w:sz w:val="18"/>
                <w:szCs w:val="18"/>
                <w:lang w:val="en-GB"/>
              </w:rPr>
              <w:t>26</w:t>
            </w:r>
            <w:r w:rsidRPr="00AE2E36">
              <w:rPr>
                <w:rFonts w:ascii="Arial" w:hAnsi="Arial" w:cs="Arial"/>
                <w:b w:val="0"/>
                <w:bCs w:val="0"/>
                <w:sz w:val="18"/>
                <w:szCs w:val="18"/>
              </w:rPr>
              <w:t>)</w:t>
            </w:r>
          </w:p>
        </w:tc>
        <w:tc>
          <w:tcPr>
            <w:tcW w:w="1440" w:type="dxa"/>
            <w:vAlign w:val="bottom"/>
          </w:tcPr>
          <w:p w14:paraId="1D9B4C60" w14:textId="215AC0D1"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14</w:t>
            </w:r>
            <w:r w:rsidR="00A14143" w:rsidRPr="00AE2E36">
              <w:rPr>
                <w:rFonts w:ascii="Arial" w:hAnsi="Arial" w:cs="Arial"/>
                <w:b w:val="0"/>
                <w:bCs w:val="0"/>
                <w:sz w:val="18"/>
                <w:szCs w:val="18"/>
              </w:rPr>
              <w:t>.</w:t>
            </w:r>
            <w:r w:rsidRPr="006F735B">
              <w:rPr>
                <w:rFonts w:ascii="Arial" w:hAnsi="Arial" w:cs="Arial"/>
                <w:b w:val="0"/>
                <w:bCs w:val="0"/>
                <w:sz w:val="18"/>
                <w:szCs w:val="18"/>
                <w:lang w:val="en-GB"/>
              </w:rPr>
              <w:t>53</w:t>
            </w:r>
          </w:p>
        </w:tc>
        <w:tc>
          <w:tcPr>
            <w:tcW w:w="1440" w:type="dxa"/>
            <w:shd w:val="clear" w:color="auto" w:fill="FAFAFA"/>
            <w:vAlign w:val="bottom"/>
          </w:tcPr>
          <w:p w14:paraId="69CDB62B" w14:textId="49EF6C99" w:rsidR="00A14143" w:rsidRPr="00AE2E36" w:rsidRDefault="00A14143" w:rsidP="00A14143">
            <w:pPr>
              <w:spacing w:line="240" w:lineRule="auto"/>
              <w:ind w:right="-72"/>
              <w:jc w:val="center"/>
              <w:rPr>
                <w:rFonts w:cs="Arial"/>
                <w:sz w:val="18"/>
                <w:szCs w:val="18"/>
              </w:rPr>
            </w:pPr>
            <w:r w:rsidRPr="00AE2E36">
              <w:rPr>
                <w:rFonts w:cs="Arial"/>
                <w:sz w:val="18"/>
                <w:szCs w:val="18"/>
              </w:rPr>
              <w:t>-</w:t>
            </w:r>
          </w:p>
        </w:tc>
        <w:tc>
          <w:tcPr>
            <w:tcW w:w="1440" w:type="dxa"/>
            <w:vAlign w:val="bottom"/>
          </w:tcPr>
          <w:p w14:paraId="13D291C6" w14:textId="41A09C0C" w:rsidR="00A14143" w:rsidRPr="00AE2E36" w:rsidRDefault="00A14143" w:rsidP="00A14143">
            <w:pPr>
              <w:spacing w:line="240" w:lineRule="auto"/>
              <w:ind w:right="-72"/>
              <w:jc w:val="right"/>
              <w:rPr>
                <w:rFonts w:cs="Arial"/>
                <w:sz w:val="18"/>
                <w:szCs w:val="18"/>
              </w:rPr>
            </w:pPr>
            <w:r w:rsidRPr="00AE2E36">
              <w:rPr>
                <w:rFonts w:cs="Arial"/>
                <w:sz w:val="18"/>
                <w:szCs w:val="18"/>
              </w:rPr>
              <w:t>(</w:t>
            </w:r>
            <w:r w:rsidR="006F735B" w:rsidRPr="006F735B">
              <w:rPr>
                <w:rFonts w:cs="Arial"/>
                <w:sz w:val="18"/>
                <w:szCs w:val="18"/>
              </w:rPr>
              <w:t>4</w:t>
            </w:r>
            <w:r w:rsidRPr="00AE2E36">
              <w:rPr>
                <w:rFonts w:cs="Arial"/>
                <w:sz w:val="18"/>
                <w:szCs w:val="18"/>
              </w:rPr>
              <w:t>.</w:t>
            </w:r>
            <w:r w:rsidR="006F735B" w:rsidRPr="006F735B">
              <w:rPr>
                <w:rFonts w:cs="Arial"/>
                <w:sz w:val="18"/>
                <w:szCs w:val="18"/>
              </w:rPr>
              <w:t>98</w:t>
            </w:r>
            <w:r w:rsidRPr="00AE2E36">
              <w:rPr>
                <w:rFonts w:cs="Arial"/>
                <w:sz w:val="18"/>
                <w:szCs w:val="18"/>
              </w:rPr>
              <w:t>)</w:t>
            </w:r>
          </w:p>
        </w:tc>
      </w:tr>
      <w:tr w:rsidR="00A14143" w:rsidRPr="00AE2E36" w14:paraId="3D8EB103" w14:textId="77777777" w:rsidTr="00A14143">
        <w:tc>
          <w:tcPr>
            <w:tcW w:w="3828" w:type="dxa"/>
            <w:vAlign w:val="bottom"/>
          </w:tcPr>
          <w:p w14:paraId="7AEA01B2" w14:textId="77777777" w:rsidR="00A14143" w:rsidRPr="00AE2E36" w:rsidRDefault="00A14143" w:rsidP="00A14143">
            <w:pPr>
              <w:tabs>
                <w:tab w:val="left" w:pos="1985"/>
              </w:tabs>
              <w:spacing w:line="240" w:lineRule="auto"/>
              <w:ind w:left="-101"/>
              <w:jc w:val="both"/>
              <w:rPr>
                <w:rFonts w:cs="Arial"/>
                <w:sz w:val="18"/>
                <w:szCs w:val="18"/>
                <w:lang w:val="en-US"/>
              </w:rPr>
            </w:pPr>
            <w:r w:rsidRPr="00AE2E36">
              <w:rPr>
                <w:rFonts w:cs="Arial"/>
                <w:sz w:val="18"/>
                <w:szCs w:val="18"/>
                <w:lang w:val="en-US"/>
              </w:rPr>
              <w:t>Depreciation charge</w:t>
            </w:r>
          </w:p>
        </w:tc>
        <w:tc>
          <w:tcPr>
            <w:tcW w:w="1313" w:type="dxa"/>
            <w:tcBorders>
              <w:bottom w:val="single" w:sz="4" w:space="0" w:color="auto"/>
            </w:tcBorders>
            <w:shd w:val="clear" w:color="auto" w:fill="FAFAFA"/>
            <w:vAlign w:val="bottom"/>
          </w:tcPr>
          <w:p w14:paraId="7E5007FD" w14:textId="559BA3A5"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1</w:t>
            </w:r>
            <w:r w:rsidRPr="00AE2E36">
              <w:rPr>
                <w:rFonts w:ascii="Arial" w:hAnsi="Arial" w:cs="Arial"/>
                <w:b w:val="0"/>
                <w:bCs w:val="0"/>
                <w:sz w:val="18"/>
                <w:szCs w:val="18"/>
              </w:rPr>
              <w:t>,</w:t>
            </w:r>
            <w:r w:rsidR="006F735B" w:rsidRPr="006F735B">
              <w:rPr>
                <w:rFonts w:ascii="Arial" w:hAnsi="Arial" w:cs="Arial"/>
                <w:b w:val="0"/>
                <w:bCs w:val="0"/>
                <w:sz w:val="18"/>
                <w:szCs w:val="18"/>
                <w:lang w:val="en-GB"/>
              </w:rPr>
              <w:t>337</w:t>
            </w:r>
            <w:r w:rsidRPr="00AE2E36">
              <w:rPr>
                <w:rFonts w:ascii="Arial" w:hAnsi="Arial" w:cs="Arial"/>
                <w:b w:val="0"/>
                <w:bCs w:val="0"/>
                <w:sz w:val="18"/>
                <w:szCs w:val="18"/>
              </w:rPr>
              <w:t>.</w:t>
            </w:r>
            <w:r w:rsidR="006F735B" w:rsidRPr="006F735B">
              <w:rPr>
                <w:rFonts w:ascii="Arial" w:hAnsi="Arial" w:cs="Arial"/>
                <w:b w:val="0"/>
                <w:bCs w:val="0"/>
                <w:sz w:val="18"/>
                <w:szCs w:val="18"/>
                <w:lang w:val="en-GB"/>
              </w:rPr>
              <w:t>71</w:t>
            </w:r>
            <w:r w:rsidRPr="00AE2E36">
              <w:rPr>
                <w:rFonts w:ascii="Arial" w:hAnsi="Arial" w:cs="Arial"/>
                <w:b w:val="0"/>
                <w:bCs w:val="0"/>
                <w:sz w:val="18"/>
                <w:szCs w:val="18"/>
              </w:rPr>
              <w:t>)</w:t>
            </w:r>
          </w:p>
        </w:tc>
        <w:tc>
          <w:tcPr>
            <w:tcW w:w="1440" w:type="dxa"/>
            <w:tcBorders>
              <w:bottom w:val="single" w:sz="4" w:space="0" w:color="auto"/>
            </w:tcBorders>
            <w:vAlign w:val="bottom"/>
          </w:tcPr>
          <w:p w14:paraId="5F4F7EB4" w14:textId="3C618507"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r w:rsidRPr="00AE2E36">
              <w:rPr>
                <w:rFonts w:ascii="Arial" w:hAnsi="Arial" w:cs="Arial"/>
                <w:b w:val="0"/>
                <w:bCs w:val="0"/>
                <w:sz w:val="18"/>
                <w:szCs w:val="18"/>
              </w:rPr>
              <w:t>(</w:t>
            </w:r>
            <w:r w:rsidR="006F735B" w:rsidRPr="006F735B">
              <w:rPr>
                <w:rFonts w:ascii="Arial" w:hAnsi="Arial" w:cs="Arial"/>
                <w:b w:val="0"/>
                <w:bCs w:val="0"/>
                <w:sz w:val="18"/>
                <w:szCs w:val="18"/>
                <w:lang w:val="en-GB"/>
              </w:rPr>
              <w:t>1</w:t>
            </w:r>
            <w:r w:rsidRPr="00AE2E36">
              <w:rPr>
                <w:rFonts w:ascii="Arial" w:hAnsi="Arial" w:cs="Arial"/>
                <w:b w:val="0"/>
                <w:bCs w:val="0"/>
                <w:sz w:val="18"/>
                <w:szCs w:val="18"/>
              </w:rPr>
              <w:t>,</w:t>
            </w:r>
            <w:r w:rsidR="006F735B" w:rsidRPr="006F735B">
              <w:rPr>
                <w:rFonts w:ascii="Arial" w:hAnsi="Arial" w:cs="Arial"/>
                <w:b w:val="0"/>
                <w:bCs w:val="0"/>
                <w:sz w:val="18"/>
                <w:szCs w:val="18"/>
                <w:lang w:val="en-GB"/>
              </w:rPr>
              <w:t>335</w:t>
            </w:r>
            <w:r w:rsidRPr="00AE2E36">
              <w:rPr>
                <w:rFonts w:ascii="Arial" w:hAnsi="Arial" w:cs="Arial"/>
                <w:b w:val="0"/>
                <w:bCs w:val="0"/>
                <w:sz w:val="18"/>
                <w:szCs w:val="18"/>
              </w:rPr>
              <w:t>.</w:t>
            </w:r>
            <w:r w:rsidR="006F735B" w:rsidRPr="006F735B">
              <w:rPr>
                <w:rFonts w:ascii="Arial" w:hAnsi="Arial" w:cs="Arial"/>
                <w:b w:val="0"/>
                <w:bCs w:val="0"/>
                <w:sz w:val="18"/>
                <w:szCs w:val="18"/>
                <w:lang w:val="en-GB"/>
              </w:rPr>
              <w:t>05</w:t>
            </w:r>
            <w:r w:rsidRPr="00AE2E36">
              <w:rPr>
                <w:rFonts w:ascii="Arial" w:hAnsi="Arial" w:cs="Arial"/>
                <w:b w:val="0"/>
                <w:bCs w:val="0"/>
                <w:sz w:val="18"/>
                <w:szCs w:val="18"/>
              </w:rPr>
              <w:t>)</w:t>
            </w:r>
          </w:p>
        </w:tc>
        <w:tc>
          <w:tcPr>
            <w:tcW w:w="1440" w:type="dxa"/>
            <w:tcBorders>
              <w:bottom w:val="single" w:sz="4" w:space="0" w:color="auto"/>
            </w:tcBorders>
            <w:shd w:val="clear" w:color="auto" w:fill="FAFAFA"/>
            <w:vAlign w:val="bottom"/>
          </w:tcPr>
          <w:p w14:paraId="07BC9ABB" w14:textId="4912F679" w:rsidR="00A14143" w:rsidRPr="00AE2E36" w:rsidRDefault="00A14143" w:rsidP="00A14143">
            <w:pPr>
              <w:spacing w:line="240" w:lineRule="auto"/>
              <w:ind w:right="-72"/>
              <w:jc w:val="right"/>
              <w:rPr>
                <w:rFonts w:cs="Arial"/>
                <w:sz w:val="18"/>
                <w:szCs w:val="18"/>
              </w:rPr>
            </w:pPr>
            <w:r w:rsidRPr="00AE2E36">
              <w:rPr>
                <w:rFonts w:cs="Arial"/>
                <w:sz w:val="18"/>
                <w:szCs w:val="18"/>
              </w:rPr>
              <w:t>(</w:t>
            </w:r>
            <w:r w:rsidR="006F735B" w:rsidRPr="006F735B">
              <w:rPr>
                <w:rFonts w:cs="Arial"/>
                <w:sz w:val="18"/>
                <w:szCs w:val="18"/>
              </w:rPr>
              <w:t>101</w:t>
            </w:r>
            <w:r w:rsidRPr="00AE2E36">
              <w:rPr>
                <w:rFonts w:cs="Arial"/>
                <w:sz w:val="18"/>
                <w:szCs w:val="18"/>
              </w:rPr>
              <w:t>.</w:t>
            </w:r>
            <w:r w:rsidR="006F735B" w:rsidRPr="006F735B">
              <w:rPr>
                <w:rFonts w:cs="Arial"/>
                <w:sz w:val="18"/>
                <w:szCs w:val="18"/>
              </w:rPr>
              <w:t>47</w:t>
            </w:r>
            <w:r w:rsidRPr="00AE2E36">
              <w:rPr>
                <w:rFonts w:cs="Arial"/>
                <w:sz w:val="18"/>
                <w:szCs w:val="18"/>
              </w:rPr>
              <w:t>)</w:t>
            </w:r>
          </w:p>
        </w:tc>
        <w:tc>
          <w:tcPr>
            <w:tcW w:w="1440" w:type="dxa"/>
            <w:tcBorders>
              <w:bottom w:val="single" w:sz="4" w:space="0" w:color="auto"/>
            </w:tcBorders>
            <w:vAlign w:val="bottom"/>
          </w:tcPr>
          <w:p w14:paraId="6988BB84" w14:textId="1CC49B4C" w:rsidR="00A14143" w:rsidRPr="00AE2E36" w:rsidRDefault="00A14143" w:rsidP="00A14143">
            <w:pPr>
              <w:spacing w:line="240" w:lineRule="auto"/>
              <w:ind w:right="-72"/>
              <w:jc w:val="right"/>
              <w:rPr>
                <w:rFonts w:cs="Arial"/>
                <w:sz w:val="18"/>
                <w:szCs w:val="18"/>
              </w:rPr>
            </w:pPr>
            <w:r w:rsidRPr="00AE2E36">
              <w:rPr>
                <w:rFonts w:cs="Arial"/>
                <w:sz w:val="18"/>
                <w:szCs w:val="18"/>
              </w:rPr>
              <w:t>(</w:t>
            </w:r>
            <w:r w:rsidR="006F735B" w:rsidRPr="006F735B">
              <w:rPr>
                <w:rFonts w:cs="Arial"/>
                <w:sz w:val="18"/>
                <w:szCs w:val="18"/>
              </w:rPr>
              <w:t>104</w:t>
            </w:r>
            <w:r w:rsidRPr="00AE2E36">
              <w:rPr>
                <w:rFonts w:cs="Arial"/>
                <w:sz w:val="18"/>
                <w:szCs w:val="18"/>
              </w:rPr>
              <w:t>.</w:t>
            </w:r>
            <w:r w:rsidR="006F735B" w:rsidRPr="006F735B">
              <w:rPr>
                <w:rFonts w:cs="Arial"/>
                <w:sz w:val="18"/>
                <w:szCs w:val="18"/>
              </w:rPr>
              <w:t>77</w:t>
            </w:r>
            <w:r w:rsidRPr="00AE2E36">
              <w:rPr>
                <w:rFonts w:cs="Arial"/>
                <w:sz w:val="18"/>
                <w:szCs w:val="18"/>
              </w:rPr>
              <w:t>)</w:t>
            </w:r>
          </w:p>
        </w:tc>
      </w:tr>
      <w:tr w:rsidR="00A14143" w:rsidRPr="00AE2E36" w14:paraId="3EB5DE7D" w14:textId="77777777" w:rsidTr="00A14143">
        <w:tc>
          <w:tcPr>
            <w:tcW w:w="3828" w:type="dxa"/>
            <w:vAlign w:val="bottom"/>
          </w:tcPr>
          <w:p w14:paraId="262995CF" w14:textId="77777777" w:rsidR="00A14143" w:rsidRPr="00AE2E36" w:rsidRDefault="00A14143" w:rsidP="00A14143">
            <w:pPr>
              <w:pStyle w:val="Header"/>
              <w:tabs>
                <w:tab w:val="clear" w:pos="4153"/>
                <w:tab w:val="clear" w:pos="8306"/>
                <w:tab w:val="left" w:pos="1985"/>
              </w:tabs>
              <w:spacing w:line="240" w:lineRule="auto"/>
              <w:ind w:left="-101"/>
              <w:jc w:val="both"/>
              <w:rPr>
                <w:rFonts w:cs="Arial"/>
                <w:b/>
                <w:bCs/>
                <w:sz w:val="18"/>
                <w:szCs w:val="18"/>
                <w:lang w:val="en-US"/>
              </w:rPr>
            </w:pPr>
          </w:p>
        </w:tc>
        <w:tc>
          <w:tcPr>
            <w:tcW w:w="1313" w:type="dxa"/>
            <w:tcBorders>
              <w:top w:val="single" w:sz="4" w:space="0" w:color="auto"/>
            </w:tcBorders>
            <w:shd w:val="clear" w:color="auto" w:fill="FAFAFA"/>
            <w:vAlign w:val="bottom"/>
          </w:tcPr>
          <w:p w14:paraId="2464F83F" w14:textId="77777777"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vAlign w:val="bottom"/>
          </w:tcPr>
          <w:p w14:paraId="50945EC1" w14:textId="77777777" w:rsidR="00A14143" w:rsidRPr="00AE2E36" w:rsidRDefault="00A14143" w:rsidP="00A14143">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shd w:val="clear" w:color="auto" w:fill="FAFAFA"/>
            <w:vAlign w:val="bottom"/>
          </w:tcPr>
          <w:p w14:paraId="6703F218" w14:textId="77777777" w:rsidR="00A14143" w:rsidRPr="00AE2E36" w:rsidRDefault="00A14143" w:rsidP="00A1414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vAlign w:val="bottom"/>
          </w:tcPr>
          <w:p w14:paraId="1D6B76B6" w14:textId="77777777" w:rsidR="00A14143" w:rsidRPr="00AE2E36" w:rsidRDefault="00A14143" w:rsidP="00A14143">
            <w:pPr>
              <w:pStyle w:val="Header"/>
              <w:tabs>
                <w:tab w:val="clear" w:pos="4153"/>
                <w:tab w:val="clear" w:pos="8306"/>
                <w:tab w:val="left" w:pos="1985"/>
              </w:tabs>
              <w:spacing w:line="240" w:lineRule="auto"/>
              <w:ind w:right="-72"/>
              <w:jc w:val="right"/>
              <w:rPr>
                <w:rFonts w:cs="Arial"/>
                <w:sz w:val="18"/>
                <w:szCs w:val="18"/>
                <w:lang w:val="en-US"/>
              </w:rPr>
            </w:pPr>
          </w:p>
        </w:tc>
      </w:tr>
      <w:tr w:rsidR="00A14143" w:rsidRPr="00AE2E36" w14:paraId="682DA44C" w14:textId="77777777" w:rsidTr="00A14143">
        <w:tc>
          <w:tcPr>
            <w:tcW w:w="3828" w:type="dxa"/>
            <w:vAlign w:val="bottom"/>
          </w:tcPr>
          <w:p w14:paraId="622527FE" w14:textId="77777777" w:rsidR="00A14143" w:rsidRPr="00AE2E36" w:rsidRDefault="00A14143" w:rsidP="00A14143">
            <w:pPr>
              <w:pStyle w:val="Header"/>
              <w:tabs>
                <w:tab w:val="clear" w:pos="4153"/>
                <w:tab w:val="clear" w:pos="8306"/>
                <w:tab w:val="left" w:pos="1985"/>
              </w:tabs>
              <w:spacing w:line="240" w:lineRule="auto"/>
              <w:ind w:left="-101"/>
              <w:jc w:val="both"/>
              <w:rPr>
                <w:rFonts w:cs="Arial"/>
                <w:sz w:val="18"/>
                <w:szCs w:val="18"/>
                <w:lang w:val="en-US"/>
              </w:rPr>
            </w:pPr>
            <w:r w:rsidRPr="00AE2E36">
              <w:rPr>
                <w:rFonts w:cs="Arial"/>
                <w:sz w:val="18"/>
                <w:szCs w:val="18"/>
                <w:lang w:val="en-US"/>
              </w:rPr>
              <w:t>Closing net book value</w:t>
            </w:r>
          </w:p>
        </w:tc>
        <w:tc>
          <w:tcPr>
            <w:tcW w:w="1313" w:type="dxa"/>
            <w:tcBorders>
              <w:bottom w:val="single" w:sz="4" w:space="0" w:color="auto"/>
            </w:tcBorders>
            <w:shd w:val="clear" w:color="auto" w:fill="FAFAFA"/>
            <w:vAlign w:val="bottom"/>
          </w:tcPr>
          <w:p w14:paraId="467C1929" w14:textId="472056D2" w:rsidR="00A14143" w:rsidRPr="00AE2E36" w:rsidRDefault="006F735B" w:rsidP="00A14143">
            <w:pPr>
              <w:pStyle w:val="Style1"/>
              <w:pBdr>
                <w:bottom w:val="none" w:sz="0" w:space="0" w:color="auto"/>
              </w:pBdr>
              <w:spacing w:line="240" w:lineRule="auto"/>
              <w:ind w:right="-72"/>
              <w:jc w:val="right"/>
              <w:rPr>
                <w:rFonts w:ascii="Arial" w:hAnsi="Arial"/>
                <w:b w:val="0"/>
                <w:bCs w:val="0"/>
                <w:sz w:val="18"/>
                <w:szCs w:val="18"/>
              </w:rPr>
            </w:pPr>
            <w:r w:rsidRPr="006F735B">
              <w:rPr>
                <w:rFonts w:ascii="Arial" w:hAnsi="Arial"/>
                <w:b w:val="0"/>
                <w:bCs w:val="0"/>
                <w:sz w:val="18"/>
                <w:szCs w:val="18"/>
                <w:lang w:val="en-GB"/>
              </w:rPr>
              <w:t>5</w:t>
            </w:r>
            <w:r w:rsidR="00A14143" w:rsidRPr="00AE2E36">
              <w:rPr>
                <w:rFonts w:ascii="Arial" w:hAnsi="Arial"/>
                <w:b w:val="0"/>
                <w:bCs w:val="0"/>
                <w:sz w:val="18"/>
                <w:szCs w:val="18"/>
              </w:rPr>
              <w:t>,</w:t>
            </w:r>
            <w:r w:rsidRPr="006F735B">
              <w:rPr>
                <w:rFonts w:ascii="Arial" w:hAnsi="Arial"/>
                <w:b w:val="0"/>
                <w:bCs w:val="0"/>
                <w:sz w:val="18"/>
                <w:szCs w:val="18"/>
                <w:lang w:val="en-GB"/>
              </w:rPr>
              <w:t>253</w:t>
            </w:r>
            <w:r w:rsidR="00A14143" w:rsidRPr="00AE2E36">
              <w:rPr>
                <w:rFonts w:ascii="Arial" w:hAnsi="Arial"/>
                <w:b w:val="0"/>
                <w:bCs w:val="0"/>
                <w:sz w:val="18"/>
                <w:szCs w:val="18"/>
              </w:rPr>
              <w:t>.</w:t>
            </w:r>
            <w:r w:rsidRPr="006F735B">
              <w:rPr>
                <w:rFonts w:ascii="Arial" w:hAnsi="Arial"/>
                <w:b w:val="0"/>
                <w:bCs w:val="0"/>
                <w:sz w:val="18"/>
                <w:szCs w:val="18"/>
                <w:lang w:val="en-GB"/>
              </w:rPr>
              <w:t>33</w:t>
            </w:r>
          </w:p>
        </w:tc>
        <w:tc>
          <w:tcPr>
            <w:tcW w:w="1440" w:type="dxa"/>
            <w:tcBorders>
              <w:bottom w:val="single" w:sz="4" w:space="0" w:color="auto"/>
            </w:tcBorders>
            <w:vAlign w:val="bottom"/>
          </w:tcPr>
          <w:p w14:paraId="21DE043A" w14:textId="1B3735DB"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5</w:t>
            </w:r>
            <w:r w:rsidR="00A14143" w:rsidRPr="00AE2E36">
              <w:rPr>
                <w:rFonts w:ascii="Arial" w:hAnsi="Arial" w:cs="Arial"/>
                <w:b w:val="0"/>
                <w:bCs w:val="0"/>
                <w:sz w:val="18"/>
                <w:szCs w:val="18"/>
              </w:rPr>
              <w:t>,</w:t>
            </w:r>
            <w:r w:rsidRPr="006F735B">
              <w:rPr>
                <w:rFonts w:ascii="Arial" w:hAnsi="Arial" w:cs="Arial"/>
                <w:b w:val="0"/>
                <w:bCs w:val="0"/>
                <w:sz w:val="18"/>
                <w:szCs w:val="18"/>
                <w:lang w:val="en-GB"/>
              </w:rPr>
              <w:t>509</w:t>
            </w:r>
            <w:r w:rsidR="00A14143" w:rsidRPr="00AE2E36">
              <w:rPr>
                <w:rFonts w:ascii="Arial" w:hAnsi="Arial" w:cs="Arial"/>
                <w:b w:val="0"/>
                <w:bCs w:val="0"/>
                <w:sz w:val="18"/>
                <w:szCs w:val="18"/>
              </w:rPr>
              <w:t>.</w:t>
            </w:r>
            <w:r w:rsidRPr="006F735B">
              <w:rPr>
                <w:rFonts w:ascii="Arial" w:hAnsi="Arial" w:cs="Arial"/>
                <w:b w:val="0"/>
                <w:bCs w:val="0"/>
                <w:sz w:val="18"/>
                <w:szCs w:val="18"/>
                <w:lang w:val="en-GB"/>
              </w:rPr>
              <w:t>50</w:t>
            </w:r>
          </w:p>
        </w:tc>
        <w:tc>
          <w:tcPr>
            <w:tcW w:w="1440" w:type="dxa"/>
            <w:tcBorders>
              <w:bottom w:val="single" w:sz="4" w:space="0" w:color="auto"/>
            </w:tcBorders>
            <w:shd w:val="clear" w:color="auto" w:fill="FAFAFA"/>
            <w:vAlign w:val="bottom"/>
          </w:tcPr>
          <w:p w14:paraId="5D54DFBD" w14:textId="6DA21448"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311</w:t>
            </w:r>
            <w:r w:rsidR="00A14143" w:rsidRPr="00AE2E36">
              <w:rPr>
                <w:rFonts w:ascii="Arial" w:hAnsi="Arial" w:cs="Arial"/>
                <w:b w:val="0"/>
                <w:bCs w:val="0"/>
                <w:sz w:val="18"/>
                <w:szCs w:val="18"/>
              </w:rPr>
              <w:t>.</w:t>
            </w:r>
            <w:r w:rsidRPr="006F735B">
              <w:rPr>
                <w:rFonts w:ascii="Arial" w:hAnsi="Arial" w:cs="Arial"/>
                <w:b w:val="0"/>
                <w:bCs w:val="0"/>
                <w:sz w:val="18"/>
                <w:szCs w:val="18"/>
                <w:lang w:val="en-GB"/>
              </w:rPr>
              <w:t>00</w:t>
            </w:r>
          </w:p>
        </w:tc>
        <w:tc>
          <w:tcPr>
            <w:tcW w:w="1440" w:type="dxa"/>
            <w:tcBorders>
              <w:bottom w:val="single" w:sz="4" w:space="0" w:color="auto"/>
            </w:tcBorders>
            <w:vAlign w:val="bottom"/>
          </w:tcPr>
          <w:p w14:paraId="1C18381E" w14:textId="47D7165C"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422</w:t>
            </w:r>
            <w:r w:rsidR="00A14143" w:rsidRPr="00AE2E36">
              <w:rPr>
                <w:rFonts w:ascii="Arial" w:hAnsi="Arial" w:cs="Arial"/>
                <w:b w:val="0"/>
                <w:bCs w:val="0"/>
                <w:sz w:val="18"/>
                <w:szCs w:val="18"/>
              </w:rPr>
              <w:t>.</w:t>
            </w:r>
            <w:r w:rsidRPr="006F735B">
              <w:rPr>
                <w:rFonts w:ascii="Arial" w:hAnsi="Arial" w:cs="Arial"/>
                <w:b w:val="0"/>
                <w:bCs w:val="0"/>
                <w:sz w:val="18"/>
                <w:szCs w:val="18"/>
                <w:lang w:val="en-GB"/>
              </w:rPr>
              <w:t>18</w:t>
            </w:r>
          </w:p>
        </w:tc>
      </w:tr>
      <w:tr w:rsidR="00A14143" w:rsidRPr="00AE2E36" w14:paraId="16A22103" w14:textId="77777777" w:rsidTr="00A14143">
        <w:tc>
          <w:tcPr>
            <w:tcW w:w="3828" w:type="dxa"/>
            <w:vAlign w:val="bottom"/>
          </w:tcPr>
          <w:p w14:paraId="3A04E9CD" w14:textId="77777777" w:rsidR="00A14143" w:rsidRPr="00AE2E36" w:rsidRDefault="00A14143" w:rsidP="00A14143">
            <w:pPr>
              <w:pStyle w:val="Header"/>
              <w:tabs>
                <w:tab w:val="clear" w:pos="4153"/>
                <w:tab w:val="clear" w:pos="8306"/>
                <w:tab w:val="left" w:pos="1985"/>
              </w:tabs>
              <w:spacing w:line="240" w:lineRule="auto"/>
              <w:ind w:left="-101"/>
              <w:jc w:val="both"/>
              <w:rPr>
                <w:rFonts w:cs="Arial"/>
                <w:sz w:val="18"/>
                <w:szCs w:val="18"/>
                <w:lang w:val="en-US"/>
              </w:rPr>
            </w:pPr>
          </w:p>
        </w:tc>
        <w:tc>
          <w:tcPr>
            <w:tcW w:w="1313" w:type="dxa"/>
            <w:tcBorders>
              <w:top w:val="single" w:sz="4" w:space="0" w:color="auto"/>
            </w:tcBorders>
            <w:shd w:val="clear" w:color="auto" w:fill="FAFAFA"/>
            <w:vAlign w:val="bottom"/>
          </w:tcPr>
          <w:p w14:paraId="698A306B" w14:textId="77777777" w:rsidR="00A14143" w:rsidRPr="00AE2E36" w:rsidRDefault="00A14143" w:rsidP="00A14143">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vAlign w:val="bottom"/>
          </w:tcPr>
          <w:p w14:paraId="757055A1" w14:textId="77777777" w:rsidR="00A14143" w:rsidRPr="00AE2E36" w:rsidRDefault="00A14143" w:rsidP="00A14143">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91FCBE" w14:textId="77777777" w:rsidR="00A14143" w:rsidRPr="00AE2E36" w:rsidRDefault="00A14143" w:rsidP="00A14143">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vAlign w:val="bottom"/>
          </w:tcPr>
          <w:p w14:paraId="0899FD96" w14:textId="77777777" w:rsidR="00A14143" w:rsidRPr="00AE2E36" w:rsidRDefault="00A14143" w:rsidP="00A14143">
            <w:pPr>
              <w:pStyle w:val="Style1"/>
              <w:pBdr>
                <w:bottom w:val="none" w:sz="0" w:space="0" w:color="auto"/>
              </w:pBdr>
              <w:spacing w:line="240" w:lineRule="auto"/>
              <w:ind w:right="-72"/>
              <w:jc w:val="right"/>
              <w:rPr>
                <w:rFonts w:ascii="Arial" w:hAnsi="Arial" w:cs="Arial"/>
                <w:sz w:val="18"/>
                <w:szCs w:val="18"/>
              </w:rPr>
            </w:pPr>
          </w:p>
        </w:tc>
      </w:tr>
      <w:tr w:rsidR="00A14143" w:rsidRPr="00AE2E36" w14:paraId="6C922EF1" w14:textId="77777777" w:rsidTr="00A14143">
        <w:tc>
          <w:tcPr>
            <w:tcW w:w="3828" w:type="dxa"/>
            <w:vAlign w:val="bottom"/>
          </w:tcPr>
          <w:p w14:paraId="64D9286F" w14:textId="77777777" w:rsidR="00A14143" w:rsidRPr="00AE2E36" w:rsidRDefault="00A14143" w:rsidP="00A14143">
            <w:pPr>
              <w:pStyle w:val="Header"/>
              <w:tabs>
                <w:tab w:val="clear" w:pos="4153"/>
                <w:tab w:val="clear" w:pos="8306"/>
                <w:tab w:val="left" w:pos="1985"/>
              </w:tabs>
              <w:spacing w:line="240" w:lineRule="auto"/>
              <w:ind w:left="-101"/>
              <w:jc w:val="both"/>
              <w:rPr>
                <w:rFonts w:cs="Arial"/>
                <w:sz w:val="18"/>
                <w:szCs w:val="18"/>
                <w:lang w:val="en-US"/>
              </w:rPr>
            </w:pPr>
            <w:r w:rsidRPr="00AE2E36">
              <w:rPr>
                <w:rFonts w:cs="Arial"/>
                <w:sz w:val="18"/>
                <w:szCs w:val="18"/>
                <w:lang w:val="en-US"/>
              </w:rPr>
              <w:t>Total</w:t>
            </w:r>
          </w:p>
        </w:tc>
        <w:tc>
          <w:tcPr>
            <w:tcW w:w="1313" w:type="dxa"/>
            <w:tcBorders>
              <w:bottom w:val="single" w:sz="4" w:space="0" w:color="auto"/>
            </w:tcBorders>
            <w:shd w:val="clear" w:color="auto" w:fill="FAFAFA"/>
            <w:vAlign w:val="bottom"/>
          </w:tcPr>
          <w:p w14:paraId="79F11AF0" w14:textId="24B36568"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253</w:t>
            </w:r>
            <w:r w:rsidR="00A14143" w:rsidRPr="00AE2E36">
              <w:rPr>
                <w:rFonts w:ascii="Arial" w:hAnsi="Arial" w:cs="Arial"/>
                <w:b w:val="0"/>
                <w:bCs w:val="0"/>
                <w:sz w:val="18"/>
                <w:szCs w:val="18"/>
              </w:rPr>
              <w:t>,</w:t>
            </w:r>
            <w:r w:rsidRPr="006F735B">
              <w:rPr>
                <w:rFonts w:ascii="Arial" w:hAnsi="Arial" w:cs="Arial"/>
                <w:b w:val="0"/>
                <w:bCs w:val="0"/>
                <w:sz w:val="18"/>
                <w:szCs w:val="18"/>
                <w:lang w:val="en-GB"/>
              </w:rPr>
              <w:t>016</w:t>
            </w:r>
            <w:r w:rsidR="00A14143" w:rsidRPr="00AE2E36">
              <w:rPr>
                <w:rFonts w:ascii="Arial" w:hAnsi="Arial" w:cs="Arial"/>
                <w:b w:val="0"/>
                <w:bCs w:val="0"/>
                <w:sz w:val="18"/>
                <w:szCs w:val="18"/>
              </w:rPr>
              <w:t>.</w:t>
            </w:r>
            <w:r w:rsidRPr="006F735B">
              <w:rPr>
                <w:rFonts w:ascii="Arial" w:hAnsi="Arial" w:cs="Arial"/>
                <w:b w:val="0"/>
                <w:bCs w:val="0"/>
                <w:sz w:val="18"/>
                <w:szCs w:val="18"/>
                <w:lang w:val="en-GB"/>
              </w:rPr>
              <w:t>34</w:t>
            </w:r>
          </w:p>
        </w:tc>
        <w:tc>
          <w:tcPr>
            <w:tcW w:w="1440" w:type="dxa"/>
            <w:tcBorders>
              <w:bottom w:val="single" w:sz="4" w:space="0" w:color="auto"/>
            </w:tcBorders>
            <w:vAlign w:val="bottom"/>
          </w:tcPr>
          <w:p w14:paraId="31A3699E" w14:textId="6AF569E8"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245</w:t>
            </w:r>
            <w:r w:rsidR="00A14143" w:rsidRPr="00AE2E36">
              <w:rPr>
                <w:rFonts w:ascii="Arial" w:hAnsi="Arial" w:cs="Arial"/>
                <w:b w:val="0"/>
                <w:bCs w:val="0"/>
                <w:sz w:val="18"/>
                <w:szCs w:val="18"/>
              </w:rPr>
              <w:t>,</w:t>
            </w:r>
            <w:r w:rsidRPr="006F735B">
              <w:rPr>
                <w:rFonts w:ascii="Arial" w:hAnsi="Arial" w:cs="Arial"/>
                <w:b w:val="0"/>
                <w:bCs w:val="0"/>
                <w:sz w:val="18"/>
                <w:szCs w:val="18"/>
                <w:lang w:val="en-GB"/>
              </w:rPr>
              <w:t>337</w:t>
            </w:r>
            <w:r w:rsidR="00A14143" w:rsidRPr="00AE2E36">
              <w:rPr>
                <w:rFonts w:ascii="Arial" w:hAnsi="Arial" w:cs="Arial"/>
                <w:b w:val="0"/>
                <w:bCs w:val="0"/>
                <w:sz w:val="18"/>
                <w:szCs w:val="18"/>
              </w:rPr>
              <w:t>.</w:t>
            </w:r>
            <w:r w:rsidRPr="006F735B">
              <w:rPr>
                <w:rFonts w:ascii="Arial" w:hAnsi="Arial" w:cs="Arial"/>
                <w:b w:val="0"/>
                <w:bCs w:val="0"/>
                <w:sz w:val="18"/>
                <w:szCs w:val="18"/>
                <w:lang w:val="en-GB"/>
              </w:rPr>
              <w:t>13</w:t>
            </w:r>
          </w:p>
        </w:tc>
        <w:tc>
          <w:tcPr>
            <w:tcW w:w="1440" w:type="dxa"/>
            <w:tcBorders>
              <w:bottom w:val="single" w:sz="4" w:space="0" w:color="auto"/>
            </w:tcBorders>
            <w:shd w:val="clear" w:color="auto" w:fill="FAFAFA"/>
            <w:vAlign w:val="bottom"/>
          </w:tcPr>
          <w:p w14:paraId="651792C3" w14:textId="01C5F481"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311</w:t>
            </w:r>
            <w:r w:rsidR="00A14143" w:rsidRPr="00AE2E36">
              <w:rPr>
                <w:rFonts w:ascii="Arial" w:hAnsi="Arial" w:cs="Arial"/>
                <w:b w:val="0"/>
                <w:bCs w:val="0"/>
                <w:sz w:val="18"/>
                <w:szCs w:val="18"/>
              </w:rPr>
              <w:t>.</w:t>
            </w:r>
            <w:r w:rsidRPr="006F735B">
              <w:rPr>
                <w:rFonts w:ascii="Arial" w:hAnsi="Arial" w:cs="Arial"/>
                <w:b w:val="0"/>
                <w:bCs w:val="0"/>
                <w:sz w:val="18"/>
                <w:szCs w:val="18"/>
                <w:lang w:val="en-GB"/>
              </w:rPr>
              <w:t>00</w:t>
            </w:r>
          </w:p>
        </w:tc>
        <w:tc>
          <w:tcPr>
            <w:tcW w:w="1440" w:type="dxa"/>
            <w:tcBorders>
              <w:bottom w:val="single" w:sz="4" w:space="0" w:color="auto"/>
            </w:tcBorders>
            <w:vAlign w:val="bottom"/>
          </w:tcPr>
          <w:p w14:paraId="54661DCD" w14:textId="032E8EDF" w:rsidR="00A14143" w:rsidRPr="00AE2E36" w:rsidRDefault="006F735B" w:rsidP="00A14143">
            <w:pPr>
              <w:pStyle w:val="Style1"/>
              <w:pBdr>
                <w:bottom w:val="none" w:sz="0" w:space="0" w:color="auto"/>
              </w:pBdr>
              <w:spacing w:line="240" w:lineRule="auto"/>
              <w:ind w:right="-72"/>
              <w:jc w:val="right"/>
              <w:rPr>
                <w:rFonts w:ascii="Arial" w:hAnsi="Arial" w:cs="Arial"/>
                <w:b w:val="0"/>
                <w:bCs w:val="0"/>
                <w:sz w:val="18"/>
                <w:szCs w:val="18"/>
              </w:rPr>
            </w:pPr>
            <w:r w:rsidRPr="006F735B">
              <w:rPr>
                <w:rFonts w:ascii="Arial" w:hAnsi="Arial" w:cs="Arial"/>
                <w:b w:val="0"/>
                <w:bCs w:val="0"/>
                <w:sz w:val="18"/>
                <w:szCs w:val="18"/>
                <w:lang w:val="en-GB"/>
              </w:rPr>
              <w:t>422</w:t>
            </w:r>
            <w:r w:rsidR="00A14143" w:rsidRPr="00AE2E36">
              <w:rPr>
                <w:rFonts w:ascii="Arial" w:hAnsi="Arial" w:cs="Arial"/>
                <w:b w:val="0"/>
                <w:bCs w:val="0"/>
                <w:sz w:val="18"/>
                <w:szCs w:val="18"/>
              </w:rPr>
              <w:t>.</w:t>
            </w:r>
            <w:r w:rsidRPr="006F735B">
              <w:rPr>
                <w:rFonts w:ascii="Arial" w:hAnsi="Arial" w:cs="Arial"/>
                <w:b w:val="0"/>
                <w:bCs w:val="0"/>
                <w:sz w:val="18"/>
                <w:szCs w:val="18"/>
                <w:lang w:val="en-GB"/>
              </w:rPr>
              <w:t>18</w:t>
            </w:r>
          </w:p>
        </w:tc>
      </w:tr>
    </w:tbl>
    <w:p w14:paraId="6A3E5A26" w14:textId="75155492" w:rsidR="00A22E9E" w:rsidRDefault="00A22E9E" w:rsidP="00823C24">
      <w:pPr>
        <w:tabs>
          <w:tab w:val="left" w:pos="11165"/>
        </w:tabs>
        <w:spacing w:line="240" w:lineRule="auto"/>
        <w:jc w:val="both"/>
        <w:rPr>
          <w:rFonts w:cs="Arial"/>
          <w:sz w:val="18"/>
          <w:szCs w:val="18"/>
          <w:lang w:val="en-US"/>
        </w:rPr>
      </w:pPr>
    </w:p>
    <w:p w14:paraId="3F766E0A" w14:textId="77777777" w:rsidR="00823C24" w:rsidRPr="00EF18DF" w:rsidRDefault="00823C24" w:rsidP="00823C24">
      <w:pPr>
        <w:tabs>
          <w:tab w:val="left" w:pos="11165"/>
          <w:tab w:val="left" w:pos="14742"/>
        </w:tabs>
        <w:spacing w:line="240" w:lineRule="auto"/>
        <w:jc w:val="both"/>
        <w:rPr>
          <w:rFonts w:cs="Arial"/>
          <w:b/>
          <w:bCs/>
          <w:color w:val="CF4A02"/>
          <w:spacing w:val="-2"/>
          <w:sz w:val="18"/>
          <w:szCs w:val="18"/>
        </w:rPr>
      </w:pPr>
      <w:r w:rsidRPr="00EF18DF">
        <w:rPr>
          <w:rFonts w:cs="Arial"/>
          <w:b/>
          <w:bCs/>
          <w:color w:val="CF4A02"/>
          <w:spacing w:val="-2"/>
          <w:sz w:val="18"/>
          <w:szCs w:val="18"/>
        </w:rPr>
        <w:t>Significant transactions</w:t>
      </w:r>
    </w:p>
    <w:p w14:paraId="3D68594A" w14:textId="77777777" w:rsidR="00823C24" w:rsidRPr="00EF18DF" w:rsidRDefault="00823C24" w:rsidP="00823C24">
      <w:pPr>
        <w:tabs>
          <w:tab w:val="left" w:pos="11165"/>
          <w:tab w:val="left" w:pos="14742"/>
        </w:tabs>
        <w:spacing w:line="240" w:lineRule="auto"/>
        <w:jc w:val="both"/>
        <w:rPr>
          <w:rFonts w:cs="Arial"/>
          <w:spacing w:val="-2"/>
          <w:sz w:val="18"/>
          <w:szCs w:val="18"/>
          <w:lang w:val="en-US"/>
        </w:rPr>
      </w:pPr>
    </w:p>
    <w:p w14:paraId="673635AF" w14:textId="6A13BED1" w:rsidR="00823C24" w:rsidRPr="00EF18DF" w:rsidRDefault="00823C24" w:rsidP="00823C24">
      <w:pPr>
        <w:tabs>
          <w:tab w:val="left" w:pos="11165"/>
          <w:tab w:val="left" w:pos="14742"/>
        </w:tabs>
        <w:spacing w:line="240" w:lineRule="auto"/>
        <w:jc w:val="both"/>
        <w:rPr>
          <w:rFonts w:cs="Arial"/>
          <w:spacing w:val="-2"/>
          <w:sz w:val="18"/>
          <w:szCs w:val="18"/>
        </w:rPr>
      </w:pPr>
      <w:r w:rsidRPr="00EF18DF">
        <w:rPr>
          <w:rFonts w:cs="Arial"/>
          <w:spacing w:val="-2"/>
          <w:sz w:val="18"/>
          <w:szCs w:val="18"/>
        </w:rPr>
        <w:t xml:space="preserve">The Group invested in network equipment at a cost of Baht </w:t>
      </w:r>
      <w:r w:rsidR="006F735B" w:rsidRPr="006F735B">
        <w:rPr>
          <w:rFonts w:cs="Arial"/>
          <w:spacing w:val="-2"/>
          <w:sz w:val="18"/>
          <w:szCs w:val="18"/>
        </w:rPr>
        <w:t>29</w:t>
      </w:r>
      <w:r w:rsidR="00230B9B">
        <w:rPr>
          <w:rFonts w:cs="Arial"/>
          <w:spacing w:val="-2"/>
          <w:sz w:val="18"/>
          <w:szCs w:val="18"/>
        </w:rPr>
        <w:t>,</w:t>
      </w:r>
      <w:r w:rsidR="006F735B" w:rsidRPr="006F735B">
        <w:rPr>
          <w:rFonts w:cs="Arial"/>
          <w:spacing w:val="-2"/>
          <w:sz w:val="18"/>
          <w:szCs w:val="18"/>
        </w:rPr>
        <w:t>337</w:t>
      </w:r>
      <w:r w:rsidR="00230B9B">
        <w:rPr>
          <w:rFonts w:cs="Arial"/>
          <w:spacing w:val="-2"/>
          <w:sz w:val="18"/>
          <w:szCs w:val="18"/>
        </w:rPr>
        <w:t>.</w:t>
      </w:r>
      <w:r w:rsidR="006F735B" w:rsidRPr="006F735B">
        <w:rPr>
          <w:rFonts w:cs="Arial"/>
          <w:spacing w:val="-2"/>
          <w:sz w:val="18"/>
          <w:szCs w:val="18"/>
        </w:rPr>
        <w:t>65</w:t>
      </w:r>
      <w:r w:rsidRPr="00EF18DF">
        <w:rPr>
          <w:rFonts w:cs="Arial"/>
          <w:spacing w:val="-2"/>
          <w:sz w:val="18"/>
          <w:szCs w:val="18"/>
        </w:rPr>
        <w:t xml:space="preserve"> million to support business expansion.</w:t>
      </w:r>
    </w:p>
    <w:p w14:paraId="25B6778E" w14:textId="42F38281" w:rsidR="00823C24" w:rsidRDefault="00823C24" w:rsidP="00823C24">
      <w:pPr>
        <w:tabs>
          <w:tab w:val="left" w:pos="11165"/>
          <w:tab w:val="left" w:pos="14742"/>
        </w:tabs>
        <w:spacing w:line="240" w:lineRule="auto"/>
        <w:jc w:val="both"/>
        <w:rPr>
          <w:rFonts w:cs="Arial"/>
          <w:spacing w:val="-2"/>
          <w:sz w:val="18"/>
          <w:szCs w:val="18"/>
        </w:rPr>
      </w:pPr>
    </w:p>
    <w:p w14:paraId="6F8CB3EF" w14:textId="5675B270" w:rsidR="004B1CE1" w:rsidRDefault="004B1CE1" w:rsidP="00823C24">
      <w:pPr>
        <w:tabs>
          <w:tab w:val="left" w:pos="11165"/>
          <w:tab w:val="left" w:pos="14742"/>
        </w:tabs>
        <w:spacing w:line="240" w:lineRule="auto"/>
        <w:jc w:val="both"/>
        <w:rPr>
          <w:rFonts w:cs="Arial"/>
          <w:spacing w:val="-2"/>
          <w:sz w:val="18"/>
          <w:szCs w:val="18"/>
        </w:rPr>
      </w:pPr>
      <w:r w:rsidRPr="004B1CE1">
        <w:rPr>
          <w:rFonts w:cs="Arial"/>
          <w:spacing w:val="-2"/>
          <w:sz w:val="18"/>
          <w:szCs w:val="18"/>
        </w:rPr>
        <w:t xml:space="preserve">During </w:t>
      </w:r>
      <w:r w:rsidR="006F735B" w:rsidRPr="006F735B">
        <w:rPr>
          <w:rFonts w:cs="Arial"/>
          <w:spacing w:val="-2"/>
          <w:sz w:val="18"/>
          <w:szCs w:val="18"/>
        </w:rPr>
        <w:t>2022</w:t>
      </w:r>
      <w:r w:rsidRPr="004B1CE1">
        <w:rPr>
          <w:rFonts w:cs="Arial"/>
          <w:spacing w:val="-2"/>
          <w:sz w:val="18"/>
          <w:szCs w:val="18"/>
        </w:rPr>
        <w:t xml:space="preserve">, borrowing costs of Baht </w:t>
      </w:r>
      <w:r w:rsidR="006F735B" w:rsidRPr="006F735B">
        <w:rPr>
          <w:rFonts w:cs="Arial"/>
          <w:spacing w:val="-2"/>
          <w:sz w:val="18"/>
          <w:szCs w:val="18"/>
        </w:rPr>
        <w:t>107</w:t>
      </w:r>
      <w:r w:rsidRPr="004B1CE1">
        <w:rPr>
          <w:rFonts w:cs="Arial"/>
          <w:spacing w:val="-2"/>
          <w:sz w:val="18"/>
          <w:szCs w:val="18"/>
        </w:rPr>
        <w:t>.</w:t>
      </w:r>
      <w:r w:rsidR="006F735B" w:rsidRPr="006F735B">
        <w:rPr>
          <w:rFonts w:cs="Arial"/>
          <w:spacing w:val="-2"/>
          <w:sz w:val="18"/>
          <w:szCs w:val="18"/>
        </w:rPr>
        <w:t>49</w:t>
      </w:r>
      <w:r w:rsidRPr="004B1CE1">
        <w:rPr>
          <w:rFonts w:cs="Arial"/>
          <w:spacing w:val="-2"/>
          <w:sz w:val="18"/>
          <w:szCs w:val="18"/>
        </w:rPr>
        <w:t xml:space="preserve"> million (</w:t>
      </w:r>
      <w:r w:rsidR="006F735B" w:rsidRPr="006F735B">
        <w:rPr>
          <w:rFonts w:cs="Arial"/>
          <w:spacing w:val="-2"/>
          <w:sz w:val="18"/>
          <w:szCs w:val="18"/>
        </w:rPr>
        <w:t>2021</w:t>
      </w:r>
      <w:r w:rsidRPr="004B1CE1">
        <w:rPr>
          <w:rFonts w:cs="Arial"/>
          <w:spacing w:val="-2"/>
          <w:sz w:val="18"/>
          <w:szCs w:val="18"/>
        </w:rPr>
        <w:t xml:space="preserve">: Baht </w:t>
      </w:r>
      <w:r w:rsidR="006F735B" w:rsidRPr="006F735B">
        <w:rPr>
          <w:rFonts w:cs="Arial"/>
          <w:spacing w:val="-2"/>
          <w:sz w:val="18"/>
          <w:szCs w:val="18"/>
        </w:rPr>
        <w:t>248</w:t>
      </w:r>
      <w:r w:rsidRPr="004B1CE1">
        <w:rPr>
          <w:rFonts w:cs="Arial"/>
          <w:spacing w:val="-2"/>
          <w:sz w:val="18"/>
          <w:szCs w:val="18"/>
        </w:rPr>
        <w:t>.</w:t>
      </w:r>
      <w:r w:rsidR="006F735B" w:rsidRPr="006F735B">
        <w:rPr>
          <w:rFonts w:cs="Arial"/>
          <w:spacing w:val="-2"/>
          <w:sz w:val="18"/>
          <w:szCs w:val="18"/>
        </w:rPr>
        <w:t>58</w:t>
      </w:r>
      <w:r w:rsidRPr="004B1CE1">
        <w:rPr>
          <w:rFonts w:cs="Arial"/>
          <w:spacing w:val="-2"/>
          <w:sz w:val="18"/>
          <w:szCs w:val="18"/>
        </w:rPr>
        <w:t xml:space="preserve"> million) were capitalised during the year and included in “additions”. An average capitalisation rate of </w:t>
      </w:r>
      <w:r w:rsidR="006F735B" w:rsidRPr="006F735B">
        <w:rPr>
          <w:rFonts w:cs="Arial"/>
          <w:spacing w:val="-2"/>
          <w:sz w:val="18"/>
          <w:szCs w:val="18"/>
        </w:rPr>
        <w:t>3</w:t>
      </w:r>
      <w:r w:rsidRPr="004B1CE1">
        <w:rPr>
          <w:rFonts w:cs="Arial"/>
          <w:spacing w:val="-2"/>
          <w:sz w:val="18"/>
          <w:szCs w:val="18"/>
        </w:rPr>
        <w:t>.</w:t>
      </w:r>
      <w:r w:rsidR="006F735B" w:rsidRPr="006F735B">
        <w:rPr>
          <w:rFonts w:cs="Arial"/>
          <w:spacing w:val="-2"/>
          <w:sz w:val="18"/>
          <w:szCs w:val="18"/>
        </w:rPr>
        <w:t>92</w:t>
      </w:r>
      <w:r w:rsidRPr="004B1CE1">
        <w:rPr>
          <w:rFonts w:cs="Arial"/>
          <w:spacing w:val="-2"/>
          <w:sz w:val="18"/>
          <w:szCs w:val="18"/>
        </w:rPr>
        <w:t>% was used representing the actual borrowing costs of the loan used to finance the project.</w:t>
      </w:r>
    </w:p>
    <w:p w14:paraId="39420666" w14:textId="77777777" w:rsidR="004B1CE1" w:rsidRDefault="004B1CE1" w:rsidP="00823C24">
      <w:pPr>
        <w:tabs>
          <w:tab w:val="left" w:pos="11165"/>
          <w:tab w:val="left" w:pos="14742"/>
        </w:tabs>
        <w:spacing w:line="240" w:lineRule="auto"/>
        <w:jc w:val="both"/>
        <w:rPr>
          <w:rFonts w:cs="Arial"/>
          <w:spacing w:val="-2"/>
          <w:sz w:val="18"/>
          <w:szCs w:val="18"/>
        </w:rPr>
      </w:pPr>
    </w:p>
    <w:p w14:paraId="12E26E8D" w14:textId="7008A59C" w:rsidR="004517DE" w:rsidRDefault="004517DE" w:rsidP="00823C24">
      <w:pPr>
        <w:tabs>
          <w:tab w:val="left" w:pos="11165"/>
          <w:tab w:val="left" w:pos="14742"/>
        </w:tabs>
        <w:spacing w:line="240" w:lineRule="auto"/>
        <w:jc w:val="both"/>
        <w:rPr>
          <w:rFonts w:cs="Arial"/>
          <w:spacing w:val="-2"/>
          <w:sz w:val="18"/>
          <w:szCs w:val="18"/>
        </w:rPr>
      </w:pPr>
      <w:r>
        <w:rPr>
          <w:rFonts w:cs="Arial"/>
          <w:spacing w:val="-2"/>
          <w:sz w:val="18"/>
          <w:szCs w:val="18"/>
        </w:rPr>
        <w:t xml:space="preserve">During </w:t>
      </w:r>
      <w:r w:rsidR="006F735B" w:rsidRPr="006F735B">
        <w:rPr>
          <w:rFonts w:cs="Arial"/>
          <w:spacing w:val="-2"/>
          <w:sz w:val="18"/>
          <w:szCs w:val="18"/>
        </w:rPr>
        <w:t>2021</w:t>
      </w:r>
      <w:r>
        <w:rPr>
          <w:rFonts w:cs="Arial"/>
          <w:spacing w:val="-2"/>
          <w:sz w:val="18"/>
          <w:szCs w:val="18"/>
        </w:rPr>
        <w:t>, the management has determined that certain network assets are no longer to be used due to asset specification. Impairment loss</w:t>
      </w:r>
      <w:r w:rsidR="001A6956">
        <w:rPr>
          <w:rFonts w:cs="Arial"/>
          <w:spacing w:val="-2"/>
          <w:sz w:val="18"/>
          <w:szCs w:val="18"/>
        </w:rPr>
        <w:t xml:space="preserve"> from asset retirement</w:t>
      </w:r>
      <w:r>
        <w:rPr>
          <w:rFonts w:cs="Arial"/>
          <w:spacing w:val="-2"/>
          <w:sz w:val="18"/>
          <w:szCs w:val="18"/>
        </w:rPr>
        <w:t xml:space="preserve"> of Baht </w:t>
      </w:r>
      <w:r w:rsidR="006F735B" w:rsidRPr="006F735B">
        <w:rPr>
          <w:rFonts w:cs="Arial"/>
          <w:spacing w:val="-2"/>
          <w:sz w:val="18"/>
          <w:szCs w:val="18"/>
        </w:rPr>
        <w:t>601</w:t>
      </w:r>
      <w:r w:rsidR="00E0440B">
        <w:rPr>
          <w:rFonts w:cs="Arial"/>
          <w:spacing w:val="-2"/>
          <w:sz w:val="18"/>
          <w:szCs w:val="18"/>
        </w:rPr>
        <w:t>.</w:t>
      </w:r>
      <w:r w:rsidR="006F735B" w:rsidRPr="006F735B">
        <w:rPr>
          <w:rFonts w:cs="Arial"/>
          <w:spacing w:val="-2"/>
          <w:sz w:val="18"/>
          <w:szCs w:val="18"/>
        </w:rPr>
        <w:t>39</w:t>
      </w:r>
      <w:r>
        <w:rPr>
          <w:rFonts w:cs="Arial"/>
          <w:spacing w:val="-2"/>
          <w:sz w:val="18"/>
          <w:szCs w:val="18"/>
        </w:rPr>
        <w:t xml:space="preserve"> million was recognised to the consolidated statement of comprehensive income for the year ended </w:t>
      </w:r>
      <w:r w:rsidR="006F735B" w:rsidRPr="006F735B">
        <w:rPr>
          <w:rFonts w:cs="Arial"/>
          <w:spacing w:val="-2"/>
          <w:sz w:val="18"/>
          <w:szCs w:val="18"/>
        </w:rPr>
        <w:t>31</w:t>
      </w:r>
      <w:r>
        <w:rPr>
          <w:rFonts w:cs="Arial"/>
          <w:spacing w:val="-2"/>
          <w:sz w:val="18"/>
          <w:szCs w:val="18"/>
        </w:rPr>
        <w:t xml:space="preserve"> December </w:t>
      </w:r>
      <w:r w:rsidR="006F735B" w:rsidRPr="006F735B">
        <w:rPr>
          <w:rFonts w:cs="Arial"/>
          <w:spacing w:val="-2"/>
          <w:sz w:val="18"/>
          <w:szCs w:val="18"/>
        </w:rPr>
        <w:t>2021</w:t>
      </w:r>
      <w:r>
        <w:rPr>
          <w:rFonts w:cs="Arial"/>
          <w:spacing w:val="-2"/>
          <w:sz w:val="18"/>
          <w:szCs w:val="18"/>
        </w:rPr>
        <w:t>.</w:t>
      </w:r>
    </w:p>
    <w:p w14:paraId="226514D3" w14:textId="77777777" w:rsidR="00823C24" w:rsidRPr="00EF18DF" w:rsidRDefault="00823C24" w:rsidP="00823C24">
      <w:pPr>
        <w:spacing w:line="240" w:lineRule="auto"/>
        <w:jc w:val="both"/>
        <w:rPr>
          <w:rFonts w:cs="Arial"/>
          <w:sz w:val="18"/>
          <w:szCs w:val="18"/>
        </w:rPr>
      </w:pPr>
    </w:p>
    <w:p w14:paraId="082399FA" w14:textId="77777777" w:rsidR="00823C24" w:rsidRPr="00EF18DF" w:rsidRDefault="00823C24" w:rsidP="00823C24">
      <w:pPr>
        <w:spacing w:line="240" w:lineRule="auto"/>
        <w:rPr>
          <w:rFonts w:cs="Arial"/>
          <w:sz w:val="18"/>
          <w:szCs w:val="18"/>
          <w:lang w:val="en-US"/>
        </w:rPr>
      </w:pPr>
    </w:p>
    <w:p w14:paraId="58D6C943" w14:textId="77777777" w:rsidR="00823C24" w:rsidRPr="00E0440B" w:rsidRDefault="00823C24" w:rsidP="00823C24">
      <w:pPr>
        <w:spacing w:line="240" w:lineRule="auto"/>
        <w:rPr>
          <w:rFonts w:cstheme="minorBidi"/>
          <w:sz w:val="18"/>
          <w:szCs w:val="18"/>
          <w:cs/>
          <w:lang w:val="en-US"/>
        </w:rPr>
        <w:sectPr w:rsidR="00823C24" w:rsidRPr="00E0440B" w:rsidSect="00F21E23">
          <w:headerReference w:type="default" r:id="rId14"/>
          <w:footerReference w:type="default" r:id="rId15"/>
          <w:pgSz w:w="11907" w:h="16840" w:code="9"/>
          <w:pgMar w:top="1440" w:right="720" w:bottom="720" w:left="1728" w:header="706" w:footer="706" w:gutter="0"/>
          <w:paperSrc w:first="15" w:other="15"/>
          <w:cols w:space="720"/>
          <w:docGrid w:linePitch="272"/>
        </w:sectPr>
      </w:pPr>
    </w:p>
    <w:p w14:paraId="42F3E715" w14:textId="77777777" w:rsidR="00823C24" w:rsidRPr="00EF18DF" w:rsidRDefault="00823C24" w:rsidP="00823C24">
      <w:pPr>
        <w:spacing w:line="240" w:lineRule="auto"/>
        <w:ind w:left="540"/>
        <w:rPr>
          <w:rFonts w:cs="Arial"/>
          <w:sz w:val="18"/>
          <w:szCs w:val="18"/>
          <w:lang w:val="en-US"/>
        </w:rPr>
      </w:pPr>
    </w:p>
    <w:tbl>
      <w:tblPr>
        <w:tblW w:w="14850" w:type="dxa"/>
        <w:tblInd w:w="648" w:type="dxa"/>
        <w:tblLayout w:type="fixed"/>
        <w:tblLook w:val="0000" w:firstRow="0" w:lastRow="0" w:firstColumn="0" w:lastColumn="0" w:noHBand="0" w:noVBand="0"/>
      </w:tblPr>
      <w:tblGrid>
        <w:gridCol w:w="3330"/>
        <w:gridCol w:w="1152"/>
        <w:gridCol w:w="1152"/>
        <w:gridCol w:w="1152"/>
        <w:gridCol w:w="1152"/>
        <w:gridCol w:w="1152"/>
        <w:gridCol w:w="1152"/>
        <w:gridCol w:w="1152"/>
        <w:gridCol w:w="1152"/>
        <w:gridCol w:w="1152"/>
        <w:gridCol w:w="1152"/>
      </w:tblGrid>
      <w:tr w:rsidR="004116FD" w:rsidRPr="004116FD" w14:paraId="3F6FA0EC" w14:textId="77777777" w:rsidTr="004116FD">
        <w:trPr>
          <w:trHeight w:val="20"/>
        </w:trPr>
        <w:tc>
          <w:tcPr>
            <w:tcW w:w="3330" w:type="dxa"/>
            <w:vAlign w:val="bottom"/>
          </w:tcPr>
          <w:p w14:paraId="21F4DF02" w14:textId="77777777" w:rsidR="004116FD" w:rsidRPr="004116FD" w:rsidRDefault="004116FD" w:rsidP="00A270EC">
            <w:pPr>
              <w:tabs>
                <w:tab w:val="left" w:pos="11165"/>
              </w:tabs>
              <w:spacing w:line="240" w:lineRule="auto"/>
              <w:ind w:left="-72" w:right="-108"/>
              <w:jc w:val="center"/>
              <w:rPr>
                <w:rFonts w:cs="Arial"/>
                <w:b/>
                <w:bCs/>
                <w:sz w:val="16"/>
                <w:szCs w:val="16"/>
                <w:lang w:val="en-US"/>
              </w:rPr>
            </w:pPr>
          </w:p>
        </w:tc>
        <w:tc>
          <w:tcPr>
            <w:tcW w:w="11520" w:type="dxa"/>
            <w:gridSpan w:val="10"/>
            <w:tcBorders>
              <w:top w:val="single" w:sz="4" w:space="0" w:color="auto"/>
            </w:tcBorders>
            <w:vAlign w:val="bottom"/>
          </w:tcPr>
          <w:p w14:paraId="2FADF3D3" w14:textId="4C615727" w:rsidR="004116FD" w:rsidRPr="004116FD" w:rsidRDefault="004116FD" w:rsidP="00A270EC">
            <w:pPr>
              <w:tabs>
                <w:tab w:val="left" w:pos="11165"/>
              </w:tabs>
              <w:spacing w:line="240" w:lineRule="auto"/>
              <w:ind w:right="-72"/>
              <w:jc w:val="center"/>
              <w:rPr>
                <w:rFonts w:cs="Arial"/>
                <w:b/>
                <w:bCs/>
                <w:sz w:val="16"/>
                <w:szCs w:val="16"/>
                <w:lang w:val="en-US"/>
              </w:rPr>
            </w:pPr>
            <w:r w:rsidRPr="004116FD">
              <w:rPr>
                <w:rFonts w:cs="Arial"/>
                <w:b/>
                <w:bCs/>
                <w:sz w:val="16"/>
                <w:szCs w:val="16"/>
              </w:rPr>
              <w:t>Consolidated financial statements</w:t>
            </w:r>
          </w:p>
        </w:tc>
      </w:tr>
      <w:tr w:rsidR="00E12112" w:rsidRPr="004116FD" w14:paraId="3A2D9798" w14:textId="77777777" w:rsidTr="004116FD">
        <w:trPr>
          <w:trHeight w:val="20"/>
        </w:trPr>
        <w:tc>
          <w:tcPr>
            <w:tcW w:w="3330" w:type="dxa"/>
            <w:vAlign w:val="bottom"/>
          </w:tcPr>
          <w:p w14:paraId="387D4B36" w14:textId="77777777" w:rsidR="00E12112" w:rsidRPr="004116FD" w:rsidRDefault="00E12112" w:rsidP="00A270EC">
            <w:pPr>
              <w:tabs>
                <w:tab w:val="left" w:pos="11165"/>
              </w:tabs>
              <w:spacing w:line="240" w:lineRule="auto"/>
              <w:ind w:left="-72" w:right="-108"/>
              <w:jc w:val="center"/>
              <w:rPr>
                <w:rFonts w:cs="Arial"/>
                <w:b/>
                <w:bCs/>
                <w:sz w:val="16"/>
                <w:szCs w:val="16"/>
                <w:lang w:val="en-US"/>
              </w:rPr>
            </w:pPr>
          </w:p>
        </w:tc>
        <w:tc>
          <w:tcPr>
            <w:tcW w:w="1152" w:type="dxa"/>
            <w:tcBorders>
              <w:top w:val="single" w:sz="4" w:space="0" w:color="auto"/>
            </w:tcBorders>
            <w:vAlign w:val="bottom"/>
          </w:tcPr>
          <w:p w14:paraId="39BB296A"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Land and</w:t>
            </w:r>
          </w:p>
        </w:tc>
        <w:tc>
          <w:tcPr>
            <w:tcW w:w="1152" w:type="dxa"/>
            <w:tcBorders>
              <w:top w:val="single" w:sz="4" w:space="0" w:color="auto"/>
            </w:tcBorders>
            <w:vAlign w:val="bottom"/>
          </w:tcPr>
          <w:p w14:paraId="5C309655" w14:textId="77777777" w:rsidR="00E12112" w:rsidRPr="004116FD" w:rsidRDefault="00E12112" w:rsidP="00A270EC">
            <w:pPr>
              <w:tabs>
                <w:tab w:val="left" w:pos="1201"/>
                <w:tab w:val="left" w:pos="11165"/>
              </w:tabs>
              <w:spacing w:line="240" w:lineRule="auto"/>
              <w:ind w:right="-72"/>
              <w:jc w:val="center"/>
              <w:rPr>
                <w:rFonts w:cs="Arial"/>
                <w:b/>
                <w:bCs/>
                <w:sz w:val="16"/>
                <w:szCs w:val="16"/>
                <w:lang w:val="en-US"/>
              </w:rPr>
            </w:pPr>
          </w:p>
        </w:tc>
        <w:tc>
          <w:tcPr>
            <w:tcW w:w="1152" w:type="dxa"/>
            <w:tcBorders>
              <w:top w:val="single" w:sz="4" w:space="0" w:color="auto"/>
            </w:tcBorders>
            <w:vAlign w:val="bottom"/>
          </w:tcPr>
          <w:p w14:paraId="4F041804" w14:textId="77777777" w:rsidR="00E12112" w:rsidRPr="004116FD" w:rsidRDefault="00E12112" w:rsidP="00A270EC">
            <w:pPr>
              <w:tabs>
                <w:tab w:val="left" w:pos="1202"/>
                <w:tab w:val="left" w:pos="11165"/>
              </w:tabs>
              <w:spacing w:line="240" w:lineRule="auto"/>
              <w:ind w:right="-72"/>
              <w:jc w:val="center"/>
              <w:rPr>
                <w:rFonts w:cs="Arial"/>
                <w:b/>
                <w:bCs/>
                <w:sz w:val="16"/>
                <w:szCs w:val="16"/>
              </w:rPr>
            </w:pPr>
            <w:r w:rsidRPr="004116FD">
              <w:rPr>
                <w:rFonts w:cs="Arial"/>
                <w:b/>
                <w:bCs/>
                <w:sz w:val="16"/>
                <w:szCs w:val="16"/>
                <w:lang w:val="en-US"/>
              </w:rPr>
              <w:t>Telephone</w:t>
            </w:r>
          </w:p>
        </w:tc>
        <w:tc>
          <w:tcPr>
            <w:tcW w:w="1152" w:type="dxa"/>
            <w:tcBorders>
              <w:top w:val="single" w:sz="4" w:space="0" w:color="auto"/>
            </w:tcBorders>
            <w:vAlign w:val="bottom"/>
          </w:tcPr>
          <w:p w14:paraId="6B1A22D3" w14:textId="77777777" w:rsidR="00E12112" w:rsidRPr="004116FD" w:rsidRDefault="00E12112" w:rsidP="00A270EC">
            <w:pPr>
              <w:tabs>
                <w:tab w:val="left" w:pos="1202"/>
                <w:tab w:val="left" w:pos="11165"/>
              </w:tabs>
              <w:spacing w:line="240" w:lineRule="auto"/>
              <w:ind w:right="-72"/>
              <w:jc w:val="center"/>
              <w:rPr>
                <w:rFonts w:cs="Arial"/>
                <w:b/>
                <w:bCs/>
                <w:sz w:val="16"/>
                <w:szCs w:val="16"/>
                <w:lang w:val="en-US"/>
              </w:rPr>
            </w:pPr>
          </w:p>
        </w:tc>
        <w:tc>
          <w:tcPr>
            <w:tcW w:w="1152" w:type="dxa"/>
            <w:tcBorders>
              <w:top w:val="single" w:sz="4" w:space="0" w:color="auto"/>
            </w:tcBorders>
            <w:vAlign w:val="bottom"/>
          </w:tcPr>
          <w:p w14:paraId="64B6DC88" w14:textId="77777777" w:rsidR="00E12112" w:rsidRPr="004116FD" w:rsidRDefault="00E12112" w:rsidP="00A270EC">
            <w:pPr>
              <w:tabs>
                <w:tab w:val="left" w:pos="1202"/>
                <w:tab w:val="left" w:pos="11165"/>
              </w:tabs>
              <w:spacing w:line="240" w:lineRule="auto"/>
              <w:ind w:right="-72"/>
              <w:jc w:val="center"/>
              <w:rPr>
                <w:rFonts w:cs="Arial"/>
                <w:b/>
                <w:bCs/>
                <w:sz w:val="16"/>
                <w:szCs w:val="16"/>
                <w:lang w:val="en-US"/>
              </w:rPr>
            </w:pPr>
            <w:r w:rsidRPr="004116FD">
              <w:rPr>
                <w:rFonts w:cs="Arial"/>
                <w:b/>
                <w:bCs/>
                <w:sz w:val="16"/>
                <w:szCs w:val="16"/>
                <w:lang w:val="en-US"/>
              </w:rPr>
              <w:t>Wireless</w:t>
            </w:r>
          </w:p>
        </w:tc>
        <w:tc>
          <w:tcPr>
            <w:tcW w:w="1152" w:type="dxa"/>
            <w:tcBorders>
              <w:top w:val="single" w:sz="4" w:space="0" w:color="auto"/>
            </w:tcBorders>
            <w:vAlign w:val="bottom"/>
          </w:tcPr>
          <w:p w14:paraId="56372C31" w14:textId="77777777" w:rsidR="00E12112" w:rsidRPr="004116FD" w:rsidRDefault="00E12112" w:rsidP="00A270EC">
            <w:pPr>
              <w:tabs>
                <w:tab w:val="left" w:pos="1201"/>
                <w:tab w:val="left" w:pos="11165"/>
              </w:tabs>
              <w:spacing w:line="240" w:lineRule="auto"/>
              <w:ind w:right="-72"/>
              <w:jc w:val="center"/>
              <w:rPr>
                <w:rFonts w:cs="Arial"/>
                <w:b/>
                <w:bCs/>
                <w:sz w:val="16"/>
                <w:szCs w:val="16"/>
                <w:lang w:val="en-US"/>
              </w:rPr>
            </w:pPr>
            <w:r w:rsidRPr="004116FD">
              <w:rPr>
                <w:rFonts w:cs="Arial"/>
                <w:b/>
                <w:bCs/>
                <w:sz w:val="16"/>
                <w:szCs w:val="16"/>
                <w:lang w:val="en-US"/>
              </w:rPr>
              <w:t>Multimedia</w:t>
            </w:r>
          </w:p>
        </w:tc>
        <w:tc>
          <w:tcPr>
            <w:tcW w:w="1152" w:type="dxa"/>
            <w:tcBorders>
              <w:top w:val="single" w:sz="4" w:space="0" w:color="auto"/>
            </w:tcBorders>
            <w:vAlign w:val="bottom"/>
          </w:tcPr>
          <w:p w14:paraId="1DA72507"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Power supply</w:t>
            </w:r>
          </w:p>
        </w:tc>
        <w:tc>
          <w:tcPr>
            <w:tcW w:w="1152" w:type="dxa"/>
            <w:tcBorders>
              <w:top w:val="single" w:sz="4" w:space="0" w:color="auto"/>
            </w:tcBorders>
            <w:vAlign w:val="bottom"/>
          </w:tcPr>
          <w:p w14:paraId="30442D20" w14:textId="77777777" w:rsidR="00E12112" w:rsidRPr="004116FD" w:rsidRDefault="00E12112" w:rsidP="00A270EC">
            <w:pPr>
              <w:tabs>
                <w:tab w:val="left" w:pos="11165"/>
              </w:tabs>
              <w:spacing w:line="240" w:lineRule="auto"/>
              <w:ind w:right="-72"/>
              <w:jc w:val="center"/>
              <w:rPr>
                <w:rFonts w:cs="Arial"/>
                <w:b/>
                <w:bCs/>
                <w:sz w:val="16"/>
                <w:szCs w:val="16"/>
                <w:lang w:val="en-US"/>
              </w:rPr>
            </w:pPr>
          </w:p>
        </w:tc>
        <w:tc>
          <w:tcPr>
            <w:tcW w:w="1152" w:type="dxa"/>
            <w:tcBorders>
              <w:top w:val="single" w:sz="4" w:space="0" w:color="auto"/>
              <w:left w:val="nil"/>
            </w:tcBorders>
            <w:vAlign w:val="bottom"/>
          </w:tcPr>
          <w:p w14:paraId="58FD387C" w14:textId="77777777" w:rsidR="00E12112" w:rsidRPr="004116FD" w:rsidRDefault="00E12112" w:rsidP="00A270EC">
            <w:pPr>
              <w:tabs>
                <w:tab w:val="left" w:pos="11165"/>
              </w:tabs>
              <w:spacing w:line="240" w:lineRule="auto"/>
              <w:ind w:right="-72"/>
              <w:jc w:val="center"/>
              <w:rPr>
                <w:rFonts w:cs="Arial"/>
                <w:b/>
                <w:bCs/>
                <w:sz w:val="16"/>
                <w:szCs w:val="16"/>
                <w:lang w:val="en-US"/>
              </w:rPr>
            </w:pPr>
          </w:p>
        </w:tc>
        <w:tc>
          <w:tcPr>
            <w:tcW w:w="1152" w:type="dxa"/>
            <w:tcBorders>
              <w:top w:val="single" w:sz="4" w:space="0" w:color="auto"/>
            </w:tcBorders>
            <w:vAlign w:val="bottom"/>
          </w:tcPr>
          <w:p w14:paraId="056CCE28" w14:textId="77777777" w:rsidR="00E12112" w:rsidRPr="004116FD" w:rsidRDefault="00E12112" w:rsidP="00A270EC">
            <w:pPr>
              <w:tabs>
                <w:tab w:val="left" w:pos="11165"/>
              </w:tabs>
              <w:spacing w:line="240" w:lineRule="auto"/>
              <w:ind w:right="-72"/>
              <w:jc w:val="center"/>
              <w:rPr>
                <w:rFonts w:cs="Arial"/>
                <w:b/>
                <w:bCs/>
                <w:sz w:val="16"/>
                <w:szCs w:val="16"/>
                <w:lang w:val="en-US"/>
              </w:rPr>
            </w:pPr>
          </w:p>
        </w:tc>
      </w:tr>
      <w:tr w:rsidR="00E12112" w:rsidRPr="004116FD" w14:paraId="26597A0A" w14:textId="77777777" w:rsidTr="004116FD">
        <w:trPr>
          <w:trHeight w:val="20"/>
        </w:trPr>
        <w:tc>
          <w:tcPr>
            <w:tcW w:w="3330" w:type="dxa"/>
            <w:vAlign w:val="bottom"/>
          </w:tcPr>
          <w:p w14:paraId="021D6B81" w14:textId="77777777" w:rsidR="00E12112" w:rsidRPr="004116FD" w:rsidRDefault="00E12112" w:rsidP="00A270EC">
            <w:pPr>
              <w:tabs>
                <w:tab w:val="left" w:pos="11165"/>
              </w:tabs>
              <w:spacing w:line="240" w:lineRule="auto"/>
              <w:ind w:left="-72" w:right="-108"/>
              <w:jc w:val="center"/>
              <w:rPr>
                <w:rFonts w:cs="Arial"/>
                <w:b/>
                <w:bCs/>
                <w:sz w:val="16"/>
                <w:szCs w:val="16"/>
                <w:lang w:val="en-US"/>
              </w:rPr>
            </w:pPr>
          </w:p>
        </w:tc>
        <w:tc>
          <w:tcPr>
            <w:tcW w:w="1152" w:type="dxa"/>
            <w:vAlign w:val="bottom"/>
          </w:tcPr>
          <w:p w14:paraId="3DB1D9B4"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land</w:t>
            </w:r>
          </w:p>
        </w:tc>
        <w:tc>
          <w:tcPr>
            <w:tcW w:w="1152" w:type="dxa"/>
            <w:vAlign w:val="bottom"/>
          </w:tcPr>
          <w:p w14:paraId="6AF99DD1" w14:textId="77777777" w:rsidR="00E12112" w:rsidRPr="004116FD" w:rsidRDefault="00E12112" w:rsidP="00A270EC">
            <w:pPr>
              <w:tabs>
                <w:tab w:val="left" w:pos="1201"/>
                <w:tab w:val="left" w:pos="11165"/>
              </w:tabs>
              <w:spacing w:line="240" w:lineRule="auto"/>
              <w:ind w:right="-72"/>
              <w:jc w:val="center"/>
              <w:rPr>
                <w:rFonts w:cs="Arial"/>
                <w:b/>
                <w:bCs/>
                <w:sz w:val="16"/>
                <w:szCs w:val="16"/>
              </w:rPr>
            </w:pPr>
            <w:r w:rsidRPr="004116FD">
              <w:rPr>
                <w:rFonts w:cs="Arial"/>
                <w:b/>
                <w:bCs/>
                <w:sz w:val="16"/>
                <w:szCs w:val="16"/>
                <w:lang w:val="en-US"/>
              </w:rPr>
              <w:t>Building and</w:t>
            </w:r>
          </w:p>
        </w:tc>
        <w:tc>
          <w:tcPr>
            <w:tcW w:w="1152" w:type="dxa"/>
            <w:vAlign w:val="bottom"/>
          </w:tcPr>
          <w:p w14:paraId="05283A17" w14:textId="77777777" w:rsidR="00E12112" w:rsidRPr="004116FD" w:rsidRDefault="00E12112" w:rsidP="00A270EC">
            <w:pPr>
              <w:tabs>
                <w:tab w:val="left" w:pos="1202"/>
                <w:tab w:val="left" w:pos="11165"/>
              </w:tabs>
              <w:spacing w:line="240" w:lineRule="auto"/>
              <w:ind w:right="-72"/>
              <w:jc w:val="center"/>
              <w:rPr>
                <w:rFonts w:cs="Arial"/>
                <w:b/>
                <w:bCs/>
                <w:sz w:val="16"/>
                <w:szCs w:val="16"/>
                <w:lang w:val="en-US"/>
              </w:rPr>
            </w:pPr>
            <w:r w:rsidRPr="004116FD">
              <w:rPr>
                <w:rFonts w:cs="Arial"/>
                <w:b/>
                <w:bCs/>
                <w:sz w:val="16"/>
                <w:szCs w:val="16"/>
                <w:lang w:val="en-US"/>
              </w:rPr>
              <w:t>network</w:t>
            </w:r>
          </w:p>
        </w:tc>
        <w:tc>
          <w:tcPr>
            <w:tcW w:w="1152" w:type="dxa"/>
            <w:vAlign w:val="bottom"/>
          </w:tcPr>
          <w:p w14:paraId="73492BD7" w14:textId="77777777" w:rsidR="00E12112" w:rsidRPr="004116FD" w:rsidRDefault="00E12112" w:rsidP="00A270EC">
            <w:pPr>
              <w:tabs>
                <w:tab w:val="left" w:pos="1202"/>
                <w:tab w:val="left" w:pos="11165"/>
              </w:tabs>
              <w:spacing w:line="240" w:lineRule="auto"/>
              <w:ind w:right="-72"/>
              <w:jc w:val="center"/>
              <w:rPr>
                <w:rFonts w:cs="Arial"/>
                <w:b/>
                <w:bCs/>
                <w:sz w:val="16"/>
                <w:szCs w:val="16"/>
                <w:lang w:val="en-US"/>
              </w:rPr>
            </w:pPr>
            <w:r w:rsidRPr="004116FD">
              <w:rPr>
                <w:rFonts w:cs="Arial"/>
                <w:b/>
                <w:bCs/>
                <w:sz w:val="16"/>
                <w:szCs w:val="16"/>
                <w:lang w:val="en-US"/>
              </w:rPr>
              <w:t>Public</w:t>
            </w:r>
          </w:p>
        </w:tc>
        <w:tc>
          <w:tcPr>
            <w:tcW w:w="1152" w:type="dxa"/>
            <w:vAlign w:val="bottom"/>
          </w:tcPr>
          <w:p w14:paraId="5923CCBE" w14:textId="77777777" w:rsidR="00E12112" w:rsidRPr="004116FD" w:rsidRDefault="00E12112" w:rsidP="00A270EC">
            <w:pPr>
              <w:tabs>
                <w:tab w:val="left" w:pos="1202"/>
                <w:tab w:val="left" w:pos="11165"/>
              </w:tabs>
              <w:spacing w:line="240" w:lineRule="auto"/>
              <w:ind w:right="-72"/>
              <w:jc w:val="center"/>
              <w:rPr>
                <w:rFonts w:cs="Arial"/>
                <w:b/>
                <w:bCs/>
                <w:sz w:val="16"/>
                <w:szCs w:val="16"/>
                <w:lang w:val="en-US"/>
              </w:rPr>
            </w:pPr>
            <w:r w:rsidRPr="004116FD">
              <w:rPr>
                <w:rFonts w:cs="Arial"/>
                <w:b/>
                <w:bCs/>
                <w:sz w:val="16"/>
                <w:szCs w:val="16"/>
                <w:lang w:val="en-US"/>
              </w:rPr>
              <w:t>network</w:t>
            </w:r>
          </w:p>
        </w:tc>
        <w:tc>
          <w:tcPr>
            <w:tcW w:w="1152" w:type="dxa"/>
            <w:vAlign w:val="bottom"/>
          </w:tcPr>
          <w:p w14:paraId="4D7275C1" w14:textId="77777777" w:rsidR="00E12112" w:rsidRPr="004116FD" w:rsidRDefault="00E12112" w:rsidP="00A270EC">
            <w:pPr>
              <w:tabs>
                <w:tab w:val="left" w:pos="1201"/>
                <w:tab w:val="left" w:pos="11165"/>
              </w:tabs>
              <w:spacing w:line="240" w:lineRule="auto"/>
              <w:ind w:right="-72"/>
              <w:jc w:val="center"/>
              <w:rPr>
                <w:rFonts w:cs="Arial"/>
                <w:b/>
                <w:bCs/>
                <w:sz w:val="16"/>
                <w:szCs w:val="16"/>
                <w:lang w:val="en-US"/>
              </w:rPr>
            </w:pPr>
            <w:r w:rsidRPr="004116FD">
              <w:rPr>
                <w:rFonts w:cs="Arial"/>
                <w:b/>
                <w:bCs/>
                <w:sz w:val="16"/>
                <w:szCs w:val="16"/>
                <w:lang w:val="en-US"/>
              </w:rPr>
              <w:t>network</w:t>
            </w:r>
          </w:p>
        </w:tc>
        <w:tc>
          <w:tcPr>
            <w:tcW w:w="1152" w:type="dxa"/>
            <w:vAlign w:val="bottom"/>
          </w:tcPr>
          <w:p w14:paraId="3B1C5A0F"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and</w:t>
            </w:r>
          </w:p>
        </w:tc>
        <w:tc>
          <w:tcPr>
            <w:tcW w:w="1152" w:type="dxa"/>
            <w:vAlign w:val="bottom"/>
          </w:tcPr>
          <w:p w14:paraId="49B7CF56" w14:textId="77777777" w:rsidR="00E12112" w:rsidRPr="004116FD" w:rsidRDefault="00E12112" w:rsidP="00A270EC">
            <w:pPr>
              <w:tabs>
                <w:tab w:val="left" w:pos="11165"/>
              </w:tabs>
              <w:spacing w:line="240" w:lineRule="auto"/>
              <w:ind w:right="-72"/>
              <w:jc w:val="center"/>
              <w:rPr>
                <w:rFonts w:cs="Arial"/>
                <w:b/>
                <w:bCs/>
                <w:sz w:val="16"/>
                <w:szCs w:val="16"/>
                <w:lang w:val="en-US"/>
              </w:rPr>
            </w:pPr>
          </w:p>
        </w:tc>
        <w:tc>
          <w:tcPr>
            <w:tcW w:w="1152" w:type="dxa"/>
            <w:tcBorders>
              <w:left w:val="nil"/>
            </w:tcBorders>
            <w:vAlign w:val="bottom"/>
          </w:tcPr>
          <w:p w14:paraId="49492212"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Work in</w:t>
            </w:r>
          </w:p>
        </w:tc>
        <w:tc>
          <w:tcPr>
            <w:tcW w:w="1152" w:type="dxa"/>
            <w:vAlign w:val="bottom"/>
          </w:tcPr>
          <w:p w14:paraId="15ACEEFF" w14:textId="77777777" w:rsidR="00E12112" w:rsidRPr="004116FD" w:rsidRDefault="00E12112" w:rsidP="00A270EC">
            <w:pPr>
              <w:tabs>
                <w:tab w:val="left" w:pos="11165"/>
              </w:tabs>
              <w:spacing w:line="240" w:lineRule="auto"/>
              <w:ind w:right="-72"/>
              <w:jc w:val="center"/>
              <w:rPr>
                <w:rFonts w:cs="Arial"/>
                <w:b/>
                <w:bCs/>
                <w:sz w:val="16"/>
                <w:szCs w:val="16"/>
                <w:lang w:val="en-US"/>
              </w:rPr>
            </w:pPr>
          </w:p>
        </w:tc>
      </w:tr>
      <w:tr w:rsidR="00E12112" w:rsidRPr="004116FD" w14:paraId="7395F119" w14:textId="77777777" w:rsidTr="004116FD">
        <w:trPr>
          <w:trHeight w:val="20"/>
        </w:trPr>
        <w:tc>
          <w:tcPr>
            <w:tcW w:w="3330" w:type="dxa"/>
            <w:vAlign w:val="bottom"/>
          </w:tcPr>
          <w:p w14:paraId="51AB9D76" w14:textId="77777777" w:rsidR="00E12112" w:rsidRPr="004116FD" w:rsidRDefault="00E12112" w:rsidP="00A270EC">
            <w:pPr>
              <w:tabs>
                <w:tab w:val="left" w:pos="11165"/>
              </w:tabs>
              <w:spacing w:line="240" w:lineRule="auto"/>
              <w:ind w:left="-72" w:right="-108"/>
              <w:jc w:val="center"/>
              <w:rPr>
                <w:rFonts w:cs="Arial"/>
                <w:b/>
                <w:bCs/>
                <w:sz w:val="16"/>
                <w:szCs w:val="16"/>
                <w:lang w:val="en-US"/>
              </w:rPr>
            </w:pPr>
          </w:p>
        </w:tc>
        <w:tc>
          <w:tcPr>
            <w:tcW w:w="1152" w:type="dxa"/>
            <w:vAlign w:val="bottom"/>
          </w:tcPr>
          <w:p w14:paraId="3FC48AD0"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improvement</w:t>
            </w:r>
          </w:p>
        </w:tc>
        <w:tc>
          <w:tcPr>
            <w:tcW w:w="1152" w:type="dxa"/>
            <w:vAlign w:val="bottom"/>
          </w:tcPr>
          <w:p w14:paraId="720E2A52" w14:textId="77777777" w:rsidR="00E12112" w:rsidRPr="004116FD" w:rsidRDefault="00E12112" w:rsidP="00A270EC">
            <w:pPr>
              <w:tabs>
                <w:tab w:val="left" w:pos="1201"/>
                <w:tab w:val="left" w:pos="11165"/>
              </w:tabs>
              <w:spacing w:line="240" w:lineRule="auto"/>
              <w:ind w:right="-72"/>
              <w:jc w:val="center"/>
              <w:rPr>
                <w:rFonts w:cs="Arial"/>
                <w:b/>
                <w:bCs/>
                <w:sz w:val="16"/>
                <w:szCs w:val="16"/>
                <w:lang w:val="en-US"/>
              </w:rPr>
            </w:pPr>
            <w:r w:rsidRPr="004116FD">
              <w:rPr>
                <w:rFonts w:cs="Arial"/>
                <w:b/>
                <w:bCs/>
                <w:sz w:val="16"/>
                <w:szCs w:val="16"/>
                <w:lang w:val="en-US"/>
              </w:rPr>
              <w:t>improvement</w:t>
            </w:r>
          </w:p>
        </w:tc>
        <w:tc>
          <w:tcPr>
            <w:tcW w:w="1152" w:type="dxa"/>
            <w:vAlign w:val="bottom"/>
          </w:tcPr>
          <w:p w14:paraId="247A870C" w14:textId="77777777" w:rsidR="00E12112" w:rsidRPr="004116FD" w:rsidRDefault="00E12112" w:rsidP="00A270EC">
            <w:pPr>
              <w:tabs>
                <w:tab w:val="left" w:pos="1202"/>
                <w:tab w:val="left" w:pos="11165"/>
              </w:tabs>
              <w:spacing w:line="240" w:lineRule="auto"/>
              <w:ind w:right="-72"/>
              <w:jc w:val="center"/>
              <w:rPr>
                <w:rFonts w:cs="Arial"/>
                <w:b/>
                <w:bCs/>
                <w:sz w:val="16"/>
                <w:szCs w:val="16"/>
                <w:lang w:val="en-US"/>
              </w:rPr>
            </w:pPr>
            <w:r w:rsidRPr="004116FD">
              <w:rPr>
                <w:rFonts w:cs="Arial"/>
                <w:b/>
                <w:bCs/>
                <w:sz w:val="16"/>
                <w:szCs w:val="16"/>
                <w:lang w:val="en-US"/>
              </w:rPr>
              <w:t>equipment</w:t>
            </w:r>
          </w:p>
        </w:tc>
        <w:tc>
          <w:tcPr>
            <w:tcW w:w="1152" w:type="dxa"/>
            <w:vAlign w:val="bottom"/>
          </w:tcPr>
          <w:p w14:paraId="0B9BA98F" w14:textId="77777777" w:rsidR="00E12112" w:rsidRPr="004116FD" w:rsidRDefault="00E12112" w:rsidP="00A270EC">
            <w:pPr>
              <w:tabs>
                <w:tab w:val="left" w:pos="1202"/>
                <w:tab w:val="left" w:pos="11165"/>
              </w:tabs>
              <w:spacing w:line="240" w:lineRule="auto"/>
              <w:ind w:right="-72"/>
              <w:jc w:val="center"/>
              <w:rPr>
                <w:rFonts w:cs="Arial"/>
                <w:b/>
                <w:bCs/>
                <w:sz w:val="16"/>
                <w:szCs w:val="16"/>
              </w:rPr>
            </w:pPr>
            <w:r w:rsidRPr="004116FD">
              <w:rPr>
                <w:rFonts w:cs="Arial"/>
                <w:b/>
                <w:bCs/>
                <w:sz w:val="16"/>
                <w:szCs w:val="16"/>
                <w:lang w:val="en-US"/>
              </w:rPr>
              <w:t>phones</w:t>
            </w:r>
          </w:p>
        </w:tc>
        <w:tc>
          <w:tcPr>
            <w:tcW w:w="1152" w:type="dxa"/>
            <w:vAlign w:val="bottom"/>
          </w:tcPr>
          <w:p w14:paraId="6DC49063" w14:textId="77777777" w:rsidR="00E12112" w:rsidRPr="004116FD" w:rsidRDefault="00E12112" w:rsidP="00A270EC">
            <w:pPr>
              <w:tabs>
                <w:tab w:val="left" w:pos="1202"/>
                <w:tab w:val="left" w:pos="11165"/>
              </w:tabs>
              <w:spacing w:line="240" w:lineRule="auto"/>
              <w:ind w:right="-72"/>
              <w:jc w:val="center"/>
              <w:rPr>
                <w:rFonts w:cs="Arial"/>
                <w:b/>
                <w:bCs/>
                <w:sz w:val="16"/>
                <w:szCs w:val="16"/>
              </w:rPr>
            </w:pPr>
            <w:r w:rsidRPr="004116FD">
              <w:rPr>
                <w:rFonts w:cs="Arial"/>
                <w:b/>
                <w:bCs/>
                <w:sz w:val="16"/>
                <w:szCs w:val="16"/>
              </w:rPr>
              <w:t>equipment</w:t>
            </w:r>
          </w:p>
        </w:tc>
        <w:tc>
          <w:tcPr>
            <w:tcW w:w="1152" w:type="dxa"/>
            <w:vAlign w:val="bottom"/>
          </w:tcPr>
          <w:p w14:paraId="28E42412" w14:textId="77777777" w:rsidR="00E12112" w:rsidRPr="004116FD" w:rsidRDefault="00E12112" w:rsidP="00A270EC">
            <w:pPr>
              <w:tabs>
                <w:tab w:val="left" w:pos="1201"/>
                <w:tab w:val="left" w:pos="11165"/>
              </w:tabs>
              <w:spacing w:line="240" w:lineRule="auto"/>
              <w:ind w:right="-72"/>
              <w:jc w:val="center"/>
              <w:rPr>
                <w:rFonts w:cs="Arial"/>
                <w:b/>
                <w:bCs/>
                <w:sz w:val="16"/>
                <w:szCs w:val="16"/>
                <w:lang w:val="en-US"/>
              </w:rPr>
            </w:pPr>
            <w:r w:rsidRPr="004116FD">
              <w:rPr>
                <w:rFonts w:cs="Arial"/>
                <w:b/>
                <w:bCs/>
                <w:sz w:val="16"/>
                <w:szCs w:val="16"/>
                <w:lang w:val="en-US"/>
              </w:rPr>
              <w:t>equipment</w:t>
            </w:r>
          </w:p>
        </w:tc>
        <w:tc>
          <w:tcPr>
            <w:tcW w:w="1152" w:type="dxa"/>
            <w:vAlign w:val="bottom"/>
          </w:tcPr>
          <w:p w14:paraId="534894FD"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computers</w:t>
            </w:r>
          </w:p>
        </w:tc>
        <w:tc>
          <w:tcPr>
            <w:tcW w:w="1152" w:type="dxa"/>
            <w:vAlign w:val="bottom"/>
          </w:tcPr>
          <w:p w14:paraId="22888E92"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Pay - TV</w:t>
            </w:r>
          </w:p>
        </w:tc>
        <w:tc>
          <w:tcPr>
            <w:tcW w:w="1152" w:type="dxa"/>
            <w:tcBorders>
              <w:left w:val="nil"/>
            </w:tcBorders>
            <w:vAlign w:val="bottom"/>
          </w:tcPr>
          <w:p w14:paraId="7A8786AC"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progress</w:t>
            </w:r>
          </w:p>
        </w:tc>
        <w:tc>
          <w:tcPr>
            <w:tcW w:w="1152" w:type="dxa"/>
            <w:vAlign w:val="bottom"/>
          </w:tcPr>
          <w:p w14:paraId="3C4664CD"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Total</w:t>
            </w:r>
          </w:p>
        </w:tc>
      </w:tr>
      <w:tr w:rsidR="00E12112" w:rsidRPr="004116FD" w14:paraId="4EBFE9A0" w14:textId="77777777" w:rsidTr="004116FD">
        <w:trPr>
          <w:trHeight w:val="20"/>
        </w:trPr>
        <w:tc>
          <w:tcPr>
            <w:tcW w:w="3330" w:type="dxa"/>
            <w:tcBorders>
              <w:bottom w:val="single" w:sz="4" w:space="0" w:color="auto"/>
            </w:tcBorders>
            <w:vAlign w:val="bottom"/>
          </w:tcPr>
          <w:p w14:paraId="5A4F4A1C" w14:textId="77777777" w:rsidR="00E12112" w:rsidRPr="004116FD" w:rsidRDefault="00E12112" w:rsidP="00A270EC">
            <w:pPr>
              <w:tabs>
                <w:tab w:val="left" w:pos="11165"/>
              </w:tabs>
              <w:spacing w:line="240" w:lineRule="auto"/>
              <w:ind w:left="-72" w:right="-108"/>
              <w:jc w:val="center"/>
              <w:rPr>
                <w:rFonts w:cs="Arial"/>
                <w:b/>
                <w:bCs/>
                <w:sz w:val="16"/>
                <w:szCs w:val="16"/>
                <w:lang w:val="en-US"/>
              </w:rPr>
            </w:pPr>
            <w:r w:rsidRPr="004116FD">
              <w:rPr>
                <w:rFonts w:cs="Arial"/>
                <w:b/>
                <w:bCs/>
                <w:sz w:val="16"/>
                <w:szCs w:val="16"/>
                <w:lang w:val="en-US"/>
              </w:rPr>
              <w:t>Network equipment</w:t>
            </w:r>
          </w:p>
        </w:tc>
        <w:tc>
          <w:tcPr>
            <w:tcW w:w="1152" w:type="dxa"/>
            <w:tcBorders>
              <w:bottom w:val="single" w:sz="4" w:space="0" w:color="auto"/>
            </w:tcBorders>
            <w:vAlign w:val="bottom"/>
          </w:tcPr>
          <w:p w14:paraId="2EDB0218"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Baht Million</w:t>
            </w:r>
          </w:p>
        </w:tc>
        <w:tc>
          <w:tcPr>
            <w:tcW w:w="1152" w:type="dxa"/>
            <w:tcBorders>
              <w:bottom w:val="single" w:sz="4" w:space="0" w:color="auto"/>
            </w:tcBorders>
            <w:vAlign w:val="bottom"/>
          </w:tcPr>
          <w:p w14:paraId="22EC181B"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Baht Million</w:t>
            </w:r>
          </w:p>
        </w:tc>
        <w:tc>
          <w:tcPr>
            <w:tcW w:w="1152" w:type="dxa"/>
            <w:tcBorders>
              <w:bottom w:val="single" w:sz="4" w:space="0" w:color="auto"/>
            </w:tcBorders>
            <w:vAlign w:val="bottom"/>
          </w:tcPr>
          <w:p w14:paraId="56657EED"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Baht Million</w:t>
            </w:r>
          </w:p>
        </w:tc>
        <w:tc>
          <w:tcPr>
            <w:tcW w:w="1152" w:type="dxa"/>
            <w:tcBorders>
              <w:bottom w:val="single" w:sz="4" w:space="0" w:color="auto"/>
            </w:tcBorders>
            <w:vAlign w:val="bottom"/>
          </w:tcPr>
          <w:p w14:paraId="0EC33001"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Baht Million</w:t>
            </w:r>
          </w:p>
        </w:tc>
        <w:tc>
          <w:tcPr>
            <w:tcW w:w="1152" w:type="dxa"/>
            <w:tcBorders>
              <w:bottom w:val="single" w:sz="4" w:space="0" w:color="auto"/>
            </w:tcBorders>
            <w:vAlign w:val="bottom"/>
          </w:tcPr>
          <w:p w14:paraId="71154B09"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Baht Million</w:t>
            </w:r>
          </w:p>
        </w:tc>
        <w:tc>
          <w:tcPr>
            <w:tcW w:w="1152" w:type="dxa"/>
            <w:tcBorders>
              <w:bottom w:val="single" w:sz="4" w:space="0" w:color="auto"/>
            </w:tcBorders>
            <w:vAlign w:val="bottom"/>
          </w:tcPr>
          <w:p w14:paraId="58EC8CB5"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Baht Million</w:t>
            </w:r>
          </w:p>
        </w:tc>
        <w:tc>
          <w:tcPr>
            <w:tcW w:w="1152" w:type="dxa"/>
            <w:tcBorders>
              <w:bottom w:val="single" w:sz="4" w:space="0" w:color="auto"/>
            </w:tcBorders>
            <w:vAlign w:val="bottom"/>
          </w:tcPr>
          <w:p w14:paraId="05DEE016"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Baht Million</w:t>
            </w:r>
          </w:p>
        </w:tc>
        <w:tc>
          <w:tcPr>
            <w:tcW w:w="1152" w:type="dxa"/>
            <w:tcBorders>
              <w:bottom w:val="single" w:sz="4" w:space="0" w:color="auto"/>
            </w:tcBorders>
            <w:vAlign w:val="bottom"/>
          </w:tcPr>
          <w:p w14:paraId="524767C9"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Baht Million</w:t>
            </w:r>
          </w:p>
        </w:tc>
        <w:tc>
          <w:tcPr>
            <w:tcW w:w="1152" w:type="dxa"/>
            <w:tcBorders>
              <w:left w:val="nil"/>
              <w:bottom w:val="single" w:sz="4" w:space="0" w:color="auto"/>
            </w:tcBorders>
            <w:vAlign w:val="bottom"/>
          </w:tcPr>
          <w:p w14:paraId="046A03F6"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Baht Million</w:t>
            </w:r>
          </w:p>
        </w:tc>
        <w:tc>
          <w:tcPr>
            <w:tcW w:w="1152" w:type="dxa"/>
            <w:tcBorders>
              <w:bottom w:val="single" w:sz="4" w:space="0" w:color="auto"/>
            </w:tcBorders>
            <w:vAlign w:val="bottom"/>
          </w:tcPr>
          <w:p w14:paraId="72269F73" w14:textId="77777777" w:rsidR="00E12112" w:rsidRPr="004116FD" w:rsidRDefault="00E12112" w:rsidP="00A270EC">
            <w:pPr>
              <w:tabs>
                <w:tab w:val="left" w:pos="11165"/>
              </w:tabs>
              <w:spacing w:line="240" w:lineRule="auto"/>
              <w:ind w:right="-72"/>
              <w:jc w:val="center"/>
              <w:rPr>
                <w:rFonts w:cs="Arial"/>
                <w:b/>
                <w:bCs/>
                <w:sz w:val="16"/>
                <w:szCs w:val="16"/>
                <w:lang w:val="en-US"/>
              </w:rPr>
            </w:pPr>
            <w:r w:rsidRPr="004116FD">
              <w:rPr>
                <w:rFonts w:cs="Arial"/>
                <w:b/>
                <w:bCs/>
                <w:sz w:val="16"/>
                <w:szCs w:val="16"/>
                <w:lang w:val="en-US"/>
              </w:rPr>
              <w:t>Baht Million</w:t>
            </w:r>
          </w:p>
        </w:tc>
      </w:tr>
      <w:tr w:rsidR="00E12112" w:rsidRPr="004116FD" w14:paraId="3C3D8CAD" w14:textId="77777777" w:rsidTr="004116FD">
        <w:trPr>
          <w:trHeight w:val="20"/>
        </w:trPr>
        <w:tc>
          <w:tcPr>
            <w:tcW w:w="3330" w:type="dxa"/>
            <w:tcBorders>
              <w:top w:val="single" w:sz="4" w:space="0" w:color="auto"/>
            </w:tcBorders>
            <w:vAlign w:val="bottom"/>
          </w:tcPr>
          <w:p w14:paraId="337279DD" w14:textId="77777777" w:rsidR="00E12112" w:rsidRPr="004116FD" w:rsidRDefault="00E12112" w:rsidP="00A270EC">
            <w:pPr>
              <w:tabs>
                <w:tab w:val="left" w:pos="11165"/>
              </w:tabs>
              <w:spacing w:line="240" w:lineRule="auto"/>
              <w:ind w:left="-72" w:right="-108"/>
              <w:rPr>
                <w:rFonts w:cs="Arial"/>
                <w:b/>
                <w:bCs/>
                <w:sz w:val="16"/>
                <w:szCs w:val="16"/>
                <w:lang w:val="en-US"/>
              </w:rPr>
            </w:pPr>
          </w:p>
        </w:tc>
        <w:tc>
          <w:tcPr>
            <w:tcW w:w="1152" w:type="dxa"/>
            <w:tcBorders>
              <w:top w:val="single" w:sz="4" w:space="0" w:color="auto"/>
            </w:tcBorders>
            <w:vAlign w:val="bottom"/>
          </w:tcPr>
          <w:p w14:paraId="49B9EBDA" w14:textId="77777777" w:rsidR="00E12112" w:rsidRPr="004116FD" w:rsidRDefault="00E12112" w:rsidP="00A270EC">
            <w:pPr>
              <w:tabs>
                <w:tab w:val="left" w:pos="11165"/>
              </w:tabs>
              <w:spacing w:line="240" w:lineRule="auto"/>
              <w:ind w:right="-72"/>
              <w:rPr>
                <w:rFonts w:cs="Arial"/>
                <w:sz w:val="16"/>
                <w:szCs w:val="16"/>
                <w:lang w:val="en-US"/>
              </w:rPr>
            </w:pPr>
          </w:p>
        </w:tc>
        <w:tc>
          <w:tcPr>
            <w:tcW w:w="1152" w:type="dxa"/>
            <w:tcBorders>
              <w:top w:val="single" w:sz="4" w:space="0" w:color="auto"/>
            </w:tcBorders>
            <w:vAlign w:val="bottom"/>
          </w:tcPr>
          <w:p w14:paraId="7C99D87E" w14:textId="77777777" w:rsidR="00E12112" w:rsidRPr="004116FD" w:rsidRDefault="00E12112" w:rsidP="00A270EC">
            <w:pPr>
              <w:tabs>
                <w:tab w:val="left" w:pos="11165"/>
              </w:tabs>
              <w:spacing w:line="240" w:lineRule="auto"/>
              <w:ind w:right="-72"/>
              <w:rPr>
                <w:rFonts w:cs="Arial"/>
                <w:sz w:val="16"/>
                <w:szCs w:val="16"/>
                <w:lang w:val="en-US"/>
              </w:rPr>
            </w:pPr>
          </w:p>
        </w:tc>
        <w:tc>
          <w:tcPr>
            <w:tcW w:w="1152" w:type="dxa"/>
            <w:tcBorders>
              <w:top w:val="single" w:sz="4" w:space="0" w:color="auto"/>
            </w:tcBorders>
            <w:vAlign w:val="bottom"/>
          </w:tcPr>
          <w:p w14:paraId="351352DC" w14:textId="77777777" w:rsidR="00E12112" w:rsidRPr="004116FD" w:rsidRDefault="00E12112" w:rsidP="00A270EC">
            <w:pPr>
              <w:tabs>
                <w:tab w:val="left" w:pos="1201"/>
                <w:tab w:val="left" w:pos="11165"/>
              </w:tabs>
              <w:spacing w:line="240" w:lineRule="auto"/>
              <w:ind w:right="-72"/>
              <w:rPr>
                <w:rFonts w:cs="Arial"/>
                <w:b/>
                <w:bCs/>
                <w:sz w:val="16"/>
                <w:szCs w:val="16"/>
                <w:lang w:val="en-US"/>
              </w:rPr>
            </w:pPr>
          </w:p>
        </w:tc>
        <w:tc>
          <w:tcPr>
            <w:tcW w:w="1152" w:type="dxa"/>
            <w:tcBorders>
              <w:top w:val="single" w:sz="4" w:space="0" w:color="auto"/>
            </w:tcBorders>
            <w:vAlign w:val="bottom"/>
          </w:tcPr>
          <w:p w14:paraId="415E89C7" w14:textId="77777777" w:rsidR="00E12112" w:rsidRPr="004116FD" w:rsidRDefault="00E12112" w:rsidP="00A270EC">
            <w:pPr>
              <w:tabs>
                <w:tab w:val="left" w:pos="1201"/>
                <w:tab w:val="left" w:pos="11165"/>
              </w:tabs>
              <w:spacing w:line="240" w:lineRule="auto"/>
              <w:ind w:right="-72"/>
              <w:rPr>
                <w:rFonts w:cs="Arial"/>
                <w:b/>
                <w:bCs/>
                <w:sz w:val="16"/>
                <w:szCs w:val="16"/>
                <w:lang w:val="en-US"/>
              </w:rPr>
            </w:pPr>
          </w:p>
        </w:tc>
        <w:tc>
          <w:tcPr>
            <w:tcW w:w="1152" w:type="dxa"/>
            <w:tcBorders>
              <w:top w:val="single" w:sz="4" w:space="0" w:color="auto"/>
            </w:tcBorders>
            <w:vAlign w:val="bottom"/>
          </w:tcPr>
          <w:p w14:paraId="62D8788C" w14:textId="77777777" w:rsidR="00E12112" w:rsidRPr="004116FD" w:rsidRDefault="00E12112" w:rsidP="00A270EC">
            <w:pPr>
              <w:tabs>
                <w:tab w:val="left" w:pos="1201"/>
                <w:tab w:val="left" w:pos="11165"/>
              </w:tabs>
              <w:spacing w:line="240" w:lineRule="auto"/>
              <w:ind w:right="-72"/>
              <w:rPr>
                <w:rFonts w:cs="Arial"/>
                <w:b/>
                <w:bCs/>
                <w:sz w:val="16"/>
                <w:szCs w:val="16"/>
                <w:lang w:val="en-US"/>
              </w:rPr>
            </w:pPr>
          </w:p>
        </w:tc>
        <w:tc>
          <w:tcPr>
            <w:tcW w:w="1152" w:type="dxa"/>
            <w:tcBorders>
              <w:top w:val="single" w:sz="4" w:space="0" w:color="auto"/>
            </w:tcBorders>
            <w:vAlign w:val="bottom"/>
          </w:tcPr>
          <w:p w14:paraId="25958A39" w14:textId="77777777" w:rsidR="00E12112" w:rsidRPr="004116FD" w:rsidRDefault="00E12112" w:rsidP="00A270EC">
            <w:pPr>
              <w:tabs>
                <w:tab w:val="left" w:pos="1201"/>
                <w:tab w:val="left" w:pos="11165"/>
              </w:tabs>
              <w:spacing w:line="240" w:lineRule="auto"/>
              <w:ind w:right="-72"/>
              <w:rPr>
                <w:rFonts w:cs="Arial"/>
                <w:b/>
                <w:bCs/>
                <w:sz w:val="16"/>
                <w:szCs w:val="16"/>
                <w:lang w:val="en-US"/>
              </w:rPr>
            </w:pPr>
          </w:p>
        </w:tc>
        <w:tc>
          <w:tcPr>
            <w:tcW w:w="1152" w:type="dxa"/>
            <w:tcBorders>
              <w:top w:val="single" w:sz="4" w:space="0" w:color="auto"/>
            </w:tcBorders>
            <w:vAlign w:val="bottom"/>
          </w:tcPr>
          <w:p w14:paraId="74E46DBE" w14:textId="77777777" w:rsidR="00E12112" w:rsidRPr="004116FD" w:rsidRDefault="00E12112" w:rsidP="00A270EC">
            <w:pPr>
              <w:tabs>
                <w:tab w:val="left" w:pos="1202"/>
                <w:tab w:val="left" w:pos="11165"/>
              </w:tabs>
              <w:spacing w:line="240" w:lineRule="auto"/>
              <w:ind w:right="-72"/>
              <w:rPr>
                <w:rFonts w:cs="Arial"/>
                <w:b/>
                <w:bCs/>
                <w:sz w:val="16"/>
                <w:szCs w:val="16"/>
                <w:lang w:val="en-US"/>
              </w:rPr>
            </w:pPr>
          </w:p>
        </w:tc>
        <w:tc>
          <w:tcPr>
            <w:tcW w:w="1152" w:type="dxa"/>
            <w:tcBorders>
              <w:top w:val="single" w:sz="4" w:space="0" w:color="auto"/>
            </w:tcBorders>
            <w:vAlign w:val="bottom"/>
          </w:tcPr>
          <w:p w14:paraId="7A530556" w14:textId="77777777" w:rsidR="00E12112" w:rsidRPr="004116FD" w:rsidRDefault="00E12112" w:rsidP="00A270EC">
            <w:pPr>
              <w:tabs>
                <w:tab w:val="left" w:pos="11165"/>
              </w:tabs>
              <w:spacing w:line="240" w:lineRule="auto"/>
              <w:ind w:right="-72"/>
              <w:rPr>
                <w:rFonts w:cs="Arial"/>
                <w:b/>
                <w:bCs/>
                <w:sz w:val="16"/>
                <w:szCs w:val="16"/>
                <w:lang w:val="en-US"/>
              </w:rPr>
            </w:pPr>
          </w:p>
        </w:tc>
        <w:tc>
          <w:tcPr>
            <w:tcW w:w="1152" w:type="dxa"/>
            <w:tcBorders>
              <w:top w:val="single" w:sz="4" w:space="0" w:color="auto"/>
              <w:left w:val="nil"/>
            </w:tcBorders>
            <w:vAlign w:val="bottom"/>
          </w:tcPr>
          <w:p w14:paraId="597C692A" w14:textId="77777777" w:rsidR="00E12112" w:rsidRPr="004116FD" w:rsidRDefault="00E12112" w:rsidP="00A270EC">
            <w:pPr>
              <w:tabs>
                <w:tab w:val="left" w:pos="11165"/>
              </w:tabs>
              <w:spacing w:line="240" w:lineRule="auto"/>
              <w:ind w:right="-72"/>
              <w:rPr>
                <w:rFonts w:cs="Arial"/>
                <w:b/>
                <w:bCs/>
                <w:sz w:val="16"/>
                <w:szCs w:val="16"/>
                <w:lang w:val="en-US"/>
              </w:rPr>
            </w:pPr>
          </w:p>
        </w:tc>
        <w:tc>
          <w:tcPr>
            <w:tcW w:w="1152" w:type="dxa"/>
            <w:tcBorders>
              <w:top w:val="single" w:sz="4" w:space="0" w:color="auto"/>
            </w:tcBorders>
            <w:vAlign w:val="bottom"/>
          </w:tcPr>
          <w:p w14:paraId="14DB4D9F" w14:textId="77777777" w:rsidR="00E12112" w:rsidRPr="004116FD" w:rsidRDefault="00E12112" w:rsidP="00A270EC">
            <w:pPr>
              <w:tabs>
                <w:tab w:val="left" w:pos="11165"/>
              </w:tabs>
              <w:spacing w:line="240" w:lineRule="auto"/>
              <w:ind w:right="-72"/>
              <w:rPr>
                <w:rFonts w:cs="Arial"/>
                <w:b/>
                <w:bCs/>
                <w:sz w:val="16"/>
                <w:szCs w:val="16"/>
                <w:lang w:val="en-US"/>
              </w:rPr>
            </w:pPr>
          </w:p>
        </w:tc>
      </w:tr>
      <w:tr w:rsidR="00E12112" w:rsidRPr="004116FD" w14:paraId="6B64E0DB" w14:textId="77777777" w:rsidTr="004116FD">
        <w:trPr>
          <w:trHeight w:val="20"/>
        </w:trPr>
        <w:tc>
          <w:tcPr>
            <w:tcW w:w="3330" w:type="dxa"/>
            <w:vAlign w:val="bottom"/>
          </w:tcPr>
          <w:p w14:paraId="204AA05E" w14:textId="01F138AE" w:rsidR="00E12112" w:rsidRPr="004116FD" w:rsidRDefault="00E12112" w:rsidP="00A270EC">
            <w:pPr>
              <w:tabs>
                <w:tab w:val="left" w:pos="11165"/>
              </w:tabs>
              <w:spacing w:line="240" w:lineRule="auto"/>
              <w:ind w:left="-72" w:right="-108"/>
              <w:rPr>
                <w:rFonts w:cs="Arial"/>
                <w:b/>
                <w:bCs/>
                <w:sz w:val="16"/>
                <w:szCs w:val="16"/>
                <w:lang w:val="en-US"/>
              </w:rPr>
            </w:pPr>
            <w:r w:rsidRPr="004116FD">
              <w:rPr>
                <w:rFonts w:cs="Arial"/>
                <w:b/>
                <w:bCs/>
                <w:sz w:val="16"/>
                <w:szCs w:val="16"/>
                <w:lang w:val="en-US"/>
              </w:rPr>
              <w:t xml:space="preserve">At </w:t>
            </w:r>
            <w:r w:rsidR="006F735B" w:rsidRPr="006F735B">
              <w:rPr>
                <w:rFonts w:cs="Arial"/>
                <w:b/>
                <w:bCs/>
                <w:sz w:val="16"/>
                <w:szCs w:val="16"/>
              </w:rPr>
              <w:t>1</w:t>
            </w:r>
            <w:r w:rsidRPr="004116FD">
              <w:rPr>
                <w:rFonts w:cs="Arial"/>
                <w:b/>
                <w:bCs/>
                <w:sz w:val="16"/>
                <w:szCs w:val="16"/>
                <w:lang w:val="en-US"/>
              </w:rPr>
              <w:t xml:space="preserve"> January </w:t>
            </w:r>
            <w:r w:rsidR="006F735B" w:rsidRPr="006F735B">
              <w:rPr>
                <w:rFonts w:cs="Arial"/>
                <w:b/>
                <w:bCs/>
                <w:sz w:val="16"/>
                <w:szCs w:val="16"/>
              </w:rPr>
              <w:t>2021</w:t>
            </w:r>
          </w:p>
        </w:tc>
        <w:tc>
          <w:tcPr>
            <w:tcW w:w="1152" w:type="dxa"/>
            <w:vAlign w:val="bottom"/>
          </w:tcPr>
          <w:p w14:paraId="69F6EF9E" w14:textId="77777777" w:rsidR="00E12112" w:rsidRPr="004116FD" w:rsidRDefault="00E12112" w:rsidP="00A270EC">
            <w:pPr>
              <w:tabs>
                <w:tab w:val="left" w:pos="11165"/>
              </w:tabs>
              <w:spacing w:line="240" w:lineRule="auto"/>
              <w:ind w:right="-74"/>
              <w:jc w:val="right"/>
              <w:rPr>
                <w:rFonts w:cs="Arial"/>
                <w:sz w:val="16"/>
                <w:szCs w:val="16"/>
                <w:lang w:val="en-US"/>
              </w:rPr>
            </w:pPr>
          </w:p>
        </w:tc>
        <w:tc>
          <w:tcPr>
            <w:tcW w:w="1152" w:type="dxa"/>
            <w:vAlign w:val="bottom"/>
          </w:tcPr>
          <w:p w14:paraId="41536673" w14:textId="77777777" w:rsidR="00E12112" w:rsidRPr="004116FD" w:rsidRDefault="00E12112" w:rsidP="00A270EC">
            <w:pPr>
              <w:tabs>
                <w:tab w:val="left" w:pos="11165"/>
              </w:tabs>
              <w:spacing w:line="240" w:lineRule="auto"/>
              <w:ind w:right="-74"/>
              <w:jc w:val="right"/>
              <w:rPr>
                <w:rFonts w:cs="Arial"/>
                <w:sz w:val="16"/>
                <w:szCs w:val="16"/>
                <w:lang w:val="en-US"/>
              </w:rPr>
            </w:pPr>
          </w:p>
        </w:tc>
        <w:tc>
          <w:tcPr>
            <w:tcW w:w="1152" w:type="dxa"/>
            <w:vAlign w:val="bottom"/>
          </w:tcPr>
          <w:p w14:paraId="378E32C1" w14:textId="77777777" w:rsidR="00E12112" w:rsidRPr="004116FD" w:rsidRDefault="00E12112" w:rsidP="00A270EC">
            <w:pPr>
              <w:tabs>
                <w:tab w:val="left" w:pos="1201"/>
                <w:tab w:val="left" w:pos="11165"/>
              </w:tabs>
              <w:spacing w:line="240" w:lineRule="auto"/>
              <w:ind w:right="-74"/>
              <w:jc w:val="right"/>
              <w:rPr>
                <w:rFonts w:cs="Arial"/>
                <w:sz w:val="16"/>
                <w:szCs w:val="16"/>
                <w:lang w:val="en-US"/>
              </w:rPr>
            </w:pPr>
          </w:p>
        </w:tc>
        <w:tc>
          <w:tcPr>
            <w:tcW w:w="1152" w:type="dxa"/>
            <w:vAlign w:val="bottom"/>
          </w:tcPr>
          <w:p w14:paraId="653DDBF2" w14:textId="77777777" w:rsidR="00E12112" w:rsidRPr="004116FD" w:rsidRDefault="00E12112" w:rsidP="00A270EC">
            <w:pPr>
              <w:tabs>
                <w:tab w:val="left" w:pos="1201"/>
                <w:tab w:val="left" w:pos="11165"/>
              </w:tabs>
              <w:spacing w:line="240" w:lineRule="auto"/>
              <w:ind w:right="-74"/>
              <w:jc w:val="right"/>
              <w:rPr>
                <w:rFonts w:cs="Arial"/>
                <w:sz w:val="16"/>
                <w:szCs w:val="16"/>
                <w:lang w:val="en-US"/>
              </w:rPr>
            </w:pPr>
          </w:p>
        </w:tc>
        <w:tc>
          <w:tcPr>
            <w:tcW w:w="1152" w:type="dxa"/>
            <w:vAlign w:val="bottom"/>
          </w:tcPr>
          <w:p w14:paraId="112BB7D8" w14:textId="77777777" w:rsidR="00E12112" w:rsidRPr="004116FD" w:rsidRDefault="00E12112" w:rsidP="00A270EC">
            <w:pPr>
              <w:tabs>
                <w:tab w:val="left" w:pos="1201"/>
                <w:tab w:val="left" w:pos="11165"/>
              </w:tabs>
              <w:spacing w:line="240" w:lineRule="auto"/>
              <w:ind w:right="-74"/>
              <w:jc w:val="right"/>
              <w:rPr>
                <w:rFonts w:cs="Arial"/>
                <w:sz w:val="16"/>
                <w:szCs w:val="16"/>
                <w:lang w:val="en-US"/>
              </w:rPr>
            </w:pPr>
          </w:p>
        </w:tc>
        <w:tc>
          <w:tcPr>
            <w:tcW w:w="1152" w:type="dxa"/>
            <w:vAlign w:val="bottom"/>
          </w:tcPr>
          <w:p w14:paraId="5538A6A5" w14:textId="77777777" w:rsidR="00E12112" w:rsidRPr="004116FD" w:rsidRDefault="00E12112" w:rsidP="00A270EC">
            <w:pPr>
              <w:tabs>
                <w:tab w:val="left" w:pos="1201"/>
                <w:tab w:val="left" w:pos="11165"/>
              </w:tabs>
              <w:spacing w:line="240" w:lineRule="auto"/>
              <w:ind w:right="-74"/>
              <w:jc w:val="right"/>
              <w:rPr>
                <w:rFonts w:cs="Arial"/>
                <w:sz w:val="16"/>
                <w:szCs w:val="16"/>
                <w:lang w:val="en-US"/>
              </w:rPr>
            </w:pPr>
          </w:p>
        </w:tc>
        <w:tc>
          <w:tcPr>
            <w:tcW w:w="1152" w:type="dxa"/>
            <w:vAlign w:val="bottom"/>
          </w:tcPr>
          <w:p w14:paraId="795DE539" w14:textId="77777777" w:rsidR="00E12112" w:rsidRPr="004116FD" w:rsidRDefault="00E12112" w:rsidP="00A270EC">
            <w:pPr>
              <w:tabs>
                <w:tab w:val="left" w:pos="1202"/>
                <w:tab w:val="left" w:pos="11165"/>
              </w:tabs>
              <w:spacing w:line="240" w:lineRule="auto"/>
              <w:ind w:right="-74"/>
              <w:jc w:val="right"/>
              <w:rPr>
                <w:rFonts w:cs="Arial"/>
                <w:sz w:val="16"/>
                <w:szCs w:val="16"/>
                <w:lang w:val="en-US"/>
              </w:rPr>
            </w:pPr>
          </w:p>
        </w:tc>
        <w:tc>
          <w:tcPr>
            <w:tcW w:w="1152" w:type="dxa"/>
            <w:vAlign w:val="bottom"/>
          </w:tcPr>
          <w:p w14:paraId="222FC162" w14:textId="77777777" w:rsidR="00E12112" w:rsidRPr="004116FD" w:rsidRDefault="00E12112" w:rsidP="00A270EC">
            <w:pPr>
              <w:tabs>
                <w:tab w:val="left" w:pos="11165"/>
              </w:tabs>
              <w:spacing w:line="240" w:lineRule="auto"/>
              <w:ind w:right="-74"/>
              <w:jc w:val="right"/>
              <w:rPr>
                <w:rFonts w:cs="Arial"/>
                <w:sz w:val="16"/>
                <w:szCs w:val="16"/>
                <w:lang w:val="en-US"/>
              </w:rPr>
            </w:pPr>
          </w:p>
        </w:tc>
        <w:tc>
          <w:tcPr>
            <w:tcW w:w="1152" w:type="dxa"/>
            <w:tcBorders>
              <w:left w:val="nil"/>
            </w:tcBorders>
            <w:vAlign w:val="bottom"/>
          </w:tcPr>
          <w:p w14:paraId="1CF54DD6" w14:textId="77777777" w:rsidR="00E12112" w:rsidRPr="004116FD" w:rsidRDefault="00E12112" w:rsidP="00A270EC">
            <w:pPr>
              <w:tabs>
                <w:tab w:val="left" w:pos="11165"/>
              </w:tabs>
              <w:spacing w:line="240" w:lineRule="auto"/>
              <w:ind w:right="-74"/>
              <w:jc w:val="right"/>
              <w:rPr>
                <w:rFonts w:cs="Arial"/>
                <w:sz w:val="16"/>
                <w:szCs w:val="16"/>
                <w:lang w:val="en-US"/>
              </w:rPr>
            </w:pPr>
          </w:p>
        </w:tc>
        <w:tc>
          <w:tcPr>
            <w:tcW w:w="1152" w:type="dxa"/>
            <w:vAlign w:val="bottom"/>
          </w:tcPr>
          <w:p w14:paraId="09B7CDF5" w14:textId="77777777" w:rsidR="00E12112" w:rsidRPr="004116FD" w:rsidRDefault="00E12112" w:rsidP="00A270EC">
            <w:pPr>
              <w:tabs>
                <w:tab w:val="left" w:pos="11165"/>
              </w:tabs>
              <w:spacing w:line="240" w:lineRule="auto"/>
              <w:ind w:right="-74"/>
              <w:jc w:val="right"/>
              <w:rPr>
                <w:rFonts w:cs="Arial"/>
                <w:sz w:val="16"/>
                <w:szCs w:val="16"/>
                <w:lang w:val="en-US"/>
              </w:rPr>
            </w:pPr>
          </w:p>
        </w:tc>
      </w:tr>
      <w:tr w:rsidR="00E12112" w:rsidRPr="004116FD" w14:paraId="43B17E93" w14:textId="77777777" w:rsidTr="004116FD">
        <w:trPr>
          <w:trHeight w:val="20"/>
        </w:trPr>
        <w:tc>
          <w:tcPr>
            <w:tcW w:w="3330" w:type="dxa"/>
            <w:vAlign w:val="bottom"/>
          </w:tcPr>
          <w:p w14:paraId="18131BE2" w14:textId="77777777"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Cost</w:t>
            </w:r>
          </w:p>
        </w:tc>
        <w:tc>
          <w:tcPr>
            <w:tcW w:w="1152" w:type="dxa"/>
            <w:vAlign w:val="bottom"/>
          </w:tcPr>
          <w:p w14:paraId="30217D5A" w14:textId="4DE176EB"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539</w:t>
            </w:r>
            <w:r w:rsidR="00E12112" w:rsidRPr="004116FD">
              <w:rPr>
                <w:rFonts w:ascii="Arial" w:hAnsi="Arial" w:cs="Arial"/>
                <w:b w:val="0"/>
                <w:bCs w:val="0"/>
                <w:sz w:val="16"/>
                <w:szCs w:val="16"/>
              </w:rPr>
              <w:t>.</w:t>
            </w:r>
            <w:r w:rsidRPr="006F735B">
              <w:rPr>
                <w:rFonts w:ascii="Arial" w:hAnsi="Arial" w:cs="Arial"/>
                <w:b w:val="0"/>
                <w:bCs w:val="0"/>
                <w:sz w:val="16"/>
                <w:szCs w:val="16"/>
                <w:lang w:val="en-GB"/>
              </w:rPr>
              <w:t>83</w:t>
            </w:r>
          </w:p>
        </w:tc>
        <w:tc>
          <w:tcPr>
            <w:tcW w:w="1152" w:type="dxa"/>
            <w:vAlign w:val="bottom"/>
          </w:tcPr>
          <w:p w14:paraId="0FD2ADC8" w14:textId="3BC7F38C"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454</w:t>
            </w:r>
            <w:r w:rsidR="00E12112" w:rsidRPr="004116FD">
              <w:rPr>
                <w:rFonts w:ascii="Arial" w:hAnsi="Arial" w:cs="Arial"/>
                <w:b w:val="0"/>
                <w:bCs w:val="0"/>
                <w:sz w:val="16"/>
                <w:szCs w:val="16"/>
              </w:rPr>
              <w:t>.</w:t>
            </w:r>
            <w:r w:rsidRPr="006F735B">
              <w:rPr>
                <w:rFonts w:ascii="Arial" w:hAnsi="Arial" w:cs="Arial"/>
                <w:b w:val="0"/>
                <w:bCs w:val="0"/>
                <w:sz w:val="16"/>
                <w:szCs w:val="16"/>
                <w:lang w:val="en-GB"/>
              </w:rPr>
              <w:t>03</w:t>
            </w:r>
          </w:p>
        </w:tc>
        <w:tc>
          <w:tcPr>
            <w:tcW w:w="1152" w:type="dxa"/>
            <w:vAlign w:val="bottom"/>
          </w:tcPr>
          <w:p w14:paraId="20617B18" w14:textId="77B169C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w:t>
            </w:r>
            <w:r w:rsidR="00E12112" w:rsidRPr="004116FD">
              <w:rPr>
                <w:rFonts w:ascii="Arial" w:hAnsi="Arial" w:cs="Arial"/>
                <w:b w:val="0"/>
                <w:bCs w:val="0"/>
                <w:sz w:val="16"/>
                <w:szCs w:val="16"/>
              </w:rPr>
              <w:t>,</w:t>
            </w:r>
            <w:r w:rsidRPr="006F735B">
              <w:rPr>
                <w:rFonts w:ascii="Arial" w:hAnsi="Arial" w:cs="Arial"/>
                <w:b w:val="0"/>
                <w:bCs w:val="0"/>
                <w:sz w:val="16"/>
                <w:szCs w:val="16"/>
                <w:lang w:val="en-GB"/>
              </w:rPr>
              <w:t>085</w:t>
            </w:r>
            <w:r w:rsidR="00E12112" w:rsidRPr="004116FD">
              <w:rPr>
                <w:rFonts w:ascii="Arial" w:hAnsi="Arial" w:cs="Arial"/>
                <w:b w:val="0"/>
                <w:bCs w:val="0"/>
                <w:sz w:val="16"/>
                <w:szCs w:val="16"/>
              </w:rPr>
              <w:t>.</w:t>
            </w:r>
            <w:r w:rsidRPr="006F735B">
              <w:rPr>
                <w:rFonts w:ascii="Arial" w:hAnsi="Arial" w:cs="Arial"/>
                <w:b w:val="0"/>
                <w:bCs w:val="0"/>
                <w:sz w:val="16"/>
                <w:szCs w:val="16"/>
                <w:lang w:val="en-GB"/>
              </w:rPr>
              <w:t>88</w:t>
            </w:r>
          </w:p>
        </w:tc>
        <w:tc>
          <w:tcPr>
            <w:tcW w:w="1152" w:type="dxa"/>
            <w:vAlign w:val="bottom"/>
          </w:tcPr>
          <w:p w14:paraId="56BC0C5A" w14:textId="447C4209"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190</w:t>
            </w:r>
            <w:r w:rsidR="00E12112" w:rsidRPr="004116FD">
              <w:rPr>
                <w:rFonts w:ascii="Arial" w:hAnsi="Arial" w:cs="Arial"/>
                <w:b w:val="0"/>
                <w:bCs w:val="0"/>
                <w:sz w:val="16"/>
                <w:szCs w:val="16"/>
              </w:rPr>
              <w:t>.</w:t>
            </w:r>
            <w:r w:rsidRPr="006F735B">
              <w:rPr>
                <w:rFonts w:ascii="Arial" w:hAnsi="Arial" w:cs="Arial"/>
                <w:b w:val="0"/>
                <w:bCs w:val="0"/>
                <w:sz w:val="16"/>
                <w:szCs w:val="16"/>
                <w:lang w:val="en-GB"/>
              </w:rPr>
              <w:t>02</w:t>
            </w:r>
          </w:p>
        </w:tc>
        <w:tc>
          <w:tcPr>
            <w:tcW w:w="1152" w:type="dxa"/>
            <w:vAlign w:val="bottom"/>
          </w:tcPr>
          <w:p w14:paraId="0732C139" w14:textId="4C20B0D1"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126</w:t>
            </w:r>
            <w:r w:rsidR="00E12112" w:rsidRPr="004116FD">
              <w:rPr>
                <w:rFonts w:ascii="Arial" w:hAnsi="Arial" w:cs="Arial"/>
                <w:b w:val="0"/>
                <w:bCs w:val="0"/>
                <w:sz w:val="16"/>
                <w:szCs w:val="16"/>
              </w:rPr>
              <w:t>,</w:t>
            </w:r>
            <w:r w:rsidRPr="006F735B">
              <w:rPr>
                <w:rFonts w:ascii="Arial" w:hAnsi="Arial" w:cs="Arial"/>
                <w:b w:val="0"/>
                <w:bCs w:val="0"/>
                <w:sz w:val="16"/>
                <w:szCs w:val="16"/>
                <w:lang w:val="en-GB"/>
              </w:rPr>
              <w:t>795</w:t>
            </w:r>
            <w:r w:rsidR="00E12112" w:rsidRPr="004116FD">
              <w:rPr>
                <w:rFonts w:ascii="Arial" w:hAnsi="Arial" w:cs="Arial"/>
                <w:b w:val="0"/>
                <w:bCs w:val="0"/>
                <w:sz w:val="16"/>
                <w:szCs w:val="16"/>
              </w:rPr>
              <w:t>.</w:t>
            </w:r>
            <w:r w:rsidRPr="006F735B">
              <w:rPr>
                <w:rFonts w:ascii="Arial" w:hAnsi="Arial" w:cs="Arial"/>
                <w:b w:val="0"/>
                <w:bCs w:val="0"/>
                <w:sz w:val="16"/>
                <w:szCs w:val="16"/>
                <w:lang w:val="en-GB"/>
              </w:rPr>
              <w:t>27</w:t>
            </w:r>
          </w:p>
        </w:tc>
        <w:tc>
          <w:tcPr>
            <w:tcW w:w="1152" w:type="dxa"/>
            <w:vAlign w:val="bottom"/>
          </w:tcPr>
          <w:p w14:paraId="412B6A18" w14:textId="4031FFE0"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93</w:t>
            </w:r>
            <w:r w:rsidR="00E12112" w:rsidRPr="004116FD">
              <w:rPr>
                <w:rFonts w:ascii="Arial" w:hAnsi="Arial" w:cs="Arial"/>
                <w:b w:val="0"/>
                <w:bCs w:val="0"/>
                <w:sz w:val="16"/>
                <w:szCs w:val="16"/>
              </w:rPr>
              <w:t>,</w:t>
            </w:r>
            <w:r w:rsidRPr="006F735B">
              <w:rPr>
                <w:rFonts w:ascii="Arial" w:hAnsi="Arial" w:cs="Arial"/>
                <w:b w:val="0"/>
                <w:bCs w:val="0"/>
                <w:sz w:val="16"/>
                <w:szCs w:val="16"/>
                <w:lang w:val="en-GB"/>
              </w:rPr>
              <w:t>463</w:t>
            </w:r>
            <w:r w:rsidR="00E12112" w:rsidRPr="004116FD">
              <w:rPr>
                <w:rFonts w:ascii="Arial" w:hAnsi="Arial" w:cs="Arial"/>
                <w:b w:val="0"/>
                <w:bCs w:val="0"/>
                <w:sz w:val="16"/>
                <w:szCs w:val="16"/>
              </w:rPr>
              <w:t>.</w:t>
            </w:r>
            <w:r w:rsidRPr="006F735B">
              <w:rPr>
                <w:rFonts w:ascii="Arial" w:hAnsi="Arial" w:cs="Arial"/>
                <w:b w:val="0"/>
                <w:bCs w:val="0"/>
                <w:sz w:val="16"/>
                <w:szCs w:val="16"/>
                <w:lang w:val="en-GB"/>
              </w:rPr>
              <w:t>33</w:t>
            </w:r>
          </w:p>
        </w:tc>
        <w:tc>
          <w:tcPr>
            <w:tcW w:w="1152" w:type="dxa"/>
            <w:vAlign w:val="bottom"/>
          </w:tcPr>
          <w:p w14:paraId="3991F203" w14:textId="4D07B5FE"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258</w:t>
            </w:r>
            <w:r w:rsidR="00E12112" w:rsidRPr="004116FD">
              <w:rPr>
                <w:rFonts w:ascii="Arial" w:hAnsi="Arial" w:cs="Arial"/>
                <w:b w:val="0"/>
                <w:bCs w:val="0"/>
                <w:sz w:val="16"/>
                <w:szCs w:val="16"/>
              </w:rPr>
              <w:t>.</w:t>
            </w:r>
            <w:r w:rsidRPr="006F735B">
              <w:rPr>
                <w:rFonts w:ascii="Arial" w:hAnsi="Arial" w:cs="Arial"/>
                <w:b w:val="0"/>
                <w:bCs w:val="0"/>
                <w:sz w:val="16"/>
                <w:szCs w:val="16"/>
                <w:lang w:val="en-GB"/>
              </w:rPr>
              <w:t>10</w:t>
            </w:r>
          </w:p>
        </w:tc>
        <w:tc>
          <w:tcPr>
            <w:tcW w:w="1152" w:type="dxa"/>
            <w:vAlign w:val="bottom"/>
          </w:tcPr>
          <w:p w14:paraId="2EFE2805" w14:textId="7046E66D"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15</w:t>
            </w:r>
            <w:r w:rsidR="00E12112" w:rsidRPr="004116FD">
              <w:rPr>
                <w:rFonts w:ascii="Arial" w:hAnsi="Arial" w:cs="Arial"/>
                <w:b w:val="0"/>
                <w:bCs w:val="0"/>
                <w:sz w:val="16"/>
                <w:szCs w:val="16"/>
              </w:rPr>
              <w:t>,</w:t>
            </w:r>
            <w:r w:rsidRPr="006F735B">
              <w:rPr>
                <w:rFonts w:ascii="Arial" w:hAnsi="Arial" w:cs="Arial"/>
                <w:b w:val="0"/>
                <w:bCs w:val="0"/>
                <w:sz w:val="16"/>
                <w:szCs w:val="16"/>
                <w:lang w:val="en-GB"/>
              </w:rPr>
              <w:t>669</w:t>
            </w:r>
            <w:r w:rsidR="00E12112" w:rsidRPr="004116FD">
              <w:rPr>
                <w:rFonts w:ascii="Arial" w:hAnsi="Arial" w:cs="Arial"/>
                <w:b w:val="0"/>
                <w:bCs w:val="0"/>
                <w:sz w:val="16"/>
                <w:szCs w:val="16"/>
              </w:rPr>
              <w:t>.</w:t>
            </w:r>
            <w:r w:rsidRPr="006F735B">
              <w:rPr>
                <w:rFonts w:ascii="Arial" w:hAnsi="Arial" w:cs="Arial"/>
                <w:b w:val="0"/>
                <w:bCs w:val="0"/>
                <w:sz w:val="16"/>
                <w:szCs w:val="16"/>
                <w:lang w:val="en-GB"/>
              </w:rPr>
              <w:t>30</w:t>
            </w:r>
          </w:p>
        </w:tc>
        <w:tc>
          <w:tcPr>
            <w:tcW w:w="1152" w:type="dxa"/>
            <w:tcBorders>
              <w:left w:val="nil"/>
            </w:tcBorders>
            <w:vAlign w:val="bottom"/>
          </w:tcPr>
          <w:p w14:paraId="52D11380" w14:textId="0F693A40"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81</w:t>
            </w:r>
            <w:r w:rsidR="00E12112" w:rsidRPr="004116FD">
              <w:rPr>
                <w:rFonts w:ascii="Arial" w:hAnsi="Arial" w:cs="Arial"/>
                <w:b w:val="0"/>
                <w:bCs w:val="0"/>
                <w:sz w:val="16"/>
                <w:szCs w:val="16"/>
              </w:rPr>
              <w:t>,</w:t>
            </w:r>
            <w:r w:rsidRPr="006F735B">
              <w:rPr>
                <w:rFonts w:ascii="Arial" w:hAnsi="Arial" w:cs="Arial"/>
                <w:b w:val="0"/>
                <w:bCs w:val="0"/>
                <w:sz w:val="16"/>
                <w:szCs w:val="16"/>
                <w:lang w:val="en-GB"/>
              </w:rPr>
              <w:t>794</w:t>
            </w:r>
            <w:r w:rsidR="00E12112" w:rsidRPr="004116FD">
              <w:rPr>
                <w:rFonts w:ascii="Arial" w:hAnsi="Arial" w:cs="Arial"/>
                <w:b w:val="0"/>
                <w:bCs w:val="0"/>
                <w:sz w:val="16"/>
                <w:szCs w:val="16"/>
              </w:rPr>
              <w:t>.</w:t>
            </w:r>
            <w:r w:rsidRPr="006F735B">
              <w:rPr>
                <w:rFonts w:ascii="Arial" w:hAnsi="Arial" w:cs="Arial"/>
                <w:b w:val="0"/>
                <w:bCs w:val="0"/>
                <w:sz w:val="16"/>
                <w:szCs w:val="16"/>
                <w:lang w:val="en-GB"/>
              </w:rPr>
              <w:t>59</w:t>
            </w:r>
          </w:p>
        </w:tc>
        <w:tc>
          <w:tcPr>
            <w:tcW w:w="1152" w:type="dxa"/>
            <w:vAlign w:val="bottom"/>
          </w:tcPr>
          <w:p w14:paraId="39E5E5E6" w14:textId="21C10A40"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325</w:t>
            </w:r>
            <w:r w:rsidR="00E12112" w:rsidRPr="004116FD">
              <w:rPr>
                <w:rFonts w:ascii="Arial" w:hAnsi="Arial" w:cs="Arial"/>
                <w:b w:val="0"/>
                <w:bCs w:val="0"/>
                <w:sz w:val="16"/>
                <w:szCs w:val="16"/>
              </w:rPr>
              <w:t>,</w:t>
            </w:r>
            <w:r w:rsidRPr="006F735B">
              <w:rPr>
                <w:rFonts w:ascii="Arial" w:hAnsi="Arial" w:cs="Arial"/>
                <w:b w:val="0"/>
                <w:bCs w:val="0"/>
                <w:sz w:val="16"/>
                <w:szCs w:val="16"/>
                <w:lang w:val="en-GB"/>
              </w:rPr>
              <w:t>250</w:t>
            </w:r>
            <w:r w:rsidR="00E12112" w:rsidRPr="004116FD">
              <w:rPr>
                <w:rFonts w:ascii="Arial" w:hAnsi="Arial" w:cs="Arial"/>
                <w:b w:val="0"/>
                <w:bCs w:val="0"/>
                <w:sz w:val="16"/>
                <w:szCs w:val="16"/>
              </w:rPr>
              <w:t>.</w:t>
            </w:r>
            <w:r w:rsidRPr="006F735B">
              <w:rPr>
                <w:rFonts w:ascii="Arial" w:hAnsi="Arial" w:cs="Arial"/>
                <w:b w:val="0"/>
                <w:bCs w:val="0"/>
                <w:sz w:val="16"/>
                <w:szCs w:val="16"/>
                <w:lang w:val="en-GB"/>
              </w:rPr>
              <w:t>35</w:t>
            </w:r>
          </w:p>
        </w:tc>
      </w:tr>
      <w:tr w:rsidR="00E12112" w:rsidRPr="004116FD" w14:paraId="0D21B611" w14:textId="77777777" w:rsidTr="004116FD">
        <w:trPr>
          <w:trHeight w:val="20"/>
        </w:trPr>
        <w:tc>
          <w:tcPr>
            <w:tcW w:w="3330" w:type="dxa"/>
            <w:vAlign w:val="bottom"/>
          </w:tcPr>
          <w:p w14:paraId="0B5194F6" w14:textId="77777777" w:rsidR="00E12112" w:rsidRPr="004116FD" w:rsidRDefault="00E12112" w:rsidP="004F05BD">
            <w:pPr>
              <w:tabs>
                <w:tab w:val="left" w:pos="339"/>
                <w:tab w:val="left" w:pos="11165"/>
              </w:tabs>
              <w:spacing w:line="240" w:lineRule="auto"/>
              <w:ind w:left="-72" w:right="-108"/>
              <w:rPr>
                <w:rFonts w:cs="Arial"/>
                <w:sz w:val="16"/>
                <w:szCs w:val="16"/>
                <w:u w:val="single"/>
                <w:lang w:val="en-US"/>
              </w:rPr>
            </w:pPr>
            <w:r w:rsidRPr="004116FD">
              <w:rPr>
                <w:rFonts w:cs="Arial"/>
                <w:sz w:val="16"/>
                <w:szCs w:val="16"/>
                <w:u w:val="single"/>
                <w:lang w:val="en-US"/>
              </w:rPr>
              <w:t>Less</w:t>
            </w:r>
            <w:r w:rsidRPr="004116FD">
              <w:rPr>
                <w:rFonts w:cs="Arial"/>
                <w:sz w:val="16"/>
                <w:szCs w:val="16"/>
                <w:lang w:val="en-US"/>
              </w:rPr>
              <w:tab/>
              <w:t>Accumulated depreciation</w:t>
            </w:r>
          </w:p>
        </w:tc>
        <w:tc>
          <w:tcPr>
            <w:tcW w:w="1152" w:type="dxa"/>
            <w:vAlign w:val="bottom"/>
          </w:tcPr>
          <w:p w14:paraId="53CC66C0" w14:textId="370D164B"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vAlign w:val="bottom"/>
          </w:tcPr>
          <w:p w14:paraId="638EB53B" w14:textId="1D5BF3DF"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313</w:t>
            </w:r>
            <w:r w:rsidRPr="004116FD">
              <w:rPr>
                <w:rFonts w:ascii="Arial" w:hAnsi="Arial" w:cs="Arial"/>
                <w:b w:val="0"/>
                <w:bCs w:val="0"/>
                <w:sz w:val="16"/>
                <w:szCs w:val="16"/>
              </w:rPr>
              <w:t>.</w:t>
            </w:r>
            <w:r w:rsidR="006F735B" w:rsidRPr="006F735B">
              <w:rPr>
                <w:rFonts w:ascii="Arial" w:hAnsi="Arial" w:cs="Arial"/>
                <w:b w:val="0"/>
                <w:bCs w:val="0"/>
                <w:sz w:val="16"/>
                <w:szCs w:val="16"/>
                <w:lang w:val="en-GB"/>
              </w:rPr>
              <w:t>83</w:t>
            </w:r>
            <w:r w:rsidRPr="004116FD">
              <w:rPr>
                <w:rFonts w:ascii="Arial" w:hAnsi="Arial" w:cs="Arial"/>
                <w:b w:val="0"/>
                <w:bCs w:val="0"/>
                <w:sz w:val="16"/>
                <w:szCs w:val="16"/>
              </w:rPr>
              <w:t>)</w:t>
            </w:r>
          </w:p>
        </w:tc>
        <w:tc>
          <w:tcPr>
            <w:tcW w:w="1152" w:type="dxa"/>
            <w:vAlign w:val="bottom"/>
          </w:tcPr>
          <w:p w14:paraId="74CB7E55" w14:textId="6B89C625"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3</w:t>
            </w:r>
            <w:r w:rsidRPr="004116FD">
              <w:rPr>
                <w:rFonts w:ascii="Arial" w:hAnsi="Arial" w:cs="Arial"/>
                <w:b w:val="0"/>
                <w:bCs w:val="0"/>
                <w:sz w:val="16"/>
                <w:szCs w:val="16"/>
              </w:rPr>
              <w:t>,</w:t>
            </w:r>
            <w:r w:rsidR="006F735B" w:rsidRPr="006F735B">
              <w:rPr>
                <w:rFonts w:ascii="Arial" w:hAnsi="Arial" w:cs="Arial"/>
                <w:b w:val="0"/>
                <w:bCs w:val="0"/>
                <w:sz w:val="16"/>
                <w:szCs w:val="16"/>
                <w:lang w:val="en-GB"/>
              </w:rPr>
              <w:t>963</w:t>
            </w:r>
            <w:r w:rsidRPr="004116FD">
              <w:rPr>
                <w:rFonts w:ascii="Arial" w:hAnsi="Arial" w:cs="Arial"/>
                <w:b w:val="0"/>
                <w:bCs w:val="0"/>
                <w:sz w:val="16"/>
                <w:szCs w:val="16"/>
              </w:rPr>
              <w:t>.</w:t>
            </w:r>
            <w:r w:rsidR="006F735B" w:rsidRPr="006F735B">
              <w:rPr>
                <w:rFonts w:ascii="Arial" w:hAnsi="Arial" w:cs="Arial"/>
                <w:b w:val="0"/>
                <w:bCs w:val="0"/>
                <w:sz w:val="16"/>
                <w:szCs w:val="16"/>
                <w:lang w:val="en-GB"/>
              </w:rPr>
              <w:t>39</w:t>
            </w:r>
            <w:r w:rsidRPr="004116FD">
              <w:rPr>
                <w:rFonts w:ascii="Arial" w:hAnsi="Arial" w:cs="Arial"/>
                <w:b w:val="0"/>
                <w:bCs w:val="0"/>
                <w:sz w:val="16"/>
                <w:szCs w:val="16"/>
              </w:rPr>
              <w:t>)</w:t>
            </w:r>
          </w:p>
        </w:tc>
        <w:tc>
          <w:tcPr>
            <w:tcW w:w="1152" w:type="dxa"/>
            <w:vAlign w:val="bottom"/>
          </w:tcPr>
          <w:p w14:paraId="3DBA8448" w14:textId="0D273702"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173</w:t>
            </w:r>
            <w:r w:rsidRPr="004116FD">
              <w:rPr>
                <w:rFonts w:ascii="Arial" w:hAnsi="Arial" w:cs="Arial"/>
                <w:b w:val="0"/>
                <w:bCs w:val="0"/>
                <w:sz w:val="16"/>
                <w:szCs w:val="16"/>
              </w:rPr>
              <w:t>.</w:t>
            </w:r>
            <w:r w:rsidR="006F735B" w:rsidRPr="006F735B">
              <w:rPr>
                <w:rFonts w:ascii="Arial" w:hAnsi="Arial" w:cs="Arial"/>
                <w:b w:val="0"/>
                <w:bCs w:val="0"/>
                <w:sz w:val="16"/>
                <w:szCs w:val="16"/>
                <w:lang w:val="en-GB"/>
              </w:rPr>
              <w:t>90</w:t>
            </w:r>
            <w:r w:rsidRPr="004116FD">
              <w:rPr>
                <w:rFonts w:ascii="Arial" w:hAnsi="Arial" w:cs="Arial"/>
                <w:b w:val="0"/>
                <w:bCs w:val="0"/>
                <w:sz w:val="16"/>
                <w:szCs w:val="16"/>
              </w:rPr>
              <w:t>)</w:t>
            </w:r>
          </w:p>
        </w:tc>
        <w:tc>
          <w:tcPr>
            <w:tcW w:w="1152" w:type="dxa"/>
            <w:vAlign w:val="bottom"/>
          </w:tcPr>
          <w:p w14:paraId="37718C4F" w14:textId="2ED9588E"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34</w:t>
            </w:r>
            <w:r w:rsidRPr="004116FD">
              <w:rPr>
                <w:rFonts w:ascii="Arial" w:hAnsi="Arial" w:cs="Arial"/>
                <w:b w:val="0"/>
                <w:bCs w:val="0"/>
                <w:sz w:val="16"/>
                <w:szCs w:val="16"/>
              </w:rPr>
              <w:t>,</w:t>
            </w:r>
            <w:r w:rsidR="006F735B" w:rsidRPr="006F735B">
              <w:rPr>
                <w:rFonts w:ascii="Arial" w:hAnsi="Arial" w:cs="Arial"/>
                <w:b w:val="0"/>
                <w:bCs w:val="0"/>
                <w:sz w:val="16"/>
                <w:szCs w:val="16"/>
                <w:lang w:val="en-GB"/>
              </w:rPr>
              <w:t>947</w:t>
            </w:r>
            <w:r w:rsidRPr="004116FD">
              <w:rPr>
                <w:rFonts w:ascii="Arial" w:hAnsi="Arial" w:cs="Arial"/>
                <w:b w:val="0"/>
                <w:bCs w:val="0"/>
                <w:sz w:val="16"/>
                <w:szCs w:val="16"/>
              </w:rPr>
              <w:t>.</w:t>
            </w:r>
            <w:r w:rsidR="006F735B" w:rsidRPr="006F735B">
              <w:rPr>
                <w:rFonts w:ascii="Arial" w:hAnsi="Arial" w:cs="Arial"/>
                <w:b w:val="0"/>
                <w:bCs w:val="0"/>
                <w:sz w:val="16"/>
                <w:szCs w:val="16"/>
                <w:lang w:val="en-GB"/>
              </w:rPr>
              <w:t>04</w:t>
            </w:r>
            <w:r w:rsidRPr="004116FD">
              <w:rPr>
                <w:rFonts w:ascii="Arial" w:hAnsi="Arial" w:cs="Arial"/>
                <w:b w:val="0"/>
                <w:bCs w:val="0"/>
                <w:sz w:val="16"/>
                <w:szCs w:val="16"/>
              </w:rPr>
              <w:t>)</w:t>
            </w:r>
          </w:p>
        </w:tc>
        <w:tc>
          <w:tcPr>
            <w:tcW w:w="1152" w:type="dxa"/>
            <w:vAlign w:val="bottom"/>
          </w:tcPr>
          <w:p w14:paraId="1A20777C" w14:textId="236C7075"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36</w:t>
            </w:r>
            <w:r w:rsidRPr="004116FD">
              <w:rPr>
                <w:rFonts w:ascii="Arial" w:hAnsi="Arial" w:cs="Arial"/>
                <w:b w:val="0"/>
                <w:bCs w:val="0"/>
                <w:sz w:val="16"/>
                <w:szCs w:val="16"/>
              </w:rPr>
              <w:t>,</w:t>
            </w:r>
            <w:r w:rsidR="006F735B" w:rsidRPr="006F735B">
              <w:rPr>
                <w:rFonts w:ascii="Arial" w:hAnsi="Arial" w:cs="Arial"/>
                <w:b w:val="0"/>
                <w:bCs w:val="0"/>
                <w:sz w:val="16"/>
                <w:szCs w:val="16"/>
                <w:lang w:val="en-GB"/>
              </w:rPr>
              <w:t>635</w:t>
            </w:r>
            <w:r w:rsidRPr="004116FD">
              <w:rPr>
                <w:rFonts w:ascii="Arial" w:hAnsi="Arial" w:cs="Arial"/>
                <w:b w:val="0"/>
                <w:bCs w:val="0"/>
                <w:sz w:val="16"/>
                <w:szCs w:val="16"/>
              </w:rPr>
              <w:t>.</w:t>
            </w:r>
            <w:r w:rsidR="006F735B" w:rsidRPr="006F735B">
              <w:rPr>
                <w:rFonts w:ascii="Arial" w:hAnsi="Arial" w:cs="Arial"/>
                <w:b w:val="0"/>
                <w:bCs w:val="0"/>
                <w:sz w:val="16"/>
                <w:szCs w:val="16"/>
                <w:lang w:val="en-GB"/>
              </w:rPr>
              <w:t>21</w:t>
            </w:r>
            <w:r w:rsidRPr="004116FD">
              <w:rPr>
                <w:rFonts w:ascii="Arial" w:hAnsi="Arial" w:cs="Arial"/>
                <w:b w:val="0"/>
                <w:bCs w:val="0"/>
                <w:sz w:val="16"/>
                <w:szCs w:val="16"/>
              </w:rPr>
              <w:t>)</w:t>
            </w:r>
          </w:p>
        </w:tc>
        <w:tc>
          <w:tcPr>
            <w:tcW w:w="1152" w:type="dxa"/>
            <w:vAlign w:val="bottom"/>
          </w:tcPr>
          <w:p w14:paraId="6A94A025" w14:textId="4B1AFC85"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204</w:t>
            </w:r>
            <w:r w:rsidRPr="004116FD">
              <w:rPr>
                <w:rFonts w:ascii="Arial" w:hAnsi="Arial" w:cs="Arial"/>
                <w:b w:val="0"/>
                <w:bCs w:val="0"/>
                <w:sz w:val="16"/>
                <w:szCs w:val="16"/>
              </w:rPr>
              <w:t>.</w:t>
            </w:r>
            <w:r w:rsidR="006F735B" w:rsidRPr="006F735B">
              <w:rPr>
                <w:rFonts w:ascii="Arial" w:hAnsi="Arial" w:cs="Arial"/>
                <w:b w:val="0"/>
                <w:bCs w:val="0"/>
                <w:sz w:val="16"/>
                <w:szCs w:val="16"/>
                <w:lang w:val="en-GB"/>
              </w:rPr>
              <w:t>00</w:t>
            </w:r>
            <w:r w:rsidRPr="004116FD">
              <w:rPr>
                <w:rFonts w:ascii="Arial" w:hAnsi="Arial" w:cs="Arial"/>
                <w:b w:val="0"/>
                <w:bCs w:val="0"/>
                <w:sz w:val="16"/>
                <w:szCs w:val="16"/>
              </w:rPr>
              <w:t>)</w:t>
            </w:r>
          </w:p>
        </w:tc>
        <w:tc>
          <w:tcPr>
            <w:tcW w:w="1152" w:type="dxa"/>
            <w:vAlign w:val="bottom"/>
          </w:tcPr>
          <w:p w14:paraId="62D08BF2" w14:textId="17201F65"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12</w:t>
            </w:r>
            <w:r w:rsidRPr="004116FD">
              <w:rPr>
                <w:rFonts w:ascii="Arial" w:hAnsi="Arial" w:cs="Arial"/>
                <w:b w:val="0"/>
                <w:bCs w:val="0"/>
                <w:sz w:val="16"/>
                <w:szCs w:val="16"/>
              </w:rPr>
              <w:t>,</w:t>
            </w:r>
            <w:r w:rsidR="006F735B" w:rsidRPr="006F735B">
              <w:rPr>
                <w:rFonts w:ascii="Arial" w:hAnsi="Arial" w:cs="Arial"/>
                <w:b w:val="0"/>
                <w:bCs w:val="0"/>
                <w:sz w:val="16"/>
                <w:szCs w:val="16"/>
                <w:lang w:val="en-GB"/>
              </w:rPr>
              <w:t>599</w:t>
            </w:r>
            <w:r w:rsidRPr="004116FD">
              <w:rPr>
                <w:rFonts w:ascii="Arial" w:hAnsi="Arial" w:cs="Arial"/>
                <w:b w:val="0"/>
                <w:bCs w:val="0"/>
                <w:sz w:val="16"/>
                <w:szCs w:val="16"/>
              </w:rPr>
              <w:t>.</w:t>
            </w:r>
            <w:r w:rsidR="006F735B" w:rsidRPr="006F735B">
              <w:rPr>
                <w:rFonts w:ascii="Arial" w:hAnsi="Arial" w:cs="Arial"/>
                <w:b w:val="0"/>
                <w:bCs w:val="0"/>
                <w:sz w:val="16"/>
                <w:szCs w:val="16"/>
                <w:lang w:val="en-GB"/>
              </w:rPr>
              <w:t>81</w:t>
            </w:r>
            <w:r w:rsidRPr="004116FD">
              <w:rPr>
                <w:rFonts w:ascii="Arial" w:hAnsi="Arial" w:cs="Arial"/>
                <w:b w:val="0"/>
                <w:bCs w:val="0"/>
                <w:sz w:val="16"/>
                <w:szCs w:val="16"/>
              </w:rPr>
              <w:t>)</w:t>
            </w:r>
          </w:p>
        </w:tc>
        <w:tc>
          <w:tcPr>
            <w:tcW w:w="1152" w:type="dxa"/>
            <w:tcBorders>
              <w:left w:val="nil"/>
            </w:tcBorders>
            <w:vAlign w:val="bottom"/>
          </w:tcPr>
          <w:p w14:paraId="0D262AAD" w14:textId="16C9E249" w:rsidR="00E12112" w:rsidRPr="004116FD" w:rsidRDefault="00E12112" w:rsidP="00560C09">
            <w:pPr>
              <w:spacing w:line="240" w:lineRule="auto"/>
              <w:ind w:right="-74"/>
              <w:jc w:val="center"/>
              <w:rPr>
                <w:rFonts w:cs="Arial"/>
                <w:sz w:val="16"/>
                <w:szCs w:val="16"/>
              </w:rPr>
            </w:pPr>
            <w:r w:rsidRPr="004116FD">
              <w:rPr>
                <w:rFonts w:cs="Arial"/>
                <w:sz w:val="16"/>
                <w:szCs w:val="16"/>
              </w:rPr>
              <w:t>-</w:t>
            </w:r>
          </w:p>
        </w:tc>
        <w:tc>
          <w:tcPr>
            <w:tcW w:w="1152" w:type="dxa"/>
            <w:vAlign w:val="bottom"/>
          </w:tcPr>
          <w:p w14:paraId="0C3FF835" w14:textId="0CE1E559"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88</w:t>
            </w:r>
            <w:r w:rsidRPr="004116FD">
              <w:rPr>
                <w:rFonts w:ascii="Arial" w:hAnsi="Arial" w:cs="Arial"/>
                <w:b w:val="0"/>
                <w:bCs w:val="0"/>
                <w:sz w:val="16"/>
                <w:szCs w:val="16"/>
              </w:rPr>
              <w:t>,</w:t>
            </w:r>
            <w:r w:rsidR="006F735B" w:rsidRPr="006F735B">
              <w:rPr>
                <w:rFonts w:ascii="Arial" w:hAnsi="Arial" w:cs="Arial"/>
                <w:b w:val="0"/>
                <w:bCs w:val="0"/>
                <w:sz w:val="16"/>
                <w:szCs w:val="16"/>
                <w:lang w:val="en-GB"/>
              </w:rPr>
              <w:t>837</w:t>
            </w:r>
            <w:r w:rsidRPr="004116FD">
              <w:rPr>
                <w:rFonts w:ascii="Arial" w:hAnsi="Arial" w:cs="Arial"/>
                <w:b w:val="0"/>
                <w:bCs w:val="0"/>
                <w:sz w:val="16"/>
                <w:szCs w:val="16"/>
              </w:rPr>
              <w:t>.</w:t>
            </w:r>
            <w:r w:rsidR="006F735B" w:rsidRPr="006F735B">
              <w:rPr>
                <w:rFonts w:ascii="Arial" w:hAnsi="Arial" w:cs="Arial"/>
                <w:b w:val="0"/>
                <w:bCs w:val="0"/>
                <w:sz w:val="16"/>
                <w:szCs w:val="16"/>
                <w:lang w:val="en-GB"/>
              </w:rPr>
              <w:t>18</w:t>
            </w:r>
            <w:r w:rsidRPr="004116FD">
              <w:rPr>
                <w:rFonts w:ascii="Arial" w:hAnsi="Arial" w:cs="Arial"/>
                <w:b w:val="0"/>
                <w:bCs w:val="0"/>
                <w:sz w:val="16"/>
                <w:szCs w:val="16"/>
              </w:rPr>
              <w:t>)</w:t>
            </w:r>
          </w:p>
        </w:tc>
      </w:tr>
      <w:tr w:rsidR="00E12112" w:rsidRPr="004116FD" w14:paraId="4D685679" w14:textId="77777777" w:rsidTr="004116FD">
        <w:trPr>
          <w:trHeight w:val="20"/>
        </w:trPr>
        <w:tc>
          <w:tcPr>
            <w:tcW w:w="3330" w:type="dxa"/>
            <w:vAlign w:val="bottom"/>
          </w:tcPr>
          <w:p w14:paraId="61524F1D" w14:textId="77777777" w:rsidR="00E12112" w:rsidRPr="004116FD" w:rsidRDefault="00E12112" w:rsidP="004F05BD">
            <w:pPr>
              <w:tabs>
                <w:tab w:val="left" w:pos="339"/>
                <w:tab w:val="left" w:pos="11165"/>
              </w:tabs>
              <w:spacing w:line="240" w:lineRule="auto"/>
              <w:ind w:left="-72" w:right="-108"/>
              <w:rPr>
                <w:rFonts w:cs="Arial"/>
                <w:sz w:val="16"/>
                <w:szCs w:val="16"/>
                <w:lang w:val="en-US"/>
              </w:rPr>
            </w:pPr>
            <w:r w:rsidRPr="004116FD">
              <w:rPr>
                <w:rFonts w:cs="Arial"/>
                <w:sz w:val="16"/>
                <w:szCs w:val="16"/>
                <w:lang w:val="en-US"/>
              </w:rPr>
              <w:tab/>
              <w:t>Allowance for impairment</w:t>
            </w:r>
          </w:p>
        </w:tc>
        <w:tc>
          <w:tcPr>
            <w:tcW w:w="1152" w:type="dxa"/>
            <w:tcBorders>
              <w:bottom w:val="single" w:sz="4" w:space="0" w:color="auto"/>
            </w:tcBorders>
            <w:vAlign w:val="bottom"/>
          </w:tcPr>
          <w:p w14:paraId="2DB1FA6E" w14:textId="6D158EE8"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tcBorders>
              <w:bottom w:val="single" w:sz="4" w:space="0" w:color="auto"/>
            </w:tcBorders>
            <w:vAlign w:val="bottom"/>
          </w:tcPr>
          <w:p w14:paraId="1FE12135" w14:textId="1823205F"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11</w:t>
            </w:r>
            <w:r w:rsidRPr="004116FD">
              <w:rPr>
                <w:rFonts w:ascii="Arial" w:hAnsi="Arial" w:cs="Arial"/>
                <w:b w:val="0"/>
                <w:bCs w:val="0"/>
                <w:sz w:val="16"/>
                <w:szCs w:val="16"/>
              </w:rPr>
              <w:t>.</w:t>
            </w:r>
            <w:r w:rsidR="006F735B" w:rsidRPr="006F735B">
              <w:rPr>
                <w:rFonts w:ascii="Arial" w:hAnsi="Arial" w:cs="Arial"/>
                <w:b w:val="0"/>
                <w:bCs w:val="0"/>
                <w:sz w:val="16"/>
                <w:szCs w:val="16"/>
                <w:lang w:val="en-GB"/>
              </w:rPr>
              <w:t>39</w:t>
            </w:r>
            <w:r w:rsidRPr="004116FD">
              <w:rPr>
                <w:rFonts w:ascii="Arial" w:hAnsi="Arial" w:cs="Arial"/>
                <w:b w:val="0"/>
                <w:bCs w:val="0"/>
                <w:sz w:val="16"/>
                <w:szCs w:val="16"/>
              </w:rPr>
              <w:t>)</w:t>
            </w:r>
          </w:p>
        </w:tc>
        <w:tc>
          <w:tcPr>
            <w:tcW w:w="1152" w:type="dxa"/>
            <w:tcBorders>
              <w:bottom w:val="single" w:sz="4" w:space="0" w:color="auto"/>
            </w:tcBorders>
            <w:vAlign w:val="bottom"/>
          </w:tcPr>
          <w:p w14:paraId="1AC3C087" w14:textId="365346F4"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w:t>
            </w:r>
            <w:r w:rsidRPr="004116FD">
              <w:rPr>
                <w:rFonts w:ascii="Arial" w:hAnsi="Arial" w:cs="Arial"/>
                <w:b w:val="0"/>
                <w:bCs w:val="0"/>
                <w:sz w:val="16"/>
                <w:szCs w:val="16"/>
              </w:rPr>
              <w:t>,</w:t>
            </w:r>
            <w:r w:rsidR="006F735B" w:rsidRPr="006F735B">
              <w:rPr>
                <w:rFonts w:ascii="Arial" w:hAnsi="Arial" w:cs="Arial"/>
                <w:b w:val="0"/>
                <w:bCs w:val="0"/>
                <w:sz w:val="16"/>
                <w:szCs w:val="16"/>
                <w:lang w:val="en-GB"/>
              </w:rPr>
              <w:t>122</w:t>
            </w:r>
            <w:r w:rsidRPr="004116FD">
              <w:rPr>
                <w:rFonts w:ascii="Arial" w:hAnsi="Arial" w:cs="Arial"/>
                <w:b w:val="0"/>
                <w:bCs w:val="0"/>
                <w:sz w:val="16"/>
                <w:szCs w:val="16"/>
              </w:rPr>
              <w:t>.</w:t>
            </w:r>
            <w:r w:rsidR="006F735B" w:rsidRPr="006F735B">
              <w:rPr>
                <w:rFonts w:ascii="Arial" w:hAnsi="Arial" w:cs="Arial"/>
                <w:b w:val="0"/>
                <w:bCs w:val="0"/>
                <w:sz w:val="16"/>
                <w:szCs w:val="16"/>
                <w:lang w:val="en-GB"/>
              </w:rPr>
              <w:t>49</w:t>
            </w:r>
            <w:r w:rsidRPr="004116FD">
              <w:rPr>
                <w:rFonts w:ascii="Arial" w:hAnsi="Arial" w:cs="Arial"/>
                <w:b w:val="0"/>
                <w:bCs w:val="0"/>
                <w:sz w:val="16"/>
                <w:szCs w:val="16"/>
              </w:rPr>
              <w:t>)</w:t>
            </w:r>
          </w:p>
        </w:tc>
        <w:tc>
          <w:tcPr>
            <w:tcW w:w="1152" w:type="dxa"/>
            <w:tcBorders>
              <w:bottom w:val="single" w:sz="4" w:space="0" w:color="auto"/>
            </w:tcBorders>
            <w:vAlign w:val="bottom"/>
          </w:tcPr>
          <w:p w14:paraId="62BDBF73" w14:textId="6552D959"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16</w:t>
            </w:r>
            <w:r w:rsidRPr="004116FD">
              <w:rPr>
                <w:rFonts w:ascii="Arial" w:hAnsi="Arial" w:cs="Arial"/>
                <w:b w:val="0"/>
                <w:bCs w:val="0"/>
                <w:sz w:val="16"/>
                <w:szCs w:val="16"/>
              </w:rPr>
              <w:t>.</w:t>
            </w:r>
            <w:r w:rsidR="006F735B" w:rsidRPr="006F735B">
              <w:rPr>
                <w:rFonts w:ascii="Arial" w:hAnsi="Arial" w:cs="Arial"/>
                <w:b w:val="0"/>
                <w:bCs w:val="0"/>
                <w:sz w:val="16"/>
                <w:szCs w:val="16"/>
                <w:lang w:val="en-GB"/>
              </w:rPr>
              <w:t>12</w:t>
            </w:r>
            <w:r w:rsidRPr="004116FD">
              <w:rPr>
                <w:rFonts w:ascii="Arial" w:hAnsi="Arial" w:cs="Arial"/>
                <w:b w:val="0"/>
                <w:bCs w:val="0"/>
                <w:sz w:val="16"/>
                <w:szCs w:val="16"/>
              </w:rPr>
              <w:t>)</w:t>
            </w:r>
          </w:p>
        </w:tc>
        <w:tc>
          <w:tcPr>
            <w:tcW w:w="1152" w:type="dxa"/>
            <w:tcBorders>
              <w:bottom w:val="single" w:sz="4" w:space="0" w:color="auto"/>
            </w:tcBorders>
            <w:vAlign w:val="bottom"/>
          </w:tcPr>
          <w:p w14:paraId="246698C3" w14:textId="2468EAA0" w:rsidR="00E12112" w:rsidRPr="004116FD" w:rsidRDefault="00E12112" w:rsidP="004F05BD">
            <w:pPr>
              <w:pStyle w:val="Style1"/>
              <w:pBdr>
                <w:bottom w:val="none" w:sz="0" w:space="0" w:color="auto"/>
              </w:pBdr>
              <w:spacing w:line="240" w:lineRule="auto"/>
              <w:ind w:right="-74"/>
              <w:jc w:val="right"/>
              <w:rPr>
                <w:rFonts w:ascii="Arial" w:hAnsi="Arial" w:cs="Arial"/>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w:t>
            </w:r>
            <w:r w:rsidRPr="004116FD">
              <w:rPr>
                <w:rFonts w:ascii="Arial" w:hAnsi="Arial" w:cs="Arial"/>
                <w:b w:val="0"/>
                <w:bCs w:val="0"/>
                <w:sz w:val="16"/>
                <w:szCs w:val="16"/>
              </w:rPr>
              <w:t>,</w:t>
            </w:r>
            <w:r w:rsidR="006F735B" w:rsidRPr="006F735B">
              <w:rPr>
                <w:rFonts w:ascii="Arial" w:hAnsi="Arial" w:cs="Arial"/>
                <w:b w:val="0"/>
                <w:bCs w:val="0"/>
                <w:sz w:val="16"/>
                <w:szCs w:val="16"/>
                <w:lang w:val="en-GB"/>
              </w:rPr>
              <w:t>909</w:t>
            </w:r>
            <w:r w:rsidRPr="004116FD">
              <w:rPr>
                <w:rFonts w:ascii="Arial" w:hAnsi="Arial" w:cs="Arial"/>
                <w:b w:val="0"/>
                <w:bCs w:val="0"/>
                <w:sz w:val="16"/>
                <w:szCs w:val="16"/>
              </w:rPr>
              <w:t>.</w:t>
            </w:r>
            <w:r w:rsidR="006F735B" w:rsidRPr="006F735B">
              <w:rPr>
                <w:rFonts w:ascii="Arial" w:hAnsi="Arial" w:cs="Arial"/>
                <w:b w:val="0"/>
                <w:bCs w:val="0"/>
                <w:sz w:val="16"/>
                <w:szCs w:val="16"/>
                <w:lang w:val="en-GB"/>
              </w:rPr>
              <w:t>98</w:t>
            </w:r>
            <w:r w:rsidRPr="004116FD">
              <w:rPr>
                <w:rFonts w:ascii="Arial" w:hAnsi="Arial" w:cs="Arial"/>
                <w:b w:val="0"/>
                <w:bCs w:val="0"/>
                <w:sz w:val="16"/>
                <w:szCs w:val="16"/>
              </w:rPr>
              <w:t>)</w:t>
            </w:r>
          </w:p>
        </w:tc>
        <w:tc>
          <w:tcPr>
            <w:tcW w:w="1152" w:type="dxa"/>
            <w:tcBorders>
              <w:bottom w:val="single" w:sz="4" w:space="0" w:color="auto"/>
            </w:tcBorders>
            <w:vAlign w:val="bottom"/>
          </w:tcPr>
          <w:p w14:paraId="0EFF3F98" w14:textId="0CD2FB43"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6</w:t>
            </w:r>
            <w:r w:rsidRPr="004116FD">
              <w:rPr>
                <w:rFonts w:ascii="Arial" w:hAnsi="Arial" w:cs="Arial"/>
                <w:b w:val="0"/>
                <w:bCs w:val="0"/>
                <w:sz w:val="16"/>
                <w:szCs w:val="16"/>
              </w:rPr>
              <w:t>,</w:t>
            </w:r>
            <w:r w:rsidR="006F735B" w:rsidRPr="006F735B">
              <w:rPr>
                <w:rFonts w:ascii="Arial" w:hAnsi="Arial" w:cs="Arial"/>
                <w:b w:val="0"/>
                <w:bCs w:val="0"/>
                <w:sz w:val="16"/>
                <w:szCs w:val="16"/>
                <w:lang w:val="en-GB"/>
              </w:rPr>
              <w:t>695</w:t>
            </w:r>
            <w:r w:rsidRPr="004116FD">
              <w:rPr>
                <w:rFonts w:ascii="Arial" w:hAnsi="Arial" w:cs="Arial"/>
                <w:b w:val="0"/>
                <w:bCs w:val="0"/>
                <w:sz w:val="16"/>
                <w:szCs w:val="16"/>
              </w:rPr>
              <w:t>.</w:t>
            </w:r>
            <w:r w:rsidR="006F735B" w:rsidRPr="006F735B">
              <w:rPr>
                <w:rFonts w:ascii="Arial" w:hAnsi="Arial" w:cs="Arial"/>
                <w:b w:val="0"/>
                <w:bCs w:val="0"/>
                <w:sz w:val="16"/>
                <w:szCs w:val="16"/>
                <w:lang w:val="en-GB"/>
              </w:rPr>
              <w:t>86</w:t>
            </w:r>
            <w:r w:rsidRPr="004116FD">
              <w:rPr>
                <w:rFonts w:ascii="Arial" w:hAnsi="Arial" w:cs="Arial"/>
                <w:b w:val="0"/>
                <w:bCs w:val="0"/>
                <w:sz w:val="16"/>
                <w:szCs w:val="16"/>
              </w:rPr>
              <w:t>)</w:t>
            </w:r>
          </w:p>
        </w:tc>
        <w:tc>
          <w:tcPr>
            <w:tcW w:w="1152" w:type="dxa"/>
            <w:tcBorders>
              <w:bottom w:val="single" w:sz="4" w:space="0" w:color="auto"/>
            </w:tcBorders>
            <w:vAlign w:val="bottom"/>
          </w:tcPr>
          <w:p w14:paraId="71375A05" w14:textId="40DDD359" w:rsidR="00E12112" w:rsidRPr="004116FD" w:rsidRDefault="00E12112" w:rsidP="004F05BD">
            <w:pPr>
              <w:pStyle w:val="Style1"/>
              <w:pBdr>
                <w:bottom w:val="none" w:sz="0" w:space="0" w:color="auto"/>
              </w:pBdr>
              <w:spacing w:line="240" w:lineRule="auto"/>
              <w:ind w:right="-74"/>
              <w:jc w:val="right"/>
              <w:rPr>
                <w:rFonts w:ascii="Arial" w:hAnsi="Arial" w:cs="Arial"/>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28</w:t>
            </w:r>
            <w:r w:rsidRPr="004116FD">
              <w:rPr>
                <w:rFonts w:ascii="Arial" w:hAnsi="Arial" w:cs="Arial"/>
                <w:b w:val="0"/>
                <w:bCs w:val="0"/>
                <w:sz w:val="16"/>
                <w:szCs w:val="16"/>
              </w:rPr>
              <w:t>.</w:t>
            </w:r>
            <w:r w:rsidR="006F735B" w:rsidRPr="006F735B">
              <w:rPr>
                <w:rFonts w:ascii="Arial" w:hAnsi="Arial" w:cs="Arial"/>
                <w:b w:val="0"/>
                <w:bCs w:val="0"/>
                <w:sz w:val="16"/>
                <w:szCs w:val="16"/>
                <w:lang w:val="en-GB"/>
              </w:rPr>
              <w:t>63</w:t>
            </w:r>
            <w:r w:rsidRPr="004116FD">
              <w:rPr>
                <w:rFonts w:ascii="Arial" w:hAnsi="Arial" w:cs="Arial"/>
                <w:b w:val="0"/>
                <w:bCs w:val="0"/>
                <w:sz w:val="16"/>
                <w:szCs w:val="16"/>
              </w:rPr>
              <w:t>)</w:t>
            </w:r>
          </w:p>
        </w:tc>
        <w:tc>
          <w:tcPr>
            <w:tcW w:w="1152" w:type="dxa"/>
            <w:tcBorders>
              <w:bottom w:val="single" w:sz="4" w:space="0" w:color="auto"/>
            </w:tcBorders>
            <w:vAlign w:val="bottom"/>
          </w:tcPr>
          <w:p w14:paraId="73856DAC" w14:textId="7C5C8C3B"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245</w:t>
            </w:r>
            <w:r w:rsidRPr="004116FD">
              <w:rPr>
                <w:rFonts w:ascii="Arial" w:hAnsi="Arial" w:cs="Arial"/>
                <w:b w:val="0"/>
                <w:bCs w:val="0"/>
                <w:sz w:val="16"/>
                <w:szCs w:val="16"/>
              </w:rPr>
              <w:t>.</w:t>
            </w:r>
            <w:r w:rsidR="006F735B" w:rsidRPr="006F735B">
              <w:rPr>
                <w:rFonts w:ascii="Arial" w:hAnsi="Arial" w:cs="Arial"/>
                <w:b w:val="0"/>
                <w:bCs w:val="0"/>
                <w:sz w:val="16"/>
                <w:szCs w:val="16"/>
                <w:lang w:val="en-GB"/>
              </w:rPr>
              <w:t>88</w:t>
            </w:r>
            <w:r w:rsidRPr="004116FD">
              <w:rPr>
                <w:rFonts w:ascii="Arial" w:hAnsi="Arial" w:cs="Arial"/>
                <w:b w:val="0"/>
                <w:bCs w:val="0"/>
                <w:sz w:val="16"/>
                <w:szCs w:val="16"/>
              </w:rPr>
              <w:t>)</w:t>
            </w:r>
          </w:p>
        </w:tc>
        <w:tc>
          <w:tcPr>
            <w:tcW w:w="1152" w:type="dxa"/>
            <w:tcBorders>
              <w:left w:val="nil"/>
              <w:bottom w:val="single" w:sz="4" w:space="0" w:color="auto"/>
            </w:tcBorders>
            <w:vAlign w:val="bottom"/>
          </w:tcPr>
          <w:p w14:paraId="3D92A616" w14:textId="1B26EFFF" w:rsidR="00E12112" w:rsidRPr="004116FD" w:rsidRDefault="00E12112" w:rsidP="004F05BD">
            <w:pPr>
              <w:spacing w:line="240" w:lineRule="auto"/>
              <w:ind w:right="-74"/>
              <w:jc w:val="right"/>
              <w:rPr>
                <w:rFonts w:cs="Arial"/>
                <w:sz w:val="16"/>
                <w:szCs w:val="16"/>
              </w:rPr>
            </w:pPr>
            <w:r w:rsidRPr="004116FD">
              <w:rPr>
                <w:rFonts w:cs="Arial"/>
                <w:sz w:val="16"/>
                <w:szCs w:val="16"/>
              </w:rPr>
              <w:t>(</w:t>
            </w:r>
            <w:r w:rsidR="006F735B" w:rsidRPr="006F735B">
              <w:rPr>
                <w:rFonts w:cs="Arial"/>
                <w:sz w:val="16"/>
                <w:szCs w:val="16"/>
              </w:rPr>
              <w:t>1</w:t>
            </w:r>
            <w:r w:rsidRPr="004116FD">
              <w:rPr>
                <w:rFonts w:cs="Arial"/>
                <w:sz w:val="16"/>
                <w:szCs w:val="16"/>
              </w:rPr>
              <w:t>.</w:t>
            </w:r>
            <w:r w:rsidR="006F735B" w:rsidRPr="006F735B">
              <w:rPr>
                <w:rFonts w:cs="Arial"/>
                <w:sz w:val="16"/>
                <w:szCs w:val="16"/>
              </w:rPr>
              <w:t>18</w:t>
            </w:r>
            <w:r w:rsidRPr="004116FD">
              <w:rPr>
                <w:rFonts w:cs="Arial"/>
                <w:sz w:val="16"/>
                <w:szCs w:val="16"/>
              </w:rPr>
              <w:t>)</w:t>
            </w:r>
          </w:p>
        </w:tc>
        <w:tc>
          <w:tcPr>
            <w:tcW w:w="1152" w:type="dxa"/>
            <w:tcBorders>
              <w:bottom w:val="single" w:sz="4" w:space="0" w:color="auto"/>
            </w:tcBorders>
            <w:vAlign w:val="bottom"/>
          </w:tcPr>
          <w:p w14:paraId="3DFA7BB3" w14:textId="24072C6F"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10</w:t>
            </w:r>
            <w:r w:rsidRPr="004116FD">
              <w:rPr>
                <w:rFonts w:ascii="Arial" w:hAnsi="Arial" w:cs="Arial"/>
                <w:b w:val="0"/>
                <w:bCs w:val="0"/>
                <w:sz w:val="16"/>
                <w:szCs w:val="16"/>
              </w:rPr>
              <w:t>,</w:t>
            </w:r>
            <w:r w:rsidR="006F735B" w:rsidRPr="006F735B">
              <w:rPr>
                <w:rFonts w:ascii="Arial" w:hAnsi="Arial" w:cs="Arial"/>
                <w:b w:val="0"/>
                <w:bCs w:val="0"/>
                <w:sz w:val="16"/>
                <w:szCs w:val="16"/>
                <w:lang w:val="en-GB"/>
              </w:rPr>
              <w:t>031</w:t>
            </w:r>
            <w:r w:rsidRPr="004116FD">
              <w:rPr>
                <w:rFonts w:ascii="Arial" w:hAnsi="Arial" w:cs="Arial"/>
                <w:b w:val="0"/>
                <w:bCs w:val="0"/>
                <w:sz w:val="16"/>
                <w:szCs w:val="16"/>
              </w:rPr>
              <w:t>.</w:t>
            </w:r>
            <w:r w:rsidR="006F735B" w:rsidRPr="006F735B">
              <w:rPr>
                <w:rFonts w:ascii="Arial" w:hAnsi="Arial" w:cs="Arial"/>
                <w:b w:val="0"/>
                <w:bCs w:val="0"/>
                <w:sz w:val="16"/>
                <w:szCs w:val="16"/>
                <w:lang w:val="en-GB"/>
              </w:rPr>
              <w:t>53</w:t>
            </w:r>
            <w:r w:rsidRPr="004116FD">
              <w:rPr>
                <w:rFonts w:ascii="Arial" w:hAnsi="Arial" w:cs="Arial"/>
                <w:b w:val="0"/>
                <w:bCs w:val="0"/>
                <w:sz w:val="16"/>
                <w:szCs w:val="16"/>
              </w:rPr>
              <w:t>)</w:t>
            </w:r>
          </w:p>
        </w:tc>
      </w:tr>
      <w:tr w:rsidR="00E12112" w:rsidRPr="004116FD" w14:paraId="55C052E1" w14:textId="77777777" w:rsidTr="004116FD">
        <w:trPr>
          <w:trHeight w:val="20"/>
        </w:trPr>
        <w:tc>
          <w:tcPr>
            <w:tcW w:w="3330" w:type="dxa"/>
            <w:vAlign w:val="bottom"/>
          </w:tcPr>
          <w:p w14:paraId="36CA2EA2" w14:textId="77777777" w:rsidR="00E12112" w:rsidRPr="004116FD" w:rsidRDefault="00E12112" w:rsidP="004F05BD">
            <w:pPr>
              <w:tabs>
                <w:tab w:val="left" w:pos="11165"/>
              </w:tabs>
              <w:spacing w:line="240" w:lineRule="auto"/>
              <w:ind w:left="-72" w:right="-108"/>
              <w:rPr>
                <w:rFonts w:cs="Arial"/>
                <w:b/>
                <w:bCs/>
                <w:sz w:val="16"/>
                <w:szCs w:val="16"/>
                <w:lang w:val="en-US"/>
              </w:rPr>
            </w:pPr>
          </w:p>
        </w:tc>
        <w:tc>
          <w:tcPr>
            <w:tcW w:w="1152" w:type="dxa"/>
            <w:tcBorders>
              <w:top w:val="single" w:sz="4" w:space="0" w:color="auto"/>
            </w:tcBorders>
            <w:vAlign w:val="bottom"/>
          </w:tcPr>
          <w:p w14:paraId="056BCC0E" w14:textId="77777777" w:rsidR="00E12112" w:rsidRPr="004116FD" w:rsidRDefault="00E12112" w:rsidP="004F05BD">
            <w:pPr>
              <w:tabs>
                <w:tab w:val="left" w:pos="11165"/>
              </w:tabs>
              <w:spacing w:line="240" w:lineRule="auto"/>
              <w:ind w:right="-74"/>
              <w:jc w:val="center"/>
              <w:rPr>
                <w:rFonts w:cs="Arial"/>
                <w:b/>
                <w:bCs/>
                <w:sz w:val="16"/>
                <w:szCs w:val="16"/>
                <w:lang w:val="en-US"/>
              </w:rPr>
            </w:pPr>
          </w:p>
        </w:tc>
        <w:tc>
          <w:tcPr>
            <w:tcW w:w="1152" w:type="dxa"/>
            <w:tcBorders>
              <w:top w:val="single" w:sz="4" w:space="0" w:color="auto"/>
            </w:tcBorders>
            <w:vAlign w:val="bottom"/>
          </w:tcPr>
          <w:p w14:paraId="137FE857"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2D010E60"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1C913844"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0A2855CF"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48709627"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223D399A"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21D77DD9"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left w:val="nil"/>
            </w:tcBorders>
            <w:vAlign w:val="bottom"/>
          </w:tcPr>
          <w:p w14:paraId="1EAED598"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3444FD90" w14:textId="77777777" w:rsidR="00E12112" w:rsidRPr="004116FD" w:rsidRDefault="00E12112" w:rsidP="004F05BD">
            <w:pPr>
              <w:tabs>
                <w:tab w:val="left" w:pos="11165"/>
              </w:tabs>
              <w:spacing w:line="240" w:lineRule="auto"/>
              <w:ind w:right="-74"/>
              <w:rPr>
                <w:rFonts w:cs="Arial"/>
                <w:b/>
                <w:bCs/>
                <w:sz w:val="16"/>
                <w:szCs w:val="16"/>
                <w:lang w:val="en-US"/>
              </w:rPr>
            </w:pPr>
          </w:p>
        </w:tc>
      </w:tr>
      <w:tr w:rsidR="00E12112" w:rsidRPr="004116FD" w14:paraId="6A452AD8" w14:textId="77777777" w:rsidTr="004116FD">
        <w:trPr>
          <w:trHeight w:val="20"/>
        </w:trPr>
        <w:tc>
          <w:tcPr>
            <w:tcW w:w="3330" w:type="dxa"/>
            <w:vAlign w:val="bottom"/>
          </w:tcPr>
          <w:p w14:paraId="4E386C36" w14:textId="77777777"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Net book value</w:t>
            </w:r>
          </w:p>
        </w:tc>
        <w:tc>
          <w:tcPr>
            <w:tcW w:w="1152" w:type="dxa"/>
            <w:tcBorders>
              <w:bottom w:val="single" w:sz="4" w:space="0" w:color="auto"/>
            </w:tcBorders>
            <w:vAlign w:val="bottom"/>
          </w:tcPr>
          <w:p w14:paraId="659C31BA" w14:textId="6FEB17A2"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539</w:t>
            </w:r>
            <w:r w:rsidR="00E12112" w:rsidRPr="004116FD">
              <w:rPr>
                <w:rFonts w:ascii="Arial" w:hAnsi="Arial" w:cs="Arial"/>
                <w:b w:val="0"/>
                <w:bCs w:val="0"/>
                <w:sz w:val="16"/>
                <w:szCs w:val="16"/>
              </w:rPr>
              <w:t>.</w:t>
            </w:r>
            <w:r w:rsidRPr="006F735B">
              <w:rPr>
                <w:rFonts w:ascii="Arial" w:hAnsi="Arial" w:cs="Arial"/>
                <w:b w:val="0"/>
                <w:bCs w:val="0"/>
                <w:sz w:val="16"/>
                <w:szCs w:val="16"/>
                <w:lang w:val="en-GB"/>
              </w:rPr>
              <w:t>83</w:t>
            </w:r>
          </w:p>
        </w:tc>
        <w:tc>
          <w:tcPr>
            <w:tcW w:w="1152" w:type="dxa"/>
            <w:tcBorders>
              <w:bottom w:val="single" w:sz="4" w:space="0" w:color="auto"/>
            </w:tcBorders>
            <w:vAlign w:val="bottom"/>
          </w:tcPr>
          <w:p w14:paraId="342C8BCE" w14:textId="178CB402"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128</w:t>
            </w:r>
            <w:r w:rsidR="00E12112" w:rsidRPr="004116FD">
              <w:rPr>
                <w:rFonts w:ascii="Arial" w:hAnsi="Arial" w:cs="Arial"/>
                <w:b w:val="0"/>
                <w:bCs w:val="0"/>
                <w:sz w:val="16"/>
                <w:szCs w:val="16"/>
              </w:rPr>
              <w:t>.</w:t>
            </w:r>
            <w:r w:rsidRPr="006F735B">
              <w:rPr>
                <w:rFonts w:ascii="Arial" w:hAnsi="Arial" w:cs="Arial"/>
                <w:b w:val="0"/>
                <w:bCs w:val="0"/>
                <w:sz w:val="16"/>
                <w:szCs w:val="16"/>
                <w:lang w:val="en-GB"/>
              </w:rPr>
              <w:t>81</w:t>
            </w:r>
          </w:p>
        </w:tc>
        <w:tc>
          <w:tcPr>
            <w:tcW w:w="1152" w:type="dxa"/>
            <w:tcBorders>
              <w:bottom w:val="single" w:sz="4" w:space="0" w:color="auto"/>
            </w:tcBorders>
            <w:vAlign w:val="bottom"/>
          </w:tcPr>
          <w:p w14:paraId="2BFC3282" w14:textId="7CD46807"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052A6272" w14:textId="70BBF394"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460F7240" w14:textId="0D63445E"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89</w:t>
            </w:r>
            <w:r w:rsidR="00E12112" w:rsidRPr="004116FD">
              <w:rPr>
                <w:rFonts w:ascii="Arial" w:hAnsi="Arial" w:cs="Arial"/>
                <w:b w:val="0"/>
                <w:bCs w:val="0"/>
                <w:sz w:val="16"/>
                <w:szCs w:val="16"/>
              </w:rPr>
              <w:t>,</w:t>
            </w:r>
            <w:r w:rsidRPr="006F735B">
              <w:rPr>
                <w:rFonts w:ascii="Arial" w:hAnsi="Arial" w:cs="Arial"/>
                <w:b w:val="0"/>
                <w:bCs w:val="0"/>
                <w:sz w:val="16"/>
                <w:szCs w:val="16"/>
                <w:lang w:val="en-GB"/>
              </w:rPr>
              <w:t>938</w:t>
            </w:r>
            <w:r w:rsidR="00E12112" w:rsidRPr="004116FD">
              <w:rPr>
                <w:rFonts w:ascii="Arial" w:hAnsi="Arial" w:cs="Arial"/>
                <w:b w:val="0"/>
                <w:bCs w:val="0"/>
                <w:sz w:val="16"/>
                <w:szCs w:val="16"/>
              </w:rPr>
              <w:t>.</w:t>
            </w:r>
            <w:r w:rsidRPr="006F735B">
              <w:rPr>
                <w:rFonts w:ascii="Arial" w:hAnsi="Arial" w:cs="Arial"/>
                <w:b w:val="0"/>
                <w:bCs w:val="0"/>
                <w:sz w:val="16"/>
                <w:szCs w:val="16"/>
                <w:lang w:val="en-GB"/>
              </w:rPr>
              <w:t>25</w:t>
            </w:r>
          </w:p>
        </w:tc>
        <w:tc>
          <w:tcPr>
            <w:tcW w:w="1152" w:type="dxa"/>
            <w:tcBorders>
              <w:bottom w:val="single" w:sz="4" w:space="0" w:color="auto"/>
            </w:tcBorders>
            <w:vAlign w:val="bottom"/>
          </w:tcPr>
          <w:p w14:paraId="599EDBFD" w14:textId="604A1698"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50</w:t>
            </w:r>
            <w:r w:rsidR="00E12112" w:rsidRPr="004116FD">
              <w:rPr>
                <w:rFonts w:ascii="Arial" w:hAnsi="Arial" w:cs="Arial"/>
                <w:b w:val="0"/>
                <w:bCs w:val="0"/>
                <w:sz w:val="16"/>
                <w:szCs w:val="16"/>
              </w:rPr>
              <w:t>,</w:t>
            </w:r>
            <w:r w:rsidRPr="006F735B">
              <w:rPr>
                <w:rFonts w:ascii="Arial" w:hAnsi="Arial" w:cs="Arial"/>
                <w:b w:val="0"/>
                <w:bCs w:val="0"/>
                <w:sz w:val="16"/>
                <w:szCs w:val="16"/>
                <w:lang w:val="en-GB"/>
              </w:rPr>
              <w:t>132</w:t>
            </w:r>
            <w:r w:rsidR="00E12112" w:rsidRPr="004116FD">
              <w:rPr>
                <w:rFonts w:ascii="Arial" w:hAnsi="Arial" w:cs="Arial"/>
                <w:b w:val="0"/>
                <w:bCs w:val="0"/>
                <w:sz w:val="16"/>
                <w:szCs w:val="16"/>
              </w:rPr>
              <w:t>.</w:t>
            </w:r>
            <w:r w:rsidRPr="006F735B">
              <w:rPr>
                <w:rFonts w:ascii="Arial" w:hAnsi="Arial" w:cs="Arial"/>
                <w:b w:val="0"/>
                <w:bCs w:val="0"/>
                <w:sz w:val="16"/>
                <w:szCs w:val="16"/>
                <w:lang w:val="en-GB"/>
              </w:rPr>
              <w:t>26</w:t>
            </w:r>
          </w:p>
        </w:tc>
        <w:tc>
          <w:tcPr>
            <w:tcW w:w="1152" w:type="dxa"/>
            <w:tcBorders>
              <w:bottom w:val="single" w:sz="4" w:space="0" w:color="auto"/>
            </w:tcBorders>
            <w:vAlign w:val="bottom"/>
          </w:tcPr>
          <w:p w14:paraId="3E6A517A" w14:textId="04445F29"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25</w:t>
            </w:r>
            <w:r w:rsidR="00E12112" w:rsidRPr="004116FD">
              <w:rPr>
                <w:rFonts w:ascii="Arial" w:hAnsi="Arial" w:cs="Arial"/>
                <w:b w:val="0"/>
                <w:bCs w:val="0"/>
                <w:sz w:val="16"/>
                <w:szCs w:val="16"/>
              </w:rPr>
              <w:t>.</w:t>
            </w:r>
            <w:r w:rsidRPr="006F735B">
              <w:rPr>
                <w:rFonts w:ascii="Arial" w:hAnsi="Arial" w:cs="Arial"/>
                <w:b w:val="0"/>
                <w:bCs w:val="0"/>
                <w:sz w:val="16"/>
                <w:szCs w:val="16"/>
                <w:lang w:val="en-GB"/>
              </w:rPr>
              <w:t>47</w:t>
            </w:r>
          </w:p>
        </w:tc>
        <w:tc>
          <w:tcPr>
            <w:tcW w:w="1152" w:type="dxa"/>
            <w:tcBorders>
              <w:bottom w:val="single" w:sz="4" w:space="0" w:color="auto"/>
            </w:tcBorders>
            <w:vAlign w:val="bottom"/>
          </w:tcPr>
          <w:p w14:paraId="0FC483A0" w14:textId="724493B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w:t>
            </w:r>
            <w:r w:rsidR="00E12112" w:rsidRPr="004116FD">
              <w:rPr>
                <w:rFonts w:ascii="Arial" w:hAnsi="Arial" w:cs="Arial"/>
                <w:b w:val="0"/>
                <w:bCs w:val="0"/>
                <w:sz w:val="16"/>
                <w:szCs w:val="16"/>
              </w:rPr>
              <w:t>,</w:t>
            </w:r>
            <w:r w:rsidRPr="006F735B">
              <w:rPr>
                <w:rFonts w:ascii="Arial" w:hAnsi="Arial" w:cs="Arial"/>
                <w:b w:val="0"/>
                <w:bCs w:val="0"/>
                <w:sz w:val="16"/>
                <w:szCs w:val="16"/>
                <w:lang w:val="en-GB"/>
              </w:rPr>
              <w:t>823</w:t>
            </w:r>
            <w:r w:rsidR="00E12112" w:rsidRPr="004116FD">
              <w:rPr>
                <w:rFonts w:ascii="Arial" w:hAnsi="Arial" w:cs="Arial"/>
                <w:b w:val="0"/>
                <w:bCs w:val="0"/>
                <w:sz w:val="16"/>
                <w:szCs w:val="16"/>
              </w:rPr>
              <w:t>.</w:t>
            </w:r>
            <w:r w:rsidRPr="006F735B">
              <w:rPr>
                <w:rFonts w:ascii="Arial" w:hAnsi="Arial" w:cs="Arial"/>
                <w:b w:val="0"/>
                <w:bCs w:val="0"/>
                <w:sz w:val="16"/>
                <w:szCs w:val="16"/>
                <w:lang w:val="en-GB"/>
              </w:rPr>
              <w:t>61</w:t>
            </w:r>
          </w:p>
        </w:tc>
        <w:tc>
          <w:tcPr>
            <w:tcW w:w="1152" w:type="dxa"/>
            <w:tcBorders>
              <w:left w:val="nil"/>
              <w:bottom w:val="single" w:sz="4" w:space="0" w:color="auto"/>
            </w:tcBorders>
            <w:vAlign w:val="bottom"/>
          </w:tcPr>
          <w:p w14:paraId="1B1585E8" w14:textId="77868186"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81</w:t>
            </w:r>
            <w:r w:rsidR="00E12112" w:rsidRPr="004116FD">
              <w:rPr>
                <w:rFonts w:ascii="Arial" w:hAnsi="Arial" w:cs="Arial"/>
                <w:b w:val="0"/>
                <w:bCs w:val="0"/>
                <w:sz w:val="16"/>
                <w:szCs w:val="16"/>
              </w:rPr>
              <w:t>,</w:t>
            </w:r>
            <w:r w:rsidRPr="006F735B">
              <w:rPr>
                <w:rFonts w:ascii="Arial" w:hAnsi="Arial" w:cs="Arial"/>
                <w:b w:val="0"/>
                <w:bCs w:val="0"/>
                <w:sz w:val="16"/>
                <w:szCs w:val="16"/>
                <w:lang w:val="en-GB"/>
              </w:rPr>
              <w:t>793</w:t>
            </w:r>
            <w:r w:rsidR="00E12112" w:rsidRPr="004116FD">
              <w:rPr>
                <w:rFonts w:ascii="Arial" w:hAnsi="Arial" w:cs="Arial"/>
                <w:b w:val="0"/>
                <w:bCs w:val="0"/>
                <w:sz w:val="16"/>
                <w:szCs w:val="16"/>
              </w:rPr>
              <w:t>.</w:t>
            </w:r>
            <w:r w:rsidRPr="006F735B">
              <w:rPr>
                <w:rFonts w:ascii="Arial" w:hAnsi="Arial" w:cs="Arial"/>
                <w:b w:val="0"/>
                <w:bCs w:val="0"/>
                <w:sz w:val="16"/>
                <w:szCs w:val="16"/>
                <w:lang w:val="en-GB"/>
              </w:rPr>
              <w:t>41</w:t>
            </w:r>
          </w:p>
        </w:tc>
        <w:tc>
          <w:tcPr>
            <w:tcW w:w="1152" w:type="dxa"/>
            <w:tcBorders>
              <w:bottom w:val="single" w:sz="4" w:space="0" w:color="auto"/>
            </w:tcBorders>
            <w:vAlign w:val="bottom"/>
          </w:tcPr>
          <w:p w14:paraId="23BED02E" w14:textId="5EF49118"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226</w:t>
            </w:r>
            <w:r w:rsidR="00E12112" w:rsidRPr="004116FD">
              <w:rPr>
                <w:rFonts w:ascii="Arial" w:hAnsi="Arial" w:cs="Arial"/>
                <w:b w:val="0"/>
                <w:bCs w:val="0"/>
                <w:sz w:val="16"/>
                <w:szCs w:val="16"/>
              </w:rPr>
              <w:t>,</w:t>
            </w:r>
            <w:r w:rsidRPr="006F735B">
              <w:rPr>
                <w:rFonts w:ascii="Arial" w:hAnsi="Arial" w:cs="Arial"/>
                <w:b w:val="0"/>
                <w:bCs w:val="0"/>
                <w:sz w:val="16"/>
                <w:szCs w:val="16"/>
                <w:lang w:val="en-GB"/>
              </w:rPr>
              <w:t>381</w:t>
            </w:r>
            <w:r w:rsidR="00E12112" w:rsidRPr="004116FD">
              <w:rPr>
                <w:rFonts w:ascii="Arial" w:hAnsi="Arial" w:cs="Arial"/>
                <w:b w:val="0"/>
                <w:bCs w:val="0"/>
                <w:sz w:val="16"/>
                <w:szCs w:val="16"/>
              </w:rPr>
              <w:t>.</w:t>
            </w:r>
            <w:r w:rsidRPr="006F735B">
              <w:rPr>
                <w:rFonts w:ascii="Arial" w:hAnsi="Arial" w:cs="Arial"/>
                <w:b w:val="0"/>
                <w:bCs w:val="0"/>
                <w:sz w:val="16"/>
                <w:szCs w:val="16"/>
                <w:lang w:val="en-GB"/>
              </w:rPr>
              <w:t>64</w:t>
            </w:r>
          </w:p>
        </w:tc>
      </w:tr>
      <w:tr w:rsidR="00E12112" w:rsidRPr="004116FD" w14:paraId="34565E5A" w14:textId="77777777" w:rsidTr="004116FD">
        <w:trPr>
          <w:trHeight w:val="20"/>
        </w:trPr>
        <w:tc>
          <w:tcPr>
            <w:tcW w:w="3330" w:type="dxa"/>
            <w:vAlign w:val="bottom"/>
          </w:tcPr>
          <w:p w14:paraId="7A899684" w14:textId="77777777" w:rsidR="00E12112" w:rsidRPr="004116FD" w:rsidRDefault="00E12112" w:rsidP="004F05BD">
            <w:pPr>
              <w:tabs>
                <w:tab w:val="left" w:pos="11165"/>
              </w:tabs>
              <w:spacing w:line="240" w:lineRule="auto"/>
              <w:ind w:left="-72" w:right="-108"/>
              <w:rPr>
                <w:rFonts w:cs="Arial"/>
                <w:sz w:val="16"/>
                <w:szCs w:val="16"/>
                <w:lang w:val="en-US"/>
              </w:rPr>
            </w:pPr>
          </w:p>
        </w:tc>
        <w:tc>
          <w:tcPr>
            <w:tcW w:w="1152" w:type="dxa"/>
            <w:tcBorders>
              <w:top w:val="single" w:sz="4" w:space="0" w:color="auto"/>
            </w:tcBorders>
            <w:vAlign w:val="bottom"/>
          </w:tcPr>
          <w:p w14:paraId="0B6039A5"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059033CE"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0820168B" w14:textId="77777777" w:rsidR="00E12112" w:rsidRPr="004116FD" w:rsidRDefault="00E12112" w:rsidP="004F05BD">
            <w:pPr>
              <w:tabs>
                <w:tab w:val="left" w:pos="11165"/>
              </w:tabs>
              <w:spacing w:line="240" w:lineRule="auto"/>
              <w:ind w:left="148" w:right="-108"/>
              <w:jc w:val="center"/>
              <w:rPr>
                <w:rFonts w:cs="Arial"/>
                <w:sz w:val="16"/>
                <w:szCs w:val="16"/>
                <w:lang w:val="en-US"/>
              </w:rPr>
            </w:pPr>
          </w:p>
        </w:tc>
        <w:tc>
          <w:tcPr>
            <w:tcW w:w="1152" w:type="dxa"/>
            <w:tcBorders>
              <w:top w:val="single" w:sz="4" w:space="0" w:color="auto"/>
            </w:tcBorders>
            <w:vAlign w:val="bottom"/>
          </w:tcPr>
          <w:p w14:paraId="520D8885" w14:textId="77777777" w:rsidR="00E12112" w:rsidRPr="004116FD" w:rsidRDefault="00E12112" w:rsidP="004F05BD">
            <w:pPr>
              <w:tabs>
                <w:tab w:val="left" w:pos="11165"/>
              </w:tabs>
              <w:spacing w:line="240" w:lineRule="auto"/>
              <w:ind w:left="148" w:right="-108"/>
              <w:jc w:val="center"/>
              <w:rPr>
                <w:rFonts w:cs="Arial"/>
                <w:sz w:val="16"/>
                <w:szCs w:val="16"/>
                <w:lang w:val="en-US"/>
              </w:rPr>
            </w:pPr>
          </w:p>
        </w:tc>
        <w:tc>
          <w:tcPr>
            <w:tcW w:w="1152" w:type="dxa"/>
            <w:tcBorders>
              <w:top w:val="single" w:sz="4" w:space="0" w:color="auto"/>
            </w:tcBorders>
            <w:vAlign w:val="bottom"/>
          </w:tcPr>
          <w:p w14:paraId="6C3B2EBB"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357CA2A9"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09790870"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03455867"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left w:val="nil"/>
            </w:tcBorders>
            <w:vAlign w:val="bottom"/>
          </w:tcPr>
          <w:p w14:paraId="0E6A4306"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1D99E797" w14:textId="77777777" w:rsidR="00E12112" w:rsidRPr="004116FD" w:rsidRDefault="00E12112" w:rsidP="004F05BD">
            <w:pPr>
              <w:tabs>
                <w:tab w:val="left" w:pos="11165"/>
              </w:tabs>
              <w:spacing w:line="240" w:lineRule="auto"/>
              <w:ind w:left="148" w:right="-108"/>
              <w:rPr>
                <w:rFonts w:cs="Arial"/>
                <w:sz w:val="16"/>
                <w:szCs w:val="16"/>
                <w:lang w:val="en-US"/>
              </w:rPr>
            </w:pPr>
          </w:p>
        </w:tc>
      </w:tr>
      <w:tr w:rsidR="00E12112" w:rsidRPr="004116FD" w14:paraId="22D6B8D0" w14:textId="77777777" w:rsidTr="004116FD">
        <w:trPr>
          <w:trHeight w:val="20"/>
        </w:trPr>
        <w:tc>
          <w:tcPr>
            <w:tcW w:w="3330" w:type="dxa"/>
            <w:vAlign w:val="bottom"/>
          </w:tcPr>
          <w:p w14:paraId="706E7C02" w14:textId="3D5C51F5" w:rsidR="00E12112" w:rsidRPr="004116FD" w:rsidRDefault="00E12112" w:rsidP="004F05BD">
            <w:pPr>
              <w:tabs>
                <w:tab w:val="left" w:pos="11165"/>
              </w:tabs>
              <w:spacing w:line="240" w:lineRule="auto"/>
              <w:ind w:left="-72" w:right="-108"/>
              <w:rPr>
                <w:rFonts w:cs="Arial"/>
                <w:b/>
                <w:bCs/>
                <w:sz w:val="16"/>
                <w:szCs w:val="16"/>
                <w:lang w:val="en-US"/>
              </w:rPr>
            </w:pPr>
            <w:r w:rsidRPr="004116FD">
              <w:rPr>
                <w:rFonts w:cs="Arial"/>
                <w:b/>
                <w:bCs/>
                <w:sz w:val="16"/>
                <w:szCs w:val="16"/>
                <w:lang w:val="en-US"/>
              </w:rPr>
              <w:t xml:space="preserve">Year ended </w:t>
            </w:r>
            <w:r w:rsidR="006F735B" w:rsidRPr="006F735B">
              <w:rPr>
                <w:rFonts w:cs="Arial"/>
                <w:b/>
                <w:bCs/>
                <w:sz w:val="16"/>
                <w:szCs w:val="16"/>
              </w:rPr>
              <w:t>31</w:t>
            </w:r>
            <w:r w:rsidRPr="004116FD">
              <w:rPr>
                <w:rFonts w:cs="Arial"/>
                <w:b/>
                <w:bCs/>
                <w:sz w:val="16"/>
                <w:szCs w:val="16"/>
                <w:lang w:val="en-US"/>
              </w:rPr>
              <w:t xml:space="preserve"> December </w:t>
            </w:r>
            <w:r w:rsidR="006F735B" w:rsidRPr="006F735B">
              <w:rPr>
                <w:rFonts w:cs="Arial"/>
                <w:b/>
                <w:bCs/>
                <w:sz w:val="16"/>
                <w:szCs w:val="16"/>
              </w:rPr>
              <w:t>2021</w:t>
            </w:r>
          </w:p>
        </w:tc>
        <w:tc>
          <w:tcPr>
            <w:tcW w:w="1152" w:type="dxa"/>
            <w:vAlign w:val="bottom"/>
          </w:tcPr>
          <w:p w14:paraId="59984658" w14:textId="77777777" w:rsidR="00E12112" w:rsidRPr="004116FD" w:rsidRDefault="00E12112" w:rsidP="004F05BD">
            <w:pPr>
              <w:tabs>
                <w:tab w:val="left" w:pos="11165"/>
              </w:tabs>
              <w:spacing w:line="240" w:lineRule="auto"/>
              <w:ind w:right="-74"/>
              <w:rPr>
                <w:rFonts w:cs="Arial"/>
                <w:sz w:val="16"/>
                <w:szCs w:val="16"/>
                <w:lang w:val="en-US"/>
              </w:rPr>
            </w:pPr>
          </w:p>
        </w:tc>
        <w:tc>
          <w:tcPr>
            <w:tcW w:w="1152" w:type="dxa"/>
            <w:vAlign w:val="bottom"/>
          </w:tcPr>
          <w:p w14:paraId="41CF9448" w14:textId="77777777" w:rsidR="00E12112" w:rsidRPr="004116FD" w:rsidRDefault="00E12112" w:rsidP="004F05BD">
            <w:pPr>
              <w:tabs>
                <w:tab w:val="left" w:pos="11165"/>
              </w:tabs>
              <w:spacing w:line="240" w:lineRule="auto"/>
              <w:ind w:right="-74"/>
              <w:rPr>
                <w:rFonts w:cs="Arial"/>
                <w:sz w:val="16"/>
                <w:szCs w:val="16"/>
                <w:lang w:val="en-US"/>
              </w:rPr>
            </w:pPr>
          </w:p>
        </w:tc>
        <w:tc>
          <w:tcPr>
            <w:tcW w:w="1152" w:type="dxa"/>
            <w:vAlign w:val="bottom"/>
          </w:tcPr>
          <w:p w14:paraId="537860BA" w14:textId="77777777" w:rsidR="00E12112" w:rsidRPr="004116FD" w:rsidRDefault="00E12112" w:rsidP="004F05BD">
            <w:pPr>
              <w:tabs>
                <w:tab w:val="left" w:pos="1201"/>
                <w:tab w:val="left" w:pos="11165"/>
              </w:tabs>
              <w:spacing w:line="240" w:lineRule="auto"/>
              <w:ind w:right="-74"/>
              <w:jc w:val="center"/>
              <w:rPr>
                <w:rFonts w:cs="Arial"/>
                <w:b/>
                <w:bCs/>
                <w:sz w:val="16"/>
                <w:szCs w:val="16"/>
                <w:lang w:val="en-US"/>
              </w:rPr>
            </w:pPr>
          </w:p>
        </w:tc>
        <w:tc>
          <w:tcPr>
            <w:tcW w:w="1152" w:type="dxa"/>
            <w:vAlign w:val="bottom"/>
          </w:tcPr>
          <w:p w14:paraId="4C239FDA" w14:textId="77777777" w:rsidR="00E12112" w:rsidRPr="004116FD" w:rsidRDefault="00E12112" w:rsidP="004F05BD">
            <w:pPr>
              <w:tabs>
                <w:tab w:val="left" w:pos="1201"/>
                <w:tab w:val="left" w:pos="11165"/>
              </w:tabs>
              <w:spacing w:line="240" w:lineRule="auto"/>
              <w:ind w:right="-74"/>
              <w:jc w:val="center"/>
              <w:rPr>
                <w:rFonts w:cs="Arial"/>
                <w:b/>
                <w:bCs/>
                <w:sz w:val="16"/>
                <w:szCs w:val="16"/>
                <w:lang w:val="en-US"/>
              </w:rPr>
            </w:pPr>
          </w:p>
        </w:tc>
        <w:tc>
          <w:tcPr>
            <w:tcW w:w="1152" w:type="dxa"/>
            <w:vAlign w:val="bottom"/>
          </w:tcPr>
          <w:p w14:paraId="0DB857B3" w14:textId="77777777" w:rsidR="00E12112" w:rsidRPr="004116FD" w:rsidRDefault="00E12112" w:rsidP="004F05BD">
            <w:pPr>
              <w:tabs>
                <w:tab w:val="left" w:pos="1201"/>
                <w:tab w:val="left" w:pos="11165"/>
              </w:tabs>
              <w:spacing w:line="240" w:lineRule="auto"/>
              <w:ind w:right="-74"/>
              <w:rPr>
                <w:rFonts w:cs="Arial"/>
                <w:b/>
                <w:bCs/>
                <w:sz w:val="16"/>
                <w:szCs w:val="16"/>
                <w:lang w:val="en-US"/>
              </w:rPr>
            </w:pPr>
          </w:p>
        </w:tc>
        <w:tc>
          <w:tcPr>
            <w:tcW w:w="1152" w:type="dxa"/>
            <w:vAlign w:val="bottom"/>
          </w:tcPr>
          <w:p w14:paraId="740917E9" w14:textId="77777777" w:rsidR="00E12112" w:rsidRPr="004116FD" w:rsidRDefault="00E12112" w:rsidP="004F05BD">
            <w:pPr>
              <w:tabs>
                <w:tab w:val="left" w:pos="1201"/>
                <w:tab w:val="left" w:pos="11165"/>
              </w:tabs>
              <w:spacing w:line="240" w:lineRule="auto"/>
              <w:ind w:right="-74"/>
              <w:rPr>
                <w:rFonts w:cs="Arial"/>
                <w:b/>
                <w:bCs/>
                <w:sz w:val="16"/>
                <w:szCs w:val="16"/>
                <w:lang w:val="en-US"/>
              </w:rPr>
            </w:pPr>
          </w:p>
        </w:tc>
        <w:tc>
          <w:tcPr>
            <w:tcW w:w="1152" w:type="dxa"/>
            <w:vAlign w:val="bottom"/>
          </w:tcPr>
          <w:p w14:paraId="1BE73417" w14:textId="77777777" w:rsidR="00E12112" w:rsidRPr="004116FD" w:rsidRDefault="00E12112" w:rsidP="004F05BD">
            <w:pPr>
              <w:tabs>
                <w:tab w:val="left" w:pos="1202"/>
                <w:tab w:val="left" w:pos="11165"/>
              </w:tabs>
              <w:spacing w:line="240" w:lineRule="auto"/>
              <w:ind w:right="-74"/>
              <w:rPr>
                <w:rFonts w:cs="Arial"/>
                <w:b/>
                <w:bCs/>
                <w:sz w:val="16"/>
                <w:szCs w:val="16"/>
                <w:lang w:val="en-US"/>
              </w:rPr>
            </w:pPr>
          </w:p>
        </w:tc>
        <w:tc>
          <w:tcPr>
            <w:tcW w:w="1152" w:type="dxa"/>
            <w:vAlign w:val="bottom"/>
          </w:tcPr>
          <w:p w14:paraId="0FC6264F"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left w:val="nil"/>
            </w:tcBorders>
            <w:vAlign w:val="bottom"/>
          </w:tcPr>
          <w:p w14:paraId="1D04B491"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vAlign w:val="bottom"/>
          </w:tcPr>
          <w:p w14:paraId="588FE1CF" w14:textId="77777777" w:rsidR="00E12112" w:rsidRPr="004116FD" w:rsidRDefault="00E12112" w:rsidP="004F05BD">
            <w:pPr>
              <w:tabs>
                <w:tab w:val="left" w:pos="11165"/>
              </w:tabs>
              <w:spacing w:line="240" w:lineRule="auto"/>
              <w:ind w:right="-74"/>
              <w:rPr>
                <w:rFonts w:cs="Arial"/>
                <w:b/>
                <w:bCs/>
                <w:sz w:val="16"/>
                <w:szCs w:val="16"/>
                <w:lang w:val="en-US"/>
              </w:rPr>
            </w:pPr>
          </w:p>
        </w:tc>
      </w:tr>
      <w:tr w:rsidR="00E12112" w:rsidRPr="004116FD" w14:paraId="5E458DFB" w14:textId="77777777" w:rsidTr="004116FD">
        <w:trPr>
          <w:trHeight w:val="20"/>
        </w:trPr>
        <w:tc>
          <w:tcPr>
            <w:tcW w:w="3330" w:type="dxa"/>
            <w:vAlign w:val="bottom"/>
          </w:tcPr>
          <w:p w14:paraId="0B1298E4" w14:textId="61AA3C68" w:rsidR="00E12112" w:rsidRPr="004116FD" w:rsidRDefault="00E12112" w:rsidP="004F05BD">
            <w:pPr>
              <w:tabs>
                <w:tab w:val="left" w:pos="11165"/>
              </w:tabs>
              <w:spacing w:line="240" w:lineRule="auto"/>
              <w:ind w:left="-72"/>
              <w:rPr>
                <w:rFonts w:cs="Arial"/>
                <w:sz w:val="16"/>
                <w:szCs w:val="16"/>
                <w:lang w:val="en-US"/>
              </w:rPr>
            </w:pPr>
            <w:r w:rsidRPr="004116FD">
              <w:rPr>
                <w:rFonts w:cs="Arial"/>
                <w:sz w:val="16"/>
                <w:szCs w:val="16"/>
                <w:lang w:val="en-US"/>
              </w:rPr>
              <w:t>Opening net book value</w:t>
            </w:r>
          </w:p>
        </w:tc>
        <w:tc>
          <w:tcPr>
            <w:tcW w:w="1152" w:type="dxa"/>
            <w:vAlign w:val="bottom"/>
          </w:tcPr>
          <w:p w14:paraId="63801315" w14:textId="43E95E16"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lang w:val="en-GB"/>
              </w:rPr>
            </w:pPr>
            <w:r w:rsidRPr="006F735B">
              <w:rPr>
                <w:rFonts w:ascii="Arial" w:hAnsi="Arial" w:cs="Arial"/>
                <w:b w:val="0"/>
                <w:bCs w:val="0"/>
                <w:sz w:val="16"/>
                <w:szCs w:val="16"/>
                <w:lang w:val="en-GB"/>
              </w:rPr>
              <w:t>539</w:t>
            </w:r>
            <w:r w:rsidR="00E12112" w:rsidRPr="004116FD">
              <w:rPr>
                <w:rFonts w:ascii="Arial" w:hAnsi="Arial" w:cs="Arial"/>
                <w:b w:val="0"/>
                <w:bCs w:val="0"/>
                <w:sz w:val="16"/>
                <w:szCs w:val="16"/>
              </w:rPr>
              <w:t>.</w:t>
            </w:r>
            <w:r w:rsidRPr="006F735B">
              <w:rPr>
                <w:rFonts w:ascii="Arial" w:hAnsi="Arial" w:cs="Arial"/>
                <w:b w:val="0"/>
                <w:bCs w:val="0"/>
                <w:sz w:val="16"/>
                <w:szCs w:val="16"/>
                <w:lang w:val="en-GB"/>
              </w:rPr>
              <w:t>83</w:t>
            </w:r>
          </w:p>
        </w:tc>
        <w:tc>
          <w:tcPr>
            <w:tcW w:w="1152" w:type="dxa"/>
            <w:vAlign w:val="bottom"/>
          </w:tcPr>
          <w:p w14:paraId="4368E592" w14:textId="031A0D25"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lang w:val="en-GB"/>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128</w:t>
            </w:r>
            <w:r w:rsidR="00E12112" w:rsidRPr="004116FD">
              <w:rPr>
                <w:rFonts w:ascii="Arial" w:hAnsi="Arial" w:cs="Arial"/>
                <w:b w:val="0"/>
                <w:bCs w:val="0"/>
                <w:sz w:val="16"/>
                <w:szCs w:val="16"/>
              </w:rPr>
              <w:t>.</w:t>
            </w:r>
            <w:r w:rsidRPr="006F735B">
              <w:rPr>
                <w:rFonts w:ascii="Arial" w:hAnsi="Arial" w:cs="Arial"/>
                <w:b w:val="0"/>
                <w:bCs w:val="0"/>
                <w:sz w:val="16"/>
                <w:szCs w:val="16"/>
                <w:lang w:val="en-GB"/>
              </w:rPr>
              <w:t>81</w:t>
            </w:r>
          </w:p>
        </w:tc>
        <w:tc>
          <w:tcPr>
            <w:tcW w:w="1152" w:type="dxa"/>
            <w:vAlign w:val="bottom"/>
          </w:tcPr>
          <w:p w14:paraId="2A3BDCD2" w14:textId="1DC2A162"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vAlign w:val="bottom"/>
          </w:tcPr>
          <w:p w14:paraId="55932267" w14:textId="4EB5FD60"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vAlign w:val="bottom"/>
          </w:tcPr>
          <w:p w14:paraId="089BB984" w14:textId="58DC3FC1"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lang w:val="en-GB"/>
              </w:rPr>
            </w:pPr>
            <w:r w:rsidRPr="006F735B">
              <w:rPr>
                <w:rFonts w:ascii="Arial" w:hAnsi="Arial" w:cs="Arial"/>
                <w:b w:val="0"/>
                <w:bCs w:val="0"/>
                <w:sz w:val="16"/>
                <w:szCs w:val="16"/>
                <w:lang w:val="en-GB"/>
              </w:rPr>
              <w:t>89</w:t>
            </w:r>
            <w:r w:rsidR="00E12112" w:rsidRPr="004116FD">
              <w:rPr>
                <w:rFonts w:ascii="Arial" w:hAnsi="Arial" w:cs="Arial"/>
                <w:b w:val="0"/>
                <w:bCs w:val="0"/>
                <w:sz w:val="16"/>
                <w:szCs w:val="16"/>
              </w:rPr>
              <w:t>,</w:t>
            </w:r>
            <w:r w:rsidRPr="006F735B">
              <w:rPr>
                <w:rFonts w:ascii="Arial" w:hAnsi="Arial" w:cs="Arial"/>
                <w:b w:val="0"/>
                <w:bCs w:val="0"/>
                <w:sz w:val="16"/>
                <w:szCs w:val="16"/>
                <w:lang w:val="en-GB"/>
              </w:rPr>
              <w:t>938</w:t>
            </w:r>
            <w:r w:rsidR="00E12112" w:rsidRPr="004116FD">
              <w:rPr>
                <w:rFonts w:ascii="Arial" w:hAnsi="Arial" w:cs="Arial"/>
                <w:b w:val="0"/>
                <w:bCs w:val="0"/>
                <w:sz w:val="16"/>
                <w:szCs w:val="16"/>
              </w:rPr>
              <w:t>.</w:t>
            </w:r>
            <w:r w:rsidRPr="006F735B">
              <w:rPr>
                <w:rFonts w:ascii="Arial" w:hAnsi="Arial" w:cs="Arial"/>
                <w:b w:val="0"/>
                <w:bCs w:val="0"/>
                <w:sz w:val="16"/>
                <w:szCs w:val="16"/>
                <w:lang w:val="en-GB"/>
              </w:rPr>
              <w:t>25</w:t>
            </w:r>
          </w:p>
        </w:tc>
        <w:tc>
          <w:tcPr>
            <w:tcW w:w="1152" w:type="dxa"/>
            <w:vAlign w:val="bottom"/>
          </w:tcPr>
          <w:p w14:paraId="5928A63D" w14:textId="0465AD16"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lang w:val="en-GB"/>
              </w:rPr>
            </w:pPr>
            <w:r w:rsidRPr="006F735B">
              <w:rPr>
                <w:rFonts w:ascii="Arial" w:hAnsi="Arial" w:cs="Arial"/>
                <w:b w:val="0"/>
                <w:bCs w:val="0"/>
                <w:sz w:val="16"/>
                <w:szCs w:val="16"/>
                <w:lang w:val="en-GB"/>
              </w:rPr>
              <w:t>50</w:t>
            </w:r>
            <w:r w:rsidR="00E12112" w:rsidRPr="004116FD">
              <w:rPr>
                <w:rFonts w:ascii="Arial" w:hAnsi="Arial" w:cs="Arial"/>
                <w:b w:val="0"/>
                <w:bCs w:val="0"/>
                <w:sz w:val="16"/>
                <w:szCs w:val="16"/>
              </w:rPr>
              <w:t>,</w:t>
            </w:r>
            <w:r w:rsidRPr="006F735B">
              <w:rPr>
                <w:rFonts w:ascii="Arial" w:hAnsi="Arial" w:cs="Arial"/>
                <w:b w:val="0"/>
                <w:bCs w:val="0"/>
                <w:sz w:val="16"/>
                <w:szCs w:val="16"/>
                <w:lang w:val="en-GB"/>
              </w:rPr>
              <w:t>132</w:t>
            </w:r>
            <w:r w:rsidR="00E12112" w:rsidRPr="004116FD">
              <w:rPr>
                <w:rFonts w:ascii="Arial" w:hAnsi="Arial" w:cs="Arial"/>
                <w:b w:val="0"/>
                <w:bCs w:val="0"/>
                <w:sz w:val="16"/>
                <w:szCs w:val="16"/>
              </w:rPr>
              <w:t>.</w:t>
            </w:r>
            <w:r w:rsidRPr="006F735B">
              <w:rPr>
                <w:rFonts w:ascii="Arial" w:hAnsi="Arial" w:cs="Arial"/>
                <w:b w:val="0"/>
                <w:bCs w:val="0"/>
                <w:sz w:val="16"/>
                <w:szCs w:val="16"/>
                <w:lang w:val="en-GB"/>
              </w:rPr>
              <w:t>26</w:t>
            </w:r>
          </w:p>
        </w:tc>
        <w:tc>
          <w:tcPr>
            <w:tcW w:w="1152" w:type="dxa"/>
            <w:vAlign w:val="bottom"/>
          </w:tcPr>
          <w:p w14:paraId="077E4F3A" w14:textId="140D29D3"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lang w:val="en-GB"/>
              </w:rPr>
            </w:pPr>
            <w:r w:rsidRPr="006F735B">
              <w:rPr>
                <w:rFonts w:ascii="Arial" w:hAnsi="Arial" w:cs="Arial"/>
                <w:b w:val="0"/>
                <w:bCs w:val="0"/>
                <w:sz w:val="16"/>
                <w:szCs w:val="16"/>
                <w:lang w:val="en-GB"/>
              </w:rPr>
              <w:t>25</w:t>
            </w:r>
            <w:r w:rsidR="00E12112" w:rsidRPr="004116FD">
              <w:rPr>
                <w:rFonts w:ascii="Arial" w:hAnsi="Arial" w:cs="Arial"/>
                <w:b w:val="0"/>
                <w:bCs w:val="0"/>
                <w:sz w:val="16"/>
                <w:szCs w:val="16"/>
              </w:rPr>
              <w:t>.</w:t>
            </w:r>
            <w:r w:rsidRPr="006F735B">
              <w:rPr>
                <w:rFonts w:ascii="Arial" w:hAnsi="Arial" w:cs="Arial"/>
                <w:b w:val="0"/>
                <w:bCs w:val="0"/>
                <w:sz w:val="16"/>
                <w:szCs w:val="16"/>
                <w:lang w:val="en-GB"/>
              </w:rPr>
              <w:t>47</w:t>
            </w:r>
          </w:p>
        </w:tc>
        <w:tc>
          <w:tcPr>
            <w:tcW w:w="1152" w:type="dxa"/>
            <w:vAlign w:val="bottom"/>
          </w:tcPr>
          <w:p w14:paraId="13B2081D" w14:textId="5B541D35"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lang w:val="en-GB"/>
              </w:rPr>
            </w:pPr>
            <w:r w:rsidRPr="006F735B">
              <w:rPr>
                <w:rFonts w:ascii="Arial" w:hAnsi="Arial" w:cs="Arial"/>
                <w:b w:val="0"/>
                <w:bCs w:val="0"/>
                <w:sz w:val="16"/>
                <w:szCs w:val="16"/>
                <w:lang w:val="en-GB"/>
              </w:rPr>
              <w:t>2</w:t>
            </w:r>
            <w:r w:rsidR="00E12112" w:rsidRPr="004116FD">
              <w:rPr>
                <w:rFonts w:ascii="Arial" w:hAnsi="Arial" w:cs="Arial"/>
                <w:b w:val="0"/>
                <w:bCs w:val="0"/>
                <w:sz w:val="16"/>
                <w:szCs w:val="16"/>
              </w:rPr>
              <w:t>,</w:t>
            </w:r>
            <w:r w:rsidRPr="006F735B">
              <w:rPr>
                <w:rFonts w:ascii="Arial" w:hAnsi="Arial" w:cs="Arial"/>
                <w:b w:val="0"/>
                <w:bCs w:val="0"/>
                <w:sz w:val="16"/>
                <w:szCs w:val="16"/>
                <w:lang w:val="en-GB"/>
              </w:rPr>
              <w:t>823</w:t>
            </w:r>
            <w:r w:rsidR="00E12112" w:rsidRPr="004116FD">
              <w:rPr>
                <w:rFonts w:ascii="Arial" w:hAnsi="Arial" w:cs="Arial"/>
                <w:b w:val="0"/>
                <w:bCs w:val="0"/>
                <w:sz w:val="16"/>
                <w:szCs w:val="16"/>
              </w:rPr>
              <w:t>.</w:t>
            </w:r>
            <w:r w:rsidRPr="006F735B">
              <w:rPr>
                <w:rFonts w:ascii="Arial" w:hAnsi="Arial" w:cs="Arial"/>
                <w:b w:val="0"/>
                <w:bCs w:val="0"/>
                <w:sz w:val="16"/>
                <w:szCs w:val="16"/>
                <w:lang w:val="en-GB"/>
              </w:rPr>
              <w:t>61</w:t>
            </w:r>
          </w:p>
        </w:tc>
        <w:tc>
          <w:tcPr>
            <w:tcW w:w="1152" w:type="dxa"/>
            <w:tcBorders>
              <w:left w:val="nil"/>
            </w:tcBorders>
            <w:vAlign w:val="bottom"/>
          </w:tcPr>
          <w:p w14:paraId="58D63051" w14:textId="0F231243"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lang w:val="en-GB"/>
              </w:rPr>
            </w:pPr>
            <w:r w:rsidRPr="006F735B">
              <w:rPr>
                <w:rFonts w:ascii="Arial" w:hAnsi="Arial" w:cs="Arial"/>
                <w:b w:val="0"/>
                <w:bCs w:val="0"/>
                <w:sz w:val="16"/>
                <w:szCs w:val="16"/>
                <w:lang w:val="en-GB"/>
              </w:rPr>
              <w:t>81</w:t>
            </w:r>
            <w:r w:rsidR="00E12112" w:rsidRPr="004116FD">
              <w:rPr>
                <w:rFonts w:ascii="Arial" w:hAnsi="Arial" w:cs="Arial"/>
                <w:b w:val="0"/>
                <w:bCs w:val="0"/>
                <w:sz w:val="16"/>
                <w:szCs w:val="16"/>
              </w:rPr>
              <w:t>,</w:t>
            </w:r>
            <w:r w:rsidRPr="006F735B">
              <w:rPr>
                <w:rFonts w:ascii="Arial" w:hAnsi="Arial" w:cs="Arial"/>
                <w:b w:val="0"/>
                <w:bCs w:val="0"/>
                <w:sz w:val="16"/>
                <w:szCs w:val="16"/>
                <w:lang w:val="en-GB"/>
              </w:rPr>
              <w:t>793</w:t>
            </w:r>
            <w:r w:rsidR="00E12112" w:rsidRPr="004116FD">
              <w:rPr>
                <w:rFonts w:ascii="Arial" w:hAnsi="Arial" w:cs="Arial"/>
                <w:b w:val="0"/>
                <w:bCs w:val="0"/>
                <w:sz w:val="16"/>
                <w:szCs w:val="16"/>
              </w:rPr>
              <w:t>.</w:t>
            </w:r>
            <w:r w:rsidRPr="006F735B">
              <w:rPr>
                <w:rFonts w:ascii="Arial" w:hAnsi="Arial" w:cs="Arial"/>
                <w:b w:val="0"/>
                <w:bCs w:val="0"/>
                <w:sz w:val="16"/>
                <w:szCs w:val="16"/>
                <w:lang w:val="en-GB"/>
              </w:rPr>
              <w:t>41</w:t>
            </w:r>
          </w:p>
        </w:tc>
        <w:tc>
          <w:tcPr>
            <w:tcW w:w="1152" w:type="dxa"/>
            <w:vAlign w:val="bottom"/>
          </w:tcPr>
          <w:p w14:paraId="2C088791" w14:textId="64FCB39C"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lang w:val="en-GB"/>
              </w:rPr>
            </w:pPr>
            <w:r w:rsidRPr="006F735B">
              <w:rPr>
                <w:rFonts w:ascii="Arial" w:hAnsi="Arial" w:cs="Arial"/>
                <w:b w:val="0"/>
                <w:bCs w:val="0"/>
                <w:sz w:val="16"/>
                <w:szCs w:val="16"/>
                <w:lang w:val="en-GB"/>
              </w:rPr>
              <w:t>226</w:t>
            </w:r>
            <w:r w:rsidR="00E12112" w:rsidRPr="004116FD">
              <w:rPr>
                <w:rFonts w:ascii="Arial" w:hAnsi="Arial" w:cs="Arial"/>
                <w:b w:val="0"/>
                <w:bCs w:val="0"/>
                <w:sz w:val="16"/>
                <w:szCs w:val="16"/>
              </w:rPr>
              <w:t>,</w:t>
            </w:r>
            <w:r w:rsidRPr="006F735B">
              <w:rPr>
                <w:rFonts w:ascii="Arial" w:hAnsi="Arial" w:cs="Arial"/>
                <w:b w:val="0"/>
                <w:bCs w:val="0"/>
                <w:sz w:val="16"/>
                <w:szCs w:val="16"/>
                <w:lang w:val="en-GB"/>
              </w:rPr>
              <w:t>381</w:t>
            </w:r>
            <w:r w:rsidR="00E12112" w:rsidRPr="004116FD">
              <w:rPr>
                <w:rFonts w:ascii="Arial" w:hAnsi="Arial" w:cs="Arial"/>
                <w:b w:val="0"/>
                <w:bCs w:val="0"/>
                <w:sz w:val="16"/>
                <w:szCs w:val="16"/>
              </w:rPr>
              <w:t>.</w:t>
            </w:r>
            <w:r w:rsidRPr="006F735B">
              <w:rPr>
                <w:rFonts w:ascii="Arial" w:hAnsi="Arial" w:cs="Arial"/>
                <w:b w:val="0"/>
                <w:bCs w:val="0"/>
                <w:sz w:val="16"/>
                <w:szCs w:val="16"/>
                <w:lang w:val="en-GB"/>
              </w:rPr>
              <w:t>64</w:t>
            </w:r>
          </w:p>
        </w:tc>
      </w:tr>
      <w:tr w:rsidR="00E12112" w:rsidRPr="004116FD" w14:paraId="57ACE1D7" w14:textId="77777777" w:rsidTr="004116FD">
        <w:trPr>
          <w:trHeight w:val="20"/>
        </w:trPr>
        <w:tc>
          <w:tcPr>
            <w:tcW w:w="3330" w:type="dxa"/>
            <w:vAlign w:val="bottom"/>
          </w:tcPr>
          <w:p w14:paraId="227CCBA5" w14:textId="028CCC34" w:rsidR="00E12112" w:rsidRPr="004116FD" w:rsidRDefault="00E12112" w:rsidP="004F05BD">
            <w:pPr>
              <w:tabs>
                <w:tab w:val="left" w:pos="11165"/>
              </w:tabs>
              <w:spacing w:line="240" w:lineRule="auto"/>
              <w:ind w:left="-72"/>
              <w:rPr>
                <w:rFonts w:cs="Arial"/>
                <w:sz w:val="16"/>
                <w:szCs w:val="16"/>
                <w:lang w:val="en-US"/>
              </w:rPr>
            </w:pPr>
            <w:r w:rsidRPr="004116FD">
              <w:rPr>
                <w:rFonts w:cs="Arial"/>
                <w:sz w:val="16"/>
                <w:szCs w:val="16"/>
                <w:lang w:val="en-US"/>
              </w:rPr>
              <w:t xml:space="preserve">Additions </w:t>
            </w:r>
          </w:p>
        </w:tc>
        <w:tc>
          <w:tcPr>
            <w:tcW w:w="1152" w:type="dxa"/>
            <w:vAlign w:val="bottom"/>
          </w:tcPr>
          <w:p w14:paraId="289D48BE" w14:textId="63698566"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6</w:t>
            </w:r>
            <w:r w:rsidR="00E12112" w:rsidRPr="004116FD">
              <w:rPr>
                <w:rFonts w:ascii="Arial" w:hAnsi="Arial" w:cs="Arial"/>
                <w:b w:val="0"/>
                <w:bCs w:val="0"/>
                <w:sz w:val="16"/>
                <w:szCs w:val="16"/>
              </w:rPr>
              <w:t>.</w:t>
            </w:r>
            <w:r w:rsidRPr="006F735B">
              <w:rPr>
                <w:rFonts w:ascii="Arial" w:hAnsi="Arial" w:cs="Arial"/>
                <w:b w:val="0"/>
                <w:bCs w:val="0"/>
                <w:sz w:val="16"/>
                <w:szCs w:val="16"/>
                <w:lang w:val="en-GB"/>
              </w:rPr>
              <w:t>76</w:t>
            </w:r>
          </w:p>
        </w:tc>
        <w:tc>
          <w:tcPr>
            <w:tcW w:w="1152" w:type="dxa"/>
            <w:vAlign w:val="bottom"/>
          </w:tcPr>
          <w:p w14:paraId="34FC65A9" w14:textId="17AF4BB0"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36</w:t>
            </w:r>
            <w:r w:rsidR="00E12112" w:rsidRPr="004116FD">
              <w:rPr>
                <w:rFonts w:ascii="Arial" w:hAnsi="Arial" w:cs="Arial"/>
                <w:b w:val="0"/>
                <w:bCs w:val="0"/>
                <w:sz w:val="16"/>
                <w:szCs w:val="16"/>
              </w:rPr>
              <w:t>.</w:t>
            </w:r>
            <w:r w:rsidRPr="006F735B">
              <w:rPr>
                <w:rFonts w:ascii="Arial" w:hAnsi="Arial" w:cs="Arial"/>
                <w:b w:val="0"/>
                <w:bCs w:val="0"/>
                <w:sz w:val="16"/>
                <w:szCs w:val="16"/>
                <w:lang w:val="en-GB"/>
              </w:rPr>
              <w:t>60</w:t>
            </w:r>
          </w:p>
        </w:tc>
        <w:tc>
          <w:tcPr>
            <w:tcW w:w="1152" w:type="dxa"/>
            <w:vAlign w:val="bottom"/>
          </w:tcPr>
          <w:p w14:paraId="51D4C68E" w14:textId="62A6FC63"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vAlign w:val="bottom"/>
          </w:tcPr>
          <w:p w14:paraId="6AD21E55" w14:textId="559D8E7E"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vAlign w:val="bottom"/>
          </w:tcPr>
          <w:p w14:paraId="19E2A089" w14:textId="075B6E16"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770</w:t>
            </w:r>
            <w:r w:rsidR="00E12112" w:rsidRPr="004116FD">
              <w:rPr>
                <w:rFonts w:ascii="Arial" w:hAnsi="Arial" w:cs="Arial"/>
                <w:b w:val="0"/>
                <w:bCs w:val="0"/>
                <w:sz w:val="16"/>
                <w:szCs w:val="16"/>
              </w:rPr>
              <w:t>.</w:t>
            </w:r>
            <w:r w:rsidRPr="006F735B">
              <w:rPr>
                <w:rFonts w:ascii="Arial" w:hAnsi="Arial" w:cs="Arial"/>
                <w:b w:val="0"/>
                <w:bCs w:val="0"/>
                <w:sz w:val="16"/>
                <w:szCs w:val="16"/>
                <w:lang w:val="en-GB"/>
              </w:rPr>
              <w:t>19</w:t>
            </w:r>
          </w:p>
        </w:tc>
        <w:tc>
          <w:tcPr>
            <w:tcW w:w="1152" w:type="dxa"/>
            <w:vAlign w:val="bottom"/>
          </w:tcPr>
          <w:p w14:paraId="263572C6" w14:textId="44730D47"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6</w:t>
            </w:r>
            <w:r w:rsidR="00E12112" w:rsidRPr="004116FD">
              <w:rPr>
                <w:rFonts w:ascii="Arial" w:hAnsi="Arial" w:cs="Arial"/>
                <w:b w:val="0"/>
                <w:bCs w:val="0"/>
                <w:sz w:val="16"/>
                <w:szCs w:val="16"/>
              </w:rPr>
              <w:t>,</w:t>
            </w:r>
            <w:r w:rsidRPr="006F735B">
              <w:rPr>
                <w:rFonts w:ascii="Arial" w:hAnsi="Arial" w:cs="Arial"/>
                <w:b w:val="0"/>
                <w:bCs w:val="0"/>
                <w:sz w:val="16"/>
                <w:szCs w:val="16"/>
                <w:lang w:val="en-GB"/>
              </w:rPr>
              <w:t>661</w:t>
            </w:r>
            <w:r w:rsidR="00E12112" w:rsidRPr="004116FD">
              <w:rPr>
                <w:rFonts w:ascii="Arial" w:hAnsi="Arial" w:cs="Arial"/>
                <w:b w:val="0"/>
                <w:bCs w:val="0"/>
                <w:sz w:val="16"/>
                <w:szCs w:val="16"/>
              </w:rPr>
              <w:t>.</w:t>
            </w:r>
            <w:r w:rsidRPr="006F735B">
              <w:rPr>
                <w:rFonts w:ascii="Arial" w:hAnsi="Arial" w:cs="Arial"/>
                <w:b w:val="0"/>
                <w:bCs w:val="0"/>
                <w:sz w:val="16"/>
                <w:szCs w:val="16"/>
                <w:lang w:val="en-GB"/>
              </w:rPr>
              <w:t>05</w:t>
            </w:r>
          </w:p>
        </w:tc>
        <w:tc>
          <w:tcPr>
            <w:tcW w:w="1152" w:type="dxa"/>
            <w:vAlign w:val="bottom"/>
          </w:tcPr>
          <w:p w14:paraId="6B80E8F3" w14:textId="2F4FA92A" w:rsidR="00E12112" w:rsidRPr="004116FD" w:rsidRDefault="00E12112" w:rsidP="00560C09">
            <w:pPr>
              <w:pStyle w:val="Style1"/>
              <w:pBdr>
                <w:bottom w:val="none" w:sz="0" w:space="0" w:color="auto"/>
              </w:pBdr>
              <w:spacing w:line="240" w:lineRule="auto"/>
              <w:ind w:right="-74"/>
              <w:rPr>
                <w:rFonts w:ascii="Arial" w:hAnsi="Arial" w:cs="Arial"/>
                <w:b w:val="0"/>
                <w:bCs w:val="0"/>
                <w:sz w:val="16"/>
                <w:szCs w:val="16"/>
              </w:rPr>
            </w:pPr>
            <w:r w:rsidRPr="004116FD">
              <w:rPr>
                <w:rFonts w:cs="Arial"/>
                <w:sz w:val="16"/>
                <w:szCs w:val="16"/>
              </w:rPr>
              <w:t>-</w:t>
            </w:r>
          </w:p>
        </w:tc>
        <w:tc>
          <w:tcPr>
            <w:tcW w:w="1152" w:type="dxa"/>
            <w:vAlign w:val="bottom"/>
          </w:tcPr>
          <w:p w14:paraId="4B759602" w14:textId="78738DF3"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76</w:t>
            </w:r>
            <w:r w:rsidR="00E12112" w:rsidRPr="004116FD">
              <w:rPr>
                <w:rFonts w:ascii="Arial" w:hAnsi="Arial" w:cs="Arial"/>
                <w:b w:val="0"/>
                <w:bCs w:val="0"/>
                <w:sz w:val="16"/>
                <w:szCs w:val="16"/>
              </w:rPr>
              <w:t>.</w:t>
            </w:r>
            <w:r w:rsidRPr="006F735B">
              <w:rPr>
                <w:rFonts w:ascii="Arial" w:hAnsi="Arial" w:cs="Arial"/>
                <w:b w:val="0"/>
                <w:bCs w:val="0"/>
                <w:sz w:val="16"/>
                <w:szCs w:val="16"/>
                <w:lang w:val="en-GB"/>
              </w:rPr>
              <w:t>15</w:t>
            </w:r>
          </w:p>
        </w:tc>
        <w:tc>
          <w:tcPr>
            <w:tcW w:w="1152" w:type="dxa"/>
            <w:tcBorders>
              <w:left w:val="nil"/>
            </w:tcBorders>
            <w:vAlign w:val="bottom"/>
          </w:tcPr>
          <w:p w14:paraId="5A452FDE" w14:textId="0B312B5D"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23</w:t>
            </w:r>
            <w:r w:rsidR="00E12112" w:rsidRPr="004116FD">
              <w:rPr>
                <w:rFonts w:ascii="Arial" w:hAnsi="Arial" w:cs="Arial"/>
                <w:b w:val="0"/>
                <w:bCs w:val="0"/>
                <w:sz w:val="16"/>
                <w:szCs w:val="16"/>
              </w:rPr>
              <w:t>,</w:t>
            </w:r>
            <w:r w:rsidRPr="006F735B">
              <w:rPr>
                <w:rFonts w:ascii="Arial" w:hAnsi="Arial" w:cs="Arial"/>
                <w:b w:val="0"/>
                <w:bCs w:val="0"/>
                <w:sz w:val="16"/>
                <w:szCs w:val="16"/>
                <w:lang w:val="en-GB"/>
              </w:rPr>
              <w:t>875</w:t>
            </w:r>
            <w:r w:rsidR="00E12112" w:rsidRPr="004116FD">
              <w:rPr>
                <w:rFonts w:ascii="Arial" w:hAnsi="Arial" w:cs="Arial"/>
                <w:b w:val="0"/>
                <w:bCs w:val="0"/>
                <w:sz w:val="16"/>
                <w:szCs w:val="16"/>
              </w:rPr>
              <w:t>.</w:t>
            </w:r>
            <w:r w:rsidRPr="006F735B">
              <w:rPr>
                <w:rFonts w:ascii="Arial" w:hAnsi="Arial" w:cs="Arial"/>
                <w:b w:val="0"/>
                <w:bCs w:val="0"/>
                <w:sz w:val="16"/>
                <w:szCs w:val="16"/>
                <w:lang w:val="en-GB"/>
              </w:rPr>
              <w:t>81</w:t>
            </w:r>
          </w:p>
        </w:tc>
        <w:tc>
          <w:tcPr>
            <w:tcW w:w="1152" w:type="dxa"/>
            <w:vAlign w:val="bottom"/>
          </w:tcPr>
          <w:p w14:paraId="2B4A2CFE" w14:textId="6D98A952"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31</w:t>
            </w:r>
            <w:r w:rsidR="00E12112" w:rsidRPr="004116FD">
              <w:rPr>
                <w:rFonts w:ascii="Arial" w:hAnsi="Arial" w:cs="Arial"/>
                <w:b w:val="0"/>
                <w:bCs w:val="0"/>
                <w:sz w:val="16"/>
                <w:szCs w:val="16"/>
              </w:rPr>
              <w:t>,</w:t>
            </w:r>
            <w:r w:rsidRPr="006F735B">
              <w:rPr>
                <w:rFonts w:ascii="Arial" w:hAnsi="Arial" w:cs="Arial"/>
                <w:b w:val="0"/>
                <w:bCs w:val="0"/>
                <w:sz w:val="16"/>
                <w:szCs w:val="16"/>
                <w:lang w:val="en-GB"/>
              </w:rPr>
              <w:t>426</w:t>
            </w:r>
            <w:r w:rsidR="00E12112" w:rsidRPr="004116FD">
              <w:rPr>
                <w:rFonts w:ascii="Arial" w:hAnsi="Arial" w:cs="Arial"/>
                <w:b w:val="0"/>
                <w:bCs w:val="0"/>
                <w:sz w:val="16"/>
                <w:szCs w:val="16"/>
              </w:rPr>
              <w:t>.</w:t>
            </w:r>
            <w:r w:rsidRPr="006F735B">
              <w:rPr>
                <w:rFonts w:ascii="Arial" w:hAnsi="Arial" w:cs="Arial"/>
                <w:b w:val="0"/>
                <w:bCs w:val="0"/>
                <w:sz w:val="16"/>
                <w:szCs w:val="16"/>
                <w:lang w:val="en-GB"/>
              </w:rPr>
              <w:t>56</w:t>
            </w:r>
          </w:p>
        </w:tc>
      </w:tr>
      <w:tr w:rsidR="00E12112" w:rsidRPr="004116FD" w14:paraId="2A03D63F" w14:textId="77777777" w:rsidTr="004116FD">
        <w:trPr>
          <w:trHeight w:val="20"/>
        </w:trPr>
        <w:tc>
          <w:tcPr>
            <w:tcW w:w="3330" w:type="dxa"/>
            <w:vAlign w:val="bottom"/>
          </w:tcPr>
          <w:p w14:paraId="1E60DF95" w14:textId="439787F9"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Disposals, net</w:t>
            </w:r>
          </w:p>
        </w:tc>
        <w:tc>
          <w:tcPr>
            <w:tcW w:w="1152" w:type="dxa"/>
            <w:vAlign w:val="bottom"/>
          </w:tcPr>
          <w:p w14:paraId="056E0EE1" w14:textId="197647AC"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vAlign w:val="bottom"/>
          </w:tcPr>
          <w:p w14:paraId="6A3D869B" w14:textId="768D0CFE" w:rsidR="00E12112" w:rsidRPr="004116FD" w:rsidRDefault="00E12112" w:rsidP="00560C09">
            <w:pPr>
              <w:pStyle w:val="Style1"/>
              <w:pBdr>
                <w:bottom w:val="none" w:sz="0" w:space="0" w:color="auto"/>
              </w:pBdr>
              <w:spacing w:line="240" w:lineRule="auto"/>
              <w:ind w:right="-74"/>
              <w:rPr>
                <w:rFonts w:ascii="Arial" w:hAnsi="Arial" w:cs="Arial"/>
                <w:b w:val="0"/>
                <w:bCs w:val="0"/>
                <w:sz w:val="16"/>
                <w:szCs w:val="16"/>
              </w:rPr>
            </w:pPr>
            <w:r w:rsidRPr="004116FD">
              <w:rPr>
                <w:rFonts w:cs="Arial"/>
                <w:sz w:val="16"/>
                <w:szCs w:val="16"/>
              </w:rPr>
              <w:t>-</w:t>
            </w:r>
          </w:p>
        </w:tc>
        <w:tc>
          <w:tcPr>
            <w:tcW w:w="1152" w:type="dxa"/>
            <w:vAlign w:val="bottom"/>
          </w:tcPr>
          <w:p w14:paraId="5561E357" w14:textId="3D24A4CB"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cs="Arial"/>
                <w:sz w:val="16"/>
                <w:szCs w:val="16"/>
              </w:rPr>
              <w:t>-</w:t>
            </w:r>
          </w:p>
        </w:tc>
        <w:tc>
          <w:tcPr>
            <w:tcW w:w="1152" w:type="dxa"/>
            <w:vAlign w:val="bottom"/>
          </w:tcPr>
          <w:p w14:paraId="275B6430" w14:textId="4F3A54F3"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vAlign w:val="bottom"/>
          </w:tcPr>
          <w:p w14:paraId="781F4845" w14:textId="263E2B7F"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52</w:t>
            </w:r>
            <w:r w:rsidRPr="004116FD">
              <w:rPr>
                <w:rFonts w:ascii="Arial" w:hAnsi="Arial" w:cs="Arial"/>
                <w:b w:val="0"/>
                <w:bCs w:val="0"/>
                <w:sz w:val="16"/>
                <w:szCs w:val="16"/>
              </w:rPr>
              <w:t>.</w:t>
            </w:r>
            <w:r w:rsidR="006F735B" w:rsidRPr="006F735B">
              <w:rPr>
                <w:rFonts w:ascii="Arial" w:hAnsi="Arial" w:cs="Arial"/>
                <w:b w:val="0"/>
                <w:bCs w:val="0"/>
                <w:sz w:val="16"/>
                <w:szCs w:val="16"/>
                <w:lang w:val="en-GB"/>
              </w:rPr>
              <w:t>94</w:t>
            </w:r>
            <w:r w:rsidRPr="004116FD">
              <w:rPr>
                <w:rFonts w:ascii="Arial" w:hAnsi="Arial" w:cs="Arial"/>
                <w:b w:val="0"/>
                <w:bCs w:val="0"/>
                <w:sz w:val="16"/>
                <w:szCs w:val="16"/>
              </w:rPr>
              <w:t>)</w:t>
            </w:r>
          </w:p>
        </w:tc>
        <w:tc>
          <w:tcPr>
            <w:tcW w:w="1152" w:type="dxa"/>
            <w:vAlign w:val="bottom"/>
          </w:tcPr>
          <w:p w14:paraId="6324802B" w14:textId="1A7E0A6F"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27</w:t>
            </w:r>
            <w:r w:rsidRPr="004116FD">
              <w:rPr>
                <w:rFonts w:ascii="Arial" w:hAnsi="Arial" w:cs="Arial"/>
                <w:b w:val="0"/>
                <w:bCs w:val="0"/>
                <w:sz w:val="16"/>
                <w:szCs w:val="16"/>
              </w:rPr>
              <w:t>.</w:t>
            </w:r>
            <w:r w:rsidR="006F735B" w:rsidRPr="006F735B">
              <w:rPr>
                <w:rFonts w:ascii="Arial" w:hAnsi="Arial" w:cs="Arial"/>
                <w:b w:val="0"/>
                <w:bCs w:val="0"/>
                <w:sz w:val="16"/>
                <w:szCs w:val="16"/>
                <w:lang w:val="en-GB"/>
              </w:rPr>
              <w:t>54</w:t>
            </w:r>
            <w:r w:rsidRPr="004116FD">
              <w:rPr>
                <w:rFonts w:ascii="Arial" w:hAnsi="Arial" w:cs="Arial"/>
                <w:b w:val="0"/>
                <w:bCs w:val="0"/>
                <w:sz w:val="16"/>
                <w:szCs w:val="16"/>
              </w:rPr>
              <w:t>)</w:t>
            </w:r>
          </w:p>
        </w:tc>
        <w:tc>
          <w:tcPr>
            <w:tcW w:w="1152" w:type="dxa"/>
            <w:vAlign w:val="bottom"/>
          </w:tcPr>
          <w:p w14:paraId="0A55CA44" w14:textId="4602F77A" w:rsidR="00E12112" w:rsidRPr="004116FD" w:rsidRDefault="00E12112" w:rsidP="00560C09">
            <w:pPr>
              <w:spacing w:line="240" w:lineRule="auto"/>
              <w:ind w:right="-74"/>
              <w:jc w:val="center"/>
              <w:rPr>
                <w:rFonts w:cs="Arial"/>
                <w:sz w:val="16"/>
                <w:szCs w:val="16"/>
              </w:rPr>
            </w:pPr>
            <w:r w:rsidRPr="004116FD">
              <w:rPr>
                <w:rFonts w:cs="Arial"/>
                <w:sz w:val="16"/>
                <w:szCs w:val="16"/>
                <w:lang w:val="en-US"/>
              </w:rPr>
              <w:t>-</w:t>
            </w:r>
          </w:p>
        </w:tc>
        <w:tc>
          <w:tcPr>
            <w:tcW w:w="1152" w:type="dxa"/>
            <w:vAlign w:val="bottom"/>
          </w:tcPr>
          <w:p w14:paraId="183D419C" w14:textId="166EF210"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0</w:t>
            </w:r>
            <w:r w:rsidRPr="004116FD">
              <w:rPr>
                <w:rFonts w:ascii="Arial" w:hAnsi="Arial" w:cs="Arial"/>
                <w:b w:val="0"/>
                <w:bCs w:val="0"/>
                <w:sz w:val="16"/>
                <w:szCs w:val="16"/>
              </w:rPr>
              <w:t>.</w:t>
            </w:r>
            <w:r w:rsidR="006F735B" w:rsidRPr="006F735B">
              <w:rPr>
                <w:rFonts w:ascii="Arial" w:hAnsi="Arial" w:cs="Arial"/>
                <w:b w:val="0"/>
                <w:bCs w:val="0"/>
                <w:sz w:val="16"/>
                <w:szCs w:val="16"/>
                <w:lang w:val="en-GB"/>
              </w:rPr>
              <w:t>48</w:t>
            </w:r>
            <w:r w:rsidRPr="004116FD">
              <w:rPr>
                <w:rFonts w:ascii="Arial" w:hAnsi="Arial" w:cs="Arial"/>
                <w:b w:val="0"/>
                <w:bCs w:val="0"/>
                <w:sz w:val="16"/>
                <w:szCs w:val="16"/>
              </w:rPr>
              <w:t>)</w:t>
            </w:r>
          </w:p>
        </w:tc>
        <w:tc>
          <w:tcPr>
            <w:tcW w:w="1152" w:type="dxa"/>
            <w:tcBorders>
              <w:left w:val="nil"/>
            </w:tcBorders>
            <w:vAlign w:val="bottom"/>
          </w:tcPr>
          <w:p w14:paraId="164B61AA" w14:textId="41C7F74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57</w:t>
            </w:r>
            <w:r w:rsidRPr="004116FD">
              <w:rPr>
                <w:rFonts w:ascii="Arial" w:hAnsi="Arial" w:cs="Arial"/>
                <w:b w:val="0"/>
                <w:bCs w:val="0"/>
                <w:sz w:val="16"/>
                <w:szCs w:val="16"/>
              </w:rPr>
              <w:t>.</w:t>
            </w:r>
            <w:r w:rsidR="006F735B" w:rsidRPr="006F735B">
              <w:rPr>
                <w:rFonts w:ascii="Arial" w:hAnsi="Arial" w:cs="Arial"/>
                <w:b w:val="0"/>
                <w:bCs w:val="0"/>
                <w:sz w:val="16"/>
                <w:szCs w:val="16"/>
                <w:lang w:val="en-GB"/>
              </w:rPr>
              <w:t>48</w:t>
            </w:r>
            <w:r w:rsidRPr="004116FD">
              <w:rPr>
                <w:rFonts w:ascii="Arial" w:hAnsi="Arial" w:cs="Arial"/>
                <w:b w:val="0"/>
                <w:bCs w:val="0"/>
                <w:sz w:val="16"/>
                <w:szCs w:val="16"/>
              </w:rPr>
              <w:t>)</w:t>
            </w:r>
          </w:p>
        </w:tc>
        <w:tc>
          <w:tcPr>
            <w:tcW w:w="1152" w:type="dxa"/>
            <w:vAlign w:val="bottom"/>
          </w:tcPr>
          <w:p w14:paraId="64EE6E21" w14:textId="003E290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138</w:t>
            </w:r>
            <w:r w:rsidRPr="004116FD">
              <w:rPr>
                <w:rFonts w:ascii="Arial" w:hAnsi="Arial" w:cs="Arial"/>
                <w:b w:val="0"/>
                <w:bCs w:val="0"/>
                <w:sz w:val="16"/>
                <w:szCs w:val="16"/>
              </w:rPr>
              <w:t>.</w:t>
            </w:r>
            <w:r w:rsidR="006F735B" w:rsidRPr="006F735B">
              <w:rPr>
                <w:rFonts w:ascii="Arial" w:hAnsi="Arial" w:cs="Arial"/>
                <w:b w:val="0"/>
                <w:bCs w:val="0"/>
                <w:sz w:val="16"/>
                <w:szCs w:val="16"/>
                <w:lang w:val="en-GB"/>
              </w:rPr>
              <w:t>44</w:t>
            </w:r>
            <w:r w:rsidRPr="004116FD">
              <w:rPr>
                <w:rFonts w:ascii="Arial" w:hAnsi="Arial" w:cs="Arial"/>
                <w:b w:val="0"/>
                <w:bCs w:val="0"/>
                <w:sz w:val="16"/>
                <w:szCs w:val="16"/>
              </w:rPr>
              <w:t>)</w:t>
            </w:r>
          </w:p>
        </w:tc>
      </w:tr>
      <w:tr w:rsidR="00E12112" w:rsidRPr="004116FD" w14:paraId="5C6EB0CF" w14:textId="77777777" w:rsidTr="004116FD">
        <w:trPr>
          <w:trHeight w:val="20"/>
        </w:trPr>
        <w:tc>
          <w:tcPr>
            <w:tcW w:w="3330" w:type="dxa"/>
            <w:vAlign w:val="bottom"/>
          </w:tcPr>
          <w:p w14:paraId="703F0068" w14:textId="468C142F"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Adjustments/reclassifications</w:t>
            </w:r>
          </w:p>
        </w:tc>
        <w:tc>
          <w:tcPr>
            <w:tcW w:w="1152" w:type="dxa"/>
            <w:vAlign w:val="bottom"/>
          </w:tcPr>
          <w:p w14:paraId="3BFF8799" w14:textId="1FAE0E6F" w:rsidR="00E12112" w:rsidRPr="004116FD" w:rsidRDefault="00E12112" w:rsidP="004F05BD">
            <w:pPr>
              <w:spacing w:line="240" w:lineRule="auto"/>
              <w:ind w:right="-74"/>
              <w:jc w:val="center"/>
              <w:rPr>
                <w:rFonts w:cs="Arial"/>
                <w:sz w:val="16"/>
                <w:szCs w:val="16"/>
              </w:rPr>
            </w:pPr>
            <w:r w:rsidRPr="004116FD">
              <w:rPr>
                <w:rFonts w:cs="Arial"/>
                <w:sz w:val="16"/>
                <w:szCs w:val="16"/>
                <w:lang w:val="en-US"/>
              </w:rPr>
              <w:t>-</w:t>
            </w:r>
          </w:p>
        </w:tc>
        <w:tc>
          <w:tcPr>
            <w:tcW w:w="1152" w:type="dxa"/>
            <w:vAlign w:val="bottom"/>
          </w:tcPr>
          <w:p w14:paraId="5501CF20" w14:textId="2208C24B" w:rsidR="00E12112" w:rsidRPr="004116FD" w:rsidRDefault="00E12112" w:rsidP="004F05BD">
            <w:pPr>
              <w:spacing w:line="240" w:lineRule="auto"/>
              <w:ind w:right="-74"/>
              <w:jc w:val="center"/>
              <w:rPr>
                <w:rFonts w:cs="Arial"/>
                <w:sz w:val="16"/>
                <w:szCs w:val="16"/>
                <w:lang w:val="en-US"/>
              </w:rPr>
            </w:pPr>
            <w:r w:rsidRPr="004116FD">
              <w:rPr>
                <w:rFonts w:cs="Arial"/>
                <w:sz w:val="16"/>
                <w:szCs w:val="16"/>
              </w:rPr>
              <w:t>-</w:t>
            </w:r>
          </w:p>
        </w:tc>
        <w:tc>
          <w:tcPr>
            <w:tcW w:w="1152" w:type="dxa"/>
            <w:vAlign w:val="bottom"/>
          </w:tcPr>
          <w:p w14:paraId="4173D099" w14:textId="7049F938"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vAlign w:val="bottom"/>
          </w:tcPr>
          <w:p w14:paraId="13164C7C" w14:textId="2AB4781C"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vAlign w:val="bottom"/>
          </w:tcPr>
          <w:p w14:paraId="5980EEC9" w14:textId="243B1287"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24</w:t>
            </w:r>
            <w:r w:rsidR="00E12112" w:rsidRPr="004116FD">
              <w:rPr>
                <w:rFonts w:ascii="Arial" w:hAnsi="Arial" w:cs="Arial"/>
                <w:b w:val="0"/>
                <w:bCs w:val="0"/>
                <w:sz w:val="16"/>
                <w:szCs w:val="16"/>
              </w:rPr>
              <w:t>,</w:t>
            </w:r>
            <w:r w:rsidRPr="006F735B">
              <w:rPr>
                <w:rFonts w:ascii="Arial" w:hAnsi="Arial" w:cs="Arial"/>
                <w:b w:val="0"/>
                <w:bCs w:val="0"/>
                <w:sz w:val="16"/>
                <w:szCs w:val="16"/>
                <w:lang w:val="en-GB"/>
              </w:rPr>
              <w:t>416</w:t>
            </w:r>
            <w:r w:rsidR="00E12112" w:rsidRPr="004116FD">
              <w:rPr>
                <w:rFonts w:ascii="Arial" w:hAnsi="Arial" w:cs="Arial"/>
                <w:b w:val="0"/>
                <w:bCs w:val="0"/>
                <w:sz w:val="16"/>
                <w:szCs w:val="16"/>
              </w:rPr>
              <w:t>.</w:t>
            </w:r>
            <w:r w:rsidRPr="006F735B">
              <w:rPr>
                <w:rFonts w:ascii="Arial" w:hAnsi="Arial" w:cs="Arial"/>
                <w:b w:val="0"/>
                <w:bCs w:val="0"/>
                <w:sz w:val="16"/>
                <w:szCs w:val="16"/>
                <w:lang w:val="en-GB"/>
              </w:rPr>
              <w:t>82</w:t>
            </w:r>
          </w:p>
        </w:tc>
        <w:tc>
          <w:tcPr>
            <w:tcW w:w="1152" w:type="dxa"/>
            <w:vAlign w:val="bottom"/>
          </w:tcPr>
          <w:p w14:paraId="425588A2" w14:textId="2E82F91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4</w:t>
            </w:r>
            <w:r w:rsidR="00E12112" w:rsidRPr="004116FD">
              <w:rPr>
                <w:rFonts w:ascii="Arial" w:hAnsi="Arial" w:cs="Arial"/>
                <w:b w:val="0"/>
                <w:bCs w:val="0"/>
                <w:sz w:val="16"/>
                <w:szCs w:val="16"/>
              </w:rPr>
              <w:t>,</w:t>
            </w:r>
            <w:r w:rsidRPr="006F735B">
              <w:rPr>
                <w:rFonts w:ascii="Arial" w:hAnsi="Arial" w:cs="Arial"/>
                <w:b w:val="0"/>
                <w:bCs w:val="0"/>
                <w:sz w:val="16"/>
                <w:szCs w:val="16"/>
                <w:lang w:val="en-GB"/>
              </w:rPr>
              <w:t>904</w:t>
            </w:r>
            <w:r w:rsidR="00E12112" w:rsidRPr="004116FD">
              <w:rPr>
                <w:rFonts w:ascii="Arial" w:hAnsi="Arial" w:cs="Arial"/>
                <w:b w:val="0"/>
                <w:bCs w:val="0"/>
                <w:sz w:val="16"/>
                <w:szCs w:val="16"/>
              </w:rPr>
              <w:t>.</w:t>
            </w:r>
            <w:r w:rsidRPr="006F735B">
              <w:rPr>
                <w:rFonts w:ascii="Arial" w:hAnsi="Arial" w:cs="Arial"/>
                <w:b w:val="0"/>
                <w:bCs w:val="0"/>
                <w:sz w:val="16"/>
                <w:szCs w:val="16"/>
                <w:lang w:val="en-GB"/>
              </w:rPr>
              <w:t>58</w:t>
            </w:r>
          </w:p>
        </w:tc>
        <w:tc>
          <w:tcPr>
            <w:tcW w:w="1152" w:type="dxa"/>
            <w:vAlign w:val="bottom"/>
          </w:tcPr>
          <w:p w14:paraId="6667931B" w14:textId="6EC3716C" w:rsidR="00E12112" w:rsidRPr="004116FD" w:rsidRDefault="00E12112" w:rsidP="00560C09">
            <w:pPr>
              <w:spacing w:line="240" w:lineRule="auto"/>
              <w:ind w:right="-74"/>
              <w:jc w:val="center"/>
              <w:rPr>
                <w:rFonts w:cs="Arial"/>
                <w:sz w:val="16"/>
                <w:szCs w:val="16"/>
                <w:lang w:val="en-US"/>
              </w:rPr>
            </w:pPr>
            <w:r w:rsidRPr="004116FD">
              <w:rPr>
                <w:rFonts w:cs="Arial"/>
                <w:sz w:val="16"/>
                <w:szCs w:val="16"/>
              </w:rPr>
              <w:t>-</w:t>
            </w:r>
          </w:p>
        </w:tc>
        <w:tc>
          <w:tcPr>
            <w:tcW w:w="1152" w:type="dxa"/>
            <w:vAlign w:val="bottom"/>
          </w:tcPr>
          <w:p w14:paraId="2E834DFF" w14:textId="0696252B"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573</w:t>
            </w:r>
            <w:r w:rsidRPr="004116FD">
              <w:rPr>
                <w:rFonts w:ascii="Arial" w:hAnsi="Arial" w:cs="Arial"/>
                <w:b w:val="0"/>
                <w:bCs w:val="0"/>
                <w:sz w:val="16"/>
                <w:szCs w:val="16"/>
              </w:rPr>
              <w:t>.</w:t>
            </w:r>
            <w:r w:rsidR="006F735B" w:rsidRPr="006F735B">
              <w:rPr>
                <w:rFonts w:ascii="Arial" w:hAnsi="Arial" w:cs="Arial"/>
                <w:b w:val="0"/>
                <w:bCs w:val="0"/>
                <w:sz w:val="16"/>
                <w:szCs w:val="16"/>
                <w:lang w:val="en-GB"/>
              </w:rPr>
              <w:t>87</w:t>
            </w:r>
            <w:r w:rsidRPr="004116FD">
              <w:rPr>
                <w:rFonts w:ascii="Arial" w:hAnsi="Arial" w:cs="Arial"/>
                <w:b w:val="0"/>
                <w:bCs w:val="0"/>
                <w:sz w:val="16"/>
                <w:szCs w:val="16"/>
              </w:rPr>
              <w:t>)</w:t>
            </w:r>
          </w:p>
        </w:tc>
        <w:tc>
          <w:tcPr>
            <w:tcW w:w="1152" w:type="dxa"/>
            <w:tcBorders>
              <w:left w:val="nil"/>
            </w:tcBorders>
            <w:vAlign w:val="bottom"/>
          </w:tcPr>
          <w:p w14:paraId="794FBB3D" w14:textId="035E443F"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29</w:t>
            </w:r>
            <w:r w:rsidRPr="004116FD">
              <w:rPr>
                <w:rFonts w:ascii="Arial" w:hAnsi="Arial" w:cs="Arial"/>
                <w:b w:val="0"/>
                <w:bCs w:val="0"/>
                <w:sz w:val="16"/>
                <w:szCs w:val="16"/>
              </w:rPr>
              <w:t>,</w:t>
            </w:r>
            <w:r w:rsidR="006F735B" w:rsidRPr="006F735B">
              <w:rPr>
                <w:rFonts w:ascii="Arial" w:hAnsi="Arial" w:cs="Arial"/>
                <w:b w:val="0"/>
                <w:bCs w:val="0"/>
                <w:sz w:val="16"/>
                <w:szCs w:val="16"/>
                <w:lang w:val="en-GB"/>
              </w:rPr>
              <w:t>640</w:t>
            </w:r>
            <w:r w:rsidRPr="004116FD">
              <w:rPr>
                <w:rFonts w:ascii="Arial" w:hAnsi="Arial" w:cs="Arial"/>
                <w:b w:val="0"/>
                <w:bCs w:val="0"/>
                <w:sz w:val="16"/>
                <w:szCs w:val="16"/>
              </w:rPr>
              <w:t>.</w:t>
            </w:r>
            <w:r w:rsidR="006F735B" w:rsidRPr="006F735B">
              <w:rPr>
                <w:rFonts w:ascii="Arial" w:hAnsi="Arial" w:cs="Arial"/>
                <w:b w:val="0"/>
                <w:bCs w:val="0"/>
                <w:sz w:val="16"/>
                <w:szCs w:val="16"/>
                <w:lang w:val="en-GB"/>
              </w:rPr>
              <w:t>23</w:t>
            </w:r>
            <w:r w:rsidRPr="004116FD">
              <w:rPr>
                <w:rFonts w:ascii="Arial" w:hAnsi="Arial" w:cs="Arial"/>
                <w:b w:val="0"/>
                <w:bCs w:val="0"/>
                <w:sz w:val="16"/>
                <w:szCs w:val="16"/>
              </w:rPr>
              <w:t>)</w:t>
            </w:r>
          </w:p>
        </w:tc>
        <w:tc>
          <w:tcPr>
            <w:tcW w:w="1152" w:type="dxa"/>
            <w:vAlign w:val="bottom"/>
          </w:tcPr>
          <w:p w14:paraId="02CF0E92" w14:textId="358FAFA1"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892</w:t>
            </w:r>
            <w:r w:rsidRPr="004116FD">
              <w:rPr>
                <w:rFonts w:ascii="Arial" w:hAnsi="Arial" w:cs="Arial"/>
                <w:b w:val="0"/>
                <w:bCs w:val="0"/>
                <w:sz w:val="16"/>
                <w:szCs w:val="16"/>
              </w:rPr>
              <w:t>.</w:t>
            </w:r>
            <w:r w:rsidR="006F735B" w:rsidRPr="006F735B">
              <w:rPr>
                <w:rFonts w:ascii="Arial" w:hAnsi="Arial" w:cs="Arial"/>
                <w:b w:val="0"/>
                <w:bCs w:val="0"/>
                <w:sz w:val="16"/>
                <w:szCs w:val="16"/>
                <w:lang w:val="en-GB"/>
              </w:rPr>
              <w:t>70</w:t>
            </w:r>
            <w:r w:rsidRPr="004116FD">
              <w:rPr>
                <w:rFonts w:ascii="Arial" w:hAnsi="Arial" w:cs="Arial"/>
                <w:b w:val="0"/>
                <w:bCs w:val="0"/>
                <w:sz w:val="16"/>
                <w:szCs w:val="16"/>
              </w:rPr>
              <w:t>)</w:t>
            </w:r>
          </w:p>
        </w:tc>
      </w:tr>
      <w:tr w:rsidR="00E12112" w:rsidRPr="004116FD" w14:paraId="47E14F99" w14:textId="77777777" w:rsidTr="004116FD">
        <w:trPr>
          <w:trHeight w:val="20"/>
        </w:trPr>
        <w:tc>
          <w:tcPr>
            <w:tcW w:w="3330" w:type="dxa"/>
            <w:vAlign w:val="bottom"/>
          </w:tcPr>
          <w:p w14:paraId="1D81D0C4" w14:textId="158D25CF" w:rsidR="00E12112" w:rsidRPr="004116FD" w:rsidRDefault="00E12112" w:rsidP="004F05BD">
            <w:pPr>
              <w:tabs>
                <w:tab w:val="left" w:pos="11165"/>
              </w:tabs>
              <w:spacing w:line="240" w:lineRule="auto"/>
              <w:ind w:left="-72" w:right="-108"/>
              <w:rPr>
                <w:rFonts w:cs="Arial"/>
                <w:sz w:val="16"/>
                <w:szCs w:val="16"/>
              </w:rPr>
            </w:pPr>
            <w:r w:rsidRPr="004116FD">
              <w:rPr>
                <w:rFonts w:cs="Arial"/>
                <w:sz w:val="16"/>
                <w:szCs w:val="16"/>
                <w:lang w:val="en-US"/>
              </w:rPr>
              <w:t>Depreciation charge</w:t>
            </w:r>
          </w:p>
        </w:tc>
        <w:tc>
          <w:tcPr>
            <w:tcW w:w="1152" w:type="dxa"/>
            <w:vAlign w:val="bottom"/>
          </w:tcPr>
          <w:p w14:paraId="1832B856" w14:textId="3410F149" w:rsidR="00E12112" w:rsidRPr="004116FD" w:rsidRDefault="00E12112" w:rsidP="004F05BD">
            <w:pPr>
              <w:spacing w:line="240" w:lineRule="auto"/>
              <w:ind w:right="-74"/>
              <w:jc w:val="center"/>
              <w:rPr>
                <w:rFonts w:cs="Arial"/>
                <w:sz w:val="16"/>
                <w:szCs w:val="16"/>
                <w:lang w:val="en-US"/>
              </w:rPr>
            </w:pPr>
            <w:r w:rsidRPr="004116FD">
              <w:rPr>
                <w:rFonts w:cs="Arial"/>
                <w:sz w:val="16"/>
                <w:szCs w:val="16"/>
              </w:rPr>
              <w:t>-</w:t>
            </w:r>
          </w:p>
        </w:tc>
        <w:tc>
          <w:tcPr>
            <w:tcW w:w="1152" w:type="dxa"/>
            <w:vAlign w:val="bottom"/>
          </w:tcPr>
          <w:p w14:paraId="6CD67981" w14:textId="605752C2" w:rsidR="00E12112" w:rsidRPr="004116FD" w:rsidRDefault="00E12112" w:rsidP="00560C09">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54</w:t>
            </w:r>
            <w:r w:rsidRPr="004116FD">
              <w:rPr>
                <w:rFonts w:ascii="Arial" w:hAnsi="Arial" w:cs="Arial"/>
                <w:b w:val="0"/>
                <w:bCs w:val="0"/>
                <w:sz w:val="16"/>
                <w:szCs w:val="16"/>
              </w:rPr>
              <w:t>.</w:t>
            </w:r>
            <w:r w:rsidR="006F735B" w:rsidRPr="006F735B">
              <w:rPr>
                <w:rFonts w:ascii="Arial" w:hAnsi="Arial" w:cs="Arial"/>
                <w:b w:val="0"/>
                <w:bCs w:val="0"/>
                <w:sz w:val="16"/>
                <w:szCs w:val="16"/>
                <w:lang w:val="en-GB"/>
              </w:rPr>
              <w:t>57</w:t>
            </w:r>
            <w:r w:rsidRPr="004116FD">
              <w:rPr>
                <w:rFonts w:ascii="Arial" w:hAnsi="Arial" w:cs="Arial"/>
                <w:b w:val="0"/>
                <w:bCs w:val="0"/>
                <w:sz w:val="16"/>
                <w:szCs w:val="16"/>
              </w:rPr>
              <w:t>)</w:t>
            </w:r>
          </w:p>
        </w:tc>
        <w:tc>
          <w:tcPr>
            <w:tcW w:w="1152" w:type="dxa"/>
            <w:vAlign w:val="bottom"/>
          </w:tcPr>
          <w:p w14:paraId="7B0047E4" w14:textId="75366FF8"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vAlign w:val="bottom"/>
          </w:tcPr>
          <w:p w14:paraId="54D2E3BF" w14:textId="77A519B3"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vAlign w:val="bottom"/>
          </w:tcPr>
          <w:p w14:paraId="39780236" w14:textId="0FC9F632"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9</w:t>
            </w:r>
            <w:r w:rsidRPr="004116FD">
              <w:rPr>
                <w:rFonts w:ascii="Arial" w:hAnsi="Arial" w:cs="Arial"/>
                <w:b w:val="0"/>
                <w:bCs w:val="0"/>
                <w:sz w:val="16"/>
                <w:szCs w:val="16"/>
              </w:rPr>
              <w:t>,</w:t>
            </w:r>
            <w:r w:rsidR="006F735B" w:rsidRPr="006F735B">
              <w:rPr>
                <w:rFonts w:ascii="Arial" w:hAnsi="Arial" w:cs="Arial"/>
                <w:b w:val="0"/>
                <w:bCs w:val="0"/>
                <w:sz w:val="16"/>
                <w:szCs w:val="16"/>
                <w:lang w:val="en-GB"/>
              </w:rPr>
              <w:t>980</w:t>
            </w:r>
            <w:r w:rsidRPr="004116FD">
              <w:rPr>
                <w:rFonts w:ascii="Arial" w:hAnsi="Arial" w:cs="Arial"/>
                <w:b w:val="0"/>
                <w:bCs w:val="0"/>
                <w:sz w:val="16"/>
                <w:szCs w:val="16"/>
              </w:rPr>
              <w:t>.</w:t>
            </w:r>
            <w:r w:rsidR="006F735B" w:rsidRPr="006F735B">
              <w:rPr>
                <w:rFonts w:ascii="Arial" w:hAnsi="Arial" w:cs="Arial"/>
                <w:b w:val="0"/>
                <w:bCs w:val="0"/>
                <w:sz w:val="16"/>
                <w:szCs w:val="16"/>
                <w:lang w:val="en-GB"/>
              </w:rPr>
              <w:t>95</w:t>
            </w:r>
            <w:r w:rsidRPr="004116FD">
              <w:rPr>
                <w:rFonts w:ascii="Arial" w:hAnsi="Arial" w:cs="Arial"/>
                <w:b w:val="0"/>
                <w:bCs w:val="0"/>
                <w:sz w:val="16"/>
                <w:szCs w:val="16"/>
              </w:rPr>
              <w:t>)</w:t>
            </w:r>
          </w:p>
        </w:tc>
        <w:tc>
          <w:tcPr>
            <w:tcW w:w="1152" w:type="dxa"/>
            <w:vAlign w:val="bottom"/>
          </w:tcPr>
          <w:p w14:paraId="4BF993B4" w14:textId="16B00BA1"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5</w:t>
            </w:r>
            <w:r w:rsidRPr="004116FD">
              <w:rPr>
                <w:rFonts w:ascii="Arial" w:hAnsi="Arial" w:cs="Arial"/>
                <w:b w:val="0"/>
                <w:bCs w:val="0"/>
                <w:sz w:val="16"/>
                <w:szCs w:val="16"/>
              </w:rPr>
              <w:t>,</w:t>
            </w:r>
            <w:r w:rsidR="006F735B" w:rsidRPr="006F735B">
              <w:rPr>
                <w:rFonts w:ascii="Arial" w:hAnsi="Arial" w:cs="Arial"/>
                <w:b w:val="0"/>
                <w:bCs w:val="0"/>
                <w:sz w:val="16"/>
                <w:szCs w:val="16"/>
                <w:lang w:val="en-GB"/>
              </w:rPr>
              <w:t>514</w:t>
            </w:r>
            <w:r w:rsidRPr="004116FD">
              <w:rPr>
                <w:rFonts w:ascii="Arial" w:hAnsi="Arial" w:cs="Arial"/>
                <w:b w:val="0"/>
                <w:bCs w:val="0"/>
                <w:sz w:val="16"/>
                <w:szCs w:val="16"/>
              </w:rPr>
              <w:t>.</w:t>
            </w:r>
            <w:r w:rsidR="006F735B" w:rsidRPr="006F735B">
              <w:rPr>
                <w:rFonts w:ascii="Arial" w:hAnsi="Arial" w:cs="Arial"/>
                <w:b w:val="0"/>
                <w:bCs w:val="0"/>
                <w:sz w:val="16"/>
                <w:szCs w:val="16"/>
                <w:lang w:val="en-GB"/>
              </w:rPr>
              <w:t>10</w:t>
            </w:r>
            <w:r w:rsidRPr="004116FD">
              <w:rPr>
                <w:rFonts w:ascii="Arial" w:hAnsi="Arial" w:cs="Arial"/>
                <w:b w:val="0"/>
                <w:bCs w:val="0"/>
                <w:sz w:val="16"/>
                <w:szCs w:val="16"/>
              </w:rPr>
              <w:t>)</w:t>
            </w:r>
          </w:p>
        </w:tc>
        <w:tc>
          <w:tcPr>
            <w:tcW w:w="1152" w:type="dxa"/>
            <w:vAlign w:val="bottom"/>
          </w:tcPr>
          <w:p w14:paraId="40A4422C" w14:textId="7DBFA439"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w:t>
            </w:r>
            <w:r w:rsidRPr="004116FD">
              <w:rPr>
                <w:rFonts w:ascii="Arial" w:hAnsi="Arial" w:cs="Arial"/>
                <w:b w:val="0"/>
                <w:bCs w:val="0"/>
                <w:sz w:val="16"/>
                <w:szCs w:val="16"/>
              </w:rPr>
              <w:t>.</w:t>
            </w:r>
            <w:r w:rsidR="006F735B" w:rsidRPr="006F735B">
              <w:rPr>
                <w:rFonts w:ascii="Arial" w:hAnsi="Arial" w:cs="Arial"/>
                <w:b w:val="0"/>
                <w:bCs w:val="0"/>
                <w:sz w:val="16"/>
                <w:szCs w:val="16"/>
                <w:lang w:val="en-GB"/>
              </w:rPr>
              <w:t>27</w:t>
            </w:r>
            <w:r w:rsidRPr="004116FD">
              <w:rPr>
                <w:rFonts w:ascii="Arial" w:hAnsi="Arial" w:cs="Arial"/>
                <w:b w:val="0"/>
                <w:bCs w:val="0"/>
                <w:sz w:val="16"/>
                <w:szCs w:val="16"/>
              </w:rPr>
              <w:t>)</w:t>
            </w:r>
          </w:p>
        </w:tc>
        <w:tc>
          <w:tcPr>
            <w:tcW w:w="1152" w:type="dxa"/>
            <w:vAlign w:val="bottom"/>
          </w:tcPr>
          <w:p w14:paraId="788B6D65" w14:textId="79BAE637" w:rsidR="00E12112" w:rsidRPr="004116FD" w:rsidRDefault="00E12112" w:rsidP="00560C09">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796</w:t>
            </w:r>
            <w:r w:rsidRPr="004116FD">
              <w:rPr>
                <w:rFonts w:ascii="Arial" w:hAnsi="Arial" w:cs="Arial"/>
                <w:b w:val="0"/>
                <w:bCs w:val="0"/>
                <w:sz w:val="16"/>
                <w:szCs w:val="16"/>
              </w:rPr>
              <w:t>.</w:t>
            </w:r>
            <w:r w:rsidR="006F735B" w:rsidRPr="006F735B">
              <w:rPr>
                <w:rFonts w:ascii="Arial" w:hAnsi="Arial" w:cs="Arial"/>
                <w:b w:val="0"/>
                <w:bCs w:val="0"/>
                <w:sz w:val="16"/>
                <w:szCs w:val="16"/>
                <w:lang w:val="en-GB"/>
              </w:rPr>
              <w:t>15</w:t>
            </w:r>
            <w:r w:rsidRPr="004116FD">
              <w:rPr>
                <w:rFonts w:ascii="Arial" w:hAnsi="Arial" w:cs="Arial"/>
                <w:b w:val="0"/>
                <w:bCs w:val="0"/>
                <w:sz w:val="16"/>
                <w:szCs w:val="16"/>
              </w:rPr>
              <w:t>)</w:t>
            </w:r>
          </w:p>
        </w:tc>
        <w:tc>
          <w:tcPr>
            <w:tcW w:w="1152" w:type="dxa"/>
            <w:tcBorders>
              <w:left w:val="nil"/>
            </w:tcBorders>
            <w:vAlign w:val="bottom"/>
          </w:tcPr>
          <w:p w14:paraId="071AAC53" w14:textId="672F3770" w:rsidR="00E12112" w:rsidRPr="004116FD" w:rsidRDefault="00E12112" w:rsidP="00560C09">
            <w:pPr>
              <w:pStyle w:val="Style1"/>
              <w:pBdr>
                <w:bottom w:val="none" w:sz="0" w:space="0" w:color="auto"/>
              </w:pBdr>
              <w:spacing w:line="240" w:lineRule="auto"/>
              <w:ind w:right="-74"/>
              <w:rPr>
                <w:rFonts w:ascii="Arial" w:hAnsi="Arial" w:cs="Arial"/>
                <w:b w:val="0"/>
                <w:bCs w:val="0"/>
                <w:sz w:val="16"/>
                <w:szCs w:val="16"/>
              </w:rPr>
            </w:pPr>
            <w:r w:rsidRPr="004116FD">
              <w:rPr>
                <w:rFonts w:cs="Arial"/>
                <w:sz w:val="16"/>
                <w:szCs w:val="16"/>
              </w:rPr>
              <w:t>-</w:t>
            </w:r>
          </w:p>
        </w:tc>
        <w:tc>
          <w:tcPr>
            <w:tcW w:w="1152" w:type="dxa"/>
            <w:vAlign w:val="bottom"/>
          </w:tcPr>
          <w:p w14:paraId="2551A2DA" w14:textId="5F2DA3B6"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16</w:t>
            </w:r>
            <w:r w:rsidRPr="004116FD">
              <w:rPr>
                <w:rFonts w:ascii="Arial" w:hAnsi="Arial" w:cs="Arial"/>
                <w:b w:val="0"/>
                <w:bCs w:val="0"/>
                <w:sz w:val="16"/>
                <w:szCs w:val="16"/>
              </w:rPr>
              <w:t>,</w:t>
            </w:r>
            <w:r w:rsidR="006F735B" w:rsidRPr="006F735B">
              <w:rPr>
                <w:rFonts w:ascii="Arial" w:hAnsi="Arial" w:cs="Arial"/>
                <w:b w:val="0"/>
                <w:bCs w:val="0"/>
                <w:sz w:val="16"/>
                <w:szCs w:val="16"/>
                <w:lang w:val="en-GB"/>
              </w:rPr>
              <w:t>348</w:t>
            </w:r>
            <w:r w:rsidRPr="004116FD">
              <w:rPr>
                <w:rFonts w:ascii="Arial" w:hAnsi="Arial" w:cs="Arial"/>
                <w:b w:val="0"/>
                <w:bCs w:val="0"/>
                <w:sz w:val="16"/>
                <w:szCs w:val="16"/>
              </w:rPr>
              <w:t>.</w:t>
            </w:r>
            <w:r w:rsidR="006F735B" w:rsidRPr="006F735B">
              <w:rPr>
                <w:rFonts w:ascii="Arial" w:hAnsi="Arial" w:cs="Arial"/>
                <w:b w:val="0"/>
                <w:bCs w:val="0"/>
                <w:sz w:val="16"/>
                <w:szCs w:val="16"/>
                <w:lang w:val="en-GB"/>
              </w:rPr>
              <w:t>04</w:t>
            </w:r>
            <w:r w:rsidRPr="004116FD">
              <w:rPr>
                <w:rFonts w:ascii="Arial" w:hAnsi="Arial" w:cs="Arial"/>
                <w:b w:val="0"/>
                <w:bCs w:val="0"/>
                <w:sz w:val="16"/>
                <w:szCs w:val="16"/>
              </w:rPr>
              <w:t>)</w:t>
            </w:r>
          </w:p>
        </w:tc>
      </w:tr>
      <w:tr w:rsidR="00E12112" w:rsidRPr="004116FD" w14:paraId="0D10CE4D" w14:textId="77777777" w:rsidTr="004116FD">
        <w:trPr>
          <w:trHeight w:val="20"/>
        </w:trPr>
        <w:tc>
          <w:tcPr>
            <w:tcW w:w="3330" w:type="dxa"/>
            <w:vAlign w:val="bottom"/>
          </w:tcPr>
          <w:p w14:paraId="29B78896" w14:textId="64892613"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Impairments charge</w:t>
            </w:r>
          </w:p>
        </w:tc>
        <w:tc>
          <w:tcPr>
            <w:tcW w:w="1152" w:type="dxa"/>
            <w:tcBorders>
              <w:bottom w:val="single" w:sz="4" w:space="0" w:color="auto"/>
            </w:tcBorders>
            <w:vAlign w:val="bottom"/>
          </w:tcPr>
          <w:p w14:paraId="00FF9A78" w14:textId="517B4E5F"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tcBorders>
              <w:bottom w:val="single" w:sz="4" w:space="0" w:color="auto"/>
            </w:tcBorders>
            <w:vAlign w:val="bottom"/>
          </w:tcPr>
          <w:p w14:paraId="68D59501" w14:textId="3047AB97" w:rsidR="00E12112" w:rsidRPr="004116FD" w:rsidRDefault="00E12112" w:rsidP="00560C09">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64C23608" w14:textId="1E58509F"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099FC114" w14:textId="1CF38C7E"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50BECC85" w14:textId="27DFE0C5" w:rsidR="00E12112" w:rsidRPr="004116FD" w:rsidRDefault="00E12112" w:rsidP="00560C09">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42B8E342" w14:textId="403053FB"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601</w:t>
            </w:r>
            <w:r w:rsidRPr="004116FD">
              <w:rPr>
                <w:rFonts w:ascii="Arial" w:hAnsi="Arial" w:cs="Arial"/>
                <w:b w:val="0"/>
                <w:bCs w:val="0"/>
                <w:sz w:val="16"/>
                <w:szCs w:val="16"/>
              </w:rPr>
              <w:t>.</w:t>
            </w:r>
            <w:r w:rsidR="006F735B" w:rsidRPr="006F735B">
              <w:rPr>
                <w:rFonts w:ascii="Arial" w:hAnsi="Arial" w:cs="Arial"/>
                <w:b w:val="0"/>
                <w:bCs w:val="0"/>
                <w:sz w:val="16"/>
                <w:szCs w:val="16"/>
                <w:lang w:val="en-GB"/>
              </w:rPr>
              <w:t>39</w:t>
            </w:r>
            <w:r w:rsidRPr="004116FD">
              <w:rPr>
                <w:rFonts w:ascii="Arial" w:hAnsi="Arial" w:cs="Arial"/>
                <w:b w:val="0"/>
                <w:bCs w:val="0"/>
                <w:sz w:val="16"/>
                <w:szCs w:val="16"/>
              </w:rPr>
              <w:t>)</w:t>
            </w:r>
          </w:p>
        </w:tc>
        <w:tc>
          <w:tcPr>
            <w:tcW w:w="1152" w:type="dxa"/>
            <w:tcBorders>
              <w:bottom w:val="single" w:sz="4" w:space="0" w:color="auto"/>
            </w:tcBorders>
            <w:vAlign w:val="bottom"/>
          </w:tcPr>
          <w:p w14:paraId="49F325C1" w14:textId="0A6A37F5" w:rsidR="00E12112" w:rsidRPr="004116FD" w:rsidRDefault="00E12112" w:rsidP="00560C09">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0FFC4198" w14:textId="7098AAD4" w:rsidR="00E12112" w:rsidRPr="004116FD" w:rsidRDefault="00E12112" w:rsidP="00560C09">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left w:val="nil"/>
              <w:bottom w:val="single" w:sz="4" w:space="0" w:color="auto"/>
            </w:tcBorders>
            <w:vAlign w:val="bottom"/>
          </w:tcPr>
          <w:p w14:paraId="068892EE" w14:textId="1C45BF4F" w:rsidR="00E12112" w:rsidRPr="004116FD" w:rsidRDefault="00E12112" w:rsidP="00560C09">
            <w:pPr>
              <w:spacing w:line="240" w:lineRule="auto"/>
              <w:ind w:right="-74"/>
              <w:jc w:val="center"/>
              <w:rPr>
                <w:rFonts w:cs="Arial"/>
                <w:sz w:val="16"/>
                <w:szCs w:val="16"/>
              </w:rPr>
            </w:pPr>
            <w:r w:rsidRPr="004116FD">
              <w:rPr>
                <w:rFonts w:cs="Arial"/>
                <w:sz w:val="16"/>
                <w:szCs w:val="16"/>
              </w:rPr>
              <w:t>-</w:t>
            </w:r>
          </w:p>
        </w:tc>
        <w:tc>
          <w:tcPr>
            <w:tcW w:w="1152" w:type="dxa"/>
            <w:tcBorders>
              <w:bottom w:val="single" w:sz="4" w:space="0" w:color="auto"/>
            </w:tcBorders>
            <w:vAlign w:val="bottom"/>
          </w:tcPr>
          <w:p w14:paraId="40796B29" w14:textId="78B58FD3"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601</w:t>
            </w:r>
            <w:r w:rsidRPr="004116FD">
              <w:rPr>
                <w:rFonts w:ascii="Arial" w:hAnsi="Arial" w:cs="Arial"/>
                <w:b w:val="0"/>
                <w:bCs w:val="0"/>
                <w:sz w:val="16"/>
                <w:szCs w:val="16"/>
              </w:rPr>
              <w:t>.</w:t>
            </w:r>
            <w:r w:rsidR="006F735B" w:rsidRPr="006F735B">
              <w:rPr>
                <w:rFonts w:ascii="Arial" w:hAnsi="Arial" w:cs="Arial"/>
                <w:b w:val="0"/>
                <w:bCs w:val="0"/>
                <w:sz w:val="16"/>
                <w:szCs w:val="16"/>
                <w:lang w:val="en-GB"/>
              </w:rPr>
              <w:t>39</w:t>
            </w:r>
            <w:r w:rsidRPr="004116FD">
              <w:rPr>
                <w:rFonts w:ascii="Arial" w:hAnsi="Arial" w:cs="Arial"/>
                <w:b w:val="0"/>
                <w:bCs w:val="0"/>
                <w:sz w:val="16"/>
                <w:szCs w:val="16"/>
              </w:rPr>
              <w:t>)</w:t>
            </w:r>
          </w:p>
        </w:tc>
      </w:tr>
      <w:tr w:rsidR="00E12112" w:rsidRPr="004116FD" w14:paraId="12327166" w14:textId="77777777" w:rsidTr="004116FD">
        <w:trPr>
          <w:trHeight w:val="20"/>
        </w:trPr>
        <w:tc>
          <w:tcPr>
            <w:tcW w:w="3330" w:type="dxa"/>
            <w:vAlign w:val="bottom"/>
          </w:tcPr>
          <w:p w14:paraId="58C7219C" w14:textId="77777777" w:rsidR="00E12112" w:rsidRPr="004116FD" w:rsidRDefault="00E12112" w:rsidP="004F05BD">
            <w:pPr>
              <w:tabs>
                <w:tab w:val="left" w:pos="11165"/>
              </w:tabs>
              <w:spacing w:line="240" w:lineRule="auto"/>
              <w:ind w:left="-72" w:right="-108"/>
              <w:rPr>
                <w:rFonts w:cs="Arial"/>
                <w:b/>
                <w:bCs/>
                <w:sz w:val="16"/>
                <w:szCs w:val="16"/>
                <w:lang w:val="en-US"/>
              </w:rPr>
            </w:pPr>
          </w:p>
        </w:tc>
        <w:tc>
          <w:tcPr>
            <w:tcW w:w="1152" w:type="dxa"/>
            <w:tcBorders>
              <w:top w:val="single" w:sz="4" w:space="0" w:color="auto"/>
            </w:tcBorders>
            <w:vAlign w:val="bottom"/>
          </w:tcPr>
          <w:p w14:paraId="6A613C01"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2F47E681"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7462AB2B" w14:textId="77777777" w:rsidR="00E12112" w:rsidRPr="004116FD" w:rsidRDefault="00E12112" w:rsidP="004F05BD">
            <w:pPr>
              <w:tabs>
                <w:tab w:val="left" w:pos="11165"/>
              </w:tabs>
              <w:spacing w:line="240" w:lineRule="auto"/>
              <w:ind w:right="-74"/>
              <w:jc w:val="center"/>
              <w:rPr>
                <w:rFonts w:cs="Arial"/>
                <w:b/>
                <w:bCs/>
                <w:sz w:val="16"/>
                <w:szCs w:val="16"/>
                <w:lang w:val="en-US"/>
              </w:rPr>
            </w:pPr>
          </w:p>
        </w:tc>
        <w:tc>
          <w:tcPr>
            <w:tcW w:w="1152" w:type="dxa"/>
            <w:tcBorders>
              <w:top w:val="single" w:sz="4" w:space="0" w:color="auto"/>
            </w:tcBorders>
            <w:vAlign w:val="bottom"/>
          </w:tcPr>
          <w:p w14:paraId="084D7554" w14:textId="77777777" w:rsidR="00E12112" w:rsidRPr="004116FD" w:rsidRDefault="00E12112" w:rsidP="004F05BD">
            <w:pPr>
              <w:tabs>
                <w:tab w:val="left" w:pos="11165"/>
              </w:tabs>
              <w:spacing w:line="240" w:lineRule="auto"/>
              <w:ind w:right="-74"/>
              <w:jc w:val="center"/>
              <w:rPr>
                <w:rFonts w:cs="Arial"/>
                <w:b/>
                <w:bCs/>
                <w:sz w:val="16"/>
                <w:szCs w:val="16"/>
                <w:lang w:val="en-US"/>
              </w:rPr>
            </w:pPr>
          </w:p>
        </w:tc>
        <w:tc>
          <w:tcPr>
            <w:tcW w:w="1152" w:type="dxa"/>
            <w:tcBorders>
              <w:top w:val="single" w:sz="4" w:space="0" w:color="auto"/>
            </w:tcBorders>
            <w:vAlign w:val="bottom"/>
          </w:tcPr>
          <w:p w14:paraId="1E9ACFCA"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34223BAB"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2057ED4F"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6837AF89"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left w:val="nil"/>
            </w:tcBorders>
            <w:vAlign w:val="bottom"/>
          </w:tcPr>
          <w:p w14:paraId="6FF1242A"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110544F0" w14:textId="77777777" w:rsidR="00E12112" w:rsidRPr="004116FD" w:rsidRDefault="00E12112" w:rsidP="004F05BD">
            <w:pPr>
              <w:tabs>
                <w:tab w:val="left" w:pos="11165"/>
              </w:tabs>
              <w:spacing w:line="240" w:lineRule="auto"/>
              <w:ind w:right="-74"/>
              <w:rPr>
                <w:rFonts w:cs="Arial"/>
                <w:b/>
                <w:bCs/>
                <w:sz w:val="16"/>
                <w:szCs w:val="16"/>
                <w:lang w:val="en-US"/>
              </w:rPr>
            </w:pPr>
          </w:p>
        </w:tc>
      </w:tr>
      <w:tr w:rsidR="00E12112" w:rsidRPr="004116FD" w14:paraId="39CACEE0" w14:textId="77777777" w:rsidTr="004116FD">
        <w:trPr>
          <w:trHeight w:val="20"/>
        </w:trPr>
        <w:tc>
          <w:tcPr>
            <w:tcW w:w="3330" w:type="dxa"/>
            <w:vAlign w:val="bottom"/>
          </w:tcPr>
          <w:p w14:paraId="34351119" w14:textId="46A29014"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Closing net book value</w:t>
            </w:r>
          </w:p>
        </w:tc>
        <w:tc>
          <w:tcPr>
            <w:tcW w:w="1152" w:type="dxa"/>
            <w:tcBorders>
              <w:bottom w:val="single" w:sz="4" w:space="0" w:color="auto"/>
            </w:tcBorders>
            <w:vAlign w:val="bottom"/>
          </w:tcPr>
          <w:p w14:paraId="72DDCB03" w14:textId="1B8175A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546</w:t>
            </w:r>
            <w:r w:rsidR="00E12112" w:rsidRPr="004116FD">
              <w:rPr>
                <w:rFonts w:ascii="Arial" w:hAnsi="Arial" w:cs="Arial"/>
                <w:b w:val="0"/>
                <w:bCs w:val="0"/>
                <w:sz w:val="16"/>
                <w:szCs w:val="16"/>
              </w:rPr>
              <w:t>.</w:t>
            </w:r>
            <w:r w:rsidRPr="006F735B">
              <w:rPr>
                <w:rFonts w:ascii="Arial" w:hAnsi="Arial" w:cs="Arial"/>
                <w:b w:val="0"/>
                <w:bCs w:val="0"/>
                <w:sz w:val="16"/>
                <w:szCs w:val="16"/>
                <w:lang w:val="en-GB"/>
              </w:rPr>
              <w:t>59</w:t>
            </w:r>
          </w:p>
        </w:tc>
        <w:tc>
          <w:tcPr>
            <w:tcW w:w="1152" w:type="dxa"/>
            <w:tcBorders>
              <w:bottom w:val="single" w:sz="4" w:space="0" w:color="auto"/>
            </w:tcBorders>
            <w:vAlign w:val="bottom"/>
          </w:tcPr>
          <w:p w14:paraId="41C2379D" w14:textId="7BA6ABD4"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110</w:t>
            </w:r>
            <w:r w:rsidR="00E12112" w:rsidRPr="004116FD">
              <w:rPr>
                <w:rFonts w:ascii="Arial" w:hAnsi="Arial" w:cs="Arial"/>
                <w:b w:val="0"/>
                <w:bCs w:val="0"/>
                <w:sz w:val="16"/>
                <w:szCs w:val="16"/>
              </w:rPr>
              <w:t>.</w:t>
            </w:r>
            <w:r w:rsidRPr="006F735B">
              <w:rPr>
                <w:rFonts w:ascii="Arial" w:hAnsi="Arial" w:cs="Arial"/>
                <w:b w:val="0"/>
                <w:bCs w:val="0"/>
                <w:sz w:val="16"/>
                <w:szCs w:val="16"/>
                <w:lang w:val="en-GB"/>
              </w:rPr>
              <w:t>84</w:t>
            </w:r>
          </w:p>
        </w:tc>
        <w:tc>
          <w:tcPr>
            <w:tcW w:w="1152" w:type="dxa"/>
            <w:tcBorders>
              <w:bottom w:val="single" w:sz="4" w:space="0" w:color="auto"/>
            </w:tcBorders>
            <w:vAlign w:val="bottom"/>
          </w:tcPr>
          <w:p w14:paraId="52DC4FE3" w14:textId="41DDB10B"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68F186BD" w14:textId="06B7AE8D"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14CAE13F" w14:textId="3ABF2859"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105</w:t>
            </w:r>
            <w:r w:rsidR="00E12112" w:rsidRPr="004116FD">
              <w:rPr>
                <w:rFonts w:ascii="Arial" w:hAnsi="Arial" w:cs="Arial"/>
                <w:b w:val="0"/>
                <w:bCs w:val="0"/>
                <w:sz w:val="16"/>
                <w:szCs w:val="16"/>
              </w:rPr>
              <w:t>,</w:t>
            </w:r>
            <w:r w:rsidRPr="006F735B">
              <w:rPr>
                <w:rFonts w:ascii="Arial" w:hAnsi="Arial" w:cs="Arial"/>
                <w:b w:val="0"/>
                <w:bCs w:val="0"/>
                <w:sz w:val="16"/>
                <w:szCs w:val="16"/>
                <w:lang w:val="en-GB"/>
              </w:rPr>
              <w:t>091</w:t>
            </w:r>
            <w:r w:rsidR="00E12112" w:rsidRPr="004116FD">
              <w:rPr>
                <w:rFonts w:ascii="Arial" w:hAnsi="Arial" w:cs="Arial"/>
                <w:b w:val="0"/>
                <w:bCs w:val="0"/>
                <w:sz w:val="16"/>
                <w:szCs w:val="16"/>
              </w:rPr>
              <w:t>.</w:t>
            </w:r>
            <w:r w:rsidRPr="006F735B">
              <w:rPr>
                <w:rFonts w:ascii="Arial" w:hAnsi="Arial" w:cs="Arial"/>
                <w:b w:val="0"/>
                <w:bCs w:val="0"/>
                <w:sz w:val="16"/>
                <w:szCs w:val="16"/>
                <w:lang w:val="en-GB"/>
              </w:rPr>
              <w:t>37</w:t>
            </w:r>
          </w:p>
        </w:tc>
        <w:tc>
          <w:tcPr>
            <w:tcW w:w="1152" w:type="dxa"/>
            <w:tcBorders>
              <w:bottom w:val="single" w:sz="4" w:space="0" w:color="auto"/>
            </w:tcBorders>
            <w:vAlign w:val="bottom"/>
          </w:tcPr>
          <w:p w14:paraId="462FE688" w14:textId="5758C297"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55</w:t>
            </w:r>
            <w:r w:rsidR="00E12112" w:rsidRPr="004116FD">
              <w:rPr>
                <w:rFonts w:ascii="Arial" w:hAnsi="Arial" w:cs="Arial"/>
                <w:b w:val="0"/>
                <w:bCs w:val="0"/>
                <w:sz w:val="16"/>
                <w:szCs w:val="16"/>
              </w:rPr>
              <w:t>,</w:t>
            </w:r>
            <w:r w:rsidRPr="006F735B">
              <w:rPr>
                <w:rFonts w:ascii="Arial" w:hAnsi="Arial" w:cs="Arial"/>
                <w:b w:val="0"/>
                <w:bCs w:val="0"/>
                <w:sz w:val="16"/>
                <w:szCs w:val="16"/>
                <w:lang w:val="en-GB"/>
              </w:rPr>
              <w:t>554</w:t>
            </w:r>
            <w:r w:rsidR="00E12112" w:rsidRPr="004116FD">
              <w:rPr>
                <w:rFonts w:ascii="Arial" w:hAnsi="Arial" w:cs="Arial"/>
                <w:b w:val="0"/>
                <w:bCs w:val="0"/>
                <w:sz w:val="16"/>
                <w:szCs w:val="16"/>
              </w:rPr>
              <w:t>.</w:t>
            </w:r>
            <w:r w:rsidRPr="006F735B">
              <w:rPr>
                <w:rFonts w:ascii="Arial" w:hAnsi="Arial" w:cs="Arial"/>
                <w:b w:val="0"/>
                <w:bCs w:val="0"/>
                <w:sz w:val="16"/>
                <w:szCs w:val="16"/>
                <w:lang w:val="en-GB"/>
              </w:rPr>
              <w:t>86</w:t>
            </w:r>
          </w:p>
        </w:tc>
        <w:tc>
          <w:tcPr>
            <w:tcW w:w="1152" w:type="dxa"/>
            <w:tcBorders>
              <w:bottom w:val="single" w:sz="4" w:space="0" w:color="auto"/>
            </w:tcBorders>
            <w:vAlign w:val="bottom"/>
          </w:tcPr>
          <w:p w14:paraId="36ABD589" w14:textId="655B084C"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23</w:t>
            </w:r>
            <w:r w:rsidR="00E12112" w:rsidRPr="004116FD">
              <w:rPr>
                <w:rFonts w:ascii="Arial" w:hAnsi="Arial" w:cs="Arial"/>
                <w:b w:val="0"/>
                <w:bCs w:val="0"/>
                <w:sz w:val="16"/>
                <w:szCs w:val="16"/>
              </w:rPr>
              <w:t>.</w:t>
            </w:r>
            <w:r w:rsidRPr="006F735B">
              <w:rPr>
                <w:rFonts w:ascii="Arial" w:hAnsi="Arial" w:cs="Arial"/>
                <w:b w:val="0"/>
                <w:bCs w:val="0"/>
                <w:sz w:val="16"/>
                <w:szCs w:val="16"/>
                <w:lang w:val="en-GB"/>
              </w:rPr>
              <w:t>20</w:t>
            </w:r>
          </w:p>
        </w:tc>
        <w:tc>
          <w:tcPr>
            <w:tcW w:w="1152" w:type="dxa"/>
            <w:tcBorders>
              <w:bottom w:val="single" w:sz="4" w:space="0" w:color="auto"/>
            </w:tcBorders>
            <w:vAlign w:val="bottom"/>
          </w:tcPr>
          <w:p w14:paraId="792BB259" w14:textId="6BF9C853"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529</w:t>
            </w:r>
            <w:r w:rsidR="00E12112" w:rsidRPr="004116FD">
              <w:rPr>
                <w:rFonts w:ascii="Arial" w:hAnsi="Arial" w:cs="Arial"/>
                <w:b w:val="0"/>
                <w:bCs w:val="0"/>
                <w:sz w:val="16"/>
                <w:szCs w:val="16"/>
              </w:rPr>
              <w:t>.</w:t>
            </w:r>
            <w:r w:rsidRPr="006F735B">
              <w:rPr>
                <w:rFonts w:ascii="Arial" w:hAnsi="Arial" w:cs="Arial"/>
                <w:b w:val="0"/>
                <w:bCs w:val="0"/>
                <w:sz w:val="16"/>
                <w:szCs w:val="16"/>
                <w:lang w:val="en-GB"/>
              </w:rPr>
              <w:t>26</w:t>
            </w:r>
          </w:p>
        </w:tc>
        <w:tc>
          <w:tcPr>
            <w:tcW w:w="1152" w:type="dxa"/>
            <w:tcBorders>
              <w:left w:val="nil"/>
              <w:bottom w:val="single" w:sz="4" w:space="0" w:color="auto"/>
            </w:tcBorders>
            <w:vAlign w:val="bottom"/>
          </w:tcPr>
          <w:p w14:paraId="0C91C32A" w14:textId="1C9C87FC"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75</w:t>
            </w:r>
            <w:r w:rsidR="00E12112" w:rsidRPr="004116FD">
              <w:rPr>
                <w:rFonts w:ascii="Arial" w:hAnsi="Arial" w:cs="Arial"/>
                <w:b w:val="0"/>
                <w:bCs w:val="0"/>
                <w:sz w:val="16"/>
                <w:szCs w:val="16"/>
              </w:rPr>
              <w:t>,</w:t>
            </w:r>
            <w:r w:rsidRPr="006F735B">
              <w:rPr>
                <w:rFonts w:ascii="Arial" w:hAnsi="Arial" w:cs="Arial"/>
                <w:b w:val="0"/>
                <w:bCs w:val="0"/>
                <w:sz w:val="16"/>
                <w:szCs w:val="16"/>
                <w:lang w:val="en-GB"/>
              </w:rPr>
              <w:t>971</w:t>
            </w:r>
            <w:r w:rsidR="00E12112" w:rsidRPr="004116FD">
              <w:rPr>
                <w:rFonts w:ascii="Arial" w:hAnsi="Arial" w:cs="Arial"/>
                <w:b w:val="0"/>
                <w:bCs w:val="0"/>
                <w:sz w:val="16"/>
                <w:szCs w:val="16"/>
              </w:rPr>
              <w:t>.</w:t>
            </w:r>
            <w:r w:rsidRPr="006F735B">
              <w:rPr>
                <w:rFonts w:ascii="Arial" w:hAnsi="Arial" w:cs="Arial"/>
                <w:b w:val="0"/>
                <w:bCs w:val="0"/>
                <w:sz w:val="16"/>
                <w:szCs w:val="16"/>
                <w:lang w:val="en-GB"/>
              </w:rPr>
              <w:t>51</w:t>
            </w:r>
          </w:p>
        </w:tc>
        <w:tc>
          <w:tcPr>
            <w:tcW w:w="1152" w:type="dxa"/>
            <w:tcBorders>
              <w:bottom w:val="single" w:sz="4" w:space="0" w:color="auto"/>
            </w:tcBorders>
            <w:vAlign w:val="bottom"/>
          </w:tcPr>
          <w:p w14:paraId="4EF8CC84" w14:textId="3C2A747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239</w:t>
            </w:r>
            <w:r w:rsidR="00E12112" w:rsidRPr="004116FD">
              <w:rPr>
                <w:rFonts w:ascii="Arial" w:hAnsi="Arial" w:cs="Arial"/>
                <w:b w:val="0"/>
                <w:bCs w:val="0"/>
                <w:sz w:val="16"/>
                <w:szCs w:val="16"/>
              </w:rPr>
              <w:t>,</w:t>
            </w:r>
            <w:r w:rsidRPr="006F735B">
              <w:rPr>
                <w:rFonts w:ascii="Arial" w:hAnsi="Arial" w:cs="Arial"/>
                <w:b w:val="0"/>
                <w:bCs w:val="0"/>
                <w:sz w:val="16"/>
                <w:szCs w:val="16"/>
                <w:lang w:val="en-GB"/>
              </w:rPr>
              <w:t>827</w:t>
            </w:r>
            <w:r w:rsidR="00E12112" w:rsidRPr="004116FD">
              <w:rPr>
                <w:rFonts w:ascii="Arial" w:hAnsi="Arial" w:cs="Arial"/>
                <w:b w:val="0"/>
                <w:bCs w:val="0"/>
                <w:sz w:val="16"/>
                <w:szCs w:val="16"/>
              </w:rPr>
              <w:t>.</w:t>
            </w:r>
            <w:r w:rsidRPr="006F735B">
              <w:rPr>
                <w:rFonts w:ascii="Arial" w:hAnsi="Arial" w:cs="Arial"/>
                <w:b w:val="0"/>
                <w:bCs w:val="0"/>
                <w:sz w:val="16"/>
                <w:szCs w:val="16"/>
                <w:lang w:val="en-GB"/>
              </w:rPr>
              <w:t>63</w:t>
            </w:r>
          </w:p>
        </w:tc>
      </w:tr>
      <w:tr w:rsidR="00E12112" w:rsidRPr="004116FD" w14:paraId="737F93CD" w14:textId="77777777" w:rsidTr="004116FD">
        <w:trPr>
          <w:trHeight w:val="20"/>
        </w:trPr>
        <w:tc>
          <w:tcPr>
            <w:tcW w:w="3330" w:type="dxa"/>
            <w:vAlign w:val="bottom"/>
          </w:tcPr>
          <w:p w14:paraId="346F48EF" w14:textId="77777777" w:rsidR="00E12112" w:rsidRPr="004116FD" w:rsidRDefault="00E12112" w:rsidP="004F05BD">
            <w:pPr>
              <w:tabs>
                <w:tab w:val="left" w:pos="11165"/>
              </w:tabs>
              <w:spacing w:line="240" w:lineRule="auto"/>
              <w:ind w:left="-72" w:right="-108"/>
              <w:rPr>
                <w:rFonts w:cs="Arial"/>
                <w:sz w:val="16"/>
                <w:szCs w:val="16"/>
                <w:lang w:val="en-US"/>
              </w:rPr>
            </w:pPr>
          </w:p>
        </w:tc>
        <w:tc>
          <w:tcPr>
            <w:tcW w:w="1152" w:type="dxa"/>
            <w:tcBorders>
              <w:top w:val="single" w:sz="4" w:space="0" w:color="auto"/>
            </w:tcBorders>
            <w:vAlign w:val="bottom"/>
          </w:tcPr>
          <w:p w14:paraId="2C4DBF55"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3DB1F6CC"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6F55BE8F"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477C549B"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07C6A471"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6A9F2644"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768BE6C7"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70214598"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left w:val="nil"/>
            </w:tcBorders>
            <w:vAlign w:val="bottom"/>
          </w:tcPr>
          <w:p w14:paraId="594994EA"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vAlign w:val="bottom"/>
          </w:tcPr>
          <w:p w14:paraId="76E2BD28" w14:textId="77777777" w:rsidR="00E12112" w:rsidRPr="004116FD" w:rsidRDefault="00E12112" w:rsidP="004F05BD">
            <w:pPr>
              <w:tabs>
                <w:tab w:val="left" w:pos="11165"/>
              </w:tabs>
              <w:spacing w:line="240" w:lineRule="auto"/>
              <w:ind w:left="148" w:right="-108"/>
              <w:rPr>
                <w:rFonts w:cs="Arial"/>
                <w:sz w:val="16"/>
                <w:szCs w:val="16"/>
                <w:lang w:val="en-US"/>
              </w:rPr>
            </w:pPr>
          </w:p>
        </w:tc>
      </w:tr>
      <w:tr w:rsidR="00E12112" w:rsidRPr="004116FD" w14:paraId="5FDD5876" w14:textId="77777777" w:rsidTr="004116FD">
        <w:trPr>
          <w:trHeight w:val="20"/>
        </w:trPr>
        <w:tc>
          <w:tcPr>
            <w:tcW w:w="3330" w:type="dxa"/>
            <w:vAlign w:val="bottom"/>
          </w:tcPr>
          <w:p w14:paraId="00560B73" w14:textId="13C9A6A6" w:rsidR="00E12112" w:rsidRPr="004116FD" w:rsidRDefault="00E12112" w:rsidP="004F05BD">
            <w:pPr>
              <w:tabs>
                <w:tab w:val="left" w:pos="11165"/>
              </w:tabs>
              <w:spacing w:line="240" w:lineRule="auto"/>
              <w:ind w:left="-72" w:right="-108"/>
              <w:rPr>
                <w:rFonts w:cs="Arial"/>
                <w:b/>
                <w:bCs/>
                <w:sz w:val="16"/>
                <w:szCs w:val="16"/>
                <w:lang w:val="en-US"/>
              </w:rPr>
            </w:pPr>
            <w:r w:rsidRPr="004116FD">
              <w:rPr>
                <w:rFonts w:cs="Arial"/>
                <w:b/>
                <w:bCs/>
                <w:sz w:val="16"/>
                <w:szCs w:val="16"/>
                <w:lang w:val="en-US"/>
              </w:rPr>
              <w:t xml:space="preserve">At </w:t>
            </w:r>
            <w:r w:rsidR="006F735B" w:rsidRPr="006F735B">
              <w:rPr>
                <w:rFonts w:cs="Arial"/>
                <w:b/>
                <w:bCs/>
                <w:sz w:val="16"/>
                <w:szCs w:val="16"/>
              </w:rPr>
              <w:t>31</w:t>
            </w:r>
            <w:r w:rsidRPr="004116FD">
              <w:rPr>
                <w:rFonts w:cs="Arial"/>
                <w:b/>
                <w:bCs/>
                <w:sz w:val="16"/>
                <w:szCs w:val="16"/>
                <w:lang w:val="en-US"/>
              </w:rPr>
              <w:t xml:space="preserve"> December </w:t>
            </w:r>
            <w:r w:rsidR="006F735B" w:rsidRPr="006F735B">
              <w:rPr>
                <w:rFonts w:cs="Arial"/>
                <w:b/>
                <w:bCs/>
                <w:sz w:val="16"/>
                <w:szCs w:val="16"/>
              </w:rPr>
              <w:t>2021</w:t>
            </w:r>
          </w:p>
        </w:tc>
        <w:tc>
          <w:tcPr>
            <w:tcW w:w="1152" w:type="dxa"/>
            <w:vAlign w:val="bottom"/>
          </w:tcPr>
          <w:p w14:paraId="0001E484" w14:textId="77777777" w:rsidR="00E12112" w:rsidRPr="004116FD" w:rsidRDefault="00E12112" w:rsidP="004F05BD">
            <w:pPr>
              <w:tabs>
                <w:tab w:val="left" w:pos="11165"/>
              </w:tabs>
              <w:spacing w:line="240" w:lineRule="auto"/>
              <w:ind w:right="-74"/>
              <w:jc w:val="right"/>
              <w:rPr>
                <w:rFonts w:cs="Arial"/>
                <w:sz w:val="16"/>
                <w:szCs w:val="16"/>
                <w:lang w:val="en-US"/>
              </w:rPr>
            </w:pPr>
          </w:p>
        </w:tc>
        <w:tc>
          <w:tcPr>
            <w:tcW w:w="1152" w:type="dxa"/>
            <w:vAlign w:val="bottom"/>
          </w:tcPr>
          <w:p w14:paraId="63A85619" w14:textId="77777777" w:rsidR="00E12112" w:rsidRPr="004116FD" w:rsidRDefault="00E12112" w:rsidP="004F05BD">
            <w:pPr>
              <w:tabs>
                <w:tab w:val="left" w:pos="11165"/>
              </w:tabs>
              <w:spacing w:line="240" w:lineRule="auto"/>
              <w:ind w:right="-74"/>
              <w:jc w:val="right"/>
              <w:rPr>
                <w:rFonts w:cs="Arial"/>
                <w:sz w:val="16"/>
                <w:szCs w:val="16"/>
                <w:lang w:val="en-US"/>
              </w:rPr>
            </w:pPr>
          </w:p>
        </w:tc>
        <w:tc>
          <w:tcPr>
            <w:tcW w:w="1152" w:type="dxa"/>
            <w:vAlign w:val="bottom"/>
          </w:tcPr>
          <w:p w14:paraId="4BFBE37F" w14:textId="77777777" w:rsidR="00E12112" w:rsidRPr="004116FD" w:rsidRDefault="00E12112" w:rsidP="004F05BD">
            <w:pPr>
              <w:tabs>
                <w:tab w:val="left" w:pos="1201"/>
                <w:tab w:val="left" w:pos="11165"/>
              </w:tabs>
              <w:spacing w:line="240" w:lineRule="auto"/>
              <w:ind w:right="-74"/>
              <w:jc w:val="right"/>
              <w:rPr>
                <w:rFonts w:cs="Arial"/>
                <w:sz w:val="16"/>
                <w:szCs w:val="16"/>
                <w:lang w:val="en-US"/>
              </w:rPr>
            </w:pPr>
          </w:p>
        </w:tc>
        <w:tc>
          <w:tcPr>
            <w:tcW w:w="1152" w:type="dxa"/>
            <w:vAlign w:val="bottom"/>
          </w:tcPr>
          <w:p w14:paraId="19535E73" w14:textId="77777777" w:rsidR="00E12112" w:rsidRPr="004116FD" w:rsidRDefault="00E12112" w:rsidP="004F05BD">
            <w:pPr>
              <w:tabs>
                <w:tab w:val="left" w:pos="1201"/>
                <w:tab w:val="left" w:pos="11165"/>
              </w:tabs>
              <w:spacing w:line="240" w:lineRule="auto"/>
              <w:ind w:right="-74"/>
              <w:jc w:val="right"/>
              <w:rPr>
                <w:rFonts w:cs="Arial"/>
                <w:sz w:val="16"/>
                <w:szCs w:val="16"/>
                <w:lang w:val="en-US"/>
              </w:rPr>
            </w:pPr>
          </w:p>
        </w:tc>
        <w:tc>
          <w:tcPr>
            <w:tcW w:w="1152" w:type="dxa"/>
            <w:vAlign w:val="bottom"/>
          </w:tcPr>
          <w:p w14:paraId="2E5B170E" w14:textId="77777777" w:rsidR="00E12112" w:rsidRPr="004116FD" w:rsidRDefault="00E12112" w:rsidP="004F05BD">
            <w:pPr>
              <w:tabs>
                <w:tab w:val="left" w:pos="1201"/>
                <w:tab w:val="left" w:pos="11165"/>
              </w:tabs>
              <w:spacing w:line="240" w:lineRule="auto"/>
              <w:ind w:right="-74"/>
              <w:jc w:val="right"/>
              <w:rPr>
                <w:rFonts w:cs="Arial"/>
                <w:sz w:val="16"/>
                <w:szCs w:val="16"/>
                <w:lang w:val="en-US"/>
              </w:rPr>
            </w:pPr>
          </w:p>
        </w:tc>
        <w:tc>
          <w:tcPr>
            <w:tcW w:w="1152" w:type="dxa"/>
            <w:vAlign w:val="bottom"/>
          </w:tcPr>
          <w:p w14:paraId="77902D2E" w14:textId="77777777" w:rsidR="00E12112" w:rsidRPr="004116FD" w:rsidRDefault="00E12112" w:rsidP="004F05BD">
            <w:pPr>
              <w:tabs>
                <w:tab w:val="left" w:pos="1201"/>
                <w:tab w:val="left" w:pos="11165"/>
              </w:tabs>
              <w:spacing w:line="240" w:lineRule="auto"/>
              <w:ind w:right="-74"/>
              <w:jc w:val="right"/>
              <w:rPr>
                <w:rFonts w:cs="Arial"/>
                <w:sz w:val="16"/>
                <w:szCs w:val="16"/>
                <w:lang w:val="en-US"/>
              </w:rPr>
            </w:pPr>
          </w:p>
        </w:tc>
        <w:tc>
          <w:tcPr>
            <w:tcW w:w="1152" w:type="dxa"/>
            <w:vAlign w:val="bottom"/>
          </w:tcPr>
          <w:p w14:paraId="71222748" w14:textId="77777777" w:rsidR="00E12112" w:rsidRPr="004116FD" w:rsidRDefault="00E12112" w:rsidP="004F05BD">
            <w:pPr>
              <w:tabs>
                <w:tab w:val="left" w:pos="1202"/>
                <w:tab w:val="left" w:pos="11165"/>
              </w:tabs>
              <w:spacing w:line="240" w:lineRule="auto"/>
              <w:ind w:right="-74"/>
              <w:jc w:val="right"/>
              <w:rPr>
                <w:rFonts w:cs="Arial"/>
                <w:sz w:val="16"/>
                <w:szCs w:val="16"/>
                <w:lang w:val="en-US"/>
              </w:rPr>
            </w:pPr>
          </w:p>
        </w:tc>
        <w:tc>
          <w:tcPr>
            <w:tcW w:w="1152" w:type="dxa"/>
            <w:vAlign w:val="bottom"/>
          </w:tcPr>
          <w:p w14:paraId="4649F2D0" w14:textId="77777777" w:rsidR="00E12112" w:rsidRPr="004116FD" w:rsidRDefault="00E12112" w:rsidP="004F05BD">
            <w:pPr>
              <w:tabs>
                <w:tab w:val="left" w:pos="11165"/>
              </w:tabs>
              <w:spacing w:line="240" w:lineRule="auto"/>
              <w:ind w:right="-74"/>
              <w:jc w:val="right"/>
              <w:rPr>
                <w:rFonts w:cs="Arial"/>
                <w:sz w:val="16"/>
                <w:szCs w:val="16"/>
                <w:lang w:val="en-US"/>
              </w:rPr>
            </w:pPr>
          </w:p>
        </w:tc>
        <w:tc>
          <w:tcPr>
            <w:tcW w:w="1152" w:type="dxa"/>
            <w:tcBorders>
              <w:left w:val="nil"/>
            </w:tcBorders>
            <w:vAlign w:val="bottom"/>
          </w:tcPr>
          <w:p w14:paraId="5657EDB2" w14:textId="77777777" w:rsidR="00E12112" w:rsidRPr="004116FD" w:rsidRDefault="00E12112" w:rsidP="004F05BD">
            <w:pPr>
              <w:tabs>
                <w:tab w:val="left" w:pos="11165"/>
              </w:tabs>
              <w:spacing w:line="240" w:lineRule="auto"/>
              <w:ind w:right="-74"/>
              <w:jc w:val="right"/>
              <w:rPr>
                <w:rFonts w:cs="Arial"/>
                <w:sz w:val="16"/>
                <w:szCs w:val="16"/>
                <w:lang w:val="en-US"/>
              </w:rPr>
            </w:pPr>
          </w:p>
        </w:tc>
        <w:tc>
          <w:tcPr>
            <w:tcW w:w="1152" w:type="dxa"/>
            <w:vAlign w:val="bottom"/>
          </w:tcPr>
          <w:p w14:paraId="0646A966" w14:textId="77777777" w:rsidR="00E12112" w:rsidRPr="004116FD" w:rsidRDefault="00E12112" w:rsidP="004F05BD">
            <w:pPr>
              <w:tabs>
                <w:tab w:val="left" w:pos="11165"/>
              </w:tabs>
              <w:spacing w:line="240" w:lineRule="auto"/>
              <w:ind w:right="-74"/>
              <w:jc w:val="right"/>
              <w:rPr>
                <w:rFonts w:cs="Arial"/>
                <w:sz w:val="16"/>
                <w:szCs w:val="16"/>
                <w:lang w:val="en-US"/>
              </w:rPr>
            </w:pPr>
          </w:p>
        </w:tc>
      </w:tr>
      <w:tr w:rsidR="00E12112" w:rsidRPr="004116FD" w14:paraId="2A0AF02E" w14:textId="77777777" w:rsidTr="004116FD">
        <w:trPr>
          <w:trHeight w:val="20"/>
        </w:trPr>
        <w:tc>
          <w:tcPr>
            <w:tcW w:w="3330" w:type="dxa"/>
            <w:vAlign w:val="bottom"/>
          </w:tcPr>
          <w:p w14:paraId="49979FBA" w14:textId="77777777"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Cost</w:t>
            </w:r>
          </w:p>
        </w:tc>
        <w:tc>
          <w:tcPr>
            <w:tcW w:w="1152" w:type="dxa"/>
            <w:vAlign w:val="bottom"/>
          </w:tcPr>
          <w:p w14:paraId="58D77BE2" w14:textId="4FDE93B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546</w:t>
            </w:r>
            <w:r w:rsidR="00E12112" w:rsidRPr="004116FD">
              <w:rPr>
                <w:rFonts w:ascii="Arial" w:hAnsi="Arial" w:cs="Arial"/>
                <w:b w:val="0"/>
                <w:bCs w:val="0"/>
                <w:sz w:val="16"/>
                <w:szCs w:val="16"/>
              </w:rPr>
              <w:t>.</w:t>
            </w:r>
            <w:r w:rsidRPr="006F735B">
              <w:rPr>
                <w:rFonts w:ascii="Arial" w:hAnsi="Arial" w:cs="Arial"/>
                <w:b w:val="0"/>
                <w:bCs w:val="0"/>
                <w:sz w:val="16"/>
                <w:szCs w:val="16"/>
                <w:lang w:val="en-GB"/>
              </w:rPr>
              <w:t>59</w:t>
            </w:r>
          </w:p>
        </w:tc>
        <w:tc>
          <w:tcPr>
            <w:tcW w:w="1152" w:type="dxa"/>
            <w:vAlign w:val="bottom"/>
          </w:tcPr>
          <w:p w14:paraId="5DB87AB8" w14:textId="55371052"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490</w:t>
            </w:r>
            <w:r w:rsidR="00E12112" w:rsidRPr="004116FD">
              <w:rPr>
                <w:rFonts w:ascii="Arial" w:hAnsi="Arial" w:cs="Arial"/>
                <w:b w:val="0"/>
                <w:bCs w:val="0"/>
                <w:sz w:val="16"/>
                <w:szCs w:val="16"/>
              </w:rPr>
              <w:t>.</w:t>
            </w:r>
            <w:r w:rsidRPr="006F735B">
              <w:rPr>
                <w:rFonts w:ascii="Arial" w:hAnsi="Arial" w:cs="Arial"/>
                <w:b w:val="0"/>
                <w:bCs w:val="0"/>
                <w:sz w:val="16"/>
                <w:szCs w:val="16"/>
                <w:lang w:val="en-GB"/>
              </w:rPr>
              <w:t>63</w:t>
            </w:r>
          </w:p>
        </w:tc>
        <w:tc>
          <w:tcPr>
            <w:tcW w:w="1152" w:type="dxa"/>
            <w:vAlign w:val="bottom"/>
          </w:tcPr>
          <w:p w14:paraId="0948DB16" w14:textId="6DB673CB"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w:t>
            </w:r>
            <w:r w:rsidR="00E12112" w:rsidRPr="004116FD">
              <w:rPr>
                <w:rFonts w:ascii="Arial" w:hAnsi="Arial" w:cs="Arial"/>
                <w:b w:val="0"/>
                <w:bCs w:val="0"/>
                <w:sz w:val="16"/>
                <w:szCs w:val="16"/>
              </w:rPr>
              <w:t>,</w:t>
            </w:r>
            <w:r w:rsidRPr="006F735B">
              <w:rPr>
                <w:rFonts w:ascii="Arial" w:hAnsi="Arial" w:cs="Arial"/>
                <w:b w:val="0"/>
                <w:bCs w:val="0"/>
                <w:sz w:val="16"/>
                <w:szCs w:val="16"/>
                <w:lang w:val="en-GB"/>
              </w:rPr>
              <w:t>081</w:t>
            </w:r>
            <w:r w:rsidR="00E12112" w:rsidRPr="004116FD">
              <w:rPr>
                <w:rFonts w:ascii="Arial" w:hAnsi="Arial" w:cs="Arial"/>
                <w:b w:val="0"/>
                <w:bCs w:val="0"/>
                <w:sz w:val="16"/>
                <w:szCs w:val="16"/>
              </w:rPr>
              <w:t>.</w:t>
            </w:r>
            <w:r w:rsidRPr="006F735B">
              <w:rPr>
                <w:rFonts w:ascii="Arial" w:hAnsi="Arial" w:cs="Arial"/>
                <w:b w:val="0"/>
                <w:bCs w:val="0"/>
                <w:sz w:val="16"/>
                <w:szCs w:val="16"/>
                <w:lang w:val="en-GB"/>
              </w:rPr>
              <w:t>74</w:t>
            </w:r>
          </w:p>
        </w:tc>
        <w:tc>
          <w:tcPr>
            <w:tcW w:w="1152" w:type="dxa"/>
            <w:vAlign w:val="bottom"/>
          </w:tcPr>
          <w:p w14:paraId="4B09803B" w14:textId="2F0E0772"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190</w:t>
            </w:r>
            <w:r w:rsidR="00E12112" w:rsidRPr="004116FD">
              <w:rPr>
                <w:rFonts w:ascii="Arial" w:hAnsi="Arial" w:cs="Arial"/>
                <w:b w:val="0"/>
                <w:bCs w:val="0"/>
                <w:sz w:val="16"/>
                <w:szCs w:val="16"/>
              </w:rPr>
              <w:t>.</w:t>
            </w:r>
            <w:r w:rsidRPr="006F735B">
              <w:rPr>
                <w:rFonts w:ascii="Arial" w:hAnsi="Arial" w:cs="Arial"/>
                <w:b w:val="0"/>
                <w:bCs w:val="0"/>
                <w:sz w:val="16"/>
                <w:szCs w:val="16"/>
                <w:lang w:val="en-GB"/>
              </w:rPr>
              <w:t>02</w:t>
            </w:r>
          </w:p>
        </w:tc>
        <w:tc>
          <w:tcPr>
            <w:tcW w:w="1152" w:type="dxa"/>
            <w:vAlign w:val="bottom"/>
          </w:tcPr>
          <w:p w14:paraId="46893BD6" w14:textId="0BA51835"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151</w:t>
            </w:r>
            <w:r w:rsidR="00E12112" w:rsidRPr="004116FD">
              <w:rPr>
                <w:rFonts w:ascii="Arial" w:hAnsi="Arial" w:cs="Arial"/>
                <w:b w:val="0"/>
                <w:bCs w:val="0"/>
                <w:sz w:val="16"/>
                <w:szCs w:val="16"/>
              </w:rPr>
              <w:t>,</w:t>
            </w:r>
            <w:r w:rsidRPr="006F735B">
              <w:rPr>
                <w:rFonts w:ascii="Arial" w:hAnsi="Arial" w:cs="Arial"/>
                <w:b w:val="0"/>
                <w:bCs w:val="0"/>
                <w:sz w:val="16"/>
                <w:szCs w:val="16"/>
                <w:lang w:val="en-GB"/>
              </w:rPr>
              <w:t>302</w:t>
            </w:r>
            <w:r w:rsidR="00E12112" w:rsidRPr="004116FD">
              <w:rPr>
                <w:rFonts w:ascii="Arial" w:hAnsi="Arial" w:cs="Arial"/>
                <w:b w:val="0"/>
                <w:bCs w:val="0"/>
                <w:sz w:val="16"/>
                <w:szCs w:val="16"/>
              </w:rPr>
              <w:t>.</w:t>
            </w:r>
            <w:r w:rsidRPr="006F735B">
              <w:rPr>
                <w:rFonts w:ascii="Arial" w:hAnsi="Arial" w:cs="Arial"/>
                <w:b w:val="0"/>
                <w:bCs w:val="0"/>
                <w:sz w:val="16"/>
                <w:szCs w:val="16"/>
                <w:lang w:val="en-GB"/>
              </w:rPr>
              <w:t>58</w:t>
            </w:r>
          </w:p>
        </w:tc>
        <w:tc>
          <w:tcPr>
            <w:tcW w:w="1152" w:type="dxa"/>
            <w:vAlign w:val="bottom"/>
          </w:tcPr>
          <w:p w14:paraId="19C969DF" w14:textId="20548B3D"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104</w:t>
            </w:r>
            <w:r w:rsidR="00E12112" w:rsidRPr="004116FD">
              <w:rPr>
                <w:rFonts w:ascii="Arial" w:hAnsi="Arial" w:cs="Arial"/>
                <w:b w:val="0"/>
                <w:bCs w:val="0"/>
                <w:sz w:val="16"/>
                <w:szCs w:val="16"/>
              </w:rPr>
              <w:t>,</w:t>
            </w:r>
            <w:r w:rsidRPr="006F735B">
              <w:rPr>
                <w:rFonts w:ascii="Arial" w:hAnsi="Arial" w:cs="Arial"/>
                <w:b w:val="0"/>
                <w:bCs w:val="0"/>
                <w:sz w:val="16"/>
                <w:szCs w:val="16"/>
                <w:lang w:val="en-GB"/>
              </w:rPr>
              <w:t>991</w:t>
            </w:r>
            <w:r w:rsidR="00E12112" w:rsidRPr="004116FD">
              <w:rPr>
                <w:rFonts w:ascii="Arial" w:hAnsi="Arial" w:cs="Arial"/>
                <w:b w:val="0"/>
                <w:bCs w:val="0"/>
                <w:sz w:val="16"/>
                <w:szCs w:val="16"/>
              </w:rPr>
              <w:t>.</w:t>
            </w:r>
            <w:r w:rsidRPr="006F735B">
              <w:rPr>
                <w:rFonts w:ascii="Arial" w:hAnsi="Arial" w:cs="Arial"/>
                <w:b w:val="0"/>
                <w:bCs w:val="0"/>
                <w:sz w:val="16"/>
                <w:szCs w:val="16"/>
                <w:lang w:val="en-GB"/>
              </w:rPr>
              <w:t>33</w:t>
            </w:r>
          </w:p>
        </w:tc>
        <w:tc>
          <w:tcPr>
            <w:tcW w:w="1152" w:type="dxa"/>
            <w:vAlign w:val="bottom"/>
          </w:tcPr>
          <w:p w14:paraId="5EEF3D6B" w14:textId="707AED90"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258</w:t>
            </w:r>
            <w:r w:rsidR="00E12112" w:rsidRPr="004116FD">
              <w:rPr>
                <w:rFonts w:ascii="Arial" w:hAnsi="Arial" w:cs="Arial"/>
                <w:b w:val="0"/>
                <w:bCs w:val="0"/>
                <w:sz w:val="16"/>
                <w:szCs w:val="16"/>
              </w:rPr>
              <w:t>.</w:t>
            </w:r>
            <w:r w:rsidRPr="006F735B">
              <w:rPr>
                <w:rFonts w:ascii="Arial" w:hAnsi="Arial" w:cs="Arial"/>
                <w:b w:val="0"/>
                <w:bCs w:val="0"/>
                <w:sz w:val="16"/>
                <w:szCs w:val="16"/>
                <w:lang w:val="en-GB"/>
              </w:rPr>
              <w:t>10</w:t>
            </w:r>
          </w:p>
        </w:tc>
        <w:tc>
          <w:tcPr>
            <w:tcW w:w="1152" w:type="dxa"/>
            <w:vAlign w:val="bottom"/>
          </w:tcPr>
          <w:p w14:paraId="1B140E8F" w14:textId="34F44BB2"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15</w:t>
            </w:r>
            <w:r w:rsidR="00E12112" w:rsidRPr="004116FD">
              <w:rPr>
                <w:rFonts w:ascii="Arial" w:hAnsi="Arial" w:cs="Arial"/>
                <w:b w:val="0"/>
                <w:bCs w:val="0"/>
                <w:sz w:val="16"/>
                <w:szCs w:val="16"/>
              </w:rPr>
              <w:t>,</w:t>
            </w:r>
            <w:r w:rsidRPr="006F735B">
              <w:rPr>
                <w:rFonts w:ascii="Arial" w:hAnsi="Arial" w:cs="Arial"/>
                <w:b w:val="0"/>
                <w:bCs w:val="0"/>
                <w:sz w:val="16"/>
                <w:szCs w:val="16"/>
                <w:lang w:val="en-GB"/>
              </w:rPr>
              <w:t>044</w:t>
            </w:r>
            <w:r w:rsidR="00E12112" w:rsidRPr="004116FD">
              <w:rPr>
                <w:rFonts w:ascii="Arial" w:hAnsi="Arial" w:cs="Arial"/>
                <w:b w:val="0"/>
                <w:bCs w:val="0"/>
                <w:sz w:val="16"/>
                <w:szCs w:val="16"/>
              </w:rPr>
              <w:t>.</w:t>
            </w:r>
            <w:r w:rsidRPr="006F735B">
              <w:rPr>
                <w:rFonts w:ascii="Arial" w:hAnsi="Arial" w:cs="Arial"/>
                <w:b w:val="0"/>
                <w:bCs w:val="0"/>
                <w:sz w:val="16"/>
                <w:szCs w:val="16"/>
                <w:lang w:val="en-GB"/>
              </w:rPr>
              <w:t>01</w:t>
            </w:r>
          </w:p>
        </w:tc>
        <w:tc>
          <w:tcPr>
            <w:tcW w:w="1152" w:type="dxa"/>
            <w:tcBorders>
              <w:left w:val="nil"/>
            </w:tcBorders>
            <w:vAlign w:val="bottom"/>
          </w:tcPr>
          <w:p w14:paraId="0E74D49F" w14:textId="5BE99F9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75</w:t>
            </w:r>
            <w:r w:rsidR="00E12112" w:rsidRPr="004116FD">
              <w:rPr>
                <w:rFonts w:ascii="Arial" w:hAnsi="Arial" w:cs="Arial"/>
                <w:b w:val="0"/>
                <w:bCs w:val="0"/>
                <w:sz w:val="16"/>
                <w:szCs w:val="16"/>
              </w:rPr>
              <w:t>,</w:t>
            </w:r>
            <w:r w:rsidRPr="006F735B">
              <w:rPr>
                <w:rFonts w:ascii="Arial" w:hAnsi="Arial" w:cs="Arial"/>
                <w:b w:val="0"/>
                <w:bCs w:val="0"/>
                <w:sz w:val="16"/>
                <w:szCs w:val="16"/>
                <w:lang w:val="en-GB"/>
              </w:rPr>
              <w:t>972</w:t>
            </w:r>
            <w:r w:rsidR="00E12112" w:rsidRPr="004116FD">
              <w:rPr>
                <w:rFonts w:ascii="Arial" w:hAnsi="Arial" w:cs="Arial"/>
                <w:b w:val="0"/>
                <w:bCs w:val="0"/>
                <w:sz w:val="16"/>
                <w:szCs w:val="16"/>
              </w:rPr>
              <w:t>.</w:t>
            </w:r>
            <w:r w:rsidRPr="006F735B">
              <w:rPr>
                <w:rFonts w:ascii="Arial" w:hAnsi="Arial" w:cs="Arial"/>
                <w:b w:val="0"/>
                <w:bCs w:val="0"/>
                <w:sz w:val="16"/>
                <w:szCs w:val="16"/>
                <w:lang w:val="en-GB"/>
              </w:rPr>
              <w:t>69</w:t>
            </w:r>
          </w:p>
        </w:tc>
        <w:tc>
          <w:tcPr>
            <w:tcW w:w="1152" w:type="dxa"/>
            <w:vAlign w:val="bottom"/>
          </w:tcPr>
          <w:p w14:paraId="330D8DF0" w14:textId="31E0F3FE"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354</w:t>
            </w:r>
            <w:r w:rsidR="00E12112" w:rsidRPr="004116FD">
              <w:rPr>
                <w:rFonts w:ascii="Arial" w:hAnsi="Arial" w:cs="Arial"/>
                <w:b w:val="0"/>
                <w:bCs w:val="0"/>
                <w:sz w:val="16"/>
                <w:szCs w:val="16"/>
              </w:rPr>
              <w:t>,</w:t>
            </w:r>
            <w:r w:rsidRPr="006F735B">
              <w:rPr>
                <w:rFonts w:ascii="Arial" w:hAnsi="Arial" w:cs="Arial"/>
                <w:b w:val="0"/>
                <w:bCs w:val="0"/>
                <w:sz w:val="16"/>
                <w:szCs w:val="16"/>
                <w:lang w:val="en-GB"/>
              </w:rPr>
              <w:t>877</w:t>
            </w:r>
            <w:r w:rsidR="00E12112" w:rsidRPr="004116FD">
              <w:rPr>
                <w:rFonts w:ascii="Arial" w:hAnsi="Arial" w:cs="Arial"/>
                <w:b w:val="0"/>
                <w:bCs w:val="0"/>
                <w:sz w:val="16"/>
                <w:szCs w:val="16"/>
              </w:rPr>
              <w:t>.</w:t>
            </w:r>
            <w:r w:rsidRPr="006F735B">
              <w:rPr>
                <w:rFonts w:ascii="Arial" w:hAnsi="Arial" w:cs="Arial"/>
                <w:b w:val="0"/>
                <w:bCs w:val="0"/>
                <w:sz w:val="16"/>
                <w:szCs w:val="16"/>
                <w:lang w:val="en-GB"/>
              </w:rPr>
              <w:t>69</w:t>
            </w:r>
          </w:p>
        </w:tc>
      </w:tr>
      <w:tr w:rsidR="00E12112" w:rsidRPr="004116FD" w14:paraId="6FFFEF86" w14:textId="77777777" w:rsidTr="004116FD">
        <w:trPr>
          <w:trHeight w:val="20"/>
        </w:trPr>
        <w:tc>
          <w:tcPr>
            <w:tcW w:w="3330" w:type="dxa"/>
            <w:vAlign w:val="bottom"/>
          </w:tcPr>
          <w:p w14:paraId="00ACCCD6" w14:textId="77777777" w:rsidR="00E12112" w:rsidRPr="004116FD" w:rsidRDefault="00E12112" w:rsidP="004F05BD">
            <w:pPr>
              <w:tabs>
                <w:tab w:val="left" w:pos="339"/>
                <w:tab w:val="left" w:pos="11165"/>
              </w:tabs>
              <w:spacing w:line="240" w:lineRule="auto"/>
              <w:ind w:left="-72" w:right="-108"/>
              <w:rPr>
                <w:rFonts w:cs="Arial"/>
                <w:sz w:val="16"/>
                <w:szCs w:val="16"/>
                <w:lang w:val="en-US"/>
              </w:rPr>
            </w:pPr>
            <w:r w:rsidRPr="004116FD">
              <w:rPr>
                <w:rFonts w:cs="Arial"/>
                <w:sz w:val="16"/>
                <w:szCs w:val="16"/>
                <w:u w:val="single"/>
                <w:lang w:val="en-US"/>
              </w:rPr>
              <w:t>Less</w:t>
            </w:r>
            <w:r w:rsidRPr="004116FD">
              <w:rPr>
                <w:rFonts w:cs="Arial"/>
                <w:sz w:val="16"/>
                <w:szCs w:val="16"/>
                <w:lang w:val="en-US"/>
              </w:rPr>
              <w:tab/>
              <w:t>Accumulated depreciation</w:t>
            </w:r>
            <w:r w:rsidRPr="004116FD">
              <w:rPr>
                <w:rFonts w:cs="Arial"/>
                <w:sz w:val="16"/>
                <w:szCs w:val="16"/>
                <w:lang w:val="en-US"/>
              </w:rPr>
              <w:tab/>
              <w:t>Accumulated depreciation</w:t>
            </w:r>
          </w:p>
        </w:tc>
        <w:tc>
          <w:tcPr>
            <w:tcW w:w="1152" w:type="dxa"/>
            <w:vAlign w:val="bottom"/>
          </w:tcPr>
          <w:p w14:paraId="003AE318" w14:textId="6B2C68E5"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vAlign w:val="bottom"/>
          </w:tcPr>
          <w:p w14:paraId="6E26CFC8" w14:textId="0269027C"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368</w:t>
            </w:r>
            <w:r w:rsidRPr="004116FD">
              <w:rPr>
                <w:rFonts w:ascii="Arial" w:hAnsi="Arial" w:cs="Arial"/>
                <w:b w:val="0"/>
                <w:bCs w:val="0"/>
                <w:sz w:val="16"/>
                <w:szCs w:val="16"/>
              </w:rPr>
              <w:t>.</w:t>
            </w:r>
            <w:r w:rsidR="006F735B" w:rsidRPr="006F735B">
              <w:rPr>
                <w:rFonts w:ascii="Arial" w:hAnsi="Arial" w:cs="Arial"/>
                <w:b w:val="0"/>
                <w:bCs w:val="0"/>
                <w:sz w:val="16"/>
                <w:szCs w:val="16"/>
                <w:lang w:val="en-GB"/>
              </w:rPr>
              <w:t>40</w:t>
            </w:r>
            <w:r w:rsidRPr="004116FD">
              <w:rPr>
                <w:rFonts w:ascii="Arial" w:hAnsi="Arial" w:cs="Arial"/>
                <w:b w:val="0"/>
                <w:bCs w:val="0"/>
                <w:sz w:val="16"/>
                <w:szCs w:val="16"/>
              </w:rPr>
              <w:t>)</w:t>
            </w:r>
          </w:p>
        </w:tc>
        <w:tc>
          <w:tcPr>
            <w:tcW w:w="1152" w:type="dxa"/>
            <w:vAlign w:val="bottom"/>
          </w:tcPr>
          <w:p w14:paraId="61FE1C9B" w14:textId="15A83355"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3</w:t>
            </w:r>
            <w:r w:rsidRPr="004116FD">
              <w:rPr>
                <w:rFonts w:ascii="Arial" w:hAnsi="Arial" w:cs="Arial"/>
                <w:b w:val="0"/>
                <w:bCs w:val="0"/>
                <w:sz w:val="16"/>
                <w:szCs w:val="16"/>
              </w:rPr>
              <w:t>,</w:t>
            </w:r>
            <w:r w:rsidR="006F735B" w:rsidRPr="006F735B">
              <w:rPr>
                <w:rFonts w:ascii="Arial" w:hAnsi="Arial" w:cs="Arial"/>
                <w:b w:val="0"/>
                <w:bCs w:val="0"/>
                <w:sz w:val="16"/>
                <w:szCs w:val="16"/>
                <w:lang w:val="en-GB"/>
              </w:rPr>
              <w:t>960</w:t>
            </w:r>
            <w:r w:rsidRPr="004116FD">
              <w:rPr>
                <w:rFonts w:ascii="Arial" w:hAnsi="Arial" w:cs="Arial"/>
                <w:b w:val="0"/>
                <w:bCs w:val="0"/>
                <w:sz w:val="16"/>
                <w:szCs w:val="16"/>
              </w:rPr>
              <w:t>.</w:t>
            </w:r>
            <w:r w:rsidR="006F735B" w:rsidRPr="006F735B">
              <w:rPr>
                <w:rFonts w:ascii="Arial" w:hAnsi="Arial" w:cs="Arial"/>
                <w:b w:val="0"/>
                <w:bCs w:val="0"/>
                <w:sz w:val="16"/>
                <w:szCs w:val="16"/>
                <w:lang w:val="en-GB"/>
              </w:rPr>
              <w:t>20</w:t>
            </w:r>
            <w:r w:rsidRPr="004116FD">
              <w:rPr>
                <w:rFonts w:ascii="Arial" w:hAnsi="Arial" w:cs="Arial"/>
                <w:b w:val="0"/>
                <w:bCs w:val="0"/>
                <w:sz w:val="16"/>
                <w:szCs w:val="16"/>
              </w:rPr>
              <w:t>)</w:t>
            </w:r>
          </w:p>
        </w:tc>
        <w:tc>
          <w:tcPr>
            <w:tcW w:w="1152" w:type="dxa"/>
            <w:vAlign w:val="bottom"/>
          </w:tcPr>
          <w:p w14:paraId="6C9C5EDE" w14:textId="74563F3F"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173</w:t>
            </w:r>
            <w:r w:rsidRPr="004116FD">
              <w:rPr>
                <w:rFonts w:ascii="Arial" w:hAnsi="Arial" w:cs="Arial"/>
                <w:b w:val="0"/>
                <w:bCs w:val="0"/>
                <w:sz w:val="16"/>
                <w:szCs w:val="16"/>
              </w:rPr>
              <w:t>.</w:t>
            </w:r>
            <w:r w:rsidR="006F735B" w:rsidRPr="006F735B">
              <w:rPr>
                <w:rFonts w:ascii="Arial" w:hAnsi="Arial" w:cs="Arial"/>
                <w:b w:val="0"/>
                <w:bCs w:val="0"/>
                <w:sz w:val="16"/>
                <w:szCs w:val="16"/>
                <w:lang w:val="en-GB"/>
              </w:rPr>
              <w:t>90</w:t>
            </w:r>
            <w:r w:rsidRPr="004116FD">
              <w:rPr>
                <w:rFonts w:ascii="Arial" w:hAnsi="Arial" w:cs="Arial"/>
                <w:b w:val="0"/>
                <w:bCs w:val="0"/>
                <w:sz w:val="16"/>
                <w:szCs w:val="16"/>
              </w:rPr>
              <w:t>)</w:t>
            </w:r>
          </w:p>
        </w:tc>
        <w:tc>
          <w:tcPr>
            <w:tcW w:w="1152" w:type="dxa"/>
            <w:vAlign w:val="bottom"/>
          </w:tcPr>
          <w:p w14:paraId="45F04E74" w14:textId="7C67C071"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44</w:t>
            </w:r>
            <w:r w:rsidRPr="004116FD">
              <w:rPr>
                <w:rFonts w:ascii="Arial" w:hAnsi="Arial" w:cs="Arial"/>
                <w:b w:val="0"/>
                <w:bCs w:val="0"/>
                <w:sz w:val="16"/>
                <w:szCs w:val="16"/>
              </w:rPr>
              <w:t>,</w:t>
            </w:r>
            <w:r w:rsidR="006F735B" w:rsidRPr="006F735B">
              <w:rPr>
                <w:rFonts w:ascii="Arial" w:hAnsi="Arial" w:cs="Arial"/>
                <w:b w:val="0"/>
                <w:bCs w:val="0"/>
                <w:sz w:val="16"/>
                <w:szCs w:val="16"/>
                <w:lang w:val="en-GB"/>
              </w:rPr>
              <w:t>737</w:t>
            </w:r>
            <w:r w:rsidRPr="004116FD">
              <w:rPr>
                <w:rFonts w:ascii="Arial" w:hAnsi="Arial" w:cs="Arial"/>
                <w:b w:val="0"/>
                <w:bCs w:val="0"/>
                <w:sz w:val="16"/>
                <w:szCs w:val="16"/>
              </w:rPr>
              <w:t>.</w:t>
            </w:r>
            <w:r w:rsidR="006F735B" w:rsidRPr="006F735B">
              <w:rPr>
                <w:rFonts w:ascii="Arial" w:hAnsi="Arial" w:cs="Arial"/>
                <w:b w:val="0"/>
                <w:bCs w:val="0"/>
                <w:sz w:val="16"/>
                <w:szCs w:val="16"/>
                <w:lang w:val="en-GB"/>
              </w:rPr>
              <w:t>27</w:t>
            </w:r>
            <w:r w:rsidRPr="004116FD">
              <w:rPr>
                <w:rFonts w:ascii="Arial" w:hAnsi="Arial" w:cs="Arial"/>
                <w:b w:val="0"/>
                <w:bCs w:val="0"/>
                <w:sz w:val="16"/>
                <w:szCs w:val="16"/>
              </w:rPr>
              <w:t>)</w:t>
            </w:r>
          </w:p>
        </w:tc>
        <w:tc>
          <w:tcPr>
            <w:tcW w:w="1152" w:type="dxa"/>
            <w:vAlign w:val="bottom"/>
          </w:tcPr>
          <w:p w14:paraId="2EFE8FE2" w14:textId="4B8B4FDD"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42</w:t>
            </w:r>
            <w:r w:rsidRPr="004116FD">
              <w:rPr>
                <w:rFonts w:ascii="Arial" w:hAnsi="Arial" w:cs="Arial"/>
                <w:b w:val="0"/>
                <w:bCs w:val="0"/>
                <w:sz w:val="16"/>
                <w:szCs w:val="16"/>
              </w:rPr>
              <w:t>,</w:t>
            </w:r>
            <w:r w:rsidR="006F735B" w:rsidRPr="006F735B">
              <w:rPr>
                <w:rFonts w:ascii="Arial" w:hAnsi="Arial" w:cs="Arial"/>
                <w:b w:val="0"/>
                <w:bCs w:val="0"/>
                <w:sz w:val="16"/>
                <w:szCs w:val="16"/>
                <w:lang w:val="en-GB"/>
              </w:rPr>
              <w:t>063</w:t>
            </w:r>
            <w:r w:rsidRPr="004116FD">
              <w:rPr>
                <w:rFonts w:ascii="Arial" w:hAnsi="Arial" w:cs="Arial"/>
                <w:b w:val="0"/>
                <w:bCs w:val="0"/>
                <w:sz w:val="16"/>
                <w:szCs w:val="16"/>
              </w:rPr>
              <w:t>.</w:t>
            </w:r>
            <w:r w:rsidR="006F735B" w:rsidRPr="006F735B">
              <w:rPr>
                <w:rFonts w:ascii="Arial" w:hAnsi="Arial" w:cs="Arial"/>
                <w:b w:val="0"/>
                <w:bCs w:val="0"/>
                <w:sz w:val="16"/>
                <w:szCs w:val="16"/>
                <w:lang w:val="en-GB"/>
              </w:rPr>
              <w:t>79</w:t>
            </w:r>
            <w:r w:rsidRPr="004116FD">
              <w:rPr>
                <w:rFonts w:ascii="Arial" w:hAnsi="Arial" w:cs="Arial"/>
                <w:b w:val="0"/>
                <w:bCs w:val="0"/>
                <w:sz w:val="16"/>
                <w:szCs w:val="16"/>
              </w:rPr>
              <w:t>)</w:t>
            </w:r>
          </w:p>
        </w:tc>
        <w:tc>
          <w:tcPr>
            <w:tcW w:w="1152" w:type="dxa"/>
            <w:vAlign w:val="bottom"/>
          </w:tcPr>
          <w:p w14:paraId="76E29F79" w14:textId="6FCFC9F4"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206</w:t>
            </w:r>
            <w:r w:rsidRPr="004116FD">
              <w:rPr>
                <w:rFonts w:ascii="Arial" w:hAnsi="Arial" w:cs="Arial"/>
                <w:b w:val="0"/>
                <w:bCs w:val="0"/>
                <w:sz w:val="16"/>
                <w:szCs w:val="16"/>
              </w:rPr>
              <w:t>.</w:t>
            </w:r>
            <w:r w:rsidR="006F735B" w:rsidRPr="006F735B">
              <w:rPr>
                <w:rFonts w:ascii="Arial" w:hAnsi="Arial" w:cs="Arial"/>
                <w:b w:val="0"/>
                <w:bCs w:val="0"/>
                <w:sz w:val="16"/>
                <w:szCs w:val="16"/>
                <w:lang w:val="en-GB"/>
              </w:rPr>
              <w:t>27</w:t>
            </w:r>
            <w:r w:rsidRPr="004116FD">
              <w:rPr>
                <w:rFonts w:ascii="Arial" w:hAnsi="Arial" w:cs="Arial"/>
                <w:b w:val="0"/>
                <w:bCs w:val="0"/>
                <w:sz w:val="16"/>
                <w:szCs w:val="16"/>
              </w:rPr>
              <w:t>)</w:t>
            </w:r>
          </w:p>
        </w:tc>
        <w:tc>
          <w:tcPr>
            <w:tcW w:w="1152" w:type="dxa"/>
            <w:vAlign w:val="bottom"/>
          </w:tcPr>
          <w:p w14:paraId="6F0CE502" w14:textId="661275C6"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13</w:t>
            </w:r>
            <w:r w:rsidRPr="004116FD">
              <w:rPr>
                <w:rFonts w:ascii="Arial" w:hAnsi="Arial" w:cs="Arial"/>
                <w:b w:val="0"/>
                <w:bCs w:val="0"/>
                <w:sz w:val="16"/>
                <w:szCs w:val="16"/>
              </w:rPr>
              <w:t>,</w:t>
            </w:r>
            <w:r w:rsidR="006F735B" w:rsidRPr="006F735B">
              <w:rPr>
                <w:rFonts w:ascii="Arial" w:hAnsi="Arial" w:cs="Arial"/>
                <w:b w:val="0"/>
                <w:bCs w:val="0"/>
                <w:sz w:val="16"/>
                <w:szCs w:val="16"/>
                <w:lang w:val="en-GB"/>
              </w:rPr>
              <w:t>268</w:t>
            </w:r>
            <w:r w:rsidRPr="004116FD">
              <w:rPr>
                <w:rFonts w:ascii="Arial" w:hAnsi="Arial" w:cs="Arial"/>
                <w:b w:val="0"/>
                <w:bCs w:val="0"/>
                <w:sz w:val="16"/>
                <w:szCs w:val="16"/>
              </w:rPr>
              <w:t>.</w:t>
            </w:r>
            <w:r w:rsidR="006F735B" w:rsidRPr="006F735B">
              <w:rPr>
                <w:rFonts w:ascii="Arial" w:hAnsi="Arial" w:cs="Arial"/>
                <w:b w:val="0"/>
                <w:bCs w:val="0"/>
                <w:sz w:val="16"/>
                <w:szCs w:val="16"/>
                <w:lang w:val="en-GB"/>
              </w:rPr>
              <w:t>97</w:t>
            </w:r>
            <w:r w:rsidRPr="004116FD">
              <w:rPr>
                <w:rFonts w:ascii="Arial" w:hAnsi="Arial" w:cs="Arial"/>
                <w:b w:val="0"/>
                <w:bCs w:val="0"/>
                <w:sz w:val="16"/>
                <w:szCs w:val="16"/>
              </w:rPr>
              <w:t>)</w:t>
            </w:r>
          </w:p>
        </w:tc>
        <w:tc>
          <w:tcPr>
            <w:tcW w:w="1152" w:type="dxa"/>
            <w:tcBorders>
              <w:left w:val="nil"/>
            </w:tcBorders>
            <w:vAlign w:val="bottom"/>
          </w:tcPr>
          <w:p w14:paraId="7630CB3A" w14:textId="2002A853"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vAlign w:val="bottom"/>
          </w:tcPr>
          <w:p w14:paraId="48F166C2" w14:textId="7FF5DCCD"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104</w:t>
            </w:r>
            <w:r w:rsidRPr="004116FD">
              <w:rPr>
                <w:rFonts w:ascii="Arial" w:hAnsi="Arial" w:cs="Arial"/>
                <w:b w:val="0"/>
                <w:bCs w:val="0"/>
                <w:sz w:val="16"/>
                <w:szCs w:val="16"/>
              </w:rPr>
              <w:t>,</w:t>
            </w:r>
            <w:r w:rsidR="006F735B" w:rsidRPr="006F735B">
              <w:rPr>
                <w:rFonts w:ascii="Arial" w:hAnsi="Arial" w:cs="Arial"/>
                <w:b w:val="0"/>
                <w:bCs w:val="0"/>
                <w:sz w:val="16"/>
                <w:szCs w:val="16"/>
                <w:lang w:val="en-GB"/>
              </w:rPr>
              <w:t>778</w:t>
            </w:r>
            <w:r w:rsidRPr="004116FD">
              <w:rPr>
                <w:rFonts w:ascii="Arial" w:hAnsi="Arial" w:cs="Arial"/>
                <w:b w:val="0"/>
                <w:bCs w:val="0"/>
                <w:sz w:val="16"/>
                <w:szCs w:val="16"/>
              </w:rPr>
              <w:t>.</w:t>
            </w:r>
            <w:r w:rsidR="006F735B" w:rsidRPr="006F735B">
              <w:rPr>
                <w:rFonts w:ascii="Arial" w:hAnsi="Arial" w:cs="Arial"/>
                <w:b w:val="0"/>
                <w:bCs w:val="0"/>
                <w:sz w:val="16"/>
                <w:szCs w:val="16"/>
                <w:lang w:val="en-GB"/>
              </w:rPr>
              <w:t>80</w:t>
            </w:r>
            <w:r w:rsidRPr="004116FD">
              <w:rPr>
                <w:rFonts w:ascii="Arial" w:hAnsi="Arial" w:cs="Arial"/>
                <w:b w:val="0"/>
                <w:bCs w:val="0"/>
                <w:sz w:val="16"/>
                <w:szCs w:val="16"/>
              </w:rPr>
              <w:t>)</w:t>
            </w:r>
          </w:p>
        </w:tc>
      </w:tr>
      <w:tr w:rsidR="00E12112" w:rsidRPr="004116FD" w14:paraId="246DC2B7" w14:textId="77777777" w:rsidTr="004116FD">
        <w:trPr>
          <w:trHeight w:val="20"/>
        </w:trPr>
        <w:tc>
          <w:tcPr>
            <w:tcW w:w="3330" w:type="dxa"/>
            <w:vAlign w:val="bottom"/>
          </w:tcPr>
          <w:p w14:paraId="4894D9B8" w14:textId="77777777" w:rsidR="00E12112" w:rsidRPr="004116FD" w:rsidRDefault="00E12112" w:rsidP="004F05BD">
            <w:pPr>
              <w:tabs>
                <w:tab w:val="left" w:pos="339"/>
                <w:tab w:val="left" w:pos="11165"/>
              </w:tabs>
              <w:spacing w:line="240" w:lineRule="auto"/>
              <w:ind w:left="-72" w:right="-108"/>
              <w:rPr>
                <w:rFonts w:cs="Arial"/>
                <w:sz w:val="16"/>
                <w:szCs w:val="16"/>
                <w:lang w:val="en-US"/>
              </w:rPr>
            </w:pPr>
            <w:r w:rsidRPr="004116FD">
              <w:rPr>
                <w:rFonts w:cs="Arial"/>
                <w:sz w:val="16"/>
                <w:szCs w:val="16"/>
                <w:lang w:val="en-US"/>
              </w:rPr>
              <w:tab/>
              <w:t>Allowance for impairment</w:t>
            </w:r>
          </w:p>
        </w:tc>
        <w:tc>
          <w:tcPr>
            <w:tcW w:w="1152" w:type="dxa"/>
            <w:tcBorders>
              <w:bottom w:val="single" w:sz="4" w:space="0" w:color="auto"/>
            </w:tcBorders>
            <w:vAlign w:val="bottom"/>
          </w:tcPr>
          <w:p w14:paraId="1171535E" w14:textId="213FD283"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tcBorders>
              <w:bottom w:val="single" w:sz="4" w:space="0" w:color="auto"/>
            </w:tcBorders>
            <w:vAlign w:val="bottom"/>
          </w:tcPr>
          <w:p w14:paraId="439809BA" w14:textId="5A16DB4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11</w:t>
            </w:r>
            <w:r w:rsidRPr="004116FD">
              <w:rPr>
                <w:rFonts w:ascii="Arial" w:hAnsi="Arial" w:cs="Arial"/>
                <w:b w:val="0"/>
                <w:bCs w:val="0"/>
                <w:sz w:val="16"/>
                <w:szCs w:val="16"/>
              </w:rPr>
              <w:t>.</w:t>
            </w:r>
            <w:r w:rsidR="006F735B" w:rsidRPr="006F735B">
              <w:rPr>
                <w:rFonts w:ascii="Arial" w:hAnsi="Arial" w:cs="Arial"/>
                <w:b w:val="0"/>
                <w:bCs w:val="0"/>
                <w:sz w:val="16"/>
                <w:szCs w:val="16"/>
                <w:lang w:val="en-GB"/>
              </w:rPr>
              <w:t>39</w:t>
            </w:r>
            <w:r w:rsidRPr="004116FD">
              <w:rPr>
                <w:rFonts w:ascii="Arial" w:hAnsi="Arial" w:cs="Arial"/>
                <w:b w:val="0"/>
                <w:bCs w:val="0"/>
                <w:sz w:val="16"/>
                <w:szCs w:val="16"/>
              </w:rPr>
              <w:t>)</w:t>
            </w:r>
          </w:p>
        </w:tc>
        <w:tc>
          <w:tcPr>
            <w:tcW w:w="1152" w:type="dxa"/>
            <w:tcBorders>
              <w:bottom w:val="single" w:sz="4" w:space="0" w:color="auto"/>
            </w:tcBorders>
            <w:vAlign w:val="bottom"/>
          </w:tcPr>
          <w:p w14:paraId="3AB9F079" w14:textId="42635EB5"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w:t>
            </w:r>
            <w:r w:rsidRPr="004116FD">
              <w:rPr>
                <w:rFonts w:ascii="Arial" w:hAnsi="Arial" w:cs="Arial"/>
                <w:b w:val="0"/>
                <w:bCs w:val="0"/>
                <w:sz w:val="16"/>
                <w:szCs w:val="16"/>
              </w:rPr>
              <w:t>,</w:t>
            </w:r>
            <w:r w:rsidR="006F735B" w:rsidRPr="006F735B">
              <w:rPr>
                <w:rFonts w:ascii="Arial" w:hAnsi="Arial" w:cs="Arial"/>
                <w:b w:val="0"/>
                <w:bCs w:val="0"/>
                <w:sz w:val="16"/>
                <w:szCs w:val="16"/>
                <w:lang w:val="en-GB"/>
              </w:rPr>
              <w:t>121</w:t>
            </w:r>
            <w:r w:rsidRPr="004116FD">
              <w:rPr>
                <w:rFonts w:ascii="Arial" w:hAnsi="Arial" w:cs="Arial"/>
                <w:b w:val="0"/>
                <w:bCs w:val="0"/>
                <w:sz w:val="16"/>
                <w:szCs w:val="16"/>
              </w:rPr>
              <w:t>.</w:t>
            </w:r>
            <w:r w:rsidR="006F735B" w:rsidRPr="006F735B">
              <w:rPr>
                <w:rFonts w:ascii="Arial" w:hAnsi="Arial" w:cs="Arial"/>
                <w:b w:val="0"/>
                <w:bCs w:val="0"/>
                <w:sz w:val="16"/>
                <w:szCs w:val="16"/>
                <w:lang w:val="en-GB"/>
              </w:rPr>
              <w:t>54</w:t>
            </w:r>
            <w:r w:rsidRPr="004116FD">
              <w:rPr>
                <w:rFonts w:ascii="Arial" w:hAnsi="Arial" w:cs="Arial"/>
                <w:b w:val="0"/>
                <w:bCs w:val="0"/>
                <w:sz w:val="16"/>
                <w:szCs w:val="16"/>
              </w:rPr>
              <w:t>)</w:t>
            </w:r>
          </w:p>
        </w:tc>
        <w:tc>
          <w:tcPr>
            <w:tcW w:w="1152" w:type="dxa"/>
            <w:tcBorders>
              <w:bottom w:val="single" w:sz="4" w:space="0" w:color="auto"/>
            </w:tcBorders>
            <w:vAlign w:val="bottom"/>
          </w:tcPr>
          <w:p w14:paraId="0A4B2BE0" w14:textId="15CF119D"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16</w:t>
            </w:r>
            <w:r w:rsidRPr="004116FD">
              <w:rPr>
                <w:rFonts w:ascii="Arial" w:hAnsi="Arial" w:cs="Arial"/>
                <w:b w:val="0"/>
                <w:bCs w:val="0"/>
                <w:sz w:val="16"/>
                <w:szCs w:val="16"/>
              </w:rPr>
              <w:t>.</w:t>
            </w:r>
            <w:r w:rsidR="006F735B" w:rsidRPr="006F735B">
              <w:rPr>
                <w:rFonts w:ascii="Arial" w:hAnsi="Arial" w:cs="Arial"/>
                <w:b w:val="0"/>
                <w:bCs w:val="0"/>
                <w:sz w:val="16"/>
                <w:szCs w:val="16"/>
                <w:lang w:val="en-GB"/>
              </w:rPr>
              <w:t>12</w:t>
            </w:r>
            <w:r w:rsidRPr="004116FD">
              <w:rPr>
                <w:rFonts w:ascii="Arial" w:hAnsi="Arial" w:cs="Arial"/>
                <w:b w:val="0"/>
                <w:bCs w:val="0"/>
                <w:sz w:val="16"/>
                <w:szCs w:val="16"/>
              </w:rPr>
              <w:t>)</w:t>
            </w:r>
          </w:p>
        </w:tc>
        <w:tc>
          <w:tcPr>
            <w:tcW w:w="1152" w:type="dxa"/>
            <w:tcBorders>
              <w:bottom w:val="single" w:sz="4" w:space="0" w:color="auto"/>
            </w:tcBorders>
            <w:vAlign w:val="bottom"/>
          </w:tcPr>
          <w:p w14:paraId="00DEE2A8" w14:textId="73FE44EE"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w:t>
            </w:r>
            <w:r w:rsidRPr="004116FD">
              <w:rPr>
                <w:rFonts w:ascii="Arial" w:hAnsi="Arial" w:cs="Arial"/>
                <w:b w:val="0"/>
                <w:bCs w:val="0"/>
                <w:sz w:val="16"/>
                <w:szCs w:val="16"/>
              </w:rPr>
              <w:t>,</w:t>
            </w:r>
            <w:r w:rsidR="006F735B" w:rsidRPr="006F735B">
              <w:rPr>
                <w:rFonts w:ascii="Arial" w:hAnsi="Arial" w:cs="Arial"/>
                <w:b w:val="0"/>
                <w:bCs w:val="0"/>
                <w:sz w:val="16"/>
                <w:szCs w:val="16"/>
                <w:lang w:val="en-GB"/>
              </w:rPr>
              <w:t>473</w:t>
            </w:r>
            <w:r w:rsidRPr="004116FD">
              <w:rPr>
                <w:rFonts w:ascii="Arial" w:hAnsi="Arial" w:cs="Arial"/>
                <w:b w:val="0"/>
                <w:bCs w:val="0"/>
                <w:sz w:val="16"/>
                <w:szCs w:val="16"/>
              </w:rPr>
              <w:t>.</w:t>
            </w:r>
            <w:r w:rsidR="006F735B" w:rsidRPr="006F735B">
              <w:rPr>
                <w:rFonts w:ascii="Arial" w:hAnsi="Arial" w:cs="Arial"/>
                <w:b w:val="0"/>
                <w:bCs w:val="0"/>
                <w:sz w:val="16"/>
                <w:szCs w:val="16"/>
                <w:lang w:val="en-GB"/>
              </w:rPr>
              <w:t>94</w:t>
            </w:r>
            <w:r w:rsidRPr="004116FD">
              <w:rPr>
                <w:rFonts w:ascii="Arial" w:hAnsi="Arial" w:cs="Arial"/>
                <w:b w:val="0"/>
                <w:bCs w:val="0"/>
                <w:sz w:val="16"/>
                <w:szCs w:val="16"/>
              </w:rPr>
              <w:t>)</w:t>
            </w:r>
          </w:p>
        </w:tc>
        <w:tc>
          <w:tcPr>
            <w:tcW w:w="1152" w:type="dxa"/>
            <w:tcBorders>
              <w:bottom w:val="single" w:sz="4" w:space="0" w:color="auto"/>
            </w:tcBorders>
            <w:vAlign w:val="bottom"/>
          </w:tcPr>
          <w:p w14:paraId="01A9F5F1" w14:textId="15168676"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7</w:t>
            </w:r>
            <w:r w:rsidRPr="004116FD">
              <w:rPr>
                <w:rFonts w:ascii="Arial" w:hAnsi="Arial" w:cs="Arial"/>
                <w:b w:val="0"/>
                <w:bCs w:val="0"/>
                <w:sz w:val="16"/>
                <w:szCs w:val="16"/>
              </w:rPr>
              <w:t>,</w:t>
            </w:r>
            <w:r w:rsidR="006F735B" w:rsidRPr="006F735B">
              <w:rPr>
                <w:rFonts w:ascii="Arial" w:hAnsi="Arial" w:cs="Arial"/>
                <w:b w:val="0"/>
                <w:bCs w:val="0"/>
                <w:sz w:val="16"/>
                <w:szCs w:val="16"/>
                <w:lang w:val="en-GB"/>
              </w:rPr>
              <w:t>372</w:t>
            </w:r>
            <w:r w:rsidRPr="004116FD">
              <w:rPr>
                <w:rFonts w:ascii="Arial" w:hAnsi="Arial" w:cs="Arial"/>
                <w:b w:val="0"/>
                <w:bCs w:val="0"/>
                <w:sz w:val="16"/>
                <w:szCs w:val="16"/>
              </w:rPr>
              <w:t>.</w:t>
            </w:r>
            <w:r w:rsidR="006F735B" w:rsidRPr="006F735B">
              <w:rPr>
                <w:rFonts w:ascii="Arial" w:hAnsi="Arial" w:cs="Arial"/>
                <w:b w:val="0"/>
                <w:bCs w:val="0"/>
                <w:sz w:val="16"/>
                <w:szCs w:val="16"/>
                <w:lang w:val="en-GB"/>
              </w:rPr>
              <w:t>68</w:t>
            </w:r>
            <w:r w:rsidRPr="004116FD">
              <w:rPr>
                <w:rFonts w:ascii="Arial" w:hAnsi="Arial" w:cs="Arial"/>
                <w:b w:val="0"/>
                <w:bCs w:val="0"/>
                <w:sz w:val="16"/>
                <w:szCs w:val="16"/>
              </w:rPr>
              <w:t>)</w:t>
            </w:r>
          </w:p>
        </w:tc>
        <w:tc>
          <w:tcPr>
            <w:tcW w:w="1152" w:type="dxa"/>
            <w:tcBorders>
              <w:bottom w:val="single" w:sz="4" w:space="0" w:color="auto"/>
            </w:tcBorders>
            <w:vAlign w:val="bottom"/>
          </w:tcPr>
          <w:p w14:paraId="704CC6C9" w14:textId="20137FBD"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28</w:t>
            </w:r>
            <w:r w:rsidRPr="004116FD">
              <w:rPr>
                <w:rFonts w:ascii="Arial" w:hAnsi="Arial" w:cs="Arial"/>
                <w:b w:val="0"/>
                <w:bCs w:val="0"/>
                <w:sz w:val="16"/>
                <w:szCs w:val="16"/>
              </w:rPr>
              <w:t>.</w:t>
            </w:r>
            <w:r w:rsidR="006F735B" w:rsidRPr="006F735B">
              <w:rPr>
                <w:rFonts w:ascii="Arial" w:hAnsi="Arial" w:cs="Arial"/>
                <w:b w:val="0"/>
                <w:bCs w:val="0"/>
                <w:sz w:val="16"/>
                <w:szCs w:val="16"/>
                <w:lang w:val="en-GB"/>
              </w:rPr>
              <w:t>63</w:t>
            </w:r>
            <w:r w:rsidRPr="004116FD">
              <w:rPr>
                <w:rFonts w:ascii="Arial" w:hAnsi="Arial" w:cs="Arial"/>
                <w:b w:val="0"/>
                <w:bCs w:val="0"/>
                <w:sz w:val="16"/>
                <w:szCs w:val="16"/>
              </w:rPr>
              <w:t>)</w:t>
            </w:r>
          </w:p>
        </w:tc>
        <w:tc>
          <w:tcPr>
            <w:tcW w:w="1152" w:type="dxa"/>
            <w:tcBorders>
              <w:bottom w:val="single" w:sz="4" w:space="0" w:color="auto"/>
            </w:tcBorders>
            <w:vAlign w:val="bottom"/>
          </w:tcPr>
          <w:p w14:paraId="4C73071D" w14:textId="68F1273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245</w:t>
            </w:r>
            <w:r w:rsidRPr="004116FD">
              <w:rPr>
                <w:rFonts w:ascii="Arial" w:hAnsi="Arial" w:cs="Arial"/>
                <w:b w:val="0"/>
                <w:bCs w:val="0"/>
                <w:sz w:val="16"/>
                <w:szCs w:val="16"/>
              </w:rPr>
              <w:t>.</w:t>
            </w:r>
            <w:r w:rsidR="006F735B" w:rsidRPr="006F735B">
              <w:rPr>
                <w:rFonts w:ascii="Arial" w:hAnsi="Arial" w:cs="Arial"/>
                <w:b w:val="0"/>
                <w:bCs w:val="0"/>
                <w:sz w:val="16"/>
                <w:szCs w:val="16"/>
                <w:lang w:val="en-GB"/>
              </w:rPr>
              <w:t>78</w:t>
            </w:r>
            <w:r w:rsidRPr="004116FD">
              <w:rPr>
                <w:rFonts w:ascii="Arial" w:hAnsi="Arial" w:cs="Arial"/>
                <w:b w:val="0"/>
                <w:bCs w:val="0"/>
                <w:sz w:val="16"/>
                <w:szCs w:val="16"/>
              </w:rPr>
              <w:t>)</w:t>
            </w:r>
          </w:p>
        </w:tc>
        <w:tc>
          <w:tcPr>
            <w:tcW w:w="1152" w:type="dxa"/>
            <w:tcBorders>
              <w:left w:val="nil"/>
              <w:bottom w:val="single" w:sz="4" w:space="0" w:color="auto"/>
            </w:tcBorders>
            <w:vAlign w:val="bottom"/>
          </w:tcPr>
          <w:p w14:paraId="289B250D" w14:textId="1F0E39AC" w:rsidR="00E12112" w:rsidRPr="004116FD" w:rsidRDefault="00E12112" w:rsidP="004F05BD">
            <w:pPr>
              <w:spacing w:line="240" w:lineRule="auto"/>
              <w:ind w:right="-74"/>
              <w:jc w:val="right"/>
              <w:rPr>
                <w:rFonts w:cs="Arial"/>
                <w:sz w:val="16"/>
                <w:szCs w:val="16"/>
              </w:rPr>
            </w:pPr>
            <w:r w:rsidRPr="004116FD">
              <w:rPr>
                <w:rFonts w:cs="Arial"/>
                <w:sz w:val="16"/>
                <w:szCs w:val="16"/>
              </w:rPr>
              <w:t>(</w:t>
            </w:r>
            <w:r w:rsidR="006F735B" w:rsidRPr="006F735B">
              <w:rPr>
                <w:rFonts w:cs="Arial"/>
                <w:sz w:val="16"/>
                <w:szCs w:val="16"/>
              </w:rPr>
              <w:t>1</w:t>
            </w:r>
            <w:r w:rsidRPr="004116FD">
              <w:rPr>
                <w:rFonts w:cs="Arial"/>
                <w:sz w:val="16"/>
                <w:szCs w:val="16"/>
              </w:rPr>
              <w:t>.</w:t>
            </w:r>
            <w:r w:rsidR="006F735B" w:rsidRPr="006F735B">
              <w:rPr>
                <w:rFonts w:cs="Arial"/>
                <w:sz w:val="16"/>
                <w:szCs w:val="16"/>
              </w:rPr>
              <w:t>18</w:t>
            </w:r>
            <w:r w:rsidRPr="004116FD">
              <w:rPr>
                <w:rFonts w:cs="Arial"/>
                <w:sz w:val="16"/>
                <w:szCs w:val="16"/>
              </w:rPr>
              <w:t>)</w:t>
            </w:r>
          </w:p>
        </w:tc>
        <w:tc>
          <w:tcPr>
            <w:tcW w:w="1152" w:type="dxa"/>
            <w:tcBorders>
              <w:bottom w:val="single" w:sz="4" w:space="0" w:color="auto"/>
            </w:tcBorders>
            <w:vAlign w:val="bottom"/>
          </w:tcPr>
          <w:p w14:paraId="62E91F97" w14:textId="4C6B840B"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10</w:t>
            </w:r>
            <w:r w:rsidRPr="004116FD">
              <w:rPr>
                <w:rFonts w:ascii="Arial" w:hAnsi="Arial" w:cs="Arial"/>
                <w:b w:val="0"/>
                <w:bCs w:val="0"/>
                <w:sz w:val="16"/>
                <w:szCs w:val="16"/>
              </w:rPr>
              <w:t>,</w:t>
            </w:r>
            <w:r w:rsidR="006F735B" w:rsidRPr="006F735B">
              <w:rPr>
                <w:rFonts w:ascii="Arial" w:hAnsi="Arial" w:cs="Arial"/>
                <w:b w:val="0"/>
                <w:bCs w:val="0"/>
                <w:sz w:val="16"/>
                <w:szCs w:val="16"/>
                <w:lang w:val="en-GB"/>
              </w:rPr>
              <w:t>271</w:t>
            </w:r>
            <w:r w:rsidRPr="004116FD">
              <w:rPr>
                <w:rFonts w:ascii="Arial" w:hAnsi="Arial" w:cs="Arial"/>
                <w:b w:val="0"/>
                <w:bCs w:val="0"/>
                <w:sz w:val="16"/>
                <w:szCs w:val="16"/>
              </w:rPr>
              <w:t>.</w:t>
            </w:r>
            <w:r w:rsidR="006F735B" w:rsidRPr="006F735B">
              <w:rPr>
                <w:rFonts w:ascii="Arial" w:hAnsi="Arial" w:cs="Arial"/>
                <w:b w:val="0"/>
                <w:bCs w:val="0"/>
                <w:sz w:val="16"/>
                <w:szCs w:val="16"/>
                <w:lang w:val="en-GB"/>
              </w:rPr>
              <w:t>26</w:t>
            </w:r>
            <w:r w:rsidRPr="004116FD">
              <w:rPr>
                <w:rFonts w:ascii="Arial" w:hAnsi="Arial" w:cs="Arial"/>
                <w:b w:val="0"/>
                <w:bCs w:val="0"/>
                <w:sz w:val="16"/>
                <w:szCs w:val="16"/>
              </w:rPr>
              <w:t>)</w:t>
            </w:r>
          </w:p>
        </w:tc>
      </w:tr>
      <w:tr w:rsidR="00E12112" w:rsidRPr="004116FD" w14:paraId="0AEFEC13" w14:textId="77777777" w:rsidTr="004116FD">
        <w:trPr>
          <w:trHeight w:val="60"/>
        </w:trPr>
        <w:tc>
          <w:tcPr>
            <w:tcW w:w="3330" w:type="dxa"/>
            <w:vAlign w:val="bottom"/>
          </w:tcPr>
          <w:p w14:paraId="21D3BEAC" w14:textId="77777777" w:rsidR="00E12112" w:rsidRPr="004116FD" w:rsidRDefault="00E12112" w:rsidP="004F05BD">
            <w:pPr>
              <w:tabs>
                <w:tab w:val="left" w:pos="11165"/>
              </w:tabs>
              <w:spacing w:line="240" w:lineRule="auto"/>
              <w:ind w:left="-72" w:right="-108"/>
              <w:rPr>
                <w:rFonts w:cs="Arial"/>
                <w:b/>
                <w:bCs/>
                <w:sz w:val="16"/>
                <w:szCs w:val="16"/>
                <w:lang w:val="en-US"/>
              </w:rPr>
            </w:pPr>
          </w:p>
        </w:tc>
        <w:tc>
          <w:tcPr>
            <w:tcW w:w="1152" w:type="dxa"/>
            <w:tcBorders>
              <w:top w:val="single" w:sz="4" w:space="0" w:color="auto"/>
            </w:tcBorders>
            <w:vAlign w:val="bottom"/>
          </w:tcPr>
          <w:p w14:paraId="53469E4E" w14:textId="77777777" w:rsidR="00E12112" w:rsidRPr="004116FD" w:rsidRDefault="00E12112" w:rsidP="004F05BD">
            <w:pPr>
              <w:tabs>
                <w:tab w:val="left" w:pos="11165"/>
              </w:tabs>
              <w:spacing w:line="240" w:lineRule="auto"/>
              <w:ind w:right="-74"/>
              <w:jc w:val="center"/>
              <w:rPr>
                <w:rFonts w:cs="Arial"/>
                <w:b/>
                <w:bCs/>
                <w:sz w:val="16"/>
                <w:szCs w:val="16"/>
                <w:lang w:val="en-US"/>
              </w:rPr>
            </w:pPr>
          </w:p>
        </w:tc>
        <w:tc>
          <w:tcPr>
            <w:tcW w:w="1152" w:type="dxa"/>
            <w:tcBorders>
              <w:top w:val="single" w:sz="4" w:space="0" w:color="auto"/>
            </w:tcBorders>
            <w:vAlign w:val="bottom"/>
          </w:tcPr>
          <w:p w14:paraId="5733FDA9"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009728BF"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4202CD87"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009378FB"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3494F852"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5207320A"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79177D36"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left w:val="nil"/>
            </w:tcBorders>
            <w:vAlign w:val="bottom"/>
          </w:tcPr>
          <w:p w14:paraId="41A92212"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vAlign w:val="bottom"/>
          </w:tcPr>
          <w:p w14:paraId="108CF717" w14:textId="77777777" w:rsidR="00E12112" w:rsidRPr="004116FD" w:rsidRDefault="00E12112" w:rsidP="004F05BD">
            <w:pPr>
              <w:tabs>
                <w:tab w:val="left" w:pos="11165"/>
              </w:tabs>
              <w:spacing w:line="240" w:lineRule="auto"/>
              <w:ind w:right="-74"/>
              <w:rPr>
                <w:rFonts w:cs="Arial"/>
                <w:b/>
                <w:bCs/>
                <w:sz w:val="16"/>
                <w:szCs w:val="16"/>
                <w:lang w:val="en-US"/>
              </w:rPr>
            </w:pPr>
          </w:p>
        </w:tc>
      </w:tr>
      <w:tr w:rsidR="00E12112" w:rsidRPr="004116FD" w14:paraId="2888C132" w14:textId="77777777" w:rsidTr="004116FD">
        <w:trPr>
          <w:trHeight w:val="20"/>
        </w:trPr>
        <w:tc>
          <w:tcPr>
            <w:tcW w:w="3330" w:type="dxa"/>
            <w:vAlign w:val="bottom"/>
          </w:tcPr>
          <w:p w14:paraId="314049A7" w14:textId="77777777"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Net book value</w:t>
            </w:r>
          </w:p>
        </w:tc>
        <w:tc>
          <w:tcPr>
            <w:tcW w:w="1152" w:type="dxa"/>
            <w:tcBorders>
              <w:bottom w:val="single" w:sz="4" w:space="0" w:color="auto"/>
            </w:tcBorders>
            <w:vAlign w:val="bottom"/>
          </w:tcPr>
          <w:p w14:paraId="0A5660B7" w14:textId="38C85575"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546</w:t>
            </w:r>
            <w:r w:rsidR="00E12112" w:rsidRPr="004116FD">
              <w:rPr>
                <w:rFonts w:ascii="Arial" w:hAnsi="Arial" w:cs="Arial"/>
                <w:b w:val="0"/>
                <w:bCs w:val="0"/>
                <w:sz w:val="16"/>
                <w:szCs w:val="16"/>
              </w:rPr>
              <w:t>.</w:t>
            </w:r>
            <w:r w:rsidRPr="006F735B">
              <w:rPr>
                <w:rFonts w:ascii="Arial" w:hAnsi="Arial" w:cs="Arial"/>
                <w:b w:val="0"/>
                <w:bCs w:val="0"/>
                <w:sz w:val="16"/>
                <w:szCs w:val="16"/>
                <w:lang w:val="en-GB"/>
              </w:rPr>
              <w:t>59</w:t>
            </w:r>
          </w:p>
        </w:tc>
        <w:tc>
          <w:tcPr>
            <w:tcW w:w="1152" w:type="dxa"/>
            <w:tcBorders>
              <w:bottom w:val="single" w:sz="4" w:space="0" w:color="auto"/>
            </w:tcBorders>
            <w:vAlign w:val="bottom"/>
          </w:tcPr>
          <w:p w14:paraId="2EC9062D" w14:textId="1C550C02"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110</w:t>
            </w:r>
            <w:r w:rsidR="00E12112" w:rsidRPr="004116FD">
              <w:rPr>
                <w:rFonts w:ascii="Arial" w:hAnsi="Arial" w:cs="Arial"/>
                <w:b w:val="0"/>
                <w:bCs w:val="0"/>
                <w:sz w:val="16"/>
                <w:szCs w:val="16"/>
              </w:rPr>
              <w:t>.</w:t>
            </w:r>
            <w:r w:rsidRPr="006F735B">
              <w:rPr>
                <w:rFonts w:ascii="Arial" w:hAnsi="Arial" w:cs="Arial"/>
                <w:b w:val="0"/>
                <w:bCs w:val="0"/>
                <w:sz w:val="16"/>
                <w:szCs w:val="16"/>
                <w:lang w:val="en-GB"/>
              </w:rPr>
              <w:t>84</w:t>
            </w:r>
          </w:p>
        </w:tc>
        <w:tc>
          <w:tcPr>
            <w:tcW w:w="1152" w:type="dxa"/>
            <w:tcBorders>
              <w:bottom w:val="single" w:sz="4" w:space="0" w:color="auto"/>
            </w:tcBorders>
            <w:vAlign w:val="bottom"/>
          </w:tcPr>
          <w:p w14:paraId="70FEC0F0" w14:textId="3662476B"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783CBA29" w14:textId="735A9FD8"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vAlign w:val="bottom"/>
          </w:tcPr>
          <w:p w14:paraId="4CBEA437" w14:textId="5EEF1650"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105</w:t>
            </w:r>
            <w:r w:rsidR="00E12112" w:rsidRPr="004116FD">
              <w:rPr>
                <w:rFonts w:ascii="Arial" w:hAnsi="Arial" w:cs="Arial"/>
                <w:b w:val="0"/>
                <w:bCs w:val="0"/>
                <w:sz w:val="16"/>
                <w:szCs w:val="16"/>
              </w:rPr>
              <w:t>.</w:t>
            </w:r>
            <w:r w:rsidRPr="006F735B">
              <w:rPr>
                <w:rFonts w:ascii="Arial" w:hAnsi="Arial" w:cs="Arial"/>
                <w:b w:val="0"/>
                <w:bCs w:val="0"/>
                <w:sz w:val="16"/>
                <w:szCs w:val="16"/>
                <w:lang w:val="en-GB"/>
              </w:rPr>
              <w:t>091</w:t>
            </w:r>
            <w:r w:rsidR="00E12112" w:rsidRPr="004116FD">
              <w:rPr>
                <w:rFonts w:ascii="Arial" w:hAnsi="Arial" w:cs="Arial"/>
                <w:b w:val="0"/>
                <w:bCs w:val="0"/>
                <w:sz w:val="16"/>
                <w:szCs w:val="16"/>
              </w:rPr>
              <w:t>.</w:t>
            </w:r>
            <w:r w:rsidRPr="006F735B">
              <w:rPr>
                <w:rFonts w:ascii="Arial" w:hAnsi="Arial" w:cs="Arial"/>
                <w:b w:val="0"/>
                <w:bCs w:val="0"/>
                <w:sz w:val="16"/>
                <w:szCs w:val="16"/>
                <w:lang w:val="en-GB"/>
              </w:rPr>
              <w:t>37</w:t>
            </w:r>
          </w:p>
        </w:tc>
        <w:tc>
          <w:tcPr>
            <w:tcW w:w="1152" w:type="dxa"/>
            <w:tcBorders>
              <w:bottom w:val="single" w:sz="4" w:space="0" w:color="auto"/>
            </w:tcBorders>
            <w:vAlign w:val="bottom"/>
          </w:tcPr>
          <w:p w14:paraId="48AEAC6B" w14:textId="5CFC5FB2"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55</w:t>
            </w:r>
            <w:r w:rsidR="00E12112" w:rsidRPr="004116FD">
              <w:rPr>
                <w:rFonts w:ascii="Arial" w:hAnsi="Arial" w:cs="Arial"/>
                <w:b w:val="0"/>
                <w:bCs w:val="0"/>
                <w:sz w:val="16"/>
                <w:szCs w:val="16"/>
              </w:rPr>
              <w:t>,</w:t>
            </w:r>
            <w:r w:rsidRPr="006F735B">
              <w:rPr>
                <w:rFonts w:ascii="Arial" w:hAnsi="Arial" w:cs="Arial"/>
                <w:b w:val="0"/>
                <w:bCs w:val="0"/>
                <w:sz w:val="16"/>
                <w:szCs w:val="16"/>
                <w:lang w:val="en-GB"/>
              </w:rPr>
              <w:t>554</w:t>
            </w:r>
            <w:r w:rsidR="00E12112" w:rsidRPr="004116FD">
              <w:rPr>
                <w:rFonts w:ascii="Arial" w:hAnsi="Arial" w:cs="Arial"/>
                <w:b w:val="0"/>
                <w:bCs w:val="0"/>
                <w:sz w:val="16"/>
                <w:szCs w:val="16"/>
              </w:rPr>
              <w:t>.</w:t>
            </w:r>
            <w:r w:rsidRPr="006F735B">
              <w:rPr>
                <w:rFonts w:ascii="Arial" w:hAnsi="Arial" w:cs="Arial"/>
                <w:b w:val="0"/>
                <w:bCs w:val="0"/>
                <w:sz w:val="16"/>
                <w:szCs w:val="16"/>
                <w:lang w:val="en-GB"/>
              </w:rPr>
              <w:t>86</w:t>
            </w:r>
          </w:p>
        </w:tc>
        <w:tc>
          <w:tcPr>
            <w:tcW w:w="1152" w:type="dxa"/>
            <w:tcBorders>
              <w:bottom w:val="single" w:sz="4" w:space="0" w:color="auto"/>
            </w:tcBorders>
            <w:vAlign w:val="bottom"/>
          </w:tcPr>
          <w:p w14:paraId="701967EC" w14:textId="2C243469"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23</w:t>
            </w:r>
            <w:r w:rsidR="00E12112" w:rsidRPr="004116FD">
              <w:rPr>
                <w:rFonts w:ascii="Arial" w:hAnsi="Arial" w:cs="Arial"/>
                <w:b w:val="0"/>
                <w:bCs w:val="0"/>
                <w:sz w:val="16"/>
                <w:szCs w:val="16"/>
              </w:rPr>
              <w:t>.</w:t>
            </w:r>
            <w:r w:rsidRPr="006F735B">
              <w:rPr>
                <w:rFonts w:ascii="Arial" w:hAnsi="Arial" w:cs="Arial"/>
                <w:b w:val="0"/>
                <w:bCs w:val="0"/>
                <w:sz w:val="16"/>
                <w:szCs w:val="16"/>
                <w:lang w:val="en-GB"/>
              </w:rPr>
              <w:t>20</w:t>
            </w:r>
          </w:p>
        </w:tc>
        <w:tc>
          <w:tcPr>
            <w:tcW w:w="1152" w:type="dxa"/>
            <w:tcBorders>
              <w:bottom w:val="single" w:sz="4" w:space="0" w:color="auto"/>
            </w:tcBorders>
            <w:vAlign w:val="bottom"/>
          </w:tcPr>
          <w:p w14:paraId="19B4CDE2" w14:textId="1A3FEFF9"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529</w:t>
            </w:r>
            <w:r w:rsidR="00E12112" w:rsidRPr="004116FD">
              <w:rPr>
                <w:rFonts w:ascii="Arial" w:hAnsi="Arial" w:cs="Arial"/>
                <w:b w:val="0"/>
                <w:bCs w:val="0"/>
                <w:sz w:val="16"/>
                <w:szCs w:val="16"/>
              </w:rPr>
              <w:t>.</w:t>
            </w:r>
            <w:r w:rsidRPr="006F735B">
              <w:rPr>
                <w:rFonts w:ascii="Arial" w:hAnsi="Arial" w:cs="Arial"/>
                <w:b w:val="0"/>
                <w:bCs w:val="0"/>
                <w:sz w:val="16"/>
                <w:szCs w:val="16"/>
                <w:lang w:val="en-GB"/>
              </w:rPr>
              <w:t>26</w:t>
            </w:r>
          </w:p>
        </w:tc>
        <w:tc>
          <w:tcPr>
            <w:tcW w:w="1152" w:type="dxa"/>
            <w:tcBorders>
              <w:left w:val="nil"/>
              <w:bottom w:val="single" w:sz="4" w:space="0" w:color="auto"/>
            </w:tcBorders>
            <w:vAlign w:val="bottom"/>
          </w:tcPr>
          <w:p w14:paraId="0659ADF8" w14:textId="0956A1CB"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75</w:t>
            </w:r>
            <w:r w:rsidR="00E12112" w:rsidRPr="004116FD">
              <w:rPr>
                <w:rFonts w:ascii="Arial" w:hAnsi="Arial" w:cs="Arial"/>
                <w:b w:val="0"/>
                <w:bCs w:val="0"/>
                <w:sz w:val="16"/>
                <w:szCs w:val="16"/>
              </w:rPr>
              <w:t>,</w:t>
            </w:r>
            <w:r w:rsidRPr="006F735B">
              <w:rPr>
                <w:rFonts w:ascii="Arial" w:hAnsi="Arial" w:cs="Arial"/>
                <w:b w:val="0"/>
                <w:bCs w:val="0"/>
                <w:sz w:val="16"/>
                <w:szCs w:val="16"/>
                <w:lang w:val="en-GB"/>
              </w:rPr>
              <w:t>971</w:t>
            </w:r>
            <w:r w:rsidR="00E12112" w:rsidRPr="004116FD">
              <w:rPr>
                <w:rFonts w:ascii="Arial" w:hAnsi="Arial" w:cs="Arial"/>
                <w:b w:val="0"/>
                <w:bCs w:val="0"/>
                <w:sz w:val="16"/>
                <w:szCs w:val="16"/>
              </w:rPr>
              <w:t>.</w:t>
            </w:r>
            <w:r w:rsidRPr="006F735B">
              <w:rPr>
                <w:rFonts w:ascii="Arial" w:hAnsi="Arial" w:cs="Arial"/>
                <w:b w:val="0"/>
                <w:bCs w:val="0"/>
                <w:sz w:val="16"/>
                <w:szCs w:val="16"/>
                <w:lang w:val="en-GB"/>
              </w:rPr>
              <w:t>51</w:t>
            </w:r>
          </w:p>
        </w:tc>
        <w:tc>
          <w:tcPr>
            <w:tcW w:w="1152" w:type="dxa"/>
            <w:tcBorders>
              <w:bottom w:val="single" w:sz="4" w:space="0" w:color="auto"/>
            </w:tcBorders>
            <w:vAlign w:val="bottom"/>
          </w:tcPr>
          <w:p w14:paraId="3973BF90" w14:textId="4997043D"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239</w:t>
            </w:r>
            <w:r w:rsidR="00E12112" w:rsidRPr="004116FD">
              <w:rPr>
                <w:rFonts w:ascii="Arial" w:hAnsi="Arial" w:cs="Arial"/>
                <w:b w:val="0"/>
                <w:bCs w:val="0"/>
                <w:sz w:val="16"/>
                <w:szCs w:val="16"/>
              </w:rPr>
              <w:t>,</w:t>
            </w:r>
            <w:r w:rsidRPr="006F735B">
              <w:rPr>
                <w:rFonts w:ascii="Arial" w:hAnsi="Arial" w:cs="Arial"/>
                <w:b w:val="0"/>
                <w:bCs w:val="0"/>
                <w:sz w:val="16"/>
                <w:szCs w:val="16"/>
                <w:lang w:val="en-GB"/>
              </w:rPr>
              <w:t>827</w:t>
            </w:r>
            <w:r w:rsidR="00E12112" w:rsidRPr="004116FD">
              <w:rPr>
                <w:rFonts w:ascii="Arial" w:hAnsi="Arial" w:cs="Arial"/>
                <w:b w:val="0"/>
                <w:bCs w:val="0"/>
                <w:sz w:val="16"/>
                <w:szCs w:val="16"/>
              </w:rPr>
              <w:t>.</w:t>
            </w:r>
            <w:r w:rsidRPr="006F735B">
              <w:rPr>
                <w:rFonts w:ascii="Arial" w:hAnsi="Arial" w:cs="Arial"/>
                <w:b w:val="0"/>
                <w:bCs w:val="0"/>
                <w:sz w:val="16"/>
                <w:szCs w:val="16"/>
                <w:lang w:val="en-GB"/>
              </w:rPr>
              <w:t>63</w:t>
            </w:r>
          </w:p>
        </w:tc>
      </w:tr>
      <w:tr w:rsidR="00E12112" w:rsidRPr="004116FD" w14:paraId="75006F3E" w14:textId="77777777" w:rsidTr="004116FD">
        <w:trPr>
          <w:trHeight w:val="20"/>
        </w:trPr>
        <w:tc>
          <w:tcPr>
            <w:tcW w:w="3330" w:type="dxa"/>
            <w:vAlign w:val="bottom"/>
          </w:tcPr>
          <w:p w14:paraId="21685263" w14:textId="77777777" w:rsidR="00E12112" w:rsidRPr="004116FD" w:rsidRDefault="00E12112" w:rsidP="004F05BD">
            <w:pPr>
              <w:tabs>
                <w:tab w:val="left" w:pos="11165"/>
              </w:tabs>
              <w:spacing w:line="240" w:lineRule="auto"/>
              <w:ind w:left="-72" w:right="-108"/>
              <w:rPr>
                <w:rFonts w:cs="Arial"/>
                <w:sz w:val="16"/>
                <w:szCs w:val="16"/>
                <w:lang w:val="en-US"/>
              </w:rPr>
            </w:pPr>
          </w:p>
        </w:tc>
        <w:tc>
          <w:tcPr>
            <w:tcW w:w="1152" w:type="dxa"/>
            <w:tcBorders>
              <w:top w:val="single" w:sz="4" w:space="0" w:color="auto"/>
            </w:tcBorders>
            <w:shd w:val="clear" w:color="auto" w:fill="FAFAFA"/>
            <w:vAlign w:val="bottom"/>
          </w:tcPr>
          <w:p w14:paraId="3A2D74C9" w14:textId="7777777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p>
        </w:tc>
        <w:tc>
          <w:tcPr>
            <w:tcW w:w="1152" w:type="dxa"/>
            <w:tcBorders>
              <w:top w:val="single" w:sz="4" w:space="0" w:color="auto"/>
            </w:tcBorders>
            <w:shd w:val="clear" w:color="auto" w:fill="FAFAFA"/>
            <w:vAlign w:val="bottom"/>
          </w:tcPr>
          <w:p w14:paraId="7CE60E2B" w14:textId="7777777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p>
        </w:tc>
        <w:tc>
          <w:tcPr>
            <w:tcW w:w="1152" w:type="dxa"/>
            <w:tcBorders>
              <w:top w:val="single" w:sz="4" w:space="0" w:color="auto"/>
            </w:tcBorders>
            <w:shd w:val="clear" w:color="auto" w:fill="FAFAFA"/>
            <w:vAlign w:val="bottom"/>
          </w:tcPr>
          <w:p w14:paraId="20BA8EF2" w14:textId="77777777"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p>
        </w:tc>
        <w:tc>
          <w:tcPr>
            <w:tcW w:w="1152" w:type="dxa"/>
            <w:tcBorders>
              <w:top w:val="single" w:sz="4" w:space="0" w:color="auto"/>
            </w:tcBorders>
            <w:shd w:val="clear" w:color="auto" w:fill="FAFAFA"/>
            <w:vAlign w:val="bottom"/>
          </w:tcPr>
          <w:p w14:paraId="300A8F30" w14:textId="77777777"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p>
        </w:tc>
        <w:tc>
          <w:tcPr>
            <w:tcW w:w="1152" w:type="dxa"/>
            <w:tcBorders>
              <w:top w:val="single" w:sz="4" w:space="0" w:color="auto"/>
            </w:tcBorders>
            <w:shd w:val="clear" w:color="auto" w:fill="FAFAFA"/>
            <w:vAlign w:val="bottom"/>
          </w:tcPr>
          <w:p w14:paraId="202403E6" w14:textId="7777777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p>
        </w:tc>
        <w:tc>
          <w:tcPr>
            <w:tcW w:w="1152" w:type="dxa"/>
            <w:tcBorders>
              <w:top w:val="single" w:sz="4" w:space="0" w:color="auto"/>
            </w:tcBorders>
            <w:shd w:val="clear" w:color="auto" w:fill="FAFAFA"/>
            <w:vAlign w:val="bottom"/>
          </w:tcPr>
          <w:p w14:paraId="20B651C5" w14:textId="7777777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p>
        </w:tc>
        <w:tc>
          <w:tcPr>
            <w:tcW w:w="1152" w:type="dxa"/>
            <w:tcBorders>
              <w:top w:val="single" w:sz="4" w:space="0" w:color="auto"/>
            </w:tcBorders>
            <w:shd w:val="clear" w:color="auto" w:fill="FAFAFA"/>
            <w:vAlign w:val="bottom"/>
          </w:tcPr>
          <w:p w14:paraId="0D6BA36C" w14:textId="7777777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p>
        </w:tc>
        <w:tc>
          <w:tcPr>
            <w:tcW w:w="1152" w:type="dxa"/>
            <w:tcBorders>
              <w:top w:val="single" w:sz="4" w:space="0" w:color="auto"/>
            </w:tcBorders>
            <w:shd w:val="clear" w:color="auto" w:fill="FAFAFA"/>
            <w:vAlign w:val="bottom"/>
          </w:tcPr>
          <w:p w14:paraId="75692A31" w14:textId="7777777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p>
        </w:tc>
        <w:tc>
          <w:tcPr>
            <w:tcW w:w="1152" w:type="dxa"/>
            <w:tcBorders>
              <w:top w:val="single" w:sz="4" w:space="0" w:color="auto"/>
              <w:left w:val="nil"/>
            </w:tcBorders>
            <w:shd w:val="clear" w:color="auto" w:fill="FAFAFA"/>
            <w:vAlign w:val="bottom"/>
          </w:tcPr>
          <w:p w14:paraId="1EA21ADF" w14:textId="7777777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p>
        </w:tc>
        <w:tc>
          <w:tcPr>
            <w:tcW w:w="1152" w:type="dxa"/>
            <w:tcBorders>
              <w:top w:val="single" w:sz="4" w:space="0" w:color="auto"/>
            </w:tcBorders>
            <w:shd w:val="clear" w:color="auto" w:fill="FAFAFA"/>
            <w:vAlign w:val="bottom"/>
          </w:tcPr>
          <w:p w14:paraId="4BED9881" w14:textId="7777777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p>
        </w:tc>
      </w:tr>
      <w:tr w:rsidR="00E12112" w:rsidRPr="004116FD" w14:paraId="3060BE8A" w14:textId="77777777" w:rsidTr="004116FD">
        <w:trPr>
          <w:trHeight w:val="20"/>
        </w:trPr>
        <w:tc>
          <w:tcPr>
            <w:tcW w:w="3330" w:type="dxa"/>
            <w:vAlign w:val="bottom"/>
          </w:tcPr>
          <w:p w14:paraId="2CB88A52" w14:textId="24AD9A76" w:rsidR="00E12112" w:rsidRPr="004116FD" w:rsidRDefault="00E12112" w:rsidP="004F05BD">
            <w:pPr>
              <w:tabs>
                <w:tab w:val="left" w:pos="11165"/>
              </w:tabs>
              <w:spacing w:line="240" w:lineRule="auto"/>
              <w:ind w:left="-72" w:right="-108"/>
              <w:rPr>
                <w:rFonts w:cs="Arial"/>
                <w:b/>
                <w:bCs/>
                <w:sz w:val="16"/>
                <w:szCs w:val="16"/>
                <w:lang w:val="en-US"/>
              </w:rPr>
            </w:pPr>
            <w:r w:rsidRPr="004116FD">
              <w:rPr>
                <w:rFonts w:cs="Arial"/>
                <w:b/>
                <w:bCs/>
                <w:sz w:val="16"/>
                <w:szCs w:val="16"/>
                <w:lang w:val="en-US"/>
              </w:rPr>
              <w:t xml:space="preserve">Year ended </w:t>
            </w:r>
            <w:r w:rsidR="006F735B" w:rsidRPr="006F735B">
              <w:rPr>
                <w:rFonts w:cs="Arial"/>
                <w:b/>
                <w:bCs/>
                <w:sz w:val="16"/>
                <w:szCs w:val="16"/>
              </w:rPr>
              <w:t>31</w:t>
            </w:r>
            <w:r w:rsidRPr="004116FD">
              <w:rPr>
                <w:rFonts w:cs="Arial"/>
                <w:b/>
                <w:bCs/>
                <w:sz w:val="16"/>
                <w:szCs w:val="16"/>
                <w:lang w:val="en-US"/>
              </w:rPr>
              <w:t xml:space="preserve"> December </w:t>
            </w:r>
            <w:r w:rsidR="006F735B" w:rsidRPr="006F735B">
              <w:rPr>
                <w:rFonts w:cs="Arial"/>
                <w:b/>
                <w:bCs/>
                <w:sz w:val="16"/>
                <w:szCs w:val="16"/>
              </w:rPr>
              <w:t>2022</w:t>
            </w:r>
          </w:p>
        </w:tc>
        <w:tc>
          <w:tcPr>
            <w:tcW w:w="1152" w:type="dxa"/>
            <w:shd w:val="clear" w:color="auto" w:fill="FAFAFA"/>
            <w:vAlign w:val="bottom"/>
          </w:tcPr>
          <w:p w14:paraId="3E9F3BBD" w14:textId="77777777" w:rsidR="00E12112" w:rsidRPr="004116FD" w:rsidRDefault="00E12112" w:rsidP="004F05BD">
            <w:pPr>
              <w:tabs>
                <w:tab w:val="left" w:pos="11165"/>
              </w:tabs>
              <w:spacing w:line="240" w:lineRule="auto"/>
              <w:ind w:right="-74"/>
              <w:rPr>
                <w:rFonts w:cs="Arial"/>
                <w:sz w:val="16"/>
                <w:szCs w:val="16"/>
                <w:lang w:val="en-US"/>
              </w:rPr>
            </w:pPr>
          </w:p>
        </w:tc>
        <w:tc>
          <w:tcPr>
            <w:tcW w:w="1152" w:type="dxa"/>
            <w:shd w:val="clear" w:color="auto" w:fill="FAFAFA"/>
            <w:vAlign w:val="bottom"/>
          </w:tcPr>
          <w:p w14:paraId="7DC3943A" w14:textId="77777777" w:rsidR="00E12112" w:rsidRPr="004116FD" w:rsidRDefault="00E12112" w:rsidP="004F05BD">
            <w:pPr>
              <w:tabs>
                <w:tab w:val="left" w:pos="11165"/>
              </w:tabs>
              <w:spacing w:line="240" w:lineRule="auto"/>
              <w:ind w:right="-74"/>
              <w:rPr>
                <w:rFonts w:cs="Arial"/>
                <w:sz w:val="16"/>
                <w:szCs w:val="16"/>
                <w:lang w:val="en-US"/>
              </w:rPr>
            </w:pPr>
          </w:p>
        </w:tc>
        <w:tc>
          <w:tcPr>
            <w:tcW w:w="1152" w:type="dxa"/>
            <w:shd w:val="clear" w:color="auto" w:fill="FAFAFA"/>
            <w:vAlign w:val="bottom"/>
          </w:tcPr>
          <w:p w14:paraId="531A7BB7" w14:textId="77777777" w:rsidR="00E12112" w:rsidRPr="004116FD" w:rsidRDefault="00E12112" w:rsidP="004F05BD">
            <w:pPr>
              <w:tabs>
                <w:tab w:val="left" w:pos="1201"/>
                <w:tab w:val="left" w:pos="11165"/>
              </w:tabs>
              <w:spacing w:line="240" w:lineRule="auto"/>
              <w:ind w:right="-74"/>
              <w:rPr>
                <w:rFonts w:cs="Arial"/>
                <w:b/>
                <w:bCs/>
                <w:sz w:val="16"/>
                <w:szCs w:val="16"/>
                <w:lang w:val="en-US"/>
              </w:rPr>
            </w:pPr>
          </w:p>
        </w:tc>
        <w:tc>
          <w:tcPr>
            <w:tcW w:w="1152" w:type="dxa"/>
            <w:shd w:val="clear" w:color="auto" w:fill="FAFAFA"/>
            <w:vAlign w:val="bottom"/>
          </w:tcPr>
          <w:p w14:paraId="3A09050E" w14:textId="77777777" w:rsidR="00E12112" w:rsidRPr="004116FD" w:rsidRDefault="00E12112" w:rsidP="004F05BD">
            <w:pPr>
              <w:tabs>
                <w:tab w:val="left" w:pos="1201"/>
                <w:tab w:val="left" w:pos="11165"/>
              </w:tabs>
              <w:spacing w:line="240" w:lineRule="auto"/>
              <w:ind w:right="-74"/>
              <w:jc w:val="center"/>
              <w:rPr>
                <w:rFonts w:cs="Arial"/>
                <w:b/>
                <w:bCs/>
                <w:sz w:val="16"/>
                <w:szCs w:val="16"/>
                <w:lang w:val="en-US"/>
              </w:rPr>
            </w:pPr>
          </w:p>
        </w:tc>
        <w:tc>
          <w:tcPr>
            <w:tcW w:w="1152" w:type="dxa"/>
            <w:shd w:val="clear" w:color="auto" w:fill="FAFAFA"/>
            <w:vAlign w:val="bottom"/>
          </w:tcPr>
          <w:p w14:paraId="0713C14E" w14:textId="77777777" w:rsidR="00E12112" w:rsidRPr="004116FD" w:rsidRDefault="00E12112" w:rsidP="004F05BD">
            <w:pPr>
              <w:tabs>
                <w:tab w:val="left" w:pos="1201"/>
                <w:tab w:val="left" w:pos="11165"/>
              </w:tabs>
              <w:spacing w:line="240" w:lineRule="auto"/>
              <w:ind w:right="-74"/>
              <w:rPr>
                <w:rFonts w:cs="Arial"/>
                <w:b/>
                <w:bCs/>
                <w:sz w:val="16"/>
                <w:szCs w:val="16"/>
                <w:lang w:val="en-US"/>
              </w:rPr>
            </w:pPr>
          </w:p>
        </w:tc>
        <w:tc>
          <w:tcPr>
            <w:tcW w:w="1152" w:type="dxa"/>
            <w:shd w:val="clear" w:color="auto" w:fill="FAFAFA"/>
            <w:vAlign w:val="bottom"/>
          </w:tcPr>
          <w:p w14:paraId="1BEB914C" w14:textId="77777777" w:rsidR="00E12112" w:rsidRPr="004116FD" w:rsidRDefault="00E12112" w:rsidP="004F05BD">
            <w:pPr>
              <w:tabs>
                <w:tab w:val="left" w:pos="1201"/>
                <w:tab w:val="left" w:pos="11165"/>
              </w:tabs>
              <w:spacing w:line="240" w:lineRule="auto"/>
              <w:ind w:right="-74"/>
              <w:rPr>
                <w:rFonts w:cs="Arial"/>
                <w:b/>
                <w:bCs/>
                <w:sz w:val="16"/>
                <w:szCs w:val="16"/>
                <w:lang w:val="en-US"/>
              </w:rPr>
            </w:pPr>
          </w:p>
        </w:tc>
        <w:tc>
          <w:tcPr>
            <w:tcW w:w="1152" w:type="dxa"/>
            <w:shd w:val="clear" w:color="auto" w:fill="FAFAFA"/>
            <w:vAlign w:val="bottom"/>
          </w:tcPr>
          <w:p w14:paraId="3731E0C9" w14:textId="77777777" w:rsidR="00E12112" w:rsidRPr="004116FD" w:rsidRDefault="00E12112" w:rsidP="004F05BD">
            <w:pPr>
              <w:tabs>
                <w:tab w:val="left" w:pos="1202"/>
                <w:tab w:val="left" w:pos="11165"/>
              </w:tabs>
              <w:spacing w:line="240" w:lineRule="auto"/>
              <w:ind w:right="-74"/>
              <w:rPr>
                <w:rFonts w:cs="Arial"/>
                <w:b/>
                <w:bCs/>
                <w:sz w:val="16"/>
                <w:szCs w:val="16"/>
                <w:lang w:val="en-US"/>
              </w:rPr>
            </w:pPr>
          </w:p>
        </w:tc>
        <w:tc>
          <w:tcPr>
            <w:tcW w:w="1152" w:type="dxa"/>
            <w:shd w:val="clear" w:color="auto" w:fill="FAFAFA"/>
            <w:vAlign w:val="bottom"/>
          </w:tcPr>
          <w:p w14:paraId="0F894023"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left w:val="nil"/>
            </w:tcBorders>
            <w:shd w:val="clear" w:color="auto" w:fill="FAFAFA"/>
            <w:vAlign w:val="bottom"/>
          </w:tcPr>
          <w:p w14:paraId="60A53DB0"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shd w:val="clear" w:color="auto" w:fill="FAFAFA"/>
            <w:vAlign w:val="bottom"/>
          </w:tcPr>
          <w:p w14:paraId="3E3C74FC" w14:textId="77777777" w:rsidR="00E12112" w:rsidRPr="004116FD" w:rsidRDefault="00E12112" w:rsidP="004F05BD">
            <w:pPr>
              <w:tabs>
                <w:tab w:val="left" w:pos="11165"/>
              </w:tabs>
              <w:spacing w:line="240" w:lineRule="auto"/>
              <w:ind w:right="-74"/>
              <w:rPr>
                <w:rFonts w:cs="Arial"/>
                <w:b/>
                <w:bCs/>
                <w:sz w:val="16"/>
                <w:szCs w:val="16"/>
                <w:lang w:val="en-US"/>
              </w:rPr>
            </w:pPr>
          </w:p>
        </w:tc>
      </w:tr>
      <w:tr w:rsidR="00E12112" w:rsidRPr="004116FD" w14:paraId="2E663516" w14:textId="77777777" w:rsidTr="004116FD">
        <w:trPr>
          <w:trHeight w:val="20"/>
        </w:trPr>
        <w:tc>
          <w:tcPr>
            <w:tcW w:w="3330" w:type="dxa"/>
            <w:vAlign w:val="bottom"/>
          </w:tcPr>
          <w:p w14:paraId="0A7A898E" w14:textId="77777777" w:rsidR="00E12112" w:rsidRPr="004116FD" w:rsidRDefault="00E12112" w:rsidP="004F05BD">
            <w:pPr>
              <w:tabs>
                <w:tab w:val="left" w:pos="11165"/>
              </w:tabs>
              <w:spacing w:line="240" w:lineRule="auto"/>
              <w:ind w:left="-72"/>
              <w:rPr>
                <w:rFonts w:cs="Arial"/>
                <w:sz w:val="16"/>
                <w:szCs w:val="16"/>
                <w:lang w:val="en-US"/>
              </w:rPr>
            </w:pPr>
            <w:r w:rsidRPr="004116FD">
              <w:rPr>
                <w:rFonts w:cs="Arial"/>
                <w:sz w:val="16"/>
                <w:szCs w:val="16"/>
                <w:lang w:val="en-US"/>
              </w:rPr>
              <w:t>Opening net book value</w:t>
            </w:r>
          </w:p>
        </w:tc>
        <w:tc>
          <w:tcPr>
            <w:tcW w:w="1152" w:type="dxa"/>
            <w:shd w:val="clear" w:color="auto" w:fill="FAFAFA"/>
            <w:vAlign w:val="bottom"/>
          </w:tcPr>
          <w:p w14:paraId="19FBC2C3" w14:textId="7A6ED733"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546</w:t>
            </w:r>
            <w:r w:rsidR="00E12112" w:rsidRPr="004116FD">
              <w:rPr>
                <w:rFonts w:ascii="Arial" w:hAnsi="Arial" w:cs="Arial"/>
                <w:b w:val="0"/>
                <w:bCs w:val="0"/>
                <w:sz w:val="16"/>
                <w:szCs w:val="16"/>
              </w:rPr>
              <w:t>.</w:t>
            </w:r>
            <w:r w:rsidRPr="006F735B">
              <w:rPr>
                <w:rFonts w:ascii="Arial" w:hAnsi="Arial" w:cs="Arial"/>
                <w:b w:val="0"/>
                <w:bCs w:val="0"/>
                <w:sz w:val="16"/>
                <w:szCs w:val="16"/>
                <w:lang w:val="en-GB"/>
              </w:rPr>
              <w:t>59</w:t>
            </w:r>
          </w:p>
        </w:tc>
        <w:tc>
          <w:tcPr>
            <w:tcW w:w="1152" w:type="dxa"/>
            <w:shd w:val="clear" w:color="auto" w:fill="FAFAFA"/>
            <w:vAlign w:val="bottom"/>
          </w:tcPr>
          <w:p w14:paraId="6A6B72D4" w14:textId="442C1795"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110</w:t>
            </w:r>
            <w:r w:rsidR="00E12112" w:rsidRPr="004116FD">
              <w:rPr>
                <w:rFonts w:ascii="Arial" w:hAnsi="Arial" w:cs="Arial"/>
                <w:b w:val="0"/>
                <w:bCs w:val="0"/>
                <w:sz w:val="16"/>
                <w:szCs w:val="16"/>
              </w:rPr>
              <w:t>.</w:t>
            </w:r>
            <w:r w:rsidRPr="006F735B">
              <w:rPr>
                <w:rFonts w:ascii="Arial" w:hAnsi="Arial" w:cs="Arial"/>
                <w:b w:val="0"/>
                <w:bCs w:val="0"/>
                <w:sz w:val="16"/>
                <w:szCs w:val="16"/>
                <w:lang w:val="en-GB"/>
              </w:rPr>
              <w:t>84</w:t>
            </w:r>
          </w:p>
        </w:tc>
        <w:tc>
          <w:tcPr>
            <w:tcW w:w="1152" w:type="dxa"/>
            <w:shd w:val="clear" w:color="auto" w:fill="FAFAFA"/>
            <w:vAlign w:val="bottom"/>
          </w:tcPr>
          <w:p w14:paraId="37210D80" w14:textId="3BE4AB0D"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shd w:val="clear" w:color="auto" w:fill="FAFAFA"/>
            <w:vAlign w:val="bottom"/>
          </w:tcPr>
          <w:p w14:paraId="0A0FC337" w14:textId="3EDF61D7"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shd w:val="clear" w:color="auto" w:fill="FAFAFA"/>
            <w:vAlign w:val="bottom"/>
          </w:tcPr>
          <w:p w14:paraId="19C0D50C" w14:textId="5F01CEDB"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105</w:t>
            </w:r>
            <w:r w:rsidR="00E12112" w:rsidRPr="004116FD">
              <w:rPr>
                <w:rFonts w:ascii="Arial" w:hAnsi="Arial" w:cs="Arial"/>
                <w:b w:val="0"/>
                <w:bCs w:val="0"/>
                <w:sz w:val="16"/>
                <w:szCs w:val="16"/>
              </w:rPr>
              <w:t>,</w:t>
            </w:r>
            <w:r w:rsidRPr="006F735B">
              <w:rPr>
                <w:rFonts w:ascii="Arial" w:hAnsi="Arial" w:cs="Arial"/>
                <w:b w:val="0"/>
                <w:bCs w:val="0"/>
                <w:sz w:val="16"/>
                <w:szCs w:val="16"/>
                <w:lang w:val="en-GB"/>
              </w:rPr>
              <w:t>091</w:t>
            </w:r>
            <w:r w:rsidR="00E12112" w:rsidRPr="004116FD">
              <w:rPr>
                <w:rFonts w:ascii="Arial" w:hAnsi="Arial" w:cs="Arial"/>
                <w:b w:val="0"/>
                <w:bCs w:val="0"/>
                <w:sz w:val="16"/>
                <w:szCs w:val="16"/>
              </w:rPr>
              <w:t>.</w:t>
            </w:r>
            <w:r w:rsidRPr="006F735B">
              <w:rPr>
                <w:rFonts w:ascii="Arial" w:hAnsi="Arial" w:cs="Arial"/>
                <w:b w:val="0"/>
                <w:bCs w:val="0"/>
                <w:sz w:val="16"/>
                <w:szCs w:val="16"/>
                <w:lang w:val="en-GB"/>
              </w:rPr>
              <w:t>37</w:t>
            </w:r>
          </w:p>
        </w:tc>
        <w:tc>
          <w:tcPr>
            <w:tcW w:w="1152" w:type="dxa"/>
            <w:shd w:val="clear" w:color="auto" w:fill="FAFAFA"/>
            <w:vAlign w:val="bottom"/>
          </w:tcPr>
          <w:p w14:paraId="15B9EC74" w14:textId="6A0CFD1C"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55</w:t>
            </w:r>
            <w:r w:rsidR="00E12112" w:rsidRPr="004116FD">
              <w:rPr>
                <w:rFonts w:ascii="Arial" w:hAnsi="Arial" w:cs="Arial"/>
                <w:b w:val="0"/>
                <w:bCs w:val="0"/>
                <w:sz w:val="16"/>
                <w:szCs w:val="16"/>
              </w:rPr>
              <w:t>,</w:t>
            </w:r>
            <w:r w:rsidRPr="006F735B">
              <w:rPr>
                <w:rFonts w:ascii="Arial" w:hAnsi="Arial" w:cs="Arial"/>
                <w:b w:val="0"/>
                <w:bCs w:val="0"/>
                <w:sz w:val="16"/>
                <w:szCs w:val="16"/>
                <w:lang w:val="en-GB"/>
              </w:rPr>
              <w:t>554</w:t>
            </w:r>
            <w:r w:rsidR="00E12112" w:rsidRPr="004116FD">
              <w:rPr>
                <w:rFonts w:ascii="Arial" w:hAnsi="Arial" w:cs="Arial"/>
                <w:b w:val="0"/>
                <w:bCs w:val="0"/>
                <w:sz w:val="16"/>
                <w:szCs w:val="16"/>
              </w:rPr>
              <w:t>.</w:t>
            </w:r>
            <w:r w:rsidRPr="006F735B">
              <w:rPr>
                <w:rFonts w:ascii="Arial" w:hAnsi="Arial" w:cs="Arial"/>
                <w:b w:val="0"/>
                <w:bCs w:val="0"/>
                <w:sz w:val="16"/>
                <w:szCs w:val="16"/>
                <w:lang w:val="en-GB"/>
              </w:rPr>
              <w:t>86</w:t>
            </w:r>
          </w:p>
        </w:tc>
        <w:tc>
          <w:tcPr>
            <w:tcW w:w="1152" w:type="dxa"/>
            <w:shd w:val="clear" w:color="auto" w:fill="FAFAFA"/>
            <w:vAlign w:val="bottom"/>
          </w:tcPr>
          <w:p w14:paraId="18B0CF5F" w14:textId="6FEA9200"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23</w:t>
            </w:r>
            <w:r w:rsidR="00E12112" w:rsidRPr="004116FD">
              <w:rPr>
                <w:rFonts w:ascii="Arial" w:hAnsi="Arial" w:cs="Arial"/>
                <w:b w:val="0"/>
                <w:bCs w:val="0"/>
                <w:sz w:val="16"/>
                <w:szCs w:val="16"/>
              </w:rPr>
              <w:t>.</w:t>
            </w:r>
            <w:r w:rsidRPr="006F735B">
              <w:rPr>
                <w:rFonts w:ascii="Arial" w:hAnsi="Arial" w:cs="Arial"/>
                <w:b w:val="0"/>
                <w:bCs w:val="0"/>
                <w:sz w:val="16"/>
                <w:szCs w:val="16"/>
                <w:lang w:val="en-GB"/>
              </w:rPr>
              <w:t>20</w:t>
            </w:r>
          </w:p>
        </w:tc>
        <w:tc>
          <w:tcPr>
            <w:tcW w:w="1152" w:type="dxa"/>
            <w:shd w:val="clear" w:color="auto" w:fill="FAFAFA"/>
            <w:vAlign w:val="bottom"/>
          </w:tcPr>
          <w:p w14:paraId="52102FF3" w14:textId="612B9C83"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529</w:t>
            </w:r>
            <w:r w:rsidR="00E12112" w:rsidRPr="004116FD">
              <w:rPr>
                <w:rFonts w:ascii="Arial" w:hAnsi="Arial" w:cs="Arial"/>
                <w:b w:val="0"/>
                <w:bCs w:val="0"/>
                <w:sz w:val="16"/>
                <w:szCs w:val="16"/>
              </w:rPr>
              <w:t>.</w:t>
            </w:r>
            <w:r w:rsidRPr="006F735B">
              <w:rPr>
                <w:rFonts w:ascii="Arial" w:hAnsi="Arial" w:cs="Arial"/>
                <w:b w:val="0"/>
                <w:bCs w:val="0"/>
                <w:sz w:val="16"/>
                <w:szCs w:val="16"/>
                <w:lang w:val="en-GB"/>
              </w:rPr>
              <w:t>26</w:t>
            </w:r>
          </w:p>
        </w:tc>
        <w:tc>
          <w:tcPr>
            <w:tcW w:w="1152" w:type="dxa"/>
            <w:tcBorders>
              <w:left w:val="nil"/>
            </w:tcBorders>
            <w:shd w:val="clear" w:color="auto" w:fill="FAFAFA"/>
            <w:vAlign w:val="bottom"/>
          </w:tcPr>
          <w:p w14:paraId="3FAD5D9A" w14:textId="295EDB17"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75</w:t>
            </w:r>
            <w:r w:rsidR="00E12112" w:rsidRPr="004116FD">
              <w:rPr>
                <w:rFonts w:ascii="Arial" w:hAnsi="Arial" w:cs="Arial"/>
                <w:b w:val="0"/>
                <w:bCs w:val="0"/>
                <w:sz w:val="16"/>
                <w:szCs w:val="16"/>
              </w:rPr>
              <w:t>,</w:t>
            </w:r>
            <w:r w:rsidRPr="006F735B">
              <w:rPr>
                <w:rFonts w:ascii="Arial" w:hAnsi="Arial" w:cs="Arial"/>
                <w:b w:val="0"/>
                <w:bCs w:val="0"/>
                <w:sz w:val="16"/>
                <w:szCs w:val="16"/>
                <w:lang w:val="en-GB"/>
              </w:rPr>
              <w:t>971</w:t>
            </w:r>
            <w:r w:rsidR="00E12112" w:rsidRPr="004116FD">
              <w:rPr>
                <w:rFonts w:ascii="Arial" w:hAnsi="Arial" w:cs="Arial"/>
                <w:b w:val="0"/>
                <w:bCs w:val="0"/>
                <w:sz w:val="16"/>
                <w:szCs w:val="16"/>
              </w:rPr>
              <w:t>.</w:t>
            </w:r>
            <w:r w:rsidRPr="006F735B">
              <w:rPr>
                <w:rFonts w:ascii="Arial" w:hAnsi="Arial" w:cs="Arial"/>
                <w:b w:val="0"/>
                <w:bCs w:val="0"/>
                <w:sz w:val="16"/>
                <w:szCs w:val="16"/>
                <w:lang w:val="en-GB"/>
              </w:rPr>
              <w:t>51</w:t>
            </w:r>
          </w:p>
        </w:tc>
        <w:tc>
          <w:tcPr>
            <w:tcW w:w="1152" w:type="dxa"/>
            <w:shd w:val="clear" w:color="auto" w:fill="FAFAFA"/>
            <w:vAlign w:val="bottom"/>
          </w:tcPr>
          <w:p w14:paraId="78ECC59E" w14:textId="439BFCE5"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fldChar w:fldCharType="begin"/>
            </w:r>
            <w:r w:rsidRPr="004116FD">
              <w:rPr>
                <w:rFonts w:ascii="Arial" w:hAnsi="Arial" w:cs="Arial"/>
                <w:b w:val="0"/>
                <w:bCs w:val="0"/>
                <w:sz w:val="16"/>
                <w:szCs w:val="16"/>
              </w:rPr>
              <w:instrText xml:space="preserve"> =SUM(ABOVE) </w:instrText>
            </w:r>
            <w:r w:rsidRPr="004116FD">
              <w:rPr>
                <w:rFonts w:ascii="Arial" w:hAnsi="Arial" w:cs="Arial"/>
                <w:b w:val="0"/>
                <w:bCs w:val="0"/>
                <w:sz w:val="16"/>
                <w:szCs w:val="16"/>
              </w:rPr>
              <w:fldChar w:fldCharType="separate"/>
            </w:r>
            <w:r w:rsidR="006F735B" w:rsidRPr="006F735B">
              <w:rPr>
                <w:rFonts w:ascii="Arial" w:hAnsi="Arial" w:cs="Arial"/>
                <w:b w:val="0"/>
                <w:bCs w:val="0"/>
                <w:noProof/>
                <w:sz w:val="16"/>
                <w:szCs w:val="16"/>
                <w:lang w:val="en-GB"/>
              </w:rPr>
              <w:t>239</w:t>
            </w:r>
            <w:r w:rsidRPr="004116FD">
              <w:rPr>
                <w:rFonts w:ascii="Arial" w:hAnsi="Arial" w:cs="Arial"/>
                <w:b w:val="0"/>
                <w:bCs w:val="0"/>
                <w:noProof/>
                <w:sz w:val="16"/>
                <w:szCs w:val="16"/>
              </w:rPr>
              <w:t>,</w:t>
            </w:r>
            <w:r w:rsidR="006F735B" w:rsidRPr="006F735B">
              <w:rPr>
                <w:rFonts w:ascii="Arial" w:hAnsi="Arial" w:cs="Arial"/>
                <w:b w:val="0"/>
                <w:bCs w:val="0"/>
                <w:noProof/>
                <w:sz w:val="16"/>
                <w:szCs w:val="16"/>
                <w:lang w:val="en-GB"/>
              </w:rPr>
              <w:t>827</w:t>
            </w:r>
            <w:r w:rsidRPr="004116FD">
              <w:rPr>
                <w:rFonts w:ascii="Arial" w:hAnsi="Arial" w:cs="Arial"/>
                <w:b w:val="0"/>
                <w:bCs w:val="0"/>
                <w:noProof/>
                <w:sz w:val="16"/>
                <w:szCs w:val="16"/>
              </w:rPr>
              <w:t>.</w:t>
            </w:r>
            <w:r w:rsidR="006F735B" w:rsidRPr="006F735B">
              <w:rPr>
                <w:rFonts w:ascii="Arial" w:hAnsi="Arial" w:cs="Arial"/>
                <w:b w:val="0"/>
                <w:bCs w:val="0"/>
                <w:noProof/>
                <w:sz w:val="16"/>
                <w:szCs w:val="16"/>
                <w:lang w:val="en-GB"/>
              </w:rPr>
              <w:t>63</w:t>
            </w:r>
            <w:r w:rsidRPr="004116FD">
              <w:rPr>
                <w:rFonts w:ascii="Arial" w:hAnsi="Arial" w:cs="Arial"/>
                <w:b w:val="0"/>
                <w:bCs w:val="0"/>
                <w:sz w:val="16"/>
                <w:szCs w:val="16"/>
              </w:rPr>
              <w:fldChar w:fldCharType="end"/>
            </w:r>
          </w:p>
        </w:tc>
      </w:tr>
      <w:tr w:rsidR="00E12112" w:rsidRPr="004116FD" w14:paraId="06C72C6D" w14:textId="77777777" w:rsidTr="004116FD">
        <w:trPr>
          <w:trHeight w:val="20"/>
        </w:trPr>
        <w:tc>
          <w:tcPr>
            <w:tcW w:w="3330" w:type="dxa"/>
            <w:vAlign w:val="bottom"/>
          </w:tcPr>
          <w:p w14:paraId="220F5C0B" w14:textId="77777777"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 xml:space="preserve">Additions </w:t>
            </w:r>
          </w:p>
        </w:tc>
        <w:tc>
          <w:tcPr>
            <w:tcW w:w="1152" w:type="dxa"/>
            <w:shd w:val="clear" w:color="auto" w:fill="FAFAFA"/>
            <w:vAlign w:val="bottom"/>
          </w:tcPr>
          <w:p w14:paraId="424ADDAD" w14:textId="606CD206" w:rsidR="00E12112" w:rsidRPr="004116FD" w:rsidRDefault="00E12112" w:rsidP="00560C09">
            <w:pPr>
              <w:spacing w:line="240" w:lineRule="auto"/>
              <w:ind w:right="-74"/>
              <w:jc w:val="center"/>
              <w:rPr>
                <w:rFonts w:cs="Arial"/>
                <w:sz w:val="16"/>
                <w:szCs w:val="16"/>
              </w:rPr>
            </w:pPr>
            <w:r w:rsidRPr="004116FD">
              <w:rPr>
                <w:rFonts w:cs="Arial"/>
                <w:sz w:val="16"/>
                <w:szCs w:val="16"/>
              </w:rPr>
              <w:t>-</w:t>
            </w:r>
          </w:p>
        </w:tc>
        <w:tc>
          <w:tcPr>
            <w:tcW w:w="1152" w:type="dxa"/>
            <w:shd w:val="clear" w:color="auto" w:fill="FAFAFA"/>
            <w:vAlign w:val="bottom"/>
          </w:tcPr>
          <w:p w14:paraId="4D26FADB" w14:textId="42FCD213" w:rsidR="00E12112" w:rsidRPr="004116FD" w:rsidRDefault="00E12112" w:rsidP="00560C09">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shd w:val="clear" w:color="auto" w:fill="FAFAFA"/>
            <w:vAlign w:val="bottom"/>
          </w:tcPr>
          <w:p w14:paraId="6B72888F" w14:textId="4E82E5CB"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shd w:val="clear" w:color="auto" w:fill="FAFAFA"/>
            <w:vAlign w:val="bottom"/>
          </w:tcPr>
          <w:p w14:paraId="23EDD076" w14:textId="39345042"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shd w:val="clear" w:color="auto" w:fill="FAFAFA"/>
            <w:vAlign w:val="bottom"/>
          </w:tcPr>
          <w:p w14:paraId="7562F1BE" w14:textId="4042469E" w:rsidR="00E12112" w:rsidRPr="004116FD" w:rsidRDefault="006F735B" w:rsidP="00560C09">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976</w:t>
            </w:r>
            <w:r w:rsidR="00E12112" w:rsidRPr="004116FD">
              <w:rPr>
                <w:rFonts w:ascii="Arial" w:hAnsi="Arial" w:cs="Arial"/>
                <w:b w:val="0"/>
                <w:bCs w:val="0"/>
                <w:sz w:val="16"/>
                <w:szCs w:val="16"/>
              </w:rPr>
              <w:t>.</w:t>
            </w:r>
            <w:r w:rsidRPr="006F735B">
              <w:rPr>
                <w:rFonts w:ascii="Arial" w:hAnsi="Arial" w:cs="Arial"/>
                <w:b w:val="0"/>
                <w:bCs w:val="0"/>
                <w:sz w:val="16"/>
                <w:szCs w:val="16"/>
                <w:lang w:val="en-GB"/>
              </w:rPr>
              <w:t>12</w:t>
            </w:r>
          </w:p>
        </w:tc>
        <w:tc>
          <w:tcPr>
            <w:tcW w:w="1152" w:type="dxa"/>
            <w:shd w:val="clear" w:color="auto" w:fill="FAFAFA"/>
            <w:vAlign w:val="bottom"/>
          </w:tcPr>
          <w:p w14:paraId="6FE0ECAC" w14:textId="009485E5"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8</w:t>
            </w:r>
            <w:r w:rsidR="00E12112" w:rsidRPr="004116FD">
              <w:rPr>
                <w:rFonts w:ascii="Arial" w:hAnsi="Arial" w:cs="Arial"/>
                <w:b w:val="0"/>
                <w:bCs w:val="0"/>
                <w:sz w:val="16"/>
                <w:szCs w:val="16"/>
              </w:rPr>
              <w:t>,</w:t>
            </w:r>
            <w:r w:rsidRPr="006F735B">
              <w:rPr>
                <w:rFonts w:ascii="Arial" w:hAnsi="Arial" w:cs="Arial"/>
                <w:b w:val="0"/>
                <w:bCs w:val="0"/>
                <w:sz w:val="16"/>
                <w:szCs w:val="16"/>
                <w:lang w:val="en-GB"/>
              </w:rPr>
              <w:t>749</w:t>
            </w:r>
            <w:r w:rsidR="00E12112" w:rsidRPr="004116FD">
              <w:rPr>
                <w:rFonts w:ascii="Arial" w:hAnsi="Arial" w:cs="Arial"/>
                <w:b w:val="0"/>
                <w:bCs w:val="0"/>
                <w:sz w:val="16"/>
                <w:szCs w:val="16"/>
              </w:rPr>
              <w:t>.</w:t>
            </w:r>
            <w:r w:rsidRPr="006F735B">
              <w:rPr>
                <w:rFonts w:ascii="Arial" w:hAnsi="Arial" w:cs="Arial"/>
                <w:b w:val="0"/>
                <w:bCs w:val="0"/>
                <w:sz w:val="16"/>
                <w:szCs w:val="16"/>
                <w:lang w:val="en-GB"/>
              </w:rPr>
              <w:t>26</w:t>
            </w:r>
          </w:p>
        </w:tc>
        <w:tc>
          <w:tcPr>
            <w:tcW w:w="1152" w:type="dxa"/>
            <w:shd w:val="clear" w:color="auto" w:fill="FAFAFA"/>
            <w:vAlign w:val="bottom"/>
          </w:tcPr>
          <w:p w14:paraId="22E47CFF" w14:textId="63D6EE9D"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shd w:val="clear" w:color="auto" w:fill="FAFAFA"/>
            <w:vAlign w:val="bottom"/>
          </w:tcPr>
          <w:p w14:paraId="329BF584" w14:textId="0B81D80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201</w:t>
            </w:r>
            <w:r w:rsidR="00E12112" w:rsidRPr="004116FD">
              <w:rPr>
                <w:rFonts w:ascii="Arial" w:hAnsi="Arial" w:cs="Arial"/>
                <w:b w:val="0"/>
                <w:bCs w:val="0"/>
                <w:sz w:val="16"/>
                <w:szCs w:val="16"/>
              </w:rPr>
              <w:t>.</w:t>
            </w:r>
            <w:r w:rsidRPr="006F735B">
              <w:rPr>
                <w:rFonts w:ascii="Arial" w:hAnsi="Arial" w:cs="Arial"/>
                <w:b w:val="0"/>
                <w:bCs w:val="0"/>
                <w:sz w:val="16"/>
                <w:szCs w:val="16"/>
                <w:lang w:val="en-GB"/>
              </w:rPr>
              <w:t>41</w:t>
            </w:r>
          </w:p>
        </w:tc>
        <w:tc>
          <w:tcPr>
            <w:tcW w:w="1152" w:type="dxa"/>
            <w:tcBorders>
              <w:left w:val="nil"/>
            </w:tcBorders>
            <w:shd w:val="clear" w:color="auto" w:fill="FAFAFA"/>
            <w:vAlign w:val="bottom"/>
          </w:tcPr>
          <w:p w14:paraId="756BE384" w14:textId="4B24B85B"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19</w:t>
            </w:r>
            <w:r w:rsidR="00E12112" w:rsidRPr="004116FD">
              <w:rPr>
                <w:rFonts w:ascii="Arial" w:hAnsi="Arial" w:cs="Arial"/>
                <w:b w:val="0"/>
                <w:bCs w:val="0"/>
                <w:sz w:val="16"/>
                <w:szCs w:val="16"/>
              </w:rPr>
              <w:t>,</w:t>
            </w:r>
            <w:r w:rsidRPr="006F735B">
              <w:rPr>
                <w:rFonts w:ascii="Arial" w:hAnsi="Arial" w:cs="Arial"/>
                <w:b w:val="0"/>
                <w:bCs w:val="0"/>
                <w:sz w:val="16"/>
                <w:szCs w:val="16"/>
                <w:lang w:val="en-GB"/>
              </w:rPr>
              <w:t>410</w:t>
            </w:r>
            <w:r w:rsidR="00E12112" w:rsidRPr="004116FD">
              <w:rPr>
                <w:rFonts w:ascii="Arial" w:hAnsi="Arial" w:cs="Arial"/>
                <w:b w:val="0"/>
                <w:bCs w:val="0"/>
                <w:sz w:val="16"/>
                <w:szCs w:val="16"/>
              </w:rPr>
              <w:t>.</w:t>
            </w:r>
            <w:r w:rsidRPr="006F735B">
              <w:rPr>
                <w:rFonts w:ascii="Arial" w:hAnsi="Arial" w:cs="Arial"/>
                <w:b w:val="0"/>
                <w:bCs w:val="0"/>
                <w:sz w:val="16"/>
                <w:szCs w:val="16"/>
                <w:lang w:val="en-GB"/>
              </w:rPr>
              <w:t>86</w:t>
            </w:r>
          </w:p>
        </w:tc>
        <w:tc>
          <w:tcPr>
            <w:tcW w:w="1152" w:type="dxa"/>
            <w:shd w:val="clear" w:color="auto" w:fill="FAFAFA"/>
            <w:vAlign w:val="bottom"/>
          </w:tcPr>
          <w:p w14:paraId="4704308B" w14:textId="4558D36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29</w:t>
            </w:r>
            <w:r w:rsidR="00E12112" w:rsidRPr="004116FD">
              <w:rPr>
                <w:rFonts w:ascii="Arial" w:hAnsi="Arial" w:cs="Arial"/>
                <w:b w:val="0"/>
                <w:bCs w:val="0"/>
                <w:sz w:val="16"/>
                <w:szCs w:val="16"/>
              </w:rPr>
              <w:t>,</w:t>
            </w:r>
            <w:r w:rsidRPr="006F735B">
              <w:rPr>
                <w:rFonts w:ascii="Arial" w:hAnsi="Arial" w:cs="Arial"/>
                <w:b w:val="0"/>
                <w:bCs w:val="0"/>
                <w:sz w:val="16"/>
                <w:szCs w:val="16"/>
                <w:lang w:val="en-GB"/>
              </w:rPr>
              <w:t>337</w:t>
            </w:r>
            <w:r w:rsidR="00E12112" w:rsidRPr="004116FD">
              <w:rPr>
                <w:rFonts w:ascii="Arial" w:hAnsi="Arial" w:cs="Arial"/>
                <w:b w:val="0"/>
                <w:bCs w:val="0"/>
                <w:sz w:val="16"/>
                <w:szCs w:val="16"/>
              </w:rPr>
              <w:t>.</w:t>
            </w:r>
            <w:r w:rsidRPr="006F735B">
              <w:rPr>
                <w:rFonts w:ascii="Arial" w:hAnsi="Arial" w:cs="Arial"/>
                <w:b w:val="0"/>
                <w:bCs w:val="0"/>
                <w:sz w:val="16"/>
                <w:szCs w:val="16"/>
                <w:lang w:val="en-GB"/>
              </w:rPr>
              <w:t>65</w:t>
            </w:r>
          </w:p>
        </w:tc>
      </w:tr>
      <w:tr w:rsidR="00E12112" w:rsidRPr="004116FD" w14:paraId="2544A8E1" w14:textId="77777777" w:rsidTr="004116FD">
        <w:trPr>
          <w:trHeight w:val="20"/>
        </w:trPr>
        <w:tc>
          <w:tcPr>
            <w:tcW w:w="3330" w:type="dxa"/>
            <w:vAlign w:val="bottom"/>
          </w:tcPr>
          <w:p w14:paraId="2200029A" w14:textId="77777777"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Disposals, net</w:t>
            </w:r>
          </w:p>
        </w:tc>
        <w:tc>
          <w:tcPr>
            <w:tcW w:w="1152" w:type="dxa"/>
            <w:shd w:val="clear" w:color="auto" w:fill="FAFAFA"/>
            <w:vAlign w:val="bottom"/>
          </w:tcPr>
          <w:p w14:paraId="75709FD7" w14:textId="13727534"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shd w:val="clear" w:color="auto" w:fill="FAFAFA"/>
            <w:vAlign w:val="bottom"/>
          </w:tcPr>
          <w:p w14:paraId="7CB0E966" w14:textId="332C0DAA" w:rsidR="00E12112" w:rsidRPr="004116FD" w:rsidRDefault="00E12112" w:rsidP="00F07C61">
            <w:pPr>
              <w:spacing w:line="240" w:lineRule="auto"/>
              <w:ind w:right="-74"/>
              <w:jc w:val="right"/>
              <w:rPr>
                <w:rFonts w:cs="Arial"/>
                <w:sz w:val="16"/>
                <w:szCs w:val="16"/>
                <w:lang w:val="en-US"/>
              </w:rPr>
            </w:pPr>
            <w:r w:rsidRPr="004116FD">
              <w:rPr>
                <w:rFonts w:cs="Arial"/>
                <w:sz w:val="16"/>
                <w:szCs w:val="16"/>
                <w:lang w:val="en-US"/>
              </w:rPr>
              <w:t>(</w:t>
            </w:r>
            <w:r w:rsidR="006F735B" w:rsidRPr="006F735B">
              <w:rPr>
                <w:rFonts w:cs="Arial"/>
                <w:sz w:val="16"/>
                <w:szCs w:val="16"/>
              </w:rPr>
              <w:t>0</w:t>
            </w:r>
            <w:r w:rsidRPr="004116FD">
              <w:rPr>
                <w:rFonts w:cs="Arial"/>
                <w:sz w:val="16"/>
                <w:szCs w:val="16"/>
                <w:lang w:val="en-US"/>
              </w:rPr>
              <w:t>.</w:t>
            </w:r>
            <w:r w:rsidR="006F735B" w:rsidRPr="006F735B">
              <w:rPr>
                <w:rFonts w:cs="Arial"/>
                <w:sz w:val="16"/>
                <w:szCs w:val="16"/>
              </w:rPr>
              <w:t>63</w:t>
            </w:r>
            <w:r w:rsidRPr="004116FD">
              <w:rPr>
                <w:rFonts w:cs="Arial"/>
                <w:sz w:val="16"/>
                <w:szCs w:val="16"/>
                <w:lang w:val="en-US"/>
              </w:rPr>
              <w:t>)</w:t>
            </w:r>
          </w:p>
        </w:tc>
        <w:tc>
          <w:tcPr>
            <w:tcW w:w="1152" w:type="dxa"/>
            <w:shd w:val="clear" w:color="auto" w:fill="FAFAFA"/>
            <w:vAlign w:val="bottom"/>
          </w:tcPr>
          <w:p w14:paraId="29F6D648" w14:textId="0EB66EF2"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shd w:val="clear" w:color="auto" w:fill="FAFAFA"/>
            <w:vAlign w:val="bottom"/>
          </w:tcPr>
          <w:p w14:paraId="7D87551B" w14:textId="26F7C487"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shd w:val="clear" w:color="auto" w:fill="FAFAFA"/>
            <w:vAlign w:val="bottom"/>
          </w:tcPr>
          <w:p w14:paraId="4BD8DB8D" w14:textId="625B1F89" w:rsidR="00E12112" w:rsidRPr="004116FD" w:rsidRDefault="00E12112" w:rsidP="00E275B3">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23</w:t>
            </w:r>
            <w:r w:rsidRPr="004116FD">
              <w:rPr>
                <w:rFonts w:ascii="Arial" w:hAnsi="Arial" w:cs="Arial"/>
                <w:b w:val="0"/>
                <w:bCs w:val="0"/>
                <w:sz w:val="16"/>
                <w:szCs w:val="16"/>
              </w:rPr>
              <w:t>.</w:t>
            </w:r>
            <w:r w:rsidR="006F735B" w:rsidRPr="006F735B">
              <w:rPr>
                <w:rFonts w:ascii="Arial" w:hAnsi="Arial" w:cs="Arial"/>
                <w:b w:val="0"/>
                <w:bCs w:val="0"/>
                <w:sz w:val="16"/>
                <w:szCs w:val="16"/>
                <w:lang w:val="en-GB"/>
              </w:rPr>
              <w:t>41</w:t>
            </w:r>
            <w:r w:rsidRPr="004116FD">
              <w:rPr>
                <w:rFonts w:ascii="Arial" w:hAnsi="Arial" w:cs="Arial"/>
                <w:b w:val="0"/>
                <w:bCs w:val="0"/>
                <w:sz w:val="16"/>
                <w:szCs w:val="16"/>
              </w:rPr>
              <w:t>)</w:t>
            </w:r>
          </w:p>
        </w:tc>
        <w:tc>
          <w:tcPr>
            <w:tcW w:w="1152" w:type="dxa"/>
            <w:shd w:val="clear" w:color="auto" w:fill="FAFAFA"/>
            <w:vAlign w:val="bottom"/>
          </w:tcPr>
          <w:p w14:paraId="596B9C0B" w14:textId="63D7EA6C" w:rsidR="00E12112" w:rsidRPr="004116FD" w:rsidRDefault="00E12112" w:rsidP="00E275B3">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985</w:t>
            </w:r>
            <w:r w:rsidRPr="004116FD">
              <w:rPr>
                <w:rFonts w:ascii="Arial" w:hAnsi="Arial" w:cs="Arial"/>
                <w:b w:val="0"/>
                <w:bCs w:val="0"/>
                <w:sz w:val="16"/>
                <w:szCs w:val="16"/>
              </w:rPr>
              <w:t>.</w:t>
            </w:r>
            <w:r w:rsidR="006F735B" w:rsidRPr="006F735B">
              <w:rPr>
                <w:rFonts w:ascii="Arial" w:hAnsi="Arial" w:cs="Arial"/>
                <w:b w:val="0"/>
                <w:bCs w:val="0"/>
                <w:sz w:val="16"/>
                <w:szCs w:val="16"/>
                <w:lang w:val="en-GB"/>
              </w:rPr>
              <w:t>79</w:t>
            </w:r>
            <w:r w:rsidRPr="004116FD">
              <w:rPr>
                <w:rFonts w:ascii="Arial" w:hAnsi="Arial" w:cs="Arial"/>
                <w:b w:val="0"/>
                <w:bCs w:val="0"/>
                <w:sz w:val="16"/>
                <w:szCs w:val="16"/>
              </w:rPr>
              <w:t>)</w:t>
            </w:r>
          </w:p>
        </w:tc>
        <w:tc>
          <w:tcPr>
            <w:tcW w:w="1152" w:type="dxa"/>
            <w:shd w:val="clear" w:color="auto" w:fill="FAFAFA"/>
            <w:vAlign w:val="bottom"/>
          </w:tcPr>
          <w:p w14:paraId="104E3A73" w14:textId="26DCEBE5" w:rsidR="00E12112" w:rsidRPr="004116FD" w:rsidRDefault="00E12112" w:rsidP="00E275B3">
            <w:pPr>
              <w:spacing w:line="240" w:lineRule="auto"/>
              <w:ind w:right="-74"/>
              <w:jc w:val="right"/>
              <w:rPr>
                <w:rFonts w:cs="Arial"/>
                <w:sz w:val="16"/>
                <w:szCs w:val="16"/>
                <w:lang w:val="en-US"/>
              </w:rPr>
            </w:pPr>
            <w:r w:rsidRPr="004116FD">
              <w:rPr>
                <w:rFonts w:cs="Arial"/>
                <w:sz w:val="16"/>
                <w:szCs w:val="16"/>
              </w:rPr>
              <w:t>(</w:t>
            </w:r>
            <w:r w:rsidR="006F735B" w:rsidRPr="006F735B">
              <w:rPr>
                <w:rFonts w:cs="Arial"/>
                <w:sz w:val="16"/>
                <w:szCs w:val="16"/>
              </w:rPr>
              <w:t>0</w:t>
            </w:r>
            <w:r w:rsidRPr="004116FD">
              <w:rPr>
                <w:rFonts w:cs="Arial"/>
                <w:sz w:val="16"/>
                <w:szCs w:val="16"/>
              </w:rPr>
              <w:t>.</w:t>
            </w:r>
            <w:r w:rsidR="006F735B" w:rsidRPr="006F735B">
              <w:rPr>
                <w:rFonts w:cs="Arial"/>
                <w:sz w:val="16"/>
                <w:szCs w:val="16"/>
              </w:rPr>
              <w:t>01</w:t>
            </w:r>
            <w:r w:rsidRPr="004116FD">
              <w:rPr>
                <w:rFonts w:cs="Arial"/>
                <w:sz w:val="16"/>
                <w:szCs w:val="16"/>
              </w:rPr>
              <w:t>)</w:t>
            </w:r>
          </w:p>
        </w:tc>
        <w:tc>
          <w:tcPr>
            <w:tcW w:w="1152" w:type="dxa"/>
            <w:shd w:val="clear" w:color="auto" w:fill="FAFAFA"/>
            <w:vAlign w:val="bottom"/>
          </w:tcPr>
          <w:p w14:paraId="24250933" w14:textId="7239EADE" w:rsidR="00E12112" w:rsidRPr="004116FD" w:rsidRDefault="00E12112" w:rsidP="00E275B3">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12</w:t>
            </w:r>
            <w:r w:rsidRPr="004116FD">
              <w:rPr>
                <w:rFonts w:ascii="Arial" w:hAnsi="Arial" w:cs="Arial"/>
                <w:b w:val="0"/>
                <w:bCs w:val="0"/>
                <w:sz w:val="16"/>
                <w:szCs w:val="16"/>
              </w:rPr>
              <w:t>.</w:t>
            </w:r>
            <w:r w:rsidR="006F735B" w:rsidRPr="006F735B">
              <w:rPr>
                <w:rFonts w:ascii="Arial" w:hAnsi="Arial" w:cs="Arial"/>
                <w:b w:val="0"/>
                <w:bCs w:val="0"/>
                <w:sz w:val="16"/>
                <w:szCs w:val="16"/>
                <w:lang w:val="en-GB"/>
              </w:rPr>
              <w:t>51</w:t>
            </w:r>
            <w:r w:rsidRPr="004116FD">
              <w:rPr>
                <w:rFonts w:ascii="Arial" w:hAnsi="Arial" w:cs="Arial"/>
                <w:b w:val="0"/>
                <w:bCs w:val="0"/>
                <w:sz w:val="16"/>
                <w:szCs w:val="16"/>
              </w:rPr>
              <w:t>)</w:t>
            </w:r>
          </w:p>
        </w:tc>
        <w:tc>
          <w:tcPr>
            <w:tcW w:w="1152" w:type="dxa"/>
            <w:tcBorders>
              <w:left w:val="nil"/>
            </w:tcBorders>
            <w:shd w:val="clear" w:color="auto" w:fill="FAFAFA"/>
            <w:vAlign w:val="bottom"/>
          </w:tcPr>
          <w:p w14:paraId="66765E51" w14:textId="2B0EB1F7" w:rsidR="00E12112" w:rsidRPr="004116FD" w:rsidRDefault="00E12112" w:rsidP="004066C9">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985</w:t>
            </w:r>
            <w:r w:rsidRPr="004116FD">
              <w:rPr>
                <w:rFonts w:ascii="Arial" w:hAnsi="Arial" w:cs="Arial"/>
                <w:b w:val="0"/>
                <w:bCs w:val="0"/>
                <w:sz w:val="16"/>
                <w:szCs w:val="16"/>
              </w:rPr>
              <w:t>.</w:t>
            </w:r>
            <w:r w:rsidR="006F735B" w:rsidRPr="006F735B">
              <w:rPr>
                <w:rFonts w:ascii="Arial" w:hAnsi="Arial" w:cs="Arial"/>
                <w:b w:val="0"/>
                <w:bCs w:val="0"/>
                <w:sz w:val="16"/>
                <w:szCs w:val="16"/>
                <w:lang w:val="en-GB"/>
              </w:rPr>
              <w:t>30</w:t>
            </w:r>
            <w:r w:rsidRPr="004116FD">
              <w:rPr>
                <w:rFonts w:ascii="Arial" w:hAnsi="Arial" w:cs="Arial"/>
                <w:b w:val="0"/>
                <w:bCs w:val="0"/>
                <w:sz w:val="16"/>
                <w:szCs w:val="16"/>
              </w:rPr>
              <w:t>)</w:t>
            </w:r>
          </w:p>
        </w:tc>
        <w:tc>
          <w:tcPr>
            <w:tcW w:w="1152" w:type="dxa"/>
            <w:shd w:val="clear" w:color="auto" w:fill="FAFAFA"/>
            <w:vAlign w:val="bottom"/>
          </w:tcPr>
          <w:p w14:paraId="660D3F5C" w14:textId="6031AE70"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w:t>
            </w:r>
            <w:r w:rsidRPr="004116FD">
              <w:rPr>
                <w:rFonts w:ascii="Arial" w:hAnsi="Arial" w:cs="Arial"/>
                <w:b w:val="0"/>
                <w:bCs w:val="0"/>
                <w:sz w:val="16"/>
                <w:szCs w:val="16"/>
              </w:rPr>
              <w:t>,</w:t>
            </w:r>
            <w:r w:rsidR="006F735B" w:rsidRPr="006F735B">
              <w:rPr>
                <w:rFonts w:ascii="Arial" w:hAnsi="Arial" w:cs="Arial"/>
                <w:b w:val="0"/>
                <w:bCs w:val="0"/>
                <w:sz w:val="16"/>
                <w:szCs w:val="16"/>
                <w:lang w:val="en-GB"/>
              </w:rPr>
              <w:t>007</w:t>
            </w:r>
            <w:r w:rsidRPr="004116FD">
              <w:rPr>
                <w:rFonts w:ascii="Arial" w:hAnsi="Arial" w:cs="Arial"/>
                <w:b w:val="0"/>
                <w:bCs w:val="0"/>
                <w:sz w:val="16"/>
                <w:szCs w:val="16"/>
              </w:rPr>
              <w:t>.</w:t>
            </w:r>
            <w:r w:rsidR="006F735B" w:rsidRPr="006F735B">
              <w:rPr>
                <w:rFonts w:ascii="Arial" w:hAnsi="Arial" w:cs="Arial"/>
                <w:b w:val="0"/>
                <w:bCs w:val="0"/>
                <w:sz w:val="16"/>
                <w:szCs w:val="16"/>
                <w:lang w:val="en-GB"/>
              </w:rPr>
              <w:t>65</w:t>
            </w:r>
            <w:r w:rsidRPr="004116FD">
              <w:rPr>
                <w:rFonts w:ascii="Arial" w:hAnsi="Arial" w:cs="Arial"/>
                <w:b w:val="0"/>
                <w:bCs w:val="0"/>
                <w:sz w:val="16"/>
                <w:szCs w:val="16"/>
              </w:rPr>
              <w:t>)</w:t>
            </w:r>
          </w:p>
        </w:tc>
      </w:tr>
      <w:tr w:rsidR="00E12112" w:rsidRPr="004116FD" w14:paraId="1A6C7861" w14:textId="77777777" w:rsidTr="004116FD">
        <w:trPr>
          <w:trHeight w:val="20"/>
        </w:trPr>
        <w:tc>
          <w:tcPr>
            <w:tcW w:w="3330" w:type="dxa"/>
            <w:vAlign w:val="bottom"/>
          </w:tcPr>
          <w:p w14:paraId="560F8E43" w14:textId="77777777" w:rsidR="00E12112" w:rsidRPr="004116FD" w:rsidRDefault="00E12112" w:rsidP="004F05BD">
            <w:pPr>
              <w:tabs>
                <w:tab w:val="left" w:pos="11165"/>
              </w:tabs>
              <w:spacing w:line="240" w:lineRule="auto"/>
              <w:ind w:left="-72" w:right="-108"/>
              <w:rPr>
                <w:rFonts w:cs="Arial"/>
                <w:sz w:val="16"/>
                <w:szCs w:val="16"/>
              </w:rPr>
            </w:pPr>
            <w:r w:rsidRPr="004116FD">
              <w:rPr>
                <w:rFonts w:cs="Arial"/>
                <w:sz w:val="16"/>
                <w:szCs w:val="16"/>
                <w:lang w:val="en-US"/>
              </w:rPr>
              <w:t>Adjustments/reclassifications</w:t>
            </w:r>
          </w:p>
        </w:tc>
        <w:tc>
          <w:tcPr>
            <w:tcW w:w="1152" w:type="dxa"/>
            <w:shd w:val="clear" w:color="auto" w:fill="FAFAFA"/>
            <w:vAlign w:val="bottom"/>
          </w:tcPr>
          <w:p w14:paraId="2DD187F8" w14:textId="29070DE7" w:rsidR="00E12112" w:rsidRPr="004116FD" w:rsidRDefault="00E12112" w:rsidP="004F05BD">
            <w:pPr>
              <w:spacing w:line="240" w:lineRule="auto"/>
              <w:ind w:right="-74"/>
              <w:jc w:val="center"/>
              <w:rPr>
                <w:rFonts w:cs="Arial"/>
                <w:sz w:val="16"/>
                <w:szCs w:val="16"/>
                <w:lang w:val="en-US"/>
              </w:rPr>
            </w:pPr>
            <w:r w:rsidRPr="004116FD">
              <w:rPr>
                <w:rFonts w:cs="Arial"/>
                <w:sz w:val="16"/>
                <w:szCs w:val="16"/>
                <w:lang w:val="en-US"/>
              </w:rPr>
              <w:t>-</w:t>
            </w:r>
          </w:p>
        </w:tc>
        <w:tc>
          <w:tcPr>
            <w:tcW w:w="1152" w:type="dxa"/>
            <w:shd w:val="clear" w:color="auto" w:fill="FAFAFA"/>
            <w:vAlign w:val="bottom"/>
          </w:tcPr>
          <w:p w14:paraId="5A59F096" w14:textId="164DBF0E" w:rsidR="00E12112" w:rsidRPr="004116FD" w:rsidRDefault="006F735B" w:rsidP="00560C09">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8</w:t>
            </w:r>
            <w:r w:rsidR="00E12112" w:rsidRPr="004116FD">
              <w:rPr>
                <w:rFonts w:ascii="Arial" w:hAnsi="Arial" w:cs="Arial"/>
                <w:b w:val="0"/>
                <w:bCs w:val="0"/>
                <w:sz w:val="16"/>
                <w:szCs w:val="16"/>
              </w:rPr>
              <w:t>.</w:t>
            </w:r>
            <w:r w:rsidRPr="006F735B">
              <w:rPr>
                <w:rFonts w:ascii="Arial" w:hAnsi="Arial" w:cs="Arial"/>
                <w:b w:val="0"/>
                <w:bCs w:val="0"/>
                <w:sz w:val="16"/>
                <w:szCs w:val="16"/>
                <w:lang w:val="en-GB"/>
              </w:rPr>
              <w:t>54</w:t>
            </w:r>
          </w:p>
        </w:tc>
        <w:tc>
          <w:tcPr>
            <w:tcW w:w="1152" w:type="dxa"/>
            <w:shd w:val="clear" w:color="auto" w:fill="FAFAFA"/>
            <w:vAlign w:val="bottom"/>
          </w:tcPr>
          <w:p w14:paraId="476F8CDF" w14:textId="07CAF75C"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cs="Arial"/>
                <w:sz w:val="16"/>
                <w:szCs w:val="16"/>
              </w:rPr>
              <w:t>-</w:t>
            </w:r>
          </w:p>
        </w:tc>
        <w:tc>
          <w:tcPr>
            <w:tcW w:w="1152" w:type="dxa"/>
            <w:shd w:val="clear" w:color="auto" w:fill="FAFAFA"/>
            <w:vAlign w:val="bottom"/>
          </w:tcPr>
          <w:p w14:paraId="1D7C33CF" w14:textId="0A3B2CA3"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cs="Arial"/>
                <w:sz w:val="16"/>
                <w:szCs w:val="16"/>
              </w:rPr>
              <w:t>-</w:t>
            </w:r>
          </w:p>
        </w:tc>
        <w:tc>
          <w:tcPr>
            <w:tcW w:w="1152" w:type="dxa"/>
            <w:shd w:val="clear" w:color="auto" w:fill="FAFAFA"/>
            <w:vAlign w:val="bottom"/>
          </w:tcPr>
          <w:p w14:paraId="40DC5C26" w14:textId="0AC6084F" w:rsidR="00E12112" w:rsidRPr="004116FD" w:rsidRDefault="006F735B" w:rsidP="00560C09">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15</w:t>
            </w:r>
            <w:r w:rsidR="00E12112" w:rsidRPr="004116FD">
              <w:rPr>
                <w:rFonts w:ascii="Arial" w:hAnsi="Arial" w:cs="Arial"/>
                <w:b w:val="0"/>
                <w:bCs w:val="0"/>
                <w:sz w:val="16"/>
                <w:szCs w:val="16"/>
              </w:rPr>
              <w:t>,</w:t>
            </w:r>
            <w:r w:rsidRPr="006F735B">
              <w:rPr>
                <w:rFonts w:ascii="Arial" w:hAnsi="Arial" w:cs="Arial"/>
                <w:b w:val="0"/>
                <w:bCs w:val="0"/>
                <w:sz w:val="16"/>
                <w:szCs w:val="16"/>
                <w:lang w:val="en-GB"/>
              </w:rPr>
              <w:t>499</w:t>
            </w:r>
            <w:r w:rsidR="00E12112" w:rsidRPr="004116FD">
              <w:rPr>
                <w:rFonts w:ascii="Arial" w:hAnsi="Arial" w:cs="Arial"/>
                <w:b w:val="0"/>
                <w:bCs w:val="0"/>
                <w:sz w:val="16"/>
                <w:szCs w:val="16"/>
              </w:rPr>
              <w:t>.</w:t>
            </w:r>
            <w:r w:rsidRPr="006F735B">
              <w:rPr>
                <w:rFonts w:ascii="Arial" w:hAnsi="Arial" w:cs="Arial"/>
                <w:b w:val="0"/>
                <w:bCs w:val="0"/>
                <w:sz w:val="16"/>
                <w:szCs w:val="16"/>
                <w:lang w:val="en-GB"/>
              </w:rPr>
              <w:t>96</w:t>
            </w:r>
          </w:p>
        </w:tc>
        <w:tc>
          <w:tcPr>
            <w:tcW w:w="1152" w:type="dxa"/>
            <w:shd w:val="clear" w:color="auto" w:fill="FAFAFA"/>
            <w:vAlign w:val="bottom"/>
          </w:tcPr>
          <w:p w14:paraId="60C7F060" w14:textId="386AFF31"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w:t>
            </w:r>
            <w:r w:rsidR="00E12112" w:rsidRPr="004116FD">
              <w:rPr>
                <w:rFonts w:ascii="Arial" w:hAnsi="Arial" w:cs="Arial"/>
                <w:b w:val="0"/>
                <w:bCs w:val="0"/>
                <w:sz w:val="16"/>
                <w:szCs w:val="16"/>
              </w:rPr>
              <w:t>,</w:t>
            </w:r>
            <w:r w:rsidRPr="006F735B">
              <w:rPr>
                <w:rFonts w:ascii="Arial" w:hAnsi="Arial" w:cs="Arial"/>
                <w:b w:val="0"/>
                <w:bCs w:val="0"/>
                <w:sz w:val="16"/>
                <w:szCs w:val="16"/>
                <w:lang w:val="en-GB"/>
              </w:rPr>
              <w:t>731</w:t>
            </w:r>
            <w:r w:rsidR="00E12112" w:rsidRPr="004116FD">
              <w:rPr>
                <w:rFonts w:ascii="Arial" w:hAnsi="Arial" w:cs="Arial"/>
                <w:b w:val="0"/>
                <w:bCs w:val="0"/>
                <w:sz w:val="16"/>
                <w:szCs w:val="16"/>
              </w:rPr>
              <w:t>.</w:t>
            </w:r>
            <w:r w:rsidRPr="006F735B">
              <w:rPr>
                <w:rFonts w:ascii="Arial" w:hAnsi="Arial" w:cs="Arial"/>
                <w:b w:val="0"/>
                <w:bCs w:val="0"/>
                <w:sz w:val="16"/>
                <w:szCs w:val="16"/>
                <w:lang w:val="en-GB"/>
              </w:rPr>
              <w:t>19</w:t>
            </w:r>
          </w:p>
        </w:tc>
        <w:tc>
          <w:tcPr>
            <w:tcW w:w="1152" w:type="dxa"/>
            <w:shd w:val="clear" w:color="auto" w:fill="FAFAFA"/>
            <w:vAlign w:val="bottom"/>
          </w:tcPr>
          <w:p w14:paraId="715D7328" w14:textId="766AD7B3" w:rsidR="00E12112" w:rsidRPr="004116FD" w:rsidRDefault="00E12112" w:rsidP="00E275B3">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shd w:val="clear" w:color="auto" w:fill="FAFAFA"/>
            <w:vAlign w:val="bottom"/>
          </w:tcPr>
          <w:p w14:paraId="2917AF08" w14:textId="0B672C6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52</w:t>
            </w:r>
            <w:r w:rsidR="00E12112" w:rsidRPr="004116FD">
              <w:rPr>
                <w:rFonts w:ascii="Arial" w:hAnsi="Arial" w:cs="Arial"/>
                <w:b w:val="0"/>
                <w:bCs w:val="0"/>
                <w:sz w:val="16"/>
                <w:szCs w:val="16"/>
              </w:rPr>
              <w:t>.</w:t>
            </w:r>
            <w:r w:rsidRPr="006F735B">
              <w:rPr>
                <w:rFonts w:ascii="Arial" w:hAnsi="Arial" w:cs="Arial"/>
                <w:b w:val="0"/>
                <w:bCs w:val="0"/>
                <w:sz w:val="16"/>
                <w:szCs w:val="16"/>
                <w:lang w:val="en-GB"/>
              </w:rPr>
              <w:t>76</w:t>
            </w:r>
          </w:p>
        </w:tc>
        <w:tc>
          <w:tcPr>
            <w:tcW w:w="1152" w:type="dxa"/>
            <w:tcBorders>
              <w:left w:val="nil"/>
            </w:tcBorders>
            <w:shd w:val="clear" w:color="auto" w:fill="FAFAFA"/>
            <w:vAlign w:val="bottom"/>
          </w:tcPr>
          <w:p w14:paraId="5467449D" w14:textId="0D53E7EB" w:rsidR="00E12112" w:rsidRPr="004116FD" w:rsidRDefault="00E12112" w:rsidP="004066C9">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22</w:t>
            </w:r>
            <w:r w:rsidRPr="004116FD">
              <w:rPr>
                <w:rFonts w:ascii="Arial" w:hAnsi="Arial" w:cs="Arial"/>
                <w:b w:val="0"/>
                <w:bCs w:val="0"/>
                <w:sz w:val="16"/>
                <w:szCs w:val="16"/>
              </w:rPr>
              <w:t>,</w:t>
            </w:r>
            <w:r w:rsidR="006F735B" w:rsidRPr="006F735B">
              <w:rPr>
                <w:rFonts w:ascii="Arial" w:hAnsi="Arial" w:cs="Arial"/>
                <w:b w:val="0"/>
                <w:bCs w:val="0"/>
                <w:sz w:val="16"/>
                <w:szCs w:val="16"/>
                <w:lang w:val="en-GB"/>
              </w:rPr>
              <w:t>282</w:t>
            </w:r>
            <w:r w:rsidRPr="004116FD">
              <w:rPr>
                <w:rFonts w:ascii="Arial" w:hAnsi="Arial" w:cs="Arial"/>
                <w:b w:val="0"/>
                <w:bCs w:val="0"/>
                <w:sz w:val="16"/>
                <w:szCs w:val="16"/>
              </w:rPr>
              <w:t>.</w:t>
            </w:r>
            <w:r w:rsidR="006F735B" w:rsidRPr="006F735B">
              <w:rPr>
                <w:rFonts w:ascii="Arial" w:hAnsi="Arial" w:cs="Arial"/>
                <w:b w:val="0"/>
                <w:bCs w:val="0"/>
                <w:sz w:val="16"/>
                <w:szCs w:val="16"/>
                <w:lang w:val="en-GB"/>
              </w:rPr>
              <w:t>02</w:t>
            </w:r>
            <w:r w:rsidRPr="004116FD">
              <w:rPr>
                <w:rFonts w:ascii="Arial" w:hAnsi="Arial" w:cs="Arial"/>
                <w:b w:val="0"/>
                <w:bCs w:val="0"/>
                <w:sz w:val="16"/>
                <w:szCs w:val="16"/>
              </w:rPr>
              <w:t>)</w:t>
            </w:r>
          </w:p>
        </w:tc>
        <w:tc>
          <w:tcPr>
            <w:tcW w:w="1152" w:type="dxa"/>
            <w:shd w:val="clear" w:color="auto" w:fill="FAFAFA"/>
            <w:vAlign w:val="bottom"/>
          </w:tcPr>
          <w:p w14:paraId="18C00AD6" w14:textId="1BFF407C"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989</w:t>
            </w:r>
            <w:r w:rsidRPr="004116FD">
              <w:rPr>
                <w:rFonts w:ascii="Arial" w:hAnsi="Arial" w:cs="Arial"/>
                <w:b w:val="0"/>
                <w:bCs w:val="0"/>
                <w:sz w:val="16"/>
                <w:szCs w:val="16"/>
              </w:rPr>
              <w:t>.</w:t>
            </w:r>
            <w:r w:rsidR="006F735B" w:rsidRPr="006F735B">
              <w:rPr>
                <w:rFonts w:ascii="Arial" w:hAnsi="Arial" w:cs="Arial"/>
                <w:b w:val="0"/>
                <w:bCs w:val="0"/>
                <w:sz w:val="16"/>
                <w:szCs w:val="16"/>
                <w:lang w:val="en-GB"/>
              </w:rPr>
              <w:t>57</w:t>
            </w:r>
            <w:r w:rsidRPr="004116FD">
              <w:rPr>
                <w:rFonts w:ascii="Arial" w:hAnsi="Arial" w:cs="Arial"/>
                <w:b w:val="0"/>
                <w:bCs w:val="0"/>
                <w:sz w:val="16"/>
                <w:szCs w:val="16"/>
              </w:rPr>
              <w:t>)</w:t>
            </w:r>
          </w:p>
        </w:tc>
      </w:tr>
      <w:tr w:rsidR="00E12112" w:rsidRPr="004116FD" w14:paraId="1CD0D07E" w14:textId="77777777" w:rsidTr="004116FD">
        <w:trPr>
          <w:trHeight w:val="20"/>
        </w:trPr>
        <w:tc>
          <w:tcPr>
            <w:tcW w:w="3330" w:type="dxa"/>
            <w:vAlign w:val="bottom"/>
          </w:tcPr>
          <w:p w14:paraId="4E52E366" w14:textId="77777777"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Depreciation charge</w:t>
            </w:r>
          </w:p>
        </w:tc>
        <w:tc>
          <w:tcPr>
            <w:tcW w:w="1152" w:type="dxa"/>
            <w:shd w:val="clear" w:color="auto" w:fill="FAFAFA"/>
            <w:vAlign w:val="bottom"/>
          </w:tcPr>
          <w:p w14:paraId="5CEAA8CE" w14:textId="0EAD31BC"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shd w:val="clear" w:color="auto" w:fill="FAFAFA"/>
            <w:vAlign w:val="bottom"/>
          </w:tcPr>
          <w:p w14:paraId="315ABE21" w14:textId="4A35DE91"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54</w:t>
            </w:r>
            <w:r w:rsidRPr="004116FD">
              <w:rPr>
                <w:rFonts w:ascii="Arial" w:hAnsi="Arial" w:cs="Arial"/>
                <w:b w:val="0"/>
                <w:bCs w:val="0"/>
                <w:sz w:val="16"/>
                <w:szCs w:val="16"/>
              </w:rPr>
              <w:t>.</w:t>
            </w:r>
            <w:r w:rsidR="006F735B" w:rsidRPr="006F735B">
              <w:rPr>
                <w:rFonts w:ascii="Arial" w:hAnsi="Arial" w:cs="Arial"/>
                <w:b w:val="0"/>
                <w:bCs w:val="0"/>
                <w:sz w:val="16"/>
                <w:szCs w:val="16"/>
                <w:lang w:val="en-GB"/>
              </w:rPr>
              <w:t>09</w:t>
            </w:r>
            <w:r w:rsidRPr="004116FD">
              <w:rPr>
                <w:rFonts w:ascii="Arial" w:hAnsi="Arial" w:cs="Arial"/>
                <w:b w:val="0"/>
                <w:bCs w:val="0"/>
                <w:sz w:val="16"/>
                <w:szCs w:val="16"/>
              </w:rPr>
              <w:t>)</w:t>
            </w:r>
          </w:p>
        </w:tc>
        <w:tc>
          <w:tcPr>
            <w:tcW w:w="1152" w:type="dxa"/>
            <w:shd w:val="clear" w:color="auto" w:fill="FAFAFA"/>
            <w:vAlign w:val="bottom"/>
          </w:tcPr>
          <w:p w14:paraId="013CC2EC" w14:textId="108035CE"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shd w:val="clear" w:color="auto" w:fill="FAFAFA"/>
            <w:vAlign w:val="bottom"/>
          </w:tcPr>
          <w:p w14:paraId="130E7D6D" w14:textId="1B2C2888"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cs="Arial"/>
                <w:sz w:val="16"/>
                <w:szCs w:val="16"/>
              </w:rPr>
              <w:t>-</w:t>
            </w:r>
          </w:p>
        </w:tc>
        <w:tc>
          <w:tcPr>
            <w:tcW w:w="1152" w:type="dxa"/>
            <w:shd w:val="clear" w:color="auto" w:fill="FAFAFA"/>
            <w:vAlign w:val="bottom"/>
          </w:tcPr>
          <w:p w14:paraId="2DEE8016" w14:textId="4AAB3CF8" w:rsidR="00E12112" w:rsidRPr="004116FD" w:rsidRDefault="00E12112" w:rsidP="00560C09">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11</w:t>
            </w:r>
            <w:r w:rsidRPr="004116FD">
              <w:rPr>
                <w:rFonts w:ascii="Arial" w:hAnsi="Arial" w:cs="Arial"/>
                <w:b w:val="0"/>
                <w:bCs w:val="0"/>
                <w:sz w:val="16"/>
                <w:szCs w:val="16"/>
              </w:rPr>
              <w:t>,</w:t>
            </w:r>
            <w:r w:rsidR="006F735B" w:rsidRPr="006F735B">
              <w:rPr>
                <w:rFonts w:ascii="Arial" w:hAnsi="Arial" w:cs="Arial"/>
                <w:b w:val="0"/>
                <w:bCs w:val="0"/>
                <w:sz w:val="16"/>
                <w:szCs w:val="16"/>
                <w:lang w:val="en-GB"/>
              </w:rPr>
              <w:t>508</w:t>
            </w:r>
            <w:r w:rsidRPr="004116FD">
              <w:rPr>
                <w:rFonts w:ascii="Arial" w:hAnsi="Arial" w:cs="Arial"/>
                <w:b w:val="0"/>
                <w:bCs w:val="0"/>
                <w:sz w:val="16"/>
                <w:szCs w:val="16"/>
              </w:rPr>
              <w:t>.</w:t>
            </w:r>
            <w:r w:rsidR="006F735B" w:rsidRPr="006F735B">
              <w:rPr>
                <w:rFonts w:ascii="Arial" w:hAnsi="Arial" w:cs="Arial"/>
                <w:b w:val="0"/>
                <w:bCs w:val="0"/>
                <w:sz w:val="16"/>
                <w:szCs w:val="16"/>
                <w:lang w:val="en-GB"/>
              </w:rPr>
              <w:t>72</w:t>
            </w:r>
            <w:r w:rsidRPr="004116FD">
              <w:rPr>
                <w:rFonts w:ascii="Arial" w:hAnsi="Arial" w:cs="Arial"/>
                <w:b w:val="0"/>
                <w:bCs w:val="0"/>
                <w:sz w:val="16"/>
                <w:szCs w:val="16"/>
              </w:rPr>
              <w:t>)</w:t>
            </w:r>
          </w:p>
        </w:tc>
        <w:tc>
          <w:tcPr>
            <w:tcW w:w="1152" w:type="dxa"/>
            <w:shd w:val="clear" w:color="auto" w:fill="FAFAFA"/>
            <w:vAlign w:val="bottom"/>
          </w:tcPr>
          <w:p w14:paraId="31B4A7E5" w14:textId="42262F2E"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6</w:t>
            </w:r>
            <w:r w:rsidRPr="004116FD">
              <w:rPr>
                <w:rFonts w:ascii="Arial" w:hAnsi="Arial" w:cs="Arial"/>
                <w:b w:val="0"/>
                <w:bCs w:val="0"/>
                <w:sz w:val="16"/>
                <w:szCs w:val="16"/>
              </w:rPr>
              <w:t>,</w:t>
            </w:r>
            <w:r w:rsidR="006F735B" w:rsidRPr="006F735B">
              <w:rPr>
                <w:rFonts w:ascii="Arial" w:hAnsi="Arial" w:cs="Arial"/>
                <w:b w:val="0"/>
                <w:bCs w:val="0"/>
                <w:sz w:val="16"/>
                <w:szCs w:val="16"/>
                <w:lang w:val="en-GB"/>
              </w:rPr>
              <w:t>206</w:t>
            </w:r>
            <w:r w:rsidRPr="004116FD">
              <w:rPr>
                <w:rFonts w:ascii="Arial" w:hAnsi="Arial" w:cs="Arial"/>
                <w:b w:val="0"/>
                <w:bCs w:val="0"/>
                <w:sz w:val="16"/>
                <w:szCs w:val="16"/>
              </w:rPr>
              <w:t>.</w:t>
            </w:r>
            <w:r w:rsidR="006F735B" w:rsidRPr="006F735B">
              <w:rPr>
                <w:rFonts w:ascii="Arial" w:hAnsi="Arial" w:cs="Arial"/>
                <w:b w:val="0"/>
                <w:bCs w:val="0"/>
                <w:sz w:val="16"/>
                <w:szCs w:val="16"/>
                <w:lang w:val="en-GB"/>
              </w:rPr>
              <w:t>95</w:t>
            </w:r>
            <w:r w:rsidRPr="004116FD">
              <w:rPr>
                <w:rFonts w:ascii="Arial" w:hAnsi="Arial" w:cs="Arial"/>
                <w:b w:val="0"/>
                <w:bCs w:val="0"/>
                <w:sz w:val="16"/>
                <w:szCs w:val="16"/>
              </w:rPr>
              <w:t>)</w:t>
            </w:r>
          </w:p>
        </w:tc>
        <w:tc>
          <w:tcPr>
            <w:tcW w:w="1152" w:type="dxa"/>
            <w:shd w:val="clear" w:color="auto" w:fill="FAFAFA"/>
            <w:vAlign w:val="bottom"/>
          </w:tcPr>
          <w:p w14:paraId="7A99BA7E" w14:textId="1B3F92DE" w:rsidR="00E12112" w:rsidRPr="004116FD" w:rsidRDefault="00E12112" w:rsidP="00E275B3">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w:t>
            </w:r>
            <w:r w:rsidRPr="004116FD">
              <w:rPr>
                <w:rFonts w:ascii="Arial" w:hAnsi="Arial" w:cs="Arial"/>
                <w:b w:val="0"/>
                <w:bCs w:val="0"/>
                <w:sz w:val="16"/>
                <w:szCs w:val="16"/>
              </w:rPr>
              <w:t>.</w:t>
            </w:r>
            <w:r w:rsidR="006F735B" w:rsidRPr="006F735B">
              <w:rPr>
                <w:rFonts w:ascii="Arial" w:hAnsi="Arial" w:cs="Arial"/>
                <w:b w:val="0"/>
                <w:bCs w:val="0"/>
                <w:sz w:val="16"/>
                <w:szCs w:val="16"/>
                <w:lang w:val="en-GB"/>
              </w:rPr>
              <w:t>27</w:t>
            </w:r>
            <w:r w:rsidRPr="004116FD">
              <w:rPr>
                <w:rFonts w:ascii="Arial" w:hAnsi="Arial" w:cs="Arial"/>
                <w:b w:val="0"/>
                <w:bCs w:val="0"/>
                <w:sz w:val="16"/>
                <w:szCs w:val="16"/>
              </w:rPr>
              <w:t>)</w:t>
            </w:r>
          </w:p>
        </w:tc>
        <w:tc>
          <w:tcPr>
            <w:tcW w:w="1152" w:type="dxa"/>
            <w:shd w:val="clear" w:color="auto" w:fill="FAFAFA"/>
            <w:vAlign w:val="bottom"/>
          </w:tcPr>
          <w:p w14:paraId="7694621A" w14:textId="6C764128" w:rsidR="00E12112" w:rsidRPr="004116FD" w:rsidRDefault="00E12112" w:rsidP="00560C09">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650</w:t>
            </w:r>
            <w:r w:rsidRPr="004116FD">
              <w:rPr>
                <w:rFonts w:ascii="Arial" w:hAnsi="Arial" w:cs="Arial"/>
                <w:b w:val="0"/>
                <w:bCs w:val="0"/>
                <w:sz w:val="16"/>
                <w:szCs w:val="16"/>
              </w:rPr>
              <w:t>.</w:t>
            </w:r>
            <w:r w:rsidR="006F735B" w:rsidRPr="006F735B">
              <w:rPr>
                <w:rFonts w:ascii="Arial" w:hAnsi="Arial" w:cs="Arial"/>
                <w:b w:val="0"/>
                <w:bCs w:val="0"/>
                <w:sz w:val="16"/>
                <w:szCs w:val="16"/>
                <w:lang w:val="en-GB"/>
              </w:rPr>
              <w:t>31</w:t>
            </w:r>
            <w:r w:rsidRPr="004116FD">
              <w:rPr>
                <w:rFonts w:ascii="Arial" w:hAnsi="Arial" w:cs="Arial"/>
                <w:b w:val="0"/>
                <w:bCs w:val="0"/>
                <w:sz w:val="16"/>
                <w:szCs w:val="16"/>
              </w:rPr>
              <w:t>)</w:t>
            </w:r>
          </w:p>
        </w:tc>
        <w:tc>
          <w:tcPr>
            <w:tcW w:w="1152" w:type="dxa"/>
            <w:tcBorders>
              <w:left w:val="nil"/>
            </w:tcBorders>
            <w:shd w:val="clear" w:color="auto" w:fill="FAFAFA"/>
            <w:vAlign w:val="bottom"/>
          </w:tcPr>
          <w:p w14:paraId="36F3D71F" w14:textId="0F52B6B7" w:rsidR="00E12112" w:rsidRPr="004116FD" w:rsidRDefault="00E12112" w:rsidP="004066C9">
            <w:pPr>
              <w:spacing w:line="240" w:lineRule="auto"/>
              <w:ind w:right="-74"/>
              <w:jc w:val="center"/>
              <w:rPr>
                <w:rFonts w:cs="Arial"/>
                <w:sz w:val="16"/>
                <w:szCs w:val="16"/>
              </w:rPr>
            </w:pPr>
            <w:r w:rsidRPr="004116FD">
              <w:rPr>
                <w:rFonts w:cs="Arial"/>
                <w:sz w:val="16"/>
                <w:szCs w:val="16"/>
              </w:rPr>
              <w:t>-</w:t>
            </w:r>
          </w:p>
        </w:tc>
        <w:tc>
          <w:tcPr>
            <w:tcW w:w="1152" w:type="dxa"/>
            <w:shd w:val="clear" w:color="auto" w:fill="FAFAFA"/>
            <w:vAlign w:val="bottom"/>
          </w:tcPr>
          <w:p w14:paraId="439095D4" w14:textId="3669B988"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18</w:t>
            </w:r>
            <w:r w:rsidRPr="004116FD">
              <w:rPr>
                <w:rFonts w:ascii="Arial" w:hAnsi="Arial" w:cs="Arial"/>
                <w:b w:val="0"/>
                <w:bCs w:val="0"/>
                <w:sz w:val="16"/>
                <w:szCs w:val="16"/>
              </w:rPr>
              <w:t>,</w:t>
            </w:r>
            <w:r w:rsidR="006F735B" w:rsidRPr="006F735B">
              <w:rPr>
                <w:rFonts w:ascii="Arial" w:hAnsi="Arial" w:cs="Arial"/>
                <w:b w:val="0"/>
                <w:bCs w:val="0"/>
                <w:sz w:val="16"/>
                <w:szCs w:val="16"/>
                <w:lang w:val="en-GB"/>
              </w:rPr>
              <w:t>422</w:t>
            </w:r>
            <w:r w:rsidRPr="004116FD">
              <w:rPr>
                <w:rFonts w:ascii="Arial" w:hAnsi="Arial" w:cs="Arial"/>
                <w:b w:val="0"/>
                <w:bCs w:val="0"/>
                <w:sz w:val="16"/>
                <w:szCs w:val="16"/>
              </w:rPr>
              <w:t>.</w:t>
            </w:r>
            <w:r w:rsidR="006F735B" w:rsidRPr="006F735B">
              <w:rPr>
                <w:rFonts w:ascii="Arial" w:hAnsi="Arial" w:cs="Arial"/>
                <w:b w:val="0"/>
                <w:bCs w:val="0"/>
                <w:sz w:val="16"/>
                <w:szCs w:val="16"/>
                <w:lang w:val="en-GB"/>
              </w:rPr>
              <w:t>34</w:t>
            </w:r>
            <w:r w:rsidRPr="004116FD">
              <w:rPr>
                <w:rFonts w:ascii="Arial" w:hAnsi="Arial" w:cs="Arial"/>
                <w:b w:val="0"/>
                <w:bCs w:val="0"/>
                <w:sz w:val="16"/>
                <w:szCs w:val="16"/>
              </w:rPr>
              <w:t>)</w:t>
            </w:r>
          </w:p>
        </w:tc>
      </w:tr>
      <w:tr w:rsidR="00E12112" w:rsidRPr="004116FD" w14:paraId="0B6030FB" w14:textId="77777777" w:rsidTr="004116FD">
        <w:trPr>
          <w:trHeight w:val="20"/>
        </w:trPr>
        <w:tc>
          <w:tcPr>
            <w:tcW w:w="3330" w:type="dxa"/>
            <w:vAlign w:val="bottom"/>
          </w:tcPr>
          <w:p w14:paraId="11DB2986" w14:textId="6D478915"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 xml:space="preserve">Reversal of impairments </w:t>
            </w:r>
          </w:p>
        </w:tc>
        <w:tc>
          <w:tcPr>
            <w:tcW w:w="1152" w:type="dxa"/>
            <w:tcBorders>
              <w:bottom w:val="single" w:sz="4" w:space="0" w:color="auto"/>
            </w:tcBorders>
            <w:shd w:val="clear" w:color="auto" w:fill="FAFAFA"/>
            <w:vAlign w:val="bottom"/>
          </w:tcPr>
          <w:p w14:paraId="1FD4B28D" w14:textId="2559B278"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tcBorders>
              <w:bottom w:val="single" w:sz="4" w:space="0" w:color="auto"/>
            </w:tcBorders>
            <w:shd w:val="clear" w:color="auto" w:fill="FAFAFA"/>
            <w:vAlign w:val="bottom"/>
          </w:tcPr>
          <w:p w14:paraId="3DD29FE4" w14:textId="7B31D232"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544CD168" w14:textId="219CC7DA"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220A6BFC" w14:textId="081BAF8B"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04DD56ED" w14:textId="6945EE71" w:rsidR="00E12112" w:rsidRPr="004116FD" w:rsidRDefault="00E12112" w:rsidP="00E275B3">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3A5C744D" w14:textId="122CD484" w:rsidR="00E12112" w:rsidRPr="004116FD" w:rsidRDefault="006F735B" w:rsidP="000D429E">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17</w:t>
            </w:r>
            <w:r w:rsidR="00E12112" w:rsidRPr="004116FD">
              <w:rPr>
                <w:rFonts w:ascii="Arial" w:hAnsi="Arial" w:cs="Arial"/>
                <w:b w:val="0"/>
                <w:bCs w:val="0"/>
                <w:sz w:val="16"/>
                <w:szCs w:val="16"/>
              </w:rPr>
              <w:t>.</w:t>
            </w:r>
            <w:r w:rsidRPr="006F735B">
              <w:rPr>
                <w:rFonts w:ascii="Arial" w:hAnsi="Arial" w:cs="Arial"/>
                <w:b w:val="0"/>
                <w:bCs w:val="0"/>
                <w:sz w:val="16"/>
                <w:szCs w:val="16"/>
                <w:lang w:val="en-GB"/>
              </w:rPr>
              <w:t>29</w:t>
            </w:r>
          </w:p>
        </w:tc>
        <w:tc>
          <w:tcPr>
            <w:tcW w:w="1152" w:type="dxa"/>
            <w:tcBorders>
              <w:bottom w:val="single" w:sz="4" w:space="0" w:color="auto"/>
            </w:tcBorders>
            <w:shd w:val="clear" w:color="auto" w:fill="FAFAFA"/>
            <w:vAlign w:val="bottom"/>
          </w:tcPr>
          <w:p w14:paraId="07E67C47" w14:textId="3C42D782" w:rsidR="00E12112" w:rsidRPr="004116FD" w:rsidRDefault="00E12112" w:rsidP="00E275B3">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303A5C27" w14:textId="6B526A98" w:rsidR="00E12112" w:rsidRPr="004116FD" w:rsidRDefault="00E12112" w:rsidP="00E275B3">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left w:val="nil"/>
              <w:bottom w:val="single" w:sz="4" w:space="0" w:color="auto"/>
            </w:tcBorders>
            <w:shd w:val="clear" w:color="auto" w:fill="FAFAFA"/>
            <w:vAlign w:val="bottom"/>
          </w:tcPr>
          <w:p w14:paraId="4C502370" w14:textId="43B50A90" w:rsidR="00E12112" w:rsidRPr="004116FD" w:rsidRDefault="00E12112" w:rsidP="00E275B3">
            <w:pPr>
              <w:spacing w:line="240" w:lineRule="auto"/>
              <w:ind w:right="-74"/>
              <w:jc w:val="center"/>
              <w:rPr>
                <w:rFonts w:cs="Arial"/>
                <w:sz w:val="16"/>
                <w:szCs w:val="16"/>
              </w:rPr>
            </w:pPr>
            <w:r w:rsidRPr="004116FD">
              <w:rPr>
                <w:rFonts w:cs="Arial"/>
                <w:sz w:val="16"/>
                <w:szCs w:val="16"/>
              </w:rPr>
              <w:t>-</w:t>
            </w:r>
          </w:p>
        </w:tc>
        <w:tc>
          <w:tcPr>
            <w:tcW w:w="1152" w:type="dxa"/>
            <w:tcBorders>
              <w:bottom w:val="single" w:sz="4" w:space="0" w:color="auto"/>
            </w:tcBorders>
            <w:shd w:val="clear" w:color="auto" w:fill="FAFAFA"/>
            <w:vAlign w:val="bottom"/>
          </w:tcPr>
          <w:p w14:paraId="396C50B0" w14:textId="54F60D32" w:rsidR="00E12112" w:rsidRPr="004116FD" w:rsidRDefault="006F735B" w:rsidP="000D429E">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17</w:t>
            </w:r>
            <w:r w:rsidR="00E12112" w:rsidRPr="004116FD">
              <w:rPr>
                <w:rFonts w:ascii="Arial" w:hAnsi="Arial" w:cs="Arial"/>
                <w:b w:val="0"/>
                <w:bCs w:val="0"/>
                <w:sz w:val="16"/>
                <w:szCs w:val="16"/>
              </w:rPr>
              <w:t>.</w:t>
            </w:r>
            <w:r w:rsidRPr="006F735B">
              <w:rPr>
                <w:rFonts w:ascii="Arial" w:hAnsi="Arial" w:cs="Arial"/>
                <w:b w:val="0"/>
                <w:bCs w:val="0"/>
                <w:sz w:val="16"/>
                <w:szCs w:val="16"/>
                <w:lang w:val="en-GB"/>
              </w:rPr>
              <w:t>29</w:t>
            </w:r>
          </w:p>
        </w:tc>
      </w:tr>
      <w:tr w:rsidR="00E12112" w:rsidRPr="004116FD" w14:paraId="66AA37E6" w14:textId="77777777" w:rsidTr="004116FD">
        <w:trPr>
          <w:trHeight w:val="20"/>
        </w:trPr>
        <w:tc>
          <w:tcPr>
            <w:tcW w:w="3330" w:type="dxa"/>
            <w:vAlign w:val="bottom"/>
          </w:tcPr>
          <w:p w14:paraId="0443B3C7" w14:textId="77777777" w:rsidR="00E12112" w:rsidRPr="004116FD" w:rsidRDefault="00E12112" w:rsidP="004F05BD">
            <w:pPr>
              <w:tabs>
                <w:tab w:val="left" w:pos="11165"/>
              </w:tabs>
              <w:spacing w:line="240" w:lineRule="auto"/>
              <w:ind w:left="-72" w:right="-108"/>
              <w:rPr>
                <w:rFonts w:cs="Arial"/>
                <w:b/>
                <w:bCs/>
                <w:sz w:val="16"/>
                <w:szCs w:val="16"/>
                <w:lang w:val="en-US"/>
              </w:rPr>
            </w:pPr>
          </w:p>
        </w:tc>
        <w:tc>
          <w:tcPr>
            <w:tcW w:w="1152" w:type="dxa"/>
            <w:tcBorders>
              <w:top w:val="single" w:sz="4" w:space="0" w:color="auto"/>
            </w:tcBorders>
            <w:shd w:val="clear" w:color="auto" w:fill="FAFAFA"/>
            <w:vAlign w:val="bottom"/>
          </w:tcPr>
          <w:p w14:paraId="34547B50"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280B715F"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5A092406" w14:textId="77777777" w:rsidR="00E12112" w:rsidRPr="004116FD" w:rsidRDefault="00E12112" w:rsidP="004F05BD">
            <w:pPr>
              <w:tabs>
                <w:tab w:val="left" w:pos="11165"/>
              </w:tabs>
              <w:spacing w:line="240" w:lineRule="auto"/>
              <w:ind w:right="-74"/>
              <w:jc w:val="center"/>
              <w:rPr>
                <w:rFonts w:cs="Arial"/>
                <w:b/>
                <w:bCs/>
                <w:sz w:val="16"/>
                <w:szCs w:val="16"/>
                <w:lang w:val="en-US"/>
              </w:rPr>
            </w:pPr>
          </w:p>
        </w:tc>
        <w:tc>
          <w:tcPr>
            <w:tcW w:w="1152" w:type="dxa"/>
            <w:tcBorders>
              <w:top w:val="single" w:sz="4" w:space="0" w:color="auto"/>
            </w:tcBorders>
            <w:shd w:val="clear" w:color="auto" w:fill="FAFAFA"/>
            <w:vAlign w:val="bottom"/>
          </w:tcPr>
          <w:p w14:paraId="2BB7E434" w14:textId="77777777" w:rsidR="00E12112" w:rsidRPr="004116FD" w:rsidRDefault="00E12112" w:rsidP="004F05BD">
            <w:pPr>
              <w:tabs>
                <w:tab w:val="left" w:pos="11165"/>
              </w:tabs>
              <w:spacing w:line="240" w:lineRule="auto"/>
              <w:ind w:right="-74"/>
              <w:jc w:val="center"/>
              <w:rPr>
                <w:rFonts w:cs="Arial"/>
                <w:b/>
                <w:bCs/>
                <w:sz w:val="16"/>
                <w:szCs w:val="16"/>
                <w:lang w:val="en-US"/>
              </w:rPr>
            </w:pPr>
          </w:p>
        </w:tc>
        <w:tc>
          <w:tcPr>
            <w:tcW w:w="1152" w:type="dxa"/>
            <w:tcBorders>
              <w:top w:val="single" w:sz="4" w:space="0" w:color="auto"/>
            </w:tcBorders>
            <w:shd w:val="clear" w:color="auto" w:fill="FAFAFA"/>
            <w:vAlign w:val="bottom"/>
          </w:tcPr>
          <w:p w14:paraId="48BA798E"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34D60E2F"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12EAF380"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5A8C217B"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left w:val="nil"/>
            </w:tcBorders>
            <w:shd w:val="clear" w:color="auto" w:fill="FAFAFA"/>
            <w:vAlign w:val="bottom"/>
          </w:tcPr>
          <w:p w14:paraId="4925EE19"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4F2C0435" w14:textId="77777777" w:rsidR="00E12112" w:rsidRPr="004116FD" w:rsidRDefault="00E12112" w:rsidP="004F05BD">
            <w:pPr>
              <w:tabs>
                <w:tab w:val="left" w:pos="11165"/>
              </w:tabs>
              <w:spacing w:line="240" w:lineRule="auto"/>
              <w:ind w:right="-74"/>
              <w:rPr>
                <w:rFonts w:cs="Arial"/>
                <w:b/>
                <w:bCs/>
                <w:sz w:val="16"/>
                <w:szCs w:val="16"/>
                <w:lang w:val="en-US"/>
              </w:rPr>
            </w:pPr>
          </w:p>
        </w:tc>
      </w:tr>
      <w:tr w:rsidR="00E12112" w:rsidRPr="004116FD" w14:paraId="7BC23F49" w14:textId="77777777" w:rsidTr="004116FD">
        <w:trPr>
          <w:trHeight w:val="20"/>
        </w:trPr>
        <w:tc>
          <w:tcPr>
            <w:tcW w:w="3330" w:type="dxa"/>
            <w:vAlign w:val="bottom"/>
          </w:tcPr>
          <w:p w14:paraId="2B2F59CF" w14:textId="77777777"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Closing net book value</w:t>
            </w:r>
          </w:p>
        </w:tc>
        <w:tc>
          <w:tcPr>
            <w:tcW w:w="1152" w:type="dxa"/>
            <w:tcBorders>
              <w:bottom w:val="single" w:sz="4" w:space="0" w:color="auto"/>
            </w:tcBorders>
            <w:shd w:val="clear" w:color="auto" w:fill="FAFAFA"/>
            <w:vAlign w:val="bottom"/>
          </w:tcPr>
          <w:p w14:paraId="52951937" w14:textId="097A804F"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546</w:t>
            </w:r>
            <w:r w:rsidR="00E12112" w:rsidRPr="004116FD">
              <w:rPr>
                <w:rFonts w:ascii="Arial" w:hAnsi="Arial" w:cs="Arial"/>
                <w:b w:val="0"/>
                <w:bCs w:val="0"/>
                <w:sz w:val="16"/>
                <w:szCs w:val="16"/>
              </w:rPr>
              <w:t>.</w:t>
            </w:r>
            <w:r w:rsidRPr="006F735B">
              <w:rPr>
                <w:rFonts w:ascii="Arial" w:hAnsi="Arial" w:cs="Arial"/>
                <w:b w:val="0"/>
                <w:bCs w:val="0"/>
                <w:sz w:val="16"/>
                <w:szCs w:val="16"/>
                <w:lang w:val="en-GB"/>
              </w:rPr>
              <w:t>59</w:t>
            </w:r>
          </w:p>
        </w:tc>
        <w:tc>
          <w:tcPr>
            <w:tcW w:w="1152" w:type="dxa"/>
            <w:tcBorders>
              <w:bottom w:val="single" w:sz="4" w:space="0" w:color="auto"/>
            </w:tcBorders>
            <w:shd w:val="clear" w:color="auto" w:fill="FAFAFA"/>
            <w:vAlign w:val="bottom"/>
          </w:tcPr>
          <w:p w14:paraId="3CF5239B" w14:textId="20F39510" w:rsidR="00E12112" w:rsidRPr="004116FD" w:rsidRDefault="006F735B" w:rsidP="00F07C61">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064</w:t>
            </w:r>
            <w:r w:rsidR="00E12112" w:rsidRPr="004116FD">
              <w:rPr>
                <w:rFonts w:ascii="Arial" w:hAnsi="Arial" w:cs="Arial"/>
                <w:b w:val="0"/>
                <w:bCs w:val="0"/>
                <w:sz w:val="16"/>
                <w:szCs w:val="16"/>
              </w:rPr>
              <w:t>.</w:t>
            </w:r>
            <w:r w:rsidRPr="006F735B">
              <w:rPr>
                <w:rFonts w:ascii="Arial" w:hAnsi="Arial" w:cs="Arial"/>
                <w:b w:val="0"/>
                <w:bCs w:val="0"/>
                <w:sz w:val="16"/>
                <w:szCs w:val="16"/>
                <w:lang w:val="en-GB"/>
              </w:rPr>
              <w:t>66</w:t>
            </w:r>
          </w:p>
        </w:tc>
        <w:tc>
          <w:tcPr>
            <w:tcW w:w="1152" w:type="dxa"/>
            <w:tcBorders>
              <w:bottom w:val="single" w:sz="4" w:space="0" w:color="auto"/>
            </w:tcBorders>
            <w:shd w:val="clear" w:color="auto" w:fill="FAFAFA"/>
            <w:vAlign w:val="bottom"/>
          </w:tcPr>
          <w:p w14:paraId="2363B5DF" w14:textId="728F862B"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4344E735" w14:textId="071B2034"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4566A2C3" w14:textId="5933777C"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110</w:t>
            </w:r>
            <w:r w:rsidR="00E12112" w:rsidRPr="004116FD">
              <w:rPr>
                <w:rFonts w:ascii="Arial" w:hAnsi="Arial" w:cs="Arial"/>
                <w:b w:val="0"/>
                <w:bCs w:val="0"/>
                <w:sz w:val="16"/>
                <w:szCs w:val="16"/>
              </w:rPr>
              <w:t>,</w:t>
            </w:r>
            <w:r w:rsidRPr="006F735B">
              <w:rPr>
                <w:rFonts w:ascii="Arial" w:hAnsi="Arial" w:cs="Arial"/>
                <w:b w:val="0"/>
                <w:bCs w:val="0"/>
                <w:sz w:val="16"/>
                <w:szCs w:val="16"/>
                <w:lang w:val="en-GB"/>
              </w:rPr>
              <w:t>035</w:t>
            </w:r>
            <w:r w:rsidR="00E12112" w:rsidRPr="004116FD">
              <w:rPr>
                <w:rFonts w:ascii="Arial" w:hAnsi="Arial" w:cs="Arial"/>
                <w:b w:val="0"/>
                <w:bCs w:val="0"/>
                <w:sz w:val="16"/>
                <w:szCs w:val="16"/>
              </w:rPr>
              <w:t>.</w:t>
            </w:r>
            <w:r w:rsidRPr="006F735B">
              <w:rPr>
                <w:rFonts w:ascii="Arial" w:hAnsi="Arial" w:cs="Arial"/>
                <w:b w:val="0"/>
                <w:bCs w:val="0"/>
                <w:sz w:val="16"/>
                <w:szCs w:val="16"/>
                <w:lang w:val="en-GB"/>
              </w:rPr>
              <w:t>32</w:t>
            </w:r>
          </w:p>
        </w:tc>
        <w:tc>
          <w:tcPr>
            <w:tcW w:w="1152" w:type="dxa"/>
            <w:tcBorders>
              <w:bottom w:val="single" w:sz="4" w:space="0" w:color="auto"/>
            </w:tcBorders>
            <w:shd w:val="clear" w:color="auto" w:fill="FAFAFA"/>
            <w:vAlign w:val="bottom"/>
          </w:tcPr>
          <w:p w14:paraId="0D7EE9C3" w14:textId="7BF111F1"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62</w:t>
            </w:r>
            <w:r w:rsidR="00E12112" w:rsidRPr="004116FD">
              <w:rPr>
                <w:rFonts w:ascii="Arial" w:hAnsi="Arial" w:cs="Arial"/>
                <w:b w:val="0"/>
                <w:bCs w:val="0"/>
                <w:sz w:val="16"/>
                <w:szCs w:val="16"/>
              </w:rPr>
              <w:t>,</w:t>
            </w:r>
            <w:r w:rsidRPr="006F735B">
              <w:rPr>
                <w:rFonts w:ascii="Arial" w:hAnsi="Arial" w:cs="Arial"/>
                <w:b w:val="0"/>
                <w:bCs w:val="0"/>
                <w:sz w:val="16"/>
                <w:szCs w:val="16"/>
                <w:lang w:val="en-GB"/>
              </w:rPr>
              <w:t>859</w:t>
            </w:r>
            <w:r w:rsidR="00E12112" w:rsidRPr="004116FD">
              <w:rPr>
                <w:rFonts w:ascii="Arial" w:hAnsi="Arial" w:cs="Arial"/>
                <w:b w:val="0"/>
                <w:bCs w:val="0"/>
                <w:sz w:val="16"/>
                <w:szCs w:val="16"/>
              </w:rPr>
              <w:t>.</w:t>
            </w:r>
            <w:r w:rsidRPr="006F735B">
              <w:rPr>
                <w:rFonts w:ascii="Arial" w:hAnsi="Arial" w:cs="Arial"/>
                <w:b w:val="0"/>
                <w:bCs w:val="0"/>
                <w:sz w:val="16"/>
                <w:szCs w:val="16"/>
                <w:lang w:val="en-GB"/>
              </w:rPr>
              <w:t>86</w:t>
            </w:r>
          </w:p>
        </w:tc>
        <w:tc>
          <w:tcPr>
            <w:tcW w:w="1152" w:type="dxa"/>
            <w:tcBorders>
              <w:bottom w:val="single" w:sz="4" w:space="0" w:color="auto"/>
            </w:tcBorders>
            <w:shd w:val="clear" w:color="auto" w:fill="FAFAFA"/>
            <w:vAlign w:val="bottom"/>
          </w:tcPr>
          <w:p w14:paraId="58DA85ED" w14:textId="412248D7"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20</w:t>
            </w:r>
            <w:r w:rsidR="00E12112" w:rsidRPr="004116FD">
              <w:rPr>
                <w:rFonts w:ascii="Arial" w:hAnsi="Arial" w:cs="Arial"/>
                <w:b w:val="0"/>
                <w:bCs w:val="0"/>
                <w:sz w:val="16"/>
                <w:szCs w:val="16"/>
              </w:rPr>
              <w:t>.</w:t>
            </w:r>
            <w:r w:rsidRPr="006F735B">
              <w:rPr>
                <w:rFonts w:ascii="Arial" w:hAnsi="Arial" w:cs="Arial"/>
                <w:b w:val="0"/>
                <w:bCs w:val="0"/>
                <w:sz w:val="16"/>
                <w:szCs w:val="16"/>
                <w:lang w:val="en-GB"/>
              </w:rPr>
              <w:t>92</w:t>
            </w:r>
          </w:p>
        </w:tc>
        <w:tc>
          <w:tcPr>
            <w:tcW w:w="1152" w:type="dxa"/>
            <w:tcBorders>
              <w:bottom w:val="single" w:sz="4" w:space="0" w:color="auto"/>
            </w:tcBorders>
            <w:shd w:val="clear" w:color="auto" w:fill="FAFAFA"/>
            <w:vAlign w:val="bottom"/>
          </w:tcPr>
          <w:p w14:paraId="5250B5C1" w14:textId="23D3292E" w:rsidR="00E12112" w:rsidRPr="004116FD" w:rsidRDefault="006F735B" w:rsidP="00F07C61">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120</w:t>
            </w:r>
            <w:r w:rsidR="00E12112" w:rsidRPr="004116FD">
              <w:rPr>
                <w:rFonts w:ascii="Arial" w:hAnsi="Arial" w:cs="Arial"/>
                <w:b w:val="0"/>
                <w:bCs w:val="0"/>
                <w:sz w:val="16"/>
                <w:szCs w:val="16"/>
              </w:rPr>
              <w:t>.</w:t>
            </w:r>
            <w:r w:rsidRPr="006F735B">
              <w:rPr>
                <w:rFonts w:ascii="Arial" w:hAnsi="Arial" w:cs="Arial"/>
                <w:b w:val="0"/>
                <w:bCs w:val="0"/>
                <w:sz w:val="16"/>
                <w:szCs w:val="16"/>
                <w:lang w:val="en-GB"/>
              </w:rPr>
              <w:t>61</w:t>
            </w:r>
          </w:p>
        </w:tc>
        <w:tc>
          <w:tcPr>
            <w:tcW w:w="1152" w:type="dxa"/>
            <w:tcBorders>
              <w:left w:val="nil"/>
              <w:bottom w:val="single" w:sz="4" w:space="0" w:color="auto"/>
            </w:tcBorders>
            <w:shd w:val="clear" w:color="auto" w:fill="FAFAFA"/>
            <w:vAlign w:val="bottom"/>
          </w:tcPr>
          <w:p w14:paraId="706CBB5C" w14:textId="224AAEDD"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72</w:t>
            </w:r>
            <w:r w:rsidR="00E12112" w:rsidRPr="004116FD">
              <w:rPr>
                <w:rFonts w:ascii="Arial" w:hAnsi="Arial" w:cs="Arial"/>
                <w:b w:val="0"/>
                <w:bCs w:val="0"/>
                <w:sz w:val="16"/>
                <w:szCs w:val="16"/>
              </w:rPr>
              <w:t>,</w:t>
            </w:r>
            <w:r w:rsidRPr="006F735B">
              <w:rPr>
                <w:rFonts w:ascii="Arial" w:hAnsi="Arial" w:cs="Arial"/>
                <w:b w:val="0"/>
                <w:bCs w:val="0"/>
                <w:sz w:val="16"/>
                <w:szCs w:val="16"/>
                <w:lang w:val="en-GB"/>
              </w:rPr>
              <w:t>115</w:t>
            </w:r>
            <w:r w:rsidR="00E12112" w:rsidRPr="004116FD">
              <w:rPr>
                <w:rFonts w:ascii="Arial" w:hAnsi="Arial" w:cs="Arial"/>
                <w:b w:val="0"/>
                <w:bCs w:val="0"/>
                <w:sz w:val="16"/>
                <w:szCs w:val="16"/>
              </w:rPr>
              <w:t>.</w:t>
            </w:r>
            <w:r w:rsidRPr="006F735B">
              <w:rPr>
                <w:rFonts w:ascii="Arial" w:hAnsi="Arial" w:cs="Arial"/>
                <w:b w:val="0"/>
                <w:bCs w:val="0"/>
                <w:sz w:val="16"/>
                <w:szCs w:val="16"/>
                <w:lang w:val="en-GB"/>
              </w:rPr>
              <w:t>05</w:t>
            </w:r>
          </w:p>
        </w:tc>
        <w:tc>
          <w:tcPr>
            <w:tcW w:w="1152" w:type="dxa"/>
            <w:tcBorders>
              <w:bottom w:val="single" w:sz="4" w:space="0" w:color="auto"/>
            </w:tcBorders>
            <w:shd w:val="clear" w:color="auto" w:fill="FAFAFA"/>
            <w:vAlign w:val="bottom"/>
          </w:tcPr>
          <w:p w14:paraId="165CA8BE" w14:textId="11599A1E"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247</w:t>
            </w:r>
            <w:r w:rsidR="00E12112" w:rsidRPr="004116FD">
              <w:rPr>
                <w:rFonts w:ascii="Arial" w:hAnsi="Arial" w:cs="Arial"/>
                <w:b w:val="0"/>
                <w:bCs w:val="0"/>
                <w:sz w:val="16"/>
                <w:szCs w:val="16"/>
              </w:rPr>
              <w:t>,</w:t>
            </w:r>
            <w:r w:rsidRPr="006F735B">
              <w:rPr>
                <w:rFonts w:ascii="Arial" w:hAnsi="Arial" w:cs="Arial"/>
                <w:b w:val="0"/>
                <w:bCs w:val="0"/>
                <w:sz w:val="16"/>
                <w:szCs w:val="16"/>
                <w:lang w:val="en-GB"/>
              </w:rPr>
              <w:t>763</w:t>
            </w:r>
            <w:r w:rsidR="00E12112" w:rsidRPr="004116FD">
              <w:rPr>
                <w:rFonts w:ascii="Arial" w:hAnsi="Arial" w:cs="Arial"/>
                <w:b w:val="0"/>
                <w:bCs w:val="0"/>
                <w:sz w:val="16"/>
                <w:szCs w:val="16"/>
              </w:rPr>
              <w:t>.</w:t>
            </w:r>
            <w:r w:rsidRPr="006F735B">
              <w:rPr>
                <w:rFonts w:ascii="Arial" w:hAnsi="Arial" w:cs="Arial"/>
                <w:b w:val="0"/>
                <w:bCs w:val="0"/>
                <w:sz w:val="16"/>
                <w:szCs w:val="16"/>
                <w:lang w:val="en-GB"/>
              </w:rPr>
              <w:t>01</w:t>
            </w:r>
          </w:p>
        </w:tc>
      </w:tr>
      <w:tr w:rsidR="00E12112" w:rsidRPr="004116FD" w14:paraId="591D7B24" w14:textId="77777777" w:rsidTr="004116FD">
        <w:trPr>
          <w:trHeight w:val="20"/>
        </w:trPr>
        <w:tc>
          <w:tcPr>
            <w:tcW w:w="3330" w:type="dxa"/>
            <w:vAlign w:val="bottom"/>
          </w:tcPr>
          <w:p w14:paraId="6602D18C" w14:textId="77777777" w:rsidR="00E12112" w:rsidRPr="004116FD" w:rsidRDefault="00E12112" w:rsidP="004F05BD">
            <w:pPr>
              <w:tabs>
                <w:tab w:val="left" w:pos="11165"/>
              </w:tabs>
              <w:spacing w:line="240" w:lineRule="auto"/>
              <w:ind w:left="-72" w:right="-108"/>
              <w:rPr>
                <w:rFonts w:cs="Arial"/>
                <w:sz w:val="16"/>
                <w:szCs w:val="16"/>
                <w:lang w:val="en-US"/>
              </w:rPr>
            </w:pPr>
          </w:p>
        </w:tc>
        <w:tc>
          <w:tcPr>
            <w:tcW w:w="1152" w:type="dxa"/>
            <w:tcBorders>
              <w:top w:val="single" w:sz="4" w:space="0" w:color="auto"/>
            </w:tcBorders>
            <w:shd w:val="clear" w:color="auto" w:fill="FAFAFA"/>
            <w:vAlign w:val="bottom"/>
          </w:tcPr>
          <w:p w14:paraId="152DD5C8"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shd w:val="clear" w:color="auto" w:fill="FAFAFA"/>
            <w:vAlign w:val="bottom"/>
          </w:tcPr>
          <w:p w14:paraId="1A6F1F0B"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shd w:val="clear" w:color="auto" w:fill="FAFAFA"/>
            <w:vAlign w:val="bottom"/>
          </w:tcPr>
          <w:p w14:paraId="3406A41E"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shd w:val="clear" w:color="auto" w:fill="FAFAFA"/>
            <w:vAlign w:val="bottom"/>
          </w:tcPr>
          <w:p w14:paraId="7DD2D26F"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shd w:val="clear" w:color="auto" w:fill="FAFAFA"/>
            <w:vAlign w:val="bottom"/>
          </w:tcPr>
          <w:p w14:paraId="1BDFEDBA"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shd w:val="clear" w:color="auto" w:fill="FAFAFA"/>
            <w:vAlign w:val="bottom"/>
          </w:tcPr>
          <w:p w14:paraId="78AFC6B8"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shd w:val="clear" w:color="auto" w:fill="FAFAFA"/>
            <w:vAlign w:val="bottom"/>
          </w:tcPr>
          <w:p w14:paraId="0A676BFF"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shd w:val="clear" w:color="auto" w:fill="FAFAFA"/>
            <w:vAlign w:val="bottom"/>
          </w:tcPr>
          <w:p w14:paraId="3CA6BF86"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left w:val="nil"/>
            </w:tcBorders>
            <w:shd w:val="clear" w:color="auto" w:fill="FAFAFA"/>
            <w:vAlign w:val="bottom"/>
          </w:tcPr>
          <w:p w14:paraId="11B0EBA4" w14:textId="77777777" w:rsidR="00E12112" w:rsidRPr="004116FD" w:rsidRDefault="00E12112" w:rsidP="004F05BD">
            <w:pPr>
              <w:tabs>
                <w:tab w:val="left" w:pos="11165"/>
              </w:tabs>
              <w:spacing w:line="240" w:lineRule="auto"/>
              <w:ind w:left="148" w:right="-108"/>
              <w:rPr>
                <w:rFonts w:cs="Arial"/>
                <w:sz w:val="16"/>
                <w:szCs w:val="16"/>
                <w:lang w:val="en-US"/>
              </w:rPr>
            </w:pPr>
          </w:p>
        </w:tc>
        <w:tc>
          <w:tcPr>
            <w:tcW w:w="1152" w:type="dxa"/>
            <w:tcBorders>
              <w:top w:val="single" w:sz="4" w:space="0" w:color="auto"/>
            </w:tcBorders>
            <w:shd w:val="clear" w:color="auto" w:fill="FAFAFA"/>
            <w:vAlign w:val="bottom"/>
          </w:tcPr>
          <w:p w14:paraId="4B4CB736" w14:textId="77777777" w:rsidR="00E12112" w:rsidRPr="004116FD" w:rsidRDefault="00E12112" w:rsidP="004F05BD">
            <w:pPr>
              <w:tabs>
                <w:tab w:val="left" w:pos="11165"/>
              </w:tabs>
              <w:spacing w:line="240" w:lineRule="auto"/>
              <w:ind w:left="148" w:right="-108"/>
              <w:rPr>
                <w:rFonts w:cs="Arial"/>
                <w:sz w:val="16"/>
                <w:szCs w:val="16"/>
                <w:lang w:val="en-US"/>
              </w:rPr>
            </w:pPr>
          </w:p>
        </w:tc>
      </w:tr>
      <w:tr w:rsidR="00E12112" w:rsidRPr="004116FD" w14:paraId="64E02F03" w14:textId="77777777" w:rsidTr="004116FD">
        <w:trPr>
          <w:trHeight w:val="20"/>
        </w:trPr>
        <w:tc>
          <w:tcPr>
            <w:tcW w:w="3330" w:type="dxa"/>
            <w:vAlign w:val="bottom"/>
          </w:tcPr>
          <w:p w14:paraId="5B09FCD4" w14:textId="68AF07AD" w:rsidR="00E12112" w:rsidRPr="004116FD" w:rsidRDefault="00E12112" w:rsidP="004F05BD">
            <w:pPr>
              <w:tabs>
                <w:tab w:val="left" w:pos="11165"/>
              </w:tabs>
              <w:spacing w:line="240" w:lineRule="auto"/>
              <w:ind w:left="-72" w:right="-108"/>
              <w:rPr>
                <w:rFonts w:cs="Arial"/>
                <w:b/>
                <w:bCs/>
                <w:sz w:val="16"/>
                <w:szCs w:val="16"/>
                <w:lang w:val="en-US"/>
              </w:rPr>
            </w:pPr>
            <w:r w:rsidRPr="004116FD">
              <w:rPr>
                <w:rFonts w:cs="Arial"/>
                <w:b/>
                <w:bCs/>
                <w:sz w:val="16"/>
                <w:szCs w:val="16"/>
                <w:lang w:val="en-US"/>
              </w:rPr>
              <w:t xml:space="preserve">At </w:t>
            </w:r>
            <w:r w:rsidR="006F735B" w:rsidRPr="006F735B">
              <w:rPr>
                <w:rFonts w:cs="Arial"/>
                <w:b/>
                <w:bCs/>
                <w:sz w:val="16"/>
                <w:szCs w:val="16"/>
              </w:rPr>
              <w:t>31</w:t>
            </w:r>
            <w:r w:rsidRPr="004116FD">
              <w:rPr>
                <w:rFonts w:cs="Arial"/>
                <w:b/>
                <w:bCs/>
                <w:sz w:val="16"/>
                <w:szCs w:val="16"/>
                <w:lang w:val="en-US"/>
              </w:rPr>
              <w:t xml:space="preserve"> December </w:t>
            </w:r>
            <w:r w:rsidR="006F735B" w:rsidRPr="006F735B">
              <w:rPr>
                <w:rFonts w:cs="Arial"/>
                <w:b/>
                <w:bCs/>
                <w:sz w:val="16"/>
                <w:szCs w:val="16"/>
              </w:rPr>
              <w:t>2022</w:t>
            </w:r>
          </w:p>
        </w:tc>
        <w:tc>
          <w:tcPr>
            <w:tcW w:w="1152" w:type="dxa"/>
            <w:shd w:val="clear" w:color="auto" w:fill="FAFAFA"/>
            <w:vAlign w:val="bottom"/>
          </w:tcPr>
          <w:p w14:paraId="2935284F" w14:textId="77777777" w:rsidR="00E12112" w:rsidRPr="004116FD" w:rsidRDefault="00E12112" w:rsidP="004F05BD">
            <w:pPr>
              <w:tabs>
                <w:tab w:val="left" w:pos="11165"/>
              </w:tabs>
              <w:spacing w:line="240" w:lineRule="auto"/>
              <w:ind w:right="-74"/>
              <w:jc w:val="right"/>
              <w:rPr>
                <w:rFonts w:cs="Arial"/>
                <w:sz w:val="16"/>
                <w:szCs w:val="16"/>
                <w:lang w:val="en-US"/>
              </w:rPr>
            </w:pPr>
          </w:p>
        </w:tc>
        <w:tc>
          <w:tcPr>
            <w:tcW w:w="1152" w:type="dxa"/>
            <w:shd w:val="clear" w:color="auto" w:fill="FAFAFA"/>
            <w:vAlign w:val="bottom"/>
          </w:tcPr>
          <w:p w14:paraId="775829A0" w14:textId="77777777" w:rsidR="00E12112" w:rsidRPr="004116FD" w:rsidRDefault="00E12112" w:rsidP="004F05BD">
            <w:pPr>
              <w:tabs>
                <w:tab w:val="left" w:pos="11165"/>
              </w:tabs>
              <w:spacing w:line="240" w:lineRule="auto"/>
              <w:ind w:right="-74"/>
              <w:jc w:val="right"/>
              <w:rPr>
                <w:rFonts w:cs="Arial"/>
                <w:sz w:val="16"/>
                <w:szCs w:val="16"/>
                <w:lang w:val="en-US"/>
              </w:rPr>
            </w:pPr>
          </w:p>
        </w:tc>
        <w:tc>
          <w:tcPr>
            <w:tcW w:w="1152" w:type="dxa"/>
            <w:shd w:val="clear" w:color="auto" w:fill="FAFAFA"/>
            <w:vAlign w:val="bottom"/>
          </w:tcPr>
          <w:p w14:paraId="0C41D18B" w14:textId="77777777" w:rsidR="00E12112" w:rsidRPr="004116FD" w:rsidRDefault="00E12112" w:rsidP="004F05BD">
            <w:pPr>
              <w:tabs>
                <w:tab w:val="left" w:pos="1201"/>
                <w:tab w:val="left" w:pos="11165"/>
              </w:tabs>
              <w:spacing w:line="240" w:lineRule="auto"/>
              <w:ind w:right="-74"/>
              <w:jc w:val="right"/>
              <w:rPr>
                <w:rFonts w:cs="Arial"/>
                <w:sz w:val="16"/>
                <w:szCs w:val="16"/>
                <w:lang w:val="en-US"/>
              </w:rPr>
            </w:pPr>
          </w:p>
        </w:tc>
        <w:tc>
          <w:tcPr>
            <w:tcW w:w="1152" w:type="dxa"/>
            <w:shd w:val="clear" w:color="auto" w:fill="FAFAFA"/>
            <w:vAlign w:val="bottom"/>
          </w:tcPr>
          <w:p w14:paraId="5410830F" w14:textId="77777777" w:rsidR="00E12112" w:rsidRPr="004116FD" w:rsidRDefault="00E12112" w:rsidP="004F05BD">
            <w:pPr>
              <w:tabs>
                <w:tab w:val="left" w:pos="1201"/>
                <w:tab w:val="left" w:pos="11165"/>
              </w:tabs>
              <w:spacing w:line="240" w:lineRule="auto"/>
              <w:ind w:right="-74"/>
              <w:jc w:val="right"/>
              <w:rPr>
                <w:rFonts w:cs="Arial"/>
                <w:sz w:val="16"/>
                <w:szCs w:val="16"/>
                <w:lang w:val="en-US"/>
              </w:rPr>
            </w:pPr>
          </w:p>
        </w:tc>
        <w:tc>
          <w:tcPr>
            <w:tcW w:w="1152" w:type="dxa"/>
            <w:shd w:val="clear" w:color="auto" w:fill="FAFAFA"/>
            <w:vAlign w:val="bottom"/>
          </w:tcPr>
          <w:p w14:paraId="1880ADD1" w14:textId="77777777" w:rsidR="00E12112" w:rsidRPr="004116FD" w:rsidRDefault="00E12112" w:rsidP="004F05BD">
            <w:pPr>
              <w:tabs>
                <w:tab w:val="left" w:pos="1201"/>
                <w:tab w:val="left" w:pos="11165"/>
              </w:tabs>
              <w:spacing w:line="240" w:lineRule="auto"/>
              <w:ind w:right="-74"/>
              <w:jc w:val="right"/>
              <w:rPr>
                <w:rFonts w:cs="Arial"/>
                <w:sz w:val="16"/>
                <w:szCs w:val="16"/>
                <w:lang w:val="en-US"/>
              </w:rPr>
            </w:pPr>
          </w:p>
        </w:tc>
        <w:tc>
          <w:tcPr>
            <w:tcW w:w="1152" w:type="dxa"/>
            <w:shd w:val="clear" w:color="auto" w:fill="FAFAFA"/>
            <w:vAlign w:val="bottom"/>
          </w:tcPr>
          <w:p w14:paraId="1B98FCD3" w14:textId="77777777" w:rsidR="00E12112" w:rsidRPr="004116FD" w:rsidRDefault="00E12112" w:rsidP="004F05BD">
            <w:pPr>
              <w:tabs>
                <w:tab w:val="left" w:pos="1201"/>
                <w:tab w:val="left" w:pos="11165"/>
              </w:tabs>
              <w:spacing w:line="240" w:lineRule="auto"/>
              <w:ind w:right="-74"/>
              <w:jc w:val="right"/>
              <w:rPr>
                <w:rFonts w:cs="Arial"/>
                <w:sz w:val="16"/>
                <w:szCs w:val="16"/>
                <w:lang w:val="en-US"/>
              </w:rPr>
            </w:pPr>
          </w:p>
        </w:tc>
        <w:tc>
          <w:tcPr>
            <w:tcW w:w="1152" w:type="dxa"/>
            <w:shd w:val="clear" w:color="auto" w:fill="FAFAFA"/>
            <w:vAlign w:val="bottom"/>
          </w:tcPr>
          <w:p w14:paraId="5727F295" w14:textId="77777777" w:rsidR="00E12112" w:rsidRPr="004116FD" w:rsidRDefault="00E12112" w:rsidP="004F05BD">
            <w:pPr>
              <w:tabs>
                <w:tab w:val="left" w:pos="1202"/>
                <w:tab w:val="left" w:pos="11165"/>
              </w:tabs>
              <w:spacing w:line="240" w:lineRule="auto"/>
              <w:ind w:right="-74"/>
              <w:jc w:val="right"/>
              <w:rPr>
                <w:rFonts w:cs="Arial"/>
                <w:sz w:val="16"/>
                <w:szCs w:val="16"/>
                <w:lang w:val="en-US"/>
              </w:rPr>
            </w:pPr>
          </w:p>
        </w:tc>
        <w:tc>
          <w:tcPr>
            <w:tcW w:w="1152" w:type="dxa"/>
            <w:shd w:val="clear" w:color="auto" w:fill="FAFAFA"/>
            <w:vAlign w:val="bottom"/>
          </w:tcPr>
          <w:p w14:paraId="3292265B" w14:textId="77777777" w:rsidR="00E12112" w:rsidRPr="004116FD" w:rsidRDefault="00E12112" w:rsidP="004F05BD">
            <w:pPr>
              <w:tabs>
                <w:tab w:val="left" w:pos="11165"/>
              </w:tabs>
              <w:spacing w:line="240" w:lineRule="auto"/>
              <w:ind w:right="-74"/>
              <w:jc w:val="right"/>
              <w:rPr>
                <w:rFonts w:cs="Arial"/>
                <w:sz w:val="16"/>
                <w:szCs w:val="16"/>
                <w:lang w:val="en-US"/>
              </w:rPr>
            </w:pPr>
          </w:p>
        </w:tc>
        <w:tc>
          <w:tcPr>
            <w:tcW w:w="1152" w:type="dxa"/>
            <w:tcBorders>
              <w:left w:val="nil"/>
            </w:tcBorders>
            <w:shd w:val="clear" w:color="auto" w:fill="FAFAFA"/>
            <w:vAlign w:val="bottom"/>
          </w:tcPr>
          <w:p w14:paraId="5512E199" w14:textId="77777777" w:rsidR="00E12112" w:rsidRPr="004116FD" w:rsidRDefault="00E12112" w:rsidP="004F05BD">
            <w:pPr>
              <w:tabs>
                <w:tab w:val="left" w:pos="11165"/>
              </w:tabs>
              <w:spacing w:line="240" w:lineRule="auto"/>
              <w:ind w:right="-74"/>
              <w:jc w:val="right"/>
              <w:rPr>
                <w:rFonts w:cs="Arial"/>
                <w:sz w:val="16"/>
                <w:szCs w:val="16"/>
                <w:lang w:val="en-US"/>
              </w:rPr>
            </w:pPr>
          </w:p>
        </w:tc>
        <w:tc>
          <w:tcPr>
            <w:tcW w:w="1152" w:type="dxa"/>
            <w:shd w:val="clear" w:color="auto" w:fill="FAFAFA"/>
            <w:vAlign w:val="bottom"/>
          </w:tcPr>
          <w:p w14:paraId="50659A60" w14:textId="77777777" w:rsidR="00E12112" w:rsidRPr="004116FD" w:rsidRDefault="00E12112" w:rsidP="004F05BD">
            <w:pPr>
              <w:tabs>
                <w:tab w:val="left" w:pos="11165"/>
              </w:tabs>
              <w:spacing w:line="240" w:lineRule="auto"/>
              <w:ind w:right="-74"/>
              <w:jc w:val="right"/>
              <w:rPr>
                <w:rFonts w:cs="Arial"/>
                <w:sz w:val="16"/>
                <w:szCs w:val="16"/>
                <w:lang w:val="en-US"/>
              </w:rPr>
            </w:pPr>
          </w:p>
        </w:tc>
      </w:tr>
      <w:tr w:rsidR="00E12112" w:rsidRPr="004116FD" w14:paraId="26C5BBAC" w14:textId="77777777" w:rsidTr="004116FD">
        <w:trPr>
          <w:trHeight w:val="20"/>
        </w:trPr>
        <w:tc>
          <w:tcPr>
            <w:tcW w:w="3330" w:type="dxa"/>
            <w:vAlign w:val="bottom"/>
          </w:tcPr>
          <w:p w14:paraId="077873A4" w14:textId="77777777"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Cost</w:t>
            </w:r>
          </w:p>
        </w:tc>
        <w:tc>
          <w:tcPr>
            <w:tcW w:w="1152" w:type="dxa"/>
            <w:shd w:val="clear" w:color="auto" w:fill="FAFAFA"/>
            <w:vAlign w:val="bottom"/>
          </w:tcPr>
          <w:p w14:paraId="32F8FD1F" w14:textId="5670A75A"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546</w:t>
            </w:r>
            <w:r w:rsidR="00E12112" w:rsidRPr="004116FD">
              <w:rPr>
                <w:rFonts w:ascii="Arial" w:hAnsi="Arial" w:cs="Arial"/>
                <w:b w:val="0"/>
                <w:bCs w:val="0"/>
                <w:sz w:val="16"/>
                <w:szCs w:val="16"/>
              </w:rPr>
              <w:t>.</w:t>
            </w:r>
            <w:r w:rsidRPr="006F735B">
              <w:rPr>
                <w:rFonts w:ascii="Arial" w:hAnsi="Arial" w:cs="Arial"/>
                <w:b w:val="0"/>
                <w:bCs w:val="0"/>
                <w:sz w:val="16"/>
                <w:szCs w:val="16"/>
                <w:lang w:val="en-GB"/>
              </w:rPr>
              <w:t>59</w:t>
            </w:r>
          </w:p>
        </w:tc>
        <w:tc>
          <w:tcPr>
            <w:tcW w:w="1152" w:type="dxa"/>
            <w:shd w:val="clear" w:color="auto" w:fill="FAFAFA"/>
            <w:vAlign w:val="bottom"/>
          </w:tcPr>
          <w:p w14:paraId="15135DFD" w14:textId="00F24266"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480</w:t>
            </w:r>
            <w:r w:rsidR="00E12112" w:rsidRPr="004116FD">
              <w:rPr>
                <w:rFonts w:ascii="Arial" w:hAnsi="Arial" w:cs="Arial"/>
                <w:b w:val="0"/>
                <w:bCs w:val="0"/>
                <w:sz w:val="16"/>
                <w:szCs w:val="16"/>
              </w:rPr>
              <w:t>.</w:t>
            </w:r>
            <w:r w:rsidRPr="006F735B">
              <w:rPr>
                <w:rFonts w:ascii="Arial" w:hAnsi="Arial" w:cs="Arial"/>
                <w:b w:val="0"/>
                <w:bCs w:val="0"/>
                <w:sz w:val="16"/>
                <w:szCs w:val="16"/>
                <w:lang w:val="en-GB"/>
              </w:rPr>
              <w:t>89</w:t>
            </w:r>
          </w:p>
        </w:tc>
        <w:tc>
          <w:tcPr>
            <w:tcW w:w="1152" w:type="dxa"/>
            <w:shd w:val="clear" w:color="auto" w:fill="FAFAFA"/>
            <w:vAlign w:val="bottom"/>
          </w:tcPr>
          <w:p w14:paraId="23097094" w14:textId="44BB058D"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4</w:t>
            </w:r>
            <w:r w:rsidR="00E12112" w:rsidRPr="004116FD">
              <w:rPr>
                <w:rFonts w:ascii="Arial" w:hAnsi="Arial" w:cs="Arial"/>
                <w:b w:val="0"/>
                <w:bCs w:val="0"/>
                <w:sz w:val="16"/>
                <w:szCs w:val="16"/>
              </w:rPr>
              <w:t>,</w:t>
            </w:r>
            <w:r w:rsidRPr="006F735B">
              <w:rPr>
                <w:rFonts w:ascii="Arial" w:hAnsi="Arial" w:cs="Arial"/>
                <w:b w:val="0"/>
                <w:bCs w:val="0"/>
                <w:sz w:val="16"/>
                <w:szCs w:val="16"/>
                <w:lang w:val="en-GB"/>
              </w:rPr>
              <w:t>861</w:t>
            </w:r>
            <w:r w:rsidR="00E12112" w:rsidRPr="004116FD">
              <w:rPr>
                <w:rFonts w:ascii="Arial" w:hAnsi="Arial" w:cs="Arial"/>
                <w:b w:val="0"/>
                <w:bCs w:val="0"/>
                <w:sz w:val="16"/>
                <w:szCs w:val="16"/>
              </w:rPr>
              <w:t>.</w:t>
            </w:r>
            <w:r w:rsidRPr="006F735B">
              <w:rPr>
                <w:rFonts w:ascii="Arial" w:hAnsi="Arial" w:cs="Arial"/>
                <w:b w:val="0"/>
                <w:bCs w:val="0"/>
                <w:sz w:val="16"/>
                <w:szCs w:val="16"/>
                <w:lang w:val="en-GB"/>
              </w:rPr>
              <w:t>71</w:t>
            </w:r>
          </w:p>
        </w:tc>
        <w:tc>
          <w:tcPr>
            <w:tcW w:w="1152" w:type="dxa"/>
            <w:shd w:val="clear" w:color="auto" w:fill="FAFAFA"/>
            <w:vAlign w:val="bottom"/>
          </w:tcPr>
          <w:p w14:paraId="3C30A40D" w14:textId="7494DAB4"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190</w:t>
            </w:r>
            <w:r w:rsidR="00E12112" w:rsidRPr="004116FD">
              <w:rPr>
                <w:rFonts w:ascii="Arial" w:hAnsi="Arial" w:cs="Arial"/>
                <w:b w:val="0"/>
                <w:bCs w:val="0"/>
                <w:sz w:val="16"/>
                <w:szCs w:val="16"/>
              </w:rPr>
              <w:t>.</w:t>
            </w:r>
            <w:r w:rsidRPr="006F735B">
              <w:rPr>
                <w:rFonts w:ascii="Arial" w:hAnsi="Arial" w:cs="Arial"/>
                <w:b w:val="0"/>
                <w:bCs w:val="0"/>
                <w:sz w:val="16"/>
                <w:szCs w:val="16"/>
                <w:lang w:val="en-GB"/>
              </w:rPr>
              <w:t>02</w:t>
            </w:r>
          </w:p>
        </w:tc>
        <w:tc>
          <w:tcPr>
            <w:tcW w:w="1152" w:type="dxa"/>
            <w:shd w:val="clear" w:color="auto" w:fill="FAFAFA"/>
            <w:vAlign w:val="bottom"/>
          </w:tcPr>
          <w:p w14:paraId="311248BC" w14:textId="4878D93B"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167</w:t>
            </w:r>
            <w:r w:rsidR="00E12112" w:rsidRPr="004116FD">
              <w:rPr>
                <w:rFonts w:ascii="Arial" w:hAnsi="Arial" w:cs="Arial"/>
                <w:b w:val="0"/>
                <w:bCs w:val="0"/>
                <w:sz w:val="16"/>
                <w:szCs w:val="16"/>
              </w:rPr>
              <w:t>,</w:t>
            </w:r>
            <w:r w:rsidRPr="006F735B">
              <w:rPr>
                <w:rFonts w:ascii="Arial" w:hAnsi="Arial" w:cs="Arial"/>
                <w:b w:val="0"/>
                <w:bCs w:val="0"/>
                <w:sz w:val="16"/>
                <w:szCs w:val="16"/>
                <w:lang w:val="en-GB"/>
              </w:rPr>
              <w:t>747</w:t>
            </w:r>
            <w:r w:rsidR="00E12112" w:rsidRPr="004116FD">
              <w:rPr>
                <w:rFonts w:ascii="Arial" w:hAnsi="Arial" w:cs="Arial"/>
                <w:b w:val="0"/>
                <w:bCs w:val="0"/>
                <w:sz w:val="16"/>
                <w:szCs w:val="16"/>
              </w:rPr>
              <w:t>.</w:t>
            </w:r>
            <w:r w:rsidRPr="006F735B">
              <w:rPr>
                <w:rFonts w:ascii="Arial" w:hAnsi="Arial" w:cs="Arial"/>
                <w:b w:val="0"/>
                <w:bCs w:val="0"/>
                <w:sz w:val="16"/>
                <w:szCs w:val="16"/>
                <w:lang w:val="en-GB"/>
              </w:rPr>
              <w:t>48</w:t>
            </w:r>
          </w:p>
        </w:tc>
        <w:tc>
          <w:tcPr>
            <w:tcW w:w="1152" w:type="dxa"/>
            <w:shd w:val="clear" w:color="auto" w:fill="FAFAFA"/>
            <w:vAlign w:val="bottom"/>
          </w:tcPr>
          <w:p w14:paraId="257D2F1D" w14:textId="626BB1B7"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123</w:t>
            </w:r>
            <w:r w:rsidR="00E12112" w:rsidRPr="004116FD">
              <w:rPr>
                <w:rFonts w:ascii="Arial" w:hAnsi="Arial" w:cs="Arial"/>
                <w:b w:val="0"/>
                <w:bCs w:val="0"/>
                <w:sz w:val="16"/>
                <w:szCs w:val="16"/>
              </w:rPr>
              <w:t>,</w:t>
            </w:r>
            <w:r w:rsidRPr="006F735B">
              <w:rPr>
                <w:rFonts w:ascii="Arial" w:hAnsi="Arial" w:cs="Arial"/>
                <w:b w:val="0"/>
                <w:bCs w:val="0"/>
                <w:sz w:val="16"/>
                <w:szCs w:val="16"/>
                <w:lang w:val="en-GB"/>
              </w:rPr>
              <w:t>673</w:t>
            </w:r>
            <w:r w:rsidR="00E12112" w:rsidRPr="004116FD">
              <w:rPr>
                <w:rFonts w:ascii="Arial" w:hAnsi="Arial" w:cs="Arial"/>
                <w:b w:val="0"/>
                <w:bCs w:val="0"/>
                <w:sz w:val="16"/>
                <w:szCs w:val="16"/>
              </w:rPr>
              <w:t>.</w:t>
            </w:r>
            <w:r w:rsidRPr="006F735B">
              <w:rPr>
                <w:rFonts w:ascii="Arial" w:hAnsi="Arial" w:cs="Arial"/>
                <w:b w:val="0"/>
                <w:bCs w:val="0"/>
                <w:sz w:val="16"/>
                <w:szCs w:val="16"/>
                <w:lang w:val="en-GB"/>
              </w:rPr>
              <w:t>63</w:t>
            </w:r>
          </w:p>
        </w:tc>
        <w:tc>
          <w:tcPr>
            <w:tcW w:w="1152" w:type="dxa"/>
            <w:shd w:val="clear" w:color="auto" w:fill="FAFAFA"/>
            <w:vAlign w:val="bottom"/>
          </w:tcPr>
          <w:p w14:paraId="4E8524B4" w14:textId="4A53C2B8"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256</w:t>
            </w:r>
            <w:r w:rsidR="00E12112" w:rsidRPr="004116FD">
              <w:rPr>
                <w:rFonts w:ascii="Arial" w:hAnsi="Arial" w:cs="Arial"/>
                <w:b w:val="0"/>
                <w:bCs w:val="0"/>
                <w:sz w:val="16"/>
                <w:szCs w:val="16"/>
              </w:rPr>
              <w:t>.</w:t>
            </w:r>
            <w:r w:rsidRPr="006F735B">
              <w:rPr>
                <w:rFonts w:ascii="Arial" w:hAnsi="Arial" w:cs="Arial"/>
                <w:b w:val="0"/>
                <w:bCs w:val="0"/>
                <w:sz w:val="16"/>
                <w:szCs w:val="16"/>
                <w:lang w:val="en-GB"/>
              </w:rPr>
              <w:t>57</w:t>
            </w:r>
          </w:p>
        </w:tc>
        <w:tc>
          <w:tcPr>
            <w:tcW w:w="1152" w:type="dxa"/>
            <w:shd w:val="clear" w:color="auto" w:fill="FAFAFA"/>
            <w:vAlign w:val="bottom"/>
          </w:tcPr>
          <w:p w14:paraId="64DDFDEE" w14:textId="6A068BCB"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14</w:t>
            </w:r>
            <w:r w:rsidR="00E12112" w:rsidRPr="004116FD">
              <w:rPr>
                <w:rFonts w:ascii="Arial" w:hAnsi="Arial" w:cs="Arial"/>
                <w:b w:val="0"/>
                <w:bCs w:val="0"/>
                <w:sz w:val="16"/>
                <w:szCs w:val="16"/>
              </w:rPr>
              <w:t>,</w:t>
            </w:r>
            <w:r w:rsidRPr="006F735B">
              <w:rPr>
                <w:rFonts w:ascii="Arial" w:hAnsi="Arial" w:cs="Arial"/>
                <w:b w:val="0"/>
                <w:bCs w:val="0"/>
                <w:sz w:val="16"/>
                <w:szCs w:val="16"/>
                <w:lang w:val="en-GB"/>
              </w:rPr>
              <w:t>743</w:t>
            </w:r>
            <w:r w:rsidR="00E12112" w:rsidRPr="004116FD">
              <w:rPr>
                <w:rFonts w:ascii="Arial" w:hAnsi="Arial" w:cs="Arial"/>
                <w:b w:val="0"/>
                <w:bCs w:val="0"/>
                <w:sz w:val="16"/>
                <w:szCs w:val="16"/>
              </w:rPr>
              <w:t>.</w:t>
            </w:r>
            <w:r w:rsidRPr="006F735B">
              <w:rPr>
                <w:rFonts w:ascii="Arial" w:hAnsi="Arial" w:cs="Arial"/>
                <w:b w:val="0"/>
                <w:bCs w:val="0"/>
                <w:sz w:val="16"/>
                <w:szCs w:val="16"/>
                <w:lang w:val="en-GB"/>
              </w:rPr>
              <w:t>52</w:t>
            </w:r>
          </w:p>
        </w:tc>
        <w:tc>
          <w:tcPr>
            <w:tcW w:w="1152" w:type="dxa"/>
            <w:tcBorders>
              <w:left w:val="nil"/>
            </w:tcBorders>
            <w:shd w:val="clear" w:color="auto" w:fill="FAFAFA"/>
            <w:vAlign w:val="bottom"/>
          </w:tcPr>
          <w:p w14:paraId="0D21FE13" w14:textId="338D0A1B"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72</w:t>
            </w:r>
            <w:r w:rsidR="00E12112" w:rsidRPr="004116FD">
              <w:rPr>
                <w:rFonts w:ascii="Arial" w:hAnsi="Arial" w:cs="Arial"/>
                <w:b w:val="0"/>
                <w:bCs w:val="0"/>
                <w:sz w:val="16"/>
                <w:szCs w:val="16"/>
              </w:rPr>
              <w:t>,</w:t>
            </w:r>
            <w:r w:rsidRPr="006F735B">
              <w:rPr>
                <w:rFonts w:ascii="Arial" w:hAnsi="Arial" w:cs="Arial"/>
                <w:b w:val="0"/>
                <w:bCs w:val="0"/>
                <w:sz w:val="16"/>
                <w:szCs w:val="16"/>
                <w:lang w:val="en-GB"/>
              </w:rPr>
              <w:t>116</w:t>
            </w:r>
            <w:r w:rsidR="00E12112" w:rsidRPr="004116FD">
              <w:rPr>
                <w:rFonts w:ascii="Arial" w:hAnsi="Arial" w:cs="Arial"/>
                <w:b w:val="0"/>
                <w:bCs w:val="0"/>
                <w:sz w:val="16"/>
                <w:szCs w:val="16"/>
              </w:rPr>
              <w:t>.</w:t>
            </w:r>
            <w:r w:rsidRPr="006F735B">
              <w:rPr>
                <w:rFonts w:ascii="Arial" w:hAnsi="Arial" w:cs="Arial"/>
                <w:b w:val="0"/>
                <w:bCs w:val="0"/>
                <w:sz w:val="16"/>
                <w:szCs w:val="16"/>
                <w:lang w:val="en-GB"/>
              </w:rPr>
              <w:t>23</w:t>
            </w:r>
          </w:p>
        </w:tc>
        <w:tc>
          <w:tcPr>
            <w:tcW w:w="1152" w:type="dxa"/>
            <w:shd w:val="clear" w:color="auto" w:fill="FAFAFA"/>
            <w:vAlign w:val="bottom"/>
          </w:tcPr>
          <w:p w14:paraId="6C1CC530" w14:textId="31615113"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385</w:t>
            </w:r>
            <w:r w:rsidR="00E12112" w:rsidRPr="004116FD">
              <w:rPr>
                <w:rFonts w:ascii="Arial" w:hAnsi="Arial" w:cs="Arial"/>
                <w:b w:val="0"/>
                <w:bCs w:val="0"/>
                <w:sz w:val="16"/>
                <w:szCs w:val="16"/>
              </w:rPr>
              <w:t>,</w:t>
            </w:r>
            <w:r w:rsidRPr="006F735B">
              <w:rPr>
                <w:rFonts w:ascii="Arial" w:hAnsi="Arial" w:cs="Arial"/>
                <w:b w:val="0"/>
                <w:bCs w:val="0"/>
                <w:sz w:val="16"/>
                <w:szCs w:val="16"/>
                <w:lang w:val="en-GB"/>
              </w:rPr>
              <w:t>616</w:t>
            </w:r>
            <w:r w:rsidR="00E12112" w:rsidRPr="004116FD">
              <w:rPr>
                <w:rFonts w:ascii="Arial" w:hAnsi="Arial" w:cs="Arial"/>
                <w:b w:val="0"/>
                <w:bCs w:val="0"/>
                <w:sz w:val="16"/>
                <w:szCs w:val="16"/>
              </w:rPr>
              <w:t>.</w:t>
            </w:r>
            <w:r w:rsidRPr="006F735B">
              <w:rPr>
                <w:rFonts w:ascii="Arial" w:hAnsi="Arial" w:cs="Arial"/>
                <w:b w:val="0"/>
                <w:bCs w:val="0"/>
                <w:sz w:val="16"/>
                <w:szCs w:val="16"/>
                <w:lang w:val="en-GB"/>
              </w:rPr>
              <w:t>64</w:t>
            </w:r>
          </w:p>
        </w:tc>
      </w:tr>
      <w:tr w:rsidR="00E12112" w:rsidRPr="004116FD" w14:paraId="4A475D0F" w14:textId="77777777" w:rsidTr="004116FD">
        <w:trPr>
          <w:trHeight w:val="20"/>
        </w:trPr>
        <w:tc>
          <w:tcPr>
            <w:tcW w:w="3330" w:type="dxa"/>
            <w:vAlign w:val="bottom"/>
          </w:tcPr>
          <w:p w14:paraId="0ABD8B6E" w14:textId="77777777" w:rsidR="00E12112" w:rsidRPr="004116FD" w:rsidRDefault="00E12112" w:rsidP="004F05BD">
            <w:pPr>
              <w:tabs>
                <w:tab w:val="left" w:pos="339"/>
                <w:tab w:val="left" w:pos="11165"/>
              </w:tabs>
              <w:spacing w:line="240" w:lineRule="auto"/>
              <w:ind w:left="-72" w:right="-108"/>
              <w:rPr>
                <w:rFonts w:cs="Arial"/>
                <w:sz w:val="16"/>
                <w:szCs w:val="16"/>
                <w:lang w:val="en-US"/>
              </w:rPr>
            </w:pPr>
            <w:r w:rsidRPr="004116FD">
              <w:rPr>
                <w:rFonts w:cs="Arial"/>
                <w:sz w:val="16"/>
                <w:szCs w:val="16"/>
                <w:u w:val="single"/>
                <w:lang w:val="en-US"/>
              </w:rPr>
              <w:t>Less</w:t>
            </w:r>
            <w:r w:rsidRPr="004116FD">
              <w:rPr>
                <w:rFonts w:cs="Arial"/>
                <w:sz w:val="16"/>
                <w:szCs w:val="16"/>
                <w:lang w:val="en-US"/>
              </w:rPr>
              <w:tab/>
              <w:t>Accumulated depreciation</w:t>
            </w:r>
            <w:r w:rsidRPr="004116FD">
              <w:rPr>
                <w:rFonts w:cs="Arial"/>
                <w:sz w:val="16"/>
                <w:szCs w:val="16"/>
                <w:lang w:val="en-US"/>
              </w:rPr>
              <w:tab/>
              <w:t>Accumulated depreciation</w:t>
            </w:r>
          </w:p>
        </w:tc>
        <w:tc>
          <w:tcPr>
            <w:tcW w:w="1152" w:type="dxa"/>
            <w:shd w:val="clear" w:color="auto" w:fill="FAFAFA"/>
            <w:vAlign w:val="bottom"/>
          </w:tcPr>
          <w:p w14:paraId="249ABB8D" w14:textId="69DE4307"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shd w:val="clear" w:color="auto" w:fill="FAFAFA"/>
            <w:vAlign w:val="bottom"/>
          </w:tcPr>
          <w:p w14:paraId="5F19D9BA" w14:textId="79BB4B9F" w:rsidR="00E12112" w:rsidRPr="004116FD" w:rsidRDefault="00E12112" w:rsidP="00F07C61">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409</w:t>
            </w:r>
            <w:r w:rsidRPr="004116FD">
              <w:rPr>
                <w:rFonts w:ascii="Arial" w:hAnsi="Arial" w:cs="Arial"/>
                <w:b w:val="0"/>
                <w:bCs w:val="0"/>
                <w:sz w:val="16"/>
                <w:szCs w:val="16"/>
              </w:rPr>
              <w:t>.</w:t>
            </w:r>
            <w:r w:rsidR="006F735B" w:rsidRPr="006F735B">
              <w:rPr>
                <w:rFonts w:ascii="Arial" w:hAnsi="Arial" w:cs="Arial"/>
                <w:b w:val="0"/>
                <w:bCs w:val="0"/>
                <w:sz w:val="16"/>
                <w:szCs w:val="16"/>
                <w:lang w:val="en-GB"/>
              </w:rPr>
              <w:t>28</w:t>
            </w:r>
            <w:r w:rsidRPr="004116FD">
              <w:rPr>
                <w:rFonts w:ascii="Arial" w:hAnsi="Arial" w:cs="Arial"/>
                <w:b w:val="0"/>
                <w:bCs w:val="0"/>
                <w:sz w:val="16"/>
                <w:szCs w:val="16"/>
              </w:rPr>
              <w:t>)</w:t>
            </w:r>
          </w:p>
        </w:tc>
        <w:tc>
          <w:tcPr>
            <w:tcW w:w="1152" w:type="dxa"/>
            <w:shd w:val="clear" w:color="auto" w:fill="FAFAFA"/>
            <w:vAlign w:val="bottom"/>
          </w:tcPr>
          <w:p w14:paraId="7DC295AD" w14:textId="707AD9FA"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3</w:t>
            </w:r>
            <w:r w:rsidRPr="004116FD">
              <w:rPr>
                <w:rFonts w:ascii="Arial" w:hAnsi="Arial" w:cs="Arial"/>
                <w:b w:val="0"/>
                <w:bCs w:val="0"/>
                <w:sz w:val="16"/>
                <w:szCs w:val="16"/>
              </w:rPr>
              <w:t>,</w:t>
            </w:r>
            <w:r w:rsidR="006F735B" w:rsidRPr="006F735B">
              <w:rPr>
                <w:rFonts w:ascii="Arial" w:hAnsi="Arial" w:cs="Arial"/>
                <w:b w:val="0"/>
                <w:bCs w:val="0"/>
                <w:sz w:val="16"/>
                <w:szCs w:val="16"/>
                <w:lang w:val="en-GB"/>
              </w:rPr>
              <w:t>746</w:t>
            </w:r>
            <w:r w:rsidRPr="004116FD">
              <w:rPr>
                <w:rFonts w:ascii="Arial" w:hAnsi="Arial" w:cs="Arial"/>
                <w:b w:val="0"/>
                <w:bCs w:val="0"/>
                <w:sz w:val="16"/>
                <w:szCs w:val="16"/>
              </w:rPr>
              <w:t>.</w:t>
            </w:r>
            <w:r w:rsidR="006F735B" w:rsidRPr="006F735B">
              <w:rPr>
                <w:rFonts w:ascii="Arial" w:hAnsi="Arial" w:cs="Arial"/>
                <w:b w:val="0"/>
                <w:bCs w:val="0"/>
                <w:sz w:val="16"/>
                <w:szCs w:val="16"/>
                <w:lang w:val="en-GB"/>
              </w:rPr>
              <w:t>86</w:t>
            </w:r>
            <w:r w:rsidRPr="004116FD">
              <w:rPr>
                <w:rFonts w:ascii="Arial" w:hAnsi="Arial" w:cs="Arial"/>
                <w:b w:val="0"/>
                <w:bCs w:val="0"/>
                <w:sz w:val="16"/>
                <w:szCs w:val="16"/>
              </w:rPr>
              <w:t>)</w:t>
            </w:r>
          </w:p>
        </w:tc>
        <w:tc>
          <w:tcPr>
            <w:tcW w:w="1152" w:type="dxa"/>
            <w:shd w:val="clear" w:color="auto" w:fill="FAFAFA"/>
            <w:vAlign w:val="bottom"/>
          </w:tcPr>
          <w:p w14:paraId="2CF4F746" w14:textId="3B6EA0CA"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173</w:t>
            </w:r>
            <w:r w:rsidRPr="004116FD">
              <w:rPr>
                <w:rFonts w:ascii="Arial" w:hAnsi="Arial" w:cs="Arial"/>
                <w:b w:val="0"/>
                <w:bCs w:val="0"/>
                <w:sz w:val="16"/>
                <w:szCs w:val="16"/>
              </w:rPr>
              <w:t>.</w:t>
            </w:r>
            <w:r w:rsidR="006F735B" w:rsidRPr="006F735B">
              <w:rPr>
                <w:rFonts w:ascii="Arial" w:hAnsi="Arial" w:cs="Arial"/>
                <w:b w:val="0"/>
                <w:bCs w:val="0"/>
                <w:sz w:val="16"/>
                <w:szCs w:val="16"/>
                <w:lang w:val="en-GB"/>
              </w:rPr>
              <w:t>90</w:t>
            </w:r>
            <w:r w:rsidRPr="004116FD">
              <w:rPr>
                <w:rFonts w:ascii="Arial" w:hAnsi="Arial" w:cs="Arial"/>
                <w:b w:val="0"/>
                <w:bCs w:val="0"/>
                <w:sz w:val="16"/>
                <w:szCs w:val="16"/>
              </w:rPr>
              <w:t>)</w:t>
            </w:r>
          </w:p>
        </w:tc>
        <w:tc>
          <w:tcPr>
            <w:tcW w:w="1152" w:type="dxa"/>
            <w:shd w:val="clear" w:color="auto" w:fill="FAFAFA"/>
            <w:vAlign w:val="bottom"/>
          </w:tcPr>
          <w:p w14:paraId="4CBF01C9" w14:textId="6182ED46"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56</w:t>
            </w:r>
            <w:r w:rsidRPr="004116FD">
              <w:rPr>
                <w:rFonts w:ascii="Arial" w:hAnsi="Arial" w:cs="Arial"/>
                <w:b w:val="0"/>
                <w:bCs w:val="0"/>
                <w:sz w:val="16"/>
                <w:szCs w:val="16"/>
              </w:rPr>
              <w:t>,</w:t>
            </w:r>
            <w:r w:rsidR="006F735B" w:rsidRPr="006F735B">
              <w:rPr>
                <w:rFonts w:ascii="Arial" w:hAnsi="Arial" w:cs="Arial"/>
                <w:b w:val="0"/>
                <w:bCs w:val="0"/>
                <w:sz w:val="16"/>
                <w:szCs w:val="16"/>
                <w:lang w:val="en-GB"/>
              </w:rPr>
              <w:t>238</w:t>
            </w:r>
            <w:r w:rsidRPr="004116FD">
              <w:rPr>
                <w:rFonts w:ascii="Arial" w:hAnsi="Arial" w:cs="Arial"/>
                <w:b w:val="0"/>
                <w:bCs w:val="0"/>
                <w:sz w:val="16"/>
                <w:szCs w:val="16"/>
              </w:rPr>
              <w:t>.</w:t>
            </w:r>
            <w:r w:rsidR="006F735B" w:rsidRPr="006F735B">
              <w:rPr>
                <w:rFonts w:ascii="Arial" w:hAnsi="Arial" w:cs="Arial"/>
                <w:b w:val="0"/>
                <w:bCs w:val="0"/>
                <w:sz w:val="16"/>
                <w:szCs w:val="16"/>
                <w:lang w:val="en-GB"/>
              </w:rPr>
              <w:t>22</w:t>
            </w:r>
            <w:r w:rsidRPr="004116FD">
              <w:rPr>
                <w:rFonts w:ascii="Arial" w:hAnsi="Arial" w:cs="Arial"/>
                <w:b w:val="0"/>
                <w:bCs w:val="0"/>
                <w:sz w:val="16"/>
                <w:szCs w:val="16"/>
              </w:rPr>
              <w:t>)</w:t>
            </w:r>
          </w:p>
        </w:tc>
        <w:tc>
          <w:tcPr>
            <w:tcW w:w="1152" w:type="dxa"/>
            <w:shd w:val="clear" w:color="auto" w:fill="FAFAFA"/>
            <w:vAlign w:val="bottom"/>
          </w:tcPr>
          <w:p w14:paraId="56B44F30" w14:textId="768B69DD"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53</w:t>
            </w:r>
            <w:r w:rsidRPr="004116FD">
              <w:rPr>
                <w:rFonts w:ascii="Arial" w:hAnsi="Arial" w:cs="Arial"/>
                <w:b w:val="0"/>
                <w:bCs w:val="0"/>
                <w:sz w:val="16"/>
                <w:szCs w:val="16"/>
              </w:rPr>
              <w:t>,</w:t>
            </w:r>
            <w:r w:rsidR="006F735B" w:rsidRPr="006F735B">
              <w:rPr>
                <w:rFonts w:ascii="Arial" w:hAnsi="Arial" w:cs="Arial"/>
                <w:b w:val="0"/>
                <w:bCs w:val="0"/>
                <w:sz w:val="16"/>
                <w:szCs w:val="16"/>
                <w:lang w:val="en-GB"/>
              </w:rPr>
              <w:t>684</w:t>
            </w:r>
            <w:r w:rsidRPr="004116FD">
              <w:rPr>
                <w:rFonts w:ascii="Arial" w:hAnsi="Arial" w:cs="Arial"/>
                <w:b w:val="0"/>
                <w:bCs w:val="0"/>
                <w:sz w:val="16"/>
                <w:szCs w:val="16"/>
              </w:rPr>
              <w:t>.</w:t>
            </w:r>
            <w:r w:rsidR="006F735B" w:rsidRPr="006F735B">
              <w:rPr>
                <w:rFonts w:ascii="Arial" w:hAnsi="Arial" w:cs="Arial"/>
                <w:b w:val="0"/>
                <w:bCs w:val="0"/>
                <w:sz w:val="16"/>
                <w:szCs w:val="16"/>
                <w:lang w:val="en-GB"/>
              </w:rPr>
              <w:t>00</w:t>
            </w:r>
            <w:r w:rsidRPr="004116FD">
              <w:rPr>
                <w:rFonts w:ascii="Arial" w:hAnsi="Arial" w:cs="Arial"/>
                <w:b w:val="0"/>
                <w:bCs w:val="0"/>
                <w:sz w:val="16"/>
                <w:szCs w:val="16"/>
              </w:rPr>
              <w:t>)</w:t>
            </w:r>
          </w:p>
        </w:tc>
        <w:tc>
          <w:tcPr>
            <w:tcW w:w="1152" w:type="dxa"/>
            <w:shd w:val="clear" w:color="auto" w:fill="FAFAFA"/>
            <w:vAlign w:val="bottom"/>
          </w:tcPr>
          <w:p w14:paraId="5E4ED61A" w14:textId="59660DDA"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207</w:t>
            </w:r>
            <w:r w:rsidRPr="004116FD">
              <w:rPr>
                <w:rFonts w:ascii="Arial" w:hAnsi="Arial" w:cs="Arial"/>
                <w:b w:val="0"/>
                <w:bCs w:val="0"/>
                <w:sz w:val="16"/>
                <w:szCs w:val="16"/>
              </w:rPr>
              <w:t>.</w:t>
            </w:r>
            <w:r w:rsidR="006F735B" w:rsidRPr="006F735B">
              <w:rPr>
                <w:rFonts w:ascii="Arial" w:hAnsi="Arial" w:cs="Arial"/>
                <w:b w:val="0"/>
                <w:bCs w:val="0"/>
                <w:sz w:val="16"/>
                <w:szCs w:val="16"/>
                <w:lang w:val="en-GB"/>
              </w:rPr>
              <w:t>32</w:t>
            </w:r>
            <w:r w:rsidRPr="004116FD">
              <w:rPr>
                <w:rFonts w:ascii="Arial" w:hAnsi="Arial" w:cs="Arial"/>
                <w:b w:val="0"/>
                <w:bCs w:val="0"/>
                <w:sz w:val="16"/>
                <w:szCs w:val="16"/>
              </w:rPr>
              <w:t>)</w:t>
            </w:r>
          </w:p>
        </w:tc>
        <w:tc>
          <w:tcPr>
            <w:tcW w:w="1152" w:type="dxa"/>
            <w:shd w:val="clear" w:color="auto" w:fill="FAFAFA"/>
            <w:vAlign w:val="bottom"/>
          </w:tcPr>
          <w:p w14:paraId="11789258" w14:textId="28383C3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13</w:t>
            </w:r>
            <w:r w:rsidRPr="004116FD">
              <w:rPr>
                <w:rFonts w:ascii="Arial" w:hAnsi="Arial" w:cs="Arial"/>
                <w:b w:val="0"/>
                <w:bCs w:val="0"/>
                <w:sz w:val="16"/>
                <w:szCs w:val="16"/>
              </w:rPr>
              <w:t>,</w:t>
            </w:r>
            <w:r w:rsidR="006F735B" w:rsidRPr="006F735B">
              <w:rPr>
                <w:rFonts w:ascii="Arial" w:hAnsi="Arial" w:cs="Arial"/>
                <w:b w:val="0"/>
                <w:bCs w:val="0"/>
                <w:sz w:val="16"/>
                <w:szCs w:val="16"/>
                <w:lang w:val="en-GB"/>
              </w:rPr>
              <w:t>377</w:t>
            </w:r>
            <w:r w:rsidRPr="004116FD">
              <w:rPr>
                <w:rFonts w:ascii="Arial" w:hAnsi="Arial" w:cs="Arial"/>
                <w:b w:val="0"/>
                <w:bCs w:val="0"/>
                <w:sz w:val="16"/>
                <w:szCs w:val="16"/>
              </w:rPr>
              <w:t>.</w:t>
            </w:r>
            <w:r w:rsidR="006F735B" w:rsidRPr="006F735B">
              <w:rPr>
                <w:rFonts w:ascii="Arial" w:hAnsi="Arial" w:cs="Arial"/>
                <w:b w:val="0"/>
                <w:bCs w:val="0"/>
                <w:sz w:val="16"/>
                <w:szCs w:val="16"/>
                <w:lang w:val="en-GB"/>
              </w:rPr>
              <w:t>82</w:t>
            </w:r>
            <w:r w:rsidRPr="004116FD">
              <w:rPr>
                <w:rFonts w:ascii="Arial" w:hAnsi="Arial" w:cs="Arial"/>
                <w:b w:val="0"/>
                <w:bCs w:val="0"/>
                <w:sz w:val="16"/>
                <w:szCs w:val="16"/>
              </w:rPr>
              <w:t>)</w:t>
            </w:r>
          </w:p>
        </w:tc>
        <w:tc>
          <w:tcPr>
            <w:tcW w:w="1152" w:type="dxa"/>
            <w:tcBorders>
              <w:left w:val="nil"/>
            </w:tcBorders>
            <w:shd w:val="clear" w:color="auto" w:fill="FAFAFA"/>
            <w:vAlign w:val="bottom"/>
          </w:tcPr>
          <w:p w14:paraId="73AF0B77" w14:textId="0F99B501"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shd w:val="clear" w:color="auto" w:fill="FAFAFA"/>
            <w:vAlign w:val="bottom"/>
          </w:tcPr>
          <w:p w14:paraId="1D57BF01" w14:textId="6AD05937" w:rsidR="00E12112" w:rsidRPr="004116FD" w:rsidRDefault="00E12112" w:rsidP="00F07C61">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127</w:t>
            </w:r>
            <w:r w:rsidRPr="004116FD">
              <w:rPr>
                <w:rFonts w:ascii="Arial" w:hAnsi="Arial" w:cs="Arial"/>
                <w:b w:val="0"/>
                <w:bCs w:val="0"/>
                <w:sz w:val="16"/>
                <w:szCs w:val="16"/>
              </w:rPr>
              <w:t>,</w:t>
            </w:r>
            <w:r w:rsidR="006F735B" w:rsidRPr="006F735B">
              <w:rPr>
                <w:rFonts w:ascii="Arial" w:hAnsi="Arial" w:cs="Arial"/>
                <w:b w:val="0"/>
                <w:bCs w:val="0"/>
                <w:sz w:val="16"/>
                <w:szCs w:val="16"/>
                <w:lang w:val="en-GB"/>
              </w:rPr>
              <w:t>837</w:t>
            </w:r>
            <w:r w:rsidRPr="004116FD">
              <w:rPr>
                <w:rFonts w:ascii="Arial" w:hAnsi="Arial" w:cs="Arial"/>
                <w:b w:val="0"/>
                <w:bCs w:val="0"/>
                <w:sz w:val="16"/>
                <w:szCs w:val="16"/>
              </w:rPr>
              <w:t>.</w:t>
            </w:r>
            <w:r w:rsidR="006F735B" w:rsidRPr="006F735B">
              <w:rPr>
                <w:rFonts w:ascii="Arial" w:hAnsi="Arial" w:cs="Arial"/>
                <w:b w:val="0"/>
                <w:bCs w:val="0"/>
                <w:sz w:val="16"/>
                <w:szCs w:val="16"/>
                <w:lang w:val="en-GB"/>
              </w:rPr>
              <w:t>40</w:t>
            </w:r>
            <w:r w:rsidRPr="004116FD">
              <w:rPr>
                <w:rFonts w:ascii="Arial" w:hAnsi="Arial" w:cs="Arial"/>
                <w:b w:val="0"/>
                <w:bCs w:val="0"/>
                <w:sz w:val="16"/>
                <w:szCs w:val="16"/>
              </w:rPr>
              <w:t>)</w:t>
            </w:r>
          </w:p>
        </w:tc>
      </w:tr>
      <w:tr w:rsidR="00E12112" w:rsidRPr="004116FD" w14:paraId="0A421579" w14:textId="77777777" w:rsidTr="004116FD">
        <w:trPr>
          <w:trHeight w:val="20"/>
        </w:trPr>
        <w:tc>
          <w:tcPr>
            <w:tcW w:w="3330" w:type="dxa"/>
            <w:vAlign w:val="bottom"/>
          </w:tcPr>
          <w:p w14:paraId="2EC9DE2B" w14:textId="77777777" w:rsidR="00E12112" w:rsidRPr="004116FD" w:rsidRDefault="00E12112" w:rsidP="004F05BD">
            <w:pPr>
              <w:tabs>
                <w:tab w:val="left" w:pos="339"/>
                <w:tab w:val="left" w:pos="11165"/>
              </w:tabs>
              <w:spacing w:line="240" w:lineRule="auto"/>
              <w:ind w:left="-72" w:right="-108"/>
              <w:rPr>
                <w:rFonts w:cs="Arial"/>
                <w:sz w:val="16"/>
                <w:szCs w:val="16"/>
                <w:lang w:val="en-US"/>
              </w:rPr>
            </w:pPr>
            <w:r w:rsidRPr="004116FD">
              <w:rPr>
                <w:rFonts w:cs="Arial"/>
                <w:sz w:val="16"/>
                <w:szCs w:val="16"/>
                <w:lang w:val="en-US"/>
              </w:rPr>
              <w:tab/>
              <w:t>Allowance for impairment</w:t>
            </w:r>
          </w:p>
        </w:tc>
        <w:tc>
          <w:tcPr>
            <w:tcW w:w="1152" w:type="dxa"/>
            <w:tcBorders>
              <w:bottom w:val="single" w:sz="4" w:space="0" w:color="auto"/>
            </w:tcBorders>
            <w:shd w:val="clear" w:color="auto" w:fill="FAFAFA"/>
            <w:vAlign w:val="bottom"/>
          </w:tcPr>
          <w:p w14:paraId="115CE9AC" w14:textId="0EBE622D" w:rsidR="00E12112" w:rsidRPr="004116FD" w:rsidRDefault="00E12112" w:rsidP="004F05BD">
            <w:pPr>
              <w:spacing w:line="240" w:lineRule="auto"/>
              <w:ind w:right="-74"/>
              <w:jc w:val="center"/>
              <w:rPr>
                <w:rFonts w:cs="Arial"/>
                <w:sz w:val="16"/>
                <w:szCs w:val="16"/>
              </w:rPr>
            </w:pPr>
            <w:r w:rsidRPr="004116FD">
              <w:rPr>
                <w:rFonts w:cs="Arial"/>
                <w:sz w:val="16"/>
                <w:szCs w:val="16"/>
              </w:rPr>
              <w:t>-</w:t>
            </w:r>
          </w:p>
        </w:tc>
        <w:tc>
          <w:tcPr>
            <w:tcW w:w="1152" w:type="dxa"/>
            <w:tcBorders>
              <w:bottom w:val="single" w:sz="4" w:space="0" w:color="auto"/>
            </w:tcBorders>
            <w:shd w:val="clear" w:color="auto" w:fill="FAFAFA"/>
            <w:vAlign w:val="bottom"/>
          </w:tcPr>
          <w:p w14:paraId="347D1AFD" w14:textId="1618E219" w:rsidR="00E12112" w:rsidRPr="004116FD" w:rsidRDefault="00E12112" w:rsidP="00F07C61">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6</w:t>
            </w:r>
            <w:r w:rsidRPr="004116FD">
              <w:rPr>
                <w:rFonts w:ascii="Arial" w:hAnsi="Arial" w:cs="Arial"/>
                <w:b w:val="0"/>
                <w:bCs w:val="0"/>
                <w:sz w:val="16"/>
                <w:szCs w:val="16"/>
              </w:rPr>
              <w:t>.</w:t>
            </w:r>
            <w:r w:rsidR="006F735B" w:rsidRPr="006F735B">
              <w:rPr>
                <w:rFonts w:ascii="Arial" w:hAnsi="Arial" w:cs="Arial"/>
                <w:b w:val="0"/>
                <w:bCs w:val="0"/>
                <w:sz w:val="16"/>
                <w:szCs w:val="16"/>
                <w:lang w:val="en-GB"/>
              </w:rPr>
              <w:t>95</w:t>
            </w: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3E813BE5" w14:textId="2DA976A6"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w:t>
            </w:r>
            <w:r w:rsidRPr="004116FD">
              <w:rPr>
                <w:rFonts w:ascii="Arial" w:hAnsi="Arial" w:cs="Arial"/>
                <w:b w:val="0"/>
                <w:bCs w:val="0"/>
                <w:sz w:val="16"/>
                <w:szCs w:val="16"/>
              </w:rPr>
              <w:t>,</w:t>
            </w:r>
            <w:r w:rsidR="006F735B" w:rsidRPr="006F735B">
              <w:rPr>
                <w:rFonts w:ascii="Arial" w:hAnsi="Arial" w:cs="Arial"/>
                <w:b w:val="0"/>
                <w:bCs w:val="0"/>
                <w:sz w:val="16"/>
                <w:szCs w:val="16"/>
                <w:lang w:val="en-GB"/>
              </w:rPr>
              <w:t>114</w:t>
            </w:r>
            <w:r w:rsidRPr="004116FD">
              <w:rPr>
                <w:rFonts w:ascii="Arial" w:hAnsi="Arial" w:cs="Arial"/>
                <w:b w:val="0"/>
                <w:bCs w:val="0"/>
                <w:sz w:val="16"/>
                <w:szCs w:val="16"/>
              </w:rPr>
              <w:t>.</w:t>
            </w:r>
            <w:r w:rsidR="006F735B" w:rsidRPr="006F735B">
              <w:rPr>
                <w:rFonts w:ascii="Arial" w:hAnsi="Arial" w:cs="Arial"/>
                <w:b w:val="0"/>
                <w:bCs w:val="0"/>
                <w:sz w:val="16"/>
                <w:szCs w:val="16"/>
                <w:lang w:val="en-GB"/>
              </w:rPr>
              <w:t>85</w:t>
            </w: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7EE38DD0" w14:textId="70D93B01"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16</w:t>
            </w:r>
            <w:r w:rsidRPr="004116FD">
              <w:rPr>
                <w:rFonts w:ascii="Arial" w:hAnsi="Arial" w:cs="Arial"/>
                <w:b w:val="0"/>
                <w:bCs w:val="0"/>
                <w:sz w:val="16"/>
                <w:szCs w:val="16"/>
              </w:rPr>
              <w:t>.</w:t>
            </w:r>
            <w:r w:rsidR="006F735B" w:rsidRPr="006F735B">
              <w:rPr>
                <w:rFonts w:ascii="Arial" w:hAnsi="Arial" w:cs="Arial"/>
                <w:b w:val="0"/>
                <w:bCs w:val="0"/>
                <w:sz w:val="16"/>
                <w:szCs w:val="16"/>
                <w:lang w:val="en-GB"/>
              </w:rPr>
              <w:t>12</w:t>
            </w: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7AC46BA8" w14:textId="38D26B75"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w:t>
            </w:r>
            <w:r w:rsidRPr="004116FD">
              <w:rPr>
                <w:rFonts w:ascii="Arial" w:hAnsi="Arial" w:cs="Arial"/>
                <w:b w:val="0"/>
                <w:bCs w:val="0"/>
                <w:sz w:val="16"/>
                <w:szCs w:val="16"/>
              </w:rPr>
              <w:t>,</w:t>
            </w:r>
            <w:r w:rsidR="006F735B" w:rsidRPr="006F735B">
              <w:rPr>
                <w:rFonts w:ascii="Arial" w:hAnsi="Arial" w:cs="Arial"/>
                <w:b w:val="0"/>
                <w:bCs w:val="0"/>
                <w:sz w:val="16"/>
                <w:szCs w:val="16"/>
                <w:lang w:val="en-GB"/>
              </w:rPr>
              <w:t>473</w:t>
            </w:r>
            <w:r w:rsidRPr="004116FD">
              <w:rPr>
                <w:rFonts w:ascii="Arial" w:hAnsi="Arial" w:cs="Arial"/>
                <w:b w:val="0"/>
                <w:bCs w:val="0"/>
                <w:sz w:val="16"/>
                <w:szCs w:val="16"/>
              </w:rPr>
              <w:t>.</w:t>
            </w:r>
            <w:r w:rsidR="006F735B" w:rsidRPr="006F735B">
              <w:rPr>
                <w:rFonts w:ascii="Arial" w:hAnsi="Arial" w:cs="Arial"/>
                <w:b w:val="0"/>
                <w:bCs w:val="0"/>
                <w:sz w:val="16"/>
                <w:szCs w:val="16"/>
                <w:lang w:val="en-GB"/>
              </w:rPr>
              <w:t>94</w:t>
            </w: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5C62F90D" w14:textId="405DDBBD"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7</w:t>
            </w:r>
            <w:r w:rsidRPr="004116FD">
              <w:rPr>
                <w:rFonts w:ascii="Arial" w:hAnsi="Arial" w:cs="Arial"/>
                <w:b w:val="0"/>
                <w:bCs w:val="0"/>
                <w:sz w:val="16"/>
                <w:szCs w:val="16"/>
              </w:rPr>
              <w:t>,</w:t>
            </w:r>
            <w:r w:rsidR="006F735B" w:rsidRPr="006F735B">
              <w:rPr>
                <w:rFonts w:ascii="Arial" w:hAnsi="Arial" w:cs="Arial"/>
                <w:b w:val="0"/>
                <w:bCs w:val="0"/>
                <w:sz w:val="16"/>
                <w:szCs w:val="16"/>
                <w:lang w:val="en-GB"/>
              </w:rPr>
              <w:t>129</w:t>
            </w:r>
            <w:r w:rsidRPr="004116FD">
              <w:rPr>
                <w:rFonts w:ascii="Arial" w:hAnsi="Arial" w:cs="Arial"/>
                <w:b w:val="0"/>
                <w:bCs w:val="0"/>
                <w:sz w:val="16"/>
                <w:szCs w:val="16"/>
              </w:rPr>
              <w:t>.</w:t>
            </w:r>
            <w:r w:rsidR="006F735B" w:rsidRPr="006F735B">
              <w:rPr>
                <w:rFonts w:ascii="Arial" w:hAnsi="Arial" w:cs="Arial"/>
                <w:b w:val="0"/>
                <w:bCs w:val="0"/>
                <w:sz w:val="16"/>
                <w:szCs w:val="16"/>
                <w:lang w:val="en-GB"/>
              </w:rPr>
              <w:t>77</w:t>
            </w: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5BF94CA6" w14:textId="112439E7"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28</w:t>
            </w:r>
            <w:r w:rsidRPr="004116FD">
              <w:rPr>
                <w:rFonts w:ascii="Arial" w:hAnsi="Arial" w:cs="Arial"/>
                <w:b w:val="0"/>
                <w:bCs w:val="0"/>
                <w:sz w:val="16"/>
                <w:szCs w:val="16"/>
              </w:rPr>
              <w:t>.</w:t>
            </w:r>
            <w:r w:rsidR="006F735B" w:rsidRPr="006F735B">
              <w:rPr>
                <w:rFonts w:ascii="Arial" w:hAnsi="Arial" w:cs="Arial"/>
                <w:b w:val="0"/>
                <w:bCs w:val="0"/>
                <w:sz w:val="16"/>
                <w:szCs w:val="16"/>
                <w:lang w:val="en-GB"/>
              </w:rPr>
              <w:t>33</w:t>
            </w: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05FE6FD9" w14:textId="4FE8A491" w:rsidR="00E12112" w:rsidRPr="004116FD" w:rsidRDefault="00E12112" w:rsidP="00F07C61">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245</w:t>
            </w:r>
            <w:r w:rsidRPr="004116FD">
              <w:rPr>
                <w:rFonts w:ascii="Arial" w:hAnsi="Arial" w:cs="Arial"/>
                <w:b w:val="0"/>
                <w:bCs w:val="0"/>
                <w:sz w:val="16"/>
                <w:szCs w:val="16"/>
              </w:rPr>
              <w:t>.</w:t>
            </w:r>
            <w:r w:rsidR="006F735B" w:rsidRPr="006F735B">
              <w:rPr>
                <w:rFonts w:ascii="Arial" w:hAnsi="Arial" w:cs="Arial"/>
                <w:b w:val="0"/>
                <w:bCs w:val="0"/>
                <w:sz w:val="16"/>
                <w:szCs w:val="16"/>
                <w:lang w:val="en-GB"/>
              </w:rPr>
              <w:t>09</w:t>
            </w:r>
            <w:r w:rsidRPr="004116FD">
              <w:rPr>
                <w:rFonts w:ascii="Arial" w:hAnsi="Arial" w:cs="Arial"/>
                <w:b w:val="0"/>
                <w:bCs w:val="0"/>
                <w:sz w:val="16"/>
                <w:szCs w:val="16"/>
              </w:rPr>
              <w:t>)</w:t>
            </w:r>
          </w:p>
        </w:tc>
        <w:tc>
          <w:tcPr>
            <w:tcW w:w="1152" w:type="dxa"/>
            <w:tcBorders>
              <w:left w:val="nil"/>
              <w:bottom w:val="single" w:sz="4" w:space="0" w:color="auto"/>
            </w:tcBorders>
            <w:shd w:val="clear" w:color="auto" w:fill="FAFAFA"/>
            <w:vAlign w:val="bottom"/>
          </w:tcPr>
          <w:p w14:paraId="0F12616D" w14:textId="3BA184D2" w:rsidR="00E12112" w:rsidRPr="004116FD" w:rsidRDefault="00E12112" w:rsidP="004F05BD">
            <w:pPr>
              <w:spacing w:line="240" w:lineRule="auto"/>
              <w:ind w:right="-74"/>
              <w:jc w:val="right"/>
              <w:rPr>
                <w:rFonts w:cs="Arial"/>
                <w:sz w:val="16"/>
                <w:szCs w:val="16"/>
              </w:rPr>
            </w:pPr>
            <w:r w:rsidRPr="004116FD">
              <w:rPr>
                <w:rFonts w:cs="Arial"/>
                <w:sz w:val="16"/>
                <w:szCs w:val="16"/>
              </w:rPr>
              <w:t>(</w:t>
            </w:r>
            <w:r w:rsidR="006F735B" w:rsidRPr="006F735B">
              <w:rPr>
                <w:rFonts w:cs="Arial"/>
                <w:sz w:val="16"/>
                <w:szCs w:val="16"/>
              </w:rPr>
              <w:t>1</w:t>
            </w:r>
            <w:r w:rsidRPr="004116FD">
              <w:rPr>
                <w:rFonts w:cs="Arial"/>
                <w:sz w:val="16"/>
                <w:szCs w:val="16"/>
              </w:rPr>
              <w:t>.</w:t>
            </w:r>
            <w:r w:rsidR="006F735B" w:rsidRPr="006F735B">
              <w:rPr>
                <w:rFonts w:cs="Arial"/>
                <w:sz w:val="16"/>
                <w:szCs w:val="16"/>
              </w:rPr>
              <w:t>18</w:t>
            </w:r>
            <w:r w:rsidRPr="004116FD">
              <w:rPr>
                <w:rFonts w:cs="Arial"/>
                <w:sz w:val="16"/>
                <w:szCs w:val="16"/>
              </w:rPr>
              <w:t>)</w:t>
            </w:r>
          </w:p>
        </w:tc>
        <w:tc>
          <w:tcPr>
            <w:tcW w:w="1152" w:type="dxa"/>
            <w:tcBorders>
              <w:bottom w:val="single" w:sz="4" w:space="0" w:color="auto"/>
            </w:tcBorders>
            <w:shd w:val="clear" w:color="auto" w:fill="FAFAFA"/>
            <w:vAlign w:val="bottom"/>
          </w:tcPr>
          <w:p w14:paraId="4F3047DF" w14:textId="5FDA2DCF" w:rsidR="00E12112" w:rsidRPr="004116FD" w:rsidRDefault="00E12112" w:rsidP="004F05BD">
            <w:pPr>
              <w:pStyle w:val="Style1"/>
              <w:pBdr>
                <w:bottom w:val="none" w:sz="0" w:space="0" w:color="auto"/>
              </w:pBdr>
              <w:spacing w:line="240" w:lineRule="auto"/>
              <w:ind w:right="-74"/>
              <w:jc w:val="right"/>
              <w:rPr>
                <w:rFonts w:ascii="Arial" w:hAnsi="Arial" w:cs="Arial"/>
                <w:b w:val="0"/>
                <w:bCs w:val="0"/>
                <w:sz w:val="16"/>
                <w:szCs w:val="16"/>
              </w:rPr>
            </w:pPr>
            <w:r w:rsidRPr="004116FD">
              <w:rPr>
                <w:rFonts w:ascii="Arial" w:hAnsi="Arial" w:cs="Arial"/>
                <w:b w:val="0"/>
                <w:bCs w:val="0"/>
                <w:sz w:val="16"/>
                <w:szCs w:val="16"/>
              </w:rPr>
              <w:t>(</w:t>
            </w:r>
            <w:r w:rsidR="006F735B" w:rsidRPr="006F735B">
              <w:rPr>
                <w:rFonts w:ascii="Arial" w:hAnsi="Arial" w:cs="Arial"/>
                <w:b w:val="0"/>
                <w:bCs w:val="0"/>
                <w:sz w:val="16"/>
                <w:szCs w:val="16"/>
                <w:lang w:val="en-GB"/>
              </w:rPr>
              <w:t>10</w:t>
            </w:r>
            <w:r w:rsidRPr="004116FD">
              <w:rPr>
                <w:rFonts w:ascii="Arial" w:hAnsi="Arial" w:cs="Arial"/>
                <w:b w:val="0"/>
                <w:bCs w:val="0"/>
                <w:sz w:val="16"/>
                <w:szCs w:val="16"/>
              </w:rPr>
              <w:t>,</w:t>
            </w:r>
            <w:r w:rsidR="006F735B" w:rsidRPr="006F735B">
              <w:rPr>
                <w:rFonts w:ascii="Arial" w:hAnsi="Arial" w:cs="Arial"/>
                <w:b w:val="0"/>
                <w:bCs w:val="0"/>
                <w:sz w:val="16"/>
                <w:szCs w:val="16"/>
                <w:lang w:val="en-GB"/>
              </w:rPr>
              <w:t>016</w:t>
            </w:r>
            <w:r w:rsidRPr="004116FD">
              <w:rPr>
                <w:rFonts w:ascii="Arial" w:hAnsi="Arial" w:cs="Arial"/>
                <w:b w:val="0"/>
                <w:bCs w:val="0"/>
                <w:sz w:val="16"/>
                <w:szCs w:val="16"/>
              </w:rPr>
              <w:t>.</w:t>
            </w:r>
            <w:r w:rsidR="006F735B" w:rsidRPr="006F735B">
              <w:rPr>
                <w:rFonts w:ascii="Arial" w:hAnsi="Arial" w:cs="Arial"/>
                <w:b w:val="0"/>
                <w:bCs w:val="0"/>
                <w:sz w:val="16"/>
                <w:szCs w:val="16"/>
                <w:lang w:val="en-GB"/>
              </w:rPr>
              <w:t>23</w:t>
            </w:r>
            <w:r w:rsidRPr="004116FD">
              <w:rPr>
                <w:rFonts w:ascii="Arial" w:hAnsi="Arial" w:cs="Arial"/>
                <w:b w:val="0"/>
                <w:bCs w:val="0"/>
                <w:sz w:val="16"/>
                <w:szCs w:val="16"/>
              </w:rPr>
              <w:t>)</w:t>
            </w:r>
          </w:p>
        </w:tc>
      </w:tr>
      <w:tr w:rsidR="00E12112" w:rsidRPr="004116FD" w14:paraId="494D7C4E" w14:textId="77777777" w:rsidTr="004116FD">
        <w:trPr>
          <w:trHeight w:val="20"/>
        </w:trPr>
        <w:tc>
          <w:tcPr>
            <w:tcW w:w="3330" w:type="dxa"/>
            <w:vAlign w:val="bottom"/>
          </w:tcPr>
          <w:p w14:paraId="243E862B" w14:textId="77777777" w:rsidR="00E12112" w:rsidRPr="004116FD" w:rsidRDefault="00E12112" w:rsidP="004F05BD">
            <w:pPr>
              <w:tabs>
                <w:tab w:val="left" w:pos="11165"/>
              </w:tabs>
              <w:spacing w:line="240" w:lineRule="auto"/>
              <w:ind w:left="-72" w:right="-108"/>
              <w:rPr>
                <w:rFonts w:cs="Arial"/>
                <w:b/>
                <w:bCs/>
                <w:sz w:val="16"/>
                <w:szCs w:val="16"/>
                <w:lang w:val="en-US"/>
              </w:rPr>
            </w:pPr>
          </w:p>
        </w:tc>
        <w:tc>
          <w:tcPr>
            <w:tcW w:w="1152" w:type="dxa"/>
            <w:tcBorders>
              <w:top w:val="single" w:sz="4" w:space="0" w:color="auto"/>
            </w:tcBorders>
            <w:shd w:val="clear" w:color="auto" w:fill="FAFAFA"/>
            <w:vAlign w:val="bottom"/>
          </w:tcPr>
          <w:p w14:paraId="0DADF6D7" w14:textId="77777777" w:rsidR="00E12112" w:rsidRPr="004116FD" w:rsidRDefault="00E12112" w:rsidP="004F05BD">
            <w:pPr>
              <w:tabs>
                <w:tab w:val="left" w:pos="11165"/>
              </w:tabs>
              <w:spacing w:line="240" w:lineRule="auto"/>
              <w:ind w:right="-74"/>
              <w:jc w:val="center"/>
              <w:rPr>
                <w:rFonts w:cs="Arial"/>
                <w:b/>
                <w:bCs/>
                <w:sz w:val="16"/>
                <w:szCs w:val="16"/>
                <w:lang w:val="en-US"/>
              </w:rPr>
            </w:pPr>
          </w:p>
        </w:tc>
        <w:tc>
          <w:tcPr>
            <w:tcW w:w="1152" w:type="dxa"/>
            <w:tcBorders>
              <w:top w:val="single" w:sz="4" w:space="0" w:color="auto"/>
            </w:tcBorders>
            <w:shd w:val="clear" w:color="auto" w:fill="FAFAFA"/>
            <w:vAlign w:val="bottom"/>
          </w:tcPr>
          <w:p w14:paraId="65E35A10"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5E030E59"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364A53CF"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5C7E001E"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68D76985"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2AF7FF5D"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070C69C8"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left w:val="nil"/>
            </w:tcBorders>
            <w:shd w:val="clear" w:color="auto" w:fill="FAFAFA"/>
            <w:vAlign w:val="bottom"/>
          </w:tcPr>
          <w:p w14:paraId="57B43EA7" w14:textId="77777777" w:rsidR="00E12112" w:rsidRPr="004116FD" w:rsidRDefault="00E12112" w:rsidP="004F05BD">
            <w:pPr>
              <w:tabs>
                <w:tab w:val="left" w:pos="11165"/>
              </w:tabs>
              <w:spacing w:line="240" w:lineRule="auto"/>
              <w:ind w:right="-74"/>
              <w:rPr>
                <w:rFonts w:cs="Arial"/>
                <w:b/>
                <w:bCs/>
                <w:sz w:val="16"/>
                <w:szCs w:val="16"/>
                <w:lang w:val="en-US"/>
              </w:rPr>
            </w:pPr>
          </w:p>
        </w:tc>
        <w:tc>
          <w:tcPr>
            <w:tcW w:w="1152" w:type="dxa"/>
            <w:tcBorders>
              <w:top w:val="single" w:sz="4" w:space="0" w:color="auto"/>
            </w:tcBorders>
            <w:shd w:val="clear" w:color="auto" w:fill="FAFAFA"/>
            <w:vAlign w:val="bottom"/>
          </w:tcPr>
          <w:p w14:paraId="38D47306" w14:textId="77777777" w:rsidR="00E12112" w:rsidRPr="004116FD" w:rsidRDefault="00E12112" w:rsidP="004F05BD">
            <w:pPr>
              <w:tabs>
                <w:tab w:val="left" w:pos="11165"/>
              </w:tabs>
              <w:spacing w:line="240" w:lineRule="auto"/>
              <w:ind w:right="-74"/>
              <w:rPr>
                <w:rFonts w:cs="Arial"/>
                <w:b/>
                <w:bCs/>
                <w:sz w:val="16"/>
                <w:szCs w:val="16"/>
                <w:lang w:val="en-US"/>
              </w:rPr>
            </w:pPr>
          </w:p>
        </w:tc>
      </w:tr>
      <w:tr w:rsidR="00E12112" w:rsidRPr="004116FD" w14:paraId="21A46303" w14:textId="77777777" w:rsidTr="004116FD">
        <w:trPr>
          <w:trHeight w:val="20"/>
        </w:trPr>
        <w:tc>
          <w:tcPr>
            <w:tcW w:w="3330" w:type="dxa"/>
            <w:vAlign w:val="bottom"/>
          </w:tcPr>
          <w:p w14:paraId="3CA68EFB" w14:textId="77777777" w:rsidR="00E12112" w:rsidRPr="004116FD" w:rsidRDefault="00E12112" w:rsidP="004F05BD">
            <w:pPr>
              <w:tabs>
                <w:tab w:val="left" w:pos="11165"/>
              </w:tabs>
              <w:spacing w:line="240" w:lineRule="auto"/>
              <w:ind w:left="-72" w:right="-108"/>
              <w:rPr>
                <w:rFonts w:cs="Arial"/>
                <w:sz w:val="16"/>
                <w:szCs w:val="16"/>
                <w:lang w:val="en-US"/>
              </w:rPr>
            </w:pPr>
            <w:r w:rsidRPr="004116FD">
              <w:rPr>
                <w:rFonts w:cs="Arial"/>
                <w:sz w:val="16"/>
                <w:szCs w:val="16"/>
                <w:lang w:val="en-US"/>
              </w:rPr>
              <w:t>Net book value</w:t>
            </w:r>
          </w:p>
        </w:tc>
        <w:tc>
          <w:tcPr>
            <w:tcW w:w="1152" w:type="dxa"/>
            <w:tcBorders>
              <w:bottom w:val="single" w:sz="4" w:space="0" w:color="auto"/>
            </w:tcBorders>
            <w:shd w:val="clear" w:color="auto" w:fill="FAFAFA"/>
            <w:vAlign w:val="bottom"/>
          </w:tcPr>
          <w:p w14:paraId="5CC81A6F" w14:textId="746D95B9"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546</w:t>
            </w:r>
            <w:r w:rsidR="00E12112" w:rsidRPr="004116FD">
              <w:rPr>
                <w:rFonts w:ascii="Arial" w:hAnsi="Arial" w:cs="Arial"/>
                <w:b w:val="0"/>
                <w:bCs w:val="0"/>
                <w:sz w:val="16"/>
                <w:szCs w:val="16"/>
              </w:rPr>
              <w:t>.</w:t>
            </w:r>
            <w:r w:rsidRPr="006F735B">
              <w:rPr>
                <w:rFonts w:ascii="Arial" w:hAnsi="Arial" w:cs="Arial"/>
                <w:b w:val="0"/>
                <w:bCs w:val="0"/>
                <w:sz w:val="16"/>
                <w:szCs w:val="16"/>
                <w:lang w:val="en-GB"/>
              </w:rPr>
              <w:t>59</w:t>
            </w:r>
          </w:p>
        </w:tc>
        <w:tc>
          <w:tcPr>
            <w:tcW w:w="1152" w:type="dxa"/>
            <w:tcBorders>
              <w:bottom w:val="single" w:sz="4" w:space="0" w:color="auto"/>
            </w:tcBorders>
            <w:shd w:val="clear" w:color="auto" w:fill="FAFAFA"/>
            <w:vAlign w:val="bottom"/>
          </w:tcPr>
          <w:p w14:paraId="03AAF9B5" w14:textId="6C03F925" w:rsidR="00E12112" w:rsidRPr="004116FD" w:rsidRDefault="006F735B" w:rsidP="00F07C61">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064</w:t>
            </w:r>
            <w:r w:rsidR="00E12112" w:rsidRPr="004116FD">
              <w:rPr>
                <w:rFonts w:ascii="Arial" w:hAnsi="Arial" w:cs="Arial"/>
                <w:b w:val="0"/>
                <w:bCs w:val="0"/>
                <w:sz w:val="16"/>
                <w:szCs w:val="16"/>
              </w:rPr>
              <w:t>.</w:t>
            </w:r>
            <w:r w:rsidRPr="006F735B">
              <w:rPr>
                <w:rFonts w:ascii="Arial" w:hAnsi="Arial" w:cs="Arial"/>
                <w:b w:val="0"/>
                <w:bCs w:val="0"/>
                <w:sz w:val="16"/>
                <w:szCs w:val="16"/>
                <w:lang w:val="en-GB"/>
              </w:rPr>
              <w:t>66</w:t>
            </w:r>
          </w:p>
        </w:tc>
        <w:tc>
          <w:tcPr>
            <w:tcW w:w="1152" w:type="dxa"/>
            <w:tcBorders>
              <w:bottom w:val="single" w:sz="4" w:space="0" w:color="auto"/>
            </w:tcBorders>
            <w:shd w:val="clear" w:color="auto" w:fill="FAFAFA"/>
            <w:vAlign w:val="bottom"/>
          </w:tcPr>
          <w:p w14:paraId="513A3F03" w14:textId="79DF3CC1"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42904103" w14:textId="7B41D2AA" w:rsidR="00E12112" w:rsidRPr="004116FD" w:rsidRDefault="00E12112" w:rsidP="004F05BD">
            <w:pPr>
              <w:pStyle w:val="Style1"/>
              <w:pBdr>
                <w:bottom w:val="none" w:sz="0" w:space="0" w:color="auto"/>
              </w:pBdr>
              <w:spacing w:line="240" w:lineRule="auto"/>
              <w:ind w:right="-74"/>
              <w:rPr>
                <w:rFonts w:ascii="Arial" w:hAnsi="Arial" w:cs="Arial"/>
                <w:b w:val="0"/>
                <w:bCs w:val="0"/>
                <w:sz w:val="16"/>
                <w:szCs w:val="16"/>
              </w:rPr>
            </w:pPr>
            <w:r w:rsidRPr="004116FD">
              <w:rPr>
                <w:rFonts w:ascii="Arial" w:hAnsi="Arial" w:cs="Arial"/>
                <w:b w:val="0"/>
                <w:bCs w:val="0"/>
                <w:sz w:val="16"/>
                <w:szCs w:val="16"/>
              </w:rPr>
              <w:t>-</w:t>
            </w:r>
          </w:p>
        </w:tc>
        <w:tc>
          <w:tcPr>
            <w:tcW w:w="1152" w:type="dxa"/>
            <w:tcBorders>
              <w:bottom w:val="single" w:sz="4" w:space="0" w:color="auto"/>
            </w:tcBorders>
            <w:shd w:val="clear" w:color="auto" w:fill="FAFAFA"/>
            <w:vAlign w:val="bottom"/>
          </w:tcPr>
          <w:p w14:paraId="331AF1A6" w14:textId="60733508"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110</w:t>
            </w:r>
            <w:r w:rsidR="00E12112" w:rsidRPr="004116FD">
              <w:rPr>
                <w:rFonts w:ascii="Arial" w:hAnsi="Arial" w:cs="Arial"/>
                <w:b w:val="0"/>
                <w:bCs w:val="0"/>
                <w:sz w:val="16"/>
                <w:szCs w:val="16"/>
              </w:rPr>
              <w:t>,</w:t>
            </w:r>
            <w:r w:rsidRPr="006F735B">
              <w:rPr>
                <w:rFonts w:ascii="Arial" w:hAnsi="Arial" w:cs="Arial"/>
                <w:b w:val="0"/>
                <w:bCs w:val="0"/>
                <w:sz w:val="16"/>
                <w:szCs w:val="16"/>
                <w:lang w:val="en-GB"/>
              </w:rPr>
              <w:t>035</w:t>
            </w:r>
            <w:r w:rsidR="00E12112" w:rsidRPr="004116FD">
              <w:rPr>
                <w:rFonts w:ascii="Arial" w:hAnsi="Arial" w:cs="Arial"/>
                <w:b w:val="0"/>
                <w:bCs w:val="0"/>
                <w:sz w:val="16"/>
                <w:szCs w:val="16"/>
              </w:rPr>
              <w:t>.</w:t>
            </w:r>
            <w:r w:rsidRPr="006F735B">
              <w:rPr>
                <w:rFonts w:ascii="Arial" w:hAnsi="Arial" w:cs="Arial"/>
                <w:b w:val="0"/>
                <w:bCs w:val="0"/>
                <w:sz w:val="16"/>
                <w:szCs w:val="16"/>
                <w:lang w:val="en-GB"/>
              </w:rPr>
              <w:t>32</w:t>
            </w:r>
          </w:p>
        </w:tc>
        <w:tc>
          <w:tcPr>
            <w:tcW w:w="1152" w:type="dxa"/>
            <w:tcBorders>
              <w:bottom w:val="single" w:sz="4" w:space="0" w:color="auto"/>
            </w:tcBorders>
            <w:shd w:val="clear" w:color="auto" w:fill="FAFAFA"/>
            <w:vAlign w:val="bottom"/>
          </w:tcPr>
          <w:p w14:paraId="2BB533D0" w14:textId="0103F8E9"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62</w:t>
            </w:r>
            <w:r w:rsidR="00E12112" w:rsidRPr="004116FD">
              <w:rPr>
                <w:rFonts w:ascii="Arial" w:hAnsi="Arial" w:cs="Arial"/>
                <w:b w:val="0"/>
                <w:bCs w:val="0"/>
                <w:sz w:val="16"/>
                <w:szCs w:val="16"/>
              </w:rPr>
              <w:t>,</w:t>
            </w:r>
            <w:r w:rsidRPr="006F735B">
              <w:rPr>
                <w:rFonts w:ascii="Arial" w:hAnsi="Arial" w:cs="Arial"/>
                <w:b w:val="0"/>
                <w:bCs w:val="0"/>
                <w:sz w:val="16"/>
                <w:szCs w:val="16"/>
                <w:lang w:val="en-GB"/>
              </w:rPr>
              <w:t>859</w:t>
            </w:r>
            <w:r w:rsidR="00E12112" w:rsidRPr="004116FD">
              <w:rPr>
                <w:rFonts w:ascii="Arial" w:hAnsi="Arial" w:cs="Arial"/>
                <w:b w:val="0"/>
                <w:bCs w:val="0"/>
                <w:sz w:val="16"/>
                <w:szCs w:val="16"/>
              </w:rPr>
              <w:t>.</w:t>
            </w:r>
            <w:r w:rsidRPr="006F735B">
              <w:rPr>
                <w:rFonts w:ascii="Arial" w:hAnsi="Arial" w:cs="Arial"/>
                <w:b w:val="0"/>
                <w:bCs w:val="0"/>
                <w:sz w:val="16"/>
                <w:szCs w:val="16"/>
                <w:lang w:val="en-GB"/>
              </w:rPr>
              <w:t>86</w:t>
            </w:r>
          </w:p>
        </w:tc>
        <w:tc>
          <w:tcPr>
            <w:tcW w:w="1152" w:type="dxa"/>
            <w:tcBorders>
              <w:bottom w:val="single" w:sz="4" w:space="0" w:color="auto"/>
            </w:tcBorders>
            <w:shd w:val="clear" w:color="auto" w:fill="FAFAFA"/>
            <w:vAlign w:val="bottom"/>
          </w:tcPr>
          <w:p w14:paraId="6191897A" w14:textId="5126DC7E"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20</w:t>
            </w:r>
            <w:r w:rsidR="00E12112" w:rsidRPr="004116FD">
              <w:rPr>
                <w:rFonts w:ascii="Arial" w:hAnsi="Arial" w:cs="Arial"/>
                <w:b w:val="0"/>
                <w:bCs w:val="0"/>
                <w:sz w:val="16"/>
                <w:szCs w:val="16"/>
              </w:rPr>
              <w:t>.</w:t>
            </w:r>
            <w:r w:rsidRPr="006F735B">
              <w:rPr>
                <w:rFonts w:ascii="Arial" w:hAnsi="Arial" w:cs="Arial"/>
                <w:b w:val="0"/>
                <w:bCs w:val="0"/>
                <w:sz w:val="16"/>
                <w:szCs w:val="16"/>
                <w:lang w:val="en-GB"/>
              </w:rPr>
              <w:t>92</w:t>
            </w:r>
          </w:p>
        </w:tc>
        <w:tc>
          <w:tcPr>
            <w:tcW w:w="1152" w:type="dxa"/>
            <w:tcBorders>
              <w:bottom w:val="single" w:sz="4" w:space="0" w:color="auto"/>
            </w:tcBorders>
            <w:shd w:val="clear" w:color="auto" w:fill="FAFAFA"/>
            <w:vAlign w:val="bottom"/>
          </w:tcPr>
          <w:p w14:paraId="27540223" w14:textId="0F3F0FD6"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E12112" w:rsidRPr="004116FD">
              <w:rPr>
                <w:rFonts w:ascii="Arial" w:hAnsi="Arial" w:cs="Arial"/>
                <w:b w:val="0"/>
                <w:bCs w:val="0"/>
                <w:sz w:val="16"/>
                <w:szCs w:val="16"/>
              </w:rPr>
              <w:t>,</w:t>
            </w:r>
            <w:r w:rsidRPr="006F735B">
              <w:rPr>
                <w:rFonts w:ascii="Arial" w:hAnsi="Arial" w:cs="Arial"/>
                <w:b w:val="0"/>
                <w:bCs w:val="0"/>
                <w:sz w:val="16"/>
                <w:szCs w:val="16"/>
                <w:lang w:val="en-GB"/>
              </w:rPr>
              <w:t>120</w:t>
            </w:r>
            <w:r w:rsidR="00E12112" w:rsidRPr="004116FD">
              <w:rPr>
                <w:rFonts w:ascii="Arial" w:hAnsi="Arial" w:cs="Arial"/>
                <w:b w:val="0"/>
                <w:bCs w:val="0"/>
                <w:sz w:val="16"/>
                <w:szCs w:val="16"/>
              </w:rPr>
              <w:t>.</w:t>
            </w:r>
            <w:r w:rsidRPr="006F735B">
              <w:rPr>
                <w:rFonts w:ascii="Arial" w:hAnsi="Arial" w:cs="Arial"/>
                <w:b w:val="0"/>
                <w:bCs w:val="0"/>
                <w:sz w:val="16"/>
                <w:szCs w:val="16"/>
                <w:lang w:val="en-GB"/>
              </w:rPr>
              <w:t>61</w:t>
            </w:r>
          </w:p>
        </w:tc>
        <w:tc>
          <w:tcPr>
            <w:tcW w:w="1152" w:type="dxa"/>
            <w:tcBorders>
              <w:left w:val="nil"/>
              <w:bottom w:val="single" w:sz="4" w:space="0" w:color="auto"/>
            </w:tcBorders>
            <w:shd w:val="clear" w:color="auto" w:fill="FAFAFA"/>
            <w:vAlign w:val="bottom"/>
          </w:tcPr>
          <w:p w14:paraId="7FFA39B3" w14:textId="08DF7220"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72</w:t>
            </w:r>
            <w:r w:rsidR="00E12112" w:rsidRPr="004116FD">
              <w:rPr>
                <w:rFonts w:ascii="Arial" w:hAnsi="Arial" w:cs="Arial"/>
                <w:b w:val="0"/>
                <w:bCs w:val="0"/>
                <w:sz w:val="16"/>
                <w:szCs w:val="16"/>
              </w:rPr>
              <w:t>,</w:t>
            </w:r>
            <w:r w:rsidRPr="006F735B">
              <w:rPr>
                <w:rFonts w:ascii="Arial" w:hAnsi="Arial" w:cs="Arial"/>
                <w:b w:val="0"/>
                <w:bCs w:val="0"/>
                <w:sz w:val="16"/>
                <w:szCs w:val="16"/>
                <w:lang w:val="en-GB"/>
              </w:rPr>
              <w:t>115</w:t>
            </w:r>
            <w:r w:rsidR="00E12112" w:rsidRPr="004116FD">
              <w:rPr>
                <w:rFonts w:ascii="Arial" w:hAnsi="Arial" w:cs="Arial"/>
                <w:b w:val="0"/>
                <w:bCs w:val="0"/>
                <w:sz w:val="16"/>
                <w:szCs w:val="16"/>
              </w:rPr>
              <w:t>.</w:t>
            </w:r>
            <w:r w:rsidRPr="006F735B">
              <w:rPr>
                <w:rFonts w:ascii="Arial" w:hAnsi="Arial" w:cs="Arial"/>
                <w:b w:val="0"/>
                <w:bCs w:val="0"/>
                <w:sz w:val="16"/>
                <w:szCs w:val="16"/>
                <w:lang w:val="en-GB"/>
              </w:rPr>
              <w:t>05</w:t>
            </w:r>
          </w:p>
        </w:tc>
        <w:tc>
          <w:tcPr>
            <w:tcW w:w="1152" w:type="dxa"/>
            <w:tcBorders>
              <w:bottom w:val="single" w:sz="4" w:space="0" w:color="auto"/>
            </w:tcBorders>
            <w:shd w:val="clear" w:color="auto" w:fill="FAFAFA"/>
            <w:vAlign w:val="bottom"/>
          </w:tcPr>
          <w:p w14:paraId="3D849066" w14:textId="503557BE" w:rsidR="00E12112" w:rsidRPr="004116FD"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247</w:t>
            </w:r>
            <w:r w:rsidR="00E12112" w:rsidRPr="004116FD">
              <w:rPr>
                <w:rFonts w:ascii="Arial" w:hAnsi="Arial" w:cs="Arial"/>
                <w:b w:val="0"/>
                <w:bCs w:val="0"/>
                <w:sz w:val="16"/>
                <w:szCs w:val="16"/>
              </w:rPr>
              <w:t>,</w:t>
            </w:r>
            <w:r w:rsidRPr="006F735B">
              <w:rPr>
                <w:rFonts w:ascii="Arial" w:hAnsi="Arial" w:cs="Arial"/>
                <w:b w:val="0"/>
                <w:bCs w:val="0"/>
                <w:sz w:val="16"/>
                <w:szCs w:val="16"/>
                <w:lang w:val="en-GB"/>
              </w:rPr>
              <w:t>763</w:t>
            </w:r>
            <w:r w:rsidR="00E12112" w:rsidRPr="004116FD">
              <w:rPr>
                <w:rFonts w:ascii="Arial" w:hAnsi="Arial" w:cs="Arial"/>
                <w:b w:val="0"/>
                <w:bCs w:val="0"/>
                <w:sz w:val="16"/>
                <w:szCs w:val="16"/>
              </w:rPr>
              <w:t>.</w:t>
            </w:r>
            <w:r w:rsidRPr="006F735B">
              <w:rPr>
                <w:rFonts w:ascii="Arial" w:hAnsi="Arial" w:cs="Arial"/>
                <w:b w:val="0"/>
                <w:bCs w:val="0"/>
                <w:sz w:val="16"/>
                <w:szCs w:val="16"/>
                <w:lang w:val="en-GB"/>
              </w:rPr>
              <w:t>01</w:t>
            </w:r>
          </w:p>
        </w:tc>
      </w:tr>
    </w:tbl>
    <w:p w14:paraId="0D2D05E7" w14:textId="77777777" w:rsidR="00A130E3" w:rsidRDefault="00A130E3">
      <w:pPr>
        <w:spacing w:line="240" w:lineRule="auto"/>
        <w:rPr>
          <w:rFonts w:cs="Arial"/>
          <w:b/>
          <w:bCs/>
          <w:sz w:val="18"/>
          <w:szCs w:val="18"/>
          <w:lang w:val="en-US"/>
        </w:rPr>
      </w:pPr>
      <w:r>
        <w:rPr>
          <w:rFonts w:cs="Arial"/>
          <w:b/>
          <w:bCs/>
          <w:sz w:val="18"/>
          <w:szCs w:val="18"/>
          <w:lang w:val="en-US"/>
        </w:rPr>
        <w:br w:type="page"/>
      </w:r>
    </w:p>
    <w:p w14:paraId="51A95D60" w14:textId="77777777" w:rsidR="00823C24" w:rsidRPr="00EF18DF" w:rsidRDefault="00823C24" w:rsidP="00823C24">
      <w:pPr>
        <w:spacing w:line="240" w:lineRule="auto"/>
        <w:rPr>
          <w:rFonts w:cs="Arial"/>
          <w:b/>
          <w:bCs/>
          <w:sz w:val="18"/>
          <w:szCs w:val="18"/>
          <w:lang w:val="en-US"/>
        </w:rPr>
      </w:pPr>
    </w:p>
    <w:tbl>
      <w:tblPr>
        <w:tblW w:w="14832" w:type="dxa"/>
        <w:tblInd w:w="648" w:type="dxa"/>
        <w:tblLayout w:type="fixed"/>
        <w:tblLook w:val="0000" w:firstRow="0" w:lastRow="0" w:firstColumn="0" w:lastColumn="0" w:noHBand="0" w:noVBand="0"/>
      </w:tblPr>
      <w:tblGrid>
        <w:gridCol w:w="4680"/>
        <w:gridCol w:w="1440"/>
        <w:gridCol w:w="1440"/>
        <w:gridCol w:w="1512"/>
        <w:gridCol w:w="1440"/>
        <w:gridCol w:w="1440"/>
        <w:gridCol w:w="1440"/>
        <w:gridCol w:w="1440"/>
      </w:tblGrid>
      <w:tr w:rsidR="00823C24" w:rsidRPr="003C35D6" w14:paraId="0BBDE46E" w14:textId="77777777" w:rsidTr="00A270EC">
        <w:tc>
          <w:tcPr>
            <w:tcW w:w="4680" w:type="dxa"/>
            <w:vAlign w:val="bottom"/>
          </w:tcPr>
          <w:p w14:paraId="085122DC" w14:textId="77777777" w:rsidR="00823C24" w:rsidRPr="003C35D6" w:rsidRDefault="00823C24" w:rsidP="00A270EC">
            <w:pPr>
              <w:tabs>
                <w:tab w:val="left" w:pos="11165"/>
              </w:tabs>
              <w:spacing w:line="240" w:lineRule="auto"/>
              <w:ind w:left="-72"/>
              <w:jc w:val="center"/>
              <w:rPr>
                <w:rFonts w:cs="Arial"/>
                <w:b/>
                <w:bCs/>
                <w:sz w:val="16"/>
                <w:szCs w:val="16"/>
                <w:lang w:val="en-US"/>
              </w:rPr>
            </w:pPr>
          </w:p>
        </w:tc>
        <w:tc>
          <w:tcPr>
            <w:tcW w:w="10152" w:type="dxa"/>
            <w:gridSpan w:val="7"/>
            <w:tcBorders>
              <w:top w:val="single" w:sz="4" w:space="0" w:color="auto"/>
              <w:bottom w:val="single" w:sz="4" w:space="0" w:color="auto"/>
            </w:tcBorders>
            <w:vAlign w:val="bottom"/>
          </w:tcPr>
          <w:p w14:paraId="2BB2F716" w14:textId="77777777" w:rsidR="00823C24" w:rsidRPr="003C35D6" w:rsidRDefault="00823C24" w:rsidP="00A270EC">
            <w:pPr>
              <w:tabs>
                <w:tab w:val="left" w:pos="11165"/>
              </w:tabs>
              <w:spacing w:line="240" w:lineRule="auto"/>
              <w:ind w:left="-72" w:right="-72"/>
              <w:jc w:val="center"/>
              <w:rPr>
                <w:rFonts w:cs="Arial"/>
                <w:b/>
                <w:bCs/>
                <w:sz w:val="16"/>
                <w:szCs w:val="16"/>
                <w:lang w:val="en-US"/>
              </w:rPr>
            </w:pPr>
            <w:r w:rsidRPr="003C35D6">
              <w:rPr>
                <w:rFonts w:cs="Arial"/>
                <w:b/>
                <w:bCs/>
                <w:sz w:val="16"/>
                <w:szCs w:val="16"/>
                <w:lang w:val="en-US"/>
              </w:rPr>
              <w:t>Consolidated financial statements</w:t>
            </w:r>
          </w:p>
        </w:tc>
      </w:tr>
      <w:tr w:rsidR="00823C24" w:rsidRPr="003C35D6" w14:paraId="1670EB81" w14:textId="77777777" w:rsidTr="00A270EC">
        <w:tc>
          <w:tcPr>
            <w:tcW w:w="4680" w:type="dxa"/>
            <w:vAlign w:val="bottom"/>
          </w:tcPr>
          <w:p w14:paraId="0EF116D9" w14:textId="77777777" w:rsidR="00823C24" w:rsidRPr="003C35D6" w:rsidRDefault="00823C24" w:rsidP="00A270EC">
            <w:pPr>
              <w:tabs>
                <w:tab w:val="left" w:pos="11165"/>
              </w:tabs>
              <w:spacing w:line="240" w:lineRule="auto"/>
              <w:ind w:left="-72"/>
              <w:jc w:val="center"/>
              <w:rPr>
                <w:rFonts w:cs="Arial"/>
                <w:b/>
                <w:bCs/>
                <w:sz w:val="16"/>
                <w:szCs w:val="16"/>
              </w:rPr>
            </w:pPr>
          </w:p>
        </w:tc>
        <w:tc>
          <w:tcPr>
            <w:tcW w:w="1440" w:type="dxa"/>
            <w:tcBorders>
              <w:top w:val="single" w:sz="4" w:space="0" w:color="auto"/>
            </w:tcBorders>
            <w:vAlign w:val="bottom"/>
          </w:tcPr>
          <w:p w14:paraId="52062FDD"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Land and land</w:t>
            </w:r>
          </w:p>
        </w:tc>
        <w:tc>
          <w:tcPr>
            <w:tcW w:w="1440" w:type="dxa"/>
            <w:tcBorders>
              <w:top w:val="single" w:sz="4" w:space="0" w:color="auto"/>
            </w:tcBorders>
            <w:vAlign w:val="bottom"/>
          </w:tcPr>
          <w:p w14:paraId="5267117E" w14:textId="77777777" w:rsidR="00823C24" w:rsidRPr="003C35D6" w:rsidRDefault="00823C24" w:rsidP="00A270EC">
            <w:pPr>
              <w:tabs>
                <w:tab w:val="left" w:pos="1201"/>
                <w:tab w:val="left" w:pos="11165"/>
              </w:tabs>
              <w:spacing w:line="240" w:lineRule="auto"/>
              <w:ind w:left="-72" w:right="-72"/>
              <w:jc w:val="center"/>
              <w:rPr>
                <w:rFonts w:cs="Arial"/>
                <w:b/>
                <w:bCs/>
                <w:sz w:val="16"/>
                <w:szCs w:val="16"/>
                <w:lang w:val="en-US"/>
              </w:rPr>
            </w:pPr>
            <w:r w:rsidRPr="003C35D6">
              <w:rPr>
                <w:rFonts w:cs="Arial"/>
                <w:b/>
                <w:bCs/>
                <w:sz w:val="16"/>
                <w:szCs w:val="16"/>
                <w:lang w:val="en-US"/>
              </w:rPr>
              <w:t>Building and</w:t>
            </w:r>
          </w:p>
        </w:tc>
        <w:tc>
          <w:tcPr>
            <w:tcW w:w="1512" w:type="dxa"/>
            <w:tcBorders>
              <w:top w:val="single" w:sz="4" w:space="0" w:color="auto"/>
            </w:tcBorders>
            <w:vAlign w:val="bottom"/>
          </w:tcPr>
          <w:p w14:paraId="5716F14E"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 xml:space="preserve">Furniture, fixtures </w:t>
            </w:r>
          </w:p>
        </w:tc>
        <w:tc>
          <w:tcPr>
            <w:tcW w:w="1440" w:type="dxa"/>
            <w:tcBorders>
              <w:top w:val="single" w:sz="4" w:space="0" w:color="auto"/>
            </w:tcBorders>
            <w:vAlign w:val="bottom"/>
          </w:tcPr>
          <w:p w14:paraId="263411B5"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 xml:space="preserve">Power supply </w:t>
            </w:r>
          </w:p>
        </w:tc>
        <w:tc>
          <w:tcPr>
            <w:tcW w:w="1440" w:type="dxa"/>
            <w:tcBorders>
              <w:top w:val="single" w:sz="4" w:space="0" w:color="auto"/>
            </w:tcBorders>
            <w:vAlign w:val="bottom"/>
          </w:tcPr>
          <w:p w14:paraId="36981476" w14:textId="77777777" w:rsidR="00823C24" w:rsidRPr="003C35D6" w:rsidRDefault="00823C24" w:rsidP="00A270EC">
            <w:pPr>
              <w:tabs>
                <w:tab w:val="left" w:pos="11165"/>
              </w:tabs>
              <w:spacing w:line="240" w:lineRule="auto"/>
              <w:ind w:left="-72" w:right="-72"/>
              <w:jc w:val="center"/>
              <w:rPr>
                <w:rFonts w:cs="Arial"/>
                <w:b/>
                <w:bCs/>
                <w:sz w:val="16"/>
                <w:szCs w:val="16"/>
                <w:lang w:val="en-US"/>
              </w:rPr>
            </w:pPr>
          </w:p>
        </w:tc>
        <w:tc>
          <w:tcPr>
            <w:tcW w:w="1440" w:type="dxa"/>
            <w:tcBorders>
              <w:top w:val="single" w:sz="4" w:space="0" w:color="auto"/>
            </w:tcBorders>
            <w:vAlign w:val="bottom"/>
          </w:tcPr>
          <w:p w14:paraId="0355C631" w14:textId="77777777" w:rsidR="00823C24" w:rsidRPr="003C35D6" w:rsidRDefault="00823C24" w:rsidP="00A270EC">
            <w:pPr>
              <w:tabs>
                <w:tab w:val="left" w:pos="11165"/>
              </w:tabs>
              <w:spacing w:line="240" w:lineRule="auto"/>
              <w:ind w:left="-72" w:right="-72"/>
              <w:jc w:val="center"/>
              <w:rPr>
                <w:rFonts w:cs="Arial"/>
                <w:b/>
                <w:bCs/>
                <w:sz w:val="16"/>
                <w:szCs w:val="16"/>
                <w:lang w:val="en-US"/>
              </w:rPr>
            </w:pPr>
            <w:r w:rsidRPr="003C35D6">
              <w:rPr>
                <w:rFonts w:cs="Arial"/>
                <w:b/>
                <w:bCs/>
                <w:sz w:val="16"/>
                <w:szCs w:val="16"/>
                <w:lang w:val="en-US"/>
              </w:rPr>
              <w:t>Work in</w:t>
            </w:r>
          </w:p>
        </w:tc>
        <w:tc>
          <w:tcPr>
            <w:tcW w:w="1440" w:type="dxa"/>
            <w:tcBorders>
              <w:top w:val="single" w:sz="4" w:space="0" w:color="auto"/>
            </w:tcBorders>
            <w:vAlign w:val="bottom"/>
          </w:tcPr>
          <w:p w14:paraId="0CA0F8AE" w14:textId="77777777" w:rsidR="00823C24" w:rsidRPr="003C35D6" w:rsidRDefault="00823C24" w:rsidP="00A270EC">
            <w:pPr>
              <w:tabs>
                <w:tab w:val="left" w:pos="11165"/>
              </w:tabs>
              <w:spacing w:line="240" w:lineRule="auto"/>
              <w:ind w:left="-72" w:right="-72"/>
              <w:jc w:val="center"/>
              <w:rPr>
                <w:rFonts w:cs="Arial"/>
                <w:b/>
                <w:bCs/>
                <w:sz w:val="16"/>
                <w:szCs w:val="16"/>
                <w:lang w:val="en-US"/>
              </w:rPr>
            </w:pPr>
          </w:p>
        </w:tc>
      </w:tr>
      <w:tr w:rsidR="00823C24" w:rsidRPr="003C35D6" w14:paraId="5FA98EBD" w14:textId="77777777" w:rsidTr="00A270EC">
        <w:tc>
          <w:tcPr>
            <w:tcW w:w="4680" w:type="dxa"/>
            <w:vAlign w:val="bottom"/>
          </w:tcPr>
          <w:p w14:paraId="05076180" w14:textId="77777777" w:rsidR="00823C24" w:rsidRPr="003C35D6" w:rsidRDefault="00823C24" w:rsidP="00A270EC">
            <w:pPr>
              <w:tabs>
                <w:tab w:val="left" w:pos="11165"/>
              </w:tabs>
              <w:spacing w:line="240" w:lineRule="auto"/>
              <w:ind w:left="-72"/>
              <w:jc w:val="center"/>
              <w:rPr>
                <w:rFonts w:cs="Arial"/>
                <w:b/>
                <w:bCs/>
                <w:sz w:val="16"/>
                <w:szCs w:val="16"/>
                <w:lang w:val="en-US"/>
              </w:rPr>
            </w:pPr>
          </w:p>
        </w:tc>
        <w:tc>
          <w:tcPr>
            <w:tcW w:w="1440" w:type="dxa"/>
            <w:vAlign w:val="bottom"/>
          </w:tcPr>
          <w:p w14:paraId="0734105E"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improvement</w:t>
            </w:r>
          </w:p>
        </w:tc>
        <w:tc>
          <w:tcPr>
            <w:tcW w:w="1440" w:type="dxa"/>
            <w:vAlign w:val="bottom"/>
          </w:tcPr>
          <w:p w14:paraId="7364A7B5" w14:textId="77777777" w:rsidR="00823C24" w:rsidRPr="003C35D6" w:rsidRDefault="00823C24" w:rsidP="00A270EC">
            <w:pPr>
              <w:tabs>
                <w:tab w:val="left" w:pos="1201"/>
                <w:tab w:val="left" w:pos="11165"/>
              </w:tabs>
              <w:spacing w:line="240" w:lineRule="auto"/>
              <w:ind w:left="-72" w:right="-72"/>
              <w:jc w:val="center"/>
              <w:rPr>
                <w:rFonts w:cs="Arial"/>
                <w:b/>
                <w:bCs/>
                <w:sz w:val="16"/>
                <w:szCs w:val="16"/>
                <w:lang w:val="en-US"/>
              </w:rPr>
            </w:pPr>
            <w:r w:rsidRPr="003C35D6">
              <w:rPr>
                <w:rFonts w:cs="Arial"/>
                <w:b/>
                <w:bCs/>
                <w:sz w:val="16"/>
                <w:szCs w:val="16"/>
                <w:lang w:val="en-US"/>
              </w:rPr>
              <w:t>improvement</w:t>
            </w:r>
          </w:p>
        </w:tc>
        <w:tc>
          <w:tcPr>
            <w:tcW w:w="1512" w:type="dxa"/>
            <w:vAlign w:val="bottom"/>
          </w:tcPr>
          <w:p w14:paraId="7782C87B"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and equipment</w:t>
            </w:r>
          </w:p>
        </w:tc>
        <w:tc>
          <w:tcPr>
            <w:tcW w:w="1440" w:type="dxa"/>
            <w:vAlign w:val="bottom"/>
          </w:tcPr>
          <w:p w14:paraId="6F520F17"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and computers</w:t>
            </w:r>
          </w:p>
        </w:tc>
        <w:tc>
          <w:tcPr>
            <w:tcW w:w="1440" w:type="dxa"/>
            <w:vAlign w:val="bottom"/>
          </w:tcPr>
          <w:p w14:paraId="3A19E1AA" w14:textId="77777777" w:rsidR="00823C24" w:rsidRPr="003C35D6" w:rsidRDefault="00823C24" w:rsidP="00A270EC">
            <w:pPr>
              <w:tabs>
                <w:tab w:val="left" w:pos="11165"/>
              </w:tabs>
              <w:spacing w:line="240" w:lineRule="auto"/>
              <w:ind w:left="-72" w:right="-72"/>
              <w:jc w:val="center"/>
              <w:rPr>
                <w:rFonts w:cs="Arial"/>
                <w:b/>
                <w:bCs/>
                <w:sz w:val="16"/>
                <w:szCs w:val="16"/>
                <w:lang w:val="en-US"/>
              </w:rPr>
            </w:pPr>
            <w:r w:rsidRPr="003C35D6">
              <w:rPr>
                <w:rFonts w:cs="Arial"/>
                <w:b/>
                <w:bCs/>
                <w:sz w:val="16"/>
                <w:szCs w:val="16"/>
                <w:lang w:val="en-US"/>
              </w:rPr>
              <w:t>Vehicles</w:t>
            </w:r>
          </w:p>
        </w:tc>
        <w:tc>
          <w:tcPr>
            <w:tcW w:w="1440" w:type="dxa"/>
            <w:vAlign w:val="bottom"/>
          </w:tcPr>
          <w:p w14:paraId="0DF2F76D" w14:textId="77777777" w:rsidR="00823C24" w:rsidRPr="003C35D6" w:rsidRDefault="00823C24" w:rsidP="00A270EC">
            <w:pPr>
              <w:tabs>
                <w:tab w:val="left" w:pos="11165"/>
              </w:tabs>
              <w:spacing w:line="240" w:lineRule="auto"/>
              <w:ind w:left="-72" w:right="-72"/>
              <w:jc w:val="center"/>
              <w:rPr>
                <w:rFonts w:cs="Arial"/>
                <w:b/>
                <w:bCs/>
                <w:sz w:val="16"/>
                <w:szCs w:val="16"/>
                <w:lang w:val="en-US"/>
              </w:rPr>
            </w:pPr>
            <w:r w:rsidRPr="003C35D6">
              <w:rPr>
                <w:rFonts w:cs="Arial"/>
                <w:b/>
                <w:bCs/>
                <w:sz w:val="16"/>
                <w:szCs w:val="16"/>
                <w:lang w:val="en-US"/>
              </w:rPr>
              <w:t>progress</w:t>
            </w:r>
          </w:p>
        </w:tc>
        <w:tc>
          <w:tcPr>
            <w:tcW w:w="1440" w:type="dxa"/>
            <w:vAlign w:val="bottom"/>
          </w:tcPr>
          <w:p w14:paraId="3D0ABAB5" w14:textId="77777777" w:rsidR="00823C24" w:rsidRPr="003C35D6" w:rsidRDefault="00823C24" w:rsidP="00A270EC">
            <w:pPr>
              <w:tabs>
                <w:tab w:val="left" w:pos="11165"/>
              </w:tabs>
              <w:spacing w:line="240" w:lineRule="auto"/>
              <w:ind w:left="-72" w:right="-72"/>
              <w:jc w:val="center"/>
              <w:rPr>
                <w:rFonts w:cs="Arial"/>
                <w:b/>
                <w:bCs/>
                <w:sz w:val="16"/>
                <w:szCs w:val="16"/>
                <w:lang w:val="en-US"/>
              </w:rPr>
            </w:pPr>
            <w:r w:rsidRPr="003C35D6">
              <w:rPr>
                <w:rFonts w:cs="Arial"/>
                <w:b/>
                <w:bCs/>
                <w:sz w:val="16"/>
                <w:szCs w:val="16"/>
                <w:lang w:val="en-US"/>
              </w:rPr>
              <w:t>Total</w:t>
            </w:r>
          </w:p>
        </w:tc>
      </w:tr>
      <w:tr w:rsidR="00823C24" w:rsidRPr="003C35D6" w14:paraId="7A6149EF" w14:textId="77777777" w:rsidTr="00A270EC">
        <w:tc>
          <w:tcPr>
            <w:tcW w:w="4680" w:type="dxa"/>
            <w:tcBorders>
              <w:bottom w:val="single" w:sz="4" w:space="0" w:color="auto"/>
            </w:tcBorders>
            <w:vAlign w:val="bottom"/>
          </w:tcPr>
          <w:p w14:paraId="06D5D276" w14:textId="77777777" w:rsidR="00823C24" w:rsidRPr="003C35D6" w:rsidRDefault="00823C24" w:rsidP="00A270EC">
            <w:pPr>
              <w:tabs>
                <w:tab w:val="left" w:pos="11165"/>
              </w:tabs>
              <w:spacing w:line="240" w:lineRule="auto"/>
              <w:ind w:left="-72" w:right="252"/>
              <w:jc w:val="center"/>
              <w:rPr>
                <w:rFonts w:cs="Arial"/>
                <w:b/>
                <w:bCs/>
                <w:sz w:val="16"/>
                <w:szCs w:val="16"/>
                <w:lang w:val="en-US"/>
              </w:rPr>
            </w:pPr>
            <w:r w:rsidRPr="003C35D6">
              <w:rPr>
                <w:rFonts w:cs="Arial"/>
                <w:b/>
                <w:bCs/>
                <w:sz w:val="16"/>
                <w:szCs w:val="16"/>
                <w:lang w:val="en-US"/>
              </w:rPr>
              <w:t>Non - network equipment</w:t>
            </w:r>
          </w:p>
        </w:tc>
        <w:tc>
          <w:tcPr>
            <w:tcW w:w="1440" w:type="dxa"/>
            <w:tcBorders>
              <w:bottom w:val="single" w:sz="4" w:space="0" w:color="auto"/>
            </w:tcBorders>
            <w:vAlign w:val="bottom"/>
          </w:tcPr>
          <w:p w14:paraId="53F7BEA0"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440" w:type="dxa"/>
            <w:tcBorders>
              <w:bottom w:val="single" w:sz="4" w:space="0" w:color="auto"/>
            </w:tcBorders>
            <w:vAlign w:val="bottom"/>
          </w:tcPr>
          <w:p w14:paraId="6258DE15"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512" w:type="dxa"/>
            <w:tcBorders>
              <w:bottom w:val="single" w:sz="4" w:space="0" w:color="auto"/>
            </w:tcBorders>
            <w:vAlign w:val="bottom"/>
          </w:tcPr>
          <w:p w14:paraId="064CC34B"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440" w:type="dxa"/>
            <w:tcBorders>
              <w:bottom w:val="single" w:sz="4" w:space="0" w:color="auto"/>
            </w:tcBorders>
            <w:vAlign w:val="bottom"/>
          </w:tcPr>
          <w:p w14:paraId="49ECCACB"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440" w:type="dxa"/>
            <w:tcBorders>
              <w:bottom w:val="single" w:sz="4" w:space="0" w:color="auto"/>
            </w:tcBorders>
            <w:vAlign w:val="bottom"/>
          </w:tcPr>
          <w:p w14:paraId="1C2CB094"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440" w:type="dxa"/>
            <w:tcBorders>
              <w:bottom w:val="single" w:sz="4" w:space="0" w:color="auto"/>
            </w:tcBorders>
            <w:vAlign w:val="bottom"/>
          </w:tcPr>
          <w:p w14:paraId="797EE7A4"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440" w:type="dxa"/>
            <w:tcBorders>
              <w:bottom w:val="single" w:sz="4" w:space="0" w:color="auto"/>
            </w:tcBorders>
            <w:vAlign w:val="bottom"/>
          </w:tcPr>
          <w:p w14:paraId="14898288"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r>
      <w:tr w:rsidR="00823C24" w:rsidRPr="003C35D6" w14:paraId="6811803B" w14:textId="77777777" w:rsidTr="00A270EC">
        <w:tc>
          <w:tcPr>
            <w:tcW w:w="4680" w:type="dxa"/>
            <w:tcBorders>
              <w:top w:val="single" w:sz="4" w:space="0" w:color="auto"/>
            </w:tcBorders>
            <w:vAlign w:val="bottom"/>
          </w:tcPr>
          <w:p w14:paraId="015E4E50" w14:textId="77777777" w:rsidR="00823C24" w:rsidRPr="003C35D6" w:rsidRDefault="00823C24" w:rsidP="00A270EC">
            <w:pPr>
              <w:tabs>
                <w:tab w:val="left" w:pos="11165"/>
              </w:tabs>
              <w:spacing w:line="240" w:lineRule="auto"/>
              <w:ind w:left="-72"/>
              <w:rPr>
                <w:rFonts w:cs="Arial"/>
                <w:b/>
                <w:bCs/>
                <w:sz w:val="12"/>
                <w:szCs w:val="12"/>
                <w:lang w:val="en-US"/>
              </w:rPr>
            </w:pPr>
          </w:p>
        </w:tc>
        <w:tc>
          <w:tcPr>
            <w:tcW w:w="1440" w:type="dxa"/>
            <w:tcBorders>
              <w:top w:val="single" w:sz="4" w:space="0" w:color="auto"/>
            </w:tcBorders>
            <w:vAlign w:val="bottom"/>
          </w:tcPr>
          <w:p w14:paraId="19EF098A" w14:textId="77777777" w:rsidR="00823C24" w:rsidRPr="003C35D6" w:rsidRDefault="00823C24" w:rsidP="00A270EC">
            <w:pPr>
              <w:tabs>
                <w:tab w:val="left" w:pos="11165"/>
              </w:tabs>
              <w:spacing w:line="240" w:lineRule="auto"/>
              <w:ind w:left="-72" w:right="-72"/>
              <w:rPr>
                <w:rFonts w:cs="Arial"/>
                <w:sz w:val="12"/>
                <w:szCs w:val="12"/>
                <w:lang w:val="en-US"/>
              </w:rPr>
            </w:pPr>
          </w:p>
        </w:tc>
        <w:tc>
          <w:tcPr>
            <w:tcW w:w="1440" w:type="dxa"/>
            <w:tcBorders>
              <w:top w:val="single" w:sz="4" w:space="0" w:color="auto"/>
            </w:tcBorders>
            <w:vAlign w:val="bottom"/>
          </w:tcPr>
          <w:p w14:paraId="024DA8A3" w14:textId="77777777" w:rsidR="00823C24" w:rsidRPr="003C35D6" w:rsidRDefault="00823C24" w:rsidP="00A270EC">
            <w:pPr>
              <w:tabs>
                <w:tab w:val="left" w:pos="1202"/>
                <w:tab w:val="left" w:pos="11165"/>
              </w:tabs>
              <w:spacing w:line="240" w:lineRule="auto"/>
              <w:ind w:left="-72" w:right="-72"/>
              <w:rPr>
                <w:rFonts w:cs="Arial"/>
                <w:b/>
                <w:bCs/>
                <w:sz w:val="12"/>
                <w:szCs w:val="12"/>
                <w:lang w:val="en-US"/>
              </w:rPr>
            </w:pPr>
          </w:p>
        </w:tc>
        <w:tc>
          <w:tcPr>
            <w:tcW w:w="1512" w:type="dxa"/>
            <w:tcBorders>
              <w:top w:val="single" w:sz="4" w:space="0" w:color="auto"/>
            </w:tcBorders>
            <w:vAlign w:val="bottom"/>
          </w:tcPr>
          <w:p w14:paraId="784B285A" w14:textId="77777777" w:rsidR="00823C24" w:rsidRPr="003C35D6" w:rsidRDefault="00823C24" w:rsidP="00A270EC">
            <w:pPr>
              <w:tabs>
                <w:tab w:val="left" w:pos="1201"/>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7657F08E" w14:textId="77777777" w:rsidR="00823C24" w:rsidRPr="003C35D6" w:rsidRDefault="00823C24" w:rsidP="00A270EC">
            <w:pPr>
              <w:tabs>
                <w:tab w:val="left" w:pos="1202"/>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26B46775"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71F1AE52"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5FB9702E" w14:textId="77777777" w:rsidR="00823C24" w:rsidRPr="003C35D6" w:rsidRDefault="00823C24" w:rsidP="00A270EC">
            <w:pPr>
              <w:tabs>
                <w:tab w:val="left" w:pos="11165"/>
              </w:tabs>
              <w:spacing w:line="240" w:lineRule="auto"/>
              <w:ind w:left="-72" w:right="-72"/>
              <w:rPr>
                <w:rFonts w:cs="Arial"/>
                <w:b/>
                <w:bCs/>
                <w:sz w:val="12"/>
                <w:szCs w:val="12"/>
                <w:lang w:val="en-US"/>
              </w:rPr>
            </w:pPr>
          </w:p>
        </w:tc>
      </w:tr>
      <w:tr w:rsidR="00823C24" w:rsidRPr="003C35D6" w14:paraId="4856D262" w14:textId="77777777" w:rsidTr="00A270EC">
        <w:tc>
          <w:tcPr>
            <w:tcW w:w="4680" w:type="dxa"/>
            <w:vAlign w:val="bottom"/>
          </w:tcPr>
          <w:p w14:paraId="02714A61" w14:textId="78BFDC3E" w:rsidR="00823C24" w:rsidRPr="003C35D6" w:rsidRDefault="00823C24" w:rsidP="00A270EC">
            <w:pPr>
              <w:spacing w:line="240" w:lineRule="auto"/>
              <w:ind w:left="-72"/>
              <w:rPr>
                <w:rFonts w:cs="Arial"/>
                <w:b/>
                <w:bCs/>
                <w:sz w:val="16"/>
                <w:szCs w:val="16"/>
                <w:lang w:val="en-US"/>
              </w:rPr>
            </w:pPr>
            <w:r w:rsidRPr="003C35D6">
              <w:rPr>
                <w:rFonts w:cs="Arial"/>
                <w:b/>
                <w:bCs/>
                <w:sz w:val="16"/>
                <w:szCs w:val="16"/>
                <w:lang w:val="en-US"/>
              </w:rPr>
              <w:t xml:space="preserve">At </w:t>
            </w:r>
            <w:r w:rsidR="006F735B" w:rsidRPr="006F735B">
              <w:rPr>
                <w:rFonts w:cs="Arial"/>
                <w:b/>
                <w:bCs/>
                <w:sz w:val="16"/>
                <w:szCs w:val="16"/>
              </w:rPr>
              <w:t>1</w:t>
            </w:r>
            <w:r w:rsidRPr="003C35D6">
              <w:rPr>
                <w:rFonts w:cs="Arial"/>
                <w:b/>
                <w:bCs/>
                <w:sz w:val="16"/>
                <w:szCs w:val="16"/>
                <w:lang w:val="en-US"/>
              </w:rPr>
              <w:t xml:space="preserve"> January </w:t>
            </w:r>
            <w:r w:rsidR="006F735B" w:rsidRPr="006F735B">
              <w:rPr>
                <w:rFonts w:cs="Arial"/>
                <w:b/>
                <w:bCs/>
                <w:sz w:val="16"/>
                <w:szCs w:val="16"/>
              </w:rPr>
              <w:t>2021</w:t>
            </w:r>
          </w:p>
        </w:tc>
        <w:tc>
          <w:tcPr>
            <w:tcW w:w="1440" w:type="dxa"/>
            <w:vAlign w:val="bottom"/>
          </w:tcPr>
          <w:p w14:paraId="4F3F10C7" w14:textId="77777777" w:rsidR="00823C24" w:rsidRPr="003C35D6" w:rsidRDefault="00823C24" w:rsidP="00A270EC">
            <w:pPr>
              <w:spacing w:line="240" w:lineRule="auto"/>
              <w:ind w:left="-72" w:right="-72"/>
              <w:jc w:val="right"/>
              <w:rPr>
                <w:rFonts w:cs="Arial"/>
                <w:sz w:val="16"/>
                <w:szCs w:val="16"/>
                <w:lang w:val="en-US"/>
              </w:rPr>
            </w:pPr>
          </w:p>
        </w:tc>
        <w:tc>
          <w:tcPr>
            <w:tcW w:w="1440" w:type="dxa"/>
            <w:vAlign w:val="bottom"/>
          </w:tcPr>
          <w:p w14:paraId="41737C36" w14:textId="77777777" w:rsidR="00823C24" w:rsidRPr="003C35D6" w:rsidRDefault="00823C24" w:rsidP="00A270EC">
            <w:pPr>
              <w:spacing w:line="240" w:lineRule="auto"/>
              <w:ind w:left="-72" w:right="-72"/>
              <w:jc w:val="right"/>
              <w:rPr>
                <w:rFonts w:cs="Arial"/>
                <w:sz w:val="16"/>
                <w:szCs w:val="16"/>
                <w:lang w:val="en-US"/>
              </w:rPr>
            </w:pPr>
          </w:p>
        </w:tc>
        <w:tc>
          <w:tcPr>
            <w:tcW w:w="1512" w:type="dxa"/>
            <w:vAlign w:val="bottom"/>
          </w:tcPr>
          <w:p w14:paraId="0670ECE7" w14:textId="77777777" w:rsidR="00823C24" w:rsidRPr="003C35D6" w:rsidRDefault="00823C24" w:rsidP="00A270EC">
            <w:pPr>
              <w:spacing w:line="240" w:lineRule="auto"/>
              <w:ind w:left="-72" w:right="-72"/>
              <w:jc w:val="right"/>
              <w:rPr>
                <w:rFonts w:cs="Arial"/>
                <w:sz w:val="16"/>
                <w:szCs w:val="16"/>
                <w:lang w:val="en-US"/>
              </w:rPr>
            </w:pPr>
          </w:p>
        </w:tc>
        <w:tc>
          <w:tcPr>
            <w:tcW w:w="1440" w:type="dxa"/>
            <w:vAlign w:val="bottom"/>
          </w:tcPr>
          <w:p w14:paraId="353CFFC2" w14:textId="77777777" w:rsidR="00823C24" w:rsidRPr="003C35D6" w:rsidRDefault="00823C24" w:rsidP="00A270EC">
            <w:pPr>
              <w:spacing w:line="240" w:lineRule="auto"/>
              <w:ind w:left="-72" w:right="-72"/>
              <w:jc w:val="right"/>
              <w:rPr>
                <w:rFonts w:cs="Arial"/>
                <w:sz w:val="16"/>
                <w:szCs w:val="16"/>
                <w:lang w:val="en-US"/>
              </w:rPr>
            </w:pPr>
          </w:p>
        </w:tc>
        <w:tc>
          <w:tcPr>
            <w:tcW w:w="1440" w:type="dxa"/>
            <w:vAlign w:val="bottom"/>
          </w:tcPr>
          <w:p w14:paraId="002C84E8" w14:textId="77777777" w:rsidR="00823C24" w:rsidRPr="003C35D6" w:rsidRDefault="00823C24" w:rsidP="00A270EC">
            <w:pPr>
              <w:spacing w:line="240" w:lineRule="auto"/>
              <w:ind w:left="-72" w:right="-72"/>
              <w:jc w:val="right"/>
              <w:rPr>
                <w:rFonts w:cs="Arial"/>
                <w:sz w:val="16"/>
                <w:szCs w:val="16"/>
                <w:lang w:val="en-US"/>
              </w:rPr>
            </w:pPr>
          </w:p>
        </w:tc>
        <w:tc>
          <w:tcPr>
            <w:tcW w:w="1440" w:type="dxa"/>
            <w:vAlign w:val="bottom"/>
          </w:tcPr>
          <w:p w14:paraId="46F35A13" w14:textId="77777777" w:rsidR="00823C24" w:rsidRPr="003C35D6" w:rsidRDefault="00823C24" w:rsidP="00A270EC">
            <w:pPr>
              <w:spacing w:line="240" w:lineRule="auto"/>
              <w:ind w:left="-72" w:right="-72"/>
              <w:jc w:val="right"/>
              <w:rPr>
                <w:rFonts w:cs="Arial"/>
                <w:sz w:val="16"/>
                <w:szCs w:val="16"/>
                <w:lang w:val="en-US"/>
              </w:rPr>
            </w:pPr>
          </w:p>
        </w:tc>
        <w:tc>
          <w:tcPr>
            <w:tcW w:w="1440" w:type="dxa"/>
            <w:vAlign w:val="bottom"/>
          </w:tcPr>
          <w:p w14:paraId="00D361AD" w14:textId="77777777" w:rsidR="00823C24" w:rsidRPr="003C35D6" w:rsidRDefault="00823C24" w:rsidP="00A270EC">
            <w:pPr>
              <w:spacing w:line="240" w:lineRule="auto"/>
              <w:ind w:left="-72" w:right="-72"/>
              <w:jc w:val="right"/>
              <w:rPr>
                <w:rFonts w:cs="Arial"/>
                <w:sz w:val="16"/>
                <w:szCs w:val="16"/>
                <w:lang w:val="en-US"/>
              </w:rPr>
            </w:pPr>
          </w:p>
        </w:tc>
      </w:tr>
      <w:tr w:rsidR="004F05BD" w:rsidRPr="003C35D6" w14:paraId="78C66A07" w14:textId="77777777" w:rsidTr="00A270EC">
        <w:tc>
          <w:tcPr>
            <w:tcW w:w="4680" w:type="dxa"/>
            <w:vAlign w:val="bottom"/>
          </w:tcPr>
          <w:p w14:paraId="45D1DDB5" w14:textId="77777777" w:rsidR="004F05BD" w:rsidRPr="003C35D6" w:rsidRDefault="004F05BD" w:rsidP="004F05BD">
            <w:pPr>
              <w:spacing w:line="240" w:lineRule="auto"/>
              <w:ind w:left="-72"/>
              <w:rPr>
                <w:rFonts w:cs="Arial"/>
                <w:sz w:val="16"/>
                <w:szCs w:val="16"/>
                <w:lang w:val="en-US"/>
              </w:rPr>
            </w:pPr>
            <w:r w:rsidRPr="003C35D6">
              <w:rPr>
                <w:rFonts w:cs="Arial"/>
                <w:sz w:val="16"/>
                <w:szCs w:val="16"/>
                <w:lang w:val="en-US"/>
              </w:rPr>
              <w:t>Cost</w:t>
            </w:r>
          </w:p>
        </w:tc>
        <w:tc>
          <w:tcPr>
            <w:tcW w:w="1440" w:type="dxa"/>
            <w:vAlign w:val="bottom"/>
          </w:tcPr>
          <w:p w14:paraId="1F334179" w14:textId="27C2C364"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224</w:t>
            </w:r>
            <w:r w:rsidR="004F05BD" w:rsidRPr="003C35D6">
              <w:rPr>
                <w:rFonts w:ascii="Arial" w:hAnsi="Arial" w:cs="Arial"/>
                <w:b w:val="0"/>
                <w:bCs w:val="0"/>
                <w:sz w:val="16"/>
                <w:szCs w:val="16"/>
              </w:rPr>
              <w:t>.</w:t>
            </w:r>
            <w:r w:rsidRPr="006F735B">
              <w:rPr>
                <w:rFonts w:ascii="Arial" w:hAnsi="Arial" w:cs="Arial"/>
                <w:b w:val="0"/>
                <w:bCs w:val="0"/>
                <w:sz w:val="16"/>
                <w:szCs w:val="16"/>
                <w:lang w:val="en-GB"/>
              </w:rPr>
              <w:t>52</w:t>
            </w:r>
          </w:p>
        </w:tc>
        <w:tc>
          <w:tcPr>
            <w:tcW w:w="1440" w:type="dxa"/>
            <w:vAlign w:val="bottom"/>
          </w:tcPr>
          <w:p w14:paraId="0C6374D5" w14:textId="615BF33B"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3</w:t>
            </w:r>
            <w:r w:rsidR="004F05BD" w:rsidRPr="003C35D6">
              <w:rPr>
                <w:rFonts w:ascii="Arial" w:hAnsi="Arial" w:cs="Arial"/>
                <w:b w:val="0"/>
                <w:bCs w:val="0"/>
                <w:sz w:val="16"/>
                <w:szCs w:val="16"/>
              </w:rPr>
              <w:t>,</w:t>
            </w:r>
            <w:r w:rsidRPr="006F735B">
              <w:rPr>
                <w:rFonts w:ascii="Arial" w:hAnsi="Arial" w:cs="Arial"/>
                <w:b w:val="0"/>
                <w:bCs w:val="0"/>
                <w:sz w:val="16"/>
                <w:szCs w:val="16"/>
                <w:lang w:val="en-GB"/>
              </w:rPr>
              <w:t>553</w:t>
            </w:r>
            <w:r w:rsidR="004F05BD" w:rsidRPr="003C35D6">
              <w:rPr>
                <w:rFonts w:ascii="Arial" w:hAnsi="Arial" w:cs="Arial"/>
                <w:b w:val="0"/>
                <w:bCs w:val="0"/>
                <w:sz w:val="16"/>
                <w:szCs w:val="16"/>
              </w:rPr>
              <w:t>.</w:t>
            </w:r>
            <w:r w:rsidRPr="006F735B">
              <w:rPr>
                <w:rFonts w:ascii="Arial" w:hAnsi="Arial" w:cs="Arial"/>
                <w:b w:val="0"/>
                <w:bCs w:val="0"/>
                <w:sz w:val="16"/>
                <w:szCs w:val="16"/>
                <w:lang w:val="en-GB"/>
              </w:rPr>
              <w:t>70</w:t>
            </w:r>
          </w:p>
        </w:tc>
        <w:tc>
          <w:tcPr>
            <w:tcW w:w="1512" w:type="dxa"/>
            <w:vAlign w:val="bottom"/>
          </w:tcPr>
          <w:p w14:paraId="5E85D9DB" w14:textId="374674A4"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w:t>
            </w:r>
            <w:r w:rsidR="004F05BD" w:rsidRPr="003C35D6">
              <w:rPr>
                <w:rFonts w:ascii="Arial" w:hAnsi="Arial" w:cs="Arial"/>
                <w:b w:val="0"/>
                <w:bCs w:val="0"/>
                <w:sz w:val="16"/>
                <w:szCs w:val="16"/>
              </w:rPr>
              <w:t>,</w:t>
            </w:r>
            <w:r w:rsidRPr="006F735B">
              <w:rPr>
                <w:rFonts w:ascii="Arial" w:hAnsi="Arial" w:cs="Arial"/>
                <w:b w:val="0"/>
                <w:bCs w:val="0"/>
                <w:sz w:val="16"/>
                <w:szCs w:val="16"/>
                <w:lang w:val="en-GB"/>
              </w:rPr>
              <w:t>547</w:t>
            </w:r>
            <w:r w:rsidR="004F05BD" w:rsidRPr="003C35D6">
              <w:rPr>
                <w:rFonts w:ascii="Arial" w:hAnsi="Arial" w:cs="Arial"/>
                <w:b w:val="0"/>
                <w:bCs w:val="0"/>
                <w:sz w:val="16"/>
                <w:szCs w:val="16"/>
              </w:rPr>
              <w:t>.</w:t>
            </w:r>
            <w:r w:rsidRPr="006F735B">
              <w:rPr>
                <w:rFonts w:ascii="Arial" w:hAnsi="Arial" w:cs="Arial"/>
                <w:b w:val="0"/>
                <w:bCs w:val="0"/>
                <w:sz w:val="16"/>
                <w:szCs w:val="16"/>
                <w:lang w:val="en-GB"/>
              </w:rPr>
              <w:t>89</w:t>
            </w:r>
          </w:p>
        </w:tc>
        <w:tc>
          <w:tcPr>
            <w:tcW w:w="1440" w:type="dxa"/>
            <w:vAlign w:val="bottom"/>
          </w:tcPr>
          <w:p w14:paraId="50039587" w14:textId="7A239B32"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w:t>
            </w:r>
            <w:r w:rsidR="004F05BD" w:rsidRPr="003C35D6">
              <w:rPr>
                <w:rFonts w:ascii="Arial" w:hAnsi="Arial" w:cs="Arial"/>
                <w:b w:val="0"/>
                <w:bCs w:val="0"/>
                <w:sz w:val="16"/>
                <w:szCs w:val="16"/>
              </w:rPr>
              <w:t>,</w:t>
            </w:r>
            <w:r w:rsidRPr="006F735B">
              <w:rPr>
                <w:rFonts w:ascii="Arial" w:hAnsi="Arial" w:cs="Arial"/>
                <w:b w:val="0"/>
                <w:bCs w:val="0"/>
                <w:sz w:val="16"/>
                <w:szCs w:val="16"/>
                <w:lang w:val="en-GB"/>
              </w:rPr>
              <w:t>890</w:t>
            </w:r>
            <w:r w:rsidR="004F05BD" w:rsidRPr="003C35D6">
              <w:rPr>
                <w:rFonts w:ascii="Arial" w:hAnsi="Arial" w:cs="Arial"/>
                <w:b w:val="0"/>
                <w:bCs w:val="0"/>
                <w:sz w:val="16"/>
                <w:szCs w:val="16"/>
              </w:rPr>
              <w:t>.</w:t>
            </w:r>
            <w:r w:rsidRPr="006F735B">
              <w:rPr>
                <w:rFonts w:ascii="Arial" w:hAnsi="Arial" w:cs="Arial"/>
                <w:b w:val="0"/>
                <w:bCs w:val="0"/>
                <w:sz w:val="16"/>
                <w:szCs w:val="16"/>
                <w:lang w:val="en-GB"/>
              </w:rPr>
              <w:t>16</w:t>
            </w:r>
          </w:p>
        </w:tc>
        <w:tc>
          <w:tcPr>
            <w:tcW w:w="1440" w:type="dxa"/>
            <w:vAlign w:val="bottom"/>
          </w:tcPr>
          <w:p w14:paraId="348C3642" w14:textId="4B1C093B"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37</w:t>
            </w:r>
            <w:r w:rsidR="004F05BD" w:rsidRPr="003C35D6">
              <w:rPr>
                <w:rFonts w:ascii="Arial" w:hAnsi="Arial" w:cs="Arial"/>
                <w:b w:val="0"/>
                <w:bCs w:val="0"/>
                <w:sz w:val="16"/>
                <w:szCs w:val="16"/>
              </w:rPr>
              <w:t>.</w:t>
            </w:r>
            <w:r w:rsidRPr="006F735B">
              <w:rPr>
                <w:rFonts w:ascii="Arial" w:hAnsi="Arial" w:cs="Arial"/>
                <w:b w:val="0"/>
                <w:bCs w:val="0"/>
                <w:sz w:val="16"/>
                <w:szCs w:val="16"/>
                <w:lang w:val="en-GB"/>
              </w:rPr>
              <w:t>86</w:t>
            </w:r>
          </w:p>
        </w:tc>
        <w:tc>
          <w:tcPr>
            <w:tcW w:w="1440" w:type="dxa"/>
            <w:vAlign w:val="bottom"/>
          </w:tcPr>
          <w:p w14:paraId="020A5022" w14:textId="6AF76EA0"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051</w:t>
            </w:r>
            <w:r w:rsidR="004F05BD" w:rsidRPr="003C35D6">
              <w:rPr>
                <w:rFonts w:ascii="Arial" w:hAnsi="Arial" w:cs="Arial"/>
                <w:b w:val="0"/>
                <w:bCs w:val="0"/>
                <w:sz w:val="16"/>
                <w:szCs w:val="16"/>
              </w:rPr>
              <w:t>.</w:t>
            </w:r>
            <w:r w:rsidRPr="006F735B">
              <w:rPr>
                <w:rFonts w:ascii="Arial" w:hAnsi="Arial" w:cs="Arial"/>
                <w:b w:val="0"/>
                <w:bCs w:val="0"/>
                <w:sz w:val="16"/>
                <w:szCs w:val="16"/>
                <w:lang w:val="en-GB"/>
              </w:rPr>
              <w:t>12</w:t>
            </w:r>
          </w:p>
        </w:tc>
        <w:tc>
          <w:tcPr>
            <w:tcW w:w="1440" w:type="dxa"/>
            <w:vAlign w:val="bottom"/>
          </w:tcPr>
          <w:p w14:paraId="60B0C6C5" w14:textId="5204B253"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16</w:t>
            </w:r>
            <w:r w:rsidR="004F05BD" w:rsidRPr="003C35D6">
              <w:rPr>
                <w:rFonts w:ascii="Arial" w:hAnsi="Arial" w:cs="Arial"/>
                <w:b w:val="0"/>
                <w:bCs w:val="0"/>
                <w:sz w:val="16"/>
                <w:szCs w:val="16"/>
              </w:rPr>
              <w:t>,</w:t>
            </w:r>
            <w:r w:rsidRPr="006F735B">
              <w:rPr>
                <w:rFonts w:ascii="Arial" w:hAnsi="Arial" w:cs="Arial"/>
                <w:b w:val="0"/>
                <w:bCs w:val="0"/>
                <w:sz w:val="16"/>
                <w:szCs w:val="16"/>
                <w:lang w:val="en-GB"/>
              </w:rPr>
              <w:t>305</w:t>
            </w:r>
            <w:r w:rsidR="004F05BD" w:rsidRPr="003C35D6">
              <w:rPr>
                <w:rFonts w:ascii="Arial" w:hAnsi="Arial" w:cs="Arial"/>
                <w:b w:val="0"/>
                <w:bCs w:val="0"/>
                <w:sz w:val="16"/>
                <w:szCs w:val="16"/>
              </w:rPr>
              <w:t>.</w:t>
            </w:r>
            <w:r w:rsidRPr="006F735B">
              <w:rPr>
                <w:rFonts w:ascii="Arial" w:hAnsi="Arial" w:cs="Arial"/>
                <w:b w:val="0"/>
                <w:bCs w:val="0"/>
                <w:sz w:val="16"/>
                <w:szCs w:val="16"/>
                <w:lang w:val="en-GB"/>
              </w:rPr>
              <w:t>25</w:t>
            </w:r>
          </w:p>
        </w:tc>
      </w:tr>
      <w:tr w:rsidR="004F05BD" w:rsidRPr="003C35D6" w14:paraId="7E74FE03" w14:textId="77777777" w:rsidTr="00A270EC">
        <w:tc>
          <w:tcPr>
            <w:tcW w:w="4680" w:type="dxa"/>
            <w:vAlign w:val="bottom"/>
          </w:tcPr>
          <w:p w14:paraId="6EDE860D" w14:textId="77777777" w:rsidR="004F05BD" w:rsidRPr="003C35D6" w:rsidRDefault="004F05BD" w:rsidP="004F05BD">
            <w:pPr>
              <w:tabs>
                <w:tab w:val="left" w:pos="345"/>
              </w:tabs>
              <w:spacing w:line="240" w:lineRule="auto"/>
              <w:ind w:left="-72"/>
              <w:rPr>
                <w:rFonts w:cs="Arial"/>
                <w:sz w:val="16"/>
                <w:szCs w:val="16"/>
                <w:lang w:val="en-US"/>
              </w:rPr>
            </w:pPr>
            <w:r w:rsidRPr="003C35D6">
              <w:rPr>
                <w:rFonts w:cs="Arial"/>
                <w:sz w:val="16"/>
                <w:szCs w:val="16"/>
                <w:u w:val="single"/>
                <w:lang w:val="en-US"/>
              </w:rPr>
              <w:t>Less</w:t>
            </w:r>
            <w:r w:rsidRPr="003C35D6">
              <w:rPr>
                <w:rFonts w:cs="Arial"/>
                <w:sz w:val="16"/>
                <w:szCs w:val="16"/>
                <w:lang w:val="en-US"/>
              </w:rPr>
              <w:tab/>
              <w:t>Accumulated depreciation</w:t>
            </w:r>
          </w:p>
        </w:tc>
        <w:tc>
          <w:tcPr>
            <w:tcW w:w="1440" w:type="dxa"/>
            <w:vAlign w:val="bottom"/>
          </w:tcPr>
          <w:p w14:paraId="69C99622" w14:textId="4213C020" w:rsidR="004F05BD" w:rsidRPr="003C35D6" w:rsidRDefault="004F05BD" w:rsidP="004F05BD">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75918877" w14:textId="1CA35E9E"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2</w:t>
            </w:r>
            <w:r w:rsidRPr="003C35D6">
              <w:rPr>
                <w:rFonts w:ascii="Arial" w:hAnsi="Arial" w:cs="Arial"/>
                <w:b w:val="0"/>
                <w:bCs w:val="0"/>
                <w:sz w:val="16"/>
                <w:szCs w:val="16"/>
              </w:rPr>
              <w:t>,</w:t>
            </w:r>
            <w:r w:rsidR="006F735B" w:rsidRPr="006F735B">
              <w:rPr>
                <w:rFonts w:ascii="Arial" w:hAnsi="Arial" w:cs="Arial"/>
                <w:b w:val="0"/>
                <w:bCs w:val="0"/>
                <w:sz w:val="16"/>
                <w:szCs w:val="16"/>
                <w:lang w:val="en-GB"/>
              </w:rPr>
              <w:t>316</w:t>
            </w:r>
            <w:r w:rsidRPr="003C35D6">
              <w:rPr>
                <w:rFonts w:ascii="Arial" w:hAnsi="Arial" w:cs="Arial"/>
                <w:b w:val="0"/>
                <w:bCs w:val="0"/>
                <w:sz w:val="16"/>
                <w:szCs w:val="16"/>
              </w:rPr>
              <w:t>.</w:t>
            </w:r>
            <w:r w:rsidR="006F735B" w:rsidRPr="006F735B">
              <w:rPr>
                <w:rFonts w:ascii="Arial" w:hAnsi="Arial" w:cs="Arial"/>
                <w:b w:val="0"/>
                <w:bCs w:val="0"/>
                <w:sz w:val="16"/>
                <w:szCs w:val="16"/>
                <w:lang w:val="en-GB"/>
              </w:rPr>
              <w:t>67</w:t>
            </w:r>
            <w:r w:rsidRPr="003C35D6">
              <w:rPr>
                <w:rFonts w:ascii="Arial" w:hAnsi="Arial" w:cs="Arial"/>
                <w:b w:val="0"/>
                <w:bCs w:val="0"/>
                <w:sz w:val="16"/>
                <w:szCs w:val="16"/>
              </w:rPr>
              <w:t>)</w:t>
            </w:r>
          </w:p>
        </w:tc>
        <w:tc>
          <w:tcPr>
            <w:tcW w:w="1512" w:type="dxa"/>
            <w:vAlign w:val="bottom"/>
          </w:tcPr>
          <w:p w14:paraId="6B2D2F92" w14:textId="0F760F9E"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3</w:t>
            </w:r>
            <w:r w:rsidRPr="003C35D6">
              <w:rPr>
                <w:rFonts w:ascii="Arial" w:hAnsi="Arial" w:cs="Arial"/>
                <w:b w:val="0"/>
                <w:bCs w:val="0"/>
                <w:sz w:val="16"/>
                <w:szCs w:val="16"/>
              </w:rPr>
              <w:t>,</w:t>
            </w:r>
            <w:r w:rsidR="006F735B" w:rsidRPr="006F735B">
              <w:rPr>
                <w:rFonts w:ascii="Arial" w:hAnsi="Arial" w:cs="Arial"/>
                <w:b w:val="0"/>
                <w:bCs w:val="0"/>
                <w:sz w:val="16"/>
                <w:szCs w:val="16"/>
                <w:lang w:val="en-GB"/>
              </w:rPr>
              <w:t>258</w:t>
            </w:r>
            <w:r w:rsidRPr="003C35D6">
              <w:rPr>
                <w:rFonts w:ascii="Arial" w:hAnsi="Arial" w:cs="Arial"/>
                <w:b w:val="0"/>
                <w:bCs w:val="0"/>
                <w:sz w:val="16"/>
                <w:szCs w:val="16"/>
              </w:rPr>
              <w:t>.</w:t>
            </w:r>
            <w:r w:rsidR="006F735B" w:rsidRPr="006F735B">
              <w:rPr>
                <w:rFonts w:ascii="Arial" w:hAnsi="Arial" w:cs="Arial"/>
                <w:b w:val="0"/>
                <w:bCs w:val="0"/>
                <w:sz w:val="16"/>
                <w:szCs w:val="16"/>
                <w:lang w:val="en-GB"/>
              </w:rPr>
              <w:t>41</w:t>
            </w:r>
            <w:r w:rsidRPr="003C35D6">
              <w:rPr>
                <w:rFonts w:ascii="Arial" w:hAnsi="Arial" w:cs="Arial"/>
                <w:b w:val="0"/>
                <w:bCs w:val="0"/>
                <w:sz w:val="16"/>
                <w:szCs w:val="16"/>
              </w:rPr>
              <w:t>)</w:t>
            </w:r>
          </w:p>
        </w:tc>
        <w:tc>
          <w:tcPr>
            <w:tcW w:w="1440" w:type="dxa"/>
            <w:vAlign w:val="bottom"/>
          </w:tcPr>
          <w:p w14:paraId="3F86D512" w14:textId="5EC6D92C"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4</w:t>
            </w:r>
            <w:r w:rsidRPr="003C35D6">
              <w:rPr>
                <w:rFonts w:ascii="Arial" w:hAnsi="Arial" w:cs="Arial"/>
                <w:b w:val="0"/>
                <w:bCs w:val="0"/>
                <w:sz w:val="16"/>
                <w:szCs w:val="16"/>
              </w:rPr>
              <w:t>,</w:t>
            </w:r>
            <w:r w:rsidR="006F735B" w:rsidRPr="006F735B">
              <w:rPr>
                <w:rFonts w:ascii="Arial" w:hAnsi="Arial" w:cs="Arial"/>
                <w:b w:val="0"/>
                <w:bCs w:val="0"/>
                <w:sz w:val="16"/>
                <w:szCs w:val="16"/>
                <w:lang w:val="en-GB"/>
              </w:rPr>
              <w:t>299</w:t>
            </w:r>
            <w:r w:rsidRPr="003C35D6">
              <w:rPr>
                <w:rFonts w:ascii="Arial" w:hAnsi="Arial" w:cs="Arial"/>
                <w:b w:val="0"/>
                <w:bCs w:val="0"/>
                <w:sz w:val="16"/>
                <w:szCs w:val="16"/>
              </w:rPr>
              <w:t>.</w:t>
            </w:r>
            <w:r w:rsidR="006F735B" w:rsidRPr="006F735B">
              <w:rPr>
                <w:rFonts w:ascii="Arial" w:hAnsi="Arial" w:cs="Arial"/>
                <w:b w:val="0"/>
                <w:bCs w:val="0"/>
                <w:sz w:val="16"/>
                <w:szCs w:val="16"/>
                <w:lang w:val="en-GB"/>
              </w:rPr>
              <w:t>11</w:t>
            </w:r>
            <w:r w:rsidRPr="003C35D6">
              <w:rPr>
                <w:rFonts w:ascii="Arial" w:hAnsi="Arial" w:cs="Arial"/>
                <w:b w:val="0"/>
                <w:bCs w:val="0"/>
                <w:sz w:val="16"/>
                <w:szCs w:val="16"/>
              </w:rPr>
              <w:t>)</w:t>
            </w:r>
          </w:p>
        </w:tc>
        <w:tc>
          <w:tcPr>
            <w:tcW w:w="1440" w:type="dxa"/>
            <w:vAlign w:val="bottom"/>
          </w:tcPr>
          <w:p w14:paraId="32A8F612" w14:textId="5E442932"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33</w:t>
            </w:r>
            <w:r w:rsidRPr="003C35D6">
              <w:rPr>
                <w:rFonts w:ascii="Arial" w:hAnsi="Arial" w:cs="Arial"/>
                <w:b w:val="0"/>
                <w:bCs w:val="0"/>
                <w:sz w:val="16"/>
                <w:szCs w:val="16"/>
              </w:rPr>
              <w:t>.</w:t>
            </w:r>
            <w:r w:rsidR="006F735B" w:rsidRPr="006F735B">
              <w:rPr>
                <w:rFonts w:ascii="Arial" w:hAnsi="Arial" w:cs="Arial"/>
                <w:b w:val="0"/>
                <w:bCs w:val="0"/>
                <w:sz w:val="16"/>
                <w:szCs w:val="16"/>
                <w:lang w:val="en-GB"/>
              </w:rPr>
              <w:t>82</w:t>
            </w:r>
            <w:r w:rsidRPr="003C35D6">
              <w:rPr>
                <w:rFonts w:ascii="Arial" w:hAnsi="Arial" w:cs="Arial"/>
                <w:b w:val="0"/>
                <w:bCs w:val="0"/>
                <w:sz w:val="16"/>
                <w:szCs w:val="16"/>
              </w:rPr>
              <w:t>)</w:t>
            </w:r>
          </w:p>
        </w:tc>
        <w:tc>
          <w:tcPr>
            <w:tcW w:w="1440" w:type="dxa"/>
            <w:vAlign w:val="bottom"/>
          </w:tcPr>
          <w:p w14:paraId="16F4E4E9" w14:textId="4AF48858" w:rsidR="004F05BD" w:rsidRPr="003C35D6" w:rsidRDefault="004F05BD" w:rsidP="004F05BD">
            <w:pPr>
              <w:spacing w:line="240" w:lineRule="auto"/>
              <w:ind w:left="-72" w:right="-72"/>
              <w:jc w:val="center"/>
              <w:rPr>
                <w:rFonts w:cs="Arial"/>
                <w:sz w:val="16"/>
                <w:szCs w:val="16"/>
              </w:rPr>
            </w:pPr>
            <w:r w:rsidRPr="003C35D6">
              <w:rPr>
                <w:rFonts w:cs="Arial"/>
                <w:sz w:val="16"/>
                <w:szCs w:val="16"/>
              </w:rPr>
              <w:t>-</w:t>
            </w:r>
          </w:p>
        </w:tc>
        <w:tc>
          <w:tcPr>
            <w:tcW w:w="1440" w:type="dxa"/>
            <w:vAlign w:val="bottom"/>
          </w:tcPr>
          <w:p w14:paraId="4BFE865A" w14:textId="5BCA35D0"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9</w:t>
            </w:r>
            <w:r w:rsidRPr="003C35D6">
              <w:rPr>
                <w:rFonts w:ascii="Arial" w:hAnsi="Arial" w:cs="Arial"/>
                <w:b w:val="0"/>
                <w:bCs w:val="0"/>
                <w:sz w:val="16"/>
                <w:szCs w:val="16"/>
              </w:rPr>
              <w:t>,</w:t>
            </w:r>
            <w:r w:rsidR="006F735B" w:rsidRPr="006F735B">
              <w:rPr>
                <w:rFonts w:ascii="Arial" w:hAnsi="Arial" w:cs="Arial"/>
                <w:b w:val="0"/>
                <w:bCs w:val="0"/>
                <w:sz w:val="16"/>
                <w:szCs w:val="16"/>
                <w:lang w:val="en-GB"/>
              </w:rPr>
              <w:t>908</w:t>
            </w:r>
            <w:r w:rsidRPr="003C35D6">
              <w:rPr>
                <w:rFonts w:ascii="Arial" w:hAnsi="Arial" w:cs="Arial"/>
                <w:b w:val="0"/>
                <w:bCs w:val="0"/>
                <w:sz w:val="16"/>
                <w:szCs w:val="16"/>
              </w:rPr>
              <w:t>.</w:t>
            </w:r>
            <w:r w:rsidR="006F735B" w:rsidRPr="006F735B">
              <w:rPr>
                <w:rFonts w:ascii="Arial" w:hAnsi="Arial" w:cs="Arial"/>
                <w:b w:val="0"/>
                <w:bCs w:val="0"/>
                <w:sz w:val="16"/>
                <w:szCs w:val="16"/>
                <w:lang w:val="en-GB"/>
              </w:rPr>
              <w:t>01</w:t>
            </w:r>
            <w:r w:rsidRPr="003C35D6">
              <w:rPr>
                <w:rFonts w:ascii="Arial" w:hAnsi="Arial" w:cs="Arial"/>
                <w:b w:val="0"/>
                <w:bCs w:val="0"/>
                <w:sz w:val="16"/>
                <w:szCs w:val="16"/>
              </w:rPr>
              <w:t>)</w:t>
            </w:r>
          </w:p>
        </w:tc>
      </w:tr>
      <w:tr w:rsidR="004F05BD" w:rsidRPr="003C35D6" w14:paraId="1CF31323" w14:textId="77777777" w:rsidTr="00A270EC">
        <w:tc>
          <w:tcPr>
            <w:tcW w:w="4680" w:type="dxa"/>
            <w:vAlign w:val="bottom"/>
          </w:tcPr>
          <w:p w14:paraId="6941B8B1" w14:textId="77777777" w:rsidR="004F05BD" w:rsidRPr="003C35D6" w:rsidRDefault="004F05BD" w:rsidP="004F05BD">
            <w:pPr>
              <w:tabs>
                <w:tab w:val="left" w:pos="345"/>
              </w:tabs>
              <w:spacing w:line="240" w:lineRule="auto"/>
              <w:ind w:left="-72"/>
              <w:rPr>
                <w:rFonts w:cs="Arial"/>
                <w:sz w:val="16"/>
                <w:szCs w:val="16"/>
                <w:lang w:val="en-US"/>
              </w:rPr>
            </w:pPr>
            <w:r w:rsidRPr="003C35D6">
              <w:rPr>
                <w:rFonts w:cs="Arial"/>
                <w:sz w:val="16"/>
                <w:szCs w:val="16"/>
                <w:lang w:val="en-US"/>
              </w:rPr>
              <w:tab/>
              <w:t>Allowance for impairment</w:t>
            </w:r>
          </w:p>
        </w:tc>
        <w:tc>
          <w:tcPr>
            <w:tcW w:w="1440" w:type="dxa"/>
            <w:tcBorders>
              <w:bottom w:val="single" w:sz="4" w:space="0" w:color="auto"/>
            </w:tcBorders>
            <w:vAlign w:val="bottom"/>
          </w:tcPr>
          <w:p w14:paraId="19574508" w14:textId="23034D16" w:rsidR="004F05BD" w:rsidRPr="003C35D6" w:rsidRDefault="004F05BD" w:rsidP="004F05BD">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tcBorders>
              <w:bottom w:val="single" w:sz="4" w:space="0" w:color="auto"/>
            </w:tcBorders>
            <w:vAlign w:val="bottom"/>
          </w:tcPr>
          <w:p w14:paraId="43FFF882" w14:textId="7CA1BD5B"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168</w:t>
            </w:r>
            <w:r w:rsidRPr="003C35D6">
              <w:rPr>
                <w:rFonts w:ascii="Arial" w:hAnsi="Arial" w:cs="Arial"/>
                <w:b w:val="0"/>
                <w:bCs w:val="0"/>
                <w:sz w:val="16"/>
                <w:szCs w:val="16"/>
              </w:rPr>
              <w:t>.</w:t>
            </w:r>
            <w:r w:rsidR="006F735B" w:rsidRPr="006F735B">
              <w:rPr>
                <w:rFonts w:ascii="Arial" w:hAnsi="Arial" w:cs="Arial"/>
                <w:b w:val="0"/>
                <w:bCs w:val="0"/>
                <w:sz w:val="16"/>
                <w:szCs w:val="16"/>
                <w:lang w:val="en-GB"/>
              </w:rPr>
              <w:t>56</w:t>
            </w:r>
            <w:r w:rsidRPr="003C35D6">
              <w:rPr>
                <w:rFonts w:ascii="Arial" w:hAnsi="Arial" w:cs="Arial"/>
                <w:b w:val="0"/>
                <w:bCs w:val="0"/>
                <w:sz w:val="16"/>
                <w:szCs w:val="16"/>
              </w:rPr>
              <w:t>)</w:t>
            </w:r>
          </w:p>
        </w:tc>
        <w:tc>
          <w:tcPr>
            <w:tcW w:w="1512" w:type="dxa"/>
            <w:tcBorders>
              <w:bottom w:val="single" w:sz="4" w:space="0" w:color="auto"/>
            </w:tcBorders>
            <w:vAlign w:val="bottom"/>
          </w:tcPr>
          <w:p w14:paraId="4DED5A55" w14:textId="4D29E456"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466</w:t>
            </w:r>
            <w:r w:rsidRPr="003C35D6">
              <w:rPr>
                <w:rFonts w:ascii="Arial" w:hAnsi="Arial" w:cs="Arial"/>
                <w:b w:val="0"/>
                <w:bCs w:val="0"/>
                <w:sz w:val="16"/>
                <w:szCs w:val="16"/>
              </w:rPr>
              <w:t>.</w:t>
            </w:r>
            <w:r w:rsidR="006F735B" w:rsidRPr="006F735B">
              <w:rPr>
                <w:rFonts w:ascii="Arial" w:hAnsi="Arial" w:cs="Arial"/>
                <w:b w:val="0"/>
                <w:bCs w:val="0"/>
                <w:sz w:val="16"/>
                <w:szCs w:val="16"/>
                <w:lang w:val="en-GB"/>
              </w:rPr>
              <w:t>43</w:t>
            </w:r>
            <w:r w:rsidRPr="003C35D6">
              <w:rPr>
                <w:rFonts w:ascii="Arial" w:hAnsi="Arial" w:cs="Arial"/>
                <w:b w:val="0"/>
                <w:bCs w:val="0"/>
                <w:sz w:val="16"/>
                <w:szCs w:val="16"/>
              </w:rPr>
              <w:t>)</w:t>
            </w:r>
          </w:p>
        </w:tc>
        <w:tc>
          <w:tcPr>
            <w:tcW w:w="1440" w:type="dxa"/>
            <w:tcBorders>
              <w:bottom w:val="single" w:sz="4" w:space="0" w:color="auto"/>
            </w:tcBorders>
            <w:vAlign w:val="bottom"/>
          </w:tcPr>
          <w:p w14:paraId="25AF572E" w14:textId="2ADEE1BB"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248</w:t>
            </w:r>
            <w:r w:rsidRPr="003C35D6">
              <w:rPr>
                <w:rFonts w:ascii="Arial" w:hAnsi="Arial" w:cs="Arial"/>
                <w:b w:val="0"/>
                <w:bCs w:val="0"/>
                <w:sz w:val="16"/>
                <w:szCs w:val="16"/>
              </w:rPr>
              <w:t>.</w:t>
            </w:r>
            <w:r w:rsidR="006F735B" w:rsidRPr="006F735B">
              <w:rPr>
                <w:rFonts w:ascii="Arial" w:hAnsi="Arial" w:cs="Arial"/>
                <w:b w:val="0"/>
                <w:bCs w:val="0"/>
                <w:sz w:val="16"/>
                <w:szCs w:val="16"/>
                <w:lang w:val="en-GB"/>
              </w:rPr>
              <w:t>77</w:t>
            </w:r>
            <w:r w:rsidRPr="003C35D6">
              <w:rPr>
                <w:rFonts w:ascii="Arial" w:hAnsi="Arial" w:cs="Arial"/>
                <w:b w:val="0"/>
                <w:bCs w:val="0"/>
                <w:sz w:val="16"/>
                <w:szCs w:val="16"/>
              </w:rPr>
              <w:t>)</w:t>
            </w:r>
          </w:p>
        </w:tc>
        <w:tc>
          <w:tcPr>
            <w:tcW w:w="1440" w:type="dxa"/>
            <w:tcBorders>
              <w:bottom w:val="single" w:sz="4" w:space="0" w:color="auto"/>
            </w:tcBorders>
            <w:vAlign w:val="bottom"/>
          </w:tcPr>
          <w:p w14:paraId="52B0538E" w14:textId="1A64AD1F"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1</w:t>
            </w:r>
            <w:r w:rsidRPr="003C35D6">
              <w:rPr>
                <w:rFonts w:ascii="Arial" w:hAnsi="Arial" w:cs="Arial"/>
                <w:b w:val="0"/>
                <w:bCs w:val="0"/>
                <w:sz w:val="16"/>
                <w:szCs w:val="16"/>
              </w:rPr>
              <w:t>.</w:t>
            </w:r>
            <w:r w:rsidR="006F735B" w:rsidRPr="006F735B">
              <w:rPr>
                <w:rFonts w:ascii="Arial" w:hAnsi="Arial" w:cs="Arial"/>
                <w:b w:val="0"/>
                <w:bCs w:val="0"/>
                <w:sz w:val="16"/>
                <w:szCs w:val="16"/>
                <w:lang w:val="en-GB"/>
              </w:rPr>
              <w:t>03</w:t>
            </w:r>
            <w:r w:rsidRPr="003C35D6">
              <w:rPr>
                <w:rFonts w:ascii="Arial" w:hAnsi="Arial" w:cs="Arial"/>
                <w:b w:val="0"/>
                <w:bCs w:val="0"/>
                <w:sz w:val="16"/>
                <w:szCs w:val="16"/>
              </w:rPr>
              <w:t>)</w:t>
            </w:r>
          </w:p>
        </w:tc>
        <w:tc>
          <w:tcPr>
            <w:tcW w:w="1440" w:type="dxa"/>
            <w:tcBorders>
              <w:bottom w:val="single" w:sz="4" w:space="0" w:color="auto"/>
            </w:tcBorders>
            <w:vAlign w:val="bottom"/>
          </w:tcPr>
          <w:p w14:paraId="5182523D" w14:textId="32C57D72" w:rsidR="004F05BD" w:rsidRPr="003C35D6" w:rsidRDefault="004F05BD" w:rsidP="004F05BD">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tcBorders>
              <w:bottom w:val="single" w:sz="4" w:space="0" w:color="auto"/>
            </w:tcBorders>
            <w:vAlign w:val="bottom"/>
          </w:tcPr>
          <w:p w14:paraId="0F99DE55" w14:textId="6AE1B663"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884</w:t>
            </w:r>
            <w:r w:rsidRPr="003C35D6">
              <w:rPr>
                <w:rFonts w:ascii="Arial" w:hAnsi="Arial" w:cs="Arial"/>
                <w:b w:val="0"/>
                <w:bCs w:val="0"/>
                <w:sz w:val="16"/>
                <w:szCs w:val="16"/>
              </w:rPr>
              <w:t>.</w:t>
            </w:r>
            <w:r w:rsidR="006F735B" w:rsidRPr="006F735B">
              <w:rPr>
                <w:rFonts w:ascii="Arial" w:hAnsi="Arial" w:cs="Arial"/>
                <w:b w:val="0"/>
                <w:bCs w:val="0"/>
                <w:sz w:val="16"/>
                <w:szCs w:val="16"/>
                <w:lang w:val="en-GB"/>
              </w:rPr>
              <w:t>79</w:t>
            </w:r>
            <w:r w:rsidRPr="003C35D6">
              <w:rPr>
                <w:rFonts w:ascii="Arial" w:hAnsi="Arial" w:cs="Arial"/>
                <w:b w:val="0"/>
                <w:bCs w:val="0"/>
                <w:sz w:val="16"/>
                <w:szCs w:val="16"/>
              </w:rPr>
              <w:t>)</w:t>
            </w:r>
          </w:p>
        </w:tc>
      </w:tr>
      <w:tr w:rsidR="004F05BD" w:rsidRPr="003C35D6" w14:paraId="6FA75924" w14:textId="77777777" w:rsidTr="00A270EC">
        <w:tc>
          <w:tcPr>
            <w:tcW w:w="4680" w:type="dxa"/>
            <w:vAlign w:val="bottom"/>
          </w:tcPr>
          <w:p w14:paraId="3431D84B" w14:textId="77777777" w:rsidR="004F05BD" w:rsidRPr="003C35D6" w:rsidRDefault="004F05BD" w:rsidP="004F05BD">
            <w:pPr>
              <w:tabs>
                <w:tab w:val="left" w:pos="11165"/>
              </w:tabs>
              <w:spacing w:line="240" w:lineRule="auto"/>
              <w:ind w:left="-72"/>
              <w:rPr>
                <w:rFonts w:cs="Arial"/>
                <w:b/>
                <w:bCs/>
                <w:sz w:val="12"/>
                <w:szCs w:val="12"/>
                <w:lang w:val="en-US"/>
              </w:rPr>
            </w:pPr>
          </w:p>
        </w:tc>
        <w:tc>
          <w:tcPr>
            <w:tcW w:w="1440" w:type="dxa"/>
            <w:tcBorders>
              <w:top w:val="single" w:sz="4" w:space="0" w:color="auto"/>
            </w:tcBorders>
            <w:vAlign w:val="bottom"/>
          </w:tcPr>
          <w:p w14:paraId="77438005"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73934AA8"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512" w:type="dxa"/>
            <w:tcBorders>
              <w:top w:val="single" w:sz="4" w:space="0" w:color="auto"/>
            </w:tcBorders>
            <w:vAlign w:val="bottom"/>
          </w:tcPr>
          <w:p w14:paraId="74A3FF32"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52821E38"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64CE2A53"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543AA624"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690493CF" w14:textId="77777777" w:rsidR="004F05BD" w:rsidRPr="003C35D6" w:rsidRDefault="004F05BD" w:rsidP="004F05BD">
            <w:pPr>
              <w:tabs>
                <w:tab w:val="left" w:pos="11165"/>
              </w:tabs>
              <w:spacing w:line="240" w:lineRule="auto"/>
              <w:ind w:left="-72" w:right="-72"/>
              <w:rPr>
                <w:rFonts w:cs="Arial"/>
                <w:b/>
                <w:bCs/>
                <w:sz w:val="12"/>
                <w:szCs w:val="12"/>
                <w:lang w:val="en-US"/>
              </w:rPr>
            </w:pPr>
          </w:p>
        </w:tc>
      </w:tr>
      <w:tr w:rsidR="004F05BD" w:rsidRPr="003C35D6" w14:paraId="1DF20DFE" w14:textId="77777777" w:rsidTr="00A270EC">
        <w:tc>
          <w:tcPr>
            <w:tcW w:w="4680" w:type="dxa"/>
            <w:vAlign w:val="bottom"/>
          </w:tcPr>
          <w:p w14:paraId="0213BE55" w14:textId="77777777" w:rsidR="004F05BD" w:rsidRPr="003C35D6" w:rsidRDefault="004F05BD" w:rsidP="004F05BD">
            <w:pPr>
              <w:tabs>
                <w:tab w:val="left" w:pos="11165"/>
              </w:tabs>
              <w:spacing w:line="240" w:lineRule="auto"/>
              <w:ind w:left="-72"/>
              <w:rPr>
                <w:rFonts w:cs="Arial"/>
                <w:sz w:val="16"/>
                <w:szCs w:val="16"/>
                <w:lang w:val="en-US"/>
              </w:rPr>
            </w:pPr>
            <w:r w:rsidRPr="003C35D6">
              <w:rPr>
                <w:rFonts w:cs="Arial"/>
                <w:sz w:val="16"/>
                <w:szCs w:val="16"/>
                <w:lang w:val="en-US"/>
              </w:rPr>
              <w:t>Net book value</w:t>
            </w:r>
          </w:p>
        </w:tc>
        <w:tc>
          <w:tcPr>
            <w:tcW w:w="1440" w:type="dxa"/>
            <w:tcBorders>
              <w:bottom w:val="single" w:sz="4" w:space="0" w:color="auto"/>
            </w:tcBorders>
            <w:vAlign w:val="bottom"/>
          </w:tcPr>
          <w:p w14:paraId="4A7966EB" w14:textId="4FA7F892"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224</w:t>
            </w:r>
            <w:r w:rsidR="004F05BD" w:rsidRPr="003C35D6">
              <w:rPr>
                <w:rFonts w:ascii="Arial" w:hAnsi="Arial" w:cs="Arial"/>
                <w:b w:val="0"/>
                <w:bCs w:val="0"/>
                <w:sz w:val="16"/>
                <w:szCs w:val="16"/>
              </w:rPr>
              <w:t>.</w:t>
            </w:r>
            <w:r w:rsidRPr="006F735B">
              <w:rPr>
                <w:rFonts w:ascii="Arial" w:hAnsi="Arial" w:cs="Arial"/>
                <w:b w:val="0"/>
                <w:bCs w:val="0"/>
                <w:sz w:val="16"/>
                <w:szCs w:val="16"/>
                <w:lang w:val="en-GB"/>
              </w:rPr>
              <w:t>52</w:t>
            </w:r>
          </w:p>
        </w:tc>
        <w:tc>
          <w:tcPr>
            <w:tcW w:w="1440" w:type="dxa"/>
            <w:tcBorders>
              <w:bottom w:val="single" w:sz="4" w:space="0" w:color="auto"/>
            </w:tcBorders>
            <w:vAlign w:val="bottom"/>
          </w:tcPr>
          <w:p w14:paraId="2E6E2D60" w14:textId="478E5AD1"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068</w:t>
            </w:r>
            <w:r w:rsidR="004F05BD" w:rsidRPr="003C35D6">
              <w:rPr>
                <w:rFonts w:ascii="Arial" w:hAnsi="Arial" w:cs="Arial"/>
                <w:b w:val="0"/>
                <w:bCs w:val="0"/>
                <w:sz w:val="16"/>
                <w:szCs w:val="16"/>
              </w:rPr>
              <w:t>.</w:t>
            </w:r>
            <w:r w:rsidRPr="006F735B">
              <w:rPr>
                <w:rFonts w:ascii="Arial" w:hAnsi="Arial" w:cs="Arial"/>
                <w:b w:val="0"/>
                <w:bCs w:val="0"/>
                <w:sz w:val="16"/>
                <w:szCs w:val="16"/>
                <w:lang w:val="en-GB"/>
              </w:rPr>
              <w:t>47</w:t>
            </w:r>
          </w:p>
        </w:tc>
        <w:tc>
          <w:tcPr>
            <w:tcW w:w="1512" w:type="dxa"/>
            <w:tcBorders>
              <w:bottom w:val="single" w:sz="4" w:space="0" w:color="auto"/>
            </w:tcBorders>
            <w:vAlign w:val="bottom"/>
          </w:tcPr>
          <w:p w14:paraId="53CF8AD9" w14:textId="76D40E1A"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823</w:t>
            </w:r>
            <w:r w:rsidR="004F05BD" w:rsidRPr="003C35D6">
              <w:rPr>
                <w:rFonts w:ascii="Arial" w:hAnsi="Arial" w:cs="Arial"/>
                <w:b w:val="0"/>
                <w:bCs w:val="0"/>
                <w:sz w:val="16"/>
                <w:szCs w:val="16"/>
              </w:rPr>
              <w:t>.</w:t>
            </w:r>
            <w:r w:rsidRPr="006F735B">
              <w:rPr>
                <w:rFonts w:ascii="Arial" w:hAnsi="Arial" w:cs="Arial"/>
                <w:b w:val="0"/>
                <w:bCs w:val="0"/>
                <w:sz w:val="16"/>
                <w:szCs w:val="16"/>
                <w:lang w:val="en-GB"/>
              </w:rPr>
              <w:t>05</w:t>
            </w:r>
          </w:p>
        </w:tc>
        <w:tc>
          <w:tcPr>
            <w:tcW w:w="1440" w:type="dxa"/>
            <w:tcBorders>
              <w:bottom w:val="single" w:sz="4" w:space="0" w:color="auto"/>
            </w:tcBorders>
            <w:vAlign w:val="bottom"/>
          </w:tcPr>
          <w:p w14:paraId="5C0E91E7" w14:textId="405532E1"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342</w:t>
            </w:r>
            <w:r w:rsidR="004F05BD" w:rsidRPr="003C35D6">
              <w:rPr>
                <w:rFonts w:ascii="Arial" w:hAnsi="Arial" w:cs="Arial"/>
                <w:b w:val="0"/>
                <w:bCs w:val="0"/>
                <w:sz w:val="16"/>
                <w:szCs w:val="16"/>
              </w:rPr>
              <w:t>.</w:t>
            </w:r>
            <w:r w:rsidRPr="006F735B">
              <w:rPr>
                <w:rFonts w:ascii="Arial" w:hAnsi="Arial" w:cs="Arial"/>
                <w:b w:val="0"/>
                <w:bCs w:val="0"/>
                <w:sz w:val="16"/>
                <w:szCs w:val="16"/>
                <w:lang w:val="en-GB"/>
              </w:rPr>
              <w:t>28</w:t>
            </w:r>
          </w:p>
        </w:tc>
        <w:tc>
          <w:tcPr>
            <w:tcW w:w="1440" w:type="dxa"/>
            <w:tcBorders>
              <w:bottom w:val="single" w:sz="4" w:space="0" w:color="auto"/>
            </w:tcBorders>
            <w:vAlign w:val="bottom"/>
          </w:tcPr>
          <w:p w14:paraId="36003A6A" w14:textId="5B0D7D83"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3</w:t>
            </w:r>
            <w:r w:rsidR="004F05BD" w:rsidRPr="003C35D6">
              <w:rPr>
                <w:rFonts w:ascii="Arial" w:hAnsi="Arial" w:cs="Arial"/>
                <w:b w:val="0"/>
                <w:bCs w:val="0"/>
                <w:sz w:val="16"/>
                <w:szCs w:val="16"/>
              </w:rPr>
              <w:t>.</w:t>
            </w:r>
            <w:r w:rsidRPr="006F735B">
              <w:rPr>
                <w:rFonts w:ascii="Arial" w:hAnsi="Arial" w:cs="Arial"/>
                <w:b w:val="0"/>
                <w:bCs w:val="0"/>
                <w:sz w:val="16"/>
                <w:szCs w:val="16"/>
                <w:lang w:val="en-GB"/>
              </w:rPr>
              <w:t>01</w:t>
            </w:r>
          </w:p>
        </w:tc>
        <w:tc>
          <w:tcPr>
            <w:tcW w:w="1440" w:type="dxa"/>
            <w:tcBorders>
              <w:bottom w:val="single" w:sz="4" w:space="0" w:color="auto"/>
            </w:tcBorders>
            <w:vAlign w:val="bottom"/>
          </w:tcPr>
          <w:p w14:paraId="41CDB2C6" w14:textId="4890A31A"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051</w:t>
            </w:r>
            <w:r w:rsidR="004F05BD" w:rsidRPr="003C35D6">
              <w:rPr>
                <w:rFonts w:ascii="Arial" w:hAnsi="Arial" w:cs="Arial"/>
                <w:b w:val="0"/>
                <w:bCs w:val="0"/>
                <w:sz w:val="16"/>
                <w:szCs w:val="16"/>
              </w:rPr>
              <w:t>.</w:t>
            </w:r>
            <w:r w:rsidRPr="006F735B">
              <w:rPr>
                <w:rFonts w:ascii="Arial" w:hAnsi="Arial" w:cs="Arial"/>
                <w:b w:val="0"/>
                <w:bCs w:val="0"/>
                <w:sz w:val="16"/>
                <w:szCs w:val="16"/>
                <w:lang w:val="en-GB"/>
              </w:rPr>
              <w:t>12</w:t>
            </w:r>
          </w:p>
        </w:tc>
        <w:tc>
          <w:tcPr>
            <w:tcW w:w="1440" w:type="dxa"/>
            <w:tcBorders>
              <w:bottom w:val="single" w:sz="4" w:space="0" w:color="auto"/>
            </w:tcBorders>
            <w:vAlign w:val="bottom"/>
          </w:tcPr>
          <w:p w14:paraId="0B502D99" w14:textId="65CB75DF"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w:t>
            </w:r>
            <w:r w:rsidR="004F05BD" w:rsidRPr="003C35D6">
              <w:rPr>
                <w:rFonts w:ascii="Arial" w:hAnsi="Arial" w:cs="Arial"/>
                <w:b w:val="0"/>
                <w:bCs w:val="0"/>
                <w:sz w:val="16"/>
                <w:szCs w:val="16"/>
              </w:rPr>
              <w:t>,</w:t>
            </w:r>
            <w:r w:rsidRPr="006F735B">
              <w:rPr>
                <w:rFonts w:ascii="Arial" w:hAnsi="Arial" w:cs="Arial"/>
                <w:b w:val="0"/>
                <w:bCs w:val="0"/>
                <w:sz w:val="16"/>
                <w:szCs w:val="16"/>
                <w:lang w:val="en-GB"/>
              </w:rPr>
              <w:t>512</w:t>
            </w:r>
            <w:r w:rsidR="004F05BD" w:rsidRPr="003C35D6">
              <w:rPr>
                <w:rFonts w:ascii="Arial" w:hAnsi="Arial" w:cs="Arial"/>
                <w:b w:val="0"/>
                <w:bCs w:val="0"/>
                <w:sz w:val="16"/>
                <w:szCs w:val="16"/>
              </w:rPr>
              <w:t>.</w:t>
            </w:r>
            <w:r w:rsidRPr="006F735B">
              <w:rPr>
                <w:rFonts w:ascii="Arial" w:hAnsi="Arial" w:cs="Arial"/>
                <w:b w:val="0"/>
                <w:bCs w:val="0"/>
                <w:sz w:val="16"/>
                <w:szCs w:val="16"/>
                <w:lang w:val="en-GB"/>
              </w:rPr>
              <w:t>45</w:t>
            </w:r>
          </w:p>
        </w:tc>
      </w:tr>
      <w:tr w:rsidR="004F05BD" w:rsidRPr="003C35D6" w14:paraId="2C434EDB" w14:textId="77777777" w:rsidTr="00A270EC">
        <w:tc>
          <w:tcPr>
            <w:tcW w:w="4680" w:type="dxa"/>
            <w:vAlign w:val="bottom"/>
          </w:tcPr>
          <w:p w14:paraId="6A0F80B8"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6FC9FC91"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32EB2BD5" w14:textId="77777777" w:rsidR="004F05BD" w:rsidRPr="003C35D6" w:rsidRDefault="004F05BD" w:rsidP="004F05BD">
            <w:pPr>
              <w:tabs>
                <w:tab w:val="left" w:pos="11165"/>
              </w:tabs>
              <w:spacing w:line="240" w:lineRule="auto"/>
              <w:ind w:left="-72"/>
              <w:rPr>
                <w:rFonts w:cs="Arial"/>
                <w:sz w:val="16"/>
                <w:szCs w:val="16"/>
                <w:lang w:val="en-US"/>
              </w:rPr>
            </w:pPr>
          </w:p>
        </w:tc>
        <w:tc>
          <w:tcPr>
            <w:tcW w:w="1512" w:type="dxa"/>
            <w:tcBorders>
              <w:top w:val="single" w:sz="4" w:space="0" w:color="auto"/>
            </w:tcBorders>
            <w:shd w:val="clear" w:color="auto" w:fill="auto"/>
            <w:vAlign w:val="bottom"/>
          </w:tcPr>
          <w:p w14:paraId="02FD4640"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497CBDBF"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51882094"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6E56B696"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0FA79D1E" w14:textId="77777777" w:rsidR="004F05BD" w:rsidRPr="003C35D6" w:rsidRDefault="004F05BD" w:rsidP="004F05BD">
            <w:pPr>
              <w:tabs>
                <w:tab w:val="left" w:pos="11165"/>
              </w:tabs>
              <w:spacing w:line="240" w:lineRule="auto"/>
              <w:ind w:left="-72"/>
              <w:rPr>
                <w:rFonts w:cs="Arial"/>
                <w:sz w:val="16"/>
                <w:szCs w:val="16"/>
                <w:lang w:val="en-US"/>
              </w:rPr>
            </w:pPr>
          </w:p>
        </w:tc>
      </w:tr>
      <w:tr w:rsidR="004F05BD" w:rsidRPr="003C35D6" w14:paraId="04D847EC" w14:textId="77777777" w:rsidTr="00A270EC">
        <w:tc>
          <w:tcPr>
            <w:tcW w:w="4680" w:type="dxa"/>
            <w:vAlign w:val="bottom"/>
          </w:tcPr>
          <w:p w14:paraId="2D3501EC" w14:textId="7EC6F939" w:rsidR="004F05BD" w:rsidRPr="003C35D6" w:rsidRDefault="004F05BD" w:rsidP="004F05BD">
            <w:pPr>
              <w:tabs>
                <w:tab w:val="left" w:pos="11165"/>
              </w:tabs>
              <w:spacing w:line="240" w:lineRule="auto"/>
              <w:ind w:left="-72"/>
              <w:rPr>
                <w:rFonts w:cs="Arial"/>
                <w:b/>
                <w:bCs/>
                <w:sz w:val="16"/>
                <w:szCs w:val="16"/>
                <w:lang w:val="en-US"/>
              </w:rPr>
            </w:pPr>
            <w:r w:rsidRPr="003C35D6">
              <w:rPr>
                <w:rFonts w:cs="Arial"/>
                <w:b/>
                <w:bCs/>
                <w:sz w:val="16"/>
                <w:szCs w:val="16"/>
                <w:lang w:val="en-US"/>
              </w:rPr>
              <w:t xml:space="preserve">Year ended </w:t>
            </w:r>
            <w:r w:rsidR="006F735B" w:rsidRPr="006F735B">
              <w:rPr>
                <w:rFonts w:cs="Arial"/>
                <w:b/>
                <w:bCs/>
                <w:sz w:val="16"/>
                <w:szCs w:val="16"/>
              </w:rPr>
              <w:t>31</w:t>
            </w:r>
            <w:r w:rsidRPr="003C35D6">
              <w:rPr>
                <w:rFonts w:cs="Arial"/>
                <w:b/>
                <w:bCs/>
                <w:sz w:val="16"/>
                <w:szCs w:val="16"/>
                <w:lang w:val="en-US"/>
              </w:rPr>
              <w:t xml:space="preserve"> December </w:t>
            </w:r>
            <w:r w:rsidR="006F735B" w:rsidRPr="006F735B">
              <w:rPr>
                <w:rFonts w:cs="Arial"/>
                <w:b/>
                <w:bCs/>
                <w:sz w:val="16"/>
                <w:szCs w:val="16"/>
              </w:rPr>
              <w:t>2021</w:t>
            </w:r>
          </w:p>
        </w:tc>
        <w:tc>
          <w:tcPr>
            <w:tcW w:w="1440" w:type="dxa"/>
            <w:shd w:val="clear" w:color="auto" w:fill="auto"/>
            <w:vAlign w:val="bottom"/>
          </w:tcPr>
          <w:p w14:paraId="659796D2"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440" w:type="dxa"/>
            <w:shd w:val="clear" w:color="auto" w:fill="auto"/>
            <w:vAlign w:val="bottom"/>
          </w:tcPr>
          <w:p w14:paraId="0381D933"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512" w:type="dxa"/>
            <w:shd w:val="clear" w:color="auto" w:fill="auto"/>
            <w:vAlign w:val="bottom"/>
          </w:tcPr>
          <w:p w14:paraId="27762403"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440" w:type="dxa"/>
            <w:shd w:val="clear" w:color="auto" w:fill="auto"/>
            <w:vAlign w:val="bottom"/>
          </w:tcPr>
          <w:p w14:paraId="7A50608D"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440" w:type="dxa"/>
            <w:shd w:val="clear" w:color="auto" w:fill="auto"/>
            <w:vAlign w:val="bottom"/>
          </w:tcPr>
          <w:p w14:paraId="7894FCC7"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440" w:type="dxa"/>
            <w:shd w:val="clear" w:color="auto" w:fill="auto"/>
            <w:vAlign w:val="bottom"/>
          </w:tcPr>
          <w:p w14:paraId="06B24C5E"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440" w:type="dxa"/>
            <w:shd w:val="clear" w:color="auto" w:fill="auto"/>
            <w:vAlign w:val="bottom"/>
          </w:tcPr>
          <w:p w14:paraId="01285F2F" w14:textId="77777777" w:rsidR="004F05BD" w:rsidRPr="003C35D6" w:rsidRDefault="004F05BD" w:rsidP="004F05BD">
            <w:pPr>
              <w:tabs>
                <w:tab w:val="left" w:pos="11165"/>
              </w:tabs>
              <w:spacing w:line="240" w:lineRule="auto"/>
              <w:ind w:left="-72" w:right="-72"/>
              <w:rPr>
                <w:rFonts w:cs="Arial"/>
                <w:b/>
                <w:bCs/>
                <w:sz w:val="16"/>
                <w:szCs w:val="16"/>
                <w:lang w:val="en-US"/>
              </w:rPr>
            </w:pPr>
          </w:p>
        </w:tc>
      </w:tr>
      <w:tr w:rsidR="004F05BD" w:rsidRPr="003C35D6" w14:paraId="01A3603A" w14:textId="77777777" w:rsidTr="00A270EC">
        <w:tc>
          <w:tcPr>
            <w:tcW w:w="4680" w:type="dxa"/>
            <w:vAlign w:val="bottom"/>
          </w:tcPr>
          <w:p w14:paraId="78B9E862" w14:textId="51827D76" w:rsidR="004F05BD" w:rsidRPr="003C35D6" w:rsidRDefault="004F05BD" w:rsidP="004F05BD">
            <w:pPr>
              <w:tabs>
                <w:tab w:val="left" w:pos="11165"/>
              </w:tabs>
              <w:spacing w:line="240" w:lineRule="auto"/>
              <w:ind w:left="-72"/>
              <w:rPr>
                <w:rFonts w:cs="Arial"/>
                <w:sz w:val="16"/>
                <w:szCs w:val="16"/>
                <w:lang w:val="en-US"/>
              </w:rPr>
            </w:pPr>
            <w:r w:rsidRPr="003C35D6">
              <w:rPr>
                <w:rFonts w:cs="Arial"/>
                <w:sz w:val="16"/>
                <w:szCs w:val="16"/>
                <w:lang w:val="en-US"/>
              </w:rPr>
              <w:t>Opening net book value</w:t>
            </w:r>
          </w:p>
        </w:tc>
        <w:tc>
          <w:tcPr>
            <w:tcW w:w="1440" w:type="dxa"/>
            <w:vAlign w:val="bottom"/>
          </w:tcPr>
          <w:p w14:paraId="0F14EC31" w14:textId="47A3FD50"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lang w:val="en-GB"/>
              </w:rPr>
            </w:pPr>
            <w:r w:rsidRPr="006F735B">
              <w:rPr>
                <w:rFonts w:ascii="Arial" w:hAnsi="Arial" w:cs="Arial"/>
                <w:b w:val="0"/>
                <w:bCs w:val="0"/>
                <w:sz w:val="16"/>
                <w:szCs w:val="16"/>
                <w:lang w:val="en-GB"/>
              </w:rPr>
              <w:t>224</w:t>
            </w:r>
            <w:r w:rsidR="004F05BD" w:rsidRPr="003C35D6">
              <w:rPr>
                <w:rFonts w:ascii="Arial" w:hAnsi="Arial" w:cs="Arial"/>
                <w:b w:val="0"/>
                <w:bCs w:val="0"/>
                <w:sz w:val="16"/>
                <w:szCs w:val="16"/>
              </w:rPr>
              <w:t>.</w:t>
            </w:r>
            <w:r w:rsidRPr="006F735B">
              <w:rPr>
                <w:rFonts w:ascii="Arial" w:hAnsi="Arial" w:cs="Arial"/>
                <w:b w:val="0"/>
                <w:bCs w:val="0"/>
                <w:sz w:val="16"/>
                <w:szCs w:val="16"/>
                <w:lang w:val="en-GB"/>
              </w:rPr>
              <w:t>52</w:t>
            </w:r>
          </w:p>
        </w:tc>
        <w:tc>
          <w:tcPr>
            <w:tcW w:w="1440" w:type="dxa"/>
            <w:vAlign w:val="bottom"/>
          </w:tcPr>
          <w:p w14:paraId="30B5DF8E" w14:textId="1CFCFBF2"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lang w:val="en-GB"/>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068</w:t>
            </w:r>
            <w:r w:rsidR="004F05BD" w:rsidRPr="003C35D6">
              <w:rPr>
                <w:rFonts w:ascii="Arial" w:hAnsi="Arial" w:cs="Arial"/>
                <w:b w:val="0"/>
                <w:bCs w:val="0"/>
                <w:sz w:val="16"/>
                <w:szCs w:val="16"/>
              </w:rPr>
              <w:t>.</w:t>
            </w:r>
            <w:r w:rsidRPr="006F735B">
              <w:rPr>
                <w:rFonts w:ascii="Arial" w:hAnsi="Arial" w:cs="Arial"/>
                <w:b w:val="0"/>
                <w:bCs w:val="0"/>
                <w:sz w:val="16"/>
                <w:szCs w:val="16"/>
                <w:lang w:val="en-GB"/>
              </w:rPr>
              <w:t>47</w:t>
            </w:r>
          </w:p>
        </w:tc>
        <w:tc>
          <w:tcPr>
            <w:tcW w:w="1512" w:type="dxa"/>
            <w:vAlign w:val="bottom"/>
          </w:tcPr>
          <w:p w14:paraId="4C4E1690" w14:textId="111A527D"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lang w:val="en-GB"/>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823</w:t>
            </w:r>
            <w:r w:rsidR="004F05BD" w:rsidRPr="003C35D6">
              <w:rPr>
                <w:rFonts w:ascii="Arial" w:hAnsi="Arial" w:cs="Arial"/>
                <w:b w:val="0"/>
                <w:bCs w:val="0"/>
                <w:sz w:val="16"/>
                <w:szCs w:val="16"/>
              </w:rPr>
              <w:t>.</w:t>
            </w:r>
            <w:r w:rsidRPr="006F735B">
              <w:rPr>
                <w:rFonts w:ascii="Arial" w:hAnsi="Arial" w:cs="Arial"/>
                <w:b w:val="0"/>
                <w:bCs w:val="0"/>
                <w:sz w:val="16"/>
                <w:szCs w:val="16"/>
                <w:lang w:val="en-GB"/>
              </w:rPr>
              <w:t>05</w:t>
            </w:r>
          </w:p>
        </w:tc>
        <w:tc>
          <w:tcPr>
            <w:tcW w:w="1440" w:type="dxa"/>
            <w:vAlign w:val="bottom"/>
          </w:tcPr>
          <w:p w14:paraId="6AC47331" w14:textId="2D0AACA5"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lang w:val="en-GB"/>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342</w:t>
            </w:r>
            <w:r w:rsidR="004F05BD" w:rsidRPr="003C35D6">
              <w:rPr>
                <w:rFonts w:ascii="Arial" w:hAnsi="Arial" w:cs="Arial"/>
                <w:b w:val="0"/>
                <w:bCs w:val="0"/>
                <w:sz w:val="16"/>
                <w:szCs w:val="16"/>
              </w:rPr>
              <w:t>.</w:t>
            </w:r>
            <w:r w:rsidRPr="006F735B">
              <w:rPr>
                <w:rFonts w:ascii="Arial" w:hAnsi="Arial" w:cs="Arial"/>
                <w:b w:val="0"/>
                <w:bCs w:val="0"/>
                <w:sz w:val="16"/>
                <w:szCs w:val="16"/>
                <w:lang w:val="en-GB"/>
              </w:rPr>
              <w:t>28</w:t>
            </w:r>
          </w:p>
        </w:tc>
        <w:tc>
          <w:tcPr>
            <w:tcW w:w="1440" w:type="dxa"/>
            <w:vAlign w:val="bottom"/>
          </w:tcPr>
          <w:p w14:paraId="0D8419B0" w14:textId="24E1732C"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lang w:val="en-GB"/>
              </w:rPr>
            </w:pPr>
            <w:r w:rsidRPr="006F735B">
              <w:rPr>
                <w:rFonts w:ascii="Arial" w:hAnsi="Arial" w:cs="Arial"/>
                <w:b w:val="0"/>
                <w:bCs w:val="0"/>
                <w:sz w:val="16"/>
                <w:szCs w:val="16"/>
                <w:lang w:val="en-GB"/>
              </w:rPr>
              <w:t>3</w:t>
            </w:r>
            <w:r w:rsidR="004F05BD" w:rsidRPr="003C35D6">
              <w:rPr>
                <w:rFonts w:ascii="Arial" w:hAnsi="Arial" w:cs="Arial"/>
                <w:b w:val="0"/>
                <w:bCs w:val="0"/>
                <w:sz w:val="16"/>
                <w:szCs w:val="16"/>
              </w:rPr>
              <w:t>.</w:t>
            </w:r>
            <w:r w:rsidRPr="006F735B">
              <w:rPr>
                <w:rFonts w:ascii="Arial" w:hAnsi="Arial" w:cs="Arial"/>
                <w:b w:val="0"/>
                <w:bCs w:val="0"/>
                <w:sz w:val="16"/>
                <w:szCs w:val="16"/>
                <w:lang w:val="en-GB"/>
              </w:rPr>
              <w:t>01</w:t>
            </w:r>
          </w:p>
        </w:tc>
        <w:tc>
          <w:tcPr>
            <w:tcW w:w="1440" w:type="dxa"/>
            <w:vAlign w:val="bottom"/>
          </w:tcPr>
          <w:p w14:paraId="1FDA2438" w14:textId="63FDABD9"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lang w:val="en-GB"/>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051</w:t>
            </w:r>
            <w:r w:rsidR="004F05BD" w:rsidRPr="003C35D6">
              <w:rPr>
                <w:rFonts w:ascii="Arial" w:hAnsi="Arial" w:cs="Arial"/>
                <w:b w:val="0"/>
                <w:bCs w:val="0"/>
                <w:sz w:val="16"/>
                <w:szCs w:val="16"/>
              </w:rPr>
              <w:t>.</w:t>
            </w:r>
            <w:r w:rsidRPr="006F735B">
              <w:rPr>
                <w:rFonts w:ascii="Arial" w:hAnsi="Arial" w:cs="Arial"/>
                <w:b w:val="0"/>
                <w:bCs w:val="0"/>
                <w:sz w:val="16"/>
                <w:szCs w:val="16"/>
                <w:lang w:val="en-GB"/>
              </w:rPr>
              <w:t>12</w:t>
            </w:r>
          </w:p>
        </w:tc>
        <w:tc>
          <w:tcPr>
            <w:tcW w:w="1440" w:type="dxa"/>
            <w:vAlign w:val="bottom"/>
          </w:tcPr>
          <w:p w14:paraId="0EAC436D" w14:textId="5B2EA278"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lang w:val="en-GB"/>
              </w:rPr>
            </w:pPr>
            <w:r w:rsidRPr="006F735B">
              <w:rPr>
                <w:rFonts w:ascii="Arial" w:hAnsi="Arial" w:cs="Arial"/>
                <w:b w:val="0"/>
                <w:bCs w:val="0"/>
                <w:sz w:val="16"/>
                <w:szCs w:val="16"/>
                <w:lang w:val="en-GB"/>
              </w:rPr>
              <w:t>5</w:t>
            </w:r>
            <w:r w:rsidR="004F05BD" w:rsidRPr="003C35D6">
              <w:rPr>
                <w:rFonts w:ascii="Arial" w:hAnsi="Arial" w:cs="Arial"/>
                <w:b w:val="0"/>
                <w:bCs w:val="0"/>
                <w:sz w:val="16"/>
                <w:szCs w:val="16"/>
              </w:rPr>
              <w:t>,</w:t>
            </w:r>
            <w:r w:rsidRPr="006F735B">
              <w:rPr>
                <w:rFonts w:ascii="Arial" w:hAnsi="Arial" w:cs="Arial"/>
                <w:b w:val="0"/>
                <w:bCs w:val="0"/>
                <w:sz w:val="16"/>
                <w:szCs w:val="16"/>
                <w:lang w:val="en-GB"/>
              </w:rPr>
              <w:t>512</w:t>
            </w:r>
            <w:r w:rsidR="004F05BD" w:rsidRPr="003C35D6">
              <w:rPr>
                <w:rFonts w:ascii="Arial" w:hAnsi="Arial" w:cs="Arial"/>
                <w:b w:val="0"/>
                <w:bCs w:val="0"/>
                <w:sz w:val="16"/>
                <w:szCs w:val="16"/>
              </w:rPr>
              <w:t>.</w:t>
            </w:r>
            <w:r w:rsidRPr="006F735B">
              <w:rPr>
                <w:rFonts w:ascii="Arial" w:hAnsi="Arial" w:cs="Arial"/>
                <w:b w:val="0"/>
                <w:bCs w:val="0"/>
                <w:sz w:val="16"/>
                <w:szCs w:val="16"/>
                <w:lang w:val="en-GB"/>
              </w:rPr>
              <w:t>45</w:t>
            </w:r>
          </w:p>
        </w:tc>
      </w:tr>
      <w:tr w:rsidR="004F05BD" w:rsidRPr="003C35D6" w14:paraId="098A1C2C" w14:textId="77777777" w:rsidTr="00A270EC">
        <w:tc>
          <w:tcPr>
            <w:tcW w:w="4680" w:type="dxa"/>
            <w:vAlign w:val="bottom"/>
          </w:tcPr>
          <w:p w14:paraId="784BE4E6" w14:textId="07A28840" w:rsidR="004F05BD" w:rsidRPr="003C35D6" w:rsidRDefault="004F05BD" w:rsidP="004F05BD">
            <w:pPr>
              <w:tabs>
                <w:tab w:val="left" w:pos="11165"/>
              </w:tabs>
              <w:spacing w:line="240" w:lineRule="auto"/>
              <w:ind w:left="-72"/>
              <w:rPr>
                <w:rFonts w:cs="Arial"/>
                <w:sz w:val="16"/>
                <w:szCs w:val="16"/>
                <w:lang w:val="en-US"/>
              </w:rPr>
            </w:pPr>
            <w:r w:rsidRPr="003C35D6">
              <w:rPr>
                <w:rFonts w:cs="Arial"/>
                <w:sz w:val="16"/>
                <w:szCs w:val="16"/>
                <w:lang w:val="en-US"/>
              </w:rPr>
              <w:t>Additions</w:t>
            </w:r>
          </w:p>
        </w:tc>
        <w:tc>
          <w:tcPr>
            <w:tcW w:w="1440" w:type="dxa"/>
            <w:vAlign w:val="bottom"/>
          </w:tcPr>
          <w:p w14:paraId="129951CA" w14:textId="3595E301" w:rsidR="004F05BD" w:rsidRPr="003C35D6" w:rsidRDefault="004F05BD" w:rsidP="00CA15F4">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1EE35AC6" w14:textId="127A0533"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36</w:t>
            </w:r>
            <w:r w:rsidR="004F05BD" w:rsidRPr="003C35D6">
              <w:rPr>
                <w:rFonts w:ascii="Arial" w:hAnsi="Arial" w:cs="Arial"/>
                <w:b w:val="0"/>
                <w:bCs w:val="0"/>
                <w:sz w:val="16"/>
                <w:szCs w:val="16"/>
              </w:rPr>
              <w:t>.</w:t>
            </w:r>
            <w:r w:rsidRPr="006F735B">
              <w:rPr>
                <w:rFonts w:ascii="Arial" w:hAnsi="Arial" w:cs="Arial"/>
                <w:b w:val="0"/>
                <w:bCs w:val="0"/>
                <w:sz w:val="16"/>
                <w:szCs w:val="16"/>
                <w:lang w:val="en-GB"/>
              </w:rPr>
              <w:t>36</w:t>
            </w:r>
          </w:p>
        </w:tc>
        <w:tc>
          <w:tcPr>
            <w:tcW w:w="1512" w:type="dxa"/>
            <w:vAlign w:val="bottom"/>
          </w:tcPr>
          <w:p w14:paraId="131E0DBD" w14:textId="77D603EC"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187</w:t>
            </w:r>
            <w:r w:rsidR="004F05BD" w:rsidRPr="003C35D6">
              <w:rPr>
                <w:rFonts w:ascii="Arial" w:hAnsi="Arial" w:cs="Arial"/>
                <w:b w:val="0"/>
                <w:bCs w:val="0"/>
                <w:sz w:val="16"/>
                <w:szCs w:val="16"/>
              </w:rPr>
              <w:t>.</w:t>
            </w:r>
            <w:r w:rsidRPr="006F735B">
              <w:rPr>
                <w:rFonts w:ascii="Arial" w:hAnsi="Arial" w:cs="Arial"/>
                <w:b w:val="0"/>
                <w:bCs w:val="0"/>
                <w:sz w:val="16"/>
                <w:szCs w:val="16"/>
                <w:lang w:val="en-GB"/>
              </w:rPr>
              <w:t>84</w:t>
            </w:r>
          </w:p>
        </w:tc>
        <w:tc>
          <w:tcPr>
            <w:tcW w:w="1440" w:type="dxa"/>
            <w:vAlign w:val="bottom"/>
          </w:tcPr>
          <w:p w14:paraId="0301BACB" w14:textId="6B81CA49"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121</w:t>
            </w:r>
            <w:r w:rsidR="004F05BD" w:rsidRPr="003C35D6">
              <w:rPr>
                <w:rFonts w:ascii="Arial" w:hAnsi="Arial" w:cs="Arial"/>
                <w:b w:val="0"/>
                <w:bCs w:val="0"/>
                <w:sz w:val="16"/>
                <w:szCs w:val="16"/>
              </w:rPr>
              <w:t>.</w:t>
            </w:r>
            <w:r w:rsidRPr="006F735B">
              <w:rPr>
                <w:rFonts w:ascii="Arial" w:hAnsi="Arial" w:cs="Arial"/>
                <w:b w:val="0"/>
                <w:bCs w:val="0"/>
                <w:sz w:val="16"/>
                <w:szCs w:val="16"/>
                <w:lang w:val="en-GB"/>
              </w:rPr>
              <w:t>90</w:t>
            </w:r>
          </w:p>
        </w:tc>
        <w:tc>
          <w:tcPr>
            <w:tcW w:w="1440" w:type="dxa"/>
            <w:vAlign w:val="bottom"/>
          </w:tcPr>
          <w:p w14:paraId="7467BAE2" w14:textId="2081F49B" w:rsidR="004F05BD" w:rsidRPr="003C35D6" w:rsidRDefault="004F05BD" w:rsidP="00CA15F4">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4A7978B3" w14:textId="6CC74B87"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976</w:t>
            </w:r>
            <w:r w:rsidR="004F05BD" w:rsidRPr="003C35D6">
              <w:rPr>
                <w:rFonts w:ascii="Arial" w:hAnsi="Arial" w:cs="Arial"/>
                <w:b w:val="0"/>
                <w:bCs w:val="0"/>
                <w:sz w:val="16"/>
                <w:szCs w:val="16"/>
              </w:rPr>
              <w:t>.</w:t>
            </w:r>
            <w:r w:rsidRPr="006F735B">
              <w:rPr>
                <w:rFonts w:ascii="Arial" w:hAnsi="Arial" w:cs="Arial"/>
                <w:b w:val="0"/>
                <w:bCs w:val="0"/>
                <w:sz w:val="16"/>
                <w:szCs w:val="16"/>
                <w:lang w:val="en-GB"/>
              </w:rPr>
              <w:t>72</w:t>
            </w:r>
          </w:p>
        </w:tc>
        <w:tc>
          <w:tcPr>
            <w:tcW w:w="1440" w:type="dxa"/>
            <w:vAlign w:val="bottom"/>
          </w:tcPr>
          <w:p w14:paraId="31183A87" w14:textId="7CD5D81B"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322</w:t>
            </w:r>
            <w:r w:rsidR="004F05BD" w:rsidRPr="003C35D6">
              <w:rPr>
                <w:rFonts w:ascii="Arial" w:hAnsi="Arial" w:cs="Arial"/>
                <w:b w:val="0"/>
                <w:bCs w:val="0"/>
                <w:sz w:val="16"/>
                <w:szCs w:val="16"/>
              </w:rPr>
              <w:t>.</w:t>
            </w:r>
            <w:r w:rsidRPr="006F735B">
              <w:rPr>
                <w:rFonts w:ascii="Arial" w:hAnsi="Arial" w:cs="Arial"/>
                <w:b w:val="0"/>
                <w:bCs w:val="0"/>
                <w:sz w:val="16"/>
                <w:szCs w:val="16"/>
                <w:lang w:val="en-GB"/>
              </w:rPr>
              <w:t>82</w:t>
            </w:r>
          </w:p>
        </w:tc>
      </w:tr>
      <w:tr w:rsidR="004F05BD" w:rsidRPr="003C35D6" w14:paraId="7D18490A" w14:textId="77777777" w:rsidTr="00A270EC">
        <w:tc>
          <w:tcPr>
            <w:tcW w:w="4680" w:type="dxa"/>
            <w:vAlign w:val="bottom"/>
          </w:tcPr>
          <w:p w14:paraId="12677045" w14:textId="5A5ECBA3" w:rsidR="004F05BD" w:rsidRPr="003C35D6" w:rsidRDefault="004F05BD" w:rsidP="004F05BD">
            <w:pPr>
              <w:tabs>
                <w:tab w:val="left" w:pos="11165"/>
              </w:tabs>
              <w:spacing w:line="240" w:lineRule="auto"/>
              <w:ind w:left="-72"/>
              <w:rPr>
                <w:rFonts w:cs="Arial"/>
                <w:sz w:val="16"/>
                <w:szCs w:val="16"/>
                <w:lang w:val="en-US"/>
              </w:rPr>
            </w:pPr>
            <w:r w:rsidRPr="003C35D6">
              <w:rPr>
                <w:rFonts w:cs="Arial"/>
                <w:sz w:val="16"/>
                <w:szCs w:val="16"/>
                <w:lang w:val="en-US"/>
              </w:rPr>
              <w:t xml:space="preserve">Acquisition of subsidiaries (Note </w:t>
            </w:r>
            <w:r w:rsidR="006F735B" w:rsidRPr="006F735B">
              <w:rPr>
                <w:rFonts w:cs="Arial"/>
                <w:sz w:val="16"/>
                <w:szCs w:val="16"/>
              </w:rPr>
              <w:t>20</w:t>
            </w:r>
            <w:r w:rsidRPr="003C35D6">
              <w:rPr>
                <w:rFonts w:cs="Arial"/>
                <w:sz w:val="16"/>
                <w:szCs w:val="16"/>
                <w:lang w:val="en-US"/>
              </w:rPr>
              <w:t>)</w:t>
            </w:r>
          </w:p>
        </w:tc>
        <w:tc>
          <w:tcPr>
            <w:tcW w:w="1440" w:type="dxa"/>
            <w:vAlign w:val="bottom"/>
          </w:tcPr>
          <w:p w14:paraId="254AC7F5" w14:textId="6E8B9E69" w:rsidR="004F05BD" w:rsidRPr="003C35D6" w:rsidRDefault="004F05BD" w:rsidP="004F05BD">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40E5C105" w14:textId="752E3653" w:rsidR="004F05BD" w:rsidRPr="003C35D6" w:rsidRDefault="004F05BD" w:rsidP="00CA15F4">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512" w:type="dxa"/>
            <w:vAlign w:val="bottom"/>
          </w:tcPr>
          <w:p w14:paraId="492AAD70" w14:textId="20A62742" w:rsidR="004F05BD" w:rsidRPr="003C35D6" w:rsidRDefault="004F05BD" w:rsidP="00CA15F4">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054C8C9D" w14:textId="0650C2CD"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0</w:t>
            </w:r>
            <w:r w:rsidR="004F05BD" w:rsidRPr="003C35D6">
              <w:rPr>
                <w:rFonts w:ascii="Arial" w:hAnsi="Arial" w:cs="Arial"/>
                <w:b w:val="0"/>
                <w:bCs w:val="0"/>
                <w:sz w:val="16"/>
                <w:szCs w:val="16"/>
              </w:rPr>
              <w:t>.</w:t>
            </w:r>
            <w:r w:rsidRPr="006F735B">
              <w:rPr>
                <w:rFonts w:ascii="Arial" w:hAnsi="Arial" w:cs="Arial"/>
                <w:b w:val="0"/>
                <w:bCs w:val="0"/>
                <w:sz w:val="16"/>
                <w:szCs w:val="16"/>
                <w:lang w:val="en-GB"/>
              </w:rPr>
              <w:t>80</w:t>
            </w:r>
          </w:p>
        </w:tc>
        <w:tc>
          <w:tcPr>
            <w:tcW w:w="1440" w:type="dxa"/>
            <w:vAlign w:val="bottom"/>
          </w:tcPr>
          <w:p w14:paraId="64BB1E3A" w14:textId="75686B33" w:rsidR="004F05BD" w:rsidRPr="003C35D6" w:rsidRDefault="004F05BD" w:rsidP="00CA15F4">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798383F0" w14:textId="1C6E9518" w:rsidR="004F05BD" w:rsidRPr="003C35D6" w:rsidRDefault="004F05BD" w:rsidP="00CA15F4">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45698B78" w14:textId="3E618E1D"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0</w:t>
            </w:r>
            <w:r w:rsidR="004F05BD" w:rsidRPr="003C35D6">
              <w:rPr>
                <w:rFonts w:ascii="Arial" w:hAnsi="Arial" w:cs="Arial"/>
                <w:b w:val="0"/>
                <w:bCs w:val="0"/>
                <w:sz w:val="16"/>
                <w:szCs w:val="16"/>
              </w:rPr>
              <w:t>.</w:t>
            </w:r>
            <w:r w:rsidRPr="006F735B">
              <w:rPr>
                <w:rFonts w:ascii="Arial" w:hAnsi="Arial" w:cs="Arial"/>
                <w:b w:val="0"/>
                <w:bCs w:val="0"/>
                <w:sz w:val="16"/>
                <w:szCs w:val="16"/>
                <w:lang w:val="en-GB"/>
              </w:rPr>
              <w:t>80</w:t>
            </w:r>
          </w:p>
        </w:tc>
      </w:tr>
      <w:tr w:rsidR="004F05BD" w:rsidRPr="003C35D6" w14:paraId="2BCA2834" w14:textId="77777777" w:rsidTr="00A270EC">
        <w:tc>
          <w:tcPr>
            <w:tcW w:w="4680" w:type="dxa"/>
            <w:vAlign w:val="bottom"/>
          </w:tcPr>
          <w:p w14:paraId="27B70BA8" w14:textId="215D1D74" w:rsidR="004F05BD" w:rsidRPr="003C35D6" w:rsidRDefault="004F05BD" w:rsidP="004F05BD">
            <w:pPr>
              <w:tabs>
                <w:tab w:val="left" w:pos="11165"/>
              </w:tabs>
              <w:spacing w:line="240" w:lineRule="auto"/>
              <w:ind w:left="-72"/>
              <w:rPr>
                <w:rFonts w:cs="Arial"/>
                <w:sz w:val="16"/>
                <w:szCs w:val="16"/>
                <w:lang w:val="en-US"/>
              </w:rPr>
            </w:pPr>
            <w:r w:rsidRPr="003C35D6">
              <w:rPr>
                <w:rFonts w:cs="Arial"/>
                <w:sz w:val="16"/>
                <w:szCs w:val="16"/>
                <w:lang w:val="en-US"/>
              </w:rPr>
              <w:t>Disposals, net</w:t>
            </w:r>
          </w:p>
        </w:tc>
        <w:tc>
          <w:tcPr>
            <w:tcW w:w="1440" w:type="dxa"/>
            <w:vAlign w:val="bottom"/>
          </w:tcPr>
          <w:p w14:paraId="3446EBCC" w14:textId="7FCBE408" w:rsidR="004F05BD" w:rsidRPr="003C35D6" w:rsidRDefault="004F05BD" w:rsidP="004F05BD">
            <w:pPr>
              <w:spacing w:line="240" w:lineRule="auto"/>
              <w:ind w:left="-72" w:right="-72"/>
              <w:jc w:val="center"/>
              <w:rPr>
                <w:rFonts w:cs="Arial"/>
                <w:sz w:val="16"/>
                <w:szCs w:val="16"/>
              </w:rPr>
            </w:pPr>
            <w:r w:rsidRPr="003C35D6">
              <w:rPr>
                <w:rFonts w:cs="Arial"/>
                <w:sz w:val="16"/>
                <w:szCs w:val="16"/>
              </w:rPr>
              <w:t>-</w:t>
            </w:r>
          </w:p>
        </w:tc>
        <w:tc>
          <w:tcPr>
            <w:tcW w:w="1440" w:type="dxa"/>
            <w:vAlign w:val="bottom"/>
          </w:tcPr>
          <w:p w14:paraId="1FD0BAB1" w14:textId="5ACD43AE"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3</w:t>
            </w:r>
            <w:r w:rsidRPr="003C35D6">
              <w:rPr>
                <w:rFonts w:ascii="Arial" w:hAnsi="Arial" w:cs="Arial"/>
                <w:b w:val="0"/>
                <w:bCs w:val="0"/>
                <w:sz w:val="16"/>
                <w:szCs w:val="16"/>
              </w:rPr>
              <w:t>.</w:t>
            </w:r>
            <w:r w:rsidR="006F735B" w:rsidRPr="006F735B">
              <w:rPr>
                <w:rFonts w:ascii="Arial" w:hAnsi="Arial" w:cs="Arial"/>
                <w:b w:val="0"/>
                <w:bCs w:val="0"/>
                <w:sz w:val="16"/>
                <w:szCs w:val="16"/>
                <w:lang w:val="en-GB"/>
              </w:rPr>
              <w:t>16</w:t>
            </w:r>
            <w:r w:rsidRPr="003C35D6">
              <w:rPr>
                <w:rFonts w:ascii="Arial" w:hAnsi="Arial" w:cs="Arial"/>
                <w:b w:val="0"/>
                <w:bCs w:val="0"/>
                <w:sz w:val="16"/>
                <w:szCs w:val="16"/>
              </w:rPr>
              <w:t>)</w:t>
            </w:r>
          </w:p>
        </w:tc>
        <w:tc>
          <w:tcPr>
            <w:tcW w:w="1512" w:type="dxa"/>
            <w:vAlign w:val="bottom"/>
          </w:tcPr>
          <w:p w14:paraId="2596DA04" w14:textId="25E644EE"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2</w:t>
            </w:r>
            <w:r w:rsidRPr="003C35D6">
              <w:rPr>
                <w:rFonts w:ascii="Arial" w:hAnsi="Arial" w:cs="Arial"/>
                <w:b w:val="0"/>
                <w:bCs w:val="0"/>
                <w:sz w:val="16"/>
                <w:szCs w:val="16"/>
              </w:rPr>
              <w:t>.</w:t>
            </w:r>
            <w:r w:rsidR="006F735B" w:rsidRPr="006F735B">
              <w:rPr>
                <w:rFonts w:ascii="Arial" w:hAnsi="Arial" w:cs="Arial"/>
                <w:b w:val="0"/>
                <w:bCs w:val="0"/>
                <w:sz w:val="16"/>
                <w:szCs w:val="16"/>
                <w:lang w:val="en-GB"/>
              </w:rPr>
              <w:t>30</w:t>
            </w:r>
            <w:r w:rsidRPr="003C35D6">
              <w:rPr>
                <w:rFonts w:ascii="Arial" w:hAnsi="Arial" w:cs="Arial"/>
                <w:b w:val="0"/>
                <w:bCs w:val="0"/>
                <w:sz w:val="16"/>
                <w:szCs w:val="16"/>
              </w:rPr>
              <w:t>)</w:t>
            </w:r>
          </w:p>
        </w:tc>
        <w:tc>
          <w:tcPr>
            <w:tcW w:w="1440" w:type="dxa"/>
            <w:vAlign w:val="bottom"/>
          </w:tcPr>
          <w:p w14:paraId="27368A65" w14:textId="61E9757B"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0</w:t>
            </w:r>
            <w:r w:rsidRPr="003C35D6">
              <w:rPr>
                <w:rFonts w:ascii="Arial" w:hAnsi="Arial" w:cs="Arial"/>
                <w:b w:val="0"/>
                <w:bCs w:val="0"/>
                <w:sz w:val="16"/>
                <w:szCs w:val="16"/>
              </w:rPr>
              <w:t>.</w:t>
            </w:r>
            <w:r w:rsidR="006F735B" w:rsidRPr="006F735B">
              <w:rPr>
                <w:rFonts w:ascii="Arial" w:hAnsi="Arial" w:cs="Arial"/>
                <w:b w:val="0"/>
                <w:bCs w:val="0"/>
                <w:sz w:val="16"/>
                <w:szCs w:val="16"/>
                <w:lang w:val="en-GB"/>
              </w:rPr>
              <w:t>59</w:t>
            </w:r>
            <w:r w:rsidRPr="003C35D6">
              <w:rPr>
                <w:rFonts w:ascii="Arial" w:hAnsi="Arial" w:cs="Arial"/>
                <w:b w:val="0"/>
                <w:bCs w:val="0"/>
                <w:sz w:val="16"/>
                <w:szCs w:val="16"/>
              </w:rPr>
              <w:t>)</w:t>
            </w:r>
          </w:p>
        </w:tc>
        <w:tc>
          <w:tcPr>
            <w:tcW w:w="1440" w:type="dxa"/>
            <w:vAlign w:val="bottom"/>
          </w:tcPr>
          <w:p w14:paraId="72680E58" w14:textId="7E99BBC7" w:rsidR="004F05BD" w:rsidRPr="003C35D6" w:rsidRDefault="004F05BD" w:rsidP="00CA15F4">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1CFB3504" w14:textId="40AE0AAC" w:rsidR="004F05BD" w:rsidRPr="003C35D6" w:rsidRDefault="004F05BD" w:rsidP="00CA15F4">
            <w:pPr>
              <w:spacing w:line="240" w:lineRule="auto"/>
              <w:ind w:left="-72" w:right="-72"/>
              <w:jc w:val="center"/>
              <w:rPr>
                <w:rFonts w:cs="Arial"/>
                <w:sz w:val="16"/>
                <w:szCs w:val="16"/>
                <w:lang w:val="en-US"/>
              </w:rPr>
            </w:pPr>
            <w:r w:rsidRPr="003C35D6">
              <w:rPr>
                <w:rFonts w:cs="Arial"/>
                <w:sz w:val="16"/>
                <w:szCs w:val="16"/>
                <w:lang w:val="en-US"/>
              </w:rPr>
              <w:t>-</w:t>
            </w:r>
          </w:p>
        </w:tc>
        <w:tc>
          <w:tcPr>
            <w:tcW w:w="1440" w:type="dxa"/>
            <w:vAlign w:val="bottom"/>
          </w:tcPr>
          <w:p w14:paraId="6C2D956B" w14:textId="12073824"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6</w:t>
            </w:r>
            <w:r w:rsidRPr="003C35D6">
              <w:rPr>
                <w:rFonts w:ascii="Arial" w:hAnsi="Arial" w:cs="Arial"/>
                <w:b w:val="0"/>
                <w:bCs w:val="0"/>
                <w:sz w:val="16"/>
                <w:szCs w:val="16"/>
              </w:rPr>
              <w:t>.</w:t>
            </w:r>
            <w:r w:rsidR="006F735B" w:rsidRPr="006F735B">
              <w:rPr>
                <w:rFonts w:ascii="Arial" w:hAnsi="Arial" w:cs="Arial"/>
                <w:b w:val="0"/>
                <w:bCs w:val="0"/>
                <w:sz w:val="16"/>
                <w:szCs w:val="16"/>
                <w:lang w:val="en-GB"/>
              </w:rPr>
              <w:t>05</w:t>
            </w:r>
            <w:r w:rsidRPr="003C35D6">
              <w:rPr>
                <w:rFonts w:ascii="Arial" w:hAnsi="Arial" w:cs="Arial"/>
                <w:b w:val="0"/>
                <w:bCs w:val="0"/>
                <w:sz w:val="16"/>
                <w:szCs w:val="16"/>
              </w:rPr>
              <w:t>)</w:t>
            </w:r>
          </w:p>
        </w:tc>
      </w:tr>
      <w:tr w:rsidR="004F05BD" w:rsidRPr="003C35D6" w14:paraId="298A3E92" w14:textId="77777777" w:rsidTr="00A270EC">
        <w:tc>
          <w:tcPr>
            <w:tcW w:w="4680" w:type="dxa"/>
            <w:vAlign w:val="bottom"/>
          </w:tcPr>
          <w:p w14:paraId="05750FF6" w14:textId="2261EE73" w:rsidR="004F05BD" w:rsidRPr="003C35D6" w:rsidRDefault="004F05BD" w:rsidP="004F05BD">
            <w:pPr>
              <w:tabs>
                <w:tab w:val="left" w:pos="11165"/>
              </w:tabs>
              <w:spacing w:line="240" w:lineRule="auto"/>
              <w:ind w:left="-72"/>
              <w:rPr>
                <w:rFonts w:cs="Arial"/>
                <w:sz w:val="16"/>
                <w:szCs w:val="16"/>
                <w:lang w:val="en-US"/>
              </w:rPr>
            </w:pPr>
            <w:r w:rsidRPr="003C35D6">
              <w:rPr>
                <w:rFonts w:cs="Arial"/>
                <w:sz w:val="16"/>
                <w:szCs w:val="16"/>
                <w:lang w:val="en-US"/>
              </w:rPr>
              <w:t>Adjustments/reclassifications</w:t>
            </w:r>
          </w:p>
        </w:tc>
        <w:tc>
          <w:tcPr>
            <w:tcW w:w="1440" w:type="dxa"/>
            <w:vAlign w:val="bottom"/>
          </w:tcPr>
          <w:p w14:paraId="76F20543" w14:textId="6DE98301"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6</w:t>
            </w:r>
            <w:r w:rsidR="004F05BD" w:rsidRPr="003C35D6">
              <w:rPr>
                <w:rFonts w:ascii="Arial" w:hAnsi="Arial" w:cs="Arial"/>
                <w:b w:val="0"/>
                <w:bCs w:val="0"/>
                <w:sz w:val="16"/>
                <w:szCs w:val="16"/>
              </w:rPr>
              <w:t>.</w:t>
            </w:r>
            <w:r w:rsidRPr="006F735B">
              <w:rPr>
                <w:rFonts w:ascii="Arial" w:hAnsi="Arial" w:cs="Arial"/>
                <w:b w:val="0"/>
                <w:bCs w:val="0"/>
                <w:sz w:val="16"/>
                <w:szCs w:val="16"/>
                <w:lang w:val="en-GB"/>
              </w:rPr>
              <w:t>07</w:t>
            </w:r>
          </w:p>
        </w:tc>
        <w:tc>
          <w:tcPr>
            <w:tcW w:w="1440" w:type="dxa"/>
            <w:vAlign w:val="bottom"/>
          </w:tcPr>
          <w:p w14:paraId="3DC0E4AF" w14:textId="2CA05B89"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223</w:t>
            </w:r>
            <w:r w:rsidR="004F05BD" w:rsidRPr="003C35D6">
              <w:rPr>
                <w:rFonts w:ascii="Arial" w:hAnsi="Arial" w:cs="Arial"/>
                <w:b w:val="0"/>
                <w:bCs w:val="0"/>
                <w:sz w:val="16"/>
                <w:szCs w:val="16"/>
              </w:rPr>
              <w:t>.</w:t>
            </w:r>
            <w:r w:rsidRPr="006F735B">
              <w:rPr>
                <w:rFonts w:ascii="Arial" w:hAnsi="Arial" w:cs="Arial"/>
                <w:b w:val="0"/>
                <w:bCs w:val="0"/>
                <w:sz w:val="16"/>
                <w:szCs w:val="16"/>
                <w:lang w:val="en-GB"/>
              </w:rPr>
              <w:t>01</w:t>
            </w:r>
          </w:p>
        </w:tc>
        <w:tc>
          <w:tcPr>
            <w:tcW w:w="1512" w:type="dxa"/>
            <w:vAlign w:val="bottom"/>
          </w:tcPr>
          <w:p w14:paraId="2C11E577" w14:textId="2379AD38"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29</w:t>
            </w:r>
            <w:r w:rsidR="004F05BD" w:rsidRPr="003C35D6">
              <w:rPr>
                <w:rFonts w:ascii="Arial" w:hAnsi="Arial" w:cs="Arial"/>
                <w:b w:val="0"/>
                <w:bCs w:val="0"/>
                <w:sz w:val="16"/>
                <w:szCs w:val="16"/>
              </w:rPr>
              <w:t>.</w:t>
            </w:r>
            <w:r w:rsidRPr="006F735B">
              <w:rPr>
                <w:rFonts w:ascii="Arial" w:hAnsi="Arial" w:cs="Arial"/>
                <w:b w:val="0"/>
                <w:bCs w:val="0"/>
                <w:sz w:val="16"/>
                <w:szCs w:val="16"/>
                <w:lang w:val="en-GB"/>
              </w:rPr>
              <w:t>32</w:t>
            </w:r>
          </w:p>
        </w:tc>
        <w:tc>
          <w:tcPr>
            <w:tcW w:w="1440" w:type="dxa"/>
            <w:vAlign w:val="bottom"/>
          </w:tcPr>
          <w:p w14:paraId="459CE28B" w14:textId="4DED5FD7"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621</w:t>
            </w:r>
            <w:r w:rsidR="004F05BD" w:rsidRPr="003C35D6">
              <w:rPr>
                <w:rFonts w:ascii="Arial" w:hAnsi="Arial" w:cs="Arial"/>
                <w:b w:val="0"/>
                <w:bCs w:val="0"/>
                <w:sz w:val="16"/>
                <w:szCs w:val="16"/>
              </w:rPr>
              <w:t>.</w:t>
            </w:r>
            <w:r w:rsidRPr="006F735B">
              <w:rPr>
                <w:rFonts w:ascii="Arial" w:hAnsi="Arial" w:cs="Arial"/>
                <w:b w:val="0"/>
                <w:bCs w:val="0"/>
                <w:sz w:val="16"/>
                <w:szCs w:val="16"/>
                <w:lang w:val="en-GB"/>
              </w:rPr>
              <w:t>70</w:t>
            </w:r>
          </w:p>
        </w:tc>
        <w:tc>
          <w:tcPr>
            <w:tcW w:w="1440" w:type="dxa"/>
            <w:vAlign w:val="bottom"/>
          </w:tcPr>
          <w:p w14:paraId="2EABBFF2" w14:textId="714E2911" w:rsidR="004F05BD" w:rsidRPr="003C35D6" w:rsidRDefault="004F05BD" w:rsidP="00CA15F4">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0DEF6B67" w14:textId="6FF2BF85"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865</w:t>
            </w:r>
            <w:r w:rsidRPr="003C35D6">
              <w:rPr>
                <w:rFonts w:ascii="Arial" w:hAnsi="Arial" w:cs="Arial"/>
                <w:b w:val="0"/>
                <w:bCs w:val="0"/>
                <w:sz w:val="16"/>
                <w:szCs w:val="16"/>
              </w:rPr>
              <w:t>.</w:t>
            </w:r>
            <w:r w:rsidR="006F735B" w:rsidRPr="006F735B">
              <w:rPr>
                <w:rFonts w:ascii="Arial" w:hAnsi="Arial" w:cs="Arial"/>
                <w:b w:val="0"/>
                <w:bCs w:val="0"/>
                <w:sz w:val="16"/>
                <w:szCs w:val="16"/>
                <w:lang w:val="en-GB"/>
              </w:rPr>
              <w:t>57</w:t>
            </w:r>
            <w:r w:rsidRPr="003C35D6">
              <w:rPr>
                <w:rFonts w:ascii="Arial" w:hAnsi="Arial" w:cs="Arial"/>
                <w:b w:val="0"/>
                <w:bCs w:val="0"/>
                <w:sz w:val="16"/>
                <w:szCs w:val="16"/>
              </w:rPr>
              <w:t>)</w:t>
            </w:r>
          </w:p>
        </w:tc>
        <w:tc>
          <w:tcPr>
            <w:tcW w:w="1440" w:type="dxa"/>
            <w:vAlign w:val="bottom"/>
          </w:tcPr>
          <w:p w14:paraId="34F802A5" w14:textId="34343BBC"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14</w:t>
            </w:r>
            <w:r w:rsidR="004F05BD" w:rsidRPr="003C35D6">
              <w:rPr>
                <w:rFonts w:ascii="Arial" w:hAnsi="Arial" w:cs="Arial"/>
                <w:b w:val="0"/>
                <w:bCs w:val="0"/>
                <w:sz w:val="16"/>
                <w:szCs w:val="16"/>
              </w:rPr>
              <w:t>.</w:t>
            </w:r>
            <w:r w:rsidRPr="006F735B">
              <w:rPr>
                <w:rFonts w:ascii="Arial" w:hAnsi="Arial" w:cs="Arial"/>
                <w:b w:val="0"/>
                <w:bCs w:val="0"/>
                <w:sz w:val="16"/>
                <w:szCs w:val="16"/>
                <w:lang w:val="en-GB"/>
              </w:rPr>
              <w:t>53</w:t>
            </w:r>
          </w:p>
        </w:tc>
      </w:tr>
      <w:tr w:rsidR="004F05BD" w:rsidRPr="003C35D6" w14:paraId="5B21EAD3" w14:textId="77777777" w:rsidTr="00A270EC">
        <w:tc>
          <w:tcPr>
            <w:tcW w:w="4680" w:type="dxa"/>
            <w:vAlign w:val="bottom"/>
          </w:tcPr>
          <w:p w14:paraId="378F3D95" w14:textId="14B3AA1C" w:rsidR="004F05BD" w:rsidRPr="003C35D6" w:rsidRDefault="004F05BD" w:rsidP="004F05BD">
            <w:pPr>
              <w:tabs>
                <w:tab w:val="left" w:pos="11165"/>
              </w:tabs>
              <w:spacing w:line="240" w:lineRule="auto"/>
              <w:ind w:left="-72"/>
              <w:rPr>
                <w:rFonts w:cs="Arial"/>
                <w:sz w:val="16"/>
                <w:szCs w:val="16"/>
                <w:lang w:val="en-US"/>
              </w:rPr>
            </w:pPr>
            <w:r w:rsidRPr="003C35D6">
              <w:rPr>
                <w:rFonts w:cs="Arial"/>
                <w:sz w:val="16"/>
                <w:szCs w:val="16"/>
                <w:lang w:val="en-US"/>
              </w:rPr>
              <w:t>Depreciation charge</w:t>
            </w:r>
          </w:p>
        </w:tc>
        <w:tc>
          <w:tcPr>
            <w:tcW w:w="1440" w:type="dxa"/>
            <w:tcBorders>
              <w:bottom w:val="single" w:sz="4" w:space="0" w:color="auto"/>
            </w:tcBorders>
            <w:vAlign w:val="bottom"/>
          </w:tcPr>
          <w:p w14:paraId="0D3A4F1B" w14:textId="2EF8D00C" w:rsidR="004F05BD" w:rsidRPr="003C35D6" w:rsidRDefault="004F05BD" w:rsidP="004F05BD">
            <w:pPr>
              <w:spacing w:line="240" w:lineRule="auto"/>
              <w:ind w:left="-72" w:right="-72"/>
              <w:jc w:val="center"/>
              <w:rPr>
                <w:rFonts w:cs="Arial"/>
                <w:sz w:val="16"/>
                <w:szCs w:val="16"/>
              </w:rPr>
            </w:pPr>
            <w:r w:rsidRPr="003C35D6">
              <w:rPr>
                <w:rFonts w:cs="Arial"/>
                <w:sz w:val="16"/>
                <w:szCs w:val="16"/>
              </w:rPr>
              <w:t>-</w:t>
            </w:r>
          </w:p>
        </w:tc>
        <w:tc>
          <w:tcPr>
            <w:tcW w:w="1440" w:type="dxa"/>
            <w:tcBorders>
              <w:bottom w:val="single" w:sz="4" w:space="0" w:color="auto"/>
            </w:tcBorders>
            <w:vAlign w:val="bottom"/>
          </w:tcPr>
          <w:p w14:paraId="10F96759" w14:textId="61420E4C"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354</w:t>
            </w:r>
            <w:r w:rsidRPr="003C35D6">
              <w:rPr>
                <w:rFonts w:ascii="Arial" w:hAnsi="Arial" w:cs="Arial"/>
                <w:b w:val="0"/>
                <w:bCs w:val="0"/>
                <w:sz w:val="16"/>
                <w:szCs w:val="16"/>
              </w:rPr>
              <w:t>.</w:t>
            </w:r>
            <w:r w:rsidR="006F735B" w:rsidRPr="006F735B">
              <w:rPr>
                <w:rFonts w:ascii="Arial" w:hAnsi="Arial" w:cs="Arial"/>
                <w:b w:val="0"/>
                <w:bCs w:val="0"/>
                <w:sz w:val="16"/>
                <w:szCs w:val="16"/>
                <w:lang w:val="en-GB"/>
              </w:rPr>
              <w:t>74</w:t>
            </w:r>
            <w:r w:rsidRPr="003C35D6">
              <w:rPr>
                <w:rFonts w:ascii="Arial" w:hAnsi="Arial" w:cs="Arial"/>
                <w:b w:val="0"/>
                <w:bCs w:val="0"/>
                <w:sz w:val="16"/>
                <w:szCs w:val="16"/>
              </w:rPr>
              <w:t>)</w:t>
            </w:r>
          </w:p>
        </w:tc>
        <w:tc>
          <w:tcPr>
            <w:tcW w:w="1512" w:type="dxa"/>
            <w:tcBorders>
              <w:bottom w:val="single" w:sz="4" w:space="0" w:color="auto"/>
            </w:tcBorders>
            <w:vAlign w:val="bottom"/>
          </w:tcPr>
          <w:p w14:paraId="4AFE7F13" w14:textId="7AA7F2DC"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462</w:t>
            </w:r>
            <w:r w:rsidRPr="003C35D6">
              <w:rPr>
                <w:rFonts w:ascii="Arial" w:hAnsi="Arial" w:cs="Arial"/>
                <w:b w:val="0"/>
                <w:bCs w:val="0"/>
                <w:sz w:val="16"/>
                <w:szCs w:val="16"/>
              </w:rPr>
              <w:t>.</w:t>
            </w:r>
            <w:r w:rsidR="006F735B" w:rsidRPr="006F735B">
              <w:rPr>
                <w:rFonts w:ascii="Arial" w:hAnsi="Arial" w:cs="Arial"/>
                <w:b w:val="0"/>
                <w:bCs w:val="0"/>
                <w:sz w:val="16"/>
                <w:szCs w:val="16"/>
                <w:lang w:val="en-GB"/>
              </w:rPr>
              <w:t>65</w:t>
            </w:r>
            <w:r w:rsidRPr="003C35D6">
              <w:rPr>
                <w:rFonts w:ascii="Arial" w:hAnsi="Arial" w:cs="Arial"/>
                <w:b w:val="0"/>
                <w:bCs w:val="0"/>
                <w:sz w:val="16"/>
                <w:szCs w:val="16"/>
              </w:rPr>
              <w:t>)</w:t>
            </w:r>
          </w:p>
        </w:tc>
        <w:tc>
          <w:tcPr>
            <w:tcW w:w="1440" w:type="dxa"/>
            <w:tcBorders>
              <w:bottom w:val="single" w:sz="4" w:space="0" w:color="auto"/>
            </w:tcBorders>
            <w:vAlign w:val="bottom"/>
          </w:tcPr>
          <w:p w14:paraId="205DC928" w14:textId="5B04DA76"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515</w:t>
            </w:r>
            <w:r w:rsidRPr="003C35D6">
              <w:rPr>
                <w:rFonts w:ascii="Arial" w:hAnsi="Arial" w:cs="Arial"/>
                <w:b w:val="0"/>
                <w:bCs w:val="0"/>
                <w:sz w:val="16"/>
                <w:szCs w:val="16"/>
              </w:rPr>
              <w:t>.</w:t>
            </w:r>
            <w:r w:rsidR="006F735B" w:rsidRPr="006F735B">
              <w:rPr>
                <w:rFonts w:ascii="Arial" w:hAnsi="Arial" w:cs="Arial"/>
                <w:b w:val="0"/>
                <w:bCs w:val="0"/>
                <w:sz w:val="16"/>
                <w:szCs w:val="16"/>
                <w:lang w:val="en-GB"/>
              </w:rPr>
              <w:t>49</w:t>
            </w:r>
            <w:r w:rsidRPr="003C35D6">
              <w:rPr>
                <w:rFonts w:ascii="Arial" w:hAnsi="Arial" w:cs="Arial"/>
                <w:b w:val="0"/>
                <w:bCs w:val="0"/>
                <w:sz w:val="16"/>
                <w:szCs w:val="16"/>
              </w:rPr>
              <w:t>)</w:t>
            </w:r>
          </w:p>
        </w:tc>
        <w:tc>
          <w:tcPr>
            <w:tcW w:w="1440" w:type="dxa"/>
            <w:tcBorders>
              <w:bottom w:val="single" w:sz="4" w:space="0" w:color="auto"/>
            </w:tcBorders>
            <w:vAlign w:val="bottom"/>
          </w:tcPr>
          <w:p w14:paraId="48FAC16C" w14:textId="22D08A8D"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2</w:t>
            </w:r>
            <w:r w:rsidRPr="003C35D6">
              <w:rPr>
                <w:rFonts w:ascii="Arial" w:hAnsi="Arial" w:cs="Arial"/>
                <w:b w:val="0"/>
                <w:bCs w:val="0"/>
                <w:sz w:val="16"/>
                <w:szCs w:val="16"/>
              </w:rPr>
              <w:t>.</w:t>
            </w:r>
            <w:r w:rsidR="006F735B" w:rsidRPr="006F735B">
              <w:rPr>
                <w:rFonts w:ascii="Arial" w:hAnsi="Arial" w:cs="Arial"/>
                <w:b w:val="0"/>
                <w:bCs w:val="0"/>
                <w:sz w:val="16"/>
                <w:szCs w:val="16"/>
                <w:lang w:val="en-GB"/>
              </w:rPr>
              <w:t>17</w:t>
            </w:r>
            <w:r w:rsidRPr="003C35D6">
              <w:rPr>
                <w:rFonts w:ascii="Arial" w:hAnsi="Arial" w:cs="Arial"/>
                <w:b w:val="0"/>
                <w:bCs w:val="0"/>
                <w:sz w:val="16"/>
                <w:szCs w:val="16"/>
              </w:rPr>
              <w:t>)</w:t>
            </w:r>
          </w:p>
        </w:tc>
        <w:tc>
          <w:tcPr>
            <w:tcW w:w="1440" w:type="dxa"/>
            <w:tcBorders>
              <w:bottom w:val="single" w:sz="4" w:space="0" w:color="auto"/>
            </w:tcBorders>
            <w:vAlign w:val="bottom"/>
          </w:tcPr>
          <w:p w14:paraId="56DB276C" w14:textId="1C77C426" w:rsidR="004F05BD" w:rsidRPr="003C35D6" w:rsidRDefault="004F05BD" w:rsidP="004F05BD">
            <w:pPr>
              <w:spacing w:line="240" w:lineRule="auto"/>
              <w:ind w:left="-72" w:right="-72"/>
              <w:jc w:val="center"/>
              <w:rPr>
                <w:rFonts w:cs="Arial"/>
                <w:sz w:val="16"/>
                <w:szCs w:val="16"/>
              </w:rPr>
            </w:pPr>
            <w:r w:rsidRPr="003C35D6">
              <w:rPr>
                <w:rFonts w:cs="Arial"/>
                <w:sz w:val="16"/>
                <w:szCs w:val="16"/>
              </w:rPr>
              <w:t>-</w:t>
            </w:r>
          </w:p>
        </w:tc>
        <w:tc>
          <w:tcPr>
            <w:tcW w:w="1440" w:type="dxa"/>
            <w:tcBorders>
              <w:bottom w:val="single" w:sz="4" w:space="0" w:color="auto"/>
            </w:tcBorders>
            <w:vAlign w:val="bottom"/>
          </w:tcPr>
          <w:p w14:paraId="3084363F" w14:textId="2C4E87B8"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1</w:t>
            </w:r>
            <w:r w:rsidRPr="003C35D6">
              <w:rPr>
                <w:rFonts w:ascii="Arial" w:hAnsi="Arial" w:cs="Arial"/>
                <w:b w:val="0"/>
                <w:bCs w:val="0"/>
                <w:sz w:val="16"/>
                <w:szCs w:val="16"/>
              </w:rPr>
              <w:t>,</w:t>
            </w:r>
            <w:r w:rsidR="006F735B" w:rsidRPr="006F735B">
              <w:rPr>
                <w:rFonts w:ascii="Arial" w:hAnsi="Arial" w:cs="Arial"/>
                <w:b w:val="0"/>
                <w:bCs w:val="0"/>
                <w:sz w:val="16"/>
                <w:szCs w:val="16"/>
                <w:lang w:val="en-GB"/>
              </w:rPr>
              <w:t>335</w:t>
            </w:r>
            <w:r w:rsidRPr="003C35D6">
              <w:rPr>
                <w:rFonts w:ascii="Arial" w:hAnsi="Arial" w:cs="Arial"/>
                <w:b w:val="0"/>
                <w:bCs w:val="0"/>
                <w:sz w:val="16"/>
                <w:szCs w:val="16"/>
              </w:rPr>
              <w:t>.</w:t>
            </w:r>
            <w:r w:rsidR="006F735B" w:rsidRPr="006F735B">
              <w:rPr>
                <w:rFonts w:ascii="Arial" w:hAnsi="Arial" w:cs="Arial"/>
                <w:b w:val="0"/>
                <w:bCs w:val="0"/>
                <w:sz w:val="16"/>
                <w:szCs w:val="16"/>
                <w:lang w:val="en-GB"/>
              </w:rPr>
              <w:t>05</w:t>
            </w:r>
            <w:r w:rsidRPr="003C35D6">
              <w:rPr>
                <w:rFonts w:ascii="Arial" w:hAnsi="Arial" w:cs="Arial"/>
                <w:b w:val="0"/>
                <w:bCs w:val="0"/>
                <w:sz w:val="16"/>
                <w:szCs w:val="16"/>
              </w:rPr>
              <w:t>)</w:t>
            </w:r>
          </w:p>
        </w:tc>
      </w:tr>
      <w:tr w:rsidR="004F05BD" w:rsidRPr="003C35D6" w14:paraId="068C879E" w14:textId="77777777" w:rsidTr="00A270EC">
        <w:tc>
          <w:tcPr>
            <w:tcW w:w="4680" w:type="dxa"/>
            <w:vAlign w:val="bottom"/>
          </w:tcPr>
          <w:p w14:paraId="3F3A759F" w14:textId="77777777" w:rsidR="004F05BD" w:rsidRPr="003C35D6" w:rsidRDefault="004F05BD" w:rsidP="004F05BD">
            <w:pPr>
              <w:tabs>
                <w:tab w:val="left" w:pos="11165"/>
              </w:tabs>
              <w:spacing w:line="240" w:lineRule="auto"/>
              <w:ind w:left="-72"/>
              <w:rPr>
                <w:rFonts w:cs="Arial"/>
                <w:b/>
                <w:bCs/>
                <w:sz w:val="12"/>
                <w:szCs w:val="12"/>
                <w:lang w:val="en-US"/>
              </w:rPr>
            </w:pPr>
          </w:p>
        </w:tc>
        <w:tc>
          <w:tcPr>
            <w:tcW w:w="1440" w:type="dxa"/>
            <w:tcBorders>
              <w:top w:val="single" w:sz="4" w:space="0" w:color="auto"/>
            </w:tcBorders>
            <w:vAlign w:val="bottom"/>
          </w:tcPr>
          <w:p w14:paraId="40BF2DDA"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014EDCEA"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512" w:type="dxa"/>
            <w:tcBorders>
              <w:top w:val="single" w:sz="4" w:space="0" w:color="auto"/>
            </w:tcBorders>
            <w:vAlign w:val="bottom"/>
          </w:tcPr>
          <w:p w14:paraId="497DB2E2"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76445294"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3620F233"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28F860E0"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5BA93CC0" w14:textId="77777777" w:rsidR="004F05BD" w:rsidRPr="003C35D6" w:rsidRDefault="004F05BD" w:rsidP="004F05BD">
            <w:pPr>
              <w:tabs>
                <w:tab w:val="left" w:pos="11165"/>
              </w:tabs>
              <w:spacing w:line="240" w:lineRule="auto"/>
              <w:ind w:left="-72" w:right="-72"/>
              <w:rPr>
                <w:rFonts w:cs="Arial"/>
                <w:b/>
                <w:bCs/>
                <w:sz w:val="12"/>
                <w:szCs w:val="12"/>
                <w:lang w:val="en-US"/>
              </w:rPr>
            </w:pPr>
          </w:p>
        </w:tc>
      </w:tr>
      <w:tr w:rsidR="004F05BD" w:rsidRPr="003C35D6" w14:paraId="2436C506" w14:textId="77777777" w:rsidTr="00A270EC">
        <w:tc>
          <w:tcPr>
            <w:tcW w:w="4680" w:type="dxa"/>
            <w:vAlign w:val="bottom"/>
          </w:tcPr>
          <w:p w14:paraId="583B6129" w14:textId="2F848CA5" w:rsidR="004F05BD" w:rsidRPr="003C35D6" w:rsidRDefault="004F05BD" w:rsidP="004F05BD">
            <w:pPr>
              <w:tabs>
                <w:tab w:val="left" w:pos="11165"/>
              </w:tabs>
              <w:spacing w:line="240" w:lineRule="auto"/>
              <w:ind w:left="-72"/>
              <w:rPr>
                <w:rFonts w:cs="Arial"/>
                <w:sz w:val="16"/>
                <w:szCs w:val="16"/>
                <w:lang w:val="en-US"/>
              </w:rPr>
            </w:pPr>
            <w:r w:rsidRPr="003C35D6">
              <w:rPr>
                <w:rFonts w:cs="Arial"/>
                <w:sz w:val="16"/>
                <w:szCs w:val="16"/>
                <w:lang w:val="en-US"/>
              </w:rPr>
              <w:t>Closing net book value</w:t>
            </w:r>
          </w:p>
        </w:tc>
        <w:tc>
          <w:tcPr>
            <w:tcW w:w="1440" w:type="dxa"/>
            <w:tcBorders>
              <w:bottom w:val="single" w:sz="4" w:space="0" w:color="auto"/>
            </w:tcBorders>
            <w:vAlign w:val="bottom"/>
          </w:tcPr>
          <w:p w14:paraId="790B348A" w14:textId="3097D343"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230</w:t>
            </w:r>
            <w:r w:rsidR="004F05BD" w:rsidRPr="003C35D6">
              <w:rPr>
                <w:rFonts w:ascii="Arial" w:hAnsi="Arial" w:cs="Arial"/>
                <w:b w:val="0"/>
                <w:bCs w:val="0"/>
                <w:sz w:val="16"/>
                <w:szCs w:val="16"/>
              </w:rPr>
              <w:t>.</w:t>
            </w:r>
            <w:r w:rsidRPr="006F735B">
              <w:rPr>
                <w:rFonts w:ascii="Arial" w:hAnsi="Arial" w:cs="Arial"/>
                <w:b w:val="0"/>
                <w:bCs w:val="0"/>
                <w:sz w:val="16"/>
                <w:szCs w:val="16"/>
                <w:lang w:val="en-GB"/>
              </w:rPr>
              <w:t>59</w:t>
            </w:r>
          </w:p>
        </w:tc>
        <w:tc>
          <w:tcPr>
            <w:tcW w:w="1440" w:type="dxa"/>
            <w:tcBorders>
              <w:bottom w:val="single" w:sz="4" w:space="0" w:color="auto"/>
            </w:tcBorders>
            <w:vAlign w:val="bottom"/>
          </w:tcPr>
          <w:p w14:paraId="3DEB7962" w14:textId="1F7F04C1"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969</w:t>
            </w:r>
            <w:r w:rsidR="004F05BD" w:rsidRPr="003C35D6">
              <w:rPr>
                <w:rFonts w:ascii="Arial" w:hAnsi="Arial" w:cs="Arial"/>
                <w:b w:val="0"/>
                <w:bCs w:val="0"/>
                <w:sz w:val="16"/>
                <w:szCs w:val="16"/>
              </w:rPr>
              <w:t>.</w:t>
            </w:r>
            <w:r w:rsidRPr="006F735B">
              <w:rPr>
                <w:rFonts w:ascii="Arial" w:hAnsi="Arial" w:cs="Arial"/>
                <w:b w:val="0"/>
                <w:bCs w:val="0"/>
                <w:sz w:val="16"/>
                <w:szCs w:val="16"/>
                <w:lang w:val="en-GB"/>
              </w:rPr>
              <w:t>94</w:t>
            </w:r>
          </w:p>
        </w:tc>
        <w:tc>
          <w:tcPr>
            <w:tcW w:w="1512" w:type="dxa"/>
            <w:tcBorders>
              <w:bottom w:val="single" w:sz="4" w:space="0" w:color="auto"/>
            </w:tcBorders>
            <w:vAlign w:val="bottom"/>
          </w:tcPr>
          <w:p w14:paraId="0D9C8A22" w14:textId="3E96368B"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575</w:t>
            </w:r>
            <w:r w:rsidR="004F05BD" w:rsidRPr="003C35D6">
              <w:rPr>
                <w:rFonts w:ascii="Arial" w:hAnsi="Arial" w:cs="Arial"/>
                <w:b w:val="0"/>
                <w:bCs w:val="0"/>
                <w:sz w:val="16"/>
                <w:szCs w:val="16"/>
              </w:rPr>
              <w:t>.</w:t>
            </w:r>
            <w:r w:rsidRPr="006F735B">
              <w:rPr>
                <w:rFonts w:ascii="Arial" w:hAnsi="Arial" w:cs="Arial"/>
                <w:b w:val="0"/>
                <w:bCs w:val="0"/>
                <w:sz w:val="16"/>
                <w:szCs w:val="16"/>
                <w:lang w:val="en-GB"/>
              </w:rPr>
              <w:t>26</w:t>
            </w:r>
          </w:p>
        </w:tc>
        <w:tc>
          <w:tcPr>
            <w:tcW w:w="1440" w:type="dxa"/>
            <w:tcBorders>
              <w:bottom w:val="single" w:sz="4" w:space="0" w:color="auto"/>
            </w:tcBorders>
            <w:vAlign w:val="bottom"/>
          </w:tcPr>
          <w:p w14:paraId="496BF28C" w14:textId="49575828"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570</w:t>
            </w:r>
            <w:r w:rsidR="004F05BD" w:rsidRPr="003C35D6">
              <w:rPr>
                <w:rFonts w:ascii="Arial" w:hAnsi="Arial" w:cs="Arial"/>
                <w:b w:val="0"/>
                <w:bCs w:val="0"/>
                <w:sz w:val="16"/>
                <w:szCs w:val="16"/>
              </w:rPr>
              <w:t>.</w:t>
            </w:r>
            <w:r w:rsidRPr="006F735B">
              <w:rPr>
                <w:rFonts w:ascii="Arial" w:hAnsi="Arial" w:cs="Arial"/>
                <w:b w:val="0"/>
                <w:bCs w:val="0"/>
                <w:sz w:val="16"/>
                <w:szCs w:val="16"/>
                <w:lang w:val="en-GB"/>
              </w:rPr>
              <w:t>60</w:t>
            </w:r>
          </w:p>
        </w:tc>
        <w:tc>
          <w:tcPr>
            <w:tcW w:w="1440" w:type="dxa"/>
            <w:tcBorders>
              <w:bottom w:val="single" w:sz="4" w:space="0" w:color="auto"/>
            </w:tcBorders>
            <w:vAlign w:val="bottom"/>
          </w:tcPr>
          <w:p w14:paraId="4D44C78A" w14:textId="73E9F0F5"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0</w:t>
            </w:r>
            <w:r w:rsidR="004F05BD" w:rsidRPr="003C35D6">
              <w:rPr>
                <w:rFonts w:ascii="Arial" w:hAnsi="Arial" w:cs="Arial"/>
                <w:b w:val="0"/>
                <w:bCs w:val="0"/>
                <w:sz w:val="16"/>
                <w:szCs w:val="16"/>
              </w:rPr>
              <w:t>.</w:t>
            </w:r>
            <w:r w:rsidRPr="006F735B">
              <w:rPr>
                <w:rFonts w:ascii="Arial" w:hAnsi="Arial" w:cs="Arial"/>
                <w:b w:val="0"/>
                <w:bCs w:val="0"/>
                <w:sz w:val="16"/>
                <w:szCs w:val="16"/>
                <w:lang w:val="en-GB"/>
              </w:rPr>
              <w:t>84</w:t>
            </w:r>
          </w:p>
        </w:tc>
        <w:tc>
          <w:tcPr>
            <w:tcW w:w="1440" w:type="dxa"/>
            <w:tcBorders>
              <w:bottom w:val="single" w:sz="4" w:space="0" w:color="auto"/>
            </w:tcBorders>
            <w:vAlign w:val="bottom"/>
          </w:tcPr>
          <w:p w14:paraId="62A7DB70" w14:textId="76955DEC"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162</w:t>
            </w:r>
            <w:r w:rsidR="004F05BD" w:rsidRPr="003C35D6">
              <w:rPr>
                <w:rFonts w:ascii="Arial" w:hAnsi="Arial" w:cs="Arial"/>
                <w:b w:val="0"/>
                <w:bCs w:val="0"/>
                <w:sz w:val="16"/>
                <w:szCs w:val="16"/>
              </w:rPr>
              <w:t>.</w:t>
            </w:r>
            <w:r w:rsidRPr="006F735B">
              <w:rPr>
                <w:rFonts w:ascii="Arial" w:hAnsi="Arial" w:cs="Arial"/>
                <w:b w:val="0"/>
                <w:bCs w:val="0"/>
                <w:sz w:val="16"/>
                <w:szCs w:val="16"/>
                <w:lang w:val="en-GB"/>
              </w:rPr>
              <w:t>27</w:t>
            </w:r>
          </w:p>
        </w:tc>
        <w:tc>
          <w:tcPr>
            <w:tcW w:w="1440" w:type="dxa"/>
            <w:tcBorders>
              <w:bottom w:val="single" w:sz="4" w:space="0" w:color="auto"/>
            </w:tcBorders>
            <w:vAlign w:val="bottom"/>
          </w:tcPr>
          <w:p w14:paraId="5C9A3D83" w14:textId="2716B0AA"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w:t>
            </w:r>
            <w:r w:rsidR="004F05BD" w:rsidRPr="003C35D6">
              <w:rPr>
                <w:rFonts w:ascii="Arial" w:hAnsi="Arial" w:cs="Arial"/>
                <w:b w:val="0"/>
                <w:bCs w:val="0"/>
                <w:sz w:val="16"/>
                <w:szCs w:val="16"/>
              </w:rPr>
              <w:t>,</w:t>
            </w:r>
            <w:r w:rsidRPr="006F735B">
              <w:rPr>
                <w:rFonts w:ascii="Arial" w:hAnsi="Arial" w:cs="Arial"/>
                <w:b w:val="0"/>
                <w:bCs w:val="0"/>
                <w:sz w:val="16"/>
                <w:szCs w:val="16"/>
                <w:lang w:val="en-GB"/>
              </w:rPr>
              <w:t>509</w:t>
            </w:r>
            <w:r w:rsidR="004F05BD" w:rsidRPr="003C35D6">
              <w:rPr>
                <w:rFonts w:ascii="Arial" w:hAnsi="Arial" w:cs="Arial"/>
                <w:b w:val="0"/>
                <w:bCs w:val="0"/>
                <w:sz w:val="16"/>
                <w:szCs w:val="16"/>
              </w:rPr>
              <w:t>.</w:t>
            </w:r>
            <w:r w:rsidRPr="006F735B">
              <w:rPr>
                <w:rFonts w:ascii="Arial" w:hAnsi="Arial" w:cs="Arial"/>
                <w:b w:val="0"/>
                <w:bCs w:val="0"/>
                <w:sz w:val="16"/>
                <w:szCs w:val="16"/>
                <w:lang w:val="en-GB"/>
              </w:rPr>
              <w:t>50</w:t>
            </w:r>
          </w:p>
        </w:tc>
      </w:tr>
      <w:tr w:rsidR="004F05BD" w:rsidRPr="003C35D6" w14:paraId="1E246131" w14:textId="77777777" w:rsidTr="00A270EC">
        <w:tc>
          <w:tcPr>
            <w:tcW w:w="4680" w:type="dxa"/>
            <w:vAlign w:val="bottom"/>
          </w:tcPr>
          <w:p w14:paraId="64314960"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51D8CBAE"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050AA9F5" w14:textId="77777777" w:rsidR="004F05BD" w:rsidRPr="003C35D6" w:rsidRDefault="004F05BD" w:rsidP="004F05BD">
            <w:pPr>
              <w:tabs>
                <w:tab w:val="left" w:pos="11165"/>
              </w:tabs>
              <w:spacing w:line="240" w:lineRule="auto"/>
              <w:ind w:left="-72"/>
              <w:rPr>
                <w:rFonts w:cs="Arial"/>
                <w:sz w:val="16"/>
                <w:szCs w:val="16"/>
                <w:lang w:val="en-US"/>
              </w:rPr>
            </w:pPr>
          </w:p>
        </w:tc>
        <w:tc>
          <w:tcPr>
            <w:tcW w:w="1512" w:type="dxa"/>
            <w:tcBorders>
              <w:top w:val="single" w:sz="4" w:space="0" w:color="auto"/>
            </w:tcBorders>
            <w:vAlign w:val="bottom"/>
          </w:tcPr>
          <w:p w14:paraId="0526C405"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3B3AA725"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542AFA2D"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0FCC71FC"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313D77A9" w14:textId="77777777" w:rsidR="004F05BD" w:rsidRPr="003C35D6" w:rsidRDefault="004F05BD" w:rsidP="004F05BD">
            <w:pPr>
              <w:tabs>
                <w:tab w:val="left" w:pos="11165"/>
              </w:tabs>
              <w:spacing w:line="240" w:lineRule="auto"/>
              <w:ind w:left="-72"/>
              <w:rPr>
                <w:rFonts w:cs="Arial"/>
                <w:sz w:val="16"/>
                <w:szCs w:val="16"/>
                <w:lang w:val="en-US"/>
              </w:rPr>
            </w:pPr>
          </w:p>
        </w:tc>
      </w:tr>
      <w:tr w:rsidR="004F05BD" w:rsidRPr="003C35D6" w14:paraId="57BF654F" w14:textId="77777777" w:rsidTr="00A270EC">
        <w:tc>
          <w:tcPr>
            <w:tcW w:w="4680" w:type="dxa"/>
            <w:vAlign w:val="bottom"/>
          </w:tcPr>
          <w:p w14:paraId="74B1639F" w14:textId="3899D573" w:rsidR="004F05BD" w:rsidRPr="003C35D6" w:rsidRDefault="004F05BD" w:rsidP="004F05BD">
            <w:pPr>
              <w:tabs>
                <w:tab w:val="left" w:pos="11165"/>
              </w:tabs>
              <w:spacing w:line="240" w:lineRule="auto"/>
              <w:ind w:left="-72"/>
              <w:rPr>
                <w:rFonts w:cs="Arial"/>
                <w:b/>
                <w:bCs/>
                <w:sz w:val="16"/>
                <w:szCs w:val="16"/>
                <w:lang w:val="en-US"/>
              </w:rPr>
            </w:pPr>
            <w:r w:rsidRPr="003C35D6">
              <w:rPr>
                <w:rFonts w:cs="Arial"/>
                <w:b/>
                <w:bCs/>
                <w:sz w:val="16"/>
                <w:szCs w:val="16"/>
                <w:lang w:val="en-US"/>
              </w:rPr>
              <w:t xml:space="preserve">At </w:t>
            </w:r>
            <w:r w:rsidR="006F735B" w:rsidRPr="006F735B">
              <w:rPr>
                <w:rFonts w:cs="Arial"/>
                <w:b/>
                <w:bCs/>
                <w:sz w:val="16"/>
                <w:szCs w:val="16"/>
              </w:rPr>
              <w:t>31</w:t>
            </w:r>
            <w:r w:rsidRPr="003C35D6">
              <w:rPr>
                <w:rFonts w:cs="Arial"/>
                <w:b/>
                <w:bCs/>
                <w:sz w:val="16"/>
                <w:szCs w:val="16"/>
                <w:lang w:val="en-US"/>
              </w:rPr>
              <w:t xml:space="preserve"> December </w:t>
            </w:r>
            <w:r w:rsidR="006F735B" w:rsidRPr="006F735B">
              <w:rPr>
                <w:rFonts w:cs="Arial"/>
                <w:b/>
                <w:bCs/>
                <w:sz w:val="16"/>
                <w:szCs w:val="16"/>
              </w:rPr>
              <w:t>2021</w:t>
            </w:r>
          </w:p>
        </w:tc>
        <w:tc>
          <w:tcPr>
            <w:tcW w:w="1440" w:type="dxa"/>
            <w:vAlign w:val="bottom"/>
          </w:tcPr>
          <w:p w14:paraId="5447CE43" w14:textId="77777777" w:rsidR="004F05BD" w:rsidRPr="003C35D6" w:rsidRDefault="004F05BD" w:rsidP="004F05BD">
            <w:pPr>
              <w:tabs>
                <w:tab w:val="left" w:pos="11165"/>
              </w:tabs>
              <w:spacing w:line="240" w:lineRule="auto"/>
              <w:ind w:left="-72" w:right="-72"/>
              <w:jc w:val="right"/>
              <w:rPr>
                <w:rFonts w:cs="Arial"/>
                <w:sz w:val="16"/>
                <w:szCs w:val="16"/>
                <w:lang w:val="en-US"/>
              </w:rPr>
            </w:pPr>
          </w:p>
        </w:tc>
        <w:tc>
          <w:tcPr>
            <w:tcW w:w="1440" w:type="dxa"/>
            <w:vAlign w:val="bottom"/>
          </w:tcPr>
          <w:p w14:paraId="61C0B1C9" w14:textId="77777777" w:rsidR="004F05BD" w:rsidRPr="003C35D6" w:rsidRDefault="004F05BD" w:rsidP="004F05BD">
            <w:pPr>
              <w:tabs>
                <w:tab w:val="left" w:pos="1202"/>
                <w:tab w:val="left" w:pos="11165"/>
              </w:tabs>
              <w:spacing w:line="240" w:lineRule="auto"/>
              <w:ind w:left="-72" w:right="-72"/>
              <w:jc w:val="right"/>
              <w:rPr>
                <w:rFonts w:cs="Arial"/>
                <w:sz w:val="16"/>
                <w:szCs w:val="16"/>
                <w:lang w:val="en-US"/>
              </w:rPr>
            </w:pPr>
          </w:p>
        </w:tc>
        <w:tc>
          <w:tcPr>
            <w:tcW w:w="1512" w:type="dxa"/>
            <w:vAlign w:val="bottom"/>
          </w:tcPr>
          <w:p w14:paraId="387156DE" w14:textId="77777777" w:rsidR="004F05BD" w:rsidRPr="003C35D6" w:rsidRDefault="004F05BD" w:rsidP="004F05BD">
            <w:pPr>
              <w:tabs>
                <w:tab w:val="left" w:pos="1201"/>
                <w:tab w:val="left" w:pos="11165"/>
              </w:tabs>
              <w:spacing w:line="240" w:lineRule="auto"/>
              <w:ind w:left="-72" w:right="-72"/>
              <w:jc w:val="right"/>
              <w:rPr>
                <w:rFonts w:cs="Arial"/>
                <w:sz w:val="16"/>
                <w:szCs w:val="16"/>
                <w:lang w:val="en-US"/>
              </w:rPr>
            </w:pPr>
          </w:p>
        </w:tc>
        <w:tc>
          <w:tcPr>
            <w:tcW w:w="1440" w:type="dxa"/>
            <w:vAlign w:val="bottom"/>
          </w:tcPr>
          <w:p w14:paraId="6F1E5D3C" w14:textId="77777777" w:rsidR="004F05BD" w:rsidRPr="003C35D6" w:rsidRDefault="004F05BD" w:rsidP="004F05BD">
            <w:pPr>
              <w:tabs>
                <w:tab w:val="left" w:pos="1202"/>
                <w:tab w:val="left" w:pos="11165"/>
              </w:tabs>
              <w:spacing w:line="240" w:lineRule="auto"/>
              <w:ind w:left="-72" w:right="-72"/>
              <w:jc w:val="right"/>
              <w:rPr>
                <w:rFonts w:cs="Arial"/>
                <w:sz w:val="16"/>
                <w:szCs w:val="16"/>
                <w:lang w:val="en-US"/>
              </w:rPr>
            </w:pPr>
          </w:p>
        </w:tc>
        <w:tc>
          <w:tcPr>
            <w:tcW w:w="1440" w:type="dxa"/>
            <w:vAlign w:val="bottom"/>
          </w:tcPr>
          <w:p w14:paraId="7AEBB7C9" w14:textId="77777777" w:rsidR="004F05BD" w:rsidRPr="003C35D6" w:rsidRDefault="004F05BD" w:rsidP="004F05BD">
            <w:pPr>
              <w:tabs>
                <w:tab w:val="left" w:pos="11165"/>
              </w:tabs>
              <w:spacing w:line="240" w:lineRule="auto"/>
              <w:ind w:left="-72" w:right="-72"/>
              <w:jc w:val="right"/>
              <w:rPr>
                <w:rFonts w:cs="Arial"/>
                <w:sz w:val="16"/>
                <w:szCs w:val="16"/>
                <w:lang w:val="en-US"/>
              </w:rPr>
            </w:pPr>
          </w:p>
        </w:tc>
        <w:tc>
          <w:tcPr>
            <w:tcW w:w="1440" w:type="dxa"/>
            <w:vAlign w:val="bottom"/>
          </w:tcPr>
          <w:p w14:paraId="3FF696ED" w14:textId="77777777" w:rsidR="004F05BD" w:rsidRPr="003C35D6" w:rsidRDefault="004F05BD" w:rsidP="004F05BD">
            <w:pPr>
              <w:tabs>
                <w:tab w:val="left" w:pos="11165"/>
              </w:tabs>
              <w:spacing w:line="240" w:lineRule="auto"/>
              <w:ind w:left="-72" w:right="-72"/>
              <w:jc w:val="right"/>
              <w:rPr>
                <w:rFonts w:cs="Arial"/>
                <w:sz w:val="16"/>
                <w:szCs w:val="16"/>
                <w:lang w:val="en-US"/>
              </w:rPr>
            </w:pPr>
          </w:p>
        </w:tc>
        <w:tc>
          <w:tcPr>
            <w:tcW w:w="1440" w:type="dxa"/>
            <w:vAlign w:val="bottom"/>
          </w:tcPr>
          <w:p w14:paraId="7208D424" w14:textId="77777777" w:rsidR="004F05BD" w:rsidRPr="003C35D6" w:rsidRDefault="004F05BD" w:rsidP="004F05BD">
            <w:pPr>
              <w:tabs>
                <w:tab w:val="left" w:pos="11165"/>
              </w:tabs>
              <w:spacing w:line="240" w:lineRule="auto"/>
              <w:ind w:left="-72" w:right="-72"/>
              <w:jc w:val="right"/>
              <w:rPr>
                <w:rFonts w:cs="Arial"/>
                <w:sz w:val="16"/>
                <w:szCs w:val="16"/>
                <w:lang w:val="en-US"/>
              </w:rPr>
            </w:pPr>
          </w:p>
        </w:tc>
      </w:tr>
      <w:tr w:rsidR="004F05BD" w:rsidRPr="003C35D6" w14:paraId="78BA032C" w14:textId="77777777" w:rsidTr="00A270EC">
        <w:tc>
          <w:tcPr>
            <w:tcW w:w="4680" w:type="dxa"/>
            <w:vAlign w:val="bottom"/>
          </w:tcPr>
          <w:p w14:paraId="649E67D5" w14:textId="77777777" w:rsidR="004F05BD" w:rsidRPr="003C35D6" w:rsidRDefault="004F05BD" w:rsidP="004F05BD">
            <w:pPr>
              <w:tabs>
                <w:tab w:val="left" w:pos="11165"/>
              </w:tabs>
              <w:spacing w:line="240" w:lineRule="auto"/>
              <w:ind w:left="-72"/>
              <w:rPr>
                <w:rFonts w:cs="Arial"/>
                <w:sz w:val="16"/>
                <w:szCs w:val="16"/>
                <w:lang w:val="en-US"/>
              </w:rPr>
            </w:pPr>
            <w:r w:rsidRPr="003C35D6">
              <w:rPr>
                <w:rFonts w:cs="Arial"/>
                <w:sz w:val="16"/>
                <w:szCs w:val="16"/>
                <w:lang w:val="en-US"/>
              </w:rPr>
              <w:t>Cost</w:t>
            </w:r>
          </w:p>
        </w:tc>
        <w:tc>
          <w:tcPr>
            <w:tcW w:w="1440" w:type="dxa"/>
            <w:vAlign w:val="bottom"/>
          </w:tcPr>
          <w:p w14:paraId="2C0231F1" w14:textId="63A1959F"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230</w:t>
            </w:r>
            <w:r w:rsidR="004F05BD" w:rsidRPr="003C35D6">
              <w:rPr>
                <w:rFonts w:ascii="Arial" w:hAnsi="Arial" w:cs="Arial"/>
                <w:b w:val="0"/>
                <w:bCs w:val="0"/>
                <w:sz w:val="16"/>
                <w:szCs w:val="16"/>
              </w:rPr>
              <w:t>.</w:t>
            </w:r>
            <w:r w:rsidRPr="006F735B">
              <w:rPr>
                <w:rFonts w:ascii="Arial" w:hAnsi="Arial" w:cs="Arial"/>
                <w:b w:val="0"/>
                <w:bCs w:val="0"/>
                <w:sz w:val="16"/>
                <w:szCs w:val="16"/>
                <w:lang w:val="en-GB"/>
              </w:rPr>
              <w:t>59</w:t>
            </w:r>
          </w:p>
        </w:tc>
        <w:tc>
          <w:tcPr>
            <w:tcW w:w="1440" w:type="dxa"/>
            <w:vAlign w:val="bottom"/>
          </w:tcPr>
          <w:p w14:paraId="6B42C30A" w14:textId="6CB4D57E"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3</w:t>
            </w:r>
            <w:r w:rsidR="004F05BD" w:rsidRPr="003C35D6">
              <w:rPr>
                <w:rFonts w:ascii="Arial" w:hAnsi="Arial" w:cs="Arial"/>
                <w:b w:val="0"/>
                <w:bCs w:val="0"/>
                <w:sz w:val="16"/>
                <w:szCs w:val="16"/>
              </w:rPr>
              <w:t>,</w:t>
            </w:r>
            <w:r w:rsidRPr="006F735B">
              <w:rPr>
                <w:rFonts w:ascii="Arial" w:hAnsi="Arial" w:cs="Arial"/>
                <w:b w:val="0"/>
                <w:bCs w:val="0"/>
                <w:sz w:val="16"/>
                <w:szCs w:val="16"/>
                <w:lang w:val="en-GB"/>
              </w:rPr>
              <w:t>719</w:t>
            </w:r>
            <w:r w:rsidR="004F05BD" w:rsidRPr="003C35D6">
              <w:rPr>
                <w:rFonts w:ascii="Arial" w:hAnsi="Arial" w:cs="Arial"/>
                <w:b w:val="0"/>
                <w:bCs w:val="0"/>
                <w:sz w:val="16"/>
                <w:szCs w:val="16"/>
              </w:rPr>
              <w:t>.</w:t>
            </w:r>
            <w:r w:rsidRPr="006F735B">
              <w:rPr>
                <w:rFonts w:ascii="Arial" w:hAnsi="Arial" w:cs="Arial"/>
                <w:b w:val="0"/>
                <w:bCs w:val="0"/>
                <w:sz w:val="16"/>
                <w:szCs w:val="16"/>
                <w:lang w:val="en-GB"/>
              </w:rPr>
              <w:t>97</w:t>
            </w:r>
          </w:p>
        </w:tc>
        <w:tc>
          <w:tcPr>
            <w:tcW w:w="1512" w:type="dxa"/>
            <w:vAlign w:val="bottom"/>
          </w:tcPr>
          <w:p w14:paraId="7B414453" w14:textId="2D3C9B32"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w:t>
            </w:r>
            <w:r w:rsidR="004F05BD" w:rsidRPr="003C35D6">
              <w:rPr>
                <w:rFonts w:ascii="Arial" w:hAnsi="Arial" w:cs="Arial"/>
                <w:b w:val="0"/>
                <w:bCs w:val="0"/>
                <w:sz w:val="16"/>
                <w:szCs w:val="16"/>
              </w:rPr>
              <w:t>,</w:t>
            </w:r>
            <w:r w:rsidRPr="006F735B">
              <w:rPr>
                <w:rFonts w:ascii="Arial" w:hAnsi="Arial" w:cs="Arial"/>
                <w:b w:val="0"/>
                <w:bCs w:val="0"/>
                <w:sz w:val="16"/>
                <w:szCs w:val="16"/>
                <w:lang w:val="en-GB"/>
              </w:rPr>
              <w:t>623</w:t>
            </w:r>
            <w:r w:rsidR="004F05BD" w:rsidRPr="003C35D6">
              <w:rPr>
                <w:rFonts w:ascii="Arial" w:hAnsi="Arial" w:cs="Arial"/>
                <w:b w:val="0"/>
                <w:bCs w:val="0"/>
                <w:sz w:val="16"/>
                <w:szCs w:val="16"/>
              </w:rPr>
              <w:t>.</w:t>
            </w:r>
            <w:r w:rsidRPr="006F735B">
              <w:rPr>
                <w:rFonts w:ascii="Arial" w:hAnsi="Arial" w:cs="Arial"/>
                <w:b w:val="0"/>
                <w:bCs w:val="0"/>
                <w:sz w:val="16"/>
                <w:szCs w:val="16"/>
                <w:lang w:val="en-GB"/>
              </w:rPr>
              <w:t>47</w:t>
            </w:r>
          </w:p>
        </w:tc>
        <w:tc>
          <w:tcPr>
            <w:tcW w:w="1440" w:type="dxa"/>
            <w:vAlign w:val="bottom"/>
          </w:tcPr>
          <w:p w14:paraId="11E7215C" w14:textId="7324F3B5"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6</w:t>
            </w:r>
            <w:r w:rsidR="004F05BD" w:rsidRPr="003C35D6">
              <w:rPr>
                <w:rFonts w:ascii="Arial" w:hAnsi="Arial" w:cs="Arial"/>
                <w:b w:val="0"/>
                <w:bCs w:val="0"/>
                <w:sz w:val="16"/>
                <w:szCs w:val="16"/>
              </w:rPr>
              <w:t>,</w:t>
            </w:r>
            <w:r w:rsidRPr="006F735B">
              <w:rPr>
                <w:rFonts w:ascii="Arial" w:hAnsi="Arial" w:cs="Arial"/>
                <w:b w:val="0"/>
                <w:bCs w:val="0"/>
                <w:sz w:val="16"/>
                <w:szCs w:val="16"/>
                <w:lang w:val="en-GB"/>
              </w:rPr>
              <w:t>564</w:t>
            </w:r>
            <w:r w:rsidR="004F05BD" w:rsidRPr="003C35D6">
              <w:rPr>
                <w:rFonts w:ascii="Arial" w:hAnsi="Arial" w:cs="Arial"/>
                <w:b w:val="0"/>
                <w:bCs w:val="0"/>
                <w:sz w:val="16"/>
                <w:szCs w:val="16"/>
              </w:rPr>
              <w:t>.</w:t>
            </w:r>
            <w:r w:rsidRPr="006F735B">
              <w:rPr>
                <w:rFonts w:ascii="Arial" w:hAnsi="Arial" w:cs="Arial"/>
                <w:b w:val="0"/>
                <w:bCs w:val="0"/>
                <w:sz w:val="16"/>
                <w:szCs w:val="16"/>
                <w:lang w:val="en-GB"/>
              </w:rPr>
              <w:t>29</w:t>
            </w:r>
          </w:p>
        </w:tc>
        <w:tc>
          <w:tcPr>
            <w:tcW w:w="1440" w:type="dxa"/>
            <w:vAlign w:val="bottom"/>
          </w:tcPr>
          <w:p w14:paraId="6AF78DFA" w14:textId="5E8882E7"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36</w:t>
            </w:r>
            <w:r w:rsidR="004F05BD" w:rsidRPr="003C35D6">
              <w:rPr>
                <w:rFonts w:ascii="Arial" w:hAnsi="Arial" w:cs="Arial"/>
                <w:b w:val="0"/>
                <w:bCs w:val="0"/>
                <w:sz w:val="16"/>
                <w:szCs w:val="16"/>
              </w:rPr>
              <w:t>.</w:t>
            </w:r>
            <w:r w:rsidRPr="006F735B">
              <w:rPr>
                <w:rFonts w:ascii="Arial" w:hAnsi="Arial" w:cs="Arial"/>
                <w:b w:val="0"/>
                <w:bCs w:val="0"/>
                <w:sz w:val="16"/>
                <w:szCs w:val="16"/>
                <w:lang w:val="en-GB"/>
              </w:rPr>
              <w:t>47</w:t>
            </w:r>
          </w:p>
        </w:tc>
        <w:tc>
          <w:tcPr>
            <w:tcW w:w="1440" w:type="dxa"/>
            <w:vAlign w:val="bottom"/>
          </w:tcPr>
          <w:p w14:paraId="360E9B91" w14:textId="0B4A96D3"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162</w:t>
            </w:r>
            <w:r w:rsidR="004F05BD" w:rsidRPr="003C35D6">
              <w:rPr>
                <w:rFonts w:ascii="Arial" w:hAnsi="Arial" w:cs="Arial"/>
                <w:b w:val="0"/>
                <w:bCs w:val="0"/>
                <w:sz w:val="16"/>
                <w:szCs w:val="16"/>
              </w:rPr>
              <w:t>.</w:t>
            </w:r>
            <w:r w:rsidRPr="006F735B">
              <w:rPr>
                <w:rFonts w:ascii="Arial" w:hAnsi="Arial" w:cs="Arial"/>
                <w:b w:val="0"/>
                <w:bCs w:val="0"/>
                <w:sz w:val="16"/>
                <w:szCs w:val="16"/>
                <w:lang w:val="en-GB"/>
              </w:rPr>
              <w:t>27</w:t>
            </w:r>
          </w:p>
        </w:tc>
        <w:tc>
          <w:tcPr>
            <w:tcW w:w="1440" w:type="dxa"/>
            <w:vAlign w:val="bottom"/>
          </w:tcPr>
          <w:p w14:paraId="6972EB4E" w14:textId="4738DC69"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17</w:t>
            </w:r>
            <w:r w:rsidR="004F05BD" w:rsidRPr="003C35D6">
              <w:rPr>
                <w:rFonts w:ascii="Arial" w:hAnsi="Arial" w:cs="Arial"/>
                <w:b w:val="0"/>
                <w:bCs w:val="0"/>
                <w:sz w:val="16"/>
                <w:szCs w:val="16"/>
              </w:rPr>
              <w:t>,</w:t>
            </w:r>
            <w:r w:rsidRPr="006F735B">
              <w:rPr>
                <w:rFonts w:ascii="Arial" w:hAnsi="Arial" w:cs="Arial"/>
                <w:b w:val="0"/>
                <w:bCs w:val="0"/>
                <w:sz w:val="16"/>
                <w:szCs w:val="16"/>
                <w:lang w:val="en-GB"/>
              </w:rPr>
              <w:t>337</w:t>
            </w:r>
            <w:r w:rsidR="004F05BD" w:rsidRPr="003C35D6">
              <w:rPr>
                <w:rFonts w:ascii="Arial" w:hAnsi="Arial" w:cs="Arial"/>
                <w:b w:val="0"/>
                <w:bCs w:val="0"/>
                <w:sz w:val="16"/>
                <w:szCs w:val="16"/>
              </w:rPr>
              <w:t>.</w:t>
            </w:r>
            <w:r w:rsidRPr="006F735B">
              <w:rPr>
                <w:rFonts w:ascii="Arial" w:hAnsi="Arial" w:cs="Arial"/>
                <w:b w:val="0"/>
                <w:bCs w:val="0"/>
                <w:sz w:val="16"/>
                <w:szCs w:val="16"/>
                <w:lang w:val="en-GB"/>
              </w:rPr>
              <w:t>06</w:t>
            </w:r>
          </w:p>
        </w:tc>
      </w:tr>
      <w:tr w:rsidR="004F05BD" w:rsidRPr="003C35D6" w14:paraId="5504BD9D" w14:textId="77777777" w:rsidTr="00A270EC">
        <w:tc>
          <w:tcPr>
            <w:tcW w:w="4680" w:type="dxa"/>
            <w:vAlign w:val="bottom"/>
          </w:tcPr>
          <w:p w14:paraId="1318A826" w14:textId="77777777" w:rsidR="004F05BD" w:rsidRPr="003C35D6" w:rsidRDefault="004F05BD" w:rsidP="004F05BD">
            <w:pPr>
              <w:tabs>
                <w:tab w:val="left" w:pos="429"/>
                <w:tab w:val="left" w:pos="11165"/>
              </w:tabs>
              <w:spacing w:line="240" w:lineRule="auto"/>
              <w:ind w:left="-72"/>
              <w:rPr>
                <w:rFonts w:cs="Arial"/>
                <w:sz w:val="16"/>
                <w:szCs w:val="16"/>
                <w:lang w:val="en-US"/>
              </w:rPr>
            </w:pPr>
            <w:r w:rsidRPr="003C35D6">
              <w:rPr>
                <w:rFonts w:cs="Arial"/>
                <w:sz w:val="16"/>
                <w:szCs w:val="16"/>
                <w:u w:val="single"/>
                <w:lang w:val="en-US"/>
              </w:rPr>
              <w:t>Less</w:t>
            </w:r>
            <w:r w:rsidRPr="003C35D6">
              <w:rPr>
                <w:rFonts w:cs="Arial"/>
                <w:sz w:val="16"/>
                <w:szCs w:val="16"/>
                <w:lang w:val="en-US"/>
              </w:rPr>
              <w:tab/>
              <w:t>Accumulated depreciation</w:t>
            </w:r>
            <w:r w:rsidRPr="003C35D6">
              <w:rPr>
                <w:rFonts w:cs="Arial"/>
                <w:sz w:val="16"/>
                <w:szCs w:val="16"/>
                <w:lang w:val="en-US"/>
              </w:rPr>
              <w:tab/>
              <w:t>Accumulated depreciation</w:t>
            </w:r>
          </w:p>
        </w:tc>
        <w:tc>
          <w:tcPr>
            <w:tcW w:w="1440" w:type="dxa"/>
            <w:vAlign w:val="bottom"/>
          </w:tcPr>
          <w:p w14:paraId="33F76258" w14:textId="2082A073" w:rsidR="004F05BD" w:rsidRPr="003C35D6" w:rsidRDefault="004F05BD" w:rsidP="004F05BD">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348487B6" w14:textId="26C9C6F7"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2</w:t>
            </w:r>
            <w:r w:rsidRPr="003C35D6">
              <w:rPr>
                <w:rFonts w:ascii="Arial" w:hAnsi="Arial" w:cs="Arial"/>
                <w:b w:val="0"/>
                <w:bCs w:val="0"/>
                <w:sz w:val="16"/>
                <w:szCs w:val="16"/>
              </w:rPr>
              <w:t>,</w:t>
            </w:r>
            <w:r w:rsidR="006F735B" w:rsidRPr="006F735B">
              <w:rPr>
                <w:rFonts w:ascii="Arial" w:hAnsi="Arial" w:cs="Arial"/>
                <w:b w:val="0"/>
                <w:bCs w:val="0"/>
                <w:sz w:val="16"/>
                <w:szCs w:val="16"/>
                <w:lang w:val="en-GB"/>
              </w:rPr>
              <w:t>581</w:t>
            </w:r>
            <w:r w:rsidRPr="003C35D6">
              <w:rPr>
                <w:rFonts w:ascii="Arial" w:hAnsi="Arial" w:cs="Arial"/>
                <w:b w:val="0"/>
                <w:bCs w:val="0"/>
                <w:sz w:val="16"/>
                <w:szCs w:val="16"/>
              </w:rPr>
              <w:t>.</w:t>
            </w:r>
            <w:r w:rsidR="006F735B" w:rsidRPr="006F735B">
              <w:rPr>
                <w:rFonts w:ascii="Arial" w:hAnsi="Arial" w:cs="Arial"/>
                <w:b w:val="0"/>
                <w:bCs w:val="0"/>
                <w:sz w:val="16"/>
                <w:szCs w:val="16"/>
                <w:lang w:val="en-GB"/>
              </w:rPr>
              <w:t>47</w:t>
            </w:r>
            <w:r w:rsidRPr="003C35D6">
              <w:rPr>
                <w:rFonts w:ascii="Arial" w:hAnsi="Arial" w:cs="Arial"/>
                <w:b w:val="0"/>
                <w:bCs w:val="0"/>
                <w:sz w:val="16"/>
                <w:szCs w:val="16"/>
              </w:rPr>
              <w:t>)</w:t>
            </w:r>
          </w:p>
        </w:tc>
        <w:tc>
          <w:tcPr>
            <w:tcW w:w="1512" w:type="dxa"/>
            <w:vAlign w:val="bottom"/>
          </w:tcPr>
          <w:p w14:paraId="5B571E5E" w14:textId="69BD1744"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3</w:t>
            </w:r>
            <w:r w:rsidRPr="003C35D6">
              <w:rPr>
                <w:rFonts w:ascii="Arial" w:hAnsi="Arial" w:cs="Arial"/>
                <w:b w:val="0"/>
                <w:bCs w:val="0"/>
                <w:sz w:val="16"/>
                <w:szCs w:val="16"/>
              </w:rPr>
              <w:t>,</w:t>
            </w:r>
            <w:r w:rsidR="006F735B" w:rsidRPr="006F735B">
              <w:rPr>
                <w:rFonts w:ascii="Arial" w:hAnsi="Arial" w:cs="Arial"/>
                <w:b w:val="0"/>
                <w:bCs w:val="0"/>
                <w:sz w:val="16"/>
                <w:szCs w:val="16"/>
                <w:lang w:val="en-GB"/>
              </w:rPr>
              <w:t>595</w:t>
            </w:r>
            <w:r w:rsidRPr="003C35D6">
              <w:rPr>
                <w:rFonts w:ascii="Arial" w:hAnsi="Arial" w:cs="Arial"/>
                <w:b w:val="0"/>
                <w:bCs w:val="0"/>
                <w:sz w:val="16"/>
                <w:szCs w:val="16"/>
              </w:rPr>
              <w:t>.</w:t>
            </w:r>
            <w:r w:rsidR="006F735B" w:rsidRPr="006F735B">
              <w:rPr>
                <w:rFonts w:ascii="Arial" w:hAnsi="Arial" w:cs="Arial"/>
                <w:b w:val="0"/>
                <w:bCs w:val="0"/>
                <w:sz w:val="16"/>
                <w:szCs w:val="16"/>
                <w:lang w:val="en-GB"/>
              </w:rPr>
              <w:t>17</w:t>
            </w:r>
            <w:r w:rsidRPr="003C35D6">
              <w:rPr>
                <w:rFonts w:ascii="Arial" w:hAnsi="Arial" w:cs="Arial"/>
                <w:b w:val="0"/>
                <w:bCs w:val="0"/>
                <w:sz w:val="16"/>
                <w:szCs w:val="16"/>
              </w:rPr>
              <w:t>)</w:t>
            </w:r>
          </w:p>
        </w:tc>
        <w:tc>
          <w:tcPr>
            <w:tcW w:w="1440" w:type="dxa"/>
            <w:vAlign w:val="bottom"/>
          </w:tcPr>
          <w:p w14:paraId="3834E067" w14:textId="0AD0DC6E"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4</w:t>
            </w:r>
            <w:r w:rsidRPr="003C35D6">
              <w:rPr>
                <w:rFonts w:ascii="Arial" w:hAnsi="Arial" w:cs="Arial"/>
                <w:b w:val="0"/>
                <w:bCs w:val="0"/>
                <w:sz w:val="16"/>
                <w:szCs w:val="16"/>
              </w:rPr>
              <w:t>,</w:t>
            </w:r>
            <w:r w:rsidR="006F735B" w:rsidRPr="006F735B">
              <w:rPr>
                <w:rFonts w:ascii="Arial" w:hAnsi="Arial" w:cs="Arial"/>
                <w:b w:val="0"/>
                <w:bCs w:val="0"/>
                <w:sz w:val="16"/>
                <w:szCs w:val="16"/>
                <w:lang w:val="en-GB"/>
              </w:rPr>
              <w:t>752</w:t>
            </w:r>
            <w:r w:rsidRPr="003C35D6">
              <w:rPr>
                <w:rFonts w:ascii="Arial" w:hAnsi="Arial" w:cs="Arial"/>
                <w:b w:val="0"/>
                <w:bCs w:val="0"/>
                <w:sz w:val="16"/>
                <w:szCs w:val="16"/>
              </w:rPr>
              <w:t>.</w:t>
            </w:r>
            <w:r w:rsidR="006F735B" w:rsidRPr="006F735B">
              <w:rPr>
                <w:rFonts w:ascii="Arial" w:hAnsi="Arial" w:cs="Arial"/>
                <w:b w:val="0"/>
                <w:bCs w:val="0"/>
                <w:sz w:val="16"/>
                <w:szCs w:val="16"/>
                <w:lang w:val="en-GB"/>
              </w:rPr>
              <w:t>35</w:t>
            </w:r>
            <w:r w:rsidRPr="003C35D6">
              <w:rPr>
                <w:rFonts w:ascii="Arial" w:hAnsi="Arial" w:cs="Arial"/>
                <w:b w:val="0"/>
                <w:bCs w:val="0"/>
                <w:sz w:val="16"/>
                <w:szCs w:val="16"/>
              </w:rPr>
              <w:t>)</w:t>
            </w:r>
          </w:p>
        </w:tc>
        <w:tc>
          <w:tcPr>
            <w:tcW w:w="1440" w:type="dxa"/>
            <w:vAlign w:val="bottom"/>
          </w:tcPr>
          <w:p w14:paraId="5F91AA9B" w14:textId="359F3899"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34</w:t>
            </w:r>
            <w:r w:rsidRPr="003C35D6">
              <w:rPr>
                <w:rFonts w:ascii="Arial" w:hAnsi="Arial" w:cs="Arial"/>
                <w:b w:val="0"/>
                <w:bCs w:val="0"/>
                <w:sz w:val="16"/>
                <w:szCs w:val="16"/>
              </w:rPr>
              <w:t>.</w:t>
            </w:r>
            <w:r w:rsidR="006F735B" w:rsidRPr="006F735B">
              <w:rPr>
                <w:rFonts w:ascii="Arial" w:hAnsi="Arial" w:cs="Arial"/>
                <w:b w:val="0"/>
                <w:bCs w:val="0"/>
                <w:sz w:val="16"/>
                <w:szCs w:val="16"/>
                <w:lang w:val="en-GB"/>
              </w:rPr>
              <w:t>60</w:t>
            </w:r>
            <w:r w:rsidRPr="003C35D6">
              <w:rPr>
                <w:rFonts w:ascii="Arial" w:hAnsi="Arial" w:cs="Arial"/>
                <w:b w:val="0"/>
                <w:bCs w:val="0"/>
                <w:sz w:val="16"/>
                <w:szCs w:val="16"/>
              </w:rPr>
              <w:t>)</w:t>
            </w:r>
          </w:p>
        </w:tc>
        <w:tc>
          <w:tcPr>
            <w:tcW w:w="1440" w:type="dxa"/>
            <w:vAlign w:val="bottom"/>
          </w:tcPr>
          <w:p w14:paraId="724AD851" w14:textId="58FD4C37" w:rsidR="004F05BD" w:rsidRPr="003C35D6" w:rsidRDefault="004F05BD" w:rsidP="004F05BD">
            <w:pPr>
              <w:spacing w:line="240" w:lineRule="auto"/>
              <w:ind w:left="-72" w:right="-72"/>
              <w:jc w:val="center"/>
              <w:rPr>
                <w:rFonts w:cs="Arial"/>
                <w:sz w:val="16"/>
                <w:szCs w:val="16"/>
              </w:rPr>
            </w:pPr>
            <w:r w:rsidRPr="003C35D6">
              <w:rPr>
                <w:rFonts w:cs="Arial"/>
                <w:sz w:val="16"/>
                <w:szCs w:val="16"/>
              </w:rPr>
              <w:t>-</w:t>
            </w:r>
          </w:p>
        </w:tc>
        <w:tc>
          <w:tcPr>
            <w:tcW w:w="1440" w:type="dxa"/>
            <w:vAlign w:val="bottom"/>
          </w:tcPr>
          <w:p w14:paraId="3C599DBA" w14:textId="51DF4DC4"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10</w:t>
            </w:r>
            <w:r w:rsidRPr="003C35D6">
              <w:rPr>
                <w:rFonts w:ascii="Arial" w:hAnsi="Arial" w:cs="Arial"/>
                <w:b w:val="0"/>
                <w:bCs w:val="0"/>
                <w:sz w:val="16"/>
                <w:szCs w:val="16"/>
              </w:rPr>
              <w:t>,</w:t>
            </w:r>
            <w:r w:rsidR="006F735B" w:rsidRPr="006F735B">
              <w:rPr>
                <w:rFonts w:ascii="Arial" w:hAnsi="Arial" w:cs="Arial"/>
                <w:b w:val="0"/>
                <w:bCs w:val="0"/>
                <w:sz w:val="16"/>
                <w:szCs w:val="16"/>
                <w:lang w:val="en-GB"/>
              </w:rPr>
              <w:t>963</w:t>
            </w:r>
            <w:r w:rsidRPr="003C35D6">
              <w:rPr>
                <w:rFonts w:ascii="Arial" w:hAnsi="Arial" w:cs="Arial"/>
                <w:b w:val="0"/>
                <w:bCs w:val="0"/>
                <w:sz w:val="16"/>
                <w:szCs w:val="16"/>
              </w:rPr>
              <w:t>.</w:t>
            </w:r>
            <w:r w:rsidR="006F735B" w:rsidRPr="006F735B">
              <w:rPr>
                <w:rFonts w:ascii="Arial" w:hAnsi="Arial" w:cs="Arial"/>
                <w:b w:val="0"/>
                <w:bCs w:val="0"/>
                <w:sz w:val="16"/>
                <w:szCs w:val="16"/>
                <w:lang w:val="en-GB"/>
              </w:rPr>
              <w:t>59</w:t>
            </w:r>
            <w:r w:rsidRPr="003C35D6">
              <w:rPr>
                <w:rFonts w:ascii="Arial" w:hAnsi="Arial" w:cs="Arial"/>
                <w:b w:val="0"/>
                <w:bCs w:val="0"/>
                <w:sz w:val="16"/>
                <w:szCs w:val="16"/>
              </w:rPr>
              <w:t>)</w:t>
            </w:r>
          </w:p>
        </w:tc>
      </w:tr>
      <w:tr w:rsidR="004F05BD" w:rsidRPr="003C35D6" w14:paraId="182F7B86" w14:textId="77777777" w:rsidTr="00A270EC">
        <w:tc>
          <w:tcPr>
            <w:tcW w:w="4680" w:type="dxa"/>
            <w:vAlign w:val="bottom"/>
          </w:tcPr>
          <w:p w14:paraId="31EB1018" w14:textId="77777777" w:rsidR="004F05BD" w:rsidRPr="003C35D6" w:rsidRDefault="004F05BD" w:rsidP="004F05BD">
            <w:pPr>
              <w:tabs>
                <w:tab w:val="left" w:pos="429"/>
                <w:tab w:val="left" w:pos="11165"/>
              </w:tabs>
              <w:spacing w:line="240" w:lineRule="auto"/>
              <w:ind w:left="-72"/>
              <w:rPr>
                <w:rFonts w:cs="Arial"/>
                <w:sz w:val="16"/>
                <w:szCs w:val="16"/>
                <w:lang w:val="en-US"/>
              </w:rPr>
            </w:pPr>
            <w:r w:rsidRPr="003C35D6">
              <w:rPr>
                <w:rFonts w:cs="Arial"/>
                <w:sz w:val="16"/>
                <w:szCs w:val="16"/>
                <w:lang w:val="en-US"/>
              </w:rPr>
              <w:tab/>
              <w:t>Allowance for impairment</w:t>
            </w:r>
          </w:p>
        </w:tc>
        <w:tc>
          <w:tcPr>
            <w:tcW w:w="1440" w:type="dxa"/>
            <w:tcBorders>
              <w:bottom w:val="single" w:sz="4" w:space="0" w:color="auto"/>
            </w:tcBorders>
            <w:vAlign w:val="bottom"/>
          </w:tcPr>
          <w:p w14:paraId="21D53D51" w14:textId="29363A34" w:rsidR="004F05BD" w:rsidRPr="003C35D6" w:rsidRDefault="004F05BD" w:rsidP="004F05BD">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tcBorders>
              <w:bottom w:val="single" w:sz="4" w:space="0" w:color="auto"/>
            </w:tcBorders>
            <w:vAlign w:val="bottom"/>
          </w:tcPr>
          <w:p w14:paraId="0C9E02AD" w14:textId="05781671"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168</w:t>
            </w:r>
            <w:r w:rsidRPr="003C35D6">
              <w:rPr>
                <w:rFonts w:ascii="Arial" w:hAnsi="Arial" w:cs="Arial"/>
                <w:b w:val="0"/>
                <w:bCs w:val="0"/>
                <w:sz w:val="16"/>
                <w:szCs w:val="16"/>
              </w:rPr>
              <w:t>.</w:t>
            </w:r>
            <w:r w:rsidR="006F735B" w:rsidRPr="006F735B">
              <w:rPr>
                <w:rFonts w:ascii="Arial" w:hAnsi="Arial" w:cs="Arial"/>
                <w:b w:val="0"/>
                <w:bCs w:val="0"/>
                <w:sz w:val="16"/>
                <w:szCs w:val="16"/>
                <w:lang w:val="en-GB"/>
              </w:rPr>
              <w:t>56</w:t>
            </w:r>
            <w:r w:rsidRPr="003C35D6">
              <w:rPr>
                <w:rFonts w:ascii="Arial" w:hAnsi="Arial" w:cs="Arial"/>
                <w:b w:val="0"/>
                <w:bCs w:val="0"/>
                <w:sz w:val="16"/>
                <w:szCs w:val="16"/>
              </w:rPr>
              <w:t>)</w:t>
            </w:r>
          </w:p>
        </w:tc>
        <w:tc>
          <w:tcPr>
            <w:tcW w:w="1512" w:type="dxa"/>
            <w:tcBorders>
              <w:bottom w:val="single" w:sz="4" w:space="0" w:color="auto"/>
            </w:tcBorders>
            <w:vAlign w:val="bottom"/>
          </w:tcPr>
          <w:p w14:paraId="24D96DCF" w14:textId="3E4990AC"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453</w:t>
            </w:r>
            <w:r w:rsidRPr="003C35D6">
              <w:rPr>
                <w:rFonts w:ascii="Arial" w:hAnsi="Arial" w:cs="Arial"/>
                <w:b w:val="0"/>
                <w:bCs w:val="0"/>
                <w:sz w:val="16"/>
                <w:szCs w:val="16"/>
              </w:rPr>
              <w:t>.</w:t>
            </w:r>
            <w:r w:rsidR="006F735B" w:rsidRPr="006F735B">
              <w:rPr>
                <w:rFonts w:ascii="Arial" w:hAnsi="Arial" w:cs="Arial"/>
                <w:b w:val="0"/>
                <w:bCs w:val="0"/>
                <w:sz w:val="16"/>
                <w:szCs w:val="16"/>
                <w:lang w:val="en-GB"/>
              </w:rPr>
              <w:t>04</w:t>
            </w:r>
            <w:r w:rsidRPr="003C35D6">
              <w:rPr>
                <w:rFonts w:ascii="Arial" w:hAnsi="Arial" w:cs="Arial"/>
                <w:b w:val="0"/>
                <w:bCs w:val="0"/>
                <w:sz w:val="16"/>
                <w:szCs w:val="16"/>
              </w:rPr>
              <w:t>)</w:t>
            </w:r>
          </w:p>
        </w:tc>
        <w:tc>
          <w:tcPr>
            <w:tcW w:w="1440" w:type="dxa"/>
            <w:tcBorders>
              <w:bottom w:val="single" w:sz="4" w:space="0" w:color="auto"/>
            </w:tcBorders>
            <w:vAlign w:val="bottom"/>
          </w:tcPr>
          <w:p w14:paraId="44565233" w14:textId="10C3A4D7"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241</w:t>
            </w:r>
            <w:r w:rsidRPr="003C35D6">
              <w:rPr>
                <w:rFonts w:ascii="Arial" w:hAnsi="Arial" w:cs="Arial"/>
                <w:b w:val="0"/>
                <w:bCs w:val="0"/>
                <w:sz w:val="16"/>
                <w:szCs w:val="16"/>
              </w:rPr>
              <w:t>.</w:t>
            </w:r>
            <w:r w:rsidR="006F735B" w:rsidRPr="006F735B">
              <w:rPr>
                <w:rFonts w:ascii="Arial" w:hAnsi="Arial" w:cs="Arial"/>
                <w:b w:val="0"/>
                <w:bCs w:val="0"/>
                <w:sz w:val="16"/>
                <w:szCs w:val="16"/>
                <w:lang w:val="en-GB"/>
              </w:rPr>
              <w:t>34</w:t>
            </w:r>
            <w:r w:rsidRPr="003C35D6">
              <w:rPr>
                <w:rFonts w:ascii="Arial" w:hAnsi="Arial" w:cs="Arial"/>
                <w:b w:val="0"/>
                <w:bCs w:val="0"/>
                <w:sz w:val="16"/>
                <w:szCs w:val="16"/>
              </w:rPr>
              <w:t>)</w:t>
            </w:r>
          </w:p>
        </w:tc>
        <w:tc>
          <w:tcPr>
            <w:tcW w:w="1440" w:type="dxa"/>
            <w:tcBorders>
              <w:bottom w:val="single" w:sz="4" w:space="0" w:color="auto"/>
            </w:tcBorders>
            <w:vAlign w:val="bottom"/>
          </w:tcPr>
          <w:p w14:paraId="3E9C4A9D" w14:textId="1A4D8708"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1</w:t>
            </w:r>
            <w:r w:rsidRPr="003C35D6">
              <w:rPr>
                <w:rFonts w:ascii="Arial" w:hAnsi="Arial" w:cs="Arial"/>
                <w:b w:val="0"/>
                <w:bCs w:val="0"/>
                <w:sz w:val="16"/>
                <w:szCs w:val="16"/>
              </w:rPr>
              <w:t>.</w:t>
            </w:r>
            <w:r w:rsidR="006F735B" w:rsidRPr="006F735B">
              <w:rPr>
                <w:rFonts w:ascii="Arial" w:hAnsi="Arial" w:cs="Arial"/>
                <w:b w:val="0"/>
                <w:bCs w:val="0"/>
                <w:sz w:val="16"/>
                <w:szCs w:val="16"/>
                <w:lang w:val="en-GB"/>
              </w:rPr>
              <w:t>03</w:t>
            </w:r>
            <w:r w:rsidRPr="003C35D6">
              <w:rPr>
                <w:rFonts w:ascii="Arial" w:hAnsi="Arial" w:cs="Arial"/>
                <w:b w:val="0"/>
                <w:bCs w:val="0"/>
                <w:sz w:val="16"/>
                <w:szCs w:val="16"/>
              </w:rPr>
              <w:t>)</w:t>
            </w:r>
          </w:p>
        </w:tc>
        <w:tc>
          <w:tcPr>
            <w:tcW w:w="1440" w:type="dxa"/>
            <w:tcBorders>
              <w:bottom w:val="single" w:sz="4" w:space="0" w:color="auto"/>
            </w:tcBorders>
            <w:vAlign w:val="bottom"/>
          </w:tcPr>
          <w:p w14:paraId="0CE74BF2" w14:textId="41D652F0" w:rsidR="004F05BD" w:rsidRPr="003C35D6" w:rsidRDefault="004F05BD" w:rsidP="004F05BD">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tcBorders>
              <w:bottom w:val="single" w:sz="4" w:space="0" w:color="auto"/>
            </w:tcBorders>
            <w:vAlign w:val="bottom"/>
          </w:tcPr>
          <w:p w14:paraId="20592D67" w14:textId="571889DF"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6F735B" w:rsidRPr="006F735B">
              <w:rPr>
                <w:rFonts w:ascii="Arial" w:hAnsi="Arial" w:cs="Arial"/>
                <w:b w:val="0"/>
                <w:bCs w:val="0"/>
                <w:sz w:val="16"/>
                <w:szCs w:val="16"/>
                <w:lang w:val="en-GB"/>
              </w:rPr>
              <w:t>863</w:t>
            </w:r>
            <w:r w:rsidRPr="003C35D6">
              <w:rPr>
                <w:rFonts w:ascii="Arial" w:hAnsi="Arial" w:cs="Arial"/>
                <w:b w:val="0"/>
                <w:bCs w:val="0"/>
                <w:sz w:val="16"/>
                <w:szCs w:val="16"/>
              </w:rPr>
              <w:t>.</w:t>
            </w:r>
            <w:r w:rsidR="006F735B" w:rsidRPr="006F735B">
              <w:rPr>
                <w:rFonts w:ascii="Arial" w:hAnsi="Arial" w:cs="Arial"/>
                <w:b w:val="0"/>
                <w:bCs w:val="0"/>
                <w:sz w:val="16"/>
                <w:szCs w:val="16"/>
                <w:lang w:val="en-GB"/>
              </w:rPr>
              <w:t>97</w:t>
            </w:r>
            <w:r w:rsidRPr="003C35D6">
              <w:rPr>
                <w:rFonts w:ascii="Arial" w:hAnsi="Arial" w:cs="Arial"/>
                <w:b w:val="0"/>
                <w:bCs w:val="0"/>
                <w:sz w:val="16"/>
                <w:szCs w:val="16"/>
              </w:rPr>
              <w:t>)</w:t>
            </w:r>
          </w:p>
        </w:tc>
      </w:tr>
      <w:tr w:rsidR="004F05BD" w:rsidRPr="003C35D6" w14:paraId="3729CD1E" w14:textId="77777777" w:rsidTr="00A270EC">
        <w:tc>
          <w:tcPr>
            <w:tcW w:w="4680" w:type="dxa"/>
            <w:vAlign w:val="bottom"/>
          </w:tcPr>
          <w:p w14:paraId="70A27282" w14:textId="77777777" w:rsidR="004F05BD" w:rsidRPr="003C35D6" w:rsidRDefault="004F05BD" w:rsidP="004F05BD">
            <w:pPr>
              <w:tabs>
                <w:tab w:val="left" w:pos="11165"/>
              </w:tabs>
              <w:spacing w:line="240" w:lineRule="auto"/>
              <w:ind w:left="-72"/>
              <w:rPr>
                <w:rFonts w:cs="Arial"/>
                <w:b/>
                <w:bCs/>
                <w:sz w:val="12"/>
                <w:szCs w:val="12"/>
                <w:lang w:val="en-US"/>
              </w:rPr>
            </w:pPr>
          </w:p>
        </w:tc>
        <w:tc>
          <w:tcPr>
            <w:tcW w:w="1440" w:type="dxa"/>
            <w:tcBorders>
              <w:top w:val="single" w:sz="4" w:space="0" w:color="auto"/>
            </w:tcBorders>
            <w:vAlign w:val="bottom"/>
          </w:tcPr>
          <w:p w14:paraId="230FD339"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3126FE0F"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512" w:type="dxa"/>
            <w:tcBorders>
              <w:top w:val="single" w:sz="4" w:space="0" w:color="auto"/>
            </w:tcBorders>
            <w:vAlign w:val="bottom"/>
          </w:tcPr>
          <w:p w14:paraId="3FED62CF"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10F4857B"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0FB170D7"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2542A194" w14:textId="77777777" w:rsidR="004F05BD" w:rsidRPr="003C35D6" w:rsidRDefault="004F05BD"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083D6A75" w14:textId="77777777" w:rsidR="004F05BD" w:rsidRPr="003C35D6" w:rsidRDefault="004F05BD" w:rsidP="004F05BD">
            <w:pPr>
              <w:tabs>
                <w:tab w:val="left" w:pos="11165"/>
              </w:tabs>
              <w:spacing w:line="240" w:lineRule="auto"/>
              <w:ind w:left="-72" w:right="-72"/>
              <w:rPr>
                <w:rFonts w:cs="Arial"/>
                <w:b/>
                <w:bCs/>
                <w:sz w:val="12"/>
                <w:szCs w:val="12"/>
                <w:lang w:val="en-US"/>
              </w:rPr>
            </w:pPr>
          </w:p>
        </w:tc>
      </w:tr>
      <w:tr w:rsidR="004F05BD" w:rsidRPr="003C35D6" w14:paraId="44B29FD7" w14:textId="77777777" w:rsidTr="00A270EC">
        <w:tc>
          <w:tcPr>
            <w:tcW w:w="4680" w:type="dxa"/>
            <w:vAlign w:val="bottom"/>
          </w:tcPr>
          <w:p w14:paraId="59AEBDBB" w14:textId="77777777" w:rsidR="004F05BD" w:rsidRPr="003C35D6" w:rsidRDefault="004F05BD" w:rsidP="004F05BD">
            <w:pPr>
              <w:tabs>
                <w:tab w:val="left" w:pos="11165"/>
              </w:tabs>
              <w:spacing w:line="240" w:lineRule="auto"/>
              <w:ind w:left="-72"/>
              <w:rPr>
                <w:rFonts w:cs="Arial"/>
                <w:sz w:val="16"/>
                <w:szCs w:val="16"/>
                <w:lang w:val="en-US"/>
              </w:rPr>
            </w:pPr>
            <w:r w:rsidRPr="003C35D6">
              <w:rPr>
                <w:rFonts w:cs="Arial"/>
                <w:sz w:val="16"/>
                <w:szCs w:val="16"/>
                <w:lang w:val="en-US"/>
              </w:rPr>
              <w:t>Net book value</w:t>
            </w:r>
          </w:p>
        </w:tc>
        <w:tc>
          <w:tcPr>
            <w:tcW w:w="1440" w:type="dxa"/>
            <w:tcBorders>
              <w:bottom w:val="single" w:sz="4" w:space="0" w:color="auto"/>
            </w:tcBorders>
            <w:vAlign w:val="bottom"/>
          </w:tcPr>
          <w:p w14:paraId="1FB193DD" w14:textId="10CA32DE"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230</w:t>
            </w:r>
            <w:r w:rsidR="004F05BD" w:rsidRPr="003C35D6">
              <w:rPr>
                <w:rFonts w:ascii="Arial" w:hAnsi="Arial" w:cs="Arial"/>
                <w:b w:val="0"/>
                <w:bCs w:val="0"/>
                <w:sz w:val="16"/>
                <w:szCs w:val="16"/>
              </w:rPr>
              <w:t>.</w:t>
            </w:r>
            <w:r w:rsidRPr="006F735B">
              <w:rPr>
                <w:rFonts w:ascii="Arial" w:hAnsi="Arial" w:cs="Arial"/>
                <w:b w:val="0"/>
                <w:bCs w:val="0"/>
                <w:sz w:val="16"/>
                <w:szCs w:val="16"/>
                <w:lang w:val="en-GB"/>
              </w:rPr>
              <w:t>59</w:t>
            </w:r>
          </w:p>
        </w:tc>
        <w:tc>
          <w:tcPr>
            <w:tcW w:w="1440" w:type="dxa"/>
            <w:tcBorders>
              <w:bottom w:val="single" w:sz="4" w:space="0" w:color="auto"/>
            </w:tcBorders>
            <w:vAlign w:val="bottom"/>
          </w:tcPr>
          <w:p w14:paraId="7A825275" w14:textId="511B9D5E"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969</w:t>
            </w:r>
            <w:r w:rsidR="004F05BD" w:rsidRPr="003C35D6">
              <w:rPr>
                <w:rFonts w:ascii="Arial" w:hAnsi="Arial" w:cs="Arial"/>
                <w:b w:val="0"/>
                <w:bCs w:val="0"/>
                <w:sz w:val="16"/>
                <w:szCs w:val="16"/>
              </w:rPr>
              <w:t>.</w:t>
            </w:r>
            <w:r w:rsidRPr="006F735B">
              <w:rPr>
                <w:rFonts w:ascii="Arial" w:hAnsi="Arial" w:cs="Arial"/>
                <w:b w:val="0"/>
                <w:bCs w:val="0"/>
                <w:sz w:val="16"/>
                <w:szCs w:val="16"/>
                <w:lang w:val="en-GB"/>
              </w:rPr>
              <w:t>94</w:t>
            </w:r>
          </w:p>
        </w:tc>
        <w:tc>
          <w:tcPr>
            <w:tcW w:w="1512" w:type="dxa"/>
            <w:tcBorders>
              <w:bottom w:val="single" w:sz="4" w:space="0" w:color="auto"/>
            </w:tcBorders>
            <w:vAlign w:val="bottom"/>
          </w:tcPr>
          <w:p w14:paraId="74A25626" w14:textId="46EEFBD4"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575</w:t>
            </w:r>
            <w:r w:rsidR="004F05BD" w:rsidRPr="003C35D6">
              <w:rPr>
                <w:rFonts w:ascii="Arial" w:hAnsi="Arial" w:cs="Arial"/>
                <w:b w:val="0"/>
                <w:bCs w:val="0"/>
                <w:sz w:val="16"/>
                <w:szCs w:val="16"/>
              </w:rPr>
              <w:t>.</w:t>
            </w:r>
            <w:r w:rsidRPr="006F735B">
              <w:rPr>
                <w:rFonts w:ascii="Arial" w:hAnsi="Arial" w:cs="Arial"/>
                <w:b w:val="0"/>
                <w:bCs w:val="0"/>
                <w:sz w:val="16"/>
                <w:szCs w:val="16"/>
                <w:lang w:val="en-GB"/>
              </w:rPr>
              <w:t>26</w:t>
            </w:r>
          </w:p>
        </w:tc>
        <w:tc>
          <w:tcPr>
            <w:tcW w:w="1440" w:type="dxa"/>
            <w:tcBorders>
              <w:bottom w:val="single" w:sz="4" w:space="0" w:color="auto"/>
            </w:tcBorders>
            <w:vAlign w:val="bottom"/>
          </w:tcPr>
          <w:p w14:paraId="12CFF58E" w14:textId="00D19056"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570</w:t>
            </w:r>
            <w:r w:rsidR="004F05BD" w:rsidRPr="003C35D6">
              <w:rPr>
                <w:rFonts w:ascii="Arial" w:hAnsi="Arial" w:cs="Arial"/>
                <w:b w:val="0"/>
                <w:bCs w:val="0"/>
                <w:sz w:val="16"/>
                <w:szCs w:val="16"/>
              </w:rPr>
              <w:t>.</w:t>
            </w:r>
            <w:r w:rsidRPr="006F735B">
              <w:rPr>
                <w:rFonts w:ascii="Arial" w:hAnsi="Arial" w:cs="Arial"/>
                <w:b w:val="0"/>
                <w:bCs w:val="0"/>
                <w:sz w:val="16"/>
                <w:szCs w:val="16"/>
                <w:lang w:val="en-GB"/>
              </w:rPr>
              <w:t>60</w:t>
            </w:r>
          </w:p>
        </w:tc>
        <w:tc>
          <w:tcPr>
            <w:tcW w:w="1440" w:type="dxa"/>
            <w:tcBorders>
              <w:bottom w:val="single" w:sz="4" w:space="0" w:color="auto"/>
            </w:tcBorders>
            <w:vAlign w:val="bottom"/>
          </w:tcPr>
          <w:p w14:paraId="4F0C04E7" w14:textId="1B9B69BE"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0</w:t>
            </w:r>
            <w:r w:rsidR="004F05BD" w:rsidRPr="003C35D6">
              <w:rPr>
                <w:rFonts w:ascii="Arial" w:hAnsi="Arial" w:cs="Arial"/>
                <w:b w:val="0"/>
                <w:bCs w:val="0"/>
                <w:sz w:val="16"/>
                <w:szCs w:val="16"/>
              </w:rPr>
              <w:t>.</w:t>
            </w:r>
            <w:r w:rsidRPr="006F735B">
              <w:rPr>
                <w:rFonts w:ascii="Arial" w:hAnsi="Arial" w:cs="Arial"/>
                <w:b w:val="0"/>
                <w:bCs w:val="0"/>
                <w:sz w:val="16"/>
                <w:szCs w:val="16"/>
                <w:lang w:val="en-GB"/>
              </w:rPr>
              <w:t>84</w:t>
            </w:r>
          </w:p>
        </w:tc>
        <w:tc>
          <w:tcPr>
            <w:tcW w:w="1440" w:type="dxa"/>
            <w:tcBorders>
              <w:bottom w:val="single" w:sz="4" w:space="0" w:color="auto"/>
            </w:tcBorders>
            <w:vAlign w:val="bottom"/>
          </w:tcPr>
          <w:p w14:paraId="1B24F43A" w14:textId="0C2D2B89"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4F05BD" w:rsidRPr="003C35D6">
              <w:rPr>
                <w:rFonts w:ascii="Arial" w:hAnsi="Arial" w:cs="Arial"/>
                <w:b w:val="0"/>
                <w:bCs w:val="0"/>
                <w:sz w:val="16"/>
                <w:szCs w:val="16"/>
              </w:rPr>
              <w:t>,</w:t>
            </w:r>
            <w:r w:rsidRPr="006F735B">
              <w:rPr>
                <w:rFonts w:ascii="Arial" w:hAnsi="Arial" w:cs="Arial"/>
                <w:b w:val="0"/>
                <w:bCs w:val="0"/>
                <w:sz w:val="16"/>
                <w:szCs w:val="16"/>
                <w:lang w:val="en-GB"/>
              </w:rPr>
              <w:t>162</w:t>
            </w:r>
            <w:r w:rsidR="004F05BD" w:rsidRPr="003C35D6">
              <w:rPr>
                <w:rFonts w:ascii="Arial" w:hAnsi="Arial" w:cs="Arial"/>
                <w:b w:val="0"/>
                <w:bCs w:val="0"/>
                <w:sz w:val="16"/>
                <w:szCs w:val="16"/>
              </w:rPr>
              <w:t>.</w:t>
            </w:r>
            <w:r w:rsidRPr="006F735B">
              <w:rPr>
                <w:rFonts w:ascii="Arial" w:hAnsi="Arial" w:cs="Arial"/>
                <w:b w:val="0"/>
                <w:bCs w:val="0"/>
                <w:sz w:val="16"/>
                <w:szCs w:val="16"/>
                <w:lang w:val="en-GB"/>
              </w:rPr>
              <w:t>27</w:t>
            </w:r>
          </w:p>
        </w:tc>
        <w:tc>
          <w:tcPr>
            <w:tcW w:w="1440" w:type="dxa"/>
            <w:tcBorders>
              <w:bottom w:val="single" w:sz="4" w:space="0" w:color="auto"/>
            </w:tcBorders>
            <w:vAlign w:val="bottom"/>
          </w:tcPr>
          <w:p w14:paraId="73BA1488" w14:textId="2A293B45" w:rsidR="004F05BD"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w:t>
            </w:r>
            <w:r w:rsidR="004F05BD" w:rsidRPr="003C35D6">
              <w:rPr>
                <w:rFonts w:ascii="Arial" w:hAnsi="Arial" w:cs="Arial"/>
                <w:b w:val="0"/>
                <w:bCs w:val="0"/>
                <w:sz w:val="16"/>
                <w:szCs w:val="16"/>
              </w:rPr>
              <w:t>,</w:t>
            </w:r>
            <w:r w:rsidRPr="006F735B">
              <w:rPr>
                <w:rFonts w:ascii="Arial" w:hAnsi="Arial" w:cs="Arial"/>
                <w:b w:val="0"/>
                <w:bCs w:val="0"/>
                <w:sz w:val="16"/>
                <w:szCs w:val="16"/>
                <w:lang w:val="en-GB"/>
              </w:rPr>
              <w:t>509</w:t>
            </w:r>
            <w:r w:rsidR="004F05BD" w:rsidRPr="003C35D6">
              <w:rPr>
                <w:rFonts w:ascii="Arial" w:hAnsi="Arial" w:cs="Arial"/>
                <w:b w:val="0"/>
                <w:bCs w:val="0"/>
                <w:sz w:val="16"/>
                <w:szCs w:val="16"/>
              </w:rPr>
              <w:t>.</w:t>
            </w:r>
            <w:r w:rsidRPr="006F735B">
              <w:rPr>
                <w:rFonts w:ascii="Arial" w:hAnsi="Arial" w:cs="Arial"/>
                <w:b w:val="0"/>
                <w:bCs w:val="0"/>
                <w:sz w:val="16"/>
                <w:szCs w:val="16"/>
                <w:lang w:val="en-GB"/>
              </w:rPr>
              <w:t>50</w:t>
            </w:r>
          </w:p>
        </w:tc>
      </w:tr>
      <w:tr w:rsidR="004F05BD" w:rsidRPr="003C35D6" w14:paraId="4201FCB5" w14:textId="77777777" w:rsidTr="00F24BA5">
        <w:tc>
          <w:tcPr>
            <w:tcW w:w="4680" w:type="dxa"/>
            <w:vAlign w:val="bottom"/>
          </w:tcPr>
          <w:p w14:paraId="13AACD74" w14:textId="77777777" w:rsidR="004F05BD" w:rsidRPr="003C35D6" w:rsidRDefault="004F05BD"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1A98A685" w14:textId="77777777"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6D390BD0" w14:textId="77777777"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p>
        </w:tc>
        <w:tc>
          <w:tcPr>
            <w:tcW w:w="1512" w:type="dxa"/>
            <w:tcBorders>
              <w:top w:val="single" w:sz="4" w:space="0" w:color="auto"/>
            </w:tcBorders>
            <w:shd w:val="clear" w:color="auto" w:fill="FAFAFA"/>
            <w:vAlign w:val="bottom"/>
          </w:tcPr>
          <w:p w14:paraId="4087200D" w14:textId="77777777"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1AE5655F" w14:textId="77777777"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6D6EAE66" w14:textId="77777777"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4A25646F" w14:textId="77777777"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178AC706" w14:textId="77777777" w:rsidR="004F05BD" w:rsidRPr="003C35D6" w:rsidRDefault="004F05BD" w:rsidP="004F05BD">
            <w:pPr>
              <w:pStyle w:val="Style1"/>
              <w:pBdr>
                <w:bottom w:val="none" w:sz="0" w:space="0" w:color="auto"/>
              </w:pBdr>
              <w:spacing w:line="240" w:lineRule="auto"/>
              <w:ind w:left="-72" w:right="-72"/>
              <w:jc w:val="right"/>
              <w:rPr>
                <w:rFonts w:ascii="Arial" w:hAnsi="Arial" w:cs="Arial"/>
                <w:b w:val="0"/>
                <w:bCs w:val="0"/>
                <w:sz w:val="16"/>
                <w:szCs w:val="16"/>
              </w:rPr>
            </w:pPr>
          </w:p>
        </w:tc>
      </w:tr>
      <w:tr w:rsidR="004F05BD" w:rsidRPr="003C35D6" w14:paraId="38A21F51" w14:textId="77777777" w:rsidTr="00A270EC">
        <w:tc>
          <w:tcPr>
            <w:tcW w:w="4680" w:type="dxa"/>
            <w:vAlign w:val="bottom"/>
          </w:tcPr>
          <w:p w14:paraId="61488930" w14:textId="70D17E98" w:rsidR="004F05BD" w:rsidRPr="003C35D6" w:rsidRDefault="004F05BD" w:rsidP="004F05BD">
            <w:pPr>
              <w:tabs>
                <w:tab w:val="left" w:pos="11165"/>
              </w:tabs>
              <w:spacing w:line="240" w:lineRule="auto"/>
              <w:ind w:left="-72"/>
              <w:rPr>
                <w:rFonts w:cs="Arial"/>
                <w:b/>
                <w:bCs/>
                <w:sz w:val="16"/>
                <w:szCs w:val="16"/>
                <w:lang w:val="en-US"/>
              </w:rPr>
            </w:pPr>
            <w:r w:rsidRPr="003C35D6">
              <w:rPr>
                <w:rFonts w:cs="Arial"/>
                <w:b/>
                <w:bCs/>
                <w:sz w:val="16"/>
                <w:szCs w:val="16"/>
                <w:lang w:val="en-US"/>
              </w:rPr>
              <w:t xml:space="preserve">Year ended </w:t>
            </w:r>
            <w:r w:rsidR="006F735B" w:rsidRPr="006F735B">
              <w:rPr>
                <w:rFonts w:cs="Arial"/>
                <w:b/>
                <w:bCs/>
                <w:sz w:val="16"/>
                <w:szCs w:val="16"/>
              </w:rPr>
              <w:t>31</w:t>
            </w:r>
            <w:r w:rsidRPr="003C35D6">
              <w:rPr>
                <w:rFonts w:cs="Arial"/>
                <w:b/>
                <w:bCs/>
                <w:sz w:val="16"/>
                <w:szCs w:val="16"/>
                <w:lang w:val="en-US"/>
              </w:rPr>
              <w:t xml:space="preserve"> December </w:t>
            </w:r>
            <w:r w:rsidR="006F735B" w:rsidRPr="006F735B">
              <w:rPr>
                <w:rFonts w:cs="Arial"/>
                <w:b/>
                <w:bCs/>
                <w:sz w:val="16"/>
                <w:szCs w:val="16"/>
              </w:rPr>
              <w:t>2022</w:t>
            </w:r>
          </w:p>
        </w:tc>
        <w:tc>
          <w:tcPr>
            <w:tcW w:w="1440" w:type="dxa"/>
            <w:shd w:val="clear" w:color="auto" w:fill="FAFAFA"/>
            <w:vAlign w:val="bottom"/>
          </w:tcPr>
          <w:p w14:paraId="36C3E3AF"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440" w:type="dxa"/>
            <w:shd w:val="clear" w:color="auto" w:fill="FAFAFA"/>
            <w:vAlign w:val="bottom"/>
          </w:tcPr>
          <w:p w14:paraId="140283F9"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512" w:type="dxa"/>
            <w:shd w:val="clear" w:color="auto" w:fill="FAFAFA"/>
            <w:vAlign w:val="bottom"/>
          </w:tcPr>
          <w:p w14:paraId="3F8DA14D"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440" w:type="dxa"/>
            <w:shd w:val="clear" w:color="auto" w:fill="FAFAFA"/>
            <w:vAlign w:val="bottom"/>
          </w:tcPr>
          <w:p w14:paraId="3771E981"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440" w:type="dxa"/>
            <w:shd w:val="clear" w:color="auto" w:fill="FAFAFA"/>
            <w:vAlign w:val="bottom"/>
          </w:tcPr>
          <w:p w14:paraId="2817CE3C"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440" w:type="dxa"/>
            <w:shd w:val="clear" w:color="auto" w:fill="FAFAFA"/>
            <w:vAlign w:val="bottom"/>
          </w:tcPr>
          <w:p w14:paraId="344F9B81" w14:textId="77777777" w:rsidR="004F05BD" w:rsidRPr="003C35D6" w:rsidRDefault="004F05BD" w:rsidP="004F05BD">
            <w:pPr>
              <w:tabs>
                <w:tab w:val="left" w:pos="11165"/>
              </w:tabs>
              <w:spacing w:line="240" w:lineRule="auto"/>
              <w:ind w:left="-72" w:right="-72"/>
              <w:rPr>
                <w:rFonts w:cs="Arial"/>
                <w:b/>
                <w:bCs/>
                <w:sz w:val="16"/>
                <w:szCs w:val="16"/>
                <w:lang w:val="en-US"/>
              </w:rPr>
            </w:pPr>
          </w:p>
        </w:tc>
        <w:tc>
          <w:tcPr>
            <w:tcW w:w="1440" w:type="dxa"/>
            <w:shd w:val="clear" w:color="auto" w:fill="FAFAFA"/>
            <w:vAlign w:val="bottom"/>
          </w:tcPr>
          <w:p w14:paraId="6D0D772E" w14:textId="77777777" w:rsidR="004F05BD" w:rsidRPr="003C35D6" w:rsidRDefault="004F05BD" w:rsidP="004F05BD">
            <w:pPr>
              <w:tabs>
                <w:tab w:val="left" w:pos="11165"/>
              </w:tabs>
              <w:spacing w:line="240" w:lineRule="auto"/>
              <w:ind w:left="-72" w:right="-72"/>
              <w:rPr>
                <w:rFonts w:cs="Arial"/>
                <w:b/>
                <w:bCs/>
                <w:sz w:val="16"/>
                <w:szCs w:val="16"/>
                <w:lang w:val="en-US"/>
              </w:rPr>
            </w:pPr>
          </w:p>
        </w:tc>
      </w:tr>
      <w:tr w:rsidR="00CA15F4" w:rsidRPr="003C35D6" w14:paraId="42AD9ED6" w14:textId="77777777" w:rsidTr="00A270EC">
        <w:tc>
          <w:tcPr>
            <w:tcW w:w="4680" w:type="dxa"/>
            <w:vAlign w:val="bottom"/>
          </w:tcPr>
          <w:p w14:paraId="3E9826CA" w14:textId="77777777" w:rsidR="00CA15F4" w:rsidRPr="003C35D6" w:rsidRDefault="00CA15F4" w:rsidP="004F05BD">
            <w:pPr>
              <w:tabs>
                <w:tab w:val="left" w:pos="11165"/>
              </w:tabs>
              <w:spacing w:line="240" w:lineRule="auto"/>
              <w:ind w:left="-72"/>
              <w:rPr>
                <w:rFonts w:cs="Arial"/>
                <w:sz w:val="16"/>
                <w:szCs w:val="16"/>
                <w:lang w:val="en-US"/>
              </w:rPr>
            </w:pPr>
            <w:r w:rsidRPr="003C35D6">
              <w:rPr>
                <w:rFonts w:cs="Arial"/>
                <w:sz w:val="16"/>
                <w:szCs w:val="16"/>
                <w:lang w:val="en-US"/>
              </w:rPr>
              <w:t>Opening net book value</w:t>
            </w:r>
          </w:p>
        </w:tc>
        <w:tc>
          <w:tcPr>
            <w:tcW w:w="1440" w:type="dxa"/>
            <w:shd w:val="clear" w:color="auto" w:fill="FAFAFA"/>
            <w:vAlign w:val="bottom"/>
          </w:tcPr>
          <w:p w14:paraId="6E14EE58" w14:textId="7279A6A9"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230</w:t>
            </w:r>
            <w:r w:rsidR="00CA15F4" w:rsidRPr="003C35D6">
              <w:rPr>
                <w:rFonts w:ascii="Arial" w:hAnsi="Arial" w:cs="Arial"/>
                <w:b w:val="0"/>
                <w:bCs w:val="0"/>
                <w:sz w:val="16"/>
                <w:szCs w:val="16"/>
              </w:rPr>
              <w:t>.</w:t>
            </w:r>
            <w:r w:rsidRPr="006F735B">
              <w:rPr>
                <w:rFonts w:ascii="Arial" w:hAnsi="Arial" w:cs="Arial"/>
                <w:b w:val="0"/>
                <w:bCs w:val="0"/>
                <w:sz w:val="16"/>
                <w:szCs w:val="16"/>
                <w:lang w:val="en-GB"/>
              </w:rPr>
              <w:t>59</w:t>
            </w:r>
          </w:p>
        </w:tc>
        <w:tc>
          <w:tcPr>
            <w:tcW w:w="1440" w:type="dxa"/>
            <w:shd w:val="clear" w:color="auto" w:fill="FAFAFA"/>
            <w:vAlign w:val="bottom"/>
          </w:tcPr>
          <w:p w14:paraId="34089371" w14:textId="19C820F6"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969</w:t>
            </w:r>
            <w:r w:rsidR="00CA15F4" w:rsidRPr="003C35D6">
              <w:rPr>
                <w:rFonts w:ascii="Arial" w:hAnsi="Arial" w:cs="Arial"/>
                <w:b w:val="0"/>
                <w:bCs w:val="0"/>
                <w:sz w:val="16"/>
                <w:szCs w:val="16"/>
              </w:rPr>
              <w:t>.</w:t>
            </w:r>
            <w:r w:rsidRPr="006F735B">
              <w:rPr>
                <w:rFonts w:ascii="Arial" w:hAnsi="Arial" w:cs="Arial"/>
                <w:b w:val="0"/>
                <w:bCs w:val="0"/>
                <w:sz w:val="16"/>
                <w:szCs w:val="16"/>
                <w:lang w:val="en-GB"/>
              </w:rPr>
              <w:t>94</w:t>
            </w:r>
          </w:p>
        </w:tc>
        <w:tc>
          <w:tcPr>
            <w:tcW w:w="1512" w:type="dxa"/>
            <w:shd w:val="clear" w:color="auto" w:fill="FAFAFA"/>
            <w:vAlign w:val="bottom"/>
          </w:tcPr>
          <w:p w14:paraId="480D1810" w14:textId="64ED8D4C"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CA15F4" w:rsidRPr="003C35D6">
              <w:rPr>
                <w:rFonts w:ascii="Arial" w:hAnsi="Arial" w:cs="Arial"/>
                <w:b w:val="0"/>
                <w:bCs w:val="0"/>
                <w:sz w:val="16"/>
                <w:szCs w:val="16"/>
              </w:rPr>
              <w:t>,</w:t>
            </w:r>
            <w:r w:rsidRPr="006F735B">
              <w:rPr>
                <w:rFonts w:ascii="Arial" w:hAnsi="Arial" w:cs="Arial"/>
                <w:b w:val="0"/>
                <w:bCs w:val="0"/>
                <w:sz w:val="16"/>
                <w:szCs w:val="16"/>
                <w:lang w:val="en-GB"/>
              </w:rPr>
              <w:t>575</w:t>
            </w:r>
            <w:r w:rsidR="00CA15F4" w:rsidRPr="003C35D6">
              <w:rPr>
                <w:rFonts w:ascii="Arial" w:hAnsi="Arial" w:cs="Arial"/>
                <w:b w:val="0"/>
                <w:bCs w:val="0"/>
                <w:sz w:val="16"/>
                <w:szCs w:val="16"/>
              </w:rPr>
              <w:t>.</w:t>
            </w:r>
            <w:r w:rsidRPr="006F735B">
              <w:rPr>
                <w:rFonts w:ascii="Arial" w:hAnsi="Arial" w:cs="Arial"/>
                <w:b w:val="0"/>
                <w:bCs w:val="0"/>
                <w:sz w:val="16"/>
                <w:szCs w:val="16"/>
                <w:lang w:val="en-GB"/>
              </w:rPr>
              <w:t>26</w:t>
            </w:r>
          </w:p>
        </w:tc>
        <w:tc>
          <w:tcPr>
            <w:tcW w:w="1440" w:type="dxa"/>
            <w:shd w:val="clear" w:color="auto" w:fill="FAFAFA"/>
            <w:vAlign w:val="bottom"/>
          </w:tcPr>
          <w:p w14:paraId="3960F8A0" w14:textId="606E563D"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CA15F4" w:rsidRPr="003C35D6">
              <w:rPr>
                <w:rFonts w:ascii="Arial" w:hAnsi="Arial" w:cs="Arial"/>
                <w:b w:val="0"/>
                <w:bCs w:val="0"/>
                <w:sz w:val="16"/>
                <w:szCs w:val="16"/>
              </w:rPr>
              <w:t>,</w:t>
            </w:r>
            <w:r w:rsidRPr="006F735B">
              <w:rPr>
                <w:rFonts w:ascii="Arial" w:hAnsi="Arial" w:cs="Arial"/>
                <w:b w:val="0"/>
                <w:bCs w:val="0"/>
                <w:sz w:val="16"/>
                <w:szCs w:val="16"/>
                <w:lang w:val="en-GB"/>
              </w:rPr>
              <w:t>570</w:t>
            </w:r>
            <w:r w:rsidR="00CA15F4" w:rsidRPr="003C35D6">
              <w:rPr>
                <w:rFonts w:ascii="Arial" w:hAnsi="Arial" w:cs="Arial"/>
                <w:b w:val="0"/>
                <w:bCs w:val="0"/>
                <w:sz w:val="16"/>
                <w:szCs w:val="16"/>
              </w:rPr>
              <w:t>.</w:t>
            </w:r>
            <w:r w:rsidRPr="006F735B">
              <w:rPr>
                <w:rFonts w:ascii="Arial" w:hAnsi="Arial" w:cs="Arial"/>
                <w:b w:val="0"/>
                <w:bCs w:val="0"/>
                <w:sz w:val="16"/>
                <w:szCs w:val="16"/>
                <w:lang w:val="en-GB"/>
              </w:rPr>
              <w:t>60</w:t>
            </w:r>
          </w:p>
        </w:tc>
        <w:tc>
          <w:tcPr>
            <w:tcW w:w="1440" w:type="dxa"/>
            <w:shd w:val="clear" w:color="auto" w:fill="FAFAFA"/>
            <w:vAlign w:val="bottom"/>
          </w:tcPr>
          <w:p w14:paraId="582EF1A8" w14:textId="57F91838"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0</w:t>
            </w:r>
            <w:r w:rsidR="00CA15F4" w:rsidRPr="003C35D6">
              <w:rPr>
                <w:rFonts w:ascii="Arial" w:hAnsi="Arial" w:cs="Arial"/>
                <w:b w:val="0"/>
                <w:bCs w:val="0"/>
                <w:sz w:val="16"/>
                <w:szCs w:val="16"/>
              </w:rPr>
              <w:t>.</w:t>
            </w:r>
            <w:r w:rsidRPr="006F735B">
              <w:rPr>
                <w:rFonts w:ascii="Arial" w:hAnsi="Arial" w:cs="Arial"/>
                <w:b w:val="0"/>
                <w:bCs w:val="0"/>
                <w:sz w:val="16"/>
                <w:szCs w:val="16"/>
                <w:lang w:val="en-GB"/>
              </w:rPr>
              <w:t>84</w:t>
            </w:r>
          </w:p>
        </w:tc>
        <w:tc>
          <w:tcPr>
            <w:tcW w:w="1440" w:type="dxa"/>
            <w:shd w:val="clear" w:color="auto" w:fill="FAFAFA"/>
            <w:vAlign w:val="bottom"/>
          </w:tcPr>
          <w:p w14:paraId="1BF9AA93" w14:textId="0DFFC51A"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CA15F4" w:rsidRPr="003C35D6">
              <w:rPr>
                <w:rFonts w:ascii="Arial" w:hAnsi="Arial" w:cs="Arial"/>
                <w:b w:val="0"/>
                <w:bCs w:val="0"/>
                <w:sz w:val="16"/>
                <w:szCs w:val="16"/>
              </w:rPr>
              <w:t>,</w:t>
            </w:r>
            <w:r w:rsidRPr="006F735B">
              <w:rPr>
                <w:rFonts w:ascii="Arial" w:hAnsi="Arial" w:cs="Arial"/>
                <w:b w:val="0"/>
                <w:bCs w:val="0"/>
                <w:sz w:val="16"/>
                <w:szCs w:val="16"/>
                <w:lang w:val="en-GB"/>
              </w:rPr>
              <w:t>162</w:t>
            </w:r>
            <w:r w:rsidR="00CA15F4" w:rsidRPr="003C35D6">
              <w:rPr>
                <w:rFonts w:ascii="Arial" w:hAnsi="Arial" w:cs="Arial"/>
                <w:b w:val="0"/>
                <w:bCs w:val="0"/>
                <w:sz w:val="16"/>
                <w:szCs w:val="16"/>
              </w:rPr>
              <w:t>.</w:t>
            </w:r>
            <w:r w:rsidRPr="006F735B">
              <w:rPr>
                <w:rFonts w:ascii="Arial" w:hAnsi="Arial" w:cs="Arial"/>
                <w:b w:val="0"/>
                <w:bCs w:val="0"/>
                <w:sz w:val="16"/>
                <w:szCs w:val="16"/>
                <w:lang w:val="en-GB"/>
              </w:rPr>
              <w:t>27</w:t>
            </w:r>
          </w:p>
        </w:tc>
        <w:tc>
          <w:tcPr>
            <w:tcW w:w="1440" w:type="dxa"/>
            <w:shd w:val="clear" w:color="auto" w:fill="FAFAFA"/>
            <w:vAlign w:val="bottom"/>
          </w:tcPr>
          <w:p w14:paraId="54119C7F" w14:textId="356F3EB8" w:rsidR="00CA15F4" w:rsidRPr="00CA15F4"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w:t>
            </w:r>
            <w:r w:rsidR="00CA15F4" w:rsidRPr="00CA15F4">
              <w:rPr>
                <w:rFonts w:ascii="Arial" w:hAnsi="Arial" w:cs="Arial"/>
                <w:b w:val="0"/>
                <w:bCs w:val="0"/>
                <w:sz w:val="16"/>
                <w:szCs w:val="16"/>
              </w:rPr>
              <w:t>,</w:t>
            </w:r>
            <w:r w:rsidRPr="006F735B">
              <w:rPr>
                <w:rFonts w:ascii="Arial" w:hAnsi="Arial" w:cs="Arial"/>
                <w:b w:val="0"/>
                <w:bCs w:val="0"/>
                <w:sz w:val="16"/>
                <w:szCs w:val="16"/>
                <w:lang w:val="en-GB"/>
              </w:rPr>
              <w:t>509</w:t>
            </w:r>
            <w:r w:rsidR="00CA15F4" w:rsidRPr="00CA15F4">
              <w:rPr>
                <w:rFonts w:ascii="Arial" w:hAnsi="Arial" w:cs="Arial"/>
                <w:b w:val="0"/>
                <w:bCs w:val="0"/>
                <w:sz w:val="16"/>
                <w:szCs w:val="16"/>
              </w:rPr>
              <w:t>.</w:t>
            </w:r>
            <w:r w:rsidRPr="006F735B">
              <w:rPr>
                <w:rFonts w:ascii="Arial" w:hAnsi="Arial" w:cs="Arial"/>
                <w:b w:val="0"/>
                <w:bCs w:val="0"/>
                <w:sz w:val="16"/>
                <w:szCs w:val="16"/>
                <w:lang w:val="en-GB"/>
              </w:rPr>
              <w:t>50</w:t>
            </w:r>
          </w:p>
        </w:tc>
      </w:tr>
      <w:tr w:rsidR="00CA15F4" w:rsidRPr="003C35D6" w14:paraId="0C95CEB8" w14:textId="77777777" w:rsidTr="00A270EC">
        <w:tc>
          <w:tcPr>
            <w:tcW w:w="4680" w:type="dxa"/>
            <w:vAlign w:val="bottom"/>
          </w:tcPr>
          <w:p w14:paraId="19B34466" w14:textId="77777777" w:rsidR="00CA15F4" w:rsidRPr="003C35D6" w:rsidRDefault="00CA15F4" w:rsidP="004F05BD">
            <w:pPr>
              <w:tabs>
                <w:tab w:val="left" w:pos="11165"/>
              </w:tabs>
              <w:spacing w:line="240" w:lineRule="auto"/>
              <w:ind w:left="-72"/>
              <w:rPr>
                <w:rFonts w:cs="Arial"/>
                <w:sz w:val="16"/>
                <w:szCs w:val="16"/>
                <w:lang w:val="en-US"/>
              </w:rPr>
            </w:pPr>
            <w:r w:rsidRPr="003C35D6">
              <w:rPr>
                <w:rFonts w:cs="Arial"/>
                <w:sz w:val="16"/>
                <w:szCs w:val="16"/>
                <w:lang w:val="en-US"/>
              </w:rPr>
              <w:t>Additions</w:t>
            </w:r>
          </w:p>
        </w:tc>
        <w:tc>
          <w:tcPr>
            <w:tcW w:w="1440" w:type="dxa"/>
            <w:shd w:val="clear" w:color="auto" w:fill="FAFAFA"/>
            <w:vAlign w:val="bottom"/>
          </w:tcPr>
          <w:p w14:paraId="0D53A991" w14:textId="1C8701AA" w:rsidR="00CA15F4" w:rsidRPr="003C35D6" w:rsidRDefault="0024682C" w:rsidP="004F05BD">
            <w:pPr>
              <w:pStyle w:val="Style1"/>
              <w:pBdr>
                <w:bottom w:val="none" w:sz="0" w:space="0" w:color="auto"/>
              </w:pBdr>
              <w:spacing w:line="240" w:lineRule="auto"/>
              <w:ind w:left="-72" w:right="-72"/>
              <w:rPr>
                <w:rFonts w:ascii="Arial" w:hAnsi="Arial" w:cs="Arial"/>
                <w:b w:val="0"/>
                <w:bCs w:val="0"/>
                <w:sz w:val="16"/>
                <w:szCs w:val="16"/>
              </w:rPr>
            </w:pPr>
            <w:r>
              <w:rPr>
                <w:rFonts w:ascii="Arial" w:hAnsi="Arial" w:cs="Arial"/>
                <w:b w:val="0"/>
                <w:bCs w:val="0"/>
                <w:sz w:val="16"/>
                <w:szCs w:val="16"/>
              </w:rPr>
              <w:t>-</w:t>
            </w:r>
          </w:p>
        </w:tc>
        <w:tc>
          <w:tcPr>
            <w:tcW w:w="1440" w:type="dxa"/>
            <w:shd w:val="clear" w:color="auto" w:fill="FAFAFA"/>
            <w:vAlign w:val="bottom"/>
          </w:tcPr>
          <w:p w14:paraId="5D9CCF1B" w14:textId="4EDF620C"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6</w:t>
            </w:r>
            <w:r w:rsidR="0024682C">
              <w:rPr>
                <w:rFonts w:ascii="Arial" w:hAnsi="Arial" w:cs="Arial"/>
                <w:b w:val="0"/>
                <w:bCs w:val="0"/>
                <w:sz w:val="16"/>
                <w:szCs w:val="16"/>
              </w:rPr>
              <w:t>.</w:t>
            </w:r>
            <w:r w:rsidRPr="006F735B">
              <w:rPr>
                <w:rFonts w:ascii="Arial" w:hAnsi="Arial" w:cs="Arial"/>
                <w:b w:val="0"/>
                <w:bCs w:val="0"/>
                <w:sz w:val="16"/>
                <w:szCs w:val="16"/>
                <w:lang w:val="en-GB"/>
              </w:rPr>
              <w:t>98</w:t>
            </w:r>
          </w:p>
        </w:tc>
        <w:tc>
          <w:tcPr>
            <w:tcW w:w="1512" w:type="dxa"/>
            <w:shd w:val="clear" w:color="auto" w:fill="FAFAFA"/>
            <w:vAlign w:val="bottom"/>
          </w:tcPr>
          <w:p w14:paraId="63C217D2" w14:textId="165DACF2"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135</w:t>
            </w:r>
            <w:r w:rsidR="0024682C">
              <w:rPr>
                <w:rFonts w:ascii="Arial" w:hAnsi="Arial" w:cs="Arial"/>
                <w:b w:val="0"/>
                <w:bCs w:val="0"/>
                <w:sz w:val="16"/>
                <w:szCs w:val="16"/>
              </w:rPr>
              <w:t>.</w:t>
            </w:r>
            <w:r w:rsidRPr="006F735B">
              <w:rPr>
                <w:rFonts w:ascii="Arial" w:hAnsi="Arial" w:cs="Arial"/>
                <w:b w:val="0"/>
                <w:bCs w:val="0"/>
                <w:sz w:val="16"/>
                <w:szCs w:val="16"/>
                <w:lang w:val="en-GB"/>
              </w:rPr>
              <w:t>96</w:t>
            </w:r>
          </w:p>
        </w:tc>
        <w:tc>
          <w:tcPr>
            <w:tcW w:w="1440" w:type="dxa"/>
            <w:shd w:val="clear" w:color="auto" w:fill="FAFAFA"/>
            <w:vAlign w:val="bottom"/>
          </w:tcPr>
          <w:p w14:paraId="2818CB67" w14:textId="503C4547"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179</w:t>
            </w:r>
            <w:r w:rsidR="0024682C">
              <w:rPr>
                <w:rFonts w:ascii="Arial" w:hAnsi="Arial" w:cs="Arial"/>
                <w:b w:val="0"/>
                <w:bCs w:val="0"/>
                <w:sz w:val="16"/>
                <w:szCs w:val="16"/>
              </w:rPr>
              <w:t>.</w:t>
            </w:r>
            <w:r w:rsidRPr="006F735B">
              <w:rPr>
                <w:rFonts w:ascii="Arial" w:hAnsi="Arial" w:cs="Arial"/>
                <w:b w:val="0"/>
                <w:bCs w:val="0"/>
                <w:sz w:val="16"/>
                <w:szCs w:val="16"/>
                <w:lang w:val="en-GB"/>
              </w:rPr>
              <w:t>70</w:t>
            </w:r>
          </w:p>
        </w:tc>
        <w:tc>
          <w:tcPr>
            <w:tcW w:w="1440" w:type="dxa"/>
            <w:shd w:val="clear" w:color="auto" w:fill="FAFAFA"/>
            <w:vAlign w:val="bottom"/>
          </w:tcPr>
          <w:p w14:paraId="5A3FE869" w14:textId="12F96946" w:rsidR="00CA15F4" w:rsidRPr="003C35D6" w:rsidRDefault="006F735B" w:rsidP="0024682C">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0</w:t>
            </w:r>
            <w:r w:rsidR="0024682C">
              <w:rPr>
                <w:rFonts w:ascii="Arial" w:hAnsi="Arial" w:cs="Arial"/>
                <w:b w:val="0"/>
                <w:bCs w:val="0"/>
                <w:sz w:val="16"/>
                <w:szCs w:val="16"/>
              </w:rPr>
              <w:t>.</w:t>
            </w:r>
            <w:r w:rsidRPr="006F735B">
              <w:rPr>
                <w:rFonts w:ascii="Arial" w:hAnsi="Arial" w:cs="Arial"/>
                <w:b w:val="0"/>
                <w:bCs w:val="0"/>
                <w:sz w:val="16"/>
                <w:szCs w:val="16"/>
                <w:lang w:val="en-GB"/>
              </w:rPr>
              <w:t>03</w:t>
            </w:r>
          </w:p>
        </w:tc>
        <w:tc>
          <w:tcPr>
            <w:tcW w:w="1440" w:type="dxa"/>
            <w:shd w:val="clear" w:color="auto" w:fill="FAFAFA"/>
            <w:vAlign w:val="bottom"/>
          </w:tcPr>
          <w:p w14:paraId="60C3F49C" w14:textId="6A81375F"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911</w:t>
            </w:r>
            <w:r w:rsidR="0024682C">
              <w:rPr>
                <w:rFonts w:ascii="Arial" w:hAnsi="Arial" w:cs="Arial"/>
                <w:b w:val="0"/>
                <w:bCs w:val="0"/>
                <w:sz w:val="16"/>
                <w:szCs w:val="16"/>
              </w:rPr>
              <w:t>.</w:t>
            </w:r>
            <w:r w:rsidRPr="006F735B">
              <w:rPr>
                <w:rFonts w:ascii="Arial" w:hAnsi="Arial" w:cs="Arial"/>
                <w:b w:val="0"/>
                <w:bCs w:val="0"/>
                <w:sz w:val="16"/>
                <w:szCs w:val="16"/>
                <w:lang w:val="en-GB"/>
              </w:rPr>
              <w:t>63</w:t>
            </w:r>
          </w:p>
        </w:tc>
        <w:tc>
          <w:tcPr>
            <w:tcW w:w="1440" w:type="dxa"/>
            <w:shd w:val="clear" w:color="auto" w:fill="FAFAFA"/>
            <w:vAlign w:val="bottom"/>
          </w:tcPr>
          <w:p w14:paraId="588BF729" w14:textId="0F88208C" w:rsidR="00CA15F4" w:rsidRPr="00CA15F4"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CA15F4" w:rsidRPr="00CA15F4">
              <w:rPr>
                <w:rFonts w:ascii="Arial" w:hAnsi="Arial" w:cs="Arial"/>
                <w:b w:val="0"/>
                <w:bCs w:val="0"/>
                <w:sz w:val="16"/>
                <w:szCs w:val="16"/>
              </w:rPr>
              <w:t>,</w:t>
            </w:r>
            <w:r w:rsidRPr="006F735B">
              <w:rPr>
                <w:rFonts w:ascii="Arial" w:hAnsi="Arial" w:cs="Arial"/>
                <w:b w:val="0"/>
                <w:bCs w:val="0"/>
                <w:sz w:val="16"/>
                <w:szCs w:val="16"/>
                <w:lang w:val="en-GB"/>
              </w:rPr>
              <w:t>234</w:t>
            </w:r>
            <w:r w:rsidR="00CA15F4" w:rsidRPr="00CA15F4">
              <w:rPr>
                <w:rFonts w:ascii="Arial" w:hAnsi="Arial" w:cs="Arial"/>
                <w:b w:val="0"/>
                <w:bCs w:val="0"/>
                <w:sz w:val="16"/>
                <w:szCs w:val="16"/>
              </w:rPr>
              <w:t>.</w:t>
            </w:r>
            <w:r w:rsidRPr="006F735B">
              <w:rPr>
                <w:rFonts w:ascii="Arial" w:hAnsi="Arial" w:cs="Arial"/>
                <w:b w:val="0"/>
                <w:bCs w:val="0"/>
                <w:sz w:val="16"/>
                <w:szCs w:val="16"/>
                <w:lang w:val="en-GB"/>
              </w:rPr>
              <w:t>30</w:t>
            </w:r>
          </w:p>
        </w:tc>
      </w:tr>
      <w:tr w:rsidR="00CA15F4" w:rsidRPr="003C35D6" w14:paraId="15FD4A97" w14:textId="77777777" w:rsidTr="00A270EC">
        <w:tc>
          <w:tcPr>
            <w:tcW w:w="4680" w:type="dxa"/>
            <w:vAlign w:val="bottom"/>
          </w:tcPr>
          <w:p w14:paraId="6A280EC1" w14:textId="6CF4BF23" w:rsidR="00CA15F4" w:rsidRPr="003C35D6" w:rsidRDefault="00CA15F4" w:rsidP="004F05BD">
            <w:pPr>
              <w:tabs>
                <w:tab w:val="left" w:pos="11165"/>
              </w:tabs>
              <w:spacing w:line="240" w:lineRule="auto"/>
              <w:ind w:left="-72"/>
              <w:rPr>
                <w:rFonts w:cs="Arial"/>
                <w:sz w:val="16"/>
                <w:szCs w:val="16"/>
                <w:lang w:val="en-US"/>
              </w:rPr>
            </w:pPr>
            <w:r w:rsidRPr="003C35D6">
              <w:rPr>
                <w:rFonts w:cs="Arial"/>
                <w:sz w:val="16"/>
                <w:szCs w:val="16"/>
                <w:lang w:val="en-US"/>
              </w:rPr>
              <w:t xml:space="preserve">Acquisition of subsidiaries (Note </w:t>
            </w:r>
            <w:r w:rsidR="006F735B" w:rsidRPr="006F735B">
              <w:rPr>
                <w:rFonts w:cs="Arial"/>
                <w:sz w:val="16"/>
                <w:szCs w:val="16"/>
              </w:rPr>
              <w:t>20</w:t>
            </w:r>
            <w:r w:rsidRPr="003C35D6">
              <w:rPr>
                <w:rFonts w:cs="Arial"/>
                <w:sz w:val="16"/>
                <w:szCs w:val="16"/>
                <w:lang w:val="en-US"/>
              </w:rPr>
              <w:t>)</w:t>
            </w:r>
          </w:p>
        </w:tc>
        <w:tc>
          <w:tcPr>
            <w:tcW w:w="1440" w:type="dxa"/>
            <w:shd w:val="clear" w:color="auto" w:fill="FAFAFA"/>
            <w:vAlign w:val="bottom"/>
          </w:tcPr>
          <w:p w14:paraId="1DCAFEDF" w14:textId="6400A864" w:rsidR="00CA15F4" w:rsidRPr="003C35D6" w:rsidRDefault="006F735B" w:rsidP="0024682C">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0</w:t>
            </w:r>
            <w:r w:rsidR="0024682C">
              <w:rPr>
                <w:rFonts w:ascii="Arial" w:hAnsi="Arial" w:cs="Arial"/>
                <w:b w:val="0"/>
                <w:bCs w:val="0"/>
                <w:sz w:val="16"/>
                <w:szCs w:val="16"/>
              </w:rPr>
              <w:t>.</w:t>
            </w:r>
            <w:r w:rsidRPr="006F735B">
              <w:rPr>
                <w:rFonts w:ascii="Arial" w:hAnsi="Arial" w:cs="Arial"/>
                <w:b w:val="0"/>
                <w:bCs w:val="0"/>
                <w:sz w:val="16"/>
                <w:szCs w:val="16"/>
                <w:lang w:val="en-GB"/>
              </w:rPr>
              <w:t>20</w:t>
            </w:r>
          </w:p>
        </w:tc>
        <w:tc>
          <w:tcPr>
            <w:tcW w:w="1440" w:type="dxa"/>
            <w:shd w:val="clear" w:color="auto" w:fill="FAFAFA"/>
            <w:vAlign w:val="bottom"/>
          </w:tcPr>
          <w:p w14:paraId="0FA0750D" w14:textId="6F857D86" w:rsidR="00CA15F4" w:rsidRPr="003C35D6" w:rsidRDefault="006F735B" w:rsidP="0024682C">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0</w:t>
            </w:r>
            <w:r w:rsidR="0024682C">
              <w:rPr>
                <w:rFonts w:ascii="Arial" w:hAnsi="Arial" w:cs="Arial"/>
                <w:b w:val="0"/>
                <w:bCs w:val="0"/>
                <w:sz w:val="16"/>
                <w:szCs w:val="16"/>
              </w:rPr>
              <w:t>.</w:t>
            </w:r>
            <w:r w:rsidRPr="006F735B">
              <w:rPr>
                <w:rFonts w:ascii="Arial" w:hAnsi="Arial" w:cs="Arial"/>
                <w:b w:val="0"/>
                <w:bCs w:val="0"/>
                <w:sz w:val="16"/>
                <w:szCs w:val="16"/>
                <w:lang w:val="en-GB"/>
              </w:rPr>
              <w:t>20</w:t>
            </w:r>
          </w:p>
        </w:tc>
        <w:tc>
          <w:tcPr>
            <w:tcW w:w="1512" w:type="dxa"/>
            <w:shd w:val="clear" w:color="auto" w:fill="FAFAFA"/>
            <w:vAlign w:val="bottom"/>
          </w:tcPr>
          <w:p w14:paraId="19B72481" w14:textId="348FDF2C" w:rsidR="00CA15F4" w:rsidRPr="003C35D6" w:rsidRDefault="006F735B" w:rsidP="00FA4BEA">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w:t>
            </w:r>
            <w:r w:rsidR="0024682C">
              <w:rPr>
                <w:rFonts w:ascii="Arial" w:hAnsi="Arial" w:cs="Arial"/>
                <w:b w:val="0"/>
                <w:bCs w:val="0"/>
                <w:sz w:val="16"/>
                <w:szCs w:val="16"/>
              </w:rPr>
              <w:t>.</w:t>
            </w:r>
            <w:r w:rsidRPr="006F735B">
              <w:rPr>
                <w:rFonts w:ascii="Arial" w:hAnsi="Arial" w:cs="Arial"/>
                <w:b w:val="0"/>
                <w:bCs w:val="0"/>
                <w:sz w:val="16"/>
                <w:szCs w:val="16"/>
                <w:lang w:val="en-GB"/>
              </w:rPr>
              <w:t>21</w:t>
            </w:r>
          </w:p>
        </w:tc>
        <w:tc>
          <w:tcPr>
            <w:tcW w:w="1440" w:type="dxa"/>
            <w:shd w:val="clear" w:color="auto" w:fill="FAFAFA"/>
            <w:vAlign w:val="bottom"/>
          </w:tcPr>
          <w:p w14:paraId="220025DB" w14:textId="56784A49"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4</w:t>
            </w:r>
            <w:r w:rsidR="0024682C">
              <w:rPr>
                <w:rFonts w:ascii="Arial" w:hAnsi="Arial" w:cs="Arial"/>
                <w:b w:val="0"/>
                <w:bCs w:val="0"/>
                <w:sz w:val="16"/>
                <w:szCs w:val="16"/>
              </w:rPr>
              <w:t>.</w:t>
            </w:r>
            <w:r w:rsidRPr="006F735B">
              <w:rPr>
                <w:rFonts w:ascii="Arial" w:hAnsi="Arial" w:cs="Arial"/>
                <w:b w:val="0"/>
                <w:bCs w:val="0"/>
                <w:sz w:val="16"/>
                <w:szCs w:val="16"/>
                <w:lang w:val="en-GB"/>
              </w:rPr>
              <w:t>40</w:t>
            </w:r>
          </w:p>
        </w:tc>
        <w:tc>
          <w:tcPr>
            <w:tcW w:w="1440" w:type="dxa"/>
            <w:shd w:val="clear" w:color="auto" w:fill="FAFAFA"/>
            <w:vAlign w:val="bottom"/>
          </w:tcPr>
          <w:p w14:paraId="7AB916DA" w14:textId="23F06D9C" w:rsidR="00CA15F4" w:rsidRPr="003C35D6" w:rsidRDefault="0024682C" w:rsidP="004F05BD">
            <w:pPr>
              <w:pStyle w:val="Style1"/>
              <w:pBdr>
                <w:bottom w:val="none" w:sz="0" w:space="0" w:color="auto"/>
              </w:pBdr>
              <w:spacing w:line="240" w:lineRule="auto"/>
              <w:ind w:left="-72" w:right="-72"/>
              <w:rPr>
                <w:rFonts w:ascii="Arial" w:hAnsi="Arial" w:cs="Arial"/>
                <w:b w:val="0"/>
                <w:bCs w:val="0"/>
                <w:sz w:val="16"/>
                <w:szCs w:val="16"/>
              </w:rPr>
            </w:pPr>
            <w:r>
              <w:rPr>
                <w:rFonts w:ascii="Arial" w:hAnsi="Arial" w:cs="Arial"/>
                <w:b w:val="0"/>
                <w:bCs w:val="0"/>
                <w:sz w:val="16"/>
                <w:szCs w:val="16"/>
              </w:rPr>
              <w:t>-</w:t>
            </w:r>
          </w:p>
        </w:tc>
        <w:tc>
          <w:tcPr>
            <w:tcW w:w="1440" w:type="dxa"/>
            <w:shd w:val="clear" w:color="auto" w:fill="FAFAFA"/>
            <w:vAlign w:val="bottom"/>
          </w:tcPr>
          <w:p w14:paraId="29AE904C" w14:textId="33BC27AA" w:rsidR="00CA15F4" w:rsidRPr="003C35D6" w:rsidRDefault="0024682C" w:rsidP="004F05BD">
            <w:pPr>
              <w:pStyle w:val="Style1"/>
              <w:pBdr>
                <w:bottom w:val="none" w:sz="0" w:space="0" w:color="auto"/>
              </w:pBdr>
              <w:spacing w:line="240" w:lineRule="auto"/>
              <w:ind w:left="-72" w:right="-72"/>
              <w:rPr>
                <w:rFonts w:ascii="Arial" w:hAnsi="Arial" w:cs="Arial"/>
                <w:b w:val="0"/>
                <w:bCs w:val="0"/>
                <w:sz w:val="16"/>
                <w:szCs w:val="16"/>
              </w:rPr>
            </w:pPr>
            <w:r>
              <w:rPr>
                <w:rFonts w:ascii="Arial" w:hAnsi="Arial" w:cs="Arial"/>
                <w:b w:val="0"/>
                <w:bCs w:val="0"/>
                <w:sz w:val="16"/>
                <w:szCs w:val="16"/>
              </w:rPr>
              <w:t>-</w:t>
            </w:r>
          </w:p>
        </w:tc>
        <w:tc>
          <w:tcPr>
            <w:tcW w:w="1440" w:type="dxa"/>
            <w:shd w:val="clear" w:color="auto" w:fill="FAFAFA"/>
            <w:vAlign w:val="bottom"/>
          </w:tcPr>
          <w:p w14:paraId="28E28B0D" w14:textId="35B687CD" w:rsidR="00CA15F4" w:rsidRPr="00CA15F4"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7</w:t>
            </w:r>
            <w:r w:rsidR="00CA15F4" w:rsidRPr="00CA15F4">
              <w:rPr>
                <w:rFonts w:ascii="Arial" w:hAnsi="Arial" w:cs="Arial"/>
                <w:b w:val="0"/>
                <w:bCs w:val="0"/>
                <w:sz w:val="16"/>
                <w:szCs w:val="16"/>
              </w:rPr>
              <w:t>.</w:t>
            </w:r>
            <w:r w:rsidRPr="006F735B">
              <w:rPr>
                <w:rFonts w:ascii="Arial" w:hAnsi="Arial" w:cs="Arial"/>
                <w:b w:val="0"/>
                <w:bCs w:val="0"/>
                <w:sz w:val="16"/>
                <w:szCs w:val="16"/>
                <w:lang w:val="en-GB"/>
              </w:rPr>
              <w:t>01</w:t>
            </w:r>
          </w:p>
        </w:tc>
      </w:tr>
      <w:tr w:rsidR="00CA15F4" w:rsidRPr="003C35D6" w14:paraId="78B057CE" w14:textId="77777777" w:rsidTr="00A270EC">
        <w:tc>
          <w:tcPr>
            <w:tcW w:w="4680" w:type="dxa"/>
            <w:vAlign w:val="bottom"/>
          </w:tcPr>
          <w:p w14:paraId="312346AB" w14:textId="77777777" w:rsidR="00CA15F4" w:rsidRPr="003C35D6" w:rsidRDefault="00CA15F4" w:rsidP="004F05BD">
            <w:pPr>
              <w:tabs>
                <w:tab w:val="left" w:pos="11165"/>
              </w:tabs>
              <w:spacing w:line="240" w:lineRule="auto"/>
              <w:ind w:left="-72"/>
              <w:rPr>
                <w:rFonts w:cs="Arial"/>
                <w:sz w:val="16"/>
                <w:szCs w:val="16"/>
                <w:lang w:val="en-US"/>
              </w:rPr>
            </w:pPr>
            <w:r w:rsidRPr="003C35D6">
              <w:rPr>
                <w:rFonts w:cs="Arial"/>
                <w:sz w:val="16"/>
                <w:szCs w:val="16"/>
                <w:lang w:val="en-US"/>
              </w:rPr>
              <w:t>Disposals, net</w:t>
            </w:r>
          </w:p>
        </w:tc>
        <w:tc>
          <w:tcPr>
            <w:tcW w:w="1440" w:type="dxa"/>
            <w:shd w:val="clear" w:color="auto" w:fill="FAFAFA"/>
            <w:vAlign w:val="bottom"/>
          </w:tcPr>
          <w:p w14:paraId="315AD05C" w14:textId="7697EC59" w:rsidR="00CA15F4" w:rsidRPr="003C35D6" w:rsidRDefault="0024682C" w:rsidP="004F05BD">
            <w:pPr>
              <w:spacing w:line="240" w:lineRule="auto"/>
              <w:ind w:left="-72" w:right="-72"/>
              <w:jc w:val="center"/>
              <w:rPr>
                <w:rFonts w:cs="Arial"/>
                <w:sz w:val="16"/>
                <w:szCs w:val="16"/>
              </w:rPr>
            </w:pPr>
            <w:r>
              <w:rPr>
                <w:rFonts w:cs="Arial"/>
                <w:sz w:val="16"/>
                <w:szCs w:val="16"/>
              </w:rPr>
              <w:t>-</w:t>
            </w:r>
          </w:p>
        </w:tc>
        <w:tc>
          <w:tcPr>
            <w:tcW w:w="1440" w:type="dxa"/>
            <w:shd w:val="clear" w:color="auto" w:fill="FAFAFA"/>
            <w:vAlign w:val="bottom"/>
          </w:tcPr>
          <w:p w14:paraId="03F822C8" w14:textId="0BA2A910" w:rsidR="00CA15F4"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14</w:t>
            </w:r>
            <w:r>
              <w:rPr>
                <w:rFonts w:ascii="Arial" w:hAnsi="Arial" w:cs="Arial"/>
                <w:b w:val="0"/>
                <w:bCs w:val="0"/>
                <w:sz w:val="16"/>
                <w:szCs w:val="16"/>
              </w:rPr>
              <w:t>.</w:t>
            </w:r>
            <w:r w:rsidR="006F735B" w:rsidRPr="006F735B">
              <w:rPr>
                <w:rFonts w:ascii="Arial" w:hAnsi="Arial" w:cs="Arial"/>
                <w:b w:val="0"/>
                <w:bCs w:val="0"/>
                <w:sz w:val="16"/>
                <w:szCs w:val="16"/>
                <w:lang w:val="en-GB"/>
              </w:rPr>
              <w:t>19</w:t>
            </w:r>
            <w:r>
              <w:rPr>
                <w:rFonts w:ascii="Arial" w:hAnsi="Arial" w:cs="Arial"/>
                <w:b w:val="0"/>
                <w:bCs w:val="0"/>
                <w:sz w:val="16"/>
                <w:szCs w:val="16"/>
              </w:rPr>
              <w:t>)</w:t>
            </w:r>
          </w:p>
        </w:tc>
        <w:tc>
          <w:tcPr>
            <w:tcW w:w="1512" w:type="dxa"/>
            <w:shd w:val="clear" w:color="auto" w:fill="FAFAFA"/>
            <w:vAlign w:val="bottom"/>
          </w:tcPr>
          <w:p w14:paraId="615AFF76" w14:textId="28C8AE32" w:rsidR="00CA15F4"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6</w:t>
            </w:r>
            <w:r>
              <w:rPr>
                <w:rFonts w:ascii="Arial" w:hAnsi="Arial" w:cs="Arial"/>
                <w:b w:val="0"/>
                <w:bCs w:val="0"/>
                <w:sz w:val="16"/>
                <w:szCs w:val="16"/>
              </w:rPr>
              <w:t>.</w:t>
            </w:r>
            <w:r w:rsidR="006F735B" w:rsidRPr="006F735B">
              <w:rPr>
                <w:rFonts w:ascii="Arial" w:hAnsi="Arial" w:cs="Arial"/>
                <w:b w:val="0"/>
                <w:bCs w:val="0"/>
                <w:sz w:val="16"/>
                <w:szCs w:val="16"/>
                <w:lang w:val="en-GB"/>
              </w:rPr>
              <w:t>51</w:t>
            </w:r>
            <w:r>
              <w:rPr>
                <w:rFonts w:ascii="Arial" w:hAnsi="Arial" w:cs="Arial"/>
                <w:b w:val="0"/>
                <w:bCs w:val="0"/>
                <w:sz w:val="16"/>
                <w:szCs w:val="16"/>
              </w:rPr>
              <w:t>)</w:t>
            </w:r>
          </w:p>
        </w:tc>
        <w:tc>
          <w:tcPr>
            <w:tcW w:w="1440" w:type="dxa"/>
            <w:shd w:val="clear" w:color="auto" w:fill="FAFAFA"/>
            <w:vAlign w:val="bottom"/>
          </w:tcPr>
          <w:p w14:paraId="7B074388" w14:textId="7376D157" w:rsidR="00CA15F4"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0</w:t>
            </w:r>
            <w:r>
              <w:rPr>
                <w:rFonts w:ascii="Arial" w:hAnsi="Arial" w:cs="Arial"/>
                <w:b w:val="0"/>
                <w:bCs w:val="0"/>
                <w:sz w:val="16"/>
                <w:szCs w:val="16"/>
              </w:rPr>
              <w:t>.</w:t>
            </w:r>
            <w:r w:rsidR="006F735B" w:rsidRPr="006F735B">
              <w:rPr>
                <w:rFonts w:ascii="Arial" w:hAnsi="Arial" w:cs="Arial"/>
                <w:b w:val="0"/>
                <w:bCs w:val="0"/>
                <w:sz w:val="16"/>
                <w:szCs w:val="16"/>
                <w:lang w:val="en-GB"/>
              </w:rPr>
              <w:t>63</w:t>
            </w:r>
            <w:r>
              <w:rPr>
                <w:rFonts w:ascii="Arial" w:hAnsi="Arial" w:cs="Arial"/>
                <w:b w:val="0"/>
                <w:bCs w:val="0"/>
                <w:sz w:val="16"/>
                <w:szCs w:val="16"/>
              </w:rPr>
              <w:t>)</w:t>
            </w:r>
          </w:p>
        </w:tc>
        <w:tc>
          <w:tcPr>
            <w:tcW w:w="1440" w:type="dxa"/>
            <w:shd w:val="clear" w:color="auto" w:fill="FAFAFA"/>
            <w:vAlign w:val="bottom"/>
          </w:tcPr>
          <w:p w14:paraId="60B6A74C" w14:textId="59A9B829" w:rsidR="00CA15F4" w:rsidRPr="003C35D6" w:rsidRDefault="0024682C" w:rsidP="004F05BD">
            <w:pPr>
              <w:pStyle w:val="Style1"/>
              <w:pBdr>
                <w:bottom w:val="none" w:sz="0" w:space="0" w:color="auto"/>
              </w:pBdr>
              <w:spacing w:line="240" w:lineRule="auto"/>
              <w:ind w:left="-72" w:right="-72"/>
              <w:rPr>
                <w:rFonts w:ascii="Arial" w:hAnsi="Arial" w:cs="Arial"/>
                <w:b w:val="0"/>
                <w:bCs w:val="0"/>
                <w:sz w:val="16"/>
                <w:szCs w:val="16"/>
              </w:rPr>
            </w:pPr>
            <w:r>
              <w:rPr>
                <w:rFonts w:ascii="Arial" w:hAnsi="Arial" w:cs="Arial"/>
                <w:b w:val="0"/>
                <w:bCs w:val="0"/>
                <w:sz w:val="16"/>
                <w:szCs w:val="16"/>
              </w:rPr>
              <w:t>-</w:t>
            </w:r>
          </w:p>
        </w:tc>
        <w:tc>
          <w:tcPr>
            <w:tcW w:w="1440" w:type="dxa"/>
            <w:shd w:val="clear" w:color="auto" w:fill="FAFAFA"/>
            <w:vAlign w:val="bottom"/>
          </w:tcPr>
          <w:p w14:paraId="5A3D0837" w14:textId="535BBF6C" w:rsidR="00CA15F4" w:rsidRPr="003C35D6" w:rsidRDefault="0024682C" w:rsidP="0024682C">
            <w:pPr>
              <w:spacing w:line="240" w:lineRule="auto"/>
              <w:ind w:left="-72" w:right="-72"/>
              <w:jc w:val="right"/>
              <w:rPr>
                <w:rFonts w:cs="Arial"/>
                <w:sz w:val="16"/>
                <w:szCs w:val="16"/>
                <w:lang w:val="en-US"/>
              </w:rPr>
            </w:pPr>
            <w:r>
              <w:rPr>
                <w:rFonts w:cs="Arial"/>
                <w:sz w:val="16"/>
                <w:szCs w:val="16"/>
                <w:lang w:val="en-US"/>
              </w:rPr>
              <w:t>(</w:t>
            </w:r>
            <w:r w:rsidR="006F735B" w:rsidRPr="006F735B">
              <w:rPr>
                <w:rFonts w:cs="Arial"/>
                <w:sz w:val="16"/>
                <w:szCs w:val="16"/>
              </w:rPr>
              <w:t>115</w:t>
            </w:r>
            <w:r>
              <w:rPr>
                <w:rFonts w:cs="Arial"/>
                <w:sz w:val="16"/>
                <w:szCs w:val="16"/>
                <w:lang w:val="en-US"/>
              </w:rPr>
              <w:t>.</w:t>
            </w:r>
            <w:r w:rsidR="006F735B" w:rsidRPr="006F735B">
              <w:rPr>
                <w:rFonts w:cs="Arial"/>
                <w:sz w:val="16"/>
                <w:szCs w:val="16"/>
              </w:rPr>
              <w:t>18</w:t>
            </w:r>
            <w:r>
              <w:rPr>
                <w:rFonts w:cs="Arial"/>
                <w:sz w:val="16"/>
                <w:szCs w:val="16"/>
                <w:lang w:val="en-US"/>
              </w:rPr>
              <w:t>)</w:t>
            </w:r>
          </w:p>
        </w:tc>
        <w:tc>
          <w:tcPr>
            <w:tcW w:w="1440" w:type="dxa"/>
            <w:shd w:val="clear" w:color="auto" w:fill="FAFAFA"/>
            <w:vAlign w:val="bottom"/>
          </w:tcPr>
          <w:p w14:paraId="72711E9D" w14:textId="1C9D4244" w:rsidR="00CA15F4" w:rsidRPr="00CA15F4" w:rsidRDefault="00CA15F4" w:rsidP="004F05BD">
            <w:pPr>
              <w:pStyle w:val="Style1"/>
              <w:pBdr>
                <w:bottom w:val="none" w:sz="0" w:space="0" w:color="auto"/>
              </w:pBdr>
              <w:spacing w:line="240" w:lineRule="auto"/>
              <w:ind w:left="-72" w:right="-72"/>
              <w:jc w:val="right"/>
              <w:rPr>
                <w:rFonts w:ascii="Arial" w:hAnsi="Arial" w:cs="Arial"/>
                <w:b w:val="0"/>
                <w:bCs w:val="0"/>
                <w:sz w:val="16"/>
                <w:szCs w:val="16"/>
              </w:rPr>
            </w:pPr>
            <w:r w:rsidRPr="00CA15F4">
              <w:rPr>
                <w:rFonts w:ascii="Arial" w:hAnsi="Arial" w:cs="Arial"/>
                <w:b w:val="0"/>
                <w:bCs w:val="0"/>
                <w:sz w:val="16"/>
                <w:szCs w:val="16"/>
              </w:rPr>
              <w:t>(</w:t>
            </w:r>
            <w:r w:rsidR="006F735B" w:rsidRPr="006F735B">
              <w:rPr>
                <w:rFonts w:ascii="Arial" w:hAnsi="Arial" w:cs="Arial"/>
                <w:b w:val="0"/>
                <w:bCs w:val="0"/>
                <w:sz w:val="16"/>
                <w:szCs w:val="16"/>
                <w:lang w:val="en-GB"/>
              </w:rPr>
              <w:t>136</w:t>
            </w:r>
            <w:r w:rsidRPr="00CA15F4">
              <w:rPr>
                <w:rFonts w:ascii="Arial" w:hAnsi="Arial" w:cs="Arial"/>
                <w:b w:val="0"/>
                <w:bCs w:val="0"/>
                <w:sz w:val="16"/>
                <w:szCs w:val="16"/>
              </w:rPr>
              <w:t>.</w:t>
            </w:r>
            <w:r w:rsidR="006F735B" w:rsidRPr="006F735B">
              <w:rPr>
                <w:rFonts w:ascii="Arial" w:hAnsi="Arial" w:cs="Arial"/>
                <w:b w:val="0"/>
                <w:bCs w:val="0"/>
                <w:sz w:val="16"/>
                <w:szCs w:val="16"/>
                <w:lang w:val="en-GB"/>
              </w:rPr>
              <w:t>51</w:t>
            </w:r>
            <w:r w:rsidRPr="00CA15F4">
              <w:rPr>
                <w:rFonts w:ascii="Arial" w:hAnsi="Arial" w:cs="Arial"/>
                <w:b w:val="0"/>
                <w:bCs w:val="0"/>
                <w:sz w:val="16"/>
                <w:szCs w:val="16"/>
              </w:rPr>
              <w:t>)</w:t>
            </w:r>
          </w:p>
        </w:tc>
      </w:tr>
      <w:tr w:rsidR="00CA15F4" w:rsidRPr="003C35D6" w14:paraId="655D064A" w14:textId="77777777" w:rsidTr="00A270EC">
        <w:tc>
          <w:tcPr>
            <w:tcW w:w="4680" w:type="dxa"/>
            <w:vAlign w:val="bottom"/>
          </w:tcPr>
          <w:p w14:paraId="202573E5" w14:textId="77777777" w:rsidR="00CA15F4" w:rsidRPr="003C35D6" w:rsidRDefault="00CA15F4" w:rsidP="004F05BD">
            <w:pPr>
              <w:tabs>
                <w:tab w:val="left" w:pos="11165"/>
              </w:tabs>
              <w:spacing w:line="240" w:lineRule="auto"/>
              <w:ind w:left="-72"/>
              <w:rPr>
                <w:rFonts w:cs="Arial"/>
                <w:sz w:val="16"/>
                <w:szCs w:val="16"/>
                <w:lang w:val="en-US"/>
              </w:rPr>
            </w:pPr>
            <w:r w:rsidRPr="003C35D6">
              <w:rPr>
                <w:rFonts w:cs="Arial"/>
                <w:sz w:val="16"/>
                <w:szCs w:val="16"/>
                <w:lang w:val="en-US"/>
              </w:rPr>
              <w:t>Adjustments/reclassifications</w:t>
            </w:r>
          </w:p>
        </w:tc>
        <w:tc>
          <w:tcPr>
            <w:tcW w:w="1440" w:type="dxa"/>
            <w:shd w:val="clear" w:color="auto" w:fill="FAFAFA"/>
            <w:vAlign w:val="bottom"/>
          </w:tcPr>
          <w:p w14:paraId="57DBEDFC" w14:textId="7EF0A11A"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19</w:t>
            </w:r>
            <w:r w:rsidR="0024682C">
              <w:rPr>
                <w:rFonts w:ascii="Arial" w:hAnsi="Arial" w:cs="Arial"/>
                <w:b w:val="0"/>
                <w:bCs w:val="0"/>
                <w:sz w:val="16"/>
                <w:szCs w:val="16"/>
              </w:rPr>
              <w:t>.</w:t>
            </w:r>
            <w:r w:rsidRPr="006F735B">
              <w:rPr>
                <w:rFonts w:ascii="Arial" w:hAnsi="Arial" w:cs="Arial"/>
                <w:b w:val="0"/>
                <w:bCs w:val="0"/>
                <w:sz w:val="16"/>
                <w:szCs w:val="16"/>
                <w:lang w:val="en-GB"/>
              </w:rPr>
              <w:t>45</w:t>
            </w:r>
          </w:p>
        </w:tc>
        <w:tc>
          <w:tcPr>
            <w:tcW w:w="1440" w:type="dxa"/>
            <w:shd w:val="clear" w:color="auto" w:fill="FAFAFA"/>
            <w:vAlign w:val="bottom"/>
          </w:tcPr>
          <w:p w14:paraId="2B45B590" w14:textId="75961435"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138</w:t>
            </w:r>
            <w:r w:rsidR="0024682C">
              <w:rPr>
                <w:rFonts w:ascii="Arial" w:hAnsi="Arial" w:cs="Arial"/>
                <w:b w:val="0"/>
                <w:bCs w:val="0"/>
                <w:sz w:val="16"/>
                <w:szCs w:val="16"/>
              </w:rPr>
              <w:t>.</w:t>
            </w:r>
            <w:r w:rsidRPr="006F735B">
              <w:rPr>
                <w:rFonts w:ascii="Arial" w:hAnsi="Arial" w:cs="Arial"/>
                <w:b w:val="0"/>
                <w:bCs w:val="0"/>
                <w:sz w:val="16"/>
                <w:szCs w:val="16"/>
                <w:lang w:val="en-GB"/>
              </w:rPr>
              <w:t>37</w:t>
            </w:r>
          </w:p>
        </w:tc>
        <w:tc>
          <w:tcPr>
            <w:tcW w:w="1512" w:type="dxa"/>
            <w:shd w:val="clear" w:color="auto" w:fill="FAFAFA"/>
            <w:vAlign w:val="bottom"/>
          </w:tcPr>
          <w:p w14:paraId="2C532710" w14:textId="6209D7F3"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59</w:t>
            </w:r>
            <w:r w:rsidR="0024682C">
              <w:rPr>
                <w:rFonts w:ascii="Arial" w:hAnsi="Arial" w:cs="Arial"/>
                <w:b w:val="0"/>
                <w:bCs w:val="0"/>
                <w:sz w:val="16"/>
                <w:szCs w:val="16"/>
              </w:rPr>
              <w:t>.</w:t>
            </w:r>
            <w:r w:rsidRPr="006F735B">
              <w:rPr>
                <w:rFonts w:ascii="Arial" w:hAnsi="Arial" w:cs="Arial"/>
                <w:b w:val="0"/>
                <w:bCs w:val="0"/>
                <w:sz w:val="16"/>
                <w:szCs w:val="16"/>
                <w:lang w:val="en-GB"/>
              </w:rPr>
              <w:t>01</w:t>
            </w:r>
          </w:p>
        </w:tc>
        <w:tc>
          <w:tcPr>
            <w:tcW w:w="1440" w:type="dxa"/>
            <w:shd w:val="clear" w:color="auto" w:fill="FAFAFA"/>
            <w:vAlign w:val="bottom"/>
          </w:tcPr>
          <w:p w14:paraId="0D0E4ACF" w14:textId="72D44FF2" w:rsidR="00CA15F4"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420</w:t>
            </w:r>
            <w:r w:rsidR="0024682C">
              <w:rPr>
                <w:rFonts w:ascii="Arial" w:hAnsi="Arial" w:cs="Arial"/>
                <w:b w:val="0"/>
                <w:bCs w:val="0"/>
                <w:sz w:val="16"/>
                <w:szCs w:val="16"/>
              </w:rPr>
              <w:t>.</w:t>
            </w:r>
            <w:r w:rsidRPr="006F735B">
              <w:rPr>
                <w:rFonts w:ascii="Arial" w:hAnsi="Arial" w:cs="Arial"/>
                <w:b w:val="0"/>
                <w:bCs w:val="0"/>
                <w:sz w:val="16"/>
                <w:szCs w:val="16"/>
                <w:lang w:val="en-GB"/>
              </w:rPr>
              <w:t>91</w:t>
            </w:r>
          </w:p>
        </w:tc>
        <w:tc>
          <w:tcPr>
            <w:tcW w:w="1440" w:type="dxa"/>
            <w:shd w:val="clear" w:color="auto" w:fill="FAFAFA"/>
            <w:vAlign w:val="bottom"/>
          </w:tcPr>
          <w:p w14:paraId="7858B14D" w14:textId="488BDC56" w:rsidR="00CA15F4" w:rsidRPr="003C35D6" w:rsidRDefault="006F735B" w:rsidP="0024682C">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4</w:t>
            </w:r>
            <w:r w:rsidR="0024682C">
              <w:rPr>
                <w:rFonts w:ascii="Arial" w:hAnsi="Arial" w:cs="Arial"/>
                <w:b w:val="0"/>
                <w:bCs w:val="0"/>
                <w:sz w:val="16"/>
                <w:szCs w:val="16"/>
              </w:rPr>
              <w:t>.</w:t>
            </w:r>
            <w:r w:rsidRPr="006F735B">
              <w:rPr>
                <w:rFonts w:ascii="Arial" w:hAnsi="Arial" w:cs="Arial"/>
                <w:b w:val="0"/>
                <w:bCs w:val="0"/>
                <w:sz w:val="16"/>
                <w:szCs w:val="16"/>
                <w:lang w:val="en-GB"/>
              </w:rPr>
              <w:t>00</w:t>
            </w:r>
          </w:p>
        </w:tc>
        <w:tc>
          <w:tcPr>
            <w:tcW w:w="1440" w:type="dxa"/>
            <w:shd w:val="clear" w:color="auto" w:fill="FAFAFA"/>
            <w:vAlign w:val="bottom"/>
          </w:tcPr>
          <w:p w14:paraId="7D96C976" w14:textId="6E91BA7A" w:rsidR="00CA15F4"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665</w:t>
            </w:r>
            <w:r>
              <w:rPr>
                <w:rFonts w:ascii="Arial" w:hAnsi="Arial" w:cs="Arial"/>
                <w:b w:val="0"/>
                <w:bCs w:val="0"/>
                <w:sz w:val="16"/>
                <w:szCs w:val="16"/>
              </w:rPr>
              <w:t>.</w:t>
            </w:r>
            <w:r w:rsidR="006F735B" w:rsidRPr="006F735B">
              <w:rPr>
                <w:rFonts w:ascii="Arial" w:hAnsi="Arial" w:cs="Arial"/>
                <w:b w:val="0"/>
                <w:bCs w:val="0"/>
                <w:sz w:val="16"/>
                <w:szCs w:val="16"/>
                <w:lang w:val="en-GB"/>
              </w:rPr>
              <w:t>00</w:t>
            </w:r>
            <w:r>
              <w:rPr>
                <w:rFonts w:ascii="Arial" w:hAnsi="Arial" w:cs="Arial"/>
                <w:b w:val="0"/>
                <w:bCs w:val="0"/>
                <w:sz w:val="16"/>
                <w:szCs w:val="16"/>
              </w:rPr>
              <w:t>)</w:t>
            </w:r>
          </w:p>
        </w:tc>
        <w:tc>
          <w:tcPr>
            <w:tcW w:w="1440" w:type="dxa"/>
            <w:shd w:val="clear" w:color="auto" w:fill="FAFAFA"/>
            <w:vAlign w:val="bottom"/>
          </w:tcPr>
          <w:p w14:paraId="1CBBA2B0" w14:textId="472D3587" w:rsidR="00CA15F4" w:rsidRPr="00CA15F4" w:rsidRDefault="00CA15F4" w:rsidP="004F05BD">
            <w:pPr>
              <w:pStyle w:val="Style1"/>
              <w:pBdr>
                <w:bottom w:val="none" w:sz="0" w:space="0" w:color="auto"/>
              </w:pBdr>
              <w:spacing w:line="240" w:lineRule="auto"/>
              <w:ind w:left="-72" w:right="-72"/>
              <w:jc w:val="right"/>
              <w:rPr>
                <w:rFonts w:ascii="Arial" w:hAnsi="Arial" w:cs="Arial"/>
                <w:b w:val="0"/>
                <w:bCs w:val="0"/>
                <w:sz w:val="16"/>
                <w:szCs w:val="16"/>
              </w:rPr>
            </w:pPr>
            <w:r w:rsidRPr="00CA15F4">
              <w:rPr>
                <w:rFonts w:ascii="Arial" w:hAnsi="Arial" w:cs="Arial"/>
                <w:b w:val="0"/>
                <w:bCs w:val="0"/>
                <w:sz w:val="16"/>
                <w:szCs w:val="16"/>
              </w:rPr>
              <w:t>(</w:t>
            </w:r>
            <w:r w:rsidR="006F735B" w:rsidRPr="006F735B">
              <w:rPr>
                <w:rFonts w:ascii="Arial" w:hAnsi="Arial" w:cs="Arial"/>
                <w:b w:val="0"/>
                <w:bCs w:val="0"/>
                <w:sz w:val="16"/>
                <w:szCs w:val="16"/>
                <w:lang w:val="en-GB"/>
              </w:rPr>
              <w:t>23</w:t>
            </w:r>
            <w:r w:rsidRPr="00CA15F4">
              <w:rPr>
                <w:rFonts w:ascii="Arial" w:hAnsi="Arial" w:cs="Arial"/>
                <w:b w:val="0"/>
                <w:bCs w:val="0"/>
                <w:sz w:val="16"/>
                <w:szCs w:val="16"/>
              </w:rPr>
              <w:t>.</w:t>
            </w:r>
            <w:r w:rsidR="006F735B" w:rsidRPr="006F735B">
              <w:rPr>
                <w:rFonts w:ascii="Arial" w:hAnsi="Arial" w:cs="Arial"/>
                <w:b w:val="0"/>
                <w:bCs w:val="0"/>
                <w:sz w:val="16"/>
                <w:szCs w:val="16"/>
                <w:lang w:val="en-GB"/>
              </w:rPr>
              <w:t>26</w:t>
            </w:r>
            <w:r w:rsidRPr="00CA15F4">
              <w:rPr>
                <w:rFonts w:ascii="Arial" w:hAnsi="Arial" w:cs="Arial"/>
                <w:b w:val="0"/>
                <w:bCs w:val="0"/>
                <w:sz w:val="16"/>
                <w:szCs w:val="16"/>
              </w:rPr>
              <w:t>)</w:t>
            </w:r>
          </w:p>
        </w:tc>
      </w:tr>
      <w:tr w:rsidR="00CA15F4" w:rsidRPr="003C35D6" w14:paraId="37907646" w14:textId="77777777" w:rsidTr="00A270EC">
        <w:tc>
          <w:tcPr>
            <w:tcW w:w="4680" w:type="dxa"/>
            <w:vAlign w:val="bottom"/>
          </w:tcPr>
          <w:p w14:paraId="3CC7223E" w14:textId="77777777" w:rsidR="00CA15F4" w:rsidRPr="003C35D6" w:rsidRDefault="00CA15F4" w:rsidP="004F05BD">
            <w:pPr>
              <w:tabs>
                <w:tab w:val="left" w:pos="11165"/>
              </w:tabs>
              <w:spacing w:line="240" w:lineRule="auto"/>
              <w:ind w:left="-72"/>
              <w:rPr>
                <w:rFonts w:cs="Arial"/>
                <w:sz w:val="16"/>
                <w:szCs w:val="16"/>
                <w:lang w:val="en-US"/>
              </w:rPr>
            </w:pPr>
            <w:r w:rsidRPr="003C35D6">
              <w:rPr>
                <w:rFonts w:cs="Arial"/>
                <w:sz w:val="16"/>
                <w:szCs w:val="16"/>
                <w:lang w:val="en-US"/>
              </w:rPr>
              <w:t>Depreciation charge</w:t>
            </w:r>
          </w:p>
        </w:tc>
        <w:tc>
          <w:tcPr>
            <w:tcW w:w="1440" w:type="dxa"/>
            <w:tcBorders>
              <w:bottom w:val="single" w:sz="4" w:space="0" w:color="auto"/>
            </w:tcBorders>
            <w:shd w:val="clear" w:color="auto" w:fill="FAFAFA"/>
            <w:vAlign w:val="bottom"/>
          </w:tcPr>
          <w:p w14:paraId="3E798ACD" w14:textId="72292484" w:rsidR="00CA15F4" w:rsidRPr="003C35D6" w:rsidRDefault="0024682C" w:rsidP="0024682C">
            <w:pPr>
              <w:spacing w:line="240" w:lineRule="auto"/>
              <w:ind w:left="-72" w:right="-72"/>
              <w:jc w:val="right"/>
              <w:rPr>
                <w:rFonts w:cs="Arial"/>
                <w:sz w:val="16"/>
                <w:szCs w:val="16"/>
              </w:rPr>
            </w:pPr>
            <w:r>
              <w:rPr>
                <w:rFonts w:cs="Arial"/>
                <w:sz w:val="16"/>
                <w:szCs w:val="16"/>
              </w:rPr>
              <w:t>(</w:t>
            </w:r>
            <w:r w:rsidR="006F735B" w:rsidRPr="006F735B">
              <w:rPr>
                <w:rFonts w:cs="Arial"/>
                <w:sz w:val="16"/>
                <w:szCs w:val="16"/>
              </w:rPr>
              <w:t>0</w:t>
            </w:r>
            <w:r>
              <w:rPr>
                <w:rFonts w:cs="Arial"/>
                <w:sz w:val="16"/>
                <w:szCs w:val="16"/>
              </w:rPr>
              <w:t>.</w:t>
            </w:r>
            <w:r w:rsidR="006F735B" w:rsidRPr="006F735B">
              <w:rPr>
                <w:rFonts w:cs="Arial"/>
                <w:sz w:val="16"/>
                <w:szCs w:val="16"/>
              </w:rPr>
              <w:t>03</w:t>
            </w:r>
            <w:r>
              <w:rPr>
                <w:rFonts w:cs="Arial"/>
                <w:sz w:val="16"/>
                <w:szCs w:val="16"/>
              </w:rPr>
              <w:t>)</w:t>
            </w:r>
          </w:p>
        </w:tc>
        <w:tc>
          <w:tcPr>
            <w:tcW w:w="1440" w:type="dxa"/>
            <w:tcBorders>
              <w:bottom w:val="single" w:sz="4" w:space="0" w:color="auto"/>
            </w:tcBorders>
            <w:shd w:val="clear" w:color="auto" w:fill="FAFAFA"/>
            <w:vAlign w:val="bottom"/>
          </w:tcPr>
          <w:p w14:paraId="57CEB1FD" w14:textId="1792C3C5" w:rsidR="00CA15F4"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318</w:t>
            </w:r>
            <w:r>
              <w:rPr>
                <w:rFonts w:ascii="Arial" w:hAnsi="Arial" w:cs="Arial"/>
                <w:b w:val="0"/>
                <w:bCs w:val="0"/>
                <w:sz w:val="16"/>
                <w:szCs w:val="16"/>
              </w:rPr>
              <w:t>.</w:t>
            </w:r>
            <w:r w:rsidR="006F735B" w:rsidRPr="006F735B">
              <w:rPr>
                <w:rFonts w:ascii="Arial" w:hAnsi="Arial" w:cs="Arial"/>
                <w:b w:val="0"/>
                <w:bCs w:val="0"/>
                <w:sz w:val="16"/>
                <w:szCs w:val="16"/>
                <w:lang w:val="en-GB"/>
              </w:rPr>
              <w:t>35</w:t>
            </w:r>
            <w:r>
              <w:rPr>
                <w:rFonts w:ascii="Arial" w:hAnsi="Arial" w:cs="Arial"/>
                <w:b w:val="0"/>
                <w:bCs w:val="0"/>
                <w:sz w:val="16"/>
                <w:szCs w:val="16"/>
              </w:rPr>
              <w:t>)</w:t>
            </w:r>
          </w:p>
        </w:tc>
        <w:tc>
          <w:tcPr>
            <w:tcW w:w="1512" w:type="dxa"/>
            <w:tcBorders>
              <w:bottom w:val="single" w:sz="4" w:space="0" w:color="auto"/>
            </w:tcBorders>
            <w:shd w:val="clear" w:color="auto" w:fill="FAFAFA"/>
            <w:vAlign w:val="bottom"/>
          </w:tcPr>
          <w:p w14:paraId="2F8F16BF" w14:textId="23F74CF1" w:rsidR="00CA15F4"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419</w:t>
            </w:r>
            <w:r>
              <w:rPr>
                <w:rFonts w:ascii="Arial" w:hAnsi="Arial" w:cs="Arial"/>
                <w:b w:val="0"/>
                <w:bCs w:val="0"/>
                <w:sz w:val="16"/>
                <w:szCs w:val="16"/>
              </w:rPr>
              <w:t>.</w:t>
            </w:r>
            <w:r w:rsidR="006F735B" w:rsidRPr="006F735B">
              <w:rPr>
                <w:rFonts w:ascii="Arial" w:hAnsi="Arial" w:cs="Arial"/>
                <w:b w:val="0"/>
                <w:bCs w:val="0"/>
                <w:sz w:val="16"/>
                <w:szCs w:val="16"/>
                <w:lang w:val="en-GB"/>
              </w:rPr>
              <w:t>23</w:t>
            </w:r>
            <w:r>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1F685D14" w14:textId="16EFFE16" w:rsidR="00CA15F4"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599</w:t>
            </w:r>
            <w:r>
              <w:rPr>
                <w:rFonts w:ascii="Arial" w:hAnsi="Arial" w:cs="Arial"/>
                <w:b w:val="0"/>
                <w:bCs w:val="0"/>
                <w:sz w:val="16"/>
                <w:szCs w:val="16"/>
              </w:rPr>
              <w:t>.</w:t>
            </w:r>
            <w:r w:rsidR="006F735B" w:rsidRPr="006F735B">
              <w:rPr>
                <w:rFonts w:ascii="Arial" w:hAnsi="Arial" w:cs="Arial"/>
                <w:b w:val="0"/>
                <w:bCs w:val="0"/>
                <w:sz w:val="16"/>
                <w:szCs w:val="16"/>
                <w:lang w:val="en-GB"/>
              </w:rPr>
              <w:t>60</w:t>
            </w:r>
            <w:r>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01C78AE2" w14:textId="7B1DDEBF" w:rsidR="00CA15F4"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0</w:t>
            </w:r>
            <w:r>
              <w:rPr>
                <w:rFonts w:ascii="Arial" w:hAnsi="Arial" w:cs="Arial"/>
                <w:b w:val="0"/>
                <w:bCs w:val="0"/>
                <w:sz w:val="16"/>
                <w:szCs w:val="16"/>
              </w:rPr>
              <w:t>.</w:t>
            </w:r>
            <w:r w:rsidR="006F735B" w:rsidRPr="006F735B">
              <w:rPr>
                <w:rFonts w:ascii="Arial" w:hAnsi="Arial" w:cs="Arial"/>
                <w:b w:val="0"/>
                <w:bCs w:val="0"/>
                <w:sz w:val="16"/>
                <w:szCs w:val="16"/>
                <w:lang w:val="en-GB"/>
              </w:rPr>
              <w:t>50</w:t>
            </w:r>
            <w:r>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5F279F92" w14:textId="1E288500" w:rsidR="00CA15F4" w:rsidRPr="003C35D6" w:rsidRDefault="0024682C" w:rsidP="004F05BD">
            <w:pPr>
              <w:spacing w:line="240" w:lineRule="auto"/>
              <w:ind w:left="-72" w:right="-72"/>
              <w:jc w:val="center"/>
              <w:rPr>
                <w:rFonts w:cs="Arial"/>
                <w:sz w:val="16"/>
                <w:szCs w:val="16"/>
              </w:rPr>
            </w:pPr>
            <w:r>
              <w:rPr>
                <w:rFonts w:cs="Arial"/>
                <w:sz w:val="16"/>
                <w:szCs w:val="16"/>
              </w:rPr>
              <w:t>-</w:t>
            </w:r>
          </w:p>
        </w:tc>
        <w:tc>
          <w:tcPr>
            <w:tcW w:w="1440" w:type="dxa"/>
            <w:tcBorders>
              <w:bottom w:val="single" w:sz="4" w:space="0" w:color="auto"/>
            </w:tcBorders>
            <w:shd w:val="clear" w:color="auto" w:fill="FAFAFA"/>
            <w:vAlign w:val="bottom"/>
          </w:tcPr>
          <w:p w14:paraId="0E2188F9" w14:textId="6BCC5EC5" w:rsidR="00CA15F4" w:rsidRPr="00CA15F4" w:rsidRDefault="00CA15F4" w:rsidP="004F05BD">
            <w:pPr>
              <w:pStyle w:val="Style1"/>
              <w:pBdr>
                <w:bottom w:val="none" w:sz="0" w:space="0" w:color="auto"/>
              </w:pBdr>
              <w:spacing w:line="240" w:lineRule="auto"/>
              <w:ind w:left="-72" w:right="-72"/>
              <w:jc w:val="right"/>
              <w:rPr>
                <w:rFonts w:ascii="Arial" w:hAnsi="Arial" w:cs="Arial"/>
                <w:b w:val="0"/>
                <w:bCs w:val="0"/>
                <w:sz w:val="16"/>
                <w:szCs w:val="16"/>
              </w:rPr>
            </w:pPr>
            <w:r w:rsidRPr="00CA15F4">
              <w:rPr>
                <w:rFonts w:ascii="Arial" w:hAnsi="Arial" w:cs="Arial"/>
                <w:b w:val="0"/>
                <w:bCs w:val="0"/>
                <w:sz w:val="16"/>
                <w:szCs w:val="16"/>
              </w:rPr>
              <w:t>(</w:t>
            </w:r>
            <w:r w:rsidR="006F735B" w:rsidRPr="006F735B">
              <w:rPr>
                <w:rFonts w:ascii="Arial" w:hAnsi="Arial" w:cs="Arial"/>
                <w:b w:val="0"/>
                <w:bCs w:val="0"/>
                <w:sz w:val="16"/>
                <w:szCs w:val="16"/>
                <w:lang w:val="en-GB"/>
              </w:rPr>
              <w:t>1</w:t>
            </w:r>
            <w:r w:rsidRPr="00CA15F4">
              <w:rPr>
                <w:rFonts w:ascii="Arial" w:hAnsi="Arial" w:cs="Arial"/>
                <w:b w:val="0"/>
                <w:bCs w:val="0"/>
                <w:sz w:val="16"/>
                <w:szCs w:val="16"/>
              </w:rPr>
              <w:t>,</w:t>
            </w:r>
            <w:r w:rsidR="006F735B" w:rsidRPr="006F735B">
              <w:rPr>
                <w:rFonts w:ascii="Arial" w:hAnsi="Arial" w:cs="Arial"/>
                <w:b w:val="0"/>
                <w:bCs w:val="0"/>
                <w:sz w:val="16"/>
                <w:szCs w:val="16"/>
                <w:lang w:val="en-GB"/>
              </w:rPr>
              <w:t>337</w:t>
            </w:r>
            <w:r w:rsidRPr="00CA15F4">
              <w:rPr>
                <w:rFonts w:ascii="Arial" w:hAnsi="Arial" w:cs="Arial"/>
                <w:b w:val="0"/>
                <w:bCs w:val="0"/>
                <w:sz w:val="16"/>
                <w:szCs w:val="16"/>
              </w:rPr>
              <w:t>.</w:t>
            </w:r>
            <w:r w:rsidR="006F735B" w:rsidRPr="006F735B">
              <w:rPr>
                <w:rFonts w:ascii="Arial" w:hAnsi="Arial" w:cs="Arial"/>
                <w:b w:val="0"/>
                <w:bCs w:val="0"/>
                <w:sz w:val="16"/>
                <w:szCs w:val="16"/>
                <w:lang w:val="en-GB"/>
              </w:rPr>
              <w:t>71</w:t>
            </w:r>
            <w:r w:rsidRPr="00CA15F4">
              <w:rPr>
                <w:rFonts w:ascii="Arial" w:hAnsi="Arial" w:cs="Arial"/>
                <w:b w:val="0"/>
                <w:bCs w:val="0"/>
                <w:sz w:val="16"/>
                <w:szCs w:val="16"/>
              </w:rPr>
              <w:t>)</w:t>
            </w:r>
          </w:p>
        </w:tc>
      </w:tr>
      <w:tr w:rsidR="00CA15F4" w:rsidRPr="003C35D6" w14:paraId="200093E0" w14:textId="77777777" w:rsidTr="00A270EC">
        <w:tc>
          <w:tcPr>
            <w:tcW w:w="4680" w:type="dxa"/>
            <w:vAlign w:val="bottom"/>
          </w:tcPr>
          <w:p w14:paraId="3C162FA6" w14:textId="77777777" w:rsidR="00CA15F4" w:rsidRPr="003C35D6" w:rsidRDefault="00CA15F4" w:rsidP="004F05BD">
            <w:pPr>
              <w:tabs>
                <w:tab w:val="left" w:pos="11165"/>
              </w:tabs>
              <w:spacing w:line="240" w:lineRule="auto"/>
              <w:ind w:left="-72"/>
              <w:rPr>
                <w:rFonts w:cs="Arial"/>
                <w:b/>
                <w:bCs/>
                <w:sz w:val="12"/>
                <w:szCs w:val="12"/>
                <w:lang w:val="en-US"/>
              </w:rPr>
            </w:pPr>
          </w:p>
        </w:tc>
        <w:tc>
          <w:tcPr>
            <w:tcW w:w="1440" w:type="dxa"/>
            <w:tcBorders>
              <w:top w:val="single" w:sz="4" w:space="0" w:color="auto"/>
            </w:tcBorders>
            <w:shd w:val="clear" w:color="auto" w:fill="FAFAFA"/>
            <w:vAlign w:val="bottom"/>
          </w:tcPr>
          <w:p w14:paraId="3A2ED370" w14:textId="77777777" w:rsidR="00CA15F4" w:rsidRPr="003C35D6" w:rsidRDefault="00CA15F4" w:rsidP="0024682C">
            <w:pPr>
              <w:tabs>
                <w:tab w:val="left" w:pos="11165"/>
              </w:tabs>
              <w:spacing w:line="240" w:lineRule="auto"/>
              <w:ind w:left="-72" w:right="-72"/>
              <w:jc w:val="right"/>
              <w:rPr>
                <w:rFonts w:cs="Arial"/>
                <w:b/>
                <w:bCs/>
                <w:sz w:val="12"/>
                <w:szCs w:val="12"/>
                <w:lang w:val="en-US"/>
              </w:rPr>
            </w:pPr>
          </w:p>
        </w:tc>
        <w:tc>
          <w:tcPr>
            <w:tcW w:w="1440" w:type="dxa"/>
            <w:tcBorders>
              <w:top w:val="single" w:sz="4" w:space="0" w:color="auto"/>
            </w:tcBorders>
            <w:shd w:val="clear" w:color="auto" w:fill="FAFAFA"/>
            <w:vAlign w:val="bottom"/>
          </w:tcPr>
          <w:p w14:paraId="31724B40" w14:textId="77777777" w:rsidR="00CA15F4" w:rsidRPr="003C35D6" w:rsidRDefault="00CA15F4" w:rsidP="004F05BD">
            <w:pPr>
              <w:tabs>
                <w:tab w:val="left" w:pos="11165"/>
              </w:tabs>
              <w:spacing w:line="240" w:lineRule="auto"/>
              <w:ind w:left="-72" w:right="-72"/>
              <w:rPr>
                <w:rFonts w:cs="Arial"/>
                <w:b/>
                <w:bCs/>
                <w:sz w:val="12"/>
                <w:szCs w:val="12"/>
                <w:lang w:val="en-US"/>
              </w:rPr>
            </w:pPr>
          </w:p>
        </w:tc>
        <w:tc>
          <w:tcPr>
            <w:tcW w:w="1512" w:type="dxa"/>
            <w:tcBorders>
              <w:top w:val="single" w:sz="4" w:space="0" w:color="auto"/>
            </w:tcBorders>
            <w:shd w:val="clear" w:color="auto" w:fill="FAFAFA"/>
            <w:vAlign w:val="bottom"/>
          </w:tcPr>
          <w:p w14:paraId="08BDAEBE" w14:textId="77777777" w:rsidR="00CA15F4" w:rsidRPr="003C35D6" w:rsidRDefault="00CA15F4"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6FE5765A" w14:textId="77777777" w:rsidR="00CA15F4" w:rsidRPr="003C35D6" w:rsidRDefault="00CA15F4"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50FA57E6" w14:textId="77777777" w:rsidR="00CA15F4" w:rsidRPr="003C35D6" w:rsidRDefault="00CA15F4"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2F0B007A" w14:textId="77777777" w:rsidR="00CA15F4" w:rsidRPr="003C35D6" w:rsidRDefault="00CA15F4"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541E0DB4" w14:textId="77777777" w:rsidR="00CA15F4" w:rsidRPr="003C35D6" w:rsidRDefault="00CA15F4" w:rsidP="004F05BD">
            <w:pPr>
              <w:tabs>
                <w:tab w:val="left" w:pos="11165"/>
              </w:tabs>
              <w:spacing w:line="240" w:lineRule="auto"/>
              <w:ind w:left="-72" w:right="-72"/>
              <w:rPr>
                <w:rFonts w:cs="Arial"/>
                <w:b/>
                <w:bCs/>
                <w:sz w:val="12"/>
                <w:szCs w:val="12"/>
                <w:lang w:val="en-US"/>
              </w:rPr>
            </w:pPr>
          </w:p>
        </w:tc>
      </w:tr>
      <w:tr w:rsidR="0024682C" w:rsidRPr="003C35D6" w14:paraId="41024DFA" w14:textId="77777777" w:rsidTr="00A270EC">
        <w:tc>
          <w:tcPr>
            <w:tcW w:w="4680" w:type="dxa"/>
            <w:vAlign w:val="bottom"/>
          </w:tcPr>
          <w:p w14:paraId="5135B7EA" w14:textId="77777777" w:rsidR="0024682C" w:rsidRPr="003C35D6" w:rsidRDefault="0024682C" w:rsidP="004F05BD">
            <w:pPr>
              <w:tabs>
                <w:tab w:val="left" w:pos="11165"/>
              </w:tabs>
              <w:spacing w:line="240" w:lineRule="auto"/>
              <w:ind w:left="-72"/>
              <w:rPr>
                <w:rFonts w:cs="Arial"/>
                <w:sz w:val="16"/>
                <w:szCs w:val="16"/>
                <w:lang w:val="en-US"/>
              </w:rPr>
            </w:pPr>
            <w:r w:rsidRPr="003C35D6">
              <w:rPr>
                <w:rFonts w:cs="Arial"/>
                <w:sz w:val="16"/>
                <w:szCs w:val="16"/>
                <w:lang w:val="en-US"/>
              </w:rPr>
              <w:t>Closing net book value</w:t>
            </w:r>
          </w:p>
        </w:tc>
        <w:tc>
          <w:tcPr>
            <w:tcW w:w="1440" w:type="dxa"/>
            <w:tcBorders>
              <w:bottom w:val="single" w:sz="4" w:space="0" w:color="auto"/>
            </w:tcBorders>
            <w:shd w:val="clear" w:color="auto" w:fill="FAFAFA"/>
            <w:vAlign w:val="bottom"/>
          </w:tcPr>
          <w:p w14:paraId="14DD670C" w14:textId="7D5B6473"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250</w:t>
            </w:r>
            <w:r w:rsidR="0024682C">
              <w:rPr>
                <w:rFonts w:ascii="Arial" w:hAnsi="Arial" w:cs="Arial"/>
                <w:b w:val="0"/>
                <w:bCs w:val="0"/>
                <w:sz w:val="16"/>
                <w:szCs w:val="16"/>
              </w:rPr>
              <w:t>.</w:t>
            </w:r>
            <w:r w:rsidRPr="006F735B">
              <w:rPr>
                <w:rFonts w:ascii="Arial" w:hAnsi="Arial" w:cs="Arial"/>
                <w:b w:val="0"/>
                <w:bCs w:val="0"/>
                <w:sz w:val="16"/>
                <w:szCs w:val="16"/>
                <w:lang w:val="en-GB"/>
              </w:rPr>
              <w:t>21</w:t>
            </w:r>
          </w:p>
        </w:tc>
        <w:tc>
          <w:tcPr>
            <w:tcW w:w="1440" w:type="dxa"/>
            <w:tcBorders>
              <w:bottom w:val="single" w:sz="4" w:space="0" w:color="auto"/>
            </w:tcBorders>
            <w:shd w:val="clear" w:color="auto" w:fill="FAFAFA"/>
            <w:vAlign w:val="bottom"/>
          </w:tcPr>
          <w:p w14:paraId="0CC70570" w14:textId="03A5B3CB"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782</w:t>
            </w:r>
            <w:r w:rsidR="0024682C">
              <w:rPr>
                <w:rFonts w:ascii="Arial" w:hAnsi="Arial" w:cs="Arial"/>
                <w:b w:val="0"/>
                <w:bCs w:val="0"/>
                <w:sz w:val="16"/>
                <w:szCs w:val="16"/>
              </w:rPr>
              <w:t>.</w:t>
            </w:r>
            <w:r w:rsidRPr="006F735B">
              <w:rPr>
                <w:rFonts w:ascii="Arial" w:hAnsi="Arial" w:cs="Arial"/>
                <w:b w:val="0"/>
                <w:bCs w:val="0"/>
                <w:sz w:val="16"/>
                <w:szCs w:val="16"/>
                <w:lang w:val="en-GB"/>
              </w:rPr>
              <w:t>95</w:t>
            </w:r>
          </w:p>
        </w:tc>
        <w:tc>
          <w:tcPr>
            <w:tcW w:w="1512" w:type="dxa"/>
            <w:tcBorders>
              <w:bottom w:val="single" w:sz="4" w:space="0" w:color="auto"/>
            </w:tcBorders>
            <w:shd w:val="clear" w:color="auto" w:fill="FAFAFA"/>
            <w:vAlign w:val="bottom"/>
          </w:tcPr>
          <w:p w14:paraId="4A285781" w14:textId="429D12C8"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24682C">
              <w:rPr>
                <w:rFonts w:ascii="Arial" w:hAnsi="Arial" w:cs="Arial"/>
                <w:b w:val="0"/>
                <w:bCs w:val="0"/>
                <w:sz w:val="16"/>
                <w:szCs w:val="16"/>
              </w:rPr>
              <w:t>,</w:t>
            </w:r>
            <w:r w:rsidRPr="006F735B">
              <w:rPr>
                <w:rFonts w:ascii="Arial" w:hAnsi="Arial" w:cs="Arial"/>
                <w:b w:val="0"/>
                <w:bCs w:val="0"/>
                <w:sz w:val="16"/>
                <w:szCs w:val="16"/>
                <w:lang w:val="en-GB"/>
              </w:rPr>
              <w:t>346</w:t>
            </w:r>
            <w:r w:rsidR="0024682C">
              <w:rPr>
                <w:rFonts w:ascii="Arial" w:hAnsi="Arial" w:cs="Arial"/>
                <w:b w:val="0"/>
                <w:bCs w:val="0"/>
                <w:sz w:val="16"/>
                <w:szCs w:val="16"/>
              </w:rPr>
              <w:t>.</w:t>
            </w:r>
            <w:r w:rsidRPr="006F735B">
              <w:rPr>
                <w:rFonts w:ascii="Arial" w:hAnsi="Arial" w:cs="Arial"/>
                <w:b w:val="0"/>
                <w:bCs w:val="0"/>
                <w:sz w:val="16"/>
                <w:szCs w:val="16"/>
                <w:lang w:val="en-GB"/>
              </w:rPr>
              <w:t>70</w:t>
            </w:r>
          </w:p>
        </w:tc>
        <w:tc>
          <w:tcPr>
            <w:tcW w:w="1440" w:type="dxa"/>
            <w:tcBorders>
              <w:bottom w:val="single" w:sz="4" w:space="0" w:color="auto"/>
            </w:tcBorders>
            <w:shd w:val="clear" w:color="auto" w:fill="FAFAFA"/>
            <w:vAlign w:val="bottom"/>
          </w:tcPr>
          <w:p w14:paraId="08B1C416" w14:textId="7010F932"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24682C">
              <w:rPr>
                <w:rFonts w:ascii="Arial" w:hAnsi="Arial" w:cs="Arial"/>
                <w:b w:val="0"/>
                <w:bCs w:val="0"/>
                <w:sz w:val="16"/>
                <w:szCs w:val="16"/>
              </w:rPr>
              <w:t>,</w:t>
            </w:r>
            <w:r w:rsidRPr="006F735B">
              <w:rPr>
                <w:rFonts w:ascii="Arial" w:hAnsi="Arial" w:cs="Arial"/>
                <w:b w:val="0"/>
                <w:bCs w:val="0"/>
                <w:sz w:val="16"/>
                <w:szCs w:val="16"/>
                <w:lang w:val="en-GB"/>
              </w:rPr>
              <w:t>575</w:t>
            </w:r>
            <w:r w:rsidR="0024682C">
              <w:rPr>
                <w:rFonts w:ascii="Arial" w:hAnsi="Arial" w:cs="Arial"/>
                <w:b w:val="0"/>
                <w:bCs w:val="0"/>
                <w:sz w:val="16"/>
                <w:szCs w:val="16"/>
              </w:rPr>
              <w:t>.</w:t>
            </w:r>
            <w:r w:rsidRPr="006F735B">
              <w:rPr>
                <w:rFonts w:ascii="Arial" w:hAnsi="Arial" w:cs="Arial"/>
                <w:b w:val="0"/>
                <w:bCs w:val="0"/>
                <w:sz w:val="16"/>
                <w:szCs w:val="16"/>
                <w:lang w:val="en-GB"/>
              </w:rPr>
              <w:t>38</w:t>
            </w:r>
          </w:p>
        </w:tc>
        <w:tc>
          <w:tcPr>
            <w:tcW w:w="1440" w:type="dxa"/>
            <w:tcBorders>
              <w:bottom w:val="single" w:sz="4" w:space="0" w:color="auto"/>
            </w:tcBorders>
            <w:shd w:val="clear" w:color="auto" w:fill="FAFAFA"/>
            <w:vAlign w:val="bottom"/>
          </w:tcPr>
          <w:p w14:paraId="26BC39C4" w14:textId="1A3D79FE"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4</w:t>
            </w:r>
            <w:r w:rsidR="0024682C">
              <w:rPr>
                <w:rFonts w:ascii="Arial" w:hAnsi="Arial" w:cs="Arial"/>
                <w:b w:val="0"/>
                <w:bCs w:val="0"/>
                <w:sz w:val="16"/>
                <w:szCs w:val="16"/>
              </w:rPr>
              <w:t>.</w:t>
            </w:r>
            <w:r w:rsidRPr="006F735B">
              <w:rPr>
                <w:rFonts w:ascii="Arial" w:hAnsi="Arial" w:cs="Arial"/>
                <w:b w:val="0"/>
                <w:bCs w:val="0"/>
                <w:sz w:val="16"/>
                <w:szCs w:val="16"/>
                <w:lang w:val="en-GB"/>
              </w:rPr>
              <w:t>37</w:t>
            </w:r>
          </w:p>
        </w:tc>
        <w:tc>
          <w:tcPr>
            <w:tcW w:w="1440" w:type="dxa"/>
            <w:tcBorders>
              <w:bottom w:val="single" w:sz="4" w:space="0" w:color="auto"/>
            </w:tcBorders>
            <w:shd w:val="clear" w:color="auto" w:fill="FAFAFA"/>
            <w:vAlign w:val="bottom"/>
          </w:tcPr>
          <w:p w14:paraId="1E00C968" w14:textId="2140B75F"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24682C">
              <w:rPr>
                <w:rFonts w:ascii="Arial" w:hAnsi="Arial" w:cs="Arial"/>
                <w:b w:val="0"/>
                <w:bCs w:val="0"/>
                <w:sz w:val="16"/>
                <w:szCs w:val="16"/>
              </w:rPr>
              <w:t>,</w:t>
            </w:r>
            <w:r w:rsidRPr="006F735B">
              <w:rPr>
                <w:rFonts w:ascii="Arial" w:hAnsi="Arial" w:cs="Arial"/>
                <w:b w:val="0"/>
                <w:bCs w:val="0"/>
                <w:sz w:val="16"/>
                <w:szCs w:val="16"/>
                <w:lang w:val="en-GB"/>
              </w:rPr>
              <w:t>293</w:t>
            </w:r>
            <w:r w:rsidR="0024682C">
              <w:rPr>
                <w:rFonts w:ascii="Arial" w:hAnsi="Arial" w:cs="Arial"/>
                <w:b w:val="0"/>
                <w:bCs w:val="0"/>
                <w:sz w:val="16"/>
                <w:szCs w:val="16"/>
              </w:rPr>
              <w:t>.</w:t>
            </w:r>
            <w:r w:rsidRPr="006F735B">
              <w:rPr>
                <w:rFonts w:ascii="Arial" w:hAnsi="Arial" w:cs="Arial"/>
                <w:b w:val="0"/>
                <w:bCs w:val="0"/>
                <w:sz w:val="16"/>
                <w:szCs w:val="16"/>
                <w:lang w:val="en-GB"/>
              </w:rPr>
              <w:t>72</w:t>
            </w:r>
          </w:p>
        </w:tc>
        <w:tc>
          <w:tcPr>
            <w:tcW w:w="1440" w:type="dxa"/>
            <w:tcBorders>
              <w:bottom w:val="single" w:sz="4" w:space="0" w:color="auto"/>
            </w:tcBorders>
            <w:shd w:val="clear" w:color="auto" w:fill="FAFAFA"/>
            <w:vAlign w:val="bottom"/>
          </w:tcPr>
          <w:p w14:paraId="1F3B4CE9" w14:textId="3E9031C6" w:rsidR="0024682C" w:rsidRPr="00CA15F4"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w:t>
            </w:r>
            <w:r w:rsidR="0024682C" w:rsidRPr="00CA15F4">
              <w:rPr>
                <w:rFonts w:ascii="Arial" w:hAnsi="Arial" w:cs="Arial"/>
                <w:b w:val="0"/>
                <w:bCs w:val="0"/>
                <w:sz w:val="16"/>
                <w:szCs w:val="16"/>
              </w:rPr>
              <w:t>,</w:t>
            </w:r>
            <w:r w:rsidRPr="006F735B">
              <w:rPr>
                <w:rFonts w:ascii="Arial" w:hAnsi="Arial" w:cs="Arial"/>
                <w:b w:val="0"/>
                <w:bCs w:val="0"/>
                <w:sz w:val="16"/>
                <w:szCs w:val="16"/>
                <w:lang w:val="en-GB"/>
              </w:rPr>
              <w:t>253</w:t>
            </w:r>
            <w:r w:rsidR="0024682C" w:rsidRPr="00CA15F4">
              <w:rPr>
                <w:rFonts w:ascii="Arial" w:hAnsi="Arial" w:cs="Arial"/>
                <w:b w:val="0"/>
                <w:bCs w:val="0"/>
                <w:sz w:val="16"/>
                <w:szCs w:val="16"/>
              </w:rPr>
              <w:t>.</w:t>
            </w:r>
            <w:r w:rsidRPr="006F735B">
              <w:rPr>
                <w:rFonts w:ascii="Arial" w:hAnsi="Arial" w:cs="Arial"/>
                <w:b w:val="0"/>
                <w:bCs w:val="0"/>
                <w:sz w:val="16"/>
                <w:szCs w:val="16"/>
                <w:lang w:val="en-GB"/>
              </w:rPr>
              <w:t>33</w:t>
            </w:r>
          </w:p>
        </w:tc>
      </w:tr>
      <w:tr w:rsidR="0024682C" w:rsidRPr="003C35D6" w14:paraId="5C8C03F2" w14:textId="77777777" w:rsidTr="00A270EC">
        <w:tc>
          <w:tcPr>
            <w:tcW w:w="4680" w:type="dxa"/>
            <w:vAlign w:val="bottom"/>
          </w:tcPr>
          <w:p w14:paraId="107646AA" w14:textId="77777777" w:rsidR="0024682C" w:rsidRPr="003C35D6" w:rsidRDefault="0024682C"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2481AF3E" w14:textId="77777777" w:rsidR="0024682C" w:rsidRPr="003C35D6" w:rsidRDefault="0024682C"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1E2C9BF1" w14:textId="77777777" w:rsidR="0024682C" w:rsidRPr="003C35D6" w:rsidRDefault="0024682C" w:rsidP="004F05BD">
            <w:pPr>
              <w:tabs>
                <w:tab w:val="left" w:pos="11165"/>
              </w:tabs>
              <w:spacing w:line="240" w:lineRule="auto"/>
              <w:ind w:left="-72"/>
              <w:rPr>
                <w:rFonts w:cs="Arial"/>
                <w:sz w:val="16"/>
                <w:szCs w:val="16"/>
                <w:lang w:val="en-US"/>
              </w:rPr>
            </w:pPr>
          </w:p>
        </w:tc>
        <w:tc>
          <w:tcPr>
            <w:tcW w:w="1512" w:type="dxa"/>
            <w:tcBorders>
              <w:top w:val="single" w:sz="4" w:space="0" w:color="auto"/>
            </w:tcBorders>
            <w:shd w:val="clear" w:color="auto" w:fill="FAFAFA"/>
            <w:vAlign w:val="bottom"/>
          </w:tcPr>
          <w:p w14:paraId="30672BCB" w14:textId="77777777" w:rsidR="0024682C" w:rsidRPr="003C35D6" w:rsidRDefault="0024682C"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0107C9EA" w14:textId="77777777" w:rsidR="0024682C" w:rsidRPr="003C35D6" w:rsidRDefault="0024682C"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22D9CE35" w14:textId="77777777" w:rsidR="0024682C" w:rsidRPr="003C35D6" w:rsidRDefault="0024682C"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18C88393" w14:textId="77777777" w:rsidR="0024682C" w:rsidRPr="003C35D6" w:rsidRDefault="0024682C" w:rsidP="004F05BD">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5F6C65D8" w14:textId="77777777" w:rsidR="0024682C" w:rsidRPr="003C35D6" w:rsidRDefault="0024682C" w:rsidP="004F05BD">
            <w:pPr>
              <w:tabs>
                <w:tab w:val="left" w:pos="11165"/>
              </w:tabs>
              <w:spacing w:line="240" w:lineRule="auto"/>
              <w:ind w:left="-72"/>
              <w:rPr>
                <w:rFonts w:cs="Arial"/>
                <w:sz w:val="16"/>
                <w:szCs w:val="16"/>
                <w:lang w:val="en-US"/>
              </w:rPr>
            </w:pPr>
          </w:p>
        </w:tc>
      </w:tr>
      <w:tr w:rsidR="0024682C" w:rsidRPr="003C35D6" w14:paraId="35DEE032" w14:textId="77777777" w:rsidTr="00A270EC">
        <w:tc>
          <w:tcPr>
            <w:tcW w:w="4680" w:type="dxa"/>
            <w:vAlign w:val="bottom"/>
          </w:tcPr>
          <w:p w14:paraId="02802F70" w14:textId="3E6CBD18" w:rsidR="0024682C" w:rsidRPr="003C35D6" w:rsidRDefault="0024682C" w:rsidP="004F05BD">
            <w:pPr>
              <w:tabs>
                <w:tab w:val="left" w:pos="11165"/>
              </w:tabs>
              <w:spacing w:line="240" w:lineRule="auto"/>
              <w:ind w:left="-72"/>
              <w:rPr>
                <w:rFonts w:cs="Arial"/>
                <w:b/>
                <w:bCs/>
                <w:sz w:val="16"/>
                <w:szCs w:val="16"/>
                <w:lang w:val="en-US"/>
              </w:rPr>
            </w:pPr>
            <w:r w:rsidRPr="003C35D6">
              <w:rPr>
                <w:rFonts w:cs="Arial"/>
                <w:b/>
                <w:bCs/>
                <w:sz w:val="16"/>
                <w:szCs w:val="16"/>
                <w:lang w:val="en-US"/>
              </w:rPr>
              <w:t xml:space="preserve">At </w:t>
            </w:r>
            <w:r w:rsidR="006F735B" w:rsidRPr="006F735B">
              <w:rPr>
                <w:rFonts w:cs="Arial"/>
                <w:b/>
                <w:bCs/>
                <w:sz w:val="16"/>
                <w:szCs w:val="16"/>
              </w:rPr>
              <w:t>31</w:t>
            </w:r>
            <w:r w:rsidRPr="003C35D6">
              <w:rPr>
                <w:rFonts w:cs="Arial"/>
                <w:b/>
                <w:bCs/>
                <w:sz w:val="16"/>
                <w:szCs w:val="16"/>
                <w:lang w:val="en-US"/>
              </w:rPr>
              <w:t xml:space="preserve"> December </w:t>
            </w:r>
            <w:r w:rsidR="006F735B" w:rsidRPr="006F735B">
              <w:rPr>
                <w:rFonts w:cs="Arial"/>
                <w:b/>
                <w:bCs/>
                <w:sz w:val="16"/>
                <w:szCs w:val="16"/>
              </w:rPr>
              <w:t>2022</w:t>
            </w:r>
          </w:p>
        </w:tc>
        <w:tc>
          <w:tcPr>
            <w:tcW w:w="1440" w:type="dxa"/>
            <w:shd w:val="clear" w:color="auto" w:fill="FAFAFA"/>
            <w:vAlign w:val="bottom"/>
          </w:tcPr>
          <w:p w14:paraId="0AA88AF9" w14:textId="77777777" w:rsidR="0024682C" w:rsidRPr="003C35D6" w:rsidRDefault="0024682C" w:rsidP="004F05BD">
            <w:pPr>
              <w:tabs>
                <w:tab w:val="left" w:pos="11165"/>
              </w:tabs>
              <w:spacing w:line="240" w:lineRule="auto"/>
              <w:ind w:left="-72" w:right="-72"/>
              <w:jc w:val="right"/>
              <w:rPr>
                <w:rFonts w:cs="Arial"/>
                <w:sz w:val="16"/>
                <w:szCs w:val="16"/>
                <w:lang w:val="en-US"/>
              </w:rPr>
            </w:pPr>
          </w:p>
        </w:tc>
        <w:tc>
          <w:tcPr>
            <w:tcW w:w="1440" w:type="dxa"/>
            <w:shd w:val="clear" w:color="auto" w:fill="FAFAFA"/>
            <w:vAlign w:val="bottom"/>
          </w:tcPr>
          <w:p w14:paraId="7EE8172C" w14:textId="77777777" w:rsidR="0024682C" w:rsidRPr="003C35D6" w:rsidRDefault="0024682C" w:rsidP="004F05BD">
            <w:pPr>
              <w:tabs>
                <w:tab w:val="left" w:pos="1202"/>
                <w:tab w:val="left" w:pos="11165"/>
              </w:tabs>
              <w:spacing w:line="240" w:lineRule="auto"/>
              <w:ind w:left="-72" w:right="-72"/>
              <w:jc w:val="right"/>
              <w:rPr>
                <w:rFonts w:cs="Arial"/>
                <w:sz w:val="16"/>
                <w:szCs w:val="16"/>
                <w:lang w:val="en-US"/>
              </w:rPr>
            </w:pPr>
          </w:p>
        </w:tc>
        <w:tc>
          <w:tcPr>
            <w:tcW w:w="1512" w:type="dxa"/>
            <w:shd w:val="clear" w:color="auto" w:fill="FAFAFA"/>
            <w:vAlign w:val="bottom"/>
          </w:tcPr>
          <w:p w14:paraId="28CDE3F8" w14:textId="77777777" w:rsidR="0024682C" w:rsidRPr="003C35D6" w:rsidRDefault="0024682C" w:rsidP="004F05BD">
            <w:pPr>
              <w:tabs>
                <w:tab w:val="left" w:pos="1201"/>
                <w:tab w:val="left" w:pos="11165"/>
              </w:tabs>
              <w:spacing w:line="240" w:lineRule="auto"/>
              <w:ind w:left="-72" w:right="-72"/>
              <w:jc w:val="right"/>
              <w:rPr>
                <w:rFonts w:cs="Arial"/>
                <w:sz w:val="16"/>
                <w:szCs w:val="16"/>
                <w:lang w:val="en-US"/>
              </w:rPr>
            </w:pPr>
          </w:p>
        </w:tc>
        <w:tc>
          <w:tcPr>
            <w:tcW w:w="1440" w:type="dxa"/>
            <w:shd w:val="clear" w:color="auto" w:fill="FAFAFA"/>
            <w:vAlign w:val="bottom"/>
          </w:tcPr>
          <w:p w14:paraId="7DAF687F" w14:textId="77777777" w:rsidR="0024682C" w:rsidRPr="003C35D6" w:rsidRDefault="0024682C" w:rsidP="004F05BD">
            <w:pPr>
              <w:tabs>
                <w:tab w:val="left" w:pos="1202"/>
                <w:tab w:val="left" w:pos="11165"/>
              </w:tabs>
              <w:spacing w:line="240" w:lineRule="auto"/>
              <w:ind w:left="-72" w:right="-72"/>
              <w:jc w:val="right"/>
              <w:rPr>
                <w:rFonts w:cs="Arial"/>
                <w:sz w:val="16"/>
                <w:szCs w:val="16"/>
                <w:lang w:val="en-US"/>
              </w:rPr>
            </w:pPr>
          </w:p>
        </w:tc>
        <w:tc>
          <w:tcPr>
            <w:tcW w:w="1440" w:type="dxa"/>
            <w:shd w:val="clear" w:color="auto" w:fill="FAFAFA"/>
            <w:vAlign w:val="bottom"/>
          </w:tcPr>
          <w:p w14:paraId="4D48D44F" w14:textId="77777777" w:rsidR="0024682C" w:rsidRPr="003C35D6" w:rsidRDefault="0024682C" w:rsidP="004F05BD">
            <w:pPr>
              <w:tabs>
                <w:tab w:val="left" w:pos="11165"/>
              </w:tabs>
              <w:spacing w:line="240" w:lineRule="auto"/>
              <w:ind w:left="-72" w:right="-72"/>
              <w:jc w:val="right"/>
              <w:rPr>
                <w:rFonts w:cs="Arial"/>
                <w:sz w:val="16"/>
                <w:szCs w:val="16"/>
                <w:lang w:val="en-US"/>
              </w:rPr>
            </w:pPr>
          </w:p>
        </w:tc>
        <w:tc>
          <w:tcPr>
            <w:tcW w:w="1440" w:type="dxa"/>
            <w:shd w:val="clear" w:color="auto" w:fill="FAFAFA"/>
            <w:vAlign w:val="bottom"/>
          </w:tcPr>
          <w:p w14:paraId="7E05C46B" w14:textId="77777777" w:rsidR="0024682C" w:rsidRPr="003C35D6" w:rsidRDefault="0024682C" w:rsidP="004F05BD">
            <w:pPr>
              <w:tabs>
                <w:tab w:val="left" w:pos="11165"/>
              </w:tabs>
              <w:spacing w:line="240" w:lineRule="auto"/>
              <w:ind w:left="-72" w:right="-72"/>
              <w:jc w:val="right"/>
              <w:rPr>
                <w:rFonts w:cs="Arial"/>
                <w:sz w:val="16"/>
                <w:szCs w:val="16"/>
                <w:lang w:val="en-US"/>
              </w:rPr>
            </w:pPr>
          </w:p>
        </w:tc>
        <w:tc>
          <w:tcPr>
            <w:tcW w:w="1440" w:type="dxa"/>
            <w:shd w:val="clear" w:color="auto" w:fill="FAFAFA"/>
            <w:vAlign w:val="bottom"/>
          </w:tcPr>
          <w:p w14:paraId="3E4D4863" w14:textId="77777777" w:rsidR="0024682C" w:rsidRPr="003C35D6" w:rsidRDefault="0024682C" w:rsidP="004F05BD">
            <w:pPr>
              <w:tabs>
                <w:tab w:val="left" w:pos="11165"/>
              </w:tabs>
              <w:spacing w:line="240" w:lineRule="auto"/>
              <w:ind w:left="-72" w:right="-72"/>
              <w:jc w:val="right"/>
              <w:rPr>
                <w:rFonts w:cs="Arial"/>
                <w:sz w:val="16"/>
                <w:szCs w:val="16"/>
                <w:lang w:val="en-US"/>
              </w:rPr>
            </w:pPr>
          </w:p>
        </w:tc>
      </w:tr>
      <w:tr w:rsidR="0024682C" w:rsidRPr="003C35D6" w14:paraId="013450E2" w14:textId="77777777" w:rsidTr="00A270EC">
        <w:tc>
          <w:tcPr>
            <w:tcW w:w="4680" w:type="dxa"/>
            <w:vAlign w:val="bottom"/>
          </w:tcPr>
          <w:p w14:paraId="424BBD06" w14:textId="77777777" w:rsidR="0024682C" w:rsidRPr="003C35D6" w:rsidRDefault="0024682C" w:rsidP="004F05BD">
            <w:pPr>
              <w:tabs>
                <w:tab w:val="left" w:pos="11165"/>
              </w:tabs>
              <w:spacing w:line="240" w:lineRule="auto"/>
              <w:ind w:left="-72"/>
              <w:rPr>
                <w:rFonts w:cs="Arial"/>
                <w:sz w:val="16"/>
                <w:szCs w:val="16"/>
                <w:lang w:val="en-US"/>
              </w:rPr>
            </w:pPr>
            <w:r w:rsidRPr="003C35D6">
              <w:rPr>
                <w:rFonts w:cs="Arial"/>
                <w:sz w:val="16"/>
                <w:szCs w:val="16"/>
                <w:lang w:val="en-US"/>
              </w:rPr>
              <w:t>Cost</w:t>
            </w:r>
          </w:p>
        </w:tc>
        <w:tc>
          <w:tcPr>
            <w:tcW w:w="1440" w:type="dxa"/>
            <w:shd w:val="clear" w:color="auto" w:fill="FAFAFA"/>
            <w:vAlign w:val="bottom"/>
          </w:tcPr>
          <w:p w14:paraId="6E9F675E" w14:textId="02909D08"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250</w:t>
            </w:r>
            <w:r w:rsidR="0024682C">
              <w:rPr>
                <w:rFonts w:ascii="Arial" w:hAnsi="Arial" w:cs="Arial"/>
                <w:b w:val="0"/>
                <w:bCs w:val="0"/>
                <w:sz w:val="16"/>
                <w:szCs w:val="16"/>
              </w:rPr>
              <w:t>.</w:t>
            </w:r>
            <w:r w:rsidRPr="006F735B">
              <w:rPr>
                <w:rFonts w:ascii="Arial" w:hAnsi="Arial" w:cs="Arial"/>
                <w:b w:val="0"/>
                <w:bCs w:val="0"/>
                <w:sz w:val="16"/>
                <w:szCs w:val="16"/>
                <w:lang w:val="en-GB"/>
              </w:rPr>
              <w:t>37</w:t>
            </w:r>
          </w:p>
        </w:tc>
        <w:tc>
          <w:tcPr>
            <w:tcW w:w="1440" w:type="dxa"/>
            <w:shd w:val="clear" w:color="auto" w:fill="FAFAFA"/>
            <w:vAlign w:val="bottom"/>
          </w:tcPr>
          <w:p w14:paraId="744D7955" w14:textId="45C88D28"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3</w:t>
            </w:r>
            <w:r w:rsidR="0024682C">
              <w:rPr>
                <w:rFonts w:ascii="Arial" w:hAnsi="Arial" w:cs="Arial"/>
                <w:b w:val="0"/>
                <w:bCs w:val="0"/>
                <w:sz w:val="16"/>
                <w:szCs w:val="16"/>
              </w:rPr>
              <w:t>,</w:t>
            </w:r>
            <w:r w:rsidRPr="006F735B">
              <w:rPr>
                <w:rFonts w:ascii="Arial" w:hAnsi="Arial" w:cs="Arial"/>
                <w:b w:val="0"/>
                <w:bCs w:val="0"/>
                <w:sz w:val="16"/>
                <w:szCs w:val="16"/>
                <w:lang w:val="en-GB"/>
              </w:rPr>
              <w:t>831</w:t>
            </w:r>
            <w:r w:rsidR="0024682C">
              <w:rPr>
                <w:rFonts w:ascii="Arial" w:hAnsi="Arial" w:cs="Arial"/>
                <w:b w:val="0"/>
                <w:bCs w:val="0"/>
                <w:sz w:val="16"/>
                <w:szCs w:val="16"/>
              </w:rPr>
              <w:t>.</w:t>
            </w:r>
            <w:r w:rsidRPr="006F735B">
              <w:rPr>
                <w:rFonts w:ascii="Arial" w:hAnsi="Arial" w:cs="Arial"/>
                <w:b w:val="0"/>
                <w:bCs w:val="0"/>
                <w:sz w:val="16"/>
                <w:szCs w:val="16"/>
                <w:lang w:val="en-GB"/>
              </w:rPr>
              <w:t>02</w:t>
            </w:r>
          </w:p>
        </w:tc>
        <w:tc>
          <w:tcPr>
            <w:tcW w:w="1512" w:type="dxa"/>
            <w:shd w:val="clear" w:color="auto" w:fill="FAFAFA"/>
            <w:vAlign w:val="bottom"/>
          </w:tcPr>
          <w:p w14:paraId="5B349934" w14:textId="4C5686E1"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w:t>
            </w:r>
            <w:r w:rsidR="0024682C">
              <w:rPr>
                <w:rFonts w:ascii="Arial" w:hAnsi="Arial" w:cs="Arial"/>
                <w:b w:val="0"/>
                <w:bCs w:val="0"/>
                <w:sz w:val="16"/>
                <w:szCs w:val="16"/>
              </w:rPr>
              <w:t>,</w:t>
            </w:r>
            <w:r w:rsidRPr="006F735B">
              <w:rPr>
                <w:rFonts w:ascii="Arial" w:hAnsi="Arial" w:cs="Arial"/>
                <w:b w:val="0"/>
                <w:bCs w:val="0"/>
                <w:sz w:val="16"/>
                <w:szCs w:val="16"/>
                <w:lang w:val="en-GB"/>
              </w:rPr>
              <w:t>585</w:t>
            </w:r>
            <w:r w:rsidR="0024682C">
              <w:rPr>
                <w:rFonts w:ascii="Arial" w:hAnsi="Arial" w:cs="Arial"/>
                <w:b w:val="0"/>
                <w:bCs w:val="0"/>
                <w:sz w:val="16"/>
                <w:szCs w:val="16"/>
              </w:rPr>
              <w:t>.</w:t>
            </w:r>
            <w:r w:rsidRPr="006F735B">
              <w:rPr>
                <w:rFonts w:ascii="Arial" w:hAnsi="Arial" w:cs="Arial"/>
                <w:b w:val="0"/>
                <w:bCs w:val="0"/>
                <w:sz w:val="16"/>
                <w:szCs w:val="16"/>
                <w:lang w:val="en-GB"/>
              </w:rPr>
              <w:t>74</w:t>
            </w:r>
          </w:p>
        </w:tc>
        <w:tc>
          <w:tcPr>
            <w:tcW w:w="1440" w:type="dxa"/>
            <w:shd w:val="clear" w:color="auto" w:fill="FAFAFA"/>
            <w:vAlign w:val="bottom"/>
          </w:tcPr>
          <w:p w14:paraId="0BE64C51" w14:textId="3025FA4B"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7</w:t>
            </w:r>
            <w:r w:rsidR="0024682C">
              <w:rPr>
                <w:rFonts w:ascii="Arial" w:hAnsi="Arial" w:cs="Arial"/>
                <w:b w:val="0"/>
                <w:bCs w:val="0"/>
                <w:sz w:val="16"/>
                <w:szCs w:val="16"/>
              </w:rPr>
              <w:t>,</w:t>
            </w:r>
            <w:r w:rsidRPr="006F735B">
              <w:rPr>
                <w:rFonts w:ascii="Arial" w:hAnsi="Arial" w:cs="Arial"/>
                <w:b w:val="0"/>
                <w:bCs w:val="0"/>
                <w:sz w:val="16"/>
                <w:szCs w:val="16"/>
                <w:lang w:val="en-GB"/>
              </w:rPr>
              <w:t>078</w:t>
            </w:r>
            <w:r w:rsidR="0024682C">
              <w:rPr>
                <w:rFonts w:ascii="Arial" w:hAnsi="Arial" w:cs="Arial"/>
                <w:b w:val="0"/>
                <w:bCs w:val="0"/>
                <w:sz w:val="16"/>
                <w:szCs w:val="16"/>
              </w:rPr>
              <w:t>.</w:t>
            </w:r>
            <w:r w:rsidRPr="006F735B">
              <w:rPr>
                <w:rFonts w:ascii="Arial" w:hAnsi="Arial" w:cs="Arial"/>
                <w:b w:val="0"/>
                <w:bCs w:val="0"/>
                <w:sz w:val="16"/>
                <w:szCs w:val="16"/>
                <w:lang w:val="en-GB"/>
              </w:rPr>
              <w:t>00</w:t>
            </w:r>
          </w:p>
        </w:tc>
        <w:tc>
          <w:tcPr>
            <w:tcW w:w="1440" w:type="dxa"/>
            <w:shd w:val="clear" w:color="auto" w:fill="FAFAFA"/>
            <w:vAlign w:val="bottom"/>
          </w:tcPr>
          <w:p w14:paraId="1D0A6C89" w14:textId="01515EAD"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40</w:t>
            </w:r>
            <w:r w:rsidR="0024682C">
              <w:rPr>
                <w:rFonts w:ascii="Arial" w:hAnsi="Arial" w:cs="Arial"/>
                <w:b w:val="0"/>
                <w:bCs w:val="0"/>
                <w:sz w:val="16"/>
                <w:szCs w:val="16"/>
              </w:rPr>
              <w:t>.</w:t>
            </w:r>
            <w:r w:rsidRPr="006F735B">
              <w:rPr>
                <w:rFonts w:ascii="Arial" w:hAnsi="Arial" w:cs="Arial"/>
                <w:b w:val="0"/>
                <w:bCs w:val="0"/>
                <w:sz w:val="16"/>
                <w:szCs w:val="16"/>
                <w:lang w:val="en-GB"/>
              </w:rPr>
              <w:t>50</w:t>
            </w:r>
          </w:p>
        </w:tc>
        <w:tc>
          <w:tcPr>
            <w:tcW w:w="1440" w:type="dxa"/>
            <w:shd w:val="clear" w:color="auto" w:fill="FAFAFA"/>
            <w:vAlign w:val="bottom"/>
          </w:tcPr>
          <w:p w14:paraId="33F28495" w14:textId="60829085"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24682C">
              <w:rPr>
                <w:rFonts w:ascii="Arial" w:hAnsi="Arial" w:cs="Arial"/>
                <w:b w:val="0"/>
                <w:bCs w:val="0"/>
                <w:sz w:val="16"/>
                <w:szCs w:val="16"/>
              </w:rPr>
              <w:t>,</w:t>
            </w:r>
            <w:r w:rsidRPr="006F735B">
              <w:rPr>
                <w:rFonts w:ascii="Arial" w:hAnsi="Arial" w:cs="Arial"/>
                <w:b w:val="0"/>
                <w:bCs w:val="0"/>
                <w:sz w:val="16"/>
                <w:szCs w:val="16"/>
                <w:lang w:val="en-GB"/>
              </w:rPr>
              <w:t>293</w:t>
            </w:r>
            <w:r w:rsidR="0024682C">
              <w:rPr>
                <w:rFonts w:ascii="Arial" w:hAnsi="Arial" w:cs="Arial"/>
                <w:b w:val="0"/>
                <w:bCs w:val="0"/>
                <w:sz w:val="16"/>
                <w:szCs w:val="16"/>
              </w:rPr>
              <w:t>.</w:t>
            </w:r>
            <w:r w:rsidRPr="006F735B">
              <w:rPr>
                <w:rFonts w:ascii="Arial" w:hAnsi="Arial" w:cs="Arial"/>
                <w:b w:val="0"/>
                <w:bCs w:val="0"/>
                <w:sz w:val="16"/>
                <w:szCs w:val="16"/>
                <w:lang w:val="en-GB"/>
              </w:rPr>
              <w:t>72</w:t>
            </w:r>
          </w:p>
        </w:tc>
        <w:tc>
          <w:tcPr>
            <w:tcW w:w="1440" w:type="dxa"/>
            <w:shd w:val="clear" w:color="auto" w:fill="FAFAFA"/>
            <w:vAlign w:val="bottom"/>
          </w:tcPr>
          <w:p w14:paraId="79D52689" w14:textId="6F4A9F05" w:rsidR="0024682C" w:rsidRPr="003C35D6" w:rsidRDefault="006F735B" w:rsidP="00FA4BEA">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18</w:t>
            </w:r>
            <w:r w:rsidR="0024682C">
              <w:rPr>
                <w:rFonts w:ascii="Arial" w:hAnsi="Arial" w:cs="Arial"/>
                <w:b w:val="0"/>
                <w:bCs w:val="0"/>
                <w:sz w:val="16"/>
                <w:szCs w:val="16"/>
              </w:rPr>
              <w:t>,</w:t>
            </w:r>
            <w:r w:rsidRPr="006F735B">
              <w:rPr>
                <w:rFonts w:ascii="Arial" w:hAnsi="Arial" w:cs="Arial"/>
                <w:b w:val="0"/>
                <w:bCs w:val="0"/>
                <w:sz w:val="16"/>
                <w:szCs w:val="16"/>
                <w:lang w:val="en-GB"/>
              </w:rPr>
              <w:t>079</w:t>
            </w:r>
            <w:r w:rsidR="0024682C">
              <w:rPr>
                <w:rFonts w:ascii="Arial" w:hAnsi="Arial" w:cs="Arial"/>
                <w:b w:val="0"/>
                <w:bCs w:val="0"/>
                <w:sz w:val="16"/>
                <w:szCs w:val="16"/>
              </w:rPr>
              <w:t>.</w:t>
            </w:r>
            <w:r w:rsidRPr="006F735B">
              <w:rPr>
                <w:rFonts w:ascii="Arial" w:hAnsi="Arial" w:cs="Arial"/>
                <w:b w:val="0"/>
                <w:bCs w:val="0"/>
                <w:sz w:val="16"/>
                <w:szCs w:val="16"/>
                <w:lang w:val="en-GB"/>
              </w:rPr>
              <w:t>35</w:t>
            </w:r>
          </w:p>
        </w:tc>
      </w:tr>
      <w:tr w:rsidR="0024682C" w:rsidRPr="003C35D6" w14:paraId="7EA4BD93" w14:textId="77777777" w:rsidTr="00A270EC">
        <w:tc>
          <w:tcPr>
            <w:tcW w:w="4680" w:type="dxa"/>
            <w:vAlign w:val="bottom"/>
          </w:tcPr>
          <w:p w14:paraId="4F0F8BFF" w14:textId="77777777" w:rsidR="0024682C" w:rsidRPr="003C35D6" w:rsidRDefault="0024682C" w:rsidP="004F05BD">
            <w:pPr>
              <w:tabs>
                <w:tab w:val="left" w:pos="429"/>
                <w:tab w:val="left" w:pos="11165"/>
              </w:tabs>
              <w:spacing w:line="240" w:lineRule="auto"/>
              <w:ind w:left="-72"/>
              <w:rPr>
                <w:rFonts w:cs="Arial"/>
                <w:sz w:val="16"/>
                <w:szCs w:val="16"/>
                <w:lang w:val="en-US"/>
              </w:rPr>
            </w:pPr>
            <w:r w:rsidRPr="003C35D6">
              <w:rPr>
                <w:rFonts w:cs="Arial"/>
                <w:sz w:val="16"/>
                <w:szCs w:val="16"/>
                <w:u w:val="single"/>
                <w:lang w:val="en-US"/>
              </w:rPr>
              <w:t>Less</w:t>
            </w:r>
            <w:r w:rsidRPr="003C35D6">
              <w:rPr>
                <w:rFonts w:cs="Arial"/>
                <w:sz w:val="16"/>
                <w:szCs w:val="16"/>
                <w:lang w:val="en-US"/>
              </w:rPr>
              <w:tab/>
              <w:t>Accumulated depreciation</w:t>
            </w:r>
            <w:r w:rsidRPr="003C35D6">
              <w:rPr>
                <w:rFonts w:cs="Arial"/>
                <w:sz w:val="16"/>
                <w:szCs w:val="16"/>
                <w:lang w:val="en-US"/>
              </w:rPr>
              <w:tab/>
              <w:t>Accumulated depreciation</w:t>
            </w:r>
          </w:p>
        </w:tc>
        <w:tc>
          <w:tcPr>
            <w:tcW w:w="1440" w:type="dxa"/>
            <w:shd w:val="clear" w:color="auto" w:fill="FAFAFA"/>
            <w:vAlign w:val="bottom"/>
          </w:tcPr>
          <w:p w14:paraId="227AA1B0" w14:textId="510A7DF0" w:rsidR="0024682C" w:rsidRPr="003C35D6" w:rsidRDefault="0024682C" w:rsidP="0024682C">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0</w:t>
            </w:r>
            <w:r>
              <w:rPr>
                <w:rFonts w:ascii="Arial" w:hAnsi="Arial" w:cs="Arial"/>
                <w:b w:val="0"/>
                <w:bCs w:val="0"/>
                <w:sz w:val="16"/>
                <w:szCs w:val="16"/>
              </w:rPr>
              <w:t>.</w:t>
            </w:r>
            <w:r w:rsidR="006F735B" w:rsidRPr="006F735B">
              <w:rPr>
                <w:rFonts w:ascii="Arial" w:hAnsi="Arial" w:cs="Arial"/>
                <w:b w:val="0"/>
                <w:bCs w:val="0"/>
                <w:sz w:val="16"/>
                <w:szCs w:val="16"/>
                <w:lang w:val="en-GB"/>
              </w:rPr>
              <w:t>16</w:t>
            </w:r>
            <w:r>
              <w:rPr>
                <w:rFonts w:ascii="Arial" w:hAnsi="Arial" w:cs="Arial"/>
                <w:b w:val="0"/>
                <w:bCs w:val="0"/>
                <w:sz w:val="16"/>
                <w:szCs w:val="16"/>
              </w:rPr>
              <w:t>)</w:t>
            </w:r>
          </w:p>
        </w:tc>
        <w:tc>
          <w:tcPr>
            <w:tcW w:w="1440" w:type="dxa"/>
            <w:shd w:val="clear" w:color="auto" w:fill="FAFAFA"/>
            <w:vAlign w:val="bottom"/>
          </w:tcPr>
          <w:p w14:paraId="55999907" w14:textId="0FDA32C8" w:rsidR="0024682C"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2</w:t>
            </w:r>
            <w:r>
              <w:rPr>
                <w:rFonts w:ascii="Arial" w:hAnsi="Arial" w:cs="Arial"/>
                <w:b w:val="0"/>
                <w:bCs w:val="0"/>
                <w:sz w:val="16"/>
                <w:szCs w:val="16"/>
              </w:rPr>
              <w:t>,</w:t>
            </w:r>
            <w:r w:rsidR="006F735B" w:rsidRPr="006F735B">
              <w:rPr>
                <w:rFonts w:ascii="Arial" w:hAnsi="Arial" w:cs="Arial"/>
                <w:b w:val="0"/>
                <w:bCs w:val="0"/>
                <w:sz w:val="16"/>
                <w:szCs w:val="16"/>
                <w:lang w:val="en-GB"/>
              </w:rPr>
              <w:t>879</w:t>
            </w:r>
            <w:r>
              <w:rPr>
                <w:rFonts w:ascii="Arial" w:hAnsi="Arial" w:cs="Arial"/>
                <w:b w:val="0"/>
                <w:bCs w:val="0"/>
                <w:sz w:val="16"/>
                <w:szCs w:val="16"/>
              </w:rPr>
              <w:t>.</w:t>
            </w:r>
            <w:r w:rsidR="006F735B" w:rsidRPr="006F735B">
              <w:rPr>
                <w:rFonts w:ascii="Arial" w:hAnsi="Arial" w:cs="Arial"/>
                <w:b w:val="0"/>
                <w:bCs w:val="0"/>
                <w:sz w:val="16"/>
                <w:szCs w:val="16"/>
                <w:lang w:val="en-GB"/>
              </w:rPr>
              <w:t>51</w:t>
            </w:r>
            <w:r>
              <w:rPr>
                <w:rFonts w:ascii="Arial" w:hAnsi="Arial" w:cs="Arial"/>
                <w:b w:val="0"/>
                <w:bCs w:val="0"/>
                <w:sz w:val="16"/>
                <w:szCs w:val="16"/>
              </w:rPr>
              <w:t>)</w:t>
            </w:r>
          </w:p>
        </w:tc>
        <w:tc>
          <w:tcPr>
            <w:tcW w:w="1512" w:type="dxa"/>
            <w:shd w:val="clear" w:color="auto" w:fill="FAFAFA"/>
            <w:vAlign w:val="bottom"/>
          </w:tcPr>
          <w:p w14:paraId="00909550" w14:textId="04049EB5" w:rsidR="0024682C"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3</w:t>
            </w:r>
            <w:r>
              <w:rPr>
                <w:rFonts w:ascii="Arial" w:hAnsi="Arial" w:cs="Arial"/>
                <w:b w:val="0"/>
                <w:bCs w:val="0"/>
                <w:sz w:val="16"/>
                <w:szCs w:val="16"/>
              </w:rPr>
              <w:t>,</w:t>
            </w:r>
            <w:r w:rsidR="006F735B" w:rsidRPr="006F735B">
              <w:rPr>
                <w:rFonts w:ascii="Arial" w:hAnsi="Arial" w:cs="Arial"/>
                <w:b w:val="0"/>
                <w:bCs w:val="0"/>
                <w:sz w:val="16"/>
                <w:szCs w:val="16"/>
                <w:lang w:val="en-GB"/>
              </w:rPr>
              <w:t>805</w:t>
            </w:r>
            <w:r>
              <w:rPr>
                <w:rFonts w:ascii="Arial" w:hAnsi="Arial" w:cs="Arial"/>
                <w:b w:val="0"/>
                <w:bCs w:val="0"/>
                <w:sz w:val="16"/>
                <w:szCs w:val="16"/>
              </w:rPr>
              <w:t>.</w:t>
            </w:r>
            <w:r w:rsidR="006F735B" w:rsidRPr="006F735B">
              <w:rPr>
                <w:rFonts w:ascii="Arial" w:hAnsi="Arial" w:cs="Arial"/>
                <w:b w:val="0"/>
                <w:bCs w:val="0"/>
                <w:sz w:val="16"/>
                <w:szCs w:val="16"/>
                <w:lang w:val="en-GB"/>
              </w:rPr>
              <w:t>75</w:t>
            </w:r>
            <w:r>
              <w:rPr>
                <w:rFonts w:ascii="Arial" w:hAnsi="Arial" w:cs="Arial"/>
                <w:b w:val="0"/>
                <w:bCs w:val="0"/>
                <w:sz w:val="16"/>
                <w:szCs w:val="16"/>
              </w:rPr>
              <w:t>)</w:t>
            </w:r>
          </w:p>
        </w:tc>
        <w:tc>
          <w:tcPr>
            <w:tcW w:w="1440" w:type="dxa"/>
            <w:shd w:val="clear" w:color="auto" w:fill="FAFAFA"/>
            <w:vAlign w:val="bottom"/>
          </w:tcPr>
          <w:p w14:paraId="45BCC387" w14:textId="527071C3" w:rsidR="0024682C"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5</w:t>
            </w:r>
            <w:r>
              <w:rPr>
                <w:rFonts w:ascii="Arial" w:hAnsi="Arial" w:cs="Arial"/>
                <w:b w:val="0"/>
                <w:bCs w:val="0"/>
                <w:sz w:val="16"/>
                <w:szCs w:val="16"/>
              </w:rPr>
              <w:t>,</w:t>
            </w:r>
            <w:r w:rsidR="006F735B" w:rsidRPr="006F735B">
              <w:rPr>
                <w:rFonts w:ascii="Arial" w:hAnsi="Arial" w:cs="Arial"/>
                <w:b w:val="0"/>
                <w:bCs w:val="0"/>
                <w:sz w:val="16"/>
                <w:szCs w:val="16"/>
                <w:lang w:val="en-GB"/>
              </w:rPr>
              <w:t>270</w:t>
            </w:r>
            <w:r>
              <w:rPr>
                <w:rFonts w:ascii="Arial" w:hAnsi="Arial" w:cs="Arial"/>
                <w:b w:val="0"/>
                <w:bCs w:val="0"/>
                <w:sz w:val="16"/>
                <w:szCs w:val="16"/>
              </w:rPr>
              <w:t>.</w:t>
            </w:r>
            <w:r w:rsidR="006F735B" w:rsidRPr="006F735B">
              <w:rPr>
                <w:rFonts w:ascii="Arial" w:hAnsi="Arial" w:cs="Arial"/>
                <w:b w:val="0"/>
                <w:bCs w:val="0"/>
                <w:sz w:val="16"/>
                <w:szCs w:val="16"/>
                <w:lang w:val="en-GB"/>
              </w:rPr>
              <w:t>78</w:t>
            </w:r>
            <w:r>
              <w:rPr>
                <w:rFonts w:ascii="Arial" w:hAnsi="Arial" w:cs="Arial"/>
                <w:b w:val="0"/>
                <w:bCs w:val="0"/>
                <w:sz w:val="16"/>
                <w:szCs w:val="16"/>
              </w:rPr>
              <w:t>)</w:t>
            </w:r>
          </w:p>
        </w:tc>
        <w:tc>
          <w:tcPr>
            <w:tcW w:w="1440" w:type="dxa"/>
            <w:shd w:val="clear" w:color="auto" w:fill="FAFAFA"/>
            <w:vAlign w:val="bottom"/>
          </w:tcPr>
          <w:p w14:paraId="75A5E4FD" w14:textId="1373E097" w:rsidR="0024682C"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35</w:t>
            </w:r>
            <w:r>
              <w:rPr>
                <w:rFonts w:ascii="Arial" w:hAnsi="Arial" w:cs="Arial"/>
                <w:b w:val="0"/>
                <w:bCs w:val="0"/>
                <w:sz w:val="16"/>
                <w:szCs w:val="16"/>
              </w:rPr>
              <w:t>.</w:t>
            </w:r>
            <w:r w:rsidR="006F735B" w:rsidRPr="006F735B">
              <w:rPr>
                <w:rFonts w:ascii="Arial" w:hAnsi="Arial" w:cs="Arial"/>
                <w:b w:val="0"/>
                <w:bCs w:val="0"/>
                <w:sz w:val="16"/>
                <w:szCs w:val="16"/>
                <w:lang w:val="en-GB"/>
              </w:rPr>
              <w:t>10</w:t>
            </w:r>
            <w:r>
              <w:rPr>
                <w:rFonts w:ascii="Arial" w:hAnsi="Arial" w:cs="Arial"/>
                <w:b w:val="0"/>
                <w:bCs w:val="0"/>
                <w:sz w:val="16"/>
                <w:szCs w:val="16"/>
              </w:rPr>
              <w:t>)</w:t>
            </w:r>
          </w:p>
        </w:tc>
        <w:tc>
          <w:tcPr>
            <w:tcW w:w="1440" w:type="dxa"/>
            <w:shd w:val="clear" w:color="auto" w:fill="FAFAFA"/>
            <w:vAlign w:val="bottom"/>
          </w:tcPr>
          <w:p w14:paraId="784EA622" w14:textId="521AC90E" w:rsidR="0024682C" w:rsidRPr="003C35D6" w:rsidRDefault="0024682C" w:rsidP="004F05BD">
            <w:pPr>
              <w:spacing w:line="240" w:lineRule="auto"/>
              <w:ind w:left="-72" w:right="-72"/>
              <w:jc w:val="center"/>
              <w:rPr>
                <w:rFonts w:cs="Arial"/>
                <w:sz w:val="16"/>
                <w:szCs w:val="16"/>
              </w:rPr>
            </w:pPr>
            <w:r>
              <w:rPr>
                <w:rFonts w:cs="Arial"/>
                <w:sz w:val="16"/>
                <w:szCs w:val="16"/>
              </w:rPr>
              <w:t>-</w:t>
            </w:r>
          </w:p>
        </w:tc>
        <w:tc>
          <w:tcPr>
            <w:tcW w:w="1440" w:type="dxa"/>
            <w:shd w:val="clear" w:color="auto" w:fill="FAFAFA"/>
            <w:vAlign w:val="bottom"/>
          </w:tcPr>
          <w:p w14:paraId="7C4859AA" w14:textId="6A5A763A" w:rsidR="0024682C"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11</w:t>
            </w:r>
            <w:r>
              <w:rPr>
                <w:rFonts w:ascii="Arial" w:hAnsi="Arial" w:cs="Arial"/>
                <w:b w:val="0"/>
                <w:bCs w:val="0"/>
                <w:sz w:val="16"/>
                <w:szCs w:val="16"/>
              </w:rPr>
              <w:t>,</w:t>
            </w:r>
            <w:r w:rsidR="006F735B" w:rsidRPr="006F735B">
              <w:rPr>
                <w:rFonts w:ascii="Arial" w:hAnsi="Arial" w:cs="Arial"/>
                <w:b w:val="0"/>
                <w:bCs w:val="0"/>
                <w:sz w:val="16"/>
                <w:szCs w:val="16"/>
                <w:lang w:val="en-GB"/>
              </w:rPr>
              <w:t>991</w:t>
            </w:r>
            <w:r>
              <w:rPr>
                <w:rFonts w:ascii="Arial" w:hAnsi="Arial" w:cs="Arial"/>
                <w:b w:val="0"/>
                <w:bCs w:val="0"/>
                <w:sz w:val="16"/>
                <w:szCs w:val="16"/>
              </w:rPr>
              <w:t>.</w:t>
            </w:r>
            <w:r w:rsidR="006F735B" w:rsidRPr="006F735B">
              <w:rPr>
                <w:rFonts w:ascii="Arial" w:hAnsi="Arial" w:cs="Arial"/>
                <w:b w:val="0"/>
                <w:bCs w:val="0"/>
                <w:sz w:val="16"/>
                <w:szCs w:val="16"/>
                <w:lang w:val="en-GB"/>
              </w:rPr>
              <w:t>30</w:t>
            </w:r>
            <w:r w:rsidR="00FA4BEA">
              <w:rPr>
                <w:rFonts w:ascii="Arial" w:hAnsi="Arial" w:cs="Arial"/>
                <w:b w:val="0"/>
                <w:bCs w:val="0"/>
                <w:sz w:val="16"/>
                <w:szCs w:val="16"/>
              </w:rPr>
              <w:t>)</w:t>
            </w:r>
          </w:p>
        </w:tc>
      </w:tr>
      <w:tr w:rsidR="0024682C" w:rsidRPr="003C35D6" w14:paraId="26C6B738" w14:textId="77777777" w:rsidTr="00A270EC">
        <w:tc>
          <w:tcPr>
            <w:tcW w:w="4680" w:type="dxa"/>
            <w:vAlign w:val="bottom"/>
          </w:tcPr>
          <w:p w14:paraId="1109A31F" w14:textId="77777777" w:rsidR="0024682C" w:rsidRPr="003C35D6" w:rsidRDefault="0024682C" w:rsidP="004F05BD">
            <w:pPr>
              <w:tabs>
                <w:tab w:val="left" w:pos="429"/>
                <w:tab w:val="left" w:pos="11165"/>
              </w:tabs>
              <w:spacing w:line="240" w:lineRule="auto"/>
              <w:ind w:left="-72"/>
              <w:rPr>
                <w:rFonts w:cs="Arial"/>
                <w:sz w:val="16"/>
                <w:szCs w:val="16"/>
                <w:lang w:val="en-US"/>
              </w:rPr>
            </w:pPr>
            <w:r w:rsidRPr="003C35D6">
              <w:rPr>
                <w:rFonts w:cs="Arial"/>
                <w:sz w:val="16"/>
                <w:szCs w:val="16"/>
                <w:lang w:val="en-US"/>
              </w:rPr>
              <w:tab/>
              <w:t>Allowance for impairment</w:t>
            </w:r>
          </w:p>
        </w:tc>
        <w:tc>
          <w:tcPr>
            <w:tcW w:w="1440" w:type="dxa"/>
            <w:tcBorders>
              <w:bottom w:val="single" w:sz="4" w:space="0" w:color="auto"/>
            </w:tcBorders>
            <w:shd w:val="clear" w:color="auto" w:fill="FAFAFA"/>
            <w:vAlign w:val="bottom"/>
          </w:tcPr>
          <w:p w14:paraId="39C39356" w14:textId="68C95735" w:rsidR="0024682C" w:rsidRPr="003C35D6" w:rsidRDefault="001262E3" w:rsidP="004F05BD">
            <w:pPr>
              <w:pStyle w:val="Style1"/>
              <w:pBdr>
                <w:bottom w:val="none" w:sz="0" w:space="0" w:color="auto"/>
              </w:pBdr>
              <w:spacing w:line="240" w:lineRule="auto"/>
              <w:ind w:left="-72" w:right="-72"/>
              <w:rPr>
                <w:rFonts w:ascii="Arial" w:hAnsi="Arial" w:cs="Arial"/>
                <w:b w:val="0"/>
                <w:bCs w:val="0"/>
                <w:sz w:val="16"/>
                <w:szCs w:val="16"/>
              </w:rPr>
            </w:pPr>
            <w:r>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1EF81120" w14:textId="46A2D2EF" w:rsidR="0024682C"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168</w:t>
            </w:r>
            <w:r>
              <w:rPr>
                <w:rFonts w:ascii="Arial" w:hAnsi="Arial" w:cs="Arial"/>
                <w:b w:val="0"/>
                <w:bCs w:val="0"/>
                <w:sz w:val="16"/>
                <w:szCs w:val="16"/>
              </w:rPr>
              <w:t>.</w:t>
            </w:r>
            <w:r w:rsidR="006F735B" w:rsidRPr="006F735B">
              <w:rPr>
                <w:rFonts w:ascii="Arial" w:hAnsi="Arial" w:cs="Arial"/>
                <w:b w:val="0"/>
                <w:bCs w:val="0"/>
                <w:sz w:val="16"/>
                <w:szCs w:val="16"/>
                <w:lang w:val="en-GB"/>
              </w:rPr>
              <w:t>56</w:t>
            </w:r>
            <w:r>
              <w:rPr>
                <w:rFonts w:ascii="Arial" w:hAnsi="Arial" w:cs="Arial"/>
                <w:b w:val="0"/>
                <w:bCs w:val="0"/>
                <w:sz w:val="16"/>
                <w:szCs w:val="16"/>
              </w:rPr>
              <w:t>)</w:t>
            </w:r>
          </w:p>
        </w:tc>
        <w:tc>
          <w:tcPr>
            <w:tcW w:w="1512" w:type="dxa"/>
            <w:tcBorders>
              <w:bottom w:val="single" w:sz="4" w:space="0" w:color="auto"/>
            </w:tcBorders>
            <w:shd w:val="clear" w:color="auto" w:fill="FAFAFA"/>
            <w:vAlign w:val="bottom"/>
          </w:tcPr>
          <w:p w14:paraId="2DB5CC06" w14:textId="79E295F5" w:rsidR="0024682C"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433</w:t>
            </w:r>
            <w:r>
              <w:rPr>
                <w:rFonts w:ascii="Arial" w:hAnsi="Arial" w:cs="Arial"/>
                <w:b w:val="0"/>
                <w:bCs w:val="0"/>
                <w:sz w:val="16"/>
                <w:szCs w:val="16"/>
              </w:rPr>
              <w:t>.</w:t>
            </w:r>
            <w:r w:rsidR="006F735B" w:rsidRPr="006F735B">
              <w:rPr>
                <w:rFonts w:ascii="Arial" w:hAnsi="Arial" w:cs="Arial"/>
                <w:b w:val="0"/>
                <w:bCs w:val="0"/>
                <w:sz w:val="16"/>
                <w:szCs w:val="16"/>
                <w:lang w:val="en-GB"/>
              </w:rPr>
              <w:t>29</w:t>
            </w:r>
            <w:r>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3260BC07" w14:textId="0B8F8ADA" w:rsidR="0024682C"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231</w:t>
            </w:r>
            <w:r>
              <w:rPr>
                <w:rFonts w:ascii="Arial" w:hAnsi="Arial" w:cs="Arial"/>
                <w:b w:val="0"/>
                <w:bCs w:val="0"/>
                <w:sz w:val="16"/>
                <w:szCs w:val="16"/>
              </w:rPr>
              <w:t>.</w:t>
            </w:r>
            <w:r w:rsidR="006F735B" w:rsidRPr="006F735B">
              <w:rPr>
                <w:rFonts w:ascii="Arial" w:hAnsi="Arial" w:cs="Arial"/>
                <w:b w:val="0"/>
                <w:bCs w:val="0"/>
                <w:sz w:val="16"/>
                <w:szCs w:val="16"/>
                <w:lang w:val="en-GB"/>
              </w:rPr>
              <w:t>84</w:t>
            </w:r>
            <w:r>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441A14B6" w14:textId="7F5866F2" w:rsidR="0024682C"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1</w:t>
            </w:r>
            <w:r>
              <w:rPr>
                <w:rFonts w:ascii="Arial" w:hAnsi="Arial" w:cs="Arial"/>
                <w:b w:val="0"/>
                <w:bCs w:val="0"/>
                <w:sz w:val="16"/>
                <w:szCs w:val="16"/>
              </w:rPr>
              <w:t>.</w:t>
            </w:r>
            <w:r w:rsidR="006F735B" w:rsidRPr="006F735B">
              <w:rPr>
                <w:rFonts w:ascii="Arial" w:hAnsi="Arial" w:cs="Arial"/>
                <w:b w:val="0"/>
                <w:bCs w:val="0"/>
                <w:sz w:val="16"/>
                <w:szCs w:val="16"/>
                <w:lang w:val="en-GB"/>
              </w:rPr>
              <w:t>03</w:t>
            </w:r>
            <w:r>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37995E7D" w14:textId="689FF8AC" w:rsidR="0024682C" w:rsidRPr="003C35D6" w:rsidRDefault="0024682C" w:rsidP="004F05BD">
            <w:pPr>
              <w:pStyle w:val="Style1"/>
              <w:pBdr>
                <w:bottom w:val="none" w:sz="0" w:space="0" w:color="auto"/>
              </w:pBdr>
              <w:spacing w:line="240" w:lineRule="auto"/>
              <w:ind w:left="-72" w:right="-72"/>
              <w:rPr>
                <w:rFonts w:ascii="Arial" w:hAnsi="Arial" w:cs="Arial"/>
                <w:b w:val="0"/>
                <w:bCs w:val="0"/>
                <w:sz w:val="16"/>
                <w:szCs w:val="16"/>
              </w:rPr>
            </w:pPr>
            <w:r>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11CAA91F" w14:textId="37D227AD" w:rsidR="0024682C" w:rsidRPr="003C35D6" w:rsidRDefault="0024682C" w:rsidP="004F05BD">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834</w:t>
            </w:r>
            <w:r>
              <w:rPr>
                <w:rFonts w:ascii="Arial" w:hAnsi="Arial" w:cs="Arial"/>
                <w:b w:val="0"/>
                <w:bCs w:val="0"/>
                <w:sz w:val="16"/>
                <w:szCs w:val="16"/>
              </w:rPr>
              <w:t>.</w:t>
            </w:r>
            <w:r w:rsidR="006F735B" w:rsidRPr="006F735B">
              <w:rPr>
                <w:rFonts w:ascii="Arial" w:hAnsi="Arial" w:cs="Arial"/>
                <w:b w:val="0"/>
                <w:bCs w:val="0"/>
                <w:sz w:val="16"/>
                <w:szCs w:val="16"/>
                <w:lang w:val="en-GB"/>
              </w:rPr>
              <w:t>72</w:t>
            </w:r>
            <w:r>
              <w:rPr>
                <w:rFonts w:ascii="Arial" w:hAnsi="Arial" w:cs="Arial"/>
                <w:b w:val="0"/>
                <w:bCs w:val="0"/>
                <w:sz w:val="16"/>
                <w:szCs w:val="16"/>
              </w:rPr>
              <w:t>)</w:t>
            </w:r>
          </w:p>
        </w:tc>
      </w:tr>
      <w:tr w:rsidR="0024682C" w:rsidRPr="003C35D6" w14:paraId="77FDB499" w14:textId="77777777" w:rsidTr="00A270EC">
        <w:tc>
          <w:tcPr>
            <w:tcW w:w="4680" w:type="dxa"/>
            <w:vAlign w:val="bottom"/>
          </w:tcPr>
          <w:p w14:paraId="306FB896" w14:textId="77777777" w:rsidR="0024682C" w:rsidRPr="003C35D6" w:rsidRDefault="0024682C" w:rsidP="004F05BD">
            <w:pPr>
              <w:tabs>
                <w:tab w:val="left" w:pos="11165"/>
              </w:tabs>
              <w:spacing w:line="240" w:lineRule="auto"/>
              <w:ind w:left="-72"/>
              <w:rPr>
                <w:rFonts w:cs="Arial"/>
                <w:b/>
                <w:bCs/>
                <w:sz w:val="12"/>
                <w:szCs w:val="12"/>
                <w:lang w:val="en-US"/>
              </w:rPr>
            </w:pPr>
          </w:p>
        </w:tc>
        <w:tc>
          <w:tcPr>
            <w:tcW w:w="1440" w:type="dxa"/>
            <w:tcBorders>
              <w:top w:val="single" w:sz="4" w:space="0" w:color="auto"/>
            </w:tcBorders>
            <w:shd w:val="clear" w:color="auto" w:fill="FAFAFA"/>
            <w:vAlign w:val="bottom"/>
          </w:tcPr>
          <w:p w14:paraId="490912C8" w14:textId="77777777" w:rsidR="0024682C" w:rsidRPr="003C35D6" w:rsidRDefault="0024682C"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7C2256A6" w14:textId="77777777" w:rsidR="0024682C" w:rsidRPr="003C35D6" w:rsidRDefault="0024682C" w:rsidP="004F05BD">
            <w:pPr>
              <w:tabs>
                <w:tab w:val="left" w:pos="11165"/>
              </w:tabs>
              <w:spacing w:line="240" w:lineRule="auto"/>
              <w:ind w:left="-72" w:right="-72"/>
              <w:rPr>
                <w:rFonts w:cs="Arial"/>
                <w:b/>
                <w:bCs/>
                <w:sz w:val="12"/>
                <w:szCs w:val="12"/>
                <w:lang w:val="en-US"/>
              </w:rPr>
            </w:pPr>
          </w:p>
        </w:tc>
        <w:tc>
          <w:tcPr>
            <w:tcW w:w="1512" w:type="dxa"/>
            <w:tcBorders>
              <w:top w:val="single" w:sz="4" w:space="0" w:color="auto"/>
            </w:tcBorders>
            <w:shd w:val="clear" w:color="auto" w:fill="FAFAFA"/>
            <w:vAlign w:val="bottom"/>
          </w:tcPr>
          <w:p w14:paraId="4C630FE5" w14:textId="77777777" w:rsidR="0024682C" w:rsidRPr="003C35D6" w:rsidRDefault="0024682C"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0F65AC1F" w14:textId="77777777" w:rsidR="0024682C" w:rsidRPr="003C35D6" w:rsidRDefault="0024682C"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4A88D244" w14:textId="77777777" w:rsidR="0024682C" w:rsidRPr="003C35D6" w:rsidRDefault="0024682C"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7DF74C99" w14:textId="77777777" w:rsidR="0024682C" w:rsidRPr="003C35D6" w:rsidRDefault="0024682C" w:rsidP="004F05BD">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134277E1" w14:textId="77777777" w:rsidR="0024682C" w:rsidRPr="003C35D6" w:rsidRDefault="0024682C" w:rsidP="004F05BD">
            <w:pPr>
              <w:tabs>
                <w:tab w:val="left" w:pos="11165"/>
              </w:tabs>
              <w:spacing w:line="240" w:lineRule="auto"/>
              <w:ind w:left="-72" w:right="-72"/>
              <w:rPr>
                <w:rFonts w:cs="Arial"/>
                <w:b/>
                <w:bCs/>
                <w:sz w:val="12"/>
                <w:szCs w:val="12"/>
                <w:lang w:val="en-US"/>
              </w:rPr>
            </w:pPr>
          </w:p>
        </w:tc>
      </w:tr>
      <w:tr w:rsidR="0024682C" w:rsidRPr="003C35D6" w14:paraId="5585448C" w14:textId="77777777" w:rsidTr="00A270EC">
        <w:trPr>
          <w:trHeight w:val="117"/>
        </w:trPr>
        <w:tc>
          <w:tcPr>
            <w:tcW w:w="4680" w:type="dxa"/>
            <w:vAlign w:val="bottom"/>
          </w:tcPr>
          <w:p w14:paraId="5B0644D2" w14:textId="77777777" w:rsidR="0024682C" w:rsidRPr="003C35D6" w:rsidRDefault="0024682C" w:rsidP="004F05BD">
            <w:pPr>
              <w:tabs>
                <w:tab w:val="left" w:pos="11165"/>
              </w:tabs>
              <w:spacing w:line="240" w:lineRule="auto"/>
              <w:ind w:left="-72"/>
              <w:rPr>
                <w:rFonts w:cs="Arial"/>
                <w:sz w:val="16"/>
                <w:szCs w:val="16"/>
                <w:lang w:val="en-US"/>
              </w:rPr>
            </w:pPr>
            <w:r w:rsidRPr="003C35D6">
              <w:rPr>
                <w:rFonts w:cs="Arial"/>
                <w:sz w:val="16"/>
                <w:szCs w:val="16"/>
                <w:lang w:val="en-US"/>
              </w:rPr>
              <w:t>Net book value</w:t>
            </w:r>
          </w:p>
        </w:tc>
        <w:tc>
          <w:tcPr>
            <w:tcW w:w="1440" w:type="dxa"/>
            <w:tcBorders>
              <w:bottom w:val="single" w:sz="4" w:space="0" w:color="auto"/>
            </w:tcBorders>
            <w:shd w:val="clear" w:color="auto" w:fill="FAFAFA"/>
            <w:vAlign w:val="bottom"/>
          </w:tcPr>
          <w:p w14:paraId="1A8B1438" w14:textId="558E073B"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250</w:t>
            </w:r>
            <w:r w:rsidR="0024682C">
              <w:rPr>
                <w:rFonts w:ascii="Arial" w:hAnsi="Arial" w:cs="Arial"/>
                <w:b w:val="0"/>
                <w:bCs w:val="0"/>
                <w:sz w:val="16"/>
                <w:szCs w:val="16"/>
              </w:rPr>
              <w:t>.</w:t>
            </w:r>
            <w:r w:rsidRPr="006F735B">
              <w:rPr>
                <w:rFonts w:ascii="Arial" w:hAnsi="Arial" w:cs="Arial"/>
                <w:b w:val="0"/>
                <w:bCs w:val="0"/>
                <w:sz w:val="16"/>
                <w:szCs w:val="16"/>
                <w:lang w:val="en-GB"/>
              </w:rPr>
              <w:t>21</w:t>
            </w:r>
          </w:p>
        </w:tc>
        <w:tc>
          <w:tcPr>
            <w:tcW w:w="1440" w:type="dxa"/>
            <w:tcBorders>
              <w:bottom w:val="single" w:sz="4" w:space="0" w:color="auto"/>
            </w:tcBorders>
            <w:shd w:val="clear" w:color="auto" w:fill="FAFAFA"/>
            <w:vAlign w:val="bottom"/>
          </w:tcPr>
          <w:p w14:paraId="64935958" w14:textId="039516A9"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782</w:t>
            </w:r>
            <w:r w:rsidR="0024682C">
              <w:rPr>
                <w:rFonts w:ascii="Arial" w:hAnsi="Arial" w:cs="Arial"/>
                <w:b w:val="0"/>
                <w:bCs w:val="0"/>
                <w:sz w:val="16"/>
                <w:szCs w:val="16"/>
              </w:rPr>
              <w:t>.</w:t>
            </w:r>
            <w:r w:rsidRPr="006F735B">
              <w:rPr>
                <w:rFonts w:ascii="Arial" w:hAnsi="Arial" w:cs="Arial"/>
                <w:b w:val="0"/>
                <w:bCs w:val="0"/>
                <w:sz w:val="16"/>
                <w:szCs w:val="16"/>
                <w:lang w:val="en-GB"/>
              </w:rPr>
              <w:t>95</w:t>
            </w:r>
          </w:p>
        </w:tc>
        <w:tc>
          <w:tcPr>
            <w:tcW w:w="1512" w:type="dxa"/>
            <w:tcBorders>
              <w:bottom w:val="single" w:sz="4" w:space="0" w:color="auto"/>
            </w:tcBorders>
            <w:shd w:val="clear" w:color="auto" w:fill="FAFAFA"/>
            <w:vAlign w:val="bottom"/>
          </w:tcPr>
          <w:p w14:paraId="03D77D3C" w14:textId="4EE62E33" w:rsidR="0024682C" w:rsidRPr="003C35D6" w:rsidRDefault="006F735B" w:rsidP="00FA4BEA">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24682C">
              <w:rPr>
                <w:rFonts w:ascii="Arial" w:hAnsi="Arial" w:cs="Arial"/>
                <w:b w:val="0"/>
                <w:bCs w:val="0"/>
                <w:sz w:val="16"/>
                <w:szCs w:val="16"/>
              </w:rPr>
              <w:t>,</w:t>
            </w:r>
            <w:r w:rsidRPr="006F735B">
              <w:rPr>
                <w:rFonts w:ascii="Arial" w:hAnsi="Arial" w:cs="Arial"/>
                <w:b w:val="0"/>
                <w:bCs w:val="0"/>
                <w:sz w:val="16"/>
                <w:szCs w:val="16"/>
                <w:lang w:val="en-GB"/>
              </w:rPr>
              <w:t>346</w:t>
            </w:r>
            <w:r w:rsidR="0024682C">
              <w:rPr>
                <w:rFonts w:ascii="Arial" w:hAnsi="Arial" w:cs="Arial"/>
                <w:b w:val="0"/>
                <w:bCs w:val="0"/>
                <w:sz w:val="16"/>
                <w:szCs w:val="16"/>
              </w:rPr>
              <w:t>.</w:t>
            </w:r>
            <w:r w:rsidRPr="006F735B">
              <w:rPr>
                <w:rFonts w:ascii="Arial" w:hAnsi="Arial" w:cs="Arial"/>
                <w:b w:val="0"/>
                <w:bCs w:val="0"/>
                <w:sz w:val="16"/>
                <w:szCs w:val="16"/>
                <w:lang w:val="en-GB"/>
              </w:rPr>
              <w:t>70</w:t>
            </w:r>
          </w:p>
        </w:tc>
        <w:tc>
          <w:tcPr>
            <w:tcW w:w="1440" w:type="dxa"/>
            <w:tcBorders>
              <w:bottom w:val="single" w:sz="4" w:space="0" w:color="auto"/>
            </w:tcBorders>
            <w:shd w:val="clear" w:color="auto" w:fill="FAFAFA"/>
            <w:vAlign w:val="bottom"/>
          </w:tcPr>
          <w:p w14:paraId="7CEC085D" w14:textId="60000777"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24682C">
              <w:rPr>
                <w:rFonts w:ascii="Arial" w:hAnsi="Arial" w:cs="Arial"/>
                <w:b w:val="0"/>
                <w:bCs w:val="0"/>
                <w:sz w:val="16"/>
                <w:szCs w:val="16"/>
              </w:rPr>
              <w:t>,</w:t>
            </w:r>
            <w:r w:rsidRPr="006F735B">
              <w:rPr>
                <w:rFonts w:ascii="Arial" w:hAnsi="Arial" w:cs="Arial"/>
                <w:b w:val="0"/>
                <w:bCs w:val="0"/>
                <w:sz w:val="16"/>
                <w:szCs w:val="16"/>
                <w:lang w:val="en-GB"/>
              </w:rPr>
              <w:t>575</w:t>
            </w:r>
            <w:r w:rsidR="0024682C">
              <w:rPr>
                <w:rFonts w:ascii="Arial" w:hAnsi="Arial" w:cs="Arial"/>
                <w:b w:val="0"/>
                <w:bCs w:val="0"/>
                <w:sz w:val="16"/>
                <w:szCs w:val="16"/>
              </w:rPr>
              <w:t>.</w:t>
            </w:r>
            <w:r w:rsidRPr="006F735B">
              <w:rPr>
                <w:rFonts w:ascii="Arial" w:hAnsi="Arial" w:cs="Arial"/>
                <w:b w:val="0"/>
                <w:bCs w:val="0"/>
                <w:sz w:val="16"/>
                <w:szCs w:val="16"/>
                <w:lang w:val="en-GB"/>
              </w:rPr>
              <w:t>38</w:t>
            </w:r>
          </w:p>
        </w:tc>
        <w:tc>
          <w:tcPr>
            <w:tcW w:w="1440" w:type="dxa"/>
            <w:tcBorders>
              <w:bottom w:val="single" w:sz="4" w:space="0" w:color="auto"/>
            </w:tcBorders>
            <w:shd w:val="clear" w:color="auto" w:fill="FAFAFA"/>
            <w:vAlign w:val="bottom"/>
          </w:tcPr>
          <w:p w14:paraId="0609C004" w14:textId="38183908"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4</w:t>
            </w:r>
            <w:r w:rsidR="0024682C">
              <w:rPr>
                <w:rFonts w:ascii="Arial" w:hAnsi="Arial" w:cs="Arial"/>
                <w:b w:val="0"/>
                <w:bCs w:val="0"/>
                <w:sz w:val="16"/>
                <w:szCs w:val="16"/>
              </w:rPr>
              <w:t>.</w:t>
            </w:r>
            <w:r w:rsidRPr="006F735B">
              <w:rPr>
                <w:rFonts w:ascii="Arial" w:hAnsi="Arial" w:cs="Arial"/>
                <w:b w:val="0"/>
                <w:bCs w:val="0"/>
                <w:sz w:val="16"/>
                <w:szCs w:val="16"/>
                <w:lang w:val="en-GB"/>
              </w:rPr>
              <w:t>37</w:t>
            </w:r>
          </w:p>
        </w:tc>
        <w:tc>
          <w:tcPr>
            <w:tcW w:w="1440" w:type="dxa"/>
            <w:tcBorders>
              <w:bottom w:val="single" w:sz="4" w:space="0" w:color="auto"/>
            </w:tcBorders>
            <w:shd w:val="clear" w:color="auto" w:fill="FAFAFA"/>
            <w:vAlign w:val="bottom"/>
          </w:tcPr>
          <w:p w14:paraId="3F18000B" w14:textId="6ABB3353"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1</w:t>
            </w:r>
            <w:r w:rsidR="0024682C">
              <w:rPr>
                <w:rFonts w:ascii="Arial" w:hAnsi="Arial" w:cs="Arial"/>
                <w:b w:val="0"/>
                <w:bCs w:val="0"/>
                <w:sz w:val="16"/>
                <w:szCs w:val="16"/>
              </w:rPr>
              <w:t>,</w:t>
            </w:r>
            <w:r w:rsidRPr="006F735B">
              <w:rPr>
                <w:rFonts w:ascii="Arial" w:hAnsi="Arial" w:cs="Arial"/>
                <w:b w:val="0"/>
                <w:bCs w:val="0"/>
                <w:sz w:val="16"/>
                <w:szCs w:val="16"/>
                <w:lang w:val="en-GB"/>
              </w:rPr>
              <w:t>293</w:t>
            </w:r>
            <w:r w:rsidR="0024682C">
              <w:rPr>
                <w:rFonts w:ascii="Arial" w:hAnsi="Arial" w:cs="Arial"/>
                <w:b w:val="0"/>
                <w:bCs w:val="0"/>
                <w:sz w:val="16"/>
                <w:szCs w:val="16"/>
              </w:rPr>
              <w:t>.</w:t>
            </w:r>
            <w:r w:rsidRPr="006F735B">
              <w:rPr>
                <w:rFonts w:ascii="Arial" w:hAnsi="Arial" w:cs="Arial"/>
                <w:b w:val="0"/>
                <w:bCs w:val="0"/>
                <w:sz w:val="16"/>
                <w:szCs w:val="16"/>
                <w:lang w:val="en-GB"/>
              </w:rPr>
              <w:t>72</w:t>
            </w:r>
          </w:p>
        </w:tc>
        <w:tc>
          <w:tcPr>
            <w:tcW w:w="1440" w:type="dxa"/>
            <w:tcBorders>
              <w:bottom w:val="single" w:sz="4" w:space="0" w:color="auto"/>
            </w:tcBorders>
            <w:shd w:val="clear" w:color="auto" w:fill="FAFAFA"/>
            <w:vAlign w:val="bottom"/>
          </w:tcPr>
          <w:p w14:paraId="16C66E61" w14:textId="7C935113" w:rsidR="0024682C" w:rsidRPr="003C35D6" w:rsidRDefault="006F735B" w:rsidP="004F05BD">
            <w:pPr>
              <w:pStyle w:val="Style1"/>
              <w:pBdr>
                <w:bottom w:val="none" w:sz="0" w:space="0" w:color="auto"/>
              </w:pBdr>
              <w:spacing w:line="240" w:lineRule="auto"/>
              <w:ind w:left="-72" w:right="-72"/>
              <w:jc w:val="right"/>
              <w:rPr>
                <w:rFonts w:ascii="Arial" w:hAnsi="Arial" w:cs="Arial"/>
                <w:b w:val="0"/>
                <w:bCs w:val="0"/>
                <w:sz w:val="16"/>
                <w:szCs w:val="16"/>
              </w:rPr>
            </w:pPr>
            <w:r w:rsidRPr="006F735B">
              <w:rPr>
                <w:rFonts w:ascii="Arial" w:hAnsi="Arial" w:cs="Arial"/>
                <w:b w:val="0"/>
                <w:bCs w:val="0"/>
                <w:sz w:val="16"/>
                <w:szCs w:val="16"/>
                <w:lang w:val="en-GB"/>
              </w:rPr>
              <w:t>5</w:t>
            </w:r>
            <w:r w:rsidR="0024682C">
              <w:rPr>
                <w:rFonts w:ascii="Arial" w:hAnsi="Arial" w:cs="Arial"/>
                <w:b w:val="0"/>
                <w:bCs w:val="0"/>
                <w:sz w:val="16"/>
                <w:szCs w:val="16"/>
              </w:rPr>
              <w:t>,</w:t>
            </w:r>
            <w:r w:rsidRPr="006F735B">
              <w:rPr>
                <w:rFonts w:ascii="Arial" w:hAnsi="Arial" w:cs="Arial"/>
                <w:b w:val="0"/>
                <w:bCs w:val="0"/>
                <w:sz w:val="16"/>
                <w:szCs w:val="16"/>
                <w:lang w:val="en-GB"/>
              </w:rPr>
              <w:t>253</w:t>
            </w:r>
            <w:r w:rsidR="0024682C">
              <w:rPr>
                <w:rFonts w:ascii="Arial" w:hAnsi="Arial" w:cs="Arial"/>
                <w:b w:val="0"/>
                <w:bCs w:val="0"/>
                <w:sz w:val="16"/>
                <w:szCs w:val="16"/>
              </w:rPr>
              <w:t>.</w:t>
            </w:r>
            <w:r w:rsidRPr="006F735B">
              <w:rPr>
                <w:rFonts w:ascii="Arial" w:hAnsi="Arial" w:cs="Arial"/>
                <w:b w:val="0"/>
                <w:bCs w:val="0"/>
                <w:sz w:val="16"/>
                <w:szCs w:val="16"/>
                <w:lang w:val="en-GB"/>
              </w:rPr>
              <w:t>33</w:t>
            </w:r>
          </w:p>
        </w:tc>
      </w:tr>
    </w:tbl>
    <w:p w14:paraId="74A3895F" w14:textId="4F130294" w:rsidR="00A130E3" w:rsidRDefault="00A130E3" w:rsidP="00823C24">
      <w:pPr>
        <w:tabs>
          <w:tab w:val="left" w:pos="11165"/>
        </w:tabs>
        <w:spacing w:line="240" w:lineRule="auto"/>
        <w:rPr>
          <w:rFonts w:cs="Arial"/>
          <w:b/>
          <w:bCs/>
          <w:sz w:val="18"/>
          <w:szCs w:val="18"/>
          <w:lang w:val="en-US"/>
        </w:rPr>
      </w:pPr>
    </w:p>
    <w:p w14:paraId="2756B864" w14:textId="77777777" w:rsidR="00A130E3" w:rsidRDefault="00A130E3">
      <w:pPr>
        <w:spacing w:line="240" w:lineRule="auto"/>
        <w:rPr>
          <w:rFonts w:cs="Arial"/>
          <w:b/>
          <w:bCs/>
          <w:sz w:val="18"/>
          <w:szCs w:val="18"/>
          <w:lang w:val="en-US"/>
        </w:rPr>
      </w:pPr>
      <w:r>
        <w:rPr>
          <w:rFonts w:cs="Arial"/>
          <w:b/>
          <w:bCs/>
          <w:sz w:val="18"/>
          <w:szCs w:val="18"/>
          <w:lang w:val="en-US"/>
        </w:rPr>
        <w:br w:type="page"/>
      </w:r>
    </w:p>
    <w:p w14:paraId="43E1F8CF" w14:textId="77777777" w:rsidR="00823C24" w:rsidRPr="00EF18DF" w:rsidRDefault="00823C24" w:rsidP="00823C24">
      <w:pPr>
        <w:tabs>
          <w:tab w:val="left" w:pos="11165"/>
        </w:tabs>
        <w:spacing w:line="240" w:lineRule="auto"/>
        <w:rPr>
          <w:rFonts w:cs="Arial"/>
          <w:b/>
          <w:bCs/>
          <w:sz w:val="18"/>
          <w:szCs w:val="18"/>
          <w:lang w:val="en-US"/>
        </w:rPr>
      </w:pPr>
    </w:p>
    <w:tbl>
      <w:tblPr>
        <w:tblW w:w="14856" w:type="dxa"/>
        <w:tblInd w:w="648" w:type="dxa"/>
        <w:tblLayout w:type="fixed"/>
        <w:tblLook w:val="0000" w:firstRow="0" w:lastRow="0" w:firstColumn="0" w:lastColumn="0" w:noHBand="0" w:noVBand="0"/>
      </w:tblPr>
      <w:tblGrid>
        <w:gridCol w:w="4422"/>
        <w:gridCol w:w="1559"/>
        <w:gridCol w:w="1560"/>
        <w:gridCol w:w="1417"/>
        <w:gridCol w:w="1440"/>
        <w:gridCol w:w="1481"/>
        <w:gridCol w:w="1481"/>
        <w:gridCol w:w="1496"/>
      </w:tblGrid>
      <w:tr w:rsidR="00823C24" w:rsidRPr="00EF18DF" w14:paraId="0D6570CC" w14:textId="77777777" w:rsidTr="00A270EC">
        <w:trPr>
          <w:cantSplit/>
          <w:trHeight w:val="20"/>
        </w:trPr>
        <w:tc>
          <w:tcPr>
            <w:tcW w:w="4422" w:type="dxa"/>
            <w:vAlign w:val="bottom"/>
          </w:tcPr>
          <w:p w14:paraId="40D9EB89"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0434" w:type="dxa"/>
            <w:gridSpan w:val="7"/>
            <w:tcBorders>
              <w:top w:val="single" w:sz="4" w:space="0" w:color="auto"/>
              <w:bottom w:val="single" w:sz="4" w:space="0" w:color="auto"/>
            </w:tcBorders>
            <w:vAlign w:val="bottom"/>
          </w:tcPr>
          <w:p w14:paraId="032DC183"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Separate financial statements</w:t>
            </w:r>
          </w:p>
        </w:tc>
      </w:tr>
      <w:tr w:rsidR="00823C24" w:rsidRPr="00EF18DF" w14:paraId="59B3A187" w14:textId="77777777" w:rsidTr="00A270EC">
        <w:trPr>
          <w:cantSplit/>
          <w:trHeight w:val="20"/>
        </w:trPr>
        <w:tc>
          <w:tcPr>
            <w:tcW w:w="4422" w:type="dxa"/>
            <w:vAlign w:val="bottom"/>
          </w:tcPr>
          <w:p w14:paraId="07A4EA0D"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559" w:type="dxa"/>
            <w:tcBorders>
              <w:top w:val="single" w:sz="4" w:space="0" w:color="auto"/>
            </w:tcBorders>
            <w:vAlign w:val="bottom"/>
          </w:tcPr>
          <w:p w14:paraId="5CB3B815"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p>
        </w:tc>
        <w:tc>
          <w:tcPr>
            <w:tcW w:w="1560" w:type="dxa"/>
            <w:tcBorders>
              <w:top w:val="single" w:sz="4" w:space="0" w:color="auto"/>
            </w:tcBorders>
            <w:vAlign w:val="bottom"/>
          </w:tcPr>
          <w:p w14:paraId="75A9E2C7"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Telephone</w:t>
            </w:r>
          </w:p>
        </w:tc>
        <w:tc>
          <w:tcPr>
            <w:tcW w:w="1417" w:type="dxa"/>
            <w:tcBorders>
              <w:top w:val="single" w:sz="4" w:space="0" w:color="auto"/>
            </w:tcBorders>
            <w:vAlign w:val="bottom"/>
          </w:tcPr>
          <w:p w14:paraId="116DF4BE"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Wireless</w:t>
            </w:r>
          </w:p>
        </w:tc>
        <w:tc>
          <w:tcPr>
            <w:tcW w:w="1440" w:type="dxa"/>
            <w:tcBorders>
              <w:top w:val="single" w:sz="4" w:space="0" w:color="auto"/>
            </w:tcBorders>
            <w:vAlign w:val="bottom"/>
          </w:tcPr>
          <w:p w14:paraId="4252C7A8" w14:textId="77777777" w:rsidR="00823C24" w:rsidRPr="00472696" w:rsidRDefault="00823C24" w:rsidP="00A270EC">
            <w:pPr>
              <w:tabs>
                <w:tab w:val="left" w:pos="1201"/>
                <w:tab w:val="left" w:pos="11165"/>
              </w:tabs>
              <w:spacing w:line="240" w:lineRule="auto"/>
              <w:ind w:right="-72"/>
              <w:jc w:val="center"/>
              <w:rPr>
                <w:rFonts w:cstheme="minorBidi"/>
                <w:b/>
                <w:bCs/>
                <w:sz w:val="16"/>
                <w:szCs w:val="16"/>
              </w:rPr>
            </w:pPr>
          </w:p>
        </w:tc>
        <w:tc>
          <w:tcPr>
            <w:tcW w:w="1481" w:type="dxa"/>
            <w:tcBorders>
              <w:top w:val="single" w:sz="4" w:space="0" w:color="auto"/>
            </w:tcBorders>
            <w:vAlign w:val="bottom"/>
          </w:tcPr>
          <w:p w14:paraId="7CC25F6E"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Power supply</w:t>
            </w:r>
          </w:p>
        </w:tc>
        <w:tc>
          <w:tcPr>
            <w:tcW w:w="1481" w:type="dxa"/>
            <w:tcBorders>
              <w:top w:val="single" w:sz="4" w:space="0" w:color="auto"/>
            </w:tcBorders>
            <w:vAlign w:val="bottom"/>
          </w:tcPr>
          <w:p w14:paraId="47D3F247" w14:textId="77777777" w:rsidR="00823C24" w:rsidRPr="00EF18DF" w:rsidRDefault="00823C24" w:rsidP="00A270EC">
            <w:pPr>
              <w:tabs>
                <w:tab w:val="left" w:pos="11165"/>
              </w:tabs>
              <w:spacing w:line="240" w:lineRule="auto"/>
              <w:ind w:right="-72"/>
              <w:jc w:val="center"/>
              <w:rPr>
                <w:rFonts w:cs="Arial"/>
                <w:b/>
                <w:bCs/>
                <w:sz w:val="16"/>
                <w:szCs w:val="16"/>
                <w:lang w:val="en-US"/>
              </w:rPr>
            </w:pPr>
          </w:p>
        </w:tc>
        <w:tc>
          <w:tcPr>
            <w:tcW w:w="1496" w:type="dxa"/>
            <w:tcBorders>
              <w:top w:val="single" w:sz="4" w:space="0" w:color="auto"/>
            </w:tcBorders>
            <w:vAlign w:val="bottom"/>
          </w:tcPr>
          <w:p w14:paraId="29025640" w14:textId="77777777" w:rsidR="00823C24" w:rsidRPr="00EF18DF" w:rsidRDefault="00823C24" w:rsidP="00A270EC">
            <w:pPr>
              <w:tabs>
                <w:tab w:val="left" w:pos="11165"/>
              </w:tabs>
              <w:spacing w:line="240" w:lineRule="auto"/>
              <w:ind w:right="-72"/>
              <w:jc w:val="center"/>
              <w:rPr>
                <w:rFonts w:cs="Arial"/>
                <w:b/>
                <w:bCs/>
                <w:sz w:val="16"/>
                <w:szCs w:val="16"/>
                <w:lang w:val="en-US"/>
              </w:rPr>
            </w:pPr>
          </w:p>
        </w:tc>
      </w:tr>
      <w:tr w:rsidR="00823C24" w:rsidRPr="00EF18DF" w14:paraId="46A5E8DB" w14:textId="77777777" w:rsidTr="00A270EC">
        <w:trPr>
          <w:cantSplit/>
          <w:trHeight w:val="20"/>
        </w:trPr>
        <w:tc>
          <w:tcPr>
            <w:tcW w:w="4422" w:type="dxa"/>
            <w:vAlign w:val="bottom"/>
          </w:tcPr>
          <w:p w14:paraId="5B488E6F"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559" w:type="dxa"/>
            <w:vAlign w:val="bottom"/>
          </w:tcPr>
          <w:p w14:paraId="098D22BA"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r w:rsidRPr="00EF18DF">
              <w:rPr>
                <w:rFonts w:cs="Arial"/>
                <w:b/>
                <w:bCs/>
                <w:sz w:val="16"/>
                <w:szCs w:val="16"/>
                <w:lang w:val="en-US"/>
              </w:rPr>
              <w:t>Building and</w:t>
            </w:r>
          </w:p>
        </w:tc>
        <w:tc>
          <w:tcPr>
            <w:tcW w:w="1560" w:type="dxa"/>
            <w:vAlign w:val="bottom"/>
          </w:tcPr>
          <w:p w14:paraId="0679EA5A"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network</w:t>
            </w:r>
          </w:p>
        </w:tc>
        <w:tc>
          <w:tcPr>
            <w:tcW w:w="1417" w:type="dxa"/>
            <w:vAlign w:val="bottom"/>
          </w:tcPr>
          <w:p w14:paraId="0E203BB1"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network</w:t>
            </w:r>
          </w:p>
        </w:tc>
        <w:tc>
          <w:tcPr>
            <w:tcW w:w="1440" w:type="dxa"/>
            <w:vAlign w:val="bottom"/>
          </w:tcPr>
          <w:p w14:paraId="059EA33C"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r w:rsidRPr="00EF18DF">
              <w:rPr>
                <w:rFonts w:cs="Arial"/>
                <w:b/>
                <w:bCs/>
                <w:sz w:val="16"/>
                <w:szCs w:val="16"/>
                <w:lang w:val="en-US"/>
              </w:rPr>
              <w:t>Public</w:t>
            </w:r>
          </w:p>
        </w:tc>
        <w:tc>
          <w:tcPr>
            <w:tcW w:w="1481" w:type="dxa"/>
            <w:vAlign w:val="bottom"/>
          </w:tcPr>
          <w:p w14:paraId="31E8F589"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and</w:t>
            </w:r>
          </w:p>
        </w:tc>
        <w:tc>
          <w:tcPr>
            <w:tcW w:w="1481" w:type="dxa"/>
            <w:vAlign w:val="bottom"/>
          </w:tcPr>
          <w:p w14:paraId="51206036"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Work in</w:t>
            </w:r>
          </w:p>
        </w:tc>
        <w:tc>
          <w:tcPr>
            <w:tcW w:w="1496" w:type="dxa"/>
            <w:vAlign w:val="bottom"/>
          </w:tcPr>
          <w:p w14:paraId="6217D07B" w14:textId="77777777" w:rsidR="00823C24" w:rsidRPr="00EF18DF" w:rsidRDefault="00823C24" w:rsidP="00A270EC">
            <w:pPr>
              <w:tabs>
                <w:tab w:val="left" w:pos="11165"/>
              </w:tabs>
              <w:spacing w:line="240" w:lineRule="auto"/>
              <w:ind w:right="-72"/>
              <w:jc w:val="center"/>
              <w:rPr>
                <w:rFonts w:cs="Arial"/>
                <w:b/>
                <w:bCs/>
                <w:sz w:val="16"/>
                <w:szCs w:val="16"/>
                <w:lang w:val="en-US"/>
              </w:rPr>
            </w:pPr>
          </w:p>
        </w:tc>
      </w:tr>
      <w:tr w:rsidR="00823C24" w:rsidRPr="00EF18DF" w14:paraId="3716BDD2" w14:textId="77777777" w:rsidTr="00A270EC">
        <w:trPr>
          <w:cantSplit/>
          <w:trHeight w:val="20"/>
        </w:trPr>
        <w:tc>
          <w:tcPr>
            <w:tcW w:w="4422" w:type="dxa"/>
            <w:vAlign w:val="bottom"/>
          </w:tcPr>
          <w:p w14:paraId="65E30228"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559" w:type="dxa"/>
            <w:vAlign w:val="bottom"/>
          </w:tcPr>
          <w:p w14:paraId="50D6A840"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r w:rsidRPr="00EF18DF">
              <w:rPr>
                <w:rFonts w:cs="Arial"/>
                <w:b/>
                <w:bCs/>
                <w:sz w:val="16"/>
                <w:szCs w:val="16"/>
                <w:lang w:val="en-US"/>
              </w:rPr>
              <w:t>improvement</w:t>
            </w:r>
          </w:p>
        </w:tc>
        <w:tc>
          <w:tcPr>
            <w:tcW w:w="1560" w:type="dxa"/>
            <w:vAlign w:val="bottom"/>
          </w:tcPr>
          <w:p w14:paraId="5601726B"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equipment</w:t>
            </w:r>
          </w:p>
        </w:tc>
        <w:tc>
          <w:tcPr>
            <w:tcW w:w="1417" w:type="dxa"/>
            <w:vAlign w:val="bottom"/>
          </w:tcPr>
          <w:p w14:paraId="108F648A"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equipment</w:t>
            </w:r>
          </w:p>
        </w:tc>
        <w:tc>
          <w:tcPr>
            <w:tcW w:w="1440" w:type="dxa"/>
            <w:vAlign w:val="bottom"/>
          </w:tcPr>
          <w:p w14:paraId="6810CAA9"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r w:rsidRPr="00EF18DF">
              <w:rPr>
                <w:rFonts w:cs="Arial"/>
                <w:b/>
                <w:bCs/>
                <w:sz w:val="16"/>
                <w:szCs w:val="16"/>
                <w:lang w:val="en-US"/>
              </w:rPr>
              <w:t>phones</w:t>
            </w:r>
          </w:p>
        </w:tc>
        <w:tc>
          <w:tcPr>
            <w:tcW w:w="1481" w:type="dxa"/>
            <w:vAlign w:val="bottom"/>
          </w:tcPr>
          <w:p w14:paraId="673BAF00"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computers</w:t>
            </w:r>
          </w:p>
        </w:tc>
        <w:tc>
          <w:tcPr>
            <w:tcW w:w="1481" w:type="dxa"/>
            <w:vAlign w:val="bottom"/>
          </w:tcPr>
          <w:p w14:paraId="77B58BA2"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progress</w:t>
            </w:r>
          </w:p>
        </w:tc>
        <w:tc>
          <w:tcPr>
            <w:tcW w:w="1496" w:type="dxa"/>
            <w:vAlign w:val="bottom"/>
          </w:tcPr>
          <w:p w14:paraId="0ABAB0A1"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Total</w:t>
            </w:r>
          </w:p>
        </w:tc>
      </w:tr>
      <w:tr w:rsidR="00823C24" w:rsidRPr="00EF18DF" w14:paraId="7B20ED99" w14:textId="77777777" w:rsidTr="00A270EC">
        <w:trPr>
          <w:cantSplit/>
          <w:trHeight w:val="20"/>
        </w:trPr>
        <w:tc>
          <w:tcPr>
            <w:tcW w:w="4422" w:type="dxa"/>
            <w:tcBorders>
              <w:bottom w:val="single" w:sz="4" w:space="0" w:color="auto"/>
            </w:tcBorders>
            <w:vAlign w:val="bottom"/>
          </w:tcPr>
          <w:p w14:paraId="7E7CF701" w14:textId="77777777" w:rsidR="00823C24" w:rsidRPr="00EF18DF" w:rsidRDefault="00823C24" w:rsidP="00A270EC">
            <w:pPr>
              <w:tabs>
                <w:tab w:val="left" w:pos="11165"/>
              </w:tabs>
              <w:spacing w:line="240" w:lineRule="auto"/>
              <w:ind w:left="-72"/>
              <w:jc w:val="center"/>
              <w:rPr>
                <w:rFonts w:cs="Arial"/>
                <w:b/>
                <w:bCs/>
                <w:sz w:val="16"/>
                <w:szCs w:val="16"/>
                <w:lang w:val="en-US"/>
              </w:rPr>
            </w:pPr>
            <w:r w:rsidRPr="00EF18DF">
              <w:rPr>
                <w:rFonts w:cs="Arial"/>
                <w:b/>
                <w:bCs/>
                <w:sz w:val="16"/>
                <w:szCs w:val="16"/>
                <w:lang w:val="en-US"/>
              </w:rPr>
              <w:t>Network equipment</w:t>
            </w:r>
          </w:p>
        </w:tc>
        <w:tc>
          <w:tcPr>
            <w:tcW w:w="1559" w:type="dxa"/>
            <w:tcBorders>
              <w:bottom w:val="single" w:sz="4" w:space="0" w:color="auto"/>
            </w:tcBorders>
            <w:vAlign w:val="bottom"/>
          </w:tcPr>
          <w:p w14:paraId="1B1CD9C7"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c>
          <w:tcPr>
            <w:tcW w:w="1560" w:type="dxa"/>
            <w:tcBorders>
              <w:bottom w:val="single" w:sz="4" w:space="0" w:color="auto"/>
            </w:tcBorders>
            <w:vAlign w:val="bottom"/>
          </w:tcPr>
          <w:p w14:paraId="3CDB56DF"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c>
          <w:tcPr>
            <w:tcW w:w="1417" w:type="dxa"/>
            <w:tcBorders>
              <w:bottom w:val="single" w:sz="4" w:space="0" w:color="auto"/>
            </w:tcBorders>
            <w:vAlign w:val="bottom"/>
          </w:tcPr>
          <w:p w14:paraId="45A08FF7" w14:textId="77777777" w:rsidR="00823C24" w:rsidRPr="00EF18DF" w:rsidRDefault="00823C24" w:rsidP="00A270EC">
            <w:pPr>
              <w:tabs>
                <w:tab w:val="left" w:pos="1202"/>
                <w:tab w:val="left" w:pos="11165"/>
              </w:tabs>
              <w:spacing w:line="240" w:lineRule="auto"/>
              <w:ind w:right="-72"/>
              <w:jc w:val="center"/>
              <w:rPr>
                <w:rFonts w:cs="Arial"/>
                <w:b/>
                <w:bCs/>
                <w:sz w:val="16"/>
                <w:szCs w:val="16"/>
              </w:rPr>
            </w:pPr>
            <w:r w:rsidRPr="00EF18DF">
              <w:rPr>
                <w:rFonts w:cs="Arial"/>
                <w:b/>
                <w:bCs/>
                <w:sz w:val="16"/>
                <w:szCs w:val="16"/>
                <w:lang w:val="en-US"/>
              </w:rPr>
              <w:t>Baht</w:t>
            </w:r>
            <w:r w:rsidRPr="00EF18DF">
              <w:rPr>
                <w:rFonts w:cs="Arial"/>
                <w:b/>
                <w:bCs/>
                <w:sz w:val="16"/>
                <w:szCs w:val="16"/>
              </w:rPr>
              <w:t xml:space="preserve"> Million</w:t>
            </w:r>
          </w:p>
        </w:tc>
        <w:tc>
          <w:tcPr>
            <w:tcW w:w="1440" w:type="dxa"/>
            <w:tcBorders>
              <w:bottom w:val="single" w:sz="4" w:space="0" w:color="auto"/>
            </w:tcBorders>
            <w:vAlign w:val="bottom"/>
          </w:tcPr>
          <w:p w14:paraId="3BBFC03C"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c>
          <w:tcPr>
            <w:tcW w:w="1481" w:type="dxa"/>
            <w:tcBorders>
              <w:bottom w:val="single" w:sz="4" w:space="0" w:color="auto"/>
            </w:tcBorders>
            <w:vAlign w:val="bottom"/>
          </w:tcPr>
          <w:p w14:paraId="463E9EE7"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c>
          <w:tcPr>
            <w:tcW w:w="1481" w:type="dxa"/>
            <w:tcBorders>
              <w:bottom w:val="single" w:sz="4" w:space="0" w:color="auto"/>
            </w:tcBorders>
            <w:vAlign w:val="bottom"/>
          </w:tcPr>
          <w:p w14:paraId="6B62ED57"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c>
          <w:tcPr>
            <w:tcW w:w="1496" w:type="dxa"/>
            <w:tcBorders>
              <w:bottom w:val="single" w:sz="4" w:space="0" w:color="auto"/>
            </w:tcBorders>
            <w:vAlign w:val="bottom"/>
          </w:tcPr>
          <w:p w14:paraId="4D381240"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r>
      <w:tr w:rsidR="00823C24" w:rsidRPr="00EF18DF" w14:paraId="7C1F2B2D" w14:textId="77777777" w:rsidTr="00A270EC">
        <w:trPr>
          <w:cantSplit/>
          <w:trHeight w:val="20"/>
        </w:trPr>
        <w:tc>
          <w:tcPr>
            <w:tcW w:w="4422" w:type="dxa"/>
            <w:tcBorders>
              <w:top w:val="single" w:sz="4" w:space="0" w:color="auto"/>
            </w:tcBorders>
            <w:vAlign w:val="bottom"/>
          </w:tcPr>
          <w:p w14:paraId="39480A4F" w14:textId="77777777" w:rsidR="00823C24" w:rsidRPr="00EF18DF" w:rsidRDefault="00823C24" w:rsidP="00A270EC">
            <w:pPr>
              <w:tabs>
                <w:tab w:val="left" w:pos="11165"/>
              </w:tabs>
              <w:spacing w:line="240" w:lineRule="auto"/>
              <w:ind w:left="-72"/>
              <w:rPr>
                <w:rFonts w:cs="Arial"/>
                <w:b/>
                <w:bCs/>
                <w:sz w:val="16"/>
                <w:szCs w:val="16"/>
                <w:lang w:val="en-US"/>
              </w:rPr>
            </w:pPr>
          </w:p>
        </w:tc>
        <w:tc>
          <w:tcPr>
            <w:tcW w:w="1559" w:type="dxa"/>
            <w:tcBorders>
              <w:top w:val="single" w:sz="4" w:space="0" w:color="auto"/>
            </w:tcBorders>
            <w:vAlign w:val="bottom"/>
          </w:tcPr>
          <w:p w14:paraId="1BC038C4" w14:textId="77777777" w:rsidR="00823C24" w:rsidRPr="00EF18DF" w:rsidRDefault="00823C24" w:rsidP="00A270EC">
            <w:pPr>
              <w:tabs>
                <w:tab w:val="left" w:pos="11165"/>
              </w:tabs>
              <w:spacing w:line="240" w:lineRule="auto"/>
              <w:ind w:right="-72"/>
              <w:rPr>
                <w:rFonts w:cs="Arial"/>
                <w:sz w:val="16"/>
                <w:szCs w:val="16"/>
                <w:lang w:val="en-US"/>
              </w:rPr>
            </w:pPr>
          </w:p>
        </w:tc>
        <w:tc>
          <w:tcPr>
            <w:tcW w:w="1560" w:type="dxa"/>
            <w:tcBorders>
              <w:top w:val="single" w:sz="4" w:space="0" w:color="auto"/>
            </w:tcBorders>
            <w:vAlign w:val="bottom"/>
          </w:tcPr>
          <w:p w14:paraId="384E764B" w14:textId="77777777" w:rsidR="00823C24" w:rsidRPr="00EF18DF" w:rsidRDefault="00823C24" w:rsidP="00A270EC">
            <w:pPr>
              <w:tabs>
                <w:tab w:val="left" w:pos="1201"/>
                <w:tab w:val="left" w:pos="11165"/>
              </w:tabs>
              <w:spacing w:line="240" w:lineRule="auto"/>
              <w:ind w:right="-72"/>
              <w:rPr>
                <w:rFonts w:cs="Arial"/>
                <w:b/>
                <w:bCs/>
                <w:sz w:val="16"/>
                <w:szCs w:val="16"/>
                <w:lang w:val="en-US"/>
              </w:rPr>
            </w:pPr>
          </w:p>
        </w:tc>
        <w:tc>
          <w:tcPr>
            <w:tcW w:w="1417" w:type="dxa"/>
            <w:tcBorders>
              <w:top w:val="single" w:sz="4" w:space="0" w:color="auto"/>
            </w:tcBorders>
            <w:vAlign w:val="bottom"/>
          </w:tcPr>
          <w:p w14:paraId="351CF2D7" w14:textId="77777777" w:rsidR="00823C24" w:rsidRPr="00EF18DF" w:rsidRDefault="00823C24" w:rsidP="00A270EC">
            <w:pPr>
              <w:tabs>
                <w:tab w:val="left" w:pos="1201"/>
                <w:tab w:val="left" w:pos="11165"/>
              </w:tabs>
              <w:spacing w:line="240" w:lineRule="auto"/>
              <w:ind w:right="-72"/>
              <w:rPr>
                <w:rFonts w:cs="Arial"/>
                <w:b/>
                <w:bCs/>
                <w:sz w:val="16"/>
                <w:szCs w:val="16"/>
                <w:lang w:val="en-US"/>
              </w:rPr>
            </w:pPr>
          </w:p>
        </w:tc>
        <w:tc>
          <w:tcPr>
            <w:tcW w:w="1440" w:type="dxa"/>
            <w:tcBorders>
              <w:top w:val="single" w:sz="4" w:space="0" w:color="auto"/>
            </w:tcBorders>
            <w:vAlign w:val="bottom"/>
          </w:tcPr>
          <w:p w14:paraId="329CE28C" w14:textId="77777777" w:rsidR="00823C24" w:rsidRPr="00EF18DF" w:rsidRDefault="00823C24" w:rsidP="00A270EC">
            <w:pPr>
              <w:tabs>
                <w:tab w:val="left" w:pos="1202"/>
                <w:tab w:val="left" w:pos="11165"/>
              </w:tabs>
              <w:spacing w:line="240" w:lineRule="auto"/>
              <w:ind w:right="-72"/>
              <w:rPr>
                <w:rFonts w:cs="Arial"/>
                <w:b/>
                <w:bCs/>
                <w:sz w:val="16"/>
                <w:szCs w:val="16"/>
                <w:lang w:val="en-US"/>
              </w:rPr>
            </w:pPr>
          </w:p>
        </w:tc>
        <w:tc>
          <w:tcPr>
            <w:tcW w:w="1481" w:type="dxa"/>
            <w:tcBorders>
              <w:top w:val="single" w:sz="4" w:space="0" w:color="auto"/>
            </w:tcBorders>
            <w:vAlign w:val="bottom"/>
          </w:tcPr>
          <w:p w14:paraId="47ABD06D" w14:textId="77777777" w:rsidR="00823C24" w:rsidRPr="00EF18DF" w:rsidRDefault="00823C24" w:rsidP="00A270EC">
            <w:pPr>
              <w:tabs>
                <w:tab w:val="left" w:pos="11165"/>
              </w:tabs>
              <w:spacing w:line="240" w:lineRule="auto"/>
              <w:ind w:right="-72"/>
              <w:rPr>
                <w:rFonts w:cs="Arial"/>
                <w:b/>
                <w:bCs/>
                <w:sz w:val="16"/>
                <w:szCs w:val="16"/>
                <w:lang w:val="en-US"/>
              </w:rPr>
            </w:pPr>
          </w:p>
        </w:tc>
        <w:tc>
          <w:tcPr>
            <w:tcW w:w="1481" w:type="dxa"/>
            <w:tcBorders>
              <w:top w:val="single" w:sz="4" w:space="0" w:color="auto"/>
            </w:tcBorders>
            <w:vAlign w:val="bottom"/>
          </w:tcPr>
          <w:p w14:paraId="2567CEF3" w14:textId="77777777" w:rsidR="00823C24" w:rsidRPr="00EF18DF" w:rsidRDefault="00823C24" w:rsidP="00A270EC">
            <w:pPr>
              <w:tabs>
                <w:tab w:val="left" w:pos="11165"/>
              </w:tabs>
              <w:spacing w:line="240" w:lineRule="auto"/>
              <w:ind w:right="-72"/>
              <w:rPr>
                <w:rFonts w:cs="Arial"/>
                <w:b/>
                <w:bCs/>
                <w:sz w:val="16"/>
                <w:szCs w:val="16"/>
                <w:lang w:val="en-US"/>
              </w:rPr>
            </w:pPr>
          </w:p>
        </w:tc>
        <w:tc>
          <w:tcPr>
            <w:tcW w:w="1496" w:type="dxa"/>
            <w:tcBorders>
              <w:top w:val="single" w:sz="4" w:space="0" w:color="auto"/>
            </w:tcBorders>
            <w:vAlign w:val="bottom"/>
          </w:tcPr>
          <w:p w14:paraId="1A7B0297" w14:textId="77777777" w:rsidR="00823C24" w:rsidRPr="00EF18DF" w:rsidRDefault="00823C24" w:rsidP="00A270EC">
            <w:pPr>
              <w:tabs>
                <w:tab w:val="left" w:pos="11165"/>
              </w:tabs>
              <w:spacing w:line="240" w:lineRule="auto"/>
              <w:ind w:right="-72"/>
              <w:rPr>
                <w:rFonts w:cs="Arial"/>
                <w:b/>
                <w:bCs/>
                <w:sz w:val="16"/>
                <w:szCs w:val="16"/>
                <w:lang w:val="en-US"/>
              </w:rPr>
            </w:pPr>
          </w:p>
        </w:tc>
      </w:tr>
      <w:tr w:rsidR="00823C24" w:rsidRPr="00EF18DF" w14:paraId="3CCFFC23" w14:textId="77777777" w:rsidTr="00A270EC">
        <w:trPr>
          <w:cantSplit/>
          <w:trHeight w:val="20"/>
        </w:trPr>
        <w:tc>
          <w:tcPr>
            <w:tcW w:w="4422" w:type="dxa"/>
            <w:vAlign w:val="bottom"/>
          </w:tcPr>
          <w:p w14:paraId="52C852C2" w14:textId="4E4D355E" w:rsidR="00823C24" w:rsidRPr="00EF18DF" w:rsidRDefault="00823C24" w:rsidP="00A270EC">
            <w:pPr>
              <w:tabs>
                <w:tab w:val="left" w:pos="11165"/>
              </w:tabs>
              <w:spacing w:line="240" w:lineRule="auto"/>
              <w:ind w:left="-72"/>
              <w:rPr>
                <w:rFonts w:cs="Arial"/>
                <w:b/>
                <w:bCs/>
                <w:sz w:val="16"/>
                <w:szCs w:val="16"/>
                <w:lang w:val="en-US"/>
              </w:rPr>
            </w:pPr>
            <w:r w:rsidRPr="00EF18DF">
              <w:rPr>
                <w:rFonts w:cs="Arial"/>
                <w:b/>
                <w:bCs/>
                <w:sz w:val="16"/>
                <w:szCs w:val="16"/>
                <w:lang w:val="en-US"/>
              </w:rPr>
              <w:t xml:space="preserve">At </w:t>
            </w:r>
            <w:r w:rsidR="006F735B" w:rsidRPr="006F735B">
              <w:rPr>
                <w:rFonts w:cs="Arial"/>
                <w:b/>
                <w:bCs/>
                <w:sz w:val="16"/>
                <w:szCs w:val="16"/>
              </w:rPr>
              <w:t>1</w:t>
            </w:r>
            <w:r w:rsidRPr="00EF18DF">
              <w:rPr>
                <w:rFonts w:cs="Arial"/>
                <w:b/>
                <w:bCs/>
                <w:sz w:val="16"/>
                <w:szCs w:val="16"/>
                <w:lang w:val="en-US"/>
              </w:rPr>
              <w:t xml:space="preserve"> January </w:t>
            </w:r>
            <w:r w:rsidR="006F735B" w:rsidRPr="006F735B">
              <w:rPr>
                <w:rFonts w:cs="Arial"/>
                <w:b/>
                <w:bCs/>
                <w:sz w:val="16"/>
                <w:szCs w:val="16"/>
              </w:rPr>
              <w:t>2021</w:t>
            </w:r>
          </w:p>
        </w:tc>
        <w:tc>
          <w:tcPr>
            <w:tcW w:w="1559" w:type="dxa"/>
            <w:vAlign w:val="bottom"/>
          </w:tcPr>
          <w:p w14:paraId="6A1BCE97" w14:textId="77777777" w:rsidR="00823C24" w:rsidRPr="00EF18DF" w:rsidRDefault="00823C24" w:rsidP="00A270EC">
            <w:pPr>
              <w:tabs>
                <w:tab w:val="left" w:pos="11165"/>
              </w:tabs>
              <w:spacing w:line="240" w:lineRule="auto"/>
              <w:ind w:right="-74"/>
              <w:rPr>
                <w:rFonts w:cs="Arial"/>
                <w:sz w:val="16"/>
                <w:szCs w:val="16"/>
                <w:lang w:val="en-US"/>
              </w:rPr>
            </w:pPr>
          </w:p>
        </w:tc>
        <w:tc>
          <w:tcPr>
            <w:tcW w:w="1560" w:type="dxa"/>
            <w:vAlign w:val="bottom"/>
          </w:tcPr>
          <w:p w14:paraId="47D16932" w14:textId="77777777" w:rsidR="00823C24" w:rsidRPr="00EF18DF" w:rsidRDefault="00823C24" w:rsidP="00A270EC">
            <w:pPr>
              <w:tabs>
                <w:tab w:val="left" w:pos="1201"/>
                <w:tab w:val="left" w:pos="11165"/>
              </w:tabs>
              <w:spacing w:line="240" w:lineRule="auto"/>
              <w:ind w:right="-74"/>
              <w:rPr>
                <w:rFonts w:cs="Arial"/>
                <w:b/>
                <w:bCs/>
                <w:sz w:val="16"/>
                <w:szCs w:val="16"/>
                <w:lang w:val="en-US"/>
              </w:rPr>
            </w:pPr>
          </w:p>
        </w:tc>
        <w:tc>
          <w:tcPr>
            <w:tcW w:w="1417" w:type="dxa"/>
            <w:vAlign w:val="bottom"/>
          </w:tcPr>
          <w:p w14:paraId="47BD840C" w14:textId="77777777" w:rsidR="00823C24" w:rsidRPr="00EF18DF" w:rsidRDefault="00823C24" w:rsidP="00A270EC">
            <w:pPr>
              <w:tabs>
                <w:tab w:val="left" w:pos="1201"/>
                <w:tab w:val="left" w:pos="11165"/>
              </w:tabs>
              <w:spacing w:line="240" w:lineRule="auto"/>
              <w:ind w:right="-74"/>
              <w:rPr>
                <w:rFonts w:cs="Arial"/>
                <w:b/>
                <w:bCs/>
                <w:sz w:val="16"/>
                <w:szCs w:val="16"/>
                <w:lang w:val="en-US"/>
              </w:rPr>
            </w:pPr>
          </w:p>
        </w:tc>
        <w:tc>
          <w:tcPr>
            <w:tcW w:w="1440" w:type="dxa"/>
            <w:vAlign w:val="bottom"/>
          </w:tcPr>
          <w:p w14:paraId="4C7F94E1" w14:textId="77777777" w:rsidR="00823C24" w:rsidRPr="00EF18DF" w:rsidRDefault="00823C24" w:rsidP="00A270EC">
            <w:pPr>
              <w:tabs>
                <w:tab w:val="left" w:pos="1202"/>
                <w:tab w:val="left" w:pos="11165"/>
              </w:tabs>
              <w:spacing w:line="240" w:lineRule="auto"/>
              <w:ind w:right="-74"/>
              <w:rPr>
                <w:rFonts w:cs="Arial"/>
                <w:b/>
                <w:bCs/>
                <w:sz w:val="16"/>
                <w:szCs w:val="16"/>
                <w:lang w:val="en-US"/>
              </w:rPr>
            </w:pPr>
          </w:p>
        </w:tc>
        <w:tc>
          <w:tcPr>
            <w:tcW w:w="1481" w:type="dxa"/>
            <w:vAlign w:val="bottom"/>
          </w:tcPr>
          <w:p w14:paraId="557F5161" w14:textId="77777777" w:rsidR="00823C24" w:rsidRPr="00EF18DF" w:rsidRDefault="00823C24" w:rsidP="00A270EC">
            <w:pPr>
              <w:tabs>
                <w:tab w:val="left" w:pos="11165"/>
              </w:tabs>
              <w:spacing w:line="240" w:lineRule="auto"/>
              <w:ind w:right="-74"/>
              <w:rPr>
                <w:rFonts w:cs="Arial"/>
                <w:b/>
                <w:bCs/>
                <w:sz w:val="16"/>
                <w:szCs w:val="16"/>
                <w:lang w:val="en-US"/>
              </w:rPr>
            </w:pPr>
          </w:p>
        </w:tc>
        <w:tc>
          <w:tcPr>
            <w:tcW w:w="1481" w:type="dxa"/>
            <w:vAlign w:val="bottom"/>
          </w:tcPr>
          <w:p w14:paraId="1061E7AF" w14:textId="77777777" w:rsidR="00823C24" w:rsidRPr="00EF18DF" w:rsidRDefault="00823C24" w:rsidP="00A270EC">
            <w:pPr>
              <w:tabs>
                <w:tab w:val="left" w:pos="11165"/>
              </w:tabs>
              <w:spacing w:line="240" w:lineRule="auto"/>
              <w:ind w:right="-74"/>
              <w:rPr>
                <w:rFonts w:cs="Arial"/>
                <w:b/>
                <w:bCs/>
                <w:sz w:val="16"/>
                <w:szCs w:val="16"/>
                <w:lang w:val="en-US"/>
              </w:rPr>
            </w:pPr>
          </w:p>
        </w:tc>
        <w:tc>
          <w:tcPr>
            <w:tcW w:w="1496" w:type="dxa"/>
            <w:vAlign w:val="bottom"/>
          </w:tcPr>
          <w:p w14:paraId="1701D834" w14:textId="77777777" w:rsidR="00823C24" w:rsidRPr="00EF18DF" w:rsidRDefault="00823C24" w:rsidP="00A270EC">
            <w:pPr>
              <w:tabs>
                <w:tab w:val="left" w:pos="11165"/>
              </w:tabs>
              <w:spacing w:line="240" w:lineRule="auto"/>
              <w:ind w:right="-74"/>
              <w:rPr>
                <w:rFonts w:cs="Arial"/>
                <w:b/>
                <w:bCs/>
                <w:sz w:val="16"/>
                <w:szCs w:val="16"/>
                <w:lang w:val="en-US"/>
              </w:rPr>
            </w:pPr>
          </w:p>
        </w:tc>
      </w:tr>
      <w:tr w:rsidR="004F05BD" w:rsidRPr="00EF18DF" w14:paraId="3CA1EB54" w14:textId="77777777" w:rsidTr="00A270EC">
        <w:trPr>
          <w:cantSplit/>
          <w:trHeight w:val="20"/>
        </w:trPr>
        <w:tc>
          <w:tcPr>
            <w:tcW w:w="4422" w:type="dxa"/>
            <w:vAlign w:val="bottom"/>
          </w:tcPr>
          <w:p w14:paraId="12089BDE" w14:textId="77777777" w:rsidR="004F05BD" w:rsidRPr="00EF18DF" w:rsidRDefault="004F05BD" w:rsidP="004F05BD">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559" w:type="dxa"/>
            <w:vAlign w:val="bottom"/>
          </w:tcPr>
          <w:p w14:paraId="6F503C42" w14:textId="577105E8" w:rsidR="004F05BD" w:rsidRPr="00EF18DF" w:rsidRDefault="006F735B" w:rsidP="004F05BD">
            <w:pPr>
              <w:spacing w:line="240" w:lineRule="auto"/>
              <w:ind w:right="-74"/>
              <w:jc w:val="right"/>
              <w:rPr>
                <w:rFonts w:cs="Arial"/>
                <w:sz w:val="16"/>
                <w:szCs w:val="16"/>
              </w:rPr>
            </w:pPr>
            <w:r w:rsidRPr="006F735B">
              <w:rPr>
                <w:rFonts w:cs="Arial"/>
                <w:sz w:val="16"/>
                <w:szCs w:val="16"/>
              </w:rPr>
              <w:t>43</w:t>
            </w:r>
            <w:r w:rsidR="004F05BD" w:rsidRPr="00EF18DF">
              <w:rPr>
                <w:rFonts w:cs="Arial"/>
                <w:sz w:val="16"/>
                <w:szCs w:val="16"/>
              </w:rPr>
              <w:t>.</w:t>
            </w:r>
            <w:r w:rsidRPr="006F735B">
              <w:rPr>
                <w:rFonts w:cs="Arial"/>
                <w:sz w:val="16"/>
                <w:szCs w:val="16"/>
              </w:rPr>
              <w:t>06</w:t>
            </w:r>
          </w:p>
        </w:tc>
        <w:tc>
          <w:tcPr>
            <w:tcW w:w="1560" w:type="dxa"/>
            <w:vAlign w:val="bottom"/>
          </w:tcPr>
          <w:p w14:paraId="74249B0C" w14:textId="233CC0BF" w:rsidR="004F05BD" w:rsidRPr="00EF18DF"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w:t>
            </w:r>
            <w:r w:rsidR="004F05BD" w:rsidRPr="00EF18DF">
              <w:rPr>
                <w:rFonts w:ascii="Arial" w:hAnsi="Arial" w:cs="Arial"/>
                <w:b w:val="0"/>
                <w:bCs w:val="0"/>
                <w:sz w:val="16"/>
                <w:szCs w:val="16"/>
              </w:rPr>
              <w:t>,</w:t>
            </w:r>
            <w:r w:rsidRPr="006F735B">
              <w:rPr>
                <w:rFonts w:ascii="Arial" w:hAnsi="Arial" w:cs="Arial"/>
                <w:b w:val="0"/>
                <w:bCs w:val="0"/>
                <w:sz w:val="16"/>
                <w:szCs w:val="16"/>
                <w:lang w:val="en-GB"/>
              </w:rPr>
              <w:t>087</w:t>
            </w:r>
            <w:r w:rsidR="004F05BD" w:rsidRPr="00EF18DF">
              <w:rPr>
                <w:rFonts w:ascii="Arial" w:hAnsi="Arial" w:cs="Arial"/>
                <w:b w:val="0"/>
                <w:bCs w:val="0"/>
                <w:sz w:val="16"/>
                <w:szCs w:val="16"/>
              </w:rPr>
              <w:t>.</w:t>
            </w:r>
            <w:r w:rsidRPr="006F735B">
              <w:rPr>
                <w:rFonts w:ascii="Arial" w:hAnsi="Arial" w:cs="Arial"/>
                <w:b w:val="0"/>
                <w:bCs w:val="0"/>
                <w:sz w:val="16"/>
                <w:szCs w:val="16"/>
                <w:lang w:val="en-GB"/>
              </w:rPr>
              <w:t>06</w:t>
            </w:r>
          </w:p>
        </w:tc>
        <w:tc>
          <w:tcPr>
            <w:tcW w:w="1417" w:type="dxa"/>
            <w:vAlign w:val="bottom"/>
          </w:tcPr>
          <w:p w14:paraId="3B5D0AEE" w14:textId="4D3A26F2" w:rsidR="004F05BD" w:rsidRPr="00EF18DF"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340</w:t>
            </w:r>
            <w:r w:rsidR="004F05BD" w:rsidRPr="00EF18DF">
              <w:rPr>
                <w:rFonts w:ascii="Arial" w:hAnsi="Arial" w:cs="Arial"/>
                <w:b w:val="0"/>
                <w:bCs w:val="0"/>
                <w:sz w:val="16"/>
                <w:szCs w:val="16"/>
              </w:rPr>
              <w:t>.</w:t>
            </w:r>
            <w:r w:rsidRPr="006F735B">
              <w:rPr>
                <w:rFonts w:ascii="Arial" w:hAnsi="Arial" w:cs="Arial"/>
                <w:b w:val="0"/>
                <w:bCs w:val="0"/>
                <w:sz w:val="16"/>
                <w:szCs w:val="16"/>
                <w:lang w:val="en-GB"/>
              </w:rPr>
              <w:t>02</w:t>
            </w:r>
          </w:p>
        </w:tc>
        <w:tc>
          <w:tcPr>
            <w:tcW w:w="1440" w:type="dxa"/>
            <w:vAlign w:val="bottom"/>
          </w:tcPr>
          <w:p w14:paraId="7B7911C4" w14:textId="4652A9FC" w:rsidR="004F05BD" w:rsidRPr="00EF18DF"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190</w:t>
            </w:r>
            <w:r w:rsidR="004F05BD" w:rsidRPr="00EF18DF">
              <w:rPr>
                <w:rFonts w:ascii="Arial" w:hAnsi="Arial" w:cs="Arial"/>
                <w:b w:val="0"/>
                <w:bCs w:val="0"/>
                <w:sz w:val="16"/>
                <w:szCs w:val="16"/>
              </w:rPr>
              <w:t>.</w:t>
            </w:r>
            <w:r w:rsidRPr="006F735B">
              <w:rPr>
                <w:rFonts w:ascii="Arial" w:hAnsi="Arial" w:cs="Arial"/>
                <w:b w:val="0"/>
                <w:bCs w:val="0"/>
                <w:sz w:val="16"/>
                <w:szCs w:val="16"/>
                <w:lang w:val="en-GB"/>
              </w:rPr>
              <w:t>02</w:t>
            </w:r>
          </w:p>
        </w:tc>
        <w:tc>
          <w:tcPr>
            <w:tcW w:w="1481" w:type="dxa"/>
            <w:vAlign w:val="bottom"/>
          </w:tcPr>
          <w:p w14:paraId="6EAB8D14" w14:textId="534A8F37" w:rsidR="004F05BD" w:rsidRPr="00EF18DF"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224</w:t>
            </w:r>
            <w:r w:rsidR="004F05BD" w:rsidRPr="00EF18DF">
              <w:rPr>
                <w:rFonts w:ascii="Arial" w:hAnsi="Arial" w:cs="Arial"/>
                <w:b w:val="0"/>
                <w:bCs w:val="0"/>
                <w:sz w:val="16"/>
                <w:szCs w:val="16"/>
              </w:rPr>
              <w:t>.</w:t>
            </w:r>
            <w:r w:rsidRPr="006F735B">
              <w:rPr>
                <w:rFonts w:ascii="Arial" w:hAnsi="Arial" w:cs="Arial"/>
                <w:b w:val="0"/>
                <w:bCs w:val="0"/>
                <w:sz w:val="16"/>
                <w:szCs w:val="16"/>
                <w:lang w:val="en-GB"/>
              </w:rPr>
              <w:t>59</w:t>
            </w:r>
          </w:p>
        </w:tc>
        <w:tc>
          <w:tcPr>
            <w:tcW w:w="1481" w:type="dxa"/>
            <w:vAlign w:val="bottom"/>
          </w:tcPr>
          <w:p w14:paraId="4650224A" w14:textId="3140E8D8" w:rsidR="004F05BD" w:rsidRPr="00EF18DF" w:rsidRDefault="000D429E" w:rsidP="000D429E">
            <w:pPr>
              <w:pStyle w:val="Style1"/>
              <w:pBdr>
                <w:bottom w:val="none" w:sz="0" w:space="0" w:color="auto"/>
              </w:pBdr>
              <w:spacing w:line="240" w:lineRule="auto"/>
              <w:ind w:right="-74"/>
              <w:rPr>
                <w:rFonts w:ascii="Arial" w:hAnsi="Arial" w:cs="Arial"/>
                <w:b w:val="0"/>
                <w:bCs w:val="0"/>
                <w:sz w:val="16"/>
                <w:szCs w:val="16"/>
              </w:rPr>
            </w:pPr>
            <w:r>
              <w:rPr>
                <w:rFonts w:ascii="Arial" w:hAnsi="Arial" w:cs="Arial"/>
                <w:b w:val="0"/>
                <w:bCs w:val="0"/>
                <w:sz w:val="16"/>
                <w:szCs w:val="16"/>
              </w:rPr>
              <w:t>-</w:t>
            </w:r>
          </w:p>
        </w:tc>
        <w:tc>
          <w:tcPr>
            <w:tcW w:w="1496" w:type="dxa"/>
            <w:vAlign w:val="bottom"/>
          </w:tcPr>
          <w:p w14:paraId="0B404BA0" w14:textId="0C9711E2" w:rsidR="004F05BD" w:rsidRPr="00EF18DF"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w:t>
            </w:r>
            <w:r w:rsidR="004F05BD" w:rsidRPr="00EF18DF">
              <w:rPr>
                <w:rFonts w:ascii="Arial" w:hAnsi="Arial" w:cs="Arial"/>
                <w:b w:val="0"/>
                <w:bCs w:val="0"/>
                <w:sz w:val="16"/>
                <w:szCs w:val="16"/>
              </w:rPr>
              <w:t>,</w:t>
            </w:r>
            <w:r w:rsidRPr="006F735B">
              <w:rPr>
                <w:rFonts w:ascii="Arial" w:hAnsi="Arial" w:cs="Arial"/>
                <w:b w:val="0"/>
                <w:bCs w:val="0"/>
                <w:sz w:val="16"/>
                <w:szCs w:val="16"/>
                <w:lang w:val="en-GB"/>
              </w:rPr>
              <w:t>884</w:t>
            </w:r>
            <w:r w:rsidR="004F05BD" w:rsidRPr="00EF18DF">
              <w:rPr>
                <w:rFonts w:ascii="Arial" w:hAnsi="Arial" w:cs="Arial"/>
                <w:b w:val="0"/>
                <w:bCs w:val="0"/>
                <w:sz w:val="16"/>
                <w:szCs w:val="16"/>
              </w:rPr>
              <w:t>.</w:t>
            </w:r>
            <w:r w:rsidRPr="006F735B">
              <w:rPr>
                <w:rFonts w:ascii="Arial" w:hAnsi="Arial" w:cs="Arial"/>
                <w:b w:val="0"/>
                <w:bCs w:val="0"/>
                <w:sz w:val="16"/>
                <w:szCs w:val="16"/>
                <w:lang w:val="en-GB"/>
              </w:rPr>
              <w:t>75</w:t>
            </w:r>
          </w:p>
        </w:tc>
      </w:tr>
      <w:tr w:rsidR="004F05BD" w:rsidRPr="00EF18DF" w14:paraId="742FB7C9" w14:textId="77777777" w:rsidTr="00A270EC">
        <w:trPr>
          <w:cantSplit/>
          <w:trHeight w:val="20"/>
        </w:trPr>
        <w:tc>
          <w:tcPr>
            <w:tcW w:w="4422" w:type="dxa"/>
            <w:vAlign w:val="bottom"/>
          </w:tcPr>
          <w:p w14:paraId="2ACDC3D1" w14:textId="77777777" w:rsidR="004F05BD" w:rsidRPr="00EF18DF" w:rsidRDefault="004F05BD" w:rsidP="004F05BD">
            <w:pPr>
              <w:tabs>
                <w:tab w:val="left" w:pos="42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559" w:type="dxa"/>
            <w:vAlign w:val="bottom"/>
          </w:tcPr>
          <w:p w14:paraId="32DDFBA6" w14:textId="2CBE8CE7" w:rsidR="004F05BD" w:rsidRPr="00EF18DF" w:rsidRDefault="004F05BD" w:rsidP="004F05BD">
            <w:pPr>
              <w:spacing w:line="240" w:lineRule="auto"/>
              <w:ind w:right="-74"/>
              <w:jc w:val="right"/>
              <w:rPr>
                <w:rFonts w:cs="Arial"/>
                <w:sz w:val="16"/>
                <w:szCs w:val="16"/>
              </w:rPr>
            </w:pPr>
            <w:r w:rsidRPr="00EF18DF">
              <w:rPr>
                <w:rFonts w:cs="Arial"/>
                <w:sz w:val="16"/>
                <w:szCs w:val="16"/>
              </w:rPr>
              <w:t>(</w:t>
            </w:r>
            <w:r w:rsidR="006F735B" w:rsidRPr="006F735B">
              <w:rPr>
                <w:rFonts w:cs="Arial"/>
                <w:sz w:val="16"/>
                <w:szCs w:val="16"/>
              </w:rPr>
              <w:t>31</w:t>
            </w:r>
            <w:r w:rsidRPr="00EF18DF">
              <w:rPr>
                <w:rFonts w:cs="Arial"/>
                <w:sz w:val="16"/>
                <w:szCs w:val="16"/>
              </w:rPr>
              <w:t>.</w:t>
            </w:r>
            <w:r w:rsidR="006F735B" w:rsidRPr="006F735B">
              <w:rPr>
                <w:rFonts w:cs="Arial"/>
                <w:sz w:val="16"/>
                <w:szCs w:val="16"/>
              </w:rPr>
              <w:t>67</w:t>
            </w:r>
            <w:r w:rsidRPr="00EF18DF">
              <w:rPr>
                <w:rFonts w:cs="Arial"/>
                <w:sz w:val="16"/>
                <w:szCs w:val="16"/>
              </w:rPr>
              <w:t>)</w:t>
            </w:r>
          </w:p>
        </w:tc>
        <w:tc>
          <w:tcPr>
            <w:tcW w:w="1560" w:type="dxa"/>
            <w:vAlign w:val="bottom"/>
          </w:tcPr>
          <w:p w14:paraId="090BD72A" w14:textId="78D3BDAE" w:rsidR="004F05BD" w:rsidRPr="00EF18DF" w:rsidRDefault="004F05BD"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3</w:t>
            </w:r>
            <w:r w:rsidRPr="00EF18DF">
              <w:rPr>
                <w:rFonts w:ascii="Arial" w:hAnsi="Arial" w:cs="Arial"/>
                <w:b w:val="0"/>
                <w:bCs w:val="0"/>
                <w:sz w:val="16"/>
                <w:szCs w:val="16"/>
              </w:rPr>
              <w:t>,</w:t>
            </w:r>
            <w:r w:rsidR="006F735B" w:rsidRPr="006F735B">
              <w:rPr>
                <w:rFonts w:ascii="Arial" w:hAnsi="Arial" w:cs="Arial"/>
                <w:b w:val="0"/>
                <w:bCs w:val="0"/>
                <w:sz w:val="16"/>
                <w:szCs w:val="16"/>
                <w:lang w:val="en-GB"/>
              </w:rPr>
              <w:t>963</w:t>
            </w:r>
            <w:r w:rsidRPr="00EF18DF">
              <w:rPr>
                <w:rFonts w:ascii="Arial" w:hAnsi="Arial" w:cs="Arial"/>
                <w:b w:val="0"/>
                <w:bCs w:val="0"/>
                <w:sz w:val="16"/>
                <w:szCs w:val="16"/>
              </w:rPr>
              <w:t>.</w:t>
            </w:r>
            <w:r w:rsidR="006F735B" w:rsidRPr="006F735B">
              <w:rPr>
                <w:rFonts w:ascii="Arial" w:hAnsi="Arial" w:cs="Arial"/>
                <w:b w:val="0"/>
                <w:bCs w:val="0"/>
                <w:sz w:val="16"/>
                <w:szCs w:val="16"/>
                <w:lang w:val="en-GB"/>
              </w:rPr>
              <w:t>39</w:t>
            </w:r>
            <w:r w:rsidRPr="00EF18DF">
              <w:rPr>
                <w:rFonts w:ascii="Arial" w:hAnsi="Arial" w:cs="Arial"/>
                <w:b w:val="0"/>
                <w:bCs w:val="0"/>
                <w:sz w:val="16"/>
                <w:szCs w:val="16"/>
              </w:rPr>
              <w:t>)</w:t>
            </w:r>
          </w:p>
        </w:tc>
        <w:tc>
          <w:tcPr>
            <w:tcW w:w="1417" w:type="dxa"/>
            <w:vAlign w:val="bottom"/>
          </w:tcPr>
          <w:p w14:paraId="264A2127" w14:textId="48AE3ACC" w:rsidR="004F05BD" w:rsidRPr="00EF18DF" w:rsidRDefault="004F05BD"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332</w:t>
            </w:r>
            <w:r w:rsidRPr="00EF18DF">
              <w:rPr>
                <w:rFonts w:ascii="Arial" w:hAnsi="Arial" w:cs="Arial"/>
                <w:b w:val="0"/>
                <w:bCs w:val="0"/>
                <w:sz w:val="16"/>
                <w:szCs w:val="16"/>
              </w:rPr>
              <w:t>.</w:t>
            </w:r>
            <w:r w:rsidR="006F735B" w:rsidRPr="006F735B">
              <w:rPr>
                <w:rFonts w:ascii="Arial" w:hAnsi="Arial" w:cs="Arial"/>
                <w:b w:val="0"/>
                <w:bCs w:val="0"/>
                <w:sz w:val="16"/>
                <w:szCs w:val="16"/>
                <w:lang w:val="en-GB"/>
              </w:rPr>
              <w:t>37</w:t>
            </w:r>
            <w:r w:rsidRPr="00EF18DF">
              <w:rPr>
                <w:rFonts w:ascii="Arial" w:hAnsi="Arial" w:cs="Arial"/>
                <w:b w:val="0"/>
                <w:bCs w:val="0"/>
                <w:sz w:val="16"/>
                <w:szCs w:val="16"/>
              </w:rPr>
              <w:t>)</w:t>
            </w:r>
          </w:p>
        </w:tc>
        <w:tc>
          <w:tcPr>
            <w:tcW w:w="1440" w:type="dxa"/>
            <w:vAlign w:val="bottom"/>
          </w:tcPr>
          <w:p w14:paraId="04E6A62B" w14:textId="78B54294" w:rsidR="004F05BD" w:rsidRPr="00EF18DF" w:rsidRDefault="004F05BD"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173</w:t>
            </w:r>
            <w:r w:rsidRPr="00EF18DF">
              <w:rPr>
                <w:rFonts w:ascii="Arial" w:hAnsi="Arial" w:cs="Arial"/>
                <w:b w:val="0"/>
                <w:bCs w:val="0"/>
                <w:sz w:val="16"/>
                <w:szCs w:val="16"/>
              </w:rPr>
              <w:t>.</w:t>
            </w:r>
            <w:r w:rsidR="006F735B" w:rsidRPr="006F735B">
              <w:rPr>
                <w:rFonts w:ascii="Arial" w:hAnsi="Arial" w:cs="Arial"/>
                <w:b w:val="0"/>
                <w:bCs w:val="0"/>
                <w:sz w:val="16"/>
                <w:szCs w:val="16"/>
                <w:lang w:val="en-GB"/>
              </w:rPr>
              <w:t>90</w:t>
            </w:r>
            <w:r w:rsidRPr="00EF18DF">
              <w:rPr>
                <w:rFonts w:ascii="Arial" w:hAnsi="Arial" w:cs="Arial"/>
                <w:b w:val="0"/>
                <w:bCs w:val="0"/>
                <w:sz w:val="16"/>
                <w:szCs w:val="16"/>
              </w:rPr>
              <w:t>)</w:t>
            </w:r>
          </w:p>
        </w:tc>
        <w:tc>
          <w:tcPr>
            <w:tcW w:w="1481" w:type="dxa"/>
            <w:vAlign w:val="bottom"/>
          </w:tcPr>
          <w:p w14:paraId="1F8180A9" w14:textId="37171849" w:rsidR="004F05BD" w:rsidRPr="00EF18DF" w:rsidRDefault="004F05BD"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195</w:t>
            </w:r>
            <w:r w:rsidRPr="00EF18DF">
              <w:rPr>
                <w:rFonts w:ascii="Arial" w:hAnsi="Arial" w:cs="Arial"/>
                <w:b w:val="0"/>
                <w:bCs w:val="0"/>
                <w:sz w:val="16"/>
                <w:szCs w:val="16"/>
              </w:rPr>
              <w:t>.</w:t>
            </w:r>
            <w:r w:rsidR="006F735B" w:rsidRPr="006F735B">
              <w:rPr>
                <w:rFonts w:ascii="Arial" w:hAnsi="Arial" w:cs="Arial"/>
                <w:b w:val="0"/>
                <w:bCs w:val="0"/>
                <w:sz w:val="16"/>
                <w:szCs w:val="16"/>
                <w:lang w:val="en-GB"/>
              </w:rPr>
              <w:t>96</w:t>
            </w:r>
            <w:r w:rsidRPr="00EF18DF">
              <w:rPr>
                <w:rFonts w:ascii="Arial" w:hAnsi="Arial" w:cs="Arial"/>
                <w:b w:val="0"/>
                <w:bCs w:val="0"/>
                <w:sz w:val="16"/>
                <w:szCs w:val="16"/>
              </w:rPr>
              <w:t>)</w:t>
            </w:r>
          </w:p>
        </w:tc>
        <w:tc>
          <w:tcPr>
            <w:tcW w:w="1481" w:type="dxa"/>
            <w:vAlign w:val="bottom"/>
          </w:tcPr>
          <w:p w14:paraId="4631A059" w14:textId="508E8810" w:rsidR="004F05BD" w:rsidRPr="00EF18DF" w:rsidRDefault="004F05BD" w:rsidP="008E62D2">
            <w:pPr>
              <w:spacing w:line="240" w:lineRule="auto"/>
              <w:ind w:right="-74"/>
              <w:jc w:val="center"/>
              <w:rPr>
                <w:rFonts w:cs="Arial"/>
                <w:sz w:val="16"/>
                <w:szCs w:val="16"/>
              </w:rPr>
            </w:pPr>
            <w:r w:rsidRPr="00EF18DF">
              <w:rPr>
                <w:rFonts w:cs="Arial"/>
                <w:sz w:val="16"/>
                <w:szCs w:val="16"/>
              </w:rPr>
              <w:t>-</w:t>
            </w:r>
          </w:p>
        </w:tc>
        <w:tc>
          <w:tcPr>
            <w:tcW w:w="1496" w:type="dxa"/>
            <w:vAlign w:val="bottom"/>
          </w:tcPr>
          <w:p w14:paraId="78E13EB6" w14:textId="3F1436C1" w:rsidR="004F05BD" w:rsidRPr="00EF18DF" w:rsidRDefault="004F05BD"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4</w:t>
            </w:r>
            <w:r w:rsidRPr="00EF18DF">
              <w:rPr>
                <w:rFonts w:ascii="Arial" w:hAnsi="Arial" w:cs="Arial"/>
                <w:b w:val="0"/>
                <w:bCs w:val="0"/>
                <w:sz w:val="16"/>
                <w:szCs w:val="16"/>
              </w:rPr>
              <w:t>,</w:t>
            </w:r>
            <w:r w:rsidR="006F735B" w:rsidRPr="006F735B">
              <w:rPr>
                <w:rFonts w:ascii="Arial" w:hAnsi="Arial" w:cs="Arial"/>
                <w:b w:val="0"/>
                <w:bCs w:val="0"/>
                <w:sz w:val="16"/>
                <w:szCs w:val="16"/>
                <w:lang w:val="en-GB"/>
              </w:rPr>
              <w:t>697</w:t>
            </w:r>
            <w:r w:rsidRPr="00EF18DF">
              <w:rPr>
                <w:rFonts w:ascii="Arial" w:hAnsi="Arial" w:cs="Arial"/>
                <w:b w:val="0"/>
                <w:bCs w:val="0"/>
                <w:sz w:val="16"/>
                <w:szCs w:val="16"/>
              </w:rPr>
              <w:t>.</w:t>
            </w:r>
            <w:r w:rsidR="006F735B" w:rsidRPr="006F735B">
              <w:rPr>
                <w:rFonts w:ascii="Arial" w:hAnsi="Arial" w:cs="Arial"/>
                <w:b w:val="0"/>
                <w:bCs w:val="0"/>
                <w:sz w:val="16"/>
                <w:szCs w:val="16"/>
                <w:lang w:val="en-GB"/>
              </w:rPr>
              <w:t>29</w:t>
            </w:r>
            <w:r w:rsidRPr="00EF18DF">
              <w:rPr>
                <w:rFonts w:ascii="Arial" w:hAnsi="Arial" w:cs="Arial"/>
                <w:b w:val="0"/>
                <w:bCs w:val="0"/>
                <w:sz w:val="16"/>
                <w:szCs w:val="16"/>
              </w:rPr>
              <w:t>)</w:t>
            </w:r>
          </w:p>
        </w:tc>
      </w:tr>
      <w:tr w:rsidR="004F05BD" w:rsidRPr="00EF18DF" w14:paraId="1A95E153" w14:textId="77777777" w:rsidTr="00A270EC">
        <w:trPr>
          <w:cantSplit/>
          <w:trHeight w:val="20"/>
        </w:trPr>
        <w:tc>
          <w:tcPr>
            <w:tcW w:w="4422" w:type="dxa"/>
            <w:vAlign w:val="bottom"/>
          </w:tcPr>
          <w:p w14:paraId="65AA9AF8" w14:textId="77777777" w:rsidR="004F05BD" w:rsidRPr="00EF18DF" w:rsidRDefault="004F05BD" w:rsidP="004F05BD">
            <w:pPr>
              <w:tabs>
                <w:tab w:val="left" w:pos="429"/>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559" w:type="dxa"/>
            <w:tcBorders>
              <w:bottom w:val="single" w:sz="4" w:space="0" w:color="auto"/>
            </w:tcBorders>
            <w:vAlign w:val="bottom"/>
          </w:tcPr>
          <w:p w14:paraId="5D080D29" w14:textId="65FA001C" w:rsidR="004F05BD" w:rsidRPr="00EF18DF" w:rsidRDefault="004F05BD" w:rsidP="004F05BD">
            <w:pPr>
              <w:spacing w:line="240" w:lineRule="auto"/>
              <w:ind w:right="-74"/>
              <w:jc w:val="right"/>
              <w:rPr>
                <w:rFonts w:cs="Arial"/>
                <w:sz w:val="16"/>
                <w:szCs w:val="16"/>
              </w:rPr>
            </w:pPr>
            <w:r w:rsidRPr="00EF18DF">
              <w:rPr>
                <w:rFonts w:cs="Arial"/>
                <w:sz w:val="16"/>
                <w:szCs w:val="16"/>
              </w:rPr>
              <w:t>(</w:t>
            </w:r>
            <w:r w:rsidR="006F735B" w:rsidRPr="006F735B">
              <w:rPr>
                <w:rFonts w:cs="Arial"/>
                <w:sz w:val="16"/>
                <w:szCs w:val="16"/>
              </w:rPr>
              <w:t>11</w:t>
            </w:r>
            <w:r w:rsidRPr="00EF18DF">
              <w:rPr>
                <w:rFonts w:cs="Arial"/>
                <w:sz w:val="16"/>
                <w:szCs w:val="16"/>
              </w:rPr>
              <w:t>.</w:t>
            </w:r>
            <w:r w:rsidR="006F735B" w:rsidRPr="006F735B">
              <w:rPr>
                <w:rFonts w:cs="Arial"/>
                <w:sz w:val="16"/>
                <w:szCs w:val="16"/>
              </w:rPr>
              <w:t>39</w:t>
            </w:r>
            <w:r w:rsidRPr="00EF18DF">
              <w:rPr>
                <w:rFonts w:cs="Arial"/>
                <w:sz w:val="16"/>
                <w:szCs w:val="16"/>
              </w:rPr>
              <w:t>)</w:t>
            </w:r>
          </w:p>
        </w:tc>
        <w:tc>
          <w:tcPr>
            <w:tcW w:w="1560" w:type="dxa"/>
            <w:tcBorders>
              <w:bottom w:val="single" w:sz="4" w:space="0" w:color="auto"/>
            </w:tcBorders>
            <w:vAlign w:val="bottom"/>
          </w:tcPr>
          <w:p w14:paraId="18EDBB68" w14:textId="49572EA0" w:rsidR="004F05BD" w:rsidRPr="00EF18DF" w:rsidRDefault="004F05BD"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w:t>
            </w:r>
            <w:r w:rsidRPr="00EF18DF">
              <w:rPr>
                <w:rFonts w:ascii="Arial" w:hAnsi="Arial" w:cs="Arial"/>
                <w:b w:val="0"/>
                <w:bCs w:val="0"/>
                <w:sz w:val="16"/>
                <w:szCs w:val="16"/>
              </w:rPr>
              <w:t>,</w:t>
            </w:r>
            <w:r w:rsidR="006F735B" w:rsidRPr="006F735B">
              <w:rPr>
                <w:rFonts w:ascii="Arial" w:hAnsi="Arial" w:cs="Arial"/>
                <w:b w:val="0"/>
                <w:bCs w:val="0"/>
                <w:sz w:val="16"/>
                <w:szCs w:val="16"/>
                <w:lang w:val="en-GB"/>
              </w:rPr>
              <w:t>123</w:t>
            </w:r>
            <w:r w:rsidRPr="00EF18DF">
              <w:rPr>
                <w:rFonts w:ascii="Arial" w:hAnsi="Arial" w:cs="Arial"/>
                <w:b w:val="0"/>
                <w:bCs w:val="0"/>
                <w:sz w:val="16"/>
                <w:szCs w:val="16"/>
              </w:rPr>
              <w:t>.</w:t>
            </w:r>
            <w:r w:rsidR="006F735B" w:rsidRPr="006F735B">
              <w:rPr>
                <w:rFonts w:ascii="Arial" w:hAnsi="Arial" w:cs="Arial"/>
                <w:b w:val="0"/>
                <w:bCs w:val="0"/>
                <w:sz w:val="16"/>
                <w:szCs w:val="16"/>
                <w:lang w:val="en-GB"/>
              </w:rPr>
              <w:t>67</w:t>
            </w:r>
            <w:r w:rsidRPr="00EF18DF">
              <w:rPr>
                <w:rFonts w:ascii="Arial" w:hAnsi="Arial" w:cs="Arial"/>
                <w:b w:val="0"/>
                <w:bCs w:val="0"/>
                <w:sz w:val="16"/>
                <w:szCs w:val="16"/>
              </w:rPr>
              <w:t>)</w:t>
            </w:r>
          </w:p>
        </w:tc>
        <w:tc>
          <w:tcPr>
            <w:tcW w:w="1417" w:type="dxa"/>
            <w:tcBorders>
              <w:bottom w:val="single" w:sz="4" w:space="0" w:color="auto"/>
            </w:tcBorders>
            <w:vAlign w:val="bottom"/>
          </w:tcPr>
          <w:p w14:paraId="733B52A1" w14:textId="3264D058" w:rsidR="004F05BD" w:rsidRPr="00EF18DF" w:rsidRDefault="004F05BD"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7</w:t>
            </w:r>
            <w:r w:rsidRPr="00EF18DF">
              <w:rPr>
                <w:rFonts w:ascii="Arial" w:hAnsi="Arial" w:cs="Arial"/>
                <w:b w:val="0"/>
                <w:bCs w:val="0"/>
                <w:sz w:val="16"/>
                <w:szCs w:val="16"/>
              </w:rPr>
              <w:t>.</w:t>
            </w:r>
            <w:r w:rsidR="006F735B" w:rsidRPr="006F735B">
              <w:rPr>
                <w:rFonts w:ascii="Arial" w:hAnsi="Arial" w:cs="Arial"/>
                <w:b w:val="0"/>
                <w:bCs w:val="0"/>
                <w:sz w:val="16"/>
                <w:szCs w:val="16"/>
                <w:lang w:val="en-GB"/>
              </w:rPr>
              <w:t>65</w:t>
            </w:r>
            <w:r w:rsidRPr="00EF18DF">
              <w:rPr>
                <w:rFonts w:ascii="Arial" w:hAnsi="Arial" w:cs="Arial"/>
                <w:b w:val="0"/>
                <w:bCs w:val="0"/>
                <w:sz w:val="16"/>
                <w:szCs w:val="16"/>
              </w:rPr>
              <w:t>)</w:t>
            </w:r>
          </w:p>
        </w:tc>
        <w:tc>
          <w:tcPr>
            <w:tcW w:w="1440" w:type="dxa"/>
            <w:tcBorders>
              <w:bottom w:val="single" w:sz="4" w:space="0" w:color="auto"/>
            </w:tcBorders>
            <w:vAlign w:val="bottom"/>
          </w:tcPr>
          <w:p w14:paraId="45DDE020" w14:textId="351E24B9" w:rsidR="004F05BD" w:rsidRPr="00EF18DF" w:rsidRDefault="004F05BD"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16</w:t>
            </w:r>
            <w:r w:rsidRPr="00EF18DF">
              <w:rPr>
                <w:rFonts w:ascii="Arial" w:hAnsi="Arial" w:cs="Arial"/>
                <w:b w:val="0"/>
                <w:bCs w:val="0"/>
                <w:sz w:val="16"/>
                <w:szCs w:val="16"/>
              </w:rPr>
              <w:t>.</w:t>
            </w:r>
            <w:r w:rsidR="006F735B" w:rsidRPr="006F735B">
              <w:rPr>
                <w:rFonts w:ascii="Arial" w:hAnsi="Arial" w:cs="Arial"/>
                <w:b w:val="0"/>
                <w:bCs w:val="0"/>
                <w:sz w:val="16"/>
                <w:szCs w:val="16"/>
                <w:lang w:val="en-GB"/>
              </w:rPr>
              <w:t>12</w:t>
            </w:r>
            <w:r w:rsidRPr="00EF18DF">
              <w:rPr>
                <w:rFonts w:ascii="Arial" w:hAnsi="Arial" w:cs="Arial"/>
                <w:b w:val="0"/>
                <w:bCs w:val="0"/>
                <w:sz w:val="16"/>
                <w:szCs w:val="16"/>
              </w:rPr>
              <w:t>)</w:t>
            </w:r>
          </w:p>
        </w:tc>
        <w:tc>
          <w:tcPr>
            <w:tcW w:w="1481" w:type="dxa"/>
            <w:tcBorders>
              <w:bottom w:val="single" w:sz="4" w:space="0" w:color="auto"/>
            </w:tcBorders>
            <w:vAlign w:val="bottom"/>
          </w:tcPr>
          <w:p w14:paraId="6BEC0C5B" w14:textId="7E2A4085" w:rsidR="004F05BD" w:rsidRPr="00EF18DF" w:rsidRDefault="004F05BD"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28</w:t>
            </w:r>
            <w:r w:rsidRPr="00EF18DF">
              <w:rPr>
                <w:rFonts w:ascii="Arial" w:hAnsi="Arial" w:cs="Arial"/>
                <w:b w:val="0"/>
                <w:bCs w:val="0"/>
                <w:sz w:val="16"/>
                <w:szCs w:val="16"/>
              </w:rPr>
              <w:t>.</w:t>
            </w:r>
            <w:r w:rsidR="006F735B" w:rsidRPr="006F735B">
              <w:rPr>
                <w:rFonts w:ascii="Arial" w:hAnsi="Arial" w:cs="Arial"/>
                <w:b w:val="0"/>
                <w:bCs w:val="0"/>
                <w:sz w:val="16"/>
                <w:szCs w:val="16"/>
                <w:lang w:val="en-GB"/>
              </w:rPr>
              <w:t>63</w:t>
            </w:r>
            <w:r w:rsidRPr="00EF18DF">
              <w:rPr>
                <w:rFonts w:ascii="Arial" w:hAnsi="Arial" w:cs="Arial"/>
                <w:b w:val="0"/>
                <w:bCs w:val="0"/>
                <w:sz w:val="16"/>
                <w:szCs w:val="16"/>
              </w:rPr>
              <w:t>)</w:t>
            </w:r>
          </w:p>
        </w:tc>
        <w:tc>
          <w:tcPr>
            <w:tcW w:w="1481" w:type="dxa"/>
            <w:tcBorders>
              <w:bottom w:val="single" w:sz="4" w:space="0" w:color="auto"/>
            </w:tcBorders>
            <w:vAlign w:val="bottom"/>
          </w:tcPr>
          <w:p w14:paraId="59A2EC01" w14:textId="5D036BAD" w:rsidR="004F05BD" w:rsidRPr="00EF18DF" w:rsidRDefault="000D429E" w:rsidP="000D429E">
            <w:pPr>
              <w:spacing w:line="240" w:lineRule="auto"/>
              <w:ind w:right="-74"/>
              <w:jc w:val="center"/>
              <w:rPr>
                <w:rFonts w:cs="Arial"/>
                <w:sz w:val="16"/>
                <w:szCs w:val="16"/>
              </w:rPr>
            </w:pPr>
            <w:r>
              <w:rPr>
                <w:rFonts w:cs="Arial"/>
                <w:sz w:val="16"/>
                <w:szCs w:val="16"/>
              </w:rPr>
              <w:t>-</w:t>
            </w:r>
          </w:p>
        </w:tc>
        <w:tc>
          <w:tcPr>
            <w:tcW w:w="1496" w:type="dxa"/>
            <w:tcBorders>
              <w:bottom w:val="single" w:sz="4" w:space="0" w:color="auto"/>
            </w:tcBorders>
            <w:vAlign w:val="bottom"/>
          </w:tcPr>
          <w:p w14:paraId="5A44C066" w14:textId="594D7C45" w:rsidR="004F05BD" w:rsidRPr="00EF18DF" w:rsidRDefault="004F05BD"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w:t>
            </w:r>
            <w:r w:rsidRPr="00EF18DF">
              <w:rPr>
                <w:rFonts w:ascii="Arial" w:hAnsi="Arial" w:cs="Arial"/>
                <w:b w:val="0"/>
                <w:bCs w:val="0"/>
                <w:sz w:val="16"/>
                <w:szCs w:val="16"/>
              </w:rPr>
              <w:t>,</w:t>
            </w:r>
            <w:r w:rsidR="006F735B" w:rsidRPr="006F735B">
              <w:rPr>
                <w:rFonts w:ascii="Arial" w:hAnsi="Arial" w:cs="Arial"/>
                <w:b w:val="0"/>
                <w:bCs w:val="0"/>
                <w:sz w:val="16"/>
                <w:szCs w:val="16"/>
                <w:lang w:val="en-GB"/>
              </w:rPr>
              <w:t>187</w:t>
            </w:r>
            <w:r w:rsidRPr="00EF18DF">
              <w:rPr>
                <w:rFonts w:ascii="Arial" w:hAnsi="Arial" w:cs="Arial"/>
                <w:b w:val="0"/>
                <w:bCs w:val="0"/>
                <w:sz w:val="16"/>
                <w:szCs w:val="16"/>
              </w:rPr>
              <w:t>.</w:t>
            </w:r>
            <w:r w:rsidR="006F735B" w:rsidRPr="006F735B">
              <w:rPr>
                <w:rFonts w:ascii="Arial" w:hAnsi="Arial" w:cs="Arial"/>
                <w:b w:val="0"/>
                <w:bCs w:val="0"/>
                <w:sz w:val="16"/>
                <w:szCs w:val="16"/>
                <w:lang w:val="en-GB"/>
              </w:rPr>
              <w:t>46</w:t>
            </w:r>
            <w:r w:rsidRPr="00EF18DF">
              <w:rPr>
                <w:rFonts w:ascii="Arial" w:hAnsi="Arial" w:cs="Arial"/>
                <w:b w:val="0"/>
                <w:bCs w:val="0"/>
                <w:sz w:val="16"/>
                <w:szCs w:val="16"/>
              </w:rPr>
              <w:t>)</w:t>
            </w:r>
          </w:p>
        </w:tc>
      </w:tr>
      <w:tr w:rsidR="004F05BD" w:rsidRPr="00EF18DF" w14:paraId="78D86427" w14:textId="77777777" w:rsidTr="00A270EC">
        <w:trPr>
          <w:cantSplit/>
          <w:trHeight w:val="20"/>
        </w:trPr>
        <w:tc>
          <w:tcPr>
            <w:tcW w:w="4422" w:type="dxa"/>
            <w:vAlign w:val="bottom"/>
          </w:tcPr>
          <w:p w14:paraId="02F1DF95" w14:textId="77777777" w:rsidR="004F05BD" w:rsidRPr="00EF18DF" w:rsidRDefault="004F05BD" w:rsidP="004F05BD">
            <w:pPr>
              <w:tabs>
                <w:tab w:val="left" w:pos="11165"/>
              </w:tabs>
              <w:spacing w:line="240" w:lineRule="auto"/>
              <w:ind w:left="-72"/>
              <w:rPr>
                <w:rFonts w:cs="Arial"/>
                <w:b/>
                <w:bCs/>
                <w:sz w:val="12"/>
                <w:szCs w:val="12"/>
                <w:lang w:val="en-US"/>
              </w:rPr>
            </w:pPr>
          </w:p>
        </w:tc>
        <w:tc>
          <w:tcPr>
            <w:tcW w:w="1559" w:type="dxa"/>
            <w:tcBorders>
              <w:top w:val="single" w:sz="4" w:space="0" w:color="auto"/>
            </w:tcBorders>
            <w:vAlign w:val="bottom"/>
          </w:tcPr>
          <w:p w14:paraId="141B13F9" w14:textId="77777777" w:rsidR="004F05BD" w:rsidRPr="00EF18DF" w:rsidRDefault="004F05BD" w:rsidP="004F05BD">
            <w:pPr>
              <w:tabs>
                <w:tab w:val="left" w:pos="11165"/>
              </w:tabs>
              <w:spacing w:line="240" w:lineRule="auto"/>
              <w:ind w:left="164" w:right="-74"/>
              <w:rPr>
                <w:rFonts w:cs="Arial"/>
                <w:b/>
                <w:bCs/>
                <w:sz w:val="12"/>
                <w:szCs w:val="12"/>
                <w:lang w:val="en-US"/>
              </w:rPr>
            </w:pPr>
          </w:p>
        </w:tc>
        <w:tc>
          <w:tcPr>
            <w:tcW w:w="1560" w:type="dxa"/>
            <w:tcBorders>
              <w:top w:val="single" w:sz="4" w:space="0" w:color="auto"/>
            </w:tcBorders>
            <w:vAlign w:val="bottom"/>
          </w:tcPr>
          <w:p w14:paraId="6DD9FDD1" w14:textId="77777777" w:rsidR="004F05BD" w:rsidRPr="00EF18DF" w:rsidRDefault="004F05BD" w:rsidP="004F05BD">
            <w:pPr>
              <w:tabs>
                <w:tab w:val="left" w:pos="11165"/>
              </w:tabs>
              <w:spacing w:line="240" w:lineRule="auto"/>
              <w:ind w:left="164" w:right="-74"/>
              <w:rPr>
                <w:rFonts w:cs="Arial"/>
                <w:b/>
                <w:bCs/>
                <w:sz w:val="12"/>
                <w:szCs w:val="12"/>
                <w:lang w:val="en-US"/>
              </w:rPr>
            </w:pPr>
          </w:p>
        </w:tc>
        <w:tc>
          <w:tcPr>
            <w:tcW w:w="1417" w:type="dxa"/>
            <w:tcBorders>
              <w:top w:val="single" w:sz="4" w:space="0" w:color="auto"/>
            </w:tcBorders>
            <w:vAlign w:val="bottom"/>
          </w:tcPr>
          <w:p w14:paraId="5EEB1AE8" w14:textId="77777777" w:rsidR="004F05BD" w:rsidRPr="00EF18DF" w:rsidRDefault="004F05BD" w:rsidP="004F05BD">
            <w:pPr>
              <w:tabs>
                <w:tab w:val="left" w:pos="11165"/>
              </w:tabs>
              <w:spacing w:line="240" w:lineRule="auto"/>
              <w:ind w:left="164" w:right="-74"/>
              <w:rPr>
                <w:rFonts w:cs="Arial"/>
                <w:b/>
                <w:bCs/>
                <w:sz w:val="12"/>
                <w:szCs w:val="12"/>
                <w:lang w:val="en-US"/>
              </w:rPr>
            </w:pPr>
          </w:p>
        </w:tc>
        <w:tc>
          <w:tcPr>
            <w:tcW w:w="1440" w:type="dxa"/>
            <w:tcBorders>
              <w:top w:val="single" w:sz="4" w:space="0" w:color="auto"/>
            </w:tcBorders>
            <w:vAlign w:val="bottom"/>
          </w:tcPr>
          <w:p w14:paraId="7C742A58" w14:textId="77777777" w:rsidR="004F05BD" w:rsidRPr="00EF18DF" w:rsidRDefault="004F05BD" w:rsidP="004F05BD">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0F8959AC" w14:textId="77777777" w:rsidR="004F05BD" w:rsidRPr="00EF18DF" w:rsidRDefault="004F05BD" w:rsidP="004F05BD">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2341DDF3" w14:textId="77777777" w:rsidR="004F05BD" w:rsidRPr="00EF18DF" w:rsidRDefault="004F05BD" w:rsidP="004F05BD">
            <w:pPr>
              <w:tabs>
                <w:tab w:val="left" w:pos="11165"/>
              </w:tabs>
              <w:spacing w:line="240" w:lineRule="auto"/>
              <w:ind w:left="164" w:right="-74"/>
              <w:rPr>
                <w:rFonts w:cs="Arial"/>
                <w:b/>
                <w:bCs/>
                <w:sz w:val="12"/>
                <w:szCs w:val="12"/>
                <w:lang w:val="en-US"/>
              </w:rPr>
            </w:pPr>
          </w:p>
        </w:tc>
        <w:tc>
          <w:tcPr>
            <w:tcW w:w="1496" w:type="dxa"/>
            <w:tcBorders>
              <w:top w:val="single" w:sz="4" w:space="0" w:color="auto"/>
            </w:tcBorders>
            <w:vAlign w:val="bottom"/>
          </w:tcPr>
          <w:p w14:paraId="30EC6B2D" w14:textId="77777777" w:rsidR="004F05BD" w:rsidRPr="00EF18DF" w:rsidRDefault="004F05BD" w:rsidP="004F05BD">
            <w:pPr>
              <w:tabs>
                <w:tab w:val="left" w:pos="11165"/>
              </w:tabs>
              <w:spacing w:line="240" w:lineRule="auto"/>
              <w:ind w:left="164" w:right="-74"/>
              <w:rPr>
                <w:rFonts w:cs="Arial"/>
                <w:b/>
                <w:bCs/>
                <w:sz w:val="12"/>
                <w:szCs w:val="12"/>
                <w:lang w:val="en-US"/>
              </w:rPr>
            </w:pPr>
          </w:p>
        </w:tc>
      </w:tr>
      <w:tr w:rsidR="004F05BD" w:rsidRPr="00EF18DF" w14:paraId="665CAC2B" w14:textId="77777777" w:rsidTr="00A270EC">
        <w:trPr>
          <w:cantSplit/>
          <w:trHeight w:val="20"/>
        </w:trPr>
        <w:tc>
          <w:tcPr>
            <w:tcW w:w="4422" w:type="dxa"/>
            <w:vAlign w:val="bottom"/>
          </w:tcPr>
          <w:p w14:paraId="20871EF6" w14:textId="77777777" w:rsidR="004F05BD" w:rsidRPr="00EF18DF" w:rsidRDefault="004F05BD" w:rsidP="004F05BD">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559" w:type="dxa"/>
            <w:tcBorders>
              <w:bottom w:val="single" w:sz="4" w:space="0" w:color="auto"/>
            </w:tcBorders>
            <w:vAlign w:val="bottom"/>
          </w:tcPr>
          <w:p w14:paraId="7ABB8154" w14:textId="165C0371" w:rsidR="004F05BD" w:rsidRPr="00EF18DF" w:rsidRDefault="004F05BD"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560" w:type="dxa"/>
            <w:tcBorders>
              <w:bottom w:val="single" w:sz="4" w:space="0" w:color="auto"/>
            </w:tcBorders>
            <w:vAlign w:val="bottom"/>
          </w:tcPr>
          <w:p w14:paraId="065D7C0A" w14:textId="146361D9" w:rsidR="004F05BD" w:rsidRPr="00EF18DF" w:rsidRDefault="004F05BD"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17" w:type="dxa"/>
            <w:tcBorders>
              <w:bottom w:val="single" w:sz="4" w:space="0" w:color="auto"/>
            </w:tcBorders>
            <w:vAlign w:val="bottom"/>
          </w:tcPr>
          <w:p w14:paraId="4B6C3D4F" w14:textId="71070308" w:rsidR="004F05BD" w:rsidRPr="00EF18DF" w:rsidRDefault="004F05BD"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40" w:type="dxa"/>
            <w:tcBorders>
              <w:bottom w:val="single" w:sz="4" w:space="0" w:color="auto"/>
            </w:tcBorders>
            <w:vAlign w:val="bottom"/>
          </w:tcPr>
          <w:p w14:paraId="1278E9F3" w14:textId="31EE983B" w:rsidR="004F05BD" w:rsidRPr="00EF18DF" w:rsidRDefault="004F05BD"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vAlign w:val="bottom"/>
          </w:tcPr>
          <w:p w14:paraId="43B3D87B" w14:textId="69E93556" w:rsidR="004F05BD" w:rsidRPr="00EF18DF" w:rsidRDefault="004F05BD"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vAlign w:val="bottom"/>
          </w:tcPr>
          <w:p w14:paraId="6584D247" w14:textId="281FF5DC" w:rsidR="004F05BD" w:rsidRPr="00EF18DF" w:rsidRDefault="004F05BD"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96" w:type="dxa"/>
            <w:tcBorders>
              <w:bottom w:val="single" w:sz="4" w:space="0" w:color="auto"/>
            </w:tcBorders>
            <w:vAlign w:val="bottom"/>
          </w:tcPr>
          <w:p w14:paraId="3383E7B4" w14:textId="275827DB" w:rsidR="004F05BD" w:rsidRPr="00EF18DF" w:rsidRDefault="004F05BD"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r>
      <w:tr w:rsidR="004F05BD" w:rsidRPr="00EF18DF" w14:paraId="3C9E03D1" w14:textId="77777777" w:rsidTr="00A270EC">
        <w:trPr>
          <w:cantSplit/>
          <w:trHeight w:val="20"/>
        </w:trPr>
        <w:tc>
          <w:tcPr>
            <w:tcW w:w="4422" w:type="dxa"/>
            <w:vAlign w:val="bottom"/>
          </w:tcPr>
          <w:p w14:paraId="0C45EE47" w14:textId="77777777" w:rsidR="004F05BD" w:rsidRPr="00EF18DF" w:rsidRDefault="004F05BD" w:rsidP="004F05BD">
            <w:pPr>
              <w:tabs>
                <w:tab w:val="left" w:pos="11165"/>
              </w:tabs>
              <w:spacing w:line="240" w:lineRule="auto"/>
              <w:ind w:left="-72"/>
              <w:rPr>
                <w:rFonts w:cs="Arial"/>
                <w:sz w:val="16"/>
                <w:szCs w:val="16"/>
                <w:lang w:val="en-US"/>
              </w:rPr>
            </w:pPr>
          </w:p>
        </w:tc>
        <w:tc>
          <w:tcPr>
            <w:tcW w:w="1559" w:type="dxa"/>
            <w:tcBorders>
              <w:top w:val="single" w:sz="4" w:space="0" w:color="auto"/>
            </w:tcBorders>
            <w:vAlign w:val="bottom"/>
          </w:tcPr>
          <w:p w14:paraId="71D2C88C" w14:textId="77777777" w:rsidR="004F05BD" w:rsidRPr="00EF18DF" w:rsidRDefault="004F05BD" w:rsidP="004F05BD">
            <w:pPr>
              <w:tabs>
                <w:tab w:val="left" w:pos="11165"/>
              </w:tabs>
              <w:spacing w:line="240" w:lineRule="auto"/>
              <w:ind w:left="162"/>
              <w:rPr>
                <w:rFonts w:cs="Arial"/>
                <w:sz w:val="16"/>
                <w:szCs w:val="16"/>
                <w:lang w:val="en-US"/>
              </w:rPr>
            </w:pPr>
          </w:p>
        </w:tc>
        <w:tc>
          <w:tcPr>
            <w:tcW w:w="1560" w:type="dxa"/>
            <w:tcBorders>
              <w:top w:val="single" w:sz="4" w:space="0" w:color="auto"/>
            </w:tcBorders>
            <w:vAlign w:val="bottom"/>
          </w:tcPr>
          <w:p w14:paraId="3E6489E3" w14:textId="77777777" w:rsidR="004F05BD" w:rsidRPr="00EF18DF" w:rsidRDefault="004F05BD" w:rsidP="004F05BD">
            <w:pPr>
              <w:tabs>
                <w:tab w:val="left" w:pos="11165"/>
              </w:tabs>
              <w:spacing w:line="240" w:lineRule="auto"/>
              <w:ind w:left="162"/>
              <w:rPr>
                <w:rFonts w:cs="Arial"/>
                <w:sz w:val="12"/>
                <w:szCs w:val="12"/>
                <w:lang w:val="en-US"/>
              </w:rPr>
            </w:pPr>
          </w:p>
        </w:tc>
        <w:tc>
          <w:tcPr>
            <w:tcW w:w="1417" w:type="dxa"/>
            <w:tcBorders>
              <w:top w:val="single" w:sz="4" w:space="0" w:color="auto"/>
            </w:tcBorders>
            <w:vAlign w:val="bottom"/>
          </w:tcPr>
          <w:p w14:paraId="320A9A04" w14:textId="77777777" w:rsidR="004F05BD" w:rsidRPr="00EF18DF" w:rsidRDefault="004F05BD" w:rsidP="004F05BD">
            <w:pPr>
              <w:tabs>
                <w:tab w:val="left" w:pos="11165"/>
              </w:tabs>
              <w:spacing w:line="240" w:lineRule="auto"/>
              <w:ind w:left="162"/>
              <w:rPr>
                <w:rFonts w:cs="Arial"/>
                <w:sz w:val="16"/>
                <w:szCs w:val="16"/>
                <w:lang w:val="en-US"/>
              </w:rPr>
            </w:pPr>
          </w:p>
        </w:tc>
        <w:tc>
          <w:tcPr>
            <w:tcW w:w="1440" w:type="dxa"/>
            <w:tcBorders>
              <w:top w:val="single" w:sz="4" w:space="0" w:color="auto"/>
            </w:tcBorders>
            <w:vAlign w:val="bottom"/>
          </w:tcPr>
          <w:p w14:paraId="5BC3490B" w14:textId="77777777" w:rsidR="004F05BD" w:rsidRPr="00EF18DF" w:rsidRDefault="004F05BD" w:rsidP="004F05BD">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14:paraId="6DD610AC" w14:textId="77777777" w:rsidR="004F05BD" w:rsidRPr="00EF18DF" w:rsidRDefault="004F05BD" w:rsidP="004F05BD">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14:paraId="484A82FB" w14:textId="77777777" w:rsidR="004F05BD" w:rsidRPr="00EF18DF" w:rsidRDefault="004F05BD" w:rsidP="004F05BD">
            <w:pPr>
              <w:tabs>
                <w:tab w:val="left" w:pos="11165"/>
              </w:tabs>
              <w:spacing w:line="240" w:lineRule="auto"/>
              <w:ind w:left="162"/>
              <w:rPr>
                <w:rFonts w:cs="Arial"/>
                <w:sz w:val="16"/>
                <w:szCs w:val="16"/>
                <w:lang w:val="en-US"/>
              </w:rPr>
            </w:pPr>
          </w:p>
        </w:tc>
        <w:tc>
          <w:tcPr>
            <w:tcW w:w="1496" w:type="dxa"/>
            <w:tcBorders>
              <w:top w:val="single" w:sz="4" w:space="0" w:color="auto"/>
            </w:tcBorders>
            <w:vAlign w:val="bottom"/>
          </w:tcPr>
          <w:p w14:paraId="6D8FB19F" w14:textId="77777777" w:rsidR="004F05BD" w:rsidRPr="00EF18DF" w:rsidRDefault="004F05BD" w:rsidP="004F05BD">
            <w:pPr>
              <w:tabs>
                <w:tab w:val="left" w:pos="11165"/>
              </w:tabs>
              <w:spacing w:line="240" w:lineRule="auto"/>
              <w:ind w:left="162"/>
              <w:rPr>
                <w:rFonts w:cs="Arial"/>
                <w:sz w:val="16"/>
                <w:szCs w:val="16"/>
                <w:lang w:val="en-US"/>
              </w:rPr>
            </w:pPr>
          </w:p>
        </w:tc>
      </w:tr>
      <w:tr w:rsidR="004F05BD" w:rsidRPr="00EF18DF" w14:paraId="5A3320E5" w14:textId="77777777" w:rsidTr="00A270EC">
        <w:trPr>
          <w:cantSplit/>
          <w:trHeight w:val="20"/>
        </w:trPr>
        <w:tc>
          <w:tcPr>
            <w:tcW w:w="4422" w:type="dxa"/>
            <w:vAlign w:val="bottom"/>
          </w:tcPr>
          <w:p w14:paraId="537180E6" w14:textId="77361A51" w:rsidR="004F05BD" w:rsidRPr="00EF18DF" w:rsidRDefault="004F05BD" w:rsidP="004F05BD">
            <w:pPr>
              <w:tabs>
                <w:tab w:val="left" w:pos="11165"/>
              </w:tabs>
              <w:spacing w:line="240" w:lineRule="auto"/>
              <w:ind w:left="-72"/>
              <w:rPr>
                <w:rFonts w:cs="Arial"/>
                <w:b/>
                <w:bCs/>
                <w:sz w:val="16"/>
                <w:szCs w:val="16"/>
                <w:lang w:val="en-US"/>
              </w:rPr>
            </w:pPr>
            <w:r w:rsidRPr="00EF18DF">
              <w:rPr>
                <w:rFonts w:cs="Arial"/>
                <w:b/>
                <w:bCs/>
                <w:sz w:val="16"/>
                <w:szCs w:val="16"/>
                <w:lang w:val="en-US"/>
              </w:rPr>
              <w:t xml:space="preserve">At </w:t>
            </w:r>
            <w:r w:rsidR="006F735B" w:rsidRPr="006F735B">
              <w:rPr>
                <w:rFonts w:cs="Arial"/>
                <w:b/>
                <w:bCs/>
                <w:sz w:val="16"/>
                <w:szCs w:val="16"/>
              </w:rPr>
              <w:t>31</w:t>
            </w:r>
            <w:r w:rsidRPr="00EF18DF">
              <w:rPr>
                <w:rFonts w:cs="Arial"/>
                <w:b/>
                <w:bCs/>
                <w:sz w:val="16"/>
                <w:szCs w:val="16"/>
                <w:lang w:val="en-US"/>
              </w:rPr>
              <w:t xml:space="preserve"> December </w:t>
            </w:r>
            <w:r w:rsidR="006F735B" w:rsidRPr="006F735B">
              <w:rPr>
                <w:rFonts w:cs="Arial"/>
                <w:b/>
                <w:bCs/>
                <w:sz w:val="16"/>
                <w:szCs w:val="16"/>
              </w:rPr>
              <w:t>2021</w:t>
            </w:r>
          </w:p>
        </w:tc>
        <w:tc>
          <w:tcPr>
            <w:tcW w:w="1559" w:type="dxa"/>
            <w:vAlign w:val="bottom"/>
          </w:tcPr>
          <w:p w14:paraId="446ADC55" w14:textId="77777777" w:rsidR="004F05BD" w:rsidRPr="00EF18DF" w:rsidRDefault="004F05BD" w:rsidP="004F05BD">
            <w:pPr>
              <w:tabs>
                <w:tab w:val="left" w:pos="11165"/>
              </w:tabs>
              <w:spacing w:line="240" w:lineRule="auto"/>
              <w:ind w:right="-74"/>
              <w:rPr>
                <w:rFonts w:cs="Arial"/>
                <w:sz w:val="16"/>
                <w:szCs w:val="16"/>
                <w:lang w:val="en-US"/>
              </w:rPr>
            </w:pPr>
          </w:p>
        </w:tc>
        <w:tc>
          <w:tcPr>
            <w:tcW w:w="1560" w:type="dxa"/>
            <w:vAlign w:val="bottom"/>
          </w:tcPr>
          <w:p w14:paraId="52938E7B" w14:textId="77777777" w:rsidR="004F05BD" w:rsidRPr="00EF18DF" w:rsidRDefault="004F05BD" w:rsidP="004F05BD">
            <w:pPr>
              <w:tabs>
                <w:tab w:val="left" w:pos="1201"/>
                <w:tab w:val="left" w:pos="11165"/>
              </w:tabs>
              <w:spacing w:line="240" w:lineRule="auto"/>
              <w:ind w:right="-74"/>
              <w:rPr>
                <w:rFonts w:cs="Arial"/>
                <w:b/>
                <w:bCs/>
                <w:sz w:val="16"/>
                <w:szCs w:val="16"/>
                <w:lang w:val="en-US"/>
              </w:rPr>
            </w:pPr>
          </w:p>
        </w:tc>
        <w:tc>
          <w:tcPr>
            <w:tcW w:w="1417" w:type="dxa"/>
            <w:vAlign w:val="bottom"/>
          </w:tcPr>
          <w:p w14:paraId="01CDEA37" w14:textId="77777777" w:rsidR="004F05BD" w:rsidRPr="00EF18DF" w:rsidRDefault="004F05BD" w:rsidP="004F05BD">
            <w:pPr>
              <w:tabs>
                <w:tab w:val="left" w:pos="1201"/>
                <w:tab w:val="left" w:pos="11165"/>
              </w:tabs>
              <w:spacing w:line="240" w:lineRule="auto"/>
              <w:ind w:right="-74"/>
              <w:rPr>
                <w:rFonts w:cs="Arial"/>
                <w:b/>
                <w:bCs/>
                <w:sz w:val="16"/>
                <w:szCs w:val="16"/>
                <w:lang w:val="en-US"/>
              </w:rPr>
            </w:pPr>
          </w:p>
        </w:tc>
        <w:tc>
          <w:tcPr>
            <w:tcW w:w="1440" w:type="dxa"/>
            <w:vAlign w:val="bottom"/>
          </w:tcPr>
          <w:p w14:paraId="539EF82D" w14:textId="77777777" w:rsidR="004F05BD" w:rsidRPr="00EF18DF" w:rsidRDefault="004F05BD" w:rsidP="004F05BD">
            <w:pPr>
              <w:tabs>
                <w:tab w:val="left" w:pos="1202"/>
                <w:tab w:val="left" w:pos="11165"/>
              </w:tabs>
              <w:spacing w:line="240" w:lineRule="auto"/>
              <w:ind w:right="-74"/>
              <w:rPr>
                <w:rFonts w:cs="Arial"/>
                <w:b/>
                <w:bCs/>
                <w:sz w:val="16"/>
                <w:szCs w:val="16"/>
                <w:lang w:val="en-US"/>
              </w:rPr>
            </w:pPr>
          </w:p>
        </w:tc>
        <w:tc>
          <w:tcPr>
            <w:tcW w:w="1481" w:type="dxa"/>
            <w:vAlign w:val="bottom"/>
          </w:tcPr>
          <w:p w14:paraId="14A3B909" w14:textId="77777777" w:rsidR="004F05BD" w:rsidRPr="00EF18DF" w:rsidRDefault="004F05BD" w:rsidP="004F05BD">
            <w:pPr>
              <w:tabs>
                <w:tab w:val="left" w:pos="11165"/>
              </w:tabs>
              <w:spacing w:line="240" w:lineRule="auto"/>
              <w:ind w:right="-74"/>
              <w:rPr>
                <w:rFonts w:cs="Arial"/>
                <w:b/>
                <w:bCs/>
                <w:sz w:val="16"/>
                <w:szCs w:val="16"/>
                <w:lang w:val="en-US"/>
              </w:rPr>
            </w:pPr>
          </w:p>
        </w:tc>
        <w:tc>
          <w:tcPr>
            <w:tcW w:w="1481" w:type="dxa"/>
            <w:vAlign w:val="bottom"/>
          </w:tcPr>
          <w:p w14:paraId="67FE3ADA" w14:textId="77777777" w:rsidR="004F05BD" w:rsidRPr="00EF18DF" w:rsidRDefault="004F05BD" w:rsidP="004F05BD">
            <w:pPr>
              <w:tabs>
                <w:tab w:val="left" w:pos="11165"/>
              </w:tabs>
              <w:spacing w:line="240" w:lineRule="auto"/>
              <w:ind w:right="-74"/>
              <w:rPr>
                <w:rFonts w:cs="Arial"/>
                <w:b/>
                <w:bCs/>
                <w:sz w:val="16"/>
                <w:szCs w:val="16"/>
                <w:lang w:val="en-US"/>
              </w:rPr>
            </w:pPr>
          </w:p>
        </w:tc>
        <w:tc>
          <w:tcPr>
            <w:tcW w:w="1496" w:type="dxa"/>
            <w:vAlign w:val="bottom"/>
          </w:tcPr>
          <w:p w14:paraId="1F2499F5" w14:textId="77777777" w:rsidR="004F05BD" w:rsidRPr="00EF18DF" w:rsidRDefault="004F05BD" w:rsidP="004F05BD">
            <w:pPr>
              <w:tabs>
                <w:tab w:val="left" w:pos="11165"/>
              </w:tabs>
              <w:spacing w:line="240" w:lineRule="auto"/>
              <w:ind w:right="-74"/>
              <w:rPr>
                <w:rFonts w:cs="Arial"/>
                <w:b/>
                <w:bCs/>
                <w:sz w:val="16"/>
                <w:szCs w:val="16"/>
                <w:lang w:val="en-US"/>
              </w:rPr>
            </w:pPr>
          </w:p>
        </w:tc>
      </w:tr>
      <w:tr w:rsidR="008E62D2" w:rsidRPr="00EF18DF" w14:paraId="36A85AD4" w14:textId="77777777" w:rsidTr="00A270EC">
        <w:trPr>
          <w:cantSplit/>
          <w:trHeight w:val="20"/>
        </w:trPr>
        <w:tc>
          <w:tcPr>
            <w:tcW w:w="4422" w:type="dxa"/>
            <w:vAlign w:val="bottom"/>
          </w:tcPr>
          <w:p w14:paraId="7681E9AC" w14:textId="77777777" w:rsidR="008E62D2" w:rsidRPr="00EF18DF" w:rsidRDefault="008E62D2" w:rsidP="004F05BD">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559" w:type="dxa"/>
            <w:vAlign w:val="bottom"/>
          </w:tcPr>
          <w:p w14:paraId="70EE6EAE" w14:textId="69547146" w:rsidR="008E62D2" w:rsidRPr="00EF18DF" w:rsidRDefault="006F735B" w:rsidP="008E62D2">
            <w:pPr>
              <w:spacing w:line="240" w:lineRule="auto"/>
              <w:ind w:right="-74"/>
              <w:jc w:val="right"/>
              <w:rPr>
                <w:rFonts w:cs="Arial"/>
                <w:sz w:val="16"/>
                <w:szCs w:val="16"/>
              </w:rPr>
            </w:pPr>
            <w:r w:rsidRPr="006F735B">
              <w:rPr>
                <w:rFonts w:cs="Arial"/>
                <w:sz w:val="16"/>
                <w:szCs w:val="16"/>
              </w:rPr>
              <w:t>43</w:t>
            </w:r>
            <w:r w:rsidR="008E62D2" w:rsidRPr="00EF18DF">
              <w:rPr>
                <w:rFonts w:cs="Arial"/>
                <w:sz w:val="16"/>
                <w:szCs w:val="16"/>
              </w:rPr>
              <w:t>.</w:t>
            </w:r>
            <w:r w:rsidRPr="006F735B">
              <w:rPr>
                <w:rFonts w:cs="Arial"/>
                <w:sz w:val="16"/>
                <w:szCs w:val="16"/>
              </w:rPr>
              <w:t>06</w:t>
            </w:r>
          </w:p>
        </w:tc>
        <w:tc>
          <w:tcPr>
            <w:tcW w:w="1560" w:type="dxa"/>
            <w:vAlign w:val="bottom"/>
          </w:tcPr>
          <w:p w14:paraId="06190B84" w14:textId="3BFE6C5B" w:rsidR="008E62D2" w:rsidRPr="00EF18DF" w:rsidRDefault="006F735B" w:rsidP="008E62D2">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w:t>
            </w:r>
            <w:r w:rsidR="008E62D2" w:rsidRPr="00EF18DF">
              <w:rPr>
                <w:rFonts w:ascii="Arial" w:hAnsi="Arial" w:cs="Arial"/>
                <w:b w:val="0"/>
                <w:bCs w:val="0"/>
                <w:sz w:val="16"/>
                <w:szCs w:val="16"/>
              </w:rPr>
              <w:t>,</w:t>
            </w:r>
            <w:r w:rsidRPr="006F735B">
              <w:rPr>
                <w:rFonts w:ascii="Arial" w:hAnsi="Arial" w:cs="Arial"/>
                <w:b w:val="0"/>
                <w:bCs w:val="0"/>
                <w:sz w:val="16"/>
                <w:szCs w:val="16"/>
                <w:lang w:val="en-GB"/>
              </w:rPr>
              <w:t>081</w:t>
            </w:r>
            <w:r w:rsidR="008E62D2" w:rsidRPr="00EF18DF">
              <w:rPr>
                <w:rFonts w:ascii="Arial" w:hAnsi="Arial" w:cs="Arial"/>
                <w:b w:val="0"/>
                <w:bCs w:val="0"/>
                <w:sz w:val="16"/>
                <w:szCs w:val="16"/>
              </w:rPr>
              <w:t>.</w:t>
            </w:r>
            <w:r w:rsidRPr="006F735B">
              <w:rPr>
                <w:rFonts w:ascii="Arial" w:hAnsi="Arial" w:cs="Arial"/>
                <w:b w:val="0"/>
                <w:bCs w:val="0"/>
                <w:sz w:val="16"/>
                <w:szCs w:val="16"/>
                <w:lang w:val="en-GB"/>
              </w:rPr>
              <w:t>74</w:t>
            </w:r>
          </w:p>
        </w:tc>
        <w:tc>
          <w:tcPr>
            <w:tcW w:w="1417" w:type="dxa"/>
            <w:vAlign w:val="bottom"/>
          </w:tcPr>
          <w:p w14:paraId="09DB75A3" w14:textId="5198C463" w:rsidR="008E62D2" w:rsidRPr="00EF18DF" w:rsidRDefault="006F735B" w:rsidP="008E62D2">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340</w:t>
            </w:r>
            <w:r w:rsidR="008E62D2" w:rsidRPr="00EF18DF">
              <w:rPr>
                <w:rFonts w:ascii="Arial" w:hAnsi="Arial" w:cs="Arial"/>
                <w:b w:val="0"/>
                <w:bCs w:val="0"/>
                <w:sz w:val="16"/>
                <w:szCs w:val="16"/>
              </w:rPr>
              <w:t>.</w:t>
            </w:r>
            <w:r w:rsidRPr="006F735B">
              <w:rPr>
                <w:rFonts w:ascii="Arial" w:hAnsi="Arial" w:cs="Arial"/>
                <w:b w:val="0"/>
                <w:bCs w:val="0"/>
                <w:sz w:val="16"/>
                <w:szCs w:val="16"/>
                <w:lang w:val="en-GB"/>
              </w:rPr>
              <w:t>02</w:t>
            </w:r>
          </w:p>
        </w:tc>
        <w:tc>
          <w:tcPr>
            <w:tcW w:w="1440" w:type="dxa"/>
            <w:vAlign w:val="bottom"/>
          </w:tcPr>
          <w:p w14:paraId="433CA7E9" w14:textId="1C8CD28A" w:rsidR="008E62D2" w:rsidRPr="00EF18DF" w:rsidRDefault="006F735B" w:rsidP="008E62D2">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190</w:t>
            </w:r>
            <w:r w:rsidR="008E62D2" w:rsidRPr="00EF18DF">
              <w:rPr>
                <w:rFonts w:ascii="Arial" w:hAnsi="Arial" w:cs="Arial"/>
                <w:b w:val="0"/>
                <w:bCs w:val="0"/>
                <w:sz w:val="16"/>
                <w:szCs w:val="16"/>
              </w:rPr>
              <w:t>.</w:t>
            </w:r>
            <w:r w:rsidRPr="006F735B">
              <w:rPr>
                <w:rFonts w:ascii="Arial" w:hAnsi="Arial" w:cs="Arial"/>
                <w:b w:val="0"/>
                <w:bCs w:val="0"/>
                <w:sz w:val="16"/>
                <w:szCs w:val="16"/>
                <w:lang w:val="en-GB"/>
              </w:rPr>
              <w:t>02</w:t>
            </w:r>
          </w:p>
        </w:tc>
        <w:tc>
          <w:tcPr>
            <w:tcW w:w="1481" w:type="dxa"/>
            <w:vAlign w:val="bottom"/>
          </w:tcPr>
          <w:p w14:paraId="09026A3E" w14:textId="7B4245F6" w:rsidR="008E62D2" w:rsidRPr="00EF18DF" w:rsidRDefault="006F735B" w:rsidP="008E62D2">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224</w:t>
            </w:r>
            <w:r w:rsidR="008E62D2" w:rsidRPr="00EF18DF">
              <w:rPr>
                <w:rFonts w:ascii="Arial" w:hAnsi="Arial" w:cs="Arial"/>
                <w:b w:val="0"/>
                <w:bCs w:val="0"/>
                <w:sz w:val="16"/>
                <w:szCs w:val="16"/>
              </w:rPr>
              <w:t>.</w:t>
            </w:r>
            <w:r w:rsidRPr="006F735B">
              <w:rPr>
                <w:rFonts w:ascii="Arial" w:hAnsi="Arial" w:cs="Arial"/>
                <w:b w:val="0"/>
                <w:bCs w:val="0"/>
                <w:sz w:val="16"/>
                <w:szCs w:val="16"/>
                <w:lang w:val="en-GB"/>
              </w:rPr>
              <w:t>59</w:t>
            </w:r>
          </w:p>
        </w:tc>
        <w:tc>
          <w:tcPr>
            <w:tcW w:w="1481" w:type="dxa"/>
            <w:vAlign w:val="bottom"/>
          </w:tcPr>
          <w:p w14:paraId="3CB282C6" w14:textId="66FCFDFE" w:rsidR="008E62D2" w:rsidRPr="00EF18DF" w:rsidRDefault="006F735B" w:rsidP="008E62D2">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8E62D2" w:rsidRPr="00EF18DF">
              <w:rPr>
                <w:rFonts w:ascii="Arial" w:hAnsi="Arial" w:cs="Arial"/>
                <w:b w:val="0"/>
                <w:bCs w:val="0"/>
                <w:sz w:val="16"/>
                <w:szCs w:val="16"/>
              </w:rPr>
              <w:t>.</w:t>
            </w:r>
            <w:r w:rsidRPr="006F735B">
              <w:rPr>
                <w:rFonts w:ascii="Arial" w:hAnsi="Arial" w:cs="Arial"/>
                <w:b w:val="0"/>
                <w:bCs w:val="0"/>
                <w:sz w:val="16"/>
                <w:szCs w:val="16"/>
                <w:lang w:val="en-GB"/>
              </w:rPr>
              <w:t>18</w:t>
            </w:r>
          </w:p>
        </w:tc>
        <w:tc>
          <w:tcPr>
            <w:tcW w:w="1496" w:type="dxa"/>
            <w:vAlign w:val="bottom"/>
          </w:tcPr>
          <w:p w14:paraId="274FACE3" w14:textId="74839298" w:rsidR="008E62D2" w:rsidRPr="00EF18DF" w:rsidRDefault="006F735B" w:rsidP="008E62D2">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w:t>
            </w:r>
            <w:r w:rsidR="008E62D2" w:rsidRPr="00EF18DF">
              <w:rPr>
                <w:rFonts w:ascii="Arial" w:hAnsi="Arial" w:cs="Arial"/>
                <w:b w:val="0"/>
                <w:bCs w:val="0"/>
                <w:sz w:val="16"/>
                <w:szCs w:val="16"/>
              </w:rPr>
              <w:t>,</w:t>
            </w:r>
            <w:r w:rsidRPr="006F735B">
              <w:rPr>
                <w:rFonts w:ascii="Arial" w:hAnsi="Arial" w:cs="Arial"/>
                <w:b w:val="0"/>
                <w:bCs w:val="0"/>
                <w:sz w:val="16"/>
                <w:szCs w:val="16"/>
                <w:lang w:val="en-GB"/>
              </w:rPr>
              <w:t>880</w:t>
            </w:r>
            <w:r w:rsidR="008E62D2" w:rsidRPr="00EF18DF">
              <w:rPr>
                <w:rFonts w:ascii="Arial" w:hAnsi="Arial" w:cs="Arial"/>
                <w:b w:val="0"/>
                <w:bCs w:val="0"/>
                <w:sz w:val="16"/>
                <w:szCs w:val="16"/>
              </w:rPr>
              <w:t>.</w:t>
            </w:r>
            <w:r w:rsidRPr="006F735B">
              <w:rPr>
                <w:rFonts w:ascii="Arial" w:hAnsi="Arial" w:cs="Arial"/>
                <w:b w:val="0"/>
                <w:bCs w:val="0"/>
                <w:sz w:val="16"/>
                <w:szCs w:val="16"/>
                <w:lang w:val="en-GB"/>
              </w:rPr>
              <w:t>61</w:t>
            </w:r>
          </w:p>
        </w:tc>
      </w:tr>
      <w:tr w:rsidR="008E62D2" w:rsidRPr="00EF18DF" w14:paraId="17CC377B" w14:textId="77777777" w:rsidTr="00A270EC">
        <w:trPr>
          <w:cantSplit/>
          <w:trHeight w:val="20"/>
        </w:trPr>
        <w:tc>
          <w:tcPr>
            <w:tcW w:w="4422" w:type="dxa"/>
            <w:vAlign w:val="bottom"/>
          </w:tcPr>
          <w:p w14:paraId="73B1531A" w14:textId="77777777" w:rsidR="008E62D2" w:rsidRPr="00EF18DF" w:rsidRDefault="008E62D2" w:rsidP="004F05BD">
            <w:pPr>
              <w:tabs>
                <w:tab w:val="left" w:pos="42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559" w:type="dxa"/>
            <w:vAlign w:val="bottom"/>
          </w:tcPr>
          <w:p w14:paraId="74CDEF59" w14:textId="663A426B" w:rsidR="008E62D2" w:rsidRPr="00EF18DF" w:rsidRDefault="008E62D2" w:rsidP="004F05BD">
            <w:pPr>
              <w:spacing w:line="240" w:lineRule="auto"/>
              <w:ind w:right="-74"/>
              <w:jc w:val="right"/>
              <w:rPr>
                <w:rFonts w:cs="Arial"/>
                <w:sz w:val="16"/>
                <w:szCs w:val="16"/>
              </w:rPr>
            </w:pPr>
            <w:r w:rsidRPr="00EF18DF">
              <w:rPr>
                <w:rFonts w:cs="Arial"/>
                <w:sz w:val="16"/>
                <w:szCs w:val="16"/>
              </w:rPr>
              <w:t>(</w:t>
            </w:r>
            <w:r w:rsidR="006F735B" w:rsidRPr="006F735B">
              <w:rPr>
                <w:rFonts w:cs="Arial"/>
                <w:sz w:val="16"/>
                <w:szCs w:val="16"/>
              </w:rPr>
              <w:t>31</w:t>
            </w:r>
            <w:r w:rsidRPr="00EF18DF">
              <w:rPr>
                <w:rFonts w:cs="Arial"/>
                <w:sz w:val="16"/>
                <w:szCs w:val="16"/>
              </w:rPr>
              <w:t>.</w:t>
            </w:r>
            <w:r w:rsidR="006F735B" w:rsidRPr="006F735B">
              <w:rPr>
                <w:rFonts w:cs="Arial"/>
                <w:sz w:val="16"/>
                <w:szCs w:val="16"/>
              </w:rPr>
              <w:t>67</w:t>
            </w:r>
            <w:r w:rsidRPr="00EF18DF">
              <w:rPr>
                <w:rFonts w:cs="Arial"/>
                <w:sz w:val="16"/>
                <w:szCs w:val="16"/>
              </w:rPr>
              <w:t>)</w:t>
            </w:r>
          </w:p>
        </w:tc>
        <w:tc>
          <w:tcPr>
            <w:tcW w:w="1560" w:type="dxa"/>
            <w:vAlign w:val="bottom"/>
          </w:tcPr>
          <w:p w14:paraId="1B64208C" w14:textId="0F5B0792" w:rsidR="008E62D2" w:rsidRPr="00EF18DF" w:rsidRDefault="008E62D2"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3</w:t>
            </w:r>
            <w:r w:rsidRPr="00EF18DF">
              <w:rPr>
                <w:rFonts w:ascii="Arial" w:hAnsi="Arial" w:cs="Arial"/>
                <w:b w:val="0"/>
                <w:bCs w:val="0"/>
                <w:sz w:val="16"/>
                <w:szCs w:val="16"/>
              </w:rPr>
              <w:t>,</w:t>
            </w:r>
            <w:r w:rsidR="006F735B" w:rsidRPr="006F735B">
              <w:rPr>
                <w:rFonts w:ascii="Arial" w:hAnsi="Arial" w:cs="Arial"/>
                <w:b w:val="0"/>
                <w:bCs w:val="0"/>
                <w:sz w:val="16"/>
                <w:szCs w:val="16"/>
                <w:lang w:val="en-GB"/>
              </w:rPr>
              <w:t>960</w:t>
            </w:r>
            <w:r w:rsidRPr="00EF18DF">
              <w:rPr>
                <w:rFonts w:ascii="Arial" w:hAnsi="Arial" w:cs="Arial"/>
                <w:b w:val="0"/>
                <w:bCs w:val="0"/>
                <w:sz w:val="16"/>
                <w:szCs w:val="16"/>
              </w:rPr>
              <w:t>.</w:t>
            </w:r>
            <w:r w:rsidR="006F735B" w:rsidRPr="006F735B">
              <w:rPr>
                <w:rFonts w:ascii="Arial" w:hAnsi="Arial" w:cs="Arial"/>
                <w:b w:val="0"/>
                <w:bCs w:val="0"/>
                <w:sz w:val="16"/>
                <w:szCs w:val="16"/>
                <w:lang w:val="en-GB"/>
              </w:rPr>
              <w:t>20</w:t>
            </w:r>
            <w:r w:rsidRPr="00EF18DF">
              <w:rPr>
                <w:rFonts w:ascii="Arial" w:hAnsi="Arial" w:cs="Arial"/>
                <w:b w:val="0"/>
                <w:bCs w:val="0"/>
                <w:sz w:val="16"/>
                <w:szCs w:val="16"/>
              </w:rPr>
              <w:t>)</w:t>
            </w:r>
          </w:p>
        </w:tc>
        <w:tc>
          <w:tcPr>
            <w:tcW w:w="1417" w:type="dxa"/>
            <w:vAlign w:val="bottom"/>
          </w:tcPr>
          <w:p w14:paraId="6B414E08" w14:textId="43DAB615" w:rsidR="008E62D2" w:rsidRPr="00EF18DF" w:rsidRDefault="008E62D2"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332</w:t>
            </w:r>
            <w:r w:rsidRPr="00EF18DF">
              <w:rPr>
                <w:rFonts w:ascii="Arial" w:hAnsi="Arial" w:cs="Arial"/>
                <w:b w:val="0"/>
                <w:bCs w:val="0"/>
                <w:sz w:val="16"/>
                <w:szCs w:val="16"/>
              </w:rPr>
              <w:t>.</w:t>
            </w:r>
            <w:r w:rsidR="006F735B" w:rsidRPr="006F735B">
              <w:rPr>
                <w:rFonts w:ascii="Arial" w:hAnsi="Arial" w:cs="Arial"/>
                <w:b w:val="0"/>
                <w:bCs w:val="0"/>
                <w:sz w:val="16"/>
                <w:szCs w:val="16"/>
                <w:lang w:val="en-GB"/>
              </w:rPr>
              <w:t>37</w:t>
            </w:r>
            <w:r w:rsidRPr="00EF18DF">
              <w:rPr>
                <w:rFonts w:ascii="Arial" w:hAnsi="Arial" w:cs="Arial"/>
                <w:b w:val="0"/>
                <w:bCs w:val="0"/>
                <w:sz w:val="16"/>
                <w:szCs w:val="16"/>
              </w:rPr>
              <w:t>)</w:t>
            </w:r>
          </w:p>
        </w:tc>
        <w:tc>
          <w:tcPr>
            <w:tcW w:w="1440" w:type="dxa"/>
            <w:vAlign w:val="bottom"/>
          </w:tcPr>
          <w:p w14:paraId="435B8B6E" w14:textId="12C7CE16" w:rsidR="008E62D2" w:rsidRPr="00EF18DF" w:rsidRDefault="008E62D2"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173</w:t>
            </w:r>
            <w:r w:rsidRPr="00EF18DF">
              <w:rPr>
                <w:rFonts w:ascii="Arial" w:hAnsi="Arial" w:cs="Arial"/>
                <w:b w:val="0"/>
                <w:bCs w:val="0"/>
                <w:sz w:val="16"/>
                <w:szCs w:val="16"/>
              </w:rPr>
              <w:t>.</w:t>
            </w:r>
            <w:r w:rsidR="006F735B" w:rsidRPr="006F735B">
              <w:rPr>
                <w:rFonts w:ascii="Arial" w:hAnsi="Arial" w:cs="Arial"/>
                <w:b w:val="0"/>
                <w:bCs w:val="0"/>
                <w:sz w:val="16"/>
                <w:szCs w:val="16"/>
                <w:lang w:val="en-GB"/>
              </w:rPr>
              <w:t>90</w:t>
            </w:r>
            <w:r w:rsidRPr="00EF18DF">
              <w:rPr>
                <w:rFonts w:ascii="Arial" w:hAnsi="Arial" w:cs="Arial"/>
                <w:b w:val="0"/>
                <w:bCs w:val="0"/>
                <w:sz w:val="16"/>
                <w:szCs w:val="16"/>
              </w:rPr>
              <w:t>)</w:t>
            </w:r>
          </w:p>
        </w:tc>
        <w:tc>
          <w:tcPr>
            <w:tcW w:w="1481" w:type="dxa"/>
            <w:vAlign w:val="bottom"/>
          </w:tcPr>
          <w:p w14:paraId="2A00E4FC" w14:textId="41CEC9D7" w:rsidR="008E62D2" w:rsidRPr="00EF18DF" w:rsidRDefault="008E62D2"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195</w:t>
            </w:r>
            <w:r w:rsidRPr="00EF18DF">
              <w:rPr>
                <w:rFonts w:ascii="Arial" w:hAnsi="Arial" w:cs="Arial"/>
                <w:b w:val="0"/>
                <w:bCs w:val="0"/>
                <w:sz w:val="16"/>
                <w:szCs w:val="16"/>
              </w:rPr>
              <w:t>.</w:t>
            </w:r>
            <w:r w:rsidR="006F735B" w:rsidRPr="006F735B">
              <w:rPr>
                <w:rFonts w:ascii="Arial" w:hAnsi="Arial" w:cs="Arial"/>
                <w:b w:val="0"/>
                <w:bCs w:val="0"/>
                <w:sz w:val="16"/>
                <w:szCs w:val="16"/>
                <w:lang w:val="en-GB"/>
              </w:rPr>
              <w:t>96</w:t>
            </w:r>
            <w:r w:rsidRPr="00EF18DF">
              <w:rPr>
                <w:rFonts w:ascii="Arial" w:hAnsi="Arial" w:cs="Arial"/>
                <w:b w:val="0"/>
                <w:bCs w:val="0"/>
                <w:sz w:val="16"/>
                <w:szCs w:val="16"/>
              </w:rPr>
              <w:t>)</w:t>
            </w:r>
          </w:p>
        </w:tc>
        <w:tc>
          <w:tcPr>
            <w:tcW w:w="1481" w:type="dxa"/>
            <w:vAlign w:val="bottom"/>
          </w:tcPr>
          <w:p w14:paraId="7F5D7235" w14:textId="134E7CF3" w:rsidR="008E62D2" w:rsidRPr="00EF18DF" w:rsidRDefault="008E62D2" w:rsidP="004F05BD">
            <w:pPr>
              <w:spacing w:line="240" w:lineRule="auto"/>
              <w:ind w:right="-74"/>
              <w:jc w:val="center"/>
              <w:rPr>
                <w:rFonts w:cs="Arial"/>
                <w:sz w:val="16"/>
                <w:szCs w:val="16"/>
              </w:rPr>
            </w:pPr>
            <w:r w:rsidRPr="00EF18DF">
              <w:rPr>
                <w:rFonts w:cs="Arial"/>
                <w:sz w:val="16"/>
                <w:szCs w:val="16"/>
              </w:rPr>
              <w:t>-</w:t>
            </w:r>
          </w:p>
        </w:tc>
        <w:tc>
          <w:tcPr>
            <w:tcW w:w="1496" w:type="dxa"/>
            <w:vAlign w:val="bottom"/>
          </w:tcPr>
          <w:p w14:paraId="3EF35337" w14:textId="757E4E9D" w:rsidR="008E62D2" w:rsidRPr="00EF18DF" w:rsidRDefault="008E62D2"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4</w:t>
            </w:r>
            <w:r w:rsidRPr="00EF18DF">
              <w:rPr>
                <w:rFonts w:ascii="Arial" w:hAnsi="Arial" w:cs="Arial"/>
                <w:b w:val="0"/>
                <w:bCs w:val="0"/>
                <w:sz w:val="16"/>
                <w:szCs w:val="16"/>
              </w:rPr>
              <w:t>,</w:t>
            </w:r>
            <w:r w:rsidR="006F735B" w:rsidRPr="006F735B">
              <w:rPr>
                <w:rFonts w:ascii="Arial" w:hAnsi="Arial" w:cs="Arial"/>
                <w:b w:val="0"/>
                <w:bCs w:val="0"/>
                <w:sz w:val="16"/>
                <w:szCs w:val="16"/>
                <w:lang w:val="en-GB"/>
              </w:rPr>
              <w:t>694</w:t>
            </w:r>
            <w:r w:rsidRPr="00EF18DF">
              <w:rPr>
                <w:rFonts w:ascii="Arial" w:hAnsi="Arial" w:cs="Arial"/>
                <w:b w:val="0"/>
                <w:bCs w:val="0"/>
                <w:sz w:val="16"/>
                <w:szCs w:val="16"/>
              </w:rPr>
              <w:t>.</w:t>
            </w:r>
            <w:r w:rsidR="006F735B" w:rsidRPr="006F735B">
              <w:rPr>
                <w:rFonts w:ascii="Arial" w:hAnsi="Arial" w:cs="Arial"/>
                <w:b w:val="0"/>
                <w:bCs w:val="0"/>
                <w:sz w:val="16"/>
                <w:szCs w:val="16"/>
                <w:lang w:val="en-GB"/>
              </w:rPr>
              <w:t>10</w:t>
            </w:r>
            <w:r w:rsidRPr="00EF18DF">
              <w:rPr>
                <w:rFonts w:ascii="Arial" w:hAnsi="Arial" w:cs="Arial"/>
                <w:b w:val="0"/>
                <w:bCs w:val="0"/>
                <w:sz w:val="16"/>
                <w:szCs w:val="16"/>
              </w:rPr>
              <w:t>)</w:t>
            </w:r>
          </w:p>
        </w:tc>
      </w:tr>
      <w:tr w:rsidR="008E62D2" w:rsidRPr="00EF18DF" w14:paraId="6A876A9F" w14:textId="77777777" w:rsidTr="00A270EC">
        <w:trPr>
          <w:cantSplit/>
          <w:trHeight w:val="20"/>
        </w:trPr>
        <w:tc>
          <w:tcPr>
            <w:tcW w:w="4422" w:type="dxa"/>
            <w:vAlign w:val="bottom"/>
          </w:tcPr>
          <w:p w14:paraId="10791CA3" w14:textId="77777777" w:rsidR="008E62D2" w:rsidRPr="00EF18DF" w:rsidRDefault="008E62D2" w:rsidP="004F05BD">
            <w:pPr>
              <w:tabs>
                <w:tab w:val="left" w:pos="429"/>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559" w:type="dxa"/>
            <w:tcBorders>
              <w:bottom w:val="single" w:sz="4" w:space="0" w:color="auto"/>
            </w:tcBorders>
            <w:vAlign w:val="bottom"/>
          </w:tcPr>
          <w:p w14:paraId="114C607A" w14:textId="11ED43F4" w:rsidR="008E62D2" w:rsidRPr="00EF18DF" w:rsidRDefault="008E62D2" w:rsidP="004F05BD">
            <w:pPr>
              <w:spacing w:line="240" w:lineRule="auto"/>
              <w:ind w:right="-74"/>
              <w:jc w:val="right"/>
              <w:rPr>
                <w:rFonts w:cs="Arial"/>
                <w:sz w:val="16"/>
                <w:szCs w:val="16"/>
              </w:rPr>
            </w:pPr>
            <w:r w:rsidRPr="00EF18DF">
              <w:rPr>
                <w:rFonts w:cs="Arial"/>
                <w:sz w:val="16"/>
                <w:szCs w:val="16"/>
              </w:rPr>
              <w:t>(</w:t>
            </w:r>
            <w:r w:rsidR="006F735B" w:rsidRPr="006F735B">
              <w:rPr>
                <w:rFonts w:cs="Arial"/>
                <w:sz w:val="16"/>
                <w:szCs w:val="16"/>
              </w:rPr>
              <w:t>11</w:t>
            </w:r>
            <w:r w:rsidRPr="00EF18DF">
              <w:rPr>
                <w:rFonts w:cs="Arial"/>
                <w:sz w:val="16"/>
                <w:szCs w:val="16"/>
              </w:rPr>
              <w:t>.</w:t>
            </w:r>
            <w:r w:rsidR="006F735B" w:rsidRPr="006F735B">
              <w:rPr>
                <w:rFonts w:cs="Arial"/>
                <w:sz w:val="16"/>
                <w:szCs w:val="16"/>
              </w:rPr>
              <w:t>39</w:t>
            </w:r>
            <w:r w:rsidRPr="00EF18DF">
              <w:rPr>
                <w:rFonts w:cs="Arial"/>
                <w:sz w:val="16"/>
                <w:szCs w:val="16"/>
              </w:rPr>
              <w:t>)</w:t>
            </w:r>
          </w:p>
        </w:tc>
        <w:tc>
          <w:tcPr>
            <w:tcW w:w="1560" w:type="dxa"/>
            <w:tcBorders>
              <w:bottom w:val="single" w:sz="4" w:space="0" w:color="auto"/>
            </w:tcBorders>
            <w:vAlign w:val="bottom"/>
          </w:tcPr>
          <w:p w14:paraId="3A1DD1D5" w14:textId="7CE4C853" w:rsidR="008E62D2" w:rsidRPr="00EF18DF" w:rsidRDefault="008E62D2"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w:t>
            </w:r>
            <w:r w:rsidRPr="00EF18DF">
              <w:rPr>
                <w:rFonts w:ascii="Arial" w:hAnsi="Arial" w:cs="Arial"/>
                <w:b w:val="0"/>
                <w:bCs w:val="0"/>
                <w:sz w:val="16"/>
                <w:szCs w:val="16"/>
              </w:rPr>
              <w:t>,</w:t>
            </w:r>
            <w:r w:rsidR="006F735B" w:rsidRPr="006F735B">
              <w:rPr>
                <w:rFonts w:ascii="Arial" w:hAnsi="Arial" w:cs="Arial"/>
                <w:b w:val="0"/>
                <w:bCs w:val="0"/>
                <w:sz w:val="16"/>
                <w:szCs w:val="16"/>
                <w:lang w:val="en-GB"/>
              </w:rPr>
              <w:t>121</w:t>
            </w:r>
            <w:r w:rsidRPr="00EF18DF">
              <w:rPr>
                <w:rFonts w:ascii="Arial" w:hAnsi="Arial" w:cs="Arial"/>
                <w:b w:val="0"/>
                <w:bCs w:val="0"/>
                <w:sz w:val="16"/>
                <w:szCs w:val="16"/>
              </w:rPr>
              <w:t>.</w:t>
            </w:r>
            <w:r w:rsidR="006F735B" w:rsidRPr="006F735B">
              <w:rPr>
                <w:rFonts w:ascii="Arial" w:hAnsi="Arial" w:cs="Arial"/>
                <w:b w:val="0"/>
                <w:bCs w:val="0"/>
                <w:sz w:val="16"/>
                <w:szCs w:val="16"/>
                <w:lang w:val="en-GB"/>
              </w:rPr>
              <w:t>54</w:t>
            </w:r>
            <w:r w:rsidRPr="00EF18DF">
              <w:rPr>
                <w:rFonts w:ascii="Arial" w:hAnsi="Arial" w:cs="Arial"/>
                <w:b w:val="0"/>
                <w:bCs w:val="0"/>
                <w:sz w:val="16"/>
                <w:szCs w:val="16"/>
              </w:rPr>
              <w:t>)</w:t>
            </w:r>
          </w:p>
        </w:tc>
        <w:tc>
          <w:tcPr>
            <w:tcW w:w="1417" w:type="dxa"/>
            <w:tcBorders>
              <w:bottom w:val="single" w:sz="4" w:space="0" w:color="auto"/>
            </w:tcBorders>
            <w:vAlign w:val="bottom"/>
          </w:tcPr>
          <w:p w14:paraId="2507A3FC" w14:textId="10F3A595" w:rsidR="008E62D2" w:rsidRPr="00EF18DF" w:rsidRDefault="008E62D2"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7</w:t>
            </w:r>
            <w:r w:rsidRPr="00EF18DF">
              <w:rPr>
                <w:rFonts w:ascii="Arial" w:hAnsi="Arial" w:cs="Arial"/>
                <w:b w:val="0"/>
                <w:bCs w:val="0"/>
                <w:sz w:val="16"/>
                <w:szCs w:val="16"/>
              </w:rPr>
              <w:t>.</w:t>
            </w:r>
            <w:r w:rsidR="006F735B" w:rsidRPr="006F735B">
              <w:rPr>
                <w:rFonts w:ascii="Arial" w:hAnsi="Arial" w:cs="Arial"/>
                <w:b w:val="0"/>
                <w:bCs w:val="0"/>
                <w:sz w:val="16"/>
                <w:szCs w:val="16"/>
                <w:lang w:val="en-GB"/>
              </w:rPr>
              <w:t>65</w:t>
            </w:r>
            <w:r w:rsidRPr="00EF18DF">
              <w:rPr>
                <w:rFonts w:ascii="Arial" w:hAnsi="Arial" w:cs="Arial"/>
                <w:b w:val="0"/>
                <w:bCs w:val="0"/>
                <w:sz w:val="16"/>
                <w:szCs w:val="16"/>
              </w:rPr>
              <w:t>)</w:t>
            </w:r>
          </w:p>
        </w:tc>
        <w:tc>
          <w:tcPr>
            <w:tcW w:w="1440" w:type="dxa"/>
            <w:tcBorders>
              <w:bottom w:val="single" w:sz="4" w:space="0" w:color="auto"/>
            </w:tcBorders>
            <w:vAlign w:val="bottom"/>
          </w:tcPr>
          <w:p w14:paraId="312AB897" w14:textId="124C0308" w:rsidR="008E62D2" w:rsidRPr="00EF18DF" w:rsidRDefault="008E62D2"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16</w:t>
            </w:r>
            <w:r w:rsidRPr="00EF18DF">
              <w:rPr>
                <w:rFonts w:ascii="Arial" w:hAnsi="Arial" w:cs="Arial"/>
                <w:b w:val="0"/>
                <w:bCs w:val="0"/>
                <w:sz w:val="16"/>
                <w:szCs w:val="16"/>
              </w:rPr>
              <w:t>.</w:t>
            </w:r>
            <w:r w:rsidR="006F735B" w:rsidRPr="006F735B">
              <w:rPr>
                <w:rFonts w:ascii="Arial" w:hAnsi="Arial" w:cs="Arial"/>
                <w:b w:val="0"/>
                <w:bCs w:val="0"/>
                <w:sz w:val="16"/>
                <w:szCs w:val="16"/>
                <w:lang w:val="en-GB"/>
              </w:rPr>
              <w:t>12</w:t>
            </w:r>
            <w:r w:rsidRPr="00EF18DF">
              <w:rPr>
                <w:rFonts w:ascii="Arial" w:hAnsi="Arial" w:cs="Arial"/>
                <w:b w:val="0"/>
                <w:bCs w:val="0"/>
                <w:sz w:val="16"/>
                <w:szCs w:val="16"/>
              </w:rPr>
              <w:t>)</w:t>
            </w:r>
          </w:p>
        </w:tc>
        <w:tc>
          <w:tcPr>
            <w:tcW w:w="1481" w:type="dxa"/>
            <w:tcBorders>
              <w:bottom w:val="single" w:sz="4" w:space="0" w:color="auto"/>
            </w:tcBorders>
            <w:vAlign w:val="bottom"/>
          </w:tcPr>
          <w:p w14:paraId="4EF83B9E" w14:textId="4F54154C" w:rsidR="008E62D2" w:rsidRPr="00EF18DF" w:rsidRDefault="008E62D2"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28</w:t>
            </w:r>
            <w:r w:rsidRPr="00EF18DF">
              <w:rPr>
                <w:rFonts w:ascii="Arial" w:hAnsi="Arial" w:cs="Arial"/>
                <w:b w:val="0"/>
                <w:bCs w:val="0"/>
                <w:sz w:val="16"/>
                <w:szCs w:val="16"/>
              </w:rPr>
              <w:t>.</w:t>
            </w:r>
            <w:r w:rsidR="006F735B" w:rsidRPr="006F735B">
              <w:rPr>
                <w:rFonts w:ascii="Arial" w:hAnsi="Arial" w:cs="Arial"/>
                <w:b w:val="0"/>
                <w:bCs w:val="0"/>
                <w:sz w:val="16"/>
                <w:szCs w:val="16"/>
                <w:lang w:val="en-GB"/>
              </w:rPr>
              <w:t>63</w:t>
            </w:r>
            <w:r w:rsidRPr="00EF18DF">
              <w:rPr>
                <w:rFonts w:ascii="Arial" w:hAnsi="Arial" w:cs="Arial"/>
                <w:b w:val="0"/>
                <w:bCs w:val="0"/>
                <w:sz w:val="16"/>
                <w:szCs w:val="16"/>
              </w:rPr>
              <w:t>)</w:t>
            </w:r>
          </w:p>
        </w:tc>
        <w:tc>
          <w:tcPr>
            <w:tcW w:w="1481" w:type="dxa"/>
            <w:tcBorders>
              <w:bottom w:val="single" w:sz="4" w:space="0" w:color="auto"/>
            </w:tcBorders>
            <w:vAlign w:val="bottom"/>
          </w:tcPr>
          <w:p w14:paraId="2413F02C" w14:textId="1282BED5" w:rsidR="008E62D2" w:rsidRPr="00EF18DF" w:rsidRDefault="008E62D2" w:rsidP="008E62D2">
            <w:pPr>
              <w:spacing w:line="240" w:lineRule="auto"/>
              <w:ind w:right="-74"/>
              <w:jc w:val="right"/>
              <w:rPr>
                <w:rFonts w:cs="Arial"/>
                <w:sz w:val="16"/>
                <w:szCs w:val="16"/>
              </w:rPr>
            </w:pPr>
            <w:r w:rsidRPr="00EF18DF">
              <w:rPr>
                <w:rFonts w:cs="Arial"/>
                <w:sz w:val="16"/>
                <w:szCs w:val="16"/>
              </w:rPr>
              <w:t xml:space="preserve"> (</w:t>
            </w:r>
            <w:r w:rsidR="006F735B" w:rsidRPr="006F735B">
              <w:rPr>
                <w:rFonts w:cs="Arial"/>
                <w:sz w:val="16"/>
                <w:szCs w:val="16"/>
              </w:rPr>
              <w:t>1</w:t>
            </w:r>
            <w:r w:rsidRPr="00EF18DF">
              <w:rPr>
                <w:rFonts w:cs="Arial"/>
                <w:sz w:val="16"/>
                <w:szCs w:val="16"/>
              </w:rPr>
              <w:t>.</w:t>
            </w:r>
            <w:r w:rsidR="006F735B" w:rsidRPr="006F735B">
              <w:rPr>
                <w:rFonts w:cs="Arial"/>
                <w:sz w:val="16"/>
                <w:szCs w:val="16"/>
              </w:rPr>
              <w:t>18</w:t>
            </w:r>
            <w:r w:rsidRPr="00EF18DF">
              <w:rPr>
                <w:rFonts w:cs="Arial"/>
                <w:sz w:val="16"/>
                <w:szCs w:val="16"/>
              </w:rPr>
              <w:t>)</w:t>
            </w:r>
          </w:p>
        </w:tc>
        <w:tc>
          <w:tcPr>
            <w:tcW w:w="1496" w:type="dxa"/>
            <w:tcBorders>
              <w:bottom w:val="single" w:sz="4" w:space="0" w:color="auto"/>
            </w:tcBorders>
            <w:vAlign w:val="bottom"/>
          </w:tcPr>
          <w:p w14:paraId="2BF17E4F" w14:textId="6D4DDA00" w:rsidR="008E62D2" w:rsidRPr="00EF18DF" w:rsidRDefault="008E62D2"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w:t>
            </w:r>
            <w:r w:rsidRPr="00EF18DF">
              <w:rPr>
                <w:rFonts w:ascii="Arial" w:hAnsi="Arial" w:cs="Arial"/>
                <w:b w:val="0"/>
                <w:bCs w:val="0"/>
                <w:sz w:val="16"/>
                <w:szCs w:val="16"/>
              </w:rPr>
              <w:t>,</w:t>
            </w:r>
            <w:r w:rsidR="006F735B" w:rsidRPr="006F735B">
              <w:rPr>
                <w:rFonts w:ascii="Arial" w:hAnsi="Arial" w:cs="Arial"/>
                <w:b w:val="0"/>
                <w:bCs w:val="0"/>
                <w:sz w:val="16"/>
                <w:szCs w:val="16"/>
                <w:lang w:val="en-GB"/>
              </w:rPr>
              <w:t>186</w:t>
            </w:r>
            <w:r w:rsidRPr="00EF18DF">
              <w:rPr>
                <w:rFonts w:ascii="Arial" w:hAnsi="Arial" w:cs="Arial"/>
                <w:b w:val="0"/>
                <w:bCs w:val="0"/>
                <w:sz w:val="16"/>
                <w:szCs w:val="16"/>
              </w:rPr>
              <w:t>.</w:t>
            </w:r>
            <w:r w:rsidR="006F735B" w:rsidRPr="006F735B">
              <w:rPr>
                <w:rFonts w:ascii="Arial" w:hAnsi="Arial" w:cs="Arial"/>
                <w:b w:val="0"/>
                <w:bCs w:val="0"/>
                <w:sz w:val="16"/>
                <w:szCs w:val="16"/>
                <w:lang w:val="en-GB"/>
              </w:rPr>
              <w:t>51</w:t>
            </w:r>
            <w:r w:rsidRPr="00EF18DF">
              <w:rPr>
                <w:rFonts w:ascii="Arial" w:hAnsi="Arial" w:cs="Arial"/>
                <w:b w:val="0"/>
                <w:bCs w:val="0"/>
                <w:sz w:val="16"/>
                <w:szCs w:val="16"/>
              </w:rPr>
              <w:t>)</w:t>
            </w:r>
          </w:p>
        </w:tc>
      </w:tr>
      <w:tr w:rsidR="008E62D2" w:rsidRPr="00EF18DF" w14:paraId="530022E7" w14:textId="77777777" w:rsidTr="00A270EC">
        <w:trPr>
          <w:cantSplit/>
          <w:trHeight w:val="20"/>
        </w:trPr>
        <w:tc>
          <w:tcPr>
            <w:tcW w:w="4422" w:type="dxa"/>
            <w:vAlign w:val="bottom"/>
          </w:tcPr>
          <w:p w14:paraId="6812525E" w14:textId="77777777" w:rsidR="008E62D2" w:rsidRPr="00EF18DF" w:rsidRDefault="008E62D2" w:rsidP="004F05BD">
            <w:pPr>
              <w:tabs>
                <w:tab w:val="left" w:pos="11165"/>
              </w:tabs>
              <w:spacing w:line="240" w:lineRule="auto"/>
              <w:ind w:left="-72"/>
              <w:rPr>
                <w:rFonts w:cs="Arial"/>
                <w:b/>
                <w:bCs/>
                <w:sz w:val="12"/>
                <w:szCs w:val="12"/>
                <w:lang w:val="en-US"/>
              </w:rPr>
            </w:pPr>
          </w:p>
        </w:tc>
        <w:tc>
          <w:tcPr>
            <w:tcW w:w="1559" w:type="dxa"/>
            <w:tcBorders>
              <w:top w:val="single" w:sz="4" w:space="0" w:color="auto"/>
            </w:tcBorders>
            <w:vAlign w:val="bottom"/>
          </w:tcPr>
          <w:p w14:paraId="21EEBC9D" w14:textId="77777777" w:rsidR="008E62D2" w:rsidRPr="00EF18DF" w:rsidRDefault="008E62D2" w:rsidP="004F05BD">
            <w:pPr>
              <w:tabs>
                <w:tab w:val="left" w:pos="11165"/>
              </w:tabs>
              <w:spacing w:line="240" w:lineRule="auto"/>
              <w:ind w:left="164" w:right="-74"/>
              <w:rPr>
                <w:rFonts w:cs="Arial"/>
                <w:b/>
                <w:bCs/>
                <w:sz w:val="12"/>
                <w:szCs w:val="12"/>
                <w:lang w:val="en-US"/>
              </w:rPr>
            </w:pPr>
          </w:p>
        </w:tc>
        <w:tc>
          <w:tcPr>
            <w:tcW w:w="1560" w:type="dxa"/>
            <w:tcBorders>
              <w:top w:val="single" w:sz="4" w:space="0" w:color="auto"/>
            </w:tcBorders>
            <w:vAlign w:val="bottom"/>
          </w:tcPr>
          <w:p w14:paraId="5EC68C0E" w14:textId="77777777" w:rsidR="008E62D2" w:rsidRPr="00EF18DF" w:rsidRDefault="008E62D2" w:rsidP="004F05BD">
            <w:pPr>
              <w:tabs>
                <w:tab w:val="left" w:pos="11165"/>
              </w:tabs>
              <w:spacing w:line="240" w:lineRule="auto"/>
              <w:ind w:left="164" w:right="-74"/>
              <w:rPr>
                <w:rFonts w:cs="Arial"/>
                <w:b/>
                <w:bCs/>
                <w:sz w:val="12"/>
                <w:szCs w:val="12"/>
                <w:lang w:val="en-US"/>
              </w:rPr>
            </w:pPr>
          </w:p>
        </w:tc>
        <w:tc>
          <w:tcPr>
            <w:tcW w:w="1417" w:type="dxa"/>
            <w:tcBorders>
              <w:top w:val="single" w:sz="4" w:space="0" w:color="auto"/>
            </w:tcBorders>
            <w:vAlign w:val="bottom"/>
          </w:tcPr>
          <w:p w14:paraId="01F7D7B2" w14:textId="77777777" w:rsidR="008E62D2" w:rsidRPr="00EF18DF" w:rsidRDefault="008E62D2" w:rsidP="004F05BD">
            <w:pPr>
              <w:tabs>
                <w:tab w:val="left" w:pos="11165"/>
              </w:tabs>
              <w:spacing w:line="240" w:lineRule="auto"/>
              <w:ind w:left="164" w:right="-74"/>
              <w:rPr>
                <w:rFonts w:cs="Arial"/>
                <w:b/>
                <w:bCs/>
                <w:sz w:val="12"/>
                <w:szCs w:val="12"/>
                <w:lang w:val="en-US"/>
              </w:rPr>
            </w:pPr>
          </w:p>
        </w:tc>
        <w:tc>
          <w:tcPr>
            <w:tcW w:w="1440" w:type="dxa"/>
            <w:tcBorders>
              <w:top w:val="single" w:sz="4" w:space="0" w:color="auto"/>
            </w:tcBorders>
            <w:vAlign w:val="bottom"/>
          </w:tcPr>
          <w:p w14:paraId="1C1A7CA4" w14:textId="77777777" w:rsidR="008E62D2" w:rsidRPr="00EF18DF" w:rsidRDefault="008E62D2" w:rsidP="004F05BD">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3F2C632B" w14:textId="77777777" w:rsidR="008E62D2" w:rsidRPr="00EF18DF" w:rsidRDefault="008E62D2" w:rsidP="004F05BD">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24E52CF5" w14:textId="77777777" w:rsidR="008E62D2" w:rsidRPr="00EF18DF" w:rsidRDefault="008E62D2" w:rsidP="004F05BD">
            <w:pPr>
              <w:tabs>
                <w:tab w:val="left" w:pos="11165"/>
              </w:tabs>
              <w:spacing w:line="240" w:lineRule="auto"/>
              <w:ind w:left="164" w:right="-74"/>
              <w:rPr>
                <w:rFonts w:cs="Arial"/>
                <w:b/>
                <w:bCs/>
                <w:sz w:val="12"/>
                <w:szCs w:val="12"/>
                <w:lang w:val="en-US"/>
              </w:rPr>
            </w:pPr>
          </w:p>
        </w:tc>
        <w:tc>
          <w:tcPr>
            <w:tcW w:w="1496" w:type="dxa"/>
            <w:tcBorders>
              <w:top w:val="single" w:sz="4" w:space="0" w:color="auto"/>
            </w:tcBorders>
            <w:vAlign w:val="bottom"/>
          </w:tcPr>
          <w:p w14:paraId="06FA7FA9" w14:textId="77777777" w:rsidR="008E62D2" w:rsidRPr="00EF18DF" w:rsidRDefault="008E62D2" w:rsidP="004F05BD">
            <w:pPr>
              <w:tabs>
                <w:tab w:val="left" w:pos="11165"/>
              </w:tabs>
              <w:spacing w:line="240" w:lineRule="auto"/>
              <w:ind w:left="164" w:right="-74"/>
              <w:rPr>
                <w:rFonts w:cs="Arial"/>
                <w:b/>
                <w:bCs/>
                <w:sz w:val="12"/>
                <w:szCs w:val="12"/>
                <w:lang w:val="en-US"/>
              </w:rPr>
            </w:pPr>
          </w:p>
        </w:tc>
      </w:tr>
      <w:tr w:rsidR="008E62D2" w:rsidRPr="00EF18DF" w14:paraId="220AE65A" w14:textId="77777777" w:rsidTr="00A270EC">
        <w:trPr>
          <w:cantSplit/>
          <w:trHeight w:val="20"/>
        </w:trPr>
        <w:tc>
          <w:tcPr>
            <w:tcW w:w="4422" w:type="dxa"/>
            <w:vAlign w:val="bottom"/>
          </w:tcPr>
          <w:p w14:paraId="4747CDB6" w14:textId="77777777" w:rsidR="008E62D2" w:rsidRPr="00EF18DF" w:rsidRDefault="008E62D2" w:rsidP="004F05BD">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559" w:type="dxa"/>
            <w:tcBorders>
              <w:bottom w:val="single" w:sz="4" w:space="0" w:color="auto"/>
            </w:tcBorders>
            <w:vAlign w:val="bottom"/>
          </w:tcPr>
          <w:p w14:paraId="28AB9822" w14:textId="7EDF0D46"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560" w:type="dxa"/>
            <w:tcBorders>
              <w:bottom w:val="single" w:sz="4" w:space="0" w:color="auto"/>
            </w:tcBorders>
            <w:vAlign w:val="bottom"/>
          </w:tcPr>
          <w:p w14:paraId="59F82219" w14:textId="4E0D2360"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17" w:type="dxa"/>
            <w:tcBorders>
              <w:bottom w:val="single" w:sz="4" w:space="0" w:color="auto"/>
            </w:tcBorders>
            <w:vAlign w:val="bottom"/>
          </w:tcPr>
          <w:p w14:paraId="1F40F971" w14:textId="6912F7C2"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40" w:type="dxa"/>
            <w:tcBorders>
              <w:bottom w:val="single" w:sz="4" w:space="0" w:color="auto"/>
            </w:tcBorders>
            <w:vAlign w:val="bottom"/>
          </w:tcPr>
          <w:p w14:paraId="1AAE2E28" w14:textId="17B7BE2C"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vAlign w:val="bottom"/>
          </w:tcPr>
          <w:p w14:paraId="272D80A9" w14:textId="7F0758A6"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vAlign w:val="bottom"/>
          </w:tcPr>
          <w:p w14:paraId="17AD9BDA" w14:textId="57E0E11F"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96" w:type="dxa"/>
            <w:tcBorders>
              <w:bottom w:val="single" w:sz="4" w:space="0" w:color="auto"/>
            </w:tcBorders>
            <w:vAlign w:val="bottom"/>
          </w:tcPr>
          <w:p w14:paraId="7A40C678" w14:textId="69295606"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r>
      <w:tr w:rsidR="008E62D2" w:rsidRPr="00EF18DF" w14:paraId="3FE5C537" w14:textId="77777777" w:rsidTr="00566F6C">
        <w:trPr>
          <w:cantSplit/>
          <w:trHeight w:val="20"/>
        </w:trPr>
        <w:tc>
          <w:tcPr>
            <w:tcW w:w="4422" w:type="dxa"/>
            <w:vAlign w:val="bottom"/>
          </w:tcPr>
          <w:p w14:paraId="1733CECF" w14:textId="77777777" w:rsidR="008E62D2" w:rsidRPr="00EF18DF" w:rsidRDefault="008E62D2" w:rsidP="004F05BD">
            <w:pPr>
              <w:tabs>
                <w:tab w:val="left" w:pos="11165"/>
              </w:tabs>
              <w:spacing w:line="240" w:lineRule="auto"/>
              <w:rPr>
                <w:rFonts w:cs="Arial"/>
                <w:sz w:val="16"/>
                <w:szCs w:val="16"/>
                <w:lang w:val="en-US"/>
              </w:rPr>
            </w:pPr>
          </w:p>
        </w:tc>
        <w:tc>
          <w:tcPr>
            <w:tcW w:w="1559" w:type="dxa"/>
            <w:tcBorders>
              <w:top w:val="single" w:sz="4" w:space="0" w:color="auto"/>
            </w:tcBorders>
            <w:shd w:val="clear" w:color="auto" w:fill="FAFAFA"/>
            <w:vAlign w:val="bottom"/>
          </w:tcPr>
          <w:p w14:paraId="399192F2" w14:textId="77777777"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p>
        </w:tc>
        <w:tc>
          <w:tcPr>
            <w:tcW w:w="1560" w:type="dxa"/>
            <w:tcBorders>
              <w:top w:val="single" w:sz="4" w:space="0" w:color="auto"/>
            </w:tcBorders>
            <w:shd w:val="clear" w:color="auto" w:fill="FAFAFA"/>
            <w:vAlign w:val="bottom"/>
          </w:tcPr>
          <w:p w14:paraId="20BF2D26" w14:textId="77777777"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p>
        </w:tc>
        <w:tc>
          <w:tcPr>
            <w:tcW w:w="1417" w:type="dxa"/>
            <w:tcBorders>
              <w:top w:val="single" w:sz="4" w:space="0" w:color="auto"/>
            </w:tcBorders>
            <w:shd w:val="clear" w:color="auto" w:fill="FAFAFA"/>
            <w:vAlign w:val="bottom"/>
          </w:tcPr>
          <w:p w14:paraId="6133DF79" w14:textId="77777777"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p>
        </w:tc>
        <w:tc>
          <w:tcPr>
            <w:tcW w:w="1440" w:type="dxa"/>
            <w:tcBorders>
              <w:top w:val="single" w:sz="4" w:space="0" w:color="auto"/>
            </w:tcBorders>
            <w:shd w:val="clear" w:color="auto" w:fill="FAFAFA"/>
            <w:vAlign w:val="bottom"/>
          </w:tcPr>
          <w:p w14:paraId="1E11088A" w14:textId="77777777"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p>
        </w:tc>
        <w:tc>
          <w:tcPr>
            <w:tcW w:w="1481" w:type="dxa"/>
            <w:tcBorders>
              <w:top w:val="single" w:sz="4" w:space="0" w:color="auto"/>
            </w:tcBorders>
            <w:shd w:val="clear" w:color="auto" w:fill="FAFAFA"/>
            <w:vAlign w:val="bottom"/>
          </w:tcPr>
          <w:p w14:paraId="0E8158F9" w14:textId="77777777"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p>
        </w:tc>
        <w:tc>
          <w:tcPr>
            <w:tcW w:w="1481" w:type="dxa"/>
            <w:tcBorders>
              <w:top w:val="single" w:sz="4" w:space="0" w:color="auto"/>
            </w:tcBorders>
            <w:shd w:val="clear" w:color="auto" w:fill="FAFAFA"/>
            <w:vAlign w:val="bottom"/>
          </w:tcPr>
          <w:p w14:paraId="133EFCD6" w14:textId="77777777"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p>
        </w:tc>
        <w:tc>
          <w:tcPr>
            <w:tcW w:w="1496" w:type="dxa"/>
            <w:tcBorders>
              <w:top w:val="single" w:sz="4" w:space="0" w:color="auto"/>
            </w:tcBorders>
            <w:shd w:val="clear" w:color="auto" w:fill="FAFAFA"/>
            <w:vAlign w:val="bottom"/>
          </w:tcPr>
          <w:p w14:paraId="72764FF1" w14:textId="77777777" w:rsidR="008E62D2" w:rsidRPr="00EF18DF" w:rsidRDefault="008E62D2" w:rsidP="004F05BD">
            <w:pPr>
              <w:pStyle w:val="Style1"/>
              <w:pBdr>
                <w:bottom w:val="none" w:sz="0" w:space="0" w:color="auto"/>
              </w:pBdr>
              <w:spacing w:line="240" w:lineRule="auto"/>
              <w:ind w:right="-74"/>
              <w:rPr>
                <w:rFonts w:ascii="Arial" w:hAnsi="Arial" w:cs="Arial"/>
                <w:b w:val="0"/>
                <w:bCs w:val="0"/>
                <w:sz w:val="16"/>
                <w:szCs w:val="16"/>
              </w:rPr>
            </w:pPr>
          </w:p>
        </w:tc>
      </w:tr>
      <w:tr w:rsidR="008E62D2" w:rsidRPr="00EF18DF" w14:paraId="5D76BF7F" w14:textId="77777777" w:rsidTr="00A270EC">
        <w:trPr>
          <w:cantSplit/>
          <w:trHeight w:val="20"/>
        </w:trPr>
        <w:tc>
          <w:tcPr>
            <w:tcW w:w="4422" w:type="dxa"/>
            <w:vAlign w:val="bottom"/>
          </w:tcPr>
          <w:p w14:paraId="6CCBA1C6" w14:textId="68DDB2E4" w:rsidR="008E62D2" w:rsidRPr="00EF18DF" w:rsidRDefault="008E62D2" w:rsidP="004F05BD">
            <w:pPr>
              <w:tabs>
                <w:tab w:val="left" w:pos="11165"/>
              </w:tabs>
              <w:spacing w:line="240" w:lineRule="auto"/>
              <w:ind w:left="-72"/>
              <w:rPr>
                <w:rFonts w:cs="Arial"/>
                <w:b/>
                <w:bCs/>
                <w:sz w:val="16"/>
                <w:szCs w:val="16"/>
                <w:lang w:val="en-US"/>
              </w:rPr>
            </w:pPr>
            <w:r w:rsidRPr="00EF18DF">
              <w:rPr>
                <w:rFonts w:cs="Arial"/>
                <w:b/>
                <w:bCs/>
                <w:sz w:val="16"/>
                <w:szCs w:val="16"/>
                <w:lang w:val="en-US"/>
              </w:rPr>
              <w:t xml:space="preserve">At </w:t>
            </w:r>
            <w:r w:rsidR="006F735B" w:rsidRPr="006F735B">
              <w:rPr>
                <w:rFonts w:cs="Arial"/>
                <w:b/>
                <w:bCs/>
                <w:sz w:val="16"/>
                <w:szCs w:val="16"/>
              </w:rPr>
              <w:t>31</w:t>
            </w:r>
            <w:r w:rsidRPr="00EF18DF">
              <w:rPr>
                <w:rFonts w:cs="Arial"/>
                <w:b/>
                <w:bCs/>
                <w:sz w:val="16"/>
                <w:szCs w:val="16"/>
                <w:lang w:val="en-US"/>
              </w:rPr>
              <w:t xml:space="preserve"> December </w:t>
            </w:r>
            <w:r w:rsidR="006F735B" w:rsidRPr="006F735B">
              <w:rPr>
                <w:rFonts w:cs="Arial"/>
                <w:b/>
                <w:bCs/>
                <w:sz w:val="16"/>
                <w:szCs w:val="16"/>
              </w:rPr>
              <w:t>2022</w:t>
            </w:r>
          </w:p>
        </w:tc>
        <w:tc>
          <w:tcPr>
            <w:tcW w:w="1559" w:type="dxa"/>
            <w:shd w:val="clear" w:color="auto" w:fill="FAFAFA"/>
            <w:vAlign w:val="bottom"/>
          </w:tcPr>
          <w:p w14:paraId="5B0A1E1E" w14:textId="77777777" w:rsidR="008E62D2" w:rsidRPr="00EF18DF" w:rsidRDefault="008E62D2" w:rsidP="004F05BD">
            <w:pPr>
              <w:tabs>
                <w:tab w:val="left" w:pos="11165"/>
              </w:tabs>
              <w:spacing w:line="240" w:lineRule="auto"/>
              <w:ind w:right="-74"/>
              <w:rPr>
                <w:rFonts w:cs="Arial"/>
                <w:sz w:val="16"/>
                <w:szCs w:val="16"/>
                <w:lang w:val="en-US"/>
              </w:rPr>
            </w:pPr>
          </w:p>
        </w:tc>
        <w:tc>
          <w:tcPr>
            <w:tcW w:w="1560" w:type="dxa"/>
            <w:shd w:val="clear" w:color="auto" w:fill="FAFAFA"/>
            <w:vAlign w:val="bottom"/>
          </w:tcPr>
          <w:p w14:paraId="2E324209" w14:textId="77777777" w:rsidR="008E62D2" w:rsidRPr="00EF18DF" w:rsidRDefault="008E62D2" w:rsidP="004F05BD">
            <w:pPr>
              <w:tabs>
                <w:tab w:val="left" w:pos="1201"/>
                <w:tab w:val="left" w:pos="11165"/>
              </w:tabs>
              <w:spacing w:line="240" w:lineRule="auto"/>
              <w:ind w:right="-74"/>
              <w:rPr>
                <w:rFonts w:cs="Arial"/>
                <w:b/>
                <w:bCs/>
                <w:sz w:val="16"/>
                <w:szCs w:val="16"/>
                <w:lang w:val="en-US"/>
              </w:rPr>
            </w:pPr>
          </w:p>
        </w:tc>
        <w:tc>
          <w:tcPr>
            <w:tcW w:w="1417" w:type="dxa"/>
            <w:shd w:val="clear" w:color="auto" w:fill="FAFAFA"/>
            <w:vAlign w:val="bottom"/>
          </w:tcPr>
          <w:p w14:paraId="591C24A4" w14:textId="77777777" w:rsidR="008E62D2" w:rsidRPr="00EF18DF" w:rsidRDefault="008E62D2" w:rsidP="004F05BD">
            <w:pPr>
              <w:tabs>
                <w:tab w:val="left" w:pos="1201"/>
                <w:tab w:val="left" w:pos="11165"/>
              </w:tabs>
              <w:spacing w:line="240" w:lineRule="auto"/>
              <w:ind w:right="-74"/>
              <w:rPr>
                <w:rFonts w:cs="Arial"/>
                <w:b/>
                <w:bCs/>
                <w:sz w:val="16"/>
                <w:szCs w:val="16"/>
                <w:lang w:val="en-US"/>
              </w:rPr>
            </w:pPr>
          </w:p>
        </w:tc>
        <w:tc>
          <w:tcPr>
            <w:tcW w:w="1440" w:type="dxa"/>
            <w:shd w:val="clear" w:color="auto" w:fill="FAFAFA"/>
            <w:vAlign w:val="bottom"/>
          </w:tcPr>
          <w:p w14:paraId="27B68B76" w14:textId="77777777" w:rsidR="008E62D2" w:rsidRPr="00EF18DF" w:rsidRDefault="008E62D2" w:rsidP="004F05BD">
            <w:pPr>
              <w:tabs>
                <w:tab w:val="left" w:pos="1202"/>
                <w:tab w:val="left" w:pos="11165"/>
              </w:tabs>
              <w:spacing w:line="240" w:lineRule="auto"/>
              <w:ind w:right="-74"/>
              <w:rPr>
                <w:rFonts w:cs="Arial"/>
                <w:b/>
                <w:bCs/>
                <w:sz w:val="16"/>
                <w:szCs w:val="16"/>
                <w:lang w:val="en-US"/>
              </w:rPr>
            </w:pPr>
          </w:p>
        </w:tc>
        <w:tc>
          <w:tcPr>
            <w:tcW w:w="1481" w:type="dxa"/>
            <w:shd w:val="clear" w:color="auto" w:fill="FAFAFA"/>
            <w:vAlign w:val="bottom"/>
          </w:tcPr>
          <w:p w14:paraId="2110E637" w14:textId="77777777" w:rsidR="008E62D2" w:rsidRPr="00EF18DF" w:rsidRDefault="008E62D2" w:rsidP="004F05BD">
            <w:pPr>
              <w:tabs>
                <w:tab w:val="left" w:pos="11165"/>
              </w:tabs>
              <w:spacing w:line="240" w:lineRule="auto"/>
              <w:ind w:right="-74"/>
              <w:rPr>
                <w:rFonts w:cs="Arial"/>
                <w:b/>
                <w:bCs/>
                <w:sz w:val="16"/>
                <w:szCs w:val="16"/>
                <w:lang w:val="en-US"/>
              </w:rPr>
            </w:pPr>
          </w:p>
        </w:tc>
        <w:tc>
          <w:tcPr>
            <w:tcW w:w="1481" w:type="dxa"/>
            <w:shd w:val="clear" w:color="auto" w:fill="FAFAFA"/>
            <w:vAlign w:val="bottom"/>
          </w:tcPr>
          <w:p w14:paraId="205C963D" w14:textId="77777777" w:rsidR="008E62D2" w:rsidRPr="00EF18DF" w:rsidRDefault="008E62D2" w:rsidP="004F05BD">
            <w:pPr>
              <w:tabs>
                <w:tab w:val="left" w:pos="11165"/>
              </w:tabs>
              <w:spacing w:line="240" w:lineRule="auto"/>
              <w:ind w:right="-74"/>
              <w:rPr>
                <w:rFonts w:cs="Arial"/>
                <w:b/>
                <w:bCs/>
                <w:sz w:val="16"/>
                <w:szCs w:val="16"/>
                <w:lang w:val="en-US"/>
              </w:rPr>
            </w:pPr>
          </w:p>
        </w:tc>
        <w:tc>
          <w:tcPr>
            <w:tcW w:w="1496" w:type="dxa"/>
            <w:shd w:val="clear" w:color="auto" w:fill="FAFAFA"/>
            <w:vAlign w:val="bottom"/>
          </w:tcPr>
          <w:p w14:paraId="1AFC55DD" w14:textId="77777777" w:rsidR="008E62D2" w:rsidRPr="00EF18DF" w:rsidRDefault="008E62D2" w:rsidP="004F05BD">
            <w:pPr>
              <w:tabs>
                <w:tab w:val="left" w:pos="11165"/>
              </w:tabs>
              <w:spacing w:line="240" w:lineRule="auto"/>
              <w:ind w:right="-74"/>
              <w:rPr>
                <w:rFonts w:cs="Arial"/>
                <w:b/>
                <w:bCs/>
                <w:sz w:val="16"/>
                <w:szCs w:val="16"/>
                <w:lang w:val="en-US"/>
              </w:rPr>
            </w:pPr>
          </w:p>
        </w:tc>
      </w:tr>
      <w:tr w:rsidR="00B967B9" w:rsidRPr="00EF18DF" w14:paraId="46CE2EB6" w14:textId="77777777" w:rsidTr="00A270EC">
        <w:trPr>
          <w:cantSplit/>
          <w:trHeight w:val="20"/>
        </w:trPr>
        <w:tc>
          <w:tcPr>
            <w:tcW w:w="4422" w:type="dxa"/>
            <w:vAlign w:val="bottom"/>
          </w:tcPr>
          <w:p w14:paraId="2F9D5E87" w14:textId="77777777" w:rsidR="00B967B9" w:rsidRPr="00EF18DF" w:rsidRDefault="00B967B9" w:rsidP="004F05BD">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559" w:type="dxa"/>
            <w:shd w:val="clear" w:color="auto" w:fill="FAFAFA"/>
            <w:vAlign w:val="bottom"/>
          </w:tcPr>
          <w:p w14:paraId="43403064" w14:textId="05C44B9A" w:rsidR="00B967B9" w:rsidRPr="00EF18DF" w:rsidRDefault="006F735B" w:rsidP="004F05BD">
            <w:pPr>
              <w:spacing w:line="240" w:lineRule="auto"/>
              <w:ind w:right="-74"/>
              <w:jc w:val="right"/>
              <w:rPr>
                <w:rFonts w:cs="Arial"/>
                <w:sz w:val="16"/>
                <w:szCs w:val="16"/>
              </w:rPr>
            </w:pPr>
            <w:r w:rsidRPr="006F735B">
              <w:rPr>
                <w:rFonts w:cs="Arial"/>
                <w:sz w:val="16"/>
                <w:szCs w:val="16"/>
              </w:rPr>
              <w:t>29</w:t>
            </w:r>
            <w:r w:rsidR="00B967B9">
              <w:rPr>
                <w:rFonts w:cs="Arial"/>
                <w:sz w:val="16"/>
                <w:szCs w:val="16"/>
              </w:rPr>
              <w:t>.</w:t>
            </w:r>
            <w:r w:rsidRPr="006F735B">
              <w:rPr>
                <w:rFonts w:cs="Arial"/>
                <w:sz w:val="16"/>
                <w:szCs w:val="16"/>
              </w:rPr>
              <w:t>14</w:t>
            </w:r>
          </w:p>
        </w:tc>
        <w:tc>
          <w:tcPr>
            <w:tcW w:w="1560" w:type="dxa"/>
            <w:shd w:val="clear" w:color="auto" w:fill="FAFAFA"/>
            <w:vAlign w:val="bottom"/>
          </w:tcPr>
          <w:p w14:paraId="108D53E2" w14:textId="4D3659C7" w:rsidR="00B967B9" w:rsidRPr="00EF18DF"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4</w:t>
            </w:r>
            <w:r w:rsidR="00B967B9">
              <w:rPr>
                <w:rFonts w:ascii="Arial" w:hAnsi="Arial" w:cs="Arial"/>
                <w:b w:val="0"/>
                <w:bCs w:val="0"/>
                <w:sz w:val="16"/>
                <w:szCs w:val="16"/>
              </w:rPr>
              <w:t>,</w:t>
            </w:r>
            <w:r w:rsidRPr="006F735B">
              <w:rPr>
                <w:rFonts w:ascii="Arial" w:hAnsi="Arial" w:cs="Arial"/>
                <w:b w:val="0"/>
                <w:bCs w:val="0"/>
                <w:sz w:val="16"/>
                <w:szCs w:val="16"/>
                <w:lang w:val="en-GB"/>
              </w:rPr>
              <w:t>861</w:t>
            </w:r>
            <w:r w:rsidR="00B967B9">
              <w:rPr>
                <w:rFonts w:ascii="Arial" w:hAnsi="Arial" w:cs="Arial"/>
                <w:b w:val="0"/>
                <w:bCs w:val="0"/>
                <w:sz w:val="16"/>
                <w:szCs w:val="16"/>
              </w:rPr>
              <w:t>.</w:t>
            </w:r>
            <w:r w:rsidRPr="006F735B">
              <w:rPr>
                <w:rFonts w:ascii="Arial" w:hAnsi="Arial" w:cs="Arial"/>
                <w:b w:val="0"/>
                <w:bCs w:val="0"/>
                <w:sz w:val="16"/>
                <w:szCs w:val="16"/>
                <w:lang w:val="en-GB"/>
              </w:rPr>
              <w:t>71</w:t>
            </w:r>
          </w:p>
        </w:tc>
        <w:tc>
          <w:tcPr>
            <w:tcW w:w="1417" w:type="dxa"/>
            <w:shd w:val="clear" w:color="auto" w:fill="FAFAFA"/>
            <w:vAlign w:val="bottom"/>
          </w:tcPr>
          <w:p w14:paraId="18D7B9A1" w14:textId="7B0887A2" w:rsidR="00B967B9" w:rsidRPr="00EF18DF"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340</w:t>
            </w:r>
            <w:r w:rsidR="00B967B9" w:rsidRPr="00EF18DF">
              <w:rPr>
                <w:rFonts w:ascii="Arial" w:hAnsi="Arial" w:cs="Arial"/>
                <w:b w:val="0"/>
                <w:bCs w:val="0"/>
                <w:sz w:val="16"/>
                <w:szCs w:val="16"/>
              </w:rPr>
              <w:t>.</w:t>
            </w:r>
            <w:r w:rsidRPr="006F735B">
              <w:rPr>
                <w:rFonts w:ascii="Arial" w:hAnsi="Arial" w:cs="Arial"/>
                <w:b w:val="0"/>
                <w:bCs w:val="0"/>
                <w:sz w:val="16"/>
                <w:szCs w:val="16"/>
                <w:lang w:val="en-GB"/>
              </w:rPr>
              <w:t>02</w:t>
            </w:r>
          </w:p>
        </w:tc>
        <w:tc>
          <w:tcPr>
            <w:tcW w:w="1440" w:type="dxa"/>
            <w:shd w:val="clear" w:color="auto" w:fill="FAFAFA"/>
            <w:vAlign w:val="bottom"/>
          </w:tcPr>
          <w:p w14:paraId="26F915A1" w14:textId="2E049055" w:rsidR="00B967B9" w:rsidRPr="00EF18DF"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190</w:t>
            </w:r>
            <w:r w:rsidR="00B967B9" w:rsidRPr="00EF18DF">
              <w:rPr>
                <w:rFonts w:ascii="Arial" w:hAnsi="Arial" w:cs="Arial"/>
                <w:b w:val="0"/>
                <w:bCs w:val="0"/>
                <w:sz w:val="16"/>
                <w:szCs w:val="16"/>
              </w:rPr>
              <w:t>.</w:t>
            </w:r>
            <w:r w:rsidRPr="006F735B">
              <w:rPr>
                <w:rFonts w:ascii="Arial" w:hAnsi="Arial" w:cs="Arial"/>
                <w:b w:val="0"/>
                <w:bCs w:val="0"/>
                <w:sz w:val="16"/>
                <w:szCs w:val="16"/>
                <w:lang w:val="en-GB"/>
              </w:rPr>
              <w:t>02</w:t>
            </w:r>
          </w:p>
        </w:tc>
        <w:tc>
          <w:tcPr>
            <w:tcW w:w="1481" w:type="dxa"/>
            <w:shd w:val="clear" w:color="auto" w:fill="FAFAFA"/>
            <w:vAlign w:val="bottom"/>
          </w:tcPr>
          <w:p w14:paraId="3CBF878C" w14:textId="21BA93C1" w:rsidR="00B967B9" w:rsidRPr="00EF18DF"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223</w:t>
            </w:r>
            <w:r w:rsidR="00B967B9">
              <w:rPr>
                <w:rFonts w:ascii="Arial" w:hAnsi="Arial" w:cs="Arial"/>
                <w:b w:val="0"/>
                <w:bCs w:val="0"/>
                <w:sz w:val="16"/>
                <w:szCs w:val="16"/>
              </w:rPr>
              <w:t>.</w:t>
            </w:r>
            <w:r w:rsidRPr="006F735B">
              <w:rPr>
                <w:rFonts w:ascii="Arial" w:hAnsi="Arial" w:cs="Arial"/>
                <w:b w:val="0"/>
                <w:bCs w:val="0"/>
                <w:sz w:val="16"/>
                <w:szCs w:val="16"/>
                <w:lang w:val="en-GB"/>
              </w:rPr>
              <w:t>07</w:t>
            </w:r>
          </w:p>
        </w:tc>
        <w:tc>
          <w:tcPr>
            <w:tcW w:w="1481" w:type="dxa"/>
            <w:shd w:val="clear" w:color="auto" w:fill="FAFAFA"/>
            <w:vAlign w:val="bottom"/>
          </w:tcPr>
          <w:p w14:paraId="1ABFD955" w14:textId="75DFE27E" w:rsidR="00B967B9" w:rsidRPr="00EF18DF" w:rsidRDefault="006F735B" w:rsidP="0006786A">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1</w:t>
            </w:r>
            <w:r w:rsidR="00B967B9" w:rsidRPr="00EF18DF">
              <w:rPr>
                <w:rFonts w:ascii="Arial" w:hAnsi="Arial" w:cs="Arial"/>
                <w:b w:val="0"/>
                <w:bCs w:val="0"/>
                <w:sz w:val="16"/>
                <w:szCs w:val="16"/>
              </w:rPr>
              <w:t>.</w:t>
            </w:r>
            <w:r w:rsidRPr="006F735B">
              <w:rPr>
                <w:rFonts w:ascii="Arial" w:hAnsi="Arial" w:cs="Arial"/>
                <w:b w:val="0"/>
                <w:bCs w:val="0"/>
                <w:sz w:val="16"/>
                <w:szCs w:val="16"/>
                <w:lang w:val="en-GB"/>
              </w:rPr>
              <w:t>18</w:t>
            </w:r>
          </w:p>
        </w:tc>
        <w:tc>
          <w:tcPr>
            <w:tcW w:w="1496" w:type="dxa"/>
            <w:shd w:val="clear" w:color="auto" w:fill="FAFAFA"/>
            <w:vAlign w:val="bottom"/>
          </w:tcPr>
          <w:p w14:paraId="4D0152B1" w14:textId="1791FA9A" w:rsidR="00B967B9" w:rsidRPr="00EF18DF" w:rsidRDefault="006F735B" w:rsidP="004F05BD">
            <w:pPr>
              <w:pStyle w:val="Style1"/>
              <w:pBdr>
                <w:bottom w:val="none" w:sz="0" w:space="0" w:color="auto"/>
              </w:pBdr>
              <w:spacing w:line="240" w:lineRule="auto"/>
              <w:ind w:right="-74"/>
              <w:jc w:val="right"/>
              <w:rPr>
                <w:rFonts w:ascii="Arial" w:hAnsi="Arial" w:cs="Arial"/>
                <w:b w:val="0"/>
                <w:bCs w:val="0"/>
                <w:sz w:val="16"/>
                <w:szCs w:val="16"/>
              </w:rPr>
            </w:pPr>
            <w:r w:rsidRPr="006F735B">
              <w:rPr>
                <w:rFonts w:ascii="Arial" w:hAnsi="Arial" w:cs="Arial"/>
                <w:b w:val="0"/>
                <w:bCs w:val="0"/>
                <w:sz w:val="16"/>
                <w:szCs w:val="16"/>
                <w:lang w:val="en-GB"/>
              </w:rPr>
              <w:t>5</w:t>
            </w:r>
            <w:r w:rsidR="00B967B9">
              <w:rPr>
                <w:rFonts w:ascii="Arial" w:hAnsi="Arial" w:cs="Arial"/>
                <w:b w:val="0"/>
                <w:bCs w:val="0"/>
                <w:sz w:val="16"/>
                <w:szCs w:val="16"/>
              </w:rPr>
              <w:t>,</w:t>
            </w:r>
            <w:r w:rsidRPr="006F735B">
              <w:rPr>
                <w:rFonts w:ascii="Arial" w:hAnsi="Arial" w:cs="Arial"/>
                <w:b w:val="0"/>
                <w:bCs w:val="0"/>
                <w:sz w:val="16"/>
                <w:szCs w:val="16"/>
                <w:lang w:val="en-GB"/>
              </w:rPr>
              <w:t>645</w:t>
            </w:r>
            <w:r w:rsidR="00B967B9">
              <w:rPr>
                <w:rFonts w:ascii="Arial" w:hAnsi="Arial" w:cs="Arial"/>
                <w:b w:val="0"/>
                <w:bCs w:val="0"/>
                <w:sz w:val="16"/>
                <w:szCs w:val="16"/>
              </w:rPr>
              <w:t>.</w:t>
            </w:r>
            <w:r w:rsidRPr="006F735B">
              <w:rPr>
                <w:rFonts w:ascii="Arial" w:hAnsi="Arial" w:cs="Arial"/>
                <w:b w:val="0"/>
                <w:bCs w:val="0"/>
                <w:sz w:val="16"/>
                <w:szCs w:val="16"/>
                <w:lang w:val="en-GB"/>
              </w:rPr>
              <w:t>14</w:t>
            </w:r>
          </w:p>
        </w:tc>
      </w:tr>
      <w:tr w:rsidR="00B967B9" w:rsidRPr="00EF18DF" w14:paraId="2725304D" w14:textId="77777777" w:rsidTr="00A270EC">
        <w:trPr>
          <w:cantSplit/>
          <w:trHeight w:val="20"/>
        </w:trPr>
        <w:tc>
          <w:tcPr>
            <w:tcW w:w="4422" w:type="dxa"/>
            <w:vAlign w:val="bottom"/>
          </w:tcPr>
          <w:p w14:paraId="6EE2D0DC" w14:textId="77777777" w:rsidR="00B967B9" w:rsidRPr="00EF18DF" w:rsidRDefault="00B967B9" w:rsidP="004F05BD">
            <w:pPr>
              <w:tabs>
                <w:tab w:val="left" w:pos="42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559" w:type="dxa"/>
            <w:shd w:val="clear" w:color="auto" w:fill="FAFAFA"/>
            <w:vAlign w:val="bottom"/>
          </w:tcPr>
          <w:p w14:paraId="0E737279" w14:textId="2AD7497B" w:rsidR="00B967B9" w:rsidRPr="00EF18DF" w:rsidRDefault="00B967B9" w:rsidP="004F05BD">
            <w:pPr>
              <w:spacing w:line="240" w:lineRule="auto"/>
              <w:ind w:right="-74"/>
              <w:jc w:val="right"/>
              <w:rPr>
                <w:rFonts w:cs="Arial"/>
                <w:sz w:val="16"/>
                <w:szCs w:val="16"/>
              </w:rPr>
            </w:pPr>
            <w:r>
              <w:rPr>
                <w:rFonts w:cs="Arial"/>
                <w:sz w:val="16"/>
                <w:szCs w:val="16"/>
              </w:rPr>
              <w:t>(</w:t>
            </w:r>
            <w:r w:rsidR="006F735B" w:rsidRPr="006F735B">
              <w:rPr>
                <w:rFonts w:cs="Arial"/>
                <w:sz w:val="16"/>
                <w:szCs w:val="16"/>
              </w:rPr>
              <w:t>22</w:t>
            </w:r>
            <w:r>
              <w:rPr>
                <w:rFonts w:cs="Arial"/>
                <w:sz w:val="16"/>
                <w:szCs w:val="16"/>
              </w:rPr>
              <w:t>.</w:t>
            </w:r>
            <w:r w:rsidR="006F735B" w:rsidRPr="006F735B">
              <w:rPr>
                <w:rFonts w:cs="Arial"/>
                <w:sz w:val="16"/>
                <w:szCs w:val="16"/>
              </w:rPr>
              <w:t>19</w:t>
            </w:r>
            <w:r>
              <w:rPr>
                <w:rFonts w:cs="Arial"/>
                <w:sz w:val="16"/>
                <w:szCs w:val="16"/>
              </w:rPr>
              <w:t>)</w:t>
            </w:r>
          </w:p>
        </w:tc>
        <w:tc>
          <w:tcPr>
            <w:tcW w:w="1560" w:type="dxa"/>
            <w:shd w:val="clear" w:color="auto" w:fill="FAFAFA"/>
            <w:vAlign w:val="bottom"/>
          </w:tcPr>
          <w:p w14:paraId="7DFB4AD2" w14:textId="271FC85D" w:rsidR="00B967B9" w:rsidRPr="00EF18DF" w:rsidRDefault="00B967B9" w:rsidP="004F05BD">
            <w:pPr>
              <w:pStyle w:val="Style1"/>
              <w:pBdr>
                <w:bottom w:val="none" w:sz="0" w:space="0" w:color="auto"/>
              </w:pBdr>
              <w:spacing w:line="240" w:lineRule="auto"/>
              <w:ind w:right="-74"/>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3</w:t>
            </w:r>
            <w:r>
              <w:rPr>
                <w:rFonts w:ascii="Arial" w:hAnsi="Arial" w:cs="Arial"/>
                <w:b w:val="0"/>
                <w:bCs w:val="0"/>
                <w:sz w:val="16"/>
                <w:szCs w:val="16"/>
              </w:rPr>
              <w:t>,</w:t>
            </w:r>
            <w:r w:rsidR="006F735B" w:rsidRPr="006F735B">
              <w:rPr>
                <w:rFonts w:ascii="Arial" w:hAnsi="Arial" w:cs="Arial"/>
                <w:b w:val="0"/>
                <w:bCs w:val="0"/>
                <w:sz w:val="16"/>
                <w:szCs w:val="16"/>
                <w:lang w:val="en-GB"/>
              </w:rPr>
              <w:t>746</w:t>
            </w:r>
            <w:r>
              <w:rPr>
                <w:rFonts w:ascii="Arial" w:hAnsi="Arial" w:cs="Arial"/>
                <w:b w:val="0"/>
                <w:bCs w:val="0"/>
                <w:sz w:val="16"/>
                <w:szCs w:val="16"/>
              </w:rPr>
              <w:t>.</w:t>
            </w:r>
            <w:r w:rsidR="006F735B" w:rsidRPr="006F735B">
              <w:rPr>
                <w:rFonts w:ascii="Arial" w:hAnsi="Arial" w:cs="Arial"/>
                <w:b w:val="0"/>
                <w:bCs w:val="0"/>
                <w:sz w:val="16"/>
                <w:szCs w:val="16"/>
                <w:lang w:val="en-GB"/>
              </w:rPr>
              <w:t>86</w:t>
            </w:r>
            <w:r>
              <w:rPr>
                <w:rFonts w:ascii="Arial" w:hAnsi="Arial" w:cs="Arial"/>
                <w:b w:val="0"/>
                <w:bCs w:val="0"/>
                <w:sz w:val="16"/>
                <w:szCs w:val="16"/>
              </w:rPr>
              <w:t>)</w:t>
            </w:r>
          </w:p>
        </w:tc>
        <w:tc>
          <w:tcPr>
            <w:tcW w:w="1417" w:type="dxa"/>
            <w:shd w:val="clear" w:color="auto" w:fill="FAFAFA"/>
            <w:vAlign w:val="bottom"/>
          </w:tcPr>
          <w:p w14:paraId="2C724357" w14:textId="27CD0E28" w:rsidR="00B967B9" w:rsidRPr="00EF18DF" w:rsidRDefault="00B967B9"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332</w:t>
            </w:r>
            <w:r w:rsidRPr="00EF18DF">
              <w:rPr>
                <w:rFonts w:ascii="Arial" w:hAnsi="Arial" w:cs="Arial"/>
                <w:b w:val="0"/>
                <w:bCs w:val="0"/>
                <w:sz w:val="16"/>
                <w:szCs w:val="16"/>
              </w:rPr>
              <w:t>.</w:t>
            </w:r>
            <w:r w:rsidR="006F735B" w:rsidRPr="006F735B">
              <w:rPr>
                <w:rFonts w:ascii="Arial" w:hAnsi="Arial" w:cs="Arial"/>
                <w:b w:val="0"/>
                <w:bCs w:val="0"/>
                <w:sz w:val="16"/>
                <w:szCs w:val="16"/>
                <w:lang w:val="en-GB"/>
              </w:rPr>
              <w:t>37</w:t>
            </w:r>
            <w:r w:rsidRPr="00EF18DF">
              <w:rPr>
                <w:rFonts w:ascii="Arial" w:hAnsi="Arial" w:cs="Arial"/>
                <w:b w:val="0"/>
                <w:bCs w:val="0"/>
                <w:sz w:val="16"/>
                <w:szCs w:val="16"/>
              </w:rPr>
              <w:t>)</w:t>
            </w:r>
          </w:p>
        </w:tc>
        <w:tc>
          <w:tcPr>
            <w:tcW w:w="1440" w:type="dxa"/>
            <w:shd w:val="clear" w:color="auto" w:fill="FAFAFA"/>
            <w:vAlign w:val="bottom"/>
          </w:tcPr>
          <w:p w14:paraId="368E2D8F" w14:textId="230D6568" w:rsidR="00B967B9" w:rsidRPr="00EF18DF" w:rsidRDefault="00B967B9"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173</w:t>
            </w:r>
            <w:r w:rsidRPr="00EF18DF">
              <w:rPr>
                <w:rFonts w:ascii="Arial" w:hAnsi="Arial" w:cs="Arial"/>
                <w:b w:val="0"/>
                <w:bCs w:val="0"/>
                <w:sz w:val="16"/>
                <w:szCs w:val="16"/>
              </w:rPr>
              <w:t>.</w:t>
            </w:r>
            <w:r w:rsidR="006F735B" w:rsidRPr="006F735B">
              <w:rPr>
                <w:rFonts w:ascii="Arial" w:hAnsi="Arial" w:cs="Arial"/>
                <w:b w:val="0"/>
                <w:bCs w:val="0"/>
                <w:sz w:val="16"/>
                <w:szCs w:val="16"/>
                <w:lang w:val="en-GB"/>
              </w:rPr>
              <w:t>90</w:t>
            </w:r>
            <w:r w:rsidRPr="00EF18DF">
              <w:rPr>
                <w:rFonts w:ascii="Arial" w:hAnsi="Arial" w:cs="Arial"/>
                <w:b w:val="0"/>
                <w:bCs w:val="0"/>
                <w:sz w:val="16"/>
                <w:szCs w:val="16"/>
              </w:rPr>
              <w:t>)</w:t>
            </w:r>
          </w:p>
        </w:tc>
        <w:tc>
          <w:tcPr>
            <w:tcW w:w="1481" w:type="dxa"/>
            <w:shd w:val="clear" w:color="auto" w:fill="FAFAFA"/>
            <w:vAlign w:val="bottom"/>
          </w:tcPr>
          <w:p w14:paraId="07768F55" w14:textId="6E48051E" w:rsidR="00B967B9" w:rsidRPr="00EF18DF" w:rsidRDefault="00B967B9" w:rsidP="004F05BD">
            <w:pPr>
              <w:pStyle w:val="Style1"/>
              <w:pBdr>
                <w:bottom w:val="none" w:sz="0" w:space="0" w:color="auto"/>
              </w:pBdr>
              <w:spacing w:line="240" w:lineRule="auto"/>
              <w:ind w:right="-74"/>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194</w:t>
            </w:r>
            <w:r>
              <w:rPr>
                <w:rFonts w:ascii="Arial" w:hAnsi="Arial" w:cs="Arial"/>
                <w:b w:val="0"/>
                <w:bCs w:val="0"/>
                <w:sz w:val="16"/>
                <w:szCs w:val="16"/>
              </w:rPr>
              <w:t>.</w:t>
            </w:r>
            <w:r w:rsidR="006F735B" w:rsidRPr="006F735B">
              <w:rPr>
                <w:rFonts w:ascii="Arial" w:hAnsi="Arial" w:cs="Arial"/>
                <w:b w:val="0"/>
                <w:bCs w:val="0"/>
                <w:sz w:val="16"/>
                <w:szCs w:val="16"/>
                <w:lang w:val="en-GB"/>
              </w:rPr>
              <w:t>74</w:t>
            </w:r>
            <w:r>
              <w:rPr>
                <w:rFonts w:ascii="Arial" w:hAnsi="Arial" w:cs="Arial"/>
                <w:b w:val="0"/>
                <w:bCs w:val="0"/>
                <w:sz w:val="16"/>
                <w:szCs w:val="16"/>
              </w:rPr>
              <w:t>)</w:t>
            </w:r>
          </w:p>
        </w:tc>
        <w:tc>
          <w:tcPr>
            <w:tcW w:w="1481" w:type="dxa"/>
            <w:shd w:val="clear" w:color="auto" w:fill="FAFAFA"/>
            <w:vAlign w:val="bottom"/>
          </w:tcPr>
          <w:p w14:paraId="6A65752F" w14:textId="4B9DC52F" w:rsidR="00B967B9" w:rsidRPr="00EF18DF" w:rsidRDefault="00B967B9" w:rsidP="004F05BD">
            <w:pPr>
              <w:spacing w:line="240" w:lineRule="auto"/>
              <w:ind w:right="-74"/>
              <w:jc w:val="center"/>
              <w:rPr>
                <w:rFonts w:cs="Arial"/>
                <w:sz w:val="16"/>
                <w:szCs w:val="16"/>
              </w:rPr>
            </w:pPr>
            <w:r w:rsidRPr="00EF18DF">
              <w:rPr>
                <w:rFonts w:cs="Arial"/>
                <w:sz w:val="16"/>
                <w:szCs w:val="16"/>
              </w:rPr>
              <w:t>-</w:t>
            </w:r>
          </w:p>
        </w:tc>
        <w:tc>
          <w:tcPr>
            <w:tcW w:w="1496" w:type="dxa"/>
            <w:shd w:val="clear" w:color="auto" w:fill="FAFAFA"/>
            <w:vAlign w:val="bottom"/>
          </w:tcPr>
          <w:p w14:paraId="514D8CF3" w14:textId="4BBF6E40" w:rsidR="00B967B9" w:rsidRPr="00EF18DF" w:rsidRDefault="00B967B9" w:rsidP="004F05BD">
            <w:pPr>
              <w:pStyle w:val="Style1"/>
              <w:pBdr>
                <w:bottom w:val="none" w:sz="0" w:space="0" w:color="auto"/>
              </w:pBdr>
              <w:spacing w:line="240" w:lineRule="auto"/>
              <w:ind w:right="-74"/>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4</w:t>
            </w:r>
            <w:r>
              <w:rPr>
                <w:rFonts w:ascii="Arial" w:hAnsi="Arial" w:cs="Arial"/>
                <w:b w:val="0"/>
                <w:bCs w:val="0"/>
                <w:sz w:val="16"/>
                <w:szCs w:val="16"/>
              </w:rPr>
              <w:t>,</w:t>
            </w:r>
            <w:r w:rsidR="006F735B" w:rsidRPr="006F735B">
              <w:rPr>
                <w:rFonts w:ascii="Arial" w:hAnsi="Arial" w:cs="Arial"/>
                <w:b w:val="0"/>
                <w:bCs w:val="0"/>
                <w:sz w:val="16"/>
                <w:szCs w:val="16"/>
                <w:lang w:val="en-GB"/>
              </w:rPr>
              <w:t>470</w:t>
            </w:r>
            <w:r>
              <w:rPr>
                <w:rFonts w:ascii="Arial" w:hAnsi="Arial" w:cs="Arial"/>
                <w:b w:val="0"/>
                <w:bCs w:val="0"/>
                <w:sz w:val="16"/>
                <w:szCs w:val="16"/>
              </w:rPr>
              <w:t>.</w:t>
            </w:r>
            <w:r w:rsidR="006F735B" w:rsidRPr="006F735B">
              <w:rPr>
                <w:rFonts w:ascii="Arial" w:hAnsi="Arial" w:cs="Arial"/>
                <w:b w:val="0"/>
                <w:bCs w:val="0"/>
                <w:sz w:val="16"/>
                <w:szCs w:val="16"/>
                <w:lang w:val="en-GB"/>
              </w:rPr>
              <w:t>06</w:t>
            </w:r>
            <w:r>
              <w:rPr>
                <w:rFonts w:ascii="Arial" w:hAnsi="Arial" w:cs="Arial"/>
                <w:b w:val="0"/>
                <w:bCs w:val="0"/>
                <w:sz w:val="16"/>
                <w:szCs w:val="16"/>
              </w:rPr>
              <w:t>)</w:t>
            </w:r>
          </w:p>
        </w:tc>
      </w:tr>
      <w:tr w:rsidR="00B967B9" w:rsidRPr="00EF18DF" w14:paraId="6E71DFC8" w14:textId="77777777" w:rsidTr="00A270EC">
        <w:trPr>
          <w:cantSplit/>
          <w:trHeight w:val="20"/>
        </w:trPr>
        <w:tc>
          <w:tcPr>
            <w:tcW w:w="4422" w:type="dxa"/>
            <w:vAlign w:val="bottom"/>
          </w:tcPr>
          <w:p w14:paraId="58BAD4A2" w14:textId="77777777" w:rsidR="00B967B9" w:rsidRPr="00EF18DF" w:rsidRDefault="00B967B9" w:rsidP="004F05BD">
            <w:pPr>
              <w:tabs>
                <w:tab w:val="left" w:pos="429"/>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559" w:type="dxa"/>
            <w:tcBorders>
              <w:bottom w:val="single" w:sz="4" w:space="0" w:color="auto"/>
            </w:tcBorders>
            <w:shd w:val="clear" w:color="auto" w:fill="FAFAFA"/>
            <w:vAlign w:val="bottom"/>
          </w:tcPr>
          <w:p w14:paraId="127C42D1" w14:textId="02865508" w:rsidR="00B967B9" w:rsidRPr="00EF18DF" w:rsidRDefault="00B967B9" w:rsidP="004F05BD">
            <w:pPr>
              <w:spacing w:line="240" w:lineRule="auto"/>
              <w:ind w:right="-74"/>
              <w:jc w:val="right"/>
              <w:rPr>
                <w:rFonts w:cs="Arial"/>
                <w:sz w:val="16"/>
                <w:szCs w:val="16"/>
              </w:rPr>
            </w:pPr>
            <w:r>
              <w:rPr>
                <w:rFonts w:cs="Arial"/>
                <w:sz w:val="16"/>
                <w:szCs w:val="16"/>
              </w:rPr>
              <w:t>(</w:t>
            </w:r>
            <w:r w:rsidR="006F735B" w:rsidRPr="006F735B">
              <w:rPr>
                <w:rFonts w:cs="Arial"/>
                <w:sz w:val="16"/>
                <w:szCs w:val="16"/>
              </w:rPr>
              <w:t>6</w:t>
            </w:r>
            <w:r>
              <w:rPr>
                <w:rFonts w:cs="Arial"/>
                <w:sz w:val="16"/>
                <w:szCs w:val="16"/>
              </w:rPr>
              <w:t>.</w:t>
            </w:r>
            <w:r w:rsidR="006F735B" w:rsidRPr="006F735B">
              <w:rPr>
                <w:rFonts w:cs="Arial"/>
                <w:sz w:val="16"/>
                <w:szCs w:val="16"/>
              </w:rPr>
              <w:t>95</w:t>
            </w:r>
            <w:r>
              <w:rPr>
                <w:rFonts w:cs="Arial"/>
                <w:sz w:val="16"/>
                <w:szCs w:val="16"/>
              </w:rPr>
              <w:t>)</w:t>
            </w:r>
          </w:p>
        </w:tc>
        <w:tc>
          <w:tcPr>
            <w:tcW w:w="1560" w:type="dxa"/>
            <w:tcBorders>
              <w:bottom w:val="single" w:sz="4" w:space="0" w:color="auto"/>
            </w:tcBorders>
            <w:shd w:val="clear" w:color="auto" w:fill="FAFAFA"/>
            <w:vAlign w:val="bottom"/>
          </w:tcPr>
          <w:p w14:paraId="441BF7FC" w14:textId="50FC1F35" w:rsidR="00B967B9" w:rsidRPr="00EF18DF" w:rsidRDefault="00B967B9" w:rsidP="004F05BD">
            <w:pPr>
              <w:pStyle w:val="Style1"/>
              <w:pBdr>
                <w:bottom w:val="none" w:sz="0" w:space="0" w:color="auto"/>
              </w:pBdr>
              <w:spacing w:line="240" w:lineRule="auto"/>
              <w:ind w:right="-74"/>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1</w:t>
            </w:r>
            <w:r>
              <w:rPr>
                <w:rFonts w:ascii="Arial" w:hAnsi="Arial" w:cs="Arial"/>
                <w:b w:val="0"/>
                <w:bCs w:val="0"/>
                <w:sz w:val="16"/>
                <w:szCs w:val="16"/>
              </w:rPr>
              <w:t>,</w:t>
            </w:r>
            <w:r w:rsidR="006F735B" w:rsidRPr="006F735B">
              <w:rPr>
                <w:rFonts w:ascii="Arial" w:hAnsi="Arial" w:cs="Arial"/>
                <w:b w:val="0"/>
                <w:bCs w:val="0"/>
                <w:sz w:val="16"/>
                <w:szCs w:val="16"/>
                <w:lang w:val="en-GB"/>
              </w:rPr>
              <w:t>114</w:t>
            </w:r>
            <w:r>
              <w:rPr>
                <w:rFonts w:ascii="Arial" w:hAnsi="Arial" w:cs="Arial"/>
                <w:b w:val="0"/>
                <w:bCs w:val="0"/>
                <w:sz w:val="16"/>
                <w:szCs w:val="16"/>
              </w:rPr>
              <w:t>.</w:t>
            </w:r>
            <w:r w:rsidR="006F735B" w:rsidRPr="006F735B">
              <w:rPr>
                <w:rFonts w:ascii="Arial" w:hAnsi="Arial" w:cs="Arial"/>
                <w:b w:val="0"/>
                <w:bCs w:val="0"/>
                <w:sz w:val="16"/>
                <w:szCs w:val="16"/>
                <w:lang w:val="en-GB"/>
              </w:rPr>
              <w:t>85</w:t>
            </w:r>
            <w:r>
              <w:rPr>
                <w:rFonts w:ascii="Arial" w:hAnsi="Arial" w:cs="Arial"/>
                <w:b w:val="0"/>
                <w:bCs w:val="0"/>
                <w:sz w:val="16"/>
                <w:szCs w:val="16"/>
              </w:rPr>
              <w:t>)</w:t>
            </w:r>
          </w:p>
        </w:tc>
        <w:tc>
          <w:tcPr>
            <w:tcW w:w="1417" w:type="dxa"/>
            <w:tcBorders>
              <w:bottom w:val="single" w:sz="4" w:space="0" w:color="auto"/>
            </w:tcBorders>
            <w:shd w:val="clear" w:color="auto" w:fill="FAFAFA"/>
            <w:vAlign w:val="bottom"/>
          </w:tcPr>
          <w:p w14:paraId="000550E6" w14:textId="290A51CD" w:rsidR="00B967B9" w:rsidRPr="00EF18DF" w:rsidRDefault="00B967B9"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7</w:t>
            </w:r>
            <w:r w:rsidRPr="00EF18DF">
              <w:rPr>
                <w:rFonts w:ascii="Arial" w:hAnsi="Arial" w:cs="Arial"/>
                <w:b w:val="0"/>
                <w:bCs w:val="0"/>
                <w:sz w:val="16"/>
                <w:szCs w:val="16"/>
              </w:rPr>
              <w:t>.</w:t>
            </w:r>
            <w:r w:rsidR="006F735B" w:rsidRPr="006F735B">
              <w:rPr>
                <w:rFonts w:ascii="Arial" w:hAnsi="Arial" w:cs="Arial"/>
                <w:b w:val="0"/>
                <w:bCs w:val="0"/>
                <w:sz w:val="16"/>
                <w:szCs w:val="16"/>
                <w:lang w:val="en-GB"/>
              </w:rPr>
              <w:t>65</w:t>
            </w:r>
            <w:r w:rsidRPr="00EF18DF">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66FD2C91" w14:textId="29ED7E05" w:rsidR="00B967B9" w:rsidRPr="00EF18DF" w:rsidRDefault="00B967B9" w:rsidP="004F05BD">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006F735B" w:rsidRPr="006F735B">
              <w:rPr>
                <w:rFonts w:ascii="Arial" w:hAnsi="Arial" w:cs="Arial"/>
                <w:b w:val="0"/>
                <w:bCs w:val="0"/>
                <w:sz w:val="16"/>
                <w:szCs w:val="16"/>
                <w:lang w:val="en-GB"/>
              </w:rPr>
              <w:t>16</w:t>
            </w:r>
            <w:r w:rsidRPr="00EF18DF">
              <w:rPr>
                <w:rFonts w:ascii="Arial" w:hAnsi="Arial" w:cs="Arial"/>
                <w:b w:val="0"/>
                <w:bCs w:val="0"/>
                <w:sz w:val="16"/>
                <w:szCs w:val="16"/>
              </w:rPr>
              <w:t>.</w:t>
            </w:r>
            <w:r w:rsidR="006F735B" w:rsidRPr="006F735B">
              <w:rPr>
                <w:rFonts w:ascii="Arial" w:hAnsi="Arial" w:cs="Arial"/>
                <w:b w:val="0"/>
                <w:bCs w:val="0"/>
                <w:sz w:val="16"/>
                <w:szCs w:val="16"/>
                <w:lang w:val="en-GB"/>
              </w:rPr>
              <w:t>12</w:t>
            </w:r>
            <w:r w:rsidRPr="00EF18DF">
              <w:rPr>
                <w:rFonts w:ascii="Arial" w:hAnsi="Arial" w:cs="Arial"/>
                <w:b w:val="0"/>
                <w:bCs w:val="0"/>
                <w:sz w:val="16"/>
                <w:szCs w:val="16"/>
              </w:rPr>
              <w:t>)</w:t>
            </w:r>
          </w:p>
        </w:tc>
        <w:tc>
          <w:tcPr>
            <w:tcW w:w="1481" w:type="dxa"/>
            <w:tcBorders>
              <w:bottom w:val="single" w:sz="4" w:space="0" w:color="auto"/>
            </w:tcBorders>
            <w:shd w:val="clear" w:color="auto" w:fill="FAFAFA"/>
            <w:vAlign w:val="bottom"/>
          </w:tcPr>
          <w:p w14:paraId="19A3AC8B" w14:textId="60F96780" w:rsidR="00B967B9" w:rsidRPr="00EF18DF" w:rsidRDefault="00B967B9" w:rsidP="004F05BD">
            <w:pPr>
              <w:pStyle w:val="Style1"/>
              <w:pBdr>
                <w:bottom w:val="none" w:sz="0" w:space="0" w:color="auto"/>
              </w:pBdr>
              <w:spacing w:line="240" w:lineRule="auto"/>
              <w:ind w:right="-74"/>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28</w:t>
            </w:r>
            <w:r>
              <w:rPr>
                <w:rFonts w:ascii="Arial" w:hAnsi="Arial" w:cs="Arial"/>
                <w:b w:val="0"/>
                <w:bCs w:val="0"/>
                <w:sz w:val="16"/>
                <w:szCs w:val="16"/>
              </w:rPr>
              <w:t>.</w:t>
            </w:r>
            <w:r w:rsidR="006F735B" w:rsidRPr="006F735B">
              <w:rPr>
                <w:rFonts w:ascii="Arial" w:hAnsi="Arial" w:cs="Arial"/>
                <w:b w:val="0"/>
                <w:bCs w:val="0"/>
                <w:sz w:val="16"/>
                <w:szCs w:val="16"/>
                <w:lang w:val="en-GB"/>
              </w:rPr>
              <w:t>33</w:t>
            </w:r>
            <w:r>
              <w:rPr>
                <w:rFonts w:ascii="Arial" w:hAnsi="Arial" w:cs="Arial"/>
                <w:b w:val="0"/>
                <w:bCs w:val="0"/>
                <w:sz w:val="16"/>
                <w:szCs w:val="16"/>
              </w:rPr>
              <w:t>)</w:t>
            </w:r>
          </w:p>
        </w:tc>
        <w:tc>
          <w:tcPr>
            <w:tcW w:w="1481" w:type="dxa"/>
            <w:tcBorders>
              <w:bottom w:val="single" w:sz="4" w:space="0" w:color="auto"/>
            </w:tcBorders>
            <w:shd w:val="clear" w:color="auto" w:fill="FAFAFA"/>
            <w:vAlign w:val="bottom"/>
          </w:tcPr>
          <w:p w14:paraId="371F071F" w14:textId="59F3E6C9" w:rsidR="00B967B9" w:rsidRPr="00535E3A" w:rsidRDefault="00B967B9" w:rsidP="0006786A">
            <w:pPr>
              <w:spacing w:line="240" w:lineRule="auto"/>
              <w:ind w:right="-74"/>
              <w:jc w:val="right"/>
              <w:rPr>
                <w:sz w:val="16"/>
                <w:szCs w:val="16"/>
                <w:cs/>
              </w:rPr>
            </w:pPr>
            <w:r w:rsidRPr="00EF18DF">
              <w:rPr>
                <w:rFonts w:cs="Arial"/>
                <w:sz w:val="16"/>
                <w:szCs w:val="16"/>
              </w:rPr>
              <w:t xml:space="preserve"> (</w:t>
            </w:r>
            <w:r w:rsidR="006F735B" w:rsidRPr="006F735B">
              <w:rPr>
                <w:rFonts w:cs="Arial"/>
                <w:sz w:val="16"/>
                <w:szCs w:val="16"/>
              </w:rPr>
              <w:t>1</w:t>
            </w:r>
            <w:r w:rsidRPr="00EF18DF">
              <w:rPr>
                <w:rFonts w:cs="Arial"/>
                <w:sz w:val="16"/>
                <w:szCs w:val="16"/>
              </w:rPr>
              <w:t>.</w:t>
            </w:r>
            <w:r w:rsidR="006F735B" w:rsidRPr="006F735B">
              <w:rPr>
                <w:rFonts w:cs="Arial"/>
                <w:sz w:val="16"/>
                <w:szCs w:val="16"/>
              </w:rPr>
              <w:t>18</w:t>
            </w:r>
            <w:r w:rsidRPr="00EF18DF">
              <w:rPr>
                <w:rFonts w:cs="Arial"/>
                <w:sz w:val="16"/>
                <w:szCs w:val="16"/>
              </w:rPr>
              <w:t>)</w:t>
            </w:r>
          </w:p>
        </w:tc>
        <w:tc>
          <w:tcPr>
            <w:tcW w:w="1496" w:type="dxa"/>
            <w:tcBorders>
              <w:bottom w:val="single" w:sz="4" w:space="0" w:color="auto"/>
            </w:tcBorders>
            <w:shd w:val="clear" w:color="auto" w:fill="FAFAFA"/>
            <w:vAlign w:val="bottom"/>
          </w:tcPr>
          <w:p w14:paraId="3C60F3B3" w14:textId="29349193" w:rsidR="00B967B9" w:rsidRPr="00EF18DF" w:rsidRDefault="00B967B9" w:rsidP="004F05BD">
            <w:pPr>
              <w:pStyle w:val="Style1"/>
              <w:pBdr>
                <w:bottom w:val="none" w:sz="0" w:space="0" w:color="auto"/>
              </w:pBdr>
              <w:spacing w:line="240" w:lineRule="auto"/>
              <w:ind w:right="-74"/>
              <w:jc w:val="right"/>
              <w:rPr>
                <w:rFonts w:ascii="Arial" w:hAnsi="Arial" w:cs="Arial"/>
                <w:b w:val="0"/>
                <w:bCs w:val="0"/>
                <w:sz w:val="16"/>
                <w:szCs w:val="16"/>
              </w:rPr>
            </w:pPr>
            <w:r>
              <w:rPr>
                <w:rFonts w:ascii="Arial" w:hAnsi="Arial" w:cs="Arial"/>
                <w:b w:val="0"/>
                <w:bCs w:val="0"/>
                <w:sz w:val="16"/>
                <w:szCs w:val="16"/>
              </w:rPr>
              <w:t>(</w:t>
            </w:r>
            <w:r w:rsidR="006F735B" w:rsidRPr="006F735B">
              <w:rPr>
                <w:rFonts w:ascii="Arial" w:hAnsi="Arial" w:cs="Arial"/>
                <w:b w:val="0"/>
                <w:bCs w:val="0"/>
                <w:sz w:val="16"/>
                <w:szCs w:val="16"/>
                <w:lang w:val="en-GB"/>
              </w:rPr>
              <w:t>1</w:t>
            </w:r>
            <w:r>
              <w:rPr>
                <w:rFonts w:ascii="Arial" w:hAnsi="Arial" w:cs="Arial"/>
                <w:b w:val="0"/>
                <w:bCs w:val="0"/>
                <w:sz w:val="16"/>
                <w:szCs w:val="16"/>
              </w:rPr>
              <w:t>,</w:t>
            </w:r>
            <w:r w:rsidR="006F735B" w:rsidRPr="006F735B">
              <w:rPr>
                <w:rFonts w:ascii="Arial" w:hAnsi="Arial" w:cs="Arial"/>
                <w:b w:val="0"/>
                <w:bCs w:val="0"/>
                <w:sz w:val="16"/>
                <w:szCs w:val="16"/>
                <w:lang w:val="en-GB"/>
              </w:rPr>
              <w:t>175</w:t>
            </w:r>
            <w:r>
              <w:rPr>
                <w:rFonts w:ascii="Arial" w:hAnsi="Arial" w:cs="Arial"/>
                <w:b w:val="0"/>
                <w:bCs w:val="0"/>
                <w:sz w:val="16"/>
                <w:szCs w:val="16"/>
              </w:rPr>
              <w:t>.</w:t>
            </w:r>
            <w:r w:rsidR="006F735B" w:rsidRPr="006F735B">
              <w:rPr>
                <w:rFonts w:ascii="Arial" w:hAnsi="Arial" w:cs="Arial"/>
                <w:b w:val="0"/>
                <w:bCs w:val="0"/>
                <w:sz w:val="16"/>
                <w:szCs w:val="16"/>
                <w:lang w:val="en-GB"/>
              </w:rPr>
              <w:t>08</w:t>
            </w:r>
            <w:r>
              <w:rPr>
                <w:rFonts w:ascii="Arial" w:hAnsi="Arial" w:cs="Arial"/>
                <w:b w:val="0"/>
                <w:bCs w:val="0"/>
                <w:sz w:val="16"/>
                <w:szCs w:val="16"/>
              </w:rPr>
              <w:t>)</w:t>
            </w:r>
          </w:p>
        </w:tc>
      </w:tr>
      <w:tr w:rsidR="00B967B9" w:rsidRPr="00EF18DF" w14:paraId="263E5A08" w14:textId="77777777" w:rsidTr="00A270EC">
        <w:trPr>
          <w:cantSplit/>
          <w:trHeight w:val="20"/>
        </w:trPr>
        <w:tc>
          <w:tcPr>
            <w:tcW w:w="4422" w:type="dxa"/>
            <w:vAlign w:val="bottom"/>
          </w:tcPr>
          <w:p w14:paraId="21A2FFFB" w14:textId="77777777" w:rsidR="00B967B9" w:rsidRPr="00EF18DF" w:rsidRDefault="00B967B9" w:rsidP="004F05BD">
            <w:pPr>
              <w:tabs>
                <w:tab w:val="left" w:pos="11165"/>
              </w:tabs>
              <w:spacing w:line="240" w:lineRule="auto"/>
              <w:ind w:left="-72"/>
              <w:rPr>
                <w:rFonts w:cs="Arial"/>
                <w:b/>
                <w:bCs/>
                <w:sz w:val="12"/>
                <w:szCs w:val="12"/>
                <w:lang w:val="en-US"/>
              </w:rPr>
            </w:pPr>
          </w:p>
        </w:tc>
        <w:tc>
          <w:tcPr>
            <w:tcW w:w="1559" w:type="dxa"/>
            <w:tcBorders>
              <w:top w:val="single" w:sz="4" w:space="0" w:color="auto"/>
            </w:tcBorders>
            <w:shd w:val="clear" w:color="auto" w:fill="FAFAFA"/>
            <w:vAlign w:val="bottom"/>
          </w:tcPr>
          <w:p w14:paraId="054311A2" w14:textId="77777777" w:rsidR="00B967B9" w:rsidRPr="00EF18DF" w:rsidRDefault="00B967B9" w:rsidP="004F05BD">
            <w:pPr>
              <w:tabs>
                <w:tab w:val="left" w:pos="11165"/>
              </w:tabs>
              <w:spacing w:line="240" w:lineRule="auto"/>
              <w:ind w:left="164" w:right="-74"/>
              <w:rPr>
                <w:rFonts w:cs="Arial"/>
                <w:b/>
                <w:bCs/>
                <w:sz w:val="12"/>
                <w:szCs w:val="12"/>
                <w:lang w:val="en-US"/>
              </w:rPr>
            </w:pPr>
          </w:p>
        </w:tc>
        <w:tc>
          <w:tcPr>
            <w:tcW w:w="1560" w:type="dxa"/>
            <w:tcBorders>
              <w:top w:val="single" w:sz="4" w:space="0" w:color="auto"/>
            </w:tcBorders>
            <w:shd w:val="clear" w:color="auto" w:fill="FAFAFA"/>
            <w:vAlign w:val="bottom"/>
          </w:tcPr>
          <w:p w14:paraId="79083855" w14:textId="77777777" w:rsidR="00B967B9" w:rsidRPr="00EF18DF" w:rsidRDefault="00B967B9" w:rsidP="004F05BD">
            <w:pPr>
              <w:tabs>
                <w:tab w:val="left" w:pos="11165"/>
              </w:tabs>
              <w:spacing w:line="240" w:lineRule="auto"/>
              <w:ind w:left="164" w:right="-74"/>
              <w:rPr>
                <w:rFonts w:cs="Arial"/>
                <w:b/>
                <w:bCs/>
                <w:sz w:val="12"/>
                <w:szCs w:val="12"/>
                <w:lang w:val="en-US"/>
              </w:rPr>
            </w:pPr>
          </w:p>
        </w:tc>
        <w:tc>
          <w:tcPr>
            <w:tcW w:w="1417" w:type="dxa"/>
            <w:tcBorders>
              <w:top w:val="single" w:sz="4" w:space="0" w:color="auto"/>
            </w:tcBorders>
            <w:shd w:val="clear" w:color="auto" w:fill="FAFAFA"/>
            <w:vAlign w:val="bottom"/>
          </w:tcPr>
          <w:p w14:paraId="4B6615D5" w14:textId="77777777" w:rsidR="00B967B9" w:rsidRPr="00EF18DF" w:rsidRDefault="00B967B9" w:rsidP="004F05BD">
            <w:pPr>
              <w:tabs>
                <w:tab w:val="left" w:pos="11165"/>
              </w:tabs>
              <w:spacing w:line="240" w:lineRule="auto"/>
              <w:ind w:left="164" w:right="-74"/>
              <w:rPr>
                <w:rFonts w:cs="Arial"/>
                <w:b/>
                <w:bCs/>
                <w:sz w:val="12"/>
                <w:szCs w:val="12"/>
                <w:lang w:val="en-US"/>
              </w:rPr>
            </w:pPr>
          </w:p>
        </w:tc>
        <w:tc>
          <w:tcPr>
            <w:tcW w:w="1440" w:type="dxa"/>
            <w:tcBorders>
              <w:top w:val="single" w:sz="4" w:space="0" w:color="auto"/>
            </w:tcBorders>
            <w:shd w:val="clear" w:color="auto" w:fill="FAFAFA"/>
            <w:vAlign w:val="bottom"/>
          </w:tcPr>
          <w:p w14:paraId="26605716" w14:textId="77777777" w:rsidR="00B967B9" w:rsidRPr="00EF18DF" w:rsidRDefault="00B967B9" w:rsidP="004F05BD">
            <w:pPr>
              <w:tabs>
                <w:tab w:val="left" w:pos="11165"/>
              </w:tabs>
              <w:spacing w:line="240" w:lineRule="auto"/>
              <w:ind w:left="164" w:right="-74"/>
              <w:rPr>
                <w:rFonts w:cs="Arial"/>
                <w:b/>
                <w:bCs/>
                <w:sz w:val="12"/>
                <w:szCs w:val="12"/>
                <w:lang w:val="en-US"/>
              </w:rPr>
            </w:pPr>
          </w:p>
        </w:tc>
        <w:tc>
          <w:tcPr>
            <w:tcW w:w="1481" w:type="dxa"/>
            <w:tcBorders>
              <w:top w:val="single" w:sz="4" w:space="0" w:color="auto"/>
            </w:tcBorders>
            <w:shd w:val="clear" w:color="auto" w:fill="FAFAFA"/>
            <w:vAlign w:val="bottom"/>
          </w:tcPr>
          <w:p w14:paraId="58F99E23" w14:textId="77777777" w:rsidR="00B967B9" w:rsidRPr="00EF18DF" w:rsidRDefault="00B967B9" w:rsidP="004F05BD">
            <w:pPr>
              <w:tabs>
                <w:tab w:val="left" w:pos="11165"/>
              </w:tabs>
              <w:spacing w:line="240" w:lineRule="auto"/>
              <w:ind w:left="164" w:right="-74"/>
              <w:rPr>
                <w:rFonts w:cs="Arial"/>
                <w:b/>
                <w:bCs/>
                <w:sz w:val="12"/>
                <w:szCs w:val="12"/>
                <w:lang w:val="en-US"/>
              </w:rPr>
            </w:pPr>
          </w:p>
        </w:tc>
        <w:tc>
          <w:tcPr>
            <w:tcW w:w="1481" w:type="dxa"/>
            <w:tcBorders>
              <w:top w:val="single" w:sz="4" w:space="0" w:color="auto"/>
            </w:tcBorders>
            <w:shd w:val="clear" w:color="auto" w:fill="FAFAFA"/>
            <w:vAlign w:val="bottom"/>
          </w:tcPr>
          <w:p w14:paraId="7B3498ED" w14:textId="77777777" w:rsidR="00B967B9" w:rsidRPr="00EF18DF" w:rsidRDefault="00B967B9" w:rsidP="004F05BD">
            <w:pPr>
              <w:tabs>
                <w:tab w:val="left" w:pos="11165"/>
              </w:tabs>
              <w:spacing w:line="240" w:lineRule="auto"/>
              <w:ind w:left="164" w:right="-74"/>
              <w:rPr>
                <w:rFonts w:cs="Arial"/>
                <w:b/>
                <w:bCs/>
                <w:sz w:val="12"/>
                <w:szCs w:val="12"/>
                <w:lang w:val="en-US"/>
              </w:rPr>
            </w:pPr>
          </w:p>
        </w:tc>
        <w:tc>
          <w:tcPr>
            <w:tcW w:w="1496" w:type="dxa"/>
            <w:tcBorders>
              <w:top w:val="single" w:sz="4" w:space="0" w:color="auto"/>
            </w:tcBorders>
            <w:shd w:val="clear" w:color="auto" w:fill="FAFAFA"/>
            <w:vAlign w:val="bottom"/>
          </w:tcPr>
          <w:p w14:paraId="2BDBB1BD" w14:textId="77777777" w:rsidR="00B967B9" w:rsidRPr="00EF18DF" w:rsidRDefault="00B967B9" w:rsidP="004F05BD">
            <w:pPr>
              <w:tabs>
                <w:tab w:val="left" w:pos="11165"/>
              </w:tabs>
              <w:spacing w:line="240" w:lineRule="auto"/>
              <w:ind w:left="164" w:right="-74"/>
              <w:rPr>
                <w:rFonts w:cs="Arial"/>
                <w:b/>
                <w:bCs/>
                <w:sz w:val="12"/>
                <w:szCs w:val="12"/>
                <w:lang w:val="en-US"/>
              </w:rPr>
            </w:pPr>
          </w:p>
        </w:tc>
      </w:tr>
      <w:tr w:rsidR="00B967B9" w:rsidRPr="00EF18DF" w14:paraId="64EE9A64" w14:textId="77777777" w:rsidTr="00A270EC">
        <w:trPr>
          <w:cantSplit/>
          <w:trHeight w:val="20"/>
        </w:trPr>
        <w:tc>
          <w:tcPr>
            <w:tcW w:w="4422" w:type="dxa"/>
            <w:vAlign w:val="bottom"/>
          </w:tcPr>
          <w:p w14:paraId="4110AB7D" w14:textId="77777777" w:rsidR="00B967B9" w:rsidRPr="00EF18DF" w:rsidRDefault="00B967B9" w:rsidP="004F05BD">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559" w:type="dxa"/>
            <w:tcBorders>
              <w:bottom w:val="single" w:sz="4" w:space="0" w:color="auto"/>
            </w:tcBorders>
            <w:shd w:val="clear" w:color="auto" w:fill="FAFAFA"/>
            <w:vAlign w:val="bottom"/>
          </w:tcPr>
          <w:p w14:paraId="378FB84C" w14:textId="0B5F0BBF" w:rsidR="00B967B9" w:rsidRPr="00EF18DF" w:rsidRDefault="00B967B9"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560" w:type="dxa"/>
            <w:tcBorders>
              <w:bottom w:val="single" w:sz="4" w:space="0" w:color="auto"/>
            </w:tcBorders>
            <w:shd w:val="clear" w:color="auto" w:fill="FAFAFA"/>
            <w:vAlign w:val="bottom"/>
          </w:tcPr>
          <w:p w14:paraId="1F9E05F1" w14:textId="585258AE" w:rsidR="00B967B9" w:rsidRPr="00EF18DF" w:rsidRDefault="00B967B9"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17" w:type="dxa"/>
            <w:tcBorders>
              <w:bottom w:val="single" w:sz="4" w:space="0" w:color="auto"/>
            </w:tcBorders>
            <w:shd w:val="clear" w:color="auto" w:fill="FAFAFA"/>
            <w:vAlign w:val="bottom"/>
          </w:tcPr>
          <w:p w14:paraId="0C56A939" w14:textId="6A20F130" w:rsidR="00B967B9" w:rsidRPr="00EF18DF" w:rsidRDefault="00B967B9"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73A6ABCC" w14:textId="0CD1A072" w:rsidR="00B967B9" w:rsidRPr="00EF18DF" w:rsidRDefault="00B967B9"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shd w:val="clear" w:color="auto" w:fill="FAFAFA"/>
            <w:vAlign w:val="bottom"/>
          </w:tcPr>
          <w:p w14:paraId="5C19A4DF" w14:textId="6104FF5E" w:rsidR="00B967B9" w:rsidRPr="00EF18DF" w:rsidRDefault="00B967B9"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shd w:val="clear" w:color="auto" w:fill="FAFAFA"/>
            <w:vAlign w:val="bottom"/>
          </w:tcPr>
          <w:p w14:paraId="5ED6F147" w14:textId="17C59DB4" w:rsidR="00B967B9" w:rsidRPr="00EF18DF" w:rsidRDefault="00B967B9" w:rsidP="004F05BD">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96" w:type="dxa"/>
            <w:tcBorders>
              <w:bottom w:val="single" w:sz="4" w:space="0" w:color="auto"/>
            </w:tcBorders>
            <w:shd w:val="clear" w:color="auto" w:fill="FAFAFA"/>
            <w:vAlign w:val="bottom"/>
          </w:tcPr>
          <w:p w14:paraId="76F30AB4" w14:textId="5DCBA1AC" w:rsidR="00B967B9" w:rsidRPr="00EF18DF" w:rsidRDefault="00B967B9" w:rsidP="004F05BD">
            <w:pPr>
              <w:pStyle w:val="Style1"/>
              <w:pBdr>
                <w:bottom w:val="none" w:sz="0" w:space="0" w:color="auto"/>
              </w:pBdr>
              <w:spacing w:line="240" w:lineRule="auto"/>
              <w:ind w:right="-74"/>
              <w:rPr>
                <w:rFonts w:ascii="Arial" w:hAnsi="Arial" w:cs="Arial"/>
                <w:b w:val="0"/>
                <w:bCs w:val="0"/>
                <w:sz w:val="16"/>
                <w:szCs w:val="16"/>
              </w:rPr>
            </w:pPr>
            <w:r>
              <w:rPr>
                <w:rFonts w:ascii="Arial" w:hAnsi="Arial" w:cs="Arial"/>
                <w:b w:val="0"/>
                <w:bCs w:val="0"/>
                <w:sz w:val="16"/>
                <w:szCs w:val="16"/>
              </w:rPr>
              <w:t>-</w:t>
            </w:r>
          </w:p>
        </w:tc>
      </w:tr>
    </w:tbl>
    <w:p w14:paraId="30A5EA09" w14:textId="7FA640DA" w:rsidR="00A130E3" w:rsidRDefault="00A130E3" w:rsidP="00823C24">
      <w:pPr>
        <w:tabs>
          <w:tab w:val="left" w:pos="11165"/>
          <w:tab w:val="left" w:pos="14742"/>
        </w:tabs>
        <w:spacing w:line="240" w:lineRule="auto"/>
        <w:ind w:left="540" w:hanging="540"/>
        <w:rPr>
          <w:rFonts w:cs="Arial"/>
          <w:b/>
          <w:bCs/>
          <w:sz w:val="18"/>
          <w:szCs w:val="18"/>
          <w:lang w:val="en-US"/>
        </w:rPr>
      </w:pPr>
    </w:p>
    <w:p w14:paraId="2812E003" w14:textId="77777777" w:rsidR="00A130E3" w:rsidRDefault="00A130E3">
      <w:pPr>
        <w:spacing w:line="240" w:lineRule="auto"/>
        <w:rPr>
          <w:rFonts w:cs="Arial"/>
          <w:b/>
          <w:bCs/>
          <w:sz w:val="18"/>
          <w:szCs w:val="18"/>
          <w:lang w:val="en-US"/>
        </w:rPr>
      </w:pPr>
      <w:r>
        <w:rPr>
          <w:rFonts w:cs="Arial"/>
          <w:b/>
          <w:bCs/>
          <w:sz w:val="18"/>
          <w:szCs w:val="18"/>
          <w:lang w:val="en-US"/>
        </w:rPr>
        <w:br w:type="page"/>
      </w:r>
    </w:p>
    <w:p w14:paraId="233692B0" w14:textId="77777777" w:rsidR="00823C24" w:rsidRPr="00EF18DF" w:rsidRDefault="00823C24" w:rsidP="00823C24">
      <w:pPr>
        <w:tabs>
          <w:tab w:val="left" w:pos="11165"/>
          <w:tab w:val="left" w:pos="14742"/>
        </w:tabs>
        <w:spacing w:line="240" w:lineRule="auto"/>
        <w:ind w:left="540" w:hanging="540"/>
        <w:rPr>
          <w:rFonts w:cs="Arial"/>
          <w:b/>
          <w:bCs/>
          <w:sz w:val="18"/>
          <w:szCs w:val="18"/>
          <w:lang w:val="en-US"/>
        </w:rPr>
      </w:pPr>
    </w:p>
    <w:tbl>
      <w:tblPr>
        <w:tblW w:w="14846" w:type="dxa"/>
        <w:tblInd w:w="648" w:type="dxa"/>
        <w:tblLayout w:type="fixed"/>
        <w:tblLook w:val="0000" w:firstRow="0" w:lastRow="0" w:firstColumn="0" w:lastColumn="0" w:noHBand="0" w:noVBand="0"/>
      </w:tblPr>
      <w:tblGrid>
        <w:gridCol w:w="4651"/>
        <w:gridCol w:w="1699"/>
        <w:gridCol w:w="1699"/>
        <w:gridCol w:w="1699"/>
        <w:gridCol w:w="1699"/>
        <w:gridCol w:w="1699"/>
        <w:gridCol w:w="1700"/>
      </w:tblGrid>
      <w:tr w:rsidR="00823C24" w:rsidRPr="00EF18DF" w14:paraId="1FFA5818" w14:textId="77777777" w:rsidTr="00A270EC">
        <w:trPr>
          <w:cantSplit/>
          <w:trHeight w:val="170"/>
        </w:trPr>
        <w:tc>
          <w:tcPr>
            <w:tcW w:w="4651" w:type="dxa"/>
            <w:vAlign w:val="bottom"/>
          </w:tcPr>
          <w:p w14:paraId="681030D6"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0195" w:type="dxa"/>
            <w:gridSpan w:val="6"/>
            <w:tcBorders>
              <w:top w:val="single" w:sz="4" w:space="0" w:color="auto"/>
              <w:bottom w:val="single" w:sz="4" w:space="0" w:color="auto"/>
            </w:tcBorders>
            <w:vAlign w:val="bottom"/>
          </w:tcPr>
          <w:p w14:paraId="502E6C37" w14:textId="77777777" w:rsidR="00823C24" w:rsidRPr="00EF18DF" w:rsidRDefault="00823C24" w:rsidP="00A270EC">
            <w:pPr>
              <w:tabs>
                <w:tab w:val="left" w:pos="11165"/>
              </w:tabs>
              <w:spacing w:line="240" w:lineRule="auto"/>
              <w:jc w:val="center"/>
              <w:rPr>
                <w:rFonts w:cs="Arial"/>
                <w:b/>
                <w:bCs/>
                <w:sz w:val="16"/>
                <w:szCs w:val="16"/>
              </w:rPr>
            </w:pPr>
            <w:r w:rsidRPr="00EF18DF">
              <w:rPr>
                <w:rFonts w:cs="Arial"/>
                <w:b/>
                <w:bCs/>
                <w:sz w:val="16"/>
                <w:szCs w:val="16"/>
                <w:lang w:val="en-US"/>
              </w:rPr>
              <w:t>Separate financial statements</w:t>
            </w:r>
          </w:p>
        </w:tc>
      </w:tr>
      <w:tr w:rsidR="00823C24" w:rsidRPr="00EF18DF" w14:paraId="483C798E" w14:textId="77777777" w:rsidTr="00A270EC">
        <w:trPr>
          <w:cantSplit/>
          <w:trHeight w:val="170"/>
        </w:trPr>
        <w:tc>
          <w:tcPr>
            <w:tcW w:w="4651" w:type="dxa"/>
            <w:vAlign w:val="bottom"/>
          </w:tcPr>
          <w:p w14:paraId="62124996"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699" w:type="dxa"/>
            <w:tcBorders>
              <w:top w:val="single" w:sz="4" w:space="0" w:color="auto"/>
            </w:tcBorders>
            <w:vAlign w:val="bottom"/>
          </w:tcPr>
          <w:p w14:paraId="729DFA86"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p>
        </w:tc>
        <w:tc>
          <w:tcPr>
            <w:tcW w:w="1699" w:type="dxa"/>
            <w:tcBorders>
              <w:top w:val="single" w:sz="4" w:space="0" w:color="auto"/>
            </w:tcBorders>
            <w:vAlign w:val="bottom"/>
          </w:tcPr>
          <w:p w14:paraId="31A0CA43"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Furniture,</w:t>
            </w:r>
          </w:p>
        </w:tc>
        <w:tc>
          <w:tcPr>
            <w:tcW w:w="1699" w:type="dxa"/>
            <w:tcBorders>
              <w:top w:val="single" w:sz="4" w:space="0" w:color="auto"/>
            </w:tcBorders>
            <w:vAlign w:val="bottom"/>
          </w:tcPr>
          <w:p w14:paraId="007C2F41"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Power</w:t>
            </w:r>
          </w:p>
        </w:tc>
        <w:tc>
          <w:tcPr>
            <w:tcW w:w="1699" w:type="dxa"/>
            <w:tcBorders>
              <w:top w:val="single" w:sz="4" w:space="0" w:color="auto"/>
            </w:tcBorders>
            <w:vAlign w:val="bottom"/>
          </w:tcPr>
          <w:p w14:paraId="372D8BF5" w14:textId="77777777" w:rsidR="00823C24" w:rsidRPr="00EF18DF" w:rsidRDefault="00823C24" w:rsidP="00A270EC">
            <w:pPr>
              <w:tabs>
                <w:tab w:val="left" w:pos="11165"/>
              </w:tabs>
              <w:spacing w:line="240" w:lineRule="auto"/>
              <w:ind w:right="-74"/>
              <w:jc w:val="center"/>
              <w:rPr>
                <w:rFonts w:cs="Arial"/>
                <w:b/>
                <w:bCs/>
                <w:sz w:val="16"/>
                <w:szCs w:val="16"/>
                <w:lang w:val="en-US"/>
              </w:rPr>
            </w:pPr>
          </w:p>
        </w:tc>
        <w:tc>
          <w:tcPr>
            <w:tcW w:w="1699" w:type="dxa"/>
            <w:tcBorders>
              <w:top w:val="single" w:sz="4" w:space="0" w:color="auto"/>
            </w:tcBorders>
            <w:vAlign w:val="bottom"/>
          </w:tcPr>
          <w:p w14:paraId="695F0A72" w14:textId="77777777" w:rsidR="00823C24" w:rsidRPr="00EF18DF" w:rsidRDefault="00823C24" w:rsidP="00A270EC">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vAlign w:val="bottom"/>
          </w:tcPr>
          <w:p w14:paraId="7E20B7EA" w14:textId="77777777" w:rsidR="00823C24" w:rsidRPr="00EF18DF" w:rsidRDefault="00823C24" w:rsidP="00A270EC">
            <w:pPr>
              <w:tabs>
                <w:tab w:val="left" w:pos="11165"/>
              </w:tabs>
              <w:spacing w:line="240" w:lineRule="auto"/>
              <w:ind w:right="-74"/>
              <w:jc w:val="center"/>
              <w:rPr>
                <w:rFonts w:cs="Arial"/>
                <w:b/>
                <w:bCs/>
                <w:sz w:val="16"/>
                <w:szCs w:val="16"/>
                <w:lang w:val="en-US"/>
              </w:rPr>
            </w:pPr>
          </w:p>
        </w:tc>
      </w:tr>
      <w:tr w:rsidR="00823C24" w:rsidRPr="00EF18DF" w14:paraId="1EF65893" w14:textId="77777777" w:rsidTr="00A270EC">
        <w:trPr>
          <w:cantSplit/>
          <w:trHeight w:val="170"/>
        </w:trPr>
        <w:tc>
          <w:tcPr>
            <w:tcW w:w="4651" w:type="dxa"/>
            <w:vAlign w:val="bottom"/>
          </w:tcPr>
          <w:p w14:paraId="531005A4"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699" w:type="dxa"/>
            <w:vAlign w:val="bottom"/>
          </w:tcPr>
          <w:p w14:paraId="28B5423E"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Leasehold and</w:t>
            </w:r>
          </w:p>
        </w:tc>
        <w:tc>
          <w:tcPr>
            <w:tcW w:w="1699" w:type="dxa"/>
            <w:vAlign w:val="bottom"/>
          </w:tcPr>
          <w:p w14:paraId="4CBAF9F2"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fixtures and</w:t>
            </w:r>
          </w:p>
        </w:tc>
        <w:tc>
          <w:tcPr>
            <w:tcW w:w="1699" w:type="dxa"/>
            <w:vAlign w:val="bottom"/>
          </w:tcPr>
          <w:p w14:paraId="3C13A64F"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supply and</w:t>
            </w:r>
          </w:p>
        </w:tc>
        <w:tc>
          <w:tcPr>
            <w:tcW w:w="1699" w:type="dxa"/>
            <w:vAlign w:val="bottom"/>
          </w:tcPr>
          <w:p w14:paraId="58E00608" w14:textId="77777777" w:rsidR="00823C24" w:rsidRPr="00EF18DF" w:rsidRDefault="00823C24" w:rsidP="00A270EC">
            <w:pPr>
              <w:tabs>
                <w:tab w:val="left" w:pos="11165"/>
              </w:tabs>
              <w:spacing w:line="240" w:lineRule="auto"/>
              <w:ind w:right="-74"/>
              <w:jc w:val="center"/>
              <w:rPr>
                <w:rFonts w:cs="Arial"/>
                <w:b/>
                <w:bCs/>
                <w:sz w:val="16"/>
                <w:szCs w:val="16"/>
                <w:lang w:val="en-US"/>
              </w:rPr>
            </w:pPr>
          </w:p>
        </w:tc>
        <w:tc>
          <w:tcPr>
            <w:tcW w:w="1699" w:type="dxa"/>
            <w:vAlign w:val="bottom"/>
          </w:tcPr>
          <w:p w14:paraId="255438E0" w14:textId="77777777" w:rsidR="00823C24" w:rsidRPr="00EF18DF" w:rsidRDefault="00823C24" w:rsidP="00A270EC">
            <w:pPr>
              <w:tabs>
                <w:tab w:val="left" w:pos="11165"/>
              </w:tabs>
              <w:spacing w:line="240" w:lineRule="auto"/>
              <w:ind w:right="-74"/>
              <w:jc w:val="center"/>
              <w:rPr>
                <w:rFonts w:cs="Arial"/>
                <w:b/>
                <w:bCs/>
                <w:sz w:val="16"/>
                <w:szCs w:val="16"/>
                <w:lang w:val="en-US"/>
              </w:rPr>
            </w:pPr>
            <w:r w:rsidRPr="00EF18DF">
              <w:rPr>
                <w:rFonts w:cs="Arial"/>
                <w:b/>
                <w:bCs/>
                <w:sz w:val="16"/>
                <w:szCs w:val="16"/>
                <w:lang w:val="en-US"/>
              </w:rPr>
              <w:t>Work in</w:t>
            </w:r>
          </w:p>
        </w:tc>
        <w:tc>
          <w:tcPr>
            <w:tcW w:w="1700" w:type="dxa"/>
            <w:vAlign w:val="bottom"/>
          </w:tcPr>
          <w:p w14:paraId="2B16A64B" w14:textId="77777777" w:rsidR="00823C24" w:rsidRPr="00EF18DF" w:rsidRDefault="00823C24" w:rsidP="00A270EC">
            <w:pPr>
              <w:tabs>
                <w:tab w:val="left" w:pos="11165"/>
              </w:tabs>
              <w:spacing w:line="240" w:lineRule="auto"/>
              <w:ind w:right="-74"/>
              <w:jc w:val="center"/>
              <w:rPr>
                <w:rFonts w:cs="Arial"/>
                <w:b/>
                <w:bCs/>
                <w:sz w:val="16"/>
                <w:szCs w:val="16"/>
                <w:lang w:val="en-US"/>
              </w:rPr>
            </w:pPr>
          </w:p>
        </w:tc>
      </w:tr>
      <w:tr w:rsidR="00823C24" w:rsidRPr="00EF18DF" w14:paraId="2A512FFD" w14:textId="77777777" w:rsidTr="00A270EC">
        <w:trPr>
          <w:cantSplit/>
          <w:trHeight w:val="170"/>
        </w:trPr>
        <w:tc>
          <w:tcPr>
            <w:tcW w:w="4651" w:type="dxa"/>
            <w:vAlign w:val="bottom"/>
          </w:tcPr>
          <w:p w14:paraId="6BB0C442" w14:textId="77777777" w:rsidR="00823C24" w:rsidRPr="00EF18DF" w:rsidRDefault="00823C24" w:rsidP="00A270EC">
            <w:pPr>
              <w:tabs>
                <w:tab w:val="left" w:pos="11165"/>
              </w:tabs>
              <w:spacing w:line="240" w:lineRule="auto"/>
              <w:ind w:left="-72"/>
              <w:jc w:val="center"/>
              <w:rPr>
                <w:rFonts w:cs="Arial"/>
                <w:b/>
                <w:bCs/>
                <w:sz w:val="16"/>
                <w:szCs w:val="16"/>
              </w:rPr>
            </w:pPr>
          </w:p>
        </w:tc>
        <w:tc>
          <w:tcPr>
            <w:tcW w:w="1699" w:type="dxa"/>
            <w:vAlign w:val="bottom"/>
          </w:tcPr>
          <w:p w14:paraId="77661567"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improvement</w:t>
            </w:r>
          </w:p>
        </w:tc>
        <w:tc>
          <w:tcPr>
            <w:tcW w:w="1699" w:type="dxa"/>
            <w:vAlign w:val="bottom"/>
          </w:tcPr>
          <w:p w14:paraId="22501352"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equipment</w:t>
            </w:r>
          </w:p>
        </w:tc>
        <w:tc>
          <w:tcPr>
            <w:tcW w:w="1699" w:type="dxa"/>
            <w:vAlign w:val="bottom"/>
          </w:tcPr>
          <w:p w14:paraId="7501F0DA"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computers</w:t>
            </w:r>
          </w:p>
        </w:tc>
        <w:tc>
          <w:tcPr>
            <w:tcW w:w="1699" w:type="dxa"/>
            <w:vAlign w:val="bottom"/>
          </w:tcPr>
          <w:p w14:paraId="6681C0A5" w14:textId="77777777" w:rsidR="00823C24" w:rsidRPr="00EF18DF" w:rsidRDefault="00823C24" w:rsidP="00A270EC">
            <w:pPr>
              <w:tabs>
                <w:tab w:val="left" w:pos="11165"/>
              </w:tabs>
              <w:spacing w:line="240" w:lineRule="auto"/>
              <w:ind w:right="-74"/>
              <w:jc w:val="center"/>
              <w:rPr>
                <w:rFonts w:cs="Arial"/>
                <w:b/>
                <w:bCs/>
                <w:sz w:val="16"/>
                <w:szCs w:val="16"/>
                <w:lang w:val="en-US"/>
              </w:rPr>
            </w:pPr>
            <w:r w:rsidRPr="00EF18DF">
              <w:rPr>
                <w:rFonts w:cs="Arial"/>
                <w:b/>
                <w:bCs/>
                <w:sz w:val="16"/>
                <w:szCs w:val="16"/>
                <w:lang w:val="en-US"/>
              </w:rPr>
              <w:t>Vehicles</w:t>
            </w:r>
          </w:p>
        </w:tc>
        <w:tc>
          <w:tcPr>
            <w:tcW w:w="1699" w:type="dxa"/>
            <w:vAlign w:val="bottom"/>
          </w:tcPr>
          <w:p w14:paraId="1AC8780C" w14:textId="77777777" w:rsidR="00823C24" w:rsidRPr="00EF18DF" w:rsidRDefault="00823C24" w:rsidP="00A270EC">
            <w:pPr>
              <w:tabs>
                <w:tab w:val="left" w:pos="11165"/>
              </w:tabs>
              <w:spacing w:line="240" w:lineRule="auto"/>
              <w:ind w:right="-74"/>
              <w:jc w:val="center"/>
              <w:rPr>
                <w:rFonts w:cs="Arial"/>
                <w:b/>
                <w:bCs/>
                <w:sz w:val="16"/>
                <w:szCs w:val="16"/>
                <w:lang w:val="en-US"/>
              </w:rPr>
            </w:pPr>
            <w:r w:rsidRPr="00EF18DF">
              <w:rPr>
                <w:rFonts w:cs="Arial"/>
                <w:b/>
                <w:bCs/>
                <w:sz w:val="16"/>
                <w:szCs w:val="16"/>
                <w:lang w:val="en-US"/>
              </w:rPr>
              <w:t>progress</w:t>
            </w:r>
          </w:p>
        </w:tc>
        <w:tc>
          <w:tcPr>
            <w:tcW w:w="1700" w:type="dxa"/>
            <w:vAlign w:val="bottom"/>
          </w:tcPr>
          <w:p w14:paraId="17B232BD" w14:textId="77777777" w:rsidR="00823C24" w:rsidRPr="00EF18DF" w:rsidRDefault="00823C24" w:rsidP="00A270EC">
            <w:pPr>
              <w:tabs>
                <w:tab w:val="left" w:pos="11165"/>
              </w:tabs>
              <w:spacing w:line="240" w:lineRule="auto"/>
              <w:ind w:right="-74"/>
              <w:jc w:val="center"/>
              <w:rPr>
                <w:rFonts w:cs="Arial"/>
                <w:b/>
                <w:bCs/>
                <w:sz w:val="16"/>
                <w:szCs w:val="16"/>
                <w:lang w:val="en-US"/>
              </w:rPr>
            </w:pPr>
            <w:r w:rsidRPr="00EF18DF">
              <w:rPr>
                <w:rFonts w:cs="Arial"/>
                <w:b/>
                <w:bCs/>
                <w:sz w:val="16"/>
                <w:szCs w:val="16"/>
                <w:lang w:val="en-US"/>
              </w:rPr>
              <w:t>Total</w:t>
            </w:r>
          </w:p>
        </w:tc>
      </w:tr>
      <w:tr w:rsidR="00823C24" w:rsidRPr="00EF18DF" w14:paraId="5428C6D7" w14:textId="77777777" w:rsidTr="00A270EC">
        <w:trPr>
          <w:cantSplit/>
          <w:trHeight w:val="170"/>
        </w:trPr>
        <w:tc>
          <w:tcPr>
            <w:tcW w:w="4651" w:type="dxa"/>
            <w:tcBorders>
              <w:bottom w:val="single" w:sz="4" w:space="0" w:color="auto"/>
            </w:tcBorders>
            <w:vAlign w:val="bottom"/>
          </w:tcPr>
          <w:p w14:paraId="07AAC0A6" w14:textId="77777777" w:rsidR="00823C24" w:rsidRPr="00EF18DF" w:rsidRDefault="00823C24" w:rsidP="00A270EC">
            <w:pPr>
              <w:tabs>
                <w:tab w:val="left" w:pos="11165"/>
              </w:tabs>
              <w:spacing w:line="240" w:lineRule="auto"/>
              <w:ind w:left="-72"/>
              <w:jc w:val="center"/>
              <w:rPr>
                <w:rFonts w:cs="Arial"/>
                <w:b/>
                <w:bCs/>
                <w:sz w:val="16"/>
                <w:szCs w:val="16"/>
                <w:lang w:val="en-US"/>
              </w:rPr>
            </w:pPr>
            <w:r w:rsidRPr="00EF18DF">
              <w:rPr>
                <w:rFonts w:cs="Arial"/>
                <w:b/>
                <w:bCs/>
                <w:sz w:val="16"/>
                <w:szCs w:val="16"/>
                <w:lang w:val="en-US"/>
              </w:rPr>
              <w:t>Non - network equipment</w:t>
            </w:r>
          </w:p>
        </w:tc>
        <w:tc>
          <w:tcPr>
            <w:tcW w:w="1699" w:type="dxa"/>
            <w:tcBorders>
              <w:bottom w:val="single" w:sz="4" w:space="0" w:color="auto"/>
            </w:tcBorders>
            <w:vAlign w:val="bottom"/>
          </w:tcPr>
          <w:p w14:paraId="3CAD5B93"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c>
          <w:tcPr>
            <w:tcW w:w="1699" w:type="dxa"/>
            <w:tcBorders>
              <w:bottom w:val="single" w:sz="4" w:space="0" w:color="auto"/>
            </w:tcBorders>
            <w:vAlign w:val="bottom"/>
          </w:tcPr>
          <w:p w14:paraId="619EE3E0"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c>
          <w:tcPr>
            <w:tcW w:w="1699" w:type="dxa"/>
            <w:tcBorders>
              <w:bottom w:val="single" w:sz="4" w:space="0" w:color="auto"/>
            </w:tcBorders>
            <w:vAlign w:val="bottom"/>
          </w:tcPr>
          <w:p w14:paraId="27990189"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c>
          <w:tcPr>
            <w:tcW w:w="1699" w:type="dxa"/>
            <w:tcBorders>
              <w:bottom w:val="single" w:sz="4" w:space="0" w:color="auto"/>
            </w:tcBorders>
            <w:vAlign w:val="bottom"/>
          </w:tcPr>
          <w:p w14:paraId="33DCB398"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c>
          <w:tcPr>
            <w:tcW w:w="1699" w:type="dxa"/>
            <w:tcBorders>
              <w:bottom w:val="single" w:sz="4" w:space="0" w:color="auto"/>
            </w:tcBorders>
            <w:vAlign w:val="bottom"/>
          </w:tcPr>
          <w:p w14:paraId="34E2AB5B"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c>
          <w:tcPr>
            <w:tcW w:w="1700" w:type="dxa"/>
            <w:tcBorders>
              <w:bottom w:val="single" w:sz="4" w:space="0" w:color="auto"/>
            </w:tcBorders>
            <w:vAlign w:val="bottom"/>
          </w:tcPr>
          <w:p w14:paraId="76D4936D"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r>
      <w:tr w:rsidR="00823C24" w:rsidRPr="00EF18DF" w14:paraId="2B34B8F2" w14:textId="77777777" w:rsidTr="00A270EC">
        <w:trPr>
          <w:cantSplit/>
          <w:trHeight w:val="90"/>
        </w:trPr>
        <w:tc>
          <w:tcPr>
            <w:tcW w:w="4651" w:type="dxa"/>
            <w:tcBorders>
              <w:top w:val="single" w:sz="4" w:space="0" w:color="auto"/>
            </w:tcBorders>
            <w:vAlign w:val="bottom"/>
          </w:tcPr>
          <w:p w14:paraId="3B6104E4" w14:textId="77777777" w:rsidR="00823C24" w:rsidRPr="00EF18DF" w:rsidRDefault="00823C24" w:rsidP="00A270EC">
            <w:pPr>
              <w:tabs>
                <w:tab w:val="left" w:pos="11165"/>
              </w:tabs>
              <w:spacing w:line="240" w:lineRule="auto"/>
              <w:ind w:left="-72"/>
              <w:rPr>
                <w:rFonts w:cs="Arial"/>
                <w:b/>
                <w:bCs/>
                <w:sz w:val="12"/>
                <w:szCs w:val="12"/>
                <w:lang w:val="en-US"/>
              </w:rPr>
            </w:pPr>
          </w:p>
        </w:tc>
        <w:tc>
          <w:tcPr>
            <w:tcW w:w="1699" w:type="dxa"/>
            <w:tcBorders>
              <w:top w:val="single" w:sz="4" w:space="0" w:color="auto"/>
            </w:tcBorders>
            <w:vAlign w:val="bottom"/>
          </w:tcPr>
          <w:p w14:paraId="1405700E"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2FA878AB"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6D29F8B5"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7E37279E"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24F7DFF2" w14:textId="77777777" w:rsidR="00823C24" w:rsidRPr="00EF18DF" w:rsidRDefault="00823C24" w:rsidP="00A270EC">
            <w:pPr>
              <w:tabs>
                <w:tab w:val="left" w:pos="11165"/>
              </w:tabs>
              <w:spacing w:line="240" w:lineRule="auto"/>
              <w:ind w:right="-74"/>
              <w:rPr>
                <w:rFonts w:cs="Arial"/>
                <w:b/>
                <w:bCs/>
                <w:sz w:val="12"/>
                <w:szCs w:val="12"/>
                <w:lang w:val="en-US"/>
              </w:rPr>
            </w:pPr>
          </w:p>
        </w:tc>
        <w:tc>
          <w:tcPr>
            <w:tcW w:w="1700" w:type="dxa"/>
            <w:tcBorders>
              <w:top w:val="single" w:sz="4" w:space="0" w:color="auto"/>
            </w:tcBorders>
            <w:vAlign w:val="bottom"/>
          </w:tcPr>
          <w:p w14:paraId="54571104" w14:textId="77777777" w:rsidR="00823C24" w:rsidRPr="00EF18DF" w:rsidRDefault="00823C24" w:rsidP="00A270EC">
            <w:pPr>
              <w:tabs>
                <w:tab w:val="left" w:pos="11165"/>
              </w:tabs>
              <w:spacing w:line="240" w:lineRule="auto"/>
              <w:ind w:right="-74"/>
              <w:rPr>
                <w:rFonts w:cs="Arial"/>
                <w:b/>
                <w:bCs/>
                <w:sz w:val="12"/>
                <w:szCs w:val="12"/>
                <w:lang w:val="en-US"/>
              </w:rPr>
            </w:pPr>
          </w:p>
        </w:tc>
      </w:tr>
      <w:tr w:rsidR="00823C24" w:rsidRPr="00EF18DF" w14:paraId="1FD92F15" w14:textId="77777777" w:rsidTr="00A270EC">
        <w:trPr>
          <w:cantSplit/>
          <w:trHeight w:val="103"/>
        </w:trPr>
        <w:tc>
          <w:tcPr>
            <w:tcW w:w="4651" w:type="dxa"/>
            <w:vAlign w:val="bottom"/>
          </w:tcPr>
          <w:p w14:paraId="20A7E45F" w14:textId="5630F3C2" w:rsidR="00823C24" w:rsidRPr="00EF18DF" w:rsidRDefault="00823C24" w:rsidP="00A270EC">
            <w:pPr>
              <w:tabs>
                <w:tab w:val="left" w:pos="11165"/>
              </w:tabs>
              <w:spacing w:line="240" w:lineRule="auto"/>
              <w:ind w:left="-72"/>
              <w:rPr>
                <w:rFonts w:cs="Arial"/>
                <w:b/>
                <w:bCs/>
                <w:sz w:val="16"/>
                <w:szCs w:val="16"/>
                <w:lang w:val="en-US"/>
              </w:rPr>
            </w:pPr>
            <w:r w:rsidRPr="00EF18DF">
              <w:rPr>
                <w:rFonts w:cs="Arial"/>
                <w:b/>
                <w:bCs/>
                <w:sz w:val="16"/>
                <w:szCs w:val="16"/>
                <w:lang w:val="en-US"/>
              </w:rPr>
              <w:t xml:space="preserve">At </w:t>
            </w:r>
            <w:r w:rsidR="006F735B" w:rsidRPr="006F735B">
              <w:rPr>
                <w:rFonts w:cs="Arial"/>
                <w:b/>
                <w:bCs/>
                <w:sz w:val="16"/>
                <w:szCs w:val="16"/>
              </w:rPr>
              <w:t>1</w:t>
            </w:r>
            <w:r w:rsidRPr="00EF18DF">
              <w:rPr>
                <w:rFonts w:cs="Arial"/>
                <w:b/>
                <w:bCs/>
                <w:sz w:val="16"/>
                <w:szCs w:val="16"/>
                <w:lang w:val="en-US"/>
              </w:rPr>
              <w:t xml:space="preserve"> January </w:t>
            </w:r>
            <w:r w:rsidR="006F735B" w:rsidRPr="006F735B">
              <w:rPr>
                <w:rFonts w:cs="Arial"/>
                <w:b/>
                <w:bCs/>
                <w:sz w:val="16"/>
                <w:szCs w:val="16"/>
              </w:rPr>
              <w:t>2021</w:t>
            </w:r>
          </w:p>
        </w:tc>
        <w:tc>
          <w:tcPr>
            <w:tcW w:w="1699" w:type="dxa"/>
            <w:vAlign w:val="bottom"/>
          </w:tcPr>
          <w:p w14:paraId="63F0DCC9"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p>
        </w:tc>
        <w:tc>
          <w:tcPr>
            <w:tcW w:w="1699" w:type="dxa"/>
            <w:vAlign w:val="bottom"/>
          </w:tcPr>
          <w:p w14:paraId="2A5307C7" w14:textId="77777777" w:rsidR="00823C24" w:rsidRPr="00EF18DF" w:rsidRDefault="00823C24" w:rsidP="00A270EC">
            <w:pPr>
              <w:tabs>
                <w:tab w:val="left" w:pos="1201"/>
                <w:tab w:val="left" w:pos="11165"/>
              </w:tabs>
              <w:spacing w:line="240" w:lineRule="auto"/>
              <w:ind w:right="-74"/>
              <w:jc w:val="right"/>
              <w:rPr>
                <w:rFonts w:cs="Arial"/>
                <w:sz w:val="16"/>
                <w:szCs w:val="16"/>
                <w:lang w:val="en-US"/>
              </w:rPr>
            </w:pPr>
          </w:p>
        </w:tc>
        <w:tc>
          <w:tcPr>
            <w:tcW w:w="1699" w:type="dxa"/>
            <w:vAlign w:val="bottom"/>
          </w:tcPr>
          <w:p w14:paraId="4E5E2154"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p>
        </w:tc>
        <w:tc>
          <w:tcPr>
            <w:tcW w:w="1699" w:type="dxa"/>
            <w:vAlign w:val="bottom"/>
          </w:tcPr>
          <w:p w14:paraId="0C316AA9" w14:textId="77777777" w:rsidR="00823C24" w:rsidRPr="00EF18DF" w:rsidRDefault="00823C24" w:rsidP="00A270EC">
            <w:pPr>
              <w:tabs>
                <w:tab w:val="left" w:pos="11165"/>
              </w:tabs>
              <w:spacing w:line="240" w:lineRule="auto"/>
              <w:ind w:right="-74"/>
              <w:jc w:val="right"/>
              <w:rPr>
                <w:rFonts w:cs="Arial"/>
                <w:sz w:val="16"/>
                <w:szCs w:val="16"/>
                <w:lang w:val="en-US"/>
              </w:rPr>
            </w:pPr>
          </w:p>
        </w:tc>
        <w:tc>
          <w:tcPr>
            <w:tcW w:w="1699" w:type="dxa"/>
            <w:vAlign w:val="bottom"/>
          </w:tcPr>
          <w:p w14:paraId="5ED59262" w14:textId="77777777" w:rsidR="00823C24" w:rsidRPr="00EF18DF" w:rsidRDefault="00823C24" w:rsidP="00A270EC">
            <w:pPr>
              <w:tabs>
                <w:tab w:val="left" w:pos="11165"/>
              </w:tabs>
              <w:spacing w:line="240" w:lineRule="auto"/>
              <w:ind w:right="-74"/>
              <w:jc w:val="right"/>
              <w:rPr>
                <w:rFonts w:cs="Arial"/>
                <w:sz w:val="16"/>
                <w:szCs w:val="16"/>
                <w:lang w:val="en-US"/>
              </w:rPr>
            </w:pPr>
          </w:p>
        </w:tc>
        <w:tc>
          <w:tcPr>
            <w:tcW w:w="1700" w:type="dxa"/>
            <w:vAlign w:val="bottom"/>
          </w:tcPr>
          <w:p w14:paraId="425DB442" w14:textId="77777777" w:rsidR="00823C24" w:rsidRPr="00EF18DF" w:rsidRDefault="00823C24" w:rsidP="00A270EC">
            <w:pPr>
              <w:tabs>
                <w:tab w:val="left" w:pos="11165"/>
              </w:tabs>
              <w:spacing w:line="240" w:lineRule="auto"/>
              <w:ind w:right="-74"/>
              <w:jc w:val="right"/>
              <w:rPr>
                <w:rFonts w:cs="Arial"/>
                <w:sz w:val="16"/>
                <w:szCs w:val="16"/>
                <w:lang w:val="en-US"/>
              </w:rPr>
            </w:pPr>
          </w:p>
        </w:tc>
      </w:tr>
      <w:tr w:rsidR="00D34044" w:rsidRPr="00EF18DF" w14:paraId="13054316" w14:textId="77777777" w:rsidTr="00A270EC">
        <w:trPr>
          <w:cantSplit/>
          <w:trHeight w:val="170"/>
        </w:trPr>
        <w:tc>
          <w:tcPr>
            <w:tcW w:w="4651" w:type="dxa"/>
            <w:vAlign w:val="bottom"/>
          </w:tcPr>
          <w:p w14:paraId="69EFE9B4" w14:textId="77777777" w:rsidR="00D34044" w:rsidRPr="00EF18DF" w:rsidRDefault="00D34044" w:rsidP="00D34044">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699" w:type="dxa"/>
            <w:vAlign w:val="bottom"/>
          </w:tcPr>
          <w:p w14:paraId="33E59D9F" w14:textId="7910D982" w:rsidR="00D34044" w:rsidRPr="00EF18DF" w:rsidRDefault="006F735B" w:rsidP="00D34044">
            <w:pPr>
              <w:tabs>
                <w:tab w:val="left" w:pos="1202"/>
                <w:tab w:val="left" w:pos="11165"/>
              </w:tabs>
              <w:spacing w:line="240" w:lineRule="auto"/>
              <w:ind w:right="-74"/>
              <w:jc w:val="right"/>
              <w:rPr>
                <w:rFonts w:cs="Arial"/>
                <w:sz w:val="16"/>
                <w:szCs w:val="16"/>
                <w:lang w:val="en-US"/>
              </w:rPr>
            </w:pPr>
            <w:r w:rsidRPr="006F735B">
              <w:rPr>
                <w:rFonts w:cs="Arial"/>
                <w:sz w:val="16"/>
                <w:szCs w:val="16"/>
              </w:rPr>
              <w:t>582</w:t>
            </w:r>
            <w:r w:rsidR="00D34044" w:rsidRPr="00EF18DF">
              <w:rPr>
                <w:rFonts w:cs="Arial"/>
                <w:sz w:val="16"/>
                <w:szCs w:val="16"/>
                <w:lang w:val="en-US"/>
              </w:rPr>
              <w:t>.</w:t>
            </w:r>
            <w:r w:rsidRPr="006F735B">
              <w:rPr>
                <w:rFonts w:cs="Arial"/>
                <w:sz w:val="16"/>
                <w:szCs w:val="16"/>
              </w:rPr>
              <w:t>36</w:t>
            </w:r>
          </w:p>
        </w:tc>
        <w:tc>
          <w:tcPr>
            <w:tcW w:w="1699" w:type="dxa"/>
            <w:vAlign w:val="bottom"/>
          </w:tcPr>
          <w:p w14:paraId="0ADCA093" w14:textId="133AE422" w:rsidR="00D34044" w:rsidRPr="00EF18DF" w:rsidRDefault="006F735B" w:rsidP="00D34044">
            <w:pPr>
              <w:tabs>
                <w:tab w:val="left" w:pos="1201"/>
                <w:tab w:val="left" w:pos="11165"/>
              </w:tabs>
              <w:spacing w:line="240" w:lineRule="auto"/>
              <w:ind w:right="-74"/>
              <w:jc w:val="right"/>
              <w:rPr>
                <w:rFonts w:cs="Arial"/>
                <w:sz w:val="16"/>
                <w:szCs w:val="16"/>
                <w:lang w:val="en-US"/>
              </w:rPr>
            </w:pPr>
            <w:r w:rsidRPr="006F735B">
              <w:rPr>
                <w:rFonts w:cs="Arial"/>
                <w:sz w:val="16"/>
                <w:szCs w:val="16"/>
              </w:rPr>
              <w:t>595</w:t>
            </w:r>
            <w:r w:rsidR="00D34044" w:rsidRPr="00EF18DF">
              <w:rPr>
                <w:rFonts w:cs="Arial"/>
                <w:sz w:val="16"/>
                <w:szCs w:val="16"/>
                <w:lang w:val="en-US"/>
              </w:rPr>
              <w:t>.</w:t>
            </w:r>
            <w:r w:rsidRPr="006F735B">
              <w:rPr>
                <w:rFonts w:cs="Arial"/>
                <w:sz w:val="16"/>
                <w:szCs w:val="16"/>
              </w:rPr>
              <w:t>36</w:t>
            </w:r>
          </w:p>
        </w:tc>
        <w:tc>
          <w:tcPr>
            <w:tcW w:w="1699" w:type="dxa"/>
            <w:vAlign w:val="bottom"/>
          </w:tcPr>
          <w:p w14:paraId="4D08E9A3" w14:textId="75FD22BC" w:rsidR="00D34044" w:rsidRPr="00EF18DF" w:rsidRDefault="006F735B" w:rsidP="00D34044">
            <w:pPr>
              <w:tabs>
                <w:tab w:val="left" w:pos="1202"/>
                <w:tab w:val="left" w:pos="11165"/>
              </w:tabs>
              <w:spacing w:line="240" w:lineRule="auto"/>
              <w:ind w:right="-74"/>
              <w:jc w:val="right"/>
              <w:rPr>
                <w:rFonts w:cs="Arial"/>
                <w:sz w:val="16"/>
                <w:szCs w:val="16"/>
                <w:lang w:val="en-US"/>
              </w:rPr>
            </w:pPr>
            <w:r w:rsidRPr="006F735B">
              <w:rPr>
                <w:rFonts w:cs="Arial"/>
                <w:sz w:val="16"/>
                <w:szCs w:val="16"/>
              </w:rPr>
              <w:t>1</w:t>
            </w:r>
            <w:r w:rsidR="00D34044" w:rsidRPr="00EF18DF">
              <w:rPr>
                <w:rFonts w:cs="Arial"/>
                <w:sz w:val="16"/>
                <w:szCs w:val="16"/>
                <w:lang w:val="en-US"/>
              </w:rPr>
              <w:t>,</w:t>
            </w:r>
            <w:r w:rsidRPr="006F735B">
              <w:rPr>
                <w:rFonts w:cs="Arial"/>
                <w:sz w:val="16"/>
                <w:szCs w:val="16"/>
              </w:rPr>
              <w:t>084</w:t>
            </w:r>
            <w:r w:rsidR="00D34044" w:rsidRPr="00EF18DF">
              <w:rPr>
                <w:rFonts w:cs="Arial"/>
                <w:sz w:val="16"/>
                <w:szCs w:val="16"/>
                <w:lang w:val="en-US"/>
              </w:rPr>
              <w:t>.</w:t>
            </w:r>
            <w:r w:rsidRPr="006F735B">
              <w:rPr>
                <w:rFonts w:cs="Arial"/>
                <w:sz w:val="16"/>
                <w:szCs w:val="16"/>
              </w:rPr>
              <w:t>48</w:t>
            </w:r>
          </w:p>
        </w:tc>
        <w:tc>
          <w:tcPr>
            <w:tcW w:w="1699" w:type="dxa"/>
            <w:vAlign w:val="bottom"/>
          </w:tcPr>
          <w:p w14:paraId="69F801EE" w14:textId="7F6FFB40" w:rsidR="00D34044" w:rsidRPr="00EF18DF" w:rsidRDefault="006F735B" w:rsidP="00D34044">
            <w:pPr>
              <w:tabs>
                <w:tab w:val="left" w:pos="11165"/>
              </w:tabs>
              <w:spacing w:line="240" w:lineRule="auto"/>
              <w:ind w:right="-74"/>
              <w:jc w:val="right"/>
              <w:rPr>
                <w:rFonts w:cs="Arial"/>
                <w:sz w:val="16"/>
                <w:szCs w:val="16"/>
                <w:lang w:val="en-US"/>
              </w:rPr>
            </w:pPr>
            <w:r w:rsidRPr="006F735B">
              <w:rPr>
                <w:rFonts w:cs="Arial"/>
                <w:sz w:val="16"/>
                <w:szCs w:val="16"/>
              </w:rPr>
              <w:t>1</w:t>
            </w:r>
            <w:r w:rsidR="00D34044" w:rsidRPr="00EF18DF">
              <w:rPr>
                <w:rFonts w:cs="Arial"/>
                <w:sz w:val="16"/>
                <w:szCs w:val="16"/>
                <w:lang w:val="en-US"/>
              </w:rPr>
              <w:t>.</w:t>
            </w:r>
            <w:r w:rsidRPr="006F735B">
              <w:rPr>
                <w:rFonts w:cs="Arial"/>
                <w:sz w:val="16"/>
                <w:szCs w:val="16"/>
              </w:rPr>
              <w:t>36</w:t>
            </w:r>
          </w:p>
        </w:tc>
        <w:tc>
          <w:tcPr>
            <w:tcW w:w="1699" w:type="dxa"/>
            <w:vAlign w:val="bottom"/>
          </w:tcPr>
          <w:p w14:paraId="6A6F00FE" w14:textId="434DE596" w:rsidR="00D34044" w:rsidRPr="00EF18DF" w:rsidRDefault="006F735B" w:rsidP="00D34044">
            <w:pPr>
              <w:tabs>
                <w:tab w:val="left" w:pos="11165"/>
              </w:tabs>
              <w:spacing w:line="240" w:lineRule="auto"/>
              <w:ind w:right="-74"/>
              <w:jc w:val="right"/>
              <w:rPr>
                <w:rFonts w:cs="Arial"/>
                <w:sz w:val="16"/>
                <w:szCs w:val="16"/>
                <w:lang w:val="en-US"/>
              </w:rPr>
            </w:pPr>
            <w:r w:rsidRPr="006F735B">
              <w:rPr>
                <w:rFonts w:cs="Arial"/>
                <w:sz w:val="16"/>
                <w:szCs w:val="16"/>
              </w:rPr>
              <w:t>9</w:t>
            </w:r>
            <w:r w:rsidR="00D34044" w:rsidRPr="00EF18DF">
              <w:rPr>
                <w:rFonts w:cs="Arial"/>
                <w:sz w:val="16"/>
                <w:szCs w:val="16"/>
                <w:lang w:val="en-US"/>
              </w:rPr>
              <w:t>.</w:t>
            </w:r>
            <w:r w:rsidRPr="006F735B">
              <w:rPr>
                <w:rFonts w:cs="Arial"/>
                <w:sz w:val="16"/>
                <w:szCs w:val="16"/>
              </w:rPr>
              <w:t>11</w:t>
            </w:r>
          </w:p>
        </w:tc>
        <w:tc>
          <w:tcPr>
            <w:tcW w:w="1700" w:type="dxa"/>
            <w:vAlign w:val="bottom"/>
          </w:tcPr>
          <w:p w14:paraId="3F8601F1" w14:textId="643863E9" w:rsidR="00D34044" w:rsidRPr="00EF18DF" w:rsidRDefault="006F735B" w:rsidP="00D34044">
            <w:pPr>
              <w:tabs>
                <w:tab w:val="left" w:pos="11165"/>
              </w:tabs>
              <w:spacing w:line="240" w:lineRule="auto"/>
              <w:ind w:right="-74"/>
              <w:jc w:val="right"/>
              <w:rPr>
                <w:rFonts w:cs="Arial"/>
                <w:sz w:val="16"/>
                <w:szCs w:val="16"/>
                <w:lang w:val="en-US"/>
              </w:rPr>
            </w:pPr>
            <w:r w:rsidRPr="006F735B">
              <w:rPr>
                <w:rFonts w:cs="Arial"/>
                <w:sz w:val="16"/>
                <w:szCs w:val="16"/>
              </w:rPr>
              <w:t>2</w:t>
            </w:r>
            <w:r w:rsidR="00D34044" w:rsidRPr="00EF18DF">
              <w:rPr>
                <w:rFonts w:cs="Arial"/>
                <w:sz w:val="16"/>
                <w:szCs w:val="16"/>
                <w:lang w:val="en-US"/>
              </w:rPr>
              <w:t>,</w:t>
            </w:r>
            <w:r w:rsidRPr="006F735B">
              <w:rPr>
                <w:rFonts w:cs="Arial"/>
                <w:sz w:val="16"/>
                <w:szCs w:val="16"/>
              </w:rPr>
              <w:t>272</w:t>
            </w:r>
            <w:r w:rsidR="00D34044" w:rsidRPr="00EF18DF">
              <w:rPr>
                <w:rFonts w:cs="Arial"/>
                <w:sz w:val="16"/>
                <w:szCs w:val="16"/>
                <w:lang w:val="en-US"/>
              </w:rPr>
              <w:t>.</w:t>
            </w:r>
            <w:r w:rsidRPr="006F735B">
              <w:rPr>
                <w:rFonts w:cs="Arial"/>
                <w:sz w:val="16"/>
                <w:szCs w:val="16"/>
              </w:rPr>
              <w:t>67</w:t>
            </w:r>
          </w:p>
        </w:tc>
      </w:tr>
      <w:tr w:rsidR="00D34044" w:rsidRPr="00EF18DF" w14:paraId="48D045E8" w14:textId="77777777" w:rsidTr="00A270EC">
        <w:trPr>
          <w:cantSplit/>
          <w:trHeight w:val="170"/>
        </w:trPr>
        <w:tc>
          <w:tcPr>
            <w:tcW w:w="4651" w:type="dxa"/>
            <w:vAlign w:val="bottom"/>
          </w:tcPr>
          <w:p w14:paraId="4BEB4FE0" w14:textId="77777777" w:rsidR="00D34044" w:rsidRPr="00EF18DF" w:rsidRDefault="00D34044" w:rsidP="00D34044">
            <w:pPr>
              <w:tabs>
                <w:tab w:val="left" w:pos="33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699" w:type="dxa"/>
            <w:vAlign w:val="bottom"/>
          </w:tcPr>
          <w:p w14:paraId="1D6416A6" w14:textId="75B97962" w:rsidR="00D34044" w:rsidRPr="00EF18DF" w:rsidRDefault="00D34044" w:rsidP="00D34044">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374</w:t>
            </w:r>
            <w:r w:rsidRPr="00EF18DF">
              <w:rPr>
                <w:rFonts w:cs="Arial"/>
                <w:sz w:val="16"/>
                <w:szCs w:val="16"/>
                <w:lang w:val="en-US"/>
              </w:rPr>
              <w:t>.</w:t>
            </w:r>
            <w:r w:rsidR="006F735B" w:rsidRPr="006F735B">
              <w:rPr>
                <w:rFonts w:cs="Arial"/>
                <w:sz w:val="16"/>
                <w:szCs w:val="16"/>
              </w:rPr>
              <w:t>81</w:t>
            </w:r>
            <w:r w:rsidRPr="00EF18DF">
              <w:rPr>
                <w:rFonts w:cs="Arial"/>
                <w:sz w:val="16"/>
                <w:szCs w:val="16"/>
                <w:lang w:val="en-US"/>
              </w:rPr>
              <w:t>)</w:t>
            </w:r>
          </w:p>
        </w:tc>
        <w:tc>
          <w:tcPr>
            <w:tcW w:w="1699" w:type="dxa"/>
            <w:vAlign w:val="bottom"/>
          </w:tcPr>
          <w:p w14:paraId="23C5A2B7" w14:textId="23C04861" w:rsidR="00D34044" w:rsidRPr="00EF18DF" w:rsidRDefault="00D34044" w:rsidP="00D34044">
            <w:pPr>
              <w:tabs>
                <w:tab w:val="left" w:pos="1201"/>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466</w:t>
            </w:r>
            <w:r w:rsidRPr="00EF18DF">
              <w:rPr>
                <w:rFonts w:cs="Arial"/>
                <w:sz w:val="16"/>
                <w:szCs w:val="16"/>
                <w:lang w:val="en-US"/>
              </w:rPr>
              <w:t>.</w:t>
            </w:r>
            <w:r w:rsidR="006F735B" w:rsidRPr="006F735B">
              <w:rPr>
                <w:rFonts w:cs="Arial"/>
                <w:sz w:val="16"/>
                <w:szCs w:val="16"/>
              </w:rPr>
              <w:t>71</w:t>
            </w:r>
            <w:r w:rsidRPr="00EF18DF">
              <w:rPr>
                <w:rFonts w:cs="Arial"/>
                <w:sz w:val="16"/>
                <w:szCs w:val="16"/>
                <w:lang w:val="en-US"/>
              </w:rPr>
              <w:t>)</w:t>
            </w:r>
          </w:p>
        </w:tc>
        <w:tc>
          <w:tcPr>
            <w:tcW w:w="1699" w:type="dxa"/>
            <w:vAlign w:val="bottom"/>
          </w:tcPr>
          <w:p w14:paraId="70001A19" w14:textId="69E32816" w:rsidR="00D34044" w:rsidRPr="00EF18DF" w:rsidRDefault="00D34044" w:rsidP="00D34044">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960</w:t>
            </w:r>
            <w:r w:rsidRPr="00EF18DF">
              <w:rPr>
                <w:rFonts w:cs="Arial"/>
                <w:sz w:val="16"/>
                <w:szCs w:val="16"/>
                <w:lang w:val="en-US"/>
              </w:rPr>
              <w:t>.</w:t>
            </w:r>
            <w:r w:rsidR="006F735B" w:rsidRPr="006F735B">
              <w:rPr>
                <w:rFonts w:cs="Arial"/>
                <w:sz w:val="16"/>
                <w:szCs w:val="16"/>
              </w:rPr>
              <w:t>54</w:t>
            </w:r>
            <w:r w:rsidRPr="00EF18DF">
              <w:rPr>
                <w:rFonts w:cs="Arial"/>
                <w:sz w:val="16"/>
                <w:szCs w:val="16"/>
                <w:lang w:val="en-US"/>
              </w:rPr>
              <w:t>)</w:t>
            </w:r>
          </w:p>
        </w:tc>
        <w:tc>
          <w:tcPr>
            <w:tcW w:w="1699" w:type="dxa"/>
            <w:vAlign w:val="bottom"/>
          </w:tcPr>
          <w:p w14:paraId="4EF62632" w14:textId="1922E038" w:rsidR="00D34044" w:rsidRPr="00EF18DF" w:rsidRDefault="00D34044" w:rsidP="00D34044">
            <w:pPr>
              <w:tabs>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1</w:t>
            </w:r>
            <w:r w:rsidRPr="00EF18DF">
              <w:rPr>
                <w:rFonts w:cs="Arial"/>
                <w:sz w:val="16"/>
                <w:szCs w:val="16"/>
                <w:lang w:val="en-US"/>
              </w:rPr>
              <w:t>.</w:t>
            </w:r>
            <w:r w:rsidR="006F735B" w:rsidRPr="006F735B">
              <w:rPr>
                <w:rFonts w:cs="Arial"/>
                <w:sz w:val="16"/>
                <w:szCs w:val="16"/>
              </w:rPr>
              <w:t>36</w:t>
            </w:r>
            <w:r w:rsidRPr="00EF18DF">
              <w:rPr>
                <w:rFonts w:cs="Arial"/>
                <w:sz w:val="16"/>
                <w:szCs w:val="16"/>
                <w:lang w:val="en-US"/>
              </w:rPr>
              <w:t>)</w:t>
            </w:r>
          </w:p>
        </w:tc>
        <w:tc>
          <w:tcPr>
            <w:tcW w:w="1699" w:type="dxa"/>
            <w:vAlign w:val="bottom"/>
          </w:tcPr>
          <w:p w14:paraId="54242268" w14:textId="258DFFD6" w:rsidR="00D34044" w:rsidRPr="00EF18DF" w:rsidRDefault="00D34044" w:rsidP="00D34044">
            <w:pPr>
              <w:tabs>
                <w:tab w:val="left" w:pos="11165"/>
              </w:tabs>
              <w:spacing w:line="240" w:lineRule="auto"/>
              <w:ind w:right="-74"/>
              <w:jc w:val="center"/>
              <w:rPr>
                <w:rFonts w:cs="Arial"/>
                <w:sz w:val="16"/>
                <w:szCs w:val="16"/>
                <w:lang w:val="en-US"/>
              </w:rPr>
            </w:pPr>
            <w:r w:rsidRPr="00EF18DF">
              <w:rPr>
                <w:rFonts w:cs="Arial"/>
                <w:sz w:val="16"/>
                <w:szCs w:val="16"/>
                <w:lang w:val="en-US"/>
              </w:rPr>
              <w:t>-</w:t>
            </w:r>
          </w:p>
        </w:tc>
        <w:tc>
          <w:tcPr>
            <w:tcW w:w="1700" w:type="dxa"/>
            <w:vAlign w:val="bottom"/>
          </w:tcPr>
          <w:p w14:paraId="0948CC3F" w14:textId="34DE5C83" w:rsidR="00D34044" w:rsidRPr="00EF18DF" w:rsidRDefault="00D34044" w:rsidP="00D34044">
            <w:pPr>
              <w:tabs>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1</w:t>
            </w:r>
            <w:r w:rsidRPr="00EF18DF">
              <w:rPr>
                <w:rFonts w:cs="Arial"/>
                <w:sz w:val="16"/>
                <w:szCs w:val="16"/>
                <w:lang w:val="en-US"/>
              </w:rPr>
              <w:t>,</w:t>
            </w:r>
            <w:r w:rsidR="006F735B" w:rsidRPr="006F735B">
              <w:rPr>
                <w:rFonts w:cs="Arial"/>
                <w:sz w:val="16"/>
                <w:szCs w:val="16"/>
              </w:rPr>
              <w:t>803</w:t>
            </w:r>
            <w:r w:rsidRPr="00EF18DF">
              <w:rPr>
                <w:rFonts w:cs="Arial"/>
                <w:sz w:val="16"/>
                <w:szCs w:val="16"/>
                <w:lang w:val="en-US"/>
              </w:rPr>
              <w:t>.</w:t>
            </w:r>
            <w:r w:rsidR="006F735B" w:rsidRPr="006F735B">
              <w:rPr>
                <w:rFonts w:cs="Arial"/>
                <w:sz w:val="16"/>
                <w:szCs w:val="16"/>
              </w:rPr>
              <w:t>42</w:t>
            </w:r>
            <w:r w:rsidRPr="00EF18DF">
              <w:rPr>
                <w:rFonts w:cs="Arial"/>
                <w:sz w:val="16"/>
                <w:szCs w:val="16"/>
                <w:lang w:val="en-US"/>
              </w:rPr>
              <w:t>)</w:t>
            </w:r>
          </w:p>
        </w:tc>
      </w:tr>
      <w:tr w:rsidR="00D34044" w:rsidRPr="00EF18DF" w14:paraId="6C8B1E18" w14:textId="77777777" w:rsidTr="00A270EC">
        <w:trPr>
          <w:cantSplit/>
          <w:trHeight w:val="170"/>
        </w:trPr>
        <w:tc>
          <w:tcPr>
            <w:tcW w:w="4651" w:type="dxa"/>
            <w:vAlign w:val="bottom"/>
          </w:tcPr>
          <w:p w14:paraId="7916B7E2" w14:textId="77777777" w:rsidR="00D34044" w:rsidRPr="00EF18DF" w:rsidRDefault="00D34044" w:rsidP="00D34044">
            <w:pPr>
              <w:tabs>
                <w:tab w:val="left" w:pos="339"/>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699" w:type="dxa"/>
            <w:tcBorders>
              <w:bottom w:val="single" w:sz="4" w:space="0" w:color="auto"/>
            </w:tcBorders>
            <w:vAlign w:val="bottom"/>
          </w:tcPr>
          <w:p w14:paraId="77995ACD" w14:textId="1649F42F"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0</w:t>
            </w:r>
            <w:r w:rsidRPr="00EF18DF">
              <w:rPr>
                <w:rFonts w:cs="Arial"/>
                <w:sz w:val="16"/>
                <w:szCs w:val="16"/>
                <w:lang w:val="en-US"/>
              </w:rPr>
              <w:t>.</w:t>
            </w:r>
            <w:r w:rsidR="006F735B" w:rsidRPr="006F735B">
              <w:rPr>
                <w:rFonts w:cs="Arial"/>
                <w:sz w:val="16"/>
                <w:szCs w:val="16"/>
              </w:rPr>
              <w:t>82</w:t>
            </w:r>
            <w:r w:rsidRPr="00EF18DF">
              <w:rPr>
                <w:rFonts w:cs="Arial"/>
                <w:sz w:val="16"/>
                <w:szCs w:val="16"/>
                <w:lang w:val="en-US"/>
              </w:rPr>
              <w:t>)</w:t>
            </w:r>
          </w:p>
        </w:tc>
        <w:tc>
          <w:tcPr>
            <w:tcW w:w="1699" w:type="dxa"/>
            <w:tcBorders>
              <w:bottom w:val="single" w:sz="4" w:space="0" w:color="auto"/>
            </w:tcBorders>
            <w:vAlign w:val="bottom"/>
          </w:tcPr>
          <w:p w14:paraId="513D547F" w14:textId="05DD90E2"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39</w:t>
            </w:r>
            <w:r w:rsidRPr="00EF18DF">
              <w:rPr>
                <w:rFonts w:cs="Arial"/>
                <w:sz w:val="16"/>
                <w:szCs w:val="16"/>
                <w:lang w:val="en-US"/>
              </w:rPr>
              <w:t>.</w:t>
            </w:r>
            <w:r w:rsidR="006F735B" w:rsidRPr="006F735B">
              <w:rPr>
                <w:rFonts w:cs="Arial"/>
                <w:sz w:val="16"/>
                <w:szCs w:val="16"/>
              </w:rPr>
              <w:t>54</w:t>
            </w:r>
            <w:r w:rsidRPr="00EF18DF">
              <w:rPr>
                <w:rFonts w:cs="Arial"/>
                <w:sz w:val="16"/>
                <w:szCs w:val="16"/>
                <w:lang w:val="en-US"/>
              </w:rPr>
              <w:t>)</w:t>
            </w:r>
          </w:p>
        </w:tc>
        <w:tc>
          <w:tcPr>
            <w:tcW w:w="1699" w:type="dxa"/>
            <w:tcBorders>
              <w:bottom w:val="single" w:sz="4" w:space="0" w:color="auto"/>
            </w:tcBorders>
            <w:vAlign w:val="bottom"/>
          </w:tcPr>
          <w:p w14:paraId="38DF66E0" w14:textId="03F5F590"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16</w:t>
            </w:r>
            <w:r w:rsidRPr="00EF18DF">
              <w:rPr>
                <w:rFonts w:cs="Arial"/>
                <w:sz w:val="16"/>
                <w:szCs w:val="16"/>
                <w:lang w:val="en-US"/>
              </w:rPr>
              <w:t>.</w:t>
            </w:r>
            <w:r w:rsidR="006F735B" w:rsidRPr="006F735B">
              <w:rPr>
                <w:rFonts w:cs="Arial"/>
                <w:sz w:val="16"/>
                <w:szCs w:val="16"/>
              </w:rPr>
              <w:t>68</w:t>
            </w:r>
            <w:r w:rsidRPr="00EF18DF">
              <w:rPr>
                <w:rFonts w:cs="Arial"/>
                <w:sz w:val="16"/>
                <w:szCs w:val="16"/>
                <w:lang w:val="en-US"/>
              </w:rPr>
              <w:t>)</w:t>
            </w:r>
          </w:p>
        </w:tc>
        <w:tc>
          <w:tcPr>
            <w:tcW w:w="1699" w:type="dxa"/>
            <w:tcBorders>
              <w:bottom w:val="single" w:sz="4" w:space="0" w:color="auto"/>
            </w:tcBorders>
            <w:vAlign w:val="bottom"/>
          </w:tcPr>
          <w:p w14:paraId="6D7A77F0" w14:textId="1BB81FDC"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0E5826DB" w14:textId="1654A78C"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700" w:type="dxa"/>
            <w:tcBorders>
              <w:bottom w:val="single" w:sz="4" w:space="0" w:color="auto"/>
            </w:tcBorders>
            <w:vAlign w:val="bottom"/>
          </w:tcPr>
          <w:p w14:paraId="66D74BFD" w14:textId="41D5A6F5"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57</w:t>
            </w:r>
            <w:r w:rsidRPr="00EF18DF">
              <w:rPr>
                <w:rFonts w:cs="Arial"/>
                <w:sz w:val="16"/>
                <w:szCs w:val="16"/>
                <w:lang w:val="en-US"/>
              </w:rPr>
              <w:t>.</w:t>
            </w:r>
            <w:r w:rsidR="006F735B" w:rsidRPr="006F735B">
              <w:rPr>
                <w:rFonts w:cs="Arial"/>
                <w:sz w:val="16"/>
                <w:szCs w:val="16"/>
              </w:rPr>
              <w:t>04</w:t>
            </w:r>
            <w:r w:rsidRPr="00EF18DF">
              <w:rPr>
                <w:rFonts w:cs="Arial"/>
                <w:sz w:val="16"/>
                <w:szCs w:val="16"/>
                <w:lang w:val="en-US"/>
              </w:rPr>
              <w:t>)</w:t>
            </w:r>
          </w:p>
        </w:tc>
      </w:tr>
      <w:tr w:rsidR="00D34044" w:rsidRPr="00EF18DF" w14:paraId="6811E389" w14:textId="77777777" w:rsidTr="00A270EC">
        <w:trPr>
          <w:cantSplit/>
          <w:trHeight w:val="72"/>
        </w:trPr>
        <w:tc>
          <w:tcPr>
            <w:tcW w:w="4651" w:type="dxa"/>
            <w:vAlign w:val="bottom"/>
          </w:tcPr>
          <w:p w14:paraId="300E8238" w14:textId="77777777" w:rsidR="00D34044" w:rsidRPr="00EF18DF" w:rsidRDefault="00D34044" w:rsidP="00D34044">
            <w:pPr>
              <w:tabs>
                <w:tab w:val="left" w:pos="11165"/>
              </w:tabs>
              <w:spacing w:line="240" w:lineRule="auto"/>
              <w:ind w:left="-72"/>
              <w:rPr>
                <w:rFonts w:cs="Arial"/>
                <w:b/>
                <w:bCs/>
                <w:sz w:val="12"/>
                <w:szCs w:val="12"/>
                <w:lang w:val="en-US"/>
              </w:rPr>
            </w:pPr>
          </w:p>
        </w:tc>
        <w:tc>
          <w:tcPr>
            <w:tcW w:w="1699" w:type="dxa"/>
            <w:tcBorders>
              <w:top w:val="single" w:sz="4" w:space="0" w:color="auto"/>
            </w:tcBorders>
            <w:vAlign w:val="bottom"/>
          </w:tcPr>
          <w:p w14:paraId="37A66FCB" w14:textId="77777777" w:rsidR="00D34044" w:rsidRPr="00EF18DF" w:rsidRDefault="00D34044" w:rsidP="00D34044">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071B833C" w14:textId="77777777" w:rsidR="00D34044" w:rsidRPr="00EF18DF" w:rsidRDefault="00D34044" w:rsidP="00D34044">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45864906" w14:textId="77777777" w:rsidR="00D34044" w:rsidRPr="00EF18DF" w:rsidRDefault="00D34044" w:rsidP="00D34044">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4BAC35CF" w14:textId="77777777" w:rsidR="00D34044" w:rsidRPr="00EF18DF" w:rsidRDefault="00D34044" w:rsidP="00D34044">
            <w:pPr>
              <w:tabs>
                <w:tab w:val="left" w:pos="11165"/>
              </w:tabs>
              <w:spacing w:line="240" w:lineRule="auto"/>
              <w:ind w:right="-74"/>
              <w:jc w:val="center"/>
              <w:rPr>
                <w:rFonts w:cs="Arial"/>
                <w:b/>
                <w:bCs/>
                <w:sz w:val="12"/>
                <w:szCs w:val="12"/>
                <w:lang w:val="en-US"/>
              </w:rPr>
            </w:pPr>
          </w:p>
        </w:tc>
        <w:tc>
          <w:tcPr>
            <w:tcW w:w="1699" w:type="dxa"/>
            <w:tcBorders>
              <w:top w:val="single" w:sz="4" w:space="0" w:color="auto"/>
            </w:tcBorders>
            <w:vAlign w:val="bottom"/>
          </w:tcPr>
          <w:p w14:paraId="28991CBE" w14:textId="77777777" w:rsidR="00D34044" w:rsidRPr="00EF18DF" w:rsidRDefault="00D34044" w:rsidP="00D34044">
            <w:pPr>
              <w:tabs>
                <w:tab w:val="left" w:pos="11165"/>
              </w:tabs>
              <w:spacing w:line="240" w:lineRule="auto"/>
              <w:ind w:right="-74"/>
              <w:rPr>
                <w:rFonts w:cs="Arial"/>
                <w:b/>
                <w:bCs/>
                <w:sz w:val="12"/>
                <w:szCs w:val="12"/>
                <w:lang w:val="en-US"/>
              </w:rPr>
            </w:pPr>
          </w:p>
        </w:tc>
        <w:tc>
          <w:tcPr>
            <w:tcW w:w="1700" w:type="dxa"/>
            <w:tcBorders>
              <w:top w:val="single" w:sz="4" w:space="0" w:color="auto"/>
            </w:tcBorders>
            <w:vAlign w:val="bottom"/>
          </w:tcPr>
          <w:p w14:paraId="14F076FF" w14:textId="77777777" w:rsidR="00D34044" w:rsidRPr="00EF18DF" w:rsidRDefault="00D34044" w:rsidP="00D34044">
            <w:pPr>
              <w:tabs>
                <w:tab w:val="left" w:pos="11165"/>
              </w:tabs>
              <w:spacing w:line="240" w:lineRule="auto"/>
              <w:ind w:right="-74"/>
              <w:rPr>
                <w:rFonts w:cs="Arial"/>
                <w:b/>
                <w:bCs/>
                <w:sz w:val="12"/>
                <w:szCs w:val="12"/>
                <w:lang w:val="en-US"/>
              </w:rPr>
            </w:pPr>
          </w:p>
        </w:tc>
      </w:tr>
      <w:tr w:rsidR="00D34044" w:rsidRPr="00EF18DF" w14:paraId="4F6A18F7" w14:textId="77777777" w:rsidTr="00A270EC">
        <w:trPr>
          <w:cantSplit/>
          <w:trHeight w:val="170"/>
        </w:trPr>
        <w:tc>
          <w:tcPr>
            <w:tcW w:w="4651" w:type="dxa"/>
            <w:vAlign w:val="bottom"/>
          </w:tcPr>
          <w:p w14:paraId="1152E2E0" w14:textId="77777777" w:rsidR="00D34044" w:rsidRPr="00EF18DF" w:rsidRDefault="00D34044" w:rsidP="00D34044">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699" w:type="dxa"/>
            <w:tcBorders>
              <w:bottom w:val="single" w:sz="4" w:space="0" w:color="auto"/>
            </w:tcBorders>
            <w:vAlign w:val="bottom"/>
          </w:tcPr>
          <w:p w14:paraId="33D678A1" w14:textId="1E7CCEE7" w:rsidR="00D34044" w:rsidRPr="00EF18DF" w:rsidRDefault="006F735B" w:rsidP="00D34044">
            <w:pPr>
              <w:spacing w:line="240" w:lineRule="auto"/>
              <w:ind w:right="-74"/>
              <w:jc w:val="right"/>
              <w:rPr>
                <w:rFonts w:cs="Arial"/>
                <w:sz w:val="16"/>
                <w:szCs w:val="16"/>
                <w:lang w:val="en-US"/>
              </w:rPr>
            </w:pPr>
            <w:r w:rsidRPr="006F735B">
              <w:rPr>
                <w:rFonts w:cs="Arial"/>
                <w:sz w:val="16"/>
                <w:szCs w:val="16"/>
              </w:rPr>
              <w:t>206</w:t>
            </w:r>
            <w:r w:rsidR="00D34044" w:rsidRPr="00EF18DF">
              <w:rPr>
                <w:rFonts w:cs="Arial"/>
                <w:sz w:val="16"/>
                <w:szCs w:val="16"/>
                <w:lang w:val="en-US"/>
              </w:rPr>
              <w:t>.</w:t>
            </w:r>
            <w:r w:rsidRPr="006F735B">
              <w:rPr>
                <w:rFonts w:cs="Arial"/>
                <w:sz w:val="16"/>
                <w:szCs w:val="16"/>
              </w:rPr>
              <w:t>73</w:t>
            </w:r>
          </w:p>
        </w:tc>
        <w:tc>
          <w:tcPr>
            <w:tcW w:w="1699" w:type="dxa"/>
            <w:tcBorders>
              <w:bottom w:val="single" w:sz="4" w:space="0" w:color="auto"/>
            </w:tcBorders>
            <w:vAlign w:val="bottom"/>
          </w:tcPr>
          <w:p w14:paraId="45DE7661" w14:textId="011390E0" w:rsidR="00D34044" w:rsidRPr="00EF18DF" w:rsidRDefault="006F735B" w:rsidP="00D34044">
            <w:pPr>
              <w:spacing w:line="240" w:lineRule="auto"/>
              <w:ind w:right="-74"/>
              <w:jc w:val="right"/>
              <w:rPr>
                <w:rFonts w:cs="Arial"/>
                <w:sz w:val="16"/>
                <w:szCs w:val="16"/>
                <w:lang w:val="en-US"/>
              </w:rPr>
            </w:pPr>
            <w:r w:rsidRPr="006F735B">
              <w:rPr>
                <w:rFonts w:cs="Arial"/>
                <w:sz w:val="16"/>
                <w:szCs w:val="16"/>
              </w:rPr>
              <w:t>89</w:t>
            </w:r>
            <w:r w:rsidR="00D34044" w:rsidRPr="00EF18DF">
              <w:rPr>
                <w:rFonts w:cs="Arial"/>
                <w:sz w:val="16"/>
                <w:szCs w:val="16"/>
                <w:lang w:val="en-US"/>
              </w:rPr>
              <w:t>.</w:t>
            </w:r>
            <w:r w:rsidRPr="006F735B">
              <w:rPr>
                <w:rFonts w:cs="Arial"/>
                <w:sz w:val="16"/>
                <w:szCs w:val="16"/>
              </w:rPr>
              <w:t>11</w:t>
            </w:r>
          </w:p>
        </w:tc>
        <w:tc>
          <w:tcPr>
            <w:tcW w:w="1699" w:type="dxa"/>
            <w:tcBorders>
              <w:bottom w:val="single" w:sz="4" w:space="0" w:color="auto"/>
            </w:tcBorders>
            <w:vAlign w:val="bottom"/>
          </w:tcPr>
          <w:p w14:paraId="0270426E" w14:textId="473DE12C" w:rsidR="00D34044" w:rsidRPr="00EF18DF" w:rsidRDefault="006F735B" w:rsidP="00D34044">
            <w:pPr>
              <w:spacing w:line="240" w:lineRule="auto"/>
              <w:ind w:right="-74"/>
              <w:jc w:val="right"/>
              <w:rPr>
                <w:rFonts w:cs="Arial"/>
                <w:sz w:val="16"/>
                <w:szCs w:val="16"/>
                <w:lang w:val="en-US"/>
              </w:rPr>
            </w:pPr>
            <w:r w:rsidRPr="006F735B">
              <w:rPr>
                <w:rFonts w:cs="Arial"/>
                <w:sz w:val="16"/>
                <w:szCs w:val="16"/>
              </w:rPr>
              <w:t>107</w:t>
            </w:r>
            <w:r w:rsidR="00D34044" w:rsidRPr="00EF18DF">
              <w:rPr>
                <w:rFonts w:cs="Arial"/>
                <w:sz w:val="16"/>
                <w:szCs w:val="16"/>
                <w:lang w:val="en-US"/>
              </w:rPr>
              <w:t>.</w:t>
            </w:r>
            <w:r w:rsidRPr="006F735B">
              <w:rPr>
                <w:rFonts w:cs="Arial"/>
                <w:sz w:val="16"/>
                <w:szCs w:val="16"/>
              </w:rPr>
              <w:t>26</w:t>
            </w:r>
          </w:p>
        </w:tc>
        <w:tc>
          <w:tcPr>
            <w:tcW w:w="1699" w:type="dxa"/>
            <w:tcBorders>
              <w:bottom w:val="single" w:sz="4" w:space="0" w:color="auto"/>
            </w:tcBorders>
            <w:vAlign w:val="bottom"/>
          </w:tcPr>
          <w:p w14:paraId="27B12B9D" w14:textId="2459FBF6"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52E2DB9C" w14:textId="1286C375" w:rsidR="00D34044" w:rsidRPr="00EF18DF" w:rsidRDefault="006F735B" w:rsidP="00D34044">
            <w:pPr>
              <w:spacing w:line="240" w:lineRule="auto"/>
              <w:ind w:right="-74"/>
              <w:jc w:val="right"/>
              <w:rPr>
                <w:rFonts w:cs="Arial"/>
                <w:sz w:val="16"/>
                <w:szCs w:val="16"/>
                <w:lang w:val="en-US"/>
              </w:rPr>
            </w:pPr>
            <w:r w:rsidRPr="006F735B">
              <w:rPr>
                <w:rFonts w:cs="Arial"/>
                <w:sz w:val="16"/>
                <w:szCs w:val="16"/>
              </w:rPr>
              <w:t>9</w:t>
            </w:r>
            <w:r w:rsidR="00D34044" w:rsidRPr="00EF18DF">
              <w:rPr>
                <w:rFonts w:cs="Arial"/>
                <w:sz w:val="16"/>
                <w:szCs w:val="16"/>
                <w:lang w:val="en-US"/>
              </w:rPr>
              <w:t>.</w:t>
            </w:r>
            <w:r w:rsidRPr="006F735B">
              <w:rPr>
                <w:rFonts w:cs="Arial"/>
                <w:sz w:val="16"/>
                <w:szCs w:val="16"/>
              </w:rPr>
              <w:t>11</w:t>
            </w:r>
          </w:p>
        </w:tc>
        <w:tc>
          <w:tcPr>
            <w:tcW w:w="1700" w:type="dxa"/>
            <w:tcBorders>
              <w:bottom w:val="single" w:sz="4" w:space="0" w:color="auto"/>
            </w:tcBorders>
            <w:vAlign w:val="bottom"/>
          </w:tcPr>
          <w:p w14:paraId="640FDBA4" w14:textId="11C56A40" w:rsidR="00D34044" w:rsidRPr="00EF18DF" w:rsidRDefault="006F735B" w:rsidP="00D34044">
            <w:pPr>
              <w:spacing w:line="240" w:lineRule="auto"/>
              <w:ind w:right="-74"/>
              <w:jc w:val="right"/>
              <w:rPr>
                <w:rFonts w:cs="Arial"/>
                <w:sz w:val="16"/>
                <w:szCs w:val="16"/>
                <w:lang w:val="en-US"/>
              </w:rPr>
            </w:pPr>
            <w:r w:rsidRPr="006F735B">
              <w:rPr>
                <w:rFonts w:cs="Arial"/>
                <w:sz w:val="16"/>
                <w:szCs w:val="16"/>
              </w:rPr>
              <w:t>412</w:t>
            </w:r>
            <w:r w:rsidR="00D34044" w:rsidRPr="00EF18DF">
              <w:rPr>
                <w:rFonts w:cs="Arial"/>
                <w:sz w:val="16"/>
                <w:szCs w:val="16"/>
                <w:lang w:val="en-US"/>
              </w:rPr>
              <w:t>.</w:t>
            </w:r>
            <w:r w:rsidRPr="006F735B">
              <w:rPr>
                <w:rFonts w:cs="Arial"/>
                <w:sz w:val="16"/>
                <w:szCs w:val="16"/>
              </w:rPr>
              <w:t>21</w:t>
            </w:r>
          </w:p>
        </w:tc>
      </w:tr>
      <w:tr w:rsidR="00D34044" w:rsidRPr="00EF18DF" w14:paraId="4BC2A40F" w14:textId="77777777" w:rsidTr="00A270EC">
        <w:trPr>
          <w:cantSplit/>
          <w:trHeight w:val="170"/>
        </w:trPr>
        <w:tc>
          <w:tcPr>
            <w:tcW w:w="4651" w:type="dxa"/>
            <w:vAlign w:val="bottom"/>
          </w:tcPr>
          <w:p w14:paraId="344C9545" w14:textId="77777777" w:rsidR="00D34044" w:rsidRPr="00EF18DF" w:rsidRDefault="00D34044" w:rsidP="00D34044">
            <w:pPr>
              <w:tabs>
                <w:tab w:val="left" w:pos="11165"/>
              </w:tabs>
              <w:spacing w:line="240" w:lineRule="auto"/>
              <w:ind w:left="-72"/>
              <w:rPr>
                <w:rFonts w:cs="Arial"/>
                <w:b/>
                <w:bCs/>
                <w:sz w:val="16"/>
                <w:szCs w:val="16"/>
                <w:lang w:val="en-US"/>
              </w:rPr>
            </w:pPr>
          </w:p>
        </w:tc>
        <w:tc>
          <w:tcPr>
            <w:tcW w:w="1699" w:type="dxa"/>
            <w:tcBorders>
              <w:top w:val="single" w:sz="4" w:space="0" w:color="auto"/>
            </w:tcBorders>
            <w:vAlign w:val="bottom"/>
          </w:tcPr>
          <w:p w14:paraId="7907543A" w14:textId="77777777" w:rsidR="00D34044" w:rsidRPr="00EF18DF" w:rsidRDefault="00D34044"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29371EF2" w14:textId="77777777" w:rsidR="00D34044" w:rsidRPr="00EF18DF" w:rsidRDefault="00D34044"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42AAF6B7" w14:textId="77777777" w:rsidR="00D34044" w:rsidRPr="00EF18DF" w:rsidRDefault="00D34044"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33C7AB4A" w14:textId="77777777" w:rsidR="00D34044" w:rsidRPr="00EF18DF" w:rsidRDefault="00D34044"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0E030370" w14:textId="77777777" w:rsidR="00D34044" w:rsidRPr="00EF18DF" w:rsidRDefault="00D34044" w:rsidP="00D34044">
            <w:pPr>
              <w:tabs>
                <w:tab w:val="left" w:pos="11165"/>
              </w:tabs>
              <w:spacing w:line="240" w:lineRule="auto"/>
              <w:ind w:right="-74"/>
              <w:rPr>
                <w:rFonts w:cs="Arial"/>
                <w:b/>
                <w:bCs/>
                <w:sz w:val="16"/>
                <w:szCs w:val="16"/>
                <w:lang w:val="en-US"/>
              </w:rPr>
            </w:pPr>
          </w:p>
        </w:tc>
        <w:tc>
          <w:tcPr>
            <w:tcW w:w="1700" w:type="dxa"/>
            <w:tcBorders>
              <w:top w:val="single" w:sz="4" w:space="0" w:color="auto"/>
            </w:tcBorders>
            <w:vAlign w:val="bottom"/>
          </w:tcPr>
          <w:p w14:paraId="24A79317" w14:textId="77777777" w:rsidR="00D34044" w:rsidRPr="00EF18DF" w:rsidRDefault="00D34044" w:rsidP="00D34044">
            <w:pPr>
              <w:tabs>
                <w:tab w:val="left" w:pos="11165"/>
              </w:tabs>
              <w:spacing w:line="240" w:lineRule="auto"/>
              <w:ind w:right="-74"/>
              <w:rPr>
                <w:rFonts w:cs="Arial"/>
                <w:b/>
                <w:bCs/>
                <w:sz w:val="16"/>
                <w:szCs w:val="16"/>
                <w:lang w:val="en-US"/>
              </w:rPr>
            </w:pPr>
          </w:p>
        </w:tc>
      </w:tr>
      <w:tr w:rsidR="00D34044" w:rsidRPr="00EF18DF" w14:paraId="7BC453B4" w14:textId="77777777" w:rsidTr="00A270EC">
        <w:trPr>
          <w:cantSplit/>
          <w:trHeight w:val="170"/>
        </w:trPr>
        <w:tc>
          <w:tcPr>
            <w:tcW w:w="4651" w:type="dxa"/>
            <w:vAlign w:val="bottom"/>
          </w:tcPr>
          <w:p w14:paraId="051CB0F7" w14:textId="19CCC856" w:rsidR="00D34044" w:rsidRPr="00EF18DF" w:rsidRDefault="00D34044" w:rsidP="00D34044">
            <w:pPr>
              <w:tabs>
                <w:tab w:val="left" w:pos="11165"/>
              </w:tabs>
              <w:spacing w:line="240" w:lineRule="auto"/>
              <w:ind w:left="-72"/>
              <w:rPr>
                <w:rFonts w:cs="Arial"/>
                <w:b/>
                <w:bCs/>
                <w:sz w:val="16"/>
                <w:szCs w:val="16"/>
                <w:lang w:val="en-US"/>
              </w:rPr>
            </w:pPr>
            <w:r w:rsidRPr="00EF18DF">
              <w:rPr>
                <w:rFonts w:cs="Arial"/>
                <w:b/>
                <w:bCs/>
                <w:sz w:val="16"/>
                <w:szCs w:val="16"/>
                <w:lang w:val="en-US"/>
              </w:rPr>
              <w:t xml:space="preserve">Year ended </w:t>
            </w:r>
            <w:r w:rsidR="006F735B" w:rsidRPr="006F735B">
              <w:rPr>
                <w:rFonts w:cs="Arial"/>
                <w:b/>
                <w:bCs/>
                <w:sz w:val="16"/>
                <w:szCs w:val="16"/>
              </w:rPr>
              <w:t>31</w:t>
            </w:r>
            <w:r w:rsidRPr="00EF18DF">
              <w:rPr>
                <w:rFonts w:cs="Arial"/>
                <w:b/>
                <w:bCs/>
                <w:sz w:val="16"/>
                <w:szCs w:val="16"/>
                <w:lang w:val="en-US"/>
              </w:rPr>
              <w:t xml:space="preserve"> December </w:t>
            </w:r>
            <w:r w:rsidR="006F735B" w:rsidRPr="006F735B">
              <w:rPr>
                <w:rFonts w:cs="Arial"/>
                <w:b/>
                <w:bCs/>
                <w:sz w:val="16"/>
                <w:szCs w:val="16"/>
              </w:rPr>
              <w:t>2021</w:t>
            </w:r>
          </w:p>
        </w:tc>
        <w:tc>
          <w:tcPr>
            <w:tcW w:w="1699" w:type="dxa"/>
            <w:vAlign w:val="bottom"/>
          </w:tcPr>
          <w:p w14:paraId="38BD9B38" w14:textId="77777777" w:rsidR="00D34044" w:rsidRPr="00EF18DF" w:rsidRDefault="00D34044" w:rsidP="00D34044">
            <w:pPr>
              <w:spacing w:line="240" w:lineRule="auto"/>
              <w:ind w:right="-74"/>
              <w:jc w:val="right"/>
              <w:rPr>
                <w:rFonts w:cs="Arial"/>
                <w:sz w:val="16"/>
                <w:szCs w:val="16"/>
                <w:lang w:val="en-US"/>
              </w:rPr>
            </w:pPr>
          </w:p>
        </w:tc>
        <w:tc>
          <w:tcPr>
            <w:tcW w:w="1699" w:type="dxa"/>
            <w:vAlign w:val="bottom"/>
          </w:tcPr>
          <w:p w14:paraId="5CF8829E" w14:textId="77777777" w:rsidR="00D34044" w:rsidRPr="00EF18DF" w:rsidRDefault="00D34044" w:rsidP="00D34044">
            <w:pPr>
              <w:spacing w:line="240" w:lineRule="auto"/>
              <w:ind w:right="-74"/>
              <w:jc w:val="right"/>
              <w:rPr>
                <w:rFonts w:cs="Arial"/>
                <w:sz w:val="16"/>
                <w:szCs w:val="16"/>
                <w:lang w:val="en-US"/>
              </w:rPr>
            </w:pPr>
          </w:p>
        </w:tc>
        <w:tc>
          <w:tcPr>
            <w:tcW w:w="1699" w:type="dxa"/>
            <w:vAlign w:val="bottom"/>
          </w:tcPr>
          <w:p w14:paraId="44B7C7FB" w14:textId="77777777" w:rsidR="00D34044" w:rsidRPr="00EF18DF" w:rsidRDefault="00D34044" w:rsidP="00D34044">
            <w:pPr>
              <w:spacing w:line="240" w:lineRule="auto"/>
              <w:ind w:right="-74"/>
              <w:jc w:val="right"/>
              <w:rPr>
                <w:rFonts w:cs="Arial"/>
                <w:sz w:val="16"/>
                <w:szCs w:val="16"/>
                <w:lang w:val="en-US"/>
              </w:rPr>
            </w:pPr>
          </w:p>
        </w:tc>
        <w:tc>
          <w:tcPr>
            <w:tcW w:w="1699" w:type="dxa"/>
            <w:vAlign w:val="bottom"/>
          </w:tcPr>
          <w:p w14:paraId="597FC731" w14:textId="77777777" w:rsidR="00D34044" w:rsidRPr="00EF18DF" w:rsidRDefault="00D34044" w:rsidP="00D34044">
            <w:pPr>
              <w:spacing w:line="240" w:lineRule="auto"/>
              <w:ind w:right="-74"/>
              <w:jc w:val="right"/>
              <w:rPr>
                <w:rFonts w:cs="Arial"/>
                <w:sz w:val="16"/>
                <w:szCs w:val="16"/>
                <w:lang w:val="en-US"/>
              </w:rPr>
            </w:pPr>
          </w:p>
        </w:tc>
        <w:tc>
          <w:tcPr>
            <w:tcW w:w="1699" w:type="dxa"/>
            <w:vAlign w:val="bottom"/>
          </w:tcPr>
          <w:p w14:paraId="160988EE" w14:textId="77777777" w:rsidR="00D34044" w:rsidRPr="00EF18DF" w:rsidRDefault="00D34044" w:rsidP="00D34044">
            <w:pPr>
              <w:spacing w:line="240" w:lineRule="auto"/>
              <w:ind w:right="-74"/>
              <w:jc w:val="center"/>
              <w:rPr>
                <w:rFonts w:cs="Arial"/>
                <w:sz w:val="16"/>
                <w:szCs w:val="16"/>
              </w:rPr>
            </w:pPr>
          </w:p>
        </w:tc>
        <w:tc>
          <w:tcPr>
            <w:tcW w:w="1700" w:type="dxa"/>
            <w:vAlign w:val="bottom"/>
          </w:tcPr>
          <w:p w14:paraId="06D6DC0B" w14:textId="77777777" w:rsidR="00D34044" w:rsidRPr="00EF18DF" w:rsidRDefault="00D34044" w:rsidP="00D34044">
            <w:pPr>
              <w:spacing w:line="240" w:lineRule="auto"/>
              <w:ind w:right="-74"/>
              <w:jc w:val="right"/>
              <w:rPr>
                <w:rFonts w:cs="Arial"/>
                <w:sz w:val="16"/>
                <w:szCs w:val="16"/>
                <w:lang w:val="en-US"/>
              </w:rPr>
            </w:pPr>
          </w:p>
        </w:tc>
      </w:tr>
      <w:tr w:rsidR="00D34044" w:rsidRPr="00EF18DF" w14:paraId="52AA1A20" w14:textId="77777777" w:rsidTr="00A270EC">
        <w:trPr>
          <w:cantSplit/>
          <w:trHeight w:val="170"/>
        </w:trPr>
        <w:tc>
          <w:tcPr>
            <w:tcW w:w="4651" w:type="dxa"/>
            <w:vAlign w:val="bottom"/>
          </w:tcPr>
          <w:p w14:paraId="35CC2C0F" w14:textId="77777777" w:rsidR="00D34044" w:rsidRPr="00EF18DF" w:rsidRDefault="00D34044" w:rsidP="00D34044">
            <w:pPr>
              <w:tabs>
                <w:tab w:val="left" w:pos="11165"/>
              </w:tabs>
              <w:spacing w:line="240" w:lineRule="auto"/>
              <w:ind w:left="-72"/>
              <w:rPr>
                <w:rFonts w:cs="Arial"/>
                <w:sz w:val="16"/>
                <w:szCs w:val="16"/>
                <w:lang w:val="en-US"/>
              </w:rPr>
            </w:pPr>
            <w:r w:rsidRPr="00EF18DF">
              <w:rPr>
                <w:rFonts w:cs="Arial"/>
                <w:sz w:val="16"/>
                <w:szCs w:val="16"/>
                <w:lang w:val="en-US"/>
              </w:rPr>
              <w:t>Opening net book value</w:t>
            </w:r>
          </w:p>
        </w:tc>
        <w:tc>
          <w:tcPr>
            <w:tcW w:w="1699" w:type="dxa"/>
            <w:vAlign w:val="bottom"/>
          </w:tcPr>
          <w:p w14:paraId="74C3051A" w14:textId="548985BC" w:rsidR="00D34044" w:rsidRPr="00EF18DF" w:rsidRDefault="006F735B" w:rsidP="00D34044">
            <w:pPr>
              <w:spacing w:line="240" w:lineRule="auto"/>
              <w:ind w:right="-74"/>
              <w:jc w:val="right"/>
              <w:rPr>
                <w:rFonts w:cs="Arial"/>
                <w:sz w:val="16"/>
                <w:szCs w:val="16"/>
                <w:lang w:val="en-US"/>
              </w:rPr>
            </w:pPr>
            <w:r w:rsidRPr="006F735B">
              <w:rPr>
                <w:rFonts w:cs="Arial"/>
                <w:sz w:val="16"/>
                <w:szCs w:val="16"/>
              </w:rPr>
              <w:t>206</w:t>
            </w:r>
            <w:r w:rsidR="00D34044" w:rsidRPr="00EF18DF">
              <w:rPr>
                <w:rFonts w:cs="Arial"/>
                <w:sz w:val="16"/>
                <w:szCs w:val="16"/>
                <w:lang w:val="en-US"/>
              </w:rPr>
              <w:t>.</w:t>
            </w:r>
            <w:r w:rsidRPr="006F735B">
              <w:rPr>
                <w:rFonts w:cs="Arial"/>
                <w:sz w:val="16"/>
                <w:szCs w:val="16"/>
              </w:rPr>
              <w:t>73</w:t>
            </w:r>
          </w:p>
        </w:tc>
        <w:tc>
          <w:tcPr>
            <w:tcW w:w="1699" w:type="dxa"/>
            <w:vAlign w:val="bottom"/>
          </w:tcPr>
          <w:p w14:paraId="78A7A57C" w14:textId="7B36FC03" w:rsidR="00D34044" w:rsidRPr="00EF18DF" w:rsidRDefault="006F735B" w:rsidP="00D34044">
            <w:pPr>
              <w:spacing w:line="240" w:lineRule="auto"/>
              <w:ind w:right="-74"/>
              <w:jc w:val="right"/>
              <w:rPr>
                <w:rFonts w:cs="Arial"/>
                <w:sz w:val="16"/>
                <w:szCs w:val="16"/>
                <w:lang w:val="en-US"/>
              </w:rPr>
            </w:pPr>
            <w:r w:rsidRPr="006F735B">
              <w:rPr>
                <w:rFonts w:cs="Arial"/>
                <w:sz w:val="16"/>
                <w:szCs w:val="16"/>
              </w:rPr>
              <w:t>89</w:t>
            </w:r>
            <w:r w:rsidR="00D34044" w:rsidRPr="00EF18DF">
              <w:rPr>
                <w:rFonts w:cs="Arial"/>
                <w:sz w:val="16"/>
                <w:szCs w:val="16"/>
                <w:lang w:val="en-US"/>
              </w:rPr>
              <w:t>.</w:t>
            </w:r>
            <w:r w:rsidRPr="006F735B">
              <w:rPr>
                <w:rFonts w:cs="Arial"/>
                <w:sz w:val="16"/>
                <w:szCs w:val="16"/>
              </w:rPr>
              <w:t>11</w:t>
            </w:r>
          </w:p>
        </w:tc>
        <w:tc>
          <w:tcPr>
            <w:tcW w:w="1699" w:type="dxa"/>
            <w:vAlign w:val="bottom"/>
          </w:tcPr>
          <w:p w14:paraId="52848DBE" w14:textId="318EF0D2" w:rsidR="00D34044" w:rsidRPr="00EF18DF" w:rsidRDefault="006F735B" w:rsidP="00D34044">
            <w:pPr>
              <w:spacing w:line="240" w:lineRule="auto"/>
              <w:ind w:right="-74"/>
              <w:jc w:val="right"/>
              <w:rPr>
                <w:rFonts w:cs="Arial"/>
                <w:sz w:val="16"/>
                <w:szCs w:val="16"/>
                <w:lang w:val="en-US"/>
              </w:rPr>
            </w:pPr>
            <w:r w:rsidRPr="006F735B">
              <w:rPr>
                <w:rFonts w:cs="Arial"/>
                <w:sz w:val="16"/>
                <w:szCs w:val="16"/>
              </w:rPr>
              <w:t>107</w:t>
            </w:r>
            <w:r w:rsidR="00D34044" w:rsidRPr="00EF18DF">
              <w:rPr>
                <w:rFonts w:cs="Arial"/>
                <w:sz w:val="16"/>
                <w:szCs w:val="16"/>
                <w:lang w:val="en-US"/>
              </w:rPr>
              <w:t>.</w:t>
            </w:r>
            <w:r w:rsidRPr="006F735B">
              <w:rPr>
                <w:rFonts w:cs="Arial"/>
                <w:sz w:val="16"/>
                <w:szCs w:val="16"/>
              </w:rPr>
              <w:t>26</w:t>
            </w:r>
          </w:p>
        </w:tc>
        <w:tc>
          <w:tcPr>
            <w:tcW w:w="1699" w:type="dxa"/>
            <w:vAlign w:val="bottom"/>
          </w:tcPr>
          <w:p w14:paraId="423E8A10" w14:textId="49BCA64E"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vAlign w:val="bottom"/>
          </w:tcPr>
          <w:p w14:paraId="7443720F" w14:textId="48758FB8" w:rsidR="00D34044" w:rsidRPr="00EF18DF" w:rsidRDefault="006F735B" w:rsidP="00D34044">
            <w:pPr>
              <w:spacing w:line="240" w:lineRule="auto"/>
              <w:ind w:right="-74"/>
              <w:jc w:val="right"/>
              <w:rPr>
                <w:rFonts w:cs="Arial"/>
                <w:sz w:val="16"/>
                <w:szCs w:val="16"/>
                <w:lang w:val="en-US"/>
              </w:rPr>
            </w:pPr>
            <w:r w:rsidRPr="006F735B">
              <w:rPr>
                <w:rFonts w:cs="Arial"/>
                <w:sz w:val="16"/>
                <w:szCs w:val="16"/>
              </w:rPr>
              <w:t>9</w:t>
            </w:r>
            <w:r w:rsidR="00D34044" w:rsidRPr="00EF18DF">
              <w:rPr>
                <w:rFonts w:cs="Arial"/>
                <w:sz w:val="16"/>
                <w:szCs w:val="16"/>
                <w:lang w:val="en-US"/>
              </w:rPr>
              <w:t>.</w:t>
            </w:r>
            <w:r w:rsidRPr="006F735B">
              <w:rPr>
                <w:rFonts w:cs="Arial"/>
                <w:sz w:val="16"/>
                <w:szCs w:val="16"/>
              </w:rPr>
              <w:t>11</w:t>
            </w:r>
          </w:p>
        </w:tc>
        <w:tc>
          <w:tcPr>
            <w:tcW w:w="1700" w:type="dxa"/>
            <w:vAlign w:val="bottom"/>
          </w:tcPr>
          <w:p w14:paraId="5A7B9904" w14:textId="0AB0AB0C" w:rsidR="00D34044" w:rsidRPr="00EF18DF" w:rsidRDefault="006F735B" w:rsidP="00D34044">
            <w:pPr>
              <w:spacing w:line="240" w:lineRule="auto"/>
              <w:ind w:right="-74"/>
              <w:jc w:val="right"/>
              <w:rPr>
                <w:rFonts w:cs="Arial"/>
                <w:sz w:val="16"/>
                <w:szCs w:val="16"/>
                <w:lang w:val="en-US"/>
              </w:rPr>
            </w:pPr>
            <w:r w:rsidRPr="006F735B">
              <w:rPr>
                <w:rFonts w:cs="Arial"/>
                <w:sz w:val="16"/>
                <w:szCs w:val="16"/>
              </w:rPr>
              <w:t>412</w:t>
            </w:r>
            <w:r w:rsidR="00D34044" w:rsidRPr="00EF18DF">
              <w:rPr>
                <w:rFonts w:cs="Arial"/>
                <w:sz w:val="16"/>
                <w:szCs w:val="16"/>
                <w:lang w:val="en-US"/>
              </w:rPr>
              <w:t>.</w:t>
            </w:r>
            <w:r w:rsidRPr="006F735B">
              <w:rPr>
                <w:rFonts w:cs="Arial"/>
                <w:sz w:val="16"/>
                <w:szCs w:val="16"/>
              </w:rPr>
              <w:t>21</w:t>
            </w:r>
          </w:p>
        </w:tc>
      </w:tr>
      <w:tr w:rsidR="00D34044" w:rsidRPr="00EF18DF" w14:paraId="0CAB9638" w14:textId="77777777" w:rsidTr="00A270EC">
        <w:trPr>
          <w:cantSplit/>
          <w:trHeight w:val="170"/>
        </w:trPr>
        <w:tc>
          <w:tcPr>
            <w:tcW w:w="4651" w:type="dxa"/>
            <w:vAlign w:val="bottom"/>
          </w:tcPr>
          <w:p w14:paraId="62B91823" w14:textId="77777777" w:rsidR="00D34044" w:rsidRPr="00EF18DF" w:rsidRDefault="00D34044" w:rsidP="00D34044">
            <w:pPr>
              <w:tabs>
                <w:tab w:val="left" w:pos="11165"/>
              </w:tabs>
              <w:spacing w:line="240" w:lineRule="auto"/>
              <w:ind w:left="-72"/>
              <w:rPr>
                <w:rFonts w:cs="Arial"/>
                <w:sz w:val="16"/>
                <w:szCs w:val="16"/>
                <w:lang w:val="en-US"/>
              </w:rPr>
            </w:pPr>
            <w:r w:rsidRPr="00EF18DF">
              <w:rPr>
                <w:rFonts w:cs="Arial"/>
                <w:sz w:val="16"/>
                <w:szCs w:val="16"/>
                <w:lang w:val="en-US"/>
              </w:rPr>
              <w:t>Additions</w:t>
            </w:r>
          </w:p>
        </w:tc>
        <w:tc>
          <w:tcPr>
            <w:tcW w:w="1699" w:type="dxa"/>
            <w:vAlign w:val="bottom"/>
          </w:tcPr>
          <w:p w14:paraId="71DFE0BC" w14:textId="086F22AB"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vAlign w:val="bottom"/>
          </w:tcPr>
          <w:p w14:paraId="34BD8D53" w14:textId="038BF3AE" w:rsidR="00D34044" w:rsidRPr="00EF18DF" w:rsidRDefault="006F735B" w:rsidP="00D34044">
            <w:pPr>
              <w:spacing w:line="240" w:lineRule="auto"/>
              <w:ind w:right="-74"/>
              <w:jc w:val="right"/>
              <w:rPr>
                <w:rFonts w:cs="Arial"/>
                <w:sz w:val="16"/>
                <w:szCs w:val="16"/>
                <w:lang w:val="en-US"/>
              </w:rPr>
            </w:pPr>
            <w:r w:rsidRPr="006F735B">
              <w:rPr>
                <w:rFonts w:cs="Arial"/>
                <w:sz w:val="16"/>
                <w:szCs w:val="16"/>
              </w:rPr>
              <w:t>10</w:t>
            </w:r>
            <w:r w:rsidR="00D34044" w:rsidRPr="00EF18DF">
              <w:rPr>
                <w:rFonts w:cs="Arial"/>
                <w:sz w:val="16"/>
                <w:szCs w:val="16"/>
                <w:lang w:val="en-US"/>
              </w:rPr>
              <w:t>.</w:t>
            </w:r>
            <w:r w:rsidRPr="006F735B">
              <w:rPr>
                <w:rFonts w:cs="Arial"/>
                <w:sz w:val="16"/>
                <w:szCs w:val="16"/>
              </w:rPr>
              <w:t>36</w:t>
            </w:r>
          </w:p>
        </w:tc>
        <w:tc>
          <w:tcPr>
            <w:tcW w:w="1699" w:type="dxa"/>
            <w:vAlign w:val="bottom"/>
          </w:tcPr>
          <w:p w14:paraId="66E37AE6" w14:textId="7F2EDEAD" w:rsidR="00D34044" w:rsidRPr="00EF18DF" w:rsidRDefault="006F735B" w:rsidP="00D34044">
            <w:pPr>
              <w:spacing w:line="240" w:lineRule="auto"/>
              <w:ind w:right="-74"/>
              <w:jc w:val="right"/>
              <w:rPr>
                <w:rFonts w:cs="Arial"/>
                <w:sz w:val="16"/>
                <w:szCs w:val="16"/>
                <w:lang w:val="en-US"/>
              </w:rPr>
            </w:pPr>
            <w:r w:rsidRPr="006F735B">
              <w:rPr>
                <w:rFonts w:cs="Arial"/>
                <w:sz w:val="16"/>
                <w:szCs w:val="16"/>
              </w:rPr>
              <w:t>33</w:t>
            </w:r>
            <w:r w:rsidR="00D34044" w:rsidRPr="00EF18DF">
              <w:rPr>
                <w:rFonts w:cs="Arial"/>
                <w:sz w:val="16"/>
                <w:szCs w:val="16"/>
                <w:lang w:val="en-US"/>
              </w:rPr>
              <w:t>.</w:t>
            </w:r>
            <w:r w:rsidRPr="006F735B">
              <w:rPr>
                <w:rFonts w:cs="Arial"/>
                <w:sz w:val="16"/>
                <w:szCs w:val="16"/>
              </w:rPr>
              <w:t>34</w:t>
            </w:r>
          </w:p>
        </w:tc>
        <w:tc>
          <w:tcPr>
            <w:tcW w:w="1699" w:type="dxa"/>
            <w:vAlign w:val="bottom"/>
          </w:tcPr>
          <w:p w14:paraId="3FEEA9EA" w14:textId="2E4098EE" w:rsidR="00D34044" w:rsidRPr="00EF18DF" w:rsidRDefault="00D34044" w:rsidP="00D34044">
            <w:pPr>
              <w:spacing w:line="240" w:lineRule="auto"/>
              <w:ind w:right="-74"/>
              <w:jc w:val="center"/>
              <w:rPr>
                <w:rFonts w:cs="Arial"/>
                <w:sz w:val="16"/>
                <w:szCs w:val="16"/>
              </w:rPr>
            </w:pPr>
            <w:r w:rsidRPr="00EF18DF">
              <w:rPr>
                <w:rFonts w:cs="Arial"/>
                <w:sz w:val="16"/>
                <w:szCs w:val="16"/>
              </w:rPr>
              <w:t>-</w:t>
            </w:r>
          </w:p>
        </w:tc>
        <w:tc>
          <w:tcPr>
            <w:tcW w:w="1699" w:type="dxa"/>
            <w:vAlign w:val="bottom"/>
          </w:tcPr>
          <w:p w14:paraId="41F9401D" w14:textId="0BE21EC5" w:rsidR="00D34044" w:rsidRPr="00EF18DF" w:rsidRDefault="006F735B" w:rsidP="00D34044">
            <w:pPr>
              <w:spacing w:line="240" w:lineRule="auto"/>
              <w:ind w:right="-74"/>
              <w:jc w:val="right"/>
              <w:rPr>
                <w:rFonts w:cs="Arial"/>
                <w:sz w:val="16"/>
                <w:szCs w:val="16"/>
                <w:lang w:val="en-US"/>
              </w:rPr>
            </w:pPr>
            <w:r w:rsidRPr="006F735B">
              <w:rPr>
                <w:rFonts w:cs="Arial"/>
                <w:sz w:val="16"/>
                <w:szCs w:val="16"/>
              </w:rPr>
              <w:t>76</w:t>
            </w:r>
            <w:r w:rsidR="00D34044" w:rsidRPr="00EF18DF">
              <w:rPr>
                <w:rFonts w:cs="Arial"/>
                <w:sz w:val="16"/>
                <w:szCs w:val="16"/>
                <w:lang w:val="en-US"/>
              </w:rPr>
              <w:t>.</w:t>
            </w:r>
            <w:r w:rsidRPr="006F735B">
              <w:rPr>
                <w:rFonts w:cs="Arial"/>
                <w:sz w:val="16"/>
                <w:szCs w:val="16"/>
              </w:rPr>
              <w:t>04</w:t>
            </w:r>
          </w:p>
        </w:tc>
        <w:tc>
          <w:tcPr>
            <w:tcW w:w="1700" w:type="dxa"/>
            <w:vAlign w:val="bottom"/>
          </w:tcPr>
          <w:p w14:paraId="121D64AA" w14:textId="59AD2383" w:rsidR="00D34044" w:rsidRPr="00EF18DF" w:rsidRDefault="006F735B" w:rsidP="00D34044">
            <w:pPr>
              <w:spacing w:line="240" w:lineRule="auto"/>
              <w:ind w:right="-74"/>
              <w:jc w:val="right"/>
              <w:rPr>
                <w:rFonts w:cs="Arial"/>
                <w:sz w:val="16"/>
                <w:szCs w:val="16"/>
                <w:lang w:val="en-US"/>
              </w:rPr>
            </w:pPr>
            <w:r w:rsidRPr="006F735B">
              <w:rPr>
                <w:rFonts w:cs="Arial"/>
                <w:sz w:val="16"/>
                <w:szCs w:val="16"/>
              </w:rPr>
              <w:t>119</w:t>
            </w:r>
            <w:r w:rsidR="00D34044" w:rsidRPr="00EF18DF">
              <w:rPr>
                <w:rFonts w:cs="Arial"/>
                <w:sz w:val="16"/>
                <w:szCs w:val="16"/>
                <w:lang w:val="en-US"/>
              </w:rPr>
              <w:t>.</w:t>
            </w:r>
            <w:r w:rsidRPr="006F735B">
              <w:rPr>
                <w:rFonts w:cs="Arial"/>
                <w:sz w:val="16"/>
                <w:szCs w:val="16"/>
              </w:rPr>
              <w:t>74</w:t>
            </w:r>
          </w:p>
        </w:tc>
      </w:tr>
      <w:tr w:rsidR="00D34044" w:rsidRPr="00EF18DF" w14:paraId="30D9FEFC" w14:textId="77777777" w:rsidTr="00A270EC">
        <w:trPr>
          <w:cantSplit/>
          <w:trHeight w:val="170"/>
        </w:trPr>
        <w:tc>
          <w:tcPr>
            <w:tcW w:w="4651" w:type="dxa"/>
            <w:vAlign w:val="bottom"/>
          </w:tcPr>
          <w:p w14:paraId="2DAE8842" w14:textId="77777777" w:rsidR="00D34044" w:rsidRPr="00EF18DF" w:rsidRDefault="00D34044" w:rsidP="00D34044">
            <w:pPr>
              <w:tabs>
                <w:tab w:val="left" w:pos="11165"/>
              </w:tabs>
              <w:spacing w:line="240" w:lineRule="auto"/>
              <w:ind w:left="-72"/>
              <w:rPr>
                <w:rFonts w:cs="Arial"/>
                <w:sz w:val="16"/>
                <w:szCs w:val="16"/>
                <w:lang w:val="en-US"/>
              </w:rPr>
            </w:pPr>
            <w:r w:rsidRPr="00EF18DF">
              <w:rPr>
                <w:rFonts w:cs="Arial"/>
                <w:sz w:val="16"/>
                <w:szCs w:val="16"/>
                <w:lang w:val="en-US"/>
              </w:rPr>
              <w:t>Disposals, net</w:t>
            </w:r>
          </w:p>
        </w:tc>
        <w:tc>
          <w:tcPr>
            <w:tcW w:w="1699" w:type="dxa"/>
            <w:vAlign w:val="bottom"/>
          </w:tcPr>
          <w:p w14:paraId="1BAE225F" w14:textId="1DB5E163" w:rsidR="00D34044" w:rsidRPr="00EF18DF" w:rsidRDefault="00D34044" w:rsidP="00D34044">
            <w:pPr>
              <w:spacing w:line="240" w:lineRule="auto"/>
              <w:ind w:right="-74"/>
              <w:jc w:val="center"/>
              <w:rPr>
                <w:rFonts w:cs="Arial"/>
                <w:sz w:val="16"/>
                <w:szCs w:val="16"/>
              </w:rPr>
            </w:pPr>
            <w:r w:rsidRPr="00EF18DF">
              <w:rPr>
                <w:rFonts w:cs="Arial"/>
                <w:sz w:val="16"/>
                <w:szCs w:val="16"/>
              </w:rPr>
              <w:t>-</w:t>
            </w:r>
          </w:p>
        </w:tc>
        <w:tc>
          <w:tcPr>
            <w:tcW w:w="1699" w:type="dxa"/>
            <w:vAlign w:val="bottom"/>
          </w:tcPr>
          <w:p w14:paraId="02695A8D" w14:textId="342F81AD"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0</w:t>
            </w:r>
            <w:r w:rsidRPr="00EF18DF">
              <w:rPr>
                <w:rFonts w:cs="Arial"/>
                <w:sz w:val="16"/>
                <w:szCs w:val="16"/>
                <w:lang w:val="en-US"/>
              </w:rPr>
              <w:t>.</w:t>
            </w:r>
            <w:r w:rsidR="006F735B" w:rsidRPr="006F735B">
              <w:rPr>
                <w:rFonts w:cs="Arial"/>
                <w:sz w:val="16"/>
                <w:szCs w:val="16"/>
              </w:rPr>
              <w:t>02</w:t>
            </w:r>
            <w:r w:rsidRPr="00EF18DF">
              <w:rPr>
                <w:rFonts w:cs="Arial"/>
                <w:sz w:val="16"/>
                <w:szCs w:val="16"/>
                <w:lang w:val="en-US"/>
              </w:rPr>
              <w:t>)</w:t>
            </w:r>
          </w:p>
        </w:tc>
        <w:tc>
          <w:tcPr>
            <w:tcW w:w="1699" w:type="dxa"/>
            <w:vAlign w:val="bottom"/>
          </w:tcPr>
          <w:p w14:paraId="1EC38401" w14:textId="7D4ED212"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vAlign w:val="bottom"/>
          </w:tcPr>
          <w:p w14:paraId="4DABD75B" w14:textId="075B0995" w:rsidR="00D34044" w:rsidRPr="00EF18DF" w:rsidRDefault="00D34044" w:rsidP="00D34044">
            <w:pPr>
              <w:spacing w:line="240" w:lineRule="auto"/>
              <w:ind w:right="-74"/>
              <w:jc w:val="center"/>
              <w:rPr>
                <w:rFonts w:cs="Arial"/>
                <w:sz w:val="16"/>
                <w:szCs w:val="16"/>
              </w:rPr>
            </w:pPr>
            <w:r w:rsidRPr="00EF18DF">
              <w:rPr>
                <w:rFonts w:cs="Arial"/>
                <w:sz w:val="16"/>
                <w:szCs w:val="16"/>
              </w:rPr>
              <w:t>-</w:t>
            </w:r>
          </w:p>
        </w:tc>
        <w:tc>
          <w:tcPr>
            <w:tcW w:w="1699" w:type="dxa"/>
            <w:vAlign w:val="bottom"/>
          </w:tcPr>
          <w:p w14:paraId="5471A95B" w14:textId="5E3FF9E2" w:rsidR="00D34044" w:rsidRPr="00EF18DF" w:rsidRDefault="00D34044" w:rsidP="00D34044">
            <w:pPr>
              <w:spacing w:line="240" w:lineRule="auto"/>
              <w:ind w:right="-74"/>
              <w:jc w:val="center"/>
              <w:rPr>
                <w:rFonts w:cs="Arial"/>
                <w:sz w:val="16"/>
                <w:szCs w:val="16"/>
              </w:rPr>
            </w:pPr>
            <w:r w:rsidRPr="00EF18DF">
              <w:rPr>
                <w:rFonts w:cs="Arial"/>
                <w:sz w:val="16"/>
                <w:szCs w:val="16"/>
              </w:rPr>
              <w:t>-</w:t>
            </w:r>
          </w:p>
        </w:tc>
        <w:tc>
          <w:tcPr>
            <w:tcW w:w="1700" w:type="dxa"/>
            <w:vAlign w:val="bottom"/>
          </w:tcPr>
          <w:p w14:paraId="277AE618" w14:textId="017B7E86"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0</w:t>
            </w:r>
            <w:r w:rsidRPr="00EF18DF">
              <w:rPr>
                <w:rFonts w:cs="Arial"/>
                <w:sz w:val="16"/>
                <w:szCs w:val="16"/>
                <w:lang w:val="en-US"/>
              </w:rPr>
              <w:t>.</w:t>
            </w:r>
            <w:r w:rsidR="006F735B" w:rsidRPr="006F735B">
              <w:rPr>
                <w:rFonts w:cs="Arial"/>
                <w:sz w:val="16"/>
                <w:szCs w:val="16"/>
              </w:rPr>
              <w:t>02</w:t>
            </w:r>
            <w:r w:rsidRPr="00EF18DF">
              <w:rPr>
                <w:rFonts w:cs="Arial"/>
                <w:sz w:val="16"/>
                <w:szCs w:val="16"/>
                <w:lang w:val="en-US"/>
              </w:rPr>
              <w:t>)</w:t>
            </w:r>
          </w:p>
        </w:tc>
      </w:tr>
      <w:tr w:rsidR="00D34044" w:rsidRPr="00EF18DF" w14:paraId="0F97D6C6" w14:textId="77777777" w:rsidTr="00A270EC">
        <w:trPr>
          <w:cantSplit/>
          <w:trHeight w:val="170"/>
        </w:trPr>
        <w:tc>
          <w:tcPr>
            <w:tcW w:w="4651" w:type="dxa"/>
            <w:vAlign w:val="bottom"/>
          </w:tcPr>
          <w:p w14:paraId="3617E256" w14:textId="77777777" w:rsidR="00D34044" w:rsidRPr="00EF18DF" w:rsidRDefault="00D34044" w:rsidP="00D34044">
            <w:pPr>
              <w:tabs>
                <w:tab w:val="left" w:pos="11165"/>
              </w:tabs>
              <w:spacing w:line="240" w:lineRule="auto"/>
              <w:ind w:left="-72"/>
              <w:rPr>
                <w:rFonts w:cs="Arial"/>
                <w:sz w:val="16"/>
                <w:szCs w:val="16"/>
                <w:lang w:val="en-US"/>
              </w:rPr>
            </w:pPr>
            <w:r w:rsidRPr="00EF18DF">
              <w:rPr>
                <w:rFonts w:cs="Arial"/>
                <w:sz w:val="16"/>
                <w:szCs w:val="16"/>
                <w:lang w:val="en-US"/>
              </w:rPr>
              <w:t>Transfer in (out)</w:t>
            </w:r>
          </w:p>
        </w:tc>
        <w:tc>
          <w:tcPr>
            <w:tcW w:w="1699" w:type="dxa"/>
            <w:vAlign w:val="bottom"/>
          </w:tcPr>
          <w:p w14:paraId="4D52E072" w14:textId="20EEB2E5" w:rsidR="00D34044" w:rsidRPr="00EF18DF" w:rsidRDefault="006F735B" w:rsidP="00D34044">
            <w:pPr>
              <w:spacing w:line="240" w:lineRule="auto"/>
              <w:ind w:right="-74"/>
              <w:jc w:val="right"/>
              <w:rPr>
                <w:rFonts w:cs="Arial"/>
                <w:sz w:val="16"/>
                <w:szCs w:val="16"/>
                <w:lang w:val="en-US"/>
              </w:rPr>
            </w:pPr>
            <w:r w:rsidRPr="006F735B">
              <w:rPr>
                <w:rFonts w:cs="Arial"/>
                <w:sz w:val="16"/>
                <w:szCs w:val="16"/>
              </w:rPr>
              <w:t>45</w:t>
            </w:r>
            <w:r w:rsidR="00D34044" w:rsidRPr="00EF18DF">
              <w:rPr>
                <w:rFonts w:cs="Arial"/>
                <w:sz w:val="16"/>
                <w:szCs w:val="16"/>
                <w:lang w:val="en-US"/>
              </w:rPr>
              <w:t>.</w:t>
            </w:r>
            <w:r w:rsidRPr="006F735B">
              <w:rPr>
                <w:rFonts w:cs="Arial"/>
                <w:sz w:val="16"/>
                <w:szCs w:val="16"/>
              </w:rPr>
              <w:t>54</w:t>
            </w:r>
          </w:p>
        </w:tc>
        <w:tc>
          <w:tcPr>
            <w:tcW w:w="1699" w:type="dxa"/>
            <w:vAlign w:val="bottom"/>
          </w:tcPr>
          <w:p w14:paraId="7F796222" w14:textId="215DD2DA" w:rsidR="00D34044" w:rsidRPr="00EF18DF" w:rsidRDefault="006F735B" w:rsidP="00D34044">
            <w:pPr>
              <w:spacing w:line="240" w:lineRule="auto"/>
              <w:ind w:right="-74"/>
              <w:jc w:val="right"/>
              <w:rPr>
                <w:rFonts w:cs="Arial"/>
                <w:sz w:val="16"/>
                <w:szCs w:val="16"/>
                <w:lang w:val="en-US"/>
              </w:rPr>
            </w:pPr>
            <w:r w:rsidRPr="006F735B">
              <w:rPr>
                <w:rFonts w:cs="Arial"/>
                <w:sz w:val="16"/>
                <w:szCs w:val="16"/>
              </w:rPr>
              <w:t>4</w:t>
            </w:r>
            <w:r w:rsidR="00D34044" w:rsidRPr="00EF18DF">
              <w:rPr>
                <w:rFonts w:cs="Arial"/>
                <w:sz w:val="16"/>
                <w:szCs w:val="16"/>
                <w:lang w:val="en-US"/>
              </w:rPr>
              <w:t>.</w:t>
            </w:r>
            <w:r w:rsidRPr="006F735B">
              <w:rPr>
                <w:rFonts w:cs="Arial"/>
                <w:sz w:val="16"/>
                <w:szCs w:val="16"/>
              </w:rPr>
              <w:t>69</w:t>
            </w:r>
          </w:p>
        </w:tc>
        <w:tc>
          <w:tcPr>
            <w:tcW w:w="1699" w:type="dxa"/>
            <w:vAlign w:val="bottom"/>
          </w:tcPr>
          <w:p w14:paraId="6EB6A1B1" w14:textId="5B5DBF40" w:rsidR="00D34044" w:rsidRPr="00EF18DF" w:rsidRDefault="006F735B" w:rsidP="00D34044">
            <w:pPr>
              <w:spacing w:line="240" w:lineRule="auto"/>
              <w:ind w:right="-74"/>
              <w:jc w:val="right"/>
              <w:rPr>
                <w:rFonts w:cs="Arial"/>
                <w:sz w:val="16"/>
                <w:szCs w:val="16"/>
                <w:lang w:val="en-US"/>
              </w:rPr>
            </w:pPr>
            <w:r w:rsidRPr="006F735B">
              <w:rPr>
                <w:rFonts w:cs="Arial"/>
                <w:sz w:val="16"/>
                <w:szCs w:val="16"/>
              </w:rPr>
              <w:t>3</w:t>
            </w:r>
            <w:r w:rsidR="00D34044" w:rsidRPr="00EF18DF">
              <w:rPr>
                <w:rFonts w:cs="Arial"/>
                <w:sz w:val="16"/>
                <w:szCs w:val="16"/>
                <w:lang w:val="en-US"/>
              </w:rPr>
              <w:t>.</w:t>
            </w:r>
            <w:r w:rsidRPr="006F735B">
              <w:rPr>
                <w:rFonts w:cs="Arial"/>
                <w:sz w:val="16"/>
                <w:szCs w:val="16"/>
              </w:rPr>
              <w:t>89</w:t>
            </w:r>
          </w:p>
        </w:tc>
        <w:tc>
          <w:tcPr>
            <w:tcW w:w="1699" w:type="dxa"/>
            <w:vAlign w:val="bottom"/>
          </w:tcPr>
          <w:p w14:paraId="6F660081" w14:textId="04E14514" w:rsidR="00D34044" w:rsidRPr="00EF18DF" w:rsidRDefault="00D34044" w:rsidP="00D34044">
            <w:pPr>
              <w:spacing w:line="240" w:lineRule="auto"/>
              <w:ind w:right="-74"/>
              <w:jc w:val="center"/>
              <w:rPr>
                <w:rFonts w:cs="Arial"/>
                <w:sz w:val="16"/>
                <w:szCs w:val="16"/>
              </w:rPr>
            </w:pPr>
            <w:r w:rsidRPr="00EF18DF">
              <w:rPr>
                <w:rFonts w:cs="Arial"/>
                <w:sz w:val="16"/>
                <w:szCs w:val="16"/>
              </w:rPr>
              <w:t>-</w:t>
            </w:r>
          </w:p>
        </w:tc>
        <w:tc>
          <w:tcPr>
            <w:tcW w:w="1699" w:type="dxa"/>
            <w:vAlign w:val="bottom"/>
          </w:tcPr>
          <w:p w14:paraId="372E42C9" w14:textId="3BF71861"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59</w:t>
            </w:r>
            <w:r w:rsidRPr="00EF18DF">
              <w:rPr>
                <w:rFonts w:cs="Arial"/>
                <w:sz w:val="16"/>
                <w:szCs w:val="16"/>
                <w:lang w:val="en-US"/>
              </w:rPr>
              <w:t>.</w:t>
            </w:r>
            <w:r w:rsidR="006F735B" w:rsidRPr="006F735B">
              <w:rPr>
                <w:rFonts w:cs="Arial"/>
                <w:sz w:val="16"/>
                <w:szCs w:val="16"/>
              </w:rPr>
              <w:t>10</w:t>
            </w:r>
            <w:r w:rsidRPr="00EF18DF">
              <w:rPr>
                <w:rFonts w:cs="Arial"/>
                <w:sz w:val="16"/>
                <w:szCs w:val="16"/>
                <w:lang w:val="en-US"/>
              </w:rPr>
              <w:t>)</w:t>
            </w:r>
          </w:p>
        </w:tc>
        <w:tc>
          <w:tcPr>
            <w:tcW w:w="1700" w:type="dxa"/>
            <w:vAlign w:val="bottom"/>
          </w:tcPr>
          <w:p w14:paraId="04C4DE7B" w14:textId="6E604095" w:rsidR="00D34044" w:rsidRPr="00EF18DF" w:rsidRDefault="00D34044" w:rsidP="008E62D2">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4</w:t>
            </w:r>
            <w:r w:rsidRPr="00EF18DF">
              <w:rPr>
                <w:rFonts w:cs="Arial"/>
                <w:sz w:val="16"/>
                <w:szCs w:val="16"/>
                <w:lang w:val="en-US"/>
              </w:rPr>
              <w:t>.</w:t>
            </w:r>
            <w:r w:rsidR="006F735B" w:rsidRPr="006F735B">
              <w:rPr>
                <w:rFonts w:cs="Arial"/>
                <w:sz w:val="16"/>
                <w:szCs w:val="16"/>
              </w:rPr>
              <w:t>98</w:t>
            </w:r>
            <w:r w:rsidRPr="00EF18DF">
              <w:rPr>
                <w:rFonts w:cs="Arial"/>
                <w:sz w:val="16"/>
                <w:szCs w:val="16"/>
                <w:lang w:val="en-US"/>
              </w:rPr>
              <w:t>)</w:t>
            </w:r>
          </w:p>
        </w:tc>
      </w:tr>
      <w:tr w:rsidR="00D34044" w:rsidRPr="00EF18DF" w14:paraId="57ACB2AD" w14:textId="77777777" w:rsidTr="00A270EC">
        <w:trPr>
          <w:cantSplit/>
          <w:trHeight w:val="170"/>
        </w:trPr>
        <w:tc>
          <w:tcPr>
            <w:tcW w:w="4651" w:type="dxa"/>
            <w:vAlign w:val="bottom"/>
          </w:tcPr>
          <w:p w14:paraId="4F172559" w14:textId="77777777" w:rsidR="00D34044" w:rsidRPr="00EF18DF" w:rsidRDefault="00D34044" w:rsidP="00D34044">
            <w:pPr>
              <w:tabs>
                <w:tab w:val="left" w:pos="11165"/>
              </w:tabs>
              <w:spacing w:line="240" w:lineRule="auto"/>
              <w:ind w:left="-72"/>
              <w:rPr>
                <w:rFonts w:cs="Arial"/>
                <w:sz w:val="16"/>
                <w:szCs w:val="16"/>
                <w:lang w:val="en-US"/>
              </w:rPr>
            </w:pPr>
            <w:r w:rsidRPr="00EF18DF">
              <w:rPr>
                <w:rFonts w:cs="Arial"/>
                <w:sz w:val="16"/>
                <w:szCs w:val="16"/>
                <w:lang w:val="en-US"/>
              </w:rPr>
              <w:t>Depreciation charge</w:t>
            </w:r>
          </w:p>
        </w:tc>
        <w:tc>
          <w:tcPr>
            <w:tcW w:w="1699" w:type="dxa"/>
            <w:tcBorders>
              <w:bottom w:val="single" w:sz="4" w:space="0" w:color="auto"/>
            </w:tcBorders>
            <w:vAlign w:val="bottom"/>
          </w:tcPr>
          <w:p w14:paraId="4600A2BF" w14:textId="0DAAB0A0"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54</w:t>
            </w:r>
            <w:r w:rsidRPr="00EF18DF">
              <w:rPr>
                <w:rFonts w:cs="Arial"/>
                <w:sz w:val="16"/>
                <w:szCs w:val="16"/>
                <w:lang w:val="en-US"/>
              </w:rPr>
              <w:t>.</w:t>
            </w:r>
            <w:r w:rsidR="006F735B" w:rsidRPr="006F735B">
              <w:rPr>
                <w:rFonts w:cs="Arial"/>
                <w:sz w:val="16"/>
                <w:szCs w:val="16"/>
              </w:rPr>
              <w:t>83</w:t>
            </w:r>
            <w:r w:rsidRPr="00EF18DF">
              <w:rPr>
                <w:rFonts w:cs="Arial"/>
                <w:sz w:val="16"/>
                <w:szCs w:val="16"/>
                <w:lang w:val="en-US"/>
              </w:rPr>
              <w:t>)</w:t>
            </w:r>
          </w:p>
        </w:tc>
        <w:tc>
          <w:tcPr>
            <w:tcW w:w="1699" w:type="dxa"/>
            <w:tcBorders>
              <w:bottom w:val="single" w:sz="4" w:space="0" w:color="auto"/>
            </w:tcBorders>
            <w:vAlign w:val="bottom"/>
          </w:tcPr>
          <w:p w14:paraId="217043F1" w14:textId="02ABFFC0"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15</w:t>
            </w:r>
            <w:r w:rsidRPr="00EF18DF">
              <w:rPr>
                <w:rFonts w:cs="Arial"/>
                <w:sz w:val="16"/>
                <w:szCs w:val="16"/>
                <w:lang w:val="en-US"/>
              </w:rPr>
              <w:t>.</w:t>
            </w:r>
            <w:r w:rsidR="006F735B" w:rsidRPr="006F735B">
              <w:rPr>
                <w:rFonts w:cs="Arial"/>
                <w:sz w:val="16"/>
                <w:szCs w:val="16"/>
              </w:rPr>
              <w:t>05</w:t>
            </w:r>
            <w:r w:rsidRPr="00EF18DF">
              <w:rPr>
                <w:rFonts w:cs="Arial"/>
                <w:sz w:val="16"/>
                <w:szCs w:val="16"/>
                <w:lang w:val="en-US"/>
              </w:rPr>
              <w:t>)</w:t>
            </w:r>
          </w:p>
        </w:tc>
        <w:tc>
          <w:tcPr>
            <w:tcW w:w="1699" w:type="dxa"/>
            <w:tcBorders>
              <w:bottom w:val="single" w:sz="4" w:space="0" w:color="auto"/>
            </w:tcBorders>
            <w:vAlign w:val="bottom"/>
          </w:tcPr>
          <w:p w14:paraId="6AEB441F" w14:textId="2B7ED1FB"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34</w:t>
            </w:r>
            <w:r w:rsidRPr="00EF18DF">
              <w:rPr>
                <w:rFonts w:cs="Arial"/>
                <w:sz w:val="16"/>
                <w:szCs w:val="16"/>
                <w:lang w:val="en-US"/>
              </w:rPr>
              <w:t>.</w:t>
            </w:r>
            <w:r w:rsidR="006F735B" w:rsidRPr="006F735B">
              <w:rPr>
                <w:rFonts w:cs="Arial"/>
                <w:sz w:val="16"/>
                <w:szCs w:val="16"/>
              </w:rPr>
              <w:t>89</w:t>
            </w:r>
            <w:r w:rsidRPr="00EF18DF">
              <w:rPr>
                <w:rFonts w:cs="Arial"/>
                <w:sz w:val="16"/>
                <w:szCs w:val="16"/>
                <w:lang w:val="en-US"/>
              </w:rPr>
              <w:t>)</w:t>
            </w:r>
          </w:p>
        </w:tc>
        <w:tc>
          <w:tcPr>
            <w:tcW w:w="1699" w:type="dxa"/>
            <w:tcBorders>
              <w:bottom w:val="single" w:sz="4" w:space="0" w:color="auto"/>
            </w:tcBorders>
            <w:vAlign w:val="bottom"/>
          </w:tcPr>
          <w:p w14:paraId="5EA155B7" w14:textId="1106E377" w:rsidR="00D34044" w:rsidRPr="00EF18DF" w:rsidRDefault="00D34044" w:rsidP="00D34044">
            <w:pPr>
              <w:spacing w:line="240" w:lineRule="auto"/>
              <w:ind w:right="-74"/>
              <w:jc w:val="center"/>
              <w:rPr>
                <w:rFonts w:cs="Arial"/>
                <w:sz w:val="16"/>
                <w:szCs w:val="16"/>
                <w:lang w:val="en-US"/>
              </w:rPr>
            </w:pPr>
            <w:r w:rsidRPr="00EF18DF">
              <w:rPr>
                <w:rFonts w:cs="Arial"/>
                <w:sz w:val="16"/>
                <w:szCs w:val="16"/>
              </w:rPr>
              <w:t>-</w:t>
            </w:r>
          </w:p>
        </w:tc>
        <w:tc>
          <w:tcPr>
            <w:tcW w:w="1699" w:type="dxa"/>
            <w:tcBorders>
              <w:bottom w:val="single" w:sz="4" w:space="0" w:color="auto"/>
            </w:tcBorders>
            <w:vAlign w:val="bottom"/>
          </w:tcPr>
          <w:p w14:paraId="6E624271" w14:textId="4FF862B5"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700" w:type="dxa"/>
            <w:tcBorders>
              <w:bottom w:val="single" w:sz="4" w:space="0" w:color="auto"/>
            </w:tcBorders>
            <w:vAlign w:val="bottom"/>
          </w:tcPr>
          <w:p w14:paraId="4A9BD7A5" w14:textId="41231CCC"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104</w:t>
            </w:r>
            <w:r w:rsidRPr="00EF18DF">
              <w:rPr>
                <w:rFonts w:cs="Arial"/>
                <w:sz w:val="16"/>
                <w:szCs w:val="16"/>
                <w:lang w:val="en-US"/>
              </w:rPr>
              <w:t>.</w:t>
            </w:r>
            <w:r w:rsidR="006F735B" w:rsidRPr="006F735B">
              <w:rPr>
                <w:rFonts w:cs="Arial"/>
                <w:sz w:val="16"/>
                <w:szCs w:val="16"/>
              </w:rPr>
              <w:t>77</w:t>
            </w:r>
            <w:r w:rsidRPr="00EF18DF">
              <w:rPr>
                <w:rFonts w:cs="Arial"/>
                <w:sz w:val="16"/>
                <w:szCs w:val="16"/>
                <w:lang w:val="en-US"/>
              </w:rPr>
              <w:t>)</w:t>
            </w:r>
          </w:p>
        </w:tc>
      </w:tr>
      <w:tr w:rsidR="00D34044" w:rsidRPr="00EF18DF" w14:paraId="33841DB2" w14:textId="77777777" w:rsidTr="00A270EC">
        <w:trPr>
          <w:cantSplit/>
          <w:trHeight w:val="70"/>
        </w:trPr>
        <w:tc>
          <w:tcPr>
            <w:tcW w:w="4651" w:type="dxa"/>
            <w:vAlign w:val="bottom"/>
          </w:tcPr>
          <w:p w14:paraId="174F799B" w14:textId="77777777" w:rsidR="00D34044" w:rsidRPr="00EF18DF" w:rsidRDefault="00D34044" w:rsidP="00D34044">
            <w:pPr>
              <w:tabs>
                <w:tab w:val="left" w:pos="11165"/>
              </w:tabs>
              <w:spacing w:line="240" w:lineRule="auto"/>
              <w:ind w:left="-72"/>
              <w:rPr>
                <w:rFonts w:cs="Arial"/>
                <w:b/>
                <w:bCs/>
                <w:sz w:val="12"/>
                <w:szCs w:val="12"/>
                <w:lang w:val="en-US"/>
              </w:rPr>
            </w:pPr>
          </w:p>
        </w:tc>
        <w:tc>
          <w:tcPr>
            <w:tcW w:w="1699" w:type="dxa"/>
            <w:tcBorders>
              <w:top w:val="single" w:sz="4" w:space="0" w:color="auto"/>
            </w:tcBorders>
            <w:vAlign w:val="bottom"/>
          </w:tcPr>
          <w:p w14:paraId="5EF8F238" w14:textId="77777777" w:rsidR="00D34044" w:rsidRPr="00EF18DF" w:rsidRDefault="00D34044" w:rsidP="00D34044">
            <w:pPr>
              <w:tabs>
                <w:tab w:val="left" w:pos="11165"/>
              </w:tabs>
              <w:spacing w:line="240" w:lineRule="auto"/>
              <w:ind w:left="259"/>
              <w:rPr>
                <w:rFonts w:cs="Arial"/>
                <w:b/>
                <w:bCs/>
                <w:sz w:val="12"/>
                <w:szCs w:val="12"/>
                <w:lang w:val="en-US"/>
              </w:rPr>
            </w:pPr>
          </w:p>
        </w:tc>
        <w:tc>
          <w:tcPr>
            <w:tcW w:w="1699" w:type="dxa"/>
            <w:tcBorders>
              <w:top w:val="single" w:sz="4" w:space="0" w:color="auto"/>
            </w:tcBorders>
            <w:vAlign w:val="bottom"/>
          </w:tcPr>
          <w:p w14:paraId="0F71300E" w14:textId="77777777" w:rsidR="00D34044" w:rsidRPr="00EF18DF" w:rsidRDefault="00D34044" w:rsidP="00D34044">
            <w:pPr>
              <w:tabs>
                <w:tab w:val="left" w:pos="11165"/>
              </w:tabs>
              <w:spacing w:line="240" w:lineRule="auto"/>
              <w:ind w:left="259"/>
              <w:rPr>
                <w:rFonts w:cs="Arial"/>
                <w:b/>
                <w:bCs/>
                <w:sz w:val="12"/>
                <w:szCs w:val="12"/>
                <w:lang w:val="en-US"/>
              </w:rPr>
            </w:pPr>
          </w:p>
        </w:tc>
        <w:tc>
          <w:tcPr>
            <w:tcW w:w="1699" w:type="dxa"/>
            <w:tcBorders>
              <w:top w:val="single" w:sz="4" w:space="0" w:color="auto"/>
            </w:tcBorders>
            <w:vAlign w:val="bottom"/>
          </w:tcPr>
          <w:p w14:paraId="044D372C" w14:textId="77777777" w:rsidR="00D34044" w:rsidRPr="00EF18DF" w:rsidRDefault="00D34044" w:rsidP="00D34044">
            <w:pPr>
              <w:tabs>
                <w:tab w:val="left" w:pos="11165"/>
              </w:tabs>
              <w:spacing w:line="240" w:lineRule="auto"/>
              <w:ind w:left="259"/>
              <w:rPr>
                <w:rFonts w:cs="Arial"/>
                <w:b/>
                <w:bCs/>
                <w:sz w:val="12"/>
                <w:szCs w:val="12"/>
                <w:lang w:val="en-US"/>
              </w:rPr>
            </w:pPr>
          </w:p>
        </w:tc>
        <w:tc>
          <w:tcPr>
            <w:tcW w:w="1699" w:type="dxa"/>
            <w:tcBorders>
              <w:top w:val="single" w:sz="4" w:space="0" w:color="auto"/>
            </w:tcBorders>
            <w:vAlign w:val="bottom"/>
          </w:tcPr>
          <w:p w14:paraId="214A3B4C" w14:textId="77777777" w:rsidR="00D34044" w:rsidRPr="00EF18DF" w:rsidRDefault="00D34044" w:rsidP="00D34044">
            <w:pPr>
              <w:tabs>
                <w:tab w:val="left" w:pos="11165"/>
              </w:tabs>
              <w:spacing w:line="240" w:lineRule="auto"/>
              <w:ind w:left="259"/>
              <w:rPr>
                <w:rFonts w:cs="Arial"/>
                <w:b/>
                <w:bCs/>
                <w:sz w:val="12"/>
                <w:szCs w:val="12"/>
                <w:lang w:val="en-US"/>
              </w:rPr>
            </w:pPr>
          </w:p>
        </w:tc>
        <w:tc>
          <w:tcPr>
            <w:tcW w:w="1699" w:type="dxa"/>
            <w:tcBorders>
              <w:top w:val="single" w:sz="4" w:space="0" w:color="auto"/>
            </w:tcBorders>
            <w:vAlign w:val="bottom"/>
          </w:tcPr>
          <w:p w14:paraId="37D1A1CF" w14:textId="77777777" w:rsidR="00D34044" w:rsidRPr="00EF18DF" w:rsidRDefault="00D34044" w:rsidP="00D34044">
            <w:pPr>
              <w:tabs>
                <w:tab w:val="left" w:pos="11165"/>
              </w:tabs>
              <w:spacing w:line="240" w:lineRule="auto"/>
              <w:ind w:left="259"/>
              <w:rPr>
                <w:rFonts w:cs="Arial"/>
                <w:b/>
                <w:bCs/>
                <w:sz w:val="12"/>
                <w:szCs w:val="12"/>
                <w:lang w:val="en-US"/>
              </w:rPr>
            </w:pPr>
          </w:p>
        </w:tc>
        <w:tc>
          <w:tcPr>
            <w:tcW w:w="1700" w:type="dxa"/>
            <w:tcBorders>
              <w:top w:val="single" w:sz="4" w:space="0" w:color="auto"/>
            </w:tcBorders>
            <w:vAlign w:val="bottom"/>
          </w:tcPr>
          <w:p w14:paraId="00395BD1" w14:textId="77777777" w:rsidR="00D34044" w:rsidRPr="00EF18DF" w:rsidRDefault="00D34044" w:rsidP="00D34044">
            <w:pPr>
              <w:tabs>
                <w:tab w:val="left" w:pos="11165"/>
              </w:tabs>
              <w:spacing w:line="240" w:lineRule="auto"/>
              <w:ind w:left="259"/>
              <w:rPr>
                <w:rFonts w:cs="Arial"/>
                <w:b/>
                <w:bCs/>
                <w:sz w:val="12"/>
                <w:szCs w:val="12"/>
                <w:lang w:val="en-US"/>
              </w:rPr>
            </w:pPr>
          </w:p>
        </w:tc>
      </w:tr>
      <w:tr w:rsidR="00D34044" w:rsidRPr="00EF18DF" w14:paraId="41B80810" w14:textId="77777777" w:rsidTr="00A270EC">
        <w:trPr>
          <w:cantSplit/>
          <w:trHeight w:val="170"/>
        </w:trPr>
        <w:tc>
          <w:tcPr>
            <w:tcW w:w="4651" w:type="dxa"/>
            <w:vAlign w:val="bottom"/>
          </w:tcPr>
          <w:p w14:paraId="6E73F50D" w14:textId="77777777" w:rsidR="00D34044" w:rsidRPr="00EF18DF" w:rsidRDefault="00D34044" w:rsidP="00D34044">
            <w:pPr>
              <w:tabs>
                <w:tab w:val="left" w:pos="11165"/>
              </w:tabs>
              <w:spacing w:line="240" w:lineRule="auto"/>
              <w:ind w:left="-72"/>
              <w:rPr>
                <w:rFonts w:cs="Arial"/>
                <w:sz w:val="16"/>
                <w:szCs w:val="16"/>
                <w:lang w:val="en-US"/>
              </w:rPr>
            </w:pPr>
            <w:r w:rsidRPr="00EF18DF">
              <w:rPr>
                <w:rFonts w:cs="Arial"/>
                <w:sz w:val="16"/>
                <w:szCs w:val="16"/>
                <w:lang w:val="en-US"/>
              </w:rPr>
              <w:t>Closing net book value</w:t>
            </w:r>
          </w:p>
        </w:tc>
        <w:tc>
          <w:tcPr>
            <w:tcW w:w="1699" w:type="dxa"/>
            <w:tcBorders>
              <w:bottom w:val="single" w:sz="4" w:space="0" w:color="auto"/>
            </w:tcBorders>
            <w:vAlign w:val="bottom"/>
          </w:tcPr>
          <w:p w14:paraId="718CF592" w14:textId="2AB647DC" w:rsidR="00D34044" w:rsidRPr="00EF18DF" w:rsidRDefault="006F735B" w:rsidP="00D34044">
            <w:pPr>
              <w:spacing w:line="240" w:lineRule="auto"/>
              <w:ind w:right="-74"/>
              <w:jc w:val="right"/>
              <w:rPr>
                <w:rFonts w:cs="Arial"/>
                <w:sz w:val="16"/>
                <w:szCs w:val="16"/>
                <w:lang w:val="en-US"/>
              </w:rPr>
            </w:pPr>
            <w:r w:rsidRPr="006F735B">
              <w:rPr>
                <w:rFonts w:cs="Arial"/>
                <w:sz w:val="16"/>
                <w:szCs w:val="16"/>
              </w:rPr>
              <w:t>197</w:t>
            </w:r>
            <w:r w:rsidR="00D34044" w:rsidRPr="00EF18DF">
              <w:rPr>
                <w:rFonts w:cs="Arial"/>
                <w:sz w:val="16"/>
                <w:szCs w:val="16"/>
                <w:lang w:val="en-US"/>
              </w:rPr>
              <w:t>.</w:t>
            </w:r>
            <w:r w:rsidRPr="006F735B">
              <w:rPr>
                <w:rFonts w:cs="Arial"/>
                <w:sz w:val="16"/>
                <w:szCs w:val="16"/>
              </w:rPr>
              <w:t>44</w:t>
            </w:r>
          </w:p>
        </w:tc>
        <w:tc>
          <w:tcPr>
            <w:tcW w:w="1699" w:type="dxa"/>
            <w:tcBorders>
              <w:bottom w:val="single" w:sz="4" w:space="0" w:color="auto"/>
            </w:tcBorders>
            <w:vAlign w:val="bottom"/>
          </w:tcPr>
          <w:p w14:paraId="47B5DA00" w14:textId="2B69B1F9" w:rsidR="00D34044" w:rsidRPr="00EF18DF" w:rsidRDefault="006F735B" w:rsidP="00D34044">
            <w:pPr>
              <w:spacing w:line="240" w:lineRule="auto"/>
              <w:ind w:right="-74"/>
              <w:jc w:val="right"/>
              <w:rPr>
                <w:rFonts w:cs="Arial"/>
                <w:sz w:val="16"/>
                <w:szCs w:val="16"/>
                <w:lang w:val="en-US"/>
              </w:rPr>
            </w:pPr>
            <w:r w:rsidRPr="006F735B">
              <w:rPr>
                <w:rFonts w:cs="Arial"/>
                <w:sz w:val="16"/>
                <w:szCs w:val="16"/>
              </w:rPr>
              <w:t>89</w:t>
            </w:r>
            <w:r w:rsidR="00D34044" w:rsidRPr="00EF18DF">
              <w:rPr>
                <w:rFonts w:cs="Arial"/>
                <w:sz w:val="16"/>
                <w:szCs w:val="16"/>
                <w:lang w:val="en-US"/>
              </w:rPr>
              <w:t>.</w:t>
            </w:r>
            <w:r w:rsidRPr="006F735B">
              <w:rPr>
                <w:rFonts w:cs="Arial"/>
                <w:sz w:val="16"/>
                <w:szCs w:val="16"/>
              </w:rPr>
              <w:t>09</w:t>
            </w:r>
          </w:p>
        </w:tc>
        <w:tc>
          <w:tcPr>
            <w:tcW w:w="1699" w:type="dxa"/>
            <w:tcBorders>
              <w:bottom w:val="single" w:sz="4" w:space="0" w:color="auto"/>
            </w:tcBorders>
            <w:vAlign w:val="bottom"/>
          </w:tcPr>
          <w:p w14:paraId="2679047F" w14:textId="187ECF95" w:rsidR="00D34044" w:rsidRPr="00EF18DF" w:rsidRDefault="006F735B" w:rsidP="00D34044">
            <w:pPr>
              <w:spacing w:line="240" w:lineRule="auto"/>
              <w:ind w:right="-74"/>
              <w:jc w:val="right"/>
              <w:rPr>
                <w:rFonts w:cs="Arial"/>
                <w:sz w:val="16"/>
                <w:szCs w:val="16"/>
                <w:lang w:val="en-US"/>
              </w:rPr>
            </w:pPr>
            <w:r w:rsidRPr="006F735B">
              <w:rPr>
                <w:rFonts w:cs="Arial"/>
                <w:sz w:val="16"/>
                <w:szCs w:val="16"/>
              </w:rPr>
              <w:t>109</w:t>
            </w:r>
            <w:r w:rsidR="00D34044" w:rsidRPr="00EF18DF">
              <w:rPr>
                <w:rFonts w:cs="Arial"/>
                <w:sz w:val="16"/>
                <w:szCs w:val="16"/>
                <w:lang w:val="en-US"/>
              </w:rPr>
              <w:t>.</w:t>
            </w:r>
            <w:r w:rsidRPr="006F735B">
              <w:rPr>
                <w:rFonts w:cs="Arial"/>
                <w:sz w:val="16"/>
                <w:szCs w:val="16"/>
              </w:rPr>
              <w:t>60</w:t>
            </w:r>
          </w:p>
        </w:tc>
        <w:tc>
          <w:tcPr>
            <w:tcW w:w="1699" w:type="dxa"/>
            <w:tcBorders>
              <w:bottom w:val="single" w:sz="4" w:space="0" w:color="auto"/>
            </w:tcBorders>
            <w:vAlign w:val="bottom"/>
          </w:tcPr>
          <w:p w14:paraId="0BAE5574" w14:textId="2A9BABFA"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3A110A66" w14:textId="2BF2A089" w:rsidR="00D34044" w:rsidRPr="00EF18DF" w:rsidRDefault="006F735B" w:rsidP="00D34044">
            <w:pPr>
              <w:spacing w:line="240" w:lineRule="auto"/>
              <w:ind w:right="-74"/>
              <w:jc w:val="right"/>
              <w:rPr>
                <w:rFonts w:cs="Arial"/>
                <w:sz w:val="16"/>
                <w:szCs w:val="16"/>
                <w:lang w:val="en-US"/>
              </w:rPr>
            </w:pPr>
            <w:r w:rsidRPr="006F735B">
              <w:rPr>
                <w:rFonts w:cs="Arial"/>
                <w:sz w:val="16"/>
                <w:szCs w:val="16"/>
              </w:rPr>
              <w:t>26</w:t>
            </w:r>
            <w:r w:rsidR="00D34044" w:rsidRPr="00EF18DF">
              <w:rPr>
                <w:rFonts w:cs="Arial"/>
                <w:sz w:val="16"/>
                <w:szCs w:val="16"/>
                <w:lang w:val="en-US"/>
              </w:rPr>
              <w:t>.</w:t>
            </w:r>
            <w:r w:rsidRPr="006F735B">
              <w:rPr>
                <w:rFonts w:cs="Arial"/>
                <w:sz w:val="16"/>
                <w:szCs w:val="16"/>
              </w:rPr>
              <w:t>05</w:t>
            </w:r>
          </w:p>
        </w:tc>
        <w:tc>
          <w:tcPr>
            <w:tcW w:w="1700" w:type="dxa"/>
            <w:tcBorders>
              <w:bottom w:val="single" w:sz="4" w:space="0" w:color="auto"/>
            </w:tcBorders>
            <w:vAlign w:val="bottom"/>
          </w:tcPr>
          <w:p w14:paraId="3AC8BAEE" w14:textId="1AA5BCFB" w:rsidR="00D34044" w:rsidRPr="00EF18DF" w:rsidRDefault="006F735B" w:rsidP="00D34044">
            <w:pPr>
              <w:spacing w:line="240" w:lineRule="auto"/>
              <w:ind w:right="-74"/>
              <w:jc w:val="right"/>
              <w:rPr>
                <w:rFonts w:cs="Arial"/>
                <w:sz w:val="16"/>
                <w:szCs w:val="16"/>
                <w:lang w:val="en-US"/>
              </w:rPr>
            </w:pPr>
            <w:r w:rsidRPr="006F735B">
              <w:rPr>
                <w:rFonts w:cs="Arial"/>
                <w:sz w:val="16"/>
                <w:szCs w:val="16"/>
              </w:rPr>
              <w:t>422</w:t>
            </w:r>
            <w:r w:rsidR="00D34044" w:rsidRPr="00EF18DF">
              <w:rPr>
                <w:rFonts w:cs="Arial"/>
                <w:sz w:val="16"/>
                <w:szCs w:val="16"/>
                <w:lang w:val="en-US"/>
              </w:rPr>
              <w:t>.</w:t>
            </w:r>
            <w:r w:rsidRPr="006F735B">
              <w:rPr>
                <w:rFonts w:cs="Arial"/>
                <w:sz w:val="16"/>
                <w:szCs w:val="16"/>
              </w:rPr>
              <w:t>18</w:t>
            </w:r>
          </w:p>
        </w:tc>
      </w:tr>
      <w:tr w:rsidR="00D34044" w:rsidRPr="00EF18DF" w14:paraId="17C08578" w14:textId="77777777" w:rsidTr="00A270EC">
        <w:trPr>
          <w:cantSplit/>
          <w:trHeight w:val="170"/>
        </w:trPr>
        <w:tc>
          <w:tcPr>
            <w:tcW w:w="4651" w:type="dxa"/>
            <w:vAlign w:val="bottom"/>
          </w:tcPr>
          <w:p w14:paraId="4C1A3237" w14:textId="77777777" w:rsidR="00D34044" w:rsidRPr="00EF18DF" w:rsidRDefault="00D34044" w:rsidP="00D34044">
            <w:pPr>
              <w:tabs>
                <w:tab w:val="left" w:pos="11165"/>
              </w:tabs>
              <w:spacing w:line="240" w:lineRule="auto"/>
              <w:ind w:left="-72"/>
              <w:rPr>
                <w:rFonts w:cs="Arial"/>
                <w:b/>
                <w:bCs/>
                <w:sz w:val="16"/>
                <w:szCs w:val="16"/>
                <w:lang w:val="en-US"/>
              </w:rPr>
            </w:pPr>
          </w:p>
        </w:tc>
        <w:tc>
          <w:tcPr>
            <w:tcW w:w="1699" w:type="dxa"/>
            <w:tcBorders>
              <w:top w:val="single" w:sz="4" w:space="0" w:color="auto"/>
            </w:tcBorders>
            <w:vAlign w:val="bottom"/>
          </w:tcPr>
          <w:p w14:paraId="2405511B" w14:textId="77777777" w:rsidR="00D34044" w:rsidRPr="00EF18DF" w:rsidRDefault="00D34044"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7B054C93" w14:textId="77777777" w:rsidR="00D34044" w:rsidRPr="00EF18DF" w:rsidRDefault="00D34044"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1557A674" w14:textId="77777777" w:rsidR="00D34044" w:rsidRPr="00EF18DF" w:rsidRDefault="00D34044"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5E997E24" w14:textId="77777777" w:rsidR="00D34044" w:rsidRPr="00EF18DF" w:rsidRDefault="00D34044"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4189084A" w14:textId="77777777" w:rsidR="00D34044" w:rsidRPr="00EF18DF" w:rsidRDefault="00D34044" w:rsidP="00D34044">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vAlign w:val="bottom"/>
          </w:tcPr>
          <w:p w14:paraId="410FD739" w14:textId="77777777" w:rsidR="00D34044" w:rsidRPr="00EF18DF" w:rsidRDefault="00D34044" w:rsidP="00D34044">
            <w:pPr>
              <w:tabs>
                <w:tab w:val="left" w:pos="11165"/>
              </w:tabs>
              <w:spacing w:line="240" w:lineRule="auto"/>
              <w:ind w:right="-74"/>
              <w:rPr>
                <w:rFonts w:cs="Arial"/>
                <w:b/>
                <w:bCs/>
                <w:sz w:val="16"/>
                <w:szCs w:val="16"/>
                <w:lang w:val="en-US"/>
              </w:rPr>
            </w:pPr>
          </w:p>
        </w:tc>
      </w:tr>
      <w:tr w:rsidR="00D34044" w:rsidRPr="00EF18DF" w14:paraId="1A100581" w14:textId="77777777" w:rsidTr="00A270EC">
        <w:trPr>
          <w:cantSplit/>
          <w:trHeight w:val="103"/>
        </w:trPr>
        <w:tc>
          <w:tcPr>
            <w:tcW w:w="4651" w:type="dxa"/>
            <w:vAlign w:val="bottom"/>
          </w:tcPr>
          <w:p w14:paraId="4FCD0550" w14:textId="1BDF8348" w:rsidR="00D34044" w:rsidRPr="00EF18DF" w:rsidRDefault="00D34044" w:rsidP="00D34044">
            <w:pPr>
              <w:tabs>
                <w:tab w:val="left" w:pos="11165"/>
              </w:tabs>
              <w:spacing w:line="240" w:lineRule="auto"/>
              <w:ind w:left="-72"/>
              <w:rPr>
                <w:rFonts w:cs="Arial"/>
                <w:b/>
                <w:bCs/>
                <w:sz w:val="16"/>
                <w:szCs w:val="16"/>
                <w:lang w:val="en-US"/>
              </w:rPr>
            </w:pPr>
            <w:r w:rsidRPr="00EF18DF">
              <w:rPr>
                <w:rFonts w:cs="Arial"/>
                <w:b/>
                <w:bCs/>
                <w:sz w:val="16"/>
                <w:szCs w:val="16"/>
                <w:lang w:val="en-US"/>
              </w:rPr>
              <w:t xml:space="preserve">At </w:t>
            </w:r>
            <w:r w:rsidR="006F735B" w:rsidRPr="006F735B">
              <w:rPr>
                <w:rFonts w:cs="Arial"/>
                <w:b/>
                <w:bCs/>
                <w:sz w:val="16"/>
                <w:szCs w:val="16"/>
              </w:rPr>
              <w:t>31</w:t>
            </w:r>
            <w:r w:rsidRPr="00EF18DF">
              <w:rPr>
                <w:rFonts w:cs="Arial"/>
                <w:b/>
                <w:bCs/>
                <w:sz w:val="16"/>
                <w:szCs w:val="16"/>
                <w:lang w:val="en-US"/>
              </w:rPr>
              <w:t xml:space="preserve"> December </w:t>
            </w:r>
            <w:r w:rsidR="006F735B" w:rsidRPr="006F735B">
              <w:rPr>
                <w:rFonts w:cs="Arial"/>
                <w:b/>
                <w:bCs/>
                <w:sz w:val="16"/>
                <w:szCs w:val="16"/>
              </w:rPr>
              <w:t>2021</w:t>
            </w:r>
          </w:p>
        </w:tc>
        <w:tc>
          <w:tcPr>
            <w:tcW w:w="1699" w:type="dxa"/>
            <w:vAlign w:val="bottom"/>
          </w:tcPr>
          <w:p w14:paraId="0751BB29" w14:textId="77777777" w:rsidR="00D34044" w:rsidRPr="00EF18DF" w:rsidRDefault="00D34044" w:rsidP="00D34044">
            <w:pPr>
              <w:tabs>
                <w:tab w:val="left" w:pos="1202"/>
                <w:tab w:val="left" w:pos="11165"/>
              </w:tabs>
              <w:spacing w:line="240" w:lineRule="auto"/>
              <w:ind w:right="-74"/>
              <w:jc w:val="right"/>
              <w:rPr>
                <w:rFonts w:cs="Arial"/>
                <w:sz w:val="16"/>
                <w:szCs w:val="16"/>
                <w:lang w:val="en-US"/>
              </w:rPr>
            </w:pPr>
          </w:p>
        </w:tc>
        <w:tc>
          <w:tcPr>
            <w:tcW w:w="1699" w:type="dxa"/>
            <w:vAlign w:val="bottom"/>
          </w:tcPr>
          <w:p w14:paraId="6585D95A" w14:textId="77777777" w:rsidR="00D34044" w:rsidRPr="00EF18DF" w:rsidRDefault="00D34044" w:rsidP="00D34044">
            <w:pPr>
              <w:tabs>
                <w:tab w:val="left" w:pos="1201"/>
                <w:tab w:val="left" w:pos="11165"/>
              </w:tabs>
              <w:spacing w:line="240" w:lineRule="auto"/>
              <w:ind w:right="-74"/>
              <w:jc w:val="right"/>
              <w:rPr>
                <w:rFonts w:cs="Arial"/>
                <w:sz w:val="16"/>
                <w:szCs w:val="16"/>
                <w:lang w:val="en-US"/>
              </w:rPr>
            </w:pPr>
          </w:p>
        </w:tc>
        <w:tc>
          <w:tcPr>
            <w:tcW w:w="1699" w:type="dxa"/>
            <w:vAlign w:val="bottom"/>
          </w:tcPr>
          <w:p w14:paraId="5AF03A25" w14:textId="77777777" w:rsidR="00D34044" w:rsidRPr="00EF18DF" w:rsidRDefault="00D34044" w:rsidP="00D34044">
            <w:pPr>
              <w:tabs>
                <w:tab w:val="left" w:pos="1202"/>
                <w:tab w:val="left" w:pos="11165"/>
              </w:tabs>
              <w:spacing w:line="240" w:lineRule="auto"/>
              <w:ind w:right="-74"/>
              <w:jc w:val="right"/>
              <w:rPr>
                <w:rFonts w:cs="Arial"/>
                <w:sz w:val="16"/>
                <w:szCs w:val="16"/>
                <w:lang w:val="en-US"/>
              </w:rPr>
            </w:pPr>
          </w:p>
        </w:tc>
        <w:tc>
          <w:tcPr>
            <w:tcW w:w="1699" w:type="dxa"/>
            <w:vAlign w:val="bottom"/>
          </w:tcPr>
          <w:p w14:paraId="4CF37F39" w14:textId="77777777" w:rsidR="00D34044" w:rsidRPr="00EF18DF" w:rsidRDefault="00D34044" w:rsidP="00D34044">
            <w:pPr>
              <w:tabs>
                <w:tab w:val="left" w:pos="11165"/>
              </w:tabs>
              <w:spacing w:line="240" w:lineRule="auto"/>
              <w:ind w:right="-74"/>
              <w:jc w:val="right"/>
              <w:rPr>
                <w:rFonts w:cs="Arial"/>
                <w:sz w:val="16"/>
                <w:szCs w:val="16"/>
                <w:lang w:val="en-US"/>
              </w:rPr>
            </w:pPr>
          </w:p>
        </w:tc>
        <w:tc>
          <w:tcPr>
            <w:tcW w:w="1699" w:type="dxa"/>
            <w:vAlign w:val="bottom"/>
          </w:tcPr>
          <w:p w14:paraId="3464891F" w14:textId="77777777" w:rsidR="00D34044" w:rsidRPr="00EF18DF" w:rsidRDefault="00D34044" w:rsidP="00D34044">
            <w:pPr>
              <w:tabs>
                <w:tab w:val="left" w:pos="11165"/>
              </w:tabs>
              <w:spacing w:line="240" w:lineRule="auto"/>
              <w:ind w:right="-74"/>
              <w:jc w:val="right"/>
              <w:rPr>
                <w:rFonts w:cs="Arial"/>
                <w:sz w:val="16"/>
                <w:szCs w:val="16"/>
                <w:lang w:val="en-US"/>
              </w:rPr>
            </w:pPr>
          </w:p>
        </w:tc>
        <w:tc>
          <w:tcPr>
            <w:tcW w:w="1700" w:type="dxa"/>
            <w:vAlign w:val="bottom"/>
          </w:tcPr>
          <w:p w14:paraId="0FED34D2" w14:textId="77777777" w:rsidR="00D34044" w:rsidRPr="00EF18DF" w:rsidRDefault="00D34044" w:rsidP="00D34044">
            <w:pPr>
              <w:tabs>
                <w:tab w:val="left" w:pos="11165"/>
              </w:tabs>
              <w:spacing w:line="240" w:lineRule="auto"/>
              <w:ind w:right="-74"/>
              <w:jc w:val="right"/>
              <w:rPr>
                <w:rFonts w:cs="Arial"/>
                <w:sz w:val="16"/>
                <w:szCs w:val="16"/>
                <w:lang w:val="en-US"/>
              </w:rPr>
            </w:pPr>
          </w:p>
        </w:tc>
      </w:tr>
      <w:tr w:rsidR="00D34044" w:rsidRPr="00EF18DF" w14:paraId="0CDF1464" w14:textId="77777777" w:rsidTr="00A270EC">
        <w:trPr>
          <w:cantSplit/>
          <w:trHeight w:val="170"/>
        </w:trPr>
        <w:tc>
          <w:tcPr>
            <w:tcW w:w="4651" w:type="dxa"/>
            <w:vAlign w:val="bottom"/>
          </w:tcPr>
          <w:p w14:paraId="73AFD597" w14:textId="77777777" w:rsidR="00D34044" w:rsidRPr="00EF18DF" w:rsidRDefault="00D34044" w:rsidP="00D34044">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699" w:type="dxa"/>
            <w:vAlign w:val="bottom"/>
          </w:tcPr>
          <w:p w14:paraId="3BA1F6BF" w14:textId="75341F03" w:rsidR="00D34044" w:rsidRPr="00EF18DF" w:rsidRDefault="006F735B" w:rsidP="00D34044">
            <w:pPr>
              <w:tabs>
                <w:tab w:val="left" w:pos="1202"/>
                <w:tab w:val="left" w:pos="11165"/>
              </w:tabs>
              <w:spacing w:line="240" w:lineRule="auto"/>
              <w:ind w:right="-74"/>
              <w:jc w:val="right"/>
              <w:rPr>
                <w:rFonts w:cs="Arial"/>
                <w:sz w:val="16"/>
                <w:szCs w:val="16"/>
                <w:lang w:val="en-US"/>
              </w:rPr>
            </w:pPr>
            <w:r w:rsidRPr="006F735B">
              <w:rPr>
                <w:rFonts w:cs="Arial"/>
                <w:sz w:val="16"/>
                <w:szCs w:val="16"/>
              </w:rPr>
              <w:t>627</w:t>
            </w:r>
            <w:r w:rsidR="00D34044" w:rsidRPr="00EF18DF">
              <w:rPr>
                <w:rFonts w:cs="Arial"/>
                <w:sz w:val="16"/>
                <w:szCs w:val="16"/>
                <w:lang w:val="en-US"/>
              </w:rPr>
              <w:t>.</w:t>
            </w:r>
            <w:r w:rsidRPr="006F735B">
              <w:rPr>
                <w:rFonts w:cs="Arial"/>
                <w:sz w:val="16"/>
                <w:szCs w:val="16"/>
              </w:rPr>
              <w:t>90</w:t>
            </w:r>
          </w:p>
        </w:tc>
        <w:tc>
          <w:tcPr>
            <w:tcW w:w="1699" w:type="dxa"/>
            <w:vAlign w:val="bottom"/>
          </w:tcPr>
          <w:p w14:paraId="4F83BEA6" w14:textId="0EFBF715" w:rsidR="00D34044" w:rsidRPr="00EF18DF" w:rsidRDefault="006F735B" w:rsidP="00D34044">
            <w:pPr>
              <w:tabs>
                <w:tab w:val="left" w:pos="1201"/>
                <w:tab w:val="left" w:pos="11165"/>
              </w:tabs>
              <w:spacing w:line="240" w:lineRule="auto"/>
              <w:ind w:right="-74"/>
              <w:jc w:val="right"/>
              <w:rPr>
                <w:rFonts w:cs="Arial"/>
                <w:sz w:val="16"/>
                <w:szCs w:val="16"/>
                <w:lang w:val="en-US"/>
              </w:rPr>
            </w:pPr>
            <w:r w:rsidRPr="006F735B">
              <w:rPr>
                <w:rFonts w:cs="Arial"/>
                <w:sz w:val="16"/>
                <w:szCs w:val="16"/>
              </w:rPr>
              <w:t>598</w:t>
            </w:r>
            <w:r w:rsidR="00D34044" w:rsidRPr="00EF18DF">
              <w:rPr>
                <w:rFonts w:cs="Arial"/>
                <w:sz w:val="16"/>
                <w:szCs w:val="16"/>
                <w:lang w:val="en-US"/>
              </w:rPr>
              <w:t>.</w:t>
            </w:r>
            <w:r w:rsidRPr="006F735B">
              <w:rPr>
                <w:rFonts w:cs="Arial"/>
                <w:sz w:val="16"/>
                <w:szCs w:val="16"/>
              </w:rPr>
              <w:t>31</w:t>
            </w:r>
          </w:p>
        </w:tc>
        <w:tc>
          <w:tcPr>
            <w:tcW w:w="1699" w:type="dxa"/>
            <w:vAlign w:val="bottom"/>
          </w:tcPr>
          <w:p w14:paraId="0C35C82A" w14:textId="5F633D02" w:rsidR="00D34044" w:rsidRPr="00EF18DF" w:rsidRDefault="006F735B" w:rsidP="00D34044">
            <w:pPr>
              <w:tabs>
                <w:tab w:val="left" w:pos="1202"/>
                <w:tab w:val="left" w:pos="11165"/>
              </w:tabs>
              <w:spacing w:line="240" w:lineRule="auto"/>
              <w:ind w:right="-74"/>
              <w:jc w:val="right"/>
              <w:rPr>
                <w:rFonts w:cs="Arial"/>
                <w:sz w:val="16"/>
                <w:szCs w:val="16"/>
                <w:lang w:val="en-US"/>
              </w:rPr>
            </w:pPr>
            <w:r w:rsidRPr="006F735B">
              <w:rPr>
                <w:rFonts w:cs="Arial"/>
                <w:sz w:val="16"/>
                <w:szCs w:val="16"/>
              </w:rPr>
              <w:t>1</w:t>
            </w:r>
            <w:r w:rsidR="00D34044" w:rsidRPr="00EF18DF">
              <w:rPr>
                <w:rFonts w:cs="Arial"/>
                <w:sz w:val="16"/>
                <w:szCs w:val="16"/>
                <w:lang w:val="en-US"/>
              </w:rPr>
              <w:t>,</w:t>
            </w:r>
            <w:r w:rsidRPr="006F735B">
              <w:rPr>
                <w:rFonts w:cs="Arial"/>
                <w:sz w:val="16"/>
                <w:szCs w:val="16"/>
              </w:rPr>
              <w:t>100</w:t>
            </w:r>
            <w:r w:rsidR="00D34044" w:rsidRPr="00EF18DF">
              <w:rPr>
                <w:rFonts w:cs="Arial"/>
                <w:sz w:val="16"/>
                <w:szCs w:val="16"/>
                <w:lang w:val="en-US"/>
              </w:rPr>
              <w:t>.</w:t>
            </w:r>
            <w:r w:rsidRPr="006F735B">
              <w:rPr>
                <w:rFonts w:cs="Arial"/>
                <w:sz w:val="16"/>
                <w:szCs w:val="16"/>
              </w:rPr>
              <w:t>94</w:t>
            </w:r>
          </w:p>
        </w:tc>
        <w:tc>
          <w:tcPr>
            <w:tcW w:w="1699" w:type="dxa"/>
            <w:vAlign w:val="bottom"/>
          </w:tcPr>
          <w:p w14:paraId="064CAF47" w14:textId="3549DC50" w:rsidR="00D34044" w:rsidRPr="00EF18DF" w:rsidRDefault="006F735B" w:rsidP="00D34044">
            <w:pPr>
              <w:tabs>
                <w:tab w:val="left" w:pos="11165"/>
              </w:tabs>
              <w:spacing w:line="240" w:lineRule="auto"/>
              <w:ind w:right="-74"/>
              <w:jc w:val="right"/>
              <w:rPr>
                <w:rFonts w:cs="Arial"/>
                <w:sz w:val="16"/>
                <w:szCs w:val="16"/>
                <w:lang w:val="en-US"/>
              </w:rPr>
            </w:pPr>
            <w:r w:rsidRPr="006F735B">
              <w:rPr>
                <w:rFonts w:cs="Arial"/>
                <w:sz w:val="16"/>
                <w:szCs w:val="16"/>
              </w:rPr>
              <w:t>1</w:t>
            </w:r>
            <w:r w:rsidR="00D34044" w:rsidRPr="00EF18DF">
              <w:rPr>
                <w:rFonts w:cs="Arial"/>
                <w:sz w:val="16"/>
                <w:szCs w:val="16"/>
                <w:lang w:val="en-US"/>
              </w:rPr>
              <w:t>.</w:t>
            </w:r>
            <w:r w:rsidRPr="006F735B">
              <w:rPr>
                <w:rFonts w:cs="Arial"/>
                <w:sz w:val="16"/>
                <w:szCs w:val="16"/>
              </w:rPr>
              <w:t>36</w:t>
            </w:r>
          </w:p>
        </w:tc>
        <w:tc>
          <w:tcPr>
            <w:tcW w:w="1699" w:type="dxa"/>
            <w:vAlign w:val="bottom"/>
          </w:tcPr>
          <w:p w14:paraId="46ECFD3A" w14:textId="222CCE94" w:rsidR="00D34044" w:rsidRPr="00EF18DF" w:rsidRDefault="006F735B" w:rsidP="00D34044">
            <w:pPr>
              <w:tabs>
                <w:tab w:val="left" w:pos="11165"/>
              </w:tabs>
              <w:spacing w:line="240" w:lineRule="auto"/>
              <w:ind w:right="-74"/>
              <w:jc w:val="right"/>
              <w:rPr>
                <w:rFonts w:cs="Arial"/>
                <w:sz w:val="16"/>
                <w:szCs w:val="16"/>
                <w:lang w:val="en-US"/>
              </w:rPr>
            </w:pPr>
            <w:r w:rsidRPr="006F735B">
              <w:rPr>
                <w:rFonts w:cs="Arial"/>
                <w:sz w:val="16"/>
                <w:szCs w:val="16"/>
              </w:rPr>
              <w:t>26</w:t>
            </w:r>
            <w:r w:rsidR="00D34044" w:rsidRPr="00EF18DF">
              <w:rPr>
                <w:rFonts w:cs="Arial"/>
                <w:sz w:val="16"/>
                <w:szCs w:val="16"/>
                <w:lang w:val="en-US"/>
              </w:rPr>
              <w:t>.</w:t>
            </w:r>
            <w:r w:rsidRPr="006F735B">
              <w:rPr>
                <w:rFonts w:cs="Arial"/>
                <w:sz w:val="16"/>
                <w:szCs w:val="16"/>
              </w:rPr>
              <w:t>05</w:t>
            </w:r>
          </w:p>
        </w:tc>
        <w:tc>
          <w:tcPr>
            <w:tcW w:w="1700" w:type="dxa"/>
            <w:vAlign w:val="bottom"/>
          </w:tcPr>
          <w:p w14:paraId="0CBB6A06" w14:textId="4381E81F" w:rsidR="00D34044" w:rsidRPr="00EF18DF" w:rsidRDefault="006F735B" w:rsidP="00D34044">
            <w:pPr>
              <w:tabs>
                <w:tab w:val="left" w:pos="11165"/>
              </w:tabs>
              <w:spacing w:line="240" w:lineRule="auto"/>
              <w:ind w:right="-74"/>
              <w:jc w:val="right"/>
              <w:rPr>
                <w:rFonts w:cs="Arial"/>
                <w:sz w:val="16"/>
                <w:szCs w:val="16"/>
                <w:lang w:val="en-US"/>
              </w:rPr>
            </w:pPr>
            <w:r w:rsidRPr="006F735B">
              <w:rPr>
                <w:rFonts w:cs="Arial"/>
                <w:sz w:val="16"/>
                <w:szCs w:val="16"/>
              </w:rPr>
              <w:t>2</w:t>
            </w:r>
            <w:r w:rsidR="00D34044" w:rsidRPr="00EF18DF">
              <w:rPr>
                <w:rFonts w:cs="Arial"/>
                <w:sz w:val="16"/>
                <w:szCs w:val="16"/>
                <w:lang w:val="en-US"/>
              </w:rPr>
              <w:t>,</w:t>
            </w:r>
            <w:r w:rsidRPr="006F735B">
              <w:rPr>
                <w:rFonts w:cs="Arial"/>
                <w:sz w:val="16"/>
                <w:szCs w:val="16"/>
              </w:rPr>
              <w:t>354</w:t>
            </w:r>
            <w:r w:rsidR="00D34044" w:rsidRPr="00EF18DF">
              <w:rPr>
                <w:rFonts w:cs="Arial"/>
                <w:sz w:val="16"/>
                <w:szCs w:val="16"/>
                <w:lang w:val="en-US"/>
              </w:rPr>
              <w:t>.</w:t>
            </w:r>
            <w:r w:rsidRPr="006F735B">
              <w:rPr>
                <w:rFonts w:cs="Arial"/>
                <w:sz w:val="16"/>
                <w:szCs w:val="16"/>
              </w:rPr>
              <w:t>56</w:t>
            </w:r>
          </w:p>
        </w:tc>
      </w:tr>
      <w:tr w:rsidR="00D34044" w:rsidRPr="00EF18DF" w14:paraId="6E2C4094" w14:textId="77777777" w:rsidTr="00A270EC">
        <w:trPr>
          <w:cantSplit/>
          <w:trHeight w:val="170"/>
        </w:trPr>
        <w:tc>
          <w:tcPr>
            <w:tcW w:w="4651" w:type="dxa"/>
            <w:vAlign w:val="bottom"/>
          </w:tcPr>
          <w:p w14:paraId="651DFA3F" w14:textId="77777777" w:rsidR="00D34044" w:rsidRPr="00EF18DF" w:rsidRDefault="00D34044" w:rsidP="00D34044">
            <w:pPr>
              <w:tabs>
                <w:tab w:val="left" w:pos="33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699" w:type="dxa"/>
            <w:vAlign w:val="bottom"/>
          </w:tcPr>
          <w:p w14:paraId="4A162C63" w14:textId="12809150" w:rsidR="00D34044" w:rsidRPr="00EF18DF" w:rsidRDefault="00D34044" w:rsidP="00D34044">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429</w:t>
            </w:r>
            <w:r w:rsidRPr="00EF18DF">
              <w:rPr>
                <w:rFonts w:cs="Arial"/>
                <w:sz w:val="16"/>
                <w:szCs w:val="16"/>
                <w:lang w:val="en-US"/>
              </w:rPr>
              <w:t>.</w:t>
            </w:r>
            <w:r w:rsidR="006F735B" w:rsidRPr="006F735B">
              <w:rPr>
                <w:rFonts w:cs="Arial"/>
                <w:sz w:val="16"/>
                <w:szCs w:val="16"/>
              </w:rPr>
              <w:t>64</w:t>
            </w:r>
            <w:r w:rsidRPr="00EF18DF">
              <w:rPr>
                <w:rFonts w:cs="Arial"/>
                <w:sz w:val="16"/>
                <w:szCs w:val="16"/>
                <w:lang w:val="en-US"/>
              </w:rPr>
              <w:t>)</w:t>
            </w:r>
          </w:p>
        </w:tc>
        <w:tc>
          <w:tcPr>
            <w:tcW w:w="1699" w:type="dxa"/>
            <w:vAlign w:val="bottom"/>
          </w:tcPr>
          <w:p w14:paraId="4FB1A236" w14:textId="3CC8595C" w:rsidR="00D34044" w:rsidRPr="00EF18DF" w:rsidRDefault="00D34044" w:rsidP="00D34044">
            <w:pPr>
              <w:tabs>
                <w:tab w:val="left" w:pos="1201"/>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469</w:t>
            </w:r>
            <w:r w:rsidRPr="00EF18DF">
              <w:rPr>
                <w:rFonts w:cs="Arial"/>
                <w:sz w:val="16"/>
                <w:szCs w:val="16"/>
                <w:lang w:val="en-US"/>
              </w:rPr>
              <w:t>.</w:t>
            </w:r>
            <w:r w:rsidR="006F735B" w:rsidRPr="006F735B">
              <w:rPr>
                <w:rFonts w:cs="Arial"/>
                <w:sz w:val="16"/>
                <w:szCs w:val="16"/>
              </w:rPr>
              <w:t>73</w:t>
            </w:r>
            <w:r w:rsidRPr="00EF18DF">
              <w:rPr>
                <w:rFonts w:cs="Arial"/>
                <w:sz w:val="16"/>
                <w:szCs w:val="16"/>
                <w:lang w:val="en-US"/>
              </w:rPr>
              <w:t>)</w:t>
            </w:r>
          </w:p>
        </w:tc>
        <w:tc>
          <w:tcPr>
            <w:tcW w:w="1699" w:type="dxa"/>
            <w:vAlign w:val="bottom"/>
          </w:tcPr>
          <w:p w14:paraId="6CA8E00F" w14:textId="7077C557" w:rsidR="00D34044" w:rsidRPr="00EF18DF" w:rsidRDefault="00D34044" w:rsidP="00D34044">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977</w:t>
            </w:r>
            <w:r w:rsidRPr="00EF18DF">
              <w:rPr>
                <w:rFonts w:cs="Arial"/>
                <w:sz w:val="16"/>
                <w:szCs w:val="16"/>
                <w:lang w:val="en-US"/>
              </w:rPr>
              <w:t>.</w:t>
            </w:r>
            <w:r w:rsidR="006F735B" w:rsidRPr="006F735B">
              <w:rPr>
                <w:rFonts w:cs="Arial"/>
                <w:sz w:val="16"/>
                <w:szCs w:val="16"/>
              </w:rPr>
              <w:t>37</w:t>
            </w:r>
            <w:r w:rsidRPr="00EF18DF">
              <w:rPr>
                <w:rFonts w:cs="Arial"/>
                <w:sz w:val="16"/>
                <w:szCs w:val="16"/>
                <w:lang w:val="en-US"/>
              </w:rPr>
              <w:t>)</w:t>
            </w:r>
          </w:p>
        </w:tc>
        <w:tc>
          <w:tcPr>
            <w:tcW w:w="1699" w:type="dxa"/>
            <w:vAlign w:val="bottom"/>
          </w:tcPr>
          <w:p w14:paraId="25A8959D" w14:textId="08963781" w:rsidR="00D34044" w:rsidRPr="00EF18DF" w:rsidRDefault="00D34044" w:rsidP="00D34044">
            <w:pPr>
              <w:tabs>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1</w:t>
            </w:r>
            <w:r w:rsidRPr="00EF18DF">
              <w:rPr>
                <w:rFonts w:cs="Arial"/>
                <w:sz w:val="16"/>
                <w:szCs w:val="16"/>
                <w:lang w:val="en-US"/>
              </w:rPr>
              <w:t>.</w:t>
            </w:r>
            <w:r w:rsidR="006F735B" w:rsidRPr="006F735B">
              <w:rPr>
                <w:rFonts w:cs="Arial"/>
                <w:sz w:val="16"/>
                <w:szCs w:val="16"/>
              </w:rPr>
              <w:t>36</w:t>
            </w:r>
            <w:r w:rsidRPr="00EF18DF">
              <w:rPr>
                <w:rFonts w:cs="Arial"/>
                <w:sz w:val="16"/>
                <w:szCs w:val="16"/>
                <w:lang w:val="en-US"/>
              </w:rPr>
              <w:t>)</w:t>
            </w:r>
          </w:p>
        </w:tc>
        <w:tc>
          <w:tcPr>
            <w:tcW w:w="1699" w:type="dxa"/>
            <w:vAlign w:val="bottom"/>
          </w:tcPr>
          <w:p w14:paraId="4F806CBE" w14:textId="7C6D8C46" w:rsidR="00D34044" w:rsidRPr="00EF18DF" w:rsidRDefault="00D34044" w:rsidP="00D34044">
            <w:pPr>
              <w:tabs>
                <w:tab w:val="left" w:pos="11165"/>
              </w:tabs>
              <w:spacing w:line="240" w:lineRule="auto"/>
              <w:ind w:right="-74"/>
              <w:jc w:val="center"/>
              <w:rPr>
                <w:rFonts w:cs="Arial"/>
                <w:sz w:val="16"/>
                <w:szCs w:val="16"/>
                <w:lang w:val="en-US"/>
              </w:rPr>
            </w:pPr>
            <w:r w:rsidRPr="00EF18DF">
              <w:rPr>
                <w:rFonts w:cs="Arial"/>
                <w:sz w:val="16"/>
                <w:szCs w:val="16"/>
                <w:lang w:val="en-US"/>
              </w:rPr>
              <w:t>-</w:t>
            </w:r>
          </w:p>
        </w:tc>
        <w:tc>
          <w:tcPr>
            <w:tcW w:w="1700" w:type="dxa"/>
            <w:vAlign w:val="bottom"/>
          </w:tcPr>
          <w:p w14:paraId="0CD8A485" w14:textId="3F24FD01" w:rsidR="00D34044" w:rsidRPr="00EF18DF" w:rsidRDefault="00D34044" w:rsidP="00D34044">
            <w:pPr>
              <w:tabs>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1</w:t>
            </w:r>
            <w:r w:rsidRPr="00EF18DF">
              <w:rPr>
                <w:rFonts w:cs="Arial"/>
                <w:sz w:val="16"/>
                <w:szCs w:val="16"/>
                <w:lang w:val="en-US"/>
              </w:rPr>
              <w:t>,</w:t>
            </w:r>
            <w:r w:rsidR="006F735B" w:rsidRPr="006F735B">
              <w:rPr>
                <w:rFonts w:cs="Arial"/>
                <w:sz w:val="16"/>
                <w:szCs w:val="16"/>
              </w:rPr>
              <w:t>878</w:t>
            </w:r>
            <w:r w:rsidRPr="00EF18DF">
              <w:rPr>
                <w:rFonts w:cs="Arial"/>
                <w:sz w:val="16"/>
                <w:szCs w:val="16"/>
                <w:lang w:val="en-US"/>
              </w:rPr>
              <w:t>.</w:t>
            </w:r>
            <w:r w:rsidR="006F735B" w:rsidRPr="006F735B">
              <w:rPr>
                <w:rFonts w:cs="Arial"/>
                <w:sz w:val="16"/>
                <w:szCs w:val="16"/>
              </w:rPr>
              <w:t>10</w:t>
            </w:r>
            <w:r w:rsidRPr="00EF18DF">
              <w:rPr>
                <w:rFonts w:cs="Arial"/>
                <w:sz w:val="16"/>
                <w:szCs w:val="16"/>
                <w:lang w:val="en-US"/>
              </w:rPr>
              <w:t>)</w:t>
            </w:r>
          </w:p>
        </w:tc>
      </w:tr>
      <w:tr w:rsidR="00D34044" w:rsidRPr="00EF18DF" w14:paraId="7839A449" w14:textId="77777777" w:rsidTr="00A270EC">
        <w:trPr>
          <w:cantSplit/>
          <w:trHeight w:val="170"/>
        </w:trPr>
        <w:tc>
          <w:tcPr>
            <w:tcW w:w="4651" w:type="dxa"/>
            <w:vAlign w:val="bottom"/>
          </w:tcPr>
          <w:p w14:paraId="32B66BCC" w14:textId="77777777" w:rsidR="00D34044" w:rsidRPr="00EF18DF" w:rsidRDefault="00D34044" w:rsidP="00D34044">
            <w:pPr>
              <w:tabs>
                <w:tab w:val="left" w:pos="339"/>
                <w:tab w:val="left" w:pos="612"/>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699" w:type="dxa"/>
            <w:tcBorders>
              <w:bottom w:val="single" w:sz="4" w:space="0" w:color="auto"/>
            </w:tcBorders>
            <w:vAlign w:val="bottom"/>
          </w:tcPr>
          <w:p w14:paraId="1B5238AB" w14:textId="04D4A838"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0</w:t>
            </w:r>
            <w:r w:rsidRPr="00EF18DF">
              <w:rPr>
                <w:rFonts w:cs="Arial"/>
                <w:sz w:val="16"/>
                <w:szCs w:val="16"/>
                <w:lang w:val="en-US"/>
              </w:rPr>
              <w:t>.</w:t>
            </w:r>
            <w:r w:rsidR="006F735B" w:rsidRPr="006F735B">
              <w:rPr>
                <w:rFonts w:cs="Arial"/>
                <w:sz w:val="16"/>
                <w:szCs w:val="16"/>
              </w:rPr>
              <w:t>82</w:t>
            </w:r>
            <w:r w:rsidRPr="00EF18DF">
              <w:rPr>
                <w:rFonts w:cs="Arial"/>
                <w:sz w:val="16"/>
                <w:szCs w:val="16"/>
                <w:lang w:val="en-US"/>
              </w:rPr>
              <w:t>)</w:t>
            </w:r>
          </w:p>
        </w:tc>
        <w:tc>
          <w:tcPr>
            <w:tcW w:w="1699" w:type="dxa"/>
            <w:tcBorders>
              <w:bottom w:val="single" w:sz="4" w:space="0" w:color="auto"/>
            </w:tcBorders>
            <w:vAlign w:val="bottom"/>
          </w:tcPr>
          <w:p w14:paraId="3C54BD81" w14:textId="7D146375"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39</w:t>
            </w:r>
            <w:r w:rsidRPr="00EF18DF">
              <w:rPr>
                <w:rFonts w:cs="Arial"/>
                <w:sz w:val="16"/>
                <w:szCs w:val="16"/>
                <w:lang w:val="en-US"/>
              </w:rPr>
              <w:t>.</w:t>
            </w:r>
            <w:r w:rsidR="006F735B" w:rsidRPr="006F735B">
              <w:rPr>
                <w:rFonts w:cs="Arial"/>
                <w:sz w:val="16"/>
                <w:szCs w:val="16"/>
              </w:rPr>
              <w:t>49</w:t>
            </w:r>
            <w:r w:rsidRPr="00EF18DF">
              <w:rPr>
                <w:rFonts w:cs="Arial"/>
                <w:sz w:val="16"/>
                <w:szCs w:val="16"/>
                <w:lang w:val="en-US"/>
              </w:rPr>
              <w:t>)</w:t>
            </w:r>
          </w:p>
        </w:tc>
        <w:tc>
          <w:tcPr>
            <w:tcW w:w="1699" w:type="dxa"/>
            <w:tcBorders>
              <w:bottom w:val="single" w:sz="4" w:space="0" w:color="auto"/>
            </w:tcBorders>
            <w:vAlign w:val="bottom"/>
          </w:tcPr>
          <w:p w14:paraId="19F6DF59" w14:textId="1DF803F3"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13</w:t>
            </w:r>
            <w:r w:rsidRPr="00EF18DF">
              <w:rPr>
                <w:rFonts w:cs="Arial"/>
                <w:sz w:val="16"/>
                <w:szCs w:val="16"/>
                <w:lang w:val="en-US"/>
              </w:rPr>
              <w:t>.</w:t>
            </w:r>
            <w:r w:rsidR="006F735B" w:rsidRPr="006F735B">
              <w:rPr>
                <w:rFonts w:cs="Arial"/>
                <w:sz w:val="16"/>
                <w:szCs w:val="16"/>
              </w:rPr>
              <w:t>97</w:t>
            </w:r>
            <w:r w:rsidRPr="00EF18DF">
              <w:rPr>
                <w:rFonts w:cs="Arial"/>
                <w:sz w:val="16"/>
                <w:szCs w:val="16"/>
                <w:lang w:val="en-US"/>
              </w:rPr>
              <w:t>)</w:t>
            </w:r>
          </w:p>
        </w:tc>
        <w:tc>
          <w:tcPr>
            <w:tcW w:w="1699" w:type="dxa"/>
            <w:tcBorders>
              <w:bottom w:val="single" w:sz="4" w:space="0" w:color="auto"/>
            </w:tcBorders>
            <w:vAlign w:val="bottom"/>
          </w:tcPr>
          <w:p w14:paraId="2EE318DF" w14:textId="6B86BF84"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593DFE0C" w14:textId="2B6E0CD0"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700" w:type="dxa"/>
            <w:tcBorders>
              <w:bottom w:val="single" w:sz="4" w:space="0" w:color="auto"/>
            </w:tcBorders>
            <w:vAlign w:val="bottom"/>
          </w:tcPr>
          <w:p w14:paraId="3A4806CC" w14:textId="35DDD15C" w:rsidR="00D34044" w:rsidRPr="00EF18DF" w:rsidRDefault="00D34044" w:rsidP="00D34044">
            <w:pPr>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54</w:t>
            </w:r>
            <w:r w:rsidRPr="00EF18DF">
              <w:rPr>
                <w:rFonts w:cs="Arial"/>
                <w:sz w:val="16"/>
                <w:szCs w:val="16"/>
                <w:lang w:val="en-US"/>
              </w:rPr>
              <w:t>.</w:t>
            </w:r>
            <w:r w:rsidR="006F735B" w:rsidRPr="006F735B">
              <w:rPr>
                <w:rFonts w:cs="Arial"/>
                <w:sz w:val="16"/>
                <w:szCs w:val="16"/>
              </w:rPr>
              <w:t>28</w:t>
            </w:r>
            <w:r w:rsidRPr="00EF18DF">
              <w:rPr>
                <w:rFonts w:cs="Arial"/>
                <w:sz w:val="16"/>
                <w:szCs w:val="16"/>
                <w:lang w:val="en-US"/>
              </w:rPr>
              <w:t>)</w:t>
            </w:r>
          </w:p>
        </w:tc>
      </w:tr>
      <w:tr w:rsidR="00D34044" w:rsidRPr="00EF18DF" w14:paraId="38B87E5A" w14:textId="77777777" w:rsidTr="00A270EC">
        <w:trPr>
          <w:cantSplit/>
          <w:trHeight w:val="75"/>
        </w:trPr>
        <w:tc>
          <w:tcPr>
            <w:tcW w:w="4651" w:type="dxa"/>
            <w:vAlign w:val="bottom"/>
          </w:tcPr>
          <w:p w14:paraId="56607F1A" w14:textId="77777777" w:rsidR="00D34044" w:rsidRPr="00EF18DF" w:rsidRDefault="00D34044" w:rsidP="00D34044">
            <w:pPr>
              <w:tabs>
                <w:tab w:val="left" w:pos="11165"/>
              </w:tabs>
              <w:spacing w:line="240" w:lineRule="auto"/>
              <w:ind w:left="-72"/>
              <w:rPr>
                <w:rFonts w:cs="Arial"/>
                <w:b/>
                <w:bCs/>
                <w:sz w:val="12"/>
                <w:szCs w:val="12"/>
                <w:lang w:val="en-US"/>
              </w:rPr>
            </w:pPr>
          </w:p>
        </w:tc>
        <w:tc>
          <w:tcPr>
            <w:tcW w:w="1699" w:type="dxa"/>
            <w:tcBorders>
              <w:top w:val="single" w:sz="4" w:space="0" w:color="auto"/>
            </w:tcBorders>
            <w:vAlign w:val="bottom"/>
          </w:tcPr>
          <w:p w14:paraId="4EF8E894" w14:textId="77777777" w:rsidR="00D34044" w:rsidRPr="00EF18DF" w:rsidRDefault="00D34044" w:rsidP="00D34044">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3DFF5154" w14:textId="77777777" w:rsidR="00D34044" w:rsidRPr="00EF18DF" w:rsidRDefault="00D34044" w:rsidP="00D34044">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06DFDC02" w14:textId="77777777" w:rsidR="00D34044" w:rsidRPr="00EF18DF" w:rsidRDefault="00D34044" w:rsidP="00D34044">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5508000F" w14:textId="77777777" w:rsidR="00D34044" w:rsidRPr="00EF18DF" w:rsidRDefault="00D34044" w:rsidP="00D34044">
            <w:pPr>
              <w:tabs>
                <w:tab w:val="left" w:pos="11165"/>
              </w:tabs>
              <w:spacing w:line="240" w:lineRule="auto"/>
              <w:ind w:right="-74"/>
              <w:jc w:val="center"/>
              <w:rPr>
                <w:rFonts w:cs="Arial"/>
                <w:b/>
                <w:bCs/>
                <w:sz w:val="12"/>
                <w:szCs w:val="12"/>
                <w:lang w:val="en-US"/>
              </w:rPr>
            </w:pPr>
          </w:p>
        </w:tc>
        <w:tc>
          <w:tcPr>
            <w:tcW w:w="1699" w:type="dxa"/>
            <w:tcBorders>
              <w:top w:val="single" w:sz="4" w:space="0" w:color="auto"/>
            </w:tcBorders>
            <w:vAlign w:val="bottom"/>
          </w:tcPr>
          <w:p w14:paraId="2EF7164B" w14:textId="77777777" w:rsidR="00D34044" w:rsidRPr="00EF18DF" w:rsidRDefault="00D34044" w:rsidP="00D34044">
            <w:pPr>
              <w:tabs>
                <w:tab w:val="left" w:pos="11165"/>
              </w:tabs>
              <w:spacing w:line="240" w:lineRule="auto"/>
              <w:ind w:right="-74"/>
              <w:rPr>
                <w:rFonts w:cs="Arial"/>
                <w:b/>
                <w:bCs/>
                <w:sz w:val="12"/>
                <w:szCs w:val="12"/>
                <w:lang w:val="en-US"/>
              </w:rPr>
            </w:pPr>
          </w:p>
        </w:tc>
        <w:tc>
          <w:tcPr>
            <w:tcW w:w="1700" w:type="dxa"/>
            <w:tcBorders>
              <w:top w:val="single" w:sz="4" w:space="0" w:color="auto"/>
            </w:tcBorders>
            <w:vAlign w:val="bottom"/>
          </w:tcPr>
          <w:p w14:paraId="581F02BA" w14:textId="77777777" w:rsidR="00D34044" w:rsidRPr="00EF18DF" w:rsidRDefault="00D34044" w:rsidP="00D34044">
            <w:pPr>
              <w:tabs>
                <w:tab w:val="left" w:pos="11165"/>
              </w:tabs>
              <w:spacing w:line="240" w:lineRule="auto"/>
              <w:ind w:right="-74"/>
              <w:rPr>
                <w:rFonts w:cs="Arial"/>
                <w:b/>
                <w:bCs/>
                <w:sz w:val="12"/>
                <w:szCs w:val="12"/>
                <w:lang w:val="en-US"/>
              </w:rPr>
            </w:pPr>
          </w:p>
        </w:tc>
      </w:tr>
      <w:tr w:rsidR="00D34044" w:rsidRPr="00EF18DF" w14:paraId="7A345024" w14:textId="77777777" w:rsidTr="00A270EC">
        <w:trPr>
          <w:cantSplit/>
          <w:trHeight w:val="170"/>
        </w:trPr>
        <w:tc>
          <w:tcPr>
            <w:tcW w:w="4651" w:type="dxa"/>
            <w:vAlign w:val="bottom"/>
          </w:tcPr>
          <w:p w14:paraId="18D401F0" w14:textId="77777777" w:rsidR="00D34044" w:rsidRPr="00EF18DF" w:rsidRDefault="00D34044" w:rsidP="00D34044">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699" w:type="dxa"/>
            <w:tcBorders>
              <w:bottom w:val="single" w:sz="4" w:space="0" w:color="auto"/>
            </w:tcBorders>
            <w:vAlign w:val="bottom"/>
          </w:tcPr>
          <w:p w14:paraId="185B135B" w14:textId="27AAA5FB" w:rsidR="00D34044" w:rsidRPr="00EF18DF" w:rsidRDefault="006F735B" w:rsidP="00D34044">
            <w:pPr>
              <w:spacing w:line="240" w:lineRule="auto"/>
              <w:ind w:right="-74"/>
              <w:jc w:val="right"/>
              <w:rPr>
                <w:rFonts w:cs="Arial"/>
                <w:sz w:val="16"/>
                <w:szCs w:val="16"/>
                <w:lang w:val="en-US"/>
              </w:rPr>
            </w:pPr>
            <w:r w:rsidRPr="006F735B">
              <w:rPr>
                <w:rFonts w:cs="Arial"/>
                <w:sz w:val="16"/>
                <w:szCs w:val="16"/>
              </w:rPr>
              <w:t>197</w:t>
            </w:r>
            <w:r w:rsidR="00D34044" w:rsidRPr="00EF18DF">
              <w:rPr>
                <w:rFonts w:cs="Arial"/>
                <w:sz w:val="16"/>
                <w:szCs w:val="16"/>
                <w:lang w:val="en-US"/>
              </w:rPr>
              <w:t>.</w:t>
            </w:r>
            <w:r w:rsidRPr="006F735B">
              <w:rPr>
                <w:rFonts w:cs="Arial"/>
                <w:sz w:val="16"/>
                <w:szCs w:val="16"/>
              </w:rPr>
              <w:t>44</w:t>
            </w:r>
          </w:p>
        </w:tc>
        <w:tc>
          <w:tcPr>
            <w:tcW w:w="1699" w:type="dxa"/>
            <w:tcBorders>
              <w:bottom w:val="single" w:sz="4" w:space="0" w:color="auto"/>
            </w:tcBorders>
            <w:vAlign w:val="bottom"/>
          </w:tcPr>
          <w:p w14:paraId="79024240" w14:textId="2266B891" w:rsidR="00D34044" w:rsidRPr="00EF18DF" w:rsidRDefault="006F735B" w:rsidP="00D34044">
            <w:pPr>
              <w:spacing w:line="240" w:lineRule="auto"/>
              <w:ind w:right="-74"/>
              <w:jc w:val="right"/>
              <w:rPr>
                <w:rFonts w:cs="Arial"/>
                <w:sz w:val="16"/>
                <w:szCs w:val="16"/>
                <w:lang w:val="en-US"/>
              </w:rPr>
            </w:pPr>
            <w:r w:rsidRPr="006F735B">
              <w:rPr>
                <w:rFonts w:cs="Arial"/>
                <w:sz w:val="16"/>
                <w:szCs w:val="16"/>
              </w:rPr>
              <w:t>89</w:t>
            </w:r>
            <w:r w:rsidR="00D34044" w:rsidRPr="00EF18DF">
              <w:rPr>
                <w:rFonts w:cs="Arial"/>
                <w:sz w:val="16"/>
                <w:szCs w:val="16"/>
                <w:lang w:val="en-US"/>
              </w:rPr>
              <w:t>.</w:t>
            </w:r>
            <w:r w:rsidRPr="006F735B">
              <w:rPr>
                <w:rFonts w:cs="Arial"/>
                <w:sz w:val="16"/>
                <w:szCs w:val="16"/>
              </w:rPr>
              <w:t>09</w:t>
            </w:r>
          </w:p>
        </w:tc>
        <w:tc>
          <w:tcPr>
            <w:tcW w:w="1699" w:type="dxa"/>
            <w:tcBorders>
              <w:bottom w:val="single" w:sz="4" w:space="0" w:color="auto"/>
            </w:tcBorders>
            <w:vAlign w:val="bottom"/>
          </w:tcPr>
          <w:p w14:paraId="66B49A4B" w14:textId="37524AB5" w:rsidR="00D34044" w:rsidRPr="00EF18DF" w:rsidRDefault="006F735B" w:rsidP="00D34044">
            <w:pPr>
              <w:spacing w:line="240" w:lineRule="auto"/>
              <w:ind w:right="-74"/>
              <w:jc w:val="right"/>
              <w:rPr>
                <w:rFonts w:cs="Arial"/>
                <w:sz w:val="16"/>
                <w:szCs w:val="16"/>
                <w:lang w:val="en-US"/>
              </w:rPr>
            </w:pPr>
            <w:r w:rsidRPr="006F735B">
              <w:rPr>
                <w:rFonts w:cs="Arial"/>
                <w:sz w:val="16"/>
                <w:szCs w:val="16"/>
              </w:rPr>
              <w:t>109</w:t>
            </w:r>
            <w:r w:rsidR="00D34044" w:rsidRPr="00EF18DF">
              <w:rPr>
                <w:rFonts w:cs="Arial"/>
                <w:sz w:val="16"/>
                <w:szCs w:val="16"/>
                <w:lang w:val="en-US"/>
              </w:rPr>
              <w:t>.</w:t>
            </w:r>
            <w:r w:rsidRPr="006F735B">
              <w:rPr>
                <w:rFonts w:cs="Arial"/>
                <w:sz w:val="16"/>
                <w:szCs w:val="16"/>
              </w:rPr>
              <w:t>60</w:t>
            </w:r>
          </w:p>
        </w:tc>
        <w:tc>
          <w:tcPr>
            <w:tcW w:w="1699" w:type="dxa"/>
            <w:tcBorders>
              <w:bottom w:val="single" w:sz="4" w:space="0" w:color="auto"/>
            </w:tcBorders>
            <w:vAlign w:val="bottom"/>
          </w:tcPr>
          <w:p w14:paraId="399011A1" w14:textId="7AB51EAA" w:rsidR="00D34044" w:rsidRPr="00EF18DF" w:rsidRDefault="00D34044"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670113EB" w14:textId="7C72A8CB" w:rsidR="00D34044" w:rsidRPr="00EF18DF" w:rsidRDefault="006F735B" w:rsidP="00D34044">
            <w:pPr>
              <w:spacing w:line="240" w:lineRule="auto"/>
              <w:ind w:right="-74"/>
              <w:jc w:val="right"/>
              <w:rPr>
                <w:rFonts w:cs="Arial"/>
                <w:sz w:val="16"/>
                <w:szCs w:val="16"/>
                <w:lang w:val="en-US"/>
              </w:rPr>
            </w:pPr>
            <w:r w:rsidRPr="006F735B">
              <w:rPr>
                <w:rFonts w:cs="Arial"/>
                <w:sz w:val="16"/>
                <w:szCs w:val="16"/>
              </w:rPr>
              <w:t>26</w:t>
            </w:r>
            <w:r w:rsidR="00D34044" w:rsidRPr="00EF18DF">
              <w:rPr>
                <w:rFonts w:cs="Arial"/>
                <w:sz w:val="16"/>
                <w:szCs w:val="16"/>
                <w:lang w:val="en-US"/>
              </w:rPr>
              <w:t>.</w:t>
            </w:r>
            <w:r w:rsidRPr="006F735B">
              <w:rPr>
                <w:rFonts w:cs="Arial"/>
                <w:sz w:val="16"/>
                <w:szCs w:val="16"/>
              </w:rPr>
              <w:t>05</w:t>
            </w:r>
          </w:p>
        </w:tc>
        <w:tc>
          <w:tcPr>
            <w:tcW w:w="1700" w:type="dxa"/>
            <w:tcBorders>
              <w:bottom w:val="single" w:sz="4" w:space="0" w:color="auto"/>
            </w:tcBorders>
            <w:vAlign w:val="bottom"/>
          </w:tcPr>
          <w:p w14:paraId="2F6614AF" w14:textId="5BCCBF99" w:rsidR="00D34044" w:rsidRPr="00EF18DF" w:rsidRDefault="006F735B" w:rsidP="00D34044">
            <w:pPr>
              <w:spacing w:line="240" w:lineRule="auto"/>
              <w:ind w:right="-74"/>
              <w:jc w:val="right"/>
              <w:rPr>
                <w:rFonts w:cs="Arial"/>
                <w:sz w:val="16"/>
                <w:szCs w:val="16"/>
                <w:lang w:val="en-US"/>
              </w:rPr>
            </w:pPr>
            <w:r w:rsidRPr="006F735B">
              <w:rPr>
                <w:rFonts w:cs="Arial"/>
                <w:sz w:val="16"/>
                <w:szCs w:val="16"/>
              </w:rPr>
              <w:t>422</w:t>
            </w:r>
            <w:r w:rsidR="00D34044" w:rsidRPr="00EF18DF">
              <w:rPr>
                <w:rFonts w:cs="Arial"/>
                <w:sz w:val="16"/>
                <w:szCs w:val="16"/>
                <w:lang w:val="en-US"/>
              </w:rPr>
              <w:t>.</w:t>
            </w:r>
            <w:r w:rsidRPr="006F735B">
              <w:rPr>
                <w:rFonts w:cs="Arial"/>
                <w:sz w:val="16"/>
                <w:szCs w:val="16"/>
              </w:rPr>
              <w:t>18</w:t>
            </w:r>
          </w:p>
        </w:tc>
      </w:tr>
      <w:tr w:rsidR="00D34044" w:rsidRPr="00EF18DF" w14:paraId="48FFAFA2" w14:textId="77777777" w:rsidTr="00566F6C">
        <w:trPr>
          <w:cantSplit/>
          <w:trHeight w:val="170"/>
        </w:trPr>
        <w:tc>
          <w:tcPr>
            <w:tcW w:w="4651" w:type="dxa"/>
            <w:vAlign w:val="bottom"/>
          </w:tcPr>
          <w:p w14:paraId="43F37BB9" w14:textId="77777777" w:rsidR="00D34044" w:rsidRPr="00EF18DF" w:rsidRDefault="00D34044" w:rsidP="00D34044">
            <w:pPr>
              <w:tabs>
                <w:tab w:val="left" w:pos="11165"/>
              </w:tabs>
              <w:spacing w:line="240" w:lineRule="auto"/>
              <w:ind w:left="-72"/>
              <w:rPr>
                <w:rFonts w:cs="Arial"/>
                <w:sz w:val="16"/>
                <w:szCs w:val="16"/>
                <w:lang w:val="en-US"/>
              </w:rPr>
            </w:pPr>
          </w:p>
        </w:tc>
        <w:tc>
          <w:tcPr>
            <w:tcW w:w="1699" w:type="dxa"/>
            <w:tcBorders>
              <w:top w:val="single" w:sz="4" w:space="0" w:color="auto"/>
            </w:tcBorders>
            <w:shd w:val="clear" w:color="auto" w:fill="FAFAFA"/>
            <w:vAlign w:val="bottom"/>
          </w:tcPr>
          <w:p w14:paraId="6EDE51C7" w14:textId="77777777" w:rsidR="00D34044" w:rsidRPr="00EF18DF" w:rsidRDefault="00D34044" w:rsidP="00D34044">
            <w:pPr>
              <w:spacing w:line="240" w:lineRule="auto"/>
              <w:ind w:right="-74"/>
              <w:jc w:val="right"/>
              <w:rPr>
                <w:rFonts w:cs="Arial"/>
                <w:sz w:val="16"/>
                <w:szCs w:val="16"/>
                <w:lang w:val="en-US"/>
              </w:rPr>
            </w:pPr>
          </w:p>
        </w:tc>
        <w:tc>
          <w:tcPr>
            <w:tcW w:w="1699" w:type="dxa"/>
            <w:tcBorders>
              <w:top w:val="single" w:sz="4" w:space="0" w:color="auto"/>
            </w:tcBorders>
            <w:shd w:val="clear" w:color="auto" w:fill="FAFAFA"/>
            <w:vAlign w:val="bottom"/>
          </w:tcPr>
          <w:p w14:paraId="61F43CDF" w14:textId="77777777" w:rsidR="00D34044" w:rsidRPr="00EF18DF" w:rsidRDefault="00D34044" w:rsidP="00D34044">
            <w:pPr>
              <w:spacing w:line="240" w:lineRule="auto"/>
              <w:ind w:right="-74"/>
              <w:jc w:val="right"/>
              <w:rPr>
                <w:rFonts w:cs="Arial"/>
                <w:sz w:val="16"/>
                <w:szCs w:val="16"/>
                <w:lang w:val="en-US"/>
              </w:rPr>
            </w:pPr>
          </w:p>
        </w:tc>
        <w:tc>
          <w:tcPr>
            <w:tcW w:w="1699" w:type="dxa"/>
            <w:tcBorders>
              <w:top w:val="single" w:sz="4" w:space="0" w:color="auto"/>
            </w:tcBorders>
            <w:shd w:val="clear" w:color="auto" w:fill="FAFAFA"/>
            <w:vAlign w:val="bottom"/>
          </w:tcPr>
          <w:p w14:paraId="71D02155" w14:textId="77777777" w:rsidR="00D34044" w:rsidRPr="00EF18DF" w:rsidRDefault="00D34044" w:rsidP="00D34044">
            <w:pPr>
              <w:spacing w:line="240" w:lineRule="auto"/>
              <w:ind w:right="-74"/>
              <w:jc w:val="right"/>
              <w:rPr>
                <w:rFonts w:cs="Arial"/>
                <w:sz w:val="16"/>
                <w:szCs w:val="16"/>
                <w:lang w:val="en-US"/>
              </w:rPr>
            </w:pPr>
          </w:p>
        </w:tc>
        <w:tc>
          <w:tcPr>
            <w:tcW w:w="1699" w:type="dxa"/>
            <w:tcBorders>
              <w:top w:val="single" w:sz="4" w:space="0" w:color="auto"/>
            </w:tcBorders>
            <w:shd w:val="clear" w:color="auto" w:fill="FAFAFA"/>
            <w:vAlign w:val="bottom"/>
          </w:tcPr>
          <w:p w14:paraId="589BB06A" w14:textId="77777777" w:rsidR="00D34044" w:rsidRPr="00EF18DF" w:rsidRDefault="00D34044" w:rsidP="00D34044">
            <w:pPr>
              <w:spacing w:line="240" w:lineRule="auto"/>
              <w:ind w:right="-74"/>
              <w:jc w:val="center"/>
              <w:rPr>
                <w:rFonts w:cs="Arial"/>
                <w:sz w:val="16"/>
                <w:szCs w:val="16"/>
                <w:lang w:val="en-US"/>
              </w:rPr>
            </w:pPr>
          </w:p>
        </w:tc>
        <w:tc>
          <w:tcPr>
            <w:tcW w:w="1699" w:type="dxa"/>
            <w:tcBorders>
              <w:top w:val="single" w:sz="4" w:space="0" w:color="auto"/>
            </w:tcBorders>
            <w:shd w:val="clear" w:color="auto" w:fill="FAFAFA"/>
            <w:vAlign w:val="bottom"/>
          </w:tcPr>
          <w:p w14:paraId="67CBBA22" w14:textId="77777777" w:rsidR="00D34044" w:rsidRPr="00EF18DF" w:rsidRDefault="00D34044" w:rsidP="00D34044">
            <w:pPr>
              <w:spacing w:line="240" w:lineRule="auto"/>
              <w:ind w:right="-74"/>
              <w:jc w:val="right"/>
              <w:rPr>
                <w:rFonts w:cs="Arial"/>
                <w:sz w:val="16"/>
                <w:szCs w:val="16"/>
                <w:lang w:val="en-US"/>
              </w:rPr>
            </w:pPr>
          </w:p>
        </w:tc>
        <w:tc>
          <w:tcPr>
            <w:tcW w:w="1700" w:type="dxa"/>
            <w:tcBorders>
              <w:top w:val="single" w:sz="4" w:space="0" w:color="auto"/>
            </w:tcBorders>
            <w:shd w:val="clear" w:color="auto" w:fill="FAFAFA"/>
            <w:vAlign w:val="bottom"/>
          </w:tcPr>
          <w:p w14:paraId="0DB08C36" w14:textId="77777777" w:rsidR="00D34044" w:rsidRPr="00EF18DF" w:rsidRDefault="00D34044" w:rsidP="00D34044">
            <w:pPr>
              <w:spacing w:line="240" w:lineRule="auto"/>
              <w:ind w:right="-74"/>
              <w:jc w:val="right"/>
              <w:rPr>
                <w:rFonts w:cs="Arial"/>
                <w:sz w:val="16"/>
                <w:szCs w:val="16"/>
                <w:lang w:val="en-US"/>
              </w:rPr>
            </w:pPr>
          </w:p>
        </w:tc>
      </w:tr>
      <w:tr w:rsidR="00D34044" w:rsidRPr="00EF18DF" w14:paraId="64856F78" w14:textId="77777777" w:rsidTr="00A270EC">
        <w:trPr>
          <w:cantSplit/>
          <w:trHeight w:val="170"/>
        </w:trPr>
        <w:tc>
          <w:tcPr>
            <w:tcW w:w="4651" w:type="dxa"/>
            <w:vAlign w:val="bottom"/>
          </w:tcPr>
          <w:p w14:paraId="1401C6A7" w14:textId="2A7E5754" w:rsidR="00D34044" w:rsidRPr="00EF18DF" w:rsidRDefault="00D34044" w:rsidP="00D34044">
            <w:pPr>
              <w:tabs>
                <w:tab w:val="left" w:pos="11165"/>
              </w:tabs>
              <w:spacing w:line="240" w:lineRule="auto"/>
              <w:ind w:left="-72"/>
              <w:rPr>
                <w:rFonts w:cs="Arial"/>
                <w:b/>
                <w:bCs/>
                <w:sz w:val="16"/>
                <w:szCs w:val="16"/>
                <w:lang w:val="en-US"/>
              </w:rPr>
            </w:pPr>
            <w:r w:rsidRPr="00EF18DF">
              <w:rPr>
                <w:rFonts w:cs="Arial"/>
                <w:b/>
                <w:bCs/>
                <w:sz w:val="16"/>
                <w:szCs w:val="16"/>
                <w:lang w:val="en-US"/>
              </w:rPr>
              <w:t xml:space="preserve">Year ended </w:t>
            </w:r>
            <w:r w:rsidR="006F735B" w:rsidRPr="006F735B">
              <w:rPr>
                <w:rFonts w:cs="Arial"/>
                <w:b/>
                <w:bCs/>
                <w:sz w:val="16"/>
                <w:szCs w:val="16"/>
              </w:rPr>
              <w:t>31</w:t>
            </w:r>
            <w:r w:rsidRPr="00EF18DF">
              <w:rPr>
                <w:rFonts w:cs="Arial"/>
                <w:b/>
                <w:bCs/>
                <w:sz w:val="16"/>
                <w:szCs w:val="16"/>
                <w:lang w:val="en-US"/>
              </w:rPr>
              <w:t xml:space="preserve"> December </w:t>
            </w:r>
            <w:r w:rsidR="006F735B" w:rsidRPr="006F735B">
              <w:rPr>
                <w:rFonts w:cs="Arial"/>
                <w:b/>
                <w:bCs/>
                <w:sz w:val="16"/>
                <w:szCs w:val="16"/>
              </w:rPr>
              <w:t>2022</w:t>
            </w:r>
          </w:p>
        </w:tc>
        <w:tc>
          <w:tcPr>
            <w:tcW w:w="1699" w:type="dxa"/>
            <w:shd w:val="clear" w:color="auto" w:fill="FAFAFA"/>
            <w:vAlign w:val="bottom"/>
          </w:tcPr>
          <w:p w14:paraId="232E9E41" w14:textId="77777777" w:rsidR="00D34044" w:rsidRPr="00EF18DF" w:rsidRDefault="00D34044" w:rsidP="00D34044">
            <w:pPr>
              <w:spacing w:line="240" w:lineRule="auto"/>
              <w:ind w:right="-74"/>
              <w:jc w:val="right"/>
              <w:rPr>
                <w:rFonts w:cs="Arial"/>
                <w:sz w:val="16"/>
                <w:szCs w:val="16"/>
                <w:lang w:val="en-US"/>
              </w:rPr>
            </w:pPr>
          </w:p>
        </w:tc>
        <w:tc>
          <w:tcPr>
            <w:tcW w:w="1699" w:type="dxa"/>
            <w:shd w:val="clear" w:color="auto" w:fill="FAFAFA"/>
            <w:vAlign w:val="bottom"/>
          </w:tcPr>
          <w:p w14:paraId="4E79F62F" w14:textId="77777777" w:rsidR="00D34044" w:rsidRPr="00EF18DF" w:rsidRDefault="00D34044" w:rsidP="00D34044">
            <w:pPr>
              <w:spacing w:line="240" w:lineRule="auto"/>
              <w:ind w:right="-74"/>
              <w:jc w:val="right"/>
              <w:rPr>
                <w:rFonts w:cs="Arial"/>
                <w:sz w:val="16"/>
                <w:szCs w:val="16"/>
                <w:lang w:val="en-US"/>
              </w:rPr>
            </w:pPr>
          </w:p>
        </w:tc>
        <w:tc>
          <w:tcPr>
            <w:tcW w:w="1699" w:type="dxa"/>
            <w:shd w:val="clear" w:color="auto" w:fill="FAFAFA"/>
            <w:vAlign w:val="bottom"/>
          </w:tcPr>
          <w:p w14:paraId="37E6495C" w14:textId="77777777" w:rsidR="00D34044" w:rsidRPr="00EF18DF" w:rsidRDefault="00D34044" w:rsidP="00D34044">
            <w:pPr>
              <w:spacing w:line="240" w:lineRule="auto"/>
              <w:ind w:right="-74"/>
              <w:jc w:val="right"/>
              <w:rPr>
                <w:rFonts w:cs="Arial"/>
                <w:sz w:val="16"/>
                <w:szCs w:val="16"/>
                <w:lang w:val="en-US"/>
              </w:rPr>
            </w:pPr>
          </w:p>
        </w:tc>
        <w:tc>
          <w:tcPr>
            <w:tcW w:w="1699" w:type="dxa"/>
            <w:shd w:val="clear" w:color="auto" w:fill="FAFAFA"/>
            <w:vAlign w:val="bottom"/>
          </w:tcPr>
          <w:p w14:paraId="1899118F" w14:textId="77777777" w:rsidR="00D34044" w:rsidRPr="00EF18DF" w:rsidRDefault="00D34044" w:rsidP="00D34044">
            <w:pPr>
              <w:spacing w:line="240" w:lineRule="auto"/>
              <w:ind w:right="-74"/>
              <w:jc w:val="right"/>
              <w:rPr>
                <w:rFonts w:cs="Arial"/>
                <w:sz w:val="16"/>
                <w:szCs w:val="16"/>
                <w:lang w:val="en-US"/>
              </w:rPr>
            </w:pPr>
          </w:p>
        </w:tc>
        <w:tc>
          <w:tcPr>
            <w:tcW w:w="1699" w:type="dxa"/>
            <w:shd w:val="clear" w:color="auto" w:fill="FAFAFA"/>
            <w:vAlign w:val="bottom"/>
          </w:tcPr>
          <w:p w14:paraId="43436B33" w14:textId="77777777" w:rsidR="00D34044" w:rsidRPr="00EF18DF" w:rsidRDefault="00D34044" w:rsidP="00D34044">
            <w:pPr>
              <w:spacing w:line="240" w:lineRule="auto"/>
              <w:ind w:right="-74"/>
              <w:jc w:val="center"/>
              <w:rPr>
                <w:rFonts w:cs="Arial"/>
                <w:sz w:val="16"/>
                <w:szCs w:val="16"/>
              </w:rPr>
            </w:pPr>
          </w:p>
        </w:tc>
        <w:tc>
          <w:tcPr>
            <w:tcW w:w="1700" w:type="dxa"/>
            <w:shd w:val="clear" w:color="auto" w:fill="FAFAFA"/>
            <w:vAlign w:val="bottom"/>
          </w:tcPr>
          <w:p w14:paraId="0C744B9D" w14:textId="77777777" w:rsidR="00D34044" w:rsidRPr="00EF18DF" w:rsidRDefault="00D34044" w:rsidP="00D34044">
            <w:pPr>
              <w:spacing w:line="240" w:lineRule="auto"/>
              <w:ind w:right="-74"/>
              <w:jc w:val="right"/>
              <w:rPr>
                <w:rFonts w:cs="Arial"/>
                <w:sz w:val="16"/>
                <w:szCs w:val="16"/>
                <w:lang w:val="en-US"/>
              </w:rPr>
            </w:pPr>
          </w:p>
        </w:tc>
      </w:tr>
      <w:tr w:rsidR="008E62D2" w:rsidRPr="00EF18DF" w14:paraId="67D3B1CE" w14:textId="77777777" w:rsidTr="00A270EC">
        <w:trPr>
          <w:cantSplit/>
          <w:trHeight w:val="170"/>
        </w:trPr>
        <w:tc>
          <w:tcPr>
            <w:tcW w:w="4651" w:type="dxa"/>
            <w:vAlign w:val="bottom"/>
          </w:tcPr>
          <w:p w14:paraId="6E123997" w14:textId="77777777" w:rsidR="008E62D2" w:rsidRPr="00EF18DF" w:rsidRDefault="008E62D2" w:rsidP="00D34044">
            <w:pPr>
              <w:tabs>
                <w:tab w:val="left" w:pos="11165"/>
              </w:tabs>
              <w:spacing w:line="240" w:lineRule="auto"/>
              <w:ind w:left="-72"/>
              <w:rPr>
                <w:rFonts w:cs="Arial"/>
                <w:sz w:val="16"/>
                <w:szCs w:val="16"/>
                <w:lang w:val="en-US"/>
              </w:rPr>
            </w:pPr>
            <w:r w:rsidRPr="00EF18DF">
              <w:rPr>
                <w:rFonts w:cs="Arial"/>
                <w:sz w:val="16"/>
                <w:szCs w:val="16"/>
                <w:lang w:val="en-US"/>
              </w:rPr>
              <w:t>Opening net book value</w:t>
            </w:r>
          </w:p>
        </w:tc>
        <w:tc>
          <w:tcPr>
            <w:tcW w:w="1699" w:type="dxa"/>
            <w:shd w:val="clear" w:color="auto" w:fill="FAFAFA"/>
            <w:vAlign w:val="bottom"/>
          </w:tcPr>
          <w:p w14:paraId="4C383E61" w14:textId="4AFA6921" w:rsidR="008E62D2" w:rsidRPr="00EF18DF" w:rsidRDefault="006F735B" w:rsidP="00D34044">
            <w:pPr>
              <w:spacing w:line="240" w:lineRule="auto"/>
              <w:ind w:right="-74"/>
              <w:jc w:val="right"/>
              <w:rPr>
                <w:rFonts w:cs="Arial"/>
                <w:sz w:val="16"/>
                <w:szCs w:val="16"/>
                <w:lang w:val="en-US"/>
              </w:rPr>
            </w:pPr>
            <w:r w:rsidRPr="006F735B">
              <w:rPr>
                <w:rFonts w:cs="Arial"/>
                <w:sz w:val="16"/>
                <w:szCs w:val="16"/>
              </w:rPr>
              <w:t>197</w:t>
            </w:r>
            <w:r w:rsidR="008E62D2" w:rsidRPr="00EF18DF">
              <w:rPr>
                <w:rFonts w:cs="Arial"/>
                <w:sz w:val="16"/>
                <w:szCs w:val="16"/>
                <w:lang w:val="en-US"/>
              </w:rPr>
              <w:t>.</w:t>
            </w:r>
            <w:r w:rsidRPr="006F735B">
              <w:rPr>
                <w:rFonts w:cs="Arial"/>
                <w:sz w:val="16"/>
                <w:szCs w:val="16"/>
              </w:rPr>
              <w:t>44</w:t>
            </w:r>
          </w:p>
        </w:tc>
        <w:tc>
          <w:tcPr>
            <w:tcW w:w="1699" w:type="dxa"/>
            <w:shd w:val="clear" w:color="auto" w:fill="FAFAFA"/>
            <w:vAlign w:val="bottom"/>
          </w:tcPr>
          <w:p w14:paraId="24BDF811" w14:textId="23C605F9" w:rsidR="008E62D2" w:rsidRPr="00EF18DF" w:rsidRDefault="006F735B" w:rsidP="00D34044">
            <w:pPr>
              <w:spacing w:line="240" w:lineRule="auto"/>
              <w:ind w:right="-74"/>
              <w:jc w:val="right"/>
              <w:rPr>
                <w:rFonts w:cs="Arial"/>
                <w:sz w:val="16"/>
                <w:szCs w:val="16"/>
                <w:lang w:val="en-US"/>
              </w:rPr>
            </w:pPr>
            <w:r w:rsidRPr="006F735B">
              <w:rPr>
                <w:rFonts w:cs="Arial"/>
                <w:sz w:val="16"/>
                <w:szCs w:val="16"/>
              </w:rPr>
              <w:t>89</w:t>
            </w:r>
            <w:r w:rsidR="008E62D2" w:rsidRPr="00EF18DF">
              <w:rPr>
                <w:rFonts w:cs="Arial"/>
                <w:sz w:val="16"/>
                <w:szCs w:val="16"/>
                <w:lang w:val="en-US"/>
              </w:rPr>
              <w:t>.</w:t>
            </w:r>
            <w:r w:rsidRPr="006F735B">
              <w:rPr>
                <w:rFonts w:cs="Arial"/>
                <w:sz w:val="16"/>
                <w:szCs w:val="16"/>
              </w:rPr>
              <w:t>09</w:t>
            </w:r>
          </w:p>
        </w:tc>
        <w:tc>
          <w:tcPr>
            <w:tcW w:w="1699" w:type="dxa"/>
            <w:shd w:val="clear" w:color="auto" w:fill="FAFAFA"/>
            <w:vAlign w:val="bottom"/>
          </w:tcPr>
          <w:p w14:paraId="26E25C13" w14:textId="6F17C28A" w:rsidR="008E62D2" w:rsidRPr="00EF18DF" w:rsidRDefault="006F735B" w:rsidP="00D34044">
            <w:pPr>
              <w:spacing w:line="240" w:lineRule="auto"/>
              <w:ind w:right="-74"/>
              <w:jc w:val="right"/>
              <w:rPr>
                <w:rFonts w:cs="Arial"/>
                <w:sz w:val="16"/>
                <w:szCs w:val="16"/>
                <w:lang w:val="en-US"/>
              </w:rPr>
            </w:pPr>
            <w:r w:rsidRPr="006F735B">
              <w:rPr>
                <w:rFonts w:cs="Arial"/>
                <w:sz w:val="16"/>
                <w:szCs w:val="16"/>
              </w:rPr>
              <w:t>109</w:t>
            </w:r>
            <w:r w:rsidR="008E62D2" w:rsidRPr="00EF18DF">
              <w:rPr>
                <w:rFonts w:cs="Arial"/>
                <w:sz w:val="16"/>
                <w:szCs w:val="16"/>
                <w:lang w:val="en-US"/>
              </w:rPr>
              <w:t>.</w:t>
            </w:r>
            <w:r w:rsidRPr="006F735B">
              <w:rPr>
                <w:rFonts w:cs="Arial"/>
                <w:sz w:val="16"/>
                <w:szCs w:val="16"/>
              </w:rPr>
              <w:t>60</w:t>
            </w:r>
          </w:p>
        </w:tc>
        <w:tc>
          <w:tcPr>
            <w:tcW w:w="1699" w:type="dxa"/>
            <w:shd w:val="clear" w:color="auto" w:fill="FAFAFA"/>
            <w:vAlign w:val="bottom"/>
          </w:tcPr>
          <w:p w14:paraId="54F30BB5" w14:textId="0AA8E39C" w:rsidR="008E62D2" w:rsidRPr="00EF18DF" w:rsidRDefault="008E62D2"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shd w:val="clear" w:color="auto" w:fill="FAFAFA"/>
            <w:vAlign w:val="bottom"/>
          </w:tcPr>
          <w:p w14:paraId="0B15118C" w14:textId="09D04C98" w:rsidR="008E62D2" w:rsidRPr="00EF18DF" w:rsidRDefault="006F735B" w:rsidP="00D34044">
            <w:pPr>
              <w:spacing w:line="240" w:lineRule="auto"/>
              <w:ind w:right="-74"/>
              <w:jc w:val="right"/>
              <w:rPr>
                <w:rFonts w:cs="Arial"/>
                <w:sz w:val="16"/>
                <w:szCs w:val="16"/>
                <w:lang w:val="en-US"/>
              </w:rPr>
            </w:pPr>
            <w:r w:rsidRPr="006F735B">
              <w:rPr>
                <w:rFonts w:cs="Arial"/>
                <w:sz w:val="16"/>
                <w:szCs w:val="16"/>
              </w:rPr>
              <w:t>26</w:t>
            </w:r>
            <w:r w:rsidR="008E62D2" w:rsidRPr="00EF18DF">
              <w:rPr>
                <w:rFonts w:cs="Arial"/>
                <w:sz w:val="16"/>
                <w:szCs w:val="16"/>
                <w:lang w:val="en-US"/>
              </w:rPr>
              <w:t>.</w:t>
            </w:r>
            <w:r w:rsidRPr="006F735B">
              <w:rPr>
                <w:rFonts w:cs="Arial"/>
                <w:sz w:val="16"/>
                <w:szCs w:val="16"/>
              </w:rPr>
              <w:t>05</w:t>
            </w:r>
          </w:p>
        </w:tc>
        <w:tc>
          <w:tcPr>
            <w:tcW w:w="1700" w:type="dxa"/>
            <w:shd w:val="clear" w:color="auto" w:fill="FAFAFA"/>
            <w:vAlign w:val="bottom"/>
          </w:tcPr>
          <w:p w14:paraId="424EE5D3" w14:textId="6695660D" w:rsidR="008E62D2" w:rsidRPr="00EF18DF" w:rsidRDefault="006F735B" w:rsidP="00D34044">
            <w:pPr>
              <w:spacing w:line="240" w:lineRule="auto"/>
              <w:ind w:right="-74"/>
              <w:jc w:val="right"/>
              <w:rPr>
                <w:rFonts w:cs="Arial"/>
                <w:sz w:val="16"/>
                <w:szCs w:val="16"/>
                <w:lang w:val="en-US"/>
              </w:rPr>
            </w:pPr>
            <w:r w:rsidRPr="006F735B">
              <w:rPr>
                <w:rFonts w:cs="Arial"/>
                <w:sz w:val="16"/>
                <w:szCs w:val="16"/>
              </w:rPr>
              <w:t>422</w:t>
            </w:r>
            <w:r w:rsidR="008E62D2" w:rsidRPr="00EF18DF">
              <w:rPr>
                <w:rFonts w:cs="Arial"/>
                <w:sz w:val="16"/>
                <w:szCs w:val="16"/>
                <w:lang w:val="en-US"/>
              </w:rPr>
              <w:t>.</w:t>
            </w:r>
            <w:r w:rsidRPr="006F735B">
              <w:rPr>
                <w:rFonts w:cs="Arial"/>
                <w:sz w:val="16"/>
                <w:szCs w:val="16"/>
              </w:rPr>
              <w:t>18</w:t>
            </w:r>
          </w:p>
        </w:tc>
      </w:tr>
      <w:tr w:rsidR="00B967B9" w:rsidRPr="00EF18DF" w14:paraId="1040673B" w14:textId="77777777" w:rsidTr="00B967B9">
        <w:trPr>
          <w:cantSplit/>
          <w:trHeight w:val="170"/>
        </w:trPr>
        <w:tc>
          <w:tcPr>
            <w:tcW w:w="4651" w:type="dxa"/>
            <w:vAlign w:val="bottom"/>
          </w:tcPr>
          <w:p w14:paraId="3F592A17" w14:textId="77777777" w:rsidR="00B967B9" w:rsidRPr="00EF18DF" w:rsidRDefault="00B967B9" w:rsidP="00D34044">
            <w:pPr>
              <w:tabs>
                <w:tab w:val="left" w:pos="11165"/>
              </w:tabs>
              <w:spacing w:line="240" w:lineRule="auto"/>
              <w:ind w:left="-72"/>
              <w:rPr>
                <w:rFonts w:cs="Arial"/>
                <w:sz w:val="16"/>
                <w:szCs w:val="16"/>
                <w:lang w:val="en-US"/>
              </w:rPr>
            </w:pPr>
            <w:r w:rsidRPr="00EF18DF">
              <w:rPr>
                <w:rFonts w:cs="Arial"/>
                <w:sz w:val="16"/>
                <w:szCs w:val="16"/>
                <w:lang w:val="en-US"/>
              </w:rPr>
              <w:t>Additions</w:t>
            </w:r>
          </w:p>
        </w:tc>
        <w:tc>
          <w:tcPr>
            <w:tcW w:w="1699" w:type="dxa"/>
            <w:shd w:val="clear" w:color="auto" w:fill="FAFAFA"/>
            <w:vAlign w:val="bottom"/>
          </w:tcPr>
          <w:p w14:paraId="5AB090AA" w14:textId="6EB13B19" w:rsidR="00B967B9" w:rsidRPr="00EF18DF" w:rsidRDefault="006F735B" w:rsidP="00B967B9">
            <w:pPr>
              <w:spacing w:line="240" w:lineRule="auto"/>
              <w:ind w:right="-74"/>
              <w:jc w:val="right"/>
              <w:rPr>
                <w:rFonts w:cs="Arial"/>
                <w:sz w:val="16"/>
                <w:szCs w:val="16"/>
                <w:lang w:val="en-US"/>
              </w:rPr>
            </w:pPr>
            <w:r w:rsidRPr="006F735B">
              <w:rPr>
                <w:rFonts w:cs="Arial"/>
                <w:sz w:val="16"/>
                <w:szCs w:val="16"/>
              </w:rPr>
              <w:t>0</w:t>
            </w:r>
            <w:r w:rsidR="00B967B9">
              <w:rPr>
                <w:rFonts w:cs="Arial"/>
                <w:sz w:val="16"/>
                <w:szCs w:val="16"/>
                <w:lang w:val="en-US"/>
              </w:rPr>
              <w:t>.</w:t>
            </w:r>
            <w:r w:rsidRPr="006F735B">
              <w:rPr>
                <w:rFonts w:cs="Arial"/>
                <w:sz w:val="16"/>
                <w:szCs w:val="16"/>
              </w:rPr>
              <w:t>26</w:t>
            </w:r>
          </w:p>
        </w:tc>
        <w:tc>
          <w:tcPr>
            <w:tcW w:w="1699" w:type="dxa"/>
            <w:shd w:val="clear" w:color="auto" w:fill="FAFAFA"/>
            <w:vAlign w:val="bottom"/>
          </w:tcPr>
          <w:p w14:paraId="42AAC191" w14:textId="139395EB" w:rsidR="00B967B9" w:rsidRPr="00EF18DF" w:rsidRDefault="006F735B" w:rsidP="00D34044">
            <w:pPr>
              <w:spacing w:line="240" w:lineRule="auto"/>
              <w:ind w:right="-74"/>
              <w:jc w:val="right"/>
              <w:rPr>
                <w:rFonts w:cs="Arial"/>
                <w:sz w:val="16"/>
                <w:szCs w:val="16"/>
                <w:lang w:val="en-US"/>
              </w:rPr>
            </w:pPr>
            <w:r w:rsidRPr="006F735B">
              <w:rPr>
                <w:rFonts w:cs="Arial"/>
                <w:sz w:val="16"/>
                <w:szCs w:val="16"/>
              </w:rPr>
              <w:t>3</w:t>
            </w:r>
            <w:r w:rsidR="00B967B9">
              <w:rPr>
                <w:rFonts w:cs="Arial"/>
                <w:sz w:val="16"/>
                <w:szCs w:val="16"/>
                <w:lang w:val="en-US"/>
              </w:rPr>
              <w:t>.</w:t>
            </w:r>
            <w:r w:rsidRPr="006F735B">
              <w:rPr>
                <w:rFonts w:cs="Arial"/>
                <w:sz w:val="16"/>
                <w:szCs w:val="16"/>
              </w:rPr>
              <w:t>18</w:t>
            </w:r>
          </w:p>
        </w:tc>
        <w:tc>
          <w:tcPr>
            <w:tcW w:w="1699" w:type="dxa"/>
            <w:shd w:val="clear" w:color="auto" w:fill="FAFAFA"/>
            <w:vAlign w:val="bottom"/>
          </w:tcPr>
          <w:p w14:paraId="2BD0C286" w14:textId="2FAE4157" w:rsidR="00B967B9" w:rsidRPr="00EF18DF" w:rsidRDefault="006F735B" w:rsidP="00D34044">
            <w:pPr>
              <w:spacing w:line="240" w:lineRule="auto"/>
              <w:ind w:right="-74"/>
              <w:jc w:val="right"/>
              <w:rPr>
                <w:rFonts w:cs="Arial"/>
                <w:sz w:val="16"/>
                <w:szCs w:val="16"/>
                <w:lang w:val="en-US"/>
              </w:rPr>
            </w:pPr>
            <w:r w:rsidRPr="006F735B">
              <w:rPr>
                <w:rFonts w:cs="Arial"/>
                <w:sz w:val="16"/>
                <w:szCs w:val="16"/>
              </w:rPr>
              <w:t>23</w:t>
            </w:r>
            <w:r w:rsidR="00B967B9">
              <w:rPr>
                <w:rFonts w:cs="Arial"/>
                <w:sz w:val="16"/>
                <w:szCs w:val="16"/>
                <w:lang w:val="en-US"/>
              </w:rPr>
              <w:t>.</w:t>
            </w:r>
            <w:r w:rsidRPr="006F735B">
              <w:rPr>
                <w:rFonts w:cs="Arial"/>
                <w:sz w:val="16"/>
                <w:szCs w:val="16"/>
              </w:rPr>
              <w:t>36</w:t>
            </w:r>
          </w:p>
        </w:tc>
        <w:tc>
          <w:tcPr>
            <w:tcW w:w="1699" w:type="dxa"/>
            <w:shd w:val="clear" w:color="auto" w:fill="FAFAFA"/>
          </w:tcPr>
          <w:p w14:paraId="02C36946" w14:textId="6A5BF8F7" w:rsidR="00B967B9" w:rsidRPr="00EF18DF" w:rsidRDefault="00B967B9" w:rsidP="00D34044">
            <w:pPr>
              <w:spacing w:line="240" w:lineRule="auto"/>
              <w:ind w:right="-74"/>
              <w:jc w:val="center"/>
              <w:rPr>
                <w:rFonts w:cs="Arial"/>
                <w:sz w:val="16"/>
                <w:szCs w:val="16"/>
              </w:rPr>
            </w:pPr>
            <w:r w:rsidRPr="00B54024">
              <w:rPr>
                <w:rFonts w:cs="Arial"/>
                <w:sz w:val="16"/>
                <w:szCs w:val="16"/>
                <w:lang w:val="en-US"/>
              </w:rPr>
              <w:t>-</w:t>
            </w:r>
          </w:p>
        </w:tc>
        <w:tc>
          <w:tcPr>
            <w:tcW w:w="1699" w:type="dxa"/>
            <w:shd w:val="clear" w:color="auto" w:fill="FAFAFA"/>
            <w:vAlign w:val="bottom"/>
          </w:tcPr>
          <w:p w14:paraId="1DAA46B3" w14:textId="59350D78" w:rsidR="00B967B9" w:rsidRPr="00EF18DF" w:rsidRDefault="006F735B" w:rsidP="00D34044">
            <w:pPr>
              <w:spacing w:line="240" w:lineRule="auto"/>
              <w:ind w:right="-74"/>
              <w:jc w:val="right"/>
              <w:rPr>
                <w:rFonts w:cs="Arial"/>
                <w:sz w:val="16"/>
                <w:szCs w:val="16"/>
                <w:lang w:val="en-US"/>
              </w:rPr>
            </w:pPr>
            <w:r w:rsidRPr="006F735B">
              <w:rPr>
                <w:rFonts w:cs="Arial"/>
                <w:sz w:val="16"/>
                <w:szCs w:val="16"/>
              </w:rPr>
              <w:t>73</w:t>
            </w:r>
            <w:r w:rsidR="00B967B9">
              <w:rPr>
                <w:rFonts w:cs="Arial"/>
                <w:sz w:val="16"/>
                <w:szCs w:val="16"/>
                <w:lang w:val="en-US"/>
              </w:rPr>
              <w:t>.</w:t>
            </w:r>
            <w:r w:rsidRPr="006F735B">
              <w:rPr>
                <w:rFonts w:cs="Arial"/>
                <w:sz w:val="16"/>
                <w:szCs w:val="16"/>
              </w:rPr>
              <w:t>10</w:t>
            </w:r>
          </w:p>
        </w:tc>
        <w:tc>
          <w:tcPr>
            <w:tcW w:w="1700" w:type="dxa"/>
            <w:shd w:val="clear" w:color="auto" w:fill="FAFAFA"/>
            <w:vAlign w:val="bottom"/>
          </w:tcPr>
          <w:p w14:paraId="2866F136" w14:textId="0EBE9FF8" w:rsidR="00B967B9" w:rsidRPr="00EF18DF" w:rsidRDefault="006F735B" w:rsidP="00D34044">
            <w:pPr>
              <w:spacing w:line="240" w:lineRule="auto"/>
              <w:ind w:right="-74"/>
              <w:jc w:val="right"/>
              <w:rPr>
                <w:rFonts w:cs="Arial"/>
                <w:sz w:val="16"/>
                <w:szCs w:val="16"/>
                <w:lang w:val="en-US"/>
              </w:rPr>
            </w:pPr>
            <w:r w:rsidRPr="006F735B">
              <w:rPr>
                <w:rFonts w:cs="Arial"/>
                <w:sz w:val="16"/>
                <w:szCs w:val="16"/>
              </w:rPr>
              <w:t>99</w:t>
            </w:r>
            <w:r w:rsidR="00B967B9">
              <w:rPr>
                <w:rFonts w:cs="Arial"/>
                <w:sz w:val="16"/>
                <w:szCs w:val="16"/>
                <w:lang w:val="en-US"/>
              </w:rPr>
              <w:t>.</w:t>
            </w:r>
            <w:r w:rsidRPr="006F735B">
              <w:rPr>
                <w:rFonts w:cs="Arial"/>
                <w:sz w:val="16"/>
                <w:szCs w:val="16"/>
              </w:rPr>
              <w:t>90</w:t>
            </w:r>
          </w:p>
        </w:tc>
      </w:tr>
      <w:tr w:rsidR="00B967B9" w:rsidRPr="00EF18DF" w14:paraId="327BBEAE" w14:textId="77777777" w:rsidTr="00B967B9">
        <w:trPr>
          <w:cantSplit/>
          <w:trHeight w:val="170"/>
        </w:trPr>
        <w:tc>
          <w:tcPr>
            <w:tcW w:w="4651" w:type="dxa"/>
            <w:vAlign w:val="bottom"/>
          </w:tcPr>
          <w:p w14:paraId="11C50845" w14:textId="77777777" w:rsidR="00B967B9" w:rsidRPr="00EF18DF" w:rsidRDefault="00B967B9" w:rsidP="00D34044">
            <w:pPr>
              <w:tabs>
                <w:tab w:val="left" w:pos="11165"/>
              </w:tabs>
              <w:spacing w:line="240" w:lineRule="auto"/>
              <w:ind w:left="-72"/>
              <w:rPr>
                <w:rFonts w:cs="Arial"/>
                <w:sz w:val="16"/>
                <w:szCs w:val="16"/>
                <w:lang w:val="en-US"/>
              </w:rPr>
            </w:pPr>
            <w:r w:rsidRPr="00EF18DF">
              <w:rPr>
                <w:rFonts w:cs="Arial"/>
                <w:sz w:val="16"/>
                <w:szCs w:val="16"/>
                <w:lang w:val="en-US"/>
              </w:rPr>
              <w:t>Disposals, net</w:t>
            </w:r>
          </w:p>
        </w:tc>
        <w:tc>
          <w:tcPr>
            <w:tcW w:w="1699" w:type="dxa"/>
            <w:shd w:val="clear" w:color="auto" w:fill="FAFAFA"/>
            <w:vAlign w:val="bottom"/>
          </w:tcPr>
          <w:p w14:paraId="4EDAFDA2" w14:textId="56746C2C" w:rsidR="00B967B9" w:rsidRPr="00EF18DF" w:rsidRDefault="00B967B9" w:rsidP="00B967B9">
            <w:pPr>
              <w:spacing w:line="240" w:lineRule="auto"/>
              <w:ind w:right="-74"/>
              <w:jc w:val="right"/>
              <w:rPr>
                <w:rFonts w:cs="Arial"/>
                <w:sz w:val="16"/>
                <w:szCs w:val="16"/>
              </w:rPr>
            </w:pPr>
            <w:r>
              <w:rPr>
                <w:rFonts w:cs="Arial"/>
                <w:sz w:val="16"/>
                <w:szCs w:val="16"/>
              </w:rPr>
              <w:t>(</w:t>
            </w:r>
            <w:r w:rsidR="006F735B" w:rsidRPr="006F735B">
              <w:rPr>
                <w:rFonts w:cs="Arial"/>
                <w:sz w:val="16"/>
                <w:szCs w:val="16"/>
              </w:rPr>
              <w:t>14</w:t>
            </w:r>
            <w:r>
              <w:rPr>
                <w:rFonts w:cs="Arial"/>
                <w:sz w:val="16"/>
                <w:szCs w:val="16"/>
              </w:rPr>
              <w:t>.</w:t>
            </w:r>
            <w:r w:rsidR="006F735B" w:rsidRPr="006F735B">
              <w:rPr>
                <w:rFonts w:cs="Arial"/>
                <w:sz w:val="16"/>
                <w:szCs w:val="16"/>
              </w:rPr>
              <w:t>19</w:t>
            </w:r>
            <w:r>
              <w:rPr>
                <w:rFonts w:cs="Arial"/>
                <w:sz w:val="16"/>
                <w:szCs w:val="16"/>
              </w:rPr>
              <w:t>)</w:t>
            </w:r>
          </w:p>
        </w:tc>
        <w:tc>
          <w:tcPr>
            <w:tcW w:w="1699" w:type="dxa"/>
            <w:shd w:val="clear" w:color="auto" w:fill="FAFAFA"/>
            <w:vAlign w:val="bottom"/>
          </w:tcPr>
          <w:p w14:paraId="4240FD07" w14:textId="71D5C27E" w:rsidR="00B967B9" w:rsidRPr="00EF18DF" w:rsidRDefault="00B967B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2</w:t>
            </w:r>
            <w:r>
              <w:rPr>
                <w:rFonts w:cs="Arial"/>
                <w:sz w:val="16"/>
                <w:szCs w:val="16"/>
                <w:lang w:val="en-US"/>
              </w:rPr>
              <w:t>.</w:t>
            </w:r>
            <w:r w:rsidR="006F735B" w:rsidRPr="006F735B">
              <w:rPr>
                <w:rFonts w:cs="Arial"/>
                <w:sz w:val="16"/>
                <w:szCs w:val="16"/>
              </w:rPr>
              <w:t>70</w:t>
            </w:r>
            <w:r>
              <w:rPr>
                <w:rFonts w:cs="Arial"/>
                <w:sz w:val="16"/>
                <w:szCs w:val="16"/>
                <w:lang w:val="en-US"/>
              </w:rPr>
              <w:t>)</w:t>
            </w:r>
          </w:p>
        </w:tc>
        <w:tc>
          <w:tcPr>
            <w:tcW w:w="1699" w:type="dxa"/>
            <w:shd w:val="clear" w:color="auto" w:fill="FAFAFA"/>
            <w:vAlign w:val="bottom"/>
          </w:tcPr>
          <w:p w14:paraId="5237D2D4" w14:textId="48BACF6B" w:rsidR="00B967B9" w:rsidRPr="00EF18DF" w:rsidRDefault="00B967B9" w:rsidP="00B967B9">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0</w:t>
            </w:r>
            <w:r>
              <w:rPr>
                <w:rFonts w:cs="Arial"/>
                <w:sz w:val="16"/>
                <w:szCs w:val="16"/>
                <w:lang w:val="en-US"/>
              </w:rPr>
              <w:t>.</w:t>
            </w:r>
            <w:r w:rsidR="006F735B" w:rsidRPr="006F735B">
              <w:rPr>
                <w:rFonts w:cs="Arial"/>
                <w:sz w:val="16"/>
                <w:szCs w:val="16"/>
              </w:rPr>
              <w:t>24</w:t>
            </w:r>
            <w:r>
              <w:rPr>
                <w:rFonts w:cs="Arial"/>
                <w:sz w:val="16"/>
                <w:szCs w:val="16"/>
                <w:lang w:val="en-US"/>
              </w:rPr>
              <w:t>)</w:t>
            </w:r>
          </w:p>
        </w:tc>
        <w:tc>
          <w:tcPr>
            <w:tcW w:w="1699" w:type="dxa"/>
            <w:shd w:val="clear" w:color="auto" w:fill="FAFAFA"/>
          </w:tcPr>
          <w:p w14:paraId="429FEE53" w14:textId="656B1111" w:rsidR="00B967B9" w:rsidRPr="00EF18DF" w:rsidRDefault="00B967B9" w:rsidP="00D34044">
            <w:pPr>
              <w:spacing w:line="240" w:lineRule="auto"/>
              <w:ind w:right="-74"/>
              <w:jc w:val="center"/>
              <w:rPr>
                <w:rFonts w:cs="Arial"/>
                <w:sz w:val="16"/>
                <w:szCs w:val="16"/>
              </w:rPr>
            </w:pPr>
            <w:r w:rsidRPr="00B54024">
              <w:rPr>
                <w:rFonts w:cs="Arial"/>
                <w:sz w:val="16"/>
                <w:szCs w:val="16"/>
                <w:lang w:val="en-US"/>
              </w:rPr>
              <w:t>-</w:t>
            </w:r>
          </w:p>
        </w:tc>
        <w:tc>
          <w:tcPr>
            <w:tcW w:w="1699" w:type="dxa"/>
            <w:shd w:val="clear" w:color="auto" w:fill="FAFAFA"/>
            <w:vAlign w:val="bottom"/>
          </w:tcPr>
          <w:p w14:paraId="0C86C1CB" w14:textId="3D04CAE0" w:rsidR="00B967B9" w:rsidRPr="00CA7B30" w:rsidRDefault="00B967B9" w:rsidP="00B84689">
            <w:pPr>
              <w:spacing w:line="240" w:lineRule="auto"/>
              <w:ind w:right="-74"/>
              <w:jc w:val="right"/>
              <w:rPr>
                <w:sz w:val="16"/>
                <w:szCs w:val="16"/>
                <w:lang w:val="en-US"/>
              </w:rPr>
            </w:pPr>
            <w:r>
              <w:rPr>
                <w:rFonts w:cs="Arial"/>
                <w:sz w:val="16"/>
                <w:szCs w:val="16"/>
              </w:rPr>
              <w:t>(</w:t>
            </w:r>
            <w:r w:rsidR="006F735B" w:rsidRPr="006F735B">
              <w:rPr>
                <w:rFonts w:cs="Arial"/>
                <w:sz w:val="16"/>
                <w:szCs w:val="16"/>
              </w:rPr>
              <w:t>92</w:t>
            </w:r>
            <w:r>
              <w:rPr>
                <w:rFonts w:cs="Arial"/>
                <w:sz w:val="16"/>
                <w:szCs w:val="16"/>
              </w:rPr>
              <w:t>.</w:t>
            </w:r>
            <w:r w:rsidR="006F735B" w:rsidRPr="006F735B">
              <w:rPr>
                <w:rFonts w:cs="Arial"/>
                <w:sz w:val="16"/>
                <w:szCs w:val="16"/>
              </w:rPr>
              <w:t>48</w:t>
            </w:r>
            <w:r>
              <w:rPr>
                <w:rFonts w:cs="Arial"/>
                <w:sz w:val="16"/>
                <w:szCs w:val="16"/>
              </w:rPr>
              <w:t>)</w:t>
            </w:r>
          </w:p>
        </w:tc>
        <w:tc>
          <w:tcPr>
            <w:tcW w:w="1700" w:type="dxa"/>
            <w:shd w:val="clear" w:color="auto" w:fill="FAFAFA"/>
            <w:vAlign w:val="bottom"/>
          </w:tcPr>
          <w:p w14:paraId="28C541D8" w14:textId="0850B64B" w:rsidR="00B967B9" w:rsidRPr="00EF18DF" w:rsidRDefault="00B967B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109</w:t>
            </w:r>
            <w:r>
              <w:rPr>
                <w:rFonts w:cs="Arial"/>
                <w:sz w:val="16"/>
                <w:szCs w:val="16"/>
                <w:lang w:val="en-US"/>
              </w:rPr>
              <w:t>.</w:t>
            </w:r>
            <w:r w:rsidR="006F735B" w:rsidRPr="006F735B">
              <w:rPr>
                <w:rFonts w:cs="Arial"/>
                <w:sz w:val="16"/>
                <w:szCs w:val="16"/>
              </w:rPr>
              <w:t>61</w:t>
            </w:r>
            <w:r>
              <w:rPr>
                <w:rFonts w:cs="Arial"/>
                <w:sz w:val="16"/>
                <w:szCs w:val="16"/>
                <w:lang w:val="en-US"/>
              </w:rPr>
              <w:t>)</w:t>
            </w:r>
          </w:p>
        </w:tc>
      </w:tr>
      <w:tr w:rsidR="00B967B9" w:rsidRPr="00EF18DF" w14:paraId="33082AE7" w14:textId="77777777" w:rsidTr="00B967B9">
        <w:trPr>
          <w:cantSplit/>
          <w:trHeight w:val="170"/>
        </w:trPr>
        <w:tc>
          <w:tcPr>
            <w:tcW w:w="4651" w:type="dxa"/>
            <w:vAlign w:val="bottom"/>
          </w:tcPr>
          <w:p w14:paraId="504EF06D" w14:textId="77777777" w:rsidR="00B967B9" w:rsidRPr="00EF18DF" w:rsidRDefault="00B967B9" w:rsidP="00D34044">
            <w:pPr>
              <w:tabs>
                <w:tab w:val="left" w:pos="11165"/>
              </w:tabs>
              <w:spacing w:line="240" w:lineRule="auto"/>
              <w:ind w:left="-72"/>
              <w:rPr>
                <w:rFonts w:cs="Arial"/>
                <w:sz w:val="16"/>
                <w:szCs w:val="16"/>
                <w:lang w:val="en-US"/>
              </w:rPr>
            </w:pPr>
            <w:r w:rsidRPr="00EF18DF">
              <w:rPr>
                <w:rFonts w:cs="Arial"/>
                <w:sz w:val="16"/>
                <w:szCs w:val="16"/>
                <w:lang w:val="en-US"/>
              </w:rPr>
              <w:t>Transfer in (out)</w:t>
            </w:r>
          </w:p>
        </w:tc>
        <w:tc>
          <w:tcPr>
            <w:tcW w:w="1699" w:type="dxa"/>
            <w:shd w:val="clear" w:color="auto" w:fill="FAFAFA"/>
            <w:vAlign w:val="bottom"/>
          </w:tcPr>
          <w:p w14:paraId="7F6A6FEB" w14:textId="1ED7E79B" w:rsidR="00B967B9" w:rsidRPr="00EF18DF" w:rsidRDefault="006F735B" w:rsidP="00D34044">
            <w:pPr>
              <w:spacing w:line="240" w:lineRule="auto"/>
              <w:ind w:right="-74"/>
              <w:jc w:val="right"/>
              <w:rPr>
                <w:rFonts w:cs="Arial"/>
                <w:sz w:val="16"/>
                <w:szCs w:val="16"/>
                <w:lang w:val="en-US"/>
              </w:rPr>
            </w:pPr>
            <w:r w:rsidRPr="006F735B">
              <w:rPr>
                <w:rFonts w:cs="Arial"/>
                <w:sz w:val="16"/>
                <w:szCs w:val="16"/>
              </w:rPr>
              <w:t>2</w:t>
            </w:r>
            <w:r w:rsidR="00B967B9">
              <w:rPr>
                <w:rFonts w:cs="Arial"/>
                <w:sz w:val="16"/>
                <w:szCs w:val="16"/>
                <w:lang w:val="en-US"/>
              </w:rPr>
              <w:t>.</w:t>
            </w:r>
            <w:r w:rsidRPr="006F735B">
              <w:rPr>
                <w:rFonts w:cs="Arial"/>
                <w:sz w:val="16"/>
                <w:szCs w:val="16"/>
              </w:rPr>
              <w:t>72</w:t>
            </w:r>
          </w:p>
        </w:tc>
        <w:tc>
          <w:tcPr>
            <w:tcW w:w="1699" w:type="dxa"/>
            <w:shd w:val="clear" w:color="auto" w:fill="FAFAFA"/>
            <w:vAlign w:val="bottom"/>
          </w:tcPr>
          <w:p w14:paraId="315480E9" w14:textId="518378F6" w:rsidR="00B967B9" w:rsidRPr="00EF18DF" w:rsidRDefault="00B967B9" w:rsidP="00B967B9">
            <w:pPr>
              <w:spacing w:line="240" w:lineRule="auto"/>
              <w:ind w:right="-74"/>
              <w:jc w:val="center"/>
              <w:rPr>
                <w:rFonts w:cs="Arial"/>
                <w:sz w:val="16"/>
                <w:szCs w:val="16"/>
                <w:lang w:val="en-US"/>
              </w:rPr>
            </w:pPr>
            <w:r>
              <w:rPr>
                <w:rFonts w:cs="Arial"/>
                <w:sz w:val="16"/>
                <w:szCs w:val="16"/>
                <w:lang w:val="en-US"/>
              </w:rPr>
              <w:t>-</w:t>
            </w:r>
          </w:p>
        </w:tc>
        <w:tc>
          <w:tcPr>
            <w:tcW w:w="1699" w:type="dxa"/>
            <w:shd w:val="clear" w:color="auto" w:fill="FAFAFA"/>
            <w:vAlign w:val="bottom"/>
          </w:tcPr>
          <w:p w14:paraId="11E22BE9" w14:textId="21D43FFC" w:rsidR="00B967B9" w:rsidRPr="00EF18DF" w:rsidRDefault="006F735B" w:rsidP="00D34044">
            <w:pPr>
              <w:spacing w:line="240" w:lineRule="auto"/>
              <w:ind w:right="-74"/>
              <w:jc w:val="right"/>
              <w:rPr>
                <w:rFonts w:cs="Arial"/>
                <w:sz w:val="16"/>
                <w:szCs w:val="16"/>
                <w:lang w:val="en-US"/>
              </w:rPr>
            </w:pPr>
            <w:r w:rsidRPr="006F735B">
              <w:rPr>
                <w:rFonts w:cs="Arial"/>
                <w:sz w:val="16"/>
                <w:szCs w:val="16"/>
              </w:rPr>
              <w:t>3</w:t>
            </w:r>
            <w:r w:rsidR="00B967B9">
              <w:rPr>
                <w:rFonts w:cs="Arial"/>
                <w:sz w:val="16"/>
                <w:szCs w:val="16"/>
                <w:lang w:val="en-US"/>
              </w:rPr>
              <w:t>.</w:t>
            </w:r>
            <w:r w:rsidRPr="006F735B">
              <w:rPr>
                <w:rFonts w:cs="Arial"/>
                <w:sz w:val="16"/>
                <w:szCs w:val="16"/>
              </w:rPr>
              <w:t>56</w:t>
            </w:r>
          </w:p>
        </w:tc>
        <w:tc>
          <w:tcPr>
            <w:tcW w:w="1699" w:type="dxa"/>
            <w:shd w:val="clear" w:color="auto" w:fill="FAFAFA"/>
          </w:tcPr>
          <w:p w14:paraId="2CBB4524" w14:textId="577AA43F" w:rsidR="00B967B9" w:rsidRPr="00EF18DF" w:rsidRDefault="00B967B9" w:rsidP="00D34044">
            <w:pPr>
              <w:spacing w:line="240" w:lineRule="auto"/>
              <w:ind w:right="-74"/>
              <w:jc w:val="center"/>
              <w:rPr>
                <w:rFonts w:cs="Arial"/>
                <w:sz w:val="16"/>
                <w:szCs w:val="16"/>
              </w:rPr>
            </w:pPr>
            <w:r w:rsidRPr="00B54024">
              <w:rPr>
                <w:rFonts w:cs="Arial"/>
                <w:sz w:val="16"/>
                <w:szCs w:val="16"/>
                <w:lang w:val="en-US"/>
              </w:rPr>
              <w:t>-</w:t>
            </w:r>
          </w:p>
        </w:tc>
        <w:tc>
          <w:tcPr>
            <w:tcW w:w="1699" w:type="dxa"/>
            <w:shd w:val="clear" w:color="auto" w:fill="FAFAFA"/>
            <w:vAlign w:val="bottom"/>
          </w:tcPr>
          <w:p w14:paraId="27583219" w14:textId="4E043AD2" w:rsidR="00B967B9" w:rsidRPr="00EF18DF" w:rsidRDefault="00B967B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6</w:t>
            </w:r>
            <w:r>
              <w:rPr>
                <w:rFonts w:cs="Arial"/>
                <w:sz w:val="16"/>
                <w:szCs w:val="16"/>
                <w:lang w:val="en-US"/>
              </w:rPr>
              <w:t>.</w:t>
            </w:r>
            <w:r w:rsidR="006F735B" w:rsidRPr="006F735B">
              <w:rPr>
                <w:rFonts w:cs="Arial"/>
                <w:sz w:val="16"/>
                <w:szCs w:val="16"/>
              </w:rPr>
              <w:t>28</w:t>
            </w:r>
            <w:r>
              <w:rPr>
                <w:rFonts w:cs="Arial"/>
                <w:sz w:val="16"/>
                <w:szCs w:val="16"/>
                <w:lang w:val="en-US"/>
              </w:rPr>
              <w:t>)</w:t>
            </w:r>
          </w:p>
        </w:tc>
        <w:tc>
          <w:tcPr>
            <w:tcW w:w="1700" w:type="dxa"/>
            <w:shd w:val="clear" w:color="auto" w:fill="FAFAFA"/>
            <w:vAlign w:val="bottom"/>
          </w:tcPr>
          <w:p w14:paraId="7D86AF83" w14:textId="3B73A108" w:rsidR="00B967B9" w:rsidRPr="00EF18DF" w:rsidRDefault="00B84689" w:rsidP="00B84689">
            <w:pPr>
              <w:spacing w:line="240" w:lineRule="auto"/>
              <w:ind w:right="-74"/>
              <w:jc w:val="center"/>
              <w:rPr>
                <w:rFonts w:cs="Arial"/>
                <w:sz w:val="16"/>
                <w:szCs w:val="16"/>
                <w:lang w:val="en-US"/>
              </w:rPr>
            </w:pPr>
            <w:r>
              <w:rPr>
                <w:rFonts w:cs="Arial"/>
                <w:sz w:val="16"/>
                <w:szCs w:val="16"/>
                <w:lang w:val="en-US"/>
              </w:rPr>
              <w:t>-</w:t>
            </w:r>
          </w:p>
        </w:tc>
      </w:tr>
      <w:tr w:rsidR="00B967B9" w:rsidRPr="00EF18DF" w14:paraId="0C319059" w14:textId="77777777" w:rsidTr="00B967B9">
        <w:trPr>
          <w:cantSplit/>
          <w:trHeight w:val="170"/>
        </w:trPr>
        <w:tc>
          <w:tcPr>
            <w:tcW w:w="4651" w:type="dxa"/>
            <w:vAlign w:val="bottom"/>
          </w:tcPr>
          <w:p w14:paraId="5B62B290" w14:textId="77777777" w:rsidR="00B967B9" w:rsidRPr="00EF18DF" w:rsidRDefault="00B967B9" w:rsidP="00D34044">
            <w:pPr>
              <w:tabs>
                <w:tab w:val="left" w:pos="11165"/>
              </w:tabs>
              <w:spacing w:line="240" w:lineRule="auto"/>
              <w:ind w:left="-72"/>
              <w:rPr>
                <w:rFonts w:cs="Arial"/>
                <w:sz w:val="16"/>
                <w:szCs w:val="16"/>
                <w:lang w:val="en-US"/>
              </w:rPr>
            </w:pPr>
            <w:r w:rsidRPr="00EF18DF">
              <w:rPr>
                <w:rFonts w:cs="Arial"/>
                <w:sz w:val="16"/>
                <w:szCs w:val="16"/>
                <w:lang w:val="en-US"/>
              </w:rPr>
              <w:t>Depreciation charge</w:t>
            </w:r>
          </w:p>
        </w:tc>
        <w:tc>
          <w:tcPr>
            <w:tcW w:w="1699" w:type="dxa"/>
            <w:tcBorders>
              <w:bottom w:val="single" w:sz="4" w:space="0" w:color="auto"/>
            </w:tcBorders>
            <w:shd w:val="clear" w:color="auto" w:fill="FAFAFA"/>
            <w:vAlign w:val="bottom"/>
          </w:tcPr>
          <w:p w14:paraId="74692590" w14:textId="04546D60" w:rsidR="00B967B9" w:rsidRPr="00EF18DF" w:rsidRDefault="00B967B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45</w:t>
            </w:r>
            <w:r>
              <w:rPr>
                <w:rFonts w:cs="Arial"/>
                <w:sz w:val="16"/>
                <w:szCs w:val="16"/>
                <w:lang w:val="en-US"/>
              </w:rPr>
              <w:t>.</w:t>
            </w:r>
            <w:r w:rsidR="006F735B" w:rsidRPr="006F735B">
              <w:rPr>
                <w:rFonts w:cs="Arial"/>
                <w:sz w:val="16"/>
                <w:szCs w:val="16"/>
              </w:rPr>
              <w:t>42</w:t>
            </w:r>
            <w:r>
              <w:rPr>
                <w:rFonts w:cs="Arial"/>
                <w:sz w:val="16"/>
                <w:szCs w:val="16"/>
                <w:lang w:val="en-US"/>
              </w:rPr>
              <w:t>)</w:t>
            </w:r>
          </w:p>
        </w:tc>
        <w:tc>
          <w:tcPr>
            <w:tcW w:w="1699" w:type="dxa"/>
            <w:tcBorders>
              <w:bottom w:val="single" w:sz="4" w:space="0" w:color="auto"/>
            </w:tcBorders>
            <w:shd w:val="clear" w:color="auto" w:fill="FAFAFA"/>
            <w:vAlign w:val="bottom"/>
          </w:tcPr>
          <w:p w14:paraId="00D2EAB2" w14:textId="344D19BB" w:rsidR="00B967B9" w:rsidRPr="00EF18DF" w:rsidRDefault="00B967B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16</w:t>
            </w:r>
            <w:r>
              <w:rPr>
                <w:rFonts w:cs="Arial"/>
                <w:sz w:val="16"/>
                <w:szCs w:val="16"/>
                <w:lang w:val="en-US"/>
              </w:rPr>
              <w:t>.</w:t>
            </w:r>
            <w:r w:rsidR="006F735B" w:rsidRPr="006F735B">
              <w:rPr>
                <w:rFonts w:cs="Arial"/>
                <w:sz w:val="16"/>
                <w:szCs w:val="16"/>
              </w:rPr>
              <w:t>18</w:t>
            </w:r>
            <w:r>
              <w:rPr>
                <w:rFonts w:cs="Arial"/>
                <w:sz w:val="16"/>
                <w:szCs w:val="16"/>
                <w:lang w:val="en-US"/>
              </w:rPr>
              <w:t>)</w:t>
            </w:r>
          </w:p>
        </w:tc>
        <w:tc>
          <w:tcPr>
            <w:tcW w:w="1699" w:type="dxa"/>
            <w:tcBorders>
              <w:bottom w:val="single" w:sz="4" w:space="0" w:color="auto"/>
            </w:tcBorders>
            <w:shd w:val="clear" w:color="auto" w:fill="FAFAFA"/>
            <w:vAlign w:val="bottom"/>
          </w:tcPr>
          <w:p w14:paraId="36825900" w14:textId="66B0B277" w:rsidR="00B967B9" w:rsidRPr="00EF18DF" w:rsidRDefault="00B967B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39</w:t>
            </w:r>
            <w:r>
              <w:rPr>
                <w:rFonts w:cs="Arial"/>
                <w:sz w:val="16"/>
                <w:szCs w:val="16"/>
                <w:lang w:val="en-US"/>
              </w:rPr>
              <w:t>.</w:t>
            </w:r>
            <w:r w:rsidR="006F735B" w:rsidRPr="006F735B">
              <w:rPr>
                <w:rFonts w:cs="Arial"/>
                <w:sz w:val="16"/>
                <w:szCs w:val="16"/>
              </w:rPr>
              <w:t>87</w:t>
            </w:r>
            <w:r>
              <w:rPr>
                <w:rFonts w:cs="Arial"/>
                <w:sz w:val="16"/>
                <w:szCs w:val="16"/>
                <w:lang w:val="en-US"/>
              </w:rPr>
              <w:t>)</w:t>
            </w:r>
          </w:p>
        </w:tc>
        <w:tc>
          <w:tcPr>
            <w:tcW w:w="1699" w:type="dxa"/>
            <w:tcBorders>
              <w:bottom w:val="single" w:sz="4" w:space="0" w:color="auto"/>
            </w:tcBorders>
            <w:shd w:val="clear" w:color="auto" w:fill="FAFAFA"/>
          </w:tcPr>
          <w:p w14:paraId="419D2087" w14:textId="138E6FD6" w:rsidR="00B967B9" w:rsidRPr="00EF18DF" w:rsidRDefault="00B967B9"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shd w:val="clear" w:color="auto" w:fill="FAFAFA"/>
            <w:vAlign w:val="bottom"/>
          </w:tcPr>
          <w:p w14:paraId="43F5C3F1" w14:textId="183F8F34" w:rsidR="00B967B9" w:rsidRPr="00EF18DF" w:rsidRDefault="00B967B9" w:rsidP="00D34044">
            <w:pPr>
              <w:spacing w:line="240" w:lineRule="auto"/>
              <w:ind w:right="-74"/>
              <w:jc w:val="center"/>
              <w:rPr>
                <w:rFonts w:cs="Arial"/>
                <w:sz w:val="16"/>
                <w:szCs w:val="16"/>
                <w:lang w:val="en-US"/>
              </w:rPr>
            </w:pPr>
            <w:r>
              <w:rPr>
                <w:rFonts w:cs="Arial"/>
                <w:sz w:val="16"/>
                <w:szCs w:val="16"/>
                <w:lang w:val="en-US"/>
              </w:rPr>
              <w:t>-</w:t>
            </w:r>
          </w:p>
        </w:tc>
        <w:tc>
          <w:tcPr>
            <w:tcW w:w="1700" w:type="dxa"/>
            <w:tcBorders>
              <w:bottom w:val="single" w:sz="4" w:space="0" w:color="auto"/>
            </w:tcBorders>
            <w:shd w:val="clear" w:color="auto" w:fill="FAFAFA"/>
            <w:vAlign w:val="bottom"/>
          </w:tcPr>
          <w:p w14:paraId="466AD9C7" w14:textId="0058226D" w:rsidR="00B967B9" w:rsidRPr="00EF18DF" w:rsidRDefault="00B8468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101</w:t>
            </w:r>
            <w:r>
              <w:rPr>
                <w:rFonts w:cs="Arial"/>
                <w:sz w:val="16"/>
                <w:szCs w:val="16"/>
                <w:lang w:val="en-US"/>
              </w:rPr>
              <w:t>.</w:t>
            </w:r>
            <w:r w:rsidR="006F735B" w:rsidRPr="006F735B">
              <w:rPr>
                <w:rFonts w:cs="Arial"/>
                <w:sz w:val="16"/>
                <w:szCs w:val="16"/>
              </w:rPr>
              <w:t>47</w:t>
            </w:r>
            <w:r>
              <w:rPr>
                <w:rFonts w:cs="Arial"/>
                <w:sz w:val="16"/>
                <w:szCs w:val="16"/>
                <w:lang w:val="en-US"/>
              </w:rPr>
              <w:t>)</w:t>
            </w:r>
          </w:p>
        </w:tc>
      </w:tr>
      <w:tr w:rsidR="008E62D2" w:rsidRPr="00EF18DF" w14:paraId="329DE3C4" w14:textId="77777777" w:rsidTr="00A270EC">
        <w:trPr>
          <w:cantSplit/>
          <w:trHeight w:val="75"/>
        </w:trPr>
        <w:tc>
          <w:tcPr>
            <w:tcW w:w="4651" w:type="dxa"/>
            <w:vAlign w:val="bottom"/>
          </w:tcPr>
          <w:p w14:paraId="647B4CC5" w14:textId="77777777" w:rsidR="008E62D2" w:rsidRPr="00EF18DF" w:rsidRDefault="008E62D2" w:rsidP="00D34044">
            <w:pPr>
              <w:tabs>
                <w:tab w:val="left" w:pos="11165"/>
              </w:tabs>
              <w:spacing w:line="240" w:lineRule="auto"/>
              <w:ind w:left="-72"/>
              <w:rPr>
                <w:rFonts w:cs="Arial"/>
                <w:b/>
                <w:bCs/>
                <w:sz w:val="12"/>
                <w:szCs w:val="12"/>
                <w:lang w:val="en-US"/>
              </w:rPr>
            </w:pPr>
          </w:p>
        </w:tc>
        <w:tc>
          <w:tcPr>
            <w:tcW w:w="1699" w:type="dxa"/>
            <w:tcBorders>
              <w:top w:val="single" w:sz="4" w:space="0" w:color="auto"/>
            </w:tcBorders>
            <w:shd w:val="clear" w:color="auto" w:fill="FAFAFA"/>
            <w:vAlign w:val="bottom"/>
          </w:tcPr>
          <w:p w14:paraId="693D025F" w14:textId="77777777" w:rsidR="008E62D2" w:rsidRPr="00EF18DF" w:rsidRDefault="008E62D2" w:rsidP="00D34044">
            <w:pPr>
              <w:tabs>
                <w:tab w:val="left" w:pos="11165"/>
              </w:tabs>
              <w:spacing w:line="240" w:lineRule="auto"/>
              <w:ind w:left="259"/>
              <w:rPr>
                <w:rFonts w:cs="Arial"/>
                <w:b/>
                <w:bCs/>
                <w:sz w:val="12"/>
                <w:szCs w:val="12"/>
                <w:lang w:val="en-US"/>
              </w:rPr>
            </w:pPr>
          </w:p>
        </w:tc>
        <w:tc>
          <w:tcPr>
            <w:tcW w:w="1699" w:type="dxa"/>
            <w:tcBorders>
              <w:top w:val="single" w:sz="4" w:space="0" w:color="auto"/>
            </w:tcBorders>
            <w:shd w:val="clear" w:color="auto" w:fill="FAFAFA"/>
            <w:vAlign w:val="bottom"/>
          </w:tcPr>
          <w:p w14:paraId="6490EA6D" w14:textId="77777777" w:rsidR="008E62D2" w:rsidRPr="00EF18DF" w:rsidRDefault="008E62D2" w:rsidP="00D34044">
            <w:pPr>
              <w:tabs>
                <w:tab w:val="left" w:pos="11165"/>
              </w:tabs>
              <w:spacing w:line="240" w:lineRule="auto"/>
              <w:ind w:left="259"/>
              <w:rPr>
                <w:rFonts w:cs="Arial"/>
                <w:b/>
                <w:bCs/>
                <w:sz w:val="12"/>
                <w:szCs w:val="12"/>
                <w:lang w:val="en-US"/>
              </w:rPr>
            </w:pPr>
          </w:p>
        </w:tc>
        <w:tc>
          <w:tcPr>
            <w:tcW w:w="1699" w:type="dxa"/>
            <w:tcBorders>
              <w:top w:val="single" w:sz="4" w:space="0" w:color="auto"/>
            </w:tcBorders>
            <w:shd w:val="clear" w:color="auto" w:fill="FAFAFA"/>
            <w:vAlign w:val="bottom"/>
          </w:tcPr>
          <w:p w14:paraId="267E315D" w14:textId="77777777" w:rsidR="008E62D2" w:rsidRPr="00EF18DF" w:rsidRDefault="008E62D2" w:rsidP="00D34044">
            <w:pPr>
              <w:tabs>
                <w:tab w:val="left" w:pos="11165"/>
              </w:tabs>
              <w:spacing w:line="240" w:lineRule="auto"/>
              <w:ind w:left="259"/>
              <w:rPr>
                <w:rFonts w:cs="Arial"/>
                <w:b/>
                <w:bCs/>
                <w:sz w:val="12"/>
                <w:szCs w:val="12"/>
                <w:lang w:val="en-US"/>
              </w:rPr>
            </w:pPr>
          </w:p>
        </w:tc>
        <w:tc>
          <w:tcPr>
            <w:tcW w:w="1699" w:type="dxa"/>
            <w:tcBorders>
              <w:top w:val="single" w:sz="4" w:space="0" w:color="auto"/>
            </w:tcBorders>
            <w:shd w:val="clear" w:color="auto" w:fill="FAFAFA"/>
            <w:vAlign w:val="bottom"/>
          </w:tcPr>
          <w:p w14:paraId="5238877D" w14:textId="77777777" w:rsidR="008E62D2" w:rsidRPr="00EF18DF" w:rsidRDefault="008E62D2" w:rsidP="00D34044">
            <w:pPr>
              <w:tabs>
                <w:tab w:val="left" w:pos="11165"/>
              </w:tabs>
              <w:spacing w:line="240" w:lineRule="auto"/>
              <w:ind w:left="259"/>
              <w:rPr>
                <w:rFonts w:cs="Arial"/>
                <w:b/>
                <w:bCs/>
                <w:sz w:val="12"/>
                <w:szCs w:val="12"/>
                <w:lang w:val="en-US"/>
              </w:rPr>
            </w:pPr>
          </w:p>
        </w:tc>
        <w:tc>
          <w:tcPr>
            <w:tcW w:w="1699" w:type="dxa"/>
            <w:tcBorders>
              <w:top w:val="single" w:sz="4" w:space="0" w:color="auto"/>
            </w:tcBorders>
            <w:shd w:val="clear" w:color="auto" w:fill="FAFAFA"/>
            <w:vAlign w:val="bottom"/>
          </w:tcPr>
          <w:p w14:paraId="5DB2A3EB" w14:textId="77777777" w:rsidR="008E62D2" w:rsidRPr="00EF18DF" w:rsidRDefault="008E62D2" w:rsidP="00D34044">
            <w:pPr>
              <w:tabs>
                <w:tab w:val="left" w:pos="11165"/>
              </w:tabs>
              <w:spacing w:line="240" w:lineRule="auto"/>
              <w:ind w:left="259"/>
              <w:rPr>
                <w:rFonts w:cs="Arial"/>
                <w:b/>
                <w:bCs/>
                <w:sz w:val="12"/>
                <w:szCs w:val="12"/>
                <w:lang w:val="en-US"/>
              </w:rPr>
            </w:pPr>
          </w:p>
        </w:tc>
        <w:tc>
          <w:tcPr>
            <w:tcW w:w="1700" w:type="dxa"/>
            <w:tcBorders>
              <w:top w:val="single" w:sz="4" w:space="0" w:color="auto"/>
            </w:tcBorders>
            <w:shd w:val="clear" w:color="auto" w:fill="FAFAFA"/>
            <w:vAlign w:val="bottom"/>
          </w:tcPr>
          <w:p w14:paraId="29476296" w14:textId="77777777" w:rsidR="008E62D2" w:rsidRPr="00EF18DF" w:rsidRDefault="008E62D2" w:rsidP="00D34044">
            <w:pPr>
              <w:tabs>
                <w:tab w:val="left" w:pos="11165"/>
              </w:tabs>
              <w:spacing w:line="240" w:lineRule="auto"/>
              <w:ind w:left="259"/>
              <w:rPr>
                <w:rFonts w:cs="Arial"/>
                <w:b/>
                <w:bCs/>
                <w:sz w:val="12"/>
                <w:szCs w:val="12"/>
                <w:lang w:val="en-US"/>
              </w:rPr>
            </w:pPr>
          </w:p>
        </w:tc>
      </w:tr>
      <w:tr w:rsidR="008E62D2" w:rsidRPr="00EF18DF" w14:paraId="3FD7CE63" w14:textId="77777777" w:rsidTr="00A270EC">
        <w:trPr>
          <w:cantSplit/>
          <w:trHeight w:val="170"/>
        </w:trPr>
        <w:tc>
          <w:tcPr>
            <w:tcW w:w="4651" w:type="dxa"/>
            <w:vAlign w:val="bottom"/>
          </w:tcPr>
          <w:p w14:paraId="6E37B6C8" w14:textId="77777777" w:rsidR="008E62D2" w:rsidRPr="00EF18DF" w:rsidRDefault="008E62D2" w:rsidP="00D34044">
            <w:pPr>
              <w:tabs>
                <w:tab w:val="left" w:pos="11165"/>
              </w:tabs>
              <w:spacing w:line="240" w:lineRule="auto"/>
              <w:ind w:left="-72"/>
              <w:rPr>
                <w:rFonts w:cs="Arial"/>
                <w:sz w:val="16"/>
                <w:szCs w:val="16"/>
                <w:lang w:val="en-US"/>
              </w:rPr>
            </w:pPr>
            <w:r w:rsidRPr="00EF18DF">
              <w:rPr>
                <w:rFonts w:cs="Arial"/>
                <w:sz w:val="16"/>
                <w:szCs w:val="16"/>
                <w:lang w:val="en-US"/>
              </w:rPr>
              <w:t>Closing net book value</w:t>
            </w:r>
          </w:p>
        </w:tc>
        <w:tc>
          <w:tcPr>
            <w:tcW w:w="1699" w:type="dxa"/>
            <w:tcBorders>
              <w:bottom w:val="single" w:sz="4" w:space="0" w:color="auto"/>
            </w:tcBorders>
            <w:shd w:val="clear" w:color="auto" w:fill="FAFAFA"/>
            <w:vAlign w:val="bottom"/>
          </w:tcPr>
          <w:p w14:paraId="6A6C1C07" w14:textId="6E47B50D" w:rsidR="008E62D2" w:rsidRPr="00EF18DF" w:rsidRDefault="006F735B" w:rsidP="00D34044">
            <w:pPr>
              <w:spacing w:line="240" w:lineRule="auto"/>
              <w:ind w:right="-74"/>
              <w:jc w:val="right"/>
              <w:rPr>
                <w:rFonts w:cs="Arial"/>
                <w:sz w:val="16"/>
                <w:szCs w:val="16"/>
                <w:lang w:val="en-US"/>
              </w:rPr>
            </w:pPr>
            <w:r w:rsidRPr="006F735B">
              <w:rPr>
                <w:rFonts w:cs="Arial"/>
                <w:sz w:val="16"/>
                <w:szCs w:val="16"/>
              </w:rPr>
              <w:t>140</w:t>
            </w:r>
            <w:r w:rsidR="00B967B9">
              <w:rPr>
                <w:rFonts w:cs="Arial"/>
                <w:sz w:val="16"/>
                <w:szCs w:val="16"/>
                <w:lang w:val="en-US"/>
              </w:rPr>
              <w:t>.</w:t>
            </w:r>
            <w:r w:rsidRPr="006F735B">
              <w:rPr>
                <w:rFonts w:cs="Arial"/>
                <w:sz w:val="16"/>
                <w:szCs w:val="16"/>
              </w:rPr>
              <w:t>81</w:t>
            </w:r>
          </w:p>
        </w:tc>
        <w:tc>
          <w:tcPr>
            <w:tcW w:w="1699" w:type="dxa"/>
            <w:tcBorders>
              <w:bottom w:val="single" w:sz="4" w:space="0" w:color="auto"/>
            </w:tcBorders>
            <w:shd w:val="clear" w:color="auto" w:fill="FAFAFA"/>
            <w:vAlign w:val="bottom"/>
          </w:tcPr>
          <w:p w14:paraId="507C1EAB" w14:textId="68C471A3" w:rsidR="008E62D2" w:rsidRPr="00EF18DF" w:rsidRDefault="006F735B" w:rsidP="00D34044">
            <w:pPr>
              <w:spacing w:line="240" w:lineRule="auto"/>
              <w:ind w:right="-74"/>
              <w:jc w:val="right"/>
              <w:rPr>
                <w:rFonts w:cs="Arial"/>
                <w:sz w:val="16"/>
                <w:szCs w:val="16"/>
                <w:lang w:val="en-US"/>
              </w:rPr>
            </w:pPr>
            <w:r w:rsidRPr="006F735B">
              <w:rPr>
                <w:rFonts w:cs="Arial"/>
                <w:sz w:val="16"/>
                <w:szCs w:val="16"/>
              </w:rPr>
              <w:t>73</w:t>
            </w:r>
            <w:r w:rsidR="00B967B9">
              <w:rPr>
                <w:rFonts w:cs="Arial"/>
                <w:sz w:val="16"/>
                <w:szCs w:val="16"/>
                <w:lang w:val="en-US"/>
              </w:rPr>
              <w:t>.</w:t>
            </w:r>
            <w:r w:rsidRPr="006F735B">
              <w:rPr>
                <w:rFonts w:cs="Arial"/>
                <w:sz w:val="16"/>
                <w:szCs w:val="16"/>
              </w:rPr>
              <w:t>39</w:t>
            </w:r>
          </w:p>
        </w:tc>
        <w:tc>
          <w:tcPr>
            <w:tcW w:w="1699" w:type="dxa"/>
            <w:tcBorders>
              <w:bottom w:val="single" w:sz="4" w:space="0" w:color="auto"/>
            </w:tcBorders>
            <w:shd w:val="clear" w:color="auto" w:fill="FAFAFA"/>
            <w:vAlign w:val="bottom"/>
          </w:tcPr>
          <w:p w14:paraId="44B17610" w14:textId="1979E700" w:rsidR="008E62D2" w:rsidRPr="00EF18DF" w:rsidRDefault="006F735B" w:rsidP="00D34044">
            <w:pPr>
              <w:spacing w:line="240" w:lineRule="auto"/>
              <w:ind w:right="-74"/>
              <w:jc w:val="right"/>
              <w:rPr>
                <w:rFonts w:cs="Arial"/>
                <w:sz w:val="16"/>
                <w:szCs w:val="16"/>
                <w:lang w:val="en-US"/>
              </w:rPr>
            </w:pPr>
            <w:r w:rsidRPr="006F735B">
              <w:rPr>
                <w:rFonts w:cs="Arial"/>
                <w:sz w:val="16"/>
                <w:szCs w:val="16"/>
              </w:rPr>
              <w:t>96</w:t>
            </w:r>
            <w:r w:rsidR="00B967B9">
              <w:rPr>
                <w:rFonts w:cs="Arial"/>
                <w:sz w:val="16"/>
                <w:szCs w:val="16"/>
                <w:lang w:val="en-US"/>
              </w:rPr>
              <w:t>.</w:t>
            </w:r>
            <w:r w:rsidRPr="006F735B">
              <w:rPr>
                <w:rFonts w:cs="Arial"/>
                <w:sz w:val="16"/>
                <w:szCs w:val="16"/>
              </w:rPr>
              <w:t>41</w:t>
            </w:r>
          </w:p>
        </w:tc>
        <w:tc>
          <w:tcPr>
            <w:tcW w:w="1699" w:type="dxa"/>
            <w:tcBorders>
              <w:bottom w:val="single" w:sz="4" w:space="0" w:color="auto"/>
            </w:tcBorders>
            <w:shd w:val="clear" w:color="auto" w:fill="FAFAFA"/>
            <w:vAlign w:val="bottom"/>
          </w:tcPr>
          <w:p w14:paraId="670B2BE3" w14:textId="21494951" w:rsidR="008E62D2" w:rsidRPr="00EF18DF" w:rsidRDefault="00B967B9"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shd w:val="clear" w:color="auto" w:fill="FAFAFA"/>
            <w:vAlign w:val="bottom"/>
          </w:tcPr>
          <w:p w14:paraId="329F88C5" w14:textId="2DAE9C0A" w:rsidR="008E62D2" w:rsidRPr="00EF18DF" w:rsidRDefault="006F735B" w:rsidP="00D34044">
            <w:pPr>
              <w:spacing w:line="240" w:lineRule="auto"/>
              <w:ind w:right="-74"/>
              <w:jc w:val="right"/>
              <w:rPr>
                <w:rFonts w:cs="Arial"/>
                <w:sz w:val="16"/>
                <w:szCs w:val="16"/>
                <w:lang w:val="en-US"/>
              </w:rPr>
            </w:pPr>
            <w:r w:rsidRPr="006F735B">
              <w:rPr>
                <w:rFonts w:cs="Arial"/>
                <w:sz w:val="16"/>
                <w:szCs w:val="16"/>
              </w:rPr>
              <w:t>0</w:t>
            </w:r>
            <w:r w:rsidR="00B967B9">
              <w:rPr>
                <w:rFonts w:cs="Arial"/>
                <w:sz w:val="16"/>
                <w:szCs w:val="16"/>
                <w:lang w:val="en-US"/>
              </w:rPr>
              <w:t>.</w:t>
            </w:r>
            <w:r w:rsidRPr="006F735B">
              <w:rPr>
                <w:rFonts w:cs="Arial"/>
                <w:sz w:val="16"/>
                <w:szCs w:val="16"/>
              </w:rPr>
              <w:t>39</w:t>
            </w:r>
          </w:p>
        </w:tc>
        <w:tc>
          <w:tcPr>
            <w:tcW w:w="1700" w:type="dxa"/>
            <w:tcBorders>
              <w:bottom w:val="single" w:sz="4" w:space="0" w:color="auto"/>
            </w:tcBorders>
            <w:shd w:val="clear" w:color="auto" w:fill="FAFAFA"/>
            <w:vAlign w:val="bottom"/>
          </w:tcPr>
          <w:p w14:paraId="2D4EB739" w14:textId="37EC70D4" w:rsidR="008E62D2" w:rsidRPr="00EF18DF" w:rsidRDefault="006F735B" w:rsidP="00D34044">
            <w:pPr>
              <w:spacing w:line="240" w:lineRule="auto"/>
              <w:ind w:right="-74"/>
              <w:jc w:val="right"/>
              <w:rPr>
                <w:rFonts w:cs="Arial"/>
                <w:sz w:val="16"/>
                <w:szCs w:val="16"/>
                <w:lang w:val="en-US"/>
              </w:rPr>
            </w:pPr>
            <w:r w:rsidRPr="006F735B">
              <w:rPr>
                <w:rFonts w:cs="Arial"/>
                <w:sz w:val="16"/>
                <w:szCs w:val="16"/>
              </w:rPr>
              <w:t>311</w:t>
            </w:r>
            <w:r w:rsidR="00B84689">
              <w:rPr>
                <w:rFonts w:cs="Arial"/>
                <w:sz w:val="16"/>
                <w:szCs w:val="16"/>
                <w:lang w:val="en-US"/>
              </w:rPr>
              <w:t>.</w:t>
            </w:r>
            <w:r w:rsidRPr="006F735B">
              <w:rPr>
                <w:rFonts w:cs="Arial"/>
                <w:sz w:val="16"/>
                <w:szCs w:val="16"/>
              </w:rPr>
              <w:t>00</w:t>
            </w:r>
          </w:p>
        </w:tc>
      </w:tr>
      <w:tr w:rsidR="008E62D2" w:rsidRPr="00EF18DF" w14:paraId="19FEEBC5" w14:textId="77777777" w:rsidTr="00A270EC">
        <w:trPr>
          <w:cantSplit/>
          <w:trHeight w:val="170"/>
        </w:trPr>
        <w:tc>
          <w:tcPr>
            <w:tcW w:w="4651" w:type="dxa"/>
            <w:vAlign w:val="bottom"/>
          </w:tcPr>
          <w:p w14:paraId="55158D25" w14:textId="77777777" w:rsidR="008E62D2" w:rsidRPr="00EF18DF" w:rsidRDefault="008E62D2" w:rsidP="00D34044">
            <w:pPr>
              <w:tabs>
                <w:tab w:val="left" w:pos="11165"/>
              </w:tabs>
              <w:spacing w:line="240" w:lineRule="auto"/>
              <w:ind w:left="-72"/>
              <w:rPr>
                <w:rFonts w:cs="Arial"/>
                <w:b/>
                <w:bCs/>
                <w:sz w:val="16"/>
                <w:szCs w:val="16"/>
                <w:lang w:val="en-US"/>
              </w:rPr>
            </w:pPr>
          </w:p>
        </w:tc>
        <w:tc>
          <w:tcPr>
            <w:tcW w:w="1699" w:type="dxa"/>
            <w:tcBorders>
              <w:top w:val="single" w:sz="4" w:space="0" w:color="auto"/>
            </w:tcBorders>
            <w:shd w:val="clear" w:color="auto" w:fill="FAFAFA"/>
            <w:vAlign w:val="bottom"/>
          </w:tcPr>
          <w:p w14:paraId="36D4B4D6" w14:textId="77777777" w:rsidR="008E62D2" w:rsidRPr="00EF18DF" w:rsidRDefault="008E62D2"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192A3AE7" w14:textId="77777777" w:rsidR="008E62D2" w:rsidRPr="00EF18DF" w:rsidRDefault="008E62D2"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04227C80" w14:textId="77777777" w:rsidR="008E62D2" w:rsidRPr="00EF18DF" w:rsidRDefault="008E62D2"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3A0EE00A" w14:textId="77777777" w:rsidR="008E62D2" w:rsidRPr="00EF18DF" w:rsidRDefault="008E62D2" w:rsidP="00D34044">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67B5B98B" w14:textId="77777777" w:rsidR="008E62D2" w:rsidRPr="00EF18DF" w:rsidRDefault="008E62D2" w:rsidP="00D34044">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shd w:val="clear" w:color="auto" w:fill="FAFAFA"/>
            <w:vAlign w:val="bottom"/>
          </w:tcPr>
          <w:p w14:paraId="419C0880" w14:textId="77777777" w:rsidR="008E62D2" w:rsidRPr="00EF18DF" w:rsidRDefault="008E62D2" w:rsidP="00D34044">
            <w:pPr>
              <w:tabs>
                <w:tab w:val="left" w:pos="11165"/>
              </w:tabs>
              <w:spacing w:line="240" w:lineRule="auto"/>
              <w:ind w:right="-74"/>
              <w:rPr>
                <w:rFonts w:cs="Arial"/>
                <w:b/>
                <w:bCs/>
                <w:sz w:val="16"/>
                <w:szCs w:val="16"/>
                <w:lang w:val="en-US"/>
              </w:rPr>
            </w:pPr>
          </w:p>
        </w:tc>
      </w:tr>
      <w:tr w:rsidR="008E62D2" w:rsidRPr="00EF18DF" w14:paraId="2B459179" w14:textId="77777777" w:rsidTr="00A270EC">
        <w:trPr>
          <w:cantSplit/>
          <w:trHeight w:val="170"/>
        </w:trPr>
        <w:tc>
          <w:tcPr>
            <w:tcW w:w="4651" w:type="dxa"/>
            <w:vAlign w:val="bottom"/>
          </w:tcPr>
          <w:p w14:paraId="63A7B32A" w14:textId="1D7943C8" w:rsidR="008E62D2" w:rsidRPr="00EF18DF" w:rsidRDefault="008E62D2" w:rsidP="00D34044">
            <w:pPr>
              <w:tabs>
                <w:tab w:val="left" w:pos="11165"/>
              </w:tabs>
              <w:spacing w:line="240" w:lineRule="auto"/>
              <w:ind w:left="-72"/>
              <w:rPr>
                <w:rFonts w:cs="Arial"/>
                <w:b/>
                <w:bCs/>
                <w:sz w:val="16"/>
                <w:szCs w:val="16"/>
                <w:lang w:val="en-US"/>
              </w:rPr>
            </w:pPr>
            <w:r w:rsidRPr="00EF18DF">
              <w:rPr>
                <w:rFonts w:cs="Arial"/>
                <w:b/>
                <w:bCs/>
                <w:sz w:val="16"/>
                <w:szCs w:val="16"/>
                <w:lang w:val="en-US"/>
              </w:rPr>
              <w:t xml:space="preserve">At </w:t>
            </w:r>
            <w:r w:rsidR="006F735B" w:rsidRPr="006F735B">
              <w:rPr>
                <w:rFonts w:cs="Arial"/>
                <w:b/>
                <w:bCs/>
                <w:sz w:val="16"/>
                <w:szCs w:val="16"/>
              </w:rPr>
              <w:t>31</w:t>
            </w:r>
            <w:r w:rsidRPr="00EF18DF">
              <w:rPr>
                <w:rFonts w:cs="Arial"/>
                <w:b/>
                <w:bCs/>
                <w:sz w:val="16"/>
                <w:szCs w:val="16"/>
                <w:lang w:val="en-US"/>
              </w:rPr>
              <w:t xml:space="preserve"> December </w:t>
            </w:r>
            <w:r w:rsidR="006F735B" w:rsidRPr="006F735B">
              <w:rPr>
                <w:rFonts w:cs="Arial"/>
                <w:b/>
                <w:bCs/>
                <w:sz w:val="16"/>
                <w:szCs w:val="16"/>
              </w:rPr>
              <w:t>2022</w:t>
            </w:r>
          </w:p>
        </w:tc>
        <w:tc>
          <w:tcPr>
            <w:tcW w:w="1699" w:type="dxa"/>
            <w:shd w:val="clear" w:color="auto" w:fill="FAFAFA"/>
            <w:vAlign w:val="bottom"/>
          </w:tcPr>
          <w:p w14:paraId="339140DA" w14:textId="77777777" w:rsidR="008E62D2" w:rsidRPr="00EF18DF" w:rsidRDefault="008E62D2" w:rsidP="00D34044">
            <w:pPr>
              <w:tabs>
                <w:tab w:val="left" w:pos="1202"/>
                <w:tab w:val="left" w:pos="11165"/>
              </w:tabs>
              <w:spacing w:line="240" w:lineRule="auto"/>
              <w:ind w:right="-74"/>
              <w:jc w:val="right"/>
              <w:rPr>
                <w:rFonts w:cs="Arial"/>
                <w:sz w:val="16"/>
                <w:szCs w:val="16"/>
                <w:lang w:val="en-US"/>
              </w:rPr>
            </w:pPr>
          </w:p>
        </w:tc>
        <w:tc>
          <w:tcPr>
            <w:tcW w:w="1699" w:type="dxa"/>
            <w:shd w:val="clear" w:color="auto" w:fill="FAFAFA"/>
            <w:vAlign w:val="bottom"/>
          </w:tcPr>
          <w:p w14:paraId="6671C8EE" w14:textId="77777777" w:rsidR="008E62D2" w:rsidRPr="00EF18DF" w:rsidRDefault="008E62D2" w:rsidP="00D34044">
            <w:pPr>
              <w:tabs>
                <w:tab w:val="left" w:pos="1201"/>
                <w:tab w:val="left" w:pos="11165"/>
              </w:tabs>
              <w:spacing w:line="240" w:lineRule="auto"/>
              <w:ind w:right="-74"/>
              <w:jc w:val="right"/>
              <w:rPr>
                <w:rFonts w:cs="Arial"/>
                <w:sz w:val="16"/>
                <w:szCs w:val="16"/>
                <w:lang w:val="en-US"/>
              </w:rPr>
            </w:pPr>
          </w:p>
        </w:tc>
        <w:tc>
          <w:tcPr>
            <w:tcW w:w="1699" w:type="dxa"/>
            <w:shd w:val="clear" w:color="auto" w:fill="FAFAFA"/>
            <w:vAlign w:val="bottom"/>
          </w:tcPr>
          <w:p w14:paraId="36363538" w14:textId="77777777" w:rsidR="008E62D2" w:rsidRPr="00EF18DF" w:rsidRDefault="008E62D2" w:rsidP="00D34044">
            <w:pPr>
              <w:tabs>
                <w:tab w:val="left" w:pos="1202"/>
                <w:tab w:val="left" w:pos="11165"/>
              </w:tabs>
              <w:spacing w:line="240" w:lineRule="auto"/>
              <w:ind w:right="-74"/>
              <w:jc w:val="right"/>
              <w:rPr>
                <w:rFonts w:cs="Arial"/>
                <w:sz w:val="16"/>
                <w:szCs w:val="16"/>
                <w:lang w:val="en-US"/>
              </w:rPr>
            </w:pPr>
          </w:p>
        </w:tc>
        <w:tc>
          <w:tcPr>
            <w:tcW w:w="1699" w:type="dxa"/>
            <w:shd w:val="clear" w:color="auto" w:fill="FAFAFA"/>
            <w:vAlign w:val="bottom"/>
          </w:tcPr>
          <w:p w14:paraId="58A46841" w14:textId="77777777" w:rsidR="008E62D2" w:rsidRPr="00EF18DF" w:rsidRDefault="008E62D2" w:rsidP="00D34044">
            <w:pPr>
              <w:tabs>
                <w:tab w:val="left" w:pos="11165"/>
              </w:tabs>
              <w:spacing w:line="240" w:lineRule="auto"/>
              <w:ind w:right="-74"/>
              <w:jc w:val="right"/>
              <w:rPr>
                <w:rFonts w:cs="Arial"/>
                <w:sz w:val="16"/>
                <w:szCs w:val="16"/>
                <w:lang w:val="en-US"/>
              </w:rPr>
            </w:pPr>
          </w:p>
        </w:tc>
        <w:tc>
          <w:tcPr>
            <w:tcW w:w="1699" w:type="dxa"/>
            <w:shd w:val="clear" w:color="auto" w:fill="FAFAFA"/>
            <w:vAlign w:val="bottom"/>
          </w:tcPr>
          <w:p w14:paraId="36406752" w14:textId="77777777" w:rsidR="008E62D2" w:rsidRPr="00EF18DF" w:rsidRDefault="008E62D2" w:rsidP="00D34044">
            <w:pPr>
              <w:tabs>
                <w:tab w:val="left" w:pos="11165"/>
              </w:tabs>
              <w:spacing w:line="240" w:lineRule="auto"/>
              <w:ind w:right="-74"/>
              <w:jc w:val="right"/>
              <w:rPr>
                <w:rFonts w:cs="Arial"/>
                <w:sz w:val="16"/>
                <w:szCs w:val="16"/>
                <w:lang w:val="en-US"/>
              </w:rPr>
            </w:pPr>
          </w:p>
        </w:tc>
        <w:tc>
          <w:tcPr>
            <w:tcW w:w="1700" w:type="dxa"/>
            <w:shd w:val="clear" w:color="auto" w:fill="FAFAFA"/>
            <w:vAlign w:val="bottom"/>
          </w:tcPr>
          <w:p w14:paraId="5FC8893B" w14:textId="77777777" w:rsidR="008E62D2" w:rsidRPr="00EF18DF" w:rsidRDefault="008E62D2" w:rsidP="00D34044">
            <w:pPr>
              <w:tabs>
                <w:tab w:val="left" w:pos="11165"/>
              </w:tabs>
              <w:spacing w:line="240" w:lineRule="auto"/>
              <w:ind w:right="-74"/>
              <w:jc w:val="right"/>
              <w:rPr>
                <w:rFonts w:cs="Arial"/>
                <w:sz w:val="16"/>
                <w:szCs w:val="16"/>
                <w:lang w:val="en-US"/>
              </w:rPr>
            </w:pPr>
          </w:p>
        </w:tc>
      </w:tr>
      <w:tr w:rsidR="00B967B9" w:rsidRPr="00EF18DF" w14:paraId="64950F0F" w14:textId="77777777" w:rsidTr="00A270EC">
        <w:trPr>
          <w:cantSplit/>
          <w:trHeight w:val="170"/>
        </w:trPr>
        <w:tc>
          <w:tcPr>
            <w:tcW w:w="4651" w:type="dxa"/>
            <w:vAlign w:val="bottom"/>
          </w:tcPr>
          <w:p w14:paraId="26EA9E28" w14:textId="77777777" w:rsidR="00B967B9" w:rsidRPr="00EF18DF" w:rsidRDefault="00B967B9" w:rsidP="00D34044">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699" w:type="dxa"/>
            <w:shd w:val="clear" w:color="auto" w:fill="FAFAFA"/>
            <w:vAlign w:val="bottom"/>
          </w:tcPr>
          <w:p w14:paraId="11C23E26" w14:textId="3C87BC5A" w:rsidR="00B967B9" w:rsidRPr="00EF18DF" w:rsidRDefault="006F735B" w:rsidP="00D34044">
            <w:pPr>
              <w:tabs>
                <w:tab w:val="left" w:pos="1202"/>
                <w:tab w:val="left" w:pos="11165"/>
              </w:tabs>
              <w:spacing w:line="240" w:lineRule="auto"/>
              <w:ind w:right="-74"/>
              <w:jc w:val="right"/>
              <w:rPr>
                <w:rFonts w:cs="Arial"/>
                <w:sz w:val="16"/>
                <w:szCs w:val="16"/>
                <w:lang w:val="en-US"/>
              </w:rPr>
            </w:pPr>
            <w:r w:rsidRPr="006F735B">
              <w:rPr>
                <w:rFonts w:cs="Arial"/>
                <w:sz w:val="16"/>
                <w:szCs w:val="16"/>
              </w:rPr>
              <w:t>596</w:t>
            </w:r>
            <w:r w:rsidR="00B967B9">
              <w:rPr>
                <w:rFonts w:cs="Arial"/>
                <w:sz w:val="16"/>
                <w:szCs w:val="16"/>
                <w:lang w:val="en-US"/>
              </w:rPr>
              <w:t>.</w:t>
            </w:r>
            <w:r w:rsidRPr="006F735B">
              <w:rPr>
                <w:rFonts w:cs="Arial"/>
                <w:sz w:val="16"/>
                <w:szCs w:val="16"/>
              </w:rPr>
              <w:t>51</w:t>
            </w:r>
          </w:p>
        </w:tc>
        <w:tc>
          <w:tcPr>
            <w:tcW w:w="1699" w:type="dxa"/>
            <w:shd w:val="clear" w:color="auto" w:fill="FAFAFA"/>
            <w:vAlign w:val="bottom"/>
          </w:tcPr>
          <w:p w14:paraId="63D6F492" w14:textId="5D7BEBF0" w:rsidR="00B967B9" w:rsidRPr="00EF18DF" w:rsidRDefault="006F735B" w:rsidP="00D34044">
            <w:pPr>
              <w:tabs>
                <w:tab w:val="left" w:pos="1201"/>
                <w:tab w:val="left" w:pos="11165"/>
              </w:tabs>
              <w:spacing w:line="240" w:lineRule="auto"/>
              <w:ind w:right="-74"/>
              <w:jc w:val="right"/>
              <w:rPr>
                <w:rFonts w:cs="Arial"/>
                <w:sz w:val="16"/>
                <w:szCs w:val="16"/>
                <w:lang w:val="en-US"/>
              </w:rPr>
            </w:pPr>
            <w:r w:rsidRPr="006F735B">
              <w:rPr>
                <w:rFonts w:cs="Arial"/>
                <w:sz w:val="16"/>
                <w:szCs w:val="16"/>
              </w:rPr>
              <w:t>590</w:t>
            </w:r>
            <w:r w:rsidR="00B967B9">
              <w:rPr>
                <w:rFonts w:cs="Arial"/>
                <w:sz w:val="16"/>
                <w:szCs w:val="16"/>
                <w:lang w:val="en-US"/>
              </w:rPr>
              <w:t>.</w:t>
            </w:r>
            <w:r w:rsidRPr="006F735B">
              <w:rPr>
                <w:rFonts w:cs="Arial"/>
                <w:sz w:val="16"/>
                <w:szCs w:val="16"/>
              </w:rPr>
              <w:t>73</w:t>
            </w:r>
          </w:p>
        </w:tc>
        <w:tc>
          <w:tcPr>
            <w:tcW w:w="1699" w:type="dxa"/>
            <w:shd w:val="clear" w:color="auto" w:fill="FAFAFA"/>
            <w:vAlign w:val="bottom"/>
          </w:tcPr>
          <w:p w14:paraId="48716ACB" w14:textId="7C006EDE" w:rsidR="00B967B9" w:rsidRPr="00EF18DF" w:rsidRDefault="006F735B" w:rsidP="00D34044">
            <w:pPr>
              <w:tabs>
                <w:tab w:val="left" w:pos="1202"/>
                <w:tab w:val="left" w:pos="11165"/>
              </w:tabs>
              <w:spacing w:line="240" w:lineRule="auto"/>
              <w:ind w:right="-74"/>
              <w:jc w:val="right"/>
              <w:rPr>
                <w:rFonts w:cs="Arial"/>
                <w:sz w:val="16"/>
                <w:szCs w:val="16"/>
                <w:lang w:val="en-US"/>
              </w:rPr>
            </w:pPr>
            <w:r w:rsidRPr="006F735B">
              <w:rPr>
                <w:rFonts w:cs="Arial"/>
                <w:sz w:val="16"/>
                <w:szCs w:val="16"/>
              </w:rPr>
              <w:t>1</w:t>
            </w:r>
            <w:r w:rsidR="00B967B9">
              <w:rPr>
                <w:rFonts w:cs="Arial"/>
                <w:sz w:val="16"/>
                <w:szCs w:val="16"/>
                <w:lang w:val="en-US"/>
              </w:rPr>
              <w:t>,</w:t>
            </w:r>
            <w:r w:rsidRPr="006F735B">
              <w:rPr>
                <w:rFonts w:cs="Arial"/>
                <w:sz w:val="16"/>
                <w:szCs w:val="16"/>
              </w:rPr>
              <w:t>114</w:t>
            </w:r>
            <w:r w:rsidR="00B967B9">
              <w:rPr>
                <w:rFonts w:cs="Arial"/>
                <w:sz w:val="16"/>
                <w:szCs w:val="16"/>
                <w:lang w:val="en-US"/>
              </w:rPr>
              <w:t>.</w:t>
            </w:r>
            <w:r w:rsidRPr="006F735B">
              <w:rPr>
                <w:rFonts w:cs="Arial"/>
                <w:sz w:val="16"/>
                <w:szCs w:val="16"/>
              </w:rPr>
              <w:t>30</w:t>
            </w:r>
          </w:p>
        </w:tc>
        <w:tc>
          <w:tcPr>
            <w:tcW w:w="1699" w:type="dxa"/>
            <w:shd w:val="clear" w:color="auto" w:fill="FAFAFA"/>
            <w:vAlign w:val="bottom"/>
          </w:tcPr>
          <w:p w14:paraId="421ABAD9" w14:textId="25AA275E" w:rsidR="00B967B9" w:rsidRPr="00EF18DF" w:rsidRDefault="006F735B" w:rsidP="00D34044">
            <w:pPr>
              <w:tabs>
                <w:tab w:val="left" w:pos="11165"/>
              </w:tabs>
              <w:spacing w:line="240" w:lineRule="auto"/>
              <w:ind w:right="-74"/>
              <w:jc w:val="right"/>
              <w:rPr>
                <w:rFonts w:cs="Arial"/>
                <w:sz w:val="16"/>
                <w:szCs w:val="16"/>
                <w:lang w:val="en-US"/>
              </w:rPr>
            </w:pPr>
            <w:r w:rsidRPr="006F735B">
              <w:rPr>
                <w:rFonts w:cs="Arial"/>
                <w:sz w:val="16"/>
                <w:szCs w:val="16"/>
              </w:rPr>
              <w:t>1</w:t>
            </w:r>
            <w:r w:rsidR="00B967B9" w:rsidRPr="00EF18DF">
              <w:rPr>
                <w:rFonts w:cs="Arial"/>
                <w:sz w:val="16"/>
                <w:szCs w:val="16"/>
                <w:lang w:val="en-US"/>
              </w:rPr>
              <w:t>.</w:t>
            </w:r>
            <w:r w:rsidRPr="006F735B">
              <w:rPr>
                <w:rFonts w:cs="Arial"/>
                <w:sz w:val="16"/>
                <w:szCs w:val="16"/>
              </w:rPr>
              <w:t>36</w:t>
            </w:r>
          </w:p>
        </w:tc>
        <w:tc>
          <w:tcPr>
            <w:tcW w:w="1699" w:type="dxa"/>
            <w:shd w:val="clear" w:color="auto" w:fill="FAFAFA"/>
            <w:vAlign w:val="bottom"/>
          </w:tcPr>
          <w:p w14:paraId="167EED27" w14:textId="76F59C09" w:rsidR="00B967B9" w:rsidRPr="00EF18DF" w:rsidRDefault="006F735B" w:rsidP="00D34044">
            <w:pPr>
              <w:tabs>
                <w:tab w:val="left" w:pos="11165"/>
              </w:tabs>
              <w:spacing w:line="240" w:lineRule="auto"/>
              <w:ind w:right="-74"/>
              <w:jc w:val="right"/>
              <w:rPr>
                <w:rFonts w:cs="Arial"/>
                <w:sz w:val="16"/>
                <w:szCs w:val="16"/>
                <w:lang w:val="en-US"/>
              </w:rPr>
            </w:pPr>
            <w:r w:rsidRPr="006F735B">
              <w:rPr>
                <w:rFonts w:cs="Arial"/>
                <w:sz w:val="16"/>
                <w:szCs w:val="16"/>
              </w:rPr>
              <w:t>0</w:t>
            </w:r>
            <w:r w:rsidR="00B967B9">
              <w:rPr>
                <w:rFonts w:cs="Arial"/>
                <w:sz w:val="16"/>
                <w:szCs w:val="16"/>
                <w:lang w:val="en-US"/>
              </w:rPr>
              <w:t>.</w:t>
            </w:r>
            <w:r w:rsidRPr="006F735B">
              <w:rPr>
                <w:rFonts w:cs="Arial"/>
                <w:sz w:val="16"/>
                <w:szCs w:val="16"/>
              </w:rPr>
              <w:t>39</w:t>
            </w:r>
          </w:p>
        </w:tc>
        <w:tc>
          <w:tcPr>
            <w:tcW w:w="1700" w:type="dxa"/>
            <w:shd w:val="clear" w:color="auto" w:fill="FAFAFA"/>
            <w:vAlign w:val="bottom"/>
          </w:tcPr>
          <w:p w14:paraId="1E5CAE3D" w14:textId="2B9AF23A" w:rsidR="00B967B9" w:rsidRPr="00EF18DF" w:rsidRDefault="006F735B" w:rsidP="00D34044">
            <w:pPr>
              <w:tabs>
                <w:tab w:val="left" w:pos="11165"/>
              </w:tabs>
              <w:spacing w:line="240" w:lineRule="auto"/>
              <w:ind w:right="-74"/>
              <w:jc w:val="right"/>
              <w:rPr>
                <w:rFonts w:cs="Arial"/>
                <w:sz w:val="16"/>
                <w:szCs w:val="16"/>
                <w:lang w:val="en-US"/>
              </w:rPr>
            </w:pPr>
            <w:r w:rsidRPr="006F735B">
              <w:rPr>
                <w:rFonts w:cs="Arial"/>
                <w:sz w:val="16"/>
                <w:szCs w:val="16"/>
              </w:rPr>
              <w:t>2</w:t>
            </w:r>
            <w:r w:rsidR="00B84689">
              <w:rPr>
                <w:rFonts w:cs="Arial"/>
                <w:sz w:val="16"/>
                <w:szCs w:val="16"/>
                <w:lang w:val="en-US"/>
              </w:rPr>
              <w:t>,</w:t>
            </w:r>
            <w:r w:rsidRPr="006F735B">
              <w:rPr>
                <w:rFonts w:cs="Arial"/>
                <w:sz w:val="16"/>
                <w:szCs w:val="16"/>
              </w:rPr>
              <w:t>303</w:t>
            </w:r>
            <w:r w:rsidR="00B84689">
              <w:rPr>
                <w:rFonts w:cs="Arial"/>
                <w:sz w:val="16"/>
                <w:szCs w:val="16"/>
                <w:lang w:val="en-US"/>
              </w:rPr>
              <w:t>.</w:t>
            </w:r>
            <w:r w:rsidRPr="006F735B">
              <w:rPr>
                <w:rFonts w:cs="Arial"/>
                <w:sz w:val="16"/>
                <w:szCs w:val="16"/>
              </w:rPr>
              <w:t>29</w:t>
            </w:r>
          </w:p>
        </w:tc>
      </w:tr>
      <w:tr w:rsidR="00B967B9" w:rsidRPr="00EF18DF" w14:paraId="404F4643" w14:textId="77777777" w:rsidTr="00A270EC">
        <w:trPr>
          <w:cantSplit/>
          <w:trHeight w:val="170"/>
        </w:trPr>
        <w:tc>
          <w:tcPr>
            <w:tcW w:w="4651" w:type="dxa"/>
            <w:vAlign w:val="bottom"/>
          </w:tcPr>
          <w:p w14:paraId="456F956E" w14:textId="77777777" w:rsidR="00B967B9" w:rsidRPr="00EF18DF" w:rsidRDefault="00B967B9" w:rsidP="00D34044">
            <w:pPr>
              <w:tabs>
                <w:tab w:val="left" w:pos="33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699" w:type="dxa"/>
            <w:shd w:val="clear" w:color="auto" w:fill="FAFAFA"/>
            <w:vAlign w:val="bottom"/>
          </w:tcPr>
          <w:p w14:paraId="64C474C6" w14:textId="60047312" w:rsidR="00B967B9" w:rsidRPr="00EF18DF" w:rsidRDefault="00B967B9" w:rsidP="00D34044">
            <w:pPr>
              <w:tabs>
                <w:tab w:val="left" w:pos="1202"/>
                <w:tab w:val="left" w:pos="11165"/>
              </w:tabs>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454</w:t>
            </w:r>
            <w:r>
              <w:rPr>
                <w:rFonts w:cs="Arial"/>
                <w:sz w:val="16"/>
                <w:szCs w:val="16"/>
                <w:lang w:val="en-US"/>
              </w:rPr>
              <w:t>.</w:t>
            </w:r>
            <w:r w:rsidR="006F735B" w:rsidRPr="006F735B">
              <w:rPr>
                <w:rFonts w:cs="Arial"/>
                <w:sz w:val="16"/>
                <w:szCs w:val="16"/>
              </w:rPr>
              <w:t>88</w:t>
            </w:r>
            <w:r>
              <w:rPr>
                <w:rFonts w:cs="Arial"/>
                <w:sz w:val="16"/>
                <w:szCs w:val="16"/>
                <w:lang w:val="en-US"/>
              </w:rPr>
              <w:t>)</w:t>
            </w:r>
          </w:p>
        </w:tc>
        <w:tc>
          <w:tcPr>
            <w:tcW w:w="1699" w:type="dxa"/>
            <w:shd w:val="clear" w:color="auto" w:fill="FAFAFA"/>
            <w:vAlign w:val="bottom"/>
          </w:tcPr>
          <w:p w14:paraId="5FC0CBA2" w14:textId="53B7017B" w:rsidR="00B967B9" w:rsidRPr="00EF18DF" w:rsidRDefault="00B967B9" w:rsidP="00D34044">
            <w:pPr>
              <w:tabs>
                <w:tab w:val="left" w:pos="1201"/>
                <w:tab w:val="left" w:pos="11165"/>
              </w:tabs>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479</w:t>
            </w:r>
            <w:r>
              <w:rPr>
                <w:rFonts w:cs="Arial"/>
                <w:sz w:val="16"/>
                <w:szCs w:val="16"/>
                <w:lang w:val="en-US"/>
              </w:rPr>
              <w:t>.</w:t>
            </w:r>
            <w:r w:rsidR="006F735B" w:rsidRPr="006F735B">
              <w:rPr>
                <w:rFonts w:cs="Arial"/>
                <w:sz w:val="16"/>
                <w:szCs w:val="16"/>
              </w:rPr>
              <w:t>01</w:t>
            </w:r>
            <w:r>
              <w:rPr>
                <w:rFonts w:cs="Arial"/>
                <w:sz w:val="16"/>
                <w:szCs w:val="16"/>
                <w:lang w:val="en-US"/>
              </w:rPr>
              <w:t>)</w:t>
            </w:r>
          </w:p>
        </w:tc>
        <w:tc>
          <w:tcPr>
            <w:tcW w:w="1699" w:type="dxa"/>
            <w:shd w:val="clear" w:color="auto" w:fill="FAFAFA"/>
            <w:vAlign w:val="bottom"/>
          </w:tcPr>
          <w:p w14:paraId="025101C9" w14:textId="58C5BAD9" w:rsidR="00B967B9" w:rsidRPr="00EF18DF" w:rsidRDefault="00B967B9" w:rsidP="00D34044">
            <w:pPr>
              <w:tabs>
                <w:tab w:val="left" w:pos="1202"/>
                <w:tab w:val="left" w:pos="11165"/>
              </w:tabs>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1</w:t>
            </w:r>
            <w:r>
              <w:rPr>
                <w:rFonts w:cs="Arial"/>
                <w:sz w:val="16"/>
                <w:szCs w:val="16"/>
                <w:lang w:val="en-US"/>
              </w:rPr>
              <w:t>,</w:t>
            </w:r>
            <w:r w:rsidR="006F735B" w:rsidRPr="006F735B">
              <w:rPr>
                <w:rFonts w:cs="Arial"/>
                <w:sz w:val="16"/>
                <w:szCs w:val="16"/>
              </w:rPr>
              <w:t>005</w:t>
            </w:r>
            <w:r>
              <w:rPr>
                <w:rFonts w:cs="Arial"/>
                <w:sz w:val="16"/>
                <w:szCs w:val="16"/>
                <w:lang w:val="en-US"/>
              </w:rPr>
              <w:t>.</w:t>
            </w:r>
            <w:r w:rsidR="006F735B" w:rsidRPr="006F735B">
              <w:rPr>
                <w:rFonts w:cs="Arial"/>
                <w:sz w:val="16"/>
                <w:szCs w:val="16"/>
              </w:rPr>
              <w:t>32</w:t>
            </w:r>
            <w:r>
              <w:rPr>
                <w:rFonts w:cs="Arial"/>
                <w:sz w:val="16"/>
                <w:szCs w:val="16"/>
                <w:lang w:val="en-US"/>
              </w:rPr>
              <w:t>)</w:t>
            </w:r>
          </w:p>
        </w:tc>
        <w:tc>
          <w:tcPr>
            <w:tcW w:w="1699" w:type="dxa"/>
            <w:shd w:val="clear" w:color="auto" w:fill="FAFAFA"/>
            <w:vAlign w:val="bottom"/>
          </w:tcPr>
          <w:p w14:paraId="78BE4020" w14:textId="3BD9849A" w:rsidR="00B967B9" w:rsidRPr="00EF18DF" w:rsidRDefault="00B967B9" w:rsidP="00D34044">
            <w:pPr>
              <w:tabs>
                <w:tab w:val="left" w:pos="11165"/>
              </w:tabs>
              <w:spacing w:line="240" w:lineRule="auto"/>
              <w:ind w:right="-74"/>
              <w:jc w:val="right"/>
              <w:rPr>
                <w:rFonts w:cs="Arial"/>
                <w:sz w:val="16"/>
                <w:szCs w:val="16"/>
                <w:lang w:val="en-US"/>
              </w:rPr>
            </w:pPr>
            <w:r w:rsidRPr="00EF18DF">
              <w:rPr>
                <w:rFonts w:cs="Arial"/>
                <w:sz w:val="16"/>
                <w:szCs w:val="16"/>
                <w:lang w:val="en-US"/>
              </w:rPr>
              <w:t>(</w:t>
            </w:r>
            <w:r w:rsidR="006F735B" w:rsidRPr="006F735B">
              <w:rPr>
                <w:rFonts w:cs="Arial"/>
                <w:sz w:val="16"/>
                <w:szCs w:val="16"/>
              </w:rPr>
              <w:t>1</w:t>
            </w:r>
            <w:r w:rsidRPr="00EF18DF">
              <w:rPr>
                <w:rFonts w:cs="Arial"/>
                <w:sz w:val="16"/>
                <w:szCs w:val="16"/>
                <w:lang w:val="en-US"/>
              </w:rPr>
              <w:t>.</w:t>
            </w:r>
            <w:r w:rsidR="006F735B" w:rsidRPr="006F735B">
              <w:rPr>
                <w:rFonts w:cs="Arial"/>
                <w:sz w:val="16"/>
                <w:szCs w:val="16"/>
              </w:rPr>
              <w:t>36</w:t>
            </w:r>
            <w:r w:rsidRPr="00EF18DF">
              <w:rPr>
                <w:rFonts w:cs="Arial"/>
                <w:sz w:val="16"/>
                <w:szCs w:val="16"/>
                <w:lang w:val="en-US"/>
              </w:rPr>
              <w:t>)</w:t>
            </w:r>
          </w:p>
        </w:tc>
        <w:tc>
          <w:tcPr>
            <w:tcW w:w="1699" w:type="dxa"/>
            <w:shd w:val="clear" w:color="auto" w:fill="FAFAFA"/>
            <w:vAlign w:val="bottom"/>
          </w:tcPr>
          <w:p w14:paraId="35AF101A" w14:textId="6B59DF7C" w:rsidR="00B967B9" w:rsidRPr="00EF18DF" w:rsidRDefault="00B967B9" w:rsidP="00D34044">
            <w:pPr>
              <w:tabs>
                <w:tab w:val="left" w:pos="11165"/>
              </w:tabs>
              <w:spacing w:line="240" w:lineRule="auto"/>
              <w:ind w:right="-74"/>
              <w:jc w:val="center"/>
              <w:rPr>
                <w:rFonts w:cs="Arial"/>
                <w:sz w:val="16"/>
                <w:szCs w:val="16"/>
                <w:lang w:val="en-US"/>
              </w:rPr>
            </w:pPr>
            <w:r>
              <w:rPr>
                <w:rFonts w:cs="Arial"/>
                <w:sz w:val="16"/>
                <w:szCs w:val="16"/>
                <w:lang w:val="en-US"/>
              </w:rPr>
              <w:t>-</w:t>
            </w:r>
          </w:p>
        </w:tc>
        <w:tc>
          <w:tcPr>
            <w:tcW w:w="1700" w:type="dxa"/>
            <w:shd w:val="clear" w:color="auto" w:fill="FAFAFA"/>
            <w:vAlign w:val="bottom"/>
          </w:tcPr>
          <w:p w14:paraId="18098566" w14:textId="2F5B9A33" w:rsidR="00B967B9" w:rsidRPr="00EF18DF" w:rsidRDefault="00B84689" w:rsidP="00D34044">
            <w:pPr>
              <w:tabs>
                <w:tab w:val="left" w:pos="11165"/>
              </w:tabs>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1</w:t>
            </w:r>
            <w:r>
              <w:rPr>
                <w:rFonts w:cs="Arial"/>
                <w:sz w:val="16"/>
                <w:szCs w:val="16"/>
                <w:lang w:val="en-US"/>
              </w:rPr>
              <w:t>,</w:t>
            </w:r>
            <w:r w:rsidR="006F735B" w:rsidRPr="006F735B">
              <w:rPr>
                <w:rFonts w:cs="Arial"/>
                <w:sz w:val="16"/>
                <w:szCs w:val="16"/>
              </w:rPr>
              <w:t>940</w:t>
            </w:r>
            <w:r>
              <w:rPr>
                <w:rFonts w:cs="Arial"/>
                <w:sz w:val="16"/>
                <w:szCs w:val="16"/>
                <w:lang w:val="en-US"/>
              </w:rPr>
              <w:t>.</w:t>
            </w:r>
            <w:r w:rsidR="006F735B" w:rsidRPr="006F735B">
              <w:rPr>
                <w:rFonts w:cs="Arial"/>
                <w:sz w:val="16"/>
                <w:szCs w:val="16"/>
              </w:rPr>
              <w:t>57</w:t>
            </w:r>
            <w:r>
              <w:rPr>
                <w:rFonts w:cs="Arial"/>
                <w:sz w:val="16"/>
                <w:szCs w:val="16"/>
                <w:lang w:val="en-US"/>
              </w:rPr>
              <w:t>)</w:t>
            </w:r>
          </w:p>
        </w:tc>
      </w:tr>
      <w:tr w:rsidR="00B967B9" w:rsidRPr="00EF18DF" w14:paraId="7A6A3490" w14:textId="77777777" w:rsidTr="00A270EC">
        <w:trPr>
          <w:cantSplit/>
          <w:trHeight w:val="170"/>
        </w:trPr>
        <w:tc>
          <w:tcPr>
            <w:tcW w:w="4651" w:type="dxa"/>
            <w:vAlign w:val="bottom"/>
          </w:tcPr>
          <w:p w14:paraId="3C4758A0" w14:textId="77777777" w:rsidR="00B967B9" w:rsidRPr="00EF18DF" w:rsidRDefault="00B967B9" w:rsidP="00D34044">
            <w:pPr>
              <w:tabs>
                <w:tab w:val="left" w:pos="339"/>
                <w:tab w:val="left" w:pos="612"/>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699" w:type="dxa"/>
            <w:tcBorders>
              <w:bottom w:val="single" w:sz="4" w:space="0" w:color="auto"/>
            </w:tcBorders>
            <w:shd w:val="clear" w:color="auto" w:fill="FAFAFA"/>
            <w:vAlign w:val="bottom"/>
          </w:tcPr>
          <w:p w14:paraId="181FB543" w14:textId="3C24716A" w:rsidR="00B967B9" w:rsidRPr="00EF18DF" w:rsidRDefault="00B967B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0</w:t>
            </w:r>
            <w:r>
              <w:rPr>
                <w:rFonts w:cs="Arial"/>
                <w:sz w:val="16"/>
                <w:szCs w:val="16"/>
                <w:lang w:val="en-US"/>
              </w:rPr>
              <w:t>.</w:t>
            </w:r>
            <w:r w:rsidR="006F735B" w:rsidRPr="006F735B">
              <w:rPr>
                <w:rFonts w:cs="Arial"/>
                <w:sz w:val="16"/>
                <w:szCs w:val="16"/>
              </w:rPr>
              <w:t>82</w:t>
            </w:r>
            <w:r>
              <w:rPr>
                <w:rFonts w:cs="Arial"/>
                <w:sz w:val="16"/>
                <w:szCs w:val="16"/>
                <w:lang w:val="en-US"/>
              </w:rPr>
              <w:t>)</w:t>
            </w:r>
          </w:p>
        </w:tc>
        <w:tc>
          <w:tcPr>
            <w:tcW w:w="1699" w:type="dxa"/>
            <w:tcBorders>
              <w:bottom w:val="single" w:sz="4" w:space="0" w:color="auto"/>
            </w:tcBorders>
            <w:shd w:val="clear" w:color="auto" w:fill="FAFAFA"/>
            <w:vAlign w:val="bottom"/>
          </w:tcPr>
          <w:p w14:paraId="13799B97" w14:textId="25CA2089" w:rsidR="00B967B9" w:rsidRPr="00EF18DF" w:rsidRDefault="00B967B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38</w:t>
            </w:r>
            <w:r>
              <w:rPr>
                <w:rFonts w:cs="Arial"/>
                <w:sz w:val="16"/>
                <w:szCs w:val="16"/>
                <w:lang w:val="en-US"/>
              </w:rPr>
              <w:t>.</w:t>
            </w:r>
            <w:r w:rsidR="006F735B" w:rsidRPr="006F735B">
              <w:rPr>
                <w:rFonts w:cs="Arial"/>
                <w:sz w:val="16"/>
                <w:szCs w:val="16"/>
              </w:rPr>
              <w:t>33</w:t>
            </w:r>
            <w:r>
              <w:rPr>
                <w:rFonts w:cs="Arial"/>
                <w:sz w:val="16"/>
                <w:szCs w:val="16"/>
                <w:lang w:val="en-US"/>
              </w:rPr>
              <w:t>)</w:t>
            </w:r>
          </w:p>
        </w:tc>
        <w:tc>
          <w:tcPr>
            <w:tcW w:w="1699" w:type="dxa"/>
            <w:tcBorders>
              <w:bottom w:val="single" w:sz="4" w:space="0" w:color="auto"/>
            </w:tcBorders>
            <w:shd w:val="clear" w:color="auto" w:fill="FAFAFA"/>
            <w:vAlign w:val="bottom"/>
          </w:tcPr>
          <w:p w14:paraId="3B52B7F0" w14:textId="177E9EB4" w:rsidR="00B967B9" w:rsidRPr="00EF18DF" w:rsidRDefault="00B967B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12</w:t>
            </w:r>
            <w:r>
              <w:rPr>
                <w:rFonts w:cs="Arial"/>
                <w:sz w:val="16"/>
                <w:szCs w:val="16"/>
                <w:lang w:val="en-US"/>
              </w:rPr>
              <w:t>.</w:t>
            </w:r>
            <w:r w:rsidR="006F735B" w:rsidRPr="006F735B">
              <w:rPr>
                <w:rFonts w:cs="Arial"/>
                <w:sz w:val="16"/>
                <w:szCs w:val="16"/>
              </w:rPr>
              <w:t>57</w:t>
            </w:r>
            <w:r>
              <w:rPr>
                <w:rFonts w:cs="Arial"/>
                <w:sz w:val="16"/>
                <w:szCs w:val="16"/>
                <w:lang w:val="en-US"/>
              </w:rPr>
              <w:t>)</w:t>
            </w:r>
          </w:p>
        </w:tc>
        <w:tc>
          <w:tcPr>
            <w:tcW w:w="1699" w:type="dxa"/>
            <w:tcBorders>
              <w:bottom w:val="single" w:sz="4" w:space="0" w:color="auto"/>
            </w:tcBorders>
            <w:shd w:val="clear" w:color="auto" w:fill="FAFAFA"/>
            <w:vAlign w:val="bottom"/>
          </w:tcPr>
          <w:p w14:paraId="6F6741FC" w14:textId="2A034975" w:rsidR="00B967B9" w:rsidRPr="00EF18DF" w:rsidRDefault="00B967B9"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shd w:val="clear" w:color="auto" w:fill="FAFAFA"/>
            <w:vAlign w:val="bottom"/>
          </w:tcPr>
          <w:p w14:paraId="675B4B8B" w14:textId="71DF958D" w:rsidR="00B967B9" w:rsidRPr="00EF18DF" w:rsidRDefault="00B967B9" w:rsidP="00D34044">
            <w:pPr>
              <w:spacing w:line="240" w:lineRule="auto"/>
              <w:ind w:right="-74"/>
              <w:jc w:val="center"/>
              <w:rPr>
                <w:rFonts w:cs="Arial"/>
                <w:sz w:val="16"/>
                <w:szCs w:val="16"/>
                <w:lang w:val="en-US"/>
              </w:rPr>
            </w:pPr>
            <w:r>
              <w:rPr>
                <w:rFonts w:cs="Arial"/>
                <w:sz w:val="16"/>
                <w:szCs w:val="16"/>
                <w:lang w:val="en-US"/>
              </w:rPr>
              <w:t>-</w:t>
            </w:r>
          </w:p>
        </w:tc>
        <w:tc>
          <w:tcPr>
            <w:tcW w:w="1700" w:type="dxa"/>
            <w:tcBorders>
              <w:bottom w:val="single" w:sz="4" w:space="0" w:color="auto"/>
            </w:tcBorders>
            <w:shd w:val="clear" w:color="auto" w:fill="FAFAFA"/>
            <w:vAlign w:val="bottom"/>
          </w:tcPr>
          <w:p w14:paraId="346DFC06" w14:textId="2AAB6645" w:rsidR="00B967B9" w:rsidRPr="00EF18DF" w:rsidRDefault="00B84689" w:rsidP="00D34044">
            <w:pPr>
              <w:spacing w:line="240" w:lineRule="auto"/>
              <w:ind w:right="-74"/>
              <w:jc w:val="right"/>
              <w:rPr>
                <w:rFonts w:cs="Arial"/>
                <w:sz w:val="16"/>
                <w:szCs w:val="16"/>
                <w:lang w:val="en-US"/>
              </w:rPr>
            </w:pPr>
            <w:r>
              <w:rPr>
                <w:rFonts w:cs="Arial"/>
                <w:sz w:val="16"/>
                <w:szCs w:val="16"/>
                <w:lang w:val="en-US"/>
              </w:rPr>
              <w:t>(</w:t>
            </w:r>
            <w:r w:rsidR="006F735B" w:rsidRPr="006F735B">
              <w:rPr>
                <w:rFonts w:cs="Arial"/>
                <w:sz w:val="16"/>
                <w:szCs w:val="16"/>
              </w:rPr>
              <w:t>51</w:t>
            </w:r>
            <w:r>
              <w:rPr>
                <w:rFonts w:cs="Arial"/>
                <w:sz w:val="16"/>
                <w:szCs w:val="16"/>
                <w:lang w:val="en-US"/>
              </w:rPr>
              <w:t>.</w:t>
            </w:r>
            <w:r w:rsidR="006F735B" w:rsidRPr="006F735B">
              <w:rPr>
                <w:rFonts w:cs="Arial"/>
                <w:sz w:val="16"/>
                <w:szCs w:val="16"/>
              </w:rPr>
              <w:t>72</w:t>
            </w:r>
            <w:r>
              <w:rPr>
                <w:rFonts w:cs="Arial"/>
                <w:sz w:val="16"/>
                <w:szCs w:val="16"/>
                <w:lang w:val="en-US"/>
              </w:rPr>
              <w:t>)</w:t>
            </w:r>
          </w:p>
        </w:tc>
      </w:tr>
      <w:tr w:rsidR="00B967B9" w:rsidRPr="00EF18DF" w14:paraId="55459501" w14:textId="77777777" w:rsidTr="00A270EC">
        <w:trPr>
          <w:cantSplit/>
          <w:trHeight w:val="75"/>
        </w:trPr>
        <w:tc>
          <w:tcPr>
            <w:tcW w:w="4651" w:type="dxa"/>
            <w:vAlign w:val="bottom"/>
          </w:tcPr>
          <w:p w14:paraId="576F75F7" w14:textId="77777777" w:rsidR="00B967B9" w:rsidRPr="00EF18DF" w:rsidRDefault="00B967B9" w:rsidP="00D34044">
            <w:pPr>
              <w:tabs>
                <w:tab w:val="left" w:pos="11165"/>
              </w:tabs>
              <w:spacing w:line="240" w:lineRule="auto"/>
              <w:ind w:left="-72"/>
              <w:rPr>
                <w:rFonts w:cs="Arial"/>
                <w:b/>
                <w:bCs/>
                <w:sz w:val="12"/>
                <w:szCs w:val="12"/>
                <w:lang w:val="en-US"/>
              </w:rPr>
            </w:pPr>
          </w:p>
        </w:tc>
        <w:tc>
          <w:tcPr>
            <w:tcW w:w="1699" w:type="dxa"/>
            <w:tcBorders>
              <w:top w:val="single" w:sz="4" w:space="0" w:color="auto"/>
            </w:tcBorders>
            <w:shd w:val="clear" w:color="auto" w:fill="FAFAFA"/>
            <w:vAlign w:val="bottom"/>
          </w:tcPr>
          <w:p w14:paraId="6A0D7618" w14:textId="77777777" w:rsidR="00B967B9" w:rsidRPr="00EF18DF" w:rsidRDefault="00B967B9" w:rsidP="00D34044">
            <w:pPr>
              <w:tabs>
                <w:tab w:val="left" w:pos="11165"/>
              </w:tabs>
              <w:spacing w:line="240" w:lineRule="auto"/>
              <w:ind w:right="-74"/>
              <w:rPr>
                <w:rFonts w:cs="Arial"/>
                <w:b/>
                <w:bCs/>
                <w:sz w:val="12"/>
                <w:szCs w:val="12"/>
                <w:lang w:val="en-US"/>
              </w:rPr>
            </w:pPr>
          </w:p>
        </w:tc>
        <w:tc>
          <w:tcPr>
            <w:tcW w:w="1699" w:type="dxa"/>
            <w:tcBorders>
              <w:top w:val="single" w:sz="4" w:space="0" w:color="auto"/>
            </w:tcBorders>
            <w:shd w:val="clear" w:color="auto" w:fill="FAFAFA"/>
            <w:vAlign w:val="bottom"/>
          </w:tcPr>
          <w:p w14:paraId="2178701B" w14:textId="77777777" w:rsidR="00B967B9" w:rsidRPr="00EF18DF" w:rsidRDefault="00B967B9" w:rsidP="00D34044">
            <w:pPr>
              <w:tabs>
                <w:tab w:val="left" w:pos="11165"/>
              </w:tabs>
              <w:spacing w:line="240" w:lineRule="auto"/>
              <w:ind w:right="-74"/>
              <w:rPr>
                <w:rFonts w:cs="Arial"/>
                <w:b/>
                <w:bCs/>
                <w:sz w:val="12"/>
                <w:szCs w:val="12"/>
                <w:lang w:val="en-US"/>
              </w:rPr>
            </w:pPr>
          </w:p>
        </w:tc>
        <w:tc>
          <w:tcPr>
            <w:tcW w:w="1699" w:type="dxa"/>
            <w:tcBorders>
              <w:top w:val="single" w:sz="4" w:space="0" w:color="auto"/>
            </w:tcBorders>
            <w:shd w:val="clear" w:color="auto" w:fill="FAFAFA"/>
            <w:vAlign w:val="bottom"/>
          </w:tcPr>
          <w:p w14:paraId="2471792D" w14:textId="77777777" w:rsidR="00B967B9" w:rsidRPr="00EF18DF" w:rsidRDefault="00B967B9" w:rsidP="00D34044">
            <w:pPr>
              <w:tabs>
                <w:tab w:val="left" w:pos="11165"/>
              </w:tabs>
              <w:spacing w:line="240" w:lineRule="auto"/>
              <w:ind w:right="-74"/>
              <w:rPr>
                <w:rFonts w:cs="Arial"/>
                <w:b/>
                <w:bCs/>
                <w:sz w:val="12"/>
                <w:szCs w:val="12"/>
                <w:lang w:val="en-US"/>
              </w:rPr>
            </w:pPr>
          </w:p>
        </w:tc>
        <w:tc>
          <w:tcPr>
            <w:tcW w:w="1699" w:type="dxa"/>
            <w:tcBorders>
              <w:top w:val="single" w:sz="4" w:space="0" w:color="auto"/>
            </w:tcBorders>
            <w:shd w:val="clear" w:color="auto" w:fill="FAFAFA"/>
            <w:vAlign w:val="bottom"/>
          </w:tcPr>
          <w:p w14:paraId="3042841F" w14:textId="77777777" w:rsidR="00B967B9" w:rsidRPr="00EF18DF" w:rsidRDefault="00B967B9" w:rsidP="00D34044">
            <w:pPr>
              <w:tabs>
                <w:tab w:val="left" w:pos="11165"/>
              </w:tabs>
              <w:spacing w:line="240" w:lineRule="auto"/>
              <w:ind w:right="-74"/>
              <w:jc w:val="center"/>
              <w:rPr>
                <w:rFonts w:cs="Arial"/>
                <w:b/>
                <w:bCs/>
                <w:sz w:val="12"/>
                <w:szCs w:val="12"/>
                <w:lang w:val="en-US"/>
              </w:rPr>
            </w:pPr>
          </w:p>
        </w:tc>
        <w:tc>
          <w:tcPr>
            <w:tcW w:w="1699" w:type="dxa"/>
            <w:tcBorders>
              <w:top w:val="single" w:sz="4" w:space="0" w:color="auto"/>
            </w:tcBorders>
            <w:shd w:val="clear" w:color="auto" w:fill="FAFAFA"/>
            <w:vAlign w:val="bottom"/>
          </w:tcPr>
          <w:p w14:paraId="02D36BC3" w14:textId="77777777" w:rsidR="00B967B9" w:rsidRPr="00EF18DF" w:rsidRDefault="00B967B9" w:rsidP="00D34044">
            <w:pPr>
              <w:tabs>
                <w:tab w:val="left" w:pos="11165"/>
              </w:tabs>
              <w:spacing w:line="240" w:lineRule="auto"/>
              <w:ind w:right="-74"/>
              <w:rPr>
                <w:rFonts w:cs="Arial"/>
                <w:b/>
                <w:bCs/>
                <w:sz w:val="12"/>
                <w:szCs w:val="12"/>
                <w:lang w:val="en-US"/>
              </w:rPr>
            </w:pPr>
          </w:p>
        </w:tc>
        <w:tc>
          <w:tcPr>
            <w:tcW w:w="1700" w:type="dxa"/>
            <w:tcBorders>
              <w:top w:val="single" w:sz="4" w:space="0" w:color="auto"/>
            </w:tcBorders>
            <w:shd w:val="clear" w:color="auto" w:fill="FAFAFA"/>
            <w:vAlign w:val="bottom"/>
          </w:tcPr>
          <w:p w14:paraId="03D9CACC" w14:textId="77777777" w:rsidR="00B967B9" w:rsidRPr="00EF18DF" w:rsidRDefault="00B967B9" w:rsidP="00D34044">
            <w:pPr>
              <w:tabs>
                <w:tab w:val="left" w:pos="11165"/>
              </w:tabs>
              <w:spacing w:line="240" w:lineRule="auto"/>
              <w:ind w:right="-74"/>
              <w:rPr>
                <w:rFonts w:cs="Arial"/>
                <w:b/>
                <w:bCs/>
                <w:sz w:val="12"/>
                <w:szCs w:val="12"/>
                <w:lang w:val="en-US"/>
              </w:rPr>
            </w:pPr>
          </w:p>
        </w:tc>
      </w:tr>
      <w:tr w:rsidR="00B967B9" w:rsidRPr="00EF18DF" w14:paraId="43A9BDB1" w14:textId="77777777" w:rsidTr="00A270EC">
        <w:trPr>
          <w:cantSplit/>
          <w:trHeight w:val="170"/>
        </w:trPr>
        <w:tc>
          <w:tcPr>
            <w:tcW w:w="4651" w:type="dxa"/>
            <w:vAlign w:val="bottom"/>
          </w:tcPr>
          <w:p w14:paraId="69722E3A" w14:textId="77777777" w:rsidR="00B967B9" w:rsidRPr="00EF18DF" w:rsidRDefault="00B967B9" w:rsidP="00D34044">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699" w:type="dxa"/>
            <w:tcBorders>
              <w:bottom w:val="single" w:sz="4" w:space="0" w:color="auto"/>
            </w:tcBorders>
            <w:shd w:val="clear" w:color="auto" w:fill="FAFAFA"/>
            <w:vAlign w:val="bottom"/>
          </w:tcPr>
          <w:p w14:paraId="5C64670C" w14:textId="2B7163B9" w:rsidR="00B967B9" w:rsidRPr="00EF18DF" w:rsidRDefault="006F735B" w:rsidP="00D34044">
            <w:pPr>
              <w:spacing w:line="240" w:lineRule="auto"/>
              <w:ind w:right="-74"/>
              <w:jc w:val="right"/>
              <w:rPr>
                <w:rFonts w:cs="Arial"/>
                <w:sz w:val="16"/>
                <w:szCs w:val="16"/>
                <w:lang w:val="en-US"/>
              </w:rPr>
            </w:pPr>
            <w:r w:rsidRPr="006F735B">
              <w:rPr>
                <w:rFonts w:cs="Arial"/>
                <w:sz w:val="16"/>
                <w:szCs w:val="16"/>
              </w:rPr>
              <w:t>140</w:t>
            </w:r>
            <w:r w:rsidR="00B967B9">
              <w:rPr>
                <w:rFonts w:cs="Arial"/>
                <w:sz w:val="16"/>
                <w:szCs w:val="16"/>
                <w:lang w:val="en-US"/>
              </w:rPr>
              <w:t>.</w:t>
            </w:r>
            <w:r w:rsidRPr="006F735B">
              <w:rPr>
                <w:rFonts w:cs="Arial"/>
                <w:sz w:val="16"/>
                <w:szCs w:val="16"/>
              </w:rPr>
              <w:t>81</w:t>
            </w:r>
          </w:p>
        </w:tc>
        <w:tc>
          <w:tcPr>
            <w:tcW w:w="1699" w:type="dxa"/>
            <w:tcBorders>
              <w:bottom w:val="single" w:sz="4" w:space="0" w:color="auto"/>
            </w:tcBorders>
            <w:shd w:val="clear" w:color="auto" w:fill="FAFAFA"/>
            <w:vAlign w:val="bottom"/>
          </w:tcPr>
          <w:p w14:paraId="12D21A7E" w14:textId="2E2442C2" w:rsidR="00B967B9" w:rsidRPr="00EF18DF" w:rsidRDefault="006F735B" w:rsidP="00D34044">
            <w:pPr>
              <w:spacing w:line="240" w:lineRule="auto"/>
              <w:ind w:right="-74"/>
              <w:jc w:val="right"/>
              <w:rPr>
                <w:rFonts w:cs="Arial"/>
                <w:sz w:val="16"/>
                <w:szCs w:val="16"/>
                <w:lang w:val="en-US"/>
              </w:rPr>
            </w:pPr>
            <w:r w:rsidRPr="006F735B">
              <w:rPr>
                <w:rFonts w:cs="Arial"/>
                <w:sz w:val="16"/>
                <w:szCs w:val="16"/>
              </w:rPr>
              <w:t>73</w:t>
            </w:r>
            <w:r w:rsidR="00B967B9">
              <w:rPr>
                <w:rFonts w:cs="Arial"/>
                <w:sz w:val="16"/>
                <w:szCs w:val="16"/>
                <w:lang w:val="en-US"/>
              </w:rPr>
              <w:t>.</w:t>
            </w:r>
            <w:r w:rsidRPr="006F735B">
              <w:rPr>
                <w:rFonts w:cs="Arial"/>
                <w:sz w:val="16"/>
                <w:szCs w:val="16"/>
              </w:rPr>
              <w:t>39</w:t>
            </w:r>
          </w:p>
        </w:tc>
        <w:tc>
          <w:tcPr>
            <w:tcW w:w="1699" w:type="dxa"/>
            <w:tcBorders>
              <w:bottom w:val="single" w:sz="4" w:space="0" w:color="auto"/>
            </w:tcBorders>
            <w:shd w:val="clear" w:color="auto" w:fill="FAFAFA"/>
            <w:vAlign w:val="bottom"/>
          </w:tcPr>
          <w:p w14:paraId="214F132A" w14:textId="6D8DDA1D" w:rsidR="00B967B9" w:rsidRPr="00EF18DF" w:rsidRDefault="006F735B" w:rsidP="00D34044">
            <w:pPr>
              <w:spacing w:line="240" w:lineRule="auto"/>
              <w:ind w:right="-74"/>
              <w:jc w:val="right"/>
              <w:rPr>
                <w:rFonts w:cs="Arial"/>
                <w:sz w:val="16"/>
                <w:szCs w:val="16"/>
                <w:lang w:val="en-US"/>
              </w:rPr>
            </w:pPr>
            <w:r w:rsidRPr="006F735B">
              <w:rPr>
                <w:rFonts w:cs="Arial"/>
                <w:sz w:val="16"/>
                <w:szCs w:val="16"/>
              </w:rPr>
              <w:t>96</w:t>
            </w:r>
            <w:r w:rsidR="00B967B9">
              <w:rPr>
                <w:rFonts w:cs="Arial"/>
                <w:sz w:val="16"/>
                <w:szCs w:val="16"/>
                <w:lang w:val="en-US"/>
              </w:rPr>
              <w:t>.</w:t>
            </w:r>
            <w:r w:rsidRPr="006F735B">
              <w:rPr>
                <w:rFonts w:cs="Arial"/>
                <w:sz w:val="16"/>
                <w:szCs w:val="16"/>
              </w:rPr>
              <w:t>41</w:t>
            </w:r>
          </w:p>
        </w:tc>
        <w:tc>
          <w:tcPr>
            <w:tcW w:w="1699" w:type="dxa"/>
            <w:tcBorders>
              <w:bottom w:val="single" w:sz="4" w:space="0" w:color="auto"/>
            </w:tcBorders>
            <w:shd w:val="clear" w:color="auto" w:fill="FAFAFA"/>
            <w:vAlign w:val="bottom"/>
          </w:tcPr>
          <w:p w14:paraId="719EFF5B" w14:textId="5B25CD44" w:rsidR="00B967B9" w:rsidRPr="00EF18DF" w:rsidRDefault="00B967B9" w:rsidP="00D34044">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shd w:val="clear" w:color="auto" w:fill="FAFAFA"/>
            <w:vAlign w:val="bottom"/>
          </w:tcPr>
          <w:p w14:paraId="7BB742BC" w14:textId="68793F2A" w:rsidR="00B967B9" w:rsidRPr="00EF18DF" w:rsidRDefault="006F735B" w:rsidP="00D34044">
            <w:pPr>
              <w:spacing w:line="240" w:lineRule="auto"/>
              <w:ind w:right="-74"/>
              <w:jc w:val="right"/>
              <w:rPr>
                <w:rFonts w:cs="Arial"/>
                <w:sz w:val="16"/>
                <w:szCs w:val="16"/>
                <w:lang w:val="en-US"/>
              </w:rPr>
            </w:pPr>
            <w:r w:rsidRPr="006F735B">
              <w:rPr>
                <w:rFonts w:cs="Arial"/>
                <w:sz w:val="16"/>
                <w:szCs w:val="16"/>
              </w:rPr>
              <w:t>0</w:t>
            </w:r>
            <w:r w:rsidR="00B967B9">
              <w:rPr>
                <w:rFonts w:cs="Arial"/>
                <w:sz w:val="16"/>
                <w:szCs w:val="16"/>
                <w:lang w:val="en-US"/>
              </w:rPr>
              <w:t>.</w:t>
            </w:r>
            <w:r w:rsidRPr="006F735B">
              <w:rPr>
                <w:rFonts w:cs="Arial"/>
                <w:sz w:val="16"/>
                <w:szCs w:val="16"/>
              </w:rPr>
              <w:t>39</w:t>
            </w:r>
          </w:p>
        </w:tc>
        <w:tc>
          <w:tcPr>
            <w:tcW w:w="1700" w:type="dxa"/>
            <w:tcBorders>
              <w:bottom w:val="single" w:sz="4" w:space="0" w:color="auto"/>
            </w:tcBorders>
            <w:shd w:val="clear" w:color="auto" w:fill="FAFAFA"/>
            <w:vAlign w:val="bottom"/>
          </w:tcPr>
          <w:p w14:paraId="40883017" w14:textId="34D198D3" w:rsidR="00B967B9" w:rsidRPr="00EF18DF" w:rsidRDefault="006F735B" w:rsidP="00D34044">
            <w:pPr>
              <w:spacing w:line="240" w:lineRule="auto"/>
              <w:ind w:right="-74"/>
              <w:jc w:val="right"/>
              <w:rPr>
                <w:rFonts w:cs="Arial"/>
                <w:sz w:val="16"/>
                <w:szCs w:val="16"/>
                <w:lang w:val="en-US"/>
              </w:rPr>
            </w:pPr>
            <w:r w:rsidRPr="006F735B">
              <w:rPr>
                <w:rFonts w:cs="Arial"/>
                <w:sz w:val="16"/>
                <w:szCs w:val="16"/>
              </w:rPr>
              <w:t>311</w:t>
            </w:r>
            <w:r w:rsidR="00B84689">
              <w:rPr>
                <w:rFonts w:cs="Arial"/>
                <w:sz w:val="16"/>
                <w:szCs w:val="16"/>
                <w:lang w:val="en-US"/>
              </w:rPr>
              <w:t>.</w:t>
            </w:r>
            <w:r w:rsidRPr="006F735B">
              <w:rPr>
                <w:rFonts w:cs="Arial"/>
                <w:sz w:val="16"/>
                <w:szCs w:val="16"/>
              </w:rPr>
              <w:t>00</w:t>
            </w:r>
          </w:p>
        </w:tc>
      </w:tr>
    </w:tbl>
    <w:p w14:paraId="61DF193F" w14:textId="77777777" w:rsidR="00823C24" w:rsidRPr="00EF18DF" w:rsidRDefault="00823C24" w:rsidP="00823C24">
      <w:pPr>
        <w:spacing w:line="240" w:lineRule="auto"/>
        <w:rPr>
          <w:rFonts w:cs="Arial"/>
          <w:b/>
          <w:bCs/>
          <w:sz w:val="18"/>
          <w:szCs w:val="18"/>
          <w:lang w:val="en-US"/>
        </w:rPr>
      </w:pPr>
    </w:p>
    <w:p w14:paraId="46D87FF2" w14:textId="77777777" w:rsidR="00823C24" w:rsidRPr="00EF18DF" w:rsidRDefault="00823C24" w:rsidP="00823C24">
      <w:pPr>
        <w:spacing w:line="240" w:lineRule="auto"/>
        <w:rPr>
          <w:rFonts w:cs="Arial"/>
          <w:b/>
          <w:bCs/>
          <w:sz w:val="18"/>
          <w:szCs w:val="18"/>
          <w:lang w:val="en-US"/>
        </w:rPr>
        <w:sectPr w:rsidR="00823C24" w:rsidRPr="00EF18DF" w:rsidSect="00F21E23">
          <w:pgSz w:w="16840" w:h="11907" w:orient="landscape" w:code="9"/>
          <w:pgMar w:top="1440" w:right="720" w:bottom="720" w:left="720" w:header="706" w:footer="706" w:gutter="0"/>
          <w:paperSrc w:first="15" w:other="15"/>
          <w:cols w:space="720"/>
        </w:sectPr>
      </w:pPr>
    </w:p>
    <w:p w14:paraId="7AB13CA1" w14:textId="77777777" w:rsidR="00823C24" w:rsidRPr="00AE2E36" w:rsidRDefault="00823C24" w:rsidP="00823C24">
      <w:pPr>
        <w:spacing w:line="240" w:lineRule="auto"/>
        <w:rPr>
          <w:rFonts w:cs="Arial"/>
          <w:sz w:val="18"/>
          <w:szCs w:val="18"/>
        </w:rPr>
      </w:pPr>
    </w:p>
    <w:tbl>
      <w:tblPr>
        <w:tblW w:w="0" w:type="auto"/>
        <w:tblInd w:w="108" w:type="dxa"/>
        <w:tblLook w:val="00A0" w:firstRow="1" w:lastRow="0" w:firstColumn="1" w:lastColumn="0" w:noHBand="0" w:noVBand="0"/>
      </w:tblPr>
      <w:tblGrid>
        <w:gridCol w:w="9461"/>
      </w:tblGrid>
      <w:tr w:rsidR="00823C24" w:rsidRPr="00AE2E36" w14:paraId="6BAD217F" w14:textId="77777777" w:rsidTr="00A270EC">
        <w:trPr>
          <w:trHeight w:val="389"/>
        </w:trPr>
        <w:tc>
          <w:tcPr>
            <w:tcW w:w="9461" w:type="dxa"/>
            <w:shd w:val="clear" w:color="auto" w:fill="FFA543"/>
            <w:vAlign w:val="center"/>
          </w:tcPr>
          <w:p w14:paraId="7C6FE4E5" w14:textId="669A4841" w:rsidR="00823C24" w:rsidRPr="00AE2E36" w:rsidRDefault="006F735B" w:rsidP="00A270EC">
            <w:pPr>
              <w:spacing w:line="240" w:lineRule="auto"/>
              <w:ind w:left="432" w:hanging="432"/>
              <w:jc w:val="thaiDistribute"/>
              <w:rPr>
                <w:rFonts w:cs="Arial"/>
                <w:b/>
                <w:bCs/>
                <w:color w:val="FAFAFA"/>
                <w:sz w:val="18"/>
                <w:szCs w:val="18"/>
                <w:cs/>
                <w:lang w:eastAsia="th-TH"/>
              </w:rPr>
            </w:pPr>
            <w:r w:rsidRPr="006F735B">
              <w:rPr>
                <w:rFonts w:cs="Arial"/>
                <w:b/>
                <w:bCs/>
                <w:color w:val="FAFAFA"/>
                <w:sz w:val="18"/>
                <w:szCs w:val="18"/>
                <w:lang w:eastAsia="th-TH"/>
              </w:rPr>
              <w:t>22</w:t>
            </w:r>
            <w:r w:rsidR="00823C24" w:rsidRPr="00AE2E36">
              <w:rPr>
                <w:rFonts w:cs="Arial"/>
                <w:b/>
                <w:bCs/>
                <w:color w:val="FAFAFA"/>
                <w:sz w:val="18"/>
                <w:szCs w:val="18"/>
                <w:lang w:eastAsia="th-TH"/>
              </w:rPr>
              <w:tab/>
            </w:r>
            <w:r w:rsidR="00823C24" w:rsidRPr="00AE2E36">
              <w:rPr>
                <w:rFonts w:eastAsia="Arial Unicode MS" w:cs="Arial"/>
                <w:b/>
                <w:bCs/>
                <w:color w:val="FFFFFF"/>
                <w:sz w:val="18"/>
                <w:szCs w:val="18"/>
              </w:rPr>
              <w:t>Right-of-use assets</w:t>
            </w:r>
          </w:p>
        </w:tc>
      </w:tr>
    </w:tbl>
    <w:p w14:paraId="6BEAEC29" w14:textId="77777777" w:rsidR="00823C24" w:rsidRPr="00AE2E36" w:rsidRDefault="00823C24" w:rsidP="00823C24">
      <w:pPr>
        <w:spacing w:line="240" w:lineRule="auto"/>
        <w:jc w:val="both"/>
        <w:rPr>
          <w:rFonts w:cs="Arial"/>
          <w:sz w:val="18"/>
          <w:szCs w:val="18"/>
          <w:lang w:val="en-US"/>
        </w:rPr>
      </w:pPr>
    </w:p>
    <w:tbl>
      <w:tblPr>
        <w:tblW w:w="9473" w:type="dxa"/>
        <w:tblInd w:w="107" w:type="dxa"/>
        <w:tblLayout w:type="fixed"/>
        <w:tblLook w:val="0000" w:firstRow="0" w:lastRow="0" w:firstColumn="0" w:lastColumn="0" w:noHBand="0" w:noVBand="0"/>
      </w:tblPr>
      <w:tblGrid>
        <w:gridCol w:w="2952"/>
        <w:gridCol w:w="1276"/>
        <w:gridCol w:w="1276"/>
        <w:gridCol w:w="1275"/>
        <w:gridCol w:w="1276"/>
        <w:gridCol w:w="1418"/>
      </w:tblGrid>
      <w:tr w:rsidR="00823C24" w:rsidRPr="00AE2E36" w14:paraId="22C553EF" w14:textId="77777777" w:rsidTr="00A270EC">
        <w:trPr>
          <w:cantSplit/>
          <w:trHeight w:val="20"/>
        </w:trPr>
        <w:tc>
          <w:tcPr>
            <w:tcW w:w="2952" w:type="dxa"/>
            <w:vAlign w:val="bottom"/>
          </w:tcPr>
          <w:p w14:paraId="2E72D7CF" w14:textId="77777777" w:rsidR="00823C24" w:rsidRPr="00AE2E36" w:rsidRDefault="00823C24" w:rsidP="00A270EC">
            <w:pPr>
              <w:tabs>
                <w:tab w:val="left" w:pos="1985"/>
              </w:tabs>
              <w:spacing w:line="240" w:lineRule="auto"/>
              <w:ind w:left="-101"/>
              <w:rPr>
                <w:rFonts w:cs="Arial"/>
                <w:b/>
                <w:bCs/>
                <w:sz w:val="18"/>
                <w:szCs w:val="18"/>
                <w:lang w:val="en-US"/>
              </w:rPr>
            </w:pPr>
          </w:p>
        </w:tc>
        <w:tc>
          <w:tcPr>
            <w:tcW w:w="6521" w:type="dxa"/>
            <w:gridSpan w:val="5"/>
            <w:tcBorders>
              <w:top w:val="single" w:sz="4" w:space="0" w:color="auto"/>
              <w:bottom w:val="single" w:sz="4" w:space="0" w:color="auto"/>
            </w:tcBorders>
            <w:shd w:val="clear" w:color="auto" w:fill="auto"/>
            <w:vAlign w:val="bottom"/>
          </w:tcPr>
          <w:p w14:paraId="06CDDDDE" w14:textId="77777777" w:rsidR="00823C24" w:rsidRPr="00AE2E36" w:rsidRDefault="00823C24" w:rsidP="00A270EC">
            <w:pPr>
              <w:tabs>
                <w:tab w:val="left" w:pos="1985"/>
              </w:tabs>
              <w:spacing w:line="240" w:lineRule="auto"/>
              <w:ind w:right="-72"/>
              <w:jc w:val="center"/>
              <w:rPr>
                <w:rFonts w:cs="Arial"/>
                <w:sz w:val="18"/>
                <w:szCs w:val="18"/>
                <w:lang w:val="en-US"/>
              </w:rPr>
            </w:pPr>
            <w:r w:rsidRPr="00AE2E36">
              <w:rPr>
                <w:rFonts w:cs="Arial"/>
                <w:b/>
                <w:bCs/>
                <w:sz w:val="18"/>
                <w:szCs w:val="18"/>
                <w:lang w:val="en-US"/>
              </w:rPr>
              <w:t>Consolidation financial statements</w:t>
            </w:r>
          </w:p>
        </w:tc>
      </w:tr>
      <w:tr w:rsidR="00823C24" w:rsidRPr="00AE2E36" w14:paraId="5B95F0BA" w14:textId="77777777" w:rsidTr="00A270EC">
        <w:trPr>
          <w:cantSplit/>
          <w:trHeight w:val="20"/>
        </w:trPr>
        <w:tc>
          <w:tcPr>
            <w:tcW w:w="2952" w:type="dxa"/>
            <w:vAlign w:val="bottom"/>
          </w:tcPr>
          <w:p w14:paraId="0731B9D7" w14:textId="77777777" w:rsidR="00823C24" w:rsidRPr="00AE2E36" w:rsidRDefault="00823C24" w:rsidP="00A270EC">
            <w:pPr>
              <w:tabs>
                <w:tab w:val="left" w:pos="1985"/>
              </w:tabs>
              <w:spacing w:line="240" w:lineRule="auto"/>
              <w:ind w:left="-101"/>
              <w:rPr>
                <w:rFonts w:cs="Arial"/>
                <w:b/>
                <w:bCs/>
                <w:sz w:val="18"/>
                <w:szCs w:val="18"/>
                <w:lang w:val="en-US"/>
              </w:rPr>
            </w:pPr>
          </w:p>
        </w:tc>
        <w:tc>
          <w:tcPr>
            <w:tcW w:w="1276" w:type="dxa"/>
            <w:tcBorders>
              <w:top w:val="single" w:sz="4" w:space="0" w:color="auto"/>
            </w:tcBorders>
            <w:shd w:val="clear" w:color="auto" w:fill="auto"/>
            <w:vAlign w:val="bottom"/>
          </w:tcPr>
          <w:p w14:paraId="19B3218F" w14:textId="77777777" w:rsidR="00823C24" w:rsidRPr="00AE2E36" w:rsidRDefault="00823C24" w:rsidP="00A270EC">
            <w:pPr>
              <w:spacing w:line="240" w:lineRule="auto"/>
              <w:ind w:right="-72"/>
              <w:jc w:val="center"/>
              <w:rPr>
                <w:rFonts w:cs="Arial"/>
                <w:b/>
                <w:bCs/>
                <w:sz w:val="18"/>
                <w:szCs w:val="18"/>
                <w:lang w:val="en-US"/>
              </w:rPr>
            </w:pPr>
          </w:p>
        </w:tc>
        <w:tc>
          <w:tcPr>
            <w:tcW w:w="1276" w:type="dxa"/>
            <w:tcBorders>
              <w:top w:val="single" w:sz="4" w:space="0" w:color="auto"/>
            </w:tcBorders>
            <w:shd w:val="clear" w:color="auto" w:fill="auto"/>
            <w:vAlign w:val="bottom"/>
          </w:tcPr>
          <w:p w14:paraId="081B2420" w14:textId="77777777" w:rsidR="00823C24" w:rsidRPr="00AE2E36" w:rsidRDefault="00823C24" w:rsidP="00A270EC">
            <w:pPr>
              <w:tabs>
                <w:tab w:val="left" w:pos="11165"/>
              </w:tabs>
              <w:spacing w:line="240" w:lineRule="auto"/>
              <w:ind w:right="-72"/>
              <w:jc w:val="center"/>
              <w:rPr>
                <w:rFonts w:cs="Arial"/>
                <w:b/>
                <w:bCs/>
                <w:sz w:val="18"/>
                <w:szCs w:val="18"/>
                <w:lang w:val="en-US"/>
              </w:rPr>
            </w:pPr>
            <w:r w:rsidRPr="00AE2E36">
              <w:rPr>
                <w:rFonts w:cs="Arial"/>
                <w:b/>
                <w:bCs/>
                <w:sz w:val="18"/>
                <w:szCs w:val="18"/>
                <w:lang w:val="en-US"/>
              </w:rPr>
              <w:t>Network</w:t>
            </w:r>
          </w:p>
        </w:tc>
        <w:tc>
          <w:tcPr>
            <w:tcW w:w="1275" w:type="dxa"/>
            <w:tcBorders>
              <w:top w:val="single" w:sz="4" w:space="0" w:color="auto"/>
            </w:tcBorders>
            <w:shd w:val="clear" w:color="auto" w:fill="auto"/>
            <w:vAlign w:val="bottom"/>
          </w:tcPr>
          <w:p w14:paraId="14458372" w14:textId="77777777" w:rsidR="00823C24" w:rsidRPr="00AE2E36" w:rsidRDefault="00823C24" w:rsidP="00A270EC">
            <w:pPr>
              <w:spacing w:line="240" w:lineRule="auto"/>
              <w:ind w:right="-72"/>
              <w:jc w:val="center"/>
              <w:rPr>
                <w:rFonts w:cs="Arial"/>
                <w:b/>
                <w:bCs/>
                <w:sz w:val="18"/>
                <w:szCs w:val="18"/>
                <w:lang w:val="en-US"/>
              </w:rPr>
            </w:pPr>
          </w:p>
        </w:tc>
        <w:tc>
          <w:tcPr>
            <w:tcW w:w="1276" w:type="dxa"/>
            <w:tcBorders>
              <w:top w:val="single" w:sz="4" w:space="0" w:color="auto"/>
            </w:tcBorders>
            <w:shd w:val="clear" w:color="auto" w:fill="auto"/>
            <w:vAlign w:val="bottom"/>
          </w:tcPr>
          <w:p w14:paraId="49D05925" w14:textId="77777777" w:rsidR="00823C24" w:rsidRPr="00AE2E36" w:rsidRDefault="00823C24" w:rsidP="00A270EC">
            <w:pPr>
              <w:tabs>
                <w:tab w:val="left" w:pos="11165"/>
              </w:tabs>
              <w:spacing w:line="240" w:lineRule="auto"/>
              <w:ind w:right="-72"/>
              <w:jc w:val="center"/>
              <w:rPr>
                <w:rFonts w:cs="Arial"/>
                <w:b/>
                <w:bCs/>
                <w:sz w:val="18"/>
                <w:szCs w:val="18"/>
                <w:lang w:val="en-US"/>
              </w:rPr>
            </w:pPr>
            <w:r w:rsidRPr="00AE2E36">
              <w:rPr>
                <w:rFonts w:cs="Arial"/>
                <w:b/>
                <w:bCs/>
                <w:sz w:val="18"/>
                <w:szCs w:val="18"/>
                <w:lang w:val="en-US"/>
              </w:rPr>
              <w:t>Lease</w:t>
            </w:r>
          </w:p>
        </w:tc>
        <w:tc>
          <w:tcPr>
            <w:tcW w:w="1418" w:type="dxa"/>
            <w:tcBorders>
              <w:top w:val="single" w:sz="4" w:space="0" w:color="auto"/>
            </w:tcBorders>
            <w:shd w:val="clear" w:color="auto" w:fill="auto"/>
            <w:vAlign w:val="bottom"/>
          </w:tcPr>
          <w:p w14:paraId="58F8CB23" w14:textId="77777777" w:rsidR="00823C24" w:rsidRPr="00AE2E36" w:rsidRDefault="00823C24" w:rsidP="00A270EC">
            <w:pPr>
              <w:spacing w:line="240" w:lineRule="auto"/>
              <w:ind w:right="-72"/>
              <w:rPr>
                <w:rFonts w:cs="Arial"/>
                <w:sz w:val="18"/>
                <w:szCs w:val="18"/>
              </w:rPr>
            </w:pPr>
          </w:p>
        </w:tc>
      </w:tr>
      <w:tr w:rsidR="00823C24" w:rsidRPr="00AE2E36" w14:paraId="245863F6" w14:textId="77777777" w:rsidTr="00203650">
        <w:trPr>
          <w:cantSplit/>
          <w:trHeight w:val="20"/>
        </w:trPr>
        <w:tc>
          <w:tcPr>
            <w:tcW w:w="2952" w:type="dxa"/>
            <w:vAlign w:val="bottom"/>
          </w:tcPr>
          <w:p w14:paraId="224108CE" w14:textId="77777777" w:rsidR="00823C24" w:rsidRPr="00AE2E36" w:rsidRDefault="00823C24" w:rsidP="00A270EC">
            <w:pPr>
              <w:tabs>
                <w:tab w:val="left" w:pos="1985"/>
              </w:tabs>
              <w:spacing w:line="240" w:lineRule="auto"/>
              <w:ind w:left="-101"/>
              <w:rPr>
                <w:rFonts w:cs="Arial"/>
                <w:b/>
                <w:bCs/>
                <w:sz w:val="18"/>
                <w:szCs w:val="18"/>
                <w:lang w:val="en-US"/>
              </w:rPr>
            </w:pPr>
          </w:p>
        </w:tc>
        <w:tc>
          <w:tcPr>
            <w:tcW w:w="1276" w:type="dxa"/>
            <w:shd w:val="clear" w:color="auto" w:fill="auto"/>
            <w:vAlign w:val="bottom"/>
          </w:tcPr>
          <w:p w14:paraId="33FB9CA1" w14:textId="77777777" w:rsidR="00823C24" w:rsidRPr="00AE2E36" w:rsidRDefault="00823C24" w:rsidP="00A270EC">
            <w:pPr>
              <w:spacing w:line="240" w:lineRule="auto"/>
              <w:ind w:right="-72"/>
              <w:jc w:val="center"/>
              <w:rPr>
                <w:rFonts w:cs="Arial"/>
                <w:b/>
                <w:bCs/>
                <w:sz w:val="18"/>
                <w:szCs w:val="18"/>
              </w:rPr>
            </w:pPr>
            <w:r w:rsidRPr="00AE2E36">
              <w:rPr>
                <w:rFonts w:cs="Arial"/>
                <w:b/>
                <w:bCs/>
                <w:sz w:val="18"/>
                <w:szCs w:val="18"/>
                <w:lang w:val="en-US"/>
              </w:rPr>
              <w:t>Properties</w:t>
            </w:r>
          </w:p>
        </w:tc>
        <w:tc>
          <w:tcPr>
            <w:tcW w:w="1276" w:type="dxa"/>
            <w:shd w:val="clear" w:color="auto" w:fill="auto"/>
            <w:vAlign w:val="bottom"/>
          </w:tcPr>
          <w:p w14:paraId="56B4A581" w14:textId="77777777" w:rsidR="00823C24" w:rsidRPr="00AE2E36" w:rsidRDefault="00823C24" w:rsidP="00A270EC">
            <w:pPr>
              <w:tabs>
                <w:tab w:val="left" w:pos="11165"/>
              </w:tabs>
              <w:spacing w:line="240" w:lineRule="auto"/>
              <w:ind w:left="-24" w:right="-72"/>
              <w:jc w:val="center"/>
              <w:rPr>
                <w:rFonts w:cs="Arial"/>
                <w:b/>
                <w:bCs/>
                <w:sz w:val="18"/>
                <w:szCs w:val="18"/>
                <w:lang w:val="en-US"/>
              </w:rPr>
            </w:pPr>
            <w:r w:rsidRPr="00AE2E36">
              <w:rPr>
                <w:rFonts w:cs="Arial"/>
                <w:b/>
                <w:bCs/>
                <w:sz w:val="18"/>
                <w:szCs w:val="18"/>
                <w:lang w:val="en-US"/>
              </w:rPr>
              <w:t>equipment</w:t>
            </w:r>
          </w:p>
        </w:tc>
        <w:tc>
          <w:tcPr>
            <w:tcW w:w="1275" w:type="dxa"/>
            <w:shd w:val="clear" w:color="auto" w:fill="auto"/>
            <w:vAlign w:val="bottom"/>
          </w:tcPr>
          <w:p w14:paraId="6B3E179C" w14:textId="77777777" w:rsidR="00823C24" w:rsidRPr="00AE2E36" w:rsidRDefault="00823C24" w:rsidP="00A270EC">
            <w:pPr>
              <w:spacing w:line="240" w:lineRule="auto"/>
              <w:ind w:right="-72"/>
              <w:jc w:val="center"/>
              <w:rPr>
                <w:rFonts w:cs="Arial"/>
                <w:b/>
                <w:bCs/>
                <w:sz w:val="18"/>
                <w:szCs w:val="18"/>
              </w:rPr>
            </w:pPr>
            <w:r w:rsidRPr="00AE2E36">
              <w:rPr>
                <w:rFonts w:cs="Arial"/>
                <w:b/>
                <w:bCs/>
                <w:sz w:val="18"/>
                <w:szCs w:val="18"/>
              </w:rPr>
              <w:t>Vehicles</w:t>
            </w:r>
          </w:p>
        </w:tc>
        <w:tc>
          <w:tcPr>
            <w:tcW w:w="1276" w:type="dxa"/>
            <w:shd w:val="clear" w:color="auto" w:fill="auto"/>
            <w:vAlign w:val="bottom"/>
          </w:tcPr>
          <w:p w14:paraId="481C9C08" w14:textId="77777777" w:rsidR="00823C24" w:rsidRPr="00AE2E36" w:rsidRDefault="00823C24" w:rsidP="00A270EC">
            <w:pPr>
              <w:tabs>
                <w:tab w:val="left" w:pos="11165"/>
              </w:tabs>
              <w:spacing w:line="240" w:lineRule="auto"/>
              <w:ind w:right="-72"/>
              <w:jc w:val="center"/>
              <w:rPr>
                <w:rFonts w:cs="Arial"/>
                <w:b/>
                <w:bCs/>
                <w:sz w:val="18"/>
                <w:szCs w:val="18"/>
                <w:lang w:val="en-US"/>
              </w:rPr>
            </w:pPr>
            <w:r w:rsidRPr="00AE2E36">
              <w:rPr>
                <w:rFonts w:cs="Arial"/>
                <w:b/>
                <w:bCs/>
                <w:sz w:val="18"/>
                <w:szCs w:val="18"/>
                <w:lang w:val="en-US"/>
              </w:rPr>
              <w:t>transponder</w:t>
            </w:r>
          </w:p>
        </w:tc>
        <w:tc>
          <w:tcPr>
            <w:tcW w:w="1418" w:type="dxa"/>
            <w:shd w:val="clear" w:color="auto" w:fill="auto"/>
            <w:vAlign w:val="bottom"/>
          </w:tcPr>
          <w:p w14:paraId="0C9AA92A" w14:textId="77777777" w:rsidR="00823C24" w:rsidRPr="00AE2E36" w:rsidRDefault="00823C24" w:rsidP="00A270EC">
            <w:pPr>
              <w:spacing w:line="240" w:lineRule="auto"/>
              <w:ind w:right="-72"/>
              <w:jc w:val="center"/>
              <w:rPr>
                <w:rFonts w:cs="Arial"/>
                <w:b/>
                <w:bCs/>
                <w:sz w:val="18"/>
                <w:szCs w:val="18"/>
                <w:lang w:val="en-US"/>
              </w:rPr>
            </w:pPr>
            <w:r w:rsidRPr="00AE2E36">
              <w:rPr>
                <w:rFonts w:cs="Arial"/>
                <w:b/>
                <w:bCs/>
                <w:sz w:val="18"/>
                <w:szCs w:val="18"/>
                <w:lang w:val="en-US"/>
              </w:rPr>
              <w:t>Total</w:t>
            </w:r>
          </w:p>
        </w:tc>
      </w:tr>
      <w:tr w:rsidR="00823C24" w:rsidRPr="00AE2E36" w14:paraId="166054C1" w14:textId="77777777" w:rsidTr="00203650">
        <w:trPr>
          <w:cantSplit/>
          <w:trHeight w:val="20"/>
        </w:trPr>
        <w:tc>
          <w:tcPr>
            <w:tcW w:w="2952" w:type="dxa"/>
            <w:vAlign w:val="bottom"/>
          </w:tcPr>
          <w:p w14:paraId="6DFF9494" w14:textId="77777777" w:rsidR="00823C24" w:rsidRPr="00AE2E36" w:rsidRDefault="00823C24" w:rsidP="00A270EC">
            <w:pPr>
              <w:tabs>
                <w:tab w:val="left" w:pos="1985"/>
              </w:tabs>
              <w:spacing w:line="240" w:lineRule="auto"/>
              <w:ind w:left="-101"/>
              <w:rPr>
                <w:rFonts w:cs="Arial"/>
                <w:b/>
                <w:bCs/>
                <w:sz w:val="18"/>
                <w:szCs w:val="18"/>
                <w:lang w:val="en-US"/>
              </w:rPr>
            </w:pPr>
          </w:p>
        </w:tc>
        <w:tc>
          <w:tcPr>
            <w:tcW w:w="1276" w:type="dxa"/>
            <w:tcBorders>
              <w:bottom w:val="single" w:sz="4" w:space="0" w:color="auto"/>
            </w:tcBorders>
            <w:shd w:val="clear" w:color="auto" w:fill="auto"/>
            <w:vAlign w:val="bottom"/>
          </w:tcPr>
          <w:p w14:paraId="00F3E529" w14:textId="77777777" w:rsidR="00823C24" w:rsidRPr="00AE2E36" w:rsidRDefault="00823C24" w:rsidP="00A270EC">
            <w:pPr>
              <w:spacing w:line="240" w:lineRule="auto"/>
              <w:ind w:right="-72"/>
              <w:jc w:val="center"/>
              <w:rPr>
                <w:rFonts w:cs="Arial"/>
                <w:b/>
                <w:bCs/>
                <w:sz w:val="18"/>
                <w:szCs w:val="18"/>
                <w:lang w:val="en-US"/>
              </w:rPr>
            </w:pPr>
            <w:r w:rsidRPr="00AE2E36">
              <w:rPr>
                <w:rFonts w:cs="Arial"/>
                <w:b/>
                <w:bCs/>
                <w:sz w:val="18"/>
                <w:szCs w:val="18"/>
                <w:lang w:val="en-US"/>
              </w:rPr>
              <w:t>Baht Million</w:t>
            </w:r>
          </w:p>
        </w:tc>
        <w:tc>
          <w:tcPr>
            <w:tcW w:w="1276" w:type="dxa"/>
            <w:tcBorders>
              <w:bottom w:val="single" w:sz="4" w:space="0" w:color="auto"/>
            </w:tcBorders>
            <w:shd w:val="clear" w:color="auto" w:fill="auto"/>
            <w:vAlign w:val="bottom"/>
          </w:tcPr>
          <w:p w14:paraId="27AAFEE2" w14:textId="77777777" w:rsidR="00823C24" w:rsidRPr="00AE2E36" w:rsidRDefault="00823C24" w:rsidP="00A270EC">
            <w:pPr>
              <w:spacing w:line="240" w:lineRule="auto"/>
              <w:ind w:right="-72"/>
              <w:jc w:val="center"/>
              <w:rPr>
                <w:rFonts w:cs="Arial"/>
                <w:b/>
                <w:bCs/>
                <w:sz w:val="18"/>
                <w:szCs w:val="18"/>
                <w:lang w:val="en-US"/>
              </w:rPr>
            </w:pPr>
            <w:r w:rsidRPr="00AE2E36">
              <w:rPr>
                <w:rFonts w:cs="Arial"/>
                <w:b/>
                <w:bCs/>
                <w:sz w:val="18"/>
                <w:szCs w:val="18"/>
                <w:lang w:val="en-US"/>
              </w:rPr>
              <w:t>Baht Million</w:t>
            </w:r>
          </w:p>
        </w:tc>
        <w:tc>
          <w:tcPr>
            <w:tcW w:w="1275" w:type="dxa"/>
            <w:tcBorders>
              <w:bottom w:val="single" w:sz="4" w:space="0" w:color="auto"/>
            </w:tcBorders>
            <w:shd w:val="clear" w:color="auto" w:fill="auto"/>
            <w:vAlign w:val="bottom"/>
          </w:tcPr>
          <w:p w14:paraId="6600E54A" w14:textId="77777777" w:rsidR="00823C24" w:rsidRPr="00AE2E36" w:rsidRDefault="00823C24" w:rsidP="00A270EC">
            <w:pPr>
              <w:spacing w:line="240" w:lineRule="auto"/>
              <w:ind w:right="-72"/>
              <w:jc w:val="center"/>
              <w:rPr>
                <w:rFonts w:cs="Arial"/>
                <w:b/>
                <w:bCs/>
                <w:sz w:val="18"/>
                <w:szCs w:val="18"/>
                <w:lang w:val="en-US"/>
              </w:rPr>
            </w:pPr>
            <w:r w:rsidRPr="00AE2E36">
              <w:rPr>
                <w:rFonts w:cs="Arial"/>
                <w:b/>
                <w:bCs/>
                <w:sz w:val="18"/>
                <w:szCs w:val="18"/>
                <w:lang w:val="en-US"/>
              </w:rPr>
              <w:t>Baht Million</w:t>
            </w:r>
          </w:p>
        </w:tc>
        <w:tc>
          <w:tcPr>
            <w:tcW w:w="1276" w:type="dxa"/>
            <w:tcBorders>
              <w:bottom w:val="single" w:sz="4" w:space="0" w:color="auto"/>
            </w:tcBorders>
            <w:shd w:val="clear" w:color="auto" w:fill="auto"/>
            <w:vAlign w:val="bottom"/>
          </w:tcPr>
          <w:p w14:paraId="4B692E46" w14:textId="77777777" w:rsidR="00823C24" w:rsidRPr="00AE2E36" w:rsidRDefault="00823C24" w:rsidP="00A270EC">
            <w:pPr>
              <w:spacing w:line="240" w:lineRule="auto"/>
              <w:ind w:right="-72"/>
              <w:jc w:val="center"/>
              <w:rPr>
                <w:rFonts w:cs="Arial"/>
                <w:b/>
                <w:bCs/>
                <w:sz w:val="18"/>
                <w:szCs w:val="18"/>
                <w:lang w:val="en-US"/>
              </w:rPr>
            </w:pPr>
            <w:r w:rsidRPr="00AE2E36">
              <w:rPr>
                <w:rFonts w:cs="Arial"/>
                <w:b/>
                <w:bCs/>
                <w:sz w:val="18"/>
                <w:szCs w:val="18"/>
                <w:lang w:val="en-US"/>
              </w:rPr>
              <w:t>Baht Million</w:t>
            </w:r>
          </w:p>
        </w:tc>
        <w:tc>
          <w:tcPr>
            <w:tcW w:w="1418" w:type="dxa"/>
            <w:tcBorders>
              <w:bottom w:val="single" w:sz="4" w:space="0" w:color="auto"/>
            </w:tcBorders>
            <w:shd w:val="clear" w:color="auto" w:fill="auto"/>
            <w:vAlign w:val="bottom"/>
          </w:tcPr>
          <w:p w14:paraId="1D210242" w14:textId="77777777" w:rsidR="00823C24" w:rsidRPr="00AE2E36" w:rsidRDefault="00823C24" w:rsidP="00A270EC">
            <w:pPr>
              <w:spacing w:line="240" w:lineRule="auto"/>
              <w:ind w:right="-72"/>
              <w:jc w:val="center"/>
              <w:rPr>
                <w:rFonts w:cs="Arial"/>
                <w:b/>
                <w:bCs/>
                <w:sz w:val="18"/>
                <w:szCs w:val="18"/>
                <w:lang w:val="en-US"/>
              </w:rPr>
            </w:pPr>
            <w:r w:rsidRPr="00AE2E36">
              <w:rPr>
                <w:rFonts w:cs="Arial"/>
                <w:b/>
                <w:bCs/>
                <w:sz w:val="18"/>
                <w:szCs w:val="18"/>
                <w:lang w:val="en-US"/>
              </w:rPr>
              <w:t>Baht Million</w:t>
            </w:r>
          </w:p>
        </w:tc>
      </w:tr>
      <w:tr w:rsidR="00823C24" w:rsidRPr="00AE2E36" w14:paraId="3CE3DEC1" w14:textId="77777777" w:rsidTr="00203650">
        <w:trPr>
          <w:cantSplit/>
          <w:trHeight w:val="20"/>
        </w:trPr>
        <w:tc>
          <w:tcPr>
            <w:tcW w:w="2952" w:type="dxa"/>
            <w:vAlign w:val="bottom"/>
          </w:tcPr>
          <w:p w14:paraId="08A01B20" w14:textId="77777777" w:rsidR="00823C24" w:rsidRPr="00AE2E36" w:rsidRDefault="00823C24" w:rsidP="00A270EC">
            <w:pPr>
              <w:tabs>
                <w:tab w:val="left" w:pos="1985"/>
              </w:tabs>
              <w:spacing w:line="240" w:lineRule="auto"/>
              <w:ind w:left="-101"/>
              <w:rPr>
                <w:rFonts w:cs="Arial"/>
                <w:b/>
                <w:bCs/>
                <w:sz w:val="18"/>
                <w:szCs w:val="18"/>
                <w:lang w:val="en-US"/>
              </w:rPr>
            </w:pPr>
          </w:p>
        </w:tc>
        <w:tc>
          <w:tcPr>
            <w:tcW w:w="1276" w:type="dxa"/>
            <w:tcBorders>
              <w:top w:val="single" w:sz="4" w:space="0" w:color="auto"/>
            </w:tcBorders>
            <w:shd w:val="clear" w:color="auto" w:fill="auto"/>
            <w:vAlign w:val="bottom"/>
          </w:tcPr>
          <w:p w14:paraId="013D5825" w14:textId="77777777" w:rsidR="00823C24" w:rsidRPr="00AE2E36" w:rsidRDefault="00823C24" w:rsidP="00A270EC">
            <w:pPr>
              <w:tabs>
                <w:tab w:val="left" w:pos="1985"/>
              </w:tabs>
              <w:spacing w:line="240" w:lineRule="auto"/>
              <w:ind w:left="-613" w:right="-72"/>
              <w:jc w:val="right"/>
              <w:rPr>
                <w:rFonts w:cs="Arial"/>
                <w:sz w:val="18"/>
                <w:szCs w:val="18"/>
                <w:lang w:val="en-US"/>
              </w:rPr>
            </w:pPr>
          </w:p>
        </w:tc>
        <w:tc>
          <w:tcPr>
            <w:tcW w:w="1276" w:type="dxa"/>
            <w:tcBorders>
              <w:top w:val="single" w:sz="4" w:space="0" w:color="auto"/>
            </w:tcBorders>
            <w:shd w:val="clear" w:color="auto" w:fill="auto"/>
            <w:vAlign w:val="bottom"/>
          </w:tcPr>
          <w:p w14:paraId="296B3BCA" w14:textId="77777777" w:rsidR="00823C24" w:rsidRPr="00AE2E36" w:rsidRDefault="00823C24" w:rsidP="00A270EC">
            <w:pPr>
              <w:tabs>
                <w:tab w:val="left" w:pos="1985"/>
              </w:tabs>
              <w:spacing w:line="240" w:lineRule="auto"/>
              <w:ind w:right="-72"/>
              <w:jc w:val="right"/>
              <w:rPr>
                <w:rFonts w:cs="Arial"/>
                <w:sz w:val="18"/>
                <w:szCs w:val="18"/>
                <w:lang w:val="en-US"/>
              </w:rPr>
            </w:pPr>
          </w:p>
        </w:tc>
        <w:tc>
          <w:tcPr>
            <w:tcW w:w="1275" w:type="dxa"/>
            <w:tcBorders>
              <w:top w:val="single" w:sz="4" w:space="0" w:color="auto"/>
            </w:tcBorders>
            <w:shd w:val="clear" w:color="auto" w:fill="auto"/>
            <w:vAlign w:val="bottom"/>
          </w:tcPr>
          <w:p w14:paraId="11E17EA4" w14:textId="77777777" w:rsidR="00823C24" w:rsidRPr="00AE2E36" w:rsidRDefault="00823C24" w:rsidP="00A270EC">
            <w:pPr>
              <w:tabs>
                <w:tab w:val="left" w:pos="1985"/>
              </w:tabs>
              <w:spacing w:line="240" w:lineRule="auto"/>
              <w:ind w:right="-72"/>
              <w:jc w:val="right"/>
              <w:rPr>
                <w:rFonts w:cs="Arial"/>
                <w:sz w:val="18"/>
                <w:szCs w:val="18"/>
                <w:lang w:val="en-US"/>
              </w:rPr>
            </w:pPr>
          </w:p>
        </w:tc>
        <w:tc>
          <w:tcPr>
            <w:tcW w:w="1276" w:type="dxa"/>
            <w:tcBorders>
              <w:top w:val="single" w:sz="4" w:space="0" w:color="auto"/>
            </w:tcBorders>
            <w:shd w:val="clear" w:color="auto" w:fill="auto"/>
            <w:vAlign w:val="bottom"/>
          </w:tcPr>
          <w:p w14:paraId="12C418C9" w14:textId="77777777" w:rsidR="00823C24" w:rsidRPr="00AE2E36" w:rsidRDefault="00823C24" w:rsidP="00A270EC">
            <w:pPr>
              <w:tabs>
                <w:tab w:val="left" w:pos="1985"/>
              </w:tabs>
              <w:spacing w:line="240" w:lineRule="auto"/>
              <w:ind w:right="-72"/>
              <w:jc w:val="right"/>
              <w:rPr>
                <w:rFonts w:cs="Arial"/>
                <w:sz w:val="18"/>
                <w:szCs w:val="18"/>
                <w:lang w:val="en-US"/>
              </w:rPr>
            </w:pPr>
          </w:p>
        </w:tc>
        <w:tc>
          <w:tcPr>
            <w:tcW w:w="1418" w:type="dxa"/>
            <w:tcBorders>
              <w:top w:val="single" w:sz="4" w:space="0" w:color="auto"/>
            </w:tcBorders>
            <w:shd w:val="clear" w:color="auto" w:fill="auto"/>
            <w:vAlign w:val="bottom"/>
          </w:tcPr>
          <w:p w14:paraId="07F77F86" w14:textId="77777777" w:rsidR="00823C24" w:rsidRPr="00AE2E36" w:rsidRDefault="00823C24" w:rsidP="00A270EC">
            <w:pPr>
              <w:tabs>
                <w:tab w:val="left" w:pos="1985"/>
              </w:tabs>
              <w:spacing w:line="240" w:lineRule="auto"/>
              <w:ind w:right="-72"/>
              <w:jc w:val="right"/>
              <w:rPr>
                <w:rFonts w:cs="Arial"/>
                <w:sz w:val="18"/>
                <w:szCs w:val="18"/>
                <w:lang w:val="en-US"/>
              </w:rPr>
            </w:pPr>
          </w:p>
        </w:tc>
      </w:tr>
      <w:tr w:rsidR="00823C24" w:rsidRPr="00AE2E36" w14:paraId="07C4A65F" w14:textId="77777777" w:rsidTr="00203650">
        <w:trPr>
          <w:cantSplit/>
          <w:trHeight w:val="20"/>
        </w:trPr>
        <w:tc>
          <w:tcPr>
            <w:tcW w:w="2952" w:type="dxa"/>
            <w:vAlign w:val="bottom"/>
          </w:tcPr>
          <w:p w14:paraId="0CE5749C" w14:textId="3022177E" w:rsidR="00823C24" w:rsidRPr="00AE2E36" w:rsidRDefault="00823C24" w:rsidP="00A270EC">
            <w:pPr>
              <w:tabs>
                <w:tab w:val="left" w:pos="1985"/>
              </w:tabs>
              <w:spacing w:line="240" w:lineRule="auto"/>
              <w:ind w:left="-101"/>
              <w:rPr>
                <w:rFonts w:cs="Arial"/>
                <w:b/>
                <w:bCs/>
                <w:sz w:val="18"/>
                <w:szCs w:val="18"/>
                <w:lang w:val="en-US"/>
              </w:rPr>
            </w:pPr>
            <w:r w:rsidRPr="00AE2E36">
              <w:rPr>
                <w:rFonts w:cs="Arial"/>
                <w:b/>
                <w:bCs/>
                <w:sz w:val="18"/>
                <w:szCs w:val="18"/>
                <w:lang w:val="en-US"/>
              </w:rPr>
              <w:t xml:space="preserve">Year ended </w:t>
            </w:r>
            <w:r w:rsidR="006F735B" w:rsidRPr="006F735B">
              <w:rPr>
                <w:rFonts w:cs="Arial"/>
                <w:b/>
                <w:bCs/>
                <w:sz w:val="18"/>
                <w:szCs w:val="18"/>
              </w:rPr>
              <w:t>31</w:t>
            </w:r>
            <w:r w:rsidRPr="00AE2E36">
              <w:rPr>
                <w:rFonts w:cs="Arial"/>
                <w:b/>
                <w:bCs/>
                <w:sz w:val="18"/>
                <w:szCs w:val="18"/>
                <w:lang w:val="en-US"/>
              </w:rPr>
              <w:t xml:space="preserve"> December </w:t>
            </w:r>
            <w:r w:rsidR="006F735B" w:rsidRPr="006F735B">
              <w:rPr>
                <w:rFonts w:cs="Arial"/>
                <w:b/>
                <w:bCs/>
                <w:sz w:val="18"/>
                <w:szCs w:val="18"/>
              </w:rPr>
              <w:t>2021</w:t>
            </w:r>
          </w:p>
        </w:tc>
        <w:tc>
          <w:tcPr>
            <w:tcW w:w="1276" w:type="dxa"/>
            <w:shd w:val="clear" w:color="auto" w:fill="auto"/>
            <w:vAlign w:val="bottom"/>
          </w:tcPr>
          <w:p w14:paraId="59B74269" w14:textId="77777777" w:rsidR="00823C24" w:rsidRPr="00AE2E36" w:rsidRDefault="00823C24" w:rsidP="00A270EC">
            <w:pPr>
              <w:tabs>
                <w:tab w:val="left" w:pos="1985"/>
              </w:tabs>
              <w:spacing w:line="240" w:lineRule="auto"/>
              <w:ind w:left="-613" w:right="-72"/>
              <w:jc w:val="right"/>
              <w:rPr>
                <w:rFonts w:cs="Arial"/>
                <w:sz w:val="18"/>
                <w:szCs w:val="18"/>
                <w:lang w:val="en-US"/>
              </w:rPr>
            </w:pPr>
          </w:p>
        </w:tc>
        <w:tc>
          <w:tcPr>
            <w:tcW w:w="1276" w:type="dxa"/>
            <w:shd w:val="clear" w:color="auto" w:fill="auto"/>
            <w:vAlign w:val="bottom"/>
          </w:tcPr>
          <w:p w14:paraId="667BA9C2" w14:textId="77777777" w:rsidR="00823C24" w:rsidRPr="00AE2E36" w:rsidRDefault="00823C24" w:rsidP="00A270EC">
            <w:pPr>
              <w:tabs>
                <w:tab w:val="left" w:pos="1985"/>
              </w:tabs>
              <w:spacing w:line="240" w:lineRule="auto"/>
              <w:ind w:right="-72"/>
              <w:jc w:val="right"/>
              <w:rPr>
                <w:rFonts w:cs="Arial"/>
                <w:sz w:val="18"/>
                <w:szCs w:val="18"/>
                <w:lang w:val="en-US"/>
              </w:rPr>
            </w:pPr>
          </w:p>
        </w:tc>
        <w:tc>
          <w:tcPr>
            <w:tcW w:w="1275" w:type="dxa"/>
            <w:shd w:val="clear" w:color="auto" w:fill="auto"/>
            <w:vAlign w:val="bottom"/>
          </w:tcPr>
          <w:p w14:paraId="312C5BBB" w14:textId="77777777" w:rsidR="00823C24" w:rsidRPr="00AE2E36" w:rsidRDefault="00823C24" w:rsidP="00A270EC">
            <w:pPr>
              <w:tabs>
                <w:tab w:val="left" w:pos="1985"/>
              </w:tabs>
              <w:spacing w:line="240" w:lineRule="auto"/>
              <w:ind w:right="-72"/>
              <w:jc w:val="right"/>
              <w:rPr>
                <w:rFonts w:cs="Arial"/>
                <w:sz w:val="18"/>
                <w:szCs w:val="18"/>
                <w:lang w:val="en-US"/>
              </w:rPr>
            </w:pPr>
          </w:p>
        </w:tc>
        <w:tc>
          <w:tcPr>
            <w:tcW w:w="1276" w:type="dxa"/>
            <w:shd w:val="clear" w:color="auto" w:fill="auto"/>
            <w:vAlign w:val="bottom"/>
          </w:tcPr>
          <w:p w14:paraId="0DC7F020" w14:textId="77777777" w:rsidR="00823C24" w:rsidRPr="00AE2E36" w:rsidRDefault="00823C24" w:rsidP="00A270EC">
            <w:pPr>
              <w:tabs>
                <w:tab w:val="left" w:pos="1985"/>
              </w:tabs>
              <w:spacing w:line="240" w:lineRule="auto"/>
              <w:ind w:right="-72"/>
              <w:jc w:val="right"/>
              <w:rPr>
                <w:rFonts w:cs="Arial"/>
                <w:sz w:val="18"/>
                <w:szCs w:val="18"/>
                <w:lang w:val="en-US"/>
              </w:rPr>
            </w:pPr>
          </w:p>
        </w:tc>
        <w:tc>
          <w:tcPr>
            <w:tcW w:w="1418" w:type="dxa"/>
            <w:shd w:val="clear" w:color="auto" w:fill="auto"/>
            <w:vAlign w:val="bottom"/>
          </w:tcPr>
          <w:p w14:paraId="4A53B146" w14:textId="77777777" w:rsidR="00823C24" w:rsidRPr="00AE2E36" w:rsidRDefault="00823C24" w:rsidP="00A270EC">
            <w:pPr>
              <w:tabs>
                <w:tab w:val="left" w:pos="1985"/>
              </w:tabs>
              <w:spacing w:line="240" w:lineRule="auto"/>
              <w:ind w:right="-72"/>
              <w:jc w:val="right"/>
              <w:rPr>
                <w:rFonts w:cs="Arial"/>
                <w:sz w:val="18"/>
                <w:szCs w:val="18"/>
                <w:lang w:val="en-US"/>
              </w:rPr>
            </w:pPr>
          </w:p>
        </w:tc>
      </w:tr>
      <w:tr w:rsidR="00D34044" w:rsidRPr="00AE2E36" w14:paraId="43B1994C" w14:textId="77777777" w:rsidTr="00A270EC">
        <w:trPr>
          <w:cantSplit/>
          <w:trHeight w:val="20"/>
        </w:trPr>
        <w:tc>
          <w:tcPr>
            <w:tcW w:w="2952" w:type="dxa"/>
            <w:vAlign w:val="bottom"/>
          </w:tcPr>
          <w:p w14:paraId="2C5E30B1" w14:textId="65063FB6"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Opening net book value</w:t>
            </w:r>
          </w:p>
        </w:tc>
        <w:tc>
          <w:tcPr>
            <w:tcW w:w="1276" w:type="dxa"/>
            <w:shd w:val="clear" w:color="auto" w:fill="auto"/>
            <w:vAlign w:val="bottom"/>
          </w:tcPr>
          <w:p w14:paraId="347ECE91" w14:textId="73EF2951" w:rsidR="00D34044" w:rsidRPr="00AE2E36" w:rsidRDefault="006F735B" w:rsidP="00D34044">
            <w:pPr>
              <w:tabs>
                <w:tab w:val="left" w:pos="1985"/>
              </w:tabs>
              <w:spacing w:line="240" w:lineRule="auto"/>
              <w:ind w:left="-613" w:right="-72"/>
              <w:jc w:val="right"/>
              <w:rPr>
                <w:rFonts w:cs="Arial"/>
                <w:sz w:val="18"/>
                <w:szCs w:val="18"/>
                <w:lang w:val="en-US"/>
              </w:rPr>
            </w:pPr>
            <w:r w:rsidRPr="006F735B">
              <w:rPr>
                <w:rFonts w:cs="Arial"/>
                <w:sz w:val="18"/>
                <w:szCs w:val="18"/>
              </w:rPr>
              <w:t>3</w:t>
            </w:r>
            <w:r w:rsidR="00D34044" w:rsidRPr="00AE2E36">
              <w:rPr>
                <w:rFonts w:cs="Arial"/>
                <w:sz w:val="18"/>
                <w:szCs w:val="18"/>
                <w:lang w:val="en-US"/>
              </w:rPr>
              <w:t>,</w:t>
            </w:r>
            <w:r w:rsidRPr="006F735B">
              <w:rPr>
                <w:rFonts w:cs="Arial"/>
                <w:sz w:val="18"/>
                <w:szCs w:val="18"/>
              </w:rPr>
              <w:t>788</w:t>
            </w:r>
            <w:r w:rsidR="00D34044" w:rsidRPr="00AE2E36">
              <w:rPr>
                <w:rFonts w:cs="Arial"/>
                <w:sz w:val="18"/>
                <w:szCs w:val="18"/>
                <w:lang w:val="en-US"/>
              </w:rPr>
              <w:t>.</w:t>
            </w:r>
            <w:r w:rsidRPr="006F735B">
              <w:rPr>
                <w:rFonts w:cs="Arial"/>
                <w:sz w:val="18"/>
                <w:szCs w:val="18"/>
              </w:rPr>
              <w:t>17</w:t>
            </w:r>
          </w:p>
        </w:tc>
        <w:tc>
          <w:tcPr>
            <w:tcW w:w="1276" w:type="dxa"/>
            <w:shd w:val="clear" w:color="auto" w:fill="auto"/>
            <w:vAlign w:val="bottom"/>
          </w:tcPr>
          <w:p w14:paraId="7FC76976" w14:textId="551E6E68"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96</w:t>
            </w:r>
            <w:r w:rsidR="00D34044" w:rsidRPr="00AE2E36">
              <w:rPr>
                <w:rFonts w:cs="Arial"/>
                <w:sz w:val="18"/>
                <w:szCs w:val="18"/>
                <w:lang w:val="en-US"/>
              </w:rPr>
              <w:t>,</w:t>
            </w:r>
            <w:r w:rsidRPr="006F735B">
              <w:rPr>
                <w:rFonts w:cs="Arial"/>
                <w:sz w:val="18"/>
                <w:szCs w:val="18"/>
              </w:rPr>
              <w:t>740</w:t>
            </w:r>
            <w:r w:rsidR="00D34044" w:rsidRPr="00AE2E36">
              <w:rPr>
                <w:rFonts w:cs="Arial"/>
                <w:sz w:val="18"/>
                <w:szCs w:val="18"/>
                <w:lang w:val="en-US"/>
              </w:rPr>
              <w:t>.</w:t>
            </w:r>
            <w:r w:rsidRPr="006F735B">
              <w:rPr>
                <w:rFonts w:cs="Arial"/>
                <w:sz w:val="18"/>
                <w:szCs w:val="18"/>
              </w:rPr>
              <w:t>33</w:t>
            </w:r>
          </w:p>
        </w:tc>
        <w:tc>
          <w:tcPr>
            <w:tcW w:w="1275" w:type="dxa"/>
            <w:shd w:val="clear" w:color="auto" w:fill="auto"/>
            <w:vAlign w:val="bottom"/>
          </w:tcPr>
          <w:p w14:paraId="2025DD70" w14:textId="0D51FC50"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935</w:t>
            </w:r>
            <w:r w:rsidR="00D34044" w:rsidRPr="00AE2E36">
              <w:rPr>
                <w:rFonts w:cs="Arial"/>
                <w:sz w:val="18"/>
                <w:szCs w:val="18"/>
                <w:lang w:val="en-US"/>
              </w:rPr>
              <w:t>.</w:t>
            </w:r>
            <w:r w:rsidRPr="006F735B">
              <w:rPr>
                <w:rFonts w:cs="Arial"/>
                <w:sz w:val="18"/>
                <w:szCs w:val="18"/>
              </w:rPr>
              <w:t>32</w:t>
            </w:r>
          </w:p>
        </w:tc>
        <w:tc>
          <w:tcPr>
            <w:tcW w:w="1276" w:type="dxa"/>
            <w:shd w:val="clear" w:color="auto" w:fill="auto"/>
            <w:vAlign w:val="bottom"/>
          </w:tcPr>
          <w:p w14:paraId="67ACD80B" w14:textId="5A1DE158"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1</w:t>
            </w:r>
            <w:r w:rsidR="00D34044" w:rsidRPr="00AE2E36">
              <w:rPr>
                <w:rFonts w:cs="Arial"/>
                <w:sz w:val="18"/>
                <w:szCs w:val="18"/>
                <w:lang w:val="en-US"/>
              </w:rPr>
              <w:t>,</w:t>
            </w:r>
            <w:r w:rsidRPr="006F735B">
              <w:rPr>
                <w:rFonts w:cs="Arial"/>
                <w:sz w:val="18"/>
                <w:szCs w:val="18"/>
              </w:rPr>
              <w:t>872</w:t>
            </w:r>
            <w:r w:rsidR="00D34044" w:rsidRPr="00AE2E36">
              <w:rPr>
                <w:rFonts w:cs="Arial"/>
                <w:sz w:val="18"/>
                <w:szCs w:val="18"/>
                <w:lang w:val="en-US"/>
              </w:rPr>
              <w:t>.</w:t>
            </w:r>
            <w:r w:rsidRPr="006F735B">
              <w:rPr>
                <w:rFonts w:cs="Arial"/>
                <w:sz w:val="18"/>
                <w:szCs w:val="18"/>
              </w:rPr>
              <w:t>22</w:t>
            </w:r>
          </w:p>
        </w:tc>
        <w:tc>
          <w:tcPr>
            <w:tcW w:w="1418" w:type="dxa"/>
            <w:shd w:val="clear" w:color="auto" w:fill="auto"/>
            <w:vAlign w:val="bottom"/>
          </w:tcPr>
          <w:p w14:paraId="6CE90D56" w14:textId="05B93AED"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103</w:t>
            </w:r>
            <w:r w:rsidR="00D34044" w:rsidRPr="00AE2E36">
              <w:rPr>
                <w:rFonts w:cs="Arial"/>
                <w:sz w:val="18"/>
                <w:szCs w:val="18"/>
                <w:lang w:val="en-US"/>
              </w:rPr>
              <w:t>,</w:t>
            </w:r>
            <w:r w:rsidRPr="006F735B">
              <w:rPr>
                <w:rFonts w:cs="Arial"/>
                <w:sz w:val="18"/>
                <w:szCs w:val="18"/>
              </w:rPr>
              <w:t>336</w:t>
            </w:r>
            <w:r w:rsidR="00D34044" w:rsidRPr="00AE2E36">
              <w:rPr>
                <w:rFonts w:cs="Arial"/>
                <w:sz w:val="18"/>
                <w:szCs w:val="18"/>
                <w:lang w:val="en-US"/>
              </w:rPr>
              <w:t>.</w:t>
            </w:r>
            <w:r w:rsidRPr="006F735B">
              <w:rPr>
                <w:rFonts w:cs="Arial"/>
                <w:sz w:val="18"/>
                <w:szCs w:val="18"/>
              </w:rPr>
              <w:t>04</w:t>
            </w:r>
          </w:p>
        </w:tc>
      </w:tr>
      <w:tr w:rsidR="00D34044" w:rsidRPr="00AE2E36" w14:paraId="417A2239" w14:textId="77777777" w:rsidTr="00A270EC">
        <w:trPr>
          <w:cantSplit/>
          <w:trHeight w:val="20"/>
        </w:trPr>
        <w:tc>
          <w:tcPr>
            <w:tcW w:w="2952" w:type="dxa"/>
            <w:vAlign w:val="bottom"/>
          </w:tcPr>
          <w:p w14:paraId="139CCC01" w14:textId="4628F46E"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Additions</w:t>
            </w:r>
          </w:p>
        </w:tc>
        <w:tc>
          <w:tcPr>
            <w:tcW w:w="1276" w:type="dxa"/>
            <w:shd w:val="clear" w:color="auto" w:fill="auto"/>
            <w:vAlign w:val="bottom"/>
          </w:tcPr>
          <w:p w14:paraId="014AF29F" w14:textId="41DBFD67" w:rsidR="00D34044" w:rsidRPr="00AE2E36" w:rsidRDefault="006F735B" w:rsidP="00D34044">
            <w:pPr>
              <w:tabs>
                <w:tab w:val="left" w:pos="1985"/>
              </w:tabs>
              <w:spacing w:line="240" w:lineRule="auto"/>
              <w:ind w:left="-613" w:right="-72"/>
              <w:jc w:val="right"/>
              <w:rPr>
                <w:rFonts w:cs="Arial"/>
                <w:sz w:val="18"/>
                <w:szCs w:val="18"/>
                <w:lang w:val="en-US"/>
              </w:rPr>
            </w:pPr>
            <w:r w:rsidRPr="006F735B">
              <w:rPr>
                <w:rFonts w:cs="Arial"/>
                <w:sz w:val="18"/>
                <w:szCs w:val="18"/>
              </w:rPr>
              <w:t>1</w:t>
            </w:r>
            <w:r w:rsidR="00D34044" w:rsidRPr="00AE2E36">
              <w:rPr>
                <w:rFonts w:cs="Arial"/>
                <w:sz w:val="18"/>
                <w:szCs w:val="18"/>
                <w:lang w:val="en-US"/>
              </w:rPr>
              <w:t>,</w:t>
            </w:r>
            <w:r w:rsidRPr="006F735B">
              <w:rPr>
                <w:rFonts w:cs="Arial"/>
                <w:sz w:val="18"/>
                <w:szCs w:val="18"/>
              </w:rPr>
              <w:t>158</w:t>
            </w:r>
            <w:r w:rsidR="00D34044" w:rsidRPr="00AE2E36">
              <w:rPr>
                <w:rFonts w:cs="Arial"/>
                <w:sz w:val="18"/>
                <w:szCs w:val="18"/>
                <w:lang w:val="en-US"/>
              </w:rPr>
              <w:t>.</w:t>
            </w:r>
            <w:r w:rsidRPr="006F735B">
              <w:rPr>
                <w:rFonts w:cs="Arial"/>
                <w:sz w:val="18"/>
                <w:szCs w:val="18"/>
              </w:rPr>
              <w:t>82</w:t>
            </w:r>
          </w:p>
        </w:tc>
        <w:tc>
          <w:tcPr>
            <w:tcW w:w="1276" w:type="dxa"/>
            <w:shd w:val="clear" w:color="auto" w:fill="auto"/>
            <w:vAlign w:val="bottom"/>
          </w:tcPr>
          <w:p w14:paraId="334A7057" w14:textId="65C3984E"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4</w:t>
            </w:r>
            <w:r w:rsidR="00D34044" w:rsidRPr="00AE2E36">
              <w:rPr>
                <w:rFonts w:cs="Arial"/>
                <w:sz w:val="18"/>
                <w:szCs w:val="18"/>
                <w:lang w:val="en-US"/>
              </w:rPr>
              <w:t>,</w:t>
            </w:r>
            <w:r w:rsidRPr="006F735B">
              <w:rPr>
                <w:rFonts w:cs="Arial"/>
                <w:sz w:val="18"/>
                <w:szCs w:val="18"/>
              </w:rPr>
              <w:t>199</w:t>
            </w:r>
            <w:r w:rsidR="00D34044" w:rsidRPr="00AE2E36">
              <w:rPr>
                <w:rFonts w:cs="Arial"/>
                <w:sz w:val="18"/>
                <w:szCs w:val="18"/>
                <w:lang w:val="en-US"/>
              </w:rPr>
              <w:t>.</w:t>
            </w:r>
            <w:r w:rsidRPr="006F735B">
              <w:rPr>
                <w:rFonts w:cs="Arial"/>
                <w:sz w:val="18"/>
                <w:szCs w:val="18"/>
              </w:rPr>
              <w:t>07</w:t>
            </w:r>
          </w:p>
        </w:tc>
        <w:tc>
          <w:tcPr>
            <w:tcW w:w="1275" w:type="dxa"/>
            <w:shd w:val="clear" w:color="auto" w:fill="auto"/>
            <w:vAlign w:val="bottom"/>
          </w:tcPr>
          <w:p w14:paraId="49C48463" w14:textId="305C6FCF"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227</w:t>
            </w:r>
            <w:r w:rsidR="00D34044" w:rsidRPr="00AE2E36">
              <w:rPr>
                <w:rFonts w:cs="Arial"/>
                <w:sz w:val="18"/>
                <w:szCs w:val="18"/>
                <w:lang w:val="en-US"/>
              </w:rPr>
              <w:t>.</w:t>
            </w:r>
            <w:r w:rsidRPr="006F735B">
              <w:rPr>
                <w:rFonts w:cs="Arial"/>
                <w:sz w:val="18"/>
                <w:szCs w:val="18"/>
              </w:rPr>
              <w:t>32</w:t>
            </w:r>
          </w:p>
        </w:tc>
        <w:tc>
          <w:tcPr>
            <w:tcW w:w="1276" w:type="dxa"/>
            <w:shd w:val="clear" w:color="auto" w:fill="auto"/>
            <w:vAlign w:val="bottom"/>
          </w:tcPr>
          <w:p w14:paraId="13179396" w14:textId="71F8ED28" w:rsidR="00D34044" w:rsidRPr="00AE2E36" w:rsidRDefault="00D34044" w:rsidP="00B2345F">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18" w:type="dxa"/>
            <w:shd w:val="clear" w:color="auto" w:fill="auto"/>
            <w:vAlign w:val="bottom"/>
          </w:tcPr>
          <w:p w14:paraId="0A85938C" w14:textId="0BF1E5EB"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5</w:t>
            </w:r>
            <w:r w:rsidR="00D34044" w:rsidRPr="00AE2E36">
              <w:rPr>
                <w:rFonts w:cs="Arial"/>
                <w:sz w:val="18"/>
                <w:szCs w:val="18"/>
                <w:lang w:val="en-US"/>
              </w:rPr>
              <w:t>,</w:t>
            </w:r>
            <w:r w:rsidRPr="006F735B">
              <w:rPr>
                <w:rFonts w:cs="Arial"/>
                <w:sz w:val="18"/>
                <w:szCs w:val="18"/>
              </w:rPr>
              <w:t>585</w:t>
            </w:r>
            <w:r w:rsidR="00D34044" w:rsidRPr="00AE2E36">
              <w:rPr>
                <w:rFonts w:cs="Arial"/>
                <w:sz w:val="18"/>
                <w:szCs w:val="18"/>
                <w:lang w:val="en-US"/>
              </w:rPr>
              <w:t>.</w:t>
            </w:r>
            <w:r w:rsidRPr="006F735B">
              <w:rPr>
                <w:rFonts w:cs="Arial"/>
                <w:sz w:val="18"/>
                <w:szCs w:val="18"/>
              </w:rPr>
              <w:t>21</w:t>
            </w:r>
          </w:p>
        </w:tc>
      </w:tr>
      <w:tr w:rsidR="00D34044" w:rsidRPr="00AE2E36" w14:paraId="10FF9BA8" w14:textId="77777777" w:rsidTr="00A270EC">
        <w:trPr>
          <w:cantSplit/>
          <w:trHeight w:val="20"/>
        </w:trPr>
        <w:tc>
          <w:tcPr>
            <w:tcW w:w="2952" w:type="dxa"/>
            <w:vAlign w:val="bottom"/>
          </w:tcPr>
          <w:p w14:paraId="1E2F391F" w14:textId="4606330A"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 xml:space="preserve">Acquisitions of subsidiary </w:t>
            </w:r>
            <w:r w:rsidR="00A14143" w:rsidRPr="00AE2E36">
              <w:rPr>
                <w:rFonts w:cs="Arial"/>
                <w:sz w:val="18"/>
                <w:szCs w:val="18"/>
                <w:lang w:val="en-US"/>
              </w:rPr>
              <w:t xml:space="preserve">(Note </w:t>
            </w:r>
            <w:r w:rsidR="006F735B" w:rsidRPr="006F735B">
              <w:rPr>
                <w:rFonts w:cs="Arial"/>
                <w:sz w:val="18"/>
                <w:szCs w:val="18"/>
              </w:rPr>
              <w:t>20</w:t>
            </w:r>
            <w:r w:rsidR="00A14143" w:rsidRPr="00AE2E36">
              <w:rPr>
                <w:rFonts w:cs="Arial"/>
                <w:sz w:val="18"/>
                <w:szCs w:val="18"/>
                <w:lang w:val="en-US"/>
              </w:rPr>
              <w:t>)</w:t>
            </w:r>
          </w:p>
        </w:tc>
        <w:tc>
          <w:tcPr>
            <w:tcW w:w="1276" w:type="dxa"/>
            <w:shd w:val="clear" w:color="auto" w:fill="auto"/>
            <w:vAlign w:val="bottom"/>
          </w:tcPr>
          <w:p w14:paraId="14AF0CFE" w14:textId="68131F3D" w:rsidR="00D34044" w:rsidRPr="00AE2E36" w:rsidRDefault="006F735B" w:rsidP="00D34044">
            <w:pPr>
              <w:tabs>
                <w:tab w:val="left" w:pos="1985"/>
              </w:tabs>
              <w:spacing w:line="240" w:lineRule="auto"/>
              <w:ind w:left="-613" w:right="-72"/>
              <w:jc w:val="right"/>
              <w:rPr>
                <w:rFonts w:cs="Arial"/>
                <w:sz w:val="18"/>
                <w:szCs w:val="18"/>
                <w:lang w:val="en-US"/>
              </w:rPr>
            </w:pPr>
            <w:r w:rsidRPr="006F735B">
              <w:rPr>
                <w:rFonts w:cs="Arial"/>
                <w:sz w:val="18"/>
                <w:szCs w:val="18"/>
              </w:rPr>
              <w:t>0</w:t>
            </w:r>
            <w:r w:rsidR="00D34044" w:rsidRPr="00AE2E36">
              <w:rPr>
                <w:rFonts w:cs="Arial"/>
                <w:sz w:val="18"/>
                <w:szCs w:val="18"/>
                <w:lang w:val="en-US"/>
              </w:rPr>
              <w:t>.</w:t>
            </w:r>
            <w:r w:rsidRPr="006F735B">
              <w:rPr>
                <w:rFonts w:cs="Arial"/>
                <w:sz w:val="18"/>
                <w:szCs w:val="18"/>
              </w:rPr>
              <w:t>78</w:t>
            </w:r>
          </w:p>
        </w:tc>
        <w:tc>
          <w:tcPr>
            <w:tcW w:w="1276" w:type="dxa"/>
            <w:shd w:val="clear" w:color="auto" w:fill="auto"/>
            <w:vAlign w:val="bottom"/>
          </w:tcPr>
          <w:p w14:paraId="1A921EA1" w14:textId="06C3DA5F" w:rsidR="00D34044" w:rsidRPr="00AE2E36" w:rsidRDefault="00D34044" w:rsidP="00B2345F">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275" w:type="dxa"/>
            <w:shd w:val="clear" w:color="auto" w:fill="auto"/>
            <w:vAlign w:val="bottom"/>
          </w:tcPr>
          <w:p w14:paraId="72ADBC5C" w14:textId="02448C0B" w:rsidR="00D34044" w:rsidRPr="00AE2E36" w:rsidRDefault="00D34044" w:rsidP="00B2345F">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276" w:type="dxa"/>
            <w:shd w:val="clear" w:color="auto" w:fill="auto"/>
            <w:vAlign w:val="bottom"/>
          </w:tcPr>
          <w:p w14:paraId="0E200644" w14:textId="653DF136" w:rsidR="00D34044" w:rsidRPr="00AE2E36" w:rsidRDefault="00D34044" w:rsidP="00B2345F">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18" w:type="dxa"/>
            <w:shd w:val="clear" w:color="auto" w:fill="auto"/>
            <w:vAlign w:val="bottom"/>
          </w:tcPr>
          <w:p w14:paraId="7D9D2774" w14:textId="2DBDF67D"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0</w:t>
            </w:r>
            <w:r w:rsidR="00D34044" w:rsidRPr="00AE2E36">
              <w:rPr>
                <w:rFonts w:cs="Arial"/>
                <w:sz w:val="18"/>
                <w:szCs w:val="18"/>
                <w:lang w:val="en-US"/>
              </w:rPr>
              <w:t>.</w:t>
            </w:r>
            <w:r w:rsidRPr="006F735B">
              <w:rPr>
                <w:rFonts w:cs="Arial"/>
                <w:sz w:val="18"/>
                <w:szCs w:val="18"/>
              </w:rPr>
              <w:t>78</w:t>
            </w:r>
          </w:p>
        </w:tc>
      </w:tr>
      <w:tr w:rsidR="00D34044" w:rsidRPr="00AE2E36" w14:paraId="5660723F" w14:textId="77777777" w:rsidTr="00A270EC">
        <w:trPr>
          <w:cantSplit/>
          <w:trHeight w:val="20"/>
        </w:trPr>
        <w:tc>
          <w:tcPr>
            <w:tcW w:w="2952" w:type="dxa"/>
            <w:vAlign w:val="bottom"/>
          </w:tcPr>
          <w:p w14:paraId="1745BDF4" w14:textId="77777777"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 xml:space="preserve">Write off due to the termination </w:t>
            </w:r>
          </w:p>
          <w:p w14:paraId="39034217" w14:textId="6994F535"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 xml:space="preserve">   of contracts</w:t>
            </w:r>
          </w:p>
        </w:tc>
        <w:tc>
          <w:tcPr>
            <w:tcW w:w="1276" w:type="dxa"/>
            <w:shd w:val="clear" w:color="auto" w:fill="auto"/>
            <w:vAlign w:val="bottom"/>
          </w:tcPr>
          <w:p w14:paraId="4D0B3FD3" w14:textId="6C03E161" w:rsidR="00D34044" w:rsidRPr="00AE2E36" w:rsidRDefault="00D34044" w:rsidP="00D34044">
            <w:pPr>
              <w:tabs>
                <w:tab w:val="left" w:pos="1985"/>
              </w:tabs>
              <w:spacing w:line="240" w:lineRule="auto"/>
              <w:ind w:left="-613" w:right="-72"/>
              <w:jc w:val="right"/>
              <w:rPr>
                <w:rFonts w:cs="Arial"/>
                <w:sz w:val="18"/>
                <w:szCs w:val="18"/>
                <w:cs/>
              </w:rPr>
            </w:pPr>
            <w:r w:rsidRPr="00AE2E36">
              <w:rPr>
                <w:rFonts w:cs="Arial"/>
                <w:sz w:val="18"/>
                <w:szCs w:val="18"/>
                <w:lang w:val="en-US"/>
              </w:rPr>
              <w:t>(</w:t>
            </w:r>
            <w:r w:rsidR="006F735B" w:rsidRPr="006F735B">
              <w:rPr>
                <w:rFonts w:cs="Arial"/>
                <w:sz w:val="18"/>
                <w:szCs w:val="18"/>
              </w:rPr>
              <w:t>857</w:t>
            </w:r>
            <w:r w:rsidRPr="00AE2E36">
              <w:rPr>
                <w:rFonts w:cs="Arial"/>
                <w:sz w:val="18"/>
                <w:szCs w:val="18"/>
                <w:lang w:val="en-US"/>
              </w:rPr>
              <w:t>.</w:t>
            </w:r>
            <w:r w:rsidR="006F735B" w:rsidRPr="006F735B">
              <w:rPr>
                <w:rFonts w:cs="Arial"/>
                <w:sz w:val="18"/>
                <w:szCs w:val="18"/>
              </w:rPr>
              <w:t>84</w:t>
            </w:r>
            <w:r w:rsidRPr="00AE2E36">
              <w:rPr>
                <w:rFonts w:cs="Arial"/>
                <w:sz w:val="18"/>
                <w:szCs w:val="18"/>
                <w:lang w:val="en-US"/>
              </w:rPr>
              <w:t>)</w:t>
            </w:r>
          </w:p>
        </w:tc>
        <w:tc>
          <w:tcPr>
            <w:tcW w:w="1276" w:type="dxa"/>
            <w:shd w:val="clear" w:color="auto" w:fill="auto"/>
            <w:vAlign w:val="bottom"/>
          </w:tcPr>
          <w:p w14:paraId="439C68D4" w14:textId="327AEB53" w:rsidR="00D34044" w:rsidRPr="00AE2E36" w:rsidRDefault="00D34044" w:rsidP="00D34044">
            <w:pPr>
              <w:spacing w:line="240" w:lineRule="auto"/>
              <w:ind w:right="-72"/>
              <w:jc w:val="right"/>
              <w:rPr>
                <w:rFonts w:cs="Arial"/>
                <w:sz w:val="18"/>
                <w:szCs w:val="18"/>
              </w:rPr>
            </w:pPr>
            <w:r w:rsidRPr="00AE2E36">
              <w:rPr>
                <w:rFonts w:cs="Arial"/>
                <w:sz w:val="18"/>
                <w:szCs w:val="18"/>
                <w:lang w:val="en-US"/>
              </w:rPr>
              <w:t>(</w:t>
            </w:r>
            <w:r w:rsidR="006F735B" w:rsidRPr="006F735B">
              <w:rPr>
                <w:rFonts w:cs="Arial"/>
                <w:sz w:val="18"/>
                <w:szCs w:val="18"/>
              </w:rPr>
              <w:t>3</w:t>
            </w:r>
            <w:r w:rsidRPr="00AE2E36">
              <w:rPr>
                <w:rFonts w:cs="Arial"/>
                <w:sz w:val="18"/>
                <w:szCs w:val="18"/>
                <w:lang w:val="en-US"/>
              </w:rPr>
              <w:t>,</w:t>
            </w:r>
            <w:r w:rsidR="006F735B" w:rsidRPr="006F735B">
              <w:rPr>
                <w:rFonts w:cs="Arial"/>
                <w:sz w:val="18"/>
                <w:szCs w:val="18"/>
              </w:rPr>
              <w:t>222</w:t>
            </w:r>
            <w:r w:rsidRPr="00AE2E36">
              <w:rPr>
                <w:rFonts w:cs="Arial"/>
                <w:sz w:val="18"/>
                <w:szCs w:val="18"/>
                <w:lang w:val="en-US"/>
              </w:rPr>
              <w:t>.</w:t>
            </w:r>
            <w:r w:rsidR="006F735B" w:rsidRPr="006F735B">
              <w:rPr>
                <w:rFonts w:cs="Arial"/>
                <w:sz w:val="18"/>
                <w:szCs w:val="18"/>
              </w:rPr>
              <w:t>55</w:t>
            </w:r>
            <w:r w:rsidRPr="00AE2E36">
              <w:rPr>
                <w:rFonts w:cs="Arial"/>
                <w:sz w:val="18"/>
                <w:szCs w:val="18"/>
                <w:lang w:val="en-US"/>
              </w:rPr>
              <w:t>)</w:t>
            </w:r>
          </w:p>
        </w:tc>
        <w:tc>
          <w:tcPr>
            <w:tcW w:w="1275" w:type="dxa"/>
            <w:shd w:val="clear" w:color="auto" w:fill="auto"/>
            <w:vAlign w:val="bottom"/>
          </w:tcPr>
          <w:p w14:paraId="626E6B6C" w14:textId="7AC79C0B" w:rsidR="00D34044" w:rsidRPr="00AE2E36" w:rsidRDefault="00D34044" w:rsidP="00D34044">
            <w:pPr>
              <w:spacing w:line="240" w:lineRule="auto"/>
              <w:ind w:right="-72"/>
              <w:jc w:val="right"/>
              <w:rPr>
                <w:rFonts w:cs="Arial"/>
                <w:sz w:val="18"/>
                <w:szCs w:val="18"/>
              </w:rPr>
            </w:pPr>
            <w:r w:rsidRPr="00AE2E36">
              <w:rPr>
                <w:rFonts w:cs="Arial"/>
                <w:sz w:val="18"/>
                <w:szCs w:val="18"/>
                <w:lang w:val="en-US"/>
              </w:rPr>
              <w:t>(</w:t>
            </w:r>
            <w:r w:rsidR="006F735B" w:rsidRPr="006F735B">
              <w:rPr>
                <w:rFonts w:cs="Arial"/>
                <w:sz w:val="18"/>
                <w:szCs w:val="18"/>
              </w:rPr>
              <w:t>547</w:t>
            </w:r>
            <w:r w:rsidRPr="00AE2E36">
              <w:rPr>
                <w:rFonts w:cs="Arial"/>
                <w:sz w:val="18"/>
                <w:szCs w:val="18"/>
                <w:lang w:val="en-US"/>
              </w:rPr>
              <w:t>.</w:t>
            </w:r>
            <w:r w:rsidR="006F735B" w:rsidRPr="006F735B">
              <w:rPr>
                <w:rFonts w:cs="Arial"/>
                <w:sz w:val="18"/>
                <w:szCs w:val="18"/>
              </w:rPr>
              <w:t>50</w:t>
            </w:r>
            <w:r w:rsidRPr="00AE2E36">
              <w:rPr>
                <w:rFonts w:cs="Arial"/>
                <w:sz w:val="18"/>
                <w:szCs w:val="18"/>
                <w:lang w:val="en-US"/>
              </w:rPr>
              <w:t>)</w:t>
            </w:r>
          </w:p>
        </w:tc>
        <w:tc>
          <w:tcPr>
            <w:tcW w:w="1276" w:type="dxa"/>
            <w:shd w:val="clear" w:color="auto" w:fill="auto"/>
            <w:vAlign w:val="bottom"/>
          </w:tcPr>
          <w:p w14:paraId="411C0958" w14:textId="58B076A9" w:rsidR="00D34044" w:rsidRPr="00AE2E36" w:rsidRDefault="00D34044" w:rsidP="00D34044">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18" w:type="dxa"/>
            <w:shd w:val="clear" w:color="auto" w:fill="auto"/>
            <w:vAlign w:val="bottom"/>
          </w:tcPr>
          <w:p w14:paraId="6B9F3927" w14:textId="4D8906EA" w:rsidR="00D34044" w:rsidRPr="00AE2E36" w:rsidRDefault="00D34044"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4</w:t>
            </w:r>
            <w:r w:rsidRPr="00AE2E36">
              <w:rPr>
                <w:rFonts w:cs="Arial"/>
                <w:sz w:val="18"/>
                <w:szCs w:val="18"/>
                <w:lang w:val="en-US"/>
              </w:rPr>
              <w:t>,</w:t>
            </w:r>
            <w:r w:rsidR="006F735B" w:rsidRPr="006F735B">
              <w:rPr>
                <w:rFonts w:cs="Arial"/>
                <w:sz w:val="18"/>
                <w:szCs w:val="18"/>
              </w:rPr>
              <w:t>627</w:t>
            </w:r>
            <w:r w:rsidRPr="00AE2E36">
              <w:rPr>
                <w:rFonts w:cs="Arial"/>
                <w:sz w:val="18"/>
                <w:szCs w:val="18"/>
                <w:lang w:val="en-US"/>
              </w:rPr>
              <w:t>.</w:t>
            </w:r>
            <w:r w:rsidR="006F735B" w:rsidRPr="006F735B">
              <w:rPr>
                <w:rFonts w:cs="Arial"/>
                <w:sz w:val="18"/>
                <w:szCs w:val="18"/>
              </w:rPr>
              <w:t>89</w:t>
            </w:r>
            <w:r w:rsidRPr="00AE2E36">
              <w:rPr>
                <w:rFonts w:cs="Arial"/>
                <w:sz w:val="18"/>
                <w:szCs w:val="18"/>
                <w:lang w:val="en-US"/>
              </w:rPr>
              <w:t>)</w:t>
            </w:r>
          </w:p>
        </w:tc>
      </w:tr>
      <w:tr w:rsidR="00D34044" w:rsidRPr="00AE2E36" w14:paraId="36C58F5B" w14:textId="77777777" w:rsidTr="00A270EC">
        <w:trPr>
          <w:cantSplit/>
          <w:trHeight w:val="20"/>
        </w:trPr>
        <w:tc>
          <w:tcPr>
            <w:tcW w:w="2952" w:type="dxa"/>
            <w:vAlign w:val="bottom"/>
          </w:tcPr>
          <w:p w14:paraId="5554D2EA" w14:textId="347807A5"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Adjustments/reclassifications</w:t>
            </w:r>
          </w:p>
        </w:tc>
        <w:tc>
          <w:tcPr>
            <w:tcW w:w="1276" w:type="dxa"/>
            <w:shd w:val="clear" w:color="auto" w:fill="auto"/>
            <w:vAlign w:val="bottom"/>
          </w:tcPr>
          <w:p w14:paraId="322C36F2" w14:textId="274F5A53" w:rsidR="00D34044" w:rsidRPr="00AE2E36" w:rsidRDefault="00D34044" w:rsidP="00D34044">
            <w:pPr>
              <w:spacing w:line="240" w:lineRule="auto"/>
              <w:ind w:left="-613" w:right="-72"/>
              <w:jc w:val="right"/>
              <w:rPr>
                <w:rFonts w:cs="Arial"/>
                <w:sz w:val="18"/>
                <w:szCs w:val="18"/>
                <w:lang w:val="en-US"/>
              </w:rPr>
            </w:pPr>
            <w:r w:rsidRPr="00AE2E36">
              <w:rPr>
                <w:rFonts w:cs="Arial"/>
                <w:sz w:val="18"/>
                <w:szCs w:val="18"/>
                <w:lang w:val="en-US"/>
              </w:rPr>
              <w:t>(</w:t>
            </w:r>
            <w:r w:rsidR="006F735B" w:rsidRPr="006F735B">
              <w:rPr>
                <w:rFonts w:cs="Arial"/>
                <w:sz w:val="18"/>
                <w:szCs w:val="18"/>
              </w:rPr>
              <w:t>164</w:t>
            </w:r>
            <w:r w:rsidRPr="00AE2E36">
              <w:rPr>
                <w:rFonts w:cs="Arial"/>
                <w:sz w:val="18"/>
                <w:szCs w:val="18"/>
                <w:lang w:val="en-US"/>
              </w:rPr>
              <w:t>.</w:t>
            </w:r>
            <w:r w:rsidR="006F735B" w:rsidRPr="006F735B">
              <w:rPr>
                <w:rFonts w:cs="Arial"/>
                <w:sz w:val="18"/>
                <w:szCs w:val="18"/>
              </w:rPr>
              <w:t>36</w:t>
            </w:r>
            <w:r w:rsidRPr="00AE2E36">
              <w:rPr>
                <w:rFonts w:cs="Arial"/>
                <w:sz w:val="18"/>
                <w:szCs w:val="18"/>
                <w:lang w:val="en-US"/>
              </w:rPr>
              <w:t>)</w:t>
            </w:r>
          </w:p>
        </w:tc>
        <w:tc>
          <w:tcPr>
            <w:tcW w:w="1276" w:type="dxa"/>
            <w:shd w:val="clear" w:color="auto" w:fill="auto"/>
            <w:vAlign w:val="bottom"/>
          </w:tcPr>
          <w:p w14:paraId="6544B6E1" w14:textId="298D6EB3" w:rsidR="00D34044" w:rsidRPr="00AE2E36" w:rsidRDefault="006F735B" w:rsidP="00D34044">
            <w:pPr>
              <w:spacing w:line="240" w:lineRule="auto"/>
              <w:ind w:right="-72"/>
              <w:jc w:val="right"/>
              <w:rPr>
                <w:rFonts w:cs="Arial"/>
                <w:sz w:val="18"/>
                <w:szCs w:val="18"/>
              </w:rPr>
            </w:pPr>
            <w:r w:rsidRPr="006F735B">
              <w:rPr>
                <w:rFonts w:cs="Arial"/>
                <w:sz w:val="18"/>
                <w:szCs w:val="18"/>
              </w:rPr>
              <w:t>212</w:t>
            </w:r>
            <w:r w:rsidR="00D34044" w:rsidRPr="00AE2E36">
              <w:rPr>
                <w:rFonts w:cs="Arial"/>
                <w:sz w:val="18"/>
                <w:szCs w:val="18"/>
                <w:lang w:val="en-US"/>
              </w:rPr>
              <w:t>.</w:t>
            </w:r>
            <w:r w:rsidRPr="006F735B">
              <w:rPr>
                <w:rFonts w:cs="Arial"/>
                <w:sz w:val="18"/>
                <w:szCs w:val="18"/>
              </w:rPr>
              <w:t>32</w:t>
            </w:r>
          </w:p>
        </w:tc>
        <w:tc>
          <w:tcPr>
            <w:tcW w:w="1275" w:type="dxa"/>
            <w:shd w:val="clear" w:color="auto" w:fill="auto"/>
            <w:vAlign w:val="bottom"/>
          </w:tcPr>
          <w:p w14:paraId="1828D532" w14:textId="1A87332D" w:rsidR="00D34044" w:rsidRPr="00AE2E36" w:rsidRDefault="00D34044" w:rsidP="00D34044">
            <w:pPr>
              <w:spacing w:line="240" w:lineRule="auto"/>
              <w:ind w:right="-72"/>
              <w:jc w:val="right"/>
              <w:rPr>
                <w:rFonts w:cs="Arial"/>
                <w:sz w:val="18"/>
                <w:szCs w:val="18"/>
              </w:rPr>
            </w:pPr>
            <w:r w:rsidRPr="00AE2E36">
              <w:rPr>
                <w:rFonts w:cs="Arial"/>
                <w:sz w:val="18"/>
                <w:szCs w:val="18"/>
                <w:lang w:val="en-US"/>
              </w:rPr>
              <w:t>(</w:t>
            </w:r>
            <w:r w:rsidR="006F735B" w:rsidRPr="006F735B">
              <w:rPr>
                <w:rFonts w:cs="Arial"/>
                <w:sz w:val="18"/>
                <w:szCs w:val="18"/>
              </w:rPr>
              <w:t>58</w:t>
            </w:r>
            <w:r w:rsidRPr="00AE2E36">
              <w:rPr>
                <w:rFonts w:cs="Arial"/>
                <w:sz w:val="18"/>
                <w:szCs w:val="18"/>
                <w:lang w:val="en-US"/>
              </w:rPr>
              <w:t>.</w:t>
            </w:r>
            <w:r w:rsidR="006F735B" w:rsidRPr="006F735B">
              <w:rPr>
                <w:rFonts w:cs="Arial"/>
                <w:sz w:val="18"/>
                <w:szCs w:val="18"/>
              </w:rPr>
              <w:t>82</w:t>
            </w:r>
            <w:r w:rsidRPr="00AE2E36">
              <w:rPr>
                <w:rFonts w:cs="Arial"/>
                <w:sz w:val="18"/>
                <w:szCs w:val="18"/>
                <w:lang w:val="en-US"/>
              </w:rPr>
              <w:t>)</w:t>
            </w:r>
          </w:p>
        </w:tc>
        <w:tc>
          <w:tcPr>
            <w:tcW w:w="1276" w:type="dxa"/>
            <w:shd w:val="clear" w:color="auto" w:fill="auto"/>
            <w:vAlign w:val="bottom"/>
          </w:tcPr>
          <w:p w14:paraId="71879183" w14:textId="673549AF" w:rsidR="00D34044" w:rsidRPr="00AE2E36" w:rsidRDefault="00D34044" w:rsidP="00B2345F">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18" w:type="dxa"/>
            <w:shd w:val="clear" w:color="auto" w:fill="auto"/>
            <w:vAlign w:val="bottom"/>
          </w:tcPr>
          <w:p w14:paraId="78E65130" w14:textId="0A0397F6" w:rsidR="00D34044" w:rsidRPr="00AE2E36" w:rsidRDefault="00D34044"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10</w:t>
            </w:r>
            <w:r w:rsidRPr="00AE2E36">
              <w:rPr>
                <w:rFonts w:cs="Arial"/>
                <w:sz w:val="18"/>
                <w:szCs w:val="18"/>
                <w:lang w:val="en-US"/>
              </w:rPr>
              <w:t>.</w:t>
            </w:r>
            <w:r w:rsidR="006F735B" w:rsidRPr="006F735B">
              <w:rPr>
                <w:rFonts w:cs="Arial"/>
                <w:sz w:val="18"/>
                <w:szCs w:val="18"/>
              </w:rPr>
              <w:t>86</w:t>
            </w:r>
            <w:r w:rsidRPr="00AE2E36">
              <w:rPr>
                <w:rFonts w:cs="Arial"/>
                <w:sz w:val="18"/>
                <w:szCs w:val="18"/>
                <w:lang w:val="en-US"/>
              </w:rPr>
              <w:t>)</w:t>
            </w:r>
          </w:p>
        </w:tc>
      </w:tr>
      <w:tr w:rsidR="00D34044" w:rsidRPr="00AE2E36" w14:paraId="17FE10FB" w14:textId="77777777" w:rsidTr="00A270EC">
        <w:trPr>
          <w:cantSplit/>
          <w:trHeight w:val="20"/>
        </w:trPr>
        <w:tc>
          <w:tcPr>
            <w:tcW w:w="2952" w:type="dxa"/>
            <w:vAlign w:val="bottom"/>
          </w:tcPr>
          <w:p w14:paraId="541965B5" w14:textId="43F7C53A"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Amortisation</w:t>
            </w:r>
          </w:p>
        </w:tc>
        <w:tc>
          <w:tcPr>
            <w:tcW w:w="1276" w:type="dxa"/>
            <w:shd w:val="clear" w:color="auto" w:fill="auto"/>
            <w:vAlign w:val="bottom"/>
          </w:tcPr>
          <w:p w14:paraId="6D5FADD0" w14:textId="1EB0B359" w:rsidR="00D34044" w:rsidRPr="00AE2E36" w:rsidRDefault="00D34044" w:rsidP="00D34044">
            <w:pPr>
              <w:spacing w:line="240" w:lineRule="auto"/>
              <w:ind w:left="-613" w:right="-72"/>
              <w:jc w:val="right"/>
              <w:rPr>
                <w:rFonts w:cs="Arial"/>
                <w:sz w:val="18"/>
                <w:szCs w:val="18"/>
              </w:rPr>
            </w:pPr>
            <w:r w:rsidRPr="00AE2E36">
              <w:rPr>
                <w:rFonts w:cs="Arial"/>
                <w:sz w:val="18"/>
                <w:szCs w:val="18"/>
                <w:lang w:val="en-US"/>
              </w:rPr>
              <w:t>(</w:t>
            </w:r>
            <w:r w:rsidR="006F735B" w:rsidRPr="006F735B">
              <w:rPr>
                <w:rFonts w:cs="Arial"/>
                <w:sz w:val="18"/>
                <w:szCs w:val="18"/>
              </w:rPr>
              <w:t>1</w:t>
            </w:r>
            <w:r w:rsidRPr="00AE2E36">
              <w:rPr>
                <w:rFonts w:cs="Arial"/>
                <w:sz w:val="18"/>
                <w:szCs w:val="18"/>
                <w:lang w:val="en-US"/>
              </w:rPr>
              <w:t>,</w:t>
            </w:r>
            <w:r w:rsidR="006F735B" w:rsidRPr="006F735B">
              <w:rPr>
                <w:rFonts w:cs="Arial"/>
                <w:sz w:val="18"/>
                <w:szCs w:val="18"/>
              </w:rPr>
              <w:t>219</w:t>
            </w:r>
            <w:r w:rsidRPr="00AE2E36">
              <w:rPr>
                <w:rFonts w:cs="Arial"/>
                <w:sz w:val="18"/>
                <w:szCs w:val="18"/>
                <w:lang w:val="en-US"/>
              </w:rPr>
              <w:t>.</w:t>
            </w:r>
            <w:r w:rsidR="006F735B" w:rsidRPr="006F735B">
              <w:rPr>
                <w:rFonts w:cs="Arial"/>
                <w:sz w:val="18"/>
                <w:szCs w:val="18"/>
              </w:rPr>
              <w:t>16</w:t>
            </w:r>
            <w:r w:rsidRPr="00AE2E36">
              <w:rPr>
                <w:rFonts w:cs="Arial"/>
                <w:sz w:val="18"/>
                <w:szCs w:val="18"/>
                <w:lang w:val="en-US"/>
              </w:rPr>
              <w:t>)</w:t>
            </w:r>
          </w:p>
        </w:tc>
        <w:tc>
          <w:tcPr>
            <w:tcW w:w="1276" w:type="dxa"/>
            <w:shd w:val="clear" w:color="auto" w:fill="auto"/>
            <w:vAlign w:val="bottom"/>
          </w:tcPr>
          <w:p w14:paraId="0A9BF555" w14:textId="6D530A6B" w:rsidR="00D34044" w:rsidRPr="00AE2E36" w:rsidRDefault="00D34044" w:rsidP="00D34044">
            <w:pPr>
              <w:spacing w:line="240" w:lineRule="auto"/>
              <w:ind w:right="-72"/>
              <w:jc w:val="right"/>
              <w:rPr>
                <w:rFonts w:cs="Arial"/>
                <w:sz w:val="18"/>
                <w:szCs w:val="18"/>
              </w:rPr>
            </w:pPr>
            <w:r w:rsidRPr="00AE2E36">
              <w:rPr>
                <w:rFonts w:cs="Arial"/>
                <w:sz w:val="18"/>
                <w:szCs w:val="18"/>
                <w:lang w:val="en-US"/>
              </w:rPr>
              <w:t>(</w:t>
            </w:r>
            <w:r w:rsidR="006F735B" w:rsidRPr="006F735B">
              <w:rPr>
                <w:rFonts w:cs="Arial"/>
                <w:sz w:val="18"/>
                <w:szCs w:val="18"/>
              </w:rPr>
              <w:t>10</w:t>
            </w:r>
            <w:r w:rsidRPr="00AE2E36">
              <w:rPr>
                <w:rFonts w:cs="Arial"/>
                <w:sz w:val="18"/>
                <w:szCs w:val="18"/>
                <w:lang w:val="en-US"/>
              </w:rPr>
              <w:t>,</w:t>
            </w:r>
            <w:r w:rsidR="006F735B" w:rsidRPr="006F735B">
              <w:rPr>
                <w:rFonts w:cs="Arial"/>
                <w:sz w:val="18"/>
                <w:szCs w:val="18"/>
              </w:rPr>
              <w:t>206</w:t>
            </w:r>
            <w:r w:rsidRPr="00AE2E36">
              <w:rPr>
                <w:rFonts w:cs="Arial"/>
                <w:sz w:val="18"/>
                <w:szCs w:val="18"/>
                <w:lang w:val="en-US"/>
              </w:rPr>
              <w:t>.</w:t>
            </w:r>
            <w:r w:rsidR="006F735B" w:rsidRPr="006F735B">
              <w:rPr>
                <w:rFonts w:cs="Arial"/>
                <w:sz w:val="18"/>
                <w:szCs w:val="18"/>
              </w:rPr>
              <w:t>96</w:t>
            </w:r>
            <w:r w:rsidRPr="00AE2E36">
              <w:rPr>
                <w:rFonts w:cs="Arial"/>
                <w:sz w:val="18"/>
                <w:szCs w:val="18"/>
                <w:lang w:val="en-US"/>
              </w:rPr>
              <w:t>)</w:t>
            </w:r>
          </w:p>
        </w:tc>
        <w:tc>
          <w:tcPr>
            <w:tcW w:w="1275" w:type="dxa"/>
            <w:shd w:val="clear" w:color="auto" w:fill="auto"/>
            <w:vAlign w:val="bottom"/>
          </w:tcPr>
          <w:p w14:paraId="1C1F7F98" w14:textId="02C71B8F" w:rsidR="00D34044" w:rsidRPr="00AE2E36" w:rsidRDefault="00D34044" w:rsidP="00D34044">
            <w:pPr>
              <w:spacing w:line="240" w:lineRule="auto"/>
              <w:ind w:right="-72"/>
              <w:jc w:val="right"/>
              <w:rPr>
                <w:rFonts w:cs="Arial"/>
                <w:sz w:val="18"/>
                <w:szCs w:val="18"/>
              </w:rPr>
            </w:pPr>
            <w:r w:rsidRPr="00AE2E36">
              <w:rPr>
                <w:rFonts w:cs="Arial"/>
                <w:sz w:val="18"/>
                <w:szCs w:val="18"/>
                <w:lang w:val="en-US"/>
              </w:rPr>
              <w:t>(</w:t>
            </w:r>
            <w:r w:rsidR="006F735B" w:rsidRPr="006F735B">
              <w:rPr>
                <w:rFonts w:cs="Arial"/>
                <w:sz w:val="18"/>
                <w:szCs w:val="18"/>
              </w:rPr>
              <w:t>208</w:t>
            </w:r>
            <w:r w:rsidRPr="00AE2E36">
              <w:rPr>
                <w:rFonts w:cs="Arial"/>
                <w:sz w:val="18"/>
                <w:szCs w:val="18"/>
                <w:lang w:val="en-US"/>
              </w:rPr>
              <w:t>.</w:t>
            </w:r>
            <w:r w:rsidR="006F735B" w:rsidRPr="006F735B">
              <w:rPr>
                <w:rFonts w:cs="Arial"/>
                <w:sz w:val="18"/>
                <w:szCs w:val="18"/>
              </w:rPr>
              <w:t>15</w:t>
            </w:r>
            <w:r w:rsidRPr="00AE2E36">
              <w:rPr>
                <w:rFonts w:cs="Arial"/>
                <w:sz w:val="18"/>
                <w:szCs w:val="18"/>
                <w:lang w:val="en-US"/>
              </w:rPr>
              <w:t>)</w:t>
            </w:r>
          </w:p>
        </w:tc>
        <w:tc>
          <w:tcPr>
            <w:tcW w:w="1276" w:type="dxa"/>
            <w:shd w:val="clear" w:color="auto" w:fill="auto"/>
            <w:vAlign w:val="bottom"/>
          </w:tcPr>
          <w:p w14:paraId="7F6EA928" w14:textId="5B67035B" w:rsidR="00D34044" w:rsidRPr="00AE2E36" w:rsidRDefault="00D34044" w:rsidP="00B2345F">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162</w:t>
            </w:r>
            <w:r w:rsidRPr="00AE2E36">
              <w:rPr>
                <w:rFonts w:cs="Arial"/>
                <w:sz w:val="18"/>
                <w:szCs w:val="18"/>
                <w:lang w:val="en-US"/>
              </w:rPr>
              <w:t>.</w:t>
            </w:r>
            <w:r w:rsidR="006F735B" w:rsidRPr="006F735B">
              <w:rPr>
                <w:rFonts w:cs="Arial"/>
                <w:sz w:val="18"/>
                <w:szCs w:val="18"/>
              </w:rPr>
              <w:t>78</w:t>
            </w:r>
            <w:r w:rsidRPr="00AE2E36">
              <w:rPr>
                <w:rFonts w:cs="Arial"/>
                <w:sz w:val="18"/>
                <w:szCs w:val="18"/>
                <w:lang w:val="en-US"/>
              </w:rPr>
              <w:t>)</w:t>
            </w:r>
          </w:p>
        </w:tc>
        <w:tc>
          <w:tcPr>
            <w:tcW w:w="1418" w:type="dxa"/>
            <w:shd w:val="clear" w:color="auto" w:fill="auto"/>
            <w:vAlign w:val="bottom"/>
          </w:tcPr>
          <w:p w14:paraId="535C538C" w14:textId="5AD7F411" w:rsidR="00D34044" w:rsidRPr="00AE2E36" w:rsidRDefault="00D34044"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11</w:t>
            </w:r>
            <w:r w:rsidRPr="00AE2E36">
              <w:rPr>
                <w:rFonts w:cs="Arial"/>
                <w:sz w:val="18"/>
                <w:szCs w:val="18"/>
                <w:lang w:val="en-US"/>
              </w:rPr>
              <w:t>,</w:t>
            </w:r>
            <w:r w:rsidR="006F735B" w:rsidRPr="006F735B">
              <w:rPr>
                <w:rFonts w:cs="Arial"/>
                <w:sz w:val="18"/>
                <w:szCs w:val="18"/>
              </w:rPr>
              <w:t>797</w:t>
            </w:r>
            <w:r w:rsidRPr="00AE2E36">
              <w:rPr>
                <w:rFonts w:cs="Arial"/>
                <w:sz w:val="18"/>
                <w:szCs w:val="18"/>
                <w:lang w:val="en-US"/>
              </w:rPr>
              <w:t>.</w:t>
            </w:r>
            <w:r w:rsidR="006F735B" w:rsidRPr="006F735B">
              <w:rPr>
                <w:rFonts w:cs="Arial"/>
                <w:sz w:val="18"/>
                <w:szCs w:val="18"/>
              </w:rPr>
              <w:t>05</w:t>
            </w:r>
            <w:r w:rsidRPr="00AE2E36">
              <w:rPr>
                <w:rFonts w:cs="Arial"/>
                <w:sz w:val="18"/>
                <w:szCs w:val="18"/>
                <w:lang w:val="en-US"/>
              </w:rPr>
              <w:t>)</w:t>
            </w:r>
          </w:p>
        </w:tc>
      </w:tr>
      <w:tr w:rsidR="00D34044" w:rsidRPr="00AE2E36" w14:paraId="7C55E653" w14:textId="77777777" w:rsidTr="00A270EC">
        <w:trPr>
          <w:cantSplit/>
          <w:trHeight w:val="20"/>
        </w:trPr>
        <w:tc>
          <w:tcPr>
            <w:tcW w:w="2952" w:type="dxa"/>
            <w:vAlign w:val="bottom"/>
          </w:tcPr>
          <w:p w14:paraId="08DE2EF9" w14:textId="68560EE4"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Reversal of impairment</w:t>
            </w:r>
          </w:p>
        </w:tc>
        <w:tc>
          <w:tcPr>
            <w:tcW w:w="1276" w:type="dxa"/>
            <w:tcBorders>
              <w:bottom w:val="single" w:sz="4" w:space="0" w:color="auto"/>
            </w:tcBorders>
            <w:shd w:val="clear" w:color="auto" w:fill="auto"/>
            <w:vAlign w:val="bottom"/>
          </w:tcPr>
          <w:p w14:paraId="4EBCCC5D" w14:textId="7331F812" w:rsidR="00D34044" w:rsidRPr="00AE2E36" w:rsidRDefault="00B2345F" w:rsidP="00B2345F">
            <w:pPr>
              <w:spacing w:line="240" w:lineRule="auto"/>
              <w:ind w:right="-72"/>
              <w:jc w:val="center"/>
              <w:rPr>
                <w:rFonts w:cs="Arial"/>
                <w:sz w:val="18"/>
                <w:szCs w:val="18"/>
                <w:lang w:val="en-US"/>
              </w:rPr>
            </w:pPr>
            <w:r w:rsidRPr="00AE2E36">
              <w:rPr>
                <w:rFonts w:cs="Arial"/>
                <w:sz w:val="18"/>
                <w:szCs w:val="18"/>
                <w:lang w:val="en-US"/>
              </w:rPr>
              <w:t>-</w:t>
            </w:r>
          </w:p>
        </w:tc>
        <w:tc>
          <w:tcPr>
            <w:tcW w:w="1276" w:type="dxa"/>
            <w:tcBorders>
              <w:bottom w:val="single" w:sz="4" w:space="0" w:color="auto"/>
            </w:tcBorders>
            <w:shd w:val="clear" w:color="auto" w:fill="auto"/>
            <w:vAlign w:val="bottom"/>
          </w:tcPr>
          <w:p w14:paraId="3BF8F7AF" w14:textId="7CBF7E88" w:rsidR="00D34044" w:rsidRPr="00AE2E36" w:rsidRDefault="006F735B" w:rsidP="00D34044">
            <w:pPr>
              <w:spacing w:line="240" w:lineRule="auto"/>
              <w:ind w:right="-72"/>
              <w:jc w:val="right"/>
              <w:rPr>
                <w:rFonts w:cs="Arial"/>
                <w:sz w:val="18"/>
                <w:szCs w:val="18"/>
              </w:rPr>
            </w:pPr>
            <w:r w:rsidRPr="006F735B">
              <w:rPr>
                <w:rFonts w:cs="Arial"/>
                <w:sz w:val="18"/>
                <w:szCs w:val="18"/>
              </w:rPr>
              <w:t>1</w:t>
            </w:r>
            <w:r w:rsidR="00D34044" w:rsidRPr="00AE2E36">
              <w:rPr>
                <w:rFonts w:cs="Arial"/>
                <w:sz w:val="18"/>
                <w:szCs w:val="18"/>
                <w:lang w:val="en-US"/>
              </w:rPr>
              <w:t>,</w:t>
            </w:r>
            <w:r w:rsidRPr="006F735B">
              <w:rPr>
                <w:rFonts w:cs="Arial"/>
                <w:sz w:val="18"/>
                <w:szCs w:val="18"/>
              </w:rPr>
              <w:t>736</w:t>
            </w:r>
            <w:r w:rsidR="00D34044" w:rsidRPr="00AE2E36">
              <w:rPr>
                <w:rFonts w:cs="Arial"/>
                <w:sz w:val="18"/>
                <w:szCs w:val="18"/>
                <w:lang w:val="en-US"/>
              </w:rPr>
              <w:t>.</w:t>
            </w:r>
            <w:r w:rsidRPr="006F735B">
              <w:rPr>
                <w:rFonts w:cs="Arial"/>
                <w:sz w:val="18"/>
                <w:szCs w:val="18"/>
              </w:rPr>
              <w:t>74</w:t>
            </w:r>
          </w:p>
        </w:tc>
        <w:tc>
          <w:tcPr>
            <w:tcW w:w="1275" w:type="dxa"/>
            <w:tcBorders>
              <w:bottom w:val="single" w:sz="4" w:space="0" w:color="auto"/>
            </w:tcBorders>
            <w:shd w:val="clear" w:color="auto" w:fill="auto"/>
            <w:vAlign w:val="bottom"/>
          </w:tcPr>
          <w:p w14:paraId="5942BDA1" w14:textId="7E7966A6" w:rsidR="00D34044" w:rsidRPr="00AE2E36" w:rsidRDefault="00D34044" w:rsidP="00B2345F">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276" w:type="dxa"/>
            <w:tcBorders>
              <w:bottom w:val="single" w:sz="4" w:space="0" w:color="auto"/>
            </w:tcBorders>
            <w:shd w:val="clear" w:color="auto" w:fill="auto"/>
            <w:vAlign w:val="bottom"/>
          </w:tcPr>
          <w:p w14:paraId="7071A725" w14:textId="1B972772" w:rsidR="00D34044" w:rsidRPr="00AE2E36" w:rsidRDefault="00D34044" w:rsidP="00B2345F">
            <w:pPr>
              <w:spacing w:line="240" w:lineRule="auto"/>
              <w:ind w:right="-72"/>
              <w:jc w:val="center"/>
              <w:rPr>
                <w:rFonts w:cs="Arial"/>
                <w:sz w:val="18"/>
                <w:szCs w:val="18"/>
              </w:rPr>
            </w:pPr>
            <w:r w:rsidRPr="00AE2E36">
              <w:rPr>
                <w:rFonts w:cs="Arial"/>
                <w:sz w:val="18"/>
                <w:szCs w:val="18"/>
                <w:lang w:val="en-US"/>
              </w:rPr>
              <w:t>-</w:t>
            </w:r>
          </w:p>
        </w:tc>
        <w:tc>
          <w:tcPr>
            <w:tcW w:w="1418" w:type="dxa"/>
            <w:tcBorders>
              <w:bottom w:val="single" w:sz="4" w:space="0" w:color="auto"/>
            </w:tcBorders>
            <w:shd w:val="clear" w:color="auto" w:fill="auto"/>
            <w:vAlign w:val="bottom"/>
          </w:tcPr>
          <w:p w14:paraId="53263897" w14:textId="6A8A4EB5"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1</w:t>
            </w:r>
            <w:r w:rsidR="00D34044" w:rsidRPr="00AE2E36">
              <w:rPr>
                <w:rFonts w:cs="Arial"/>
                <w:sz w:val="18"/>
                <w:szCs w:val="18"/>
                <w:lang w:val="en-US"/>
              </w:rPr>
              <w:t>,</w:t>
            </w:r>
            <w:r w:rsidRPr="006F735B">
              <w:rPr>
                <w:rFonts w:cs="Arial"/>
                <w:sz w:val="18"/>
                <w:szCs w:val="18"/>
              </w:rPr>
              <w:t>736</w:t>
            </w:r>
            <w:r w:rsidR="00D34044" w:rsidRPr="00AE2E36">
              <w:rPr>
                <w:rFonts w:cs="Arial"/>
                <w:sz w:val="18"/>
                <w:szCs w:val="18"/>
                <w:lang w:val="en-US"/>
              </w:rPr>
              <w:t>.</w:t>
            </w:r>
            <w:r w:rsidRPr="006F735B">
              <w:rPr>
                <w:rFonts w:cs="Arial"/>
                <w:sz w:val="18"/>
                <w:szCs w:val="18"/>
              </w:rPr>
              <w:t>74</w:t>
            </w:r>
          </w:p>
        </w:tc>
      </w:tr>
      <w:tr w:rsidR="00D34044" w:rsidRPr="00AE2E36" w14:paraId="360A5DF0" w14:textId="77777777" w:rsidTr="00A270EC">
        <w:trPr>
          <w:cantSplit/>
          <w:trHeight w:val="20"/>
        </w:trPr>
        <w:tc>
          <w:tcPr>
            <w:tcW w:w="2952" w:type="dxa"/>
            <w:vAlign w:val="bottom"/>
          </w:tcPr>
          <w:p w14:paraId="0671E675" w14:textId="77777777" w:rsidR="00D34044" w:rsidRPr="00AE2E36" w:rsidRDefault="00D34044" w:rsidP="00D34044">
            <w:pPr>
              <w:tabs>
                <w:tab w:val="left" w:pos="1985"/>
              </w:tabs>
              <w:spacing w:line="240" w:lineRule="auto"/>
              <w:ind w:left="-101"/>
              <w:rPr>
                <w:rFonts w:cs="Arial"/>
                <w:sz w:val="18"/>
                <w:szCs w:val="18"/>
                <w:lang w:val="en-US"/>
              </w:rPr>
            </w:pPr>
          </w:p>
        </w:tc>
        <w:tc>
          <w:tcPr>
            <w:tcW w:w="1276" w:type="dxa"/>
            <w:tcBorders>
              <w:top w:val="single" w:sz="4" w:space="0" w:color="auto"/>
            </w:tcBorders>
            <w:shd w:val="clear" w:color="auto" w:fill="auto"/>
            <w:vAlign w:val="bottom"/>
          </w:tcPr>
          <w:p w14:paraId="5AA2C3FC" w14:textId="77777777" w:rsidR="00D34044" w:rsidRPr="00AE2E36" w:rsidRDefault="00D34044" w:rsidP="00D34044">
            <w:pPr>
              <w:tabs>
                <w:tab w:val="left" w:pos="1985"/>
              </w:tabs>
              <w:spacing w:line="240" w:lineRule="auto"/>
              <w:ind w:left="-613" w:right="-72"/>
              <w:jc w:val="right"/>
              <w:rPr>
                <w:rFonts w:cs="Arial"/>
                <w:sz w:val="18"/>
                <w:szCs w:val="18"/>
                <w:lang w:val="en-US"/>
              </w:rPr>
            </w:pPr>
          </w:p>
        </w:tc>
        <w:tc>
          <w:tcPr>
            <w:tcW w:w="1276" w:type="dxa"/>
            <w:tcBorders>
              <w:top w:val="single" w:sz="4" w:space="0" w:color="auto"/>
            </w:tcBorders>
            <w:shd w:val="clear" w:color="auto" w:fill="auto"/>
            <w:vAlign w:val="bottom"/>
          </w:tcPr>
          <w:p w14:paraId="31457E34" w14:textId="77777777" w:rsidR="00D34044" w:rsidRPr="00AE2E36" w:rsidRDefault="00D34044" w:rsidP="00D34044">
            <w:pPr>
              <w:tabs>
                <w:tab w:val="left" w:pos="1985"/>
              </w:tabs>
              <w:spacing w:line="240" w:lineRule="auto"/>
              <w:ind w:left="249" w:right="-72"/>
              <w:jc w:val="right"/>
              <w:rPr>
                <w:rFonts w:cs="Arial"/>
                <w:sz w:val="18"/>
                <w:szCs w:val="18"/>
                <w:lang w:val="en-US"/>
              </w:rPr>
            </w:pPr>
          </w:p>
        </w:tc>
        <w:tc>
          <w:tcPr>
            <w:tcW w:w="1275" w:type="dxa"/>
            <w:tcBorders>
              <w:top w:val="single" w:sz="4" w:space="0" w:color="auto"/>
            </w:tcBorders>
            <w:shd w:val="clear" w:color="auto" w:fill="auto"/>
            <w:vAlign w:val="bottom"/>
          </w:tcPr>
          <w:p w14:paraId="52075AB2" w14:textId="77777777" w:rsidR="00D34044" w:rsidRPr="00AE2E36" w:rsidRDefault="00D34044" w:rsidP="00D34044">
            <w:pPr>
              <w:tabs>
                <w:tab w:val="left" w:pos="1985"/>
              </w:tabs>
              <w:spacing w:line="240" w:lineRule="auto"/>
              <w:ind w:left="249" w:right="-72"/>
              <w:jc w:val="right"/>
              <w:rPr>
                <w:rFonts w:cs="Arial"/>
                <w:sz w:val="18"/>
                <w:szCs w:val="18"/>
                <w:lang w:val="en-US"/>
              </w:rPr>
            </w:pPr>
          </w:p>
        </w:tc>
        <w:tc>
          <w:tcPr>
            <w:tcW w:w="1276" w:type="dxa"/>
            <w:tcBorders>
              <w:top w:val="single" w:sz="4" w:space="0" w:color="auto"/>
            </w:tcBorders>
            <w:shd w:val="clear" w:color="auto" w:fill="auto"/>
            <w:vAlign w:val="bottom"/>
          </w:tcPr>
          <w:p w14:paraId="7F2F3547" w14:textId="77777777" w:rsidR="00D34044" w:rsidRPr="00AE2E36" w:rsidRDefault="00D34044" w:rsidP="00D34044">
            <w:pPr>
              <w:tabs>
                <w:tab w:val="left" w:pos="1985"/>
              </w:tabs>
              <w:spacing w:line="240" w:lineRule="auto"/>
              <w:ind w:left="249" w:right="-72"/>
              <w:jc w:val="right"/>
              <w:rPr>
                <w:rFonts w:cs="Arial"/>
                <w:sz w:val="18"/>
                <w:szCs w:val="18"/>
                <w:lang w:val="en-US"/>
              </w:rPr>
            </w:pPr>
          </w:p>
        </w:tc>
        <w:tc>
          <w:tcPr>
            <w:tcW w:w="1418" w:type="dxa"/>
            <w:tcBorders>
              <w:top w:val="single" w:sz="4" w:space="0" w:color="auto"/>
            </w:tcBorders>
            <w:shd w:val="clear" w:color="auto" w:fill="auto"/>
            <w:vAlign w:val="bottom"/>
          </w:tcPr>
          <w:p w14:paraId="511BE418" w14:textId="77777777" w:rsidR="00D34044" w:rsidRPr="00AE2E36" w:rsidRDefault="00D34044" w:rsidP="00D34044">
            <w:pPr>
              <w:tabs>
                <w:tab w:val="left" w:pos="1985"/>
              </w:tabs>
              <w:spacing w:line="240" w:lineRule="auto"/>
              <w:ind w:left="249" w:right="-72"/>
              <w:jc w:val="right"/>
              <w:rPr>
                <w:rFonts w:cs="Arial"/>
                <w:sz w:val="18"/>
                <w:szCs w:val="18"/>
                <w:lang w:val="en-US"/>
              </w:rPr>
            </w:pPr>
          </w:p>
        </w:tc>
      </w:tr>
      <w:tr w:rsidR="00D34044" w:rsidRPr="00AE2E36" w14:paraId="1E2E97F7" w14:textId="77777777" w:rsidTr="00A270EC">
        <w:trPr>
          <w:cantSplit/>
          <w:trHeight w:val="20"/>
        </w:trPr>
        <w:tc>
          <w:tcPr>
            <w:tcW w:w="2952" w:type="dxa"/>
            <w:vAlign w:val="bottom"/>
          </w:tcPr>
          <w:p w14:paraId="46C28545" w14:textId="2B5E5F1C"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Closing net book value</w:t>
            </w:r>
          </w:p>
        </w:tc>
        <w:tc>
          <w:tcPr>
            <w:tcW w:w="1276" w:type="dxa"/>
            <w:tcBorders>
              <w:bottom w:val="single" w:sz="4" w:space="0" w:color="auto"/>
            </w:tcBorders>
            <w:shd w:val="clear" w:color="auto" w:fill="auto"/>
            <w:vAlign w:val="bottom"/>
          </w:tcPr>
          <w:p w14:paraId="2F7F940A" w14:textId="5CD79FDD" w:rsidR="00D34044" w:rsidRPr="00AE2E36" w:rsidRDefault="006F735B" w:rsidP="00D34044">
            <w:pPr>
              <w:tabs>
                <w:tab w:val="left" w:pos="1985"/>
              </w:tabs>
              <w:spacing w:line="240" w:lineRule="auto"/>
              <w:ind w:left="-613" w:right="-72"/>
              <w:jc w:val="right"/>
              <w:rPr>
                <w:rFonts w:cs="Arial"/>
                <w:sz w:val="18"/>
                <w:szCs w:val="18"/>
                <w:lang w:val="en-US"/>
              </w:rPr>
            </w:pPr>
            <w:r w:rsidRPr="006F735B">
              <w:rPr>
                <w:rFonts w:cs="Arial"/>
                <w:sz w:val="18"/>
                <w:szCs w:val="18"/>
              </w:rPr>
              <w:t>2</w:t>
            </w:r>
            <w:r w:rsidR="00D34044" w:rsidRPr="00AE2E36">
              <w:rPr>
                <w:rFonts w:cs="Arial"/>
                <w:sz w:val="18"/>
                <w:szCs w:val="18"/>
                <w:lang w:val="en-US"/>
              </w:rPr>
              <w:t>,</w:t>
            </w:r>
            <w:r w:rsidRPr="006F735B">
              <w:rPr>
                <w:rFonts w:cs="Arial"/>
                <w:sz w:val="18"/>
                <w:szCs w:val="18"/>
              </w:rPr>
              <w:t>706</w:t>
            </w:r>
            <w:r w:rsidR="00D34044" w:rsidRPr="00AE2E36">
              <w:rPr>
                <w:rFonts w:cs="Arial"/>
                <w:sz w:val="18"/>
                <w:szCs w:val="18"/>
                <w:lang w:val="en-US"/>
              </w:rPr>
              <w:t>.</w:t>
            </w:r>
            <w:r w:rsidRPr="006F735B">
              <w:rPr>
                <w:rFonts w:cs="Arial"/>
                <w:sz w:val="18"/>
                <w:szCs w:val="18"/>
              </w:rPr>
              <w:t>41</w:t>
            </w:r>
          </w:p>
        </w:tc>
        <w:tc>
          <w:tcPr>
            <w:tcW w:w="1276" w:type="dxa"/>
            <w:tcBorders>
              <w:bottom w:val="single" w:sz="4" w:space="0" w:color="auto"/>
            </w:tcBorders>
            <w:shd w:val="clear" w:color="auto" w:fill="auto"/>
            <w:vAlign w:val="bottom"/>
          </w:tcPr>
          <w:p w14:paraId="4C5F13A8" w14:textId="62A867A6"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89</w:t>
            </w:r>
            <w:r w:rsidR="00D34044" w:rsidRPr="00AE2E36">
              <w:rPr>
                <w:rFonts w:cs="Arial"/>
                <w:sz w:val="18"/>
                <w:szCs w:val="18"/>
                <w:lang w:val="en-US"/>
              </w:rPr>
              <w:t>,</w:t>
            </w:r>
            <w:r w:rsidRPr="006F735B">
              <w:rPr>
                <w:rFonts w:cs="Arial"/>
                <w:sz w:val="18"/>
                <w:szCs w:val="18"/>
              </w:rPr>
              <w:t>458</w:t>
            </w:r>
            <w:r w:rsidR="00D34044" w:rsidRPr="00AE2E36">
              <w:rPr>
                <w:rFonts w:cs="Arial"/>
                <w:sz w:val="18"/>
                <w:szCs w:val="18"/>
                <w:lang w:val="en-US"/>
              </w:rPr>
              <w:t>.</w:t>
            </w:r>
            <w:r w:rsidRPr="006F735B">
              <w:rPr>
                <w:rFonts w:cs="Arial"/>
                <w:sz w:val="18"/>
                <w:szCs w:val="18"/>
              </w:rPr>
              <w:t>95</w:t>
            </w:r>
          </w:p>
        </w:tc>
        <w:tc>
          <w:tcPr>
            <w:tcW w:w="1275" w:type="dxa"/>
            <w:tcBorders>
              <w:bottom w:val="single" w:sz="4" w:space="0" w:color="auto"/>
            </w:tcBorders>
            <w:shd w:val="clear" w:color="auto" w:fill="auto"/>
            <w:vAlign w:val="bottom"/>
          </w:tcPr>
          <w:p w14:paraId="7681ED91" w14:textId="62A0ABA7"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348</w:t>
            </w:r>
            <w:r w:rsidR="00D34044" w:rsidRPr="00AE2E36">
              <w:rPr>
                <w:rFonts w:cs="Arial"/>
                <w:sz w:val="18"/>
                <w:szCs w:val="18"/>
                <w:lang w:val="en-US"/>
              </w:rPr>
              <w:t>.</w:t>
            </w:r>
            <w:r w:rsidRPr="006F735B">
              <w:rPr>
                <w:rFonts w:cs="Arial"/>
                <w:sz w:val="18"/>
                <w:szCs w:val="18"/>
              </w:rPr>
              <w:t>17</w:t>
            </w:r>
          </w:p>
        </w:tc>
        <w:tc>
          <w:tcPr>
            <w:tcW w:w="1276" w:type="dxa"/>
            <w:tcBorders>
              <w:bottom w:val="single" w:sz="4" w:space="0" w:color="auto"/>
            </w:tcBorders>
            <w:shd w:val="clear" w:color="auto" w:fill="auto"/>
            <w:vAlign w:val="bottom"/>
          </w:tcPr>
          <w:p w14:paraId="7183D633" w14:textId="38474457"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1</w:t>
            </w:r>
            <w:r w:rsidR="00D34044" w:rsidRPr="00AE2E36">
              <w:rPr>
                <w:rFonts w:cs="Arial"/>
                <w:sz w:val="18"/>
                <w:szCs w:val="18"/>
                <w:lang w:val="en-US"/>
              </w:rPr>
              <w:t>,</w:t>
            </w:r>
            <w:r w:rsidRPr="006F735B">
              <w:rPr>
                <w:rFonts w:cs="Arial"/>
                <w:sz w:val="18"/>
                <w:szCs w:val="18"/>
              </w:rPr>
              <w:t>709</w:t>
            </w:r>
            <w:r w:rsidR="00D34044" w:rsidRPr="00AE2E36">
              <w:rPr>
                <w:rFonts w:cs="Arial"/>
                <w:sz w:val="18"/>
                <w:szCs w:val="18"/>
                <w:lang w:val="en-US"/>
              </w:rPr>
              <w:t>.</w:t>
            </w:r>
            <w:r w:rsidRPr="006F735B">
              <w:rPr>
                <w:rFonts w:cs="Arial"/>
                <w:sz w:val="18"/>
                <w:szCs w:val="18"/>
              </w:rPr>
              <w:t>44</w:t>
            </w:r>
          </w:p>
        </w:tc>
        <w:tc>
          <w:tcPr>
            <w:tcW w:w="1418" w:type="dxa"/>
            <w:tcBorders>
              <w:bottom w:val="single" w:sz="4" w:space="0" w:color="auto"/>
            </w:tcBorders>
            <w:shd w:val="clear" w:color="auto" w:fill="auto"/>
            <w:vAlign w:val="bottom"/>
          </w:tcPr>
          <w:p w14:paraId="69BD4C8C" w14:textId="73973F3D"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94</w:t>
            </w:r>
            <w:r w:rsidR="00D34044" w:rsidRPr="00AE2E36">
              <w:rPr>
                <w:rFonts w:cs="Arial"/>
                <w:sz w:val="18"/>
                <w:szCs w:val="18"/>
                <w:lang w:val="en-US"/>
              </w:rPr>
              <w:t>,</w:t>
            </w:r>
            <w:r w:rsidRPr="006F735B">
              <w:rPr>
                <w:rFonts w:cs="Arial"/>
                <w:sz w:val="18"/>
                <w:szCs w:val="18"/>
              </w:rPr>
              <w:t>222</w:t>
            </w:r>
            <w:r w:rsidR="00D34044" w:rsidRPr="00AE2E36">
              <w:rPr>
                <w:rFonts w:cs="Arial"/>
                <w:sz w:val="18"/>
                <w:szCs w:val="18"/>
                <w:lang w:val="en-US"/>
              </w:rPr>
              <w:t>.</w:t>
            </w:r>
            <w:r w:rsidRPr="006F735B">
              <w:rPr>
                <w:rFonts w:cs="Arial"/>
                <w:sz w:val="18"/>
                <w:szCs w:val="18"/>
              </w:rPr>
              <w:t>97</w:t>
            </w:r>
          </w:p>
        </w:tc>
      </w:tr>
      <w:tr w:rsidR="00D34044" w:rsidRPr="00AE2E36" w14:paraId="57BD742A" w14:textId="77777777" w:rsidTr="001A6015">
        <w:trPr>
          <w:cantSplit/>
          <w:trHeight w:val="20"/>
        </w:trPr>
        <w:tc>
          <w:tcPr>
            <w:tcW w:w="2952" w:type="dxa"/>
            <w:vAlign w:val="bottom"/>
          </w:tcPr>
          <w:p w14:paraId="7C8890EE" w14:textId="77777777" w:rsidR="00D34044" w:rsidRPr="00AE2E36" w:rsidRDefault="00D34044" w:rsidP="00D34044">
            <w:pPr>
              <w:tabs>
                <w:tab w:val="left" w:pos="1985"/>
              </w:tabs>
              <w:spacing w:line="240" w:lineRule="auto"/>
              <w:ind w:left="-101"/>
              <w:rPr>
                <w:rFonts w:cs="Arial"/>
                <w:sz w:val="18"/>
                <w:szCs w:val="18"/>
                <w:lang w:val="en-US"/>
              </w:rPr>
            </w:pPr>
          </w:p>
        </w:tc>
        <w:tc>
          <w:tcPr>
            <w:tcW w:w="1276" w:type="dxa"/>
            <w:tcBorders>
              <w:top w:val="single" w:sz="4" w:space="0" w:color="auto"/>
            </w:tcBorders>
            <w:shd w:val="clear" w:color="auto" w:fill="FAFAFA"/>
            <w:vAlign w:val="bottom"/>
          </w:tcPr>
          <w:p w14:paraId="1E2CEF20" w14:textId="77777777" w:rsidR="00D34044" w:rsidRPr="00AE2E36" w:rsidRDefault="00D34044" w:rsidP="00D34044">
            <w:pPr>
              <w:tabs>
                <w:tab w:val="left" w:pos="1985"/>
              </w:tabs>
              <w:spacing w:line="240" w:lineRule="auto"/>
              <w:ind w:left="-613" w:right="-72"/>
              <w:jc w:val="right"/>
              <w:rPr>
                <w:rFonts w:cs="Arial"/>
                <w:sz w:val="18"/>
                <w:szCs w:val="18"/>
                <w:lang w:val="en-US"/>
              </w:rPr>
            </w:pPr>
          </w:p>
        </w:tc>
        <w:tc>
          <w:tcPr>
            <w:tcW w:w="1276" w:type="dxa"/>
            <w:tcBorders>
              <w:top w:val="single" w:sz="4" w:space="0" w:color="auto"/>
            </w:tcBorders>
            <w:shd w:val="clear" w:color="auto" w:fill="FAFAFA"/>
            <w:vAlign w:val="bottom"/>
          </w:tcPr>
          <w:p w14:paraId="3CDE716C" w14:textId="77777777" w:rsidR="00D34044" w:rsidRPr="00AE2E36" w:rsidRDefault="00D34044" w:rsidP="00D34044">
            <w:pPr>
              <w:tabs>
                <w:tab w:val="left" w:pos="1985"/>
              </w:tabs>
              <w:spacing w:line="240" w:lineRule="auto"/>
              <w:ind w:right="-72"/>
              <w:jc w:val="right"/>
              <w:rPr>
                <w:rFonts w:cs="Arial"/>
                <w:sz w:val="18"/>
                <w:szCs w:val="18"/>
                <w:lang w:val="en-US"/>
              </w:rPr>
            </w:pPr>
          </w:p>
        </w:tc>
        <w:tc>
          <w:tcPr>
            <w:tcW w:w="1275" w:type="dxa"/>
            <w:tcBorders>
              <w:top w:val="single" w:sz="4" w:space="0" w:color="auto"/>
            </w:tcBorders>
            <w:shd w:val="clear" w:color="auto" w:fill="FAFAFA"/>
            <w:vAlign w:val="bottom"/>
          </w:tcPr>
          <w:p w14:paraId="3CB20B0F" w14:textId="77777777" w:rsidR="00D34044" w:rsidRPr="00AE2E36" w:rsidRDefault="00D34044" w:rsidP="00D34044">
            <w:pPr>
              <w:tabs>
                <w:tab w:val="left" w:pos="1985"/>
              </w:tabs>
              <w:spacing w:line="240" w:lineRule="auto"/>
              <w:ind w:right="-72"/>
              <w:jc w:val="right"/>
              <w:rPr>
                <w:rFonts w:cs="Arial"/>
                <w:sz w:val="18"/>
                <w:szCs w:val="18"/>
                <w:lang w:val="en-US"/>
              </w:rPr>
            </w:pPr>
          </w:p>
        </w:tc>
        <w:tc>
          <w:tcPr>
            <w:tcW w:w="1276" w:type="dxa"/>
            <w:tcBorders>
              <w:top w:val="single" w:sz="4" w:space="0" w:color="auto"/>
            </w:tcBorders>
            <w:shd w:val="clear" w:color="auto" w:fill="FAFAFA"/>
            <w:vAlign w:val="bottom"/>
          </w:tcPr>
          <w:p w14:paraId="155F1B97" w14:textId="77777777" w:rsidR="00D34044" w:rsidRPr="00AE2E36" w:rsidRDefault="00D34044" w:rsidP="00D34044">
            <w:pPr>
              <w:tabs>
                <w:tab w:val="left" w:pos="1985"/>
              </w:tabs>
              <w:spacing w:line="240" w:lineRule="auto"/>
              <w:ind w:right="-72"/>
              <w:jc w:val="right"/>
              <w:rPr>
                <w:rFonts w:cs="Arial"/>
                <w:sz w:val="18"/>
                <w:szCs w:val="18"/>
                <w:lang w:val="en-US"/>
              </w:rPr>
            </w:pPr>
          </w:p>
        </w:tc>
        <w:tc>
          <w:tcPr>
            <w:tcW w:w="1418" w:type="dxa"/>
            <w:tcBorders>
              <w:top w:val="single" w:sz="4" w:space="0" w:color="auto"/>
            </w:tcBorders>
            <w:shd w:val="clear" w:color="auto" w:fill="FAFAFA"/>
            <w:vAlign w:val="bottom"/>
          </w:tcPr>
          <w:p w14:paraId="7CB21ADC" w14:textId="77777777" w:rsidR="00D34044" w:rsidRPr="00AE2E36" w:rsidRDefault="00D34044" w:rsidP="00D34044">
            <w:pPr>
              <w:tabs>
                <w:tab w:val="left" w:pos="1985"/>
              </w:tabs>
              <w:spacing w:line="240" w:lineRule="auto"/>
              <w:ind w:right="-72"/>
              <w:jc w:val="right"/>
              <w:rPr>
                <w:rFonts w:cs="Arial"/>
                <w:sz w:val="18"/>
                <w:szCs w:val="18"/>
                <w:lang w:val="en-US"/>
              </w:rPr>
            </w:pPr>
          </w:p>
        </w:tc>
      </w:tr>
      <w:tr w:rsidR="00D34044" w:rsidRPr="00AE2E36" w14:paraId="758305E1" w14:textId="77777777" w:rsidTr="00A270EC">
        <w:trPr>
          <w:cantSplit/>
          <w:trHeight w:val="20"/>
        </w:trPr>
        <w:tc>
          <w:tcPr>
            <w:tcW w:w="2952" w:type="dxa"/>
            <w:vAlign w:val="bottom"/>
          </w:tcPr>
          <w:p w14:paraId="1A1E4E0B" w14:textId="7A3F33D0" w:rsidR="00D34044" w:rsidRPr="00AE2E36" w:rsidRDefault="00D34044" w:rsidP="00D34044">
            <w:pPr>
              <w:tabs>
                <w:tab w:val="left" w:pos="1985"/>
              </w:tabs>
              <w:spacing w:line="240" w:lineRule="auto"/>
              <w:ind w:left="-101"/>
              <w:rPr>
                <w:rFonts w:cs="Arial"/>
                <w:sz w:val="18"/>
                <w:szCs w:val="18"/>
                <w:lang w:val="en-US"/>
              </w:rPr>
            </w:pPr>
            <w:r w:rsidRPr="00AE2E36">
              <w:rPr>
                <w:rFonts w:cs="Arial"/>
                <w:b/>
                <w:bCs/>
                <w:sz w:val="18"/>
                <w:szCs w:val="18"/>
                <w:lang w:val="en-US"/>
              </w:rPr>
              <w:t xml:space="preserve">Year ended </w:t>
            </w:r>
            <w:r w:rsidR="006F735B" w:rsidRPr="006F735B">
              <w:rPr>
                <w:rFonts w:cs="Arial"/>
                <w:b/>
                <w:bCs/>
                <w:sz w:val="18"/>
                <w:szCs w:val="18"/>
              </w:rPr>
              <w:t>31</w:t>
            </w:r>
            <w:r w:rsidRPr="00AE2E36">
              <w:rPr>
                <w:rFonts w:cs="Arial"/>
                <w:b/>
                <w:bCs/>
                <w:sz w:val="18"/>
                <w:szCs w:val="18"/>
                <w:lang w:val="en-US"/>
              </w:rPr>
              <w:t xml:space="preserve"> December </w:t>
            </w:r>
            <w:r w:rsidR="006F735B" w:rsidRPr="006F735B">
              <w:rPr>
                <w:rFonts w:cs="Arial"/>
                <w:b/>
                <w:bCs/>
                <w:sz w:val="18"/>
                <w:szCs w:val="18"/>
              </w:rPr>
              <w:t>2022</w:t>
            </w:r>
          </w:p>
        </w:tc>
        <w:tc>
          <w:tcPr>
            <w:tcW w:w="1276" w:type="dxa"/>
            <w:shd w:val="clear" w:color="auto" w:fill="FAFAFA"/>
            <w:vAlign w:val="bottom"/>
          </w:tcPr>
          <w:p w14:paraId="17A4CD39" w14:textId="77777777" w:rsidR="00D34044" w:rsidRPr="00AE2E36" w:rsidRDefault="00D34044" w:rsidP="00D34044">
            <w:pPr>
              <w:tabs>
                <w:tab w:val="left" w:pos="1985"/>
              </w:tabs>
              <w:spacing w:line="240" w:lineRule="auto"/>
              <w:ind w:left="-613" w:right="-72"/>
              <w:jc w:val="right"/>
              <w:rPr>
                <w:rFonts w:cs="Arial"/>
                <w:sz w:val="18"/>
                <w:szCs w:val="18"/>
                <w:lang w:val="en-US"/>
              </w:rPr>
            </w:pPr>
          </w:p>
        </w:tc>
        <w:tc>
          <w:tcPr>
            <w:tcW w:w="1276" w:type="dxa"/>
            <w:shd w:val="clear" w:color="auto" w:fill="FAFAFA"/>
            <w:vAlign w:val="bottom"/>
          </w:tcPr>
          <w:p w14:paraId="2861B34A" w14:textId="77777777" w:rsidR="00D34044" w:rsidRPr="00AE2E36" w:rsidRDefault="00D34044" w:rsidP="00D34044">
            <w:pPr>
              <w:tabs>
                <w:tab w:val="left" w:pos="1985"/>
              </w:tabs>
              <w:spacing w:line="240" w:lineRule="auto"/>
              <w:ind w:right="-72"/>
              <w:jc w:val="right"/>
              <w:rPr>
                <w:rFonts w:cs="Arial"/>
                <w:sz w:val="18"/>
                <w:szCs w:val="18"/>
                <w:lang w:val="en-US"/>
              </w:rPr>
            </w:pPr>
          </w:p>
        </w:tc>
        <w:tc>
          <w:tcPr>
            <w:tcW w:w="1275" w:type="dxa"/>
            <w:shd w:val="clear" w:color="auto" w:fill="FAFAFA"/>
            <w:vAlign w:val="bottom"/>
          </w:tcPr>
          <w:p w14:paraId="4727DE79" w14:textId="77777777" w:rsidR="00D34044" w:rsidRPr="00AE2E36" w:rsidRDefault="00D34044" w:rsidP="00D34044">
            <w:pPr>
              <w:tabs>
                <w:tab w:val="left" w:pos="1985"/>
              </w:tabs>
              <w:spacing w:line="240" w:lineRule="auto"/>
              <w:ind w:right="-72"/>
              <w:jc w:val="right"/>
              <w:rPr>
                <w:rFonts w:cs="Arial"/>
                <w:sz w:val="18"/>
                <w:szCs w:val="18"/>
                <w:lang w:val="en-US"/>
              </w:rPr>
            </w:pPr>
          </w:p>
        </w:tc>
        <w:tc>
          <w:tcPr>
            <w:tcW w:w="1276" w:type="dxa"/>
            <w:shd w:val="clear" w:color="auto" w:fill="FAFAFA"/>
            <w:vAlign w:val="bottom"/>
          </w:tcPr>
          <w:p w14:paraId="5F8E9176" w14:textId="77777777" w:rsidR="00D34044" w:rsidRPr="00AE2E36" w:rsidRDefault="00D34044" w:rsidP="00D34044">
            <w:pPr>
              <w:tabs>
                <w:tab w:val="left" w:pos="1985"/>
              </w:tabs>
              <w:spacing w:line="240" w:lineRule="auto"/>
              <w:ind w:right="-72"/>
              <w:jc w:val="right"/>
              <w:rPr>
                <w:rFonts w:cs="Arial"/>
                <w:sz w:val="18"/>
                <w:szCs w:val="18"/>
                <w:lang w:val="en-US"/>
              </w:rPr>
            </w:pPr>
          </w:p>
        </w:tc>
        <w:tc>
          <w:tcPr>
            <w:tcW w:w="1418" w:type="dxa"/>
            <w:shd w:val="clear" w:color="auto" w:fill="FAFAFA"/>
            <w:vAlign w:val="bottom"/>
          </w:tcPr>
          <w:p w14:paraId="7B6F3CF9" w14:textId="77777777" w:rsidR="00D34044" w:rsidRPr="00AE2E36" w:rsidRDefault="00D34044" w:rsidP="00D34044">
            <w:pPr>
              <w:tabs>
                <w:tab w:val="left" w:pos="1985"/>
              </w:tabs>
              <w:spacing w:line="240" w:lineRule="auto"/>
              <w:ind w:right="-72"/>
              <w:jc w:val="right"/>
              <w:rPr>
                <w:rFonts w:cs="Arial"/>
                <w:sz w:val="18"/>
                <w:szCs w:val="18"/>
                <w:lang w:val="en-US"/>
              </w:rPr>
            </w:pPr>
          </w:p>
        </w:tc>
      </w:tr>
      <w:tr w:rsidR="005574E0" w:rsidRPr="00AE2E36" w14:paraId="79E758B4" w14:textId="77777777" w:rsidTr="00A270EC">
        <w:trPr>
          <w:cantSplit/>
          <w:trHeight w:val="20"/>
        </w:trPr>
        <w:tc>
          <w:tcPr>
            <w:tcW w:w="2952" w:type="dxa"/>
            <w:vAlign w:val="bottom"/>
          </w:tcPr>
          <w:p w14:paraId="3E857875" w14:textId="77777777" w:rsidR="005574E0" w:rsidRPr="00AE2E36" w:rsidRDefault="005574E0" w:rsidP="00D34044">
            <w:pPr>
              <w:tabs>
                <w:tab w:val="left" w:pos="1985"/>
              </w:tabs>
              <w:spacing w:line="240" w:lineRule="auto"/>
              <w:ind w:left="-101"/>
              <w:rPr>
                <w:rFonts w:cs="Arial"/>
                <w:b/>
                <w:bCs/>
                <w:sz w:val="18"/>
                <w:szCs w:val="18"/>
                <w:lang w:val="en-US"/>
              </w:rPr>
            </w:pPr>
            <w:r w:rsidRPr="00AE2E36">
              <w:rPr>
                <w:rFonts w:cs="Arial"/>
                <w:sz w:val="18"/>
                <w:szCs w:val="18"/>
                <w:lang w:val="en-US"/>
              </w:rPr>
              <w:t>Opening net book value</w:t>
            </w:r>
          </w:p>
        </w:tc>
        <w:tc>
          <w:tcPr>
            <w:tcW w:w="1276" w:type="dxa"/>
            <w:shd w:val="clear" w:color="auto" w:fill="FAFAFA"/>
            <w:vAlign w:val="bottom"/>
          </w:tcPr>
          <w:p w14:paraId="216AF3C0" w14:textId="41FABA1C" w:rsidR="005574E0" w:rsidRPr="00AE2E36" w:rsidRDefault="006F735B" w:rsidP="00D34044">
            <w:pPr>
              <w:tabs>
                <w:tab w:val="left" w:pos="1985"/>
              </w:tabs>
              <w:spacing w:line="240" w:lineRule="auto"/>
              <w:ind w:left="-613" w:right="-72"/>
              <w:jc w:val="right"/>
              <w:rPr>
                <w:rFonts w:cs="Arial"/>
                <w:sz w:val="18"/>
                <w:szCs w:val="18"/>
                <w:lang w:val="en-US"/>
              </w:rPr>
            </w:pPr>
            <w:r w:rsidRPr="006F735B">
              <w:rPr>
                <w:rFonts w:cs="Arial"/>
                <w:sz w:val="18"/>
                <w:szCs w:val="18"/>
              </w:rPr>
              <w:t>2</w:t>
            </w:r>
            <w:r w:rsidR="005574E0" w:rsidRPr="00AE2E36">
              <w:rPr>
                <w:rFonts w:cs="Arial"/>
                <w:sz w:val="18"/>
                <w:szCs w:val="18"/>
                <w:lang w:val="en-US"/>
              </w:rPr>
              <w:t>,</w:t>
            </w:r>
            <w:r w:rsidRPr="006F735B">
              <w:rPr>
                <w:rFonts w:cs="Arial"/>
                <w:sz w:val="18"/>
                <w:szCs w:val="18"/>
              </w:rPr>
              <w:t>706</w:t>
            </w:r>
            <w:r w:rsidR="005574E0" w:rsidRPr="00AE2E36">
              <w:rPr>
                <w:rFonts w:cs="Arial"/>
                <w:sz w:val="18"/>
                <w:szCs w:val="18"/>
                <w:lang w:val="en-US"/>
              </w:rPr>
              <w:t>.</w:t>
            </w:r>
            <w:r w:rsidRPr="006F735B">
              <w:rPr>
                <w:rFonts w:cs="Arial"/>
                <w:sz w:val="18"/>
                <w:szCs w:val="18"/>
              </w:rPr>
              <w:t>41</w:t>
            </w:r>
          </w:p>
        </w:tc>
        <w:tc>
          <w:tcPr>
            <w:tcW w:w="1276" w:type="dxa"/>
            <w:shd w:val="clear" w:color="auto" w:fill="FAFAFA"/>
            <w:vAlign w:val="bottom"/>
          </w:tcPr>
          <w:p w14:paraId="1F15DF06" w14:textId="1EE7841E" w:rsidR="005574E0"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89</w:t>
            </w:r>
            <w:r w:rsidR="005574E0" w:rsidRPr="00AE2E36">
              <w:rPr>
                <w:rFonts w:cs="Arial"/>
                <w:sz w:val="18"/>
                <w:szCs w:val="18"/>
                <w:lang w:val="en-US"/>
              </w:rPr>
              <w:t>,</w:t>
            </w:r>
            <w:r w:rsidRPr="006F735B">
              <w:rPr>
                <w:rFonts w:cs="Arial"/>
                <w:sz w:val="18"/>
                <w:szCs w:val="18"/>
              </w:rPr>
              <w:t>458</w:t>
            </w:r>
            <w:r w:rsidR="005574E0" w:rsidRPr="00AE2E36">
              <w:rPr>
                <w:rFonts w:cs="Arial"/>
                <w:sz w:val="18"/>
                <w:szCs w:val="18"/>
                <w:lang w:val="en-US"/>
              </w:rPr>
              <w:t>.</w:t>
            </w:r>
            <w:r w:rsidRPr="006F735B">
              <w:rPr>
                <w:rFonts w:cs="Arial"/>
                <w:sz w:val="18"/>
                <w:szCs w:val="18"/>
              </w:rPr>
              <w:t>95</w:t>
            </w:r>
          </w:p>
        </w:tc>
        <w:tc>
          <w:tcPr>
            <w:tcW w:w="1275" w:type="dxa"/>
            <w:shd w:val="clear" w:color="auto" w:fill="FAFAFA"/>
            <w:vAlign w:val="bottom"/>
          </w:tcPr>
          <w:p w14:paraId="2519AD97" w14:textId="57D426B3" w:rsidR="005574E0"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348</w:t>
            </w:r>
            <w:r w:rsidR="005574E0" w:rsidRPr="00AE2E36">
              <w:rPr>
                <w:rFonts w:cs="Arial"/>
                <w:sz w:val="18"/>
                <w:szCs w:val="18"/>
                <w:lang w:val="en-US"/>
              </w:rPr>
              <w:t>.</w:t>
            </w:r>
            <w:r w:rsidRPr="006F735B">
              <w:rPr>
                <w:rFonts w:cs="Arial"/>
                <w:sz w:val="18"/>
                <w:szCs w:val="18"/>
              </w:rPr>
              <w:t>17</w:t>
            </w:r>
          </w:p>
        </w:tc>
        <w:tc>
          <w:tcPr>
            <w:tcW w:w="1276" w:type="dxa"/>
            <w:shd w:val="clear" w:color="auto" w:fill="FAFAFA"/>
            <w:vAlign w:val="bottom"/>
          </w:tcPr>
          <w:p w14:paraId="65254D79" w14:textId="2A659E06" w:rsidR="005574E0"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1</w:t>
            </w:r>
            <w:r w:rsidR="005574E0" w:rsidRPr="00AE2E36">
              <w:rPr>
                <w:rFonts w:cs="Arial"/>
                <w:sz w:val="18"/>
                <w:szCs w:val="18"/>
                <w:lang w:val="en-US"/>
              </w:rPr>
              <w:t>,</w:t>
            </w:r>
            <w:r w:rsidRPr="006F735B">
              <w:rPr>
                <w:rFonts w:cs="Arial"/>
                <w:sz w:val="18"/>
                <w:szCs w:val="18"/>
              </w:rPr>
              <w:t>709</w:t>
            </w:r>
            <w:r w:rsidR="005574E0" w:rsidRPr="00AE2E36">
              <w:rPr>
                <w:rFonts w:cs="Arial"/>
                <w:sz w:val="18"/>
                <w:szCs w:val="18"/>
                <w:lang w:val="en-US"/>
              </w:rPr>
              <w:t>.</w:t>
            </w:r>
            <w:r w:rsidRPr="006F735B">
              <w:rPr>
                <w:rFonts w:cs="Arial"/>
                <w:sz w:val="18"/>
                <w:szCs w:val="18"/>
              </w:rPr>
              <w:t>44</w:t>
            </w:r>
          </w:p>
        </w:tc>
        <w:tc>
          <w:tcPr>
            <w:tcW w:w="1418" w:type="dxa"/>
            <w:shd w:val="clear" w:color="auto" w:fill="FAFAFA"/>
            <w:vAlign w:val="bottom"/>
          </w:tcPr>
          <w:p w14:paraId="631A1011" w14:textId="445D219B" w:rsidR="005574E0"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94</w:t>
            </w:r>
            <w:r w:rsidR="005574E0" w:rsidRPr="00AE2E36">
              <w:rPr>
                <w:rFonts w:cs="Arial"/>
                <w:sz w:val="18"/>
                <w:szCs w:val="18"/>
                <w:lang w:val="en-US"/>
              </w:rPr>
              <w:t>,</w:t>
            </w:r>
            <w:r w:rsidRPr="006F735B">
              <w:rPr>
                <w:rFonts w:cs="Arial"/>
                <w:sz w:val="18"/>
                <w:szCs w:val="18"/>
              </w:rPr>
              <w:t>222</w:t>
            </w:r>
            <w:r w:rsidR="005574E0" w:rsidRPr="00AE2E36">
              <w:rPr>
                <w:rFonts w:cs="Arial"/>
                <w:sz w:val="18"/>
                <w:szCs w:val="18"/>
                <w:lang w:val="en-US"/>
              </w:rPr>
              <w:t>.</w:t>
            </w:r>
            <w:r w:rsidRPr="006F735B">
              <w:rPr>
                <w:rFonts w:cs="Arial"/>
                <w:sz w:val="18"/>
                <w:szCs w:val="18"/>
              </w:rPr>
              <w:t>97</w:t>
            </w:r>
          </w:p>
        </w:tc>
      </w:tr>
      <w:tr w:rsidR="005574E0" w:rsidRPr="00AE2E36" w14:paraId="6352DA09" w14:textId="77777777" w:rsidTr="00A270EC">
        <w:trPr>
          <w:cantSplit/>
          <w:trHeight w:val="20"/>
        </w:trPr>
        <w:tc>
          <w:tcPr>
            <w:tcW w:w="2952" w:type="dxa"/>
            <w:vAlign w:val="bottom"/>
          </w:tcPr>
          <w:p w14:paraId="3B42ED3F" w14:textId="77777777" w:rsidR="005574E0" w:rsidRPr="00AE2E36" w:rsidRDefault="005574E0" w:rsidP="00D34044">
            <w:pPr>
              <w:tabs>
                <w:tab w:val="left" w:pos="1985"/>
              </w:tabs>
              <w:spacing w:line="240" w:lineRule="auto"/>
              <w:ind w:left="-101"/>
              <w:rPr>
                <w:rFonts w:cs="Arial"/>
                <w:b/>
                <w:bCs/>
                <w:sz w:val="18"/>
                <w:szCs w:val="18"/>
                <w:lang w:val="en-US"/>
              </w:rPr>
            </w:pPr>
            <w:r w:rsidRPr="00AE2E36">
              <w:rPr>
                <w:rFonts w:cs="Arial"/>
                <w:sz w:val="18"/>
                <w:szCs w:val="18"/>
                <w:lang w:val="en-US"/>
              </w:rPr>
              <w:t>Additions</w:t>
            </w:r>
          </w:p>
        </w:tc>
        <w:tc>
          <w:tcPr>
            <w:tcW w:w="1276" w:type="dxa"/>
            <w:shd w:val="clear" w:color="auto" w:fill="FAFAFA"/>
            <w:vAlign w:val="bottom"/>
          </w:tcPr>
          <w:p w14:paraId="11946D78" w14:textId="23DB0631" w:rsidR="005574E0" w:rsidRPr="00AE2E36" w:rsidRDefault="006F735B" w:rsidP="00B31C5A">
            <w:pPr>
              <w:tabs>
                <w:tab w:val="left" w:pos="1985"/>
              </w:tabs>
              <w:spacing w:line="240" w:lineRule="auto"/>
              <w:ind w:left="-613" w:right="-72"/>
              <w:jc w:val="right"/>
              <w:rPr>
                <w:sz w:val="18"/>
                <w:szCs w:val="18"/>
                <w:lang w:val="en-US"/>
              </w:rPr>
            </w:pPr>
            <w:r w:rsidRPr="006F735B">
              <w:rPr>
                <w:sz w:val="18"/>
                <w:szCs w:val="18"/>
              </w:rPr>
              <w:t>3</w:t>
            </w:r>
            <w:r w:rsidR="005574E0" w:rsidRPr="00AE2E36">
              <w:rPr>
                <w:sz w:val="18"/>
                <w:szCs w:val="18"/>
                <w:lang w:val="en-US"/>
              </w:rPr>
              <w:t>,</w:t>
            </w:r>
            <w:r w:rsidRPr="006F735B">
              <w:rPr>
                <w:sz w:val="18"/>
                <w:szCs w:val="18"/>
              </w:rPr>
              <w:t>793</w:t>
            </w:r>
            <w:r w:rsidR="005574E0" w:rsidRPr="00AE2E36">
              <w:rPr>
                <w:sz w:val="18"/>
                <w:szCs w:val="18"/>
                <w:lang w:val="en-US"/>
              </w:rPr>
              <w:t>.</w:t>
            </w:r>
            <w:r w:rsidRPr="006F735B">
              <w:rPr>
                <w:sz w:val="18"/>
                <w:szCs w:val="18"/>
              </w:rPr>
              <w:t>59</w:t>
            </w:r>
          </w:p>
        </w:tc>
        <w:tc>
          <w:tcPr>
            <w:tcW w:w="1276" w:type="dxa"/>
            <w:shd w:val="clear" w:color="auto" w:fill="FAFAFA"/>
            <w:vAlign w:val="bottom"/>
          </w:tcPr>
          <w:p w14:paraId="0638576F" w14:textId="4E4BEAF6" w:rsidR="005574E0"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4</w:t>
            </w:r>
            <w:r w:rsidR="005574E0" w:rsidRPr="00AE2E36">
              <w:rPr>
                <w:rFonts w:cs="Arial"/>
                <w:sz w:val="18"/>
                <w:szCs w:val="18"/>
                <w:lang w:val="en-US"/>
              </w:rPr>
              <w:t>,</w:t>
            </w:r>
            <w:r w:rsidRPr="006F735B">
              <w:rPr>
                <w:rFonts w:cs="Arial"/>
                <w:sz w:val="18"/>
                <w:szCs w:val="18"/>
              </w:rPr>
              <w:t>422</w:t>
            </w:r>
            <w:r w:rsidR="005574E0" w:rsidRPr="00AE2E36">
              <w:rPr>
                <w:rFonts w:cs="Arial"/>
                <w:sz w:val="18"/>
                <w:szCs w:val="18"/>
                <w:lang w:val="en-US"/>
              </w:rPr>
              <w:t>.</w:t>
            </w:r>
            <w:r w:rsidRPr="006F735B">
              <w:rPr>
                <w:rFonts w:cs="Arial"/>
                <w:sz w:val="18"/>
                <w:szCs w:val="18"/>
              </w:rPr>
              <w:t>87</w:t>
            </w:r>
          </w:p>
        </w:tc>
        <w:tc>
          <w:tcPr>
            <w:tcW w:w="1275" w:type="dxa"/>
            <w:shd w:val="clear" w:color="auto" w:fill="FAFAFA"/>
            <w:vAlign w:val="bottom"/>
          </w:tcPr>
          <w:p w14:paraId="3A7EF1B3" w14:textId="56A1D6BF" w:rsidR="005574E0"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102</w:t>
            </w:r>
            <w:r w:rsidR="005574E0" w:rsidRPr="00AE2E36">
              <w:rPr>
                <w:rFonts w:cs="Arial"/>
                <w:sz w:val="18"/>
                <w:szCs w:val="18"/>
                <w:lang w:val="en-US"/>
              </w:rPr>
              <w:t>.</w:t>
            </w:r>
            <w:r w:rsidRPr="006F735B">
              <w:rPr>
                <w:rFonts w:cs="Arial"/>
                <w:sz w:val="18"/>
                <w:szCs w:val="18"/>
              </w:rPr>
              <w:t>30</w:t>
            </w:r>
          </w:p>
        </w:tc>
        <w:tc>
          <w:tcPr>
            <w:tcW w:w="1276" w:type="dxa"/>
            <w:shd w:val="clear" w:color="auto" w:fill="FAFAFA"/>
            <w:vAlign w:val="bottom"/>
          </w:tcPr>
          <w:p w14:paraId="330B3898" w14:textId="6CE9A535" w:rsidR="005574E0" w:rsidRPr="00AE2E36" w:rsidRDefault="005574E0" w:rsidP="00D34044">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18" w:type="dxa"/>
            <w:shd w:val="clear" w:color="auto" w:fill="FAFAFA"/>
            <w:vAlign w:val="bottom"/>
          </w:tcPr>
          <w:p w14:paraId="5086ED85" w14:textId="4C4859A3" w:rsidR="005574E0" w:rsidRPr="00AE2E36" w:rsidRDefault="006F735B" w:rsidP="00B31C5A">
            <w:pPr>
              <w:tabs>
                <w:tab w:val="left" w:pos="1985"/>
              </w:tabs>
              <w:spacing w:line="240" w:lineRule="auto"/>
              <w:ind w:right="-72"/>
              <w:jc w:val="right"/>
              <w:rPr>
                <w:rFonts w:cs="Arial"/>
                <w:sz w:val="18"/>
                <w:szCs w:val="18"/>
                <w:lang w:val="en-US"/>
              </w:rPr>
            </w:pPr>
            <w:r w:rsidRPr="006F735B">
              <w:rPr>
                <w:rFonts w:cs="Arial"/>
                <w:sz w:val="18"/>
                <w:szCs w:val="18"/>
              </w:rPr>
              <w:t>8</w:t>
            </w:r>
            <w:r w:rsidR="005574E0" w:rsidRPr="00AE2E36">
              <w:rPr>
                <w:rFonts w:cs="Arial"/>
                <w:sz w:val="18"/>
                <w:szCs w:val="18"/>
                <w:lang w:val="en-US"/>
              </w:rPr>
              <w:t>,</w:t>
            </w:r>
            <w:r w:rsidRPr="006F735B">
              <w:rPr>
                <w:rFonts w:cs="Arial"/>
                <w:sz w:val="18"/>
                <w:szCs w:val="18"/>
              </w:rPr>
              <w:t>318</w:t>
            </w:r>
            <w:r w:rsidR="005574E0" w:rsidRPr="00AE2E36">
              <w:rPr>
                <w:rFonts w:cs="Arial"/>
                <w:sz w:val="18"/>
                <w:szCs w:val="18"/>
                <w:lang w:val="en-US"/>
              </w:rPr>
              <w:t>.</w:t>
            </w:r>
            <w:r w:rsidRPr="006F735B">
              <w:rPr>
                <w:rFonts w:cs="Arial"/>
                <w:sz w:val="18"/>
                <w:szCs w:val="18"/>
              </w:rPr>
              <w:t>76</w:t>
            </w:r>
          </w:p>
        </w:tc>
      </w:tr>
      <w:tr w:rsidR="005574E0" w:rsidRPr="00AE2E36" w14:paraId="0F91A64E" w14:textId="77777777" w:rsidTr="00A270EC">
        <w:trPr>
          <w:cantSplit/>
          <w:trHeight w:val="20"/>
        </w:trPr>
        <w:tc>
          <w:tcPr>
            <w:tcW w:w="2952" w:type="dxa"/>
            <w:vAlign w:val="bottom"/>
          </w:tcPr>
          <w:p w14:paraId="785F5D99" w14:textId="2BF23AC5" w:rsidR="005574E0" w:rsidRPr="00AE2E36" w:rsidRDefault="005574E0" w:rsidP="00D34044">
            <w:pPr>
              <w:tabs>
                <w:tab w:val="left" w:pos="1985"/>
              </w:tabs>
              <w:spacing w:line="240" w:lineRule="auto"/>
              <w:ind w:left="-101"/>
              <w:rPr>
                <w:rFonts w:cs="Arial"/>
                <w:sz w:val="18"/>
                <w:szCs w:val="18"/>
                <w:lang w:val="en-US"/>
              </w:rPr>
            </w:pPr>
            <w:r w:rsidRPr="00AE2E36">
              <w:rPr>
                <w:rFonts w:cs="Arial"/>
                <w:sz w:val="18"/>
                <w:szCs w:val="18"/>
                <w:lang w:val="en-US"/>
              </w:rPr>
              <w:t xml:space="preserve">Write off due to the termination </w:t>
            </w:r>
          </w:p>
          <w:p w14:paraId="7D96A459" w14:textId="77777777" w:rsidR="005574E0" w:rsidRPr="00AE2E36" w:rsidRDefault="005574E0" w:rsidP="00D34044">
            <w:pPr>
              <w:tabs>
                <w:tab w:val="left" w:pos="1985"/>
              </w:tabs>
              <w:spacing w:line="240" w:lineRule="auto"/>
              <w:ind w:left="-101"/>
              <w:rPr>
                <w:rFonts w:cs="Arial"/>
                <w:sz w:val="18"/>
                <w:szCs w:val="18"/>
                <w:lang w:val="en-US"/>
              </w:rPr>
            </w:pPr>
            <w:r w:rsidRPr="00AE2E36">
              <w:rPr>
                <w:rFonts w:cs="Arial"/>
                <w:sz w:val="18"/>
                <w:szCs w:val="18"/>
                <w:lang w:val="en-US"/>
              </w:rPr>
              <w:t xml:space="preserve">   of contracts</w:t>
            </w:r>
          </w:p>
        </w:tc>
        <w:tc>
          <w:tcPr>
            <w:tcW w:w="1276" w:type="dxa"/>
            <w:shd w:val="clear" w:color="auto" w:fill="FAFAFA"/>
            <w:vAlign w:val="bottom"/>
          </w:tcPr>
          <w:p w14:paraId="172BEE95" w14:textId="7F88E2B2" w:rsidR="005574E0" w:rsidRPr="00AE2E36" w:rsidRDefault="005574E0" w:rsidP="00D34044">
            <w:pPr>
              <w:tabs>
                <w:tab w:val="left" w:pos="1985"/>
              </w:tabs>
              <w:spacing w:line="240" w:lineRule="auto"/>
              <w:ind w:left="-613" w:right="-72"/>
              <w:jc w:val="right"/>
              <w:rPr>
                <w:rFonts w:cs="Arial"/>
                <w:sz w:val="18"/>
                <w:szCs w:val="18"/>
                <w:lang w:val="en-US"/>
              </w:rPr>
            </w:pPr>
            <w:r w:rsidRPr="00AE2E36">
              <w:rPr>
                <w:rFonts w:cs="Arial"/>
                <w:sz w:val="18"/>
                <w:szCs w:val="18"/>
                <w:lang w:val="en-US"/>
              </w:rPr>
              <w:t>(</w:t>
            </w:r>
            <w:r w:rsidR="006F735B" w:rsidRPr="006F735B">
              <w:rPr>
                <w:rFonts w:cs="Arial"/>
                <w:sz w:val="18"/>
                <w:szCs w:val="18"/>
              </w:rPr>
              <w:t>406</w:t>
            </w:r>
            <w:r w:rsidRPr="00AE2E36">
              <w:rPr>
                <w:rFonts w:cs="Arial"/>
                <w:sz w:val="18"/>
                <w:szCs w:val="18"/>
                <w:lang w:val="en-US"/>
              </w:rPr>
              <w:t>.</w:t>
            </w:r>
            <w:r w:rsidR="006F735B" w:rsidRPr="006F735B">
              <w:rPr>
                <w:rFonts w:cs="Arial"/>
                <w:sz w:val="18"/>
                <w:szCs w:val="18"/>
              </w:rPr>
              <w:t>37</w:t>
            </w:r>
            <w:r w:rsidRPr="00AE2E36">
              <w:rPr>
                <w:rFonts w:cs="Arial"/>
                <w:sz w:val="18"/>
                <w:szCs w:val="18"/>
                <w:lang w:val="en-US"/>
              </w:rPr>
              <w:t>)</w:t>
            </w:r>
          </w:p>
        </w:tc>
        <w:tc>
          <w:tcPr>
            <w:tcW w:w="1276" w:type="dxa"/>
            <w:shd w:val="clear" w:color="auto" w:fill="FAFAFA"/>
            <w:vAlign w:val="bottom"/>
          </w:tcPr>
          <w:p w14:paraId="0B6C9489" w14:textId="35561A61" w:rsidR="005574E0" w:rsidRPr="00AE2E36" w:rsidRDefault="005574E0"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23</w:t>
            </w:r>
            <w:r w:rsidRPr="00AE2E36">
              <w:rPr>
                <w:rFonts w:cs="Arial"/>
                <w:sz w:val="18"/>
                <w:szCs w:val="18"/>
                <w:lang w:val="en-US"/>
              </w:rPr>
              <w:t>.</w:t>
            </w:r>
            <w:r w:rsidR="006F735B" w:rsidRPr="006F735B">
              <w:rPr>
                <w:rFonts w:cs="Arial"/>
                <w:sz w:val="18"/>
                <w:szCs w:val="18"/>
              </w:rPr>
              <w:t>84</w:t>
            </w:r>
            <w:r w:rsidRPr="00AE2E36">
              <w:rPr>
                <w:rFonts w:cs="Arial"/>
                <w:sz w:val="18"/>
                <w:szCs w:val="18"/>
                <w:lang w:val="en-US"/>
              </w:rPr>
              <w:t>)</w:t>
            </w:r>
          </w:p>
        </w:tc>
        <w:tc>
          <w:tcPr>
            <w:tcW w:w="1275" w:type="dxa"/>
            <w:shd w:val="clear" w:color="auto" w:fill="FAFAFA"/>
            <w:vAlign w:val="bottom"/>
          </w:tcPr>
          <w:p w14:paraId="5F8B0D68" w14:textId="7F83CA3A" w:rsidR="005574E0" w:rsidRPr="00AE2E36" w:rsidRDefault="005574E0"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11</w:t>
            </w:r>
            <w:r w:rsidRPr="00AE2E36">
              <w:rPr>
                <w:rFonts w:cs="Arial"/>
                <w:sz w:val="18"/>
                <w:szCs w:val="18"/>
                <w:lang w:val="en-US"/>
              </w:rPr>
              <w:t>.</w:t>
            </w:r>
            <w:r w:rsidR="006F735B" w:rsidRPr="006F735B">
              <w:rPr>
                <w:rFonts w:cs="Arial"/>
                <w:sz w:val="18"/>
                <w:szCs w:val="18"/>
              </w:rPr>
              <w:t>41</w:t>
            </w:r>
            <w:r w:rsidRPr="00AE2E36">
              <w:rPr>
                <w:rFonts w:cs="Arial"/>
                <w:sz w:val="18"/>
                <w:szCs w:val="18"/>
                <w:lang w:val="en-US"/>
              </w:rPr>
              <w:t>)</w:t>
            </w:r>
          </w:p>
        </w:tc>
        <w:tc>
          <w:tcPr>
            <w:tcW w:w="1276" w:type="dxa"/>
            <w:shd w:val="clear" w:color="auto" w:fill="FAFAFA"/>
            <w:vAlign w:val="bottom"/>
          </w:tcPr>
          <w:p w14:paraId="748E2D1D" w14:textId="5C7B7232" w:rsidR="005574E0" w:rsidRPr="00AE2E36" w:rsidRDefault="005574E0" w:rsidP="005574E0">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85</w:t>
            </w:r>
            <w:r w:rsidRPr="00AE2E36">
              <w:rPr>
                <w:rFonts w:cs="Arial"/>
                <w:sz w:val="18"/>
                <w:szCs w:val="18"/>
                <w:lang w:val="en-US"/>
              </w:rPr>
              <w:t>.</w:t>
            </w:r>
            <w:r w:rsidR="006F735B" w:rsidRPr="006F735B">
              <w:rPr>
                <w:rFonts w:cs="Arial"/>
                <w:sz w:val="18"/>
                <w:szCs w:val="18"/>
              </w:rPr>
              <w:t>21</w:t>
            </w:r>
            <w:r w:rsidRPr="00AE2E36">
              <w:rPr>
                <w:rFonts w:cs="Arial"/>
                <w:sz w:val="18"/>
                <w:szCs w:val="18"/>
                <w:lang w:val="en-US"/>
              </w:rPr>
              <w:t>)</w:t>
            </w:r>
          </w:p>
        </w:tc>
        <w:tc>
          <w:tcPr>
            <w:tcW w:w="1418" w:type="dxa"/>
            <w:shd w:val="clear" w:color="auto" w:fill="FAFAFA"/>
            <w:vAlign w:val="bottom"/>
          </w:tcPr>
          <w:p w14:paraId="0D65A5AD" w14:textId="45C26496" w:rsidR="005574E0" w:rsidRPr="00AE2E36" w:rsidRDefault="005574E0"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526</w:t>
            </w:r>
            <w:r w:rsidRPr="00AE2E36">
              <w:rPr>
                <w:rFonts w:cs="Arial"/>
                <w:sz w:val="18"/>
                <w:szCs w:val="18"/>
                <w:lang w:val="en-US"/>
              </w:rPr>
              <w:t>.</w:t>
            </w:r>
            <w:r w:rsidR="006F735B" w:rsidRPr="006F735B">
              <w:rPr>
                <w:rFonts w:cs="Arial"/>
                <w:sz w:val="18"/>
                <w:szCs w:val="18"/>
              </w:rPr>
              <w:t>83</w:t>
            </w:r>
            <w:r w:rsidRPr="00AE2E36">
              <w:rPr>
                <w:rFonts w:cs="Arial"/>
                <w:sz w:val="18"/>
                <w:szCs w:val="18"/>
                <w:lang w:val="en-US"/>
              </w:rPr>
              <w:t>)</w:t>
            </w:r>
          </w:p>
        </w:tc>
      </w:tr>
      <w:tr w:rsidR="005574E0" w:rsidRPr="00AE2E36" w14:paraId="1A5ED8B0" w14:textId="77777777" w:rsidTr="00A270EC">
        <w:trPr>
          <w:cantSplit/>
          <w:trHeight w:val="20"/>
        </w:trPr>
        <w:tc>
          <w:tcPr>
            <w:tcW w:w="2952" w:type="dxa"/>
            <w:vAlign w:val="bottom"/>
          </w:tcPr>
          <w:p w14:paraId="61A5CA9C" w14:textId="77777777" w:rsidR="005574E0" w:rsidRPr="00AE2E36" w:rsidRDefault="005574E0" w:rsidP="00D34044">
            <w:pPr>
              <w:tabs>
                <w:tab w:val="left" w:pos="1985"/>
              </w:tabs>
              <w:spacing w:line="240" w:lineRule="auto"/>
              <w:ind w:left="-101"/>
              <w:rPr>
                <w:rFonts w:cs="Arial"/>
                <w:sz w:val="18"/>
                <w:szCs w:val="18"/>
                <w:lang w:val="en-US"/>
              </w:rPr>
            </w:pPr>
            <w:r w:rsidRPr="00AE2E36">
              <w:rPr>
                <w:rFonts w:cs="Arial"/>
                <w:sz w:val="18"/>
                <w:szCs w:val="18"/>
                <w:lang w:val="en-US"/>
              </w:rPr>
              <w:t>Adjustments/reclassifications</w:t>
            </w:r>
          </w:p>
        </w:tc>
        <w:tc>
          <w:tcPr>
            <w:tcW w:w="1276" w:type="dxa"/>
            <w:shd w:val="clear" w:color="auto" w:fill="FAFAFA"/>
            <w:vAlign w:val="bottom"/>
          </w:tcPr>
          <w:p w14:paraId="305ABF6E" w14:textId="2B9E2288" w:rsidR="005574E0" w:rsidRPr="00AE2E36" w:rsidRDefault="005574E0" w:rsidP="00D34044">
            <w:pPr>
              <w:tabs>
                <w:tab w:val="left" w:pos="1985"/>
              </w:tabs>
              <w:spacing w:line="240" w:lineRule="auto"/>
              <w:ind w:left="-613" w:right="-72"/>
              <w:jc w:val="right"/>
              <w:rPr>
                <w:rFonts w:cs="Arial"/>
                <w:sz w:val="18"/>
                <w:szCs w:val="18"/>
                <w:lang w:val="en-US"/>
              </w:rPr>
            </w:pPr>
            <w:r w:rsidRPr="00AE2E36">
              <w:rPr>
                <w:rFonts w:cs="Arial"/>
                <w:sz w:val="18"/>
                <w:szCs w:val="18"/>
                <w:lang w:val="en-US"/>
              </w:rPr>
              <w:t>(</w:t>
            </w:r>
            <w:r w:rsidR="006F735B" w:rsidRPr="006F735B">
              <w:rPr>
                <w:rFonts w:cs="Arial"/>
                <w:sz w:val="18"/>
                <w:szCs w:val="18"/>
              </w:rPr>
              <w:t>37</w:t>
            </w:r>
            <w:r w:rsidRPr="00AE2E36">
              <w:rPr>
                <w:rFonts w:cs="Arial"/>
                <w:sz w:val="18"/>
                <w:szCs w:val="18"/>
                <w:lang w:val="en-US"/>
              </w:rPr>
              <w:t>.</w:t>
            </w:r>
            <w:r w:rsidR="006F735B" w:rsidRPr="006F735B">
              <w:rPr>
                <w:rFonts w:cs="Arial"/>
                <w:sz w:val="18"/>
                <w:szCs w:val="18"/>
              </w:rPr>
              <w:t>23</w:t>
            </w:r>
            <w:r w:rsidRPr="00AE2E36">
              <w:rPr>
                <w:rFonts w:cs="Arial"/>
                <w:sz w:val="18"/>
                <w:szCs w:val="18"/>
                <w:lang w:val="en-US"/>
              </w:rPr>
              <w:t>)</w:t>
            </w:r>
          </w:p>
        </w:tc>
        <w:tc>
          <w:tcPr>
            <w:tcW w:w="1276" w:type="dxa"/>
            <w:shd w:val="clear" w:color="auto" w:fill="FAFAFA"/>
            <w:vAlign w:val="bottom"/>
          </w:tcPr>
          <w:p w14:paraId="246EA2FF" w14:textId="4A2928C1" w:rsidR="005574E0" w:rsidRPr="00AE2E36" w:rsidRDefault="005574E0"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453</w:t>
            </w:r>
            <w:r w:rsidRPr="00AE2E36">
              <w:rPr>
                <w:rFonts w:cs="Arial"/>
                <w:sz w:val="18"/>
                <w:szCs w:val="18"/>
                <w:lang w:val="en-US"/>
              </w:rPr>
              <w:t>.</w:t>
            </w:r>
            <w:r w:rsidR="006F735B" w:rsidRPr="006F735B">
              <w:rPr>
                <w:rFonts w:cs="Arial"/>
                <w:sz w:val="18"/>
                <w:szCs w:val="18"/>
              </w:rPr>
              <w:t>99</w:t>
            </w:r>
            <w:r w:rsidRPr="00AE2E36">
              <w:rPr>
                <w:rFonts w:cs="Arial"/>
                <w:sz w:val="18"/>
                <w:szCs w:val="18"/>
                <w:lang w:val="en-US"/>
              </w:rPr>
              <w:t>)</w:t>
            </w:r>
          </w:p>
        </w:tc>
        <w:tc>
          <w:tcPr>
            <w:tcW w:w="1275" w:type="dxa"/>
            <w:shd w:val="clear" w:color="auto" w:fill="FAFAFA"/>
            <w:vAlign w:val="bottom"/>
          </w:tcPr>
          <w:p w14:paraId="436FE7C7" w14:textId="474632BF" w:rsidR="005574E0" w:rsidRPr="00AE2E36" w:rsidRDefault="005574E0" w:rsidP="005574E0">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276" w:type="dxa"/>
            <w:shd w:val="clear" w:color="auto" w:fill="FAFAFA"/>
            <w:vAlign w:val="bottom"/>
          </w:tcPr>
          <w:p w14:paraId="371BA0A6" w14:textId="729EF764" w:rsidR="005574E0" w:rsidRPr="00AE2E36" w:rsidRDefault="005574E0" w:rsidP="00D34044">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18" w:type="dxa"/>
            <w:shd w:val="clear" w:color="auto" w:fill="FAFAFA"/>
            <w:vAlign w:val="bottom"/>
          </w:tcPr>
          <w:p w14:paraId="39EED49A" w14:textId="1F215616" w:rsidR="005574E0" w:rsidRPr="00AE2E36" w:rsidRDefault="005574E0"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491</w:t>
            </w:r>
            <w:r w:rsidRPr="00AE2E36">
              <w:rPr>
                <w:rFonts w:cs="Arial"/>
                <w:sz w:val="18"/>
                <w:szCs w:val="18"/>
                <w:lang w:val="en-US"/>
              </w:rPr>
              <w:t>.</w:t>
            </w:r>
            <w:r w:rsidR="006F735B" w:rsidRPr="006F735B">
              <w:rPr>
                <w:rFonts w:cs="Arial"/>
                <w:sz w:val="18"/>
                <w:szCs w:val="18"/>
              </w:rPr>
              <w:t>22</w:t>
            </w:r>
            <w:r w:rsidRPr="00AE2E36">
              <w:rPr>
                <w:rFonts w:cs="Arial"/>
                <w:sz w:val="18"/>
                <w:szCs w:val="18"/>
                <w:lang w:val="en-US"/>
              </w:rPr>
              <w:t>)</w:t>
            </w:r>
          </w:p>
        </w:tc>
      </w:tr>
      <w:tr w:rsidR="005574E0" w:rsidRPr="00AE2E36" w14:paraId="2C53C0A8" w14:textId="77777777" w:rsidTr="00A270EC">
        <w:trPr>
          <w:cantSplit/>
          <w:trHeight w:val="20"/>
        </w:trPr>
        <w:tc>
          <w:tcPr>
            <w:tcW w:w="2952" w:type="dxa"/>
            <w:vAlign w:val="bottom"/>
          </w:tcPr>
          <w:p w14:paraId="43AB8904" w14:textId="77777777" w:rsidR="005574E0" w:rsidRPr="00AE2E36" w:rsidRDefault="005574E0" w:rsidP="00D34044">
            <w:pPr>
              <w:tabs>
                <w:tab w:val="left" w:pos="1985"/>
              </w:tabs>
              <w:spacing w:line="240" w:lineRule="auto"/>
              <w:ind w:left="-101"/>
              <w:rPr>
                <w:rFonts w:cs="Arial"/>
                <w:sz w:val="18"/>
                <w:szCs w:val="18"/>
                <w:lang w:val="en-US"/>
              </w:rPr>
            </w:pPr>
            <w:r w:rsidRPr="00AE2E36">
              <w:rPr>
                <w:rFonts w:cs="Arial"/>
                <w:sz w:val="18"/>
                <w:szCs w:val="18"/>
                <w:lang w:val="en-US"/>
              </w:rPr>
              <w:t>Amortisation</w:t>
            </w:r>
          </w:p>
        </w:tc>
        <w:tc>
          <w:tcPr>
            <w:tcW w:w="1276" w:type="dxa"/>
            <w:shd w:val="clear" w:color="auto" w:fill="FAFAFA"/>
            <w:vAlign w:val="bottom"/>
          </w:tcPr>
          <w:p w14:paraId="26B43752" w14:textId="60DEAEAE" w:rsidR="005574E0" w:rsidRPr="00AE2E36" w:rsidRDefault="005574E0" w:rsidP="00D34044">
            <w:pPr>
              <w:tabs>
                <w:tab w:val="left" w:pos="1985"/>
              </w:tabs>
              <w:spacing w:line="240" w:lineRule="auto"/>
              <w:ind w:left="-613" w:right="-72"/>
              <w:jc w:val="right"/>
              <w:rPr>
                <w:rFonts w:cs="Arial"/>
                <w:sz w:val="18"/>
                <w:szCs w:val="18"/>
                <w:lang w:val="en-US"/>
              </w:rPr>
            </w:pPr>
            <w:r w:rsidRPr="00AE2E36">
              <w:rPr>
                <w:rFonts w:cs="Arial"/>
                <w:sz w:val="18"/>
                <w:szCs w:val="18"/>
                <w:lang w:val="en-US"/>
              </w:rPr>
              <w:t>(</w:t>
            </w:r>
            <w:r w:rsidR="006F735B" w:rsidRPr="006F735B">
              <w:rPr>
                <w:rFonts w:cs="Arial"/>
                <w:sz w:val="18"/>
                <w:szCs w:val="18"/>
              </w:rPr>
              <w:t>1</w:t>
            </w:r>
            <w:r w:rsidRPr="00AE2E36">
              <w:rPr>
                <w:rFonts w:cs="Arial"/>
                <w:sz w:val="18"/>
                <w:szCs w:val="18"/>
                <w:lang w:val="en-US"/>
              </w:rPr>
              <w:t>,</w:t>
            </w:r>
            <w:r w:rsidR="006F735B" w:rsidRPr="006F735B">
              <w:rPr>
                <w:rFonts w:cs="Arial"/>
                <w:sz w:val="18"/>
                <w:szCs w:val="18"/>
              </w:rPr>
              <w:t>151</w:t>
            </w:r>
            <w:r w:rsidRPr="00AE2E36">
              <w:rPr>
                <w:rFonts w:cs="Arial"/>
                <w:sz w:val="18"/>
                <w:szCs w:val="18"/>
                <w:lang w:val="en-US"/>
              </w:rPr>
              <w:t>.</w:t>
            </w:r>
            <w:r w:rsidR="006F735B" w:rsidRPr="006F735B">
              <w:rPr>
                <w:rFonts w:cs="Arial"/>
                <w:sz w:val="18"/>
                <w:szCs w:val="18"/>
              </w:rPr>
              <w:t>63</w:t>
            </w:r>
            <w:r w:rsidRPr="00AE2E36">
              <w:rPr>
                <w:rFonts w:cs="Arial"/>
                <w:sz w:val="18"/>
                <w:szCs w:val="18"/>
                <w:lang w:val="en-US"/>
              </w:rPr>
              <w:t>)</w:t>
            </w:r>
          </w:p>
        </w:tc>
        <w:tc>
          <w:tcPr>
            <w:tcW w:w="1276" w:type="dxa"/>
            <w:shd w:val="clear" w:color="auto" w:fill="FAFAFA"/>
            <w:vAlign w:val="bottom"/>
          </w:tcPr>
          <w:p w14:paraId="6ABB0899" w14:textId="1A690B57" w:rsidR="005574E0" w:rsidRPr="00AE2E36" w:rsidRDefault="005574E0" w:rsidP="00D34044">
            <w:pPr>
              <w:tabs>
                <w:tab w:val="left" w:pos="1985"/>
              </w:tabs>
              <w:spacing w:line="240" w:lineRule="auto"/>
              <w:ind w:right="-72"/>
              <w:jc w:val="right"/>
              <w:rPr>
                <w:rFonts w:cs="Arial"/>
                <w:sz w:val="18"/>
                <w:szCs w:val="18"/>
                <w:cs/>
                <w:lang w:val="en-US"/>
              </w:rPr>
            </w:pPr>
            <w:r w:rsidRPr="00AE2E36">
              <w:rPr>
                <w:rFonts w:cs="Arial"/>
                <w:sz w:val="18"/>
                <w:szCs w:val="18"/>
                <w:lang w:val="en-US"/>
              </w:rPr>
              <w:t>(</w:t>
            </w:r>
            <w:r w:rsidR="006F735B" w:rsidRPr="006F735B">
              <w:rPr>
                <w:rFonts w:cs="Arial"/>
                <w:sz w:val="18"/>
                <w:szCs w:val="18"/>
              </w:rPr>
              <w:t>9</w:t>
            </w:r>
            <w:r w:rsidRPr="00AE2E36">
              <w:rPr>
                <w:rFonts w:cs="Arial"/>
                <w:sz w:val="18"/>
                <w:szCs w:val="18"/>
                <w:lang w:val="en-US"/>
              </w:rPr>
              <w:t>,</w:t>
            </w:r>
            <w:r w:rsidR="006F735B" w:rsidRPr="006F735B">
              <w:rPr>
                <w:rFonts w:cs="Arial"/>
                <w:sz w:val="18"/>
                <w:szCs w:val="18"/>
              </w:rPr>
              <w:t>979</w:t>
            </w:r>
            <w:r w:rsidRPr="00AE2E36">
              <w:rPr>
                <w:rFonts w:cs="Arial"/>
                <w:sz w:val="18"/>
                <w:szCs w:val="18"/>
                <w:lang w:val="en-US"/>
              </w:rPr>
              <w:t>.</w:t>
            </w:r>
            <w:r w:rsidR="006F735B" w:rsidRPr="006F735B">
              <w:rPr>
                <w:rFonts w:cs="Arial"/>
                <w:sz w:val="18"/>
                <w:szCs w:val="18"/>
              </w:rPr>
              <w:t>06</w:t>
            </w:r>
            <w:r w:rsidRPr="00AE2E36">
              <w:rPr>
                <w:rFonts w:cs="Arial"/>
                <w:sz w:val="18"/>
                <w:szCs w:val="18"/>
                <w:lang w:val="en-US"/>
              </w:rPr>
              <w:t>)</w:t>
            </w:r>
          </w:p>
        </w:tc>
        <w:tc>
          <w:tcPr>
            <w:tcW w:w="1275" w:type="dxa"/>
            <w:shd w:val="clear" w:color="auto" w:fill="FAFAFA"/>
            <w:vAlign w:val="bottom"/>
          </w:tcPr>
          <w:p w14:paraId="2445BE2F" w14:textId="622E92BB" w:rsidR="005574E0" w:rsidRPr="00AE2E36" w:rsidRDefault="005574E0"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153</w:t>
            </w:r>
            <w:r w:rsidRPr="00AE2E36">
              <w:rPr>
                <w:rFonts w:cs="Arial"/>
                <w:sz w:val="18"/>
                <w:szCs w:val="18"/>
                <w:lang w:val="en-US"/>
              </w:rPr>
              <w:t>.</w:t>
            </w:r>
            <w:r w:rsidR="006F735B" w:rsidRPr="006F735B">
              <w:rPr>
                <w:rFonts w:cs="Arial"/>
                <w:sz w:val="18"/>
                <w:szCs w:val="18"/>
              </w:rPr>
              <w:t>67</w:t>
            </w:r>
            <w:r w:rsidRPr="00AE2E36">
              <w:rPr>
                <w:rFonts w:cs="Arial"/>
                <w:sz w:val="18"/>
                <w:szCs w:val="18"/>
                <w:lang w:val="en-US"/>
              </w:rPr>
              <w:t>)</w:t>
            </w:r>
          </w:p>
        </w:tc>
        <w:tc>
          <w:tcPr>
            <w:tcW w:w="1276" w:type="dxa"/>
            <w:shd w:val="clear" w:color="auto" w:fill="FAFAFA"/>
            <w:vAlign w:val="bottom"/>
          </w:tcPr>
          <w:p w14:paraId="229DDA6E" w14:textId="70949603" w:rsidR="005574E0" w:rsidRPr="00AE2E36" w:rsidRDefault="005574E0"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154</w:t>
            </w:r>
            <w:r w:rsidRPr="00AE2E36">
              <w:rPr>
                <w:rFonts w:cs="Arial"/>
                <w:sz w:val="18"/>
                <w:szCs w:val="18"/>
                <w:lang w:val="en-US"/>
              </w:rPr>
              <w:t>.</w:t>
            </w:r>
            <w:r w:rsidR="006F735B" w:rsidRPr="006F735B">
              <w:rPr>
                <w:rFonts w:cs="Arial"/>
                <w:sz w:val="18"/>
                <w:szCs w:val="18"/>
              </w:rPr>
              <w:t>66</w:t>
            </w:r>
            <w:r w:rsidRPr="00AE2E36">
              <w:rPr>
                <w:rFonts w:cs="Arial"/>
                <w:sz w:val="18"/>
                <w:szCs w:val="18"/>
                <w:lang w:val="en-US"/>
              </w:rPr>
              <w:t>)</w:t>
            </w:r>
          </w:p>
        </w:tc>
        <w:tc>
          <w:tcPr>
            <w:tcW w:w="1418" w:type="dxa"/>
            <w:shd w:val="clear" w:color="auto" w:fill="FAFAFA"/>
            <w:vAlign w:val="bottom"/>
          </w:tcPr>
          <w:p w14:paraId="1CD18122" w14:textId="48A7EE68" w:rsidR="005574E0" w:rsidRPr="00AE2E36" w:rsidRDefault="005574E0"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11</w:t>
            </w:r>
            <w:r w:rsidRPr="00AE2E36">
              <w:rPr>
                <w:rFonts w:cs="Arial"/>
                <w:sz w:val="18"/>
                <w:szCs w:val="18"/>
                <w:lang w:val="en-US"/>
              </w:rPr>
              <w:t>,</w:t>
            </w:r>
            <w:r w:rsidR="006F735B" w:rsidRPr="006F735B">
              <w:rPr>
                <w:rFonts w:cs="Arial"/>
                <w:sz w:val="18"/>
                <w:szCs w:val="18"/>
              </w:rPr>
              <w:t>439</w:t>
            </w:r>
            <w:r w:rsidRPr="00AE2E36">
              <w:rPr>
                <w:rFonts w:cs="Arial"/>
                <w:sz w:val="18"/>
                <w:szCs w:val="18"/>
                <w:lang w:val="en-US"/>
              </w:rPr>
              <w:t>.</w:t>
            </w:r>
            <w:r w:rsidR="006F735B" w:rsidRPr="006F735B">
              <w:rPr>
                <w:rFonts w:cs="Arial"/>
                <w:sz w:val="18"/>
                <w:szCs w:val="18"/>
              </w:rPr>
              <w:t>02</w:t>
            </w:r>
            <w:r w:rsidRPr="00AE2E36">
              <w:rPr>
                <w:rFonts w:cs="Arial"/>
                <w:sz w:val="18"/>
                <w:szCs w:val="18"/>
                <w:lang w:val="en-US"/>
              </w:rPr>
              <w:t>)</w:t>
            </w:r>
          </w:p>
        </w:tc>
      </w:tr>
      <w:tr w:rsidR="00051E90" w:rsidRPr="00AE2E36" w14:paraId="53FB6992" w14:textId="77777777" w:rsidTr="00A270EC">
        <w:trPr>
          <w:cantSplit/>
          <w:trHeight w:val="20"/>
        </w:trPr>
        <w:tc>
          <w:tcPr>
            <w:tcW w:w="2952" w:type="dxa"/>
            <w:vAlign w:val="bottom"/>
          </w:tcPr>
          <w:p w14:paraId="087A9AFE" w14:textId="17428D9D" w:rsidR="00051E90" w:rsidRPr="00AE2E36" w:rsidRDefault="00051E90" w:rsidP="00D34044">
            <w:pPr>
              <w:tabs>
                <w:tab w:val="left" w:pos="1985"/>
              </w:tabs>
              <w:spacing w:line="240" w:lineRule="auto"/>
              <w:ind w:left="-101"/>
              <w:rPr>
                <w:rFonts w:cs="Arial"/>
                <w:sz w:val="18"/>
                <w:szCs w:val="18"/>
                <w:lang w:val="en-US"/>
              </w:rPr>
            </w:pPr>
            <w:r w:rsidRPr="00AE2E36">
              <w:rPr>
                <w:rFonts w:cs="Arial"/>
                <w:sz w:val="18"/>
                <w:szCs w:val="18"/>
                <w:lang w:val="en-US"/>
              </w:rPr>
              <w:t>Reversal of impairment</w:t>
            </w:r>
          </w:p>
        </w:tc>
        <w:tc>
          <w:tcPr>
            <w:tcW w:w="1276" w:type="dxa"/>
            <w:shd w:val="clear" w:color="auto" w:fill="FAFAFA"/>
            <w:vAlign w:val="bottom"/>
          </w:tcPr>
          <w:p w14:paraId="6298AB7B" w14:textId="61C98352" w:rsidR="00051E90" w:rsidRPr="00AE2E36" w:rsidRDefault="00051E90" w:rsidP="00051E90">
            <w:pPr>
              <w:spacing w:line="240" w:lineRule="auto"/>
              <w:ind w:right="-72"/>
              <w:jc w:val="center"/>
              <w:rPr>
                <w:rFonts w:cs="Arial"/>
                <w:sz w:val="18"/>
                <w:szCs w:val="18"/>
                <w:lang w:val="en-US"/>
              </w:rPr>
            </w:pPr>
            <w:r w:rsidRPr="00AE2E36">
              <w:rPr>
                <w:rFonts w:cs="Arial"/>
                <w:sz w:val="18"/>
                <w:szCs w:val="18"/>
                <w:lang w:val="en-US"/>
              </w:rPr>
              <w:t>-</w:t>
            </w:r>
          </w:p>
        </w:tc>
        <w:tc>
          <w:tcPr>
            <w:tcW w:w="1276" w:type="dxa"/>
            <w:shd w:val="clear" w:color="auto" w:fill="FAFAFA"/>
            <w:vAlign w:val="bottom"/>
          </w:tcPr>
          <w:p w14:paraId="15F78A24" w14:textId="6BF6A423" w:rsidR="00051E90"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3</w:t>
            </w:r>
            <w:r w:rsidR="00051E90" w:rsidRPr="00AE2E36">
              <w:rPr>
                <w:rFonts w:cs="Arial"/>
                <w:sz w:val="18"/>
                <w:szCs w:val="18"/>
                <w:lang w:val="en-US"/>
              </w:rPr>
              <w:t>,</w:t>
            </w:r>
            <w:r w:rsidRPr="006F735B">
              <w:rPr>
                <w:rFonts w:cs="Arial"/>
                <w:sz w:val="18"/>
                <w:szCs w:val="18"/>
              </w:rPr>
              <w:t>216</w:t>
            </w:r>
            <w:r w:rsidR="00051E90" w:rsidRPr="00AE2E36">
              <w:rPr>
                <w:rFonts w:cs="Arial"/>
                <w:sz w:val="18"/>
                <w:szCs w:val="18"/>
                <w:lang w:val="en-US"/>
              </w:rPr>
              <w:t>.</w:t>
            </w:r>
            <w:r w:rsidRPr="006F735B">
              <w:rPr>
                <w:rFonts w:cs="Arial"/>
                <w:sz w:val="18"/>
                <w:szCs w:val="18"/>
              </w:rPr>
              <w:t>00</w:t>
            </w:r>
          </w:p>
        </w:tc>
        <w:tc>
          <w:tcPr>
            <w:tcW w:w="1275" w:type="dxa"/>
            <w:shd w:val="clear" w:color="auto" w:fill="FAFAFA"/>
            <w:vAlign w:val="bottom"/>
          </w:tcPr>
          <w:p w14:paraId="547B559A" w14:textId="1A982CCE" w:rsidR="00051E90" w:rsidRPr="00AE2E36" w:rsidRDefault="00051E90" w:rsidP="00051E90">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276" w:type="dxa"/>
            <w:shd w:val="clear" w:color="auto" w:fill="FAFAFA"/>
            <w:vAlign w:val="bottom"/>
          </w:tcPr>
          <w:p w14:paraId="1A8FDC93" w14:textId="5AFBAB15" w:rsidR="00051E90" w:rsidRPr="00AE2E36" w:rsidRDefault="00051E90" w:rsidP="00051E90">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18" w:type="dxa"/>
            <w:shd w:val="clear" w:color="auto" w:fill="FAFAFA"/>
            <w:vAlign w:val="bottom"/>
          </w:tcPr>
          <w:p w14:paraId="1C0DAEE6" w14:textId="5A471B27" w:rsidR="00051E90"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3</w:t>
            </w:r>
            <w:r w:rsidR="00051E90" w:rsidRPr="00AE2E36">
              <w:rPr>
                <w:rFonts w:cs="Arial"/>
                <w:sz w:val="18"/>
                <w:szCs w:val="18"/>
                <w:lang w:val="en-US"/>
              </w:rPr>
              <w:t>,</w:t>
            </w:r>
            <w:r w:rsidRPr="006F735B">
              <w:rPr>
                <w:rFonts w:cs="Arial"/>
                <w:sz w:val="18"/>
                <w:szCs w:val="18"/>
              </w:rPr>
              <w:t>216</w:t>
            </w:r>
            <w:r w:rsidR="00051E90" w:rsidRPr="00AE2E36">
              <w:rPr>
                <w:rFonts w:cs="Arial"/>
                <w:sz w:val="18"/>
                <w:szCs w:val="18"/>
                <w:lang w:val="en-US"/>
              </w:rPr>
              <w:t>.</w:t>
            </w:r>
            <w:r w:rsidRPr="006F735B">
              <w:rPr>
                <w:rFonts w:cs="Arial"/>
                <w:sz w:val="18"/>
                <w:szCs w:val="18"/>
              </w:rPr>
              <w:t>00</w:t>
            </w:r>
          </w:p>
        </w:tc>
      </w:tr>
      <w:tr w:rsidR="005574E0" w:rsidRPr="00AE2E36" w14:paraId="438AD97F" w14:textId="77777777" w:rsidTr="00A270EC">
        <w:trPr>
          <w:cantSplit/>
          <w:trHeight w:val="20"/>
        </w:trPr>
        <w:tc>
          <w:tcPr>
            <w:tcW w:w="2952" w:type="dxa"/>
            <w:vAlign w:val="bottom"/>
          </w:tcPr>
          <w:p w14:paraId="1375F434" w14:textId="77777777" w:rsidR="005574E0" w:rsidRPr="00AE2E36" w:rsidRDefault="005574E0" w:rsidP="00D34044">
            <w:pPr>
              <w:tabs>
                <w:tab w:val="left" w:pos="1985"/>
              </w:tabs>
              <w:spacing w:line="240" w:lineRule="auto"/>
              <w:ind w:left="-101"/>
              <w:rPr>
                <w:rFonts w:cs="Arial"/>
                <w:sz w:val="18"/>
                <w:szCs w:val="18"/>
                <w:lang w:val="en-US"/>
              </w:rPr>
            </w:pPr>
          </w:p>
        </w:tc>
        <w:tc>
          <w:tcPr>
            <w:tcW w:w="1276" w:type="dxa"/>
            <w:tcBorders>
              <w:top w:val="single" w:sz="4" w:space="0" w:color="auto"/>
            </w:tcBorders>
            <w:shd w:val="clear" w:color="auto" w:fill="FAFAFA"/>
            <w:vAlign w:val="bottom"/>
          </w:tcPr>
          <w:p w14:paraId="2F262943" w14:textId="77777777" w:rsidR="005574E0" w:rsidRPr="00AE2E36" w:rsidRDefault="005574E0" w:rsidP="00D34044">
            <w:pPr>
              <w:tabs>
                <w:tab w:val="left" w:pos="1985"/>
              </w:tabs>
              <w:spacing w:line="240" w:lineRule="auto"/>
              <w:ind w:left="-613" w:right="-72"/>
              <w:jc w:val="right"/>
              <w:rPr>
                <w:rFonts w:cs="Arial"/>
                <w:sz w:val="18"/>
                <w:szCs w:val="18"/>
                <w:lang w:val="en-US"/>
              </w:rPr>
            </w:pPr>
          </w:p>
        </w:tc>
        <w:tc>
          <w:tcPr>
            <w:tcW w:w="1276" w:type="dxa"/>
            <w:tcBorders>
              <w:top w:val="single" w:sz="4" w:space="0" w:color="auto"/>
            </w:tcBorders>
            <w:shd w:val="clear" w:color="auto" w:fill="FAFAFA"/>
            <w:vAlign w:val="bottom"/>
          </w:tcPr>
          <w:p w14:paraId="6609B5EC" w14:textId="77777777" w:rsidR="005574E0" w:rsidRPr="00AE2E36" w:rsidRDefault="005574E0" w:rsidP="00D34044">
            <w:pPr>
              <w:tabs>
                <w:tab w:val="left" w:pos="1985"/>
              </w:tabs>
              <w:spacing w:line="240" w:lineRule="auto"/>
              <w:ind w:right="-72"/>
              <w:jc w:val="right"/>
              <w:rPr>
                <w:rFonts w:cs="Arial"/>
                <w:sz w:val="18"/>
                <w:szCs w:val="18"/>
                <w:lang w:val="en-US"/>
              </w:rPr>
            </w:pPr>
          </w:p>
        </w:tc>
        <w:tc>
          <w:tcPr>
            <w:tcW w:w="1275" w:type="dxa"/>
            <w:tcBorders>
              <w:top w:val="single" w:sz="4" w:space="0" w:color="auto"/>
            </w:tcBorders>
            <w:shd w:val="clear" w:color="auto" w:fill="FAFAFA"/>
            <w:vAlign w:val="bottom"/>
          </w:tcPr>
          <w:p w14:paraId="1D94FC9F" w14:textId="77777777" w:rsidR="005574E0" w:rsidRPr="00AE2E36" w:rsidRDefault="005574E0" w:rsidP="00D34044">
            <w:pPr>
              <w:tabs>
                <w:tab w:val="left" w:pos="1985"/>
              </w:tabs>
              <w:spacing w:line="240" w:lineRule="auto"/>
              <w:ind w:right="-72"/>
              <w:jc w:val="right"/>
              <w:rPr>
                <w:rFonts w:cs="Arial"/>
                <w:sz w:val="18"/>
                <w:szCs w:val="18"/>
                <w:lang w:val="en-US"/>
              </w:rPr>
            </w:pPr>
          </w:p>
        </w:tc>
        <w:tc>
          <w:tcPr>
            <w:tcW w:w="1276" w:type="dxa"/>
            <w:tcBorders>
              <w:top w:val="single" w:sz="4" w:space="0" w:color="auto"/>
            </w:tcBorders>
            <w:shd w:val="clear" w:color="auto" w:fill="FAFAFA"/>
            <w:vAlign w:val="bottom"/>
          </w:tcPr>
          <w:p w14:paraId="77AC2A16" w14:textId="77777777" w:rsidR="005574E0" w:rsidRPr="00AE2E36" w:rsidRDefault="005574E0" w:rsidP="00D34044">
            <w:pPr>
              <w:tabs>
                <w:tab w:val="left" w:pos="1985"/>
              </w:tabs>
              <w:spacing w:line="240" w:lineRule="auto"/>
              <w:ind w:right="-72"/>
              <w:jc w:val="right"/>
              <w:rPr>
                <w:rFonts w:cs="Arial"/>
                <w:sz w:val="18"/>
                <w:szCs w:val="18"/>
                <w:lang w:val="en-US"/>
              </w:rPr>
            </w:pPr>
          </w:p>
        </w:tc>
        <w:tc>
          <w:tcPr>
            <w:tcW w:w="1418" w:type="dxa"/>
            <w:tcBorders>
              <w:top w:val="single" w:sz="4" w:space="0" w:color="auto"/>
            </w:tcBorders>
            <w:shd w:val="clear" w:color="auto" w:fill="FAFAFA"/>
            <w:vAlign w:val="bottom"/>
          </w:tcPr>
          <w:p w14:paraId="22D79564" w14:textId="77777777" w:rsidR="005574E0" w:rsidRPr="00AE2E36" w:rsidRDefault="005574E0" w:rsidP="00D34044">
            <w:pPr>
              <w:tabs>
                <w:tab w:val="left" w:pos="1985"/>
              </w:tabs>
              <w:spacing w:line="240" w:lineRule="auto"/>
              <w:ind w:right="-72"/>
              <w:jc w:val="right"/>
              <w:rPr>
                <w:rFonts w:cs="Arial"/>
                <w:sz w:val="18"/>
                <w:szCs w:val="18"/>
                <w:lang w:val="en-US"/>
              </w:rPr>
            </w:pPr>
          </w:p>
        </w:tc>
      </w:tr>
      <w:tr w:rsidR="005574E0" w:rsidRPr="00AE2E36" w14:paraId="22E2FB21" w14:textId="77777777" w:rsidTr="00A270EC">
        <w:trPr>
          <w:cantSplit/>
          <w:trHeight w:val="20"/>
        </w:trPr>
        <w:tc>
          <w:tcPr>
            <w:tcW w:w="2952" w:type="dxa"/>
            <w:vAlign w:val="bottom"/>
          </w:tcPr>
          <w:p w14:paraId="40C6B182" w14:textId="77777777" w:rsidR="005574E0" w:rsidRPr="00AE2E36" w:rsidRDefault="005574E0" w:rsidP="00D34044">
            <w:pPr>
              <w:tabs>
                <w:tab w:val="left" w:pos="1985"/>
              </w:tabs>
              <w:spacing w:line="240" w:lineRule="auto"/>
              <w:ind w:left="-101"/>
              <w:rPr>
                <w:rFonts w:cs="Arial"/>
                <w:sz w:val="18"/>
                <w:szCs w:val="18"/>
                <w:lang w:val="en-US"/>
              </w:rPr>
            </w:pPr>
            <w:r w:rsidRPr="00AE2E36">
              <w:rPr>
                <w:rFonts w:cs="Arial"/>
                <w:sz w:val="18"/>
                <w:szCs w:val="18"/>
                <w:lang w:val="en-US"/>
              </w:rPr>
              <w:t>Closing net book value</w:t>
            </w:r>
          </w:p>
        </w:tc>
        <w:tc>
          <w:tcPr>
            <w:tcW w:w="1276" w:type="dxa"/>
            <w:tcBorders>
              <w:bottom w:val="single" w:sz="4" w:space="0" w:color="auto"/>
            </w:tcBorders>
            <w:shd w:val="clear" w:color="auto" w:fill="FAFAFA"/>
            <w:vAlign w:val="bottom"/>
          </w:tcPr>
          <w:p w14:paraId="21948FEF" w14:textId="45D072F1" w:rsidR="005574E0" w:rsidRPr="00AE2E36" w:rsidRDefault="006F735B" w:rsidP="00B31C5A">
            <w:pPr>
              <w:tabs>
                <w:tab w:val="left" w:pos="1985"/>
              </w:tabs>
              <w:spacing w:line="240" w:lineRule="auto"/>
              <w:ind w:left="-613" w:right="-72"/>
              <w:jc w:val="right"/>
              <w:rPr>
                <w:rFonts w:cs="Arial"/>
                <w:sz w:val="18"/>
                <w:szCs w:val="18"/>
                <w:lang w:val="en-US"/>
              </w:rPr>
            </w:pPr>
            <w:r w:rsidRPr="006F735B">
              <w:rPr>
                <w:rFonts w:cs="Arial"/>
                <w:sz w:val="18"/>
                <w:szCs w:val="18"/>
              </w:rPr>
              <w:t>4</w:t>
            </w:r>
            <w:r w:rsidR="005574E0" w:rsidRPr="00AE2E36">
              <w:rPr>
                <w:rFonts w:cs="Arial"/>
                <w:sz w:val="18"/>
                <w:szCs w:val="18"/>
                <w:lang w:val="en-US"/>
              </w:rPr>
              <w:t>,</w:t>
            </w:r>
            <w:r w:rsidRPr="006F735B">
              <w:rPr>
                <w:rFonts w:cs="Arial"/>
                <w:sz w:val="18"/>
                <w:szCs w:val="18"/>
              </w:rPr>
              <w:t>904</w:t>
            </w:r>
            <w:r w:rsidR="005574E0" w:rsidRPr="00AE2E36">
              <w:rPr>
                <w:rFonts w:cs="Arial"/>
                <w:sz w:val="18"/>
                <w:szCs w:val="18"/>
                <w:lang w:val="en-US"/>
              </w:rPr>
              <w:t>.</w:t>
            </w:r>
            <w:r w:rsidRPr="006F735B">
              <w:rPr>
                <w:rFonts w:cs="Arial"/>
                <w:sz w:val="18"/>
                <w:szCs w:val="18"/>
              </w:rPr>
              <w:t>77</w:t>
            </w:r>
          </w:p>
        </w:tc>
        <w:tc>
          <w:tcPr>
            <w:tcW w:w="1276" w:type="dxa"/>
            <w:tcBorders>
              <w:bottom w:val="single" w:sz="4" w:space="0" w:color="auto"/>
            </w:tcBorders>
            <w:shd w:val="clear" w:color="auto" w:fill="FAFAFA"/>
            <w:vAlign w:val="bottom"/>
          </w:tcPr>
          <w:p w14:paraId="5B629725" w14:textId="03E7450E" w:rsidR="005574E0" w:rsidRPr="00AE2E36" w:rsidRDefault="006F735B" w:rsidP="00B31C5A">
            <w:pPr>
              <w:tabs>
                <w:tab w:val="left" w:pos="1985"/>
              </w:tabs>
              <w:spacing w:line="240" w:lineRule="auto"/>
              <w:ind w:right="-72"/>
              <w:jc w:val="right"/>
              <w:rPr>
                <w:rFonts w:cs="Arial"/>
                <w:sz w:val="18"/>
                <w:szCs w:val="18"/>
                <w:lang w:val="en-US"/>
              </w:rPr>
            </w:pPr>
            <w:r w:rsidRPr="006F735B">
              <w:rPr>
                <w:rFonts w:cs="Arial"/>
                <w:sz w:val="18"/>
                <w:szCs w:val="18"/>
              </w:rPr>
              <w:t>86</w:t>
            </w:r>
            <w:r w:rsidR="00B31C5A" w:rsidRPr="00AE2E36">
              <w:rPr>
                <w:rFonts w:cs="Arial"/>
                <w:sz w:val="18"/>
                <w:szCs w:val="18"/>
                <w:lang w:val="en-US"/>
              </w:rPr>
              <w:t>,</w:t>
            </w:r>
            <w:r w:rsidRPr="006F735B">
              <w:rPr>
                <w:rFonts w:cs="Arial"/>
                <w:sz w:val="18"/>
                <w:szCs w:val="18"/>
              </w:rPr>
              <w:t>640</w:t>
            </w:r>
            <w:r w:rsidR="00B31C5A" w:rsidRPr="00AE2E36">
              <w:rPr>
                <w:rFonts w:cs="Arial"/>
                <w:sz w:val="18"/>
                <w:szCs w:val="18"/>
                <w:lang w:val="en-US"/>
              </w:rPr>
              <w:t>.</w:t>
            </w:r>
            <w:r w:rsidRPr="006F735B">
              <w:rPr>
                <w:rFonts w:cs="Arial"/>
                <w:sz w:val="18"/>
                <w:szCs w:val="18"/>
              </w:rPr>
              <w:t>93</w:t>
            </w:r>
          </w:p>
        </w:tc>
        <w:tc>
          <w:tcPr>
            <w:tcW w:w="1275" w:type="dxa"/>
            <w:tcBorders>
              <w:bottom w:val="single" w:sz="4" w:space="0" w:color="auto"/>
            </w:tcBorders>
            <w:shd w:val="clear" w:color="auto" w:fill="FAFAFA"/>
            <w:vAlign w:val="bottom"/>
          </w:tcPr>
          <w:p w14:paraId="704D3FAE" w14:textId="6B95ABE1" w:rsidR="005574E0"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285</w:t>
            </w:r>
            <w:r w:rsidR="005574E0" w:rsidRPr="00AE2E36">
              <w:rPr>
                <w:rFonts w:cs="Arial"/>
                <w:sz w:val="18"/>
                <w:szCs w:val="18"/>
                <w:lang w:val="en-US"/>
              </w:rPr>
              <w:t>.</w:t>
            </w:r>
            <w:r w:rsidRPr="006F735B">
              <w:rPr>
                <w:rFonts w:cs="Arial"/>
                <w:sz w:val="18"/>
                <w:szCs w:val="18"/>
              </w:rPr>
              <w:t>39</w:t>
            </w:r>
          </w:p>
        </w:tc>
        <w:tc>
          <w:tcPr>
            <w:tcW w:w="1276" w:type="dxa"/>
            <w:tcBorders>
              <w:bottom w:val="single" w:sz="4" w:space="0" w:color="auto"/>
            </w:tcBorders>
            <w:shd w:val="clear" w:color="auto" w:fill="FAFAFA"/>
            <w:vAlign w:val="bottom"/>
          </w:tcPr>
          <w:p w14:paraId="5E90DCDC" w14:textId="73B1945A" w:rsidR="005574E0"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1</w:t>
            </w:r>
            <w:r w:rsidR="005574E0" w:rsidRPr="00AE2E36">
              <w:rPr>
                <w:rFonts w:cs="Arial"/>
                <w:sz w:val="18"/>
                <w:szCs w:val="18"/>
                <w:lang w:val="en-US"/>
              </w:rPr>
              <w:t>,</w:t>
            </w:r>
            <w:r w:rsidRPr="006F735B">
              <w:rPr>
                <w:rFonts w:cs="Arial"/>
                <w:sz w:val="18"/>
                <w:szCs w:val="18"/>
              </w:rPr>
              <w:t>469</w:t>
            </w:r>
            <w:r w:rsidR="005574E0" w:rsidRPr="00AE2E36">
              <w:rPr>
                <w:rFonts w:cs="Arial"/>
                <w:sz w:val="18"/>
                <w:szCs w:val="18"/>
                <w:lang w:val="en-US"/>
              </w:rPr>
              <w:t>.</w:t>
            </w:r>
            <w:r w:rsidRPr="006F735B">
              <w:rPr>
                <w:rFonts w:cs="Arial"/>
                <w:sz w:val="18"/>
                <w:szCs w:val="18"/>
              </w:rPr>
              <w:t>57</w:t>
            </w:r>
          </w:p>
        </w:tc>
        <w:tc>
          <w:tcPr>
            <w:tcW w:w="1418" w:type="dxa"/>
            <w:tcBorders>
              <w:bottom w:val="single" w:sz="4" w:space="0" w:color="auto"/>
            </w:tcBorders>
            <w:shd w:val="clear" w:color="auto" w:fill="FAFAFA"/>
            <w:vAlign w:val="bottom"/>
          </w:tcPr>
          <w:p w14:paraId="7675DE6D" w14:textId="3CAB82F7" w:rsidR="005574E0" w:rsidRPr="00AE2E36" w:rsidRDefault="006F735B" w:rsidP="00D34044">
            <w:pPr>
              <w:tabs>
                <w:tab w:val="left" w:pos="1985"/>
              </w:tabs>
              <w:spacing w:line="240" w:lineRule="auto"/>
              <w:ind w:right="-72"/>
              <w:jc w:val="right"/>
              <w:rPr>
                <w:sz w:val="18"/>
                <w:szCs w:val="18"/>
                <w:lang w:val="en-US"/>
              </w:rPr>
            </w:pPr>
            <w:r w:rsidRPr="006F735B">
              <w:rPr>
                <w:sz w:val="18"/>
                <w:szCs w:val="18"/>
              </w:rPr>
              <w:t>93</w:t>
            </w:r>
            <w:r w:rsidR="00B31C5A" w:rsidRPr="00AE2E36">
              <w:rPr>
                <w:sz w:val="18"/>
                <w:szCs w:val="18"/>
                <w:lang w:val="en-US"/>
              </w:rPr>
              <w:t>,</w:t>
            </w:r>
            <w:r w:rsidRPr="006F735B">
              <w:rPr>
                <w:sz w:val="18"/>
                <w:szCs w:val="18"/>
              </w:rPr>
              <w:t>300</w:t>
            </w:r>
            <w:r w:rsidR="00B31C5A" w:rsidRPr="00AE2E36">
              <w:rPr>
                <w:sz w:val="18"/>
                <w:szCs w:val="18"/>
                <w:lang w:val="en-US"/>
              </w:rPr>
              <w:t>.</w:t>
            </w:r>
            <w:r w:rsidRPr="006F735B">
              <w:rPr>
                <w:sz w:val="18"/>
                <w:szCs w:val="18"/>
              </w:rPr>
              <w:t>66</w:t>
            </w:r>
          </w:p>
        </w:tc>
      </w:tr>
    </w:tbl>
    <w:p w14:paraId="78C8DA75" w14:textId="31BEC677" w:rsidR="00823C24" w:rsidRPr="00AE2E36" w:rsidRDefault="00823C24" w:rsidP="00823C24">
      <w:pPr>
        <w:spacing w:line="240" w:lineRule="auto"/>
        <w:rPr>
          <w:rFonts w:cs="Arial"/>
          <w:sz w:val="18"/>
          <w:szCs w:val="18"/>
        </w:rPr>
      </w:pPr>
    </w:p>
    <w:p w14:paraId="127F1E6C" w14:textId="7056B567" w:rsidR="00491730" w:rsidRPr="00AE2E36" w:rsidRDefault="004050F4" w:rsidP="004050F4">
      <w:pPr>
        <w:spacing w:line="240" w:lineRule="auto"/>
        <w:jc w:val="both"/>
        <w:rPr>
          <w:rFonts w:cs="Browallia New"/>
          <w:sz w:val="18"/>
          <w:szCs w:val="18"/>
          <w:lang w:val="en-US"/>
        </w:rPr>
      </w:pPr>
      <w:r w:rsidRPr="00AE2E36">
        <w:rPr>
          <w:rFonts w:cs="Browallia New"/>
          <w:sz w:val="18"/>
          <w:szCs w:val="18"/>
          <w:lang w:val="en-US"/>
        </w:rPr>
        <w:t xml:space="preserve">During the year </w:t>
      </w:r>
      <w:r w:rsidR="006F735B" w:rsidRPr="006F735B">
        <w:rPr>
          <w:rFonts w:cs="Browallia New"/>
          <w:sz w:val="18"/>
          <w:szCs w:val="18"/>
        </w:rPr>
        <w:t>2022</w:t>
      </w:r>
      <w:r w:rsidRPr="00AE2E36">
        <w:rPr>
          <w:rFonts w:cs="Browallia New"/>
          <w:sz w:val="18"/>
          <w:szCs w:val="18"/>
          <w:lang w:val="en-US"/>
        </w:rPr>
        <w:t xml:space="preserve">, the management considered the recoverable amount of right-of-use assets is greater than prior estimation regarding to the growth of broadband internet service. As a result, the reversal of impairment amounting to Baht </w:t>
      </w:r>
      <w:r w:rsidR="006F735B" w:rsidRPr="006F735B">
        <w:rPr>
          <w:rFonts w:cs="Browallia New"/>
          <w:sz w:val="18"/>
          <w:szCs w:val="18"/>
        </w:rPr>
        <w:t>3</w:t>
      </w:r>
      <w:r w:rsidR="006549DE" w:rsidRPr="00AE2E36">
        <w:rPr>
          <w:rFonts w:cs="Browallia New"/>
          <w:sz w:val="18"/>
          <w:szCs w:val="18"/>
          <w:lang w:val="en-US"/>
        </w:rPr>
        <w:t>,</w:t>
      </w:r>
      <w:r w:rsidR="006F735B" w:rsidRPr="006F735B">
        <w:rPr>
          <w:rFonts w:cs="Browallia New"/>
          <w:sz w:val="18"/>
          <w:szCs w:val="18"/>
        </w:rPr>
        <w:t>216</w:t>
      </w:r>
      <w:r w:rsidR="006549DE" w:rsidRPr="00AE2E36">
        <w:rPr>
          <w:rFonts w:cs="Browallia New"/>
          <w:sz w:val="18"/>
          <w:szCs w:val="18"/>
          <w:lang w:val="en-US"/>
        </w:rPr>
        <w:t>.</w:t>
      </w:r>
      <w:r w:rsidR="006F735B" w:rsidRPr="006F735B">
        <w:rPr>
          <w:rFonts w:cs="Browallia New"/>
          <w:sz w:val="18"/>
          <w:szCs w:val="18"/>
        </w:rPr>
        <w:t>00</w:t>
      </w:r>
      <w:r w:rsidR="006F3969" w:rsidRPr="00AE2E36">
        <w:rPr>
          <w:rFonts w:cs="Browallia New"/>
          <w:sz w:val="18"/>
          <w:szCs w:val="18"/>
          <w:lang w:val="en-US"/>
        </w:rPr>
        <w:t xml:space="preserve"> </w:t>
      </w:r>
      <w:r w:rsidRPr="00AE2E36">
        <w:rPr>
          <w:rFonts w:cs="Browallia New"/>
          <w:sz w:val="18"/>
          <w:szCs w:val="18"/>
          <w:lang w:val="en-US"/>
        </w:rPr>
        <w:t>million</w:t>
      </w:r>
      <w:r w:rsidR="006F3969" w:rsidRPr="00AE2E36">
        <w:rPr>
          <w:rFonts w:cs="Browallia New"/>
          <w:sz w:val="18"/>
          <w:szCs w:val="18"/>
          <w:lang w:val="en-US"/>
        </w:rPr>
        <w:t xml:space="preserve"> (</w:t>
      </w:r>
      <w:r w:rsidR="006F735B" w:rsidRPr="006F735B">
        <w:rPr>
          <w:rFonts w:cs="Browallia New"/>
          <w:sz w:val="18"/>
          <w:szCs w:val="18"/>
        </w:rPr>
        <w:t>2021</w:t>
      </w:r>
      <w:r w:rsidR="001240D1" w:rsidRPr="00AE2E36">
        <w:rPr>
          <w:rFonts w:cs="Browallia New"/>
          <w:sz w:val="18"/>
          <w:szCs w:val="18"/>
          <w:lang w:val="en-US"/>
        </w:rPr>
        <w:t xml:space="preserve"> </w:t>
      </w:r>
      <w:r w:rsidR="006F3969" w:rsidRPr="00AE2E36">
        <w:rPr>
          <w:rFonts w:cs="Browallia New"/>
          <w:sz w:val="18"/>
          <w:szCs w:val="18"/>
          <w:lang w:val="en-US"/>
        </w:rPr>
        <w:t xml:space="preserve">: Baht </w:t>
      </w:r>
      <w:r w:rsidR="006F735B" w:rsidRPr="006F735B">
        <w:rPr>
          <w:rFonts w:cs="Browallia New"/>
          <w:sz w:val="18"/>
          <w:szCs w:val="18"/>
        </w:rPr>
        <w:t>1</w:t>
      </w:r>
      <w:r w:rsidR="006F3969" w:rsidRPr="00AE2E36">
        <w:rPr>
          <w:rFonts w:cs="Browallia New"/>
          <w:sz w:val="18"/>
          <w:szCs w:val="18"/>
          <w:lang w:val="en-US"/>
        </w:rPr>
        <w:t>,</w:t>
      </w:r>
      <w:r w:rsidR="006F735B" w:rsidRPr="006F735B">
        <w:rPr>
          <w:rFonts w:cs="Browallia New"/>
          <w:sz w:val="18"/>
          <w:szCs w:val="18"/>
        </w:rPr>
        <w:t>736</w:t>
      </w:r>
      <w:r w:rsidR="006F3969" w:rsidRPr="00AE2E36">
        <w:rPr>
          <w:rFonts w:cs="Browallia New"/>
          <w:sz w:val="18"/>
          <w:szCs w:val="18"/>
          <w:lang w:val="en-US"/>
        </w:rPr>
        <w:t>.</w:t>
      </w:r>
      <w:r w:rsidR="006F735B" w:rsidRPr="006F735B">
        <w:rPr>
          <w:rFonts w:cs="Browallia New"/>
          <w:sz w:val="18"/>
          <w:szCs w:val="18"/>
        </w:rPr>
        <w:t>74</w:t>
      </w:r>
      <w:r w:rsidR="006F3969" w:rsidRPr="00AE2E36">
        <w:rPr>
          <w:rFonts w:cs="Browallia New"/>
          <w:sz w:val="18"/>
          <w:szCs w:val="18"/>
          <w:lang w:val="en-US"/>
        </w:rPr>
        <w:t xml:space="preserve"> million) </w:t>
      </w:r>
      <w:r w:rsidRPr="00AE2E36">
        <w:rPr>
          <w:rFonts w:cs="Browallia New"/>
          <w:sz w:val="18"/>
          <w:szCs w:val="18"/>
          <w:lang w:val="en-US"/>
        </w:rPr>
        <w:t>was recognised to the consolidated statement of comprehensive income</w:t>
      </w:r>
      <w:r w:rsidR="006F3969" w:rsidRPr="00AE2E36">
        <w:rPr>
          <w:rFonts w:cs="Browallia New"/>
          <w:sz w:val="18"/>
          <w:szCs w:val="18"/>
          <w:lang w:val="en-US"/>
        </w:rPr>
        <w:t xml:space="preserve"> </w:t>
      </w:r>
      <w:r w:rsidRPr="00AE2E36">
        <w:rPr>
          <w:rFonts w:cs="Browallia New"/>
          <w:sz w:val="18"/>
          <w:szCs w:val="18"/>
          <w:lang w:val="en-US"/>
        </w:rPr>
        <w:t xml:space="preserve">for the year ended </w:t>
      </w:r>
      <w:r w:rsidR="006F735B" w:rsidRPr="006F735B">
        <w:rPr>
          <w:rFonts w:cs="Browallia New"/>
          <w:sz w:val="18"/>
          <w:szCs w:val="18"/>
        </w:rPr>
        <w:t>31</w:t>
      </w:r>
      <w:r w:rsidRPr="00AE2E36">
        <w:rPr>
          <w:rFonts w:cs="Browallia New"/>
          <w:sz w:val="18"/>
          <w:szCs w:val="18"/>
          <w:lang w:val="en-US"/>
        </w:rPr>
        <w:t xml:space="preserve"> December </w:t>
      </w:r>
      <w:r w:rsidR="006F735B" w:rsidRPr="006F735B">
        <w:rPr>
          <w:rFonts w:cs="Browallia New"/>
          <w:sz w:val="18"/>
          <w:szCs w:val="18"/>
        </w:rPr>
        <w:t>2022</w:t>
      </w:r>
      <w:r w:rsidR="006F3969" w:rsidRPr="00AE2E36">
        <w:rPr>
          <w:rFonts w:cs="Browallia New"/>
          <w:sz w:val="18"/>
          <w:szCs w:val="18"/>
          <w:lang w:val="en-US"/>
        </w:rPr>
        <w:t>.</w:t>
      </w:r>
    </w:p>
    <w:p w14:paraId="134FCD74" w14:textId="77777777" w:rsidR="004050F4" w:rsidRPr="00AE2E36" w:rsidRDefault="004050F4" w:rsidP="00823C24">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CC5474" w:rsidRPr="00AE2E36" w14:paraId="346950F0" w14:textId="77777777" w:rsidTr="003C35D6">
        <w:trPr>
          <w:cantSplit/>
          <w:trHeight w:val="20"/>
        </w:trPr>
        <w:tc>
          <w:tcPr>
            <w:tcW w:w="5130" w:type="dxa"/>
            <w:vAlign w:val="bottom"/>
          </w:tcPr>
          <w:p w14:paraId="71BF9417" w14:textId="77777777" w:rsidR="00CC5474" w:rsidRPr="00AE2E36" w:rsidRDefault="00CC5474" w:rsidP="00CC5474">
            <w:pPr>
              <w:tabs>
                <w:tab w:val="left" w:pos="1985"/>
              </w:tabs>
              <w:spacing w:line="240" w:lineRule="auto"/>
              <w:ind w:left="-101"/>
              <w:rPr>
                <w:rFonts w:cs="Arial"/>
                <w:b/>
                <w:bCs/>
                <w:sz w:val="18"/>
                <w:szCs w:val="18"/>
                <w:lang w:val="en-US"/>
              </w:rPr>
            </w:pPr>
          </w:p>
        </w:tc>
        <w:tc>
          <w:tcPr>
            <w:tcW w:w="4320" w:type="dxa"/>
            <w:gridSpan w:val="3"/>
            <w:tcBorders>
              <w:top w:val="single" w:sz="4" w:space="0" w:color="auto"/>
            </w:tcBorders>
            <w:shd w:val="clear" w:color="auto" w:fill="auto"/>
            <w:vAlign w:val="bottom"/>
          </w:tcPr>
          <w:p w14:paraId="18C7648E" w14:textId="34A44F7C" w:rsidR="00CC5474" w:rsidRPr="00AE2E36" w:rsidRDefault="00CC5474" w:rsidP="00CC5474">
            <w:pPr>
              <w:spacing w:line="240" w:lineRule="auto"/>
              <w:ind w:right="-72"/>
              <w:jc w:val="center"/>
              <w:rPr>
                <w:rFonts w:cs="Arial"/>
                <w:b/>
                <w:bCs/>
                <w:sz w:val="18"/>
                <w:szCs w:val="18"/>
                <w:lang w:val="en-US"/>
              </w:rPr>
            </w:pPr>
            <w:r w:rsidRPr="00AE2E36">
              <w:rPr>
                <w:rFonts w:cs="Arial"/>
                <w:b/>
                <w:bCs/>
                <w:sz w:val="18"/>
                <w:szCs w:val="18"/>
                <w:lang w:val="en-US"/>
              </w:rPr>
              <w:t>Separate financial statements</w:t>
            </w:r>
          </w:p>
        </w:tc>
      </w:tr>
      <w:tr w:rsidR="00CC5474" w:rsidRPr="00AE2E36" w14:paraId="74DBBA49" w14:textId="77777777" w:rsidTr="003C35D6">
        <w:trPr>
          <w:cantSplit/>
          <w:trHeight w:val="20"/>
        </w:trPr>
        <w:tc>
          <w:tcPr>
            <w:tcW w:w="5130" w:type="dxa"/>
            <w:vAlign w:val="bottom"/>
          </w:tcPr>
          <w:p w14:paraId="10B8FFBF" w14:textId="77777777" w:rsidR="00CC5474" w:rsidRPr="00AE2E36" w:rsidRDefault="00CC5474" w:rsidP="00CC5474">
            <w:pPr>
              <w:tabs>
                <w:tab w:val="left" w:pos="1985"/>
              </w:tabs>
              <w:spacing w:line="240" w:lineRule="auto"/>
              <w:ind w:left="-101"/>
              <w:rPr>
                <w:rFonts w:cs="Arial"/>
                <w:b/>
                <w:bCs/>
                <w:sz w:val="18"/>
                <w:szCs w:val="18"/>
                <w:lang w:val="en-US"/>
              </w:rPr>
            </w:pPr>
          </w:p>
        </w:tc>
        <w:tc>
          <w:tcPr>
            <w:tcW w:w="1440" w:type="dxa"/>
            <w:tcBorders>
              <w:top w:val="single" w:sz="4" w:space="0" w:color="auto"/>
            </w:tcBorders>
            <w:shd w:val="clear" w:color="auto" w:fill="auto"/>
            <w:vAlign w:val="bottom"/>
          </w:tcPr>
          <w:p w14:paraId="2437F6EA" w14:textId="77777777" w:rsidR="00CC5474" w:rsidRPr="00AE2E36" w:rsidRDefault="00CC5474" w:rsidP="00CC5474">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5F058ADC" w14:textId="77777777" w:rsidR="00CC5474" w:rsidRPr="00AE2E36" w:rsidRDefault="00CC5474" w:rsidP="00CC5474">
            <w:pPr>
              <w:spacing w:line="240" w:lineRule="auto"/>
              <w:ind w:right="-72"/>
              <w:jc w:val="center"/>
              <w:rPr>
                <w:rFonts w:cs="Arial"/>
                <w:b/>
                <w:bCs/>
                <w:sz w:val="18"/>
                <w:szCs w:val="18"/>
              </w:rPr>
            </w:pPr>
          </w:p>
        </w:tc>
        <w:tc>
          <w:tcPr>
            <w:tcW w:w="1440" w:type="dxa"/>
            <w:tcBorders>
              <w:top w:val="single" w:sz="4" w:space="0" w:color="auto"/>
            </w:tcBorders>
            <w:shd w:val="clear" w:color="auto" w:fill="auto"/>
            <w:vAlign w:val="bottom"/>
          </w:tcPr>
          <w:p w14:paraId="72AD13C1" w14:textId="77777777" w:rsidR="00CC5474" w:rsidRPr="00AE2E36" w:rsidRDefault="00CC5474" w:rsidP="00CC5474">
            <w:pPr>
              <w:spacing w:line="240" w:lineRule="auto"/>
              <w:ind w:right="-72"/>
              <w:jc w:val="center"/>
              <w:rPr>
                <w:rFonts w:cs="Arial"/>
                <w:b/>
                <w:bCs/>
                <w:sz w:val="18"/>
                <w:szCs w:val="18"/>
                <w:lang w:val="en-US"/>
              </w:rPr>
            </w:pPr>
          </w:p>
        </w:tc>
      </w:tr>
      <w:tr w:rsidR="00CC5474" w:rsidRPr="00AE2E36" w14:paraId="32AF84AC" w14:textId="77777777" w:rsidTr="003C35D6">
        <w:trPr>
          <w:cantSplit/>
          <w:trHeight w:val="20"/>
        </w:trPr>
        <w:tc>
          <w:tcPr>
            <w:tcW w:w="5130" w:type="dxa"/>
            <w:vAlign w:val="bottom"/>
          </w:tcPr>
          <w:p w14:paraId="4752C740" w14:textId="77777777" w:rsidR="00CC5474" w:rsidRPr="00AE2E36" w:rsidRDefault="00CC5474" w:rsidP="00CC5474">
            <w:pPr>
              <w:tabs>
                <w:tab w:val="left" w:pos="1985"/>
              </w:tabs>
              <w:spacing w:line="240" w:lineRule="auto"/>
              <w:ind w:left="-101"/>
              <w:rPr>
                <w:rFonts w:cs="Arial"/>
                <w:b/>
                <w:bCs/>
                <w:sz w:val="18"/>
                <w:szCs w:val="18"/>
                <w:lang w:val="en-US"/>
              </w:rPr>
            </w:pPr>
          </w:p>
        </w:tc>
        <w:tc>
          <w:tcPr>
            <w:tcW w:w="1440" w:type="dxa"/>
            <w:shd w:val="clear" w:color="auto" w:fill="auto"/>
            <w:vAlign w:val="bottom"/>
          </w:tcPr>
          <w:p w14:paraId="4DB2C7B4" w14:textId="77777777" w:rsidR="00CC5474" w:rsidRPr="00AE2E36" w:rsidRDefault="00CC5474" w:rsidP="00CC5474">
            <w:pPr>
              <w:spacing w:line="240" w:lineRule="auto"/>
              <w:ind w:right="-72"/>
              <w:jc w:val="center"/>
              <w:rPr>
                <w:rFonts w:cs="Arial"/>
                <w:b/>
                <w:bCs/>
                <w:sz w:val="18"/>
                <w:szCs w:val="18"/>
                <w:lang w:val="en-US"/>
              </w:rPr>
            </w:pPr>
            <w:r w:rsidRPr="00AE2E36">
              <w:rPr>
                <w:rFonts w:cs="Arial"/>
                <w:b/>
                <w:bCs/>
                <w:sz w:val="18"/>
                <w:szCs w:val="18"/>
                <w:lang w:val="en-US"/>
              </w:rPr>
              <w:t>Properties</w:t>
            </w:r>
          </w:p>
        </w:tc>
        <w:tc>
          <w:tcPr>
            <w:tcW w:w="1440" w:type="dxa"/>
            <w:shd w:val="clear" w:color="auto" w:fill="auto"/>
            <w:vAlign w:val="bottom"/>
          </w:tcPr>
          <w:p w14:paraId="58D252FC" w14:textId="77777777" w:rsidR="00CC5474" w:rsidRPr="00AE2E36" w:rsidRDefault="00CC5474" w:rsidP="00CC5474">
            <w:pPr>
              <w:spacing w:line="240" w:lineRule="auto"/>
              <w:ind w:right="-72"/>
              <w:jc w:val="center"/>
              <w:rPr>
                <w:rFonts w:cs="Arial"/>
                <w:b/>
                <w:bCs/>
                <w:sz w:val="18"/>
                <w:szCs w:val="18"/>
                <w:lang w:val="en-US"/>
              </w:rPr>
            </w:pPr>
            <w:r w:rsidRPr="00AE2E36">
              <w:rPr>
                <w:rFonts w:cs="Arial"/>
                <w:b/>
                <w:bCs/>
                <w:sz w:val="18"/>
                <w:szCs w:val="18"/>
              </w:rPr>
              <w:t>Vehicles</w:t>
            </w:r>
          </w:p>
        </w:tc>
        <w:tc>
          <w:tcPr>
            <w:tcW w:w="1440" w:type="dxa"/>
            <w:shd w:val="clear" w:color="auto" w:fill="auto"/>
            <w:vAlign w:val="bottom"/>
          </w:tcPr>
          <w:p w14:paraId="17C66F7B" w14:textId="77777777" w:rsidR="00CC5474" w:rsidRPr="00AE2E36" w:rsidRDefault="00CC5474" w:rsidP="00CC5474">
            <w:pPr>
              <w:spacing w:line="240" w:lineRule="auto"/>
              <w:ind w:right="-72"/>
              <w:jc w:val="center"/>
              <w:rPr>
                <w:rFonts w:cs="Arial"/>
                <w:b/>
                <w:bCs/>
                <w:sz w:val="18"/>
                <w:szCs w:val="18"/>
                <w:lang w:val="en-US"/>
              </w:rPr>
            </w:pPr>
            <w:r w:rsidRPr="00AE2E36">
              <w:rPr>
                <w:rFonts w:cs="Arial"/>
                <w:b/>
                <w:bCs/>
                <w:sz w:val="18"/>
                <w:szCs w:val="18"/>
                <w:lang w:val="en-US"/>
              </w:rPr>
              <w:t>Total</w:t>
            </w:r>
          </w:p>
        </w:tc>
      </w:tr>
      <w:tr w:rsidR="00CC5474" w:rsidRPr="00AE2E36" w14:paraId="3E3B2939" w14:textId="77777777" w:rsidTr="003C35D6">
        <w:trPr>
          <w:cantSplit/>
          <w:trHeight w:val="20"/>
        </w:trPr>
        <w:tc>
          <w:tcPr>
            <w:tcW w:w="5130" w:type="dxa"/>
            <w:vAlign w:val="bottom"/>
          </w:tcPr>
          <w:p w14:paraId="12817CCD" w14:textId="77777777" w:rsidR="00CC5474" w:rsidRPr="00AE2E36" w:rsidRDefault="00CC5474" w:rsidP="00CC5474">
            <w:pPr>
              <w:tabs>
                <w:tab w:val="left" w:pos="1985"/>
              </w:tabs>
              <w:spacing w:line="240" w:lineRule="auto"/>
              <w:ind w:left="-101"/>
              <w:rPr>
                <w:rFonts w:cs="Arial"/>
                <w:b/>
                <w:bCs/>
                <w:sz w:val="18"/>
                <w:szCs w:val="18"/>
                <w:lang w:val="en-US"/>
              </w:rPr>
            </w:pPr>
          </w:p>
        </w:tc>
        <w:tc>
          <w:tcPr>
            <w:tcW w:w="1440" w:type="dxa"/>
            <w:tcBorders>
              <w:bottom w:val="single" w:sz="4" w:space="0" w:color="auto"/>
            </w:tcBorders>
            <w:shd w:val="clear" w:color="auto" w:fill="auto"/>
            <w:vAlign w:val="bottom"/>
          </w:tcPr>
          <w:p w14:paraId="0C9D6E70" w14:textId="77777777" w:rsidR="00CC5474" w:rsidRPr="00AE2E36" w:rsidRDefault="00CC5474" w:rsidP="00CC5474">
            <w:pPr>
              <w:spacing w:line="240" w:lineRule="auto"/>
              <w:ind w:right="-72"/>
              <w:jc w:val="center"/>
              <w:rPr>
                <w:rFonts w:cs="Arial"/>
                <w:b/>
                <w:bCs/>
                <w:sz w:val="18"/>
                <w:szCs w:val="18"/>
                <w:lang w:val="en-US"/>
              </w:rPr>
            </w:pPr>
            <w:r w:rsidRPr="00AE2E36">
              <w:rPr>
                <w:rFonts w:cs="Arial"/>
                <w:b/>
                <w:bCs/>
                <w:sz w:val="18"/>
                <w:szCs w:val="18"/>
                <w:lang w:val="en-US"/>
              </w:rPr>
              <w:t>Baht Million</w:t>
            </w:r>
          </w:p>
        </w:tc>
        <w:tc>
          <w:tcPr>
            <w:tcW w:w="1440" w:type="dxa"/>
            <w:tcBorders>
              <w:bottom w:val="single" w:sz="4" w:space="0" w:color="auto"/>
            </w:tcBorders>
            <w:shd w:val="clear" w:color="auto" w:fill="auto"/>
            <w:vAlign w:val="bottom"/>
          </w:tcPr>
          <w:p w14:paraId="0764998E" w14:textId="77777777" w:rsidR="00CC5474" w:rsidRPr="00AE2E36" w:rsidRDefault="00CC5474" w:rsidP="00CC5474">
            <w:pPr>
              <w:spacing w:line="240" w:lineRule="auto"/>
              <w:ind w:right="-72"/>
              <w:jc w:val="center"/>
              <w:rPr>
                <w:rFonts w:cs="Arial"/>
                <w:b/>
                <w:bCs/>
                <w:sz w:val="18"/>
                <w:szCs w:val="18"/>
                <w:lang w:val="en-US"/>
              </w:rPr>
            </w:pPr>
            <w:r w:rsidRPr="00AE2E36">
              <w:rPr>
                <w:rFonts w:cs="Arial"/>
                <w:b/>
                <w:bCs/>
                <w:sz w:val="18"/>
                <w:szCs w:val="18"/>
                <w:lang w:val="en-US"/>
              </w:rPr>
              <w:t>Baht Million</w:t>
            </w:r>
          </w:p>
        </w:tc>
        <w:tc>
          <w:tcPr>
            <w:tcW w:w="1440" w:type="dxa"/>
            <w:tcBorders>
              <w:bottom w:val="single" w:sz="4" w:space="0" w:color="auto"/>
            </w:tcBorders>
            <w:shd w:val="clear" w:color="auto" w:fill="auto"/>
            <w:vAlign w:val="bottom"/>
          </w:tcPr>
          <w:p w14:paraId="3963A198" w14:textId="77777777" w:rsidR="00CC5474" w:rsidRPr="00AE2E36" w:rsidRDefault="00CC5474" w:rsidP="00CC5474">
            <w:pPr>
              <w:spacing w:line="240" w:lineRule="auto"/>
              <w:ind w:right="-72"/>
              <w:jc w:val="center"/>
              <w:rPr>
                <w:rFonts w:cs="Arial"/>
                <w:b/>
                <w:bCs/>
                <w:sz w:val="18"/>
                <w:szCs w:val="18"/>
                <w:lang w:val="en-US"/>
              </w:rPr>
            </w:pPr>
            <w:r w:rsidRPr="00AE2E36">
              <w:rPr>
                <w:rFonts w:cs="Arial"/>
                <w:b/>
                <w:bCs/>
                <w:sz w:val="18"/>
                <w:szCs w:val="18"/>
                <w:lang w:val="en-US"/>
              </w:rPr>
              <w:t>Baht Million</w:t>
            </w:r>
          </w:p>
        </w:tc>
      </w:tr>
      <w:tr w:rsidR="00CC5474" w:rsidRPr="00AE2E36" w14:paraId="037C9F22" w14:textId="77777777" w:rsidTr="003C35D6">
        <w:trPr>
          <w:cantSplit/>
          <w:trHeight w:val="20"/>
        </w:trPr>
        <w:tc>
          <w:tcPr>
            <w:tcW w:w="5130" w:type="dxa"/>
            <w:vAlign w:val="bottom"/>
          </w:tcPr>
          <w:p w14:paraId="7EA943D9" w14:textId="77777777" w:rsidR="00CC5474" w:rsidRPr="00AE2E36" w:rsidRDefault="00CC5474" w:rsidP="00CC5474">
            <w:pPr>
              <w:spacing w:line="240" w:lineRule="auto"/>
              <w:ind w:left="340" w:hanging="441"/>
              <w:rPr>
                <w:rFonts w:cs="Arial"/>
                <w:sz w:val="18"/>
                <w:szCs w:val="18"/>
                <w:lang w:val="en-US"/>
              </w:rPr>
            </w:pPr>
          </w:p>
        </w:tc>
        <w:tc>
          <w:tcPr>
            <w:tcW w:w="1440" w:type="dxa"/>
            <w:tcBorders>
              <w:top w:val="single" w:sz="4" w:space="0" w:color="auto"/>
            </w:tcBorders>
            <w:shd w:val="clear" w:color="auto" w:fill="auto"/>
            <w:vAlign w:val="bottom"/>
          </w:tcPr>
          <w:p w14:paraId="3E9CDB5C" w14:textId="77777777" w:rsidR="00CC5474" w:rsidRPr="00AE2E36" w:rsidRDefault="00CC5474" w:rsidP="00CC5474">
            <w:pPr>
              <w:tabs>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44B2FBAA" w14:textId="77777777" w:rsidR="00CC5474" w:rsidRPr="00AE2E36" w:rsidRDefault="00CC5474" w:rsidP="00CC5474">
            <w:pPr>
              <w:tabs>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216D91BC" w14:textId="77777777" w:rsidR="00CC5474" w:rsidRPr="00AE2E36" w:rsidRDefault="00CC5474" w:rsidP="00CC5474">
            <w:pPr>
              <w:tabs>
                <w:tab w:val="left" w:pos="1985"/>
              </w:tabs>
              <w:spacing w:line="240" w:lineRule="auto"/>
              <w:ind w:right="-72"/>
              <w:jc w:val="right"/>
              <w:rPr>
                <w:rFonts w:cs="Arial"/>
                <w:sz w:val="18"/>
                <w:szCs w:val="18"/>
                <w:lang w:val="en-US"/>
              </w:rPr>
            </w:pPr>
          </w:p>
        </w:tc>
      </w:tr>
      <w:tr w:rsidR="00CC5474" w:rsidRPr="00AE2E36" w14:paraId="595DF750" w14:textId="77777777" w:rsidTr="003C35D6">
        <w:trPr>
          <w:cantSplit/>
          <w:trHeight w:val="20"/>
        </w:trPr>
        <w:tc>
          <w:tcPr>
            <w:tcW w:w="5130" w:type="dxa"/>
            <w:vAlign w:val="bottom"/>
          </w:tcPr>
          <w:p w14:paraId="5EF199EA" w14:textId="51313E46" w:rsidR="00CC5474" w:rsidRPr="00AE2E36" w:rsidRDefault="00CC5474" w:rsidP="00CC5474">
            <w:pPr>
              <w:spacing w:line="240" w:lineRule="auto"/>
              <w:ind w:left="340" w:hanging="441"/>
              <w:rPr>
                <w:rFonts w:cs="Arial"/>
                <w:sz w:val="18"/>
                <w:szCs w:val="18"/>
                <w:lang w:val="en-US"/>
              </w:rPr>
            </w:pPr>
            <w:r w:rsidRPr="00AE2E36">
              <w:rPr>
                <w:rFonts w:cs="Arial"/>
                <w:b/>
                <w:bCs/>
                <w:sz w:val="18"/>
                <w:szCs w:val="18"/>
                <w:lang w:val="en-US"/>
              </w:rPr>
              <w:t xml:space="preserve">Year ended </w:t>
            </w:r>
            <w:r w:rsidR="006F735B" w:rsidRPr="006F735B">
              <w:rPr>
                <w:rFonts w:cs="Arial"/>
                <w:b/>
                <w:bCs/>
                <w:sz w:val="18"/>
                <w:szCs w:val="18"/>
              </w:rPr>
              <w:t>31</w:t>
            </w:r>
            <w:r w:rsidRPr="00AE2E36">
              <w:rPr>
                <w:rFonts w:cs="Arial"/>
                <w:b/>
                <w:bCs/>
                <w:sz w:val="18"/>
                <w:szCs w:val="18"/>
                <w:lang w:val="en-US"/>
              </w:rPr>
              <w:t xml:space="preserve"> December </w:t>
            </w:r>
            <w:r w:rsidR="006F735B" w:rsidRPr="006F735B">
              <w:rPr>
                <w:rFonts w:cs="Arial"/>
                <w:b/>
                <w:bCs/>
                <w:sz w:val="18"/>
                <w:szCs w:val="18"/>
              </w:rPr>
              <w:t>2021</w:t>
            </w:r>
          </w:p>
        </w:tc>
        <w:tc>
          <w:tcPr>
            <w:tcW w:w="1440" w:type="dxa"/>
            <w:shd w:val="clear" w:color="auto" w:fill="auto"/>
            <w:vAlign w:val="bottom"/>
          </w:tcPr>
          <w:p w14:paraId="75AA998B" w14:textId="77777777" w:rsidR="00CC5474" w:rsidRPr="00AE2E36" w:rsidRDefault="00CC5474" w:rsidP="00CC5474">
            <w:pPr>
              <w:tabs>
                <w:tab w:val="left" w:pos="1985"/>
              </w:tabs>
              <w:spacing w:line="240" w:lineRule="auto"/>
              <w:ind w:right="-72"/>
              <w:jc w:val="right"/>
              <w:rPr>
                <w:rFonts w:cs="Arial"/>
                <w:sz w:val="18"/>
                <w:szCs w:val="18"/>
                <w:lang w:val="en-US"/>
              </w:rPr>
            </w:pPr>
          </w:p>
        </w:tc>
        <w:tc>
          <w:tcPr>
            <w:tcW w:w="1440" w:type="dxa"/>
            <w:shd w:val="clear" w:color="auto" w:fill="auto"/>
            <w:vAlign w:val="bottom"/>
          </w:tcPr>
          <w:p w14:paraId="795503D2" w14:textId="77777777" w:rsidR="00CC5474" w:rsidRPr="00AE2E36" w:rsidRDefault="00CC5474" w:rsidP="00CC5474">
            <w:pPr>
              <w:tabs>
                <w:tab w:val="left" w:pos="1985"/>
              </w:tabs>
              <w:spacing w:line="240" w:lineRule="auto"/>
              <w:ind w:right="-72"/>
              <w:jc w:val="right"/>
              <w:rPr>
                <w:rFonts w:cs="Arial"/>
                <w:sz w:val="18"/>
                <w:szCs w:val="18"/>
                <w:lang w:val="en-US"/>
              </w:rPr>
            </w:pPr>
          </w:p>
        </w:tc>
        <w:tc>
          <w:tcPr>
            <w:tcW w:w="1440" w:type="dxa"/>
            <w:shd w:val="clear" w:color="auto" w:fill="auto"/>
            <w:vAlign w:val="bottom"/>
          </w:tcPr>
          <w:p w14:paraId="4D809842" w14:textId="77777777" w:rsidR="00CC5474" w:rsidRPr="00AE2E36" w:rsidRDefault="00CC5474" w:rsidP="00CC5474">
            <w:pPr>
              <w:tabs>
                <w:tab w:val="left" w:pos="1985"/>
              </w:tabs>
              <w:spacing w:line="240" w:lineRule="auto"/>
              <w:ind w:right="-72"/>
              <w:jc w:val="right"/>
              <w:rPr>
                <w:rFonts w:cs="Arial"/>
                <w:sz w:val="18"/>
                <w:szCs w:val="18"/>
                <w:lang w:val="en-US"/>
              </w:rPr>
            </w:pPr>
          </w:p>
        </w:tc>
      </w:tr>
      <w:tr w:rsidR="00D34044" w:rsidRPr="00AE2E36" w14:paraId="1CEDDCBF" w14:textId="77777777" w:rsidTr="003C35D6">
        <w:trPr>
          <w:cantSplit/>
          <w:trHeight w:val="20"/>
        </w:trPr>
        <w:tc>
          <w:tcPr>
            <w:tcW w:w="5130" w:type="dxa"/>
            <w:vAlign w:val="bottom"/>
          </w:tcPr>
          <w:p w14:paraId="04E5A204" w14:textId="77777777"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Opening net book value</w:t>
            </w:r>
          </w:p>
        </w:tc>
        <w:tc>
          <w:tcPr>
            <w:tcW w:w="1440" w:type="dxa"/>
            <w:shd w:val="clear" w:color="auto" w:fill="auto"/>
            <w:vAlign w:val="bottom"/>
          </w:tcPr>
          <w:p w14:paraId="788520C8" w14:textId="1F0DB79D"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927</w:t>
            </w:r>
            <w:r w:rsidR="00D34044" w:rsidRPr="00AE2E36">
              <w:rPr>
                <w:rFonts w:cs="Arial"/>
                <w:sz w:val="18"/>
                <w:szCs w:val="18"/>
                <w:lang w:val="en-US"/>
              </w:rPr>
              <w:t>.</w:t>
            </w:r>
            <w:r w:rsidRPr="006F735B">
              <w:rPr>
                <w:rFonts w:cs="Arial"/>
                <w:sz w:val="18"/>
                <w:szCs w:val="18"/>
              </w:rPr>
              <w:t>30</w:t>
            </w:r>
          </w:p>
        </w:tc>
        <w:tc>
          <w:tcPr>
            <w:tcW w:w="1440" w:type="dxa"/>
            <w:shd w:val="clear" w:color="auto" w:fill="auto"/>
            <w:vAlign w:val="bottom"/>
          </w:tcPr>
          <w:p w14:paraId="2321E8B5" w14:textId="60D45916"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247</w:t>
            </w:r>
            <w:r w:rsidR="00D34044" w:rsidRPr="00AE2E36">
              <w:rPr>
                <w:rFonts w:cs="Arial"/>
                <w:sz w:val="18"/>
                <w:szCs w:val="18"/>
                <w:lang w:val="en-US"/>
              </w:rPr>
              <w:t>.</w:t>
            </w:r>
            <w:r w:rsidRPr="006F735B">
              <w:rPr>
                <w:rFonts w:cs="Arial"/>
                <w:sz w:val="18"/>
                <w:szCs w:val="18"/>
              </w:rPr>
              <w:t>88</w:t>
            </w:r>
          </w:p>
        </w:tc>
        <w:tc>
          <w:tcPr>
            <w:tcW w:w="1440" w:type="dxa"/>
            <w:shd w:val="clear" w:color="auto" w:fill="auto"/>
            <w:vAlign w:val="bottom"/>
          </w:tcPr>
          <w:p w14:paraId="66E93D9F" w14:textId="0ADFB912" w:rsidR="00D34044" w:rsidRPr="00AE2E36" w:rsidRDefault="006F735B" w:rsidP="00B2345F">
            <w:pPr>
              <w:tabs>
                <w:tab w:val="left" w:pos="1985"/>
              </w:tabs>
              <w:spacing w:line="240" w:lineRule="auto"/>
              <w:ind w:right="-72"/>
              <w:jc w:val="right"/>
              <w:rPr>
                <w:rFonts w:cs="Arial"/>
                <w:sz w:val="18"/>
                <w:szCs w:val="18"/>
                <w:lang w:val="en-US"/>
              </w:rPr>
            </w:pPr>
            <w:r w:rsidRPr="006F735B">
              <w:rPr>
                <w:rFonts w:cs="Arial"/>
                <w:sz w:val="18"/>
                <w:szCs w:val="18"/>
              </w:rPr>
              <w:t>1</w:t>
            </w:r>
            <w:r w:rsidR="00D34044" w:rsidRPr="00AE2E36">
              <w:rPr>
                <w:rFonts w:cs="Arial"/>
                <w:sz w:val="18"/>
                <w:szCs w:val="18"/>
                <w:lang w:val="en-US"/>
              </w:rPr>
              <w:t>,</w:t>
            </w:r>
            <w:r w:rsidRPr="006F735B">
              <w:rPr>
                <w:rFonts w:cs="Arial"/>
                <w:sz w:val="18"/>
                <w:szCs w:val="18"/>
              </w:rPr>
              <w:t>175</w:t>
            </w:r>
            <w:r w:rsidR="00D34044" w:rsidRPr="00AE2E36">
              <w:rPr>
                <w:rFonts w:cs="Arial"/>
                <w:sz w:val="18"/>
                <w:szCs w:val="18"/>
                <w:lang w:val="en-US"/>
              </w:rPr>
              <w:t>.</w:t>
            </w:r>
            <w:r w:rsidRPr="006F735B">
              <w:rPr>
                <w:rFonts w:cs="Arial"/>
                <w:sz w:val="18"/>
                <w:szCs w:val="18"/>
              </w:rPr>
              <w:t>18</w:t>
            </w:r>
          </w:p>
        </w:tc>
      </w:tr>
      <w:tr w:rsidR="00D34044" w:rsidRPr="00AE2E36" w14:paraId="635DFA27" w14:textId="77777777" w:rsidTr="003C35D6">
        <w:trPr>
          <w:cantSplit/>
          <w:trHeight w:val="20"/>
        </w:trPr>
        <w:tc>
          <w:tcPr>
            <w:tcW w:w="5130" w:type="dxa"/>
            <w:vAlign w:val="bottom"/>
          </w:tcPr>
          <w:p w14:paraId="6C3A5903" w14:textId="77777777"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Additions</w:t>
            </w:r>
          </w:p>
        </w:tc>
        <w:tc>
          <w:tcPr>
            <w:tcW w:w="1440" w:type="dxa"/>
            <w:shd w:val="clear" w:color="auto" w:fill="auto"/>
            <w:vAlign w:val="bottom"/>
          </w:tcPr>
          <w:p w14:paraId="1575A8D3" w14:textId="73744C3A" w:rsidR="00D34044" w:rsidRPr="00AE2E36" w:rsidRDefault="006F735B" w:rsidP="00D34044">
            <w:pPr>
              <w:spacing w:line="240" w:lineRule="auto"/>
              <w:ind w:right="-72"/>
              <w:jc w:val="right"/>
              <w:rPr>
                <w:rFonts w:cs="Arial"/>
                <w:sz w:val="18"/>
                <w:szCs w:val="18"/>
              </w:rPr>
            </w:pPr>
            <w:r w:rsidRPr="006F735B">
              <w:rPr>
                <w:rFonts w:cs="Arial"/>
                <w:sz w:val="18"/>
                <w:szCs w:val="18"/>
              </w:rPr>
              <w:t>582</w:t>
            </w:r>
            <w:r w:rsidR="00D34044" w:rsidRPr="00AE2E36">
              <w:rPr>
                <w:rFonts w:cs="Arial"/>
                <w:sz w:val="18"/>
                <w:szCs w:val="18"/>
                <w:lang w:val="en-US"/>
              </w:rPr>
              <w:t>.</w:t>
            </w:r>
            <w:r w:rsidRPr="006F735B">
              <w:rPr>
                <w:rFonts w:cs="Arial"/>
                <w:sz w:val="18"/>
                <w:szCs w:val="18"/>
              </w:rPr>
              <w:t>25</w:t>
            </w:r>
          </w:p>
        </w:tc>
        <w:tc>
          <w:tcPr>
            <w:tcW w:w="1440" w:type="dxa"/>
            <w:shd w:val="clear" w:color="auto" w:fill="auto"/>
            <w:vAlign w:val="bottom"/>
          </w:tcPr>
          <w:p w14:paraId="1FA0548E" w14:textId="7288F0AF"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3</w:t>
            </w:r>
            <w:r w:rsidR="00D34044" w:rsidRPr="00AE2E36">
              <w:rPr>
                <w:rFonts w:cs="Arial"/>
                <w:sz w:val="18"/>
                <w:szCs w:val="18"/>
                <w:lang w:val="en-US"/>
              </w:rPr>
              <w:t>.</w:t>
            </w:r>
            <w:r w:rsidRPr="006F735B">
              <w:rPr>
                <w:rFonts w:cs="Arial"/>
                <w:sz w:val="18"/>
                <w:szCs w:val="18"/>
              </w:rPr>
              <w:t>16</w:t>
            </w:r>
          </w:p>
        </w:tc>
        <w:tc>
          <w:tcPr>
            <w:tcW w:w="1440" w:type="dxa"/>
            <w:shd w:val="clear" w:color="auto" w:fill="auto"/>
            <w:vAlign w:val="bottom"/>
          </w:tcPr>
          <w:p w14:paraId="64D891CB" w14:textId="60D2865D"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585</w:t>
            </w:r>
            <w:r w:rsidR="00D34044" w:rsidRPr="00AE2E36">
              <w:rPr>
                <w:rFonts w:cs="Arial"/>
                <w:sz w:val="18"/>
                <w:szCs w:val="18"/>
                <w:lang w:val="en-US"/>
              </w:rPr>
              <w:t>.</w:t>
            </w:r>
            <w:r w:rsidRPr="006F735B">
              <w:rPr>
                <w:rFonts w:cs="Arial"/>
                <w:sz w:val="18"/>
                <w:szCs w:val="18"/>
              </w:rPr>
              <w:t>41</w:t>
            </w:r>
          </w:p>
        </w:tc>
      </w:tr>
      <w:tr w:rsidR="00D34044" w:rsidRPr="00AE2E36" w14:paraId="5437687E" w14:textId="77777777" w:rsidTr="003C35D6">
        <w:trPr>
          <w:cantSplit/>
          <w:trHeight w:val="20"/>
        </w:trPr>
        <w:tc>
          <w:tcPr>
            <w:tcW w:w="5130" w:type="dxa"/>
            <w:vAlign w:val="bottom"/>
          </w:tcPr>
          <w:p w14:paraId="2752891B" w14:textId="77777777"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Write off due to the termination of contracts</w:t>
            </w:r>
          </w:p>
        </w:tc>
        <w:tc>
          <w:tcPr>
            <w:tcW w:w="1440" w:type="dxa"/>
            <w:shd w:val="clear" w:color="auto" w:fill="auto"/>
            <w:vAlign w:val="bottom"/>
          </w:tcPr>
          <w:p w14:paraId="2462899B" w14:textId="7CA356A3" w:rsidR="00D34044" w:rsidRPr="00AE2E36" w:rsidRDefault="00D34044" w:rsidP="00D34044">
            <w:pPr>
              <w:spacing w:line="240" w:lineRule="auto"/>
              <w:ind w:right="-72"/>
              <w:jc w:val="right"/>
              <w:rPr>
                <w:rFonts w:cs="Arial"/>
                <w:sz w:val="18"/>
                <w:szCs w:val="18"/>
              </w:rPr>
            </w:pPr>
            <w:r w:rsidRPr="00AE2E36">
              <w:rPr>
                <w:rFonts w:cs="Arial"/>
                <w:sz w:val="18"/>
                <w:szCs w:val="18"/>
                <w:lang w:val="en-US"/>
              </w:rPr>
              <w:t>(</w:t>
            </w:r>
            <w:r w:rsidR="006F735B" w:rsidRPr="006F735B">
              <w:rPr>
                <w:rFonts w:cs="Arial"/>
                <w:sz w:val="18"/>
                <w:szCs w:val="18"/>
              </w:rPr>
              <w:t>127</w:t>
            </w:r>
            <w:r w:rsidRPr="00AE2E36">
              <w:rPr>
                <w:rFonts w:cs="Arial"/>
                <w:sz w:val="18"/>
                <w:szCs w:val="18"/>
                <w:lang w:val="en-US"/>
              </w:rPr>
              <w:t>.</w:t>
            </w:r>
            <w:r w:rsidR="006F735B" w:rsidRPr="006F735B">
              <w:rPr>
                <w:rFonts w:cs="Arial"/>
                <w:sz w:val="18"/>
                <w:szCs w:val="18"/>
              </w:rPr>
              <w:t>06</w:t>
            </w:r>
            <w:r w:rsidRPr="00AE2E36">
              <w:rPr>
                <w:rFonts w:cs="Arial"/>
                <w:sz w:val="18"/>
                <w:szCs w:val="18"/>
                <w:lang w:val="en-US"/>
              </w:rPr>
              <w:t>)</w:t>
            </w:r>
          </w:p>
        </w:tc>
        <w:tc>
          <w:tcPr>
            <w:tcW w:w="1440" w:type="dxa"/>
            <w:shd w:val="clear" w:color="auto" w:fill="auto"/>
            <w:vAlign w:val="bottom"/>
          </w:tcPr>
          <w:p w14:paraId="57D6AD6D" w14:textId="5DC33AB2" w:rsidR="00D34044" w:rsidRPr="00AE2E36" w:rsidRDefault="00D34044"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150</w:t>
            </w:r>
            <w:r w:rsidRPr="00AE2E36">
              <w:rPr>
                <w:rFonts w:cs="Arial"/>
                <w:sz w:val="18"/>
                <w:szCs w:val="18"/>
                <w:lang w:val="en-US"/>
              </w:rPr>
              <w:t>.</w:t>
            </w:r>
            <w:r w:rsidR="006F735B" w:rsidRPr="006F735B">
              <w:rPr>
                <w:rFonts w:cs="Arial"/>
                <w:sz w:val="18"/>
                <w:szCs w:val="18"/>
              </w:rPr>
              <w:t>58</w:t>
            </w:r>
            <w:r w:rsidRPr="00AE2E36">
              <w:rPr>
                <w:rFonts w:cs="Arial"/>
                <w:sz w:val="18"/>
                <w:szCs w:val="18"/>
                <w:lang w:val="en-US"/>
              </w:rPr>
              <w:t>)</w:t>
            </w:r>
          </w:p>
        </w:tc>
        <w:tc>
          <w:tcPr>
            <w:tcW w:w="1440" w:type="dxa"/>
            <w:shd w:val="clear" w:color="auto" w:fill="auto"/>
            <w:vAlign w:val="bottom"/>
          </w:tcPr>
          <w:p w14:paraId="61C8176C" w14:textId="3A45BA45" w:rsidR="00D34044" w:rsidRPr="00AE2E36" w:rsidRDefault="00D34044"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277</w:t>
            </w:r>
            <w:r w:rsidRPr="00AE2E36">
              <w:rPr>
                <w:rFonts w:cs="Arial"/>
                <w:sz w:val="18"/>
                <w:szCs w:val="18"/>
                <w:lang w:val="en-US"/>
              </w:rPr>
              <w:t>.</w:t>
            </w:r>
            <w:r w:rsidR="006F735B" w:rsidRPr="006F735B">
              <w:rPr>
                <w:rFonts w:cs="Arial"/>
                <w:sz w:val="18"/>
                <w:szCs w:val="18"/>
              </w:rPr>
              <w:t>64</w:t>
            </w:r>
            <w:r w:rsidRPr="00AE2E36">
              <w:rPr>
                <w:rFonts w:cs="Arial"/>
                <w:sz w:val="18"/>
                <w:szCs w:val="18"/>
                <w:lang w:val="en-US"/>
              </w:rPr>
              <w:t>)</w:t>
            </w:r>
          </w:p>
        </w:tc>
      </w:tr>
      <w:tr w:rsidR="00D34044" w:rsidRPr="00AE2E36" w14:paraId="66328736" w14:textId="77777777" w:rsidTr="003C35D6">
        <w:trPr>
          <w:cantSplit/>
          <w:trHeight w:val="20"/>
        </w:trPr>
        <w:tc>
          <w:tcPr>
            <w:tcW w:w="5130" w:type="dxa"/>
            <w:vAlign w:val="bottom"/>
          </w:tcPr>
          <w:p w14:paraId="6CB096F1" w14:textId="77777777"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Adjustments/reclassifications</w:t>
            </w:r>
          </w:p>
        </w:tc>
        <w:tc>
          <w:tcPr>
            <w:tcW w:w="1440" w:type="dxa"/>
            <w:shd w:val="clear" w:color="auto" w:fill="auto"/>
            <w:vAlign w:val="bottom"/>
          </w:tcPr>
          <w:p w14:paraId="4D9B8E57" w14:textId="61D911F7" w:rsidR="00D34044" w:rsidRPr="00AE2E36" w:rsidRDefault="00D34044" w:rsidP="00D34044">
            <w:pPr>
              <w:spacing w:line="240" w:lineRule="auto"/>
              <w:ind w:right="-72"/>
              <w:jc w:val="right"/>
              <w:rPr>
                <w:rFonts w:cs="Arial"/>
                <w:sz w:val="18"/>
                <w:szCs w:val="18"/>
              </w:rPr>
            </w:pPr>
            <w:r w:rsidRPr="00AE2E36">
              <w:rPr>
                <w:rFonts w:cs="Arial"/>
                <w:sz w:val="18"/>
                <w:szCs w:val="18"/>
                <w:lang w:val="en-US"/>
              </w:rPr>
              <w:t>(</w:t>
            </w:r>
            <w:r w:rsidR="006F735B" w:rsidRPr="006F735B">
              <w:rPr>
                <w:rFonts w:cs="Arial"/>
                <w:sz w:val="18"/>
                <w:szCs w:val="18"/>
              </w:rPr>
              <w:t>72</w:t>
            </w:r>
            <w:r w:rsidRPr="00AE2E36">
              <w:rPr>
                <w:rFonts w:cs="Arial"/>
                <w:sz w:val="18"/>
                <w:szCs w:val="18"/>
                <w:lang w:val="en-US"/>
              </w:rPr>
              <w:t>.</w:t>
            </w:r>
            <w:r w:rsidR="006F735B" w:rsidRPr="006F735B">
              <w:rPr>
                <w:rFonts w:cs="Arial"/>
                <w:sz w:val="18"/>
                <w:szCs w:val="18"/>
              </w:rPr>
              <w:t>46</w:t>
            </w:r>
            <w:r w:rsidRPr="00AE2E36">
              <w:rPr>
                <w:rFonts w:cs="Arial"/>
                <w:sz w:val="18"/>
                <w:szCs w:val="18"/>
                <w:lang w:val="en-US"/>
              </w:rPr>
              <w:t>)</w:t>
            </w:r>
          </w:p>
        </w:tc>
        <w:tc>
          <w:tcPr>
            <w:tcW w:w="1440" w:type="dxa"/>
            <w:shd w:val="clear" w:color="auto" w:fill="auto"/>
            <w:vAlign w:val="bottom"/>
          </w:tcPr>
          <w:p w14:paraId="05C249FC" w14:textId="286AE4CE" w:rsidR="00D34044" w:rsidRPr="00AE2E36" w:rsidRDefault="00D34044" w:rsidP="00B2345F">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17</w:t>
            </w:r>
            <w:r w:rsidRPr="00AE2E36">
              <w:rPr>
                <w:rFonts w:cs="Arial"/>
                <w:sz w:val="18"/>
                <w:szCs w:val="18"/>
                <w:lang w:val="en-US"/>
              </w:rPr>
              <w:t>.</w:t>
            </w:r>
            <w:r w:rsidR="006F735B" w:rsidRPr="006F735B">
              <w:rPr>
                <w:rFonts w:cs="Arial"/>
                <w:sz w:val="18"/>
                <w:szCs w:val="18"/>
              </w:rPr>
              <w:t>04</w:t>
            </w:r>
            <w:r w:rsidRPr="00AE2E36">
              <w:rPr>
                <w:rFonts w:cs="Arial"/>
                <w:sz w:val="18"/>
                <w:szCs w:val="18"/>
                <w:lang w:val="en-US"/>
              </w:rPr>
              <w:t>)</w:t>
            </w:r>
          </w:p>
        </w:tc>
        <w:tc>
          <w:tcPr>
            <w:tcW w:w="1440" w:type="dxa"/>
            <w:shd w:val="clear" w:color="auto" w:fill="auto"/>
            <w:vAlign w:val="bottom"/>
          </w:tcPr>
          <w:p w14:paraId="099CFA14" w14:textId="67543FC1" w:rsidR="00D34044" w:rsidRPr="00AE2E36" w:rsidRDefault="00D34044" w:rsidP="00D34044">
            <w:pPr>
              <w:spacing w:line="240" w:lineRule="auto"/>
              <w:ind w:right="-72"/>
              <w:jc w:val="right"/>
              <w:rPr>
                <w:rFonts w:cs="Arial"/>
                <w:sz w:val="18"/>
                <w:szCs w:val="18"/>
              </w:rPr>
            </w:pPr>
            <w:r w:rsidRPr="00AE2E36">
              <w:rPr>
                <w:rFonts w:cs="Arial"/>
                <w:sz w:val="18"/>
                <w:szCs w:val="18"/>
                <w:lang w:val="en-US"/>
              </w:rPr>
              <w:t>(</w:t>
            </w:r>
            <w:r w:rsidR="006F735B" w:rsidRPr="006F735B">
              <w:rPr>
                <w:rFonts w:cs="Arial"/>
                <w:sz w:val="18"/>
                <w:szCs w:val="18"/>
              </w:rPr>
              <w:t>89</w:t>
            </w:r>
            <w:r w:rsidRPr="00AE2E36">
              <w:rPr>
                <w:rFonts w:cs="Arial"/>
                <w:sz w:val="18"/>
                <w:szCs w:val="18"/>
                <w:lang w:val="en-US"/>
              </w:rPr>
              <w:t>.</w:t>
            </w:r>
            <w:r w:rsidR="006F735B" w:rsidRPr="006F735B">
              <w:rPr>
                <w:rFonts w:cs="Arial"/>
                <w:sz w:val="18"/>
                <w:szCs w:val="18"/>
              </w:rPr>
              <w:t>50</w:t>
            </w:r>
            <w:r w:rsidRPr="00AE2E36">
              <w:rPr>
                <w:rFonts w:cs="Arial"/>
                <w:sz w:val="18"/>
                <w:szCs w:val="18"/>
                <w:lang w:val="en-US"/>
              </w:rPr>
              <w:t>)</w:t>
            </w:r>
          </w:p>
        </w:tc>
      </w:tr>
      <w:tr w:rsidR="00D34044" w:rsidRPr="00AE2E36" w14:paraId="6EFF23E5" w14:textId="77777777" w:rsidTr="003C35D6">
        <w:trPr>
          <w:cantSplit/>
          <w:trHeight w:val="20"/>
        </w:trPr>
        <w:tc>
          <w:tcPr>
            <w:tcW w:w="5130" w:type="dxa"/>
            <w:vAlign w:val="bottom"/>
          </w:tcPr>
          <w:p w14:paraId="3B7A1A6E" w14:textId="77777777"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Amortisation</w:t>
            </w:r>
          </w:p>
        </w:tc>
        <w:tc>
          <w:tcPr>
            <w:tcW w:w="1440" w:type="dxa"/>
            <w:tcBorders>
              <w:bottom w:val="single" w:sz="4" w:space="0" w:color="auto"/>
            </w:tcBorders>
            <w:shd w:val="clear" w:color="auto" w:fill="auto"/>
            <w:vAlign w:val="bottom"/>
          </w:tcPr>
          <w:p w14:paraId="5654B272" w14:textId="036C517C" w:rsidR="00D34044" w:rsidRPr="00AE2E36" w:rsidRDefault="00D34044"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251</w:t>
            </w:r>
            <w:r w:rsidRPr="00AE2E36">
              <w:rPr>
                <w:rFonts w:cs="Arial"/>
                <w:sz w:val="18"/>
                <w:szCs w:val="18"/>
                <w:lang w:val="en-US"/>
              </w:rPr>
              <w:t>.</w:t>
            </w:r>
            <w:r w:rsidR="006F735B" w:rsidRPr="006F735B">
              <w:rPr>
                <w:rFonts w:cs="Arial"/>
                <w:sz w:val="18"/>
                <w:szCs w:val="18"/>
              </w:rPr>
              <w:t>95</w:t>
            </w:r>
            <w:r w:rsidRPr="00AE2E36">
              <w:rPr>
                <w:rFonts w:cs="Arial"/>
                <w:sz w:val="18"/>
                <w:szCs w:val="18"/>
                <w:lang w:val="en-US"/>
              </w:rPr>
              <w:t>)</w:t>
            </w:r>
          </w:p>
        </w:tc>
        <w:tc>
          <w:tcPr>
            <w:tcW w:w="1440" w:type="dxa"/>
            <w:tcBorders>
              <w:bottom w:val="single" w:sz="4" w:space="0" w:color="auto"/>
            </w:tcBorders>
            <w:shd w:val="clear" w:color="auto" w:fill="auto"/>
            <w:vAlign w:val="bottom"/>
          </w:tcPr>
          <w:p w14:paraId="0476E2FF" w14:textId="331D4F4C" w:rsidR="00D34044" w:rsidRPr="00AE2E36" w:rsidRDefault="00D34044" w:rsidP="00D34044">
            <w:pPr>
              <w:spacing w:line="240" w:lineRule="auto"/>
              <w:ind w:right="-72"/>
              <w:jc w:val="right"/>
              <w:rPr>
                <w:rFonts w:cs="Arial"/>
                <w:sz w:val="18"/>
                <w:szCs w:val="18"/>
              </w:rPr>
            </w:pPr>
            <w:r w:rsidRPr="00AE2E36">
              <w:rPr>
                <w:rFonts w:cs="Arial"/>
                <w:sz w:val="18"/>
                <w:szCs w:val="18"/>
                <w:lang w:val="en-US"/>
              </w:rPr>
              <w:t>(</w:t>
            </w:r>
            <w:r w:rsidR="006F735B" w:rsidRPr="006F735B">
              <w:rPr>
                <w:rFonts w:cs="Arial"/>
                <w:sz w:val="18"/>
                <w:szCs w:val="18"/>
              </w:rPr>
              <w:t>49</w:t>
            </w:r>
            <w:r w:rsidRPr="00AE2E36">
              <w:rPr>
                <w:rFonts w:cs="Arial"/>
                <w:sz w:val="18"/>
                <w:szCs w:val="18"/>
                <w:lang w:val="en-US"/>
              </w:rPr>
              <w:t>.</w:t>
            </w:r>
            <w:r w:rsidR="006F735B" w:rsidRPr="006F735B">
              <w:rPr>
                <w:rFonts w:cs="Arial"/>
                <w:sz w:val="18"/>
                <w:szCs w:val="18"/>
              </w:rPr>
              <w:t>87</w:t>
            </w:r>
            <w:r w:rsidRPr="00AE2E36">
              <w:rPr>
                <w:rFonts w:cs="Arial"/>
                <w:sz w:val="18"/>
                <w:szCs w:val="18"/>
                <w:lang w:val="en-US"/>
              </w:rPr>
              <w:t>)</w:t>
            </w:r>
          </w:p>
        </w:tc>
        <w:tc>
          <w:tcPr>
            <w:tcW w:w="1440" w:type="dxa"/>
            <w:tcBorders>
              <w:bottom w:val="single" w:sz="4" w:space="0" w:color="auto"/>
            </w:tcBorders>
            <w:shd w:val="clear" w:color="auto" w:fill="auto"/>
            <w:vAlign w:val="bottom"/>
          </w:tcPr>
          <w:p w14:paraId="5FEF00D0" w14:textId="5EB2B44F" w:rsidR="00D34044" w:rsidRPr="00AE2E36" w:rsidRDefault="00D34044" w:rsidP="00D34044">
            <w:pPr>
              <w:spacing w:line="240" w:lineRule="auto"/>
              <w:ind w:right="-72"/>
              <w:jc w:val="right"/>
              <w:rPr>
                <w:rFonts w:cs="Arial"/>
                <w:sz w:val="18"/>
                <w:szCs w:val="18"/>
              </w:rPr>
            </w:pPr>
            <w:r w:rsidRPr="00AE2E36">
              <w:rPr>
                <w:rFonts w:cs="Arial"/>
                <w:sz w:val="18"/>
                <w:szCs w:val="18"/>
                <w:lang w:val="en-US"/>
              </w:rPr>
              <w:t>(</w:t>
            </w:r>
            <w:r w:rsidR="006F735B" w:rsidRPr="006F735B">
              <w:rPr>
                <w:rFonts w:cs="Arial"/>
                <w:sz w:val="18"/>
                <w:szCs w:val="18"/>
              </w:rPr>
              <w:t>301</w:t>
            </w:r>
            <w:r w:rsidRPr="00AE2E36">
              <w:rPr>
                <w:rFonts w:cs="Arial"/>
                <w:sz w:val="18"/>
                <w:szCs w:val="18"/>
                <w:lang w:val="en-US"/>
              </w:rPr>
              <w:t>.</w:t>
            </w:r>
            <w:r w:rsidR="006F735B" w:rsidRPr="006F735B">
              <w:rPr>
                <w:rFonts w:cs="Arial"/>
                <w:sz w:val="18"/>
                <w:szCs w:val="18"/>
              </w:rPr>
              <w:t>82</w:t>
            </w:r>
            <w:r w:rsidRPr="00AE2E36">
              <w:rPr>
                <w:rFonts w:cs="Arial"/>
                <w:sz w:val="18"/>
                <w:szCs w:val="18"/>
                <w:lang w:val="en-US"/>
              </w:rPr>
              <w:t>)</w:t>
            </w:r>
          </w:p>
        </w:tc>
      </w:tr>
      <w:tr w:rsidR="00D34044" w:rsidRPr="00AE2E36" w14:paraId="4E3F9589" w14:textId="77777777" w:rsidTr="003C35D6">
        <w:trPr>
          <w:cantSplit/>
          <w:trHeight w:val="20"/>
        </w:trPr>
        <w:tc>
          <w:tcPr>
            <w:tcW w:w="5130" w:type="dxa"/>
            <w:vAlign w:val="bottom"/>
          </w:tcPr>
          <w:p w14:paraId="4D10FD74" w14:textId="77777777" w:rsidR="00D34044" w:rsidRPr="00AE2E36" w:rsidRDefault="00D34044" w:rsidP="00D34044">
            <w:pPr>
              <w:tabs>
                <w:tab w:val="left" w:pos="1985"/>
              </w:tabs>
              <w:spacing w:line="240" w:lineRule="auto"/>
              <w:ind w:left="-101"/>
              <w:rPr>
                <w:rFonts w:cs="Arial"/>
                <w:sz w:val="18"/>
                <w:szCs w:val="18"/>
                <w:lang w:val="en-US"/>
              </w:rPr>
            </w:pPr>
          </w:p>
        </w:tc>
        <w:tc>
          <w:tcPr>
            <w:tcW w:w="1440" w:type="dxa"/>
            <w:tcBorders>
              <w:top w:val="single" w:sz="4" w:space="0" w:color="auto"/>
            </w:tcBorders>
            <w:shd w:val="clear" w:color="auto" w:fill="auto"/>
            <w:vAlign w:val="bottom"/>
          </w:tcPr>
          <w:p w14:paraId="1FD82F52" w14:textId="77777777" w:rsidR="00D34044" w:rsidRPr="00AE2E36" w:rsidRDefault="00D34044" w:rsidP="00D34044">
            <w:pPr>
              <w:tabs>
                <w:tab w:val="left" w:pos="1985"/>
              </w:tabs>
              <w:spacing w:line="240" w:lineRule="auto"/>
              <w:ind w:left="249" w:right="-72"/>
              <w:jc w:val="right"/>
              <w:rPr>
                <w:rFonts w:cs="Arial"/>
                <w:sz w:val="18"/>
                <w:szCs w:val="18"/>
                <w:lang w:val="en-US"/>
              </w:rPr>
            </w:pPr>
          </w:p>
        </w:tc>
        <w:tc>
          <w:tcPr>
            <w:tcW w:w="1440" w:type="dxa"/>
            <w:tcBorders>
              <w:top w:val="single" w:sz="4" w:space="0" w:color="auto"/>
            </w:tcBorders>
            <w:shd w:val="clear" w:color="auto" w:fill="auto"/>
            <w:vAlign w:val="bottom"/>
          </w:tcPr>
          <w:p w14:paraId="5A10F9DC" w14:textId="77777777" w:rsidR="00D34044" w:rsidRPr="00AE2E36" w:rsidRDefault="00D34044" w:rsidP="00D34044">
            <w:pPr>
              <w:tabs>
                <w:tab w:val="left" w:pos="1985"/>
              </w:tabs>
              <w:spacing w:line="240" w:lineRule="auto"/>
              <w:ind w:left="249" w:right="-72"/>
              <w:jc w:val="right"/>
              <w:rPr>
                <w:rFonts w:cs="Arial"/>
                <w:sz w:val="18"/>
                <w:szCs w:val="18"/>
                <w:lang w:val="en-US"/>
              </w:rPr>
            </w:pPr>
          </w:p>
        </w:tc>
        <w:tc>
          <w:tcPr>
            <w:tcW w:w="1440" w:type="dxa"/>
            <w:tcBorders>
              <w:top w:val="single" w:sz="4" w:space="0" w:color="auto"/>
            </w:tcBorders>
            <w:shd w:val="clear" w:color="auto" w:fill="auto"/>
            <w:vAlign w:val="bottom"/>
          </w:tcPr>
          <w:p w14:paraId="584E487C" w14:textId="77777777" w:rsidR="00D34044" w:rsidRPr="00AE2E36" w:rsidRDefault="00D34044" w:rsidP="00D34044">
            <w:pPr>
              <w:tabs>
                <w:tab w:val="left" w:pos="1985"/>
              </w:tabs>
              <w:spacing w:line="240" w:lineRule="auto"/>
              <w:ind w:left="249" w:right="-72"/>
              <w:jc w:val="right"/>
              <w:rPr>
                <w:rFonts w:cs="Arial"/>
                <w:sz w:val="18"/>
                <w:szCs w:val="18"/>
                <w:lang w:val="en-US"/>
              </w:rPr>
            </w:pPr>
          </w:p>
        </w:tc>
      </w:tr>
      <w:tr w:rsidR="00D34044" w:rsidRPr="00AE2E36" w14:paraId="0CAD6BBB" w14:textId="77777777" w:rsidTr="003C35D6">
        <w:trPr>
          <w:cantSplit/>
          <w:trHeight w:val="20"/>
        </w:trPr>
        <w:tc>
          <w:tcPr>
            <w:tcW w:w="5130" w:type="dxa"/>
            <w:vAlign w:val="bottom"/>
          </w:tcPr>
          <w:p w14:paraId="78589676" w14:textId="77777777" w:rsidR="00D34044" w:rsidRPr="00AE2E36" w:rsidRDefault="00D34044" w:rsidP="00D34044">
            <w:pPr>
              <w:tabs>
                <w:tab w:val="left" w:pos="1985"/>
              </w:tabs>
              <w:spacing w:line="240" w:lineRule="auto"/>
              <w:ind w:left="-101"/>
              <w:rPr>
                <w:rFonts w:cs="Arial"/>
                <w:sz w:val="18"/>
                <w:szCs w:val="18"/>
                <w:lang w:val="en-US"/>
              </w:rPr>
            </w:pPr>
            <w:r w:rsidRPr="00AE2E36">
              <w:rPr>
                <w:rFonts w:cs="Arial"/>
                <w:sz w:val="18"/>
                <w:szCs w:val="18"/>
                <w:lang w:val="en-US"/>
              </w:rPr>
              <w:t>Closing net book value</w:t>
            </w:r>
          </w:p>
        </w:tc>
        <w:tc>
          <w:tcPr>
            <w:tcW w:w="1440" w:type="dxa"/>
            <w:tcBorders>
              <w:bottom w:val="single" w:sz="4" w:space="0" w:color="auto"/>
            </w:tcBorders>
            <w:shd w:val="clear" w:color="auto" w:fill="auto"/>
            <w:vAlign w:val="bottom"/>
          </w:tcPr>
          <w:p w14:paraId="79912A12" w14:textId="20D28EAB" w:rsidR="00D34044" w:rsidRPr="00AE2E36" w:rsidRDefault="006F735B" w:rsidP="00D34044">
            <w:pPr>
              <w:tabs>
                <w:tab w:val="left" w:pos="1985"/>
              </w:tabs>
              <w:spacing w:line="240" w:lineRule="auto"/>
              <w:ind w:left="-613" w:right="-72"/>
              <w:jc w:val="right"/>
              <w:rPr>
                <w:rFonts w:cs="Arial"/>
                <w:sz w:val="18"/>
                <w:szCs w:val="18"/>
                <w:lang w:val="en-US"/>
              </w:rPr>
            </w:pPr>
            <w:r w:rsidRPr="006F735B">
              <w:rPr>
                <w:rFonts w:cs="Arial"/>
                <w:sz w:val="18"/>
                <w:szCs w:val="18"/>
              </w:rPr>
              <w:t>1</w:t>
            </w:r>
            <w:r w:rsidR="00D34044" w:rsidRPr="00AE2E36">
              <w:rPr>
                <w:rFonts w:cs="Arial"/>
                <w:sz w:val="18"/>
                <w:szCs w:val="18"/>
                <w:lang w:val="en-US"/>
              </w:rPr>
              <w:t>,</w:t>
            </w:r>
            <w:r w:rsidRPr="006F735B">
              <w:rPr>
                <w:rFonts w:cs="Arial"/>
                <w:sz w:val="18"/>
                <w:szCs w:val="18"/>
              </w:rPr>
              <w:t>058</w:t>
            </w:r>
            <w:r w:rsidR="00D34044" w:rsidRPr="00AE2E36">
              <w:rPr>
                <w:rFonts w:cs="Arial"/>
                <w:sz w:val="18"/>
                <w:szCs w:val="18"/>
                <w:lang w:val="en-US"/>
              </w:rPr>
              <w:t>.</w:t>
            </w:r>
            <w:r w:rsidRPr="006F735B">
              <w:rPr>
                <w:rFonts w:cs="Arial"/>
                <w:sz w:val="18"/>
                <w:szCs w:val="18"/>
              </w:rPr>
              <w:t>08</w:t>
            </w:r>
          </w:p>
        </w:tc>
        <w:tc>
          <w:tcPr>
            <w:tcW w:w="1440" w:type="dxa"/>
            <w:tcBorders>
              <w:bottom w:val="single" w:sz="4" w:space="0" w:color="auto"/>
            </w:tcBorders>
            <w:shd w:val="clear" w:color="auto" w:fill="auto"/>
            <w:vAlign w:val="bottom"/>
          </w:tcPr>
          <w:p w14:paraId="36878E54" w14:textId="0A80B0F6"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33</w:t>
            </w:r>
            <w:r w:rsidR="00D34044" w:rsidRPr="00AE2E36">
              <w:rPr>
                <w:rFonts w:cs="Arial"/>
                <w:sz w:val="18"/>
                <w:szCs w:val="18"/>
                <w:lang w:val="en-US"/>
              </w:rPr>
              <w:t>.</w:t>
            </w:r>
            <w:r w:rsidRPr="006F735B">
              <w:rPr>
                <w:rFonts w:cs="Arial"/>
                <w:sz w:val="18"/>
                <w:szCs w:val="18"/>
              </w:rPr>
              <w:t>55</w:t>
            </w:r>
          </w:p>
        </w:tc>
        <w:tc>
          <w:tcPr>
            <w:tcW w:w="1440" w:type="dxa"/>
            <w:tcBorders>
              <w:bottom w:val="single" w:sz="4" w:space="0" w:color="auto"/>
            </w:tcBorders>
            <w:shd w:val="clear" w:color="auto" w:fill="auto"/>
            <w:vAlign w:val="bottom"/>
          </w:tcPr>
          <w:p w14:paraId="096BEE9B" w14:textId="425BBCEF" w:rsidR="00D3404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1</w:t>
            </w:r>
            <w:r w:rsidR="00D34044" w:rsidRPr="00AE2E36">
              <w:rPr>
                <w:rFonts w:cs="Arial"/>
                <w:sz w:val="18"/>
                <w:szCs w:val="18"/>
                <w:lang w:val="en-US"/>
              </w:rPr>
              <w:t>,</w:t>
            </w:r>
            <w:r w:rsidRPr="006F735B">
              <w:rPr>
                <w:rFonts w:cs="Arial"/>
                <w:sz w:val="18"/>
                <w:szCs w:val="18"/>
              </w:rPr>
              <w:t>091</w:t>
            </w:r>
            <w:r w:rsidR="00D34044" w:rsidRPr="00AE2E36">
              <w:rPr>
                <w:rFonts w:cs="Arial"/>
                <w:sz w:val="18"/>
                <w:szCs w:val="18"/>
                <w:lang w:val="en-US"/>
              </w:rPr>
              <w:t>.</w:t>
            </w:r>
            <w:r w:rsidRPr="006F735B">
              <w:rPr>
                <w:rFonts w:cs="Arial"/>
                <w:sz w:val="18"/>
                <w:szCs w:val="18"/>
              </w:rPr>
              <w:t>63</w:t>
            </w:r>
          </w:p>
        </w:tc>
      </w:tr>
      <w:tr w:rsidR="00D34044" w:rsidRPr="00AE2E36" w14:paraId="4725F773" w14:textId="77777777" w:rsidTr="00A130E3">
        <w:trPr>
          <w:cantSplit/>
          <w:trHeight w:val="60"/>
        </w:trPr>
        <w:tc>
          <w:tcPr>
            <w:tcW w:w="5130" w:type="dxa"/>
            <w:vAlign w:val="bottom"/>
          </w:tcPr>
          <w:p w14:paraId="740A99FB" w14:textId="77777777" w:rsidR="00D34044" w:rsidRPr="00AE2E36" w:rsidRDefault="00D34044" w:rsidP="00D34044">
            <w:pPr>
              <w:tabs>
                <w:tab w:val="left" w:pos="1985"/>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5C22319" w14:textId="77777777" w:rsidR="00D34044" w:rsidRPr="00AE2E36" w:rsidRDefault="00D34044" w:rsidP="00D34044">
            <w:pPr>
              <w:tabs>
                <w:tab w:val="left" w:pos="1985"/>
              </w:tabs>
              <w:spacing w:line="240" w:lineRule="auto"/>
              <w:ind w:left="-613" w:right="-72"/>
              <w:jc w:val="right"/>
              <w:rPr>
                <w:rFonts w:cs="Arial"/>
                <w:sz w:val="18"/>
                <w:szCs w:val="18"/>
                <w:lang w:val="en-US"/>
              </w:rPr>
            </w:pPr>
          </w:p>
        </w:tc>
        <w:tc>
          <w:tcPr>
            <w:tcW w:w="1440" w:type="dxa"/>
            <w:tcBorders>
              <w:top w:val="single" w:sz="4" w:space="0" w:color="auto"/>
            </w:tcBorders>
            <w:shd w:val="clear" w:color="auto" w:fill="FAFAFA"/>
            <w:vAlign w:val="bottom"/>
          </w:tcPr>
          <w:p w14:paraId="3144B1C8" w14:textId="77777777" w:rsidR="00D34044" w:rsidRPr="00AE2E36" w:rsidRDefault="00D34044" w:rsidP="00D34044">
            <w:pPr>
              <w:tabs>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33651010" w14:textId="77777777" w:rsidR="00D34044" w:rsidRPr="00AE2E36" w:rsidRDefault="00D34044" w:rsidP="00D34044">
            <w:pPr>
              <w:tabs>
                <w:tab w:val="left" w:pos="1985"/>
              </w:tabs>
              <w:spacing w:line="240" w:lineRule="auto"/>
              <w:ind w:right="-72"/>
              <w:jc w:val="right"/>
              <w:rPr>
                <w:rFonts w:cs="Arial"/>
                <w:sz w:val="18"/>
                <w:szCs w:val="18"/>
                <w:lang w:val="en-US"/>
              </w:rPr>
            </w:pPr>
          </w:p>
        </w:tc>
      </w:tr>
      <w:tr w:rsidR="00D34044" w:rsidRPr="00AE2E36" w14:paraId="75D6CDA9" w14:textId="77777777" w:rsidTr="00A130E3">
        <w:trPr>
          <w:cantSplit/>
          <w:trHeight w:val="70"/>
        </w:trPr>
        <w:tc>
          <w:tcPr>
            <w:tcW w:w="5130" w:type="dxa"/>
            <w:vAlign w:val="bottom"/>
          </w:tcPr>
          <w:p w14:paraId="1692D51D" w14:textId="7975AB21" w:rsidR="00D34044" w:rsidRPr="00AE2E36" w:rsidRDefault="00D34044" w:rsidP="00D34044">
            <w:pPr>
              <w:tabs>
                <w:tab w:val="left" w:pos="1985"/>
              </w:tabs>
              <w:spacing w:line="240" w:lineRule="auto"/>
              <w:ind w:left="-101"/>
              <w:rPr>
                <w:rFonts w:cs="Arial"/>
                <w:sz w:val="18"/>
                <w:szCs w:val="18"/>
                <w:lang w:val="en-US"/>
              </w:rPr>
            </w:pPr>
            <w:r w:rsidRPr="00AE2E36">
              <w:rPr>
                <w:rFonts w:cs="Arial"/>
                <w:b/>
                <w:bCs/>
                <w:sz w:val="18"/>
                <w:szCs w:val="18"/>
                <w:lang w:val="en-US"/>
              </w:rPr>
              <w:t xml:space="preserve">Year ended </w:t>
            </w:r>
            <w:r w:rsidR="006F735B" w:rsidRPr="006F735B">
              <w:rPr>
                <w:rFonts w:cs="Arial"/>
                <w:b/>
                <w:bCs/>
                <w:sz w:val="18"/>
                <w:szCs w:val="18"/>
              </w:rPr>
              <w:t>31</w:t>
            </w:r>
            <w:r w:rsidRPr="00AE2E36">
              <w:rPr>
                <w:rFonts w:cs="Arial"/>
                <w:b/>
                <w:bCs/>
                <w:sz w:val="18"/>
                <w:szCs w:val="18"/>
                <w:lang w:val="en-US"/>
              </w:rPr>
              <w:t xml:space="preserve"> December </w:t>
            </w:r>
            <w:r w:rsidR="006F735B" w:rsidRPr="006F735B">
              <w:rPr>
                <w:rFonts w:cs="Arial"/>
                <w:b/>
                <w:bCs/>
                <w:sz w:val="18"/>
                <w:szCs w:val="18"/>
              </w:rPr>
              <w:t>2022</w:t>
            </w:r>
          </w:p>
        </w:tc>
        <w:tc>
          <w:tcPr>
            <w:tcW w:w="1440" w:type="dxa"/>
            <w:shd w:val="clear" w:color="auto" w:fill="FAFAFA"/>
            <w:vAlign w:val="bottom"/>
          </w:tcPr>
          <w:p w14:paraId="1A068750" w14:textId="77777777" w:rsidR="00D34044" w:rsidRPr="00AE2E36" w:rsidRDefault="00D34044" w:rsidP="00D34044">
            <w:pPr>
              <w:tabs>
                <w:tab w:val="left" w:pos="1985"/>
              </w:tabs>
              <w:spacing w:line="240" w:lineRule="auto"/>
              <w:ind w:left="-613" w:right="-72"/>
              <w:jc w:val="right"/>
              <w:rPr>
                <w:rFonts w:cs="Arial"/>
                <w:sz w:val="18"/>
                <w:szCs w:val="18"/>
                <w:lang w:val="en-US"/>
              </w:rPr>
            </w:pPr>
          </w:p>
        </w:tc>
        <w:tc>
          <w:tcPr>
            <w:tcW w:w="1440" w:type="dxa"/>
            <w:shd w:val="clear" w:color="auto" w:fill="FAFAFA"/>
            <w:vAlign w:val="bottom"/>
          </w:tcPr>
          <w:p w14:paraId="1A238ADB" w14:textId="77777777" w:rsidR="00D34044" w:rsidRPr="00AE2E36" w:rsidRDefault="00D34044" w:rsidP="00D34044">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6092ABD4" w14:textId="77777777" w:rsidR="00D34044" w:rsidRPr="00AE2E36" w:rsidRDefault="00D34044" w:rsidP="00D34044">
            <w:pPr>
              <w:tabs>
                <w:tab w:val="left" w:pos="1985"/>
              </w:tabs>
              <w:spacing w:line="240" w:lineRule="auto"/>
              <w:ind w:right="-72"/>
              <w:jc w:val="right"/>
              <w:rPr>
                <w:rFonts w:cs="Arial"/>
                <w:sz w:val="18"/>
                <w:szCs w:val="18"/>
                <w:lang w:val="en-US"/>
              </w:rPr>
            </w:pPr>
          </w:p>
        </w:tc>
      </w:tr>
      <w:tr w:rsidR="00D55D04" w:rsidRPr="00AE2E36" w14:paraId="478FBA97" w14:textId="77777777" w:rsidTr="003C35D6">
        <w:trPr>
          <w:cantSplit/>
          <w:trHeight w:val="20"/>
        </w:trPr>
        <w:tc>
          <w:tcPr>
            <w:tcW w:w="5130" w:type="dxa"/>
            <w:vAlign w:val="bottom"/>
          </w:tcPr>
          <w:p w14:paraId="4C9CD0F1" w14:textId="77777777" w:rsidR="00D55D04" w:rsidRPr="00AE2E36" w:rsidRDefault="00D55D04" w:rsidP="00D34044">
            <w:pPr>
              <w:tabs>
                <w:tab w:val="left" w:pos="1985"/>
              </w:tabs>
              <w:spacing w:line="240" w:lineRule="auto"/>
              <w:ind w:left="-101"/>
              <w:rPr>
                <w:rFonts w:cs="Arial"/>
                <w:sz w:val="18"/>
                <w:szCs w:val="18"/>
                <w:lang w:val="en-US"/>
              </w:rPr>
            </w:pPr>
            <w:r w:rsidRPr="00AE2E36">
              <w:rPr>
                <w:rFonts w:cs="Arial"/>
                <w:sz w:val="18"/>
                <w:szCs w:val="18"/>
                <w:lang w:val="en-US"/>
              </w:rPr>
              <w:t>Opening net book value</w:t>
            </w:r>
          </w:p>
        </w:tc>
        <w:tc>
          <w:tcPr>
            <w:tcW w:w="1440" w:type="dxa"/>
            <w:shd w:val="clear" w:color="auto" w:fill="FAFAFA"/>
            <w:vAlign w:val="bottom"/>
          </w:tcPr>
          <w:p w14:paraId="370893D4" w14:textId="5D70A709" w:rsidR="00D55D04" w:rsidRPr="00AE2E36" w:rsidRDefault="006F735B" w:rsidP="00D34044">
            <w:pPr>
              <w:tabs>
                <w:tab w:val="left" w:pos="1985"/>
              </w:tabs>
              <w:spacing w:line="240" w:lineRule="auto"/>
              <w:ind w:left="-613" w:right="-72"/>
              <w:jc w:val="right"/>
              <w:rPr>
                <w:rFonts w:cs="Arial"/>
                <w:sz w:val="18"/>
                <w:szCs w:val="18"/>
                <w:lang w:val="en-US"/>
              </w:rPr>
            </w:pPr>
            <w:r w:rsidRPr="006F735B">
              <w:rPr>
                <w:rFonts w:cs="Arial"/>
                <w:sz w:val="18"/>
                <w:szCs w:val="18"/>
              </w:rPr>
              <w:t>1</w:t>
            </w:r>
            <w:r w:rsidR="00D55D04" w:rsidRPr="00AE2E36">
              <w:rPr>
                <w:rFonts w:cs="Arial"/>
                <w:sz w:val="18"/>
                <w:szCs w:val="18"/>
                <w:lang w:val="en-US"/>
              </w:rPr>
              <w:t>,</w:t>
            </w:r>
            <w:r w:rsidRPr="006F735B">
              <w:rPr>
                <w:rFonts w:cs="Arial"/>
                <w:sz w:val="18"/>
                <w:szCs w:val="18"/>
              </w:rPr>
              <w:t>058</w:t>
            </w:r>
            <w:r w:rsidR="00D55D04" w:rsidRPr="00AE2E36">
              <w:rPr>
                <w:rFonts w:cs="Arial"/>
                <w:sz w:val="18"/>
                <w:szCs w:val="18"/>
                <w:lang w:val="en-US"/>
              </w:rPr>
              <w:t>.</w:t>
            </w:r>
            <w:r w:rsidRPr="006F735B">
              <w:rPr>
                <w:rFonts w:cs="Arial"/>
                <w:sz w:val="18"/>
                <w:szCs w:val="18"/>
              </w:rPr>
              <w:t>08</w:t>
            </w:r>
          </w:p>
        </w:tc>
        <w:tc>
          <w:tcPr>
            <w:tcW w:w="1440" w:type="dxa"/>
            <w:shd w:val="clear" w:color="auto" w:fill="FAFAFA"/>
            <w:vAlign w:val="bottom"/>
          </w:tcPr>
          <w:p w14:paraId="50C0583D" w14:textId="2F767493" w:rsidR="00D55D0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33</w:t>
            </w:r>
            <w:r w:rsidR="00D55D04" w:rsidRPr="00AE2E36">
              <w:rPr>
                <w:rFonts w:cs="Arial"/>
                <w:sz w:val="18"/>
                <w:szCs w:val="18"/>
                <w:lang w:val="en-US"/>
              </w:rPr>
              <w:t>.</w:t>
            </w:r>
            <w:r w:rsidRPr="006F735B">
              <w:rPr>
                <w:rFonts w:cs="Arial"/>
                <w:sz w:val="18"/>
                <w:szCs w:val="18"/>
              </w:rPr>
              <w:t>55</w:t>
            </w:r>
          </w:p>
        </w:tc>
        <w:tc>
          <w:tcPr>
            <w:tcW w:w="1440" w:type="dxa"/>
            <w:shd w:val="clear" w:color="auto" w:fill="FAFAFA"/>
            <w:vAlign w:val="bottom"/>
          </w:tcPr>
          <w:p w14:paraId="7E060236" w14:textId="4A5906A8" w:rsidR="00D55D0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1</w:t>
            </w:r>
            <w:r w:rsidR="00D55D04" w:rsidRPr="00AE2E36">
              <w:rPr>
                <w:rFonts w:cs="Arial"/>
                <w:sz w:val="18"/>
                <w:szCs w:val="18"/>
                <w:lang w:val="en-US"/>
              </w:rPr>
              <w:t>,</w:t>
            </w:r>
            <w:r w:rsidRPr="006F735B">
              <w:rPr>
                <w:rFonts w:cs="Arial"/>
                <w:sz w:val="18"/>
                <w:szCs w:val="18"/>
              </w:rPr>
              <w:t>091</w:t>
            </w:r>
            <w:r w:rsidR="00D55D04" w:rsidRPr="00AE2E36">
              <w:rPr>
                <w:rFonts w:cs="Arial"/>
                <w:sz w:val="18"/>
                <w:szCs w:val="18"/>
                <w:lang w:val="en-US"/>
              </w:rPr>
              <w:t>.</w:t>
            </w:r>
            <w:r w:rsidRPr="006F735B">
              <w:rPr>
                <w:rFonts w:cs="Arial"/>
                <w:sz w:val="18"/>
                <w:szCs w:val="18"/>
              </w:rPr>
              <w:t>63</w:t>
            </w:r>
          </w:p>
        </w:tc>
      </w:tr>
      <w:tr w:rsidR="00D55D04" w:rsidRPr="00AE2E36" w14:paraId="1AB8B8C8" w14:textId="77777777" w:rsidTr="003C35D6">
        <w:trPr>
          <w:cantSplit/>
          <w:trHeight w:val="20"/>
        </w:trPr>
        <w:tc>
          <w:tcPr>
            <w:tcW w:w="5130" w:type="dxa"/>
            <w:vAlign w:val="bottom"/>
          </w:tcPr>
          <w:p w14:paraId="6FF61F20" w14:textId="77777777" w:rsidR="00D55D04" w:rsidRPr="00AE2E36" w:rsidRDefault="00D55D04" w:rsidP="00D34044">
            <w:pPr>
              <w:tabs>
                <w:tab w:val="left" w:pos="1985"/>
              </w:tabs>
              <w:spacing w:line="240" w:lineRule="auto"/>
              <w:ind w:left="-101"/>
              <w:rPr>
                <w:rFonts w:cs="Arial"/>
                <w:sz w:val="18"/>
                <w:szCs w:val="18"/>
                <w:lang w:val="en-US"/>
              </w:rPr>
            </w:pPr>
            <w:r w:rsidRPr="00AE2E36">
              <w:rPr>
                <w:rFonts w:cs="Arial"/>
                <w:sz w:val="18"/>
                <w:szCs w:val="18"/>
                <w:lang w:val="en-US"/>
              </w:rPr>
              <w:t>Additions</w:t>
            </w:r>
          </w:p>
        </w:tc>
        <w:tc>
          <w:tcPr>
            <w:tcW w:w="1440" w:type="dxa"/>
            <w:shd w:val="clear" w:color="auto" w:fill="FAFAFA"/>
            <w:vAlign w:val="bottom"/>
          </w:tcPr>
          <w:p w14:paraId="5014FA85" w14:textId="2CF4050F" w:rsidR="00D55D04" w:rsidRPr="00AE2E36" w:rsidRDefault="006F735B" w:rsidP="00D34044">
            <w:pPr>
              <w:tabs>
                <w:tab w:val="left" w:pos="1985"/>
              </w:tabs>
              <w:spacing w:line="240" w:lineRule="auto"/>
              <w:ind w:left="-613" w:right="-72"/>
              <w:jc w:val="right"/>
              <w:rPr>
                <w:rFonts w:cs="Arial"/>
                <w:sz w:val="18"/>
                <w:szCs w:val="18"/>
                <w:lang w:val="en-US"/>
              </w:rPr>
            </w:pPr>
            <w:r w:rsidRPr="006F735B">
              <w:rPr>
                <w:rFonts w:cs="Arial"/>
                <w:sz w:val="18"/>
                <w:szCs w:val="18"/>
              </w:rPr>
              <w:t>782</w:t>
            </w:r>
            <w:r w:rsidR="000467AA" w:rsidRPr="00AE2E36">
              <w:rPr>
                <w:rFonts w:cs="Arial"/>
                <w:sz w:val="18"/>
                <w:szCs w:val="18"/>
                <w:lang w:val="en-US"/>
              </w:rPr>
              <w:t>.</w:t>
            </w:r>
            <w:r w:rsidRPr="006F735B">
              <w:rPr>
                <w:rFonts w:cs="Arial"/>
                <w:sz w:val="18"/>
                <w:szCs w:val="18"/>
              </w:rPr>
              <w:t>17</w:t>
            </w:r>
          </w:p>
        </w:tc>
        <w:tc>
          <w:tcPr>
            <w:tcW w:w="1440" w:type="dxa"/>
            <w:shd w:val="clear" w:color="auto" w:fill="FAFAFA"/>
            <w:vAlign w:val="bottom"/>
          </w:tcPr>
          <w:p w14:paraId="39F19CF5" w14:textId="1189D078" w:rsidR="00D55D0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18</w:t>
            </w:r>
            <w:r w:rsidR="000467AA" w:rsidRPr="00AE2E36">
              <w:rPr>
                <w:rFonts w:cs="Arial"/>
                <w:sz w:val="18"/>
                <w:szCs w:val="18"/>
                <w:lang w:val="en-US"/>
              </w:rPr>
              <w:t>.</w:t>
            </w:r>
            <w:r w:rsidRPr="006F735B">
              <w:rPr>
                <w:rFonts w:cs="Arial"/>
                <w:sz w:val="18"/>
                <w:szCs w:val="18"/>
              </w:rPr>
              <w:t>81</w:t>
            </w:r>
          </w:p>
        </w:tc>
        <w:tc>
          <w:tcPr>
            <w:tcW w:w="1440" w:type="dxa"/>
            <w:shd w:val="clear" w:color="auto" w:fill="FAFAFA"/>
            <w:vAlign w:val="bottom"/>
          </w:tcPr>
          <w:p w14:paraId="051F3ECC" w14:textId="31BD0F19" w:rsidR="00D55D04" w:rsidRPr="00AE2E36" w:rsidRDefault="006F735B" w:rsidP="00D34044">
            <w:pPr>
              <w:tabs>
                <w:tab w:val="left" w:pos="1985"/>
              </w:tabs>
              <w:spacing w:line="240" w:lineRule="auto"/>
              <w:ind w:right="-72"/>
              <w:jc w:val="right"/>
              <w:rPr>
                <w:rFonts w:cs="Arial"/>
                <w:sz w:val="18"/>
                <w:szCs w:val="18"/>
                <w:lang w:val="en-US"/>
              </w:rPr>
            </w:pPr>
            <w:r w:rsidRPr="006F735B">
              <w:rPr>
                <w:rFonts w:cs="Arial"/>
                <w:sz w:val="18"/>
                <w:szCs w:val="18"/>
              </w:rPr>
              <w:t>800</w:t>
            </w:r>
            <w:r w:rsidR="000467AA" w:rsidRPr="00AE2E36">
              <w:rPr>
                <w:rFonts w:cs="Arial"/>
                <w:sz w:val="18"/>
                <w:szCs w:val="18"/>
                <w:lang w:val="en-US"/>
              </w:rPr>
              <w:t>.</w:t>
            </w:r>
            <w:r w:rsidRPr="006F735B">
              <w:rPr>
                <w:rFonts w:cs="Arial"/>
                <w:sz w:val="18"/>
                <w:szCs w:val="18"/>
              </w:rPr>
              <w:t>98</w:t>
            </w:r>
          </w:p>
        </w:tc>
      </w:tr>
      <w:tr w:rsidR="00D55D04" w:rsidRPr="00AE2E36" w14:paraId="7B24CD03" w14:textId="77777777" w:rsidTr="003C35D6">
        <w:trPr>
          <w:cantSplit/>
          <w:trHeight w:val="20"/>
        </w:trPr>
        <w:tc>
          <w:tcPr>
            <w:tcW w:w="5130" w:type="dxa"/>
            <w:vAlign w:val="bottom"/>
          </w:tcPr>
          <w:p w14:paraId="3B958BA0" w14:textId="77777777" w:rsidR="00D55D04" w:rsidRPr="00AE2E36" w:rsidRDefault="00D55D04" w:rsidP="00D34044">
            <w:pPr>
              <w:tabs>
                <w:tab w:val="left" w:pos="1985"/>
              </w:tabs>
              <w:spacing w:line="240" w:lineRule="auto"/>
              <w:ind w:left="-101"/>
              <w:rPr>
                <w:rFonts w:cs="Arial"/>
                <w:sz w:val="18"/>
                <w:szCs w:val="18"/>
                <w:lang w:val="en-US"/>
              </w:rPr>
            </w:pPr>
            <w:r w:rsidRPr="00AE2E36">
              <w:rPr>
                <w:rFonts w:cs="Arial"/>
                <w:sz w:val="18"/>
                <w:szCs w:val="18"/>
                <w:lang w:val="en-US"/>
              </w:rPr>
              <w:t>Write off due to the terminatation of contracts</w:t>
            </w:r>
          </w:p>
        </w:tc>
        <w:tc>
          <w:tcPr>
            <w:tcW w:w="1440" w:type="dxa"/>
            <w:shd w:val="clear" w:color="auto" w:fill="FAFAFA"/>
            <w:vAlign w:val="bottom"/>
          </w:tcPr>
          <w:p w14:paraId="731A5117" w14:textId="35B91788" w:rsidR="00D55D04" w:rsidRPr="00AE2E36" w:rsidRDefault="000467AA" w:rsidP="00D34044">
            <w:pPr>
              <w:tabs>
                <w:tab w:val="left" w:pos="1985"/>
              </w:tabs>
              <w:spacing w:line="240" w:lineRule="auto"/>
              <w:ind w:left="-613" w:right="-72"/>
              <w:jc w:val="right"/>
              <w:rPr>
                <w:rFonts w:cs="Arial"/>
                <w:sz w:val="18"/>
                <w:szCs w:val="18"/>
                <w:lang w:val="en-US"/>
              </w:rPr>
            </w:pPr>
            <w:r w:rsidRPr="00AE2E36">
              <w:rPr>
                <w:rFonts w:cs="Arial"/>
                <w:sz w:val="18"/>
                <w:szCs w:val="18"/>
                <w:lang w:val="en-US"/>
              </w:rPr>
              <w:t>(</w:t>
            </w:r>
            <w:r w:rsidR="006F735B" w:rsidRPr="006F735B">
              <w:rPr>
                <w:rFonts w:cs="Arial"/>
                <w:sz w:val="18"/>
                <w:szCs w:val="18"/>
              </w:rPr>
              <w:t>491</w:t>
            </w:r>
            <w:r w:rsidRPr="00AE2E36">
              <w:rPr>
                <w:rFonts w:cs="Arial"/>
                <w:sz w:val="18"/>
                <w:szCs w:val="18"/>
                <w:lang w:val="en-US"/>
              </w:rPr>
              <w:t>.</w:t>
            </w:r>
            <w:r w:rsidR="006F735B" w:rsidRPr="006F735B">
              <w:rPr>
                <w:rFonts w:cs="Arial"/>
                <w:sz w:val="18"/>
                <w:szCs w:val="18"/>
              </w:rPr>
              <w:t>54</w:t>
            </w:r>
            <w:r w:rsidRPr="00AE2E36">
              <w:rPr>
                <w:rFonts w:cs="Arial"/>
                <w:sz w:val="18"/>
                <w:szCs w:val="18"/>
                <w:lang w:val="en-US"/>
              </w:rPr>
              <w:t>)</w:t>
            </w:r>
          </w:p>
        </w:tc>
        <w:tc>
          <w:tcPr>
            <w:tcW w:w="1440" w:type="dxa"/>
            <w:shd w:val="clear" w:color="auto" w:fill="FAFAFA"/>
            <w:vAlign w:val="bottom"/>
          </w:tcPr>
          <w:p w14:paraId="1928B49E" w14:textId="7A69BAB9" w:rsidR="00D55D04" w:rsidRPr="00AE2E36" w:rsidRDefault="000467AA"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2</w:t>
            </w:r>
            <w:r w:rsidRPr="00AE2E36">
              <w:rPr>
                <w:rFonts w:cs="Arial"/>
                <w:sz w:val="18"/>
                <w:szCs w:val="18"/>
                <w:lang w:val="en-US"/>
              </w:rPr>
              <w:t>.</w:t>
            </w:r>
            <w:r w:rsidR="006F735B" w:rsidRPr="006F735B">
              <w:rPr>
                <w:rFonts w:cs="Arial"/>
                <w:sz w:val="18"/>
                <w:szCs w:val="18"/>
              </w:rPr>
              <w:t>64</w:t>
            </w:r>
            <w:r w:rsidRPr="00AE2E36">
              <w:rPr>
                <w:rFonts w:cs="Arial"/>
                <w:sz w:val="18"/>
                <w:szCs w:val="18"/>
                <w:lang w:val="en-US"/>
              </w:rPr>
              <w:t>)</w:t>
            </w:r>
          </w:p>
        </w:tc>
        <w:tc>
          <w:tcPr>
            <w:tcW w:w="1440" w:type="dxa"/>
            <w:shd w:val="clear" w:color="auto" w:fill="FAFAFA"/>
            <w:vAlign w:val="bottom"/>
          </w:tcPr>
          <w:p w14:paraId="49A5DD3A" w14:textId="631336BA" w:rsidR="00D55D04" w:rsidRPr="00AE2E36" w:rsidRDefault="000467AA"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494</w:t>
            </w:r>
            <w:r w:rsidRPr="00AE2E36">
              <w:rPr>
                <w:rFonts w:cs="Arial"/>
                <w:sz w:val="18"/>
                <w:szCs w:val="18"/>
                <w:lang w:val="en-US"/>
              </w:rPr>
              <w:t>.</w:t>
            </w:r>
            <w:r w:rsidR="006F735B" w:rsidRPr="006F735B">
              <w:rPr>
                <w:rFonts w:cs="Arial"/>
                <w:sz w:val="18"/>
                <w:szCs w:val="18"/>
              </w:rPr>
              <w:t>18</w:t>
            </w:r>
            <w:r w:rsidRPr="00AE2E36">
              <w:rPr>
                <w:rFonts w:cs="Arial"/>
                <w:sz w:val="18"/>
                <w:szCs w:val="18"/>
                <w:lang w:val="en-US"/>
              </w:rPr>
              <w:t>)</w:t>
            </w:r>
          </w:p>
        </w:tc>
      </w:tr>
      <w:tr w:rsidR="00D55D04" w:rsidRPr="00AE2E36" w14:paraId="3472AA87" w14:textId="77777777" w:rsidTr="003C35D6">
        <w:trPr>
          <w:cantSplit/>
          <w:trHeight w:val="20"/>
        </w:trPr>
        <w:tc>
          <w:tcPr>
            <w:tcW w:w="5130" w:type="dxa"/>
            <w:vAlign w:val="bottom"/>
          </w:tcPr>
          <w:p w14:paraId="4DD9EF37" w14:textId="77777777" w:rsidR="00D55D04" w:rsidRPr="00AE2E36" w:rsidRDefault="00D55D04" w:rsidP="00D34044">
            <w:pPr>
              <w:tabs>
                <w:tab w:val="left" w:pos="1985"/>
              </w:tabs>
              <w:spacing w:line="240" w:lineRule="auto"/>
              <w:ind w:left="-101"/>
              <w:rPr>
                <w:rFonts w:cs="Arial"/>
                <w:sz w:val="18"/>
                <w:szCs w:val="18"/>
                <w:lang w:val="en-US"/>
              </w:rPr>
            </w:pPr>
            <w:r w:rsidRPr="00AE2E36">
              <w:rPr>
                <w:rFonts w:cs="Arial"/>
                <w:sz w:val="18"/>
                <w:szCs w:val="18"/>
                <w:lang w:val="en-US"/>
              </w:rPr>
              <w:t>Adjustments/reclassifications</w:t>
            </w:r>
          </w:p>
        </w:tc>
        <w:tc>
          <w:tcPr>
            <w:tcW w:w="1440" w:type="dxa"/>
            <w:shd w:val="clear" w:color="auto" w:fill="FAFAFA"/>
            <w:vAlign w:val="bottom"/>
          </w:tcPr>
          <w:p w14:paraId="3CBAE606" w14:textId="4C0E323E" w:rsidR="00D55D04" w:rsidRPr="00AE2E36" w:rsidRDefault="000467AA" w:rsidP="00D34044">
            <w:pPr>
              <w:tabs>
                <w:tab w:val="left" w:pos="1985"/>
              </w:tabs>
              <w:spacing w:line="240" w:lineRule="auto"/>
              <w:ind w:left="-613" w:right="-72"/>
              <w:jc w:val="right"/>
              <w:rPr>
                <w:rFonts w:cs="Arial"/>
                <w:sz w:val="18"/>
                <w:szCs w:val="18"/>
                <w:lang w:val="en-US"/>
              </w:rPr>
            </w:pPr>
            <w:r w:rsidRPr="00AE2E36">
              <w:rPr>
                <w:rFonts w:cs="Arial"/>
                <w:sz w:val="18"/>
                <w:szCs w:val="18"/>
                <w:lang w:val="en-US"/>
              </w:rPr>
              <w:t>(</w:t>
            </w:r>
            <w:r w:rsidR="006F735B" w:rsidRPr="006F735B">
              <w:rPr>
                <w:rFonts w:cs="Arial"/>
                <w:sz w:val="18"/>
                <w:szCs w:val="18"/>
              </w:rPr>
              <w:t>1</w:t>
            </w:r>
            <w:r w:rsidRPr="00AE2E36">
              <w:rPr>
                <w:rFonts w:cs="Arial"/>
                <w:sz w:val="18"/>
                <w:szCs w:val="18"/>
                <w:lang w:val="en-US"/>
              </w:rPr>
              <w:t>.</w:t>
            </w:r>
            <w:r w:rsidR="006F735B" w:rsidRPr="006F735B">
              <w:rPr>
                <w:rFonts w:cs="Arial"/>
                <w:sz w:val="18"/>
                <w:szCs w:val="18"/>
              </w:rPr>
              <w:t>89</w:t>
            </w:r>
            <w:r w:rsidRPr="00AE2E36">
              <w:rPr>
                <w:rFonts w:cs="Arial"/>
                <w:sz w:val="18"/>
                <w:szCs w:val="18"/>
                <w:lang w:val="en-US"/>
              </w:rPr>
              <w:t>)</w:t>
            </w:r>
          </w:p>
        </w:tc>
        <w:tc>
          <w:tcPr>
            <w:tcW w:w="1440" w:type="dxa"/>
            <w:shd w:val="clear" w:color="auto" w:fill="FAFAFA"/>
            <w:vAlign w:val="bottom"/>
          </w:tcPr>
          <w:p w14:paraId="3F077CC1" w14:textId="4C45638B" w:rsidR="00D55D04" w:rsidRPr="00AE2E36" w:rsidRDefault="000467AA" w:rsidP="000467AA">
            <w:pPr>
              <w:tabs>
                <w:tab w:val="left" w:pos="1985"/>
              </w:tabs>
              <w:spacing w:line="240" w:lineRule="auto"/>
              <w:ind w:right="-72"/>
              <w:jc w:val="center"/>
              <w:rPr>
                <w:rFonts w:cs="Arial"/>
                <w:sz w:val="18"/>
                <w:szCs w:val="18"/>
                <w:lang w:val="en-US"/>
              </w:rPr>
            </w:pPr>
            <w:r w:rsidRPr="00AE2E36">
              <w:rPr>
                <w:rFonts w:cs="Arial"/>
                <w:sz w:val="18"/>
                <w:szCs w:val="18"/>
                <w:lang w:val="en-US"/>
              </w:rPr>
              <w:t>-</w:t>
            </w:r>
          </w:p>
        </w:tc>
        <w:tc>
          <w:tcPr>
            <w:tcW w:w="1440" w:type="dxa"/>
            <w:shd w:val="clear" w:color="auto" w:fill="FAFAFA"/>
            <w:vAlign w:val="bottom"/>
          </w:tcPr>
          <w:p w14:paraId="1D49D4BA" w14:textId="39932E38" w:rsidR="00D55D04" w:rsidRPr="00AE2E36" w:rsidRDefault="000467AA"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1</w:t>
            </w:r>
            <w:r w:rsidRPr="00AE2E36">
              <w:rPr>
                <w:rFonts w:cs="Arial"/>
                <w:sz w:val="18"/>
                <w:szCs w:val="18"/>
                <w:lang w:val="en-US"/>
              </w:rPr>
              <w:t>.</w:t>
            </w:r>
            <w:r w:rsidR="006F735B" w:rsidRPr="006F735B">
              <w:rPr>
                <w:rFonts w:cs="Arial"/>
                <w:sz w:val="18"/>
                <w:szCs w:val="18"/>
              </w:rPr>
              <w:t>89</w:t>
            </w:r>
            <w:r w:rsidRPr="00AE2E36">
              <w:rPr>
                <w:rFonts w:cs="Arial"/>
                <w:sz w:val="18"/>
                <w:szCs w:val="18"/>
                <w:lang w:val="en-US"/>
              </w:rPr>
              <w:t>)</w:t>
            </w:r>
          </w:p>
        </w:tc>
      </w:tr>
      <w:tr w:rsidR="00D55D04" w:rsidRPr="00AE2E36" w14:paraId="700CB093" w14:textId="77777777" w:rsidTr="003C35D6">
        <w:trPr>
          <w:cantSplit/>
          <w:trHeight w:val="20"/>
        </w:trPr>
        <w:tc>
          <w:tcPr>
            <w:tcW w:w="5130" w:type="dxa"/>
            <w:vAlign w:val="bottom"/>
          </w:tcPr>
          <w:p w14:paraId="2E04D768" w14:textId="77777777" w:rsidR="00D55D04" w:rsidRPr="00AE2E36" w:rsidRDefault="00D55D04" w:rsidP="00D34044">
            <w:pPr>
              <w:tabs>
                <w:tab w:val="left" w:pos="1985"/>
              </w:tabs>
              <w:spacing w:line="240" w:lineRule="auto"/>
              <w:ind w:left="-101"/>
              <w:rPr>
                <w:rFonts w:cs="Arial"/>
                <w:sz w:val="18"/>
                <w:szCs w:val="18"/>
                <w:lang w:val="en-US"/>
              </w:rPr>
            </w:pPr>
            <w:r w:rsidRPr="00AE2E36">
              <w:rPr>
                <w:rFonts w:cs="Arial"/>
                <w:sz w:val="18"/>
                <w:szCs w:val="18"/>
                <w:lang w:val="en-US"/>
              </w:rPr>
              <w:t>Amortisation</w:t>
            </w:r>
          </w:p>
        </w:tc>
        <w:tc>
          <w:tcPr>
            <w:tcW w:w="1440" w:type="dxa"/>
            <w:tcBorders>
              <w:bottom w:val="single" w:sz="4" w:space="0" w:color="auto"/>
            </w:tcBorders>
            <w:shd w:val="clear" w:color="auto" w:fill="FAFAFA"/>
            <w:vAlign w:val="bottom"/>
          </w:tcPr>
          <w:p w14:paraId="0AC88CDF" w14:textId="5580FAC8" w:rsidR="00D55D04" w:rsidRPr="00AE2E36" w:rsidRDefault="000467AA" w:rsidP="00D34044">
            <w:pPr>
              <w:tabs>
                <w:tab w:val="left" w:pos="1985"/>
              </w:tabs>
              <w:spacing w:line="240" w:lineRule="auto"/>
              <w:ind w:left="-613" w:right="-72"/>
              <w:jc w:val="right"/>
              <w:rPr>
                <w:rFonts w:cs="Arial"/>
                <w:sz w:val="18"/>
                <w:szCs w:val="18"/>
                <w:lang w:val="en-US"/>
              </w:rPr>
            </w:pPr>
            <w:r w:rsidRPr="00AE2E36">
              <w:rPr>
                <w:rFonts w:cs="Arial"/>
                <w:sz w:val="18"/>
                <w:szCs w:val="18"/>
                <w:lang w:val="en-US"/>
              </w:rPr>
              <w:t>(</w:t>
            </w:r>
            <w:r w:rsidR="006F735B" w:rsidRPr="006F735B">
              <w:rPr>
                <w:rFonts w:cs="Arial"/>
                <w:sz w:val="18"/>
                <w:szCs w:val="18"/>
              </w:rPr>
              <w:t>264</w:t>
            </w:r>
            <w:r w:rsidRPr="00AE2E36">
              <w:rPr>
                <w:rFonts w:cs="Arial"/>
                <w:sz w:val="18"/>
                <w:szCs w:val="18"/>
                <w:lang w:val="en-US"/>
              </w:rPr>
              <w:t>.</w:t>
            </w:r>
            <w:r w:rsidR="006F735B" w:rsidRPr="006F735B">
              <w:rPr>
                <w:rFonts w:cs="Arial"/>
                <w:sz w:val="18"/>
                <w:szCs w:val="18"/>
              </w:rPr>
              <w:t>16</w:t>
            </w:r>
            <w:r w:rsidRPr="00AE2E36">
              <w:rPr>
                <w:rFonts w:cs="Arial"/>
                <w:sz w:val="18"/>
                <w:szCs w:val="18"/>
                <w:lang w:val="en-US"/>
              </w:rPr>
              <w:t>)</w:t>
            </w:r>
          </w:p>
        </w:tc>
        <w:tc>
          <w:tcPr>
            <w:tcW w:w="1440" w:type="dxa"/>
            <w:tcBorders>
              <w:bottom w:val="single" w:sz="4" w:space="0" w:color="auto"/>
            </w:tcBorders>
            <w:shd w:val="clear" w:color="auto" w:fill="FAFAFA"/>
            <w:vAlign w:val="bottom"/>
          </w:tcPr>
          <w:p w14:paraId="4F822F6F" w14:textId="6DFB7331" w:rsidR="00D55D04" w:rsidRPr="00AE2E36" w:rsidRDefault="000467AA"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21</w:t>
            </w:r>
            <w:r w:rsidRPr="00AE2E36">
              <w:rPr>
                <w:rFonts w:cs="Arial"/>
                <w:sz w:val="18"/>
                <w:szCs w:val="18"/>
                <w:lang w:val="en-US"/>
              </w:rPr>
              <w:t>.</w:t>
            </w:r>
            <w:r w:rsidR="006F735B" w:rsidRPr="006F735B">
              <w:rPr>
                <w:rFonts w:cs="Arial"/>
                <w:sz w:val="18"/>
                <w:szCs w:val="18"/>
              </w:rPr>
              <w:t>52</w:t>
            </w:r>
            <w:r w:rsidRPr="00AE2E36">
              <w:rPr>
                <w:rFonts w:cs="Arial"/>
                <w:sz w:val="18"/>
                <w:szCs w:val="18"/>
                <w:lang w:val="en-US"/>
              </w:rPr>
              <w:t>)</w:t>
            </w:r>
          </w:p>
        </w:tc>
        <w:tc>
          <w:tcPr>
            <w:tcW w:w="1440" w:type="dxa"/>
            <w:tcBorders>
              <w:bottom w:val="single" w:sz="4" w:space="0" w:color="auto"/>
            </w:tcBorders>
            <w:shd w:val="clear" w:color="auto" w:fill="FAFAFA"/>
            <w:vAlign w:val="bottom"/>
          </w:tcPr>
          <w:p w14:paraId="50628ECA" w14:textId="503825C1" w:rsidR="00D55D04" w:rsidRPr="00AE2E36" w:rsidRDefault="000467AA" w:rsidP="00D34044">
            <w:pPr>
              <w:tabs>
                <w:tab w:val="left" w:pos="1985"/>
              </w:tabs>
              <w:spacing w:line="240" w:lineRule="auto"/>
              <w:ind w:right="-72"/>
              <w:jc w:val="right"/>
              <w:rPr>
                <w:rFonts w:cs="Arial"/>
                <w:sz w:val="18"/>
                <w:szCs w:val="18"/>
                <w:lang w:val="en-US"/>
              </w:rPr>
            </w:pPr>
            <w:r w:rsidRPr="00AE2E36">
              <w:rPr>
                <w:rFonts w:cs="Arial"/>
                <w:sz w:val="18"/>
                <w:szCs w:val="18"/>
                <w:lang w:val="en-US"/>
              </w:rPr>
              <w:t>(</w:t>
            </w:r>
            <w:r w:rsidR="006F735B" w:rsidRPr="006F735B">
              <w:rPr>
                <w:rFonts w:cs="Arial"/>
                <w:sz w:val="18"/>
                <w:szCs w:val="18"/>
              </w:rPr>
              <w:t>285</w:t>
            </w:r>
            <w:r w:rsidRPr="00AE2E36">
              <w:rPr>
                <w:rFonts w:cs="Arial"/>
                <w:sz w:val="18"/>
                <w:szCs w:val="18"/>
                <w:lang w:val="en-US"/>
              </w:rPr>
              <w:t>.</w:t>
            </w:r>
            <w:r w:rsidR="006F735B" w:rsidRPr="006F735B">
              <w:rPr>
                <w:rFonts w:cs="Arial"/>
                <w:sz w:val="18"/>
                <w:szCs w:val="18"/>
              </w:rPr>
              <w:t>68</w:t>
            </w:r>
            <w:r w:rsidRPr="00AE2E36">
              <w:rPr>
                <w:rFonts w:cs="Arial"/>
                <w:sz w:val="18"/>
                <w:szCs w:val="18"/>
                <w:lang w:val="en-US"/>
              </w:rPr>
              <w:t>)</w:t>
            </w:r>
          </w:p>
        </w:tc>
      </w:tr>
      <w:tr w:rsidR="00D55D04" w:rsidRPr="00AE2E36" w14:paraId="33E5813D" w14:textId="77777777" w:rsidTr="003C35D6">
        <w:trPr>
          <w:cantSplit/>
          <w:trHeight w:val="20"/>
        </w:trPr>
        <w:tc>
          <w:tcPr>
            <w:tcW w:w="5130" w:type="dxa"/>
            <w:vAlign w:val="bottom"/>
          </w:tcPr>
          <w:p w14:paraId="31DEE566" w14:textId="77777777" w:rsidR="00D55D04" w:rsidRPr="00AE2E36" w:rsidRDefault="00D55D04" w:rsidP="00D34044">
            <w:pPr>
              <w:tabs>
                <w:tab w:val="left" w:pos="1985"/>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4F134668" w14:textId="77777777" w:rsidR="00D55D04" w:rsidRPr="00AE2E36" w:rsidRDefault="00D55D04" w:rsidP="00D34044">
            <w:pPr>
              <w:tabs>
                <w:tab w:val="left" w:pos="1985"/>
              </w:tabs>
              <w:spacing w:line="240" w:lineRule="auto"/>
              <w:ind w:left="-613" w:right="-72"/>
              <w:jc w:val="right"/>
              <w:rPr>
                <w:rFonts w:cs="Arial"/>
                <w:sz w:val="18"/>
                <w:szCs w:val="18"/>
                <w:lang w:val="en-US"/>
              </w:rPr>
            </w:pPr>
          </w:p>
        </w:tc>
        <w:tc>
          <w:tcPr>
            <w:tcW w:w="1440" w:type="dxa"/>
            <w:tcBorders>
              <w:top w:val="single" w:sz="4" w:space="0" w:color="auto"/>
            </w:tcBorders>
            <w:shd w:val="clear" w:color="auto" w:fill="FAFAFA"/>
            <w:vAlign w:val="bottom"/>
          </w:tcPr>
          <w:p w14:paraId="384A085B" w14:textId="77777777" w:rsidR="00D55D04" w:rsidRPr="00AE2E36" w:rsidRDefault="00D55D04" w:rsidP="00D34044">
            <w:pPr>
              <w:tabs>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B2F6294" w14:textId="77777777" w:rsidR="00D55D04" w:rsidRPr="00AE2E36" w:rsidRDefault="00D55D04" w:rsidP="00D34044">
            <w:pPr>
              <w:tabs>
                <w:tab w:val="left" w:pos="1985"/>
              </w:tabs>
              <w:spacing w:line="240" w:lineRule="auto"/>
              <w:ind w:right="-72"/>
              <w:jc w:val="right"/>
              <w:rPr>
                <w:rFonts w:cs="Arial"/>
                <w:sz w:val="18"/>
                <w:szCs w:val="18"/>
                <w:lang w:val="en-US"/>
              </w:rPr>
            </w:pPr>
          </w:p>
        </w:tc>
      </w:tr>
      <w:tr w:rsidR="00D55D04" w:rsidRPr="00AE2E36" w14:paraId="17107DA9" w14:textId="77777777" w:rsidTr="003C35D6">
        <w:trPr>
          <w:cantSplit/>
          <w:trHeight w:val="20"/>
        </w:trPr>
        <w:tc>
          <w:tcPr>
            <w:tcW w:w="5130" w:type="dxa"/>
            <w:vAlign w:val="bottom"/>
          </w:tcPr>
          <w:p w14:paraId="069BC0DA" w14:textId="77777777" w:rsidR="00D55D04" w:rsidRPr="00AE2E36" w:rsidRDefault="00D55D04" w:rsidP="00D34044">
            <w:pPr>
              <w:tabs>
                <w:tab w:val="left" w:pos="1985"/>
              </w:tabs>
              <w:spacing w:line="240" w:lineRule="auto"/>
              <w:ind w:left="-101"/>
              <w:rPr>
                <w:rFonts w:cs="Arial"/>
                <w:sz w:val="18"/>
                <w:szCs w:val="18"/>
                <w:lang w:val="en-US"/>
              </w:rPr>
            </w:pPr>
            <w:r w:rsidRPr="00AE2E36">
              <w:rPr>
                <w:rFonts w:cs="Arial"/>
                <w:sz w:val="18"/>
                <w:szCs w:val="18"/>
                <w:lang w:val="en-US"/>
              </w:rPr>
              <w:t>Closing net book value</w:t>
            </w:r>
          </w:p>
        </w:tc>
        <w:tc>
          <w:tcPr>
            <w:tcW w:w="1440" w:type="dxa"/>
            <w:tcBorders>
              <w:bottom w:val="single" w:sz="4" w:space="0" w:color="auto"/>
            </w:tcBorders>
            <w:shd w:val="clear" w:color="auto" w:fill="FAFAFA"/>
            <w:vAlign w:val="bottom"/>
          </w:tcPr>
          <w:p w14:paraId="20422DCF" w14:textId="3918A842" w:rsidR="00D55D04" w:rsidRPr="00AE2E36" w:rsidRDefault="006F735B" w:rsidP="00D34044">
            <w:pPr>
              <w:tabs>
                <w:tab w:val="left" w:pos="1985"/>
              </w:tabs>
              <w:spacing w:line="240" w:lineRule="auto"/>
              <w:ind w:left="-613" w:right="-72"/>
              <w:jc w:val="right"/>
              <w:rPr>
                <w:rFonts w:cs="Arial"/>
                <w:sz w:val="18"/>
                <w:szCs w:val="18"/>
                <w:lang w:val="en-US"/>
              </w:rPr>
            </w:pPr>
            <w:r w:rsidRPr="006F735B">
              <w:rPr>
                <w:rFonts w:cs="Arial"/>
                <w:sz w:val="18"/>
                <w:szCs w:val="18"/>
              </w:rPr>
              <w:t>1</w:t>
            </w:r>
            <w:r w:rsidR="000467AA" w:rsidRPr="00AE2E36">
              <w:rPr>
                <w:rFonts w:cs="Arial"/>
                <w:sz w:val="18"/>
                <w:szCs w:val="18"/>
                <w:lang w:val="en-US"/>
              </w:rPr>
              <w:t>,</w:t>
            </w:r>
            <w:r w:rsidRPr="006F735B">
              <w:rPr>
                <w:rFonts w:cs="Arial"/>
                <w:sz w:val="18"/>
                <w:szCs w:val="18"/>
              </w:rPr>
              <w:t>082</w:t>
            </w:r>
            <w:r w:rsidR="000467AA" w:rsidRPr="00AE2E36">
              <w:rPr>
                <w:rFonts w:cs="Arial"/>
                <w:sz w:val="18"/>
                <w:szCs w:val="18"/>
                <w:lang w:val="en-US"/>
              </w:rPr>
              <w:t>.</w:t>
            </w:r>
            <w:r w:rsidRPr="006F735B">
              <w:rPr>
                <w:rFonts w:cs="Arial"/>
                <w:sz w:val="18"/>
                <w:szCs w:val="18"/>
              </w:rPr>
              <w:t>66</w:t>
            </w:r>
          </w:p>
        </w:tc>
        <w:tc>
          <w:tcPr>
            <w:tcW w:w="1440" w:type="dxa"/>
            <w:tcBorders>
              <w:bottom w:val="single" w:sz="4" w:space="0" w:color="auto"/>
            </w:tcBorders>
            <w:shd w:val="clear" w:color="auto" w:fill="FAFAFA"/>
            <w:vAlign w:val="bottom"/>
          </w:tcPr>
          <w:p w14:paraId="3C472BD6" w14:textId="32EC3415" w:rsidR="00D55D04" w:rsidRPr="00AE2E36" w:rsidRDefault="006F735B" w:rsidP="00D34044">
            <w:pPr>
              <w:tabs>
                <w:tab w:val="left" w:pos="1985"/>
              </w:tabs>
              <w:spacing w:line="240" w:lineRule="auto"/>
              <w:ind w:right="-72"/>
              <w:jc w:val="right"/>
              <w:rPr>
                <w:rFonts w:cs="Arial"/>
                <w:sz w:val="18"/>
                <w:szCs w:val="18"/>
                <w:cs/>
                <w:lang w:val="en-US"/>
              </w:rPr>
            </w:pPr>
            <w:r w:rsidRPr="006F735B">
              <w:rPr>
                <w:rFonts w:cs="Arial"/>
                <w:sz w:val="18"/>
                <w:szCs w:val="18"/>
              </w:rPr>
              <w:t>28</w:t>
            </w:r>
            <w:r w:rsidR="000467AA" w:rsidRPr="00AE2E36">
              <w:rPr>
                <w:rFonts w:cs="Arial"/>
                <w:sz w:val="18"/>
                <w:szCs w:val="18"/>
                <w:lang w:val="en-US"/>
              </w:rPr>
              <w:t>.</w:t>
            </w:r>
            <w:r w:rsidRPr="006F735B">
              <w:rPr>
                <w:rFonts w:cs="Arial"/>
                <w:sz w:val="18"/>
                <w:szCs w:val="18"/>
              </w:rPr>
              <w:t>20</w:t>
            </w:r>
          </w:p>
        </w:tc>
        <w:tc>
          <w:tcPr>
            <w:tcW w:w="1440" w:type="dxa"/>
            <w:tcBorders>
              <w:bottom w:val="single" w:sz="4" w:space="0" w:color="auto"/>
            </w:tcBorders>
            <w:shd w:val="clear" w:color="auto" w:fill="FAFAFA"/>
            <w:vAlign w:val="bottom"/>
          </w:tcPr>
          <w:p w14:paraId="11697DEC" w14:textId="7717B87E" w:rsidR="00D55D04" w:rsidRPr="00AE2E36" w:rsidRDefault="006F735B" w:rsidP="00D55D04">
            <w:pPr>
              <w:tabs>
                <w:tab w:val="left" w:pos="1985"/>
              </w:tabs>
              <w:spacing w:line="240" w:lineRule="auto"/>
              <w:ind w:right="-72"/>
              <w:jc w:val="right"/>
              <w:rPr>
                <w:sz w:val="18"/>
                <w:szCs w:val="18"/>
                <w:lang w:val="en-US"/>
              </w:rPr>
            </w:pPr>
            <w:r w:rsidRPr="006F735B">
              <w:rPr>
                <w:sz w:val="18"/>
                <w:szCs w:val="18"/>
              </w:rPr>
              <w:t>1</w:t>
            </w:r>
            <w:r w:rsidR="00D55D04" w:rsidRPr="00AE2E36">
              <w:rPr>
                <w:sz w:val="18"/>
                <w:szCs w:val="18"/>
                <w:lang w:val="en-US"/>
              </w:rPr>
              <w:t>,</w:t>
            </w:r>
            <w:r w:rsidRPr="006F735B">
              <w:rPr>
                <w:sz w:val="18"/>
                <w:szCs w:val="18"/>
              </w:rPr>
              <w:t>110</w:t>
            </w:r>
            <w:r w:rsidR="00D55D04" w:rsidRPr="00AE2E36">
              <w:rPr>
                <w:sz w:val="18"/>
                <w:szCs w:val="18"/>
                <w:lang w:val="en-US"/>
              </w:rPr>
              <w:t>.</w:t>
            </w:r>
            <w:r w:rsidRPr="006F735B">
              <w:rPr>
                <w:sz w:val="18"/>
                <w:szCs w:val="18"/>
              </w:rPr>
              <w:t>86</w:t>
            </w:r>
          </w:p>
        </w:tc>
      </w:tr>
    </w:tbl>
    <w:p w14:paraId="6EB17556" w14:textId="380EB6D4" w:rsidR="00A130E3" w:rsidRPr="00AE2E36" w:rsidRDefault="00A130E3" w:rsidP="00823C24">
      <w:pPr>
        <w:spacing w:line="240" w:lineRule="auto"/>
        <w:rPr>
          <w:rFonts w:cs="Arial"/>
          <w:b/>
          <w:bCs/>
          <w:sz w:val="18"/>
          <w:szCs w:val="18"/>
        </w:rPr>
      </w:pPr>
    </w:p>
    <w:p w14:paraId="36AC6BDB" w14:textId="79AD695B" w:rsidR="004116FD" w:rsidRPr="00AE2E36" w:rsidRDefault="004116FD">
      <w:pPr>
        <w:spacing w:line="240" w:lineRule="auto"/>
        <w:rPr>
          <w:rFonts w:cs="Arial"/>
          <w:b/>
          <w:bCs/>
          <w:sz w:val="18"/>
          <w:szCs w:val="18"/>
        </w:rPr>
      </w:pPr>
      <w:r w:rsidRPr="00AE2E36">
        <w:rPr>
          <w:rFonts w:cs="Arial"/>
          <w:b/>
          <w:bCs/>
          <w:sz w:val="18"/>
          <w:szCs w:val="18"/>
        </w:rPr>
        <w:br w:type="page"/>
      </w:r>
    </w:p>
    <w:p w14:paraId="0CAFD29B" w14:textId="77777777" w:rsidR="00823C24" w:rsidRPr="00AE2E36" w:rsidRDefault="00823C24" w:rsidP="00823C24">
      <w:pPr>
        <w:spacing w:line="240" w:lineRule="auto"/>
        <w:rPr>
          <w:rFonts w:cs="Arial"/>
          <w:b/>
          <w:bCs/>
          <w:sz w:val="18"/>
          <w:szCs w:val="18"/>
        </w:rPr>
      </w:pPr>
    </w:p>
    <w:tbl>
      <w:tblPr>
        <w:tblW w:w="0" w:type="auto"/>
        <w:tblInd w:w="108" w:type="dxa"/>
        <w:tblLook w:val="00A0" w:firstRow="1" w:lastRow="0" w:firstColumn="1" w:lastColumn="0" w:noHBand="0" w:noVBand="0"/>
      </w:tblPr>
      <w:tblGrid>
        <w:gridCol w:w="9461"/>
      </w:tblGrid>
      <w:tr w:rsidR="00823C24" w:rsidRPr="00AE2E36" w14:paraId="389D61A1" w14:textId="77777777" w:rsidTr="00A270EC">
        <w:trPr>
          <w:trHeight w:val="389"/>
        </w:trPr>
        <w:tc>
          <w:tcPr>
            <w:tcW w:w="9461" w:type="dxa"/>
            <w:shd w:val="clear" w:color="auto" w:fill="FFA543"/>
            <w:vAlign w:val="center"/>
          </w:tcPr>
          <w:p w14:paraId="03323810" w14:textId="0FDCE6C9" w:rsidR="00823C24" w:rsidRPr="00AE2E36"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23</w:t>
            </w:r>
            <w:r w:rsidR="00823C24" w:rsidRPr="00AE2E36">
              <w:rPr>
                <w:rFonts w:cs="Arial"/>
                <w:b/>
                <w:bCs/>
                <w:color w:val="FAFAFA"/>
                <w:sz w:val="18"/>
                <w:szCs w:val="18"/>
                <w:lang w:eastAsia="th-TH"/>
              </w:rPr>
              <w:tab/>
            </w:r>
            <w:r w:rsidR="00823C24" w:rsidRPr="00AE2E36">
              <w:rPr>
                <w:rFonts w:cs="Arial"/>
                <w:b/>
                <w:bCs/>
                <w:color w:val="FAFAFA"/>
                <w:sz w:val="18"/>
                <w:szCs w:val="18"/>
              </w:rPr>
              <w:t>Goodwill</w:t>
            </w:r>
          </w:p>
        </w:tc>
      </w:tr>
    </w:tbl>
    <w:p w14:paraId="08B73097" w14:textId="77777777" w:rsidR="00823C24" w:rsidRPr="00AE2E36" w:rsidRDefault="00823C24" w:rsidP="00823C24">
      <w:pPr>
        <w:spacing w:line="240" w:lineRule="auto"/>
        <w:jc w:val="both"/>
        <w:rPr>
          <w:rFonts w:cs="Arial"/>
          <w:sz w:val="18"/>
          <w:szCs w:val="18"/>
          <w:lang w:val="en-US"/>
        </w:rPr>
      </w:pPr>
    </w:p>
    <w:p w14:paraId="1BE53FF7" w14:textId="3FC28133" w:rsidR="00823C24" w:rsidRPr="00AE2E36" w:rsidRDefault="00823C24" w:rsidP="00503AEF">
      <w:pPr>
        <w:spacing w:line="240" w:lineRule="auto"/>
        <w:jc w:val="thaiDistribute"/>
        <w:rPr>
          <w:rFonts w:cs="Arial"/>
          <w:sz w:val="18"/>
          <w:szCs w:val="18"/>
          <w:lang w:val="en-US"/>
        </w:rPr>
      </w:pPr>
      <w:r w:rsidRPr="00AE2E36">
        <w:rPr>
          <w:rFonts w:cs="Arial"/>
          <w:sz w:val="18"/>
          <w:szCs w:val="18"/>
          <w:lang w:val="en-US"/>
        </w:rPr>
        <w:t>Goodwill is allocated to the</w:t>
      </w:r>
      <w:r w:rsidR="008B1E99" w:rsidRPr="00AE2E36">
        <w:rPr>
          <w:rFonts w:cs="Arial"/>
          <w:sz w:val="18"/>
          <w:szCs w:val="18"/>
          <w:lang w:val="en-US"/>
        </w:rPr>
        <w:t xml:space="preserve"> </w:t>
      </w:r>
      <w:r w:rsidRPr="00AE2E36">
        <w:rPr>
          <w:rFonts w:cs="Arial"/>
          <w:sz w:val="18"/>
          <w:szCs w:val="18"/>
          <w:lang w:val="en-US"/>
        </w:rPr>
        <w:t>cash-generating unit</w:t>
      </w:r>
      <w:r w:rsidR="008B1E99" w:rsidRPr="00AE2E36">
        <w:rPr>
          <w:rFonts w:cs="Arial"/>
          <w:sz w:val="18"/>
          <w:szCs w:val="18"/>
          <w:lang w:val="en-US"/>
        </w:rPr>
        <w:t xml:space="preserve">s </w:t>
      </w:r>
      <w:r w:rsidRPr="00AE2E36">
        <w:rPr>
          <w:rFonts w:cs="Arial"/>
          <w:sz w:val="18"/>
          <w:szCs w:val="18"/>
          <w:lang w:val="en-US"/>
        </w:rPr>
        <w:t>identified according to business segment.</w:t>
      </w:r>
      <w:r w:rsidR="008B1E99" w:rsidRPr="00AE2E36">
        <w:rPr>
          <w:rFonts w:cs="Arial"/>
          <w:sz w:val="18"/>
          <w:szCs w:val="18"/>
          <w:lang w:val="en-US"/>
        </w:rPr>
        <w:t xml:space="preserve"> </w:t>
      </w:r>
      <w:r w:rsidRPr="00AE2E36">
        <w:rPr>
          <w:rFonts w:cs="Arial"/>
          <w:sz w:val="18"/>
          <w:szCs w:val="18"/>
          <w:lang w:val="en-US"/>
        </w:rPr>
        <w:t>A segment-level summary of the goodwill allocation is presented below.</w:t>
      </w:r>
    </w:p>
    <w:p w14:paraId="44D3BA93" w14:textId="77777777" w:rsidR="00823C24" w:rsidRPr="00AE2E36" w:rsidRDefault="00823C24" w:rsidP="00823C24">
      <w:pPr>
        <w:spacing w:line="240" w:lineRule="auto"/>
        <w:jc w:val="both"/>
        <w:rPr>
          <w:rFonts w:cs="Arial"/>
          <w:sz w:val="18"/>
          <w:szCs w:val="18"/>
          <w:lang w:val="en-US"/>
        </w:rPr>
      </w:pPr>
    </w:p>
    <w:tbl>
      <w:tblPr>
        <w:tblW w:w="9466" w:type="dxa"/>
        <w:tblInd w:w="108" w:type="dxa"/>
        <w:tblLayout w:type="fixed"/>
        <w:tblLook w:val="0000" w:firstRow="0" w:lastRow="0" w:firstColumn="0" w:lastColumn="0" w:noHBand="0" w:noVBand="0"/>
      </w:tblPr>
      <w:tblGrid>
        <w:gridCol w:w="4050"/>
        <w:gridCol w:w="1195"/>
        <w:gridCol w:w="1513"/>
        <w:gridCol w:w="1354"/>
        <w:gridCol w:w="1354"/>
      </w:tblGrid>
      <w:tr w:rsidR="00823C24" w:rsidRPr="00AE2E36" w14:paraId="41FBF412" w14:textId="77777777" w:rsidTr="00B94588">
        <w:tc>
          <w:tcPr>
            <w:tcW w:w="4050" w:type="dxa"/>
            <w:vAlign w:val="bottom"/>
          </w:tcPr>
          <w:p w14:paraId="6C178BA7" w14:textId="77777777" w:rsidR="00823C24" w:rsidRPr="00AE2E36" w:rsidRDefault="00823C24" w:rsidP="00A270EC">
            <w:pPr>
              <w:spacing w:line="240" w:lineRule="auto"/>
              <w:ind w:left="-101"/>
              <w:rPr>
                <w:rFonts w:cs="Arial"/>
                <w:spacing w:val="-2"/>
                <w:sz w:val="18"/>
                <w:szCs w:val="18"/>
              </w:rPr>
            </w:pPr>
          </w:p>
        </w:tc>
        <w:tc>
          <w:tcPr>
            <w:tcW w:w="1195" w:type="dxa"/>
            <w:vAlign w:val="bottom"/>
          </w:tcPr>
          <w:p w14:paraId="5E556A4C" w14:textId="77777777" w:rsidR="00823C24" w:rsidRPr="00AE2E36" w:rsidRDefault="00823C24" w:rsidP="00A270EC">
            <w:pPr>
              <w:spacing w:line="240" w:lineRule="auto"/>
              <w:ind w:right="-72"/>
              <w:jc w:val="center"/>
              <w:rPr>
                <w:rFonts w:cs="Arial"/>
                <w:b/>
                <w:bCs/>
                <w:sz w:val="18"/>
                <w:szCs w:val="18"/>
              </w:rPr>
            </w:pPr>
          </w:p>
        </w:tc>
        <w:tc>
          <w:tcPr>
            <w:tcW w:w="4221" w:type="dxa"/>
            <w:gridSpan w:val="3"/>
            <w:tcBorders>
              <w:top w:val="single" w:sz="4" w:space="0" w:color="auto"/>
              <w:bottom w:val="single" w:sz="4" w:space="0" w:color="auto"/>
            </w:tcBorders>
            <w:vAlign w:val="bottom"/>
          </w:tcPr>
          <w:p w14:paraId="0DDBBD5B" w14:textId="77777777" w:rsidR="00823C24" w:rsidRPr="00AE2E36" w:rsidRDefault="00823C24" w:rsidP="00A270EC">
            <w:pPr>
              <w:spacing w:line="240" w:lineRule="auto"/>
              <w:ind w:right="-72"/>
              <w:jc w:val="center"/>
              <w:rPr>
                <w:rFonts w:cs="Arial"/>
                <w:b/>
                <w:bCs/>
                <w:sz w:val="18"/>
                <w:szCs w:val="18"/>
              </w:rPr>
            </w:pPr>
            <w:r w:rsidRPr="00AE2E36">
              <w:rPr>
                <w:rFonts w:cs="Arial"/>
                <w:b/>
                <w:bCs/>
                <w:sz w:val="18"/>
                <w:szCs w:val="18"/>
              </w:rPr>
              <w:t>Consolidated financial statements</w:t>
            </w:r>
          </w:p>
        </w:tc>
      </w:tr>
      <w:tr w:rsidR="00823C24" w:rsidRPr="00AE2E36" w14:paraId="3BD47511" w14:textId="77777777" w:rsidTr="00B94588">
        <w:tc>
          <w:tcPr>
            <w:tcW w:w="4050" w:type="dxa"/>
            <w:vAlign w:val="bottom"/>
          </w:tcPr>
          <w:p w14:paraId="79CF303A" w14:textId="77777777" w:rsidR="00823C24" w:rsidRPr="00AE2E36" w:rsidRDefault="00823C24" w:rsidP="00A270EC">
            <w:pPr>
              <w:spacing w:line="240" w:lineRule="auto"/>
              <w:ind w:left="-101"/>
              <w:rPr>
                <w:rFonts w:cs="Arial"/>
                <w:spacing w:val="-2"/>
                <w:sz w:val="18"/>
                <w:szCs w:val="18"/>
              </w:rPr>
            </w:pPr>
          </w:p>
        </w:tc>
        <w:tc>
          <w:tcPr>
            <w:tcW w:w="1195" w:type="dxa"/>
            <w:vAlign w:val="bottom"/>
          </w:tcPr>
          <w:p w14:paraId="1C7A0B2C" w14:textId="77777777" w:rsidR="00823C24" w:rsidRPr="00AE2E36" w:rsidRDefault="00823C24" w:rsidP="00A270EC">
            <w:pPr>
              <w:spacing w:line="240" w:lineRule="auto"/>
              <w:ind w:right="-72"/>
              <w:jc w:val="center"/>
              <w:rPr>
                <w:rFonts w:cs="Arial"/>
                <w:b/>
                <w:bCs/>
                <w:sz w:val="18"/>
                <w:szCs w:val="18"/>
              </w:rPr>
            </w:pPr>
          </w:p>
        </w:tc>
        <w:tc>
          <w:tcPr>
            <w:tcW w:w="1513" w:type="dxa"/>
            <w:tcBorders>
              <w:top w:val="single" w:sz="4" w:space="0" w:color="auto"/>
            </w:tcBorders>
            <w:vAlign w:val="bottom"/>
          </w:tcPr>
          <w:p w14:paraId="110B5241" w14:textId="77777777" w:rsidR="00823C24" w:rsidRPr="00AE2E36" w:rsidRDefault="00823C24" w:rsidP="00A270EC">
            <w:pPr>
              <w:spacing w:line="240" w:lineRule="auto"/>
              <w:ind w:right="-72"/>
              <w:jc w:val="center"/>
              <w:rPr>
                <w:rFonts w:cs="Arial"/>
                <w:b/>
                <w:bCs/>
                <w:sz w:val="18"/>
                <w:szCs w:val="18"/>
              </w:rPr>
            </w:pPr>
            <w:r w:rsidRPr="00AE2E36">
              <w:rPr>
                <w:rFonts w:cs="Arial"/>
                <w:b/>
                <w:bCs/>
                <w:sz w:val="18"/>
                <w:szCs w:val="18"/>
              </w:rPr>
              <w:t>Online</w:t>
            </w:r>
          </w:p>
        </w:tc>
        <w:tc>
          <w:tcPr>
            <w:tcW w:w="1354" w:type="dxa"/>
            <w:tcBorders>
              <w:top w:val="single" w:sz="4" w:space="0" w:color="auto"/>
            </w:tcBorders>
            <w:vAlign w:val="bottom"/>
          </w:tcPr>
          <w:p w14:paraId="7A5F5516" w14:textId="77777777" w:rsidR="00823C24" w:rsidRPr="00AE2E36" w:rsidRDefault="00823C24" w:rsidP="00A270EC">
            <w:pPr>
              <w:spacing w:line="240" w:lineRule="auto"/>
              <w:ind w:right="-72"/>
              <w:jc w:val="center"/>
              <w:rPr>
                <w:rFonts w:cs="Arial"/>
                <w:b/>
                <w:bCs/>
                <w:sz w:val="18"/>
                <w:szCs w:val="18"/>
              </w:rPr>
            </w:pPr>
            <w:r w:rsidRPr="00AE2E36">
              <w:rPr>
                <w:rFonts w:cs="Arial"/>
                <w:b/>
                <w:bCs/>
                <w:sz w:val="18"/>
                <w:szCs w:val="18"/>
              </w:rPr>
              <w:t>Pay-TV</w:t>
            </w:r>
          </w:p>
        </w:tc>
        <w:tc>
          <w:tcPr>
            <w:tcW w:w="1354" w:type="dxa"/>
            <w:tcBorders>
              <w:top w:val="single" w:sz="4" w:space="0" w:color="auto"/>
            </w:tcBorders>
            <w:vAlign w:val="bottom"/>
          </w:tcPr>
          <w:p w14:paraId="36502627" w14:textId="77777777" w:rsidR="00823C24" w:rsidRPr="00AE2E36" w:rsidRDefault="00823C24" w:rsidP="00A270EC">
            <w:pPr>
              <w:spacing w:line="240" w:lineRule="auto"/>
              <w:ind w:right="-72"/>
              <w:jc w:val="center"/>
              <w:rPr>
                <w:rFonts w:cs="Arial"/>
                <w:b/>
                <w:bCs/>
                <w:sz w:val="18"/>
                <w:szCs w:val="18"/>
              </w:rPr>
            </w:pPr>
            <w:r w:rsidRPr="00AE2E36">
              <w:rPr>
                <w:rFonts w:cs="Arial"/>
                <w:b/>
                <w:bCs/>
                <w:sz w:val="18"/>
                <w:szCs w:val="18"/>
              </w:rPr>
              <w:t>Total</w:t>
            </w:r>
          </w:p>
        </w:tc>
      </w:tr>
      <w:tr w:rsidR="000400BD" w:rsidRPr="00AE2E36" w14:paraId="1B4C61E6" w14:textId="77777777" w:rsidTr="00B94588">
        <w:tc>
          <w:tcPr>
            <w:tcW w:w="4050" w:type="dxa"/>
            <w:vAlign w:val="bottom"/>
          </w:tcPr>
          <w:p w14:paraId="4A7BD747" w14:textId="77777777" w:rsidR="000400BD" w:rsidRPr="00AE2E36" w:rsidRDefault="000400BD" w:rsidP="00A270EC">
            <w:pPr>
              <w:spacing w:line="240" w:lineRule="auto"/>
              <w:ind w:left="-101"/>
              <w:rPr>
                <w:rFonts w:cs="Arial"/>
                <w:spacing w:val="-2"/>
                <w:sz w:val="18"/>
                <w:szCs w:val="18"/>
              </w:rPr>
            </w:pPr>
          </w:p>
        </w:tc>
        <w:tc>
          <w:tcPr>
            <w:tcW w:w="1195" w:type="dxa"/>
            <w:vAlign w:val="bottom"/>
          </w:tcPr>
          <w:p w14:paraId="0BFE91E4" w14:textId="77777777" w:rsidR="000400BD" w:rsidRPr="00AE2E36" w:rsidRDefault="000400BD" w:rsidP="00A270EC">
            <w:pPr>
              <w:spacing w:line="240" w:lineRule="auto"/>
              <w:ind w:right="-72"/>
              <w:jc w:val="center"/>
              <w:rPr>
                <w:rFonts w:cs="Arial"/>
                <w:b/>
                <w:bCs/>
                <w:sz w:val="18"/>
                <w:szCs w:val="18"/>
              </w:rPr>
            </w:pPr>
          </w:p>
        </w:tc>
        <w:tc>
          <w:tcPr>
            <w:tcW w:w="1513" w:type="dxa"/>
            <w:tcBorders>
              <w:bottom w:val="single" w:sz="4" w:space="0" w:color="auto"/>
            </w:tcBorders>
            <w:vAlign w:val="bottom"/>
          </w:tcPr>
          <w:p w14:paraId="402F9C2A" w14:textId="74DC573D" w:rsidR="000400BD" w:rsidRPr="00AE2E36" w:rsidRDefault="000400BD" w:rsidP="00A270EC">
            <w:pPr>
              <w:spacing w:line="240" w:lineRule="auto"/>
              <w:ind w:right="-72"/>
              <w:jc w:val="center"/>
              <w:rPr>
                <w:rFonts w:cs="Arial"/>
                <w:b/>
                <w:bCs/>
                <w:sz w:val="18"/>
                <w:szCs w:val="18"/>
              </w:rPr>
            </w:pPr>
            <w:r w:rsidRPr="00AE2E36">
              <w:rPr>
                <w:rFonts w:cs="Arial"/>
                <w:b/>
                <w:bCs/>
                <w:sz w:val="18"/>
                <w:szCs w:val="18"/>
                <w:lang w:val="en-US"/>
              </w:rPr>
              <w:t>Baht Million</w:t>
            </w:r>
          </w:p>
        </w:tc>
        <w:tc>
          <w:tcPr>
            <w:tcW w:w="1354" w:type="dxa"/>
            <w:tcBorders>
              <w:bottom w:val="single" w:sz="4" w:space="0" w:color="auto"/>
            </w:tcBorders>
            <w:vAlign w:val="bottom"/>
          </w:tcPr>
          <w:p w14:paraId="7D86C3E8" w14:textId="440BAECE" w:rsidR="000400BD" w:rsidRPr="00AE2E36" w:rsidRDefault="000400BD" w:rsidP="00A270EC">
            <w:pPr>
              <w:spacing w:line="240" w:lineRule="auto"/>
              <w:ind w:right="-72"/>
              <w:jc w:val="center"/>
              <w:rPr>
                <w:rFonts w:cs="Arial"/>
                <w:b/>
                <w:bCs/>
                <w:sz w:val="18"/>
                <w:szCs w:val="18"/>
              </w:rPr>
            </w:pPr>
            <w:r w:rsidRPr="00AE2E36">
              <w:rPr>
                <w:rFonts w:cs="Arial"/>
                <w:b/>
                <w:bCs/>
                <w:sz w:val="18"/>
                <w:szCs w:val="18"/>
                <w:lang w:val="en-US"/>
              </w:rPr>
              <w:t>Baht Million</w:t>
            </w:r>
          </w:p>
        </w:tc>
        <w:tc>
          <w:tcPr>
            <w:tcW w:w="1354" w:type="dxa"/>
            <w:tcBorders>
              <w:bottom w:val="single" w:sz="4" w:space="0" w:color="auto"/>
            </w:tcBorders>
            <w:vAlign w:val="bottom"/>
          </w:tcPr>
          <w:p w14:paraId="36169484" w14:textId="0F3DE131" w:rsidR="000400BD" w:rsidRPr="00AE2E36" w:rsidRDefault="000400BD" w:rsidP="00A270EC">
            <w:pPr>
              <w:spacing w:line="240" w:lineRule="auto"/>
              <w:ind w:right="-72"/>
              <w:jc w:val="center"/>
              <w:rPr>
                <w:rFonts w:cs="Arial"/>
                <w:b/>
                <w:bCs/>
                <w:sz w:val="18"/>
                <w:szCs w:val="18"/>
              </w:rPr>
            </w:pPr>
            <w:r w:rsidRPr="00AE2E36">
              <w:rPr>
                <w:rFonts w:cs="Arial"/>
                <w:b/>
                <w:bCs/>
                <w:sz w:val="18"/>
                <w:szCs w:val="18"/>
                <w:lang w:val="en-US"/>
              </w:rPr>
              <w:t>Baht Million</w:t>
            </w:r>
          </w:p>
        </w:tc>
      </w:tr>
      <w:tr w:rsidR="00823C24" w:rsidRPr="00AE2E36" w14:paraId="12C991E5" w14:textId="77777777" w:rsidTr="00FA7002">
        <w:trPr>
          <w:trHeight w:val="71"/>
        </w:trPr>
        <w:tc>
          <w:tcPr>
            <w:tcW w:w="4050" w:type="dxa"/>
            <w:vAlign w:val="bottom"/>
          </w:tcPr>
          <w:p w14:paraId="609BF147" w14:textId="77777777" w:rsidR="00823C24" w:rsidRPr="00AE2E36" w:rsidRDefault="00823C24" w:rsidP="00A270EC">
            <w:pPr>
              <w:spacing w:line="240" w:lineRule="auto"/>
              <w:ind w:left="-101"/>
              <w:rPr>
                <w:rFonts w:cs="Arial"/>
                <w:snapToGrid w:val="0"/>
                <w:spacing w:val="-2"/>
                <w:sz w:val="18"/>
                <w:szCs w:val="18"/>
                <w:lang w:eastAsia="th-TH"/>
              </w:rPr>
            </w:pPr>
          </w:p>
        </w:tc>
        <w:tc>
          <w:tcPr>
            <w:tcW w:w="1195" w:type="dxa"/>
            <w:vAlign w:val="bottom"/>
          </w:tcPr>
          <w:p w14:paraId="59842468" w14:textId="77777777" w:rsidR="00823C24" w:rsidRPr="00AE2E36" w:rsidRDefault="00823C24" w:rsidP="00A270EC">
            <w:pPr>
              <w:spacing w:line="240" w:lineRule="auto"/>
              <w:ind w:right="-72" w:firstLine="576"/>
              <w:jc w:val="right"/>
              <w:rPr>
                <w:rFonts w:cs="Arial"/>
                <w:snapToGrid w:val="0"/>
                <w:sz w:val="18"/>
                <w:szCs w:val="18"/>
                <w:lang w:val="en-US" w:eastAsia="th-TH"/>
              </w:rPr>
            </w:pPr>
          </w:p>
        </w:tc>
        <w:tc>
          <w:tcPr>
            <w:tcW w:w="1513" w:type="dxa"/>
            <w:tcBorders>
              <w:top w:val="single" w:sz="4" w:space="0" w:color="auto"/>
            </w:tcBorders>
            <w:shd w:val="clear" w:color="auto" w:fill="FAFAFA"/>
            <w:vAlign w:val="bottom"/>
          </w:tcPr>
          <w:p w14:paraId="3D758E09" w14:textId="77777777" w:rsidR="00823C24" w:rsidRPr="00AE2E36" w:rsidRDefault="00823C24" w:rsidP="00A270EC">
            <w:pPr>
              <w:spacing w:line="240" w:lineRule="auto"/>
              <w:ind w:right="-72" w:firstLine="576"/>
              <w:jc w:val="right"/>
              <w:rPr>
                <w:rFonts w:cs="Arial"/>
                <w:snapToGrid w:val="0"/>
                <w:sz w:val="18"/>
                <w:szCs w:val="18"/>
                <w:lang w:eastAsia="th-TH"/>
              </w:rPr>
            </w:pPr>
          </w:p>
        </w:tc>
        <w:tc>
          <w:tcPr>
            <w:tcW w:w="1354" w:type="dxa"/>
            <w:tcBorders>
              <w:top w:val="single" w:sz="4" w:space="0" w:color="auto"/>
            </w:tcBorders>
            <w:shd w:val="clear" w:color="auto" w:fill="FAFAFA"/>
            <w:vAlign w:val="bottom"/>
          </w:tcPr>
          <w:p w14:paraId="61D6CA75" w14:textId="77777777" w:rsidR="00823C24" w:rsidRPr="00AE2E36" w:rsidRDefault="00823C24" w:rsidP="00A270EC">
            <w:pPr>
              <w:spacing w:line="240" w:lineRule="auto"/>
              <w:ind w:right="-72" w:firstLine="576"/>
              <w:jc w:val="right"/>
              <w:rPr>
                <w:rFonts w:cs="Arial"/>
                <w:snapToGrid w:val="0"/>
                <w:sz w:val="18"/>
                <w:szCs w:val="18"/>
                <w:lang w:eastAsia="th-TH"/>
              </w:rPr>
            </w:pPr>
          </w:p>
        </w:tc>
        <w:tc>
          <w:tcPr>
            <w:tcW w:w="1354" w:type="dxa"/>
            <w:tcBorders>
              <w:top w:val="single" w:sz="4" w:space="0" w:color="auto"/>
            </w:tcBorders>
            <w:shd w:val="clear" w:color="auto" w:fill="FAFAFA"/>
            <w:vAlign w:val="bottom"/>
          </w:tcPr>
          <w:p w14:paraId="0821C685" w14:textId="77777777" w:rsidR="00823C24" w:rsidRPr="00AE2E36" w:rsidRDefault="00823C24" w:rsidP="00A270EC">
            <w:pPr>
              <w:spacing w:line="240" w:lineRule="auto"/>
              <w:ind w:right="-72" w:firstLine="576"/>
              <w:jc w:val="right"/>
              <w:rPr>
                <w:rFonts w:cs="Arial"/>
                <w:snapToGrid w:val="0"/>
                <w:sz w:val="18"/>
                <w:szCs w:val="18"/>
                <w:lang w:val="en-US" w:eastAsia="th-TH"/>
              </w:rPr>
            </w:pPr>
          </w:p>
        </w:tc>
      </w:tr>
      <w:tr w:rsidR="00823C24" w:rsidRPr="00AE2E36" w14:paraId="35130765" w14:textId="77777777" w:rsidTr="00FA7002">
        <w:tc>
          <w:tcPr>
            <w:tcW w:w="4050" w:type="dxa"/>
            <w:vAlign w:val="bottom"/>
          </w:tcPr>
          <w:p w14:paraId="59EEACCC" w14:textId="77777777" w:rsidR="00823C24" w:rsidRPr="00AE2E36" w:rsidRDefault="00823C24" w:rsidP="00A270EC">
            <w:pPr>
              <w:spacing w:line="240" w:lineRule="auto"/>
              <w:ind w:left="-101"/>
              <w:rPr>
                <w:rFonts w:cs="Arial"/>
                <w:b/>
                <w:bCs/>
                <w:snapToGrid w:val="0"/>
                <w:spacing w:val="-2"/>
                <w:sz w:val="18"/>
                <w:szCs w:val="18"/>
                <w:lang w:val="en-US" w:eastAsia="th-TH"/>
              </w:rPr>
            </w:pPr>
            <w:r w:rsidRPr="00AE2E36">
              <w:rPr>
                <w:rFonts w:cs="Arial"/>
                <w:b/>
                <w:bCs/>
                <w:sz w:val="18"/>
                <w:szCs w:val="18"/>
              </w:rPr>
              <w:t xml:space="preserve">Goodwill allocation </w:t>
            </w:r>
            <w:r w:rsidRPr="00AE2E36">
              <w:rPr>
                <w:rFonts w:cs="Arial"/>
                <w:b/>
                <w:bCs/>
                <w:sz w:val="18"/>
                <w:szCs w:val="18"/>
                <w:lang w:val="en-US"/>
              </w:rPr>
              <w:t>by segment</w:t>
            </w:r>
          </w:p>
        </w:tc>
        <w:tc>
          <w:tcPr>
            <w:tcW w:w="1195" w:type="dxa"/>
            <w:vAlign w:val="bottom"/>
          </w:tcPr>
          <w:p w14:paraId="3467E733" w14:textId="77777777" w:rsidR="00823C24" w:rsidRPr="00AE2E36" w:rsidRDefault="00823C24" w:rsidP="00A270EC">
            <w:pPr>
              <w:spacing w:line="240" w:lineRule="auto"/>
              <w:ind w:right="-72"/>
              <w:jc w:val="right"/>
              <w:rPr>
                <w:rFonts w:cs="Arial"/>
                <w:snapToGrid w:val="0"/>
                <w:sz w:val="18"/>
                <w:szCs w:val="18"/>
                <w:lang w:eastAsia="th-TH"/>
              </w:rPr>
            </w:pPr>
          </w:p>
        </w:tc>
        <w:tc>
          <w:tcPr>
            <w:tcW w:w="1513" w:type="dxa"/>
            <w:shd w:val="clear" w:color="auto" w:fill="FAFAFA"/>
            <w:vAlign w:val="bottom"/>
          </w:tcPr>
          <w:p w14:paraId="111D683F" w14:textId="77777777" w:rsidR="00823C24" w:rsidRPr="00AE2E36" w:rsidRDefault="00823C24" w:rsidP="00A270EC">
            <w:pPr>
              <w:spacing w:line="240" w:lineRule="auto"/>
              <w:ind w:right="-72"/>
              <w:jc w:val="right"/>
              <w:rPr>
                <w:rFonts w:cs="Arial"/>
                <w:snapToGrid w:val="0"/>
                <w:sz w:val="18"/>
                <w:szCs w:val="18"/>
                <w:lang w:eastAsia="th-TH"/>
              </w:rPr>
            </w:pPr>
          </w:p>
        </w:tc>
        <w:tc>
          <w:tcPr>
            <w:tcW w:w="1354" w:type="dxa"/>
            <w:shd w:val="clear" w:color="auto" w:fill="FAFAFA"/>
            <w:vAlign w:val="bottom"/>
          </w:tcPr>
          <w:p w14:paraId="3034EEC3" w14:textId="77777777" w:rsidR="00823C24" w:rsidRPr="00AE2E36" w:rsidRDefault="00823C24" w:rsidP="00A270EC">
            <w:pPr>
              <w:spacing w:line="240" w:lineRule="auto"/>
              <w:ind w:right="-72"/>
              <w:jc w:val="right"/>
              <w:rPr>
                <w:rFonts w:cs="Arial"/>
                <w:snapToGrid w:val="0"/>
                <w:sz w:val="18"/>
                <w:szCs w:val="18"/>
                <w:lang w:eastAsia="th-TH"/>
              </w:rPr>
            </w:pPr>
          </w:p>
        </w:tc>
        <w:tc>
          <w:tcPr>
            <w:tcW w:w="1354" w:type="dxa"/>
            <w:shd w:val="clear" w:color="auto" w:fill="FAFAFA"/>
            <w:vAlign w:val="bottom"/>
          </w:tcPr>
          <w:p w14:paraId="79B87951" w14:textId="77777777" w:rsidR="00823C24" w:rsidRPr="00AE2E36" w:rsidRDefault="00823C24" w:rsidP="00A270EC">
            <w:pPr>
              <w:spacing w:line="240" w:lineRule="auto"/>
              <w:ind w:right="-72"/>
              <w:jc w:val="right"/>
              <w:rPr>
                <w:rFonts w:cs="Arial"/>
                <w:snapToGrid w:val="0"/>
                <w:sz w:val="18"/>
                <w:szCs w:val="18"/>
                <w:lang w:val="en-US" w:eastAsia="th-TH"/>
              </w:rPr>
            </w:pPr>
          </w:p>
        </w:tc>
      </w:tr>
      <w:tr w:rsidR="00823C24" w:rsidRPr="00AE2E36" w14:paraId="2A19DF5A" w14:textId="77777777" w:rsidTr="00FA7002">
        <w:tc>
          <w:tcPr>
            <w:tcW w:w="4050" w:type="dxa"/>
            <w:vAlign w:val="bottom"/>
          </w:tcPr>
          <w:p w14:paraId="360F87FB" w14:textId="77777777" w:rsidR="00823C24" w:rsidRPr="00AE2E36" w:rsidRDefault="00823C24" w:rsidP="00A270EC">
            <w:pPr>
              <w:tabs>
                <w:tab w:val="left" w:pos="720"/>
                <w:tab w:val="left" w:pos="2160"/>
                <w:tab w:val="center" w:pos="6930"/>
                <w:tab w:val="center" w:pos="8280"/>
                <w:tab w:val="right" w:pos="8540"/>
              </w:tabs>
              <w:spacing w:line="240" w:lineRule="auto"/>
              <w:ind w:left="-101"/>
              <w:rPr>
                <w:rFonts w:cs="Arial"/>
                <w:sz w:val="18"/>
                <w:szCs w:val="18"/>
              </w:rPr>
            </w:pPr>
            <w:r w:rsidRPr="00AE2E36">
              <w:rPr>
                <w:rFonts w:cs="Arial"/>
                <w:sz w:val="18"/>
                <w:szCs w:val="18"/>
              </w:rPr>
              <w:t>Opening net book value</w:t>
            </w:r>
          </w:p>
        </w:tc>
        <w:tc>
          <w:tcPr>
            <w:tcW w:w="1195" w:type="dxa"/>
            <w:vAlign w:val="bottom"/>
          </w:tcPr>
          <w:p w14:paraId="0CE07D4E" w14:textId="77777777" w:rsidR="00823C24" w:rsidRPr="00AE2E36" w:rsidRDefault="00823C24" w:rsidP="00A270EC">
            <w:pPr>
              <w:spacing w:line="240" w:lineRule="auto"/>
              <w:ind w:right="-72"/>
              <w:jc w:val="right"/>
              <w:rPr>
                <w:rFonts w:cs="Arial"/>
                <w:snapToGrid w:val="0"/>
                <w:sz w:val="18"/>
                <w:szCs w:val="18"/>
                <w:lang w:eastAsia="th-TH"/>
              </w:rPr>
            </w:pPr>
          </w:p>
        </w:tc>
        <w:tc>
          <w:tcPr>
            <w:tcW w:w="1513" w:type="dxa"/>
            <w:shd w:val="clear" w:color="auto" w:fill="FAFAFA"/>
            <w:vAlign w:val="bottom"/>
          </w:tcPr>
          <w:p w14:paraId="1B33DA00" w14:textId="317ACD92" w:rsidR="00823C24" w:rsidRPr="00AE2E36" w:rsidRDefault="006F735B" w:rsidP="00A270EC">
            <w:pPr>
              <w:spacing w:line="240" w:lineRule="auto"/>
              <w:ind w:right="-72"/>
              <w:jc w:val="right"/>
              <w:rPr>
                <w:rFonts w:cs="Arial"/>
                <w:snapToGrid w:val="0"/>
                <w:sz w:val="18"/>
                <w:szCs w:val="18"/>
                <w:lang w:eastAsia="th-TH"/>
              </w:rPr>
            </w:pPr>
            <w:r w:rsidRPr="006F735B">
              <w:rPr>
                <w:rFonts w:cs="Arial"/>
                <w:snapToGrid w:val="0"/>
                <w:sz w:val="18"/>
                <w:szCs w:val="18"/>
                <w:lang w:eastAsia="th-TH"/>
              </w:rPr>
              <w:t>992</w:t>
            </w:r>
            <w:r w:rsidR="0047322A" w:rsidRPr="00AE2E36">
              <w:rPr>
                <w:rFonts w:cs="Arial"/>
                <w:snapToGrid w:val="0"/>
                <w:sz w:val="18"/>
                <w:szCs w:val="18"/>
                <w:lang w:eastAsia="th-TH"/>
              </w:rPr>
              <w:t>.</w:t>
            </w:r>
            <w:r w:rsidRPr="006F735B">
              <w:rPr>
                <w:rFonts w:cs="Arial"/>
                <w:snapToGrid w:val="0"/>
                <w:sz w:val="18"/>
                <w:szCs w:val="18"/>
                <w:lang w:eastAsia="th-TH"/>
              </w:rPr>
              <w:t>45</w:t>
            </w:r>
          </w:p>
        </w:tc>
        <w:tc>
          <w:tcPr>
            <w:tcW w:w="1354" w:type="dxa"/>
            <w:shd w:val="clear" w:color="auto" w:fill="FAFAFA"/>
            <w:vAlign w:val="bottom"/>
          </w:tcPr>
          <w:p w14:paraId="2F3F0279" w14:textId="11D06B92" w:rsidR="00823C24" w:rsidRPr="00AE2E36" w:rsidRDefault="006F735B" w:rsidP="00A270EC">
            <w:pPr>
              <w:spacing w:line="240" w:lineRule="auto"/>
              <w:ind w:right="-72"/>
              <w:jc w:val="right"/>
              <w:rPr>
                <w:rFonts w:cs="Arial"/>
                <w:snapToGrid w:val="0"/>
                <w:sz w:val="18"/>
                <w:szCs w:val="18"/>
                <w:lang w:eastAsia="th-TH"/>
              </w:rPr>
            </w:pPr>
            <w:r w:rsidRPr="006F735B">
              <w:rPr>
                <w:rFonts w:cs="Arial"/>
                <w:snapToGrid w:val="0"/>
                <w:sz w:val="18"/>
                <w:szCs w:val="18"/>
                <w:lang w:eastAsia="th-TH"/>
              </w:rPr>
              <w:t>9</w:t>
            </w:r>
            <w:r w:rsidR="0047322A" w:rsidRPr="00AE2E36">
              <w:rPr>
                <w:rFonts w:cs="Arial"/>
                <w:snapToGrid w:val="0"/>
                <w:sz w:val="18"/>
                <w:szCs w:val="18"/>
                <w:lang w:eastAsia="th-TH"/>
              </w:rPr>
              <w:t>,</w:t>
            </w:r>
            <w:r w:rsidRPr="006F735B">
              <w:rPr>
                <w:rFonts w:cs="Arial"/>
                <w:snapToGrid w:val="0"/>
                <w:sz w:val="18"/>
                <w:szCs w:val="18"/>
                <w:lang w:eastAsia="th-TH"/>
              </w:rPr>
              <w:t>167</w:t>
            </w:r>
            <w:r w:rsidR="0047322A" w:rsidRPr="00AE2E36">
              <w:rPr>
                <w:rFonts w:cs="Arial"/>
                <w:snapToGrid w:val="0"/>
                <w:sz w:val="18"/>
                <w:szCs w:val="18"/>
                <w:lang w:eastAsia="th-TH"/>
              </w:rPr>
              <w:t>.</w:t>
            </w:r>
            <w:r w:rsidRPr="006F735B">
              <w:rPr>
                <w:rFonts w:cs="Arial"/>
                <w:snapToGrid w:val="0"/>
                <w:sz w:val="18"/>
                <w:szCs w:val="18"/>
                <w:lang w:eastAsia="th-TH"/>
              </w:rPr>
              <w:t>47</w:t>
            </w:r>
          </w:p>
        </w:tc>
        <w:tc>
          <w:tcPr>
            <w:tcW w:w="1354" w:type="dxa"/>
            <w:shd w:val="clear" w:color="auto" w:fill="FAFAFA"/>
            <w:vAlign w:val="bottom"/>
          </w:tcPr>
          <w:p w14:paraId="1F4EB8F2" w14:textId="5C5955F4" w:rsidR="00823C24" w:rsidRPr="00AE2E36" w:rsidRDefault="006F735B" w:rsidP="00A270EC">
            <w:pPr>
              <w:spacing w:line="240" w:lineRule="auto"/>
              <w:ind w:right="-72"/>
              <w:jc w:val="right"/>
              <w:rPr>
                <w:rFonts w:cs="Arial"/>
                <w:snapToGrid w:val="0"/>
                <w:sz w:val="18"/>
                <w:szCs w:val="18"/>
                <w:lang w:eastAsia="th-TH"/>
              </w:rPr>
            </w:pPr>
            <w:r w:rsidRPr="006F735B">
              <w:rPr>
                <w:rFonts w:cs="Arial"/>
                <w:snapToGrid w:val="0"/>
                <w:sz w:val="18"/>
                <w:szCs w:val="18"/>
                <w:lang w:eastAsia="th-TH"/>
              </w:rPr>
              <w:t>10</w:t>
            </w:r>
            <w:r w:rsidR="0047322A" w:rsidRPr="00AE2E36">
              <w:rPr>
                <w:rFonts w:cs="Arial"/>
                <w:snapToGrid w:val="0"/>
                <w:sz w:val="18"/>
                <w:szCs w:val="18"/>
                <w:lang w:eastAsia="th-TH"/>
              </w:rPr>
              <w:t>,</w:t>
            </w:r>
            <w:r w:rsidRPr="006F735B">
              <w:rPr>
                <w:rFonts w:cs="Arial"/>
                <w:snapToGrid w:val="0"/>
                <w:sz w:val="18"/>
                <w:szCs w:val="18"/>
                <w:lang w:eastAsia="th-TH"/>
              </w:rPr>
              <w:t>159</w:t>
            </w:r>
            <w:r w:rsidR="0047322A" w:rsidRPr="00AE2E36">
              <w:rPr>
                <w:rFonts w:cs="Arial"/>
                <w:snapToGrid w:val="0"/>
                <w:sz w:val="18"/>
                <w:szCs w:val="18"/>
                <w:lang w:eastAsia="th-TH"/>
              </w:rPr>
              <w:t>.</w:t>
            </w:r>
            <w:r w:rsidRPr="006F735B">
              <w:rPr>
                <w:rFonts w:cs="Arial"/>
                <w:snapToGrid w:val="0"/>
                <w:sz w:val="18"/>
                <w:szCs w:val="18"/>
                <w:lang w:eastAsia="th-TH"/>
              </w:rPr>
              <w:t>92</w:t>
            </w:r>
          </w:p>
        </w:tc>
      </w:tr>
      <w:tr w:rsidR="00823C24" w:rsidRPr="00AE2E36" w14:paraId="181169EA" w14:textId="77777777" w:rsidTr="00FA7002">
        <w:tc>
          <w:tcPr>
            <w:tcW w:w="4050" w:type="dxa"/>
            <w:vAlign w:val="bottom"/>
          </w:tcPr>
          <w:p w14:paraId="3D9A4574" w14:textId="779F6C3F" w:rsidR="00823C24" w:rsidRPr="00AE2E36" w:rsidRDefault="00823C24" w:rsidP="00A270EC">
            <w:pPr>
              <w:tabs>
                <w:tab w:val="left" w:pos="720"/>
                <w:tab w:val="left" w:pos="2160"/>
                <w:tab w:val="center" w:pos="6930"/>
                <w:tab w:val="center" w:pos="8280"/>
                <w:tab w:val="right" w:pos="8540"/>
              </w:tabs>
              <w:spacing w:line="240" w:lineRule="auto"/>
              <w:ind w:left="-101"/>
              <w:rPr>
                <w:rFonts w:cs="Arial"/>
                <w:sz w:val="18"/>
                <w:szCs w:val="18"/>
              </w:rPr>
            </w:pPr>
            <w:r w:rsidRPr="00AE2E36">
              <w:rPr>
                <w:rFonts w:cs="Arial"/>
                <w:sz w:val="18"/>
                <w:szCs w:val="18"/>
              </w:rPr>
              <w:t xml:space="preserve">Additions (Note </w:t>
            </w:r>
            <w:r w:rsidR="006F735B" w:rsidRPr="006F735B">
              <w:rPr>
                <w:rFonts w:cs="Arial"/>
                <w:sz w:val="18"/>
                <w:szCs w:val="18"/>
              </w:rPr>
              <w:t>20</w:t>
            </w:r>
            <w:r w:rsidRPr="00AE2E36">
              <w:rPr>
                <w:rFonts w:cs="Arial"/>
                <w:sz w:val="18"/>
                <w:szCs w:val="18"/>
              </w:rPr>
              <w:t>)</w:t>
            </w:r>
          </w:p>
        </w:tc>
        <w:tc>
          <w:tcPr>
            <w:tcW w:w="1195" w:type="dxa"/>
            <w:vAlign w:val="bottom"/>
          </w:tcPr>
          <w:p w14:paraId="62675119" w14:textId="77777777" w:rsidR="00823C24" w:rsidRPr="00AE2E36" w:rsidRDefault="00823C24" w:rsidP="00A270EC">
            <w:pPr>
              <w:spacing w:line="240" w:lineRule="auto"/>
              <w:ind w:right="-72"/>
              <w:jc w:val="right"/>
              <w:rPr>
                <w:rFonts w:cs="Arial"/>
                <w:snapToGrid w:val="0"/>
                <w:sz w:val="18"/>
                <w:szCs w:val="18"/>
                <w:lang w:eastAsia="th-TH"/>
              </w:rPr>
            </w:pPr>
          </w:p>
        </w:tc>
        <w:tc>
          <w:tcPr>
            <w:tcW w:w="1513" w:type="dxa"/>
            <w:shd w:val="clear" w:color="auto" w:fill="FAFAFA"/>
            <w:vAlign w:val="bottom"/>
          </w:tcPr>
          <w:p w14:paraId="309F23BE" w14:textId="1A952AC7" w:rsidR="00823C24" w:rsidRPr="00AE2E36" w:rsidRDefault="006F735B" w:rsidP="00A270EC">
            <w:pPr>
              <w:spacing w:line="240" w:lineRule="auto"/>
              <w:ind w:right="-72"/>
              <w:jc w:val="right"/>
              <w:rPr>
                <w:rFonts w:cs="Arial"/>
                <w:snapToGrid w:val="0"/>
                <w:sz w:val="18"/>
                <w:szCs w:val="18"/>
                <w:lang w:eastAsia="th-TH"/>
              </w:rPr>
            </w:pPr>
            <w:r w:rsidRPr="006F735B">
              <w:rPr>
                <w:rFonts w:cs="Arial"/>
                <w:snapToGrid w:val="0"/>
                <w:sz w:val="18"/>
                <w:szCs w:val="18"/>
                <w:lang w:eastAsia="th-TH"/>
              </w:rPr>
              <w:t>306</w:t>
            </w:r>
            <w:r w:rsidR="00F33196" w:rsidRPr="00AE2E36">
              <w:rPr>
                <w:rFonts w:cs="Arial"/>
                <w:snapToGrid w:val="0"/>
                <w:sz w:val="18"/>
                <w:szCs w:val="18"/>
                <w:lang w:eastAsia="th-TH"/>
              </w:rPr>
              <w:t>.</w:t>
            </w:r>
            <w:r w:rsidRPr="006F735B">
              <w:rPr>
                <w:rFonts w:cs="Arial"/>
                <w:snapToGrid w:val="0"/>
                <w:sz w:val="18"/>
                <w:szCs w:val="18"/>
                <w:lang w:eastAsia="th-TH"/>
              </w:rPr>
              <w:t>67</w:t>
            </w:r>
          </w:p>
        </w:tc>
        <w:tc>
          <w:tcPr>
            <w:tcW w:w="1354" w:type="dxa"/>
            <w:shd w:val="clear" w:color="auto" w:fill="FAFAFA"/>
            <w:vAlign w:val="bottom"/>
          </w:tcPr>
          <w:p w14:paraId="642B0CEF" w14:textId="7D9C6988" w:rsidR="00823C24" w:rsidRPr="00AE2E36" w:rsidRDefault="00F33196" w:rsidP="00A270EC">
            <w:pPr>
              <w:spacing w:line="240" w:lineRule="auto"/>
              <w:ind w:right="-72"/>
              <w:jc w:val="center"/>
              <w:rPr>
                <w:rFonts w:cs="Arial"/>
                <w:snapToGrid w:val="0"/>
                <w:sz w:val="18"/>
                <w:szCs w:val="18"/>
                <w:lang w:eastAsia="th-TH"/>
              </w:rPr>
            </w:pPr>
            <w:r w:rsidRPr="00AE2E36">
              <w:rPr>
                <w:rFonts w:cs="Arial"/>
                <w:snapToGrid w:val="0"/>
                <w:sz w:val="18"/>
                <w:szCs w:val="18"/>
                <w:lang w:eastAsia="th-TH"/>
              </w:rPr>
              <w:t>-</w:t>
            </w:r>
          </w:p>
        </w:tc>
        <w:tc>
          <w:tcPr>
            <w:tcW w:w="1354" w:type="dxa"/>
            <w:shd w:val="clear" w:color="auto" w:fill="FAFAFA"/>
            <w:vAlign w:val="bottom"/>
          </w:tcPr>
          <w:p w14:paraId="629C0FA7" w14:textId="21044503" w:rsidR="00823C24" w:rsidRPr="00AE2E36" w:rsidRDefault="006F735B" w:rsidP="00A270EC">
            <w:pPr>
              <w:spacing w:line="240" w:lineRule="auto"/>
              <w:ind w:right="-72"/>
              <w:jc w:val="right"/>
              <w:rPr>
                <w:rFonts w:cs="Arial"/>
                <w:snapToGrid w:val="0"/>
                <w:sz w:val="18"/>
                <w:szCs w:val="18"/>
                <w:lang w:eastAsia="th-TH"/>
              </w:rPr>
            </w:pPr>
            <w:r w:rsidRPr="006F735B">
              <w:rPr>
                <w:rFonts w:cs="Arial"/>
                <w:snapToGrid w:val="0"/>
                <w:sz w:val="18"/>
                <w:szCs w:val="18"/>
                <w:lang w:eastAsia="th-TH"/>
              </w:rPr>
              <w:t>306</w:t>
            </w:r>
            <w:r w:rsidR="00F33196" w:rsidRPr="00AE2E36">
              <w:rPr>
                <w:rFonts w:cs="Arial"/>
                <w:snapToGrid w:val="0"/>
                <w:sz w:val="18"/>
                <w:szCs w:val="18"/>
                <w:lang w:eastAsia="th-TH"/>
              </w:rPr>
              <w:t>.</w:t>
            </w:r>
            <w:r w:rsidRPr="006F735B">
              <w:rPr>
                <w:rFonts w:cs="Arial"/>
                <w:snapToGrid w:val="0"/>
                <w:sz w:val="18"/>
                <w:szCs w:val="18"/>
                <w:lang w:eastAsia="th-TH"/>
              </w:rPr>
              <w:t>67</w:t>
            </w:r>
          </w:p>
        </w:tc>
      </w:tr>
      <w:tr w:rsidR="00F33196" w:rsidRPr="00AE2E36" w14:paraId="4C85F23D" w14:textId="77777777" w:rsidTr="00FA7002">
        <w:tc>
          <w:tcPr>
            <w:tcW w:w="4050" w:type="dxa"/>
            <w:vAlign w:val="bottom"/>
          </w:tcPr>
          <w:p w14:paraId="77CC4E7B" w14:textId="0B71E981" w:rsidR="00F33196" w:rsidRPr="00AE2E36" w:rsidRDefault="00F33196" w:rsidP="00A270EC">
            <w:pPr>
              <w:tabs>
                <w:tab w:val="left" w:pos="720"/>
                <w:tab w:val="left" w:pos="2160"/>
                <w:tab w:val="center" w:pos="6930"/>
                <w:tab w:val="center" w:pos="8280"/>
                <w:tab w:val="right" w:pos="8540"/>
              </w:tabs>
              <w:spacing w:line="240" w:lineRule="auto"/>
              <w:ind w:left="-101"/>
              <w:rPr>
                <w:rFonts w:cs="Arial"/>
                <w:sz w:val="18"/>
                <w:szCs w:val="18"/>
              </w:rPr>
            </w:pPr>
            <w:r w:rsidRPr="00AE2E36">
              <w:rPr>
                <w:rFonts w:cs="Arial"/>
                <w:sz w:val="18"/>
                <w:szCs w:val="18"/>
                <w:lang w:val="en-US"/>
              </w:rPr>
              <w:t>Impairment</w:t>
            </w:r>
            <w:r w:rsidR="00E06C62" w:rsidRPr="00AE2E36">
              <w:rPr>
                <w:rFonts w:cs="Arial"/>
                <w:sz w:val="18"/>
                <w:szCs w:val="18"/>
                <w:lang w:val="en-US"/>
              </w:rPr>
              <w:t xml:space="preserve"> charge</w:t>
            </w:r>
          </w:p>
        </w:tc>
        <w:tc>
          <w:tcPr>
            <w:tcW w:w="1195" w:type="dxa"/>
            <w:vAlign w:val="bottom"/>
          </w:tcPr>
          <w:p w14:paraId="73EBC03D" w14:textId="77777777" w:rsidR="00F33196" w:rsidRPr="00AE2E36" w:rsidRDefault="00F33196" w:rsidP="00A270EC">
            <w:pPr>
              <w:spacing w:line="240" w:lineRule="auto"/>
              <w:ind w:right="-72"/>
              <w:jc w:val="right"/>
              <w:rPr>
                <w:rFonts w:cs="Arial"/>
                <w:snapToGrid w:val="0"/>
                <w:sz w:val="18"/>
                <w:szCs w:val="18"/>
                <w:lang w:eastAsia="th-TH"/>
              </w:rPr>
            </w:pPr>
          </w:p>
        </w:tc>
        <w:tc>
          <w:tcPr>
            <w:tcW w:w="1513" w:type="dxa"/>
            <w:shd w:val="clear" w:color="auto" w:fill="FAFAFA"/>
            <w:vAlign w:val="bottom"/>
          </w:tcPr>
          <w:p w14:paraId="363AD23B" w14:textId="54536E85" w:rsidR="00F33196" w:rsidRPr="00AE2E36" w:rsidRDefault="00F33196" w:rsidP="00F33196">
            <w:pPr>
              <w:spacing w:line="240" w:lineRule="auto"/>
              <w:ind w:right="-72"/>
              <w:jc w:val="center"/>
              <w:rPr>
                <w:rFonts w:cs="Arial"/>
                <w:snapToGrid w:val="0"/>
                <w:sz w:val="18"/>
                <w:szCs w:val="18"/>
                <w:lang w:eastAsia="th-TH"/>
              </w:rPr>
            </w:pPr>
            <w:r w:rsidRPr="00AE2E36">
              <w:rPr>
                <w:rFonts w:cs="Arial"/>
                <w:snapToGrid w:val="0"/>
                <w:sz w:val="18"/>
                <w:szCs w:val="18"/>
                <w:lang w:eastAsia="th-TH"/>
              </w:rPr>
              <w:t>-</w:t>
            </w:r>
          </w:p>
        </w:tc>
        <w:tc>
          <w:tcPr>
            <w:tcW w:w="1354" w:type="dxa"/>
            <w:shd w:val="clear" w:color="auto" w:fill="FAFAFA"/>
            <w:vAlign w:val="bottom"/>
          </w:tcPr>
          <w:p w14:paraId="099FF4D5" w14:textId="7752DACA" w:rsidR="00F33196" w:rsidRPr="00AE2E36" w:rsidRDefault="00F33196" w:rsidP="00F33196">
            <w:pPr>
              <w:spacing w:line="240" w:lineRule="auto"/>
              <w:ind w:right="-72"/>
              <w:jc w:val="right"/>
              <w:rPr>
                <w:rFonts w:cs="Arial"/>
                <w:snapToGrid w:val="0"/>
                <w:sz w:val="18"/>
                <w:szCs w:val="18"/>
                <w:lang w:eastAsia="th-TH"/>
              </w:rPr>
            </w:pPr>
            <w:r w:rsidRPr="00AE2E36">
              <w:rPr>
                <w:rFonts w:cs="Arial"/>
                <w:snapToGrid w:val="0"/>
                <w:sz w:val="18"/>
                <w:szCs w:val="18"/>
                <w:lang w:eastAsia="th-TH"/>
              </w:rPr>
              <w:t>(</w:t>
            </w:r>
            <w:r w:rsidR="006F735B" w:rsidRPr="006F735B">
              <w:rPr>
                <w:rFonts w:cs="Arial"/>
                <w:snapToGrid w:val="0"/>
                <w:sz w:val="18"/>
                <w:szCs w:val="18"/>
                <w:lang w:eastAsia="th-TH"/>
              </w:rPr>
              <w:t>2</w:t>
            </w:r>
            <w:r w:rsidRPr="00AE2E36">
              <w:rPr>
                <w:rFonts w:cs="Arial"/>
                <w:snapToGrid w:val="0"/>
                <w:sz w:val="18"/>
                <w:szCs w:val="18"/>
                <w:lang w:eastAsia="th-TH"/>
              </w:rPr>
              <w:t>,</w:t>
            </w:r>
            <w:r w:rsidR="006F735B" w:rsidRPr="006F735B">
              <w:rPr>
                <w:rFonts w:cs="Arial"/>
                <w:snapToGrid w:val="0"/>
                <w:sz w:val="18"/>
                <w:szCs w:val="18"/>
                <w:lang w:eastAsia="th-TH"/>
              </w:rPr>
              <w:t>000</w:t>
            </w:r>
            <w:r w:rsidRPr="00AE2E36">
              <w:rPr>
                <w:rFonts w:cs="Arial"/>
                <w:snapToGrid w:val="0"/>
                <w:sz w:val="18"/>
                <w:szCs w:val="18"/>
                <w:lang w:eastAsia="th-TH"/>
              </w:rPr>
              <w:t>.</w:t>
            </w:r>
            <w:r w:rsidR="006F735B" w:rsidRPr="006F735B">
              <w:rPr>
                <w:rFonts w:cs="Arial"/>
                <w:snapToGrid w:val="0"/>
                <w:sz w:val="18"/>
                <w:szCs w:val="18"/>
                <w:lang w:eastAsia="th-TH"/>
              </w:rPr>
              <w:t>00</w:t>
            </w:r>
            <w:r w:rsidRPr="00AE2E36">
              <w:rPr>
                <w:rFonts w:cs="Arial"/>
                <w:snapToGrid w:val="0"/>
                <w:sz w:val="18"/>
                <w:szCs w:val="18"/>
                <w:lang w:eastAsia="th-TH"/>
              </w:rPr>
              <w:t>)</w:t>
            </w:r>
          </w:p>
        </w:tc>
        <w:tc>
          <w:tcPr>
            <w:tcW w:w="1354" w:type="dxa"/>
            <w:shd w:val="clear" w:color="auto" w:fill="FAFAFA"/>
            <w:vAlign w:val="bottom"/>
          </w:tcPr>
          <w:p w14:paraId="58804939" w14:textId="66D0AA8C" w:rsidR="00F33196" w:rsidRPr="00AE2E36" w:rsidRDefault="00F33196" w:rsidP="00A270EC">
            <w:pPr>
              <w:spacing w:line="240" w:lineRule="auto"/>
              <w:ind w:right="-72"/>
              <w:jc w:val="right"/>
              <w:rPr>
                <w:rFonts w:cs="Arial"/>
                <w:snapToGrid w:val="0"/>
                <w:sz w:val="18"/>
                <w:szCs w:val="18"/>
                <w:lang w:eastAsia="th-TH"/>
              </w:rPr>
            </w:pPr>
            <w:r w:rsidRPr="00AE2E36">
              <w:rPr>
                <w:rFonts w:cs="Arial"/>
                <w:snapToGrid w:val="0"/>
                <w:sz w:val="18"/>
                <w:szCs w:val="18"/>
                <w:lang w:eastAsia="th-TH"/>
              </w:rPr>
              <w:t>(</w:t>
            </w:r>
            <w:r w:rsidR="006F735B" w:rsidRPr="006F735B">
              <w:rPr>
                <w:rFonts w:cs="Arial"/>
                <w:snapToGrid w:val="0"/>
                <w:sz w:val="18"/>
                <w:szCs w:val="18"/>
                <w:lang w:eastAsia="th-TH"/>
              </w:rPr>
              <w:t>2</w:t>
            </w:r>
            <w:r w:rsidRPr="00AE2E36">
              <w:rPr>
                <w:rFonts w:cs="Arial"/>
                <w:snapToGrid w:val="0"/>
                <w:sz w:val="18"/>
                <w:szCs w:val="18"/>
                <w:lang w:eastAsia="th-TH"/>
              </w:rPr>
              <w:t>,</w:t>
            </w:r>
            <w:r w:rsidR="006F735B" w:rsidRPr="006F735B">
              <w:rPr>
                <w:rFonts w:cs="Arial"/>
                <w:snapToGrid w:val="0"/>
                <w:sz w:val="18"/>
                <w:szCs w:val="18"/>
                <w:lang w:eastAsia="th-TH"/>
              </w:rPr>
              <w:t>000</w:t>
            </w:r>
            <w:r w:rsidRPr="00AE2E36">
              <w:rPr>
                <w:rFonts w:cs="Arial"/>
                <w:snapToGrid w:val="0"/>
                <w:sz w:val="18"/>
                <w:szCs w:val="18"/>
                <w:lang w:eastAsia="th-TH"/>
              </w:rPr>
              <w:t>.</w:t>
            </w:r>
            <w:r w:rsidR="006F735B" w:rsidRPr="006F735B">
              <w:rPr>
                <w:rFonts w:cs="Arial"/>
                <w:snapToGrid w:val="0"/>
                <w:sz w:val="18"/>
                <w:szCs w:val="18"/>
                <w:lang w:eastAsia="th-TH"/>
              </w:rPr>
              <w:t>00</w:t>
            </w:r>
            <w:r w:rsidRPr="00AE2E36">
              <w:rPr>
                <w:rFonts w:cs="Arial"/>
                <w:snapToGrid w:val="0"/>
                <w:sz w:val="18"/>
                <w:szCs w:val="18"/>
                <w:lang w:eastAsia="th-TH"/>
              </w:rPr>
              <w:t>)</w:t>
            </w:r>
          </w:p>
        </w:tc>
      </w:tr>
      <w:tr w:rsidR="00823C24" w:rsidRPr="00AE2E36" w14:paraId="55243E1F" w14:textId="77777777" w:rsidTr="00FA7002">
        <w:tc>
          <w:tcPr>
            <w:tcW w:w="4050" w:type="dxa"/>
            <w:vAlign w:val="bottom"/>
          </w:tcPr>
          <w:p w14:paraId="6F18ED3A" w14:textId="77777777" w:rsidR="00823C24" w:rsidRPr="00AE2E36" w:rsidRDefault="00823C24" w:rsidP="00A270EC">
            <w:pPr>
              <w:spacing w:line="240" w:lineRule="auto"/>
              <w:ind w:left="-101"/>
              <w:rPr>
                <w:rFonts w:cs="Arial"/>
                <w:sz w:val="18"/>
                <w:szCs w:val="18"/>
                <w:u w:val="single"/>
              </w:rPr>
            </w:pPr>
          </w:p>
        </w:tc>
        <w:tc>
          <w:tcPr>
            <w:tcW w:w="1195" w:type="dxa"/>
            <w:vAlign w:val="bottom"/>
          </w:tcPr>
          <w:p w14:paraId="2A51C541" w14:textId="77777777" w:rsidR="00823C24" w:rsidRPr="00AE2E36" w:rsidRDefault="00823C24" w:rsidP="00A270EC">
            <w:pPr>
              <w:spacing w:line="240" w:lineRule="auto"/>
              <w:ind w:right="-72"/>
              <w:jc w:val="right"/>
              <w:rPr>
                <w:rFonts w:cs="Arial"/>
                <w:snapToGrid w:val="0"/>
                <w:sz w:val="18"/>
                <w:szCs w:val="18"/>
                <w:lang w:eastAsia="th-TH"/>
              </w:rPr>
            </w:pPr>
          </w:p>
        </w:tc>
        <w:tc>
          <w:tcPr>
            <w:tcW w:w="1513" w:type="dxa"/>
            <w:tcBorders>
              <w:top w:val="single" w:sz="4" w:space="0" w:color="auto"/>
            </w:tcBorders>
            <w:shd w:val="clear" w:color="auto" w:fill="FAFAFA"/>
            <w:vAlign w:val="bottom"/>
          </w:tcPr>
          <w:p w14:paraId="1E0919C5" w14:textId="77777777" w:rsidR="00823C24" w:rsidRPr="00AE2E36" w:rsidRDefault="00823C24" w:rsidP="00A270EC">
            <w:pPr>
              <w:spacing w:line="240" w:lineRule="auto"/>
              <w:ind w:right="-72"/>
              <w:jc w:val="right"/>
              <w:rPr>
                <w:rFonts w:cs="Arial"/>
                <w:snapToGrid w:val="0"/>
                <w:sz w:val="18"/>
                <w:szCs w:val="18"/>
                <w:lang w:eastAsia="th-TH"/>
              </w:rPr>
            </w:pPr>
          </w:p>
        </w:tc>
        <w:tc>
          <w:tcPr>
            <w:tcW w:w="1354" w:type="dxa"/>
            <w:tcBorders>
              <w:top w:val="single" w:sz="4" w:space="0" w:color="auto"/>
            </w:tcBorders>
            <w:shd w:val="clear" w:color="auto" w:fill="FAFAFA"/>
            <w:vAlign w:val="bottom"/>
          </w:tcPr>
          <w:p w14:paraId="5E2E5529" w14:textId="77777777" w:rsidR="00823C24" w:rsidRPr="00AE2E36" w:rsidRDefault="00823C24" w:rsidP="00A270EC">
            <w:pPr>
              <w:spacing w:line="240" w:lineRule="auto"/>
              <w:ind w:right="-72"/>
              <w:jc w:val="right"/>
              <w:rPr>
                <w:rFonts w:cs="Arial"/>
                <w:snapToGrid w:val="0"/>
                <w:sz w:val="18"/>
                <w:szCs w:val="18"/>
                <w:lang w:eastAsia="th-TH"/>
              </w:rPr>
            </w:pPr>
          </w:p>
        </w:tc>
        <w:tc>
          <w:tcPr>
            <w:tcW w:w="1354" w:type="dxa"/>
            <w:tcBorders>
              <w:top w:val="single" w:sz="4" w:space="0" w:color="auto"/>
            </w:tcBorders>
            <w:shd w:val="clear" w:color="auto" w:fill="FAFAFA"/>
            <w:vAlign w:val="bottom"/>
          </w:tcPr>
          <w:p w14:paraId="3285E162" w14:textId="77777777" w:rsidR="00823C24" w:rsidRPr="00AE2E36" w:rsidRDefault="00823C24" w:rsidP="00A270EC">
            <w:pPr>
              <w:spacing w:line="240" w:lineRule="auto"/>
              <w:ind w:right="-72"/>
              <w:jc w:val="right"/>
              <w:rPr>
                <w:rFonts w:cs="Arial"/>
                <w:snapToGrid w:val="0"/>
                <w:sz w:val="18"/>
                <w:szCs w:val="18"/>
                <w:lang w:val="en-US" w:eastAsia="th-TH"/>
              </w:rPr>
            </w:pPr>
          </w:p>
        </w:tc>
      </w:tr>
      <w:tr w:rsidR="00823C24" w:rsidRPr="00AE2E36" w14:paraId="3C4F6836" w14:textId="77777777" w:rsidTr="00FA7002">
        <w:tc>
          <w:tcPr>
            <w:tcW w:w="4050" w:type="dxa"/>
            <w:vAlign w:val="bottom"/>
          </w:tcPr>
          <w:p w14:paraId="6A701D13" w14:textId="77777777" w:rsidR="00823C24" w:rsidRPr="00AE2E36" w:rsidRDefault="00823C24" w:rsidP="00A270EC">
            <w:pPr>
              <w:tabs>
                <w:tab w:val="left" w:pos="720"/>
                <w:tab w:val="left" w:pos="2160"/>
                <w:tab w:val="center" w:pos="6930"/>
                <w:tab w:val="center" w:pos="8280"/>
                <w:tab w:val="right" w:pos="8540"/>
              </w:tabs>
              <w:spacing w:line="240" w:lineRule="auto"/>
              <w:ind w:left="-101"/>
              <w:rPr>
                <w:rFonts w:cs="Arial"/>
                <w:sz w:val="18"/>
                <w:szCs w:val="18"/>
              </w:rPr>
            </w:pPr>
            <w:r w:rsidRPr="00AE2E36">
              <w:rPr>
                <w:rFonts w:cs="Arial"/>
                <w:sz w:val="18"/>
                <w:szCs w:val="18"/>
              </w:rPr>
              <w:t>Closing net book value</w:t>
            </w:r>
          </w:p>
        </w:tc>
        <w:tc>
          <w:tcPr>
            <w:tcW w:w="1195" w:type="dxa"/>
            <w:vAlign w:val="bottom"/>
          </w:tcPr>
          <w:p w14:paraId="6A185EBB" w14:textId="77777777" w:rsidR="00823C24" w:rsidRPr="00AE2E36" w:rsidRDefault="00823C24" w:rsidP="00A270EC">
            <w:pPr>
              <w:spacing w:line="240" w:lineRule="auto"/>
              <w:ind w:right="-72"/>
              <w:jc w:val="right"/>
              <w:rPr>
                <w:rFonts w:cs="Arial"/>
                <w:snapToGrid w:val="0"/>
                <w:sz w:val="18"/>
                <w:szCs w:val="18"/>
                <w:lang w:eastAsia="th-TH"/>
              </w:rPr>
            </w:pPr>
          </w:p>
        </w:tc>
        <w:tc>
          <w:tcPr>
            <w:tcW w:w="1513" w:type="dxa"/>
            <w:tcBorders>
              <w:bottom w:val="single" w:sz="4" w:space="0" w:color="auto"/>
            </w:tcBorders>
            <w:shd w:val="clear" w:color="auto" w:fill="FAFAFA"/>
            <w:vAlign w:val="bottom"/>
          </w:tcPr>
          <w:p w14:paraId="43F71D4D" w14:textId="001B85B5" w:rsidR="00823C24" w:rsidRPr="00AE2E36" w:rsidRDefault="006F735B" w:rsidP="00F33196">
            <w:pPr>
              <w:spacing w:line="240" w:lineRule="auto"/>
              <w:ind w:right="-72"/>
              <w:jc w:val="right"/>
              <w:rPr>
                <w:rFonts w:cs="Arial"/>
                <w:snapToGrid w:val="0"/>
                <w:sz w:val="18"/>
                <w:szCs w:val="18"/>
                <w:lang w:eastAsia="th-TH"/>
              </w:rPr>
            </w:pPr>
            <w:r w:rsidRPr="006F735B">
              <w:rPr>
                <w:rFonts w:cs="Arial"/>
                <w:snapToGrid w:val="0"/>
                <w:sz w:val="18"/>
                <w:szCs w:val="18"/>
                <w:lang w:eastAsia="th-TH"/>
              </w:rPr>
              <w:t>1</w:t>
            </w:r>
            <w:r w:rsidR="00F33196" w:rsidRPr="00AE2E36">
              <w:rPr>
                <w:rFonts w:cs="Arial"/>
                <w:snapToGrid w:val="0"/>
                <w:sz w:val="18"/>
                <w:szCs w:val="18"/>
                <w:lang w:eastAsia="th-TH"/>
              </w:rPr>
              <w:t>,</w:t>
            </w:r>
            <w:r w:rsidRPr="006F735B">
              <w:rPr>
                <w:rFonts w:cs="Arial"/>
                <w:snapToGrid w:val="0"/>
                <w:sz w:val="18"/>
                <w:szCs w:val="18"/>
                <w:lang w:eastAsia="th-TH"/>
              </w:rPr>
              <w:t>299</w:t>
            </w:r>
            <w:r w:rsidR="00F33196" w:rsidRPr="00AE2E36">
              <w:rPr>
                <w:rFonts w:cs="Arial"/>
                <w:snapToGrid w:val="0"/>
                <w:sz w:val="18"/>
                <w:szCs w:val="18"/>
                <w:lang w:eastAsia="th-TH"/>
              </w:rPr>
              <w:t>.</w:t>
            </w:r>
            <w:r w:rsidRPr="006F735B">
              <w:rPr>
                <w:rFonts w:cs="Arial"/>
                <w:snapToGrid w:val="0"/>
                <w:sz w:val="18"/>
                <w:szCs w:val="18"/>
                <w:lang w:eastAsia="th-TH"/>
              </w:rPr>
              <w:t>12</w:t>
            </w:r>
          </w:p>
        </w:tc>
        <w:tc>
          <w:tcPr>
            <w:tcW w:w="1354" w:type="dxa"/>
            <w:tcBorders>
              <w:bottom w:val="single" w:sz="4" w:space="0" w:color="auto"/>
            </w:tcBorders>
            <w:shd w:val="clear" w:color="auto" w:fill="FAFAFA"/>
            <w:vAlign w:val="bottom"/>
          </w:tcPr>
          <w:p w14:paraId="7A2BE5FD" w14:textId="02916E15" w:rsidR="00823C24" w:rsidRPr="00AE2E36" w:rsidRDefault="006F735B" w:rsidP="00A270EC">
            <w:pPr>
              <w:spacing w:line="240" w:lineRule="auto"/>
              <w:ind w:right="-72"/>
              <w:jc w:val="right"/>
              <w:rPr>
                <w:rFonts w:cs="Arial"/>
                <w:snapToGrid w:val="0"/>
                <w:sz w:val="18"/>
                <w:szCs w:val="18"/>
                <w:lang w:eastAsia="th-TH"/>
              </w:rPr>
            </w:pPr>
            <w:r w:rsidRPr="006F735B">
              <w:rPr>
                <w:rFonts w:cs="Arial"/>
                <w:snapToGrid w:val="0"/>
                <w:sz w:val="18"/>
                <w:szCs w:val="18"/>
                <w:lang w:eastAsia="th-TH"/>
              </w:rPr>
              <w:t>7</w:t>
            </w:r>
            <w:r w:rsidR="00F33196" w:rsidRPr="00AE2E36">
              <w:rPr>
                <w:rFonts w:cs="Arial"/>
                <w:snapToGrid w:val="0"/>
                <w:sz w:val="18"/>
                <w:szCs w:val="18"/>
                <w:lang w:eastAsia="th-TH"/>
              </w:rPr>
              <w:t>,</w:t>
            </w:r>
            <w:r w:rsidRPr="006F735B">
              <w:rPr>
                <w:rFonts w:cs="Arial"/>
                <w:snapToGrid w:val="0"/>
                <w:sz w:val="18"/>
                <w:szCs w:val="18"/>
                <w:lang w:eastAsia="th-TH"/>
              </w:rPr>
              <w:t>167</w:t>
            </w:r>
            <w:r w:rsidR="00F33196" w:rsidRPr="00AE2E36">
              <w:rPr>
                <w:rFonts w:cs="Arial"/>
                <w:snapToGrid w:val="0"/>
                <w:sz w:val="18"/>
                <w:szCs w:val="18"/>
                <w:lang w:eastAsia="th-TH"/>
              </w:rPr>
              <w:t>.</w:t>
            </w:r>
            <w:r w:rsidRPr="006F735B">
              <w:rPr>
                <w:rFonts w:cs="Arial"/>
                <w:snapToGrid w:val="0"/>
                <w:sz w:val="18"/>
                <w:szCs w:val="18"/>
                <w:lang w:eastAsia="th-TH"/>
              </w:rPr>
              <w:t>47</w:t>
            </w:r>
          </w:p>
        </w:tc>
        <w:tc>
          <w:tcPr>
            <w:tcW w:w="1354" w:type="dxa"/>
            <w:tcBorders>
              <w:bottom w:val="single" w:sz="4" w:space="0" w:color="auto"/>
            </w:tcBorders>
            <w:shd w:val="clear" w:color="auto" w:fill="FAFAFA"/>
            <w:vAlign w:val="bottom"/>
          </w:tcPr>
          <w:p w14:paraId="01232502" w14:textId="034FC140" w:rsidR="00823C24" w:rsidRPr="00AE2E36" w:rsidRDefault="006F735B" w:rsidP="00A270EC">
            <w:pPr>
              <w:spacing w:line="240" w:lineRule="auto"/>
              <w:ind w:right="-72"/>
              <w:jc w:val="right"/>
              <w:rPr>
                <w:rFonts w:cs="Arial"/>
                <w:snapToGrid w:val="0"/>
                <w:sz w:val="18"/>
                <w:szCs w:val="18"/>
                <w:lang w:val="en-US" w:eastAsia="th-TH"/>
              </w:rPr>
            </w:pPr>
            <w:r w:rsidRPr="006F735B">
              <w:rPr>
                <w:rFonts w:cs="Arial"/>
                <w:snapToGrid w:val="0"/>
                <w:sz w:val="18"/>
                <w:szCs w:val="18"/>
                <w:lang w:eastAsia="th-TH"/>
              </w:rPr>
              <w:t>8</w:t>
            </w:r>
            <w:r w:rsidR="0047322A" w:rsidRPr="00AE2E36">
              <w:rPr>
                <w:rFonts w:cs="Arial"/>
                <w:snapToGrid w:val="0"/>
                <w:sz w:val="18"/>
                <w:szCs w:val="18"/>
                <w:lang w:val="en-US" w:eastAsia="th-TH"/>
              </w:rPr>
              <w:t>,</w:t>
            </w:r>
            <w:r w:rsidRPr="006F735B">
              <w:rPr>
                <w:rFonts w:cs="Arial"/>
                <w:snapToGrid w:val="0"/>
                <w:sz w:val="18"/>
                <w:szCs w:val="18"/>
                <w:lang w:eastAsia="th-TH"/>
              </w:rPr>
              <w:t>466</w:t>
            </w:r>
            <w:r w:rsidR="0047322A" w:rsidRPr="00AE2E36">
              <w:rPr>
                <w:rFonts w:cs="Arial"/>
                <w:snapToGrid w:val="0"/>
                <w:sz w:val="18"/>
                <w:szCs w:val="18"/>
                <w:lang w:val="en-US" w:eastAsia="th-TH"/>
              </w:rPr>
              <w:t>.</w:t>
            </w:r>
            <w:r w:rsidRPr="006F735B">
              <w:rPr>
                <w:rFonts w:cs="Arial"/>
                <w:snapToGrid w:val="0"/>
                <w:sz w:val="18"/>
                <w:szCs w:val="18"/>
                <w:lang w:eastAsia="th-TH"/>
              </w:rPr>
              <w:t>59</w:t>
            </w:r>
          </w:p>
        </w:tc>
      </w:tr>
    </w:tbl>
    <w:p w14:paraId="4D5DB915" w14:textId="77777777" w:rsidR="00823C24" w:rsidRPr="00AE2E36" w:rsidRDefault="00823C24" w:rsidP="00823C24">
      <w:pPr>
        <w:tabs>
          <w:tab w:val="left" w:pos="630"/>
        </w:tabs>
        <w:spacing w:line="240" w:lineRule="auto"/>
        <w:jc w:val="both"/>
        <w:rPr>
          <w:rFonts w:cs="Arial"/>
          <w:sz w:val="18"/>
          <w:szCs w:val="18"/>
          <w:lang w:val="en-US"/>
        </w:rPr>
      </w:pPr>
    </w:p>
    <w:p w14:paraId="1F923B4A" w14:textId="2A4302E3" w:rsidR="00823C24" w:rsidRPr="00AE2E36" w:rsidRDefault="00823C24" w:rsidP="00823C24">
      <w:pPr>
        <w:tabs>
          <w:tab w:val="left" w:pos="630"/>
          <w:tab w:val="left" w:pos="5812"/>
        </w:tabs>
        <w:spacing w:line="240" w:lineRule="auto"/>
        <w:jc w:val="thaiDistribute"/>
        <w:rPr>
          <w:rFonts w:cs="Arial"/>
          <w:sz w:val="18"/>
          <w:szCs w:val="18"/>
          <w:lang w:val="en-US"/>
        </w:rPr>
      </w:pPr>
      <w:r w:rsidRPr="00AE2E36">
        <w:rPr>
          <w:rFonts w:cs="Arial"/>
          <w:spacing w:val="-4"/>
          <w:sz w:val="18"/>
          <w:szCs w:val="18"/>
        </w:rPr>
        <w:t>T</w:t>
      </w:r>
      <w:r w:rsidRPr="00AE2E36">
        <w:rPr>
          <w:rFonts w:cs="Arial"/>
          <w:spacing w:val="-4"/>
          <w:sz w:val="18"/>
          <w:szCs w:val="18"/>
          <w:lang w:val="en-US"/>
        </w:rPr>
        <w:t xml:space="preserve">he recoverable amount of a CGU is determined based on value-in-use </w:t>
      </w:r>
      <w:r w:rsidR="007F3D8B" w:rsidRPr="00AE2E36">
        <w:rPr>
          <w:rFonts w:cs="Arial"/>
          <w:spacing w:val="-4"/>
          <w:sz w:val="18"/>
          <w:szCs w:val="18"/>
          <w:lang w:val="en-US"/>
        </w:rPr>
        <w:t>and fair value less costs of disposal calculations</w:t>
      </w:r>
      <w:r w:rsidRPr="00AE2E36">
        <w:rPr>
          <w:rFonts w:cs="Arial"/>
          <w:spacing w:val="-4"/>
          <w:sz w:val="18"/>
          <w:szCs w:val="18"/>
          <w:lang w:val="en-US"/>
        </w:rPr>
        <w:t>.</w:t>
      </w:r>
      <w:r w:rsidRPr="00AE2E36">
        <w:rPr>
          <w:rFonts w:cs="Arial"/>
          <w:sz w:val="18"/>
          <w:szCs w:val="18"/>
          <w:lang w:val="en-US"/>
        </w:rPr>
        <w:t xml:space="preserve"> These calculations use pre-tax cash flow projections</w:t>
      </w:r>
      <w:r w:rsidR="007F3D8B" w:rsidRPr="00AE2E36">
        <w:rPr>
          <w:rFonts w:hint="cs"/>
          <w:sz w:val="18"/>
          <w:szCs w:val="18"/>
          <w:cs/>
          <w:lang w:val="en-US"/>
        </w:rPr>
        <w:t xml:space="preserve"> </w:t>
      </w:r>
      <w:r w:rsidR="007F3D8B" w:rsidRPr="00AE2E36">
        <w:rPr>
          <w:sz w:val="18"/>
          <w:szCs w:val="18"/>
          <w:lang w:val="en-US"/>
        </w:rPr>
        <w:t>and post-tax cash flow projections, respectively</w:t>
      </w:r>
      <w:r w:rsidRPr="00AE2E36">
        <w:rPr>
          <w:rFonts w:cs="Arial"/>
          <w:sz w:val="18"/>
          <w:szCs w:val="18"/>
          <w:lang w:val="en-US"/>
        </w:rPr>
        <w:t xml:space="preserve"> based on financial budgets approved by management covering a five-year period. </w:t>
      </w:r>
    </w:p>
    <w:p w14:paraId="47F9457F" w14:textId="77777777" w:rsidR="00823C24" w:rsidRPr="00AE2E36" w:rsidRDefault="00823C24" w:rsidP="00823C24">
      <w:pPr>
        <w:tabs>
          <w:tab w:val="left" w:pos="540"/>
        </w:tabs>
        <w:spacing w:line="240" w:lineRule="auto"/>
        <w:jc w:val="both"/>
        <w:rPr>
          <w:rFonts w:cs="Arial"/>
          <w:sz w:val="18"/>
          <w:szCs w:val="18"/>
          <w:lang w:val="en-US"/>
        </w:rPr>
      </w:pPr>
    </w:p>
    <w:p w14:paraId="40EBFB25" w14:textId="77777777" w:rsidR="00823C24" w:rsidRPr="00AE2E36" w:rsidRDefault="00823C24" w:rsidP="00823C2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AE2E36">
        <w:rPr>
          <w:rFonts w:cs="Arial"/>
          <w:sz w:val="18"/>
          <w:szCs w:val="18"/>
          <w:lang w:val="en-US"/>
        </w:rPr>
        <w:t>The key assumptions used for value-in-use calculations are as follows:</w:t>
      </w:r>
    </w:p>
    <w:p w14:paraId="380E8465" w14:textId="77777777" w:rsidR="00823C24" w:rsidRPr="00AE2E36" w:rsidRDefault="00823C24" w:rsidP="00823C24">
      <w:pPr>
        <w:tabs>
          <w:tab w:val="left" w:pos="540"/>
        </w:tabs>
        <w:spacing w:line="240" w:lineRule="auto"/>
        <w:jc w:val="both"/>
        <w:rPr>
          <w:rFonts w:cs="Arial"/>
          <w:sz w:val="18"/>
          <w:szCs w:val="18"/>
        </w:rPr>
      </w:pPr>
    </w:p>
    <w:tbl>
      <w:tblPr>
        <w:tblW w:w="9453" w:type="dxa"/>
        <w:tblInd w:w="108" w:type="dxa"/>
        <w:tblLayout w:type="fixed"/>
        <w:tblLook w:val="0000" w:firstRow="0" w:lastRow="0" w:firstColumn="0" w:lastColumn="0" w:noHBand="0" w:noVBand="0"/>
      </w:tblPr>
      <w:tblGrid>
        <w:gridCol w:w="7893"/>
        <w:gridCol w:w="1560"/>
      </w:tblGrid>
      <w:tr w:rsidR="00F82DF6" w:rsidRPr="00AE2E36" w14:paraId="31B1FB41" w14:textId="77777777" w:rsidTr="00AE2E36">
        <w:trPr>
          <w:cantSplit/>
          <w:trHeight w:val="20"/>
        </w:trPr>
        <w:tc>
          <w:tcPr>
            <w:tcW w:w="7893" w:type="dxa"/>
            <w:vAlign w:val="center"/>
          </w:tcPr>
          <w:p w14:paraId="1FF9FB3F" w14:textId="77777777" w:rsidR="00F82DF6" w:rsidRPr="00AE2E36" w:rsidRDefault="00F82DF6" w:rsidP="00A270EC">
            <w:pPr>
              <w:tabs>
                <w:tab w:val="left" w:pos="1985"/>
              </w:tabs>
              <w:spacing w:line="240" w:lineRule="auto"/>
              <w:ind w:left="-72"/>
              <w:rPr>
                <w:rFonts w:cs="Arial"/>
                <w:sz w:val="18"/>
                <w:szCs w:val="18"/>
                <w:lang w:val="en-US"/>
              </w:rPr>
            </w:pPr>
          </w:p>
        </w:tc>
        <w:tc>
          <w:tcPr>
            <w:tcW w:w="1560" w:type="dxa"/>
            <w:tcBorders>
              <w:top w:val="single" w:sz="4" w:space="0" w:color="auto"/>
              <w:bottom w:val="single" w:sz="4" w:space="0" w:color="auto"/>
            </w:tcBorders>
            <w:vAlign w:val="center"/>
          </w:tcPr>
          <w:p w14:paraId="54287095" w14:textId="3FEB36DB" w:rsidR="00F82DF6" w:rsidRPr="00AE2E36" w:rsidRDefault="003B16CE" w:rsidP="00A270EC">
            <w:pPr>
              <w:tabs>
                <w:tab w:val="left" w:pos="1985"/>
              </w:tabs>
              <w:spacing w:line="240" w:lineRule="auto"/>
              <w:ind w:right="-72"/>
              <w:jc w:val="center"/>
              <w:rPr>
                <w:rFonts w:cs="Arial"/>
                <w:b/>
                <w:bCs/>
                <w:sz w:val="18"/>
                <w:szCs w:val="18"/>
              </w:rPr>
            </w:pPr>
            <w:r w:rsidRPr="00AE2E36">
              <w:rPr>
                <w:rFonts w:cs="Arial"/>
                <w:b/>
                <w:bCs/>
                <w:sz w:val="18"/>
                <w:szCs w:val="18"/>
              </w:rPr>
              <w:t>True</w:t>
            </w:r>
            <w:r w:rsidR="00F82DF6" w:rsidRPr="00AE2E36">
              <w:rPr>
                <w:rFonts w:cs="Arial"/>
                <w:b/>
                <w:bCs/>
                <w:sz w:val="18"/>
                <w:szCs w:val="18"/>
              </w:rPr>
              <w:t>Online</w:t>
            </w:r>
          </w:p>
        </w:tc>
      </w:tr>
      <w:tr w:rsidR="00F82DF6" w:rsidRPr="00AE2E36" w14:paraId="205A271F" w14:textId="77777777" w:rsidTr="00AE2E36">
        <w:trPr>
          <w:cantSplit/>
          <w:trHeight w:val="20"/>
        </w:trPr>
        <w:tc>
          <w:tcPr>
            <w:tcW w:w="7893" w:type="dxa"/>
            <w:vAlign w:val="center"/>
          </w:tcPr>
          <w:p w14:paraId="1400B380" w14:textId="77777777" w:rsidR="00F82DF6" w:rsidRPr="00AE2E36" w:rsidRDefault="00F82DF6" w:rsidP="00A270EC">
            <w:pPr>
              <w:tabs>
                <w:tab w:val="left" w:pos="1985"/>
              </w:tabs>
              <w:spacing w:line="240" w:lineRule="auto"/>
              <w:ind w:left="-101"/>
              <w:rPr>
                <w:rFonts w:cs="Arial"/>
                <w:b/>
                <w:bCs/>
                <w:sz w:val="18"/>
                <w:szCs w:val="18"/>
              </w:rPr>
            </w:pPr>
            <w:r w:rsidRPr="00AE2E36">
              <w:rPr>
                <w:rFonts w:cs="Arial"/>
                <w:b/>
                <w:bCs/>
                <w:sz w:val="18"/>
                <w:szCs w:val="18"/>
              </w:rPr>
              <w:t>By segment</w:t>
            </w:r>
          </w:p>
        </w:tc>
        <w:tc>
          <w:tcPr>
            <w:tcW w:w="1560" w:type="dxa"/>
            <w:tcBorders>
              <w:top w:val="single" w:sz="4" w:space="0" w:color="auto"/>
              <w:bottom w:val="single" w:sz="4" w:space="0" w:color="auto"/>
            </w:tcBorders>
            <w:vAlign w:val="center"/>
          </w:tcPr>
          <w:p w14:paraId="75E95B9C" w14:textId="5B0059D3" w:rsidR="00F82DF6" w:rsidRPr="00AE2E36" w:rsidRDefault="00F82DF6" w:rsidP="00A270EC">
            <w:pPr>
              <w:tabs>
                <w:tab w:val="left" w:pos="1985"/>
              </w:tabs>
              <w:spacing w:line="240" w:lineRule="auto"/>
              <w:ind w:right="-72"/>
              <w:jc w:val="center"/>
              <w:rPr>
                <w:rFonts w:cs="Arial"/>
                <w:b/>
                <w:bCs/>
                <w:sz w:val="18"/>
                <w:szCs w:val="18"/>
              </w:rPr>
            </w:pPr>
            <w:r w:rsidRPr="00AE2E36">
              <w:rPr>
                <w:rFonts w:cs="Arial"/>
                <w:b/>
                <w:bCs/>
                <w:sz w:val="18"/>
                <w:szCs w:val="18"/>
              </w:rPr>
              <w:t>Internet</w:t>
            </w:r>
          </w:p>
        </w:tc>
      </w:tr>
      <w:tr w:rsidR="00F82DF6" w:rsidRPr="00AE2E36" w14:paraId="673F8C55" w14:textId="77777777" w:rsidTr="00AE2E36">
        <w:trPr>
          <w:cantSplit/>
          <w:trHeight w:val="20"/>
        </w:trPr>
        <w:tc>
          <w:tcPr>
            <w:tcW w:w="7893" w:type="dxa"/>
            <w:vAlign w:val="center"/>
          </w:tcPr>
          <w:p w14:paraId="7A0599F7" w14:textId="77777777" w:rsidR="00F82DF6" w:rsidRPr="00AE2E36" w:rsidRDefault="00F82DF6" w:rsidP="00A270EC">
            <w:pPr>
              <w:tabs>
                <w:tab w:val="left" w:pos="1985"/>
              </w:tabs>
              <w:spacing w:line="240" w:lineRule="auto"/>
              <w:ind w:left="-101"/>
              <w:rPr>
                <w:rFonts w:cs="Arial"/>
                <w:b/>
                <w:bCs/>
                <w:sz w:val="18"/>
                <w:szCs w:val="18"/>
              </w:rPr>
            </w:pPr>
          </w:p>
        </w:tc>
        <w:tc>
          <w:tcPr>
            <w:tcW w:w="1560" w:type="dxa"/>
            <w:tcBorders>
              <w:top w:val="single" w:sz="4" w:space="0" w:color="auto"/>
              <w:bottom w:val="single" w:sz="4" w:space="0" w:color="auto"/>
            </w:tcBorders>
            <w:vAlign w:val="center"/>
          </w:tcPr>
          <w:p w14:paraId="7D9E37CC" w14:textId="3134D4C8" w:rsidR="00F82DF6" w:rsidRPr="00AE2E36" w:rsidRDefault="00F82DF6" w:rsidP="00A270EC">
            <w:pPr>
              <w:tabs>
                <w:tab w:val="left" w:pos="1985"/>
              </w:tabs>
              <w:spacing w:line="240" w:lineRule="auto"/>
              <w:ind w:right="-72"/>
              <w:jc w:val="center"/>
              <w:rPr>
                <w:rFonts w:cs="Arial"/>
                <w:b/>
                <w:bCs/>
                <w:sz w:val="18"/>
                <w:szCs w:val="18"/>
              </w:rPr>
            </w:pPr>
            <w:r w:rsidRPr="00AE2E36">
              <w:rPr>
                <w:rFonts w:cs="Arial"/>
                <w:b/>
                <w:bCs/>
                <w:sz w:val="18"/>
                <w:szCs w:val="18"/>
              </w:rPr>
              <w:t>%</w:t>
            </w:r>
          </w:p>
        </w:tc>
      </w:tr>
      <w:tr w:rsidR="00F82DF6" w:rsidRPr="00AE2E36" w14:paraId="727D49F1" w14:textId="77777777" w:rsidTr="00FA7002">
        <w:trPr>
          <w:cantSplit/>
          <w:trHeight w:val="20"/>
        </w:trPr>
        <w:tc>
          <w:tcPr>
            <w:tcW w:w="7893" w:type="dxa"/>
            <w:vAlign w:val="center"/>
          </w:tcPr>
          <w:p w14:paraId="3D9B9EF0" w14:textId="77777777" w:rsidR="00F82DF6" w:rsidRPr="00AE2E36" w:rsidRDefault="00F82DF6" w:rsidP="00A270EC">
            <w:pPr>
              <w:tabs>
                <w:tab w:val="left" w:pos="1985"/>
              </w:tabs>
              <w:spacing w:line="240" w:lineRule="auto"/>
              <w:ind w:left="-101"/>
              <w:rPr>
                <w:rFonts w:cs="Arial"/>
                <w:sz w:val="18"/>
                <w:szCs w:val="18"/>
                <w:lang w:val="en-US"/>
              </w:rPr>
            </w:pPr>
          </w:p>
        </w:tc>
        <w:tc>
          <w:tcPr>
            <w:tcW w:w="1560" w:type="dxa"/>
            <w:tcBorders>
              <w:top w:val="single" w:sz="4" w:space="0" w:color="auto"/>
            </w:tcBorders>
            <w:shd w:val="clear" w:color="auto" w:fill="FAFAFA"/>
            <w:vAlign w:val="center"/>
          </w:tcPr>
          <w:p w14:paraId="5E0CAB94" w14:textId="77777777" w:rsidR="00F82DF6" w:rsidRPr="00AE2E36" w:rsidRDefault="00F82DF6" w:rsidP="00A270EC">
            <w:pPr>
              <w:tabs>
                <w:tab w:val="left" w:pos="1985"/>
              </w:tabs>
              <w:spacing w:line="240" w:lineRule="auto"/>
              <w:ind w:right="-72"/>
              <w:jc w:val="center"/>
              <w:rPr>
                <w:rFonts w:cs="Arial"/>
                <w:sz w:val="18"/>
                <w:szCs w:val="18"/>
                <w:lang w:val="en-US"/>
              </w:rPr>
            </w:pPr>
          </w:p>
        </w:tc>
      </w:tr>
      <w:tr w:rsidR="00F82DF6" w:rsidRPr="00AE2E36" w14:paraId="011C20D1" w14:textId="77777777" w:rsidTr="00FA7002">
        <w:trPr>
          <w:cantSplit/>
          <w:trHeight w:val="20"/>
        </w:trPr>
        <w:tc>
          <w:tcPr>
            <w:tcW w:w="7893" w:type="dxa"/>
            <w:vAlign w:val="center"/>
          </w:tcPr>
          <w:p w14:paraId="4B8A9604" w14:textId="0E66946D" w:rsidR="00F82DF6" w:rsidRPr="00AE2E36" w:rsidRDefault="00F82DF6" w:rsidP="00A270EC">
            <w:pPr>
              <w:tabs>
                <w:tab w:val="left" w:pos="1985"/>
              </w:tabs>
              <w:spacing w:line="240" w:lineRule="auto"/>
              <w:ind w:left="-101"/>
              <w:rPr>
                <w:rFonts w:cs="Arial"/>
                <w:b/>
                <w:bCs/>
                <w:sz w:val="18"/>
                <w:szCs w:val="18"/>
                <w:lang w:val="en-US"/>
              </w:rPr>
            </w:pPr>
            <w:r w:rsidRPr="00AE2E36">
              <w:rPr>
                <w:rFonts w:cs="Arial"/>
                <w:sz w:val="18"/>
                <w:szCs w:val="18"/>
              </w:rPr>
              <w:t>Gross margin</w:t>
            </w:r>
            <w:r w:rsidR="006F735B" w:rsidRPr="006F735B">
              <w:rPr>
                <w:rFonts w:cs="Arial"/>
                <w:b/>
                <w:bCs/>
                <w:sz w:val="18"/>
                <w:szCs w:val="18"/>
                <w:vertAlign w:val="superscript"/>
              </w:rPr>
              <w:t>1</w:t>
            </w:r>
          </w:p>
        </w:tc>
        <w:tc>
          <w:tcPr>
            <w:tcW w:w="1560" w:type="dxa"/>
            <w:shd w:val="clear" w:color="auto" w:fill="FAFAFA"/>
            <w:vAlign w:val="center"/>
          </w:tcPr>
          <w:p w14:paraId="781661DD" w14:textId="12D0B475" w:rsidR="00F82DF6" w:rsidRPr="00AE2E36" w:rsidRDefault="006F735B" w:rsidP="00A270EC">
            <w:pPr>
              <w:tabs>
                <w:tab w:val="left" w:pos="1985"/>
              </w:tabs>
              <w:spacing w:line="240" w:lineRule="auto"/>
              <w:ind w:right="-72"/>
              <w:jc w:val="right"/>
              <w:rPr>
                <w:rFonts w:cs="Arial"/>
                <w:sz w:val="18"/>
                <w:szCs w:val="18"/>
                <w:lang w:val="en-US"/>
              </w:rPr>
            </w:pPr>
            <w:r w:rsidRPr="006F735B">
              <w:rPr>
                <w:rFonts w:cs="Arial"/>
                <w:sz w:val="18"/>
                <w:szCs w:val="18"/>
              </w:rPr>
              <w:t>28</w:t>
            </w:r>
            <w:r w:rsidR="00F82DF6" w:rsidRPr="00AE2E36">
              <w:rPr>
                <w:rFonts w:cs="Arial"/>
                <w:sz w:val="18"/>
                <w:szCs w:val="18"/>
                <w:lang w:val="en-US"/>
              </w:rPr>
              <w:t>.</w:t>
            </w:r>
            <w:r w:rsidRPr="006F735B">
              <w:rPr>
                <w:rFonts w:cs="Arial"/>
                <w:sz w:val="18"/>
                <w:szCs w:val="18"/>
              </w:rPr>
              <w:t>45</w:t>
            </w:r>
          </w:p>
        </w:tc>
      </w:tr>
      <w:tr w:rsidR="00F82DF6" w:rsidRPr="00AE2E36" w14:paraId="1983430E" w14:textId="77777777" w:rsidTr="00FA7002">
        <w:trPr>
          <w:cantSplit/>
          <w:trHeight w:val="20"/>
        </w:trPr>
        <w:tc>
          <w:tcPr>
            <w:tcW w:w="7893" w:type="dxa"/>
            <w:vAlign w:val="center"/>
          </w:tcPr>
          <w:p w14:paraId="2F23A6D4" w14:textId="361A9F47" w:rsidR="00F82DF6" w:rsidRPr="00AE2E36" w:rsidRDefault="00F82DF6" w:rsidP="00A270EC">
            <w:pPr>
              <w:tabs>
                <w:tab w:val="left" w:pos="1985"/>
              </w:tabs>
              <w:spacing w:line="240" w:lineRule="auto"/>
              <w:ind w:left="-101"/>
              <w:rPr>
                <w:rFonts w:cs="Arial"/>
                <w:sz w:val="18"/>
                <w:szCs w:val="18"/>
              </w:rPr>
            </w:pPr>
            <w:r w:rsidRPr="00AE2E36">
              <w:rPr>
                <w:rFonts w:cs="Arial"/>
                <w:sz w:val="18"/>
                <w:szCs w:val="18"/>
              </w:rPr>
              <w:t>Revenue growth rate</w:t>
            </w:r>
            <w:r w:rsidR="006F735B" w:rsidRPr="006F735B">
              <w:rPr>
                <w:rFonts w:cs="Arial"/>
                <w:b/>
                <w:bCs/>
                <w:sz w:val="18"/>
                <w:szCs w:val="18"/>
                <w:vertAlign w:val="superscript"/>
              </w:rPr>
              <w:t>2</w:t>
            </w:r>
          </w:p>
        </w:tc>
        <w:tc>
          <w:tcPr>
            <w:tcW w:w="1560" w:type="dxa"/>
            <w:shd w:val="clear" w:color="auto" w:fill="FAFAFA"/>
            <w:vAlign w:val="center"/>
          </w:tcPr>
          <w:p w14:paraId="44015D2B" w14:textId="12E91DAA" w:rsidR="00F82DF6" w:rsidRPr="00AE2E36" w:rsidDel="00E70424" w:rsidRDefault="006F735B" w:rsidP="00A270E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35B">
              <w:rPr>
                <w:rFonts w:cs="Arial"/>
                <w:sz w:val="18"/>
                <w:szCs w:val="18"/>
              </w:rPr>
              <w:t>6</w:t>
            </w:r>
            <w:r w:rsidR="00F82DF6" w:rsidRPr="00AE2E36">
              <w:rPr>
                <w:rFonts w:cs="Arial"/>
                <w:sz w:val="18"/>
                <w:szCs w:val="18"/>
              </w:rPr>
              <w:t>.</w:t>
            </w:r>
            <w:r w:rsidRPr="006F735B">
              <w:rPr>
                <w:rFonts w:cs="Arial"/>
                <w:sz w:val="18"/>
                <w:szCs w:val="18"/>
              </w:rPr>
              <w:t>65</w:t>
            </w:r>
          </w:p>
        </w:tc>
      </w:tr>
      <w:tr w:rsidR="00F82DF6" w:rsidRPr="00AE2E36" w14:paraId="03D1BE28" w14:textId="77777777" w:rsidTr="00FA7002">
        <w:trPr>
          <w:cantSplit/>
          <w:trHeight w:val="20"/>
        </w:trPr>
        <w:tc>
          <w:tcPr>
            <w:tcW w:w="7893" w:type="dxa"/>
            <w:vAlign w:val="center"/>
          </w:tcPr>
          <w:p w14:paraId="5BB037A4" w14:textId="238803A2" w:rsidR="00F82DF6" w:rsidRPr="00AE2E36" w:rsidRDefault="00F82DF6" w:rsidP="00A270EC">
            <w:pPr>
              <w:tabs>
                <w:tab w:val="left" w:pos="1985"/>
              </w:tabs>
              <w:spacing w:line="240" w:lineRule="auto"/>
              <w:ind w:left="-101"/>
              <w:rPr>
                <w:rFonts w:cs="Arial"/>
                <w:sz w:val="18"/>
                <w:szCs w:val="18"/>
                <w:lang w:val="en-US"/>
              </w:rPr>
            </w:pPr>
            <w:r w:rsidRPr="00AE2E36">
              <w:rPr>
                <w:rFonts w:cs="Arial"/>
                <w:sz w:val="18"/>
                <w:szCs w:val="18"/>
              </w:rPr>
              <w:t>Discount rate</w:t>
            </w:r>
            <w:r w:rsidR="006F735B" w:rsidRPr="006F735B">
              <w:rPr>
                <w:rFonts w:cs="Arial"/>
                <w:b/>
                <w:bCs/>
                <w:sz w:val="18"/>
                <w:szCs w:val="18"/>
                <w:vertAlign w:val="superscript"/>
              </w:rPr>
              <w:t>3</w:t>
            </w:r>
          </w:p>
        </w:tc>
        <w:tc>
          <w:tcPr>
            <w:tcW w:w="1560" w:type="dxa"/>
            <w:shd w:val="clear" w:color="auto" w:fill="FAFAFA"/>
            <w:vAlign w:val="center"/>
          </w:tcPr>
          <w:p w14:paraId="2788A3A3" w14:textId="1C5D2792" w:rsidR="00F82DF6" w:rsidRPr="00AE2E36" w:rsidDel="00E70424" w:rsidRDefault="006F735B" w:rsidP="00A270E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35B">
              <w:rPr>
                <w:rFonts w:cs="Arial"/>
                <w:sz w:val="18"/>
                <w:szCs w:val="18"/>
              </w:rPr>
              <w:t>8</w:t>
            </w:r>
            <w:r w:rsidR="00F82DF6" w:rsidRPr="00AE2E36">
              <w:rPr>
                <w:rFonts w:cs="Arial"/>
                <w:sz w:val="18"/>
                <w:szCs w:val="18"/>
              </w:rPr>
              <w:t>.</w:t>
            </w:r>
            <w:r w:rsidRPr="006F735B">
              <w:rPr>
                <w:rFonts w:cs="Arial"/>
                <w:sz w:val="18"/>
                <w:szCs w:val="18"/>
              </w:rPr>
              <w:t>73</w:t>
            </w:r>
          </w:p>
        </w:tc>
      </w:tr>
      <w:tr w:rsidR="00F82DF6" w:rsidRPr="00AE2E36" w14:paraId="003DB009" w14:textId="77777777" w:rsidTr="00FA7002">
        <w:trPr>
          <w:cantSplit/>
          <w:trHeight w:val="20"/>
        </w:trPr>
        <w:tc>
          <w:tcPr>
            <w:tcW w:w="7893" w:type="dxa"/>
            <w:vAlign w:val="center"/>
          </w:tcPr>
          <w:p w14:paraId="3CC7330C" w14:textId="7C051A4F" w:rsidR="00F82DF6" w:rsidRPr="00AE2E36" w:rsidRDefault="00F82DF6" w:rsidP="00A270EC">
            <w:pPr>
              <w:tabs>
                <w:tab w:val="left" w:pos="1985"/>
              </w:tabs>
              <w:spacing w:line="240" w:lineRule="auto"/>
              <w:ind w:left="-101"/>
              <w:rPr>
                <w:rFonts w:cs="Arial"/>
                <w:sz w:val="18"/>
                <w:szCs w:val="18"/>
              </w:rPr>
            </w:pPr>
            <w:r w:rsidRPr="00AE2E36">
              <w:rPr>
                <w:rFonts w:cs="Arial"/>
                <w:sz w:val="18"/>
                <w:szCs w:val="18"/>
              </w:rPr>
              <w:t>Long-term growth rate</w:t>
            </w:r>
            <w:r w:rsidR="006F735B" w:rsidRPr="006F735B">
              <w:rPr>
                <w:rFonts w:cs="Arial"/>
                <w:sz w:val="18"/>
                <w:szCs w:val="18"/>
                <w:vertAlign w:val="superscript"/>
              </w:rPr>
              <w:t>4</w:t>
            </w:r>
          </w:p>
        </w:tc>
        <w:tc>
          <w:tcPr>
            <w:tcW w:w="1560" w:type="dxa"/>
            <w:shd w:val="clear" w:color="auto" w:fill="FAFAFA"/>
            <w:vAlign w:val="center"/>
          </w:tcPr>
          <w:p w14:paraId="738E7E62" w14:textId="10CD0453" w:rsidR="00F82DF6" w:rsidRPr="00AE2E36" w:rsidRDefault="006F735B" w:rsidP="0061595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35B">
              <w:rPr>
                <w:rFonts w:cs="Arial"/>
                <w:sz w:val="18"/>
                <w:szCs w:val="18"/>
              </w:rPr>
              <w:t>0</w:t>
            </w:r>
            <w:r w:rsidR="00615955">
              <w:rPr>
                <w:rFonts w:cs="Arial"/>
                <w:sz w:val="18"/>
                <w:szCs w:val="18"/>
              </w:rPr>
              <w:t>.</w:t>
            </w:r>
            <w:r w:rsidRPr="006F735B">
              <w:rPr>
                <w:rFonts w:cs="Arial"/>
                <w:sz w:val="18"/>
                <w:szCs w:val="18"/>
              </w:rPr>
              <w:t>00</w:t>
            </w:r>
          </w:p>
        </w:tc>
      </w:tr>
    </w:tbl>
    <w:p w14:paraId="2078AC3F" w14:textId="6482AAFA" w:rsidR="00823C24" w:rsidRPr="00AE2E36" w:rsidRDefault="00823C24" w:rsidP="0081240C">
      <w:pPr>
        <w:tabs>
          <w:tab w:val="left" w:pos="540"/>
        </w:tabs>
        <w:spacing w:line="240" w:lineRule="auto"/>
        <w:jc w:val="both"/>
        <w:rPr>
          <w:rFonts w:cs="Arial"/>
          <w:sz w:val="18"/>
          <w:szCs w:val="18"/>
        </w:rPr>
      </w:pPr>
    </w:p>
    <w:p w14:paraId="6E520EA5" w14:textId="2EB35D79" w:rsidR="0081240C" w:rsidRPr="00AE2E36" w:rsidRDefault="0081240C" w:rsidP="0081240C">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AE2E36">
        <w:rPr>
          <w:rFonts w:cs="Arial"/>
          <w:sz w:val="18"/>
          <w:szCs w:val="18"/>
          <w:lang w:val="en-US"/>
        </w:rPr>
        <w:t>The key assumptions used for fair value less cost</w:t>
      </w:r>
      <w:r w:rsidR="007F3D8B" w:rsidRPr="00AE2E36">
        <w:rPr>
          <w:rFonts w:cs="Browallia New"/>
          <w:sz w:val="18"/>
          <w:szCs w:val="18"/>
          <w:lang w:val="en-US"/>
        </w:rPr>
        <w:t>s</w:t>
      </w:r>
      <w:r w:rsidRPr="00AE2E36">
        <w:rPr>
          <w:rFonts w:cs="Arial"/>
          <w:sz w:val="18"/>
          <w:szCs w:val="18"/>
          <w:lang w:val="en-US"/>
        </w:rPr>
        <w:t xml:space="preserve"> of disposal calculations are as follows:</w:t>
      </w:r>
    </w:p>
    <w:p w14:paraId="03E61AD5" w14:textId="7EBD3D9F" w:rsidR="0081240C" w:rsidRPr="00AE2E36" w:rsidRDefault="0081240C" w:rsidP="0081240C">
      <w:pPr>
        <w:tabs>
          <w:tab w:val="left" w:pos="540"/>
        </w:tabs>
        <w:spacing w:line="240" w:lineRule="auto"/>
        <w:jc w:val="both"/>
        <w:rPr>
          <w:rFonts w:cs="Arial"/>
          <w:sz w:val="18"/>
          <w:szCs w:val="18"/>
          <w:lang w:val="en-US"/>
        </w:rPr>
      </w:pPr>
    </w:p>
    <w:tbl>
      <w:tblPr>
        <w:tblW w:w="9466" w:type="dxa"/>
        <w:tblInd w:w="108" w:type="dxa"/>
        <w:tblLayout w:type="fixed"/>
        <w:tblLook w:val="0000" w:firstRow="0" w:lastRow="0" w:firstColumn="0" w:lastColumn="0" w:noHBand="0" w:noVBand="0"/>
      </w:tblPr>
      <w:tblGrid>
        <w:gridCol w:w="6489"/>
        <w:gridCol w:w="1417"/>
        <w:gridCol w:w="1560"/>
      </w:tblGrid>
      <w:tr w:rsidR="00F82DF6" w:rsidRPr="00AE2E36" w14:paraId="3BD130DE" w14:textId="77777777" w:rsidTr="00AE2E36">
        <w:trPr>
          <w:cantSplit/>
          <w:trHeight w:val="20"/>
        </w:trPr>
        <w:tc>
          <w:tcPr>
            <w:tcW w:w="6489" w:type="dxa"/>
            <w:vAlign w:val="center"/>
          </w:tcPr>
          <w:p w14:paraId="294ECF3E" w14:textId="130BAC4D" w:rsidR="00F82DF6" w:rsidRPr="00AE2E36" w:rsidRDefault="00F82DF6" w:rsidP="00F82DF6">
            <w:pPr>
              <w:tabs>
                <w:tab w:val="left" w:pos="1985"/>
              </w:tabs>
              <w:spacing w:line="240" w:lineRule="auto"/>
              <w:ind w:left="-72"/>
              <w:rPr>
                <w:rFonts w:cs="Arial"/>
                <w:sz w:val="18"/>
                <w:szCs w:val="18"/>
                <w:lang w:val="en-US"/>
              </w:rPr>
            </w:pPr>
          </w:p>
        </w:tc>
        <w:tc>
          <w:tcPr>
            <w:tcW w:w="1417" w:type="dxa"/>
            <w:tcBorders>
              <w:top w:val="single" w:sz="4" w:space="0" w:color="auto"/>
              <w:bottom w:val="single" w:sz="4" w:space="0" w:color="auto"/>
            </w:tcBorders>
            <w:vAlign w:val="center"/>
          </w:tcPr>
          <w:p w14:paraId="507507E1" w14:textId="6D62D68E" w:rsidR="00F82DF6" w:rsidRPr="00AE2E36" w:rsidRDefault="003B16CE" w:rsidP="00F82DF6">
            <w:pPr>
              <w:tabs>
                <w:tab w:val="left" w:pos="1985"/>
              </w:tabs>
              <w:spacing w:line="240" w:lineRule="auto"/>
              <w:ind w:right="-72"/>
              <w:jc w:val="center"/>
              <w:rPr>
                <w:rFonts w:cs="Arial"/>
                <w:b/>
                <w:bCs/>
                <w:sz w:val="18"/>
                <w:szCs w:val="18"/>
              </w:rPr>
            </w:pPr>
            <w:r w:rsidRPr="00AE2E36">
              <w:rPr>
                <w:rFonts w:cs="Arial"/>
                <w:b/>
                <w:bCs/>
                <w:sz w:val="18"/>
                <w:szCs w:val="18"/>
              </w:rPr>
              <w:t>True</w:t>
            </w:r>
            <w:r w:rsidR="00F82DF6" w:rsidRPr="00AE2E36">
              <w:rPr>
                <w:rFonts w:cs="Arial"/>
                <w:b/>
                <w:bCs/>
                <w:sz w:val="18"/>
                <w:szCs w:val="18"/>
              </w:rPr>
              <w:t>Online</w:t>
            </w:r>
          </w:p>
        </w:tc>
        <w:tc>
          <w:tcPr>
            <w:tcW w:w="1560" w:type="dxa"/>
            <w:tcBorders>
              <w:top w:val="single" w:sz="4" w:space="0" w:color="auto"/>
              <w:bottom w:val="single" w:sz="4" w:space="0" w:color="auto"/>
            </w:tcBorders>
            <w:vAlign w:val="center"/>
          </w:tcPr>
          <w:p w14:paraId="47379EBA" w14:textId="0D403C11" w:rsidR="00F82DF6" w:rsidRPr="00AE2E36" w:rsidRDefault="003B16CE" w:rsidP="00F82DF6">
            <w:pPr>
              <w:tabs>
                <w:tab w:val="left" w:pos="1985"/>
              </w:tabs>
              <w:spacing w:line="240" w:lineRule="auto"/>
              <w:ind w:right="-72"/>
              <w:jc w:val="center"/>
              <w:rPr>
                <w:rFonts w:cs="Arial"/>
                <w:b/>
                <w:bCs/>
                <w:sz w:val="18"/>
                <w:szCs w:val="18"/>
              </w:rPr>
            </w:pPr>
            <w:r w:rsidRPr="00AE2E36">
              <w:rPr>
                <w:rFonts w:cs="Arial"/>
                <w:b/>
                <w:bCs/>
                <w:sz w:val="18"/>
                <w:szCs w:val="18"/>
              </w:rPr>
              <w:t>True</w:t>
            </w:r>
            <w:r w:rsidR="00F82DF6" w:rsidRPr="00AE2E36">
              <w:rPr>
                <w:rFonts w:cs="Arial"/>
                <w:b/>
                <w:bCs/>
                <w:sz w:val="18"/>
                <w:szCs w:val="18"/>
              </w:rPr>
              <w:t>Vision</w:t>
            </w:r>
            <w:r w:rsidRPr="00AE2E36">
              <w:rPr>
                <w:rFonts w:cs="Arial"/>
                <w:b/>
                <w:bCs/>
                <w:sz w:val="18"/>
                <w:szCs w:val="18"/>
              </w:rPr>
              <w:t>s</w:t>
            </w:r>
          </w:p>
        </w:tc>
      </w:tr>
      <w:tr w:rsidR="00F82DF6" w:rsidRPr="00AE2E36" w14:paraId="445C1FCA" w14:textId="77777777" w:rsidTr="00AE2E36">
        <w:trPr>
          <w:cantSplit/>
          <w:trHeight w:val="20"/>
        </w:trPr>
        <w:tc>
          <w:tcPr>
            <w:tcW w:w="6489" w:type="dxa"/>
            <w:vAlign w:val="center"/>
          </w:tcPr>
          <w:p w14:paraId="11DD2108" w14:textId="20B6774E" w:rsidR="00F82DF6" w:rsidRPr="00AE2E36" w:rsidRDefault="00F82DF6" w:rsidP="00F82DF6">
            <w:pPr>
              <w:tabs>
                <w:tab w:val="left" w:pos="1985"/>
              </w:tabs>
              <w:spacing w:line="240" w:lineRule="auto"/>
              <w:ind w:left="-72"/>
              <w:rPr>
                <w:rFonts w:cs="Arial"/>
                <w:b/>
                <w:bCs/>
                <w:sz w:val="18"/>
                <w:szCs w:val="18"/>
              </w:rPr>
            </w:pPr>
            <w:r w:rsidRPr="00AE2E36">
              <w:rPr>
                <w:rFonts w:cs="Arial"/>
                <w:b/>
                <w:bCs/>
                <w:sz w:val="18"/>
                <w:szCs w:val="18"/>
              </w:rPr>
              <w:t>By segment</w:t>
            </w:r>
          </w:p>
        </w:tc>
        <w:tc>
          <w:tcPr>
            <w:tcW w:w="1417" w:type="dxa"/>
            <w:tcBorders>
              <w:top w:val="single" w:sz="4" w:space="0" w:color="auto"/>
              <w:bottom w:val="single" w:sz="4" w:space="0" w:color="auto"/>
            </w:tcBorders>
            <w:vAlign w:val="center"/>
          </w:tcPr>
          <w:p w14:paraId="6B48F344" w14:textId="3FC45320" w:rsidR="00F82DF6" w:rsidRPr="00AE2E36" w:rsidRDefault="00F82DF6" w:rsidP="00F82DF6">
            <w:pPr>
              <w:tabs>
                <w:tab w:val="left" w:pos="1985"/>
              </w:tabs>
              <w:spacing w:line="240" w:lineRule="auto"/>
              <w:ind w:right="-72"/>
              <w:jc w:val="center"/>
              <w:rPr>
                <w:rFonts w:cs="Arial"/>
                <w:b/>
                <w:bCs/>
                <w:sz w:val="18"/>
                <w:szCs w:val="18"/>
              </w:rPr>
            </w:pPr>
            <w:r w:rsidRPr="00AE2E36">
              <w:rPr>
                <w:rFonts w:cs="Arial"/>
                <w:b/>
                <w:bCs/>
                <w:sz w:val="18"/>
                <w:szCs w:val="18"/>
              </w:rPr>
              <w:t>Digital</w:t>
            </w:r>
          </w:p>
        </w:tc>
        <w:tc>
          <w:tcPr>
            <w:tcW w:w="1560" w:type="dxa"/>
            <w:tcBorders>
              <w:top w:val="single" w:sz="4" w:space="0" w:color="auto"/>
              <w:bottom w:val="single" w:sz="4" w:space="0" w:color="auto"/>
            </w:tcBorders>
            <w:vAlign w:val="center"/>
          </w:tcPr>
          <w:p w14:paraId="68A95CDB" w14:textId="69B5CE69" w:rsidR="00F82DF6" w:rsidRPr="00AE2E36" w:rsidRDefault="00F82DF6" w:rsidP="00F82DF6">
            <w:pPr>
              <w:tabs>
                <w:tab w:val="left" w:pos="1985"/>
              </w:tabs>
              <w:spacing w:line="240" w:lineRule="auto"/>
              <w:ind w:right="-72"/>
              <w:jc w:val="center"/>
              <w:rPr>
                <w:rFonts w:cs="Arial"/>
                <w:b/>
                <w:bCs/>
                <w:sz w:val="18"/>
                <w:szCs w:val="18"/>
              </w:rPr>
            </w:pPr>
            <w:r w:rsidRPr="00AE2E36">
              <w:rPr>
                <w:rFonts w:cs="Arial"/>
                <w:b/>
                <w:bCs/>
                <w:sz w:val="18"/>
                <w:szCs w:val="18"/>
              </w:rPr>
              <w:t>Pay-TV</w:t>
            </w:r>
          </w:p>
        </w:tc>
      </w:tr>
      <w:tr w:rsidR="00F82DF6" w:rsidRPr="00AE2E36" w14:paraId="3794443A" w14:textId="77777777" w:rsidTr="00AE2E36">
        <w:trPr>
          <w:cantSplit/>
          <w:trHeight w:val="20"/>
        </w:trPr>
        <w:tc>
          <w:tcPr>
            <w:tcW w:w="6489" w:type="dxa"/>
            <w:vAlign w:val="center"/>
          </w:tcPr>
          <w:p w14:paraId="70344D7C" w14:textId="77777777" w:rsidR="00F82DF6" w:rsidRPr="00AE2E36" w:rsidRDefault="00F82DF6" w:rsidP="00F82DF6">
            <w:pPr>
              <w:tabs>
                <w:tab w:val="left" w:pos="1985"/>
              </w:tabs>
              <w:spacing w:line="240" w:lineRule="auto"/>
              <w:ind w:left="-101"/>
              <w:rPr>
                <w:rFonts w:cs="Arial"/>
                <w:b/>
                <w:bCs/>
                <w:sz w:val="18"/>
                <w:szCs w:val="18"/>
              </w:rPr>
            </w:pPr>
          </w:p>
        </w:tc>
        <w:tc>
          <w:tcPr>
            <w:tcW w:w="1417" w:type="dxa"/>
            <w:tcBorders>
              <w:top w:val="single" w:sz="4" w:space="0" w:color="auto"/>
              <w:bottom w:val="single" w:sz="4" w:space="0" w:color="auto"/>
            </w:tcBorders>
            <w:vAlign w:val="center"/>
          </w:tcPr>
          <w:p w14:paraId="318CB553" w14:textId="2A73BF43" w:rsidR="00F82DF6" w:rsidRPr="00AE2E36" w:rsidRDefault="00F82DF6" w:rsidP="00F82DF6">
            <w:pPr>
              <w:tabs>
                <w:tab w:val="left" w:pos="1985"/>
              </w:tabs>
              <w:spacing w:line="240" w:lineRule="auto"/>
              <w:ind w:right="-72"/>
              <w:jc w:val="center"/>
              <w:rPr>
                <w:rFonts w:cs="Arial"/>
                <w:b/>
                <w:bCs/>
                <w:sz w:val="18"/>
                <w:szCs w:val="18"/>
              </w:rPr>
            </w:pPr>
            <w:r w:rsidRPr="00AE2E36">
              <w:rPr>
                <w:rFonts w:cs="Arial"/>
                <w:b/>
                <w:bCs/>
                <w:sz w:val="18"/>
                <w:szCs w:val="18"/>
              </w:rPr>
              <w:t>%</w:t>
            </w:r>
          </w:p>
        </w:tc>
        <w:tc>
          <w:tcPr>
            <w:tcW w:w="1560" w:type="dxa"/>
            <w:tcBorders>
              <w:top w:val="single" w:sz="4" w:space="0" w:color="auto"/>
              <w:bottom w:val="single" w:sz="4" w:space="0" w:color="auto"/>
            </w:tcBorders>
            <w:vAlign w:val="center"/>
          </w:tcPr>
          <w:p w14:paraId="7A33FD95" w14:textId="34BC2964" w:rsidR="00F82DF6" w:rsidRPr="00AE2E36" w:rsidRDefault="00F82DF6" w:rsidP="00F82DF6">
            <w:pPr>
              <w:tabs>
                <w:tab w:val="left" w:pos="1985"/>
              </w:tabs>
              <w:spacing w:line="240" w:lineRule="auto"/>
              <w:ind w:right="-72"/>
              <w:jc w:val="center"/>
              <w:rPr>
                <w:rFonts w:cs="Arial"/>
                <w:b/>
                <w:bCs/>
                <w:sz w:val="18"/>
                <w:szCs w:val="18"/>
              </w:rPr>
            </w:pPr>
            <w:r w:rsidRPr="00AE2E36">
              <w:rPr>
                <w:rFonts w:cs="Arial"/>
                <w:b/>
                <w:bCs/>
                <w:sz w:val="18"/>
                <w:szCs w:val="18"/>
              </w:rPr>
              <w:t>%</w:t>
            </w:r>
          </w:p>
        </w:tc>
      </w:tr>
      <w:tr w:rsidR="00F82DF6" w:rsidRPr="00AE2E36" w14:paraId="7ECCEB53" w14:textId="77777777" w:rsidTr="00FA7002">
        <w:trPr>
          <w:cantSplit/>
          <w:trHeight w:val="20"/>
        </w:trPr>
        <w:tc>
          <w:tcPr>
            <w:tcW w:w="6489" w:type="dxa"/>
            <w:vAlign w:val="center"/>
          </w:tcPr>
          <w:p w14:paraId="4E0A2BBA" w14:textId="77777777" w:rsidR="00F82DF6" w:rsidRPr="00AE2E36" w:rsidRDefault="00F82DF6" w:rsidP="00F82DF6">
            <w:pPr>
              <w:tabs>
                <w:tab w:val="left" w:pos="1985"/>
              </w:tabs>
              <w:spacing w:line="240" w:lineRule="auto"/>
              <w:ind w:left="-101"/>
              <w:rPr>
                <w:rFonts w:cs="Arial"/>
                <w:sz w:val="18"/>
                <w:szCs w:val="18"/>
                <w:lang w:val="en-US"/>
              </w:rPr>
            </w:pPr>
          </w:p>
        </w:tc>
        <w:tc>
          <w:tcPr>
            <w:tcW w:w="1417" w:type="dxa"/>
            <w:tcBorders>
              <w:top w:val="single" w:sz="4" w:space="0" w:color="auto"/>
            </w:tcBorders>
            <w:shd w:val="clear" w:color="auto" w:fill="FAFAFA"/>
          </w:tcPr>
          <w:p w14:paraId="0622FD2B" w14:textId="77777777" w:rsidR="00F82DF6" w:rsidRPr="00AE2E36" w:rsidRDefault="00F82DF6" w:rsidP="00F82DF6">
            <w:pPr>
              <w:tabs>
                <w:tab w:val="left" w:pos="1985"/>
              </w:tabs>
              <w:spacing w:line="240" w:lineRule="auto"/>
              <w:ind w:right="-72"/>
              <w:jc w:val="center"/>
              <w:rPr>
                <w:rFonts w:cs="Arial"/>
                <w:sz w:val="18"/>
                <w:szCs w:val="18"/>
                <w:lang w:val="en-US"/>
              </w:rPr>
            </w:pPr>
          </w:p>
        </w:tc>
        <w:tc>
          <w:tcPr>
            <w:tcW w:w="1560" w:type="dxa"/>
            <w:tcBorders>
              <w:top w:val="single" w:sz="4" w:space="0" w:color="auto"/>
            </w:tcBorders>
            <w:shd w:val="clear" w:color="auto" w:fill="FAFAFA"/>
            <w:vAlign w:val="center"/>
          </w:tcPr>
          <w:p w14:paraId="57414A51" w14:textId="7E14FC60" w:rsidR="00F82DF6" w:rsidRPr="00AE2E36" w:rsidRDefault="00F82DF6" w:rsidP="00F82DF6">
            <w:pPr>
              <w:tabs>
                <w:tab w:val="left" w:pos="1985"/>
              </w:tabs>
              <w:spacing w:line="240" w:lineRule="auto"/>
              <w:ind w:right="-72"/>
              <w:jc w:val="center"/>
              <w:rPr>
                <w:rFonts w:cs="Arial"/>
                <w:sz w:val="18"/>
                <w:szCs w:val="18"/>
                <w:lang w:val="en-US"/>
              </w:rPr>
            </w:pPr>
          </w:p>
        </w:tc>
      </w:tr>
      <w:tr w:rsidR="00F82DF6" w:rsidRPr="00AE2E36" w14:paraId="44D0FB19" w14:textId="77777777" w:rsidTr="00FA7002">
        <w:trPr>
          <w:cantSplit/>
          <w:trHeight w:val="20"/>
        </w:trPr>
        <w:tc>
          <w:tcPr>
            <w:tcW w:w="6489" w:type="dxa"/>
            <w:vAlign w:val="center"/>
          </w:tcPr>
          <w:p w14:paraId="166CD08E" w14:textId="3CBCC12D" w:rsidR="00F82DF6" w:rsidRPr="00AE2E36" w:rsidRDefault="00F82DF6" w:rsidP="00F82DF6">
            <w:pPr>
              <w:tabs>
                <w:tab w:val="left" w:pos="1985"/>
              </w:tabs>
              <w:spacing w:line="240" w:lineRule="auto"/>
              <w:ind w:left="-101"/>
              <w:rPr>
                <w:rFonts w:cs="Arial"/>
                <w:b/>
                <w:bCs/>
                <w:sz w:val="18"/>
                <w:szCs w:val="18"/>
                <w:lang w:val="en-US"/>
              </w:rPr>
            </w:pPr>
            <w:r w:rsidRPr="00AE2E36">
              <w:rPr>
                <w:rFonts w:cs="Arial"/>
                <w:sz w:val="18"/>
                <w:szCs w:val="18"/>
              </w:rPr>
              <w:t>Gross margin</w:t>
            </w:r>
            <w:r w:rsidR="006F735B" w:rsidRPr="006F735B">
              <w:rPr>
                <w:rFonts w:cs="Arial"/>
                <w:b/>
                <w:bCs/>
                <w:sz w:val="18"/>
                <w:szCs w:val="18"/>
                <w:vertAlign w:val="superscript"/>
              </w:rPr>
              <w:t>1</w:t>
            </w:r>
          </w:p>
        </w:tc>
        <w:tc>
          <w:tcPr>
            <w:tcW w:w="1417" w:type="dxa"/>
            <w:shd w:val="clear" w:color="auto" w:fill="FAFAFA"/>
          </w:tcPr>
          <w:p w14:paraId="3168AAE5" w14:textId="3BCDC5AE" w:rsidR="00F82DF6" w:rsidRPr="00AE2E36" w:rsidDel="00E70424" w:rsidRDefault="006F735B" w:rsidP="00F82DF6">
            <w:pPr>
              <w:tabs>
                <w:tab w:val="left" w:pos="1985"/>
              </w:tabs>
              <w:spacing w:line="240" w:lineRule="auto"/>
              <w:ind w:right="-72"/>
              <w:jc w:val="right"/>
              <w:rPr>
                <w:rFonts w:cs="Arial"/>
                <w:sz w:val="18"/>
                <w:szCs w:val="18"/>
              </w:rPr>
            </w:pPr>
            <w:r w:rsidRPr="006F735B">
              <w:rPr>
                <w:rFonts w:cs="Arial"/>
                <w:sz w:val="18"/>
                <w:szCs w:val="18"/>
              </w:rPr>
              <w:t>26</w:t>
            </w:r>
            <w:r w:rsidR="003B16CE" w:rsidRPr="00AE2E36">
              <w:rPr>
                <w:rFonts w:cs="Arial"/>
                <w:sz w:val="18"/>
                <w:szCs w:val="18"/>
              </w:rPr>
              <w:t>.</w:t>
            </w:r>
            <w:r w:rsidRPr="006F735B">
              <w:rPr>
                <w:rFonts w:cs="Arial"/>
                <w:sz w:val="18"/>
                <w:szCs w:val="18"/>
              </w:rPr>
              <w:t>85</w:t>
            </w:r>
            <w:r w:rsidR="00D720A3" w:rsidRPr="00AE2E36">
              <w:rPr>
                <w:rFonts w:cs="Arial"/>
                <w:sz w:val="18"/>
                <w:szCs w:val="18"/>
              </w:rPr>
              <w:t xml:space="preserve"> - </w:t>
            </w:r>
            <w:r w:rsidRPr="006F735B">
              <w:rPr>
                <w:rFonts w:cs="Arial"/>
                <w:sz w:val="18"/>
                <w:szCs w:val="18"/>
              </w:rPr>
              <w:t>60</w:t>
            </w:r>
            <w:r w:rsidR="003B16CE" w:rsidRPr="00AE2E36">
              <w:rPr>
                <w:rFonts w:cs="Arial"/>
                <w:sz w:val="18"/>
                <w:szCs w:val="18"/>
              </w:rPr>
              <w:t>.</w:t>
            </w:r>
            <w:r w:rsidRPr="006F735B">
              <w:rPr>
                <w:rFonts w:cs="Arial"/>
                <w:sz w:val="18"/>
                <w:szCs w:val="18"/>
              </w:rPr>
              <w:t>53</w:t>
            </w:r>
          </w:p>
        </w:tc>
        <w:tc>
          <w:tcPr>
            <w:tcW w:w="1560" w:type="dxa"/>
            <w:shd w:val="clear" w:color="auto" w:fill="FAFAFA"/>
            <w:vAlign w:val="center"/>
          </w:tcPr>
          <w:p w14:paraId="1758CD84" w14:textId="168D2AFD" w:rsidR="00F82DF6" w:rsidRPr="00AE2E36" w:rsidDel="00E70424" w:rsidRDefault="006F735B" w:rsidP="00F82DF6">
            <w:pPr>
              <w:tabs>
                <w:tab w:val="left" w:pos="1985"/>
              </w:tabs>
              <w:spacing w:line="240" w:lineRule="auto"/>
              <w:ind w:right="-72"/>
              <w:jc w:val="right"/>
              <w:rPr>
                <w:rFonts w:cs="Arial"/>
                <w:sz w:val="18"/>
                <w:szCs w:val="18"/>
              </w:rPr>
            </w:pPr>
            <w:r w:rsidRPr="006F735B">
              <w:rPr>
                <w:rFonts w:cs="Arial"/>
                <w:sz w:val="18"/>
                <w:szCs w:val="18"/>
              </w:rPr>
              <w:t>45</w:t>
            </w:r>
            <w:r w:rsidR="00024016" w:rsidRPr="00AE2E36">
              <w:rPr>
                <w:rFonts w:cs="Arial"/>
                <w:sz w:val="18"/>
                <w:szCs w:val="18"/>
              </w:rPr>
              <w:t>.</w:t>
            </w:r>
            <w:r w:rsidRPr="006F735B">
              <w:rPr>
                <w:rFonts w:cs="Arial"/>
                <w:sz w:val="18"/>
                <w:szCs w:val="18"/>
              </w:rPr>
              <w:t>28</w:t>
            </w:r>
          </w:p>
        </w:tc>
      </w:tr>
      <w:tr w:rsidR="00F82DF6" w:rsidRPr="00AE2E36" w14:paraId="42A32962" w14:textId="77777777" w:rsidTr="00FA7002">
        <w:trPr>
          <w:cantSplit/>
          <w:trHeight w:val="20"/>
        </w:trPr>
        <w:tc>
          <w:tcPr>
            <w:tcW w:w="6489" w:type="dxa"/>
            <w:vAlign w:val="center"/>
          </w:tcPr>
          <w:p w14:paraId="203DC620" w14:textId="408C0934" w:rsidR="00F82DF6" w:rsidRPr="00AE2E36" w:rsidRDefault="00F82DF6" w:rsidP="00F82DF6">
            <w:pPr>
              <w:tabs>
                <w:tab w:val="left" w:pos="1985"/>
              </w:tabs>
              <w:spacing w:line="240" w:lineRule="auto"/>
              <w:ind w:left="-101"/>
              <w:rPr>
                <w:rFonts w:cs="Arial"/>
                <w:sz w:val="18"/>
                <w:szCs w:val="18"/>
              </w:rPr>
            </w:pPr>
            <w:r w:rsidRPr="00AE2E36">
              <w:rPr>
                <w:rFonts w:cs="Arial"/>
                <w:sz w:val="18"/>
                <w:szCs w:val="18"/>
              </w:rPr>
              <w:t>Revenue growth rate</w:t>
            </w:r>
            <w:r w:rsidR="006F735B" w:rsidRPr="006F735B">
              <w:rPr>
                <w:rFonts w:cs="Arial"/>
                <w:b/>
                <w:bCs/>
                <w:sz w:val="18"/>
                <w:szCs w:val="18"/>
                <w:vertAlign w:val="superscript"/>
              </w:rPr>
              <w:t>2</w:t>
            </w:r>
          </w:p>
        </w:tc>
        <w:tc>
          <w:tcPr>
            <w:tcW w:w="1417" w:type="dxa"/>
            <w:shd w:val="clear" w:color="auto" w:fill="FAFAFA"/>
          </w:tcPr>
          <w:p w14:paraId="5EF50399" w14:textId="2F1F41D8" w:rsidR="00F82DF6" w:rsidRPr="00AE2E36" w:rsidDel="00E70424" w:rsidRDefault="006F735B" w:rsidP="00F82DF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35B">
              <w:rPr>
                <w:rFonts w:cs="Arial"/>
                <w:sz w:val="18"/>
                <w:szCs w:val="18"/>
              </w:rPr>
              <w:t>21</w:t>
            </w:r>
            <w:r w:rsidR="003B16CE" w:rsidRPr="00AE2E36">
              <w:rPr>
                <w:rFonts w:cs="Arial"/>
                <w:sz w:val="18"/>
                <w:szCs w:val="18"/>
              </w:rPr>
              <w:t>.</w:t>
            </w:r>
            <w:r w:rsidRPr="006F735B">
              <w:rPr>
                <w:rFonts w:cs="Arial"/>
                <w:sz w:val="18"/>
                <w:szCs w:val="18"/>
              </w:rPr>
              <w:t>71</w:t>
            </w:r>
            <w:r w:rsidR="00D720A3" w:rsidRPr="00AE2E36">
              <w:rPr>
                <w:rFonts w:cs="Arial"/>
                <w:sz w:val="18"/>
                <w:szCs w:val="18"/>
              </w:rPr>
              <w:t xml:space="preserve"> - </w:t>
            </w:r>
            <w:r w:rsidRPr="006F735B">
              <w:rPr>
                <w:rFonts w:cs="Arial"/>
                <w:sz w:val="18"/>
                <w:szCs w:val="18"/>
              </w:rPr>
              <w:t>70</w:t>
            </w:r>
            <w:r w:rsidR="003B16CE" w:rsidRPr="00AE2E36">
              <w:rPr>
                <w:rFonts w:cs="Arial"/>
                <w:sz w:val="18"/>
                <w:szCs w:val="18"/>
              </w:rPr>
              <w:t>.</w:t>
            </w:r>
            <w:r w:rsidRPr="006F735B">
              <w:rPr>
                <w:rFonts w:cs="Arial"/>
                <w:sz w:val="18"/>
                <w:szCs w:val="18"/>
              </w:rPr>
              <w:t>40</w:t>
            </w:r>
          </w:p>
        </w:tc>
        <w:tc>
          <w:tcPr>
            <w:tcW w:w="1560" w:type="dxa"/>
            <w:shd w:val="clear" w:color="auto" w:fill="FAFAFA"/>
            <w:vAlign w:val="center"/>
          </w:tcPr>
          <w:p w14:paraId="43EEFE6B" w14:textId="3A33E970" w:rsidR="00F82DF6" w:rsidRPr="00AE2E36" w:rsidDel="00E70424" w:rsidRDefault="006F735B" w:rsidP="00F82DF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35B">
              <w:rPr>
                <w:rFonts w:cs="Arial"/>
                <w:sz w:val="18"/>
                <w:szCs w:val="18"/>
              </w:rPr>
              <w:t>2</w:t>
            </w:r>
            <w:r w:rsidR="00024016" w:rsidRPr="00AE2E36">
              <w:rPr>
                <w:rFonts w:cs="Arial"/>
                <w:sz w:val="18"/>
                <w:szCs w:val="18"/>
              </w:rPr>
              <w:t>.</w:t>
            </w:r>
            <w:r w:rsidRPr="006F735B">
              <w:rPr>
                <w:rFonts w:cs="Arial"/>
                <w:sz w:val="18"/>
                <w:szCs w:val="18"/>
              </w:rPr>
              <w:t>97</w:t>
            </w:r>
          </w:p>
        </w:tc>
      </w:tr>
      <w:tr w:rsidR="00F82DF6" w:rsidRPr="00AE2E36" w14:paraId="4D9D8786" w14:textId="77777777" w:rsidTr="00FA7002">
        <w:trPr>
          <w:cantSplit/>
          <w:trHeight w:val="20"/>
        </w:trPr>
        <w:tc>
          <w:tcPr>
            <w:tcW w:w="6489" w:type="dxa"/>
            <w:vAlign w:val="center"/>
          </w:tcPr>
          <w:p w14:paraId="08777EA1" w14:textId="7583F0F4" w:rsidR="00F82DF6" w:rsidRPr="00AE2E36" w:rsidRDefault="00F82DF6" w:rsidP="00F82DF6">
            <w:pPr>
              <w:tabs>
                <w:tab w:val="left" w:pos="1985"/>
              </w:tabs>
              <w:spacing w:line="240" w:lineRule="auto"/>
              <w:ind w:left="-101"/>
              <w:rPr>
                <w:rFonts w:cs="Arial"/>
                <w:sz w:val="18"/>
                <w:szCs w:val="18"/>
                <w:lang w:val="en-US"/>
              </w:rPr>
            </w:pPr>
            <w:r w:rsidRPr="00AE2E36">
              <w:rPr>
                <w:rFonts w:cs="Arial"/>
                <w:sz w:val="18"/>
                <w:szCs w:val="18"/>
              </w:rPr>
              <w:t>Discount rate</w:t>
            </w:r>
            <w:r w:rsidR="006F735B" w:rsidRPr="006F735B">
              <w:rPr>
                <w:rFonts w:cs="Arial"/>
                <w:b/>
                <w:bCs/>
                <w:sz w:val="18"/>
                <w:szCs w:val="18"/>
                <w:vertAlign w:val="superscript"/>
              </w:rPr>
              <w:t>5</w:t>
            </w:r>
          </w:p>
        </w:tc>
        <w:tc>
          <w:tcPr>
            <w:tcW w:w="1417" w:type="dxa"/>
            <w:shd w:val="clear" w:color="auto" w:fill="FAFAFA"/>
          </w:tcPr>
          <w:p w14:paraId="78840124" w14:textId="0470482D" w:rsidR="00F82DF6" w:rsidRPr="00DF01BE" w:rsidDel="00E70424" w:rsidRDefault="006F735B" w:rsidP="00F82DF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35B">
              <w:rPr>
                <w:rFonts w:cs="Arial"/>
                <w:sz w:val="18"/>
                <w:szCs w:val="18"/>
              </w:rPr>
              <w:t>11</w:t>
            </w:r>
            <w:r w:rsidR="003B16CE" w:rsidRPr="00DF01BE">
              <w:rPr>
                <w:rFonts w:cs="Arial"/>
                <w:sz w:val="18"/>
                <w:szCs w:val="18"/>
              </w:rPr>
              <w:t>.</w:t>
            </w:r>
            <w:r w:rsidRPr="006F735B">
              <w:rPr>
                <w:rFonts w:cs="Arial"/>
                <w:sz w:val="18"/>
                <w:szCs w:val="18"/>
              </w:rPr>
              <w:t>73</w:t>
            </w:r>
            <w:r w:rsidR="00D720A3" w:rsidRPr="00DF01BE">
              <w:rPr>
                <w:rFonts w:cs="Arial"/>
                <w:sz w:val="18"/>
                <w:szCs w:val="18"/>
              </w:rPr>
              <w:t xml:space="preserve"> - </w:t>
            </w:r>
            <w:r w:rsidRPr="006F735B">
              <w:rPr>
                <w:rFonts w:cs="Arial"/>
                <w:sz w:val="18"/>
                <w:szCs w:val="18"/>
              </w:rPr>
              <w:t>16</w:t>
            </w:r>
            <w:r w:rsidR="003B16CE" w:rsidRPr="00DF01BE">
              <w:rPr>
                <w:rFonts w:cs="Arial"/>
                <w:sz w:val="18"/>
                <w:szCs w:val="18"/>
              </w:rPr>
              <w:t>.</w:t>
            </w:r>
            <w:r w:rsidRPr="006F735B">
              <w:rPr>
                <w:rFonts w:cs="Arial"/>
                <w:sz w:val="18"/>
                <w:szCs w:val="18"/>
              </w:rPr>
              <w:t>00</w:t>
            </w:r>
          </w:p>
        </w:tc>
        <w:tc>
          <w:tcPr>
            <w:tcW w:w="1560" w:type="dxa"/>
            <w:shd w:val="clear" w:color="auto" w:fill="FAFAFA"/>
            <w:vAlign w:val="center"/>
          </w:tcPr>
          <w:p w14:paraId="6A5157AD" w14:textId="42FAE6C2" w:rsidR="00F82DF6" w:rsidRPr="00DF01BE" w:rsidDel="00E70424" w:rsidRDefault="006F735B" w:rsidP="00F82DF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35B">
              <w:rPr>
                <w:rFonts w:cs="Arial"/>
                <w:sz w:val="18"/>
                <w:szCs w:val="18"/>
              </w:rPr>
              <w:t>8</w:t>
            </w:r>
            <w:r w:rsidR="00024016" w:rsidRPr="00DF01BE">
              <w:rPr>
                <w:rFonts w:cs="Arial"/>
                <w:sz w:val="18"/>
                <w:szCs w:val="18"/>
              </w:rPr>
              <w:t>.</w:t>
            </w:r>
            <w:r w:rsidRPr="006F735B">
              <w:rPr>
                <w:rFonts w:cs="Arial"/>
                <w:sz w:val="18"/>
                <w:szCs w:val="18"/>
              </w:rPr>
              <w:t>71</w:t>
            </w:r>
          </w:p>
        </w:tc>
      </w:tr>
      <w:tr w:rsidR="003B16CE" w:rsidRPr="00AE2E36" w14:paraId="02CB8F25" w14:textId="77777777" w:rsidTr="00FA7002">
        <w:trPr>
          <w:cantSplit/>
          <w:trHeight w:val="20"/>
        </w:trPr>
        <w:tc>
          <w:tcPr>
            <w:tcW w:w="6489" w:type="dxa"/>
            <w:vAlign w:val="center"/>
          </w:tcPr>
          <w:p w14:paraId="11818B05" w14:textId="6ED4353E" w:rsidR="003B16CE" w:rsidRPr="00AE2E36" w:rsidRDefault="003B16CE" w:rsidP="00F82DF6">
            <w:pPr>
              <w:tabs>
                <w:tab w:val="left" w:pos="1985"/>
              </w:tabs>
              <w:spacing w:line="240" w:lineRule="auto"/>
              <w:ind w:left="-101"/>
              <w:rPr>
                <w:rFonts w:cs="Arial"/>
                <w:sz w:val="18"/>
                <w:szCs w:val="18"/>
              </w:rPr>
            </w:pPr>
            <w:r w:rsidRPr="00AE2E36">
              <w:rPr>
                <w:rFonts w:cs="Arial"/>
                <w:sz w:val="18"/>
                <w:szCs w:val="18"/>
              </w:rPr>
              <w:t>Long-term growth rate</w:t>
            </w:r>
            <w:r w:rsidR="006F735B" w:rsidRPr="006F735B">
              <w:rPr>
                <w:rFonts w:cs="Arial"/>
                <w:sz w:val="18"/>
                <w:szCs w:val="18"/>
                <w:vertAlign w:val="superscript"/>
              </w:rPr>
              <w:t>4</w:t>
            </w:r>
          </w:p>
        </w:tc>
        <w:tc>
          <w:tcPr>
            <w:tcW w:w="1417" w:type="dxa"/>
            <w:shd w:val="clear" w:color="auto" w:fill="FAFAFA"/>
          </w:tcPr>
          <w:p w14:paraId="31BEF8E3" w14:textId="351A15D9" w:rsidR="003B16CE" w:rsidRPr="00AE2E36" w:rsidDel="00E70424" w:rsidRDefault="006F735B" w:rsidP="0061595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35B">
              <w:rPr>
                <w:rFonts w:cs="Arial"/>
                <w:sz w:val="18"/>
                <w:szCs w:val="18"/>
              </w:rPr>
              <w:t>0</w:t>
            </w:r>
            <w:r w:rsidR="00615955">
              <w:rPr>
                <w:rFonts w:cs="Arial"/>
                <w:sz w:val="18"/>
                <w:szCs w:val="18"/>
              </w:rPr>
              <w:t>.</w:t>
            </w:r>
            <w:r w:rsidRPr="006F735B">
              <w:rPr>
                <w:rFonts w:cs="Arial"/>
                <w:sz w:val="18"/>
                <w:szCs w:val="18"/>
              </w:rPr>
              <w:t>00</w:t>
            </w:r>
            <w:r w:rsidR="00A01E68">
              <w:rPr>
                <w:rFonts w:cs="Arial"/>
                <w:sz w:val="18"/>
                <w:szCs w:val="18"/>
              </w:rPr>
              <w:t xml:space="preserve"> - </w:t>
            </w:r>
            <w:r w:rsidRPr="006F735B">
              <w:rPr>
                <w:rFonts w:cs="Arial"/>
                <w:sz w:val="18"/>
                <w:szCs w:val="18"/>
              </w:rPr>
              <w:t>1</w:t>
            </w:r>
            <w:r w:rsidR="00A01E68">
              <w:rPr>
                <w:rFonts w:cs="Arial"/>
                <w:sz w:val="18"/>
                <w:szCs w:val="18"/>
              </w:rPr>
              <w:t>.</w:t>
            </w:r>
            <w:r w:rsidRPr="006F735B">
              <w:rPr>
                <w:rFonts w:cs="Arial"/>
                <w:sz w:val="18"/>
                <w:szCs w:val="18"/>
              </w:rPr>
              <w:t>90</w:t>
            </w:r>
          </w:p>
        </w:tc>
        <w:tc>
          <w:tcPr>
            <w:tcW w:w="1560" w:type="dxa"/>
            <w:shd w:val="clear" w:color="auto" w:fill="FAFAFA"/>
            <w:vAlign w:val="center"/>
          </w:tcPr>
          <w:p w14:paraId="065EED8B" w14:textId="33216F5C" w:rsidR="003B16CE" w:rsidRPr="00AE2E36" w:rsidDel="00E70424" w:rsidRDefault="006F735B" w:rsidP="0061595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35B">
              <w:rPr>
                <w:rFonts w:cs="Arial"/>
                <w:sz w:val="18"/>
                <w:szCs w:val="18"/>
              </w:rPr>
              <w:t>0</w:t>
            </w:r>
            <w:r w:rsidR="00615955">
              <w:rPr>
                <w:rFonts w:cs="Arial"/>
                <w:sz w:val="18"/>
                <w:szCs w:val="18"/>
              </w:rPr>
              <w:t>.</w:t>
            </w:r>
            <w:r w:rsidRPr="006F735B">
              <w:rPr>
                <w:rFonts w:cs="Arial"/>
                <w:sz w:val="18"/>
                <w:szCs w:val="18"/>
              </w:rPr>
              <w:t>00</w:t>
            </w:r>
          </w:p>
        </w:tc>
      </w:tr>
    </w:tbl>
    <w:p w14:paraId="3CF1F4F2" w14:textId="796101C7" w:rsidR="0081240C" w:rsidRPr="00AE2E36" w:rsidRDefault="0081240C" w:rsidP="0081240C">
      <w:pPr>
        <w:tabs>
          <w:tab w:val="left" w:pos="540"/>
        </w:tabs>
        <w:spacing w:line="240" w:lineRule="auto"/>
        <w:jc w:val="both"/>
        <w:rPr>
          <w:rFonts w:cs="Arial"/>
          <w:sz w:val="18"/>
          <w:szCs w:val="18"/>
          <w:lang w:val="en-US"/>
        </w:rPr>
      </w:pPr>
    </w:p>
    <w:p w14:paraId="4C86976B" w14:textId="7EF20FDC" w:rsidR="0081240C" w:rsidRPr="00AE2E36" w:rsidRDefault="0081240C" w:rsidP="0081240C">
      <w:pPr>
        <w:tabs>
          <w:tab w:val="left" w:pos="630"/>
          <w:tab w:val="left" w:pos="5812"/>
        </w:tabs>
        <w:spacing w:line="240" w:lineRule="auto"/>
        <w:jc w:val="thaiDistribute"/>
        <w:rPr>
          <w:rFonts w:cs="Arial"/>
          <w:sz w:val="18"/>
          <w:szCs w:val="18"/>
          <w:lang w:val="en-US"/>
        </w:rPr>
      </w:pPr>
      <w:r w:rsidRPr="00AE2E36">
        <w:rPr>
          <w:rFonts w:cs="Arial"/>
          <w:sz w:val="18"/>
          <w:szCs w:val="18"/>
          <w:lang w:val="en-US"/>
        </w:rPr>
        <w:t xml:space="preserve">Cash flows </w:t>
      </w:r>
      <w:r w:rsidRPr="00AE2E36">
        <w:rPr>
          <w:rFonts w:cs="Arial"/>
          <w:spacing w:val="-4"/>
          <w:sz w:val="18"/>
          <w:szCs w:val="18"/>
          <w:lang w:val="en-US"/>
        </w:rPr>
        <w:t>beyond the five-year period</w:t>
      </w:r>
      <w:r w:rsidRPr="00AE2E36">
        <w:rPr>
          <w:rFonts w:hint="cs"/>
          <w:spacing w:val="-4"/>
          <w:sz w:val="18"/>
          <w:szCs w:val="18"/>
          <w:cs/>
          <w:lang w:val="en-US"/>
        </w:rPr>
        <w:t xml:space="preserve"> </w:t>
      </w:r>
      <w:r w:rsidRPr="00AE2E36">
        <w:rPr>
          <w:spacing w:val="-4"/>
          <w:sz w:val="18"/>
          <w:szCs w:val="18"/>
          <w:lang w:val="en-US"/>
        </w:rPr>
        <w:t>which</w:t>
      </w:r>
      <w:r w:rsidRPr="00AE2E36">
        <w:rPr>
          <w:rFonts w:hint="cs"/>
          <w:spacing w:val="-4"/>
          <w:sz w:val="18"/>
          <w:szCs w:val="18"/>
          <w:cs/>
          <w:lang w:val="en-US"/>
        </w:rPr>
        <w:t xml:space="preserve"> </w:t>
      </w:r>
      <w:r w:rsidRPr="00AE2E36">
        <w:rPr>
          <w:spacing w:val="-4"/>
          <w:sz w:val="18"/>
          <w:szCs w:val="18"/>
          <w:lang w:val="en-US"/>
        </w:rPr>
        <w:t xml:space="preserve">is </w:t>
      </w:r>
      <w:r w:rsidRPr="00AE2E36">
        <w:rPr>
          <w:rFonts w:cs="Arial"/>
          <w:sz w:val="18"/>
          <w:szCs w:val="18"/>
          <w:lang w:val="en-US"/>
        </w:rPr>
        <w:t>used for fair value less cost of disposal calculations</w:t>
      </w:r>
      <w:r w:rsidRPr="00AE2E36">
        <w:rPr>
          <w:rFonts w:cs="Arial"/>
          <w:spacing w:val="-4"/>
          <w:sz w:val="18"/>
          <w:szCs w:val="18"/>
          <w:lang w:val="en-US"/>
        </w:rPr>
        <w:t xml:space="preserve"> are conservatively extrapolated using the zero growth rates and does not exceed the long-term</w:t>
      </w:r>
      <w:r w:rsidRPr="00AE2E36">
        <w:rPr>
          <w:rFonts w:cs="Arial"/>
          <w:sz w:val="18"/>
          <w:szCs w:val="18"/>
          <w:lang w:val="en-US"/>
        </w:rPr>
        <w:t xml:space="preserve"> average growth rate for the business in which the CGU operates. </w:t>
      </w:r>
    </w:p>
    <w:p w14:paraId="198E1C51" w14:textId="77777777" w:rsidR="0081240C" w:rsidRPr="00AE2E36" w:rsidRDefault="0081240C" w:rsidP="0081240C">
      <w:pPr>
        <w:tabs>
          <w:tab w:val="left" w:pos="540"/>
        </w:tabs>
        <w:spacing w:line="240" w:lineRule="auto"/>
        <w:jc w:val="both"/>
        <w:rPr>
          <w:rFonts w:cs="Arial"/>
          <w:sz w:val="18"/>
          <w:szCs w:val="18"/>
          <w:lang w:val="en-US"/>
        </w:rPr>
      </w:pPr>
    </w:p>
    <w:p w14:paraId="5074AAB4" w14:textId="66EBC358" w:rsidR="00823C24" w:rsidRPr="00AE2E36" w:rsidRDefault="006F735B" w:rsidP="00823C24">
      <w:pPr>
        <w:spacing w:line="240" w:lineRule="auto"/>
        <w:ind w:left="180" w:hanging="180"/>
        <w:jc w:val="both"/>
        <w:rPr>
          <w:rFonts w:cs="Arial"/>
          <w:sz w:val="18"/>
          <w:szCs w:val="18"/>
        </w:rPr>
      </w:pPr>
      <w:r w:rsidRPr="006F735B">
        <w:rPr>
          <w:rFonts w:cs="Arial"/>
          <w:sz w:val="18"/>
          <w:szCs w:val="18"/>
          <w:vertAlign w:val="superscript"/>
        </w:rPr>
        <w:t>1</w:t>
      </w:r>
      <w:r w:rsidR="00823C24" w:rsidRPr="00AE2E36">
        <w:rPr>
          <w:rFonts w:cs="Arial"/>
          <w:sz w:val="18"/>
          <w:szCs w:val="18"/>
          <w:vertAlign w:val="superscript"/>
        </w:rPr>
        <w:tab/>
      </w:r>
      <w:r w:rsidR="00823C24" w:rsidRPr="00AE2E36">
        <w:rPr>
          <w:rFonts w:cs="Arial"/>
          <w:sz w:val="18"/>
          <w:szCs w:val="18"/>
        </w:rPr>
        <w:t>Budgeted gross margin</w:t>
      </w:r>
      <w:r w:rsidR="00823C24" w:rsidRPr="00AE2E36">
        <w:rPr>
          <w:rFonts w:cs="Arial"/>
          <w:sz w:val="18"/>
          <w:szCs w:val="18"/>
          <w:cs/>
        </w:rPr>
        <w:t xml:space="preserve"> </w:t>
      </w:r>
      <w:r w:rsidR="00823C24" w:rsidRPr="00AE2E36">
        <w:rPr>
          <w:rFonts w:cs="Arial"/>
          <w:sz w:val="18"/>
          <w:szCs w:val="18"/>
        </w:rPr>
        <w:t>(excluding depreciation and amortisation expenses).</w:t>
      </w:r>
    </w:p>
    <w:p w14:paraId="26C58F9D" w14:textId="4BD28848" w:rsidR="00823C24" w:rsidRPr="00AE2E36" w:rsidRDefault="006F735B" w:rsidP="00823C24">
      <w:pPr>
        <w:spacing w:line="240" w:lineRule="auto"/>
        <w:ind w:left="180" w:hanging="180"/>
        <w:jc w:val="both"/>
        <w:rPr>
          <w:rFonts w:cs="Arial"/>
          <w:sz w:val="18"/>
          <w:szCs w:val="18"/>
        </w:rPr>
      </w:pPr>
      <w:r w:rsidRPr="006F735B">
        <w:rPr>
          <w:rFonts w:cs="Arial"/>
          <w:sz w:val="18"/>
          <w:szCs w:val="18"/>
          <w:vertAlign w:val="superscript"/>
        </w:rPr>
        <w:t>2</w:t>
      </w:r>
      <w:r w:rsidR="00823C24" w:rsidRPr="00AE2E36">
        <w:rPr>
          <w:rFonts w:cs="Arial"/>
          <w:sz w:val="18"/>
          <w:szCs w:val="18"/>
          <w:vertAlign w:val="superscript"/>
        </w:rPr>
        <w:tab/>
      </w:r>
      <w:r w:rsidR="00823C24" w:rsidRPr="00AE2E36">
        <w:rPr>
          <w:rFonts w:cs="Arial"/>
          <w:sz w:val="18"/>
          <w:szCs w:val="18"/>
        </w:rPr>
        <w:t>Weighted average growth rate used to extrapolate cash flows during the budget period.</w:t>
      </w:r>
    </w:p>
    <w:p w14:paraId="042333CF" w14:textId="19CBD850" w:rsidR="00823C24" w:rsidRPr="00AE2E36" w:rsidRDefault="006F735B" w:rsidP="00823C24">
      <w:pPr>
        <w:spacing w:line="240" w:lineRule="auto"/>
        <w:ind w:left="180" w:hanging="180"/>
        <w:jc w:val="both"/>
        <w:rPr>
          <w:rFonts w:cs="Arial"/>
          <w:sz w:val="18"/>
          <w:szCs w:val="18"/>
        </w:rPr>
      </w:pPr>
      <w:r w:rsidRPr="006F735B">
        <w:rPr>
          <w:rFonts w:cs="Arial"/>
          <w:sz w:val="18"/>
          <w:szCs w:val="18"/>
          <w:vertAlign w:val="superscript"/>
        </w:rPr>
        <w:t>3</w:t>
      </w:r>
      <w:r w:rsidR="00823C24" w:rsidRPr="00AE2E36">
        <w:rPr>
          <w:rFonts w:cs="Arial"/>
          <w:sz w:val="18"/>
          <w:szCs w:val="18"/>
          <w:vertAlign w:val="superscript"/>
        </w:rPr>
        <w:tab/>
      </w:r>
      <w:r w:rsidR="00823C24" w:rsidRPr="00AE2E36">
        <w:rPr>
          <w:rFonts w:cs="Arial"/>
          <w:sz w:val="18"/>
          <w:szCs w:val="18"/>
        </w:rPr>
        <w:t>Pre-tax discount rate applied to the cash flow projections.</w:t>
      </w:r>
    </w:p>
    <w:p w14:paraId="7DA1A8AA" w14:textId="7ABA3ECC" w:rsidR="007C71FE" w:rsidRPr="00AE2E36" w:rsidRDefault="006F735B" w:rsidP="00823C24">
      <w:pPr>
        <w:spacing w:line="240" w:lineRule="auto"/>
        <w:ind w:left="180" w:hanging="180"/>
        <w:jc w:val="both"/>
        <w:rPr>
          <w:rFonts w:cs="Arial"/>
          <w:sz w:val="18"/>
          <w:szCs w:val="18"/>
          <w:vertAlign w:val="superscript"/>
        </w:rPr>
      </w:pPr>
      <w:r w:rsidRPr="006F735B">
        <w:rPr>
          <w:rFonts w:cs="Arial"/>
          <w:sz w:val="18"/>
          <w:szCs w:val="18"/>
          <w:vertAlign w:val="superscript"/>
        </w:rPr>
        <w:t>4</w:t>
      </w:r>
      <w:r w:rsidR="007C71FE" w:rsidRPr="00AE2E36">
        <w:rPr>
          <w:rFonts w:cs="Arial"/>
          <w:sz w:val="18"/>
          <w:szCs w:val="18"/>
          <w:vertAlign w:val="superscript"/>
        </w:rPr>
        <w:t xml:space="preserve">  </w:t>
      </w:r>
      <w:r w:rsidR="007C71FE" w:rsidRPr="00AE2E36">
        <w:rPr>
          <w:rFonts w:cs="Arial"/>
          <w:sz w:val="18"/>
          <w:szCs w:val="18"/>
        </w:rPr>
        <w:t xml:space="preserve"> This is the weighted average growth rate used to extrapolate cash flows beyond the budget period.</w:t>
      </w:r>
    </w:p>
    <w:p w14:paraId="55874166" w14:textId="101D20D8" w:rsidR="00823C24" w:rsidRPr="00AE2E36" w:rsidRDefault="006F735B" w:rsidP="00823C24">
      <w:pPr>
        <w:spacing w:line="240" w:lineRule="auto"/>
        <w:jc w:val="both"/>
        <w:rPr>
          <w:rFonts w:cs="Arial"/>
          <w:sz w:val="18"/>
          <w:szCs w:val="18"/>
        </w:rPr>
      </w:pPr>
      <w:r w:rsidRPr="006F735B">
        <w:rPr>
          <w:rFonts w:cs="Arial"/>
          <w:sz w:val="18"/>
          <w:szCs w:val="18"/>
          <w:vertAlign w:val="superscript"/>
        </w:rPr>
        <w:t>5</w:t>
      </w:r>
      <w:r w:rsidR="0081240C" w:rsidRPr="00AE2E36">
        <w:rPr>
          <w:rFonts w:cs="Arial"/>
          <w:sz w:val="18"/>
          <w:szCs w:val="18"/>
          <w:vertAlign w:val="superscript"/>
        </w:rPr>
        <w:t xml:space="preserve"> </w:t>
      </w:r>
      <w:r w:rsidR="0081240C" w:rsidRPr="00AE2E36">
        <w:rPr>
          <w:rFonts w:cs="Arial"/>
          <w:sz w:val="18"/>
          <w:szCs w:val="18"/>
        </w:rPr>
        <w:t xml:space="preserve">  Post-tax discount rate applied to the cash flow projections</w:t>
      </w:r>
      <w:r w:rsidR="007F3D8B" w:rsidRPr="00AE2E36">
        <w:rPr>
          <w:rFonts w:cs="Arial"/>
          <w:sz w:val="18"/>
          <w:szCs w:val="18"/>
        </w:rPr>
        <w:t>.</w:t>
      </w:r>
    </w:p>
    <w:p w14:paraId="3C37A9B7" w14:textId="22DFA131" w:rsidR="00AE2E36" w:rsidRDefault="00AE2E36">
      <w:pPr>
        <w:spacing w:line="240" w:lineRule="auto"/>
        <w:rPr>
          <w:rFonts w:cs="Arial"/>
          <w:sz w:val="18"/>
          <w:szCs w:val="18"/>
        </w:rPr>
      </w:pPr>
      <w:r>
        <w:rPr>
          <w:rFonts w:cs="Arial"/>
          <w:sz w:val="18"/>
          <w:szCs w:val="18"/>
        </w:rPr>
        <w:br w:type="page"/>
      </w:r>
    </w:p>
    <w:p w14:paraId="78379FF3" w14:textId="77777777" w:rsidR="0081240C" w:rsidRPr="00AE2E36" w:rsidRDefault="0081240C" w:rsidP="00823C24">
      <w:pPr>
        <w:spacing w:line="240" w:lineRule="auto"/>
        <w:jc w:val="both"/>
        <w:rPr>
          <w:rFonts w:cs="Arial"/>
          <w:sz w:val="18"/>
          <w:szCs w:val="18"/>
        </w:rPr>
      </w:pPr>
    </w:p>
    <w:p w14:paraId="40E4BE8C" w14:textId="77777777" w:rsidR="00823C24" w:rsidRPr="00AE2E36" w:rsidRDefault="00823C24" w:rsidP="00823C24">
      <w:pPr>
        <w:spacing w:line="240" w:lineRule="auto"/>
        <w:jc w:val="both"/>
        <w:rPr>
          <w:rFonts w:cs="Arial"/>
          <w:sz w:val="18"/>
          <w:szCs w:val="18"/>
        </w:rPr>
      </w:pPr>
      <w:r w:rsidRPr="00AE2E36">
        <w:rPr>
          <w:rFonts w:cs="Arial"/>
          <w:sz w:val="18"/>
          <w:szCs w:val="18"/>
        </w:rPr>
        <w:t>These assumptions have been used for the analysis of each CGU within the business segment.</w:t>
      </w:r>
    </w:p>
    <w:p w14:paraId="226EC831" w14:textId="77777777" w:rsidR="00823C24" w:rsidRPr="00AE2E36" w:rsidRDefault="00823C24" w:rsidP="00823C24">
      <w:pPr>
        <w:spacing w:line="240" w:lineRule="auto"/>
        <w:jc w:val="both"/>
        <w:rPr>
          <w:rFonts w:cs="Arial"/>
          <w:sz w:val="18"/>
          <w:szCs w:val="18"/>
        </w:rPr>
      </w:pPr>
    </w:p>
    <w:p w14:paraId="0F02D6A5" w14:textId="2155A083" w:rsidR="00823C24" w:rsidRPr="00AE2E36" w:rsidRDefault="00823C24" w:rsidP="00823C24">
      <w:pPr>
        <w:spacing w:line="240" w:lineRule="auto"/>
        <w:jc w:val="both"/>
        <w:rPr>
          <w:rFonts w:cs="Arial"/>
          <w:sz w:val="18"/>
          <w:szCs w:val="18"/>
        </w:rPr>
      </w:pPr>
      <w:r w:rsidRPr="00AE2E36">
        <w:rPr>
          <w:rFonts w:cs="Arial"/>
          <w:spacing w:val="-4"/>
          <w:sz w:val="18"/>
          <w:szCs w:val="18"/>
        </w:rPr>
        <w:t>Management determined budgeted gross margin based on past performance and its expectations of market development.</w:t>
      </w:r>
      <w:r w:rsidRPr="00AE2E36">
        <w:rPr>
          <w:rFonts w:cs="Arial"/>
          <w:sz w:val="18"/>
          <w:szCs w:val="18"/>
        </w:rPr>
        <w:t xml:space="preserve"> The weighted average growth rates used are consistent with the forecasts included in industry reports. The discount rates used are reflect specific risks relating to the relevant segments.</w:t>
      </w:r>
    </w:p>
    <w:p w14:paraId="7AF13F6B" w14:textId="77777777" w:rsidR="00823C24" w:rsidRPr="00AE2E36" w:rsidRDefault="00823C24" w:rsidP="00823C24">
      <w:pPr>
        <w:spacing w:line="240" w:lineRule="auto"/>
        <w:jc w:val="both"/>
        <w:rPr>
          <w:rFonts w:cs="Arial"/>
          <w:sz w:val="18"/>
          <w:szCs w:val="18"/>
        </w:rPr>
      </w:pPr>
    </w:p>
    <w:p w14:paraId="2DB8A10A" w14:textId="1B53C7F6" w:rsidR="00823C24" w:rsidRPr="00AE2E36" w:rsidRDefault="003B16CE" w:rsidP="00823C24">
      <w:pPr>
        <w:spacing w:line="240" w:lineRule="auto"/>
        <w:jc w:val="both"/>
        <w:rPr>
          <w:rFonts w:cs="Arial"/>
          <w:sz w:val="18"/>
          <w:szCs w:val="18"/>
        </w:rPr>
      </w:pPr>
      <w:r w:rsidRPr="00AE2E36">
        <w:rPr>
          <w:rFonts w:cs="Arial"/>
          <w:sz w:val="18"/>
          <w:szCs w:val="18"/>
        </w:rPr>
        <w:t xml:space="preserve">The recoverable amount for Internet and Digital exceeded carrying value by Baht </w:t>
      </w:r>
      <w:r w:rsidR="006F735B" w:rsidRPr="006F735B">
        <w:rPr>
          <w:rFonts w:cs="Arial"/>
          <w:sz w:val="18"/>
          <w:szCs w:val="18"/>
        </w:rPr>
        <w:t>62</w:t>
      </w:r>
      <w:r w:rsidRPr="00AE2E36">
        <w:rPr>
          <w:rFonts w:cs="Arial"/>
          <w:sz w:val="18"/>
          <w:szCs w:val="18"/>
        </w:rPr>
        <w:t>.</w:t>
      </w:r>
      <w:r w:rsidR="006F735B" w:rsidRPr="006F735B">
        <w:rPr>
          <w:rFonts w:cs="Arial"/>
          <w:sz w:val="18"/>
          <w:szCs w:val="18"/>
        </w:rPr>
        <w:t>60</w:t>
      </w:r>
      <w:r w:rsidRPr="00AE2E36">
        <w:rPr>
          <w:rFonts w:cs="Arial"/>
          <w:sz w:val="18"/>
          <w:szCs w:val="18"/>
        </w:rPr>
        <w:t xml:space="preserve"> million and Baht </w:t>
      </w:r>
      <w:r w:rsidR="006F735B" w:rsidRPr="006F735B">
        <w:rPr>
          <w:rFonts w:cs="Arial"/>
          <w:sz w:val="18"/>
          <w:szCs w:val="18"/>
        </w:rPr>
        <w:t>11</w:t>
      </w:r>
      <w:r w:rsidRPr="00AE2E36">
        <w:rPr>
          <w:rFonts w:cs="Arial"/>
          <w:sz w:val="18"/>
          <w:szCs w:val="18"/>
        </w:rPr>
        <w:t>.</w:t>
      </w:r>
      <w:r w:rsidR="006F735B" w:rsidRPr="006F735B">
        <w:rPr>
          <w:rFonts w:cs="Arial"/>
          <w:sz w:val="18"/>
          <w:szCs w:val="18"/>
        </w:rPr>
        <w:t>70</w:t>
      </w:r>
      <w:r w:rsidR="00D720A3" w:rsidRPr="00AE2E36">
        <w:rPr>
          <w:rFonts w:cs="Arial"/>
          <w:sz w:val="18"/>
          <w:szCs w:val="18"/>
        </w:rPr>
        <w:t xml:space="preserve"> - </w:t>
      </w:r>
      <w:r w:rsidR="006F735B" w:rsidRPr="006F735B">
        <w:rPr>
          <w:rFonts w:cs="Arial"/>
          <w:sz w:val="18"/>
          <w:szCs w:val="18"/>
        </w:rPr>
        <w:t>32</w:t>
      </w:r>
      <w:r w:rsidRPr="00AE2E36">
        <w:rPr>
          <w:rFonts w:cs="Arial"/>
          <w:sz w:val="18"/>
          <w:szCs w:val="18"/>
        </w:rPr>
        <w:t>.</w:t>
      </w:r>
      <w:r w:rsidR="006F735B" w:rsidRPr="006F735B">
        <w:rPr>
          <w:rFonts w:cs="Arial"/>
          <w:sz w:val="18"/>
          <w:szCs w:val="18"/>
        </w:rPr>
        <w:t>19</w:t>
      </w:r>
      <w:r w:rsidRPr="00AE2E36">
        <w:rPr>
          <w:rFonts w:cs="Arial"/>
          <w:sz w:val="18"/>
          <w:szCs w:val="18"/>
        </w:rPr>
        <w:t xml:space="preserve"> million, respectively. In case that the discount rate is changed to </w:t>
      </w:r>
      <w:r w:rsidR="006F735B" w:rsidRPr="006F735B">
        <w:rPr>
          <w:rFonts w:cs="Arial"/>
          <w:sz w:val="18"/>
          <w:szCs w:val="18"/>
        </w:rPr>
        <w:t>9</w:t>
      </w:r>
      <w:r w:rsidRPr="00AE2E36">
        <w:rPr>
          <w:rFonts w:cs="Arial"/>
          <w:sz w:val="18"/>
          <w:szCs w:val="18"/>
        </w:rPr>
        <w:t>.</w:t>
      </w:r>
      <w:r w:rsidR="006F735B" w:rsidRPr="006F735B">
        <w:rPr>
          <w:rFonts w:cs="Arial"/>
          <w:sz w:val="18"/>
          <w:szCs w:val="18"/>
        </w:rPr>
        <w:t>97</w:t>
      </w:r>
      <w:r w:rsidRPr="00AE2E36">
        <w:rPr>
          <w:rFonts w:cs="Arial"/>
          <w:sz w:val="18"/>
          <w:szCs w:val="18"/>
        </w:rPr>
        <w:t xml:space="preserve">% for Internet and </w:t>
      </w:r>
      <w:r w:rsidR="006F735B" w:rsidRPr="006F735B">
        <w:rPr>
          <w:rFonts w:cs="Arial"/>
          <w:sz w:val="18"/>
          <w:szCs w:val="18"/>
        </w:rPr>
        <w:t>12</w:t>
      </w:r>
      <w:r w:rsidRPr="00DF01BE">
        <w:rPr>
          <w:rFonts w:cs="Arial"/>
          <w:sz w:val="18"/>
          <w:szCs w:val="18"/>
        </w:rPr>
        <w:t>.</w:t>
      </w:r>
      <w:r w:rsidR="006F735B" w:rsidRPr="006F735B">
        <w:rPr>
          <w:rFonts w:cs="Arial"/>
          <w:sz w:val="18"/>
          <w:szCs w:val="18"/>
        </w:rPr>
        <w:t>55</w:t>
      </w:r>
      <w:r w:rsidRPr="00DF01BE">
        <w:rPr>
          <w:rFonts w:cs="Arial"/>
          <w:sz w:val="18"/>
          <w:szCs w:val="18"/>
        </w:rPr>
        <w:t xml:space="preserve">% - </w:t>
      </w:r>
      <w:r w:rsidR="006F735B" w:rsidRPr="006F735B">
        <w:rPr>
          <w:rFonts w:cs="Arial"/>
          <w:sz w:val="18"/>
          <w:szCs w:val="18"/>
        </w:rPr>
        <w:t>17</w:t>
      </w:r>
      <w:r w:rsidRPr="00DF01BE">
        <w:rPr>
          <w:rFonts w:cs="Arial"/>
          <w:sz w:val="18"/>
          <w:szCs w:val="18"/>
        </w:rPr>
        <w:t>.</w:t>
      </w:r>
      <w:r w:rsidR="006F735B" w:rsidRPr="006F735B">
        <w:rPr>
          <w:rFonts w:cs="Arial"/>
          <w:sz w:val="18"/>
          <w:szCs w:val="18"/>
        </w:rPr>
        <w:t>29</w:t>
      </w:r>
      <w:r w:rsidRPr="00DF01BE">
        <w:rPr>
          <w:rFonts w:cs="Arial"/>
          <w:sz w:val="18"/>
          <w:szCs w:val="18"/>
        </w:rPr>
        <w:t>%</w:t>
      </w:r>
      <w:r w:rsidRPr="00AE2E36">
        <w:rPr>
          <w:rFonts w:cs="Arial"/>
          <w:sz w:val="18"/>
          <w:szCs w:val="18"/>
        </w:rPr>
        <w:t xml:space="preserve"> for Digital, the recoverable amount will be equal to carrying value.</w:t>
      </w:r>
    </w:p>
    <w:p w14:paraId="2571E960" w14:textId="77777777" w:rsidR="003B16CE" w:rsidRPr="00AE2E36" w:rsidRDefault="003B16CE" w:rsidP="00823C24">
      <w:pPr>
        <w:spacing w:line="240" w:lineRule="auto"/>
        <w:jc w:val="both"/>
        <w:rPr>
          <w:rFonts w:cs="Arial"/>
          <w:sz w:val="18"/>
          <w:szCs w:val="18"/>
        </w:rPr>
      </w:pPr>
    </w:p>
    <w:p w14:paraId="403F9E59" w14:textId="734FCA25" w:rsidR="00AE2E36" w:rsidRPr="00AE2E36" w:rsidRDefault="009256CE" w:rsidP="00AE2E36">
      <w:pPr>
        <w:spacing w:line="240" w:lineRule="auto"/>
        <w:jc w:val="thaiDistribute"/>
        <w:rPr>
          <w:rFonts w:cs="Arial"/>
          <w:spacing w:val="-4"/>
          <w:sz w:val="18"/>
          <w:szCs w:val="18"/>
        </w:rPr>
      </w:pPr>
      <w:r w:rsidRPr="00AE2E36">
        <w:rPr>
          <w:rFonts w:cs="Arial"/>
          <w:spacing w:val="-4"/>
          <w:sz w:val="18"/>
          <w:szCs w:val="18"/>
        </w:rPr>
        <w:t xml:space="preserve">During </w:t>
      </w:r>
      <w:r w:rsidR="006F735B" w:rsidRPr="006F735B">
        <w:rPr>
          <w:rFonts w:cs="Arial"/>
          <w:spacing w:val="-4"/>
          <w:sz w:val="18"/>
          <w:szCs w:val="18"/>
        </w:rPr>
        <w:t>2022</w:t>
      </w:r>
      <w:r w:rsidRPr="00AE2E36">
        <w:rPr>
          <w:rFonts w:cs="Arial"/>
          <w:spacing w:val="-4"/>
          <w:sz w:val="18"/>
          <w:szCs w:val="18"/>
        </w:rPr>
        <w:t xml:space="preserve">, the </w:t>
      </w:r>
      <w:r w:rsidR="004D437D" w:rsidRPr="00AE2E36">
        <w:rPr>
          <w:rFonts w:cs="Arial"/>
          <w:spacing w:val="-4"/>
          <w:sz w:val="18"/>
          <w:szCs w:val="18"/>
        </w:rPr>
        <w:t>Group</w:t>
      </w:r>
      <w:r w:rsidRPr="00AE2E36">
        <w:rPr>
          <w:rFonts w:cs="Arial"/>
          <w:spacing w:val="-4"/>
          <w:sz w:val="18"/>
          <w:szCs w:val="18"/>
        </w:rPr>
        <w:t xml:space="preserve"> recognise</w:t>
      </w:r>
      <w:r w:rsidR="004D437D" w:rsidRPr="00AE2E36">
        <w:rPr>
          <w:rFonts w:cs="Arial"/>
          <w:spacing w:val="-4"/>
          <w:sz w:val="18"/>
          <w:szCs w:val="18"/>
        </w:rPr>
        <w:t>d</w:t>
      </w:r>
      <w:r w:rsidRPr="00AE2E36">
        <w:rPr>
          <w:rFonts w:cs="Arial"/>
          <w:spacing w:val="-4"/>
          <w:sz w:val="18"/>
          <w:szCs w:val="18"/>
        </w:rPr>
        <w:t xml:space="preserve"> loss on goodwill impairment from Pay-TV cash generated units of Baht </w:t>
      </w:r>
      <w:r w:rsidR="006F735B" w:rsidRPr="006F735B">
        <w:rPr>
          <w:rFonts w:cs="Arial"/>
          <w:spacing w:val="-4"/>
          <w:sz w:val="18"/>
          <w:szCs w:val="18"/>
        </w:rPr>
        <w:t>2</w:t>
      </w:r>
      <w:r w:rsidRPr="00AE2E36">
        <w:rPr>
          <w:rFonts w:cs="Arial"/>
          <w:spacing w:val="-4"/>
          <w:sz w:val="18"/>
          <w:szCs w:val="18"/>
        </w:rPr>
        <w:t>,</w:t>
      </w:r>
      <w:r w:rsidR="006F735B" w:rsidRPr="006F735B">
        <w:rPr>
          <w:rFonts w:cs="Arial"/>
          <w:spacing w:val="-4"/>
          <w:sz w:val="18"/>
          <w:szCs w:val="18"/>
        </w:rPr>
        <w:t>000</w:t>
      </w:r>
      <w:r w:rsidRPr="00AE2E36">
        <w:rPr>
          <w:rFonts w:cs="Arial"/>
          <w:spacing w:val="-4"/>
          <w:sz w:val="18"/>
          <w:szCs w:val="18"/>
        </w:rPr>
        <w:t>.</w:t>
      </w:r>
      <w:r w:rsidR="006F735B" w:rsidRPr="006F735B">
        <w:rPr>
          <w:rFonts w:cs="Arial"/>
          <w:spacing w:val="-4"/>
          <w:sz w:val="18"/>
          <w:szCs w:val="18"/>
        </w:rPr>
        <w:t>00</w:t>
      </w:r>
      <w:r w:rsidRPr="00AE2E36">
        <w:rPr>
          <w:rFonts w:cs="Arial"/>
          <w:spacing w:val="-4"/>
          <w:sz w:val="18"/>
          <w:szCs w:val="18"/>
        </w:rPr>
        <w:t xml:space="preserve"> million</w:t>
      </w:r>
      <w:r w:rsidR="004D437D" w:rsidRPr="00AE2E36">
        <w:rPr>
          <w:rFonts w:cs="Arial"/>
          <w:sz w:val="18"/>
          <w:szCs w:val="18"/>
        </w:rPr>
        <w:t xml:space="preserve"> under “Other expense” in the consolidated statement of comprehensive income for the year ended </w:t>
      </w:r>
      <w:r w:rsidR="006F735B" w:rsidRPr="006F735B">
        <w:rPr>
          <w:rFonts w:cs="Arial"/>
          <w:sz w:val="18"/>
          <w:szCs w:val="18"/>
        </w:rPr>
        <w:t>31</w:t>
      </w:r>
      <w:r w:rsidR="004D437D" w:rsidRPr="00AE2E36">
        <w:rPr>
          <w:rFonts w:cs="Arial"/>
          <w:sz w:val="18"/>
          <w:szCs w:val="18"/>
        </w:rPr>
        <w:t xml:space="preserve"> December </w:t>
      </w:r>
      <w:r w:rsidR="006F735B" w:rsidRPr="006F735B">
        <w:rPr>
          <w:rFonts w:cs="Arial"/>
          <w:sz w:val="18"/>
          <w:szCs w:val="18"/>
        </w:rPr>
        <w:t>2022</w:t>
      </w:r>
      <w:r w:rsidR="004D437D" w:rsidRPr="00AE2E36">
        <w:rPr>
          <w:rFonts w:cs="Arial"/>
          <w:sz w:val="18"/>
          <w:szCs w:val="18"/>
        </w:rPr>
        <w:t xml:space="preserve"> </w:t>
      </w:r>
      <w:r w:rsidRPr="00AE2E36">
        <w:rPr>
          <w:rFonts w:cs="Arial"/>
          <w:sz w:val="18"/>
          <w:szCs w:val="18"/>
        </w:rPr>
        <w:t>because of the high competition from</w:t>
      </w:r>
      <w:r w:rsidR="00461E70">
        <w:rPr>
          <w:rFonts w:cstheme="minorBidi" w:hint="cs"/>
          <w:sz w:val="18"/>
          <w:szCs w:val="18"/>
          <w:cs/>
        </w:rPr>
        <w:t xml:space="preserve"> </w:t>
      </w:r>
      <w:r w:rsidRPr="00AE2E36">
        <w:rPr>
          <w:rFonts w:cs="Arial"/>
          <w:sz w:val="18"/>
          <w:szCs w:val="18"/>
        </w:rPr>
        <w:t xml:space="preserve">internet TV and digital </w:t>
      </w:r>
      <w:r w:rsidR="00461E70">
        <w:rPr>
          <w:rFonts w:cs="Browallia New"/>
          <w:sz w:val="18"/>
          <w:szCs w:val="22"/>
          <w:lang w:val="en-US"/>
        </w:rPr>
        <w:t>content</w:t>
      </w:r>
      <w:r w:rsidRPr="00AE2E36">
        <w:rPr>
          <w:rFonts w:cs="Arial"/>
          <w:sz w:val="18"/>
          <w:szCs w:val="18"/>
        </w:rPr>
        <w:t>, including the changes in consumers’ behavior</w:t>
      </w:r>
      <w:r w:rsidR="00B44D69" w:rsidRPr="00AE2E36">
        <w:rPr>
          <w:rFonts w:cs="Arial"/>
          <w:sz w:val="18"/>
          <w:szCs w:val="18"/>
        </w:rPr>
        <w:t xml:space="preserve"> </w:t>
      </w:r>
      <w:r w:rsidR="00461E70">
        <w:rPr>
          <w:rFonts w:cs="Arial"/>
          <w:sz w:val="18"/>
          <w:szCs w:val="18"/>
        </w:rPr>
        <w:t>together with</w:t>
      </w:r>
      <w:r w:rsidR="00B44D69" w:rsidRPr="00AE2E36">
        <w:rPr>
          <w:rFonts w:cs="Arial"/>
          <w:sz w:val="18"/>
          <w:szCs w:val="18"/>
        </w:rPr>
        <w:t xml:space="preserve"> the increase</w:t>
      </w:r>
      <w:r w:rsidR="00461E70">
        <w:rPr>
          <w:rFonts w:cs="Arial"/>
          <w:sz w:val="18"/>
          <w:szCs w:val="18"/>
        </w:rPr>
        <w:t xml:space="preserve"> in </w:t>
      </w:r>
      <w:r w:rsidR="00B44D69" w:rsidRPr="00AE2E36">
        <w:rPr>
          <w:rFonts w:cs="Arial"/>
          <w:sz w:val="18"/>
          <w:szCs w:val="18"/>
        </w:rPr>
        <w:t>interest rate</w:t>
      </w:r>
      <w:r w:rsidRPr="00AE2E36">
        <w:rPr>
          <w:rFonts w:cs="Arial"/>
          <w:sz w:val="18"/>
          <w:szCs w:val="18"/>
        </w:rPr>
        <w:t xml:space="preserve">. As a result, the recoverable amount for </w:t>
      </w:r>
      <w:r w:rsidR="00605404" w:rsidRPr="00AE2E36">
        <w:rPr>
          <w:rFonts w:cs="Arial"/>
          <w:sz w:val="18"/>
          <w:szCs w:val="18"/>
        </w:rPr>
        <w:t>Pay-TV</w:t>
      </w:r>
      <w:r w:rsidRPr="00AE2E36">
        <w:rPr>
          <w:rFonts w:cs="Arial"/>
          <w:sz w:val="18"/>
          <w:szCs w:val="18"/>
        </w:rPr>
        <w:t xml:space="preserve">, which was calculated </w:t>
      </w:r>
      <w:r w:rsidRPr="00AE2E36">
        <w:rPr>
          <w:rFonts w:cs="Arial"/>
          <w:spacing w:val="-4"/>
          <w:sz w:val="18"/>
          <w:szCs w:val="18"/>
        </w:rPr>
        <w:t xml:space="preserve">based on </w:t>
      </w:r>
      <w:r w:rsidR="00CE5314" w:rsidRPr="00AE2E36">
        <w:rPr>
          <w:rFonts w:cs="Arial"/>
          <w:spacing w:val="-4"/>
          <w:sz w:val="18"/>
          <w:szCs w:val="18"/>
        </w:rPr>
        <w:t>fair value less costs of disposal</w:t>
      </w:r>
      <w:r w:rsidRPr="00AE2E36">
        <w:rPr>
          <w:rFonts w:cs="Arial"/>
          <w:spacing w:val="-4"/>
          <w:sz w:val="18"/>
          <w:szCs w:val="18"/>
        </w:rPr>
        <w:t xml:space="preserve">, do not cover its carrying value. </w:t>
      </w:r>
    </w:p>
    <w:p w14:paraId="282DAC14" w14:textId="67EEAD38" w:rsidR="00F112A2" w:rsidRDefault="00F112A2" w:rsidP="00605404">
      <w:pPr>
        <w:spacing w:line="240" w:lineRule="auto"/>
        <w:jc w:val="thaiDistribute"/>
        <w:rPr>
          <w:rFonts w:cstheme="minorBidi"/>
          <w:sz w:val="18"/>
          <w:szCs w:val="18"/>
        </w:rPr>
      </w:pPr>
    </w:p>
    <w:p w14:paraId="4A781CCD" w14:textId="77777777" w:rsidR="00AE2E36" w:rsidRPr="00F112A2" w:rsidRDefault="00AE2E36" w:rsidP="00605404">
      <w:pPr>
        <w:spacing w:line="240" w:lineRule="auto"/>
        <w:jc w:val="thaiDistribute"/>
        <w:rPr>
          <w:rFonts w:cstheme="minorBidi"/>
          <w:sz w:val="18"/>
          <w:szCs w:val="18"/>
        </w:rPr>
      </w:pPr>
    </w:p>
    <w:tbl>
      <w:tblPr>
        <w:tblW w:w="0" w:type="auto"/>
        <w:tblInd w:w="108" w:type="dxa"/>
        <w:tblLook w:val="00A0" w:firstRow="1" w:lastRow="0" w:firstColumn="1" w:lastColumn="0" w:noHBand="0" w:noVBand="0"/>
      </w:tblPr>
      <w:tblGrid>
        <w:gridCol w:w="9461"/>
      </w:tblGrid>
      <w:tr w:rsidR="00823C24" w:rsidRPr="00A130E3" w14:paraId="7E31D348" w14:textId="77777777" w:rsidTr="00A270EC">
        <w:trPr>
          <w:trHeight w:val="389"/>
        </w:trPr>
        <w:tc>
          <w:tcPr>
            <w:tcW w:w="9461" w:type="dxa"/>
            <w:shd w:val="clear" w:color="auto" w:fill="FFA543"/>
            <w:vAlign w:val="center"/>
          </w:tcPr>
          <w:p w14:paraId="0A97D778" w14:textId="10C19991" w:rsidR="00823C24" w:rsidRPr="00A130E3"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24</w:t>
            </w:r>
            <w:r w:rsidR="00823C24" w:rsidRPr="00A130E3">
              <w:rPr>
                <w:rFonts w:cs="Arial"/>
                <w:b/>
                <w:bCs/>
                <w:color w:val="FAFAFA"/>
                <w:sz w:val="18"/>
                <w:szCs w:val="18"/>
                <w:lang w:eastAsia="th-TH"/>
              </w:rPr>
              <w:tab/>
            </w:r>
            <w:r w:rsidR="00823C24" w:rsidRPr="00A130E3">
              <w:rPr>
                <w:rFonts w:cs="Arial"/>
                <w:b/>
                <w:bCs/>
                <w:color w:val="FAFAFA"/>
                <w:sz w:val="18"/>
                <w:szCs w:val="18"/>
                <w:lang w:val="en-US"/>
              </w:rPr>
              <w:t>Intangible assets</w:t>
            </w:r>
          </w:p>
        </w:tc>
      </w:tr>
    </w:tbl>
    <w:p w14:paraId="5883764D" w14:textId="77777777" w:rsidR="00823C24" w:rsidRPr="00A130E3" w:rsidRDefault="00823C24" w:rsidP="00823C24">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A130E3" w14:paraId="554FA768" w14:textId="77777777" w:rsidTr="006F735B">
        <w:trPr>
          <w:cantSplit/>
        </w:trPr>
        <w:tc>
          <w:tcPr>
            <w:tcW w:w="3690" w:type="dxa"/>
            <w:vAlign w:val="bottom"/>
          </w:tcPr>
          <w:p w14:paraId="465E5FA2" w14:textId="77777777" w:rsidR="00823C24" w:rsidRPr="00A130E3" w:rsidRDefault="00823C24" w:rsidP="00A270EC">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2D87A6C4" w14:textId="77777777" w:rsidR="00823C24" w:rsidRPr="00A130E3" w:rsidRDefault="00823C24" w:rsidP="00A270EC">
            <w:pPr>
              <w:tabs>
                <w:tab w:val="left" w:pos="1985"/>
              </w:tabs>
              <w:spacing w:line="240" w:lineRule="auto"/>
              <w:ind w:right="-72"/>
              <w:jc w:val="center"/>
              <w:rPr>
                <w:rFonts w:cs="Arial"/>
                <w:b/>
                <w:bCs/>
                <w:sz w:val="18"/>
                <w:szCs w:val="18"/>
                <w:lang w:val="en-US"/>
              </w:rPr>
            </w:pPr>
            <w:r w:rsidRPr="00A130E3">
              <w:rPr>
                <w:rFonts w:cs="Arial"/>
                <w:b/>
                <w:bCs/>
                <w:sz w:val="18"/>
                <w:szCs w:val="18"/>
                <w:lang w:val="en-US"/>
              </w:rPr>
              <w:t xml:space="preserve">Consolidated </w:t>
            </w:r>
          </w:p>
          <w:p w14:paraId="481569AC" w14:textId="77777777" w:rsidR="00823C24" w:rsidRPr="00A130E3" w:rsidRDefault="00823C24" w:rsidP="00A270EC">
            <w:pPr>
              <w:tabs>
                <w:tab w:val="left" w:pos="1985"/>
              </w:tabs>
              <w:spacing w:line="240" w:lineRule="auto"/>
              <w:ind w:right="-72"/>
              <w:jc w:val="center"/>
              <w:rPr>
                <w:rFonts w:cs="Arial"/>
                <w:b/>
                <w:bCs/>
                <w:sz w:val="18"/>
                <w:szCs w:val="18"/>
                <w:lang w:val="en-US"/>
              </w:rPr>
            </w:pPr>
            <w:r w:rsidRPr="00A130E3">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883B55C" w14:textId="77777777" w:rsidR="00823C24" w:rsidRPr="00A130E3" w:rsidRDefault="00823C24" w:rsidP="00A270EC">
            <w:pPr>
              <w:tabs>
                <w:tab w:val="left" w:pos="1985"/>
              </w:tabs>
              <w:spacing w:line="240" w:lineRule="auto"/>
              <w:ind w:right="-72"/>
              <w:jc w:val="center"/>
              <w:rPr>
                <w:rFonts w:cs="Arial"/>
                <w:b/>
                <w:bCs/>
                <w:sz w:val="18"/>
                <w:szCs w:val="18"/>
                <w:lang w:val="en-US"/>
              </w:rPr>
            </w:pPr>
            <w:r w:rsidRPr="00A130E3">
              <w:rPr>
                <w:rFonts w:cs="Arial"/>
                <w:b/>
                <w:bCs/>
                <w:sz w:val="18"/>
                <w:szCs w:val="18"/>
                <w:lang w:val="en-US"/>
              </w:rPr>
              <w:t xml:space="preserve">Separate </w:t>
            </w:r>
          </w:p>
          <w:p w14:paraId="6FD18E5E" w14:textId="77777777" w:rsidR="00823C24" w:rsidRPr="00A130E3" w:rsidRDefault="00823C24" w:rsidP="00A270EC">
            <w:pPr>
              <w:tabs>
                <w:tab w:val="left" w:pos="1985"/>
              </w:tabs>
              <w:spacing w:line="240" w:lineRule="auto"/>
              <w:ind w:right="-72"/>
              <w:jc w:val="center"/>
              <w:rPr>
                <w:rFonts w:cs="Arial"/>
                <w:b/>
                <w:bCs/>
                <w:sz w:val="18"/>
                <w:szCs w:val="18"/>
                <w:lang w:val="en-US"/>
              </w:rPr>
            </w:pPr>
            <w:r w:rsidRPr="00A130E3">
              <w:rPr>
                <w:rFonts w:cs="Arial"/>
                <w:b/>
                <w:bCs/>
                <w:sz w:val="18"/>
                <w:szCs w:val="18"/>
                <w:lang w:val="en-US"/>
              </w:rPr>
              <w:t>financial statements</w:t>
            </w:r>
          </w:p>
        </w:tc>
      </w:tr>
      <w:tr w:rsidR="00AE25E3" w:rsidRPr="00A130E3" w14:paraId="0C72B5C0" w14:textId="77777777" w:rsidTr="006F735B">
        <w:tc>
          <w:tcPr>
            <w:tcW w:w="3690" w:type="dxa"/>
            <w:vAlign w:val="bottom"/>
          </w:tcPr>
          <w:p w14:paraId="6BD612FA" w14:textId="58A7CC22" w:rsidR="00AE25E3" w:rsidRPr="00A130E3" w:rsidRDefault="00AE25E3" w:rsidP="00AE25E3">
            <w:pPr>
              <w:spacing w:line="240" w:lineRule="auto"/>
              <w:ind w:left="-101"/>
              <w:rPr>
                <w:rFonts w:cs="Arial"/>
                <w:b/>
                <w:bCs/>
                <w:sz w:val="18"/>
                <w:szCs w:val="18"/>
                <w:lang w:val="en-US"/>
              </w:rPr>
            </w:pPr>
            <w:r w:rsidRPr="00A130E3">
              <w:rPr>
                <w:rFonts w:cs="Arial"/>
                <w:b/>
                <w:bCs/>
                <w:sz w:val="18"/>
                <w:szCs w:val="18"/>
                <w:lang w:val="en-US"/>
              </w:rPr>
              <w:t xml:space="preserve">At </w:t>
            </w:r>
            <w:r w:rsidR="006F735B" w:rsidRPr="006F735B">
              <w:rPr>
                <w:rFonts w:cs="Arial"/>
                <w:b/>
                <w:bCs/>
                <w:sz w:val="18"/>
                <w:szCs w:val="18"/>
              </w:rPr>
              <w:t>31</w:t>
            </w:r>
            <w:r w:rsidRPr="00A130E3">
              <w:rPr>
                <w:rFonts w:cs="Arial"/>
                <w:b/>
                <w:bCs/>
                <w:sz w:val="18"/>
                <w:szCs w:val="18"/>
                <w:lang w:val="en-US"/>
              </w:rPr>
              <w:t xml:space="preserve"> December</w:t>
            </w:r>
          </w:p>
        </w:tc>
        <w:tc>
          <w:tcPr>
            <w:tcW w:w="1440" w:type="dxa"/>
            <w:tcBorders>
              <w:top w:val="single" w:sz="4" w:space="0" w:color="auto"/>
            </w:tcBorders>
            <w:vAlign w:val="bottom"/>
          </w:tcPr>
          <w:p w14:paraId="0EA2E4A1" w14:textId="2DE9CA17" w:rsidR="00AE25E3" w:rsidRPr="00A130E3" w:rsidRDefault="006F735B" w:rsidP="00AE25E3">
            <w:pPr>
              <w:tabs>
                <w:tab w:val="left" w:pos="1985"/>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1A29A5DE" w14:textId="388C156B" w:rsidR="00AE25E3" w:rsidRPr="00A130E3" w:rsidRDefault="006F735B" w:rsidP="00AE25E3">
            <w:pPr>
              <w:tabs>
                <w:tab w:val="left" w:pos="1985"/>
              </w:tabs>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4ACD0406" w14:textId="3BCCD83B" w:rsidR="00AE25E3" w:rsidRPr="00A130E3" w:rsidRDefault="006F735B" w:rsidP="00AE25E3">
            <w:pPr>
              <w:tabs>
                <w:tab w:val="left" w:pos="1985"/>
              </w:tabs>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362033DF" w14:textId="393D2E9D" w:rsidR="00AE25E3" w:rsidRPr="00A130E3" w:rsidRDefault="006F735B" w:rsidP="00AE25E3">
            <w:pPr>
              <w:tabs>
                <w:tab w:val="left" w:pos="1985"/>
              </w:tabs>
              <w:spacing w:line="240" w:lineRule="auto"/>
              <w:ind w:right="-72"/>
              <w:jc w:val="center"/>
              <w:rPr>
                <w:rFonts w:cs="Arial"/>
                <w:b/>
                <w:bCs/>
                <w:sz w:val="18"/>
                <w:szCs w:val="18"/>
                <w:lang w:val="en-US"/>
              </w:rPr>
            </w:pPr>
            <w:r w:rsidRPr="006F735B">
              <w:rPr>
                <w:rFonts w:cs="Arial"/>
                <w:b/>
                <w:bCs/>
                <w:sz w:val="18"/>
                <w:szCs w:val="18"/>
              </w:rPr>
              <w:t>2021</w:t>
            </w:r>
          </w:p>
        </w:tc>
      </w:tr>
      <w:tr w:rsidR="00AE25E3" w:rsidRPr="00A130E3" w14:paraId="7402A2F8" w14:textId="77777777" w:rsidTr="006F735B">
        <w:tc>
          <w:tcPr>
            <w:tcW w:w="3690" w:type="dxa"/>
            <w:vAlign w:val="bottom"/>
          </w:tcPr>
          <w:p w14:paraId="27B34205" w14:textId="77777777" w:rsidR="00AE25E3" w:rsidRPr="00A130E3" w:rsidRDefault="00AE25E3" w:rsidP="00AE25E3">
            <w:pPr>
              <w:spacing w:line="240" w:lineRule="auto"/>
              <w:ind w:left="-101"/>
              <w:rPr>
                <w:rFonts w:cs="Arial"/>
                <w:sz w:val="18"/>
                <w:szCs w:val="18"/>
                <w:lang w:val="en-US"/>
              </w:rPr>
            </w:pPr>
          </w:p>
        </w:tc>
        <w:tc>
          <w:tcPr>
            <w:tcW w:w="1440" w:type="dxa"/>
            <w:tcBorders>
              <w:bottom w:val="single" w:sz="4" w:space="0" w:color="auto"/>
            </w:tcBorders>
            <w:vAlign w:val="bottom"/>
          </w:tcPr>
          <w:p w14:paraId="22F8874B" w14:textId="77777777" w:rsidR="00AE25E3" w:rsidRPr="00A130E3" w:rsidRDefault="00AE25E3" w:rsidP="00AE25E3">
            <w:pPr>
              <w:tabs>
                <w:tab w:val="left" w:pos="1985"/>
              </w:tabs>
              <w:spacing w:line="240" w:lineRule="auto"/>
              <w:ind w:right="-72"/>
              <w:jc w:val="center"/>
              <w:rPr>
                <w:rFonts w:cs="Arial"/>
                <w:b/>
                <w:bCs/>
                <w:sz w:val="18"/>
                <w:szCs w:val="18"/>
                <w:lang w:val="en-US"/>
              </w:rPr>
            </w:pPr>
            <w:r w:rsidRPr="00A130E3">
              <w:rPr>
                <w:rFonts w:cs="Arial"/>
                <w:b/>
                <w:bCs/>
                <w:sz w:val="18"/>
                <w:szCs w:val="18"/>
                <w:lang w:val="en-US"/>
              </w:rPr>
              <w:t>Baht Million</w:t>
            </w:r>
          </w:p>
        </w:tc>
        <w:tc>
          <w:tcPr>
            <w:tcW w:w="1440" w:type="dxa"/>
            <w:tcBorders>
              <w:bottom w:val="single" w:sz="4" w:space="0" w:color="auto"/>
            </w:tcBorders>
            <w:vAlign w:val="bottom"/>
          </w:tcPr>
          <w:p w14:paraId="336B1B0B" w14:textId="77777777" w:rsidR="00AE25E3" w:rsidRPr="00A130E3" w:rsidRDefault="00AE25E3" w:rsidP="00AE25E3">
            <w:pPr>
              <w:tabs>
                <w:tab w:val="left" w:pos="1985"/>
              </w:tabs>
              <w:spacing w:line="240" w:lineRule="auto"/>
              <w:ind w:right="-72"/>
              <w:jc w:val="center"/>
              <w:rPr>
                <w:rFonts w:cs="Arial"/>
                <w:b/>
                <w:bCs/>
                <w:sz w:val="18"/>
                <w:szCs w:val="18"/>
                <w:lang w:val="en-US"/>
              </w:rPr>
            </w:pPr>
            <w:r w:rsidRPr="00A130E3">
              <w:rPr>
                <w:rFonts w:cs="Arial"/>
                <w:b/>
                <w:bCs/>
                <w:sz w:val="18"/>
                <w:szCs w:val="18"/>
                <w:lang w:val="en-US"/>
              </w:rPr>
              <w:t>Baht Million</w:t>
            </w:r>
          </w:p>
        </w:tc>
        <w:tc>
          <w:tcPr>
            <w:tcW w:w="1440" w:type="dxa"/>
            <w:tcBorders>
              <w:bottom w:val="single" w:sz="4" w:space="0" w:color="auto"/>
            </w:tcBorders>
            <w:vAlign w:val="bottom"/>
          </w:tcPr>
          <w:p w14:paraId="2EF943D2" w14:textId="77777777" w:rsidR="00AE25E3" w:rsidRPr="00A130E3" w:rsidRDefault="00AE25E3" w:rsidP="00AE25E3">
            <w:pPr>
              <w:tabs>
                <w:tab w:val="left" w:pos="1985"/>
              </w:tabs>
              <w:spacing w:line="240" w:lineRule="auto"/>
              <w:ind w:right="-72"/>
              <w:jc w:val="center"/>
              <w:rPr>
                <w:rFonts w:cs="Arial"/>
                <w:b/>
                <w:bCs/>
                <w:sz w:val="18"/>
                <w:szCs w:val="18"/>
                <w:lang w:val="en-US"/>
              </w:rPr>
            </w:pPr>
            <w:r w:rsidRPr="00A130E3">
              <w:rPr>
                <w:rFonts w:cs="Arial"/>
                <w:b/>
                <w:bCs/>
                <w:sz w:val="18"/>
                <w:szCs w:val="18"/>
                <w:lang w:val="en-US"/>
              </w:rPr>
              <w:t>Baht Million</w:t>
            </w:r>
          </w:p>
        </w:tc>
        <w:tc>
          <w:tcPr>
            <w:tcW w:w="1440" w:type="dxa"/>
            <w:tcBorders>
              <w:bottom w:val="single" w:sz="4" w:space="0" w:color="auto"/>
            </w:tcBorders>
            <w:vAlign w:val="bottom"/>
          </w:tcPr>
          <w:p w14:paraId="2BABAC6D" w14:textId="77777777" w:rsidR="00AE25E3" w:rsidRPr="00A130E3" w:rsidRDefault="00AE25E3" w:rsidP="00AE25E3">
            <w:pPr>
              <w:tabs>
                <w:tab w:val="left" w:pos="1985"/>
              </w:tabs>
              <w:spacing w:line="240" w:lineRule="auto"/>
              <w:ind w:right="-72"/>
              <w:jc w:val="center"/>
              <w:rPr>
                <w:rFonts w:cs="Arial"/>
                <w:b/>
                <w:bCs/>
                <w:sz w:val="18"/>
                <w:szCs w:val="18"/>
                <w:lang w:val="en-US"/>
              </w:rPr>
            </w:pPr>
            <w:r w:rsidRPr="00A130E3">
              <w:rPr>
                <w:rFonts w:cs="Arial"/>
                <w:b/>
                <w:bCs/>
                <w:sz w:val="18"/>
                <w:szCs w:val="18"/>
                <w:lang w:val="en-US"/>
              </w:rPr>
              <w:t>Baht Million</w:t>
            </w:r>
          </w:p>
        </w:tc>
      </w:tr>
      <w:tr w:rsidR="00AE25E3" w:rsidRPr="00A130E3" w14:paraId="2F08CC1A" w14:textId="77777777" w:rsidTr="006F735B">
        <w:tc>
          <w:tcPr>
            <w:tcW w:w="3690" w:type="dxa"/>
            <w:vAlign w:val="bottom"/>
          </w:tcPr>
          <w:p w14:paraId="2432E7FA" w14:textId="77777777" w:rsidR="00AE25E3" w:rsidRPr="00A130E3" w:rsidRDefault="00AE25E3" w:rsidP="00AE25E3">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4FFA1A3E" w14:textId="77777777" w:rsidR="00AE25E3" w:rsidRPr="00A130E3" w:rsidRDefault="00AE25E3" w:rsidP="00AE25E3">
            <w:pPr>
              <w:tabs>
                <w:tab w:val="left" w:pos="1985"/>
              </w:tabs>
              <w:spacing w:line="240" w:lineRule="auto"/>
              <w:ind w:right="-72"/>
              <w:jc w:val="right"/>
              <w:rPr>
                <w:rFonts w:cs="Arial"/>
                <w:sz w:val="18"/>
                <w:szCs w:val="18"/>
                <w:lang w:val="en-US"/>
              </w:rPr>
            </w:pPr>
          </w:p>
        </w:tc>
        <w:tc>
          <w:tcPr>
            <w:tcW w:w="1440" w:type="dxa"/>
            <w:tcBorders>
              <w:top w:val="single" w:sz="4" w:space="0" w:color="auto"/>
            </w:tcBorders>
            <w:vAlign w:val="bottom"/>
          </w:tcPr>
          <w:p w14:paraId="48CD8DBF" w14:textId="77777777" w:rsidR="00AE25E3" w:rsidRPr="00A130E3" w:rsidRDefault="00AE25E3" w:rsidP="00AE25E3">
            <w:pPr>
              <w:tabs>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0C3AE55" w14:textId="77777777" w:rsidR="00AE25E3" w:rsidRPr="00A130E3" w:rsidRDefault="00AE25E3" w:rsidP="00AE25E3">
            <w:pPr>
              <w:tabs>
                <w:tab w:val="left" w:pos="1985"/>
              </w:tabs>
              <w:spacing w:line="240" w:lineRule="auto"/>
              <w:ind w:right="-72"/>
              <w:jc w:val="center"/>
              <w:rPr>
                <w:rFonts w:cs="Arial"/>
                <w:sz w:val="18"/>
                <w:szCs w:val="18"/>
                <w:lang w:val="en-US"/>
              </w:rPr>
            </w:pPr>
          </w:p>
        </w:tc>
        <w:tc>
          <w:tcPr>
            <w:tcW w:w="1440" w:type="dxa"/>
            <w:tcBorders>
              <w:top w:val="single" w:sz="4" w:space="0" w:color="auto"/>
            </w:tcBorders>
            <w:vAlign w:val="bottom"/>
          </w:tcPr>
          <w:p w14:paraId="3E03B378" w14:textId="77777777" w:rsidR="00AE25E3" w:rsidRPr="00A130E3" w:rsidRDefault="00AE25E3" w:rsidP="00AE25E3">
            <w:pPr>
              <w:tabs>
                <w:tab w:val="left" w:pos="1985"/>
              </w:tabs>
              <w:spacing w:line="240" w:lineRule="auto"/>
              <w:ind w:right="-72"/>
              <w:jc w:val="center"/>
              <w:rPr>
                <w:rFonts w:cs="Arial"/>
                <w:sz w:val="18"/>
                <w:szCs w:val="18"/>
                <w:lang w:val="en-US"/>
              </w:rPr>
            </w:pPr>
          </w:p>
        </w:tc>
      </w:tr>
      <w:tr w:rsidR="00AE25E3" w:rsidRPr="00A130E3" w14:paraId="24166D9E" w14:textId="77777777" w:rsidTr="006F735B">
        <w:tc>
          <w:tcPr>
            <w:tcW w:w="3690" w:type="dxa"/>
            <w:vAlign w:val="bottom"/>
          </w:tcPr>
          <w:p w14:paraId="7F8ABC2F" w14:textId="77777777" w:rsidR="00AE25E3" w:rsidRPr="00A130E3" w:rsidRDefault="00AE25E3" w:rsidP="00AE25E3">
            <w:pPr>
              <w:spacing w:line="240" w:lineRule="auto"/>
              <w:ind w:left="-101"/>
              <w:rPr>
                <w:rFonts w:cs="Arial"/>
                <w:sz w:val="18"/>
                <w:szCs w:val="18"/>
                <w:lang w:val="en-US"/>
              </w:rPr>
            </w:pPr>
            <w:r w:rsidRPr="00A130E3">
              <w:rPr>
                <w:rFonts w:cs="Arial"/>
                <w:sz w:val="18"/>
                <w:szCs w:val="18"/>
                <w:lang w:val="en-US"/>
              </w:rPr>
              <w:t>Current (included in “Other</w:t>
            </w:r>
          </w:p>
        </w:tc>
        <w:tc>
          <w:tcPr>
            <w:tcW w:w="1440" w:type="dxa"/>
            <w:shd w:val="clear" w:color="auto" w:fill="FAFAFA"/>
            <w:vAlign w:val="bottom"/>
          </w:tcPr>
          <w:p w14:paraId="086266DE" w14:textId="77777777" w:rsidR="00AE25E3" w:rsidRPr="00A130E3" w:rsidRDefault="00AE25E3" w:rsidP="00AE25E3">
            <w:pPr>
              <w:tabs>
                <w:tab w:val="left" w:pos="1985"/>
              </w:tabs>
              <w:spacing w:line="240" w:lineRule="auto"/>
              <w:ind w:right="-72"/>
              <w:jc w:val="right"/>
              <w:rPr>
                <w:rFonts w:cs="Arial"/>
                <w:sz w:val="18"/>
                <w:szCs w:val="18"/>
                <w:lang w:val="en-US"/>
              </w:rPr>
            </w:pPr>
          </w:p>
        </w:tc>
        <w:tc>
          <w:tcPr>
            <w:tcW w:w="1440" w:type="dxa"/>
            <w:vAlign w:val="bottom"/>
          </w:tcPr>
          <w:p w14:paraId="4210F5A4" w14:textId="77777777" w:rsidR="00AE25E3" w:rsidRPr="00A130E3" w:rsidRDefault="00AE25E3"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1FAC67C0" w14:textId="77777777" w:rsidR="00AE25E3" w:rsidRPr="00A130E3" w:rsidRDefault="00AE25E3" w:rsidP="00AE25E3">
            <w:pPr>
              <w:tabs>
                <w:tab w:val="left" w:pos="1985"/>
              </w:tabs>
              <w:spacing w:line="240" w:lineRule="auto"/>
              <w:ind w:right="-72"/>
              <w:jc w:val="center"/>
              <w:rPr>
                <w:rFonts w:cs="Arial"/>
                <w:sz w:val="18"/>
                <w:szCs w:val="18"/>
                <w:lang w:val="en-US"/>
              </w:rPr>
            </w:pPr>
          </w:p>
        </w:tc>
        <w:tc>
          <w:tcPr>
            <w:tcW w:w="1440" w:type="dxa"/>
            <w:vAlign w:val="bottom"/>
          </w:tcPr>
          <w:p w14:paraId="3414FC0E" w14:textId="77777777" w:rsidR="00AE25E3" w:rsidRPr="00A130E3" w:rsidRDefault="00AE25E3" w:rsidP="00AE25E3">
            <w:pPr>
              <w:tabs>
                <w:tab w:val="left" w:pos="1985"/>
              </w:tabs>
              <w:spacing w:line="240" w:lineRule="auto"/>
              <w:ind w:right="-72"/>
              <w:jc w:val="center"/>
              <w:rPr>
                <w:rFonts w:cs="Arial"/>
                <w:sz w:val="18"/>
                <w:szCs w:val="18"/>
                <w:lang w:val="en-US"/>
              </w:rPr>
            </w:pPr>
          </w:p>
        </w:tc>
      </w:tr>
      <w:tr w:rsidR="00AE25E3" w:rsidRPr="00A130E3" w14:paraId="368D99B6" w14:textId="77777777" w:rsidTr="006F735B">
        <w:tc>
          <w:tcPr>
            <w:tcW w:w="3690" w:type="dxa"/>
            <w:vAlign w:val="bottom"/>
          </w:tcPr>
          <w:p w14:paraId="0B7819A6" w14:textId="22B33771" w:rsidR="00AE25E3" w:rsidRPr="00A130E3" w:rsidRDefault="00AE25E3" w:rsidP="00AE25E3">
            <w:pPr>
              <w:spacing w:line="240" w:lineRule="auto"/>
              <w:ind w:left="-101"/>
              <w:rPr>
                <w:rFonts w:cs="Arial"/>
                <w:sz w:val="18"/>
                <w:szCs w:val="18"/>
                <w:lang w:val="en-US"/>
              </w:rPr>
            </w:pPr>
            <w:r w:rsidRPr="00A130E3">
              <w:rPr>
                <w:rFonts w:cs="Arial"/>
                <w:sz w:val="18"/>
                <w:szCs w:val="18"/>
                <w:lang w:val="en-US"/>
              </w:rPr>
              <w:t xml:space="preserve">   current assets” (Note </w:t>
            </w:r>
            <w:r w:rsidR="006F735B" w:rsidRPr="006F735B">
              <w:rPr>
                <w:rFonts w:cs="Arial"/>
                <w:sz w:val="18"/>
                <w:szCs w:val="18"/>
              </w:rPr>
              <w:t>19</w:t>
            </w:r>
            <w:r w:rsidRPr="00A130E3">
              <w:rPr>
                <w:rFonts w:cs="Arial"/>
                <w:sz w:val="18"/>
                <w:szCs w:val="18"/>
                <w:lang w:val="en-US"/>
              </w:rPr>
              <w:t>))</w:t>
            </w:r>
          </w:p>
        </w:tc>
        <w:tc>
          <w:tcPr>
            <w:tcW w:w="1440" w:type="dxa"/>
            <w:shd w:val="clear" w:color="auto" w:fill="FAFAFA"/>
            <w:vAlign w:val="bottom"/>
          </w:tcPr>
          <w:p w14:paraId="197CA137" w14:textId="725354F0" w:rsidR="00AE25E3" w:rsidRPr="00A130E3"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400</w:t>
            </w:r>
            <w:r w:rsidR="004C0BBD" w:rsidRPr="00A130E3">
              <w:rPr>
                <w:rFonts w:cs="Arial"/>
                <w:sz w:val="18"/>
                <w:szCs w:val="18"/>
                <w:lang w:val="en-US"/>
              </w:rPr>
              <w:t>.</w:t>
            </w:r>
            <w:r w:rsidRPr="006F735B">
              <w:rPr>
                <w:rFonts w:cs="Arial"/>
                <w:sz w:val="18"/>
                <w:szCs w:val="18"/>
              </w:rPr>
              <w:t>59</w:t>
            </w:r>
          </w:p>
        </w:tc>
        <w:tc>
          <w:tcPr>
            <w:tcW w:w="1440" w:type="dxa"/>
            <w:vAlign w:val="bottom"/>
          </w:tcPr>
          <w:p w14:paraId="5D417F63" w14:textId="1DCF569E" w:rsidR="00AE25E3" w:rsidRPr="00A130E3"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558</w:t>
            </w:r>
            <w:r w:rsidR="00AE25E3" w:rsidRPr="00A130E3">
              <w:rPr>
                <w:rFonts w:cs="Arial"/>
                <w:sz w:val="18"/>
                <w:szCs w:val="18"/>
                <w:lang w:val="en-US"/>
              </w:rPr>
              <w:t>.</w:t>
            </w:r>
            <w:r w:rsidRPr="006F735B">
              <w:rPr>
                <w:rFonts w:cs="Arial"/>
                <w:sz w:val="18"/>
                <w:szCs w:val="18"/>
              </w:rPr>
              <w:t>06</w:t>
            </w:r>
          </w:p>
        </w:tc>
        <w:tc>
          <w:tcPr>
            <w:tcW w:w="1440" w:type="dxa"/>
            <w:shd w:val="clear" w:color="auto" w:fill="FAFAFA"/>
            <w:vAlign w:val="bottom"/>
          </w:tcPr>
          <w:p w14:paraId="34C0F2F3" w14:textId="1089385E" w:rsidR="00AE25E3" w:rsidRPr="00A130E3" w:rsidRDefault="005158DF" w:rsidP="00AE25E3">
            <w:pPr>
              <w:tabs>
                <w:tab w:val="left" w:pos="1985"/>
              </w:tabs>
              <w:spacing w:line="240" w:lineRule="auto"/>
              <w:ind w:right="-72"/>
              <w:jc w:val="center"/>
              <w:rPr>
                <w:rFonts w:cs="Arial"/>
                <w:sz w:val="18"/>
                <w:szCs w:val="18"/>
                <w:lang w:val="en-US"/>
              </w:rPr>
            </w:pPr>
            <w:r w:rsidRPr="00A130E3">
              <w:rPr>
                <w:rFonts w:cs="Arial"/>
                <w:sz w:val="18"/>
                <w:szCs w:val="18"/>
                <w:lang w:val="en-US"/>
              </w:rPr>
              <w:t>-</w:t>
            </w:r>
          </w:p>
        </w:tc>
        <w:tc>
          <w:tcPr>
            <w:tcW w:w="1440" w:type="dxa"/>
            <w:vAlign w:val="bottom"/>
          </w:tcPr>
          <w:p w14:paraId="69352306" w14:textId="5A4938CC" w:rsidR="00AE25E3" w:rsidRPr="00A130E3" w:rsidRDefault="00AE25E3" w:rsidP="00AE25E3">
            <w:pPr>
              <w:tabs>
                <w:tab w:val="left" w:pos="1985"/>
              </w:tabs>
              <w:spacing w:line="240" w:lineRule="auto"/>
              <w:ind w:right="-72"/>
              <w:jc w:val="center"/>
              <w:rPr>
                <w:rFonts w:cs="Arial"/>
                <w:sz w:val="18"/>
                <w:szCs w:val="18"/>
                <w:lang w:val="en-US"/>
              </w:rPr>
            </w:pPr>
            <w:r w:rsidRPr="00A130E3">
              <w:rPr>
                <w:rFonts w:cs="Arial"/>
                <w:sz w:val="18"/>
                <w:szCs w:val="18"/>
                <w:lang w:val="en-US"/>
              </w:rPr>
              <w:t>-</w:t>
            </w:r>
          </w:p>
        </w:tc>
      </w:tr>
      <w:tr w:rsidR="00AE25E3" w:rsidRPr="00A130E3" w14:paraId="4ABEA94A" w14:textId="77777777" w:rsidTr="006F735B">
        <w:tc>
          <w:tcPr>
            <w:tcW w:w="3690" w:type="dxa"/>
            <w:vAlign w:val="bottom"/>
          </w:tcPr>
          <w:p w14:paraId="714EB09C" w14:textId="77777777" w:rsidR="00AE25E3" w:rsidRPr="00A130E3" w:rsidRDefault="00AE25E3" w:rsidP="00AE25E3">
            <w:pPr>
              <w:spacing w:line="240" w:lineRule="auto"/>
              <w:ind w:left="-101"/>
              <w:rPr>
                <w:rFonts w:cs="Arial"/>
                <w:sz w:val="18"/>
                <w:szCs w:val="18"/>
                <w:lang w:val="en-US"/>
              </w:rPr>
            </w:pPr>
            <w:r w:rsidRPr="00A130E3">
              <w:rPr>
                <w:rFonts w:cs="Arial"/>
                <w:sz w:val="18"/>
                <w:szCs w:val="18"/>
                <w:lang w:val="en-US"/>
              </w:rPr>
              <w:t xml:space="preserve">Non-current </w:t>
            </w:r>
          </w:p>
        </w:tc>
        <w:tc>
          <w:tcPr>
            <w:tcW w:w="1440" w:type="dxa"/>
            <w:tcBorders>
              <w:bottom w:val="single" w:sz="4" w:space="0" w:color="auto"/>
            </w:tcBorders>
            <w:shd w:val="clear" w:color="auto" w:fill="FAFAFA"/>
            <w:vAlign w:val="bottom"/>
          </w:tcPr>
          <w:p w14:paraId="72DA342D" w14:textId="313AA888" w:rsidR="00AE25E3" w:rsidRPr="00A130E3" w:rsidRDefault="006F735B" w:rsidP="00DC119D">
            <w:pPr>
              <w:tabs>
                <w:tab w:val="left" w:pos="1985"/>
              </w:tabs>
              <w:spacing w:line="240" w:lineRule="auto"/>
              <w:ind w:right="-72"/>
              <w:jc w:val="right"/>
              <w:rPr>
                <w:sz w:val="18"/>
                <w:szCs w:val="18"/>
                <w:cs/>
                <w:lang w:val="en-US"/>
              </w:rPr>
            </w:pPr>
            <w:r w:rsidRPr="006F735B">
              <w:rPr>
                <w:rFonts w:cs="Arial"/>
                <w:sz w:val="18"/>
                <w:szCs w:val="18"/>
              </w:rPr>
              <w:t>119</w:t>
            </w:r>
            <w:r w:rsidR="0046593E" w:rsidRPr="00A130E3">
              <w:rPr>
                <w:rFonts w:cs="Arial"/>
                <w:sz w:val="18"/>
                <w:szCs w:val="18"/>
                <w:lang w:val="en-US"/>
              </w:rPr>
              <w:t>,</w:t>
            </w:r>
            <w:r w:rsidRPr="006F735B">
              <w:rPr>
                <w:rFonts w:cs="Arial"/>
                <w:sz w:val="18"/>
                <w:szCs w:val="18"/>
              </w:rPr>
              <w:t>84</w:t>
            </w:r>
            <w:r w:rsidRPr="006F735B">
              <w:rPr>
                <w:sz w:val="18"/>
                <w:szCs w:val="18"/>
              </w:rPr>
              <w:t>5</w:t>
            </w:r>
            <w:r w:rsidR="00DC119D" w:rsidRPr="00A130E3">
              <w:rPr>
                <w:sz w:val="18"/>
                <w:szCs w:val="18"/>
                <w:lang w:val="en-US"/>
              </w:rPr>
              <w:t>.</w:t>
            </w:r>
            <w:r w:rsidRPr="006F735B">
              <w:rPr>
                <w:sz w:val="18"/>
                <w:szCs w:val="18"/>
              </w:rPr>
              <w:t>50</w:t>
            </w:r>
          </w:p>
        </w:tc>
        <w:tc>
          <w:tcPr>
            <w:tcW w:w="1440" w:type="dxa"/>
            <w:tcBorders>
              <w:bottom w:val="single" w:sz="4" w:space="0" w:color="auto"/>
            </w:tcBorders>
            <w:vAlign w:val="bottom"/>
          </w:tcPr>
          <w:p w14:paraId="38108494" w14:textId="70365138" w:rsidR="00AE25E3" w:rsidRPr="00A130E3"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128</w:t>
            </w:r>
            <w:r w:rsidR="00AE25E3" w:rsidRPr="00A130E3">
              <w:rPr>
                <w:rFonts w:cs="Arial"/>
                <w:sz w:val="18"/>
                <w:szCs w:val="18"/>
                <w:lang w:val="en-US"/>
              </w:rPr>
              <w:t>,</w:t>
            </w:r>
            <w:r w:rsidRPr="006F735B">
              <w:rPr>
                <w:rFonts w:cs="Arial"/>
                <w:sz w:val="18"/>
                <w:szCs w:val="18"/>
              </w:rPr>
              <w:t>325</w:t>
            </w:r>
            <w:r w:rsidR="00AE25E3" w:rsidRPr="00A130E3">
              <w:rPr>
                <w:rFonts w:cs="Arial"/>
                <w:sz w:val="18"/>
                <w:szCs w:val="18"/>
                <w:lang w:val="en-US"/>
              </w:rPr>
              <w:t>.</w:t>
            </w:r>
            <w:r w:rsidRPr="006F735B">
              <w:rPr>
                <w:rFonts w:cs="Arial"/>
                <w:sz w:val="18"/>
                <w:szCs w:val="18"/>
              </w:rPr>
              <w:t>13</w:t>
            </w:r>
          </w:p>
        </w:tc>
        <w:tc>
          <w:tcPr>
            <w:tcW w:w="1440" w:type="dxa"/>
            <w:tcBorders>
              <w:bottom w:val="single" w:sz="4" w:space="0" w:color="auto"/>
            </w:tcBorders>
            <w:shd w:val="clear" w:color="auto" w:fill="FAFAFA"/>
            <w:vAlign w:val="bottom"/>
          </w:tcPr>
          <w:p w14:paraId="6CBB00B3" w14:textId="3E54E618" w:rsidR="00AE25E3" w:rsidRPr="00A130E3" w:rsidRDefault="006F735B" w:rsidP="00F9537E">
            <w:pPr>
              <w:tabs>
                <w:tab w:val="left" w:pos="1985"/>
              </w:tabs>
              <w:spacing w:line="240" w:lineRule="auto"/>
              <w:ind w:right="-72"/>
              <w:jc w:val="right"/>
              <w:rPr>
                <w:rFonts w:cs="Arial"/>
                <w:sz w:val="18"/>
                <w:szCs w:val="18"/>
                <w:lang w:val="en-US"/>
              </w:rPr>
            </w:pPr>
            <w:r w:rsidRPr="006F735B">
              <w:rPr>
                <w:rFonts w:cs="Arial"/>
                <w:sz w:val="18"/>
                <w:szCs w:val="18"/>
              </w:rPr>
              <w:t>258</w:t>
            </w:r>
            <w:r w:rsidR="005158DF" w:rsidRPr="00A130E3">
              <w:rPr>
                <w:rFonts w:cs="Arial"/>
                <w:sz w:val="18"/>
                <w:szCs w:val="18"/>
                <w:lang w:val="en-US"/>
              </w:rPr>
              <w:t>.</w:t>
            </w:r>
            <w:r w:rsidRPr="006F735B">
              <w:rPr>
                <w:rFonts w:cs="Arial"/>
                <w:sz w:val="18"/>
                <w:szCs w:val="18"/>
              </w:rPr>
              <w:t>54</w:t>
            </w:r>
          </w:p>
        </w:tc>
        <w:tc>
          <w:tcPr>
            <w:tcW w:w="1440" w:type="dxa"/>
            <w:tcBorders>
              <w:bottom w:val="single" w:sz="4" w:space="0" w:color="auto"/>
            </w:tcBorders>
            <w:vAlign w:val="bottom"/>
          </w:tcPr>
          <w:p w14:paraId="5D16B22F" w14:textId="1A363759" w:rsidR="00AE25E3" w:rsidRPr="00A130E3"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281</w:t>
            </w:r>
            <w:r w:rsidR="00AE25E3" w:rsidRPr="00A130E3">
              <w:rPr>
                <w:rFonts w:cs="Arial"/>
                <w:sz w:val="18"/>
                <w:szCs w:val="18"/>
                <w:lang w:val="en-US"/>
              </w:rPr>
              <w:t>.</w:t>
            </w:r>
            <w:r w:rsidRPr="006F735B">
              <w:rPr>
                <w:rFonts w:cs="Arial"/>
                <w:sz w:val="18"/>
                <w:szCs w:val="18"/>
              </w:rPr>
              <w:t>13</w:t>
            </w:r>
          </w:p>
        </w:tc>
      </w:tr>
      <w:tr w:rsidR="00AE25E3" w:rsidRPr="00A130E3" w14:paraId="40AA3356" w14:textId="77777777" w:rsidTr="006F735B">
        <w:tc>
          <w:tcPr>
            <w:tcW w:w="3690" w:type="dxa"/>
            <w:vAlign w:val="bottom"/>
          </w:tcPr>
          <w:p w14:paraId="0F714B29" w14:textId="77777777" w:rsidR="00AE25E3" w:rsidRPr="00A130E3" w:rsidRDefault="00AE25E3" w:rsidP="00AE25E3">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085D1E1E" w14:textId="77777777" w:rsidR="00AE25E3" w:rsidRPr="00A130E3" w:rsidRDefault="00AE25E3" w:rsidP="00AE25E3">
            <w:pPr>
              <w:tabs>
                <w:tab w:val="left" w:pos="1985"/>
              </w:tabs>
              <w:spacing w:line="240" w:lineRule="auto"/>
              <w:ind w:right="-72"/>
              <w:jc w:val="right"/>
              <w:rPr>
                <w:rFonts w:cs="Arial"/>
                <w:sz w:val="18"/>
                <w:szCs w:val="18"/>
                <w:lang w:val="en-US"/>
              </w:rPr>
            </w:pPr>
          </w:p>
        </w:tc>
        <w:tc>
          <w:tcPr>
            <w:tcW w:w="1440" w:type="dxa"/>
            <w:tcBorders>
              <w:top w:val="single" w:sz="4" w:space="0" w:color="auto"/>
            </w:tcBorders>
            <w:vAlign w:val="bottom"/>
          </w:tcPr>
          <w:p w14:paraId="77591D8B" w14:textId="77777777" w:rsidR="00AE25E3" w:rsidRPr="00A130E3" w:rsidRDefault="00AE25E3" w:rsidP="00AE25E3">
            <w:pPr>
              <w:tabs>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30CF43A0" w14:textId="77777777" w:rsidR="00AE25E3" w:rsidRPr="00A130E3" w:rsidRDefault="00AE25E3" w:rsidP="00AE25E3">
            <w:pPr>
              <w:tabs>
                <w:tab w:val="left" w:pos="1985"/>
              </w:tabs>
              <w:spacing w:line="240" w:lineRule="auto"/>
              <w:ind w:right="-72"/>
              <w:jc w:val="center"/>
              <w:rPr>
                <w:rFonts w:cs="Arial"/>
                <w:sz w:val="18"/>
                <w:szCs w:val="18"/>
                <w:lang w:val="en-US"/>
              </w:rPr>
            </w:pPr>
          </w:p>
        </w:tc>
        <w:tc>
          <w:tcPr>
            <w:tcW w:w="1440" w:type="dxa"/>
            <w:tcBorders>
              <w:top w:val="single" w:sz="4" w:space="0" w:color="auto"/>
            </w:tcBorders>
            <w:vAlign w:val="bottom"/>
          </w:tcPr>
          <w:p w14:paraId="1A621AC8" w14:textId="77777777" w:rsidR="00AE25E3" w:rsidRPr="00A130E3" w:rsidRDefault="00AE25E3" w:rsidP="00AE25E3">
            <w:pPr>
              <w:tabs>
                <w:tab w:val="left" w:pos="1985"/>
              </w:tabs>
              <w:spacing w:line="240" w:lineRule="auto"/>
              <w:ind w:right="-72"/>
              <w:jc w:val="center"/>
              <w:rPr>
                <w:rFonts w:cs="Arial"/>
                <w:sz w:val="18"/>
                <w:szCs w:val="18"/>
                <w:lang w:val="en-US"/>
              </w:rPr>
            </w:pPr>
          </w:p>
        </w:tc>
      </w:tr>
      <w:tr w:rsidR="00AE25E3" w:rsidRPr="00A130E3" w14:paraId="04860548" w14:textId="77777777" w:rsidTr="006F735B">
        <w:tc>
          <w:tcPr>
            <w:tcW w:w="3690" w:type="dxa"/>
            <w:vAlign w:val="bottom"/>
          </w:tcPr>
          <w:p w14:paraId="5C804B6C" w14:textId="77777777" w:rsidR="00AE25E3" w:rsidRPr="00A130E3" w:rsidRDefault="00AE25E3" w:rsidP="00AE25E3">
            <w:pPr>
              <w:spacing w:line="240" w:lineRule="auto"/>
              <w:ind w:left="-101"/>
              <w:rPr>
                <w:rFonts w:cs="Arial"/>
                <w:sz w:val="18"/>
                <w:szCs w:val="18"/>
                <w:lang w:val="en-US"/>
              </w:rPr>
            </w:pPr>
            <w:r w:rsidRPr="00A130E3">
              <w:rPr>
                <w:rFonts w:cs="Arial"/>
                <w:sz w:val="18"/>
                <w:szCs w:val="18"/>
                <w:lang w:val="en-US"/>
              </w:rPr>
              <w:t>Total</w:t>
            </w:r>
          </w:p>
        </w:tc>
        <w:tc>
          <w:tcPr>
            <w:tcW w:w="1440" w:type="dxa"/>
            <w:tcBorders>
              <w:bottom w:val="single" w:sz="4" w:space="0" w:color="auto"/>
            </w:tcBorders>
            <w:shd w:val="clear" w:color="auto" w:fill="FAFAFA"/>
            <w:vAlign w:val="bottom"/>
          </w:tcPr>
          <w:p w14:paraId="40DA5EA1" w14:textId="2DC50152" w:rsidR="00AE25E3" w:rsidRPr="00A130E3"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120</w:t>
            </w:r>
            <w:r w:rsidR="00DC119D" w:rsidRPr="00A130E3">
              <w:rPr>
                <w:rFonts w:cs="Arial"/>
                <w:sz w:val="18"/>
                <w:szCs w:val="18"/>
                <w:lang w:val="en-US"/>
              </w:rPr>
              <w:t>,</w:t>
            </w:r>
            <w:r w:rsidRPr="006F735B">
              <w:rPr>
                <w:rFonts w:cs="Arial"/>
                <w:sz w:val="18"/>
                <w:szCs w:val="18"/>
              </w:rPr>
              <w:t>246</w:t>
            </w:r>
            <w:r w:rsidR="004C0BBD" w:rsidRPr="00A130E3">
              <w:rPr>
                <w:rFonts w:cs="Arial"/>
                <w:sz w:val="18"/>
                <w:szCs w:val="18"/>
                <w:lang w:val="en-US"/>
              </w:rPr>
              <w:t>.</w:t>
            </w:r>
            <w:r w:rsidRPr="006F735B">
              <w:rPr>
                <w:rFonts w:cs="Arial"/>
                <w:sz w:val="18"/>
                <w:szCs w:val="18"/>
              </w:rPr>
              <w:t>09</w:t>
            </w:r>
          </w:p>
        </w:tc>
        <w:tc>
          <w:tcPr>
            <w:tcW w:w="1440" w:type="dxa"/>
            <w:tcBorders>
              <w:bottom w:val="single" w:sz="4" w:space="0" w:color="auto"/>
            </w:tcBorders>
            <w:vAlign w:val="bottom"/>
          </w:tcPr>
          <w:p w14:paraId="146D0BA6" w14:textId="4A93A3D2" w:rsidR="00AE25E3" w:rsidRPr="00A130E3"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128</w:t>
            </w:r>
            <w:r w:rsidR="00AE25E3" w:rsidRPr="00A130E3">
              <w:rPr>
                <w:rFonts w:cs="Arial"/>
                <w:sz w:val="18"/>
                <w:szCs w:val="18"/>
                <w:lang w:val="en-US"/>
              </w:rPr>
              <w:t>,</w:t>
            </w:r>
            <w:r w:rsidRPr="006F735B">
              <w:rPr>
                <w:rFonts w:cs="Arial"/>
                <w:sz w:val="18"/>
                <w:szCs w:val="18"/>
              </w:rPr>
              <w:t>883</w:t>
            </w:r>
            <w:r w:rsidR="00AE25E3" w:rsidRPr="00A130E3">
              <w:rPr>
                <w:rFonts w:cs="Arial"/>
                <w:sz w:val="18"/>
                <w:szCs w:val="18"/>
                <w:lang w:val="en-US"/>
              </w:rPr>
              <w:t>.</w:t>
            </w:r>
            <w:r w:rsidRPr="006F735B">
              <w:rPr>
                <w:rFonts w:cs="Arial"/>
                <w:sz w:val="18"/>
                <w:szCs w:val="18"/>
              </w:rPr>
              <w:t>19</w:t>
            </w:r>
          </w:p>
        </w:tc>
        <w:tc>
          <w:tcPr>
            <w:tcW w:w="1440" w:type="dxa"/>
            <w:tcBorders>
              <w:bottom w:val="single" w:sz="4" w:space="0" w:color="auto"/>
            </w:tcBorders>
            <w:shd w:val="clear" w:color="auto" w:fill="FAFAFA"/>
            <w:vAlign w:val="bottom"/>
          </w:tcPr>
          <w:p w14:paraId="3664ABE2" w14:textId="0C48784C" w:rsidR="00AE25E3" w:rsidRPr="00A130E3" w:rsidRDefault="006F735B" w:rsidP="00F9537E">
            <w:pPr>
              <w:tabs>
                <w:tab w:val="left" w:pos="1985"/>
              </w:tabs>
              <w:spacing w:line="240" w:lineRule="auto"/>
              <w:ind w:right="-72"/>
              <w:jc w:val="right"/>
              <w:rPr>
                <w:rFonts w:cs="Arial"/>
                <w:sz w:val="18"/>
                <w:szCs w:val="18"/>
                <w:lang w:val="en-US"/>
              </w:rPr>
            </w:pPr>
            <w:r w:rsidRPr="006F735B">
              <w:rPr>
                <w:rFonts w:cs="Arial"/>
                <w:sz w:val="18"/>
                <w:szCs w:val="18"/>
              </w:rPr>
              <w:t>258</w:t>
            </w:r>
            <w:r w:rsidR="005158DF" w:rsidRPr="00A130E3">
              <w:rPr>
                <w:rFonts w:cs="Arial"/>
                <w:sz w:val="18"/>
                <w:szCs w:val="18"/>
                <w:lang w:val="en-US"/>
              </w:rPr>
              <w:t>.</w:t>
            </w:r>
            <w:r w:rsidRPr="006F735B">
              <w:rPr>
                <w:rFonts w:cs="Arial"/>
                <w:sz w:val="18"/>
                <w:szCs w:val="18"/>
              </w:rPr>
              <w:t>54</w:t>
            </w:r>
          </w:p>
        </w:tc>
        <w:tc>
          <w:tcPr>
            <w:tcW w:w="1440" w:type="dxa"/>
            <w:tcBorders>
              <w:bottom w:val="single" w:sz="4" w:space="0" w:color="auto"/>
            </w:tcBorders>
            <w:vAlign w:val="bottom"/>
          </w:tcPr>
          <w:p w14:paraId="4F22C901" w14:textId="371FA97B" w:rsidR="00AE25E3" w:rsidRPr="00A130E3"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281</w:t>
            </w:r>
            <w:r w:rsidR="00AE25E3" w:rsidRPr="00A130E3">
              <w:rPr>
                <w:rFonts w:cs="Arial"/>
                <w:sz w:val="18"/>
                <w:szCs w:val="18"/>
                <w:lang w:val="en-US"/>
              </w:rPr>
              <w:t>.</w:t>
            </w:r>
            <w:r w:rsidRPr="006F735B">
              <w:rPr>
                <w:rFonts w:cs="Arial"/>
                <w:sz w:val="18"/>
                <w:szCs w:val="18"/>
              </w:rPr>
              <w:t>13</w:t>
            </w:r>
          </w:p>
        </w:tc>
      </w:tr>
    </w:tbl>
    <w:p w14:paraId="24854D6F" w14:textId="77777777" w:rsidR="00823C24" w:rsidRPr="00A130E3" w:rsidRDefault="00823C24" w:rsidP="00823C24">
      <w:pPr>
        <w:spacing w:line="240" w:lineRule="auto"/>
        <w:rPr>
          <w:rFonts w:cs="Arial"/>
          <w:b/>
          <w:bCs/>
          <w:sz w:val="18"/>
          <w:szCs w:val="18"/>
          <w:lang w:val="en-US"/>
        </w:rPr>
      </w:pPr>
    </w:p>
    <w:p w14:paraId="28F87098" w14:textId="77777777" w:rsidR="00823C24" w:rsidRPr="00A130E3" w:rsidRDefault="00823C24" w:rsidP="00823C24">
      <w:pPr>
        <w:spacing w:line="240" w:lineRule="auto"/>
        <w:rPr>
          <w:rFonts w:cs="Arial"/>
          <w:b/>
          <w:bCs/>
          <w:sz w:val="18"/>
          <w:szCs w:val="18"/>
          <w:lang w:val="en-US"/>
        </w:rPr>
        <w:sectPr w:rsidR="00823C24" w:rsidRPr="00A130E3" w:rsidSect="00F21E23">
          <w:pgSz w:w="11907" w:h="16840" w:code="9"/>
          <w:pgMar w:top="1440" w:right="720" w:bottom="720" w:left="1728" w:header="706" w:footer="706" w:gutter="0"/>
          <w:paperSrc w:first="15" w:other="15"/>
          <w:cols w:space="720"/>
        </w:sectPr>
      </w:pPr>
    </w:p>
    <w:p w14:paraId="5E0445D1" w14:textId="3833E6D5" w:rsidR="00823C24" w:rsidRDefault="00823C24" w:rsidP="00823C24">
      <w:pPr>
        <w:spacing w:line="240" w:lineRule="auto"/>
        <w:jc w:val="both"/>
        <w:rPr>
          <w:rFonts w:cs="Arial"/>
          <w:b/>
          <w:bCs/>
          <w:sz w:val="18"/>
          <w:szCs w:val="18"/>
          <w:lang w:val="en-US"/>
        </w:rPr>
      </w:pPr>
    </w:p>
    <w:tbl>
      <w:tblPr>
        <w:tblW w:w="15390" w:type="dxa"/>
        <w:tblInd w:w="108" w:type="dxa"/>
        <w:tblLayout w:type="fixed"/>
        <w:tblLook w:val="0000" w:firstRow="0" w:lastRow="0" w:firstColumn="0" w:lastColumn="0" w:noHBand="0" w:noVBand="0"/>
      </w:tblPr>
      <w:tblGrid>
        <w:gridCol w:w="5310"/>
        <w:gridCol w:w="1440"/>
        <w:gridCol w:w="1440"/>
        <w:gridCol w:w="1440"/>
        <w:gridCol w:w="1440"/>
        <w:gridCol w:w="1440"/>
        <w:gridCol w:w="1440"/>
        <w:gridCol w:w="1440"/>
      </w:tblGrid>
      <w:tr w:rsidR="00E12112" w:rsidRPr="004116FD" w14:paraId="1BDF88B7" w14:textId="77777777" w:rsidTr="004116FD">
        <w:trPr>
          <w:cantSplit/>
          <w:trHeight w:val="20"/>
        </w:trPr>
        <w:tc>
          <w:tcPr>
            <w:tcW w:w="5310" w:type="dxa"/>
            <w:vAlign w:val="bottom"/>
          </w:tcPr>
          <w:p w14:paraId="5DB15126" w14:textId="77777777" w:rsidR="00E12112" w:rsidRPr="004116FD" w:rsidRDefault="00E12112" w:rsidP="003B2F0D">
            <w:pPr>
              <w:spacing w:line="240" w:lineRule="auto"/>
              <w:ind w:left="-101"/>
              <w:rPr>
                <w:rFonts w:cs="Arial"/>
                <w:sz w:val="18"/>
                <w:szCs w:val="18"/>
                <w:lang w:val="en-US"/>
              </w:rPr>
            </w:pPr>
          </w:p>
        </w:tc>
        <w:tc>
          <w:tcPr>
            <w:tcW w:w="10080" w:type="dxa"/>
            <w:gridSpan w:val="7"/>
            <w:tcBorders>
              <w:top w:val="single" w:sz="4" w:space="0" w:color="auto"/>
              <w:bottom w:val="single" w:sz="4" w:space="0" w:color="auto"/>
            </w:tcBorders>
            <w:vAlign w:val="bottom"/>
          </w:tcPr>
          <w:p w14:paraId="7683083A" w14:textId="1FB27D2E"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rPr>
              <w:t>Consolidated financial statements</w:t>
            </w:r>
          </w:p>
        </w:tc>
      </w:tr>
      <w:tr w:rsidR="00E12112" w:rsidRPr="004116FD" w14:paraId="7A4E8B89" w14:textId="77777777" w:rsidTr="004116FD">
        <w:trPr>
          <w:cantSplit/>
          <w:trHeight w:val="20"/>
        </w:trPr>
        <w:tc>
          <w:tcPr>
            <w:tcW w:w="5310" w:type="dxa"/>
            <w:vAlign w:val="bottom"/>
          </w:tcPr>
          <w:p w14:paraId="698CA0D5" w14:textId="77777777" w:rsidR="00E12112" w:rsidRPr="004116FD" w:rsidRDefault="00E12112" w:rsidP="003B2F0D">
            <w:pPr>
              <w:spacing w:line="240" w:lineRule="auto"/>
              <w:ind w:left="-101"/>
              <w:rPr>
                <w:rFonts w:cs="Arial"/>
                <w:sz w:val="18"/>
                <w:szCs w:val="18"/>
                <w:lang w:val="en-US"/>
              </w:rPr>
            </w:pPr>
          </w:p>
        </w:tc>
        <w:tc>
          <w:tcPr>
            <w:tcW w:w="1440" w:type="dxa"/>
            <w:tcBorders>
              <w:top w:val="single" w:sz="4" w:space="0" w:color="auto"/>
            </w:tcBorders>
            <w:vAlign w:val="bottom"/>
          </w:tcPr>
          <w:p w14:paraId="5302E8BD"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Trademark,</w:t>
            </w:r>
          </w:p>
        </w:tc>
        <w:tc>
          <w:tcPr>
            <w:tcW w:w="1440" w:type="dxa"/>
            <w:tcBorders>
              <w:top w:val="single" w:sz="4" w:space="0" w:color="auto"/>
            </w:tcBorders>
            <w:vAlign w:val="bottom"/>
          </w:tcPr>
          <w:p w14:paraId="31A780F0" w14:textId="77777777" w:rsidR="00E12112" w:rsidRPr="004116FD" w:rsidRDefault="00E12112" w:rsidP="003B2F0D">
            <w:pPr>
              <w:spacing w:line="240" w:lineRule="auto"/>
              <w:ind w:right="-72"/>
              <w:jc w:val="center"/>
              <w:rPr>
                <w:rFonts w:cs="Arial"/>
                <w:b/>
                <w:bCs/>
                <w:sz w:val="18"/>
                <w:szCs w:val="18"/>
                <w:lang w:val="en-US"/>
              </w:rPr>
            </w:pPr>
          </w:p>
        </w:tc>
        <w:tc>
          <w:tcPr>
            <w:tcW w:w="1440" w:type="dxa"/>
            <w:tcBorders>
              <w:top w:val="single" w:sz="4" w:space="0" w:color="auto"/>
            </w:tcBorders>
            <w:vAlign w:val="bottom"/>
          </w:tcPr>
          <w:p w14:paraId="020A4EB5" w14:textId="77777777" w:rsidR="00E12112" w:rsidRPr="004116FD" w:rsidRDefault="00E12112" w:rsidP="003B2F0D">
            <w:pPr>
              <w:spacing w:line="240" w:lineRule="auto"/>
              <w:ind w:right="-72"/>
              <w:jc w:val="center"/>
              <w:rPr>
                <w:rFonts w:cs="Arial"/>
                <w:b/>
                <w:bCs/>
                <w:sz w:val="18"/>
                <w:szCs w:val="18"/>
                <w:lang w:val="en-US"/>
              </w:rPr>
            </w:pPr>
          </w:p>
        </w:tc>
        <w:tc>
          <w:tcPr>
            <w:tcW w:w="1440" w:type="dxa"/>
            <w:tcBorders>
              <w:top w:val="single" w:sz="4" w:space="0" w:color="auto"/>
            </w:tcBorders>
            <w:vAlign w:val="bottom"/>
          </w:tcPr>
          <w:p w14:paraId="607A2F39" w14:textId="77777777" w:rsidR="00E12112" w:rsidRPr="004116FD" w:rsidRDefault="00E12112" w:rsidP="003B2F0D">
            <w:pPr>
              <w:spacing w:line="240" w:lineRule="auto"/>
              <w:ind w:right="-72"/>
              <w:jc w:val="center"/>
              <w:rPr>
                <w:rFonts w:cs="Arial"/>
                <w:b/>
                <w:bCs/>
                <w:sz w:val="18"/>
                <w:szCs w:val="18"/>
                <w:lang w:val="en-US"/>
              </w:rPr>
            </w:pPr>
          </w:p>
        </w:tc>
        <w:tc>
          <w:tcPr>
            <w:tcW w:w="1440" w:type="dxa"/>
            <w:tcBorders>
              <w:top w:val="single" w:sz="4" w:space="0" w:color="auto"/>
            </w:tcBorders>
            <w:vAlign w:val="bottom"/>
          </w:tcPr>
          <w:p w14:paraId="4A7283C3" w14:textId="77777777" w:rsidR="00E12112" w:rsidRPr="004116FD" w:rsidRDefault="00E12112" w:rsidP="003B2F0D">
            <w:pPr>
              <w:spacing w:line="240" w:lineRule="auto"/>
              <w:ind w:right="-72"/>
              <w:jc w:val="center"/>
              <w:rPr>
                <w:rFonts w:cs="Arial"/>
                <w:b/>
                <w:bCs/>
                <w:sz w:val="18"/>
                <w:szCs w:val="18"/>
                <w:lang w:val="en-US"/>
              </w:rPr>
            </w:pPr>
          </w:p>
        </w:tc>
        <w:tc>
          <w:tcPr>
            <w:tcW w:w="1440" w:type="dxa"/>
            <w:tcBorders>
              <w:top w:val="single" w:sz="4" w:space="0" w:color="auto"/>
            </w:tcBorders>
            <w:vAlign w:val="bottom"/>
          </w:tcPr>
          <w:p w14:paraId="73B2AA45" w14:textId="77777777" w:rsidR="00E12112" w:rsidRPr="004116FD" w:rsidRDefault="00E12112" w:rsidP="003B2F0D">
            <w:pPr>
              <w:spacing w:line="240" w:lineRule="auto"/>
              <w:ind w:right="-72"/>
              <w:jc w:val="center"/>
              <w:rPr>
                <w:rFonts w:cs="Arial"/>
                <w:b/>
                <w:bCs/>
                <w:sz w:val="18"/>
                <w:szCs w:val="18"/>
                <w:lang w:val="en-US"/>
              </w:rPr>
            </w:pPr>
          </w:p>
        </w:tc>
        <w:tc>
          <w:tcPr>
            <w:tcW w:w="1440" w:type="dxa"/>
            <w:tcBorders>
              <w:top w:val="single" w:sz="4" w:space="0" w:color="auto"/>
            </w:tcBorders>
            <w:vAlign w:val="bottom"/>
          </w:tcPr>
          <w:p w14:paraId="283AFED2" w14:textId="77777777" w:rsidR="00E12112" w:rsidRPr="004116FD" w:rsidRDefault="00E12112" w:rsidP="003B2F0D">
            <w:pPr>
              <w:spacing w:line="240" w:lineRule="auto"/>
              <w:ind w:right="-72"/>
              <w:jc w:val="center"/>
              <w:rPr>
                <w:rFonts w:cs="Arial"/>
                <w:b/>
                <w:bCs/>
                <w:sz w:val="18"/>
                <w:szCs w:val="18"/>
                <w:lang w:val="en-US"/>
              </w:rPr>
            </w:pPr>
          </w:p>
        </w:tc>
      </w:tr>
      <w:tr w:rsidR="00E12112" w:rsidRPr="004116FD" w14:paraId="02E665F1" w14:textId="77777777" w:rsidTr="004116FD">
        <w:trPr>
          <w:cantSplit/>
          <w:trHeight w:val="20"/>
        </w:trPr>
        <w:tc>
          <w:tcPr>
            <w:tcW w:w="5310" w:type="dxa"/>
            <w:vAlign w:val="bottom"/>
          </w:tcPr>
          <w:p w14:paraId="324C1163" w14:textId="77777777" w:rsidR="00E12112" w:rsidRPr="004116FD" w:rsidRDefault="00E12112" w:rsidP="003B2F0D">
            <w:pPr>
              <w:tabs>
                <w:tab w:val="left" w:pos="1985"/>
              </w:tabs>
              <w:spacing w:line="240" w:lineRule="auto"/>
              <w:ind w:left="-101"/>
              <w:jc w:val="both"/>
              <w:rPr>
                <w:rFonts w:cs="Arial"/>
                <w:b/>
                <w:bCs/>
                <w:sz w:val="18"/>
                <w:szCs w:val="18"/>
                <w:lang w:val="en-US"/>
              </w:rPr>
            </w:pPr>
          </w:p>
        </w:tc>
        <w:tc>
          <w:tcPr>
            <w:tcW w:w="1440" w:type="dxa"/>
            <w:vAlign w:val="bottom"/>
          </w:tcPr>
          <w:p w14:paraId="2B43DE4E"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right</w:t>
            </w:r>
          </w:p>
        </w:tc>
        <w:tc>
          <w:tcPr>
            <w:tcW w:w="1440" w:type="dxa"/>
            <w:vAlign w:val="bottom"/>
          </w:tcPr>
          <w:p w14:paraId="65B419EB"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Computer</w:t>
            </w:r>
          </w:p>
        </w:tc>
        <w:tc>
          <w:tcPr>
            <w:tcW w:w="1440" w:type="dxa"/>
            <w:vAlign w:val="bottom"/>
          </w:tcPr>
          <w:p w14:paraId="4953466E"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rPr>
              <w:t>Rights</w:t>
            </w:r>
          </w:p>
        </w:tc>
        <w:tc>
          <w:tcPr>
            <w:tcW w:w="1440" w:type="dxa"/>
            <w:vAlign w:val="bottom"/>
          </w:tcPr>
          <w:p w14:paraId="1AC1BFAE"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 xml:space="preserve">Film and </w:t>
            </w:r>
          </w:p>
        </w:tc>
        <w:tc>
          <w:tcPr>
            <w:tcW w:w="1440" w:type="dxa"/>
            <w:vAlign w:val="bottom"/>
          </w:tcPr>
          <w:p w14:paraId="15E34843" w14:textId="77777777" w:rsidR="00E12112" w:rsidRPr="004116FD" w:rsidRDefault="00E12112" w:rsidP="003B2F0D">
            <w:pPr>
              <w:tabs>
                <w:tab w:val="left" w:pos="11165"/>
              </w:tabs>
              <w:spacing w:line="240" w:lineRule="auto"/>
              <w:ind w:right="-72"/>
              <w:jc w:val="center"/>
              <w:rPr>
                <w:rFonts w:cs="Arial"/>
                <w:b/>
                <w:bCs/>
                <w:sz w:val="18"/>
                <w:szCs w:val="18"/>
                <w:lang w:val="en-US"/>
              </w:rPr>
            </w:pPr>
            <w:r w:rsidRPr="004116FD">
              <w:rPr>
                <w:rFonts w:cs="Arial"/>
                <w:b/>
                <w:bCs/>
                <w:sz w:val="18"/>
                <w:szCs w:val="18"/>
                <w:lang w:val="en-US"/>
              </w:rPr>
              <w:t>Service</w:t>
            </w:r>
          </w:p>
        </w:tc>
        <w:tc>
          <w:tcPr>
            <w:tcW w:w="1440" w:type="dxa"/>
            <w:vAlign w:val="bottom"/>
          </w:tcPr>
          <w:p w14:paraId="057FFB75" w14:textId="77777777" w:rsidR="00E12112" w:rsidRPr="004116FD" w:rsidRDefault="00E12112" w:rsidP="003B2F0D">
            <w:pPr>
              <w:tabs>
                <w:tab w:val="left" w:pos="11165"/>
              </w:tabs>
              <w:spacing w:line="240" w:lineRule="auto"/>
              <w:ind w:right="-72"/>
              <w:jc w:val="center"/>
              <w:rPr>
                <w:rFonts w:cs="Arial"/>
                <w:b/>
                <w:bCs/>
                <w:sz w:val="18"/>
                <w:szCs w:val="18"/>
                <w:lang w:val="en-US"/>
              </w:rPr>
            </w:pPr>
            <w:r w:rsidRPr="004116FD">
              <w:rPr>
                <w:rFonts w:cs="Arial"/>
                <w:b/>
                <w:bCs/>
                <w:sz w:val="18"/>
                <w:szCs w:val="18"/>
                <w:lang w:val="en-US"/>
              </w:rPr>
              <w:t>Work in</w:t>
            </w:r>
          </w:p>
        </w:tc>
        <w:tc>
          <w:tcPr>
            <w:tcW w:w="1440" w:type="dxa"/>
            <w:vAlign w:val="bottom"/>
          </w:tcPr>
          <w:p w14:paraId="19DE5EC5" w14:textId="77777777" w:rsidR="00E12112" w:rsidRPr="004116FD" w:rsidRDefault="00E12112" w:rsidP="003B2F0D">
            <w:pPr>
              <w:spacing w:line="240" w:lineRule="auto"/>
              <w:ind w:right="-72"/>
              <w:rPr>
                <w:rFonts w:cs="Arial"/>
                <w:sz w:val="18"/>
                <w:szCs w:val="18"/>
              </w:rPr>
            </w:pPr>
          </w:p>
        </w:tc>
      </w:tr>
      <w:tr w:rsidR="00E12112" w:rsidRPr="004116FD" w14:paraId="0EB901B7" w14:textId="77777777" w:rsidTr="004116FD">
        <w:trPr>
          <w:cantSplit/>
          <w:trHeight w:val="20"/>
        </w:trPr>
        <w:tc>
          <w:tcPr>
            <w:tcW w:w="5310" w:type="dxa"/>
            <w:vAlign w:val="bottom"/>
          </w:tcPr>
          <w:p w14:paraId="5BE16EC5" w14:textId="77777777" w:rsidR="00E12112" w:rsidRPr="004116FD" w:rsidRDefault="00E12112" w:rsidP="003B2F0D">
            <w:pPr>
              <w:tabs>
                <w:tab w:val="left" w:pos="1985"/>
              </w:tabs>
              <w:spacing w:line="240" w:lineRule="auto"/>
              <w:ind w:left="-101"/>
              <w:jc w:val="both"/>
              <w:rPr>
                <w:rFonts w:cs="Arial"/>
                <w:b/>
                <w:bCs/>
                <w:sz w:val="18"/>
                <w:szCs w:val="18"/>
                <w:lang w:val="en-US"/>
              </w:rPr>
            </w:pPr>
          </w:p>
        </w:tc>
        <w:tc>
          <w:tcPr>
            <w:tcW w:w="1440" w:type="dxa"/>
            <w:vAlign w:val="bottom"/>
          </w:tcPr>
          <w:p w14:paraId="72635973"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and licences</w:t>
            </w:r>
          </w:p>
        </w:tc>
        <w:tc>
          <w:tcPr>
            <w:tcW w:w="1440" w:type="dxa"/>
            <w:vAlign w:val="bottom"/>
          </w:tcPr>
          <w:p w14:paraId="686B9878"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software</w:t>
            </w:r>
          </w:p>
        </w:tc>
        <w:tc>
          <w:tcPr>
            <w:tcW w:w="1440" w:type="dxa"/>
            <w:vAlign w:val="bottom"/>
          </w:tcPr>
          <w:p w14:paraId="02C53200" w14:textId="77777777" w:rsidR="00E12112" w:rsidRPr="004116FD" w:rsidRDefault="00E12112" w:rsidP="003B2F0D">
            <w:pPr>
              <w:spacing w:line="240" w:lineRule="auto"/>
              <w:ind w:right="-72"/>
              <w:jc w:val="center"/>
              <w:rPr>
                <w:rFonts w:cs="Arial"/>
                <w:b/>
                <w:bCs/>
                <w:sz w:val="18"/>
                <w:szCs w:val="18"/>
              </w:rPr>
            </w:pPr>
            <w:r w:rsidRPr="004116FD">
              <w:rPr>
                <w:rFonts w:cs="Arial"/>
                <w:b/>
                <w:bCs/>
                <w:sz w:val="18"/>
                <w:szCs w:val="18"/>
              </w:rPr>
              <w:t>to operate</w:t>
            </w:r>
          </w:p>
        </w:tc>
        <w:tc>
          <w:tcPr>
            <w:tcW w:w="1440" w:type="dxa"/>
            <w:vAlign w:val="bottom"/>
          </w:tcPr>
          <w:p w14:paraId="621BEDE2" w14:textId="77777777" w:rsidR="00E12112" w:rsidRPr="004116FD" w:rsidRDefault="00E12112" w:rsidP="003B2F0D">
            <w:pPr>
              <w:spacing w:line="240" w:lineRule="auto"/>
              <w:ind w:right="-72"/>
              <w:jc w:val="center"/>
              <w:rPr>
                <w:rFonts w:cs="Arial"/>
                <w:b/>
                <w:bCs/>
                <w:sz w:val="18"/>
                <w:szCs w:val="18"/>
              </w:rPr>
            </w:pPr>
            <w:r w:rsidRPr="004116FD">
              <w:rPr>
                <w:rFonts w:cs="Arial"/>
                <w:b/>
                <w:bCs/>
                <w:sz w:val="18"/>
                <w:szCs w:val="18"/>
              </w:rPr>
              <w:t>Program right</w:t>
            </w:r>
          </w:p>
        </w:tc>
        <w:tc>
          <w:tcPr>
            <w:tcW w:w="1440" w:type="dxa"/>
            <w:vAlign w:val="bottom"/>
          </w:tcPr>
          <w:p w14:paraId="6481E6AC" w14:textId="77777777" w:rsidR="00E12112" w:rsidRPr="004116FD" w:rsidRDefault="00E12112" w:rsidP="003B2F0D">
            <w:pPr>
              <w:tabs>
                <w:tab w:val="left" w:pos="11165"/>
              </w:tabs>
              <w:spacing w:line="240" w:lineRule="auto"/>
              <w:ind w:left="-24" w:right="-72"/>
              <w:jc w:val="center"/>
              <w:rPr>
                <w:rFonts w:cs="Arial"/>
                <w:b/>
                <w:bCs/>
                <w:sz w:val="18"/>
                <w:szCs w:val="18"/>
                <w:lang w:val="en-US"/>
              </w:rPr>
            </w:pPr>
            <w:r w:rsidRPr="004116FD">
              <w:rPr>
                <w:rFonts w:cs="Arial"/>
                <w:b/>
                <w:bCs/>
                <w:sz w:val="18"/>
                <w:szCs w:val="18"/>
                <w:lang w:val="en-US"/>
              </w:rPr>
              <w:t>contract</w:t>
            </w:r>
          </w:p>
        </w:tc>
        <w:tc>
          <w:tcPr>
            <w:tcW w:w="1440" w:type="dxa"/>
            <w:vAlign w:val="bottom"/>
          </w:tcPr>
          <w:p w14:paraId="1F08F3B0" w14:textId="77777777" w:rsidR="00E12112" w:rsidRPr="004116FD" w:rsidRDefault="00E12112" w:rsidP="003B2F0D">
            <w:pPr>
              <w:tabs>
                <w:tab w:val="left" w:pos="11165"/>
              </w:tabs>
              <w:spacing w:line="240" w:lineRule="auto"/>
              <w:ind w:right="-72"/>
              <w:jc w:val="center"/>
              <w:rPr>
                <w:rFonts w:cs="Arial"/>
                <w:b/>
                <w:bCs/>
                <w:sz w:val="18"/>
                <w:szCs w:val="18"/>
                <w:lang w:val="en-US"/>
              </w:rPr>
            </w:pPr>
            <w:r w:rsidRPr="004116FD">
              <w:rPr>
                <w:rFonts w:cs="Arial"/>
                <w:b/>
                <w:bCs/>
                <w:sz w:val="18"/>
                <w:szCs w:val="18"/>
                <w:lang w:val="en-US"/>
              </w:rPr>
              <w:t>progress</w:t>
            </w:r>
          </w:p>
        </w:tc>
        <w:tc>
          <w:tcPr>
            <w:tcW w:w="1440" w:type="dxa"/>
            <w:vAlign w:val="bottom"/>
          </w:tcPr>
          <w:p w14:paraId="35796F8B"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Total</w:t>
            </w:r>
          </w:p>
        </w:tc>
      </w:tr>
      <w:tr w:rsidR="00E12112" w:rsidRPr="004116FD" w14:paraId="0BDA3625" w14:textId="77777777" w:rsidTr="004116FD">
        <w:trPr>
          <w:cantSplit/>
          <w:trHeight w:val="20"/>
        </w:trPr>
        <w:tc>
          <w:tcPr>
            <w:tcW w:w="5310" w:type="dxa"/>
            <w:vAlign w:val="bottom"/>
          </w:tcPr>
          <w:p w14:paraId="6A837144" w14:textId="77777777" w:rsidR="00E12112" w:rsidRPr="004116FD" w:rsidRDefault="00E12112" w:rsidP="003B2F0D">
            <w:pPr>
              <w:tabs>
                <w:tab w:val="left" w:pos="1985"/>
              </w:tabs>
              <w:spacing w:line="240" w:lineRule="auto"/>
              <w:ind w:left="-101"/>
              <w:jc w:val="both"/>
              <w:rPr>
                <w:rFonts w:cs="Arial"/>
                <w:b/>
                <w:bCs/>
                <w:sz w:val="18"/>
                <w:szCs w:val="18"/>
                <w:lang w:val="en-US"/>
              </w:rPr>
            </w:pPr>
          </w:p>
        </w:tc>
        <w:tc>
          <w:tcPr>
            <w:tcW w:w="1440" w:type="dxa"/>
            <w:tcBorders>
              <w:bottom w:val="single" w:sz="4" w:space="0" w:color="auto"/>
            </w:tcBorders>
            <w:vAlign w:val="bottom"/>
          </w:tcPr>
          <w:p w14:paraId="4F9D28DA"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Baht Million</w:t>
            </w:r>
          </w:p>
        </w:tc>
        <w:tc>
          <w:tcPr>
            <w:tcW w:w="1440" w:type="dxa"/>
            <w:tcBorders>
              <w:bottom w:val="single" w:sz="4" w:space="0" w:color="auto"/>
            </w:tcBorders>
            <w:vAlign w:val="bottom"/>
          </w:tcPr>
          <w:p w14:paraId="5B35034B"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Baht Million</w:t>
            </w:r>
          </w:p>
        </w:tc>
        <w:tc>
          <w:tcPr>
            <w:tcW w:w="1440" w:type="dxa"/>
            <w:tcBorders>
              <w:bottom w:val="single" w:sz="4" w:space="0" w:color="auto"/>
            </w:tcBorders>
            <w:vAlign w:val="bottom"/>
          </w:tcPr>
          <w:p w14:paraId="1BCC34C2"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Baht Million</w:t>
            </w:r>
          </w:p>
        </w:tc>
        <w:tc>
          <w:tcPr>
            <w:tcW w:w="1440" w:type="dxa"/>
            <w:tcBorders>
              <w:bottom w:val="single" w:sz="4" w:space="0" w:color="auto"/>
            </w:tcBorders>
            <w:vAlign w:val="bottom"/>
          </w:tcPr>
          <w:p w14:paraId="0410A828"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Baht Million</w:t>
            </w:r>
          </w:p>
        </w:tc>
        <w:tc>
          <w:tcPr>
            <w:tcW w:w="1440" w:type="dxa"/>
            <w:tcBorders>
              <w:bottom w:val="single" w:sz="4" w:space="0" w:color="auto"/>
            </w:tcBorders>
            <w:vAlign w:val="bottom"/>
          </w:tcPr>
          <w:p w14:paraId="0E0FCA6B"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Baht Million</w:t>
            </w:r>
          </w:p>
        </w:tc>
        <w:tc>
          <w:tcPr>
            <w:tcW w:w="1440" w:type="dxa"/>
            <w:tcBorders>
              <w:bottom w:val="single" w:sz="4" w:space="0" w:color="auto"/>
            </w:tcBorders>
            <w:vAlign w:val="bottom"/>
          </w:tcPr>
          <w:p w14:paraId="243BA880"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Baht Million</w:t>
            </w:r>
          </w:p>
        </w:tc>
        <w:tc>
          <w:tcPr>
            <w:tcW w:w="1440" w:type="dxa"/>
            <w:tcBorders>
              <w:bottom w:val="single" w:sz="4" w:space="0" w:color="auto"/>
            </w:tcBorders>
            <w:vAlign w:val="bottom"/>
          </w:tcPr>
          <w:p w14:paraId="1FBC0A0C" w14:textId="77777777" w:rsidR="00E12112" w:rsidRPr="004116FD" w:rsidRDefault="00E12112" w:rsidP="003B2F0D">
            <w:pPr>
              <w:spacing w:line="240" w:lineRule="auto"/>
              <w:ind w:right="-72"/>
              <w:jc w:val="center"/>
              <w:rPr>
                <w:rFonts w:cs="Arial"/>
                <w:b/>
                <w:bCs/>
                <w:sz w:val="18"/>
                <w:szCs w:val="18"/>
                <w:lang w:val="en-US"/>
              </w:rPr>
            </w:pPr>
            <w:r w:rsidRPr="004116FD">
              <w:rPr>
                <w:rFonts w:cs="Arial"/>
                <w:b/>
                <w:bCs/>
                <w:sz w:val="18"/>
                <w:szCs w:val="18"/>
                <w:lang w:val="en-US"/>
              </w:rPr>
              <w:t>Baht Million</w:t>
            </w:r>
          </w:p>
        </w:tc>
      </w:tr>
      <w:tr w:rsidR="00E12112" w:rsidRPr="004116FD" w14:paraId="1C46A354" w14:textId="77777777" w:rsidTr="004116FD">
        <w:trPr>
          <w:cantSplit/>
          <w:trHeight w:val="20"/>
        </w:trPr>
        <w:tc>
          <w:tcPr>
            <w:tcW w:w="5310" w:type="dxa"/>
            <w:vAlign w:val="bottom"/>
          </w:tcPr>
          <w:p w14:paraId="4D5BDD5E" w14:textId="4EA072A8" w:rsidR="00E12112" w:rsidRPr="004116FD" w:rsidRDefault="00E12112" w:rsidP="003B2F0D">
            <w:pPr>
              <w:tabs>
                <w:tab w:val="left" w:pos="1985"/>
              </w:tabs>
              <w:spacing w:line="240" w:lineRule="auto"/>
              <w:ind w:left="-101"/>
              <w:rPr>
                <w:rFonts w:cs="Arial"/>
                <w:b/>
                <w:bCs/>
                <w:sz w:val="18"/>
                <w:szCs w:val="18"/>
                <w:lang w:val="en-US"/>
              </w:rPr>
            </w:pPr>
            <w:r w:rsidRPr="004116FD">
              <w:rPr>
                <w:rFonts w:cs="Arial"/>
                <w:b/>
                <w:bCs/>
                <w:sz w:val="18"/>
                <w:szCs w:val="18"/>
                <w:lang w:val="en-US"/>
              </w:rPr>
              <w:t xml:space="preserve">At </w:t>
            </w:r>
            <w:r w:rsidR="006F735B" w:rsidRPr="006F735B">
              <w:rPr>
                <w:rFonts w:cs="Arial"/>
                <w:b/>
                <w:bCs/>
                <w:sz w:val="18"/>
                <w:szCs w:val="18"/>
              </w:rPr>
              <w:t>1</w:t>
            </w:r>
            <w:r w:rsidRPr="004116FD">
              <w:rPr>
                <w:rFonts w:cs="Arial"/>
                <w:b/>
                <w:bCs/>
                <w:sz w:val="18"/>
                <w:szCs w:val="18"/>
                <w:lang w:val="en-US"/>
              </w:rPr>
              <w:t xml:space="preserve"> January </w:t>
            </w:r>
            <w:r w:rsidR="006F735B" w:rsidRPr="006F735B">
              <w:rPr>
                <w:rFonts w:cs="Arial"/>
                <w:b/>
                <w:bCs/>
                <w:sz w:val="18"/>
                <w:szCs w:val="18"/>
              </w:rPr>
              <w:t>2021</w:t>
            </w:r>
          </w:p>
        </w:tc>
        <w:tc>
          <w:tcPr>
            <w:tcW w:w="1440" w:type="dxa"/>
            <w:vAlign w:val="bottom"/>
          </w:tcPr>
          <w:p w14:paraId="58483444" w14:textId="77777777" w:rsidR="00E12112" w:rsidRPr="004116FD" w:rsidRDefault="00E12112" w:rsidP="003B2F0D">
            <w:pPr>
              <w:tabs>
                <w:tab w:val="left" w:pos="1985"/>
              </w:tabs>
              <w:spacing w:line="240" w:lineRule="auto"/>
              <w:ind w:right="-72"/>
              <w:jc w:val="right"/>
              <w:rPr>
                <w:rFonts w:cs="Arial"/>
                <w:sz w:val="18"/>
                <w:szCs w:val="18"/>
                <w:lang w:val="en-US"/>
              </w:rPr>
            </w:pPr>
          </w:p>
        </w:tc>
        <w:tc>
          <w:tcPr>
            <w:tcW w:w="1440" w:type="dxa"/>
            <w:vAlign w:val="bottom"/>
          </w:tcPr>
          <w:p w14:paraId="6509FBBA" w14:textId="77777777" w:rsidR="00E12112" w:rsidRPr="004116FD" w:rsidRDefault="00E12112" w:rsidP="003B2F0D">
            <w:pPr>
              <w:tabs>
                <w:tab w:val="left" w:pos="1985"/>
              </w:tabs>
              <w:spacing w:line="240" w:lineRule="auto"/>
              <w:ind w:right="-72"/>
              <w:jc w:val="right"/>
              <w:rPr>
                <w:rFonts w:cs="Arial"/>
                <w:sz w:val="18"/>
                <w:szCs w:val="18"/>
                <w:lang w:val="en-US"/>
              </w:rPr>
            </w:pPr>
          </w:p>
        </w:tc>
        <w:tc>
          <w:tcPr>
            <w:tcW w:w="1440" w:type="dxa"/>
            <w:vAlign w:val="bottom"/>
          </w:tcPr>
          <w:p w14:paraId="4B0B0568" w14:textId="77777777" w:rsidR="00E12112" w:rsidRPr="004116FD" w:rsidRDefault="00E12112" w:rsidP="003B2F0D">
            <w:pPr>
              <w:tabs>
                <w:tab w:val="left" w:pos="1985"/>
              </w:tabs>
              <w:spacing w:line="240" w:lineRule="auto"/>
              <w:ind w:right="-72"/>
              <w:jc w:val="right"/>
              <w:rPr>
                <w:rFonts w:cs="Arial"/>
                <w:sz w:val="18"/>
                <w:szCs w:val="18"/>
                <w:lang w:val="en-US"/>
              </w:rPr>
            </w:pPr>
          </w:p>
        </w:tc>
        <w:tc>
          <w:tcPr>
            <w:tcW w:w="1440" w:type="dxa"/>
            <w:vAlign w:val="bottom"/>
          </w:tcPr>
          <w:p w14:paraId="00DB43C5" w14:textId="77777777" w:rsidR="00E12112" w:rsidRPr="004116FD" w:rsidRDefault="00E12112" w:rsidP="003B2F0D">
            <w:pPr>
              <w:tabs>
                <w:tab w:val="left" w:pos="1985"/>
              </w:tabs>
              <w:spacing w:line="240" w:lineRule="auto"/>
              <w:ind w:right="-72"/>
              <w:jc w:val="right"/>
              <w:rPr>
                <w:rFonts w:cs="Arial"/>
                <w:sz w:val="18"/>
                <w:szCs w:val="18"/>
                <w:lang w:val="en-US"/>
              </w:rPr>
            </w:pPr>
          </w:p>
        </w:tc>
        <w:tc>
          <w:tcPr>
            <w:tcW w:w="1440" w:type="dxa"/>
            <w:vAlign w:val="bottom"/>
          </w:tcPr>
          <w:p w14:paraId="76C3A000" w14:textId="77777777" w:rsidR="00E12112" w:rsidRPr="004116FD" w:rsidRDefault="00E12112" w:rsidP="003B2F0D">
            <w:pPr>
              <w:tabs>
                <w:tab w:val="left" w:pos="1985"/>
              </w:tabs>
              <w:spacing w:line="240" w:lineRule="auto"/>
              <w:ind w:right="-72"/>
              <w:jc w:val="right"/>
              <w:rPr>
                <w:rFonts w:cs="Arial"/>
                <w:sz w:val="18"/>
                <w:szCs w:val="18"/>
                <w:lang w:val="en-US"/>
              </w:rPr>
            </w:pPr>
          </w:p>
        </w:tc>
        <w:tc>
          <w:tcPr>
            <w:tcW w:w="1440" w:type="dxa"/>
            <w:vAlign w:val="bottom"/>
          </w:tcPr>
          <w:p w14:paraId="6683EAD5" w14:textId="77777777" w:rsidR="00E12112" w:rsidRPr="004116FD" w:rsidRDefault="00E12112" w:rsidP="003B2F0D">
            <w:pPr>
              <w:tabs>
                <w:tab w:val="left" w:pos="1985"/>
              </w:tabs>
              <w:spacing w:line="240" w:lineRule="auto"/>
              <w:ind w:right="-72"/>
              <w:jc w:val="right"/>
              <w:rPr>
                <w:rFonts w:cs="Arial"/>
                <w:sz w:val="18"/>
                <w:szCs w:val="18"/>
                <w:lang w:val="en-US"/>
              </w:rPr>
            </w:pPr>
          </w:p>
        </w:tc>
        <w:tc>
          <w:tcPr>
            <w:tcW w:w="1440" w:type="dxa"/>
            <w:vAlign w:val="bottom"/>
          </w:tcPr>
          <w:p w14:paraId="6DD4EAF5" w14:textId="77777777" w:rsidR="00E12112" w:rsidRPr="004116FD" w:rsidRDefault="00E12112" w:rsidP="003B2F0D">
            <w:pPr>
              <w:tabs>
                <w:tab w:val="left" w:pos="1985"/>
              </w:tabs>
              <w:spacing w:line="240" w:lineRule="auto"/>
              <w:ind w:right="-72"/>
              <w:jc w:val="right"/>
              <w:rPr>
                <w:rFonts w:cs="Arial"/>
                <w:sz w:val="18"/>
                <w:szCs w:val="18"/>
                <w:lang w:val="en-US"/>
              </w:rPr>
            </w:pPr>
          </w:p>
        </w:tc>
      </w:tr>
      <w:tr w:rsidR="00E12112" w:rsidRPr="004116FD" w14:paraId="5F34D741" w14:textId="77777777" w:rsidTr="004116FD">
        <w:trPr>
          <w:cantSplit/>
          <w:trHeight w:val="20"/>
        </w:trPr>
        <w:tc>
          <w:tcPr>
            <w:tcW w:w="5310" w:type="dxa"/>
            <w:vAlign w:val="bottom"/>
          </w:tcPr>
          <w:p w14:paraId="5CF49DC3"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 xml:space="preserve">Cost </w:t>
            </w:r>
          </w:p>
        </w:tc>
        <w:tc>
          <w:tcPr>
            <w:tcW w:w="1440" w:type="dxa"/>
            <w:vAlign w:val="bottom"/>
          </w:tcPr>
          <w:p w14:paraId="2F553049" w14:textId="39FDF8A0"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160</w:t>
            </w:r>
            <w:r w:rsidR="00E12112" w:rsidRPr="004116FD">
              <w:rPr>
                <w:rFonts w:cs="Arial"/>
                <w:sz w:val="18"/>
                <w:szCs w:val="18"/>
                <w:lang w:val="en-US"/>
              </w:rPr>
              <w:t>,</w:t>
            </w:r>
            <w:r w:rsidRPr="006F735B">
              <w:rPr>
                <w:rFonts w:cs="Arial"/>
                <w:sz w:val="18"/>
                <w:szCs w:val="18"/>
              </w:rPr>
              <w:t>815</w:t>
            </w:r>
            <w:r w:rsidR="00E12112" w:rsidRPr="004116FD">
              <w:rPr>
                <w:rFonts w:cs="Arial"/>
                <w:sz w:val="18"/>
                <w:szCs w:val="18"/>
                <w:lang w:val="en-US"/>
              </w:rPr>
              <w:t>.</w:t>
            </w:r>
            <w:r w:rsidRPr="006F735B">
              <w:rPr>
                <w:rFonts w:cs="Arial"/>
                <w:sz w:val="18"/>
                <w:szCs w:val="18"/>
              </w:rPr>
              <w:t>95</w:t>
            </w:r>
          </w:p>
        </w:tc>
        <w:tc>
          <w:tcPr>
            <w:tcW w:w="1440" w:type="dxa"/>
            <w:vAlign w:val="bottom"/>
          </w:tcPr>
          <w:p w14:paraId="722A3051" w14:textId="7D7B8A62"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24</w:t>
            </w:r>
            <w:r w:rsidR="00E12112" w:rsidRPr="004116FD">
              <w:rPr>
                <w:rFonts w:cs="Arial"/>
                <w:sz w:val="18"/>
                <w:szCs w:val="18"/>
                <w:lang w:val="en-US"/>
              </w:rPr>
              <w:t>,</w:t>
            </w:r>
            <w:r w:rsidRPr="006F735B">
              <w:rPr>
                <w:rFonts w:cs="Arial"/>
                <w:sz w:val="18"/>
                <w:szCs w:val="18"/>
              </w:rPr>
              <w:t>938</w:t>
            </w:r>
            <w:r w:rsidR="00E12112" w:rsidRPr="004116FD">
              <w:rPr>
                <w:rFonts w:cs="Arial"/>
                <w:sz w:val="18"/>
                <w:szCs w:val="18"/>
                <w:lang w:val="en-US"/>
              </w:rPr>
              <w:t>.</w:t>
            </w:r>
            <w:r w:rsidRPr="006F735B">
              <w:rPr>
                <w:rFonts w:cs="Arial"/>
                <w:sz w:val="18"/>
                <w:szCs w:val="18"/>
              </w:rPr>
              <w:t>70</w:t>
            </w:r>
          </w:p>
        </w:tc>
        <w:tc>
          <w:tcPr>
            <w:tcW w:w="1440" w:type="dxa"/>
            <w:vAlign w:val="bottom"/>
          </w:tcPr>
          <w:p w14:paraId="578C7E6C" w14:textId="016DDFC9"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w:t>
            </w:r>
            <w:r w:rsidR="00E12112" w:rsidRPr="004116FD">
              <w:rPr>
                <w:rFonts w:cs="Arial"/>
                <w:sz w:val="18"/>
                <w:szCs w:val="18"/>
                <w:lang w:val="en-US"/>
              </w:rPr>
              <w:t>,</w:t>
            </w:r>
            <w:r w:rsidRPr="006F735B">
              <w:rPr>
                <w:rFonts w:cs="Arial"/>
                <w:sz w:val="18"/>
                <w:szCs w:val="18"/>
              </w:rPr>
              <w:t>747</w:t>
            </w:r>
            <w:r w:rsidR="00E12112" w:rsidRPr="004116FD">
              <w:rPr>
                <w:rFonts w:cs="Arial"/>
                <w:sz w:val="18"/>
                <w:szCs w:val="18"/>
                <w:lang w:val="en-US"/>
              </w:rPr>
              <w:t>.</w:t>
            </w:r>
            <w:r w:rsidRPr="006F735B">
              <w:rPr>
                <w:rFonts w:cs="Arial"/>
                <w:sz w:val="18"/>
                <w:szCs w:val="18"/>
              </w:rPr>
              <w:t>38</w:t>
            </w:r>
          </w:p>
        </w:tc>
        <w:tc>
          <w:tcPr>
            <w:tcW w:w="1440" w:type="dxa"/>
            <w:vAlign w:val="bottom"/>
          </w:tcPr>
          <w:p w14:paraId="43DADDC2" w14:textId="08AAC879"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5</w:t>
            </w:r>
            <w:r w:rsidR="00E12112" w:rsidRPr="004116FD">
              <w:rPr>
                <w:rFonts w:cs="Arial"/>
                <w:sz w:val="18"/>
                <w:szCs w:val="18"/>
                <w:lang w:val="en-US"/>
              </w:rPr>
              <w:t>,</w:t>
            </w:r>
            <w:r w:rsidRPr="006F735B">
              <w:rPr>
                <w:rFonts w:cs="Arial"/>
                <w:sz w:val="18"/>
                <w:szCs w:val="18"/>
              </w:rPr>
              <w:t>430</w:t>
            </w:r>
            <w:r w:rsidR="00E12112" w:rsidRPr="004116FD">
              <w:rPr>
                <w:rFonts w:cs="Arial"/>
                <w:sz w:val="18"/>
                <w:szCs w:val="18"/>
                <w:lang w:val="en-US"/>
              </w:rPr>
              <w:t>.</w:t>
            </w:r>
            <w:r w:rsidRPr="006F735B">
              <w:rPr>
                <w:rFonts w:cs="Arial"/>
                <w:sz w:val="18"/>
                <w:szCs w:val="18"/>
              </w:rPr>
              <w:t>99</w:t>
            </w:r>
          </w:p>
        </w:tc>
        <w:tc>
          <w:tcPr>
            <w:tcW w:w="1440" w:type="dxa"/>
            <w:vAlign w:val="bottom"/>
          </w:tcPr>
          <w:p w14:paraId="3E7A443A" w14:textId="21E3F755"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10</w:t>
            </w:r>
            <w:r w:rsidR="00E12112" w:rsidRPr="004116FD">
              <w:rPr>
                <w:rFonts w:cs="Arial"/>
                <w:sz w:val="18"/>
                <w:szCs w:val="18"/>
                <w:lang w:val="en-US"/>
              </w:rPr>
              <w:t>,</w:t>
            </w:r>
            <w:r w:rsidRPr="006F735B">
              <w:rPr>
                <w:rFonts w:cs="Arial"/>
                <w:sz w:val="18"/>
                <w:szCs w:val="18"/>
              </w:rPr>
              <w:t>755</w:t>
            </w:r>
            <w:r w:rsidR="00E12112" w:rsidRPr="004116FD">
              <w:rPr>
                <w:rFonts w:cs="Arial"/>
                <w:sz w:val="18"/>
                <w:szCs w:val="18"/>
                <w:lang w:val="en-US"/>
              </w:rPr>
              <w:t>.</w:t>
            </w:r>
            <w:r w:rsidRPr="006F735B">
              <w:rPr>
                <w:rFonts w:cs="Arial"/>
                <w:sz w:val="18"/>
                <w:szCs w:val="18"/>
              </w:rPr>
              <w:t>00</w:t>
            </w:r>
          </w:p>
        </w:tc>
        <w:tc>
          <w:tcPr>
            <w:tcW w:w="1440" w:type="dxa"/>
            <w:vAlign w:val="bottom"/>
          </w:tcPr>
          <w:p w14:paraId="325086B7" w14:textId="478FF6C7"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311</w:t>
            </w:r>
            <w:r w:rsidR="00E12112" w:rsidRPr="004116FD">
              <w:rPr>
                <w:rFonts w:cs="Arial"/>
                <w:sz w:val="18"/>
                <w:szCs w:val="18"/>
                <w:lang w:val="en-US"/>
              </w:rPr>
              <w:t>.</w:t>
            </w:r>
            <w:r w:rsidRPr="006F735B">
              <w:rPr>
                <w:rFonts w:cs="Arial"/>
                <w:sz w:val="18"/>
                <w:szCs w:val="18"/>
              </w:rPr>
              <w:t>04</w:t>
            </w:r>
          </w:p>
        </w:tc>
        <w:tc>
          <w:tcPr>
            <w:tcW w:w="1440" w:type="dxa"/>
            <w:vAlign w:val="bottom"/>
          </w:tcPr>
          <w:p w14:paraId="564CE688" w14:textId="534C38E9"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206</w:t>
            </w:r>
            <w:r w:rsidR="00E12112" w:rsidRPr="004116FD">
              <w:rPr>
                <w:rFonts w:cs="Arial"/>
                <w:sz w:val="18"/>
                <w:szCs w:val="18"/>
                <w:lang w:val="en-US"/>
              </w:rPr>
              <w:t>,</w:t>
            </w:r>
            <w:r w:rsidRPr="006F735B">
              <w:rPr>
                <w:rFonts w:cs="Arial"/>
                <w:sz w:val="18"/>
                <w:szCs w:val="18"/>
              </w:rPr>
              <w:t>999</w:t>
            </w:r>
            <w:r w:rsidR="00E12112" w:rsidRPr="004116FD">
              <w:rPr>
                <w:rFonts w:cs="Arial"/>
                <w:sz w:val="18"/>
                <w:szCs w:val="18"/>
                <w:lang w:val="en-US"/>
              </w:rPr>
              <w:t>.</w:t>
            </w:r>
            <w:r w:rsidRPr="006F735B">
              <w:rPr>
                <w:rFonts w:cs="Arial"/>
                <w:sz w:val="18"/>
                <w:szCs w:val="18"/>
              </w:rPr>
              <w:t>06</w:t>
            </w:r>
          </w:p>
        </w:tc>
      </w:tr>
      <w:tr w:rsidR="00E12112" w:rsidRPr="004116FD" w14:paraId="19E22C8A" w14:textId="77777777" w:rsidTr="004116FD">
        <w:trPr>
          <w:cantSplit/>
          <w:trHeight w:val="20"/>
        </w:trPr>
        <w:tc>
          <w:tcPr>
            <w:tcW w:w="5310" w:type="dxa"/>
            <w:vAlign w:val="bottom"/>
          </w:tcPr>
          <w:p w14:paraId="0932CF61" w14:textId="77777777" w:rsidR="00E12112" w:rsidRPr="004116FD" w:rsidRDefault="00E12112" w:rsidP="00AE25E3">
            <w:pPr>
              <w:spacing w:line="240" w:lineRule="auto"/>
              <w:ind w:left="340" w:hanging="441"/>
              <w:rPr>
                <w:rFonts w:cs="Arial"/>
                <w:sz w:val="18"/>
                <w:szCs w:val="18"/>
                <w:lang w:val="en-US"/>
              </w:rPr>
            </w:pPr>
            <w:r w:rsidRPr="004116FD">
              <w:rPr>
                <w:rFonts w:cs="Arial"/>
                <w:sz w:val="18"/>
                <w:szCs w:val="18"/>
                <w:u w:val="single"/>
                <w:lang w:val="en-US"/>
              </w:rPr>
              <w:t>Less</w:t>
            </w:r>
            <w:r w:rsidRPr="004116FD">
              <w:rPr>
                <w:rFonts w:cs="Arial"/>
                <w:sz w:val="18"/>
                <w:szCs w:val="18"/>
                <w:lang w:val="en-US"/>
              </w:rPr>
              <w:tab/>
              <w:t>Accumulated amortisation</w:t>
            </w:r>
          </w:p>
        </w:tc>
        <w:tc>
          <w:tcPr>
            <w:tcW w:w="1440" w:type="dxa"/>
            <w:vAlign w:val="bottom"/>
          </w:tcPr>
          <w:p w14:paraId="7D4A6BE4" w14:textId="70D39FBD"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45</w:t>
            </w:r>
            <w:r w:rsidRPr="004116FD">
              <w:rPr>
                <w:rFonts w:cs="Arial"/>
                <w:sz w:val="18"/>
                <w:szCs w:val="18"/>
                <w:lang w:val="en-US"/>
              </w:rPr>
              <w:t>,</w:t>
            </w:r>
            <w:r w:rsidR="006F735B" w:rsidRPr="006F735B">
              <w:rPr>
                <w:rFonts w:cs="Arial"/>
                <w:sz w:val="18"/>
                <w:szCs w:val="18"/>
              </w:rPr>
              <w:t>405</w:t>
            </w:r>
            <w:r w:rsidRPr="004116FD">
              <w:rPr>
                <w:rFonts w:cs="Arial"/>
                <w:sz w:val="18"/>
                <w:szCs w:val="18"/>
                <w:lang w:val="en-US"/>
              </w:rPr>
              <w:t>.</w:t>
            </w:r>
            <w:r w:rsidR="006F735B" w:rsidRPr="006F735B">
              <w:rPr>
                <w:rFonts w:cs="Arial"/>
                <w:sz w:val="18"/>
                <w:szCs w:val="18"/>
              </w:rPr>
              <w:t>47</w:t>
            </w:r>
            <w:r w:rsidRPr="004116FD">
              <w:rPr>
                <w:rFonts w:cs="Arial"/>
                <w:sz w:val="18"/>
                <w:szCs w:val="18"/>
                <w:lang w:val="en-US"/>
              </w:rPr>
              <w:t>)</w:t>
            </w:r>
          </w:p>
        </w:tc>
        <w:tc>
          <w:tcPr>
            <w:tcW w:w="1440" w:type="dxa"/>
            <w:vAlign w:val="bottom"/>
          </w:tcPr>
          <w:p w14:paraId="2B19F7C0" w14:textId="335C4BDA"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14</w:t>
            </w:r>
            <w:r w:rsidRPr="004116FD">
              <w:rPr>
                <w:rFonts w:cs="Arial"/>
                <w:sz w:val="18"/>
                <w:szCs w:val="18"/>
                <w:lang w:val="en-US"/>
              </w:rPr>
              <w:t>,</w:t>
            </w:r>
            <w:r w:rsidR="006F735B" w:rsidRPr="006F735B">
              <w:rPr>
                <w:rFonts w:cs="Arial"/>
                <w:sz w:val="18"/>
                <w:szCs w:val="18"/>
              </w:rPr>
              <w:t>957</w:t>
            </w:r>
            <w:r w:rsidRPr="004116FD">
              <w:rPr>
                <w:rFonts w:cs="Arial"/>
                <w:sz w:val="18"/>
                <w:szCs w:val="18"/>
                <w:lang w:val="en-US"/>
              </w:rPr>
              <w:t>.</w:t>
            </w:r>
            <w:r w:rsidR="006F735B" w:rsidRPr="006F735B">
              <w:rPr>
                <w:rFonts w:cs="Arial"/>
                <w:sz w:val="18"/>
                <w:szCs w:val="18"/>
              </w:rPr>
              <w:t>99</w:t>
            </w:r>
            <w:r w:rsidRPr="004116FD">
              <w:rPr>
                <w:rFonts w:cs="Arial"/>
                <w:sz w:val="18"/>
                <w:szCs w:val="18"/>
                <w:lang w:val="en-US"/>
              </w:rPr>
              <w:t>)</w:t>
            </w:r>
          </w:p>
        </w:tc>
        <w:tc>
          <w:tcPr>
            <w:tcW w:w="1440" w:type="dxa"/>
            <w:vAlign w:val="bottom"/>
          </w:tcPr>
          <w:p w14:paraId="1E424636" w14:textId="15147209"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275</w:t>
            </w:r>
            <w:r w:rsidRPr="004116FD">
              <w:rPr>
                <w:rFonts w:cs="Arial"/>
                <w:sz w:val="18"/>
                <w:szCs w:val="18"/>
                <w:lang w:val="en-US"/>
              </w:rPr>
              <w:t>.</w:t>
            </w:r>
            <w:r w:rsidR="006F735B" w:rsidRPr="006F735B">
              <w:rPr>
                <w:rFonts w:cs="Arial"/>
                <w:sz w:val="18"/>
                <w:szCs w:val="18"/>
              </w:rPr>
              <w:t>10</w:t>
            </w:r>
            <w:r w:rsidRPr="004116FD">
              <w:rPr>
                <w:rFonts w:cs="Arial"/>
                <w:sz w:val="18"/>
                <w:szCs w:val="18"/>
                <w:lang w:val="en-US"/>
              </w:rPr>
              <w:t>)</w:t>
            </w:r>
          </w:p>
        </w:tc>
        <w:tc>
          <w:tcPr>
            <w:tcW w:w="1440" w:type="dxa"/>
            <w:vAlign w:val="bottom"/>
          </w:tcPr>
          <w:p w14:paraId="6F8C47B4" w14:textId="5AA656ED"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2</w:t>
            </w:r>
            <w:r w:rsidRPr="004116FD">
              <w:rPr>
                <w:rFonts w:cs="Arial"/>
                <w:sz w:val="18"/>
                <w:szCs w:val="18"/>
                <w:lang w:val="en-US"/>
              </w:rPr>
              <w:t>,</w:t>
            </w:r>
            <w:r w:rsidR="006F735B" w:rsidRPr="006F735B">
              <w:rPr>
                <w:rFonts w:cs="Arial"/>
                <w:sz w:val="18"/>
                <w:szCs w:val="18"/>
              </w:rPr>
              <w:t>909</w:t>
            </w:r>
            <w:r w:rsidRPr="004116FD">
              <w:rPr>
                <w:rFonts w:cs="Arial"/>
                <w:sz w:val="18"/>
                <w:szCs w:val="18"/>
                <w:lang w:val="en-US"/>
              </w:rPr>
              <w:t>.</w:t>
            </w:r>
            <w:r w:rsidR="006F735B" w:rsidRPr="006F735B">
              <w:rPr>
                <w:rFonts w:cs="Arial"/>
                <w:sz w:val="18"/>
                <w:szCs w:val="18"/>
              </w:rPr>
              <w:t>76</w:t>
            </w:r>
            <w:r w:rsidRPr="004116FD">
              <w:rPr>
                <w:rFonts w:cs="Arial"/>
                <w:sz w:val="18"/>
                <w:szCs w:val="18"/>
                <w:lang w:val="en-US"/>
              </w:rPr>
              <w:t>)</w:t>
            </w:r>
          </w:p>
        </w:tc>
        <w:tc>
          <w:tcPr>
            <w:tcW w:w="1440" w:type="dxa"/>
            <w:vAlign w:val="bottom"/>
          </w:tcPr>
          <w:p w14:paraId="73A7A62B" w14:textId="508DB67E"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7</w:t>
            </w:r>
            <w:r w:rsidRPr="004116FD">
              <w:rPr>
                <w:rFonts w:cs="Arial"/>
                <w:sz w:val="18"/>
                <w:szCs w:val="18"/>
                <w:lang w:val="en-US"/>
              </w:rPr>
              <w:t>,</w:t>
            </w:r>
            <w:r w:rsidR="006F735B" w:rsidRPr="006F735B">
              <w:rPr>
                <w:rFonts w:cs="Arial"/>
                <w:sz w:val="18"/>
                <w:szCs w:val="18"/>
              </w:rPr>
              <w:t>359</w:t>
            </w:r>
            <w:r w:rsidRPr="004116FD">
              <w:rPr>
                <w:rFonts w:cs="Arial"/>
                <w:sz w:val="18"/>
                <w:szCs w:val="18"/>
                <w:lang w:val="en-US"/>
              </w:rPr>
              <w:t>.</w:t>
            </w:r>
            <w:r w:rsidR="006F735B" w:rsidRPr="006F735B">
              <w:rPr>
                <w:rFonts w:cs="Arial"/>
                <w:sz w:val="18"/>
                <w:szCs w:val="18"/>
              </w:rPr>
              <w:t>31</w:t>
            </w:r>
            <w:r w:rsidRPr="004116FD">
              <w:rPr>
                <w:rFonts w:cs="Arial"/>
                <w:sz w:val="18"/>
                <w:szCs w:val="18"/>
                <w:lang w:val="en-US"/>
              </w:rPr>
              <w:t>)</w:t>
            </w:r>
          </w:p>
        </w:tc>
        <w:tc>
          <w:tcPr>
            <w:tcW w:w="1440" w:type="dxa"/>
            <w:vAlign w:val="bottom"/>
          </w:tcPr>
          <w:p w14:paraId="4271108E" w14:textId="6E6955A1"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vAlign w:val="bottom"/>
          </w:tcPr>
          <w:p w14:paraId="0694EA03" w14:textId="55A19B9A"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71</w:t>
            </w:r>
            <w:r w:rsidRPr="004116FD">
              <w:rPr>
                <w:rFonts w:cs="Arial"/>
                <w:sz w:val="18"/>
                <w:szCs w:val="18"/>
                <w:lang w:val="en-US"/>
              </w:rPr>
              <w:t>,</w:t>
            </w:r>
            <w:r w:rsidR="006F735B" w:rsidRPr="006F735B">
              <w:rPr>
                <w:rFonts w:cs="Arial"/>
                <w:sz w:val="18"/>
                <w:szCs w:val="18"/>
              </w:rPr>
              <w:t>907</w:t>
            </w:r>
            <w:r w:rsidRPr="004116FD">
              <w:rPr>
                <w:rFonts w:cs="Arial"/>
                <w:sz w:val="18"/>
                <w:szCs w:val="18"/>
                <w:lang w:val="en-US"/>
              </w:rPr>
              <w:t>.</w:t>
            </w:r>
            <w:r w:rsidR="006F735B" w:rsidRPr="006F735B">
              <w:rPr>
                <w:rFonts w:cs="Arial"/>
                <w:sz w:val="18"/>
                <w:szCs w:val="18"/>
              </w:rPr>
              <w:t>63</w:t>
            </w:r>
            <w:r w:rsidRPr="004116FD">
              <w:rPr>
                <w:rFonts w:cs="Arial"/>
                <w:sz w:val="18"/>
                <w:szCs w:val="18"/>
                <w:lang w:val="en-US"/>
              </w:rPr>
              <w:t>)</w:t>
            </w:r>
          </w:p>
        </w:tc>
      </w:tr>
      <w:tr w:rsidR="00E12112" w:rsidRPr="004116FD" w14:paraId="01A0FEA4" w14:textId="77777777" w:rsidTr="004116FD">
        <w:trPr>
          <w:cantSplit/>
          <w:trHeight w:val="20"/>
        </w:trPr>
        <w:tc>
          <w:tcPr>
            <w:tcW w:w="5310" w:type="dxa"/>
            <w:vAlign w:val="bottom"/>
          </w:tcPr>
          <w:p w14:paraId="14D36D7F" w14:textId="77777777" w:rsidR="00E12112" w:rsidRPr="004116FD" w:rsidRDefault="00E12112" w:rsidP="00AE25E3">
            <w:pPr>
              <w:spacing w:line="240" w:lineRule="auto"/>
              <w:ind w:left="340" w:hanging="441"/>
              <w:rPr>
                <w:rFonts w:cs="Arial"/>
                <w:sz w:val="18"/>
                <w:szCs w:val="18"/>
                <w:lang w:val="en-US"/>
              </w:rPr>
            </w:pPr>
            <w:r w:rsidRPr="004116FD">
              <w:rPr>
                <w:rFonts w:cs="Arial"/>
                <w:sz w:val="18"/>
                <w:szCs w:val="18"/>
                <w:lang w:val="en-US"/>
              </w:rPr>
              <w:tab/>
              <w:t>Allowance for impairment</w:t>
            </w:r>
          </w:p>
        </w:tc>
        <w:tc>
          <w:tcPr>
            <w:tcW w:w="1440" w:type="dxa"/>
            <w:tcBorders>
              <w:bottom w:val="single" w:sz="4" w:space="0" w:color="auto"/>
            </w:tcBorders>
            <w:vAlign w:val="bottom"/>
          </w:tcPr>
          <w:p w14:paraId="0E1C5FEE" w14:textId="3DF8CC0A" w:rsidR="00E12112" w:rsidRPr="004116FD" w:rsidRDefault="00E12112" w:rsidP="00AE25E3">
            <w:pPr>
              <w:tabs>
                <w:tab w:val="left" w:pos="1985"/>
              </w:tabs>
              <w:spacing w:line="240" w:lineRule="auto"/>
              <w:ind w:right="-72"/>
              <w:jc w:val="center"/>
              <w:rPr>
                <w:rFonts w:cs="Arial"/>
                <w:sz w:val="18"/>
                <w:szCs w:val="18"/>
                <w:lang w:val="en-US"/>
              </w:rPr>
            </w:pPr>
            <w:r w:rsidRPr="004116FD">
              <w:rPr>
                <w:rFonts w:cs="Arial"/>
                <w:sz w:val="18"/>
                <w:szCs w:val="18"/>
                <w:lang w:val="en-US"/>
              </w:rPr>
              <w:t>-</w:t>
            </w:r>
          </w:p>
        </w:tc>
        <w:tc>
          <w:tcPr>
            <w:tcW w:w="1440" w:type="dxa"/>
            <w:tcBorders>
              <w:bottom w:val="single" w:sz="4" w:space="0" w:color="auto"/>
            </w:tcBorders>
            <w:vAlign w:val="bottom"/>
          </w:tcPr>
          <w:p w14:paraId="7198E92D" w14:textId="731D36AB"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042</w:t>
            </w:r>
            <w:r w:rsidRPr="004116FD">
              <w:rPr>
                <w:rFonts w:cs="Arial"/>
                <w:sz w:val="18"/>
                <w:szCs w:val="18"/>
                <w:lang w:val="en-US"/>
              </w:rPr>
              <w:t>.</w:t>
            </w:r>
            <w:r w:rsidR="006F735B" w:rsidRPr="006F735B">
              <w:rPr>
                <w:rFonts w:cs="Arial"/>
                <w:sz w:val="18"/>
                <w:szCs w:val="18"/>
              </w:rPr>
              <w:t>38</w:t>
            </w:r>
            <w:r w:rsidRPr="004116FD">
              <w:rPr>
                <w:rFonts w:cs="Arial"/>
                <w:sz w:val="18"/>
                <w:szCs w:val="18"/>
                <w:lang w:val="en-US"/>
              </w:rPr>
              <w:t>)</w:t>
            </w:r>
          </w:p>
        </w:tc>
        <w:tc>
          <w:tcPr>
            <w:tcW w:w="1440" w:type="dxa"/>
            <w:tcBorders>
              <w:bottom w:val="single" w:sz="4" w:space="0" w:color="auto"/>
            </w:tcBorders>
            <w:vAlign w:val="bottom"/>
          </w:tcPr>
          <w:p w14:paraId="12365AA3" w14:textId="6C1A949F" w:rsidR="00E12112" w:rsidRPr="004116FD" w:rsidRDefault="00E12112" w:rsidP="00AE25E3">
            <w:pPr>
              <w:spacing w:line="240" w:lineRule="auto"/>
              <w:ind w:right="-72"/>
              <w:jc w:val="right"/>
              <w:rPr>
                <w:rFonts w:cs="Arial"/>
                <w:sz w:val="18"/>
                <w:szCs w:val="18"/>
              </w:rPr>
            </w:pPr>
            <w:r w:rsidRPr="004116FD">
              <w:rPr>
                <w:rFonts w:cs="Arial"/>
                <w:sz w:val="18"/>
                <w:szCs w:val="18"/>
              </w:rPr>
              <w:t>(</w:t>
            </w:r>
            <w:r w:rsidR="006F735B" w:rsidRPr="006F735B">
              <w:rPr>
                <w:rFonts w:cs="Arial"/>
                <w:sz w:val="18"/>
                <w:szCs w:val="18"/>
              </w:rPr>
              <w:t>35</w:t>
            </w:r>
            <w:r w:rsidRPr="004116FD">
              <w:rPr>
                <w:rFonts w:cs="Arial"/>
                <w:sz w:val="18"/>
                <w:szCs w:val="18"/>
              </w:rPr>
              <w:t>.</w:t>
            </w:r>
            <w:r w:rsidR="006F735B" w:rsidRPr="006F735B">
              <w:rPr>
                <w:rFonts w:cs="Arial"/>
                <w:sz w:val="18"/>
                <w:szCs w:val="18"/>
              </w:rPr>
              <w:t>60</w:t>
            </w:r>
            <w:r w:rsidRPr="004116FD">
              <w:rPr>
                <w:rFonts w:cs="Arial"/>
                <w:sz w:val="18"/>
                <w:szCs w:val="18"/>
              </w:rPr>
              <w:t>)</w:t>
            </w:r>
          </w:p>
        </w:tc>
        <w:tc>
          <w:tcPr>
            <w:tcW w:w="1440" w:type="dxa"/>
            <w:tcBorders>
              <w:bottom w:val="single" w:sz="4" w:space="0" w:color="auto"/>
            </w:tcBorders>
            <w:vAlign w:val="bottom"/>
          </w:tcPr>
          <w:p w14:paraId="4A3FD949" w14:textId="5188EE8B" w:rsidR="00E12112" w:rsidRPr="004116FD" w:rsidRDefault="00E12112" w:rsidP="00AE25E3">
            <w:pPr>
              <w:spacing w:line="240" w:lineRule="auto"/>
              <w:ind w:right="-72"/>
              <w:jc w:val="right"/>
              <w:rPr>
                <w:rFonts w:cs="Arial"/>
                <w:sz w:val="18"/>
                <w:szCs w:val="18"/>
              </w:rPr>
            </w:pPr>
            <w:r w:rsidRPr="004116FD">
              <w:rPr>
                <w:rFonts w:cs="Arial"/>
                <w:sz w:val="18"/>
                <w:szCs w:val="18"/>
              </w:rPr>
              <w:t>(</w:t>
            </w:r>
            <w:r w:rsidR="006F735B" w:rsidRPr="006F735B">
              <w:rPr>
                <w:rFonts w:cs="Arial"/>
                <w:sz w:val="18"/>
                <w:szCs w:val="18"/>
              </w:rPr>
              <w:t>776</w:t>
            </w:r>
            <w:r w:rsidRPr="004116FD">
              <w:rPr>
                <w:rFonts w:cs="Arial"/>
                <w:sz w:val="18"/>
                <w:szCs w:val="18"/>
              </w:rPr>
              <w:t>.</w:t>
            </w:r>
            <w:r w:rsidR="006F735B" w:rsidRPr="006F735B">
              <w:rPr>
                <w:rFonts w:cs="Arial"/>
                <w:sz w:val="18"/>
                <w:szCs w:val="18"/>
              </w:rPr>
              <w:t>14</w:t>
            </w:r>
            <w:r w:rsidRPr="004116FD">
              <w:rPr>
                <w:rFonts w:cs="Arial"/>
                <w:sz w:val="18"/>
                <w:szCs w:val="18"/>
              </w:rPr>
              <w:t>)</w:t>
            </w:r>
          </w:p>
        </w:tc>
        <w:tc>
          <w:tcPr>
            <w:tcW w:w="1440" w:type="dxa"/>
            <w:tcBorders>
              <w:bottom w:val="single" w:sz="4" w:space="0" w:color="auto"/>
            </w:tcBorders>
            <w:vAlign w:val="bottom"/>
          </w:tcPr>
          <w:p w14:paraId="0E7F9698" w14:textId="22382CD1"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tcBorders>
              <w:bottom w:val="single" w:sz="4" w:space="0" w:color="auto"/>
            </w:tcBorders>
            <w:vAlign w:val="bottom"/>
          </w:tcPr>
          <w:p w14:paraId="3C2532E7" w14:textId="6FD451BA"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40</w:t>
            </w:r>
            <w:r w:rsidRPr="004116FD">
              <w:rPr>
                <w:rFonts w:cs="Arial"/>
                <w:sz w:val="18"/>
                <w:szCs w:val="18"/>
                <w:lang w:val="en-US"/>
              </w:rPr>
              <w:t>.</w:t>
            </w:r>
            <w:r w:rsidR="006F735B" w:rsidRPr="006F735B">
              <w:rPr>
                <w:rFonts w:cs="Arial"/>
                <w:sz w:val="18"/>
                <w:szCs w:val="18"/>
              </w:rPr>
              <w:t>68</w:t>
            </w:r>
            <w:r w:rsidRPr="004116FD">
              <w:rPr>
                <w:rFonts w:cs="Arial"/>
                <w:sz w:val="18"/>
                <w:szCs w:val="18"/>
                <w:lang w:val="en-US"/>
              </w:rPr>
              <w:t>)</w:t>
            </w:r>
          </w:p>
        </w:tc>
        <w:tc>
          <w:tcPr>
            <w:tcW w:w="1440" w:type="dxa"/>
            <w:tcBorders>
              <w:bottom w:val="single" w:sz="4" w:space="0" w:color="auto"/>
            </w:tcBorders>
            <w:vAlign w:val="bottom"/>
          </w:tcPr>
          <w:p w14:paraId="7A1E90AC" w14:textId="7C6D000D"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894</w:t>
            </w:r>
            <w:r w:rsidRPr="004116FD">
              <w:rPr>
                <w:rFonts w:cs="Arial"/>
                <w:sz w:val="18"/>
                <w:szCs w:val="18"/>
                <w:lang w:val="en-US"/>
              </w:rPr>
              <w:t>.</w:t>
            </w:r>
            <w:r w:rsidR="006F735B" w:rsidRPr="006F735B">
              <w:rPr>
                <w:rFonts w:cs="Arial"/>
                <w:sz w:val="18"/>
                <w:szCs w:val="18"/>
              </w:rPr>
              <w:t>80</w:t>
            </w:r>
            <w:r w:rsidRPr="004116FD">
              <w:rPr>
                <w:rFonts w:cs="Arial"/>
                <w:sz w:val="18"/>
                <w:szCs w:val="18"/>
                <w:lang w:val="en-US"/>
              </w:rPr>
              <w:t>)</w:t>
            </w:r>
          </w:p>
        </w:tc>
      </w:tr>
      <w:tr w:rsidR="00E12112" w:rsidRPr="004116FD" w14:paraId="76C6B53E" w14:textId="77777777" w:rsidTr="004116FD">
        <w:trPr>
          <w:cantSplit/>
          <w:trHeight w:val="20"/>
        </w:trPr>
        <w:tc>
          <w:tcPr>
            <w:tcW w:w="5310" w:type="dxa"/>
            <w:vAlign w:val="bottom"/>
          </w:tcPr>
          <w:p w14:paraId="18557947" w14:textId="77777777" w:rsidR="00E12112" w:rsidRPr="004116FD" w:rsidRDefault="00E12112" w:rsidP="00AE25E3">
            <w:pPr>
              <w:tabs>
                <w:tab w:val="left" w:pos="1985"/>
              </w:tabs>
              <w:spacing w:line="240" w:lineRule="auto"/>
              <w:ind w:left="-101"/>
              <w:rPr>
                <w:rFonts w:cs="Arial"/>
                <w:sz w:val="12"/>
                <w:szCs w:val="12"/>
                <w:lang w:val="en-US"/>
              </w:rPr>
            </w:pPr>
          </w:p>
        </w:tc>
        <w:tc>
          <w:tcPr>
            <w:tcW w:w="1440" w:type="dxa"/>
            <w:tcBorders>
              <w:top w:val="single" w:sz="4" w:space="0" w:color="auto"/>
            </w:tcBorders>
            <w:vAlign w:val="bottom"/>
          </w:tcPr>
          <w:p w14:paraId="221A45E7"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64F87B3B"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2B9C737E"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2C077DE5"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36757ADB"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43FCB3E4"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508E1BA0" w14:textId="77777777" w:rsidR="00E12112" w:rsidRPr="004116FD" w:rsidRDefault="00E12112" w:rsidP="00AE25E3">
            <w:pPr>
              <w:tabs>
                <w:tab w:val="left" w:pos="1985"/>
              </w:tabs>
              <w:spacing w:line="240" w:lineRule="auto"/>
              <w:ind w:left="249" w:right="-72"/>
              <w:rPr>
                <w:rFonts w:cs="Arial"/>
                <w:sz w:val="12"/>
                <w:szCs w:val="12"/>
                <w:lang w:val="en-US"/>
              </w:rPr>
            </w:pPr>
          </w:p>
        </w:tc>
      </w:tr>
      <w:tr w:rsidR="00E12112" w:rsidRPr="004116FD" w14:paraId="021F383E" w14:textId="77777777" w:rsidTr="004116FD">
        <w:trPr>
          <w:cantSplit/>
          <w:trHeight w:val="20"/>
        </w:trPr>
        <w:tc>
          <w:tcPr>
            <w:tcW w:w="5310" w:type="dxa"/>
            <w:vAlign w:val="bottom"/>
          </w:tcPr>
          <w:p w14:paraId="40240FD9"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 xml:space="preserve">Net book value </w:t>
            </w:r>
          </w:p>
        </w:tc>
        <w:tc>
          <w:tcPr>
            <w:tcW w:w="1440" w:type="dxa"/>
            <w:tcBorders>
              <w:bottom w:val="single" w:sz="4" w:space="0" w:color="auto"/>
            </w:tcBorders>
            <w:vAlign w:val="bottom"/>
          </w:tcPr>
          <w:p w14:paraId="4280C947" w14:textId="08257840"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115</w:t>
            </w:r>
            <w:r w:rsidR="00E12112" w:rsidRPr="004116FD">
              <w:rPr>
                <w:rFonts w:cs="Arial"/>
                <w:sz w:val="18"/>
                <w:szCs w:val="18"/>
                <w:lang w:val="en-US"/>
              </w:rPr>
              <w:t>,</w:t>
            </w:r>
            <w:r w:rsidRPr="006F735B">
              <w:rPr>
                <w:rFonts w:cs="Arial"/>
                <w:sz w:val="18"/>
                <w:szCs w:val="18"/>
              </w:rPr>
              <w:t>410</w:t>
            </w:r>
            <w:r w:rsidR="00E12112" w:rsidRPr="004116FD">
              <w:rPr>
                <w:rFonts w:cs="Arial"/>
                <w:sz w:val="18"/>
                <w:szCs w:val="18"/>
                <w:lang w:val="en-US"/>
              </w:rPr>
              <w:t>.</w:t>
            </w:r>
            <w:r w:rsidRPr="006F735B">
              <w:rPr>
                <w:rFonts w:cs="Arial"/>
                <w:sz w:val="18"/>
                <w:szCs w:val="18"/>
              </w:rPr>
              <w:t>48</w:t>
            </w:r>
          </w:p>
        </w:tc>
        <w:tc>
          <w:tcPr>
            <w:tcW w:w="1440" w:type="dxa"/>
            <w:tcBorders>
              <w:bottom w:val="single" w:sz="4" w:space="0" w:color="auto"/>
            </w:tcBorders>
            <w:vAlign w:val="bottom"/>
          </w:tcPr>
          <w:p w14:paraId="61B693A4" w14:textId="50DD4E54"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8</w:t>
            </w:r>
            <w:r w:rsidR="00E12112" w:rsidRPr="004116FD">
              <w:rPr>
                <w:rFonts w:cs="Arial"/>
                <w:sz w:val="18"/>
                <w:szCs w:val="18"/>
                <w:lang w:val="en-US"/>
              </w:rPr>
              <w:t>,</w:t>
            </w:r>
            <w:r w:rsidRPr="006F735B">
              <w:rPr>
                <w:rFonts w:cs="Arial"/>
                <w:sz w:val="18"/>
                <w:szCs w:val="18"/>
              </w:rPr>
              <w:t>938</w:t>
            </w:r>
            <w:r w:rsidR="00E12112" w:rsidRPr="004116FD">
              <w:rPr>
                <w:rFonts w:cs="Arial"/>
                <w:sz w:val="18"/>
                <w:szCs w:val="18"/>
                <w:lang w:val="en-US"/>
              </w:rPr>
              <w:t>.</w:t>
            </w:r>
            <w:r w:rsidRPr="006F735B">
              <w:rPr>
                <w:rFonts w:cs="Arial"/>
                <w:sz w:val="18"/>
                <w:szCs w:val="18"/>
              </w:rPr>
              <w:t>33</w:t>
            </w:r>
          </w:p>
        </w:tc>
        <w:tc>
          <w:tcPr>
            <w:tcW w:w="1440" w:type="dxa"/>
            <w:tcBorders>
              <w:bottom w:val="single" w:sz="4" w:space="0" w:color="auto"/>
            </w:tcBorders>
            <w:vAlign w:val="bottom"/>
          </w:tcPr>
          <w:p w14:paraId="344AD52B" w14:textId="7BB8BE42"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436</w:t>
            </w:r>
            <w:r w:rsidR="00E12112" w:rsidRPr="004116FD">
              <w:rPr>
                <w:rFonts w:cs="Arial"/>
                <w:sz w:val="18"/>
                <w:szCs w:val="18"/>
                <w:lang w:val="en-US"/>
              </w:rPr>
              <w:t>.</w:t>
            </w:r>
            <w:r w:rsidRPr="006F735B">
              <w:rPr>
                <w:rFonts w:cs="Arial"/>
                <w:sz w:val="18"/>
                <w:szCs w:val="18"/>
              </w:rPr>
              <w:t>68</w:t>
            </w:r>
          </w:p>
        </w:tc>
        <w:tc>
          <w:tcPr>
            <w:tcW w:w="1440" w:type="dxa"/>
            <w:tcBorders>
              <w:bottom w:val="single" w:sz="4" w:space="0" w:color="auto"/>
            </w:tcBorders>
            <w:vAlign w:val="bottom"/>
          </w:tcPr>
          <w:p w14:paraId="35E09D40" w14:textId="4D7B5548"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w:t>
            </w:r>
            <w:r w:rsidR="00E12112" w:rsidRPr="004116FD">
              <w:rPr>
                <w:rFonts w:cs="Arial"/>
                <w:sz w:val="18"/>
                <w:szCs w:val="18"/>
                <w:lang w:val="en-US"/>
              </w:rPr>
              <w:t>,</w:t>
            </w:r>
            <w:r w:rsidRPr="006F735B">
              <w:rPr>
                <w:rFonts w:cs="Arial"/>
                <w:sz w:val="18"/>
                <w:szCs w:val="18"/>
              </w:rPr>
              <w:t>745</w:t>
            </w:r>
            <w:r w:rsidR="00E12112" w:rsidRPr="004116FD">
              <w:rPr>
                <w:rFonts w:cs="Arial"/>
                <w:sz w:val="18"/>
                <w:szCs w:val="18"/>
                <w:lang w:val="en-US"/>
              </w:rPr>
              <w:t>.</w:t>
            </w:r>
            <w:r w:rsidRPr="006F735B">
              <w:rPr>
                <w:rFonts w:cs="Arial"/>
                <w:sz w:val="18"/>
                <w:szCs w:val="18"/>
              </w:rPr>
              <w:t>09</w:t>
            </w:r>
          </w:p>
        </w:tc>
        <w:tc>
          <w:tcPr>
            <w:tcW w:w="1440" w:type="dxa"/>
            <w:tcBorders>
              <w:bottom w:val="single" w:sz="4" w:space="0" w:color="auto"/>
            </w:tcBorders>
            <w:vAlign w:val="bottom"/>
          </w:tcPr>
          <w:p w14:paraId="04FD76CC" w14:textId="3FCD9985"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395</w:t>
            </w:r>
            <w:r w:rsidR="00E12112" w:rsidRPr="004116FD">
              <w:rPr>
                <w:rFonts w:cs="Arial"/>
                <w:sz w:val="18"/>
                <w:szCs w:val="18"/>
                <w:lang w:val="en-US"/>
              </w:rPr>
              <w:t>.</w:t>
            </w:r>
            <w:r w:rsidRPr="006F735B">
              <w:rPr>
                <w:rFonts w:cs="Arial"/>
                <w:sz w:val="18"/>
                <w:szCs w:val="18"/>
              </w:rPr>
              <w:t>69</w:t>
            </w:r>
          </w:p>
        </w:tc>
        <w:tc>
          <w:tcPr>
            <w:tcW w:w="1440" w:type="dxa"/>
            <w:tcBorders>
              <w:bottom w:val="single" w:sz="4" w:space="0" w:color="auto"/>
            </w:tcBorders>
            <w:vAlign w:val="bottom"/>
          </w:tcPr>
          <w:p w14:paraId="7A0B30BD" w14:textId="5684C0EE"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270</w:t>
            </w:r>
            <w:r w:rsidR="00E12112" w:rsidRPr="004116FD">
              <w:rPr>
                <w:rFonts w:cs="Arial"/>
                <w:sz w:val="18"/>
                <w:szCs w:val="18"/>
                <w:lang w:val="en-US"/>
              </w:rPr>
              <w:t>.</w:t>
            </w:r>
            <w:r w:rsidRPr="006F735B">
              <w:rPr>
                <w:rFonts w:cs="Arial"/>
                <w:sz w:val="18"/>
                <w:szCs w:val="18"/>
              </w:rPr>
              <w:t>36</w:t>
            </w:r>
          </w:p>
        </w:tc>
        <w:tc>
          <w:tcPr>
            <w:tcW w:w="1440" w:type="dxa"/>
            <w:tcBorders>
              <w:bottom w:val="single" w:sz="4" w:space="0" w:color="auto"/>
            </w:tcBorders>
            <w:vAlign w:val="bottom"/>
          </w:tcPr>
          <w:p w14:paraId="1A59CD21" w14:textId="5E8EC7DF"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133</w:t>
            </w:r>
            <w:r w:rsidR="00E12112" w:rsidRPr="004116FD">
              <w:rPr>
                <w:rFonts w:cs="Arial"/>
                <w:sz w:val="18"/>
                <w:szCs w:val="18"/>
                <w:lang w:val="en-US"/>
              </w:rPr>
              <w:t>,</w:t>
            </w:r>
            <w:r w:rsidRPr="006F735B">
              <w:rPr>
                <w:rFonts w:cs="Arial"/>
                <w:sz w:val="18"/>
                <w:szCs w:val="18"/>
              </w:rPr>
              <w:t>196</w:t>
            </w:r>
            <w:r w:rsidR="00E12112" w:rsidRPr="004116FD">
              <w:rPr>
                <w:rFonts w:cs="Arial"/>
                <w:sz w:val="18"/>
                <w:szCs w:val="18"/>
                <w:lang w:val="en-US"/>
              </w:rPr>
              <w:t>.</w:t>
            </w:r>
            <w:r w:rsidRPr="006F735B">
              <w:rPr>
                <w:rFonts w:cs="Arial"/>
                <w:sz w:val="18"/>
                <w:szCs w:val="18"/>
              </w:rPr>
              <w:t>63</w:t>
            </w:r>
          </w:p>
        </w:tc>
      </w:tr>
      <w:tr w:rsidR="00E12112" w:rsidRPr="004116FD" w14:paraId="70A1B0AE" w14:textId="77777777" w:rsidTr="004116FD">
        <w:trPr>
          <w:cantSplit/>
          <w:trHeight w:val="20"/>
        </w:trPr>
        <w:tc>
          <w:tcPr>
            <w:tcW w:w="5310" w:type="dxa"/>
            <w:vAlign w:val="bottom"/>
          </w:tcPr>
          <w:p w14:paraId="02BD606B" w14:textId="77777777" w:rsidR="00E12112" w:rsidRPr="004116FD" w:rsidRDefault="00E12112" w:rsidP="00AE25E3">
            <w:pPr>
              <w:tabs>
                <w:tab w:val="left" w:pos="1985"/>
              </w:tabs>
              <w:spacing w:line="240" w:lineRule="auto"/>
              <w:ind w:left="-101"/>
              <w:rPr>
                <w:rFonts w:cs="Arial"/>
                <w:sz w:val="12"/>
                <w:szCs w:val="12"/>
              </w:rPr>
            </w:pPr>
          </w:p>
        </w:tc>
        <w:tc>
          <w:tcPr>
            <w:tcW w:w="1440" w:type="dxa"/>
            <w:tcBorders>
              <w:top w:val="single" w:sz="4" w:space="0" w:color="auto"/>
            </w:tcBorders>
            <w:vAlign w:val="bottom"/>
          </w:tcPr>
          <w:p w14:paraId="36289DB3"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4F36A8AC"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7EF1C012"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1B6280D5" w14:textId="77777777" w:rsidR="00E12112" w:rsidRPr="004116FD" w:rsidRDefault="00E12112" w:rsidP="00AE25E3">
            <w:pPr>
              <w:tabs>
                <w:tab w:val="left" w:pos="1985"/>
              </w:tabs>
              <w:spacing w:line="240" w:lineRule="auto"/>
              <w:ind w:right="-72"/>
              <w:jc w:val="right"/>
              <w:rPr>
                <w:rFonts w:cs="Arial"/>
                <w:sz w:val="12"/>
                <w:szCs w:val="12"/>
              </w:rPr>
            </w:pPr>
          </w:p>
        </w:tc>
        <w:tc>
          <w:tcPr>
            <w:tcW w:w="1440" w:type="dxa"/>
            <w:tcBorders>
              <w:top w:val="single" w:sz="4" w:space="0" w:color="auto"/>
            </w:tcBorders>
            <w:vAlign w:val="bottom"/>
          </w:tcPr>
          <w:p w14:paraId="2CF51C75"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1DA93953"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0008E765" w14:textId="77777777" w:rsidR="00E12112" w:rsidRPr="004116FD" w:rsidRDefault="00E12112" w:rsidP="00AE25E3">
            <w:pPr>
              <w:tabs>
                <w:tab w:val="left" w:pos="1985"/>
              </w:tabs>
              <w:spacing w:line="240" w:lineRule="auto"/>
              <w:ind w:right="-72"/>
              <w:jc w:val="right"/>
              <w:rPr>
                <w:rFonts w:cs="Arial"/>
                <w:sz w:val="12"/>
                <w:szCs w:val="12"/>
                <w:lang w:val="en-US"/>
              </w:rPr>
            </w:pPr>
          </w:p>
        </w:tc>
      </w:tr>
      <w:tr w:rsidR="00E12112" w:rsidRPr="004116FD" w14:paraId="67C5C9BD" w14:textId="77777777" w:rsidTr="004116FD">
        <w:trPr>
          <w:cantSplit/>
          <w:trHeight w:val="20"/>
        </w:trPr>
        <w:tc>
          <w:tcPr>
            <w:tcW w:w="5310" w:type="dxa"/>
            <w:vAlign w:val="bottom"/>
          </w:tcPr>
          <w:p w14:paraId="0603FCC0" w14:textId="3B9ACC4F" w:rsidR="00E12112" w:rsidRPr="004116FD" w:rsidRDefault="00E12112" w:rsidP="00AE25E3">
            <w:pPr>
              <w:tabs>
                <w:tab w:val="left" w:pos="1985"/>
              </w:tabs>
              <w:spacing w:line="240" w:lineRule="auto"/>
              <w:ind w:left="-101"/>
              <w:rPr>
                <w:rFonts w:cs="Arial"/>
                <w:sz w:val="18"/>
                <w:szCs w:val="18"/>
                <w:lang w:val="en-US"/>
              </w:rPr>
            </w:pPr>
            <w:r w:rsidRPr="004116FD">
              <w:rPr>
                <w:rFonts w:cs="Arial"/>
                <w:b/>
                <w:bCs/>
                <w:sz w:val="18"/>
                <w:szCs w:val="18"/>
                <w:lang w:val="en-US"/>
              </w:rPr>
              <w:t xml:space="preserve">Year ended </w:t>
            </w:r>
            <w:r w:rsidR="006F735B" w:rsidRPr="006F735B">
              <w:rPr>
                <w:rFonts w:cs="Arial"/>
                <w:b/>
                <w:bCs/>
                <w:sz w:val="18"/>
                <w:szCs w:val="18"/>
              </w:rPr>
              <w:t>31</w:t>
            </w:r>
            <w:r w:rsidRPr="004116FD">
              <w:rPr>
                <w:rFonts w:cs="Arial"/>
                <w:b/>
                <w:bCs/>
                <w:sz w:val="18"/>
                <w:szCs w:val="18"/>
                <w:lang w:val="en-US"/>
              </w:rPr>
              <w:t xml:space="preserve"> December </w:t>
            </w:r>
            <w:r w:rsidR="006F735B" w:rsidRPr="006F735B">
              <w:rPr>
                <w:rFonts w:cs="Arial"/>
                <w:b/>
                <w:bCs/>
                <w:sz w:val="18"/>
                <w:szCs w:val="18"/>
              </w:rPr>
              <w:t>2021</w:t>
            </w:r>
          </w:p>
        </w:tc>
        <w:tc>
          <w:tcPr>
            <w:tcW w:w="1440" w:type="dxa"/>
            <w:vAlign w:val="bottom"/>
          </w:tcPr>
          <w:p w14:paraId="6204047A"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4F2C9509"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7C5E5681"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4A2983B4"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35AE7F83"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7F55FD25"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20DD6058" w14:textId="77777777" w:rsidR="00E12112" w:rsidRPr="004116FD" w:rsidRDefault="00E12112" w:rsidP="00AE25E3">
            <w:pPr>
              <w:tabs>
                <w:tab w:val="left" w:pos="1985"/>
              </w:tabs>
              <w:spacing w:line="240" w:lineRule="auto"/>
              <w:ind w:right="-72"/>
              <w:jc w:val="right"/>
              <w:rPr>
                <w:rFonts w:cs="Arial"/>
                <w:sz w:val="18"/>
                <w:szCs w:val="18"/>
                <w:lang w:val="en-US"/>
              </w:rPr>
            </w:pPr>
          </w:p>
        </w:tc>
      </w:tr>
      <w:tr w:rsidR="00E12112" w:rsidRPr="004116FD" w14:paraId="5BC80F95" w14:textId="77777777" w:rsidTr="004116FD">
        <w:trPr>
          <w:cantSplit/>
          <w:trHeight w:val="20"/>
        </w:trPr>
        <w:tc>
          <w:tcPr>
            <w:tcW w:w="5310" w:type="dxa"/>
            <w:vAlign w:val="bottom"/>
          </w:tcPr>
          <w:p w14:paraId="536085ED" w14:textId="60D5456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Opening net book value</w:t>
            </w:r>
          </w:p>
        </w:tc>
        <w:tc>
          <w:tcPr>
            <w:tcW w:w="1440" w:type="dxa"/>
            <w:vAlign w:val="bottom"/>
          </w:tcPr>
          <w:p w14:paraId="38FEC2DE" w14:textId="1EFAC1A4" w:rsidR="00E12112" w:rsidRPr="004116FD" w:rsidRDefault="006F735B" w:rsidP="00AE25E3">
            <w:pPr>
              <w:tabs>
                <w:tab w:val="left" w:pos="1985"/>
              </w:tabs>
              <w:spacing w:line="240" w:lineRule="auto"/>
              <w:ind w:right="-72"/>
              <w:jc w:val="right"/>
              <w:rPr>
                <w:rFonts w:cs="Arial"/>
                <w:sz w:val="18"/>
                <w:szCs w:val="18"/>
              </w:rPr>
            </w:pPr>
            <w:r w:rsidRPr="006F735B">
              <w:rPr>
                <w:rFonts w:cs="Arial"/>
                <w:sz w:val="18"/>
                <w:szCs w:val="18"/>
              </w:rPr>
              <w:t>115</w:t>
            </w:r>
            <w:r w:rsidR="00E12112" w:rsidRPr="004116FD">
              <w:rPr>
                <w:rFonts w:cs="Arial"/>
                <w:sz w:val="18"/>
                <w:szCs w:val="18"/>
                <w:lang w:val="en-US"/>
              </w:rPr>
              <w:t>,</w:t>
            </w:r>
            <w:r w:rsidRPr="006F735B">
              <w:rPr>
                <w:rFonts w:cs="Arial"/>
                <w:sz w:val="18"/>
                <w:szCs w:val="18"/>
              </w:rPr>
              <w:t>410</w:t>
            </w:r>
            <w:r w:rsidR="00E12112" w:rsidRPr="004116FD">
              <w:rPr>
                <w:rFonts w:cs="Arial"/>
                <w:sz w:val="18"/>
                <w:szCs w:val="18"/>
                <w:lang w:val="en-US"/>
              </w:rPr>
              <w:t>.</w:t>
            </w:r>
            <w:r w:rsidRPr="006F735B">
              <w:rPr>
                <w:rFonts w:cs="Arial"/>
                <w:sz w:val="18"/>
                <w:szCs w:val="18"/>
              </w:rPr>
              <w:t>48</w:t>
            </w:r>
          </w:p>
        </w:tc>
        <w:tc>
          <w:tcPr>
            <w:tcW w:w="1440" w:type="dxa"/>
            <w:vAlign w:val="bottom"/>
          </w:tcPr>
          <w:p w14:paraId="20869C76" w14:textId="7C83488C" w:rsidR="00E12112" w:rsidRPr="004116FD" w:rsidRDefault="006F735B" w:rsidP="00AE25E3">
            <w:pPr>
              <w:tabs>
                <w:tab w:val="left" w:pos="1985"/>
              </w:tabs>
              <w:spacing w:line="240" w:lineRule="auto"/>
              <w:ind w:right="-72"/>
              <w:jc w:val="right"/>
              <w:rPr>
                <w:rFonts w:cs="Arial"/>
                <w:sz w:val="18"/>
                <w:szCs w:val="18"/>
              </w:rPr>
            </w:pPr>
            <w:r w:rsidRPr="006F735B">
              <w:rPr>
                <w:rFonts w:cs="Arial"/>
                <w:sz w:val="18"/>
                <w:szCs w:val="18"/>
              </w:rPr>
              <w:t>8</w:t>
            </w:r>
            <w:r w:rsidR="00E12112" w:rsidRPr="004116FD">
              <w:rPr>
                <w:rFonts w:cs="Arial"/>
                <w:sz w:val="18"/>
                <w:szCs w:val="18"/>
                <w:lang w:val="en-US"/>
              </w:rPr>
              <w:t>,</w:t>
            </w:r>
            <w:r w:rsidRPr="006F735B">
              <w:rPr>
                <w:rFonts w:cs="Arial"/>
                <w:sz w:val="18"/>
                <w:szCs w:val="18"/>
              </w:rPr>
              <w:t>938</w:t>
            </w:r>
            <w:r w:rsidR="00E12112" w:rsidRPr="004116FD">
              <w:rPr>
                <w:rFonts w:cs="Arial"/>
                <w:sz w:val="18"/>
                <w:szCs w:val="18"/>
                <w:lang w:val="en-US"/>
              </w:rPr>
              <w:t>.</w:t>
            </w:r>
            <w:r w:rsidRPr="006F735B">
              <w:rPr>
                <w:rFonts w:cs="Arial"/>
                <w:sz w:val="18"/>
                <w:szCs w:val="18"/>
              </w:rPr>
              <w:t>33</w:t>
            </w:r>
          </w:p>
        </w:tc>
        <w:tc>
          <w:tcPr>
            <w:tcW w:w="1440" w:type="dxa"/>
            <w:vAlign w:val="bottom"/>
          </w:tcPr>
          <w:p w14:paraId="672D1E3A" w14:textId="03DEC783" w:rsidR="00E12112" w:rsidRPr="004116FD" w:rsidRDefault="006F735B" w:rsidP="00AE25E3">
            <w:pPr>
              <w:tabs>
                <w:tab w:val="left" w:pos="1985"/>
              </w:tabs>
              <w:spacing w:line="240" w:lineRule="auto"/>
              <w:ind w:right="-72"/>
              <w:jc w:val="right"/>
              <w:rPr>
                <w:rFonts w:cs="Arial"/>
                <w:sz w:val="18"/>
                <w:szCs w:val="18"/>
              </w:rPr>
            </w:pPr>
            <w:r w:rsidRPr="006F735B">
              <w:rPr>
                <w:rFonts w:cs="Arial"/>
                <w:sz w:val="18"/>
                <w:szCs w:val="18"/>
              </w:rPr>
              <w:t>436</w:t>
            </w:r>
            <w:r w:rsidR="00E12112" w:rsidRPr="004116FD">
              <w:rPr>
                <w:rFonts w:cs="Arial"/>
                <w:sz w:val="18"/>
                <w:szCs w:val="18"/>
                <w:lang w:val="en-US"/>
              </w:rPr>
              <w:t>.</w:t>
            </w:r>
            <w:r w:rsidRPr="006F735B">
              <w:rPr>
                <w:rFonts w:cs="Arial"/>
                <w:sz w:val="18"/>
                <w:szCs w:val="18"/>
              </w:rPr>
              <w:t>68</w:t>
            </w:r>
          </w:p>
        </w:tc>
        <w:tc>
          <w:tcPr>
            <w:tcW w:w="1440" w:type="dxa"/>
            <w:vAlign w:val="bottom"/>
          </w:tcPr>
          <w:p w14:paraId="48ED7C39" w14:textId="6ACD9892" w:rsidR="00E12112" w:rsidRPr="004116FD" w:rsidRDefault="006F735B" w:rsidP="00AE25E3">
            <w:pPr>
              <w:tabs>
                <w:tab w:val="left" w:pos="1985"/>
              </w:tabs>
              <w:spacing w:line="240" w:lineRule="auto"/>
              <w:ind w:right="-72"/>
              <w:jc w:val="right"/>
              <w:rPr>
                <w:rFonts w:cs="Arial"/>
                <w:sz w:val="18"/>
                <w:szCs w:val="18"/>
              </w:rPr>
            </w:pPr>
            <w:r w:rsidRPr="006F735B">
              <w:rPr>
                <w:rFonts w:cs="Arial"/>
                <w:sz w:val="18"/>
                <w:szCs w:val="18"/>
              </w:rPr>
              <w:t>1</w:t>
            </w:r>
            <w:r w:rsidR="00E12112" w:rsidRPr="004116FD">
              <w:rPr>
                <w:rFonts w:cs="Arial"/>
                <w:sz w:val="18"/>
                <w:szCs w:val="18"/>
                <w:lang w:val="en-US"/>
              </w:rPr>
              <w:t>,</w:t>
            </w:r>
            <w:r w:rsidRPr="006F735B">
              <w:rPr>
                <w:rFonts w:cs="Arial"/>
                <w:sz w:val="18"/>
                <w:szCs w:val="18"/>
              </w:rPr>
              <w:t>745</w:t>
            </w:r>
            <w:r w:rsidR="00E12112" w:rsidRPr="004116FD">
              <w:rPr>
                <w:rFonts w:cs="Arial"/>
                <w:sz w:val="18"/>
                <w:szCs w:val="18"/>
                <w:lang w:val="en-US"/>
              </w:rPr>
              <w:t>.</w:t>
            </w:r>
            <w:r w:rsidRPr="006F735B">
              <w:rPr>
                <w:rFonts w:cs="Arial"/>
                <w:sz w:val="18"/>
                <w:szCs w:val="18"/>
              </w:rPr>
              <w:t>09</w:t>
            </w:r>
          </w:p>
        </w:tc>
        <w:tc>
          <w:tcPr>
            <w:tcW w:w="1440" w:type="dxa"/>
            <w:vAlign w:val="bottom"/>
          </w:tcPr>
          <w:p w14:paraId="59C378C9" w14:textId="7AEF5026" w:rsidR="00E12112" w:rsidRPr="004116FD" w:rsidRDefault="006F735B" w:rsidP="00AE25E3">
            <w:pPr>
              <w:tabs>
                <w:tab w:val="left" w:pos="1985"/>
              </w:tabs>
              <w:spacing w:line="240" w:lineRule="auto"/>
              <w:ind w:right="-72"/>
              <w:jc w:val="right"/>
              <w:rPr>
                <w:rFonts w:cs="Arial"/>
                <w:sz w:val="18"/>
                <w:szCs w:val="18"/>
              </w:rPr>
            </w:pPr>
            <w:r w:rsidRPr="006F735B">
              <w:rPr>
                <w:rFonts w:cs="Arial"/>
                <w:sz w:val="18"/>
                <w:szCs w:val="18"/>
              </w:rPr>
              <w:t>3</w:t>
            </w:r>
            <w:r w:rsidR="00E12112" w:rsidRPr="004116FD">
              <w:rPr>
                <w:rFonts w:cs="Arial"/>
                <w:sz w:val="18"/>
                <w:szCs w:val="18"/>
                <w:lang w:val="en-US"/>
              </w:rPr>
              <w:t>,</w:t>
            </w:r>
            <w:r w:rsidRPr="006F735B">
              <w:rPr>
                <w:rFonts w:cs="Arial"/>
                <w:sz w:val="18"/>
                <w:szCs w:val="18"/>
              </w:rPr>
              <w:t>395</w:t>
            </w:r>
            <w:r w:rsidR="00E12112" w:rsidRPr="004116FD">
              <w:rPr>
                <w:rFonts w:cs="Arial"/>
                <w:sz w:val="18"/>
                <w:szCs w:val="18"/>
                <w:lang w:val="en-US"/>
              </w:rPr>
              <w:t>.</w:t>
            </w:r>
            <w:r w:rsidRPr="006F735B">
              <w:rPr>
                <w:rFonts w:cs="Arial"/>
                <w:sz w:val="18"/>
                <w:szCs w:val="18"/>
              </w:rPr>
              <w:t>69</w:t>
            </w:r>
          </w:p>
        </w:tc>
        <w:tc>
          <w:tcPr>
            <w:tcW w:w="1440" w:type="dxa"/>
            <w:vAlign w:val="bottom"/>
          </w:tcPr>
          <w:p w14:paraId="3114C6C5" w14:textId="5ED16F63" w:rsidR="00E12112" w:rsidRPr="004116FD" w:rsidRDefault="006F735B" w:rsidP="00AE25E3">
            <w:pPr>
              <w:tabs>
                <w:tab w:val="left" w:pos="1985"/>
              </w:tabs>
              <w:spacing w:line="240" w:lineRule="auto"/>
              <w:ind w:right="-72"/>
              <w:jc w:val="right"/>
              <w:rPr>
                <w:rFonts w:cs="Arial"/>
                <w:sz w:val="18"/>
                <w:szCs w:val="18"/>
              </w:rPr>
            </w:pPr>
            <w:r w:rsidRPr="006F735B">
              <w:rPr>
                <w:rFonts w:cs="Arial"/>
                <w:sz w:val="18"/>
                <w:szCs w:val="18"/>
              </w:rPr>
              <w:t>3</w:t>
            </w:r>
            <w:r w:rsidR="00E12112" w:rsidRPr="004116FD">
              <w:rPr>
                <w:rFonts w:cs="Arial"/>
                <w:sz w:val="18"/>
                <w:szCs w:val="18"/>
                <w:lang w:val="en-US"/>
              </w:rPr>
              <w:t>,</w:t>
            </w:r>
            <w:r w:rsidRPr="006F735B">
              <w:rPr>
                <w:rFonts w:cs="Arial"/>
                <w:sz w:val="18"/>
                <w:szCs w:val="18"/>
              </w:rPr>
              <w:t>270</w:t>
            </w:r>
            <w:r w:rsidR="00E12112" w:rsidRPr="004116FD">
              <w:rPr>
                <w:rFonts w:cs="Arial"/>
                <w:sz w:val="18"/>
                <w:szCs w:val="18"/>
                <w:lang w:val="en-US"/>
              </w:rPr>
              <w:t>.</w:t>
            </w:r>
            <w:r w:rsidRPr="006F735B">
              <w:rPr>
                <w:rFonts w:cs="Arial"/>
                <w:sz w:val="18"/>
                <w:szCs w:val="18"/>
              </w:rPr>
              <w:t>36</w:t>
            </w:r>
          </w:p>
        </w:tc>
        <w:tc>
          <w:tcPr>
            <w:tcW w:w="1440" w:type="dxa"/>
            <w:vAlign w:val="bottom"/>
          </w:tcPr>
          <w:p w14:paraId="051A44A5" w14:textId="1A4DE315" w:rsidR="00E12112" w:rsidRPr="004116FD" w:rsidRDefault="006F735B" w:rsidP="00AE25E3">
            <w:pPr>
              <w:tabs>
                <w:tab w:val="left" w:pos="1985"/>
              </w:tabs>
              <w:spacing w:line="240" w:lineRule="auto"/>
              <w:ind w:right="-72"/>
              <w:jc w:val="right"/>
              <w:rPr>
                <w:rFonts w:cs="Arial"/>
                <w:sz w:val="18"/>
                <w:szCs w:val="18"/>
              </w:rPr>
            </w:pPr>
            <w:r w:rsidRPr="006F735B">
              <w:rPr>
                <w:rFonts w:cs="Arial"/>
                <w:sz w:val="18"/>
                <w:szCs w:val="18"/>
              </w:rPr>
              <w:t>133</w:t>
            </w:r>
            <w:r w:rsidR="00E12112" w:rsidRPr="004116FD">
              <w:rPr>
                <w:rFonts w:cs="Arial"/>
                <w:sz w:val="18"/>
                <w:szCs w:val="18"/>
                <w:lang w:val="en-US"/>
              </w:rPr>
              <w:t>,</w:t>
            </w:r>
            <w:r w:rsidRPr="006F735B">
              <w:rPr>
                <w:rFonts w:cs="Arial"/>
                <w:sz w:val="18"/>
                <w:szCs w:val="18"/>
              </w:rPr>
              <w:t>196</w:t>
            </w:r>
            <w:r w:rsidR="00E12112" w:rsidRPr="004116FD">
              <w:rPr>
                <w:rFonts w:cs="Arial"/>
                <w:sz w:val="18"/>
                <w:szCs w:val="18"/>
                <w:lang w:val="en-US"/>
              </w:rPr>
              <w:t>.</w:t>
            </w:r>
            <w:r w:rsidRPr="006F735B">
              <w:rPr>
                <w:rFonts w:cs="Arial"/>
                <w:sz w:val="18"/>
                <w:szCs w:val="18"/>
              </w:rPr>
              <w:t>63</w:t>
            </w:r>
          </w:p>
        </w:tc>
      </w:tr>
      <w:tr w:rsidR="00E12112" w:rsidRPr="004116FD" w14:paraId="1910995A" w14:textId="77777777" w:rsidTr="004116FD">
        <w:trPr>
          <w:cantSplit/>
          <w:trHeight w:val="20"/>
        </w:trPr>
        <w:tc>
          <w:tcPr>
            <w:tcW w:w="5310" w:type="dxa"/>
            <w:vAlign w:val="bottom"/>
          </w:tcPr>
          <w:p w14:paraId="29D93339" w14:textId="59B71AC5"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Additions</w:t>
            </w:r>
          </w:p>
        </w:tc>
        <w:tc>
          <w:tcPr>
            <w:tcW w:w="1440" w:type="dxa"/>
            <w:vAlign w:val="bottom"/>
          </w:tcPr>
          <w:p w14:paraId="0C8EEA33" w14:textId="771DD663"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626</w:t>
            </w:r>
            <w:r w:rsidR="00E12112" w:rsidRPr="004116FD">
              <w:rPr>
                <w:rFonts w:cs="Arial"/>
                <w:sz w:val="18"/>
                <w:szCs w:val="18"/>
                <w:lang w:val="en-US"/>
              </w:rPr>
              <w:t>.</w:t>
            </w:r>
            <w:r w:rsidRPr="006F735B">
              <w:rPr>
                <w:rFonts w:cs="Arial"/>
                <w:sz w:val="18"/>
                <w:szCs w:val="18"/>
              </w:rPr>
              <w:t>74</w:t>
            </w:r>
          </w:p>
        </w:tc>
        <w:tc>
          <w:tcPr>
            <w:tcW w:w="1440" w:type="dxa"/>
            <w:vAlign w:val="bottom"/>
          </w:tcPr>
          <w:p w14:paraId="61BB6DDB" w14:textId="51BDB5FB"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w:t>
            </w:r>
            <w:r w:rsidR="00E12112" w:rsidRPr="004116FD">
              <w:rPr>
                <w:rFonts w:cs="Arial"/>
                <w:sz w:val="18"/>
                <w:szCs w:val="18"/>
                <w:lang w:val="en-US"/>
              </w:rPr>
              <w:t>,</w:t>
            </w:r>
            <w:r w:rsidRPr="006F735B">
              <w:rPr>
                <w:rFonts w:cs="Arial"/>
                <w:sz w:val="18"/>
                <w:szCs w:val="18"/>
              </w:rPr>
              <w:t>103</w:t>
            </w:r>
            <w:r w:rsidR="00E12112" w:rsidRPr="004116FD">
              <w:rPr>
                <w:rFonts w:cs="Arial"/>
                <w:sz w:val="18"/>
                <w:szCs w:val="18"/>
                <w:lang w:val="en-US"/>
              </w:rPr>
              <w:t>.</w:t>
            </w:r>
            <w:r w:rsidRPr="006F735B">
              <w:rPr>
                <w:rFonts w:cs="Arial"/>
                <w:sz w:val="18"/>
                <w:szCs w:val="18"/>
              </w:rPr>
              <w:t>15</w:t>
            </w:r>
          </w:p>
        </w:tc>
        <w:tc>
          <w:tcPr>
            <w:tcW w:w="1440" w:type="dxa"/>
            <w:vAlign w:val="bottom"/>
          </w:tcPr>
          <w:p w14:paraId="6E7267C3" w14:textId="46BAFDEE" w:rsidR="00E12112" w:rsidRPr="004116FD" w:rsidRDefault="00E12112" w:rsidP="008E62D2">
            <w:pPr>
              <w:tabs>
                <w:tab w:val="left" w:pos="1985"/>
              </w:tabs>
              <w:spacing w:line="240" w:lineRule="auto"/>
              <w:ind w:right="-72"/>
              <w:jc w:val="center"/>
              <w:rPr>
                <w:rFonts w:cs="Arial"/>
                <w:sz w:val="18"/>
                <w:szCs w:val="18"/>
                <w:lang w:val="en-US"/>
              </w:rPr>
            </w:pPr>
            <w:r w:rsidRPr="004116FD">
              <w:rPr>
                <w:rFonts w:cs="Arial"/>
                <w:sz w:val="18"/>
                <w:szCs w:val="18"/>
              </w:rPr>
              <w:t>-</w:t>
            </w:r>
          </w:p>
        </w:tc>
        <w:tc>
          <w:tcPr>
            <w:tcW w:w="1440" w:type="dxa"/>
            <w:vAlign w:val="bottom"/>
          </w:tcPr>
          <w:p w14:paraId="360391B0" w14:textId="267FA13A"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E12112" w:rsidRPr="004116FD">
              <w:rPr>
                <w:rFonts w:cs="Arial"/>
                <w:sz w:val="18"/>
                <w:szCs w:val="18"/>
              </w:rPr>
              <w:t>,</w:t>
            </w:r>
            <w:r w:rsidRPr="006F735B">
              <w:rPr>
                <w:rFonts w:cs="Arial"/>
                <w:sz w:val="18"/>
                <w:szCs w:val="18"/>
              </w:rPr>
              <w:t>634</w:t>
            </w:r>
            <w:r w:rsidR="00E12112" w:rsidRPr="004116FD">
              <w:rPr>
                <w:rFonts w:cs="Arial"/>
                <w:sz w:val="18"/>
                <w:szCs w:val="18"/>
              </w:rPr>
              <w:t>.</w:t>
            </w:r>
            <w:r w:rsidRPr="006F735B">
              <w:rPr>
                <w:rFonts w:cs="Arial"/>
                <w:sz w:val="18"/>
                <w:szCs w:val="18"/>
              </w:rPr>
              <w:t>40</w:t>
            </w:r>
          </w:p>
        </w:tc>
        <w:tc>
          <w:tcPr>
            <w:tcW w:w="1440" w:type="dxa"/>
            <w:vAlign w:val="bottom"/>
          </w:tcPr>
          <w:p w14:paraId="41F8CB81" w14:textId="1EA7F030" w:rsidR="00E12112" w:rsidRPr="004116FD" w:rsidRDefault="00E12112" w:rsidP="008E62D2">
            <w:pPr>
              <w:tabs>
                <w:tab w:val="left" w:pos="1985"/>
              </w:tabs>
              <w:spacing w:line="240" w:lineRule="auto"/>
              <w:ind w:right="-72"/>
              <w:jc w:val="center"/>
              <w:rPr>
                <w:rFonts w:cs="Arial"/>
                <w:sz w:val="18"/>
                <w:szCs w:val="18"/>
                <w:lang w:val="en-US"/>
              </w:rPr>
            </w:pPr>
            <w:r w:rsidRPr="004116FD">
              <w:rPr>
                <w:rFonts w:cs="Arial"/>
                <w:sz w:val="18"/>
                <w:szCs w:val="18"/>
              </w:rPr>
              <w:t>-</w:t>
            </w:r>
          </w:p>
        </w:tc>
        <w:tc>
          <w:tcPr>
            <w:tcW w:w="1440" w:type="dxa"/>
            <w:vAlign w:val="bottom"/>
          </w:tcPr>
          <w:p w14:paraId="29FD19EC" w14:textId="4BA17B57"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4</w:t>
            </w:r>
            <w:r w:rsidR="00E12112" w:rsidRPr="004116FD">
              <w:rPr>
                <w:rFonts w:cs="Arial"/>
                <w:sz w:val="18"/>
                <w:szCs w:val="18"/>
                <w:lang w:val="en-US"/>
              </w:rPr>
              <w:t>,</w:t>
            </w:r>
            <w:r w:rsidRPr="006F735B">
              <w:rPr>
                <w:rFonts w:cs="Arial"/>
                <w:sz w:val="18"/>
                <w:szCs w:val="18"/>
              </w:rPr>
              <w:t>221</w:t>
            </w:r>
            <w:r w:rsidR="00E12112" w:rsidRPr="004116FD">
              <w:rPr>
                <w:rFonts w:cs="Arial"/>
                <w:sz w:val="18"/>
                <w:szCs w:val="18"/>
                <w:lang w:val="en-US"/>
              </w:rPr>
              <w:t>.</w:t>
            </w:r>
            <w:r w:rsidRPr="006F735B">
              <w:rPr>
                <w:rFonts w:cs="Arial"/>
                <w:sz w:val="18"/>
                <w:szCs w:val="18"/>
              </w:rPr>
              <w:t>47</w:t>
            </w:r>
          </w:p>
        </w:tc>
        <w:tc>
          <w:tcPr>
            <w:tcW w:w="1440" w:type="dxa"/>
            <w:vAlign w:val="bottom"/>
          </w:tcPr>
          <w:p w14:paraId="6DD82BAE" w14:textId="3C3095A5"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11</w:t>
            </w:r>
            <w:r w:rsidR="00E12112" w:rsidRPr="004116FD">
              <w:rPr>
                <w:rFonts w:cs="Arial"/>
                <w:sz w:val="18"/>
                <w:szCs w:val="18"/>
                <w:lang w:val="en-US"/>
              </w:rPr>
              <w:t>,</w:t>
            </w:r>
            <w:r w:rsidRPr="006F735B">
              <w:rPr>
                <w:rFonts w:cs="Arial"/>
                <w:sz w:val="18"/>
                <w:szCs w:val="18"/>
              </w:rPr>
              <w:t>585</w:t>
            </w:r>
            <w:r w:rsidR="00E12112" w:rsidRPr="004116FD">
              <w:rPr>
                <w:rFonts w:cs="Arial"/>
                <w:sz w:val="18"/>
                <w:szCs w:val="18"/>
                <w:lang w:val="en-US"/>
              </w:rPr>
              <w:t>.</w:t>
            </w:r>
            <w:r w:rsidRPr="006F735B">
              <w:rPr>
                <w:rFonts w:cs="Arial"/>
                <w:sz w:val="18"/>
                <w:szCs w:val="18"/>
              </w:rPr>
              <w:t>76</w:t>
            </w:r>
          </w:p>
        </w:tc>
      </w:tr>
      <w:tr w:rsidR="00E12112" w:rsidRPr="004116FD" w14:paraId="3373FF89" w14:textId="77777777" w:rsidTr="004116FD">
        <w:trPr>
          <w:cantSplit/>
          <w:trHeight w:val="20"/>
        </w:trPr>
        <w:tc>
          <w:tcPr>
            <w:tcW w:w="5310" w:type="dxa"/>
            <w:vAlign w:val="bottom"/>
          </w:tcPr>
          <w:p w14:paraId="2CD7D98E" w14:textId="7F773B0E"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 xml:space="preserve">Acquisition of subsidiary </w:t>
            </w:r>
          </w:p>
        </w:tc>
        <w:tc>
          <w:tcPr>
            <w:tcW w:w="1440" w:type="dxa"/>
            <w:vAlign w:val="bottom"/>
          </w:tcPr>
          <w:p w14:paraId="6FC1D77A" w14:textId="6B3043CD" w:rsidR="00E12112" w:rsidRPr="004116FD" w:rsidRDefault="00E12112" w:rsidP="008E62D2">
            <w:pPr>
              <w:tabs>
                <w:tab w:val="left" w:pos="1985"/>
              </w:tabs>
              <w:spacing w:line="240" w:lineRule="auto"/>
              <w:ind w:right="-72"/>
              <w:jc w:val="center"/>
              <w:rPr>
                <w:rFonts w:cs="Arial"/>
                <w:sz w:val="18"/>
                <w:szCs w:val="18"/>
                <w:lang w:val="en-US"/>
              </w:rPr>
            </w:pPr>
            <w:r w:rsidRPr="004116FD">
              <w:rPr>
                <w:rFonts w:cs="Arial"/>
                <w:sz w:val="18"/>
                <w:szCs w:val="18"/>
                <w:lang w:val="en-US"/>
              </w:rPr>
              <w:t>-</w:t>
            </w:r>
          </w:p>
        </w:tc>
        <w:tc>
          <w:tcPr>
            <w:tcW w:w="1440" w:type="dxa"/>
            <w:vAlign w:val="bottom"/>
          </w:tcPr>
          <w:p w14:paraId="7A745AAE" w14:textId="1B823251"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E12112" w:rsidRPr="004116FD">
              <w:rPr>
                <w:rFonts w:cs="Arial"/>
                <w:sz w:val="18"/>
                <w:szCs w:val="18"/>
                <w:lang w:val="en-US"/>
              </w:rPr>
              <w:t>.</w:t>
            </w:r>
            <w:r w:rsidRPr="006F735B">
              <w:rPr>
                <w:rFonts w:cs="Arial"/>
                <w:sz w:val="18"/>
                <w:szCs w:val="18"/>
              </w:rPr>
              <w:t>27</w:t>
            </w:r>
          </w:p>
        </w:tc>
        <w:tc>
          <w:tcPr>
            <w:tcW w:w="1440" w:type="dxa"/>
            <w:vAlign w:val="bottom"/>
          </w:tcPr>
          <w:p w14:paraId="5CC7ACAF" w14:textId="1A3B2882"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vAlign w:val="bottom"/>
          </w:tcPr>
          <w:p w14:paraId="7338AFEE" w14:textId="5D41B68D" w:rsidR="00E12112" w:rsidRPr="004116FD" w:rsidRDefault="00E12112" w:rsidP="008E62D2">
            <w:pPr>
              <w:tabs>
                <w:tab w:val="left" w:pos="1985"/>
              </w:tabs>
              <w:spacing w:line="240" w:lineRule="auto"/>
              <w:ind w:right="-72"/>
              <w:jc w:val="center"/>
              <w:rPr>
                <w:rFonts w:cs="Arial"/>
                <w:sz w:val="18"/>
                <w:szCs w:val="18"/>
              </w:rPr>
            </w:pPr>
            <w:r w:rsidRPr="004116FD">
              <w:rPr>
                <w:rFonts w:cs="Arial"/>
                <w:sz w:val="18"/>
                <w:szCs w:val="18"/>
              </w:rPr>
              <w:t>-</w:t>
            </w:r>
          </w:p>
        </w:tc>
        <w:tc>
          <w:tcPr>
            <w:tcW w:w="1440" w:type="dxa"/>
            <w:vAlign w:val="bottom"/>
          </w:tcPr>
          <w:p w14:paraId="60C22F0D" w14:textId="092BFAA4"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vAlign w:val="bottom"/>
          </w:tcPr>
          <w:p w14:paraId="0A10D0AD" w14:textId="3981B9A6" w:rsidR="00E12112" w:rsidRPr="004116FD" w:rsidRDefault="00E12112" w:rsidP="008E62D2">
            <w:pPr>
              <w:tabs>
                <w:tab w:val="left" w:pos="1985"/>
              </w:tabs>
              <w:spacing w:line="240" w:lineRule="auto"/>
              <w:ind w:right="-72"/>
              <w:jc w:val="center"/>
              <w:rPr>
                <w:rFonts w:cs="Arial"/>
                <w:sz w:val="18"/>
                <w:szCs w:val="18"/>
                <w:lang w:val="en-US"/>
              </w:rPr>
            </w:pPr>
            <w:r w:rsidRPr="004116FD">
              <w:rPr>
                <w:rFonts w:cs="Arial"/>
                <w:sz w:val="18"/>
                <w:szCs w:val="18"/>
                <w:lang w:val="en-US"/>
              </w:rPr>
              <w:t>-</w:t>
            </w:r>
          </w:p>
        </w:tc>
        <w:tc>
          <w:tcPr>
            <w:tcW w:w="1440" w:type="dxa"/>
            <w:vAlign w:val="bottom"/>
          </w:tcPr>
          <w:p w14:paraId="42222862" w14:textId="2CA8C6B9"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E12112" w:rsidRPr="004116FD">
              <w:rPr>
                <w:rFonts w:cs="Arial"/>
                <w:sz w:val="18"/>
                <w:szCs w:val="18"/>
                <w:lang w:val="en-US"/>
              </w:rPr>
              <w:t>.</w:t>
            </w:r>
            <w:r w:rsidRPr="006F735B">
              <w:rPr>
                <w:rFonts w:cs="Arial"/>
                <w:sz w:val="18"/>
                <w:szCs w:val="18"/>
              </w:rPr>
              <w:t>27</w:t>
            </w:r>
          </w:p>
        </w:tc>
      </w:tr>
      <w:tr w:rsidR="00E12112" w:rsidRPr="004116FD" w14:paraId="2CF49CB8" w14:textId="77777777" w:rsidTr="004116FD">
        <w:trPr>
          <w:cantSplit/>
          <w:trHeight w:val="20"/>
        </w:trPr>
        <w:tc>
          <w:tcPr>
            <w:tcW w:w="5310" w:type="dxa"/>
            <w:vAlign w:val="bottom"/>
          </w:tcPr>
          <w:p w14:paraId="041EECA3" w14:textId="5575D0E9"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Disposals, net</w:t>
            </w:r>
          </w:p>
        </w:tc>
        <w:tc>
          <w:tcPr>
            <w:tcW w:w="1440" w:type="dxa"/>
            <w:vAlign w:val="bottom"/>
          </w:tcPr>
          <w:p w14:paraId="3168CFBB" w14:textId="7FFE71E5"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0</w:t>
            </w:r>
            <w:r w:rsidRPr="004116FD">
              <w:rPr>
                <w:rFonts w:cs="Arial"/>
                <w:sz w:val="18"/>
                <w:szCs w:val="18"/>
                <w:lang w:val="en-US"/>
              </w:rPr>
              <w:t>.</w:t>
            </w:r>
            <w:r w:rsidR="006F735B" w:rsidRPr="006F735B">
              <w:rPr>
                <w:rFonts w:cs="Arial"/>
                <w:sz w:val="18"/>
                <w:szCs w:val="18"/>
              </w:rPr>
              <w:t>99</w:t>
            </w:r>
            <w:r w:rsidRPr="004116FD">
              <w:rPr>
                <w:rFonts w:cs="Arial"/>
                <w:sz w:val="18"/>
                <w:szCs w:val="18"/>
                <w:lang w:val="en-US"/>
              </w:rPr>
              <w:t>)</w:t>
            </w:r>
          </w:p>
        </w:tc>
        <w:tc>
          <w:tcPr>
            <w:tcW w:w="1440" w:type="dxa"/>
            <w:vAlign w:val="bottom"/>
          </w:tcPr>
          <w:p w14:paraId="1CF5FA59" w14:textId="2448626E" w:rsidR="00E12112" w:rsidRPr="004116FD" w:rsidRDefault="00E12112" w:rsidP="008E62D2">
            <w:pPr>
              <w:tabs>
                <w:tab w:val="left" w:pos="1985"/>
              </w:tabs>
              <w:spacing w:line="240" w:lineRule="auto"/>
              <w:ind w:right="-72"/>
              <w:jc w:val="center"/>
              <w:rPr>
                <w:rFonts w:cs="Arial"/>
                <w:sz w:val="18"/>
                <w:szCs w:val="18"/>
                <w:lang w:val="en-US"/>
              </w:rPr>
            </w:pPr>
            <w:r w:rsidRPr="004116FD">
              <w:rPr>
                <w:rFonts w:cs="Arial"/>
                <w:sz w:val="18"/>
                <w:szCs w:val="18"/>
                <w:lang w:val="en-US"/>
              </w:rPr>
              <w:t>-</w:t>
            </w:r>
          </w:p>
        </w:tc>
        <w:tc>
          <w:tcPr>
            <w:tcW w:w="1440" w:type="dxa"/>
            <w:vAlign w:val="bottom"/>
          </w:tcPr>
          <w:p w14:paraId="2391F1C4" w14:textId="577B815B"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vAlign w:val="bottom"/>
          </w:tcPr>
          <w:p w14:paraId="30F49FFB" w14:textId="7FCD59D3" w:rsidR="00E12112" w:rsidRPr="004116FD" w:rsidRDefault="00E12112" w:rsidP="008E62D2">
            <w:pPr>
              <w:spacing w:line="240" w:lineRule="auto"/>
              <w:ind w:right="-72"/>
              <w:jc w:val="center"/>
              <w:rPr>
                <w:rFonts w:cs="Arial"/>
                <w:sz w:val="18"/>
                <w:szCs w:val="18"/>
              </w:rPr>
            </w:pPr>
            <w:r w:rsidRPr="004116FD">
              <w:rPr>
                <w:rFonts w:cs="Arial"/>
                <w:sz w:val="18"/>
                <w:szCs w:val="18"/>
              </w:rPr>
              <w:t>-</w:t>
            </w:r>
          </w:p>
        </w:tc>
        <w:tc>
          <w:tcPr>
            <w:tcW w:w="1440" w:type="dxa"/>
            <w:vAlign w:val="bottom"/>
          </w:tcPr>
          <w:p w14:paraId="33AA275E" w14:textId="75B5540F"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vAlign w:val="bottom"/>
          </w:tcPr>
          <w:p w14:paraId="394F8ACF" w14:textId="766E29CE" w:rsidR="00E12112" w:rsidRPr="004116FD" w:rsidRDefault="00E12112" w:rsidP="00AE25E3">
            <w:pPr>
              <w:tabs>
                <w:tab w:val="left" w:pos="1985"/>
              </w:tabs>
              <w:spacing w:line="240" w:lineRule="auto"/>
              <w:ind w:right="-72"/>
              <w:jc w:val="center"/>
              <w:rPr>
                <w:rFonts w:cs="Arial"/>
                <w:sz w:val="18"/>
                <w:szCs w:val="18"/>
                <w:lang w:val="en-US"/>
              </w:rPr>
            </w:pPr>
            <w:r w:rsidRPr="004116FD">
              <w:rPr>
                <w:rFonts w:cs="Arial"/>
                <w:sz w:val="18"/>
                <w:szCs w:val="18"/>
                <w:lang w:val="en-US"/>
              </w:rPr>
              <w:t>-</w:t>
            </w:r>
          </w:p>
        </w:tc>
        <w:tc>
          <w:tcPr>
            <w:tcW w:w="1440" w:type="dxa"/>
            <w:vAlign w:val="bottom"/>
          </w:tcPr>
          <w:p w14:paraId="3B8D0B3B" w14:textId="4A93A677"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0</w:t>
            </w:r>
            <w:r w:rsidRPr="004116FD">
              <w:rPr>
                <w:rFonts w:cs="Arial"/>
                <w:sz w:val="18"/>
                <w:szCs w:val="18"/>
                <w:lang w:val="en-US"/>
              </w:rPr>
              <w:t>.</w:t>
            </w:r>
            <w:r w:rsidR="006F735B" w:rsidRPr="006F735B">
              <w:rPr>
                <w:rFonts w:cs="Arial"/>
                <w:sz w:val="18"/>
                <w:szCs w:val="18"/>
              </w:rPr>
              <w:t>99</w:t>
            </w:r>
            <w:r w:rsidRPr="004116FD">
              <w:rPr>
                <w:rFonts w:cs="Arial"/>
                <w:sz w:val="18"/>
                <w:szCs w:val="18"/>
                <w:lang w:val="en-US"/>
              </w:rPr>
              <w:t>)</w:t>
            </w:r>
          </w:p>
        </w:tc>
      </w:tr>
      <w:tr w:rsidR="00E12112" w:rsidRPr="004116FD" w14:paraId="4C884AF2" w14:textId="77777777" w:rsidTr="004116FD">
        <w:trPr>
          <w:cantSplit/>
          <w:trHeight w:val="20"/>
        </w:trPr>
        <w:tc>
          <w:tcPr>
            <w:tcW w:w="5310" w:type="dxa"/>
            <w:vAlign w:val="bottom"/>
          </w:tcPr>
          <w:p w14:paraId="3F2D00DB" w14:textId="00CE165D"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Adjustments/reclassifications</w:t>
            </w:r>
          </w:p>
        </w:tc>
        <w:tc>
          <w:tcPr>
            <w:tcW w:w="1440" w:type="dxa"/>
            <w:vAlign w:val="bottom"/>
          </w:tcPr>
          <w:p w14:paraId="3C86AC5F" w14:textId="171DBA62" w:rsidR="00E12112" w:rsidRPr="004116FD" w:rsidRDefault="00E12112" w:rsidP="00AE25E3">
            <w:pPr>
              <w:spacing w:line="240" w:lineRule="auto"/>
              <w:ind w:right="-72"/>
              <w:jc w:val="center"/>
              <w:rPr>
                <w:rFonts w:cs="Arial"/>
                <w:sz w:val="18"/>
                <w:szCs w:val="18"/>
              </w:rPr>
            </w:pPr>
            <w:r w:rsidRPr="004116FD">
              <w:rPr>
                <w:rFonts w:cs="Arial"/>
                <w:sz w:val="18"/>
                <w:szCs w:val="18"/>
                <w:lang w:val="en-US"/>
              </w:rPr>
              <w:t>-</w:t>
            </w:r>
          </w:p>
        </w:tc>
        <w:tc>
          <w:tcPr>
            <w:tcW w:w="1440" w:type="dxa"/>
            <w:vAlign w:val="bottom"/>
          </w:tcPr>
          <w:p w14:paraId="158F980C" w14:textId="555EFE9F"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385</w:t>
            </w:r>
            <w:r w:rsidR="00E12112" w:rsidRPr="004116FD">
              <w:rPr>
                <w:rFonts w:cs="Arial"/>
                <w:sz w:val="18"/>
                <w:szCs w:val="18"/>
                <w:lang w:val="en-US"/>
              </w:rPr>
              <w:t>.</w:t>
            </w:r>
            <w:r w:rsidRPr="006F735B">
              <w:rPr>
                <w:rFonts w:cs="Arial"/>
                <w:sz w:val="18"/>
                <w:szCs w:val="18"/>
              </w:rPr>
              <w:t>10</w:t>
            </w:r>
          </w:p>
        </w:tc>
        <w:tc>
          <w:tcPr>
            <w:tcW w:w="1440" w:type="dxa"/>
            <w:vAlign w:val="bottom"/>
          </w:tcPr>
          <w:p w14:paraId="40C8CE8A" w14:textId="784D4565"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vAlign w:val="bottom"/>
          </w:tcPr>
          <w:p w14:paraId="72A8573A" w14:textId="66A1AADD" w:rsidR="00E12112" w:rsidRPr="004116FD" w:rsidRDefault="006F735B" w:rsidP="00AE25E3">
            <w:pPr>
              <w:spacing w:line="240" w:lineRule="auto"/>
              <w:ind w:right="-72"/>
              <w:jc w:val="right"/>
              <w:rPr>
                <w:rFonts w:cs="Arial"/>
                <w:sz w:val="18"/>
                <w:szCs w:val="18"/>
              </w:rPr>
            </w:pPr>
            <w:r w:rsidRPr="006F735B">
              <w:rPr>
                <w:rFonts w:cs="Arial"/>
                <w:sz w:val="18"/>
                <w:szCs w:val="18"/>
              </w:rPr>
              <w:t>162</w:t>
            </w:r>
            <w:r w:rsidR="00E12112" w:rsidRPr="004116FD">
              <w:rPr>
                <w:rFonts w:cs="Arial"/>
                <w:sz w:val="18"/>
                <w:szCs w:val="18"/>
              </w:rPr>
              <w:t>.</w:t>
            </w:r>
            <w:r w:rsidRPr="006F735B">
              <w:rPr>
                <w:rFonts w:cs="Arial"/>
                <w:sz w:val="18"/>
                <w:szCs w:val="18"/>
              </w:rPr>
              <w:t>16</w:t>
            </w:r>
          </w:p>
        </w:tc>
        <w:tc>
          <w:tcPr>
            <w:tcW w:w="1440" w:type="dxa"/>
            <w:vAlign w:val="bottom"/>
          </w:tcPr>
          <w:p w14:paraId="3F2736C5" w14:textId="1862D831"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vAlign w:val="bottom"/>
          </w:tcPr>
          <w:p w14:paraId="14486738" w14:textId="5D9879E9"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3</w:t>
            </w:r>
            <w:r w:rsidRPr="004116FD">
              <w:rPr>
                <w:rFonts w:cs="Arial"/>
                <w:sz w:val="18"/>
                <w:szCs w:val="18"/>
                <w:lang w:val="en-US"/>
              </w:rPr>
              <w:t>,</w:t>
            </w:r>
            <w:r w:rsidR="006F735B" w:rsidRPr="006F735B">
              <w:rPr>
                <w:rFonts w:cs="Arial"/>
                <w:sz w:val="18"/>
                <w:szCs w:val="18"/>
              </w:rPr>
              <w:t>499</w:t>
            </w:r>
            <w:r w:rsidRPr="004116FD">
              <w:rPr>
                <w:rFonts w:cs="Arial"/>
                <w:sz w:val="18"/>
                <w:szCs w:val="18"/>
                <w:lang w:val="en-US"/>
              </w:rPr>
              <w:t>.</w:t>
            </w:r>
            <w:r w:rsidR="006F735B" w:rsidRPr="006F735B">
              <w:rPr>
                <w:rFonts w:cs="Arial"/>
                <w:sz w:val="18"/>
                <w:szCs w:val="18"/>
              </w:rPr>
              <w:t>27</w:t>
            </w:r>
            <w:r w:rsidRPr="004116FD">
              <w:rPr>
                <w:rFonts w:cs="Arial"/>
                <w:sz w:val="18"/>
                <w:szCs w:val="18"/>
                <w:lang w:val="en-US"/>
              </w:rPr>
              <w:t>)</w:t>
            </w:r>
          </w:p>
        </w:tc>
        <w:tc>
          <w:tcPr>
            <w:tcW w:w="1440" w:type="dxa"/>
            <w:vAlign w:val="bottom"/>
          </w:tcPr>
          <w:p w14:paraId="38AC7EC6" w14:textId="013074A1"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47</w:t>
            </w:r>
            <w:r w:rsidR="00E12112" w:rsidRPr="004116FD">
              <w:rPr>
                <w:rFonts w:cs="Arial"/>
                <w:sz w:val="18"/>
                <w:szCs w:val="18"/>
                <w:lang w:val="en-US"/>
              </w:rPr>
              <w:t>.</w:t>
            </w:r>
            <w:r w:rsidRPr="006F735B">
              <w:rPr>
                <w:rFonts w:cs="Arial"/>
                <w:sz w:val="18"/>
                <w:szCs w:val="18"/>
              </w:rPr>
              <w:t>99</w:t>
            </w:r>
          </w:p>
        </w:tc>
      </w:tr>
      <w:tr w:rsidR="00E12112" w:rsidRPr="004116FD" w14:paraId="246735B9" w14:textId="77777777" w:rsidTr="004116FD">
        <w:trPr>
          <w:cantSplit/>
          <w:trHeight w:val="20"/>
        </w:trPr>
        <w:tc>
          <w:tcPr>
            <w:tcW w:w="5310" w:type="dxa"/>
            <w:vAlign w:val="bottom"/>
          </w:tcPr>
          <w:p w14:paraId="23AFF7AA" w14:textId="7ED06A9E"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Amortisation charge</w:t>
            </w:r>
          </w:p>
        </w:tc>
        <w:tc>
          <w:tcPr>
            <w:tcW w:w="1440" w:type="dxa"/>
            <w:tcBorders>
              <w:bottom w:val="single" w:sz="4" w:space="0" w:color="auto"/>
            </w:tcBorders>
            <w:vAlign w:val="bottom"/>
          </w:tcPr>
          <w:p w14:paraId="30BCEEC1" w14:textId="710282DE"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10</w:t>
            </w:r>
            <w:r w:rsidRPr="004116FD">
              <w:rPr>
                <w:rFonts w:cs="Arial"/>
                <w:sz w:val="18"/>
                <w:szCs w:val="18"/>
                <w:lang w:val="en-US"/>
              </w:rPr>
              <w:t>,</w:t>
            </w:r>
            <w:r w:rsidR="006F735B" w:rsidRPr="006F735B">
              <w:rPr>
                <w:rFonts w:cs="Arial"/>
                <w:sz w:val="18"/>
                <w:szCs w:val="18"/>
              </w:rPr>
              <w:t>713</w:t>
            </w:r>
            <w:r w:rsidRPr="004116FD">
              <w:rPr>
                <w:rFonts w:cs="Arial"/>
                <w:sz w:val="18"/>
                <w:szCs w:val="18"/>
                <w:lang w:val="en-US"/>
              </w:rPr>
              <w:t>.</w:t>
            </w:r>
            <w:r w:rsidR="006F735B" w:rsidRPr="006F735B">
              <w:rPr>
                <w:rFonts w:cs="Arial"/>
                <w:sz w:val="18"/>
                <w:szCs w:val="18"/>
              </w:rPr>
              <w:t>04</w:t>
            </w:r>
            <w:r w:rsidRPr="004116FD">
              <w:rPr>
                <w:rFonts w:cs="Arial"/>
                <w:sz w:val="18"/>
                <w:szCs w:val="18"/>
                <w:lang w:val="en-US"/>
              </w:rPr>
              <w:t>)</w:t>
            </w:r>
          </w:p>
        </w:tc>
        <w:tc>
          <w:tcPr>
            <w:tcW w:w="1440" w:type="dxa"/>
            <w:tcBorders>
              <w:bottom w:val="single" w:sz="4" w:space="0" w:color="auto"/>
            </w:tcBorders>
            <w:vAlign w:val="bottom"/>
          </w:tcPr>
          <w:p w14:paraId="5B202C37" w14:textId="315CB2D6"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918</w:t>
            </w:r>
            <w:r w:rsidRPr="004116FD">
              <w:rPr>
                <w:rFonts w:cs="Arial"/>
                <w:sz w:val="18"/>
                <w:szCs w:val="18"/>
                <w:lang w:val="en-US"/>
              </w:rPr>
              <w:t>.</w:t>
            </w:r>
            <w:r w:rsidR="006F735B" w:rsidRPr="006F735B">
              <w:rPr>
                <w:rFonts w:cs="Arial"/>
                <w:sz w:val="18"/>
                <w:szCs w:val="18"/>
              </w:rPr>
              <w:t>44</w:t>
            </w:r>
            <w:r w:rsidRPr="004116FD">
              <w:rPr>
                <w:rFonts w:cs="Arial"/>
                <w:sz w:val="18"/>
                <w:szCs w:val="18"/>
                <w:lang w:val="en-US"/>
              </w:rPr>
              <w:t>)</w:t>
            </w:r>
          </w:p>
        </w:tc>
        <w:tc>
          <w:tcPr>
            <w:tcW w:w="1440" w:type="dxa"/>
            <w:tcBorders>
              <w:bottom w:val="single" w:sz="4" w:space="0" w:color="auto"/>
            </w:tcBorders>
            <w:vAlign w:val="bottom"/>
          </w:tcPr>
          <w:p w14:paraId="7C4D2C78" w14:textId="25881B4B"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95</w:t>
            </w:r>
            <w:r w:rsidRPr="004116FD">
              <w:rPr>
                <w:rFonts w:cs="Arial"/>
                <w:sz w:val="18"/>
                <w:szCs w:val="18"/>
                <w:lang w:val="en-US"/>
              </w:rPr>
              <w:t>.</w:t>
            </w:r>
            <w:r w:rsidR="006F735B" w:rsidRPr="006F735B">
              <w:rPr>
                <w:rFonts w:cs="Arial"/>
                <w:sz w:val="18"/>
                <w:szCs w:val="18"/>
              </w:rPr>
              <w:t>18</w:t>
            </w:r>
            <w:r w:rsidRPr="004116FD">
              <w:rPr>
                <w:rFonts w:cs="Arial"/>
                <w:sz w:val="18"/>
                <w:szCs w:val="18"/>
                <w:lang w:val="en-US"/>
              </w:rPr>
              <w:t>)</w:t>
            </w:r>
          </w:p>
        </w:tc>
        <w:tc>
          <w:tcPr>
            <w:tcW w:w="1440" w:type="dxa"/>
            <w:tcBorders>
              <w:bottom w:val="single" w:sz="4" w:space="0" w:color="auto"/>
            </w:tcBorders>
            <w:vAlign w:val="bottom"/>
          </w:tcPr>
          <w:p w14:paraId="37AFE66A" w14:textId="3F76FE7E"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2</w:t>
            </w:r>
            <w:r w:rsidRPr="004116FD">
              <w:rPr>
                <w:rFonts w:cs="Arial"/>
                <w:sz w:val="18"/>
                <w:szCs w:val="18"/>
                <w:lang w:val="en-US"/>
              </w:rPr>
              <w:t>,</w:t>
            </w:r>
            <w:r w:rsidR="006F735B" w:rsidRPr="006F735B">
              <w:rPr>
                <w:rFonts w:cs="Arial"/>
                <w:sz w:val="18"/>
                <w:szCs w:val="18"/>
              </w:rPr>
              <w:t>479</w:t>
            </w:r>
            <w:r w:rsidRPr="004116FD">
              <w:rPr>
                <w:rFonts w:cs="Arial"/>
                <w:sz w:val="18"/>
                <w:szCs w:val="18"/>
                <w:lang w:val="en-US"/>
              </w:rPr>
              <w:t>.</w:t>
            </w:r>
            <w:r w:rsidR="006F735B" w:rsidRPr="006F735B">
              <w:rPr>
                <w:rFonts w:cs="Arial"/>
                <w:sz w:val="18"/>
                <w:szCs w:val="18"/>
              </w:rPr>
              <w:t>39</w:t>
            </w:r>
            <w:r w:rsidRPr="004116FD">
              <w:rPr>
                <w:rFonts w:cs="Arial"/>
                <w:sz w:val="18"/>
                <w:szCs w:val="18"/>
                <w:lang w:val="en-US"/>
              </w:rPr>
              <w:t>)</w:t>
            </w:r>
          </w:p>
        </w:tc>
        <w:tc>
          <w:tcPr>
            <w:tcW w:w="1440" w:type="dxa"/>
            <w:tcBorders>
              <w:bottom w:val="single" w:sz="4" w:space="0" w:color="auto"/>
            </w:tcBorders>
            <w:vAlign w:val="bottom"/>
          </w:tcPr>
          <w:p w14:paraId="72273CDB" w14:textId="2ECE0CD6" w:rsidR="00E12112" w:rsidRPr="004116FD" w:rsidRDefault="00E12112" w:rsidP="00AE25E3">
            <w:pPr>
              <w:spacing w:line="240" w:lineRule="auto"/>
              <w:ind w:right="-72"/>
              <w:jc w:val="right"/>
              <w:rPr>
                <w:rFonts w:cs="Arial"/>
                <w:sz w:val="18"/>
                <w:szCs w:val="18"/>
              </w:rPr>
            </w:pPr>
            <w:r w:rsidRPr="004116FD">
              <w:rPr>
                <w:rFonts w:cs="Arial"/>
                <w:sz w:val="18"/>
                <w:szCs w:val="18"/>
              </w:rPr>
              <w:t>(</w:t>
            </w:r>
            <w:r w:rsidR="006F735B" w:rsidRPr="006F735B">
              <w:rPr>
                <w:rFonts w:cs="Arial"/>
                <w:sz w:val="18"/>
                <w:szCs w:val="18"/>
              </w:rPr>
              <w:t>742</w:t>
            </w:r>
            <w:r w:rsidRPr="004116FD">
              <w:rPr>
                <w:rFonts w:cs="Arial"/>
                <w:sz w:val="18"/>
                <w:szCs w:val="18"/>
              </w:rPr>
              <w:t>.</w:t>
            </w:r>
            <w:r w:rsidR="006F735B" w:rsidRPr="006F735B">
              <w:rPr>
                <w:rFonts w:cs="Arial"/>
                <w:sz w:val="18"/>
                <w:szCs w:val="18"/>
              </w:rPr>
              <w:t>42</w:t>
            </w:r>
            <w:r w:rsidRPr="004116FD">
              <w:rPr>
                <w:rFonts w:cs="Arial"/>
                <w:sz w:val="18"/>
                <w:szCs w:val="18"/>
              </w:rPr>
              <w:t>)</w:t>
            </w:r>
          </w:p>
        </w:tc>
        <w:tc>
          <w:tcPr>
            <w:tcW w:w="1440" w:type="dxa"/>
            <w:tcBorders>
              <w:bottom w:val="single" w:sz="4" w:space="0" w:color="auto"/>
            </w:tcBorders>
            <w:vAlign w:val="bottom"/>
          </w:tcPr>
          <w:p w14:paraId="24762D96" w14:textId="6A0344FD"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tcBorders>
              <w:bottom w:val="single" w:sz="4" w:space="0" w:color="auto"/>
            </w:tcBorders>
            <w:vAlign w:val="bottom"/>
          </w:tcPr>
          <w:p w14:paraId="64BF9294" w14:textId="580DDBFC"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15</w:t>
            </w:r>
            <w:r w:rsidRPr="004116FD">
              <w:rPr>
                <w:rFonts w:cs="Arial"/>
                <w:sz w:val="18"/>
                <w:szCs w:val="18"/>
                <w:lang w:val="en-US"/>
              </w:rPr>
              <w:t>,</w:t>
            </w:r>
            <w:r w:rsidR="006F735B" w:rsidRPr="006F735B">
              <w:rPr>
                <w:rFonts w:cs="Arial"/>
                <w:sz w:val="18"/>
                <w:szCs w:val="18"/>
              </w:rPr>
              <w:t>948</w:t>
            </w:r>
            <w:r w:rsidRPr="004116FD">
              <w:rPr>
                <w:rFonts w:cs="Arial"/>
                <w:sz w:val="18"/>
                <w:szCs w:val="18"/>
                <w:lang w:val="en-US"/>
              </w:rPr>
              <w:t>.</w:t>
            </w:r>
            <w:r w:rsidR="006F735B" w:rsidRPr="006F735B">
              <w:rPr>
                <w:rFonts w:cs="Arial"/>
                <w:sz w:val="18"/>
                <w:szCs w:val="18"/>
              </w:rPr>
              <w:t>47</w:t>
            </w:r>
            <w:r w:rsidRPr="004116FD">
              <w:rPr>
                <w:rFonts w:cs="Arial"/>
                <w:sz w:val="18"/>
                <w:szCs w:val="18"/>
                <w:lang w:val="en-US"/>
              </w:rPr>
              <w:t>)</w:t>
            </w:r>
          </w:p>
        </w:tc>
      </w:tr>
      <w:tr w:rsidR="00E12112" w:rsidRPr="004116FD" w14:paraId="3055395F" w14:textId="77777777" w:rsidTr="004116FD">
        <w:trPr>
          <w:cantSplit/>
          <w:trHeight w:val="20"/>
        </w:trPr>
        <w:tc>
          <w:tcPr>
            <w:tcW w:w="5310" w:type="dxa"/>
            <w:vAlign w:val="bottom"/>
          </w:tcPr>
          <w:p w14:paraId="2684BAA6" w14:textId="77777777" w:rsidR="00E12112" w:rsidRPr="004116FD" w:rsidRDefault="00E12112" w:rsidP="00AE25E3">
            <w:pPr>
              <w:tabs>
                <w:tab w:val="left" w:pos="1985"/>
              </w:tabs>
              <w:spacing w:line="240" w:lineRule="auto"/>
              <w:ind w:left="-101"/>
              <w:rPr>
                <w:rFonts w:cs="Arial"/>
                <w:sz w:val="12"/>
                <w:szCs w:val="12"/>
                <w:lang w:val="en-US"/>
              </w:rPr>
            </w:pPr>
          </w:p>
        </w:tc>
        <w:tc>
          <w:tcPr>
            <w:tcW w:w="1440" w:type="dxa"/>
            <w:tcBorders>
              <w:top w:val="single" w:sz="4" w:space="0" w:color="auto"/>
            </w:tcBorders>
            <w:vAlign w:val="bottom"/>
          </w:tcPr>
          <w:p w14:paraId="4CF92DDF"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0E61AD5D"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54448B19"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64990E67"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5ECA7AD4"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0C834976"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23A5F282" w14:textId="77777777" w:rsidR="00E12112" w:rsidRPr="004116FD" w:rsidRDefault="00E12112" w:rsidP="00AE25E3">
            <w:pPr>
              <w:tabs>
                <w:tab w:val="left" w:pos="1985"/>
              </w:tabs>
              <w:spacing w:line="240" w:lineRule="auto"/>
              <w:ind w:left="249" w:right="-72"/>
              <w:rPr>
                <w:rFonts w:cs="Arial"/>
                <w:sz w:val="12"/>
                <w:szCs w:val="12"/>
                <w:lang w:val="en-US"/>
              </w:rPr>
            </w:pPr>
          </w:p>
        </w:tc>
      </w:tr>
      <w:tr w:rsidR="00E12112" w:rsidRPr="004116FD" w14:paraId="7A1F61DC" w14:textId="77777777" w:rsidTr="004116FD">
        <w:trPr>
          <w:cantSplit/>
          <w:trHeight w:val="20"/>
        </w:trPr>
        <w:tc>
          <w:tcPr>
            <w:tcW w:w="5310" w:type="dxa"/>
            <w:vAlign w:val="bottom"/>
          </w:tcPr>
          <w:p w14:paraId="5086CAAD" w14:textId="3FC119B5"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Closing net book value</w:t>
            </w:r>
          </w:p>
        </w:tc>
        <w:tc>
          <w:tcPr>
            <w:tcW w:w="1440" w:type="dxa"/>
            <w:tcBorders>
              <w:bottom w:val="single" w:sz="4" w:space="0" w:color="auto"/>
            </w:tcBorders>
            <w:vAlign w:val="bottom"/>
          </w:tcPr>
          <w:p w14:paraId="5E1A2E88" w14:textId="46E02FA6"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108</w:t>
            </w:r>
            <w:r w:rsidR="00E12112" w:rsidRPr="004116FD">
              <w:rPr>
                <w:rFonts w:cs="Arial"/>
                <w:sz w:val="18"/>
                <w:szCs w:val="18"/>
                <w:lang w:val="en-US"/>
              </w:rPr>
              <w:t>,</w:t>
            </w:r>
            <w:r w:rsidRPr="006F735B">
              <w:rPr>
                <w:rFonts w:cs="Arial"/>
                <w:sz w:val="18"/>
                <w:szCs w:val="18"/>
              </w:rPr>
              <w:t>323</w:t>
            </w:r>
            <w:r w:rsidR="00E12112" w:rsidRPr="004116FD">
              <w:rPr>
                <w:rFonts w:cs="Arial"/>
                <w:sz w:val="18"/>
                <w:szCs w:val="18"/>
                <w:lang w:val="en-US"/>
              </w:rPr>
              <w:t>.</w:t>
            </w:r>
            <w:r w:rsidRPr="006F735B">
              <w:rPr>
                <w:rFonts w:cs="Arial"/>
                <w:sz w:val="18"/>
                <w:szCs w:val="18"/>
              </w:rPr>
              <w:t>19</w:t>
            </w:r>
          </w:p>
        </w:tc>
        <w:tc>
          <w:tcPr>
            <w:tcW w:w="1440" w:type="dxa"/>
            <w:tcBorders>
              <w:bottom w:val="single" w:sz="4" w:space="0" w:color="auto"/>
            </w:tcBorders>
            <w:vAlign w:val="bottom"/>
          </w:tcPr>
          <w:p w14:paraId="2D77EF86" w14:textId="012451C6"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11</w:t>
            </w:r>
            <w:r w:rsidR="00E12112" w:rsidRPr="004116FD">
              <w:rPr>
                <w:rFonts w:cs="Arial"/>
                <w:sz w:val="18"/>
                <w:szCs w:val="18"/>
                <w:lang w:val="en-US"/>
              </w:rPr>
              <w:t>,</w:t>
            </w:r>
            <w:r w:rsidRPr="006F735B">
              <w:rPr>
                <w:rFonts w:cs="Arial"/>
                <w:sz w:val="18"/>
                <w:szCs w:val="18"/>
              </w:rPr>
              <w:t>510</w:t>
            </w:r>
            <w:r w:rsidR="00E12112" w:rsidRPr="004116FD">
              <w:rPr>
                <w:rFonts w:cs="Arial"/>
                <w:sz w:val="18"/>
                <w:szCs w:val="18"/>
                <w:lang w:val="en-US"/>
              </w:rPr>
              <w:t>.</w:t>
            </w:r>
            <w:r w:rsidRPr="006F735B">
              <w:rPr>
                <w:rFonts w:cs="Arial"/>
                <w:sz w:val="18"/>
                <w:szCs w:val="18"/>
              </w:rPr>
              <w:t>41</w:t>
            </w:r>
          </w:p>
        </w:tc>
        <w:tc>
          <w:tcPr>
            <w:tcW w:w="1440" w:type="dxa"/>
            <w:tcBorders>
              <w:bottom w:val="single" w:sz="4" w:space="0" w:color="auto"/>
            </w:tcBorders>
            <w:vAlign w:val="bottom"/>
          </w:tcPr>
          <w:p w14:paraId="6D2CB288" w14:textId="69DFACF3"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341</w:t>
            </w:r>
            <w:r w:rsidR="00E12112" w:rsidRPr="004116FD">
              <w:rPr>
                <w:rFonts w:cs="Arial"/>
                <w:sz w:val="18"/>
                <w:szCs w:val="18"/>
                <w:lang w:val="en-US"/>
              </w:rPr>
              <w:t>.</w:t>
            </w:r>
            <w:r w:rsidRPr="006F735B">
              <w:rPr>
                <w:rFonts w:cs="Arial"/>
                <w:sz w:val="18"/>
                <w:szCs w:val="18"/>
              </w:rPr>
              <w:t>50</w:t>
            </w:r>
          </w:p>
        </w:tc>
        <w:tc>
          <w:tcPr>
            <w:tcW w:w="1440" w:type="dxa"/>
            <w:tcBorders>
              <w:bottom w:val="single" w:sz="4" w:space="0" w:color="auto"/>
            </w:tcBorders>
            <w:vAlign w:val="bottom"/>
          </w:tcPr>
          <w:p w14:paraId="66C9F6DA" w14:textId="2951F9D7"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E12112" w:rsidRPr="004116FD">
              <w:rPr>
                <w:rFonts w:cs="Arial"/>
                <w:sz w:val="18"/>
                <w:szCs w:val="18"/>
                <w:lang w:val="en-US"/>
              </w:rPr>
              <w:t>,</w:t>
            </w:r>
            <w:r w:rsidRPr="006F735B">
              <w:rPr>
                <w:rFonts w:cs="Arial"/>
                <w:sz w:val="18"/>
                <w:szCs w:val="18"/>
              </w:rPr>
              <w:t>062</w:t>
            </w:r>
            <w:r w:rsidR="00E12112" w:rsidRPr="004116FD">
              <w:rPr>
                <w:rFonts w:cs="Arial"/>
                <w:sz w:val="18"/>
                <w:szCs w:val="18"/>
                <w:lang w:val="en-US"/>
              </w:rPr>
              <w:t>.</w:t>
            </w:r>
            <w:r w:rsidRPr="006F735B">
              <w:rPr>
                <w:rFonts w:cs="Arial"/>
                <w:sz w:val="18"/>
                <w:szCs w:val="18"/>
              </w:rPr>
              <w:t>26</w:t>
            </w:r>
          </w:p>
        </w:tc>
        <w:tc>
          <w:tcPr>
            <w:tcW w:w="1440" w:type="dxa"/>
            <w:tcBorders>
              <w:bottom w:val="single" w:sz="4" w:space="0" w:color="auto"/>
            </w:tcBorders>
            <w:vAlign w:val="bottom"/>
          </w:tcPr>
          <w:p w14:paraId="6D0FF550" w14:textId="4E1EB2D2"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E12112" w:rsidRPr="004116FD">
              <w:rPr>
                <w:rFonts w:cs="Arial"/>
                <w:sz w:val="18"/>
                <w:szCs w:val="18"/>
                <w:lang w:val="en-US"/>
              </w:rPr>
              <w:t>,</w:t>
            </w:r>
            <w:r w:rsidRPr="006F735B">
              <w:rPr>
                <w:rFonts w:cs="Arial"/>
                <w:sz w:val="18"/>
                <w:szCs w:val="18"/>
              </w:rPr>
              <w:t>653</w:t>
            </w:r>
            <w:r w:rsidR="00E12112" w:rsidRPr="004116FD">
              <w:rPr>
                <w:rFonts w:cs="Arial"/>
                <w:sz w:val="18"/>
                <w:szCs w:val="18"/>
                <w:lang w:val="en-US"/>
              </w:rPr>
              <w:t>.</w:t>
            </w:r>
            <w:r w:rsidRPr="006F735B">
              <w:rPr>
                <w:rFonts w:cs="Arial"/>
                <w:sz w:val="18"/>
                <w:szCs w:val="18"/>
              </w:rPr>
              <w:t>27</w:t>
            </w:r>
          </w:p>
        </w:tc>
        <w:tc>
          <w:tcPr>
            <w:tcW w:w="1440" w:type="dxa"/>
            <w:tcBorders>
              <w:bottom w:val="single" w:sz="4" w:space="0" w:color="auto"/>
            </w:tcBorders>
            <w:vAlign w:val="bottom"/>
          </w:tcPr>
          <w:p w14:paraId="5DBF6169" w14:textId="25F5D10C"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992</w:t>
            </w:r>
            <w:r w:rsidR="00E12112" w:rsidRPr="004116FD">
              <w:rPr>
                <w:rFonts w:cs="Arial"/>
                <w:sz w:val="18"/>
                <w:szCs w:val="18"/>
                <w:lang w:val="en-US"/>
              </w:rPr>
              <w:t>.</w:t>
            </w:r>
            <w:r w:rsidRPr="006F735B">
              <w:rPr>
                <w:rFonts w:cs="Arial"/>
                <w:sz w:val="18"/>
                <w:szCs w:val="18"/>
              </w:rPr>
              <w:t>56</w:t>
            </w:r>
          </w:p>
        </w:tc>
        <w:tc>
          <w:tcPr>
            <w:tcW w:w="1440" w:type="dxa"/>
            <w:tcBorders>
              <w:bottom w:val="single" w:sz="4" w:space="0" w:color="auto"/>
            </w:tcBorders>
            <w:vAlign w:val="bottom"/>
          </w:tcPr>
          <w:p w14:paraId="1208E3FF" w14:textId="5344E99D"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128</w:t>
            </w:r>
            <w:r w:rsidR="00E12112" w:rsidRPr="004116FD">
              <w:rPr>
                <w:rFonts w:cs="Arial"/>
                <w:sz w:val="18"/>
                <w:szCs w:val="18"/>
                <w:lang w:val="en-US"/>
              </w:rPr>
              <w:t>,</w:t>
            </w:r>
            <w:r w:rsidRPr="006F735B">
              <w:rPr>
                <w:rFonts w:cs="Arial"/>
                <w:sz w:val="18"/>
                <w:szCs w:val="18"/>
              </w:rPr>
              <w:t>883</w:t>
            </w:r>
            <w:r w:rsidR="00E12112" w:rsidRPr="004116FD">
              <w:rPr>
                <w:rFonts w:cs="Arial"/>
                <w:sz w:val="18"/>
                <w:szCs w:val="18"/>
                <w:lang w:val="en-US"/>
              </w:rPr>
              <w:t>.</w:t>
            </w:r>
            <w:r w:rsidRPr="006F735B">
              <w:rPr>
                <w:rFonts w:cs="Arial"/>
                <w:sz w:val="18"/>
                <w:szCs w:val="18"/>
              </w:rPr>
              <w:t>19</w:t>
            </w:r>
          </w:p>
        </w:tc>
      </w:tr>
      <w:tr w:rsidR="00E12112" w:rsidRPr="004116FD" w14:paraId="0576F4BA" w14:textId="77777777" w:rsidTr="004116FD">
        <w:trPr>
          <w:cantSplit/>
          <w:trHeight w:val="20"/>
        </w:trPr>
        <w:tc>
          <w:tcPr>
            <w:tcW w:w="5310" w:type="dxa"/>
            <w:vAlign w:val="bottom"/>
          </w:tcPr>
          <w:p w14:paraId="20FA25EA" w14:textId="77777777" w:rsidR="00E12112" w:rsidRPr="004116FD" w:rsidRDefault="00E12112" w:rsidP="00AE25E3">
            <w:pPr>
              <w:tabs>
                <w:tab w:val="left" w:pos="1985"/>
              </w:tabs>
              <w:spacing w:line="240" w:lineRule="auto"/>
              <w:ind w:left="-101"/>
              <w:rPr>
                <w:rFonts w:cs="Arial"/>
                <w:b/>
                <w:bCs/>
                <w:sz w:val="12"/>
                <w:szCs w:val="12"/>
                <w:lang w:val="en-US"/>
              </w:rPr>
            </w:pPr>
          </w:p>
        </w:tc>
        <w:tc>
          <w:tcPr>
            <w:tcW w:w="1440" w:type="dxa"/>
            <w:tcBorders>
              <w:top w:val="single" w:sz="4" w:space="0" w:color="auto"/>
            </w:tcBorders>
            <w:vAlign w:val="bottom"/>
          </w:tcPr>
          <w:p w14:paraId="378D588D"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448AEB32"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206DAC11"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2A6EC5EB"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76AB959F"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6F6D49CA"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4EB4B455" w14:textId="77777777" w:rsidR="00E12112" w:rsidRPr="004116FD" w:rsidRDefault="00E12112" w:rsidP="00AE25E3">
            <w:pPr>
              <w:tabs>
                <w:tab w:val="left" w:pos="1985"/>
              </w:tabs>
              <w:spacing w:line="240" w:lineRule="auto"/>
              <w:ind w:right="-72"/>
              <w:jc w:val="right"/>
              <w:rPr>
                <w:rFonts w:cs="Arial"/>
                <w:sz w:val="12"/>
                <w:szCs w:val="12"/>
                <w:lang w:val="en-US"/>
              </w:rPr>
            </w:pPr>
          </w:p>
        </w:tc>
      </w:tr>
      <w:tr w:rsidR="00E12112" w:rsidRPr="004116FD" w14:paraId="2FA0F7D1" w14:textId="77777777" w:rsidTr="004116FD">
        <w:trPr>
          <w:cantSplit/>
          <w:trHeight w:val="20"/>
        </w:trPr>
        <w:tc>
          <w:tcPr>
            <w:tcW w:w="5310" w:type="dxa"/>
            <w:vAlign w:val="bottom"/>
          </w:tcPr>
          <w:p w14:paraId="3F9740DD" w14:textId="7310E5DC" w:rsidR="00E12112" w:rsidRPr="004116FD" w:rsidRDefault="00E12112" w:rsidP="00AE25E3">
            <w:pPr>
              <w:tabs>
                <w:tab w:val="left" w:pos="1985"/>
              </w:tabs>
              <w:spacing w:line="240" w:lineRule="auto"/>
              <w:ind w:left="-101"/>
              <w:rPr>
                <w:rFonts w:cs="Arial"/>
                <w:b/>
                <w:bCs/>
                <w:sz w:val="18"/>
                <w:szCs w:val="18"/>
                <w:lang w:val="en-US"/>
              </w:rPr>
            </w:pPr>
            <w:r w:rsidRPr="004116FD">
              <w:rPr>
                <w:rFonts w:cs="Arial"/>
                <w:b/>
                <w:bCs/>
                <w:sz w:val="18"/>
                <w:szCs w:val="18"/>
                <w:lang w:val="en-US"/>
              </w:rPr>
              <w:t xml:space="preserve">At </w:t>
            </w:r>
            <w:r w:rsidR="006F735B" w:rsidRPr="006F735B">
              <w:rPr>
                <w:rFonts w:cs="Arial"/>
                <w:b/>
                <w:bCs/>
                <w:sz w:val="18"/>
                <w:szCs w:val="18"/>
              </w:rPr>
              <w:t>31</w:t>
            </w:r>
            <w:r w:rsidRPr="004116FD">
              <w:rPr>
                <w:rFonts w:cs="Arial"/>
                <w:b/>
                <w:bCs/>
                <w:sz w:val="18"/>
                <w:szCs w:val="18"/>
                <w:lang w:val="en-US"/>
              </w:rPr>
              <w:t xml:space="preserve"> December </w:t>
            </w:r>
            <w:r w:rsidR="006F735B" w:rsidRPr="006F735B">
              <w:rPr>
                <w:rFonts w:cs="Arial"/>
                <w:b/>
                <w:bCs/>
                <w:sz w:val="18"/>
                <w:szCs w:val="18"/>
              </w:rPr>
              <w:t>2021</w:t>
            </w:r>
          </w:p>
        </w:tc>
        <w:tc>
          <w:tcPr>
            <w:tcW w:w="1440" w:type="dxa"/>
            <w:vAlign w:val="bottom"/>
          </w:tcPr>
          <w:p w14:paraId="28A02817"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232ED0FA"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5613B965"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4DBC48D5"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4B42F7DB"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1659E252"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vAlign w:val="bottom"/>
          </w:tcPr>
          <w:p w14:paraId="114C1A7D" w14:textId="77777777" w:rsidR="00E12112" w:rsidRPr="004116FD" w:rsidRDefault="00E12112" w:rsidP="00AE25E3">
            <w:pPr>
              <w:tabs>
                <w:tab w:val="left" w:pos="1985"/>
              </w:tabs>
              <w:spacing w:line="240" w:lineRule="auto"/>
              <w:ind w:right="-72"/>
              <w:jc w:val="right"/>
              <w:rPr>
                <w:rFonts w:cs="Arial"/>
                <w:sz w:val="18"/>
                <w:szCs w:val="18"/>
                <w:lang w:val="en-US"/>
              </w:rPr>
            </w:pPr>
          </w:p>
        </w:tc>
      </w:tr>
      <w:tr w:rsidR="00E12112" w:rsidRPr="004116FD" w14:paraId="424244C4" w14:textId="77777777" w:rsidTr="004116FD">
        <w:trPr>
          <w:cantSplit/>
          <w:trHeight w:val="20"/>
        </w:trPr>
        <w:tc>
          <w:tcPr>
            <w:tcW w:w="5310" w:type="dxa"/>
            <w:vAlign w:val="bottom"/>
          </w:tcPr>
          <w:p w14:paraId="4D4FCE90"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Cost</w:t>
            </w:r>
          </w:p>
        </w:tc>
        <w:tc>
          <w:tcPr>
            <w:tcW w:w="1440" w:type="dxa"/>
            <w:vAlign w:val="bottom"/>
          </w:tcPr>
          <w:p w14:paraId="09B448A7" w14:textId="5C298FE2"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164</w:t>
            </w:r>
            <w:r w:rsidR="00E12112" w:rsidRPr="004116FD">
              <w:rPr>
                <w:rFonts w:cs="Arial"/>
                <w:sz w:val="18"/>
                <w:szCs w:val="18"/>
                <w:lang w:val="en-US"/>
              </w:rPr>
              <w:t>,</w:t>
            </w:r>
            <w:r w:rsidRPr="006F735B">
              <w:rPr>
                <w:rFonts w:cs="Arial"/>
                <w:sz w:val="18"/>
                <w:szCs w:val="18"/>
              </w:rPr>
              <w:t>440</w:t>
            </w:r>
            <w:r w:rsidR="00E12112" w:rsidRPr="004116FD">
              <w:rPr>
                <w:rFonts w:cs="Arial"/>
                <w:sz w:val="18"/>
                <w:szCs w:val="18"/>
                <w:lang w:val="en-US"/>
              </w:rPr>
              <w:t>.</w:t>
            </w:r>
            <w:r w:rsidRPr="006F735B">
              <w:rPr>
                <w:rFonts w:cs="Arial"/>
                <w:sz w:val="18"/>
                <w:szCs w:val="18"/>
              </w:rPr>
              <w:t>23</w:t>
            </w:r>
          </w:p>
        </w:tc>
        <w:tc>
          <w:tcPr>
            <w:tcW w:w="1440" w:type="dxa"/>
            <w:vAlign w:val="bottom"/>
          </w:tcPr>
          <w:p w14:paraId="6453D614" w14:textId="777FE021"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29</w:t>
            </w:r>
            <w:r w:rsidR="00E12112" w:rsidRPr="004116FD">
              <w:rPr>
                <w:rFonts w:cs="Arial"/>
                <w:sz w:val="18"/>
                <w:szCs w:val="18"/>
                <w:lang w:val="en-US"/>
              </w:rPr>
              <w:t>,</w:t>
            </w:r>
            <w:r w:rsidRPr="006F735B">
              <w:rPr>
                <w:rFonts w:cs="Arial"/>
                <w:sz w:val="18"/>
                <w:szCs w:val="18"/>
              </w:rPr>
              <w:t>441</w:t>
            </w:r>
            <w:r w:rsidR="00E12112" w:rsidRPr="004116FD">
              <w:rPr>
                <w:rFonts w:cs="Arial"/>
                <w:sz w:val="18"/>
                <w:szCs w:val="18"/>
                <w:lang w:val="en-US"/>
              </w:rPr>
              <w:t>.</w:t>
            </w:r>
            <w:r w:rsidRPr="006F735B">
              <w:rPr>
                <w:rFonts w:cs="Arial"/>
                <w:sz w:val="18"/>
                <w:szCs w:val="18"/>
              </w:rPr>
              <w:t>58</w:t>
            </w:r>
          </w:p>
        </w:tc>
        <w:tc>
          <w:tcPr>
            <w:tcW w:w="1440" w:type="dxa"/>
            <w:vAlign w:val="bottom"/>
          </w:tcPr>
          <w:p w14:paraId="7F48ABEE" w14:textId="24769F6B"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w:t>
            </w:r>
            <w:r w:rsidR="00E12112" w:rsidRPr="004116FD">
              <w:rPr>
                <w:rFonts w:cs="Arial"/>
                <w:sz w:val="18"/>
                <w:szCs w:val="18"/>
                <w:lang w:val="en-US"/>
              </w:rPr>
              <w:t>,</w:t>
            </w:r>
            <w:r w:rsidRPr="006F735B">
              <w:rPr>
                <w:rFonts w:cs="Arial"/>
                <w:sz w:val="18"/>
                <w:szCs w:val="18"/>
              </w:rPr>
              <w:t>747</w:t>
            </w:r>
            <w:r w:rsidR="00E12112" w:rsidRPr="004116FD">
              <w:rPr>
                <w:rFonts w:cs="Arial"/>
                <w:sz w:val="18"/>
                <w:szCs w:val="18"/>
                <w:lang w:val="en-US"/>
              </w:rPr>
              <w:t>.</w:t>
            </w:r>
            <w:r w:rsidRPr="006F735B">
              <w:rPr>
                <w:rFonts w:cs="Arial"/>
                <w:sz w:val="18"/>
                <w:szCs w:val="18"/>
              </w:rPr>
              <w:t>38</w:t>
            </w:r>
          </w:p>
        </w:tc>
        <w:tc>
          <w:tcPr>
            <w:tcW w:w="1440" w:type="dxa"/>
            <w:vAlign w:val="bottom"/>
          </w:tcPr>
          <w:p w14:paraId="21F8D488" w14:textId="0E6E25B4"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6</w:t>
            </w:r>
            <w:r w:rsidR="00E12112" w:rsidRPr="004116FD">
              <w:rPr>
                <w:rFonts w:cs="Arial"/>
                <w:sz w:val="18"/>
                <w:szCs w:val="18"/>
                <w:lang w:val="en-US"/>
              </w:rPr>
              <w:t>,</w:t>
            </w:r>
            <w:r w:rsidRPr="006F735B">
              <w:rPr>
                <w:rFonts w:cs="Arial"/>
                <w:sz w:val="18"/>
                <w:szCs w:val="18"/>
              </w:rPr>
              <w:t>281</w:t>
            </w:r>
            <w:r w:rsidR="00E12112" w:rsidRPr="004116FD">
              <w:rPr>
                <w:rFonts w:cs="Arial"/>
                <w:sz w:val="18"/>
                <w:szCs w:val="18"/>
                <w:lang w:val="en-US"/>
              </w:rPr>
              <w:t>.</w:t>
            </w:r>
            <w:r w:rsidRPr="006F735B">
              <w:rPr>
                <w:rFonts w:cs="Arial"/>
                <w:sz w:val="18"/>
                <w:szCs w:val="18"/>
              </w:rPr>
              <w:t>34</w:t>
            </w:r>
          </w:p>
        </w:tc>
        <w:tc>
          <w:tcPr>
            <w:tcW w:w="1440" w:type="dxa"/>
            <w:vAlign w:val="bottom"/>
          </w:tcPr>
          <w:p w14:paraId="61FE1DAD" w14:textId="63A67BBE"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10</w:t>
            </w:r>
            <w:r w:rsidR="00E12112" w:rsidRPr="004116FD">
              <w:rPr>
                <w:rFonts w:cs="Arial"/>
                <w:sz w:val="18"/>
                <w:szCs w:val="18"/>
                <w:lang w:val="en-US"/>
              </w:rPr>
              <w:t>,</w:t>
            </w:r>
            <w:r w:rsidRPr="006F735B">
              <w:rPr>
                <w:rFonts w:cs="Arial"/>
                <w:sz w:val="18"/>
                <w:szCs w:val="18"/>
              </w:rPr>
              <w:t>755</w:t>
            </w:r>
            <w:r w:rsidR="00E12112" w:rsidRPr="004116FD">
              <w:rPr>
                <w:rFonts w:cs="Arial"/>
                <w:sz w:val="18"/>
                <w:szCs w:val="18"/>
                <w:lang w:val="en-US"/>
              </w:rPr>
              <w:t>.</w:t>
            </w:r>
            <w:r w:rsidRPr="006F735B">
              <w:rPr>
                <w:rFonts w:cs="Arial"/>
                <w:sz w:val="18"/>
                <w:szCs w:val="18"/>
              </w:rPr>
              <w:t>00</w:t>
            </w:r>
          </w:p>
        </w:tc>
        <w:tc>
          <w:tcPr>
            <w:tcW w:w="1440" w:type="dxa"/>
            <w:vAlign w:val="bottom"/>
          </w:tcPr>
          <w:p w14:paraId="6AED6952" w14:textId="16C6742A"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4</w:t>
            </w:r>
            <w:r w:rsidR="00E12112" w:rsidRPr="004116FD">
              <w:rPr>
                <w:rFonts w:cs="Arial"/>
                <w:sz w:val="18"/>
                <w:szCs w:val="18"/>
                <w:lang w:val="en-US"/>
              </w:rPr>
              <w:t>,</w:t>
            </w:r>
            <w:r w:rsidRPr="006F735B">
              <w:rPr>
                <w:rFonts w:cs="Arial"/>
                <w:sz w:val="18"/>
                <w:szCs w:val="18"/>
              </w:rPr>
              <w:t>033</w:t>
            </w:r>
            <w:r w:rsidR="00E12112" w:rsidRPr="004116FD">
              <w:rPr>
                <w:rFonts w:cs="Arial"/>
                <w:sz w:val="18"/>
                <w:szCs w:val="18"/>
                <w:lang w:val="en-US"/>
              </w:rPr>
              <w:t>.</w:t>
            </w:r>
            <w:r w:rsidRPr="006F735B">
              <w:rPr>
                <w:rFonts w:cs="Arial"/>
                <w:sz w:val="18"/>
                <w:szCs w:val="18"/>
              </w:rPr>
              <w:t>24</w:t>
            </w:r>
          </w:p>
        </w:tc>
        <w:tc>
          <w:tcPr>
            <w:tcW w:w="1440" w:type="dxa"/>
            <w:vAlign w:val="bottom"/>
          </w:tcPr>
          <w:p w14:paraId="30EE5511" w14:textId="731B9846"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216</w:t>
            </w:r>
            <w:r w:rsidR="00E12112" w:rsidRPr="004116FD">
              <w:rPr>
                <w:rFonts w:cs="Arial"/>
                <w:sz w:val="18"/>
                <w:szCs w:val="18"/>
                <w:lang w:val="en-US"/>
              </w:rPr>
              <w:t>,</w:t>
            </w:r>
            <w:r w:rsidRPr="006F735B">
              <w:rPr>
                <w:rFonts w:cs="Arial"/>
                <w:sz w:val="18"/>
                <w:szCs w:val="18"/>
              </w:rPr>
              <w:t>698</w:t>
            </w:r>
            <w:r w:rsidR="00E12112" w:rsidRPr="004116FD">
              <w:rPr>
                <w:rFonts w:cs="Arial"/>
                <w:sz w:val="18"/>
                <w:szCs w:val="18"/>
                <w:lang w:val="en-US"/>
              </w:rPr>
              <w:t>.</w:t>
            </w:r>
            <w:r w:rsidRPr="006F735B">
              <w:rPr>
                <w:rFonts w:cs="Arial"/>
                <w:sz w:val="18"/>
                <w:szCs w:val="18"/>
              </w:rPr>
              <w:t>77</w:t>
            </w:r>
          </w:p>
        </w:tc>
      </w:tr>
      <w:tr w:rsidR="00E12112" w:rsidRPr="004116FD" w14:paraId="768DF8DD" w14:textId="77777777" w:rsidTr="004116FD">
        <w:trPr>
          <w:cantSplit/>
          <w:trHeight w:val="60"/>
        </w:trPr>
        <w:tc>
          <w:tcPr>
            <w:tcW w:w="5310" w:type="dxa"/>
            <w:vAlign w:val="bottom"/>
          </w:tcPr>
          <w:p w14:paraId="0354FA02" w14:textId="77777777" w:rsidR="00E12112" w:rsidRPr="004116FD" w:rsidRDefault="00E12112" w:rsidP="00AE25E3">
            <w:pPr>
              <w:spacing w:line="240" w:lineRule="auto"/>
              <w:ind w:left="340" w:hanging="441"/>
              <w:rPr>
                <w:rFonts w:cs="Arial"/>
                <w:sz w:val="18"/>
                <w:szCs w:val="18"/>
                <w:lang w:val="en-US"/>
              </w:rPr>
            </w:pPr>
            <w:r w:rsidRPr="004116FD">
              <w:rPr>
                <w:rFonts w:cs="Arial"/>
                <w:sz w:val="18"/>
                <w:szCs w:val="18"/>
                <w:u w:val="single"/>
                <w:lang w:val="en-US"/>
              </w:rPr>
              <w:t>Less</w:t>
            </w:r>
            <w:r w:rsidRPr="004116FD">
              <w:rPr>
                <w:rFonts w:cs="Arial"/>
                <w:sz w:val="18"/>
                <w:szCs w:val="18"/>
                <w:lang w:val="en-US"/>
              </w:rPr>
              <w:tab/>
              <w:t>Accumulated amortisation</w:t>
            </w:r>
          </w:p>
        </w:tc>
        <w:tc>
          <w:tcPr>
            <w:tcW w:w="1440" w:type="dxa"/>
            <w:vAlign w:val="bottom"/>
          </w:tcPr>
          <w:p w14:paraId="6E07DA4B" w14:textId="1722E2A7"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56</w:t>
            </w:r>
            <w:r w:rsidRPr="004116FD">
              <w:rPr>
                <w:rFonts w:cs="Arial"/>
                <w:sz w:val="18"/>
                <w:szCs w:val="18"/>
                <w:lang w:val="en-US"/>
              </w:rPr>
              <w:t>,</w:t>
            </w:r>
            <w:r w:rsidR="006F735B" w:rsidRPr="006F735B">
              <w:rPr>
                <w:rFonts w:cs="Arial"/>
                <w:sz w:val="18"/>
                <w:szCs w:val="18"/>
              </w:rPr>
              <w:t>117</w:t>
            </w:r>
            <w:r w:rsidRPr="004116FD">
              <w:rPr>
                <w:rFonts w:cs="Arial"/>
                <w:sz w:val="18"/>
                <w:szCs w:val="18"/>
                <w:lang w:val="en-US"/>
              </w:rPr>
              <w:t>.</w:t>
            </w:r>
            <w:r w:rsidR="006F735B" w:rsidRPr="006F735B">
              <w:rPr>
                <w:rFonts w:cs="Arial"/>
                <w:sz w:val="18"/>
                <w:szCs w:val="18"/>
              </w:rPr>
              <w:t>04</w:t>
            </w:r>
            <w:r w:rsidRPr="004116FD">
              <w:rPr>
                <w:rFonts w:cs="Arial"/>
                <w:sz w:val="18"/>
                <w:szCs w:val="18"/>
                <w:lang w:val="en-US"/>
              </w:rPr>
              <w:t>)</w:t>
            </w:r>
          </w:p>
        </w:tc>
        <w:tc>
          <w:tcPr>
            <w:tcW w:w="1440" w:type="dxa"/>
            <w:vAlign w:val="bottom"/>
          </w:tcPr>
          <w:p w14:paraId="3E4E5899" w14:textId="15466ED0"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16</w:t>
            </w:r>
            <w:r w:rsidRPr="004116FD">
              <w:rPr>
                <w:rFonts w:cs="Arial"/>
                <w:sz w:val="18"/>
                <w:szCs w:val="18"/>
                <w:lang w:val="en-US"/>
              </w:rPr>
              <w:t>,</w:t>
            </w:r>
            <w:r w:rsidR="006F735B" w:rsidRPr="006F735B">
              <w:rPr>
                <w:rFonts w:cs="Arial"/>
                <w:sz w:val="18"/>
                <w:szCs w:val="18"/>
              </w:rPr>
              <w:t>888</w:t>
            </w:r>
            <w:r w:rsidRPr="004116FD">
              <w:rPr>
                <w:rFonts w:cs="Arial"/>
                <w:sz w:val="18"/>
                <w:szCs w:val="18"/>
                <w:lang w:val="en-US"/>
              </w:rPr>
              <w:t>.</w:t>
            </w:r>
            <w:r w:rsidR="006F735B" w:rsidRPr="006F735B">
              <w:rPr>
                <w:rFonts w:cs="Arial"/>
                <w:sz w:val="18"/>
                <w:szCs w:val="18"/>
              </w:rPr>
              <w:t>79</w:t>
            </w:r>
            <w:r w:rsidRPr="004116FD">
              <w:rPr>
                <w:rFonts w:cs="Arial"/>
                <w:sz w:val="18"/>
                <w:szCs w:val="18"/>
                <w:lang w:val="en-US"/>
              </w:rPr>
              <w:t>)</w:t>
            </w:r>
          </w:p>
        </w:tc>
        <w:tc>
          <w:tcPr>
            <w:tcW w:w="1440" w:type="dxa"/>
            <w:vAlign w:val="bottom"/>
          </w:tcPr>
          <w:p w14:paraId="5EA9BEF8" w14:textId="6551C296"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370</w:t>
            </w:r>
            <w:r w:rsidRPr="004116FD">
              <w:rPr>
                <w:rFonts w:cs="Arial"/>
                <w:sz w:val="18"/>
                <w:szCs w:val="18"/>
                <w:lang w:val="en-US"/>
              </w:rPr>
              <w:t>.</w:t>
            </w:r>
            <w:r w:rsidR="006F735B" w:rsidRPr="006F735B">
              <w:rPr>
                <w:rFonts w:cs="Arial"/>
                <w:sz w:val="18"/>
                <w:szCs w:val="18"/>
              </w:rPr>
              <w:t>28</w:t>
            </w:r>
            <w:r w:rsidRPr="004116FD">
              <w:rPr>
                <w:rFonts w:cs="Arial"/>
                <w:sz w:val="18"/>
                <w:szCs w:val="18"/>
                <w:lang w:val="en-US"/>
              </w:rPr>
              <w:t>)</w:t>
            </w:r>
          </w:p>
        </w:tc>
        <w:tc>
          <w:tcPr>
            <w:tcW w:w="1440" w:type="dxa"/>
            <w:vAlign w:val="bottom"/>
          </w:tcPr>
          <w:p w14:paraId="311024AF" w14:textId="41616067"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3</w:t>
            </w:r>
            <w:r w:rsidRPr="004116FD">
              <w:rPr>
                <w:rFonts w:cs="Arial"/>
                <w:sz w:val="18"/>
                <w:szCs w:val="18"/>
                <w:lang w:val="en-US"/>
              </w:rPr>
              <w:t>,</w:t>
            </w:r>
            <w:r w:rsidR="006F735B" w:rsidRPr="006F735B">
              <w:rPr>
                <w:rFonts w:cs="Arial"/>
                <w:sz w:val="18"/>
                <w:szCs w:val="18"/>
              </w:rPr>
              <w:t>442</w:t>
            </w:r>
            <w:r w:rsidRPr="004116FD">
              <w:rPr>
                <w:rFonts w:cs="Arial"/>
                <w:sz w:val="18"/>
                <w:szCs w:val="18"/>
                <w:lang w:val="en-US"/>
              </w:rPr>
              <w:t>.</w:t>
            </w:r>
            <w:r w:rsidR="006F735B" w:rsidRPr="006F735B">
              <w:rPr>
                <w:rFonts w:cs="Arial"/>
                <w:sz w:val="18"/>
                <w:szCs w:val="18"/>
              </w:rPr>
              <w:t>94</w:t>
            </w:r>
            <w:r w:rsidRPr="004116FD">
              <w:rPr>
                <w:rFonts w:cs="Arial"/>
                <w:sz w:val="18"/>
                <w:szCs w:val="18"/>
                <w:lang w:val="en-US"/>
              </w:rPr>
              <w:t>)</w:t>
            </w:r>
          </w:p>
        </w:tc>
        <w:tc>
          <w:tcPr>
            <w:tcW w:w="1440" w:type="dxa"/>
            <w:vAlign w:val="bottom"/>
          </w:tcPr>
          <w:p w14:paraId="535C1953" w14:textId="5FE8E0FC"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8</w:t>
            </w:r>
            <w:r w:rsidRPr="004116FD">
              <w:rPr>
                <w:rFonts w:cs="Arial"/>
                <w:sz w:val="18"/>
                <w:szCs w:val="18"/>
                <w:lang w:val="en-US"/>
              </w:rPr>
              <w:t>,</w:t>
            </w:r>
            <w:r w:rsidR="006F735B" w:rsidRPr="006F735B">
              <w:rPr>
                <w:rFonts w:cs="Arial"/>
                <w:sz w:val="18"/>
                <w:szCs w:val="18"/>
              </w:rPr>
              <w:t>101</w:t>
            </w:r>
            <w:r w:rsidRPr="004116FD">
              <w:rPr>
                <w:rFonts w:cs="Arial"/>
                <w:sz w:val="18"/>
                <w:szCs w:val="18"/>
                <w:lang w:val="en-US"/>
              </w:rPr>
              <w:t>.</w:t>
            </w:r>
            <w:r w:rsidR="006F735B" w:rsidRPr="006F735B">
              <w:rPr>
                <w:rFonts w:cs="Arial"/>
                <w:sz w:val="18"/>
                <w:szCs w:val="18"/>
              </w:rPr>
              <w:t>73</w:t>
            </w:r>
            <w:r w:rsidRPr="004116FD">
              <w:rPr>
                <w:rFonts w:cs="Arial"/>
                <w:sz w:val="18"/>
                <w:szCs w:val="18"/>
                <w:lang w:val="en-US"/>
              </w:rPr>
              <w:t>)</w:t>
            </w:r>
          </w:p>
        </w:tc>
        <w:tc>
          <w:tcPr>
            <w:tcW w:w="1440" w:type="dxa"/>
            <w:vAlign w:val="bottom"/>
          </w:tcPr>
          <w:p w14:paraId="50A8FDA8" w14:textId="5B841DF4"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vAlign w:val="bottom"/>
          </w:tcPr>
          <w:p w14:paraId="7E17EA8C" w14:textId="7ECA0EB1"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85</w:t>
            </w:r>
            <w:r w:rsidRPr="004116FD">
              <w:rPr>
                <w:rFonts w:cs="Arial"/>
                <w:sz w:val="18"/>
                <w:szCs w:val="18"/>
                <w:lang w:val="en-US"/>
              </w:rPr>
              <w:t>,</w:t>
            </w:r>
            <w:r w:rsidR="006F735B" w:rsidRPr="006F735B">
              <w:rPr>
                <w:rFonts w:cs="Arial"/>
                <w:sz w:val="18"/>
                <w:szCs w:val="18"/>
              </w:rPr>
              <w:t>920</w:t>
            </w:r>
            <w:r w:rsidRPr="004116FD">
              <w:rPr>
                <w:rFonts w:cs="Arial"/>
                <w:sz w:val="18"/>
                <w:szCs w:val="18"/>
                <w:lang w:val="en-US"/>
              </w:rPr>
              <w:t>.</w:t>
            </w:r>
            <w:r w:rsidR="006F735B" w:rsidRPr="006F735B">
              <w:rPr>
                <w:rFonts w:cs="Arial"/>
                <w:sz w:val="18"/>
                <w:szCs w:val="18"/>
              </w:rPr>
              <w:t>78</w:t>
            </w:r>
            <w:r w:rsidRPr="004116FD">
              <w:rPr>
                <w:rFonts w:cs="Arial"/>
                <w:sz w:val="18"/>
                <w:szCs w:val="18"/>
                <w:lang w:val="en-US"/>
              </w:rPr>
              <w:t>)</w:t>
            </w:r>
          </w:p>
        </w:tc>
      </w:tr>
      <w:tr w:rsidR="00E12112" w:rsidRPr="004116FD" w14:paraId="1E938055" w14:textId="77777777" w:rsidTr="004116FD">
        <w:trPr>
          <w:cantSplit/>
          <w:trHeight w:val="20"/>
        </w:trPr>
        <w:tc>
          <w:tcPr>
            <w:tcW w:w="5310" w:type="dxa"/>
            <w:vAlign w:val="bottom"/>
          </w:tcPr>
          <w:p w14:paraId="3F9127CD" w14:textId="77777777" w:rsidR="00E12112" w:rsidRPr="004116FD" w:rsidRDefault="00E12112" w:rsidP="00AE25E3">
            <w:pPr>
              <w:spacing w:line="240" w:lineRule="auto"/>
              <w:ind w:left="340" w:hanging="441"/>
              <w:rPr>
                <w:rFonts w:cs="Arial"/>
                <w:sz w:val="18"/>
                <w:szCs w:val="18"/>
                <w:lang w:val="en-US"/>
              </w:rPr>
            </w:pPr>
            <w:r w:rsidRPr="004116FD">
              <w:rPr>
                <w:rFonts w:cs="Arial"/>
                <w:sz w:val="18"/>
                <w:szCs w:val="18"/>
                <w:lang w:val="en-US"/>
              </w:rPr>
              <w:tab/>
              <w:t>Allowance for impairment</w:t>
            </w:r>
          </w:p>
        </w:tc>
        <w:tc>
          <w:tcPr>
            <w:tcW w:w="1440" w:type="dxa"/>
            <w:tcBorders>
              <w:bottom w:val="single" w:sz="4" w:space="0" w:color="auto"/>
            </w:tcBorders>
            <w:vAlign w:val="bottom"/>
          </w:tcPr>
          <w:p w14:paraId="3EB0C481" w14:textId="5CDADA59" w:rsidR="00E12112" w:rsidRPr="004116FD" w:rsidRDefault="00E12112" w:rsidP="00AE25E3">
            <w:pPr>
              <w:tabs>
                <w:tab w:val="left" w:pos="1985"/>
              </w:tabs>
              <w:spacing w:line="240" w:lineRule="auto"/>
              <w:ind w:right="-72"/>
              <w:jc w:val="center"/>
              <w:rPr>
                <w:rFonts w:cs="Arial"/>
                <w:sz w:val="18"/>
                <w:szCs w:val="18"/>
                <w:lang w:val="en-US"/>
              </w:rPr>
            </w:pPr>
            <w:r w:rsidRPr="004116FD">
              <w:rPr>
                <w:rFonts w:cs="Arial"/>
                <w:sz w:val="18"/>
                <w:szCs w:val="18"/>
                <w:lang w:val="en-US"/>
              </w:rPr>
              <w:t>-</w:t>
            </w:r>
          </w:p>
        </w:tc>
        <w:tc>
          <w:tcPr>
            <w:tcW w:w="1440" w:type="dxa"/>
            <w:tcBorders>
              <w:bottom w:val="single" w:sz="4" w:space="0" w:color="auto"/>
            </w:tcBorders>
            <w:vAlign w:val="bottom"/>
          </w:tcPr>
          <w:p w14:paraId="1E6F6B52" w14:textId="0A50F71B"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042</w:t>
            </w:r>
            <w:r w:rsidRPr="004116FD">
              <w:rPr>
                <w:rFonts w:cs="Arial"/>
                <w:sz w:val="18"/>
                <w:szCs w:val="18"/>
                <w:lang w:val="en-US"/>
              </w:rPr>
              <w:t>.</w:t>
            </w:r>
            <w:r w:rsidR="006F735B" w:rsidRPr="006F735B">
              <w:rPr>
                <w:rFonts w:cs="Arial"/>
                <w:sz w:val="18"/>
                <w:szCs w:val="18"/>
              </w:rPr>
              <w:t>38</w:t>
            </w:r>
            <w:r w:rsidRPr="004116FD">
              <w:rPr>
                <w:rFonts w:cs="Arial"/>
                <w:sz w:val="18"/>
                <w:szCs w:val="18"/>
                <w:lang w:val="en-US"/>
              </w:rPr>
              <w:t>)</w:t>
            </w:r>
          </w:p>
        </w:tc>
        <w:tc>
          <w:tcPr>
            <w:tcW w:w="1440" w:type="dxa"/>
            <w:tcBorders>
              <w:bottom w:val="single" w:sz="4" w:space="0" w:color="auto"/>
            </w:tcBorders>
            <w:vAlign w:val="bottom"/>
          </w:tcPr>
          <w:p w14:paraId="3374F631" w14:textId="24A00546" w:rsidR="00E12112" w:rsidRPr="004116FD" w:rsidRDefault="00E12112" w:rsidP="00AE25E3">
            <w:pPr>
              <w:spacing w:line="240" w:lineRule="auto"/>
              <w:ind w:right="-72"/>
              <w:jc w:val="right"/>
              <w:rPr>
                <w:rFonts w:cs="Arial"/>
                <w:sz w:val="18"/>
                <w:szCs w:val="18"/>
              </w:rPr>
            </w:pPr>
            <w:r w:rsidRPr="004116FD">
              <w:rPr>
                <w:rFonts w:cs="Arial"/>
                <w:sz w:val="18"/>
                <w:szCs w:val="18"/>
              </w:rPr>
              <w:t>(</w:t>
            </w:r>
            <w:r w:rsidR="006F735B" w:rsidRPr="006F735B">
              <w:rPr>
                <w:rFonts w:cs="Arial"/>
                <w:sz w:val="18"/>
                <w:szCs w:val="18"/>
              </w:rPr>
              <w:t>35</w:t>
            </w:r>
            <w:r w:rsidRPr="004116FD">
              <w:rPr>
                <w:rFonts w:cs="Arial"/>
                <w:sz w:val="18"/>
                <w:szCs w:val="18"/>
              </w:rPr>
              <w:t>.</w:t>
            </w:r>
            <w:r w:rsidR="006F735B" w:rsidRPr="006F735B">
              <w:rPr>
                <w:rFonts w:cs="Arial"/>
                <w:sz w:val="18"/>
                <w:szCs w:val="18"/>
              </w:rPr>
              <w:t>60</w:t>
            </w:r>
            <w:r w:rsidRPr="004116FD">
              <w:rPr>
                <w:rFonts w:cs="Arial"/>
                <w:sz w:val="18"/>
                <w:szCs w:val="18"/>
              </w:rPr>
              <w:t>)</w:t>
            </w:r>
          </w:p>
        </w:tc>
        <w:tc>
          <w:tcPr>
            <w:tcW w:w="1440" w:type="dxa"/>
            <w:tcBorders>
              <w:bottom w:val="single" w:sz="4" w:space="0" w:color="auto"/>
            </w:tcBorders>
            <w:vAlign w:val="bottom"/>
          </w:tcPr>
          <w:p w14:paraId="291581A1" w14:textId="4D2D98D1" w:rsidR="00E12112" w:rsidRPr="004116FD" w:rsidRDefault="00E12112" w:rsidP="00AE25E3">
            <w:pPr>
              <w:spacing w:line="240" w:lineRule="auto"/>
              <w:ind w:right="-72"/>
              <w:jc w:val="right"/>
              <w:rPr>
                <w:rFonts w:cs="Arial"/>
                <w:sz w:val="18"/>
                <w:szCs w:val="18"/>
              </w:rPr>
            </w:pPr>
            <w:r w:rsidRPr="004116FD">
              <w:rPr>
                <w:rFonts w:cs="Arial"/>
                <w:sz w:val="18"/>
                <w:szCs w:val="18"/>
              </w:rPr>
              <w:t>(</w:t>
            </w:r>
            <w:r w:rsidR="006F735B" w:rsidRPr="006F735B">
              <w:rPr>
                <w:rFonts w:cs="Arial"/>
                <w:sz w:val="18"/>
                <w:szCs w:val="18"/>
              </w:rPr>
              <w:t>776</w:t>
            </w:r>
            <w:r w:rsidRPr="004116FD">
              <w:rPr>
                <w:rFonts w:cs="Arial"/>
                <w:sz w:val="18"/>
                <w:szCs w:val="18"/>
              </w:rPr>
              <w:t>.</w:t>
            </w:r>
            <w:r w:rsidR="006F735B" w:rsidRPr="006F735B">
              <w:rPr>
                <w:rFonts w:cs="Arial"/>
                <w:sz w:val="18"/>
                <w:szCs w:val="18"/>
              </w:rPr>
              <w:t>14</w:t>
            </w:r>
            <w:r w:rsidRPr="004116FD">
              <w:rPr>
                <w:rFonts w:cs="Arial"/>
                <w:sz w:val="18"/>
                <w:szCs w:val="18"/>
              </w:rPr>
              <w:t>)</w:t>
            </w:r>
          </w:p>
        </w:tc>
        <w:tc>
          <w:tcPr>
            <w:tcW w:w="1440" w:type="dxa"/>
            <w:tcBorders>
              <w:bottom w:val="single" w:sz="4" w:space="0" w:color="auto"/>
            </w:tcBorders>
            <w:vAlign w:val="bottom"/>
          </w:tcPr>
          <w:p w14:paraId="391AD06F" w14:textId="38FA45CC"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tcBorders>
              <w:bottom w:val="single" w:sz="4" w:space="0" w:color="auto"/>
            </w:tcBorders>
            <w:vAlign w:val="bottom"/>
          </w:tcPr>
          <w:p w14:paraId="273E93E3" w14:textId="16EF8320"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40</w:t>
            </w:r>
            <w:r w:rsidRPr="004116FD">
              <w:rPr>
                <w:rFonts w:cs="Arial"/>
                <w:sz w:val="18"/>
                <w:szCs w:val="18"/>
                <w:lang w:val="en-US"/>
              </w:rPr>
              <w:t>.</w:t>
            </w:r>
            <w:r w:rsidR="006F735B" w:rsidRPr="006F735B">
              <w:rPr>
                <w:rFonts w:cs="Arial"/>
                <w:sz w:val="18"/>
                <w:szCs w:val="18"/>
              </w:rPr>
              <w:t>68</w:t>
            </w:r>
            <w:r w:rsidRPr="004116FD">
              <w:rPr>
                <w:rFonts w:cs="Arial"/>
                <w:sz w:val="18"/>
                <w:szCs w:val="18"/>
                <w:lang w:val="en-US"/>
              </w:rPr>
              <w:t>)</w:t>
            </w:r>
          </w:p>
        </w:tc>
        <w:tc>
          <w:tcPr>
            <w:tcW w:w="1440" w:type="dxa"/>
            <w:tcBorders>
              <w:bottom w:val="single" w:sz="4" w:space="0" w:color="auto"/>
            </w:tcBorders>
            <w:vAlign w:val="bottom"/>
          </w:tcPr>
          <w:p w14:paraId="26BC3D97" w14:textId="7F470A9B"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894</w:t>
            </w:r>
            <w:r w:rsidRPr="004116FD">
              <w:rPr>
                <w:rFonts w:cs="Arial"/>
                <w:sz w:val="18"/>
                <w:szCs w:val="18"/>
                <w:lang w:val="en-US"/>
              </w:rPr>
              <w:t>.</w:t>
            </w:r>
            <w:r w:rsidR="006F735B" w:rsidRPr="006F735B">
              <w:rPr>
                <w:rFonts w:cs="Arial"/>
                <w:sz w:val="18"/>
                <w:szCs w:val="18"/>
              </w:rPr>
              <w:t>80</w:t>
            </w:r>
            <w:r w:rsidRPr="004116FD">
              <w:rPr>
                <w:rFonts w:cs="Arial"/>
                <w:sz w:val="18"/>
                <w:szCs w:val="18"/>
                <w:lang w:val="en-US"/>
              </w:rPr>
              <w:t>)</w:t>
            </w:r>
          </w:p>
        </w:tc>
      </w:tr>
      <w:tr w:rsidR="00E12112" w:rsidRPr="004116FD" w14:paraId="7CFD8CD9" w14:textId="77777777" w:rsidTr="004116FD">
        <w:trPr>
          <w:cantSplit/>
          <w:trHeight w:val="70"/>
        </w:trPr>
        <w:tc>
          <w:tcPr>
            <w:tcW w:w="5310" w:type="dxa"/>
            <w:vAlign w:val="bottom"/>
          </w:tcPr>
          <w:p w14:paraId="1BAEF261" w14:textId="77777777" w:rsidR="00E12112" w:rsidRPr="004116FD" w:rsidRDefault="00E12112" w:rsidP="00AE25E3">
            <w:pPr>
              <w:tabs>
                <w:tab w:val="left" w:pos="1985"/>
              </w:tabs>
              <w:spacing w:line="240" w:lineRule="auto"/>
              <w:ind w:left="-101"/>
              <w:rPr>
                <w:rFonts w:cs="Arial"/>
                <w:sz w:val="12"/>
                <w:szCs w:val="12"/>
                <w:lang w:val="en-US"/>
              </w:rPr>
            </w:pPr>
          </w:p>
        </w:tc>
        <w:tc>
          <w:tcPr>
            <w:tcW w:w="1440" w:type="dxa"/>
            <w:tcBorders>
              <w:top w:val="single" w:sz="4" w:space="0" w:color="auto"/>
            </w:tcBorders>
            <w:vAlign w:val="bottom"/>
          </w:tcPr>
          <w:p w14:paraId="2195413E"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75F49E5E"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446C7ADA"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10B1DD08"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12793B99"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49E986FF"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vAlign w:val="bottom"/>
          </w:tcPr>
          <w:p w14:paraId="1EECC991" w14:textId="77777777" w:rsidR="00E12112" w:rsidRPr="004116FD" w:rsidRDefault="00E12112" w:rsidP="00AE25E3">
            <w:pPr>
              <w:tabs>
                <w:tab w:val="left" w:pos="1985"/>
              </w:tabs>
              <w:spacing w:line="240" w:lineRule="auto"/>
              <w:ind w:left="249" w:right="-72"/>
              <w:rPr>
                <w:rFonts w:cs="Arial"/>
                <w:sz w:val="12"/>
                <w:szCs w:val="12"/>
                <w:lang w:val="en-US"/>
              </w:rPr>
            </w:pPr>
          </w:p>
        </w:tc>
      </w:tr>
      <w:tr w:rsidR="00E12112" w:rsidRPr="004116FD" w14:paraId="5B9CF4A4" w14:textId="77777777" w:rsidTr="004116FD">
        <w:trPr>
          <w:cantSplit/>
          <w:trHeight w:val="20"/>
        </w:trPr>
        <w:tc>
          <w:tcPr>
            <w:tcW w:w="5310" w:type="dxa"/>
            <w:vAlign w:val="bottom"/>
          </w:tcPr>
          <w:p w14:paraId="2611647C"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Net book value</w:t>
            </w:r>
          </w:p>
        </w:tc>
        <w:tc>
          <w:tcPr>
            <w:tcW w:w="1440" w:type="dxa"/>
            <w:tcBorders>
              <w:bottom w:val="single" w:sz="4" w:space="0" w:color="auto"/>
            </w:tcBorders>
            <w:vAlign w:val="bottom"/>
          </w:tcPr>
          <w:p w14:paraId="0448A212" w14:textId="3058F08A"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108</w:t>
            </w:r>
            <w:r w:rsidR="00E12112" w:rsidRPr="004116FD">
              <w:rPr>
                <w:rFonts w:cs="Arial"/>
                <w:sz w:val="18"/>
                <w:szCs w:val="18"/>
                <w:lang w:val="en-US"/>
              </w:rPr>
              <w:t>,</w:t>
            </w:r>
            <w:r w:rsidRPr="006F735B">
              <w:rPr>
                <w:rFonts w:cs="Arial"/>
                <w:sz w:val="18"/>
                <w:szCs w:val="18"/>
              </w:rPr>
              <w:t>323</w:t>
            </w:r>
            <w:r w:rsidR="00E12112" w:rsidRPr="004116FD">
              <w:rPr>
                <w:rFonts w:cs="Arial"/>
                <w:sz w:val="18"/>
                <w:szCs w:val="18"/>
                <w:lang w:val="en-US"/>
              </w:rPr>
              <w:t>.</w:t>
            </w:r>
            <w:r w:rsidRPr="006F735B">
              <w:rPr>
                <w:rFonts w:cs="Arial"/>
                <w:sz w:val="18"/>
                <w:szCs w:val="18"/>
              </w:rPr>
              <w:t>19</w:t>
            </w:r>
          </w:p>
        </w:tc>
        <w:tc>
          <w:tcPr>
            <w:tcW w:w="1440" w:type="dxa"/>
            <w:tcBorders>
              <w:bottom w:val="single" w:sz="4" w:space="0" w:color="auto"/>
            </w:tcBorders>
            <w:vAlign w:val="bottom"/>
          </w:tcPr>
          <w:p w14:paraId="717E48C7" w14:textId="544DBE19"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11</w:t>
            </w:r>
            <w:r w:rsidR="00E12112" w:rsidRPr="004116FD">
              <w:rPr>
                <w:rFonts w:cs="Arial"/>
                <w:sz w:val="18"/>
                <w:szCs w:val="18"/>
                <w:lang w:val="en-US"/>
              </w:rPr>
              <w:t>,</w:t>
            </w:r>
            <w:r w:rsidRPr="006F735B">
              <w:rPr>
                <w:rFonts w:cs="Arial"/>
                <w:sz w:val="18"/>
                <w:szCs w:val="18"/>
              </w:rPr>
              <w:t>510</w:t>
            </w:r>
            <w:r w:rsidR="00E12112" w:rsidRPr="004116FD">
              <w:rPr>
                <w:rFonts w:cs="Arial"/>
                <w:sz w:val="18"/>
                <w:szCs w:val="18"/>
                <w:lang w:val="en-US"/>
              </w:rPr>
              <w:t>.</w:t>
            </w:r>
            <w:r w:rsidRPr="006F735B">
              <w:rPr>
                <w:rFonts w:cs="Arial"/>
                <w:sz w:val="18"/>
                <w:szCs w:val="18"/>
              </w:rPr>
              <w:t>41</w:t>
            </w:r>
          </w:p>
        </w:tc>
        <w:tc>
          <w:tcPr>
            <w:tcW w:w="1440" w:type="dxa"/>
            <w:tcBorders>
              <w:bottom w:val="single" w:sz="4" w:space="0" w:color="auto"/>
            </w:tcBorders>
            <w:vAlign w:val="bottom"/>
          </w:tcPr>
          <w:p w14:paraId="14BAFBFF" w14:textId="42D7AA36"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341</w:t>
            </w:r>
            <w:r w:rsidR="00E12112" w:rsidRPr="004116FD">
              <w:rPr>
                <w:rFonts w:cs="Arial"/>
                <w:sz w:val="18"/>
                <w:szCs w:val="18"/>
                <w:lang w:val="en-US"/>
              </w:rPr>
              <w:t>.</w:t>
            </w:r>
            <w:r w:rsidRPr="006F735B">
              <w:rPr>
                <w:rFonts w:cs="Arial"/>
                <w:sz w:val="18"/>
                <w:szCs w:val="18"/>
              </w:rPr>
              <w:t>50</w:t>
            </w:r>
          </w:p>
        </w:tc>
        <w:tc>
          <w:tcPr>
            <w:tcW w:w="1440" w:type="dxa"/>
            <w:tcBorders>
              <w:bottom w:val="single" w:sz="4" w:space="0" w:color="auto"/>
            </w:tcBorders>
            <w:vAlign w:val="bottom"/>
          </w:tcPr>
          <w:p w14:paraId="6462294C" w14:textId="72D0C79B"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E12112" w:rsidRPr="004116FD">
              <w:rPr>
                <w:rFonts w:cs="Arial"/>
                <w:sz w:val="18"/>
                <w:szCs w:val="18"/>
                <w:lang w:val="en-US"/>
              </w:rPr>
              <w:t>,</w:t>
            </w:r>
            <w:r w:rsidRPr="006F735B">
              <w:rPr>
                <w:rFonts w:cs="Arial"/>
                <w:sz w:val="18"/>
                <w:szCs w:val="18"/>
              </w:rPr>
              <w:t>062</w:t>
            </w:r>
            <w:r w:rsidR="00E12112" w:rsidRPr="004116FD">
              <w:rPr>
                <w:rFonts w:cs="Arial"/>
                <w:sz w:val="18"/>
                <w:szCs w:val="18"/>
                <w:lang w:val="en-US"/>
              </w:rPr>
              <w:t>.</w:t>
            </w:r>
            <w:r w:rsidRPr="006F735B">
              <w:rPr>
                <w:rFonts w:cs="Arial"/>
                <w:sz w:val="18"/>
                <w:szCs w:val="18"/>
              </w:rPr>
              <w:t>26</w:t>
            </w:r>
          </w:p>
        </w:tc>
        <w:tc>
          <w:tcPr>
            <w:tcW w:w="1440" w:type="dxa"/>
            <w:tcBorders>
              <w:bottom w:val="single" w:sz="4" w:space="0" w:color="auto"/>
            </w:tcBorders>
            <w:vAlign w:val="bottom"/>
          </w:tcPr>
          <w:p w14:paraId="24D72346" w14:textId="33C43A8E"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E12112" w:rsidRPr="004116FD">
              <w:rPr>
                <w:rFonts w:cs="Arial"/>
                <w:sz w:val="18"/>
                <w:szCs w:val="18"/>
                <w:lang w:val="en-US"/>
              </w:rPr>
              <w:t>,</w:t>
            </w:r>
            <w:r w:rsidRPr="006F735B">
              <w:rPr>
                <w:rFonts w:cs="Arial"/>
                <w:sz w:val="18"/>
                <w:szCs w:val="18"/>
              </w:rPr>
              <w:t>653</w:t>
            </w:r>
            <w:r w:rsidR="00E12112" w:rsidRPr="004116FD">
              <w:rPr>
                <w:rFonts w:cs="Arial"/>
                <w:sz w:val="18"/>
                <w:szCs w:val="18"/>
                <w:lang w:val="en-US"/>
              </w:rPr>
              <w:t>.</w:t>
            </w:r>
            <w:r w:rsidRPr="006F735B">
              <w:rPr>
                <w:rFonts w:cs="Arial"/>
                <w:sz w:val="18"/>
                <w:szCs w:val="18"/>
              </w:rPr>
              <w:t>27</w:t>
            </w:r>
          </w:p>
        </w:tc>
        <w:tc>
          <w:tcPr>
            <w:tcW w:w="1440" w:type="dxa"/>
            <w:tcBorders>
              <w:bottom w:val="single" w:sz="4" w:space="0" w:color="auto"/>
            </w:tcBorders>
            <w:vAlign w:val="bottom"/>
          </w:tcPr>
          <w:p w14:paraId="47010CF7" w14:textId="0C2A0B44"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992</w:t>
            </w:r>
            <w:r w:rsidR="00E12112" w:rsidRPr="004116FD">
              <w:rPr>
                <w:rFonts w:cs="Arial"/>
                <w:sz w:val="18"/>
                <w:szCs w:val="18"/>
                <w:lang w:val="en-US"/>
              </w:rPr>
              <w:t>.</w:t>
            </w:r>
            <w:r w:rsidRPr="006F735B">
              <w:rPr>
                <w:rFonts w:cs="Arial"/>
                <w:sz w:val="18"/>
                <w:szCs w:val="18"/>
              </w:rPr>
              <w:t>56</w:t>
            </w:r>
          </w:p>
        </w:tc>
        <w:tc>
          <w:tcPr>
            <w:tcW w:w="1440" w:type="dxa"/>
            <w:tcBorders>
              <w:bottom w:val="single" w:sz="4" w:space="0" w:color="auto"/>
            </w:tcBorders>
            <w:vAlign w:val="bottom"/>
          </w:tcPr>
          <w:p w14:paraId="0E5B3214" w14:textId="22C8F69D"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128</w:t>
            </w:r>
            <w:r w:rsidR="00E12112" w:rsidRPr="004116FD">
              <w:rPr>
                <w:rFonts w:cs="Arial"/>
                <w:sz w:val="18"/>
                <w:szCs w:val="18"/>
                <w:lang w:val="en-US"/>
              </w:rPr>
              <w:t>,</w:t>
            </w:r>
            <w:r w:rsidRPr="006F735B">
              <w:rPr>
                <w:rFonts w:cs="Arial"/>
                <w:sz w:val="18"/>
                <w:szCs w:val="18"/>
              </w:rPr>
              <w:t>883</w:t>
            </w:r>
            <w:r w:rsidR="00E12112" w:rsidRPr="004116FD">
              <w:rPr>
                <w:rFonts w:cs="Arial"/>
                <w:sz w:val="18"/>
                <w:szCs w:val="18"/>
                <w:lang w:val="en-US"/>
              </w:rPr>
              <w:t>.</w:t>
            </w:r>
            <w:r w:rsidRPr="006F735B">
              <w:rPr>
                <w:rFonts w:cs="Arial"/>
                <w:sz w:val="18"/>
                <w:szCs w:val="18"/>
              </w:rPr>
              <w:t>19</w:t>
            </w:r>
          </w:p>
        </w:tc>
      </w:tr>
      <w:tr w:rsidR="00E12112" w:rsidRPr="004116FD" w14:paraId="114E17BB" w14:textId="77777777" w:rsidTr="004116FD">
        <w:trPr>
          <w:cantSplit/>
          <w:trHeight w:val="20"/>
        </w:trPr>
        <w:tc>
          <w:tcPr>
            <w:tcW w:w="5310" w:type="dxa"/>
            <w:shd w:val="clear" w:color="auto" w:fill="auto"/>
            <w:vAlign w:val="bottom"/>
          </w:tcPr>
          <w:p w14:paraId="2F622D71" w14:textId="77777777" w:rsidR="00E12112" w:rsidRPr="004116FD" w:rsidRDefault="00E12112" w:rsidP="00AE25E3">
            <w:pPr>
              <w:tabs>
                <w:tab w:val="left" w:pos="198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6476172C"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2163EBFF"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11615687"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5E41380E"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07106813"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01C2416E"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1454B91C" w14:textId="77777777" w:rsidR="00E12112" w:rsidRPr="004116FD" w:rsidRDefault="00E12112" w:rsidP="00AE25E3">
            <w:pPr>
              <w:tabs>
                <w:tab w:val="left" w:pos="1985"/>
              </w:tabs>
              <w:spacing w:line="240" w:lineRule="auto"/>
              <w:ind w:right="-72"/>
              <w:jc w:val="right"/>
              <w:rPr>
                <w:rFonts w:cs="Arial"/>
                <w:sz w:val="12"/>
                <w:szCs w:val="12"/>
                <w:lang w:val="en-US"/>
              </w:rPr>
            </w:pPr>
          </w:p>
        </w:tc>
      </w:tr>
      <w:tr w:rsidR="00E12112" w:rsidRPr="004116FD" w14:paraId="3FFF925D" w14:textId="77777777" w:rsidTr="004116FD">
        <w:trPr>
          <w:cantSplit/>
          <w:trHeight w:val="20"/>
        </w:trPr>
        <w:tc>
          <w:tcPr>
            <w:tcW w:w="5310" w:type="dxa"/>
            <w:vAlign w:val="bottom"/>
          </w:tcPr>
          <w:p w14:paraId="7BF12005" w14:textId="4239F984" w:rsidR="00E12112" w:rsidRPr="004116FD" w:rsidRDefault="00E12112" w:rsidP="00AE25E3">
            <w:pPr>
              <w:tabs>
                <w:tab w:val="left" w:pos="1985"/>
              </w:tabs>
              <w:spacing w:line="240" w:lineRule="auto"/>
              <w:ind w:left="-101"/>
              <w:rPr>
                <w:rFonts w:cs="Arial"/>
                <w:sz w:val="18"/>
                <w:szCs w:val="18"/>
                <w:lang w:val="en-US"/>
              </w:rPr>
            </w:pPr>
            <w:r w:rsidRPr="004116FD">
              <w:rPr>
                <w:rFonts w:cs="Arial"/>
                <w:b/>
                <w:bCs/>
                <w:sz w:val="18"/>
                <w:szCs w:val="18"/>
                <w:lang w:val="en-US"/>
              </w:rPr>
              <w:t xml:space="preserve">Year ended </w:t>
            </w:r>
            <w:r w:rsidR="006F735B" w:rsidRPr="006F735B">
              <w:rPr>
                <w:rFonts w:cs="Arial"/>
                <w:b/>
                <w:bCs/>
                <w:sz w:val="18"/>
                <w:szCs w:val="18"/>
              </w:rPr>
              <w:t>31</w:t>
            </w:r>
            <w:r w:rsidRPr="004116FD">
              <w:rPr>
                <w:rFonts w:cs="Arial"/>
                <w:b/>
                <w:bCs/>
                <w:sz w:val="18"/>
                <w:szCs w:val="18"/>
                <w:lang w:val="en-US"/>
              </w:rPr>
              <w:t xml:space="preserve"> December </w:t>
            </w:r>
            <w:r w:rsidR="006F735B" w:rsidRPr="006F735B">
              <w:rPr>
                <w:rFonts w:cs="Arial"/>
                <w:b/>
                <w:bCs/>
                <w:sz w:val="18"/>
                <w:szCs w:val="18"/>
              </w:rPr>
              <w:t>2022</w:t>
            </w:r>
          </w:p>
        </w:tc>
        <w:tc>
          <w:tcPr>
            <w:tcW w:w="1440" w:type="dxa"/>
            <w:shd w:val="clear" w:color="auto" w:fill="FAFAFA"/>
            <w:vAlign w:val="bottom"/>
          </w:tcPr>
          <w:p w14:paraId="6C665DC5"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2E283572"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57971906"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5AA7E760"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766432CD"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31080E87"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1D221801" w14:textId="77777777" w:rsidR="00E12112" w:rsidRPr="004116FD" w:rsidRDefault="00E12112" w:rsidP="00AE25E3">
            <w:pPr>
              <w:tabs>
                <w:tab w:val="left" w:pos="1985"/>
              </w:tabs>
              <w:spacing w:line="240" w:lineRule="auto"/>
              <w:ind w:right="-72"/>
              <w:jc w:val="right"/>
              <w:rPr>
                <w:rFonts w:cs="Arial"/>
                <w:sz w:val="18"/>
                <w:szCs w:val="18"/>
                <w:lang w:val="en-US"/>
              </w:rPr>
            </w:pPr>
          </w:p>
        </w:tc>
      </w:tr>
      <w:tr w:rsidR="00E12112" w:rsidRPr="004116FD" w14:paraId="0EF4A011" w14:textId="77777777" w:rsidTr="004116FD">
        <w:trPr>
          <w:cantSplit/>
          <w:trHeight w:val="20"/>
        </w:trPr>
        <w:tc>
          <w:tcPr>
            <w:tcW w:w="5310" w:type="dxa"/>
            <w:vAlign w:val="bottom"/>
          </w:tcPr>
          <w:p w14:paraId="4A9ED5DF"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Opening net book value</w:t>
            </w:r>
          </w:p>
        </w:tc>
        <w:tc>
          <w:tcPr>
            <w:tcW w:w="1440" w:type="dxa"/>
            <w:shd w:val="clear" w:color="auto" w:fill="FAFAFA"/>
            <w:vAlign w:val="bottom"/>
          </w:tcPr>
          <w:p w14:paraId="4A7FAEEB" w14:textId="122C8A28"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108</w:t>
            </w:r>
            <w:r w:rsidR="00E12112" w:rsidRPr="004116FD">
              <w:rPr>
                <w:rFonts w:cs="Arial"/>
                <w:sz w:val="18"/>
                <w:szCs w:val="18"/>
                <w:lang w:val="en-US"/>
              </w:rPr>
              <w:t>,</w:t>
            </w:r>
            <w:r w:rsidRPr="006F735B">
              <w:rPr>
                <w:rFonts w:cs="Arial"/>
                <w:sz w:val="18"/>
                <w:szCs w:val="18"/>
              </w:rPr>
              <w:t>323</w:t>
            </w:r>
            <w:r w:rsidR="00E12112" w:rsidRPr="004116FD">
              <w:rPr>
                <w:rFonts w:cs="Arial"/>
                <w:sz w:val="18"/>
                <w:szCs w:val="18"/>
                <w:lang w:val="en-US"/>
              </w:rPr>
              <w:t>.</w:t>
            </w:r>
            <w:r w:rsidRPr="006F735B">
              <w:rPr>
                <w:rFonts w:cs="Arial"/>
                <w:sz w:val="18"/>
                <w:szCs w:val="18"/>
              </w:rPr>
              <w:t>19</w:t>
            </w:r>
          </w:p>
        </w:tc>
        <w:tc>
          <w:tcPr>
            <w:tcW w:w="1440" w:type="dxa"/>
            <w:shd w:val="clear" w:color="auto" w:fill="FAFAFA"/>
            <w:vAlign w:val="bottom"/>
          </w:tcPr>
          <w:p w14:paraId="1F663E39" w14:textId="0D25A716"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11</w:t>
            </w:r>
            <w:r w:rsidR="00E12112" w:rsidRPr="004116FD">
              <w:rPr>
                <w:rFonts w:cs="Arial"/>
                <w:sz w:val="18"/>
                <w:szCs w:val="18"/>
                <w:lang w:val="en-US"/>
              </w:rPr>
              <w:t>,</w:t>
            </w:r>
            <w:r w:rsidRPr="006F735B">
              <w:rPr>
                <w:rFonts w:cs="Arial"/>
                <w:sz w:val="18"/>
                <w:szCs w:val="18"/>
              </w:rPr>
              <w:t>510</w:t>
            </w:r>
            <w:r w:rsidR="00E12112" w:rsidRPr="004116FD">
              <w:rPr>
                <w:rFonts w:cs="Arial"/>
                <w:sz w:val="18"/>
                <w:szCs w:val="18"/>
                <w:lang w:val="en-US"/>
              </w:rPr>
              <w:t>.</w:t>
            </w:r>
            <w:r w:rsidRPr="006F735B">
              <w:rPr>
                <w:rFonts w:cs="Arial"/>
                <w:sz w:val="18"/>
                <w:szCs w:val="18"/>
              </w:rPr>
              <w:t>41</w:t>
            </w:r>
          </w:p>
        </w:tc>
        <w:tc>
          <w:tcPr>
            <w:tcW w:w="1440" w:type="dxa"/>
            <w:shd w:val="clear" w:color="auto" w:fill="FAFAFA"/>
            <w:vAlign w:val="bottom"/>
          </w:tcPr>
          <w:p w14:paraId="306DC3CF" w14:textId="072AD4B3"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341</w:t>
            </w:r>
            <w:r w:rsidR="00E12112" w:rsidRPr="004116FD">
              <w:rPr>
                <w:rFonts w:cs="Arial"/>
                <w:sz w:val="18"/>
                <w:szCs w:val="18"/>
                <w:lang w:val="en-US"/>
              </w:rPr>
              <w:t>.</w:t>
            </w:r>
            <w:r w:rsidRPr="006F735B">
              <w:rPr>
                <w:rFonts w:cs="Arial"/>
                <w:sz w:val="18"/>
                <w:szCs w:val="18"/>
              </w:rPr>
              <w:t>50</w:t>
            </w:r>
          </w:p>
        </w:tc>
        <w:tc>
          <w:tcPr>
            <w:tcW w:w="1440" w:type="dxa"/>
            <w:shd w:val="clear" w:color="auto" w:fill="FAFAFA"/>
            <w:vAlign w:val="bottom"/>
          </w:tcPr>
          <w:p w14:paraId="7DFDB164" w14:textId="7ABECA7B"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E12112" w:rsidRPr="004116FD">
              <w:rPr>
                <w:rFonts w:cs="Arial"/>
                <w:sz w:val="18"/>
                <w:szCs w:val="18"/>
                <w:lang w:val="en-US"/>
              </w:rPr>
              <w:t>,</w:t>
            </w:r>
            <w:r w:rsidRPr="006F735B">
              <w:rPr>
                <w:rFonts w:cs="Arial"/>
                <w:sz w:val="18"/>
                <w:szCs w:val="18"/>
              </w:rPr>
              <w:t>062</w:t>
            </w:r>
            <w:r w:rsidR="00E12112" w:rsidRPr="004116FD">
              <w:rPr>
                <w:rFonts w:cs="Arial"/>
                <w:sz w:val="18"/>
                <w:szCs w:val="18"/>
                <w:lang w:val="en-US"/>
              </w:rPr>
              <w:t>.</w:t>
            </w:r>
            <w:r w:rsidRPr="006F735B">
              <w:rPr>
                <w:rFonts w:cs="Arial"/>
                <w:sz w:val="18"/>
                <w:szCs w:val="18"/>
              </w:rPr>
              <w:t>26</w:t>
            </w:r>
          </w:p>
        </w:tc>
        <w:tc>
          <w:tcPr>
            <w:tcW w:w="1440" w:type="dxa"/>
            <w:shd w:val="clear" w:color="auto" w:fill="FAFAFA"/>
            <w:vAlign w:val="bottom"/>
          </w:tcPr>
          <w:p w14:paraId="088B3754" w14:textId="50DC9350"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E12112" w:rsidRPr="004116FD">
              <w:rPr>
                <w:rFonts w:cs="Arial"/>
                <w:sz w:val="18"/>
                <w:szCs w:val="18"/>
                <w:lang w:val="en-US"/>
              </w:rPr>
              <w:t>,</w:t>
            </w:r>
            <w:r w:rsidRPr="006F735B">
              <w:rPr>
                <w:rFonts w:cs="Arial"/>
                <w:sz w:val="18"/>
                <w:szCs w:val="18"/>
              </w:rPr>
              <w:t>653</w:t>
            </w:r>
            <w:r w:rsidR="00E12112" w:rsidRPr="004116FD">
              <w:rPr>
                <w:rFonts w:cs="Arial"/>
                <w:sz w:val="18"/>
                <w:szCs w:val="18"/>
                <w:lang w:val="en-US"/>
              </w:rPr>
              <w:t>.</w:t>
            </w:r>
            <w:r w:rsidRPr="006F735B">
              <w:rPr>
                <w:rFonts w:cs="Arial"/>
                <w:sz w:val="18"/>
                <w:szCs w:val="18"/>
              </w:rPr>
              <w:t>27</w:t>
            </w:r>
          </w:p>
        </w:tc>
        <w:tc>
          <w:tcPr>
            <w:tcW w:w="1440" w:type="dxa"/>
            <w:shd w:val="clear" w:color="auto" w:fill="FAFAFA"/>
            <w:vAlign w:val="bottom"/>
          </w:tcPr>
          <w:p w14:paraId="381C2D3A" w14:textId="02AB4256"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992</w:t>
            </w:r>
            <w:r w:rsidR="00E12112" w:rsidRPr="004116FD">
              <w:rPr>
                <w:rFonts w:cs="Arial"/>
                <w:sz w:val="18"/>
                <w:szCs w:val="18"/>
                <w:lang w:val="en-US"/>
              </w:rPr>
              <w:t>.</w:t>
            </w:r>
            <w:r w:rsidRPr="006F735B">
              <w:rPr>
                <w:rFonts w:cs="Arial"/>
                <w:sz w:val="18"/>
                <w:szCs w:val="18"/>
              </w:rPr>
              <w:t>56</w:t>
            </w:r>
          </w:p>
        </w:tc>
        <w:tc>
          <w:tcPr>
            <w:tcW w:w="1440" w:type="dxa"/>
            <w:shd w:val="clear" w:color="auto" w:fill="FAFAFA"/>
            <w:vAlign w:val="bottom"/>
          </w:tcPr>
          <w:p w14:paraId="2BFFC9FC" w14:textId="04170979"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128</w:t>
            </w:r>
            <w:r w:rsidR="00E12112" w:rsidRPr="004116FD">
              <w:rPr>
                <w:rFonts w:cs="Arial"/>
                <w:sz w:val="18"/>
                <w:szCs w:val="18"/>
                <w:lang w:val="en-US"/>
              </w:rPr>
              <w:t>,</w:t>
            </w:r>
            <w:r w:rsidRPr="006F735B">
              <w:rPr>
                <w:rFonts w:cs="Arial"/>
                <w:sz w:val="18"/>
                <w:szCs w:val="18"/>
              </w:rPr>
              <w:t>883</w:t>
            </w:r>
            <w:r w:rsidR="00E12112" w:rsidRPr="004116FD">
              <w:rPr>
                <w:rFonts w:cs="Arial"/>
                <w:sz w:val="18"/>
                <w:szCs w:val="18"/>
                <w:lang w:val="en-US"/>
              </w:rPr>
              <w:t>.</w:t>
            </w:r>
            <w:r w:rsidRPr="006F735B">
              <w:rPr>
                <w:rFonts w:cs="Arial"/>
                <w:sz w:val="18"/>
                <w:szCs w:val="18"/>
              </w:rPr>
              <w:t>19</w:t>
            </w:r>
          </w:p>
        </w:tc>
      </w:tr>
      <w:tr w:rsidR="00E12112" w:rsidRPr="004116FD" w14:paraId="20C2D769" w14:textId="77777777" w:rsidTr="004116FD">
        <w:trPr>
          <w:cantSplit/>
          <w:trHeight w:val="20"/>
        </w:trPr>
        <w:tc>
          <w:tcPr>
            <w:tcW w:w="5310" w:type="dxa"/>
            <w:vAlign w:val="bottom"/>
          </w:tcPr>
          <w:p w14:paraId="59AD65A5"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Additions</w:t>
            </w:r>
          </w:p>
        </w:tc>
        <w:tc>
          <w:tcPr>
            <w:tcW w:w="1440" w:type="dxa"/>
            <w:shd w:val="clear" w:color="auto" w:fill="FAFAFA"/>
            <w:vAlign w:val="bottom"/>
          </w:tcPr>
          <w:p w14:paraId="6C2150FE" w14:textId="26B52CD3"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151</w:t>
            </w:r>
            <w:r w:rsidR="00E12112" w:rsidRPr="004116FD">
              <w:rPr>
                <w:rFonts w:cs="Arial"/>
                <w:sz w:val="18"/>
                <w:szCs w:val="18"/>
                <w:lang w:val="en-US"/>
              </w:rPr>
              <w:t>.</w:t>
            </w:r>
            <w:r w:rsidRPr="006F735B">
              <w:rPr>
                <w:rFonts w:cs="Arial"/>
                <w:sz w:val="18"/>
                <w:szCs w:val="18"/>
              </w:rPr>
              <w:t>74</w:t>
            </w:r>
          </w:p>
        </w:tc>
        <w:tc>
          <w:tcPr>
            <w:tcW w:w="1440" w:type="dxa"/>
            <w:shd w:val="clear" w:color="auto" w:fill="FAFAFA"/>
            <w:vAlign w:val="bottom"/>
          </w:tcPr>
          <w:p w14:paraId="552D093F" w14:textId="4B4B349B" w:rsidR="00E12112" w:rsidRPr="004116FD" w:rsidRDefault="006F735B" w:rsidP="00AE25E3">
            <w:pPr>
              <w:tabs>
                <w:tab w:val="left" w:pos="1985"/>
              </w:tabs>
              <w:spacing w:line="240" w:lineRule="auto"/>
              <w:ind w:right="-72"/>
              <w:jc w:val="right"/>
              <w:rPr>
                <w:sz w:val="18"/>
                <w:szCs w:val="18"/>
                <w:lang w:val="en-US"/>
              </w:rPr>
            </w:pPr>
            <w:r w:rsidRPr="006F735B">
              <w:rPr>
                <w:sz w:val="18"/>
                <w:szCs w:val="18"/>
              </w:rPr>
              <w:t>1</w:t>
            </w:r>
            <w:r w:rsidR="00E12112" w:rsidRPr="004116FD">
              <w:rPr>
                <w:sz w:val="18"/>
                <w:szCs w:val="18"/>
                <w:lang w:val="en-US"/>
              </w:rPr>
              <w:t>,</w:t>
            </w:r>
            <w:r w:rsidRPr="006F735B">
              <w:rPr>
                <w:sz w:val="18"/>
                <w:szCs w:val="18"/>
              </w:rPr>
              <w:t>265</w:t>
            </w:r>
            <w:r w:rsidR="00E12112" w:rsidRPr="004116FD">
              <w:rPr>
                <w:sz w:val="18"/>
                <w:szCs w:val="18"/>
                <w:lang w:val="en-US"/>
              </w:rPr>
              <w:t>.</w:t>
            </w:r>
            <w:r w:rsidRPr="006F735B">
              <w:rPr>
                <w:sz w:val="18"/>
                <w:szCs w:val="18"/>
              </w:rPr>
              <w:t>05</w:t>
            </w:r>
          </w:p>
        </w:tc>
        <w:tc>
          <w:tcPr>
            <w:tcW w:w="1440" w:type="dxa"/>
            <w:shd w:val="clear" w:color="auto" w:fill="FAFAFA"/>
            <w:vAlign w:val="bottom"/>
          </w:tcPr>
          <w:p w14:paraId="3BC8A229" w14:textId="77B41EC8"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shd w:val="clear" w:color="auto" w:fill="FAFAFA"/>
            <w:vAlign w:val="bottom"/>
          </w:tcPr>
          <w:p w14:paraId="1B01C46E" w14:textId="413F4DF6" w:rsidR="00E12112" w:rsidRPr="004116FD" w:rsidRDefault="006F735B" w:rsidP="00AE25E3">
            <w:pPr>
              <w:tabs>
                <w:tab w:val="left" w:pos="1985"/>
              </w:tabs>
              <w:spacing w:line="240" w:lineRule="auto"/>
              <w:ind w:right="-72"/>
              <w:jc w:val="right"/>
              <w:rPr>
                <w:rFonts w:cs="Arial"/>
                <w:sz w:val="18"/>
                <w:szCs w:val="18"/>
              </w:rPr>
            </w:pPr>
            <w:r w:rsidRPr="006F735B">
              <w:rPr>
                <w:rFonts w:cs="Arial"/>
                <w:sz w:val="18"/>
                <w:szCs w:val="18"/>
              </w:rPr>
              <w:t>1</w:t>
            </w:r>
            <w:r w:rsidR="00E12112" w:rsidRPr="004116FD">
              <w:rPr>
                <w:rFonts w:cs="Arial"/>
                <w:sz w:val="18"/>
                <w:szCs w:val="18"/>
              </w:rPr>
              <w:t>,</w:t>
            </w:r>
            <w:r w:rsidRPr="006F735B">
              <w:rPr>
                <w:rFonts w:cs="Arial"/>
                <w:sz w:val="18"/>
                <w:szCs w:val="18"/>
              </w:rPr>
              <w:t>943</w:t>
            </w:r>
            <w:r w:rsidR="00E12112" w:rsidRPr="004116FD">
              <w:rPr>
                <w:rFonts w:cs="Arial"/>
                <w:sz w:val="18"/>
                <w:szCs w:val="18"/>
              </w:rPr>
              <w:t>.</w:t>
            </w:r>
            <w:r w:rsidRPr="006F735B">
              <w:rPr>
                <w:rFonts w:cs="Arial"/>
                <w:sz w:val="18"/>
                <w:szCs w:val="18"/>
              </w:rPr>
              <w:t>09</w:t>
            </w:r>
          </w:p>
        </w:tc>
        <w:tc>
          <w:tcPr>
            <w:tcW w:w="1440" w:type="dxa"/>
            <w:shd w:val="clear" w:color="auto" w:fill="FAFAFA"/>
            <w:vAlign w:val="bottom"/>
          </w:tcPr>
          <w:p w14:paraId="2DD97904" w14:textId="48D61CC6" w:rsidR="00E12112" w:rsidRPr="004116FD" w:rsidRDefault="006F735B" w:rsidP="005158DF">
            <w:pPr>
              <w:spacing w:line="240" w:lineRule="auto"/>
              <w:ind w:right="-72"/>
              <w:jc w:val="right"/>
              <w:rPr>
                <w:rFonts w:cs="Arial"/>
                <w:sz w:val="18"/>
                <w:szCs w:val="18"/>
              </w:rPr>
            </w:pPr>
            <w:r w:rsidRPr="006F735B">
              <w:rPr>
                <w:rFonts w:cs="Arial"/>
                <w:sz w:val="18"/>
                <w:szCs w:val="18"/>
              </w:rPr>
              <w:t>2</w:t>
            </w:r>
            <w:r w:rsidR="00E12112" w:rsidRPr="004116FD">
              <w:rPr>
                <w:rFonts w:cs="Arial"/>
                <w:sz w:val="18"/>
                <w:szCs w:val="18"/>
              </w:rPr>
              <w:t>.</w:t>
            </w:r>
            <w:r w:rsidRPr="006F735B">
              <w:rPr>
                <w:rFonts w:cs="Arial"/>
                <w:sz w:val="18"/>
                <w:szCs w:val="18"/>
              </w:rPr>
              <w:t>10</w:t>
            </w:r>
          </w:p>
        </w:tc>
        <w:tc>
          <w:tcPr>
            <w:tcW w:w="1440" w:type="dxa"/>
            <w:shd w:val="clear" w:color="auto" w:fill="FAFAFA"/>
            <w:vAlign w:val="bottom"/>
          </w:tcPr>
          <w:p w14:paraId="43B47053" w14:textId="4C9EA745"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4</w:t>
            </w:r>
            <w:r w:rsidR="00E12112" w:rsidRPr="004116FD">
              <w:rPr>
                <w:rFonts w:cs="Arial"/>
                <w:sz w:val="18"/>
                <w:szCs w:val="18"/>
                <w:lang w:val="en-US"/>
              </w:rPr>
              <w:t>,</w:t>
            </w:r>
            <w:r w:rsidRPr="006F735B">
              <w:rPr>
                <w:rFonts w:cs="Arial"/>
                <w:sz w:val="18"/>
                <w:szCs w:val="18"/>
              </w:rPr>
              <w:t>866</w:t>
            </w:r>
            <w:r w:rsidR="00E12112" w:rsidRPr="004116FD">
              <w:rPr>
                <w:rFonts w:cs="Arial"/>
                <w:sz w:val="18"/>
                <w:szCs w:val="18"/>
                <w:lang w:val="en-US"/>
              </w:rPr>
              <w:t>.</w:t>
            </w:r>
            <w:r w:rsidRPr="006F735B">
              <w:rPr>
                <w:rFonts w:cs="Arial"/>
                <w:sz w:val="18"/>
                <w:szCs w:val="18"/>
              </w:rPr>
              <w:t>40</w:t>
            </w:r>
          </w:p>
        </w:tc>
        <w:tc>
          <w:tcPr>
            <w:tcW w:w="1440" w:type="dxa"/>
            <w:shd w:val="clear" w:color="auto" w:fill="FAFAFA"/>
            <w:vAlign w:val="bottom"/>
          </w:tcPr>
          <w:p w14:paraId="7C45E72E" w14:textId="5AA20B4F"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8</w:t>
            </w:r>
            <w:r w:rsidR="00E12112" w:rsidRPr="004116FD">
              <w:rPr>
                <w:rFonts w:cs="Arial"/>
                <w:sz w:val="18"/>
                <w:szCs w:val="18"/>
                <w:lang w:val="en-US"/>
              </w:rPr>
              <w:t>,</w:t>
            </w:r>
            <w:r w:rsidRPr="006F735B">
              <w:rPr>
                <w:rFonts w:cs="Arial"/>
                <w:sz w:val="18"/>
                <w:szCs w:val="18"/>
              </w:rPr>
              <w:t>228</w:t>
            </w:r>
            <w:r w:rsidR="00E12112" w:rsidRPr="004116FD">
              <w:rPr>
                <w:rFonts w:cs="Arial"/>
                <w:sz w:val="18"/>
                <w:szCs w:val="18"/>
                <w:lang w:val="en-US"/>
              </w:rPr>
              <w:t>.</w:t>
            </w:r>
            <w:r w:rsidRPr="006F735B">
              <w:rPr>
                <w:rFonts w:cs="Arial"/>
                <w:sz w:val="18"/>
                <w:szCs w:val="18"/>
              </w:rPr>
              <w:t>38</w:t>
            </w:r>
          </w:p>
        </w:tc>
      </w:tr>
      <w:tr w:rsidR="00E12112" w:rsidRPr="004116FD" w14:paraId="7AE55A7D" w14:textId="77777777" w:rsidTr="004116FD">
        <w:trPr>
          <w:cantSplit/>
          <w:trHeight w:val="20"/>
        </w:trPr>
        <w:tc>
          <w:tcPr>
            <w:tcW w:w="5310" w:type="dxa"/>
            <w:vAlign w:val="bottom"/>
          </w:tcPr>
          <w:p w14:paraId="6DCE88D2" w14:textId="6DE5B6FA"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 xml:space="preserve">Acquisition of subsidiary </w:t>
            </w:r>
          </w:p>
        </w:tc>
        <w:tc>
          <w:tcPr>
            <w:tcW w:w="1440" w:type="dxa"/>
            <w:shd w:val="clear" w:color="auto" w:fill="FAFAFA"/>
            <w:vAlign w:val="bottom"/>
          </w:tcPr>
          <w:p w14:paraId="2763CA8A" w14:textId="62B22794" w:rsidR="00E12112" w:rsidRPr="004116FD" w:rsidRDefault="00E12112" w:rsidP="00AE25E3">
            <w:pPr>
              <w:tabs>
                <w:tab w:val="left" w:pos="1985"/>
              </w:tabs>
              <w:spacing w:line="240" w:lineRule="auto"/>
              <w:ind w:right="-72"/>
              <w:jc w:val="center"/>
              <w:rPr>
                <w:rFonts w:cs="Arial"/>
                <w:sz w:val="18"/>
                <w:szCs w:val="18"/>
                <w:lang w:val="en-US"/>
              </w:rPr>
            </w:pPr>
            <w:r w:rsidRPr="004116FD">
              <w:rPr>
                <w:rFonts w:cs="Arial"/>
                <w:sz w:val="18"/>
                <w:szCs w:val="18"/>
                <w:lang w:val="en-US"/>
              </w:rPr>
              <w:t>-</w:t>
            </w:r>
          </w:p>
        </w:tc>
        <w:tc>
          <w:tcPr>
            <w:tcW w:w="1440" w:type="dxa"/>
            <w:shd w:val="clear" w:color="auto" w:fill="FAFAFA"/>
            <w:vAlign w:val="bottom"/>
          </w:tcPr>
          <w:p w14:paraId="3A5DD97D" w14:textId="1CB89CA3"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8</w:t>
            </w:r>
            <w:r w:rsidR="00E12112" w:rsidRPr="004116FD">
              <w:rPr>
                <w:rFonts w:cs="Arial"/>
                <w:sz w:val="18"/>
                <w:szCs w:val="18"/>
                <w:lang w:val="en-US"/>
              </w:rPr>
              <w:t>.</w:t>
            </w:r>
            <w:r w:rsidRPr="006F735B">
              <w:rPr>
                <w:rFonts w:cs="Arial"/>
                <w:sz w:val="18"/>
                <w:szCs w:val="18"/>
              </w:rPr>
              <w:t>04</w:t>
            </w:r>
          </w:p>
        </w:tc>
        <w:tc>
          <w:tcPr>
            <w:tcW w:w="1440" w:type="dxa"/>
            <w:shd w:val="clear" w:color="auto" w:fill="FAFAFA"/>
            <w:vAlign w:val="bottom"/>
          </w:tcPr>
          <w:p w14:paraId="3D6D6395" w14:textId="540DC9CE"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shd w:val="clear" w:color="auto" w:fill="FAFAFA"/>
            <w:vAlign w:val="bottom"/>
          </w:tcPr>
          <w:p w14:paraId="2892166F" w14:textId="7505BFA4" w:rsidR="00E12112" w:rsidRPr="004116FD" w:rsidRDefault="00E12112" w:rsidP="00AE25E3">
            <w:pPr>
              <w:tabs>
                <w:tab w:val="left" w:pos="1985"/>
              </w:tabs>
              <w:spacing w:line="240" w:lineRule="auto"/>
              <w:ind w:right="-72"/>
              <w:jc w:val="center"/>
              <w:rPr>
                <w:rFonts w:cs="Arial"/>
                <w:sz w:val="18"/>
                <w:szCs w:val="18"/>
              </w:rPr>
            </w:pPr>
            <w:r w:rsidRPr="004116FD">
              <w:rPr>
                <w:rFonts w:cs="Arial"/>
                <w:sz w:val="18"/>
                <w:szCs w:val="18"/>
              </w:rPr>
              <w:t>-</w:t>
            </w:r>
          </w:p>
        </w:tc>
        <w:tc>
          <w:tcPr>
            <w:tcW w:w="1440" w:type="dxa"/>
            <w:shd w:val="clear" w:color="auto" w:fill="FAFAFA"/>
            <w:vAlign w:val="bottom"/>
          </w:tcPr>
          <w:p w14:paraId="077368DC" w14:textId="2DBDB2E0"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shd w:val="clear" w:color="auto" w:fill="FAFAFA"/>
            <w:vAlign w:val="bottom"/>
          </w:tcPr>
          <w:p w14:paraId="667CED1B" w14:textId="668B5245" w:rsidR="00E12112" w:rsidRPr="004116FD" w:rsidRDefault="006F735B" w:rsidP="005158DF">
            <w:pPr>
              <w:tabs>
                <w:tab w:val="left" w:pos="1985"/>
              </w:tabs>
              <w:spacing w:line="240" w:lineRule="auto"/>
              <w:ind w:right="-72"/>
              <w:jc w:val="right"/>
              <w:rPr>
                <w:rFonts w:cs="Arial"/>
                <w:sz w:val="18"/>
                <w:szCs w:val="18"/>
                <w:lang w:val="en-US"/>
              </w:rPr>
            </w:pPr>
            <w:r w:rsidRPr="006F735B">
              <w:rPr>
                <w:rFonts w:cs="Arial"/>
                <w:sz w:val="18"/>
                <w:szCs w:val="18"/>
              </w:rPr>
              <w:t>0</w:t>
            </w:r>
            <w:r w:rsidR="00E12112" w:rsidRPr="004116FD">
              <w:rPr>
                <w:rFonts w:cs="Arial"/>
                <w:sz w:val="18"/>
                <w:szCs w:val="18"/>
                <w:lang w:val="en-US"/>
              </w:rPr>
              <w:t>.</w:t>
            </w:r>
            <w:r w:rsidRPr="006F735B">
              <w:rPr>
                <w:rFonts w:cs="Arial"/>
                <w:sz w:val="18"/>
                <w:szCs w:val="18"/>
              </w:rPr>
              <w:t>63</w:t>
            </w:r>
          </w:p>
        </w:tc>
        <w:tc>
          <w:tcPr>
            <w:tcW w:w="1440" w:type="dxa"/>
            <w:shd w:val="clear" w:color="auto" w:fill="FAFAFA"/>
            <w:vAlign w:val="bottom"/>
          </w:tcPr>
          <w:p w14:paraId="61A10FBB" w14:textId="3762A9E3"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8</w:t>
            </w:r>
            <w:r w:rsidR="00E12112" w:rsidRPr="004116FD">
              <w:rPr>
                <w:rFonts w:cs="Arial"/>
                <w:sz w:val="18"/>
                <w:szCs w:val="18"/>
                <w:lang w:val="en-US"/>
              </w:rPr>
              <w:t>.</w:t>
            </w:r>
            <w:r w:rsidRPr="006F735B">
              <w:rPr>
                <w:rFonts w:cs="Arial"/>
                <w:sz w:val="18"/>
                <w:szCs w:val="18"/>
              </w:rPr>
              <w:t>67</w:t>
            </w:r>
          </w:p>
        </w:tc>
      </w:tr>
      <w:tr w:rsidR="00E12112" w:rsidRPr="004116FD" w14:paraId="7FD9E579" w14:textId="77777777" w:rsidTr="004116FD">
        <w:trPr>
          <w:cantSplit/>
          <w:trHeight w:val="20"/>
        </w:trPr>
        <w:tc>
          <w:tcPr>
            <w:tcW w:w="5310" w:type="dxa"/>
            <w:vAlign w:val="bottom"/>
          </w:tcPr>
          <w:p w14:paraId="4BCD5A48"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Disposals, net</w:t>
            </w:r>
          </w:p>
        </w:tc>
        <w:tc>
          <w:tcPr>
            <w:tcW w:w="1440" w:type="dxa"/>
            <w:shd w:val="clear" w:color="auto" w:fill="FAFAFA"/>
            <w:vAlign w:val="bottom"/>
          </w:tcPr>
          <w:p w14:paraId="200D5326" w14:textId="457EE293"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4</w:t>
            </w:r>
            <w:r w:rsidRPr="004116FD">
              <w:rPr>
                <w:rFonts w:cs="Arial"/>
                <w:sz w:val="18"/>
                <w:szCs w:val="18"/>
                <w:lang w:val="en-US"/>
              </w:rPr>
              <w:t>.</w:t>
            </w:r>
            <w:r w:rsidR="006F735B" w:rsidRPr="006F735B">
              <w:rPr>
                <w:rFonts w:cs="Arial"/>
                <w:sz w:val="18"/>
                <w:szCs w:val="18"/>
              </w:rPr>
              <w:t>95</w:t>
            </w:r>
            <w:r w:rsidRPr="004116FD">
              <w:rPr>
                <w:rFonts w:cs="Arial"/>
                <w:sz w:val="18"/>
                <w:szCs w:val="18"/>
                <w:lang w:val="en-US"/>
              </w:rPr>
              <w:t>)</w:t>
            </w:r>
          </w:p>
        </w:tc>
        <w:tc>
          <w:tcPr>
            <w:tcW w:w="1440" w:type="dxa"/>
            <w:shd w:val="clear" w:color="auto" w:fill="FAFAFA"/>
            <w:vAlign w:val="bottom"/>
          </w:tcPr>
          <w:p w14:paraId="3A3BAE39" w14:textId="7F8D2C19" w:rsidR="00E12112" w:rsidRPr="004116FD" w:rsidRDefault="00E12112" w:rsidP="005158DF">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927</w:t>
            </w:r>
            <w:r w:rsidRPr="004116FD">
              <w:rPr>
                <w:rFonts w:cs="Arial"/>
                <w:sz w:val="18"/>
                <w:szCs w:val="18"/>
                <w:lang w:val="en-US"/>
              </w:rPr>
              <w:t>.</w:t>
            </w:r>
            <w:r w:rsidR="006F735B" w:rsidRPr="006F735B">
              <w:rPr>
                <w:rFonts w:cs="Arial"/>
                <w:sz w:val="18"/>
                <w:szCs w:val="18"/>
              </w:rPr>
              <w:t>10</w:t>
            </w:r>
            <w:r w:rsidRPr="004116FD">
              <w:rPr>
                <w:rFonts w:cs="Arial"/>
                <w:sz w:val="18"/>
                <w:szCs w:val="18"/>
                <w:lang w:val="en-US"/>
              </w:rPr>
              <w:t>)</w:t>
            </w:r>
          </w:p>
        </w:tc>
        <w:tc>
          <w:tcPr>
            <w:tcW w:w="1440" w:type="dxa"/>
            <w:shd w:val="clear" w:color="auto" w:fill="FAFAFA"/>
            <w:vAlign w:val="bottom"/>
          </w:tcPr>
          <w:p w14:paraId="1E979D3F" w14:textId="3003BF79"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shd w:val="clear" w:color="auto" w:fill="FAFAFA"/>
            <w:vAlign w:val="bottom"/>
          </w:tcPr>
          <w:p w14:paraId="397839E0" w14:textId="7895E193"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shd w:val="clear" w:color="auto" w:fill="FAFAFA"/>
            <w:vAlign w:val="bottom"/>
          </w:tcPr>
          <w:p w14:paraId="545124DC" w14:textId="6183FBF6"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shd w:val="clear" w:color="auto" w:fill="FAFAFA"/>
            <w:vAlign w:val="bottom"/>
          </w:tcPr>
          <w:p w14:paraId="3F661847" w14:textId="4D641EDB" w:rsidR="00E12112" w:rsidRPr="004116FD" w:rsidRDefault="00E12112" w:rsidP="005158DF">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235</w:t>
            </w:r>
            <w:r w:rsidRPr="004116FD">
              <w:rPr>
                <w:rFonts w:cs="Arial"/>
                <w:sz w:val="18"/>
                <w:szCs w:val="18"/>
                <w:lang w:val="en-US"/>
              </w:rPr>
              <w:t>.</w:t>
            </w:r>
            <w:r w:rsidR="006F735B" w:rsidRPr="006F735B">
              <w:rPr>
                <w:rFonts w:cs="Arial"/>
                <w:sz w:val="18"/>
                <w:szCs w:val="18"/>
              </w:rPr>
              <w:t>20</w:t>
            </w:r>
            <w:r w:rsidRPr="004116FD">
              <w:rPr>
                <w:rFonts w:cs="Arial"/>
                <w:sz w:val="18"/>
                <w:szCs w:val="18"/>
                <w:lang w:val="en-US"/>
              </w:rPr>
              <w:t>)</w:t>
            </w:r>
          </w:p>
        </w:tc>
        <w:tc>
          <w:tcPr>
            <w:tcW w:w="1440" w:type="dxa"/>
            <w:shd w:val="clear" w:color="auto" w:fill="FAFAFA"/>
            <w:vAlign w:val="bottom"/>
          </w:tcPr>
          <w:p w14:paraId="4ABE413F" w14:textId="701E025B"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167</w:t>
            </w:r>
            <w:r w:rsidRPr="004116FD">
              <w:rPr>
                <w:rFonts w:cs="Arial"/>
                <w:sz w:val="18"/>
                <w:szCs w:val="18"/>
                <w:lang w:val="en-US"/>
              </w:rPr>
              <w:t>.</w:t>
            </w:r>
            <w:r w:rsidR="006F735B" w:rsidRPr="006F735B">
              <w:rPr>
                <w:rFonts w:cs="Arial"/>
                <w:sz w:val="18"/>
                <w:szCs w:val="18"/>
              </w:rPr>
              <w:t>25</w:t>
            </w:r>
            <w:r w:rsidRPr="004116FD">
              <w:rPr>
                <w:rFonts w:cs="Arial"/>
                <w:sz w:val="18"/>
                <w:szCs w:val="18"/>
                <w:lang w:val="en-US"/>
              </w:rPr>
              <w:t>)</w:t>
            </w:r>
          </w:p>
        </w:tc>
      </w:tr>
      <w:tr w:rsidR="00E12112" w:rsidRPr="004116FD" w14:paraId="1BB685F7" w14:textId="77777777" w:rsidTr="004116FD">
        <w:trPr>
          <w:cantSplit/>
          <w:trHeight w:val="20"/>
        </w:trPr>
        <w:tc>
          <w:tcPr>
            <w:tcW w:w="5310" w:type="dxa"/>
            <w:vAlign w:val="bottom"/>
          </w:tcPr>
          <w:p w14:paraId="6545601F"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Adjustments/reclassifications</w:t>
            </w:r>
          </w:p>
        </w:tc>
        <w:tc>
          <w:tcPr>
            <w:tcW w:w="1440" w:type="dxa"/>
            <w:shd w:val="clear" w:color="auto" w:fill="FAFAFA"/>
            <w:vAlign w:val="bottom"/>
          </w:tcPr>
          <w:p w14:paraId="31856732" w14:textId="1E3287D0" w:rsidR="00E12112" w:rsidRPr="004116FD" w:rsidRDefault="00E12112" w:rsidP="004C0BBD">
            <w:pPr>
              <w:spacing w:line="240" w:lineRule="auto"/>
              <w:ind w:right="-72"/>
              <w:jc w:val="right"/>
              <w:rPr>
                <w:rFonts w:cs="Arial"/>
                <w:sz w:val="18"/>
                <w:szCs w:val="18"/>
              </w:rPr>
            </w:pPr>
            <w:r w:rsidRPr="004116FD">
              <w:rPr>
                <w:rFonts w:cs="Arial"/>
                <w:sz w:val="18"/>
                <w:szCs w:val="18"/>
              </w:rPr>
              <w:t>(</w:t>
            </w:r>
            <w:r w:rsidR="006F735B" w:rsidRPr="006F735B">
              <w:rPr>
                <w:rFonts w:cs="Arial"/>
                <w:sz w:val="18"/>
                <w:szCs w:val="18"/>
              </w:rPr>
              <w:t>33</w:t>
            </w:r>
            <w:r w:rsidRPr="004116FD">
              <w:rPr>
                <w:rFonts w:cs="Arial"/>
                <w:sz w:val="18"/>
                <w:szCs w:val="18"/>
              </w:rPr>
              <w:t>.</w:t>
            </w:r>
            <w:r w:rsidR="006F735B" w:rsidRPr="006F735B">
              <w:rPr>
                <w:rFonts w:cs="Arial"/>
                <w:sz w:val="18"/>
                <w:szCs w:val="18"/>
              </w:rPr>
              <w:t>10</w:t>
            </w:r>
            <w:r w:rsidRPr="004116FD">
              <w:rPr>
                <w:rFonts w:cs="Arial"/>
                <w:sz w:val="18"/>
                <w:szCs w:val="18"/>
              </w:rPr>
              <w:t>)</w:t>
            </w:r>
          </w:p>
        </w:tc>
        <w:tc>
          <w:tcPr>
            <w:tcW w:w="1440" w:type="dxa"/>
            <w:shd w:val="clear" w:color="auto" w:fill="FAFAFA"/>
            <w:vAlign w:val="bottom"/>
          </w:tcPr>
          <w:p w14:paraId="65D4AC26" w14:textId="6BED3773"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5</w:t>
            </w:r>
            <w:r w:rsidR="00E12112" w:rsidRPr="004116FD">
              <w:rPr>
                <w:rFonts w:cs="Arial"/>
                <w:sz w:val="18"/>
                <w:szCs w:val="18"/>
                <w:lang w:val="en-US"/>
              </w:rPr>
              <w:t>,</w:t>
            </w:r>
            <w:r w:rsidRPr="006F735B">
              <w:rPr>
                <w:rFonts w:cs="Arial"/>
                <w:sz w:val="18"/>
                <w:szCs w:val="18"/>
              </w:rPr>
              <w:t>610</w:t>
            </w:r>
            <w:r w:rsidR="00E12112" w:rsidRPr="004116FD">
              <w:rPr>
                <w:rFonts w:cs="Arial"/>
                <w:sz w:val="18"/>
                <w:szCs w:val="18"/>
                <w:lang w:val="en-US"/>
              </w:rPr>
              <w:t>.</w:t>
            </w:r>
            <w:r w:rsidRPr="006F735B">
              <w:rPr>
                <w:rFonts w:cs="Arial"/>
                <w:sz w:val="18"/>
                <w:szCs w:val="18"/>
              </w:rPr>
              <w:t>24</w:t>
            </w:r>
          </w:p>
        </w:tc>
        <w:tc>
          <w:tcPr>
            <w:tcW w:w="1440" w:type="dxa"/>
            <w:shd w:val="clear" w:color="auto" w:fill="FAFAFA"/>
            <w:vAlign w:val="bottom"/>
          </w:tcPr>
          <w:p w14:paraId="2ADD167B" w14:textId="1AD5646B"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shd w:val="clear" w:color="auto" w:fill="FAFAFA"/>
            <w:vAlign w:val="bottom"/>
          </w:tcPr>
          <w:p w14:paraId="7EB43D01" w14:textId="580FF2DF" w:rsidR="00E12112" w:rsidRPr="004116FD" w:rsidRDefault="006F735B" w:rsidP="00AE25E3">
            <w:pPr>
              <w:spacing w:line="240" w:lineRule="auto"/>
              <w:ind w:right="-72"/>
              <w:jc w:val="right"/>
              <w:rPr>
                <w:rFonts w:cs="Arial"/>
                <w:sz w:val="18"/>
                <w:szCs w:val="18"/>
              </w:rPr>
            </w:pPr>
            <w:r w:rsidRPr="006F735B">
              <w:rPr>
                <w:rFonts w:cs="Arial"/>
                <w:sz w:val="18"/>
                <w:szCs w:val="18"/>
              </w:rPr>
              <w:t>207</w:t>
            </w:r>
            <w:r w:rsidR="00E12112" w:rsidRPr="004116FD">
              <w:rPr>
                <w:rFonts w:cs="Arial"/>
                <w:sz w:val="18"/>
                <w:szCs w:val="18"/>
              </w:rPr>
              <w:t>.</w:t>
            </w:r>
            <w:r w:rsidRPr="006F735B">
              <w:rPr>
                <w:rFonts w:cs="Arial"/>
                <w:sz w:val="18"/>
                <w:szCs w:val="18"/>
              </w:rPr>
              <w:t>84</w:t>
            </w:r>
          </w:p>
        </w:tc>
        <w:tc>
          <w:tcPr>
            <w:tcW w:w="1440" w:type="dxa"/>
            <w:shd w:val="clear" w:color="auto" w:fill="FAFAFA"/>
            <w:vAlign w:val="bottom"/>
          </w:tcPr>
          <w:p w14:paraId="639544C6" w14:textId="56E6F664" w:rsidR="00E12112" w:rsidRPr="004116FD" w:rsidRDefault="00E12112" w:rsidP="005158DF">
            <w:pPr>
              <w:spacing w:line="240" w:lineRule="auto"/>
              <w:ind w:right="-72"/>
              <w:jc w:val="right"/>
              <w:rPr>
                <w:rFonts w:cs="Arial"/>
                <w:sz w:val="18"/>
                <w:szCs w:val="18"/>
              </w:rPr>
            </w:pPr>
            <w:r w:rsidRPr="004116FD">
              <w:rPr>
                <w:rFonts w:cs="Arial"/>
                <w:sz w:val="18"/>
                <w:szCs w:val="18"/>
              </w:rPr>
              <w:t>(</w:t>
            </w:r>
            <w:r w:rsidR="006F735B" w:rsidRPr="006F735B">
              <w:rPr>
                <w:rFonts w:cs="Arial"/>
                <w:sz w:val="18"/>
                <w:szCs w:val="18"/>
              </w:rPr>
              <w:t>0</w:t>
            </w:r>
            <w:r w:rsidRPr="004116FD">
              <w:rPr>
                <w:rFonts w:cs="Arial"/>
                <w:sz w:val="18"/>
                <w:szCs w:val="18"/>
              </w:rPr>
              <w:t>.</w:t>
            </w:r>
            <w:r w:rsidR="006F735B" w:rsidRPr="006F735B">
              <w:rPr>
                <w:rFonts w:cs="Arial"/>
                <w:sz w:val="18"/>
                <w:szCs w:val="18"/>
              </w:rPr>
              <w:t>07</w:t>
            </w:r>
            <w:r w:rsidRPr="004116FD">
              <w:rPr>
                <w:rFonts w:cs="Arial"/>
                <w:sz w:val="18"/>
                <w:szCs w:val="18"/>
              </w:rPr>
              <w:t>)</w:t>
            </w:r>
          </w:p>
        </w:tc>
        <w:tc>
          <w:tcPr>
            <w:tcW w:w="1440" w:type="dxa"/>
            <w:shd w:val="clear" w:color="auto" w:fill="FAFAFA"/>
            <w:vAlign w:val="bottom"/>
          </w:tcPr>
          <w:p w14:paraId="6C646256" w14:textId="763EFB89"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4</w:t>
            </w:r>
            <w:r w:rsidRPr="004116FD">
              <w:rPr>
                <w:rFonts w:cs="Arial"/>
                <w:sz w:val="18"/>
                <w:szCs w:val="18"/>
                <w:lang w:val="en-US"/>
              </w:rPr>
              <w:t>,</w:t>
            </w:r>
            <w:r w:rsidR="006F735B" w:rsidRPr="006F735B">
              <w:rPr>
                <w:rFonts w:cs="Arial"/>
                <w:sz w:val="18"/>
                <w:szCs w:val="18"/>
              </w:rPr>
              <w:t>667</w:t>
            </w:r>
            <w:r w:rsidRPr="004116FD">
              <w:rPr>
                <w:rFonts w:cs="Arial"/>
                <w:sz w:val="18"/>
                <w:szCs w:val="18"/>
                <w:lang w:val="en-US"/>
              </w:rPr>
              <w:t>.</w:t>
            </w:r>
            <w:r w:rsidR="006F735B" w:rsidRPr="006F735B">
              <w:rPr>
                <w:rFonts w:cs="Arial"/>
                <w:sz w:val="18"/>
                <w:szCs w:val="18"/>
              </w:rPr>
              <w:t>27</w:t>
            </w:r>
            <w:r w:rsidRPr="004116FD">
              <w:rPr>
                <w:rFonts w:cs="Arial"/>
                <w:sz w:val="18"/>
                <w:szCs w:val="18"/>
                <w:lang w:val="en-US"/>
              </w:rPr>
              <w:t>)</w:t>
            </w:r>
          </w:p>
        </w:tc>
        <w:tc>
          <w:tcPr>
            <w:tcW w:w="1440" w:type="dxa"/>
            <w:shd w:val="clear" w:color="auto" w:fill="FAFAFA"/>
            <w:vAlign w:val="bottom"/>
          </w:tcPr>
          <w:p w14:paraId="621D5E46" w14:textId="0832ADFD"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w:t>
            </w:r>
            <w:r w:rsidR="00E12112" w:rsidRPr="004116FD">
              <w:rPr>
                <w:rFonts w:cs="Arial"/>
                <w:sz w:val="18"/>
                <w:szCs w:val="18"/>
                <w:lang w:val="en-US"/>
              </w:rPr>
              <w:t>,</w:t>
            </w:r>
            <w:r w:rsidRPr="006F735B">
              <w:rPr>
                <w:rFonts w:cs="Arial"/>
                <w:sz w:val="18"/>
                <w:szCs w:val="18"/>
              </w:rPr>
              <w:t>117</w:t>
            </w:r>
            <w:r w:rsidR="00E12112" w:rsidRPr="004116FD">
              <w:rPr>
                <w:rFonts w:cs="Arial"/>
                <w:sz w:val="18"/>
                <w:szCs w:val="18"/>
                <w:lang w:val="en-US"/>
              </w:rPr>
              <w:t>.</w:t>
            </w:r>
            <w:r w:rsidRPr="006F735B">
              <w:rPr>
                <w:rFonts w:cs="Arial"/>
                <w:sz w:val="18"/>
                <w:szCs w:val="18"/>
              </w:rPr>
              <w:t>64</w:t>
            </w:r>
          </w:p>
        </w:tc>
      </w:tr>
      <w:tr w:rsidR="00E12112" w:rsidRPr="004116FD" w14:paraId="10044D4A" w14:textId="77777777" w:rsidTr="004116FD">
        <w:trPr>
          <w:cantSplit/>
          <w:trHeight w:val="20"/>
        </w:trPr>
        <w:tc>
          <w:tcPr>
            <w:tcW w:w="5310" w:type="dxa"/>
            <w:vAlign w:val="bottom"/>
          </w:tcPr>
          <w:p w14:paraId="443E02BD"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Amortisation charge</w:t>
            </w:r>
          </w:p>
        </w:tc>
        <w:tc>
          <w:tcPr>
            <w:tcW w:w="1440" w:type="dxa"/>
            <w:shd w:val="clear" w:color="auto" w:fill="FAFAFA"/>
            <w:vAlign w:val="bottom"/>
          </w:tcPr>
          <w:p w14:paraId="19FBD45F" w14:textId="1CF914D7" w:rsidR="00E12112" w:rsidRPr="004116FD" w:rsidRDefault="00E12112" w:rsidP="00AE25E3">
            <w:pPr>
              <w:tabs>
                <w:tab w:val="left" w:pos="1985"/>
              </w:tabs>
              <w:spacing w:line="240" w:lineRule="auto"/>
              <w:ind w:right="-72"/>
              <w:jc w:val="right"/>
              <w:rPr>
                <w:sz w:val="18"/>
                <w:szCs w:val="18"/>
                <w:cs/>
                <w:lang w:val="en-US"/>
              </w:rPr>
            </w:pPr>
            <w:r w:rsidRPr="004116FD">
              <w:rPr>
                <w:rFonts w:cs="Arial"/>
                <w:sz w:val="18"/>
                <w:szCs w:val="18"/>
                <w:lang w:val="en-US"/>
              </w:rPr>
              <w:t>(</w:t>
            </w:r>
            <w:r w:rsidR="006F735B" w:rsidRPr="006F735B">
              <w:rPr>
                <w:rFonts w:cs="Arial"/>
                <w:sz w:val="18"/>
                <w:szCs w:val="18"/>
              </w:rPr>
              <w:t>10</w:t>
            </w:r>
            <w:r w:rsidRPr="004116FD">
              <w:rPr>
                <w:rFonts w:cs="Arial"/>
                <w:sz w:val="18"/>
                <w:szCs w:val="18"/>
                <w:lang w:val="en-US"/>
              </w:rPr>
              <w:t>,</w:t>
            </w:r>
            <w:r w:rsidR="006F735B" w:rsidRPr="006F735B">
              <w:rPr>
                <w:rFonts w:cs="Arial"/>
                <w:sz w:val="18"/>
                <w:szCs w:val="18"/>
              </w:rPr>
              <w:t>798</w:t>
            </w:r>
            <w:r w:rsidRPr="004116FD">
              <w:rPr>
                <w:rFonts w:cs="Arial"/>
                <w:sz w:val="18"/>
                <w:szCs w:val="18"/>
                <w:lang w:val="en-US"/>
              </w:rPr>
              <w:t>.</w:t>
            </w:r>
            <w:r w:rsidR="006F735B" w:rsidRPr="006F735B">
              <w:rPr>
                <w:rFonts w:cs="Arial"/>
                <w:sz w:val="18"/>
                <w:szCs w:val="18"/>
              </w:rPr>
              <w:t>29</w:t>
            </w:r>
            <w:r w:rsidRPr="004116FD">
              <w:rPr>
                <w:rFonts w:cs="Arial"/>
                <w:sz w:val="18"/>
                <w:szCs w:val="18"/>
                <w:lang w:val="en-US"/>
              </w:rPr>
              <w:t>)</w:t>
            </w:r>
          </w:p>
        </w:tc>
        <w:tc>
          <w:tcPr>
            <w:tcW w:w="1440" w:type="dxa"/>
            <w:shd w:val="clear" w:color="auto" w:fill="FAFAFA"/>
            <w:vAlign w:val="bottom"/>
          </w:tcPr>
          <w:p w14:paraId="6D0EED77" w14:textId="291346EE" w:rsidR="00E12112" w:rsidRPr="004116FD" w:rsidRDefault="00E12112" w:rsidP="00225C04">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2</w:t>
            </w:r>
            <w:r w:rsidRPr="004116FD">
              <w:rPr>
                <w:rFonts w:cs="Arial"/>
                <w:sz w:val="18"/>
                <w:szCs w:val="18"/>
                <w:lang w:val="en-US"/>
              </w:rPr>
              <w:t>,</w:t>
            </w:r>
            <w:r w:rsidR="006F735B" w:rsidRPr="006F735B">
              <w:rPr>
                <w:rFonts w:cs="Arial"/>
                <w:sz w:val="18"/>
                <w:szCs w:val="18"/>
              </w:rPr>
              <w:t>782</w:t>
            </w:r>
            <w:r w:rsidRPr="004116FD">
              <w:rPr>
                <w:rFonts w:cs="Arial"/>
                <w:sz w:val="18"/>
                <w:szCs w:val="18"/>
                <w:lang w:val="en-US"/>
              </w:rPr>
              <w:t>.</w:t>
            </w:r>
            <w:r w:rsidR="006F735B" w:rsidRPr="006F735B">
              <w:rPr>
                <w:rFonts w:cs="Arial"/>
                <w:sz w:val="18"/>
                <w:szCs w:val="18"/>
              </w:rPr>
              <w:t>37</w:t>
            </w:r>
            <w:r w:rsidRPr="004116FD">
              <w:rPr>
                <w:rFonts w:cs="Arial"/>
                <w:sz w:val="18"/>
                <w:szCs w:val="18"/>
                <w:lang w:val="en-US"/>
              </w:rPr>
              <w:t>)</w:t>
            </w:r>
          </w:p>
        </w:tc>
        <w:tc>
          <w:tcPr>
            <w:tcW w:w="1440" w:type="dxa"/>
            <w:shd w:val="clear" w:color="auto" w:fill="FAFAFA"/>
            <w:vAlign w:val="bottom"/>
          </w:tcPr>
          <w:p w14:paraId="70B8EDD5" w14:textId="399EDFC5"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95</w:t>
            </w:r>
            <w:r w:rsidRPr="004116FD">
              <w:rPr>
                <w:rFonts w:cs="Arial"/>
                <w:sz w:val="18"/>
                <w:szCs w:val="18"/>
                <w:lang w:val="en-US"/>
              </w:rPr>
              <w:t>.</w:t>
            </w:r>
            <w:r w:rsidR="006F735B" w:rsidRPr="006F735B">
              <w:rPr>
                <w:rFonts w:cs="Arial"/>
                <w:sz w:val="18"/>
                <w:szCs w:val="18"/>
              </w:rPr>
              <w:t>18</w:t>
            </w:r>
            <w:r w:rsidRPr="004116FD">
              <w:rPr>
                <w:rFonts w:cs="Arial"/>
                <w:sz w:val="18"/>
                <w:szCs w:val="18"/>
                <w:lang w:val="en-US"/>
              </w:rPr>
              <w:t>)</w:t>
            </w:r>
          </w:p>
        </w:tc>
        <w:tc>
          <w:tcPr>
            <w:tcW w:w="1440" w:type="dxa"/>
            <w:shd w:val="clear" w:color="auto" w:fill="FAFAFA"/>
            <w:vAlign w:val="bottom"/>
          </w:tcPr>
          <w:p w14:paraId="0188EB1C" w14:textId="7970587F"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2</w:t>
            </w:r>
            <w:r w:rsidRPr="004116FD">
              <w:rPr>
                <w:rFonts w:cs="Arial"/>
                <w:sz w:val="18"/>
                <w:szCs w:val="18"/>
                <w:lang w:val="en-US"/>
              </w:rPr>
              <w:t>,</w:t>
            </w:r>
            <w:r w:rsidR="006F735B" w:rsidRPr="006F735B">
              <w:rPr>
                <w:rFonts w:cs="Arial"/>
                <w:sz w:val="18"/>
                <w:szCs w:val="18"/>
              </w:rPr>
              <w:t>401</w:t>
            </w:r>
            <w:r w:rsidRPr="004116FD">
              <w:rPr>
                <w:rFonts w:cs="Arial"/>
                <w:sz w:val="18"/>
                <w:szCs w:val="18"/>
                <w:lang w:val="en-US"/>
              </w:rPr>
              <w:t>.</w:t>
            </w:r>
            <w:r w:rsidR="006F735B" w:rsidRPr="006F735B">
              <w:rPr>
                <w:rFonts w:cs="Arial"/>
                <w:sz w:val="18"/>
                <w:szCs w:val="18"/>
              </w:rPr>
              <w:t>76</w:t>
            </w:r>
            <w:r w:rsidRPr="004116FD">
              <w:rPr>
                <w:rFonts w:cs="Arial"/>
                <w:sz w:val="18"/>
                <w:szCs w:val="18"/>
                <w:lang w:val="en-US"/>
              </w:rPr>
              <w:t>)</w:t>
            </w:r>
          </w:p>
        </w:tc>
        <w:tc>
          <w:tcPr>
            <w:tcW w:w="1440" w:type="dxa"/>
            <w:shd w:val="clear" w:color="auto" w:fill="FAFAFA"/>
            <w:vAlign w:val="bottom"/>
          </w:tcPr>
          <w:p w14:paraId="7CB045D8" w14:textId="2AC4BAEF" w:rsidR="00E12112" w:rsidRPr="004116FD" w:rsidRDefault="00E12112" w:rsidP="00AE25E3">
            <w:pPr>
              <w:spacing w:line="240" w:lineRule="auto"/>
              <w:ind w:right="-72"/>
              <w:jc w:val="right"/>
              <w:rPr>
                <w:rFonts w:cs="Arial"/>
                <w:sz w:val="18"/>
                <w:szCs w:val="18"/>
              </w:rPr>
            </w:pPr>
            <w:r w:rsidRPr="004116FD">
              <w:rPr>
                <w:rFonts w:cs="Arial"/>
                <w:sz w:val="18"/>
                <w:szCs w:val="18"/>
              </w:rPr>
              <w:t>(</w:t>
            </w:r>
            <w:r w:rsidR="006F735B" w:rsidRPr="006F735B">
              <w:rPr>
                <w:rFonts w:cs="Arial"/>
                <w:sz w:val="18"/>
                <w:szCs w:val="18"/>
              </w:rPr>
              <w:t>746</w:t>
            </w:r>
            <w:r w:rsidRPr="004116FD">
              <w:rPr>
                <w:rFonts w:cs="Arial"/>
                <w:sz w:val="18"/>
                <w:szCs w:val="18"/>
              </w:rPr>
              <w:t>.</w:t>
            </w:r>
            <w:r w:rsidR="006F735B" w:rsidRPr="006F735B">
              <w:rPr>
                <w:rFonts w:cs="Arial"/>
                <w:sz w:val="18"/>
                <w:szCs w:val="18"/>
              </w:rPr>
              <w:t>94</w:t>
            </w:r>
            <w:r w:rsidRPr="004116FD">
              <w:rPr>
                <w:rFonts w:cs="Arial"/>
                <w:sz w:val="18"/>
                <w:szCs w:val="18"/>
              </w:rPr>
              <w:t>)</w:t>
            </w:r>
          </w:p>
        </w:tc>
        <w:tc>
          <w:tcPr>
            <w:tcW w:w="1440" w:type="dxa"/>
            <w:shd w:val="clear" w:color="auto" w:fill="FAFAFA"/>
            <w:vAlign w:val="bottom"/>
          </w:tcPr>
          <w:p w14:paraId="3929AB00" w14:textId="5E3226A7"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shd w:val="clear" w:color="auto" w:fill="FAFAFA"/>
            <w:vAlign w:val="bottom"/>
          </w:tcPr>
          <w:p w14:paraId="0E91F22C" w14:textId="2003C2AF"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16</w:t>
            </w:r>
            <w:r w:rsidRPr="004116FD">
              <w:rPr>
                <w:rFonts w:cs="Arial"/>
                <w:sz w:val="18"/>
                <w:szCs w:val="18"/>
                <w:lang w:val="en-US"/>
              </w:rPr>
              <w:t>,</w:t>
            </w:r>
            <w:r w:rsidR="006F735B" w:rsidRPr="006F735B">
              <w:rPr>
                <w:rFonts w:cs="Arial"/>
                <w:sz w:val="18"/>
                <w:szCs w:val="18"/>
              </w:rPr>
              <w:t>824</w:t>
            </w:r>
            <w:r w:rsidRPr="004116FD">
              <w:rPr>
                <w:rFonts w:cs="Arial"/>
                <w:sz w:val="18"/>
                <w:szCs w:val="18"/>
                <w:lang w:val="en-US"/>
              </w:rPr>
              <w:t>.</w:t>
            </w:r>
            <w:r w:rsidR="006F735B" w:rsidRPr="006F735B">
              <w:rPr>
                <w:rFonts w:cs="Arial"/>
                <w:sz w:val="18"/>
                <w:szCs w:val="18"/>
              </w:rPr>
              <w:t>54</w:t>
            </w:r>
            <w:r w:rsidRPr="004116FD">
              <w:rPr>
                <w:rFonts w:cs="Arial"/>
                <w:sz w:val="18"/>
                <w:szCs w:val="18"/>
                <w:lang w:val="en-US"/>
              </w:rPr>
              <w:t>)</w:t>
            </w:r>
          </w:p>
        </w:tc>
      </w:tr>
      <w:tr w:rsidR="00E12112" w:rsidRPr="004116FD" w14:paraId="36F4CA30" w14:textId="77777777" w:rsidTr="004116FD">
        <w:trPr>
          <w:cantSplit/>
          <w:trHeight w:val="20"/>
        </w:trPr>
        <w:tc>
          <w:tcPr>
            <w:tcW w:w="5310" w:type="dxa"/>
            <w:vAlign w:val="bottom"/>
          </w:tcPr>
          <w:p w14:paraId="1015D86B" w14:textId="77777777" w:rsidR="00E12112" w:rsidRPr="004116FD" w:rsidRDefault="00E12112" w:rsidP="00AE25E3">
            <w:pPr>
              <w:tabs>
                <w:tab w:val="left" w:pos="198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311C2DC1"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21141763"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1AD1F561"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03BF3780"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59C0D1E3"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31376759"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35847E79" w14:textId="77777777" w:rsidR="00E12112" w:rsidRPr="004116FD" w:rsidRDefault="00E12112" w:rsidP="00AE25E3">
            <w:pPr>
              <w:tabs>
                <w:tab w:val="left" w:pos="1985"/>
              </w:tabs>
              <w:spacing w:line="240" w:lineRule="auto"/>
              <w:ind w:left="249" w:right="-72"/>
              <w:rPr>
                <w:rFonts w:cs="Arial"/>
                <w:sz w:val="12"/>
                <w:szCs w:val="12"/>
                <w:lang w:val="en-US"/>
              </w:rPr>
            </w:pPr>
          </w:p>
        </w:tc>
      </w:tr>
      <w:tr w:rsidR="00E12112" w:rsidRPr="004116FD" w14:paraId="0D699512" w14:textId="77777777" w:rsidTr="004116FD">
        <w:trPr>
          <w:cantSplit/>
          <w:trHeight w:val="20"/>
        </w:trPr>
        <w:tc>
          <w:tcPr>
            <w:tcW w:w="5310" w:type="dxa"/>
            <w:vAlign w:val="bottom"/>
          </w:tcPr>
          <w:p w14:paraId="67FD724B"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Closing net book value</w:t>
            </w:r>
          </w:p>
        </w:tc>
        <w:tc>
          <w:tcPr>
            <w:tcW w:w="1440" w:type="dxa"/>
            <w:tcBorders>
              <w:bottom w:val="single" w:sz="4" w:space="0" w:color="auto"/>
            </w:tcBorders>
            <w:shd w:val="clear" w:color="auto" w:fill="FAFAFA"/>
            <w:vAlign w:val="bottom"/>
          </w:tcPr>
          <w:p w14:paraId="0116A5CE" w14:textId="3C58F2B8" w:rsidR="00E12112" w:rsidRPr="004116FD" w:rsidRDefault="006F735B" w:rsidP="00225C04">
            <w:pPr>
              <w:tabs>
                <w:tab w:val="left" w:pos="1985"/>
              </w:tabs>
              <w:spacing w:line="240" w:lineRule="auto"/>
              <w:ind w:right="-72"/>
              <w:jc w:val="right"/>
              <w:rPr>
                <w:sz w:val="18"/>
                <w:szCs w:val="18"/>
                <w:cs/>
                <w:lang w:val="en-US"/>
              </w:rPr>
            </w:pPr>
            <w:r w:rsidRPr="006F735B">
              <w:rPr>
                <w:sz w:val="18"/>
                <w:szCs w:val="18"/>
              </w:rPr>
              <w:t>97</w:t>
            </w:r>
            <w:r w:rsidR="00E12112" w:rsidRPr="004116FD">
              <w:rPr>
                <w:sz w:val="18"/>
                <w:szCs w:val="18"/>
                <w:lang w:val="en-US"/>
              </w:rPr>
              <w:t>,</w:t>
            </w:r>
            <w:r w:rsidRPr="006F735B">
              <w:rPr>
                <w:sz w:val="18"/>
                <w:szCs w:val="18"/>
              </w:rPr>
              <w:t>638</w:t>
            </w:r>
            <w:r w:rsidR="00E12112" w:rsidRPr="004116FD">
              <w:rPr>
                <w:sz w:val="18"/>
                <w:szCs w:val="18"/>
                <w:lang w:val="en-US"/>
              </w:rPr>
              <w:t>.</w:t>
            </w:r>
            <w:r w:rsidRPr="006F735B">
              <w:rPr>
                <w:sz w:val="18"/>
                <w:szCs w:val="18"/>
              </w:rPr>
              <w:t>59</w:t>
            </w:r>
          </w:p>
        </w:tc>
        <w:tc>
          <w:tcPr>
            <w:tcW w:w="1440" w:type="dxa"/>
            <w:tcBorders>
              <w:bottom w:val="single" w:sz="4" w:space="0" w:color="auto"/>
            </w:tcBorders>
            <w:shd w:val="clear" w:color="auto" w:fill="FAFAFA"/>
            <w:vAlign w:val="bottom"/>
          </w:tcPr>
          <w:p w14:paraId="5CE37B4B" w14:textId="172E85A4" w:rsidR="00E12112" w:rsidRPr="004116FD" w:rsidRDefault="006F735B" w:rsidP="00225C04">
            <w:pPr>
              <w:tabs>
                <w:tab w:val="left" w:pos="1985"/>
              </w:tabs>
              <w:spacing w:line="240" w:lineRule="auto"/>
              <w:ind w:right="-72"/>
              <w:jc w:val="right"/>
              <w:rPr>
                <w:sz w:val="18"/>
                <w:szCs w:val="18"/>
                <w:cs/>
                <w:lang w:val="en-US"/>
              </w:rPr>
            </w:pPr>
            <w:r w:rsidRPr="006F735B">
              <w:rPr>
                <w:rFonts w:cs="Arial"/>
                <w:sz w:val="18"/>
                <w:szCs w:val="18"/>
              </w:rPr>
              <w:t>14</w:t>
            </w:r>
            <w:r w:rsidR="00E12112" w:rsidRPr="004116FD">
              <w:rPr>
                <w:rFonts w:cs="Arial"/>
                <w:sz w:val="18"/>
                <w:szCs w:val="18"/>
                <w:lang w:val="en-US"/>
              </w:rPr>
              <w:t>,</w:t>
            </w:r>
            <w:r w:rsidRPr="006F735B">
              <w:rPr>
                <w:rFonts w:cs="Arial"/>
                <w:sz w:val="18"/>
                <w:szCs w:val="18"/>
              </w:rPr>
              <w:t>68</w:t>
            </w:r>
            <w:r w:rsidRPr="006F735B">
              <w:rPr>
                <w:sz w:val="18"/>
                <w:szCs w:val="18"/>
              </w:rPr>
              <w:t>4</w:t>
            </w:r>
            <w:r w:rsidR="00E12112" w:rsidRPr="004116FD">
              <w:rPr>
                <w:sz w:val="18"/>
                <w:szCs w:val="18"/>
                <w:lang w:val="en-US"/>
              </w:rPr>
              <w:t>.</w:t>
            </w:r>
            <w:r w:rsidRPr="006F735B">
              <w:rPr>
                <w:sz w:val="18"/>
                <w:szCs w:val="18"/>
              </w:rPr>
              <w:t>27</w:t>
            </w:r>
          </w:p>
        </w:tc>
        <w:tc>
          <w:tcPr>
            <w:tcW w:w="1440" w:type="dxa"/>
            <w:tcBorders>
              <w:bottom w:val="single" w:sz="4" w:space="0" w:color="auto"/>
            </w:tcBorders>
            <w:shd w:val="clear" w:color="auto" w:fill="FAFAFA"/>
            <w:vAlign w:val="bottom"/>
          </w:tcPr>
          <w:p w14:paraId="1DFDD393" w14:textId="4C82C9F7"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246</w:t>
            </w:r>
            <w:r w:rsidR="00E12112" w:rsidRPr="004116FD">
              <w:rPr>
                <w:rFonts w:cs="Arial"/>
                <w:sz w:val="18"/>
                <w:szCs w:val="18"/>
                <w:lang w:val="en-US"/>
              </w:rPr>
              <w:t>.</w:t>
            </w:r>
            <w:r w:rsidRPr="006F735B">
              <w:rPr>
                <w:rFonts w:cs="Arial"/>
                <w:sz w:val="18"/>
                <w:szCs w:val="18"/>
              </w:rPr>
              <w:t>32</w:t>
            </w:r>
          </w:p>
        </w:tc>
        <w:tc>
          <w:tcPr>
            <w:tcW w:w="1440" w:type="dxa"/>
            <w:tcBorders>
              <w:bottom w:val="single" w:sz="4" w:space="0" w:color="auto"/>
            </w:tcBorders>
            <w:shd w:val="clear" w:color="auto" w:fill="FAFAFA"/>
            <w:vAlign w:val="bottom"/>
          </w:tcPr>
          <w:p w14:paraId="2DAA7FDA" w14:textId="47E9569A"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w:t>
            </w:r>
            <w:r w:rsidR="00E12112" w:rsidRPr="004116FD">
              <w:rPr>
                <w:rFonts w:cs="Arial"/>
                <w:sz w:val="18"/>
                <w:szCs w:val="18"/>
                <w:lang w:val="en-US"/>
              </w:rPr>
              <w:t>,</w:t>
            </w:r>
            <w:r w:rsidRPr="006F735B">
              <w:rPr>
                <w:rFonts w:cs="Arial"/>
                <w:sz w:val="18"/>
                <w:szCs w:val="18"/>
              </w:rPr>
              <w:t>811</w:t>
            </w:r>
            <w:r w:rsidR="00E12112" w:rsidRPr="004116FD">
              <w:rPr>
                <w:rFonts w:cs="Arial"/>
                <w:sz w:val="18"/>
                <w:szCs w:val="18"/>
                <w:lang w:val="en-US"/>
              </w:rPr>
              <w:t>.</w:t>
            </w:r>
            <w:r w:rsidRPr="006F735B">
              <w:rPr>
                <w:rFonts w:cs="Arial"/>
                <w:sz w:val="18"/>
                <w:szCs w:val="18"/>
              </w:rPr>
              <w:t>43</w:t>
            </w:r>
          </w:p>
        </w:tc>
        <w:tc>
          <w:tcPr>
            <w:tcW w:w="1440" w:type="dxa"/>
            <w:tcBorders>
              <w:bottom w:val="single" w:sz="4" w:space="0" w:color="auto"/>
            </w:tcBorders>
            <w:shd w:val="clear" w:color="auto" w:fill="FAFAFA"/>
            <w:vAlign w:val="bottom"/>
          </w:tcPr>
          <w:p w14:paraId="00F792AF" w14:textId="10DD4617"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w:t>
            </w:r>
            <w:r w:rsidR="00E12112" w:rsidRPr="004116FD">
              <w:rPr>
                <w:rFonts w:cs="Arial"/>
                <w:sz w:val="18"/>
                <w:szCs w:val="18"/>
                <w:lang w:val="en-US"/>
              </w:rPr>
              <w:t>,</w:t>
            </w:r>
            <w:r w:rsidRPr="006F735B">
              <w:rPr>
                <w:rFonts w:cs="Arial"/>
                <w:sz w:val="18"/>
                <w:szCs w:val="18"/>
              </w:rPr>
              <w:t>908</w:t>
            </w:r>
            <w:r w:rsidR="00E12112" w:rsidRPr="004116FD">
              <w:rPr>
                <w:rFonts w:cs="Arial"/>
                <w:sz w:val="18"/>
                <w:szCs w:val="18"/>
                <w:lang w:val="en-US"/>
              </w:rPr>
              <w:t>.</w:t>
            </w:r>
            <w:r w:rsidRPr="006F735B">
              <w:rPr>
                <w:rFonts w:cs="Arial"/>
                <w:sz w:val="18"/>
                <w:szCs w:val="18"/>
              </w:rPr>
              <w:t>36</w:t>
            </w:r>
          </w:p>
        </w:tc>
        <w:tc>
          <w:tcPr>
            <w:tcW w:w="1440" w:type="dxa"/>
            <w:tcBorders>
              <w:bottom w:val="single" w:sz="4" w:space="0" w:color="auto"/>
            </w:tcBorders>
            <w:shd w:val="clear" w:color="auto" w:fill="FAFAFA"/>
            <w:vAlign w:val="bottom"/>
          </w:tcPr>
          <w:p w14:paraId="36A93E1A" w14:textId="299EC7CE"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957</w:t>
            </w:r>
            <w:r w:rsidR="00E12112" w:rsidRPr="004116FD">
              <w:rPr>
                <w:rFonts w:cs="Arial"/>
                <w:sz w:val="18"/>
                <w:szCs w:val="18"/>
                <w:lang w:val="en-US"/>
              </w:rPr>
              <w:t>.</w:t>
            </w:r>
            <w:r w:rsidRPr="006F735B">
              <w:rPr>
                <w:rFonts w:cs="Arial"/>
                <w:sz w:val="18"/>
                <w:szCs w:val="18"/>
              </w:rPr>
              <w:t>12</w:t>
            </w:r>
          </w:p>
        </w:tc>
        <w:tc>
          <w:tcPr>
            <w:tcW w:w="1440" w:type="dxa"/>
            <w:tcBorders>
              <w:bottom w:val="single" w:sz="4" w:space="0" w:color="auto"/>
            </w:tcBorders>
            <w:shd w:val="clear" w:color="auto" w:fill="FAFAFA"/>
            <w:vAlign w:val="bottom"/>
          </w:tcPr>
          <w:p w14:paraId="15C04D7E" w14:textId="51C670E1" w:rsidR="00E12112" w:rsidRPr="004116FD" w:rsidRDefault="006F735B" w:rsidP="00225C04">
            <w:pPr>
              <w:tabs>
                <w:tab w:val="left" w:pos="1985"/>
              </w:tabs>
              <w:spacing w:line="240" w:lineRule="auto"/>
              <w:ind w:right="-72"/>
              <w:jc w:val="right"/>
              <w:rPr>
                <w:rFonts w:cs="Arial"/>
                <w:sz w:val="18"/>
                <w:szCs w:val="18"/>
                <w:lang w:val="en-US"/>
              </w:rPr>
            </w:pPr>
            <w:r w:rsidRPr="006F735B">
              <w:rPr>
                <w:rFonts w:cs="Arial"/>
                <w:sz w:val="18"/>
                <w:szCs w:val="18"/>
              </w:rPr>
              <w:t>120</w:t>
            </w:r>
            <w:r w:rsidR="00E12112" w:rsidRPr="004116FD">
              <w:rPr>
                <w:rFonts w:cs="Arial"/>
                <w:sz w:val="18"/>
                <w:szCs w:val="18"/>
                <w:lang w:val="en-US"/>
              </w:rPr>
              <w:t>,</w:t>
            </w:r>
            <w:r w:rsidRPr="006F735B">
              <w:rPr>
                <w:rFonts w:cs="Arial"/>
                <w:sz w:val="18"/>
                <w:szCs w:val="18"/>
              </w:rPr>
              <w:t>246</w:t>
            </w:r>
            <w:r w:rsidR="00E12112" w:rsidRPr="004116FD">
              <w:rPr>
                <w:rFonts w:cs="Arial"/>
                <w:sz w:val="18"/>
                <w:szCs w:val="18"/>
                <w:lang w:val="en-US"/>
              </w:rPr>
              <w:t>.</w:t>
            </w:r>
            <w:r w:rsidRPr="006F735B">
              <w:rPr>
                <w:rFonts w:cs="Arial"/>
                <w:sz w:val="18"/>
                <w:szCs w:val="18"/>
              </w:rPr>
              <w:t>09</w:t>
            </w:r>
          </w:p>
        </w:tc>
      </w:tr>
      <w:tr w:rsidR="00E12112" w:rsidRPr="004116FD" w14:paraId="4BA0EC9B" w14:textId="77777777" w:rsidTr="004116FD">
        <w:trPr>
          <w:cantSplit/>
          <w:trHeight w:val="20"/>
        </w:trPr>
        <w:tc>
          <w:tcPr>
            <w:tcW w:w="5310" w:type="dxa"/>
            <w:vAlign w:val="bottom"/>
          </w:tcPr>
          <w:p w14:paraId="26889328" w14:textId="77777777" w:rsidR="00E12112" w:rsidRPr="004116FD" w:rsidRDefault="00E12112" w:rsidP="00AE25E3">
            <w:pPr>
              <w:tabs>
                <w:tab w:val="left" w:pos="1985"/>
              </w:tabs>
              <w:spacing w:line="240" w:lineRule="auto"/>
              <w:ind w:left="-101"/>
              <w:rPr>
                <w:rFonts w:cs="Arial"/>
                <w:b/>
                <w:bCs/>
                <w:sz w:val="12"/>
                <w:szCs w:val="12"/>
                <w:lang w:val="en-US"/>
              </w:rPr>
            </w:pPr>
          </w:p>
        </w:tc>
        <w:tc>
          <w:tcPr>
            <w:tcW w:w="1440" w:type="dxa"/>
            <w:tcBorders>
              <w:top w:val="single" w:sz="4" w:space="0" w:color="auto"/>
            </w:tcBorders>
            <w:shd w:val="clear" w:color="auto" w:fill="FAFAFA"/>
            <w:vAlign w:val="bottom"/>
          </w:tcPr>
          <w:p w14:paraId="6082212C"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7B3F854C"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4EE9BF87"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78656EE3"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665BFA4A"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51574A6C" w14:textId="77777777" w:rsidR="00E12112" w:rsidRPr="004116FD" w:rsidRDefault="00E12112" w:rsidP="00AE25E3">
            <w:pPr>
              <w:tabs>
                <w:tab w:val="left" w:pos="1985"/>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1CCEFBDC" w14:textId="77777777" w:rsidR="00E12112" w:rsidRPr="004116FD" w:rsidRDefault="00E12112" w:rsidP="00AE25E3">
            <w:pPr>
              <w:tabs>
                <w:tab w:val="left" w:pos="1985"/>
              </w:tabs>
              <w:spacing w:line="240" w:lineRule="auto"/>
              <w:ind w:right="-72"/>
              <w:jc w:val="right"/>
              <w:rPr>
                <w:rFonts w:cs="Arial"/>
                <w:sz w:val="12"/>
                <w:szCs w:val="12"/>
                <w:lang w:val="en-US"/>
              </w:rPr>
            </w:pPr>
          </w:p>
        </w:tc>
      </w:tr>
      <w:tr w:rsidR="00E12112" w:rsidRPr="004116FD" w14:paraId="63DCE467" w14:textId="77777777" w:rsidTr="004116FD">
        <w:trPr>
          <w:cantSplit/>
          <w:trHeight w:val="20"/>
        </w:trPr>
        <w:tc>
          <w:tcPr>
            <w:tcW w:w="5310" w:type="dxa"/>
            <w:vAlign w:val="bottom"/>
          </w:tcPr>
          <w:p w14:paraId="77A1CD4C" w14:textId="65C0C86A" w:rsidR="00E12112" w:rsidRPr="004116FD" w:rsidRDefault="00E12112" w:rsidP="00AE25E3">
            <w:pPr>
              <w:tabs>
                <w:tab w:val="left" w:pos="1985"/>
              </w:tabs>
              <w:spacing w:line="240" w:lineRule="auto"/>
              <w:ind w:left="-101"/>
              <w:rPr>
                <w:rFonts w:cs="Arial"/>
                <w:b/>
                <w:bCs/>
                <w:sz w:val="18"/>
                <w:szCs w:val="18"/>
                <w:lang w:val="en-US"/>
              </w:rPr>
            </w:pPr>
            <w:r w:rsidRPr="004116FD">
              <w:rPr>
                <w:rFonts w:cs="Arial"/>
                <w:b/>
                <w:bCs/>
                <w:sz w:val="18"/>
                <w:szCs w:val="18"/>
                <w:lang w:val="en-US"/>
              </w:rPr>
              <w:t xml:space="preserve">At </w:t>
            </w:r>
            <w:r w:rsidR="006F735B" w:rsidRPr="006F735B">
              <w:rPr>
                <w:rFonts w:cs="Arial"/>
                <w:b/>
                <w:bCs/>
                <w:sz w:val="18"/>
                <w:szCs w:val="18"/>
              </w:rPr>
              <w:t>31</w:t>
            </w:r>
            <w:r w:rsidRPr="004116FD">
              <w:rPr>
                <w:rFonts w:cs="Arial"/>
                <w:b/>
                <w:bCs/>
                <w:sz w:val="18"/>
                <w:szCs w:val="18"/>
                <w:lang w:val="en-US"/>
              </w:rPr>
              <w:t xml:space="preserve"> December </w:t>
            </w:r>
            <w:r w:rsidR="006F735B" w:rsidRPr="006F735B">
              <w:rPr>
                <w:rFonts w:cs="Arial"/>
                <w:b/>
                <w:bCs/>
                <w:sz w:val="18"/>
                <w:szCs w:val="18"/>
              </w:rPr>
              <w:t>2022</w:t>
            </w:r>
          </w:p>
        </w:tc>
        <w:tc>
          <w:tcPr>
            <w:tcW w:w="1440" w:type="dxa"/>
            <w:shd w:val="clear" w:color="auto" w:fill="FAFAFA"/>
            <w:vAlign w:val="bottom"/>
          </w:tcPr>
          <w:p w14:paraId="154DD865"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667350DD"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70F214A2"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120E8FB4"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53ABA1D0"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0C64B957" w14:textId="77777777" w:rsidR="00E12112" w:rsidRPr="004116FD" w:rsidRDefault="00E12112" w:rsidP="00AE25E3">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0F26F049" w14:textId="77777777" w:rsidR="00E12112" w:rsidRPr="004116FD" w:rsidRDefault="00E12112" w:rsidP="00AE25E3">
            <w:pPr>
              <w:tabs>
                <w:tab w:val="left" w:pos="1985"/>
              </w:tabs>
              <w:spacing w:line="240" w:lineRule="auto"/>
              <w:ind w:right="-72"/>
              <w:jc w:val="right"/>
              <w:rPr>
                <w:rFonts w:cs="Arial"/>
                <w:sz w:val="18"/>
                <w:szCs w:val="18"/>
                <w:lang w:val="en-US"/>
              </w:rPr>
            </w:pPr>
          </w:p>
        </w:tc>
      </w:tr>
      <w:tr w:rsidR="00E12112" w:rsidRPr="004116FD" w14:paraId="0F0CD9D1" w14:textId="77777777" w:rsidTr="004116FD">
        <w:trPr>
          <w:cantSplit/>
          <w:trHeight w:val="20"/>
        </w:trPr>
        <w:tc>
          <w:tcPr>
            <w:tcW w:w="5310" w:type="dxa"/>
            <w:vAlign w:val="bottom"/>
          </w:tcPr>
          <w:p w14:paraId="2C3332FD"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Cost</w:t>
            </w:r>
          </w:p>
        </w:tc>
        <w:tc>
          <w:tcPr>
            <w:tcW w:w="1440" w:type="dxa"/>
            <w:shd w:val="clear" w:color="auto" w:fill="FAFAFA"/>
            <w:vAlign w:val="bottom"/>
          </w:tcPr>
          <w:p w14:paraId="4337D925" w14:textId="62E110DB" w:rsidR="00E12112" w:rsidRPr="004116FD" w:rsidRDefault="006F735B" w:rsidP="00DC119D">
            <w:pPr>
              <w:tabs>
                <w:tab w:val="left" w:pos="1985"/>
              </w:tabs>
              <w:spacing w:line="240" w:lineRule="auto"/>
              <w:ind w:right="-72"/>
              <w:jc w:val="right"/>
              <w:rPr>
                <w:rFonts w:cs="Arial"/>
                <w:sz w:val="18"/>
                <w:szCs w:val="18"/>
                <w:lang w:val="en-US"/>
              </w:rPr>
            </w:pPr>
            <w:r w:rsidRPr="006F735B">
              <w:rPr>
                <w:rFonts w:cs="Arial"/>
                <w:sz w:val="18"/>
                <w:szCs w:val="18"/>
              </w:rPr>
              <w:t>164</w:t>
            </w:r>
            <w:r w:rsidR="00E12112" w:rsidRPr="004116FD">
              <w:rPr>
                <w:rFonts w:cs="Arial"/>
                <w:sz w:val="18"/>
                <w:szCs w:val="18"/>
                <w:lang w:val="en-US"/>
              </w:rPr>
              <w:t>,</w:t>
            </w:r>
            <w:r w:rsidRPr="006F735B">
              <w:rPr>
                <w:rFonts w:cs="Arial"/>
                <w:sz w:val="18"/>
                <w:szCs w:val="18"/>
              </w:rPr>
              <w:t>547</w:t>
            </w:r>
            <w:r w:rsidR="00E12112" w:rsidRPr="004116FD">
              <w:rPr>
                <w:rFonts w:cs="Arial"/>
                <w:sz w:val="18"/>
                <w:szCs w:val="18"/>
                <w:lang w:val="en-US"/>
              </w:rPr>
              <w:t>.</w:t>
            </w:r>
            <w:r w:rsidRPr="006F735B">
              <w:rPr>
                <w:rFonts w:cs="Arial"/>
                <w:sz w:val="18"/>
                <w:szCs w:val="18"/>
              </w:rPr>
              <w:t>23</w:t>
            </w:r>
          </w:p>
        </w:tc>
        <w:tc>
          <w:tcPr>
            <w:tcW w:w="1440" w:type="dxa"/>
            <w:shd w:val="clear" w:color="auto" w:fill="FAFAFA"/>
            <w:vAlign w:val="bottom"/>
          </w:tcPr>
          <w:p w14:paraId="509233FC" w14:textId="76B8932B"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35</w:t>
            </w:r>
            <w:r w:rsidR="00E12112" w:rsidRPr="004116FD">
              <w:rPr>
                <w:rFonts w:cs="Arial"/>
                <w:sz w:val="18"/>
                <w:szCs w:val="18"/>
                <w:lang w:val="en-US"/>
              </w:rPr>
              <w:t>,</w:t>
            </w:r>
            <w:r w:rsidRPr="006F735B">
              <w:rPr>
                <w:rFonts w:cs="Arial"/>
                <w:sz w:val="18"/>
                <w:szCs w:val="18"/>
              </w:rPr>
              <w:t>253</w:t>
            </w:r>
            <w:r w:rsidR="00E12112" w:rsidRPr="004116FD">
              <w:rPr>
                <w:rFonts w:cs="Arial"/>
                <w:sz w:val="18"/>
                <w:szCs w:val="18"/>
                <w:lang w:val="en-US"/>
              </w:rPr>
              <w:t>.</w:t>
            </w:r>
            <w:r w:rsidRPr="006F735B">
              <w:rPr>
                <w:rFonts w:cs="Arial"/>
                <w:sz w:val="18"/>
                <w:szCs w:val="18"/>
              </w:rPr>
              <w:t>38</w:t>
            </w:r>
          </w:p>
        </w:tc>
        <w:tc>
          <w:tcPr>
            <w:tcW w:w="1440" w:type="dxa"/>
            <w:shd w:val="clear" w:color="auto" w:fill="FAFAFA"/>
            <w:vAlign w:val="bottom"/>
          </w:tcPr>
          <w:p w14:paraId="13E138B2" w14:textId="7B277766"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w:t>
            </w:r>
            <w:r w:rsidR="00E12112" w:rsidRPr="004116FD">
              <w:rPr>
                <w:rFonts w:cs="Arial"/>
                <w:sz w:val="18"/>
                <w:szCs w:val="18"/>
                <w:lang w:val="en-US"/>
              </w:rPr>
              <w:t>,</w:t>
            </w:r>
            <w:r w:rsidRPr="006F735B">
              <w:rPr>
                <w:rFonts w:cs="Arial"/>
                <w:sz w:val="18"/>
                <w:szCs w:val="18"/>
              </w:rPr>
              <w:t>747</w:t>
            </w:r>
            <w:r w:rsidR="00E12112" w:rsidRPr="004116FD">
              <w:rPr>
                <w:rFonts w:cs="Arial"/>
                <w:sz w:val="18"/>
                <w:szCs w:val="18"/>
                <w:lang w:val="en-US"/>
              </w:rPr>
              <w:t>.</w:t>
            </w:r>
            <w:r w:rsidRPr="006F735B">
              <w:rPr>
                <w:rFonts w:cs="Arial"/>
                <w:sz w:val="18"/>
                <w:szCs w:val="18"/>
              </w:rPr>
              <w:t>38</w:t>
            </w:r>
          </w:p>
        </w:tc>
        <w:tc>
          <w:tcPr>
            <w:tcW w:w="1440" w:type="dxa"/>
            <w:shd w:val="clear" w:color="auto" w:fill="FAFAFA"/>
            <w:vAlign w:val="bottom"/>
          </w:tcPr>
          <w:p w14:paraId="4248B897" w14:textId="38E2721C"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7</w:t>
            </w:r>
            <w:r w:rsidR="00E12112" w:rsidRPr="004116FD">
              <w:rPr>
                <w:rFonts w:cs="Arial"/>
                <w:sz w:val="18"/>
                <w:szCs w:val="18"/>
                <w:lang w:val="en-US"/>
              </w:rPr>
              <w:t>,</w:t>
            </w:r>
            <w:r w:rsidRPr="006F735B">
              <w:rPr>
                <w:rFonts w:cs="Arial"/>
                <w:sz w:val="18"/>
                <w:szCs w:val="18"/>
              </w:rPr>
              <w:t>694</w:t>
            </w:r>
            <w:r w:rsidR="00E12112" w:rsidRPr="004116FD">
              <w:rPr>
                <w:rFonts w:cs="Arial"/>
                <w:sz w:val="18"/>
                <w:szCs w:val="18"/>
                <w:lang w:val="en-US"/>
              </w:rPr>
              <w:t>.</w:t>
            </w:r>
            <w:r w:rsidRPr="006F735B">
              <w:rPr>
                <w:rFonts w:cs="Arial"/>
                <w:sz w:val="18"/>
                <w:szCs w:val="18"/>
              </w:rPr>
              <w:t>92</w:t>
            </w:r>
          </w:p>
        </w:tc>
        <w:tc>
          <w:tcPr>
            <w:tcW w:w="1440" w:type="dxa"/>
            <w:shd w:val="clear" w:color="auto" w:fill="FAFAFA"/>
            <w:vAlign w:val="bottom"/>
          </w:tcPr>
          <w:p w14:paraId="7ADE4DF9" w14:textId="3ABB47F2"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10</w:t>
            </w:r>
            <w:r w:rsidR="00E12112" w:rsidRPr="004116FD">
              <w:rPr>
                <w:rFonts w:cs="Arial"/>
                <w:sz w:val="18"/>
                <w:szCs w:val="18"/>
                <w:lang w:val="en-US"/>
              </w:rPr>
              <w:t>,</w:t>
            </w:r>
            <w:r w:rsidRPr="006F735B">
              <w:rPr>
                <w:rFonts w:cs="Arial"/>
                <w:sz w:val="18"/>
                <w:szCs w:val="18"/>
              </w:rPr>
              <w:t>757</w:t>
            </w:r>
            <w:r w:rsidR="00E12112" w:rsidRPr="004116FD">
              <w:rPr>
                <w:rFonts w:cs="Arial"/>
                <w:sz w:val="18"/>
                <w:szCs w:val="18"/>
                <w:lang w:val="en-US"/>
              </w:rPr>
              <w:t>.</w:t>
            </w:r>
            <w:r w:rsidRPr="006F735B">
              <w:rPr>
                <w:rFonts w:cs="Arial"/>
                <w:sz w:val="18"/>
                <w:szCs w:val="18"/>
              </w:rPr>
              <w:t>01</w:t>
            </w:r>
          </w:p>
        </w:tc>
        <w:tc>
          <w:tcPr>
            <w:tcW w:w="1440" w:type="dxa"/>
            <w:shd w:val="clear" w:color="auto" w:fill="FAFAFA"/>
            <w:vAlign w:val="bottom"/>
          </w:tcPr>
          <w:p w14:paraId="7AEAD597" w14:textId="043A39F0" w:rsidR="00E12112" w:rsidRPr="004116FD" w:rsidRDefault="006F735B" w:rsidP="00225C04">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997</w:t>
            </w:r>
            <w:r w:rsidR="00E12112" w:rsidRPr="004116FD">
              <w:rPr>
                <w:rFonts w:cs="Arial"/>
                <w:sz w:val="18"/>
                <w:szCs w:val="18"/>
                <w:lang w:val="en-US"/>
              </w:rPr>
              <w:t>.</w:t>
            </w:r>
            <w:r w:rsidRPr="006F735B">
              <w:rPr>
                <w:rFonts w:cs="Arial"/>
                <w:sz w:val="18"/>
                <w:szCs w:val="18"/>
              </w:rPr>
              <w:t>80</w:t>
            </w:r>
          </w:p>
        </w:tc>
        <w:tc>
          <w:tcPr>
            <w:tcW w:w="1440" w:type="dxa"/>
            <w:shd w:val="clear" w:color="auto" w:fill="FAFAFA"/>
            <w:vAlign w:val="bottom"/>
          </w:tcPr>
          <w:p w14:paraId="1E110C2D" w14:textId="7BFAC0A5"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223</w:t>
            </w:r>
            <w:r w:rsidR="00E12112" w:rsidRPr="004116FD">
              <w:rPr>
                <w:rFonts w:cs="Arial"/>
                <w:sz w:val="18"/>
                <w:szCs w:val="18"/>
                <w:lang w:val="en-US"/>
              </w:rPr>
              <w:t>,</w:t>
            </w:r>
            <w:r w:rsidRPr="006F735B">
              <w:rPr>
                <w:rFonts w:cs="Arial"/>
                <w:sz w:val="18"/>
                <w:szCs w:val="18"/>
              </w:rPr>
              <w:t>997</w:t>
            </w:r>
            <w:r w:rsidR="00E12112" w:rsidRPr="004116FD">
              <w:rPr>
                <w:rFonts w:cs="Arial"/>
                <w:sz w:val="18"/>
                <w:szCs w:val="18"/>
                <w:lang w:val="en-US"/>
              </w:rPr>
              <w:t>.</w:t>
            </w:r>
            <w:r w:rsidRPr="006F735B">
              <w:rPr>
                <w:rFonts w:cs="Arial"/>
                <w:sz w:val="18"/>
                <w:szCs w:val="18"/>
              </w:rPr>
              <w:t>72</w:t>
            </w:r>
          </w:p>
        </w:tc>
      </w:tr>
      <w:tr w:rsidR="00E12112" w:rsidRPr="004116FD" w14:paraId="05B24D4A" w14:textId="77777777" w:rsidTr="004116FD">
        <w:trPr>
          <w:cantSplit/>
          <w:trHeight w:val="20"/>
        </w:trPr>
        <w:tc>
          <w:tcPr>
            <w:tcW w:w="5310" w:type="dxa"/>
            <w:vAlign w:val="bottom"/>
          </w:tcPr>
          <w:p w14:paraId="7B0CD4A1" w14:textId="77777777" w:rsidR="00E12112" w:rsidRPr="004116FD" w:rsidRDefault="00E12112" w:rsidP="00AE25E3">
            <w:pPr>
              <w:spacing w:line="240" w:lineRule="auto"/>
              <w:ind w:left="340" w:hanging="441"/>
              <w:rPr>
                <w:rFonts w:cs="Arial"/>
                <w:sz w:val="18"/>
                <w:szCs w:val="18"/>
                <w:lang w:val="en-US"/>
              </w:rPr>
            </w:pPr>
            <w:r w:rsidRPr="004116FD">
              <w:rPr>
                <w:rFonts w:cs="Arial"/>
                <w:sz w:val="18"/>
                <w:szCs w:val="18"/>
                <w:u w:val="single"/>
                <w:lang w:val="en-US"/>
              </w:rPr>
              <w:t>Less</w:t>
            </w:r>
            <w:r w:rsidRPr="004116FD">
              <w:rPr>
                <w:rFonts w:cs="Arial"/>
                <w:sz w:val="18"/>
                <w:szCs w:val="18"/>
                <w:lang w:val="en-US"/>
              </w:rPr>
              <w:tab/>
              <w:t>Accumulated amortisation</w:t>
            </w:r>
          </w:p>
        </w:tc>
        <w:tc>
          <w:tcPr>
            <w:tcW w:w="1440" w:type="dxa"/>
            <w:shd w:val="clear" w:color="auto" w:fill="FAFAFA"/>
            <w:vAlign w:val="bottom"/>
          </w:tcPr>
          <w:p w14:paraId="36461D0C" w14:textId="499648AB"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66</w:t>
            </w:r>
            <w:r w:rsidRPr="004116FD">
              <w:rPr>
                <w:rFonts w:cs="Arial"/>
                <w:sz w:val="18"/>
                <w:szCs w:val="18"/>
                <w:lang w:val="en-US"/>
              </w:rPr>
              <w:t>,</w:t>
            </w:r>
            <w:r w:rsidR="006F735B" w:rsidRPr="006F735B">
              <w:rPr>
                <w:rFonts w:cs="Arial"/>
                <w:sz w:val="18"/>
                <w:szCs w:val="18"/>
              </w:rPr>
              <w:t>908</w:t>
            </w:r>
            <w:r w:rsidRPr="004116FD">
              <w:rPr>
                <w:rFonts w:cs="Arial"/>
                <w:sz w:val="18"/>
                <w:szCs w:val="18"/>
                <w:lang w:val="en-US"/>
              </w:rPr>
              <w:t>.</w:t>
            </w:r>
            <w:r w:rsidR="006F735B" w:rsidRPr="006F735B">
              <w:rPr>
                <w:rFonts w:cs="Arial"/>
                <w:sz w:val="18"/>
                <w:szCs w:val="18"/>
              </w:rPr>
              <w:t>64</w:t>
            </w:r>
            <w:r w:rsidRPr="004116FD">
              <w:rPr>
                <w:rFonts w:cs="Arial"/>
                <w:sz w:val="18"/>
                <w:szCs w:val="18"/>
                <w:lang w:val="en-US"/>
              </w:rPr>
              <w:t>)</w:t>
            </w:r>
          </w:p>
        </w:tc>
        <w:tc>
          <w:tcPr>
            <w:tcW w:w="1440" w:type="dxa"/>
            <w:shd w:val="clear" w:color="auto" w:fill="FAFAFA"/>
            <w:vAlign w:val="bottom"/>
          </w:tcPr>
          <w:p w14:paraId="3AD5393D" w14:textId="1F8D5473" w:rsidR="00E12112" w:rsidRPr="004116FD" w:rsidRDefault="00E12112" w:rsidP="00225C04">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19</w:t>
            </w:r>
            <w:r w:rsidRPr="004116FD">
              <w:rPr>
                <w:rFonts w:cs="Arial"/>
                <w:sz w:val="18"/>
                <w:szCs w:val="18"/>
                <w:lang w:val="en-US"/>
              </w:rPr>
              <w:t>,</w:t>
            </w:r>
            <w:r w:rsidR="006F735B" w:rsidRPr="006F735B">
              <w:rPr>
                <w:rFonts w:cs="Arial"/>
                <w:sz w:val="18"/>
                <w:szCs w:val="18"/>
              </w:rPr>
              <w:t>526</w:t>
            </w:r>
            <w:r w:rsidRPr="004116FD">
              <w:rPr>
                <w:rFonts w:cs="Arial"/>
                <w:sz w:val="18"/>
                <w:szCs w:val="18"/>
                <w:lang w:val="en-US"/>
              </w:rPr>
              <w:t>.</w:t>
            </w:r>
            <w:r w:rsidR="006F735B" w:rsidRPr="006F735B">
              <w:rPr>
                <w:rFonts w:cs="Arial"/>
                <w:sz w:val="18"/>
                <w:szCs w:val="18"/>
              </w:rPr>
              <w:t>73</w:t>
            </w:r>
            <w:r w:rsidRPr="004116FD">
              <w:rPr>
                <w:rFonts w:cs="Arial"/>
                <w:sz w:val="18"/>
                <w:szCs w:val="18"/>
                <w:lang w:val="en-US"/>
              </w:rPr>
              <w:t>)</w:t>
            </w:r>
          </w:p>
        </w:tc>
        <w:tc>
          <w:tcPr>
            <w:tcW w:w="1440" w:type="dxa"/>
            <w:shd w:val="clear" w:color="auto" w:fill="FAFAFA"/>
            <w:vAlign w:val="bottom"/>
          </w:tcPr>
          <w:p w14:paraId="2101B7DF" w14:textId="767495CA"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465</w:t>
            </w:r>
            <w:r w:rsidRPr="004116FD">
              <w:rPr>
                <w:rFonts w:cs="Arial"/>
                <w:sz w:val="18"/>
                <w:szCs w:val="18"/>
                <w:lang w:val="en-US"/>
              </w:rPr>
              <w:t>.</w:t>
            </w:r>
            <w:r w:rsidR="006F735B" w:rsidRPr="006F735B">
              <w:rPr>
                <w:rFonts w:cs="Arial"/>
                <w:sz w:val="18"/>
                <w:szCs w:val="18"/>
              </w:rPr>
              <w:t>46</w:t>
            </w:r>
            <w:r w:rsidRPr="004116FD">
              <w:rPr>
                <w:rFonts w:cs="Arial"/>
                <w:sz w:val="18"/>
                <w:szCs w:val="18"/>
                <w:lang w:val="en-US"/>
              </w:rPr>
              <w:t>)</w:t>
            </w:r>
          </w:p>
        </w:tc>
        <w:tc>
          <w:tcPr>
            <w:tcW w:w="1440" w:type="dxa"/>
            <w:shd w:val="clear" w:color="auto" w:fill="FAFAFA"/>
            <w:vAlign w:val="bottom"/>
          </w:tcPr>
          <w:p w14:paraId="59F7B044" w14:textId="0426D28D"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5</w:t>
            </w:r>
            <w:r w:rsidRPr="004116FD">
              <w:rPr>
                <w:rFonts w:cs="Arial"/>
                <w:sz w:val="18"/>
                <w:szCs w:val="18"/>
                <w:lang w:val="en-US"/>
              </w:rPr>
              <w:t>,</w:t>
            </w:r>
            <w:r w:rsidR="006F735B" w:rsidRPr="006F735B">
              <w:rPr>
                <w:rFonts w:cs="Arial"/>
                <w:sz w:val="18"/>
                <w:szCs w:val="18"/>
              </w:rPr>
              <w:t>107</w:t>
            </w:r>
            <w:r w:rsidRPr="004116FD">
              <w:rPr>
                <w:rFonts w:cs="Arial"/>
                <w:sz w:val="18"/>
                <w:szCs w:val="18"/>
                <w:lang w:val="en-US"/>
              </w:rPr>
              <w:t>.</w:t>
            </w:r>
            <w:r w:rsidR="006F735B" w:rsidRPr="006F735B">
              <w:rPr>
                <w:rFonts w:cs="Arial"/>
                <w:sz w:val="18"/>
                <w:szCs w:val="18"/>
              </w:rPr>
              <w:t>35</w:t>
            </w:r>
            <w:r w:rsidRPr="004116FD">
              <w:rPr>
                <w:rFonts w:cs="Arial"/>
                <w:sz w:val="18"/>
                <w:szCs w:val="18"/>
                <w:lang w:val="en-US"/>
              </w:rPr>
              <w:t>)</w:t>
            </w:r>
          </w:p>
        </w:tc>
        <w:tc>
          <w:tcPr>
            <w:tcW w:w="1440" w:type="dxa"/>
            <w:shd w:val="clear" w:color="auto" w:fill="FAFAFA"/>
            <w:vAlign w:val="bottom"/>
          </w:tcPr>
          <w:p w14:paraId="0E31FAC5" w14:textId="585ECE84"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8</w:t>
            </w:r>
            <w:r w:rsidRPr="004116FD">
              <w:rPr>
                <w:rFonts w:cs="Arial"/>
                <w:sz w:val="18"/>
                <w:szCs w:val="18"/>
                <w:lang w:val="en-US"/>
              </w:rPr>
              <w:t>,</w:t>
            </w:r>
            <w:r w:rsidR="006F735B" w:rsidRPr="006F735B">
              <w:rPr>
                <w:rFonts w:cs="Arial"/>
                <w:sz w:val="18"/>
                <w:szCs w:val="18"/>
              </w:rPr>
              <w:t>848</w:t>
            </w:r>
            <w:r w:rsidRPr="004116FD">
              <w:rPr>
                <w:rFonts w:cs="Arial"/>
                <w:sz w:val="18"/>
                <w:szCs w:val="18"/>
                <w:lang w:val="en-US"/>
              </w:rPr>
              <w:t>.</w:t>
            </w:r>
            <w:r w:rsidR="006F735B" w:rsidRPr="006F735B">
              <w:rPr>
                <w:rFonts w:cs="Arial"/>
                <w:sz w:val="18"/>
                <w:szCs w:val="18"/>
              </w:rPr>
              <w:t>65</w:t>
            </w:r>
            <w:r w:rsidRPr="004116FD">
              <w:rPr>
                <w:rFonts w:cs="Arial"/>
                <w:sz w:val="18"/>
                <w:szCs w:val="18"/>
                <w:lang w:val="en-US"/>
              </w:rPr>
              <w:t>)</w:t>
            </w:r>
          </w:p>
        </w:tc>
        <w:tc>
          <w:tcPr>
            <w:tcW w:w="1440" w:type="dxa"/>
            <w:shd w:val="clear" w:color="auto" w:fill="FAFAFA"/>
            <w:vAlign w:val="bottom"/>
          </w:tcPr>
          <w:p w14:paraId="509320AF" w14:textId="26C1EE90"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shd w:val="clear" w:color="auto" w:fill="FAFAFA"/>
            <w:vAlign w:val="bottom"/>
          </w:tcPr>
          <w:p w14:paraId="3759A8ED" w14:textId="17E4378B" w:rsidR="00E12112" w:rsidRPr="004116FD" w:rsidRDefault="00E12112" w:rsidP="00225C04">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101</w:t>
            </w:r>
            <w:r w:rsidRPr="004116FD">
              <w:rPr>
                <w:rFonts w:cs="Arial"/>
                <w:sz w:val="18"/>
                <w:szCs w:val="18"/>
                <w:lang w:val="en-US"/>
              </w:rPr>
              <w:t>,</w:t>
            </w:r>
            <w:r w:rsidR="006F735B" w:rsidRPr="006F735B">
              <w:rPr>
                <w:rFonts w:cs="Arial"/>
                <w:sz w:val="18"/>
                <w:szCs w:val="18"/>
              </w:rPr>
              <w:t>856</w:t>
            </w:r>
            <w:r w:rsidRPr="004116FD">
              <w:rPr>
                <w:rFonts w:cs="Arial"/>
                <w:sz w:val="18"/>
                <w:szCs w:val="18"/>
                <w:lang w:val="en-US"/>
              </w:rPr>
              <w:t>.</w:t>
            </w:r>
            <w:r w:rsidR="006F735B" w:rsidRPr="006F735B">
              <w:rPr>
                <w:rFonts w:cs="Arial"/>
                <w:sz w:val="18"/>
                <w:szCs w:val="18"/>
              </w:rPr>
              <w:t>83</w:t>
            </w:r>
            <w:r w:rsidRPr="004116FD">
              <w:rPr>
                <w:rFonts w:cs="Arial"/>
                <w:sz w:val="18"/>
                <w:szCs w:val="18"/>
                <w:lang w:val="en-US"/>
              </w:rPr>
              <w:t>)</w:t>
            </w:r>
          </w:p>
        </w:tc>
      </w:tr>
      <w:tr w:rsidR="00E12112" w:rsidRPr="004116FD" w14:paraId="3F148741" w14:textId="77777777" w:rsidTr="004116FD">
        <w:trPr>
          <w:cantSplit/>
          <w:trHeight w:val="20"/>
        </w:trPr>
        <w:tc>
          <w:tcPr>
            <w:tcW w:w="5310" w:type="dxa"/>
            <w:vAlign w:val="bottom"/>
          </w:tcPr>
          <w:p w14:paraId="244BC469" w14:textId="77777777" w:rsidR="00E12112" w:rsidRPr="004116FD" w:rsidRDefault="00E12112" w:rsidP="00AE25E3">
            <w:pPr>
              <w:spacing w:line="240" w:lineRule="auto"/>
              <w:ind w:left="340" w:hanging="441"/>
              <w:rPr>
                <w:rFonts w:cs="Arial"/>
                <w:sz w:val="18"/>
                <w:szCs w:val="18"/>
                <w:lang w:val="en-US"/>
              </w:rPr>
            </w:pPr>
            <w:r w:rsidRPr="004116FD">
              <w:rPr>
                <w:rFonts w:cs="Arial"/>
                <w:sz w:val="18"/>
                <w:szCs w:val="18"/>
                <w:lang w:val="en-US"/>
              </w:rPr>
              <w:tab/>
              <w:t>Allowance for impairment</w:t>
            </w:r>
          </w:p>
        </w:tc>
        <w:tc>
          <w:tcPr>
            <w:tcW w:w="1440" w:type="dxa"/>
            <w:tcBorders>
              <w:bottom w:val="single" w:sz="4" w:space="0" w:color="auto"/>
            </w:tcBorders>
            <w:shd w:val="clear" w:color="auto" w:fill="FAFAFA"/>
            <w:vAlign w:val="bottom"/>
          </w:tcPr>
          <w:p w14:paraId="09BAB049" w14:textId="3E45B57D" w:rsidR="00E12112" w:rsidRPr="004116FD" w:rsidRDefault="00E12112" w:rsidP="00AE25E3">
            <w:pPr>
              <w:tabs>
                <w:tab w:val="left" w:pos="1985"/>
              </w:tabs>
              <w:spacing w:line="240" w:lineRule="auto"/>
              <w:ind w:right="-72"/>
              <w:jc w:val="center"/>
              <w:rPr>
                <w:rFonts w:cs="Arial"/>
                <w:sz w:val="18"/>
                <w:szCs w:val="18"/>
                <w:lang w:val="en-US"/>
              </w:rPr>
            </w:pPr>
            <w:r w:rsidRPr="004116FD">
              <w:rPr>
                <w:rFonts w:cs="Arial"/>
                <w:sz w:val="18"/>
                <w:szCs w:val="18"/>
                <w:lang w:val="en-US"/>
              </w:rPr>
              <w:t>-</w:t>
            </w:r>
          </w:p>
        </w:tc>
        <w:tc>
          <w:tcPr>
            <w:tcW w:w="1440" w:type="dxa"/>
            <w:tcBorders>
              <w:bottom w:val="single" w:sz="4" w:space="0" w:color="auto"/>
            </w:tcBorders>
            <w:shd w:val="clear" w:color="auto" w:fill="FAFAFA"/>
            <w:vAlign w:val="bottom"/>
          </w:tcPr>
          <w:p w14:paraId="5A09A694" w14:textId="3C8FA9F3"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042</w:t>
            </w:r>
            <w:r w:rsidRPr="004116FD">
              <w:rPr>
                <w:rFonts w:cs="Arial"/>
                <w:sz w:val="18"/>
                <w:szCs w:val="18"/>
                <w:lang w:val="en-US"/>
              </w:rPr>
              <w:t>.</w:t>
            </w:r>
            <w:r w:rsidR="006F735B" w:rsidRPr="006F735B">
              <w:rPr>
                <w:rFonts w:cs="Arial"/>
                <w:sz w:val="18"/>
                <w:szCs w:val="18"/>
              </w:rPr>
              <w:t>38</w:t>
            </w:r>
            <w:r w:rsidRPr="004116FD">
              <w:rPr>
                <w:rFonts w:cs="Arial"/>
                <w:sz w:val="18"/>
                <w:szCs w:val="18"/>
                <w:lang w:val="en-US"/>
              </w:rPr>
              <w:t>)</w:t>
            </w:r>
          </w:p>
        </w:tc>
        <w:tc>
          <w:tcPr>
            <w:tcW w:w="1440" w:type="dxa"/>
            <w:tcBorders>
              <w:bottom w:val="single" w:sz="4" w:space="0" w:color="auto"/>
            </w:tcBorders>
            <w:shd w:val="clear" w:color="auto" w:fill="FAFAFA"/>
            <w:vAlign w:val="bottom"/>
          </w:tcPr>
          <w:p w14:paraId="3F484F3C" w14:textId="2EC73748" w:rsidR="00E12112" w:rsidRPr="004116FD" w:rsidRDefault="00E12112" w:rsidP="00AE25E3">
            <w:pPr>
              <w:spacing w:line="240" w:lineRule="auto"/>
              <w:ind w:right="-72"/>
              <w:jc w:val="right"/>
              <w:rPr>
                <w:rFonts w:cs="Arial"/>
                <w:sz w:val="18"/>
                <w:szCs w:val="18"/>
              </w:rPr>
            </w:pPr>
            <w:r w:rsidRPr="004116FD">
              <w:rPr>
                <w:rFonts w:cs="Arial"/>
                <w:sz w:val="18"/>
                <w:szCs w:val="18"/>
              </w:rPr>
              <w:t>(</w:t>
            </w:r>
            <w:r w:rsidR="006F735B" w:rsidRPr="006F735B">
              <w:rPr>
                <w:rFonts w:cs="Arial"/>
                <w:sz w:val="18"/>
                <w:szCs w:val="18"/>
              </w:rPr>
              <w:t>35</w:t>
            </w:r>
            <w:r w:rsidRPr="004116FD">
              <w:rPr>
                <w:rFonts w:cs="Arial"/>
                <w:sz w:val="18"/>
                <w:szCs w:val="18"/>
              </w:rPr>
              <w:t>.</w:t>
            </w:r>
            <w:r w:rsidR="006F735B" w:rsidRPr="006F735B">
              <w:rPr>
                <w:rFonts w:cs="Arial"/>
                <w:sz w:val="18"/>
                <w:szCs w:val="18"/>
              </w:rPr>
              <w:t>60</w:t>
            </w:r>
            <w:r w:rsidRPr="004116FD">
              <w:rPr>
                <w:rFonts w:cs="Arial"/>
                <w:sz w:val="18"/>
                <w:szCs w:val="18"/>
              </w:rPr>
              <w:t>)</w:t>
            </w:r>
          </w:p>
        </w:tc>
        <w:tc>
          <w:tcPr>
            <w:tcW w:w="1440" w:type="dxa"/>
            <w:tcBorders>
              <w:bottom w:val="single" w:sz="4" w:space="0" w:color="auto"/>
            </w:tcBorders>
            <w:shd w:val="clear" w:color="auto" w:fill="FAFAFA"/>
            <w:vAlign w:val="bottom"/>
          </w:tcPr>
          <w:p w14:paraId="541497F9" w14:textId="5F94B795" w:rsidR="00E12112" w:rsidRPr="004116FD" w:rsidRDefault="00E12112" w:rsidP="00AE25E3">
            <w:pPr>
              <w:spacing w:line="240" w:lineRule="auto"/>
              <w:ind w:right="-72"/>
              <w:jc w:val="right"/>
              <w:rPr>
                <w:rFonts w:cs="Arial"/>
                <w:sz w:val="18"/>
                <w:szCs w:val="18"/>
              </w:rPr>
            </w:pPr>
            <w:r w:rsidRPr="004116FD">
              <w:rPr>
                <w:rFonts w:cs="Arial"/>
                <w:sz w:val="18"/>
                <w:szCs w:val="18"/>
              </w:rPr>
              <w:t>(</w:t>
            </w:r>
            <w:r w:rsidR="006F735B" w:rsidRPr="006F735B">
              <w:rPr>
                <w:rFonts w:cs="Arial"/>
                <w:sz w:val="18"/>
                <w:szCs w:val="18"/>
              </w:rPr>
              <w:t>776</w:t>
            </w:r>
            <w:r w:rsidRPr="004116FD">
              <w:rPr>
                <w:rFonts w:cs="Arial"/>
                <w:sz w:val="18"/>
                <w:szCs w:val="18"/>
              </w:rPr>
              <w:t>.</w:t>
            </w:r>
            <w:r w:rsidR="006F735B" w:rsidRPr="006F735B">
              <w:rPr>
                <w:rFonts w:cs="Arial"/>
                <w:sz w:val="18"/>
                <w:szCs w:val="18"/>
              </w:rPr>
              <w:t>14</w:t>
            </w:r>
            <w:r w:rsidRPr="004116FD">
              <w:rPr>
                <w:rFonts w:cs="Arial"/>
                <w:sz w:val="18"/>
                <w:szCs w:val="18"/>
              </w:rPr>
              <w:t>)</w:t>
            </w:r>
          </w:p>
        </w:tc>
        <w:tc>
          <w:tcPr>
            <w:tcW w:w="1440" w:type="dxa"/>
            <w:tcBorders>
              <w:bottom w:val="single" w:sz="4" w:space="0" w:color="auto"/>
            </w:tcBorders>
            <w:shd w:val="clear" w:color="auto" w:fill="FAFAFA"/>
            <w:vAlign w:val="bottom"/>
          </w:tcPr>
          <w:p w14:paraId="351709DE" w14:textId="2ED40275" w:rsidR="00E12112" w:rsidRPr="004116FD" w:rsidRDefault="00E12112" w:rsidP="00AE25E3">
            <w:pPr>
              <w:spacing w:line="240" w:lineRule="auto"/>
              <w:ind w:right="-72"/>
              <w:jc w:val="center"/>
              <w:rPr>
                <w:rFonts w:cs="Arial"/>
                <w:sz w:val="18"/>
                <w:szCs w:val="18"/>
              </w:rPr>
            </w:pPr>
            <w:r w:rsidRPr="004116FD">
              <w:rPr>
                <w:rFonts w:cs="Arial"/>
                <w:sz w:val="18"/>
                <w:szCs w:val="18"/>
              </w:rPr>
              <w:t>-</w:t>
            </w:r>
          </w:p>
        </w:tc>
        <w:tc>
          <w:tcPr>
            <w:tcW w:w="1440" w:type="dxa"/>
            <w:tcBorders>
              <w:bottom w:val="single" w:sz="4" w:space="0" w:color="auto"/>
            </w:tcBorders>
            <w:shd w:val="clear" w:color="auto" w:fill="FAFAFA"/>
            <w:vAlign w:val="bottom"/>
          </w:tcPr>
          <w:p w14:paraId="3A4C0CE0" w14:textId="0165E124"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40</w:t>
            </w:r>
            <w:r w:rsidRPr="004116FD">
              <w:rPr>
                <w:rFonts w:cs="Arial"/>
                <w:sz w:val="18"/>
                <w:szCs w:val="18"/>
                <w:lang w:val="en-US"/>
              </w:rPr>
              <w:t>.</w:t>
            </w:r>
            <w:r w:rsidR="006F735B" w:rsidRPr="006F735B">
              <w:rPr>
                <w:rFonts w:cs="Arial"/>
                <w:sz w:val="18"/>
                <w:szCs w:val="18"/>
              </w:rPr>
              <w:t>68</w:t>
            </w:r>
            <w:r w:rsidRPr="004116FD">
              <w:rPr>
                <w:rFonts w:cs="Arial"/>
                <w:sz w:val="18"/>
                <w:szCs w:val="18"/>
                <w:lang w:val="en-US"/>
              </w:rPr>
              <w:t>)</w:t>
            </w:r>
          </w:p>
        </w:tc>
        <w:tc>
          <w:tcPr>
            <w:tcW w:w="1440" w:type="dxa"/>
            <w:tcBorders>
              <w:bottom w:val="single" w:sz="4" w:space="0" w:color="auto"/>
            </w:tcBorders>
            <w:shd w:val="clear" w:color="auto" w:fill="FAFAFA"/>
            <w:vAlign w:val="bottom"/>
          </w:tcPr>
          <w:p w14:paraId="1296D275" w14:textId="2F40383A" w:rsidR="00E12112" w:rsidRPr="004116FD" w:rsidRDefault="00E12112" w:rsidP="00AE25E3">
            <w:pPr>
              <w:tabs>
                <w:tab w:val="left" w:pos="1985"/>
              </w:tabs>
              <w:spacing w:line="240" w:lineRule="auto"/>
              <w:ind w:right="-72"/>
              <w:jc w:val="right"/>
              <w:rPr>
                <w:rFonts w:cs="Arial"/>
                <w:sz w:val="18"/>
                <w:szCs w:val="18"/>
                <w:lang w:val="en-US"/>
              </w:rPr>
            </w:pPr>
            <w:r w:rsidRPr="004116FD">
              <w:rPr>
                <w:rFonts w:cs="Arial"/>
                <w:sz w:val="18"/>
                <w:szCs w:val="18"/>
                <w:lang w:val="en-US"/>
              </w:rPr>
              <w:t>(</w:t>
            </w:r>
            <w:r w:rsidR="006F735B" w:rsidRPr="006F735B">
              <w:rPr>
                <w:rFonts w:cs="Arial"/>
                <w:sz w:val="18"/>
                <w:szCs w:val="18"/>
              </w:rPr>
              <w:t>1</w:t>
            </w:r>
            <w:r w:rsidRPr="004116FD">
              <w:rPr>
                <w:rFonts w:cs="Arial"/>
                <w:sz w:val="18"/>
                <w:szCs w:val="18"/>
                <w:lang w:val="en-US"/>
              </w:rPr>
              <w:t>,</w:t>
            </w:r>
            <w:r w:rsidR="006F735B" w:rsidRPr="006F735B">
              <w:rPr>
                <w:rFonts w:cs="Arial"/>
                <w:sz w:val="18"/>
                <w:szCs w:val="18"/>
              </w:rPr>
              <w:t>894</w:t>
            </w:r>
            <w:r w:rsidRPr="004116FD">
              <w:rPr>
                <w:rFonts w:cs="Arial"/>
                <w:sz w:val="18"/>
                <w:szCs w:val="18"/>
                <w:lang w:val="en-US"/>
              </w:rPr>
              <w:t>.</w:t>
            </w:r>
            <w:r w:rsidR="006F735B" w:rsidRPr="006F735B">
              <w:rPr>
                <w:rFonts w:cs="Arial"/>
                <w:sz w:val="18"/>
                <w:szCs w:val="18"/>
              </w:rPr>
              <w:t>80</w:t>
            </w:r>
            <w:r w:rsidRPr="004116FD">
              <w:rPr>
                <w:rFonts w:cs="Arial"/>
                <w:sz w:val="18"/>
                <w:szCs w:val="18"/>
                <w:lang w:val="en-US"/>
              </w:rPr>
              <w:t>)</w:t>
            </w:r>
          </w:p>
        </w:tc>
      </w:tr>
      <w:tr w:rsidR="00E12112" w:rsidRPr="004116FD" w14:paraId="5245094C" w14:textId="77777777" w:rsidTr="004116FD">
        <w:trPr>
          <w:cantSplit/>
          <w:trHeight w:val="20"/>
        </w:trPr>
        <w:tc>
          <w:tcPr>
            <w:tcW w:w="5310" w:type="dxa"/>
            <w:vAlign w:val="bottom"/>
          </w:tcPr>
          <w:p w14:paraId="11959DA9" w14:textId="77777777" w:rsidR="00E12112" w:rsidRPr="004116FD" w:rsidRDefault="00E12112" w:rsidP="00AE25E3">
            <w:pPr>
              <w:tabs>
                <w:tab w:val="left" w:pos="198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33CE1617"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043244F4"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178BFAE4"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7024C3C8"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4D77D062"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0272D197" w14:textId="77777777" w:rsidR="00E12112" w:rsidRPr="004116FD" w:rsidRDefault="00E12112" w:rsidP="00AE25E3">
            <w:pPr>
              <w:tabs>
                <w:tab w:val="left" w:pos="1985"/>
              </w:tabs>
              <w:spacing w:line="240" w:lineRule="auto"/>
              <w:ind w:left="249" w:right="-72"/>
              <w:rPr>
                <w:rFonts w:cs="Arial"/>
                <w:sz w:val="12"/>
                <w:szCs w:val="12"/>
                <w:lang w:val="en-US"/>
              </w:rPr>
            </w:pPr>
          </w:p>
        </w:tc>
        <w:tc>
          <w:tcPr>
            <w:tcW w:w="1440" w:type="dxa"/>
            <w:tcBorders>
              <w:top w:val="single" w:sz="4" w:space="0" w:color="auto"/>
            </w:tcBorders>
            <w:shd w:val="clear" w:color="auto" w:fill="FAFAFA"/>
            <w:vAlign w:val="bottom"/>
          </w:tcPr>
          <w:p w14:paraId="09DF301A" w14:textId="77777777" w:rsidR="00E12112" w:rsidRPr="004116FD" w:rsidRDefault="00E12112" w:rsidP="00AE25E3">
            <w:pPr>
              <w:tabs>
                <w:tab w:val="left" w:pos="1985"/>
              </w:tabs>
              <w:spacing w:line="240" w:lineRule="auto"/>
              <w:ind w:left="249" w:right="-72"/>
              <w:rPr>
                <w:rFonts w:cs="Arial"/>
                <w:sz w:val="12"/>
                <w:szCs w:val="12"/>
                <w:lang w:val="en-US"/>
              </w:rPr>
            </w:pPr>
          </w:p>
        </w:tc>
      </w:tr>
      <w:tr w:rsidR="00E12112" w:rsidRPr="004116FD" w14:paraId="09877AC1" w14:textId="77777777" w:rsidTr="004116FD">
        <w:trPr>
          <w:cantSplit/>
          <w:trHeight w:val="68"/>
        </w:trPr>
        <w:tc>
          <w:tcPr>
            <w:tcW w:w="5310" w:type="dxa"/>
            <w:vAlign w:val="bottom"/>
          </w:tcPr>
          <w:p w14:paraId="3D828DC1" w14:textId="77777777" w:rsidR="00E12112" w:rsidRPr="004116FD" w:rsidRDefault="00E12112" w:rsidP="00AE25E3">
            <w:pPr>
              <w:tabs>
                <w:tab w:val="left" w:pos="1985"/>
              </w:tabs>
              <w:spacing w:line="240" w:lineRule="auto"/>
              <w:ind w:left="-101"/>
              <w:rPr>
                <w:rFonts w:cs="Arial"/>
                <w:sz w:val="18"/>
                <w:szCs w:val="18"/>
                <w:lang w:val="en-US"/>
              </w:rPr>
            </w:pPr>
            <w:r w:rsidRPr="004116FD">
              <w:rPr>
                <w:rFonts w:cs="Arial"/>
                <w:sz w:val="18"/>
                <w:szCs w:val="18"/>
                <w:lang w:val="en-US"/>
              </w:rPr>
              <w:t>Net book value</w:t>
            </w:r>
          </w:p>
        </w:tc>
        <w:tc>
          <w:tcPr>
            <w:tcW w:w="1440" w:type="dxa"/>
            <w:tcBorders>
              <w:bottom w:val="single" w:sz="4" w:space="0" w:color="auto"/>
            </w:tcBorders>
            <w:shd w:val="clear" w:color="auto" w:fill="FAFAFA"/>
            <w:vAlign w:val="bottom"/>
          </w:tcPr>
          <w:p w14:paraId="5484F7E8" w14:textId="62037895" w:rsidR="00E12112" w:rsidRPr="004116FD" w:rsidRDefault="006F735B" w:rsidP="00DC119D">
            <w:pPr>
              <w:tabs>
                <w:tab w:val="left" w:pos="1985"/>
              </w:tabs>
              <w:spacing w:line="240" w:lineRule="auto"/>
              <w:ind w:right="-72"/>
              <w:jc w:val="right"/>
              <w:rPr>
                <w:rFonts w:cs="Arial"/>
                <w:sz w:val="18"/>
                <w:szCs w:val="18"/>
                <w:lang w:val="en-US"/>
              </w:rPr>
            </w:pPr>
            <w:r w:rsidRPr="006F735B">
              <w:rPr>
                <w:rFonts w:cs="Arial"/>
                <w:sz w:val="18"/>
                <w:szCs w:val="18"/>
              </w:rPr>
              <w:t>97</w:t>
            </w:r>
            <w:r w:rsidR="00E12112" w:rsidRPr="004116FD">
              <w:rPr>
                <w:rFonts w:cs="Arial"/>
                <w:sz w:val="18"/>
                <w:szCs w:val="18"/>
                <w:lang w:val="en-US"/>
              </w:rPr>
              <w:t>,</w:t>
            </w:r>
            <w:r w:rsidRPr="006F735B">
              <w:rPr>
                <w:rFonts w:cs="Arial"/>
                <w:sz w:val="18"/>
                <w:szCs w:val="18"/>
              </w:rPr>
              <w:t>638</w:t>
            </w:r>
            <w:r w:rsidR="00E12112" w:rsidRPr="004116FD">
              <w:rPr>
                <w:rFonts w:cs="Arial"/>
                <w:sz w:val="18"/>
                <w:szCs w:val="18"/>
                <w:lang w:val="en-US"/>
              </w:rPr>
              <w:t>.</w:t>
            </w:r>
            <w:r w:rsidRPr="006F735B">
              <w:rPr>
                <w:rFonts w:cs="Arial"/>
                <w:sz w:val="18"/>
                <w:szCs w:val="18"/>
              </w:rPr>
              <w:t>59</w:t>
            </w:r>
          </w:p>
        </w:tc>
        <w:tc>
          <w:tcPr>
            <w:tcW w:w="1440" w:type="dxa"/>
            <w:tcBorders>
              <w:bottom w:val="single" w:sz="4" w:space="0" w:color="auto"/>
            </w:tcBorders>
            <w:shd w:val="clear" w:color="auto" w:fill="FAFAFA"/>
            <w:vAlign w:val="bottom"/>
          </w:tcPr>
          <w:p w14:paraId="0C277479" w14:textId="5A85E820" w:rsidR="00E12112" w:rsidRPr="004116FD" w:rsidRDefault="006F735B" w:rsidP="00225C04">
            <w:pPr>
              <w:tabs>
                <w:tab w:val="left" w:pos="1985"/>
              </w:tabs>
              <w:spacing w:line="240" w:lineRule="auto"/>
              <w:ind w:right="-72"/>
              <w:jc w:val="right"/>
              <w:rPr>
                <w:rFonts w:cs="Arial"/>
                <w:sz w:val="18"/>
                <w:szCs w:val="18"/>
                <w:lang w:val="en-US"/>
              </w:rPr>
            </w:pPr>
            <w:r w:rsidRPr="006F735B">
              <w:rPr>
                <w:rFonts w:cs="Arial"/>
                <w:sz w:val="18"/>
                <w:szCs w:val="18"/>
              </w:rPr>
              <w:t>14</w:t>
            </w:r>
            <w:r w:rsidR="00E12112" w:rsidRPr="004116FD">
              <w:rPr>
                <w:rFonts w:cs="Arial"/>
                <w:sz w:val="18"/>
                <w:szCs w:val="18"/>
                <w:lang w:val="en-US"/>
              </w:rPr>
              <w:t>,</w:t>
            </w:r>
            <w:r w:rsidRPr="006F735B">
              <w:rPr>
                <w:rFonts w:cs="Arial"/>
                <w:sz w:val="18"/>
                <w:szCs w:val="18"/>
              </w:rPr>
              <w:t>684</w:t>
            </w:r>
            <w:r w:rsidR="00E12112" w:rsidRPr="004116FD">
              <w:rPr>
                <w:rFonts w:cs="Arial"/>
                <w:sz w:val="18"/>
                <w:szCs w:val="18"/>
                <w:lang w:val="en-US"/>
              </w:rPr>
              <w:t>.</w:t>
            </w:r>
            <w:r w:rsidRPr="006F735B">
              <w:rPr>
                <w:rFonts w:cs="Arial"/>
                <w:sz w:val="18"/>
                <w:szCs w:val="18"/>
              </w:rPr>
              <w:t>27</w:t>
            </w:r>
          </w:p>
        </w:tc>
        <w:tc>
          <w:tcPr>
            <w:tcW w:w="1440" w:type="dxa"/>
            <w:tcBorders>
              <w:bottom w:val="single" w:sz="4" w:space="0" w:color="auto"/>
            </w:tcBorders>
            <w:shd w:val="clear" w:color="auto" w:fill="FAFAFA"/>
            <w:vAlign w:val="bottom"/>
          </w:tcPr>
          <w:p w14:paraId="60ABFCBA" w14:textId="343A6F6B"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246</w:t>
            </w:r>
            <w:r w:rsidR="00E12112" w:rsidRPr="004116FD">
              <w:rPr>
                <w:rFonts w:cs="Arial"/>
                <w:sz w:val="18"/>
                <w:szCs w:val="18"/>
                <w:lang w:val="en-US"/>
              </w:rPr>
              <w:t>.</w:t>
            </w:r>
            <w:r w:rsidRPr="006F735B">
              <w:rPr>
                <w:rFonts w:cs="Arial"/>
                <w:sz w:val="18"/>
                <w:szCs w:val="18"/>
              </w:rPr>
              <w:t>32</w:t>
            </w:r>
          </w:p>
        </w:tc>
        <w:tc>
          <w:tcPr>
            <w:tcW w:w="1440" w:type="dxa"/>
            <w:tcBorders>
              <w:bottom w:val="single" w:sz="4" w:space="0" w:color="auto"/>
            </w:tcBorders>
            <w:shd w:val="clear" w:color="auto" w:fill="FAFAFA"/>
            <w:vAlign w:val="bottom"/>
          </w:tcPr>
          <w:p w14:paraId="410B634E" w14:textId="17E38F39"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w:t>
            </w:r>
            <w:r w:rsidR="00E12112" w:rsidRPr="004116FD">
              <w:rPr>
                <w:rFonts w:cs="Arial"/>
                <w:sz w:val="18"/>
                <w:szCs w:val="18"/>
                <w:lang w:val="en-US"/>
              </w:rPr>
              <w:t>,</w:t>
            </w:r>
            <w:r w:rsidRPr="006F735B">
              <w:rPr>
                <w:rFonts w:cs="Arial"/>
                <w:sz w:val="18"/>
                <w:szCs w:val="18"/>
              </w:rPr>
              <w:t>811</w:t>
            </w:r>
            <w:r w:rsidR="00E12112" w:rsidRPr="004116FD">
              <w:rPr>
                <w:rFonts w:cs="Arial"/>
                <w:sz w:val="18"/>
                <w:szCs w:val="18"/>
                <w:lang w:val="en-US"/>
              </w:rPr>
              <w:t>.</w:t>
            </w:r>
            <w:r w:rsidRPr="006F735B">
              <w:rPr>
                <w:rFonts w:cs="Arial"/>
                <w:sz w:val="18"/>
                <w:szCs w:val="18"/>
              </w:rPr>
              <w:t>43</w:t>
            </w:r>
          </w:p>
        </w:tc>
        <w:tc>
          <w:tcPr>
            <w:tcW w:w="1440" w:type="dxa"/>
            <w:tcBorders>
              <w:bottom w:val="single" w:sz="4" w:space="0" w:color="auto"/>
            </w:tcBorders>
            <w:shd w:val="clear" w:color="auto" w:fill="FAFAFA"/>
            <w:vAlign w:val="bottom"/>
          </w:tcPr>
          <w:p w14:paraId="6CED8B37" w14:textId="3E908EE4"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w:t>
            </w:r>
            <w:r w:rsidR="00E12112" w:rsidRPr="004116FD">
              <w:rPr>
                <w:rFonts w:cs="Arial"/>
                <w:sz w:val="18"/>
                <w:szCs w:val="18"/>
                <w:lang w:val="en-US"/>
              </w:rPr>
              <w:t>,</w:t>
            </w:r>
            <w:r w:rsidRPr="006F735B">
              <w:rPr>
                <w:rFonts w:cs="Arial"/>
                <w:sz w:val="18"/>
                <w:szCs w:val="18"/>
              </w:rPr>
              <w:t>908</w:t>
            </w:r>
            <w:r w:rsidR="00E12112" w:rsidRPr="004116FD">
              <w:rPr>
                <w:rFonts w:cs="Arial"/>
                <w:sz w:val="18"/>
                <w:szCs w:val="18"/>
                <w:lang w:val="en-US"/>
              </w:rPr>
              <w:t>.</w:t>
            </w:r>
            <w:r w:rsidRPr="006F735B">
              <w:rPr>
                <w:rFonts w:cs="Arial"/>
                <w:sz w:val="18"/>
                <w:szCs w:val="18"/>
              </w:rPr>
              <w:t>36</w:t>
            </w:r>
          </w:p>
        </w:tc>
        <w:tc>
          <w:tcPr>
            <w:tcW w:w="1440" w:type="dxa"/>
            <w:tcBorders>
              <w:bottom w:val="single" w:sz="4" w:space="0" w:color="auto"/>
            </w:tcBorders>
            <w:shd w:val="clear" w:color="auto" w:fill="FAFAFA"/>
            <w:vAlign w:val="bottom"/>
          </w:tcPr>
          <w:p w14:paraId="2F1B9F8E" w14:textId="41283848"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w:t>
            </w:r>
            <w:r w:rsidR="00E12112" w:rsidRPr="004116FD">
              <w:rPr>
                <w:rFonts w:cs="Arial"/>
                <w:sz w:val="18"/>
                <w:szCs w:val="18"/>
                <w:lang w:val="en-US"/>
              </w:rPr>
              <w:t>,</w:t>
            </w:r>
            <w:r w:rsidRPr="006F735B">
              <w:rPr>
                <w:rFonts w:cs="Arial"/>
                <w:sz w:val="18"/>
                <w:szCs w:val="18"/>
              </w:rPr>
              <w:t>957</w:t>
            </w:r>
            <w:r w:rsidR="00E12112" w:rsidRPr="004116FD">
              <w:rPr>
                <w:rFonts w:cs="Arial"/>
                <w:sz w:val="18"/>
                <w:szCs w:val="18"/>
                <w:lang w:val="en-US"/>
              </w:rPr>
              <w:t>.</w:t>
            </w:r>
            <w:r w:rsidRPr="006F735B">
              <w:rPr>
                <w:rFonts w:cs="Arial"/>
                <w:sz w:val="18"/>
                <w:szCs w:val="18"/>
              </w:rPr>
              <w:t>12</w:t>
            </w:r>
          </w:p>
        </w:tc>
        <w:tc>
          <w:tcPr>
            <w:tcW w:w="1440" w:type="dxa"/>
            <w:tcBorders>
              <w:bottom w:val="single" w:sz="4" w:space="0" w:color="auto"/>
            </w:tcBorders>
            <w:shd w:val="clear" w:color="auto" w:fill="FAFAFA"/>
            <w:vAlign w:val="bottom"/>
          </w:tcPr>
          <w:p w14:paraId="51C4E4B9" w14:textId="195CBAFD" w:rsidR="00E12112" w:rsidRPr="004116FD"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120</w:t>
            </w:r>
            <w:r w:rsidR="00E12112" w:rsidRPr="004116FD">
              <w:rPr>
                <w:rFonts w:cs="Arial"/>
                <w:sz w:val="18"/>
                <w:szCs w:val="18"/>
                <w:lang w:val="en-US"/>
              </w:rPr>
              <w:t>,</w:t>
            </w:r>
            <w:r w:rsidRPr="006F735B">
              <w:rPr>
                <w:rFonts w:cs="Arial"/>
                <w:sz w:val="18"/>
                <w:szCs w:val="18"/>
              </w:rPr>
              <w:t>246</w:t>
            </w:r>
            <w:r w:rsidR="00E12112" w:rsidRPr="004116FD">
              <w:rPr>
                <w:rFonts w:cs="Arial"/>
                <w:sz w:val="18"/>
                <w:szCs w:val="18"/>
                <w:lang w:val="en-US"/>
              </w:rPr>
              <w:t>.</w:t>
            </w:r>
            <w:r w:rsidRPr="006F735B">
              <w:rPr>
                <w:rFonts w:cs="Arial"/>
                <w:sz w:val="18"/>
                <w:szCs w:val="18"/>
              </w:rPr>
              <w:t>09</w:t>
            </w:r>
          </w:p>
        </w:tc>
      </w:tr>
    </w:tbl>
    <w:p w14:paraId="46C3B987" w14:textId="77777777" w:rsidR="003C35D6" w:rsidRPr="00EF18DF" w:rsidRDefault="003C35D6" w:rsidP="00823C24">
      <w:pPr>
        <w:spacing w:line="240" w:lineRule="auto"/>
        <w:jc w:val="both"/>
        <w:rPr>
          <w:rFonts w:cs="Arial"/>
          <w:b/>
          <w:bCs/>
          <w:sz w:val="18"/>
          <w:szCs w:val="18"/>
          <w:lang w:val="en-US"/>
        </w:rPr>
      </w:pPr>
    </w:p>
    <w:p w14:paraId="3DD8103D" w14:textId="77777777" w:rsidR="00823C24" w:rsidRPr="00EF18DF" w:rsidRDefault="00823C24" w:rsidP="00823C24">
      <w:pPr>
        <w:spacing w:line="240" w:lineRule="auto"/>
        <w:jc w:val="both"/>
        <w:rPr>
          <w:rFonts w:cs="Angsana New"/>
          <w:b/>
          <w:bCs/>
          <w:sz w:val="18"/>
          <w:szCs w:val="18"/>
          <w:cs/>
          <w:lang w:val="en-US"/>
        </w:rPr>
        <w:sectPr w:rsidR="00823C24" w:rsidRPr="00EF18DF" w:rsidSect="00F21E23">
          <w:pgSz w:w="16840" w:h="11907" w:orient="landscape" w:code="9"/>
          <w:pgMar w:top="1440" w:right="720" w:bottom="720" w:left="720" w:header="706" w:footer="706" w:gutter="0"/>
          <w:paperSrc w:first="15" w:other="15"/>
          <w:cols w:space="720"/>
          <w:docGrid w:linePitch="272"/>
        </w:sectPr>
      </w:pPr>
    </w:p>
    <w:p w14:paraId="24F3BE1E" w14:textId="77777777" w:rsidR="00823C24" w:rsidRPr="00EF18DF" w:rsidRDefault="00823C24" w:rsidP="00823C24">
      <w:pPr>
        <w:spacing w:line="240" w:lineRule="auto"/>
        <w:jc w:val="both"/>
        <w:rPr>
          <w:rFonts w:cs="Arial"/>
          <w:b/>
          <w:bCs/>
          <w:sz w:val="18"/>
          <w:szCs w:val="18"/>
          <w:lang w:val="en-US"/>
        </w:rPr>
      </w:pPr>
    </w:p>
    <w:p w14:paraId="35D14317" w14:textId="77777777" w:rsidR="00823C24" w:rsidRPr="00EB62F2" w:rsidRDefault="00823C24" w:rsidP="00823C24">
      <w:pPr>
        <w:spacing w:line="240" w:lineRule="auto"/>
        <w:jc w:val="both"/>
        <w:rPr>
          <w:rFonts w:cs="Arial"/>
          <w:b/>
          <w:bCs/>
          <w:color w:val="CF4A02"/>
          <w:sz w:val="18"/>
          <w:szCs w:val="18"/>
          <w:lang w:val="en-US"/>
        </w:rPr>
      </w:pPr>
      <w:r w:rsidRPr="00EB62F2">
        <w:rPr>
          <w:rFonts w:cs="Arial"/>
          <w:b/>
          <w:bCs/>
          <w:color w:val="CF4A02"/>
          <w:sz w:val="18"/>
          <w:szCs w:val="18"/>
          <w:lang w:val="en-US"/>
        </w:rPr>
        <w:t>Trademark, Right and Licence</w:t>
      </w:r>
    </w:p>
    <w:p w14:paraId="38079A0E" w14:textId="77777777" w:rsidR="00823C24" w:rsidRPr="00863AC4" w:rsidRDefault="00823C24" w:rsidP="00823C24">
      <w:pPr>
        <w:spacing w:line="240" w:lineRule="auto"/>
        <w:jc w:val="both"/>
        <w:rPr>
          <w:rFonts w:cs="Arial"/>
          <w:sz w:val="12"/>
          <w:szCs w:val="12"/>
          <w:lang w:val="en-US"/>
        </w:rPr>
      </w:pPr>
    </w:p>
    <w:p w14:paraId="16ADD69E"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Consists the followings:</w:t>
      </w:r>
    </w:p>
    <w:p w14:paraId="260F2279" w14:textId="77777777" w:rsidR="00823C24" w:rsidRPr="00863AC4" w:rsidRDefault="00823C24" w:rsidP="001D7C02">
      <w:pPr>
        <w:spacing w:line="240" w:lineRule="auto"/>
        <w:jc w:val="both"/>
        <w:rPr>
          <w:rFonts w:cs="Arial"/>
          <w:b/>
          <w:bCs/>
          <w:sz w:val="12"/>
          <w:szCs w:val="12"/>
          <w:lang w:val="en-US"/>
        </w:rPr>
      </w:pPr>
    </w:p>
    <w:p w14:paraId="2DAA42D7" w14:textId="2795FBFD" w:rsidR="00823C24" w:rsidRPr="00EF18DF" w:rsidRDefault="00823C24" w:rsidP="002D7987">
      <w:pPr>
        <w:pStyle w:val="ListParagraph"/>
        <w:numPr>
          <w:ilvl w:val="0"/>
          <w:numId w:val="8"/>
        </w:numPr>
        <w:tabs>
          <w:tab w:val="left" w:pos="360"/>
        </w:tabs>
        <w:spacing w:after="0" w:line="240" w:lineRule="auto"/>
        <w:ind w:left="360"/>
        <w:jc w:val="both"/>
        <w:rPr>
          <w:rFonts w:ascii="Arial" w:hAnsi="Arial" w:cs="Arial"/>
          <w:sz w:val="18"/>
          <w:szCs w:val="18"/>
        </w:rPr>
      </w:pPr>
      <w:r w:rsidRPr="00EF18DF">
        <w:rPr>
          <w:rFonts w:ascii="Arial" w:hAnsi="Arial" w:cs="Arial"/>
          <w:sz w:val="18"/>
          <w:szCs w:val="18"/>
        </w:rPr>
        <w:t xml:space="preserve">IMT </w:t>
      </w:r>
      <w:r w:rsidR="006F735B" w:rsidRPr="006F735B">
        <w:rPr>
          <w:rFonts w:ascii="Arial" w:hAnsi="Arial" w:cs="Arial"/>
          <w:sz w:val="18"/>
          <w:szCs w:val="18"/>
          <w:lang w:val="en-GB"/>
        </w:rPr>
        <w:t>2</w:t>
      </w:r>
      <w:r w:rsidRPr="00EF18DF">
        <w:rPr>
          <w:rFonts w:ascii="Arial" w:hAnsi="Arial" w:cs="Arial"/>
          <w:sz w:val="18"/>
          <w:szCs w:val="18"/>
        </w:rPr>
        <w:t>.</w:t>
      </w:r>
      <w:r w:rsidR="006F735B" w:rsidRPr="006F735B">
        <w:rPr>
          <w:rFonts w:ascii="Arial" w:hAnsi="Arial" w:cs="Arial"/>
          <w:sz w:val="18"/>
          <w:szCs w:val="18"/>
          <w:lang w:val="en-GB"/>
        </w:rPr>
        <w:t>1</w:t>
      </w:r>
      <w:r w:rsidRPr="00EF18DF">
        <w:rPr>
          <w:rFonts w:ascii="Arial" w:hAnsi="Arial" w:cs="Arial"/>
          <w:sz w:val="18"/>
          <w:szCs w:val="18"/>
        </w:rPr>
        <w:t xml:space="preserve"> GHz bandwidth licence which was awarded by NBTC for a period of </w:t>
      </w:r>
      <w:r w:rsidR="006F735B" w:rsidRPr="006F735B">
        <w:rPr>
          <w:rFonts w:ascii="Arial" w:hAnsi="Arial" w:cs="Arial"/>
          <w:sz w:val="18"/>
          <w:szCs w:val="18"/>
          <w:lang w:val="en-GB"/>
        </w:rPr>
        <w:t>15</w:t>
      </w:r>
      <w:r w:rsidRPr="00EF18DF">
        <w:rPr>
          <w:rFonts w:ascii="Arial" w:hAnsi="Arial" w:cs="Arial"/>
          <w:sz w:val="18"/>
          <w:szCs w:val="18"/>
        </w:rPr>
        <w:t xml:space="preserve"> years.  Net carrying is amount to Baht </w:t>
      </w:r>
      <w:r w:rsidR="006F735B" w:rsidRPr="006F735B">
        <w:rPr>
          <w:rFonts w:ascii="Arial" w:hAnsi="Arial" w:cs="Arial"/>
          <w:sz w:val="18"/>
          <w:szCs w:val="18"/>
          <w:lang w:val="en-GB"/>
        </w:rPr>
        <w:t>4</w:t>
      </w:r>
      <w:r w:rsidR="00F33196">
        <w:rPr>
          <w:rFonts w:ascii="Arial" w:hAnsi="Arial" w:cs="Arial"/>
          <w:sz w:val="18"/>
          <w:szCs w:val="18"/>
          <w:lang w:val="en-GB"/>
        </w:rPr>
        <w:t>,</w:t>
      </w:r>
      <w:r w:rsidR="006F735B" w:rsidRPr="006F735B">
        <w:rPr>
          <w:rFonts w:ascii="Arial" w:hAnsi="Arial" w:cs="Arial"/>
          <w:sz w:val="18"/>
          <w:szCs w:val="18"/>
          <w:lang w:val="en-GB"/>
        </w:rPr>
        <w:t>305</w:t>
      </w:r>
      <w:r w:rsidR="00F33196">
        <w:rPr>
          <w:rFonts w:ascii="Arial" w:hAnsi="Arial" w:cs="Arial"/>
          <w:sz w:val="18"/>
          <w:szCs w:val="18"/>
          <w:lang w:val="en-GB"/>
        </w:rPr>
        <w:t>.</w:t>
      </w:r>
      <w:r w:rsidR="006F735B" w:rsidRPr="006F735B">
        <w:rPr>
          <w:rFonts w:ascii="Arial" w:hAnsi="Arial" w:cs="Arial"/>
          <w:sz w:val="18"/>
          <w:szCs w:val="18"/>
          <w:lang w:val="en-GB"/>
        </w:rPr>
        <w:t>70</w:t>
      </w:r>
      <w:r w:rsidRPr="00EF18DF">
        <w:rPr>
          <w:rFonts w:ascii="Arial" w:hAnsi="Arial" w:cs="Arial"/>
          <w:sz w:val="18"/>
          <w:szCs w:val="18"/>
        </w:rPr>
        <w:t xml:space="preserve"> million (net of accumulated amortisation of Baht </w:t>
      </w:r>
      <w:r w:rsidR="006F735B" w:rsidRPr="006F735B">
        <w:rPr>
          <w:rFonts w:ascii="Arial" w:hAnsi="Arial" w:cs="Arial"/>
          <w:sz w:val="18"/>
          <w:szCs w:val="18"/>
          <w:lang w:val="en-GB"/>
        </w:rPr>
        <w:t>8</w:t>
      </w:r>
      <w:r w:rsidR="00F33196">
        <w:rPr>
          <w:rFonts w:ascii="Arial" w:hAnsi="Arial" w:cs="Arial"/>
          <w:sz w:val="18"/>
          <w:szCs w:val="18"/>
          <w:lang w:val="en-GB"/>
        </w:rPr>
        <w:t>,</w:t>
      </w:r>
      <w:r w:rsidR="006F735B" w:rsidRPr="006F735B">
        <w:rPr>
          <w:rFonts w:ascii="Arial" w:hAnsi="Arial" w:cs="Arial"/>
          <w:sz w:val="18"/>
          <w:szCs w:val="18"/>
          <w:lang w:val="en-GB"/>
        </w:rPr>
        <w:t>790</w:t>
      </w:r>
      <w:r w:rsidR="00F33196">
        <w:rPr>
          <w:rFonts w:ascii="Arial" w:hAnsi="Arial" w:cs="Arial"/>
          <w:sz w:val="18"/>
          <w:szCs w:val="18"/>
          <w:lang w:val="en-GB"/>
        </w:rPr>
        <w:t>.</w:t>
      </w:r>
      <w:r w:rsidR="006F735B" w:rsidRPr="006F735B">
        <w:rPr>
          <w:rFonts w:ascii="Arial" w:hAnsi="Arial" w:cs="Arial"/>
          <w:sz w:val="18"/>
          <w:szCs w:val="18"/>
          <w:lang w:val="en-GB"/>
        </w:rPr>
        <w:t>70</w:t>
      </w:r>
      <w:r w:rsidRPr="00EF18DF">
        <w:rPr>
          <w:rFonts w:ascii="Arial" w:hAnsi="Arial" w:cs="Arial"/>
          <w:sz w:val="18"/>
          <w:szCs w:val="18"/>
        </w:rPr>
        <w:t xml:space="preserve"> million).</w:t>
      </w:r>
    </w:p>
    <w:p w14:paraId="77D3057F" w14:textId="77777777" w:rsidR="00823C24" w:rsidRPr="00863AC4" w:rsidRDefault="00823C24" w:rsidP="001D7C02">
      <w:pPr>
        <w:tabs>
          <w:tab w:val="left" w:pos="360"/>
        </w:tabs>
        <w:spacing w:line="240" w:lineRule="auto"/>
        <w:ind w:left="360" w:hanging="360"/>
        <w:jc w:val="both"/>
        <w:rPr>
          <w:rFonts w:cs="Arial"/>
          <w:sz w:val="12"/>
          <w:szCs w:val="12"/>
          <w:lang w:val="en-US"/>
        </w:rPr>
      </w:pPr>
    </w:p>
    <w:p w14:paraId="7586DFB4" w14:textId="223DF91D" w:rsidR="00823C24" w:rsidRPr="00EF18DF" w:rsidRDefault="006F735B" w:rsidP="001D7C02">
      <w:pPr>
        <w:tabs>
          <w:tab w:val="left" w:pos="360"/>
          <w:tab w:val="left" w:pos="1260"/>
        </w:tabs>
        <w:spacing w:line="240" w:lineRule="auto"/>
        <w:ind w:left="360" w:hanging="360"/>
        <w:jc w:val="both"/>
        <w:rPr>
          <w:rFonts w:cs="Arial"/>
          <w:sz w:val="18"/>
          <w:szCs w:val="18"/>
        </w:rPr>
      </w:pPr>
      <w:r w:rsidRPr="006F735B">
        <w:rPr>
          <w:rFonts w:cs="Arial"/>
          <w:sz w:val="18"/>
          <w:szCs w:val="18"/>
        </w:rPr>
        <w:t>2</w:t>
      </w:r>
      <w:r w:rsidR="00823C24" w:rsidRPr="00EF18DF">
        <w:rPr>
          <w:rFonts w:cs="Arial"/>
          <w:sz w:val="18"/>
          <w:szCs w:val="18"/>
          <w:lang w:val="en-US"/>
        </w:rPr>
        <w:t>.</w:t>
      </w:r>
      <w:r w:rsidR="00823C24" w:rsidRPr="00EF18DF">
        <w:rPr>
          <w:rFonts w:cs="Arial"/>
          <w:sz w:val="18"/>
          <w:szCs w:val="18"/>
        </w:rPr>
        <w:tab/>
      </w:r>
      <w:r w:rsidRPr="006F735B">
        <w:rPr>
          <w:rFonts w:cs="Arial"/>
          <w:sz w:val="18"/>
          <w:szCs w:val="18"/>
        </w:rPr>
        <w:t>1800</w:t>
      </w:r>
      <w:r w:rsidR="00823C24" w:rsidRPr="00EF18DF">
        <w:rPr>
          <w:rFonts w:cs="Arial"/>
          <w:sz w:val="18"/>
          <w:szCs w:val="18"/>
        </w:rPr>
        <w:t xml:space="preserve"> MHz bandwidth licence which was awarded by NBTC for a period of </w:t>
      </w:r>
      <w:r w:rsidRPr="006F735B">
        <w:rPr>
          <w:rFonts w:cs="Arial"/>
          <w:sz w:val="18"/>
          <w:szCs w:val="18"/>
        </w:rPr>
        <w:t>18</w:t>
      </w:r>
      <w:r w:rsidR="00823C24" w:rsidRPr="00EF18DF">
        <w:rPr>
          <w:rFonts w:cs="Arial"/>
          <w:sz w:val="18"/>
          <w:szCs w:val="18"/>
        </w:rPr>
        <w:t xml:space="preserve"> years. Net carrying amount is Baht </w:t>
      </w:r>
      <w:r w:rsidRPr="006F735B">
        <w:rPr>
          <w:rFonts w:cs="Arial"/>
          <w:sz w:val="18"/>
          <w:szCs w:val="18"/>
        </w:rPr>
        <w:t>23</w:t>
      </w:r>
      <w:r w:rsidR="00F33196">
        <w:rPr>
          <w:rFonts w:cs="Arial"/>
          <w:sz w:val="18"/>
          <w:szCs w:val="18"/>
        </w:rPr>
        <w:t>,</w:t>
      </w:r>
      <w:r w:rsidRPr="006F735B">
        <w:rPr>
          <w:rFonts w:cs="Arial"/>
          <w:sz w:val="18"/>
          <w:szCs w:val="18"/>
        </w:rPr>
        <w:t>241</w:t>
      </w:r>
      <w:r w:rsidR="00F33196">
        <w:rPr>
          <w:rFonts w:cs="Arial"/>
          <w:sz w:val="18"/>
          <w:szCs w:val="18"/>
        </w:rPr>
        <w:t>.</w:t>
      </w:r>
      <w:r w:rsidRPr="006F735B">
        <w:rPr>
          <w:rFonts w:cs="Arial"/>
          <w:sz w:val="18"/>
          <w:szCs w:val="18"/>
        </w:rPr>
        <w:t>04</w:t>
      </w:r>
      <w:r w:rsidR="00823C24" w:rsidRPr="00EF18DF">
        <w:rPr>
          <w:rFonts w:cs="Arial"/>
          <w:sz w:val="18"/>
          <w:szCs w:val="18"/>
        </w:rPr>
        <w:t xml:space="preserve"> million (net of accumulated amortisation of Baht </w:t>
      </w:r>
      <w:r w:rsidRPr="006F735B">
        <w:rPr>
          <w:rFonts w:cs="Arial"/>
          <w:sz w:val="18"/>
          <w:szCs w:val="18"/>
        </w:rPr>
        <w:t>15</w:t>
      </w:r>
      <w:r w:rsidR="00F33196">
        <w:rPr>
          <w:rFonts w:cs="Arial"/>
          <w:sz w:val="18"/>
          <w:szCs w:val="18"/>
        </w:rPr>
        <w:t>,</w:t>
      </w:r>
      <w:r w:rsidRPr="006F735B">
        <w:rPr>
          <w:rFonts w:cs="Arial"/>
          <w:sz w:val="18"/>
          <w:szCs w:val="18"/>
        </w:rPr>
        <w:t>361</w:t>
      </w:r>
      <w:r w:rsidR="00F33196">
        <w:rPr>
          <w:rFonts w:cs="Arial"/>
          <w:sz w:val="18"/>
          <w:szCs w:val="18"/>
        </w:rPr>
        <w:t>.</w:t>
      </w:r>
      <w:r w:rsidRPr="006F735B">
        <w:rPr>
          <w:rFonts w:cs="Arial"/>
          <w:sz w:val="18"/>
          <w:szCs w:val="18"/>
        </w:rPr>
        <w:t>31</w:t>
      </w:r>
      <w:r w:rsidR="00823C24" w:rsidRPr="00EF18DF">
        <w:rPr>
          <w:rFonts w:cs="Arial"/>
          <w:sz w:val="18"/>
          <w:szCs w:val="18"/>
        </w:rPr>
        <w:t xml:space="preserve"> million). </w:t>
      </w:r>
    </w:p>
    <w:p w14:paraId="52410549" w14:textId="77777777" w:rsidR="00823C24" w:rsidRPr="00863AC4" w:rsidRDefault="00823C24" w:rsidP="001D7C02">
      <w:pPr>
        <w:tabs>
          <w:tab w:val="left" w:pos="360"/>
          <w:tab w:val="left" w:pos="1260"/>
        </w:tabs>
        <w:spacing w:line="240" w:lineRule="auto"/>
        <w:ind w:left="360" w:hanging="360"/>
        <w:jc w:val="both"/>
        <w:rPr>
          <w:rFonts w:cs="Arial"/>
          <w:sz w:val="12"/>
          <w:szCs w:val="12"/>
        </w:rPr>
      </w:pPr>
    </w:p>
    <w:p w14:paraId="237495F7" w14:textId="4CF0787C" w:rsidR="00823C24" w:rsidRPr="00EF18DF" w:rsidRDefault="006F735B" w:rsidP="001D7C02">
      <w:pPr>
        <w:tabs>
          <w:tab w:val="left" w:pos="360"/>
          <w:tab w:val="left" w:pos="1260"/>
        </w:tabs>
        <w:spacing w:line="240" w:lineRule="auto"/>
        <w:ind w:left="360" w:hanging="360"/>
        <w:jc w:val="both"/>
        <w:rPr>
          <w:rFonts w:cs="Arial"/>
          <w:sz w:val="18"/>
          <w:szCs w:val="18"/>
        </w:rPr>
      </w:pPr>
      <w:r w:rsidRPr="006F735B">
        <w:rPr>
          <w:rFonts w:cs="Arial"/>
          <w:sz w:val="18"/>
          <w:szCs w:val="18"/>
        </w:rPr>
        <w:t>3</w:t>
      </w:r>
      <w:r w:rsidR="00823C24" w:rsidRPr="008B3B57">
        <w:rPr>
          <w:rFonts w:cs="Arial"/>
          <w:sz w:val="18"/>
          <w:szCs w:val="18"/>
        </w:rPr>
        <w:t>.</w:t>
      </w:r>
      <w:r w:rsidR="00823C24" w:rsidRPr="008B3B57">
        <w:rPr>
          <w:rFonts w:cs="Arial"/>
          <w:sz w:val="18"/>
          <w:szCs w:val="18"/>
        </w:rPr>
        <w:tab/>
      </w:r>
      <w:r w:rsidRPr="006F735B">
        <w:rPr>
          <w:rFonts w:cs="Arial"/>
          <w:sz w:val="18"/>
          <w:szCs w:val="18"/>
        </w:rPr>
        <w:t>900</w:t>
      </w:r>
      <w:r w:rsidR="00823C24" w:rsidRPr="008B3B57">
        <w:rPr>
          <w:rFonts w:cs="Arial"/>
          <w:sz w:val="18"/>
          <w:szCs w:val="18"/>
        </w:rPr>
        <w:t xml:space="preserve"> MHz bandwidth licence which was awarded by NBTC for a period of </w:t>
      </w:r>
      <w:r w:rsidRPr="006F735B">
        <w:rPr>
          <w:rFonts w:cs="Arial"/>
          <w:sz w:val="18"/>
          <w:szCs w:val="18"/>
        </w:rPr>
        <w:t>15</w:t>
      </w:r>
      <w:r w:rsidR="00823C24" w:rsidRPr="008B3B57">
        <w:rPr>
          <w:rFonts w:cs="Arial"/>
          <w:sz w:val="18"/>
          <w:szCs w:val="18"/>
        </w:rPr>
        <w:t xml:space="preserve"> years. Net carrying amount is Baht </w:t>
      </w:r>
      <w:r w:rsidRPr="006F735B">
        <w:rPr>
          <w:rFonts w:cs="Arial"/>
          <w:sz w:val="18"/>
          <w:szCs w:val="18"/>
        </w:rPr>
        <w:t>39</w:t>
      </w:r>
      <w:r w:rsidR="008B3B57" w:rsidRPr="008B3B57">
        <w:rPr>
          <w:rFonts w:cs="Arial"/>
          <w:sz w:val="18"/>
          <w:szCs w:val="18"/>
        </w:rPr>
        <w:t>,</w:t>
      </w:r>
      <w:r w:rsidRPr="006F735B">
        <w:rPr>
          <w:rFonts w:cs="Arial"/>
          <w:sz w:val="18"/>
          <w:szCs w:val="18"/>
        </w:rPr>
        <w:t>738</w:t>
      </w:r>
      <w:r w:rsidR="008B3B57" w:rsidRPr="008B3B57">
        <w:rPr>
          <w:rFonts w:cs="Arial"/>
          <w:sz w:val="18"/>
          <w:szCs w:val="18"/>
        </w:rPr>
        <w:t>.</w:t>
      </w:r>
      <w:r w:rsidRPr="006F735B">
        <w:rPr>
          <w:rFonts w:cs="Arial"/>
          <w:sz w:val="18"/>
          <w:szCs w:val="18"/>
        </w:rPr>
        <w:t>45</w:t>
      </w:r>
      <w:r w:rsidR="00823C24" w:rsidRPr="008B3B57">
        <w:rPr>
          <w:rFonts w:cs="Arial"/>
          <w:sz w:val="18"/>
          <w:szCs w:val="18"/>
        </w:rPr>
        <w:t xml:space="preserve"> million (net of accumulated amortisation of Baht </w:t>
      </w:r>
      <w:r w:rsidRPr="006F735B">
        <w:rPr>
          <w:rFonts w:cs="Arial"/>
          <w:sz w:val="18"/>
          <w:szCs w:val="18"/>
        </w:rPr>
        <w:t>30</w:t>
      </w:r>
      <w:r w:rsidR="008B3B57" w:rsidRPr="008B3B57">
        <w:rPr>
          <w:rFonts w:cs="Arial"/>
          <w:sz w:val="18"/>
          <w:szCs w:val="18"/>
        </w:rPr>
        <w:t>,</w:t>
      </w:r>
      <w:r w:rsidRPr="006F735B">
        <w:rPr>
          <w:rFonts w:cs="Arial"/>
          <w:sz w:val="18"/>
          <w:szCs w:val="18"/>
        </w:rPr>
        <w:t>415</w:t>
      </w:r>
      <w:r w:rsidR="008B3B57" w:rsidRPr="008B3B57">
        <w:rPr>
          <w:rFonts w:cs="Arial"/>
          <w:sz w:val="18"/>
          <w:szCs w:val="18"/>
        </w:rPr>
        <w:t>.</w:t>
      </w:r>
      <w:r w:rsidRPr="006F735B">
        <w:rPr>
          <w:rFonts w:cs="Arial"/>
          <w:sz w:val="18"/>
          <w:szCs w:val="18"/>
        </w:rPr>
        <w:t>35</w:t>
      </w:r>
      <w:r w:rsidR="00823C24" w:rsidRPr="008B3B57">
        <w:rPr>
          <w:rFonts w:cs="Arial"/>
          <w:sz w:val="18"/>
          <w:szCs w:val="18"/>
        </w:rPr>
        <w:t xml:space="preserve"> million).</w:t>
      </w:r>
    </w:p>
    <w:p w14:paraId="4AA9F368" w14:textId="77777777" w:rsidR="00823C24" w:rsidRPr="00863AC4" w:rsidRDefault="00823C24" w:rsidP="001D7C02">
      <w:pPr>
        <w:tabs>
          <w:tab w:val="left" w:pos="360"/>
        </w:tabs>
        <w:spacing w:line="240" w:lineRule="auto"/>
        <w:ind w:left="360" w:hanging="360"/>
        <w:jc w:val="both"/>
        <w:rPr>
          <w:rFonts w:cs="Arial"/>
          <w:sz w:val="12"/>
          <w:szCs w:val="12"/>
          <w:lang w:val="en-US"/>
        </w:rPr>
      </w:pPr>
    </w:p>
    <w:p w14:paraId="74EBABFA" w14:textId="17EF942D" w:rsidR="00823C24" w:rsidRPr="00EF18DF" w:rsidRDefault="006F735B" w:rsidP="001D7C02">
      <w:pPr>
        <w:tabs>
          <w:tab w:val="left" w:pos="360"/>
          <w:tab w:val="left" w:pos="1260"/>
        </w:tabs>
        <w:spacing w:line="240" w:lineRule="auto"/>
        <w:ind w:left="360" w:hanging="360"/>
        <w:jc w:val="both"/>
        <w:rPr>
          <w:rFonts w:cs="Arial"/>
          <w:sz w:val="18"/>
          <w:szCs w:val="18"/>
        </w:rPr>
      </w:pPr>
      <w:r w:rsidRPr="006F735B">
        <w:rPr>
          <w:rFonts w:cs="Arial"/>
          <w:sz w:val="18"/>
          <w:szCs w:val="18"/>
        </w:rPr>
        <w:t>4</w:t>
      </w:r>
      <w:r w:rsidR="00823C24" w:rsidRPr="00EF18DF">
        <w:rPr>
          <w:rFonts w:cs="Arial"/>
          <w:sz w:val="18"/>
          <w:szCs w:val="18"/>
          <w:lang w:val="en-US"/>
        </w:rPr>
        <w:t>.</w:t>
      </w:r>
      <w:r w:rsidR="00823C24" w:rsidRPr="00EF18DF">
        <w:rPr>
          <w:rFonts w:cs="Arial"/>
          <w:sz w:val="18"/>
          <w:szCs w:val="18"/>
        </w:rPr>
        <w:tab/>
      </w:r>
      <w:r w:rsidRPr="006F735B">
        <w:rPr>
          <w:rFonts w:cs="Arial"/>
          <w:sz w:val="18"/>
          <w:szCs w:val="18"/>
        </w:rPr>
        <w:t>2600</w:t>
      </w:r>
      <w:r w:rsidR="00823C24" w:rsidRPr="00EF18DF">
        <w:rPr>
          <w:rFonts w:cs="Arial"/>
          <w:sz w:val="18"/>
          <w:szCs w:val="18"/>
        </w:rPr>
        <w:t xml:space="preserve"> MHz bandwidth licence which was awarded by NBTC for a period of </w:t>
      </w:r>
      <w:r w:rsidRPr="006F735B">
        <w:rPr>
          <w:rFonts w:cs="Arial"/>
          <w:sz w:val="18"/>
          <w:szCs w:val="18"/>
        </w:rPr>
        <w:t>15</w:t>
      </w:r>
      <w:r w:rsidR="00823C24" w:rsidRPr="00EF18DF">
        <w:rPr>
          <w:rFonts w:cs="Arial"/>
          <w:sz w:val="18"/>
          <w:szCs w:val="18"/>
        </w:rPr>
        <w:t xml:space="preserve"> years. Net carrying amount is Baht </w:t>
      </w:r>
      <w:r w:rsidRPr="006F735B">
        <w:rPr>
          <w:rFonts w:cs="Arial"/>
          <w:sz w:val="18"/>
          <w:szCs w:val="18"/>
        </w:rPr>
        <w:t>11</w:t>
      </w:r>
      <w:r w:rsidR="00F33196">
        <w:rPr>
          <w:rFonts w:cs="Arial"/>
          <w:sz w:val="18"/>
          <w:szCs w:val="18"/>
        </w:rPr>
        <w:t>,</w:t>
      </w:r>
      <w:r w:rsidRPr="006F735B">
        <w:rPr>
          <w:rFonts w:cs="Arial"/>
          <w:sz w:val="18"/>
          <w:szCs w:val="18"/>
        </w:rPr>
        <w:t>007</w:t>
      </w:r>
      <w:r w:rsidR="00F33196">
        <w:rPr>
          <w:rFonts w:cs="Arial"/>
          <w:sz w:val="18"/>
          <w:szCs w:val="18"/>
        </w:rPr>
        <w:t>.</w:t>
      </w:r>
      <w:r w:rsidRPr="006F735B">
        <w:rPr>
          <w:rFonts w:cs="Arial"/>
          <w:sz w:val="18"/>
          <w:szCs w:val="18"/>
        </w:rPr>
        <w:t>17</w:t>
      </w:r>
      <w:r w:rsidR="00823C24" w:rsidRPr="00EF18DF">
        <w:rPr>
          <w:rFonts w:cs="Arial"/>
          <w:sz w:val="18"/>
          <w:szCs w:val="18"/>
        </w:rPr>
        <w:t xml:space="preserve"> million (net of accumulated amortisation of Baht </w:t>
      </w:r>
      <w:r w:rsidRPr="006F735B">
        <w:rPr>
          <w:rFonts w:cs="Arial"/>
          <w:sz w:val="18"/>
          <w:szCs w:val="18"/>
        </w:rPr>
        <w:t>2</w:t>
      </w:r>
      <w:r w:rsidR="008B3B57">
        <w:rPr>
          <w:rFonts w:cs="Arial"/>
          <w:sz w:val="18"/>
          <w:szCs w:val="18"/>
        </w:rPr>
        <w:t>,</w:t>
      </w:r>
      <w:r w:rsidRPr="006F735B">
        <w:rPr>
          <w:rFonts w:cs="Arial"/>
          <w:sz w:val="18"/>
          <w:szCs w:val="18"/>
        </w:rPr>
        <w:t>519</w:t>
      </w:r>
      <w:r w:rsidR="008B3B57">
        <w:rPr>
          <w:rFonts w:cs="Arial"/>
          <w:sz w:val="18"/>
          <w:szCs w:val="18"/>
        </w:rPr>
        <w:t>.</w:t>
      </w:r>
      <w:r w:rsidRPr="006F735B">
        <w:rPr>
          <w:rFonts w:cs="Arial"/>
          <w:sz w:val="18"/>
          <w:szCs w:val="18"/>
        </w:rPr>
        <w:t>03</w:t>
      </w:r>
      <w:r w:rsidR="00823C24" w:rsidRPr="00EF18DF">
        <w:rPr>
          <w:rFonts w:cs="Arial"/>
          <w:sz w:val="18"/>
          <w:szCs w:val="18"/>
        </w:rPr>
        <w:t xml:space="preserve"> million). </w:t>
      </w:r>
    </w:p>
    <w:p w14:paraId="103195CD" w14:textId="77777777" w:rsidR="00823C24" w:rsidRPr="00863AC4" w:rsidRDefault="00823C24" w:rsidP="001D7C02">
      <w:pPr>
        <w:tabs>
          <w:tab w:val="left" w:pos="360"/>
          <w:tab w:val="left" w:pos="3871"/>
        </w:tabs>
        <w:spacing w:line="240" w:lineRule="auto"/>
        <w:ind w:left="360" w:hanging="360"/>
        <w:jc w:val="both"/>
        <w:rPr>
          <w:rFonts w:cs="Arial"/>
          <w:sz w:val="12"/>
          <w:szCs w:val="12"/>
          <w:lang w:val="en-US"/>
        </w:rPr>
      </w:pPr>
      <w:r w:rsidRPr="00863AC4">
        <w:rPr>
          <w:rFonts w:cs="Arial"/>
          <w:sz w:val="12"/>
          <w:szCs w:val="12"/>
          <w:lang w:val="en-US"/>
        </w:rPr>
        <w:tab/>
      </w:r>
      <w:r w:rsidRPr="00863AC4">
        <w:rPr>
          <w:rFonts w:cs="Arial"/>
          <w:sz w:val="12"/>
          <w:szCs w:val="12"/>
          <w:lang w:val="en-US"/>
        </w:rPr>
        <w:tab/>
      </w:r>
    </w:p>
    <w:p w14:paraId="594C963D" w14:textId="6D27DCE3" w:rsidR="00823C24" w:rsidRPr="00F67B0E" w:rsidRDefault="006F735B" w:rsidP="001D7C02">
      <w:pPr>
        <w:tabs>
          <w:tab w:val="left" w:pos="360"/>
          <w:tab w:val="left" w:pos="1260"/>
        </w:tabs>
        <w:spacing w:line="240" w:lineRule="auto"/>
        <w:ind w:left="360" w:hanging="360"/>
        <w:jc w:val="both"/>
        <w:rPr>
          <w:rFonts w:cs="Arial"/>
          <w:sz w:val="18"/>
          <w:szCs w:val="18"/>
        </w:rPr>
      </w:pPr>
      <w:r w:rsidRPr="006F735B">
        <w:rPr>
          <w:rFonts w:cs="Arial"/>
          <w:sz w:val="18"/>
          <w:szCs w:val="18"/>
        </w:rPr>
        <w:t>5</w:t>
      </w:r>
      <w:r w:rsidR="00823C24" w:rsidRPr="00F67B0E">
        <w:rPr>
          <w:rFonts w:cs="Arial"/>
          <w:sz w:val="18"/>
          <w:szCs w:val="18"/>
          <w:lang w:val="en-US"/>
        </w:rPr>
        <w:t>.</w:t>
      </w:r>
      <w:r w:rsidR="00823C24" w:rsidRPr="00F67B0E">
        <w:rPr>
          <w:rFonts w:cs="Arial"/>
          <w:sz w:val="18"/>
          <w:szCs w:val="18"/>
        </w:rPr>
        <w:tab/>
      </w:r>
      <w:r w:rsidRPr="006F735B">
        <w:rPr>
          <w:rFonts w:cs="Arial"/>
          <w:sz w:val="18"/>
          <w:szCs w:val="18"/>
        </w:rPr>
        <w:t>700</w:t>
      </w:r>
      <w:r w:rsidR="00823C24" w:rsidRPr="00F67B0E">
        <w:rPr>
          <w:rFonts w:cs="Arial"/>
          <w:sz w:val="18"/>
          <w:szCs w:val="18"/>
        </w:rPr>
        <w:t xml:space="preserve"> MHz bandwidth licence which was awarded by NBTC for a period of </w:t>
      </w:r>
      <w:r w:rsidRPr="006F735B">
        <w:rPr>
          <w:rFonts w:cs="Arial"/>
          <w:sz w:val="18"/>
          <w:szCs w:val="18"/>
        </w:rPr>
        <w:t>15</w:t>
      </w:r>
      <w:r w:rsidR="00823C24" w:rsidRPr="00F67B0E">
        <w:rPr>
          <w:rFonts w:cs="Arial"/>
          <w:sz w:val="18"/>
          <w:szCs w:val="18"/>
        </w:rPr>
        <w:t xml:space="preserve"> years. Net carrying amount is Baht </w:t>
      </w:r>
      <w:r w:rsidRPr="006F735B">
        <w:rPr>
          <w:rFonts w:cs="Arial"/>
          <w:sz w:val="18"/>
          <w:szCs w:val="18"/>
        </w:rPr>
        <w:t>9</w:t>
      </w:r>
      <w:r w:rsidR="00F67B0E" w:rsidRPr="00F67B0E">
        <w:rPr>
          <w:rFonts w:cs="Arial"/>
          <w:sz w:val="18"/>
          <w:szCs w:val="18"/>
        </w:rPr>
        <w:t>,</w:t>
      </w:r>
      <w:r w:rsidRPr="006F735B">
        <w:rPr>
          <w:rFonts w:cs="Arial"/>
          <w:sz w:val="18"/>
          <w:szCs w:val="18"/>
        </w:rPr>
        <w:t>832</w:t>
      </w:r>
      <w:r w:rsidR="00F67B0E" w:rsidRPr="00F67B0E">
        <w:rPr>
          <w:rFonts w:cs="Arial"/>
          <w:sz w:val="18"/>
          <w:szCs w:val="18"/>
        </w:rPr>
        <w:t>.</w:t>
      </w:r>
      <w:r w:rsidRPr="006F735B">
        <w:rPr>
          <w:rFonts w:cs="Arial"/>
          <w:sz w:val="18"/>
          <w:szCs w:val="18"/>
        </w:rPr>
        <w:t>27</w:t>
      </w:r>
      <w:r w:rsidR="00823C24" w:rsidRPr="00F67B0E">
        <w:rPr>
          <w:rFonts w:cs="Arial"/>
          <w:sz w:val="18"/>
          <w:szCs w:val="18"/>
        </w:rPr>
        <w:t xml:space="preserve"> million (net of accumulated amortisation of Baht </w:t>
      </w:r>
      <w:r w:rsidRPr="006F735B">
        <w:rPr>
          <w:rFonts w:cs="Arial"/>
          <w:sz w:val="18"/>
          <w:szCs w:val="18"/>
        </w:rPr>
        <w:t>1</w:t>
      </w:r>
      <w:r w:rsidR="00F67B0E" w:rsidRPr="00F67B0E">
        <w:rPr>
          <w:rFonts w:cs="Arial"/>
          <w:sz w:val="18"/>
          <w:szCs w:val="18"/>
        </w:rPr>
        <w:t>,</w:t>
      </w:r>
      <w:r w:rsidRPr="006F735B">
        <w:rPr>
          <w:rFonts w:cs="Arial"/>
          <w:sz w:val="18"/>
          <w:szCs w:val="18"/>
        </w:rPr>
        <w:t>480</w:t>
      </w:r>
      <w:r w:rsidR="00F67B0E" w:rsidRPr="00F67B0E">
        <w:rPr>
          <w:rFonts w:cs="Arial"/>
          <w:sz w:val="18"/>
          <w:szCs w:val="18"/>
        </w:rPr>
        <w:t>.</w:t>
      </w:r>
      <w:r w:rsidRPr="006F735B">
        <w:rPr>
          <w:rFonts w:cs="Arial"/>
          <w:sz w:val="18"/>
          <w:szCs w:val="18"/>
        </w:rPr>
        <w:t>13</w:t>
      </w:r>
      <w:r w:rsidR="00823C24" w:rsidRPr="00F67B0E">
        <w:rPr>
          <w:rFonts w:cs="Arial"/>
          <w:sz w:val="18"/>
          <w:szCs w:val="18"/>
        </w:rPr>
        <w:t xml:space="preserve"> million). </w:t>
      </w:r>
    </w:p>
    <w:p w14:paraId="6A2C87E9" w14:textId="77777777" w:rsidR="00823C24" w:rsidRPr="00863AC4" w:rsidRDefault="00823C24" w:rsidP="001D7C02">
      <w:pPr>
        <w:tabs>
          <w:tab w:val="left" w:pos="360"/>
        </w:tabs>
        <w:spacing w:line="240" w:lineRule="auto"/>
        <w:ind w:left="360" w:hanging="360"/>
        <w:jc w:val="both"/>
        <w:rPr>
          <w:rFonts w:cs="Arial"/>
          <w:sz w:val="12"/>
          <w:szCs w:val="12"/>
        </w:rPr>
      </w:pPr>
    </w:p>
    <w:p w14:paraId="4966E91C" w14:textId="3BA1A0D5" w:rsidR="00823C24" w:rsidRPr="00F67B0E" w:rsidRDefault="006F735B" w:rsidP="001D7C02">
      <w:pPr>
        <w:tabs>
          <w:tab w:val="left" w:pos="360"/>
          <w:tab w:val="left" w:pos="3871"/>
        </w:tabs>
        <w:spacing w:line="240" w:lineRule="auto"/>
        <w:ind w:left="360" w:hanging="360"/>
        <w:jc w:val="both"/>
        <w:rPr>
          <w:rFonts w:cs="Arial"/>
          <w:sz w:val="18"/>
          <w:szCs w:val="18"/>
          <w:lang w:val="en-US"/>
        </w:rPr>
      </w:pPr>
      <w:r w:rsidRPr="006F735B">
        <w:rPr>
          <w:rFonts w:cs="Arial"/>
          <w:sz w:val="18"/>
          <w:szCs w:val="18"/>
        </w:rPr>
        <w:t>6</w:t>
      </w:r>
      <w:r w:rsidR="00823C24" w:rsidRPr="00F67B0E">
        <w:rPr>
          <w:rFonts w:cs="Arial"/>
          <w:sz w:val="18"/>
          <w:szCs w:val="18"/>
        </w:rPr>
        <w:t>.</w:t>
      </w:r>
      <w:r w:rsidR="00823C24" w:rsidRPr="00F67B0E">
        <w:rPr>
          <w:rFonts w:cs="Arial"/>
          <w:sz w:val="18"/>
          <w:szCs w:val="18"/>
        </w:rPr>
        <w:tab/>
      </w:r>
      <w:r w:rsidRPr="006F735B">
        <w:rPr>
          <w:rFonts w:cs="Arial"/>
          <w:sz w:val="18"/>
          <w:szCs w:val="18"/>
        </w:rPr>
        <w:t>26</w:t>
      </w:r>
      <w:r w:rsidR="00823C24" w:rsidRPr="00F67B0E">
        <w:rPr>
          <w:rFonts w:cs="Arial"/>
          <w:sz w:val="18"/>
          <w:szCs w:val="18"/>
        </w:rPr>
        <w:t xml:space="preserve"> GHz bandwidth licence which was awarded by NBTC for a period of </w:t>
      </w:r>
      <w:r w:rsidRPr="006F735B">
        <w:rPr>
          <w:rFonts w:cs="Arial"/>
          <w:sz w:val="18"/>
          <w:szCs w:val="18"/>
        </w:rPr>
        <w:t>15</w:t>
      </w:r>
      <w:r w:rsidR="00823C24" w:rsidRPr="00F67B0E">
        <w:rPr>
          <w:rFonts w:cs="Arial"/>
          <w:sz w:val="18"/>
          <w:szCs w:val="18"/>
        </w:rPr>
        <w:t xml:space="preserve"> years. Net carrying amount is Baht </w:t>
      </w:r>
      <w:r w:rsidRPr="006F735B">
        <w:rPr>
          <w:rFonts w:cs="Arial"/>
          <w:sz w:val="18"/>
          <w:szCs w:val="18"/>
        </w:rPr>
        <w:t>3</w:t>
      </w:r>
      <w:r w:rsidR="00823C24" w:rsidRPr="00F67B0E">
        <w:rPr>
          <w:rFonts w:cs="Arial"/>
          <w:sz w:val="18"/>
          <w:szCs w:val="18"/>
        </w:rPr>
        <w:t>,</w:t>
      </w:r>
      <w:r w:rsidRPr="006F735B">
        <w:rPr>
          <w:rFonts w:cs="Arial"/>
          <w:sz w:val="18"/>
          <w:szCs w:val="18"/>
        </w:rPr>
        <w:t>141</w:t>
      </w:r>
      <w:r w:rsidR="00C923CC" w:rsidRPr="00F67B0E">
        <w:rPr>
          <w:rFonts w:cs="Arial"/>
          <w:sz w:val="18"/>
          <w:szCs w:val="18"/>
        </w:rPr>
        <w:t>.</w:t>
      </w:r>
      <w:r w:rsidRPr="006F735B">
        <w:rPr>
          <w:rFonts w:cs="Arial"/>
          <w:sz w:val="18"/>
          <w:szCs w:val="18"/>
        </w:rPr>
        <w:t>69</w:t>
      </w:r>
      <w:r w:rsidR="007A2933">
        <w:rPr>
          <w:rFonts w:cstheme="minorBidi" w:hint="cs"/>
          <w:sz w:val="18"/>
          <w:szCs w:val="18"/>
          <w:cs/>
        </w:rPr>
        <w:t xml:space="preserve"> </w:t>
      </w:r>
      <w:r w:rsidR="00823C24" w:rsidRPr="00F67B0E">
        <w:rPr>
          <w:rFonts w:cs="Arial"/>
          <w:sz w:val="18"/>
          <w:szCs w:val="18"/>
        </w:rPr>
        <w:t xml:space="preserve">million (net of accumulated amortisation of Baht </w:t>
      </w:r>
      <w:r w:rsidRPr="006F735B">
        <w:rPr>
          <w:rFonts w:cs="Arial"/>
          <w:sz w:val="18"/>
          <w:szCs w:val="18"/>
        </w:rPr>
        <w:t>446</w:t>
      </w:r>
      <w:r w:rsidR="00C923CC" w:rsidRPr="00F67B0E">
        <w:rPr>
          <w:rFonts w:cs="Arial"/>
          <w:sz w:val="18"/>
          <w:szCs w:val="18"/>
        </w:rPr>
        <w:t>.</w:t>
      </w:r>
      <w:r w:rsidRPr="006F735B">
        <w:rPr>
          <w:rFonts w:cs="Arial"/>
          <w:sz w:val="18"/>
          <w:szCs w:val="18"/>
        </w:rPr>
        <w:t>85</w:t>
      </w:r>
      <w:r w:rsidR="00823C24" w:rsidRPr="00F67B0E">
        <w:rPr>
          <w:rFonts w:cs="Arial"/>
          <w:sz w:val="18"/>
          <w:szCs w:val="18"/>
        </w:rPr>
        <w:t xml:space="preserve"> million).</w:t>
      </w:r>
    </w:p>
    <w:p w14:paraId="0C09AD7E" w14:textId="77777777" w:rsidR="00823C24" w:rsidRPr="00863AC4" w:rsidRDefault="00823C24" w:rsidP="001D7C02">
      <w:pPr>
        <w:tabs>
          <w:tab w:val="left" w:pos="360"/>
        </w:tabs>
        <w:spacing w:line="240" w:lineRule="auto"/>
        <w:ind w:left="360" w:hanging="360"/>
        <w:jc w:val="both"/>
        <w:rPr>
          <w:rFonts w:cs="Arial"/>
          <w:sz w:val="12"/>
          <w:szCs w:val="12"/>
          <w:lang w:val="en-US"/>
        </w:rPr>
      </w:pPr>
    </w:p>
    <w:p w14:paraId="6A5177D6" w14:textId="20DE85B9" w:rsidR="00823C24" w:rsidRPr="00F67B0E" w:rsidRDefault="006F735B" w:rsidP="001D7C02">
      <w:pPr>
        <w:tabs>
          <w:tab w:val="left" w:pos="360"/>
        </w:tabs>
        <w:spacing w:line="240" w:lineRule="auto"/>
        <w:ind w:left="360" w:hanging="360"/>
        <w:jc w:val="both"/>
        <w:rPr>
          <w:rFonts w:cs="Arial"/>
          <w:spacing w:val="-4"/>
          <w:sz w:val="18"/>
          <w:szCs w:val="18"/>
          <w:lang w:val="en-US"/>
        </w:rPr>
      </w:pPr>
      <w:r w:rsidRPr="006F735B">
        <w:rPr>
          <w:rFonts w:cs="Arial"/>
          <w:sz w:val="18"/>
          <w:szCs w:val="18"/>
        </w:rPr>
        <w:t>7</w:t>
      </w:r>
      <w:r w:rsidR="00823C24" w:rsidRPr="00F67B0E">
        <w:rPr>
          <w:rFonts w:cs="Arial"/>
          <w:sz w:val="18"/>
          <w:szCs w:val="18"/>
        </w:rPr>
        <w:t>.</w:t>
      </w:r>
      <w:r w:rsidR="00823C24" w:rsidRPr="00F67B0E">
        <w:rPr>
          <w:rFonts w:cs="Arial"/>
          <w:sz w:val="18"/>
          <w:szCs w:val="18"/>
        </w:rPr>
        <w:tab/>
      </w:r>
      <w:r w:rsidR="00823C24" w:rsidRPr="00F67B0E">
        <w:rPr>
          <w:rFonts w:cs="Arial"/>
          <w:sz w:val="18"/>
          <w:szCs w:val="18"/>
          <w:lang w:val="en-US"/>
        </w:rPr>
        <w:t xml:space="preserve">Licence for the spectrum of television broadcasting service using digital system awarded by NBTC for a period </w:t>
      </w:r>
      <w:r w:rsidR="00823C24" w:rsidRPr="00F67B0E">
        <w:rPr>
          <w:rFonts w:cs="Arial"/>
          <w:spacing w:val="-4"/>
          <w:sz w:val="18"/>
          <w:szCs w:val="18"/>
          <w:lang w:val="en-US"/>
        </w:rPr>
        <w:t xml:space="preserve">of </w:t>
      </w:r>
      <w:r w:rsidRPr="006F735B">
        <w:rPr>
          <w:rFonts w:cs="Arial"/>
          <w:spacing w:val="-4"/>
          <w:sz w:val="18"/>
          <w:szCs w:val="18"/>
        </w:rPr>
        <w:t>15</w:t>
      </w:r>
      <w:r w:rsidR="00823C24" w:rsidRPr="00F67B0E">
        <w:rPr>
          <w:rFonts w:cs="Arial"/>
          <w:spacing w:val="-4"/>
          <w:sz w:val="18"/>
          <w:szCs w:val="18"/>
          <w:lang w:val="en-US"/>
        </w:rPr>
        <w:t xml:space="preserve"> years. Net carrying amount is Baht </w:t>
      </w:r>
      <w:r w:rsidRPr="006F735B">
        <w:rPr>
          <w:rFonts w:cs="Arial"/>
          <w:spacing w:val="-4"/>
          <w:sz w:val="18"/>
          <w:szCs w:val="18"/>
        </w:rPr>
        <w:t>723</w:t>
      </w:r>
      <w:r w:rsidR="00F67B0E" w:rsidRPr="00F67B0E">
        <w:rPr>
          <w:rFonts w:cs="Arial"/>
          <w:spacing w:val="-4"/>
          <w:sz w:val="18"/>
          <w:szCs w:val="18"/>
        </w:rPr>
        <w:t>.</w:t>
      </w:r>
      <w:r w:rsidRPr="006F735B">
        <w:rPr>
          <w:rFonts w:cs="Arial"/>
          <w:spacing w:val="-4"/>
          <w:sz w:val="18"/>
          <w:szCs w:val="18"/>
        </w:rPr>
        <w:t>88</w:t>
      </w:r>
      <w:r w:rsidR="00823C24" w:rsidRPr="00F67B0E">
        <w:rPr>
          <w:rFonts w:cs="Arial"/>
          <w:spacing w:val="-4"/>
          <w:sz w:val="18"/>
          <w:szCs w:val="18"/>
          <w:lang w:val="en-US"/>
        </w:rPr>
        <w:t xml:space="preserve"> million (net of accumulated amortisation of Baht </w:t>
      </w:r>
      <w:r w:rsidRPr="006F735B">
        <w:rPr>
          <w:rFonts w:cs="Arial"/>
          <w:spacing w:val="-4"/>
          <w:sz w:val="18"/>
          <w:szCs w:val="18"/>
        </w:rPr>
        <w:t>1</w:t>
      </w:r>
      <w:r w:rsidR="00F67B0E" w:rsidRPr="00F67B0E">
        <w:rPr>
          <w:rFonts w:cs="Arial"/>
          <w:spacing w:val="-4"/>
          <w:sz w:val="18"/>
          <w:szCs w:val="18"/>
          <w:lang w:val="en-US"/>
        </w:rPr>
        <w:t>,</w:t>
      </w:r>
      <w:r w:rsidRPr="006F735B">
        <w:rPr>
          <w:rFonts w:cs="Arial"/>
          <w:spacing w:val="-4"/>
          <w:sz w:val="18"/>
          <w:szCs w:val="18"/>
        </w:rPr>
        <w:t>560</w:t>
      </w:r>
      <w:r w:rsidR="00F67B0E" w:rsidRPr="00F67B0E">
        <w:rPr>
          <w:rFonts w:cs="Arial"/>
          <w:spacing w:val="-4"/>
          <w:sz w:val="18"/>
          <w:szCs w:val="18"/>
          <w:lang w:val="en-US"/>
        </w:rPr>
        <w:t>.</w:t>
      </w:r>
      <w:r w:rsidRPr="006F735B">
        <w:rPr>
          <w:rFonts w:cs="Arial"/>
          <w:spacing w:val="-4"/>
          <w:sz w:val="18"/>
          <w:szCs w:val="18"/>
        </w:rPr>
        <w:t>47</w:t>
      </w:r>
      <w:r w:rsidR="00823C24" w:rsidRPr="00F67B0E">
        <w:rPr>
          <w:rFonts w:cs="Arial"/>
          <w:spacing w:val="-4"/>
          <w:sz w:val="18"/>
          <w:szCs w:val="18"/>
          <w:lang w:val="en-US"/>
        </w:rPr>
        <w:t xml:space="preserve">million). </w:t>
      </w:r>
    </w:p>
    <w:p w14:paraId="526F4E5E" w14:textId="77777777" w:rsidR="00823C24" w:rsidRPr="00863AC4" w:rsidRDefault="00823C24" w:rsidP="00823C24">
      <w:pPr>
        <w:spacing w:line="240" w:lineRule="auto"/>
        <w:jc w:val="thaiDistribute"/>
        <w:rPr>
          <w:rFonts w:cs="Arial"/>
          <w:b/>
          <w:bCs/>
          <w:sz w:val="12"/>
          <w:szCs w:val="12"/>
        </w:rPr>
      </w:pPr>
    </w:p>
    <w:p w14:paraId="131E4F22" w14:textId="77777777" w:rsidR="00823C24" w:rsidRPr="007F7D4C" w:rsidRDefault="00823C24" w:rsidP="00823C24">
      <w:pPr>
        <w:spacing w:line="240" w:lineRule="auto"/>
        <w:jc w:val="both"/>
        <w:rPr>
          <w:rFonts w:cs="Arial"/>
          <w:b/>
          <w:bCs/>
          <w:color w:val="CF4A02"/>
          <w:sz w:val="18"/>
          <w:szCs w:val="18"/>
          <w:lang w:val="en-US"/>
        </w:rPr>
      </w:pPr>
      <w:r w:rsidRPr="00F67B0E">
        <w:rPr>
          <w:rFonts w:cs="Arial"/>
          <w:b/>
          <w:bCs/>
          <w:color w:val="CF4A02"/>
          <w:sz w:val="18"/>
          <w:szCs w:val="18"/>
          <w:lang w:val="en-US"/>
        </w:rPr>
        <w:t>Service contract</w:t>
      </w:r>
    </w:p>
    <w:p w14:paraId="0CCE7CCF" w14:textId="77777777" w:rsidR="00823C24" w:rsidRPr="00863AC4" w:rsidRDefault="00823C24" w:rsidP="00823C24">
      <w:pPr>
        <w:spacing w:line="240" w:lineRule="auto"/>
        <w:jc w:val="both"/>
        <w:rPr>
          <w:rFonts w:cs="Arial"/>
          <w:sz w:val="12"/>
          <w:szCs w:val="12"/>
          <w:lang w:val="en-US"/>
        </w:rPr>
      </w:pPr>
    </w:p>
    <w:p w14:paraId="6896C02D"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Service contract represents the fair value of identifiable intangible asset derived from a business acquisition.</w:t>
      </w:r>
    </w:p>
    <w:p w14:paraId="60E85E0D" w14:textId="04488794" w:rsidR="007F7D4C" w:rsidRPr="00863AC4" w:rsidRDefault="007F7D4C" w:rsidP="00823C24">
      <w:pPr>
        <w:spacing w:line="240" w:lineRule="auto"/>
        <w:jc w:val="both"/>
        <w:rPr>
          <w:rFonts w:cs="Arial"/>
          <w:b/>
          <w:bCs/>
          <w:sz w:val="14"/>
          <w:szCs w:val="14"/>
          <w:lang w:val="en-US"/>
        </w:rPr>
      </w:pPr>
    </w:p>
    <w:p w14:paraId="08FAE045" w14:textId="47E2C26B" w:rsidR="00823C24" w:rsidRPr="007F7D4C" w:rsidRDefault="00823C24" w:rsidP="00823C24">
      <w:pPr>
        <w:spacing w:line="240" w:lineRule="auto"/>
        <w:jc w:val="both"/>
        <w:rPr>
          <w:rFonts w:cs="Arial"/>
          <w:b/>
          <w:bCs/>
          <w:color w:val="CF4A02"/>
          <w:sz w:val="18"/>
          <w:szCs w:val="18"/>
          <w:lang w:val="en-US"/>
        </w:rPr>
      </w:pPr>
      <w:r w:rsidRPr="007F7D4C">
        <w:rPr>
          <w:rFonts w:cs="Arial"/>
          <w:b/>
          <w:bCs/>
          <w:color w:val="CF4A02"/>
          <w:sz w:val="18"/>
          <w:szCs w:val="18"/>
          <w:lang w:val="en-US"/>
        </w:rPr>
        <w:t xml:space="preserve">Significant transactions incurred during </w:t>
      </w:r>
      <w:r w:rsidR="006F735B" w:rsidRPr="006F735B">
        <w:rPr>
          <w:rFonts w:cs="Arial"/>
          <w:b/>
          <w:bCs/>
          <w:color w:val="CF4A02"/>
          <w:sz w:val="18"/>
          <w:szCs w:val="18"/>
        </w:rPr>
        <w:t>2021</w:t>
      </w:r>
    </w:p>
    <w:p w14:paraId="1B7A6EE4" w14:textId="77777777" w:rsidR="00823C24" w:rsidRPr="00863AC4" w:rsidRDefault="00823C24" w:rsidP="00823C24">
      <w:pPr>
        <w:spacing w:line="240" w:lineRule="auto"/>
        <w:jc w:val="both"/>
        <w:rPr>
          <w:rFonts w:cs="Arial"/>
          <w:sz w:val="12"/>
          <w:szCs w:val="12"/>
          <w:lang w:val="en-US"/>
        </w:rPr>
      </w:pPr>
    </w:p>
    <w:p w14:paraId="42FCE0AB" w14:textId="26667274" w:rsidR="00823C24" w:rsidRPr="00EF18DF" w:rsidRDefault="00823C24" w:rsidP="00823C24">
      <w:pPr>
        <w:spacing w:line="240" w:lineRule="auto"/>
        <w:jc w:val="both"/>
        <w:rPr>
          <w:rFonts w:cs="Arial"/>
          <w:sz w:val="18"/>
          <w:szCs w:val="18"/>
          <w:lang w:val="en-US"/>
        </w:rPr>
      </w:pPr>
      <w:r w:rsidRPr="00EF18DF">
        <w:rPr>
          <w:rFonts w:cs="Arial"/>
          <w:sz w:val="18"/>
          <w:szCs w:val="18"/>
          <w:lang w:val="en-US"/>
        </w:rPr>
        <w:t xml:space="preserve">On </w:t>
      </w:r>
      <w:r w:rsidR="006F735B" w:rsidRPr="006F735B">
        <w:rPr>
          <w:rFonts w:cs="Arial"/>
          <w:sz w:val="18"/>
          <w:szCs w:val="18"/>
        </w:rPr>
        <w:t>17</w:t>
      </w:r>
      <w:r w:rsidRPr="00EF18DF">
        <w:rPr>
          <w:rFonts w:cs="Arial"/>
          <w:sz w:val="18"/>
          <w:szCs w:val="18"/>
          <w:lang w:val="en-US"/>
        </w:rPr>
        <w:t xml:space="preserve"> February </w:t>
      </w:r>
      <w:r w:rsidR="006F735B" w:rsidRPr="006F735B">
        <w:rPr>
          <w:rFonts w:cs="Arial"/>
          <w:sz w:val="18"/>
          <w:szCs w:val="18"/>
        </w:rPr>
        <w:t>2021</w:t>
      </w:r>
      <w:r w:rsidRPr="00EF18DF">
        <w:rPr>
          <w:rFonts w:cs="Arial"/>
          <w:sz w:val="18"/>
          <w:szCs w:val="18"/>
          <w:lang w:val="en-US"/>
        </w:rPr>
        <w:t xml:space="preserve">, TUC, the subsidiary was officially granted the </w:t>
      </w:r>
      <w:r w:rsidR="006F735B" w:rsidRPr="006F735B">
        <w:rPr>
          <w:rFonts w:cs="Arial"/>
          <w:sz w:val="18"/>
          <w:szCs w:val="18"/>
        </w:rPr>
        <w:t>26</w:t>
      </w:r>
      <w:r w:rsidRPr="00EF18DF">
        <w:rPr>
          <w:rFonts w:cs="Arial"/>
          <w:sz w:val="18"/>
          <w:szCs w:val="18"/>
          <w:lang w:val="en-US"/>
        </w:rPr>
        <w:t xml:space="preserve"> GHz form NBTC. The cost of spectrum </w:t>
      </w:r>
      <w:r w:rsidR="001240D1" w:rsidRPr="00EF18DF">
        <w:rPr>
          <w:rFonts w:cs="Arial"/>
          <w:sz w:val="18"/>
          <w:szCs w:val="18"/>
          <w:lang w:val="en-US"/>
        </w:rPr>
        <w:t>licen</w:t>
      </w:r>
      <w:r w:rsidR="001240D1">
        <w:rPr>
          <w:rFonts w:cs="Arial"/>
          <w:sz w:val="18"/>
          <w:szCs w:val="18"/>
          <w:lang w:val="en-US"/>
        </w:rPr>
        <w:t>c</w:t>
      </w:r>
      <w:r w:rsidR="001240D1" w:rsidRPr="00EF18DF">
        <w:rPr>
          <w:rFonts w:cs="Arial"/>
          <w:sz w:val="18"/>
          <w:szCs w:val="18"/>
          <w:lang w:val="en-US"/>
        </w:rPr>
        <w:t>e</w:t>
      </w:r>
      <w:r w:rsidRPr="00EF18DF">
        <w:rPr>
          <w:rFonts w:cs="Arial"/>
          <w:sz w:val="18"/>
          <w:szCs w:val="18"/>
          <w:lang w:val="en-US"/>
        </w:rPr>
        <w:t xml:space="preserve"> of Baht </w:t>
      </w:r>
      <w:r w:rsidR="006F735B" w:rsidRPr="006F735B">
        <w:rPr>
          <w:rFonts w:cs="Arial"/>
          <w:sz w:val="18"/>
          <w:szCs w:val="18"/>
        </w:rPr>
        <w:t>3</w:t>
      </w:r>
      <w:r w:rsidRPr="00EF18DF">
        <w:rPr>
          <w:rFonts w:cs="Arial"/>
          <w:sz w:val="18"/>
          <w:szCs w:val="18"/>
          <w:lang w:val="en-US"/>
        </w:rPr>
        <w:t>,</w:t>
      </w:r>
      <w:r w:rsidR="006F735B" w:rsidRPr="006F735B">
        <w:rPr>
          <w:rFonts w:cs="Arial"/>
          <w:sz w:val="18"/>
          <w:szCs w:val="18"/>
        </w:rPr>
        <w:t>576</w:t>
      </w:r>
      <w:r w:rsidRPr="00EF18DF">
        <w:rPr>
          <w:rFonts w:cs="Arial"/>
          <w:sz w:val="18"/>
          <w:szCs w:val="18"/>
          <w:lang w:val="en-US"/>
        </w:rPr>
        <w:t>.</w:t>
      </w:r>
      <w:r w:rsidR="006F735B" w:rsidRPr="006F735B">
        <w:rPr>
          <w:rFonts w:cs="Arial"/>
          <w:sz w:val="18"/>
          <w:szCs w:val="18"/>
        </w:rPr>
        <w:t>89</w:t>
      </w:r>
      <w:r w:rsidRPr="00EF18DF">
        <w:rPr>
          <w:rFonts w:cs="Arial"/>
          <w:sz w:val="18"/>
          <w:szCs w:val="18"/>
          <w:lang w:val="en-US"/>
        </w:rPr>
        <w:t xml:space="preserve"> million are initially recognised by measuring at cash equivalent price based on the present value of the acquisition cost.</w:t>
      </w:r>
    </w:p>
    <w:p w14:paraId="7630C96C" w14:textId="77777777" w:rsidR="004116FD" w:rsidRPr="00863AC4" w:rsidRDefault="004116FD" w:rsidP="00823C24">
      <w:pPr>
        <w:spacing w:line="240" w:lineRule="auto"/>
        <w:jc w:val="both"/>
        <w:rPr>
          <w:rFonts w:cs="Arial"/>
          <w:sz w:val="12"/>
          <w:szCs w:val="12"/>
          <w:lang w:val="en-US"/>
        </w:rPr>
      </w:pPr>
    </w:p>
    <w:p w14:paraId="5993281F" w14:textId="3907AAD0" w:rsidR="00823C24" w:rsidRPr="00EF18DF" w:rsidRDefault="00823C24" w:rsidP="00823C24">
      <w:pPr>
        <w:spacing w:line="240" w:lineRule="auto"/>
        <w:jc w:val="both"/>
        <w:rPr>
          <w:rFonts w:cs="Arial"/>
          <w:sz w:val="18"/>
          <w:szCs w:val="18"/>
          <w:lang w:val="en-US"/>
        </w:rPr>
      </w:pPr>
      <w:r w:rsidRPr="00EF18DF">
        <w:rPr>
          <w:rFonts w:cs="Arial"/>
          <w:sz w:val="18"/>
          <w:szCs w:val="18"/>
          <w:lang w:val="en-US"/>
        </w:rPr>
        <w:t>Movement of the Company’s intangible assets are as follows:</w:t>
      </w:r>
    </w:p>
    <w:tbl>
      <w:tblPr>
        <w:tblW w:w="9455" w:type="dxa"/>
        <w:tblInd w:w="108" w:type="dxa"/>
        <w:tblLayout w:type="fixed"/>
        <w:tblLook w:val="0000" w:firstRow="0" w:lastRow="0" w:firstColumn="0" w:lastColumn="0" w:noHBand="0" w:noVBand="0"/>
      </w:tblPr>
      <w:tblGrid>
        <w:gridCol w:w="7470"/>
        <w:gridCol w:w="1985"/>
      </w:tblGrid>
      <w:tr w:rsidR="00823C24" w:rsidRPr="00EF18DF" w14:paraId="6511B69C" w14:textId="77777777" w:rsidTr="00A270EC">
        <w:trPr>
          <w:cantSplit/>
          <w:trHeight w:val="113"/>
        </w:trPr>
        <w:tc>
          <w:tcPr>
            <w:tcW w:w="7470" w:type="dxa"/>
            <w:vAlign w:val="bottom"/>
          </w:tcPr>
          <w:p w14:paraId="5BBCB214" w14:textId="77777777" w:rsidR="00823C24" w:rsidRPr="00EF18DF" w:rsidRDefault="00823C24" w:rsidP="00A270EC">
            <w:pPr>
              <w:spacing w:line="240" w:lineRule="auto"/>
              <w:ind w:left="-101"/>
              <w:rPr>
                <w:rFonts w:cs="Arial"/>
                <w:sz w:val="18"/>
                <w:szCs w:val="18"/>
                <w:lang w:val="en-US"/>
              </w:rPr>
            </w:pPr>
          </w:p>
        </w:tc>
        <w:tc>
          <w:tcPr>
            <w:tcW w:w="1985" w:type="dxa"/>
            <w:tcBorders>
              <w:top w:val="single" w:sz="4" w:space="0" w:color="auto"/>
              <w:bottom w:val="single" w:sz="4" w:space="0" w:color="auto"/>
            </w:tcBorders>
            <w:vAlign w:val="bottom"/>
          </w:tcPr>
          <w:p w14:paraId="71089CE1"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727747F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78281B42" w14:textId="77777777" w:rsidTr="00A270EC">
        <w:trPr>
          <w:cantSplit/>
          <w:trHeight w:val="113"/>
        </w:trPr>
        <w:tc>
          <w:tcPr>
            <w:tcW w:w="7470" w:type="dxa"/>
            <w:vAlign w:val="bottom"/>
          </w:tcPr>
          <w:p w14:paraId="739768B1" w14:textId="77777777" w:rsidR="00823C24" w:rsidRPr="00EF18DF" w:rsidRDefault="00823C24" w:rsidP="00A270EC">
            <w:pPr>
              <w:spacing w:line="240" w:lineRule="auto"/>
              <w:ind w:left="-101"/>
              <w:rPr>
                <w:rFonts w:cs="Arial"/>
                <w:sz w:val="18"/>
                <w:szCs w:val="18"/>
                <w:lang w:val="en-US"/>
              </w:rPr>
            </w:pPr>
          </w:p>
        </w:tc>
        <w:tc>
          <w:tcPr>
            <w:tcW w:w="1985" w:type="dxa"/>
            <w:vAlign w:val="bottom"/>
          </w:tcPr>
          <w:p w14:paraId="12984F5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Computer software</w:t>
            </w:r>
          </w:p>
        </w:tc>
      </w:tr>
      <w:tr w:rsidR="00823C24" w:rsidRPr="00EF18DF" w14:paraId="0E69EE39" w14:textId="77777777" w:rsidTr="00A270EC">
        <w:trPr>
          <w:cantSplit/>
          <w:trHeight w:val="113"/>
        </w:trPr>
        <w:tc>
          <w:tcPr>
            <w:tcW w:w="7470" w:type="dxa"/>
            <w:vAlign w:val="bottom"/>
          </w:tcPr>
          <w:p w14:paraId="35AAB9B3" w14:textId="77777777" w:rsidR="00823C24" w:rsidRPr="00EF18DF" w:rsidRDefault="00823C24" w:rsidP="00A270EC">
            <w:pPr>
              <w:tabs>
                <w:tab w:val="left" w:pos="1985"/>
              </w:tabs>
              <w:spacing w:line="240" w:lineRule="auto"/>
              <w:ind w:left="-101"/>
              <w:rPr>
                <w:rFonts w:cs="Arial"/>
                <w:b/>
                <w:bCs/>
                <w:sz w:val="18"/>
                <w:szCs w:val="18"/>
                <w:lang w:val="en-US"/>
              </w:rPr>
            </w:pPr>
          </w:p>
        </w:tc>
        <w:tc>
          <w:tcPr>
            <w:tcW w:w="1985" w:type="dxa"/>
            <w:tcBorders>
              <w:bottom w:val="single" w:sz="4" w:space="0" w:color="auto"/>
            </w:tcBorders>
            <w:vAlign w:val="bottom"/>
          </w:tcPr>
          <w:p w14:paraId="71A2D24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863AC4" w14:paraId="63CCDDF8" w14:textId="77777777" w:rsidTr="00A270EC">
        <w:trPr>
          <w:cantSplit/>
          <w:trHeight w:val="20"/>
        </w:trPr>
        <w:tc>
          <w:tcPr>
            <w:tcW w:w="7470" w:type="dxa"/>
            <w:vAlign w:val="bottom"/>
          </w:tcPr>
          <w:p w14:paraId="10E4C113" w14:textId="77777777" w:rsidR="00823C24" w:rsidRPr="00863AC4" w:rsidRDefault="00823C24" w:rsidP="00A270EC">
            <w:pPr>
              <w:tabs>
                <w:tab w:val="left" w:pos="1985"/>
              </w:tabs>
              <w:spacing w:line="240" w:lineRule="auto"/>
              <w:ind w:left="-101"/>
              <w:rPr>
                <w:rFonts w:cs="Arial"/>
                <w:b/>
                <w:bCs/>
                <w:sz w:val="12"/>
                <w:szCs w:val="12"/>
                <w:lang w:val="en-US"/>
              </w:rPr>
            </w:pPr>
          </w:p>
        </w:tc>
        <w:tc>
          <w:tcPr>
            <w:tcW w:w="1985" w:type="dxa"/>
            <w:tcBorders>
              <w:top w:val="single" w:sz="4" w:space="0" w:color="auto"/>
            </w:tcBorders>
            <w:vAlign w:val="bottom"/>
          </w:tcPr>
          <w:p w14:paraId="32CFAA81" w14:textId="77777777" w:rsidR="00823C24" w:rsidRPr="00863AC4" w:rsidRDefault="00823C24" w:rsidP="00A270EC">
            <w:pPr>
              <w:tabs>
                <w:tab w:val="left" w:pos="1985"/>
              </w:tabs>
              <w:spacing w:line="240" w:lineRule="auto"/>
              <w:ind w:right="-72"/>
              <w:jc w:val="both"/>
              <w:rPr>
                <w:rFonts w:cs="Arial"/>
                <w:b/>
                <w:bCs/>
                <w:sz w:val="12"/>
                <w:szCs w:val="12"/>
                <w:lang w:val="en-US"/>
              </w:rPr>
            </w:pPr>
          </w:p>
        </w:tc>
      </w:tr>
      <w:tr w:rsidR="00823C24" w:rsidRPr="00EF18DF" w14:paraId="01103C6E" w14:textId="77777777" w:rsidTr="00A270EC">
        <w:trPr>
          <w:cantSplit/>
          <w:trHeight w:val="177"/>
        </w:trPr>
        <w:tc>
          <w:tcPr>
            <w:tcW w:w="7470" w:type="dxa"/>
            <w:vAlign w:val="bottom"/>
          </w:tcPr>
          <w:p w14:paraId="456C5B65" w14:textId="30E5DA1A" w:rsidR="00823C24" w:rsidRPr="00EF18DF" w:rsidRDefault="00823C24" w:rsidP="00A270EC">
            <w:pPr>
              <w:tabs>
                <w:tab w:val="left" w:pos="1985"/>
              </w:tabs>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1</w:t>
            </w:r>
            <w:r w:rsidRPr="00EF18DF">
              <w:rPr>
                <w:rFonts w:cs="Arial"/>
                <w:b/>
                <w:bCs/>
                <w:sz w:val="18"/>
                <w:szCs w:val="18"/>
                <w:lang w:val="en-US"/>
              </w:rPr>
              <w:t xml:space="preserve"> January </w:t>
            </w:r>
            <w:r w:rsidR="006F735B" w:rsidRPr="006F735B">
              <w:rPr>
                <w:rFonts w:cs="Arial"/>
                <w:b/>
                <w:bCs/>
                <w:sz w:val="18"/>
                <w:szCs w:val="18"/>
              </w:rPr>
              <w:t>2021</w:t>
            </w:r>
          </w:p>
        </w:tc>
        <w:tc>
          <w:tcPr>
            <w:tcW w:w="1985" w:type="dxa"/>
            <w:vAlign w:val="bottom"/>
          </w:tcPr>
          <w:p w14:paraId="68FB0589"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AE25E3" w:rsidRPr="00EF18DF" w14:paraId="39A92EAD" w14:textId="77777777" w:rsidTr="00A270EC">
        <w:trPr>
          <w:cantSplit/>
        </w:trPr>
        <w:tc>
          <w:tcPr>
            <w:tcW w:w="7470" w:type="dxa"/>
            <w:vAlign w:val="bottom"/>
          </w:tcPr>
          <w:p w14:paraId="66EAEB66" w14:textId="77777777" w:rsidR="00AE25E3" w:rsidRPr="00EF18DF" w:rsidRDefault="00AE25E3" w:rsidP="00AE25E3">
            <w:pPr>
              <w:tabs>
                <w:tab w:val="left" w:pos="1985"/>
              </w:tabs>
              <w:spacing w:line="240" w:lineRule="auto"/>
              <w:ind w:left="-101"/>
              <w:rPr>
                <w:rFonts w:cs="Arial"/>
                <w:sz w:val="18"/>
                <w:szCs w:val="18"/>
              </w:rPr>
            </w:pPr>
            <w:r w:rsidRPr="00EF18DF">
              <w:rPr>
                <w:rFonts w:cs="Arial"/>
                <w:sz w:val="18"/>
                <w:szCs w:val="18"/>
                <w:lang w:val="en-US"/>
              </w:rPr>
              <w:t>Cost</w:t>
            </w:r>
          </w:p>
        </w:tc>
        <w:tc>
          <w:tcPr>
            <w:tcW w:w="1985" w:type="dxa"/>
            <w:vAlign w:val="bottom"/>
          </w:tcPr>
          <w:p w14:paraId="5D55A509" w14:textId="480245EF"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AE25E3" w:rsidRPr="00EF18DF">
              <w:rPr>
                <w:rFonts w:cs="Arial"/>
                <w:sz w:val="18"/>
                <w:szCs w:val="18"/>
                <w:lang w:val="en-US"/>
              </w:rPr>
              <w:t>,</w:t>
            </w:r>
            <w:r w:rsidRPr="006F735B">
              <w:rPr>
                <w:rFonts w:cs="Arial"/>
                <w:sz w:val="18"/>
                <w:szCs w:val="18"/>
              </w:rPr>
              <w:t>559</w:t>
            </w:r>
            <w:r w:rsidR="00AE25E3" w:rsidRPr="00EF18DF">
              <w:rPr>
                <w:rFonts w:cs="Arial"/>
                <w:sz w:val="18"/>
                <w:szCs w:val="18"/>
                <w:lang w:val="en-US"/>
              </w:rPr>
              <w:t>.</w:t>
            </w:r>
            <w:r w:rsidRPr="006F735B">
              <w:rPr>
                <w:rFonts w:cs="Arial"/>
                <w:sz w:val="18"/>
                <w:szCs w:val="18"/>
              </w:rPr>
              <w:t>16</w:t>
            </w:r>
          </w:p>
        </w:tc>
      </w:tr>
      <w:tr w:rsidR="00AE25E3" w:rsidRPr="00EF18DF" w14:paraId="7ECCFCBC" w14:textId="77777777" w:rsidTr="00A270EC">
        <w:trPr>
          <w:cantSplit/>
        </w:trPr>
        <w:tc>
          <w:tcPr>
            <w:tcW w:w="7470" w:type="dxa"/>
            <w:vAlign w:val="bottom"/>
          </w:tcPr>
          <w:p w14:paraId="2A70659C" w14:textId="77777777" w:rsidR="00AE25E3" w:rsidRPr="00EF18DF" w:rsidRDefault="00AE25E3" w:rsidP="00AE25E3">
            <w:pPr>
              <w:tabs>
                <w:tab w:val="left" w:pos="427"/>
              </w:tabs>
              <w:spacing w:line="240" w:lineRule="auto"/>
              <w:ind w:left="-101"/>
              <w:rPr>
                <w:rFonts w:cs="Arial"/>
                <w:sz w:val="18"/>
                <w:szCs w:val="18"/>
                <w:lang w:val="en-US"/>
              </w:rPr>
            </w:pPr>
            <w:r w:rsidRPr="00EF18DF">
              <w:rPr>
                <w:rFonts w:cs="Arial"/>
                <w:sz w:val="18"/>
                <w:szCs w:val="18"/>
                <w:u w:val="single"/>
                <w:lang w:val="en-US"/>
              </w:rPr>
              <w:t>Less</w:t>
            </w:r>
            <w:r w:rsidRPr="00EF18DF">
              <w:rPr>
                <w:rFonts w:cs="Arial"/>
                <w:sz w:val="18"/>
                <w:szCs w:val="18"/>
                <w:lang w:val="en-US"/>
              </w:rPr>
              <w:tab/>
              <w:t>Accumulated amortisation</w:t>
            </w:r>
          </w:p>
        </w:tc>
        <w:tc>
          <w:tcPr>
            <w:tcW w:w="1985" w:type="dxa"/>
            <w:tcBorders>
              <w:bottom w:val="single" w:sz="4" w:space="0" w:color="auto"/>
            </w:tcBorders>
            <w:vAlign w:val="bottom"/>
          </w:tcPr>
          <w:p w14:paraId="34F6E571" w14:textId="66FFD7F8" w:rsidR="00AE25E3" w:rsidRPr="00EF18DF" w:rsidRDefault="00AE25E3" w:rsidP="00AE25E3">
            <w:pPr>
              <w:tabs>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2</w:t>
            </w:r>
            <w:r w:rsidRPr="00EF18DF">
              <w:rPr>
                <w:rFonts w:cs="Arial"/>
                <w:sz w:val="18"/>
                <w:szCs w:val="18"/>
                <w:lang w:val="en-US"/>
              </w:rPr>
              <w:t>,</w:t>
            </w:r>
            <w:r w:rsidR="006F735B" w:rsidRPr="006F735B">
              <w:rPr>
                <w:rFonts w:cs="Arial"/>
                <w:sz w:val="18"/>
                <w:szCs w:val="18"/>
              </w:rPr>
              <w:t>306</w:t>
            </w:r>
            <w:r w:rsidRPr="00EF18DF">
              <w:rPr>
                <w:rFonts w:cs="Arial"/>
                <w:sz w:val="18"/>
                <w:szCs w:val="18"/>
                <w:lang w:val="en-US"/>
              </w:rPr>
              <w:t>.</w:t>
            </w:r>
            <w:r w:rsidR="006F735B" w:rsidRPr="006F735B">
              <w:rPr>
                <w:rFonts w:cs="Arial"/>
                <w:sz w:val="18"/>
                <w:szCs w:val="18"/>
              </w:rPr>
              <w:t>49</w:t>
            </w:r>
            <w:r w:rsidRPr="00EF18DF">
              <w:rPr>
                <w:rFonts w:cs="Arial"/>
                <w:sz w:val="18"/>
                <w:szCs w:val="18"/>
                <w:lang w:val="en-US"/>
              </w:rPr>
              <w:t>)</w:t>
            </w:r>
          </w:p>
        </w:tc>
      </w:tr>
      <w:tr w:rsidR="00AE25E3" w:rsidRPr="00863AC4" w14:paraId="17A824C3" w14:textId="77777777" w:rsidTr="00A270EC">
        <w:trPr>
          <w:cantSplit/>
        </w:trPr>
        <w:tc>
          <w:tcPr>
            <w:tcW w:w="7470" w:type="dxa"/>
            <w:vAlign w:val="bottom"/>
          </w:tcPr>
          <w:p w14:paraId="1908AC97" w14:textId="77777777" w:rsidR="00AE25E3" w:rsidRPr="00863AC4" w:rsidRDefault="00AE25E3" w:rsidP="00AE25E3">
            <w:pPr>
              <w:tabs>
                <w:tab w:val="left" w:pos="1985"/>
              </w:tabs>
              <w:spacing w:line="240" w:lineRule="auto"/>
              <w:ind w:left="-101"/>
              <w:rPr>
                <w:rFonts w:cs="Arial"/>
                <w:sz w:val="12"/>
                <w:szCs w:val="12"/>
                <w:lang w:val="en-US"/>
              </w:rPr>
            </w:pPr>
          </w:p>
        </w:tc>
        <w:tc>
          <w:tcPr>
            <w:tcW w:w="1985" w:type="dxa"/>
            <w:tcBorders>
              <w:top w:val="single" w:sz="4" w:space="0" w:color="auto"/>
            </w:tcBorders>
            <w:vAlign w:val="bottom"/>
          </w:tcPr>
          <w:p w14:paraId="7CD1CCBB" w14:textId="77777777" w:rsidR="00AE25E3" w:rsidRPr="00863AC4" w:rsidRDefault="00AE25E3" w:rsidP="00AE25E3">
            <w:pPr>
              <w:tabs>
                <w:tab w:val="left" w:pos="1985"/>
              </w:tabs>
              <w:spacing w:line="240" w:lineRule="auto"/>
              <w:ind w:right="-72"/>
              <w:jc w:val="right"/>
              <w:rPr>
                <w:rFonts w:cs="Arial"/>
                <w:sz w:val="12"/>
                <w:szCs w:val="12"/>
                <w:lang w:val="en-US"/>
              </w:rPr>
            </w:pPr>
          </w:p>
        </w:tc>
      </w:tr>
      <w:tr w:rsidR="00AE25E3" w:rsidRPr="00EF18DF" w14:paraId="3DF6092A" w14:textId="77777777" w:rsidTr="00A270EC">
        <w:trPr>
          <w:cantSplit/>
        </w:trPr>
        <w:tc>
          <w:tcPr>
            <w:tcW w:w="7470" w:type="dxa"/>
            <w:vAlign w:val="bottom"/>
          </w:tcPr>
          <w:p w14:paraId="28970603" w14:textId="77777777"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Net book value</w:t>
            </w:r>
          </w:p>
        </w:tc>
        <w:tc>
          <w:tcPr>
            <w:tcW w:w="1985" w:type="dxa"/>
            <w:tcBorders>
              <w:bottom w:val="single" w:sz="4" w:space="0" w:color="auto"/>
            </w:tcBorders>
            <w:vAlign w:val="bottom"/>
          </w:tcPr>
          <w:p w14:paraId="44CE6B45" w14:textId="69C51A33"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252</w:t>
            </w:r>
            <w:r w:rsidR="00AE25E3" w:rsidRPr="00EF18DF">
              <w:rPr>
                <w:rFonts w:cs="Arial"/>
                <w:sz w:val="18"/>
                <w:szCs w:val="18"/>
                <w:lang w:val="en-US"/>
              </w:rPr>
              <w:t>.</w:t>
            </w:r>
            <w:r w:rsidRPr="006F735B">
              <w:rPr>
                <w:rFonts w:cs="Arial"/>
                <w:sz w:val="18"/>
                <w:szCs w:val="18"/>
              </w:rPr>
              <w:t>67</w:t>
            </w:r>
          </w:p>
        </w:tc>
      </w:tr>
      <w:tr w:rsidR="00AE25E3" w:rsidRPr="00863AC4" w14:paraId="1BCC98E3" w14:textId="77777777" w:rsidTr="00A270EC">
        <w:trPr>
          <w:cantSplit/>
          <w:trHeight w:val="113"/>
        </w:trPr>
        <w:tc>
          <w:tcPr>
            <w:tcW w:w="7470" w:type="dxa"/>
            <w:vAlign w:val="bottom"/>
          </w:tcPr>
          <w:p w14:paraId="22CA5498" w14:textId="77777777" w:rsidR="00AE25E3" w:rsidRPr="00863AC4" w:rsidRDefault="00AE25E3" w:rsidP="00AE25E3">
            <w:pPr>
              <w:tabs>
                <w:tab w:val="left" w:pos="1985"/>
              </w:tabs>
              <w:spacing w:line="240" w:lineRule="auto"/>
              <w:ind w:left="-101"/>
              <w:rPr>
                <w:rFonts w:cs="Arial"/>
                <w:b/>
                <w:bCs/>
                <w:sz w:val="12"/>
                <w:szCs w:val="12"/>
                <w:lang w:val="en-US"/>
              </w:rPr>
            </w:pPr>
          </w:p>
        </w:tc>
        <w:tc>
          <w:tcPr>
            <w:tcW w:w="1985" w:type="dxa"/>
            <w:tcBorders>
              <w:top w:val="single" w:sz="4" w:space="0" w:color="auto"/>
            </w:tcBorders>
            <w:vAlign w:val="bottom"/>
          </w:tcPr>
          <w:p w14:paraId="471C17DF" w14:textId="77777777" w:rsidR="00AE25E3" w:rsidRPr="00863AC4" w:rsidRDefault="00AE25E3" w:rsidP="00AE25E3">
            <w:pPr>
              <w:tabs>
                <w:tab w:val="left" w:pos="1985"/>
              </w:tabs>
              <w:spacing w:line="240" w:lineRule="auto"/>
              <w:ind w:right="-72"/>
              <w:jc w:val="right"/>
              <w:rPr>
                <w:rFonts w:cs="Arial"/>
                <w:sz w:val="12"/>
                <w:szCs w:val="12"/>
                <w:lang w:val="en-US"/>
              </w:rPr>
            </w:pPr>
          </w:p>
        </w:tc>
      </w:tr>
      <w:tr w:rsidR="00AE25E3" w:rsidRPr="00EF18DF" w14:paraId="04038801" w14:textId="77777777" w:rsidTr="00A270EC">
        <w:trPr>
          <w:cantSplit/>
        </w:trPr>
        <w:tc>
          <w:tcPr>
            <w:tcW w:w="7470" w:type="dxa"/>
            <w:vAlign w:val="bottom"/>
          </w:tcPr>
          <w:p w14:paraId="1311EBE6" w14:textId="3636D3EB" w:rsidR="00AE25E3" w:rsidRPr="00EF18DF" w:rsidRDefault="00AE25E3" w:rsidP="00AE25E3">
            <w:pPr>
              <w:tabs>
                <w:tab w:val="left" w:pos="1985"/>
              </w:tabs>
              <w:spacing w:line="240" w:lineRule="auto"/>
              <w:ind w:left="-101"/>
              <w:rPr>
                <w:rFonts w:cs="Arial"/>
                <w:b/>
                <w:bCs/>
                <w:sz w:val="18"/>
                <w:szCs w:val="18"/>
                <w:lang w:val="en-US"/>
              </w:rPr>
            </w:pPr>
            <w:r w:rsidRPr="00EF18DF">
              <w:rPr>
                <w:rFonts w:cs="Arial"/>
                <w:b/>
                <w:bCs/>
                <w:sz w:val="18"/>
                <w:szCs w:val="18"/>
                <w:lang w:val="en-US"/>
              </w:rPr>
              <w:t xml:space="preserve">Year ended </w:t>
            </w:r>
            <w:r w:rsidR="006F735B" w:rsidRPr="006F735B">
              <w:rPr>
                <w:rFonts w:cs="Arial"/>
                <w:b/>
                <w:bCs/>
                <w:sz w:val="18"/>
                <w:szCs w:val="18"/>
              </w:rPr>
              <w:t>31</w:t>
            </w:r>
            <w:r w:rsidRPr="00EF18DF">
              <w:rPr>
                <w:rFonts w:cs="Arial"/>
                <w:b/>
                <w:bCs/>
                <w:sz w:val="18"/>
                <w:szCs w:val="18"/>
                <w:lang w:val="en-US"/>
              </w:rPr>
              <w:t xml:space="preserve"> December </w:t>
            </w:r>
            <w:r w:rsidR="006F735B" w:rsidRPr="006F735B">
              <w:rPr>
                <w:rFonts w:cs="Arial"/>
                <w:b/>
                <w:bCs/>
                <w:sz w:val="18"/>
                <w:szCs w:val="18"/>
              </w:rPr>
              <w:t>2021</w:t>
            </w:r>
          </w:p>
        </w:tc>
        <w:tc>
          <w:tcPr>
            <w:tcW w:w="1985" w:type="dxa"/>
            <w:vAlign w:val="bottom"/>
          </w:tcPr>
          <w:p w14:paraId="31938935" w14:textId="77777777" w:rsidR="00AE25E3" w:rsidRPr="00EF18DF" w:rsidRDefault="00AE25E3" w:rsidP="00AE25E3">
            <w:pPr>
              <w:tabs>
                <w:tab w:val="left" w:pos="1985"/>
              </w:tabs>
              <w:spacing w:line="240" w:lineRule="auto"/>
              <w:ind w:right="-72"/>
              <w:jc w:val="right"/>
              <w:rPr>
                <w:rFonts w:cs="Arial"/>
                <w:sz w:val="18"/>
                <w:szCs w:val="18"/>
                <w:lang w:val="en-US"/>
              </w:rPr>
            </w:pPr>
          </w:p>
        </w:tc>
      </w:tr>
      <w:tr w:rsidR="00AE25E3" w:rsidRPr="00EF18DF" w14:paraId="0FC5B01F" w14:textId="77777777" w:rsidTr="00A270EC">
        <w:trPr>
          <w:cantSplit/>
        </w:trPr>
        <w:tc>
          <w:tcPr>
            <w:tcW w:w="7470" w:type="dxa"/>
            <w:vAlign w:val="bottom"/>
          </w:tcPr>
          <w:p w14:paraId="40ECB914" w14:textId="6069DCE6"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 xml:space="preserve">Opening net book value </w:t>
            </w:r>
          </w:p>
        </w:tc>
        <w:tc>
          <w:tcPr>
            <w:tcW w:w="1985" w:type="dxa"/>
            <w:vAlign w:val="bottom"/>
          </w:tcPr>
          <w:p w14:paraId="5485100D" w14:textId="7405C2DE" w:rsidR="00AE25E3" w:rsidRPr="00EF18DF" w:rsidRDefault="006F735B" w:rsidP="00AE25E3">
            <w:pPr>
              <w:tabs>
                <w:tab w:val="left" w:pos="1985"/>
              </w:tabs>
              <w:spacing w:line="240" w:lineRule="auto"/>
              <w:ind w:right="-72"/>
              <w:jc w:val="right"/>
              <w:rPr>
                <w:rFonts w:cs="Arial"/>
                <w:sz w:val="18"/>
                <w:szCs w:val="18"/>
              </w:rPr>
            </w:pPr>
            <w:r w:rsidRPr="006F735B">
              <w:rPr>
                <w:rFonts w:cs="Arial"/>
                <w:sz w:val="18"/>
                <w:szCs w:val="18"/>
              </w:rPr>
              <w:t>252</w:t>
            </w:r>
            <w:r w:rsidR="00AE25E3" w:rsidRPr="00EF18DF">
              <w:rPr>
                <w:rFonts w:cs="Arial"/>
                <w:sz w:val="18"/>
                <w:szCs w:val="18"/>
                <w:lang w:val="en-US"/>
              </w:rPr>
              <w:t>.</w:t>
            </w:r>
            <w:r w:rsidRPr="006F735B">
              <w:rPr>
                <w:rFonts w:cs="Arial"/>
                <w:sz w:val="18"/>
                <w:szCs w:val="18"/>
              </w:rPr>
              <w:t>67</w:t>
            </w:r>
          </w:p>
        </w:tc>
      </w:tr>
      <w:tr w:rsidR="00AE25E3" w:rsidRPr="00EF18DF" w14:paraId="3267F62C" w14:textId="77777777" w:rsidTr="00A270EC">
        <w:trPr>
          <w:cantSplit/>
        </w:trPr>
        <w:tc>
          <w:tcPr>
            <w:tcW w:w="7470" w:type="dxa"/>
            <w:vAlign w:val="bottom"/>
          </w:tcPr>
          <w:p w14:paraId="1685485C" w14:textId="4A320438"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Additions</w:t>
            </w:r>
          </w:p>
        </w:tc>
        <w:tc>
          <w:tcPr>
            <w:tcW w:w="1985" w:type="dxa"/>
            <w:vAlign w:val="bottom"/>
          </w:tcPr>
          <w:p w14:paraId="1235BB87" w14:textId="786244E9"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77</w:t>
            </w:r>
            <w:r w:rsidR="00AE25E3" w:rsidRPr="00EF18DF">
              <w:rPr>
                <w:rFonts w:cs="Arial"/>
                <w:sz w:val="18"/>
                <w:szCs w:val="18"/>
                <w:lang w:val="en-US"/>
              </w:rPr>
              <w:t>.</w:t>
            </w:r>
            <w:r w:rsidRPr="006F735B">
              <w:rPr>
                <w:rFonts w:cs="Arial"/>
                <w:sz w:val="18"/>
                <w:szCs w:val="18"/>
              </w:rPr>
              <w:t>12</w:t>
            </w:r>
          </w:p>
        </w:tc>
      </w:tr>
      <w:tr w:rsidR="00AE25E3" w:rsidRPr="00EF18DF" w14:paraId="04F689E9" w14:textId="77777777" w:rsidTr="00A270EC">
        <w:trPr>
          <w:cantSplit/>
        </w:trPr>
        <w:tc>
          <w:tcPr>
            <w:tcW w:w="7470" w:type="dxa"/>
            <w:vAlign w:val="bottom"/>
          </w:tcPr>
          <w:p w14:paraId="595BBE70" w14:textId="54A61122"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Reclassifications</w:t>
            </w:r>
          </w:p>
        </w:tc>
        <w:tc>
          <w:tcPr>
            <w:tcW w:w="1985" w:type="dxa"/>
            <w:vAlign w:val="bottom"/>
          </w:tcPr>
          <w:p w14:paraId="2FA5C154" w14:textId="17DAA9C7"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4</w:t>
            </w:r>
            <w:r w:rsidR="00AE25E3" w:rsidRPr="00EF18DF">
              <w:rPr>
                <w:rFonts w:cs="Arial"/>
                <w:sz w:val="18"/>
                <w:szCs w:val="18"/>
                <w:lang w:val="en-US"/>
              </w:rPr>
              <w:t>.</w:t>
            </w:r>
            <w:r w:rsidRPr="006F735B">
              <w:rPr>
                <w:rFonts w:cs="Arial"/>
                <w:sz w:val="18"/>
                <w:szCs w:val="18"/>
              </w:rPr>
              <w:t>98</w:t>
            </w:r>
          </w:p>
        </w:tc>
      </w:tr>
      <w:tr w:rsidR="00AE25E3" w:rsidRPr="00EF18DF" w14:paraId="3BB7AD0D" w14:textId="77777777" w:rsidTr="00A270EC">
        <w:trPr>
          <w:cantSplit/>
        </w:trPr>
        <w:tc>
          <w:tcPr>
            <w:tcW w:w="7470" w:type="dxa"/>
            <w:vAlign w:val="bottom"/>
          </w:tcPr>
          <w:p w14:paraId="011573AF" w14:textId="3DF91449"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Amortisation charge</w:t>
            </w:r>
          </w:p>
        </w:tc>
        <w:tc>
          <w:tcPr>
            <w:tcW w:w="1985" w:type="dxa"/>
            <w:tcBorders>
              <w:bottom w:val="single" w:sz="4" w:space="0" w:color="auto"/>
            </w:tcBorders>
            <w:vAlign w:val="bottom"/>
          </w:tcPr>
          <w:p w14:paraId="2F03B15B" w14:textId="5CE0BFB0" w:rsidR="00AE25E3" w:rsidRPr="00EF18DF" w:rsidRDefault="00AE25E3" w:rsidP="00AE25E3">
            <w:pPr>
              <w:tabs>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53</w:t>
            </w:r>
            <w:r w:rsidRPr="00EF18DF">
              <w:rPr>
                <w:rFonts w:cs="Arial"/>
                <w:sz w:val="18"/>
                <w:szCs w:val="18"/>
                <w:lang w:val="en-US"/>
              </w:rPr>
              <w:t>.</w:t>
            </w:r>
            <w:r w:rsidR="006F735B" w:rsidRPr="006F735B">
              <w:rPr>
                <w:rFonts w:cs="Arial"/>
                <w:sz w:val="18"/>
                <w:szCs w:val="18"/>
              </w:rPr>
              <w:t>64</w:t>
            </w:r>
            <w:r w:rsidRPr="00EF18DF">
              <w:rPr>
                <w:rFonts w:cs="Arial"/>
                <w:sz w:val="18"/>
                <w:szCs w:val="18"/>
                <w:lang w:val="en-US"/>
              </w:rPr>
              <w:t>)</w:t>
            </w:r>
          </w:p>
        </w:tc>
      </w:tr>
      <w:tr w:rsidR="00AE25E3" w:rsidRPr="00863AC4" w14:paraId="70872D2D" w14:textId="77777777" w:rsidTr="00A270EC">
        <w:trPr>
          <w:cantSplit/>
        </w:trPr>
        <w:tc>
          <w:tcPr>
            <w:tcW w:w="7470" w:type="dxa"/>
            <w:vAlign w:val="bottom"/>
          </w:tcPr>
          <w:p w14:paraId="1076AB86" w14:textId="77777777" w:rsidR="00AE25E3" w:rsidRPr="00863AC4" w:rsidRDefault="00AE25E3" w:rsidP="00AE25E3">
            <w:pPr>
              <w:tabs>
                <w:tab w:val="left" w:pos="1985"/>
              </w:tabs>
              <w:spacing w:line="240" w:lineRule="auto"/>
              <w:ind w:left="-101"/>
              <w:rPr>
                <w:rFonts w:cs="Arial"/>
                <w:sz w:val="12"/>
                <w:szCs w:val="12"/>
                <w:lang w:val="en-US"/>
              </w:rPr>
            </w:pPr>
          </w:p>
        </w:tc>
        <w:tc>
          <w:tcPr>
            <w:tcW w:w="1985" w:type="dxa"/>
            <w:tcBorders>
              <w:top w:val="single" w:sz="4" w:space="0" w:color="auto"/>
            </w:tcBorders>
            <w:vAlign w:val="bottom"/>
          </w:tcPr>
          <w:p w14:paraId="339EDCBE" w14:textId="77777777" w:rsidR="00AE25E3" w:rsidRPr="00863AC4" w:rsidRDefault="00AE25E3" w:rsidP="00AE25E3">
            <w:pPr>
              <w:tabs>
                <w:tab w:val="left" w:pos="1985"/>
              </w:tabs>
              <w:spacing w:line="240" w:lineRule="auto"/>
              <w:ind w:right="-72"/>
              <w:jc w:val="right"/>
              <w:rPr>
                <w:rFonts w:cs="Arial"/>
                <w:sz w:val="12"/>
                <w:szCs w:val="12"/>
                <w:lang w:val="en-US"/>
              </w:rPr>
            </w:pPr>
          </w:p>
        </w:tc>
      </w:tr>
      <w:tr w:rsidR="00AE25E3" w:rsidRPr="00EF18DF" w14:paraId="53C0EDCE" w14:textId="77777777" w:rsidTr="00A270EC">
        <w:trPr>
          <w:cantSplit/>
        </w:trPr>
        <w:tc>
          <w:tcPr>
            <w:tcW w:w="7470" w:type="dxa"/>
            <w:vAlign w:val="bottom"/>
          </w:tcPr>
          <w:p w14:paraId="0CDD147B" w14:textId="47EB1270"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Closing net book value</w:t>
            </w:r>
          </w:p>
        </w:tc>
        <w:tc>
          <w:tcPr>
            <w:tcW w:w="1985" w:type="dxa"/>
            <w:tcBorders>
              <w:bottom w:val="single" w:sz="4" w:space="0" w:color="auto"/>
            </w:tcBorders>
            <w:vAlign w:val="bottom"/>
          </w:tcPr>
          <w:p w14:paraId="18677359" w14:textId="55F3F9EA"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281</w:t>
            </w:r>
            <w:r w:rsidR="00AE25E3" w:rsidRPr="00EF18DF">
              <w:rPr>
                <w:rFonts w:cs="Arial"/>
                <w:sz w:val="18"/>
                <w:szCs w:val="18"/>
                <w:lang w:val="en-US"/>
              </w:rPr>
              <w:t>.</w:t>
            </w:r>
            <w:r w:rsidRPr="006F735B">
              <w:rPr>
                <w:rFonts w:cs="Arial"/>
                <w:sz w:val="18"/>
                <w:szCs w:val="18"/>
              </w:rPr>
              <w:t>13</w:t>
            </w:r>
          </w:p>
        </w:tc>
      </w:tr>
      <w:tr w:rsidR="00AE25E3" w:rsidRPr="00863AC4" w14:paraId="670D461D" w14:textId="77777777" w:rsidTr="00A270EC">
        <w:trPr>
          <w:cantSplit/>
          <w:trHeight w:val="113"/>
        </w:trPr>
        <w:tc>
          <w:tcPr>
            <w:tcW w:w="7470" w:type="dxa"/>
            <w:vAlign w:val="bottom"/>
          </w:tcPr>
          <w:p w14:paraId="2B6FD4D3" w14:textId="77777777" w:rsidR="00AE25E3" w:rsidRPr="00863AC4" w:rsidRDefault="00AE25E3" w:rsidP="00AE25E3">
            <w:pPr>
              <w:tabs>
                <w:tab w:val="left" w:pos="1985"/>
              </w:tabs>
              <w:spacing w:line="240" w:lineRule="auto"/>
              <w:ind w:left="-101"/>
              <w:rPr>
                <w:rFonts w:cs="Arial"/>
                <w:b/>
                <w:bCs/>
                <w:sz w:val="12"/>
                <w:szCs w:val="12"/>
                <w:lang w:val="en-US"/>
              </w:rPr>
            </w:pPr>
          </w:p>
        </w:tc>
        <w:tc>
          <w:tcPr>
            <w:tcW w:w="1985" w:type="dxa"/>
            <w:tcBorders>
              <w:top w:val="single" w:sz="4" w:space="0" w:color="auto"/>
            </w:tcBorders>
            <w:vAlign w:val="bottom"/>
          </w:tcPr>
          <w:p w14:paraId="7C446616" w14:textId="77777777" w:rsidR="00AE25E3" w:rsidRPr="00863AC4" w:rsidRDefault="00AE25E3" w:rsidP="00AE25E3">
            <w:pPr>
              <w:tabs>
                <w:tab w:val="left" w:pos="1985"/>
              </w:tabs>
              <w:spacing w:line="240" w:lineRule="auto"/>
              <w:ind w:right="-72"/>
              <w:jc w:val="right"/>
              <w:rPr>
                <w:rFonts w:cs="Arial"/>
                <w:sz w:val="12"/>
                <w:szCs w:val="12"/>
                <w:lang w:val="en-US"/>
              </w:rPr>
            </w:pPr>
          </w:p>
        </w:tc>
      </w:tr>
      <w:tr w:rsidR="00AE25E3" w:rsidRPr="00EF18DF" w14:paraId="717F8220" w14:textId="77777777" w:rsidTr="00A270EC">
        <w:trPr>
          <w:cantSplit/>
        </w:trPr>
        <w:tc>
          <w:tcPr>
            <w:tcW w:w="7470" w:type="dxa"/>
            <w:vAlign w:val="bottom"/>
          </w:tcPr>
          <w:p w14:paraId="0347A493" w14:textId="27ADF43D" w:rsidR="00AE25E3" w:rsidRPr="00EF18DF" w:rsidRDefault="00AE25E3" w:rsidP="00AE25E3">
            <w:pPr>
              <w:tabs>
                <w:tab w:val="left" w:pos="1985"/>
              </w:tabs>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 </w:t>
            </w:r>
            <w:r w:rsidR="006F735B" w:rsidRPr="006F735B">
              <w:rPr>
                <w:rFonts w:cs="Arial"/>
                <w:b/>
                <w:bCs/>
                <w:sz w:val="18"/>
                <w:szCs w:val="18"/>
              </w:rPr>
              <w:t>2021</w:t>
            </w:r>
          </w:p>
        </w:tc>
        <w:tc>
          <w:tcPr>
            <w:tcW w:w="1985" w:type="dxa"/>
            <w:vAlign w:val="bottom"/>
          </w:tcPr>
          <w:p w14:paraId="6E814D4D" w14:textId="77777777" w:rsidR="00AE25E3" w:rsidRPr="00EF18DF" w:rsidRDefault="00AE25E3" w:rsidP="00AE25E3">
            <w:pPr>
              <w:tabs>
                <w:tab w:val="left" w:pos="1985"/>
              </w:tabs>
              <w:spacing w:line="240" w:lineRule="auto"/>
              <w:ind w:right="-72"/>
              <w:jc w:val="right"/>
              <w:rPr>
                <w:rFonts w:cs="Arial"/>
                <w:sz w:val="18"/>
                <w:szCs w:val="18"/>
                <w:lang w:val="en-US"/>
              </w:rPr>
            </w:pPr>
          </w:p>
        </w:tc>
      </w:tr>
      <w:tr w:rsidR="00AE25E3" w:rsidRPr="00EF18DF" w14:paraId="76846CF1" w14:textId="77777777" w:rsidTr="00A270EC">
        <w:trPr>
          <w:cantSplit/>
        </w:trPr>
        <w:tc>
          <w:tcPr>
            <w:tcW w:w="7470" w:type="dxa"/>
            <w:vAlign w:val="bottom"/>
          </w:tcPr>
          <w:p w14:paraId="43AFFFD5" w14:textId="77777777" w:rsidR="00AE25E3" w:rsidRPr="00EF18DF" w:rsidRDefault="00AE25E3" w:rsidP="00AE25E3">
            <w:pPr>
              <w:tabs>
                <w:tab w:val="left" w:pos="1985"/>
              </w:tabs>
              <w:spacing w:line="240" w:lineRule="auto"/>
              <w:ind w:left="-101"/>
              <w:rPr>
                <w:rFonts w:cs="Arial"/>
                <w:sz w:val="18"/>
                <w:szCs w:val="18"/>
              </w:rPr>
            </w:pPr>
            <w:r w:rsidRPr="00EF18DF">
              <w:rPr>
                <w:rFonts w:cs="Arial"/>
                <w:sz w:val="18"/>
                <w:szCs w:val="18"/>
                <w:lang w:val="en-US"/>
              </w:rPr>
              <w:t>Cost</w:t>
            </w:r>
          </w:p>
        </w:tc>
        <w:tc>
          <w:tcPr>
            <w:tcW w:w="1985" w:type="dxa"/>
            <w:vAlign w:val="bottom"/>
          </w:tcPr>
          <w:p w14:paraId="51F6721C" w14:textId="7DC1B0EC"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AE25E3" w:rsidRPr="00EF18DF">
              <w:rPr>
                <w:rFonts w:cs="Arial"/>
                <w:sz w:val="18"/>
                <w:szCs w:val="18"/>
                <w:lang w:val="en-US"/>
              </w:rPr>
              <w:t>,</w:t>
            </w:r>
            <w:r w:rsidRPr="006F735B">
              <w:rPr>
                <w:rFonts w:cs="Arial"/>
                <w:sz w:val="18"/>
                <w:szCs w:val="18"/>
              </w:rPr>
              <w:t>641</w:t>
            </w:r>
            <w:r w:rsidR="00AE25E3" w:rsidRPr="00EF18DF">
              <w:rPr>
                <w:rFonts w:cs="Arial"/>
                <w:sz w:val="18"/>
                <w:szCs w:val="18"/>
                <w:lang w:val="en-US"/>
              </w:rPr>
              <w:t>.</w:t>
            </w:r>
            <w:r w:rsidRPr="006F735B">
              <w:rPr>
                <w:rFonts w:cs="Arial"/>
                <w:sz w:val="18"/>
                <w:szCs w:val="18"/>
              </w:rPr>
              <w:t>26</w:t>
            </w:r>
          </w:p>
        </w:tc>
      </w:tr>
      <w:tr w:rsidR="00AE25E3" w:rsidRPr="00EF18DF" w14:paraId="7C5FD8FE" w14:textId="77777777" w:rsidTr="00A270EC">
        <w:trPr>
          <w:cantSplit/>
        </w:trPr>
        <w:tc>
          <w:tcPr>
            <w:tcW w:w="7470" w:type="dxa"/>
            <w:vAlign w:val="bottom"/>
          </w:tcPr>
          <w:p w14:paraId="51545269" w14:textId="77777777" w:rsidR="00AE25E3" w:rsidRPr="00EF18DF" w:rsidRDefault="00AE25E3" w:rsidP="00AE25E3">
            <w:pPr>
              <w:tabs>
                <w:tab w:val="left" w:pos="427"/>
              </w:tabs>
              <w:spacing w:line="240" w:lineRule="auto"/>
              <w:ind w:left="-101"/>
              <w:rPr>
                <w:rFonts w:cs="Arial"/>
                <w:sz w:val="18"/>
                <w:szCs w:val="18"/>
                <w:lang w:val="en-US"/>
              </w:rPr>
            </w:pPr>
            <w:r w:rsidRPr="00EF18DF">
              <w:rPr>
                <w:rFonts w:cs="Arial"/>
                <w:sz w:val="18"/>
                <w:szCs w:val="18"/>
                <w:u w:val="single"/>
                <w:lang w:val="en-US"/>
              </w:rPr>
              <w:t>Less</w:t>
            </w:r>
            <w:r w:rsidRPr="00EF18DF">
              <w:rPr>
                <w:rFonts w:cs="Arial"/>
                <w:sz w:val="18"/>
                <w:szCs w:val="18"/>
                <w:lang w:val="en-US"/>
              </w:rPr>
              <w:tab/>
              <w:t>Accumulated amortisation</w:t>
            </w:r>
          </w:p>
        </w:tc>
        <w:tc>
          <w:tcPr>
            <w:tcW w:w="1985" w:type="dxa"/>
            <w:vAlign w:val="bottom"/>
          </w:tcPr>
          <w:p w14:paraId="2AEA5F89" w14:textId="348B4DD5" w:rsidR="00AE25E3" w:rsidRPr="00EF18DF" w:rsidRDefault="00AE25E3" w:rsidP="00AE25E3">
            <w:pPr>
              <w:tabs>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2</w:t>
            </w:r>
            <w:r w:rsidRPr="00EF18DF">
              <w:rPr>
                <w:rFonts w:cs="Arial"/>
                <w:sz w:val="18"/>
                <w:szCs w:val="18"/>
                <w:lang w:val="en-US"/>
              </w:rPr>
              <w:t>,</w:t>
            </w:r>
            <w:r w:rsidR="006F735B" w:rsidRPr="006F735B">
              <w:rPr>
                <w:rFonts w:cs="Arial"/>
                <w:sz w:val="18"/>
                <w:szCs w:val="18"/>
              </w:rPr>
              <w:t>360</w:t>
            </w:r>
            <w:r w:rsidRPr="00EF18DF">
              <w:rPr>
                <w:rFonts w:cs="Arial"/>
                <w:sz w:val="18"/>
                <w:szCs w:val="18"/>
                <w:lang w:val="en-US"/>
              </w:rPr>
              <w:t>.</w:t>
            </w:r>
            <w:r w:rsidR="006F735B" w:rsidRPr="006F735B">
              <w:rPr>
                <w:rFonts w:cs="Arial"/>
                <w:sz w:val="18"/>
                <w:szCs w:val="18"/>
              </w:rPr>
              <w:t>13</w:t>
            </w:r>
            <w:r w:rsidRPr="00EF18DF">
              <w:rPr>
                <w:rFonts w:cs="Arial"/>
                <w:sz w:val="18"/>
                <w:szCs w:val="18"/>
                <w:lang w:val="en-US"/>
              </w:rPr>
              <w:t>)</w:t>
            </w:r>
          </w:p>
        </w:tc>
      </w:tr>
      <w:tr w:rsidR="00AE25E3" w:rsidRPr="00863AC4" w14:paraId="6C08E316" w14:textId="77777777" w:rsidTr="00A270EC">
        <w:trPr>
          <w:cantSplit/>
        </w:trPr>
        <w:tc>
          <w:tcPr>
            <w:tcW w:w="7470" w:type="dxa"/>
            <w:vAlign w:val="bottom"/>
          </w:tcPr>
          <w:p w14:paraId="04147A65" w14:textId="77777777" w:rsidR="00AE25E3" w:rsidRPr="00863AC4" w:rsidRDefault="00AE25E3" w:rsidP="00AE25E3">
            <w:pPr>
              <w:tabs>
                <w:tab w:val="left" w:pos="1985"/>
              </w:tabs>
              <w:spacing w:line="240" w:lineRule="auto"/>
              <w:ind w:left="-101"/>
              <w:rPr>
                <w:rFonts w:cs="Arial"/>
                <w:sz w:val="12"/>
                <w:szCs w:val="12"/>
                <w:lang w:val="en-US"/>
              </w:rPr>
            </w:pPr>
          </w:p>
        </w:tc>
        <w:tc>
          <w:tcPr>
            <w:tcW w:w="1985" w:type="dxa"/>
            <w:tcBorders>
              <w:top w:val="single" w:sz="4" w:space="0" w:color="auto"/>
            </w:tcBorders>
            <w:vAlign w:val="bottom"/>
          </w:tcPr>
          <w:p w14:paraId="20A81A62" w14:textId="77777777" w:rsidR="00AE25E3" w:rsidRPr="00863AC4" w:rsidRDefault="00AE25E3" w:rsidP="00AE25E3">
            <w:pPr>
              <w:tabs>
                <w:tab w:val="left" w:pos="1985"/>
              </w:tabs>
              <w:spacing w:line="240" w:lineRule="auto"/>
              <w:ind w:right="-72"/>
              <w:jc w:val="right"/>
              <w:rPr>
                <w:rFonts w:cs="Arial"/>
                <w:sz w:val="12"/>
                <w:szCs w:val="12"/>
                <w:lang w:val="en-US"/>
              </w:rPr>
            </w:pPr>
          </w:p>
        </w:tc>
      </w:tr>
      <w:tr w:rsidR="00AE25E3" w:rsidRPr="00EF18DF" w14:paraId="510E7AC7" w14:textId="77777777" w:rsidTr="00A270EC">
        <w:trPr>
          <w:cantSplit/>
        </w:trPr>
        <w:tc>
          <w:tcPr>
            <w:tcW w:w="7470" w:type="dxa"/>
            <w:vAlign w:val="bottom"/>
          </w:tcPr>
          <w:p w14:paraId="2BFCB9C1" w14:textId="77777777"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Net book value</w:t>
            </w:r>
          </w:p>
        </w:tc>
        <w:tc>
          <w:tcPr>
            <w:tcW w:w="1985" w:type="dxa"/>
            <w:tcBorders>
              <w:bottom w:val="single" w:sz="4" w:space="0" w:color="auto"/>
            </w:tcBorders>
            <w:vAlign w:val="bottom"/>
          </w:tcPr>
          <w:p w14:paraId="196EF735" w14:textId="7E8ECD24"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281</w:t>
            </w:r>
            <w:r w:rsidR="00AE25E3" w:rsidRPr="00EF18DF">
              <w:rPr>
                <w:rFonts w:cs="Arial"/>
                <w:sz w:val="18"/>
                <w:szCs w:val="18"/>
                <w:lang w:val="en-US"/>
              </w:rPr>
              <w:t>.</w:t>
            </w:r>
            <w:r w:rsidRPr="006F735B">
              <w:rPr>
                <w:rFonts w:cs="Arial"/>
                <w:sz w:val="18"/>
                <w:szCs w:val="18"/>
              </w:rPr>
              <w:t>13</w:t>
            </w:r>
          </w:p>
        </w:tc>
      </w:tr>
      <w:tr w:rsidR="00AE25E3" w:rsidRPr="00863AC4" w14:paraId="058AF033" w14:textId="77777777" w:rsidTr="00A270EC">
        <w:trPr>
          <w:cantSplit/>
        </w:trPr>
        <w:tc>
          <w:tcPr>
            <w:tcW w:w="7470" w:type="dxa"/>
            <w:vAlign w:val="bottom"/>
          </w:tcPr>
          <w:p w14:paraId="0C2666A5" w14:textId="77777777" w:rsidR="00AE25E3" w:rsidRPr="00863AC4" w:rsidRDefault="00AE25E3" w:rsidP="00AE25E3">
            <w:pPr>
              <w:spacing w:line="240" w:lineRule="auto"/>
              <w:rPr>
                <w:rFonts w:cs="Arial"/>
                <w:sz w:val="12"/>
                <w:szCs w:val="12"/>
                <w:lang w:val="en-US"/>
              </w:rPr>
            </w:pPr>
          </w:p>
        </w:tc>
        <w:tc>
          <w:tcPr>
            <w:tcW w:w="1985" w:type="dxa"/>
            <w:tcBorders>
              <w:top w:val="single" w:sz="4" w:space="0" w:color="auto"/>
            </w:tcBorders>
            <w:shd w:val="clear" w:color="auto" w:fill="FAFAFA"/>
            <w:vAlign w:val="bottom"/>
          </w:tcPr>
          <w:p w14:paraId="383C8A1B" w14:textId="77777777" w:rsidR="00AE25E3" w:rsidRPr="00863AC4" w:rsidRDefault="00AE25E3" w:rsidP="00AE25E3">
            <w:pPr>
              <w:tabs>
                <w:tab w:val="left" w:pos="1985"/>
              </w:tabs>
              <w:spacing w:line="240" w:lineRule="auto"/>
              <w:ind w:right="-72"/>
              <w:jc w:val="right"/>
              <w:rPr>
                <w:rFonts w:cs="Arial"/>
                <w:sz w:val="12"/>
                <w:szCs w:val="12"/>
                <w:lang w:val="en-US"/>
              </w:rPr>
            </w:pPr>
          </w:p>
        </w:tc>
      </w:tr>
      <w:tr w:rsidR="00AE25E3" w:rsidRPr="00EF18DF" w14:paraId="1D620261" w14:textId="77777777" w:rsidTr="00A270EC">
        <w:trPr>
          <w:cantSplit/>
        </w:trPr>
        <w:tc>
          <w:tcPr>
            <w:tcW w:w="7470" w:type="dxa"/>
            <w:vAlign w:val="bottom"/>
          </w:tcPr>
          <w:p w14:paraId="3E2D8575" w14:textId="51026FEC" w:rsidR="00AE25E3" w:rsidRPr="00EF18DF" w:rsidRDefault="00AE25E3" w:rsidP="00AE25E3">
            <w:pPr>
              <w:tabs>
                <w:tab w:val="left" w:pos="1985"/>
              </w:tabs>
              <w:spacing w:line="240" w:lineRule="auto"/>
              <w:ind w:left="-101"/>
              <w:rPr>
                <w:rFonts w:cs="Arial"/>
                <w:b/>
                <w:bCs/>
                <w:sz w:val="18"/>
                <w:szCs w:val="18"/>
                <w:lang w:val="en-US"/>
              </w:rPr>
            </w:pPr>
            <w:r w:rsidRPr="00EF18DF">
              <w:rPr>
                <w:rFonts w:cs="Arial"/>
                <w:b/>
                <w:bCs/>
                <w:sz w:val="18"/>
                <w:szCs w:val="18"/>
                <w:lang w:val="en-US"/>
              </w:rPr>
              <w:t xml:space="preserve">Year ended </w:t>
            </w:r>
            <w:r w:rsidR="006F735B" w:rsidRPr="006F735B">
              <w:rPr>
                <w:rFonts w:cs="Arial"/>
                <w:b/>
                <w:bCs/>
                <w:sz w:val="18"/>
                <w:szCs w:val="18"/>
              </w:rPr>
              <w:t>31</w:t>
            </w:r>
            <w:r w:rsidRPr="00EF18DF">
              <w:rPr>
                <w:rFonts w:cs="Arial"/>
                <w:b/>
                <w:bCs/>
                <w:sz w:val="18"/>
                <w:szCs w:val="18"/>
                <w:lang w:val="en-US"/>
              </w:rPr>
              <w:t xml:space="preserve"> December </w:t>
            </w:r>
            <w:r w:rsidR="006F735B" w:rsidRPr="006F735B">
              <w:rPr>
                <w:rFonts w:cs="Arial"/>
                <w:b/>
                <w:bCs/>
                <w:sz w:val="18"/>
                <w:szCs w:val="18"/>
              </w:rPr>
              <w:t>2022</w:t>
            </w:r>
          </w:p>
        </w:tc>
        <w:tc>
          <w:tcPr>
            <w:tcW w:w="1985" w:type="dxa"/>
            <w:shd w:val="clear" w:color="auto" w:fill="FAFAFA"/>
            <w:vAlign w:val="bottom"/>
          </w:tcPr>
          <w:p w14:paraId="7365A46E" w14:textId="77777777" w:rsidR="00AE25E3" w:rsidRPr="00EF18DF" w:rsidRDefault="00AE25E3" w:rsidP="00AE25E3">
            <w:pPr>
              <w:tabs>
                <w:tab w:val="left" w:pos="1985"/>
              </w:tabs>
              <w:spacing w:line="240" w:lineRule="auto"/>
              <w:ind w:right="-72"/>
              <w:jc w:val="right"/>
              <w:rPr>
                <w:rFonts w:cs="Arial"/>
                <w:sz w:val="18"/>
                <w:szCs w:val="18"/>
                <w:lang w:val="en-US"/>
              </w:rPr>
            </w:pPr>
          </w:p>
        </w:tc>
      </w:tr>
      <w:tr w:rsidR="00AE25E3" w:rsidRPr="00EF18DF" w14:paraId="5FC32100" w14:textId="77777777" w:rsidTr="00A270EC">
        <w:trPr>
          <w:cantSplit/>
        </w:trPr>
        <w:tc>
          <w:tcPr>
            <w:tcW w:w="7470" w:type="dxa"/>
            <w:vAlign w:val="bottom"/>
          </w:tcPr>
          <w:p w14:paraId="540204CD" w14:textId="77777777"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 xml:space="preserve">Opening net book value </w:t>
            </w:r>
          </w:p>
        </w:tc>
        <w:tc>
          <w:tcPr>
            <w:tcW w:w="1985" w:type="dxa"/>
            <w:shd w:val="clear" w:color="auto" w:fill="FAFAFA"/>
            <w:vAlign w:val="bottom"/>
          </w:tcPr>
          <w:p w14:paraId="6C7F03D6" w14:textId="6B0E1863"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281</w:t>
            </w:r>
            <w:r w:rsidR="0046593E" w:rsidRPr="00EF18DF">
              <w:rPr>
                <w:rFonts w:cs="Arial"/>
                <w:sz w:val="18"/>
                <w:szCs w:val="18"/>
                <w:lang w:val="en-US"/>
              </w:rPr>
              <w:t>.</w:t>
            </w:r>
            <w:r w:rsidRPr="006F735B">
              <w:rPr>
                <w:rFonts w:cs="Arial"/>
                <w:sz w:val="18"/>
                <w:szCs w:val="18"/>
              </w:rPr>
              <w:t>13</w:t>
            </w:r>
          </w:p>
        </w:tc>
      </w:tr>
      <w:tr w:rsidR="00AE25E3" w:rsidRPr="00EF18DF" w14:paraId="551D4CB9" w14:textId="77777777" w:rsidTr="00A270EC">
        <w:trPr>
          <w:cantSplit/>
        </w:trPr>
        <w:tc>
          <w:tcPr>
            <w:tcW w:w="7470" w:type="dxa"/>
            <w:vAlign w:val="bottom"/>
          </w:tcPr>
          <w:p w14:paraId="5BD5EB5E" w14:textId="77777777"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Additions</w:t>
            </w:r>
          </w:p>
        </w:tc>
        <w:tc>
          <w:tcPr>
            <w:tcW w:w="1985" w:type="dxa"/>
            <w:shd w:val="clear" w:color="auto" w:fill="FAFAFA"/>
            <w:vAlign w:val="bottom"/>
          </w:tcPr>
          <w:p w14:paraId="38B36458" w14:textId="2C1CD886"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34</w:t>
            </w:r>
            <w:r w:rsidR="00F9537E">
              <w:rPr>
                <w:rFonts w:cs="Arial"/>
                <w:sz w:val="18"/>
                <w:szCs w:val="18"/>
                <w:lang w:val="en-US"/>
              </w:rPr>
              <w:t>.</w:t>
            </w:r>
            <w:r w:rsidRPr="006F735B">
              <w:rPr>
                <w:rFonts w:cs="Arial"/>
                <w:sz w:val="18"/>
                <w:szCs w:val="18"/>
              </w:rPr>
              <w:t>06</w:t>
            </w:r>
          </w:p>
        </w:tc>
      </w:tr>
      <w:tr w:rsidR="00F9537E" w:rsidRPr="00EF18DF" w14:paraId="0676A23D" w14:textId="77777777" w:rsidTr="00A270EC">
        <w:trPr>
          <w:cantSplit/>
        </w:trPr>
        <w:tc>
          <w:tcPr>
            <w:tcW w:w="7470" w:type="dxa"/>
            <w:vAlign w:val="bottom"/>
          </w:tcPr>
          <w:p w14:paraId="545DE217" w14:textId="34ACA3AF" w:rsidR="00F9537E" w:rsidRPr="00F9537E" w:rsidRDefault="00F9537E" w:rsidP="00AE25E3">
            <w:pPr>
              <w:tabs>
                <w:tab w:val="left" w:pos="1985"/>
              </w:tabs>
              <w:spacing w:line="240" w:lineRule="auto"/>
              <w:ind w:left="-101"/>
              <w:rPr>
                <w:rFonts w:cs="Arial"/>
                <w:sz w:val="18"/>
                <w:szCs w:val="18"/>
                <w:lang w:val="en-US"/>
              </w:rPr>
            </w:pPr>
            <w:r w:rsidRPr="00F9537E">
              <w:rPr>
                <w:rFonts w:cs="Arial"/>
                <w:sz w:val="18"/>
                <w:szCs w:val="18"/>
                <w:lang w:val="en-US"/>
              </w:rPr>
              <w:t>Disposals, net</w:t>
            </w:r>
          </w:p>
        </w:tc>
        <w:tc>
          <w:tcPr>
            <w:tcW w:w="1985" w:type="dxa"/>
            <w:shd w:val="clear" w:color="auto" w:fill="FAFAFA"/>
            <w:vAlign w:val="bottom"/>
          </w:tcPr>
          <w:p w14:paraId="30B763A6" w14:textId="51E6BD05" w:rsidR="00F9537E" w:rsidRPr="00EF18DF" w:rsidRDefault="00F9537E"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0</w:t>
            </w:r>
            <w:r>
              <w:rPr>
                <w:rFonts w:cs="Arial"/>
                <w:sz w:val="18"/>
                <w:szCs w:val="18"/>
                <w:lang w:val="en-US"/>
              </w:rPr>
              <w:t>.</w:t>
            </w:r>
            <w:r w:rsidR="006F735B" w:rsidRPr="006F735B">
              <w:rPr>
                <w:rFonts w:cs="Arial"/>
                <w:sz w:val="18"/>
                <w:szCs w:val="18"/>
              </w:rPr>
              <w:t>05</w:t>
            </w:r>
            <w:r>
              <w:rPr>
                <w:rFonts w:cs="Arial"/>
                <w:sz w:val="18"/>
                <w:szCs w:val="18"/>
                <w:lang w:val="en-US"/>
              </w:rPr>
              <w:t>)</w:t>
            </w:r>
          </w:p>
        </w:tc>
      </w:tr>
      <w:tr w:rsidR="00AE25E3" w:rsidRPr="00EF18DF" w14:paraId="69F93E3E" w14:textId="77777777" w:rsidTr="00A270EC">
        <w:trPr>
          <w:cantSplit/>
        </w:trPr>
        <w:tc>
          <w:tcPr>
            <w:tcW w:w="7470" w:type="dxa"/>
            <w:vAlign w:val="bottom"/>
          </w:tcPr>
          <w:p w14:paraId="102C5D91" w14:textId="77777777"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Amortisation charge</w:t>
            </w:r>
          </w:p>
        </w:tc>
        <w:tc>
          <w:tcPr>
            <w:tcW w:w="1985" w:type="dxa"/>
            <w:tcBorders>
              <w:bottom w:val="single" w:sz="4" w:space="0" w:color="auto"/>
            </w:tcBorders>
            <w:shd w:val="clear" w:color="auto" w:fill="FAFAFA"/>
            <w:vAlign w:val="bottom"/>
          </w:tcPr>
          <w:p w14:paraId="110E3AFA" w14:textId="1EA73D79" w:rsidR="00AE25E3" w:rsidRPr="00EF18DF" w:rsidRDefault="00F9537E"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56</w:t>
            </w:r>
            <w:r>
              <w:rPr>
                <w:rFonts w:cs="Arial"/>
                <w:sz w:val="18"/>
                <w:szCs w:val="18"/>
                <w:lang w:val="en-US"/>
              </w:rPr>
              <w:t>.</w:t>
            </w:r>
            <w:r w:rsidR="006F735B" w:rsidRPr="006F735B">
              <w:rPr>
                <w:rFonts w:cs="Arial"/>
                <w:sz w:val="18"/>
                <w:szCs w:val="18"/>
              </w:rPr>
              <w:t>60</w:t>
            </w:r>
            <w:r>
              <w:rPr>
                <w:rFonts w:cs="Arial"/>
                <w:sz w:val="18"/>
                <w:szCs w:val="18"/>
                <w:lang w:val="en-US"/>
              </w:rPr>
              <w:t>)</w:t>
            </w:r>
          </w:p>
        </w:tc>
      </w:tr>
      <w:tr w:rsidR="00AE25E3" w:rsidRPr="00863AC4" w14:paraId="378AEE5B" w14:textId="77777777" w:rsidTr="00A270EC">
        <w:trPr>
          <w:cantSplit/>
        </w:trPr>
        <w:tc>
          <w:tcPr>
            <w:tcW w:w="7470" w:type="dxa"/>
            <w:vAlign w:val="bottom"/>
          </w:tcPr>
          <w:p w14:paraId="19D5BDEC" w14:textId="77777777" w:rsidR="00AE25E3" w:rsidRPr="00863AC4" w:rsidRDefault="00AE25E3" w:rsidP="00AE25E3">
            <w:pPr>
              <w:tabs>
                <w:tab w:val="left" w:pos="1985"/>
              </w:tabs>
              <w:spacing w:line="240" w:lineRule="auto"/>
              <w:ind w:left="-101"/>
              <w:rPr>
                <w:rFonts w:cs="Arial"/>
                <w:sz w:val="12"/>
                <w:szCs w:val="12"/>
                <w:lang w:val="en-US"/>
              </w:rPr>
            </w:pPr>
          </w:p>
        </w:tc>
        <w:tc>
          <w:tcPr>
            <w:tcW w:w="1985" w:type="dxa"/>
            <w:tcBorders>
              <w:top w:val="single" w:sz="4" w:space="0" w:color="auto"/>
            </w:tcBorders>
            <w:shd w:val="clear" w:color="auto" w:fill="FAFAFA"/>
            <w:vAlign w:val="bottom"/>
          </w:tcPr>
          <w:p w14:paraId="37E3C1B4" w14:textId="77777777" w:rsidR="00AE25E3" w:rsidRPr="00863AC4" w:rsidRDefault="00AE25E3" w:rsidP="00AE25E3">
            <w:pPr>
              <w:tabs>
                <w:tab w:val="left" w:pos="1985"/>
              </w:tabs>
              <w:spacing w:line="240" w:lineRule="auto"/>
              <w:ind w:right="-72"/>
              <w:jc w:val="right"/>
              <w:rPr>
                <w:rFonts w:cs="Arial"/>
                <w:sz w:val="12"/>
                <w:szCs w:val="12"/>
                <w:lang w:val="en-US"/>
              </w:rPr>
            </w:pPr>
          </w:p>
        </w:tc>
      </w:tr>
      <w:tr w:rsidR="00AE25E3" w:rsidRPr="00EF18DF" w14:paraId="69BF2FAE" w14:textId="77777777" w:rsidTr="00A270EC">
        <w:trPr>
          <w:cantSplit/>
        </w:trPr>
        <w:tc>
          <w:tcPr>
            <w:tcW w:w="7470" w:type="dxa"/>
            <w:vAlign w:val="bottom"/>
          </w:tcPr>
          <w:p w14:paraId="67E6FC56" w14:textId="77777777" w:rsidR="00AE25E3" w:rsidRPr="00EF18DF" w:rsidRDefault="00AE25E3" w:rsidP="00AE25E3">
            <w:pPr>
              <w:tabs>
                <w:tab w:val="left" w:pos="1985"/>
              </w:tabs>
              <w:spacing w:line="240" w:lineRule="auto"/>
              <w:ind w:left="-101"/>
              <w:rPr>
                <w:rFonts w:cs="Arial"/>
                <w:sz w:val="18"/>
                <w:szCs w:val="18"/>
                <w:lang w:val="en-US"/>
              </w:rPr>
            </w:pPr>
            <w:r w:rsidRPr="00EF18DF">
              <w:rPr>
                <w:rFonts w:cs="Arial"/>
                <w:sz w:val="18"/>
                <w:szCs w:val="18"/>
                <w:lang w:val="en-US"/>
              </w:rPr>
              <w:t>Closing net book value</w:t>
            </w:r>
          </w:p>
        </w:tc>
        <w:tc>
          <w:tcPr>
            <w:tcW w:w="1985" w:type="dxa"/>
            <w:tcBorders>
              <w:bottom w:val="single" w:sz="4" w:space="0" w:color="auto"/>
            </w:tcBorders>
            <w:shd w:val="clear" w:color="auto" w:fill="FAFAFA"/>
            <w:vAlign w:val="bottom"/>
          </w:tcPr>
          <w:p w14:paraId="236B62EF" w14:textId="6ED4B1F5"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258</w:t>
            </w:r>
            <w:r w:rsidR="00F9537E">
              <w:rPr>
                <w:rFonts w:cs="Arial"/>
                <w:sz w:val="18"/>
                <w:szCs w:val="18"/>
                <w:lang w:val="en-US"/>
              </w:rPr>
              <w:t>.</w:t>
            </w:r>
            <w:r w:rsidRPr="006F735B">
              <w:rPr>
                <w:rFonts w:cs="Arial"/>
                <w:sz w:val="18"/>
                <w:szCs w:val="18"/>
              </w:rPr>
              <w:t>54</w:t>
            </w:r>
          </w:p>
        </w:tc>
      </w:tr>
      <w:tr w:rsidR="00AE25E3" w:rsidRPr="00863AC4" w14:paraId="4934AA25" w14:textId="77777777" w:rsidTr="00A270EC">
        <w:trPr>
          <w:cantSplit/>
          <w:trHeight w:val="113"/>
        </w:trPr>
        <w:tc>
          <w:tcPr>
            <w:tcW w:w="7470" w:type="dxa"/>
            <w:vAlign w:val="bottom"/>
          </w:tcPr>
          <w:p w14:paraId="669523A4" w14:textId="77777777" w:rsidR="00AE25E3" w:rsidRPr="00863AC4" w:rsidRDefault="00AE25E3" w:rsidP="00AE25E3">
            <w:pPr>
              <w:tabs>
                <w:tab w:val="left" w:pos="1985"/>
              </w:tabs>
              <w:spacing w:line="240" w:lineRule="auto"/>
              <w:ind w:left="-101"/>
              <w:rPr>
                <w:rFonts w:cs="Arial"/>
                <w:b/>
                <w:bCs/>
                <w:sz w:val="12"/>
                <w:szCs w:val="12"/>
                <w:lang w:val="en-US"/>
              </w:rPr>
            </w:pPr>
          </w:p>
        </w:tc>
        <w:tc>
          <w:tcPr>
            <w:tcW w:w="1985" w:type="dxa"/>
            <w:tcBorders>
              <w:top w:val="single" w:sz="4" w:space="0" w:color="auto"/>
            </w:tcBorders>
            <w:shd w:val="clear" w:color="auto" w:fill="FAFAFA"/>
            <w:vAlign w:val="bottom"/>
          </w:tcPr>
          <w:p w14:paraId="028526F8" w14:textId="77777777" w:rsidR="00AE25E3" w:rsidRPr="00863AC4" w:rsidRDefault="00AE25E3" w:rsidP="00AE25E3">
            <w:pPr>
              <w:tabs>
                <w:tab w:val="left" w:pos="1985"/>
              </w:tabs>
              <w:spacing w:line="240" w:lineRule="auto"/>
              <w:ind w:right="-72"/>
              <w:jc w:val="right"/>
              <w:rPr>
                <w:rFonts w:cs="Arial"/>
                <w:sz w:val="12"/>
                <w:szCs w:val="12"/>
                <w:lang w:val="en-US"/>
              </w:rPr>
            </w:pPr>
          </w:p>
        </w:tc>
      </w:tr>
      <w:tr w:rsidR="00AE25E3" w:rsidRPr="00EF18DF" w14:paraId="705D29E5" w14:textId="77777777" w:rsidTr="00A270EC">
        <w:trPr>
          <w:cantSplit/>
        </w:trPr>
        <w:tc>
          <w:tcPr>
            <w:tcW w:w="7470" w:type="dxa"/>
            <w:vAlign w:val="bottom"/>
          </w:tcPr>
          <w:p w14:paraId="0470342D" w14:textId="302A8979" w:rsidR="00AE25E3" w:rsidRPr="00EF18DF" w:rsidRDefault="00AE25E3" w:rsidP="00AE25E3">
            <w:pPr>
              <w:tabs>
                <w:tab w:val="left" w:pos="1985"/>
              </w:tabs>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 </w:t>
            </w:r>
            <w:r w:rsidR="006F735B" w:rsidRPr="006F735B">
              <w:rPr>
                <w:rFonts w:cs="Arial"/>
                <w:b/>
                <w:bCs/>
                <w:sz w:val="18"/>
                <w:szCs w:val="18"/>
              </w:rPr>
              <w:t>2022</w:t>
            </w:r>
          </w:p>
        </w:tc>
        <w:tc>
          <w:tcPr>
            <w:tcW w:w="1985" w:type="dxa"/>
            <w:shd w:val="clear" w:color="auto" w:fill="FAFAFA"/>
            <w:vAlign w:val="bottom"/>
          </w:tcPr>
          <w:p w14:paraId="5F8E4796" w14:textId="230CF12A" w:rsidR="00AE25E3" w:rsidRPr="00EF18DF" w:rsidRDefault="00AE25E3" w:rsidP="00AE25E3">
            <w:pPr>
              <w:tabs>
                <w:tab w:val="left" w:pos="1985"/>
              </w:tabs>
              <w:spacing w:line="240" w:lineRule="auto"/>
              <w:ind w:right="-72"/>
              <w:jc w:val="right"/>
              <w:rPr>
                <w:rFonts w:cs="Arial"/>
                <w:sz w:val="18"/>
                <w:szCs w:val="18"/>
                <w:lang w:val="en-US"/>
              </w:rPr>
            </w:pPr>
          </w:p>
        </w:tc>
      </w:tr>
      <w:tr w:rsidR="00F9537E" w:rsidRPr="00EF18DF" w14:paraId="68934CB8" w14:textId="77777777" w:rsidTr="00A270EC">
        <w:trPr>
          <w:cantSplit/>
        </w:trPr>
        <w:tc>
          <w:tcPr>
            <w:tcW w:w="7470" w:type="dxa"/>
            <w:vAlign w:val="bottom"/>
          </w:tcPr>
          <w:p w14:paraId="411D1F51" w14:textId="77777777" w:rsidR="00F9537E" w:rsidRPr="00EF18DF" w:rsidRDefault="00F9537E" w:rsidP="00AE25E3">
            <w:pPr>
              <w:tabs>
                <w:tab w:val="left" w:pos="1985"/>
              </w:tabs>
              <w:spacing w:line="240" w:lineRule="auto"/>
              <w:ind w:left="-101"/>
              <w:rPr>
                <w:rFonts w:cs="Arial"/>
                <w:sz w:val="18"/>
                <w:szCs w:val="18"/>
              </w:rPr>
            </w:pPr>
            <w:r w:rsidRPr="00EF18DF">
              <w:rPr>
                <w:rFonts w:cs="Arial"/>
                <w:sz w:val="18"/>
                <w:szCs w:val="18"/>
                <w:lang w:val="en-US"/>
              </w:rPr>
              <w:t>Cost</w:t>
            </w:r>
          </w:p>
        </w:tc>
        <w:tc>
          <w:tcPr>
            <w:tcW w:w="1985" w:type="dxa"/>
            <w:shd w:val="clear" w:color="auto" w:fill="FAFAFA"/>
            <w:vAlign w:val="bottom"/>
          </w:tcPr>
          <w:p w14:paraId="15473A46" w14:textId="629BFFF5" w:rsidR="00F9537E"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w:t>
            </w:r>
            <w:r w:rsidR="00F9537E">
              <w:rPr>
                <w:rFonts w:cs="Arial"/>
                <w:sz w:val="18"/>
                <w:szCs w:val="18"/>
                <w:lang w:val="en-US"/>
              </w:rPr>
              <w:t>,</w:t>
            </w:r>
            <w:r w:rsidRPr="006F735B">
              <w:rPr>
                <w:rFonts w:cs="Arial"/>
                <w:sz w:val="18"/>
                <w:szCs w:val="18"/>
              </w:rPr>
              <w:t>675</w:t>
            </w:r>
            <w:r w:rsidR="00F9537E">
              <w:rPr>
                <w:rFonts w:cs="Arial"/>
                <w:sz w:val="18"/>
                <w:szCs w:val="18"/>
                <w:lang w:val="en-US"/>
              </w:rPr>
              <w:t>.</w:t>
            </w:r>
            <w:r w:rsidRPr="006F735B">
              <w:rPr>
                <w:rFonts w:cs="Arial"/>
                <w:sz w:val="18"/>
                <w:szCs w:val="18"/>
              </w:rPr>
              <w:t>24</w:t>
            </w:r>
          </w:p>
        </w:tc>
      </w:tr>
      <w:tr w:rsidR="00F9537E" w:rsidRPr="00EF18DF" w14:paraId="2297D4B2" w14:textId="77777777" w:rsidTr="00A270EC">
        <w:trPr>
          <w:cantSplit/>
        </w:trPr>
        <w:tc>
          <w:tcPr>
            <w:tcW w:w="7470" w:type="dxa"/>
            <w:vAlign w:val="bottom"/>
          </w:tcPr>
          <w:p w14:paraId="75F31F02" w14:textId="77777777" w:rsidR="00F9537E" w:rsidRPr="00EF18DF" w:rsidRDefault="00F9537E" w:rsidP="00AE25E3">
            <w:pPr>
              <w:tabs>
                <w:tab w:val="left" w:pos="427"/>
              </w:tabs>
              <w:spacing w:line="240" w:lineRule="auto"/>
              <w:ind w:left="-101"/>
              <w:rPr>
                <w:rFonts w:cs="Arial"/>
                <w:sz w:val="18"/>
                <w:szCs w:val="18"/>
                <w:lang w:val="en-US"/>
              </w:rPr>
            </w:pPr>
            <w:r w:rsidRPr="00EF18DF">
              <w:rPr>
                <w:rFonts w:cs="Arial"/>
                <w:sz w:val="18"/>
                <w:szCs w:val="18"/>
                <w:u w:val="single"/>
                <w:lang w:val="en-US"/>
              </w:rPr>
              <w:t>Less</w:t>
            </w:r>
            <w:r w:rsidRPr="00EF18DF">
              <w:rPr>
                <w:rFonts w:cs="Arial"/>
                <w:sz w:val="18"/>
                <w:szCs w:val="18"/>
                <w:lang w:val="en-US"/>
              </w:rPr>
              <w:tab/>
              <w:t>Accumulated amortisation</w:t>
            </w:r>
          </w:p>
        </w:tc>
        <w:tc>
          <w:tcPr>
            <w:tcW w:w="1985" w:type="dxa"/>
            <w:shd w:val="clear" w:color="auto" w:fill="FAFAFA"/>
            <w:vAlign w:val="bottom"/>
          </w:tcPr>
          <w:p w14:paraId="0AF98CB6" w14:textId="34350A23" w:rsidR="00F9537E" w:rsidRPr="00EF18DF" w:rsidRDefault="00F9537E" w:rsidP="00F9537E">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2</w:t>
            </w:r>
            <w:r>
              <w:rPr>
                <w:rFonts w:cs="Arial"/>
                <w:sz w:val="18"/>
                <w:szCs w:val="18"/>
                <w:lang w:val="en-US"/>
              </w:rPr>
              <w:t>,</w:t>
            </w:r>
            <w:r w:rsidR="006F735B" w:rsidRPr="006F735B">
              <w:rPr>
                <w:rFonts w:cs="Arial"/>
                <w:sz w:val="18"/>
                <w:szCs w:val="18"/>
              </w:rPr>
              <w:t>416</w:t>
            </w:r>
            <w:r>
              <w:rPr>
                <w:rFonts w:cs="Arial"/>
                <w:sz w:val="18"/>
                <w:szCs w:val="18"/>
                <w:lang w:val="en-US"/>
              </w:rPr>
              <w:t>.</w:t>
            </w:r>
            <w:r w:rsidR="006F735B" w:rsidRPr="006F735B">
              <w:rPr>
                <w:rFonts w:cs="Arial"/>
                <w:sz w:val="18"/>
                <w:szCs w:val="18"/>
              </w:rPr>
              <w:t>70</w:t>
            </w:r>
            <w:r>
              <w:rPr>
                <w:rFonts w:cs="Arial"/>
                <w:sz w:val="18"/>
                <w:szCs w:val="18"/>
                <w:lang w:val="en-US"/>
              </w:rPr>
              <w:t>)</w:t>
            </w:r>
          </w:p>
        </w:tc>
      </w:tr>
      <w:tr w:rsidR="00F9537E" w:rsidRPr="00863AC4" w14:paraId="26B76523" w14:textId="77777777" w:rsidTr="00A270EC">
        <w:trPr>
          <w:cantSplit/>
        </w:trPr>
        <w:tc>
          <w:tcPr>
            <w:tcW w:w="7470" w:type="dxa"/>
            <w:vAlign w:val="bottom"/>
          </w:tcPr>
          <w:p w14:paraId="35C77B72" w14:textId="77777777" w:rsidR="00F9537E" w:rsidRPr="00863AC4" w:rsidRDefault="00F9537E" w:rsidP="00AE25E3">
            <w:pPr>
              <w:tabs>
                <w:tab w:val="left" w:pos="1985"/>
              </w:tabs>
              <w:spacing w:line="240" w:lineRule="auto"/>
              <w:ind w:left="-101"/>
              <w:rPr>
                <w:rFonts w:cs="Arial"/>
                <w:sz w:val="12"/>
                <w:szCs w:val="12"/>
                <w:lang w:val="en-US"/>
              </w:rPr>
            </w:pPr>
          </w:p>
        </w:tc>
        <w:tc>
          <w:tcPr>
            <w:tcW w:w="1985" w:type="dxa"/>
            <w:tcBorders>
              <w:top w:val="single" w:sz="4" w:space="0" w:color="auto"/>
            </w:tcBorders>
            <w:shd w:val="clear" w:color="auto" w:fill="FAFAFA"/>
            <w:vAlign w:val="bottom"/>
          </w:tcPr>
          <w:p w14:paraId="40D78288" w14:textId="77777777" w:rsidR="00F9537E" w:rsidRPr="00863AC4" w:rsidRDefault="00F9537E" w:rsidP="00AE25E3">
            <w:pPr>
              <w:tabs>
                <w:tab w:val="left" w:pos="1985"/>
              </w:tabs>
              <w:spacing w:line="240" w:lineRule="auto"/>
              <w:ind w:right="-72"/>
              <w:jc w:val="right"/>
              <w:rPr>
                <w:rFonts w:cs="Arial"/>
                <w:sz w:val="12"/>
                <w:szCs w:val="12"/>
                <w:lang w:val="en-US"/>
              </w:rPr>
            </w:pPr>
          </w:p>
        </w:tc>
      </w:tr>
      <w:tr w:rsidR="00F9537E" w:rsidRPr="00EF18DF" w14:paraId="3D31623C" w14:textId="77777777" w:rsidTr="00A270EC">
        <w:trPr>
          <w:cantSplit/>
        </w:trPr>
        <w:tc>
          <w:tcPr>
            <w:tcW w:w="7470" w:type="dxa"/>
            <w:vAlign w:val="bottom"/>
          </w:tcPr>
          <w:p w14:paraId="64AFBF5D" w14:textId="77777777" w:rsidR="00F9537E" w:rsidRPr="00EF18DF" w:rsidRDefault="00F9537E" w:rsidP="00AE25E3">
            <w:pPr>
              <w:tabs>
                <w:tab w:val="left" w:pos="1985"/>
              </w:tabs>
              <w:spacing w:line="240" w:lineRule="auto"/>
              <w:ind w:left="-101"/>
              <w:rPr>
                <w:rFonts w:cs="Arial"/>
                <w:sz w:val="18"/>
                <w:szCs w:val="18"/>
                <w:lang w:val="en-US"/>
              </w:rPr>
            </w:pPr>
            <w:r w:rsidRPr="00EF18DF">
              <w:rPr>
                <w:rFonts w:cs="Arial"/>
                <w:sz w:val="18"/>
                <w:szCs w:val="18"/>
                <w:lang w:val="en-US"/>
              </w:rPr>
              <w:t>Net book value</w:t>
            </w:r>
          </w:p>
        </w:tc>
        <w:tc>
          <w:tcPr>
            <w:tcW w:w="1985" w:type="dxa"/>
            <w:tcBorders>
              <w:bottom w:val="single" w:sz="4" w:space="0" w:color="auto"/>
            </w:tcBorders>
            <w:shd w:val="clear" w:color="auto" w:fill="FAFAFA"/>
            <w:vAlign w:val="bottom"/>
          </w:tcPr>
          <w:p w14:paraId="454D2FD9" w14:textId="73EC85C2" w:rsidR="00F9537E"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258</w:t>
            </w:r>
            <w:r w:rsidR="00F9537E">
              <w:rPr>
                <w:rFonts w:cs="Arial"/>
                <w:sz w:val="18"/>
                <w:szCs w:val="18"/>
                <w:lang w:val="en-US"/>
              </w:rPr>
              <w:t>.</w:t>
            </w:r>
            <w:r w:rsidRPr="006F735B">
              <w:rPr>
                <w:rFonts w:cs="Arial"/>
                <w:sz w:val="18"/>
                <w:szCs w:val="18"/>
              </w:rPr>
              <w:t>54</w:t>
            </w:r>
          </w:p>
        </w:tc>
      </w:tr>
    </w:tbl>
    <w:p w14:paraId="65AC4239" w14:textId="5323A376" w:rsidR="00A130E3" w:rsidRDefault="00A130E3">
      <w:pPr>
        <w:spacing w:line="240" w:lineRule="auto"/>
        <w:rPr>
          <w:rFonts w:cs="Arial"/>
          <w:sz w:val="18"/>
          <w:szCs w:val="18"/>
          <w:lang w:val="en-US"/>
        </w:rPr>
      </w:pPr>
      <w:r>
        <w:rPr>
          <w:rFonts w:cs="Arial"/>
          <w:sz w:val="18"/>
          <w:szCs w:val="18"/>
          <w:lang w:val="en-US"/>
        </w:rPr>
        <w:br w:type="page"/>
      </w:r>
    </w:p>
    <w:p w14:paraId="1942D4C4" w14:textId="77777777" w:rsidR="00823C24" w:rsidRPr="00EF18DF" w:rsidRDefault="00823C24" w:rsidP="00823C24">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601785A1" w14:textId="77777777" w:rsidTr="00A270EC">
        <w:trPr>
          <w:trHeight w:val="389"/>
        </w:trPr>
        <w:tc>
          <w:tcPr>
            <w:tcW w:w="9461" w:type="dxa"/>
            <w:shd w:val="clear" w:color="auto" w:fill="FFA543"/>
            <w:vAlign w:val="center"/>
          </w:tcPr>
          <w:p w14:paraId="1C756E5C" w14:textId="738DC104" w:rsidR="00823C24" w:rsidRPr="00EF18DF"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25</w:t>
            </w:r>
            <w:r w:rsidR="00823C24" w:rsidRPr="00EF18DF">
              <w:rPr>
                <w:rFonts w:cs="Arial"/>
                <w:b/>
                <w:bCs/>
                <w:color w:val="FAFAFA"/>
                <w:sz w:val="18"/>
                <w:szCs w:val="18"/>
                <w:lang w:eastAsia="th-TH"/>
              </w:rPr>
              <w:tab/>
            </w:r>
            <w:r w:rsidR="00823C24" w:rsidRPr="00EF18DF">
              <w:rPr>
                <w:rFonts w:cs="Arial"/>
                <w:b/>
                <w:bCs/>
                <w:color w:val="FAFAFA"/>
                <w:sz w:val="18"/>
                <w:szCs w:val="18"/>
              </w:rPr>
              <w:t>Deferred income taxes</w:t>
            </w:r>
          </w:p>
        </w:tc>
      </w:tr>
    </w:tbl>
    <w:p w14:paraId="016E52E6" w14:textId="77777777" w:rsidR="00823C24" w:rsidRPr="00EF18DF" w:rsidRDefault="00823C24" w:rsidP="00823C24">
      <w:pPr>
        <w:spacing w:line="240" w:lineRule="auto"/>
        <w:rPr>
          <w:rFonts w:cs="Arial"/>
          <w:sz w:val="18"/>
          <w:szCs w:val="18"/>
          <w:lang w:val="en-US"/>
        </w:rPr>
      </w:pPr>
    </w:p>
    <w:p w14:paraId="006EFA21" w14:textId="16E88B4A" w:rsidR="00823C24" w:rsidRPr="00EF18DF" w:rsidRDefault="00823C24" w:rsidP="00823C24">
      <w:pPr>
        <w:spacing w:line="240" w:lineRule="auto"/>
        <w:jc w:val="both"/>
        <w:rPr>
          <w:rFonts w:cs="Arial"/>
          <w:sz w:val="18"/>
          <w:szCs w:val="18"/>
        </w:rPr>
      </w:pPr>
      <w:r w:rsidRPr="003E4C55">
        <w:rPr>
          <w:rFonts w:cs="Arial"/>
          <w:spacing w:val="-2"/>
          <w:sz w:val="18"/>
          <w:szCs w:val="18"/>
        </w:rPr>
        <w:t>Deferred income taxes are calculated in full on temporary differences, using the liability method and applying a principal</w:t>
      </w:r>
      <w:r w:rsidRPr="003E4C55">
        <w:rPr>
          <w:rFonts w:cs="Arial"/>
          <w:sz w:val="18"/>
          <w:szCs w:val="18"/>
        </w:rPr>
        <w:t xml:space="preserve"> tax rate of </w:t>
      </w:r>
      <w:r w:rsidR="006F735B" w:rsidRPr="006F735B">
        <w:rPr>
          <w:rFonts w:cs="Arial"/>
          <w:sz w:val="18"/>
          <w:szCs w:val="18"/>
        </w:rPr>
        <w:t>20</w:t>
      </w:r>
      <w:r w:rsidRPr="003E4C55">
        <w:rPr>
          <w:rFonts w:cs="Arial"/>
          <w:sz w:val="18"/>
          <w:szCs w:val="18"/>
        </w:rPr>
        <w:t xml:space="preserve">%.  The deferred taxation related to the temporary </w:t>
      </w:r>
      <w:r w:rsidRPr="003E4C55">
        <w:rPr>
          <w:rFonts w:cs="Arial"/>
          <w:spacing w:val="-4"/>
          <w:sz w:val="18"/>
          <w:szCs w:val="18"/>
        </w:rPr>
        <w:t>differences between the carrying amounts and the tax bases of assets and liabilities of the Group are</w:t>
      </w:r>
      <w:r w:rsidRPr="003E4C55">
        <w:rPr>
          <w:rFonts w:cs="Arial"/>
          <w:sz w:val="18"/>
          <w:szCs w:val="18"/>
        </w:rPr>
        <w:t xml:space="preserve"> summarised below:</w:t>
      </w:r>
    </w:p>
    <w:p w14:paraId="3C7E7CC9" w14:textId="77777777" w:rsidR="00823C24" w:rsidRPr="00EF18DF" w:rsidRDefault="00823C24" w:rsidP="00823C24">
      <w:pPr>
        <w:spacing w:line="240" w:lineRule="auto"/>
        <w:jc w:val="both"/>
        <w:rPr>
          <w:rFonts w:cs="Arial"/>
          <w:sz w:val="18"/>
          <w:szCs w:val="18"/>
        </w:rPr>
      </w:pPr>
    </w:p>
    <w:tbl>
      <w:tblPr>
        <w:tblW w:w="9459" w:type="dxa"/>
        <w:tblInd w:w="108" w:type="dxa"/>
        <w:tblLayout w:type="fixed"/>
        <w:tblLook w:val="0000" w:firstRow="0" w:lastRow="0" w:firstColumn="0" w:lastColumn="0" w:noHBand="0" w:noVBand="0"/>
      </w:tblPr>
      <w:tblGrid>
        <w:gridCol w:w="2619"/>
        <w:gridCol w:w="1368"/>
        <w:gridCol w:w="1368"/>
        <w:gridCol w:w="1368"/>
        <w:gridCol w:w="1368"/>
        <w:gridCol w:w="1368"/>
      </w:tblGrid>
      <w:tr w:rsidR="00823C24" w:rsidRPr="00EF18DF" w14:paraId="63013D2D" w14:textId="77777777" w:rsidTr="00790129">
        <w:trPr>
          <w:cantSplit/>
          <w:trHeight w:val="20"/>
        </w:trPr>
        <w:tc>
          <w:tcPr>
            <w:tcW w:w="2619" w:type="dxa"/>
            <w:shd w:val="clear" w:color="auto" w:fill="auto"/>
            <w:vAlign w:val="bottom"/>
          </w:tcPr>
          <w:p w14:paraId="5B860438" w14:textId="77777777" w:rsidR="00823C24" w:rsidRPr="00EF18DF" w:rsidRDefault="00823C24" w:rsidP="00A270EC">
            <w:pPr>
              <w:spacing w:line="240" w:lineRule="auto"/>
              <w:ind w:left="101" w:right="-72" w:hanging="187"/>
              <w:rPr>
                <w:rFonts w:cs="Arial"/>
                <w:b/>
                <w:bCs/>
                <w:sz w:val="16"/>
                <w:szCs w:val="16"/>
                <w:lang w:val="en-US"/>
              </w:rPr>
            </w:pPr>
          </w:p>
        </w:tc>
        <w:tc>
          <w:tcPr>
            <w:tcW w:w="6840" w:type="dxa"/>
            <w:gridSpan w:val="5"/>
            <w:tcBorders>
              <w:top w:val="single" w:sz="4" w:space="0" w:color="auto"/>
              <w:bottom w:val="single" w:sz="4" w:space="0" w:color="auto"/>
            </w:tcBorders>
            <w:shd w:val="clear" w:color="auto" w:fill="auto"/>
            <w:vAlign w:val="bottom"/>
          </w:tcPr>
          <w:p w14:paraId="3F5CB7BA" w14:textId="77777777" w:rsidR="00823C24" w:rsidRPr="00EF18DF" w:rsidRDefault="00823C24" w:rsidP="00A270EC">
            <w:pPr>
              <w:spacing w:line="240" w:lineRule="auto"/>
              <w:ind w:right="-72"/>
              <w:jc w:val="center"/>
              <w:rPr>
                <w:rFonts w:cs="Arial"/>
                <w:b/>
                <w:bCs/>
                <w:sz w:val="16"/>
                <w:szCs w:val="16"/>
                <w:lang w:val="en-US"/>
              </w:rPr>
            </w:pPr>
            <w:r w:rsidRPr="00EF18DF">
              <w:rPr>
                <w:rFonts w:cs="Arial"/>
                <w:b/>
                <w:bCs/>
                <w:sz w:val="16"/>
                <w:szCs w:val="16"/>
                <w:lang w:val="en-US"/>
              </w:rPr>
              <w:t>Consolidated financial statements</w:t>
            </w:r>
          </w:p>
        </w:tc>
      </w:tr>
      <w:tr w:rsidR="00536411" w:rsidRPr="00EF18DF" w14:paraId="3C7F870E" w14:textId="77777777" w:rsidTr="00790129">
        <w:trPr>
          <w:cantSplit/>
          <w:trHeight w:val="20"/>
        </w:trPr>
        <w:tc>
          <w:tcPr>
            <w:tcW w:w="2619" w:type="dxa"/>
            <w:shd w:val="clear" w:color="auto" w:fill="auto"/>
            <w:vAlign w:val="bottom"/>
          </w:tcPr>
          <w:p w14:paraId="4194C2AF" w14:textId="77777777" w:rsidR="00536411" w:rsidRPr="00EF18DF" w:rsidRDefault="00536411" w:rsidP="00C66A10">
            <w:pPr>
              <w:spacing w:line="240" w:lineRule="auto"/>
              <w:ind w:left="101" w:right="-72" w:hanging="187"/>
              <w:rPr>
                <w:rFonts w:cs="Arial"/>
                <w:b/>
                <w:bCs/>
                <w:sz w:val="16"/>
                <w:szCs w:val="16"/>
                <w:lang w:val="en-US"/>
              </w:rPr>
            </w:pPr>
          </w:p>
        </w:tc>
        <w:tc>
          <w:tcPr>
            <w:tcW w:w="1368" w:type="dxa"/>
            <w:shd w:val="clear" w:color="auto" w:fill="auto"/>
            <w:vAlign w:val="bottom"/>
          </w:tcPr>
          <w:p w14:paraId="02FD9D87" w14:textId="77777777" w:rsidR="00536411" w:rsidRPr="00EF18DF" w:rsidRDefault="00536411" w:rsidP="00C66A10">
            <w:pPr>
              <w:spacing w:line="240" w:lineRule="auto"/>
              <w:ind w:left="-29" w:right="-72"/>
              <w:jc w:val="center"/>
              <w:rPr>
                <w:rFonts w:cs="Arial"/>
                <w:b/>
                <w:bCs/>
                <w:sz w:val="16"/>
                <w:szCs w:val="16"/>
                <w:lang w:val="en-US"/>
              </w:rPr>
            </w:pPr>
          </w:p>
        </w:tc>
        <w:tc>
          <w:tcPr>
            <w:tcW w:w="1368" w:type="dxa"/>
            <w:tcBorders>
              <w:left w:val="nil"/>
              <w:right w:val="nil"/>
            </w:tcBorders>
            <w:shd w:val="clear" w:color="auto" w:fill="auto"/>
            <w:vAlign w:val="bottom"/>
          </w:tcPr>
          <w:p w14:paraId="1188C599" w14:textId="77777777" w:rsidR="00536411" w:rsidRPr="00EF18DF" w:rsidRDefault="00536411" w:rsidP="00C66A10">
            <w:pPr>
              <w:spacing w:line="240" w:lineRule="auto"/>
              <w:ind w:left="-29" w:right="-72"/>
              <w:jc w:val="center"/>
              <w:rPr>
                <w:rFonts w:cs="Arial"/>
                <w:b/>
                <w:bCs/>
                <w:sz w:val="16"/>
                <w:szCs w:val="16"/>
                <w:lang w:val="en-US"/>
              </w:rPr>
            </w:pPr>
          </w:p>
        </w:tc>
        <w:tc>
          <w:tcPr>
            <w:tcW w:w="1368" w:type="dxa"/>
            <w:tcBorders>
              <w:left w:val="nil"/>
            </w:tcBorders>
            <w:shd w:val="clear" w:color="auto" w:fill="auto"/>
          </w:tcPr>
          <w:p w14:paraId="47114145" w14:textId="77777777" w:rsidR="00536411" w:rsidRPr="00EF18DF" w:rsidRDefault="00536411" w:rsidP="00C66A10">
            <w:pPr>
              <w:spacing w:line="240" w:lineRule="auto"/>
              <w:ind w:left="-29" w:right="-72"/>
              <w:jc w:val="center"/>
              <w:rPr>
                <w:rFonts w:cs="Arial"/>
                <w:b/>
                <w:bCs/>
                <w:sz w:val="16"/>
                <w:szCs w:val="16"/>
                <w:lang w:val="en-US"/>
              </w:rPr>
            </w:pPr>
          </w:p>
        </w:tc>
        <w:tc>
          <w:tcPr>
            <w:tcW w:w="1368" w:type="dxa"/>
            <w:tcBorders>
              <w:left w:val="nil"/>
            </w:tcBorders>
            <w:shd w:val="clear" w:color="auto" w:fill="auto"/>
          </w:tcPr>
          <w:p w14:paraId="7C01C0DD" w14:textId="0D040001"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Credited to</w:t>
            </w:r>
          </w:p>
        </w:tc>
        <w:tc>
          <w:tcPr>
            <w:tcW w:w="1368" w:type="dxa"/>
            <w:tcBorders>
              <w:left w:val="nil"/>
              <w:right w:val="nil"/>
            </w:tcBorders>
            <w:shd w:val="clear" w:color="auto" w:fill="auto"/>
          </w:tcPr>
          <w:p w14:paraId="6A50E574" w14:textId="77777777" w:rsidR="00536411" w:rsidRPr="00EF18DF" w:rsidRDefault="00536411" w:rsidP="00C66A10">
            <w:pPr>
              <w:spacing w:line="240" w:lineRule="auto"/>
              <w:ind w:left="-29" w:right="-72"/>
              <w:jc w:val="center"/>
              <w:rPr>
                <w:rFonts w:cs="Arial"/>
                <w:b/>
                <w:bCs/>
                <w:sz w:val="16"/>
                <w:szCs w:val="16"/>
                <w:lang w:val="en-US"/>
              </w:rPr>
            </w:pPr>
          </w:p>
        </w:tc>
      </w:tr>
      <w:tr w:rsidR="00536411" w:rsidRPr="00EF18DF" w14:paraId="6CE829B2" w14:textId="77777777" w:rsidTr="00790129">
        <w:trPr>
          <w:cantSplit/>
          <w:trHeight w:val="20"/>
        </w:trPr>
        <w:tc>
          <w:tcPr>
            <w:tcW w:w="2619" w:type="dxa"/>
            <w:shd w:val="clear" w:color="auto" w:fill="auto"/>
            <w:vAlign w:val="bottom"/>
          </w:tcPr>
          <w:p w14:paraId="74772914" w14:textId="77777777" w:rsidR="00536411" w:rsidRPr="00EF18DF" w:rsidRDefault="00536411" w:rsidP="00C66A10">
            <w:pPr>
              <w:spacing w:line="240" w:lineRule="auto"/>
              <w:ind w:left="101" w:right="-72" w:hanging="187"/>
              <w:rPr>
                <w:rFonts w:cs="Arial"/>
                <w:b/>
                <w:bCs/>
                <w:sz w:val="16"/>
                <w:szCs w:val="16"/>
                <w:lang w:val="en-US"/>
              </w:rPr>
            </w:pPr>
          </w:p>
        </w:tc>
        <w:tc>
          <w:tcPr>
            <w:tcW w:w="1368" w:type="dxa"/>
            <w:shd w:val="clear" w:color="auto" w:fill="auto"/>
            <w:vAlign w:val="bottom"/>
          </w:tcPr>
          <w:p w14:paraId="1A6FEBAA" w14:textId="77777777" w:rsidR="00536411" w:rsidRPr="00EF18DF" w:rsidRDefault="00536411" w:rsidP="00C66A10">
            <w:pPr>
              <w:spacing w:line="240" w:lineRule="auto"/>
              <w:ind w:left="-29" w:right="-72"/>
              <w:jc w:val="center"/>
              <w:rPr>
                <w:rFonts w:cs="Arial"/>
                <w:b/>
                <w:bCs/>
                <w:sz w:val="16"/>
                <w:szCs w:val="16"/>
                <w:lang w:val="en-US"/>
              </w:rPr>
            </w:pPr>
          </w:p>
        </w:tc>
        <w:tc>
          <w:tcPr>
            <w:tcW w:w="1368" w:type="dxa"/>
            <w:tcBorders>
              <w:left w:val="nil"/>
              <w:right w:val="nil"/>
            </w:tcBorders>
            <w:shd w:val="clear" w:color="auto" w:fill="auto"/>
            <w:vAlign w:val="bottom"/>
          </w:tcPr>
          <w:p w14:paraId="5B4E1C77" w14:textId="77777777"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Credited</w:t>
            </w:r>
          </w:p>
        </w:tc>
        <w:tc>
          <w:tcPr>
            <w:tcW w:w="1368" w:type="dxa"/>
            <w:tcBorders>
              <w:left w:val="nil"/>
            </w:tcBorders>
            <w:shd w:val="clear" w:color="auto" w:fill="auto"/>
          </w:tcPr>
          <w:p w14:paraId="5EA6EF4C" w14:textId="77777777"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Foreign</w:t>
            </w:r>
          </w:p>
        </w:tc>
        <w:tc>
          <w:tcPr>
            <w:tcW w:w="1368" w:type="dxa"/>
            <w:tcBorders>
              <w:left w:val="nil"/>
            </w:tcBorders>
            <w:shd w:val="clear" w:color="auto" w:fill="auto"/>
          </w:tcPr>
          <w:p w14:paraId="4537304B" w14:textId="3183CB07" w:rsidR="00536411" w:rsidRPr="00EF18DF" w:rsidRDefault="00BF42E2" w:rsidP="00C66A10">
            <w:pPr>
              <w:spacing w:line="240" w:lineRule="auto"/>
              <w:ind w:left="-29" w:right="-72"/>
              <w:jc w:val="center"/>
              <w:rPr>
                <w:rFonts w:cs="Arial"/>
                <w:b/>
                <w:bCs/>
                <w:sz w:val="16"/>
                <w:szCs w:val="16"/>
                <w:lang w:val="en-US"/>
              </w:rPr>
            </w:pPr>
            <w:r>
              <w:rPr>
                <w:rFonts w:cs="Arial"/>
                <w:b/>
                <w:bCs/>
                <w:sz w:val="16"/>
                <w:szCs w:val="16"/>
                <w:lang w:val="en-US"/>
              </w:rPr>
              <w:t>o</w:t>
            </w:r>
            <w:r w:rsidR="00536411" w:rsidRPr="00EF18DF">
              <w:rPr>
                <w:rFonts w:cs="Arial"/>
                <w:b/>
                <w:bCs/>
                <w:sz w:val="16"/>
                <w:szCs w:val="16"/>
                <w:lang w:val="en-US"/>
              </w:rPr>
              <w:t>ther</w:t>
            </w:r>
          </w:p>
        </w:tc>
        <w:tc>
          <w:tcPr>
            <w:tcW w:w="1368" w:type="dxa"/>
            <w:tcBorders>
              <w:left w:val="nil"/>
              <w:right w:val="nil"/>
            </w:tcBorders>
            <w:shd w:val="clear" w:color="auto" w:fill="auto"/>
          </w:tcPr>
          <w:p w14:paraId="7144867C" w14:textId="77777777" w:rsidR="00536411" w:rsidRPr="00EF18DF" w:rsidRDefault="00536411" w:rsidP="00C66A10">
            <w:pPr>
              <w:spacing w:line="240" w:lineRule="auto"/>
              <w:ind w:left="-29" w:right="-72"/>
              <w:jc w:val="center"/>
              <w:rPr>
                <w:rFonts w:cs="Arial"/>
                <w:b/>
                <w:bCs/>
                <w:sz w:val="16"/>
                <w:szCs w:val="16"/>
                <w:lang w:val="en-US"/>
              </w:rPr>
            </w:pPr>
          </w:p>
        </w:tc>
      </w:tr>
      <w:tr w:rsidR="00536411" w:rsidRPr="00EF18DF" w14:paraId="2391109E" w14:textId="77777777" w:rsidTr="00790129">
        <w:trPr>
          <w:cantSplit/>
          <w:trHeight w:val="20"/>
        </w:trPr>
        <w:tc>
          <w:tcPr>
            <w:tcW w:w="2619" w:type="dxa"/>
            <w:shd w:val="clear" w:color="auto" w:fill="auto"/>
            <w:vAlign w:val="bottom"/>
          </w:tcPr>
          <w:p w14:paraId="21948C2D" w14:textId="77777777" w:rsidR="00536411" w:rsidRPr="00EF18DF" w:rsidRDefault="00536411" w:rsidP="00C66A10">
            <w:pPr>
              <w:spacing w:line="240" w:lineRule="auto"/>
              <w:ind w:left="101" w:right="-72" w:hanging="187"/>
              <w:rPr>
                <w:rFonts w:cs="Arial"/>
                <w:b/>
                <w:bCs/>
                <w:sz w:val="16"/>
                <w:szCs w:val="16"/>
                <w:lang w:val="en-US"/>
              </w:rPr>
            </w:pPr>
          </w:p>
        </w:tc>
        <w:tc>
          <w:tcPr>
            <w:tcW w:w="1368" w:type="dxa"/>
            <w:shd w:val="clear" w:color="auto" w:fill="auto"/>
            <w:vAlign w:val="bottom"/>
          </w:tcPr>
          <w:p w14:paraId="5AD24D39" w14:textId="77777777" w:rsidR="00536411" w:rsidRPr="00EF18DF" w:rsidRDefault="00536411" w:rsidP="00C66A10">
            <w:pPr>
              <w:spacing w:line="240" w:lineRule="auto"/>
              <w:ind w:left="-29" w:right="-72"/>
              <w:jc w:val="center"/>
              <w:rPr>
                <w:rFonts w:cs="Arial"/>
                <w:b/>
                <w:bCs/>
                <w:sz w:val="16"/>
                <w:szCs w:val="16"/>
                <w:lang w:val="en-US"/>
              </w:rPr>
            </w:pPr>
          </w:p>
        </w:tc>
        <w:tc>
          <w:tcPr>
            <w:tcW w:w="1368" w:type="dxa"/>
            <w:tcBorders>
              <w:left w:val="nil"/>
              <w:right w:val="nil"/>
            </w:tcBorders>
            <w:shd w:val="clear" w:color="auto" w:fill="auto"/>
            <w:vAlign w:val="bottom"/>
          </w:tcPr>
          <w:p w14:paraId="25A21F6B" w14:textId="77777777" w:rsidR="00536411" w:rsidRPr="00EF18DF" w:rsidRDefault="00536411" w:rsidP="00C66A10">
            <w:pPr>
              <w:tabs>
                <w:tab w:val="center" w:pos="892"/>
              </w:tabs>
              <w:spacing w:line="240" w:lineRule="auto"/>
              <w:ind w:left="-29" w:right="-72"/>
              <w:jc w:val="center"/>
              <w:rPr>
                <w:rFonts w:cs="Arial"/>
                <w:b/>
                <w:bCs/>
                <w:sz w:val="16"/>
                <w:szCs w:val="16"/>
                <w:lang w:val="en-US"/>
              </w:rPr>
            </w:pPr>
            <w:r w:rsidRPr="00EF18DF">
              <w:rPr>
                <w:rFonts w:cs="Arial"/>
                <w:b/>
                <w:bCs/>
                <w:sz w:val="16"/>
                <w:szCs w:val="16"/>
                <w:lang w:val="en-US"/>
              </w:rPr>
              <w:t>(charged) to</w:t>
            </w:r>
          </w:p>
        </w:tc>
        <w:tc>
          <w:tcPr>
            <w:tcW w:w="1368" w:type="dxa"/>
            <w:tcBorders>
              <w:left w:val="nil"/>
            </w:tcBorders>
            <w:shd w:val="clear" w:color="auto" w:fill="auto"/>
          </w:tcPr>
          <w:p w14:paraId="579C1719" w14:textId="15416A50" w:rsidR="00536411" w:rsidRPr="00EF18DF" w:rsidRDefault="00BF42E2" w:rsidP="00C66A10">
            <w:pPr>
              <w:spacing w:line="240" w:lineRule="auto"/>
              <w:ind w:left="-29" w:right="-72"/>
              <w:jc w:val="center"/>
              <w:rPr>
                <w:rFonts w:cs="Arial"/>
                <w:b/>
                <w:bCs/>
                <w:sz w:val="16"/>
                <w:szCs w:val="16"/>
                <w:lang w:val="en-US"/>
              </w:rPr>
            </w:pPr>
            <w:r>
              <w:rPr>
                <w:rFonts w:cs="Arial"/>
                <w:b/>
                <w:bCs/>
                <w:sz w:val="16"/>
                <w:szCs w:val="16"/>
                <w:lang w:val="en-US"/>
              </w:rPr>
              <w:t>e</w:t>
            </w:r>
            <w:r w:rsidR="00536411" w:rsidRPr="00EF18DF">
              <w:rPr>
                <w:rFonts w:cs="Arial"/>
                <w:b/>
                <w:bCs/>
                <w:sz w:val="16"/>
                <w:szCs w:val="16"/>
                <w:lang w:val="en-US"/>
              </w:rPr>
              <w:t>xchange</w:t>
            </w:r>
          </w:p>
        </w:tc>
        <w:tc>
          <w:tcPr>
            <w:tcW w:w="1368" w:type="dxa"/>
            <w:tcBorders>
              <w:left w:val="nil"/>
            </w:tcBorders>
            <w:shd w:val="clear" w:color="auto" w:fill="auto"/>
          </w:tcPr>
          <w:p w14:paraId="1A2F0203" w14:textId="1E52988E" w:rsidR="00536411" w:rsidRPr="00EF18DF" w:rsidRDefault="00BF42E2" w:rsidP="00C66A10">
            <w:pPr>
              <w:spacing w:line="240" w:lineRule="auto"/>
              <w:ind w:left="-29" w:right="-72"/>
              <w:jc w:val="center"/>
              <w:rPr>
                <w:rFonts w:cs="Arial"/>
                <w:b/>
                <w:bCs/>
                <w:sz w:val="16"/>
                <w:szCs w:val="16"/>
                <w:lang w:val="en-US"/>
              </w:rPr>
            </w:pPr>
            <w:r>
              <w:rPr>
                <w:rFonts w:cs="Arial"/>
                <w:b/>
                <w:bCs/>
                <w:sz w:val="16"/>
                <w:szCs w:val="16"/>
                <w:lang w:val="en-US"/>
              </w:rPr>
              <w:t>c</w:t>
            </w:r>
            <w:r w:rsidR="00536411" w:rsidRPr="00EF18DF">
              <w:rPr>
                <w:rFonts w:cs="Arial"/>
                <w:b/>
                <w:bCs/>
                <w:sz w:val="16"/>
                <w:szCs w:val="16"/>
                <w:lang w:val="en-US"/>
              </w:rPr>
              <w:t>omprehensive</w:t>
            </w:r>
          </w:p>
        </w:tc>
        <w:tc>
          <w:tcPr>
            <w:tcW w:w="1368" w:type="dxa"/>
            <w:tcBorders>
              <w:left w:val="nil"/>
              <w:right w:val="nil"/>
            </w:tcBorders>
            <w:shd w:val="clear" w:color="auto" w:fill="auto"/>
          </w:tcPr>
          <w:p w14:paraId="186CDE18" w14:textId="77777777" w:rsidR="00536411" w:rsidRPr="00EF18DF" w:rsidRDefault="00536411" w:rsidP="00C66A10">
            <w:pPr>
              <w:spacing w:line="240" w:lineRule="auto"/>
              <w:ind w:left="-29" w:right="-72"/>
              <w:jc w:val="center"/>
              <w:rPr>
                <w:rFonts w:cs="Arial"/>
                <w:b/>
                <w:bCs/>
                <w:sz w:val="16"/>
                <w:szCs w:val="16"/>
                <w:lang w:val="en-US"/>
              </w:rPr>
            </w:pPr>
          </w:p>
        </w:tc>
      </w:tr>
      <w:tr w:rsidR="00536411" w:rsidRPr="00EF18DF" w14:paraId="009007FF" w14:textId="77777777" w:rsidTr="00790129">
        <w:trPr>
          <w:cantSplit/>
          <w:trHeight w:val="20"/>
        </w:trPr>
        <w:tc>
          <w:tcPr>
            <w:tcW w:w="2619" w:type="dxa"/>
            <w:shd w:val="clear" w:color="auto" w:fill="auto"/>
            <w:vAlign w:val="bottom"/>
          </w:tcPr>
          <w:p w14:paraId="0F374555" w14:textId="7C6D3878" w:rsidR="00536411" w:rsidRPr="00EF18DF" w:rsidRDefault="00536411" w:rsidP="00C66A10">
            <w:pPr>
              <w:spacing w:line="240" w:lineRule="auto"/>
              <w:ind w:left="101" w:right="-72" w:hanging="187"/>
              <w:rPr>
                <w:rFonts w:cs="Arial"/>
                <w:b/>
                <w:bCs/>
                <w:sz w:val="16"/>
                <w:szCs w:val="16"/>
                <w:lang w:val="en-US"/>
              </w:rPr>
            </w:pPr>
            <w:r w:rsidRPr="00EF18DF">
              <w:rPr>
                <w:rFonts w:cs="Arial"/>
                <w:b/>
                <w:bCs/>
                <w:sz w:val="16"/>
                <w:szCs w:val="16"/>
                <w:lang w:val="en-US"/>
              </w:rPr>
              <w:t xml:space="preserve">At </w:t>
            </w:r>
            <w:r w:rsidR="006F735B" w:rsidRPr="006F735B">
              <w:rPr>
                <w:rFonts w:cs="Arial"/>
                <w:b/>
                <w:bCs/>
                <w:sz w:val="16"/>
                <w:szCs w:val="16"/>
              </w:rPr>
              <w:t>31</w:t>
            </w:r>
            <w:r w:rsidRPr="00EF18DF">
              <w:rPr>
                <w:rFonts w:cs="Arial"/>
                <w:b/>
                <w:bCs/>
                <w:sz w:val="16"/>
                <w:szCs w:val="16"/>
                <w:lang w:val="en-US"/>
              </w:rPr>
              <w:t xml:space="preserve"> December</w:t>
            </w:r>
          </w:p>
        </w:tc>
        <w:tc>
          <w:tcPr>
            <w:tcW w:w="1368" w:type="dxa"/>
            <w:shd w:val="clear" w:color="auto" w:fill="auto"/>
            <w:vAlign w:val="bottom"/>
          </w:tcPr>
          <w:p w14:paraId="566B8FBD" w14:textId="24C8615E" w:rsidR="00536411" w:rsidRPr="00EF18DF" w:rsidRDefault="006F735B" w:rsidP="00C66A10">
            <w:pPr>
              <w:spacing w:line="240" w:lineRule="auto"/>
              <w:ind w:left="-29" w:right="-72"/>
              <w:jc w:val="center"/>
              <w:rPr>
                <w:rFonts w:cs="Arial"/>
                <w:b/>
                <w:bCs/>
                <w:sz w:val="16"/>
                <w:szCs w:val="16"/>
                <w:lang w:val="en-US"/>
              </w:rPr>
            </w:pPr>
            <w:r w:rsidRPr="006F735B">
              <w:rPr>
                <w:rFonts w:cs="Arial"/>
                <w:b/>
                <w:bCs/>
                <w:sz w:val="16"/>
                <w:szCs w:val="16"/>
              </w:rPr>
              <w:t>2021</w:t>
            </w:r>
          </w:p>
        </w:tc>
        <w:tc>
          <w:tcPr>
            <w:tcW w:w="1368" w:type="dxa"/>
            <w:tcBorders>
              <w:left w:val="nil"/>
              <w:right w:val="nil"/>
            </w:tcBorders>
            <w:shd w:val="clear" w:color="auto" w:fill="auto"/>
            <w:vAlign w:val="bottom"/>
          </w:tcPr>
          <w:p w14:paraId="0D71B755" w14:textId="77777777"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profit or loss</w:t>
            </w:r>
          </w:p>
        </w:tc>
        <w:tc>
          <w:tcPr>
            <w:tcW w:w="1368" w:type="dxa"/>
            <w:tcBorders>
              <w:left w:val="nil"/>
            </w:tcBorders>
            <w:shd w:val="clear" w:color="auto" w:fill="auto"/>
            <w:vAlign w:val="bottom"/>
          </w:tcPr>
          <w:p w14:paraId="5E930162" w14:textId="77777777"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translation</w:t>
            </w:r>
          </w:p>
        </w:tc>
        <w:tc>
          <w:tcPr>
            <w:tcW w:w="1368" w:type="dxa"/>
            <w:tcBorders>
              <w:left w:val="nil"/>
            </w:tcBorders>
            <w:shd w:val="clear" w:color="auto" w:fill="auto"/>
            <w:vAlign w:val="bottom"/>
          </w:tcPr>
          <w:p w14:paraId="48A8EDB5" w14:textId="77777777"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income</w:t>
            </w:r>
          </w:p>
        </w:tc>
        <w:tc>
          <w:tcPr>
            <w:tcW w:w="1368" w:type="dxa"/>
            <w:tcBorders>
              <w:left w:val="nil"/>
              <w:right w:val="nil"/>
            </w:tcBorders>
            <w:shd w:val="clear" w:color="auto" w:fill="auto"/>
            <w:vAlign w:val="bottom"/>
          </w:tcPr>
          <w:p w14:paraId="13B4222E" w14:textId="57456829" w:rsidR="00536411" w:rsidRPr="00EF18DF" w:rsidRDefault="006F735B" w:rsidP="00C66A10">
            <w:pPr>
              <w:spacing w:line="240" w:lineRule="auto"/>
              <w:ind w:left="-29" w:right="-72"/>
              <w:jc w:val="center"/>
              <w:rPr>
                <w:rFonts w:cs="Arial"/>
                <w:b/>
                <w:bCs/>
                <w:sz w:val="16"/>
                <w:szCs w:val="16"/>
                <w:lang w:val="en-US"/>
              </w:rPr>
            </w:pPr>
            <w:r w:rsidRPr="006F735B">
              <w:rPr>
                <w:rFonts w:cs="Arial"/>
                <w:b/>
                <w:bCs/>
                <w:sz w:val="16"/>
                <w:szCs w:val="16"/>
              </w:rPr>
              <w:t>2022</w:t>
            </w:r>
          </w:p>
        </w:tc>
      </w:tr>
      <w:tr w:rsidR="00536411" w:rsidRPr="00EF18DF" w14:paraId="1C2B1206" w14:textId="77777777" w:rsidTr="00790129">
        <w:trPr>
          <w:cantSplit/>
          <w:trHeight w:val="20"/>
        </w:trPr>
        <w:tc>
          <w:tcPr>
            <w:tcW w:w="2619" w:type="dxa"/>
            <w:shd w:val="clear" w:color="auto" w:fill="auto"/>
            <w:vAlign w:val="bottom"/>
          </w:tcPr>
          <w:p w14:paraId="308F677A" w14:textId="77777777" w:rsidR="00536411" w:rsidRPr="00EF18DF" w:rsidRDefault="00536411" w:rsidP="00C66A10">
            <w:pPr>
              <w:spacing w:line="240" w:lineRule="auto"/>
              <w:ind w:left="101" w:right="-72" w:hanging="187"/>
              <w:rPr>
                <w:rFonts w:cs="Arial"/>
                <w:b/>
                <w:bCs/>
                <w:sz w:val="16"/>
                <w:szCs w:val="16"/>
                <w:lang w:val="en-US"/>
              </w:rPr>
            </w:pPr>
          </w:p>
        </w:tc>
        <w:tc>
          <w:tcPr>
            <w:tcW w:w="1368" w:type="dxa"/>
            <w:tcBorders>
              <w:bottom w:val="single" w:sz="4" w:space="0" w:color="auto"/>
            </w:tcBorders>
            <w:shd w:val="clear" w:color="auto" w:fill="auto"/>
            <w:vAlign w:val="bottom"/>
          </w:tcPr>
          <w:p w14:paraId="088182C0" w14:textId="77777777"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368" w:type="dxa"/>
            <w:tcBorders>
              <w:left w:val="nil"/>
              <w:bottom w:val="single" w:sz="4" w:space="0" w:color="auto"/>
              <w:right w:val="nil"/>
            </w:tcBorders>
            <w:shd w:val="clear" w:color="auto" w:fill="auto"/>
            <w:vAlign w:val="bottom"/>
          </w:tcPr>
          <w:p w14:paraId="68D86469" w14:textId="77777777"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368" w:type="dxa"/>
            <w:tcBorders>
              <w:left w:val="nil"/>
              <w:bottom w:val="single" w:sz="4" w:space="0" w:color="auto"/>
            </w:tcBorders>
            <w:shd w:val="clear" w:color="auto" w:fill="auto"/>
            <w:vAlign w:val="bottom"/>
          </w:tcPr>
          <w:p w14:paraId="5090F778" w14:textId="77777777"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368" w:type="dxa"/>
            <w:tcBorders>
              <w:left w:val="nil"/>
              <w:bottom w:val="single" w:sz="4" w:space="0" w:color="auto"/>
            </w:tcBorders>
            <w:shd w:val="clear" w:color="auto" w:fill="auto"/>
            <w:vAlign w:val="bottom"/>
          </w:tcPr>
          <w:p w14:paraId="6472A2F0" w14:textId="77777777"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368" w:type="dxa"/>
            <w:tcBorders>
              <w:left w:val="nil"/>
              <w:bottom w:val="single" w:sz="4" w:space="0" w:color="auto"/>
              <w:right w:val="nil"/>
            </w:tcBorders>
            <w:shd w:val="clear" w:color="auto" w:fill="auto"/>
            <w:vAlign w:val="bottom"/>
          </w:tcPr>
          <w:p w14:paraId="1CE1C40E" w14:textId="77777777" w:rsidR="00536411" w:rsidRPr="00EF18DF" w:rsidRDefault="00536411"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r>
      <w:tr w:rsidR="00536411" w:rsidRPr="00863AC4" w14:paraId="3C2CC5F5" w14:textId="77777777" w:rsidTr="00790129">
        <w:trPr>
          <w:cantSplit/>
          <w:trHeight w:val="20"/>
        </w:trPr>
        <w:tc>
          <w:tcPr>
            <w:tcW w:w="2619" w:type="dxa"/>
            <w:shd w:val="clear" w:color="auto" w:fill="auto"/>
            <w:vAlign w:val="bottom"/>
          </w:tcPr>
          <w:p w14:paraId="3B5F27DA" w14:textId="77777777" w:rsidR="00536411" w:rsidRPr="00863AC4" w:rsidRDefault="00536411" w:rsidP="00C66A10">
            <w:pPr>
              <w:spacing w:line="240" w:lineRule="auto"/>
              <w:ind w:left="101" w:right="-72" w:hanging="187"/>
              <w:rPr>
                <w:rFonts w:cs="Arial"/>
                <w:b/>
                <w:bCs/>
                <w:sz w:val="12"/>
                <w:szCs w:val="12"/>
                <w:lang w:val="en-US"/>
              </w:rPr>
            </w:pPr>
          </w:p>
        </w:tc>
        <w:tc>
          <w:tcPr>
            <w:tcW w:w="1368" w:type="dxa"/>
            <w:tcBorders>
              <w:top w:val="single" w:sz="4" w:space="0" w:color="auto"/>
            </w:tcBorders>
            <w:shd w:val="clear" w:color="auto" w:fill="auto"/>
            <w:vAlign w:val="bottom"/>
          </w:tcPr>
          <w:p w14:paraId="4C88AE76" w14:textId="77777777" w:rsidR="00536411" w:rsidRPr="00863AC4" w:rsidRDefault="00536411" w:rsidP="00C66A10">
            <w:pPr>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4F0DB93C" w14:textId="77777777" w:rsidR="00536411" w:rsidRPr="00863AC4" w:rsidRDefault="00536411" w:rsidP="00C66A10">
            <w:pPr>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5C881F84" w14:textId="77777777" w:rsidR="00536411" w:rsidRPr="00863AC4" w:rsidRDefault="00536411" w:rsidP="00C66A10">
            <w:pPr>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6D2DFA4B" w14:textId="77777777" w:rsidR="00536411" w:rsidRPr="00863AC4" w:rsidRDefault="00536411" w:rsidP="00C66A10">
            <w:pPr>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17E80C4E" w14:textId="77777777" w:rsidR="00536411" w:rsidRPr="00863AC4" w:rsidRDefault="00536411" w:rsidP="00C66A10">
            <w:pPr>
              <w:spacing w:line="240" w:lineRule="auto"/>
              <w:ind w:left="-29" w:right="-72"/>
              <w:jc w:val="right"/>
              <w:rPr>
                <w:rFonts w:cs="Arial"/>
                <w:sz w:val="12"/>
                <w:szCs w:val="12"/>
                <w:lang w:val="en-US"/>
              </w:rPr>
            </w:pPr>
          </w:p>
        </w:tc>
      </w:tr>
      <w:tr w:rsidR="00536411" w:rsidRPr="00EF18DF" w14:paraId="351881A9" w14:textId="77777777" w:rsidTr="00790129">
        <w:trPr>
          <w:cantSplit/>
          <w:trHeight w:val="20"/>
        </w:trPr>
        <w:tc>
          <w:tcPr>
            <w:tcW w:w="2619" w:type="dxa"/>
            <w:shd w:val="clear" w:color="auto" w:fill="auto"/>
            <w:vAlign w:val="bottom"/>
          </w:tcPr>
          <w:p w14:paraId="1CB315A2" w14:textId="77777777" w:rsidR="00536411" w:rsidRPr="00EF18DF" w:rsidRDefault="00536411" w:rsidP="00C66A10">
            <w:pPr>
              <w:spacing w:line="240" w:lineRule="auto"/>
              <w:ind w:left="101" w:right="-72" w:hanging="187"/>
              <w:rPr>
                <w:rFonts w:cs="Arial"/>
                <w:b/>
                <w:bCs/>
                <w:sz w:val="16"/>
                <w:szCs w:val="16"/>
                <w:lang w:val="en-US"/>
              </w:rPr>
            </w:pPr>
            <w:r w:rsidRPr="00EF18DF">
              <w:rPr>
                <w:rFonts w:cs="Arial"/>
                <w:b/>
                <w:bCs/>
                <w:sz w:val="16"/>
                <w:szCs w:val="16"/>
                <w:lang w:val="en-US"/>
              </w:rPr>
              <w:t>Deferred income tax assets</w:t>
            </w:r>
          </w:p>
        </w:tc>
        <w:tc>
          <w:tcPr>
            <w:tcW w:w="1368" w:type="dxa"/>
            <w:shd w:val="clear" w:color="auto" w:fill="auto"/>
            <w:vAlign w:val="bottom"/>
          </w:tcPr>
          <w:p w14:paraId="1D51A239" w14:textId="77777777" w:rsidR="00536411" w:rsidRPr="00EF18DF" w:rsidRDefault="00536411" w:rsidP="00C66A10">
            <w:pPr>
              <w:spacing w:line="240" w:lineRule="auto"/>
              <w:ind w:left="-29" w:right="-72"/>
              <w:jc w:val="right"/>
              <w:rPr>
                <w:rFonts w:cs="Arial"/>
                <w:sz w:val="16"/>
                <w:szCs w:val="16"/>
                <w:lang w:val="en-US"/>
              </w:rPr>
            </w:pPr>
          </w:p>
        </w:tc>
        <w:tc>
          <w:tcPr>
            <w:tcW w:w="1368" w:type="dxa"/>
            <w:tcBorders>
              <w:left w:val="nil"/>
              <w:right w:val="nil"/>
            </w:tcBorders>
            <w:shd w:val="clear" w:color="auto" w:fill="FAFAFA"/>
            <w:vAlign w:val="bottom"/>
          </w:tcPr>
          <w:p w14:paraId="438E93C5" w14:textId="77777777" w:rsidR="00536411" w:rsidRPr="00EF18DF" w:rsidRDefault="00536411" w:rsidP="00C66A10">
            <w:pPr>
              <w:spacing w:line="240" w:lineRule="auto"/>
              <w:ind w:left="-29" w:right="-72"/>
              <w:jc w:val="right"/>
              <w:rPr>
                <w:rFonts w:cs="Arial"/>
                <w:sz w:val="16"/>
                <w:szCs w:val="16"/>
                <w:lang w:val="en-US"/>
              </w:rPr>
            </w:pPr>
          </w:p>
        </w:tc>
        <w:tc>
          <w:tcPr>
            <w:tcW w:w="1368" w:type="dxa"/>
            <w:tcBorders>
              <w:left w:val="nil"/>
            </w:tcBorders>
            <w:shd w:val="clear" w:color="auto" w:fill="FAFAFA"/>
            <w:vAlign w:val="bottom"/>
          </w:tcPr>
          <w:p w14:paraId="4FC7B6E5" w14:textId="77777777" w:rsidR="00536411" w:rsidRPr="00EF18DF" w:rsidRDefault="00536411" w:rsidP="00C66A10">
            <w:pPr>
              <w:spacing w:line="240" w:lineRule="auto"/>
              <w:ind w:left="-29" w:right="-72"/>
              <w:jc w:val="right"/>
              <w:rPr>
                <w:rFonts w:cs="Arial"/>
                <w:sz w:val="16"/>
                <w:szCs w:val="16"/>
                <w:lang w:val="en-US"/>
              </w:rPr>
            </w:pPr>
          </w:p>
        </w:tc>
        <w:tc>
          <w:tcPr>
            <w:tcW w:w="1368" w:type="dxa"/>
            <w:tcBorders>
              <w:left w:val="nil"/>
            </w:tcBorders>
            <w:shd w:val="clear" w:color="auto" w:fill="FAFAFA"/>
            <w:vAlign w:val="bottom"/>
          </w:tcPr>
          <w:p w14:paraId="3BC05039" w14:textId="77777777" w:rsidR="00536411" w:rsidRPr="00EF18DF" w:rsidRDefault="00536411" w:rsidP="00C66A10">
            <w:pPr>
              <w:spacing w:line="240" w:lineRule="auto"/>
              <w:ind w:left="-29" w:right="-72"/>
              <w:jc w:val="right"/>
              <w:rPr>
                <w:rFonts w:cs="Arial"/>
                <w:sz w:val="16"/>
                <w:szCs w:val="16"/>
                <w:lang w:val="en-US"/>
              </w:rPr>
            </w:pPr>
          </w:p>
        </w:tc>
        <w:tc>
          <w:tcPr>
            <w:tcW w:w="1368" w:type="dxa"/>
            <w:tcBorders>
              <w:left w:val="nil"/>
              <w:right w:val="nil"/>
            </w:tcBorders>
            <w:shd w:val="clear" w:color="auto" w:fill="FAFAFA"/>
            <w:vAlign w:val="bottom"/>
          </w:tcPr>
          <w:p w14:paraId="5BD27D29" w14:textId="77777777" w:rsidR="00536411" w:rsidRPr="00EF18DF" w:rsidRDefault="00536411" w:rsidP="00C66A10">
            <w:pPr>
              <w:spacing w:line="240" w:lineRule="auto"/>
              <w:ind w:left="-29" w:right="-72"/>
              <w:jc w:val="right"/>
              <w:rPr>
                <w:rFonts w:cs="Arial"/>
                <w:sz w:val="16"/>
                <w:szCs w:val="16"/>
                <w:lang w:val="en-US"/>
              </w:rPr>
            </w:pPr>
          </w:p>
        </w:tc>
      </w:tr>
      <w:tr w:rsidR="00536411" w:rsidRPr="00EF18DF" w14:paraId="2BD537B5" w14:textId="77777777" w:rsidTr="00790129">
        <w:trPr>
          <w:cantSplit/>
          <w:trHeight w:val="20"/>
        </w:trPr>
        <w:tc>
          <w:tcPr>
            <w:tcW w:w="2619" w:type="dxa"/>
            <w:shd w:val="clear" w:color="auto" w:fill="auto"/>
            <w:vAlign w:val="bottom"/>
          </w:tcPr>
          <w:p w14:paraId="0832FC3A" w14:textId="77777777" w:rsidR="00536411" w:rsidRPr="00EF18DF" w:rsidRDefault="00536411" w:rsidP="00AE25E3">
            <w:pPr>
              <w:spacing w:line="240" w:lineRule="auto"/>
              <w:ind w:left="101" w:right="-72" w:hanging="187"/>
              <w:rPr>
                <w:rFonts w:cs="Arial"/>
                <w:spacing w:val="-4"/>
                <w:sz w:val="16"/>
                <w:szCs w:val="16"/>
                <w:lang w:val="en-US"/>
              </w:rPr>
            </w:pPr>
            <w:r w:rsidRPr="00EF18DF">
              <w:rPr>
                <w:rFonts w:cs="Arial"/>
                <w:spacing w:val="-4"/>
                <w:sz w:val="16"/>
                <w:szCs w:val="16"/>
                <w:lang w:val="en-US"/>
              </w:rPr>
              <w:t xml:space="preserve">   Licences</w:t>
            </w:r>
          </w:p>
        </w:tc>
        <w:tc>
          <w:tcPr>
            <w:tcW w:w="1368" w:type="dxa"/>
            <w:shd w:val="clear" w:color="auto" w:fill="auto"/>
            <w:vAlign w:val="bottom"/>
          </w:tcPr>
          <w:p w14:paraId="2702E9A8" w14:textId="6D08087E"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1</w:t>
            </w:r>
            <w:r w:rsidR="00536411" w:rsidRPr="00EF18DF">
              <w:rPr>
                <w:rFonts w:cs="Arial"/>
                <w:sz w:val="16"/>
                <w:szCs w:val="16"/>
                <w:lang w:val="en-US"/>
              </w:rPr>
              <w:t>,</w:t>
            </w:r>
            <w:r w:rsidRPr="006F735B">
              <w:rPr>
                <w:rFonts w:cs="Arial"/>
                <w:sz w:val="16"/>
                <w:szCs w:val="16"/>
              </w:rPr>
              <w:t>637</w:t>
            </w:r>
            <w:r w:rsidR="00536411" w:rsidRPr="00EF18DF">
              <w:rPr>
                <w:rFonts w:cs="Arial"/>
                <w:sz w:val="16"/>
                <w:szCs w:val="16"/>
                <w:lang w:val="en-US"/>
              </w:rPr>
              <w:t>.</w:t>
            </w:r>
            <w:r w:rsidRPr="006F735B">
              <w:rPr>
                <w:rFonts w:cs="Arial"/>
                <w:sz w:val="16"/>
                <w:szCs w:val="16"/>
              </w:rPr>
              <w:t>99</w:t>
            </w:r>
          </w:p>
        </w:tc>
        <w:tc>
          <w:tcPr>
            <w:tcW w:w="1368" w:type="dxa"/>
            <w:tcBorders>
              <w:left w:val="nil"/>
              <w:right w:val="nil"/>
            </w:tcBorders>
            <w:shd w:val="clear" w:color="auto" w:fill="FAFAFA"/>
            <w:vAlign w:val="bottom"/>
          </w:tcPr>
          <w:p w14:paraId="35E0B8DB" w14:textId="16C4532B"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52</w:t>
            </w:r>
            <w:r w:rsidR="00536411">
              <w:rPr>
                <w:rFonts w:cs="Arial"/>
                <w:sz w:val="16"/>
                <w:szCs w:val="16"/>
                <w:lang w:val="en-US"/>
              </w:rPr>
              <w:t>.</w:t>
            </w:r>
            <w:r w:rsidRPr="006F735B">
              <w:rPr>
                <w:rFonts w:cs="Arial"/>
                <w:sz w:val="16"/>
                <w:szCs w:val="16"/>
              </w:rPr>
              <w:t>86</w:t>
            </w:r>
          </w:p>
        </w:tc>
        <w:tc>
          <w:tcPr>
            <w:tcW w:w="1368" w:type="dxa"/>
            <w:tcBorders>
              <w:left w:val="nil"/>
            </w:tcBorders>
            <w:shd w:val="clear" w:color="auto" w:fill="FAFAFA"/>
            <w:vAlign w:val="bottom"/>
          </w:tcPr>
          <w:p w14:paraId="09207BAF" w14:textId="4687D4B5" w:rsidR="00536411" w:rsidRPr="00EF18DF" w:rsidRDefault="00D53A19" w:rsidP="00D53A19">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0</w:t>
            </w:r>
            <w:r>
              <w:rPr>
                <w:rFonts w:cs="Arial"/>
                <w:sz w:val="16"/>
                <w:szCs w:val="16"/>
                <w:lang w:val="en-US"/>
              </w:rPr>
              <w:t>.</w:t>
            </w:r>
            <w:r w:rsidR="006F735B" w:rsidRPr="006F735B">
              <w:rPr>
                <w:rFonts w:cs="Arial"/>
                <w:sz w:val="16"/>
                <w:szCs w:val="16"/>
              </w:rPr>
              <w:t>35</w:t>
            </w:r>
            <w:r>
              <w:rPr>
                <w:rFonts w:cs="Arial"/>
                <w:sz w:val="16"/>
                <w:szCs w:val="16"/>
                <w:lang w:val="en-US"/>
              </w:rPr>
              <w:t>)</w:t>
            </w:r>
          </w:p>
        </w:tc>
        <w:tc>
          <w:tcPr>
            <w:tcW w:w="1368" w:type="dxa"/>
            <w:tcBorders>
              <w:left w:val="nil"/>
            </w:tcBorders>
            <w:shd w:val="clear" w:color="auto" w:fill="FAFAFA"/>
            <w:vAlign w:val="bottom"/>
          </w:tcPr>
          <w:p w14:paraId="3E359F0C" w14:textId="655A9B9A"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2A236B39" w14:textId="31F052BE"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1</w:t>
            </w:r>
            <w:r w:rsidR="00536411">
              <w:rPr>
                <w:rFonts w:cs="Arial"/>
                <w:sz w:val="16"/>
                <w:szCs w:val="16"/>
                <w:lang w:val="en-US"/>
              </w:rPr>
              <w:t>,</w:t>
            </w:r>
            <w:r w:rsidRPr="006F735B">
              <w:rPr>
                <w:rFonts w:cs="Arial"/>
                <w:sz w:val="16"/>
                <w:szCs w:val="16"/>
              </w:rPr>
              <w:t>690</w:t>
            </w:r>
            <w:r w:rsidR="00536411">
              <w:rPr>
                <w:rFonts w:cs="Arial"/>
                <w:sz w:val="16"/>
                <w:szCs w:val="16"/>
                <w:lang w:val="en-US"/>
              </w:rPr>
              <w:t>.</w:t>
            </w:r>
            <w:r w:rsidRPr="006F735B">
              <w:rPr>
                <w:rFonts w:cs="Arial"/>
                <w:sz w:val="16"/>
                <w:szCs w:val="16"/>
              </w:rPr>
              <w:t>50</w:t>
            </w:r>
          </w:p>
        </w:tc>
      </w:tr>
      <w:tr w:rsidR="00536411" w:rsidRPr="00EF18DF" w14:paraId="2CDA3E94" w14:textId="77777777" w:rsidTr="00790129">
        <w:trPr>
          <w:cantSplit/>
          <w:trHeight w:val="20"/>
        </w:trPr>
        <w:tc>
          <w:tcPr>
            <w:tcW w:w="2619" w:type="dxa"/>
            <w:shd w:val="clear" w:color="auto" w:fill="auto"/>
            <w:vAlign w:val="bottom"/>
          </w:tcPr>
          <w:p w14:paraId="2DC6F7F7"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Allowances</w:t>
            </w:r>
          </w:p>
        </w:tc>
        <w:tc>
          <w:tcPr>
            <w:tcW w:w="1368" w:type="dxa"/>
            <w:shd w:val="clear" w:color="auto" w:fill="auto"/>
            <w:vAlign w:val="bottom"/>
          </w:tcPr>
          <w:p w14:paraId="45239712" w14:textId="0628D5AE"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336</w:t>
            </w:r>
            <w:r w:rsidR="00536411" w:rsidRPr="00EF18DF">
              <w:rPr>
                <w:rFonts w:cs="Arial"/>
                <w:sz w:val="16"/>
                <w:szCs w:val="16"/>
                <w:lang w:val="en-US"/>
              </w:rPr>
              <w:t>.</w:t>
            </w:r>
            <w:r w:rsidRPr="006F735B">
              <w:rPr>
                <w:rFonts w:cs="Arial"/>
                <w:sz w:val="16"/>
                <w:szCs w:val="16"/>
              </w:rPr>
              <w:t>68</w:t>
            </w:r>
          </w:p>
        </w:tc>
        <w:tc>
          <w:tcPr>
            <w:tcW w:w="1368" w:type="dxa"/>
            <w:tcBorders>
              <w:left w:val="nil"/>
              <w:right w:val="nil"/>
            </w:tcBorders>
            <w:shd w:val="clear" w:color="auto" w:fill="FAFAFA"/>
            <w:vAlign w:val="bottom"/>
          </w:tcPr>
          <w:p w14:paraId="77D8DBB1" w14:textId="68865F43"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174</w:t>
            </w:r>
            <w:r>
              <w:rPr>
                <w:rFonts w:cs="Arial"/>
                <w:sz w:val="16"/>
                <w:szCs w:val="16"/>
                <w:lang w:val="en-US"/>
              </w:rPr>
              <w:t>.</w:t>
            </w:r>
            <w:r w:rsidR="006F735B" w:rsidRPr="006F735B">
              <w:rPr>
                <w:rFonts w:cs="Arial"/>
                <w:sz w:val="16"/>
                <w:szCs w:val="16"/>
              </w:rPr>
              <w:t>39</w:t>
            </w:r>
            <w:r>
              <w:rPr>
                <w:rFonts w:cs="Arial"/>
                <w:sz w:val="16"/>
                <w:szCs w:val="16"/>
                <w:lang w:val="en-US"/>
              </w:rPr>
              <w:t>)</w:t>
            </w:r>
          </w:p>
        </w:tc>
        <w:tc>
          <w:tcPr>
            <w:tcW w:w="1368" w:type="dxa"/>
            <w:tcBorders>
              <w:left w:val="nil"/>
            </w:tcBorders>
            <w:shd w:val="clear" w:color="auto" w:fill="FAFAFA"/>
            <w:vAlign w:val="bottom"/>
          </w:tcPr>
          <w:p w14:paraId="55710266" w14:textId="5D985AF4"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6B75D40D" w14:textId="6010434D"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2254DE20" w14:textId="00B1CC70"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162</w:t>
            </w:r>
            <w:r w:rsidR="00536411">
              <w:rPr>
                <w:rFonts w:cs="Arial"/>
                <w:sz w:val="16"/>
                <w:szCs w:val="16"/>
                <w:lang w:val="en-US"/>
              </w:rPr>
              <w:t>.</w:t>
            </w:r>
            <w:r w:rsidRPr="006F735B">
              <w:rPr>
                <w:rFonts w:cs="Arial"/>
                <w:sz w:val="16"/>
                <w:szCs w:val="16"/>
              </w:rPr>
              <w:t>29</w:t>
            </w:r>
          </w:p>
        </w:tc>
      </w:tr>
      <w:tr w:rsidR="00536411" w:rsidRPr="00EF18DF" w14:paraId="768210D1" w14:textId="77777777" w:rsidTr="00790129">
        <w:trPr>
          <w:cantSplit/>
          <w:trHeight w:val="20"/>
        </w:trPr>
        <w:tc>
          <w:tcPr>
            <w:tcW w:w="2619" w:type="dxa"/>
            <w:shd w:val="clear" w:color="auto" w:fill="auto"/>
            <w:vAlign w:val="bottom"/>
          </w:tcPr>
          <w:p w14:paraId="4B9F7C25"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Unearned income</w:t>
            </w:r>
          </w:p>
        </w:tc>
        <w:tc>
          <w:tcPr>
            <w:tcW w:w="1368" w:type="dxa"/>
            <w:shd w:val="clear" w:color="auto" w:fill="auto"/>
            <w:vAlign w:val="bottom"/>
          </w:tcPr>
          <w:p w14:paraId="406A831D" w14:textId="5604F059"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224</w:t>
            </w:r>
            <w:r w:rsidR="00536411" w:rsidRPr="00EF18DF">
              <w:rPr>
                <w:rFonts w:cs="Arial"/>
                <w:sz w:val="16"/>
                <w:szCs w:val="16"/>
                <w:lang w:val="en-US"/>
              </w:rPr>
              <w:t>.</w:t>
            </w:r>
            <w:r w:rsidRPr="006F735B">
              <w:rPr>
                <w:rFonts w:cs="Arial"/>
                <w:sz w:val="16"/>
                <w:szCs w:val="16"/>
              </w:rPr>
              <w:t>97</w:t>
            </w:r>
          </w:p>
        </w:tc>
        <w:tc>
          <w:tcPr>
            <w:tcW w:w="1368" w:type="dxa"/>
            <w:tcBorders>
              <w:left w:val="nil"/>
              <w:right w:val="nil"/>
            </w:tcBorders>
            <w:shd w:val="clear" w:color="auto" w:fill="FAFAFA"/>
            <w:vAlign w:val="bottom"/>
          </w:tcPr>
          <w:p w14:paraId="71381861" w14:textId="19424643" w:rsidR="00536411" w:rsidRPr="00EF18DF" w:rsidRDefault="006F735B" w:rsidP="00D53A19">
            <w:pPr>
              <w:tabs>
                <w:tab w:val="left" w:pos="1985"/>
              </w:tabs>
              <w:spacing w:line="240" w:lineRule="auto"/>
              <w:ind w:left="-29" w:right="-72"/>
              <w:jc w:val="right"/>
              <w:rPr>
                <w:rFonts w:cs="Arial"/>
                <w:sz w:val="16"/>
                <w:szCs w:val="16"/>
                <w:lang w:val="en-US"/>
              </w:rPr>
            </w:pPr>
            <w:r w:rsidRPr="006F735B">
              <w:rPr>
                <w:rFonts w:cs="Arial"/>
                <w:sz w:val="16"/>
                <w:szCs w:val="16"/>
              </w:rPr>
              <w:t>25</w:t>
            </w:r>
            <w:r w:rsidR="00536411">
              <w:rPr>
                <w:rFonts w:cs="Arial"/>
                <w:sz w:val="16"/>
                <w:szCs w:val="16"/>
                <w:lang w:val="en-US"/>
              </w:rPr>
              <w:t>.</w:t>
            </w:r>
            <w:r w:rsidRPr="006F735B">
              <w:rPr>
                <w:rFonts w:cs="Arial"/>
                <w:sz w:val="16"/>
                <w:szCs w:val="16"/>
              </w:rPr>
              <w:t>24</w:t>
            </w:r>
          </w:p>
        </w:tc>
        <w:tc>
          <w:tcPr>
            <w:tcW w:w="1368" w:type="dxa"/>
            <w:tcBorders>
              <w:left w:val="nil"/>
            </w:tcBorders>
            <w:shd w:val="clear" w:color="auto" w:fill="FAFAFA"/>
            <w:vAlign w:val="bottom"/>
          </w:tcPr>
          <w:p w14:paraId="100C4245" w14:textId="52ABFAA3"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0</w:t>
            </w:r>
            <w:r>
              <w:rPr>
                <w:rFonts w:cs="Arial"/>
                <w:sz w:val="16"/>
                <w:szCs w:val="16"/>
                <w:lang w:val="en-US"/>
              </w:rPr>
              <w:t>.</w:t>
            </w:r>
            <w:r w:rsidR="006F735B" w:rsidRPr="006F735B">
              <w:rPr>
                <w:rFonts w:cs="Arial"/>
                <w:sz w:val="16"/>
                <w:szCs w:val="16"/>
              </w:rPr>
              <w:t>15</w:t>
            </w:r>
            <w:r>
              <w:rPr>
                <w:rFonts w:cs="Arial"/>
                <w:sz w:val="16"/>
                <w:szCs w:val="16"/>
                <w:lang w:val="en-US"/>
              </w:rPr>
              <w:t>)</w:t>
            </w:r>
          </w:p>
        </w:tc>
        <w:tc>
          <w:tcPr>
            <w:tcW w:w="1368" w:type="dxa"/>
            <w:tcBorders>
              <w:left w:val="nil"/>
            </w:tcBorders>
            <w:shd w:val="clear" w:color="auto" w:fill="FAFAFA"/>
            <w:vAlign w:val="bottom"/>
          </w:tcPr>
          <w:p w14:paraId="4156FC73" w14:textId="6AF2D170"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411FA823" w14:textId="65C61967"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250</w:t>
            </w:r>
            <w:r w:rsidR="00536411">
              <w:rPr>
                <w:rFonts w:cs="Arial"/>
                <w:sz w:val="16"/>
                <w:szCs w:val="16"/>
                <w:lang w:val="en-US"/>
              </w:rPr>
              <w:t>.</w:t>
            </w:r>
            <w:r w:rsidRPr="006F735B">
              <w:rPr>
                <w:rFonts w:cs="Arial"/>
                <w:sz w:val="16"/>
                <w:szCs w:val="16"/>
              </w:rPr>
              <w:t>06</w:t>
            </w:r>
          </w:p>
        </w:tc>
      </w:tr>
      <w:tr w:rsidR="00536411" w:rsidRPr="00EF18DF" w14:paraId="7F2F38FB" w14:textId="77777777" w:rsidTr="00790129">
        <w:trPr>
          <w:cantSplit/>
          <w:trHeight w:val="20"/>
        </w:trPr>
        <w:tc>
          <w:tcPr>
            <w:tcW w:w="2619" w:type="dxa"/>
            <w:shd w:val="clear" w:color="auto" w:fill="auto"/>
            <w:vAlign w:val="bottom"/>
          </w:tcPr>
          <w:p w14:paraId="76CC146A"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Accrued expenses</w:t>
            </w:r>
          </w:p>
        </w:tc>
        <w:tc>
          <w:tcPr>
            <w:tcW w:w="1368" w:type="dxa"/>
            <w:shd w:val="clear" w:color="auto" w:fill="auto"/>
            <w:vAlign w:val="bottom"/>
          </w:tcPr>
          <w:p w14:paraId="0E381555" w14:textId="05DEF6E0"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4</w:t>
            </w:r>
            <w:r w:rsidR="00536411" w:rsidRPr="00EF18DF">
              <w:rPr>
                <w:rFonts w:cs="Arial"/>
                <w:sz w:val="16"/>
                <w:szCs w:val="16"/>
                <w:lang w:val="en-US"/>
              </w:rPr>
              <w:t>.</w:t>
            </w:r>
            <w:r w:rsidRPr="006F735B">
              <w:rPr>
                <w:rFonts w:cs="Arial"/>
                <w:sz w:val="16"/>
                <w:szCs w:val="16"/>
              </w:rPr>
              <w:t>72</w:t>
            </w:r>
          </w:p>
        </w:tc>
        <w:tc>
          <w:tcPr>
            <w:tcW w:w="1368" w:type="dxa"/>
            <w:tcBorders>
              <w:left w:val="nil"/>
              <w:right w:val="nil"/>
            </w:tcBorders>
            <w:shd w:val="clear" w:color="auto" w:fill="FAFAFA"/>
            <w:vAlign w:val="bottom"/>
          </w:tcPr>
          <w:p w14:paraId="747C3902" w14:textId="50992A69"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1</w:t>
            </w:r>
            <w:r>
              <w:rPr>
                <w:rFonts w:cs="Arial"/>
                <w:sz w:val="16"/>
                <w:szCs w:val="16"/>
                <w:lang w:val="en-US"/>
              </w:rPr>
              <w:t>.</w:t>
            </w:r>
            <w:r w:rsidR="006F735B" w:rsidRPr="006F735B">
              <w:rPr>
                <w:rFonts w:cs="Arial"/>
                <w:sz w:val="16"/>
                <w:szCs w:val="16"/>
              </w:rPr>
              <w:t>33</w:t>
            </w:r>
            <w:r>
              <w:rPr>
                <w:rFonts w:cs="Arial"/>
                <w:sz w:val="16"/>
                <w:szCs w:val="16"/>
                <w:lang w:val="en-US"/>
              </w:rPr>
              <w:t>)</w:t>
            </w:r>
          </w:p>
        </w:tc>
        <w:tc>
          <w:tcPr>
            <w:tcW w:w="1368" w:type="dxa"/>
            <w:tcBorders>
              <w:left w:val="nil"/>
            </w:tcBorders>
            <w:shd w:val="clear" w:color="auto" w:fill="FAFAFA"/>
            <w:vAlign w:val="bottom"/>
          </w:tcPr>
          <w:p w14:paraId="5CA3E801" w14:textId="3B4DD935"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0</w:t>
            </w:r>
            <w:r>
              <w:rPr>
                <w:rFonts w:cs="Arial"/>
                <w:sz w:val="16"/>
                <w:szCs w:val="16"/>
                <w:lang w:val="en-US"/>
              </w:rPr>
              <w:t>.</w:t>
            </w:r>
            <w:r w:rsidR="006F735B" w:rsidRPr="006F735B">
              <w:rPr>
                <w:rFonts w:cs="Arial"/>
                <w:sz w:val="16"/>
                <w:szCs w:val="16"/>
              </w:rPr>
              <w:t>11</w:t>
            </w:r>
            <w:r>
              <w:rPr>
                <w:rFonts w:cs="Arial"/>
                <w:sz w:val="16"/>
                <w:szCs w:val="16"/>
                <w:lang w:val="en-US"/>
              </w:rPr>
              <w:t>)</w:t>
            </w:r>
          </w:p>
        </w:tc>
        <w:tc>
          <w:tcPr>
            <w:tcW w:w="1368" w:type="dxa"/>
            <w:tcBorders>
              <w:left w:val="nil"/>
            </w:tcBorders>
            <w:shd w:val="clear" w:color="auto" w:fill="FAFAFA"/>
            <w:vAlign w:val="bottom"/>
          </w:tcPr>
          <w:p w14:paraId="170845F5" w14:textId="0059A82F"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33708871" w14:textId="223EA21A" w:rsidR="00536411" w:rsidRPr="00EF18DF" w:rsidRDefault="006F735B" w:rsidP="00D53A19">
            <w:pPr>
              <w:tabs>
                <w:tab w:val="left" w:pos="1985"/>
              </w:tabs>
              <w:spacing w:line="240" w:lineRule="auto"/>
              <w:ind w:left="-29" w:right="-72"/>
              <w:jc w:val="right"/>
              <w:rPr>
                <w:rFonts w:cs="Arial"/>
                <w:sz w:val="16"/>
                <w:szCs w:val="16"/>
                <w:lang w:val="en-US"/>
              </w:rPr>
            </w:pPr>
            <w:r w:rsidRPr="006F735B">
              <w:rPr>
                <w:rFonts w:cs="Arial"/>
                <w:sz w:val="16"/>
                <w:szCs w:val="16"/>
              </w:rPr>
              <w:t>3</w:t>
            </w:r>
            <w:r w:rsidR="00536411">
              <w:rPr>
                <w:rFonts w:cs="Arial"/>
                <w:sz w:val="16"/>
                <w:szCs w:val="16"/>
                <w:lang w:val="en-US"/>
              </w:rPr>
              <w:t>.</w:t>
            </w:r>
            <w:r w:rsidRPr="006F735B">
              <w:rPr>
                <w:rFonts w:cs="Arial"/>
                <w:sz w:val="16"/>
                <w:szCs w:val="16"/>
              </w:rPr>
              <w:t>28</w:t>
            </w:r>
          </w:p>
        </w:tc>
      </w:tr>
      <w:tr w:rsidR="00536411" w:rsidRPr="00EF18DF" w14:paraId="21DBE4E6" w14:textId="77777777" w:rsidTr="00790129">
        <w:trPr>
          <w:cantSplit/>
          <w:trHeight w:val="20"/>
        </w:trPr>
        <w:tc>
          <w:tcPr>
            <w:tcW w:w="2619" w:type="dxa"/>
            <w:shd w:val="clear" w:color="auto" w:fill="auto"/>
            <w:vAlign w:val="bottom"/>
          </w:tcPr>
          <w:p w14:paraId="51A9DE88"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Tax loss carried forward</w:t>
            </w:r>
          </w:p>
        </w:tc>
        <w:tc>
          <w:tcPr>
            <w:tcW w:w="1368" w:type="dxa"/>
            <w:shd w:val="clear" w:color="auto" w:fill="auto"/>
            <w:vAlign w:val="bottom"/>
          </w:tcPr>
          <w:p w14:paraId="7CCAF03A" w14:textId="796C3D23"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3</w:t>
            </w:r>
            <w:r w:rsidR="00536411" w:rsidRPr="00EF18DF">
              <w:rPr>
                <w:rFonts w:cs="Arial"/>
                <w:sz w:val="16"/>
                <w:szCs w:val="16"/>
                <w:lang w:val="en-US"/>
              </w:rPr>
              <w:t>,</w:t>
            </w:r>
            <w:r w:rsidRPr="006F735B">
              <w:rPr>
                <w:rFonts w:cs="Arial"/>
                <w:sz w:val="16"/>
                <w:szCs w:val="16"/>
              </w:rPr>
              <w:t>471</w:t>
            </w:r>
            <w:r w:rsidR="00536411" w:rsidRPr="00EF18DF">
              <w:rPr>
                <w:rFonts w:cs="Arial"/>
                <w:sz w:val="16"/>
                <w:szCs w:val="16"/>
                <w:lang w:val="en-US"/>
              </w:rPr>
              <w:t>.</w:t>
            </w:r>
            <w:r w:rsidRPr="006F735B">
              <w:rPr>
                <w:rFonts w:cs="Arial"/>
                <w:sz w:val="16"/>
                <w:szCs w:val="16"/>
              </w:rPr>
              <w:t>72</w:t>
            </w:r>
          </w:p>
        </w:tc>
        <w:tc>
          <w:tcPr>
            <w:tcW w:w="1368" w:type="dxa"/>
            <w:tcBorders>
              <w:left w:val="nil"/>
              <w:right w:val="nil"/>
            </w:tcBorders>
            <w:shd w:val="clear" w:color="auto" w:fill="FAFAFA"/>
            <w:vAlign w:val="bottom"/>
          </w:tcPr>
          <w:p w14:paraId="096EA4A0" w14:textId="3061FA92" w:rsidR="00536411" w:rsidRPr="00EF18DF" w:rsidRDefault="00536411" w:rsidP="00D53A19">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403</w:t>
            </w:r>
            <w:r>
              <w:rPr>
                <w:rFonts w:cs="Arial"/>
                <w:sz w:val="16"/>
                <w:szCs w:val="16"/>
                <w:lang w:val="en-US"/>
              </w:rPr>
              <w:t>.</w:t>
            </w:r>
            <w:r w:rsidR="006F735B" w:rsidRPr="006F735B">
              <w:rPr>
                <w:rFonts w:cs="Arial"/>
                <w:sz w:val="16"/>
                <w:szCs w:val="16"/>
              </w:rPr>
              <w:t>12</w:t>
            </w:r>
            <w:r>
              <w:rPr>
                <w:rFonts w:cs="Arial"/>
                <w:sz w:val="16"/>
                <w:szCs w:val="16"/>
                <w:lang w:val="en-US"/>
              </w:rPr>
              <w:t>)</w:t>
            </w:r>
          </w:p>
        </w:tc>
        <w:tc>
          <w:tcPr>
            <w:tcW w:w="1368" w:type="dxa"/>
            <w:tcBorders>
              <w:left w:val="nil"/>
            </w:tcBorders>
            <w:shd w:val="clear" w:color="auto" w:fill="FAFAFA"/>
            <w:vAlign w:val="bottom"/>
          </w:tcPr>
          <w:p w14:paraId="74AE421F" w14:textId="1CAF8626"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5C2BA1B6" w14:textId="0A95B52C"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10E7A61A" w14:textId="655DBB9A"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3</w:t>
            </w:r>
            <w:r w:rsidR="00536411">
              <w:rPr>
                <w:rFonts w:cs="Arial"/>
                <w:sz w:val="16"/>
                <w:szCs w:val="16"/>
                <w:lang w:val="en-US"/>
              </w:rPr>
              <w:t>,</w:t>
            </w:r>
            <w:r w:rsidRPr="006F735B">
              <w:rPr>
                <w:rFonts w:cs="Arial"/>
                <w:sz w:val="16"/>
                <w:szCs w:val="16"/>
              </w:rPr>
              <w:t>068</w:t>
            </w:r>
            <w:r w:rsidR="00536411">
              <w:rPr>
                <w:rFonts w:cs="Arial"/>
                <w:sz w:val="16"/>
                <w:szCs w:val="16"/>
                <w:lang w:val="en-US"/>
              </w:rPr>
              <w:t>.</w:t>
            </w:r>
            <w:r w:rsidRPr="006F735B">
              <w:rPr>
                <w:rFonts w:cs="Arial"/>
                <w:sz w:val="16"/>
                <w:szCs w:val="16"/>
              </w:rPr>
              <w:t>60</w:t>
            </w:r>
          </w:p>
        </w:tc>
      </w:tr>
      <w:tr w:rsidR="00257DF2" w:rsidRPr="00EF18DF" w14:paraId="2A38B9FC" w14:textId="77777777" w:rsidTr="00790129">
        <w:trPr>
          <w:cantSplit/>
          <w:trHeight w:val="20"/>
        </w:trPr>
        <w:tc>
          <w:tcPr>
            <w:tcW w:w="2619" w:type="dxa"/>
            <w:shd w:val="clear" w:color="auto" w:fill="auto"/>
            <w:vAlign w:val="bottom"/>
          </w:tcPr>
          <w:p w14:paraId="522C29C6" w14:textId="48337BE7" w:rsidR="00257DF2" w:rsidRPr="00EF18DF" w:rsidRDefault="00257DF2" w:rsidP="00257DF2">
            <w:pPr>
              <w:spacing w:line="240" w:lineRule="auto"/>
              <w:ind w:left="32" w:right="-72" w:hanging="118"/>
              <w:rPr>
                <w:rFonts w:cs="Arial"/>
                <w:sz w:val="16"/>
                <w:szCs w:val="16"/>
                <w:lang w:val="en-US"/>
              </w:rPr>
            </w:pPr>
            <w:r>
              <w:rPr>
                <w:rFonts w:cs="Arial"/>
                <w:sz w:val="16"/>
                <w:szCs w:val="16"/>
                <w:lang w:val="en-US"/>
              </w:rPr>
              <w:t xml:space="preserve">   Income recognition</w:t>
            </w:r>
          </w:p>
        </w:tc>
        <w:tc>
          <w:tcPr>
            <w:tcW w:w="1368" w:type="dxa"/>
            <w:shd w:val="clear" w:color="auto" w:fill="auto"/>
            <w:vAlign w:val="bottom"/>
          </w:tcPr>
          <w:p w14:paraId="034B6826" w14:textId="4DB26FD5" w:rsidR="00257DF2" w:rsidRPr="00EF18DF" w:rsidRDefault="00257DF2" w:rsidP="00257DF2">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7EE73DC3" w14:textId="13A6639F" w:rsidR="00257DF2" w:rsidRDefault="006F735B" w:rsidP="00D53A19">
            <w:pPr>
              <w:tabs>
                <w:tab w:val="left" w:pos="1985"/>
              </w:tabs>
              <w:spacing w:line="240" w:lineRule="auto"/>
              <w:ind w:left="-29" w:right="-72"/>
              <w:jc w:val="right"/>
              <w:rPr>
                <w:rFonts w:cs="Arial"/>
                <w:sz w:val="16"/>
                <w:szCs w:val="16"/>
                <w:lang w:val="en-US"/>
              </w:rPr>
            </w:pPr>
            <w:r w:rsidRPr="006F735B">
              <w:rPr>
                <w:rFonts w:cs="Arial"/>
                <w:sz w:val="16"/>
                <w:szCs w:val="16"/>
              </w:rPr>
              <w:t>0</w:t>
            </w:r>
            <w:r w:rsidR="00257DF2">
              <w:rPr>
                <w:rFonts w:cs="Arial"/>
                <w:sz w:val="16"/>
                <w:szCs w:val="16"/>
                <w:lang w:val="en-US"/>
              </w:rPr>
              <w:t>.</w:t>
            </w:r>
            <w:r w:rsidRPr="006F735B">
              <w:rPr>
                <w:rFonts w:cs="Arial"/>
                <w:sz w:val="16"/>
                <w:szCs w:val="16"/>
              </w:rPr>
              <w:t>01</w:t>
            </w:r>
          </w:p>
        </w:tc>
        <w:tc>
          <w:tcPr>
            <w:tcW w:w="1368" w:type="dxa"/>
            <w:tcBorders>
              <w:left w:val="nil"/>
            </w:tcBorders>
            <w:shd w:val="clear" w:color="auto" w:fill="FAFAFA"/>
            <w:vAlign w:val="bottom"/>
          </w:tcPr>
          <w:p w14:paraId="08395862" w14:textId="113CE274" w:rsidR="00257DF2" w:rsidRDefault="00257DF2"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1B00596E" w14:textId="67C84605" w:rsidR="00257DF2" w:rsidRDefault="00257DF2"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7773A2C8" w14:textId="04FA5D84" w:rsidR="00257DF2"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0</w:t>
            </w:r>
            <w:r w:rsidR="00257DF2">
              <w:rPr>
                <w:rFonts w:cs="Arial"/>
                <w:sz w:val="16"/>
                <w:szCs w:val="16"/>
                <w:lang w:val="en-US"/>
              </w:rPr>
              <w:t>.</w:t>
            </w:r>
            <w:r w:rsidRPr="006F735B">
              <w:rPr>
                <w:rFonts w:cs="Arial"/>
                <w:sz w:val="16"/>
                <w:szCs w:val="16"/>
              </w:rPr>
              <w:t>01</w:t>
            </w:r>
          </w:p>
        </w:tc>
      </w:tr>
      <w:tr w:rsidR="00536411" w:rsidRPr="00EF18DF" w14:paraId="17C568AF" w14:textId="77777777" w:rsidTr="00790129">
        <w:trPr>
          <w:cantSplit/>
          <w:trHeight w:val="20"/>
        </w:trPr>
        <w:tc>
          <w:tcPr>
            <w:tcW w:w="2619" w:type="dxa"/>
            <w:shd w:val="clear" w:color="auto" w:fill="auto"/>
            <w:vAlign w:val="bottom"/>
          </w:tcPr>
          <w:p w14:paraId="1A225F2C"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Film and program right</w:t>
            </w:r>
          </w:p>
        </w:tc>
        <w:tc>
          <w:tcPr>
            <w:tcW w:w="1368" w:type="dxa"/>
            <w:shd w:val="clear" w:color="auto" w:fill="auto"/>
            <w:vAlign w:val="bottom"/>
          </w:tcPr>
          <w:p w14:paraId="33A9CA1E" w14:textId="162065A6"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20</w:t>
            </w:r>
            <w:r w:rsidR="00536411" w:rsidRPr="00EF18DF">
              <w:rPr>
                <w:rFonts w:cs="Arial"/>
                <w:sz w:val="16"/>
                <w:szCs w:val="16"/>
                <w:lang w:val="en-US"/>
              </w:rPr>
              <w:t>.</w:t>
            </w:r>
            <w:r w:rsidRPr="006F735B">
              <w:rPr>
                <w:rFonts w:cs="Arial"/>
                <w:sz w:val="16"/>
                <w:szCs w:val="16"/>
              </w:rPr>
              <w:t>95</w:t>
            </w:r>
          </w:p>
        </w:tc>
        <w:tc>
          <w:tcPr>
            <w:tcW w:w="1368" w:type="dxa"/>
            <w:tcBorders>
              <w:left w:val="nil"/>
              <w:right w:val="nil"/>
            </w:tcBorders>
            <w:shd w:val="clear" w:color="auto" w:fill="FAFAFA"/>
            <w:vAlign w:val="bottom"/>
          </w:tcPr>
          <w:p w14:paraId="1FAAC7DE" w14:textId="346C32BF" w:rsidR="00536411" w:rsidRPr="00EF18DF" w:rsidRDefault="00F50C5D"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20</w:t>
            </w:r>
            <w:r>
              <w:rPr>
                <w:rFonts w:cs="Arial"/>
                <w:sz w:val="16"/>
                <w:szCs w:val="16"/>
                <w:lang w:val="en-US"/>
              </w:rPr>
              <w:t>.</w:t>
            </w:r>
            <w:r w:rsidR="006F735B" w:rsidRPr="006F735B">
              <w:rPr>
                <w:rFonts w:cs="Arial"/>
                <w:sz w:val="16"/>
                <w:szCs w:val="16"/>
              </w:rPr>
              <w:t>95</w:t>
            </w:r>
            <w:r>
              <w:rPr>
                <w:rFonts w:cs="Arial"/>
                <w:sz w:val="16"/>
                <w:szCs w:val="16"/>
                <w:lang w:val="en-US"/>
              </w:rPr>
              <w:t>)</w:t>
            </w:r>
          </w:p>
        </w:tc>
        <w:tc>
          <w:tcPr>
            <w:tcW w:w="1368" w:type="dxa"/>
            <w:tcBorders>
              <w:left w:val="nil"/>
            </w:tcBorders>
            <w:shd w:val="clear" w:color="auto" w:fill="FAFAFA"/>
            <w:vAlign w:val="bottom"/>
          </w:tcPr>
          <w:p w14:paraId="75C24824" w14:textId="14BA2DA8" w:rsidR="00536411" w:rsidRPr="00EF18DF" w:rsidRDefault="00536411" w:rsidP="00536411">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39568BA2" w14:textId="2C53FEE7"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483797BF" w14:textId="3BB0401B" w:rsidR="00536411" w:rsidRPr="00EF18DF" w:rsidRDefault="00F50C5D" w:rsidP="00F50C5D">
            <w:pPr>
              <w:tabs>
                <w:tab w:val="left" w:pos="1985"/>
              </w:tabs>
              <w:spacing w:line="240" w:lineRule="auto"/>
              <w:ind w:left="-29" w:right="-72"/>
              <w:jc w:val="center"/>
              <w:rPr>
                <w:rFonts w:cs="Arial"/>
                <w:sz w:val="16"/>
                <w:szCs w:val="16"/>
                <w:lang w:val="en-US"/>
              </w:rPr>
            </w:pPr>
            <w:r>
              <w:rPr>
                <w:rFonts w:cs="Arial"/>
                <w:sz w:val="16"/>
                <w:szCs w:val="16"/>
                <w:lang w:val="en-US"/>
              </w:rPr>
              <w:t>-</w:t>
            </w:r>
          </w:p>
        </w:tc>
      </w:tr>
      <w:tr w:rsidR="00536411" w:rsidRPr="00EF18DF" w14:paraId="29767B73" w14:textId="77777777" w:rsidTr="00790129">
        <w:trPr>
          <w:cantSplit/>
          <w:trHeight w:val="20"/>
        </w:trPr>
        <w:tc>
          <w:tcPr>
            <w:tcW w:w="2619" w:type="dxa"/>
            <w:shd w:val="clear" w:color="auto" w:fill="auto"/>
            <w:vAlign w:val="bottom"/>
          </w:tcPr>
          <w:p w14:paraId="0B4DC371" w14:textId="77777777" w:rsidR="00536411" w:rsidRPr="00EF18DF" w:rsidRDefault="00536411" w:rsidP="00AE25E3">
            <w:pPr>
              <w:spacing w:line="240" w:lineRule="auto"/>
              <w:ind w:left="101" w:right="-72" w:hanging="187"/>
              <w:rPr>
                <w:rFonts w:cs="Arial"/>
                <w:spacing w:val="-6"/>
                <w:sz w:val="16"/>
                <w:szCs w:val="16"/>
                <w:lang w:val="en-US"/>
              </w:rPr>
            </w:pPr>
            <w:r w:rsidRPr="00EF18DF">
              <w:rPr>
                <w:rFonts w:cs="Arial"/>
                <w:spacing w:val="-2"/>
                <w:sz w:val="16"/>
                <w:szCs w:val="16"/>
                <w:lang w:val="en-US"/>
              </w:rPr>
              <w:t xml:space="preserve">   </w:t>
            </w:r>
            <w:r w:rsidRPr="00EF18DF">
              <w:rPr>
                <w:rFonts w:cs="Arial"/>
                <w:spacing w:val="-6"/>
                <w:sz w:val="16"/>
                <w:szCs w:val="16"/>
                <w:lang w:val="en-US"/>
              </w:rPr>
              <w:t>Employee benefits obligations</w:t>
            </w:r>
          </w:p>
        </w:tc>
        <w:tc>
          <w:tcPr>
            <w:tcW w:w="1368" w:type="dxa"/>
            <w:shd w:val="clear" w:color="auto" w:fill="auto"/>
            <w:vAlign w:val="bottom"/>
          </w:tcPr>
          <w:p w14:paraId="414F6C90" w14:textId="034A6235"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567</w:t>
            </w:r>
            <w:r w:rsidR="00536411" w:rsidRPr="00EF18DF">
              <w:rPr>
                <w:rFonts w:cs="Arial"/>
                <w:sz w:val="16"/>
                <w:szCs w:val="16"/>
                <w:lang w:val="en-US"/>
              </w:rPr>
              <w:t>.</w:t>
            </w:r>
            <w:r w:rsidRPr="006F735B">
              <w:rPr>
                <w:rFonts w:cs="Arial"/>
                <w:sz w:val="16"/>
                <w:szCs w:val="16"/>
              </w:rPr>
              <w:t>74</w:t>
            </w:r>
          </w:p>
        </w:tc>
        <w:tc>
          <w:tcPr>
            <w:tcW w:w="1368" w:type="dxa"/>
            <w:tcBorders>
              <w:left w:val="nil"/>
              <w:right w:val="nil"/>
            </w:tcBorders>
            <w:shd w:val="clear" w:color="auto" w:fill="FAFAFA"/>
            <w:vAlign w:val="bottom"/>
          </w:tcPr>
          <w:p w14:paraId="131713CA" w14:textId="1FBB86C4"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25</w:t>
            </w:r>
            <w:r>
              <w:rPr>
                <w:rFonts w:cs="Arial"/>
                <w:sz w:val="16"/>
                <w:szCs w:val="16"/>
                <w:lang w:val="en-US"/>
              </w:rPr>
              <w:t>.</w:t>
            </w:r>
            <w:r w:rsidR="006F735B" w:rsidRPr="006F735B">
              <w:rPr>
                <w:rFonts w:cs="Arial"/>
                <w:sz w:val="16"/>
                <w:szCs w:val="16"/>
              </w:rPr>
              <w:t>83</w:t>
            </w:r>
            <w:r>
              <w:rPr>
                <w:rFonts w:cs="Arial"/>
                <w:sz w:val="16"/>
                <w:szCs w:val="16"/>
                <w:lang w:val="en-US"/>
              </w:rPr>
              <w:t>)</w:t>
            </w:r>
          </w:p>
        </w:tc>
        <w:tc>
          <w:tcPr>
            <w:tcW w:w="1368" w:type="dxa"/>
            <w:tcBorders>
              <w:left w:val="nil"/>
            </w:tcBorders>
            <w:shd w:val="clear" w:color="auto" w:fill="FAFAFA"/>
            <w:vAlign w:val="bottom"/>
          </w:tcPr>
          <w:p w14:paraId="775EE028" w14:textId="46AC0210"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0</w:t>
            </w:r>
            <w:r>
              <w:rPr>
                <w:rFonts w:cs="Arial"/>
                <w:sz w:val="16"/>
                <w:szCs w:val="16"/>
                <w:lang w:val="en-US"/>
              </w:rPr>
              <w:t>.</w:t>
            </w:r>
            <w:r w:rsidR="006F735B" w:rsidRPr="006F735B">
              <w:rPr>
                <w:rFonts w:cs="Arial"/>
                <w:sz w:val="16"/>
                <w:szCs w:val="16"/>
              </w:rPr>
              <w:t>05</w:t>
            </w:r>
            <w:r>
              <w:rPr>
                <w:rFonts w:cs="Arial"/>
                <w:sz w:val="16"/>
                <w:szCs w:val="16"/>
                <w:lang w:val="en-US"/>
              </w:rPr>
              <w:t>)</w:t>
            </w:r>
          </w:p>
        </w:tc>
        <w:tc>
          <w:tcPr>
            <w:tcW w:w="1368" w:type="dxa"/>
            <w:tcBorders>
              <w:left w:val="nil"/>
            </w:tcBorders>
            <w:shd w:val="clear" w:color="auto" w:fill="FAFAFA"/>
            <w:vAlign w:val="bottom"/>
          </w:tcPr>
          <w:p w14:paraId="0DCA4C14" w14:textId="41E3425C"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36</w:t>
            </w:r>
            <w:r>
              <w:rPr>
                <w:rFonts w:cs="Arial"/>
                <w:sz w:val="16"/>
                <w:szCs w:val="16"/>
                <w:lang w:val="en-US"/>
              </w:rPr>
              <w:t>.</w:t>
            </w:r>
            <w:r w:rsidR="006F735B" w:rsidRPr="006F735B">
              <w:rPr>
                <w:rFonts w:cs="Arial"/>
                <w:sz w:val="16"/>
                <w:szCs w:val="16"/>
              </w:rPr>
              <w:t>77</w:t>
            </w:r>
            <w:r>
              <w:rPr>
                <w:rFonts w:cs="Arial"/>
                <w:sz w:val="16"/>
                <w:szCs w:val="16"/>
                <w:lang w:val="en-US"/>
              </w:rPr>
              <w:t>)</w:t>
            </w:r>
          </w:p>
        </w:tc>
        <w:tc>
          <w:tcPr>
            <w:tcW w:w="1368" w:type="dxa"/>
            <w:tcBorders>
              <w:left w:val="nil"/>
              <w:right w:val="nil"/>
            </w:tcBorders>
            <w:shd w:val="clear" w:color="auto" w:fill="FAFAFA"/>
            <w:vAlign w:val="bottom"/>
          </w:tcPr>
          <w:p w14:paraId="24D56453" w14:textId="77C347B5"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505</w:t>
            </w:r>
            <w:r w:rsidR="00536411">
              <w:rPr>
                <w:rFonts w:cs="Arial"/>
                <w:sz w:val="16"/>
                <w:szCs w:val="16"/>
                <w:lang w:val="en-US"/>
              </w:rPr>
              <w:t>.</w:t>
            </w:r>
            <w:r w:rsidRPr="006F735B">
              <w:rPr>
                <w:rFonts w:cs="Arial"/>
                <w:sz w:val="16"/>
                <w:szCs w:val="16"/>
              </w:rPr>
              <w:t>09</w:t>
            </w:r>
          </w:p>
        </w:tc>
      </w:tr>
      <w:tr w:rsidR="00536411" w:rsidRPr="00EF18DF" w14:paraId="47E109B0" w14:textId="77777777" w:rsidTr="00790129">
        <w:trPr>
          <w:cantSplit/>
          <w:trHeight w:val="20"/>
        </w:trPr>
        <w:tc>
          <w:tcPr>
            <w:tcW w:w="2619" w:type="dxa"/>
            <w:shd w:val="clear" w:color="auto" w:fill="auto"/>
            <w:vAlign w:val="bottom"/>
          </w:tcPr>
          <w:p w14:paraId="170F0190" w14:textId="61B3512E"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Lease receivable</w:t>
            </w:r>
            <w:r w:rsidR="00BF42E2">
              <w:rPr>
                <w:rFonts w:cs="Arial"/>
                <w:sz w:val="16"/>
                <w:szCs w:val="16"/>
                <w:lang w:val="en-US"/>
              </w:rPr>
              <w:t>s</w:t>
            </w:r>
          </w:p>
        </w:tc>
        <w:tc>
          <w:tcPr>
            <w:tcW w:w="1368" w:type="dxa"/>
            <w:shd w:val="clear" w:color="auto" w:fill="auto"/>
            <w:vAlign w:val="bottom"/>
          </w:tcPr>
          <w:p w14:paraId="35BBA1A4" w14:textId="2B3B4CB3"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127</w:t>
            </w:r>
            <w:r w:rsidR="00536411" w:rsidRPr="00EF18DF">
              <w:rPr>
                <w:rFonts w:cs="Arial"/>
                <w:sz w:val="16"/>
                <w:szCs w:val="16"/>
                <w:lang w:val="en-US"/>
              </w:rPr>
              <w:t>.</w:t>
            </w:r>
            <w:r w:rsidRPr="006F735B">
              <w:rPr>
                <w:rFonts w:cs="Arial"/>
                <w:sz w:val="16"/>
                <w:szCs w:val="16"/>
              </w:rPr>
              <w:t>60</w:t>
            </w:r>
          </w:p>
        </w:tc>
        <w:tc>
          <w:tcPr>
            <w:tcW w:w="1368" w:type="dxa"/>
            <w:tcBorders>
              <w:left w:val="nil"/>
              <w:right w:val="nil"/>
            </w:tcBorders>
            <w:shd w:val="clear" w:color="auto" w:fill="FAFAFA"/>
            <w:vAlign w:val="bottom"/>
          </w:tcPr>
          <w:p w14:paraId="5BFAB211" w14:textId="47998C07"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72</w:t>
            </w:r>
            <w:r w:rsidR="00D53A19">
              <w:rPr>
                <w:rFonts w:cs="Arial"/>
                <w:sz w:val="16"/>
                <w:szCs w:val="16"/>
                <w:lang w:val="en-US"/>
              </w:rPr>
              <w:t>.</w:t>
            </w:r>
            <w:r w:rsidRPr="006F735B">
              <w:rPr>
                <w:rFonts w:cs="Arial"/>
                <w:sz w:val="16"/>
                <w:szCs w:val="16"/>
              </w:rPr>
              <w:t>44</w:t>
            </w:r>
          </w:p>
        </w:tc>
        <w:tc>
          <w:tcPr>
            <w:tcW w:w="1368" w:type="dxa"/>
            <w:tcBorders>
              <w:left w:val="nil"/>
            </w:tcBorders>
            <w:shd w:val="clear" w:color="auto" w:fill="FAFAFA"/>
            <w:vAlign w:val="bottom"/>
          </w:tcPr>
          <w:p w14:paraId="3B8E1B1B" w14:textId="0299A0A6"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55B2A7FC" w14:textId="53492164"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41E34BD5" w14:textId="3F5794C7"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200</w:t>
            </w:r>
            <w:r w:rsidR="00536411">
              <w:rPr>
                <w:rFonts w:cs="Arial"/>
                <w:sz w:val="16"/>
                <w:szCs w:val="16"/>
                <w:lang w:val="en-US"/>
              </w:rPr>
              <w:t>.</w:t>
            </w:r>
            <w:r w:rsidRPr="006F735B">
              <w:rPr>
                <w:rFonts w:cs="Arial"/>
                <w:sz w:val="16"/>
                <w:szCs w:val="16"/>
              </w:rPr>
              <w:t>04</w:t>
            </w:r>
          </w:p>
        </w:tc>
      </w:tr>
      <w:tr w:rsidR="00536411" w:rsidRPr="00EF18DF" w14:paraId="301332F6" w14:textId="77777777" w:rsidTr="00790129">
        <w:trPr>
          <w:cantSplit/>
          <w:trHeight w:val="20"/>
        </w:trPr>
        <w:tc>
          <w:tcPr>
            <w:tcW w:w="2619" w:type="dxa"/>
            <w:shd w:val="clear" w:color="auto" w:fill="auto"/>
            <w:vAlign w:val="bottom"/>
          </w:tcPr>
          <w:p w14:paraId="1F3D8094"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Right-of-use assets</w:t>
            </w:r>
          </w:p>
        </w:tc>
        <w:tc>
          <w:tcPr>
            <w:tcW w:w="1368" w:type="dxa"/>
            <w:shd w:val="clear" w:color="auto" w:fill="auto"/>
            <w:vAlign w:val="bottom"/>
          </w:tcPr>
          <w:p w14:paraId="157A66DD" w14:textId="17C0E5E9"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2</w:t>
            </w:r>
            <w:r w:rsidR="00536411" w:rsidRPr="00EF18DF">
              <w:rPr>
                <w:rFonts w:cs="Arial"/>
                <w:sz w:val="16"/>
                <w:szCs w:val="16"/>
                <w:lang w:val="en-US"/>
              </w:rPr>
              <w:t>,</w:t>
            </w:r>
            <w:r w:rsidRPr="006F735B">
              <w:rPr>
                <w:rFonts w:cs="Arial"/>
                <w:sz w:val="16"/>
                <w:szCs w:val="16"/>
              </w:rPr>
              <w:t>234</w:t>
            </w:r>
            <w:r w:rsidR="00536411" w:rsidRPr="00EF18DF">
              <w:rPr>
                <w:rFonts w:cs="Arial"/>
                <w:sz w:val="16"/>
                <w:szCs w:val="16"/>
                <w:lang w:val="en-US"/>
              </w:rPr>
              <w:t>.</w:t>
            </w:r>
            <w:r w:rsidRPr="006F735B">
              <w:rPr>
                <w:rFonts w:cs="Arial"/>
                <w:sz w:val="16"/>
                <w:szCs w:val="16"/>
              </w:rPr>
              <w:t>93</w:t>
            </w:r>
          </w:p>
        </w:tc>
        <w:tc>
          <w:tcPr>
            <w:tcW w:w="1368" w:type="dxa"/>
            <w:tcBorders>
              <w:left w:val="nil"/>
              <w:right w:val="nil"/>
            </w:tcBorders>
            <w:shd w:val="clear" w:color="auto" w:fill="FAFAFA"/>
            <w:vAlign w:val="bottom"/>
          </w:tcPr>
          <w:p w14:paraId="1E98B25B" w14:textId="736E79CF"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422</w:t>
            </w:r>
            <w:r w:rsidR="00536411">
              <w:rPr>
                <w:rFonts w:cs="Arial"/>
                <w:sz w:val="16"/>
                <w:szCs w:val="16"/>
                <w:lang w:val="en-US"/>
              </w:rPr>
              <w:t>.</w:t>
            </w:r>
            <w:r w:rsidRPr="006F735B">
              <w:rPr>
                <w:rFonts w:cs="Arial"/>
                <w:sz w:val="16"/>
                <w:szCs w:val="16"/>
              </w:rPr>
              <w:t>22</w:t>
            </w:r>
          </w:p>
        </w:tc>
        <w:tc>
          <w:tcPr>
            <w:tcW w:w="1368" w:type="dxa"/>
            <w:tcBorders>
              <w:left w:val="nil"/>
            </w:tcBorders>
            <w:shd w:val="clear" w:color="auto" w:fill="FAFAFA"/>
            <w:vAlign w:val="bottom"/>
          </w:tcPr>
          <w:p w14:paraId="62FF1104" w14:textId="5AB4BF3E"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6E3CBCFD" w14:textId="3792D544"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2B2B1D63" w14:textId="095EE272"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2</w:t>
            </w:r>
            <w:r w:rsidR="00536411">
              <w:rPr>
                <w:rFonts w:cs="Arial"/>
                <w:sz w:val="16"/>
                <w:szCs w:val="16"/>
                <w:lang w:val="en-US"/>
              </w:rPr>
              <w:t>,</w:t>
            </w:r>
            <w:r w:rsidRPr="006F735B">
              <w:rPr>
                <w:rFonts w:cs="Arial"/>
                <w:sz w:val="16"/>
                <w:szCs w:val="16"/>
              </w:rPr>
              <w:t>657</w:t>
            </w:r>
            <w:r w:rsidR="00536411">
              <w:rPr>
                <w:rFonts w:cs="Arial"/>
                <w:sz w:val="16"/>
                <w:szCs w:val="16"/>
                <w:lang w:val="en-US"/>
              </w:rPr>
              <w:t>.</w:t>
            </w:r>
            <w:r w:rsidRPr="006F735B">
              <w:rPr>
                <w:rFonts w:cs="Arial"/>
                <w:sz w:val="16"/>
                <w:szCs w:val="16"/>
              </w:rPr>
              <w:t>15</w:t>
            </w:r>
          </w:p>
        </w:tc>
      </w:tr>
      <w:tr w:rsidR="00536411" w:rsidRPr="00EF18DF" w14:paraId="6FC58CA7" w14:textId="77777777" w:rsidTr="00790129">
        <w:trPr>
          <w:cantSplit/>
          <w:trHeight w:val="20"/>
        </w:trPr>
        <w:tc>
          <w:tcPr>
            <w:tcW w:w="2619" w:type="dxa"/>
            <w:shd w:val="clear" w:color="auto" w:fill="auto"/>
            <w:vAlign w:val="bottom"/>
          </w:tcPr>
          <w:p w14:paraId="6B96D298"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Deferred interest expenses</w:t>
            </w:r>
          </w:p>
        </w:tc>
        <w:tc>
          <w:tcPr>
            <w:tcW w:w="1368" w:type="dxa"/>
            <w:shd w:val="clear" w:color="auto" w:fill="auto"/>
            <w:vAlign w:val="bottom"/>
          </w:tcPr>
          <w:p w14:paraId="1419F926" w14:textId="7B86D9B1" w:rsidR="00536411" w:rsidRPr="00EF18DF" w:rsidRDefault="006F735B" w:rsidP="00B2345F">
            <w:pPr>
              <w:tabs>
                <w:tab w:val="left" w:pos="1985"/>
              </w:tabs>
              <w:spacing w:line="240" w:lineRule="auto"/>
              <w:ind w:left="-29" w:right="-72"/>
              <w:jc w:val="right"/>
              <w:rPr>
                <w:rFonts w:cs="Arial"/>
                <w:sz w:val="16"/>
                <w:szCs w:val="16"/>
              </w:rPr>
            </w:pPr>
            <w:r w:rsidRPr="006F735B">
              <w:rPr>
                <w:rFonts w:cs="Arial"/>
                <w:sz w:val="16"/>
                <w:szCs w:val="16"/>
              </w:rPr>
              <w:t>7</w:t>
            </w:r>
            <w:r w:rsidR="00536411" w:rsidRPr="00EF18DF">
              <w:rPr>
                <w:rFonts w:cs="Arial"/>
                <w:sz w:val="16"/>
                <w:szCs w:val="16"/>
                <w:lang w:val="en-US"/>
              </w:rPr>
              <w:t>.</w:t>
            </w:r>
            <w:r w:rsidRPr="006F735B">
              <w:rPr>
                <w:rFonts w:cs="Arial"/>
                <w:sz w:val="16"/>
                <w:szCs w:val="16"/>
              </w:rPr>
              <w:t>59</w:t>
            </w:r>
          </w:p>
        </w:tc>
        <w:tc>
          <w:tcPr>
            <w:tcW w:w="1368" w:type="dxa"/>
            <w:tcBorders>
              <w:left w:val="nil"/>
              <w:right w:val="nil"/>
            </w:tcBorders>
            <w:shd w:val="clear" w:color="auto" w:fill="FAFAFA"/>
            <w:vAlign w:val="bottom"/>
          </w:tcPr>
          <w:p w14:paraId="67A1D1F7" w14:textId="0F623815"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64</w:t>
            </w:r>
            <w:r w:rsidR="00536411">
              <w:rPr>
                <w:rFonts w:cs="Arial"/>
                <w:sz w:val="16"/>
                <w:szCs w:val="16"/>
                <w:lang w:val="en-US"/>
              </w:rPr>
              <w:t>.</w:t>
            </w:r>
            <w:r w:rsidRPr="006F735B">
              <w:rPr>
                <w:rFonts w:cs="Arial"/>
                <w:sz w:val="16"/>
                <w:szCs w:val="16"/>
              </w:rPr>
              <w:t>08</w:t>
            </w:r>
          </w:p>
        </w:tc>
        <w:tc>
          <w:tcPr>
            <w:tcW w:w="1368" w:type="dxa"/>
            <w:tcBorders>
              <w:left w:val="nil"/>
            </w:tcBorders>
            <w:shd w:val="clear" w:color="auto" w:fill="FAFAFA"/>
            <w:vAlign w:val="bottom"/>
          </w:tcPr>
          <w:p w14:paraId="4600DAE7" w14:textId="63199D8B"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29DAB885" w14:textId="170C66AD"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46E58FAC" w14:textId="4C9F0EAE"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71</w:t>
            </w:r>
            <w:r w:rsidR="00536411">
              <w:rPr>
                <w:rFonts w:cs="Arial"/>
                <w:sz w:val="16"/>
                <w:szCs w:val="16"/>
                <w:lang w:val="en-US"/>
              </w:rPr>
              <w:t>.</w:t>
            </w:r>
            <w:r w:rsidRPr="006F735B">
              <w:rPr>
                <w:rFonts w:cs="Arial"/>
                <w:sz w:val="16"/>
                <w:szCs w:val="16"/>
              </w:rPr>
              <w:t>67</w:t>
            </w:r>
          </w:p>
        </w:tc>
      </w:tr>
      <w:tr w:rsidR="00536411" w:rsidRPr="00EF18DF" w14:paraId="35412FA5" w14:textId="77777777" w:rsidTr="00790129">
        <w:trPr>
          <w:cantSplit/>
          <w:trHeight w:val="20"/>
        </w:trPr>
        <w:tc>
          <w:tcPr>
            <w:tcW w:w="2619" w:type="dxa"/>
            <w:shd w:val="clear" w:color="auto" w:fill="auto"/>
            <w:vAlign w:val="bottom"/>
          </w:tcPr>
          <w:p w14:paraId="08B1D457"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Provisions</w:t>
            </w:r>
          </w:p>
        </w:tc>
        <w:tc>
          <w:tcPr>
            <w:tcW w:w="1368" w:type="dxa"/>
            <w:tcBorders>
              <w:bottom w:val="single" w:sz="4" w:space="0" w:color="auto"/>
            </w:tcBorders>
            <w:shd w:val="clear" w:color="auto" w:fill="auto"/>
            <w:vAlign w:val="bottom"/>
          </w:tcPr>
          <w:p w14:paraId="292BAFD9" w14:textId="2B89D2F2"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681</w:t>
            </w:r>
            <w:r w:rsidR="00536411" w:rsidRPr="00EF18DF">
              <w:rPr>
                <w:rFonts w:cs="Arial"/>
                <w:sz w:val="16"/>
                <w:szCs w:val="16"/>
                <w:lang w:val="en-US"/>
              </w:rPr>
              <w:t>.</w:t>
            </w:r>
            <w:r w:rsidRPr="006F735B">
              <w:rPr>
                <w:rFonts w:cs="Arial"/>
                <w:sz w:val="16"/>
                <w:szCs w:val="16"/>
              </w:rPr>
              <w:t>50</w:t>
            </w:r>
          </w:p>
        </w:tc>
        <w:tc>
          <w:tcPr>
            <w:tcW w:w="1368" w:type="dxa"/>
            <w:tcBorders>
              <w:left w:val="nil"/>
              <w:bottom w:val="single" w:sz="4" w:space="0" w:color="auto"/>
              <w:right w:val="nil"/>
            </w:tcBorders>
            <w:shd w:val="clear" w:color="auto" w:fill="FAFAFA"/>
            <w:vAlign w:val="bottom"/>
          </w:tcPr>
          <w:p w14:paraId="5B238482" w14:textId="07FA2FFC"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104</w:t>
            </w:r>
            <w:r>
              <w:rPr>
                <w:rFonts w:cs="Arial"/>
                <w:sz w:val="16"/>
                <w:szCs w:val="16"/>
                <w:lang w:val="en-US"/>
              </w:rPr>
              <w:t>.</w:t>
            </w:r>
            <w:r w:rsidR="006F735B" w:rsidRPr="006F735B">
              <w:rPr>
                <w:rFonts w:cs="Arial"/>
                <w:sz w:val="16"/>
                <w:szCs w:val="16"/>
              </w:rPr>
              <w:t>43</w:t>
            </w:r>
            <w:r>
              <w:rPr>
                <w:rFonts w:cs="Arial"/>
                <w:sz w:val="16"/>
                <w:szCs w:val="16"/>
                <w:lang w:val="en-US"/>
              </w:rPr>
              <w:t>)</w:t>
            </w:r>
          </w:p>
        </w:tc>
        <w:tc>
          <w:tcPr>
            <w:tcW w:w="1368" w:type="dxa"/>
            <w:tcBorders>
              <w:left w:val="nil"/>
              <w:bottom w:val="single" w:sz="4" w:space="0" w:color="auto"/>
            </w:tcBorders>
            <w:shd w:val="clear" w:color="auto" w:fill="FAFAFA"/>
            <w:vAlign w:val="bottom"/>
          </w:tcPr>
          <w:p w14:paraId="7C9F5A5F" w14:textId="68BDBD2D"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bottom w:val="single" w:sz="4" w:space="0" w:color="auto"/>
            </w:tcBorders>
            <w:shd w:val="clear" w:color="auto" w:fill="FAFAFA"/>
            <w:vAlign w:val="bottom"/>
          </w:tcPr>
          <w:p w14:paraId="085AE4FA" w14:textId="51CBAD93"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bottom w:val="single" w:sz="4" w:space="0" w:color="auto"/>
              <w:right w:val="nil"/>
            </w:tcBorders>
            <w:shd w:val="clear" w:color="auto" w:fill="FAFAFA"/>
            <w:vAlign w:val="bottom"/>
          </w:tcPr>
          <w:p w14:paraId="220F050B" w14:textId="758CDF50"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577</w:t>
            </w:r>
            <w:r w:rsidR="00536411">
              <w:rPr>
                <w:rFonts w:cs="Arial"/>
                <w:sz w:val="16"/>
                <w:szCs w:val="16"/>
                <w:lang w:val="en-US"/>
              </w:rPr>
              <w:t>.</w:t>
            </w:r>
            <w:r w:rsidRPr="006F735B">
              <w:rPr>
                <w:rFonts w:cs="Arial"/>
                <w:sz w:val="16"/>
                <w:szCs w:val="16"/>
              </w:rPr>
              <w:t>07</w:t>
            </w:r>
          </w:p>
        </w:tc>
      </w:tr>
      <w:tr w:rsidR="00536411" w:rsidRPr="00863AC4" w14:paraId="523DEC9D" w14:textId="77777777" w:rsidTr="00790129">
        <w:trPr>
          <w:cantSplit/>
          <w:trHeight w:val="20"/>
        </w:trPr>
        <w:tc>
          <w:tcPr>
            <w:tcW w:w="2619" w:type="dxa"/>
            <w:shd w:val="clear" w:color="auto" w:fill="auto"/>
            <w:vAlign w:val="bottom"/>
          </w:tcPr>
          <w:p w14:paraId="20CD8CB5" w14:textId="77777777" w:rsidR="00536411" w:rsidRPr="00863AC4" w:rsidRDefault="00536411" w:rsidP="00AE25E3">
            <w:pPr>
              <w:spacing w:line="240" w:lineRule="auto"/>
              <w:ind w:left="101" w:right="-72" w:hanging="187"/>
              <w:rPr>
                <w:rFonts w:cs="Arial"/>
                <w:b/>
                <w:bCs/>
                <w:sz w:val="12"/>
                <w:szCs w:val="12"/>
                <w:lang w:val="en-US"/>
              </w:rPr>
            </w:pPr>
          </w:p>
        </w:tc>
        <w:tc>
          <w:tcPr>
            <w:tcW w:w="1368" w:type="dxa"/>
            <w:tcBorders>
              <w:top w:val="single" w:sz="4" w:space="0" w:color="auto"/>
            </w:tcBorders>
            <w:shd w:val="clear" w:color="auto" w:fill="auto"/>
            <w:vAlign w:val="bottom"/>
          </w:tcPr>
          <w:p w14:paraId="089BC556"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7F98B6F1"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20AF2B92"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7B2748CB"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2D207BE6" w14:textId="77777777" w:rsidR="00536411" w:rsidRPr="00863AC4" w:rsidRDefault="00536411" w:rsidP="00AE25E3">
            <w:pPr>
              <w:tabs>
                <w:tab w:val="left" w:pos="1985"/>
              </w:tabs>
              <w:spacing w:line="240" w:lineRule="auto"/>
              <w:ind w:left="-29" w:right="-72"/>
              <w:jc w:val="right"/>
              <w:rPr>
                <w:rFonts w:cs="Arial"/>
                <w:sz w:val="12"/>
                <w:szCs w:val="12"/>
                <w:lang w:val="en-US"/>
              </w:rPr>
            </w:pPr>
          </w:p>
        </w:tc>
      </w:tr>
      <w:tr w:rsidR="00536411" w:rsidRPr="00EF18DF" w14:paraId="35AE4151" w14:textId="77777777" w:rsidTr="00790129">
        <w:trPr>
          <w:cantSplit/>
          <w:trHeight w:val="20"/>
        </w:trPr>
        <w:tc>
          <w:tcPr>
            <w:tcW w:w="2619" w:type="dxa"/>
            <w:shd w:val="clear" w:color="auto" w:fill="auto"/>
            <w:vAlign w:val="bottom"/>
          </w:tcPr>
          <w:p w14:paraId="2CAB1682" w14:textId="77777777" w:rsidR="00536411" w:rsidRPr="00EF18DF" w:rsidRDefault="00536411" w:rsidP="00AE25E3">
            <w:pPr>
              <w:spacing w:line="240" w:lineRule="auto"/>
              <w:ind w:left="101" w:right="-72" w:hanging="187"/>
              <w:rPr>
                <w:rFonts w:cs="Arial"/>
                <w:sz w:val="16"/>
                <w:szCs w:val="16"/>
                <w:lang w:val="en-US"/>
              </w:rPr>
            </w:pPr>
          </w:p>
        </w:tc>
        <w:tc>
          <w:tcPr>
            <w:tcW w:w="1368" w:type="dxa"/>
            <w:tcBorders>
              <w:bottom w:val="single" w:sz="4" w:space="0" w:color="auto"/>
            </w:tcBorders>
            <w:shd w:val="clear" w:color="auto" w:fill="auto"/>
            <w:vAlign w:val="bottom"/>
          </w:tcPr>
          <w:p w14:paraId="3A8B3A0A" w14:textId="3717A876"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9</w:t>
            </w:r>
            <w:r w:rsidR="00536411" w:rsidRPr="00EF18DF">
              <w:rPr>
                <w:rFonts w:cs="Arial"/>
                <w:sz w:val="16"/>
                <w:szCs w:val="16"/>
                <w:lang w:val="en-US"/>
              </w:rPr>
              <w:t>,</w:t>
            </w:r>
            <w:r w:rsidRPr="006F735B">
              <w:rPr>
                <w:rFonts w:cs="Arial"/>
                <w:sz w:val="16"/>
                <w:szCs w:val="16"/>
              </w:rPr>
              <w:t>316</w:t>
            </w:r>
            <w:r w:rsidR="00536411" w:rsidRPr="00EF18DF">
              <w:rPr>
                <w:rFonts w:cs="Arial"/>
                <w:sz w:val="16"/>
                <w:szCs w:val="16"/>
                <w:lang w:val="en-US"/>
              </w:rPr>
              <w:t>.</w:t>
            </w:r>
            <w:r w:rsidRPr="006F735B">
              <w:rPr>
                <w:rFonts w:cs="Arial"/>
                <w:sz w:val="16"/>
                <w:szCs w:val="16"/>
              </w:rPr>
              <w:t>39</w:t>
            </w:r>
          </w:p>
        </w:tc>
        <w:tc>
          <w:tcPr>
            <w:tcW w:w="1368" w:type="dxa"/>
            <w:tcBorders>
              <w:left w:val="nil"/>
              <w:bottom w:val="single" w:sz="4" w:space="0" w:color="auto"/>
              <w:right w:val="nil"/>
            </w:tcBorders>
            <w:shd w:val="clear" w:color="auto" w:fill="FAFAFA"/>
            <w:vAlign w:val="bottom"/>
          </w:tcPr>
          <w:p w14:paraId="185D2ABE" w14:textId="0A10AF36"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93</w:t>
            </w:r>
            <w:r>
              <w:rPr>
                <w:rFonts w:cs="Arial"/>
                <w:sz w:val="16"/>
                <w:szCs w:val="16"/>
                <w:lang w:val="en-US"/>
              </w:rPr>
              <w:t>.</w:t>
            </w:r>
            <w:r w:rsidR="006F735B" w:rsidRPr="006F735B">
              <w:rPr>
                <w:rFonts w:cs="Arial"/>
                <w:sz w:val="16"/>
                <w:szCs w:val="16"/>
              </w:rPr>
              <w:t>20</w:t>
            </w:r>
            <w:r>
              <w:rPr>
                <w:rFonts w:cs="Arial"/>
                <w:sz w:val="16"/>
                <w:szCs w:val="16"/>
                <w:lang w:val="en-US"/>
              </w:rPr>
              <w:t>)</w:t>
            </w:r>
          </w:p>
        </w:tc>
        <w:tc>
          <w:tcPr>
            <w:tcW w:w="1368" w:type="dxa"/>
            <w:tcBorders>
              <w:left w:val="nil"/>
              <w:bottom w:val="single" w:sz="4" w:space="0" w:color="auto"/>
            </w:tcBorders>
            <w:shd w:val="clear" w:color="auto" w:fill="FAFAFA"/>
            <w:vAlign w:val="bottom"/>
          </w:tcPr>
          <w:p w14:paraId="493D7F35" w14:textId="1EA44098"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0</w:t>
            </w:r>
            <w:r>
              <w:rPr>
                <w:rFonts w:cs="Arial"/>
                <w:sz w:val="16"/>
                <w:szCs w:val="16"/>
                <w:lang w:val="en-US"/>
              </w:rPr>
              <w:t>.</w:t>
            </w:r>
            <w:r w:rsidR="006F735B" w:rsidRPr="006F735B">
              <w:rPr>
                <w:rFonts w:cs="Arial"/>
                <w:sz w:val="16"/>
                <w:szCs w:val="16"/>
              </w:rPr>
              <w:t>66</w:t>
            </w:r>
            <w:r>
              <w:rPr>
                <w:rFonts w:cs="Arial"/>
                <w:sz w:val="16"/>
                <w:szCs w:val="16"/>
                <w:lang w:val="en-US"/>
              </w:rPr>
              <w:t>)</w:t>
            </w:r>
          </w:p>
        </w:tc>
        <w:tc>
          <w:tcPr>
            <w:tcW w:w="1368" w:type="dxa"/>
            <w:tcBorders>
              <w:left w:val="nil"/>
              <w:bottom w:val="single" w:sz="4" w:space="0" w:color="auto"/>
            </w:tcBorders>
            <w:shd w:val="clear" w:color="auto" w:fill="FAFAFA"/>
            <w:vAlign w:val="bottom"/>
          </w:tcPr>
          <w:p w14:paraId="5745F955" w14:textId="1DC09493"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36</w:t>
            </w:r>
            <w:r>
              <w:rPr>
                <w:rFonts w:cs="Arial"/>
                <w:sz w:val="16"/>
                <w:szCs w:val="16"/>
                <w:lang w:val="en-US"/>
              </w:rPr>
              <w:t>.</w:t>
            </w:r>
            <w:r w:rsidR="006F735B" w:rsidRPr="006F735B">
              <w:rPr>
                <w:rFonts w:cs="Arial"/>
                <w:sz w:val="16"/>
                <w:szCs w:val="16"/>
              </w:rPr>
              <w:t>77</w:t>
            </w:r>
            <w:r>
              <w:rPr>
                <w:rFonts w:cs="Arial"/>
                <w:sz w:val="16"/>
                <w:szCs w:val="16"/>
                <w:lang w:val="en-US"/>
              </w:rPr>
              <w:t>)</w:t>
            </w:r>
          </w:p>
        </w:tc>
        <w:tc>
          <w:tcPr>
            <w:tcW w:w="1368" w:type="dxa"/>
            <w:tcBorders>
              <w:left w:val="nil"/>
              <w:bottom w:val="single" w:sz="4" w:space="0" w:color="auto"/>
              <w:right w:val="nil"/>
            </w:tcBorders>
            <w:shd w:val="clear" w:color="auto" w:fill="FAFAFA"/>
            <w:vAlign w:val="bottom"/>
          </w:tcPr>
          <w:p w14:paraId="327B0CFE" w14:textId="51238F5B"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9</w:t>
            </w:r>
            <w:r w:rsidR="00536411">
              <w:rPr>
                <w:rFonts w:cs="Arial"/>
                <w:sz w:val="16"/>
                <w:szCs w:val="16"/>
                <w:lang w:val="en-US"/>
              </w:rPr>
              <w:t>,</w:t>
            </w:r>
            <w:r w:rsidRPr="006F735B">
              <w:rPr>
                <w:rFonts w:cs="Arial"/>
                <w:sz w:val="16"/>
                <w:szCs w:val="16"/>
              </w:rPr>
              <w:t>185</w:t>
            </w:r>
            <w:r w:rsidR="00536411">
              <w:rPr>
                <w:rFonts w:cs="Arial"/>
                <w:sz w:val="16"/>
                <w:szCs w:val="16"/>
                <w:lang w:val="en-US"/>
              </w:rPr>
              <w:t>.</w:t>
            </w:r>
            <w:r w:rsidRPr="006F735B">
              <w:rPr>
                <w:rFonts w:cs="Arial"/>
                <w:sz w:val="16"/>
                <w:szCs w:val="16"/>
              </w:rPr>
              <w:t>76</w:t>
            </w:r>
          </w:p>
        </w:tc>
      </w:tr>
      <w:tr w:rsidR="00536411" w:rsidRPr="00863AC4" w14:paraId="56AFFBE0" w14:textId="77777777" w:rsidTr="00790129">
        <w:trPr>
          <w:cantSplit/>
          <w:trHeight w:val="20"/>
        </w:trPr>
        <w:tc>
          <w:tcPr>
            <w:tcW w:w="2619" w:type="dxa"/>
            <w:shd w:val="clear" w:color="auto" w:fill="auto"/>
            <w:vAlign w:val="bottom"/>
          </w:tcPr>
          <w:p w14:paraId="790CA07B" w14:textId="77777777" w:rsidR="00536411" w:rsidRPr="00863AC4" w:rsidRDefault="00536411" w:rsidP="00AE25E3">
            <w:pPr>
              <w:spacing w:line="240" w:lineRule="auto"/>
              <w:ind w:left="101" w:right="-72" w:hanging="187"/>
              <w:rPr>
                <w:rFonts w:cs="Arial"/>
                <w:b/>
                <w:bCs/>
                <w:sz w:val="12"/>
                <w:szCs w:val="12"/>
                <w:lang w:val="en-US"/>
              </w:rPr>
            </w:pPr>
          </w:p>
        </w:tc>
        <w:tc>
          <w:tcPr>
            <w:tcW w:w="1368" w:type="dxa"/>
            <w:tcBorders>
              <w:top w:val="single" w:sz="4" w:space="0" w:color="auto"/>
            </w:tcBorders>
            <w:shd w:val="clear" w:color="auto" w:fill="auto"/>
            <w:vAlign w:val="bottom"/>
          </w:tcPr>
          <w:p w14:paraId="747589A3"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73BE3FB3"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649EB999"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38432149"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0260CD48" w14:textId="77777777" w:rsidR="00536411" w:rsidRPr="00863AC4" w:rsidRDefault="00536411" w:rsidP="00AE25E3">
            <w:pPr>
              <w:tabs>
                <w:tab w:val="left" w:pos="1985"/>
              </w:tabs>
              <w:spacing w:line="240" w:lineRule="auto"/>
              <w:ind w:left="-29" w:right="-72"/>
              <w:jc w:val="right"/>
              <w:rPr>
                <w:rFonts w:cs="Arial"/>
                <w:sz w:val="12"/>
                <w:szCs w:val="12"/>
                <w:lang w:val="en-US"/>
              </w:rPr>
            </w:pPr>
          </w:p>
        </w:tc>
      </w:tr>
      <w:tr w:rsidR="00536411" w:rsidRPr="00EF18DF" w14:paraId="0A68D5A7" w14:textId="77777777" w:rsidTr="00790129">
        <w:trPr>
          <w:cantSplit/>
          <w:trHeight w:val="20"/>
        </w:trPr>
        <w:tc>
          <w:tcPr>
            <w:tcW w:w="2619" w:type="dxa"/>
            <w:shd w:val="clear" w:color="auto" w:fill="auto"/>
            <w:vAlign w:val="bottom"/>
          </w:tcPr>
          <w:p w14:paraId="385EAD79" w14:textId="77777777" w:rsidR="00536411" w:rsidRPr="00EF18DF" w:rsidRDefault="00536411" w:rsidP="00AE25E3">
            <w:pPr>
              <w:spacing w:line="240" w:lineRule="auto"/>
              <w:ind w:left="101" w:right="-72" w:hanging="187"/>
              <w:rPr>
                <w:rFonts w:cs="Arial"/>
                <w:b/>
                <w:bCs/>
                <w:sz w:val="16"/>
                <w:szCs w:val="16"/>
                <w:lang w:val="en-US"/>
              </w:rPr>
            </w:pPr>
            <w:r w:rsidRPr="00EF18DF">
              <w:rPr>
                <w:rFonts w:cs="Arial"/>
                <w:b/>
                <w:bCs/>
                <w:sz w:val="16"/>
                <w:szCs w:val="16"/>
                <w:lang w:val="en-US"/>
              </w:rPr>
              <w:t>Deferred income tax liabilities</w:t>
            </w:r>
          </w:p>
        </w:tc>
        <w:tc>
          <w:tcPr>
            <w:tcW w:w="1368" w:type="dxa"/>
            <w:shd w:val="clear" w:color="auto" w:fill="auto"/>
            <w:vAlign w:val="bottom"/>
          </w:tcPr>
          <w:p w14:paraId="2331D76C" w14:textId="77777777" w:rsidR="00536411" w:rsidRPr="00EF18DF" w:rsidRDefault="00536411" w:rsidP="00AE25E3">
            <w:pPr>
              <w:tabs>
                <w:tab w:val="left" w:pos="1985"/>
              </w:tabs>
              <w:spacing w:line="240" w:lineRule="auto"/>
              <w:ind w:left="-29" w:right="-72"/>
              <w:jc w:val="right"/>
              <w:rPr>
                <w:rFonts w:cs="Arial"/>
                <w:sz w:val="16"/>
                <w:szCs w:val="16"/>
                <w:lang w:val="en-US"/>
              </w:rPr>
            </w:pPr>
          </w:p>
        </w:tc>
        <w:tc>
          <w:tcPr>
            <w:tcW w:w="1368" w:type="dxa"/>
            <w:tcBorders>
              <w:left w:val="nil"/>
              <w:right w:val="nil"/>
            </w:tcBorders>
            <w:shd w:val="clear" w:color="auto" w:fill="FAFAFA"/>
            <w:vAlign w:val="bottom"/>
          </w:tcPr>
          <w:p w14:paraId="15E3B739" w14:textId="77777777" w:rsidR="00536411" w:rsidRPr="00EF18DF" w:rsidRDefault="00536411" w:rsidP="00AE25E3">
            <w:pPr>
              <w:tabs>
                <w:tab w:val="left" w:pos="1985"/>
              </w:tabs>
              <w:spacing w:line="240" w:lineRule="auto"/>
              <w:ind w:left="-29" w:right="-72"/>
              <w:jc w:val="right"/>
              <w:rPr>
                <w:rFonts w:cs="Arial"/>
                <w:sz w:val="16"/>
                <w:szCs w:val="16"/>
                <w:lang w:val="en-US"/>
              </w:rPr>
            </w:pPr>
          </w:p>
        </w:tc>
        <w:tc>
          <w:tcPr>
            <w:tcW w:w="1368" w:type="dxa"/>
            <w:tcBorders>
              <w:left w:val="nil"/>
            </w:tcBorders>
            <w:shd w:val="clear" w:color="auto" w:fill="FAFAFA"/>
            <w:vAlign w:val="bottom"/>
          </w:tcPr>
          <w:p w14:paraId="5BF8BAAE" w14:textId="77777777" w:rsidR="00536411" w:rsidRPr="00EF18DF" w:rsidRDefault="00536411" w:rsidP="00AE25E3">
            <w:pPr>
              <w:tabs>
                <w:tab w:val="left" w:pos="1985"/>
              </w:tabs>
              <w:spacing w:line="240" w:lineRule="auto"/>
              <w:ind w:left="-29" w:right="-72"/>
              <w:jc w:val="right"/>
              <w:rPr>
                <w:rFonts w:cs="Arial"/>
                <w:sz w:val="16"/>
                <w:szCs w:val="16"/>
                <w:lang w:val="en-US"/>
              </w:rPr>
            </w:pPr>
          </w:p>
        </w:tc>
        <w:tc>
          <w:tcPr>
            <w:tcW w:w="1368" w:type="dxa"/>
            <w:tcBorders>
              <w:left w:val="nil"/>
            </w:tcBorders>
            <w:shd w:val="clear" w:color="auto" w:fill="FAFAFA"/>
            <w:vAlign w:val="bottom"/>
          </w:tcPr>
          <w:p w14:paraId="701E8F28" w14:textId="77777777" w:rsidR="00536411" w:rsidRPr="00EF18DF" w:rsidRDefault="00536411" w:rsidP="00AE25E3">
            <w:pPr>
              <w:tabs>
                <w:tab w:val="left" w:pos="1985"/>
              </w:tabs>
              <w:spacing w:line="240" w:lineRule="auto"/>
              <w:ind w:left="-29" w:right="-72"/>
              <w:jc w:val="right"/>
              <w:rPr>
                <w:rFonts w:cs="Arial"/>
                <w:sz w:val="16"/>
                <w:szCs w:val="16"/>
                <w:lang w:val="en-US"/>
              </w:rPr>
            </w:pPr>
          </w:p>
        </w:tc>
        <w:tc>
          <w:tcPr>
            <w:tcW w:w="1368" w:type="dxa"/>
            <w:tcBorders>
              <w:left w:val="nil"/>
              <w:right w:val="nil"/>
            </w:tcBorders>
            <w:shd w:val="clear" w:color="auto" w:fill="FAFAFA"/>
            <w:vAlign w:val="bottom"/>
          </w:tcPr>
          <w:p w14:paraId="5F66EB96" w14:textId="77777777" w:rsidR="00536411" w:rsidRPr="00EF18DF" w:rsidRDefault="00536411" w:rsidP="00AE25E3">
            <w:pPr>
              <w:tabs>
                <w:tab w:val="left" w:pos="1985"/>
              </w:tabs>
              <w:spacing w:line="240" w:lineRule="auto"/>
              <w:ind w:left="-29" w:right="-72"/>
              <w:jc w:val="right"/>
              <w:rPr>
                <w:rFonts w:cs="Arial"/>
                <w:sz w:val="16"/>
                <w:szCs w:val="16"/>
                <w:lang w:val="en-US"/>
              </w:rPr>
            </w:pPr>
          </w:p>
        </w:tc>
      </w:tr>
      <w:tr w:rsidR="00536411" w:rsidRPr="00EF18DF" w14:paraId="316FEF13" w14:textId="77777777" w:rsidTr="00790129">
        <w:trPr>
          <w:cantSplit/>
          <w:trHeight w:val="20"/>
        </w:trPr>
        <w:tc>
          <w:tcPr>
            <w:tcW w:w="2619" w:type="dxa"/>
            <w:shd w:val="clear" w:color="auto" w:fill="auto"/>
            <w:vAlign w:val="bottom"/>
          </w:tcPr>
          <w:p w14:paraId="72D91A51"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Accounts receivable - billed </w:t>
            </w:r>
          </w:p>
          <w:p w14:paraId="0DD38D8A"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customers</w:t>
            </w:r>
          </w:p>
        </w:tc>
        <w:tc>
          <w:tcPr>
            <w:tcW w:w="1368" w:type="dxa"/>
            <w:shd w:val="clear" w:color="auto" w:fill="auto"/>
            <w:vAlign w:val="bottom"/>
          </w:tcPr>
          <w:p w14:paraId="07E9A135" w14:textId="377731B7" w:rsidR="00536411" w:rsidRPr="00EF18DF" w:rsidRDefault="00536411" w:rsidP="00AE25E3">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6F735B" w:rsidRPr="006F735B">
              <w:rPr>
                <w:rFonts w:cs="Arial"/>
                <w:sz w:val="16"/>
                <w:szCs w:val="16"/>
              </w:rPr>
              <w:t>27</w:t>
            </w:r>
            <w:r w:rsidRPr="00EF18DF">
              <w:rPr>
                <w:rFonts w:cs="Arial"/>
                <w:sz w:val="16"/>
                <w:szCs w:val="16"/>
                <w:lang w:val="en-US"/>
              </w:rPr>
              <w:t>.</w:t>
            </w:r>
            <w:r w:rsidR="006F735B" w:rsidRPr="006F735B">
              <w:rPr>
                <w:rFonts w:cs="Arial"/>
                <w:sz w:val="16"/>
                <w:szCs w:val="16"/>
              </w:rPr>
              <w:t>30</w:t>
            </w:r>
            <w:r w:rsidRPr="00EF18DF">
              <w:rPr>
                <w:rFonts w:cs="Arial"/>
                <w:sz w:val="16"/>
                <w:szCs w:val="16"/>
                <w:lang w:val="en-US"/>
              </w:rPr>
              <w:t>)</w:t>
            </w:r>
          </w:p>
        </w:tc>
        <w:tc>
          <w:tcPr>
            <w:tcW w:w="1368" w:type="dxa"/>
            <w:tcBorders>
              <w:left w:val="nil"/>
              <w:right w:val="nil"/>
            </w:tcBorders>
            <w:shd w:val="clear" w:color="auto" w:fill="FAFAFA"/>
            <w:vAlign w:val="bottom"/>
          </w:tcPr>
          <w:p w14:paraId="51FC83BC" w14:textId="012F30E0"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1</w:t>
            </w:r>
            <w:r>
              <w:rPr>
                <w:rFonts w:cs="Arial"/>
                <w:sz w:val="16"/>
                <w:szCs w:val="16"/>
                <w:lang w:val="en-US"/>
              </w:rPr>
              <w:t>.</w:t>
            </w:r>
            <w:r w:rsidR="006F735B" w:rsidRPr="006F735B">
              <w:rPr>
                <w:rFonts w:cs="Arial"/>
                <w:sz w:val="16"/>
                <w:szCs w:val="16"/>
              </w:rPr>
              <w:t>04</w:t>
            </w:r>
            <w:r>
              <w:rPr>
                <w:rFonts w:cs="Arial"/>
                <w:sz w:val="16"/>
                <w:szCs w:val="16"/>
                <w:lang w:val="en-US"/>
              </w:rPr>
              <w:t>)</w:t>
            </w:r>
          </w:p>
        </w:tc>
        <w:tc>
          <w:tcPr>
            <w:tcW w:w="1368" w:type="dxa"/>
            <w:tcBorders>
              <w:left w:val="nil"/>
            </w:tcBorders>
            <w:shd w:val="clear" w:color="auto" w:fill="FAFAFA"/>
            <w:vAlign w:val="bottom"/>
          </w:tcPr>
          <w:p w14:paraId="5F56B27D" w14:textId="7575338F"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1C0A5488" w14:textId="21224DDD"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5359A731" w14:textId="589CCFF9"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28</w:t>
            </w:r>
            <w:r>
              <w:rPr>
                <w:rFonts w:cs="Arial"/>
                <w:sz w:val="16"/>
                <w:szCs w:val="16"/>
                <w:lang w:val="en-US"/>
              </w:rPr>
              <w:t>.</w:t>
            </w:r>
            <w:r w:rsidR="006F735B" w:rsidRPr="006F735B">
              <w:rPr>
                <w:rFonts w:cs="Arial"/>
                <w:sz w:val="16"/>
                <w:szCs w:val="16"/>
              </w:rPr>
              <w:t>34</w:t>
            </w:r>
            <w:r>
              <w:rPr>
                <w:rFonts w:cs="Arial"/>
                <w:sz w:val="16"/>
                <w:szCs w:val="16"/>
                <w:lang w:val="en-US"/>
              </w:rPr>
              <w:t>)</w:t>
            </w:r>
          </w:p>
        </w:tc>
      </w:tr>
      <w:tr w:rsidR="00536411" w:rsidRPr="00EF18DF" w14:paraId="61DA99C6" w14:textId="77777777" w:rsidTr="00790129">
        <w:trPr>
          <w:cantSplit/>
          <w:trHeight w:val="20"/>
        </w:trPr>
        <w:tc>
          <w:tcPr>
            <w:tcW w:w="2619" w:type="dxa"/>
            <w:shd w:val="clear" w:color="auto" w:fill="auto"/>
            <w:vAlign w:val="bottom"/>
          </w:tcPr>
          <w:p w14:paraId="2E337170" w14:textId="77777777" w:rsidR="00536411" w:rsidRPr="00EF18DF" w:rsidRDefault="00536411" w:rsidP="00AE25E3">
            <w:pPr>
              <w:spacing w:line="240" w:lineRule="auto"/>
              <w:ind w:left="101" w:right="-72" w:hanging="187"/>
              <w:rPr>
                <w:rFonts w:cs="Arial"/>
                <w:sz w:val="16"/>
                <w:szCs w:val="16"/>
              </w:rPr>
            </w:pPr>
            <w:r w:rsidRPr="00EF18DF">
              <w:rPr>
                <w:rFonts w:cs="Arial"/>
                <w:sz w:val="16"/>
                <w:szCs w:val="16"/>
                <w:lang w:val="en-US"/>
              </w:rPr>
              <w:t xml:space="preserve">   Debt issuance cost</w:t>
            </w:r>
          </w:p>
        </w:tc>
        <w:tc>
          <w:tcPr>
            <w:tcW w:w="1368" w:type="dxa"/>
            <w:shd w:val="clear" w:color="auto" w:fill="auto"/>
            <w:vAlign w:val="bottom"/>
          </w:tcPr>
          <w:p w14:paraId="06939EBF" w14:textId="7BDE9DA8" w:rsidR="00536411" w:rsidRPr="00EF18DF" w:rsidRDefault="00536411" w:rsidP="00AE25E3">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6F735B" w:rsidRPr="006F735B">
              <w:rPr>
                <w:rFonts w:cs="Arial"/>
                <w:sz w:val="16"/>
                <w:szCs w:val="16"/>
              </w:rPr>
              <w:t>134</w:t>
            </w:r>
            <w:r w:rsidRPr="00EF18DF">
              <w:rPr>
                <w:rFonts w:cs="Arial"/>
                <w:sz w:val="16"/>
                <w:szCs w:val="16"/>
                <w:lang w:val="en-US"/>
              </w:rPr>
              <w:t>.</w:t>
            </w:r>
            <w:r w:rsidR="006F735B" w:rsidRPr="006F735B">
              <w:rPr>
                <w:rFonts w:cs="Arial"/>
                <w:sz w:val="16"/>
                <w:szCs w:val="16"/>
              </w:rPr>
              <w:t>06</w:t>
            </w:r>
            <w:r w:rsidRPr="00EF18DF">
              <w:rPr>
                <w:rFonts w:cs="Arial"/>
                <w:sz w:val="16"/>
                <w:szCs w:val="16"/>
                <w:lang w:val="en-US"/>
              </w:rPr>
              <w:t>)</w:t>
            </w:r>
          </w:p>
        </w:tc>
        <w:tc>
          <w:tcPr>
            <w:tcW w:w="1368" w:type="dxa"/>
            <w:tcBorders>
              <w:left w:val="nil"/>
              <w:right w:val="nil"/>
            </w:tcBorders>
            <w:shd w:val="clear" w:color="auto" w:fill="FAFAFA"/>
            <w:vAlign w:val="bottom"/>
          </w:tcPr>
          <w:p w14:paraId="237C615D" w14:textId="097253B2"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18</w:t>
            </w:r>
            <w:r>
              <w:rPr>
                <w:rFonts w:cs="Arial"/>
                <w:sz w:val="16"/>
                <w:szCs w:val="16"/>
                <w:lang w:val="en-US"/>
              </w:rPr>
              <w:t>.</w:t>
            </w:r>
            <w:r w:rsidR="006F735B" w:rsidRPr="006F735B">
              <w:rPr>
                <w:rFonts w:cs="Arial"/>
                <w:sz w:val="16"/>
                <w:szCs w:val="16"/>
              </w:rPr>
              <w:t>09</w:t>
            </w:r>
            <w:r>
              <w:rPr>
                <w:rFonts w:cs="Arial"/>
                <w:sz w:val="16"/>
                <w:szCs w:val="16"/>
                <w:lang w:val="en-US"/>
              </w:rPr>
              <w:t>)</w:t>
            </w:r>
          </w:p>
        </w:tc>
        <w:tc>
          <w:tcPr>
            <w:tcW w:w="1368" w:type="dxa"/>
            <w:tcBorders>
              <w:left w:val="nil"/>
            </w:tcBorders>
            <w:shd w:val="clear" w:color="auto" w:fill="FAFAFA"/>
            <w:vAlign w:val="bottom"/>
          </w:tcPr>
          <w:p w14:paraId="75AFF3D0" w14:textId="2C47F3E1"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7A297A41" w14:textId="3C11CC2F"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24440E05" w14:textId="1A0FC809"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152</w:t>
            </w:r>
            <w:r>
              <w:rPr>
                <w:rFonts w:cs="Arial"/>
                <w:sz w:val="16"/>
                <w:szCs w:val="16"/>
                <w:lang w:val="en-US"/>
              </w:rPr>
              <w:t>.</w:t>
            </w:r>
            <w:r w:rsidR="006F735B" w:rsidRPr="006F735B">
              <w:rPr>
                <w:rFonts w:cs="Arial"/>
                <w:sz w:val="16"/>
                <w:szCs w:val="16"/>
              </w:rPr>
              <w:t>15</w:t>
            </w:r>
            <w:r>
              <w:rPr>
                <w:rFonts w:cs="Arial"/>
                <w:sz w:val="16"/>
                <w:szCs w:val="16"/>
                <w:lang w:val="en-US"/>
              </w:rPr>
              <w:t>)</w:t>
            </w:r>
          </w:p>
        </w:tc>
      </w:tr>
      <w:tr w:rsidR="00536411" w:rsidRPr="00EF18DF" w14:paraId="0DCD9A36" w14:textId="77777777" w:rsidTr="00790129">
        <w:trPr>
          <w:cantSplit/>
          <w:trHeight w:val="20"/>
        </w:trPr>
        <w:tc>
          <w:tcPr>
            <w:tcW w:w="2619" w:type="dxa"/>
            <w:shd w:val="clear" w:color="auto" w:fill="auto"/>
            <w:vAlign w:val="bottom"/>
          </w:tcPr>
          <w:p w14:paraId="1A4A3778" w14:textId="77777777" w:rsidR="00536411" w:rsidRPr="00EF18DF" w:rsidRDefault="00536411" w:rsidP="00AE25E3">
            <w:pPr>
              <w:spacing w:line="240" w:lineRule="auto"/>
              <w:ind w:left="101" w:right="-72" w:hanging="187"/>
              <w:rPr>
                <w:rFonts w:cs="Arial"/>
                <w:spacing w:val="-4"/>
                <w:sz w:val="16"/>
                <w:szCs w:val="16"/>
              </w:rPr>
            </w:pPr>
            <w:r w:rsidRPr="00EF18DF">
              <w:rPr>
                <w:rFonts w:cs="Arial"/>
                <w:spacing w:val="-4"/>
                <w:sz w:val="16"/>
                <w:szCs w:val="16"/>
                <w:lang w:val="en-US"/>
              </w:rPr>
              <w:t xml:space="preserve">   Equipment</w:t>
            </w:r>
          </w:p>
        </w:tc>
        <w:tc>
          <w:tcPr>
            <w:tcW w:w="1368" w:type="dxa"/>
            <w:shd w:val="clear" w:color="auto" w:fill="auto"/>
            <w:vAlign w:val="bottom"/>
          </w:tcPr>
          <w:p w14:paraId="2C3EB7B5" w14:textId="0F14C87A" w:rsidR="00536411" w:rsidRPr="00EF18DF" w:rsidRDefault="00536411" w:rsidP="00AE25E3">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6F735B" w:rsidRPr="006F735B">
              <w:rPr>
                <w:rFonts w:cs="Arial"/>
                <w:sz w:val="16"/>
                <w:szCs w:val="16"/>
              </w:rPr>
              <w:t>5</w:t>
            </w:r>
            <w:r w:rsidRPr="00EF18DF">
              <w:rPr>
                <w:rFonts w:cs="Arial"/>
                <w:sz w:val="16"/>
                <w:szCs w:val="16"/>
                <w:lang w:val="en-US"/>
              </w:rPr>
              <w:t>,</w:t>
            </w:r>
            <w:r w:rsidR="006F735B" w:rsidRPr="006F735B">
              <w:rPr>
                <w:rFonts w:cs="Arial"/>
                <w:sz w:val="16"/>
                <w:szCs w:val="16"/>
              </w:rPr>
              <w:t>898</w:t>
            </w:r>
            <w:r w:rsidRPr="00EF18DF">
              <w:rPr>
                <w:rFonts w:cs="Arial"/>
                <w:sz w:val="16"/>
                <w:szCs w:val="16"/>
                <w:lang w:val="en-US"/>
              </w:rPr>
              <w:t>.</w:t>
            </w:r>
            <w:r w:rsidR="006F735B" w:rsidRPr="006F735B">
              <w:rPr>
                <w:rFonts w:cs="Arial"/>
                <w:sz w:val="16"/>
                <w:szCs w:val="16"/>
              </w:rPr>
              <w:t>21</w:t>
            </w:r>
            <w:r w:rsidRPr="00EF18DF">
              <w:rPr>
                <w:rFonts w:cs="Arial"/>
                <w:sz w:val="16"/>
                <w:szCs w:val="16"/>
                <w:lang w:val="en-US"/>
              </w:rPr>
              <w:t>)</w:t>
            </w:r>
          </w:p>
        </w:tc>
        <w:tc>
          <w:tcPr>
            <w:tcW w:w="1368" w:type="dxa"/>
            <w:tcBorders>
              <w:left w:val="nil"/>
              <w:right w:val="nil"/>
            </w:tcBorders>
            <w:shd w:val="clear" w:color="auto" w:fill="FAFAFA"/>
            <w:vAlign w:val="bottom"/>
          </w:tcPr>
          <w:p w14:paraId="7A14A71B" w14:textId="78F4CBC2" w:rsidR="00536411" w:rsidRPr="00EF18DF" w:rsidRDefault="006F735B" w:rsidP="00D53A19">
            <w:pPr>
              <w:tabs>
                <w:tab w:val="left" w:pos="1985"/>
              </w:tabs>
              <w:spacing w:line="240" w:lineRule="auto"/>
              <w:ind w:left="-29" w:right="-72"/>
              <w:jc w:val="right"/>
              <w:rPr>
                <w:rFonts w:cs="Arial"/>
                <w:sz w:val="16"/>
                <w:szCs w:val="16"/>
                <w:lang w:val="en-US"/>
              </w:rPr>
            </w:pPr>
            <w:r w:rsidRPr="006F735B">
              <w:rPr>
                <w:rFonts w:cs="Arial"/>
                <w:sz w:val="16"/>
                <w:szCs w:val="16"/>
              </w:rPr>
              <w:t>19</w:t>
            </w:r>
            <w:r w:rsidR="00257DF2">
              <w:rPr>
                <w:rFonts w:cs="Arial"/>
                <w:sz w:val="16"/>
                <w:szCs w:val="16"/>
                <w:lang w:val="en-US"/>
              </w:rPr>
              <w:t>.</w:t>
            </w:r>
            <w:r w:rsidRPr="006F735B">
              <w:rPr>
                <w:rFonts w:cs="Arial"/>
                <w:sz w:val="16"/>
                <w:szCs w:val="16"/>
              </w:rPr>
              <w:t>53</w:t>
            </w:r>
          </w:p>
        </w:tc>
        <w:tc>
          <w:tcPr>
            <w:tcW w:w="1368" w:type="dxa"/>
            <w:tcBorders>
              <w:left w:val="nil"/>
            </w:tcBorders>
            <w:shd w:val="clear" w:color="auto" w:fill="FAFAFA"/>
            <w:vAlign w:val="bottom"/>
          </w:tcPr>
          <w:p w14:paraId="055BA2EF" w14:textId="1F83E2C0" w:rsidR="00536411" w:rsidRPr="00EF18DF" w:rsidRDefault="006F735B" w:rsidP="00536411">
            <w:pPr>
              <w:tabs>
                <w:tab w:val="left" w:pos="1985"/>
              </w:tabs>
              <w:spacing w:line="240" w:lineRule="auto"/>
              <w:ind w:left="-29" w:right="-72"/>
              <w:jc w:val="right"/>
              <w:rPr>
                <w:rFonts w:cs="Arial"/>
                <w:sz w:val="16"/>
                <w:szCs w:val="16"/>
                <w:lang w:val="en-US"/>
              </w:rPr>
            </w:pPr>
            <w:r w:rsidRPr="006F735B">
              <w:rPr>
                <w:rFonts w:cs="Arial"/>
                <w:sz w:val="16"/>
                <w:szCs w:val="16"/>
              </w:rPr>
              <w:t>0</w:t>
            </w:r>
            <w:r w:rsidR="00536411">
              <w:rPr>
                <w:rFonts w:cs="Arial"/>
                <w:sz w:val="16"/>
                <w:szCs w:val="16"/>
                <w:lang w:val="en-US"/>
              </w:rPr>
              <w:t>.</w:t>
            </w:r>
            <w:r w:rsidRPr="006F735B">
              <w:rPr>
                <w:rFonts w:cs="Arial"/>
                <w:sz w:val="16"/>
                <w:szCs w:val="16"/>
              </w:rPr>
              <w:t>01</w:t>
            </w:r>
          </w:p>
        </w:tc>
        <w:tc>
          <w:tcPr>
            <w:tcW w:w="1368" w:type="dxa"/>
            <w:tcBorders>
              <w:left w:val="nil"/>
            </w:tcBorders>
            <w:shd w:val="clear" w:color="auto" w:fill="FAFAFA"/>
            <w:vAlign w:val="bottom"/>
          </w:tcPr>
          <w:p w14:paraId="2786627F" w14:textId="11D30A0F"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697D7A66" w14:textId="58B4C3F9" w:rsidR="00536411" w:rsidRPr="00EF18DF" w:rsidRDefault="00536411" w:rsidP="00D53A19">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5</w:t>
            </w:r>
            <w:r>
              <w:rPr>
                <w:rFonts w:cs="Arial"/>
                <w:sz w:val="16"/>
                <w:szCs w:val="16"/>
                <w:lang w:val="en-US"/>
              </w:rPr>
              <w:t>,</w:t>
            </w:r>
            <w:r w:rsidR="006F735B" w:rsidRPr="006F735B">
              <w:rPr>
                <w:rFonts w:cs="Arial"/>
                <w:sz w:val="16"/>
                <w:szCs w:val="16"/>
              </w:rPr>
              <w:t>878</w:t>
            </w:r>
            <w:r>
              <w:rPr>
                <w:rFonts w:cs="Arial"/>
                <w:sz w:val="16"/>
                <w:szCs w:val="16"/>
                <w:lang w:val="en-US"/>
              </w:rPr>
              <w:t>.</w:t>
            </w:r>
            <w:r w:rsidR="006F735B" w:rsidRPr="006F735B">
              <w:rPr>
                <w:rFonts w:cs="Arial"/>
                <w:sz w:val="16"/>
                <w:szCs w:val="16"/>
              </w:rPr>
              <w:t>67</w:t>
            </w:r>
            <w:r>
              <w:rPr>
                <w:rFonts w:cs="Arial"/>
                <w:sz w:val="16"/>
                <w:szCs w:val="16"/>
                <w:lang w:val="en-US"/>
              </w:rPr>
              <w:t>)</w:t>
            </w:r>
          </w:p>
        </w:tc>
      </w:tr>
      <w:tr w:rsidR="00536411" w:rsidRPr="00EF18DF" w14:paraId="3A3967A2" w14:textId="77777777" w:rsidTr="00790129">
        <w:trPr>
          <w:cantSplit/>
          <w:trHeight w:val="20"/>
        </w:trPr>
        <w:tc>
          <w:tcPr>
            <w:tcW w:w="2619" w:type="dxa"/>
            <w:shd w:val="clear" w:color="auto" w:fill="auto"/>
            <w:vAlign w:val="bottom"/>
          </w:tcPr>
          <w:p w14:paraId="23A1C676"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Borrowings</w:t>
            </w:r>
          </w:p>
        </w:tc>
        <w:tc>
          <w:tcPr>
            <w:tcW w:w="1368" w:type="dxa"/>
            <w:shd w:val="clear" w:color="auto" w:fill="auto"/>
            <w:vAlign w:val="bottom"/>
          </w:tcPr>
          <w:p w14:paraId="1047633A" w14:textId="3B04A3C1" w:rsidR="00536411" w:rsidRPr="00EF18DF" w:rsidRDefault="00536411" w:rsidP="00AE25E3">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6F735B" w:rsidRPr="006F735B">
              <w:rPr>
                <w:rFonts w:cs="Arial"/>
                <w:sz w:val="16"/>
                <w:szCs w:val="16"/>
              </w:rPr>
              <w:t>1</w:t>
            </w:r>
            <w:r w:rsidRPr="00EF18DF">
              <w:rPr>
                <w:rFonts w:cs="Arial"/>
                <w:sz w:val="16"/>
                <w:szCs w:val="16"/>
                <w:lang w:val="en-US"/>
              </w:rPr>
              <w:t>,</w:t>
            </w:r>
            <w:r w:rsidR="006F735B" w:rsidRPr="006F735B">
              <w:rPr>
                <w:rFonts w:cs="Arial"/>
                <w:sz w:val="16"/>
                <w:szCs w:val="16"/>
              </w:rPr>
              <w:t>173</w:t>
            </w:r>
            <w:r w:rsidRPr="00EF18DF">
              <w:rPr>
                <w:rFonts w:cs="Arial"/>
                <w:sz w:val="16"/>
                <w:szCs w:val="16"/>
                <w:lang w:val="en-US"/>
              </w:rPr>
              <w:t>.</w:t>
            </w:r>
            <w:r w:rsidR="006F735B" w:rsidRPr="006F735B">
              <w:rPr>
                <w:rFonts w:cs="Arial"/>
                <w:sz w:val="16"/>
                <w:szCs w:val="16"/>
              </w:rPr>
              <w:t>25</w:t>
            </w:r>
            <w:r w:rsidRPr="00EF18DF">
              <w:rPr>
                <w:rFonts w:cs="Arial"/>
                <w:sz w:val="16"/>
                <w:szCs w:val="16"/>
                <w:lang w:val="en-US"/>
              </w:rPr>
              <w:t>)</w:t>
            </w:r>
          </w:p>
        </w:tc>
        <w:tc>
          <w:tcPr>
            <w:tcW w:w="1368" w:type="dxa"/>
            <w:tcBorders>
              <w:left w:val="nil"/>
              <w:right w:val="nil"/>
            </w:tcBorders>
            <w:shd w:val="clear" w:color="auto" w:fill="FAFAFA"/>
            <w:vAlign w:val="bottom"/>
          </w:tcPr>
          <w:p w14:paraId="7B1BD669" w14:textId="0D26A7D9"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367</w:t>
            </w:r>
            <w:r w:rsidR="00536411">
              <w:rPr>
                <w:rFonts w:cs="Arial"/>
                <w:sz w:val="16"/>
                <w:szCs w:val="16"/>
                <w:lang w:val="en-US"/>
              </w:rPr>
              <w:t>.</w:t>
            </w:r>
            <w:r w:rsidRPr="006F735B">
              <w:rPr>
                <w:rFonts w:cs="Arial"/>
                <w:sz w:val="16"/>
                <w:szCs w:val="16"/>
              </w:rPr>
              <w:t>12</w:t>
            </w:r>
          </w:p>
        </w:tc>
        <w:tc>
          <w:tcPr>
            <w:tcW w:w="1368" w:type="dxa"/>
            <w:tcBorders>
              <w:left w:val="nil"/>
            </w:tcBorders>
            <w:shd w:val="clear" w:color="auto" w:fill="FAFAFA"/>
            <w:vAlign w:val="bottom"/>
          </w:tcPr>
          <w:p w14:paraId="75FD806A" w14:textId="6CBA1CB3"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19344F88" w14:textId="683592E6"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06DBD2FA" w14:textId="08B60CA7"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806</w:t>
            </w:r>
            <w:r>
              <w:rPr>
                <w:rFonts w:cs="Arial"/>
                <w:sz w:val="16"/>
                <w:szCs w:val="16"/>
                <w:lang w:val="en-US"/>
              </w:rPr>
              <w:t>.</w:t>
            </w:r>
            <w:r w:rsidR="006F735B" w:rsidRPr="006F735B">
              <w:rPr>
                <w:rFonts w:cs="Arial"/>
                <w:sz w:val="16"/>
                <w:szCs w:val="16"/>
              </w:rPr>
              <w:t>13</w:t>
            </w:r>
            <w:r>
              <w:rPr>
                <w:rFonts w:cs="Arial"/>
                <w:sz w:val="16"/>
                <w:szCs w:val="16"/>
                <w:lang w:val="en-US"/>
              </w:rPr>
              <w:t>)</w:t>
            </w:r>
          </w:p>
        </w:tc>
      </w:tr>
      <w:tr w:rsidR="00536411" w:rsidRPr="00EF18DF" w14:paraId="1A0642C3" w14:textId="77777777" w:rsidTr="00790129">
        <w:trPr>
          <w:cantSplit/>
          <w:trHeight w:val="20"/>
        </w:trPr>
        <w:tc>
          <w:tcPr>
            <w:tcW w:w="2619" w:type="dxa"/>
            <w:shd w:val="clear" w:color="auto" w:fill="auto"/>
            <w:vAlign w:val="bottom"/>
          </w:tcPr>
          <w:p w14:paraId="47498F23" w14:textId="77777777" w:rsidR="00536411" w:rsidRPr="00EF18DF" w:rsidRDefault="00536411" w:rsidP="00AE25E3">
            <w:pPr>
              <w:spacing w:line="240" w:lineRule="auto"/>
              <w:ind w:left="101" w:right="-72" w:hanging="187"/>
              <w:rPr>
                <w:rFonts w:cs="Arial"/>
                <w:sz w:val="16"/>
                <w:szCs w:val="16"/>
                <w:lang w:val="en-US"/>
              </w:rPr>
            </w:pPr>
            <w:r w:rsidRPr="00EF18DF">
              <w:rPr>
                <w:rFonts w:cs="Arial"/>
                <w:spacing w:val="-4"/>
                <w:sz w:val="16"/>
                <w:szCs w:val="16"/>
                <w:lang w:val="en-US"/>
              </w:rPr>
              <w:t xml:space="preserve">   Contract cost</w:t>
            </w:r>
          </w:p>
        </w:tc>
        <w:tc>
          <w:tcPr>
            <w:tcW w:w="1368" w:type="dxa"/>
            <w:shd w:val="clear" w:color="auto" w:fill="auto"/>
            <w:vAlign w:val="bottom"/>
          </w:tcPr>
          <w:p w14:paraId="6C051105" w14:textId="419ECD17" w:rsidR="00536411" w:rsidRPr="00EF18DF" w:rsidRDefault="00536411" w:rsidP="00AE25E3">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6F735B" w:rsidRPr="006F735B">
              <w:rPr>
                <w:rFonts w:cs="Arial"/>
                <w:sz w:val="16"/>
                <w:szCs w:val="16"/>
              </w:rPr>
              <w:t>508</w:t>
            </w:r>
            <w:r w:rsidRPr="00EF18DF">
              <w:rPr>
                <w:rFonts w:cs="Arial"/>
                <w:sz w:val="16"/>
                <w:szCs w:val="16"/>
                <w:lang w:val="en-US"/>
              </w:rPr>
              <w:t>.</w:t>
            </w:r>
            <w:r w:rsidR="006F735B" w:rsidRPr="006F735B">
              <w:rPr>
                <w:rFonts w:cs="Arial"/>
                <w:sz w:val="16"/>
                <w:szCs w:val="16"/>
              </w:rPr>
              <w:t>35</w:t>
            </w:r>
            <w:r w:rsidRPr="00EF18DF">
              <w:rPr>
                <w:rFonts w:cs="Arial"/>
                <w:sz w:val="16"/>
                <w:szCs w:val="16"/>
                <w:lang w:val="en-US"/>
              </w:rPr>
              <w:t>)</w:t>
            </w:r>
          </w:p>
        </w:tc>
        <w:tc>
          <w:tcPr>
            <w:tcW w:w="1368" w:type="dxa"/>
            <w:tcBorders>
              <w:left w:val="nil"/>
              <w:right w:val="nil"/>
            </w:tcBorders>
            <w:shd w:val="clear" w:color="auto" w:fill="FAFAFA"/>
            <w:vAlign w:val="bottom"/>
          </w:tcPr>
          <w:p w14:paraId="3658A776" w14:textId="6027E6C8"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541</w:t>
            </w:r>
            <w:r>
              <w:rPr>
                <w:rFonts w:cs="Arial"/>
                <w:sz w:val="16"/>
                <w:szCs w:val="16"/>
                <w:lang w:val="en-US"/>
              </w:rPr>
              <w:t>.</w:t>
            </w:r>
            <w:r w:rsidR="006F735B" w:rsidRPr="006F735B">
              <w:rPr>
                <w:rFonts w:cs="Arial"/>
                <w:sz w:val="16"/>
                <w:szCs w:val="16"/>
              </w:rPr>
              <w:t>93</w:t>
            </w:r>
            <w:r>
              <w:rPr>
                <w:rFonts w:cs="Arial"/>
                <w:sz w:val="16"/>
                <w:szCs w:val="16"/>
                <w:lang w:val="en-US"/>
              </w:rPr>
              <w:t>)</w:t>
            </w:r>
          </w:p>
        </w:tc>
        <w:tc>
          <w:tcPr>
            <w:tcW w:w="1368" w:type="dxa"/>
            <w:tcBorders>
              <w:left w:val="nil"/>
            </w:tcBorders>
            <w:shd w:val="clear" w:color="auto" w:fill="FAFAFA"/>
            <w:vAlign w:val="bottom"/>
          </w:tcPr>
          <w:p w14:paraId="021D240D" w14:textId="3AEBE66E"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32FCB375" w14:textId="6A517D42"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237D53D8" w14:textId="10DA0624"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1</w:t>
            </w:r>
            <w:r>
              <w:rPr>
                <w:rFonts w:cs="Arial"/>
                <w:sz w:val="16"/>
                <w:szCs w:val="16"/>
                <w:lang w:val="en-US"/>
              </w:rPr>
              <w:t>,</w:t>
            </w:r>
            <w:r w:rsidR="006F735B" w:rsidRPr="006F735B">
              <w:rPr>
                <w:rFonts w:cs="Arial"/>
                <w:sz w:val="16"/>
                <w:szCs w:val="16"/>
              </w:rPr>
              <w:t>050</w:t>
            </w:r>
            <w:r>
              <w:rPr>
                <w:rFonts w:cs="Arial"/>
                <w:sz w:val="16"/>
                <w:szCs w:val="16"/>
                <w:lang w:val="en-US"/>
              </w:rPr>
              <w:t>.</w:t>
            </w:r>
            <w:r w:rsidR="006F735B" w:rsidRPr="006F735B">
              <w:rPr>
                <w:rFonts w:cs="Arial"/>
                <w:sz w:val="16"/>
                <w:szCs w:val="16"/>
              </w:rPr>
              <w:t>28</w:t>
            </w:r>
            <w:r>
              <w:rPr>
                <w:rFonts w:cs="Arial"/>
                <w:sz w:val="16"/>
                <w:szCs w:val="16"/>
                <w:lang w:val="en-US"/>
              </w:rPr>
              <w:t>)</w:t>
            </w:r>
          </w:p>
        </w:tc>
      </w:tr>
      <w:tr w:rsidR="00536411" w:rsidRPr="00EF18DF" w14:paraId="57ED0353" w14:textId="77777777" w:rsidTr="00790129">
        <w:trPr>
          <w:cantSplit/>
          <w:trHeight w:val="20"/>
        </w:trPr>
        <w:tc>
          <w:tcPr>
            <w:tcW w:w="2619" w:type="dxa"/>
            <w:shd w:val="clear" w:color="auto" w:fill="auto"/>
            <w:vAlign w:val="bottom"/>
          </w:tcPr>
          <w:p w14:paraId="7D3BFCA4" w14:textId="77777777" w:rsidR="00536411" w:rsidRPr="00EF18DF" w:rsidRDefault="00536411" w:rsidP="00AE25E3">
            <w:pPr>
              <w:spacing w:line="240" w:lineRule="auto"/>
              <w:ind w:left="101" w:right="-72" w:hanging="187"/>
              <w:rPr>
                <w:rFonts w:cs="Arial"/>
                <w:spacing w:val="-4"/>
                <w:sz w:val="16"/>
                <w:szCs w:val="16"/>
                <w:lang w:val="en-US"/>
              </w:rPr>
            </w:pPr>
            <w:r w:rsidRPr="00EF18DF">
              <w:rPr>
                <w:rFonts w:cs="Arial"/>
                <w:sz w:val="16"/>
                <w:szCs w:val="16"/>
                <w:lang w:val="en-US"/>
              </w:rPr>
              <w:t xml:space="preserve">   Equity investment at fair value</w:t>
            </w:r>
          </w:p>
        </w:tc>
        <w:tc>
          <w:tcPr>
            <w:tcW w:w="1368" w:type="dxa"/>
            <w:shd w:val="clear" w:color="auto" w:fill="auto"/>
            <w:vAlign w:val="bottom"/>
          </w:tcPr>
          <w:p w14:paraId="01581C90" w14:textId="6304596B" w:rsidR="00536411" w:rsidRPr="00EF18DF" w:rsidRDefault="00536411" w:rsidP="00AE25E3">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6F735B" w:rsidRPr="006F735B">
              <w:rPr>
                <w:rFonts w:cs="Arial"/>
                <w:sz w:val="16"/>
                <w:szCs w:val="16"/>
              </w:rPr>
              <w:t>240</w:t>
            </w:r>
            <w:r w:rsidRPr="00EF18DF">
              <w:rPr>
                <w:rFonts w:cs="Arial"/>
                <w:sz w:val="16"/>
                <w:szCs w:val="16"/>
                <w:lang w:val="en-US"/>
              </w:rPr>
              <w:t>.</w:t>
            </w:r>
            <w:r w:rsidR="006F735B" w:rsidRPr="006F735B">
              <w:rPr>
                <w:rFonts w:cs="Arial"/>
                <w:sz w:val="16"/>
                <w:szCs w:val="16"/>
              </w:rPr>
              <w:t>96</w:t>
            </w:r>
            <w:r w:rsidRPr="00EF18DF">
              <w:rPr>
                <w:rFonts w:cs="Arial"/>
                <w:sz w:val="16"/>
                <w:szCs w:val="16"/>
                <w:lang w:val="en-US"/>
              </w:rPr>
              <w:t>)</w:t>
            </w:r>
          </w:p>
        </w:tc>
        <w:tc>
          <w:tcPr>
            <w:tcW w:w="1368" w:type="dxa"/>
            <w:tcBorders>
              <w:left w:val="nil"/>
              <w:right w:val="nil"/>
            </w:tcBorders>
            <w:shd w:val="clear" w:color="auto" w:fill="FAFAFA"/>
            <w:vAlign w:val="bottom"/>
          </w:tcPr>
          <w:p w14:paraId="0BE05F9C" w14:textId="7323635D"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244</w:t>
            </w:r>
            <w:r>
              <w:rPr>
                <w:rFonts w:cs="Arial"/>
                <w:sz w:val="16"/>
                <w:szCs w:val="16"/>
                <w:lang w:val="en-US"/>
              </w:rPr>
              <w:t>.</w:t>
            </w:r>
            <w:r w:rsidR="006F735B" w:rsidRPr="006F735B">
              <w:rPr>
                <w:rFonts w:cs="Arial"/>
                <w:sz w:val="16"/>
                <w:szCs w:val="16"/>
              </w:rPr>
              <w:t>16</w:t>
            </w:r>
            <w:r>
              <w:rPr>
                <w:rFonts w:cs="Arial"/>
                <w:sz w:val="16"/>
                <w:szCs w:val="16"/>
                <w:lang w:val="en-US"/>
              </w:rPr>
              <w:t>)</w:t>
            </w:r>
          </w:p>
        </w:tc>
        <w:tc>
          <w:tcPr>
            <w:tcW w:w="1368" w:type="dxa"/>
            <w:tcBorders>
              <w:left w:val="nil"/>
            </w:tcBorders>
            <w:shd w:val="clear" w:color="auto" w:fill="FAFAFA"/>
            <w:vAlign w:val="bottom"/>
          </w:tcPr>
          <w:p w14:paraId="39C0AD4A" w14:textId="06F3D6EB"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2FC4C843" w14:textId="533F48E8"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2B43825D" w14:textId="4E234D43"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485</w:t>
            </w:r>
            <w:r>
              <w:rPr>
                <w:rFonts w:cs="Arial"/>
                <w:sz w:val="16"/>
                <w:szCs w:val="16"/>
                <w:lang w:val="en-US"/>
              </w:rPr>
              <w:t>.</w:t>
            </w:r>
            <w:r w:rsidR="006F735B" w:rsidRPr="006F735B">
              <w:rPr>
                <w:rFonts w:cs="Arial"/>
                <w:sz w:val="16"/>
                <w:szCs w:val="16"/>
              </w:rPr>
              <w:t>12</w:t>
            </w:r>
            <w:r>
              <w:rPr>
                <w:rFonts w:cs="Arial"/>
                <w:sz w:val="16"/>
                <w:szCs w:val="16"/>
                <w:lang w:val="en-US"/>
              </w:rPr>
              <w:t>)</w:t>
            </w:r>
          </w:p>
        </w:tc>
      </w:tr>
      <w:tr w:rsidR="00536411" w:rsidRPr="00EF18DF" w14:paraId="52E248A3" w14:textId="77777777" w:rsidTr="00790129">
        <w:trPr>
          <w:cantSplit/>
          <w:trHeight w:val="20"/>
        </w:trPr>
        <w:tc>
          <w:tcPr>
            <w:tcW w:w="2619" w:type="dxa"/>
            <w:shd w:val="clear" w:color="auto" w:fill="auto"/>
            <w:vAlign w:val="bottom"/>
          </w:tcPr>
          <w:p w14:paraId="3AA56351" w14:textId="373E4A7F"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Derivative receivable</w:t>
            </w:r>
            <w:r w:rsidR="00BF42E2">
              <w:rPr>
                <w:rFonts w:cs="Arial"/>
                <w:sz w:val="16"/>
                <w:szCs w:val="16"/>
                <w:lang w:val="en-US"/>
              </w:rPr>
              <w:t>s</w:t>
            </w:r>
          </w:p>
        </w:tc>
        <w:tc>
          <w:tcPr>
            <w:tcW w:w="1368" w:type="dxa"/>
            <w:shd w:val="clear" w:color="auto" w:fill="auto"/>
            <w:vAlign w:val="bottom"/>
          </w:tcPr>
          <w:p w14:paraId="75DFDDEF" w14:textId="1D282690" w:rsidR="00536411" w:rsidRPr="00EF18DF" w:rsidRDefault="00536411" w:rsidP="002E5D8D">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6F735B" w:rsidRPr="006F735B">
              <w:rPr>
                <w:rFonts w:cs="Arial"/>
                <w:sz w:val="16"/>
                <w:szCs w:val="16"/>
              </w:rPr>
              <w:t>463</w:t>
            </w:r>
            <w:r w:rsidRPr="00EF18DF">
              <w:rPr>
                <w:rFonts w:cs="Arial"/>
                <w:sz w:val="16"/>
                <w:szCs w:val="16"/>
                <w:lang w:val="en-US"/>
              </w:rPr>
              <w:t>.</w:t>
            </w:r>
            <w:r w:rsidR="006F735B" w:rsidRPr="006F735B">
              <w:rPr>
                <w:rFonts w:cs="Arial"/>
                <w:sz w:val="16"/>
                <w:szCs w:val="16"/>
              </w:rPr>
              <w:t>59</w:t>
            </w:r>
            <w:r w:rsidRPr="00EF18DF">
              <w:rPr>
                <w:rFonts w:cs="Arial"/>
                <w:sz w:val="16"/>
                <w:szCs w:val="16"/>
                <w:lang w:val="en-US"/>
              </w:rPr>
              <w:t>)</w:t>
            </w:r>
          </w:p>
        </w:tc>
        <w:tc>
          <w:tcPr>
            <w:tcW w:w="1368" w:type="dxa"/>
            <w:tcBorders>
              <w:left w:val="nil"/>
              <w:right w:val="nil"/>
            </w:tcBorders>
            <w:shd w:val="clear" w:color="auto" w:fill="FAFAFA"/>
            <w:vAlign w:val="bottom"/>
          </w:tcPr>
          <w:p w14:paraId="6EC646D8" w14:textId="712CA780"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339</w:t>
            </w:r>
            <w:r w:rsidR="00536411">
              <w:rPr>
                <w:rFonts w:cs="Arial"/>
                <w:sz w:val="16"/>
                <w:szCs w:val="16"/>
                <w:lang w:val="en-US"/>
              </w:rPr>
              <w:t>.</w:t>
            </w:r>
            <w:r w:rsidRPr="006F735B">
              <w:rPr>
                <w:rFonts w:cs="Arial"/>
                <w:sz w:val="16"/>
                <w:szCs w:val="16"/>
              </w:rPr>
              <w:t>57</w:t>
            </w:r>
          </w:p>
        </w:tc>
        <w:tc>
          <w:tcPr>
            <w:tcW w:w="1368" w:type="dxa"/>
            <w:tcBorders>
              <w:left w:val="nil"/>
            </w:tcBorders>
            <w:shd w:val="clear" w:color="auto" w:fill="FAFAFA"/>
            <w:vAlign w:val="bottom"/>
          </w:tcPr>
          <w:p w14:paraId="4798C481" w14:textId="53889763"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4AB76267" w14:textId="3DDCD6C1"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7846E594" w14:textId="61F5FF93"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133</w:t>
            </w:r>
            <w:r>
              <w:rPr>
                <w:rFonts w:cs="Arial"/>
                <w:sz w:val="16"/>
                <w:szCs w:val="16"/>
                <w:lang w:val="en-US"/>
              </w:rPr>
              <w:t>.</w:t>
            </w:r>
            <w:r w:rsidR="006F735B" w:rsidRPr="006F735B">
              <w:rPr>
                <w:rFonts w:cs="Arial"/>
                <w:sz w:val="16"/>
                <w:szCs w:val="16"/>
              </w:rPr>
              <w:t>77</w:t>
            </w:r>
            <w:r>
              <w:rPr>
                <w:rFonts w:cs="Arial"/>
                <w:sz w:val="16"/>
                <w:szCs w:val="16"/>
                <w:lang w:val="en-US"/>
              </w:rPr>
              <w:t>)</w:t>
            </w:r>
          </w:p>
        </w:tc>
      </w:tr>
      <w:tr w:rsidR="00536411" w:rsidRPr="00EF18DF" w14:paraId="09ADEB91" w14:textId="77777777" w:rsidTr="00790129">
        <w:trPr>
          <w:cantSplit/>
          <w:trHeight w:val="20"/>
        </w:trPr>
        <w:tc>
          <w:tcPr>
            <w:tcW w:w="2619" w:type="dxa"/>
            <w:shd w:val="clear" w:color="auto" w:fill="auto"/>
            <w:vAlign w:val="bottom"/>
          </w:tcPr>
          <w:p w14:paraId="4E098861" w14:textId="77777777" w:rsidR="00536411" w:rsidRPr="00EF18DF" w:rsidRDefault="00536411" w:rsidP="00AE25E3">
            <w:pPr>
              <w:spacing w:line="240" w:lineRule="auto"/>
              <w:ind w:left="101" w:right="-72" w:hanging="187"/>
              <w:rPr>
                <w:rFonts w:cs="Arial"/>
                <w:sz w:val="16"/>
                <w:szCs w:val="16"/>
                <w:lang w:val="en-US"/>
              </w:rPr>
            </w:pPr>
            <w:r w:rsidRPr="00EF18DF">
              <w:rPr>
                <w:rFonts w:cs="Arial"/>
                <w:sz w:val="16"/>
                <w:szCs w:val="16"/>
                <w:lang w:val="en-US"/>
              </w:rPr>
              <w:t xml:space="preserve">   Investment in associate</w:t>
            </w:r>
          </w:p>
        </w:tc>
        <w:tc>
          <w:tcPr>
            <w:tcW w:w="1368" w:type="dxa"/>
            <w:shd w:val="clear" w:color="auto" w:fill="auto"/>
            <w:vAlign w:val="bottom"/>
          </w:tcPr>
          <w:p w14:paraId="5EC1D20B" w14:textId="7016A796" w:rsidR="00536411" w:rsidRPr="00EF18DF" w:rsidRDefault="00536411" w:rsidP="00AE25E3">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6F735B" w:rsidRPr="006F735B">
              <w:rPr>
                <w:rFonts w:cs="Arial"/>
                <w:sz w:val="16"/>
                <w:szCs w:val="16"/>
              </w:rPr>
              <w:t>506</w:t>
            </w:r>
            <w:r w:rsidRPr="00EF18DF">
              <w:rPr>
                <w:rFonts w:cs="Arial"/>
                <w:sz w:val="16"/>
                <w:szCs w:val="16"/>
                <w:lang w:val="en-US"/>
              </w:rPr>
              <w:t>.</w:t>
            </w:r>
            <w:r w:rsidR="006F735B" w:rsidRPr="006F735B">
              <w:rPr>
                <w:rFonts w:cs="Arial"/>
                <w:sz w:val="16"/>
                <w:szCs w:val="16"/>
              </w:rPr>
              <w:t>17</w:t>
            </w:r>
            <w:r w:rsidRPr="00EF18DF">
              <w:rPr>
                <w:rFonts w:cs="Arial"/>
                <w:sz w:val="16"/>
                <w:szCs w:val="16"/>
                <w:lang w:val="en-US"/>
              </w:rPr>
              <w:t>)</w:t>
            </w:r>
          </w:p>
        </w:tc>
        <w:tc>
          <w:tcPr>
            <w:tcW w:w="1368" w:type="dxa"/>
            <w:tcBorders>
              <w:left w:val="nil"/>
              <w:right w:val="nil"/>
            </w:tcBorders>
            <w:shd w:val="clear" w:color="auto" w:fill="FAFAFA"/>
            <w:vAlign w:val="bottom"/>
          </w:tcPr>
          <w:p w14:paraId="466B3B69" w14:textId="69BD2866" w:rsidR="00536411" w:rsidRPr="007A2933" w:rsidRDefault="006F735B" w:rsidP="00D53A19">
            <w:pPr>
              <w:tabs>
                <w:tab w:val="left" w:pos="1985"/>
              </w:tabs>
              <w:spacing w:line="240" w:lineRule="auto"/>
              <w:ind w:left="-29" w:right="-72"/>
              <w:jc w:val="right"/>
              <w:rPr>
                <w:rFonts w:cs="Browallia New"/>
                <w:sz w:val="16"/>
                <w:lang w:val="en-US"/>
              </w:rPr>
            </w:pPr>
            <w:r w:rsidRPr="006F735B">
              <w:rPr>
                <w:rFonts w:cs="Arial"/>
                <w:sz w:val="16"/>
                <w:szCs w:val="16"/>
              </w:rPr>
              <w:t>61</w:t>
            </w:r>
            <w:r w:rsidR="00536411">
              <w:rPr>
                <w:rFonts w:cs="Arial"/>
                <w:sz w:val="16"/>
                <w:szCs w:val="16"/>
                <w:lang w:val="en-US"/>
              </w:rPr>
              <w:t>.</w:t>
            </w:r>
            <w:r w:rsidRPr="006F735B">
              <w:rPr>
                <w:rFonts w:cs="Browallia New"/>
                <w:sz w:val="16"/>
              </w:rPr>
              <w:t>10</w:t>
            </w:r>
          </w:p>
        </w:tc>
        <w:tc>
          <w:tcPr>
            <w:tcW w:w="1368" w:type="dxa"/>
            <w:tcBorders>
              <w:left w:val="nil"/>
            </w:tcBorders>
            <w:shd w:val="clear" w:color="auto" w:fill="FAFAFA"/>
            <w:vAlign w:val="bottom"/>
          </w:tcPr>
          <w:p w14:paraId="1AD2F5DA" w14:textId="3A249CA3"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2A2E6358" w14:textId="5C278839"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50A5F4D2" w14:textId="0AF6A08F"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445</w:t>
            </w:r>
            <w:r>
              <w:rPr>
                <w:rFonts w:cs="Arial"/>
                <w:sz w:val="16"/>
                <w:szCs w:val="16"/>
                <w:lang w:val="en-US"/>
              </w:rPr>
              <w:t>.</w:t>
            </w:r>
            <w:r w:rsidR="006F735B" w:rsidRPr="006F735B">
              <w:rPr>
                <w:rFonts w:cs="Arial"/>
                <w:sz w:val="16"/>
                <w:szCs w:val="16"/>
              </w:rPr>
              <w:t>07</w:t>
            </w:r>
            <w:r>
              <w:rPr>
                <w:rFonts w:cs="Arial"/>
                <w:sz w:val="16"/>
                <w:szCs w:val="16"/>
                <w:lang w:val="en-US"/>
              </w:rPr>
              <w:t>)</w:t>
            </w:r>
          </w:p>
        </w:tc>
      </w:tr>
      <w:tr w:rsidR="00536411" w:rsidRPr="00EF18DF" w14:paraId="0DAC7CAE" w14:textId="77777777" w:rsidTr="00790129">
        <w:trPr>
          <w:cantSplit/>
          <w:trHeight w:val="20"/>
        </w:trPr>
        <w:tc>
          <w:tcPr>
            <w:tcW w:w="2619" w:type="dxa"/>
            <w:shd w:val="clear" w:color="auto" w:fill="auto"/>
            <w:vAlign w:val="bottom"/>
          </w:tcPr>
          <w:p w14:paraId="33022294" w14:textId="6BBCBC7B" w:rsidR="00536411" w:rsidRPr="00EF18DF" w:rsidRDefault="00536411" w:rsidP="00536411">
            <w:pPr>
              <w:spacing w:line="240" w:lineRule="auto"/>
              <w:ind w:left="101" w:right="-72" w:hanging="187"/>
              <w:rPr>
                <w:rFonts w:cs="Arial"/>
                <w:sz w:val="16"/>
                <w:szCs w:val="16"/>
                <w:lang w:val="en-US"/>
              </w:rPr>
            </w:pPr>
            <w:r w:rsidRPr="00EF18DF">
              <w:rPr>
                <w:rFonts w:cs="Arial"/>
                <w:sz w:val="16"/>
                <w:szCs w:val="16"/>
                <w:lang w:val="en-US"/>
              </w:rPr>
              <w:t xml:space="preserve">   </w:t>
            </w:r>
            <w:r>
              <w:rPr>
                <w:rFonts w:cs="Arial"/>
                <w:sz w:val="16"/>
                <w:szCs w:val="16"/>
                <w:lang w:val="en-US"/>
              </w:rPr>
              <w:t>Lease receivable</w:t>
            </w:r>
            <w:r w:rsidR="00BF42E2">
              <w:rPr>
                <w:rFonts w:cs="Arial"/>
                <w:sz w:val="16"/>
                <w:szCs w:val="16"/>
                <w:lang w:val="en-US"/>
              </w:rPr>
              <w:t>s</w:t>
            </w:r>
            <w:r>
              <w:rPr>
                <w:rFonts w:cs="Arial"/>
                <w:sz w:val="16"/>
                <w:szCs w:val="16"/>
                <w:lang w:val="en-US"/>
              </w:rPr>
              <w:t xml:space="preserve"> </w:t>
            </w:r>
          </w:p>
        </w:tc>
        <w:tc>
          <w:tcPr>
            <w:tcW w:w="1368" w:type="dxa"/>
            <w:shd w:val="clear" w:color="auto" w:fill="auto"/>
            <w:vAlign w:val="bottom"/>
          </w:tcPr>
          <w:p w14:paraId="73F55FCE" w14:textId="5E6B8F8A" w:rsidR="00536411" w:rsidRPr="00EF18DF" w:rsidRDefault="00536411" w:rsidP="00536411">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0D98B133" w14:textId="37148521" w:rsidR="00536411" w:rsidRDefault="00536411" w:rsidP="002E5D8D">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5</w:t>
            </w:r>
            <w:r>
              <w:rPr>
                <w:rFonts w:cs="Arial"/>
                <w:sz w:val="16"/>
                <w:szCs w:val="16"/>
                <w:lang w:val="en-US"/>
              </w:rPr>
              <w:t>.</w:t>
            </w:r>
            <w:r w:rsidR="006F735B" w:rsidRPr="006F735B">
              <w:rPr>
                <w:rFonts w:cs="Arial"/>
                <w:sz w:val="16"/>
                <w:szCs w:val="16"/>
              </w:rPr>
              <w:t>58</w:t>
            </w:r>
            <w:r>
              <w:rPr>
                <w:rFonts w:cs="Arial"/>
                <w:sz w:val="16"/>
                <w:szCs w:val="16"/>
                <w:lang w:val="en-US"/>
              </w:rPr>
              <w:t>)</w:t>
            </w:r>
          </w:p>
        </w:tc>
        <w:tc>
          <w:tcPr>
            <w:tcW w:w="1368" w:type="dxa"/>
            <w:tcBorders>
              <w:left w:val="nil"/>
            </w:tcBorders>
            <w:shd w:val="clear" w:color="auto" w:fill="FAFAFA"/>
            <w:vAlign w:val="bottom"/>
          </w:tcPr>
          <w:p w14:paraId="35D2B6C3" w14:textId="2E2263BC"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6FBA2A62" w14:textId="7858EE4C"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53F8DFBF" w14:textId="361E16A9" w:rsidR="00536411"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5</w:t>
            </w:r>
            <w:r>
              <w:rPr>
                <w:rFonts w:cs="Arial"/>
                <w:sz w:val="16"/>
                <w:szCs w:val="16"/>
                <w:lang w:val="en-US"/>
              </w:rPr>
              <w:t>.</w:t>
            </w:r>
            <w:r w:rsidR="006F735B" w:rsidRPr="006F735B">
              <w:rPr>
                <w:rFonts w:cs="Arial"/>
                <w:sz w:val="16"/>
                <w:szCs w:val="16"/>
              </w:rPr>
              <w:t>58</w:t>
            </w:r>
            <w:r>
              <w:rPr>
                <w:rFonts w:cs="Arial"/>
                <w:sz w:val="16"/>
                <w:szCs w:val="16"/>
                <w:lang w:val="en-US"/>
              </w:rPr>
              <w:t>)</w:t>
            </w:r>
          </w:p>
        </w:tc>
      </w:tr>
      <w:tr w:rsidR="00F50C5D" w:rsidRPr="00EF18DF" w14:paraId="53C2C290" w14:textId="77777777" w:rsidTr="00790129">
        <w:trPr>
          <w:cantSplit/>
          <w:trHeight w:val="20"/>
        </w:trPr>
        <w:tc>
          <w:tcPr>
            <w:tcW w:w="2619" w:type="dxa"/>
            <w:shd w:val="clear" w:color="auto" w:fill="auto"/>
            <w:vAlign w:val="bottom"/>
          </w:tcPr>
          <w:p w14:paraId="48E25AD3" w14:textId="15790766" w:rsidR="00F50C5D" w:rsidRPr="00EF18DF" w:rsidRDefault="00F50C5D" w:rsidP="00536411">
            <w:pPr>
              <w:spacing w:line="240" w:lineRule="auto"/>
              <w:ind w:left="101" w:right="-72" w:hanging="187"/>
              <w:rPr>
                <w:rFonts w:cs="Arial"/>
                <w:sz w:val="16"/>
                <w:szCs w:val="16"/>
                <w:lang w:val="en-US"/>
              </w:rPr>
            </w:pPr>
            <w:r w:rsidRPr="00EF18DF">
              <w:rPr>
                <w:rFonts w:cs="Arial"/>
                <w:sz w:val="16"/>
                <w:szCs w:val="16"/>
                <w:lang w:val="en-US"/>
              </w:rPr>
              <w:t xml:space="preserve">   </w:t>
            </w:r>
            <w:r>
              <w:rPr>
                <w:rFonts w:cs="Arial"/>
                <w:sz w:val="16"/>
                <w:szCs w:val="16"/>
                <w:lang w:val="en-US"/>
              </w:rPr>
              <w:t>Film and program light</w:t>
            </w:r>
          </w:p>
        </w:tc>
        <w:tc>
          <w:tcPr>
            <w:tcW w:w="1368" w:type="dxa"/>
            <w:shd w:val="clear" w:color="auto" w:fill="auto"/>
            <w:vAlign w:val="bottom"/>
          </w:tcPr>
          <w:p w14:paraId="2EC32027" w14:textId="5F1D85E1" w:rsidR="00F50C5D" w:rsidRDefault="00F50C5D" w:rsidP="00536411">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0EB5474C" w14:textId="24A59294" w:rsidR="00F50C5D" w:rsidRDefault="00F50C5D" w:rsidP="002E5D8D">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19</w:t>
            </w:r>
            <w:r>
              <w:rPr>
                <w:rFonts w:cs="Arial"/>
                <w:sz w:val="16"/>
                <w:szCs w:val="16"/>
                <w:lang w:val="en-US"/>
              </w:rPr>
              <w:t>.</w:t>
            </w:r>
            <w:r w:rsidR="006F735B" w:rsidRPr="006F735B">
              <w:rPr>
                <w:rFonts w:cs="Arial"/>
                <w:sz w:val="16"/>
                <w:szCs w:val="16"/>
              </w:rPr>
              <w:t>66</w:t>
            </w:r>
            <w:r>
              <w:rPr>
                <w:rFonts w:cs="Arial"/>
                <w:sz w:val="16"/>
                <w:szCs w:val="16"/>
                <w:lang w:val="en-US"/>
              </w:rPr>
              <w:t>)</w:t>
            </w:r>
          </w:p>
        </w:tc>
        <w:tc>
          <w:tcPr>
            <w:tcW w:w="1368" w:type="dxa"/>
            <w:tcBorders>
              <w:left w:val="nil"/>
            </w:tcBorders>
            <w:shd w:val="clear" w:color="auto" w:fill="FAFAFA"/>
            <w:vAlign w:val="bottom"/>
          </w:tcPr>
          <w:p w14:paraId="5B7CDAE4" w14:textId="28440168" w:rsidR="00F50C5D" w:rsidRDefault="00F50C5D"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5FE64414" w14:textId="53F6AF9F" w:rsidR="00F50C5D" w:rsidRDefault="00F50C5D"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1FCE98A5" w14:textId="155056EE" w:rsidR="00F50C5D" w:rsidRDefault="00F50C5D"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19</w:t>
            </w:r>
            <w:r>
              <w:rPr>
                <w:rFonts w:cs="Arial"/>
                <w:sz w:val="16"/>
                <w:szCs w:val="16"/>
                <w:lang w:val="en-US"/>
              </w:rPr>
              <w:t>.</w:t>
            </w:r>
            <w:r w:rsidR="006F735B" w:rsidRPr="006F735B">
              <w:rPr>
                <w:rFonts w:cs="Arial"/>
                <w:sz w:val="16"/>
                <w:szCs w:val="16"/>
              </w:rPr>
              <w:t>66</w:t>
            </w:r>
            <w:r>
              <w:rPr>
                <w:rFonts w:cs="Arial"/>
                <w:sz w:val="16"/>
                <w:szCs w:val="16"/>
                <w:lang w:val="en-US"/>
              </w:rPr>
              <w:t>)</w:t>
            </w:r>
          </w:p>
        </w:tc>
      </w:tr>
      <w:tr w:rsidR="00536411" w:rsidRPr="00863AC4" w14:paraId="716CD5AF" w14:textId="77777777" w:rsidTr="00790129">
        <w:trPr>
          <w:cantSplit/>
          <w:trHeight w:val="20"/>
        </w:trPr>
        <w:tc>
          <w:tcPr>
            <w:tcW w:w="2619" w:type="dxa"/>
            <w:shd w:val="clear" w:color="auto" w:fill="auto"/>
            <w:vAlign w:val="bottom"/>
          </w:tcPr>
          <w:p w14:paraId="7032D3E4" w14:textId="77777777" w:rsidR="00536411" w:rsidRPr="00863AC4" w:rsidRDefault="00536411" w:rsidP="00AE25E3">
            <w:pPr>
              <w:spacing w:line="240" w:lineRule="auto"/>
              <w:ind w:left="101" w:right="-72" w:hanging="187"/>
              <w:rPr>
                <w:rFonts w:cs="Arial"/>
                <w:b/>
                <w:bCs/>
                <w:sz w:val="12"/>
                <w:szCs w:val="12"/>
                <w:lang w:val="en-US"/>
              </w:rPr>
            </w:pPr>
          </w:p>
        </w:tc>
        <w:tc>
          <w:tcPr>
            <w:tcW w:w="1368" w:type="dxa"/>
            <w:tcBorders>
              <w:top w:val="single" w:sz="4" w:space="0" w:color="auto"/>
            </w:tcBorders>
            <w:shd w:val="clear" w:color="auto" w:fill="auto"/>
            <w:vAlign w:val="bottom"/>
          </w:tcPr>
          <w:p w14:paraId="68F7D733"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4B6AE79C"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5F4433BF" w14:textId="77777777" w:rsidR="00536411" w:rsidRPr="00863AC4" w:rsidRDefault="00536411" w:rsidP="00AE25E3">
            <w:pPr>
              <w:tabs>
                <w:tab w:val="left" w:pos="1985"/>
              </w:tabs>
              <w:spacing w:line="240" w:lineRule="auto"/>
              <w:ind w:left="-29" w:right="-72"/>
              <w:jc w:val="center"/>
              <w:rPr>
                <w:rFonts w:cs="Arial"/>
                <w:sz w:val="12"/>
                <w:szCs w:val="12"/>
                <w:lang w:val="en-US"/>
              </w:rPr>
            </w:pPr>
          </w:p>
        </w:tc>
        <w:tc>
          <w:tcPr>
            <w:tcW w:w="1368" w:type="dxa"/>
            <w:tcBorders>
              <w:top w:val="single" w:sz="4" w:space="0" w:color="auto"/>
              <w:left w:val="nil"/>
            </w:tcBorders>
            <w:shd w:val="clear" w:color="auto" w:fill="FAFAFA"/>
            <w:vAlign w:val="bottom"/>
          </w:tcPr>
          <w:p w14:paraId="56820BB0" w14:textId="77777777" w:rsidR="00536411" w:rsidRPr="00863AC4" w:rsidRDefault="00536411" w:rsidP="00AE25E3">
            <w:pPr>
              <w:tabs>
                <w:tab w:val="left" w:pos="1985"/>
              </w:tabs>
              <w:spacing w:line="240" w:lineRule="auto"/>
              <w:ind w:left="-29" w:right="-72"/>
              <w:jc w:val="center"/>
              <w:rPr>
                <w:rFonts w:cs="Arial"/>
                <w:sz w:val="12"/>
                <w:szCs w:val="12"/>
                <w:lang w:val="en-US"/>
              </w:rPr>
            </w:pPr>
          </w:p>
        </w:tc>
        <w:tc>
          <w:tcPr>
            <w:tcW w:w="1368" w:type="dxa"/>
            <w:tcBorders>
              <w:top w:val="single" w:sz="4" w:space="0" w:color="auto"/>
              <w:left w:val="nil"/>
              <w:right w:val="nil"/>
            </w:tcBorders>
            <w:shd w:val="clear" w:color="auto" w:fill="FAFAFA"/>
            <w:vAlign w:val="bottom"/>
          </w:tcPr>
          <w:p w14:paraId="56074EF4" w14:textId="77777777" w:rsidR="00536411" w:rsidRPr="00863AC4" w:rsidRDefault="00536411" w:rsidP="00AE25E3">
            <w:pPr>
              <w:tabs>
                <w:tab w:val="left" w:pos="1985"/>
              </w:tabs>
              <w:spacing w:line="240" w:lineRule="auto"/>
              <w:ind w:left="-29" w:right="-72"/>
              <w:jc w:val="right"/>
              <w:rPr>
                <w:rFonts w:cs="Arial"/>
                <w:sz w:val="12"/>
                <w:szCs w:val="12"/>
                <w:lang w:val="en-US"/>
              </w:rPr>
            </w:pPr>
          </w:p>
        </w:tc>
      </w:tr>
      <w:tr w:rsidR="00536411" w:rsidRPr="00EF18DF" w14:paraId="07C7A5A1" w14:textId="77777777" w:rsidTr="00790129">
        <w:trPr>
          <w:cantSplit/>
          <w:trHeight w:val="20"/>
        </w:trPr>
        <w:tc>
          <w:tcPr>
            <w:tcW w:w="2619" w:type="dxa"/>
            <w:shd w:val="clear" w:color="auto" w:fill="auto"/>
            <w:vAlign w:val="bottom"/>
          </w:tcPr>
          <w:p w14:paraId="774E7BC1" w14:textId="77777777" w:rsidR="00536411" w:rsidRPr="00EF18DF" w:rsidRDefault="00536411" w:rsidP="00AE25E3">
            <w:pPr>
              <w:spacing w:line="240" w:lineRule="auto"/>
              <w:ind w:left="101" w:right="-72" w:hanging="187"/>
              <w:rPr>
                <w:rFonts w:cs="Arial"/>
                <w:sz w:val="16"/>
                <w:szCs w:val="16"/>
                <w:lang w:val="en-US"/>
              </w:rPr>
            </w:pPr>
          </w:p>
        </w:tc>
        <w:tc>
          <w:tcPr>
            <w:tcW w:w="1368" w:type="dxa"/>
            <w:tcBorders>
              <w:bottom w:val="single" w:sz="4" w:space="0" w:color="auto"/>
            </w:tcBorders>
            <w:shd w:val="clear" w:color="auto" w:fill="auto"/>
            <w:vAlign w:val="bottom"/>
          </w:tcPr>
          <w:p w14:paraId="18EE8B95" w14:textId="3D7A3585" w:rsidR="00536411" w:rsidRPr="00EF18DF" w:rsidRDefault="00536411" w:rsidP="00AE25E3">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6F735B" w:rsidRPr="006F735B">
              <w:rPr>
                <w:rFonts w:cs="Arial"/>
                <w:sz w:val="16"/>
                <w:szCs w:val="16"/>
              </w:rPr>
              <w:t>8</w:t>
            </w:r>
            <w:r w:rsidRPr="00EF18DF">
              <w:rPr>
                <w:rFonts w:cs="Arial"/>
                <w:sz w:val="16"/>
                <w:szCs w:val="16"/>
                <w:lang w:val="en-US"/>
              </w:rPr>
              <w:t>,</w:t>
            </w:r>
            <w:r w:rsidR="006F735B" w:rsidRPr="006F735B">
              <w:rPr>
                <w:rFonts w:cs="Arial"/>
                <w:sz w:val="16"/>
                <w:szCs w:val="16"/>
              </w:rPr>
              <w:t>951</w:t>
            </w:r>
            <w:r w:rsidRPr="00EF18DF">
              <w:rPr>
                <w:rFonts w:cs="Arial"/>
                <w:sz w:val="16"/>
                <w:szCs w:val="16"/>
                <w:lang w:val="en-US"/>
              </w:rPr>
              <w:t>.</w:t>
            </w:r>
            <w:r w:rsidR="006F735B" w:rsidRPr="006F735B">
              <w:rPr>
                <w:rFonts w:cs="Arial"/>
                <w:sz w:val="16"/>
                <w:szCs w:val="16"/>
              </w:rPr>
              <w:t>89</w:t>
            </w:r>
            <w:r w:rsidRPr="00EF18DF">
              <w:rPr>
                <w:rFonts w:cs="Arial"/>
                <w:sz w:val="16"/>
                <w:szCs w:val="16"/>
                <w:lang w:val="en-US"/>
              </w:rPr>
              <w:t>)</w:t>
            </w:r>
          </w:p>
        </w:tc>
        <w:tc>
          <w:tcPr>
            <w:tcW w:w="1368" w:type="dxa"/>
            <w:tcBorders>
              <w:left w:val="nil"/>
              <w:bottom w:val="single" w:sz="4" w:space="0" w:color="auto"/>
              <w:right w:val="nil"/>
            </w:tcBorders>
            <w:shd w:val="clear" w:color="auto" w:fill="FAFAFA"/>
            <w:vAlign w:val="bottom"/>
          </w:tcPr>
          <w:p w14:paraId="12864F4E" w14:textId="171E64EB"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37</w:t>
            </w:r>
            <w:r>
              <w:rPr>
                <w:rFonts w:cs="Arial"/>
                <w:sz w:val="16"/>
                <w:szCs w:val="16"/>
                <w:lang w:val="en-US"/>
              </w:rPr>
              <w:t>.</w:t>
            </w:r>
            <w:r w:rsidR="006F735B" w:rsidRPr="006F735B">
              <w:rPr>
                <w:rFonts w:cs="Arial"/>
                <w:sz w:val="16"/>
                <w:szCs w:val="16"/>
              </w:rPr>
              <w:t>56</w:t>
            </w:r>
            <w:r>
              <w:rPr>
                <w:rFonts w:cs="Arial"/>
                <w:sz w:val="16"/>
                <w:szCs w:val="16"/>
                <w:lang w:val="en-US"/>
              </w:rPr>
              <w:t>)</w:t>
            </w:r>
          </w:p>
        </w:tc>
        <w:tc>
          <w:tcPr>
            <w:tcW w:w="1368" w:type="dxa"/>
            <w:tcBorders>
              <w:left w:val="nil"/>
              <w:bottom w:val="single" w:sz="4" w:space="0" w:color="auto"/>
            </w:tcBorders>
            <w:shd w:val="clear" w:color="auto" w:fill="FAFAFA"/>
            <w:vAlign w:val="bottom"/>
          </w:tcPr>
          <w:p w14:paraId="459D2B7E" w14:textId="2906940C" w:rsidR="00536411" w:rsidRPr="00EF18DF" w:rsidRDefault="006F735B" w:rsidP="00536411">
            <w:pPr>
              <w:tabs>
                <w:tab w:val="left" w:pos="1985"/>
              </w:tabs>
              <w:spacing w:line="240" w:lineRule="auto"/>
              <w:ind w:left="-29" w:right="-72"/>
              <w:jc w:val="right"/>
              <w:rPr>
                <w:rFonts w:cs="Arial"/>
                <w:sz w:val="16"/>
                <w:szCs w:val="16"/>
                <w:lang w:val="en-US"/>
              </w:rPr>
            </w:pPr>
            <w:r w:rsidRPr="006F735B">
              <w:rPr>
                <w:rFonts w:cs="Arial"/>
                <w:sz w:val="16"/>
                <w:szCs w:val="16"/>
              </w:rPr>
              <w:t>0</w:t>
            </w:r>
            <w:r w:rsidR="00536411">
              <w:rPr>
                <w:rFonts w:cs="Arial"/>
                <w:sz w:val="16"/>
                <w:szCs w:val="16"/>
                <w:lang w:val="en-US"/>
              </w:rPr>
              <w:t>.</w:t>
            </w:r>
            <w:r w:rsidRPr="006F735B">
              <w:rPr>
                <w:rFonts w:cs="Arial"/>
                <w:sz w:val="16"/>
                <w:szCs w:val="16"/>
              </w:rPr>
              <w:t>01</w:t>
            </w:r>
          </w:p>
        </w:tc>
        <w:tc>
          <w:tcPr>
            <w:tcW w:w="1368" w:type="dxa"/>
            <w:tcBorders>
              <w:left w:val="nil"/>
              <w:bottom w:val="single" w:sz="4" w:space="0" w:color="auto"/>
            </w:tcBorders>
            <w:shd w:val="clear" w:color="auto" w:fill="FAFAFA"/>
            <w:vAlign w:val="bottom"/>
          </w:tcPr>
          <w:p w14:paraId="399A578B" w14:textId="06BAD2FF" w:rsidR="00536411" w:rsidRPr="00EF18DF" w:rsidRDefault="00536411" w:rsidP="00AE25E3">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bottom w:val="single" w:sz="4" w:space="0" w:color="auto"/>
              <w:right w:val="nil"/>
            </w:tcBorders>
            <w:shd w:val="clear" w:color="auto" w:fill="FAFAFA"/>
            <w:vAlign w:val="bottom"/>
          </w:tcPr>
          <w:p w14:paraId="711D3002" w14:textId="59F10A8F"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8</w:t>
            </w:r>
            <w:r>
              <w:rPr>
                <w:rFonts w:cs="Arial"/>
                <w:sz w:val="16"/>
                <w:szCs w:val="16"/>
                <w:lang w:val="en-US"/>
              </w:rPr>
              <w:t>,</w:t>
            </w:r>
            <w:r w:rsidR="006F735B" w:rsidRPr="006F735B">
              <w:rPr>
                <w:rFonts w:cs="Arial"/>
                <w:sz w:val="16"/>
                <w:szCs w:val="16"/>
              </w:rPr>
              <w:t>989</w:t>
            </w:r>
            <w:r>
              <w:rPr>
                <w:rFonts w:cs="Arial"/>
                <w:sz w:val="16"/>
                <w:szCs w:val="16"/>
                <w:lang w:val="en-US"/>
              </w:rPr>
              <w:t>.</w:t>
            </w:r>
            <w:r w:rsidR="006F735B" w:rsidRPr="006F735B">
              <w:rPr>
                <w:rFonts w:cs="Arial"/>
                <w:sz w:val="16"/>
                <w:szCs w:val="16"/>
              </w:rPr>
              <w:t>44</w:t>
            </w:r>
            <w:r>
              <w:rPr>
                <w:rFonts w:cs="Arial"/>
                <w:sz w:val="16"/>
                <w:szCs w:val="16"/>
                <w:lang w:val="en-US"/>
              </w:rPr>
              <w:t>)</w:t>
            </w:r>
          </w:p>
        </w:tc>
      </w:tr>
      <w:tr w:rsidR="00536411" w:rsidRPr="00863AC4" w14:paraId="41F43AFB" w14:textId="77777777" w:rsidTr="00790129">
        <w:trPr>
          <w:cantSplit/>
          <w:trHeight w:val="20"/>
        </w:trPr>
        <w:tc>
          <w:tcPr>
            <w:tcW w:w="2619" w:type="dxa"/>
            <w:shd w:val="clear" w:color="auto" w:fill="auto"/>
            <w:vAlign w:val="bottom"/>
          </w:tcPr>
          <w:p w14:paraId="1129D05B" w14:textId="77777777" w:rsidR="00536411" w:rsidRPr="00863AC4" w:rsidRDefault="00536411" w:rsidP="00AE25E3">
            <w:pPr>
              <w:spacing w:line="240" w:lineRule="auto"/>
              <w:ind w:left="101" w:right="-72" w:hanging="187"/>
              <w:rPr>
                <w:rFonts w:cs="Arial"/>
                <w:b/>
                <w:bCs/>
                <w:sz w:val="12"/>
                <w:szCs w:val="12"/>
                <w:lang w:val="en-US"/>
              </w:rPr>
            </w:pPr>
          </w:p>
        </w:tc>
        <w:tc>
          <w:tcPr>
            <w:tcW w:w="1368" w:type="dxa"/>
            <w:tcBorders>
              <w:top w:val="single" w:sz="4" w:space="0" w:color="auto"/>
            </w:tcBorders>
            <w:shd w:val="clear" w:color="auto" w:fill="auto"/>
            <w:vAlign w:val="bottom"/>
          </w:tcPr>
          <w:p w14:paraId="0C2AF5C0"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2EC3AB3F"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238D5D71"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01466B75" w14:textId="77777777" w:rsidR="00536411" w:rsidRPr="00863AC4" w:rsidRDefault="00536411" w:rsidP="00AE25E3">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05950BD9" w14:textId="77777777" w:rsidR="00536411" w:rsidRPr="00863AC4" w:rsidRDefault="00536411" w:rsidP="00AE25E3">
            <w:pPr>
              <w:tabs>
                <w:tab w:val="left" w:pos="1985"/>
              </w:tabs>
              <w:spacing w:line="240" w:lineRule="auto"/>
              <w:ind w:left="-29" w:right="-72"/>
              <w:jc w:val="right"/>
              <w:rPr>
                <w:rFonts w:cs="Arial"/>
                <w:sz w:val="12"/>
                <w:szCs w:val="12"/>
                <w:lang w:val="en-US"/>
              </w:rPr>
            </w:pPr>
          </w:p>
        </w:tc>
      </w:tr>
      <w:tr w:rsidR="00536411" w:rsidRPr="00EF18DF" w14:paraId="2D15EC70" w14:textId="77777777" w:rsidTr="00790129">
        <w:trPr>
          <w:cantSplit/>
          <w:trHeight w:val="20"/>
        </w:trPr>
        <w:tc>
          <w:tcPr>
            <w:tcW w:w="2619" w:type="dxa"/>
            <w:shd w:val="clear" w:color="auto" w:fill="auto"/>
            <w:vAlign w:val="bottom"/>
          </w:tcPr>
          <w:p w14:paraId="51878888" w14:textId="77777777" w:rsidR="00536411" w:rsidRPr="00EF18DF" w:rsidRDefault="00536411" w:rsidP="00AE25E3">
            <w:pPr>
              <w:spacing w:line="240" w:lineRule="auto"/>
              <w:ind w:left="101" w:right="-72" w:hanging="187"/>
              <w:rPr>
                <w:rFonts w:cs="Arial"/>
                <w:b/>
                <w:bCs/>
                <w:sz w:val="16"/>
                <w:szCs w:val="16"/>
                <w:lang w:val="en-US"/>
              </w:rPr>
            </w:pPr>
            <w:r w:rsidRPr="00EF18DF">
              <w:rPr>
                <w:rFonts w:cs="Arial"/>
                <w:b/>
                <w:bCs/>
                <w:sz w:val="16"/>
                <w:szCs w:val="16"/>
                <w:lang w:val="en-US"/>
              </w:rPr>
              <w:t>Deferred income tax, net</w:t>
            </w:r>
          </w:p>
        </w:tc>
        <w:tc>
          <w:tcPr>
            <w:tcW w:w="1368" w:type="dxa"/>
            <w:tcBorders>
              <w:bottom w:val="single" w:sz="4" w:space="0" w:color="auto"/>
            </w:tcBorders>
            <w:shd w:val="clear" w:color="auto" w:fill="auto"/>
            <w:vAlign w:val="bottom"/>
          </w:tcPr>
          <w:p w14:paraId="578D9FB9" w14:textId="4C97E3B4"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364</w:t>
            </w:r>
            <w:r w:rsidR="00536411" w:rsidRPr="00EF18DF">
              <w:rPr>
                <w:rFonts w:cs="Arial"/>
                <w:sz w:val="16"/>
                <w:szCs w:val="16"/>
                <w:lang w:val="en-US"/>
              </w:rPr>
              <w:t>.</w:t>
            </w:r>
            <w:r w:rsidRPr="006F735B">
              <w:rPr>
                <w:rFonts w:cs="Arial"/>
                <w:sz w:val="16"/>
                <w:szCs w:val="16"/>
              </w:rPr>
              <w:t>50</w:t>
            </w:r>
          </w:p>
        </w:tc>
        <w:tc>
          <w:tcPr>
            <w:tcW w:w="1368" w:type="dxa"/>
            <w:tcBorders>
              <w:left w:val="nil"/>
              <w:bottom w:val="single" w:sz="4" w:space="0" w:color="auto"/>
              <w:right w:val="nil"/>
            </w:tcBorders>
            <w:shd w:val="clear" w:color="auto" w:fill="FAFAFA"/>
            <w:vAlign w:val="bottom"/>
          </w:tcPr>
          <w:p w14:paraId="6DA2CB7A" w14:textId="4E0719B7" w:rsidR="00536411" w:rsidRPr="00EF18DF" w:rsidRDefault="00536411" w:rsidP="00AE25E3">
            <w:pPr>
              <w:tabs>
                <w:tab w:val="left" w:pos="1985"/>
              </w:tabs>
              <w:spacing w:line="240" w:lineRule="auto"/>
              <w:ind w:left="-29" w:right="-72"/>
              <w:jc w:val="right"/>
              <w:rPr>
                <w:rFonts w:cs="Arial"/>
                <w:sz w:val="16"/>
                <w:szCs w:val="16"/>
              </w:rPr>
            </w:pPr>
            <w:r>
              <w:rPr>
                <w:rFonts w:cs="Arial"/>
                <w:sz w:val="16"/>
                <w:szCs w:val="16"/>
              </w:rPr>
              <w:t>(</w:t>
            </w:r>
            <w:r w:rsidR="006F735B" w:rsidRPr="006F735B">
              <w:rPr>
                <w:rFonts w:cs="Arial"/>
                <w:sz w:val="16"/>
                <w:szCs w:val="16"/>
              </w:rPr>
              <w:t>130</w:t>
            </w:r>
            <w:r>
              <w:rPr>
                <w:rFonts w:cs="Arial"/>
                <w:sz w:val="16"/>
                <w:szCs w:val="16"/>
              </w:rPr>
              <w:t>.</w:t>
            </w:r>
            <w:r w:rsidR="006F735B" w:rsidRPr="006F735B">
              <w:rPr>
                <w:rFonts w:cs="Arial"/>
                <w:sz w:val="16"/>
                <w:szCs w:val="16"/>
              </w:rPr>
              <w:t>76</w:t>
            </w:r>
            <w:r>
              <w:rPr>
                <w:rFonts w:cs="Arial"/>
                <w:sz w:val="16"/>
                <w:szCs w:val="16"/>
              </w:rPr>
              <w:t>)</w:t>
            </w:r>
          </w:p>
        </w:tc>
        <w:tc>
          <w:tcPr>
            <w:tcW w:w="1368" w:type="dxa"/>
            <w:tcBorders>
              <w:left w:val="nil"/>
              <w:bottom w:val="single" w:sz="4" w:space="0" w:color="auto"/>
            </w:tcBorders>
            <w:shd w:val="clear" w:color="auto" w:fill="FAFAFA"/>
            <w:vAlign w:val="bottom"/>
          </w:tcPr>
          <w:p w14:paraId="1964EA74" w14:textId="070B2890"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0</w:t>
            </w:r>
            <w:r>
              <w:rPr>
                <w:rFonts w:cs="Arial"/>
                <w:sz w:val="16"/>
                <w:szCs w:val="16"/>
                <w:lang w:val="en-US"/>
              </w:rPr>
              <w:t>.</w:t>
            </w:r>
            <w:r w:rsidR="006F735B" w:rsidRPr="006F735B">
              <w:rPr>
                <w:rFonts w:cs="Arial"/>
                <w:sz w:val="16"/>
                <w:szCs w:val="16"/>
              </w:rPr>
              <w:t>65</w:t>
            </w:r>
            <w:r>
              <w:rPr>
                <w:rFonts w:cs="Arial"/>
                <w:sz w:val="16"/>
                <w:szCs w:val="16"/>
                <w:lang w:val="en-US"/>
              </w:rPr>
              <w:t>)</w:t>
            </w:r>
          </w:p>
        </w:tc>
        <w:tc>
          <w:tcPr>
            <w:tcW w:w="1368" w:type="dxa"/>
            <w:tcBorders>
              <w:left w:val="nil"/>
              <w:bottom w:val="single" w:sz="4" w:space="0" w:color="auto"/>
            </w:tcBorders>
            <w:shd w:val="clear" w:color="auto" w:fill="FAFAFA"/>
            <w:vAlign w:val="bottom"/>
          </w:tcPr>
          <w:p w14:paraId="4F83239B" w14:textId="6C59D93B" w:rsidR="00536411" w:rsidRPr="00EF18DF" w:rsidRDefault="00536411" w:rsidP="00AE25E3">
            <w:pPr>
              <w:tabs>
                <w:tab w:val="left" w:pos="1985"/>
              </w:tabs>
              <w:spacing w:line="240" w:lineRule="auto"/>
              <w:ind w:left="-29" w:right="-72"/>
              <w:jc w:val="right"/>
              <w:rPr>
                <w:rFonts w:cs="Arial"/>
                <w:sz w:val="16"/>
                <w:szCs w:val="16"/>
                <w:lang w:val="en-US"/>
              </w:rPr>
            </w:pPr>
            <w:r>
              <w:rPr>
                <w:rFonts w:cs="Arial"/>
                <w:sz w:val="16"/>
                <w:szCs w:val="16"/>
                <w:lang w:val="en-US"/>
              </w:rPr>
              <w:t>(</w:t>
            </w:r>
            <w:r w:rsidR="006F735B" w:rsidRPr="006F735B">
              <w:rPr>
                <w:rFonts w:cs="Arial"/>
                <w:sz w:val="16"/>
                <w:szCs w:val="16"/>
              </w:rPr>
              <w:t>36</w:t>
            </w:r>
            <w:r>
              <w:rPr>
                <w:rFonts w:cs="Arial"/>
                <w:sz w:val="16"/>
                <w:szCs w:val="16"/>
                <w:lang w:val="en-US"/>
              </w:rPr>
              <w:t>.</w:t>
            </w:r>
            <w:r w:rsidR="006F735B" w:rsidRPr="006F735B">
              <w:rPr>
                <w:rFonts w:cs="Arial"/>
                <w:sz w:val="16"/>
                <w:szCs w:val="16"/>
              </w:rPr>
              <w:t>77</w:t>
            </w:r>
            <w:r>
              <w:rPr>
                <w:rFonts w:cs="Arial"/>
                <w:sz w:val="16"/>
                <w:szCs w:val="16"/>
                <w:lang w:val="en-US"/>
              </w:rPr>
              <w:t>)</w:t>
            </w:r>
          </w:p>
        </w:tc>
        <w:tc>
          <w:tcPr>
            <w:tcW w:w="1368" w:type="dxa"/>
            <w:tcBorders>
              <w:left w:val="nil"/>
              <w:bottom w:val="single" w:sz="4" w:space="0" w:color="auto"/>
              <w:right w:val="nil"/>
            </w:tcBorders>
            <w:shd w:val="clear" w:color="auto" w:fill="FAFAFA"/>
            <w:vAlign w:val="bottom"/>
          </w:tcPr>
          <w:p w14:paraId="74F9C560" w14:textId="192A1542" w:rsidR="00536411" w:rsidRPr="00EF18DF" w:rsidRDefault="006F735B" w:rsidP="00AE25E3">
            <w:pPr>
              <w:tabs>
                <w:tab w:val="left" w:pos="1985"/>
              </w:tabs>
              <w:spacing w:line="240" w:lineRule="auto"/>
              <w:ind w:left="-29" w:right="-72"/>
              <w:jc w:val="right"/>
              <w:rPr>
                <w:rFonts w:cs="Arial"/>
                <w:sz w:val="16"/>
                <w:szCs w:val="16"/>
                <w:lang w:val="en-US"/>
              </w:rPr>
            </w:pPr>
            <w:r w:rsidRPr="006F735B">
              <w:rPr>
                <w:rFonts w:cs="Arial"/>
                <w:sz w:val="16"/>
                <w:szCs w:val="16"/>
              </w:rPr>
              <w:t>196</w:t>
            </w:r>
            <w:r w:rsidR="00536411">
              <w:rPr>
                <w:rFonts w:cs="Arial"/>
                <w:sz w:val="16"/>
                <w:szCs w:val="16"/>
                <w:lang w:val="en-US"/>
              </w:rPr>
              <w:t>.</w:t>
            </w:r>
            <w:r w:rsidRPr="006F735B">
              <w:rPr>
                <w:rFonts w:cs="Arial"/>
                <w:sz w:val="16"/>
                <w:szCs w:val="16"/>
              </w:rPr>
              <w:t>32</w:t>
            </w:r>
          </w:p>
        </w:tc>
      </w:tr>
    </w:tbl>
    <w:p w14:paraId="2B8A9064" w14:textId="77777777" w:rsidR="009B2A72" w:rsidRPr="00EF18DF" w:rsidRDefault="009B2A72" w:rsidP="003728C6">
      <w:pPr>
        <w:spacing w:line="240" w:lineRule="auto"/>
        <w:rPr>
          <w:rFonts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823C24" w:rsidRPr="00EF18DF" w14:paraId="102B1F99" w14:textId="77777777" w:rsidTr="00790129">
        <w:trPr>
          <w:cantSplit/>
          <w:trHeight w:val="20"/>
        </w:trPr>
        <w:tc>
          <w:tcPr>
            <w:tcW w:w="3969" w:type="dxa"/>
            <w:vAlign w:val="bottom"/>
          </w:tcPr>
          <w:p w14:paraId="0024A39B" w14:textId="77777777" w:rsidR="00823C24" w:rsidRPr="00EF18DF" w:rsidRDefault="00823C24" w:rsidP="003728C6">
            <w:pPr>
              <w:spacing w:line="240" w:lineRule="auto"/>
              <w:ind w:left="-101"/>
              <w:jc w:val="thaiDistribute"/>
              <w:rPr>
                <w:rFonts w:cs="Arial"/>
                <w:b/>
                <w:bCs/>
                <w:sz w:val="18"/>
                <w:szCs w:val="18"/>
              </w:rPr>
            </w:pPr>
          </w:p>
        </w:tc>
        <w:tc>
          <w:tcPr>
            <w:tcW w:w="5472" w:type="dxa"/>
            <w:gridSpan w:val="4"/>
            <w:tcBorders>
              <w:top w:val="single" w:sz="4" w:space="0" w:color="auto"/>
              <w:bottom w:val="single" w:sz="4" w:space="0" w:color="auto"/>
            </w:tcBorders>
            <w:vAlign w:val="bottom"/>
          </w:tcPr>
          <w:p w14:paraId="18A51534" w14:textId="77777777" w:rsidR="00823C24" w:rsidRPr="00EF18DF" w:rsidRDefault="00823C24" w:rsidP="003728C6">
            <w:pPr>
              <w:spacing w:line="240" w:lineRule="auto"/>
              <w:ind w:right="-72"/>
              <w:jc w:val="center"/>
              <w:rPr>
                <w:rFonts w:cs="Arial"/>
                <w:b/>
                <w:bCs/>
                <w:sz w:val="18"/>
                <w:szCs w:val="18"/>
                <w:lang w:val="en-US"/>
              </w:rPr>
            </w:pPr>
            <w:r w:rsidRPr="00EF18DF">
              <w:rPr>
                <w:rFonts w:cs="Arial"/>
                <w:b/>
                <w:bCs/>
                <w:sz w:val="18"/>
                <w:szCs w:val="18"/>
                <w:lang w:val="en-US"/>
              </w:rPr>
              <w:t>Separate financial statements</w:t>
            </w:r>
          </w:p>
        </w:tc>
      </w:tr>
      <w:tr w:rsidR="00823C24" w:rsidRPr="00EF18DF" w14:paraId="0A056A41" w14:textId="77777777" w:rsidTr="00790129">
        <w:trPr>
          <w:cantSplit/>
          <w:trHeight w:val="20"/>
        </w:trPr>
        <w:tc>
          <w:tcPr>
            <w:tcW w:w="3969" w:type="dxa"/>
            <w:vAlign w:val="bottom"/>
          </w:tcPr>
          <w:p w14:paraId="6167D8CC" w14:textId="77777777" w:rsidR="00823C24" w:rsidRPr="00EF18DF" w:rsidRDefault="00823C24" w:rsidP="00A270EC">
            <w:pPr>
              <w:spacing w:line="240" w:lineRule="auto"/>
              <w:ind w:left="-101"/>
              <w:rPr>
                <w:rFonts w:cs="Arial"/>
                <w:b/>
                <w:bCs/>
                <w:sz w:val="18"/>
                <w:szCs w:val="18"/>
                <w:lang w:val="en-US"/>
              </w:rPr>
            </w:pPr>
          </w:p>
        </w:tc>
        <w:tc>
          <w:tcPr>
            <w:tcW w:w="1368" w:type="dxa"/>
            <w:tcBorders>
              <w:top w:val="single" w:sz="4" w:space="0" w:color="auto"/>
            </w:tcBorders>
            <w:vAlign w:val="bottom"/>
          </w:tcPr>
          <w:p w14:paraId="67F5008D" w14:textId="77777777" w:rsidR="00823C24" w:rsidRPr="00EF18DF" w:rsidRDefault="00823C24" w:rsidP="00A270EC">
            <w:pPr>
              <w:spacing w:line="240" w:lineRule="auto"/>
              <w:ind w:right="-72"/>
              <w:jc w:val="center"/>
              <w:rPr>
                <w:rFonts w:cs="Arial"/>
                <w:b/>
                <w:bCs/>
                <w:sz w:val="18"/>
                <w:szCs w:val="18"/>
                <w:lang w:val="en-US"/>
              </w:rPr>
            </w:pPr>
          </w:p>
        </w:tc>
        <w:tc>
          <w:tcPr>
            <w:tcW w:w="1368" w:type="dxa"/>
            <w:tcBorders>
              <w:top w:val="single" w:sz="4" w:space="0" w:color="auto"/>
            </w:tcBorders>
            <w:vAlign w:val="bottom"/>
          </w:tcPr>
          <w:p w14:paraId="3D230999" w14:textId="77777777" w:rsidR="00823C24" w:rsidRPr="00EF18DF" w:rsidRDefault="00823C24" w:rsidP="00A270EC">
            <w:pPr>
              <w:spacing w:line="240" w:lineRule="auto"/>
              <w:ind w:right="-72"/>
              <w:jc w:val="center"/>
              <w:rPr>
                <w:rFonts w:cs="Arial"/>
                <w:b/>
                <w:bCs/>
                <w:sz w:val="18"/>
                <w:szCs w:val="18"/>
                <w:lang w:val="en-US"/>
              </w:rPr>
            </w:pPr>
          </w:p>
        </w:tc>
        <w:tc>
          <w:tcPr>
            <w:tcW w:w="1368" w:type="dxa"/>
          </w:tcPr>
          <w:p w14:paraId="04340D66" w14:textId="51075155" w:rsidR="00823C24" w:rsidRPr="00EF18DF" w:rsidRDefault="00823C24" w:rsidP="00A270EC">
            <w:pPr>
              <w:spacing w:line="240" w:lineRule="auto"/>
              <w:ind w:right="-72"/>
              <w:jc w:val="center"/>
              <w:rPr>
                <w:rFonts w:cs="Arial"/>
                <w:b/>
                <w:bCs/>
                <w:sz w:val="18"/>
                <w:szCs w:val="18"/>
                <w:lang w:val="en-US"/>
              </w:rPr>
            </w:pPr>
            <w:r w:rsidRPr="00EF18DF">
              <w:rPr>
                <w:rFonts w:cs="Arial"/>
                <w:b/>
                <w:bCs/>
                <w:sz w:val="17"/>
                <w:szCs w:val="17"/>
                <w:lang w:val="en-US"/>
              </w:rPr>
              <w:t>Credited</w:t>
            </w:r>
            <w:r w:rsidR="00BB597E" w:rsidRPr="00EF18DF">
              <w:rPr>
                <w:rFonts w:cs="Arial"/>
                <w:b/>
                <w:bCs/>
                <w:sz w:val="17"/>
                <w:szCs w:val="17"/>
                <w:lang w:val="en-US"/>
              </w:rPr>
              <w:t xml:space="preserve"> to</w:t>
            </w:r>
          </w:p>
        </w:tc>
        <w:tc>
          <w:tcPr>
            <w:tcW w:w="1368" w:type="dxa"/>
            <w:tcBorders>
              <w:left w:val="nil"/>
            </w:tcBorders>
            <w:vAlign w:val="bottom"/>
          </w:tcPr>
          <w:p w14:paraId="5BF2BB39" w14:textId="77777777" w:rsidR="00823C24" w:rsidRPr="00EF18DF" w:rsidRDefault="00823C24" w:rsidP="00A270EC">
            <w:pPr>
              <w:spacing w:line="240" w:lineRule="auto"/>
              <w:ind w:right="-72"/>
              <w:jc w:val="center"/>
              <w:rPr>
                <w:rFonts w:cs="Arial"/>
                <w:b/>
                <w:bCs/>
                <w:sz w:val="18"/>
                <w:szCs w:val="18"/>
                <w:lang w:val="en-US"/>
              </w:rPr>
            </w:pPr>
          </w:p>
        </w:tc>
      </w:tr>
      <w:tr w:rsidR="00823C24" w:rsidRPr="00EF18DF" w14:paraId="409D241F" w14:textId="77777777" w:rsidTr="00790129">
        <w:trPr>
          <w:cantSplit/>
          <w:trHeight w:val="20"/>
        </w:trPr>
        <w:tc>
          <w:tcPr>
            <w:tcW w:w="3969" w:type="dxa"/>
            <w:vAlign w:val="bottom"/>
          </w:tcPr>
          <w:p w14:paraId="5AB5E797" w14:textId="77777777" w:rsidR="00823C24" w:rsidRPr="00EF18DF" w:rsidRDefault="00823C24" w:rsidP="00A270EC">
            <w:pPr>
              <w:spacing w:line="240" w:lineRule="auto"/>
              <w:ind w:left="-101"/>
              <w:rPr>
                <w:rFonts w:cs="Arial"/>
                <w:b/>
                <w:bCs/>
                <w:sz w:val="18"/>
                <w:szCs w:val="18"/>
                <w:lang w:val="en-US"/>
              </w:rPr>
            </w:pPr>
          </w:p>
        </w:tc>
        <w:tc>
          <w:tcPr>
            <w:tcW w:w="1368" w:type="dxa"/>
            <w:vAlign w:val="bottom"/>
          </w:tcPr>
          <w:p w14:paraId="0F826C37" w14:textId="77777777" w:rsidR="00823C24" w:rsidRPr="00EF18DF" w:rsidRDefault="00823C24" w:rsidP="00A270EC">
            <w:pPr>
              <w:spacing w:line="240" w:lineRule="auto"/>
              <w:ind w:right="-72"/>
              <w:jc w:val="center"/>
              <w:rPr>
                <w:rFonts w:cs="Arial"/>
                <w:b/>
                <w:bCs/>
                <w:sz w:val="18"/>
                <w:szCs w:val="18"/>
                <w:lang w:val="en-US"/>
              </w:rPr>
            </w:pPr>
          </w:p>
        </w:tc>
        <w:tc>
          <w:tcPr>
            <w:tcW w:w="1368" w:type="dxa"/>
            <w:vAlign w:val="bottom"/>
          </w:tcPr>
          <w:p w14:paraId="197E4416" w14:textId="77777777" w:rsidR="00823C24" w:rsidRPr="00EF18DF" w:rsidRDefault="00823C24" w:rsidP="00A270EC">
            <w:pPr>
              <w:tabs>
                <w:tab w:val="center" w:pos="892"/>
              </w:tabs>
              <w:spacing w:line="240" w:lineRule="auto"/>
              <w:ind w:right="-72"/>
              <w:jc w:val="center"/>
              <w:rPr>
                <w:rFonts w:cs="Arial"/>
                <w:b/>
                <w:bCs/>
                <w:sz w:val="18"/>
                <w:szCs w:val="18"/>
                <w:lang w:val="en-US"/>
              </w:rPr>
            </w:pPr>
            <w:r w:rsidRPr="00EF18DF">
              <w:rPr>
                <w:rFonts w:cs="Arial"/>
                <w:b/>
                <w:bCs/>
                <w:sz w:val="18"/>
                <w:szCs w:val="18"/>
                <w:lang w:val="en-US"/>
              </w:rPr>
              <w:t>Credited</w:t>
            </w:r>
          </w:p>
        </w:tc>
        <w:tc>
          <w:tcPr>
            <w:tcW w:w="1368" w:type="dxa"/>
          </w:tcPr>
          <w:p w14:paraId="1C06CC1F" w14:textId="5517ABD9" w:rsidR="00823C24" w:rsidRPr="00EF18DF" w:rsidRDefault="00966223" w:rsidP="00A270EC">
            <w:pPr>
              <w:spacing w:line="240" w:lineRule="auto"/>
              <w:ind w:right="-72"/>
              <w:jc w:val="center"/>
              <w:rPr>
                <w:rFonts w:cs="Arial"/>
                <w:b/>
                <w:bCs/>
                <w:sz w:val="18"/>
                <w:szCs w:val="18"/>
                <w:lang w:val="en-US"/>
              </w:rPr>
            </w:pPr>
            <w:r>
              <w:rPr>
                <w:rFonts w:cs="Arial"/>
                <w:b/>
                <w:bCs/>
                <w:sz w:val="17"/>
                <w:szCs w:val="17"/>
                <w:lang w:val="en-US"/>
              </w:rPr>
              <w:t>o</w:t>
            </w:r>
            <w:r w:rsidR="00823C24" w:rsidRPr="00EF18DF">
              <w:rPr>
                <w:rFonts w:cs="Arial"/>
                <w:b/>
                <w:bCs/>
                <w:sz w:val="17"/>
                <w:szCs w:val="17"/>
                <w:lang w:val="en-US"/>
              </w:rPr>
              <w:t>ther</w:t>
            </w:r>
          </w:p>
        </w:tc>
        <w:tc>
          <w:tcPr>
            <w:tcW w:w="1368" w:type="dxa"/>
            <w:tcBorders>
              <w:left w:val="nil"/>
            </w:tcBorders>
            <w:vAlign w:val="bottom"/>
          </w:tcPr>
          <w:p w14:paraId="4BD189B8" w14:textId="77777777" w:rsidR="00823C24" w:rsidRPr="00EF18DF" w:rsidRDefault="00823C24" w:rsidP="00A270EC">
            <w:pPr>
              <w:spacing w:line="240" w:lineRule="auto"/>
              <w:ind w:right="-72"/>
              <w:jc w:val="center"/>
              <w:rPr>
                <w:rFonts w:cs="Arial"/>
                <w:b/>
                <w:bCs/>
                <w:sz w:val="18"/>
                <w:szCs w:val="18"/>
                <w:lang w:val="en-US"/>
              </w:rPr>
            </w:pPr>
          </w:p>
        </w:tc>
      </w:tr>
      <w:tr w:rsidR="00823C24" w:rsidRPr="00EF18DF" w14:paraId="71CA3660" w14:textId="77777777" w:rsidTr="00790129">
        <w:trPr>
          <w:cantSplit/>
          <w:trHeight w:val="20"/>
        </w:trPr>
        <w:tc>
          <w:tcPr>
            <w:tcW w:w="3969" w:type="dxa"/>
            <w:vAlign w:val="bottom"/>
          </w:tcPr>
          <w:p w14:paraId="677F8FA7" w14:textId="77777777" w:rsidR="00823C24" w:rsidRPr="00EF18DF" w:rsidRDefault="00823C24" w:rsidP="00A270EC">
            <w:pPr>
              <w:spacing w:line="240" w:lineRule="auto"/>
              <w:ind w:left="-101"/>
              <w:rPr>
                <w:rFonts w:cs="Arial"/>
                <w:b/>
                <w:bCs/>
                <w:sz w:val="18"/>
                <w:szCs w:val="18"/>
                <w:lang w:val="en-US"/>
              </w:rPr>
            </w:pPr>
          </w:p>
        </w:tc>
        <w:tc>
          <w:tcPr>
            <w:tcW w:w="1368" w:type="dxa"/>
            <w:vAlign w:val="bottom"/>
          </w:tcPr>
          <w:p w14:paraId="23B6E411" w14:textId="77777777" w:rsidR="00823C24" w:rsidRPr="00EF18DF" w:rsidRDefault="00823C24" w:rsidP="00A270EC">
            <w:pPr>
              <w:spacing w:line="240" w:lineRule="auto"/>
              <w:ind w:right="-72"/>
              <w:jc w:val="center"/>
              <w:rPr>
                <w:rFonts w:cs="Arial"/>
                <w:b/>
                <w:bCs/>
                <w:sz w:val="18"/>
                <w:szCs w:val="18"/>
                <w:lang w:val="en-US"/>
              </w:rPr>
            </w:pPr>
          </w:p>
        </w:tc>
        <w:tc>
          <w:tcPr>
            <w:tcW w:w="1368" w:type="dxa"/>
            <w:vAlign w:val="bottom"/>
          </w:tcPr>
          <w:p w14:paraId="3A583751" w14:textId="77777777" w:rsidR="00823C24" w:rsidRPr="00EF18DF" w:rsidRDefault="00823C24" w:rsidP="00A270EC">
            <w:pPr>
              <w:tabs>
                <w:tab w:val="center" w:pos="892"/>
              </w:tabs>
              <w:spacing w:line="240" w:lineRule="auto"/>
              <w:ind w:right="-72"/>
              <w:jc w:val="center"/>
              <w:rPr>
                <w:rFonts w:cs="Arial"/>
                <w:b/>
                <w:bCs/>
                <w:sz w:val="18"/>
                <w:szCs w:val="18"/>
                <w:lang w:val="en-US"/>
              </w:rPr>
            </w:pPr>
            <w:r w:rsidRPr="00EF18DF">
              <w:rPr>
                <w:rFonts w:cs="Arial"/>
                <w:b/>
                <w:bCs/>
                <w:sz w:val="18"/>
                <w:szCs w:val="18"/>
                <w:lang w:val="en-US"/>
              </w:rPr>
              <w:t xml:space="preserve">(charged) to </w:t>
            </w:r>
          </w:p>
        </w:tc>
        <w:tc>
          <w:tcPr>
            <w:tcW w:w="1368" w:type="dxa"/>
          </w:tcPr>
          <w:p w14:paraId="654F01C7" w14:textId="17E7F8F0" w:rsidR="00823C24" w:rsidRPr="00790129" w:rsidRDefault="00966223" w:rsidP="00A270EC">
            <w:pPr>
              <w:spacing w:line="240" w:lineRule="auto"/>
              <w:ind w:right="-72"/>
              <w:jc w:val="center"/>
              <w:rPr>
                <w:rFonts w:ascii="Arial Bold" w:hAnsi="Arial Bold" w:cs="Arial"/>
                <w:b/>
                <w:bCs/>
                <w:spacing w:val="-6"/>
                <w:sz w:val="18"/>
                <w:szCs w:val="18"/>
                <w:lang w:val="en-US"/>
              </w:rPr>
            </w:pPr>
            <w:r w:rsidRPr="00790129">
              <w:rPr>
                <w:rFonts w:ascii="Arial Bold" w:hAnsi="Arial Bold" w:cs="Arial"/>
                <w:b/>
                <w:bCs/>
                <w:spacing w:val="-6"/>
                <w:sz w:val="17"/>
                <w:szCs w:val="17"/>
                <w:lang w:val="en-US"/>
              </w:rPr>
              <w:t>c</w:t>
            </w:r>
            <w:r w:rsidR="00823C24" w:rsidRPr="00790129">
              <w:rPr>
                <w:rFonts w:ascii="Arial Bold" w:hAnsi="Arial Bold" w:cs="Arial"/>
                <w:b/>
                <w:bCs/>
                <w:spacing w:val="-6"/>
                <w:sz w:val="17"/>
                <w:szCs w:val="17"/>
                <w:lang w:val="en-US"/>
              </w:rPr>
              <w:t>omprehensive</w:t>
            </w:r>
          </w:p>
        </w:tc>
        <w:tc>
          <w:tcPr>
            <w:tcW w:w="1368" w:type="dxa"/>
            <w:tcBorders>
              <w:left w:val="nil"/>
            </w:tcBorders>
            <w:vAlign w:val="bottom"/>
          </w:tcPr>
          <w:p w14:paraId="230429F4" w14:textId="77777777" w:rsidR="00823C24" w:rsidRPr="00EF18DF" w:rsidRDefault="00823C24" w:rsidP="00A270EC">
            <w:pPr>
              <w:spacing w:line="240" w:lineRule="auto"/>
              <w:ind w:right="-72"/>
              <w:jc w:val="center"/>
              <w:rPr>
                <w:rFonts w:cs="Arial"/>
                <w:b/>
                <w:bCs/>
                <w:sz w:val="18"/>
                <w:szCs w:val="18"/>
                <w:lang w:val="en-US"/>
              </w:rPr>
            </w:pPr>
          </w:p>
        </w:tc>
      </w:tr>
      <w:tr w:rsidR="00823C24" w:rsidRPr="00EF18DF" w14:paraId="601BD8FA" w14:textId="77777777" w:rsidTr="00790129">
        <w:trPr>
          <w:cantSplit/>
          <w:trHeight w:val="20"/>
        </w:trPr>
        <w:tc>
          <w:tcPr>
            <w:tcW w:w="3969" w:type="dxa"/>
            <w:vAlign w:val="bottom"/>
          </w:tcPr>
          <w:p w14:paraId="7594FEAD" w14:textId="594F24D5" w:rsidR="00823C24" w:rsidRPr="00EF18DF" w:rsidRDefault="00823C24" w:rsidP="00A270EC">
            <w:pPr>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368" w:type="dxa"/>
            <w:vAlign w:val="bottom"/>
          </w:tcPr>
          <w:p w14:paraId="6FFB3226" w14:textId="73AEB16C"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c>
          <w:tcPr>
            <w:tcW w:w="1368" w:type="dxa"/>
            <w:vAlign w:val="bottom"/>
          </w:tcPr>
          <w:p w14:paraId="12BFCD0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profit or loss</w:t>
            </w:r>
          </w:p>
        </w:tc>
        <w:tc>
          <w:tcPr>
            <w:tcW w:w="1368" w:type="dxa"/>
            <w:vAlign w:val="bottom"/>
          </w:tcPr>
          <w:p w14:paraId="6329245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7"/>
                <w:szCs w:val="17"/>
                <w:lang w:val="en-US"/>
              </w:rPr>
              <w:t>income</w:t>
            </w:r>
          </w:p>
        </w:tc>
        <w:tc>
          <w:tcPr>
            <w:tcW w:w="1368" w:type="dxa"/>
            <w:tcBorders>
              <w:left w:val="nil"/>
            </w:tcBorders>
            <w:vAlign w:val="bottom"/>
          </w:tcPr>
          <w:p w14:paraId="3C63EA2F" w14:textId="1F0EE116"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r>
      <w:tr w:rsidR="00823C24" w:rsidRPr="00EF18DF" w14:paraId="3CA9185E" w14:textId="77777777" w:rsidTr="00790129">
        <w:trPr>
          <w:cantSplit/>
          <w:trHeight w:val="20"/>
        </w:trPr>
        <w:tc>
          <w:tcPr>
            <w:tcW w:w="3969" w:type="dxa"/>
            <w:vAlign w:val="bottom"/>
          </w:tcPr>
          <w:p w14:paraId="275FC8BC" w14:textId="77777777" w:rsidR="00823C24" w:rsidRPr="00EF18DF" w:rsidRDefault="00823C24" w:rsidP="00A270EC">
            <w:pPr>
              <w:spacing w:line="240" w:lineRule="auto"/>
              <w:ind w:left="-101"/>
              <w:rPr>
                <w:rFonts w:cs="Arial"/>
                <w:b/>
                <w:bCs/>
                <w:sz w:val="18"/>
                <w:szCs w:val="18"/>
                <w:lang w:val="en-US"/>
              </w:rPr>
            </w:pPr>
          </w:p>
        </w:tc>
        <w:tc>
          <w:tcPr>
            <w:tcW w:w="1368" w:type="dxa"/>
            <w:tcBorders>
              <w:bottom w:val="single" w:sz="4" w:space="0" w:color="auto"/>
            </w:tcBorders>
            <w:vAlign w:val="bottom"/>
          </w:tcPr>
          <w:p w14:paraId="20A4ACF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688B487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42677F1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left w:val="nil"/>
              <w:bottom w:val="single" w:sz="4" w:space="0" w:color="auto"/>
            </w:tcBorders>
            <w:vAlign w:val="bottom"/>
          </w:tcPr>
          <w:p w14:paraId="1783F70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863AC4" w14:paraId="080C6019" w14:textId="77777777" w:rsidTr="00790129">
        <w:trPr>
          <w:cantSplit/>
          <w:trHeight w:val="20"/>
        </w:trPr>
        <w:tc>
          <w:tcPr>
            <w:tcW w:w="3969" w:type="dxa"/>
            <w:vAlign w:val="bottom"/>
          </w:tcPr>
          <w:p w14:paraId="3E18B0E8" w14:textId="77777777" w:rsidR="00823C24" w:rsidRPr="00863AC4" w:rsidRDefault="00823C24" w:rsidP="00A270EC">
            <w:pPr>
              <w:spacing w:line="240" w:lineRule="auto"/>
              <w:ind w:left="-101"/>
              <w:rPr>
                <w:rFonts w:cs="Arial"/>
                <w:b/>
                <w:bCs/>
                <w:sz w:val="12"/>
                <w:szCs w:val="12"/>
                <w:lang w:val="en-US"/>
              </w:rPr>
            </w:pPr>
          </w:p>
        </w:tc>
        <w:tc>
          <w:tcPr>
            <w:tcW w:w="1368" w:type="dxa"/>
            <w:tcBorders>
              <w:top w:val="single" w:sz="4" w:space="0" w:color="auto"/>
            </w:tcBorders>
            <w:vAlign w:val="bottom"/>
          </w:tcPr>
          <w:p w14:paraId="54477731" w14:textId="77777777" w:rsidR="00823C24" w:rsidRPr="00863AC4" w:rsidRDefault="00823C24" w:rsidP="00A270EC">
            <w:pPr>
              <w:spacing w:line="240" w:lineRule="auto"/>
              <w:ind w:right="-72"/>
              <w:rPr>
                <w:rFonts w:cs="Arial"/>
                <w:b/>
                <w:bCs/>
                <w:sz w:val="12"/>
                <w:szCs w:val="12"/>
                <w:lang w:val="en-US"/>
              </w:rPr>
            </w:pPr>
          </w:p>
        </w:tc>
        <w:tc>
          <w:tcPr>
            <w:tcW w:w="1368" w:type="dxa"/>
            <w:tcBorders>
              <w:top w:val="single" w:sz="4" w:space="0" w:color="auto"/>
            </w:tcBorders>
            <w:shd w:val="clear" w:color="auto" w:fill="FAFAFA"/>
            <w:vAlign w:val="bottom"/>
          </w:tcPr>
          <w:p w14:paraId="54B47482" w14:textId="77777777" w:rsidR="00823C24" w:rsidRPr="00863AC4" w:rsidRDefault="00823C24" w:rsidP="00A270EC">
            <w:pPr>
              <w:spacing w:line="240" w:lineRule="auto"/>
              <w:ind w:right="-72"/>
              <w:rPr>
                <w:rFonts w:cs="Arial"/>
                <w:b/>
                <w:bCs/>
                <w:sz w:val="12"/>
                <w:szCs w:val="12"/>
                <w:lang w:val="en-US"/>
              </w:rPr>
            </w:pPr>
          </w:p>
        </w:tc>
        <w:tc>
          <w:tcPr>
            <w:tcW w:w="1368" w:type="dxa"/>
            <w:tcBorders>
              <w:top w:val="single" w:sz="4" w:space="0" w:color="auto"/>
            </w:tcBorders>
            <w:shd w:val="clear" w:color="auto" w:fill="FAFAFA"/>
            <w:vAlign w:val="bottom"/>
          </w:tcPr>
          <w:p w14:paraId="29E673AC" w14:textId="77777777" w:rsidR="00823C24" w:rsidRPr="00863AC4" w:rsidRDefault="00823C24" w:rsidP="00A270EC">
            <w:pPr>
              <w:spacing w:line="240" w:lineRule="auto"/>
              <w:ind w:right="-72"/>
              <w:rPr>
                <w:rFonts w:cs="Arial"/>
                <w:b/>
                <w:bCs/>
                <w:sz w:val="12"/>
                <w:szCs w:val="12"/>
                <w:lang w:val="en-US"/>
              </w:rPr>
            </w:pPr>
          </w:p>
        </w:tc>
        <w:tc>
          <w:tcPr>
            <w:tcW w:w="1368" w:type="dxa"/>
            <w:tcBorders>
              <w:top w:val="single" w:sz="4" w:space="0" w:color="auto"/>
              <w:left w:val="nil"/>
            </w:tcBorders>
            <w:shd w:val="clear" w:color="auto" w:fill="FAFAFA"/>
            <w:vAlign w:val="bottom"/>
          </w:tcPr>
          <w:p w14:paraId="08F05C2A" w14:textId="77777777" w:rsidR="00823C24" w:rsidRPr="00863AC4" w:rsidRDefault="00823C24" w:rsidP="00A270EC">
            <w:pPr>
              <w:spacing w:line="240" w:lineRule="auto"/>
              <w:ind w:right="-72"/>
              <w:rPr>
                <w:rFonts w:cs="Arial"/>
                <w:b/>
                <w:bCs/>
                <w:sz w:val="12"/>
                <w:szCs w:val="12"/>
                <w:lang w:val="en-US"/>
              </w:rPr>
            </w:pPr>
          </w:p>
        </w:tc>
      </w:tr>
      <w:tr w:rsidR="00823C24" w:rsidRPr="00EF18DF" w14:paraId="66787274" w14:textId="77777777" w:rsidTr="00790129">
        <w:trPr>
          <w:cantSplit/>
          <w:trHeight w:val="20"/>
        </w:trPr>
        <w:tc>
          <w:tcPr>
            <w:tcW w:w="3969" w:type="dxa"/>
            <w:vAlign w:val="bottom"/>
          </w:tcPr>
          <w:p w14:paraId="5DCF5255" w14:textId="77777777" w:rsidR="00823C24" w:rsidRPr="00EF18DF" w:rsidRDefault="00823C24" w:rsidP="00A270EC">
            <w:pPr>
              <w:spacing w:line="240" w:lineRule="auto"/>
              <w:ind w:left="-101"/>
              <w:rPr>
                <w:rFonts w:cs="Arial"/>
                <w:sz w:val="18"/>
                <w:szCs w:val="18"/>
                <w:lang w:val="en-US"/>
              </w:rPr>
            </w:pPr>
            <w:r w:rsidRPr="00EF18DF">
              <w:rPr>
                <w:rFonts w:cs="Arial"/>
                <w:b/>
                <w:bCs/>
                <w:sz w:val="18"/>
                <w:szCs w:val="18"/>
                <w:lang w:val="en-US"/>
              </w:rPr>
              <w:t>Deferred income tax assets</w:t>
            </w:r>
          </w:p>
        </w:tc>
        <w:tc>
          <w:tcPr>
            <w:tcW w:w="1368" w:type="dxa"/>
            <w:vAlign w:val="bottom"/>
          </w:tcPr>
          <w:p w14:paraId="75966A02" w14:textId="77777777" w:rsidR="00823C24" w:rsidRPr="00EF18DF" w:rsidRDefault="00823C24" w:rsidP="00A270EC">
            <w:pPr>
              <w:spacing w:line="240" w:lineRule="auto"/>
              <w:ind w:right="-72"/>
              <w:jc w:val="right"/>
              <w:rPr>
                <w:rFonts w:cs="Arial"/>
                <w:sz w:val="18"/>
                <w:szCs w:val="18"/>
                <w:lang w:val="en-US"/>
              </w:rPr>
            </w:pPr>
          </w:p>
        </w:tc>
        <w:tc>
          <w:tcPr>
            <w:tcW w:w="1368" w:type="dxa"/>
            <w:shd w:val="clear" w:color="auto" w:fill="FAFAFA"/>
            <w:vAlign w:val="bottom"/>
          </w:tcPr>
          <w:p w14:paraId="266DB47B" w14:textId="77777777" w:rsidR="00823C24" w:rsidRPr="00EF18DF" w:rsidRDefault="00823C24" w:rsidP="00A270EC">
            <w:pPr>
              <w:spacing w:line="240" w:lineRule="auto"/>
              <w:ind w:right="-72"/>
              <w:jc w:val="right"/>
              <w:rPr>
                <w:rFonts w:cs="Arial"/>
                <w:sz w:val="18"/>
                <w:szCs w:val="18"/>
                <w:lang w:val="en-US"/>
              </w:rPr>
            </w:pPr>
          </w:p>
        </w:tc>
        <w:tc>
          <w:tcPr>
            <w:tcW w:w="1368" w:type="dxa"/>
            <w:shd w:val="clear" w:color="auto" w:fill="FAFAFA"/>
            <w:vAlign w:val="bottom"/>
          </w:tcPr>
          <w:p w14:paraId="59B19FEF" w14:textId="77777777" w:rsidR="00823C24" w:rsidRPr="00EF18DF" w:rsidRDefault="00823C24" w:rsidP="00A270EC">
            <w:pPr>
              <w:spacing w:line="240" w:lineRule="auto"/>
              <w:ind w:right="-72"/>
              <w:jc w:val="right"/>
              <w:rPr>
                <w:rFonts w:cs="Arial"/>
                <w:sz w:val="18"/>
                <w:szCs w:val="18"/>
                <w:lang w:val="en-US"/>
              </w:rPr>
            </w:pPr>
          </w:p>
        </w:tc>
        <w:tc>
          <w:tcPr>
            <w:tcW w:w="1368" w:type="dxa"/>
            <w:tcBorders>
              <w:left w:val="nil"/>
            </w:tcBorders>
            <w:shd w:val="clear" w:color="auto" w:fill="FAFAFA"/>
            <w:vAlign w:val="bottom"/>
          </w:tcPr>
          <w:p w14:paraId="0E517815" w14:textId="77777777" w:rsidR="00823C24" w:rsidRPr="00EF18DF" w:rsidRDefault="00823C24" w:rsidP="00A270EC">
            <w:pPr>
              <w:spacing w:line="240" w:lineRule="auto"/>
              <w:ind w:right="-72"/>
              <w:jc w:val="right"/>
              <w:rPr>
                <w:rFonts w:cs="Arial"/>
                <w:sz w:val="18"/>
                <w:szCs w:val="18"/>
                <w:lang w:val="en-US"/>
              </w:rPr>
            </w:pPr>
          </w:p>
        </w:tc>
      </w:tr>
      <w:tr w:rsidR="00AE25E3" w:rsidRPr="00EF18DF" w14:paraId="77F886A9" w14:textId="77777777" w:rsidTr="00790129">
        <w:trPr>
          <w:cantSplit/>
          <w:trHeight w:val="20"/>
        </w:trPr>
        <w:tc>
          <w:tcPr>
            <w:tcW w:w="3969" w:type="dxa"/>
            <w:vAlign w:val="bottom"/>
          </w:tcPr>
          <w:p w14:paraId="35CBA827" w14:textId="51BA88A5" w:rsidR="00AE25E3" w:rsidRPr="00EF18DF" w:rsidRDefault="00AE25E3" w:rsidP="00AE25E3">
            <w:pPr>
              <w:spacing w:line="240" w:lineRule="auto"/>
              <w:ind w:left="-101"/>
              <w:rPr>
                <w:rFonts w:cs="Arial"/>
                <w:sz w:val="18"/>
                <w:szCs w:val="18"/>
                <w:lang w:val="en-US"/>
              </w:rPr>
            </w:pPr>
            <w:r w:rsidRPr="00EF18DF">
              <w:rPr>
                <w:rFonts w:cs="Arial"/>
                <w:sz w:val="18"/>
                <w:szCs w:val="18"/>
                <w:lang w:val="en-US"/>
              </w:rPr>
              <w:t xml:space="preserve">   Equipment</w:t>
            </w:r>
          </w:p>
        </w:tc>
        <w:tc>
          <w:tcPr>
            <w:tcW w:w="1368" w:type="dxa"/>
            <w:vAlign w:val="bottom"/>
          </w:tcPr>
          <w:p w14:paraId="60FEBC1A" w14:textId="028F4480"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107</w:t>
            </w:r>
            <w:r w:rsidR="00AE25E3" w:rsidRPr="00EF18DF">
              <w:rPr>
                <w:rFonts w:cs="Arial"/>
                <w:sz w:val="18"/>
                <w:szCs w:val="18"/>
                <w:lang w:val="en-US"/>
              </w:rPr>
              <w:t>.</w:t>
            </w:r>
            <w:r w:rsidRPr="006F735B">
              <w:rPr>
                <w:rFonts w:cs="Arial"/>
                <w:sz w:val="18"/>
                <w:szCs w:val="18"/>
              </w:rPr>
              <w:t>86</w:t>
            </w:r>
          </w:p>
        </w:tc>
        <w:tc>
          <w:tcPr>
            <w:tcW w:w="1368" w:type="dxa"/>
            <w:shd w:val="clear" w:color="auto" w:fill="FAFAFA"/>
            <w:vAlign w:val="bottom"/>
          </w:tcPr>
          <w:p w14:paraId="27832CC7" w14:textId="4FA99960" w:rsidR="00AE25E3" w:rsidRPr="00EF18DF" w:rsidRDefault="00D5756A"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24</w:t>
            </w:r>
            <w:r>
              <w:rPr>
                <w:rFonts w:cs="Arial"/>
                <w:sz w:val="18"/>
                <w:szCs w:val="18"/>
                <w:lang w:val="en-US"/>
              </w:rPr>
              <w:t>.</w:t>
            </w:r>
            <w:r w:rsidR="006F735B" w:rsidRPr="006F735B">
              <w:rPr>
                <w:rFonts w:cs="Arial"/>
                <w:sz w:val="18"/>
                <w:szCs w:val="18"/>
              </w:rPr>
              <w:t>59</w:t>
            </w:r>
            <w:r>
              <w:rPr>
                <w:rFonts w:cs="Arial"/>
                <w:sz w:val="18"/>
                <w:szCs w:val="18"/>
                <w:lang w:val="en-US"/>
              </w:rPr>
              <w:t>)</w:t>
            </w:r>
          </w:p>
        </w:tc>
        <w:tc>
          <w:tcPr>
            <w:tcW w:w="1368" w:type="dxa"/>
            <w:shd w:val="clear" w:color="auto" w:fill="FAFAFA"/>
            <w:vAlign w:val="bottom"/>
          </w:tcPr>
          <w:p w14:paraId="6E59A761" w14:textId="676B927E" w:rsidR="00AE25E3" w:rsidRPr="00EF18DF" w:rsidRDefault="00DD0828" w:rsidP="00AE25E3">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00773352" w14:textId="369535B5"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83</w:t>
            </w:r>
            <w:r w:rsidR="00DD0828">
              <w:rPr>
                <w:rFonts w:cs="Arial"/>
                <w:sz w:val="18"/>
                <w:szCs w:val="18"/>
                <w:lang w:val="en-US"/>
              </w:rPr>
              <w:t>.</w:t>
            </w:r>
            <w:r w:rsidRPr="006F735B">
              <w:rPr>
                <w:rFonts w:cs="Arial"/>
                <w:sz w:val="18"/>
                <w:szCs w:val="18"/>
              </w:rPr>
              <w:t>27</w:t>
            </w:r>
          </w:p>
        </w:tc>
      </w:tr>
      <w:tr w:rsidR="00AE25E3" w:rsidRPr="00EF18DF" w14:paraId="153FA687" w14:textId="77777777" w:rsidTr="00790129">
        <w:trPr>
          <w:cantSplit/>
          <w:trHeight w:val="20"/>
        </w:trPr>
        <w:tc>
          <w:tcPr>
            <w:tcW w:w="3969" w:type="dxa"/>
            <w:vAlign w:val="bottom"/>
          </w:tcPr>
          <w:p w14:paraId="1452F23E" w14:textId="77777777" w:rsidR="00AE25E3" w:rsidRPr="00EF18DF" w:rsidRDefault="00AE25E3" w:rsidP="00AE25E3">
            <w:pPr>
              <w:spacing w:line="240" w:lineRule="auto"/>
              <w:ind w:left="-101"/>
              <w:rPr>
                <w:rFonts w:cs="Arial"/>
                <w:sz w:val="18"/>
                <w:szCs w:val="18"/>
                <w:lang w:val="en-US"/>
              </w:rPr>
            </w:pPr>
            <w:r w:rsidRPr="00EF18DF">
              <w:rPr>
                <w:rFonts w:cs="Arial"/>
                <w:sz w:val="18"/>
                <w:szCs w:val="18"/>
                <w:lang w:val="en-US"/>
              </w:rPr>
              <w:t xml:space="preserve">   Allowances</w:t>
            </w:r>
          </w:p>
        </w:tc>
        <w:tc>
          <w:tcPr>
            <w:tcW w:w="1368" w:type="dxa"/>
            <w:vAlign w:val="bottom"/>
          </w:tcPr>
          <w:p w14:paraId="4D23E24E" w14:textId="26AB8EFA"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24</w:t>
            </w:r>
            <w:r w:rsidR="00AE25E3" w:rsidRPr="00EF18DF">
              <w:rPr>
                <w:rFonts w:cs="Arial"/>
                <w:sz w:val="18"/>
                <w:szCs w:val="18"/>
                <w:lang w:val="en-US"/>
              </w:rPr>
              <w:t>.</w:t>
            </w:r>
            <w:r w:rsidRPr="006F735B">
              <w:rPr>
                <w:rFonts w:cs="Arial"/>
                <w:sz w:val="18"/>
                <w:szCs w:val="18"/>
              </w:rPr>
              <w:t>26</w:t>
            </w:r>
          </w:p>
        </w:tc>
        <w:tc>
          <w:tcPr>
            <w:tcW w:w="1368" w:type="dxa"/>
            <w:shd w:val="clear" w:color="auto" w:fill="FAFAFA"/>
            <w:vAlign w:val="bottom"/>
          </w:tcPr>
          <w:p w14:paraId="74ADA37F" w14:textId="484D55E8" w:rsidR="00AE25E3" w:rsidRPr="00EF18DF" w:rsidRDefault="00DD0828" w:rsidP="00AE25E3">
            <w:pPr>
              <w:tabs>
                <w:tab w:val="left" w:pos="1985"/>
              </w:tabs>
              <w:spacing w:line="240" w:lineRule="auto"/>
              <w:ind w:right="-72"/>
              <w:jc w:val="right"/>
              <w:rPr>
                <w:rFonts w:cs="Arial"/>
                <w:sz w:val="18"/>
                <w:szCs w:val="22"/>
                <w:lang w:val="en-US"/>
              </w:rPr>
            </w:pPr>
            <w:r>
              <w:rPr>
                <w:rFonts w:cs="Arial"/>
                <w:sz w:val="18"/>
                <w:szCs w:val="22"/>
                <w:lang w:val="en-US"/>
              </w:rPr>
              <w:t>(</w:t>
            </w:r>
            <w:r w:rsidR="006F735B" w:rsidRPr="006F735B">
              <w:rPr>
                <w:rFonts w:cs="Arial"/>
                <w:sz w:val="18"/>
                <w:szCs w:val="22"/>
              </w:rPr>
              <w:t>22</w:t>
            </w:r>
            <w:r>
              <w:rPr>
                <w:rFonts w:cs="Arial"/>
                <w:sz w:val="18"/>
                <w:szCs w:val="22"/>
                <w:lang w:val="en-US"/>
              </w:rPr>
              <w:t>.</w:t>
            </w:r>
            <w:r w:rsidR="006F735B" w:rsidRPr="006F735B">
              <w:rPr>
                <w:rFonts w:cs="Arial"/>
                <w:sz w:val="18"/>
                <w:szCs w:val="22"/>
              </w:rPr>
              <w:t>99</w:t>
            </w:r>
            <w:r>
              <w:rPr>
                <w:rFonts w:cs="Arial"/>
                <w:sz w:val="18"/>
                <w:szCs w:val="22"/>
                <w:lang w:val="en-US"/>
              </w:rPr>
              <w:t>)</w:t>
            </w:r>
          </w:p>
        </w:tc>
        <w:tc>
          <w:tcPr>
            <w:tcW w:w="1368" w:type="dxa"/>
            <w:shd w:val="clear" w:color="auto" w:fill="FAFAFA"/>
            <w:vAlign w:val="bottom"/>
          </w:tcPr>
          <w:p w14:paraId="4466452F" w14:textId="24DFDE0B" w:rsidR="00AE25E3" w:rsidRPr="00EF18DF" w:rsidRDefault="00DD0828" w:rsidP="00AE25E3">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2278F444" w14:textId="658101E4" w:rsidR="00AE25E3" w:rsidRPr="00EF18DF" w:rsidRDefault="006F735B" w:rsidP="00DD0828">
            <w:pPr>
              <w:tabs>
                <w:tab w:val="left" w:pos="1985"/>
              </w:tabs>
              <w:spacing w:line="240" w:lineRule="auto"/>
              <w:ind w:right="-72"/>
              <w:jc w:val="right"/>
              <w:rPr>
                <w:rFonts w:cs="Arial"/>
                <w:sz w:val="18"/>
                <w:szCs w:val="18"/>
                <w:lang w:val="en-US"/>
              </w:rPr>
            </w:pPr>
            <w:r w:rsidRPr="006F735B">
              <w:rPr>
                <w:rFonts w:cs="Arial"/>
                <w:sz w:val="18"/>
                <w:szCs w:val="18"/>
              </w:rPr>
              <w:t>1</w:t>
            </w:r>
            <w:r w:rsidR="00DD0828">
              <w:rPr>
                <w:rFonts w:cs="Arial"/>
                <w:sz w:val="18"/>
                <w:szCs w:val="18"/>
                <w:lang w:val="en-US"/>
              </w:rPr>
              <w:t>.</w:t>
            </w:r>
            <w:r w:rsidRPr="006F735B">
              <w:rPr>
                <w:rFonts w:cs="Arial"/>
                <w:sz w:val="18"/>
                <w:szCs w:val="18"/>
              </w:rPr>
              <w:t>27</w:t>
            </w:r>
          </w:p>
        </w:tc>
      </w:tr>
      <w:tr w:rsidR="00AE25E3" w:rsidRPr="00EF18DF" w14:paraId="7D66BEE7" w14:textId="77777777" w:rsidTr="00790129">
        <w:trPr>
          <w:cantSplit/>
          <w:trHeight w:val="135"/>
        </w:trPr>
        <w:tc>
          <w:tcPr>
            <w:tcW w:w="3969" w:type="dxa"/>
            <w:vAlign w:val="bottom"/>
          </w:tcPr>
          <w:p w14:paraId="45E44A01" w14:textId="77777777" w:rsidR="00AE25E3" w:rsidRPr="00EF18DF" w:rsidRDefault="00AE25E3" w:rsidP="00AE25E3">
            <w:pPr>
              <w:spacing w:line="240" w:lineRule="auto"/>
              <w:ind w:left="-101"/>
              <w:rPr>
                <w:rFonts w:cs="Arial"/>
                <w:sz w:val="18"/>
                <w:szCs w:val="18"/>
                <w:lang w:val="en-US"/>
              </w:rPr>
            </w:pPr>
            <w:r w:rsidRPr="00EF18DF">
              <w:rPr>
                <w:rFonts w:cs="Arial"/>
                <w:sz w:val="18"/>
                <w:szCs w:val="18"/>
                <w:lang w:val="en-US"/>
              </w:rPr>
              <w:t xml:space="preserve">   Right-of-use assets</w:t>
            </w:r>
          </w:p>
        </w:tc>
        <w:tc>
          <w:tcPr>
            <w:tcW w:w="1368" w:type="dxa"/>
            <w:vAlign w:val="bottom"/>
          </w:tcPr>
          <w:p w14:paraId="61F7F4B5" w14:textId="5BDE551B"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10</w:t>
            </w:r>
            <w:r w:rsidR="00AE25E3" w:rsidRPr="00EF18DF">
              <w:rPr>
                <w:rFonts w:cs="Arial"/>
                <w:sz w:val="18"/>
                <w:szCs w:val="18"/>
                <w:lang w:val="en-US"/>
              </w:rPr>
              <w:t>.</w:t>
            </w:r>
            <w:r w:rsidRPr="006F735B">
              <w:rPr>
                <w:rFonts w:cs="Arial"/>
                <w:sz w:val="18"/>
                <w:szCs w:val="18"/>
              </w:rPr>
              <w:t>42</w:t>
            </w:r>
          </w:p>
        </w:tc>
        <w:tc>
          <w:tcPr>
            <w:tcW w:w="1368" w:type="dxa"/>
            <w:shd w:val="clear" w:color="auto" w:fill="FAFAFA"/>
            <w:vAlign w:val="bottom"/>
          </w:tcPr>
          <w:p w14:paraId="0073B6A0" w14:textId="24FC2D3E" w:rsidR="00AE25E3"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4</w:t>
            </w:r>
            <w:r>
              <w:rPr>
                <w:rFonts w:cs="Arial"/>
                <w:sz w:val="18"/>
                <w:szCs w:val="18"/>
                <w:lang w:val="en-US"/>
              </w:rPr>
              <w:t>.</w:t>
            </w:r>
            <w:r w:rsidR="006F735B" w:rsidRPr="006F735B">
              <w:rPr>
                <w:rFonts w:cs="Arial"/>
                <w:sz w:val="18"/>
                <w:szCs w:val="18"/>
              </w:rPr>
              <w:t>37</w:t>
            </w:r>
            <w:r>
              <w:rPr>
                <w:rFonts w:cs="Arial"/>
                <w:sz w:val="18"/>
                <w:szCs w:val="18"/>
                <w:lang w:val="en-US"/>
              </w:rPr>
              <w:t>)</w:t>
            </w:r>
          </w:p>
        </w:tc>
        <w:tc>
          <w:tcPr>
            <w:tcW w:w="1368" w:type="dxa"/>
            <w:shd w:val="clear" w:color="auto" w:fill="FAFAFA"/>
            <w:vAlign w:val="bottom"/>
          </w:tcPr>
          <w:p w14:paraId="7231B6B1" w14:textId="3B55FF8C" w:rsidR="00AE25E3" w:rsidRPr="00EF18DF" w:rsidRDefault="00DD0828" w:rsidP="00AE25E3">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783AA8B2" w14:textId="6A34BA4E"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6</w:t>
            </w:r>
            <w:r w:rsidR="00DD0828">
              <w:rPr>
                <w:rFonts w:cs="Arial"/>
                <w:sz w:val="18"/>
                <w:szCs w:val="18"/>
                <w:lang w:val="en-US"/>
              </w:rPr>
              <w:t>.</w:t>
            </w:r>
            <w:r w:rsidRPr="006F735B">
              <w:rPr>
                <w:rFonts w:cs="Arial"/>
                <w:sz w:val="18"/>
                <w:szCs w:val="18"/>
              </w:rPr>
              <w:t>05</w:t>
            </w:r>
          </w:p>
        </w:tc>
      </w:tr>
      <w:tr w:rsidR="00AE25E3" w:rsidRPr="00EF18DF" w14:paraId="7908C0E5" w14:textId="77777777" w:rsidTr="00790129">
        <w:trPr>
          <w:cantSplit/>
          <w:trHeight w:val="135"/>
        </w:trPr>
        <w:tc>
          <w:tcPr>
            <w:tcW w:w="3969" w:type="dxa"/>
            <w:vAlign w:val="bottom"/>
          </w:tcPr>
          <w:p w14:paraId="69B6A910" w14:textId="77777777" w:rsidR="00AE25E3" w:rsidRPr="00EF18DF" w:rsidRDefault="00AE25E3" w:rsidP="00AE25E3">
            <w:pPr>
              <w:spacing w:line="240" w:lineRule="auto"/>
              <w:ind w:left="-101"/>
              <w:rPr>
                <w:rFonts w:cs="Arial"/>
                <w:sz w:val="18"/>
                <w:szCs w:val="18"/>
                <w:lang w:val="en-US"/>
              </w:rPr>
            </w:pPr>
            <w:r w:rsidRPr="00EF18DF">
              <w:rPr>
                <w:rFonts w:cs="Arial"/>
                <w:sz w:val="18"/>
                <w:szCs w:val="18"/>
                <w:lang w:val="en-US"/>
              </w:rPr>
              <w:t xml:space="preserve">   Employee benefits obligations</w:t>
            </w:r>
          </w:p>
        </w:tc>
        <w:tc>
          <w:tcPr>
            <w:tcW w:w="1368" w:type="dxa"/>
            <w:vAlign w:val="bottom"/>
          </w:tcPr>
          <w:p w14:paraId="1F80C27A" w14:textId="4ABF1731" w:rsidR="00AE25E3" w:rsidRPr="00EF18DF" w:rsidRDefault="006F735B" w:rsidP="0047322A">
            <w:pPr>
              <w:tabs>
                <w:tab w:val="left" w:pos="1985"/>
              </w:tabs>
              <w:spacing w:line="240" w:lineRule="auto"/>
              <w:ind w:right="-72"/>
              <w:jc w:val="right"/>
              <w:rPr>
                <w:rFonts w:cs="Arial"/>
                <w:sz w:val="18"/>
                <w:szCs w:val="18"/>
              </w:rPr>
            </w:pPr>
            <w:r w:rsidRPr="006F735B">
              <w:rPr>
                <w:rFonts w:cs="Arial"/>
                <w:sz w:val="18"/>
                <w:szCs w:val="18"/>
              </w:rPr>
              <w:t>302</w:t>
            </w:r>
            <w:r w:rsidR="00AE25E3" w:rsidRPr="00EF18DF">
              <w:rPr>
                <w:rFonts w:cs="Arial"/>
                <w:sz w:val="18"/>
                <w:szCs w:val="18"/>
                <w:lang w:val="en-US"/>
              </w:rPr>
              <w:t>.</w:t>
            </w:r>
            <w:r w:rsidRPr="006F735B">
              <w:rPr>
                <w:rFonts w:cs="Arial"/>
                <w:sz w:val="18"/>
                <w:szCs w:val="18"/>
              </w:rPr>
              <w:t>77</w:t>
            </w:r>
          </w:p>
        </w:tc>
        <w:tc>
          <w:tcPr>
            <w:tcW w:w="1368" w:type="dxa"/>
            <w:shd w:val="clear" w:color="auto" w:fill="FAFAFA"/>
            <w:vAlign w:val="bottom"/>
          </w:tcPr>
          <w:p w14:paraId="29B178DF" w14:textId="76C6E0CD" w:rsidR="00AE25E3"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18</w:t>
            </w:r>
            <w:r>
              <w:rPr>
                <w:rFonts w:cs="Arial"/>
                <w:sz w:val="18"/>
                <w:szCs w:val="18"/>
                <w:lang w:val="en-US"/>
              </w:rPr>
              <w:t>.</w:t>
            </w:r>
            <w:r w:rsidR="006F735B" w:rsidRPr="006F735B">
              <w:rPr>
                <w:rFonts w:cs="Arial"/>
                <w:sz w:val="18"/>
                <w:szCs w:val="18"/>
              </w:rPr>
              <w:t>04</w:t>
            </w:r>
            <w:r>
              <w:rPr>
                <w:rFonts w:cs="Arial"/>
                <w:sz w:val="18"/>
                <w:szCs w:val="18"/>
                <w:lang w:val="en-US"/>
              </w:rPr>
              <w:t>)</w:t>
            </w:r>
          </w:p>
        </w:tc>
        <w:tc>
          <w:tcPr>
            <w:tcW w:w="1368" w:type="dxa"/>
            <w:shd w:val="clear" w:color="auto" w:fill="FAFAFA"/>
            <w:vAlign w:val="bottom"/>
          </w:tcPr>
          <w:p w14:paraId="1876BF7B" w14:textId="55980AEE" w:rsidR="00AE25E3"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19</w:t>
            </w:r>
            <w:r>
              <w:rPr>
                <w:rFonts w:cs="Arial"/>
                <w:sz w:val="18"/>
                <w:szCs w:val="18"/>
                <w:lang w:val="en-US"/>
              </w:rPr>
              <w:t>.</w:t>
            </w:r>
            <w:r w:rsidR="006F735B" w:rsidRPr="006F735B">
              <w:rPr>
                <w:rFonts w:cs="Arial"/>
                <w:sz w:val="18"/>
                <w:szCs w:val="18"/>
              </w:rPr>
              <w:t>42</w:t>
            </w:r>
            <w:r>
              <w:rPr>
                <w:rFonts w:cs="Arial"/>
                <w:sz w:val="18"/>
                <w:szCs w:val="18"/>
                <w:lang w:val="en-US"/>
              </w:rPr>
              <w:t>)</w:t>
            </w:r>
          </w:p>
        </w:tc>
        <w:tc>
          <w:tcPr>
            <w:tcW w:w="1368" w:type="dxa"/>
            <w:tcBorders>
              <w:left w:val="nil"/>
            </w:tcBorders>
            <w:shd w:val="clear" w:color="auto" w:fill="FAFAFA"/>
            <w:vAlign w:val="bottom"/>
          </w:tcPr>
          <w:p w14:paraId="1E9C9B91" w14:textId="33F7398C" w:rsidR="00AE25E3" w:rsidRPr="00EF18DF" w:rsidRDefault="006F735B" w:rsidP="00DD0828">
            <w:pPr>
              <w:tabs>
                <w:tab w:val="left" w:pos="1985"/>
              </w:tabs>
              <w:spacing w:line="240" w:lineRule="auto"/>
              <w:ind w:right="-72"/>
              <w:jc w:val="right"/>
              <w:rPr>
                <w:rFonts w:cs="Arial"/>
                <w:sz w:val="18"/>
                <w:szCs w:val="18"/>
                <w:lang w:val="en-US"/>
              </w:rPr>
            </w:pPr>
            <w:r w:rsidRPr="006F735B">
              <w:rPr>
                <w:rFonts w:cs="Arial"/>
                <w:sz w:val="18"/>
                <w:szCs w:val="18"/>
              </w:rPr>
              <w:t>265</w:t>
            </w:r>
            <w:r w:rsidR="00DD0828">
              <w:rPr>
                <w:rFonts w:cs="Arial"/>
                <w:sz w:val="18"/>
                <w:szCs w:val="18"/>
                <w:lang w:val="en-US"/>
              </w:rPr>
              <w:t>.</w:t>
            </w:r>
            <w:r w:rsidRPr="006F735B">
              <w:rPr>
                <w:rFonts w:cs="Arial"/>
                <w:sz w:val="18"/>
                <w:szCs w:val="18"/>
              </w:rPr>
              <w:t>31</w:t>
            </w:r>
          </w:p>
        </w:tc>
      </w:tr>
      <w:tr w:rsidR="00AE25E3" w:rsidRPr="00EF18DF" w14:paraId="7AADB8C6" w14:textId="77777777" w:rsidTr="00790129">
        <w:trPr>
          <w:cantSplit/>
          <w:trHeight w:val="135"/>
        </w:trPr>
        <w:tc>
          <w:tcPr>
            <w:tcW w:w="3969" w:type="dxa"/>
            <w:vAlign w:val="bottom"/>
          </w:tcPr>
          <w:p w14:paraId="5FDD0C5F" w14:textId="77777777" w:rsidR="00AE25E3" w:rsidRPr="00EF18DF" w:rsidRDefault="00AE25E3" w:rsidP="00AE25E3">
            <w:pPr>
              <w:spacing w:line="240" w:lineRule="auto"/>
              <w:ind w:left="-101"/>
              <w:rPr>
                <w:rFonts w:cs="Arial"/>
                <w:sz w:val="18"/>
                <w:szCs w:val="18"/>
                <w:lang w:val="en-US"/>
              </w:rPr>
            </w:pPr>
            <w:r w:rsidRPr="00EF18DF">
              <w:rPr>
                <w:rFonts w:cs="Arial"/>
                <w:sz w:val="18"/>
                <w:szCs w:val="18"/>
                <w:lang w:val="en-US"/>
              </w:rPr>
              <w:t xml:space="preserve">   Deferred interest expenses</w:t>
            </w:r>
          </w:p>
        </w:tc>
        <w:tc>
          <w:tcPr>
            <w:tcW w:w="1368" w:type="dxa"/>
            <w:vAlign w:val="bottom"/>
          </w:tcPr>
          <w:p w14:paraId="3E308A07" w14:textId="1C1A46BB" w:rsidR="00AE25E3" w:rsidRPr="00EF18DF" w:rsidRDefault="006F735B" w:rsidP="0047322A">
            <w:pPr>
              <w:tabs>
                <w:tab w:val="left" w:pos="1985"/>
              </w:tabs>
              <w:spacing w:line="240" w:lineRule="auto"/>
              <w:ind w:right="-72"/>
              <w:jc w:val="right"/>
              <w:rPr>
                <w:rFonts w:cs="Arial"/>
                <w:sz w:val="18"/>
                <w:szCs w:val="18"/>
              </w:rPr>
            </w:pPr>
            <w:r w:rsidRPr="006F735B">
              <w:rPr>
                <w:rFonts w:cs="Arial"/>
                <w:sz w:val="18"/>
                <w:szCs w:val="18"/>
              </w:rPr>
              <w:t>7</w:t>
            </w:r>
            <w:r w:rsidR="00AE25E3" w:rsidRPr="00EF18DF">
              <w:rPr>
                <w:rFonts w:cs="Arial"/>
                <w:sz w:val="18"/>
                <w:szCs w:val="18"/>
                <w:lang w:val="en-US"/>
              </w:rPr>
              <w:t>.</w:t>
            </w:r>
            <w:r w:rsidRPr="006F735B">
              <w:rPr>
                <w:rFonts w:cs="Arial"/>
                <w:sz w:val="18"/>
                <w:szCs w:val="18"/>
              </w:rPr>
              <w:t>59</w:t>
            </w:r>
          </w:p>
        </w:tc>
        <w:tc>
          <w:tcPr>
            <w:tcW w:w="1368" w:type="dxa"/>
            <w:shd w:val="clear" w:color="auto" w:fill="FAFAFA"/>
            <w:vAlign w:val="bottom"/>
          </w:tcPr>
          <w:p w14:paraId="672C0F80" w14:textId="53CCF8B3"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5</w:t>
            </w:r>
            <w:r w:rsidR="00DD0828">
              <w:rPr>
                <w:rFonts w:cs="Arial"/>
                <w:sz w:val="18"/>
                <w:szCs w:val="18"/>
                <w:lang w:val="en-US"/>
              </w:rPr>
              <w:t>.</w:t>
            </w:r>
            <w:r w:rsidRPr="006F735B">
              <w:rPr>
                <w:rFonts w:cs="Arial"/>
                <w:sz w:val="18"/>
                <w:szCs w:val="18"/>
              </w:rPr>
              <w:t>65</w:t>
            </w:r>
          </w:p>
        </w:tc>
        <w:tc>
          <w:tcPr>
            <w:tcW w:w="1368" w:type="dxa"/>
            <w:shd w:val="clear" w:color="auto" w:fill="FAFAFA"/>
            <w:vAlign w:val="bottom"/>
          </w:tcPr>
          <w:p w14:paraId="205B7CFD" w14:textId="6D39767F" w:rsidR="00AE25E3" w:rsidRPr="00EF18DF" w:rsidRDefault="00DD0828" w:rsidP="00AE25E3">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70D6C76E" w14:textId="4179A538"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13</w:t>
            </w:r>
            <w:r w:rsidR="00DD0828">
              <w:rPr>
                <w:rFonts w:cs="Arial"/>
                <w:sz w:val="18"/>
                <w:szCs w:val="18"/>
                <w:lang w:val="en-US"/>
              </w:rPr>
              <w:t>.</w:t>
            </w:r>
            <w:r w:rsidRPr="006F735B">
              <w:rPr>
                <w:rFonts w:cs="Arial"/>
                <w:sz w:val="18"/>
                <w:szCs w:val="18"/>
              </w:rPr>
              <w:t>24</w:t>
            </w:r>
          </w:p>
        </w:tc>
      </w:tr>
      <w:tr w:rsidR="00AE25E3" w:rsidRPr="00EF18DF" w14:paraId="4C32E82B" w14:textId="77777777" w:rsidTr="00790129">
        <w:trPr>
          <w:cantSplit/>
          <w:trHeight w:val="135"/>
        </w:trPr>
        <w:tc>
          <w:tcPr>
            <w:tcW w:w="3969" w:type="dxa"/>
            <w:vAlign w:val="bottom"/>
          </w:tcPr>
          <w:p w14:paraId="759680D5" w14:textId="77777777" w:rsidR="00AE25E3" w:rsidRPr="00EF18DF" w:rsidRDefault="00AE25E3" w:rsidP="00AE25E3">
            <w:pPr>
              <w:spacing w:line="240" w:lineRule="auto"/>
              <w:ind w:left="-101"/>
              <w:rPr>
                <w:rFonts w:cs="Arial"/>
                <w:sz w:val="18"/>
                <w:szCs w:val="18"/>
                <w:lang w:val="en-US"/>
              </w:rPr>
            </w:pPr>
            <w:r w:rsidRPr="00EF18DF">
              <w:rPr>
                <w:rFonts w:cs="Arial"/>
                <w:sz w:val="18"/>
                <w:szCs w:val="18"/>
                <w:lang w:val="en-US"/>
              </w:rPr>
              <w:t xml:space="preserve">   Provisions</w:t>
            </w:r>
          </w:p>
        </w:tc>
        <w:tc>
          <w:tcPr>
            <w:tcW w:w="1368" w:type="dxa"/>
            <w:tcBorders>
              <w:bottom w:val="single" w:sz="4" w:space="0" w:color="auto"/>
            </w:tcBorders>
            <w:vAlign w:val="bottom"/>
          </w:tcPr>
          <w:p w14:paraId="29D963CA" w14:textId="6CD6FE49"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14</w:t>
            </w:r>
            <w:r w:rsidR="00AE25E3" w:rsidRPr="00EF18DF">
              <w:rPr>
                <w:rFonts w:cs="Arial"/>
                <w:sz w:val="18"/>
                <w:szCs w:val="18"/>
                <w:lang w:val="en-US"/>
              </w:rPr>
              <w:t>.</w:t>
            </w:r>
            <w:r w:rsidRPr="006F735B">
              <w:rPr>
                <w:rFonts w:cs="Arial"/>
                <w:sz w:val="18"/>
                <w:szCs w:val="18"/>
              </w:rPr>
              <w:t>23</w:t>
            </w:r>
          </w:p>
        </w:tc>
        <w:tc>
          <w:tcPr>
            <w:tcW w:w="1368" w:type="dxa"/>
            <w:tcBorders>
              <w:bottom w:val="single" w:sz="4" w:space="0" w:color="auto"/>
            </w:tcBorders>
            <w:shd w:val="clear" w:color="auto" w:fill="FAFAFA"/>
            <w:vAlign w:val="bottom"/>
          </w:tcPr>
          <w:p w14:paraId="13D61254" w14:textId="019C22E2" w:rsidR="00AE25E3"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7</w:t>
            </w:r>
            <w:r>
              <w:rPr>
                <w:rFonts w:cs="Arial"/>
                <w:sz w:val="18"/>
                <w:szCs w:val="18"/>
                <w:lang w:val="en-US"/>
              </w:rPr>
              <w:t>.</w:t>
            </w:r>
            <w:r w:rsidR="006F735B" w:rsidRPr="006F735B">
              <w:rPr>
                <w:rFonts w:cs="Arial"/>
                <w:sz w:val="18"/>
                <w:szCs w:val="18"/>
              </w:rPr>
              <w:t>54</w:t>
            </w:r>
            <w:r>
              <w:rPr>
                <w:rFonts w:cs="Arial"/>
                <w:sz w:val="18"/>
                <w:szCs w:val="18"/>
                <w:lang w:val="en-US"/>
              </w:rPr>
              <w:t>)</w:t>
            </w:r>
          </w:p>
        </w:tc>
        <w:tc>
          <w:tcPr>
            <w:tcW w:w="1368" w:type="dxa"/>
            <w:tcBorders>
              <w:bottom w:val="single" w:sz="4" w:space="0" w:color="auto"/>
            </w:tcBorders>
            <w:shd w:val="clear" w:color="auto" w:fill="FAFAFA"/>
            <w:vAlign w:val="bottom"/>
          </w:tcPr>
          <w:p w14:paraId="1689E11B" w14:textId="5083E1C5" w:rsidR="00AE25E3" w:rsidRPr="00EF18DF" w:rsidRDefault="00DD0828" w:rsidP="00AE25E3">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bottom w:val="single" w:sz="4" w:space="0" w:color="auto"/>
            </w:tcBorders>
            <w:shd w:val="clear" w:color="auto" w:fill="FAFAFA"/>
            <w:vAlign w:val="bottom"/>
          </w:tcPr>
          <w:p w14:paraId="428D9250" w14:textId="3495B9DA"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6</w:t>
            </w:r>
            <w:r w:rsidR="00DD0828">
              <w:rPr>
                <w:rFonts w:cs="Arial"/>
                <w:sz w:val="18"/>
                <w:szCs w:val="18"/>
                <w:lang w:val="en-US"/>
              </w:rPr>
              <w:t>.</w:t>
            </w:r>
            <w:r w:rsidRPr="006F735B">
              <w:rPr>
                <w:rFonts w:cs="Arial"/>
                <w:sz w:val="18"/>
                <w:szCs w:val="18"/>
              </w:rPr>
              <w:t>69</w:t>
            </w:r>
          </w:p>
        </w:tc>
      </w:tr>
      <w:tr w:rsidR="00AE25E3" w:rsidRPr="00863AC4" w14:paraId="02667DCA" w14:textId="77777777" w:rsidTr="00790129">
        <w:trPr>
          <w:cantSplit/>
          <w:trHeight w:val="20"/>
        </w:trPr>
        <w:tc>
          <w:tcPr>
            <w:tcW w:w="3969" w:type="dxa"/>
            <w:vAlign w:val="bottom"/>
          </w:tcPr>
          <w:p w14:paraId="5801A30B" w14:textId="77777777" w:rsidR="00AE25E3" w:rsidRPr="00863AC4" w:rsidRDefault="00AE25E3" w:rsidP="00AE25E3">
            <w:pPr>
              <w:spacing w:line="240" w:lineRule="auto"/>
              <w:ind w:left="-101"/>
              <w:rPr>
                <w:rFonts w:cs="Arial"/>
                <w:b/>
                <w:bCs/>
                <w:sz w:val="12"/>
                <w:szCs w:val="12"/>
                <w:lang w:val="en-US"/>
              </w:rPr>
            </w:pPr>
          </w:p>
        </w:tc>
        <w:tc>
          <w:tcPr>
            <w:tcW w:w="1368" w:type="dxa"/>
            <w:tcBorders>
              <w:top w:val="single" w:sz="4" w:space="0" w:color="auto"/>
            </w:tcBorders>
            <w:vAlign w:val="bottom"/>
          </w:tcPr>
          <w:p w14:paraId="51D8CCA3"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052F7BC9"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09AC7715"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left w:val="nil"/>
            </w:tcBorders>
            <w:shd w:val="clear" w:color="auto" w:fill="FAFAFA"/>
            <w:vAlign w:val="bottom"/>
          </w:tcPr>
          <w:p w14:paraId="386128C9" w14:textId="77777777" w:rsidR="00AE25E3" w:rsidRPr="00863AC4" w:rsidRDefault="00AE25E3" w:rsidP="00AE25E3">
            <w:pPr>
              <w:spacing w:line="240" w:lineRule="auto"/>
              <w:ind w:right="-72"/>
              <w:jc w:val="right"/>
              <w:rPr>
                <w:rFonts w:cs="Arial"/>
                <w:sz w:val="12"/>
                <w:szCs w:val="12"/>
              </w:rPr>
            </w:pPr>
          </w:p>
        </w:tc>
      </w:tr>
      <w:tr w:rsidR="00AE25E3" w:rsidRPr="00EF18DF" w14:paraId="3108A598" w14:textId="77777777" w:rsidTr="00790129">
        <w:trPr>
          <w:cantSplit/>
          <w:trHeight w:val="20"/>
        </w:trPr>
        <w:tc>
          <w:tcPr>
            <w:tcW w:w="3969" w:type="dxa"/>
            <w:vAlign w:val="bottom"/>
          </w:tcPr>
          <w:p w14:paraId="30F46EE6" w14:textId="77777777" w:rsidR="00AE25E3" w:rsidRPr="00EF18DF" w:rsidRDefault="00AE25E3" w:rsidP="00AE25E3">
            <w:pPr>
              <w:spacing w:line="240" w:lineRule="auto"/>
              <w:ind w:left="-101"/>
              <w:jc w:val="thaiDistribute"/>
              <w:rPr>
                <w:rFonts w:cs="Arial"/>
                <w:sz w:val="18"/>
                <w:szCs w:val="18"/>
                <w:lang w:val="en-US"/>
              </w:rPr>
            </w:pPr>
          </w:p>
        </w:tc>
        <w:tc>
          <w:tcPr>
            <w:tcW w:w="1368" w:type="dxa"/>
            <w:tcBorders>
              <w:bottom w:val="single" w:sz="4" w:space="0" w:color="auto"/>
            </w:tcBorders>
            <w:vAlign w:val="bottom"/>
          </w:tcPr>
          <w:p w14:paraId="2C4F3018" w14:textId="4830C1E0"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467</w:t>
            </w:r>
            <w:r w:rsidR="00AE25E3" w:rsidRPr="00EF18DF">
              <w:rPr>
                <w:rFonts w:cs="Arial"/>
                <w:sz w:val="18"/>
                <w:szCs w:val="18"/>
                <w:lang w:val="en-US"/>
              </w:rPr>
              <w:t>.</w:t>
            </w:r>
            <w:r w:rsidRPr="006F735B">
              <w:rPr>
                <w:rFonts w:cs="Arial"/>
                <w:sz w:val="18"/>
                <w:szCs w:val="18"/>
              </w:rPr>
              <w:t>13</w:t>
            </w:r>
          </w:p>
        </w:tc>
        <w:tc>
          <w:tcPr>
            <w:tcW w:w="1368" w:type="dxa"/>
            <w:tcBorders>
              <w:bottom w:val="single" w:sz="4" w:space="0" w:color="auto"/>
            </w:tcBorders>
            <w:shd w:val="clear" w:color="auto" w:fill="FAFAFA"/>
            <w:vAlign w:val="bottom"/>
          </w:tcPr>
          <w:p w14:paraId="74F4DE95" w14:textId="300AA051" w:rsidR="00AE25E3"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71</w:t>
            </w:r>
            <w:r>
              <w:rPr>
                <w:rFonts w:cs="Arial"/>
                <w:sz w:val="18"/>
                <w:szCs w:val="18"/>
                <w:lang w:val="en-US"/>
              </w:rPr>
              <w:t>.</w:t>
            </w:r>
            <w:r w:rsidR="006F735B" w:rsidRPr="006F735B">
              <w:rPr>
                <w:rFonts w:cs="Arial"/>
                <w:sz w:val="18"/>
                <w:szCs w:val="18"/>
              </w:rPr>
              <w:t>88</w:t>
            </w:r>
            <w:r>
              <w:rPr>
                <w:rFonts w:cs="Arial"/>
                <w:sz w:val="18"/>
                <w:szCs w:val="18"/>
                <w:lang w:val="en-US"/>
              </w:rPr>
              <w:t>)</w:t>
            </w:r>
          </w:p>
        </w:tc>
        <w:tc>
          <w:tcPr>
            <w:tcW w:w="1368" w:type="dxa"/>
            <w:tcBorders>
              <w:bottom w:val="single" w:sz="4" w:space="0" w:color="auto"/>
            </w:tcBorders>
            <w:shd w:val="clear" w:color="auto" w:fill="FAFAFA"/>
            <w:vAlign w:val="bottom"/>
          </w:tcPr>
          <w:p w14:paraId="710C0079" w14:textId="15988708" w:rsidR="00AE25E3"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19</w:t>
            </w:r>
            <w:r>
              <w:rPr>
                <w:rFonts w:cs="Arial"/>
                <w:sz w:val="18"/>
                <w:szCs w:val="18"/>
                <w:lang w:val="en-US"/>
              </w:rPr>
              <w:t>.</w:t>
            </w:r>
            <w:r w:rsidR="006F735B" w:rsidRPr="006F735B">
              <w:rPr>
                <w:rFonts w:cs="Arial"/>
                <w:sz w:val="18"/>
                <w:szCs w:val="18"/>
              </w:rPr>
              <w:t>42</w:t>
            </w:r>
            <w:r>
              <w:rPr>
                <w:rFonts w:cs="Arial"/>
                <w:sz w:val="18"/>
                <w:szCs w:val="18"/>
                <w:lang w:val="en-US"/>
              </w:rPr>
              <w:t>)</w:t>
            </w:r>
          </w:p>
        </w:tc>
        <w:tc>
          <w:tcPr>
            <w:tcW w:w="1368" w:type="dxa"/>
            <w:tcBorders>
              <w:left w:val="nil"/>
              <w:bottom w:val="single" w:sz="4" w:space="0" w:color="auto"/>
            </w:tcBorders>
            <w:shd w:val="clear" w:color="auto" w:fill="FAFAFA"/>
            <w:vAlign w:val="bottom"/>
          </w:tcPr>
          <w:p w14:paraId="747B1605" w14:textId="19336B40" w:rsidR="00AE25E3" w:rsidRPr="00EF18DF" w:rsidRDefault="006F735B" w:rsidP="00DD0828">
            <w:pPr>
              <w:tabs>
                <w:tab w:val="left" w:pos="1985"/>
              </w:tabs>
              <w:spacing w:line="240" w:lineRule="auto"/>
              <w:ind w:right="-72"/>
              <w:jc w:val="right"/>
              <w:rPr>
                <w:rFonts w:cs="Arial"/>
                <w:sz w:val="18"/>
                <w:szCs w:val="18"/>
                <w:lang w:val="en-US"/>
              </w:rPr>
            </w:pPr>
            <w:r w:rsidRPr="006F735B">
              <w:rPr>
                <w:rFonts w:cs="Arial"/>
                <w:sz w:val="18"/>
                <w:szCs w:val="18"/>
              </w:rPr>
              <w:t>375</w:t>
            </w:r>
            <w:r w:rsidR="00DD0828">
              <w:rPr>
                <w:rFonts w:cs="Arial"/>
                <w:sz w:val="18"/>
                <w:szCs w:val="18"/>
                <w:lang w:val="en-US"/>
              </w:rPr>
              <w:t>.</w:t>
            </w:r>
            <w:r w:rsidRPr="006F735B">
              <w:rPr>
                <w:rFonts w:cs="Arial"/>
                <w:sz w:val="18"/>
                <w:szCs w:val="18"/>
              </w:rPr>
              <w:t>83</w:t>
            </w:r>
          </w:p>
        </w:tc>
      </w:tr>
      <w:tr w:rsidR="00AE25E3" w:rsidRPr="00863AC4" w14:paraId="50A4375D" w14:textId="77777777" w:rsidTr="00790129">
        <w:trPr>
          <w:cantSplit/>
          <w:trHeight w:val="20"/>
        </w:trPr>
        <w:tc>
          <w:tcPr>
            <w:tcW w:w="3969" w:type="dxa"/>
            <w:vAlign w:val="bottom"/>
          </w:tcPr>
          <w:p w14:paraId="33C581B9" w14:textId="77777777" w:rsidR="00AE25E3" w:rsidRPr="00863AC4" w:rsidRDefault="00AE25E3" w:rsidP="00AE25E3">
            <w:pPr>
              <w:spacing w:line="240" w:lineRule="auto"/>
              <w:ind w:left="-101"/>
              <w:rPr>
                <w:rFonts w:cs="Arial"/>
                <w:b/>
                <w:bCs/>
                <w:sz w:val="12"/>
                <w:szCs w:val="12"/>
                <w:lang w:val="en-US"/>
              </w:rPr>
            </w:pPr>
          </w:p>
        </w:tc>
        <w:tc>
          <w:tcPr>
            <w:tcW w:w="1368" w:type="dxa"/>
            <w:tcBorders>
              <w:top w:val="single" w:sz="4" w:space="0" w:color="auto"/>
            </w:tcBorders>
            <w:vAlign w:val="bottom"/>
          </w:tcPr>
          <w:p w14:paraId="3B0E7751"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3504217D"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7A8581B0"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left w:val="nil"/>
            </w:tcBorders>
            <w:shd w:val="clear" w:color="auto" w:fill="FAFAFA"/>
            <w:vAlign w:val="bottom"/>
          </w:tcPr>
          <w:p w14:paraId="6ECD2F80" w14:textId="77777777" w:rsidR="00AE25E3" w:rsidRPr="00863AC4" w:rsidRDefault="00AE25E3" w:rsidP="00AE25E3">
            <w:pPr>
              <w:spacing w:line="240" w:lineRule="auto"/>
              <w:ind w:right="-72"/>
              <w:jc w:val="right"/>
              <w:rPr>
                <w:rFonts w:cs="Arial"/>
                <w:sz w:val="12"/>
                <w:szCs w:val="12"/>
              </w:rPr>
            </w:pPr>
          </w:p>
        </w:tc>
      </w:tr>
      <w:tr w:rsidR="00AE25E3" w:rsidRPr="00EF18DF" w14:paraId="066FB8A9" w14:textId="77777777" w:rsidTr="00790129">
        <w:trPr>
          <w:cantSplit/>
          <w:trHeight w:val="20"/>
        </w:trPr>
        <w:tc>
          <w:tcPr>
            <w:tcW w:w="3969" w:type="dxa"/>
            <w:vAlign w:val="bottom"/>
          </w:tcPr>
          <w:p w14:paraId="46ECB9FC" w14:textId="77777777" w:rsidR="00AE25E3" w:rsidRPr="00EF18DF" w:rsidRDefault="00AE25E3" w:rsidP="00AE25E3">
            <w:pPr>
              <w:spacing w:line="240" w:lineRule="auto"/>
              <w:ind w:left="-101"/>
              <w:rPr>
                <w:rFonts w:cs="Arial"/>
                <w:b/>
                <w:bCs/>
                <w:sz w:val="18"/>
                <w:szCs w:val="18"/>
                <w:lang w:val="en-US"/>
              </w:rPr>
            </w:pPr>
            <w:r w:rsidRPr="00EF18DF">
              <w:rPr>
                <w:rFonts w:cs="Arial"/>
                <w:b/>
                <w:bCs/>
                <w:sz w:val="18"/>
                <w:szCs w:val="18"/>
                <w:lang w:val="en-US"/>
              </w:rPr>
              <w:t>Deferred income tax liabilities</w:t>
            </w:r>
          </w:p>
        </w:tc>
        <w:tc>
          <w:tcPr>
            <w:tcW w:w="1368" w:type="dxa"/>
            <w:vAlign w:val="bottom"/>
          </w:tcPr>
          <w:p w14:paraId="02A7D22A" w14:textId="77777777" w:rsidR="00AE25E3" w:rsidRPr="00EF18DF" w:rsidRDefault="00AE25E3" w:rsidP="00AE25E3">
            <w:pPr>
              <w:spacing w:line="240" w:lineRule="auto"/>
              <w:ind w:right="-72"/>
              <w:jc w:val="right"/>
              <w:rPr>
                <w:rFonts w:cs="Arial"/>
                <w:sz w:val="18"/>
                <w:szCs w:val="18"/>
              </w:rPr>
            </w:pPr>
          </w:p>
        </w:tc>
        <w:tc>
          <w:tcPr>
            <w:tcW w:w="1368" w:type="dxa"/>
            <w:shd w:val="clear" w:color="auto" w:fill="FAFAFA"/>
            <w:vAlign w:val="bottom"/>
          </w:tcPr>
          <w:p w14:paraId="7B365205" w14:textId="77777777" w:rsidR="00AE25E3" w:rsidRPr="00EF18DF" w:rsidRDefault="00AE25E3" w:rsidP="00AE25E3">
            <w:pPr>
              <w:spacing w:line="240" w:lineRule="auto"/>
              <w:ind w:right="-72"/>
              <w:jc w:val="right"/>
              <w:rPr>
                <w:rFonts w:cs="Arial"/>
                <w:sz w:val="18"/>
                <w:szCs w:val="18"/>
              </w:rPr>
            </w:pPr>
          </w:p>
        </w:tc>
        <w:tc>
          <w:tcPr>
            <w:tcW w:w="1368" w:type="dxa"/>
            <w:shd w:val="clear" w:color="auto" w:fill="FAFAFA"/>
            <w:vAlign w:val="bottom"/>
          </w:tcPr>
          <w:p w14:paraId="6DF595EF" w14:textId="77777777" w:rsidR="00AE25E3" w:rsidRPr="00EF18DF" w:rsidRDefault="00AE25E3" w:rsidP="00AE25E3">
            <w:pPr>
              <w:spacing w:line="240" w:lineRule="auto"/>
              <w:ind w:right="-72"/>
              <w:jc w:val="right"/>
              <w:rPr>
                <w:rFonts w:cs="Arial"/>
                <w:sz w:val="18"/>
                <w:szCs w:val="18"/>
              </w:rPr>
            </w:pPr>
          </w:p>
        </w:tc>
        <w:tc>
          <w:tcPr>
            <w:tcW w:w="1368" w:type="dxa"/>
            <w:tcBorders>
              <w:left w:val="nil"/>
            </w:tcBorders>
            <w:shd w:val="clear" w:color="auto" w:fill="FAFAFA"/>
            <w:vAlign w:val="bottom"/>
          </w:tcPr>
          <w:p w14:paraId="0185D602" w14:textId="77777777" w:rsidR="00AE25E3" w:rsidRPr="00EF18DF" w:rsidRDefault="00AE25E3" w:rsidP="00AE25E3">
            <w:pPr>
              <w:spacing w:line="240" w:lineRule="auto"/>
              <w:ind w:right="-72"/>
              <w:jc w:val="right"/>
              <w:rPr>
                <w:rFonts w:cs="Arial"/>
                <w:sz w:val="18"/>
                <w:szCs w:val="18"/>
              </w:rPr>
            </w:pPr>
          </w:p>
        </w:tc>
      </w:tr>
      <w:tr w:rsidR="00DD0828" w:rsidRPr="00EF18DF" w14:paraId="7F5F2EF2" w14:textId="77777777" w:rsidTr="00790129">
        <w:trPr>
          <w:cantSplit/>
          <w:trHeight w:val="20"/>
        </w:trPr>
        <w:tc>
          <w:tcPr>
            <w:tcW w:w="3969" w:type="dxa"/>
            <w:vAlign w:val="bottom"/>
          </w:tcPr>
          <w:p w14:paraId="070BEC23" w14:textId="77777777" w:rsidR="00DD0828" w:rsidRPr="00EF18DF" w:rsidRDefault="00DD0828" w:rsidP="00AE25E3">
            <w:pPr>
              <w:spacing w:line="240" w:lineRule="auto"/>
              <w:ind w:left="-101"/>
              <w:rPr>
                <w:rFonts w:cs="Arial"/>
                <w:sz w:val="18"/>
                <w:szCs w:val="18"/>
                <w:lang w:val="en-US"/>
              </w:rPr>
            </w:pPr>
            <w:r w:rsidRPr="00EF18DF">
              <w:rPr>
                <w:rFonts w:cs="Arial"/>
                <w:sz w:val="18"/>
                <w:szCs w:val="18"/>
                <w:lang w:val="en-US"/>
              </w:rPr>
              <w:t xml:space="preserve">   Accounts receivable - billed customers</w:t>
            </w:r>
          </w:p>
        </w:tc>
        <w:tc>
          <w:tcPr>
            <w:tcW w:w="1368" w:type="dxa"/>
            <w:vAlign w:val="bottom"/>
          </w:tcPr>
          <w:p w14:paraId="6F6EB74A" w14:textId="54EC3E21" w:rsidR="00DD0828" w:rsidRPr="00EF18DF" w:rsidRDefault="00DD0828" w:rsidP="00AE25E3">
            <w:pPr>
              <w:tabs>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1</w:t>
            </w:r>
            <w:r w:rsidRPr="00EF18DF">
              <w:rPr>
                <w:rFonts w:cs="Arial"/>
                <w:sz w:val="18"/>
                <w:szCs w:val="18"/>
                <w:lang w:val="en-US"/>
              </w:rPr>
              <w:t>.</w:t>
            </w:r>
            <w:r w:rsidR="006F735B" w:rsidRPr="006F735B">
              <w:rPr>
                <w:rFonts w:cs="Arial"/>
                <w:sz w:val="18"/>
                <w:szCs w:val="18"/>
              </w:rPr>
              <w:t>80</w:t>
            </w:r>
            <w:r w:rsidRPr="00EF18DF">
              <w:rPr>
                <w:rFonts w:cs="Arial"/>
                <w:sz w:val="18"/>
                <w:szCs w:val="18"/>
                <w:lang w:val="en-US"/>
              </w:rPr>
              <w:t>)</w:t>
            </w:r>
          </w:p>
        </w:tc>
        <w:tc>
          <w:tcPr>
            <w:tcW w:w="1368" w:type="dxa"/>
            <w:shd w:val="clear" w:color="auto" w:fill="FAFAFA"/>
            <w:vAlign w:val="bottom"/>
          </w:tcPr>
          <w:p w14:paraId="057A71C7" w14:textId="71243FDD" w:rsidR="00DD0828"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w:t>
            </w:r>
            <w:r>
              <w:rPr>
                <w:rFonts w:cs="Arial"/>
                <w:sz w:val="18"/>
                <w:szCs w:val="18"/>
                <w:lang w:val="en-US"/>
              </w:rPr>
              <w:t>.</w:t>
            </w:r>
            <w:r w:rsidR="006F735B" w:rsidRPr="006F735B">
              <w:rPr>
                <w:rFonts w:cs="Arial"/>
                <w:sz w:val="18"/>
                <w:szCs w:val="18"/>
              </w:rPr>
              <w:t>82</w:t>
            </w:r>
            <w:r>
              <w:rPr>
                <w:rFonts w:cs="Arial"/>
                <w:sz w:val="18"/>
                <w:szCs w:val="18"/>
                <w:lang w:val="en-US"/>
              </w:rPr>
              <w:t>)</w:t>
            </w:r>
          </w:p>
        </w:tc>
        <w:tc>
          <w:tcPr>
            <w:tcW w:w="1368" w:type="dxa"/>
            <w:shd w:val="clear" w:color="auto" w:fill="FAFAFA"/>
            <w:vAlign w:val="bottom"/>
          </w:tcPr>
          <w:p w14:paraId="456B8788" w14:textId="15BEF3AC" w:rsidR="00DD0828" w:rsidRPr="00EF18DF" w:rsidRDefault="00DD0828" w:rsidP="00AE25E3">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493B34A3" w14:textId="5B382E5D" w:rsidR="00DD0828"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3</w:t>
            </w:r>
            <w:r>
              <w:rPr>
                <w:rFonts w:cs="Arial"/>
                <w:sz w:val="18"/>
                <w:szCs w:val="18"/>
                <w:lang w:val="en-US"/>
              </w:rPr>
              <w:t>.</w:t>
            </w:r>
            <w:r w:rsidR="006F735B" w:rsidRPr="006F735B">
              <w:rPr>
                <w:rFonts w:cs="Arial"/>
                <w:sz w:val="18"/>
                <w:szCs w:val="18"/>
              </w:rPr>
              <w:t>62</w:t>
            </w:r>
            <w:r>
              <w:rPr>
                <w:rFonts w:cs="Arial"/>
                <w:sz w:val="18"/>
                <w:szCs w:val="18"/>
                <w:lang w:val="en-US"/>
              </w:rPr>
              <w:t>)</w:t>
            </w:r>
          </w:p>
        </w:tc>
      </w:tr>
      <w:tr w:rsidR="00DD0828" w:rsidRPr="00EF18DF" w14:paraId="6AF35C65" w14:textId="77777777" w:rsidTr="00790129">
        <w:trPr>
          <w:cantSplit/>
          <w:trHeight w:val="20"/>
        </w:trPr>
        <w:tc>
          <w:tcPr>
            <w:tcW w:w="3969" w:type="dxa"/>
            <w:vAlign w:val="bottom"/>
          </w:tcPr>
          <w:p w14:paraId="01990309" w14:textId="77777777" w:rsidR="00DD0828" w:rsidRPr="00EF18DF" w:rsidRDefault="00DD0828" w:rsidP="00AE25E3">
            <w:pPr>
              <w:spacing w:line="240" w:lineRule="auto"/>
              <w:ind w:left="-101"/>
              <w:rPr>
                <w:rFonts w:cs="Arial"/>
                <w:sz w:val="18"/>
                <w:szCs w:val="18"/>
              </w:rPr>
            </w:pPr>
            <w:r w:rsidRPr="00EF18DF">
              <w:rPr>
                <w:rFonts w:cs="Arial"/>
                <w:sz w:val="18"/>
                <w:szCs w:val="18"/>
                <w:lang w:val="en-US"/>
              </w:rPr>
              <w:t xml:space="preserve">   Debt issuance cost</w:t>
            </w:r>
          </w:p>
        </w:tc>
        <w:tc>
          <w:tcPr>
            <w:tcW w:w="1368" w:type="dxa"/>
            <w:vAlign w:val="bottom"/>
          </w:tcPr>
          <w:p w14:paraId="66163354" w14:textId="001768A3" w:rsidR="00DD0828" w:rsidRPr="00EF18DF" w:rsidRDefault="00DD0828" w:rsidP="00AE25E3">
            <w:pPr>
              <w:tabs>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97</w:t>
            </w:r>
            <w:r w:rsidRPr="00EF18DF">
              <w:rPr>
                <w:rFonts w:cs="Arial"/>
                <w:sz w:val="18"/>
                <w:szCs w:val="18"/>
                <w:lang w:val="en-US"/>
              </w:rPr>
              <w:t>.</w:t>
            </w:r>
            <w:r w:rsidR="006F735B" w:rsidRPr="006F735B">
              <w:rPr>
                <w:rFonts w:cs="Arial"/>
                <w:sz w:val="18"/>
                <w:szCs w:val="18"/>
              </w:rPr>
              <w:t>92</w:t>
            </w:r>
            <w:r w:rsidRPr="00EF18DF">
              <w:rPr>
                <w:rFonts w:cs="Arial"/>
                <w:sz w:val="18"/>
                <w:szCs w:val="18"/>
                <w:lang w:val="en-US"/>
              </w:rPr>
              <w:t>)</w:t>
            </w:r>
          </w:p>
        </w:tc>
        <w:tc>
          <w:tcPr>
            <w:tcW w:w="1368" w:type="dxa"/>
            <w:shd w:val="clear" w:color="auto" w:fill="FAFAFA"/>
            <w:vAlign w:val="bottom"/>
          </w:tcPr>
          <w:p w14:paraId="7CBC0D28" w14:textId="2D80FA8D" w:rsidR="00DD0828"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20</w:t>
            </w:r>
            <w:r>
              <w:rPr>
                <w:rFonts w:cs="Arial"/>
                <w:sz w:val="18"/>
                <w:szCs w:val="18"/>
                <w:lang w:val="en-US"/>
              </w:rPr>
              <w:t>.</w:t>
            </w:r>
            <w:r w:rsidR="006F735B" w:rsidRPr="006F735B">
              <w:rPr>
                <w:rFonts w:cs="Arial"/>
                <w:sz w:val="18"/>
                <w:szCs w:val="18"/>
              </w:rPr>
              <w:t>53</w:t>
            </w:r>
            <w:r>
              <w:rPr>
                <w:rFonts w:cs="Arial"/>
                <w:sz w:val="18"/>
                <w:szCs w:val="18"/>
                <w:lang w:val="en-US"/>
              </w:rPr>
              <w:t>)</w:t>
            </w:r>
          </w:p>
        </w:tc>
        <w:tc>
          <w:tcPr>
            <w:tcW w:w="1368" w:type="dxa"/>
            <w:shd w:val="clear" w:color="auto" w:fill="FAFAFA"/>
            <w:vAlign w:val="bottom"/>
          </w:tcPr>
          <w:p w14:paraId="5551B58F" w14:textId="5996D09E" w:rsidR="00DD0828" w:rsidRPr="00EF18DF" w:rsidRDefault="00DD0828" w:rsidP="00AE25E3">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3AAF1CDF" w14:textId="67E33D0E" w:rsidR="00DD0828"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118</w:t>
            </w:r>
            <w:r>
              <w:rPr>
                <w:rFonts w:cs="Arial"/>
                <w:sz w:val="18"/>
                <w:szCs w:val="18"/>
                <w:lang w:val="en-US"/>
              </w:rPr>
              <w:t>.</w:t>
            </w:r>
            <w:r w:rsidR="006F735B" w:rsidRPr="006F735B">
              <w:rPr>
                <w:rFonts w:cs="Arial"/>
                <w:sz w:val="18"/>
                <w:szCs w:val="18"/>
              </w:rPr>
              <w:t>45</w:t>
            </w:r>
            <w:r>
              <w:rPr>
                <w:rFonts w:cs="Arial"/>
                <w:sz w:val="18"/>
                <w:szCs w:val="18"/>
                <w:lang w:val="en-US"/>
              </w:rPr>
              <w:t>)</w:t>
            </w:r>
          </w:p>
        </w:tc>
      </w:tr>
      <w:tr w:rsidR="00DD0828" w:rsidRPr="00EF18DF" w14:paraId="080C1ABE" w14:textId="77777777" w:rsidTr="00790129">
        <w:trPr>
          <w:cantSplit/>
          <w:trHeight w:val="20"/>
        </w:trPr>
        <w:tc>
          <w:tcPr>
            <w:tcW w:w="3969" w:type="dxa"/>
            <w:vAlign w:val="bottom"/>
          </w:tcPr>
          <w:p w14:paraId="152C702D" w14:textId="77777777" w:rsidR="00DD0828" w:rsidRPr="00EF18DF" w:rsidRDefault="00DD0828" w:rsidP="00AE25E3">
            <w:pPr>
              <w:spacing w:line="240" w:lineRule="auto"/>
              <w:ind w:left="-101"/>
              <w:rPr>
                <w:rFonts w:cs="Arial"/>
                <w:sz w:val="18"/>
                <w:szCs w:val="18"/>
                <w:lang w:val="en-US"/>
              </w:rPr>
            </w:pPr>
            <w:r w:rsidRPr="00EF18DF">
              <w:rPr>
                <w:rFonts w:cs="Arial"/>
                <w:sz w:val="18"/>
                <w:szCs w:val="18"/>
                <w:lang w:val="en-US"/>
              </w:rPr>
              <w:t xml:space="preserve">   Investment in associate</w:t>
            </w:r>
          </w:p>
        </w:tc>
        <w:tc>
          <w:tcPr>
            <w:tcW w:w="1368" w:type="dxa"/>
            <w:vAlign w:val="bottom"/>
          </w:tcPr>
          <w:p w14:paraId="64D82DF6" w14:textId="0A610B32" w:rsidR="00DD0828" w:rsidRPr="00EF18DF" w:rsidRDefault="00DD0828" w:rsidP="00AE25E3">
            <w:pPr>
              <w:tabs>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506</w:t>
            </w:r>
            <w:r w:rsidRPr="00EF18DF">
              <w:rPr>
                <w:rFonts w:cs="Arial"/>
                <w:sz w:val="18"/>
                <w:szCs w:val="18"/>
                <w:lang w:val="en-US"/>
              </w:rPr>
              <w:t>.</w:t>
            </w:r>
            <w:r w:rsidR="006F735B" w:rsidRPr="006F735B">
              <w:rPr>
                <w:rFonts w:cs="Arial"/>
                <w:sz w:val="18"/>
                <w:szCs w:val="18"/>
              </w:rPr>
              <w:t>17</w:t>
            </w:r>
            <w:r w:rsidRPr="00EF18DF">
              <w:rPr>
                <w:rFonts w:cs="Arial"/>
                <w:sz w:val="18"/>
                <w:szCs w:val="18"/>
                <w:lang w:val="en-US"/>
              </w:rPr>
              <w:t>)</w:t>
            </w:r>
          </w:p>
        </w:tc>
        <w:tc>
          <w:tcPr>
            <w:tcW w:w="1368" w:type="dxa"/>
            <w:shd w:val="clear" w:color="auto" w:fill="FAFAFA"/>
            <w:vAlign w:val="bottom"/>
          </w:tcPr>
          <w:p w14:paraId="5468185F" w14:textId="38423008" w:rsidR="00DD0828" w:rsidRPr="00EF18DF" w:rsidRDefault="006F735B" w:rsidP="00DD0828">
            <w:pPr>
              <w:tabs>
                <w:tab w:val="left" w:pos="1985"/>
              </w:tabs>
              <w:spacing w:line="240" w:lineRule="auto"/>
              <w:ind w:right="-72"/>
              <w:jc w:val="right"/>
              <w:rPr>
                <w:rFonts w:cs="Arial"/>
                <w:sz w:val="18"/>
                <w:szCs w:val="18"/>
                <w:lang w:val="en-US"/>
              </w:rPr>
            </w:pPr>
            <w:r w:rsidRPr="006F735B">
              <w:rPr>
                <w:rFonts w:cs="Arial"/>
                <w:sz w:val="18"/>
                <w:szCs w:val="18"/>
              </w:rPr>
              <w:t>61</w:t>
            </w:r>
            <w:r w:rsidR="00DD0828">
              <w:rPr>
                <w:rFonts w:cs="Arial"/>
                <w:sz w:val="18"/>
                <w:szCs w:val="18"/>
                <w:lang w:val="en-US"/>
              </w:rPr>
              <w:t>.</w:t>
            </w:r>
            <w:r w:rsidRPr="006F735B">
              <w:rPr>
                <w:rFonts w:cs="Arial"/>
                <w:sz w:val="18"/>
                <w:szCs w:val="18"/>
              </w:rPr>
              <w:t>10</w:t>
            </w:r>
          </w:p>
        </w:tc>
        <w:tc>
          <w:tcPr>
            <w:tcW w:w="1368" w:type="dxa"/>
            <w:shd w:val="clear" w:color="auto" w:fill="FAFAFA"/>
            <w:vAlign w:val="bottom"/>
          </w:tcPr>
          <w:p w14:paraId="387BE4D4" w14:textId="09CE3403" w:rsidR="00DD0828" w:rsidRPr="00EF18DF" w:rsidRDefault="00DD0828" w:rsidP="00AE25E3">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04067D93" w14:textId="7125F458" w:rsidR="00DD0828"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445</w:t>
            </w:r>
            <w:r>
              <w:rPr>
                <w:rFonts w:cs="Arial"/>
                <w:sz w:val="18"/>
                <w:szCs w:val="18"/>
                <w:lang w:val="en-US"/>
              </w:rPr>
              <w:t>.</w:t>
            </w:r>
            <w:r w:rsidR="006F735B" w:rsidRPr="006F735B">
              <w:rPr>
                <w:rFonts w:cs="Arial"/>
                <w:sz w:val="18"/>
                <w:szCs w:val="18"/>
              </w:rPr>
              <w:t>07</w:t>
            </w:r>
            <w:r>
              <w:rPr>
                <w:rFonts w:cs="Arial"/>
                <w:sz w:val="18"/>
                <w:szCs w:val="18"/>
                <w:lang w:val="en-US"/>
              </w:rPr>
              <w:t>)</w:t>
            </w:r>
          </w:p>
        </w:tc>
      </w:tr>
      <w:tr w:rsidR="00DD0828" w:rsidRPr="00EF18DF" w14:paraId="7DA3FBFD" w14:textId="77777777" w:rsidTr="00790129">
        <w:trPr>
          <w:cantSplit/>
          <w:trHeight w:val="20"/>
        </w:trPr>
        <w:tc>
          <w:tcPr>
            <w:tcW w:w="3969" w:type="dxa"/>
            <w:vAlign w:val="bottom"/>
          </w:tcPr>
          <w:p w14:paraId="0AE00213" w14:textId="3945D8EB" w:rsidR="00DD0828" w:rsidRPr="00DD0828" w:rsidRDefault="00DD0828" w:rsidP="00AE25E3">
            <w:pPr>
              <w:spacing w:line="240" w:lineRule="auto"/>
              <w:ind w:left="-101"/>
              <w:rPr>
                <w:rFonts w:cs="Arial"/>
                <w:sz w:val="18"/>
                <w:szCs w:val="18"/>
                <w:lang w:val="en-US"/>
              </w:rPr>
            </w:pPr>
            <w:r>
              <w:rPr>
                <w:rFonts w:cs="Arial"/>
                <w:sz w:val="18"/>
                <w:szCs w:val="18"/>
                <w:lang w:val="en-US"/>
              </w:rPr>
              <w:t xml:space="preserve">   </w:t>
            </w:r>
            <w:r w:rsidRPr="00DD0828">
              <w:rPr>
                <w:rFonts w:cs="Arial"/>
                <w:sz w:val="18"/>
                <w:szCs w:val="18"/>
                <w:lang w:val="en-US"/>
              </w:rPr>
              <w:t>Derivative receivable</w:t>
            </w:r>
            <w:r w:rsidR="00966223">
              <w:rPr>
                <w:rFonts w:cs="Arial"/>
                <w:sz w:val="18"/>
                <w:szCs w:val="18"/>
                <w:lang w:val="en-US"/>
              </w:rPr>
              <w:t>s</w:t>
            </w:r>
          </w:p>
        </w:tc>
        <w:tc>
          <w:tcPr>
            <w:tcW w:w="1368" w:type="dxa"/>
            <w:tcBorders>
              <w:bottom w:val="single" w:sz="4" w:space="0" w:color="auto"/>
            </w:tcBorders>
            <w:vAlign w:val="bottom"/>
          </w:tcPr>
          <w:p w14:paraId="4EBC4CE5" w14:textId="2008DD7B" w:rsidR="00DD0828" w:rsidRPr="00EF18DF" w:rsidRDefault="00DD0828" w:rsidP="00DD0828">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bottom w:val="single" w:sz="4" w:space="0" w:color="auto"/>
            </w:tcBorders>
            <w:shd w:val="clear" w:color="auto" w:fill="FAFAFA"/>
            <w:vAlign w:val="bottom"/>
          </w:tcPr>
          <w:p w14:paraId="28DEDDA9" w14:textId="26E2967C" w:rsidR="00DD0828" w:rsidRDefault="00DD0828" w:rsidP="00DD0828">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2</w:t>
            </w:r>
            <w:r>
              <w:rPr>
                <w:rFonts w:cs="Arial"/>
                <w:sz w:val="18"/>
                <w:szCs w:val="18"/>
                <w:lang w:val="en-US"/>
              </w:rPr>
              <w:t>.</w:t>
            </w:r>
            <w:r w:rsidR="006F735B" w:rsidRPr="006F735B">
              <w:rPr>
                <w:rFonts w:cs="Arial"/>
                <w:sz w:val="18"/>
                <w:szCs w:val="18"/>
              </w:rPr>
              <w:t>05</w:t>
            </w:r>
            <w:r>
              <w:rPr>
                <w:rFonts w:cs="Arial"/>
                <w:sz w:val="18"/>
                <w:szCs w:val="18"/>
                <w:lang w:val="en-US"/>
              </w:rPr>
              <w:t>)</w:t>
            </w:r>
          </w:p>
        </w:tc>
        <w:tc>
          <w:tcPr>
            <w:tcW w:w="1368" w:type="dxa"/>
            <w:tcBorders>
              <w:bottom w:val="single" w:sz="4" w:space="0" w:color="auto"/>
            </w:tcBorders>
            <w:shd w:val="clear" w:color="auto" w:fill="FAFAFA"/>
            <w:vAlign w:val="bottom"/>
          </w:tcPr>
          <w:p w14:paraId="08EA6886" w14:textId="46AE1F2C" w:rsidR="00DD0828" w:rsidRPr="00EF18DF" w:rsidRDefault="00DD0828" w:rsidP="00AE25E3">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bottom w:val="single" w:sz="4" w:space="0" w:color="auto"/>
            </w:tcBorders>
            <w:shd w:val="clear" w:color="auto" w:fill="FAFAFA"/>
            <w:vAlign w:val="bottom"/>
          </w:tcPr>
          <w:p w14:paraId="23B8A523" w14:textId="594EC0C0" w:rsidR="00DD0828"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2</w:t>
            </w:r>
            <w:r>
              <w:rPr>
                <w:rFonts w:cs="Arial"/>
                <w:sz w:val="18"/>
                <w:szCs w:val="18"/>
                <w:lang w:val="en-US"/>
              </w:rPr>
              <w:t>.</w:t>
            </w:r>
            <w:r w:rsidR="006F735B" w:rsidRPr="006F735B">
              <w:rPr>
                <w:rFonts w:cs="Arial"/>
                <w:sz w:val="18"/>
                <w:szCs w:val="18"/>
              </w:rPr>
              <w:t>05</w:t>
            </w:r>
            <w:r>
              <w:rPr>
                <w:rFonts w:cs="Arial"/>
                <w:sz w:val="18"/>
                <w:szCs w:val="18"/>
                <w:lang w:val="en-US"/>
              </w:rPr>
              <w:t>)</w:t>
            </w:r>
          </w:p>
        </w:tc>
      </w:tr>
      <w:tr w:rsidR="00AE25E3" w:rsidRPr="00863AC4" w14:paraId="1A2AC661" w14:textId="77777777" w:rsidTr="00790129">
        <w:trPr>
          <w:cantSplit/>
          <w:trHeight w:val="20"/>
        </w:trPr>
        <w:tc>
          <w:tcPr>
            <w:tcW w:w="3969" w:type="dxa"/>
            <w:vAlign w:val="bottom"/>
          </w:tcPr>
          <w:p w14:paraId="536A9030" w14:textId="77777777" w:rsidR="00AE25E3" w:rsidRPr="00863AC4" w:rsidRDefault="00AE25E3" w:rsidP="00AE25E3">
            <w:pPr>
              <w:spacing w:line="240" w:lineRule="auto"/>
              <w:ind w:left="-101"/>
              <w:rPr>
                <w:rFonts w:cs="Arial"/>
                <w:b/>
                <w:bCs/>
                <w:sz w:val="12"/>
                <w:szCs w:val="12"/>
                <w:lang w:val="en-US"/>
              </w:rPr>
            </w:pPr>
          </w:p>
        </w:tc>
        <w:tc>
          <w:tcPr>
            <w:tcW w:w="1368" w:type="dxa"/>
            <w:tcBorders>
              <w:top w:val="single" w:sz="4" w:space="0" w:color="auto"/>
            </w:tcBorders>
            <w:vAlign w:val="bottom"/>
          </w:tcPr>
          <w:p w14:paraId="3A2A5EE0"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06867E43"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70A67D5E"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left w:val="nil"/>
            </w:tcBorders>
            <w:shd w:val="clear" w:color="auto" w:fill="FAFAFA"/>
            <w:vAlign w:val="bottom"/>
          </w:tcPr>
          <w:p w14:paraId="3E2485B8" w14:textId="77777777" w:rsidR="00AE25E3" w:rsidRPr="00863AC4" w:rsidRDefault="00AE25E3" w:rsidP="00AE25E3">
            <w:pPr>
              <w:spacing w:line="240" w:lineRule="auto"/>
              <w:ind w:right="-72"/>
              <w:jc w:val="right"/>
              <w:rPr>
                <w:rFonts w:cs="Arial"/>
                <w:sz w:val="12"/>
                <w:szCs w:val="12"/>
              </w:rPr>
            </w:pPr>
          </w:p>
        </w:tc>
      </w:tr>
      <w:tr w:rsidR="00AE25E3" w:rsidRPr="00EF18DF" w14:paraId="3CBC2075" w14:textId="77777777" w:rsidTr="00790129">
        <w:trPr>
          <w:cantSplit/>
          <w:trHeight w:val="20"/>
        </w:trPr>
        <w:tc>
          <w:tcPr>
            <w:tcW w:w="3969" w:type="dxa"/>
            <w:vAlign w:val="bottom"/>
          </w:tcPr>
          <w:p w14:paraId="7609253E" w14:textId="77777777" w:rsidR="00AE25E3" w:rsidRPr="00EF18DF" w:rsidRDefault="00AE25E3" w:rsidP="00AE25E3">
            <w:pPr>
              <w:spacing w:line="240" w:lineRule="auto"/>
              <w:ind w:left="-101"/>
              <w:jc w:val="thaiDistribute"/>
              <w:rPr>
                <w:rFonts w:cs="Arial"/>
                <w:sz w:val="18"/>
                <w:szCs w:val="18"/>
                <w:lang w:val="en-US"/>
              </w:rPr>
            </w:pPr>
          </w:p>
        </w:tc>
        <w:tc>
          <w:tcPr>
            <w:tcW w:w="1368" w:type="dxa"/>
            <w:tcBorders>
              <w:bottom w:val="single" w:sz="4" w:space="0" w:color="auto"/>
            </w:tcBorders>
            <w:vAlign w:val="bottom"/>
          </w:tcPr>
          <w:p w14:paraId="57E6A998" w14:textId="6EB48724" w:rsidR="00AE25E3" w:rsidRPr="00EF18DF" w:rsidRDefault="00AE25E3" w:rsidP="00AE25E3">
            <w:pPr>
              <w:tabs>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605</w:t>
            </w:r>
            <w:r w:rsidRPr="00EF18DF">
              <w:rPr>
                <w:rFonts w:cs="Arial"/>
                <w:sz w:val="18"/>
                <w:szCs w:val="18"/>
                <w:lang w:val="en-US"/>
              </w:rPr>
              <w:t>.</w:t>
            </w:r>
            <w:r w:rsidR="006F735B" w:rsidRPr="006F735B">
              <w:rPr>
                <w:rFonts w:cs="Arial"/>
                <w:sz w:val="18"/>
                <w:szCs w:val="18"/>
              </w:rPr>
              <w:t>89</w:t>
            </w:r>
            <w:r w:rsidRPr="00EF18DF">
              <w:rPr>
                <w:rFonts w:cs="Arial"/>
                <w:sz w:val="18"/>
                <w:szCs w:val="18"/>
                <w:lang w:val="en-US"/>
              </w:rPr>
              <w:t>)</w:t>
            </w:r>
          </w:p>
        </w:tc>
        <w:tc>
          <w:tcPr>
            <w:tcW w:w="1368" w:type="dxa"/>
            <w:tcBorders>
              <w:bottom w:val="single" w:sz="4" w:space="0" w:color="auto"/>
            </w:tcBorders>
            <w:shd w:val="clear" w:color="auto" w:fill="FAFAFA"/>
            <w:vAlign w:val="bottom"/>
          </w:tcPr>
          <w:p w14:paraId="4704FF9D" w14:textId="3A438039" w:rsidR="00AE25E3" w:rsidRPr="00EF18DF" w:rsidRDefault="006F735B" w:rsidP="00AE25E3">
            <w:pPr>
              <w:tabs>
                <w:tab w:val="left" w:pos="1985"/>
              </w:tabs>
              <w:spacing w:line="240" w:lineRule="auto"/>
              <w:ind w:right="-72"/>
              <w:jc w:val="right"/>
              <w:rPr>
                <w:rFonts w:cs="Arial"/>
                <w:sz w:val="18"/>
                <w:szCs w:val="18"/>
                <w:lang w:val="en-US"/>
              </w:rPr>
            </w:pPr>
            <w:r w:rsidRPr="006F735B">
              <w:rPr>
                <w:rFonts w:cs="Arial"/>
                <w:sz w:val="18"/>
                <w:szCs w:val="18"/>
              </w:rPr>
              <w:t>36</w:t>
            </w:r>
            <w:r w:rsidR="00DD0828">
              <w:rPr>
                <w:rFonts w:cs="Arial"/>
                <w:sz w:val="18"/>
                <w:szCs w:val="18"/>
                <w:lang w:val="en-US"/>
              </w:rPr>
              <w:t>.</w:t>
            </w:r>
            <w:r w:rsidRPr="006F735B">
              <w:rPr>
                <w:rFonts w:cs="Arial"/>
                <w:sz w:val="18"/>
                <w:szCs w:val="18"/>
              </w:rPr>
              <w:t>70</w:t>
            </w:r>
          </w:p>
        </w:tc>
        <w:tc>
          <w:tcPr>
            <w:tcW w:w="1368" w:type="dxa"/>
            <w:tcBorders>
              <w:bottom w:val="single" w:sz="4" w:space="0" w:color="auto"/>
            </w:tcBorders>
            <w:shd w:val="clear" w:color="auto" w:fill="FAFAFA"/>
            <w:vAlign w:val="bottom"/>
          </w:tcPr>
          <w:p w14:paraId="25CF0A3F" w14:textId="20EEAAC9" w:rsidR="00AE25E3" w:rsidRPr="00EF18DF" w:rsidRDefault="00DD0828" w:rsidP="00AE25E3">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bottom w:val="single" w:sz="4" w:space="0" w:color="auto"/>
            </w:tcBorders>
            <w:shd w:val="clear" w:color="auto" w:fill="FAFAFA"/>
            <w:vAlign w:val="bottom"/>
          </w:tcPr>
          <w:p w14:paraId="12C8CF0F" w14:textId="0E0DF9B4" w:rsidR="00AE25E3"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569</w:t>
            </w:r>
            <w:r>
              <w:rPr>
                <w:rFonts w:cs="Arial"/>
                <w:sz w:val="18"/>
                <w:szCs w:val="18"/>
                <w:lang w:val="en-US"/>
              </w:rPr>
              <w:t>.</w:t>
            </w:r>
            <w:r w:rsidR="006F735B" w:rsidRPr="006F735B">
              <w:rPr>
                <w:rFonts w:cs="Arial"/>
                <w:sz w:val="18"/>
                <w:szCs w:val="18"/>
              </w:rPr>
              <w:t>19</w:t>
            </w:r>
            <w:r>
              <w:rPr>
                <w:rFonts w:cs="Arial"/>
                <w:sz w:val="18"/>
                <w:szCs w:val="18"/>
                <w:lang w:val="en-US"/>
              </w:rPr>
              <w:t>)</w:t>
            </w:r>
          </w:p>
        </w:tc>
      </w:tr>
      <w:tr w:rsidR="00AE25E3" w:rsidRPr="00863AC4" w14:paraId="703F40EE" w14:textId="77777777" w:rsidTr="00790129">
        <w:trPr>
          <w:cantSplit/>
          <w:trHeight w:val="20"/>
        </w:trPr>
        <w:tc>
          <w:tcPr>
            <w:tcW w:w="3969" w:type="dxa"/>
            <w:vAlign w:val="bottom"/>
          </w:tcPr>
          <w:p w14:paraId="1835F037" w14:textId="77777777" w:rsidR="00AE25E3" w:rsidRPr="00863AC4" w:rsidRDefault="00AE25E3" w:rsidP="00AE25E3">
            <w:pPr>
              <w:spacing w:line="240" w:lineRule="auto"/>
              <w:ind w:left="-101"/>
              <w:rPr>
                <w:rFonts w:cs="Arial"/>
                <w:b/>
                <w:bCs/>
                <w:sz w:val="12"/>
                <w:szCs w:val="12"/>
                <w:lang w:val="en-US"/>
              </w:rPr>
            </w:pPr>
          </w:p>
        </w:tc>
        <w:tc>
          <w:tcPr>
            <w:tcW w:w="1368" w:type="dxa"/>
            <w:tcBorders>
              <w:top w:val="single" w:sz="4" w:space="0" w:color="auto"/>
            </w:tcBorders>
            <w:vAlign w:val="bottom"/>
          </w:tcPr>
          <w:p w14:paraId="684D1AEF"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710F426D"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7174363F" w14:textId="77777777" w:rsidR="00AE25E3" w:rsidRPr="00863AC4" w:rsidRDefault="00AE25E3" w:rsidP="00AE25E3">
            <w:pPr>
              <w:spacing w:line="240" w:lineRule="auto"/>
              <w:ind w:right="-72"/>
              <w:jc w:val="right"/>
              <w:rPr>
                <w:rFonts w:cs="Arial"/>
                <w:sz w:val="12"/>
                <w:szCs w:val="12"/>
              </w:rPr>
            </w:pPr>
          </w:p>
        </w:tc>
        <w:tc>
          <w:tcPr>
            <w:tcW w:w="1368" w:type="dxa"/>
            <w:tcBorders>
              <w:top w:val="single" w:sz="4" w:space="0" w:color="auto"/>
              <w:left w:val="nil"/>
            </w:tcBorders>
            <w:shd w:val="clear" w:color="auto" w:fill="FAFAFA"/>
            <w:vAlign w:val="bottom"/>
          </w:tcPr>
          <w:p w14:paraId="12520966" w14:textId="77777777" w:rsidR="00AE25E3" w:rsidRPr="00863AC4" w:rsidRDefault="00AE25E3" w:rsidP="00AE25E3">
            <w:pPr>
              <w:spacing w:line="240" w:lineRule="auto"/>
              <w:ind w:right="-72"/>
              <w:jc w:val="right"/>
              <w:rPr>
                <w:rFonts w:cs="Arial"/>
                <w:sz w:val="12"/>
                <w:szCs w:val="12"/>
              </w:rPr>
            </w:pPr>
          </w:p>
        </w:tc>
      </w:tr>
      <w:tr w:rsidR="00AE25E3" w:rsidRPr="00EF18DF" w14:paraId="27829C08" w14:textId="77777777" w:rsidTr="00790129">
        <w:trPr>
          <w:cantSplit/>
          <w:trHeight w:val="20"/>
        </w:trPr>
        <w:tc>
          <w:tcPr>
            <w:tcW w:w="3969" w:type="dxa"/>
            <w:vAlign w:val="bottom"/>
          </w:tcPr>
          <w:p w14:paraId="45AAD11D" w14:textId="77777777" w:rsidR="00AE25E3" w:rsidRPr="00EF18DF" w:rsidRDefault="00AE25E3" w:rsidP="00AE25E3">
            <w:pPr>
              <w:spacing w:line="240" w:lineRule="auto"/>
              <w:ind w:left="-101"/>
              <w:jc w:val="thaiDistribute"/>
              <w:rPr>
                <w:rFonts w:cs="Arial"/>
                <w:b/>
                <w:bCs/>
                <w:sz w:val="18"/>
                <w:szCs w:val="18"/>
                <w:lang w:val="en-US"/>
              </w:rPr>
            </w:pPr>
            <w:r w:rsidRPr="00EF18DF">
              <w:rPr>
                <w:rFonts w:cs="Arial"/>
                <w:b/>
                <w:bCs/>
                <w:sz w:val="18"/>
                <w:szCs w:val="18"/>
                <w:lang w:val="en-US"/>
              </w:rPr>
              <w:t>Deferred income tax, net</w:t>
            </w:r>
          </w:p>
        </w:tc>
        <w:tc>
          <w:tcPr>
            <w:tcW w:w="1368" w:type="dxa"/>
            <w:tcBorders>
              <w:bottom w:val="single" w:sz="4" w:space="0" w:color="auto"/>
            </w:tcBorders>
            <w:vAlign w:val="bottom"/>
          </w:tcPr>
          <w:p w14:paraId="452519AE" w14:textId="7E671A3C" w:rsidR="00AE25E3" w:rsidRPr="00EF18DF" w:rsidRDefault="00AE25E3" w:rsidP="00AE25E3">
            <w:pPr>
              <w:tabs>
                <w:tab w:val="left" w:pos="1985"/>
              </w:tabs>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138</w:t>
            </w:r>
            <w:r w:rsidRPr="00EF18DF">
              <w:rPr>
                <w:rFonts w:cs="Arial"/>
                <w:sz w:val="18"/>
                <w:szCs w:val="18"/>
                <w:lang w:val="en-US"/>
              </w:rPr>
              <w:t>.</w:t>
            </w:r>
            <w:r w:rsidR="006F735B" w:rsidRPr="006F735B">
              <w:rPr>
                <w:rFonts w:cs="Arial"/>
                <w:sz w:val="18"/>
                <w:szCs w:val="18"/>
              </w:rPr>
              <w:t>76</w:t>
            </w:r>
            <w:r w:rsidRPr="00EF18DF">
              <w:rPr>
                <w:rFonts w:cs="Arial"/>
                <w:sz w:val="18"/>
                <w:szCs w:val="18"/>
                <w:lang w:val="en-US"/>
              </w:rPr>
              <w:t>)</w:t>
            </w:r>
          </w:p>
        </w:tc>
        <w:tc>
          <w:tcPr>
            <w:tcW w:w="1368" w:type="dxa"/>
            <w:tcBorders>
              <w:bottom w:val="single" w:sz="4" w:space="0" w:color="auto"/>
            </w:tcBorders>
            <w:shd w:val="clear" w:color="auto" w:fill="FAFAFA"/>
            <w:vAlign w:val="bottom"/>
          </w:tcPr>
          <w:p w14:paraId="3B570160" w14:textId="7620618F" w:rsidR="00AE25E3" w:rsidRPr="00EF18DF" w:rsidRDefault="00DD0828" w:rsidP="00AE25E3">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35</w:t>
            </w:r>
            <w:r>
              <w:rPr>
                <w:rFonts w:cs="Arial"/>
                <w:sz w:val="18"/>
                <w:szCs w:val="18"/>
                <w:lang w:val="en-US"/>
              </w:rPr>
              <w:t>.</w:t>
            </w:r>
            <w:r w:rsidR="006F735B" w:rsidRPr="006F735B">
              <w:rPr>
                <w:rFonts w:cs="Arial"/>
                <w:sz w:val="18"/>
                <w:szCs w:val="18"/>
              </w:rPr>
              <w:t>18</w:t>
            </w:r>
            <w:r>
              <w:rPr>
                <w:rFonts w:cs="Arial"/>
                <w:sz w:val="18"/>
                <w:szCs w:val="18"/>
                <w:lang w:val="en-US"/>
              </w:rPr>
              <w:t>)</w:t>
            </w:r>
          </w:p>
        </w:tc>
        <w:tc>
          <w:tcPr>
            <w:tcW w:w="1368" w:type="dxa"/>
            <w:tcBorders>
              <w:bottom w:val="single" w:sz="4" w:space="0" w:color="auto"/>
            </w:tcBorders>
            <w:shd w:val="clear" w:color="auto" w:fill="FAFAFA"/>
            <w:vAlign w:val="bottom"/>
          </w:tcPr>
          <w:p w14:paraId="13DC9F90" w14:textId="7C20FC80" w:rsidR="00AE25E3" w:rsidRPr="000A6BCE" w:rsidRDefault="00DD0828" w:rsidP="00AE25E3">
            <w:pPr>
              <w:tabs>
                <w:tab w:val="left" w:pos="1985"/>
              </w:tabs>
              <w:spacing w:line="240" w:lineRule="auto"/>
              <w:ind w:right="-72"/>
              <w:jc w:val="right"/>
              <w:rPr>
                <w:sz w:val="18"/>
                <w:szCs w:val="18"/>
                <w:lang w:val="en-US"/>
              </w:rPr>
            </w:pPr>
            <w:r>
              <w:rPr>
                <w:rFonts w:cs="Arial"/>
                <w:sz w:val="18"/>
                <w:szCs w:val="18"/>
                <w:lang w:val="en-US"/>
              </w:rPr>
              <w:t>(</w:t>
            </w:r>
            <w:r w:rsidR="006F735B" w:rsidRPr="006F735B">
              <w:rPr>
                <w:rFonts w:cs="Arial"/>
                <w:sz w:val="18"/>
                <w:szCs w:val="18"/>
              </w:rPr>
              <w:t>19</w:t>
            </w:r>
            <w:r>
              <w:rPr>
                <w:rFonts w:cs="Arial"/>
                <w:sz w:val="18"/>
                <w:szCs w:val="18"/>
                <w:lang w:val="en-US"/>
              </w:rPr>
              <w:t>.</w:t>
            </w:r>
            <w:r w:rsidR="006F735B" w:rsidRPr="006F735B">
              <w:rPr>
                <w:rFonts w:cs="Arial"/>
                <w:sz w:val="18"/>
                <w:szCs w:val="18"/>
              </w:rPr>
              <w:t>42</w:t>
            </w:r>
            <w:r>
              <w:rPr>
                <w:rFonts w:cs="Arial"/>
                <w:sz w:val="18"/>
                <w:szCs w:val="18"/>
                <w:lang w:val="en-US"/>
              </w:rPr>
              <w:t>)</w:t>
            </w:r>
          </w:p>
        </w:tc>
        <w:tc>
          <w:tcPr>
            <w:tcW w:w="1368" w:type="dxa"/>
            <w:tcBorders>
              <w:left w:val="nil"/>
              <w:bottom w:val="single" w:sz="4" w:space="0" w:color="auto"/>
            </w:tcBorders>
            <w:shd w:val="clear" w:color="auto" w:fill="FAFAFA"/>
            <w:vAlign w:val="bottom"/>
          </w:tcPr>
          <w:p w14:paraId="11E20911" w14:textId="0E6816B1" w:rsidR="00AE25E3" w:rsidRPr="00EF18DF" w:rsidRDefault="00DD0828" w:rsidP="00DD0828">
            <w:pPr>
              <w:tabs>
                <w:tab w:val="left" w:pos="1985"/>
              </w:tabs>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193</w:t>
            </w:r>
            <w:r>
              <w:rPr>
                <w:rFonts w:cs="Arial"/>
                <w:sz w:val="18"/>
                <w:szCs w:val="18"/>
                <w:lang w:val="en-US"/>
              </w:rPr>
              <w:t>.</w:t>
            </w:r>
            <w:r w:rsidR="006F735B" w:rsidRPr="006F735B">
              <w:rPr>
                <w:rFonts w:cs="Arial"/>
                <w:sz w:val="18"/>
                <w:szCs w:val="18"/>
              </w:rPr>
              <w:t>36</w:t>
            </w:r>
            <w:r>
              <w:rPr>
                <w:rFonts w:cs="Arial"/>
                <w:sz w:val="18"/>
                <w:szCs w:val="18"/>
                <w:lang w:val="en-US"/>
              </w:rPr>
              <w:t>)</w:t>
            </w:r>
          </w:p>
        </w:tc>
      </w:tr>
    </w:tbl>
    <w:p w14:paraId="1DD102B5" w14:textId="77777777" w:rsidR="00863AC4" w:rsidRDefault="00863AC4">
      <w:pPr>
        <w:spacing w:line="240" w:lineRule="auto"/>
        <w:rPr>
          <w:rFonts w:cs="Arial"/>
          <w:sz w:val="18"/>
          <w:szCs w:val="18"/>
          <w:cs/>
          <w:lang w:val="en-US"/>
        </w:rPr>
      </w:pPr>
      <w:r>
        <w:rPr>
          <w:rFonts w:cs="Angsana New"/>
          <w:sz w:val="18"/>
          <w:szCs w:val="18"/>
          <w:cs/>
          <w:lang w:val="en-US"/>
        </w:rPr>
        <w:br w:type="page"/>
      </w:r>
    </w:p>
    <w:p w14:paraId="20B3545B" w14:textId="77777777" w:rsidR="00823C24" w:rsidRPr="00EF18DF" w:rsidRDefault="00823C24" w:rsidP="00823C24">
      <w:pPr>
        <w:spacing w:line="240" w:lineRule="auto"/>
        <w:rPr>
          <w:rFonts w:cs="Arial"/>
          <w:sz w:val="18"/>
          <w:szCs w:val="18"/>
          <w:lang w:val="en-US"/>
        </w:rPr>
      </w:pPr>
    </w:p>
    <w:p w14:paraId="58A80CE1" w14:textId="77777777" w:rsidR="00823C24" w:rsidRPr="00EF18DF" w:rsidRDefault="00823C24" w:rsidP="00823C24">
      <w:pPr>
        <w:spacing w:line="240" w:lineRule="auto"/>
        <w:rPr>
          <w:rFonts w:cs="Arial"/>
          <w:sz w:val="18"/>
          <w:szCs w:val="18"/>
          <w:lang w:val="en-US"/>
        </w:rPr>
      </w:pPr>
      <w:r w:rsidRPr="00EF18DF">
        <w:rPr>
          <w:rFonts w:cs="Arial"/>
          <w:sz w:val="18"/>
          <w:szCs w:val="18"/>
          <w:lang w:val="en-US"/>
        </w:rPr>
        <w:t>The analysis of deferred tax assets and deferred tax liabilities are as follows:</w:t>
      </w:r>
    </w:p>
    <w:p w14:paraId="42030A20" w14:textId="77777777" w:rsidR="00823C24" w:rsidRPr="00EF18DF" w:rsidRDefault="00823C24" w:rsidP="00823C24">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823C24" w:rsidRPr="00EF18DF" w14:paraId="0AEA76A0" w14:textId="77777777" w:rsidTr="00790129">
        <w:trPr>
          <w:cantSplit/>
          <w:trHeight w:val="20"/>
        </w:trPr>
        <w:tc>
          <w:tcPr>
            <w:tcW w:w="3978" w:type="dxa"/>
            <w:vAlign w:val="bottom"/>
          </w:tcPr>
          <w:p w14:paraId="09A8472B" w14:textId="77777777" w:rsidR="00823C24" w:rsidRPr="00EF18DF" w:rsidRDefault="00823C24" w:rsidP="00A270EC">
            <w:pPr>
              <w:spacing w:line="240" w:lineRule="auto"/>
              <w:ind w:left="-101"/>
              <w:rPr>
                <w:rFonts w:cs="Arial"/>
                <w:b/>
                <w:bCs/>
                <w:sz w:val="18"/>
                <w:szCs w:val="18"/>
                <w:lang w:val="en-US"/>
              </w:rPr>
            </w:pPr>
          </w:p>
        </w:tc>
        <w:tc>
          <w:tcPr>
            <w:tcW w:w="2736" w:type="dxa"/>
            <w:gridSpan w:val="2"/>
            <w:tcBorders>
              <w:top w:val="single" w:sz="4" w:space="0" w:color="auto"/>
              <w:bottom w:val="single" w:sz="4" w:space="0" w:color="auto"/>
            </w:tcBorders>
            <w:vAlign w:val="bottom"/>
          </w:tcPr>
          <w:p w14:paraId="17BEF26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1366DCB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6C2F581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6F542A5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AE25E3" w:rsidRPr="00EF18DF" w14:paraId="48664A6B" w14:textId="77777777" w:rsidTr="00790129">
        <w:trPr>
          <w:cantSplit/>
          <w:trHeight w:val="20"/>
        </w:trPr>
        <w:tc>
          <w:tcPr>
            <w:tcW w:w="3978" w:type="dxa"/>
            <w:vAlign w:val="bottom"/>
          </w:tcPr>
          <w:p w14:paraId="5FD59231" w14:textId="6FD8BEE6" w:rsidR="00AE25E3" w:rsidRPr="00EF18DF" w:rsidRDefault="00AE25E3" w:rsidP="00AE25E3">
            <w:pPr>
              <w:spacing w:line="240" w:lineRule="auto"/>
              <w:ind w:left="-101" w:right="142"/>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368" w:type="dxa"/>
            <w:tcBorders>
              <w:top w:val="single" w:sz="4" w:space="0" w:color="auto"/>
            </w:tcBorders>
            <w:vAlign w:val="bottom"/>
          </w:tcPr>
          <w:p w14:paraId="1F56593D" w14:textId="43738D91"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tcBorders>
            <w:vAlign w:val="bottom"/>
          </w:tcPr>
          <w:p w14:paraId="4EAA412A" w14:textId="4F464139"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2021</w:t>
            </w:r>
          </w:p>
        </w:tc>
        <w:tc>
          <w:tcPr>
            <w:tcW w:w="1368" w:type="dxa"/>
            <w:tcBorders>
              <w:top w:val="single" w:sz="4" w:space="0" w:color="auto"/>
            </w:tcBorders>
            <w:vAlign w:val="bottom"/>
          </w:tcPr>
          <w:p w14:paraId="7492D773" w14:textId="27812471"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tcBorders>
            <w:vAlign w:val="bottom"/>
          </w:tcPr>
          <w:p w14:paraId="406045E5" w14:textId="004782B6"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2021</w:t>
            </w:r>
          </w:p>
        </w:tc>
      </w:tr>
      <w:tr w:rsidR="00AE25E3" w:rsidRPr="00EF18DF" w14:paraId="2E50628E" w14:textId="77777777" w:rsidTr="00790129">
        <w:trPr>
          <w:cantSplit/>
          <w:trHeight w:val="20"/>
        </w:trPr>
        <w:tc>
          <w:tcPr>
            <w:tcW w:w="3978" w:type="dxa"/>
            <w:vAlign w:val="bottom"/>
          </w:tcPr>
          <w:p w14:paraId="1741B7C0" w14:textId="77777777" w:rsidR="00AE25E3" w:rsidRPr="00EF18DF" w:rsidRDefault="00AE25E3" w:rsidP="00AE25E3">
            <w:pPr>
              <w:spacing w:line="240" w:lineRule="auto"/>
              <w:ind w:left="-101" w:right="142"/>
              <w:rPr>
                <w:rFonts w:cs="Arial"/>
                <w:b/>
                <w:bCs/>
                <w:sz w:val="18"/>
                <w:szCs w:val="18"/>
                <w:lang w:val="en-US"/>
              </w:rPr>
            </w:pPr>
          </w:p>
        </w:tc>
        <w:tc>
          <w:tcPr>
            <w:tcW w:w="1368" w:type="dxa"/>
            <w:tcBorders>
              <w:bottom w:val="single" w:sz="4" w:space="0" w:color="auto"/>
            </w:tcBorders>
            <w:vAlign w:val="bottom"/>
          </w:tcPr>
          <w:p w14:paraId="4F330229"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72E6CEAF"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1B941014"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1A399686"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AE25E3" w:rsidRPr="00EF18DF" w14:paraId="752ADCB0" w14:textId="77777777" w:rsidTr="00790129">
        <w:trPr>
          <w:cantSplit/>
          <w:trHeight w:val="20"/>
        </w:trPr>
        <w:tc>
          <w:tcPr>
            <w:tcW w:w="3978" w:type="dxa"/>
            <w:vAlign w:val="bottom"/>
          </w:tcPr>
          <w:p w14:paraId="5CE1AD30" w14:textId="77777777" w:rsidR="00AE25E3" w:rsidRPr="00EF18DF" w:rsidRDefault="00AE25E3" w:rsidP="00AE25E3">
            <w:pPr>
              <w:spacing w:line="240" w:lineRule="auto"/>
              <w:ind w:left="-101" w:right="142"/>
              <w:rPr>
                <w:rFonts w:cs="Arial"/>
                <w:sz w:val="12"/>
                <w:szCs w:val="12"/>
                <w:lang w:val="en-US"/>
              </w:rPr>
            </w:pPr>
          </w:p>
        </w:tc>
        <w:tc>
          <w:tcPr>
            <w:tcW w:w="1368" w:type="dxa"/>
            <w:tcBorders>
              <w:top w:val="single" w:sz="4" w:space="0" w:color="auto"/>
            </w:tcBorders>
            <w:shd w:val="clear" w:color="auto" w:fill="FAFAFA"/>
            <w:vAlign w:val="bottom"/>
          </w:tcPr>
          <w:p w14:paraId="58BDEED7" w14:textId="77777777" w:rsidR="00AE25E3" w:rsidRPr="00EF18DF" w:rsidRDefault="00AE25E3" w:rsidP="00AE25E3">
            <w:pPr>
              <w:spacing w:line="240" w:lineRule="auto"/>
              <w:ind w:right="-72"/>
              <w:jc w:val="right"/>
              <w:rPr>
                <w:rFonts w:cs="Arial"/>
                <w:sz w:val="12"/>
                <w:szCs w:val="12"/>
                <w:lang w:val="en-US"/>
              </w:rPr>
            </w:pPr>
          </w:p>
        </w:tc>
        <w:tc>
          <w:tcPr>
            <w:tcW w:w="1368" w:type="dxa"/>
            <w:tcBorders>
              <w:top w:val="single" w:sz="4" w:space="0" w:color="auto"/>
            </w:tcBorders>
            <w:vAlign w:val="bottom"/>
          </w:tcPr>
          <w:p w14:paraId="0980973C" w14:textId="77777777" w:rsidR="00AE25E3" w:rsidRPr="00EF18DF" w:rsidRDefault="00AE25E3" w:rsidP="00AE25E3">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25368635" w14:textId="77777777" w:rsidR="00AE25E3" w:rsidRPr="00EF18DF" w:rsidRDefault="00AE25E3" w:rsidP="00AE25E3">
            <w:pPr>
              <w:spacing w:line="240" w:lineRule="auto"/>
              <w:ind w:right="-72"/>
              <w:jc w:val="right"/>
              <w:rPr>
                <w:rFonts w:cs="Arial"/>
                <w:sz w:val="12"/>
                <w:szCs w:val="12"/>
                <w:lang w:val="en-US"/>
              </w:rPr>
            </w:pPr>
          </w:p>
        </w:tc>
        <w:tc>
          <w:tcPr>
            <w:tcW w:w="1368" w:type="dxa"/>
            <w:tcBorders>
              <w:top w:val="single" w:sz="4" w:space="0" w:color="auto"/>
            </w:tcBorders>
            <w:vAlign w:val="bottom"/>
          </w:tcPr>
          <w:p w14:paraId="37C75594" w14:textId="77777777" w:rsidR="00AE25E3" w:rsidRPr="00EF18DF" w:rsidRDefault="00AE25E3" w:rsidP="00AE25E3">
            <w:pPr>
              <w:spacing w:line="240" w:lineRule="auto"/>
              <w:ind w:right="-72"/>
              <w:jc w:val="right"/>
              <w:rPr>
                <w:rFonts w:cs="Arial"/>
                <w:sz w:val="12"/>
                <w:szCs w:val="12"/>
                <w:lang w:val="en-US"/>
              </w:rPr>
            </w:pPr>
          </w:p>
        </w:tc>
      </w:tr>
      <w:tr w:rsidR="00AE25E3" w:rsidRPr="00EF18DF" w14:paraId="6B462E31" w14:textId="77777777" w:rsidTr="00790129">
        <w:trPr>
          <w:cantSplit/>
          <w:trHeight w:val="20"/>
        </w:trPr>
        <w:tc>
          <w:tcPr>
            <w:tcW w:w="3978" w:type="dxa"/>
            <w:vAlign w:val="bottom"/>
          </w:tcPr>
          <w:p w14:paraId="0861488C" w14:textId="5FEB1676" w:rsidR="00AE25E3" w:rsidRPr="00EF18DF" w:rsidRDefault="00AE25E3" w:rsidP="00AE25E3">
            <w:pPr>
              <w:spacing w:line="240" w:lineRule="auto"/>
              <w:ind w:left="-101" w:right="142"/>
              <w:rPr>
                <w:rFonts w:cs="Arial"/>
                <w:sz w:val="18"/>
                <w:szCs w:val="18"/>
                <w:lang w:val="en-US"/>
              </w:rPr>
            </w:pPr>
            <w:r w:rsidRPr="00EF18DF">
              <w:rPr>
                <w:rFonts w:cs="Arial"/>
                <w:sz w:val="18"/>
                <w:szCs w:val="18"/>
                <w:lang w:val="en-US"/>
              </w:rPr>
              <w:t>Deferred tax assets</w:t>
            </w:r>
          </w:p>
        </w:tc>
        <w:tc>
          <w:tcPr>
            <w:tcW w:w="1368" w:type="dxa"/>
            <w:shd w:val="clear" w:color="auto" w:fill="F8F8F8"/>
            <w:vAlign w:val="bottom"/>
          </w:tcPr>
          <w:p w14:paraId="1728D909" w14:textId="5FCB9CF3" w:rsidR="00AE25E3" w:rsidRPr="00EF18DF" w:rsidRDefault="006F735B" w:rsidP="00AE25E3">
            <w:pPr>
              <w:spacing w:line="240" w:lineRule="auto"/>
              <w:ind w:right="-72"/>
              <w:jc w:val="right"/>
              <w:rPr>
                <w:rFonts w:cs="Arial"/>
                <w:sz w:val="18"/>
                <w:szCs w:val="18"/>
                <w:lang w:val="en-US"/>
              </w:rPr>
            </w:pPr>
            <w:r w:rsidRPr="006F735B">
              <w:rPr>
                <w:rFonts w:cs="Arial"/>
                <w:sz w:val="18"/>
                <w:szCs w:val="18"/>
              </w:rPr>
              <w:t>9</w:t>
            </w:r>
            <w:r w:rsidR="00DD0828">
              <w:rPr>
                <w:rFonts w:cs="Arial"/>
                <w:sz w:val="18"/>
                <w:szCs w:val="18"/>
                <w:lang w:val="en-US"/>
              </w:rPr>
              <w:t>,</w:t>
            </w:r>
            <w:r w:rsidRPr="006F735B">
              <w:rPr>
                <w:rFonts w:cs="Arial"/>
                <w:sz w:val="18"/>
                <w:szCs w:val="18"/>
              </w:rPr>
              <w:t>185</w:t>
            </w:r>
            <w:r w:rsidR="00DD0828">
              <w:rPr>
                <w:rFonts w:cs="Arial"/>
                <w:sz w:val="18"/>
                <w:szCs w:val="18"/>
                <w:lang w:val="en-US"/>
              </w:rPr>
              <w:t>.</w:t>
            </w:r>
            <w:r w:rsidRPr="006F735B">
              <w:rPr>
                <w:rFonts w:cs="Arial"/>
                <w:sz w:val="18"/>
                <w:szCs w:val="18"/>
              </w:rPr>
              <w:t>76</w:t>
            </w:r>
          </w:p>
        </w:tc>
        <w:tc>
          <w:tcPr>
            <w:tcW w:w="1368" w:type="dxa"/>
            <w:vAlign w:val="bottom"/>
          </w:tcPr>
          <w:p w14:paraId="151AEE43" w14:textId="647578A1" w:rsidR="00AE25E3" w:rsidRPr="00EF18DF" w:rsidRDefault="006F735B" w:rsidP="00AE25E3">
            <w:pPr>
              <w:spacing w:line="240" w:lineRule="auto"/>
              <w:ind w:right="-72"/>
              <w:jc w:val="right"/>
              <w:rPr>
                <w:rFonts w:cs="Arial"/>
                <w:sz w:val="18"/>
                <w:szCs w:val="18"/>
                <w:lang w:val="en-US"/>
              </w:rPr>
            </w:pPr>
            <w:r w:rsidRPr="006F735B">
              <w:rPr>
                <w:rFonts w:cs="Arial"/>
                <w:sz w:val="18"/>
                <w:szCs w:val="18"/>
              </w:rPr>
              <w:t>9</w:t>
            </w:r>
            <w:r w:rsidR="00AE25E3" w:rsidRPr="00EF18DF">
              <w:rPr>
                <w:rFonts w:cs="Arial"/>
                <w:sz w:val="18"/>
                <w:szCs w:val="18"/>
                <w:lang w:val="en-US"/>
              </w:rPr>
              <w:t>,</w:t>
            </w:r>
            <w:r w:rsidRPr="006F735B">
              <w:rPr>
                <w:rFonts w:cs="Arial"/>
                <w:sz w:val="18"/>
                <w:szCs w:val="18"/>
              </w:rPr>
              <w:t>316</w:t>
            </w:r>
            <w:r w:rsidR="00AE25E3" w:rsidRPr="00EF18DF">
              <w:rPr>
                <w:rFonts w:cs="Arial"/>
                <w:sz w:val="18"/>
                <w:szCs w:val="18"/>
                <w:lang w:val="en-US"/>
              </w:rPr>
              <w:t>.</w:t>
            </w:r>
            <w:r w:rsidRPr="006F735B">
              <w:rPr>
                <w:rFonts w:cs="Arial"/>
                <w:sz w:val="18"/>
                <w:szCs w:val="18"/>
              </w:rPr>
              <w:t>39</w:t>
            </w:r>
          </w:p>
        </w:tc>
        <w:tc>
          <w:tcPr>
            <w:tcW w:w="1368" w:type="dxa"/>
            <w:shd w:val="clear" w:color="auto" w:fill="F8F8F8"/>
            <w:vAlign w:val="bottom"/>
          </w:tcPr>
          <w:p w14:paraId="45333876" w14:textId="4ECE3163" w:rsidR="00AE25E3" w:rsidRPr="00EF18DF" w:rsidRDefault="006F735B" w:rsidP="00AE25E3">
            <w:pPr>
              <w:spacing w:line="240" w:lineRule="auto"/>
              <w:ind w:right="-72"/>
              <w:jc w:val="right"/>
              <w:rPr>
                <w:rFonts w:cs="Arial"/>
                <w:sz w:val="18"/>
                <w:szCs w:val="18"/>
                <w:lang w:val="en-US"/>
              </w:rPr>
            </w:pPr>
            <w:r w:rsidRPr="006F735B">
              <w:rPr>
                <w:rFonts w:cs="Arial"/>
                <w:sz w:val="18"/>
                <w:szCs w:val="18"/>
              </w:rPr>
              <w:t>375</w:t>
            </w:r>
            <w:r w:rsidR="00DD0828">
              <w:rPr>
                <w:rFonts w:cs="Arial"/>
                <w:sz w:val="18"/>
                <w:szCs w:val="18"/>
                <w:lang w:val="en-US"/>
              </w:rPr>
              <w:t>.</w:t>
            </w:r>
            <w:r w:rsidRPr="006F735B">
              <w:rPr>
                <w:rFonts w:cs="Arial"/>
                <w:sz w:val="18"/>
                <w:szCs w:val="18"/>
              </w:rPr>
              <w:t>84</w:t>
            </w:r>
          </w:p>
        </w:tc>
        <w:tc>
          <w:tcPr>
            <w:tcW w:w="1368" w:type="dxa"/>
            <w:vAlign w:val="bottom"/>
          </w:tcPr>
          <w:p w14:paraId="5909E294" w14:textId="7FDDC045" w:rsidR="00AE25E3" w:rsidRPr="00EF18DF" w:rsidRDefault="006F735B" w:rsidP="00AE25E3">
            <w:pPr>
              <w:spacing w:line="240" w:lineRule="auto"/>
              <w:ind w:right="-72"/>
              <w:jc w:val="right"/>
              <w:rPr>
                <w:rFonts w:cs="Arial"/>
                <w:sz w:val="18"/>
                <w:szCs w:val="18"/>
                <w:lang w:val="en-US"/>
              </w:rPr>
            </w:pPr>
            <w:r w:rsidRPr="006F735B">
              <w:rPr>
                <w:rFonts w:cs="Arial"/>
                <w:sz w:val="18"/>
                <w:szCs w:val="18"/>
              </w:rPr>
              <w:t>467</w:t>
            </w:r>
            <w:r w:rsidR="00AE25E3" w:rsidRPr="00EF18DF">
              <w:rPr>
                <w:rFonts w:cs="Arial"/>
                <w:sz w:val="18"/>
                <w:szCs w:val="18"/>
                <w:lang w:val="en-US"/>
              </w:rPr>
              <w:t>.</w:t>
            </w:r>
            <w:r w:rsidRPr="006F735B">
              <w:rPr>
                <w:rFonts w:cs="Arial"/>
                <w:sz w:val="18"/>
                <w:szCs w:val="18"/>
              </w:rPr>
              <w:t>13</w:t>
            </w:r>
          </w:p>
        </w:tc>
      </w:tr>
      <w:tr w:rsidR="00AE25E3" w:rsidRPr="00EF18DF" w14:paraId="70AD5945" w14:textId="77777777" w:rsidTr="00790129">
        <w:trPr>
          <w:cantSplit/>
          <w:trHeight w:val="20"/>
        </w:trPr>
        <w:tc>
          <w:tcPr>
            <w:tcW w:w="3978" w:type="dxa"/>
            <w:vAlign w:val="bottom"/>
          </w:tcPr>
          <w:p w14:paraId="7E66F340" w14:textId="58C9867B" w:rsidR="00AE25E3" w:rsidRPr="00EF18DF" w:rsidRDefault="00AE25E3" w:rsidP="00AE25E3">
            <w:pPr>
              <w:spacing w:line="240" w:lineRule="auto"/>
              <w:ind w:left="-101" w:right="-28"/>
              <w:rPr>
                <w:rFonts w:cs="Arial"/>
                <w:sz w:val="18"/>
                <w:szCs w:val="18"/>
              </w:rPr>
            </w:pPr>
            <w:r w:rsidRPr="00EF18DF">
              <w:rPr>
                <w:rFonts w:cs="Arial"/>
                <w:sz w:val="18"/>
                <w:szCs w:val="18"/>
              </w:rPr>
              <w:t>Deferred tax liabilities</w:t>
            </w:r>
          </w:p>
        </w:tc>
        <w:tc>
          <w:tcPr>
            <w:tcW w:w="1368" w:type="dxa"/>
            <w:shd w:val="clear" w:color="auto" w:fill="F8F8F8"/>
            <w:vAlign w:val="bottom"/>
          </w:tcPr>
          <w:p w14:paraId="4E8EDC5B" w14:textId="76C2C9E0" w:rsidR="00AE25E3" w:rsidRPr="00EF18DF" w:rsidRDefault="00DD0828" w:rsidP="00AE25E3">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8</w:t>
            </w:r>
            <w:r>
              <w:rPr>
                <w:rFonts w:cs="Arial"/>
                <w:sz w:val="18"/>
                <w:szCs w:val="18"/>
                <w:lang w:val="en-US"/>
              </w:rPr>
              <w:t>,</w:t>
            </w:r>
            <w:r w:rsidR="006F735B" w:rsidRPr="006F735B">
              <w:rPr>
                <w:rFonts w:cs="Arial"/>
                <w:sz w:val="18"/>
                <w:szCs w:val="18"/>
              </w:rPr>
              <w:t>989</w:t>
            </w:r>
            <w:r>
              <w:rPr>
                <w:rFonts w:cs="Arial"/>
                <w:sz w:val="18"/>
                <w:szCs w:val="18"/>
                <w:lang w:val="en-US"/>
              </w:rPr>
              <w:t>.</w:t>
            </w:r>
            <w:r w:rsidR="006F735B" w:rsidRPr="006F735B">
              <w:rPr>
                <w:rFonts w:cs="Arial"/>
                <w:sz w:val="18"/>
                <w:szCs w:val="18"/>
              </w:rPr>
              <w:t>44</w:t>
            </w:r>
            <w:r>
              <w:rPr>
                <w:rFonts w:cs="Arial"/>
                <w:sz w:val="18"/>
                <w:szCs w:val="18"/>
                <w:lang w:val="en-US"/>
              </w:rPr>
              <w:t>)</w:t>
            </w:r>
          </w:p>
        </w:tc>
        <w:tc>
          <w:tcPr>
            <w:tcW w:w="1368" w:type="dxa"/>
            <w:vAlign w:val="bottom"/>
          </w:tcPr>
          <w:p w14:paraId="59A85D82" w14:textId="6E24E24B" w:rsidR="00AE25E3" w:rsidRPr="00EF18DF" w:rsidRDefault="00AE25E3" w:rsidP="00AE25E3">
            <w:pPr>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8</w:t>
            </w:r>
            <w:r w:rsidRPr="00EF18DF">
              <w:rPr>
                <w:rFonts w:cs="Arial"/>
                <w:sz w:val="18"/>
                <w:szCs w:val="18"/>
                <w:lang w:val="en-US"/>
              </w:rPr>
              <w:t>,</w:t>
            </w:r>
            <w:r w:rsidR="006F735B" w:rsidRPr="006F735B">
              <w:rPr>
                <w:rFonts w:cs="Arial"/>
                <w:sz w:val="18"/>
                <w:szCs w:val="18"/>
              </w:rPr>
              <w:t>951</w:t>
            </w:r>
            <w:r w:rsidRPr="00EF18DF">
              <w:rPr>
                <w:rFonts w:cs="Arial"/>
                <w:sz w:val="18"/>
                <w:szCs w:val="18"/>
                <w:lang w:val="en-US"/>
              </w:rPr>
              <w:t>.</w:t>
            </w:r>
            <w:r w:rsidR="006F735B" w:rsidRPr="006F735B">
              <w:rPr>
                <w:rFonts w:cs="Arial"/>
                <w:sz w:val="18"/>
                <w:szCs w:val="18"/>
              </w:rPr>
              <w:t>89</w:t>
            </w:r>
            <w:r w:rsidRPr="00EF18DF">
              <w:rPr>
                <w:rFonts w:cs="Arial"/>
                <w:sz w:val="18"/>
                <w:szCs w:val="18"/>
                <w:lang w:val="en-US"/>
              </w:rPr>
              <w:t>)</w:t>
            </w:r>
          </w:p>
        </w:tc>
        <w:tc>
          <w:tcPr>
            <w:tcW w:w="1368" w:type="dxa"/>
            <w:shd w:val="clear" w:color="auto" w:fill="F8F8F8"/>
            <w:vAlign w:val="bottom"/>
          </w:tcPr>
          <w:p w14:paraId="2B1824E3" w14:textId="3634569E" w:rsidR="00AE25E3" w:rsidRPr="00EF18DF" w:rsidRDefault="00DD0828" w:rsidP="00AE25E3">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569</w:t>
            </w:r>
            <w:r>
              <w:rPr>
                <w:rFonts w:cs="Arial"/>
                <w:sz w:val="18"/>
                <w:szCs w:val="18"/>
                <w:lang w:val="en-US"/>
              </w:rPr>
              <w:t>.</w:t>
            </w:r>
            <w:r w:rsidR="006F735B" w:rsidRPr="006F735B">
              <w:rPr>
                <w:rFonts w:cs="Arial"/>
                <w:sz w:val="18"/>
                <w:szCs w:val="18"/>
              </w:rPr>
              <w:t>19</w:t>
            </w:r>
            <w:r>
              <w:rPr>
                <w:rFonts w:cs="Arial"/>
                <w:sz w:val="18"/>
                <w:szCs w:val="18"/>
                <w:lang w:val="en-US"/>
              </w:rPr>
              <w:t>)</w:t>
            </w:r>
          </w:p>
        </w:tc>
        <w:tc>
          <w:tcPr>
            <w:tcW w:w="1368" w:type="dxa"/>
            <w:vAlign w:val="bottom"/>
          </w:tcPr>
          <w:p w14:paraId="584BD814" w14:textId="3DEC7E80" w:rsidR="00AE25E3" w:rsidRPr="00EF18DF" w:rsidRDefault="00AE25E3" w:rsidP="00AE25E3">
            <w:pPr>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605</w:t>
            </w:r>
            <w:r w:rsidRPr="00EF18DF">
              <w:rPr>
                <w:rFonts w:cs="Arial"/>
                <w:sz w:val="18"/>
                <w:szCs w:val="18"/>
                <w:lang w:val="en-US"/>
              </w:rPr>
              <w:t>.</w:t>
            </w:r>
            <w:r w:rsidR="006F735B" w:rsidRPr="006F735B">
              <w:rPr>
                <w:rFonts w:cs="Arial"/>
                <w:sz w:val="18"/>
                <w:szCs w:val="18"/>
              </w:rPr>
              <w:t>89</w:t>
            </w:r>
            <w:r w:rsidRPr="00EF18DF">
              <w:rPr>
                <w:rFonts w:cs="Arial"/>
                <w:sz w:val="18"/>
                <w:szCs w:val="18"/>
                <w:lang w:val="en-US"/>
              </w:rPr>
              <w:t>)</w:t>
            </w:r>
          </w:p>
        </w:tc>
      </w:tr>
      <w:tr w:rsidR="00AE25E3" w:rsidRPr="00EF18DF" w14:paraId="14266BF6" w14:textId="77777777" w:rsidTr="00790129">
        <w:trPr>
          <w:cantSplit/>
          <w:trHeight w:val="20"/>
        </w:trPr>
        <w:tc>
          <w:tcPr>
            <w:tcW w:w="3978" w:type="dxa"/>
            <w:vAlign w:val="bottom"/>
          </w:tcPr>
          <w:p w14:paraId="45469C62" w14:textId="77777777" w:rsidR="00AE25E3" w:rsidRPr="00EF18DF" w:rsidRDefault="00AE25E3" w:rsidP="00AE25E3">
            <w:pPr>
              <w:spacing w:line="240" w:lineRule="auto"/>
              <w:ind w:left="-101" w:right="-28"/>
              <w:rPr>
                <w:rFonts w:cs="Arial"/>
                <w:sz w:val="12"/>
                <w:szCs w:val="12"/>
              </w:rPr>
            </w:pPr>
          </w:p>
        </w:tc>
        <w:tc>
          <w:tcPr>
            <w:tcW w:w="1368" w:type="dxa"/>
            <w:tcBorders>
              <w:top w:val="single" w:sz="4" w:space="0" w:color="auto"/>
            </w:tcBorders>
            <w:shd w:val="clear" w:color="auto" w:fill="F8F8F8"/>
            <w:vAlign w:val="bottom"/>
          </w:tcPr>
          <w:p w14:paraId="40EA403B" w14:textId="77777777" w:rsidR="00AE25E3" w:rsidRPr="00EF18DF" w:rsidRDefault="00AE25E3" w:rsidP="00AE25E3">
            <w:pPr>
              <w:spacing w:line="240" w:lineRule="auto"/>
              <w:ind w:right="-72"/>
              <w:jc w:val="right"/>
              <w:rPr>
                <w:rFonts w:cs="Arial"/>
                <w:sz w:val="12"/>
                <w:szCs w:val="12"/>
                <w:lang w:val="en-US"/>
              </w:rPr>
            </w:pPr>
          </w:p>
        </w:tc>
        <w:tc>
          <w:tcPr>
            <w:tcW w:w="1368" w:type="dxa"/>
            <w:tcBorders>
              <w:top w:val="single" w:sz="4" w:space="0" w:color="auto"/>
            </w:tcBorders>
            <w:vAlign w:val="bottom"/>
          </w:tcPr>
          <w:p w14:paraId="75AEEF19" w14:textId="77777777" w:rsidR="00AE25E3" w:rsidRPr="00EF18DF" w:rsidRDefault="00AE25E3" w:rsidP="00AE25E3">
            <w:pPr>
              <w:spacing w:line="240" w:lineRule="auto"/>
              <w:ind w:right="-72"/>
              <w:jc w:val="right"/>
              <w:rPr>
                <w:rFonts w:cs="Arial"/>
                <w:sz w:val="12"/>
                <w:szCs w:val="12"/>
                <w:lang w:val="en-US"/>
              </w:rPr>
            </w:pPr>
          </w:p>
        </w:tc>
        <w:tc>
          <w:tcPr>
            <w:tcW w:w="1368" w:type="dxa"/>
            <w:tcBorders>
              <w:top w:val="single" w:sz="4" w:space="0" w:color="auto"/>
            </w:tcBorders>
            <w:shd w:val="clear" w:color="auto" w:fill="F8F8F8"/>
            <w:vAlign w:val="bottom"/>
          </w:tcPr>
          <w:p w14:paraId="53177FDA" w14:textId="77777777" w:rsidR="00AE25E3" w:rsidRPr="00EF18DF" w:rsidRDefault="00AE25E3" w:rsidP="00AE25E3">
            <w:pPr>
              <w:spacing w:line="240" w:lineRule="auto"/>
              <w:ind w:right="-72"/>
              <w:jc w:val="right"/>
              <w:rPr>
                <w:rFonts w:cs="Arial"/>
                <w:sz w:val="12"/>
                <w:szCs w:val="12"/>
                <w:lang w:val="en-US"/>
              </w:rPr>
            </w:pPr>
          </w:p>
        </w:tc>
        <w:tc>
          <w:tcPr>
            <w:tcW w:w="1368" w:type="dxa"/>
            <w:tcBorders>
              <w:top w:val="single" w:sz="4" w:space="0" w:color="auto"/>
            </w:tcBorders>
            <w:vAlign w:val="bottom"/>
          </w:tcPr>
          <w:p w14:paraId="4790AC15" w14:textId="77777777" w:rsidR="00AE25E3" w:rsidRPr="00EF18DF" w:rsidRDefault="00AE25E3" w:rsidP="00AE25E3">
            <w:pPr>
              <w:spacing w:line="240" w:lineRule="auto"/>
              <w:ind w:right="-72"/>
              <w:jc w:val="right"/>
              <w:rPr>
                <w:rFonts w:cs="Arial"/>
                <w:sz w:val="12"/>
                <w:szCs w:val="12"/>
                <w:lang w:val="en-US"/>
              </w:rPr>
            </w:pPr>
          </w:p>
        </w:tc>
      </w:tr>
      <w:tr w:rsidR="00AE25E3" w:rsidRPr="00EF18DF" w14:paraId="277736FE" w14:textId="77777777" w:rsidTr="00790129">
        <w:trPr>
          <w:cantSplit/>
          <w:trHeight w:val="20"/>
        </w:trPr>
        <w:tc>
          <w:tcPr>
            <w:tcW w:w="3978" w:type="dxa"/>
            <w:vAlign w:val="bottom"/>
          </w:tcPr>
          <w:p w14:paraId="2108770A" w14:textId="77777777" w:rsidR="00AE25E3" w:rsidRPr="00EF18DF" w:rsidRDefault="00AE25E3" w:rsidP="00AE25E3">
            <w:pPr>
              <w:spacing w:line="240" w:lineRule="auto"/>
              <w:ind w:left="-101" w:right="-28"/>
              <w:rPr>
                <w:rFonts w:cs="Arial"/>
                <w:sz w:val="18"/>
                <w:szCs w:val="18"/>
              </w:rPr>
            </w:pPr>
            <w:r w:rsidRPr="00EF18DF">
              <w:rPr>
                <w:rFonts w:cs="Arial"/>
                <w:sz w:val="18"/>
                <w:szCs w:val="18"/>
                <w:lang w:val="en-US"/>
              </w:rPr>
              <w:t>Deferred income tax, net</w:t>
            </w:r>
          </w:p>
        </w:tc>
        <w:tc>
          <w:tcPr>
            <w:tcW w:w="1368" w:type="dxa"/>
            <w:tcBorders>
              <w:bottom w:val="single" w:sz="4" w:space="0" w:color="auto"/>
            </w:tcBorders>
            <w:shd w:val="clear" w:color="auto" w:fill="F8F8F8"/>
          </w:tcPr>
          <w:p w14:paraId="5CCB76B9" w14:textId="6E9968AF" w:rsidR="00AE25E3" w:rsidRPr="00EF18DF" w:rsidRDefault="006F735B" w:rsidP="00AE25E3">
            <w:pPr>
              <w:tabs>
                <w:tab w:val="left" w:pos="1985"/>
              </w:tabs>
              <w:spacing w:line="228" w:lineRule="auto"/>
              <w:ind w:right="-72"/>
              <w:jc w:val="right"/>
              <w:rPr>
                <w:rFonts w:cs="Arial"/>
                <w:sz w:val="18"/>
                <w:szCs w:val="18"/>
                <w:lang w:val="en-US"/>
              </w:rPr>
            </w:pPr>
            <w:r w:rsidRPr="006F735B">
              <w:rPr>
                <w:rFonts w:cs="Arial"/>
                <w:sz w:val="18"/>
                <w:szCs w:val="18"/>
              </w:rPr>
              <w:t>196</w:t>
            </w:r>
            <w:r w:rsidR="00DD0828">
              <w:rPr>
                <w:rFonts w:cs="Arial"/>
                <w:sz w:val="18"/>
                <w:szCs w:val="18"/>
                <w:lang w:val="en-US"/>
              </w:rPr>
              <w:t>.</w:t>
            </w:r>
            <w:r w:rsidRPr="006F735B">
              <w:rPr>
                <w:rFonts w:cs="Arial"/>
                <w:sz w:val="18"/>
                <w:szCs w:val="18"/>
              </w:rPr>
              <w:t>32</w:t>
            </w:r>
          </w:p>
        </w:tc>
        <w:tc>
          <w:tcPr>
            <w:tcW w:w="1368" w:type="dxa"/>
            <w:tcBorders>
              <w:bottom w:val="single" w:sz="4" w:space="0" w:color="auto"/>
            </w:tcBorders>
          </w:tcPr>
          <w:p w14:paraId="04968AFA" w14:textId="6B1C5EB6" w:rsidR="00AE25E3" w:rsidRPr="00EF18DF" w:rsidRDefault="006F735B" w:rsidP="00AE25E3">
            <w:pPr>
              <w:tabs>
                <w:tab w:val="left" w:pos="1985"/>
              </w:tabs>
              <w:spacing w:line="228" w:lineRule="auto"/>
              <w:ind w:right="-72"/>
              <w:jc w:val="right"/>
              <w:rPr>
                <w:rFonts w:cs="Arial"/>
                <w:sz w:val="18"/>
                <w:szCs w:val="18"/>
                <w:lang w:val="en-US"/>
              </w:rPr>
            </w:pPr>
            <w:r w:rsidRPr="006F735B">
              <w:rPr>
                <w:rFonts w:cs="Arial"/>
                <w:sz w:val="18"/>
                <w:szCs w:val="18"/>
              </w:rPr>
              <w:t>364</w:t>
            </w:r>
            <w:r w:rsidR="00AE25E3" w:rsidRPr="00EF18DF">
              <w:rPr>
                <w:rFonts w:cs="Arial"/>
                <w:sz w:val="18"/>
                <w:szCs w:val="18"/>
                <w:lang w:val="en-US"/>
              </w:rPr>
              <w:t>.</w:t>
            </w:r>
            <w:r w:rsidRPr="006F735B">
              <w:rPr>
                <w:rFonts w:cs="Arial"/>
                <w:sz w:val="18"/>
                <w:szCs w:val="18"/>
              </w:rPr>
              <w:t>50</w:t>
            </w:r>
          </w:p>
        </w:tc>
        <w:tc>
          <w:tcPr>
            <w:tcW w:w="1368" w:type="dxa"/>
            <w:tcBorders>
              <w:bottom w:val="single" w:sz="4" w:space="0" w:color="auto"/>
            </w:tcBorders>
            <w:shd w:val="clear" w:color="auto" w:fill="F8F8F8"/>
          </w:tcPr>
          <w:p w14:paraId="1E5E3E49" w14:textId="77D68698" w:rsidR="00AE25E3" w:rsidRPr="00EF18DF" w:rsidRDefault="00DD0828" w:rsidP="00AE25E3">
            <w:pPr>
              <w:tabs>
                <w:tab w:val="left" w:pos="1985"/>
              </w:tabs>
              <w:spacing w:line="228"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193</w:t>
            </w:r>
            <w:r>
              <w:rPr>
                <w:rFonts w:cs="Arial"/>
                <w:sz w:val="18"/>
                <w:szCs w:val="18"/>
                <w:lang w:val="en-US"/>
              </w:rPr>
              <w:t>.</w:t>
            </w:r>
            <w:r w:rsidR="006F735B" w:rsidRPr="006F735B">
              <w:rPr>
                <w:rFonts w:cs="Arial"/>
                <w:sz w:val="18"/>
                <w:szCs w:val="18"/>
              </w:rPr>
              <w:t>36</w:t>
            </w:r>
            <w:r>
              <w:rPr>
                <w:rFonts w:cs="Arial"/>
                <w:sz w:val="18"/>
                <w:szCs w:val="18"/>
                <w:lang w:val="en-US"/>
              </w:rPr>
              <w:t>)</w:t>
            </w:r>
          </w:p>
        </w:tc>
        <w:tc>
          <w:tcPr>
            <w:tcW w:w="1368" w:type="dxa"/>
            <w:tcBorders>
              <w:bottom w:val="single" w:sz="4" w:space="0" w:color="auto"/>
            </w:tcBorders>
          </w:tcPr>
          <w:p w14:paraId="20884978" w14:textId="3A15C33D" w:rsidR="00AE25E3" w:rsidRPr="00EF18DF" w:rsidRDefault="00AE25E3" w:rsidP="00AE25E3">
            <w:pPr>
              <w:tabs>
                <w:tab w:val="left" w:pos="1985"/>
              </w:tabs>
              <w:spacing w:line="228"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138</w:t>
            </w:r>
            <w:r w:rsidRPr="00EF18DF">
              <w:rPr>
                <w:rFonts w:cs="Arial"/>
                <w:sz w:val="18"/>
                <w:szCs w:val="18"/>
                <w:lang w:val="en-US"/>
              </w:rPr>
              <w:t>.</w:t>
            </w:r>
            <w:r w:rsidR="006F735B" w:rsidRPr="006F735B">
              <w:rPr>
                <w:rFonts w:cs="Arial"/>
                <w:sz w:val="18"/>
                <w:szCs w:val="18"/>
              </w:rPr>
              <w:t>76</w:t>
            </w:r>
            <w:r w:rsidRPr="00EF18DF">
              <w:rPr>
                <w:rFonts w:cs="Arial"/>
                <w:sz w:val="18"/>
                <w:szCs w:val="18"/>
                <w:lang w:val="en-US"/>
              </w:rPr>
              <w:t>)</w:t>
            </w:r>
          </w:p>
        </w:tc>
      </w:tr>
    </w:tbl>
    <w:p w14:paraId="2385832B" w14:textId="77777777" w:rsidR="00823C24" w:rsidRPr="00EF18DF" w:rsidRDefault="00823C24" w:rsidP="00823C24">
      <w:pPr>
        <w:tabs>
          <w:tab w:val="left" w:pos="540"/>
        </w:tabs>
        <w:spacing w:line="240" w:lineRule="auto"/>
        <w:rPr>
          <w:rFonts w:cs="Arial"/>
          <w:sz w:val="18"/>
          <w:szCs w:val="18"/>
          <w:lang w:val="en-US"/>
        </w:rPr>
      </w:pPr>
    </w:p>
    <w:p w14:paraId="5405DABE" w14:textId="77777777" w:rsidR="00823C24" w:rsidRPr="00EF18DF" w:rsidRDefault="00823C24" w:rsidP="00823C24">
      <w:pPr>
        <w:tabs>
          <w:tab w:val="left" w:pos="540"/>
        </w:tabs>
        <w:spacing w:line="240" w:lineRule="auto"/>
        <w:rPr>
          <w:rFonts w:cs="Arial"/>
          <w:sz w:val="18"/>
          <w:szCs w:val="18"/>
          <w:lang w:val="en-US"/>
        </w:rPr>
      </w:pPr>
      <w:r w:rsidRPr="00EF18DF">
        <w:rPr>
          <w:rFonts w:cs="Arial"/>
          <w:sz w:val="18"/>
          <w:szCs w:val="18"/>
          <w:lang w:val="en-US"/>
        </w:rPr>
        <w:t>Presentation in the statements of financial position are as follows:</w:t>
      </w:r>
    </w:p>
    <w:p w14:paraId="7FA587DB" w14:textId="77777777" w:rsidR="00823C24" w:rsidRPr="00EF18DF" w:rsidRDefault="00823C24" w:rsidP="00823C24">
      <w:pPr>
        <w:tabs>
          <w:tab w:val="left" w:pos="540"/>
        </w:tabs>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823C24" w:rsidRPr="00EF18DF" w14:paraId="66CE1A86" w14:textId="77777777" w:rsidTr="00790129">
        <w:trPr>
          <w:cantSplit/>
          <w:trHeight w:val="113"/>
        </w:trPr>
        <w:tc>
          <w:tcPr>
            <w:tcW w:w="3978" w:type="dxa"/>
          </w:tcPr>
          <w:p w14:paraId="0C59DECA" w14:textId="77777777" w:rsidR="00823C24" w:rsidRPr="00EF18DF" w:rsidRDefault="00823C24" w:rsidP="00A270EC">
            <w:pPr>
              <w:spacing w:line="228" w:lineRule="auto"/>
              <w:ind w:left="-105"/>
              <w:rPr>
                <w:rFonts w:cs="Arial"/>
                <w:sz w:val="18"/>
                <w:szCs w:val="18"/>
                <w:lang w:val="en-US"/>
              </w:rPr>
            </w:pPr>
          </w:p>
        </w:tc>
        <w:tc>
          <w:tcPr>
            <w:tcW w:w="2736" w:type="dxa"/>
            <w:gridSpan w:val="2"/>
            <w:tcBorders>
              <w:top w:val="single" w:sz="4" w:space="0" w:color="auto"/>
              <w:bottom w:val="single" w:sz="4" w:space="0" w:color="auto"/>
            </w:tcBorders>
            <w:vAlign w:val="bottom"/>
          </w:tcPr>
          <w:p w14:paraId="6EC4932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064EC3C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16B92CD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58F9160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AE25E3" w:rsidRPr="00EF18DF" w14:paraId="5222D5B5" w14:textId="77777777" w:rsidTr="00790129">
        <w:trPr>
          <w:cantSplit/>
          <w:trHeight w:val="113"/>
        </w:trPr>
        <w:tc>
          <w:tcPr>
            <w:tcW w:w="3978" w:type="dxa"/>
          </w:tcPr>
          <w:p w14:paraId="0BDC71AE" w14:textId="7E889CCD" w:rsidR="00AE25E3" w:rsidRPr="00EF18DF" w:rsidRDefault="00AE25E3" w:rsidP="00AE25E3">
            <w:pPr>
              <w:spacing w:line="228" w:lineRule="auto"/>
              <w:ind w:left="-105"/>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368" w:type="dxa"/>
            <w:tcBorders>
              <w:top w:val="single" w:sz="4" w:space="0" w:color="auto"/>
            </w:tcBorders>
            <w:vAlign w:val="bottom"/>
          </w:tcPr>
          <w:p w14:paraId="2301E260" w14:textId="1E1C2781"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left w:val="nil"/>
            </w:tcBorders>
            <w:vAlign w:val="bottom"/>
          </w:tcPr>
          <w:p w14:paraId="1A563F44" w14:textId="23A9132D"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2021</w:t>
            </w:r>
          </w:p>
        </w:tc>
        <w:tc>
          <w:tcPr>
            <w:tcW w:w="1368" w:type="dxa"/>
            <w:tcBorders>
              <w:top w:val="single" w:sz="4" w:space="0" w:color="auto"/>
              <w:left w:val="nil"/>
            </w:tcBorders>
            <w:vAlign w:val="bottom"/>
          </w:tcPr>
          <w:p w14:paraId="79C5C4A1" w14:textId="6DA805FF"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tcBorders>
            <w:vAlign w:val="bottom"/>
          </w:tcPr>
          <w:p w14:paraId="331545C8" w14:textId="6823FF16"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2021</w:t>
            </w:r>
          </w:p>
        </w:tc>
      </w:tr>
      <w:tr w:rsidR="00AE25E3" w:rsidRPr="00EF18DF" w14:paraId="7823533A" w14:textId="77777777" w:rsidTr="00790129">
        <w:trPr>
          <w:cantSplit/>
          <w:trHeight w:val="113"/>
        </w:trPr>
        <w:tc>
          <w:tcPr>
            <w:tcW w:w="3978" w:type="dxa"/>
          </w:tcPr>
          <w:p w14:paraId="1D6D689B" w14:textId="77777777" w:rsidR="00AE25E3" w:rsidRPr="00EF18DF" w:rsidRDefault="00AE25E3" w:rsidP="00AE25E3">
            <w:pPr>
              <w:tabs>
                <w:tab w:val="left" w:pos="1985"/>
              </w:tabs>
              <w:spacing w:line="228" w:lineRule="auto"/>
              <w:ind w:left="-105"/>
              <w:jc w:val="both"/>
              <w:rPr>
                <w:rFonts w:cs="Arial"/>
                <w:b/>
                <w:bCs/>
                <w:sz w:val="18"/>
                <w:szCs w:val="18"/>
                <w:lang w:val="en-US"/>
              </w:rPr>
            </w:pPr>
          </w:p>
        </w:tc>
        <w:tc>
          <w:tcPr>
            <w:tcW w:w="1368" w:type="dxa"/>
            <w:tcBorders>
              <w:bottom w:val="single" w:sz="4" w:space="0" w:color="auto"/>
            </w:tcBorders>
            <w:vAlign w:val="bottom"/>
          </w:tcPr>
          <w:p w14:paraId="0952D2B6"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left w:val="nil"/>
              <w:bottom w:val="single" w:sz="4" w:space="0" w:color="auto"/>
            </w:tcBorders>
            <w:vAlign w:val="bottom"/>
          </w:tcPr>
          <w:p w14:paraId="496A3FC5"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left w:val="nil"/>
              <w:bottom w:val="single" w:sz="4" w:space="0" w:color="auto"/>
            </w:tcBorders>
            <w:vAlign w:val="bottom"/>
          </w:tcPr>
          <w:p w14:paraId="0C1D567D"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5C8BBECB"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AE25E3" w:rsidRPr="00EF18DF" w14:paraId="5D7493BE" w14:textId="77777777" w:rsidTr="00790129">
        <w:trPr>
          <w:cantSplit/>
          <w:trHeight w:val="113"/>
        </w:trPr>
        <w:tc>
          <w:tcPr>
            <w:tcW w:w="3978" w:type="dxa"/>
          </w:tcPr>
          <w:p w14:paraId="7E3CBDF8" w14:textId="77777777" w:rsidR="00AE25E3" w:rsidRPr="00EF18DF" w:rsidRDefault="00AE25E3" w:rsidP="00AE25E3">
            <w:pPr>
              <w:tabs>
                <w:tab w:val="left" w:pos="1985"/>
              </w:tabs>
              <w:spacing w:line="228" w:lineRule="auto"/>
              <w:ind w:left="-105"/>
              <w:jc w:val="both"/>
              <w:rPr>
                <w:rFonts w:cs="Arial"/>
                <w:b/>
                <w:bCs/>
                <w:sz w:val="12"/>
                <w:szCs w:val="12"/>
                <w:lang w:val="en-US"/>
              </w:rPr>
            </w:pPr>
          </w:p>
        </w:tc>
        <w:tc>
          <w:tcPr>
            <w:tcW w:w="1368" w:type="dxa"/>
            <w:tcBorders>
              <w:top w:val="single" w:sz="4" w:space="0" w:color="auto"/>
            </w:tcBorders>
            <w:shd w:val="clear" w:color="auto" w:fill="FAFAFA"/>
          </w:tcPr>
          <w:p w14:paraId="7B50D47E" w14:textId="77777777" w:rsidR="00AE25E3" w:rsidRPr="00EF18DF" w:rsidRDefault="00AE25E3" w:rsidP="00AE25E3">
            <w:pPr>
              <w:tabs>
                <w:tab w:val="left" w:pos="1985"/>
              </w:tabs>
              <w:spacing w:line="228" w:lineRule="auto"/>
              <w:ind w:right="-72"/>
              <w:jc w:val="both"/>
              <w:rPr>
                <w:rFonts w:cs="Arial"/>
                <w:b/>
                <w:bCs/>
                <w:sz w:val="12"/>
                <w:szCs w:val="12"/>
                <w:lang w:val="en-US"/>
              </w:rPr>
            </w:pPr>
          </w:p>
        </w:tc>
        <w:tc>
          <w:tcPr>
            <w:tcW w:w="1368" w:type="dxa"/>
            <w:tcBorders>
              <w:top w:val="single" w:sz="4" w:space="0" w:color="auto"/>
              <w:left w:val="nil"/>
            </w:tcBorders>
          </w:tcPr>
          <w:p w14:paraId="66F4DA49" w14:textId="77777777" w:rsidR="00AE25E3" w:rsidRPr="00EF18DF" w:rsidRDefault="00AE25E3" w:rsidP="00AE25E3">
            <w:pPr>
              <w:tabs>
                <w:tab w:val="left" w:pos="1985"/>
              </w:tabs>
              <w:spacing w:line="228" w:lineRule="auto"/>
              <w:ind w:right="-72"/>
              <w:jc w:val="both"/>
              <w:rPr>
                <w:rFonts w:cs="Arial"/>
                <w:b/>
                <w:bCs/>
                <w:sz w:val="12"/>
                <w:szCs w:val="12"/>
                <w:lang w:val="en-US"/>
              </w:rPr>
            </w:pPr>
          </w:p>
        </w:tc>
        <w:tc>
          <w:tcPr>
            <w:tcW w:w="1368" w:type="dxa"/>
            <w:tcBorders>
              <w:top w:val="single" w:sz="4" w:space="0" w:color="auto"/>
              <w:left w:val="nil"/>
            </w:tcBorders>
            <w:shd w:val="clear" w:color="auto" w:fill="FAFAFA"/>
          </w:tcPr>
          <w:p w14:paraId="5A670DBE" w14:textId="77777777" w:rsidR="00AE25E3" w:rsidRPr="00EF18DF" w:rsidRDefault="00AE25E3" w:rsidP="00AE25E3">
            <w:pPr>
              <w:tabs>
                <w:tab w:val="left" w:pos="1985"/>
              </w:tabs>
              <w:spacing w:line="228" w:lineRule="auto"/>
              <w:ind w:right="-72"/>
              <w:jc w:val="both"/>
              <w:rPr>
                <w:rFonts w:cs="Arial"/>
                <w:b/>
                <w:bCs/>
                <w:sz w:val="12"/>
                <w:szCs w:val="12"/>
                <w:lang w:val="en-US"/>
              </w:rPr>
            </w:pPr>
          </w:p>
        </w:tc>
        <w:tc>
          <w:tcPr>
            <w:tcW w:w="1368" w:type="dxa"/>
            <w:tcBorders>
              <w:top w:val="single" w:sz="4" w:space="0" w:color="auto"/>
            </w:tcBorders>
          </w:tcPr>
          <w:p w14:paraId="3E870917" w14:textId="77777777" w:rsidR="00AE25E3" w:rsidRPr="00EF18DF" w:rsidRDefault="00AE25E3" w:rsidP="00AE25E3">
            <w:pPr>
              <w:tabs>
                <w:tab w:val="left" w:pos="1985"/>
              </w:tabs>
              <w:spacing w:line="228" w:lineRule="auto"/>
              <w:ind w:right="-72"/>
              <w:jc w:val="both"/>
              <w:rPr>
                <w:rFonts w:cs="Arial"/>
                <w:b/>
                <w:bCs/>
                <w:sz w:val="12"/>
                <w:szCs w:val="12"/>
                <w:lang w:val="en-US"/>
              </w:rPr>
            </w:pPr>
          </w:p>
        </w:tc>
      </w:tr>
      <w:tr w:rsidR="00AE25E3" w:rsidRPr="00EF18DF" w14:paraId="21E95B62" w14:textId="77777777" w:rsidTr="00790129">
        <w:trPr>
          <w:cantSplit/>
          <w:trHeight w:val="113"/>
        </w:trPr>
        <w:tc>
          <w:tcPr>
            <w:tcW w:w="3978" w:type="dxa"/>
          </w:tcPr>
          <w:p w14:paraId="5C54B870" w14:textId="77777777" w:rsidR="00AE25E3" w:rsidRPr="00EF18DF" w:rsidRDefault="00AE25E3" w:rsidP="00AE25E3">
            <w:pPr>
              <w:tabs>
                <w:tab w:val="left" w:pos="1985"/>
              </w:tabs>
              <w:spacing w:line="228" w:lineRule="auto"/>
              <w:ind w:left="-105"/>
              <w:jc w:val="both"/>
              <w:rPr>
                <w:rFonts w:cs="Arial"/>
                <w:sz w:val="18"/>
                <w:szCs w:val="18"/>
                <w:lang w:val="en-US"/>
              </w:rPr>
            </w:pPr>
            <w:r w:rsidRPr="00EF18DF">
              <w:rPr>
                <w:rFonts w:cs="Arial"/>
                <w:sz w:val="18"/>
                <w:szCs w:val="18"/>
                <w:lang w:val="en-US"/>
              </w:rPr>
              <w:t>Deferred income tax assets</w:t>
            </w:r>
          </w:p>
        </w:tc>
        <w:tc>
          <w:tcPr>
            <w:tcW w:w="1368" w:type="dxa"/>
            <w:shd w:val="clear" w:color="auto" w:fill="FAFAFA"/>
          </w:tcPr>
          <w:p w14:paraId="3934876A" w14:textId="5BEE33A6" w:rsidR="00AE25E3" w:rsidRPr="00EF18DF" w:rsidRDefault="006F735B" w:rsidP="00AE25E3">
            <w:pPr>
              <w:tabs>
                <w:tab w:val="left" w:pos="1985"/>
              </w:tabs>
              <w:spacing w:line="228" w:lineRule="auto"/>
              <w:ind w:right="-72"/>
              <w:jc w:val="right"/>
              <w:rPr>
                <w:rFonts w:cs="Arial"/>
                <w:sz w:val="18"/>
                <w:szCs w:val="18"/>
                <w:lang w:val="en-US"/>
              </w:rPr>
            </w:pPr>
            <w:r w:rsidRPr="006F735B">
              <w:rPr>
                <w:rFonts w:cs="Arial"/>
                <w:sz w:val="18"/>
                <w:szCs w:val="18"/>
              </w:rPr>
              <w:t>5</w:t>
            </w:r>
            <w:r w:rsidR="001A6E29">
              <w:rPr>
                <w:rFonts w:cs="Arial"/>
                <w:sz w:val="18"/>
                <w:szCs w:val="18"/>
                <w:lang w:val="en-US"/>
              </w:rPr>
              <w:t>,</w:t>
            </w:r>
            <w:r w:rsidRPr="006F735B">
              <w:rPr>
                <w:rFonts w:cs="Arial"/>
                <w:sz w:val="18"/>
                <w:szCs w:val="18"/>
              </w:rPr>
              <w:t>826</w:t>
            </w:r>
            <w:r w:rsidR="001A6E29">
              <w:rPr>
                <w:rFonts w:cs="Arial"/>
                <w:sz w:val="18"/>
                <w:szCs w:val="18"/>
                <w:lang w:val="en-US"/>
              </w:rPr>
              <w:t>.</w:t>
            </w:r>
            <w:r w:rsidRPr="006F735B">
              <w:rPr>
                <w:rFonts w:cs="Arial"/>
                <w:sz w:val="18"/>
                <w:szCs w:val="18"/>
              </w:rPr>
              <w:t>75</w:t>
            </w:r>
          </w:p>
        </w:tc>
        <w:tc>
          <w:tcPr>
            <w:tcW w:w="1368" w:type="dxa"/>
            <w:tcBorders>
              <w:left w:val="nil"/>
            </w:tcBorders>
          </w:tcPr>
          <w:p w14:paraId="2F3BC879" w14:textId="3A7091A2" w:rsidR="00AE25E3" w:rsidRPr="00EF18DF" w:rsidRDefault="006F735B" w:rsidP="00AE25E3">
            <w:pPr>
              <w:tabs>
                <w:tab w:val="left" w:pos="1985"/>
              </w:tabs>
              <w:spacing w:line="228" w:lineRule="auto"/>
              <w:ind w:right="-72"/>
              <w:jc w:val="right"/>
              <w:rPr>
                <w:rFonts w:cs="Arial"/>
                <w:sz w:val="18"/>
                <w:szCs w:val="18"/>
                <w:lang w:val="en-US"/>
              </w:rPr>
            </w:pPr>
            <w:r w:rsidRPr="006F735B">
              <w:rPr>
                <w:rFonts w:cs="Arial"/>
                <w:sz w:val="18"/>
                <w:szCs w:val="18"/>
              </w:rPr>
              <w:t>5</w:t>
            </w:r>
            <w:r w:rsidR="00AE25E3" w:rsidRPr="00EF18DF">
              <w:rPr>
                <w:rFonts w:cs="Arial"/>
                <w:sz w:val="18"/>
                <w:szCs w:val="18"/>
                <w:lang w:val="en-US"/>
              </w:rPr>
              <w:t>,</w:t>
            </w:r>
            <w:r w:rsidRPr="006F735B">
              <w:rPr>
                <w:rFonts w:cs="Arial"/>
                <w:sz w:val="18"/>
                <w:szCs w:val="18"/>
              </w:rPr>
              <w:t>862</w:t>
            </w:r>
            <w:r w:rsidR="00AE25E3" w:rsidRPr="00EF18DF">
              <w:rPr>
                <w:rFonts w:cs="Arial"/>
                <w:sz w:val="18"/>
                <w:szCs w:val="18"/>
                <w:lang w:val="en-US"/>
              </w:rPr>
              <w:t>.</w:t>
            </w:r>
            <w:r w:rsidRPr="006F735B">
              <w:rPr>
                <w:rFonts w:cs="Arial"/>
                <w:sz w:val="18"/>
                <w:szCs w:val="18"/>
              </w:rPr>
              <w:t>29</w:t>
            </w:r>
          </w:p>
        </w:tc>
        <w:tc>
          <w:tcPr>
            <w:tcW w:w="1368" w:type="dxa"/>
            <w:tcBorders>
              <w:left w:val="nil"/>
            </w:tcBorders>
            <w:shd w:val="clear" w:color="auto" w:fill="FAFAFA"/>
          </w:tcPr>
          <w:p w14:paraId="23869111" w14:textId="7130CDF7" w:rsidR="00AE25E3" w:rsidRPr="00EF18DF" w:rsidRDefault="001A6E29" w:rsidP="00AE25E3">
            <w:pPr>
              <w:tabs>
                <w:tab w:val="left" w:pos="1985"/>
              </w:tabs>
              <w:spacing w:line="228" w:lineRule="auto"/>
              <w:ind w:right="-72"/>
              <w:jc w:val="center"/>
              <w:rPr>
                <w:rFonts w:cs="Arial"/>
                <w:sz w:val="18"/>
                <w:szCs w:val="18"/>
                <w:lang w:val="en-US"/>
              </w:rPr>
            </w:pPr>
            <w:r>
              <w:rPr>
                <w:rFonts w:cs="Arial"/>
                <w:sz w:val="18"/>
                <w:szCs w:val="18"/>
                <w:lang w:val="en-US"/>
              </w:rPr>
              <w:t>-</w:t>
            </w:r>
          </w:p>
        </w:tc>
        <w:tc>
          <w:tcPr>
            <w:tcW w:w="1368" w:type="dxa"/>
          </w:tcPr>
          <w:p w14:paraId="7C77FB1C" w14:textId="468697A0" w:rsidR="00AE25E3" w:rsidRPr="00EF18DF" w:rsidRDefault="00AE25E3" w:rsidP="00AE25E3">
            <w:pPr>
              <w:tabs>
                <w:tab w:val="left" w:pos="1985"/>
              </w:tabs>
              <w:spacing w:line="228" w:lineRule="auto"/>
              <w:ind w:right="-72"/>
              <w:jc w:val="center"/>
              <w:rPr>
                <w:rFonts w:cs="Arial"/>
                <w:sz w:val="18"/>
                <w:szCs w:val="18"/>
                <w:lang w:val="en-US"/>
              </w:rPr>
            </w:pPr>
            <w:r w:rsidRPr="00EF18DF">
              <w:rPr>
                <w:rFonts w:cs="Arial"/>
                <w:sz w:val="18"/>
                <w:szCs w:val="18"/>
                <w:lang w:val="en-US"/>
              </w:rPr>
              <w:t>-</w:t>
            </w:r>
          </w:p>
        </w:tc>
      </w:tr>
      <w:tr w:rsidR="00AE25E3" w:rsidRPr="00EF18DF" w14:paraId="0385C12D" w14:textId="77777777" w:rsidTr="00790129">
        <w:trPr>
          <w:cantSplit/>
          <w:trHeight w:val="113"/>
        </w:trPr>
        <w:tc>
          <w:tcPr>
            <w:tcW w:w="3978" w:type="dxa"/>
          </w:tcPr>
          <w:p w14:paraId="10637BF9" w14:textId="77777777" w:rsidR="00AE25E3" w:rsidRPr="00EF18DF" w:rsidRDefault="00AE25E3" w:rsidP="00AE25E3">
            <w:pPr>
              <w:tabs>
                <w:tab w:val="left" w:pos="1985"/>
              </w:tabs>
              <w:spacing w:line="228" w:lineRule="auto"/>
              <w:ind w:left="-105"/>
              <w:jc w:val="both"/>
              <w:rPr>
                <w:rFonts w:cs="Arial"/>
                <w:sz w:val="18"/>
                <w:szCs w:val="18"/>
                <w:lang w:val="en-US"/>
              </w:rPr>
            </w:pPr>
            <w:r w:rsidRPr="00EF18DF">
              <w:rPr>
                <w:rFonts w:cs="Arial"/>
                <w:sz w:val="18"/>
                <w:szCs w:val="18"/>
                <w:lang w:val="en-US"/>
              </w:rPr>
              <w:t>Deferred income tax liabilities</w:t>
            </w:r>
          </w:p>
        </w:tc>
        <w:tc>
          <w:tcPr>
            <w:tcW w:w="1368" w:type="dxa"/>
            <w:tcBorders>
              <w:bottom w:val="single" w:sz="4" w:space="0" w:color="auto"/>
            </w:tcBorders>
            <w:shd w:val="clear" w:color="auto" w:fill="FAFAFA"/>
          </w:tcPr>
          <w:p w14:paraId="5397A9DE" w14:textId="14B07C5D" w:rsidR="00AE25E3" w:rsidRPr="00EF18DF" w:rsidRDefault="001A6E29" w:rsidP="00AE25E3">
            <w:pPr>
              <w:tabs>
                <w:tab w:val="left" w:pos="1985"/>
              </w:tabs>
              <w:spacing w:line="228" w:lineRule="auto"/>
              <w:ind w:right="-72"/>
              <w:jc w:val="right"/>
              <w:rPr>
                <w:rFonts w:cs="Arial"/>
                <w:sz w:val="18"/>
                <w:szCs w:val="18"/>
                <w:lang w:val="en-US"/>
              </w:rPr>
            </w:pPr>
            <w:r>
              <w:rPr>
                <w:rFonts w:cs="Arial"/>
                <w:sz w:val="18"/>
                <w:szCs w:val="18"/>
                <w:lang w:val="en-US"/>
              </w:rPr>
              <w:t>(</w:t>
            </w:r>
            <w:r w:rsidR="006F735B" w:rsidRPr="006F735B">
              <w:rPr>
                <w:rFonts w:cs="Arial"/>
                <w:sz w:val="18"/>
                <w:szCs w:val="18"/>
              </w:rPr>
              <w:t>5</w:t>
            </w:r>
            <w:r>
              <w:rPr>
                <w:rFonts w:cs="Arial"/>
                <w:sz w:val="18"/>
                <w:szCs w:val="18"/>
                <w:lang w:val="en-US"/>
              </w:rPr>
              <w:t>,</w:t>
            </w:r>
            <w:r w:rsidR="006F735B" w:rsidRPr="006F735B">
              <w:rPr>
                <w:rFonts w:cs="Arial"/>
                <w:sz w:val="18"/>
                <w:szCs w:val="18"/>
              </w:rPr>
              <w:t>630</w:t>
            </w:r>
            <w:r>
              <w:rPr>
                <w:rFonts w:cs="Arial"/>
                <w:sz w:val="18"/>
                <w:szCs w:val="18"/>
                <w:lang w:val="en-US"/>
              </w:rPr>
              <w:t>.</w:t>
            </w:r>
            <w:r w:rsidR="006F735B" w:rsidRPr="006F735B">
              <w:rPr>
                <w:rFonts w:cs="Arial"/>
                <w:sz w:val="18"/>
                <w:szCs w:val="18"/>
              </w:rPr>
              <w:t>43</w:t>
            </w:r>
            <w:r>
              <w:rPr>
                <w:rFonts w:cs="Arial"/>
                <w:sz w:val="18"/>
                <w:szCs w:val="18"/>
                <w:lang w:val="en-US"/>
              </w:rPr>
              <w:t>)</w:t>
            </w:r>
          </w:p>
        </w:tc>
        <w:tc>
          <w:tcPr>
            <w:tcW w:w="1368" w:type="dxa"/>
            <w:tcBorders>
              <w:left w:val="nil"/>
              <w:bottom w:val="single" w:sz="4" w:space="0" w:color="auto"/>
            </w:tcBorders>
          </w:tcPr>
          <w:p w14:paraId="7C5C7C24" w14:textId="55732A0C" w:rsidR="00AE25E3" w:rsidRPr="00EF18DF" w:rsidRDefault="00AE25E3" w:rsidP="00AE25E3">
            <w:pPr>
              <w:tabs>
                <w:tab w:val="left" w:pos="1985"/>
              </w:tabs>
              <w:spacing w:line="228"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5</w:t>
            </w:r>
            <w:r w:rsidRPr="00EF18DF">
              <w:rPr>
                <w:rFonts w:cs="Arial"/>
                <w:sz w:val="18"/>
                <w:szCs w:val="18"/>
                <w:lang w:val="en-US"/>
              </w:rPr>
              <w:t>,</w:t>
            </w:r>
            <w:r w:rsidR="006F735B" w:rsidRPr="006F735B">
              <w:rPr>
                <w:rFonts w:cs="Arial"/>
                <w:sz w:val="18"/>
                <w:szCs w:val="18"/>
              </w:rPr>
              <w:t>497</w:t>
            </w:r>
            <w:r w:rsidRPr="00EF18DF">
              <w:rPr>
                <w:rFonts w:cs="Arial"/>
                <w:sz w:val="18"/>
                <w:szCs w:val="18"/>
                <w:lang w:val="en-US"/>
              </w:rPr>
              <w:t>.</w:t>
            </w:r>
            <w:r w:rsidR="006F735B" w:rsidRPr="006F735B">
              <w:rPr>
                <w:rFonts w:cs="Arial"/>
                <w:sz w:val="18"/>
                <w:szCs w:val="18"/>
              </w:rPr>
              <w:t>79</w:t>
            </w:r>
            <w:r w:rsidRPr="00EF18DF">
              <w:rPr>
                <w:rFonts w:cs="Arial"/>
                <w:sz w:val="18"/>
                <w:szCs w:val="18"/>
                <w:lang w:val="en-US"/>
              </w:rPr>
              <w:t>)</w:t>
            </w:r>
          </w:p>
        </w:tc>
        <w:tc>
          <w:tcPr>
            <w:tcW w:w="1368" w:type="dxa"/>
            <w:tcBorders>
              <w:left w:val="nil"/>
              <w:bottom w:val="single" w:sz="4" w:space="0" w:color="auto"/>
            </w:tcBorders>
            <w:shd w:val="clear" w:color="auto" w:fill="FAFAFA"/>
          </w:tcPr>
          <w:p w14:paraId="031370C3" w14:textId="10BAAFB8" w:rsidR="00AE25E3" w:rsidRPr="00EF18DF" w:rsidRDefault="001A6E29" w:rsidP="00AE25E3">
            <w:pPr>
              <w:tabs>
                <w:tab w:val="left" w:pos="1985"/>
              </w:tabs>
              <w:spacing w:line="228"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193</w:t>
            </w:r>
            <w:r>
              <w:rPr>
                <w:rFonts w:cs="Arial"/>
                <w:sz w:val="18"/>
                <w:szCs w:val="18"/>
                <w:lang w:val="en-US"/>
              </w:rPr>
              <w:t>.</w:t>
            </w:r>
            <w:r w:rsidR="006F735B" w:rsidRPr="006F735B">
              <w:rPr>
                <w:rFonts w:cs="Arial"/>
                <w:sz w:val="18"/>
                <w:szCs w:val="18"/>
              </w:rPr>
              <w:t>36</w:t>
            </w:r>
            <w:r>
              <w:rPr>
                <w:rFonts w:cs="Arial"/>
                <w:sz w:val="18"/>
                <w:szCs w:val="18"/>
                <w:lang w:val="en-US"/>
              </w:rPr>
              <w:t>)</w:t>
            </w:r>
          </w:p>
        </w:tc>
        <w:tc>
          <w:tcPr>
            <w:tcW w:w="1368" w:type="dxa"/>
            <w:tcBorders>
              <w:bottom w:val="single" w:sz="4" w:space="0" w:color="auto"/>
            </w:tcBorders>
          </w:tcPr>
          <w:p w14:paraId="1BD989BC" w14:textId="4A3FD111" w:rsidR="00AE25E3" w:rsidRPr="00EF18DF" w:rsidRDefault="00AE25E3" w:rsidP="00AE25E3">
            <w:pPr>
              <w:tabs>
                <w:tab w:val="left" w:pos="1985"/>
              </w:tabs>
              <w:spacing w:line="228"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138</w:t>
            </w:r>
            <w:r w:rsidRPr="00EF18DF">
              <w:rPr>
                <w:rFonts w:cs="Arial"/>
                <w:sz w:val="18"/>
                <w:szCs w:val="18"/>
                <w:lang w:val="en-US"/>
              </w:rPr>
              <w:t>.</w:t>
            </w:r>
            <w:r w:rsidR="006F735B" w:rsidRPr="006F735B">
              <w:rPr>
                <w:rFonts w:cs="Arial"/>
                <w:sz w:val="18"/>
                <w:szCs w:val="18"/>
              </w:rPr>
              <w:t>76</w:t>
            </w:r>
            <w:r w:rsidRPr="00EF18DF">
              <w:rPr>
                <w:rFonts w:cs="Arial"/>
                <w:sz w:val="18"/>
                <w:szCs w:val="18"/>
                <w:lang w:val="en-US"/>
              </w:rPr>
              <w:t>)</w:t>
            </w:r>
          </w:p>
        </w:tc>
      </w:tr>
      <w:tr w:rsidR="00AE25E3" w:rsidRPr="00EF18DF" w14:paraId="06F9B667" w14:textId="77777777" w:rsidTr="00790129">
        <w:trPr>
          <w:cantSplit/>
          <w:trHeight w:val="113"/>
        </w:trPr>
        <w:tc>
          <w:tcPr>
            <w:tcW w:w="3978" w:type="dxa"/>
          </w:tcPr>
          <w:p w14:paraId="3D509797" w14:textId="77777777" w:rsidR="00AE25E3" w:rsidRPr="00EF18DF" w:rsidRDefault="00AE25E3" w:rsidP="00AE25E3">
            <w:pPr>
              <w:tabs>
                <w:tab w:val="left" w:pos="1985"/>
              </w:tabs>
              <w:spacing w:line="228" w:lineRule="auto"/>
              <w:ind w:left="-105"/>
              <w:jc w:val="both"/>
              <w:rPr>
                <w:rFonts w:cs="Arial"/>
                <w:sz w:val="12"/>
                <w:szCs w:val="12"/>
                <w:lang w:val="en-US"/>
              </w:rPr>
            </w:pPr>
          </w:p>
        </w:tc>
        <w:tc>
          <w:tcPr>
            <w:tcW w:w="1368" w:type="dxa"/>
            <w:tcBorders>
              <w:top w:val="single" w:sz="4" w:space="0" w:color="auto"/>
            </w:tcBorders>
            <w:shd w:val="clear" w:color="auto" w:fill="FAFAFA"/>
          </w:tcPr>
          <w:p w14:paraId="57D45731" w14:textId="77777777" w:rsidR="00AE25E3" w:rsidRPr="00EF18DF" w:rsidRDefault="00AE25E3" w:rsidP="00AE25E3">
            <w:pPr>
              <w:tabs>
                <w:tab w:val="left" w:pos="1985"/>
              </w:tabs>
              <w:spacing w:line="228" w:lineRule="auto"/>
              <w:ind w:right="-72"/>
              <w:jc w:val="right"/>
              <w:rPr>
                <w:rFonts w:cs="Arial"/>
                <w:sz w:val="12"/>
                <w:szCs w:val="12"/>
                <w:lang w:val="en-US"/>
              </w:rPr>
            </w:pPr>
          </w:p>
        </w:tc>
        <w:tc>
          <w:tcPr>
            <w:tcW w:w="1368" w:type="dxa"/>
            <w:tcBorders>
              <w:top w:val="single" w:sz="4" w:space="0" w:color="auto"/>
              <w:left w:val="nil"/>
            </w:tcBorders>
          </w:tcPr>
          <w:p w14:paraId="0821DCC1" w14:textId="77777777" w:rsidR="00AE25E3" w:rsidRPr="00EF18DF" w:rsidRDefault="00AE25E3" w:rsidP="00AE25E3">
            <w:pPr>
              <w:tabs>
                <w:tab w:val="left" w:pos="1985"/>
              </w:tabs>
              <w:spacing w:line="228" w:lineRule="auto"/>
              <w:ind w:right="-72"/>
              <w:jc w:val="right"/>
              <w:rPr>
                <w:rFonts w:cs="Arial"/>
                <w:sz w:val="12"/>
                <w:szCs w:val="12"/>
                <w:lang w:val="en-US"/>
              </w:rPr>
            </w:pPr>
          </w:p>
        </w:tc>
        <w:tc>
          <w:tcPr>
            <w:tcW w:w="1368" w:type="dxa"/>
            <w:tcBorders>
              <w:top w:val="single" w:sz="4" w:space="0" w:color="auto"/>
              <w:left w:val="nil"/>
            </w:tcBorders>
            <w:shd w:val="clear" w:color="auto" w:fill="FAFAFA"/>
          </w:tcPr>
          <w:p w14:paraId="161E8573" w14:textId="77777777" w:rsidR="00AE25E3" w:rsidRPr="00EF18DF" w:rsidRDefault="00AE25E3" w:rsidP="00AE25E3">
            <w:pPr>
              <w:tabs>
                <w:tab w:val="left" w:pos="1985"/>
              </w:tabs>
              <w:spacing w:line="228" w:lineRule="auto"/>
              <w:ind w:right="-72"/>
              <w:jc w:val="right"/>
              <w:rPr>
                <w:rFonts w:cs="Arial"/>
                <w:sz w:val="12"/>
                <w:szCs w:val="12"/>
                <w:lang w:val="en-US"/>
              </w:rPr>
            </w:pPr>
          </w:p>
        </w:tc>
        <w:tc>
          <w:tcPr>
            <w:tcW w:w="1368" w:type="dxa"/>
            <w:tcBorders>
              <w:top w:val="single" w:sz="4" w:space="0" w:color="auto"/>
            </w:tcBorders>
          </w:tcPr>
          <w:p w14:paraId="2BF23C22" w14:textId="77777777" w:rsidR="00AE25E3" w:rsidRPr="00EF18DF" w:rsidRDefault="00AE25E3" w:rsidP="00AE25E3">
            <w:pPr>
              <w:tabs>
                <w:tab w:val="left" w:pos="1985"/>
              </w:tabs>
              <w:spacing w:line="228" w:lineRule="auto"/>
              <w:ind w:right="-72"/>
              <w:jc w:val="right"/>
              <w:rPr>
                <w:rFonts w:cs="Arial"/>
                <w:sz w:val="12"/>
                <w:szCs w:val="12"/>
                <w:lang w:val="en-US"/>
              </w:rPr>
            </w:pPr>
          </w:p>
        </w:tc>
      </w:tr>
      <w:tr w:rsidR="00AE25E3" w:rsidRPr="00EF18DF" w14:paraId="1FC55AF8" w14:textId="77777777" w:rsidTr="00790129">
        <w:trPr>
          <w:cantSplit/>
          <w:trHeight w:val="113"/>
        </w:trPr>
        <w:tc>
          <w:tcPr>
            <w:tcW w:w="3978" w:type="dxa"/>
          </w:tcPr>
          <w:p w14:paraId="34D73CEC" w14:textId="77777777" w:rsidR="00AE25E3" w:rsidRPr="00EF18DF" w:rsidRDefault="00AE25E3" w:rsidP="00AE25E3">
            <w:pPr>
              <w:tabs>
                <w:tab w:val="left" w:pos="1985"/>
              </w:tabs>
              <w:spacing w:line="228" w:lineRule="auto"/>
              <w:ind w:left="-105"/>
              <w:jc w:val="both"/>
              <w:rPr>
                <w:rFonts w:cs="Arial"/>
                <w:sz w:val="18"/>
                <w:szCs w:val="18"/>
                <w:lang w:val="en-US"/>
              </w:rPr>
            </w:pPr>
            <w:r w:rsidRPr="00EF18DF">
              <w:rPr>
                <w:rFonts w:cs="Arial"/>
                <w:sz w:val="18"/>
                <w:szCs w:val="18"/>
                <w:lang w:val="en-US"/>
              </w:rPr>
              <w:t>Deferred income tax, net</w:t>
            </w:r>
          </w:p>
        </w:tc>
        <w:tc>
          <w:tcPr>
            <w:tcW w:w="1368" w:type="dxa"/>
            <w:tcBorders>
              <w:bottom w:val="single" w:sz="4" w:space="0" w:color="auto"/>
            </w:tcBorders>
            <w:shd w:val="clear" w:color="auto" w:fill="FAFAFA"/>
          </w:tcPr>
          <w:p w14:paraId="404909B8" w14:textId="79A5B34E" w:rsidR="00AE25E3" w:rsidRPr="00EF18DF" w:rsidRDefault="006F735B" w:rsidP="00AE25E3">
            <w:pPr>
              <w:tabs>
                <w:tab w:val="left" w:pos="1985"/>
              </w:tabs>
              <w:spacing w:line="228" w:lineRule="auto"/>
              <w:ind w:right="-72"/>
              <w:jc w:val="right"/>
              <w:rPr>
                <w:rFonts w:cs="Arial"/>
                <w:sz w:val="18"/>
                <w:szCs w:val="18"/>
                <w:lang w:val="en-US"/>
              </w:rPr>
            </w:pPr>
            <w:r w:rsidRPr="006F735B">
              <w:rPr>
                <w:rFonts w:cs="Arial"/>
                <w:sz w:val="18"/>
                <w:szCs w:val="18"/>
              </w:rPr>
              <w:t>196</w:t>
            </w:r>
            <w:r w:rsidR="001A6E29">
              <w:rPr>
                <w:rFonts w:cs="Arial"/>
                <w:sz w:val="18"/>
                <w:szCs w:val="18"/>
                <w:lang w:val="en-US"/>
              </w:rPr>
              <w:t>.</w:t>
            </w:r>
            <w:r w:rsidRPr="006F735B">
              <w:rPr>
                <w:rFonts w:cs="Arial"/>
                <w:sz w:val="18"/>
                <w:szCs w:val="18"/>
              </w:rPr>
              <w:t>32</w:t>
            </w:r>
          </w:p>
        </w:tc>
        <w:tc>
          <w:tcPr>
            <w:tcW w:w="1368" w:type="dxa"/>
            <w:tcBorders>
              <w:left w:val="nil"/>
              <w:bottom w:val="single" w:sz="4" w:space="0" w:color="auto"/>
            </w:tcBorders>
          </w:tcPr>
          <w:p w14:paraId="4D06A578" w14:textId="4AD23EBA" w:rsidR="00AE25E3" w:rsidRPr="00EF18DF" w:rsidRDefault="006F735B" w:rsidP="00AE25E3">
            <w:pPr>
              <w:tabs>
                <w:tab w:val="left" w:pos="1985"/>
              </w:tabs>
              <w:spacing w:line="228" w:lineRule="auto"/>
              <w:ind w:right="-72"/>
              <w:jc w:val="right"/>
              <w:rPr>
                <w:rFonts w:cs="Arial"/>
                <w:sz w:val="18"/>
                <w:szCs w:val="18"/>
                <w:lang w:val="en-US"/>
              </w:rPr>
            </w:pPr>
            <w:r w:rsidRPr="006F735B">
              <w:rPr>
                <w:rFonts w:cs="Arial"/>
                <w:sz w:val="18"/>
                <w:szCs w:val="18"/>
              </w:rPr>
              <w:t>364</w:t>
            </w:r>
            <w:r w:rsidR="00AE25E3" w:rsidRPr="00EF18DF">
              <w:rPr>
                <w:rFonts w:cs="Arial"/>
                <w:sz w:val="18"/>
                <w:szCs w:val="18"/>
                <w:lang w:val="en-US"/>
              </w:rPr>
              <w:t>.</w:t>
            </w:r>
            <w:r w:rsidRPr="006F735B">
              <w:rPr>
                <w:rFonts w:cs="Arial"/>
                <w:sz w:val="18"/>
                <w:szCs w:val="18"/>
              </w:rPr>
              <w:t>50</w:t>
            </w:r>
          </w:p>
        </w:tc>
        <w:tc>
          <w:tcPr>
            <w:tcW w:w="1368" w:type="dxa"/>
            <w:tcBorders>
              <w:left w:val="nil"/>
              <w:bottom w:val="single" w:sz="4" w:space="0" w:color="auto"/>
            </w:tcBorders>
            <w:shd w:val="clear" w:color="auto" w:fill="FAFAFA"/>
          </w:tcPr>
          <w:p w14:paraId="1306CD54" w14:textId="7EBFA5D0" w:rsidR="00AE25E3" w:rsidRPr="00EF18DF" w:rsidRDefault="001A6E29" w:rsidP="00AE25E3">
            <w:pPr>
              <w:tabs>
                <w:tab w:val="left" w:pos="1985"/>
              </w:tabs>
              <w:spacing w:line="228"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193</w:t>
            </w:r>
            <w:r>
              <w:rPr>
                <w:rFonts w:cs="Arial"/>
                <w:sz w:val="18"/>
                <w:szCs w:val="18"/>
                <w:lang w:val="en-US"/>
              </w:rPr>
              <w:t>.</w:t>
            </w:r>
            <w:r w:rsidR="006F735B" w:rsidRPr="006F735B">
              <w:rPr>
                <w:rFonts w:cs="Arial"/>
                <w:sz w:val="18"/>
                <w:szCs w:val="18"/>
              </w:rPr>
              <w:t>36</w:t>
            </w:r>
            <w:r>
              <w:rPr>
                <w:rFonts w:cs="Arial"/>
                <w:sz w:val="18"/>
                <w:szCs w:val="18"/>
                <w:lang w:val="en-US"/>
              </w:rPr>
              <w:t>)</w:t>
            </w:r>
          </w:p>
        </w:tc>
        <w:tc>
          <w:tcPr>
            <w:tcW w:w="1368" w:type="dxa"/>
            <w:tcBorders>
              <w:bottom w:val="single" w:sz="4" w:space="0" w:color="auto"/>
            </w:tcBorders>
          </w:tcPr>
          <w:p w14:paraId="06FFD61A" w14:textId="0F20A9ED" w:rsidR="00AE25E3" w:rsidRPr="00EF18DF" w:rsidRDefault="00AE25E3" w:rsidP="00AE25E3">
            <w:pPr>
              <w:tabs>
                <w:tab w:val="left" w:pos="1985"/>
              </w:tabs>
              <w:spacing w:line="228"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138</w:t>
            </w:r>
            <w:r w:rsidRPr="00EF18DF">
              <w:rPr>
                <w:rFonts w:cs="Arial"/>
                <w:sz w:val="18"/>
                <w:szCs w:val="18"/>
                <w:lang w:val="en-US"/>
              </w:rPr>
              <w:t>.</w:t>
            </w:r>
            <w:r w:rsidR="006F735B" w:rsidRPr="006F735B">
              <w:rPr>
                <w:rFonts w:cs="Arial"/>
                <w:sz w:val="18"/>
                <w:szCs w:val="18"/>
              </w:rPr>
              <w:t>76</w:t>
            </w:r>
            <w:r w:rsidRPr="00EF18DF">
              <w:rPr>
                <w:rFonts w:cs="Arial"/>
                <w:sz w:val="18"/>
                <w:szCs w:val="18"/>
                <w:lang w:val="en-US"/>
              </w:rPr>
              <w:t>)</w:t>
            </w:r>
          </w:p>
        </w:tc>
      </w:tr>
    </w:tbl>
    <w:p w14:paraId="713FA66C" w14:textId="77777777" w:rsidR="00823C24" w:rsidRPr="00EF18DF" w:rsidRDefault="00823C24" w:rsidP="00823C24">
      <w:pPr>
        <w:spacing w:line="240" w:lineRule="auto"/>
        <w:rPr>
          <w:rFonts w:cs="Arial"/>
          <w:sz w:val="18"/>
          <w:szCs w:val="18"/>
          <w:lang w:val="en-US"/>
        </w:rPr>
      </w:pPr>
    </w:p>
    <w:p w14:paraId="31E05E45"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078D393D" w14:textId="77777777" w:rsidR="00823C24" w:rsidRPr="00EF18DF" w:rsidRDefault="00823C24" w:rsidP="00823C24">
      <w:pPr>
        <w:spacing w:line="240" w:lineRule="auto"/>
        <w:jc w:val="both"/>
        <w:rPr>
          <w:rFonts w:cs="Arial"/>
          <w:sz w:val="18"/>
          <w:szCs w:val="18"/>
          <w:lang w:val="en-US"/>
        </w:rPr>
      </w:pPr>
    </w:p>
    <w:p w14:paraId="67234453" w14:textId="48AC2899" w:rsidR="00823C24" w:rsidRPr="00EF18DF" w:rsidRDefault="00823C24" w:rsidP="00823C24">
      <w:pPr>
        <w:spacing w:line="240" w:lineRule="auto"/>
        <w:jc w:val="both"/>
        <w:rPr>
          <w:rFonts w:cs="Arial"/>
          <w:sz w:val="18"/>
          <w:szCs w:val="18"/>
        </w:rPr>
      </w:pPr>
      <w:r w:rsidRPr="004E2522">
        <w:rPr>
          <w:rFonts w:cs="Arial"/>
          <w:sz w:val="18"/>
          <w:szCs w:val="18"/>
          <w:lang w:val="en-US"/>
        </w:rPr>
        <w:t>The movement on deferred income taxes are as follows:</w:t>
      </w:r>
    </w:p>
    <w:p w14:paraId="4F011DD6" w14:textId="77777777" w:rsidR="00823C24" w:rsidRPr="00EF18DF" w:rsidRDefault="00823C24" w:rsidP="00823C24">
      <w:pPr>
        <w:spacing w:line="240" w:lineRule="auto"/>
        <w:jc w:val="both"/>
        <w:rPr>
          <w:rFonts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823C24" w:rsidRPr="00EF18DF" w14:paraId="6A4BD819" w14:textId="77777777" w:rsidTr="00790129">
        <w:trPr>
          <w:cantSplit/>
        </w:trPr>
        <w:tc>
          <w:tcPr>
            <w:tcW w:w="3969" w:type="dxa"/>
            <w:vAlign w:val="bottom"/>
          </w:tcPr>
          <w:p w14:paraId="78E273FB" w14:textId="77777777" w:rsidR="00823C24" w:rsidRPr="00EF18DF" w:rsidRDefault="00823C24" w:rsidP="00A270EC">
            <w:pPr>
              <w:spacing w:line="240" w:lineRule="auto"/>
              <w:ind w:left="-72"/>
              <w:jc w:val="thaiDistribute"/>
              <w:rPr>
                <w:rFonts w:cs="Arial"/>
                <w:b/>
                <w:bCs/>
                <w:sz w:val="18"/>
                <w:szCs w:val="18"/>
              </w:rPr>
            </w:pPr>
          </w:p>
        </w:tc>
        <w:tc>
          <w:tcPr>
            <w:tcW w:w="2736" w:type="dxa"/>
            <w:gridSpan w:val="2"/>
            <w:tcBorders>
              <w:top w:val="single" w:sz="4" w:space="0" w:color="auto"/>
              <w:bottom w:val="single" w:sz="4" w:space="0" w:color="auto"/>
            </w:tcBorders>
            <w:vAlign w:val="bottom"/>
          </w:tcPr>
          <w:p w14:paraId="22884AD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61ABC7E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162028A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6AC3882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AE25E3" w:rsidRPr="00EF18DF" w14:paraId="74911AB3" w14:textId="77777777" w:rsidTr="00790129">
        <w:trPr>
          <w:cantSplit/>
        </w:trPr>
        <w:tc>
          <w:tcPr>
            <w:tcW w:w="3969" w:type="dxa"/>
            <w:vAlign w:val="bottom"/>
          </w:tcPr>
          <w:p w14:paraId="7AAE284C" w14:textId="5F1C7519" w:rsidR="00AE25E3" w:rsidRPr="00EF18DF" w:rsidRDefault="00AE25E3" w:rsidP="00AE25E3">
            <w:pPr>
              <w:spacing w:line="240" w:lineRule="auto"/>
              <w:ind w:left="-72"/>
              <w:rPr>
                <w:rFonts w:cs="Arial"/>
                <w:b/>
                <w:bCs/>
                <w:sz w:val="18"/>
                <w:szCs w:val="18"/>
                <w:lang w:val="en-US"/>
              </w:rPr>
            </w:pPr>
            <w:r w:rsidRPr="00EF18DF">
              <w:rPr>
                <w:rFonts w:cs="Arial"/>
                <w:b/>
                <w:bCs/>
                <w:sz w:val="18"/>
                <w:szCs w:val="18"/>
                <w:lang w:val="en-US"/>
              </w:rPr>
              <w:t xml:space="preserve">For the year ended </w:t>
            </w:r>
            <w:r w:rsidR="006F735B" w:rsidRPr="006F735B">
              <w:rPr>
                <w:rFonts w:cs="Arial"/>
                <w:b/>
                <w:bCs/>
                <w:sz w:val="18"/>
                <w:szCs w:val="18"/>
              </w:rPr>
              <w:t>31</w:t>
            </w:r>
            <w:r w:rsidRPr="00EF18DF">
              <w:rPr>
                <w:rFonts w:cs="Arial"/>
                <w:b/>
                <w:bCs/>
                <w:sz w:val="18"/>
                <w:szCs w:val="18"/>
                <w:lang w:val="en-US"/>
              </w:rPr>
              <w:t xml:space="preserve"> December</w:t>
            </w:r>
          </w:p>
        </w:tc>
        <w:tc>
          <w:tcPr>
            <w:tcW w:w="1368" w:type="dxa"/>
            <w:tcBorders>
              <w:top w:val="single" w:sz="4" w:space="0" w:color="auto"/>
            </w:tcBorders>
            <w:vAlign w:val="bottom"/>
          </w:tcPr>
          <w:p w14:paraId="064CD70F" w14:textId="49274B48"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tcBorders>
            <w:vAlign w:val="bottom"/>
          </w:tcPr>
          <w:p w14:paraId="4CE32035" w14:textId="4E668B44"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2021</w:t>
            </w:r>
          </w:p>
        </w:tc>
        <w:tc>
          <w:tcPr>
            <w:tcW w:w="1368" w:type="dxa"/>
            <w:tcBorders>
              <w:top w:val="single" w:sz="4" w:space="0" w:color="auto"/>
            </w:tcBorders>
            <w:vAlign w:val="bottom"/>
          </w:tcPr>
          <w:p w14:paraId="40576F37" w14:textId="59F6E409"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single" w:sz="4" w:space="0" w:color="auto"/>
            </w:tcBorders>
            <w:vAlign w:val="bottom"/>
          </w:tcPr>
          <w:p w14:paraId="75526246" w14:textId="4C193DFB" w:rsidR="00AE25E3" w:rsidRPr="00EF18DF" w:rsidRDefault="006F735B" w:rsidP="00AE25E3">
            <w:pPr>
              <w:spacing w:line="240" w:lineRule="auto"/>
              <w:ind w:right="-72"/>
              <w:jc w:val="center"/>
              <w:rPr>
                <w:rFonts w:cs="Arial"/>
                <w:b/>
                <w:bCs/>
                <w:sz w:val="18"/>
                <w:szCs w:val="18"/>
                <w:lang w:val="en-US"/>
              </w:rPr>
            </w:pPr>
            <w:r w:rsidRPr="006F735B">
              <w:rPr>
                <w:rFonts w:cs="Arial"/>
                <w:b/>
                <w:bCs/>
                <w:sz w:val="18"/>
                <w:szCs w:val="18"/>
              </w:rPr>
              <w:t>2021</w:t>
            </w:r>
          </w:p>
        </w:tc>
      </w:tr>
      <w:tr w:rsidR="00AE25E3" w:rsidRPr="00EF18DF" w14:paraId="7EE24EDC" w14:textId="77777777" w:rsidTr="00790129">
        <w:trPr>
          <w:cantSplit/>
        </w:trPr>
        <w:tc>
          <w:tcPr>
            <w:tcW w:w="3969" w:type="dxa"/>
            <w:vAlign w:val="bottom"/>
          </w:tcPr>
          <w:p w14:paraId="7DBA4E38" w14:textId="77777777" w:rsidR="00AE25E3" w:rsidRPr="00EF18DF" w:rsidRDefault="00AE25E3" w:rsidP="00AE25E3">
            <w:pPr>
              <w:spacing w:line="240" w:lineRule="auto"/>
              <w:ind w:left="-72"/>
              <w:rPr>
                <w:rFonts w:cs="Arial"/>
                <w:b/>
                <w:bCs/>
                <w:sz w:val="18"/>
                <w:szCs w:val="18"/>
                <w:lang w:val="en-US"/>
              </w:rPr>
            </w:pPr>
          </w:p>
        </w:tc>
        <w:tc>
          <w:tcPr>
            <w:tcW w:w="1368" w:type="dxa"/>
            <w:tcBorders>
              <w:bottom w:val="single" w:sz="4" w:space="0" w:color="auto"/>
            </w:tcBorders>
            <w:vAlign w:val="bottom"/>
          </w:tcPr>
          <w:p w14:paraId="6F57AAA9"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113AFA07"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1E968FEC"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111C1F1D" w14:textId="77777777" w:rsidR="00AE25E3" w:rsidRPr="00EF18DF" w:rsidRDefault="00AE25E3" w:rsidP="00AE25E3">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AE25E3" w:rsidRPr="00EF18DF" w14:paraId="6A84AF3A" w14:textId="77777777" w:rsidTr="00790129">
        <w:trPr>
          <w:cantSplit/>
        </w:trPr>
        <w:tc>
          <w:tcPr>
            <w:tcW w:w="3969" w:type="dxa"/>
            <w:vAlign w:val="bottom"/>
          </w:tcPr>
          <w:p w14:paraId="4AF83805" w14:textId="77777777" w:rsidR="00AE25E3" w:rsidRPr="00EF18DF" w:rsidRDefault="00AE25E3" w:rsidP="00AE25E3">
            <w:pPr>
              <w:spacing w:line="240" w:lineRule="auto"/>
              <w:ind w:left="-72"/>
              <w:rPr>
                <w:rFonts w:cs="Arial"/>
                <w:sz w:val="18"/>
                <w:szCs w:val="18"/>
                <w:lang w:val="en-US"/>
              </w:rPr>
            </w:pPr>
          </w:p>
        </w:tc>
        <w:tc>
          <w:tcPr>
            <w:tcW w:w="1368" w:type="dxa"/>
            <w:tcBorders>
              <w:top w:val="single" w:sz="4" w:space="0" w:color="auto"/>
            </w:tcBorders>
            <w:shd w:val="clear" w:color="auto" w:fill="FAFAFA"/>
            <w:vAlign w:val="bottom"/>
          </w:tcPr>
          <w:p w14:paraId="2F89F973" w14:textId="77777777" w:rsidR="00AE25E3" w:rsidRPr="00EF18DF" w:rsidRDefault="00AE25E3" w:rsidP="00AE25E3">
            <w:pPr>
              <w:spacing w:line="240" w:lineRule="auto"/>
              <w:ind w:right="-72"/>
              <w:jc w:val="right"/>
              <w:rPr>
                <w:rFonts w:cs="Arial"/>
                <w:sz w:val="18"/>
                <w:szCs w:val="18"/>
                <w:lang w:val="en-US"/>
              </w:rPr>
            </w:pPr>
          </w:p>
        </w:tc>
        <w:tc>
          <w:tcPr>
            <w:tcW w:w="1368" w:type="dxa"/>
            <w:tcBorders>
              <w:top w:val="single" w:sz="4" w:space="0" w:color="auto"/>
            </w:tcBorders>
            <w:vAlign w:val="bottom"/>
          </w:tcPr>
          <w:p w14:paraId="5B337E40" w14:textId="77777777" w:rsidR="00AE25E3" w:rsidRPr="00EF18DF" w:rsidRDefault="00AE25E3" w:rsidP="00AE25E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617F5668" w14:textId="77777777" w:rsidR="00AE25E3" w:rsidRPr="00EF18DF" w:rsidRDefault="00AE25E3" w:rsidP="00AE25E3">
            <w:pPr>
              <w:spacing w:line="240" w:lineRule="auto"/>
              <w:ind w:right="-72"/>
              <w:jc w:val="right"/>
              <w:rPr>
                <w:rFonts w:cs="Arial"/>
                <w:sz w:val="18"/>
                <w:szCs w:val="18"/>
                <w:lang w:val="en-US"/>
              </w:rPr>
            </w:pPr>
          </w:p>
        </w:tc>
        <w:tc>
          <w:tcPr>
            <w:tcW w:w="1368" w:type="dxa"/>
            <w:tcBorders>
              <w:top w:val="single" w:sz="4" w:space="0" w:color="auto"/>
            </w:tcBorders>
            <w:vAlign w:val="bottom"/>
          </w:tcPr>
          <w:p w14:paraId="6D22C8F7" w14:textId="77777777" w:rsidR="00AE25E3" w:rsidRPr="00EF18DF" w:rsidRDefault="00AE25E3" w:rsidP="00AE25E3">
            <w:pPr>
              <w:spacing w:line="240" w:lineRule="auto"/>
              <w:ind w:right="-72"/>
              <w:jc w:val="right"/>
              <w:rPr>
                <w:rFonts w:cs="Arial"/>
                <w:sz w:val="18"/>
                <w:szCs w:val="18"/>
                <w:lang w:val="en-US"/>
              </w:rPr>
            </w:pPr>
          </w:p>
        </w:tc>
      </w:tr>
      <w:tr w:rsidR="00AE25E3" w:rsidRPr="00EF18DF" w14:paraId="1C3AAC83" w14:textId="77777777" w:rsidTr="00790129">
        <w:trPr>
          <w:cantSplit/>
        </w:trPr>
        <w:tc>
          <w:tcPr>
            <w:tcW w:w="3969" w:type="dxa"/>
            <w:vAlign w:val="bottom"/>
          </w:tcPr>
          <w:p w14:paraId="7F433BE1" w14:textId="77777777" w:rsidR="00AE25E3" w:rsidRPr="00EF18DF" w:rsidRDefault="00AE25E3" w:rsidP="00AE25E3">
            <w:pPr>
              <w:spacing w:line="240" w:lineRule="auto"/>
              <w:ind w:left="-72"/>
              <w:jc w:val="thaiDistribute"/>
              <w:rPr>
                <w:rFonts w:cs="Arial"/>
                <w:sz w:val="18"/>
                <w:szCs w:val="18"/>
                <w:lang w:val="en-US"/>
              </w:rPr>
            </w:pPr>
            <w:r w:rsidRPr="00EF18DF">
              <w:rPr>
                <w:rFonts w:cs="Arial"/>
                <w:sz w:val="18"/>
                <w:szCs w:val="18"/>
                <w:lang w:val="en-US"/>
              </w:rPr>
              <w:t>Opening net book amount</w:t>
            </w:r>
          </w:p>
        </w:tc>
        <w:tc>
          <w:tcPr>
            <w:tcW w:w="1368" w:type="dxa"/>
            <w:shd w:val="clear" w:color="auto" w:fill="F8F8F8"/>
            <w:vAlign w:val="bottom"/>
          </w:tcPr>
          <w:p w14:paraId="515D1196" w14:textId="4C760861" w:rsidR="00AE25E3" w:rsidRPr="00EF18DF" w:rsidRDefault="006F735B" w:rsidP="00AE25E3">
            <w:pPr>
              <w:spacing w:line="240" w:lineRule="auto"/>
              <w:ind w:right="-72"/>
              <w:jc w:val="right"/>
              <w:rPr>
                <w:rFonts w:cs="Arial"/>
                <w:sz w:val="18"/>
                <w:szCs w:val="18"/>
                <w:lang w:val="en-US"/>
              </w:rPr>
            </w:pPr>
            <w:r w:rsidRPr="006F735B">
              <w:rPr>
                <w:rFonts w:cs="Arial"/>
                <w:sz w:val="18"/>
                <w:szCs w:val="18"/>
              </w:rPr>
              <w:t>364</w:t>
            </w:r>
            <w:r w:rsidR="001F57EE" w:rsidRPr="00EF18DF">
              <w:rPr>
                <w:rFonts w:cs="Arial"/>
                <w:sz w:val="18"/>
                <w:szCs w:val="18"/>
                <w:lang w:val="en-US"/>
              </w:rPr>
              <w:t>.</w:t>
            </w:r>
            <w:r w:rsidRPr="006F735B">
              <w:rPr>
                <w:rFonts w:cs="Arial"/>
                <w:sz w:val="18"/>
                <w:szCs w:val="18"/>
              </w:rPr>
              <w:t>50</w:t>
            </w:r>
          </w:p>
        </w:tc>
        <w:tc>
          <w:tcPr>
            <w:tcW w:w="1368" w:type="dxa"/>
            <w:vAlign w:val="bottom"/>
          </w:tcPr>
          <w:p w14:paraId="7A78823A" w14:textId="7AAA6B21" w:rsidR="00AE25E3" w:rsidRPr="00EF18DF" w:rsidRDefault="00AE25E3" w:rsidP="00AE25E3">
            <w:pPr>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170</w:t>
            </w:r>
            <w:r w:rsidRPr="00EF18DF">
              <w:rPr>
                <w:rFonts w:cs="Arial"/>
                <w:sz w:val="18"/>
                <w:szCs w:val="18"/>
                <w:lang w:val="en-US"/>
              </w:rPr>
              <w:t>.</w:t>
            </w:r>
            <w:r w:rsidR="006F735B" w:rsidRPr="006F735B">
              <w:rPr>
                <w:rFonts w:cs="Arial"/>
                <w:sz w:val="18"/>
                <w:szCs w:val="18"/>
              </w:rPr>
              <w:t>37</w:t>
            </w:r>
            <w:r w:rsidRPr="00EF18DF">
              <w:rPr>
                <w:rFonts w:cs="Arial"/>
                <w:sz w:val="18"/>
                <w:szCs w:val="18"/>
                <w:lang w:val="en-US"/>
              </w:rPr>
              <w:t>)</w:t>
            </w:r>
          </w:p>
        </w:tc>
        <w:tc>
          <w:tcPr>
            <w:tcW w:w="1368" w:type="dxa"/>
            <w:shd w:val="clear" w:color="auto" w:fill="F8F8F8"/>
            <w:vAlign w:val="bottom"/>
          </w:tcPr>
          <w:p w14:paraId="7C28E9FF" w14:textId="36D0555F" w:rsidR="00AE25E3" w:rsidRPr="00EF18DF" w:rsidRDefault="001F57EE" w:rsidP="00AE25E3">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138</w:t>
            </w:r>
            <w:r>
              <w:rPr>
                <w:rFonts w:cs="Arial"/>
                <w:sz w:val="18"/>
                <w:szCs w:val="18"/>
                <w:lang w:val="en-US"/>
              </w:rPr>
              <w:t>.</w:t>
            </w:r>
            <w:r w:rsidR="006F735B" w:rsidRPr="006F735B">
              <w:rPr>
                <w:rFonts w:cs="Arial"/>
                <w:sz w:val="18"/>
                <w:szCs w:val="18"/>
              </w:rPr>
              <w:t>76</w:t>
            </w:r>
            <w:r>
              <w:rPr>
                <w:rFonts w:cs="Arial"/>
                <w:sz w:val="18"/>
                <w:szCs w:val="18"/>
                <w:lang w:val="en-US"/>
              </w:rPr>
              <w:t>)</w:t>
            </w:r>
          </w:p>
        </w:tc>
        <w:tc>
          <w:tcPr>
            <w:tcW w:w="1368" w:type="dxa"/>
            <w:vAlign w:val="bottom"/>
          </w:tcPr>
          <w:p w14:paraId="48A5D073" w14:textId="23ED0805" w:rsidR="00AE25E3" w:rsidRPr="00EF18DF" w:rsidRDefault="00AE25E3" w:rsidP="00AE25E3">
            <w:pPr>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449</w:t>
            </w:r>
            <w:r w:rsidRPr="00EF18DF">
              <w:rPr>
                <w:rFonts w:cs="Arial"/>
                <w:sz w:val="18"/>
                <w:szCs w:val="18"/>
                <w:lang w:val="en-US"/>
              </w:rPr>
              <w:t>.</w:t>
            </w:r>
            <w:r w:rsidR="006F735B" w:rsidRPr="006F735B">
              <w:rPr>
                <w:rFonts w:cs="Arial"/>
                <w:sz w:val="18"/>
                <w:szCs w:val="18"/>
              </w:rPr>
              <w:t>32</w:t>
            </w:r>
            <w:r w:rsidRPr="00EF18DF">
              <w:rPr>
                <w:rFonts w:cs="Arial"/>
                <w:sz w:val="18"/>
                <w:szCs w:val="18"/>
                <w:lang w:val="en-US"/>
              </w:rPr>
              <w:t>)</w:t>
            </w:r>
          </w:p>
        </w:tc>
      </w:tr>
      <w:tr w:rsidR="00AE25E3" w:rsidRPr="00EF18DF" w14:paraId="117E72F3" w14:textId="77777777" w:rsidTr="00790129">
        <w:trPr>
          <w:cantSplit/>
        </w:trPr>
        <w:tc>
          <w:tcPr>
            <w:tcW w:w="3969" w:type="dxa"/>
            <w:vAlign w:val="bottom"/>
          </w:tcPr>
          <w:p w14:paraId="283AAE79" w14:textId="72D74135" w:rsidR="00AE25E3" w:rsidRPr="00EF18DF" w:rsidRDefault="00AE25E3" w:rsidP="00AE25E3">
            <w:pPr>
              <w:spacing w:line="240" w:lineRule="auto"/>
              <w:ind w:left="-72"/>
              <w:jc w:val="thaiDistribute"/>
              <w:rPr>
                <w:rFonts w:cs="Arial"/>
                <w:sz w:val="18"/>
                <w:szCs w:val="18"/>
                <w:lang w:val="en-US"/>
              </w:rPr>
            </w:pPr>
            <w:r w:rsidRPr="00EF18DF">
              <w:rPr>
                <w:rFonts w:cs="Arial"/>
                <w:sz w:val="18"/>
                <w:szCs w:val="18"/>
                <w:lang w:val="en-US"/>
              </w:rPr>
              <w:t xml:space="preserve">Acquisition of subsidiary (Note </w:t>
            </w:r>
            <w:r w:rsidR="006F735B" w:rsidRPr="006F735B">
              <w:rPr>
                <w:rFonts w:cs="Arial"/>
                <w:sz w:val="18"/>
                <w:szCs w:val="18"/>
              </w:rPr>
              <w:t>20</w:t>
            </w:r>
            <w:r w:rsidRPr="00EF18DF">
              <w:rPr>
                <w:rFonts w:cs="Arial"/>
                <w:sz w:val="18"/>
                <w:szCs w:val="18"/>
                <w:lang w:val="en-US"/>
              </w:rPr>
              <w:t>)</w:t>
            </w:r>
          </w:p>
        </w:tc>
        <w:tc>
          <w:tcPr>
            <w:tcW w:w="1368" w:type="dxa"/>
            <w:shd w:val="clear" w:color="auto" w:fill="F8F8F8"/>
            <w:vAlign w:val="bottom"/>
          </w:tcPr>
          <w:p w14:paraId="6E441FA9" w14:textId="2BF20083" w:rsidR="00AE25E3" w:rsidRPr="00EF18DF" w:rsidRDefault="001F57EE" w:rsidP="001F57EE">
            <w:pPr>
              <w:spacing w:line="240" w:lineRule="auto"/>
              <w:ind w:right="-72"/>
              <w:jc w:val="center"/>
              <w:rPr>
                <w:rFonts w:cs="Arial"/>
                <w:sz w:val="18"/>
                <w:szCs w:val="18"/>
                <w:lang w:val="en-US"/>
              </w:rPr>
            </w:pPr>
            <w:r>
              <w:rPr>
                <w:rFonts w:cs="Arial"/>
                <w:sz w:val="18"/>
                <w:szCs w:val="18"/>
                <w:lang w:val="en-US"/>
              </w:rPr>
              <w:t>-</w:t>
            </w:r>
          </w:p>
        </w:tc>
        <w:tc>
          <w:tcPr>
            <w:tcW w:w="1368" w:type="dxa"/>
            <w:vAlign w:val="bottom"/>
          </w:tcPr>
          <w:p w14:paraId="467F9014" w14:textId="39CBA8EC" w:rsidR="00AE25E3" w:rsidRPr="00EF18DF" w:rsidRDefault="006F735B" w:rsidP="00BB68CB">
            <w:pPr>
              <w:spacing w:line="240" w:lineRule="auto"/>
              <w:ind w:right="-72"/>
              <w:jc w:val="right"/>
              <w:rPr>
                <w:rFonts w:cs="Arial"/>
                <w:sz w:val="18"/>
                <w:szCs w:val="18"/>
                <w:lang w:val="en-US"/>
              </w:rPr>
            </w:pPr>
            <w:r w:rsidRPr="006F735B">
              <w:rPr>
                <w:rFonts w:cs="Arial"/>
                <w:sz w:val="18"/>
                <w:szCs w:val="18"/>
              </w:rPr>
              <w:t>2</w:t>
            </w:r>
            <w:r w:rsidR="00AE25E3" w:rsidRPr="00EF18DF">
              <w:rPr>
                <w:rFonts w:cs="Arial"/>
                <w:sz w:val="18"/>
                <w:szCs w:val="18"/>
                <w:lang w:val="en-US"/>
              </w:rPr>
              <w:t>.</w:t>
            </w:r>
            <w:r w:rsidRPr="006F735B">
              <w:rPr>
                <w:rFonts w:cs="Arial"/>
                <w:sz w:val="18"/>
                <w:szCs w:val="18"/>
              </w:rPr>
              <w:t>81</w:t>
            </w:r>
          </w:p>
        </w:tc>
        <w:tc>
          <w:tcPr>
            <w:tcW w:w="1368" w:type="dxa"/>
            <w:shd w:val="clear" w:color="auto" w:fill="F8F8F8"/>
            <w:vAlign w:val="bottom"/>
          </w:tcPr>
          <w:p w14:paraId="26C72882" w14:textId="53B04594" w:rsidR="00AE25E3" w:rsidRPr="00EF18DF" w:rsidRDefault="001F57EE" w:rsidP="00AE25E3">
            <w:pPr>
              <w:spacing w:line="240" w:lineRule="auto"/>
              <w:ind w:right="-72"/>
              <w:jc w:val="center"/>
              <w:rPr>
                <w:rFonts w:cs="Arial"/>
                <w:sz w:val="18"/>
                <w:szCs w:val="18"/>
                <w:lang w:val="en-US"/>
              </w:rPr>
            </w:pPr>
            <w:r>
              <w:rPr>
                <w:rFonts w:cs="Arial"/>
                <w:sz w:val="18"/>
                <w:szCs w:val="18"/>
                <w:lang w:val="en-US"/>
              </w:rPr>
              <w:t>-</w:t>
            </w:r>
          </w:p>
        </w:tc>
        <w:tc>
          <w:tcPr>
            <w:tcW w:w="1368" w:type="dxa"/>
            <w:vAlign w:val="bottom"/>
          </w:tcPr>
          <w:p w14:paraId="4169C384" w14:textId="3164AC35" w:rsidR="00AE25E3" w:rsidRPr="00EF18DF" w:rsidRDefault="00AE25E3" w:rsidP="00AE25E3">
            <w:pPr>
              <w:spacing w:line="240" w:lineRule="auto"/>
              <w:ind w:right="-72"/>
              <w:jc w:val="center"/>
              <w:rPr>
                <w:rFonts w:cs="Arial"/>
                <w:sz w:val="18"/>
                <w:szCs w:val="18"/>
                <w:lang w:val="en-US"/>
              </w:rPr>
            </w:pPr>
            <w:r w:rsidRPr="00EF18DF">
              <w:rPr>
                <w:rFonts w:cs="Arial"/>
                <w:sz w:val="18"/>
                <w:szCs w:val="18"/>
                <w:lang w:val="en-US"/>
              </w:rPr>
              <w:t>-</w:t>
            </w:r>
          </w:p>
        </w:tc>
      </w:tr>
      <w:tr w:rsidR="00AE25E3" w:rsidRPr="00EF18DF" w14:paraId="1D937E06" w14:textId="77777777" w:rsidTr="00790129">
        <w:trPr>
          <w:cantSplit/>
        </w:trPr>
        <w:tc>
          <w:tcPr>
            <w:tcW w:w="3969" w:type="dxa"/>
            <w:vAlign w:val="bottom"/>
          </w:tcPr>
          <w:p w14:paraId="5A836A08" w14:textId="5014BE2E" w:rsidR="00AE25E3" w:rsidRPr="00EF18DF" w:rsidRDefault="00AE25E3" w:rsidP="00AE25E3">
            <w:pPr>
              <w:spacing w:line="240" w:lineRule="auto"/>
              <w:ind w:left="-72"/>
              <w:jc w:val="thaiDistribute"/>
              <w:rPr>
                <w:rFonts w:cs="Arial"/>
                <w:sz w:val="18"/>
                <w:szCs w:val="18"/>
                <w:lang w:val="en-US"/>
              </w:rPr>
            </w:pPr>
            <w:r w:rsidRPr="00EF18DF">
              <w:rPr>
                <w:rFonts w:cs="Arial"/>
                <w:sz w:val="18"/>
                <w:szCs w:val="18"/>
                <w:lang w:val="en-US"/>
              </w:rPr>
              <w:t xml:space="preserve">Credited (charged) to profit or loss (Note </w:t>
            </w:r>
            <w:r w:rsidR="006F735B" w:rsidRPr="006F735B">
              <w:rPr>
                <w:rFonts w:cs="Arial"/>
                <w:sz w:val="18"/>
                <w:szCs w:val="18"/>
              </w:rPr>
              <w:t>12</w:t>
            </w:r>
            <w:r w:rsidRPr="00EF18DF">
              <w:rPr>
                <w:rFonts w:cs="Arial"/>
                <w:sz w:val="18"/>
                <w:szCs w:val="18"/>
                <w:lang w:val="en-US"/>
              </w:rPr>
              <w:t>)</w:t>
            </w:r>
          </w:p>
        </w:tc>
        <w:tc>
          <w:tcPr>
            <w:tcW w:w="1368" w:type="dxa"/>
            <w:shd w:val="clear" w:color="auto" w:fill="F8F8F8"/>
            <w:vAlign w:val="bottom"/>
          </w:tcPr>
          <w:p w14:paraId="7E87A5F8" w14:textId="2CD70720" w:rsidR="00AE25E3" w:rsidRPr="00EF18DF" w:rsidRDefault="001F57EE" w:rsidP="00AE25E3">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130</w:t>
            </w:r>
            <w:r>
              <w:rPr>
                <w:rFonts w:cs="Arial"/>
                <w:sz w:val="18"/>
                <w:szCs w:val="18"/>
                <w:lang w:val="en-US"/>
              </w:rPr>
              <w:t>.</w:t>
            </w:r>
            <w:r w:rsidR="006F735B" w:rsidRPr="006F735B">
              <w:rPr>
                <w:rFonts w:cs="Arial"/>
                <w:sz w:val="18"/>
                <w:szCs w:val="18"/>
              </w:rPr>
              <w:t>76</w:t>
            </w:r>
            <w:r>
              <w:rPr>
                <w:rFonts w:cs="Arial"/>
                <w:sz w:val="18"/>
                <w:szCs w:val="18"/>
                <w:lang w:val="en-US"/>
              </w:rPr>
              <w:t>)</w:t>
            </w:r>
          </w:p>
        </w:tc>
        <w:tc>
          <w:tcPr>
            <w:tcW w:w="1368" w:type="dxa"/>
            <w:vAlign w:val="bottom"/>
          </w:tcPr>
          <w:p w14:paraId="34F71EF8" w14:textId="38EAAEA0" w:rsidR="00AE25E3" w:rsidRPr="00EF18DF" w:rsidRDefault="006F735B" w:rsidP="00BB68CB">
            <w:pPr>
              <w:spacing w:line="240" w:lineRule="auto"/>
              <w:ind w:right="-72"/>
              <w:jc w:val="right"/>
              <w:rPr>
                <w:rFonts w:cs="Arial"/>
                <w:sz w:val="18"/>
                <w:szCs w:val="18"/>
                <w:lang w:val="en-US"/>
              </w:rPr>
            </w:pPr>
            <w:r w:rsidRPr="006F735B">
              <w:rPr>
                <w:rFonts w:cs="Arial"/>
                <w:sz w:val="18"/>
                <w:szCs w:val="18"/>
              </w:rPr>
              <w:t>482</w:t>
            </w:r>
            <w:r w:rsidR="00AE25E3" w:rsidRPr="00EF18DF">
              <w:rPr>
                <w:rFonts w:cs="Arial"/>
                <w:sz w:val="18"/>
                <w:szCs w:val="18"/>
                <w:lang w:val="en-US"/>
              </w:rPr>
              <w:t>.</w:t>
            </w:r>
            <w:r w:rsidRPr="006F735B">
              <w:rPr>
                <w:rFonts w:cs="Arial"/>
                <w:sz w:val="18"/>
                <w:szCs w:val="18"/>
              </w:rPr>
              <w:t>05</w:t>
            </w:r>
          </w:p>
        </w:tc>
        <w:tc>
          <w:tcPr>
            <w:tcW w:w="1368" w:type="dxa"/>
            <w:shd w:val="clear" w:color="auto" w:fill="F8F8F8"/>
            <w:vAlign w:val="bottom"/>
          </w:tcPr>
          <w:p w14:paraId="076BDDF3" w14:textId="328EE68F" w:rsidR="00AE25E3" w:rsidRPr="00EF18DF" w:rsidRDefault="001F57EE" w:rsidP="00AE25E3">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35</w:t>
            </w:r>
            <w:r>
              <w:rPr>
                <w:rFonts w:cs="Arial"/>
                <w:sz w:val="18"/>
                <w:szCs w:val="18"/>
                <w:lang w:val="en-US"/>
              </w:rPr>
              <w:t>.</w:t>
            </w:r>
            <w:r w:rsidR="006F735B" w:rsidRPr="006F735B">
              <w:rPr>
                <w:rFonts w:cs="Arial"/>
                <w:sz w:val="18"/>
                <w:szCs w:val="18"/>
              </w:rPr>
              <w:t>18</w:t>
            </w:r>
            <w:r>
              <w:rPr>
                <w:rFonts w:cs="Arial"/>
                <w:sz w:val="18"/>
                <w:szCs w:val="18"/>
                <w:lang w:val="en-US"/>
              </w:rPr>
              <w:t>)</w:t>
            </w:r>
          </w:p>
        </w:tc>
        <w:tc>
          <w:tcPr>
            <w:tcW w:w="1368" w:type="dxa"/>
            <w:vAlign w:val="bottom"/>
          </w:tcPr>
          <w:p w14:paraId="502E5C30" w14:textId="5E32D134" w:rsidR="00AE25E3" w:rsidRPr="00EF18DF" w:rsidRDefault="006F735B" w:rsidP="00AE25E3">
            <w:pPr>
              <w:spacing w:line="240" w:lineRule="auto"/>
              <w:ind w:right="-72"/>
              <w:jc w:val="right"/>
              <w:rPr>
                <w:rFonts w:cs="Arial"/>
                <w:sz w:val="18"/>
                <w:szCs w:val="18"/>
                <w:lang w:val="en-US"/>
              </w:rPr>
            </w:pPr>
            <w:r w:rsidRPr="006F735B">
              <w:rPr>
                <w:rFonts w:cs="Arial"/>
                <w:sz w:val="18"/>
                <w:szCs w:val="18"/>
              </w:rPr>
              <w:t>222</w:t>
            </w:r>
            <w:r w:rsidR="00AE25E3" w:rsidRPr="00EF18DF">
              <w:rPr>
                <w:rFonts w:cs="Arial"/>
                <w:sz w:val="18"/>
                <w:szCs w:val="18"/>
                <w:lang w:val="en-US"/>
              </w:rPr>
              <w:t>.</w:t>
            </w:r>
            <w:r w:rsidRPr="006F735B">
              <w:rPr>
                <w:rFonts w:cs="Arial"/>
                <w:sz w:val="18"/>
                <w:szCs w:val="18"/>
              </w:rPr>
              <w:t>11</w:t>
            </w:r>
          </w:p>
        </w:tc>
      </w:tr>
      <w:tr w:rsidR="00AE25E3" w:rsidRPr="00EF18DF" w14:paraId="29CA5026" w14:textId="77777777" w:rsidTr="00790129">
        <w:trPr>
          <w:cantSplit/>
        </w:trPr>
        <w:tc>
          <w:tcPr>
            <w:tcW w:w="3969" w:type="dxa"/>
            <w:vAlign w:val="bottom"/>
          </w:tcPr>
          <w:p w14:paraId="049F4CB9" w14:textId="2BEC2B87" w:rsidR="00AE25E3" w:rsidRPr="00EF18DF" w:rsidRDefault="00AE25E3" w:rsidP="00AE25E3">
            <w:pPr>
              <w:spacing w:line="240" w:lineRule="auto"/>
              <w:ind w:left="-72"/>
              <w:jc w:val="thaiDistribute"/>
              <w:rPr>
                <w:rFonts w:cs="Arial"/>
                <w:sz w:val="18"/>
                <w:szCs w:val="18"/>
                <w:lang w:val="en-US"/>
              </w:rPr>
            </w:pPr>
            <w:r w:rsidRPr="00EF18DF">
              <w:rPr>
                <w:rFonts w:cs="Arial"/>
                <w:sz w:val="18"/>
                <w:szCs w:val="18"/>
                <w:lang w:val="en-US"/>
              </w:rPr>
              <w:t xml:space="preserve">Foreign </w:t>
            </w:r>
            <w:r w:rsidR="00116698">
              <w:rPr>
                <w:rFonts w:cs="Arial"/>
                <w:sz w:val="18"/>
                <w:szCs w:val="18"/>
                <w:lang w:val="en-US"/>
              </w:rPr>
              <w:t>e</w:t>
            </w:r>
            <w:r w:rsidRPr="00EF18DF">
              <w:rPr>
                <w:rFonts w:cs="Arial"/>
                <w:sz w:val="18"/>
                <w:szCs w:val="18"/>
                <w:lang w:val="en-US"/>
              </w:rPr>
              <w:t>xchange translation</w:t>
            </w:r>
          </w:p>
        </w:tc>
        <w:tc>
          <w:tcPr>
            <w:tcW w:w="1368" w:type="dxa"/>
            <w:shd w:val="clear" w:color="auto" w:fill="F8F8F8"/>
            <w:vAlign w:val="bottom"/>
          </w:tcPr>
          <w:p w14:paraId="6E4EFB6B" w14:textId="0DC49B3F" w:rsidR="00AE25E3" w:rsidRPr="00EF18DF" w:rsidRDefault="001F57EE" w:rsidP="00AE25E3">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0</w:t>
            </w:r>
            <w:r>
              <w:rPr>
                <w:rFonts w:cs="Arial"/>
                <w:sz w:val="18"/>
                <w:szCs w:val="18"/>
                <w:lang w:val="en-US"/>
              </w:rPr>
              <w:t>.</w:t>
            </w:r>
            <w:r w:rsidR="006F735B" w:rsidRPr="006F735B">
              <w:rPr>
                <w:rFonts w:cs="Arial"/>
                <w:sz w:val="18"/>
                <w:szCs w:val="18"/>
              </w:rPr>
              <w:t>65</w:t>
            </w:r>
            <w:r>
              <w:rPr>
                <w:rFonts w:cs="Arial"/>
                <w:sz w:val="18"/>
                <w:szCs w:val="18"/>
                <w:lang w:val="en-US"/>
              </w:rPr>
              <w:t>)</w:t>
            </w:r>
          </w:p>
        </w:tc>
        <w:tc>
          <w:tcPr>
            <w:tcW w:w="1368" w:type="dxa"/>
            <w:vAlign w:val="bottom"/>
          </w:tcPr>
          <w:p w14:paraId="67102A22" w14:textId="6F77D376" w:rsidR="00AE25E3" w:rsidRPr="00EF18DF" w:rsidRDefault="00AE25E3" w:rsidP="00BB68CB">
            <w:pPr>
              <w:spacing w:line="240" w:lineRule="auto"/>
              <w:ind w:right="-72"/>
              <w:jc w:val="right"/>
              <w:rPr>
                <w:rFonts w:cs="Arial"/>
                <w:sz w:val="18"/>
                <w:szCs w:val="18"/>
              </w:rPr>
            </w:pPr>
            <w:r w:rsidRPr="00EF18DF">
              <w:rPr>
                <w:rFonts w:cs="Arial"/>
                <w:sz w:val="18"/>
                <w:szCs w:val="18"/>
                <w:lang w:val="en-US"/>
              </w:rPr>
              <w:t>(</w:t>
            </w:r>
            <w:r w:rsidR="006F735B" w:rsidRPr="006F735B">
              <w:rPr>
                <w:rFonts w:cs="Arial"/>
                <w:sz w:val="18"/>
                <w:szCs w:val="18"/>
              </w:rPr>
              <w:t>0</w:t>
            </w:r>
            <w:r w:rsidRPr="00EF18DF">
              <w:rPr>
                <w:rFonts w:cs="Arial"/>
                <w:sz w:val="18"/>
                <w:szCs w:val="18"/>
                <w:lang w:val="en-US"/>
              </w:rPr>
              <w:t>.</w:t>
            </w:r>
            <w:r w:rsidR="006F735B" w:rsidRPr="006F735B">
              <w:rPr>
                <w:rFonts w:cs="Arial"/>
                <w:sz w:val="18"/>
                <w:szCs w:val="18"/>
              </w:rPr>
              <w:t>02</w:t>
            </w:r>
            <w:r w:rsidRPr="00EF18DF">
              <w:rPr>
                <w:rFonts w:cs="Arial"/>
                <w:sz w:val="18"/>
                <w:szCs w:val="18"/>
                <w:lang w:val="en-US"/>
              </w:rPr>
              <w:t>)</w:t>
            </w:r>
          </w:p>
        </w:tc>
        <w:tc>
          <w:tcPr>
            <w:tcW w:w="1368" w:type="dxa"/>
            <w:shd w:val="clear" w:color="auto" w:fill="F8F8F8"/>
            <w:vAlign w:val="bottom"/>
          </w:tcPr>
          <w:p w14:paraId="722D5AB3" w14:textId="4640D10B" w:rsidR="00AE25E3" w:rsidRPr="00EF18DF" w:rsidRDefault="001F57EE" w:rsidP="00AE25E3">
            <w:pPr>
              <w:spacing w:line="240" w:lineRule="auto"/>
              <w:ind w:right="-72"/>
              <w:jc w:val="center"/>
              <w:rPr>
                <w:rFonts w:cs="Arial"/>
                <w:sz w:val="18"/>
                <w:szCs w:val="18"/>
                <w:lang w:val="en-US"/>
              </w:rPr>
            </w:pPr>
            <w:r>
              <w:rPr>
                <w:rFonts w:cs="Arial"/>
                <w:sz w:val="18"/>
                <w:szCs w:val="18"/>
                <w:lang w:val="en-US"/>
              </w:rPr>
              <w:t>-</w:t>
            </w:r>
          </w:p>
        </w:tc>
        <w:tc>
          <w:tcPr>
            <w:tcW w:w="1368" w:type="dxa"/>
            <w:vAlign w:val="bottom"/>
          </w:tcPr>
          <w:p w14:paraId="50FD8B00" w14:textId="25A0C2F9" w:rsidR="00AE25E3" w:rsidRPr="00EF18DF" w:rsidRDefault="00AE25E3" w:rsidP="00AE25E3">
            <w:pPr>
              <w:spacing w:line="240" w:lineRule="auto"/>
              <w:ind w:right="-72"/>
              <w:jc w:val="center"/>
              <w:rPr>
                <w:rFonts w:cs="Arial"/>
                <w:sz w:val="18"/>
                <w:szCs w:val="18"/>
                <w:lang w:val="en-US"/>
              </w:rPr>
            </w:pPr>
            <w:r w:rsidRPr="00EF18DF">
              <w:rPr>
                <w:rFonts w:cs="Arial"/>
                <w:sz w:val="18"/>
                <w:szCs w:val="18"/>
                <w:lang w:val="en-US"/>
              </w:rPr>
              <w:t>-</w:t>
            </w:r>
          </w:p>
        </w:tc>
      </w:tr>
      <w:tr w:rsidR="00AE25E3" w:rsidRPr="00EF18DF" w14:paraId="1D211434" w14:textId="77777777" w:rsidTr="00790129">
        <w:trPr>
          <w:cantSplit/>
        </w:trPr>
        <w:tc>
          <w:tcPr>
            <w:tcW w:w="3969" w:type="dxa"/>
            <w:vAlign w:val="bottom"/>
          </w:tcPr>
          <w:p w14:paraId="1366D8C8" w14:textId="32B798E5" w:rsidR="00AE25E3" w:rsidRPr="00AE2E36" w:rsidRDefault="00AE25E3" w:rsidP="00AE25E3">
            <w:pPr>
              <w:spacing w:line="240" w:lineRule="auto"/>
              <w:ind w:left="-72"/>
              <w:jc w:val="thaiDistribute"/>
              <w:rPr>
                <w:rFonts w:cs="Arial"/>
                <w:spacing w:val="-6"/>
                <w:sz w:val="18"/>
                <w:szCs w:val="18"/>
                <w:lang w:val="en-US"/>
              </w:rPr>
            </w:pPr>
            <w:r w:rsidRPr="00AE2E36">
              <w:rPr>
                <w:rFonts w:cs="Arial"/>
                <w:spacing w:val="-6"/>
                <w:sz w:val="18"/>
                <w:szCs w:val="18"/>
                <w:lang w:val="en-US"/>
              </w:rPr>
              <w:t>Credited</w:t>
            </w:r>
            <w:r w:rsidR="00B94588" w:rsidRPr="00AE2E36">
              <w:rPr>
                <w:rFonts w:cs="Arial"/>
                <w:spacing w:val="-6"/>
                <w:sz w:val="18"/>
                <w:szCs w:val="18"/>
                <w:lang w:val="en-US"/>
              </w:rPr>
              <w:t xml:space="preserve"> (charged)</w:t>
            </w:r>
            <w:r w:rsidRPr="00AE2E36">
              <w:rPr>
                <w:rFonts w:cs="Arial"/>
                <w:spacing w:val="-6"/>
                <w:sz w:val="18"/>
                <w:szCs w:val="18"/>
                <w:lang w:val="en-US"/>
              </w:rPr>
              <w:t xml:space="preserve"> to</w:t>
            </w:r>
            <w:r w:rsidRPr="00AE2E36">
              <w:rPr>
                <w:rFonts w:cs="Arial"/>
                <w:spacing w:val="-6"/>
                <w:sz w:val="18"/>
                <w:szCs w:val="18"/>
              </w:rPr>
              <w:t xml:space="preserve"> other comprehensive</w:t>
            </w:r>
            <w:r w:rsidRPr="00AE2E36">
              <w:rPr>
                <w:rFonts w:cs="Arial"/>
                <w:spacing w:val="-6"/>
                <w:sz w:val="18"/>
                <w:szCs w:val="18"/>
                <w:cs/>
              </w:rPr>
              <w:t xml:space="preserve"> </w:t>
            </w:r>
            <w:r w:rsidRPr="00AE2E36">
              <w:rPr>
                <w:rFonts w:cs="Arial"/>
                <w:spacing w:val="-6"/>
                <w:sz w:val="18"/>
                <w:szCs w:val="18"/>
              </w:rPr>
              <w:t>income</w:t>
            </w:r>
          </w:p>
        </w:tc>
        <w:tc>
          <w:tcPr>
            <w:tcW w:w="1368" w:type="dxa"/>
            <w:shd w:val="clear" w:color="auto" w:fill="F8F8F8"/>
            <w:vAlign w:val="bottom"/>
          </w:tcPr>
          <w:p w14:paraId="6B973A3C" w14:textId="177BD67B" w:rsidR="00AE25E3" w:rsidRPr="00EF18DF" w:rsidRDefault="001F57EE" w:rsidP="00AE25E3">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36</w:t>
            </w:r>
            <w:r>
              <w:rPr>
                <w:rFonts w:cs="Arial"/>
                <w:sz w:val="18"/>
                <w:szCs w:val="18"/>
                <w:lang w:val="en-US"/>
              </w:rPr>
              <w:t>.</w:t>
            </w:r>
            <w:r w:rsidR="006F735B" w:rsidRPr="006F735B">
              <w:rPr>
                <w:rFonts w:cs="Arial"/>
                <w:sz w:val="18"/>
                <w:szCs w:val="18"/>
              </w:rPr>
              <w:t>77</w:t>
            </w:r>
            <w:r>
              <w:rPr>
                <w:rFonts w:cs="Arial"/>
                <w:sz w:val="18"/>
                <w:szCs w:val="18"/>
                <w:lang w:val="en-US"/>
              </w:rPr>
              <w:t>)</w:t>
            </w:r>
          </w:p>
        </w:tc>
        <w:tc>
          <w:tcPr>
            <w:tcW w:w="1368" w:type="dxa"/>
            <w:vAlign w:val="bottom"/>
          </w:tcPr>
          <w:p w14:paraId="23A1F7E0" w14:textId="4858F562" w:rsidR="00AE25E3" w:rsidRPr="00EF18DF" w:rsidRDefault="006F735B" w:rsidP="00BB68CB">
            <w:pPr>
              <w:spacing w:line="240" w:lineRule="auto"/>
              <w:ind w:right="-72"/>
              <w:jc w:val="right"/>
              <w:rPr>
                <w:rFonts w:cs="Arial"/>
                <w:sz w:val="18"/>
                <w:szCs w:val="18"/>
                <w:lang w:val="en-US"/>
              </w:rPr>
            </w:pPr>
            <w:r w:rsidRPr="006F735B">
              <w:rPr>
                <w:rFonts w:cs="Arial"/>
                <w:sz w:val="18"/>
                <w:szCs w:val="18"/>
              </w:rPr>
              <w:t>50</w:t>
            </w:r>
            <w:r w:rsidR="00AE25E3" w:rsidRPr="00EF18DF">
              <w:rPr>
                <w:rFonts w:cs="Arial"/>
                <w:sz w:val="18"/>
                <w:szCs w:val="18"/>
                <w:lang w:val="en-US"/>
              </w:rPr>
              <w:t>.</w:t>
            </w:r>
            <w:r w:rsidRPr="006F735B">
              <w:rPr>
                <w:rFonts w:cs="Arial"/>
                <w:sz w:val="18"/>
                <w:szCs w:val="18"/>
              </w:rPr>
              <w:t>03</w:t>
            </w:r>
          </w:p>
        </w:tc>
        <w:tc>
          <w:tcPr>
            <w:tcW w:w="1368" w:type="dxa"/>
            <w:shd w:val="clear" w:color="auto" w:fill="F8F8F8"/>
            <w:vAlign w:val="bottom"/>
          </w:tcPr>
          <w:p w14:paraId="17AF0B64" w14:textId="1CD61DFA" w:rsidR="00AE25E3" w:rsidRPr="00EF18DF" w:rsidRDefault="001F57EE" w:rsidP="00AE25E3">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19</w:t>
            </w:r>
            <w:r>
              <w:rPr>
                <w:rFonts w:cs="Arial"/>
                <w:sz w:val="18"/>
                <w:szCs w:val="18"/>
                <w:lang w:val="en-US"/>
              </w:rPr>
              <w:t>.</w:t>
            </w:r>
            <w:r w:rsidR="006F735B" w:rsidRPr="006F735B">
              <w:rPr>
                <w:rFonts w:cs="Arial"/>
                <w:sz w:val="18"/>
                <w:szCs w:val="18"/>
              </w:rPr>
              <w:t>42</w:t>
            </w:r>
            <w:r>
              <w:rPr>
                <w:rFonts w:cs="Arial"/>
                <w:sz w:val="18"/>
                <w:szCs w:val="18"/>
                <w:lang w:val="en-US"/>
              </w:rPr>
              <w:t>)</w:t>
            </w:r>
          </w:p>
        </w:tc>
        <w:tc>
          <w:tcPr>
            <w:tcW w:w="1368" w:type="dxa"/>
            <w:vAlign w:val="bottom"/>
          </w:tcPr>
          <w:p w14:paraId="3154CBF4" w14:textId="5FBE0177" w:rsidR="00AE25E3" w:rsidRPr="00EF18DF" w:rsidRDefault="006F735B" w:rsidP="00B2345F">
            <w:pPr>
              <w:spacing w:line="240" w:lineRule="auto"/>
              <w:ind w:right="-72"/>
              <w:jc w:val="right"/>
              <w:rPr>
                <w:rFonts w:cs="Arial"/>
                <w:sz w:val="18"/>
                <w:szCs w:val="18"/>
                <w:lang w:val="en-US"/>
              </w:rPr>
            </w:pPr>
            <w:r w:rsidRPr="006F735B">
              <w:rPr>
                <w:rFonts w:cs="Arial"/>
                <w:sz w:val="18"/>
                <w:szCs w:val="18"/>
              </w:rPr>
              <w:t>88</w:t>
            </w:r>
            <w:r w:rsidR="00AE25E3" w:rsidRPr="00EF18DF">
              <w:rPr>
                <w:rFonts w:cs="Arial"/>
                <w:sz w:val="18"/>
                <w:szCs w:val="18"/>
                <w:lang w:val="en-US"/>
              </w:rPr>
              <w:t>.</w:t>
            </w:r>
            <w:r w:rsidRPr="006F735B">
              <w:rPr>
                <w:rFonts w:cs="Arial"/>
                <w:sz w:val="18"/>
                <w:szCs w:val="18"/>
              </w:rPr>
              <w:t>45</w:t>
            </w:r>
          </w:p>
        </w:tc>
      </w:tr>
      <w:tr w:rsidR="00AE25E3" w:rsidRPr="00EF18DF" w14:paraId="47AF7C9D" w14:textId="77777777" w:rsidTr="00790129">
        <w:trPr>
          <w:cantSplit/>
        </w:trPr>
        <w:tc>
          <w:tcPr>
            <w:tcW w:w="3969" w:type="dxa"/>
            <w:vAlign w:val="bottom"/>
          </w:tcPr>
          <w:p w14:paraId="2491B356" w14:textId="77777777" w:rsidR="00AE25E3" w:rsidRPr="00EF18DF" w:rsidRDefault="00AE25E3" w:rsidP="00AE25E3">
            <w:pPr>
              <w:spacing w:line="240" w:lineRule="auto"/>
              <w:ind w:left="-72"/>
              <w:rPr>
                <w:rFonts w:cs="Arial"/>
                <w:sz w:val="18"/>
                <w:szCs w:val="18"/>
                <w:lang w:val="en-US"/>
              </w:rPr>
            </w:pPr>
          </w:p>
        </w:tc>
        <w:tc>
          <w:tcPr>
            <w:tcW w:w="1368" w:type="dxa"/>
            <w:tcBorders>
              <w:top w:val="single" w:sz="4" w:space="0" w:color="auto"/>
            </w:tcBorders>
            <w:shd w:val="clear" w:color="auto" w:fill="F8F8F8"/>
            <w:vAlign w:val="bottom"/>
          </w:tcPr>
          <w:p w14:paraId="0499B433" w14:textId="77777777" w:rsidR="00AE25E3" w:rsidRPr="00EF18DF" w:rsidRDefault="00AE25E3" w:rsidP="00AE25E3">
            <w:pPr>
              <w:spacing w:line="240" w:lineRule="auto"/>
              <w:ind w:right="-72"/>
              <w:jc w:val="right"/>
              <w:rPr>
                <w:rFonts w:cs="Arial"/>
                <w:sz w:val="18"/>
                <w:szCs w:val="18"/>
                <w:lang w:val="en-US"/>
              </w:rPr>
            </w:pPr>
          </w:p>
        </w:tc>
        <w:tc>
          <w:tcPr>
            <w:tcW w:w="1368" w:type="dxa"/>
            <w:tcBorders>
              <w:top w:val="single" w:sz="4" w:space="0" w:color="auto"/>
            </w:tcBorders>
            <w:vAlign w:val="bottom"/>
          </w:tcPr>
          <w:p w14:paraId="17A2C6B8" w14:textId="77777777" w:rsidR="00AE25E3" w:rsidRPr="00EF18DF" w:rsidRDefault="00AE25E3" w:rsidP="00AE25E3">
            <w:pPr>
              <w:spacing w:line="240" w:lineRule="auto"/>
              <w:ind w:right="-72"/>
              <w:jc w:val="right"/>
              <w:rPr>
                <w:rFonts w:cs="Arial"/>
                <w:sz w:val="18"/>
                <w:szCs w:val="18"/>
                <w:lang w:val="en-US"/>
              </w:rPr>
            </w:pPr>
          </w:p>
        </w:tc>
        <w:tc>
          <w:tcPr>
            <w:tcW w:w="1368" w:type="dxa"/>
            <w:tcBorders>
              <w:top w:val="single" w:sz="4" w:space="0" w:color="auto"/>
            </w:tcBorders>
            <w:shd w:val="clear" w:color="auto" w:fill="F8F8F8"/>
            <w:vAlign w:val="bottom"/>
          </w:tcPr>
          <w:p w14:paraId="5AAE518A" w14:textId="77777777" w:rsidR="00AE25E3" w:rsidRPr="00EF18DF" w:rsidRDefault="00AE25E3" w:rsidP="00AE25E3">
            <w:pPr>
              <w:spacing w:line="240" w:lineRule="auto"/>
              <w:ind w:right="-72"/>
              <w:jc w:val="right"/>
              <w:rPr>
                <w:rFonts w:cs="Arial"/>
                <w:sz w:val="18"/>
                <w:szCs w:val="18"/>
                <w:lang w:val="en-US"/>
              </w:rPr>
            </w:pPr>
          </w:p>
        </w:tc>
        <w:tc>
          <w:tcPr>
            <w:tcW w:w="1368" w:type="dxa"/>
            <w:tcBorders>
              <w:top w:val="single" w:sz="4" w:space="0" w:color="auto"/>
            </w:tcBorders>
            <w:vAlign w:val="bottom"/>
          </w:tcPr>
          <w:p w14:paraId="6C7B0D05" w14:textId="77777777" w:rsidR="00AE25E3" w:rsidRPr="00EF18DF" w:rsidRDefault="00AE25E3" w:rsidP="00AE25E3">
            <w:pPr>
              <w:spacing w:line="240" w:lineRule="auto"/>
              <w:ind w:right="-72"/>
              <w:jc w:val="right"/>
              <w:rPr>
                <w:rFonts w:cs="Arial"/>
                <w:sz w:val="18"/>
                <w:szCs w:val="18"/>
                <w:lang w:val="en-US"/>
              </w:rPr>
            </w:pPr>
          </w:p>
        </w:tc>
      </w:tr>
      <w:tr w:rsidR="00AE25E3" w:rsidRPr="00EF18DF" w14:paraId="762D340D" w14:textId="77777777" w:rsidTr="00790129">
        <w:trPr>
          <w:cantSplit/>
        </w:trPr>
        <w:tc>
          <w:tcPr>
            <w:tcW w:w="3969" w:type="dxa"/>
            <w:vAlign w:val="bottom"/>
          </w:tcPr>
          <w:p w14:paraId="324C805B" w14:textId="77777777" w:rsidR="00AE25E3" w:rsidRPr="00EF18DF" w:rsidRDefault="00AE25E3" w:rsidP="00AE25E3">
            <w:pPr>
              <w:spacing w:line="240" w:lineRule="auto"/>
              <w:ind w:left="-72"/>
              <w:jc w:val="thaiDistribute"/>
              <w:rPr>
                <w:rFonts w:cs="Arial"/>
                <w:sz w:val="18"/>
                <w:szCs w:val="18"/>
                <w:lang w:val="en-US"/>
              </w:rPr>
            </w:pPr>
            <w:r w:rsidRPr="00EF18DF">
              <w:rPr>
                <w:rFonts w:cs="Arial"/>
                <w:sz w:val="18"/>
                <w:szCs w:val="18"/>
                <w:lang w:val="en-US"/>
              </w:rPr>
              <w:t>Closing net book value</w:t>
            </w:r>
          </w:p>
        </w:tc>
        <w:tc>
          <w:tcPr>
            <w:tcW w:w="1368" w:type="dxa"/>
            <w:tcBorders>
              <w:bottom w:val="single" w:sz="4" w:space="0" w:color="auto"/>
            </w:tcBorders>
            <w:shd w:val="clear" w:color="auto" w:fill="F8F8F8"/>
            <w:vAlign w:val="bottom"/>
          </w:tcPr>
          <w:p w14:paraId="3BE4FD6C" w14:textId="4BB0FE26" w:rsidR="00AE25E3" w:rsidRPr="00EF18DF" w:rsidRDefault="006F735B" w:rsidP="00AE25E3">
            <w:pPr>
              <w:spacing w:line="240" w:lineRule="auto"/>
              <w:ind w:right="-72"/>
              <w:jc w:val="right"/>
              <w:rPr>
                <w:rFonts w:cs="Arial"/>
                <w:sz w:val="18"/>
                <w:szCs w:val="18"/>
                <w:lang w:val="en-US"/>
              </w:rPr>
            </w:pPr>
            <w:r w:rsidRPr="006F735B">
              <w:rPr>
                <w:rFonts w:cs="Arial"/>
                <w:sz w:val="18"/>
                <w:szCs w:val="18"/>
              </w:rPr>
              <w:t>196</w:t>
            </w:r>
            <w:r w:rsidR="001F57EE">
              <w:rPr>
                <w:rFonts w:cs="Arial"/>
                <w:sz w:val="18"/>
                <w:szCs w:val="18"/>
                <w:lang w:val="en-US"/>
              </w:rPr>
              <w:t>.</w:t>
            </w:r>
            <w:r w:rsidRPr="006F735B">
              <w:rPr>
                <w:rFonts w:cs="Arial"/>
                <w:sz w:val="18"/>
                <w:szCs w:val="18"/>
              </w:rPr>
              <w:t>32</w:t>
            </w:r>
          </w:p>
        </w:tc>
        <w:tc>
          <w:tcPr>
            <w:tcW w:w="1368" w:type="dxa"/>
            <w:tcBorders>
              <w:bottom w:val="single" w:sz="4" w:space="0" w:color="auto"/>
            </w:tcBorders>
            <w:vAlign w:val="bottom"/>
          </w:tcPr>
          <w:p w14:paraId="5ADAF452" w14:textId="54C23BE8" w:rsidR="00AE25E3" w:rsidRPr="00EF18DF" w:rsidRDefault="006F735B" w:rsidP="00AE25E3">
            <w:pPr>
              <w:spacing w:line="240" w:lineRule="auto"/>
              <w:ind w:right="-72"/>
              <w:jc w:val="right"/>
              <w:rPr>
                <w:rFonts w:cs="Arial"/>
                <w:sz w:val="18"/>
                <w:szCs w:val="18"/>
                <w:lang w:val="en-US"/>
              </w:rPr>
            </w:pPr>
            <w:r w:rsidRPr="006F735B">
              <w:rPr>
                <w:rFonts w:cs="Arial"/>
                <w:sz w:val="18"/>
                <w:szCs w:val="18"/>
              </w:rPr>
              <w:t>364</w:t>
            </w:r>
            <w:r w:rsidR="00AE25E3" w:rsidRPr="00EF18DF">
              <w:rPr>
                <w:rFonts w:cs="Arial"/>
                <w:sz w:val="18"/>
                <w:szCs w:val="18"/>
                <w:lang w:val="en-US"/>
              </w:rPr>
              <w:t>.</w:t>
            </w:r>
            <w:r w:rsidRPr="006F735B">
              <w:rPr>
                <w:rFonts w:cs="Arial"/>
                <w:sz w:val="18"/>
                <w:szCs w:val="18"/>
              </w:rPr>
              <w:t>50</w:t>
            </w:r>
          </w:p>
        </w:tc>
        <w:tc>
          <w:tcPr>
            <w:tcW w:w="1368" w:type="dxa"/>
            <w:tcBorders>
              <w:bottom w:val="single" w:sz="4" w:space="0" w:color="auto"/>
            </w:tcBorders>
            <w:shd w:val="clear" w:color="auto" w:fill="F8F8F8"/>
            <w:vAlign w:val="bottom"/>
          </w:tcPr>
          <w:p w14:paraId="1CDBD0B2" w14:textId="4CC51B54" w:rsidR="00AE25E3" w:rsidRPr="00EF18DF" w:rsidRDefault="001F57EE" w:rsidP="00AE25E3">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193</w:t>
            </w:r>
            <w:r>
              <w:rPr>
                <w:rFonts w:cs="Arial"/>
                <w:sz w:val="18"/>
                <w:szCs w:val="18"/>
                <w:lang w:val="en-US"/>
              </w:rPr>
              <w:t>.</w:t>
            </w:r>
            <w:r w:rsidR="006F735B" w:rsidRPr="006F735B">
              <w:rPr>
                <w:rFonts w:cs="Arial"/>
                <w:sz w:val="18"/>
                <w:szCs w:val="18"/>
              </w:rPr>
              <w:t>36</w:t>
            </w:r>
            <w:r>
              <w:rPr>
                <w:rFonts w:cs="Arial"/>
                <w:sz w:val="18"/>
                <w:szCs w:val="18"/>
                <w:lang w:val="en-US"/>
              </w:rPr>
              <w:t>)</w:t>
            </w:r>
          </w:p>
        </w:tc>
        <w:tc>
          <w:tcPr>
            <w:tcW w:w="1368" w:type="dxa"/>
            <w:tcBorders>
              <w:bottom w:val="single" w:sz="4" w:space="0" w:color="auto"/>
            </w:tcBorders>
            <w:vAlign w:val="bottom"/>
          </w:tcPr>
          <w:p w14:paraId="37E20D83" w14:textId="3884B8E6" w:rsidR="00AE25E3" w:rsidRPr="00EF18DF" w:rsidRDefault="00AE25E3" w:rsidP="00AE25E3">
            <w:pPr>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138</w:t>
            </w:r>
            <w:r w:rsidRPr="00EF18DF">
              <w:rPr>
                <w:rFonts w:cs="Arial"/>
                <w:sz w:val="18"/>
                <w:szCs w:val="18"/>
                <w:lang w:val="en-US"/>
              </w:rPr>
              <w:t>.</w:t>
            </w:r>
            <w:r w:rsidR="006F735B" w:rsidRPr="006F735B">
              <w:rPr>
                <w:rFonts w:cs="Arial"/>
                <w:sz w:val="18"/>
                <w:szCs w:val="18"/>
              </w:rPr>
              <w:t>76</w:t>
            </w:r>
            <w:r w:rsidRPr="00EF18DF">
              <w:rPr>
                <w:rFonts w:cs="Arial"/>
                <w:sz w:val="18"/>
                <w:szCs w:val="18"/>
                <w:lang w:val="en-US"/>
              </w:rPr>
              <w:t>)</w:t>
            </w:r>
          </w:p>
        </w:tc>
      </w:tr>
    </w:tbl>
    <w:p w14:paraId="3F32D248" w14:textId="77777777" w:rsidR="00823C24" w:rsidRPr="00EF18DF" w:rsidRDefault="00823C24" w:rsidP="00823C24">
      <w:pPr>
        <w:spacing w:line="240" w:lineRule="auto"/>
        <w:ind w:right="9"/>
        <w:jc w:val="both"/>
        <w:rPr>
          <w:rFonts w:cs="Arial"/>
          <w:sz w:val="18"/>
          <w:szCs w:val="18"/>
          <w:lang w:val="en-US"/>
        </w:rPr>
      </w:pPr>
    </w:p>
    <w:p w14:paraId="1BB9DBDD" w14:textId="77777777" w:rsidR="00823C24" w:rsidRPr="00EF18DF" w:rsidRDefault="00823C24" w:rsidP="00823C24">
      <w:pPr>
        <w:spacing w:line="240" w:lineRule="auto"/>
        <w:ind w:right="9"/>
        <w:jc w:val="both"/>
        <w:rPr>
          <w:rFonts w:cs="Arial"/>
          <w:sz w:val="18"/>
          <w:szCs w:val="18"/>
          <w:lang w:val="en-US"/>
        </w:rPr>
      </w:pPr>
      <w:r w:rsidRPr="00EF18DF">
        <w:rPr>
          <w:rFonts w:cs="Arial"/>
          <w:sz w:val="18"/>
          <w:szCs w:val="18"/>
          <w:lang w:val="en-US"/>
        </w:rPr>
        <w:t>Deferred income tax assets are recognised for tax loss carried forward only to the extent that realisation of the related tax benefit through the future taxable profits is probable.</w:t>
      </w:r>
    </w:p>
    <w:p w14:paraId="4434809B" w14:textId="77777777" w:rsidR="00823C24" w:rsidRPr="00EF18DF" w:rsidRDefault="00823C24" w:rsidP="00823C24">
      <w:pPr>
        <w:spacing w:line="240" w:lineRule="auto"/>
        <w:ind w:right="9"/>
        <w:jc w:val="both"/>
        <w:rPr>
          <w:rFonts w:cs="Arial"/>
          <w:sz w:val="18"/>
          <w:szCs w:val="18"/>
          <w:lang w:val="en-US"/>
        </w:rPr>
      </w:pPr>
    </w:p>
    <w:p w14:paraId="2D36938D" w14:textId="2C10A791" w:rsidR="00823C24" w:rsidRPr="00EF18DF" w:rsidRDefault="00823C24" w:rsidP="00823C24">
      <w:pPr>
        <w:spacing w:line="240" w:lineRule="auto"/>
        <w:ind w:right="9"/>
        <w:jc w:val="both"/>
        <w:rPr>
          <w:rFonts w:cs="Arial"/>
          <w:spacing w:val="-2"/>
          <w:sz w:val="18"/>
          <w:szCs w:val="18"/>
        </w:rPr>
      </w:pPr>
      <w:r w:rsidRPr="00EF18DF">
        <w:rPr>
          <w:rFonts w:cs="Arial"/>
          <w:spacing w:val="-2"/>
          <w:sz w:val="18"/>
          <w:szCs w:val="18"/>
          <w:lang w:val="en-US"/>
        </w:rPr>
        <w:t xml:space="preserve">The Group did not recognise deferred income tax assets of Baht </w:t>
      </w:r>
      <w:r w:rsidR="006F735B" w:rsidRPr="006F735B">
        <w:rPr>
          <w:rFonts w:cs="Arial"/>
          <w:spacing w:val="-2"/>
          <w:sz w:val="18"/>
          <w:szCs w:val="18"/>
        </w:rPr>
        <w:t>9</w:t>
      </w:r>
      <w:r w:rsidR="004E2522">
        <w:rPr>
          <w:rFonts w:cs="Arial"/>
          <w:spacing w:val="-2"/>
          <w:sz w:val="18"/>
          <w:szCs w:val="18"/>
          <w:lang w:val="en-US"/>
        </w:rPr>
        <w:t>,</w:t>
      </w:r>
      <w:r w:rsidR="006F735B" w:rsidRPr="006F735B">
        <w:rPr>
          <w:rFonts w:cs="Arial"/>
          <w:spacing w:val="-2"/>
          <w:sz w:val="18"/>
          <w:szCs w:val="18"/>
        </w:rPr>
        <w:t>068</w:t>
      </w:r>
      <w:r w:rsidR="004E2522">
        <w:rPr>
          <w:rFonts w:cs="Arial"/>
          <w:spacing w:val="-2"/>
          <w:sz w:val="18"/>
          <w:szCs w:val="18"/>
          <w:lang w:val="en-US"/>
        </w:rPr>
        <w:t>.</w:t>
      </w:r>
      <w:r w:rsidR="006F735B" w:rsidRPr="006F735B">
        <w:rPr>
          <w:rFonts w:cs="Arial"/>
          <w:spacing w:val="-2"/>
          <w:sz w:val="18"/>
          <w:szCs w:val="18"/>
        </w:rPr>
        <w:t>36</w:t>
      </w:r>
      <w:r w:rsidRPr="00EF18DF">
        <w:rPr>
          <w:rFonts w:cs="Arial"/>
          <w:spacing w:val="-2"/>
          <w:sz w:val="18"/>
          <w:szCs w:val="18"/>
          <w:lang w:val="en-US"/>
        </w:rPr>
        <w:t xml:space="preserve"> million in respect of tax loss carried forward approximately Baht </w:t>
      </w:r>
      <w:r w:rsidR="006F735B" w:rsidRPr="006F735B">
        <w:rPr>
          <w:rFonts w:cs="Arial"/>
          <w:spacing w:val="-2"/>
          <w:sz w:val="18"/>
          <w:szCs w:val="18"/>
        </w:rPr>
        <w:t>45</w:t>
      </w:r>
      <w:r w:rsidR="004E2522">
        <w:rPr>
          <w:rFonts w:cs="Arial"/>
          <w:spacing w:val="-2"/>
          <w:sz w:val="18"/>
          <w:szCs w:val="18"/>
          <w:lang w:val="en-US"/>
        </w:rPr>
        <w:t>,</w:t>
      </w:r>
      <w:r w:rsidR="006F735B" w:rsidRPr="006F735B">
        <w:rPr>
          <w:rFonts w:cs="Arial"/>
          <w:spacing w:val="-2"/>
          <w:sz w:val="18"/>
          <w:szCs w:val="18"/>
        </w:rPr>
        <w:t>341</w:t>
      </w:r>
      <w:r w:rsidR="004E2522">
        <w:rPr>
          <w:rFonts w:cs="Arial"/>
          <w:spacing w:val="-2"/>
          <w:sz w:val="18"/>
          <w:szCs w:val="18"/>
          <w:lang w:val="en-US"/>
        </w:rPr>
        <w:t>.</w:t>
      </w:r>
      <w:r w:rsidR="006F735B" w:rsidRPr="006F735B">
        <w:rPr>
          <w:rFonts w:cs="Arial"/>
          <w:spacing w:val="-2"/>
          <w:sz w:val="18"/>
          <w:szCs w:val="18"/>
        </w:rPr>
        <w:t>83</w:t>
      </w:r>
      <w:r w:rsidRPr="00EF18DF">
        <w:rPr>
          <w:rFonts w:cs="Arial"/>
          <w:spacing w:val="-2"/>
          <w:sz w:val="18"/>
          <w:szCs w:val="18"/>
          <w:lang w:val="en-US"/>
        </w:rPr>
        <w:t xml:space="preserve"> million. A summary of the tax loss carried forward and the expiry dates are set out below:</w:t>
      </w:r>
    </w:p>
    <w:p w14:paraId="21C74883" w14:textId="77777777" w:rsidR="00823C24" w:rsidRPr="00EF18DF" w:rsidRDefault="00823C24" w:rsidP="00823C24">
      <w:pPr>
        <w:spacing w:line="240" w:lineRule="auto"/>
        <w:jc w:val="both"/>
        <w:rPr>
          <w:rFonts w:cs="Arial"/>
          <w:sz w:val="18"/>
          <w:szCs w:val="18"/>
        </w:rPr>
      </w:pPr>
    </w:p>
    <w:tbl>
      <w:tblPr>
        <w:tblW w:w="9461" w:type="dxa"/>
        <w:jc w:val="center"/>
        <w:tblLayout w:type="fixed"/>
        <w:tblLook w:val="0000" w:firstRow="0" w:lastRow="0" w:firstColumn="0" w:lastColumn="0" w:noHBand="0" w:noVBand="0"/>
      </w:tblPr>
      <w:tblGrid>
        <w:gridCol w:w="7445"/>
        <w:gridCol w:w="2016"/>
      </w:tblGrid>
      <w:tr w:rsidR="00823C24" w:rsidRPr="00EF18DF" w14:paraId="7237D0C4" w14:textId="77777777" w:rsidTr="00790129">
        <w:trPr>
          <w:cantSplit/>
          <w:jc w:val="center"/>
        </w:trPr>
        <w:tc>
          <w:tcPr>
            <w:tcW w:w="7445" w:type="dxa"/>
            <w:vAlign w:val="bottom"/>
          </w:tcPr>
          <w:p w14:paraId="75359D95" w14:textId="77777777" w:rsidR="00823C24" w:rsidRPr="00EF18DF" w:rsidRDefault="00823C24" w:rsidP="00A270EC">
            <w:pPr>
              <w:spacing w:line="240" w:lineRule="auto"/>
              <w:ind w:left="-109" w:right="4392"/>
              <w:jc w:val="thaiDistribute"/>
              <w:rPr>
                <w:rFonts w:cs="Arial"/>
                <w:sz w:val="18"/>
                <w:szCs w:val="18"/>
                <w:lang w:val="en-US"/>
              </w:rPr>
            </w:pPr>
            <w:r w:rsidRPr="00EF18DF">
              <w:rPr>
                <w:rFonts w:cs="Arial"/>
                <w:b/>
                <w:bCs/>
                <w:sz w:val="18"/>
                <w:szCs w:val="18"/>
                <w:lang w:val="en-US"/>
              </w:rPr>
              <w:t>Expiry year</w:t>
            </w:r>
          </w:p>
        </w:tc>
        <w:tc>
          <w:tcPr>
            <w:tcW w:w="2016" w:type="dxa"/>
            <w:tcBorders>
              <w:top w:val="single" w:sz="4" w:space="0" w:color="auto"/>
            </w:tcBorders>
            <w:vAlign w:val="bottom"/>
          </w:tcPr>
          <w:p w14:paraId="24EB4EB9" w14:textId="77777777" w:rsidR="00823C24" w:rsidRPr="00EF18DF" w:rsidRDefault="00823C24" w:rsidP="00A270EC">
            <w:pPr>
              <w:tabs>
                <w:tab w:val="left" w:pos="1350"/>
              </w:tabs>
              <w:spacing w:line="240" w:lineRule="auto"/>
              <w:ind w:left="437" w:right="-72" w:hanging="437"/>
              <w:jc w:val="center"/>
              <w:rPr>
                <w:rFonts w:cs="Arial"/>
                <w:b/>
                <w:bCs/>
                <w:sz w:val="18"/>
                <w:szCs w:val="18"/>
                <w:lang w:val="en-US"/>
              </w:rPr>
            </w:pPr>
            <w:r w:rsidRPr="00EF18DF">
              <w:rPr>
                <w:rFonts w:cs="Arial"/>
                <w:b/>
                <w:bCs/>
                <w:sz w:val="18"/>
                <w:szCs w:val="18"/>
                <w:lang w:val="en-US"/>
              </w:rPr>
              <w:t>Consolidated</w:t>
            </w:r>
          </w:p>
        </w:tc>
      </w:tr>
      <w:tr w:rsidR="00823C24" w:rsidRPr="00EF18DF" w14:paraId="37AA66E1" w14:textId="77777777" w:rsidTr="00790129">
        <w:trPr>
          <w:cantSplit/>
          <w:jc w:val="center"/>
        </w:trPr>
        <w:tc>
          <w:tcPr>
            <w:tcW w:w="7445" w:type="dxa"/>
            <w:vAlign w:val="bottom"/>
          </w:tcPr>
          <w:p w14:paraId="6250ECEE" w14:textId="77777777" w:rsidR="00823C24" w:rsidRPr="00EF18DF" w:rsidRDefault="00823C24" w:rsidP="00A270EC">
            <w:pPr>
              <w:spacing w:line="240" w:lineRule="auto"/>
              <w:ind w:left="-109" w:right="4112"/>
              <w:jc w:val="thaiDistribute"/>
              <w:rPr>
                <w:rFonts w:cs="Arial"/>
                <w:b/>
                <w:bCs/>
                <w:sz w:val="18"/>
                <w:szCs w:val="18"/>
                <w:lang w:val="en-US"/>
              </w:rPr>
            </w:pPr>
          </w:p>
        </w:tc>
        <w:tc>
          <w:tcPr>
            <w:tcW w:w="2016" w:type="dxa"/>
            <w:tcBorders>
              <w:bottom w:val="single" w:sz="4" w:space="0" w:color="auto"/>
            </w:tcBorders>
            <w:vAlign w:val="bottom"/>
          </w:tcPr>
          <w:p w14:paraId="559E5EDF" w14:textId="77777777" w:rsidR="00823C24" w:rsidRPr="00EF18DF" w:rsidRDefault="00823C24" w:rsidP="00A270EC">
            <w:pPr>
              <w:tabs>
                <w:tab w:val="left" w:pos="1350"/>
              </w:tabs>
              <w:spacing w:line="240" w:lineRule="auto"/>
              <w:ind w:left="437" w:right="-72" w:hanging="437"/>
              <w:jc w:val="center"/>
              <w:rPr>
                <w:rFonts w:cs="Arial"/>
                <w:b/>
                <w:bCs/>
                <w:sz w:val="18"/>
                <w:szCs w:val="18"/>
                <w:lang w:val="en-US"/>
              </w:rPr>
            </w:pPr>
            <w:r w:rsidRPr="00EF18DF">
              <w:rPr>
                <w:rFonts w:cs="Arial"/>
                <w:b/>
                <w:bCs/>
                <w:sz w:val="18"/>
                <w:szCs w:val="18"/>
                <w:lang w:val="en-US"/>
              </w:rPr>
              <w:t>financial statements</w:t>
            </w:r>
          </w:p>
        </w:tc>
      </w:tr>
      <w:tr w:rsidR="00823C24" w:rsidRPr="00EF18DF" w14:paraId="2ADD071D" w14:textId="77777777" w:rsidTr="00790129">
        <w:trPr>
          <w:cantSplit/>
          <w:jc w:val="center"/>
        </w:trPr>
        <w:tc>
          <w:tcPr>
            <w:tcW w:w="7445" w:type="dxa"/>
            <w:vAlign w:val="bottom"/>
          </w:tcPr>
          <w:p w14:paraId="1F39A5B9" w14:textId="77777777" w:rsidR="00823C24" w:rsidRPr="00EF18DF" w:rsidRDefault="00823C24" w:rsidP="00A270EC">
            <w:pPr>
              <w:spacing w:line="240" w:lineRule="auto"/>
              <w:ind w:left="-109"/>
              <w:jc w:val="thaiDistribute"/>
              <w:rPr>
                <w:rFonts w:cs="Arial"/>
                <w:b/>
                <w:bCs/>
                <w:sz w:val="18"/>
                <w:szCs w:val="18"/>
                <w:lang w:val="en-US"/>
              </w:rPr>
            </w:pPr>
          </w:p>
        </w:tc>
        <w:tc>
          <w:tcPr>
            <w:tcW w:w="2016" w:type="dxa"/>
            <w:tcBorders>
              <w:top w:val="single" w:sz="4" w:space="0" w:color="auto"/>
              <w:bottom w:val="single" w:sz="4" w:space="0" w:color="auto"/>
            </w:tcBorders>
            <w:vAlign w:val="bottom"/>
          </w:tcPr>
          <w:p w14:paraId="019777D6" w14:textId="77777777" w:rsidR="00823C24" w:rsidRPr="00EF18DF" w:rsidRDefault="00823C24" w:rsidP="00A270EC">
            <w:pPr>
              <w:tabs>
                <w:tab w:val="left" w:pos="1350"/>
              </w:tabs>
              <w:spacing w:line="240" w:lineRule="auto"/>
              <w:ind w:left="437" w:right="-72" w:hanging="437"/>
              <w:jc w:val="center"/>
              <w:rPr>
                <w:rFonts w:cs="Arial"/>
                <w:b/>
                <w:bCs/>
                <w:sz w:val="18"/>
                <w:szCs w:val="18"/>
                <w:lang w:val="en-US"/>
              </w:rPr>
            </w:pPr>
            <w:r w:rsidRPr="00EF18DF">
              <w:rPr>
                <w:rFonts w:cs="Arial"/>
                <w:b/>
                <w:bCs/>
                <w:sz w:val="18"/>
                <w:szCs w:val="18"/>
                <w:lang w:val="en-US"/>
              </w:rPr>
              <w:t>Baht Million</w:t>
            </w:r>
          </w:p>
        </w:tc>
      </w:tr>
      <w:tr w:rsidR="00823C24" w:rsidRPr="00EF18DF" w14:paraId="53F80B9C" w14:textId="77777777" w:rsidTr="00790129">
        <w:trPr>
          <w:cantSplit/>
          <w:jc w:val="center"/>
        </w:trPr>
        <w:tc>
          <w:tcPr>
            <w:tcW w:w="7445" w:type="dxa"/>
            <w:vAlign w:val="bottom"/>
          </w:tcPr>
          <w:p w14:paraId="7C66AA1E" w14:textId="77777777" w:rsidR="00823C24" w:rsidRPr="00EF18DF" w:rsidRDefault="00823C24" w:rsidP="00A270EC">
            <w:pPr>
              <w:spacing w:line="240" w:lineRule="auto"/>
              <w:ind w:left="-109"/>
              <w:jc w:val="thaiDistribute"/>
              <w:rPr>
                <w:rFonts w:cs="Arial"/>
                <w:sz w:val="18"/>
                <w:szCs w:val="18"/>
                <w:lang w:val="en-US"/>
              </w:rPr>
            </w:pPr>
          </w:p>
        </w:tc>
        <w:tc>
          <w:tcPr>
            <w:tcW w:w="2016" w:type="dxa"/>
            <w:tcBorders>
              <w:top w:val="single" w:sz="4" w:space="0" w:color="auto"/>
            </w:tcBorders>
            <w:vAlign w:val="bottom"/>
          </w:tcPr>
          <w:p w14:paraId="09992A4A" w14:textId="77777777" w:rsidR="00823C24" w:rsidRPr="00EF18DF" w:rsidRDefault="00823C24" w:rsidP="00A270EC">
            <w:pPr>
              <w:tabs>
                <w:tab w:val="left" w:pos="1350"/>
              </w:tabs>
              <w:spacing w:line="240" w:lineRule="auto"/>
              <w:ind w:left="437" w:right="-72" w:hanging="437"/>
              <w:jc w:val="right"/>
              <w:rPr>
                <w:rFonts w:cs="Arial"/>
                <w:sz w:val="18"/>
                <w:szCs w:val="18"/>
                <w:lang w:val="en-US"/>
              </w:rPr>
            </w:pPr>
          </w:p>
        </w:tc>
      </w:tr>
      <w:tr w:rsidR="004E5A7D" w:rsidRPr="00EF18DF" w14:paraId="22863772" w14:textId="77777777" w:rsidTr="00790129">
        <w:trPr>
          <w:cantSplit/>
          <w:jc w:val="center"/>
        </w:trPr>
        <w:tc>
          <w:tcPr>
            <w:tcW w:w="7445" w:type="dxa"/>
            <w:vAlign w:val="bottom"/>
          </w:tcPr>
          <w:p w14:paraId="6DE23862" w14:textId="47012151" w:rsidR="004E5A7D" w:rsidRPr="00EF18DF" w:rsidRDefault="006F735B" w:rsidP="004E5A7D">
            <w:pPr>
              <w:spacing w:line="240" w:lineRule="auto"/>
              <w:ind w:left="-109"/>
              <w:jc w:val="thaiDistribute"/>
              <w:rPr>
                <w:rFonts w:cs="Arial"/>
                <w:sz w:val="18"/>
                <w:szCs w:val="18"/>
                <w:lang w:val="en-US"/>
              </w:rPr>
            </w:pPr>
            <w:r w:rsidRPr="006F735B">
              <w:rPr>
                <w:rFonts w:cs="Arial"/>
                <w:sz w:val="18"/>
                <w:szCs w:val="18"/>
              </w:rPr>
              <w:t>2023</w:t>
            </w:r>
          </w:p>
        </w:tc>
        <w:tc>
          <w:tcPr>
            <w:tcW w:w="2016" w:type="dxa"/>
            <w:vAlign w:val="bottom"/>
          </w:tcPr>
          <w:p w14:paraId="1A9A0A34" w14:textId="137FB9BA" w:rsidR="004E5A7D" w:rsidRPr="00EF18DF" w:rsidRDefault="006F735B" w:rsidP="004E5A7D">
            <w:pPr>
              <w:tabs>
                <w:tab w:val="left" w:pos="1350"/>
              </w:tabs>
              <w:spacing w:line="240" w:lineRule="auto"/>
              <w:ind w:left="437" w:right="-72" w:hanging="437"/>
              <w:jc w:val="right"/>
              <w:rPr>
                <w:rFonts w:cs="Arial"/>
                <w:sz w:val="18"/>
                <w:szCs w:val="18"/>
                <w:lang w:val="en-US"/>
              </w:rPr>
            </w:pPr>
            <w:r w:rsidRPr="006F735B">
              <w:rPr>
                <w:rFonts w:cs="Arial"/>
                <w:sz w:val="18"/>
                <w:szCs w:val="18"/>
              </w:rPr>
              <w:t>2</w:t>
            </w:r>
            <w:r w:rsidR="00574CA8">
              <w:rPr>
                <w:rFonts w:cs="Arial"/>
                <w:sz w:val="18"/>
                <w:szCs w:val="18"/>
                <w:lang w:val="en-US"/>
              </w:rPr>
              <w:t>,</w:t>
            </w:r>
            <w:r w:rsidRPr="006F735B">
              <w:rPr>
                <w:rFonts w:cs="Arial"/>
                <w:sz w:val="18"/>
                <w:szCs w:val="18"/>
              </w:rPr>
              <w:t>710</w:t>
            </w:r>
            <w:r w:rsidR="00574CA8">
              <w:rPr>
                <w:rFonts w:cs="Arial"/>
                <w:sz w:val="18"/>
                <w:szCs w:val="18"/>
                <w:lang w:val="en-US"/>
              </w:rPr>
              <w:t>.</w:t>
            </w:r>
            <w:r w:rsidRPr="006F735B">
              <w:rPr>
                <w:rFonts w:cs="Arial"/>
                <w:sz w:val="18"/>
                <w:szCs w:val="18"/>
              </w:rPr>
              <w:t>91</w:t>
            </w:r>
          </w:p>
        </w:tc>
      </w:tr>
      <w:tr w:rsidR="004E5A7D" w:rsidRPr="00EF18DF" w14:paraId="595FCBE3" w14:textId="77777777" w:rsidTr="00790129">
        <w:trPr>
          <w:cantSplit/>
          <w:jc w:val="center"/>
        </w:trPr>
        <w:tc>
          <w:tcPr>
            <w:tcW w:w="7445" w:type="dxa"/>
            <w:vAlign w:val="bottom"/>
          </w:tcPr>
          <w:p w14:paraId="1209DFFE" w14:textId="417129A9" w:rsidR="004E5A7D" w:rsidRPr="00EF18DF" w:rsidRDefault="006F735B" w:rsidP="004E5A7D">
            <w:pPr>
              <w:spacing w:line="240" w:lineRule="auto"/>
              <w:ind w:left="-109"/>
              <w:jc w:val="thaiDistribute"/>
              <w:rPr>
                <w:rFonts w:cs="Arial"/>
                <w:sz w:val="18"/>
                <w:szCs w:val="18"/>
                <w:lang w:val="en-US"/>
              </w:rPr>
            </w:pPr>
            <w:r w:rsidRPr="006F735B">
              <w:rPr>
                <w:rFonts w:cs="Arial"/>
                <w:sz w:val="18"/>
                <w:szCs w:val="18"/>
              </w:rPr>
              <w:t>2024</w:t>
            </w:r>
          </w:p>
        </w:tc>
        <w:tc>
          <w:tcPr>
            <w:tcW w:w="2016" w:type="dxa"/>
            <w:vAlign w:val="bottom"/>
          </w:tcPr>
          <w:p w14:paraId="1FE2C301" w14:textId="7974D13E" w:rsidR="004E5A7D" w:rsidRPr="00EF18DF" w:rsidRDefault="006F735B" w:rsidP="004E5A7D">
            <w:pPr>
              <w:tabs>
                <w:tab w:val="left" w:pos="1350"/>
              </w:tabs>
              <w:spacing w:line="240" w:lineRule="auto"/>
              <w:ind w:left="437" w:right="-72" w:hanging="437"/>
              <w:jc w:val="right"/>
              <w:rPr>
                <w:rFonts w:cs="Arial"/>
                <w:sz w:val="18"/>
                <w:szCs w:val="18"/>
                <w:lang w:val="en-US"/>
              </w:rPr>
            </w:pPr>
            <w:r w:rsidRPr="006F735B">
              <w:rPr>
                <w:rFonts w:cs="Arial"/>
                <w:sz w:val="18"/>
                <w:szCs w:val="18"/>
              </w:rPr>
              <w:t>2</w:t>
            </w:r>
            <w:r w:rsidR="00574CA8">
              <w:rPr>
                <w:rFonts w:cs="Arial"/>
                <w:sz w:val="18"/>
                <w:szCs w:val="18"/>
                <w:lang w:val="en-US"/>
              </w:rPr>
              <w:t>,</w:t>
            </w:r>
            <w:r w:rsidRPr="006F735B">
              <w:rPr>
                <w:rFonts w:cs="Arial"/>
                <w:sz w:val="18"/>
                <w:szCs w:val="18"/>
              </w:rPr>
              <w:t>508</w:t>
            </w:r>
            <w:r w:rsidR="00574CA8">
              <w:rPr>
                <w:rFonts w:cs="Arial"/>
                <w:sz w:val="18"/>
                <w:szCs w:val="18"/>
                <w:lang w:val="en-US"/>
              </w:rPr>
              <w:t>.</w:t>
            </w:r>
            <w:r w:rsidRPr="006F735B">
              <w:rPr>
                <w:rFonts w:cs="Arial"/>
                <w:sz w:val="18"/>
                <w:szCs w:val="18"/>
              </w:rPr>
              <w:t>51</w:t>
            </w:r>
          </w:p>
        </w:tc>
      </w:tr>
      <w:tr w:rsidR="004E5A7D" w:rsidRPr="00EF18DF" w14:paraId="5305C0FF" w14:textId="77777777" w:rsidTr="00790129">
        <w:trPr>
          <w:cantSplit/>
          <w:jc w:val="center"/>
        </w:trPr>
        <w:tc>
          <w:tcPr>
            <w:tcW w:w="7445" w:type="dxa"/>
            <w:vAlign w:val="bottom"/>
          </w:tcPr>
          <w:p w14:paraId="4B1DAB17" w14:textId="0E72FC30" w:rsidR="004E5A7D" w:rsidRPr="00EF18DF" w:rsidRDefault="006F735B" w:rsidP="004E5A7D">
            <w:pPr>
              <w:spacing w:line="240" w:lineRule="auto"/>
              <w:ind w:left="-109"/>
              <w:jc w:val="thaiDistribute"/>
              <w:rPr>
                <w:rFonts w:cs="Arial"/>
                <w:sz w:val="18"/>
                <w:szCs w:val="18"/>
                <w:lang w:val="en-US"/>
              </w:rPr>
            </w:pPr>
            <w:r w:rsidRPr="006F735B">
              <w:rPr>
                <w:rFonts w:cs="Arial"/>
                <w:sz w:val="18"/>
                <w:szCs w:val="18"/>
              </w:rPr>
              <w:t>2025</w:t>
            </w:r>
          </w:p>
        </w:tc>
        <w:tc>
          <w:tcPr>
            <w:tcW w:w="2016" w:type="dxa"/>
            <w:vAlign w:val="bottom"/>
          </w:tcPr>
          <w:p w14:paraId="4C397336" w14:textId="21641B8F" w:rsidR="004E5A7D" w:rsidRPr="00EF18DF" w:rsidRDefault="006F735B" w:rsidP="004E5A7D">
            <w:pPr>
              <w:tabs>
                <w:tab w:val="left" w:pos="1350"/>
              </w:tabs>
              <w:spacing w:line="240" w:lineRule="auto"/>
              <w:ind w:left="437" w:right="-72" w:hanging="437"/>
              <w:jc w:val="right"/>
              <w:rPr>
                <w:rFonts w:cs="Arial"/>
                <w:sz w:val="18"/>
                <w:szCs w:val="18"/>
                <w:lang w:val="en-US"/>
              </w:rPr>
            </w:pPr>
            <w:r w:rsidRPr="006F735B">
              <w:rPr>
                <w:rFonts w:cs="Arial"/>
                <w:sz w:val="18"/>
                <w:szCs w:val="18"/>
              </w:rPr>
              <w:t>5</w:t>
            </w:r>
            <w:r w:rsidR="00574CA8">
              <w:rPr>
                <w:rFonts w:cs="Arial"/>
                <w:sz w:val="18"/>
                <w:szCs w:val="18"/>
                <w:lang w:val="en-US"/>
              </w:rPr>
              <w:t>,</w:t>
            </w:r>
            <w:r w:rsidRPr="006F735B">
              <w:rPr>
                <w:rFonts w:cs="Arial"/>
                <w:sz w:val="18"/>
                <w:szCs w:val="18"/>
              </w:rPr>
              <w:t>932</w:t>
            </w:r>
            <w:r w:rsidR="00574CA8">
              <w:rPr>
                <w:rFonts w:cs="Arial"/>
                <w:sz w:val="18"/>
                <w:szCs w:val="18"/>
                <w:lang w:val="en-US"/>
              </w:rPr>
              <w:t>.</w:t>
            </w:r>
            <w:r w:rsidRPr="006F735B">
              <w:rPr>
                <w:rFonts w:cs="Arial"/>
                <w:sz w:val="18"/>
                <w:szCs w:val="18"/>
              </w:rPr>
              <w:t>54</w:t>
            </w:r>
          </w:p>
        </w:tc>
      </w:tr>
      <w:tr w:rsidR="004E5A7D" w:rsidRPr="00EF18DF" w14:paraId="69CFF500" w14:textId="77777777" w:rsidTr="00790129">
        <w:trPr>
          <w:cantSplit/>
          <w:jc w:val="center"/>
        </w:trPr>
        <w:tc>
          <w:tcPr>
            <w:tcW w:w="7445" w:type="dxa"/>
            <w:vAlign w:val="bottom"/>
          </w:tcPr>
          <w:p w14:paraId="1EC9E36F" w14:textId="41D713EF" w:rsidR="004E5A7D" w:rsidRPr="00EF18DF" w:rsidRDefault="006F735B" w:rsidP="004E5A7D">
            <w:pPr>
              <w:spacing w:line="240" w:lineRule="auto"/>
              <w:ind w:left="-109"/>
              <w:jc w:val="thaiDistribute"/>
              <w:rPr>
                <w:rFonts w:cs="Arial"/>
                <w:sz w:val="18"/>
                <w:szCs w:val="18"/>
                <w:lang w:val="en-US"/>
              </w:rPr>
            </w:pPr>
            <w:r w:rsidRPr="006F735B">
              <w:rPr>
                <w:rFonts w:cs="Arial"/>
                <w:sz w:val="18"/>
                <w:szCs w:val="18"/>
              </w:rPr>
              <w:t>2026</w:t>
            </w:r>
          </w:p>
        </w:tc>
        <w:tc>
          <w:tcPr>
            <w:tcW w:w="2016" w:type="dxa"/>
            <w:vAlign w:val="bottom"/>
          </w:tcPr>
          <w:p w14:paraId="4226E946" w14:textId="7F352388" w:rsidR="004E5A7D" w:rsidRPr="00EF18DF" w:rsidRDefault="006F735B" w:rsidP="004E5A7D">
            <w:pPr>
              <w:tabs>
                <w:tab w:val="left" w:pos="1350"/>
              </w:tabs>
              <w:spacing w:line="240" w:lineRule="auto"/>
              <w:ind w:left="437" w:right="-72" w:hanging="437"/>
              <w:jc w:val="right"/>
              <w:rPr>
                <w:rFonts w:cs="Arial"/>
                <w:sz w:val="18"/>
                <w:szCs w:val="18"/>
                <w:lang w:val="en-US"/>
              </w:rPr>
            </w:pPr>
            <w:r w:rsidRPr="006F735B">
              <w:rPr>
                <w:rFonts w:cs="Arial"/>
                <w:sz w:val="18"/>
                <w:szCs w:val="18"/>
              </w:rPr>
              <w:t>14</w:t>
            </w:r>
            <w:r w:rsidR="00574CA8">
              <w:rPr>
                <w:rFonts w:cs="Arial"/>
                <w:sz w:val="18"/>
                <w:szCs w:val="18"/>
                <w:lang w:val="en-US"/>
              </w:rPr>
              <w:t>,</w:t>
            </w:r>
            <w:r w:rsidRPr="006F735B">
              <w:rPr>
                <w:rFonts w:cs="Arial"/>
                <w:sz w:val="18"/>
                <w:szCs w:val="18"/>
              </w:rPr>
              <w:t>599</w:t>
            </w:r>
            <w:r w:rsidR="00574CA8">
              <w:rPr>
                <w:rFonts w:cs="Arial"/>
                <w:sz w:val="18"/>
                <w:szCs w:val="18"/>
                <w:lang w:val="en-US"/>
              </w:rPr>
              <w:t>.</w:t>
            </w:r>
            <w:r w:rsidRPr="006F735B">
              <w:rPr>
                <w:rFonts w:cs="Arial"/>
                <w:sz w:val="18"/>
                <w:szCs w:val="18"/>
              </w:rPr>
              <w:t>01</w:t>
            </w:r>
          </w:p>
        </w:tc>
      </w:tr>
      <w:tr w:rsidR="00823C24" w:rsidRPr="00EF18DF" w14:paraId="4D47AD47" w14:textId="77777777" w:rsidTr="00790129">
        <w:trPr>
          <w:cantSplit/>
          <w:jc w:val="center"/>
        </w:trPr>
        <w:tc>
          <w:tcPr>
            <w:tcW w:w="7445" w:type="dxa"/>
            <w:vAlign w:val="bottom"/>
          </w:tcPr>
          <w:p w14:paraId="69F6E148" w14:textId="754B7F46" w:rsidR="00823C24" w:rsidRPr="00EF18DF" w:rsidRDefault="006F735B" w:rsidP="00A270EC">
            <w:pPr>
              <w:spacing w:line="240" w:lineRule="auto"/>
              <w:ind w:left="-109"/>
              <w:jc w:val="thaiDistribute"/>
              <w:rPr>
                <w:rFonts w:cs="Arial"/>
                <w:sz w:val="18"/>
                <w:szCs w:val="18"/>
                <w:lang w:val="en-US"/>
              </w:rPr>
            </w:pPr>
            <w:r w:rsidRPr="006F735B">
              <w:rPr>
                <w:rFonts w:cs="Arial"/>
                <w:sz w:val="18"/>
                <w:szCs w:val="18"/>
              </w:rPr>
              <w:t>2027</w:t>
            </w:r>
          </w:p>
        </w:tc>
        <w:tc>
          <w:tcPr>
            <w:tcW w:w="2016" w:type="dxa"/>
            <w:tcBorders>
              <w:bottom w:val="single" w:sz="4" w:space="0" w:color="auto"/>
            </w:tcBorders>
            <w:vAlign w:val="bottom"/>
          </w:tcPr>
          <w:p w14:paraId="3F2D70A8" w14:textId="17D7A8D4" w:rsidR="00823C24" w:rsidRPr="00EF18DF" w:rsidRDefault="006F735B" w:rsidP="00A270EC">
            <w:pPr>
              <w:tabs>
                <w:tab w:val="left" w:pos="1350"/>
              </w:tabs>
              <w:spacing w:line="240" w:lineRule="auto"/>
              <w:ind w:left="437" w:right="-72" w:hanging="437"/>
              <w:jc w:val="right"/>
              <w:rPr>
                <w:rFonts w:cs="Arial"/>
                <w:sz w:val="18"/>
                <w:szCs w:val="18"/>
                <w:lang w:val="en-US"/>
              </w:rPr>
            </w:pPr>
            <w:r w:rsidRPr="006F735B">
              <w:rPr>
                <w:rFonts w:cs="Arial"/>
                <w:sz w:val="18"/>
                <w:szCs w:val="18"/>
              </w:rPr>
              <w:t>19</w:t>
            </w:r>
            <w:r w:rsidR="00574CA8">
              <w:rPr>
                <w:rFonts w:cs="Arial"/>
                <w:sz w:val="18"/>
                <w:szCs w:val="18"/>
                <w:lang w:val="en-US"/>
              </w:rPr>
              <w:t>,</w:t>
            </w:r>
            <w:r w:rsidRPr="006F735B">
              <w:rPr>
                <w:rFonts w:cs="Arial"/>
                <w:sz w:val="18"/>
                <w:szCs w:val="18"/>
              </w:rPr>
              <w:t>590</w:t>
            </w:r>
            <w:r w:rsidR="00574CA8">
              <w:rPr>
                <w:rFonts w:cs="Arial"/>
                <w:sz w:val="18"/>
                <w:szCs w:val="18"/>
                <w:lang w:val="en-US"/>
              </w:rPr>
              <w:t>.</w:t>
            </w:r>
            <w:r w:rsidRPr="006F735B">
              <w:rPr>
                <w:rFonts w:cs="Arial"/>
                <w:sz w:val="18"/>
                <w:szCs w:val="18"/>
              </w:rPr>
              <w:t>86</w:t>
            </w:r>
          </w:p>
        </w:tc>
      </w:tr>
      <w:tr w:rsidR="00823C24" w:rsidRPr="00EF18DF" w14:paraId="6716EC00" w14:textId="77777777" w:rsidTr="00790129">
        <w:trPr>
          <w:cantSplit/>
          <w:jc w:val="center"/>
        </w:trPr>
        <w:tc>
          <w:tcPr>
            <w:tcW w:w="7445" w:type="dxa"/>
            <w:vAlign w:val="bottom"/>
          </w:tcPr>
          <w:p w14:paraId="51CF6B3D" w14:textId="77777777" w:rsidR="00823C24" w:rsidRPr="00EF18DF" w:rsidRDefault="00823C24" w:rsidP="00A270EC">
            <w:pPr>
              <w:spacing w:line="240" w:lineRule="auto"/>
              <w:ind w:left="-109"/>
              <w:jc w:val="thaiDistribute"/>
              <w:rPr>
                <w:rFonts w:cs="Arial"/>
                <w:sz w:val="8"/>
                <w:szCs w:val="8"/>
                <w:lang w:val="en-US"/>
              </w:rPr>
            </w:pPr>
          </w:p>
        </w:tc>
        <w:tc>
          <w:tcPr>
            <w:tcW w:w="2016" w:type="dxa"/>
            <w:tcBorders>
              <w:top w:val="single" w:sz="4" w:space="0" w:color="auto"/>
            </w:tcBorders>
            <w:vAlign w:val="bottom"/>
          </w:tcPr>
          <w:p w14:paraId="1D51D2F6" w14:textId="77777777" w:rsidR="00823C24" w:rsidRPr="00EF18DF" w:rsidRDefault="00823C24" w:rsidP="00A270EC">
            <w:pPr>
              <w:tabs>
                <w:tab w:val="left" w:pos="1350"/>
              </w:tabs>
              <w:spacing w:line="240" w:lineRule="auto"/>
              <w:ind w:left="437" w:right="-72" w:hanging="437"/>
              <w:jc w:val="right"/>
              <w:rPr>
                <w:rFonts w:cs="Arial"/>
                <w:sz w:val="12"/>
                <w:szCs w:val="12"/>
                <w:lang w:val="en-US"/>
              </w:rPr>
            </w:pPr>
          </w:p>
        </w:tc>
      </w:tr>
      <w:tr w:rsidR="00823C24" w:rsidRPr="00EF18DF" w14:paraId="27E40067" w14:textId="77777777" w:rsidTr="00790129">
        <w:trPr>
          <w:cantSplit/>
          <w:jc w:val="center"/>
        </w:trPr>
        <w:tc>
          <w:tcPr>
            <w:tcW w:w="7445" w:type="dxa"/>
            <w:vAlign w:val="bottom"/>
          </w:tcPr>
          <w:p w14:paraId="7568A486" w14:textId="77777777" w:rsidR="00823C24" w:rsidRPr="00EF18DF" w:rsidRDefault="00823C24" w:rsidP="00A270EC">
            <w:pPr>
              <w:spacing w:line="240" w:lineRule="auto"/>
              <w:ind w:left="-109"/>
              <w:rPr>
                <w:rFonts w:cs="Arial"/>
                <w:sz w:val="18"/>
                <w:szCs w:val="18"/>
                <w:lang w:val="en-US"/>
              </w:rPr>
            </w:pPr>
          </w:p>
        </w:tc>
        <w:tc>
          <w:tcPr>
            <w:tcW w:w="2016" w:type="dxa"/>
            <w:tcBorders>
              <w:bottom w:val="single" w:sz="4" w:space="0" w:color="auto"/>
            </w:tcBorders>
            <w:vAlign w:val="bottom"/>
          </w:tcPr>
          <w:p w14:paraId="4A7C916E" w14:textId="152B481C" w:rsidR="00823C24" w:rsidRPr="004E2522" w:rsidRDefault="006F735B" w:rsidP="003E4C55">
            <w:pPr>
              <w:tabs>
                <w:tab w:val="left" w:pos="1350"/>
              </w:tabs>
              <w:spacing w:line="240" w:lineRule="auto"/>
              <w:ind w:left="437" w:right="-72" w:hanging="437"/>
              <w:jc w:val="right"/>
              <w:rPr>
                <w:rFonts w:cstheme="minorBidi"/>
                <w:sz w:val="18"/>
                <w:szCs w:val="18"/>
                <w:lang w:val="en-US"/>
              </w:rPr>
            </w:pPr>
            <w:r w:rsidRPr="006F735B">
              <w:rPr>
                <w:rFonts w:cs="Arial"/>
                <w:sz w:val="18"/>
                <w:szCs w:val="18"/>
              </w:rPr>
              <w:t>45</w:t>
            </w:r>
            <w:r w:rsidR="00574CA8">
              <w:rPr>
                <w:rFonts w:cs="Arial"/>
                <w:sz w:val="18"/>
                <w:szCs w:val="18"/>
              </w:rPr>
              <w:t>,</w:t>
            </w:r>
            <w:r w:rsidRPr="006F735B">
              <w:rPr>
                <w:rFonts w:cs="Arial"/>
                <w:sz w:val="18"/>
                <w:szCs w:val="18"/>
              </w:rPr>
              <w:t>341</w:t>
            </w:r>
            <w:r w:rsidR="00574CA8">
              <w:rPr>
                <w:rFonts w:cs="Arial"/>
                <w:sz w:val="18"/>
                <w:szCs w:val="18"/>
              </w:rPr>
              <w:t>.</w:t>
            </w:r>
            <w:r w:rsidRPr="006F735B">
              <w:rPr>
                <w:rFonts w:cs="Arial"/>
                <w:sz w:val="18"/>
                <w:szCs w:val="18"/>
              </w:rPr>
              <w:t>83</w:t>
            </w:r>
          </w:p>
        </w:tc>
      </w:tr>
    </w:tbl>
    <w:p w14:paraId="4D11DC54" w14:textId="7EE3D8DA" w:rsidR="00863AC4" w:rsidRDefault="00863AC4" w:rsidP="00823C24">
      <w:pPr>
        <w:spacing w:line="240" w:lineRule="auto"/>
        <w:rPr>
          <w:rFonts w:cs="Arial"/>
          <w:sz w:val="18"/>
          <w:szCs w:val="18"/>
          <w:cs/>
        </w:rPr>
      </w:pPr>
    </w:p>
    <w:p w14:paraId="0603153D" w14:textId="77777777" w:rsidR="00863AC4" w:rsidRDefault="00863AC4">
      <w:pPr>
        <w:spacing w:line="240" w:lineRule="auto"/>
        <w:rPr>
          <w:rFonts w:cs="Arial"/>
          <w:sz w:val="18"/>
          <w:szCs w:val="18"/>
          <w:cs/>
        </w:rPr>
      </w:pPr>
      <w:r>
        <w:rPr>
          <w:rFonts w:cs="Angsana New"/>
          <w:sz w:val="18"/>
          <w:szCs w:val="18"/>
          <w:cs/>
        </w:rPr>
        <w:br w:type="page"/>
      </w:r>
    </w:p>
    <w:p w14:paraId="18513826" w14:textId="77777777" w:rsidR="00823C24" w:rsidRPr="00EF18DF" w:rsidRDefault="00823C24" w:rsidP="00823C24">
      <w:pPr>
        <w:spacing w:line="240" w:lineRule="auto"/>
        <w:rPr>
          <w:rFonts w:cs="Arial"/>
          <w:sz w:val="18"/>
          <w:szCs w:val="18"/>
        </w:rPr>
      </w:pPr>
    </w:p>
    <w:tbl>
      <w:tblPr>
        <w:tblW w:w="0" w:type="auto"/>
        <w:tblInd w:w="108" w:type="dxa"/>
        <w:tblLook w:val="00A0" w:firstRow="1" w:lastRow="0" w:firstColumn="1" w:lastColumn="0" w:noHBand="0" w:noVBand="0"/>
      </w:tblPr>
      <w:tblGrid>
        <w:gridCol w:w="9461"/>
      </w:tblGrid>
      <w:tr w:rsidR="00823C24" w:rsidRPr="00EF18DF" w14:paraId="12A30721" w14:textId="77777777" w:rsidTr="00A270EC">
        <w:trPr>
          <w:trHeight w:val="389"/>
        </w:trPr>
        <w:tc>
          <w:tcPr>
            <w:tcW w:w="9461" w:type="dxa"/>
            <w:shd w:val="clear" w:color="auto" w:fill="FFA543"/>
            <w:vAlign w:val="center"/>
          </w:tcPr>
          <w:p w14:paraId="413E6B31" w14:textId="6A5D7FF9" w:rsidR="00823C24" w:rsidRPr="00EF18DF"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26</w:t>
            </w:r>
            <w:r w:rsidR="00823C24" w:rsidRPr="00EF18DF">
              <w:rPr>
                <w:rFonts w:cs="Arial"/>
                <w:b/>
                <w:bCs/>
                <w:color w:val="FAFAFA"/>
                <w:sz w:val="18"/>
                <w:szCs w:val="18"/>
                <w:lang w:eastAsia="th-TH"/>
              </w:rPr>
              <w:tab/>
            </w:r>
            <w:r w:rsidR="00823C24" w:rsidRPr="00EF18DF">
              <w:rPr>
                <w:rFonts w:cs="Arial"/>
                <w:b/>
                <w:bCs/>
                <w:color w:val="FAFAFA"/>
                <w:sz w:val="18"/>
                <w:szCs w:val="18"/>
                <w:lang w:val="en-US"/>
              </w:rPr>
              <w:t>Other non-current assets</w:t>
            </w:r>
          </w:p>
        </w:tc>
      </w:tr>
    </w:tbl>
    <w:p w14:paraId="135525AD" w14:textId="77777777" w:rsidR="00823C24" w:rsidRPr="00EF18DF" w:rsidRDefault="00823C24" w:rsidP="00823C24">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0CAF3D80" w14:textId="77777777" w:rsidTr="00A270EC">
        <w:trPr>
          <w:cantSplit/>
          <w:trHeight w:val="20"/>
        </w:trPr>
        <w:tc>
          <w:tcPr>
            <w:tcW w:w="3690" w:type="dxa"/>
            <w:vAlign w:val="bottom"/>
          </w:tcPr>
          <w:p w14:paraId="44932986" w14:textId="77777777" w:rsidR="00823C24" w:rsidRPr="00EF18DF" w:rsidRDefault="00823C24" w:rsidP="00A270EC">
            <w:pPr>
              <w:spacing w:line="240" w:lineRule="auto"/>
              <w:ind w:left="-101"/>
              <w:jc w:val="thaiDistribute"/>
              <w:rPr>
                <w:rFonts w:cs="Arial"/>
                <w:b/>
                <w:bCs/>
                <w:sz w:val="18"/>
                <w:szCs w:val="18"/>
              </w:rPr>
            </w:pPr>
          </w:p>
        </w:tc>
        <w:tc>
          <w:tcPr>
            <w:tcW w:w="2880" w:type="dxa"/>
            <w:gridSpan w:val="2"/>
            <w:tcBorders>
              <w:top w:val="single" w:sz="4" w:space="0" w:color="auto"/>
              <w:bottom w:val="single" w:sz="4" w:space="0" w:color="auto"/>
            </w:tcBorders>
            <w:vAlign w:val="bottom"/>
          </w:tcPr>
          <w:p w14:paraId="5CACE50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6FDC08B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67479BB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412D94B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697B79" w:rsidRPr="00EF18DF" w14:paraId="364A137D" w14:textId="77777777" w:rsidTr="00A270EC">
        <w:trPr>
          <w:cantSplit/>
          <w:trHeight w:val="20"/>
        </w:trPr>
        <w:tc>
          <w:tcPr>
            <w:tcW w:w="3690" w:type="dxa"/>
            <w:vAlign w:val="bottom"/>
          </w:tcPr>
          <w:p w14:paraId="39D70522" w14:textId="6D3F7998" w:rsidR="00697B79" w:rsidRPr="00EF18DF" w:rsidRDefault="00697B79" w:rsidP="00697B79">
            <w:pPr>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440" w:type="dxa"/>
            <w:vAlign w:val="bottom"/>
          </w:tcPr>
          <w:p w14:paraId="08ECB495" w14:textId="2439B80C" w:rsidR="00697B79" w:rsidRPr="002D7987" w:rsidRDefault="006F735B" w:rsidP="00697B79">
            <w:pPr>
              <w:spacing w:line="240" w:lineRule="auto"/>
              <w:ind w:right="-72"/>
              <w:jc w:val="center"/>
              <w:rPr>
                <w:b/>
                <w:bCs/>
                <w:sz w:val="18"/>
                <w:szCs w:val="18"/>
                <w:cs/>
                <w:lang w:val="en-US"/>
              </w:rPr>
            </w:pPr>
            <w:r w:rsidRPr="006F735B">
              <w:rPr>
                <w:rFonts w:cs="Arial"/>
                <w:b/>
                <w:bCs/>
                <w:sz w:val="18"/>
                <w:szCs w:val="18"/>
              </w:rPr>
              <w:t>202</w:t>
            </w:r>
            <w:r w:rsidRPr="006F735B">
              <w:rPr>
                <w:b/>
                <w:bCs/>
                <w:sz w:val="18"/>
                <w:szCs w:val="18"/>
              </w:rPr>
              <w:t>2</w:t>
            </w:r>
          </w:p>
        </w:tc>
        <w:tc>
          <w:tcPr>
            <w:tcW w:w="1440" w:type="dxa"/>
            <w:vAlign w:val="bottom"/>
          </w:tcPr>
          <w:p w14:paraId="7BD879B0" w14:textId="55F6A88D"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vAlign w:val="bottom"/>
          </w:tcPr>
          <w:p w14:paraId="3AC152AB" w14:textId="0B77D598"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vAlign w:val="bottom"/>
          </w:tcPr>
          <w:p w14:paraId="258D3C2B" w14:textId="7E20AA4B"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69272A52" w14:textId="77777777" w:rsidTr="00A270EC">
        <w:trPr>
          <w:cantSplit/>
          <w:trHeight w:val="20"/>
        </w:trPr>
        <w:tc>
          <w:tcPr>
            <w:tcW w:w="3690" w:type="dxa"/>
            <w:vAlign w:val="bottom"/>
          </w:tcPr>
          <w:p w14:paraId="52DA8264" w14:textId="77777777" w:rsidR="00697B79" w:rsidRPr="00EF18DF" w:rsidRDefault="00697B79" w:rsidP="00697B79">
            <w:pPr>
              <w:spacing w:line="240" w:lineRule="auto"/>
              <w:ind w:left="-101"/>
              <w:rPr>
                <w:rFonts w:cs="Arial"/>
                <w:b/>
                <w:bCs/>
                <w:sz w:val="18"/>
                <w:szCs w:val="18"/>
                <w:lang w:val="en-US"/>
              </w:rPr>
            </w:pPr>
          </w:p>
        </w:tc>
        <w:tc>
          <w:tcPr>
            <w:tcW w:w="1440" w:type="dxa"/>
            <w:tcBorders>
              <w:bottom w:val="single" w:sz="4" w:space="0" w:color="auto"/>
            </w:tcBorders>
            <w:vAlign w:val="bottom"/>
          </w:tcPr>
          <w:p w14:paraId="23C92A52"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7694628"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1CB5597B"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4367B5A"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697B79" w:rsidRPr="00EF18DF" w14:paraId="52E7F446" w14:textId="77777777" w:rsidTr="00A270EC">
        <w:trPr>
          <w:cantSplit/>
          <w:trHeight w:val="20"/>
        </w:trPr>
        <w:tc>
          <w:tcPr>
            <w:tcW w:w="3690" w:type="dxa"/>
            <w:vAlign w:val="bottom"/>
          </w:tcPr>
          <w:p w14:paraId="1E8F8B18" w14:textId="77777777" w:rsidR="00697B79" w:rsidRPr="00EF18DF" w:rsidRDefault="00697B79" w:rsidP="00697B79">
            <w:pPr>
              <w:spacing w:line="240" w:lineRule="auto"/>
              <w:ind w:left="-101" w:firstLine="315"/>
              <w:rPr>
                <w:rFonts w:cs="Arial"/>
                <w:b/>
                <w:bCs/>
                <w:sz w:val="18"/>
                <w:szCs w:val="18"/>
                <w:lang w:val="en-US"/>
              </w:rPr>
            </w:pPr>
          </w:p>
        </w:tc>
        <w:tc>
          <w:tcPr>
            <w:tcW w:w="1440" w:type="dxa"/>
            <w:tcBorders>
              <w:top w:val="single" w:sz="4" w:space="0" w:color="auto"/>
            </w:tcBorders>
            <w:shd w:val="clear" w:color="auto" w:fill="FAFAFA"/>
            <w:vAlign w:val="bottom"/>
          </w:tcPr>
          <w:p w14:paraId="03D7E280" w14:textId="77777777" w:rsidR="00697B79" w:rsidRPr="00EF18DF" w:rsidRDefault="00697B79" w:rsidP="00697B79">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C19069E" w14:textId="77777777" w:rsidR="00697B79" w:rsidRPr="00EF18DF" w:rsidRDefault="00697B79" w:rsidP="00697B79">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371FA521" w14:textId="77777777" w:rsidR="00697B79" w:rsidRPr="00EF18DF" w:rsidRDefault="00697B79" w:rsidP="00697B79">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540EB2A3" w14:textId="77777777" w:rsidR="00697B79" w:rsidRPr="00EF18DF" w:rsidRDefault="00697B79" w:rsidP="00697B79">
            <w:pPr>
              <w:spacing w:line="240" w:lineRule="auto"/>
              <w:ind w:right="-72"/>
              <w:jc w:val="right"/>
              <w:rPr>
                <w:rFonts w:cs="Arial"/>
                <w:b/>
                <w:bCs/>
                <w:sz w:val="18"/>
                <w:szCs w:val="18"/>
                <w:lang w:val="en-US"/>
              </w:rPr>
            </w:pPr>
          </w:p>
        </w:tc>
      </w:tr>
      <w:tr w:rsidR="00697B79" w:rsidRPr="00EF18DF" w14:paraId="49173941" w14:textId="77777777" w:rsidTr="00A270EC">
        <w:trPr>
          <w:cantSplit/>
          <w:trHeight w:val="20"/>
        </w:trPr>
        <w:tc>
          <w:tcPr>
            <w:tcW w:w="3690" w:type="dxa"/>
            <w:vAlign w:val="bottom"/>
          </w:tcPr>
          <w:p w14:paraId="27931233"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Deposits</w:t>
            </w:r>
          </w:p>
        </w:tc>
        <w:tc>
          <w:tcPr>
            <w:tcW w:w="1440" w:type="dxa"/>
            <w:shd w:val="clear" w:color="auto" w:fill="FAFAFA"/>
            <w:vAlign w:val="bottom"/>
          </w:tcPr>
          <w:p w14:paraId="502DF02A" w14:textId="042005CB" w:rsidR="00697B79" w:rsidRPr="0079032A" w:rsidRDefault="006F735B" w:rsidP="00697B79">
            <w:pPr>
              <w:spacing w:line="240" w:lineRule="auto"/>
              <w:ind w:right="-72"/>
              <w:jc w:val="right"/>
              <w:rPr>
                <w:rFonts w:cs="Arial"/>
                <w:sz w:val="18"/>
                <w:szCs w:val="18"/>
                <w:lang w:val="en-US"/>
              </w:rPr>
            </w:pPr>
            <w:r w:rsidRPr="006F735B">
              <w:rPr>
                <w:rFonts w:cs="Arial"/>
                <w:sz w:val="18"/>
                <w:szCs w:val="18"/>
              </w:rPr>
              <w:t>1</w:t>
            </w:r>
            <w:r w:rsidR="0079032A" w:rsidRPr="0079032A">
              <w:rPr>
                <w:rFonts w:cs="Arial"/>
                <w:sz w:val="18"/>
                <w:szCs w:val="18"/>
                <w:lang w:val="en-US"/>
              </w:rPr>
              <w:t>,</w:t>
            </w:r>
            <w:r w:rsidRPr="006F735B">
              <w:rPr>
                <w:rFonts w:cs="Arial"/>
                <w:sz w:val="18"/>
                <w:szCs w:val="18"/>
              </w:rPr>
              <w:t>170</w:t>
            </w:r>
            <w:r w:rsidR="0079032A" w:rsidRPr="0079032A">
              <w:rPr>
                <w:rFonts w:cs="Arial"/>
                <w:sz w:val="18"/>
                <w:szCs w:val="18"/>
                <w:lang w:val="en-US"/>
              </w:rPr>
              <w:t>.</w:t>
            </w:r>
            <w:r w:rsidRPr="006F735B">
              <w:rPr>
                <w:rFonts w:cs="Arial"/>
                <w:sz w:val="18"/>
                <w:szCs w:val="18"/>
              </w:rPr>
              <w:t>42</w:t>
            </w:r>
          </w:p>
        </w:tc>
        <w:tc>
          <w:tcPr>
            <w:tcW w:w="1440" w:type="dxa"/>
            <w:vAlign w:val="bottom"/>
          </w:tcPr>
          <w:p w14:paraId="0D635999" w14:textId="3D0C0800"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w:t>
            </w:r>
            <w:r w:rsidR="00697B79" w:rsidRPr="00EF18DF">
              <w:rPr>
                <w:rFonts w:cs="Arial"/>
                <w:sz w:val="18"/>
                <w:szCs w:val="18"/>
                <w:lang w:val="en-US"/>
              </w:rPr>
              <w:t>,</w:t>
            </w:r>
            <w:r w:rsidRPr="006F735B">
              <w:rPr>
                <w:rFonts w:cs="Arial"/>
                <w:sz w:val="18"/>
                <w:szCs w:val="18"/>
              </w:rPr>
              <w:t>106</w:t>
            </w:r>
            <w:r w:rsidR="00697B79" w:rsidRPr="00EF18DF">
              <w:rPr>
                <w:rFonts w:cs="Arial"/>
                <w:sz w:val="18"/>
                <w:szCs w:val="18"/>
                <w:lang w:val="en-US"/>
              </w:rPr>
              <w:t>.</w:t>
            </w:r>
            <w:r w:rsidRPr="006F735B">
              <w:rPr>
                <w:rFonts w:cs="Arial"/>
                <w:sz w:val="18"/>
                <w:szCs w:val="18"/>
              </w:rPr>
              <w:t>35</w:t>
            </w:r>
          </w:p>
        </w:tc>
        <w:tc>
          <w:tcPr>
            <w:tcW w:w="1440" w:type="dxa"/>
            <w:shd w:val="clear" w:color="auto" w:fill="FAFAFA"/>
            <w:vAlign w:val="bottom"/>
          </w:tcPr>
          <w:p w14:paraId="3770E9FF" w14:textId="3D450CA9" w:rsidR="00697B79" w:rsidRPr="00EF18DF" w:rsidRDefault="006F735B" w:rsidP="00697B79">
            <w:pPr>
              <w:spacing w:line="240" w:lineRule="auto"/>
              <w:ind w:right="-72"/>
              <w:jc w:val="right"/>
              <w:rPr>
                <w:rFonts w:cs="Arial"/>
                <w:sz w:val="18"/>
                <w:szCs w:val="18"/>
              </w:rPr>
            </w:pPr>
            <w:r w:rsidRPr="006F735B">
              <w:rPr>
                <w:rFonts w:cs="Arial"/>
                <w:sz w:val="18"/>
                <w:szCs w:val="18"/>
              </w:rPr>
              <w:t>108</w:t>
            </w:r>
            <w:r w:rsidR="00454832">
              <w:rPr>
                <w:rFonts w:cs="Arial"/>
                <w:sz w:val="18"/>
                <w:szCs w:val="18"/>
              </w:rPr>
              <w:t>.</w:t>
            </w:r>
            <w:r w:rsidRPr="006F735B">
              <w:rPr>
                <w:rFonts w:cs="Arial"/>
                <w:sz w:val="18"/>
                <w:szCs w:val="18"/>
              </w:rPr>
              <w:t>54</w:t>
            </w:r>
          </w:p>
        </w:tc>
        <w:tc>
          <w:tcPr>
            <w:tcW w:w="1440" w:type="dxa"/>
            <w:vAlign w:val="bottom"/>
          </w:tcPr>
          <w:p w14:paraId="01CDA3F2" w14:textId="5C388A85" w:rsidR="00697B79" w:rsidRPr="00EF18DF" w:rsidRDefault="006F735B" w:rsidP="00697B79">
            <w:pPr>
              <w:spacing w:line="240" w:lineRule="auto"/>
              <w:ind w:right="-72"/>
              <w:jc w:val="right"/>
              <w:rPr>
                <w:rFonts w:cs="Arial"/>
                <w:sz w:val="18"/>
                <w:szCs w:val="18"/>
              </w:rPr>
            </w:pPr>
            <w:r w:rsidRPr="006F735B">
              <w:rPr>
                <w:rFonts w:cs="Arial"/>
                <w:sz w:val="18"/>
                <w:szCs w:val="18"/>
              </w:rPr>
              <w:t>97</w:t>
            </w:r>
            <w:r w:rsidR="00697B79" w:rsidRPr="00EF18DF">
              <w:rPr>
                <w:rFonts w:cs="Arial"/>
                <w:sz w:val="18"/>
                <w:szCs w:val="18"/>
              </w:rPr>
              <w:t>.</w:t>
            </w:r>
            <w:r w:rsidRPr="006F735B">
              <w:rPr>
                <w:rFonts w:cs="Arial"/>
                <w:sz w:val="18"/>
                <w:szCs w:val="18"/>
              </w:rPr>
              <w:t>04</w:t>
            </w:r>
          </w:p>
        </w:tc>
      </w:tr>
      <w:tr w:rsidR="00697B79" w:rsidRPr="00EF18DF" w14:paraId="1E015B3F" w14:textId="77777777" w:rsidTr="00A270EC">
        <w:trPr>
          <w:cantSplit/>
          <w:trHeight w:val="20"/>
        </w:trPr>
        <w:tc>
          <w:tcPr>
            <w:tcW w:w="3690" w:type="dxa"/>
            <w:vAlign w:val="bottom"/>
          </w:tcPr>
          <w:p w14:paraId="0A69D4E4" w14:textId="71F46A52"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xml:space="preserve">Long-term deposit (Note </w:t>
            </w:r>
            <w:r w:rsidR="006F735B" w:rsidRPr="006F735B">
              <w:rPr>
                <w:rFonts w:cs="Arial"/>
                <w:sz w:val="18"/>
                <w:szCs w:val="18"/>
              </w:rPr>
              <w:t>2</w:t>
            </w:r>
            <w:r w:rsidRPr="00EF18DF">
              <w:rPr>
                <w:rFonts w:cs="Arial"/>
                <w:sz w:val="18"/>
                <w:szCs w:val="18"/>
                <w:lang w:val="en-US"/>
              </w:rPr>
              <w:t>)</w:t>
            </w:r>
          </w:p>
        </w:tc>
        <w:tc>
          <w:tcPr>
            <w:tcW w:w="1440" w:type="dxa"/>
            <w:shd w:val="clear" w:color="auto" w:fill="FAFAFA"/>
            <w:vAlign w:val="bottom"/>
          </w:tcPr>
          <w:p w14:paraId="1918EBAC" w14:textId="7DC7DF7D" w:rsidR="00697B79" w:rsidRPr="0079032A" w:rsidRDefault="006F735B" w:rsidP="00697B79">
            <w:pPr>
              <w:spacing w:line="240" w:lineRule="auto"/>
              <w:ind w:right="-72"/>
              <w:jc w:val="right"/>
              <w:rPr>
                <w:rFonts w:cs="Arial"/>
                <w:sz w:val="18"/>
                <w:szCs w:val="18"/>
                <w:lang w:val="en-US"/>
              </w:rPr>
            </w:pPr>
            <w:r w:rsidRPr="006F735B">
              <w:rPr>
                <w:rFonts w:cs="Arial"/>
                <w:sz w:val="18"/>
                <w:szCs w:val="18"/>
              </w:rPr>
              <w:t>6</w:t>
            </w:r>
            <w:r w:rsidR="0079032A" w:rsidRPr="0079032A">
              <w:rPr>
                <w:rFonts w:cs="Arial"/>
                <w:sz w:val="18"/>
                <w:szCs w:val="18"/>
                <w:lang w:val="en-US"/>
              </w:rPr>
              <w:t>,</w:t>
            </w:r>
            <w:r w:rsidRPr="006F735B">
              <w:rPr>
                <w:rFonts w:cs="Arial"/>
                <w:sz w:val="18"/>
                <w:szCs w:val="18"/>
              </w:rPr>
              <w:t>667</w:t>
            </w:r>
            <w:r w:rsidR="0079032A" w:rsidRPr="0079032A">
              <w:rPr>
                <w:rFonts w:cs="Arial"/>
                <w:sz w:val="18"/>
                <w:szCs w:val="18"/>
                <w:lang w:val="en-US"/>
              </w:rPr>
              <w:t>.</w:t>
            </w:r>
            <w:r w:rsidRPr="006F735B">
              <w:rPr>
                <w:rFonts w:cs="Arial"/>
                <w:sz w:val="18"/>
                <w:szCs w:val="18"/>
              </w:rPr>
              <w:t>67</w:t>
            </w:r>
          </w:p>
        </w:tc>
        <w:tc>
          <w:tcPr>
            <w:tcW w:w="1440" w:type="dxa"/>
            <w:vAlign w:val="bottom"/>
          </w:tcPr>
          <w:p w14:paraId="6C15EBD7" w14:textId="5AA5C552" w:rsidR="00697B79" w:rsidRPr="00EF18DF" w:rsidRDefault="006F735B" w:rsidP="0047322A">
            <w:pPr>
              <w:spacing w:line="240" w:lineRule="auto"/>
              <w:ind w:right="-72"/>
              <w:jc w:val="right"/>
              <w:rPr>
                <w:rFonts w:cs="Arial"/>
                <w:sz w:val="18"/>
                <w:szCs w:val="18"/>
              </w:rPr>
            </w:pPr>
            <w:r w:rsidRPr="006F735B">
              <w:rPr>
                <w:rFonts w:cs="Arial"/>
                <w:sz w:val="18"/>
                <w:szCs w:val="18"/>
              </w:rPr>
              <w:t>7</w:t>
            </w:r>
            <w:r w:rsidR="00697B79" w:rsidRPr="00EF18DF">
              <w:rPr>
                <w:rFonts w:cs="Arial"/>
                <w:sz w:val="18"/>
                <w:szCs w:val="18"/>
                <w:lang w:val="en-US"/>
              </w:rPr>
              <w:t>,</w:t>
            </w:r>
            <w:r w:rsidRPr="006F735B">
              <w:rPr>
                <w:rFonts w:cs="Arial"/>
                <w:sz w:val="18"/>
                <w:szCs w:val="18"/>
              </w:rPr>
              <w:t>500</w:t>
            </w:r>
            <w:r w:rsidR="00697B79" w:rsidRPr="00EF18DF">
              <w:rPr>
                <w:rFonts w:cs="Arial"/>
                <w:sz w:val="18"/>
                <w:szCs w:val="18"/>
                <w:lang w:val="en-US"/>
              </w:rPr>
              <w:t>.</w:t>
            </w:r>
            <w:r w:rsidRPr="006F735B">
              <w:rPr>
                <w:rFonts w:cs="Arial"/>
                <w:sz w:val="18"/>
                <w:szCs w:val="18"/>
              </w:rPr>
              <w:t>00</w:t>
            </w:r>
          </w:p>
        </w:tc>
        <w:tc>
          <w:tcPr>
            <w:tcW w:w="1440" w:type="dxa"/>
            <w:shd w:val="clear" w:color="auto" w:fill="FAFAFA"/>
            <w:vAlign w:val="bottom"/>
          </w:tcPr>
          <w:p w14:paraId="20058674" w14:textId="313E5E5D" w:rsidR="00697B79" w:rsidRPr="00EF18DF" w:rsidRDefault="00672BA0" w:rsidP="00697B79">
            <w:pPr>
              <w:spacing w:line="240" w:lineRule="auto"/>
              <w:ind w:right="-72"/>
              <w:jc w:val="center"/>
              <w:rPr>
                <w:rFonts w:cs="Arial"/>
                <w:sz w:val="18"/>
                <w:szCs w:val="18"/>
              </w:rPr>
            </w:pPr>
            <w:r>
              <w:rPr>
                <w:rFonts w:cs="Arial"/>
                <w:sz w:val="18"/>
                <w:szCs w:val="18"/>
              </w:rPr>
              <w:t>-</w:t>
            </w:r>
          </w:p>
        </w:tc>
        <w:tc>
          <w:tcPr>
            <w:tcW w:w="1440" w:type="dxa"/>
            <w:vAlign w:val="bottom"/>
          </w:tcPr>
          <w:p w14:paraId="0F03C09F" w14:textId="5107621E" w:rsidR="00697B79" w:rsidRPr="00EF18DF" w:rsidRDefault="00697B79" w:rsidP="00697B79">
            <w:pPr>
              <w:spacing w:line="240" w:lineRule="auto"/>
              <w:ind w:right="-72"/>
              <w:jc w:val="center"/>
              <w:rPr>
                <w:rFonts w:cs="Arial"/>
                <w:sz w:val="18"/>
                <w:szCs w:val="18"/>
              </w:rPr>
            </w:pPr>
            <w:r w:rsidRPr="00EF18DF">
              <w:rPr>
                <w:rFonts w:cs="Arial"/>
                <w:sz w:val="18"/>
                <w:szCs w:val="18"/>
              </w:rPr>
              <w:t>-</w:t>
            </w:r>
          </w:p>
        </w:tc>
      </w:tr>
      <w:tr w:rsidR="00697B79" w:rsidRPr="00EF18DF" w14:paraId="185EECD7" w14:textId="77777777" w:rsidTr="00A270EC">
        <w:trPr>
          <w:cantSplit/>
          <w:trHeight w:val="20"/>
        </w:trPr>
        <w:tc>
          <w:tcPr>
            <w:tcW w:w="3690" w:type="dxa"/>
            <w:vAlign w:val="bottom"/>
          </w:tcPr>
          <w:p w14:paraId="1AFC5141"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Prepaid expenses</w:t>
            </w:r>
          </w:p>
        </w:tc>
        <w:tc>
          <w:tcPr>
            <w:tcW w:w="1440" w:type="dxa"/>
            <w:shd w:val="clear" w:color="auto" w:fill="FAFAFA"/>
            <w:vAlign w:val="bottom"/>
          </w:tcPr>
          <w:p w14:paraId="5CC5DE8A" w14:textId="282B1D35" w:rsidR="00697B79" w:rsidRPr="00EF18DF" w:rsidRDefault="006F735B" w:rsidP="00454832">
            <w:pPr>
              <w:spacing w:line="240" w:lineRule="auto"/>
              <w:ind w:right="-72"/>
              <w:jc w:val="right"/>
              <w:rPr>
                <w:rFonts w:cs="Arial"/>
                <w:sz w:val="18"/>
                <w:szCs w:val="18"/>
                <w:lang w:val="en-US"/>
              </w:rPr>
            </w:pPr>
            <w:r w:rsidRPr="006F735B">
              <w:rPr>
                <w:rFonts w:cs="Arial"/>
                <w:sz w:val="18"/>
                <w:szCs w:val="18"/>
              </w:rPr>
              <w:t>382</w:t>
            </w:r>
            <w:r w:rsidR="000916D3">
              <w:rPr>
                <w:rFonts w:cs="Arial"/>
                <w:sz w:val="18"/>
                <w:szCs w:val="18"/>
                <w:lang w:val="en-US"/>
              </w:rPr>
              <w:t>.</w:t>
            </w:r>
            <w:r w:rsidRPr="006F735B">
              <w:rPr>
                <w:rFonts w:cs="Arial"/>
                <w:sz w:val="18"/>
                <w:szCs w:val="18"/>
              </w:rPr>
              <w:t>57</w:t>
            </w:r>
          </w:p>
        </w:tc>
        <w:tc>
          <w:tcPr>
            <w:tcW w:w="1440" w:type="dxa"/>
            <w:vAlign w:val="bottom"/>
          </w:tcPr>
          <w:p w14:paraId="2DF72941" w14:textId="1785C09E" w:rsidR="00697B79" w:rsidRPr="00EF18DF" w:rsidRDefault="006F735B" w:rsidP="00697B79">
            <w:pPr>
              <w:spacing w:line="240" w:lineRule="auto"/>
              <w:ind w:right="-72"/>
              <w:jc w:val="right"/>
              <w:rPr>
                <w:rFonts w:cs="Arial"/>
                <w:sz w:val="18"/>
                <w:szCs w:val="18"/>
                <w:lang w:val="en-US"/>
              </w:rPr>
            </w:pPr>
            <w:r w:rsidRPr="006F735B">
              <w:rPr>
                <w:rFonts w:cs="Arial"/>
                <w:sz w:val="18"/>
                <w:szCs w:val="18"/>
              </w:rPr>
              <w:t>506</w:t>
            </w:r>
            <w:r w:rsidR="00697B79" w:rsidRPr="00EF18DF">
              <w:rPr>
                <w:rFonts w:cs="Arial"/>
                <w:sz w:val="18"/>
                <w:szCs w:val="18"/>
                <w:lang w:val="en-US"/>
              </w:rPr>
              <w:t>.</w:t>
            </w:r>
            <w:r w:rsidRPr="006F735B">
              <w:rPr>
                <w:rFonts w:cs="Arial"/>
                <w:sz w:val="18"/>
                <w:szCs w:val="18"/>
              </w:rPr>
              <w:t>01</w:t>
            </w:r>
          </w:p>
        </w:tc>
        <w:tc>
          <w:tcPr>
            <w:tcW w:w="1440" w:type="dxa"/>
            <w:shd w:val="clear" w:color="auto" w:fill="FAFAFA"/>
            <w:vAlign w:val="bottom"/>
          </w:tcPr>
          <w:p w14:paraId="7DF66346" w14:textId="478FA55A" w:rsidR="00697B79" w:rsidRPr="00EF18DF" w:rsidRDefault="006F735B" w:rsidP="00697B79">
            <w:pPr>
              <w:spacing w:line="240" w:lineRule="auto"/>
              <w:ind w:right="-72"/>
              <w:jc w:val="right"/>
              <w:rPr>
                <w:rFonts w:cs="Arial"/>
                <w:sz w:val="18"/>
                <w:szCs w:val="18"/>
              </w:rPr>
            </w:pPr>
            <w:r w:rsidRPr="006F735B">
              <w:rPr>
                <w:rFonts w:cs="Arial"/>
                <w:sz w:val="18"/>
                <w:szCs w:val="18"/>
              </w:rPr>
              <w:t>0</w:t>
            </w:r>
            <w:r w:rsidR="00454832">
              <w:rPr>
                <w:rFonts w:cs="Arial"/>
                <w:sz w:val="18"/>
                <w:szCs w:val="18"/>
              </w:rPr>
              <w:t>.</w:t>
            </w:r>
            <w:r w:rsidRPr="006F735B">
              <w:rPr>
                <w:rFonts w:cs="Arial"/>
                <w:sz w:val="18"/>
                <w:szCs w:val="18"/>
              </w:rPr>
              <w:t>50</w:t>
            </w:r>
          </w:p>
        </w:tc>
        <w:tc>
          <w:tcPr>
            <w:tcW w:w="1440" w:type="dxa"/>
            <w:vAlign w:val="bottom"/>
          </w:tcPr>
          <w:p w14:paraId="704B6B43" w14:textId="74D1FDCD" w:rsidR="00697B79" w:rsidRPr="00EF18DF" w:rsidRDefault="006F735B" w:rsidP="00697B79">
            <w:pPr>
              <w:spacing w:line="240" w:lineRule="auto"/>
              <w:ind w:right="-72"/>
              <w:jc w:val="right"/>
              <w:rPr>
                <w:rFonts w:cs="Arial"/>
                <w:sz w:val="18"/>
                <w:szCs w:val="18"/>
              </w:rPr>
            </w:pPr>
            <w:r w:rsidRPr="006F735B">
              <w:rPr>
                <w:rFonts w:cs="Arial"/>
                <w:sz w:val="18"/>
                <w:szCs w:val="18"/>
              </w:rPr>
              <w:t>1</w:t>
            </w:r>
            <w:r w:rsidR="00697B79" w:rsidRPr="00EF18DF">
              <w:rPr>
                <w:rFonts w:cs="Arial"/>
                <w:sz w:val="18"/>
                <w:szCs w:val="18"/>
              </w:rPr>
              <w:t>.</w:t>
            </w:r>
            <w:r w:rsidRPr="006F735B">
              <w:rPr>
                <w:rFonts w:cs="Arial"/>
                <w:sz w:val="18"/>
                <w:szCs w:val="18"/>
              </w:rPr>
              <w:t>67</w:t>
            </w:r>
          </w:p>
        </w:tc>
      </w:tr>
      <w:tr w:rsidR="00697B79" w:rsidRPr="00EF18DF" w14:paraId="22505A49" w14:textId="77777777" w:rsidTr="00A270EC">
        <w:trPr>
          <w:cantSplit/>
          <w:trHeight w:val="20"/>
        </w:trPr>
        <w:tc>
          <w:tcPr>
            <w:tcW w:w="3690" w:type="dxa"/>
            <w:vAlign w:val="bottom"/>
          </w:tcPr>
          <w:p w14:paraId="0CB0C58E" w14:textId="77777777" w:rsidR="00697B79" w:rsidRPr="00EF18DF" w:rsidRDefault="00697B79" w:rsidP="00697B79">
            <w:pPr>
              <w:spacing w:line="240" w:lineRule="auto"/>
              <w:ind w:left="-101"/>
              <w:jc w:val="thaiDistribute"/>
              <w:rPr>
                <w:rFonts w:cs="Arial"/>
                <w:sz w:val="18"/>
                <w:szCs w:val="18"/>
                <w:lang w:val="en-US"/>
              </w:rPr>
            </w:pPr>
            <w:r w:rsidRPr="00EF18DF">
              <w:rPr>
                <w:rFonts w:cs="Arial"/>
                <w:sz w:val="18"/>
                <w:szCs w:val="18"/>
                <w:lang w:val="en-US"/>
              </w:rPr>
              <w:t>Others</w:t>
            </w:r>
          </w:p>
        </w:tc>
        <w:tc>
          <w:tcPr>
            <w:tcW w:w="1440" w:type="dxa"/>
            <w:tcBorders>
              <w:bottom w:val="single" w:sz="4" w:space="0" w:color="auto"/>
            </w:tcBorders>
            <w:shd w:val="clear" w:color="auto" w:fill="FAFAFA"/>
            <w:vAlign w:val="bottom"/>
          </w:tcPr>
          <w:p w14:paraId="74979D11" w14:textId="49FF9646" w:rsidR="00697B79" w:rsidRPr="00CE41C8" w:rsidRDefault="006F735B" w:rsidP="00C3306D">
            <w:pPr>
              <w:spacing w:line="240" w:lineRule="auto"/>
              <w:ind w:right="-72"/>
              <w:jc w:val="right"/>
              <w:rPr>
                <w:sz w:val="18"/>
                <w:szCs w:val="18"/>
                <w:lang w:val="en-US"/>
              </w:rPr>
            </w:pPr>
            <w:r w:rsidRPr="006F735B">
              <w:rPr>
                <w:rFonts w:cs="Arial"/>
                <w:sz w:val="18"/>
                <w:szCs w:val="18"/>
              </w:rPr>
              <w:t>2</w:t>
            </w:r>
            <w:r w:rsidR="000916D3">
              <w:rPr>
                <w:rFonts w:cs="Arial"/>
                <w:sz w:val="18"/>
                <w:szCs w:val="18"/>
                <w:lang w:val="en-US"/>
              </w:rPr>
              <w:t>,</w:t>
            </w:r>
            <w:r w:rsidRPr="006F735B">
              <w:rPr>
                <w:rFonts w:cs="Arial"/>
                <w:sz w:val="18"/>
                <w:szCs w:val="18"/>
              </w:rPr>
              <w:t>775</w:t>
            </w:r>
            <w:r w:rsidR="00C3306D">
              <w:rPr>
                <w:rFonts w:cs="Arial"/>
                <w:sz w:val="18"/>
                <w:szCs w:val="18"/>
                <w:lang w:val="en-US"/>
              </w:rPr>
              <w:t>.</w:t>
            </w:r>
            <w:r w:rsidRPr="006F735B">
              <w:rPr>
                <w:rFonts w:cs="Arial"/>
                <w:sz w:val="18"/>
                <w:szCs w:val="18"/>
              </w:rPr>
              <w:t>43</w:t>
            </w:r>
          </w:p>
        </w:tc>
        <w:tc>
          <w:tcPr>
            <w:tcW w:w="1440" w:type="dxa"/>
            <w:tcBorders>
              <w:bottom w:val="single" w:sz="4" w:space="0" w:color="auto"/>
            </w:tcBorders>
            <w:vAlign w:val="bottom"/>
          </w:tcPr>
          <w:p w14:paraId="77719620" w14:textId="218A0B59"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w:t>
            </w:r>
            <w:r w:rsidR="00697B79" w:rsidRPr="00EF18DF">
              <w:rPr>
                <w:rFonts w:cs="Arial"/>
                <w:sz w:val="18"/>
                <w:szCs w:val="18"/>
                <w:lang w:val="en-US"/>
              </w:rPr>
              <w:t>,</w:t>
            </w:r>
            <w:r w:rsidRPr="006F735B">
              <w:rPr>
                <w:rFonts w:cs="Arial"/>
                <w:sz w:val="18"/>
                <w:szCs w:val="18"/>
              </w:rPr>
              <w:t>725</w:t>
            </w:r>
            <w:r w:rsidR="00697B79" w:rsidRPr="00EF18DF">
              <w:rPr>
                <w:rFonts w:cs="Arial"/>
                <w:sz w:val="18"/>
                <w:szCs w:val="18"/>
                <w:lang w:val="en-US"/>
              </w:rPr>
              <w:t>.</w:t>
            </w:r>
            <w:r w:rsidRPr="006F735B">
              <w:rPr>
                <w:rFonts w:cs="Arial"/>
                <w:sz w:val="18"/>
                <w:szCs w:val="18"/>
              </w:rPr>
              <w:t>65</w:t>
            </w:r>
          </w:p>
        </w:tc>
        <w:tc>
          <w:tcPr>
            <w:tcW w:w="1440" w:type="dxa"/>
            <w:tcBorders>
              <w:bottom w:val="single" w:sz="4" w:space="0" w:color="auto"/>
            </w:tcBorders>
            <w:shd w:val="clear" w:color="auto" w:fill="FAFAFA"/>
            <w:vAlign w:val="bottom"/>
          </w:tcPr>
          <w:p w14:paraId="5B993AB1" w14:textId="080319E8" w:rsidR="00697B79" w:rsidRPr="00EF18DF" w:rsidRDefault="006F735B" w:rsidP="00F502FB">
            <w:pPr>
              <w:spacing w:line="240" w:lineRule="auto"/>
              <w:ind w:right="-72"/>
              <w:jc w:val="right"/>
              <w:rPr>
                <w:rFonts w:cs="Arial"/>
                <w:sz w:val="18"/>
                <w:szCs w:val="18"/>
              </w:rPr>
            </w:pPr>
            <w:r w:rsidRPr="006F735B">
              <w:rPr>
                <w:rFonts w:cs="Arial"/>
                <w:sz w:val="18"/>
                <w:szCs w:val="18"/>
              </w:rPr>
              <w:t>43</w:t>
            </w:r>
            <w:r w:rsidR="00F502FB">
              <w:rPr>
                <w:rFonts w:cs="Arial"/>
                <w:sz w:val="18"/>
                <w:szCs w:val="18"/>
              </w:rPr>
              <w:t>.</w:t>
            </w:r>
            <w:r w:rsidRPr="006F735B">
              <w:rPr>
                <w:rFonts w:cs="Arial"/>
                <w:sz w:val="18"/>
                <w:szCs w:val="18"/>
              </w:rPr>
              <w:t>48</w:t>
            </w:r>
          </w:p>
        </w:tc>
        <w:tc>
          <w:tcPr>
            <w:tcW w:w="1440" w:type="dxa"/>
            <w:tcBorders>
              <w:bottom w:val="single" w:sz="4" w:space="0" w:color="auto"/>
            </w:tcBorders>
            <w:vAlign w:val="bottom"/>
          </w:tcPr>
          <w:p w14:paraId="206D75E3" w14:textId="3E2D304B" w:rsidR="00697B79" w:rsidRPr="00EF18DF" w:rsidRDefault="00697B79" w:rsidP="00697B79">
            <w:pPr>
              <w:spacing w:line="240" w:lineRule="auto"/>
              <w:ind w:right="-72"/>
              <w:jc w:val="center"/>
              <w:rPr>
                <w:rFonts w:cs="Arial"/>
                <w:sz w:val="18"/>
                <w:szCs w:val="18"/>
              </w:rPr>
            </w:pPr>
            <w:r w:rsidRPr="00EF18DF">
              <w:rPr>
                <w:rFonts w:cs="Arial"/>
                <w:sz w:val="18"/>
                <w:szCs w:val="18"/>
              </w:rPr>
              <w:t>-</w:t>
            </w:r>
          </w:p>
        </w:tc>
      </w:tr>
      <w:tr w:rsidR="00697B79" w:rsidRPr="00EF18DF" w14:paraId="4ECC0CEB" w14:textId="77777777" w:rsidTr="00A270EC">
        <w:trPr>
          <w:cantSplit/>
          <w:trHeight w:val="20"/>
        </w:trPr>
        <w:tc>
          <w:tcPr>
            <w:tcW w:w="3690" w:type="dxa"/>
            <w:vAlign w:val="bottom"/>
          </w:tcPr>
          <w:p w14:paraId="7FA46DAB"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62104071"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24850AB1"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EF7E166"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268EC944"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2DC2376A" w14:textId="77777777" w:rsidTr="00A270EC">
        <w:trPr>
          <w:cantSplit/>
          <w:trHeight w:val="20"/>
        </w:trPr>
        <w:tc>
          <w:tcPr>
            <w:tcW w:w="3690" w:type="dxa"/>
            <w:vAlign w:val="bottom"/>
          </w:tcPr>
          <w:p w14:paraId="05187DB3" w14:textId="77777777" w:rsidR="00697B79" w:rsidRPr="00EF18DF" w:rsidRDefault="00697B79" w:rsidP="00697B79">
            <w:pPr>
              <w:spacing w:line="240" w:lineRule="auto"/>
              <w:ind w:left="-101"/>
              <w:jc w:val="thaiDistribute"/>
              <w:rPr>
                <w:rFonts w:cs="Arial"/>
                <w:sz w:val="18"/>
                <w:szCs w:val="18"/>
                <w:lang w:val="en-US"/>
              </w:rPr>
            </w:pPr>
            <w:r w:rsidRPr="00EF18DF">
              <w:rPr>
                <w:rFonts w:cs="Arial"/>
                <w:sz w:val="18"/>
                <w:szCs w:val="18"/>
                <w:lang w:val="en-US"/>
              </w:rPr>
              <w:t>Total</w:t>
            </w:r>
          </w:p>
        </w:tc>
        <w:tc>
          <w:tcPr>
            <w:tcW w:w="1440" w:type="dxa"/>
            <w:tcBorders>
              <w:bottom w:val="single" w:sz="4" w:space="0" w:color="auto"/>
            </w:tcBorders>
            <w:shd w:val="clear" w:color="auto" w:fill="FAFAFA"/>
            <w:vAlign w:val="bottom"/>
          </w:tcPr>
          <w:p w14:paraId="179AE5D7" w14:textId="072EA072" w:rsidR="00697B79" w:rsidRPr="00EF18DF" w:rsidRDefault="006F735B" w:rsidP="00C3306D">
            <w:pPr>
              <w:spacing w:line="240" w:lineRule="auto"/>
              <w:ind w:right="-72"/>
              <w:jc w:val="right"/>
              <w:rPr>
                <w:rFonts w:cs="Arial"/>
                <w:sz w:val="18"/>
                <w:szCs w:val="18"/>
                <w:lang w:val="en-US"/>
              </w:rPr>
            </w:pPr>
            <w:r w:rsidRPr="006F735B">
              <w:rPr>
                <w:rFonts w:cs="Arial"/>
                <w:sz w:val="18"/>
                <w:szCs w:val="18"/>
              </w:rPr>
              <w:t>10</w:t>
            </w:r>
            <w:r w:rsidR="000916D3">
              <w:rPr>
                <w:rFonts w:cs="Arial"/>
                <w:sz w:val="18"/>
                <w:szCs w:val="18"/>
                <w:lang w:val="en-US"/>
              </w:rPr>
              <w:t>,</w:t>
            </w:r>
            <w:r w:rsidRPr="006F735B">
              <w:rPr>
                <w:rFonts w:cs="Arial"/>
                <w:sz w:val="18"/>
                <w:szCs w:val="18"/>
              </w:rPr>
              <w:t>996</w:t>
            </w:r>
            <w:r w:rsidR="00C3306D">
              <w:rPr>
                <w:rFonts w:cs="Arial"/>
                <w:sz w:val="18"/>
                <w:szCs w:val="18"/>
                <w:lang w:val="en-US"/>
              </w:rPr>
              <w:t>.</w:t>
            </w:r>
            <w:r w:rsidRPr="006F735B">
              <w:rPr>
                <w:rFonts w:cs="Arial"/>
                <w:sz w:val="18"/>
                <w:szCs w:val="18"/>
              </w:rPr>
              <w:t>09</w:t>
            </w:r>
          </w:p>
        </w:tc>
        <w:tc>
          <w:tcPr>
            <w:tcW w:w="1440" w:type="dxa"/>
            <w:tcBorders>
              <w:bottom w:val="single" w:sz="4" w:space="0" w:color="auto"/>
            </w:tcBorders>
            <w:vAlign w:val="bottom"/>
          </w:tcPr>
          <w:p w14:paraId="2C702A38" w14:textId="304D0C6C"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10</w:t>
            </w:r>
            <w:r w:rsidR="00697B79" w:rsidRPr="00EF18DF">
              <w:rPr>
                <w:rFonts w:cs="Arial"/>
                <w:sz w:val="18"/>
                <w:szCs w:val="18"/>
                <w:lang w:val="en-US"/>
              </w:rPr>
              <w:t>,</w:t>
            </w:r>
            <w:r w:rsidRPr="006F735B">
              <w:rPr>
                <w:rFonts w:cs="Arial"/>
                <w:sz w:val="18"/>
                <w:szCs w:val="18"/>
              </w:rPr>
              <w:t>838</w:t>
            </w:r>
            <w:r w:rsidR="00697B79" w:rsidRPr="00EF18DF">
              <w:rPr>
                <w:rFonts w:cs="Arial"/>
                <w:sz w:val="18"/>
                <w:szCs w:val="18"/>
                <w:lang w:val="en-US"/>
              </w:rPr>
              <w:t>.</w:t>
            </w:r>
            <w:r w:rsidRPr="006F735B">
              <w:rPr>
                <w:rFonts w:cs="Arial"/>
                <w:sz w:val="18"/>
                <w:szCs w:val="18"/>
              </w:rPr>
              <w:t>01</w:t>
            </w:r>
          </w:p>
        </w:tc>
        <w:tc>
          <w:tcPr>
            <w:tcW w:w="1440" w:type="dxa"/>
            <w:tcBorders>
              <w:bottom w:val="single" w:sz="4" w:space="0" w:color="auto"/>
            </w:tcBorders>
            <w:shd w:val="clear" w:color="auto" w:fill="FAFAFA"/>
            <w:vAlign w:val="bottom"/>
          </w:tcPr>
          <w:p w14:paraId="66107A43" w14:textId="4A075884"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152</w:t>
            </w:r>
            <w:r w:rsidR="000916D3">
              <w:rPr>
                <w:rFonts w:cs="Arial"/>
                <w:sz w:val="18"/>
                <w:szCs w:val="18"/>
                <w:lang w:val="en-US"/>
              </w:rPr>
              <w:t>.</w:t>
            </w:r>
            <w:r w:rsidRPr="006F735B">
              <w:rPr>
                <w:rFonts w:cs="Arial"/>
                <w:sz w:val="18"/>
                <w:szCs w:val="18"/>
              </w:rPr>
              <w:t>52</w:t>
            </w:r>
          </w:p>
        </w:tc>
        <w:tc>
          <w:tcPr>
            <w:tcW w:w="1440" w:type="dxa"/>
            <w:tcBorders>
              <w:bottom w:val="single" w:sz="4" w:space="0" w:color="auto"/>
            </w:tcBorders>
            <w:vAlign w:val="bottom"/>
          </w:tcPr>
          <w:p w14:paraId="212F46F7" w14:textId="531585D9" w:rsidR="00697B79" w:rsidRPr="00EF18DF" w:rsidRDefault="006F735B" w:rsidP="00697B79">
            <w:pPr>
              <w:spacing w:line="240" w:lineRule="auto"/>
              <w:ind w:right="-72"/>
              <w:jc w:val="right"/>
              <w:rPr>
                <w:rFonts w:cs="Arial"/>
                <w:sz w:val="18"/>
                <w:szCs w:val="18"/>
                <w:lang w:val="en-US"/>
              </w:rPr>
            </w:pPr>
            <w:r w:rsidRPr="006F735B">
              <w:rPr>
                <w:rFonts w:cs="Arial"/>
                <w:sz w:val="18"/>
                <w:szCs w:val="18"/>
              </w:rPr>
              <w:t>98</w:t>
            </w:r>
            <w:r w:rsidR="00697B79" w:rsidRPr="00EF18DF">
              <w:rPr>
                <w:rFonts w:cs="Arial"/>
                <w:sz w:val="18"/>
                <w:szCs w:val="18"/>
                <w:lang w:val="en-US"/>
              </w:rPr>
              <w:t>.</w:t>
            </w:r>
            <w:r w:rsidRPr="006F735B">
              <w:rPr>
                <w:rFonts w:cs="Arial"/>
                <w:sz w:val="18"/>
                <w:szCs w:val="18"/>
              </w:rPr>
              <w:t>71</w:t>
            </w:r>
          </w:p>
        </w:tc>
      </w:tr>
    </w:tbl>
    <w:p w14:paraId="111D67EC" w14:textId="612B7B0F" w:rsidR="00823C24" w:rsidRDefault="00823C24" w:rsidP="00823C24">
      <w:pPr>
        <w:spacing w:line="240" w:lineRule="auto"/>
        <w:rPr>
          <w:rFonts w:cs="Arial"/>
          <w:sz w:val="18"/>
          <w:szCs w:val="18"/>
          <w:lang w:val="en-US"/>
        </w:rPr>
      </w:pPr>
    </w:p>
    <w:p w14:paraId="5C1CDCF8" w14:textId="77777777" w:rsidR="00BB0040" w:rsidRPr="00EF18DF" w:rsidRDefault="00BB0040" w:rsidP="00823C24">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1C9970A3" w14:textId="77777777" w:rsidTr="00A270EC">
        <w:trPr>
          <w:trHeight w:val="389"/>
        </w:trPr>
        <w:tc>
          <w:tcPr>
            <w:tcW w:w="9461" w:type="dxa"/>
            <w:shd w:val="clear" w:color="auto" w:fill="FFA543"/>
            <w:vAlign w:val="center"/>
          </w:tcPr>
          <w:p w14:paraId="30287EE9" w14:textId="36F5CD1A" w:rsidR="00823C24" w:rsidRPr="00EF18DF"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27</w:t>
            </w:r>
            <w:r w:rsidR="00823C24" w:rsidRPr="00EF18DF">
              <w:rPr>
                <w:rFonts w:cs="Arial"/>
                <w:b/>
                <w:bCs/>
                <w:color w:val="FAFAFA"/>
                <w:sz w:val="18"/>
                <w:szCs w:val="18"/>
                <w:lang w:eastAsia="th-TH"/>
              </w:rPr>
              <w:tab/>
            </w:r>
            <w:r w:rsidR="00823C24" w:rsidRPr="00EF18DF">
              <w:rPr>
                <w:rFonts w:cs="Arial"/>
                <w:b/>
                <w:bCs/>
                <w:color w:val="FAFAFA"/>
                <w:sz w:val="18"/>
                <w:szCs w:val="18"/>
                <w:lang w:val="en-US"/>
              </w:rPr>
              <w:t>Borrowings</w:t>
            </w:r>
          </w:p>
        </w:tc>
      </w:tr>
    </w:tbl>
    <w:p w14:paraId="4582D556" w14:textId="77777777" w:rsidR="00823C24" w:rsidRPr="00EF18DF" w:rsidRDefault="00823C24" w:rsidP="00823C24">
      <w:pPr>
        <w:spacing w:line="240" w:lineRule="auto"/>
        <w:rPr>
          <w:rFonts w:cs="Arial"/>
          <w:sz w:val="18"/>
          <w:szCs w:val="18"/>
          <w:lang w:val="en-US"/>
        </w:rPr>
      </w:pPr>
    </w:p>
    <w:p w14:paraId="473F1FF4" w14:textId="77777777" w:rsidR="00823C24" w:rsidRPr="001737B4" w:rsidRDefault="00823C24" w:rsidP="00823C24">
      <w:pPr>
        <w:spacing w:line="240" w:lineRule="auto"/>
        <w:jc w:val="both"/>
        <w:rPr>
          <w:rFonts w:cs="Arial"/>
          <w:b/>
          <w:bCs/>
          <w:color w:val="CF4A02"/>
          <w:sz w:val="18"/>
          <w:szCs w:val="18"/>
          <w:lang w:val="en-US"/>
        </w:rPr>
      </w:pPr>
      <w:r w:rsidRPr="001737B4">
        <w:rPr>
          <w:rFonts w:cs="Arial"/>
          <w:b/>
          <w:bCs/>
          <w:color w:val="CF4A02"/>
          <w:sz w:val="18"/>
          <w:szCs w:val="18"/>
          <w:lang w:val="en-US"/>
        </w:rPr>
        <w:t>Short-term borrowings</w:t>
      </w:r>
    </w:p>
    <w:p w14:paraId="5BB9BA11" w14:textId="77777777" w:rsidR="00823C24" w:rsidRPr="00EF18DF" w:rsidRDefault="00823C24" w:rsidP="00823C24">
      <w:pPr>
        <w:spacing w:line="240" w:lineRule="auto"/>
        <w:jc w:val="both"/>
        <w:rPr>
          <w:rFonts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6BBA5368" w14:textId="77777777" w:rsidTr="00A71ACE">
        <w:trPr>
          <w:cantSplit/>
          <w:trHeight w:val="20"/>
        </w:trPr>
        <w:tc>
          <w:tcPr>
            <w:tcW w:w="3690" w:type="dxa"/>
          </w:tcPr>
          <w:p w14:paraId="7F2403A0" w14:textId="77777777" w:rsidR="00823C24" w:rsidRPr="00EF18DF" w:rsidRDefault="00823C24" w:rsidP="00A270EC">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vAlign w:val="bottom"/>
          </w:tcPr>
          <w:p w14:paraId="23AC0F1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1ACB592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627A2F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39A4360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697B79" w:rsidRPr="00EF18DF" w14:paraId="3B0157F3" w14:textId="77777777" w:rsidTr="00A71ACE">
        <w:trPr>
          <w:cantSplit/>
          <w:trHeight w:val="20"/>
        </w:trPr>
        <w:tc>
          <w:tcPr>
            <w:tcW w:w="3690" w:type="dxa"/>
          </w:tcPr>
          <w:p w14:paraId="661EAFF2" w14:textId="0D92381D" w:rsidR="00697B79" w:rsidRPr="00EF18DF" w:rsidRDefault="00697B79" w:rsidP="00697B79">
            <w:pPr>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4250B7CC" w14:textId="35AC023E"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2DA7E1A1" w14:textId="5C28A57F"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1C87B322" w14:textId="288F0618"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1CEFEA6F" w14:textId="7D6A43A9"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75F5AB92" w14:textId="77777777" w:rsidTr="00A71ACE">
        <w:trPr>
          <w:cantSplit/>
          <w:trHeight w:val="20"/>
        </w:trPr>
        <w:tc>
          <w:tcPr>
            <w:tcW w:w="3690" w:type="dxa"/>
          </w:tcPr>
          <w:p w14:paraId="3D97E4E3" w14:textId="77777777" w:rsidR="00697B79" w:rsidRPr="00EF18DF" w:rsidRDefault="00697B79" w:rsidP="00697B79">
            <w:pPr>
              <w:spacing w:line="240" w:lineRule="auto"/>
              <w:ind w:left="-101"/>
              <w:rPr>
                <w:rFonts w:cs="Arial"/>
                <w:b/>
                <w:bCs/>
                <w:sz w:val="18"/>
                <w:szCs w:val="18"/>
                <w:lang w:val="en-US"/>
              </w:rPr>
            </w:pPr>
          </w:p>
        </w:tc>
        <w:tc>
          <w:tcPr>
            <w:tcW w:w="1440" w:type="dxa"/>
            <w:tcBorders>
              <w:bottom w:val="single" w:sz="4" w:space="0" w:color="auto"/>
            </w:tcBorders>
            <w:vAlign w:val="bottom"/>
          </w:tcPr>
          <w:p w14:paraId="0734A99E"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0A5BBB03"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C2226CC"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45374F9A"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697B79" w:rsidRPr="00EF18DF" w14:paraId="441A210F" w14:textId="77777777" w:rsidTr="00A71ACE">
        <w:trPr>
          <w:cantSplit/>
          <w:trHeight w:val="20"/>
        </w:trPr>
        <w:tc>
          <w:tcPr>
            <w:tcW w:w="3690" w:type="dxa"/>
            <w:vAlign w:val="bottom"/>
          </w:tcPr>
          <w:p w14:paraId="6CC3FE11"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35F6C019" w14:textId="77777777" w:rsidR="00697B79" w:rsidRPr="00EF18DF" w:rsidRDefault="00697B79" w:rsidP="00697B79">
            <w:pPr>
              <w:spacing w:line="240" w:lineRule="auto"/>
              <w:ind w:right="-72"/>
              <w:jc w:val="center"/>
              <w:rPr>
                <w:rFonts w:cs="Arial"/>
                <w:sz w:val="18"/>
                <w:szCs w:val="18"/>
                <w:lang w:val="en-US"/>
              </w:rPr>
            </w:pPr>
          </w:p>
        </w:tc>
        <w:tc>
          <w:tcPr>
            <w:tcW w:w="1440" w:type="dxa"/>
            <w:tcBorders>
              <w:top w:val="single" w:sz="4" w:space="0" w:color="auto"/>
            </w:tcBorders>
            <w:vAlign w:val="bottom"/>
          </w:tcPr>
          <w:p w14:paraId="5634448A" w14:textId="77777777" w:rsidR="00697B79" w:rsidRPr="00EF18DF" w:rsidRDefault="00697B79" w:rsidP="00697B79">
            <w:pPr>
              <w:spacing w:line="240" w:lineRule="auto"/>
              <w:ind w:right="-72"/>
              <w:jc w:val="center"/>
              <w:rPr>
                <w:rFonts w:cs="Arial"/>
                <w:sz w:val="18"/>
                <w:szCs w:val="18"/>
                <w:lang w:val="en-US"/>
              </w:rPr>
            </w:pPr>
          </w:p>
        </w:tc>
        <w:tc>
          <w:tcPr>
            <w:tcW w:w="1440" w:type="dxa"/>
            <w:tcBorders>
              <w:top w:val="single" w:sz="4" w:space="0" w:color="auto"/>
            </w:tcBorders>
            <w:shd w:val="clear" w:color="auto" w:fill="FAFAFA"/>
            <w:vAlign w:val="bottom"/>
          </w:tcPr>
          <w:p w14:paraId="2E364A96" w14:textId="77777777" w:rsidR="00697B79" w:rsidRPr="00EF18DF" w:rsidRDefault="00697B79" w:rsidP="00697B79">
            <w:pPr>
              <w:spacing w:line="240" w:lineRule="auto"/>
              <w:ind w:right="-72"/>
              <w:jc w:val="center"/>
              <w:rPr>
                <w:rFonts w:cs="Arial"/>
                <w:sz w:val="18"/>
                <w:szCs w:val="18"/>
                <w:lang w:val="en-US"/>
              </w:rPr>
            </w:pPr>
          </w:p>
        </w:tc>
        <w:tc>
          <w:tcPr>
            <w:tcW w:w="1440" w:type="dxa"/>
            <w:tcBorders>
              <w:top w:val="single" w:sz="4" w:space="0" w:color="auto"/>
            </w:tcBorders>
            <w:vAlign w:val="bottom"/>
          </w:tcPr>
          <w:p w14:paraId="73D817E8" w14:textId="77777777" w:rsidR="00697B79" w:rsidRPr="00EF18DF" w:rsidRDefault="00697B79" w:rsidP="00697B79">
            <w:pPr>
              <w:spacing w:line="240" w:lineRule="auto"/>
              <w:ind w:right="-72"/>
              <w:jc w:val="center"/>
              <w:rPr>
                <w:rFonts w:cs="Arial"/>
                <w:sz w:val="18"/>
                <w:szCs w:val="18"/>
                <w:lang w:val="en-US"/>
              </w:rPr>
            </w:pPr>
          </w:p>
        </w:tc>
      </w:tr>
      <w:tr w:rsidR="00600BD5" w:rsidRPr="001C2AFA" w14:paraId="50149E99" w14:textId="77777777" w:rsidTr="00A71ACE">
        <w:trPr>
          <w:cantSplit/>
          <w:trHeight w:val="70"/>
        </w:trPr>
        <w:tc>
          <w:tcPr>
            <w:tcW w:w="3690" w:type="dxa"/>
            <w:vAlign w:val="bottom"/>
          </w:tcPr>
          <w:p w14:paraId="39730701" w14:textId="77777777" w:rsidR="00600BD5" w:rsidRPr="001C2AFA" w:rsidRDefault="00600BD5" w:rsidP="00600BD5">
            <w:pPr>
              <w:spacing w:line="240" w:lineRule="auto"/>
              <w:ind w:left="-101"/>
              <w:rPr>
                <w:rFonts w:cs="Arial"/>
                <w:sz w:val="18"/>
                <w:szCs w:val="18"/>
                <w:lang w:val="en-US"/>
              </w:rPr>
            </w:pPr>
            <w:r w:rsidRPr="001C2AFA">
              <w:rPr>
                <w:rFonts w:cs="Arial"/>
                <w:sz w:val="18"/>
                <w:szCs w:val="18"/>
                <w:lang w:val="en-US"/>
              </w:rPr>
              <w:t>Loans from banks</w:t>
            </w:r>
          </w:p>
        </w:tc>
        <w:tc>
          <w:tcPr>
            <w:tcW w:w="1440" w:type="dxa"/>
            <w:shd w:val="clear" w:color="auto" w:fill="FAFAFA"/>
            <w:vAlign w:val="bottom"/>
          </w:tcPr>
          <w:p w14:paraId="0CE080F1" w14:textId="7C5FF6E6" w:rsidR="00600BD5" w:rsidRPr="001C2AFA" w:rsidRDefault="006F735B" w:rsidP="00600BD5">
            <w:pPr>
              <w:spacing w:line="240" w:lineRule="auto"/>
              <w:ind w:right="-72"/>
              <w:jc w:val="right"/>
              <w:rPr>
                <w:rFonts w:cs="Arial"/>
                <w:sz w:val="18"/>
                <w:szCs w:val="18"/>
                <w:lang w:val="en-US"/>
              </w:rPr>
            </w:pPr>
            <w:r w:rsidRPr="006F735B">
              <w:rPr>
                <w:rFonts w:cs="Arial"/>
                <w:sz w:val="18"/>
                <w:szCs w:val="18"/>
              </w:rPr>
              <w:t>6</w:t>
            </w:r>
            <w:r w:rsidR="00600BD5" w:rsidRPr="001C2AFA">
              <w:rPr>
                <w:rFonts w:cs="Arial"/>
                <w:sz w:val="18"/>
                <w:szCs w:val="18"/>
                <w:lang w:val="en-US"/>
              </w:rPr>
              <w:t>,</w:t>
            </w:r>
            <w:r w:rsidRPr="006F735B">
              <w:rPr>
                <w:rFonts w:cs="Arial"/>
                <w:sz w:val="18"/>
                <w:szCs w:val="18"/>
              </w:rPr>
              <w:t>710</w:t>
            </w:r>
            <w:r w:rsidR="00600BD5" w:rsidRPr="001C2AFA">
              <w:rPr>
                <w:rFonts w:cs="Arial"/>
                <w:sz w:val="18"/>
                <w:szCs w:val="18"/>
                <w:lang w:val="en-US"/>
              </w:rPr>
              <w:t>.</w:t>
            </w:r>
            <w:r w:rsidRPr="006F735B">
              <w:rPr>
                <w:rFonts w:cs="Arial"/>
                <w:sz w:val="18"/>
                <w:szCs w:val="18"/>
              </w:rPr>
              <w:t>03</w:t>
            </w:r>
          </w:p>
        </w:tc>
        <w:tc>
          <w:tcPr>
            <w:tcW w:w="1440" w:type="dxa"/>
            <w:vAlign w:val="bottom"/>
          </w:tcPr>
          <w:p w14:paraId="1BBF4D48" w14:textId="7F774BA2" w:rsidR="00600BD5" w:rsidRPr="001C2AFA" w:rsidRDefault="006F735B" w:rsidP="00600BD5">
            <w:pPr>
              <w:spacing w:line="240" w:lineRule="auto"/>
              <w:ind w:right="-72"/>
              <w:jc w:val="right"/>
              <w:rPr>
                <w:rFonts w:cs="Arial"/>
                <w:sz w:val="18"/>
                <w:szCs w:val="18"/>
                <w:lang w:val="en-US"/>
              </w:rPr>
            </w:pPr>
            <w:r w:rsidRPr="006F735B">
              <w:rPr>
                <w:rFonts w:cs="Arial"/>
                <w:sz w:val="18"/>
                <w:szCs w:val="18"/>
              </w:rPr>
              <w:t>3</w:t>
            </w:r>
            <w:r w:rsidR="00600BD5" w:rsidRPr="001C2AFA">
              <w:rPr>
                <w:rFonts w:cs="Arial"/>
                <w:sz w:val="18"/>
                <w:szCs w:val="18"/>
                <w:lang w:val="en-US"/>
              </w:rPr>
              <w:t>,</w:t>
            </w:r>
            <w:r w:rsidRPr="006F735B">
              <w:rPr>
                <w:rFonts w:cs="Arial"/>
                <w:sz w:val="18"/>
                <w:szCs w:val="18"/>
              </w:rPr>
              <w:t>500</w:t>
            </w:r>
            <w:r w:rsidR="00600BD5" w:rsidRPr="001C2AFA">
              <w:rPr>
                <w:rFonts w:cs="Arial"/>
                <w:sz w:val="18"/>
                <w:szCs w:val="18"/>
                <w:lang w:val="en-US"/>
              </w:rPr>
              <w:t>.</w:t>
            </w:r>
            <w:r w:rsidRPr="006F735B">
              <w:rPr>
                <w:rFonts w:cs="Arial"/>
                <w:sz w:val="18"/>
                <w:szCs w:val="18"/>
              </w:rPr>
              <w:t>00</w:t>
            </w:r>
          </w:p>
        </w:tc>
        <w:tc>
          <w:tcPr>
            <w:tcW w:w="1440" w:type="dxa"/>
            <w:shd w:val="clear" w:color="auto" w:fill="FAFAFA"/>
            <w:vAlign w:val="bottom"/>
          </w:tcPr>
          <w:p w14:paraId="150491AF" w14:textId="1016D017" w:rsidR="00600BD5" w:rsidRPr="001C2AFA" w:rsidRDefault="006F735B" w:rsidP="00600BD5">
            <w:pPr>
              <w:spacing w:line="240" w:lineRule="auto"/>
              <w:ind w:right="-72"/>
              <w:jc w:val="right"/>
              <w:rPr>
                <w:rFonts w:cs="Arial"/>
                <w:sz w:val="18"/>
                <w:szCs w:val="18"/>
                <w:lang w:val="en-US"/>
              </w:rPr>
            </w:pPr>
            <w:r w:rsidRPr="006F735B">
              <w:rPr>
                <w:rFonts w:cs="Arial"/>
                <w:sz w:val="18"/>
                <w:szCs w:val="18"/>
              </w:rPr>
              <w:t>6</w:t>
            </w:r>
            <w:r w:rsidR="00600BD5" w:rsidRPr="001C2AFA">
              <w:rPr>
                <w:rFonts w:cs="Arial"/>
                <w:sz w:val="18"/>
                <w:szCs w:val="18"/>
                <w:lang w:val="en-US"/>
              </w:rPr>
              <w:t>,</w:t>
            </w:r>
            <w:r w:rsidRPr="006F735B">
              <w:rPr>
                <w:rFonts w:cs="Arial"/>
                <w:sz w:val="18"/>
                <w:szCs w:val="18"/>
              </w:rPr>
              <w:t>710</w:t>
            </w:r>
            <w:r w:rsidR="00600BD5" w:rsidRPr="001C2AFA">
              <w:rPr>
                <w:rFonts w:cs="Arial"/>
                <w:sz w:val="18"/>
                <w:szCs w:val="18"/>
                <w:lang w:val="en-US"/>
              </w:rPr>
              <w:t>.</w:t>
            </w:r>
            <w:r w:rsidRPr="006F735B">
              <w:rPr>
                <w:rFonts w:cs="Arial"/>
                <w:sz w:val="18"/>
                <w:szCs w:val="18"/>
              </w:rPr>
              <w:t>03</w:t>
            </w:r>
          </w:p>
        </w:tc>
        <w:tc>
          <w:tcPr>
            <w:tcW w:w="1440" w:type="dxa"/>
            <w:vAlign w:val="bottom"/>
          </w:tcPr>
          <w:p w14:paraId="6B55A7D6" w14:textId="1BCDBD2E" w:rsidR="00600BD5" w:rsidRPr="001C2AFA" w:rsidRDefault="006F735B" w:rsidP="00600BD5">
            <w:pPr>
              <w:spacing w:line="240" w:lineRule="auto"/>
              <w:ind w:right="-72"/>
              <w:jc w:val="right"/>
              <w:rPr>
                <w:rFonts w:cs="Arial"/>
                <w:sz w:val="18"/>
                <w:szCs w:val="18"/>
                <w:lang w:val="en-US"/>
              </w:rPr>
            </w:pPr>
            <w:r w:rsidRPr="006F735B">
              <w:rPr>
                <w:rFonts w:cs="Arial"/>
                <w:sz w:val="18"/>
                <w:szCs w:val="18"/>
              </w:rPr>
              <w:t>3</w:t>
            </w:r>
            <w:r w:rsidR="00600BD5" w:rsidRPr="001C2AFA">
              <w:rPr>
                <w:rFonts w:cs="Arial"/>
                <w:sz w:val="18"/>
                <w:szCs w:val="18"/>
                <w:lang w:val="en-US"/>
              </w:rPr>
              <w:t>,</w:t>
            </w:r>
            <w:r w:rsidRPr="006F735B">
              <w:rPr>
                <w:rFonts w:cs="Arial"/>
                <w:sz w:val="18"/>
                <w:szCs w:val="18"/>
              </w:rPr>
              <w:t>500</w:t>
            </w:r>
            <w:r w:rsidR="00600BD5" w:rsidRPr="001C2AFA">
              <w:rPr>
                <w:rFonts w:cs="Arial"/>
                <w:sz w:val="18"/>
                <w:szCs w:val="18"/>
                <w:lang w:val="en-US"/>
              </w:rPr>
              <w:t>.</w:t>
            </w:r>
            <w:r w:rsidRPr="006F735B">
              <w:rPr>
                <w:rFonts w:cs="Arial"/>
                <w:sz w:val="18"/>
                <w:szCs w:val="18"/>
              </w:rPr>
              <w:t>00</w:t>
            </w:r>
          </w:p>
        </w:tc>
      </w:tr>
      <w:tr w:rsidR="00600BD5" w:rsidRPr="001C2AFA" w14:paraId="3210A323" w14:textId="77777777" w:rsidTr="00A71ACE">
        <w:trPr>
          <w:cantSplit/>
          <w:trHeight w:val="20"/>
        </w:trPr>
        <w:tc>
          <w:tcPr>
            <w:tcW w:w="3690" w:type="dxa"/>
            <w:vAlign w:val="bottom"/>
          </w:tcPr>
          <w:p w14:paraId="4215361D" w14:textId="77777777" w:rsidR="00600BD5" w:rsidRPr="001C2AFA" w:rsidRDefault="00600BD5" w:rsidP="00600BD5">
            <w:pPr>
              <w:spacing w:line="240" w:lineRule="auto"/>
              <w:ind w:left="-101"/>
              <w:rPr>
                <w:rFonts w:cs="Arial"/>
                <w:sz w:val="18"/>
                <w:szCs w:val="18"/>
                <w:lang w:val="en-US"/>
              </w:rPr>
            </w:pPr>
            <w:r w:rsidRPr="001C2AFA">
              <w:rPr>
                <w:rFonts w:cs="Arial"/>
                <w:sz w:val="18"/>
                <w:szCs w:val="18"/>
                <w:lang w:val="en-US"/>
              </w:rPr>
              <w:t>Debentures</w:t>
            </w:r>
          </w:p>
        </w:tc>
        <w:tc>
          <w:tcPr>
            <w:tcW w:w="1440" w:type="dxa"/>
            <w:tcBorders>
              <w:bottom w:val="single" w:sz="4" w:space="0" w:color="auto"/>
            </w:tcBorders>
            <w:shd w:val="clear" w:color="auto" w:fill="FAFAFA"/>
            <w:vAlign w:val="bottom"/>
          </w:tcPr>
          <w:p w14:paraId="42C9CAE8" w14:textId="42AB7B45" w:rsidR="00600BD5" w:rsidRPr="001C2AFA" w:rsidRDefault="006F735B" w:rsidP="00600BD5">
            <w:pPr>
              <w:spacing w:line="240" w:lineRule="auto"/>
              <w:ind w:right="-72"/>
              <w:jc w:val="right"/>
              <w:rPr>
                <w:rFonts w:cs="Arial"/>
                <w:sz w:val="18"/>
                <w:szCs w:val="18"/>
                <w:lang w:val="en-US"/>
              </w:rPr>
            </w:pPr>
            <w:r w:rsidRPr="006F735B">
              <w:rPr>
                <w:rFonts w:cs="Arial"/>
                <w:sz w:val="18"/>
                <w:szCs w:val="18"/>
              </w:rPr>
              <w:t>11</w:t>
            </w:r>
            <w:r w:rsidR="00600BD5" w:rsidRPr="001C2AFA">
              <w:rPr>
                <w:rFonts w:cs="Arial"/>
                <w:sz w:val="18"/>
                <w:szCs w:val="18"/>
                <w:lang w:val="en-US"/>
              </w:rPr>
              <w:t>,</w:t>
            </w:r>
            <w:r w:rsidRPr="006F735B">
              <w:rPr>
                <w:rFonts w:cs="Arial"/>
                <w:sz w:val="18"/>
                <w:szCs w:val="18"/>
              </w:rPr>
              <w:t>244</w:t>
            </w:r>
            <w:r w:rsidR="00600BD5" w:rsidRPr="001C2AFA">
              <w:rPr>
                <w:rFonts w:cs="Arial"/>
                <w:sz w:val="18"/>
                <w:szCs w:val="18"/>
                <w:lang w:val="en-US"/>
              </w:rPr>
              <w:t>.</w:t>
            </w:r>
            <w:r w:rsidRPr="006F735B">
              <w:rPr>
                <w:rFonts w:cs="Arial"/>
                <w:sz w:val="18"/>
                <w:szCs w:val="18"/>
              </w:rPr>
              <w:t>03</w:t>
            </w:r>
          </w:p>
        </w:tc>
        <w:tc>
          <w:tcPr>
            <w:tcW w:w="1440" w:type="dxa"/>
            <w:tcBorders>
              <w:bottom w:val="single" w:sz="4" w:space="0" w:color="auto"/>
            </w:tcBorders>
            <w:vAlign w:val="bottom"/>
          </w:tcPr>
          <w:p w14:paraId="5279EDFD" w14:textId="02AAD0C9" w:rsidR="00600BD5" w:rsidRPr="001C2AFA" w:rsidRDefault="006F735B" w:rsidP="00600BD5">
            <w:pPr>
              <w:spacing w:line="240" w:lineRule="auto"/>
              <w:ind w:right="-72"/>
              <w:jc w:val="right"/>
              <w:rPr>
                <w:rFonts w:cs="Arial"/>
                <w:sz w:val="18"/>
                <w:szCs w:val="18"/>
                <w:lang w:val="en-US"/>
              </w:rPr>
            </w:pPr>
            <w:r w:rsidRPr="006F735B">
              <w:rPr>
                <w:rFonts w:cs="Arial"/>
                <w:sz w:val="18"/>
                <w:szCs w:val="18"/>
              </w:rPr>
              <w:t>2</w:t>
            </w:r>
            <w:r w:rsidR="00600BD5" w:rsidRPr="001C2AFA">
              <w:rPr>
                <w:rFonts w:cs="Arial"/>
                <w:sz w:val="18"/>
                <w:szCs w:val="18"/>
                <w:lang w:val="en-US"/>
              </w:rPr>
              <w:t>,</w:t>
            </w:r>
            <w:r w:rsidRPr="006F735B">
              <w:rPr>
                <w:rFonts w:cs="Arial"/>
                <w:sz w:val="18"/>
                <w:szCs w:val="18"/>
              </w:rPr>
              <w:t>499</w:t>
            </w:r>
            <w:r w:rsidR="00600BD5" w:rsidRPr="001C2AFA">
              <w:rPr>
                <w:rFonts w:cs="Arial"/>
                <w:sz w:val="18"/>
                <w:szCs w:val="18"/>
                <w:lang w:val="en-US"/>
              </w:rPr>
              <w:t>.</w:t>
            </w:r>
            <w:r w:rsidRPr="006F735B">
              <w:rPr>
                <w:rFonts w:cs="Arial"/>
                <w:sz w:val="18"/>
                <w:szCs w:val="18"/>
              </w:rPr>
              <w:t>47</w:t>
            </w:r>
          </w:p>
        </w:tc>
        <w:tc>
          <w:tcPr>
            <w:tcW w:w="1440" w:type="dxa"/>
            <w:tcBorders>
              <w:bottom w:val="single" w:sz="4" w:space="0" w:color="auto"/>
            </w:tcBorders>
            <w:shd w:val="clear" w:color="auto" w:fill="FAFAFA"/>
            <w:vAlign w:val="bottom"/>
          </w:tcPr>
          <w:p w14:paraId="2AABD63B" w14:textId="3FCB7E1A" w:rsidR="00600BD5" w:rsidRPr="001C2AFA" w:rsidRDefault="006F735B" w:rsidP="00600BD5">
            <w:pPr>
              <w:spacing w:line="240" w:lineRule="auto"/>
              <w:ind w:right="-72"/>
              <w:jc w:val="right"/>
              <w:rPr>
                <w:rFonts w:cs="Arial"/>
                <w:sz w:val="18"/>
                <w:szCs w:val="18"/>
                <w:lang w:val="en-US"/>
              </w:rPr>
            </w:pPr>
            <w:r w:rsidRPr="006F735B">
              <w:rPr>
                <w:rFonts w:cs="Arial"/>
                <w:sz w:val="18"/>
                <w:szCs w:val="18"/>
              </w:rPr>
              <w:t>3</w:t>
            </w:r>
            <w:r w:rsidR="00600BD5" w:rsidRPr="001C2AFA">
              <w:rPr>
                <w:rFonts w:cs="Arial"/>
                <w:sz w:val="18"/>
                <w:szCs w:val="18"/>
                <w:lang w:val="en-US"/>
              </w:rPr>
              <w:t>,</w:t>
            </w:r>
            <w:r w:rsidRPr="006F735B">
              <w:rPr>
                <w:rFonts w:cs="Arial"/>
                <w:sz w:val="18"/>
                <w:szCs w:val="18"/>
              </w:rPr>
              <w:t>737</w:t>
            </w:r>
            <w:r w:rsidR="00600BD5" w:rsidRPr="001C2AFA">
              <w:rPr>
                <w:rFonts w:cs="Arial"/>
                <w:sz w:val="18"/>
                <w:szCs w:val="18"/>
                <w:lang w:val="en-US"/>
              </w:rPr>
              <w:t>.</w:t>
            </w:r>
            <w:r w:rsidRPr="006F735B">
              <w:rPr>
                <w:rFonts w:cs="Arial"/>
                <w:sz w:val="18"/>
                <w:szCs w:val="18"/>
              </w:rPr>
              <w:t>40</w:t>
            </w:r>
          </w:p>
        </w:tc>
        <w:tc>
          <w:tcPr>
            <w:tcW w:w="1440" w:type="dxa"/>
            <w:tcBorders>
              <w:bottom w:val="single" w:sz="4" w:space="0" w:color="auto"/>
            </w:tcBorders>
            <w:vAlign w:val="bottom"/>
          </w:tcPr>
          <w:p w14:paraId="1D466EAD" w14:textId="5E1453C0" w:rsidR="00600BD5" w:rsidRPr="001C2AFA" w:rsidRDefault="006F735B" w:rsidP="00600BD5">
            <w:pPr>
              <w:spacing w:line="240" w:lineRule="auto"/>
              <w:ind w:right="-72"/>
              <w:jc w:val="right"/>
              <w:rPr>
                <w:rFonts w:cs="Arial"/>
                <w:sz w:val="18"/>
                <w:szCs w:val="18"/>
                <w:lang w:val="en-US"/>
              </w:rPr>
            </w:pPr>
            <w:r w:rsidRPr="006F735B">
              <w:rPr>
                <w:rFonts w:cs="Arial"/>
                <w:sz w:val="18"/>
                <w:szCs w:val="18"/>
              </w:rPr>
              <w:t>2</w:t>
            </w:r>
            <w:r w:rsidR="00600BD5" w:rsidRPr="001C2AFA">
              <w:rPr>
                <w:rFonts w:cs="Arial"/>
                <w:sz w:val="18"/>
                <w:szCs w:val="18"/>
                <w:lang w:val="en-US"/>
              </w:rPr>
              <w:t>,</w:t>
            </w:r>
            <w:r w:rsidRPr="006F735B">
              <w:rPr>
                <w:rFonts w:cs="Arial"/>
                <w:sz w:val="18"/>
                <w:szCs w:val="18"/>
              </w:rPr>
              <w:t>499</w:t>
            </w:r>
            <w:r w:rsidR="00600BD5" w:rsidRPr="001C2AFA">
              <w:rPr>
                <w:rFonts w:cs="Arial"/>
                <w:sz w:val="18"/>
                <w:szCs w:val="18"/>
                <w:lang w:val="en-US"/>
              </w:rPr>
              <w:t>.</w:t>
            </w:r>
            <w:r w:rsidRPr="006F735B">
              <w:rPr>
                <w:rFonts w:cs="Arial"/>
                <w:sz w:val="18"/>
                <w:szCs w:val="18"/>
              </w:rPr>
              <w:t>47</w:t>
            </w:r>
          </w:p>
        </w:tc>
      </w:tr>
      <w:tr w:rsidR="00600BD5" w:rsidRPr="001C2AFA" w14:paraId="7D9080C2" w14:textId="77777777" w:rsidTr="00A71ACE">
        <w:trPr>
          <w:cantSplit/>
          <w:trHeight w:val="20"/>
        </w:trPr>
        <w:tc>
          <w:tcPr>
            <w:tcW w:w="3690" w:type="dxa"/>
            <w:vAlign w:val="bottom"/>
          </w:tcPr>
          <w:p w14:paraId="434F49B6" w14:textId="77777777" w:rsidR="00600BD5" w:rsidRPr="001C2AFA" w:rsidRDefault="00600BD5" w:rsidP="00600BD5">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3CB9658" w14:textId="77777777" w:rsidR="00600BD5" w:rsidRPr="001C2AFA" w:rsidRDefault="00600BD5" w:rsidP="00600BD5">
            <w:pPr>
              <w:spacing w:line="240" w:lineRule="auto"/>
              <w:ind w:right="-72"/>
              <w:jc w:val="center"/>
              <w:rPr>
                <w:rFonts w:cs="Arial"/>
                <w:sz w:val="18"/>
                <w:szCs w:val="18"/>
                <w:lang w:val="en-US"/>
              </w:rPr>
            </w:pPr>
          </w:p>
        </w:tc>
        <w:tc>
          <w:tcPr>
            <w:tcW w:w="1440" w:type="dxa"/>
            <w:tcBorders>
              <w:top w:val="single" w:sz="4" w:space="0" w:color="auto"/>
            </w:tcBorders>
            <w:vAlign w:val="bottom"/>
          </w:tcPr>
          <w:p w14:paraId="445395E5" w14:textId="77777777" w:rsidR="00600BD5" w:rsidRPr="001C2AFA" w:rsidRDefault="00600BD5" w:rsidP="00600BD5">
            <w:pPr>
              <w:spacing w:line="240" w:lineRule="auto"/>
              <w:ind w:right="-72"/>
              <w:jc w:val="center"/>
              <w:rPr>
                <w:rFonts w:cs="Arial"/>
                <w:sz w:val="18"/>
                <w:szCs w:val="18"/>
                <w:lang w:val="en-US"/>
              </w:rPr>
            </w:pPr>
          </w:p>
        </w:tc>
        <w:tc>
          <w:tcPr>
            <w:tcW w:w="1440" w:type="dxa"/>
            <w:tcBorders>
              <w:top w:val="single" w:sz="4" w:space="0" w:color="auto"/>
            </w:tcBorders>
            <w:shd w:val="clear" w:color="auto" w:fill="FAFAFA"/>
            <w:vAlign w:val="bottom"/>
          </w:tcPr>
          <w:p w14:paraId="55AA498F" w14:textId="77777777" w:rsidR="00600BD5" w:rsidRPr="001C2AFA" w:rsidRDefault="00600BD5" w:rsidP="00600BD5">
            <w:pPr>
              <w:spacing w:line="240" w:lineRule="auto"/>
              <w:ind w:right="-72"/>
              <w:jc w:val="center"/>
              <w:rPr>
                <w:rFonts w:cs="Arial"/>
                <w:sz w:val="18"/>
                <w:szCs w:val="18"/>
                <w:lang w:val="en-US"/>
              </w:rPr>
            </w:pPr>
          </w:p>
        </w:tc>
        <w:tc>
          <w:tcPr>
            <w:tcW w:w="1440" w:type="dxa"/>
            <w:tcBorders>
              <w:top w:val="single" w:sz="4" w:space="0" w:color="auto"/>
            </w:tcBorders>
            <w:vAlign w:val="bottom"/>
          </w:tcPr>
          <w:p w14:paraId="00D4C4DA" w14:textId="77777777" w:rsidR="00600BD5" w:rsidRPr="001C2AFA" w:rsidRDefault="00600BD5" w:rsidP="00600BD5">
            <w:pPr>
              <w:spacing w:line="240" w:lineRule="auto"/>
              <w:ind w:right="-72"/>
              <w:jc w:val="center"/>
              <w:rPr>
                <w:rFonts w:cs="Arial"/>
                <w:sz w:val="18"/>
                <w:szCs w:val="18"/>
                <w:lang w:val="en-US"/>
              </w:rPr>
            </w:pPr>
          </w:p>
        </w:tc>
      </w:tr>
      <w:tr w:rsidR="00600BD5" w:rsidRPr="00EF18DF" w14:paraId="447C1C52" w14:textId="77777777" w:rsidTr="00A71ACE">
        <w:trPr>
          <w:cantSplit/>
          <w:trHeight w:val="20"/>
        </w:trPr>
        <w:tc>
          <w:tcPr>
            <w:tcW w:w="3690" w:type="dxa"/>
            <w:vAlign w:val="center"/>
          </w:tcPr>
          <w:p w14:paraId="2BA8A111" w14:textId="77777777" w:rsidR="00600BD5" w:rsidRPr="001C2AFA" w:rsidRDefault="00600BD5" w:rsidP="00600BD5">
            <w:pPr>
              <w:spacing w:line="240" w:lineRule="auto"/>
              <w:ind w:left="-101"/>
              <w:jc w:val="thaiDistribute"/>
              <w:rPr>
                <w:rFonts w:cs="Arial"/>
                <w:sz w:val="18"/>
                <w:szCs w:val="18"/>
                <w:lang w:val="en-US"/>
              </w:rPr>
            </w:pPr>
            <w:r w:rsidRPr="001C2AFA">
              <w:rPr>
                <w:rFonts w:cs="Arial"/>
                <w:sz w:val="18"/>
                <w:szCs w:val="18"/>
                <w:lang w:val="en-US"/>
              </w:rPr>
              <w:t>Total</w:t>
            </w:r>
          </w:p>
        </w:tc>
        <w:tc>
          <w:tcPr>
            <w:tcW w:w="1440" w:type="dxa"/>
            <w:tcBorders>
              <w:bottom w:val="single" w:sz="4" w:space="0" w:color="auto"/>
            </w:tcBorders>
            <w:shd w:val="clear" w:color="auto" w:fill="FAFAFA"/>
            <w:vAlign w:val="center"/>
          </w:tcPr>
          <w:p w14:paraId="7F37E1AA" w14:textId="737FDBDE" w:rsidR="00600BD5" w:rsidRPr="001C2AFA" w:rsidRDefault="006F735B" w:rsidP="00600BD5">
            <w:pPr>
              <w:spacing w:line="240" w:lineRule="auto"/>
              <w:ind w:right="-72"/>
              <w:jc w:val="right"/>
              <w:rPr>
                <w:rFonts w:cs="Arial"/>
                <w:sz w:val="18"/>
                <w:szCs w:val="18"/>
                <w:lang w:val="en-US"/>
              </w:rPr>
            </w:pPr>
            <w:r w:rsidRPr="006F735B">
              <w:rPr>
                <w:rFonts w:cs="Arial"/>
                <w:sz w:val="18"/>
                <w:szCs w:val="18"/>
              </w:rPr>
              <w:t>17</w:t>
            </w:r>
            <w:r w:rsidR="00600BD5" w:rsidRPr="001C2AFA">
              <w:rPr>
                <w:rFonts w:cs="Arial"/>
                <w:sz w:val="18"/>
                <w:szCs w:val="18"/>
                <w:lang w:val="en-US"/>
              </w:rPr>
              <w:t>,</w:t>
            </w:r>
            <w:r w:rsidRPr="006F735B">
              <w:rPr>
                <w:rFonts w:cs="Arial"/>
                <w:sz w:val="18"/>
                <w:szCs w:val="18"/>
              </w:rPr>
              <w:t>954</w:t>
            </w:r>
            <w:r w:rsidR="00600BD5" w:rsidRPr="001C2AFA">
              <w:rPr>
                <w:rFonts w:cs="Arial"/>
                <w:sz w:val="18"/>
                <w:szCs w:val="18"/>
                <w:lang w:val="en-US"/>
              </w:rPr>
              <w:t>.</w:t>
            </w:r>
            <w:r w:rsidRPr="006F735B">
              <w:rPr>
                <w:rFonts w:cs="Arial"/>
                <w:sz w:val="18"/>
                <w:szCs w:val="18"/>
              </w:rPr>
              <w:t>06</w:t>
            </w:r>
          </w:p>
        </w:tc>
        <w:tc>
          <w:tcPr>
            <w:tcW w:w="1440" w:type="dxa"/>
            <w:tcBorders>
              <w:bottom w:val="single" w:sz="4" w:space="0" w:color="auto"/>
            </w:tcBorders>
            <w:vAlign w:val="center"/>
          </w:tcPr>
          <w:p w14:paraId="1DD92475" w14:textId="27BF3965" w:rsidR="00600BD5" w:rsidRPr="001C2AFA" w:rsidRDefault="006F735B" w:rsidP="00600BD5">
            <w:pPr>
              <w:spacing w:line="240" w:lineRule="auto"/>
              <w:ind w:right="-72"/>
              <w:jc w:val="right"/>
              <w:rPr>
                <w:rFonts w:cs="Arial"/>
                <w:sz w:val="18"/>
                <w:szCs w:val="18"/>
                <w:lang w:val="en-US"/>
              </w:rPr>
            </w:pPr>
            <w:r w:rsidRPr="006F735B">
              <w:rPr>
                <w:rFonts w:cs="Arial"/>
                <w:sz w:val="18"/>
                <w:szCs w:val="18"/>
              </w:rPr>
              <w:t>5</w:t>
            </w:r>
            <w:r w:rsidR="00600BD5" w:rsidRPr="001C2AFA">
              <w:rPr>
                <w:rFonts w:cs="Arial"/>
                <w:sz w:val="18"/>
                <w:szCs w:val="18"/>
                <w:lang w:val="en-US"/>
              </w:rPr>
              <w:t>,</w:t>
            </w:r>
            <w:r w:rsidRPr="006F735B">
              <w:rPr>
                <w:rFonts w:cs="Arial"/>
                <w:sz w:val="18"/>
                <w:szCs w:val="18"/>
              </w:rPr>
              <w:t>999</w:t>
            </w:r>
            <w:r w:rsidR="00600BD5" w:rsidRPr="001C2AFA">
              <w:rPr>
                <w:rFonts w:cs="Arial"/>
                <w:sz w:val="18"/>
                <w:szCs w:val="18"/>
                <w:lang w:val="en-US"/>
              </w:rPr>
              <w:t>.</w:t>
            </w:r>
            <w:r w:rsidRPr="006F735B">
              <w:rPr>
                <w:rFonts w:cs="Arial"/>
                <w:sz w:val="18"/>
                <w:szCs w:val="18"/>
              </w:rPr>
              <w:t>47</w:t>
            </w:r>
          </w:p>
        </w:tc>
        <w:tc>
          <w:tcPr>
            <w:tcW w:w="1440" w:type="dxa"/>
            <w:tcBorders>
              <w:bottom w:val="single" w:sz="4" w:space="0" w:color="auto"/>
            </w:tcBorders>
            <w:shd w:val="clear" w:color="auto" w:fill="FAFAFA"/>
            <w:vAlign w:val="center"/>
          </w:tcPr>
          <w:p w14:paraId="2E584CFC" w14:textId="6C8015EF" w:rsidR="00600BD5" w:rsidRPr="001C2AFA" w:rsidRDefault="006F735B" w:rsidP="00600BD5">
            <w:pPr>
              <w:spacing w:line="240" w:lineRule="auto"/>
              <w:ind w:right="-72"/>
              <w:jc w:val="right"/>
              <w:rPr>
                <w:rFonts w:cs="Arial"/>
                <w:sz w:val="18"/>
                <w:szCs w:val="18"/>
                <w:lang w:val="en-US"/>
              </w:rPr>
            </w:pPr>
            <w:r w:rsidRPr="006F735B">
              <w:rPr>
                <w:rFonts w:cs="Arial"/>
                <w:sz w:val="18"/>
                <w:szCs w:val="18"/>
              </w:rPr>
              <w:t>10</w:t>
            </w:r>
            <w:r w:rsidR="00600BD5" w:rsidRPr="001C2AFA">
              <w:rPr>
                <w:rFonts w:cs="Arial"/>
                <w:sz w:val="18"/>
                <w:szCs w:val="18"/>
                <w:lang w:val="en-US"/>
              </w:rPr>
              <w:t>,</w:t>
            </w:r>
            <w:r w:rsidRPr="006F735B">
              <w:rPr>
                <w:rFonts w:cs="Arial"/>
                <w:sz w:val="18"/>
                <w:szCs w:val="18"/>
              </w:rPr>
              <w:t>447</w:t>
            </w:r>
            <w:r w:rsidR="00600BD5" w:rsidRPr="001C2AFA">
              <w:rPr>
                <w:rFonts w:cs="Arial"/>
                <w:sz w:val="18"/>
                <w:szCs w:val="18"/>
                <w:lang w:val="en-US"/>
              </w:rPr>
              <w:t>.</w:t>
            </w:r>
            <w:r w:rsidRPr="006F735B">
              <w:rPr>
                <w:rFonts w:cs="Arial"/>
                <w:sz w:val="18"/>
                <w:szCs w:val="18"/>
              </w:rPr>
              <w:t>43</w:t>
            </w:r>
          </w:p>
        </w:tc>
        <w:tc>
          <w:tcPr>
            <w:tcW w:w="1440" w:type="dxa"/>
            <w:tcBorders>
              <w:bottom w:val="single" w:sz="4" w:space="0" w:color="auto"/>
            </w:tcBorders>
            <w:vAlign w:val="center"/>
          </w:tcPr>
          <w:p w14:paraId="0C8E2708" w14:textId="592E5309" w:rsidR="00600BD5" w:rsidRPr="001C2AFA" w:rsidRDefault="006F735B" w:rsidP="00600BD5">
            <w:pPr>
              <w:spacing w:line="240" w:lineRule="auto"/>
              <w:ind w:right="-72"/>
              <w:jc w:val="right"/>
              <w:rPr>
                <w:rFonts w:cs="Arial"/>
                <w:sz w:val="18"/>
                <w:szCs w:val="18"/>
                <w:lang w:val="en-US"/>
              </w:rPr>
            </w:pPr>
            <w:r w:rsidRPr="006F735B">
              <w:rPr>
                <w:rFonts w:cs="Arial"/>
                <w:sz w:val="18"/>
                <w:szCs w:val="18"/>
              </w:rPr>
              <w:t>5</w:t>
            </w:r>
            <w:r w:rsidR="00600BD5" w:rsidRPr="001C2AFA">
              <w:rPr>
                <w:rFonts w:cs="Arial"/>
                <w:sz w:val="18"/>
                <w:szCs w:val="18"/>
                <w:lang w:val="en-US"/>
              </w:rPr>
              <w:t>,</w:t>
            </w:r>
            <w:r w:rsidRPr="006F735B">
              <w:rPr>
                <w:rFonts w:cs="Arial"/>
                <w:sz w:val="18"/>
                <w:szCs w:val="18"/>
              </w:rPr>
              <w:t>999</w:t>
            </w:r>
            <w:r w:rsidR="00600BD5" w:rsidRPr="001C2AFA">
              <w:rPr>
                <w:rFonts w:cs="Arial"/>
                <w:sz w:val="18"/>
                <w:szCs w:val="18"/>
                <w:lang w:val="en-US"/>
              </w:rPr>
              <w:t>.</w:t>
            </w:r>
            <w:r w:rsidRPr="006F735B">
              <w:rPr>
                <w:rFonts w:cs="Arial"/>
                <w:sz w:val="18"/>
                <w:szCs w:val="18"/>
              </w:rPr>
              <w:t>47</w:t>
            </w:r>
          </w:p>
        </w:tc>
      </w:tr>
    </w:tbl>
    <w:p w14:paraId="68575B64" w14:textId="77777777" w:rsidR="00823C24" w:rsidRPr="00EF18DF" w:rsidRDefault="00823C24" w:rsidP="00823C24">
      <w:pPr>
        <w:spacing w:line="240" w:lineRule="auto"/>
        <w:rPr>
          <w:rFonts w:cs="Arial"/>
          <w:b/>
          <w:bCs/>
          <w:sz w:val="18"/>
          <w:szCs w:val="18"/>
          <w:lang w:val="en-US"/>
        </w:rPr>
      </w:pPr>
    </w:p>
    <w:p w14:paraId="1DBBDEA4" w14:textId="251F896C" w:rsidR="00863AC4" w:rsidRDefault="00EC10BA" w:rsidP="00823C24">
      <w:pPr>
        <w:spacing w:line="240" w:lineRule="auto"/>
        <w:jc w:val="both"/>
        <w:rPr>
          <w:rFonts w:cstheme="minorBidi"/>
          <w:sz w:val="18"/>
          <w:szCs w:val="18"/>
          <w:lang w:val="en-US"/>
        </w:rPr>
      </w:pPr>
      <w:r w:rsidRPr="00EC10BA">
        <w:rPr>
          <w:rFonts w:cs="Arial"/>
          <w:sz w:val="18"/>
          <w:szCs w:val="18"/>
          <w:lang w:val="en-US"/>
        </w:rPr>
        <w:t xml:space="preserve">Loan from financial institution is credit loan denominated in US Dollar amounting to USD </w:t>
      </w:r>
      <w:r w:rsidR="006F735B" w:rsidRPr="006F735B">
        <w:rPr>
          <w:rFonts w:cs="Arial"/>
          <w:sz w:val="18"/>
          <w:szCs w:val="18"/>
        </w:rPr>
        <w:t>150</w:t>
      </w:r>
      <w:r w:rsidRPr="00EC10BA">
        <w:rPr>
          <w:rFonts w:cs="Arial"/>
          <w:sz w:val="18"/>
          <w:szCs w:val="18"/>
          <w:lang w:val="en-US"/>
        </w:rPr>
        <w:t>.</w:t>
      </w:r>
      <w:r w:rsidR="006F735B" w:rsidRPr="006F735B">
        <w:rPr>
          <w:rFonts w:cs="Arial"/>
          <w:sz w:val="18"/>
          <w:szCs w:val="18"/>
        </w:rPr>
        <w:t>00</w:t>
      </w:r>
      <w:r w:rsidRPr="00EC10BA">
        <w:rPr>
          <w:rFonts w:cs="Arial"/>
          <w:sz w:val="18"/>
          <w:szCs w:val="18"/>
          <w:lang w:val="en-US"/>
        </w:rPr>
        <w:t xml:space="preserve"> million. The loan carry interest at the rate of SOFR </w:t>
      </w:r>
      <w:r w:rsidR="004775D9">
        <w:rPr>
          <w:rFonts w:cs="Arial"/>
          <w:sz w:val="18"/>
          <w:szCs w:val="18"/>
          <w:lang w:val="en-US"/>
        </w:rPr>
        <w:t>plus margin per annum</w:t>
      </w:r>
      <w:r w:rsidR="00E57FEE">
        <w:rPr>
          <w:rFonts w:cs="Arial"/>
          <w:sz w:val="18"/>
          <w:szCs w:val="18"/>
          <w:lang w:val="en-US"/>
        </w:rPr>
        <w:t xml:space="preserve"> </w:t>
      </w:r>
      <w:r w:rsidRPr="00EC10BA">
        <w:rPr>
          <w:rFonts w:cs="Arial"/>
          <w:sz w:val="18"/>
          <w:szCs w:val="18"/>
          <w:lang w:val="en-US"/>
        </w:rPr>
        <w:t xml:space="preserve">and will be redeemed within </w:t>
      </w:r>
      <w:r w:rsidR="006F735B" w:rsidRPr="006F735B">
        <w:rPr>
          <w:rFonts w:cs="Arial"/>
          <w:sz w:val="18"/>
          <w:szCs w:val="18"/>
        </w:rPr>
        <w:t>10</w:t>
      </w:r>
      <w:r w:rsidRPr="00EC10BA">
        <w:rPr>
          <w:rFonts w:cs="Arial"/>
          <w:sz w:val="18"/>
          <w:szCs w:val="18"/>
          <w:lang w:val="en-US"/>
        </w:rPr>
        <w:t xml:space="preserve"> November </w:t>
      </w:r>
      <w:r w:rsidR="006F735B" w:rsidRPr="006F735B">
        <w:rPr>
          <w:rFonts w:cs="Arial"/>
          <w:sz w:val="18"/>
          <w:szCs w:val="18"/>
        </w:rPr>
        <w:t>2023</w:t>
      </w:r>
      <w:r w:rsidRPr="00EC10BA">
        <w:rPr>
          <w:rFonts w:cs="Arial"/>
          <w:sz w:val="18"/>
          <w:szCs w:val="18"/>
          <w:lang w:val="en-US"/>
        </w:rPr>
        <w:t xml:space="preserve">. </w:t>
      </w:r>
    </w:p>
    <w:p w14:paraId="3E006765" w14:textId="77777777" w:rsidR="00A130E3" w:rsidRDefault="00A130E3" w:rsidP="00823C24">
      <w:pPr>
        <w:spacing w:line="240" w:lineRule="auto"/>
        <w:jc w:val="both"/>
        <w:rPr>
          <w:rFonts w:cs="Arial"/>
          <w:b/>
          <w:bCs/>
          <w:color w:val="CF4A02"/>
          <w:sz w:val="18"/>
          <w:szCs w:val="18"/>
          <w:lang w:val="en-US"/>
        </w:rPr>
      </w:pPr>
    </w:p>
    <w:p w14:paraId="6779E01E" w14:textId="144BE0EC" w:rsidR="00823C24" w:rsidRPr="004E5A7D" w:rsidRDefault="00823C24" w:rsidP="00823C24">
      <w:pPr>
        <w:spacing w:line="240" w:lineRule="auto"/>
        <w:jc w:val="both"/>
        <w:rPr>
          <w:rFonts w:cs="Arial"/>
          <w:b/>
          <w:bCs/>
          <w:color w:val="CF4A02"/>
          <w:sz w:val="18"/>
          <w:szCs w:val="18"/>
          <w:lang w:val="en-US"/>
        </w:rPr>
      </w:pPr>
      <w:r w:rsidRPr="004E5A7D">
        <w:rPr>
          <w:rFonts w:cs="Arial"/>
          <w:b/>
          <w:bCs/>
          <w:color w:val="CF4A02"/>
          <w:sz w:val="18"/>
          <w:szCs w:val="18"/>
          <w:lang w:val="en-US"/>
        </w:rPr>
        <w:t>Long-term borrowings</w:t>
      </w:r>
    </w:p>
    <w:p w14:paraId="4997C1BB" w14:textId="77777777" w:rsidR="00823C24" w:rsidRPr="00EF18DF" w:rsidRDefault="00823C24" w:rsidP="00823C24">
      <w:pPr>
        <w:spacing w:line="240" w:lineRule="auto"/>
        <w:rPr>
          <w:rFonts w:cs="Arial"/>
          <w:sz w:val="18"/>
          <w:szCs w:val="18"/>
          <w:lang w:val="en-US"/>
        </w:rPr>
      </w:pPr>
    </w:p>
    <w:p w14:paraId="5DEFECD0" w14:textId="0D697722" w:rsidR="00823C24" w:rsidRPr="00EF18DF" w:rsidRDefault="00823C24" w:rsidP="00823C24">
      <w:pPr>
        <w:spacing w:line="240" w:lineRule="auto"/>
        <w:jc w:val="both"/>
        <w:rPr>
          <w:rFonts w:cs="Arial"/>
          <w:sz w:val="18"/>
          <w:szCs w:val="18"/>
          <w:lang w:val="en-US"/>
        </w:rPr>
      </w:pPr>
      <w:r w:rsidRPr="00EF18DF">
        <w:rPr>
          <w:rFonts w:cs="Arial"/>
          <w:sz w:val="18"/>
          <w:szCs w:val="18"/>
          <w:lang w:val="en-US"/>
        </w:rPr>
        <w:t>Borrowings are denominated in Thai Baht</w:t>
      </w:r>
      <w:r w:rsidR="00EC10BA">
        <w:rPr>
          <w:rFonts w:cs="Arial"/>
          <w:sz w:val="18"/>
          <w:szCs w:val="18"/>
          <w:lang w:val="en-US"/>
        </w:rPr>
        <w:t>.</w:t>
      </w:r>
    </w:p>
    <w:p w14:paraId="585CC526" w14:textId="77777777" w:rsidR="00823C24" w:rsidRPr="00EF18DF" w:rsidRDefault="00823C24" w:rsidP="00823C24">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45E2733B" w14:textId="77777777" w:rsidTr="00A270EC">
        <w:tc>
          <w:tcPr>
            <w:tcW w:w="3690" w:type="dxa"/>
            <w:vAlign w:val="bottom"/>
          </w:tcPr>
          <w:p w14:paraId="7A04179F" w14:textId="77777777" w:rsidR="00823C24" w:rsidRPr="00EF18DF" w:rsidRDefault="00823C24" w:rsidP="00A270EC">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vAlign w:val="bottom"/>
          </w:tcPr>
          <w:p w14:paraId="0A0B204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67E224D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69AB951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7684209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697B79" w:rsidRPr="00EF18DF" w14:paraId="2D01AA6B" w14:textId="77777777" w:rsidTr="00A270EC">
        <w:trPr>
          <w:trHeight w:val="162"/>
        </w:trPr>
        <w:tc>
          <w:tcPr>
            <w:tcW w:w="3690" w:type="dxa"/>
            <w:vAlign w:val="bottom"/>
          </w:tcPr>
          <w:p w14:paraId="1B6B7162" w14:textId="51F0611A" w:rsidR="00697B79" w:rsidRPr="00EF18DF" w:rsidRDefault="00697B79" w:rsidP="00697B79">
            <w:pPr>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03E97301" w14:textId="70C5E91A"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2DED9BE5" w14:textId="16745F41"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0F827251" w14:textId="36D1A9A0"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1A6843E7" w14:textId="39865203"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5D77CE5A" w14:textId="77777777" w:rsidTr="00A270EC">
        <w:tc>
          <w:tcPr>
            <w:tcW w:w="3690" w:type="dxa"/>
            <w:vAlign w:val="bottom"/>
          </w:tcPr>
          <w:p w14:paraId="33F398DF" w14:textId="77777777" w:rsidR="00697B79" w:rsidRPr="00EF18DF" w:rsidRDefault="00697B79" w:rsidP="00697B79">
            <w:pPr>
              <w:spacing w:line="240" w:lineRule="auto"/>
              <w:ind w:left="-101"/>
              <w:rPr>
                <w:rFonts w:cs="Arial"/>
                <w:b/>
                <w:bCs/>
                <w:sz w:val="18"/>
                <w:szCs w:val="18"/>
                <w:lang w:val="en-US"/>
              </w:rPr>
            </w:pPr>
          </w:p>
        </w:tc>
        <w:tc>
          <w:tcPr>
            <w:tcW w:w="1440" w:type="dxa"/>
            <w:tcBorders>
              <w:bottom w:val="single" w:sz="4" w:space="0" w:color="auto"/>
            </w:tcBorders>
            <w:vAlign w:val="bottom"/>
          </w:tcPr>
          <w:p w14:paraId="233C8039"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630FE30C"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386231D"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BFE14FB"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697B79" w:rsidRPr="00EF18DF" w14:paraId="59E71696" w14:textId="77777777" w:rsidTr="00A270EC">
        <w:tc>
          <w:tcPr>
            <w:tcW w:w="3690" w:type="dxa"/>
            <w:vAlign w:val="bottom"/>
          </w:tcPr>
          <w:p w14:paraId="5834458F"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685D6A3F"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62C1D0EC"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078C600"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7450C6CA"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11E0761F" w14:textId="77777777" w:rsidTr="00A270EC">
        <w:tc>
          <w:tcPr>
            <w:tcW w:w="3690" w:type="dxa"/>
            <w:vAlign w:val="bottom"/>
          </w:tcPr>
          <w:p w14:paraId="115A6537" w14:textId="77777777" w:rsidR="00697B79" w:rsidRPr="00EF18DF" w:rsidRDefault="00697B79" w:rsidP="00697B79">
            <w:pPr>
              <w:spacing w:line="240" w:lineRule="auto"/>
              <w:ind w:left="-101"/>
              <w:rPr>
                <w:rFonts w:cs="Arial"/>
                <w:b/>
                <w:bCs/>
                <w:sz w:val="18"/>
                <w:szCs w:val="18"/>
                <w:lang w:val="en-US"/>
              </w:rPr>
            </w:pPr>
            <w:r w:rsidRPr="00EF18DF">
              <w:rPr>
                <w:rFonts w:cs="Arial"/>
                <w:b/>
                <w:bCs/>
                <w:sz w:val="18"/>
                <w:szCs w:val="18"/>
                <w:lang w:val="en-US"/>
              </w:rPr>
              <w:t>Current</w:t>
            </w:r>
          </w:p>
        </w:tc>
        <w:tc>
          <w:tcPr>
            <w:tcW w:w="1440" w:type="dxa"/>
            <w:shd w:val="clear" w:color="auto" w:fill="FAFAFA"/>
            <w:vAlign w:val="bottom"/>
          </w:tcPr>
          <w:p w14:paraId="53E9B7F6" w14:textId="77777777" w:rsidR="00697B79" w:rsidRPr="00EF18DF" w:rsidRDefault="00697B79" w:rsidP="00697B79">
            <w:pPr>
              <w:spacing w:line="240" w:lineRule="auto"/>
              <w:ind w:right="-72"/>
              <w:jc w:val="center"/>
              <w:rPr>
                <w:rFonts w:cs="Arial"/>
                <w:b/>
                <w:bCs/>
                <w:sz w:val="18"/>
                <w:szCs w:val="18"/>
                <w:lang w:val="en-US"/>
              </w:rPr>
            </w:pPr>
          </w:p>
        </w:tc>
        <w:tc>
          <w:tcPr>
            <w:tcW w:w="1440" w:type="dxa"/>
            <w:vAlign w:val="bottom"/>
          </w:tcPr>
          <w:p w14:paraId="48432F0F" w14:textId="77777777" w:rsidR="00697B79" w:rsidRPr="00EF18DF" w:rsidRDefault="00697B79" w:rsidP="00697B79">
            <w:pPr>
              <w:spacing w:line="240" w:lineRule="auto"/>
              <w:ind w:right="-72"/>
              <w:jc w:val="center"/>
              <w:rPr>
                <w:rFonts w:cs="Arial"/>
                <w:b/>
                <w:bCs/>
                <w:sz w:val="18"/>
                <w:szCs w:val="18"/>
                <w:lang w:val="en-US"/>
              </w:rPr>
            </w:pPr>
          </w:p>
        </w:tc>
        <w:tc>
          <w:tcPr>
            <w:tcW w:w="1440" w:type="dxa"/>
            <w:shd w:val="clear" w:color="auto" w:fill="FAFAFA"/>
            <w:vAlign w:val="bottom"/>
          </w:tcPr>
          <w:p w14:paraId="5471325B" w14:textId="77777777" w:rsidR="00697B79" w:rsidRPr="00EF18DF" w:rsidRDefault="00697B79" w:rsidP="00697B79">
            <w:pPr>
              <w:spacing w:line="240" w:lineRule="auto"/>
              <w:ind w:right="-72"/>
              <w:jc w:val="center"/>
              <w:rPr>
                <w:rFonts w:cs="Arial"/>
                <w:b/>
                <w:bCs/>
                <w:sz w:val="18"/>
                <w:szCs w:val="18"/>
                <w:lang w:val="en-US"/>
              </w:rPr>
            </w:pPr>
          </w:p>
        </w:tc>
        <w:tc>
          <w:tcPr>
            <w:tcW w:w="1440" w:type="dxa"/>
            <w:vAlign w:val="bottom"/>
          </w:tcPr>
          <w:p w14:paraId="15A5BA15" w14:textId="77777777" w:rsidR="00697B79" w:rsidRPr="00EF18DF" w:rsidRDefault="00697B79" w:rsidP="00697B79">
            <w:pPr>
              <w:spacing w:line="240" w:lineRule="auto"/>
              <w:ind w:right="-72"/>
              <w:jc w:val="center"/>
              <w:rPr>
                <w:rFonts w:cs="Arial"/>
                <w:b/>
                <w:bCs/>
                <w:sz w:val="18"/>
                <w:szCs w:val="18"/>
                <w:lang w:val="en-US"/>
              </w:rPr>
            </w:pPr>
          </w:p>
        </w:tc>
      </w:tr>
      <w:tr w:rsidR="00697B79" w:rsidRPr="00EF18DF" w14:paraId="17BA8455" w14:textId="77777777" w:rsidTr="00A270EC">
        <w:tc>
          <w:tcPr>
            <w:tcW w:w="3690" w:type="dxa"/>
            <w:vAlign w:val="bottom"/>
          </w:tcPr>
          <w:p w14:paraId="6B204978"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Other borrowings</w:t>
            </w:r>
          </w:p>
        </w:tc>
        <w:tc>
          <w:tcPr>
            <w:tcW w:w="1440" w:type="dxa"/>
            <w:shd w:val="clear" w:color="auto" w:fill="FAFAFA"/>
            <w:vAlign w:val="bottom"/>
          </w:tcPr>
          <w:p w14:paraId="50AF6200" w14:textId="1315D0FE" w:rsidR="00697B79" w:rsidRPr="00EF18DF" w:rsidRDefault="006F735B" w:rsidP="00697B79">
            <w:pPr>
              <w:spacing w:line="240" w:lineRule="auto"/>
              <w:ind w:right="-72"/>
              <w:jc w:val="right"/>
              <w:rPr>
                <w:rFonts w:cs="Arial"/>
                <w:sz w:val="18"/>
                <w:szCs w:val="18"/>
                <w:lang w:val="en-US"/>
              </w:rPr>
            </w:pPr>
            <w:r w:rsidRPr="006F735B">
              <w:rPr>
                <w:rFonts w:cs="Arial"/>
                <w:sz w:val="18"/>
                <w:szCs w:val="18"/>
              </w:rPr>
              <w:t>8</w:t>
            </w:r>
            <w:r w:rsidR="00081566">
              <w:rPr>
                <w:rFonts w:cs="Arial"/>
                <w:sz w:val="18"/>
                <w:szCs w:val="18"/>
                <w:lang w:val="en-US"/>
              </w:rPr>
              <w:t>,</w:t>
            </w:r>
            <w:r w:rsidRPr="006F735B">
              <w:rPr>
                <w:rFonts w:cs="Arial"/>
                <w:sz w:val="18"/>
                <w:szCs w:val="18"/>
              </w:rPr>
              <w:t>424</w:t>
            </w:r>
            <w:r w:rsidR="00081566">
              <w:rPr>
                <w:rFonts w:cs="Arial"/>
                <w:sz w:val="18"/>
                <w:szCs w:val="18"/>
                <w:lang w:val="en-US"/>
              </w:rPr>
              <w:t>.</w:t>
            </w:r>
            <w:r w:rsidRPr="006F735B">
              <w:rPr>
                <w:rFonts w:cs="Arial"/>
                <w:sz w:val="18"/>
                <w:szCs w:val="18"/>
              </w:rPr>
              <w:t>45</w:t>
            </w:r>
          </w:p>
        </w:tc>
        <w:tc>
          <w:tcPr>
            <w:tcW w:w="1440" w:type="dxa"/>
            <w:vAlign w:val="bottom"/>
          </w:tcPr>
          <w:p w14:paraId="734F78EE" w14:textId="30355890" w:rsidR="00697B79" w:rsidRPr="00EF18DF" w:rsidRDefault="006F735B" w:rsidP="00081566">
            <w:pPr>
              <w:spacing w:line="240" w:lineRule="auto"/>
              <w:ind w:right="-72"/>
              <w:jc w:val="right"/>
              <w:rPr>
                <w:rFonts w:cs="Arial"/>
                <w:sz w:val="18"/>
                <w:szCs w:val="18"/>
                <w:lang w:val="en-US"/>
              </w:rPr>
            </w:pPr>
            <w:r w:rsidRPr="006F735B">
              <w:rPr>
                <w:rFonts w:cs="Arial"/>
                <w:sz w:val="18"/>
                <w:szCs w:val="18"/>
              </w:rPr>
              <w:t>7</w:t>
            </w:r>
            <w:r w:rsidR="00697B79" w:rsidRPr="00EF18DF">
              <w:rPr>
                <w:rFonts w:cs="Arial"/>
                <w:sz w:val="18"/>
                <w:szCs w:val="18"/>
                <w:lang w:val="en-US"/>
              </w:rPr>
              <w:t>,</w:t>
            </w:r>
            <w:r w:rsidRPr="006F735B">
              <w:rPr>
                <w:rFonts w:cs="Arial"/>
                <w:sz w:val="18"/>
                <w:szCs w:val="18"/>
              </w:rPr>
              <w:t>067</w:t>
            </w:r>
            <w:r w:rsidR="00697B79" w:rsidRPr="00EF18DF">
              <w:rPr>
                <w:rFonts w:cs="Arial"/>
                <w:sz w:val="18"/>
                <w:szCs w:val="18"/>
                <w:lang w:val="en-US"/>
              </w:rPr>
              <w:t>.</w:t>
            </w:r>
            <w:r w:rsidRPr="006F735B">
              <w:rPr>
                <w:rFonts w:cs="Arial"/>
                <w:sz w:val="18"/>
                <w:szCs w:val="18"/>
              </w:rPr>
              <w:t>69</w:t>
            </w:r>
          </w:p>
        </w:tc>
        <w:tc>
          <w:tcPr>
            <w:tcW w:w="1440" w:type="dxa"/>
            <w:shd w:val="clear" w:color="auto" w:fill="FAFAFA"/>
            <w:vAlign w:val="bottom"/>
          </w:tcPr>
          <w:p w14:paraId="4ADF47FC" w14:textId="4DF76A81"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w:t>
            </w:r>
            <w:r w:rsidR="00081566">
              <w:rPr>
                <w:rFonts w:cs="Arial"/>
                <w:sz w:val="18"/>
                <w:szCs w:val="18"/>
                <w:lang w:val="en-US"/>
              </w:rPr>
              <w:t>,</w:t>
            </w:r>
            <w:r w:rsidRPr="006F735B">
              <w:rPr>
                <w:rFonts w:cs="Arial"/>
                <w:sz w:val="18"/>
                <w:szCs w:val="18"/>
              </w:rPr>
              <w:t>238</w:t>
            </w:r>
            <w:r w:rsidR="00081566">
              <w:rPr>
                <w:rFonts w:cs="Arial"/>
                <w:sz w:val="18"/>
                <w:szCs w:val="18"/>
                <w:lang w:val="en-US"/>
              </w:rPr>
              <w:t>.</w:t>
            </w:r>
            <w:r w:rsidRPr="006F735B">
              <w:rPr>
                <w:rFonts w:cs="Arial"/>
                <w:sz w:val="18"/>
                <w:szCs w:val="18"/>
              </w:rPr>
              <w:t>47</w:t>
            </w:r>
          </w:p>
        </w:tc>
        <w:tc>
          <w:tcPr>
            <w:tcW w:w="1440" w:type="dxa"/>
            <w:vAlign w:val="bottom"/>
          </w:tcPr>
          <w:p w14:paraId="72D95C65" w14:textId="5341BD58" w:rsidR="00697B79" w:rsidRPr="00EF18DF" w:rsidRDefault="006F735B" w:rsidP="00081566">
            <w:pPr>
              <w:spacing w:line="240" w:lineRule="auto"/>
              <w:ind w:right="-72"/>
              <w:jc w:val="right"/>
              <w:rPr>
                <w:rFonts w:cs="Arial"/>
                <w:sz w:val="18"/>
                <w:szCs w:val="18"/>
                <w:lang w:val="en-US"/>
              </w:rPr>
            </w:pPr>
            <w:r w:rsidRPr="006F735B">
              <w:rPr>
                <w:rFonts w:cs="Arial"/>
                <w:sz w:val="18"/>
                <w:szCs w:val="18"/>
              </w:rPr>
              <w:t>3</w:t>
            </w:r>
            <w:r w:rsidR="00697B79" w:rsidRPr="00EF18DF">
              <w:rPr>
                <w:rFonts w:cs="Arial"/>
                <w:sz w:val="18"/>
                <w:szCs w:val="18"/>
                <w:lang w:val="en-US"/>
              </w:rPr>
              <w:t>,</w:t>
            </w:r>
            <w:r w:rsidRPr="006F735B">
              <w:rPr>
                <w:rFonts w:cs="Arial"/>
                <w:sz w:val="18"/>
                <w:szCs w:val="18"/>
              </w:rPr>
              <w:t>346</w:t>
            </w:r>
            <w:r w:rsidR="00697B79" w:rsidRPr="00EF18DF">
              <w:rPr>
                <w:rFonts w:cs="Arial"/>
                <w:sz w:val="18"/>
                <w:szCs w:val="18"/>
                <w:lang w:val="en-US"/>
              </w:rPr>
              <w:t>.</w:t>
            </w:r>
            <w:r w:rsidRPr="006F735B">
              <w:rPr>
                <w:rFonts w:cs="Arial"/>
                <w:sz w:val="18"/>
                <w:szCs w:val="18"/>
              </w:rPr>
              <w:t>88</w:t>
            </w:r>
          </w:p>
        </w:tc>
      </w:tr>
      <w:tr w:rsidR="00697B79" w:rsidRPr="00EF18DF" w14:paraId="107CBCA6" w14:textId="77777777" w:rsidTr="00A270EC">
        <w:tc>
          <w:tcPr>
            <w:tcW w:w="3690" w:type="dxa"/>
            <w:vAlign w:val="bottom"/>
          </w:tcPr>
          <w:p w14:paraId="69736B3F"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Debentures</w:t>
            </w:r>
          </w:p>
        </w:tc>
        <w:tc>
          <w:tcPr>
            <w:tcW w:w="1440" w:type="dxa"/>
            <w:tcBorders>
              <w:bottom w:val="single" w:sz="4" w:space="0" w:color="auto"/>
            </w:tcBorders>
            <w:shd w:val="clear" w:color="auto" w:fill="FAFAFA"/>
            <w:vAlign w:val="bottom"/>
          </w:tcPr>
          <w:p w14:paraId="0BE63CD6" w14:textId="24EB4A2B" w:rsidR="00697B79" w:rsidRPr="00EF18DF" w:rsidRDefault="006F735B" w:rsidP="00697B79">
            <w:pPr>
              <w:spacing w:line="240" w:lineRule="auto"/>
              <w:ind w:right="-72"/>
              <w:jc w:val="right"/>
              <w:rPr>
                <w:rFonts w:cs="Arial"/>
                <w:sz w:val="18"/>
                <w:szCs w:val="18"/>
                <w:lang w:val="en-US"/>
              </w:rPr>
            </w:pPr>
            <w:r w:rsidRPr="006F735B">
              <w:rPr>
                <w:rFonts w:cs="Arial"/>
                <w:sz w:val="18"/>
                <w:szCs w:val="18"/>
              </w:rPr>
              <w:t>56</w:t>
            </w:r>
            <w:r w:rsidR="00081566">
              <w:rPr>
                <w:rFonts w:cs="Arial"/>
                <w:sz w:val="18"/>
                <w:szCs w:val="18"/>
                <w:lang w:val="en-US"/>
              </w:rPr>
              <w:t>,</w:t>
            </w:r>
            <w:r w:rsidRPr="006F735B">
              <w:rPr>
                <w:rFonts w:cs="Arial"/>
                <w:sz w:val="18"/>
                <w:szCs w:val="18"/>
              </w:rPr>
              <w:t>451</w:t>
            </w:r>
            <w:r w:rsidR="00081566">
              <w:rPr>
                <w:rFonts w:cs="Arial"/>
                <w:sz w:val="18"/>
                <w:szCs w:val="18"/>
                <w:lang w:val="en-US"/>
              </w:rPr>
              <w:t>.</w:t>
            </w:r>
            <w:r w:rsidRPr="006F735B">
              <w:rPr>
                <w:rFonts w:cs="Arial"/>
                <w:sz w:val="18"/>
                <w:szCs w:val="18"/>
              </w:rPr>
              <w:t>06</w:t>
            </w:r>
          </w:p>
        </w:tc>
        <w:tc>
          <w:tcPr>
            <w:tcW w:w="1440" w:type="dxa"/>
            <w:tcBorders>
              <w:bottom w:val="single" w:sz="4" w:space="0" w:color="auto"/>
            </w:tcBorders>
            <w:vAlign w:val="bottom"/>
          </w:tcPr>
          <w:p w14:paraId="1AB89544" w14:textId="3F285250" w:rsidR="00697B79" w:rsidRPr="00EF18DF" w:rsidRDefault="006F735B" w:rsidP="00697B79">
            <w:pPr>
              <w:spacing w:line="240" w:lineRule="auto"/>
              <w:ind w:right="-72"/>
              <w:jc w:val="right"/>
              <w:rPr>
                <w:rFonts w:cs="Arial"/>
                <w:sz w:val="18"/>
                <w:szCs w:val="18"/>
                <w:lang w:val="en-US"/>
              </w:rPr>
            </w:pPr>
            <w:r w:rsidRPr="006F735B">
              <w:rPr>
                <w:rFonts w:cs="Arial"/>
                <w:sz w:val="18"/>
                <w:szCs w:val="18"/>
              </w:rPr>
              <w:t>52</w:t>
            </w:r>
            <w:r w:rsidR="00697B79" w:rsidRPr="00EF18DF">
              <w:rPr>
                <w:rFonts w:cs="Arial"/>
                <w:sz w:val="18"/>
                <w:szCs w:val="18"/>
                <w:lang w:val="en-US"/>
              </w:rPr>
              <w:t>,</w:t>
            </w:r>
            <w:r w:rsidRPr="006F735B">
              <w:rPr>
                <w:rFonts w:cs="Arial"/>
                <w:sz w:val="18"/>
                <w:szCs w:val="18"/>
              </w:rPr>
              <w:t>244</w:t>
            </w:r>
            <w:r w:rsidR="00697B79" w:rsidRPr="00EF18DF">
              <w:rPr>
                <w:rFonts w:cs="Arial"/>
                <w:sz w:val="18"/>
                <w:szCs w:val="18"/>
                <w:lang w:val="en-US"/>
              </w:rPr>
              <w:t>.</w:t>
            </w:r>
            <w:r w:rsidRPr="006F735B">
              <w:rPr>
                <w:rFonts w:cs="Arial"/>
                <w:sz w:val="18"/>
                <w:szCs w:val="18"/>
              </w:rPr>
              <w:t>86</w:t>
            </w:r>
          </w:p>
        </w:tc>
        <w:tc>
          <w:tcPr>
            <w:tcW w:w="1440" w:type="dxa"/>
            <w:tcBorders>
              <w:bottom w:val="single" w:sz="4" w:space="0" w:color="auto"/>
            </w:tcBorders>
            <w:shd w:val="clear" w:color="auto" w:fill="FAFAFA"/>
            <w:vAlign w:val="bottom"/>
          </w:tcPr>
          <w:p w14:paraId="36431C08" w14:textId="726A49E3" w:rsidR="00697B79" w:rsidRPr="00EF18DF" w:rsidRDefault="006F735B" w:rsidP="00697B79">
            <w:pPr>
              <w:spacing w:line="240" w:lineRule="auto"/>
              <w:ind w:right="-72"/>
              <w:jc w:val="right"/>
              <w:rPr>
                <w:rFonts w:cs="Arial"/>
                <w:sz w:val="18"/>
                <w:szCs w:val="18"/>
                <w:lang w:val="en-US"/>
              </w:rPr>
            </w:pPr>
            <w:r w:rsidRPr="006F735B">
              <w:rPr>
                <w:rFonts w:cs="Arial"/>
                <w:sz w:val="18"/>
                <w:szCs w:val="18"/>
              </w:rPr>
              <w:t>36</w:t>
            </w:r>
            <w:r w:rsidR="00081566">
              <w:rPr>
                <w:rFonts w:cs="Arial"/>
                <w:sz w:val="18"/>
                <w:szCs w:val="18"/>
                <w:lang w:val="en-US"/>
              </w:rPr>
              <w:t>,</w:t>
            </w:r>
            <w:r w:rsidRPr="006F735B">
              <w:rPr>
                <w:rFonts w:cs="Arial"/>
                <w:sz w:val="18"/>
                <w:szCs w:val="18"/>
              </w:rPr>
              <w:t>870</w:t>
            </w:r>
            <w:r w:rsidR="00081566">
              <w:rPr>
                <w:rFonts w:cs="Arial"/>
                <w:sz w:val="18"/>
                <w:szCs w:val="18"/>
                <w:lang w:val="en-US"/>
              </w:rPr>
              <w:t>.</w:t>
            </w:r>
            <w:r w:rsidRPr="006F735B">
              <w:rPr>
                <w:rFonts w:cs="Arial"/>
                <w:sz w:val="18"/>
                <w:szCs w:val="18"/>
              </w:rPr>
              <w:t>69</w:t>
            </w:r>
          </w:p>
        </w:tc>
        <w:tc>
          <w:tcPr>
            <w:tcW w:w="1440" w:type="dxa"/>
            <w:tcBorders>
              <w:bottom w:val="single" w:sz="4" w:space="0" w:color="auto"/>
            </w:tcBorders>
            <w:vAlign w:val="bottom"/>
          </w:tcPr>
          <w:p w14:paraId="47973FF0" w14:textId="3950B9F8" w:rsidR="00697B79" w:rsidRPr="00EF18DF" w:rsidRDefault="006F735B" w:rsidP="00697B79">
            <w:pPr>
              <w:spacing w:line="240" w:lineRule="auto"/>
              <w:ind w:right="-72"/>
              <w:jc w:val="right"/>
              <w:rPr>
                <w:rFonts w:cs="Arial"/>
                <w:sz w:val="18"/>
                <w:szCs w:val="18"/>
                <w:lang w:val="en-US"/>
              </w:rPr>
            </w:pPr>
            <w:r w:rsidRPr="006F735B">
              <w:rPr>
                <w:rFonts w:cs="Arial"/>
                <w:sz w:val="18"/>
                <w:szCs w:val="18"/>
              </w:rPr>
              <w:t>37</w:t>
            </w:r>
            <w:r w:rsidR="00697B79" w:rsidRPr="00EF18DF">
              <w:rPr>
                <w:rFonts w:cs="Arial"/>
                <w:sz w:val="18"/>
                <w:szCs w:val="18"/>
                <w:lang w:val="en-US"/>
              </w:rPr>
              <w:t>,</w:t>
            </w:r>
            <w:r w:rsidRPr="006F735B">
              <w:rPr>
                <w:rFonts w:cs="Arial"/>
                <w:sz w:val="18"/>
                <w:szCs w:val="18"/>
              </w:rPr>
              <w:t>429</w:t>
            </w:r>
            <w:r w:rsidR="00697B79" w:rsidRPr="00EF18DF">
              <w:rPr>
                <w:rFonts w:cs="Arial"/>
                <w:sz w:val="18"/>
                <w:szCs w:val="18"/>
                <w:lang w:val="en-US"/>
              </w:rPr>
              <w:t>.</w:t>
            </w:r>
            <w:r w:rsidRPr="006F735B">
              <w:rPr>
                <w:rFonts w:cs="Arial"/>
                <w:sz w:val="18"/>
                <w:szCs w:val="18"/>
              </w:rPr>
              <w:t>19</w:t>
            </w:r>
          </w:p>
        </w:tc>
      </w:tr>
      <w:tr w:rsidR="00697B79" w:rsidRPr="00EF18DF" w14:paraId="003B9EB2" w14:textId="77777777" w:rsidTr="00A270EC">
        <w:tc>
          <w:tcPr>
            <w:tcW w:w="3690" w:type="dxa"/>
            <w:vAlign w:val="bottom"/>
          </w:tcPr>
          <w:p w14:paraId="1C5DD358"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681A2CC"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464F3F0E"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6932D8D8"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5EB5D1B9"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43877DCA" w14:textId="77777777" w:rsidTr="00A270EC">
        <w:tc>
          <w:tcPr>
            <w:tcW w:w="3690" w:type="dxa"/>
            <w:vAlign w:val="bottom"/>
          </w:tcPr>
          <w:p w14:paraId="0A43C924"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Total Current</w:t>
            </w:r>
          </w:p>
        </w:tc>
        <w:tc>
          <w:tcPr>
            <w:tcW w:w="1440" w:type="dxa"/>
            <w:tcBorders>
              <w:bottom w:val="single" w:sz="4" w:space="0" w:color="auto"/>
            </w:tcBorders>
            <w:shd w:val="clear" w:color="auto" w:fill="FAFAFA"/>
            <w:vAlign w:val="bottom"/>
          </w:tcPr>
          <w:p w14:paraId="65881F94" w14:textId="592698F5" w:rsidR="00697B79" w:rsidRPr="00EF18DF" w:rsidRDefault="006F735B" w:rsidP="00697B79">
            <w:pPr>
              <w:spacing w:line="240" w:lineRule="auto"/>
              <w:ind w:right="-72"/>
              <w:jc w:val="right"/>
              <w:rPr>
                <w:rFonts w:cs="Arial"/>
                <w:sz w:val="18"/>
                <w:szCs w:val="18"/>
                <w:lang w:val="en-US"/>
              </w:rPr>
            </w:pPr>
            <w:r w:rsidRPr="006F735B">
              <w:rPr>
                <w:rFonts w:cs="Arial"/>
                <w:sz w:val="18"/>
                <w:szCs w:val="18"/>
              </w:rPr>
              <w:t>64</w:t>
            </w:r>
            <w:r w:rsidR="00081566">
              <w:rPr>
                <w:rFonts w:cs="Arial"/>
                <w:sz w:val="18"/>
                <w:szCs w:val="18"/>
                <w:lang w:val="en-US"/>
              </w:rPr>
              <w:t>,</w:t>
            </w:r>
            <w:r w:rsidRPr="006F735B">
              <w:rPr>
                <w:rFonts w:cs="Arial"/>
                <w:sz w:val="18"/>
                <w:szCs w:val="18"/>
              </w:rPr>
              <w:t>875</w:t>
            </w:r>
            <w:r w:rsidR="00081566">
              <w:rPr>
                <w:rFonts w:cs="Arial"/>
                <w:sz w:val="18"/>
                <w:szCs w:val="18"/>
                <w:lang w:val="en-US"/>
              </w:rPr>
              <w:t>.</w:t>
            </w:r>
            <w:r w:rsidRPr="006F735B">
              <w:rPr>
                <w:rFonts w:cs="Arial"/>
                <w:sz w:val="18"/>
                <w:szCs w:val="18"/>
              </w:rPr>
              <w:t>51</w:t>
            </w:r>
          </w:p>
        </w:tc>
        <w:tc>
          <w:tcPr>
            <w:tcW w:w="1440" w:type="dxa"/>
            <w:tcBorders>
              <w:bottom w:val="single" w:sz="4" w:space="0" w:color="auto"/>
            </w:tcBorders>
            <w:vAlign w:val="bottom"/>
          </w:tcPr>
          <w:p w14:paraId="32304D25" w14:textId="09E92D4F" w:rsidR="00697B79" w:rsidRPr="00EF18DF" w:rsidRDefault="006F735B" w:rsidP="00697B79">
            <w:pPr>
              <w:spacing w:line="240" w:lineRule="auto"/>
              <w:ind w:right="-72"/>
              <w:jc w:val="right"/>
              <w:rPr>
                <w:rFonts w:cs="Arial"/>
                <w:sz w:val="18"/>
                <w:szCs w:val="18"/>
                <w:lang w:val="en-US"/>
              </w:rPr>
            </w:pPr>
            <w:r w:rsidRPr="006F735B">
              <w:rPr>
                <w:rFonts w:cs="Arial"/>
                <w:sz w:val="18"/>
                <w:szCs w:val="18"/>
              </w:rPr>
              <w:t>59</w:t>
            </w:r>
            <w:r w:rsidR="00697B79" w:rsidRPr="00EF18DF">
              <w:rPr>
                <w:rFonts w:cs="Arial"/>
                <w:sz w:val="18"/>
                <w:szCs w:val="18"/>
                <w:lang w:val="en-US"/>
              </w:rPr>
              <w:t>,</w:t>
            </w:r>
            <w:r w:rsidRPr="006F735B">
              <w:rPr>
                <w:rFonts w:cs="Arial"/>
                <w:sz w:val="18"/>
                <w:szCs w:val="18"/>
              </w:rPr>
              <w:t>312</w:t>
            </w:r>
            <w:r w:rsidR="00697B79" w:rsidRPr="00EF18DF">
              <w:rPr>
                <w:rFonts w:cs="Arial"/>
                <w:sz w:val="18"/>
                <w:szCs w:val="18"/>
                <w:lang w:val="en-US"/>
              </w:rPr>
              <w:t>.</w:t>
            </w:r>
            <w:r w:rsidRPr="006F735B">
              <w:rPr>
                <w:rFonts w:cs="Arial"/>
                <w:sz w:val="18"/>
                <w:szCs w:val="18"/>
              </w:rPr>
              <w:t>55</w:t>
            </w:r>
          </w:p>
        </w:tc>
        <w:tc>
          <w:tcPr>
            <w:tcW w:w="1440" w:type="dxa"/>
            <w:tcBorders>
              <w:bottom w:val="single" w:sz="4" w:space="0" w:color="auto"/>
            </w:tcBorders>
            <w:shd w:val="clear" w:color="auto" w:fill="FAFAFA"/>
            <w:vAlign w:val="bottom"/>
          </w:tcPr>
          <w:p w14:paraId="020C4D93" w14:textId="45EFD6B9" w:rsidR="00697B79" w:rsidRPr="00EF18DF" w:rsidRDefault="006F735B" w:rsidP="00697B79">
            <w:pPr>
              <w:spacing w:line="240" w:lineRule="auto"/>
              <w:ind w:right="-72"/>
              <w:jc w:val="right"/>
              <w:rPr>
                <w:rFonts w:cs="Arial"/>
                <w:sz w:val="18"/>
                <w:szCs w:val="18"/>
                <w:lang w:val="en-US"/>
              </w:rPr>
            </w:pPr>
            <w:r w:rsidRPr="006F735B">
              <w:rPr>
                <w:rFonts w:cs="Arial"/>
                <w:sz w:val="18"/>
                <w:szCs w:val="18"/>
              </w:rPr>
              <w:t>39</w:t>
            </w:r>
            <w:r w:rsidR="00081566">
              <w:rPr>
                <w:rFonts w:cs="Arial"/>
                <w:sz w:val="18"/>
                <w:szCs w:val="18"/>
                <w:lang w:val="en-US"/>
              </w:rPr>
              <w:t>,</w:t>
            </w:r>
            <w:r w:rsidRPr="006F735B">
              <w:rPr>
                <w:rFonts w:cs="Arial"/>
                <w:sz w:val="18"/>
                <w:szCs w:val="18"/>
              </w:rPr>
              <w:t>109</w:t>
            </w:r>
            <w:r w:rsidR="00081566">
              <w:rPr>
                <w:rFonts w:cs="Arial"/>
                <w:sz w:val="18"/>
                <w:szCs w:val="18"/>
                <w:lang w:val="en-US"/>
              </w:rPr>
              <w:t>.</w:t>
            </w:r>
            <w:r w:rsidRPr="006F735B">
              <w:rPr>
                <w:rFonts w:cs="Arial"/>
                <w:sz w:val="18"/>
                <w:szCs w:val="18"/>
              </w:rPr>
              <w:t>16</w:t>
            </w:r>
          </w:p>
        </w:tc>
        <w:tc>
          <w:tcPr>
            <w:tcW w:w="1440" w:type="dxa"/>
            <w:tcBorders>
              <w:bottom w:val="single" w:sz="4" w:space="0" w:color="auto"/>
            </w:tcBorders>
            <w:vAlign w:val="bottom"/>
          </w:tcPr>
          <w:p w14:paraId="2D08BEAB" w14:textId="53C932F6" w:rsidR="00697B79" w:rsidRPr="00EF18DF" w:rsidRDefault="006F735B" w:rsidP="00697B79">
            <w:pPr>
              <w:spacing w:line="240" w:lineRule="auto"/>
              <w:ind w:right="-72"/>
              <w:jc w:val="right"/>
              <w:rPr>
                <w:rFonts w:cs="Arial"/>
                <w:sz w:val="18"/>
                <w:szCs w:val="18"/>
                <w:lang w:val="en-US"/>
              </w:rPr>
            </w:pPr>
            <w:r w:rsidRPr="006F735B">
              <w:rPr>
                <w:rFonts w:cs="Arial"/>
                <w:sz w:val="18"/>
                <w:szCs w:val="18"/>
              </w:rPr>
              <w:t>40</w:t>
            </w:r>
            <w:r w:rsidR="00697B79" w:rsidRPr="00EF18DF">
              <w:rPr>
                <w:rFonts w:cs="Arial"/>
                <w:sz w:val="18"/>
                <w:szCs w:val="18"/>
                <w:lang w:val="en-US"/>
              </w:rPr>
              <w:t>,</w:t>
            </w:r>
            <w:r w:rsidRPr="006F735B">
              <w:rPr>
                <w:rFonts w:cs="Arial"/>
                <w:sz w:val="18"/>
                <w:szCs w:val="18"/>
              </w:rPr>
              <w:t>776</w:t>
            </w:r>
            <w:r w:rsidR="00697B79" w:rsidRPr="00EF18DF">
              <w:rPr>
                <w:rFonts w:cs="Arial"/>
                <w:sz w:val="18"/>
                <w:szCs w:val="18"/>
                <w:lang w:val="en-US"/>
              </w:rPr>
              <w:t>.</w:t>
            </w:r>
            <w:r w:rsidRPr="006F735B">
              <w:rPr>
                <w:rFonts w:cs="Arial"/>
                <w:sz w:val="18"/>
                <w:szCs w:val="18"/>
              </w:rPr>
              <w:t>07</w:t>
            </w:r>
          </w:p>
        </w:tc>
      </w:tr>
      <w:tr w:rsidR="00697B79" w:rsidRPr="00EF18DF" w14:paraId="401CDF11" w14:textId="77777777" w:rsidTr="00A270EC">
        <w:tc>
          <w:tcPr>
            <w:tcW w:w="3690" w:type="dxa"/>
            <w:vAlign w:val="bottom"/>
          </w:tcPr>
          <w:p w14:paraId="3FF18CCB"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30B31C7E"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6258D1F5"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47B8916"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1246C5BF"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2069DA72" w14:textId="77777777" w:rsidTr="00A270EC">
        <w:tc>
          <w:tcPr>
            <w:tcW w:w="3690" w:type="dxa"/>
            <w:vAlign w:val="bottom"/>
          </w:tcPr>
          <w:p w14:paraId="2EA66F3C" w14:textId="77777777" w:rsidR="00697B79" w:rsidRPr="00EF18DF" w:rsidRDefault="00697B79" w:rsidP="00697B79">
            <w:pPr>
              <w:spacing w:line="240" w:lineRule="auto"/>
              <w:ind w:left="-101"/>
              <w:rPr>
                <w:rFonts w:cs="Arial"/>
                <w:b/>
                <w:bCs/>
                <w:sz w:val="18"/>
                <w:szCs w:val="18"/>
                <w:lang w:val="en-US"/>
              </w:rPr>
            </w:pPr>
            <w:r w:rsidRPr="00EF18DF">
              <w:rPr>
                <w:rFonts w:cs="Arial"/>
                <w:b/>
                <w:bCs/>
                <w:sz w:val="18"/>
                <w:szCs w:val="18"/>
                <w:lang w:val="en-US"/>
              </w:rPr>
              <w:t>Non-current</w:t>
            </w:r>
          </w:p>
        </w:tc>
        <w:tc>
          <w:tcPr>
            <w:tcW w:w="1440" w:type="dxa"/>
            <w:shd w:val="clear" w:color="auto" w:fill="FAFAFA"/>
            <w:vAlign w:val="bottom"/>
          </w:tcPr>
          <w:p w14:paraId="42062564" w14:textId="77777777" w:rsidR="00697B79" w:rsidRPr="00EF18DF" w:rsidRDefault="00697B79" w:rsidP="00697B79">
            <w:pPr>
              <w:spacing w:line="240" w:lineRule="auto"/>
              <w:ind w:right="-72"/>
              <w:jc w:val="right"/>
              <w:rPr>
                <w:rFonts w:cs="Arial"/>
                <w:sz w:val="18"/>
                <w:szCs w:val="18"/>
                <w:lang w:val="en-US"/>
              </w:rPr>
            </w:pPr>
          </w:p>
        </w:tc>
        <w:tc>
          <w:tcPr>
            <w:tcW w:w="1440" w:type="dxa"/>
            <w:vAlign w:val="bottom"/>
          </w:tcPr>
          <w:p w14:paraId="00D549F2" w14:textId="77777777" w:rsidR="00697B79" w:rsidRPr="00EF18DF" w:rsidRDefault="00697B79" w:rsidP="00697B79">
            <w:pPr>
              <w:spacing w:line="240" w:lineRule="auto"/>
              <w:ind w:right="-72"/>
              <w:jc w:val="right"/>
              <w:rPr>
                <w:rFonts w:cs="Arial"/>
                <w:sz w:val="18"/>
                <w:szCs w:val="18"/>
                <w:lang w:val="en-US"/>
              </w:rPr>
            </w:pPr>
          </w:p>
        </w:tc>
        <w:tc>
          <w:tcPr>
            <w:tcW w:w="1440" w:type="dxa"/>
            <w:shd w:val="clear" w:color="auto" w:fill="FAFAFA"/>
            <w:vAlign w:val="bottom"/>
          </w:tcPr>
          <w:p w14:paraId="11826983" w14:textId="77777777" w:rsidR="00697B79" w:rsidRPr="00EF18DF" w:rsidRDefault="00697B79" w:rsidP="00697B79">
            <w:pPr>
              <w:spacing w:line="240" w:lineRule="auto"/>
              <w:ind w:right="-72"/>
              <w:jc w:val="right"/>
              <w:rPr>
                <w:rFonts w:cs="Arial"/>
                <w:sz w:val="18"/>
                <w:szCs w:val="18"/>
                <w:lang w:val="en-US"/>
              </w:rPr>
            </w:pPr>
          </w:p>
        </w:tc>
        <w:tc>
          <w:tcPr>
            <w:tcW w:w="1440" w:type="dxa"/>
            <w:vAlign w:val="bottom"/>
          </w:tcPr>
          <w:p w14:paraId="53167A97"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5A859A6D" w14:textId="77777777" w:rsidTr="00A270EC">
        <w:tc>
          <w:tcPr>
            <w:tcW w:w="3690" w:type="dxa"/>
            <w:vAlign w:val="bottom"/>
          </w:tcPr>
          <w:p w14:paraId="17EE12A5" w14:textId="77777777" w:rsidR="00697B79" w:rsidRPr="00EF18DF" w:rsidRDefault="00697B79" w:rsidP="00697B79">
            <w:pPr>
              <w:spacing w:line="240" w:lineRule="auto"/>
              <w:ind w:left="-101"/>
              <w:rPr>
                <w:rFonts w:cs="Arial"/>
                <w:sz w:val="18"/>
                <w:szCs w:val="18"/>
                <w:lang w:val="en-US"/>
              </w:rPr>
            </w:pPr>
            <w:r w:rsidRPr="00EF18DF">
              <w:rPr>
                <w:rFonts w:cs="Arial"/>
                <w:sz w:val="18"/>
                <w:szCs w:val="18"/>
              </w:rPr>
              <w:t>- Other borrowings</w:t>
            </w:r>
          </w:p>
        </w:tc>
        <w:tc>
          <w:tcPr>
            <w:tcW w:w="1440" w:type="dxa"/>
            <w:shd w:val="clear" w:color="auto" w:fill="FAFAFA"/>
            <w:vAlign w:val="bottom"/>
          </w:tcPr>
          <w:p w14:paraId="234E0581" w14:textId="7F9AAFA1"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w:t>
            </w:r>
            <w:r w:rsidR="00081566">
              <w:rPr>
                <w:rFonts w:cs="Arial"/>
                <w:sz w:val="18"/>
                <w:szCs w:val="18"/>
                <w:lang w:val="en-US"/>
              </w:rPr>
              <w:t>.</w:t>
            </w:r>
            <w:r w:rsidRPr="006F735B">
              <w:rPr>
                <w:rFonts w:cs="Arial"/>
                <w:sz w:val="18"/>
                <w:szCs w:val="18"/>
              </w:rPr>
              <w:t>73</w:t>
            </w:r>
          </w:p>
        </w:tc>
        <w:tc>
          <w:tcPr>
            <w:tcW w:w="1440" w:type="dxa"/>
            <w:vAlign w:val="bottom"/>
          </w:tcPr>
          <w:p w14:paraId="0335FD3C" w14:textId="40AF81DE" w:rsidR="00697B79" w:rsidRPr="00EF18DF" w:rsidRDefault="006F735B" w:rsidP="00697B79">
            <w:pPr>
              <w:spacing w:line="240" w:lineRule="auto"/>
              <w:ind w:right="-72"/>
              <w:jc w:val="right"/>
              <w:rPr>
                <w:rFonts w:cs="Arial"/>
                <w:sz w:val="18"/>
                <w:szCs w:val="18"/>
                <w:lang w:val="en-US"/>
              </w:rPr>
            </w:pPr>
            <w:r w:rsidRPr="006F735B">
              <w:rPr>
                <w:rFonts w:cs="Arial"/>
                <w:sz w:val="18"/>
                <w:szCs w:val="18"/>
              </w:rPr>
              <w:t>7</w:t>
            </w:r>
            <w:r w:rsidR="00697B79" w:rsidRPr="00EF18DF">
              <w:rPr>
                <w:rFonts w:cs="Arial"/>
                <w:sz w:val="18"/>
                <w:szCs w:val="18"/>
                <w:lang w:val="en-US"/>
              </w:rPr>
              <w:t>,</w:t>
            </w:r>
            <w:r w:rsidRPr="006F735B">
              <w:rPr>
                <w:rFonts w:cs="Arial"/>
                <w:sz w:val="18"/>
                <w:szCs w:val="18"/>
              </w:rPr>
              <w:t>973</w:t>
            </w:r>
            <w:r w:rsidR="00697B79" w:rsidRPr="00EF18DF">
              <w:rPr>
                <w:rFonts w:cs="Arial"/>
                <w:sz w:val="18"/>
                <w:szCs w:val="18"/>
                <w:lang w:val="en-US"/>
              </w:rPr>
              <w:t>.</w:t>
            </w:r>
            <w:r w:rsidRPr="006F735B">
              <w:rPr>
                <w:rFonts w:cs="Arial"/>
                <w:sz w:val="18"/>
                <w:szCs w:val="18"/>
              </w:rPr>
              <w:t>92</w:t>
            </w:r>
          </w:p>
        </w:tc>
        <w:tc>
          <w:tcPr>
            <w:tcW w:w="1440" w:type="dxa"/>
            <w:shd w:val="clear" w:color="auto" w:fill="FAFAFA"/>
            <w:vAlign w:val="bottom"/>
          </w:tcPr>
          <w:p w14:paraId="49409254" w14:textId="7CCA9A61" w:rsidR="00697B79" w:rsidRPr="00EF18DF" w:rsidRDefault="00081566" w:rsidP="00081566">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14:paraId="4D3A8ED0" w14:textId="6DEAC141" w:rsidR="00697B79" w:rsidRPr="00EF18DF" w:rsidRDefault="006F735B" w:rsidP="00081566">
            <w:pPr>
              <w:spacing w:line="240" w:lineRule="auto"/>
              <w:ind w:right="-72"/>
              <w:jc w:val="right"/>
              <w:rPr>
                <w:rFonts w:cs="Arial"/>
                <w:sz w:val="18"/>
                <w:szCs w:val="18"/>
                <w:lang w:val="en-US"/>
              </w:rPr>
            </w:pPr>
            <w:r w:rsidRPr="006F735B">
              <w:rPr>
                <w:rFonts w:cs="Arial"/>
                <w:sz w:val="18"/>
                <w:szCs w:val="18"/>
              </w:rPr>
              <w:t>1</w:t>
            </w:r>
            <w:r w:rsidR="00697B79" w:rsidRPr="00EF18DF">
              <w:rPr>
                <w:rFonts w:cs="Arial"/>
                <w:sz w:val="18"/>
                <w:szCs w:val="18"/>
                <w:lang w:val="en-US"/>
              </w:rPr>
              <w:t>,</w:t>
            </w:r>
            <w:r w:rsidRPr="006F735B">
              <w:rPr>
                <w:rFonts w:cs="Arial"/>
                <w:sz w:val="18"/>
                <w:szCs w:val="18"/>
              </w:rPr>
              <w:t>942</w:t>
            </w:r>
            <w:r w:rsidR="00697B79" w:rsidRPr="00EF18DF">
              <w:rPr>
                <w:rFonts w:cs="Arial"/>
                <w:sz w:val="18"/>
                <w:szCs w:val="18"/>
                <w:lang w:val="en-US"/>
              </w:rPr>
              <w:t>.</w:t>
            </w:r>
            <w:r w:rsidRPr="006F735B">
              <w:rPr>
                <w:rFonts w:cs="Arial"/>
                <w:sz w:val="18"/>
                <w:szCs w:val="18"/>
              </w:rPr>
              <w:t>65</w:t>
            </w:r>
          </w:p>
        </w:tc>
      </w:tr>
      <w:tr w:rsidR="00697B79" w:rsidRPr="00EF18DF" w14:paraId="2198234C" w14:textId="77777777" w:rsidTr="00A270EC">
        <w:tc>
          <w:tcPr>
            <w:tcW w:w="3690" w:type="dxa"/>
            <w:vAlign w:val="bottom"/>
          </w:tcPr>
          <w:p w14:paraId="528231C5"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Debentures</w:t>
            </w:r>
          </w:p>
        </w:tc>
        <w:tc>
          <w:tcPr>
            <w:tcW w:w="1440" w:type="dxa"/>
            <w:tcBorders>
              <w:bottom w:val="single" w:sz="4" w:space="0" w:color="auto"/>
            </w:tcBorders>
            <w:shd w:val="clear" w:color="auto" w:fill="FAFAFA"/>
            <w:vAlign w:val="bottom"/>
          </w:tcPr>
          <w:p w14:paraId="67BC3B2A" w14:textId="6B2F4501"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209</w:t>
            </w:r>
            <w:r w:rsidR="00081566">
              <w:rPr>
                <w:rFonts w:cs="Arial"/>
                <w:sz w:val="18"/>
                <w:szCs w:val="18"/>
                <w:lang w:val="en-US"/>
              </w:rPr>
              <w:t>,</w:t>
            </w:r>
            <w:r w:rsidRPr="006F735B">
              <w:rPr>
                <w:rFonts w:cs="Arial"/>
                <w:sz w:val="18"/>
                <w:szCs w:val="18"/>
              </w:rPr>
              <w:t>306</w:t>
            </w:r>
            <w:r w:rsidR="00081566">
              <w:rPr>
                <w:rFonts w:cs="Arial"/>
                <w:sz w:val="18"/>
                <w:szCs w:val="18"/>
                <w:lang w:val="en-US"/>
              </w:rPr>
              <w:t>.</w:t>
            </w:r>
            <w:r w:rsidRPr="006F735B">
              <w:rPr>
                <w:rFonts w:cs="Arial"/>
                <w:sz w:val="18"/>
                <w:szCs w:val="18"/>
              </w:rPr>
              <w:t>04</w:t>
            </w:r>
          </w:p>
        </w:tc>
        <w:tc>
          <w:tcPr>
            <w:tcW w:w="1440" w:type="dxa"/>
            <w:tcBorders>
              <w:bottom w:val="single" w:sz="4" w:space="0" w:color="auto"/>
            </w:tcBorders>
            <w:vAlign w:val="bottom"/>
          </w:tcPr>
          <w:p w14:paraId="3B36A9FA" w14:textId="4174E5B4"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184</w:t>
            </w:r>
            <w:r w:rsidR="00697B79" w:rsidRPr="00EF18DF">
              <w:rPr>
                <w:rFonts w:cs="Arial"/>
                <w:sz w:val="18"/>
                <w:szCs w:val="18"/>
                <w:lang w:val="en-US"/>
              </w:rPr>
              <w:t>,</w:t>
            </w:r>
            <w:r w:rsidRPr="006F735B">
              <w:rPr>
                <w:rFonts w:cs="Arial"/>
                <w:sz w:val="18"/>
                <w:szCs w:val="18"/>
              </w:rPr>
              <w:t>222</w:t>
            </w:r>
            <w:r w:rsidR="00697B79" w:rsidRPr="00EF18DF">
              <w:rPr>
                <w:rFonts w:cs="Arial"/>
                <w:sz w:val="18"/>
                <w:szCs w:val="18"/>
                <w:lang w:val="en-US"/>
              </w:rPr>
              <w:t>.</w:t>
            </w:r>
            <w:r w:rsidRPr="006F735B">
              <w:rPr>
                <w:rFonts w:cs="Arial"/>
                <w:sz w:val="18"/>
                <w:szCs w:val="18"/>
              </w:rPr>
              <w:t>15</w:t>
            </w:r>
          </w:p>
        </w:tc>
        <w:tc>
          <w:tcPr>
            <w:tcW w:w="1440" w:type="dxa"/>
            <w:tcBorders>
              <w:bottom w:val="single" w:sz="4" w:space="0" w:color="auto"/>
            </w:tcBorders>
            <w:shd w:val="clear" w:color="auto" w:fill="FAFAFA"/>
            <w:vAlign w:val="bottom"/>
          </w:tcPr>
          <w:p w14:paraId="3B23AEFE" w14:textId="68A7895C"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138</w:t>
            </w:r>
            <w:r w:rsidR="00081566">
              <w:rPr>
                <w:rFonts w:cs="Arial"/>
                <w:sz w:val="18"/>
                <w:szCs w:val="18"/>
                <w:lang w:val="en-US"/>
              </w:rPr>
              <w:t>,</w:t>
            </w:r>
            <w:r w:rsidRPr="006F735B">
              <w:rPr>
                <w:rFonts w:cs="Arial"/>
                <w:sz w:val="18"/>
                <w:szCs w:val="18"/>
              </w:rPr>
              <w:t>249</w:t>
            </w:r>
            <w:r w:rsidR="00081566">
              <w:rPr>
                <w:rFonts w:cs="Arial"/>
                <w:sz w:val="18"/>
                <w:szCs w:val="18"/>
                <w:lang w:val="en-US"/>
              </w:rPr>
              <w:t>.</w:t>
            </w:r>
            <w:r w:rsidRPr="006F735B">
              <w:rPr>
                <w:rFonts w:cs="Arial"/>
                <w:sz w:val="18"/>
                <w:szCs w:val="18"/>
              </w:rPr>
              <w:t>04</w:t>
            </w:r>
          </w:p>
        </w:tc>
        <w:tc>
          <w:tcPr>
            <w:tcW w:w="1440" w:type="dxa"/>
            <w:tcBorders>
              <w:bottom w:val="single" w:sz="4" w:space="0" w:color="auto"/>
            </w:tcBorders>
            <w:vAlign w:val="bottom"/>
          </w:tcPr>
          <w:p w14:paraId="62FD1193" w14:textId="7C07341A"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110</w:t>
            </w:r>
            <w:r w:rsidR="00697B79" w:rsidRPr="00EF18DF">
              <w:rPr>
                <w:rFonts w:cs="Arial"/>
                <w:sz w:val="18"/>
                <w:szCs w:val="18"/>
                <w:lang w:val="en-US"/>
              </w:rPr>
              <w:t>,</w:t>
            </w:r>
            <w:r w:rsidRPr="006F735B">
              <w:rPr>
                <w:rFonts w:cs="Arial"/>
                <w:sz w:val="18"/>
                <w:szCs w:val="18"/>
              </w:rPr>
              <w:t>819</w:t>
            </w:r>
            <w:r w:rsidR="00697B79" w:rsidRPr="00EF18DF">
              <w:rPr>
                <w:rFonts w:cs="Arial"/>
                <w:sz w:val="18"/>
                <w:szCs w:val="18"/>
                <w:lang w:val="en-US"/>
              </w:rPr>
              <w:t>.</w:t>
            </w:r>
            <w:r w:rsidRPr="006F735B">
              <w:rPr>
                <w:rFonts w:cs="Arial"/>
                <w:sz w:val="18"/>
                <w:szCs w:val="18"/>
              </w:rPr>
              <w:t>55</w:t>
            </w:r>
          </w:p>
        </w:tc>
      </w:tr>
      <w:tr w:rsidR="00697B79" w:rsidRPr="00EF18DF" w14:paraId="673BB7B3" w14:textId="77777777" w:rsidTr="00A270EC">
        <w:tc>
          <w:tcPr>
            <w:tcW w:w="3690" w:type="dxa"/>
            <w:vAlign w:val="bottom"/>
          </w:tcPr>
          <w:p w14:paraId="648EEDDA"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A47BCD4" w14:textId="77777777" w:rsidR="00697B79" w:rsidRPr="00EF18DF" w:rsidRDefault="00697B79" w:rsidP="00697B79">
            <w:pPr>
              <w:spacing w:line="240" w:lineRule="auto"/>
              <w:ind w:right="-72"/>
              <w:jc w:val="center"/>
              <w:rPr>
                <w:rFonts w:cs="Arial"/>
                <w:sz w:val="18"/>
                <w:szCs w:val="18"/>
                <w:lang w:val="en-US"/>
              </w:rPr>
            </w:pPr>
          </w:p>
        </w:tc>
        <w:tc>
          <w:tcPr>
            <w:tcW w:w="1440" w:type="dxa"/>
            <w:tcBorders>
              <w:top w:val="single" w:sz="4" w:space="0" w:color="auto"/>
            </w:tcBorders>
            <w:vAlign w:val="bottom"/>
          </w:tcPr>
          <w:p w14:paraId="0D23FBCB" w14:textId="77777777" w:rsidR="00697B79" w:rsidRPr="00EF18DF" w:rsidRDefault="00697B79" w:rsidP="00697B79">
            <w:pPr>
              <w:spacing w:line="240" w:lineRule="auto"/>
              <w:ind w:right="-72"/>
              <w:jc w:val="center"/>
              <w:rPr>
                <w:rFonts w:cs="Arial"/>
                <w:sz w:val="18"/>
                <w:szCs w:val="18"/>
                <w:lang w:val="en-US"/>
              </w:rPr>
            </w:pPr>
          </w:p>
        </w:tc>
        <w:tc>
          <w:tcPr>
            <w:tcW w:w="1440" w:type="dxa"/>
            <w:tcBorders>
              <w:top w:val="single" w:sz="4" w:space="0" w:color="auto"/>
            </w:tcBorders>
            <w:shd w:val="clear" w:color="auto" w:fill="FAFAFA"/>
            <w:vAlign w:val="bottom"/>
          </w:tcPr>
          <w:p w14:paraId="387F4801"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05FA1D1E"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12CD8D0E" w14:textId="77777777" w:rsidTr="00A270EC">
        <w:tc>
          <w:tcPr>
            <w:tcW w:w="3690" w:type="dxa"/>
            <w:vAlign w:val="bottom"/>
          </w:tcPr>
          <w:p w14:paraId="790349E1"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Total Non-current</w:t>
            </w:r>
          </w:p>
        </w:tc>
        <w:tc>
          <w:tcPr>
            <w:tcW w:w="1440" w:type="dxa"/>
            <w:tcBorders>
              <w:bottom w:val="single" w:sz="4" w:space="0" w:color="auto"/>
            </w:tcBorders>
            <w:shd w:val="clear" w:color="auto" w:fill="FAFAFA"/>
            <w:vAlign w:val="bottom"/>
          </w:tcPr>
          <w:p w14:paraId="0E36469C" w14:textId="700B05CB"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209</w:t>
            </w:r>
            <w:r w:rsidR="00081566">
              <w:rPr>
                <w:rFonts w:cs="Arial"/>
                <w:sz w:val="18"/>
                <w:szCs w:val="18"/>
                <w:lang w:val="en-US"/>
              </w:rPr>
              <w:t>,</w:t>
            </w:r>
            <w:r w:rsidRPr="006F735B">
              <w:rPr>
                <w:rFonts w:cs="Arial"/>
                <w:sz w:val="18"/>
                <w:szCs w:val="18"/>
              </w:rPr>
              <w:t>307</w:t>
            </w:r>
            <w:r w:rsidR="00081566">
              <w:rPr>
                <w:rFonts w:cs="Arial"/>
                <w:sz w:val="18"/>
                <w:szCs w:val="18"/>
                <w:lang w:val="en-US"/>
              </w:rPr>
              <w:t>.</w:t>
            </w:r>
            <w:r w:rsidRPr="006F735B">
              <w:rPr>
                <w:rFonts w:cs="Arial"/>
                <w:sz w:val="18"/>
                <w:szCs w:val="18"/>
              </w:rPr>
              <w:t>77</w:t>
            </w:r>
          </w:p>
        </w:tc>
        <w:tc>
          <w:tcPr>
            <w:tcW w:w="1440" w:type="dxa"/>
            <w:tcBorders>
              <w:bottom w:val="single" w:sz="4" w:space="0" w:color="auto"/>
            </w:tcBorders>
            <w:vAlign w:val="bottom"/>
          </w:tcPr>
          <w:p w14:paraId="533F8A8A" w14:textId="55887797"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192</w:t>
            </w:r>
            <w:r w:rsidR="00697B79" w:rsidRPr="00EF18DF">
              <w:rPr>
                <w:rFonts w:cs="Arial"/>
                <w:sz w:val="18"/>
                <w:szCs w:val="18"/>
                <w:lang w:val="en-US"/>
              </w:rPr>
              <w:t>,</w:t>
            </w:r>
            <w:r w:rsidRPr="006F735B">
              <w:rPr>
                <w:rFonts w:cs="Arial"/>
                <w:sz w:val="18"/>
                <w:szCs w:val="18"/>
              </w:rPr>
              <w:t>196</w:t>
            </w:r>
            <w:r w:rsidR="00697B79" w:rsidRPr="00EF18DF">
              <w:rPr>
                <w:rFonts w:cs="Arial"/>
                <w:sz w:val="18"/>
                <w:szCs w:val="18"/>
                <w:lang w:val="en-US"/>
              </w:rPr>
              <w:t>.</w:t>
            </w:r>
            <w:r w:rsidRPr="006F735B">
              <w:rPr>
                <w:rFonts w:cs="Arial"/>
                <w:sz w:val="18"/>
                <w:szCs w:val="18"/>
              </w:rPr>
              <w:t>07</w:t>
            </w:r>
          </w:p>
        </w:tc>
        <w:tc>
          <w:tcPr>
            <w:tcW w:w="1440" w:type="dxa"/>
            <w:tcBorders>
              <w:bottom w:val="single" w:sz="4" w:space="0" w:color="auto"/>
            </w:tcBorders>
            <w:shd w:val="clear" w:color="auto" w:fill="FAFAFA"/>
            <w:vAlign w:val="bottom"/>
          </w:tcPr>
          <w:p w14:paraId="47B2AEFE" w14:textId="6BFF0125"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138</w:t>
            </w:r>
            <w:r w:rsidR="00081566">
              <w:rPr>
                <w:rFonts w:cs="Arial"/>
                <w:sz w:val="18"/>
                <w:szCs w:val="18"/>
                <w:lang w:val="en-US"/>
              </w:rPr>
              <w:t>,</w:t>
            </w:r>
            <w:r w:rsidRPr="006F735B">
              <w:rPr>
                <w:rFonts w:cs="Arial"/>
                <w:sz w:val="18"/>
                <w:szCs w:val="18"/>
              </w:rPr>
              <w:t>249</w:t>
            </w:r>
            <w:r w:rsidR="00081566">
              <w:rPr>
                <w:rFonts w:cs="Arial"/>
                <w:sz w:val="18"/>
                <w:szCs w:val="18"/>
                <w:lang w:val="en-US"/>
              </w:rPr>
              <w:t>.</w:t>
            </w:r>
            <w:r w:rsidRPr="006F735B">
              <w:rPr>
                <w:rFonts w:cs="Arial"/>
                <w:sz w:val="18"/>
                <w:szCs w:val="18"/>
              </w:rPr>
              <w:t>04</w:t>
            </w:r>
          </w:p>
        </w:tc>
        <w:tc>
          <w:tcPr>
            <w:tcW w:w="1440" w:type="dxa"/>
            <w:tcBorders>
              <w:bottom w:val="single" w:sz="4" w:space="0" w:color="auto"/>
            </w:tcBorders>
            <w:vAlign w:val="bottom"/>
          </w:tcPr>
          <w:p w14:paraId="2CF01E77" w14:textId="177F6D7D"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112</w:t>
            </w:r>
            <w:r w:rsidR="00697B79" w:rsidRPr="00EF18DF">
              <w:rPr>
                <w:rFonts w:cs="Arial"/>
                <w:sz w:val="18"/>
                <w:szCs w:val="18"/>
                <w:lang w:val="en-US"/>
              </w:rPr>
              <w:t>,</w:t>
            </w:r>
            <w:r w:rsidRPr="006F735B">
              <w:rPr>
                <w:rFonts w:cs="Arial"/>
                <w:sz w:val="18"/>
                <w:szCs w:val="18"/>
              </w:rPr>
              <w:t>762</w:t>
            </w:r>
            <w:r w:rsidR="00697B79" w:rsidRPr="00EF18DF">
              <w:rPr>
                <w:rFonts w:cs="Arial"/>
                <w:sz w:val="18"/>
                <w:szCs w:val="18"/>
                <w:lang w:val="en-US"/>
              </w:rPr>
              <w:t>.</w:t>
            </w:r>
            <w:r w:rsidRPr="006F735B">
              <w:rPr>
                <w:rFonts w:cs="Arial"/>
                <w:sz w:val="18"/>
                <w:szCs w:val="18"/>
              </w:rPr>
              <w:t>20</w:t>
            </w:r>
          </w:p>
        </w:tc>
      </w:tr>
      <w:tr w:rsidR="00697B79" w:rsidRPr="00EF18DF" w14:paraId="6A4B86E1" w14:textId="77777777" w:rsidTr="00A270EC">
        <w:tc>
          <w:tcPr>
            <w:tcW w:w="3690" w:type="dxa"/>
            <w:vAlign w:val="bottom"/>
          </w:tcPr>
          <w:p w14:paraId="72A9130C"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B4C9FB4"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2597AF68"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730FBA7"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3D330B76"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6533B7A0" w14:textId="77777777" w:rsidTr="00A270EC">
        <w:tc>
          <w:tcPr>
            <w:tcW w:w="3690" w:type="dxa"/>
            <w:vAlign w:val="bottom"/>
          </w:tcPr>
          <w:p w14:paraId="6E825DD9"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Total</w:t>
            </w:r>
          </w:p>
        </w:tc>
        <w:tc>
          <w:tcPr>
            <w:tcW w:w="1440" w:type="dxa"/>
            <w:tcBorders>
              <w:bottom w:val="single" w:sz="4" w:space="0" w:color="auto"/>
            </w:tcBorders>
            <w:shd w:val="clear" w:color="auto" w:fill="FAFAFA"/>
            <w:vAlign w:val="bottom"/>
          </w:tcPr>
          <w:p w14:paraId="1A572E31" w14:textId="33636468"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274</w:t>
            </w:r>
            <w:r w:rsidR="00081566">
              <w:rPr>
                <w:rFonts w:cs="Arial"/>
                <w:sz w:val="18"/>
                <w:szCs w:val="18"/>
                <w:lang w:val="en-US"/>
              </w:rPr>
              <w:t>,</w:t>
            </w:r>
            <w:r w:rsidRPr="006F735B">
              <w:rPr>
                <w:rFonts w:cs="Arial"/>
                <w:sz w:val="18"/>
                <w:szCs w:val="18"/>
              </w:rPr>
              <w:t>183</w:t>
            </w:r>
            <w:r w:rsidR="00081566">
              <w:rPr>
                <w:rFonts w:cs="Arial"/>
                <w:sz w:val="18"/>
                <w:szCs w:val="18"/>
                <w:lang w:val="en-US"/>
              </w:rPr>
              <w:t>.</w:t>
            </w:r>
            <w:r w:rsidRPr="006F735B">
              <w:rPr>
                <w:rFonts w:cs="Arial"/>
                <w:sz w:val="18"/>
                <w:szCs w:val="18"/>
              </w:rPr>
              <w:t>28</w:t>
            </w:r>
          </w:p>
        </w:tc>
        <w:tc>
          <w:tcPr>
            <w:tcW w:w="1440" w:type="dxa"/>
            <w:tcBorders>
              <w:bottom w:val="single" w:sz="4" w:space="0" w:color="auto"/>
            </w:tcBorders>
            <w:vAlign w:val="bottom"/>
          </w:tcPr>
          <w:p w14:paraId="1D93D80F" w14:textId="7FBCDFDE"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251</w:t>
            </w:r>
            <w:r w:rsidR="00697B79" w:rsidRPr="00EF18DF">
              <w:rPr>
                <w:rFonts w:cs="Arial"/>
                <w:sz w:val="18"/>
                <w:szCs w:val="18"/>
                <w:lang w:val="en-US"/>
              </w:rPr>
              <w:t>,</w:t>
            </w:r>
            <w:r w:rsidRPr="006F735B">
              <w:rPr>
                <w:rFonts w:cs="Arial"/>
                <w:sz w:val="18"/>
                <w:szCs w:val="18"/>
              </w:rPr>
              <w:t>508</w:t>
            </w:r>
            <w:r w:rsidR="00697B79" w:rsidRPr="00EF18DF">
              <w:rPr>
                <w:rFonts w:cs="Arial"/>
                <w:sz w:val="18"/>
                <w:szCs w:val="18"/>
                <w:lang w:val="en-US"/>
              </w:rPr>
              <w:t>.</w:t>
            </w:r>
            <w:r w:rsidRPr="006F735B">
              <w:rPr>
                <w:rFonts w:cs="Arial"/>
                <w:sz w:val="18"/>
                <w:szCs w:val="18"/>
              </w:rPr>
              <w:t>62</w:t>
            </w:r>
          </w:p>
        </w:tc>
        <w:tc>
          <w:tcPr>
            <w:tcW w:w="1440" w:type="dxa"/>
            <w:tcBorders>
              <w:bottom w:val="single" w:sz="4" w:space="0" w:color="auto"/>
            </w:tcBorders>
            <w:shd w:val="clear" w:color="auto" w:fill="FAFAFA"/>
            <w:vAlign w:val="bottom"/>
          </w:tcPr>
          <w:p w14:paraId="4BD46B26" w14:textId="72AF6E38"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177</w:t>
            </w:r>
            <w:r w:rsidR="00081566">
              <w:rPr>
                <w:rFonts w:cs="Arial"/>
                <w:sz w:val="18"/>
                <w:szCs w:val="18"/>
                <w:lang w:val="en-US"/>
              </w:rPr>
              <w:t>,</w:t>
            </w:r>
            <w:r w:rsidRPr="006F735B">
              <w:rPr>
                <w:rFonts w:cs="Arial"/>
                <w:sz w:val="18"/>
                <w:szCs w:val="18"/>
              </w:rPr>
              <w:t>358</w:t>
            </w:r>
            <w:r w:rsidR="00081566">
              <w:rPr>
                <w:rFonts w:cs="Arial"/>
                <w:sz w:val="18"/>
                <w:szCs w:val="18"/>
                <w:lang w:val="en-US"/>
              </w:rPr>
              <w:t>.</w:t>
            </w:r>
            <w:r w:rsidRPr="006F735B">
              <w:rPr>
                <w:rFonts w:cs="Arial"/>
                <w:sz w:val="18"/>
                <w:szCs w:val="18"/>
              </w:rPr>
              <w:t>20</w:t>
            </w:r>
          </w:p>
        </w:tc>
        <w:tc>
          <w:tcPr>
            <w:tcW w:w="1440" w:type="dxa"/>
            <w:tcBorders>
              <w:bottom w:val="single" w:sz="4" w:space="0" w:color="auto"/>
            </w:tcBorders>
            <w:vAlign w:val="bottom"/>
          </w:tcPr>
          <w:p w14:paraId="2F1F7762" w14:textId="4081A0E1"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153</w:t>
            </w:r>
            <w:r w:rsidR="00697B79" w:rsidRPr="00EF18DF">
              <w:rPr>
                <w:rFonts w:cs="Arial"/>
                <w:sz w:val="18"/>
                <w:szCs w:val="18"/>
                <w:lang w:val="en-US"/>
              </w:rPr>
              <w:t>,</w:t>
            </w:r>
            <w:r w:rsidRPr="006F735B">
              <w:rPr>
                <w:rFonts w:cs="Arial"/>
                <w:sz w:val="18"/>
                <w:szCs w:val="18"/>
              </w:rPr>
              <w:t>538</w:t>
            </w:r>
            <w:r w:rsidR="00697B79" w:rsidRPr="00EF18DF">
              <w:rPr>
                <w:rFonts w:cs="Arial"/>
                <w:sz w:val="18"/>
                <w:szCs w:val="18"/>
                <w:lang w:val="en-US"/>
              </w:rPr>
              <w:t>.</w:t>
            </w:r>
            <w:r w:rsidRPr="006F735B">
              <w:rPr>
                <w:rFonts w:cs="Arial"/>
                <w:sz w:val="18"/>
                <w:szCs w:val="18"/>
              </w:rPr>
              <w:t>27</w:t>
            </w:r>
          </w:p>
        </w:tc>
      </w:tr>
    </w:tbl>
    <w:p w14:paraId="0C186AD7" w14:textId="64B5649D" w:rsidR="00863AC4" w:rsidRDefault="00863AC4" w:rsidP="00823C24">
      <w:pPr>
        <w:spacing w:line="240" w:lineRule="auto"/>
        <w:ind w:left="540"/>
        <w:rPr>
          <w:rFonts w:cs="Arial"/>
          <w:sz w:val="18"/>
          <w:szCs w:val="18"/>
          <w:cs/>
          <w:lang w:val="en-US"/>
        </w:rPr>
      </w:pPr>
    </w:p>
    <w:p w14:paraId="1DE1C9A2" w14:textId="77777777" w:rsidR="00863AC4" w:rsidRDefault="00863AC4">
      <w:pPr>
        <w:spacing w:line="240" w:lineRule="auto"/>
        <w:rPr>
          <w:rFonts w:cs="Arial"/>
          <w:sz w:val="18"/>
          <w:szCs w:val="18"/>
          <w:cs/>
          <w:lang w:val="en-US"/>
        </w:rPr>
      </w:pPr>
      <w:r>
        <w:rPr>
          <w:rFonts w:cs="Angsana New"/>
          <w:sz w:val="18"/>
          <w:szCs w:val="18"/>
          <w:cs/>
          <w:lang w:val="en-US"/>
        </w:rPr>
        <w:br w:type="page"/>
      </w:r>
    </w:p>
    <w:p w14:paraId="2D5D05D4" w14:textId="77777777" w:rsidR="00823C24" w:rsidRPr="00EF18DF" w:rsidRDefault="00823C24" w:rsidP="00823C24">
      <w:pPr>
        <w:spacing w:line="240" w:lineRule="auto"/>
        <w:ind w:left="540"/>
        <w:rPr>
          <w:rFonts w:cs="Arial"/>
          <w:sz w:val="18"/>
          <w:szCs w:val="18"/>
          <w:lang w:val="en-US"/>
        </w:rPr>
      </w:pPr>
    </w:p>
    <w:p w14:paraId="1FC77B4C" w14:textId="28BE5321" w:rsidR="00823C24" w:rsidRDefault="00823C24" w:rsidP="00823C24">
      <w:pPr>
        <w:spacing w:line="240" w:lineRule="auto"/>
        <w:rPr>
          <w:rFonts w:cs="Arial"/>
          <w:sz w:val="18"/>
          <w:szCs w:val="18"/>
          <w:lang w:val="en-US"/>
        </w:rPr>
      </w:pPr>
      <w:r w:rsidRPr="00EF18DF">
        <w:rPr>
          <w:rFonts w:cs="Arial"/>
          <w:sz w:val="18"/>
          <w:szCs w:val="18"/>
          <w:lang w:val="en-US"/>
        </w:rPr>
        <w:t xml:space="preserve">Movement of </w:t>
      </w:r>
      <w:r w:rsidR="002478F2">
        <w:rPr>
          <w:rFonts w:cs="Arial"/>
          <w:sz w:val="18"/>
          <w:szCs w:val="18"/>
          <w:lang w:val="en-US"/>
        </w:rPr>
        <w:t>long-term</w:t>
      </w:r>
      <w:r w:rsidR="00A3525A">
        <w:rPr>
          <w:rFonts w:cs="Arial"/>
          <w:sz w:val="18"/>
          <w:szCs w:val="18"/>
          <w:lang w:val="en-US"/>
        </w:rPr>
        <w:t xml:space="preserve"> </w:t>
      </w:r>
      <w:r w:rsidRPr="00EF18DF">
        <w:rPr>
          <w:rFonts w:cs="Arial"/>
          <w:sz w:val="18"/>
          <w:szCs w:val="18"/>
          <w:lang w:val="en-US"/>
        </w:rPr>
        <w:t>borrowings can be analysed as follows:</w:t>
      </w:r>
    </w:p>
    <w:p w14:paraId="374A529C" w14:textId="394FF3D7" w:rsidR="004D56FC" w:rsidRDefault="004D56FC" w:rsidP="00823C24">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56FC" w:rsidRPr="00EF18DF" w14:paraId="2A15F7BB" w14:textId="77777777" w:rsidTr="00402DD3">
        <w:tc>
          <w:tcPr>
            <w:tcW w:w="3690" w:type="dxa"/>
            <w:vAlign w:val="bottom"/>
          </w:tcPr>
          <w:p w14:paraId="7D8835FD" w14:textId="77777777" w:rsidR="004D56FC" w:rsidRPr="00EF18DF" w:rsidRDefault="004D56FC" w:rsidP="00402DD3">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vAlign w:val="bottom"/>
          </w:tcPr>
          <w:p w14:paraId="6D8C29FC"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3533AB26"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A399B5C"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2F09E7FF"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697B79" w:rsidRPr="00EF18DF" w14:paraId="78A02F6F" w14:textId="77777777" w:rsidTr="00402DD3">
        <w:trPr>
          <w:trHeight w:val="162"/>
        </w:trPr>
        <w:tc>
          <w:tcPr>
            <w:tcW w:w="3690" w:type="dxa"/>
            <w:vAlign w:val="bottom"/>
          </w:tcPr>
          <w:p w14:paraId="27CD8F76" w14:textId="6AF09308" w:rsidR="00697B79" w:rsidRPr="00EF18DF" w:rsidRDefault="00697B79" w:rsidP="00697B79">
            <w:pPr>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14056322" w14:textId="083D61DA"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2DB8CAD9" w14:textId="661C2D3D"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254AA2DA" w14:textId="78341F37"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3B564BA1" w14:textId="2F7DF3A9"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713F7BCC" w14:textId="77777777" w:rsidTr="00402DD3">
        <w:tc>
          <w:tcPr>
            <w:tcW w:w="3690" w:type="dxa"/>
            <w:vAlign w:val="bottom"/>
          </w:tcPr>
          <w:p w14:paraId="3448AE42" w14:textId="77777777" w:rsidR="00697B79" w:rsidRPr="00EF18DF" w:rsidRDefault="00697B79" w:rsidP="00697B79">
            <w:pPr>
              <w:spacing w:line="240" w:lineRule="auto"/>
              <w:ind w:left="-101"/>
              <w:rPr>
                <w:rFonts w:cs="Arial"/>
                <w:b/>
                <w:bCs/>
                <w:sz w:val="18"/>
                <w:szCs w:val="18"/>
                <w:lang w:val="en-US"/>
              </w:rPr>
            </w:pPr>
          </w:p>
        </w:tc>
        <w:tc>
          <w:tcPr>
            <w:tcW w:w="1440" w:type="dxa"/>
            <w:tcBorders>
              <w:bottom w:val="single" w:sz="4" w:space="0" w:color="auto"/>
            </w:tcBorders>
            <w:vAlign w:val="bottom"/>
          </w:tcPr>
          <w:p w14:paraId="6351FA68"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B005F37"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3851AF5A"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30C0D887"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697B79" w:rsidRPr="00EF18DF" w14:paraId="723FA97D" w14:textId="77777777" w:rsidTr="00402DD3">
        <w:tc>
          <w:tcPr>
            <w:tcW w:w="3690" w:type="dxa"/>
            <w:vAlign w:val="bottom"/>
          </w:tcPr>
          <w:p w14:paraId="2B7D2943"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7BA4B565"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78CFDD86"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59724501"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0FCE23CA"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68F9DED7" w14:textId="77777777" w:rsidTr="004D56FC">
        <w:tc>
          <w:tcPr>
            <w:tcW w:w="3690" w:type="dxa"/>
            <w:vAlign w:val="bottom"/>
          </w:tcPr>
          <w:p w14:paraId="0F560797" w14:textId="4E684E6B" w:rsidR="00697B79" w:rsidRPr="00EF18DF" w:rsidRDefault="00697B79" w:rsidP="00697B79">
            <w:pPr>
              <w:spacing w:line="240" w:lineRule="auto"/>
              <w:ind w:left="-101"/>
              <w:rPr>
                <w:rFonts w:cs="Arial"/>
                <w:b/>
                <w:bCs/>
                <w:sz w:val="18"/>
                <w:szCs w:val="18"/>
                <w:lang w:val="en-US"/>
              </w:rPr>
            </w:pPr>
            <w:r w:rsidRPr="00EF18DF">
              <w:rPr>
                <w:rFonts w:cs="Arial"/>
                <w:sz w:val="18"/>
                <w:szCs w:val="18"/>
                <w:lang w:val="en-US"/>
              </w:rPr>
              <w:t>Opening net book value</w:t>
            </w:r>
          </w:p>
        </w:tc>
        <w:tc>
          <w:tcPr>
            <w:tcW w:w="1440" w:type="dxa"/>
            <w:shd w:val="clear" w:color="auto" w:fill="FAFAFA"/>
            <w:vAlign w:val="bottom"/>
          </w:tcPr>
          <w:p w14:paraId="726DE3F9" w14:textId="1E7FE0AC" w:rsidR="00697B79" w:rsidRPr="00EF18DF" w:rsidRDefault="006F735B" w:rsidP="00697B79">
            <w:pPr>
              <w:spacing w:line="240" w:lineRule="auto"/>
              <w:ind w:right="-72"/>
              <w:jc w:val="right"/>
              <w:rPr>
                <w:rFonts w:cs="Arial"/>
                <w:b/>
                <w:bCs/>
                <w:sz w:val="18"/>
                <w:szCs w:val="18"/>
                <w:lang w:val="en-US"/>
              </w:rPr>
            </w:pPr>
            <w:r w:rsidRPr="006F735B">
              <w:rPr>
                <w:rFonts w:cs="Arial"/>
                <w:sz w:val="18"/>
                <w:szCs w:val="18"/>
              </w:rPr>
              <w:t>251</w:t>
            </w:r>
            <w:r w:rsidR="00081566" w:rsidRPr="00EF18DF">
              <w:rPr>
                <w:rFonts w:cs="Arial"/>
                <w:sz w:val="18"/>
                <w:szCs w:val="18"/>
                <w:lang w:val="en-US"/>
              </w:rPr>
              <w:t>,</w:t>
            </w:r>
            <w:r w:rsidRPr="006F735B">
              <w:rPr>
                <w:rFonts w:cs="Arial"/>
                <w:sz w:val="18"/>
                <w:szCs w:val="18"/>
              </w:rPr>
              <w:t>508</w:t>
            </w:r>
            <w:r w:rsidR="00081566" w:rsidRPr="00EF18DF">
              <w:rPr>
                <w:rFonts w:cs="Arial"/>
                <w:sz w:val="18"/>
                <w:szCs w:val="18"/>
                <w:lang w:val="en-US"/>
              </w:rPr>
              <w:t>.</w:t>
            </w:r>
            <w:r w:rsidRPr="006F735B">
              <w:rPr>
                <w:rFonts w:cs="Arial"/>
                <w:sz w:val="18"/>
                <w:szCs w:val="18"/>
              </w:rPr>
              <w:t>62</w:t>
            </w:r>
          </w:p>
        </w:tc>
        <w:tc>
          <w:tcPr>
            <w:tcW w:w="1440" w:type="dxa"/>
            <w:vAlign w:val="bottom"/>
          </w:tcPr>
          <w:p w14:paraId="7CCFC987" w14:textId="44AFFCD4" w:rsidR="00697B79" w:rsidRPr="00EF18DF" w:rsidRDefault="006F735B" w:rsidP="00081566">
            <w:pPr>
              <w:spacing w:line="240" w:lineRule="auto"/>
              <w:ind w:right="-72"/>
              <w:jc w:val="right"/>
              <w:rPr>
                <w:rFonts w:cs="Arial"/>
                <w:b/>
                <w:bCs/>
                <w:sz w:val="18"/>
                <w:szCs w:val="18"/>
                <w:lang w:val="en-US"/>
              </w:rPr>
            </w:pPr>
            <w:r w:rsidRPr="006F735B">
              <w:rPr>
                <w:rFonts w:cs="Arial"/>
                <w:sz w:val="18"/>
                <w:szCs w:val="18"/>
              </w:rPr>
              <w:t>219</w:t>
            </w:r>
            <w:r w:rsidR="00697B79" w:rsidRPr="00EF18DF">
              <w:rPr>
                <w:rFonts w:cs="Arial"/>
                <w:sz w:val="18"/>
                <w:szCs w:val="18"/>
                <w:lang w:val="en-US"/>
              </w:rPr>
              <w:t>,</w:t>
            </w:r>
            <w:r w:rsidRPr="006F735B">
              <w:rPr>
                <w:rFonts w:cs="Arial"/>
                <w:sz w:val="18"/>
                <w:szCs w:val="18"/>
              </w:rPr>
              <w:t>499</w:t>
            </w:r>
            <w:r w:rsidR="00697B79" w:rsidRPr="00EF18DF">
              <w:rPr>
                <w:rFonts w:cs="Arial"/>
                <w:sz w:val="18"/>
                <w:szCs w:val="18"/>
                <w:lang w:val="en-US"/>
              </w:rPr>
              <w:t>.</w:t>
            </w:r>
            <w:r w:rsidRPr="006F735B">
              <w:rPr>
                <w:rFonts w:cs="Arial"/>
                <w:sz w:val="18"/>
                <w:szCs w:val="18"/>
              </w:rPr>
              <w:t>19</w:t>
            </w:r>
          </w:p>
        </w:tc>
        <w:tc>
          <w:tcPr>
            <w:tcW w:w="1440" w:type="dxa"/>
            <w:shd w:val="clear" w:color="auto" w:fill="FAFAFA"/>
            <w:vAlign w:val="bottom"/>
          </w:tcPr>
          <w:p w14:paraId="4A734CD5" w14:textId="2A21D5F2" w:rsidR="00697B79" w:rsidRPr="00EF18DF" w:rsidRDefault="006F735B" w:rsidP="00697B79">
            <w:pPr>
              <w:spacing w:line="240" w:lineRule="auto"/>
              <w:ind w:right="-72"/>
              <w:jc w:val="right"/>
              <w:rPr>
                <w:rFonts w:cs="Arial"/>
                <w:b/>
                <w:bCs/>
                <w:sz w:val="18"/>
                <w:szCs w:val="18"/>
                <w:lang w:val="en-US"/>
              </w:rPr>
            </w:pPr>
            <w:r w:rsidRPr="006F735B">
              <w:rPr>
                <w:rFonts w:cs="Arial"/>
                <w:sz w:val="18"/>
                <w:szCs w:val="18"/>
              </w:rPr>
              <w:t>153</w:t>
            </w:r>
            <w:r w:rsidR="00081566" w:rsidRPr="00EF18DF">
              <w:rPr>
                <w:rFonts w:cs="Arial"/>
                <w:sz w:val="18"/>
                <w:szCs w:val="18"/>
                <w:lang w:val="en-US"/>
              </w:rPr>
              <w:t>,</w:t>
            </w:r>
            <w:r w:rsidRPr="006F735B">
              <w:rPr>
                <w:rFonts w:cs="Arial"/>
                <w:sz w:val="18"/>
                <w:szCs w:val="18"/>
              </w:rPr>
              <w:t>538</w:t>
            </w:r>
            <w:r w:rsidR="00081566" w:rsidRPr="00EF18DF">
              <w:rPr>
                <w:rFonts w:cs="Arial"/>
                <w:sz w:val="18"/>
                <w:szCs w:val="18"/>
                <w:lang w:val="en-US"/>
              </w:rPr>
              <w:t>.</w:t>
            </w:r>
            <w:r w:rsidRPr="006F735B">
              <w:rPr>
                <w:rFonts w:cs="Arial"/>
                <w:sz w:val="18"/>
                <w:szCs w:val="18"/>
              </w:rPr>
              <w:t>27</w:t>
            </w:r>
          </w:p>
        </w:tc>
        <w:tc>
          <w:tcPr>
            <w:tcW w:w="1440" w:type="dxa"/>
            <w:vAlign w:val="bottom"/>
          </w:tcPr>
          <w:p w14:paraId="44576CE8" w14:textId="76C29FBD" w:rsidR="00697B79" w:rsidRPr="00EF18DF" w:rsidRDefault="006F735B" w:rsidP="00081566">
            <w:pPr>
              <w:spacing w:line="240" w:lineRule="auto"/>
              <w:ind w:right="-72"/>
              <w:jc w:val="right"/>
              <w:rPr>
                <w:rFonts w:cs="Arial"/>
                <w:b/>
                <w:bCs/>
                <w:sz w:val="18"/>
                <w:szCs w:val="18"/>
                <w:lang w:val="en-US"/>
              </w:rPr>
            </w:pPr>
            <w:r w:rsidRPr="006F735B">
              <w:rPr>
                <w:rFonts w:cs="Arial"/>
                <w:sz w:val="18"/>
                <w:szCs w:val="18"/>
              </w:rPr>
              <w:t>103</w:t>
            </w:r>
            <w:r w:rsidR="00697B79" w:rsidRPr="00EF18DF">
              <w:rPr>
                <w:rFonts w:cs="Arial"/>
                <w:sz w:val="18"/>
                <w:szCs w:val="18"/>
                <w:lang w:val="en-US"/>
              </w:rPr>
              <w:t>,</w:t>
            </w:r>
            <w:r w:rsidRPr="006F735B">
              <w:rPr>
                <w:rFonts w:cs="Arial"/>
                <w:sz w:val="18"/>
                <w:szCs w:val="18"/>
              </w:rPr>
              <w:t>923</w:t>
            </w:r>
            <w:r w:rsidR="00697B79" w:rsidRPr="00EF18DF">
              <w:rPr>
                <w:rFonts w:cs="Arial"/>
                <w:sz w:val="18"/>
                <w:szCs w:val="18"/>
                <w:lang w:val="en-US"/>
              </w:rPr>
              <w:t>.</w:t>
            </w:r>
            <w:r w:rsidRPr="006F735B">
              <w:rPr>
                <w:rFonts w:cs="Arial"/>
                <w:sz w:val="18"/>
                <w:szCs w:val="18"/>
              </w:rPr>
              <w:t>11</w:t>
            </w:r>
          </w:p>
        </w:tc>
      </w:tr>
      <w:tr w:rsidR="00697B79" w:rsidRPr="00EF18DF" w14:paraId="3DA8CF01" w14:textId="77777777" w:rsidTr="00402DD3">
        <w:tc>
          <w:tcPr>
            <w:tcW w:w="3690" w:type="dxa"/>
            <w:vAlign w:val="bottom"/>
          </w:tcPr>
          <w:p w14:paraId="54E6C0C9" w14:textId="03E9760F"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Additional borrowings:</w:t>
            </w:r>
          </w:p>
        </w:tc>
        <w:tc>
          <w:tcPr>
            <w:tcW w:w="1440" w:type="dxa"/>
            <w:shd w:val="clear" w:color="auto" w:fill="FAFAFA"/>
            <w:vAlign w:val="bottom"/>
          </w:tcPr>
          <w:p w14:paraId="337EC154" w14:textId="11802CC0" w:rsidR="00697B79" w:rsidRPr="00EF18DF" w:rsidRDefault="00697B79" w:rsidP="00697B79">
            <w:pPr>
              <w:spacing w:line="240" w:lineRule="auto"/>
              <w:ind w:right="-72"/>
              <w:jc w:val="right"/>
              <w:rPr>
                <w:rFonts w:cs="Arial"/>
                <w:sz w:val="18"/>
                <w:szCs w:val="18"/>
                <w:lang w:val="en-US"/>
              </w:rPr>
            </w:pPr>
          </w:p>
        </w:tc>
        <w:tc>
          <w:tcPr>
            <w:tcW w:w="1440" w:type="dxa"/>
            <w:vAlign w:val="bottom"/>
          </w:tcPr>
          <w:p w14:paraId="20CB72FB" w14:textId="145EBCDD" w:rsidR="00697B79" w:rsidRPr="00EF18DF" w:rsidRDefault="00697B79" w:rsidP="00081566">
            <w:pPr>
              <w:spacing w:line="240" w:lineRule="auto"/>
              <w:ind w:right="-72"/>
              <w:jc w:val="right"/>
              <w:rPr>
                <w:rFonts w:cs="Arial"/>
                <w:sz w:val="18"/>
                <w:szCs w:val="18"/>
                <w:lang w:val="en-US"/>
              </w:rPr>
            </w:pPr>
          </w:p>
        </w:tc>
        <w:tc>
          <w:tcPr>
            <w:tcW w:w="1440" w:type="dxa"/>
            <w:shd w:val="clear" w:color="auto" w:fill="FAFAFA"/>
            <w:vAlign w:val="bottom"/>
          </w:tcPr>
          <w:p w14:paraId="3806DB41" w14:textId="645E653D" w:rsidR="00697B79" w:rsidRPr="00EF18DF" w:rsidRDefault="00697B79" w:rsidP="00697B79">
            <w:pPr>
              <w:spacing w:line="240" w:lineRule="auto"/>
              <w:ind w:right="-72"/>
              <w:jc w:val="right"/>
              <w:rPr>
                <w:rFonts w:cs="Arial"/>
                <w:sz w:val="18"/>
                <w:szCs w:val="18"/>
                <w:lang w:val="en-US"/>
              </w:rPr>
            </w:pPr>
          </w:p>
        </w:tc>
        <w:tc>
          <w:tcPr>
            <w:tcW w:w="1440" w:type="dxa"/>
            <w:vAlign w:val="bottom"/>
          </w:tcPr>
          <w:p w14:paraId="7A161ECE" w14:textId="09322913" w:rsidR="00697B79" w:rsidRPr="00EF18DF" w:rsidRDefault="00697B79" w:rsidP="00081566">
            <w:pPr>
              <w:spacing w:line="240" w:lineRule="auto"/>
              <w:ind w:right="-72"/>
              <w:jc w:val="right"/>
              <w:rPr>
                <w:rFonts w:cs="Arial"/>
                <w:sz w:val="18"/>
                <w:szCs w:val="18"/>
                <w:lang w:val="en-US"/>
              </w:rPr>
            </w:pPr>
          </w:p>
        </w:tc>
      </w:tr>
      <w:tr w:rsidR="00697B79" w:rsidRPr="00EF18DF" w14:paraId="19603AC5" w14:textId="77777777" w:rsidTr="004D56FC">
        <w:tc>
          <w:tcPr>
            <w:tcW w:w="3690" w:type="dxa"/>
            <w:vAlign w:val="bottom"/>
          </w:tcPr>
          <w:p w14:paraId="101A311C" w14:textId="1DB9DF82"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xml:space="preserve">   - other borrowings</w:t>
            </w:r>
          </w:p>
        </w:tc>
        <w:tc>
          <w:tcPr>
            <w:tcW w:w="1440" w:type="dxa"/>
            <w:shd w:val="clear" w:color="auto" w:fill="FAFAFA"/>
            <w:vAlign w:val="bottom"/>
          </w:tcPr>
          <w:p w14:paraId="57DAA72F" w14:textId="78E2C8F6"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243</w:t>
            </w:r>
            <w:r w:rsidR="00081566">
              <w:rPr>
                <w:rFonts w:cs="Arial"/>
                <w:sz w:val="18"/>
                <w:szCs w:val="18"/>
                <w:lang w:val="en-US"/>
              </w:rPr>
              <w:t>.</w:t>
            </w:r>
            <w:r w:rsidRPr="006F735B">
              <w:rPr>
                <w:rFonts w:cs="Arial"/>
                <w:sz w:val="18"/>
                <w:szCs w:val="18"/>
              </w:rPr>
              <w:t>13</w:t>
            </w:r>
          </w:p>
        </w:tc>
        <w:tc>
          <w:tcPr>
            <w:tcW w:w="1440" w:type="dxa"/>
            <w:vAlign w:val="bottom"/>
          </w:tcPr>
          <w:p w14:paraId="7A4C8FC3" w14:textId="0239E1EF" w:rsidR="00697B79" w:rsidRPr="00EF18DF" w:rsidRDefault="006F735B" w:rsidP="00081566">
            <w:pPr>
              <w:spacing w:line="240" w:lineRule="auto"/>
              <w:ind w:right="-72"/>
              <w:jc w:val="right"/>
              <w:rPr>
                <w:rFonts w:cs="Arial"/>
                <w:sz w:val="18"/>
                <w:szCs w:val="18"/>
                <w:lang w:val="en-US"/>
              </w:rPr>
            </w:pPr>
            <w:r w:rsidRPr="006F735B">
              <w:rPr>
                <w:rFonts w:cs="Arial"/>
                <w:sz w:val="18"/>
                <w:szCs w:val="22"/>
              </w:rPr>
              <w:t>14</w:t>
            </w:r>
            <w:r w:rsidR="00697B79" w:rsidRPr="00EF18DF">
              <w:rPr>
                <w:rFonts w:cs="Arial"/>
                <w:sz w:val="18"/>
                <w:szCs w:val="22"/>
                <w:lang w:val="en-US"/>
              </w:rPr>
              <w:t>,</w:t>
            </w:r>
            <w:r w:rsidRPr="006F735B">
              <w:rPr>
                <w:rFonts w:cs="Arial"/>
                <w:sz w:val="18"/>
                <w:szCs w:val="22"/>
              </w:rPr>
              <w:t>911</w:t>
            </w:r>
            <w:r w:rsidR="00697B79" w:rsidRPr="00EF18DF">
              <w:rPr>
                <w:rFonts w:cs="Arial"/>
                <w:sz w:val="18"/>
                <w:szCs w:val="22"/>
                <w:lang w:val="en-US"/>
              </w:rPr>
              <w:t>.</w:t>
            </w:r>
            <w:r w:rsidRPr="006F735B">
              <w:rPr>
                <w:rFonts w:cs="Arial"/>
                <w:sz w:val="18"/>
                <w:szCs w:val="22"/>
              </w:rPr>
              <w:t>91</w:t>
            </w:r>
          </w:p>
        </w:tc>
        <w:tc>
          <w:tcPr>
            <w:tcW w:w="1440" w:type="dxa"/>
            <w:shd w:val="clear" w:color="auto" w:fill="FAFAFA"/>
            <w:vAlign w:val="bottom"/>
          </w:tcPr>
          <w:p w14:paraId="663415F0" w14:textId="2760AF9F"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243</w:t>
            </w:r>
            <w:r w:rsidR="00081566">
              <w:rPr>
                <w:rFonts w:cs="Arial"/>
                <w:sz w:val="18"/>
                <w:szCs w:val="18"/>
                <w:lang w:val="en-US"/>
              </w:rPr>
              <w:t>.</w:t>
            </w:r>
            <w:r w:rsidRPr="006F735B">
              <w:rPr>
                <w:rFonts w:cs="Arial"/>
                <w:sz w:val="18"/>
                <w:szCs w:val="18"/>
              </w:rPr>
              <w:t>13</w:t>
            </w:r>
          </w:p>
        </w:tc>
        <w:tc>
          <w:tcPr>
            <w:tcW w:w="1440" w:type="dxa"/>
            <w:vAlign w:val="bottom"/>
          </w:tcPr>
          <w:p w14:paraId="773A79D1" w14:textId="09DECD24" w:rsidR="00697B79" w:rsidRPr="00EF18DF" w:rsidRDefault="006F735B" w:rsidP="00081566">
            <w:pPr>
              <w:spacing w:line="240" w:lineRule="auto"/>
              <w:ind w:right="-72"/>
              <w:jc w:val="right"/>
              <w:rPr>
                <w:rFonts w:cs="Arial"/>
                <w:sz w:val="18"/>
                <w:szCs w:val="18"/>
                <w:lang w:val="en-US"/>
              </w:rPr>
            </w:pPr>
            <w:r w:rsidRPr="006F735B">
              <w:rPr>
                <w:rFonts w:cs="Arial"/>
                <w:sz w:val="18"/>
                <w:szCs w:val="18"/>
              </w:rPr>
              <w:t>5</w:t>
            </w:r>
            <w:r w:rsidR="00697B79" w:rsidRPr="00EF18DF">
              <w:rPr>
                <w:rFonts w:cs="Arial"/>
                <w:sz w:val="18"/>
                <w:szCs w:val="18"/>
                <w:lang w:val="en-US"/>
              </w:rPr>
              <w:t>,</w:t>
            </w:r>
            <w:r w:rsidRPr="006F735B">
              <w:rPr>
                <w:rFonts w:cs="Arial"/>
                <w:sz w:val="18"/>
                <w:szCs w:val="18"/>
              </w:rPr>
              <w:t>251</w:t>
            </w:r>
            <w:r w:rsidR="00697B79" w:rsidRPr="00EF18DF">
              <w:rPr>
                <w:rFonts w:cs="Arial"/>
                <w:sz w:val="18"/>
                <w:szCs w:val="18"/>
                <w:lang w:val="en-US"/>
              </w:rPr>
              <w:t>.</w:t>
            </w:r>
            <w:r w:rsidRPr="006F735B">
              <w:rPr>
                <w:rFonts w:cs="Arial"/>
                <w:sz w:val="18"/>
                <w:szCs w:val="18"/>
              </w:rPr>
              <w:t>59</w:t>
            </w:r>
          </w:p>
        </w:tc>
      </w:tr>
      <w:tr w:rsidR="00697B79" w:rsidRPr="00EF18DF" w14:paraId="4ADFC08F" w14:textId="77777777" w:rsidTr="004D56FC">
        <w:tc>
          <w:tcPr>
            <w:tcW w:w="3690" w:type="dxa"/>
            <w:vAlign w:val="bottom"/>
          </w:tcPr>
          <w:p w14:paraId="1BBB4427" w14:textId="01B1B8D9"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xml:space="preserve">   - principal</w:t>
            </w:r>
          </w:p>
        </w:tc>
        <w:tc>
          <w:tcPr>
            <w:tcW w:w="1440" w:type="dxa"/>
            <w:shd w:val="clear" w:color="auto" w:fill="FAFAFA"/>
            <w:vAlign w:val="bottom"/>
          </w:tcPr>
          <w:p w14:paraId="7A324290" w14:textId="3BFBD382" w:rsidR="00697B79" w:rsidRPr="00EF18DF" w:rsidRDefault="006F735B" w:rsidP="00697B79">
            <w:pPr>
              <w:spacing w:line="240" w:lineRule="auto"/>
              <w:ind w:right="-72"/>
              <w:jc w:val="right"/>
              <w:rPr>
                <w:rFonts w:cs="Arial"/>
                <w:sz w:val="18"/>
                <w:szCs w:val="18"/>
                <w:lang w:val="en-US"/>
              </w:rPr>
            </w:pPr>
            <w:r w:rsidRPr="006F735B">
              <w:rPr>
                <w:rFonts w:cs="Arial"/>
                <w:sz w:val="18"/>
                <w:szCs w:val="18"/>
              </w:rPr>
              <w:t>81</w:t>
            </w:r>
            <w:r w:rsidR="00081566">
              <w:rPr>
                <w:rFonts w:cs="Arial"/>
                <w:sz w:val="18"/>
                <w:szCs w:val="18"/>
                <w:lang w:val="en-US"/>
              </w:rPr>
              <w:t>,</w:t>
            </w:r>
            <w:r w:rsidRPr="006F735B">
              <w:rPr>
                <w:rFonts w:cs="Arial"/>
                <w:sz w:val="18"/>
                <w:szCs w:val="18"/>
              </w:rPr>
              <w:t>260</w:t>
            </w:r>
            <w:r w:rsidR="00081566">
              <w:rPr>
                <w:rFonts w:cs="Arial"/>
                <w:sz w:val="18"/>
                <w:szCs w:val="18"/>
                <w:lang w:val="en-US"/>
              </w:rPr>
              <w:t>.</w:t>
            </w:r>
            <w:r w:rsidRPr="006F735B">
              <w:rPr>
                <w:rFonts w:cs="Arial"/>
                <w:sz w:val="18"/>
                <w:szCs w:val="18"/>
              </w:rPr>
              <w:t>42</w:t>
            </w:r>
          </w:p>
        </w:tc>
        <w:tc>
          <w:tcPr>
            <w:tcW w:w="1440" w:type="dxa"/>
            <w:vAlign w:val="bottom"/>
          </w:tcPr>
          <w:p w14:paraId="75308991" w14:textId="50B4CAF5" w:rsidR="00697B79" w:rsidRPr="00EF18DF" w:rsidRDefault="006F735B" w:rsidP="00081566">
            <w:pPr>
              <w:spacing w:line="240" w:lineRule="auto"/>
              <w:ind w:right="-72"/>
              <w:jc w:val="right"/>
              <w:rPr>
                <w:rFonts w:cs="Arial"/>
                <w:sz w:val="18"/>
                <w:szCs w:val="18"/>
                <w:lang w:val="en-US"/>
              </w:rPr>
            </w:pPr>
            <w:r w:rsidRPr="006F735B">
              <w:rPr>
                <w:rFonts w:cs="Arial"/>
                <w:sz w:val="18"/>
                <w:szCs w:val="18"/>
              </w:rPr>
              <w:t>77</w:t>
            </w:r>
            <w:r w:rsidR="00697B79" w:rsidRPr="00EF18DF">
              <w:rPr>
                <w:rFonts w:cs="Arial"/>
                <w:sz w:val="18"/>
                <w:szCs w:val="18"/>
                <w:lang w:val="en-US"/>
              </w:rPr>
              <w:t>,</w:t>
            </w:r>
            <w:r w:rsidRPr="006F735B">
              <w:rPr>
                <w:rFonts w:cs="Arial"/>
                <w:sz w:val="18"/>
                <w:szCs w:val="18"/>
              </w:rPr>
              <w:t>704</w:t>
            </w:r>
            <w:r w:rsidR="00697B79" w:rsidRPr="00EF18DF">
              <w:rPr>
                <w:rFonts w:cs="Arial"/>
                <w:sz w:val="18"/>
                <w:szCs w:val="18"/>
                <w:lang w:val="en-US"/>
              </w:rPr>
              <w:t>.</w:t>
            </w:r>
            <w:r w:rsidRPr="006F735B">
              <w:rPr>
                <w:rFonts w:cs="Arial"/>
                <w:sz w:val="18"/>
                <w:szCs w:val="18"/>
              </w:rPr>
              <w:t>95</w:t>
            </w:r>
          </w:p>
        </w:tc>
        <w:tc>
          <w:tcPr>
            <w:tcW w:w="1440" w:type="dxa"/>
            <w:shd w:val="clear" w:color="auto" w:fill="FAFAFA"/>
            <w:vAlign w:val="bottom"/>
          </w:tcPr>
          <w:p w14:paraId="621A783C" w14:textId="66C54191" w:rsidR="00697B79" w:rsidRPr="00EF18DF" w:rsidRDefault="006F735B" w:rsidP="00697B79">
            <w:pPr>
              <w:spacing w:line="240" w:lineRule="auto"/>
              <w:ind w:right="-72"/>
              <w:jc w:val="right"/>
              <w:rPr>
                <w:rFonts w:cs="Arial"/>
                <w:sz w:val="18"/>
                <w:szCs w:val="18"/>
                <w:lang w:val="en-US"/>
              </w:rPr>
            </w:pPr>
            <w:r w:rsidRPr="006F735B">
              <w:rPr>
                <w:rFonts w:cs="Arial"/>
                <w:sz w:val="18"/>
                <w:szCs w:val="18"/>
              </w:rPr>
              <w:t>64</w:t>
            </w:r>
            <w:r w:rsidR="00081566">
              <w:rPr>
                <w:rFonts w:cs="Arial"/>
                <w:sz w:val="18"/>
                <w:szCs w:val="18"/>
                <w:lang w:val="en-US"/>
              </w:rPr>
              <w:t>,</w:t>
            </w:r>
            <w:r w:rsidRPr="006F735B">
              <w:rPr>
                <w:rFonts w:cs="Arial"/>
                <w:sz w:val="18"/>
                <w:szCs w:val="18"/>
              </w:rPr>
              <w:t>092</w:t>
            </w:r>
            <w:r w:rsidR="00081566">
              <w:rPr>
                <w:rFonts w:cs="Arial"/>
                <w:sz w:val="18"/>
                <w:szCs w:val="18"/>
                <w:lang w:val="en-US"/>
              </w:rPr>
              <w:t>.</w:t>
            </w:r>
            <w:r w:rsidRPr="006F735B">
              <w:rPr>
                <w:rFonts w:cs="Arial"/>
                <w:sz w:val="18"/>
                <w:szCs w:val="18"/>
              </w:rPr>
              <w:t>57</w:t>
            </w:r>
          </w:p>
        </w:tc>
        <w:tc>
          <w:tcPr>
            <w:tcW w:w="1440" w:type="dxa"/>
            <w:vAlign w:val="bottom"/>
          </w:tcPr>
          <w:p w14:paraId="2C8379AE" w14:textId="2710AD40" w:rsidR="00697B79" w:rsidRPr="00EF18DF" w:rsidRDefault="006F735B" w:rsidP="00081566">
            <w:pPr>
              <w:spacing w:line="240" w:lineRule="auto"/>
              <w:ind w:right="-72"/>
              <w:jc w:val="right"/>
              <w:rPr>
                <w:rFonts w:cs="Arial"/>
                <w:sz w:val="18"/>
                <w:szCs w:val="18"/>
                <w:lang w:val="en-US"/>
              </w:rPr>
            </w:pPr>
            <w:r w:rsidRPr="006F735B">
              <w:rPr>
                <w:rFonts w:cs="Arial"/>
                <w:sz w:val="18"/>
                <w:szCs w:val="18"/>
              </w:rPr>
              <w:t>73</w:t>
            </w:r>
            <w:r w:rsidR="00697B79" w:rsidRPr="00EF18DF">
              <w:rPr>
                <w:rFonts w:cs="Arial"/>
                <w:sz w:val="18"/>
                <w:szCs w:val="18"/>
                <w:lang w:val="en-US"/>
              </w:rPr>
              <w:t>,</w:t>
            </w:r>
            <w:r w:rsidRPr="006F735B">
              <w:rPr>
                <w:rFonts w:cs="Arial"/>
                <w:sz w:val="18"/>
                <w:szCs w:val="18"/>
              </w:rPr>
              <w:t>414</w:t>
            </w:r>
            <w:r w:rsidR="00697B79" w:rsidRPr="00EF18DF">
              <w:rPr>
                <w:rFonts w:cs="Arial"/>
                <w:sz w:val="18"/>
                <w:szCs w:val="18"/>
                <w:lang w:val="en-US"/>
              </w:rPr>
              <w:t>.</w:t>
            </w:r>
            <w:r w:rsidRPr="006F735B">
              <w:rPr>
                <w:rFonts w:cs="Arial"/>
                <w:sz w:val="18"/>
                <w:szCs w:val="18"/>
              </w:rPr>
              <w:t>42</w:t>
            </w:r>
          </w:p>
        </w:tc>
      </w:tr>
      <w:tr w:rsidR="00697B79" w:rsidRPr="00EF18DF" w14:paraId="46E02679" w14:textId="77777777" w:rsidTr="004D56FC">
        <w:tc>
          <w:tcPr>
            <w:tcW w:w="3690" w:type="dxa"/>
            <w:vAlign w:val="bottom"/>
          </w:tcPr>
          <w:p w14:paraId="04EAF835" w14:textId="6628D0D4"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Repayment of borrowings</w:t>
            </w:r>
          </w:p>
        </w:tc>
        <w:tc>
          <w:tcPr>
            <w:tcW w:w="1440" w:type="dxa"/>
            <w:shd w:val="clear" w:color="auto" w:fill="FAFAFA"/>
            <w:vAlign w:val="bottom"/>
          </w:tcPr>
          <w:p w14:paraId="4540BCF4" w14:textId="4F7ECE9C" w:rsidR="00697B79" w:rsidRPr="00EF18DF" w:rsidRDefault="00697B79" w:rsidP="00697B79">
            <w:pPr>
              <w:spacing w:line="240" w:lineRule="auto"/>
              <w:ind w:right="-72"/>
              <w:jc w:val="right"/>
              <w:rPr>
                <w:rFonts w:cs="Arial"/>
                <w:sz w:val="18"/>
                <w:szCs w:val="18"/>
                <w:lang w:val="en-US"/>
              </w:rPr>
            </w:pPr>
          </w:p>
        </w:tc>
        <w:tc>
          <w:tcPr>
            <w:tcW w:w="1440" w:type="dxa"/>
            <w:vAlign w:val="bottom"/>
          </w:tcPr>
          <w:p w14:paraId="5F9DC337" w14:textId="1A01BB65" w:rsidR="00697B79" w:rsidRPr="00EF18DF" w:rsidRDefault="00697B79" w:rsidP="00081566">
            <w:pPr>
              <w:spacing w:line="240" w:lineRule="auto"/>
              <w:ind w:right="-72"/>
              <w:jc w:val="right"/>
              <w:rPr>
                <w:rFonts w:cs="Arial"/>
                <w:sz w:val="18"/>
                <w:szCs w:val="18"/>
                <w:lang w:val="en-US"/>
              </w:rPr>
            </w:pPr>
          </w:p>
        </w:tc>
        <w:tc>
          <w:tcPr>
            <w:tcW w:w="1440" w:type="dxa"/>
            <w:shd w:val="clear" w:color="auto" w:fill="FAFAFA"/>
            <w:vAlign w:val="bottom"/>
          </w:tcPr>
          <w:p w14:paraId="4257085F" w14:textId="7F55CF61" w:rsidR="00697B79" w:rsidRPr="00EF18DF" w:rsidRDefault="00697B79" w:rsidP="00697B79">
            <w:pPr>
              <w:spacing w:line="240" w:lineRule="auto"/>
              <w:ind w:right="-72"/>
              <w:jc w:val="right"/>
              <w:rPr>
                <w:rFonts w:cs="Arial"/>
                <w:sz w:val="18"/>
                <w:szCs w:val="18"/>
                <w:lang w:val="en-US"/>
              </w:rPr>
            </w:pPr>
          </w:p>
        </w:tc>
        <w:tc>
          <w:tcPr>
            <w:tcW w:w="1440" w:type="dxa"/>
            <w:vAlign w:val="bottom"/>
          </w:tcPr>
          <w:p w14:paraId="1FE8F3DD" w14:textId="628765B6" w:rsidR="00697B79" w:rsidRPr="00EF18DF" w:rsidRDefault="00697B79" w:rsidP="00081566">
            <w:pPr>
              <w:spacing w:line="240" w:lineRule="auto"/>
              <w:ind w:right="-72"/>
              <w:jc w:val="right"/>
              <w:rPr>
                <w:rFonts w:cs="Arial"/>
                <w:sz w:val="18"/>
                <w:szCs w:val="18"/>
                <w:lang w:val="en-US"/>
              </w:rPr>
            </w:pPr>
          </w:p>
        </w:tc>
      </w:tr>
      <w:tr w:rsidR="00697B79" w:rsidRPr="00EF18DF" w14:paraId="68F83F8D" w14:textId="77777777" w:rsidTr="004D56FC">
        <w:tc>
          <w:tcPr>
            <w:tcW w:w="3690" w:type="dxa"/>
            <w:vAlign w:val="bottom"/>
          </w:tcPr>
          <w:p w14:paraId="2030CAD9" w14:textId="46E049E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xml:space="preserve">   - cash item</w:t>
            </w:r>
          </w:p>
        </w:tc>
        <w:tc>
          <w:tcPr>
            <w:tcW w:w="1440" w:type="dxa"/>
            <w:shd w:val="clear" w:color="auto" w:fill="FAFAFA"/>
            <w:vAlign w:val="bottom"/>
          </w:tcPr>
          <w:p w14:paraId="0AE2A6F9" w14:textId="6CD84058" w:rsidR="00697B79" w:rsidRPr="00EF18DF" w:rsidRDefault="00081566" w:rsidP="00697B79">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59</w:t>
            </w:r>
            <w:r>
              <w:rPr>
                <w:rFonts w:cs="Arial"/>
                <w:sz w:val="18"/>
                <w:szCs w:val="18"/>
                <w:lang w:val="en-US"/>
              </w:rPr>
              <w:t>,</w:t>
            </w:r>
            <w:r w:rsidR="006F735B" w:rsidRPr="006F735B">
              <w:rPr>
                <w:rFonts w:cs="Arial"/>
                <w:sz w:val="18"/>
                <w:szCs w:val="18"/>
              </w:rPr>
              <w:t>505</w:t>
            </w:r>
            <w:r>
              <w:rPr>
                <w:rFonts w:cs="Arial"/>
                <w:sz w:val="18"/>
                <w:szCs w:val="18"/>
                <w:lang w:val="en-US"/>
              </w:rPr>
              <w:t>.</w:t>
            </w:r>
            <w:r w:rsidR="006F735B" w:rsidRPr="006F735B">
              <w:rPr>
                <w:rFonts w:cs="Arial"/>
                <w:sz w:val="18"/>
                <w:szCs w:val="18"/>
              </w:rPr>
              <w:t>75</w:t>
            </w:r>
            <w:r>
              <w:rPr>
                <w:rFonts w:cs="Arial"/>
                <w:sz w:val="18"/>
                <w:szCs w:val="18"/>
                <w:lang w:val="en-US"/>
              </w:rPr>
              <w:t>)</w:t>
            </w:r>
          </w:p>
        </w:tc>
        <w:tc>
          <w:tcPr>
            <w:tcW w:w="1440" w:type="dxa"/>
            <w:vAlign w:val="bottom"/>
          </w:tcPr>
          <w:p w14:paraId="342C6484" w14:textId="2E26CA7E" w:rsidR="00697B79" w:rsidRPr="00EF18DF" w:rsidRDefault="00697B79" w:rsidP="00081566">
            <w:pPr>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61</w:t>
            </w:r>
            <w:r w:rsidRPr="00EF18DF">
              <w:rPr>
                <w:rFonts w:cs="Arial"/>
                <w:sz w:val="18"/>
                <w:szCs w:val="18"/>
                <w:lang w:val="en-US"/>
              </w:rPr>
              <w:t>,</w:t>
            </w:r>
            <w:r w:rsidR="006F735B" w:rsidRPr="006F735B">
              <w:rPr>
                <w:rFonts w:cs="Arial"/>
                <w:sz w:val="18"/>
                <w:szCs w:val="18"/>
              </w:rPr>
              <w:t>061</w:t>
            </w:r>
            <w:r w:rsidRPr="00EF18DF">
              <w:rPr>
                <w:rFonts w:cs="Arial"/>
                <w:sz w:val="18"/>
                <w:szCs w:val="18"/>
                <w:lang w:val="en-US"/>
              </w:rPr>
              <w:t>.</w:t>
            </w:r>
            <w:r w:rsidR="006F735B" w:rsidRPr="006F735B">
              <w:rPr>
                <w:rFonts w:cs="Arial"/>
                <w:sz w:val="18"/>
                <w:szCs w:val="18"/>
              </w:rPr>
              <w:t>37</w:t>
            </w:r>
            <w:r w:rsidRPr="00EF18DF">
              <w:rPr>
                <w:rFonts w:cs="Arial"/>
                <w:sz w:val="18"/>
                <w:szCs w:val="18"/>
                <w:lang w:val="en-US"/>
              </w:rPr>
              <w:t>)</w:t>
            </w:r>
          </w:p>
        </w:tc>
        <w:tc>
          <w:tcPr>
            <w:tcW w:w="1440" w:type="dxa"/>
            <w:shd w:val="clear" w:color="auto" w:fill="FAFAFA"/>
            <w:vAlign w:val="bottom"/>
          </w:tcPr>
          <w:p w14:paraId="2618EF6D" w14:textId="2F1B0F46" w:rsidR="00697B79" w:rsidRPr="00EF18DF" w:rsidRDefault="00081566" w:rsidP="00697B79">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40</w:t>
            </w:r>
            <w:r>
              <w:rPr>
                <w:rFonts w:cs="Arial"/>
                <w:sz w:val="18"/>
                <w:szCs w:val="18"/>
                <w:lang w:val="en-US"/>
              </w:rPr>
              <w:t>,</w:t>
            </w:r>
            <w:r w:rsidR="006F735B" w:rsidRPr="006F735B">
              <w:rPr>
                <w:rFonts w:cs="Arial"/>
                <w:sz w:val="18"/>
                <w:szCs w:val="18"/>
              </w:rPr>
              <w:t>873</w:t>
            </w:r>
            <w:r>
              <w:rPr>
                <w:rFonts w:cs="Arial"/>
                <w:sz w:val="18"/>
                <w:szCs w:val="18"/>
                <w:lang w:val="en-US"/>
              </w:rPr>
              <w:t>.</w:t>
            </w:r>
            <w:r w:rsidR="006F735B" w:rsidRPr="006F735B">
              <w:rPr>
                <w:rFonts w:cs="Arial"/>
                <w:sz w:val="18"/>
                <w:szCs w:val="18"/>
              </w:rPr>
              <w:t>90</w:t>
            </w:r>
            <w:r>
              <w:rPr>
                <w:rFonts w:cs="Arial"/>
                <w:sz w:val="18"/>
                <w:szCs w:val="18"/>
                <w:lang w:val="en-US"/>
              </w:rPr>
              <w:t>)</w:t>
            </w:r>
          </w:p>
        </w:tc>
        <w:tc>
          <w:tcPr>
            <w:tcW w:w="1440" w:type="dxa"/>
            <w:vAlign w:val="bottom"/>
          </w:tcPr>
          <w:p w14:paraId="25A5E96A" w14:textId="0EBF8269" w:rsidR="00697B79" w:rsidRPr="00EF18DF" w:rsidRDefault="00697B79" w:rsidP="00081566">
            <w:pPr>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29</w:t>
            </w:r>
            <w:r w:rsidRPr="00EF18DF">
              <w:rPr>
                <w:rFonts w:cs="Arial"/>
                <w:sz w:val="18"/>
                <w:szCs w:val="18"/>
                <w:lang w:val="en-US"/>
              </w:rPr>
              <w:t>,</w:t>
            </w:r>
            <w:r w:rsidR="006F735B" w:rsidRPr="006F735B">
              <w:rPr>
                <w:rFonts w:cs="Arial"/>
                <w:sz w:val="18"/>
                <w:szCs w:val="18"/>
              </w:rPr>
              <w:t>316</w:t>
            </w:r>
            <w:r w:rsidRPr="00EF18DF">
              <w:rPr>
                <w:rFonts w:cs="Arial"/>
                <w:sz w:val="18"/>
                <w:szCs w:val="18"/>
                <w:lang w:val="en-US"/>
              </w:rPr>
              <w:t>.</w:t>
            </w:r>
            <w:r w:rsidR="006F735B" w:rsidRPr="006F735B">
              <w:rPr>
                <w:rFonts w:cs="Arial"/>
                <w:sz w:val="18"/>
                <w:szCs w:val="18"/>
              </w:rPr>
              <w:t>60</w:t>
            </w:r>
            <w:r w:rsidRPr="00EF18DF">
              <w:rPr>
                <w:rFonts w:cs="Arial"/>
                <w:sz w:val="18"/>
                <w:szCs w:val="18"/>
                <w:lang w:val="en-US"/>
              </w:rPr>
              <w:t>)</w:t>
            </w:r>
          </w:p>
        </w:tc>
      </w:tr>
      <w:tr w:rsidR="00697B79" w:rsidRPr="00EF18DF" w14:paraId="64DB5446" w14:textId="77777777" w:rsidTr="00402DD3">
        <w:tc>
          <w:tcPr>
            <w:tcW w:w="3690" w:type="dxa"/>
            <w:vAlign w:val="bottom"/>
          </w:tcPr>
          <w:p w14:paraId="16AAFF55" w14:textId="3C21585A" w:rsidR="00697B79" w:rsidRPr="00EF18DF" w:rsidRDefault="00697B79" w:rsidP="00697B79">
            <w:pPr>
              <w:spacing w:line="240" w:lineRule="auto"/>
              <w:ind w:left="-101"/>
              <w:rPr>
                <w:rFonts w:cs="Arial"/>
                <w:b/>
                <w:bCs/>
                <w:sz w:val="18"/>
                <w:szCs w:val="18"/>
                <w:lang w:val="en-US"/>
              </w:rPr>
            </w:pPr>
            <w:r w:rsidRPr="00EF18DF">
              <w:rPr>
                <w:rFonts w:cs="Arial"/>
                <w:sz w:val="18"/>
                <w:szCs w:val="18"/>
                <w:lang w:val="en-US"/>
              </w:rPr>
              <w:t>Interest during the year</w:t>
            </w:r>
          </w:p>
        </w:tc>
        <w:tc>
          <w:tcPr>
            <w:tcW w:w="1440" w:type="dxa"/>
            <w:shd w:val="clear" w:color="auto" w:fill="FAFAFA"/>
            <w:vAlign w:val="bottom"/>
          </w:tcPr>
          <w:p w14:paraId="39122410" w14:textId="5FCFF4A3" w:rsidR="00697B79" w:rsidRPr="00EF18DF" w:rsidRDefault="006F735B" w:rsidP="00697B79">
            <w:pPr>
              <w:spacing w:line="240" w:lineRule="auto"/>
              <w:ind w:right="-72"/>
              <w:jc w:val="right"/>
              <w:rPr>
                <w:rFonts w:cs="Arial"/>
                <w:sz w:val="18"/>
                <w:szCs w:val="18"/>
                <w:lang w:val="en-US"/>
              </w:rPr>
            </w:pPr>
            <w:r w:rsidRPr="006F735B">
              <w:rPr>
                <w:rFonts w:cs="Arial"/>
                <w:sz w:val="18"/>
                <w:szCs w:val="18"/>
              </w:rPr>
              <w:t>342</w:t>
            </w:r>
            <w:r w:rsidR="00081566">
              <w:rPr>
                <w:rFonts w:cs="Arial"/>
                <w:sz w:val="18"/>
                <w:szCs w:val="18"/>
                <w:lang w:val="en-US"/>
              </w:rPr>
              <w:t>.</w:t>
            </w:r>
            <w:r w:rsidRPr="006F735B">
              <w:rPr>
                <w:rFonts w:cs="Arial"/>
                <w:sz w:val="18"/>
                <w:szCs w:val="18"/>
              </w:rPr>
              <w:t>06</w:t>
            </w:r>
          </w:p>
        </w:tc>
        <w:tc>
          <w:tcPr>
            <w:tcW w:w="1440" w:type="dxa"/>
            <w:vAlign w:val="bottom"/>
          </w:tcPr>
          <w:p w14:paraId="07FE5EE5" w14:textId="4C24D9AD" w:rsidR="00697B79" w:rsidRPr="00EF18DF" w:rsidRDefault="006F735B" w:rsidP="00081566">
            <w:pPr>
              <w:spacing w:line="240" w:lineRule="auto"/>
              <w:ind w:right="-72"/>
              <w:jc w:val="right"/>
              <w:rPr>
                <w:rFonts w:cs="Arial"/>
                <w:sz w:val="18"/>
                <w:szCs w:val="18"/>
                <w:lang w:val="en-US"/>
              </w:rPr>
            </w:pPr>
            <w:r w:rsidRPr="006F735B">
              <w:rPr>
                <w:rFonts w:cs="Arial"/>
                <w:sz w:val="18"/>
                <w:szCs w:val="18"/>
              </w:rPr>
              <w:t>127</w:t>
            </w:r>
            <w:r w:rsidR="00697B79" w:rsidRPr="00EF18DF">
              <w:rPr>
                <w:rFonts w:cs="Arial"/>
                <w:sz w:val="18"/>
                <w:szCs w:val="18"/>
              </w:rPr>
              <w:t>.</w:t>
            </w:r>
            <w:r w:rsidRPr="006F735B">
              <w:rPr>
                <w:rFonts w:cs="Arial"/>
                <w:sz w:val="18"/>
                <w:szCs w:val="18"/>
              </w:rPr>
              <w:t>41</w:t>
            </w:r>
          </w:p>
        </w:tc>
        <w:tc>
          <w:tcPr>
            <w:tcW w:w="1440" w:type="dxa"/>
            <w:shd w:val="clear" w:color="auto" w:fill="FAFAFA"/>
            <w:vAlign w:val="bottom"/>
          </w:tcPr>
          <w:p w14:paraId="448B2BF1" w14:textId="411FE968" w:rsidR="00697B79" w:rsidRPr="00EF18DF" w:rsidRDefault="006F735B" w:rsidP="00081566">
            <w:pPr>
              <w:spacing w:line="240" w:lineRule="auto"/>
              <w:ind w:right="-72"/>
              <w:jc w:val="right"/>
              <w:rPr>
                <w:rFonts w:cs="Arial"/>
                <w:sz w:val="18"/>
                <w:szCs w:val="18"/>
                <w:lang w:val="en-US"/>
              </w:rPr>
            </w:pPr>
            <w:r w:rsidRPr="006F735B">
              <w:rPr>
                <w:rFonts w:cs="Arial"/>
                <w:sz w:val="18"/>
                <w:szCs w:val="18"/>
              </w:rPr>
              <w:t>105</w:t>
            </w:r>
            <w:r w:rsidR="00081566">
              <w:rPr>
                <w:rFonts w:cs="Arial"/>
                <w:sz w:val="18"/>
                <w:szCs w:val="18"/>
                <w:lang w:val="en-US"/>
              </w:rPr>
              <w:t>.</w:t>
            </w:r>
            <w:r w:rsidRPr="006F735B">
              <w:rPr>
                <w:rFonts w:cs="Arial"/>
                <w:sz w:val="18"/>
                <w:szCs w:val="18"/>
              </w:rPr>
              <w:t>80</w:t>
            </w:r>
          </w:p>
        </w:tc>
        <w:tc>
          <w:tcPr>
            <w:tcW w:w="1440" w:type="dxa"/>
            <w:vAlign w:val="bottom"/>
          </w:tcPr>
          <w:p w14:paraId="2A219199" w14:textId="2041C1D8" w:rsidR="00697B79" w:rsidRPr="00EF18DF" w:rsidRDefault="006F735B" w:rsidP="00081566">
            <w:pPr>
              <w:spacing w:line="240" w:lineRule="auto"/>
              <w:ind w:right="-72"/>
              <w:jc w:val="right"/>
              <w:rPr>
                <w:rFonts w:cs="Arial"/>
                <w:sz w:val="18"/>
                <w:szCs w:val="18"/>
                <w:lang w:val="en-US"/>
              </w:rPr>
            </w:pPr>
            <w:r w:rsidRPr="006F735B">
              <w:rPr>
                <w:rFonts w:cs="Arial"/>
                <w:sz w:val="18"/>
                <w:szCs w:val="18"/>
              </w:rPr>
              <w:t>37</w:t>
            </w:r>
            <w:r w:rsidR="00697B79" w:rsidRPr="00EF18DF">
              <w:rPr>
                <w:rFonts w:cs="Arial"/>
                <w:sz w:val="18"/>
                <w:szCs w:val="18"/>
                <w:lang w:val="en-US"/>
              </w:rPr>
              <w:t>.</w:t>
            </w:r>
            <w:r w:rsidRPr="006F735B">
              <w:rPr>
                <w:rFonts w:cs="Arial"/>
                <w:sz w:val="18"/>
                <w:szCs w:val="18"/>
              </w:rPr>
              <w:t>95</w:t>
            </w:r>
          </w:p>
        </w:tc>
      </w:tr>
      <w:tr w:rsidR="00697B79" w:rsidRPr="00EF18DF" w14:paraId="1E2F2488" w14:textId="77777777" w:rsidTr="00402DD3">
        <w:tc>
          <w:tcPr>
            <w:tcW w:w="3690" w:type="dxa"/>
            <w:vAlign w:val="bottom"/>
          </w:tcPr>
          <w:p w14:paraId="4D3CFC63" w14:textId="59E460B2"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Amortisation of debt issuance costs</w:t>
            </w:r>
          </w:p>
        </w:tc>
        <w:tc>
          <w:tcPr>
            <w:tcW w:w="1440" w:type="dxa"/>
            <w:shd w:val="clear" w:color="auto" w:fill="FAFAFA"/>
            <w:vAlign w:val="bottom"/>
          </w:tcPr>
          <w:p w14:paraId="37AB3E94" w14:textId="118B7298" w:rsidR="00697B79" w:rsidRPr="00EF18DF" w:rsidRDefault="006F735B" w:rsidP="00697B79">
            <w:pPr>
              <w:spacing w:line="240" w:lineRule="auto"/>
              <w:ind w:right="-72"/>
              <w:jc w:val="right"/>
              <w:rPr>
                <w:rFonts w:cs="Arial"/>
                <w:sz w:val="18"/>
                <w:szCs w:val="18"/>
                <w:lang w:val="en-US"/>
              </w:rPr>
            </w:pPr>
            <w:r w:rsidRPr="006F735B">
              <w:rPr>
                <w:rFonts w:cs="Arial"/>
                <w:sz w:val="18"/>
                <w:szCs w:val="18"/>
              </w:rPr>
              <w:t>334</w:t>
            </w:r>
            <w:r w:rsidR="00081566">
              <w:rPr>
                <w:rFonts w:cs="Arial"/>
                <w:sz w:val="18"/>
                <w:szCs w:val="18"/>
                <w:lang w:val="en-US"/>
              </w:rPr>
              <w:t>.</w:t>
            </w:r>
            <w:r w:rsidRPr="006F735B">
              <w:rPr>
                <w:rFonts w:cs="Arial"/>
                <w:sz w:val="18"/>
                <w:szCs w:val="18"/>
              </w:rPr>
              <w:t>76</w:t>
            </w:r>
          </w:p>
        </w:tc>
        <w:tc>
          <w:tcPr>
            <w:tcW w:w="1440" w:type="dxa"/>
            <w:vAlign w:val="bottom"/>
          </w:tcPr>
          <w:p w14:paraId="3F8C7AB9" w14:textId="03E9E589" w:rsidR="00697B79" w:rsidRPr="00EF18DF" w:rsidRDefault="006F735B" w:rsidP="00081566">
            <w:pPr>
              <w:spacing w:line="240" w:lineRule="auto"/>
              <w:ind w:right="-72"/>
              <w:jc w:val="right"/>
              <w:rPr>
                <w:rFonts w:cs="Arial"/>
                <w:sz w:val="18"/>
                <w:szCs w:val="18"/>
                <w:lang w:val="en-US"/>
              </w:rPr>
            </w:pPr>
            <w:r w:rsidRPr="006F735B">
              <w:rPr>
                <w:rFonts w:cs="Arial"/>
                <w:sz w:val="18"/>
                <w:szCs w:val="18"/>
              </w:rPr>
              <w:t>327</w:t>
            </w:r>
            <w:r w:rsidR="00697B79" w:rsidRPr="00EF18DF">
              <w:rPr>
                <w:rFonts w:cs="Arial"/>
                <w:sz w:val="18"/>
                <w:szCs w:val="18"/>
              </w:rPr>
              <w:t>.</w:t>
            </w:r>
            <w:r w:rsidRPr="006F735B">
              <w:rPr>
                <w:rFonts w:cs="Arial"/>
                <w:sz w:val="18"/>
                <w:szCs w:val="18"/>
              </w:rPr>
              <w:t>41</w:t>
            </w:r>
          </w:p>
        </w:tc>
        <w:tc>
          <w:tcPr>
            <w:tcW w:w="1440" w:type="dxa"/>
            <w:shd w:val="clear" w:color="auto" w:fill="FAFAFA"/>
            <w:vAlign w:val="bottom"/>
          </w:tcPr>
          <w:p w14:paraId="0B4CE593" w14:textId="2B9ACC89"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252</w:t>
            </w:r>
            <w:r w:rsidR="00081566">
              <w:rPr>
                <w:rFonts w:cs="Arial"/>
                <w:sz w:val="18"/>
                <w:szCs w:val="18"/>
                <w:lang w:val="en-US"/>
              </w:rPr>
              <w:t>.</w:t>
            </w:r>
            <w:r w:rsidRPr="006F735B">
              <w:rPr>
                <w:rFonts w:cs="Arial"/>
                <w:sz w:val="18"/>
                <w:szCs w:val="18"/>
              </w:rPr>
              <w:t>33</w:t>
            </w:r>
          </w:p>
        </w:tc>
        <w:tc>
          <w:tcPr>
            <w:tcW w:w="1440" w:type="dxa"/>
            <w:vAlign w:val="bottom"/>
          </w:tcPr>
          <w:p w14:paraId="200FEE21" w14:textId="35732485" w:rsidR="00697B79" w:rsidRPr="00EF18DF" w:rsidRDefault="006F735B" w:rsidP="00081566">
            <w:pPr>
              <w:spacing w:line="240" w:lineRule="auto"/>
              <w:ind w:right="-72"/>
              <w:jc w:val="right"/>
              <w:rPr>
                <w:rFonts w:cs="Arial"/>
                <w:sz w:val="18"/>
                <w:szCs w:val="18"/>
                <w:lang w:val="en-US"/>
              </w:rPr>
            </w:pPr>
            <w:r w:rsidRPr="006F735B">
              <w:rPr>
                <w:rFonts w:cs="Arial"/>
                <w:sz w:val="18"/>
                <w:szCs w:val="18"/>
              </w:rPr>
              <w:t>227</w:t>
            </w:r>
            <w:r w:rsidR="00697B79" w:rsidRPr="00EF18DF">
              <w:rPr>
                <w:rFonts w:cs="Arial"/>
                <w:sz w:val="18"/>
                <w:szCs w:val="18"/>
                <w:lang w:val="en-US"/>
              </w:rPr>
              <w:t>.</w:t>
            </w:r>
            <w:r w:rsidRPr="006F735B">
              <w:rPr>
                <w:rFonts w:cs="Arial"/>
                <w:sz w:val="18"/>
                <w:szCs w:val="18"/>
              </w:rPr>
              <w:t>80</w:t>
            </w:r>
          </w:p>
        </w:tc>
      </w:tr>
      <w:tr w:rsidR="00697B79" w:rsidRPr="00EF18DF" w14:paraId="2A5F450F" w14:textId="77777777" w:rsidTr="004D56FC">
        <w:tc>
          <w:tcPr>
            <w:tcW w:w="3690" w:type="dxa"/>
            <w:vAlign w:val="bottom"/>
          </w:tcPr>
          <w:p w14:paraId="11994642" w14:textId="29D38365"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Currency translations</w:t>
            </w:r>
          </w:p>
        </w:tc>
        <w:tc>
          <w:tcPr>
            <w:tcW w:w="1440" w:type="dxa"/>
            <w:shd w:val="clear" w:color="auto" w:fill="FAFAFA"/>
            <w:vAlign w:val="bottom"/>
          </w:tcPr>
          <w:p w14:paraId="40290514" w14:textId="45B65A3E" w:rsidR="00697B79" w:rsidRPr="00EF18DF" w:rsidRDefault="006F735B" w:rsidP="00697B79">
            <w:pPr>
              <w:spacing w:line="240" w:lineRule="auto"/>
              <w:ind w:right="-72"/>
              <w:jc w:val="right"/>
              <w:rPr>
                <w:rFonts w:cs="Arial"/>
                <w:sz w:val="18"/>
                <w:szCs w:val="18"/>
                <w:lang w:val="en-US"/>
              </w:rPr>
            </w:pPr>
            <w:r w:rsidRPr="006F735B">
              <w:rPr>
                <w:rFonts w:cs="Arial"/>
                <w:sz w:val="18"/>
                <w:szCs w:val="18"/>
              </w:rPr>
              <w:t>0</w:t>
            </w:r>
            <w:r w:rsidR="00081566">
              <w:rPr>
                <w:rFonts w:cs="Arial"/>
                <w:sz w:val="18"/>
                <w:szCs w:val="18"/>
                <w:lang w:val="en-US"/>
              </w:rPr>
              <w:t>.</w:t>
            </w:r>
            <w:r w:rsidRPr="006F735B">
              <w:rPr>
                <w:rFonts w:cs="Arial"/>
                <w:sz w:val="18"/>
                <w:szCs w:val="18"/>
              </w:rPr>
              <w:t>04</w:t>
            </w:r>
          </w:p>
        </w:tc>
        <w:tc>
          <w:tcPr>
            <w:tcW w:w="1440" w:type="dxa"/>
            <w:vAlign w:val="bottom"/>
          </w:tcPr>
          <w:p w14:paraId="00B4A577" w14:textId="3DFFCC37" w:rsidR="00697B79" w:rsidRPr="00EF18DF" w:rsidRDefault="006F735B" w:rsidP="00081566">
            <w:pPr>
              <w:spacing w:line="240" w:lineRule="auto"/>
              <w:ind w:right="-72"/>
              <w:jc w:val="right"/>
              <w:rPr>
                <w:rFonts w:cs="Arial"/>
                <w:sz w:val="18"/>
                <w:szCs w:val="18"/>
                <w:lang w:val="en-US"/>
              </w:rPr>
            </w:pPr>
            <w:r w:rsidRPr="006F735B">
              <w:rPr>
                <w:rFonts w:cs="Arial"/>
                <w:sz w:val="18"/>
                <w:szCs w:val="18"/>
              </w:rPr>
              <w:t>0</w:t>
            </w:r>
            <w:r w:rsidR="00697B79" w:rsidRPr="00EF18DF">
              <w:rPr>
                <w:rFonts w:cs="Arial"/>
                <w:sz w:val="18"/>
                <w:szCs w:val="18"/>
                <w:lang w:val="en-US"/>
              </w:rPr>
              <w:t>.</w:t>
            </w:r>
            <w:r w:rsidRPr="006F735B">
              <w:rPr>
                <w:rFonts w:cs="Arial"/>
                <w:sz w:val="18"/>
                <w:szCs w:val="18"/>
              </w:rPr>
              <w:t>41</w:t>
            </w:r>
          </w:p>
        </w:tc>
        <w:tc>
          <w:tcPr>
            <w:tcW w:w="1440" w:type="dxa"/>
            <w:shd w:val="clear" w:color="auto" w:fill="FAFAFA"/>
            <w:vAlign w:val="bottom"/>
          </w:tcPr>
          <w:p w14:paraId="2D3C6780" w14:textId="2B384141" w:rsidR="00697B79" w:rsidRPr="00EF18DF" w:rsidRDefault="00081566" w:rsidP="00697B79">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14:paraId="015B65DB" w14:textId="7A478F01" w:rsidR="00697B79" w:rsidRPr="00EF18DF" w:rsidRDefault="00697B79" w:rsidP="00081566">
            <w:pPr>
              <w:spacing w:line="240" w:lineRule="auto"/>
              <w:ind w:right="-72"/>
              <w:jc w:val="center"/>
              <w:rPr>
                <w:rFonts w:cs="Arial"/>
                <w:sz w:val="18"/>
                <w:szCs w:val="18"/>
                <w:lang w:val="en-US"/>
              </w:rPr>
            </w:pPr>
            <w:r w:rsidRPr="00EF18DF">
              <w:rPr>
                <w:rFonts w:cs="Arial"/>
                <w:sz w:val="18"/>
                <w:szCs w:val="18"/>
                <w:lang w:val="en-US"/>
              </w:rPr>
              <w:t>-</w:t>
            </w:r>
          </w:p>
        </w:tc>
      </w:tr>
      <w:tr w:rsidR="00697B79" w:rsidRPr="00EF18DF" w14:paraId="48E5413C" w14:textId="77777777" w:rsidTr="004D56FC">
        <w:tc>
          <w:tcPr>
            <w:tcW w:w="3690" w:type="dxa"/>
            <w:vAlign w:val="bottom"/>
          </w:tcPr>
          <w:p w14:paraId="23E91F04" w14:textId="3264739D"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Adjustments</w:t>
            </w:r>
          </w:p>
        </w:tc>
        <w:tc>
          <w:tcPr>
            <w:tcW w:w="1440" w:type="dxa"/>
            <w:shd w:val="clear" w:color="auto" w:fill="FAFAFA"/>
            <w:vAlign w:val="bottom"/>
          </w:tcPr>
          <w:p w14:paraId="41579985" w14:textId="61883289" w:rsidR="00697B79" w:rsidRPr="00EF18DF" w:rsidRDefault="00081566" w:rsidP="00081566">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14:paraId="58A95E94" w14:textId="0BAF0F02" w:rsidR="00697B79" w:rsidRPr="00EF18DF" w:rsidRDefault="00697B79" w:rsidP="00081566">
            <w:pPr>
              <w:spacing w:line="240" w:lineRule="auto"/>
              <w:ind w:right="-72"/>
              <w:jc w:val="right"/>
              <w:rPr>
                <w:rFonts w:cs="Arial"/>
                <w:sz w:val="18"/>
                <w:szCs w:val="18"/>
                <w:lang w:val="en-US"/>
              </w:rPr>
            </w:pPr>
            <w:r w:rsidRPr="00EF18DF">
              <w:rPr>
                <w:rFonts w:cs="Arial"/>
                <w:sz w:val="18"/>
                <w:szCs w:val="18"/>
                <w:lang w:val="en-US"/>
              </w:rPr>
              <w:t>(</w:t>
            </w:r>
            <w:r w:rsidR="006F735B" w:rsidRPr="006F735B">
              <w:rPr>
                <w:rFonts w:cs="Arial"/>
                <w:sz w:val="18"/>
                <w:szCs w:val="18"/>
              </w:rPr>
              <w:t>1</w:t>
            </w:r>
            <w:r w:rsidRPr="00EF18DF">
              <w:rPr>
                <w:rFonts w:cs="Arial"/>
                <w:sz w:val="18"/>
                <w:szCs w:val="18"/>
                <w:lang w:val="en-US"/>
              </w:rPr>
              <w:t>.</w:t>
            </w:r>
            <w:r w:rsidR="006F735B" w:rsidRPr="006F735B">
              <w:rPr>
                <w:rFonts w:cs="Arial"/>
                <w:sz w:val="18"/>
                <w:szCs w:val="18"/>
              </w:rPr>
              <w:t>29</w:t>
            </w:r>
            <w:r w:rsidRPr="00EF18DF">
              <w:rPr>
                <w:rFonts w:cs="Arial"/>
                <w:sz w:val="18"/>
                <w:szCs w:val="18"/>
                <w:lang w:val="en-US"/>
              </w:rPr>
              <w:t>)</w:t>
            </w:r>
          </w:p>
        </w:tc>
        <w:tc>
          <w:tcPr>
            <w:tcW w:w="1440" w:type="dxa"/>
            <w:shd w:val="clear" w:color="auto" w:fill="FAFAFA"/>
            <w:vAlign w:val="bottom"/>
          </w:tcPr>
          <w:p w14:paraId="749E36BE" w14:textId="282C1A9B" w:rsidR="00697B79" w:rsidRPr="00EF18DF" w:rsidRDefault="00081566" w:rsidP="00697B79">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14:paraId="74A71533" w14:textId="4331CEBA" w:rsidR="00697B79" w:rsidRPr="00EF18DF" w:rsidRDefault="00697B79" w:rsidP="00081566">
            <w:pPr>
              <w:spacing w:line="240" w:lineRule="auto"/>
              <w:ind w:right="-72"/>
              <w:jc w:val="center"/>
              <w:rPr>
                <w:rFonts w:cs="Arial"/>
                <w:sz w:val="18"/>
                <w:szCs w:val="18"/>
                <w:lang w:val="en-US"/>
              </w:rPr>
            </w:pPr>
            <w:r w:rsidRPr="00EF18DF">
              <w:rPr>
                <w:rFonts w:cs="Arial"/>
                <w:sz w:val="18"/>
                <w:szCs w:val="18"/>
                <w:lang w:val="en-US"/>
              </w:rPr>
              <w:t>-</w:t>
            </w:r>
          </w:p>
        </w:tc>
      </w:tr>
      <w:tr w:rsidR="00697B79" w:rsidRPr="00EF18DF" w14:paraId="19708E73" w14:textId="77777777" w:rsidTr="00402DD3">
        <w:tc>
          <w:tcPr>
            <w:tcW w:w="3690" w:type="dxa"/>
            <w:vAlign w:val="bottom"/>
          </w:tcPr>
          <w:p w14:paraId="492EB362" w14:textId="3FCE63D1"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1FA4A1FA" w14:textId="30DCB396"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09E6B277"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72592D02" w14:textId="3B9727C0"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6220A541"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4C09FD5D" w14:textId="77777777" w:rsidTr="00402DD3">
        <w:tc>
          <w:tcPr>
            <w:tcW w:w="3690" w:type="dxa"/>
            <w:vAlign w:val="bottom"/>
          </w:tcPr>
          <w:p w14:paraId="6A1F9BF0" w14:textId="3A866957" w:rsidR="00697B79" w:rsidRPr="00EF18DF" w:rsidRDefault="00697B79" w:rsidP="00697B79">
            <w:pPr>
              <w:spacing w:line="240" w:lineRule="auto"/>
              <w:ind w:left="-110"/>
              <w:rPr>
                <w:rFonts w:cs="Arial"/>
                <w:sz w:val="18"/>
                <w:szCs w:val="18"/>
                <w:lang w:val="en-US"/>
              </w:rPr>
            </w:pPr>
            <w:r w:rsidRPr="00EF18DF">
              <w:rPr>
                <w:rFonts w:cs="Arial"/>
                <w:sz w:val="18"/>
                <w:szCs w:val="18"/>
                <w:lang w:val="en-US"/>
              </w:rPr>
              <w:t>Closing net book value</w:t>
            </w:r>
          </w:p>
        </w:tc>
        <w:tc>
          <w:tcPr>
            <w:tcW w:w="1440" w:type="dxa"/>
            <w:tcBorders>
              <w:bottom w:val="single" w:sz="4" w:space="0" w:color="auto"/>
            </w:tcBorders>
            <w:shd w:val="clear" w:color="auto" w:fill="FAFAFA"/>
            <w:vAlign w:val="bottom"/>
          </w:tcPr>
          <w:p w14:paraId="59AE34EE" w14:textId="602529A7"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274</w:t>
            </w:r>
            <w:r w:rsidR="00081566">
              <w:rPr>
                <w:rFonts w:cs="Arial"/>
                <w:sz w:val="18"/>
                <w:szCs w:val="18"/>
                <w:lang w:val="en-US"/>
              </w:rPr>
              <w:t>,</w:t>
            </w:r>
            <w:r w:rsidRPr="006F735B">
              <w:rPr>
                <w:rFonts w:cs="Arial"/>
                <w:sz w:val="18"/>
                <w:szCs w:val="18"/>
              </w:rPr>
              <w:t>183</w:t>
            </w:r>
            <w:r w:rsidR="00081566">
              <w:rPr>
                <w:rFonts w:cs="Arial"/>
                <w:sz w:val="18"/>
                <w:szCs w:val="18"/>
                <w:lang w:val="en-US"/>
              </w:rPr>
              <w:t>.</w:t>
            </w:r>
            <w:r w:rsidRPr="006F735B">
              <w:rPr>
                <w:rFonts w:cs="Arial"/>
                <w:sz w:val="18"/>
                <w:szCs w:val="18"/>
              </w:rPr>
              <w:t>28</w:t>
            </w:r>
          </w:p>
        </w:tc>
        <w:tc>
          <w:tcPr>
            <w:tcW w:w="1440" w:type="dxa"/>
            <w:tcBorders>
              <w:bottom w:val="single" w:sz="4" w:space="0" w:color="auto"/>
            </w:tcBorders>
            <w:vAlign w:val="bottom"/>
          </w:tcPr>
          <w:p w14:paraId="0B317A23" w14:textId="1FD62160"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251</w:t>
            </w:r>
            <w:r w:rsidR="00697B79" w:rsidRPr="00EF18DF">
              <w:rPr>
                <w:rFonts w:cs="Arial"/>
                <w:sz w:val="18"/>
                <w:szCs w:val="18"/>
                <w:lang w:val="en-US"/>
              </w:rPr>
              <w:t>,</w:t>
            </w:r>
            <w:r w:rsidRPr="006F735B">
              <w:rPr>
                <w:rFonts w:cs="Arial"/>
                <w:sz w:val="18"/>
                <w:szCs w:val="18"/>
              </w:rPr>
              <w:t>508</w:t>
            </w:r>
            <w:r w:rsidR="00697B79" w:rsidRPr="00EF18DF">
              <w:rPr>
                <w:rFonts w:cs="Arial"/>
                <w:sz w:val="18"/>
                <w:szCs w:val="18"/>
                <w:lang w:val="en-US"/>
              </w:rPr>
              <w:t>.</w:t>
            </w:r>
            <w:r w:rsidRPr="006F735B">
              <w:rPr>
                <w:rFonts w:cs="Arial"/>
                <w:sz w:val="18"/>
                <w:szCs w:val="18"/>
              </w:rPr>
              <w:t>62</w:t>
            </w:r>
          </w:p>
        </w:tc>
        <w:tc>
          <w:tcPr>
            <w:tcW w:w="1440" w:type="dxa"/>
            <w:tcBorders>
              <w:bottom w:val="single" w:sz="4" w:space="0" w:color="auto"/>
            </w:tcBorders>
            <w:shd w:val="clear" w:color="auto" w:fill="FAFAFA"/>
            <w:vAlign w:val="bottom"/>
          </w:tcPr>
          <w:p w14:paraId="042744DE" w14:textId="31CE4609"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177</w:t>
            </w:r>
            <w:r w:rsidR="00081566">
              <w:rPr>
                <w:rFonts w:cs="Arial"/>
                <w:sz w:val="18"/>
                <w:szCs w:val="18"/>
                <w:lang w:val="en-US"/>
              </w:rPr>
              <w:t>,</w:t>
            </w:r>
            <w:r w:rsidRPr="006F735B">
              <w:rPr>
                <w:rFonts w:cs="Arial"/>
                <w:sz w:val="18"/>
                <w:szCs w:val="18"/>
              </w:rPr>
              <w:t>358</w:t>
            </w:r>
            <w:r w:rsidR="00081566">
              <w:rPr>
                <w:rFonts w:cs="Arial"/>
                <w:sz w:val="18"/>
                <w:szCs w:val="18"/>
                <w:lang w:val="en-US"/>
              </w:rPr>
              <w:t>.</w:t>
            </w:r>
            <w:r w:rsidRPr="006F735B">
              <w:rPr>
                <w:rFonts w:cs="Arial"/>
                <w:sz w:val="18"/>
                <w:szCs w:val="18"/>
              </w:rPr>
              <w:t>20</w:t>
            </w:r>
          </w:p>
        </w:tc>
        <w:tc>
          <w:tcPr>
            <w:tcW w:w="1440" w:type="dxa"/>
            <w:tcBorders>
              <w:bottom w:val="single" w:sz="4" w:space="0" w:color="auto"/>
            </w:tcBorders>
            <w:vAlign w:val="bottom"/>
          </w:tcPr>
          <w:p w14:paraId="7189BC4E" w14:textId="278B9693"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153</w:t>
            </w:r>
            <w:r w:rsidR="00697B79" w:rsidRPr="00EF18DF">
              <w:rPr>
                <w:rFonts w:cs="Arial"/>
                <w:sz w:val="18"/>
                <w:szCs w:val="18"/>
                <w:lang w:val="en-US"/>
              </w:rPr>
              <w:t>,</w:t>
            </w:r>
            <w:r w:rsidRPr="006F735B">
              <w:rPr>
                <w:rFonts w:cs="Arial"/>
                <w:sz w:val="18"/>
                <w:szCs w:val="18"/>
              </w:rPr>
              <w:t>538</w:t>
            </w:r>
            <w:r w:rsidR="00697B79" w:rsidRPr="00EF18DF">
              <w:rPr>
                <w:rFonts w:cs="Arial"/>
                <w:sz w:val="18"/>
                <w:szCs w:val="18"/>
                <w:lang w:val="en-US"/>
              </w:rPr>
              <w:t>.</w:t>
            </w:r>
            <w:r w:rsidRPr="006F735B">
              <w:rPr>
                <w:rFonts w:cs="Arial"/>
                <w:sz w:val="18"/>
                <w:szCs w:val="18"/>
              </w:rPr>
              <w:t>27</w:t>
            </w:r>
          </w:p>
        </w:tc>
      </w:tr>
    </w:tbl>
    <w:p w14:paraId="2DA8D73F" w14:textId="77777777" w:rsidR="00823C24" w:rsidRPr="00EF18DF" w:rsidRDefault="00823C24" w:rsidP="00823C24">
      <w:pPr>
        <w:spacing w:line="240" w:lineRule="auto"/>
        <w:jc w:val="both"/>
        <w:rPr>
          <w:rFonts w:cs="Arial"/>
          <w:sz w:val="18"/>
          <w:szCs w:val="18"/>
          <w:lang w:val="en-US"/>
        </w:rPr>
      </w:pPr>
    </w:p>
    <w:p w14:paraId="3172AFC4" w14:textId="049875E9" w:rsidR="00704F09" w:rsidRPr="00EF18DF" w:rsidRDefault="00823C24" w:rsidP="00823C24">
      <w:pPr>
        <w:spacing w:line="240" w:lineRule="auto"/>
        <w:jc w:val="both"/>
        <w:rPr>
          <w:rFonts w:cs="Arial"/>
          <w:sz w:val="18"/>
          <w:szCs w:val="18"/>
          <w:lang w:val="en-US"/>
        </w:rPr>
      </w:pPr>
      <w:r w:rsidRPr="00EF18DF">
        <w:rPr>
          <w:rFonts w:cs="Arial"/>
          <w:sz w:val="18"/>
          <w:szCs w:val="18"/>
          <w:lang w:val="en-US"/>
        </w:rPr>
        <w:t xml:space="preserve">Borrowings are presented netting-off unamortised debt issuance costs of Baht </w:t>
      </w:r>
      <w:r w:rsidR="006F735B" w:rsidRPr="006F735B">
        <w:rPr>
          <w:rFonts w:cs="Arial"/>
          <w:sz w:val="18"/>
          <w:szCs w:val="18"/>
        </w:rPr>
        <w:t>736</w:t>
      </w:r>
      <w:r w:rsidR="003B3B58">
        <w:rPr>
          <w:rFonts w:cs="Arial"/>
          <w:sz w:val="18"/>
          <w:szCs w:val="18"/>
          <w:lang w:val="en-US"/>
        </w:rPr>
        <w:t>.</w:t>
      </w:r>
      <w:r w:rsidR="006F735B" w:rsidRPr="006F735B">
        <w:rPr>
          <w:rFonts w:cs="Arial"/>
          <w:sz w:val="18"/>
          <w:szCs w:val="18"/>
        </w:rPr>
        <w:t>70</w:t>
      </w:r>
      <w:r w:rsidRPr="00EF18DF">
        <w:rPr>
          <w:rFonts w:cs="Arial"/>
          <w:sz w:val="18"/>
          <w:szCs w:val="18"/>
          <w:lang w:val="en-US"/>
        </w:rPr>
        <w:t xml:space="preserve"> million and Baht </w:t>
      </w:r>
      <w:r w:rsidR="006F735B" w:rsidRPr="006F735B">
        <w:rPr>
          <w:rFonts w:cs="Arial"/>
          <w:sz w:val="18"/>
          <w:szCs w:val="18"/>
        </w:rPr>
        <w:t>581</w:t>
      </w:r>
      <w:r w:rsidR="003B3B58">
        <w:rPr>
          <w:rFonts w:cs="Arial"/>
          <w:sz w:val="18"/>
          <w:szCs w:val="18"/>
          <w:lang w:val="en-US"/>
        </w:rPr>
        <w:t>.</w:t>
      </w:r>
      <w:r w:rsidR="006F735B" w:rsidRPr="006F735B">
        <w:rPr>
          <w:rFonts w:cs="Arial"/>
          <w:sz w:val="18"/>
          <w:szCs w:val="18"/>
        </w:rPr>
        <w:t>92</w:t>
      </w:r>
      <w:r w:rsidRPr="00EF18DF">
        <w:rPr>
          <w:rFonts w:cs="Arial"/>
          <w:sz w:val="18"/>
          <w:szCs w:val="18"/>
          <w:lang w:val="en-US"/>
        </w:rPr>
        <w:t xml:space="preserve"> million </w:t>
      </w:r>
      <w:r w:rsidRPr="00EF18DF">
        <w:rPr>
          <w:rFonts w:cs="Arial"/>
          <w:spacing w:val="-4"/>
          <w:sz w:val="18"/>
          <w:szCs w:val="18"/>
          <w:lang w:val="en-US"/>
        </w:rPr>
        <w:t>for the consolidated and the separate financial statements, respectively</w:t>
      </w:r>
      <w:r w:rsidR="00BA1C22">
        <w:rPr>
          <w:rFonts w:cs="Arial"/>
          <w:spacing w:val="-4"/>
          <w:sz w:val="18"/>
          <w:szCs w:val="18"/>
          <w:lang w:val="en-US"/>
        </w:rPr>
        <w:t xml:space="preserve"> </w:t>
      </w:r>
      <w:r w:rsidRPr="00EF18DF">
        <w:rPr>
          <w:rFonts w:cs="Arial"/>
          <w:spacing w:val="-4"/>
          <w:sz w:val="18"/>
          <w:szCs w:val="18"/>
          <w:lang w:val="en-US"/>
        </w:rPr>
        <w:t>(</w:t>
      </w:r>
      <w:r w:rsidR="006F735B" w:rsidRPr="006F735B">
        <w:rPr>
          <w:rFonts w:cs="Arial"/>
          <w:spacing w:val="-4"/>
          <w:sz w:val="18"/>
          <w:szCs w:val="18"/>
        </w:rPr>
        <w:t>2021</w:t>
      </w:r>
      <w:r w:rsidRPr="00EF18DF">
        <w:rPr>
          <w:rFonts w:cs="Arial"/>
          <w:spacing w:val="-4"/>
          <w:sz w:val="18"/>
          <w:szCs w:val="18"/>
          <w:lang w:val="en-US"/>
        </w:rPr>
        <w:t xml:space="preserve">: </w:t>
      </w:r>
      <w:r w:rsidR="004E5A7D" w:rsidRPr="00EF18DF">
        <w:rPr>
          <w:rFonts w:cs="Arial"/>
          <w:sz w:val="18"/>
          <w:szCs w:val="18"/>
          <w:lang w:val="en-US"/>
        </w:rPr>
        <w:t xml:space="preserve">Baht </w:t>
      </w:r>
      <w:r w:rsidR="006F735B" w:rsidRPr="006F735B">
        <w:rPr>
          <w:rFonts w:cs="Arial"/>
          <w:sz w:val="18"/>
          <w:szCs w:val="18"/>
        </w:rPr>
        <w:t>669</w:t>
      </w:r>
      <w:r w:rsidR="004E5A7D" w:rsidRPr="00EF18DF">
        <w:rPr>
          <w:rFonts w:cs="Arial"/>
          <w:sz w:val="18"/>
          <w:szCs w:val="18"/>
          <w:lang w:val="en-US"/>
        </w:rPr>
        <w:t>.</w:t>
      </w:r>
      <w:r w:rsidR="006F735B" w:rsidRPr="006F735B">
        <w:rPr>
          <w:rFonts w:cs="Arial"/>
          <w:sz w:val="18"/>
          <w:szCs w:val="18"/>
        </w:rPr>
        <w:t>79</w:t>
      </w:r>
      <w:r w:rsidR="004E5A7D" w:rsidRPr="00EF18DF">
        <w:rPr>
          <w:rFonts w:cs="Arial"/>
          <w:sz w:val="18"/>
          <w:szCs w:val="18"/>
          <w:lang w:val="en-US"/>
        </w:rPr>
        <w:t xml:space="preserve"> million and Baht </w:t>
      </w:r>
      <w:r w:rsidR="006F735B" w:rsidRPr="006F735B">
        <w:rPr>
          <w:rFonts w:cs="Arial"/>
          <w:sz w:val="18"/>
          <w:szCs w:val="18"/>
        </w:rPr>
        <w:t>489</w:t>
      </w:r>
      <w:r w:rsidR="004E5A7D" w:rsidRPr="00EF18DF">
        <w:rPr>
          <w:rFonts w:cs="Arial"/>
          <w:sz w:val="18"/>
          <w:szCs w:val="18"/>
          <w:lang w:val="en-US"/>
        </w:rPr>
        <w:t>.</w:t>
      </w:r>
      <w:r w:rsidR="006F735B" w:rsidRPr="006F735B">
        <w:rPr>
          <w:rFonts w:cs="Arial"/>
          <w:sz w:val="18"/>
          <w:szCs w:val="18"/>
        </w:rPr>
        <w:t>06</w:t>
      </w:r>
      <w:r w:rsidR="004E5A7D" w:rsidRPr="00EF18DF">
        <w:rPr>
          <w:rFonts w:cs="Arial"/>
          <w:sz w:val="18"/>
          <w:szCs w:val="18"/>
          <w:lang w:val="en-US"/>
        </w:rPr>
        <w:t xml:space="preserve"> million </w:t>
      </w:r>
      <w:r w:rsidR="009F4F35" w:rsidRPr="00EF18DF">
        <w:rPr>
          <w:rFonts w:cs="Arial"/>
          <w:spacing w:val="-4"/>
          <w:sz w:val="18"/>
          <w:szCs w:val="18"/>
          <w:lang w:val="en-US"/>
        </w:rPr>
        <w:t>for the consolidated</w:t>
      </w:r>
      <w:r w:rsidRPr="00EF18DF">
        <w:rPr>
          <w:rFonts w:cs="Arial"/>
          <w:sz w:val="18"/>
          <w:szCs w:val="18"/>
          <w:lang w:val="en-US"/>
        </w:rPr>
        <w:t xml:space="preserve"> </w:t>
      </w:r>
      <w:r w:rsidR="009F4F35" w:rsidRPr="00EF18DF">
        <w:rPr>
          <w:rFonts w:cs="Arial"/>
          <w:sz w:val="18"/>
          <w:szCs w:val="18"/>
          <w:lang w:val="en-US"/>
        </w:rPr>
        <w:t xml:space="preserve">and </w:t>
      </w:r>
      <w:r w:rsidRPr="00EF18DF">
        <w:rPr>
          <w:rFonts w:cs="Arial"/>
          <w:sz w:val="18"/>
          <w:szCs w:val="18"/>
          <w:lang w:val="en-US"/>
        </w:rPr>
        <w:t>the separate financial statements</w:t>
      </w:r>
      <w:r w:rsidR="009F4F35" w:rsidRPr="00EF18DF">
        <w:rPr>
          <w:rFonts w:cs="Arial"/>
          <w:sz w:val="18"/>
          <w:szCs w:val="18"/>
          <w:lang w:val="en-US"/>
        </w:rPr>
        <w:t>, respectively</w:t>
      </w:r>
      <w:r w:rsidRPr="00EF18DF">
        <w:rPr>
          <w:rFonts w:cs="Arial"/>
          <w:sz w:val="18"/>
          <w:szCs w:val="18"/>
          <w:lang w:val="en-US"/>
        </w:rPr>
        <w:t>).</w:t>
      </w:r>
    </w:p>
    <w:p w14:paraId="2A55A492" w14:textId="77777777" w:rsidR="00823C24" w:rsidRPr="00EF18DF" w:rsidRDefault="00823C24" w:rsidP="00823C24">
      <w:pPr>
        <w:spacing w:line="240" w:lineRule="auto"/>
        <w:jc w:val="both"/>
        <w:rPr>
          <w:rFonts w:cs="Arial"/>
          <w:sz w:val="18"/>
          <w:szCs w:val="18"/>
          <w:lang w:val="en-US"/>
        </w:rPr>
      </w:pPr>
    </w:p>
    <w:p w14:paraId="32974BE2"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Maturity of non-current borrowings (excluding unamortised debt issuance cost):</w:t>
      </w:r>
    </w:p>
    <w:p w14:paraId="7146E495" w14:textId="77777777" w:rsidR="00823C24" w:rsidRPr="00EF18DF" w:rsidRDefault="00823C24" w:rsidP="00823C24">
      <w:pPr>
        <w:spacing w:line="240" w:lineRule="auto"/>
        <w:jc w:val="thaiDistribute"/>
        <w:rPr>
          <w:rFonts w:cs="Arial"/>
          <w:sz w:val="18"/>
          <w:szCs w:val="18"/>
          <w:lang w:val="en-US"/>
        </w:rPr>
      </w:pPr>
    </w:p>
    <w:tbl>
      <w:tblPr>
        <w:tblW w:w="9447" w:type="dxa"/>
        <w:tblInd w:w="108" w:type="dxa"/>
        <w:tblLayout w:type="fixed"/>
        <w:tblLook w:val="0000" w:firstRow="0" w:lastRow="0" w:firstColumn="0" w:lastColumn="0" w:noHBand="0" w:noVBand="0"/>
      </w:tblPr>
      <w:tblGrid>
        <w:gridCol w:w="3427"/>
        <w:gridCol w:w="1505"/>
        <w:gridCol w:w="1505"/>
        <w:gridCol w:w="1505"/>
        <w:gridCol w:w="1505"/>
      </w:tblGrid>
      <w:tr w:rsidR="00823C24" w:rsidRPr="00EF18DF" w14:paraId="775EE74E" w14:textId="77777777" w:rsidTr="00A270EC">
        <w:trPr>
          <w:cantSplit/>
          <w:trHeight w:val="198"/>
        </w:trPr>
        <w:tc>
          <w:tcPr>
            <w:tcW w:w="3427" w:type="dxa"/>
          </w:tcPr>
          <w:p w14:paraId="47BC0CE8" w14:textId="77777777" w:rsidR="00823C24" w:rsidRPr="00EF18DF" w:rsidRDefault="00823C24" w:rsidP="00A270EC">
            <w:pPr>
              <w:spacing w:line="240" w:lineRule="auto"/>
              <w:ind w:left="-101"/>
              <w:rPr>
                <w:rFonts w:cs="Arial"/>
                <w:sz w:val="18"/>
                <w:szCs w:val="18"/>
                <w:lang w:val="en-US"/>
              </w:rPr>
            </w:pPr>
          </w:p>
        </w:tc>
        <w:tc>
          <w:tcPr>
            <w:tcW w:w="3010" w:type="dxa"/>
            <w:gridSpan w:val="2"/>
            <w:tcBorders>
              <w:top w:val="single" w:sz="4" w:space="0" w:color="auto"/>
              <w:bottom w:val="single" w:sz="4" w:space="0" w:color="auto"/>
            </w:tcBorders>
            <w:vAlign w:val="bottom"/>
          </w:tcPr>
          <w:p w14:paraId="144805F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2A19748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3010" w:type="dxa"/>
            <w:gridSpan w:val="2"/>
            <w:tcBorders>
              <w:top w:val="single" w:sz="4" w:space="0" w:color="auto"/>
              <w:bottom w:val="single" w:sz="4" w:space="0" w:color="auto"/>
            </w:tcBorders>
            <w:vAlign w:val="bottom"/>
          </w:tcPr>
          <w:p w14:paraId="2D972CF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1BA3D63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697B79" w:rsidRPr="00EF18DF" w14:paraId="5DAD3D85" w14:textId="77777777" w:rsidTr="00A270EC">
        <w:trPr>
          <w:cantSplit/>
          <w:trHeight w:val="20"/>
        </w:trPr>
        <w:tc>
          <w:tcPr>
            <w:tcW w:w="3427" w:type="dxa"/>
          </w:tcPr>
          <w:p w14:paraId="0EDC92ED" w14:textId="5BCBCDC0" w:rsidR="00697B79" w:rsidRPr="00EF18DF" w:rsidRDefault="00697B79" w:rsidP="00697B79">
            <w:pPr>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505" w:type="dxa"/>
            <w:tcBorders>
              <w:top w:val="single" w:sz="4" w:space="0" w:color="auto"/>
            </w:tcBorders>
            <w:vAlign w:val="bottom"/>
          </w:tcPr>
          <w:p w14:paraId="3EFD3DAD" w14:textId="0AEB5F12"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505" w:type="dxa"/>
            <w:tcBorders>
              <w:top w:val="single" w:sz="4" w:space="0" w:color="auto"/>
            </w:tcBorders>
            <w:vAlign w:val="bottom"/>
          </w:tcPr>
          <w:p w14:paraId="1433FCCD" w14:textId="7E8B78ED"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505" w:type="dxa"/>
            <w:tcBorders>
              <w:top w:val="single" w:sz="4" w:space="0" w:color="auto"/>
            </w:tcBorders>
            <w:vAlign w:val="bottom"/>
          </w:tcPr>
          <w:p w14:paraId="29760DFB" w14:textId="57AE23BA"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505" w:type="dxa"/>
            <w:tcBorders>
              <w:top w:val="single" w:sz="4" w:space="0" w:color="auto"/>
            </w:tcBorders>
            <w:vAlign w:val="bottom"/>
          </w:tcPr>
          <w:p w14:paraId="310310EE" w14:textId="6E512572"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259BA4D0" w14:textId="77777777" w:rsidTr="00A270EC">
        <w:trPr>
          <w:cantSplit/>
          <w:trHeight w:val="20"/>
        </w:trPr>
        <w:tc>
          <w:tcPr>
            <w:tcW w:w="3427" w:type="dxa"/>
            <w:vAlign w:val="bottom"/>
          </w:tcPr>
          <w:p w14:paraId="5A1E06F5" w14:textId="77777777" w:rsidR="00697B79" w:rsidRPr="00EF18DF" w:rsidRDefault="00697B79" w:rsidP="00697B79">
            <w:pPr>
              <w:spacing w:line="240" w:lineRule="auto"/>
              <w:ind w:left="-101"/>
              <w:rPr>
                <w:rFonts w:cs="Arial"/>
                <w:sz w:val="18"/>
                <w:szCs w:val="18"/>
                <w:lang w:val="en-US"/>
              </w:rPr>
            </w:pPr>
          </w:p>
        </w:tc>
        <w:tc>
          <w:tcPr>
            <w:tcW w:w="1505" w:type="dxa"/>
            <w:tcBorders>
              <w:bottom w:val="single" w:sz="4" w:space="0" w:color="auto"/>
            </w:tcBorders>
            <w:vAlign w:val="bottom"/>
          </w:tcPr>
          <w:p w14:paraId="4CFDD792"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505" w:type="dxa"/>
            <w:tcBorders>
              <w:bottom w:val="single" w:sz="4" w:space="0" w:color="auto"/>
            </w:tcBorders>
            <w:vAlign w:val="bottom"/>
          </w:tcPr>
          <w:p w14:paraId="4143CB77"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505" w:type="dxa"/>
            <w:tcBorders>
              <w:bottom w:val="single" w:sz="4" w:space="0" w:color="auto"/>
            </w:tcBorders>
            <w:vAlign w:val="bottom"/>
          </w:tcPr>
          <w:p w14:paraId="60E15C62"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505" w:type="dxa"/>
            <w:tcBorders>
              <w:bottom w:val="single" w:sz="4" w:space="0" w:color="auto"/>
            </w:tcBorders>
            <w:vAlign w:val="bottom"/>
          </w:tcPr>
          <w:p w14:paraId="40A218BB"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697B79" w:rsidRPr="00EF18DF" w14:paraId="0D4E5576" w14:textId="77777777" w:rsidTr="00A270EC">
        <w:trPr>
          <w:cantSplit/>
          <w:trHeight w:val="20"/>
        </w:trPr>
        <w:tc>
          <w:tcPr>
            <w:tcW w:w="3427" w:type="dxa"/>
            <w:vAlign w:val="bottom"/>
          </w:tcPr>
          <w:p w14:paraId="5F0E8219" w14:textId="77777777" w:rsidR="00697B79" w:rsidRPr="00EF18DF" w:rsidRDefault="00697B79" w:rsidP="00697B79">
            <w:pPr>
              <w:spacing w:line="240" w:lineRule="auto"/>
              <w:ind w:left="-101"/>
              <w:rPr>
                <w:rFonts w:cs="Arial"/>
                <w:sz w:val="18"/>
                <w:szCs w:val="18"/>
                <w:lang w:val="en-US"/>
              </w:rPr>
            </w:pPr>
          </w:p>
        </w:tc>
        <w:tc>
          <w:tcPr>
            <w:tcW w:w="1505" w:type="dxa"/>
            <w:tcBorders>
              <w:top w:val="single" w:sz="4" w:space="0" w:color="auto"/>
            </w:tcBorders>
            <w:shd w:val="clear" w:color="auto" w:fill="FAFAFA"/>
            <w:vAlign w:val="bottom"/>
          </w:tcPr>
          <w:p w14:paraId="4AA1DE4F" w14:textId="77777777" w:rsidR="00697B79" w:rsidRPr="00EF18DF" w:rsidRDefault="00697B79" w:rsidP="00697B79">
            <w:pPr>
              <w:spacing w:line="240" w:lineRule="auto"/>
              <w:ind w:right="-72"/>
              <w:jc w:val="right"/>
              <w:rPr>
                <w:rFonts w:cs="Arial"/>
                <w:sz w:val="18"/>
                <w:szCs w:val="18"/>
                <w:lang w:val="en-US"/>
              </w:rPr>
            </w:pPr>
          </w:p>
        </w:tc>
        <w:tc>
          <w:tcPr>
            <w:tcW w:w="1505" w:type="dxa"/>
            <w:tcBorders>
              <w:top w:val="single" w:sz="4" w:space="0" w:color="auto"/>
            </w:tcBorders>
            <w:vAlign w:val="bottom"/>
          </w:tcPr>
          <w:p w14:paraId="3EDA65C0" w14:textId="77777777" w:rsidR="00697B79" w:rsidRPr="00EF18DF" w:rsidRDefault="00697B79" w:rsidP="00697B79">
            <w:pPr>
              <w:spacing w:line="240" w:lineRule="auto"/>
              <w:ind w:right="-72"/>
              <w:jc w:val="right"/>
              <w:rPr>
                <w:rFonts w:cs="Arial"/>
                <w:sz w:val="18"/>
                <w:szCs w:val="18"/>
                <w:lang w:val="en-US"/>
              </w:rPr>
            </w:pPr>
          </w:p>
        </w:tc>
        <w:tc>
          <w:tcPr>
            <w:tcW w:w="1505" w:type="dxa"/>
            <w:tcBorders>
              <w:top w:val="single" w:sz="4" w:space="0" w:color="auto"/>
            </w:tcBorders>
            <w:shd w:val="clear" w:color="auto" w:fill="FAFAFA"/>
            <w:vAlign w:val="bottom"/>
          </w:tcPr>
          <w:p w14:paraId="5B7E438D" w14:textId="77777777" w:rsidR="00697B79" w:rsidRPr="00EF18DF" w:rsidRDefault="00697B79" w:rsidP="00697B79">
            <w:pPr>
              <w:spacing w:line="240" w:lineRule="auto"/>
              <w:ind w:right="-72"/>
              <w:jc w:val="right"/>
              <w:rPr>
                <w:rFonts w:cs="Arial"/>
                <w:sz w:val="18"/>
                <w:szCs w:val="18"/>
                <w:lang w:val="en-US"/>
              </w:rPr>
            </w:pPr>
          </w:p>
        </w:tc>
        <w:tc>
          <w:tcPr>
            <w:tcW w:w="1505" w:type="dxa"/>
            <w:tcBorders>
              <w:top w:val="single" w:sz="4" w:space="0" w:color="auto"/>
            </w:tcBorders>
            <w:vAlign w:val="bottom"/>
          </w:tcPr>
          <w:p w14:paraId="15F25908"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4AD5AA91" w14:textId="77777777" w:rsidTr="00A270EC">
        <w:trPr>
          <w:cantSplit/>
          <w:trHeight w:val="20"/>
        </w:trPr>
        <w:tc>
          <w:tcPr>
            <w:tcW w:w="3427" w:type="dxa"/>
            <w:vAlign w:val="bottom"/>
          </w:tcPr>
          <w:p w14:paraId="11314345" w14:textId="0BA1DF75"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xml:space="preserve">Between </w:t>
            </w:r>
            <w:r w:rsidR="006F735B" w:rsidRPr="006F735B">
              <w:rPr>
                <w:rFonts w:cs="Arial"/>
                <w:sz w:val="18"/>
                <w:szCs w:val="18"/>
              </w:rPr>
              <w:t>1</w:t>
            </w:r>
            <w:r w:rsidRPr="00EF18DF">
              <w:rPr>
                <w:rFonts w:cs="Arial"/>
                <w:sz w:val="18"/>
                <w:szCs w:val="18"/>
                <w:lang w:val="en-US"/>
              </w:rPr>
              <w:t xml:space="preserve"> and </w:t>
            </w:r>
            <w:r w:rsidR="006F735B" w:rsidRPr="006F735B">
              <w:rPr>
                <w:rFonts w:cs="Arial"/>
                <w:sz w:val="18"/>
                <w:szCs w:val="18"/>
              </w:rPr>
              <w:t>2</w:t>
            </w:r>
            <w:r w:rsidRPr="00EF18DF">
              <w:rPr>
                <w:rFonts w:cs="Arial"/>
                <w:sz w:val="18"/>
                <w:szCs w:val="18"/>
                <w:lang w:val="en-US"/>
              </w:rPr>
              <w:t xml:space="preserve"> years</w:t>
            </w:r>
          </w:p>
        </w:tc>
        <w:tc>
          <w:tcPr>
            <w:tcW w:w="1505" w:type="dxa"/>
            <w:shd w:val="clear" w:color="auto" w:fill="FAFAFA"/>
            <w:vAlign w:val="bottom"/>
          </w:tcPr>
          <w:p w14:paraId="29EE78C6" w14:textId="498F681D" w:rsidR="00697B79" w:rsidRPr="005F108F" w:rsidRDefault="006F735B" w:rsidP="00697B79">
            <w:pPr>
              <w:spacing w:line="240" w:lineRule="auto"/>
              <w:ind w:right="-72"/>
              <w:jc w:val="right"/>
              <w:rPr>
                <w:sz w:val="18"/>
                <w:szCs w:val="22"/>
                <w:lang w:val="en-US"/>
              </w:rPr>
            </w:pPr>
            <w:r w:rsidRPr="006F735B">
              <w:rPr>
                <w:sz w:val="18"/>
                <w:szCs w:val="22"/>
              </w:rPr>
              <w:t>60</w:t>
            </w:r>
            <w:r w:rsidR="003E5307">
              <w:rPr>
                <w:sz w:val="18"/>
                <w:szCs w:val="22"/>
                <w:lang w:val="en-US"/>
              </w:rPr>
              <w:t>,</w:t>
            </w:r>
            <w:r w:rsidRPr="006F735B">
              <w:rPr>
                <w:sz w:val="18"/>
                <w:szCs w:val="22"/>
              </w:rPr>
              <w:t>200</w:t>
            </w:r>
            <w:r w:rsidR="003E5307">
              <w:rPr>
                <w:sz w:val="18"/>
                <w:szCs w:val="22"/>
                <w:lang w:val="en-US"/>
              </w:rPr>
              <w:t>.</w:t>
            </w:r>
            <w:r w:rsidRPr="006F735B">
              <w:rPr>
                <w:sz w:val="18"/>
                <w:szCs w:val="22"/>
              </w:rPr>
              <w:t>65</w:t>
            </w:r>
          </w:p>
        </w:tc>
        <w:tc>
          <w:tcPr>
            <w:tcW w:w="1505" w:type="dxa"/>
            <w:vAlign w:val="bottom"/>
          </w:tcPr>
          <w:p w14:paraId="3C9BFB14" w14:textId="706B2284" w:rsidR="00697B79" w:rsidRPr="00EF18DF" w:rsidRDefault="006F735B" w:rsidP="00697B79">
            <w:pPr>
              <w:spacing w:line="240" w:lineRule="auto"/>
              <w:ind w:right="-72"/>
              <w:jc w:val="right"/>
              <w:rPr>
                <w:rFonts w:cs="Arial"/>
                <w:sz w:val="18"/>
                <w:szCs w:val="18"/>
                <w:lang w:val="en-US"/>
              </w:rPr>
            </w:pPr>
            <w:r w:rsidRPr="006F735B">
              <w:rPr>
                <w:rFonts w:cs="Arial"/>
                <w:sz w:val="18"/>
                <w:szCs w:val="18"/>
              </w:rPr>
              <w:t>56</w:t>
            </w:r>
            <w:r w:rsidR="00697B79">
              <w:rPr>
                <w:rFonts w:cs="Arial"/>
                <w:sz w:val="18"/>
                <w:szCs w:val="18"/>
                <w:lang w:val="en-US"/>
              </w:rPr>
              <w:t>,</w:t>
            </w:r>
            <w:r w:rsidRPr="006F735B">
              <w:rPr>
                <w:rFonts w:cs="Arial"/>
                <w:sz w:val="18"/>
                <w:szCs w:val="18"/>
              </w:rPr>
              <w:t>657</w:t>
            </w:r>
            <w:r w:rsidR="00697B79">
              <w:rPr>
                <w:rFonts w:cs="Arial"/>
                <w:sz w:val="18"/>
                <w:szCs w:val="18"/>
                <w:lang w:val="en-US"/>
              </w:rPr>
              <w:t>.</w:t>
            </w:r>
            <w:r w:rsidRPr="006F735B">
              <w:rPr>
                <w:rFonts w:cs="Arial"/>
                <w:sz w:val="18"/>
                <w:szCs w:val="18"/>
              </w:rPr>
              <w:t>67</w:t>
            </w:r>
          </w:p>
        </w:tc>
        <w:tc>
          <w:tcPr>
            <w:tcW w:w="1505" w:type="dxa"/>
            <w:shd w:val="clear" w:color="auto" w:fill="FAFAFA"/>
            <w:vAlign w:val="bottom"/>
          </w:tcPr>
          <w:p w14:paraId="46FBFC1E" w14:textId="6E7F7D5C" w:rsidR="00697B79" w:rsidRPr="00EF18DF" w:rsidRDefault="006F735B" w:rsidP="003E5307">
            <w:pPr>
              <w:spacing w:line="240" w:lineRule="auto"/>
              <w:ind w:right="-72"/>
              <w:jc w:val="right"/>
              <w:rPr>
                <w:rFonts w:cs="Arial"/>
                <w:sz w:val="18"/>
                <w:szCs w:val="18"/>
                <w:lang w:val="en-US"/>
              </w:rPr>
            </w:pPr>
            <w:r w:rsidRPr="006F735B">
              <w:rPr>
                <w:rFonts w:cs="Arial"/>
                <w:sz w:val="18"/>
                <w:szCs w:val="18"/>
              </w:rPr>
              <w:t>32</w:t>
            </w:r>
            <w:r w:rsidR="005F108F">
              <w:rPr>
                <w:rFonts w:cs="Arial"/>
                <w:sz w:val="18"/>
                <w:szCs w:val="18"/>
                <w:lang w:val="en-US"/>
              </w:rPr>
              <w:t>,</w:t>
            </w:r>
            <w:r w:rsidRPr="006F735B">
              <w:rPr>
                <w:rFonts w:cs="Arial"/>
                <w:sz w:val="18"/>
                <w:szCs w:val="18"/>
              </w:rPr>
              <w:t>909</w:t>
            </w:r>
            <w:r w:rsidR="003E5307">
              <w:rPr>
                <w:rFonts w:cs="Arial"/>
                <w:sz w:val="18"/>
                <w:szCs w:val="18"/>
                <w:lang w:val="en-US"/>
              </w:rPr>
              <w:t>.</w:t>
            </w:r>
            <w:r w:rsidRPr="006F735B">
              <w:rPr>
                <w:rFonts w:cs="Arial"/>
                <w:sz w:val="18"/>
                <w:szCs w:val="18"/>
              </w:rPr>
              <w:t>40</w:t>
            </w:r>
          </w:p>
        </w:tc>
        <w:tc>
          <w:tcPr>
            <w:tcW w:w="1505" w:type="dxa"/>
            <w:vAlign w:val="bottom"/>
          </w:tcPr>
          <w:p w14:paraId="4C03DA2C" w14:textId="6F608D9F" w:rsidR="00697B79" w:rsidRPr="00EF18DF" w:rsidRDefault="006F735B" w:rsidP="00697B79">
            <w:pPr>
              <w:spacing w:line="240" w:lineRule="auto"/>
              <w:ind w:right="-72"/>
              <w:jc w:val="right"/>
              <w:rPr>
                <w:rFonts w:cs="Arial"/>
                <w:sz w:val="18"/>
                <w:szCs w:val="18"/>
                <w:lang w:val="en-US"/>
              </w:rPr>
            </w:pPr>
            <w:r w:rsidRPr="006F735B">
              <w:rPr>
                <w:rFonts w:cs="Arial"/>
                <w:sz w:val="18"/>
                <w:szCs w:val="18"/>
              </w:rPr>
              <w:t>34</w:t>
            </w:r>
            <w:r w:rsidR="00697B79">
              <w:rPr>
                <w:rFonts w:cs="Arial"/>
                <w:sz w:val="18"/>
                <w:szCs w:val="18"/>
                <w:lang w:val="en-US"/>
              </w:rPr>
              <w:t>,</w:t>
            </w:r>
            <w:r w:rsidRPr="006F735B">
              <w:rPr>
                <w:rFonts w:cs="Arial"/>
                <w:sz w:val="18"/>
                <w:szCs w:val="18"/>
              </w:rPr>
              <w:t>081</w:t>
            </w:r>
            <w:r w:rsidR="00697B79">
              <w:rPr>
                <w:rFonts w:cs="Arial"/>
                <w:sz w:val="18"/>
                <w:szCs w:val="18"/>
                <w:lang w:val="en-US"/>
              </w:rPr>
              <w:t>.</w:t>
            </w:r>
            <w:r w:rsidRPr="006F735B">
              <w:rPr>
                <w:rFonts w:cs="Arial"/>
                <w:sz w:val="18"/>
                <w:szCs w:val="18"/>
              </w:rPr>
              <w:t>15</w:t>
            </w:r>
          </w:p>
        </w:tc>
      </w:tr>
      <w:tr w:rsidR="00697B79" w:rsidRPr="00EF18DF" w14:paraId="426D6C14" w14:textId="77777777" w:rsidTr="00A270EC">
        <w:trPr>
          <w:cantSplit/>
          <w:trHeight w:val="20"/>
        </w:trPr>
        <w:tc>
          <w:tcPr>
            <w:tcW w:w="3427" w:type="dxa"/>
            <w:vAlign w:val="bottom"/>
          </w:tcPr>
          <w:p w14:paraId="01FD5BB0" w14:textId="2C820050"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xml:space="preserve">Between </w:t>
            </w:r>
            <w:r w:rsidR="006F735B" w:rsidRPr="006F735B">
              <w:rPr>
                <w:rFonts w:cs="Arial"/>
                <w:sz w:val="18"/>
                <w:szCs w:val="18"/>
              </w:rPr>
              <w:t>2</w:t>
            </w:r>
            <w:r w:rsidRPr="00EF18DF">
              <w:rPr>
                <w:rFonts w:cs="Arial"/>
                <w:sz w:val="18"/>
                <w:szCs w:val="18"/>
                <w:lang w:val="en-US"/>
              </w:rPr>
              <w:t xml:space="preserve"> and </w:t>
            </w:r>
            <w:r w:rsidR="006F735B" w:rsidRPr="006F735B">
              <w:rPr>
                <w:rFonts w:cs="Arial"/>
                <w:sz w:val="18"/>
                <w:szCs w:val="18"/>
              </w:rPr>
              <w:t>5</w:t>
            </w:r>
            <w:r w:rsidRPr="00EF18DF">
              <w:rPr>
                <w:rFonts w:cs="Arial"/>
                <w:sz w:val="18"/>
                <w:szCs w:val="18"/>
                <w:lang w:val="en-US"/>
              </w:rPr>
              <w:t xml:space="preserve"> years</w:t>
            </w:r>
          </w:p>
        </w:tc>
        <w:tc>
          <w:tcPr>
            <w:tcW w:w="1505" w:type="dxa"/>
            <w:shd w:val="clear" w:color="auto" w:fill="FAFAFA"/>
            <w:vAlign w:val="bottom"/>
          </w:tcPr>
          <w:p w14:paraId="6FB32EB3" w14:textId="404731FF"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133</w:t>
            </w:r>
            <w:r w:rsidR="003E5307">
              <w:rPr>
                <w:rFonts w:cs="Arial"/>
                <w:sz w:val="18"/>
                <w:szCs w:val="18"/>
                <w:lang w:val="en-US"/>
              </w:rPr>
              <w:t>,</w:t>
            </w:r>
            <w:r w:rsidRPr="006F735B">
              <w:rPr>
                <w:rFonts w:cs="Arial"/>
                <w:sz w:val="18"/>
                <w:szCs w:val="18"/>
              </w:rPr>
              <w:t>571</w:t>
            </w:r>
            <w:r w:rsidR="003E5307">
              <w:rPr>
                <w:rFonts w:cs="Arial"/>
                <w:sz w:val="18"/>
                <w:szCs w:val="18"/>
                <w:lang w:val="en-US"/>
              </w:rPr>
              <w:t>.</w:t>
            </w:r>
            <w:r w:rsidRPr="006F735B">
              <w:rPr>
                <w:rFonts w:cs="Arial"/>
                <w:sz w:val="18"/>
                <w:szCs w:val="18"/>
              </w:rPr>
              <w:t>07</w:t>
            </w:r>
          </w:p>
        </w:tc>
        <w:tc>
          <w:tcPr>
            <w:tcW w:w="1505" w:type="dxa"/>
            <w:vAlign w:val="bottom"/>
          </w:tcPr>
          <w:p w14:paraId="481378F9" w14:textId="1227C533"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114</w:t>
            </w:r>
            <w:r w:rsidR="00697B79">
              <w:rPr>
                <w:rFonts w:cs="Arial"/>
                <w:sz w:val="18"/>
                <w:szCs w:val="18"/>
                <w:lang w:val="en-US"/>
              </w:rPr>
              <w:t>,</w:t>
            </w:r>
            <w:r w:rsidRPr="006F735B">
              <w:rPr>
                <w:rFonts w:cs="Arial"/>
                <w:sz w:val="18"/>
                <w:szCs w:val="18"/>
              </w:rPr>
              <w:t>732</w:t>
            </w:r>
            <w:r w:rsidR="00697B79">
              <w:rPr>
                <w:rFonts w:cs="Arial"/>
                <w:sz w:val="18"/>
                <w:szCs w:val="18"/>
                <w:lang w:val="en-US"/>
              </w:rPr>
              <w:t>.</w:t>
            </w:r>
            <w:r w:rsidRPr="006F735B">
              <w:rPr>
                <w:rFonts w:cs="Arial"/>
                <w:sz w:val="18"/>
                <w:szCs w:val="18"/>
              </w:rPr>
              <w:t>95</w:t>
            </w:r>
          </w:p>
        </w:tc>
        <w:tc>
          <w:tcPr>
            <w:tcW w:w="1505" w:type="dxa"/>
            <w:shd w:val="clear" w:color="auto" w:fill="FAFAFA"/>
            <w:vAlign w:val="bottom"/>
          </w:tcPr>
          <w:p w14:paraId="2E14C140" w14:textId="61760BD6" w:rsidR="00697B79" w:rsidRPr="00EF18DF" w:rsidRDefault="006F735B" w:rsidP="00697B79">
            <w:pPr>
              <w:spacing w:line="240" w:lineRule="auto"/>
              <w:ind w:right="-72"/>
              <w:jc w:val="right"/>
              <w:rPr>
                <w:rFonts w:cs="Arial"/>
                <w:sz w:val="18"/>
                <w:szCs w:val="18"/>
                <w:lang w:val="en-US"/>
              </w:rPr>
            </w:pPr>
            <w:r w:rsidRPr="006F735B">
              <w:rPr>
                <w:rFonts w:cs="Arial"/>
                <w:sz w:val="18"/>
                <w:szCs w:val="18"/>
              </w:rPr>
              <w:t>92</w:t>
            </w:r>
            <w:r w:rsidR="003E5307">
              <w:rPr>
                <w:rFonts w:cs="Arial"/>
                <w:sz w:val="18"/>
                <w:szCs w:val="18"/>
                <w:lang w:val="en-US"/>
              </w:rPr>
              <w:t>,</w:t>
            </w:r>
            <w:r w:rsidRPr="006F735B">
              <w:rPr>
                <w:rFonts w:cs="Arial"/>
                <w:sz w:val="18"/>
                <w:szCs w:val="18"/>
              </w:rPr>
              <w:t>229</w:t>
            </w:r>
            <w:r w:rsidR="003E5307">
              <w:rPr>
                <w:rFonts w:cs="Arial"/>
                <w:sz w:val="18"/>
                <w:szCs w:val="18"/>
                <w:lang w:val="en-US"/>
              </w:rPr>
              <w:t>.</w:t>
            </w:r>
            <w:r w:rsidRPr="006F735B">
              <w:rPr>
                <w:rFonts w:cs="Arial"/>
                <w:sz w:val="18"/>
                <w:szCs w:val="18"/>
              </w:rPr>
              <w:t>90</w:t>
            </w:r>
          </w:p>
        </w:tc>
        <w:tc>
          <w:tcPr>
            <w:tcW w:w="1505" w:type="dxa"/>
            <w:vAlign w:val="bottom"/>
          </w:tcPr>
          <w:p w14:paraId="6D467117" w14:textId="0390D201" w:rsidR="00697B79" w:rsidRPr="00EF18DF" w:rsidRDefault="006F735B" w:rsidP="00697B79">
            <w:pPr>
              <w:spacing w:line="240" w:lineRule="auto"/>
              <w:ind w:right="-72"/>
              <w:jc w:val="right"/>
              <w:rPr>
                <w:rFonts w:cs="Arial"/>
                <w:sz w:val="18"/>
                <w:szCs w:val="18"/>
                <w:lang w:val="en-US"/>
              </w:rPr>
            </w:pPr>
            <w:r w:rsidRPr="006F735B">
              <w:rPr>
                <w:rFonts w:cs="Arial"/>
                <w:sz w:val="18"/>
                <w:szCs w:val="18"/>
              </w:rPr>
              <w:t>65</w:t>
            </w:r>
            <w:r w:rsidR="00697B79">
              <w:rPr>
                <w:rFonts w:cs="Arial"/>
                <w:sz w:val="18"/>
                <w:szCs w:val="18"/>
                <w:lang w:val="en-US"/>
              </w:rPr>
              <w:t>,</w:t>
            </w:r>
            <w:r w:rsidRPr="006F735B">
              <w:rPr>
                <w:rFonts w:cs="Arial"/>
                <w:sz w:val="18"/>
                <w:szCs w:val="18"/>
              </w:rPr>
              <w:t>306</w:t>
            </w:r>
            <w:r w:rsidR="00697B79">
              <w:rPr>
                <w:rFonts w:cs="Arial"/>
                <w:sz w:val="18"/>
                <w:szCs w:val="18"/>
                <w:lang w:val="en-US"/>
              </w:rPr>
              <w:t>.</w:t>
            </w:r>
            <w:r w:rsidRPr="006F735B">
              <w:rPr>
                <w:rFonts w:cs="Arial"/>
                <w:sz w:val="18"/>
                <w:szCs w:val="18"/>
              </w:rPr>
              <w:t>10</w:t>
            </w:r>
          </w:p>
        </w:tc>
      </w:tr>
      <w:tr w:rsidR="00697B79" w:rsidRPr="00EF18DF" w14:paraId="275F685E" w14:textId="77777777" w:rsidTr="00A270EC">
        <w:trPr>
          <w:cantSplit/>
          <w:trHeight w:val="20"/>
        </w:trPr>
        <w:tc>
          <w:tcPr>
            <w:tcW w:w="3427" w:type="dxa"/>
            <w:vAlign w:val="bottom"/>
          </w:tcPr>
          <w:p w14:paraId="7AD80451" w14:textId="3E389482"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xml:space="preserve">Over </w:t>
            </w:r>
            <w:r w:rsidR="006F735B" w:rsidRPr="006F735B">
              <w:rPr>
                <w:rFonts w:cs="Arial"/>
                <w:sz w:val="18"/>
                <w:szCs w:val="18"/>
              </w:rPr>
              <w:t>5</w:t>
            </w:r>
            <w:r w:rsidRPr="00EF18DF">
              <w:rPr>
                <w:rFonts w:cs="Arial"/>
                <w:sz w:val="18"/>
                <w:szCs w:val="18"/>
                <w:lang w:val="en-US"/>
              </w:rPr>
              <w:t xml:space="preserve"> years</w:t>
            </w:r>
          </w:p>
        </w:tc>
        <w:tc>
          <w:tcPr>
            <w:tcW w:w="1505" w:type="dxa"/>
            <w:tcBorders>
              <w:bottom w:val="single" w:sz="4" w:space="0" w:color="auto"/>
            </w:tcBorders>
            <w:shd w:val="clear" w:color="auto" w:fill="FAFAFA"/>
            <w:vAlign w:val="bottom"/>
          </w:tcPr>
          <w:p w14:paraId="4C2A9B73" w14:textId="0B7F4A1E"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16</w:t>
            </w:r>
            <w:r w:rsidR="003E5307">
              <w:rPr>
                <w:rFonts w:cs="Arial"/>
                <w:sz w:val="18"/>
                <w:szCs w:val="18"/>
                <w:lang w:val="en-US"/>
              </w:rPr>
              <w:t>,</w:t>
            </w:r>
            <w:r w:rsidRPr="006F735B">
              <w:rPr>
                <w:rFonts w:cs="Arial"/>
                <w:sz w:val="18"/>
                <w:szCs w:val="18"/>
              </w:rPr>
              <w:t>216</w:t>
            </w:r>
            <w:r w:rsidR="003E5307">
              <w:rPr>
                <w:rFonts w:cs="Arial"/>
                <w:sz w:val="18"/>
                <w:szCs w:val="18"/>
                <w:lang w:val="en-US"/>
              </w:rPr>
              <w:t>.</w:t>
            </w:r>
            <w:r w:rsidRPr="006F735B">
              <w:rPr>
                <w:rFonts w:cs="Arial"/>
                <w:sz w:val="18"/>
                <w:szCs w:val="18"/>
              </w:rPr>
              <w:t>90</w:t>
            </w:r>
          </w:p>
        </w:tc>
        <w:tc>
          <w:tcPr>
            <w:tcW w:w="1505" w:type="dxa"/>
            <w:tcBorders>
              <w:bottom w:val="single" w:sz="4" w:space="0" w:color="auto"/>
            </w:tcBorders>
            <w:vAlign w:val="bottom"/>
          </w:tcPr>
          <w:p w14:paraId="199A66B8" w14:textId="5921ABBD"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21</w:t>
            </w:r>
            <w:r w:rsidR="00697B79">
              <w:rPr>
                <w:rFonts w:cs="Arial"/>
                <w:sz w:val="18"/>
                <w:szCs w:val="18"/>
                <w:lang w:val="en-US"/>
              </w:rPr>
              <w:t>,</w:t>
            </w:r>
            <w:r w:rsidRPr="006F735B">
              <w:rPr>
                <w:rFonts w:cs="Arial"/>
                <w:sz w:val="18"/>
                <w:szCs w:val="18"/>
              </w:rPr>
              <w:t>416</w:t>
            </w:r>
            <w:r w:rsidR="00697B79">
              <w:rPr>
                <w:rFonts w:cs="Arial"/>
                <w:sz w:val="18"/>
                <w:szCs w:val="18"/>
                <w:lang w:val="en-US"/>
              </w:rPr>
              <w:t>.</w:t>
            </w:r>
            <w:r w:rsidRPr="006F735B">
              <w:rPr>
                <w:rFonts w:cs="Arial"/>
                <w:sz w:val="18"/>
                <w:szCs w:val="18"/>
              </w:rPr>
              <w:t>80</w:t>
            </w:r>
          </w:p>
        </w:tc>
        <w:tc>
          <w:tcPr>
            <w:tcW w:w="1505" w:type="dxa"/>
            <w:tcBorders>
              <w:bottom w:val="single" w:sz="4" w:space="0" w:color="auto"/>
            </w:tcBorders>
            <w:shd w:val="clear" w:color="auto" w:fill="FAFAFA"/>
            <w:vAlign w:val="bottom"/>
          </w:tcPr>
          <w:p w14:paraId="53634F73" w14:textId="29600A3F"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13</w:t>
            </w:r>
            <w:r w:rsidR="003E5307">
              <w:rPr>
                <w:rFonts w:cs="Arial"/>
                <w:sz w:val="18"/>
                <w:szCs w:val="18"/>
                <w:lang w:val="en-US"/>
              </w:rPr>
              <w:t>,</w:t>
            </w:r>
            <w:r w:rsidRPr="006F735B">
              <w:rPr>
                <w:rFonts w:cs="Arial"/>
                <w:sz w:val="18"/>
                <w:szCs w:val="18"/>
              </w:rPr>
              <w:t>643</w:t>
            </w:r>
            <w:r w:rsidR="003E5307">
              <w:rPr>
                <w:rFonts w:cs="Arial"/>
                <w:sz w:val="18"/>
                <w:szCs w:val="18"/>
                <w:lang w:val="en-US"/>
              </w:rPr>
              <w:t>.</w:t>
            </w:r>
            <w:r w:rsidRPr="006F735B">
              <w:rPr>
                <w:rFonts w:cs="Arial"/>
                <w:sz w:val="18"/>
                <w:szCs w:val="18"/>
              </w:rPr>
              <w:t>60</w:t>
            </w:r>
          </w:p>
        </w:tc>
        <w:tc>
          <w:tcPr>
            <w:tcW w:w="1505" w:type="dxa"/>
            <w:tcBorders>
              <w:bottom w:val="single" w:sz="4" w:space="0" w:color="auto"/>
            </w:tcBorders>
            <w:vAlign w:val="bottom"/>
          </w:tcPr>
          <w:p w14:paraId="23EBC7DE" w14:textId="0336C910"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13</w:t>
            </w:r>
            <w:r w:rsidR="00697B79">
              <w:rPr>
                <w:rFonts w:cs="Arial"/>
                <w:sz w:val="18"/>
                <w:szCs w:val="18"/>
                <w:lang w:val="en-US"/>
              </w:rPr>
              <w:t>,</w:t>
            </w:r>
            <w:r w:rsidRPr="006F735B">
              <w:rPr>
                <w:rFonts w:cs="Arial"/>
                <w:sz w:val="18"/>
                <w:szCs w:val="18"/>
              </w:rPr>
              <w:t>821</w:t>
            </w:r>
            <w:r w:rsidR="00697B79">
              <w:rPr>
                <w:rFonts w:cs="Arial"/>
                <w:sz w:val="18"/>
                <w:szCs w:val="18"/>
                <w:lang w:val="en-US"/>
              </w:rPr>
              <w:t>.</w:t>
            </w:r>
            <w:r w:rsidRPr="006F735B">
              <w:rPr>
                <w:rFonts w:cs="Arial"/>
                <w:sz w:val="18"/>
                <w:szCs w:val="18"/>
              </w:rPr>
              <w:t>10</w:t>
            </w:r>
          </w:p>
        </w:tc>
      </w:tr>
      <w:tr w:rsidR="00697B79" w:rsidRPr="00EF18DF" w14:paraId="3D93A336" w14:textId="77777777" w:rsidTr="00A270EC">
        <w:trPr>
          <w:cantSplit/>
          <w:trHeight w:val="20"/>
        </w:trPr>
        <w:tc>
          <w:tcPr>
            <w:tcW w:w="3427" w:type="dxa"/>
            <w:vAlign w:val="bottom"/>
          </w:tcPr>
          <w:p w14:paraId="12339406" w14:textId="77777777" w:rsidR="00697B79" w:rsidRPr="00EF18DF" w:rsidRDefault="00697B79" w:rsidP="00697B79">
            <w:pPr>
              <w:spacing w:line="240" w:lineRule="auto"/>
              <w:ind w:left="-101"/>
              <w:rPr>
                <w:rFonts w:cs="Arial"/>
                <w:sz w:val="18"/>
                <w:szCs w:val="18"/>
                <w:lang w:val="en-US"/>
              </w:rPr>
            </w:pPr>
          </w:p>
        </w:tc>
        <w:tc>
          <w:tcPr>
            <w:tcW w:w="1505" w:type="dxa"/>
            <w:tcBorders>
              <w:top w:val="single" w:sz="4" w:space="0" w:color="auto"/>
            </w:tcBorders>
            <w:shd w:val="clear" w:color="auto" w:fill="FAFAFA"/>
            <w:vAlign w:val="bottom"/>
          </w:tcPr>
          <w:p w14:paraId="5FC274A8" w14:textId="77777777" w:rsidR="00697B79" w:rsidRPr="00EF18DF" w:rsidRDefault="00697B79" w:rsidP="00697B79">
            <w:pPr>
              <w:spacing w:line="240" w:lineRule="auto"/>
              <w:ind w:right="-72"/>
              <w:jc w:val="right"/>
              <w:rPr>
                <w:rFonts w:cs="Arial"/>
                <w:sz w:val="18"/>
                <w:szCs w:val="18"/>
                <w:lang w:val="en-US"/>
              </w:rPr>
            </w:pPr>
          </w:p>
        </w:tc>
        <w:tc>
          <w:tcPr>
            <w:tcW w:w="1505" w:type="dxa"/>
            <w:tcBorders>
              <w:top w:val="single" w:sz="4" w:space="0" w:color="auto"/>
            </w:tcBorders>
            <w:vAlign w:val="bottom"/>
          </w:tcPr>
          <w:p w14:paraId="42024000" w14:textId="77777777" w:rsidR="00697B79" w:rsidRPr="00EF18DF" w:rsidRDefault="00697B79" w:rsidP="00697B79">
            <w:pPr>
              <w:spacing w:line="240" w:lineRule="auto"/>
              <w:ind w:right="-72"/>
              <w:jc w:val="right"/>
              <w:rPr>
                <w:rFonts w:cs="Arial"/>
                <w:sz w:val="18"/>
                <w:szCs w:val="18"/>
                <w:lang w:val="en-US"/>
              </w:rPr>
            </w:pPr>
          </w:p>
        </w:tc>
        <w:tc>
          <w:tcPr>
            <w:tcW w:w="1505" w:type="dxa"/>
            <w:tcBorders>
              <w:top w:val="single" w:sz="4" w:space="0" w:color="auto"/>
            </w:tcBorders>
            <w:shd w:val="clear" w:color="auto" w:fill="FAFAFA"/>
            <w:vAlign w:val="bottom"/>
          </w:tcPr>
          <w:p w14:paraId="6B5E1A36" w14:textId="77777777" w:rsidR="00697B79" w:rsidRPr="00EF18DF" w:rsidRDefault="00697B79" w:rsidP="00697B79">
            <w:pPr>
              <w:spacing w:line="240" w:lineRule="auto"/>
              <w:ind w:right="-72"/>
              <w:jc w:val="right"/>
              <w:rPr>
                <w:rFonts w:cs="Arial"/>
                <w:sz w:val="18"/>
                <w:szCs w:val="18"/>
                <w:lang w:val="en-US"/>
              </w:rPr>
            </w:pPr>
          </w:p>
        </w:tc>
        <w:tc>
          <w:tcPr>
            <w:tcW w:w="1505" w:type="dxa"/>
            <w:tcBorders>
              <w:top w:val="single" w:sz="4" w:space="0" w:color="auto"/>
            </w:tcBorders>
            <w:vAlign w:val="bottom"/>
          </w:tcPr>
          <w:p w14:paraId="14207E22"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571D2214" w14:textId="77777777" w:rsidTr="00A270EC">
        <w:trPr>
          <w:cantSplit/>
          <w:trHeight w:val="20"/>
        </w:trPr>
        <w:tc>
          <w:tcPr>
            <w:tcW w:w="3427" w:type="dxa"/>
            <w:vAlign w:val="center"/>
          </w:tcPr>
          <w:p w14:paraId="63E925AF" w14:textId="77777777" w:rsidR="00697B79" w:rsidRPr="00EF18DF" w:rsidRDefault="00697B79" w:rsidP="00697B79">
            <w:pPr>
              <w:spacing w:line="240" w:lineRule="auto"/>
              <w:ind w:left="-101"/>
              <w:jc w:val="thaiDistribute"/>
              <w:rPr>
                <w:rFonts w:cs="Arial"/>
                <w:sz w:val="18"/>
                <w:szCs w:val="18"/>
                <w:lang w:val="en-US"/>
              </w:rPr>
            </w:pPr>
          </w:p>
        </w:tc>
        <w:tc>
          <w:tcPr>
            <w:tcW w:w="1505" w:type="dxa"/>
            <w:tcBorders>
              <w:bottom w:val="single" w:sz="4" w:space="0" w:color="auto"/>
            </w:tcBorders>
            <w:shd w:val="clear" w:color="auto" w:fill="FAFAFA"/>
            <w:vAlign w:val="center"/>
          </w:tcPr>
          <w:p w14:paraId="025786F7" w14:textId="023B3753"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209</w:t>
            </w:r>
            <w:r w:rsidR="003E5307">
              <w:rPr>
                <w:rFonts w:cs="Arial"/>
                <w:sz w:val="18"/>
                <w:szCs w:val="18"/>
                <w:lang w:val="en-US"/>
              </w:rPr>
              <w:t>,</w:t>
            </w:r>
            <w:r w:rsidRPr="006F735B">
              <w:rPr>
                <w:rFonts w:cs="Arial"/>
                <w:sz w:val="18"/>
                <w:szCs w:val="18"/>
              </w:rPr>
              <w:t>988</w:t>
            </w:r>
            <w:r w:rsidR="003E5307">
              <w:rPr>
                <w:rFonts w:cs="Arial"/>
                <w:sz w:val="18"/>
                <w:szCs w:val="18"/>
                <w:lang w:val="en-US"/>
              </w:rPr>
              <w:t>.</w:t>
            </w:r>
            <w:r w:rsidRPr="006F735B">
              <w:rPr>
                <w:rFonts w:cs="Arial"/>
                <w:sz w:val="18"/>
                <w:szCs w:val="18"/>
              </w:rPr>
              <w:t>62</w:t>
            </w:r>
          </w:p>
        </w:tc>
        <w:tc>
          <w:tcPr>
            <w:tcW w:w="1505" w:type="dxa"/>
            <w:tcBorders>
              <w:bottom w:val="single" w:sz="4" w:space="0" w:color="auto"/>
            </w:tcBorders>
            <w:vAlign w:val="center"/>
          </w:tcPr>
          <w:p w14:paraId="72E163C8" w14:textId="2C8C9AF4"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192</w:t>
            </w:r>
            <w:r w:rsidR="00697B79">
              <w:rPr>
                <w:rFonts w:cs="Arial"/>
                <w:sz w:val="18"/>
                <w:szCs w:val="18"/>
                <w:lang w:val="en-US"/>
              </w:rPr>
              <w:t>,</w:t>
            </w:r>
            <w:r w:rsidRPr="006F735B">
              <w:rPr>
                <w:rFonts w:cs="Arial"/>
                <w:sz w:val="18"/>
                <w:szCs w:val="18"/>
              </w:rPr>
              <w:t>807</w:t>
            </w:r>
            <w:r w:rsidR="00697B79">
              <w:rPr>
                <w:rFonts w:cs="Arial"/>
                <w:sz w:val="18"/>
                <w:szCs w:val="18"/>
                <w:lang w:val="en-US"/>
              </w:rPr>
              <w:t>.</w:t>
            </w:r>
            <w:r w:rsidRPr="006F735B">
              <w:rPr>
                <w:rFonts w:cs="Arial"/>
                <w:sz w:val="18"/>
                <w:szCs w:val="18"/>
              </w:rPr>
              <w:t>42</w:t>
            </w:r>
          </w:p>
        </w:tc>
        <w:tc>
          <w:tcPr>
            <w:tcW w:w="1505" w:type="dxa"/>
            <w:tcBorders>
              <w:bottom w:val="single" w:sz="4" w:space="0" w:color="auto"/>
            </w:tcBorders>
            <w:shd w:val="clear" w:color="auto" w:fill="FAFAFA"/>
            <w:vAlign w:val="center"/>
          </w:tcPr>
          <w:p w14:paraId="4BBDD663" w14:textId="7CEECE7E"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138</w:t>
            </w:r>
            <w:r w:rsidR="003E5307">
              <w:rPr>
                <w:rFonts w:cs="Arial"/>
                <w:sz w:val="18"/>
                <w:szCs w:val="18"/>
                <w:lang w:val="en-US"/>
              </w:rPr>
              <w:t>,</w:t>
            </w:r>
            <w:r w:rsidRPr="006F735B">
              <w:rPr>
                <w:rFonts w:cs="Arial"/>
                <w:sz w:val="18"/>
                <w:szCs w:val="18"/>
              </w:rPr>
              <w:t>782</w:t>
            </w:r>
            <w:r w:rsidR="003E5307">
              <w:rPr>
                <w:rFonts w:cs="Arial"/>
                <w:sz w:val="18"/>
                <w:szCs w:val="18"/>
                <w:lang w:val="en-US"/>
              </w:rPr>
              <w:t>.</w:t>
            </w:r>
            <w:r w:rsidRPr="006F735B">
              <w:rPr>
                <w:rFonts w:cs="Arial"/>
                <w:sz w:val="18"/>
                <w:szCs w:val="18"/>
              </w:rPr>
              <w:t>90</w:t>
            </w:r>
          </w:p>
        </w:tc>
        <w:tc>
          <w:tcPr>
            <w:tcW w:w="1505" w:type="dxa"/>
            <w:tcBorders>
              <w:bottom w:val="single" w:sz="4" w:space="0" w:color="auto"/>
            </w:tcBorders>
            <w:vAlign w:val="center"/>
          </w:tcPr>
          <w:p w14:paraId="4CD65F91" w14:textId="1FDF0015"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113</w:t>
            </w:r>
            <w:r w:rsidR="00697B79">
              <w:rPr>
                <w:rFonts w:cs="Arial"/>
                <w:sz w:val="18"/>
                <w:szCs w:val="18"/>
                <w:lang w:val="en-US"/>
              </w:rPr>
              <w:t>,</w:t>
            </w:r>
            <w:r w:rsidRPr="006F735B">
              <w:rPr>
                <w:rFonts w:cs="Arial"/>
                <w:sz w:val="18"/>
                <w:szCs w:val="18"/>
              </w:rPr>
              <w:t>208</w:t>
            </w:r>
            <w:r w:rsidR="00697B79">
              <w:rPr>
                <w:rFonts w:cs="Arial"/>
                <w:sz w:val="18"/>
                <w:szCs w:val="18"/>
                <w:lang w:val="en-US"/>
              </w:rPr>
              <w:t>.</w:t>
            </w:r>
            <w:r w:rsidRPr="006F735B">
              <w:rPr>
                <w:rFonts w:cs="Arial"/>
                <w:sz w:val="18"/>
                <w:szCs w:val="18"/>
              </w:rPr>
              <w:t>35</w:t>
            </w:r>
          </w:p>
        </w:tc>
      </w:tr>
    </w:tbl>
    <w:p w14:paraId="13B14265" w14:textId="0C169719" w:rsidR="00A130E3" w:rsidRDefault="00A130E3" w:rsidP="00823C24">
      <w:pPr>
        <w:spacing w:line="240" w:lineRule="auto"/>
        <w:jc w:val="thaiDistribute"/>
        <w:rPr>
          <w:rFonts w:cs="Arial"/>
          <w:sz w:val="18"/>
          <w:szCs w:val="18"/>
          <w:lang w:val="en-US"/>
        </w:rPr>
      </w:pPr>
    </w:p>
    <w:p w14:paraId="26F1FDC5" w14:textId="7E5ECDD0" w:rsidR="00823C24" w:rsidRPr="00EF18DF" w:rsidRDefault="00823C24" w:rsidP="00823C24">
      <w:pPr>
        <w:spacing w:line="240" w:lineRule="auto"/>
        <w:rPr>
          <w:rFonts w:cs="Arial"/>
          <w:spacing w:val="-2"/>
          <w:sz w:val="18"/>
          <w:szCs w:val="18"/>
          <w:lang w:val="en-US"/>
        </w:rPr>
      </w:pPr>
      <w:r w:rsidRPr="00EF18DF">
        <w:rPr>
          <w:rFonts w:cs="Arial"/>
          <w:spacing w:val="-2"/>
          <w:sz w:val="18"/>
          <w:szCs w:val="18"/>
          <w:lang w:val="en-US"/>
        </w:rPr>
        <w:t>The carrying amounts and fair values of certain non-current borrowings are as follows:</w:t>
      </w:r>
    </w:p>
    <w:p w14:paraId="2CA13C7E" w14:textId="77777777" w:rsidR="00823C24" w:rsidRPr="00EF18DF" w:rsidRDefault="00823C24" w:rsidP="00823C24">
      <w:pPr>
        <w:spacing w:line="240" w:lineRule="auto"/>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37371564" w14:textId="77777777" w:rsidTr="003C35D6">
        <w:trPr>
          <w:cantSplit/>
        </w:trPr>
        <w:tc>
          <w:tcPr>
            <w:tcW w:w="3690" w:type="dxa"/>
            <w:vAlign w:val="bottom"/>
          </w:tcPr>
          <w:p w14:paraId="409A8404" w14:textId="77777777" w:rsidR="00823C24" w:rsidRPr="00EF18DF" w:rsidRDefault="00823C24" w:rsidP="00A270EC">
            <w:pPr>
              <w:spacing w:line="240" w:lineRule="auto"/>
              <w:ind w:left="-101"/>
              <w:rPr>
                <w:rFonts w:cs="Arial"/>
                <w:sz w:val="18"/>
                <w:szCs w:val="18"/>
                <w:lang w:val="en-US"/>
              </w:rPr>
            </w:pPr>
          </w:p>
        </w:tc>
        <w:tc>
          <w:tcPr>
            <w:tcW w:w="5760" w:type="dxa"/>
            <w:gridSpan w:val="4"/>
            <w:tcBorders>
              <w:top w:val="single" w:sz="4" w:space="0" w:color="auto"/>
              <w:bottom w:val="single" w:sz="4" w:space="0" w:color="auto"/>
            </w:tcBorders>
            <w:vAlign w:val="bottom"/>
          </w:tcPr>
          <w:p w14:paraId="02C769E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Consolidated financial statements</w:t>
            </w:r>
          </w:p>
        </w:tc>
      </w:tr>
      <w:tr w:rsidR="00823C24" w:rsidRPr="00EF18DF" w14:paraId="4437CB99" w14:textId="77777777" w:rsidTr="003C35D6">
        <w:trPr>
          <w:cantSplit/>
        </w:trPr>
        <w:tc>
          <w:tcPr>
            <w:tcW w:w="3690" w:type="dxa"/>
            <w:vAlign w:val="bottom"/>
          </w:tcPr>
          <w:p w14:paraId="573C7FEF" w14:textId="77777777" w:rsidR="00823C24" w:rsidRPr="00EF18DF" w:rsidRDefault="00823C24" w:rsidP="00A270EC">
            <w:pPr>
              <w:spacing w:line="240" w:lineRule="auto"/>
              <w:ind w:left="-101"/>
              <w:rPr>
                <w:rFonts w:cs="Arial"/>
                <w:sz w:val="18"/>
                <w:szCs w:val="18"/>
                <w:lang w:val="en-US"/>
              </w:rPr>
            </w:pPr>
          </w:p>
        </w:tc>
        <w:tc>
          <w:tcPr>
            <w:tcW w:w="2880" w:type="dxa"/>
            <w:gridSpan w:val="2"/>
            <w:tcBorders>
              <w:top w:val="single" w:sz="4" w:space="0" w:color="auto"/>
              <w:bottom w:val="single" w:sz="4" w:space="0" w:color="auto"/>
            </w:tcBorders>
            <w:vAlign w:val="bottom"/>
          </w:tcPr>
          <w:p w14:paraId="4704E62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Carrying amounts</w:t>
            </w:r>
          </w:p>
        </w:tc>
        <w:tc>
          <w:tcPr>
            <w:tcW w:w="2880" w:type="dxa"/>
            <w:gridSpan w:val="2"/>
            <w:tcBorders>
              <w:top w:val="single" w:sz="4" w:space="0" w:color="auto"/>
              <w:bottom w:val="single" w:sz="4" w:space="0" w:color="auto"/>
            </w:tcBorders>
            <w:vAlign w:val="bottom"/>
          </w:tcPr>
          <w:p w14:paraId="21FEBA2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Fair values</w:t>
            </w:r>
          </w:p>
        </w:tc>
      </w:tr>
      <w:tr w:rsidR="00697B79" w:rsidRPr="00EF18DF" w14:paraId="48A17E1E" w14:textId="77777777" w:rsidTr="003C35D6">
        <w:trPr>
          <w:cantSplit/>
        </w:trPr>
        <w:tc>
          <w:tcPr>
            <w:tcW w:w="3690" w:type="dxa"/>
            <w:vAlign w:val="bottom"/>
          </w:tcPr>
          <w:p w14:paraId="2B8A823A"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vAlign w:val="bottom"/>
          </w:tcPr>
          <w:p w14:paraId="7BB2B625" w14:textId="0D8825A2"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1202A9CC" w14:textId="7A690C88"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0B38B06F" w14:textId="0C611A00"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18D54414" w14:textId="3525F51F"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345CF145" w14:textId="77777777" w:rsidTr="003C35D6">
        <w:trPr>
          <w:cantSplit/>
        </w:trPr>
        <w:tc>
          <w:tcPr>
            <w:tcW w:w="3690" w:type="dxa"/>
            <w:vAlign w:val="bottom"/>
          </w:tcPr>
          <w:p w14:paraId="76703058" w14:textId="77777777" w:rsidR="00697B79" w:rsidRPr="00EF18DF" w:rsidRDefault="00697B79" w:rsidP="00697B79">
            <w:pPr>
              <w:spacing w:line="240" w:lineRule="auto"/>
              <w:ind w:left="-101"/>
              <w:rPr>
                <w:rFonts w:cs="Arial"/>
                <w:sz w:val="18"/>
                <w:szCs w:val="18"/>
                <w:lang w:val="en-US"/>
              </w:rPr>
            </w:pPr>
          </w:p>
        </w:tc>
        <w:tc>
          <w:tcPr>
            <w:tcW w:w="1440" w:type="dxa"/>
            <w:tcBorders>
              <w:bottom w:val="single" w:sz="4" w:space="0" w:color="auto"/>
            </w:tcBorders>
            <w:vAlign w:val="bottom"/>
          </w:tcPr>
          <w:p w14:paraId="48FB8BF1"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5346CA5"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738FCCF"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60478F9A"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697B79" w:rsidRPr="00EF18DF" w14:paraId="6B6007D1" w14:textId="77777777" w:rsidTr="00B74B5F">
        <w:trPr>
          <w:cantSplit/>
          <w:trHeight w:val="64"/>
        </w:trPr>
        <w:tc>
          <w:tcPr>
            <w:tcW w:w="3690" w:type="dxa"/>
            <w:vAlign w:val="bottom"/>
          </w:tcPr>
          <w:p w14:paraId="6CA0B43D"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6C2F6FA2"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72DA9435"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shd w:val="clear" w:color="auto" w:fill="F8F8F8"/>
            <w:vAlign w:val="bottom"/>
          </w:tcPr>
          <w:p w14:paraId="4674A6EC"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04347458"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2F0FDCB0" w14:textId="77777777" w:rsidTr="00B74B5F">
        <w:trPr>
          <w:cantSplit/>
        </w:trPr>
        <w:tc>
          <w:tcPr>
            <w:tcW w:w="3690" w:type="dxa"/>
            <w:vAlign w:val="bottom"/>
          </w:tcPr>
          <w:p w14:paraId="5E18D170" w14:textId="77777777" w:rsidR="00697B79" w:rsidRPr="00EF18DF" w:rsidRDefault="00697B79" w:rsidP="00697B79">
            <w:pPr>
              <w:spacing w:line="240" w:lineRule="auto"/>
              <w:ind w:left="-101"/>
              <w:jc w:val="thaiDistribute"/>
              <w:rPr>
                <w:rFonts w:cs="Arial"/>
                <w:sz w:val="18"/>
                <w:szCs w:val="18"/>
                <w:lang w:val="en-US"/>
              </w:rPr>
            </w:pPr>
            <w:r w:rsidRPr="00EF18DF">
              <w:rPr>
                <w:rFonts w:cs="Arial"/>
                <w:sz w:val="18"/>
                <w:szCs w:val="18"/>
                <w:lang w:val="en-US"/>
              </w:rPr>
              <w:t>Debentures</w:t>
            </w:r>
          </w:p>
        </w:tc>
        <w:tc>
          <w:tcPr>
            <w:tcW w:w="1440" w:type="dxa"/>
            <w:shd w:val="clear" w:color="auto" w:fill="FAFAFA"/>
          </w:tcPr>
          <w:p w14:paraId="7927A0E8" w14:textId="4AC26C8C"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209</w:t>
            </w:r>
            <w:r w:rsidR="005F108F">
              <w:rPr>
                <w:rFonts w:cs="Arial"/>
                <w:sz w:val="18"/>
                <w:szCs w:val="18"/>
                <w:lang w:val="en-US"/>
              </w:rPr>
              <w:t>,</w:t>
            </w:r>
            <w:r w:rsidRPr="006F735B">
              <w:rPr>
                <w:rFonts w:cs="Arial"/>
                <w:sz w:val="18"/>
                <w:szCs w:val="18"/>
              </w:rPr>
              <w:t>306</w:t>
            </w:r>
            <w:r w:rsidR="005F108F">
              <w:rPr>
                <w:rFonts w:cs="Arial"/>
                <w:sz w:val="18"/>
                <w:szCs w:val="18"/>
                <w:lang w:val="en-US"/>
              </w:rPr>
              <w:t>.</w:t>
            </w:r>
            <w:r w:rsidRPr="006F735B">
              <w:rPr>
                <w:rFonts w:cs="Arial"/>
                <w:sz w:val="18"/>
                <w:szCs w:val="18"/>
              </w:rPr>
              <w:t>04</w:t>
            </w:r>
          </w:p>
        </w:tc>
        <w:tc>
          <w:tcPr>
            <w:tcW w:w="1440" w:type="dxa"/>
          </w:tcPr>
          <w:p w14:paraId="0054E1B7" w14:textId="743965CE"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184</w:t>
            </w:r>
            <w:r w:rsidR="00697B79" w:rsidRPr="00EF18DF">
              <w:rPr>
                <w:rFonts w:cs="Arial"/>
                <w:sz w:val="18"/>
                <w:szCs w:val="18"/>
                <w:lang w:val="en-US"/>
              </w:rPr>
              <w:t>,</w:t>
            </w:r>
            <w:r w:rsidRPr="006F735B">
              <w:rPr>
                <w:rFonts w:cs="Arial"/>
                <w:sz w:val="18"/>
                <w:szCs w:val="18"/>
              </w:rPr>
              <w:t>222</w:t>
            </w:r>
            <w:r w:rsidR="00697B79" w:rsidRPr="00EF18DF">
              <w:rPr>
                <w:rFonts w:cs="Arial"/>
                <w:sz w:val="18"/>
                <w:szCs w:val="18"/>
                <w:lang w:val="en-US"/>
              </w:rPr>
              <w:t>.</w:t>
            </w:r>
            <w:r w:rsidRPr="006F735B">
              <w:rPr>
                <w:rFonts w:cs="Arial"/>
                <w:sz w:val="18"/>
                <w:szCs w:val="18"/>
              </w:rPr>
              <w:t>15</w:t>
            </w:r>
          </w:p>
        </w:tc>
        <w:tc>
          <w:tcPr>
            <w:tcW w:w="1440" w:type="dxa"/>
            <w:shd w:val="clear" w:color="auto" w:fill="F8F8F8"/>
          </w:tcPr>
          <w:p w14:paraId="5363DFA7" w14:textId="2E230077"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211</w:t>
            </w:r>
            <w:r w:rsidR="001C2AFA">
              <w:rPr>
                <w:rFonts w:cs="Arial"/>
                <w:sz w:val="18"/>
                <w:szCs w:val="18"/>
                <w:lang w:val="en-US"/>
              </w:rPr>
              <w:t>,</w:t>
            </w:r>
            <w:r w:rsidRPr="006F735B">
              <w:rPr>
                <w:rFonts w:cs="Arial"/>
                <w:sz w:val="18"/>
                <w:szCs w:val="18"/>
              </w:rPr>
              <w:t>743</w:t>
            </w:r>
            <w:r w:rsidR="001C2AFA">
              <w:rPr>
                <w:rFonts w:cs="Arial"/>
                <w:sz w:val="18"/>
                <w:szCs w:val="18"/>
                <w:lang w:val="en-US"/>
              </w:rPr>
              <w:t>.</w:t>
            </w:r>
            <w:r w:rsidRPr="006F735B">
              <w:rPr>
                <w:rFonts w:cs="Arial"/>
                <w:sz w:val="18"/>
                <w:szCs w:val="18"/>
              </w:rPr>
              <w:t>62</w:t>
            </w:r>
          </w:p>
        </w:tc>
        <w:tc>
          <w:tcPr>
            <w:tcW w:w="1440" w:type="dxa"/>
          </w:tcPr>
          <w:p w14:paraId="3987F006" w14:textId="75A04512"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182</w:t>
            </w:r>
            <w:r w:rsidR="00697B79" w:rsidRPr="00EF18DF">
              <w:rPr>
                <w:rFonts w:cs="Arial"/>
                <w:sz w:val="18"/>
                <w:szCs w:val="18"/>
                <w:lang w:val="en-US"/>
              </w:rPr>
              <w:t>,</w:t>
            </w:r>
            <w:r w:rsidRPr="006F735B">
              <w:rPr>
                <w:rFonts w:cs="Arial"/>
                <w:sz w:val="18"/>
                <w:szCs w:val="18"/>
              </w:rPr>
              <w:t>600</w:t>
            </w:r>
            <w:r w:rsidR="00697B79" w:rsidRPr="00EF18DF">
              <w:rPr>
                <w:rFonts w:cs="Arial"/>
                <w:sz w:val="18"/>
                <w:szCs w:val="18"/>
                <w:lang w:val="en-US"/>
              </w:rPr>
              <w:t>.</w:t>
            </w:r>
            <w:r w:rsidRPr="006F735B">
              <w:rPr>
                <w:rFonts w:cs="Arial"/>
                <w:sz w:val="18"/>
                <w:szCs w:val="18"/>
              </w:rPr>
              <w:t>43</w:t>
            </w:r>
          </w:p>
        </w:tc>
      </w:tr>
    </w:tbl>
    <w:p w14:paraId="0E9222DC" w14:textId="77777777" w:rsidR="00823C24" w:rsidRPr="00EF18DF" w:rsidRDefault="00823C24" w:rsidP="00823C24">
      <w:pPr>
        <w:spacing w:line="240" w:lineRule="auto"/>
        <w:jc w:val="thaiDistribute"/>
        <w:rPr>
          <w:rFonts w:cs="Arial"/>
          <w:sz w:val="18"/>
          <w:szCs w:val="18"/>
          <w:cs/>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42F03894" w14:textId="77777777" w:rsidTr="003C35D6">
        <w:trPr>
          <w:cantSplit/>
        </w:trPr>
        <w:tc>
          <w:tcPr>
            <w:tcW w:w="3690" w:type="dxa"/>
            <w:vAlign w:val="bottom"/>
          </w:tcPr>
          <w:p w14:paraId="174FFA03" w14:textId="77777777" w:rsidR="00823C24" w:rsidRPr="00EF18DF" w:rsidRDefault="00823C24" w:rsidP="00A270EC">
            <w:pPr>
              <w:spacing w:line="240" w:lineRule="auto"/>
              <w:ind w:left="-101"/>
              <w:rPr>
                <w:rFonts w:cs="Arial"/>
                <w:sz w:val="18"/>
                <w:szCs w:val="18"/>
                <w:lang w:val="en-US"/>
              </w:rPr>
            </w:pPr>
          </w:p>
        </w:tc>
        <w:tc>
          <w:tcPr>
            <w:tcW w:w="5760" w:type="dxa"/>
            <w:gridSpan w:val="4"/>
            <w:tcBorders>
              <w:top w:val="single" w:sz="4" w:space="0" w:color="auto"/>
              <w:bottom w:val="single" w:sz="4" w:space="0" w:color="auto"/>
            </w:tcBorders>
            <w:vAlign w:val="bottom"/>
          </w:tcPr>
          <w:p w14:paraId="7236FF6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Separate financial statements</w:t>
            </w:r>
          </w:p>
        </w:tc>
      </w:tr>
      <w:tr w:rsidR="00823C24" w:rsidRPr="00EF18DF" w14:paraId="7BFEA7EE" w14:textId="77777777" w:rsidTr="003C35D6">
        <w:trPr>
          <w:cantSplit/>
        </w:trPr>
        <w:tc>
          <w:tcPr>
            <w:tcW w:w="3690" w:type="dxa"/>
            <w:vAlign w:val="bottom"/>
          </w:tcPr>
          <w:p w14:paraId="14B767DA" w14:textId="77777777" w:rsidR="00823C24" w:rsidRPr="00EF18DF" w:rsidRDefault="00823C24" w:rsidP="00A270EC">
            <w:pPr>
              <w:spacing w:line="240" w:lineRule="auto"/>
              <w:ind w:left="-101"/>
              <w:rPr>
                <w:rFonts w:cs="Arial"/>
                <w:sz w:val="18"/>
                <w:szCs w:val="18"/>
                <w:lang w:val="en-US"/>
              </w:rPr>
            </w:pPr>
          </w:p>
        </w:tc>
        <w:tc>
          <w:tcPr>
            <w:tcW w:w="2880" w:type="dxa"/>
            <w:gridSpan w:val="2"/>
            <w:tcBorders>
              <w:top w:val="single" w:sz="4" w:space="0" w:color="auto"/>
              <w:bottom w:val="single" w:sz="4" w:space="0" w:color="auto"/>
            </w:tcBorders>
            <w:vAlign w:val="bottom"/>
          </w:tcPr>
          <w:p w14:paraId="5B17C0C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Carrying amounts</w:t>
            </w:r>
          </w:p>
        </w:tc>
        <w:tc>
          <w:tcPr>
            <w:tcW w:w="2880" w:type="dxa"/>
            <w:gridSpan w:val="2"/>
            <w:tcBorders>
              <w:top w:val="single" w:sz="4" w:space="0" w:color="auto"/>
              <w:bottom w:val="single" w:sz="4" w:space="0" w:color="auto"/>
            </w:tcBorders>
            <w:vAlign w:val="bottom"/>
          </w:tcPr>
          <w:p w14:paraId="394A8C8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Fair values</w:t>
            </w:r>
          </w:p>
        </w:tc>
      </w:tr>
      <w:tr w:rsidR="00697B79" w:rsidRPr="00EF18DF" w14:paraId="71B40F4C" w14:textId="77777777" w:rsidTr="003C35D6">
        <w:trPr>
          <w:cantSplit/>
        </w:trPr>
        <w:tc>
          <w:tcPr>
            <w:tcW w:w="3690" w:type="dxa"/>
            <w:vAlign w:val="bottom"/>
          </w:tcPr>
          <w:p w14:paraId="737D43D4"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vAlign w:val="bottom"/>
          </w:tcPr>
          <w:p w14:paraId="27A00B49" w14:textId="429315B7"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41DDBF52" w14:textId="5709D86C"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7301716C" w14:textId="79E9BDDE"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196924C3" w14:textId="6BD91F9D"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4EC28191" w14:textId="77777777" w:rsidTr="003C35D6">
        <w:trPr>
          <w:cantSplit/>
        </w:trPr>
        <w:tc>
          <w:tcPr>
            <w:tcW w:w="3690" w:type="dxa"/>
            <w:vAlign w:val="bottom"/>
          </w:tcPr>
          <w:p w14:paraId="23BBDB3C" w14:textId="77777777" w:rsidR="00697B79" w:rsidRPr="00EF18DF" w:rsidRDefault="00697B79" w:rsidP="00697B79">
            <w:pPr>
              <w:spacing w:line="240" w:lineRule="auto"/>
              <w:ind w:left="-101"/>
              <w:rPr>
                <w:rFonts w:cs="Arial"/>
                <w:sz w:val="18"/>
                <w:szCs w:val="18"/>
                <w:lang w:val="en-US"/>
              </w:rPr>
            </w:pPr>
          </w:p>
        </w:tc>
        <w:tc>
          <w:tcPr>
            <w:tcW w:w="1440" w:type="dxa"/>
            <w:tcBorders>
              <w:bottom w:val="single" w:sz="4" w:space="0" w:color="auto"/>
            </w:tcBorders>
            <w:vAlign w:val="bottom"/>
          </w:tcPr>
          <w:p w14:paraId="78D653C0"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157ED7A"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353E3D8F"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2FCC616E"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697B79" w:rsidRPr="00EF18DF" w14:paraId="7FF64ABD" w14:textId="77777777" w:rsidTr="001C2AFA">
        <w:trPr>
          <w:cantSplit/>
          <w:trHeight w:val="73"/>
        </w:trPr>
        <w:tc>
          <w:tcPr>
            <w:tcW w:w="3690" w:type="dxa"/>
            <w:vAlign w:val="bottom"/>
          </w:tcPr>
          <w:p w14:paraId="16F171E4" w14:textId="77777777" w:rsidR="00697B79" w:rsidRPr="00EF18DF" w:rsidRDefault="00697B79" w:rsidP="00697B79">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47AB05FA"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071132F9"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shd w:val="clear" w:color="auto" w:fill="F8F8F8"/>
            <w:vAlign w:val="bottom"/>
          </w:tcPr>
          <w:p w14:paraId="39DD2431"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vAlign w:val="bottom"/>
          </w:tcPr>
          <w:p w14:paraId="73C24C4E" w14:textId="77777777" w:rsidR="00697B79" w:rsidRPr="00EF18DF" w:rsidRDefault="00697B79" w:rsidP="00697B79">
            <w:pPr>
              <w:spacing w:line="240" w:lineRule="auto"/>
              <w:ind w:right="-72"/>
              <w:jc w:val="right"/>
              <w:rPr>
                <w:rFonts w:cs="Arial"/>
                <w:sz w:val="18"/>
                <w:szCs w:val="18"/>
                <w:lang w:val="en-US"/>
              </w:rPr>
            </w:pPr>
          </w:p>
        </w:tc>
      </w:tr>
      <w:tr w:rsidR="00697B79" w:rsidRPr="00EF18DF" w14:paraId="49DA9829" w14:textId="77777777" w:rsidTr="009B4841">
        <w:trPr>
          <w:cantSplit/>
          <w:trHeight w:val="87"/>
        </w:trPr>
        <w:tc>
          <w:tcPr>
            <w:tcW w:w="3690" w:type="dxa"/>
            <w:vAlign w:val="bottom"/>
          </w:tcPr>
          <w:p w14:paraId="269E1EFC" w14:textId="77777777" w:rsidR="00697B79" w:rsidRPr="00EF18DF" w:rsidRDefault="00697B79" w:rsidP="00697B79">
            <w:pPr>
              <w:spacing w:line="240" w:lineRule="auto"/>
              <w:ind w:left="-101"/>
              <w:jc w:val="thaiDistribute"/>
              <w:rPr>
                <w:rFonts w:cs="Arial"/>
                <w:sz w:val="18"/>
                <w:szCs w:val="18"/>
                <w:lang w:val="en-US"/>
              </w:rPr>
            </w:pPr>
            <w:r w:rsidRPr="00EF18DF">
              <w:rPr>
                <w:rFonts w:cs="Arial"/>
                <w:sz w:val="18"/>
                <w:szCs w:val="18"/>
                <w:lang w:val="en-US"/>
              </w:rPr>
              <w:t>Debentures</w:t>
            </w:r>
          </w:p>
        </w:tc>
        <w:tc>
          <w:tcPr>
            <w:tcW w:w="1440" w:type="dxa"/>
            <w:shd w:val="clear" w:color="auto" w:fill="FAFAFA"/>
          </w:tcPr>
          <w:p w14:paraId="1B1779CC" w14:textId="4C973156" w:rsidR="00697B79" w:rsidRPr="007643E8" w:rsidRDefault="006F735B" w:rsidP="00697B79">
            <w:pPr>
              <w:spacing w:line="240" w:lineRule="auto"/>
              <w:ind w:right="-72"/>
              <w:jc w:val="right"/>
              <w:rPr>
                <w:sz w:val="18"/>
                <w:szCs w:val="18"/>
                <w:cs/>
                <w:lang w:val="en-US"/>
              </w:rPr>
            </w:pPr>
            <w:r w:rsidRPr="006F735B">
              <w:rPr>
                <w:rFonts w:cs="Arial"/>
                <w:sz w:val="18"/>
                <w:szCs w:val="18"/>
              </w:rPr>
              <w:t>138</w:t>
            </w:r>
            <w:r w:rsidR="005F108F">
              <w:rPr>
                <w:rFonts w:cs="Arial"/>
                <w:sz w:val="18"/>
                <w:szCs w:val="18"/>
                <w:lang w:val="en-US"/>
              </w:rPr>
              <w:t>,</w:t>
            </w:r>
            <w:r w:rsidRPr="006F735B">
              <w:rPr>
                <w:rFonts w:cs="Arial"/>
                <w:sz w:val="18"/>
                <w:szCs w:val="18"/>
              </w:rPr>
              <w:t>249</w:t>
            </w:r>
            <w:r w:rsidR="005F108F">
              <w:rPr>
                <w:rFonts w:cs="Arial"/>
                <w:sz w:val="18"/>
                <w:szCs w:val="18"/>
                <w:lang w:val="en-US"/>
              </w:rPr>
              <w:t>.</w:t>
            </w:r>
            <w:r w:rsidRPr="006F735B">
              <w:rPr>
                <w:rFonts w:cs="Arial"/>
                <w:sz w:val="18"/>
                <w:szCs w:val="18"/>
              </w:rPr>
              <w:t>04</w:t>
            </w:r>
          </w:p>
        </w:tc>
        <w:tc>
          <w:tcPr>
            <w:tcW w:w="1440" w:type="dxa"/>
          </w:tcPr>
          <w:p w14:paraId="6EA84F30" w14:textId="17798C5F" w:rsidR="00697B79" w:rsidRPr="00EF18DF" w:rsidRDefault="006F735B" w:rsidP="00697B79">
            <w:pPr>
              <w:spacing w:line="240" w:lineRule="auto"/>
              <w:ind w:right="-72"/>
              <w:jc w:val="right"/>
              <w:rPr>
                <w:rFonts w:cs="Arial"/>
                <w:sz w:val="18"/>
                <w:szCs w:val="18"/>
                <w:cs/>
                <w:lang w:val="en-US"/>
              </w:rPr>
            </w:pPr>
            <w:r w:rsidRPr="006F735B">
              <w:rPr>
                <w:rFonts w:cs="Arial"/>
                <w:sz w:val="18"/>
                <w:szCs w:val="18"/>
              </w:rPr>
              <w:t>110</w:t>
            </w:r>
            <w:r w:rsidR="00697B79" w:rsidRPr="00EF18DF">
              <w:rPr>
                <w:rFonts w:cs="Arial"/>
                <w:sz w:val="18"/>
                <w:szCs w:val="18"/>
                <w:lang w:val="en-US"/>
              </w:rPr>
              <w:t>,</w:t>
            </w:r>
            <w:r w:rsidRPr="006F735B">
              <w:rPr>
                <w:rFonts w:cs="Arial"/>
                <w:sz w:val="18"/>
                <w:szCs w:val="18"/>
              </w:rPr>
              <w:t>819</w:t>
            </w:r>
            <w:r w:rsidR="00697B79" w:rsidRPr="00EF18DF">
              <w:rPr>
                <w:rFonts w:cs="Arial"/>
                <w:sz w:val="18"/>
                <w:szCs w:val="18"/>
                <w:lang w:val="en-US"/>
              </w:rPr>
              <w:t>.</w:t>
            </w:r>
            <w:r w:rsidRPr="006F735B">
              <w:rPr>
                <w:rFonts w:cs="Arial"/>
                <w:sz w:val="18"/>
                <w:szCs w:val="18"/>
              </w:rPr>
              <w:t>55</w:t>
            </w:r>
          </w:p>
        </w:tc>
        <w:tc>
          <w:tcPr>
            <w:tcW w:w="1440" w:type="dxa"/>
            <w:shd w:val="clear" w:color="auto" w:fill="F8F8F8"/>
          </w:tcPr>
          <w:p w14:paraId="49F2DA99" w14:textId="03738871" w:rsidR="001C2AFA" w:rsidRPr="00EF18DF" w:rsidRDefault="006F735B" w:rsidP="001C2AFA">
            <w:pPr>
              <w:spacing w:line="240" w:lineRule="auto"/>
              <w:ind w:right="-72"/>
              <w:jc w:val="right"/>
              <w:rPr>
                <w:rFonts w:cs="Arial"/>
                <w:sz w:val="18"/>
                <w:szCs w:val="18"/>
                <w:lang w:val="en-US"/>
              </w:rPr>
            </w:pPr>
            <w:r w:rsidRPr="006F735B">
              <w:rPr>
                <w:rFonts w:cs="Arial"/>
                <w:sz w:val="18"/>
                <w:szCs w:val="18"/>
              </w:rPr>
              <w:t>139</w:t>
            </w:r>
            <w:r w:rsidR="001C2AFA">
              <w:rPr>
                <w:rFonts w:cs="Arial"/>
                <w:sz w:val="18"/>
                <w:szCs w:val="18"/>
                <w:lang w:val="en-US"/>
              </w:rPr>
              <w:t>,</w:t>
            </w:r>
            <w:r w:rsidRPr="006F735B">
              <w:rPr>
                <w:rFonts w:cs="Arial"/>
                <w:sz w:val="18"/>
                <w:szCs w:val="18"/>
              </w:rPr>
              <w:t>398</w:t>
            </w:r>
            <w:r w:rsidR="001C2AFA">
              <w:rPr>
                <w:rFonts w:cs="Arial"/>
                <w:sz w:val="18"/>
                <w:szCs w:val="18"/>
                <w:lang w:val="en-US"/>
              </w:rPr>
              <w:t>.</w:t>
            </w:r>
            <w:r w:rsidRPr="006F735B">
              <w:rPr>
                <w:rFonts w:cs="Arial"/>
                <w:sz w:val="18"/>
                <w:szCs w:val="18"/>
              </w:rPr>
              <w:t>94</w:t>
            </w:r>
          </w:p>
        </w:tc>
        <w:tc>
          <w:tcPr>
            <w:tcW w:w="1440" w:type="dxa"/>
          </w:tcPr>
          <w:p w14:paraId="04B90AA9" w14:textId="524FE21D"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109</w:t>
            </w:r>
            <w:r w:rsidR="00697B79" w:rsidRPr="00EF18DF">
              <w:rPr>
                <w:rFonts w:cs="Arial"/>
                <w:sz w:val="18"/>
                <w:szCs w:val="18"/>
                <w:lang w:val="en-US"/>
              </w:rPr>
              <w:t>,</w:t>
            </w:r>
            <w:r w:rsidRPr="006F735B">
              <w:rPr>
                <w:rFonts w:cs="Arial"/>
                <w:sz w:val="18"/>
                <w:szCs w:val="18"/>
              </w:rPr>
              <w:t>986</w:t>
            </w:r>
            <w:r w:rsidR="00697B79" w:rsidRPr="00EF18DF">
              <w:rPr>
                <w:rFonts w:cs="Arial"/>
                <w:sz w:val="18"/>
                <w:szCs w:val="18"/>
                <w:lang w:val="en-US"/>
              </w:rPr>
              <w:t>.</w:t>
            </w:r>
            <w:r w:rsidRPr="006F735B">
              <w:rPr>
                <w:rFonts w:cs="Arial"/>
                <w:sz w:val="18"/>
                <w:szCs w:val="18"/>
              </w:rPr>
              <w:t>25</w:t>
            </w:r>
          </w:p>
        </w:tc>
      </w:tr>
    </w:tbl>
    <w:p w14:paraId="620C4185" w14:textId="0FA2CDB2" w:rsidR="00823C24" w:rsidRPr="003C35D6" w:rsidRDefault="00823C24" w:rsidP="00823C24">
      <w:pPr>
        <w:spacing w:line="240" w:lineRule="auto"/>
        <w:jc w:val="thaiDistribute"/>
        <w:rPr>
          <w:rFonts w:cs="Arial"/>
          <w:sz w:val="18"/>
          <w:szCs w:val="18"/>
          <w:lang w:val="en-US"/>
        </w:rPr>
      </w:pPr>
    </w:p>
    <w:p w14:paraId="0B3A8959" w14:textId="783FCD1B" w:rsidR="00823C24" w:rsidRPr="003C35D6" w:rsidRDefault="00823C24" w:rsidP="00823C24">
      <w:pPr>
        <w:spacing w:line="240" w:lineRule="auto"/>
        <w:jc w:val="both"/>
        <w:rPr>
          <w:rFonts w:cs="Arial"/>
          <w:sz w:val="18"/>
          <w:szCs w:val="18"/>
          <w:lang w:val="en-US"/>
        </w:rPr>
      </w:pPr>
      <w:r w:rsidRPr="003C35D6">
        <w:rPr>
          <w:rFonts w:cs="Arial"/>
          <w:spacing w:val="-4"/>
          <w:sz w:val="18"/>
          <w:szCs w:val="18"/>
          <w:lang w:val="en-US"/>
        </w:rPr>
        <w:t xml:space="preserve">The fair value of current borrowings and lease obligation approximate to their carrying amount, as the impact of discounting </w:t>
      </w:r>
      <w:r w:rsidRPr="003C35D6">
        <w:rPr>
          <w:rFonts w:cs="Arial"/>
          <w:sz w:val="18"/>
          <w:szCs w:val="18"/>
          <w:lang w:val="en-US"/>
        </w:rPr>
        <w:t xml:space="preserve">is not significant.  The fair values for the Group’s and the Company’s non-current borrowings are based on discounted cash flows using a discount at a market interest rate </w:t>
      </w:r>
      <w:r w:rsidR="00B56B38">
        <w:rPr>
          <w:rFonts w:cs="Arial"/>
          <w:sz w:val="18"/>
          <w:szCs w:val="18"/>
          <w:lang w:val="en-US"/>
        </w:rPr>
        <w:t xml:space="preserve">announced by the Thai Bank Market </w:t>
      </w:r>
      <w:r w:rsidRPr="003C35D6">
        <w:rPr>
          <w:rFonts w:cs="Arial"/>
          <w:sz w:val="18"/>
          <w:szCs w:val="18"/>
          <w:lang w:val="en-US"/>
        </w:rPr>
        <w:t xml:space="preserve">which is within level </w:t>
      </w:r>
      <w:r w:rsidR="006F735B" w:rsidRPr="006F735B">
        <w:rPr>
          <w:rFonts w:cs="Arial"/>
          <w:sz w:val="18"/>
          <w:szCs w:val="18"/>
        </w:rPr>
        <w:t>2</w:t>
      </w:r>
      <w:r w:rsidRPr="003C35D6">
        <w:rPr>
          <w:rFonts w:cs="Arial"/>
          <w:sz w:val="18"/>
          <w:szCs w:val="18"/>
          <w:lang w:val="en-US"/>
        </w:rPr>
        <w:t xml:space="preserve"> of the fair value hierarchy.</w:t>
      </w:r>
    </w:p>
    <w:p w14:paraId="5FB3E2BD" w14:textId="77777777" w:rsidR="00823C24" w:rsidRPr="003C35D6" w:rsidRDefault="00823C24" w:rsidP="00823C24">
      <w:pPr>
        <w:spacing w:line="240" w:lineRule="auto"/>
        <w:jc w:val="thaiDistribute"/>
        <w:rPr>
          <w:rFonts w:cs="Arial"/>
          <w:sz w:val="18"/>
          <w:szCs w:val="18"/>
          <w:lang w:val="en-US"/>
        </w:rPr>
      </w:pPr>
    </w:p>
    <w:p w14:paraId="130E4A79" w14:textId="77777777" w:rsidR="00823C24" w:rsidRPr="001737B4" w:rsidRDefault="00823C24" w:rsidP="001737B4">
      <w:pPr>
        <w:spacing w:line="240" w:lineRule="auto"/>
        <w:jc w:val="both"/>
        <w:rPr>
          <w:rFonts w:cs="Arial"/>
          <w:b/>
          <w:bCs/>
          <w:color w:val="CF4A02"/>
          <w:sz w:val="18"/>
          <w:szCs w:val="18"/>
          <w:lang w:val="en-US"/>
        </w:rPr>
      </w:pPr>
      <w:r w:rsidRPr="001737B4">
        <w:rPr>
          <w:rFonts w:cs="Arial"/>
          <w:b/>
          <w:bCs/>
          <w:color w:val="CF4A02"/>
          <w:sz w:val="18"/>
          <w:szCs w:val="18"/>
          <w:lang w:val="en-US"/>
        </w:rPr>
        <w:t>Interest rate</w:t>
      </w:r>
    </w:p>
    <w:p w14:paraId="264BC752" w14:textId="77777777" w:rsidR="00823C24" w:rsidRPr="003C35D6" w:rsidRDefault="00823C24" w:rsidP="00823C24">
      <w:pPr>
        <w:spacing w:line="240" w:lineRule="auto"/>
        <w:jc w:val="thaiDistribute"/>
        <w:rPr>
          <w:rFonts w:cs="Arial"/>
          <w:sz w:val="18"/>
          <w:szCs w:val="18"/>
          <w:lang w:val="en-US"/>
        </w:rPr>
      </w:pPr>
    </w:p>
    <w:p w14:paraId="442A5394" w14:textId="77777777" w:rsidR="00823C24" w:rsidRPr="003C35D6" w:rsidRDefault="00823C24" w:rsidP="00823C24">
      <w:pPr>
        <w:spacing w:line="240" w:lineRule="auto"/>
        <w:jc w:val="thaiDistribute"/>
        <w:rPr>
          <w:rFonts w:cs="Arial"/>
          <w:sz w:val="18"/>
          <w:szCs w:val="18"/>
          <w:lang w:val="en-US"/>
        </w:rPr>
      </w:pPr>
      <w:r w:rsidRPr="003C35D6">
        <w:rPr>
          <w:rFonts w:cs="Arial"/>
          <w:sz w:val="18"/>
          <w:szCs w:val="18"/>
          <w:lang w:val="en-US"/>
        </w:rPr>
        <w:t>The interest rates of debentures are fixed.</w:t>
      </w:r>
    </w:p>
    <w:p w14:paraId="26D536D9" w14:textId="7A010338" w:rsidR="00863AC4" w:rsidRDefault="00863AC4">
      <w:pPr>
        <w:spacing w:line="240" w:lineRule="auto"/>
        <w:rPr>
          <w:rFonts w:cs="Arial"/>
          <w:sz w:val="18"/>
          <w:szCs w:val="18"/>
          <w:cs/>
          <w:lang w:val="en-US"/>
        </w:rPr>
      </w:pPr>
      <w:r>
        <w:rPr>
          <w:rFonts w:cs="Angsana New"/>
          <w:sz w:val="18"/>
          <w:szCs w:val="18"/>
          <w:cs/>
          <w:lang w:val="en-US"/>
        </w:rPr>
        <w:br w:type="page"/>
      </w:r>
    </w:p>
    <w:p w14:paraId="13E58477" w14:textId="77777777" w:rsidR="00823C24" w:rsidRPr="003C35D6" w:rsidRDefault="00823C24" w:rsidP="00823C24">
      <w:pPr>
        <w:spacing w:line="240" w:lineRule="auto"/>
        <w:jc w:val="thaiDistribute"/>
        <w:rPr>
          <w:rFonts w:cs="Arial"/>
          <w:sz w:val="18"/>
          <w:szCs w:val="18"/>
          <w:lang w:val="en-US"/>
        </w:rPr>
      </w:pPr>
    </w:p>
    <w:p w14:paraId="5CA5F3C1" w14:textId="77777777" w:rsidR="00823C24" w:rsidRPr="003C35D6" w:rsidRDefault="00823C24" w:rsidP="00823C24">
      <w:pPr>
        <w:spacing w:line="240" w:lineRule="auto"/>
        <w:jc w:val="thaiDistribute"/>
        <w:rPr>
          <w:rFonts w:cs="Arial"/>
          <w:sz w:val="18"/>
          <w:szCs w:val="18"/>
          <w:lang w:val="en-US"/>
        </w:rPr>
      </w:pPr>
      <w:r w:rsidRPr="003C35D6">
        <w:rPr>
          <w:rFonts w:cs="Arial"/>
          <w:sz w:val="18"/>
          <w:szCs w:val="18"/>
          <w:lang w:val="en-US"/>
        </w:rPr>
        <w:t>The weighted average effective interest rates are as follows:</w:t>
      </w:r>
    </w:p>
    <w:p w14:paraId="6585138B" w14:textId="77777777" w:rsidR="00823C24" w:rsidRPr="003C35D6" w:rsidRDefault="00823C24" w:rsidP="00823C24">
      <w:pPr>
        <w:spacing w:line="240" w:lineRule="auto"/>
        <w:jc w:val="thaiDistribute"/>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2A3DB0AC" w14:textId="77777777" w:rsidTr="003C35D6">
        <w:trPr>
          <w:cantSplit/>
          <w:trHeight w:val="20"/>
        </w:trPr>
        <w:tc>
          <w:tcPr>
            <w:tcW w:w="3690" w:type="dxa"/>
            <w:vAlign w:val="bottom"/>
          </w:tcPr>
          <w:p w14:paraId="3D4BB2EF" w14:textId="77777777" w:rsidR="00823C24" w:rsidRPr="00EF18DF" w:rsidRDefault="00823C24" w:rsidP="00A270EC">
            <w:pPr>
              <w:spacing w:line="240" w:lineRule="auto"/>
              <w:ind w:left="-101"/>
              <w:rPr>
                <w:rFonts w:cs="Arial"/>
                <w:sz w:val="18"/>
                <w:szCs w:val="18"/>
                <w:lang w:val="en-US"/>
              </w:rPr>
            </w:pPr>
          </w:p>
        </w:tc>
        <w:tc>
          <w:tcPr>
            <w:tcW w:w="2880" w:type="dxa"/>
            <w:gridSpan w:val="2"/>
            <w:tcBorders>
              <w:top w:val="single" w:sz="4" w:space="0" w:color="auto"/>
              <w:bottom w:val="single" w:sz="4" w:space="0" w:color="auto"/>
            </w:tcBorders>
            <w:vAlign w:val="bottom"/>
          </w:tcPr>
          <w:p w14:paraId="1C1C42D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033CAE3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9F4165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340B22A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697B79" w:rsidRPr="00EF18DF" w14:paraId="3BB51285" w14:textId="77777777" w:rsidTr="003C35D6">
        <w:trPr>
          <w:cantSplit/>
          <w:trHeight w:val="20"/>
        </w:trPr>
        <w:tc>
          <w:tcPr>
            <w:tcW w:w="3690" w:type="dxa"/>
            <w:vAlign w:val="bottom"/>
          </w:tcPr>
          <w:p w14:paraId="1BAF72F4" w14:textId="64100AF8" w:rsidR="00697B79" w:rsidRPr="00EF18DF" w:rsidRDefault="00697B79" w:rsidP="00697B79">
            <w:pPr>
              <w:spacing w:line="240" w:lineRule="auto"/>
              <w:ind w:left="-101"/>
              <w:rPr>
                <w:rFonts w:cs="Arial"/>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34D9C485" w14:textId="3F177AA3"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2154FFE7" w14:textId="6969CF4E"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54EA15BC" w14:textId="5F490782"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w:t>
            </w:r>
            <w:r w:rsidRPr="006F735B">
              <w:rPr>
                <w:b/>
                <w:bCs/>
                <w:sz w:val="18"/>
                <w:szCs w:val="18"/>
              </w:rPr>
              <w:t>2</w:t>
            </w:r>
          </w:p>
        </w:tc>
        <w:tc>
          <w:tcPr>
            <w:tcW w:w="1440" w:type="dxa"/>
            <w:tcBorders>
              <w:top w:val="single" w:sz="4" w:space="0" w:color="auto"/>
            </w:tcBorders>
            <w:vAlign w:val="bottom"/>
          </w:tcPr>
          <w:p w14:paraId="3350BED0" w14:textId="2CA1DCB1"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46FB240D" w14:textId="77777777" w:rsidTr="003C35D6">
        <w:trPr>
          <w:cantSplit/>
          <w:trHeight w:val="68"/>
        </w:trPr>
        <w:tc>
          <w:tcPr>
            <w:tcW w:w="3690" w:type="dxa"/>
            <w:vAlign w:val="bottom"/>
          </w:tcPr>
          <w:p w14:paraId="2C9453CE" w14:textId="77777777" w:rsidR="00697B79" w:rsidRPr="00EF18DF" w:rsidRDefault="00697B79" w:rsidP="00697B79">
            <w:pPr>
              <w:spacing w:line="240" w:lineRule="auto"/>
              <w:ind w:left="-101"/>
              <w:rPr>
                <w:rFonts w:cs="Arial"/>
                <w:b/>
                <w:bCs/>
                <w:sz w:val="18"/>
                <w:szCs w:val="18"/>
                <w:lang w:val="en-US"/>
              </w:rPr>
            </w:pPr>
          </w:p>
        </w:tc>
        <w:tc>
          <w:tcPr>
            <w:tcW w:w="1440" w:type="dxa"/>
            <w:tcBorders>
              <w:bottom w:val="single" w:sz="4" w:space="0" w:color="auto"/>
            </w:tcBorders>
            <w:vAlign w:val="bottom"/>
          </w:tcPr>
          <w:p w14:paraId="515FD75B"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w:t>
            </w:r>
          </w:p>
        </w:tc>
        <w:tc>
          <w:tcPr>
            <w:tcW w:w="1440" w:type="dxa"/>
            <w:tcBorders>
              <w:bottom w:val="single" w:sz="4" w:space="0" w:color="auto"/>
            </w:tcBorders>
            <w:vAlign w:val="bottom"/>
          </w:tcPr>
          <w:p w14:paraId="64D5AFDF"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w:t>
            </w:r>
          </w:p>
        </w:tc>
        <w:tc>
          <w:tcPr>
            <w:tcW w:w="1440" w:type="dxa"/>
            <w:tcBorders>
              <w:bottom w:val="single" w:sz="4" w:space="0" w:color="auto"/>
            </w:tcBorders>
            <w:vAlign w:val="bottom"/>
          </w:tcPr>
          <w:p w14:paraId="74C8FAD7"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w:t>
            </w:r>
          </w:p>
        </w:tc>
        <w:tc>
          <w:tcPr>
            <w:tcW w:w="1440" w:type="dxa"/>
            <w:tcBorders>
              <w:bottom w:val="single" w:sz="4" w:space="0" w:color="auto"/>
            </w:tcBorders>
            <w:vAlign w:val="bottom"/>
          </w:tcPr>
          <w:p w14:paraId="5D4BFB78"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w:t>
            </w:r>
          </w:p>
        </w:tc>
      </w:tr>
      <w:tr w:rsidR="00697B79" w:rsidRPr="00EF18DF" w14:paraId="33D06844" w14:textId="77777777" w:rsidTr="003C35D6">
        <w:trPr>
          <w:cantSplit/>
          <w:trHeight w:val="20"/>
        </w:trPr>
        <w:tc>
          <w:tcPr>
            <w:tcW w:w="3690" w:type="dxa"/>
            <w:vAlign w:val="bottom"/>
          </w:tcPr>
          <w:p w14:paraId="2BA2F16C" w14:textId="77777777" w:rsidR="00697B79" w:rsidRPr="00EF18DF" w:rsidRDefault="00697B79" w:rsidP="00697B79">
            <w:pPr>
              <w:spacing w:line="240" w:lineRule="auto"/>
              <w:ind w:left="-101"/>
              <w:rPr>
                <w:rFonts w:cs="Arial"/>
                <w:sz w:val="12"/>
                <w:szCs w:val="12"/>
                <w:lang w:val="en-US"/>
              </w:rPr>
            </w:pPr>
          </w:p>
        </w:tc>
        <w:tc>
          <w:tcPr>
            <w:tcW w:w="1440" w:type="dxa"/>
            <w:tcBorders>
              <w:top w:val="single" w:sz="4" w:space="0" w:color="auto"/>
            </w:tcBorders>
            <w:shd w:val="clear" w:color="auto" w:fill="F8F8F8"/>
            <w:vAlign w:val="bottom"/>
          </w:tcPr>
          <w:p w14:paraId="251488E3" w14:textId="77777777" w:rsidR="00697B79" w:rsidRPr="00EF18DF"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1FD43F56" w14:textId="77777777" w:rsidR="00697B79" w:rsidRPr="00EF18DF" w:rsidRDefault="00697B79" w:rsidP="00697B79">
            <w:pPr>
              <w:spacing w:line="240" w:lineRule="auto"/>
              <w:ind w:right="-72"/>
              <w:jc w:val="right"/>
              <w:rPr>
                <w:rFonts w:cs="Arial"/>
                <w:sz w:val="12"/>
                <w:szCs w:val="12"/>
                <w:lang w:val="en-US"/>
              </w:rPr>
            </w:pPr>
          </w:p>
        </w:tc>
        <w:tc>
          <w:tcPr>
            <w:tcW w:w="1440" w:type="dxa"/>
            <w:tcBorders>
              <w:top w:val="single" w:sz="4" w:space="0" w:color="auto"/>
            </w:tcBorders>
            <w:shd w:val="clear" w:color="auto" w:fill="F8F8F8"/>
            <w:vAlign w:val="bottom"/>
          </w:tcPr>
          <w:p w14:paraId="2C8E9C09" w14:textId="77777777" w:rsidR="00697B79" w:rsidRPr="00EF18DF"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7604DE48" w14:textId="77777777" w:rsidR="00697B79" w:rsidRPr="00EF18DF" w:rsidRDefault="00697B79" w:rsidP="00697B79">
            <w:pPr>
              <w:spacing w:line="240" w:lineRule="auto"/>
              <w:ind w:right="-72"/>
              <w:jc w:val="right"/>
              <w:rPr>
                <w:rFonts w:cs="Arial"/>
                <w:sz w:val="12"/>
                <w:szCs w:val="12"/>
                <w:lang w:val="en-US"/>
              </w:rPr>
            </w:pPr>
          </w:p>
        </w:tc>
      </w:tr>
      <w:tr w:rsidR="00697B79" w:rsidRPr="00EF18DF" w14:paraId="255C6BC1" w14:textId="77777777" w:rsidTr="003C35D6">
        <w:trPr>
          <w:cantSplit/>
          <w:trHeight w:val="20"/>
        </w:trPr>
        <w:tc>
          <w:tcPr>
            <w:tcW w:w="3690" w:type="dxa"/>
            <w:shd w:val="clear" w:color="auto" w:fill="auto"/>
            <w:vAlign w:val="bottom"/>
          </w:tcPr>
          <w:p w14:paraId="5D3CD922"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Weighted average effective</w:t>
            </w:r>
          </w:p>
        </w:tc>
        <w:tc>
          <w:tcPr>
            <w:tcW w:w="1440" w:type="dxa"/>
            <w:shd w:val="clear" w:color="auto" w:fill="F8F8F8"/>
            <w:vAlign w:val="bottom"/>
          </w:tcPr>
          <w:p w14:paraId="0262E4CB" w14:textId="77777777" w:rsidR="00697B79" w:rsidRPr="00EF18DF" w:rsidRDefault="00697B79" w:rsidP="00697B79">
            <w:pPr>
              <w:spacing w:line="240" w:lineRule="auto"/>
              <w:ind w:right="-72"/>
              <w:jc w:val="right"/>
              <w:rPr>
                <w:rFonts w:cs="Arial"/>
                <w:sz w:val="18"/>
                <w:szCs w:val="18"/>
                <w:lang w:val="en-US"/>
              </w:rPr>
            </w:pPr>
          </w:p>
        </w:tc>
        <w:tc>
          <w:tcPr>
            <w:tcW w:w="1440" w:type="dxa"/>
            <w:vAlign w:val="bottom"/>
          </w:tcPr>
          <w:p w14:paraId="26EFE164" w14:textId="77777777" w:rsidR="00697B79" w:rsidRPr="00EF18DF" w:rsidRDefault="00697B79" w:rsidP="00697B79">
            <w:pPr>
              <w:spacing w:line="240" w:lineRule="auto"/>
              <w:ind w:right="-72"/>
              <w:jc w:val="right"/>
              <w:rPr>
                <w:rFonts w:cs="Arial"/>
                <w:sz w:val="18"/>
                <w:szCs w:val="18"/>
                <w:lang w:val="en-US"/>
              </w:rPr>
            </w:pPr>
          </w:p>
        </w:tc>
        <w:tc>
          <w:tcPr>
            <w:tcW w:w="1440" w:type="dxa"/>
            <w:shd w:val="clear" w:color="auto" w:fill="F8F8F8"/>
            <w:vAlign w:val="bottom"/>
          </w:tcPr>
          <w:p w14:paraId="5BA68229" w14:textId="77777777" w:rsidR="00697B79" w:rsidRPr="00EF18DF" w:rsidRDefault="00697B79" w:rsidP="00697B79">
            <w:pPr>
              <w:spacing w:line="240" w:lineRule="auto"/>
              <w:ind w:right="-72"/>
              <w:jc w:val="center"/>
              <w:rPr>
                <w:rFonts w:cs="Arial"/>
                <w:sz w:val="18"/>
                <w:szCs w:val="18"/>
                <w:lang w:val="en-US"/>
              </w:rPr>
            </w:pPr>
          </w:p>
        </w:tc>
        <w:tc>
          <w:tcPr>
            <w:tcW w:w="1440" w:type="dxa"/>
            <w:vAlign w:val="bottom"/>
          </w:tcPr>
          <w:p w14:paraId="1DDC3EA8" w14:textId="77777777" w:rsidR="00697B79" w:rsidRPr="00EF18DF" w:rsidRDefault="00697B79" w:rsidP="00697B79">
            <w:pPr>
              <w:spacing w:line="240" w:lineRule="auto"/>
              <w:ind w:right="-72"/>
              <w:jc w:val="center"/>
              <w:rPr>
                <w:rFonts w:cs="Arial"/>
                <w:sz w:val="18"/>
                <w:szCs w:val="18"/>
                <w:lang w:val="en-US"/>
              </w:rPr>
            </w:pPr>
          </w:p>
        </w:tc>
      </w:tr>
      <w:tr w:rsidR="00697B79" w:rsidRPr="00EF18DF" w14:paraId="665935C0" w14:textId="77777777" w:rsidTr="003C35D6">
        <w:trPr>
          <w:cantSplit/>
          <w:trHeight w:val="20"/>
        </w:trPr>
        <w:tc>
          <w:tcPr>
            <w:tcW w:w="3690" w:type="dxa"/>
            <w:shd w:val="clear" w:color="auto" w:fill="auto"/>
            <w:vAlign w:val="bottom"/>
          </w:tcPr>
          <w:p w14:paraId="659E91D8"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xml:space="preserve">   interest rates</w:t>
            </w:r>
          </w:p>
        </w:tc>
        <w:tc>
          <w:tcPr>
            <w:tcW w:w="1440" w:type="dxa"/>
            <w:shd w:val="clear" w:color="auto" w:fill="F8F8F8"/>
            <w:vAlign w:val="bottom"/>
          </w:tcPr>
          <w:p w14:paraId="0F4DF74B" w14:textId="77777777" w:rsidR="00697B79" w:rsidRPr="00EF18DF" w:rsidRDefault="00697B79" w:rsidP="00697B79">
            <w:pPr>
              <w:spacing w:line="240" w:lineRule="auto"/>
              <w:ind w:right="-72"/>
              <w:jc w:val="right"/>
              <w:rPr>
                <w:rFonts w:cs="Arial"/>
                <w:sz w:val="18"/>
                <w:szCs w:val="18"/>
                <w:lang w:val="en-US"/>
              </w:rPr>
            </w:pPr>
          </w:p>
        </w:tc>
        <w:tc>
          <w:tcPr>
            <w:tcW w:w="1440" w:type="dxa"/>
            <w:vAlign w:val="bottom"/>
          </w:tcPr>
          <w:p w14:paraId="3D14BA55" w14:textId="77777777" w:rsidR="00697B79" w:rsidRPr="00EF18DF" w:rsidRDefault="00697B79" w:rsidP="00697B79">
            <w:pPr>
              <w:spacing w:line="240" w:lineRule="auto"/>
              <w:ind w:right="-72"/>
              <w:jc w:val="right"/>
              <w:rPr>
                <w:rFonts w:cs="Arial"/>
                <w:sz w:val="18"/>
                <w:szCs w:val="18"/>
                <w:lang w:val="en-US"/>
              </w:rPr>
            </w:pPr>
          </w:p>
        </w:tc>
        <w:tc>
          <w:tcPr>
            <w:tcW w:w="1440" w:type="dxa"/>
            <w:shd w:val="clear" w:color="auto" w:fill="F8F8F8"/>
            <w:vAlign w:val="bottom"/>
          </w:tcPr>
          <w:p w14:paraId="5F3D30A9" w14:textId="77777777" w:rsidR="00697B79" w:rsidRPr="00EF18DF" w:rsidRDefault="00697B79" w:rsidP="00697B79">
            <w:pPr>
              <w:spacing w:line="240" w:lineRule="auto"/>
              <w:ind w:right="-72"/>
              <w:jc w:val="center"/>
              <w:rPr>
                <w:rFonts w:cs="Arial"/>
                <w:sz w:val="18"/>
                <w:szCs w:val="18"/>
                <w:lang w:val="en-US"/>
              </w:rPr>
            </w:pPr>
          </w:p>
        </w:tc>
        <w:tc>
          <w:tcPr>
            <w:tcW w:w="1440" w:type="dxa"/>
            <w:vAlign w:val="bottom"/>
          </w:tcPr>
          <w:p w14:paraId="49809ECF" w14:textId="77777777" w:rsidR="00697B79" w:rsidRPr="00EF18DF" w:rsidRDefault="00697B79" w:rsidP="00697B79">
            <w:pPr>
              <w:spacing w:line="240" w:lineRule="auto"/>
              <w:ind w:right="-72"/>
              <w:jc w:val="center"/>
              <w:rPr>
                <w:rFonts w:cs="Arial"/>
                <w:sz w:val="18"/>
                <w:szCs w:val="18"/>
                <w:lang w:val="en-US"/>
              </w:rPr>
            </w:pPr>
          </w:p>
        </w:tc>
      </w:tr>
      <w:tr w:rsidR="00697B79" w:rsidRPr="00EF18DF" w14:paraId="744BC6B6" w14:textId="77777777" w:rsidTr="003C35D6">
        <w:trPr>
          <w:cantSplit/>
          <w:trHeight w:val="74"/>
        </w:trPr>
        <w:tc>
          <w:tcPr>
            <w:tcW w:w="3690" w:type="dxa"/>
            <w:shd w:val="clear" w:color="auto" w:fill="auto"/>
            <w:vAlign w:val="bottom"/>
          </w:tcPr>
          <w:p w14:paraId="076FFCB1" w14:textId="77777777" w:rsidR="00697B79" w:rsidRPr="00EF18DF" w:rsidRDefault="00697B79" w:rsidP="00697B79">
            <w:pPr>
              <w:spacing w:line="240" w:lineRule="auto"/>
              <w:ind w:left="-101"/>
              <w:rPr>
                <w:rFonts w:cs="Arial"/>
                <w:sz w:val="18"/>
                <w:szCs w:val="18"/>
                <w:lang w:val="en-US"/>
              </w:rPr>
            </w:pPr>
            <w:r w:rsidRPr="00EF18DF">
              <w:rPr>
                <w:rFonts w:cs="Arial"/>
                <w:sz w:val="18"/>
                <w:szCs w:val="18"/>
                <w:lang w:val="en-US"/>
              </w:rPr>
              <w:t>- debentures</w:t>
            </w:r>
          </w:p>
        </w:tc>
        <w:tc>
          <w:tcPr>
            <w:tcW w:w="1440" w:type="dxa"/>
            <w:shd w:val="clear" w:color="auto" w:fill="F8F8F8"/>
            <w:vAlign w:val="bottom"/>
          </w:tcPr>
          <w:p w14:paraId="6E3DC207" w14:textId="4C1D071F" w:rsidR="00697B79" w:rsidRPr="00EF18DF" w:rsidRDefault="006F735B" w:rsidP="00697B79">
            <w:pPr>
              <w:spacing w:line="240" w:lineRule="auto"/>
              <w:ind w:right="-72"/>
              <w:jc w:val="right"/>
              <w:rPr>
                <w:rFonts w:cs="Arial"/>
                <w:sz w:val="18"/>
                <w:szCs w:val="18"/>
                <w:lang w:val="en-US"/>
              </w:rPr>
            </w:pPr>
            <w:r w:rsidRPr="006F735B">
              <w:rPr>
                <w:rFonts w:cs="Arial"/>
                <w:sz w:val="18"/>
                <w:szCs w:val="18"/>
              </w:rPr>
              <w:t>4</w:t>
            </w:r>
            <w:r w:rsidR="005F2220">
              <w:rPr>
                <w:rFonts w:cs="Arial"/>
                <w:sz w:val="18"/>
                <w:szCs w:val="18"/>
                <w:lang w:val="en-US"/>
              </w:rPr>
              <w:t>.</w:t>
            </w:r>
            <w:r w:rsidRPr="006F735B">
              <w:rPr>
                <w:rFonts w:cs="Arial"/>
                <w:sz w:val="18"/>
                <w:szCs w:val="18"/>
              </w:rPr>
              <w:t>32</w:t>
            </w:r>
          </w:p>
        </w:tc>
        <w:tc>
          <w:tcPr>
            <w:tcW w:w="1440" w:type="dxa"/>
            <w:vAlign w:val="bottom"/>
          </w:tcPr>
          <w:p w14:paraId="52497B6E" w14:textId="111B83DD" w:rsidR="00697B79" w:rsidRPr="00EF18DF" w:rsidRDefault="006F735B" w:rsidP="00697B79">
            <w:pPr>
              <w:spacing w:line="240" w:lineRule="auto"/>
              <w:ind w:right="-72"/>
              <w:jc w:val="right"/>
              <w:rPr>
                <w:rFonts w:cs="Arial"/>
                <w:sz w:val="18"/>
                <w:szCs w:val="18"/>
                <w:lang w:val="en-US"/>
              </w:rPr>
            </w:pPr>
            <w:r w:rsidRPr="006F735B">
              <w:rPr>
                <w:rFonts w:cs="Arial"/>
                <w:sz w:val="18"/>
                <w:szCs w:val="18"/>
              </w:rPr>
              <w:t>4</w:t>
            </w:r>
            <w:r w:rsidR="00697B79" w:rsidRPr="00EF18DF">
              <w:rPr>
                <w:rFonts w:cs="Arial"/>
                <w:sz w:val="18"/>
                <w:szCs w:val="18"/>
              </w:rPr>
              <w:t>.</w:t>
            </w:r>
            <w:r w:rsidRPr="006F735B">
              <w:rPr>
                <w:rFonts w:cs="Arial"/>
                <w:sz w:val="18"/>
                <w:szCs w:val="18"/>
              </w:rPr>
              <w:t>40</w:t>
            </w:r>
          </w:p>
        </w:tc>
        <w:tc>
          <w:tcPr>
            <w:tcW w:w="1440" w:type="dxa"/>
            <w:shd w:val="clear" w:color="auto" w:fill="F8F8F8"/>
            <w:vAlign w:val="bottom"/>
          </w:tcPr>
          <w:p w14:paraId="68111296" w14:textId="39D6C854" w:rsidR="00697B79" w:rsidRPr="00EF18DF" w:rsidRDefault="006F735B" w:rsidP="00697B79">
            <w:pPr>
              <w:spacing w:line="240" w:lineRule="auto"/>
              <w:ind w:right="-72"/>
              <w:jc w:val="right"/>
              <w:rPr>
                <w:rFonts w:cs="Arial"/>
                <w:sz w:val="18"/>
                <w:szCs w:val="18"/>
                <w:cs/>
                <w:lang w:val="en-US"/>
              </w:rPr>
            </w:pPr>
            <w:r w:rsidRPr="006F735B">
              <w:rPr>
                <w:rFonts w:cs="Arial"/>
                <w:sz w:val="18"/>
                <w:szCs w:val="18"/>
              </w:rPr>
              <w:t>4</w:t>
            </w:r>
            <w:r w:rsidR="005F2220">
              <w:rPr>
                <w:rFonts w:cs="Arial"/>
                <w:sz w:val="18"/>
                <w:szCs w:val="18"/>
                <w:lang w:val="en-US"/>
              </w:rPr>
              <w:t>.</w:t>
            </w:r>
            <w:r w:rsidRPr="006F735B">
              <w:rPr>
                <w:rFonts w:cs="Arial"/>
                <w:sz w:val="18"/>
                <w:szCs w:val="18"/>
              </w:rPr>
              <w:t>19</w:t>
            </w:r>
          </w:p>
        </w:tc>
        <w:tc>
          <w:tcPr>
            <w:tcW w:w="1440" w:type="dxa"/>
            <w:vAlign w:val="bottom"/>
          </w:tcPr>
          <w:p w14:paraId="7202E659" w14:textId="7FD3C40C" w:rsidR="00697B79" w:rsidRPr="00EF18DF" w:rsidRDefault="006F735B" w:rsidP="00697B79">
            <w:pPr>
              <w:spacing w:line="240" w:lineRule="auto"/>
              <w:ind w:right="-72"/>
              <w:jc w:val="right"/>
              <w:rPr>
                <w:rFonts w:cs="Arial"/>
                <w:sz w:val="18"/>
                <w:szCs w:val="18"/>
                <w:lang w:val="en-US"/>
              </w:rPr>
            </w:pPr>
            <w:r w:rsidRPr="006F735B">
              <w:rPr>
                <w:rFonts w:cs="Arial"/>
                <w:sz w:val="18"/>
                <w:szCs w:val="18"/>
              </w:rPr>
              <w:t>4</w:t>
            </w:r>
            <w:r w:rsidR="00697B79">
              <w:rPr>
                <w:rFonts w:cs="Arial"/>
                <w:sz w:val="18"/>
                <w:szCs w:val="18"/>
              </w:rPr>
              <w:t>.</w:t>
            </w:r>
            <w:r w:rsidRPr="006F735B">
              <w:rPr>
                <w:rFonts w:cs="Arial"/>
                <w:sz w:val="18"/>
                <w:szCs w:val="18"/>
              </w:rPr>
              <w:t>15</w:t>
            </w:r>
          </w:p>
        </w:tc>
      </w:tr>
    </w:tbl>
    <w:p w14:paraId="1A1320FE" w14:textId="77777777" w:rsidR="00823C24" w:rsidRPr="003C35D6" w:rsidRDefault="00823C24" w:rsidP="00823C24">
      <w:pPr>
        <w:spacing w:line="240" w:lineRule="auto"/>
        <w:rPr>
          <w:rFonts w:cs="Arial"/>
          <w:sz w:val="18"/>
          <w:szCs w:val="18"/>
          <w:lang w:val="en-US"/>
        </w:rPr>
      </w:pPr>
    </w:p>
    <w:p w14:paraId="6AE560E6" w14:textId="77777777" w:rsidR="00823C24" w:rsidRPr="001737B4" w:rsidRDefault="00823C24" w:rsidP="001737B4">
      <w:pPr>
        <w:spacing w:line="240" w:lineRule="auto"/>
        <w:jc w:val="both"/>
        <w:rPr>
          <w:rFonts w:cs="Arial"/>
          <w:b/>
          <w:bCs/>
          <w:color w:val="CF4A02"/>
          <w:sz w:val="18"/>
          <w:szCs w:val="18"/>
          <w:lang w:val="en-US"/>
        </w:rPr>
      </w:pPr>
      <w:r w:rsidRPr="001737B4">
        <w:rPr>
          <w:rFonts w:cs="Arial"/>
          <w:b/>
          <w:bCs/>
          <w:color w:val="CF4A02"/>
          <w:sz w:val="18"/>
          <w:szCs w:val="18"/>
          <w:lang w:val="en-US"/>
        </w:rPr>
        <w:t>Debentures</w:t>
      </w:r>
      <w:r w:rsidRPr="001737B4">
        <w:rPr>
          <w:rFonts w:cs="Arial"/>
          <w:b/>
          <w:bCs/>
          <w:color w:val="CF4A02"/>
          <w:sz w:val="18"/>
          <w:szCs w:val="18"/>
          <w:cs/>
          <w:lang w:val="en-US"/>
        </w:rPr>
        <w:t xml:space="preserve"> </w:t>
      </w:r>
    </w:p>
    <w:p w14:paraId="7CC35355" w14:textId="77777777" w:rsidR="00823C24" w:rsidRPr="003C35D6" w:rsidRDefault="00823C24" w:rsidP="00823C24">
      <w:pPr>
        <w:spacing w:line="240" w:lineRule="auto"/>
        <w:rPr>
          <w:rFonts w:eastAsia="Calibri" w:cs="Arial"/>
          <w:sz w:val="18"/>
          <w:szCs w:val="18"/>
        </w:rPr>
      </w:pPr>
    </w:p>
    <w:p w14:paraId="6C60E6C7" w14:textId="6AD92889" w:rsidR="00823C24" w:rsidRPr="003C35D6" w:rsidRDefault="00823C24" w:rsidP="00823C24">
      <w:pPr>
        <w:spacing w:line="240" w:lineRule="auto"/>
        <w:jc w:val="both"/>
        <w:rPr>
          <w:rFonts w:eastAsia="Calibri" w:cs="Arial"/>
          <w:b/>
          <w:bCs/>
          <w:sz w:val="18"/>
          <w:szCs w:val="18"/>
        </w:rPr>
      </w:pPr>
      <w:r w:rsidRPr="003C35D6">
        <w:rPr>
          <w:rFonts w:eastAsia="Calibri" w:cs="Arial"/>
          <w:sz w:val="18"/>
          <w:szCs w:val="18"/>
        </w:rPr>
        <w:t xml:space="preserve">Debentures are unsecured </w:t>
      </w:r>
      <w:r w:rsidRPr="004E5A7D">
        <w:rPr>
          <w:rFonts w:eastAsia="Calibri" w:cs="Arial"/>
          <w:sz w:val="18"/>
          <w:szCs w:val="18"/>
        </w:rPr>
        <w:t xml:space="preserve">and will be mature between </w:t>
      </w:r>
      <w:r w:rsidR="006F735B" w:rsidRPr="006F735B">
        <w:rPr>
          <w:rFonts w:eastAsia="Calibri" w:cs="Arial"/>
          <w:sz w:val="18"/>
          <w:szCs w:val="18"/>
        </w:rPr>
        <w:t>2023</w:t>
      </w:r>
      <w:r w:rsidRPr="004E5A7D">
        <w:rPr>
          <w:rFonts w:eastAsia="Calibri" w:cs="Arial"/>
          <w:sz w:val="18"/>
          <w:szCs w:val="18"/>
          <w:cs/>
        </w:rPr>
        <w:t xml:space="preserve"> </w:t>
      </w:r>
      <w:r w:rsidRPr="004E5A7D">
        <w:rPr>
          <w:rFonts w:eastAsia="Calibri" w:cs="Arial"/>
          <w:sz w:val="18"/>
          <w:szCs w:val="18"/>
        </w:rPr>
        <w:t xml:space="preserve">and </w:t>
      </w:r>
      <w:r w:rsidR="006F735B" w:rsidRPr="006F735B">
        <w:rPr>
          <w:rFonts w:eastAsia="Calibri" w:cs="Arial"/>
          <w:sz w:val="18"/>
          <w:szCs w:val="18"/>
        </w:rPr>
        <w:t>2029</w:t>
      </w:r>
      <w:r w:rsidRPr="004E5A7D">
        <w:rPr>
          <w:rFonts w:eastAsia="Calibri" w:cs="Arial"/>
          <w:sz w:val="18"/>
          <w:szCs w:val="18"/>
          <w:cs/>
        </w:rPr>
        <w:t xml:space="preserve">. </w:t>
      </w:r>
      <w:r w:rsidRPr="004E5A7D">
        <w:rPr>
          <w:rFonts w:eastAsia="Calibri" w:cs="Arial"/>
          <w:sz w:val="18"/>
          <w:szCs w:val="18"/>
        </w:rPr>
        <w:t xml:space="preserve">Debentures are denominated in Thai Baht and carry average interest of </w:t>
      </w:r>
      <w:r w:rsidR="006F735B" w:rsidRPr="006F735B">
        <w:rPr>
          <w:rFonts w:eastAsia="Calibri" w:cs="Arial"/>
          <w:sz w:val="18"/>
          <w:szCs w:val="18"/>
        </w:rPr>
        <w:t>3</w:t>
      </w:r>
      <w:r w:rsidR="003B3B58">
        <w:rPr>
          <w:rFonts w:eastAsia="Calibri" w:cs="Arial"/>
          <w:sz w:val="18"/>
          <w:szCs w:val="18"/>
        </w:rPr>
        <w:t>.</w:t>
      </w:r>
      <w:r w:rsidR="006F735B" w:rsidRPr="006F735B">
        <w:rPr>
          <w:rFonts w:eastAsia="Calibri" w:cs="Arial"/>
          <w:sz w:val="18"/>
          <w:szCs w:val="18"/>
        </w:rPr>
        <w:t>84</w:t>
      </w:r>
      <w:r w:rsidRPr="004E5A7D">
        <w:rPr>
          <w:rFonts w:eastAsia="Calibri" w:cs="Arial"/>
          <w:sz w:val="18"/>
          <w:szCs w:val="18"/>
          <w:cs/>
        </w:rPr>
        <w:t xml:space="preserve">% </w:t>
      </w:r>
      <w:r w:rsidRPr="004E5A7D">
        <w:rPr>
          <w:rFonts w:eastAsia="Calibri" w:cs="Arial"/>
          <w:sz w:val="18"/>
          <w:szCs w:val="18"/>
        </w:rPr>
        <w:t>per annum</w:t>
      </w:r>
      <w:r w:rsidRPr="004E5A7D">
        <w:rPr>
          <w:rFonts w:eastAsia="Calibri" w:cs="Arial"/>
          <w:sz w:val="18"/>
          <w:szCs w:val="18"/>
          <w:cs/>
        </w:rPr>
        <w:t xml:space="preserve"> </w:t>
      </w:r>
      <w:r w:rsidRPr="004E5A7D">
        <w:rPr>
          <w:rFonts w:eastAsia="Calibri" w:cs="Arial"/>
          <w:sz w:val="18"/>
          <w:szCs w:val="18"/>
        </w:rPr>
        <w:t>and paid on quarterly basis.</w:t>
      </w:r>
    </w:p>
    <w:p w14:paraId="5C8246B8" w14:textId="77777777" w:rsidR="00823C24" w:rsidRPr="003C35D6" w:rsidRDefault="00823C24" w:rsidP="00823C24">
      <w:pPr>
        <w:spacing w:line="240" w:lineRule="auto"/>
        <w:rPr>
          <w:rFonts w:eastAsia="Calibri" w:cs="Arial"/>
          <w:b/>
          <w:bCs/>
          <w:sz w:val="18"/>
          <w:szCs w:val="18"/>
        </w:rPr>
      </w:pPr>
    </w:p>
    <w:p w14:paraId="60B9D914" w14:textId="2BE2103A" w:rsidR="005F2220" w:rsidRPr="001737B4" w:rsidRDefault="005F2220" w:rsidP="001737B4">
      <w:pPr>
        <w:spacing w:line="240" w:lineRule="auto"/>
        <w:jc w:val="both"/>
        <w:rPr>
          <w:rFonts w:cs="Arial"/>
          <w:b/>
          <w:bCs/>
          <w:color w:val="CF4A02"/>
          <w:sz w:val="18"/>
          <w:szCs w:val="18"/>
          <w:lang w:val="en-US"/>
        </w:rPr>
      </w:pPr>
      <w:r w:rsidRPr="001737B4">
        <w:rPr>
          <w:rFonts w:cs="Arial"/>
          <w:b/>
          <w:bCs/>
          <w:color w:val="CF4A02"/>
          <w:sz w:val="18"/>
          <w:szCs w:val="18"/>
          <w:lang w:val="en-US"/>
        </w:rPr>
        <w:t xml:space="preserve">Transactions in </w:t>
      </w:r>
      <w:r w:rsidR="006F735B" w:rsidRPr="006F735B">
        <w:rPr>
          <w:rFonts w:cs="Arial"/>
          <w:b/>
          <w:bCs/>
          <w:color w:val="CF4A02"/>
          <w:sz w:val="18"/>
          <w:szCs w:val="18"/>
        </w:rPr>
        <w:t>2022</w:t>
      </w:r>
    </w:p>
    <w:p w14:paraId="54C9B9F1" w14:textId="77777777" w:rsidR="005F2220" w:rsidRPr="005F2220" w:rsidRDefault="005F2220" w:rsidP="005F2220">
      <w:pPr>
        <w:spacing w:line="240" w:lineRule="auto"/>
        <w:rPr>
          <w:rFonts w:eastAsia="Calibri" w:cs="Arial"/>
          <w:b/>
          <w:bCs/>
          <w:sz w:val="18"/>
          <w:szCs w:val="18"/>
        </w:rPr>
      </w:pPr>
    </w:p>
    <w:p w14:paraId="59EF3F0C" w14:textId="7580C7AC" w:rsidR="005F2220" w:rsidRPr="005F2220" w:rsidRDefault="005F2220" w:rsidP="005F2220">
      <w:pPr>
        <w:spacing w:line="240" w:lineRule="auto"/>
        <w:jc w:val="both"/>
        <w:rPr>
          <w:rFonts w:eastAsia="Calibri" w:cs="Arial"/>
          <w:sz w:val="18"/>
          <w:szCs w:val="18"/>
        </w:rPr>
      </w:pPr>
      <w:r w:rsidRPr="005F2220">
        <w:rPr>
          <w:rFonts w:eastAsia="Calibri" w:cs="Arial"/>
          <w:sz w:val="18"/>
          <w:szCs w:val="18"/>
        </w:rPr>
        <w:t xml:space="preserve">The Company issued the following </w:t>
      </w:r>
      <w:r w:rsidR="006E0005">
        <w:rPr>
          <w:rFonts w:eastAsia="Calibri" w:cs="Arial"/>
          <w:sz w:val="18"/>
          <w:szCs w:val="18"/>
        </w:rPr>
        <w:t xml:space="preserve">long-term </w:t>
      </w:r>
      <w:r w:rsidRPr="005F2220">
        <w:rPr>
          <w:rFonts w:eastAsia="Calibri" w:cs="Arial"/>
          <w:sz w:val="18"/>
          <w:szCs w:val="18"/>
        </w:rPr>
        <w:t>debenture for its ongoing operation.</w:t>
      </w:r>
    </w:p>
    <w:p w14:paraId="4A5289CC" w14:textId="77777777" w:rsidR="005F2220" w:rsidRPr="005F2220" w:rsidRDefault="005F2220" w:rsidP="005F2220">
      <w:pPr>
        <w:spacing w:line="240" w:lineRule="auto"/>
        <w:rPr>
          <w:rFonts w:eastAsia="Calibri" w:cs="Arial"/>
          <w:b/>
          <w:bCs/>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5F2220" w:rsidRPr="005F2220" w14:paraId="420C6BA5" w14:textId="77777777" w:rsidTr="005F2220">
        <w:tc>
          <w:tcPr>
            <w:tcW w:w="1008" w:type="dxa"/>
            <w:tcBorders>
              <w:top w:val="single" w:sz="4" w:space="0" w:color="auto"/>
              <w:left w:val="nil"/>
              <w:bottom w:val="single" w:sz="4" w:space="0" w:color="auto"/>
              <w:right w:val="nil"/>
            </w:tcBorders>
            <w:hideMark/>
          </w:tcPr>
          <w:p w14:paraId="5B7D3A2A"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Maturities period</w:t>
            </w:r>
            <w:r w:rsidRPr="005F2220">
              <w:rPr>
                <w:rFonts w:cs="Arial"/>
                <w:b/>
                <w:bCs/>
                <w:color w:val="000000"/>
                <w:sz w:val="16"/>
                <w:szCs w:val="16"/>
                <w:lang w:eastAsia="en-GB"/>
              </w:rPr>
              <w:br/>
              <w:t>(Years)</w:t>
            </w:r>
          </w:p>
        </w:tc>
        <w:tc>
          <w:tcPr>
            <w:tcW w:w="1656" w:type="dxa"/>
            <w:tcBorders>
              <w:top w:val="single" w:sz="4" w:space="0" w:color="auto"/>
              <w:left w:val="nil"/>
              <w:bottom w:val="single" w:sz="4" w:space="0" w:color="auto"/>
              <w:right w:val="nil"/>
            </w:tcBorders>
          </w:tcPr>
          <w:p w14:paraId="6E2D3C0A" w14:textId="77777777" w:rsidR="005F2220" w:rsidRPr="005F2220" w:rsidRDefault="005F2220">
            <w:pPr>
              <w:spacing w:line="240" w:lineRule="auto"/>
              <w:ind w:left="-29" w:right="-29"/>
              <w:jc w:val="center"/>
              <w:rPr>
                <w:rFonts w:cs="Arial"/>
                <w:b/>
                <w:bCs/>
                <w:color w:val="000000"/>
                <w:sz w:val="16"/>
                <w:szCs w:val="16"/>
                <w:lang w:eastAsia="en-GB"/>
              </w:rPr>
            </w:pPr>
          </w:p>
          <w:p w14:paraId="58654338" w14:textId="77777777" w:rsidR="005F2220" w:rsidRPr="005F2220" w:rsidRDefault="005F2220">
            <w:pPr>
              <w:spacing w:line="240" w:lineRule="auto"/>
              <w:ind w:left="-29" w:right="-29"/>
              <w:jc w:val="center"/>
              <w:rPr>
                <w:rFonts w:cs="Arial"/>
                <w:b/>
                <w:bCs/>
                <w:color w:val="000000"/>
                <w:sz w:val="16"/>
                <w:szCs w:val="16"/>
                <w:lang w:eastAsia="en-GB"/>
              </w:rPr>
            </w:pPr>
          </w:p>
          <w:p w14:paraId="3FD09149"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Issue Date</w:t>
            </w:r>
          </w:p>
        </w:tc>
        <w:tc>
          <w:tcPr>
            <w:tcW w:w="1152" w:type="dxa"/>
            <w:tcBorders>
              <w:top w:val="single" w:sz="4" w:space="0" w:color="auto"/>
              <w:left w:val="nil"/>
              <w:bottom w:val="single" w:sz="4" w:space="0" w:color="auto"/>
              <w:right w:val="nil"/>
            </w:tcBorders>
          </w:tcPr>
          <w:p w14:paraId="3F628479" w14:textId="77777777" w:rsidR="005F2220" w:rsidRPr="005F2220" w:rsidRDefault="005F2220">
            <w:pPr>
              <w:spacing w:line="240" w:lineRule="auto"/>
              <w:ind w:left="-29" w:right="-29"/>
              <w:jc w:val="center"/>
              <w:rPr>
                <w:rFonts w:cs="Arial"/>
                <w:b/>
                <w:bCs/>
                <w:color w:val="000000"/>
                <w:sz w:val="16"/>
                <w:szCs w:val="16"/>
                <w:lang w:eastAsia="en-GB"/>
              </w:rPr>
            </w:pPr>
          </w:p>
          <w:p w14:paraId="4180DF76"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Units</w:t>
            </w:r>
            <w:r w:rsidRPr="005F2220">
              <w:rPr>
                <w:rFonts w:cs="Arial"/>
                <w:b/>
                <w:bCs/>
                <w:color w:val="000000"/>
                <w:sz w:val="16"/>
                <w:szCs w:val="16"/>
                <w:lang w:eastAsia="en-GB"/>
              </w:rPr>
              <w:br/>
            </w:r>
            <w:r w:rsidRPr="005F2220">
              <w:rPr>
                <w:rFonts w:cs="Arial"/>
                <w:b/>
                <w:bCs/>
                <w:color w:val="000000"/>
                <w:spacing w:val="-6"/>
                <w:sz w:val="16"/>
                <w:szCs w:val="16"/>
                <w:lang w:eastAsia="en-GB"/>
              </w:rPr>
              <w:t>(Million Units)</w:t>
            </w:r>
          </w:p>
        </w:tc>
        <w:tc>
          <w:tcPr>
            <w:tcW w:w="1152" w:type="dxa"/>
            <w:tcBorders>
              <w:top w:val="single" w:sz="4" w:space="0" w:color="auto"/>
              <w:left w:val="nil"/>
              <w:bottom w:val="single" w:sz="4" w:space="0" w:color="auto"/>
              <w:right w:val="nil"/>
            </w:tcBorders>
          </w:tcPr>
          <w:p w14:paraId="080992FA" w14:textId="77777777" w:rsidR="005F2220" w:rsidRPr="005F2220" w:rsidRDefault="005F2220">
            <w:pPr>
              <w:spacing w:line="240" w:lineRule="auto"/>
              <w:ind w:left="-29" w:right="-29"/>
              <w:jc w:val="center"/>
              <w:rPr>
                <w:rFonts w:cs="Arial"/>
                <w:b/>
                <w:bCs/>
                <w:color w:val="000000"/>
                <w:sz w:val="16"/>
                <w:szCs w:val="16"/>
                <w:lang w:eastAsia="en-GB"/>
              </w:rPr>
            </w:pPr>
          </w:p>
          <w:p w14:paraId="725843E1"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Par value (Baht)</w:t>
            </w:r>
          </w:p>
        </w:tc>
        <w:tc>
          <w:tcPr>
            <w:tcW w:w="1584" w:type="dxa"/>
            <w:tcBorders>
              <w:top w:val="single" w:sz="4" w:space="0" w:color="auto"/>
              <w:left w:val="nil"/>
              <w:bottom w:val="single" w:sz="4" w:space="0" w:color="auto"/>
              <w:right w:val="nil"/>
            </w:tcBorders>
            <w:hideMark/>
          </w:tcPr>
          <w:p w14:paraId="3F30FE62"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 xml:space="preserve">Proceed net with </w:t>
            </w:r>
            <w:r w:rsidRPr="005F2220">
              <w:rPr>
                <w:rFonts w:cs="Arial"/>
                <w:b/>
                <w:bCs/>
                <w:color w:val="000000"/>
                <w:sz w:val="16"/>
                <w:szCs w:val="16"/>
                <w:lang w:eastAsia="en-GB"/>
              </w:rPr>
              <w:br/>
            </w:r>
            <w:r w:rsidRPr="005F2220">
              <w:rPr>
                <w:rFonts w:cs="Arial"/>
                <w:b/>
                <w:bCs/>
                <w:color w:val="000000"/>
                <w:spacing w:val="-4"/>
                <w:sz w:val="16"/>
                <w:szCs w:val="16"/>
                <w:lang w:eastAsia="en-GB"/>
              </w:rPr>
              <w:t>debt issuance cost</w:t>
            </w:r>
            <w:r w:rsidRPr="005F2220">
              <w:rPr>
                <w:rFonts w:cs="Arial"/>
                <w:b/>
                <w:bCs/>
                <w:color w:val="000000"/>
                <w:sz w:val="16"/>
                <w:szCs w:val="16"/>
                <w:lang w:eastAsia="en-GB"/>
              </w:rPr>
              <w:br/>
              <w:t>(Billion Baht)</w:t>
            </w:r>
          </w:p>
        </w:tc>
        <w:tc>
          <w:tcPr>
            <w:tcW w:w="1224" w:type="dxa"/>
            <w:tcBorders>
              <w:top w:val="single" w:sz="4" w:space="0" w:color="auto"/>
              <w:left w:val="nil"/>
              <w:bottom w:val="single" w:sz="4" w:space="0" w:color="auto"/>
              <w:right w:val="nil"/>
            </w:tcBorders>
          </w:tcPr>
          <w:p w14:paraId="559BC1CD" w14:textId="77777777" w:rsidR="005F2220" w:rsidRPr="005F2220" w:rsidRDefault="005F2220">
            <w:pPr>
              <w:spacing w:line="240" w:lineRule="auto"/>
              <w:ind w:left="-29" w:right="-29"/>
              <w:jc w:val="center"/>
              <w:rPr>
                <w:rFonts w:cs="Arial"/>
                <w:b/>
                <w:bCs/>
                <w:color w:val="000000"/>
                <w:sz w:val="16"/>
                <w:szCs w:val="16"/>
                <w:lang w:eastAsia="en-GB"/>
              </w:rPr>
            </w:pPr>
          </w:p>
          <w:p w14:paraId="5366CB42"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Interest rate</w:t>
            </w:r>
            <w:r w:rsidRPr="005F2220">
              <w:rPr>
                <w:rFonts w:cs="Arial"/>
                <w:b/>
                <w:bCs/>
                <w:color w:val="000000"/>
                <w:sz w:val="16"/>
                <w:szCs w:val="16"/>
                <w:lang w:eastAsia="en-GB"/>
              </w:rPr>
              <w:br/>
              <w:t>per annum</w:t>
            </w:r>
          </w:p>
        </w:tc>
        <w:tc>
          <w:tcPr>
            <w:tcW w:w="1656" w:type="dxa"/>
            <w:tcBorders>
              <w:top w:val="single" w:sz="4" w:space="0" w:color="auto"/>
              <w:left w:val="nil"/>
              <w:bottom w:val="single" w:sz="4" w:space="0" w:color="auto"/>
              <w:right w:val="nil"/>
            </w:tcBorders>
          </w:tcPr>
          <w:p w14:paraId="2990917F" w14:textId="77777777" w:rsidR="005F2220" w:rsidRPr="005F2220" w:rsidRDefault="005F2220">
            <w:pPr>
              <w:spacing w:line="240" w:lineRule="auto"/>
              <w:ind w:left="-29" w:right="-29"/>
              <w:jc w:val="center"/>
              <w:rPr>
                <w:rFonts w:cs="Arial"/>
                <w:b/>
                <w:bCs/>
                <w:color w:val="000000"/>
                <w:sz w:val="16"/>
                <w:szCs w:val="16"/>
                <w:lang w:eastAsia="en-GB"/>
              </w:rPr>
            </w:pPr>
          </w:p>
          <w:p w14:paraId="2A2A8BE8" w14:textId="77777777" w:rsidR="005F2220" w:rsidRPr="005F2220" w:rsidRDefault="005F2220">
            <w:pPr>
              <w:spacing w:line="240" w:lineRule="auto"/>
              <w:ind w:left="-29" w:right="-29"/>
              <w:jc w:val="center"/>
              <w:rPr>
                <w:rFonts w:cs="Arial"/>
                <w:b/>
                <w:bCs/>
                <w:color w:val="000000"/>
                <w:sz w:val="16"/>
                <w:szCs w:val="16"/>
                <w:lang w:eastAsia="en-GB"/>
              </w:rPr>
            </w:pPr>
          </w:p>
          <w:p w14:paraId="3D4603CC"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Maturity Date</w:t>
            </w:r>
          </w:p>
        </w:tc>
      </w:tr>
      <w:tr w:rsidR="005F2220" w:rsidRPr="005F2220" w14:paraId="6105FC32" w14:textId="77777777" w:rsidTr="005F2220">
        <w:tc>
          <w:tcPr>
            <w:tcW w:w="1008" w:type="dxa"/>
            <w:tcBorders>
              <w:top w:val="single" w:sz="4" w:space="0" w:color="auto"/>
              <w:left w:val="nil"/>
              <w:bottom w:val="nil"/>
              <w:right w:val="nil"/>
            </w:tcBorders>
            <w:vAlign w:val="center"/>
          </w:tcPr>
          <w:p w14:paraId="718A7E2B" w14:textId="77777777" w:rsidR="005F2220" w:rsidRPr="005F2220" w:rsidRDefault="005F2220">
            <w:pPr>
              <w:spacing w:line="240" w:lineRule="auto"/>
              <w:ind w:left="-29" w:right="-29"/>
              <w:jc w:val="center"/>
              <w:rPr>
                <w:rFonts w:cs="Arial"/>
                <w:color w:val="000000"/>
                <w:sz w:val="12"/>
                <w:szCs w:val="12"/>
                <w:lang w:eastAsia="en-GB"/>
              </w:rPr>
            </w:pPr>
          </w:p>
        </w:tc>
        <w:tc>
          <w:tcPr>
            <w:tcW w:w="1656" w:type="dxa"/>
            <w:tcBorders>
              <w:top w:val="single" w:sz="4" w:space="0" w:color="auto"/>
              <w:left w:val="nil"/>
              <w:bottom w:val="nil"/>
              <w:right w:val="nil"/>
            </w:tcBorders>
            <w:vAlign w:val="center"/>
          </w:tcPr>
          <w:p w14:paraId="691720AB" w14:textId="77777777" w:rsidR="005F2220" w:rsidRPr="005F2220" w:rsidRDefault="005F2220">
            <w:pPr>
              <w:spacing w:line="240" w:lineRule="auto"/>
              <w:ind w:left="-29" w:right="-29"/>
              <w:rPr>
                <w:rFonts w:cs="Arial"/>
                <w:color w:val="000000"/>
                <w:sz w:val="12"/>
                <w:szCs w:val="12"/>
                <w:lang w:eastAsia="en-GB"/>
              </w:rPr>
            </w:pPr>
          </w:p>
        </w:tc>
        <w:tc>
          <w:tcPr>
            <w:tcW w:w="1152" w:type="dxa"/>
            <w:tcBorders>
              <w:top w:val="single" w:sz="4" w:space="0" w:color="auto"/>
              <w:left w:val="nil"/>
              <w:bottom w:val="nil"/>
              <w:right w:val="nil"/>
            </w:tcBorders>
            <w:vAlign w:val="center"/>
          </w:tcPr>
          <w:p w14:paraId="374D3349" w14:textId="77777777" w:rsidR="005F2220" w:rsidRPr="005F2220" w:rsidRDefault="005F2220">
            <w:pPr>
              <w:spacing w:line="240" w:lineRule="auto"/>
              <w:ind w:left="-29" w:right="-29"/>
              <w:jc w:val="center"/>
              <w:rPr>
                <w:rFonts w:cs="Arial"/>
                <w:color w:val="000000"/>
                <w:sz w:val="12"/>
                <w:szCs w:val="12"/>
                <w:lang w:eastAsia="en-GB"/>
              </w:rPr>
            </w:pPr>
          </w:p>
        </w:tc>
        <w:tc>
          <w:tcPr>
            <w:tcW w:w="1152" w:type="dxa"/>
            <w:tcBorders>
              <w:top w:val="single" w:sz="4" w:space="0" w:color="auto"/>
              <w:left w:val="nil"/>
              <w:bottom w:val="nil"/>
              <w:right w:val="nil"/>
            </w:tcBorders>
            <w:vAlign w:val="center"/>
          </w:tcPr>
          <w:p w14:paraId="27B55854" w14:textId="77777777" w:rsidR="005F2220" w:rsidRPr="005F2220" w:rsidRDefault="005F2220">
            <w:pPr>
              <w:spacing w:line="240" w:lineRule="auto"/>
              <w:ind w:left="-29" w:right="-29"/>
              <w:jc w:val="center"/>
              <w:rPr>
                <w:rFonts w:cs="Arial"/>
                <w:color w:val="000000"/>
                <w:sz w:val="12"/>
                <w:szCs w:val="12"/>
                <w:lang w:eastAsia="en-GB"/>
              </w:rPr>
            </w:pPr>
          </w:p>
        </w:tc>
        <w:tc>
          <w:tcPr>
            <w:tcW w:w="1584" w:type="dxa"/>
            <w:tcBorders>
              <w:top w:val="single" w:sz="4" w:space="0" w:color="auto"/>
              <w:left w:val="nil"/>
              <w:bottom w:val="nil"/>
              <w:right w:val="nil"/>
            </w:tcBorders>
            <w:vAlign w:val="center"/>
          </w:tcPr>
          <w:p w14:paraId="730A5C10" w14:textId="77777777" w:rsidR="005F2220" w:rsidRPr="005F2220" w:rsidRDefault="005F2220">
            <w:pPr>
              <w:spacing w:line="240" w:lineRule="auto"/>
              <w:ind w:left="-29" w:right="-29"/>
              <w:jc w:val="center"/>
              <w:rPr>
                <w:rFonts w:cs="Arial"/>
                <w:color w:val="000000"/>
                <w:sz w:val="12"/>
                <w:szCs w:val="12"/>
                <w:lang w:eastAsia="en-GB"/>
              </w:rPr>
            </w:pPr>
          </w:p>
        </w:tc>
        <w:tc>
          <w:tcPr>
            <w:tcW w:w="1224" w:type="dxa"/>
            <w:tcBorders>
              <w:top w:val="single" w:sz="4" w:space="0" w:color="auto"/>
              <w:left w:val="nil"/>
              <w:bottom w:val="nil"/>
              <w:right w:val="nil"/>
            </w:tcBorders>
            <w:vAlign w:val="center"/>
          </w:tcPr>
          <w:p w14:paraId="6F7AD1F0" w14:textId="77777777" w:rsidR="005F2220" w:rsidRPr="005F2220" w:rsidRDefault="005F2220">
            <w:pPr>
              <w:spacing w:line="240" w:lineRule="auto"/>
              <w:ind w:left="-29" w:right="-29"/>
              <w:jc w:val="center"/>
              <w:rPr>
                <w:rFonts w:cs="Arial"/>
                <w:color w:val="000000"/>
                <w:sz w:val="12"/>
                <w:szCs w:val="12"/>
                <w:lang w:eastAsia="en-GB"/>
              </w:rPr>
            </w:pPr>
          </w:p>
        </w:tc>
        <w:tc>
          <w:tcPr>
            <w:tcW w:w="1656" w:type="dxa"/>
            <w:tcBorders>
              <w:top w:val="single" w:sz="4" w:space="0" w:color="auto"/>
              <w:left w:val="nil"/>
              <w:bottom w:val="nil"/>
              <w:right w:val="nil"/>
            </w:tcBorders>
            <w:vAlign w:val="center"/>
          </w:tcPr>
          <w:p w14:paraId="55D4D541" w14:textId="77777777" w:rsidR="005F2220" w:rsidRPr="005F2220" w:rsidRDefault="005F2220">
            <w:pPr>
              <w:spacing w:line="240" w:lineRule="auto"/>
              <w:ind w:left="-29" w:right="-29"/>
              <w:rPr>
                <w:rFonts w:cs="Arial"/>
                <w:color w:val="000000"/>
                <w:sz w:val="12"/>
                <w:szCs w:val="12"/>
                <w:lang w:eastAsia="en-GB"/>
              </w:rPr>
            </w:pPr>
          </w:p>
        </w:tc>
      </w:tr>
      <w:tr w:rsidR="005F2220" w:rsidRPr="005F2220" w14:paraId="2AE6C745" w14:textId="77777777" w:rsidTr="005F2220">
        <w:tc>
          <w:tcPr>
            <w:tcW w:w="1008" w:type="dxa"/>
            <w:vAlign w:val="center"/>
            <w:hideMark/>
          </w:tcPr>
          <w:p w14:paraId="3DA90559" w14:textId="12D4D1C9"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3</w:t>
            </w:r>
          </w:p>
        </w:tc>
        <w:tc>
          <w:tcPr>
            <w:tcW w:w="1656" w:type="dxa"/>
            <w:vAlign w:val="center"/>
            <w:hideMark/>
          </w:tcPr>
          <w:p w14:paraId="183EF27D" w14:textId="4C4B6B5D" w:rsidR="005F2220" w:rsidRPr="005F2220" w:rsidRDefault="006F735B">
            <w:pPr>
              <w:spacing w:line="240" w:lineRule="auto"/>
              <w:ind w:left="-29" w:right="-29"/>
              <w:rPr>
                <w:color w:val="000000"/>
                <w:sz w:val="16"/>
                <w:szCs w:val="16"/>
                <w:lang w:val="en-US" w:eastAsia="en-GB"/>
              </w:rPr>
            </w:pPr>
            <w:r w:rsidRPr="006F735B">
              <w:rPr>
                <w:rFonts w:cs="Arial"/>
                <w:color w:val="000000"/>
                <w:sz w:val="16"/>
                <w:szCs w:val="16"/>
                <w:lang w:eastAsia="en-GB"/>
              </w:rPr>
              <w:t>20</w:t>
            </w:r>
            <w:r w:rsidR="005F2220" w:rsidRPr="005F2220">
              <w:rPr>
                <w:rFonts w:cs="Arial"/>
                <w:color w:val="000000"/>
                <w:sz w:val="16"/>
                <w:szCs w:val="16"/>
                <w:lang w:eastAsia="en-GB"/>
              </w:rPr>
              <w:t xml:space="preserve"> January </w:t>
            </w:r>
            <w:r w:rsidRPr="006F735B">
              <w:rPr>
                <w:rFonts w:cs="Arial"/>
                <w:color w:val="000000"/>
                <w:sz w:val="16"/>
                <w:szCs w:val="16"/>
                <w:lang w:eastAsia="en-GB"/>
              </w:rPr>
              <w:t>202</w:t>
            </w:r>
            <w:r w:rsidRPr="006F735B">
              <w:rPr>
                <w:color w:val="000000"/>
                <w:sz w:val="16"/>
                <w:szCs w:val="16"/>
                <w:lang w:eastAsia="en-GB"/>
              </w:rPr>
              <w:t>2</w:t>
            </w:r>
          </w:p>
        </w:tc>
        <w:tc>
          <w:tcPr>
            <w:tcW w:w="1152" w:type="dxa"/>
            <w:vAlign w:val="center"/>
            <w:hideMark/>
          </w:tcPr>
          <w:p w14:paraId="41E96001" w14:textId="7A3151BA"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97</w:t>
            </w:r>
          </w:p>
        </w:tc>
        <w:tc>
          <w:tcPr>
            <w:tcW w:w="1152" w:type="dxa"/>
            <w:vAlign w:val="center"/>
            <w:hideMark/>
          </w:tcPr>
          <w:p w14:paraId="3114E1DA" w14:textId="17A1C452"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vAlign w:val="center"/>
            <w:hideMark/>
          </w:tcPr>
          <w:p w14:paraId="092939B9" w14:textId="4F6FDE9C"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95</w:t>
            </w:r>
          </w:p>
        </w:tc>
        <w:tc>
          <w:tcPr>
            <w:tcW w:w="1224" w:type="dxa"/>
            <w:vAlign w:val="center"/>
            <w:hideMark/>
          </w:tcPr>
          <w:p w14:paraId="0D98134D" w14:textId="2E55B93F"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20</w:t>
            </w:r>
            <w:r w:rsidR="005F2220" w:rsidRPr="005F2220">
              <w:rPr>
                <w:rFonts w:cs="Arial"/>
                <w:color w:val="000000"/>
                <w:sz w:val="16"/>
                <w:szCs w:val="16"/>
                <w:lang w:eastAsia="en-GB"/>
              </w:rPr>
              <w:t>%</w:t>
            </w:r>
          </w:p>
        </w:tc>
        <w:tc>
          <w:tcPr>
            <w:tcW w:w="1656" w:type="dxa"/>
            <w:vAlign w:val="center"/>
            <w:hideMark/>
          </w:tcPr>
          <w:p w14:paraId="1E292114" w14:textId="423EB8BA"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20</w:t>
            </w:r>
            <w:r w:rsidR="005F2220" w:rsidRPr="005F2220">
              <w:rPr>
                <w:rFonts w:cs="Arial"/>
                <w:color w:val="000000"/>
                <w:sz w:val="16"/>
                <w:szCs w:val="16"/>
                <w:lang w:eastAsia="en-GB"/>
              </w:rPr>
              <w:t xml:space="preserve"> January </w:t>
            </w:r>
            <w:r w:rsidRPr="006F735B">
              <w:rPr>
                <w:rFonts w:cs="Arial"/>
                <w:color w:val="000000"/>
                <w:sz w:val="16"/>
                <w:szCs w:val="16"/>
                <w:lang w:eastAsia="en-GB"/>
              </w:rPr>
              <w:t>2025</w:t>
            </w:r>
          </w:p>
        </w:tc>
      </w:tr>
      <w:tr w:rsidR="005F2220" w:rsidRPr="005F2220" w14:paraId="59717194" w14:textId="77777777" w:rsidTr="005F2220">
        <w:tc>
          <w:tcPr>
            <w:tcW w:w="1008" w:type="dxa"/>
            <w:noWrap/>
            <w:vAlign w:val="center"/>
          </w:tcPr>
          <w:p w14:paraId="72777516"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6BD3B0B8" w14:textId="5801EAC8"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28</w:t>
            </w:r>
            <w:r w:rsidR="005F2220" w:rsidRPr="005F2220">
              <w:rPr>
                <w:rFonts w:cs="Arial"/>
                <w:color w:val="000000"/>
                <w:sz w:val="16"/>
                <w:szCs w:val="16"/>
                <w:lang w:eastAsia="en-GB"/>
              </w:rPr>
              <w:t xml:space="preserve"> January </w:t>
            </w:r>
            <w:r w:rsidRPr="006F735B">
              <w:rPr>
                <w:rFonts w:cs="Arial"/>
                <w:color w:val="000000"/>
                <w:sz w:val="16"/>
                <w:szCs w:val="16"/>
                <w:lang w:eastAsia="en-GB"/>
              </w:rPr>
              <w:t>2022</w:t>
            </w:r>
          </w:p>
        </w:tc>
        <w:tc>
          <w:tcPr>
            <w:tcW w:w="1152" w:type="dxa"/>
            <w:vAlign w:val="center"/>
            <w:hideMark/>
          </w:tcPr>
          <w:p w14:paraId="332F7A0E" w14:textId="3774D752"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5F2220" w:rsidRPr="005F2220">
              <w:rPr>
                <w:rFonts w:cs="Arial"/>
                <w:color w:val="000000"/>
                <w:sz w:val="16"/>
                <w:szCs w:val="16"/>
                <w:lang w:eastAsia="en-GB"/>
              </w:rPr>
              <w:t>.</w:t>
            </w:r>
            <w:r w:rsidRPr="006F735B">
              <w:rPr>
                <w:rFonts w:cs="Arial"/>
                <w:color w:val="000000"/>
                <w:sz w:val="16"/>
                <w:szCs w:val="16"/>
                <w:lang w:eastAsia="en-GB"/>
              </w:rPr>
              <w:t>27</w:t>
            </w:r>
          </w:p>
        </w:tc>
        <w:tc>
          <w:tcPr>
            <w:tcW w:w="1152" w:type="dxa"/>
            <w:vAlign w:val="center"/>
            <w:hideMark/>
          </w:tcPr>
          <w:p w14:paraId="3F6A44A0" w14:textId="62FF31E3"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6AD78A49" w14:textId="04E3911B"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5F2220" w:rsidRPr="005F2220">
              <w:rPr>
                <w:rFonts w:cs="Arial"/>
                <w:color w:val="000000"/>
                <w:sz w:val="16"/>
                <w:szCs w:val="16"/>
                <w:lang w:eastAsia="en-GB"/>
              </w:rPr>
              <w:t>.</w:t>
            </w:r>
            <w:r w:rsidRPr="006F735B">
              <w:rPr>
                <w:rFonts w:cs="Arial"/>
                <w:color w:val="000000"/>
                <w:sz w:val="16"/>
                <w:szCs w:val="16"/>
                <w:lang w:eastAsia="en-GB"/>
              </w:rPr>
              <w:t>26</w:t>
            </w:r>
          </w:p>
        </w:tc>
        <w:tc>
          <w:tcPr>
            <w:tcW w:w="1224" w:type="dxa"/>
            <w:noWrap/>
            <w:vAlign w:val="center"/>
            <w:hideMark/>
          </w:tcPr>
          <w:p w14:paraId="69E0FC64" w14:textId="6FF358D7"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32</w:t>
            </w:r>
            <w:r w:rsidR="005F2220" w:rsidRPr="005F2220">
              <w:rPr>
                <w:rFonts w:cs="Arial"/>
                <w:color w:val="000000"/>
                <w:sz w:val="16"/>
                <w:szCs w:val="16"/>
                <w:lang w:eastAsia="en-GB"/>
              </w:rPr>
              <w:t>%</w:t>
            </w:r>
          </w:p>
        </w:tc>
        <w:tc>
          <w:tcPr>
            <w:tcW w:w="1656" w:type="dxa"/>
            <w:noWrap/>
            <w:vAlign w:val="center"/>
            <w:hideMark/>
          </w:tcPr>
          <w:p w14:paraId="773F7B7D" w14:textId="6F6FF575"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9</w:t>
            </w:r>
            <w:r w:rsidR="005F2220" w:rsidRPr="005F2220">
              <w:rPr>
                <w:rFonts w:cs="Arial"/>
                <w:color w:val="000000"/>
                <w:sz w:val="16"/>
                <w:szCs w:val="16"/>
                <w:lang w:eastAsia="en-GB"/>
              </w:rPr>
              <w:t xml:space="preserve"> February </w:t>
            </w:r>
            <w:r w:rsidRPr="006F735B">
              <w:rPr>
                <w:rFonts w:cs="Arial"/>
                <w:color w:val="000000"/>
                <w:sz w:val="16"/>
                <w:szCs w:val="16"/>
                <w:lang w:eastAsia="en-GB"/>
              </w:rPr>
              <w:t>2023</w:t>
            </w:r>
          </w:p>
        </w:tc>
      </w:tr>
      <w:tr w:rsidR="005F2220" w:rsidRPr="005F2220" w14:paraId="54489BBB" w14:textId="77777777" w:rsidTr="005F2220">
        <w:tc>
          <w:tcPr>
            <w:tcW w:w="1008" w:type="dxa"/>
            <w:noWrap/>
            <w:vAlign w:val="center"/>
          </w:tcPr>
          <w:p w14:paraId="701F2EAD"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774EA2F9" w14:textId="728F2A98"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March </w:t>
            </w:r>
            <w:r w:rsidRPr="006F735B">
              <w:rPr>
                <w:rFonts w:cs="Arial"/>
                <w:color w:val="000000"/>
                <w:sz w:val="16"/>
                <w:szCs w:val="16"/>
                <w:lang w:eastAsia="en-GB"/>
              </w:rPr>
              <w:t>2022</w:t>
            </w:r>
          </w:p>
        </w:tc>
        <w:tc>
          <w:tcPr>
            <w:tcW w:w="1152" w:type="dxa"/>
            <w:vAlign w:val="center"/>
            <w:hideMark/>
          </w:tcPr>
          <w:p w14:paraId="1ECF1B87" w14:textId="1D8B39C9"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50</w:t>
            </w:r>
          </w:p>
        </w:tc>
        <w:tc>
          <w:tcPr>
            <w:tcW w:w="1152" w:type="dxa"/>
            <w:vAlign w:val="center"/>
            <w:hideMark/>
          </w:tcPr>
          <w:p w14:paraId="0A5FC145" w14:textId="42D417A0"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16862286" w14:textId="3DE5AA74"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48</w:t>
            </w:r>
          </w:p>
        </w:tc>
        <w:tc>
          <w:tcPr>
            <w:tcW w:w="1224" w:type="dxa"/>
            <w:noWrap/>
            <w:vAlign w:val="center"/>
            <w:hideMark/>
          </w:tcPr>
          <w:p w14:paraId="32E739D5" w14:textId="6E26A2B6"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39</w:t>
            </w:r>
            <w:r w:rsidR="005F2220" w:rsidRPr="005F2220">
              <w:rPr>
                <w:rFonts w:cs="Arial"/>
                <w:color w:val="000000"/>
                <w:sz w:val="16"/>
                <w:szCs w:val="16"/>
                <w:lang w:eastAsia="en-GB"/>
              </w:rPr>
              <w:t>%</w:t>
            </w:r>
          </w:p>
        </w:tc>
        <w:tc>
          <w:tcPr>
            <w:tcW w:w="1656" w:type="dxa"/>
            <w:noWrap/>
            <w:vAlign w:val="center"/>
            <w:hideMark/>
          </w:tcPr>
          <w:p w14:paraId="6BA28155" w14:textId="6CB0BB4A"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M</w:t>
            </w:r>
            <w:r w:rsidR="00D54CE2">
              <w:rPr>
                <w:rFonts w:cs="Arial"/>
                <w:color w:val="000000"/>
                <w:sz w:val="16"/>
                <w:szCs w:val="16"/>
                <w:lang w:eastAsia="en-GB"/>
              </w:rPr>
              <w:t>ay</w:t>
            </w:r>
            <w:r w:rsidR="005F2220" w:rsidRPr="005F2220">
              <w:rPr>
                <w:rFonts w:cs="Arial"/>
                <w:color w:val="000000"/>
                <w:sz w:val="16"/>
                <w:szCs w:val="16"/>
                <w:lang w:eastAsia="en-GB"/>
              </w:rPr>
              <w:t xml:space="preserve"> </w:t>
            </w:r>
            <w:r w:rsidRPr="006F735B">
              <w:rPr>
                <w:rFonts w:cs="Arial"/>
                <w:color w:val="000000"/>
                <w:sz w:val="16"/>
                <w:szCs w:val="16"/>
                <w:lang w:eastAsia="en-GB"/>
              </w:rPr>
              <w:t>2023</w:t>
            </w:r>
          </w:p>
        </w:tc>
      </w:tr>
      <w:tr w:rsidR="005F2220" w:rsidRPr="005F2220" w14:paraId="272E8791" w14:textId="77777777" w:rsidTr="005F2220">
        <w:tc>
          <w:tcPr>
            <w:tcW w:w="1008" w:type="dxa"/>
            <w:noWrap/>
            <w:vAlign w:val="center"/>
          </w:tcPr>
          <w:p w14:paraId="008B2689"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755201D3" w14:textId="58B97205"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March </w:t>
            </w:r>
            <w:r w:rsidRPr="006F735B">
              <w:rPr>
                <w:rFonts w:cs="Arial"/>
                <w:color w:val="000000"/>
                <w:sz w:val="16"/>
                <w:szCs w:val="16"/>
                <w:lang w:eastAsia="en-GB"/>
              </w:rPr>
              <w:t>2022</w:t>
            </w:r>
          </w:p>
        </w:tc>
        <w:tc>
          <w:tcPr>
            <w:tcW w:w="1152" w:type="dxa"/>
            <w:vAlign w:val="center"/>
            <w:hideMark/>
          </w:tcPr>
          <w:p w14:paraId="661CF45C" w14:textId="146037E8"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5</w:t>
            </w:r>
            <w:r w:rsidR="005F2220" w:rsidRPr="005F2220">
              <w:rPr>
                <w:rFonts w:cs="Arial"/>
                <w:color w:val="000000"/>
                <w:sz w:val="16"/>
                <w:szCs w:val="16"/>
                <w:lang w:eastAsia="en-GB"/>
              </w:rPr>
              <w:t>.</w:t>
            </w:r>
            <w:r w:rsidRPr="006F735B">
              <w:rPr>
                <w:rFonts w:cs="Arial"/>
                <w:color w:val="000000"/>
                <w:sz w:val="16"/>
                <w:szCs w:val="16"/>
                <w:lang w:eastAsia="en-GB"/>
              </w:rPr>
              <w:t>58</w:t>
            </w:r>
          </w:p>
        </w:tc>
        <w:tc>
          <w:tcPr>
            <w:tcW w:w="1152" w:type="dxa"/>
            <w:vAlign w:val="center"/>
            <w:hideMark/>
          </w:tcPr>
          <w:p w14:paraId="7FD76AA0" w14:textId="701C2A83"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062269F9" w14:textId="29267241"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5</w:t>
            </w:r>
            <w:r w:rsidR="005F2220" w:rsidRPr="005F2220">
              <w:rPr>
                <w:rFonts w:cs="Arial"/>
                <w:color w:val="000000"/>
                <w:sz w:val="16"/>
                <w:szCs w:val="16"/>
                <w:lang w:eastAsia="en-GB"/>
              </w:rPr>
              <w:t>.</w:t>
            </w:r>
            <w:r w:rsidRPr="006F735B">
              <w:rPr>
                <w:rFonts w:cs="Arial"/>
                <w:color w:val="000000"/>
                <w:sz w:val="16"/>
                <w:szCs w:val="16"/>
                <w:lang w:eastAsia="en-GB"/>
              </w:rPr>
              <w:t>54</w:t>
            </w:r>
          </w:p>
        </w:tc>
        <w:tc>
          <w:tcPr>
            <w:tcW w:w="1224" w:type="dxa"/>
            <w:noWrap/>
            <w:vAlign w:val="center"/>
            <w:hideMark/>
          </w:tcPr>
          <w:p w14:paraId="714833DF" w14:textId="59CF986A"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20</w:t>
            </w:r>
            <w:r w:rsidR="005F2220" w:rsidRPr="005F2220">
              <w:rPr>
                <w:rFonts w:cs="Arial"/>
                <w:color w:val="000000"/>
                <w:sz w:val="16"/>
                <w:szCs w:val="16"/>
                <w:lang w:eastAsia="en-GB"/>
              </w:rPr>
              <w:t>%</w:t>
            </w:r>
          </w:p>
        </w:tc>
        <w:tc>
          <w:tcPr>
            <w:tcW w:w="1656" w:type="dxa"/>
            <w:noWrap/>
            <w:vAlign w:val="center"/>
            <w:hideMark/>
          </w:tcPr>
          <w:p w14:paraId="79FAD79C" w14:textId="17273A70"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March </w:t>
            </w:r>
            <w:r w:rsidRPr="006F735B">
              <w:rPr>
                <w:rFonts w:cs="Arial"/>
                <w:color w:val="000000"/>
                <w:sz w:val="16"/>
                <w:szCs w:val="16"/>
                <w:lang w:eastAsia="en-GB"/>
              </w:rPr>
              <w:t>2025</w:t>
            </w:r>
          </w:p>
        </w:tc>
      </w:tr>
      <w:tr w:rsidR="005F2220" w:rsidRPr="005F2220" w14:paraId="1F5761B0" w14:textId="77777777" w:rsidTr="005F2220">
        <w:tc>
          <w:tcPr>
            <w:tcW w:w="1008" w:type="dxa"/>
            <w:noWrap/>
            <w:vAlign w:val="center"/>
          </w:tcPr>
          <w:p w14:paraId="3F137DF3"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69D39690" w14:textId="736C47C2"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16</w:t>
            </w:r>
            <w:r w:rsidR="005F2220" w:rsidRPr="005F2220">
              <w:rPr>
                <w:rFonts w:cs="Arial"/>
                <w:color w:val="000000"/>
                <w:sz w:val="16"/>
                <w:szCs w:val="16"/>
                <w:lang w:eastAsia="en-GB"/>
              </w:rPr>
              <w:t xml:space="preserve"> August </w:t>
            </w:r>
            <w:r w:rsidRPr="006F735B">
              <w:rPr>
                <w:rFonts w:cs="Arial"/>
                <w:color w:val="000000"/>
                <w:sz w:val="16"/>
                <w:szCs w:val="16"/>
                <w:lang w:eastAsia="en-GB"/>
              </w:rPr>
              <w:t>2022</w:t>
            </w:r>
          </w:p>
        </w:tc>
        <w:tc>
          <w:tcPr>
            <w:tcW w:w="1152" w:type="dxa"/>
            <w:vAlign w:val="center"/>
            <w:hideMark/>
          </w:tcPr>
          <w:p w14:paraId="7543F07F" w14:textId="412E3219"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5F2220" w:rsidRPr="005F2220">
              <w:rPr>
                <w:rFonts w:cs="Arial"/>
                <w:color w:val="000000"/>
                <w:sz w:val="16"/>
                <w:szCs w:val="16"/>
                <w:lang w:eastAsia="en-GB"/>
              </w:rPr>
              <w:t>.</w:t>
            </w:r>
            <w:r w:rsidRPr="006F735B">
              <w:rPr>
                <w:rFonts w:cs="Arial"/>
                <w:color w:val="000000"/>
                <w:sz w:val="16"/>
                <w:szCs w:val="16"/>
                <w:lang w:eastAsia="en-GB"/>
              </w:rPr>
              <w:t>61</w:t>
            </w:r>
          </w:p>
        </w:tc>
        <w:tc>
          <w:tcPr>
            <w:tcW w:w="1152" w:type="dxa"/>
            <w:vAlign w:val="center"/>
            <w:hideMark/>
          </w:tcPr>
          <w:p w14:paraId="4A6E1E57" w14:textId="08785D43"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7D8EC026" w14:textId="7AB4E366"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5F2220" w:rsidRPr="005F2220">
              <w:rPr>
                <w:rFonts w:cs="Arial"/>
                <w:color w:val="000000"/>
                <w:sz w:val="16"/>
                <w:szCs w:val="16"/>
                <w:lang w:eastAsia="en-GB"/>
              </w:rPr>
              <w:t>.</w:t>
            </w:r>
            <w:r w:rsidRPr="006F735B">
              <w:rPr>
                <w:rFonts w:cs="Arial"/>
                <w:color w:val="000000"/>
                <w:sz w:val="16"/>
                <w:szCs w:val="16"/>
                <w:lang w:eastAsia="en-GB"/>
              </w:rPr>
              <w:t>60</w:t>
            </w:r>
          </w:p>
        </w:tc>
        <w:tc>
          <w:tcPr>
            <w:tcW w:w="1224" w:type="dxa"/>
            <w:noWrap/>
            <w:vAlign w:val="center"/>
            <w:hideMark/>
          </w:tcPr>
          <w:p w14:paraId="686E7C1F" w14:textId="1F668346"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25</w:t>
            </w:r>
            <w:r w:rsidR="005F2220" w:rsidRPr="005F2220">
              <w:rPr>
                <w:rFonts w:cs="Arial"/>
                <w:color w:val="000000"/>
                <w:sz w:val="16"/>
                <w:szCs w:val="16"/>
                <w:lang w:eastAsia="en-GB"/>
              </w:rPr>
              <w:t>%</w:t>
            </w:r>
          </w:p>
        </w:tc>
        <w:tc>
          <w:tcPr>
            <w:tcW w:w="1656" w:type="dxa"/>
            <w:noWrap/>
            <w:vAlign w:val="center"/>
            <w:hideMark/>
          </w:tcPr>
          <w:p w14:paraId="719C96F0" w14:textId="65667174"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16</w:t>
            </w:r>
            <w:r w:rsidR="005F2220" w:rsidRPr="005F2220">
              <w:rPr>
                <w:rFonts w:cs="Arial"/>
                <w:color w:val="000000"/>
                <w:sz w:val="16"/>
                <w:szCs w:val="16"/>
                <w:lang w:eastAsia="en-GB"/>
              </w:rPr>
              <w:t xml:space="preserve"> August </w:t>
            </w:r>
            <w:r w:rsidRPr="006F735B">
              <w:rPr>
                <w:rFonts w:cs="Arial"/>
                <w:color w:val="000000"/>
                <w:sz w:val="16"/>
                <w:szCs w:val="16"/>
                <w:lang w:eastAsia="en-GB"/>
              </w:rPr>
              <w:t>2024</w:t>
            </w:r>
          </w:p>
        </w:tc>
      </w:tr>
      <w:tr w:rsidR="005F2220" w:rsidRPr="005F2220" w14:paraId="536BE37C" w14:textId="77777777" w:rsidTr="005F2220">
        <w:tc>
          <w:tcPr>
            <w:tcW w:w="1008" w:type="dxa"/>
            <w:noWrap/>
            <w:vAlign w:val="center"/>
          </w:tcPr>
          <w:p w14:paraId="764B5102"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426FC325" w14:textId="5B24EA3D"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10</w:t>
            </w:r>
            <w:r w:rsidR="005F2220" w:rsidRPr="005F2220">
              <w:rPr>
                <w:rFonts w:cs="Arial"/>
                <w:color w:val="000000"/>
                <w:sz w:val="16"/>
                <w:szCs w:val="16"/>
                <w:lang w:eastAsia="en-GB"/>
              </w:rPr>
              <w:t xml:space="preserve"> November </w:t>
            </w:r>
            <w:r w:rsidRPr="006F735B">
              <w:rPr>
                <w:rFonts w:cs="Arial"/>
                <w:color w:val="000000"/>
                <w:sz w:val="16"/>
                <w:szCs w:val="16"/>
                <w:lang w:eastAsia="en-GB"/>
              </w:rPr>
              <w:t>2022</w:t>
            </w:r>
          </w:p>
        </w:tc>
        <w:tc>
          <w:tcPr>
            <w:tcW w:w="1152" w:type="dxa"/>
            <w:vAlign w:val="center"/>
            <w:hideMark/>
          </w:tcPr>
          <w:p w14:paraId="549E413A" w14:textId="284D665B"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24</w:t>
            </w:r>
          </w:p>
        </w:tc>
        <w:tc>
          <w:tcPr>
            <w:tcW w:w="1152" w:type="dxa"/>
            <w:vAlign w:val="center"/>
            <w:hideMark/>
          </w:tcPr>
          <w:p w14:paraId="56391F4B" w14:textId="46DAE2C9"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68725630" w14:textId="440D3974"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22</w:t>
            </w:r>
          </w:p>
        </w:tc>
        <w:tc>
          <w:tcPr>
            <w:tcW w:w="1224" w:type="dxa"/>
            <w:noWrap/>
            <w:vAlign w:val="center"/>
            <w:hideMark/>
          </w:tcPr>
          <w:p w14:paraId="05615665" w14:textId="79850334"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50</w:t>
            </w:r>
            <w:r w:rsidR="005F2220" w:rsidRPr="005F2220">
              <w:rPr>
                <w:rFonts w:cs="Arial"/>
                <w:color w:val="000000"/>
                <w:sz w:val="16"/>
                <w:szCs w:val="16"/>
                <w:lang w:eastAsia="en-GB"/>
              </w:rPr>
              <w:t>%</w:t>
            </w:r>
          </w:p>
        </w:tc>
        <w:tc>
          <w:tcPr>
            <w:tcW w:w="1656" w:type="dxa"/>
            <w:noWrap/>
            <w:vAlign w:val="center"/>
            <w:hideMark/>
          </w:tcPr>
          <w:p w14:paraId="023C03D6" w14:textId="29472BCA"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10</w:t>
            </w:r>
            <w:r w:rsidR="005F2220" w:rsidRPr="005F2220">
              <w:rPr>
                <w:rFonts w:cs="Arial"/>
                <w:color w:val="000000"/>
                <w:sz w:val="16"/>
                <w:szCs w:val="16"/>
                <w:lang w:eastAsia="en-GB"/>
              </w:rPr>
              <w:t xml:space="preserve"> November </w:t>
            </w:r>
            <w:r w:rsidRPr="006F735B">
              <w:rPr>
                <w:rFonts w:cs="Arial"/>
                <w:color w:val="000000"/>
                <w:sz w:val="16"/>
                <w:szCs w:val="16"/>
                <w:lang w:eastAsia="en-GB"/>
              </w:rPr>
              <w:t>2024</w:t>
            </w:r>
          </w:p>
        </w:tc>
      </w:tr>
      <w:tr w:rsidR="005F2220" w:rsidRPr="005F2220" w14:paraId="5BA3485B" w14:textId="77777777" w:rsidTr="005F2220">
        <w:tc>
          <w:tcPr>
            <w:tcW w:w="1008" w:type="dxa"/>
            <w:noWrap/>
            <w:vAlign w:val="center"/>
            <w:hideMark/>
          </w:tcPr>
          <w:p w14:paraId="6D02F579" w14:textId="5D94A48E" w:rsidR="005F2220" w:rsidRPr="005F2220" w:rsidRDefault="005F2220">
            <w:pPr>
              <w:spacing w:line="240" w:lineRule="auto"/>
              <w:ind w:left="-29" w:right="-29"/>
              <w:jc w:val="center"/>
              <w:rPr>
                <w:rFonts w:cs="Arial"/>
                <w:color w:val="000000"/>
                <w:sz w:val="16"/>
                <w:szCs w:val="16"/>
                <w:lang w:eastAsia="en-GB"/>
              </w:rPr>
            </w:pPr>
            <w:r w:rsidRPr="005F2220">
              <w:rPr>
                <w:rFonts w:cs="Arial"/>
                <w:color w:val="000000"/>
                <w:sz w:val="16"/>
                <w:szCs w:val="16"/>
                <w:lang w:eastAsia="en-GB"/>
              </w:rPr>
              <w:t xml:space="preserve">Over </w:t>
            </w:r>
            <w:r w:rsidR="006F735B" w:rsidRPr="006F735B">
              <w:rPr>
                <w:rFonts w:cs="Arial"/>
                <w:color w:val="000000"/>
                <w:sz w:val="16"/>
                <w:szCs w:val="16"/>
                <w:lang w:eastAsia="en-GB"/>
              </w:rPr>
              <w:t>3</w:t>
            </w:r>
          </w:p>
        </w:tc>
        <w:tc>
          <w:tcPr>
            <w:tcW w:w="1656" w:type="dxa"/>
            <w:noWrap/>
            <w:vAlign w:val="center"/>
            <w:hideMark/>
          </w:tcPr>
          <w:p w14:paraId="2590033E" w14:textId="1DB16435"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20</w:t>
            </w:r>
            <w:r w:rsidR="005F2220" w:rsidRPr="005F2220">
              <w:rPr>
                <w:rFonts w:cs="Arial"/>
                <w:color w:val="000000"/>
                <w:sz w:val="16"/>
                <w:szCs w:val="16"/>
                <w:lang w:eastAsia="en-GB"/>
              </w:rPr>
              <w:t xml:space="preserve"> January </w:t>
            </w:r>
            <w:r w:rsidRPr="006F735B">
              <w:rPr>
                <w:rFonts w:cs="Arial"/>
                <w:color w:val="000000"/>
                <w:sz w:val="16"/>
                <w:szCs w:val="16"/>
                <w:lang w:eastAsia="en-GB"/>
              </w:rPr>
              <w:t>2022</w:t>
            </w:r>
          </w:p>
        </w:tc>
        <w:tc>
          <w:tcPr>
            <w:tcW w:w="1152" w:type="dxa"/>
            <w:vAlign w:val="center"/>
            <w:hideMark/>
          </w:tcPr>
          <w:p w14:paraId="20D924BD" w14:textId="4E6A9106"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91</w:t>
            </w:r>
          </w:p>
        </w:tc>
        <w:tc>
          <w:tcPr>
            <w:tcW w:w="1152" w:type="dxa"/>
            <w:vAlign w:val="center"/>
            <w:hideMark/>
          </w:tcPr>
          <w:p w14:paraId="45631783" w14:textId="5A16742A"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0589E6EB" w14:textId="65A45D3D"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89</w:t>
            </w:r>
          </w:p>
        </w:tc>
        <w:tc>
          <w:tcPr>
            <w:tcW w:w="1224" w:type="dxa"/>
            <w:noWrap/>
            <w:vAlign w:val="center"/>
            <w:hideMark/>
          </w:tcPr>
          <w:p w14:paraId="166C6F2F" w14:textId="0047314C"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60</w:t>
            </w:r>
            <w:r w:rsidR="005F2220" w:rsidRPr="005F2220">
              <w:rPr>
                <w:rFonts w:cs="Arial"/>
                <w:color w:val="000000"/>
                <w:sz w:val="16"/>
                <w:szCs w:val="16"/>
                <w:lang w:eastAsia="en-GB"/>
              </w:rPr>
              <w:t>%</w:t>
            </w:r>
          </w:p>
        </w:tc>
        <w:tc>
          <w:tcPr>
            <w:tcW w:w="1656" w:type="dxa"/>
            <w:noWrap/>
            <w:vAlign w:val="center"/>
            <w:hideMark/>
          </w:tcPr>
          <w:p w14:paraId="58F21F30" w14:textId="5E6C3939"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20</w:t>
            </w:r>
            <w:r w:rsidR="005F2220" w:rsidRPr="005F2220">
              <w:rPr>
                <w:rFonts w:cs="Arial"/>
                <w:color w:val="000000"/>
                <w:sz w:val="16"/>
                <w:szCs w:val="16"/>
                <w:lang w:eastAsia="en-GB"/>
              </w:rPr>
              <w:t xml:space="preserve"> January </w:t>
            </w:r>
            <w:r w:rsidRPr="006F735B">
              <w:rPr>
                <w:rFonts w:cs="Arial"/>
                <w:color w:val="000000"/>
                <w:sz w:val="16"/>
                <w:szCs w:val="16"/>
                <w:lang w:eastAsia="en-GB"/>
              </w:rPr>
              <w:t>2026</w:t>
            </w:r>
          </w:p>
        </w:tc>
      </w:tr>
      <w:tr w:rsidR="005F2220" w:rsidRPr="005F2220" w14:paraId="24CEFD0D" w14:textId="77777777" w:rsidTr="005F2220">
        <w:tc>
          <w:tcPr>
            <w:tcW w:w="1008" w:type="dxa"/>
            <w:noWrap/>
            <w:vAlign w:val="center"/>
          </w:tcPr>
          <w:p w14:paraId="221BB5AF"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1C15C043" w14:textId="721B677F"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20</w:t>
            </w:r>
            <w:r w:rsidR="005F2220" w:rsidRPr="005F2220">
              <w:rPr>
                <w:rFonts w:cs="Arial"/>
                <w:color w:val="000000"/>
                <w:sz w:val="16"/>
                <w:szCs w:val="16"/>
                <w:lang w:eastAsia="en-GB"/>
              </w:rPr>
              <w:t xml:space="preserve"> January </w:t>
            </w:r>
            <w:r w:rsidRPr="006F735B">
              <w:rPr>
                <w:rFonts w:cs="Arial"/>
                <w:color w:val="000000"/>
                <w:sz w:val="16"/>
                <w:szCs w:val="16"/>
                <w:lang w:eastAsia="en-GB"/>
              </w:rPr>
              <w:t>2022</w:t>
            </w:r>
          </w:p>
        </w:tc>
        <w:tc>
          <w:tcPr>
            <w:tcW w:w="1152" w:type="dxa"/>
            <w:vAlign w:val="center"/>
            <w:hideMark/>
          </w:tcPr>
          <w:p w14:paraId="097D7AF9" w14:textId="630471D7"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5</w:t>
            </w:r>
            <w:r w:rsidR="005F2220" w:rsidRPr="005F2220">
              <w:rPr>
                <w:rFonts w:cs="Arial"/>
                <w:color w:val="000000"/>
                <w:sz w:val="16"/>
                <w:szCs w:val="16"/>
                <w:lang w:eastAsia="en-GB"/>
              </w:rPr>
              <w:t>.</w:t>
            </w:r>
            <w:r w:rsidRPr="006F735B">
              <w:rPr>
                <w:rFonts w:cs="Arial"/>
                <w:color w:val="000000"/>
                <w:sz w:val="16"/>
                <w:szCs w:val="16"/>
                <w:lang w:eastAsia="en-GB"/>
              </w:rPr>
              <w:t>12</w:t>
            </w:r>
          </w:p>
        </w:tc>
        <w:tc>
          <w:tcPr>
            <w:tcW w:w="1152" w:type="dxa"/>
            <w:vAlign w:val="center"/>
            <w:hideMark/>
          </w:tcPr>
          <w:p w14:paraId="2DE35183" w14:textId="7F906EA7"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04BAEB21" w14:textId="42B2D74C"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5</w:t>
            </w:r>
            <w:r w:rsidR="005F2220" w:rsidRPr="005F2220">
              <w:rPr>
                <w:rFonts w:cs="Arial"/>
                <w:color w:val="000000"/>
                <w:sz w:val="16"/>
                <w:szCs w:val="16"/>
                <w:lang w:eastAsia="en-GB"/>
              </w:rPr>
              <w:t>.</w:t>
            </w:r>
            <w:r w:rsidRPr="006F735B">
              <w:rPr>
                <w:rFonts w:cs="Arial"/>
                <w:color w:val="000000"/>
                <w:sz w:val="16"/>
                <w:szCs w:val="16"/>
                <w:lang w:eastAsia="en-GB"/>
              </w:rPr>
              <w:t>09</w:t>
            </w:r>
          </w:p>
        </w:tc>
        <w:tc>
          <w:tcPr>
            <w:tcW w:w="1224" w:type="dxa"/>
            <w:noWrap/>
            <w:vAlign w:val="center"/>
            <w:hideMark/>
          </w:tcPr>
          <w:p w14:paraId="11DB10FB" w14:textId="19F1AF53"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25</w:t>
            </w:r>
            <w:r w:rsidR="005F2220" w:rsidRPr="005F2220">
              <w:rPr>
                <w:rFonts w:cs="Arial"/>
                <w:color w:val="000000"/>
                <w:sz w:val="16"/>
                <w:szCs w:val="16"/>
                <w:lang w:eastAsia="en-GB"/>
              </w:rPr>
              <w:t>%</w:t>
            </w:r>
          </w:p>
        </w:tc>
        <w:tc>
          <w:tcPr>
            <w:tcW w:w="1656" w:type="dxa"/>
            <w:noWrap/>
            <w:vAlign w:val="center"/>
            <w:hideMark/>
          </w:tcPr>
          <w:p w14:paraId="1C27254F" w14:textId="64AB7B43"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20</w:t>
            </w:r>
            <w:r w:rsidR="005F2220" w:rsidRPr="005F2220">
              <w:rPr>
                <w:rFonts w:cs="Arial"/>
                <w:color w:val="000000"/>
                <w:sz w:val="16"/>
                <w:szCs w:val="16"/>
                <w:lang w:eastAsia="en-GB"/>
              </w:rPr>
              <w:t xml:space="preserve"> October </w:t>
            </w:r>
            <w:r w:rsidRPr="006F735B">
              <w:rPr>
                <w:rFonts w:cs="Arial"/>
                <w:color w:val="000000"/>
                <w:sz w:val="16"/>
                <w:szCs w:val="16"/>
                <w:lang w:eastAsia="en-GB"/>
              </w:rPr>
              <w:t>2027</w:t>
            </w:r>
          </w:p>
        </w:tc>
      </w:tr>
      <w:tr w:rsidR="005F2220" w:rsidRPr="005F2220" w14:paraId="5EDC24AB" w14:textId="77777777" w:rsidTr="005F2220">
        <w:tc>
          <w:tcPr>
            <w:tcW w:w="1008" w:type="dxa"/>
            <w:noWrap/>
            <w:vAlign w:val="center"/>
          </w:tcPr>
          <w:p w14:paraId="33CE9BCA"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183B537A" w14:textId="6B3ED67E"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March </w:t>
            </w:r>
            <w:r w:rsidRPr="006F735B">
              <w:rPr>
                <w:rFonts w:cs="Arial"/>
                <w:color w:val="000000"/>
                <w:sz w:val="16"/>
                <w:szCs w:val="16"/>
                <w:lang w:eastAsia="en-GB"/>
              </w:rPr>
              <w:t>2022</w:t>
            </w:r>
          </w:p>
        </w:tc>
        <w:tc>
          <w:tcPr>
            <w:tcW w:w="1152" w:type="dxa"/>
            <w:vAlign w:val="center"/>
            <w:hideMark/>
          </w:tcPr>
          <w:p w14:paraId="36FE208D" w14:textId="64A83EBB"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41</w:t>
            </w:r>
          </w:p>
        </w:tc>
        <w:tc>
          <w:tcPr>
            <w:tcW w:w="1152" w:type="dxa"/>
            <w:vAlign w:val="center"/>
            <w:hideMark/>
          </w:tcPr>
          <w:p w14:paraId="4E3381A9" w14:textId="1882F355"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29021254" w14:textId="0BB6DAB0"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40</w:t>
            </w:r>
          </w:p>
        </w:tc>
        <w:tc>
          <w:tcPr>
            <w:tcW w:w="1224" w:type="dxa"/>
            <w:noWrap/>
            <w:vAlign w:val="center"/>
            <w:hideMark/>
          </w:tcPr>
          <w:p w14:paraId="4F85E380" w14:textId="145A9194"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55</w:t>
            </w:r>
            <w:r w:rsidR="005F2220" w:rsidRPr="005F2220">
              <w:rPr>
                <w:rFonts w:cs="Arial"/>
                <w:color w:val="000000"/>
                <w:sz w:val="16"/>
                <w:szCs w:val="16"/>
                <w:lang w:eastAsia="en-GB"/>
              </w:rPr>
              <w:t>%</w:t>
            </w:r>
          </w:p>
        </w:tc>
        <w:tc>
          <w:tcPr>
            <w:tcW w:w="1656" w:type="dxa"/>
            <w:noWrap/>
            <w:vAlign w:val="center"/>
            <w:hideMark/>
          </w:tcPr>
          <w:p w14:paraId="5E758E2C" w14:textId="70E349C6"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March </w:t>
            </w:r>
            <w:r w:rsidRPr="006F735B">
              <w:rPr>
                <w:rFonts w:cs="Arial"/>
                <w:color w:val="000000"/>
                <w:sz w:val="16"/>
                <w:szCs w:val="16"/>
                <w:lang w:eastAsia="en-GB"/>
              </w:rPr>
              <w:t>2026</w:t>
            </w:r>
          </w:p>
        </w:tc>
      </w:tr>
      <w:tr w:rsidR="005F2220" w:rsidRPr="005F2220" w14:paraId="2616504A" w14:textId="77777777" w:rsidTr="005F2220">
        <w:tc>
          <w:tcPr>
            <w:tcW w:w="1008" w:type="dxa"/>
            <w:noWrap/>
            <w:vAlign w:val="center"/>
          </w:tcPr>
          <w:p w14:paraId="3E77A989"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0FAFB873" w14:textId="31E4802C"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March </w:t>
            </w:r>
            <w:r w:rsidRPr="006F735B">
              <w:rPr>
                <w:rFonts w:cs="Arial"/>
                <w:color w:val="000000"/>
                <w:sz w:val="16"/>
                <w:szCs w:val="16"/>
                <w:lang w:eastAsia="en-GB"/>
              </w:rPr>
              <w:t>2022</w:t>
            </w:r>
          </w:p>
        </w:tc>
        <w:tc>
          <w:tcPr>
            <w:tcW w:w="1152" w:type="dxa"/>
            <w:vAlign w:val="center"/>
            <w:hideMark/>
          </w:tcPr>
          <w:p w14:paraId="6343D8C9" w14:textId="14B8D5EB"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66</w:t>
            </w:r>
          </w:p>
        </w:tc>
        <w:tc>
          <w:tcPr>
            <w:tcW w:w="1152" w:type="dxa"/>
            <w:vAlign w:val="center"/>
            <w:hideMark/>
          </w:tcPr>
          <w:p w14:paraId="3CE07C06" w14:textId="4343A821"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0B02C654" w14:textId="412CAD6A"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64</w:t>
            </w:r>
          </w:p>
        </w:tc>
        <w:tc>
          <w:tcPr>
            <w:tcW w:w="1224" w:type="dxa"/>
            <w:noWrap/>
            <w:vAlign w:val="center"/>
            <w:hideMark/>
          </w:tcPr>
          <w:p w14:paraId="047F3752" w14:textId="2F6EE067"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00</w:t>
            </w:r>
            <w:r w:rsidR="005F2220" w:rsidRPr="005F2220">
              <w:rPr>
                <w:rFonts w:cs="Arial"/>
                <w:color w:val="000000"/>
                <w:sz w:val="16"/>
                <w:szCs w:val="16"/>
                <w:lang w:eastAsia="en-GB"/>
              </w:rPr>
              <w:t>%</w:t>
            </w:r>
          </w:p>
        </w:tc>
        <w:tc>
          <w:tcPr>
            <w:tcW w:w="1656" w:type="dxa"/>
            <w:noWrap/>
            <w:vAlign w:val="center"/>
            <w:hideMark/>
          </w:tcPr>
          <w:p w14:paraId="1F79FE1D" w14:textId="2F7E44C5"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March </w:t>
            </w:r>
            <w:r w:rsidRPr="006F735B">
              <w:rPr>
                <w:rFonts w:cs="Arial"/>
                <w:color w:val="000000"/>
                <w:sz w:val="16"/>
                <w:szCs w:val="16"/>
                <w:lang w:eastAsia="en-GB"/>
              </w:rPr>
              <w:t>2027</w:t>
            </w:r>
          </w:p>
        </w:tc>
      </w:tr>
      <w:tr w:rsidR="005F2220" w:rsidRPr="005F2220" w14:paraId="66F93B09" w14:textId="77777777" w:rsidTr="005F2220">
        <w:tc>
          <w:tcPr>
            <w:tcW w:w="1008" w:type="dxa"/>
            <w:noWrap/>
            <w:vAlign w:val="center"/>
          </w:tcPr>
          <w:p w14:paraId="4112F1BD"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0ED0A4BF" w14:textId="00853EE2"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March </w:t>
            </w:r>
            <w:r w:rsidRPr="006F735B">
              <w:rPr>
                <w:rFonts w:cs="Arial"/>
                <w:color w:val="000000"/>
                <w:sz w:val="16"/>
                <w:szCs w:val="16"/>
                <w:lang w:eastAsia="en-GB"/>
              </w:rPr>
              <w:t>2022</w:t>
            </w:r>
          </w:p>
        </w:tc>
        <w:tc>
          <w:tcPr>
            <w:tcW w:w="1152" w:type="dxa"/>
            <w:vAlign w:val="center"/>
            <w:hideMark/>
          </w:tcPr>
          <w:p w14:paraId="754CF8FE" w14:textId="6BD812E1"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5</w:t>
            </w:r>
            <w:r w:rsidR="005F2220" w:rsidRPr="005F2220">
              <w:rPr>
                <w:rFonts w:cs="Arial"/>
                <w:color w:val="000000"/>
                <w:sz w:val="16"/>
                <w:szCs w:val="16"/>
                <w:lang w:eastAsia="en-GB"/>
              </w:rPr>
              <w:t>.</w:t>
            </w:r>
            <w:r w:rsidRPr="006F735B">
              <w:rPr>
                <w:rFonts w:cs="Arial"/>
                <w:color w:val="000000"/>
                <w:sz w:val="16"/>
                <w:szCs w:val="16"/>
                <w:lang w:eastAsia="en-GB"/>
              </w:rPr>
              <w:t>86</w:t>
            </w:r>
          </w:p>
        </w:tc>
        <w:tc>
          <w:tcPr>
            <w:tcW w:w="1152" w:type="dxa"/>
            <w:vAlign w:val="center"/>
            <w:hideMark/>
          </w:tcPr>
          <w:p w14:paraId="24F91EAA" w14:textId="00CE57C7"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041A12F0" w14:textId="07E9575C"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5</w:t>
            </w:r>
            <w:r w:rsidR="005F2220" w:rsidRPr="005F2220">
              <w:rPr>
                <w:rFonts w:cs="Arial"/>
                <w:color w:val="000000"/>
                <w:sz w:val="16"/>
                <w:szCs w:val="16"/>
                <w:lang w:eastAsia="en-GB"/>
              </w:rPr>
              <w:t>.</w:t>
            </w:r>
            <w:r w:rsidRPr="006F735B">
              <w:rPr>
                <w:rFonts w:cs="Arial"/>
                <w:color w:val="000000"/>
                <w:sz w:val="16"/>
                <w:szCs w:val="16"/>
                <w:lang w:eastAsia="en-GB"/>
              </w:rPr>
              <w:t>82</w:t>
            </w:r>
          </w:p>
        </w:tc>
        <w:tc>
          <w:tcPr>
            <w:tcW w:w="1224" w:type="dxa"/>
            <w:noWrap/>
            <w:vAlign w:val="center"/>
            <w:hideMark/>
          </w:tcPr>
          <w:p w14:paraId="775536FC" w14:textId="71A71822"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25</w:t>
            </w:r>
            <w:r w:rsidR="005F2220" w:rsidRPr="005F2220">
              <w:rPr>
                <w:rFonts w:cs="Arial"/>
                <w:color w:val="000000"/>
                <w:sz w:val="16"/>
                <w:szCs w:val="16"/>
                <w:lang w:eastAsia="en-GB"/>
              </w:rPr>
              <w:t>%</w:t>
            </w:r>
          </w:p>
        </w:tc>
        <w:tc>
          <w:tcPr>
            <w:tcW w:w="1656" w:type="dxa"/>
            <w:noWrap/>
            <w:vAlign w:val="center"/>
            <w:hideMark/>
          </w:tcPr>
          <w:p w14:paraId="1B2B4B6C" w14:textId="44425FC6"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December </w:t>
            </w:r>
            <w:r w:rsidRPr="006F735B">
              <w:rPr>
                <w:rFonts w:cs="Arial"/>
                <w:color w:val="000000"/>
                <w:sz w:val="16"/>
                <w:szCs w:val="16"/>
                <w:lang w:eastAsia="en-GB"/>
              </w:rPr>
              <w:t>2027</w:t>
            </w:r>
          </w:p>
        </w:tc>
      </w:tr>
      <w:tr w:rsidR="005F2220" w:rsidRPr="005F2220" w14:paraId="3E595E77" w14:textId="77777777" w:rsidTr="005F2220">
        <w:tc>
          <w:tcPr>
            <w:tcW w:w="1008" w:type="dxa"/>
            <w:noWrap/>
            <w:vAlign w:val="center"/>
          </w:tcPr>
          <w:p w14:paraId="025AA915"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6B1531D0" w14:textId="799F8DF8"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16</w:t>
            </w:r>
            <w:r w:rsidR="005F2220" w:rsidRPr="005F2220">
              <w:rPr>
                <w:rFonts w:cs="Arial"/>
                <w:color w:val="000000"/>
                <w:sz w:val="16"/>
                <w:szCs w:val="16"/>
                <w:lang w:eastAsia="en-GB"/>
              </w:rPr>
              <w:t xml:space="preserve"> August </w:t>
            </w:r>
            <w:r w:rsidRPr="006F735B">
              <w:rPr>
                <w:rFonts w:cs="Arial"/>
                <w:color w:val="000000"/>
                <w:sz w:val="16"/>
                <w:szCs w:val="16"/>
                <w:lang w:eastAsia="en-GB"/>
              </w:rPr>
              <w:t>2022</w:t>
            </w:r>
          </w:p>
        </w:tc>
        <w:tc>
          <w:tcPr>
            <w:tcW w:w="1152" w:type="dxa"/>
            <w:vAlign w:val="center"/>
            <w:hideMark/>
          </w:tcPr>
          <w:p w14:paraId="2724F8B2" w14:textId="15774AC7"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00</w:t>
            </w:r>
          </w:p>
        </w:tc>
        <w:tc>
          <w:tcPr>
            <w:tcW w:w="1152" w:type="dxa"/>
            <w:vAlign w:val="center"/>
            <w:hideMark/>
          </w:tcPr>
          <w:p w14:paraId="50657FEF" w14:textId="2D7E9F46"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60E9C14C" w14:textId="5BCF8912"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98</w:t>
            </w:r>
          </w:p>
        </w:tc>
        <w:tc>
          <w:tcPr>
            <w:tcW w:w="1224" w:type="dxa"/>
            <w:noWrap/>
            <w:vAlign w:val="center"/>
            <w:hideMark/>
          </w:tcPr>
          <w:p w14:paraId="02A979C6" w14:textId="6CC2556F"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00</w:t>
            </w:r>
            <w:r w:rsidR="005F2220" w:rsidRPr="005F2220">
              <w:rPr>
                <w:rFonts w:cs="Arial"/>
                <w:color w:val="000000"/>
                <w:sz w:val="16"/>
                <w:szCs w:val="16"/>
                <w:lang w:eastAsia="en-GB"/>
              </w:rPr>
              <w:t>%</w:t>
            </w:r>
          </w:p>
        </w:tc>
        <w:tc>
          <w:tcPr>
            <w:tcW w:w="1656" w:type="dxa"/>
            <w:noWrap/>
            <w:vAlign w:val="center"/>
            <w:hideMark/>
          </w:tcPr>
          <w:p w14:paraId="3AB14964" w14:textId="68120D34"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16</w:t>
            </w:r>
            <w:r w:rsidR="005F2220" w:rsidRPr="005F2220">
              <w:rPr>
                <w:rFonts w:cs="Arial"/>
                <w:color w:val="000000"/>
                <w:sz w:val="16"/>
                <w:szCs w:val="16"/>
                <w:lang w:eastAsia="en-GB"/>
              </w:rPr>
              <w:t xml:space="preserve"> November </w:t>
            </w:r>
            <w:r w:rsidRPr="006F735B">
              <w:rPr>
                <w:rFonts w:cs="Arial"/>
                <w:color w:val="000000"/>
                <w:sz w:val="16"/>
                <w:szCs w:val="16"/>
                <w:lang w:eastAsia="en-GB"/>
              </w:rPr>
              <w:t>2025</w:t>
            </w:r>
          </w:p>
        </w:tc>
      </w:tr>
      <w:tr w:rsidR="005F2220" w:rsidRPr="005F2220" w14:paraId="23E0410B" w14:textId="77777777" w:rsidTr="005F2220">
        <w:tc>
          <w:tcPr>
            <w:tcW w:w="1008" w:type="dxa"/>
            <w:noWrap/>
            <w:vAlign w:val="center"/>
          </w:tcPr>
          <w:p w14:paraId="0589E39C"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15ED8C20" w14:textId="41664258"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16</w:t>
            </w:r>
            <w:r w:rsidR="005F2220" w:rsidRPr="005F2220">
              <w:rPr>
                <w:rFonts w:cs="Arial"/>
                <w:color w:val="000000"/>
                <w:sz w:val="16"/>
                <w:szCs w:val="16"/>
                <w:lang w:eastAsia="en-GB"/>
              </w:rPr>
              <w:t xml:space="preserve"> August </w:t>
            </w:r>
            <w:r w:rsidRPr="006F735B">
              <w:rPr>
                <w:rFonts w:cs="Arial"/>
                <w:color w:val="000000"/>
                <w:sz w:val="16"/>
                <w:szCs w:val="16"/>
                <w:lang w:eastAsia="en-GB"/>
              </w:rPr>
              <w:t>2022</w:t>
            </w:r>
          </w:p>
        </w:tc>
        <w:tc>
          <w:tcPr>
            <w:tcW w:w="1152" w:type="dxa"/>
            <w:vAlign w:val="center"/>
            <w:hideMark/>
          </w:tcPr>
          <w:p w14:paraId="552560CB" w14:textId="439B082B"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69</w:t>
            </w:r>
          </w:p>
        </w:tc>
        <w:tc>
          <w:tcPr>
            <w:tcW w:w="1152" w:type="dxa"/>
            <w:vAlign w:val="center"/>
            <w:hideMark/>
          </w:tcPr>
          <w:p w14:paraId="15FF3C4B" w14:textId="51D17396"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7BB8B5FA" w14:textId="055251DE"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68</w:t>
            </w:r>
          </w:p>
        </w:tc>
        <w:tc>
          <w:tcPr>
            <w:tcW w:w="1224" w:type="dxa"/>
            <w:noWrap/>
            <w:vAlign w:val="center"/>
            <w:hideMark/>
          </w:tcPr>
          <w:p w14:paraId="782A2284" w14:textId="3A257A94"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25</w:t>
            </w:r>
            <w:r w:rsidR="005F2220" w:rsidRPr="005F2220">
              <w:rPr>
                <w:rFonts w:cs="Arial"/>
                <w:color w:val="000000"/>
                <w:sz w:val="16"/>
                <w:szCs w:val="16"/>
                <w:lang w:eastAsia="en-GB"/>
              </w:rPr>
              <w:t>%</w:t>
            </w:r>
          </w:p>
        </w:tc>
        <w:tc>
          <w:tcPr>
            <w:tcW w:w="1656" w:type="dxa"/>
            <w:noWrap/>
            <w:vAlign w:val="center"/>
            <w:hideMark/>
          </w:tcPr>
          <w:p w14:paraId="037B14F9" w14:textId="3CF2083B"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16</w:t>
            </w:r>
            <w:r w:rsidR="005F2220" w:rsidRPr="005F2220">
              <w:rPr>
                <w:rFonts w:cs="Arial"/>
                <w:color w:val="000000"/>
                <w:sz w:val="16"/>
                <w:szCs w:val="16"/>
                <w:lang w:eastAsia="en-GB"/>
              </w:rPr>
              <w:t xml:space="preserve"> August </w:t>
            </w:r>
            <w:r w:rsidRPr="006F735B">
              <w:rPr>
                <w:rFonts w:cs="Arial"/>
                <w:color w:val="000000"/>
                <w:sz w:val="16"/>
                <w:szCs w:val="16"/>
                <w:lang w:eastAsia="en-GB"/>
              </w:rPr>
              <w:t>2026</w:t>
            </w:r>
          </w:p>
        </w:tc>
      </w:tr>
      <w:tr w:rsidR="005F2220" w:rsidRPr="005F2220" w14:paraId="34E4573E" w14:textId="77777777" w:rsidTr="005F2220">
        <w:tc>
          <w:tcPr>
            <w:tcW w:w="1008" w:type="dxa"/>
            <w:noWrap/>
            <w:vAlign w:val="center"/>
          </w:tcPr>
          <w:p w14:paraId="6D2BF964"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4B0B6C96" w14:textId="2C23649F"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16</w:t>
            </w:r>
            <w:r w:rsidR="005F2220" w:rsidRPr="005F2220">
              <w:rPr>
                <w:rFonts w:cs="Arial"/>
                <w:color w:val="000000"/>
                <w:sz w:val="16"/>
                <w:szCs w:val="16"/>
                <w:lang w:eastAsia="en-GB"/>
              </w:rPr>
              <w:t xml:space="preserve"> August </w:t>
            </w:r>
            <w:r w:rsidRPr="006F735B">
              <w:rPr>
                <w:rFonts w:cs="Arial"/>
                <w:color w:val="000000"/>
                <w:sz w:val="16"/>
                <w:szCs w:val="16"/>
                <w:lang w:eastAsia="en-GB"/>
              </w:rPr>
              <w:t>2022</w:t>
            </w:r>
          </w:p>
        </w:tc>
        <w:tc>
          <w:tcPr>
            <w:tcW w:w="1152" w:type="dxa"/>
            <w:vAlign w:val="center"/>
            <w:hideMark/>
          </w:tcPr>
          <w:p w14:paraId="105188B1" w14:textId="510EFA17"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6</w:t>
            </w:r>
            <w:r w:rsidR="005F2220" w:rsidRPr="005F2220">
              <w:rPr>
                <w:rFonts w:cs="Arial"/>
                <w:color w:val="000000"/>
                <w:sz w:val="16"/>
                <w:szCs w:val="16"/>
                <w:lang w:eastAsia="en-GB"/>
              </w:rPr>
              <w:t>.</w:t>
            </w:r>
            <w:r w:rsidRPr="006F735B">
              <w:rPr>
                <w:rFonts w:cs="Arial"/>
                <w:color w:val="000000"/>
                <w:sz w:val="16"/>
                <w:szCs w:val="16"/>
                <w:lang w:eastAsia="en-GB"/>
              </w:rPr>
              <w:t>96</w:t>
            </w:r>
          </w:p>
        </w:tc>
        <w:tc>
          <w:tcPr>
            <w:tcW w:w="1152" w:type="dxa"/>
            <w:vAlign w:val="center"/>
            <w:hideMark/>
          </w:tcPr>
          <w:p w14:paraId="22F5ABBE" w14:textId="0613B507"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45CA6FC4" w14:textId="138E01FF"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6</w:t>
            </w:r>
            <w:r w:rsidR="005F2220" w:rsidRPr="005F2220">
              <w:rPr>
                <w:rFonts w:cs="Arial"/>
                <w:color w:val="000000"/>
                <w:sz w:val="16"/>
                <w:szCs w:val="16"/>
                <w:lang w:eastAsia="en-GB"/>
              </w:rPr>
              <w:t>.</w:t>
            </w:r>
            <w:r w:rsidRPr="006F735B">
              <w:rPr>
                <w:rFonts w:cs="Arial"/>
                <w:color w:val="000000"/>
                <w:sz w:val="16"/>
                <w:szCs w:val="16"/>
                <w:lang w:eastAsia="en-GB"/>
              </w:rPr>
              <w:t>92</w:t>
            </w:r>
          </w:p>
        </w:tc>
        <w:tc>
          <w:tcPr>
            <w:tcW w:w="1224" w:type="dxa"/>
            <w:noWrap/>
            <w:vAlign w:val="center"/>
            <w:hideMark/>
          </w:tcPr>
          <w:p w14:paraId="022E8095" w14:textId="7C066F83"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90</w:t>
            </w:r>
            <w:r w:rsidR="005F2220" w:rsidRPr="005F2220">
              <w:rPr>
                <w:rFonts w:cs="Arial"/>
                <w:color w:val="000000"/>
                <w:sz w:val="16"/>
                <w:szCs w:val="16"/>
                <w:lang w:eastAsia="en-GB"/>
              </w:rPr>
              <w:t>%</w:t>
            </w:r>
          </w:p>
        </w:tc>
        <w:tc>
          <w:tcPr>
            <w:tcW w:w="1656" w:type="dxa"/>
            <w:noWrap/>
            <w:vAlign w:val="center"/>
            <w:hideMark/>
          </w:tcPr>
          <w:p w14:paraId="4D078774" w14:textId="19E9C976" w:rsidR="005F2220" w:rsidRPr="005F2220" w:rsidRDefault="006F735B">
            <w:pPr>
              <w:spacing w:line="240" w:lineRule="auto"/>
              <w:ind w:left="-29" w:right="-29"/>
              <w:rPr>
                <w:rFonts w:cs="Arial"/>
                <w:color w:val="000000"/>
                <w:sz w:val="16"/>
                <w:szCs w:val="16"/>
                <w:lang w:val="en-US" w:eastAsia="en-GB"/>
              </w:rPr>
            </w:pPr>
            <w:r w:rsidRPr="006F735B">
              <w:rPr>
                <w:rFonts w:cs="Arial"/>
                <w:color w:val="000000"/>
                <w:sz w:val="16"/>
                <w:szCs w:val="16"/>
                <w:lang w:eastAsia="en-GB"/>
              </w:rPr>
              <w:t>16</w:t>
            </w:r>
            <w:r w:rsidR="005F2220" w:rsidRPr="005F2220">
              <w:rPr>
                <w:rFonts w:cs="Arial"/>
                <w:color w:val="000000"/>
                <w:sz w:val="16"/>
                <w:szCs w:val="16"/>
                <w:lang w:val="en-US" w:eastAsia="en-GB"/>
              </w:rPr>
              <w:t xml:space="preserve"> August </w:t>
            </w:r>
            <w:r w:rsidRPr="006F735B">
              <w:rPr>
                <w:rFonts w:cs="Arial"/>
                <w:color w:val="000000"/>
                <w:sz w:val="16"/>
                <w:szCs w:val="16"/>
                <w:lang w:eastAsia="en-GB"/>
              </w:rPr>
              <w:t>2027</w:t>
            </w:r>
          </w:p>
        </w:tc>
      </w:tr>
      <w:tr w:rsidR="005F2220" w:rsidRPr="005F2220" w14:paraId="0A4D59CE" w14:textId="77777777" w:rsidTr="005F2220">
        <w:tc>
          <w:tcPr>
            <w:tcW w:w="1008" w:type="dxa"/>
            <w:noWrap/>
            <w:vAlign w:val="center"/>
          </w:tcPr>
          <w:p w14:paraId="36F3B7CC"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3EDED185" w14:textId="6A4058FD"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10</w:t>
            </w:r>
            <w:r w:rsidR="005F2220" w:rsidRPr="005F2220">
              <w:rPr>
                <w:rFonts w:cs="Arial"/>
                <w:color w:val="000000"/>
                <w:sz w:val="16"/>
                <w:szCs w:val="16"/>
                <w:lang w:eastAsia="en-GB"/>
              </w:rPr>
              <w:t xml:space="preserve"> November </w:t>
            </w:r>
            <w:r w:rsidRPr="006F735B">
              <w:rPr>
                <w:rFonts w:cs="Arial"/>
                <w:color w:val="000000"/>
                <w:sz w:val="16"/>
                <w:szCs w:val="16"/>
                <w:lang w:eastAsia="en-GB"/>
              </w:rPr>
              <w:t>2022</w:t>
            </w:r>
          </w:p>
        </w:tc>
        <w:tc>
          <w:tcPr>
            <w:tcW w:w="1152" w:type="dxa"/>
            <w:vAlign w:val="center"/>
            <w:hideMark/>
          </w:tcPr>
          <w:p w14:paraId="0518AEF1" w14:textId="0E06AB29"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14</w:t>
            </w:r>
          </w:p>
        </w:tc>
        <w:tc>
          <w:tcPr>
            <w:tcW w:w="1152" w:type="dxa"/>
            <w:vAlign w:val="center"/>
            <w:hideMark/>
          </w:tcPr>
          <w:p w14:paraId="1EFBFBF1" w14:textId="6A81F848"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43FCFC5B" w14:textId="62D0EBF0"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13</w:t>
            </w:r>
          </w:p>
        </w:tc>
        <w:tc>
          <w:tcPr>
            <w:tcW w:w="1224" w:type="dxa"/>
            <w:noWrap/>
            <w:vAlign w:val="center"/>
            <w:hideMark/>
          </w:tcPr>
          <w:p w14:paraId="5B6A048D" w14:textId="02B9BD3C"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35</w:t>
            </w:r>
            <w:r w:rsidR="005F2220" w:rsidRPr="005F2220">
              <w:rPr>
                <w:rFonts w:cs="Arial"/>
                <w:color w:val="000000"/>
                <w:sz w:val="16"/>
                <w:szCs w:val="16"/>
                <w:lang w:eastAsia="en-GB"/>
              </w:rPr>
              <w:t>%</w:t>
            </w:r>
          </w:p>
        </w:tc>
        <w:tc>
          <w:tcPr>
            <w:tcW w:w="1656" w:type="dxa"/>
            <w:noWrap/>
            <w:vAlign w:val="center"/>
            <w:hideMark/>
          </w:tcPr>
          <w:p w14:paraId="0D3D78BB" w14:textId="7DCC8732"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10</w:t>
            </w:r>
            <w:r w:rsidR="005F2220" w:rsidRPr="005F2220">
              <w:rPr>
                <w:rFonts w:cs="Arial"/>
                <w:color w:val="000000"/>
                <w:sz w:val="16"/>
                <w:szCs w:val="16"/>
                <w:lang w:eastAsia="en-GB"/>
              </w:rPr>
              <w:t xml:space="preserve"> November </w:t>
            </w:r>
            <w:r w:rsidRPr="006F735B">
              <w:rPr>
                <w:rFonts w:cs="Arial"/>
                <w:color w:val="000000"/>
                <w:sz w:val="16"/>
                <w:szCs w:val="16"/>
                <w:lang w:eastAsia="en-GB"/>
              </w:rPr>
              <w:t>2026</w:t>
            </w:r>
          </w:p>
        </w:tc>
      </w:tr>
      <w:tr w:rsidR="005F2220" w:rsidRPr="005F2220" w14:paraId="528118D1" w14:textId="77777777" w:rsidTr="005F2220">
        <w:tc>
          <w:tcPr>
            <w:tcW w:w="1008" w:type="dxa"/>
            <w:noWrap/>
            <w:vAlign w:val="center"/>
          </w:tcPr>
          <w:p w14:paraId="547AEC55"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0AC95113" w14:textId="35F0F0D7"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10</w:t>
            </w:r>
            <w:r w:rsidR="005F2220" w:rsidRPr="005F2220">
              <w:rPr>
                <w:rFonts w:cs="Arial"/>
                <w:color w:val="000000"/>
                <w:sz w:val="16"/>
                <w:szCs w:val="16"/>
                <w:lang w:eastAsia="en-GB"/>
              </w:rPr>
              <w:t xml:space="preserve"> November </w:t>
            </w:r>
            <w:r w:rsidRPr="006F735B">
              <w:rPr>
                <w:rFonts w:cs="Arial"/>
                <w:color w:val="000000"/>
                <w:sz w:val="16"/>
                <w:szCs w:val="16"/>
                <w:lang w:eastAsia="en-GB"/>
              </w:rPr>
              <w:t>2022</w:t>
            </w:r>
          </w:p>
        </w:tc>
        <w:tc>
          <w:tcPr>
            <w:tcW w:w="1152" w:type="dxa"/>
            <w:vAlign w:val="center"/>
            <w:hideMark/>
          </w:tcPr>
          <w:p w14:paraId="6837F15C" w14:textId="79E0B422"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06</w:t>
            </w:r>
          </w:p>
        </w:tc>
        <w:tc>
          <w:tcPr>
            <w:tcW w:w="1152" w:type="dxa"/>
            <w:vAlign w:val="center"/>
            <w:hideMark/>
          </w:tcPr>
          <w:p w14:paraId="45333DBF" w14:textId="76600ED6"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59D4B4BB" w14:textId="6C660127"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04</w:t>
            </w:r>
          </w:p>
        </w:tc>
        <w:tc>
          <w:tcPr>
            <w:tcW w:w="1224" w:type="dxa"/>
            <w:noWrap/>
            <w:vAlign w:val="center"/>
            <w:hideMark/>
          </w:tcPr>
          <w:p w14:paraId="50265CCC" w14:textId="416D102A"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90</w:t>
            </w:r>
            <w:r w:rsidR="005F2220" w:rsidRPr="005F2220">
              <w:rPr>
                <w:rFonts w:cs="Arial"/>
                <w:color w:val="000000"/>
                <w:sz w:val="16"/>
                <w:szCs w:val="16"/>
                <w:lang w:eastAsia="en-GB"/>
              </w:rPr>
              <w:t>%</w:t>
            </w:r>
          </w:p>
        </w:tc>
        <w:tc>
          <w:tcPr>
            <w:tcW w:w="1656" w:type="dxa"/>
            <w:noWrap/>
            <w:vAlign w:val="center"/>
            <w:hideMark/>
          </w:tcPr>
          <w:p w14:paraId="6AC2E968" w14:textId="629D55E1"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10</w:t>
            </w:r>
            <w:r w:rsidR="005F2220" w:rsidRPr="005F2220">
              <w:rPr>
                <w:rFonts w:cs="Arial"/>
                <w:color w:val="000000"/>
                <w:sz w:val="16"/>
                <w:szCs w:val="16"/>
                <w:lang w:eastAsia="en-GB"/>
              </w:rPr>
              <w:t xml:space="preserve"> November </w:t>
            </w:r>
            <w:r w:rsidRPr="006F735B">
              <w:rPr>
                <w:rFonts w:cs="Arial"/>
                <w:color w:val="000000"/>
                <w:sz w:val="16"/>
                <w:szCs w:val="16"/>
                <w:lang w:eastAsia="en-GB"/>
              </w:rPr>
              <w:t>2027</w:t>
            </w:r>
          </w:p>
        </w:tc>
      </w:tr>
      <w:tr w:rsidR="005F2220" w:rsidRPr="005F2220" w14:paraId="7E84795F" w14:textId="77777777" w:rsidTr="005F2220">
        <w:tc>
          <w:tcPr>
            <w:tcW w:w="1008" w:type="dxa"/>
            <w:noWrap/>
            <w:vAlign w:val="center"/>
          </w:tcPr>
          <w:p w14:paraId="3DA1E231" w14:textId="77777777" w:rsidR="005F2220" w:rsidRPr="005F2220" w:rsidRDefault="005F2220">
            <w:pPr>
              <w:spacing w:line="240" w:lineRule="auto"/>
              <w:ind w:left="-29" w:right="-29"/>
              <w:jc w:val="center"/>
              <w:rPr>
                <w:rFonts w:cs="Arial"/>
                <w:color w:val="000000"/>
                <w:sz w:val="16"/>
                <w:szCs w:val="16"/>
                <w:lang w:eastAsia="en-GB"/>
              </w:rPr>
            </w:pPr>
          </w:p>
        </w:tc>
        <w:tc>
          <w:tcPr>
            <w:tcW w:w="1656" w:type="dxa"/>
            <w:noWrap/>
            <w:vAlign w:val="center"/>
            <w:hideMark/>
          </w:tcPr>
          <w:p w14:paraId="066F4A98" w14:textId="6EAB1E25"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10</w:t>
            </w:r>
            <w:r w:rsidR="005F2220" w:rsidRPr="005F2220">
              <w:rPr>
                <w:rFonts w:cs="Arial"/>
                <w:color w:val="000000"/>
                <w:sz w:val="16"/>
                <w:szCs w:val="16"/>
                <w:lang w:eastAsia="en-GB"/>
              </w:rPr>
              <w:t xml:space="preserve"> November </w:t>
            </w:r>
            <w:r w:rsidRPr="006F735B">
              <w:rPr>
                <w:rFonts w:cs="Arial"/>
                <w:color w:val="000000"/>
                <w:sz w:val="16"/>
                <w:szCs w:val="16"/>
                <w:lang w:eastAsia="en-GB"/>
              </w:rPr>
              <w:t>2022</w:t>
            </w:r>
          </w:p>
        </w:tc>
        <w:tc>
          <w:tcPr>
            <w:tcW w:w="1152" w:type="dxa"/>
            <w:vAlign w:val="center"/>
            <w:hideMark/>
          </w:tcPr>
          <w:p w14:paraId="768D660F" w14:textId="647E316A"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6</w:t>
            </w:r>
            <w:r w:rsidR="005F2220" w:rsidRPr="005F2220">
              <w:rPr>
                <w:rFonts w:cs="Arial"/>
                <w:color w:val="000000"/>
                <w:sz w:val="16"/>
                <w:szCs w:val="16"/>
                <w:lang w:eastAsia="en-GB"/>
              </w:rPr>
              <w:t>.</w:t>
            </w:r>
            <w:r w:rsidRPr="006F735B">
              <w:rPr>
                <w:rFonts w:cs="Arial"/>
                <w:color w:val="000000"/>
                <w:sz w:val="16"/>
                <w:szCs w:val="16"/>
                <w:lang w:eastAsia="en-GB"/>
              </w:rPr>
              <w:t>46</w:t>
            </w:r>
          </w:p>
        </w:tc>
        <w:tc>
          <w:tcPr>
            <w:tcW w:w="1152" w:type="dxa"/>
            <w:vAlign w:val="center"/>
            <w:hideMark/>
          </w:tcPr>
          <w:p w14:paraId="29913A2C" w14:textId="5A6B2891"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4371730A" w14:textId="5E0F0F50"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6</w:t>
            </w:r>
            <w:r w:rsidR="005F2220" w:rsidRPr="005F2220">
              <w:rPr>
                <w:rFonts w:cs="Arial"/>
                <w:color w:val="000000"/>
                <w:sz w:val="16"/>
                <w:szCs w:val="16"/>
                <w:lang w:eastAsia="en-GB"/>
              </w:rPr>
              <w:t>.</w:t>
            </w:r>
            <w:r w:rsidRPr="006F735B">
              <w:rPr>
                <w:rFonts w:cs="Arial"/>
                <w:color w:val="000000"/>
                <w:sz w:val="16"/>
                <w:szCs w:val="16"/>
                <w:lang w:eastAsia="en-GB"/>
              </w:rPr>
              <w:t>42</w:t>
            </w:r>
          </w:p>
        </w:tc>
        <w:tc>
          <w:tcPr>
            <w:tcW w:w="1224" w:type="dxa"/>
            <w:noWrap/>
            <w:vAlign w:val="center"/>
            <w:hideMark/>
          </w:tcPr>
          <w:p w14:paraId="7257244A" w14:textId="768ACA28"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5</w:t>
            </w:r>
            <w:r w:rsidR="005F2220" w:rsidRPr="005F2220">
              <w:rPr>
                <w:rFonts w:cs="Arial"/>
                <w:color w:val="000000"/>
                <w:sz w:val="16"/>
                <w:szCs w:val="16"/>
                <w:lang w:eastAsia="en-GB"/>
              </w:rPr>
              <w:t>.</w:t>
            </w:r>
            <w:r w:rsidRPr="006F735B">
              <w:rPr>
                <w:rFonts w:cs="Arial"/>
                <w:color w:val="000000"/>
                <w:sz w:val="16"/>
                <w:szCs w:val="16"/>
                <w:lang w:eastAsia="en-GB"/>
              </w:rPr>
              <w:t>05</w:t>
            </w:r>
            <w:r w:rsidR="005F2220" w:rsidRPr="005F2220">
              <w:rPr>
                <w:rFonts w:cs="Arial"/>
                <w:color w:val="000000"/>
                <w:sz w:val="16"/>
                <w:szCs w:val="16"/>
                <w:lang w:eastAsia="en-GB"/>
              </w:rPr>
              <w:t>%</w:t>
            </w:r>
          </w:p>
        </w:tc>
        <w:tc>
          <w:tcPr>
            <w:tcW w:w="1656" w:type="dxa"/>
            <w:noWrap/>
            <w:vAlign w:val="center"/>
            <w:hideMark/>
          </w:tcPr>
          <w:p w14:paraId="14182D09" w14:textId="2EC43CA7"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10</w:t>
            </w:r>
            <w:r w:rsidR="005F2220" w:rsidRPr="005F2220">
              <w:rPr>
                <w:rFonts w:cs="Arial"/>
                <w:color w:val="000000"/>
                <w:sz w:val="16"/>
                <w:szCs w:val="16"/>
                <w:lang w:eastAsia="en-GB"/>
              </w:rPr>
              <w:t xml:space="preserve"> August </w:t>
            </w:r>
            <w:r w:rsidRPr="006F735B">
              <w:rPr>
                <w:rFonts w:cs="Arial"/>
                <w:color w:val="000000"/>
                <w:sz w:val="16"/>
                <w:szCs w:val="16"/>
                <w:lang w:eastAsia="en-GB"/>
              </w:rPr>
              <w:t>2028</w:t>
            </w:r>
          </w:p>
        </w:tc>
      </w:tr>
    </w:tbl>
    <w:p w14:paraId="61900C2D" w14:textId="77777777" w:rsidR="00A130E3" w:rsidRDefault="00A130E3" w:rsidP="005F2220">
      <w:pPr>
        <w:spacing w:line="240" w:lineRule="auto"/>
        <w:jc w:val="both"/>
        <w:rPr>
          <w:rFonts w:eastAsia="Calibri" w:cs="Arial"/>
          <w:sz w:val="18"/>
          <w:szCs w:val="18"/>
        </w:rPr>
      </w:pPr>
    </w:p>
    <w:p w14:paraId="6B77D231" w14:textId="50E5DC4F" w:rsidR="005F2220" w:rsidRPr="005F2220" w:rsidRDefault="005F2220" w:rsidP="005F2220">
      <w:pPr>
        <w:spacing w:line="240" w:lineRule="auto"/>
        <w:jc w:val="both"/>
        <w:rPr>
          <w:rFonts w:eastAsia="Calibri" w:cs="Arial"/>
          <w:sz w:val="18"/>
          <w:szCs w:val="18"/>
        </w:rPr>
      </w:pPr>
      <w:r w:rsidRPr="005F2220">
        <w:rPr>
          <w:rFonts w:eastAsia="Calibri" w:cs="Arial"/>
          <w:sz w:val="18"/>
          <w:szCs w:val="18"/>
        </w:rPr>
        <w:t xml:space="preserve">TUC, a subsidiary, issued the following </w:t>
      </w:r>
      <w:r w:rsidR="0010372A">
        <w:rPr>
          <w:rFonts w:eastAsia="Calibri" w:cs="Arial"/>
          <w:sz w:val="18"/>
          <w:szCs w:val="18"/>
        </w:rPr>
        <w:t xml:space="preserve">long-term </w:t>
      </w:r>
      <w:r w:rsidRPr="005F2220">
        <w:rPr>
          <w:rFonts w:eastAsia="Calibri" w:cs="Arial"/>
          <w:sz w:val="18"/>
          <w:szCs w:val="18"/>
        </w:rPr>
        <w:t>debentures for its ongoing operations.</w:t>
      </w:r>
    </w:p>
    <w:p w14:paraId="6EC78574" w14:textId="77777777" w:rsidR="005F2220" w:rsidRPr="005F2220" w:rsidRDefault="005F2220" w:rsidP="005F2220">
      <w:pPr>
        <w:spacing w:line="240" w:lineRule="auto"/>
        <w:rPr>
          <w:rFonts w:eastAsia="Calibri" w:cs="Arial"/>
          <w:b/>
          <w:bCs/>
          <w:color w:val="000000"/>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5F2220" w:rsidRPr="005F2220" w14:paraId="48325257" w14:textId="77777777" w:rsidTr="005F2220">
        <w:tc>
          <w:tcPr>
            <w:tcW w:w="1008" w:type="dxa"/>
            <w:tcBorders>
              <w:top w:val="single" w:sz="4" w:space="0" w:color="auto"/>
              <w:left w:val="nil"/>
              <w:bottom w:val="single" w:sz="4" w:space="0" w:color="auto"/>
              <w:right w:val="nil"/>
            </w:tcBorders>
            <w:hideMark/>
          </w:tcPr>
          <w:p w14:paraId="7757A34E"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Maturities period</w:t>
            </w:r>
            <w:r w:rsidRPr="005F2220">
              <w:rPr>
                <w:rFonts w:cs="Arial"/>
                <w:b/>
                <w:bCs/>
                <w:color w:val="000000"/>
                <w:sz w:val="16"/>
                <w:szCs w:val="16"/>
                <w:lang w:eastAsia="en-GB"/>
              </w:rPr>
              <w:br/>
              <w:t>(Years)</w:t>
            </w:r>
          </w:p>
        </w:tc>
        <w:tc>
          <w:tcPr>
            <w:tcW w:w="1656" w:type="dxa"/>
            <w:tcBorders>
              <w:top w:val="single" w:sz="4" w:space="0" w:color="auto"/>
              <w:left w:val="nil"/>
              <w:bottom w:val="single" w:sz="4" w:space="0" w:color="auto"/>
              <w:right w:val="nil"/>
            </w:tcBorders>
          </w:tcPr>
          <w:p w14:paraId="7820E463" w14:textId="77777777" w:rsidR="005F2220" w:rsidRPr="005F2220" w:rsidRDefault="005F2220">
            <w:pPr>
              <w:spacing w:line="240" w:lineRule="auto"/>
              <w:ind w:left="-29" w:right="-29"/>
              <w:jc w:val="center"/>
              <w:rPr>
                <w:rFonts w:cs="Arial"/>
                <w:b/>
                <w:bCs/>
                <w:color w:val="000000"/>
                <w:sz w:val="16"/>
                <w:szCs w:val="16"/>
                <w:lang w:eastAsia="en-GB"/>
              </w:rPr>
            </w:pPr>
          </w:p>
          <w:p w14:paraId="20E6B050" w14:textId="77777777" w:rsidR="005F2220" w:rsidRPr="005F2220" w:rsidRDefault="005F2220">
            <w:pPr>
              <w:spacing w:line="240" w:lineRule="auto"/>
              <w:ind w:left="-29" w:right="-29"/>
              <w:jc w:val="center"/>
              <w:rPr>
                <w:rFonts w:cs="Arial"/>
                <w:b/>
                <w:bCs/>
                <w:color w:val="000000"/>
                <w:sz w:val="16"/>
                <w:szCs w:val="16"/>
                <w:lang w:eastAsia="en-GB"/>
              </w:rPr>
            </w:pPr>
          </w:p>
          <w:p w14:paraId="4D06BAC3"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Issue Date</w:t>
            </w:r>
          </w:p>
        </w:tc>
        <w:tc>
          <w:tcPr>
            <w:tcW w:w="1152" w:type="dxa"/>
            <w:tcBorders>
              <w:top w:val="single" w:sz="4" w:space="0" w:color="auto"/>
              <w:left w:val="nil"/>
              <w:bottom w:val="single" w:sz="4" w:space="0" w:color="auto"/>
              <w:right w:val="nil"/>
            </w:tcBorders>
          </w:tcPr>
          <w:p w14:paraId="1637B28B" w14:textId="77777777" w:rsidR="005F2220" w:rsidRPr="005F2220" w:rsidRDefault="005F2220">
            <w:pPr>
              <w:spacing w:line="240" w:lineRule="auto"/>
              <w:ind w:left="-29" w:right="-29"/>
              <w:jc w:val="center"/>
              <w:rPr>
                <w:rFonts w:cs="Arial"/>
                <w:b/>
                <w:bCs/>
                <w:color w:val="000000"/>
                <w:sz w:val="16"/>
                <w:szCs w:val="16"/>
                <w:lang w:eastAsia="en-GB"/>
              </w:rPr>
            </w:pPr>
          </w:p>
          <w:p w14:paraId="71C940F4"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Units</w:t>
            </w:r>
            <w:r w:rsidRPr="005F2220">
              <w:rPr>
                <w:rFonts w:cs="Arial"/>
                <w:b/>
                <w:bCs/>
                <w:color w:val="000000"/>
                <w:sz w:val="16"/>
                <w:szCs w:val="16"/>
                <w:lang w:eastAsia="en-GB"/>
              </w:rPr>
              <w:br/>
            </w:r>
            <w:r w:rsidRPr="005F2220">
              <w:rPr>
                <w:rFonts w:cs="Arial"/>
                <w:b/>
                <w:bCs/>
                <w:color w:val="000000"/>
                <w:spacing w:val="-6"/>
                <w:sz w:val="16"/>
                <w:szCs w:val="16"/>
                <w:lang w:eastAsia="en-GB"/>
              </w:rPr>
              <w:t>(Million Units)</w:t>
            </w:r>
          </w:p>
        </w:tc>
        <w:tc>
          <w:tcPr>
            <w:tcW w:w="1152" w:type="dxa"/>
            <w:tcBorders>
              <w:top w:val="single" w:sz="4" w:space="0" w:color="auto"/>
              <w:left w:val="nil"/>
              <w:bottom w:val="single" w:sz="4" w:space="0" w:color="auto"/>
              <w:right w:val="nil"/>
            </w:tcBorders>
          </w:tcPr>
          <w:p w14:paraId="50CDD543" w14:textId="77777777" w:rsidR="005F2220" w:rsidRPr="005F2220" w:rsidRDefault="005F2220">
            <w:pPr>
              <w:spacing w:line="240" w:lineRule="auto"/>
              <w:ind w:left="-29" w:right="-29"/>
              <w:jc w:val="center"/>
              <w:rPr>
                <w:rFonts w:cs="Arial"/>
                <w:b/>
                <w:bCs/>
                <w:color w:val="000000"/>
                <w:sz w:val="16"/>
                <w:szCs w:val="16"/>
                <w:lang w:eastAsia="en-GB"/>
              </w:rPr>
            </w:pPr>
          </w:p>
          <w:p w14:paraId="037B5884"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Par value (Baht)</w:t>
            </w:r>
          </w:p>
        </w:tc>
        <w:tc>
          <w:tcPr>
            <w:tcW w:w="1584" w:type="dxa"/>
            <w:tcBorders>
              <w:top w:val="single" w:sz="4" w:space="0" w:color="auto"/>
              <w:left w:val="nil"/>
              <w:bottom w:val="single" w:sz="4" w:space="0" w:color="auto"/>
              <w:right w:val="nil"/>
            </w:tcBorders>
            <w:hideMark/>
          </w:tcPr>
          <w:p w14:paraId="2DFF6605"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 xml:space="preserve">Proceed net with </w:t>
            </w:r>
            <w:r w:rsidRPr="005F2220">
              <w:rPr>
                <w:rFonts w:cs="Arial"/>
                <w:b/>
                <w:bCs/>
                <w:color w:val="000000"/>
                <w:sz w:val="16"/>
                <w:szCs w:val="16"/>
                <w:lang w:eastAsia="en-GB"/>
              </w:rPr>
              <w:br/>
            </w:r>
            <w:r w:rsidRPr="005F2220">
              <w:rPr>
                <w:rFonts w:cs="Arial"/>
                <w:b/>
                <w:bCs/>
                <w:color w:val="000000"/>
                <w:spacing w:val="-4"/>
                <w:sz w:val="16"/>
                <w:szCs w:val="16"/>
                <w:lang w:eastAsia="en-GB"/>
              </w:rPr>
              <w:t>debt issuance cost</w:t>
            </w:r>
            <w:r w:rsidRPr="005F2220">
              <w:rPr>
                <w:rFonts w:cs="Arial"/>
                <w:b/>
                <w:bCs/>
                <w:color w:val="000000"/>
                <w:sz w:val="16"/>
                <w:szCs w:val="16"/>
                <w:lang w:eastAsia="en-GB"/>
              </w:rPr>
              <w:br/>
              <w:t>(Billion Baht)</w:t>
            </w:r>
          </w:p>
        </w:tc>
        <w:tc>
          <w:tcPr>
            <w:tcW w:w="1224" w:type="dxa"/>
            <w:tcBorders>
              <w:top w:val="single" w:sz="4" w:space="0" w:color="auto"/>
              <w:left w:val="nil"/>
              <w:bottom w:val="single" w:sz="4" w:space="0" w:color="auto"/>
              <w:right w:val="nil"/>
            </w:tcBorders>
          </w:tcPr>
          <w:p w14:paraId="39F98BC8" w14:textId="77777777" w:rsidR="005F2220" w:rsidRPr="005F2220" w:rsidRDefault="005F2220">
            <w:pPr>
              <w:spacing w:line="240" w:lineRule="auto"/>
              <w:ind w:left="-29" w:right="-29"/>
              <w:jc w:val="center"/>
              <w:rPr>
                <w:rFonts w:cs="Arial"/>
                <w:b/>
                <w:bCs/>
                <w:color w:val="000000"/>
                <w:sz w:val="16"/>
                <w:szCs w:val="16"/>
                <w:lang w:eastAsia="en-GB"/>
              </w:rPr>
            </w:pPr>
          </w:p>
          <w:p w14:paraId="357459D0"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Interest rate</w:t>
            </w:r>
            <w:r w:rsidRPr="005F2220">
              <w:rPr>
                <w:rFonts w:cs="Arial"/>
                <w:b/>
                <w:bCs/>
                <w:color w:val="000000"/>
                <w:sz w:val="16"/>
                <w:szCs w:val="16"/>
                <w:lang w:eastAsia="en-GB"/>
              </w:rPr>
              <w:br/>
              <w:t>per annum</w:t>
            </w:r>
          </w:p>
        </w:tc>
        <w:tc>
          <w:tcPr>
            <w:tcW w:w="1656" w:type="dxa"/>
            <w:tcBorders>
              <w:top w:val="single" w:sz="4" w:space="0" w:color="auto"/>
              <w:left w:val="nil"/>
              <w:bottom w:val="single" w:sz="4" w:space="0" w:color="auto"/>
              <w:right w:val="nil"/>
            </w:tcBorders>
          </w:tcPr>
          <w:p w14:paraId="4BA65874" w14:textId="77777777" w:rsidR="005F2220" w:rsidRPr="005F2220" w:rsidRDefault="005F2220">
            <w:pPr>
              <w:spacing w:line="240" w:lineRule="auto"/>
              <w:ind w:left="-29" w:right="-29"/>
              <w:jc w:val="center"/>
              <w:rPr>
                <w:rFonts w:cs="Arial"/>
                <w:b/>
                <w:bCs/>
                <w:color w:val="000000"/>
                <w:sz w:val="16"/>
                <w:szCs w:val="16"/>
                <w:lang w:eastAsia="en-GB"/>
              </w:rPr>
            </w:pPr>
          </w:p>
          <w:p w14:paraId="479C3674" w14:textId="77777777" w:rsidR="005F2220" w:rsidRPr="005F2220" w:rsidRDefault="005F2220">
            <w:pPr>
              <w:spacing w:line="240" w:lineRule="auto"/>
              <w:ind w:left="-29" w:right="-29"/>
              <w:jc w:val="center"/>
              <w:rPr>
                <w:rFonts w:cs="Arial"/>
                <w:b/>
                <w:bCs/>
                <w:color w:val="000000"/>
                <w:sz w:val="16"/>
                <w:szCs w:val="16"/>
                <w:lang w:eastAsia="en-GB"/>
              </w:rPr>
            </w:pPr>
          </w:p>
          <w:p w14:paraId="4EE1D196" w14:textId="77777777" w:rsidR="005F2220" w:rsidRPr="005F2220" w:rsidRDefault="005F2220">
            <w:pPr>
              <w:spacing w:line="240" w:lineRule="auto"/>
              <w:ind w:left="-29" w:right="-29"/>
              <w:jc w:val="center"/>
              <w:rPr>
                <w:rFonts w:cs="Arial"/>
                <w:b/>
                <w:bCs/>
                <w:color w:val="000000"/>
                <w:sz w:val="16"/>
                <w:szCs w:val="16"/>
                <w:lang w:eastAsia="en-GB"/>
              </w:rPr>
            </w:pPr>
            <w:r w:rsidRPr="005F2220">
              <w:rPr>
                <w:rFonts w:cs="Arial"/>
                <w:b/>
                <w:bCs/>
                <w:color w:val="000000"/>
                <w:sz w:val="16"/>
                <w:szCs w:val="16"/>
                <w:lang w:eastAsia="en-GB"/>
              </w:rPr>
              <w:t>Maturity Date</w:t>
            </w:r>
          </w:p>
        </w:tc>
      </w:tr>
      <w:tr w:rsidR="005F2220" w:rsidRPr="005F2220" w14:paraId="46F8C0E1" w14:textId="77777777" w:rsidTr="005F2220">
        <w:tc>
          <w:tcPr>
            <w:tcW w:w="1008" w:type="dxa"/>
            <w:tcBorders>
              <w:top w:val="single" w:sz="4" w:space="0" w:color="auto"/>
              <w:left w:val="nil"/>
              <w:bottom w:val="nil"/>
              <w:right w:val="nil"/>
            </w:tcBorders>
            <w:vAlign w:val="center"/>
          </w:tcPr>
          <w:p w14:paraId="4D8DAE31" w14:textId="77777777" w:rsidR="005F2220" w:rsidRPr="005F2220" w:rsidRDefault="005F2220">
            <w:pPr>
              <w:spacing w:line="240" w:lineRule="auto"/>
              <w:ind w:left="-29" w:right="-29"/>
              <w:jc w:val="center"/>
              <w:rPr>
                <w:rFonts w:cs="Arial"/>
                <w:color w:val="000000"/>
                <w:sz w:val="12"/>
                <w:szCs w:val="12"/>
                <w:lang w:eastAsia="en-GB"/>
              </w:rPr>
            </w:pPr>
          </w:p>
        </w:tc>
        <w:tc>
          <w:tcPr>
            <w:tcW w:w="1656" w:type="dxa"/>
            <w:tcBorders>
              <w:top w:val="single" w:sz="4" w:space="0" w:color="auto"/>
              <w:left w:val="nil"/>
              <w:bottom w:val="nil"/>
              <w:right w:val="nil"/>
            </w:tcBorders>
            <w:vAlign w:val="center"/>
          </w:tcPr>
          <w:p w14:paraId="4F607ECB" w14:textId="77777777" w:rsidR="005F2220" w:rsidRPr="005F2220" w:rsidRDefault="005F2220">
            <w:pPr>
              <w:spacing w:line="240" w:lineRule="auto"/>
              <w:ind w:left="-29" w:right="-29"/>
              <w:rPr>
                <w:rFonts w:cs="Arial"/>
                <w:color w:val="000000"/>
                <w:sz w:val="12"/>
                <w:szCs w:val="12"/>
                <w:lang w:eastAsia="en-GB"/>
              </w:rPr>
            </w:pPr>
          </w:p>
        </w:tc>
        <w:tc>
          <w:tcPr>
            <w:tcW w:w="1152" w:type="dxa"/>
            <w:tcBorders>
              <w:top w:val="single" w:sz="4" w:space="0" w:color="auto"/>
              <w:left w:val="nil"/>
              <w:bottom w:val="nil"/>
              <w:right w:val="nil"/>
            </w:tcBorders>
            <w:vAlign w:val="center"/>
          </w:tcPr>
          <w:p w14:paraId="43ED084A" w14:textId="77777777" w:rsidR="005F2220" w:rsidRPr="005F2220" w:rsidRDefault="005F2220">
            <w:pPr>
              <w:spacing w:line="240" w:lineRule="auto"/>
              <w:ind w:left="-29" w:right="-29"/>
              <w:jc w:val="center"/>
              <w:rPr>
                <w:rFonts w:cs="Arial"/>
                <w:color w:val="000000"/>
                <w:sz w:val="12"/>
                <w:szCs w:val="12"/>
                <w:lang w:eastAsia="en-GB"/>
              </w:rPr>
            </w:pPr>
          </w:p>
        </w:tc>
        <w:tc>
          <w:tcPr>
            <w:tcW w:w="1152" w:type="dxa"/>
            <w:tcBorders>
              <w:top w:val="single" w:sz="4" w:space="0" w:color="auto"/>
              <w:left w:val="nil"/>
              <w:bottom w:val="nil"/>
              <w:right w:val="nil"/>
            </w:tcBorders>
            <w:vAlign w:val="center"/>
          </w:tcPr>
          <w:p w14:paraId="7763D0DA" w14:textId="77777777" w:rsidR="005F2220" w:rsidRPr="005F2220" w:rsidRDefault="005F2220">
            <w:pPr>
              <w:spacing w:line="240" w:lineRule="auto"/>
              <w:ind w:left="-29" w:right="-29"/>
              <w:jc w:val="center"/>
              <w:rPr>
                <w:rFonts w:cs="Arial"/>
                <w:color w:val="000000"/>
                <w:sz w:val="12"/>
                <w:szCs w:val="12"/>
                <w:lang w:eastAsia="en-GB"/>
              </w:rPr>
            </w:pPr>
          </w:p>
        </w:tc>
        <w:tc>
          <w:tcPr>
            <w:tcW w:w="1584" w:type="dxa"/>
            <w:tcBorders>
              <w:top w:val="single" w:sz="4" w:space="0" w:color="auto"/>
              <w:left w:val="nil"/>
              <w:bottom w:val="nil"/>
              <w:right w:val="nil"/>
            </w:tcBorders>
            <w:vAlign w:val="center"/>
          </w:tcPr>
          <w:p w14:paraId="4B503075" w14:textId="77777777" w:rsidR="005F2220" w:rsidRPr="005F2220" w:rsidRDefault="005F2220">
            <w:pPr>
              <w:spacing w:line="240" w:lineRule="auto"/>
              <w:ind w:left="-29" w:right="-29"/>
              <w:jc w:val="center"/>
              <w:rPr>
                <w:rFonts w:cs="Arial"/>
                <w:color w:val="000000"/>
                <w:sz w:val="12"/>
                <w:szCs w:val="12"/>
                <w:lang w:eastAsia="en-GB"/>
              </w:rPr>
            </w:pPr>
          </w:p>
        </w:tc>
        <w:tc>
          <w:tcPr>
            <w:tcW w:w="1224" w:type="dxa"/>
            <w:tcBorders>
              <w:top w:val="single" w:sz="4" w:space="0" w:color="auto"/>
              <w:left w:val="nil"/>
              <w:bottom w:val="nil"/>
              <w:right w:val="nil"/>
            </w:tcBorders>
            <w:vAlign w:val="center"/>
          </w:tcPr>
          <w:p w14:paraId="5E5FDCAE" w14:textId="77777777" w:rsidR="005F2220" w:rsidRPr="005F2220" w:rsidRDefault="005F2220">
            <w:pPr>
              <w:spacing w:line="240" w:lineRule="auto"/>
              <w:ind w:left="-29" w:right="-29"/>
              <w:jc w:val="center"/>
              <w:rPr>
                <w:rFonts w:cs="Arial"/>
                <w:color w:val="000000"/>
                <w:sz w:val="12"/>
                <w:szCs w:val="12"/>
                <w:lang w:eastAsia="en-GB"/>
              </w:rPr>
            </w:pPr>
          </w:p>
        </w:tc>
        <w:tc>
          <w:tcPr>
            <w:tcW w:w="1656" w:type="dxa"/>
            <w:tcBorders>
              <w:top w:val="single" w:sz="4" w:space="0" w:color="auto"/>
              <w:left w:val="nil"/>
              <w:bottom w:val="nil"/>
              <w:right w:val="nil"/>
            </w:tcBorders>
            <w:vAlign w:val="center"/>
          </w:tcPr>
          <w:p w14:paraId="1EA1F9CC" w14:textId="77777777" w:rsidR="005F2220" w:rsidRPr="005F2220" w:rsidRDefault="005F2220">
            <w:pPr>
              <w:spacing w:line="240" w:lineRule="auto"/>
              <w:ind w:left="-29" w:right="-29"/>
              <w:rPr>
                <w:rFonts w:cs="Arial"/>
                <w:color w:val="000000"/>
                <w:sz w:val="12"/>
                <w:szCs w:val="12"/>
                <w:lang w:eastAsia="en-GB"/>
              </w:rPr>
            </w:pPr>
          </w:p>
        </w:tc>
      </w:tr>
      <w:tr w:rsidR="005F2220" w:rsidRPr="005F2220" w14:paraId="661ACDDF" w14:textId="77777777" w:rsidTr="005F2220">
        <w:tc>
          <w:tcPr>
            <w:tcW w:w="1008" w:type="dxa"/>
            <w:noWrap/>
            <w:vAlign w:val="center"/>
            <w:hideMark/>
          </w:tcPr>
          <w:p w14:paraId="500C534D" w14:textId="42E80DC2" w:rsidR="005F2220" w:rsidRPr="005F2220" w:rsidRDefault="006F735B">
            <w:pPr>
              <w:spacing w:line="240" w:lineRule="auto"/>
              <w:ind w:right="-72"/>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3</w:t>
            </w:r>
          </w:p>
        </w:tc>
        <w:tc>
          <w:tcPr>
            <w:tcW w:w="1656" w:type="dxa"/>
            <w:noWrap/>
            <w:vAlign w:val="center"/>
            <w:hideMark/>
          </w:tcPr>
          <w:p w14:paraId="03E48978" w14:textId="1AAA00A1" w:rsidR="005F2220" w:rsidRPr="005F2220" w:rsidRDefault="006F735B">
            <w:pPr>
              <w:spacing w:line="240" w:lineRule="auto"/>
              <w:rPr>
                <w:rFonts w:cs="Arial"/>
                <w:color w:val="000000"/>
                <w:sz w:val="16"/>
                <w:szCs w:val="16"/>
                <w:lang w:eastAsia="en-GB"/>
              </w:rPr>
            </w:pPr>
            <w:r w:rsidRPr="006F735B">
              <w:rPr>
                <w:rFonts w:cs="Arial"/>
                <w:color w:val="000000"/>
                <w:sz w:val="16"/>
                <w:szCs w:val="16"/>
                <w:lang w:eastAsia="en-GB"/>
              </w:rPr>
              <w:t>19</w:t>
            </w:r>
            <w:r w:rsidR="005F2220" w:rsidRPr="005F2220">
              <w:rPr>
                <w:rFonts w:cs="Arial"/>
                <w:color w:val="000000"/>
                <w:sz w:val="16"/>
                <w:szCs w:val="16"/>
                <w:lang w:eastAsia="en-GB"/>
              </w:rPr>
              <w:t xml:space="preserve"> May </w:t>
            </w:r>
            <w:r w:rsidRPr="006F735B">
              <w:rPr>
                <w:rFonts w:cs="Arial"/>
                <w:color w:val="000000"/>
                <w:sz w:val="16"/>
                <w:szCs w:val="16"/>
                <w:lang w:eastAsia="en-GB"/>
              </w:rPr>
              <w:t>2022</w:t>
            </w:r>
          </w:p>
        </w:tc>
        <w:tc>
          <w:tcPr>
            <w:tcW w:w="1152" w:type="dxa"/>
            <w:vAlign w:val="center"/>
            <w:hideMark/>
          </w:tcPr>
          <w:p w14:paraId="717A618F" w14:textId="625585C5"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89</w:t>
            </w:r>
          </w:p>
        </w:tc>
        <w:tc>
          <w:tcPr>
            <w:tcW w:w="1152" w:type="dxa"/>
            <w:vAlign w:val="center"/>
            <w:hideMark/>
          </w:tcPr>
          <w:p w14:paraId="7EFDA827" w14:textId="5ED4E83E"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6428CE16" w14:textId="5E9B3E6F"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88</w:t>
            </w:r>
          </w:p>
        </w:tc>
        <w:tc>
          <w:tcPr>
            <w:tcW w:w="1224" w:type="dxa"/>
            <w:noWrap/>
            <w:vAlign w:val="center"/>
            <w:hideMark/>
          </w:tcPr>
          <w:p w14:paraId="0C770DD1" w14:textId="3ED389D9" w:rsidR="005F2220" w:rsidRPr="005F2220" w:rsidRDefault="006F735B">
            <w:pPr>
              <w:spacing w:line="240" w:lineRule="auto"/>
              <w:ind w:left="-29" w:right="-29"/>
              <w:jc w:val="center"/>
              <w:rPr>
                <w:rFonts w:cs="Arial"/>
                <w:color w:val="000000"/>
                <w:sz w:val="16"/>
                <w:szCs w:val="16"/>
                <w:lang w:val="en-US" w:eastAsia="en-GB"/>
              </w:rPr>
            </w:pPr>
            <w:r w:rsidRPr="006F735B">
              <w:rPr>
                <w:rFonts w:cs="Arial"/>
                <w:color w:val="000000"/>
                <w:sz w:val="16"/>
                <w:szCs w:val="16"/>
                <w:lang w:eastAsia="en-GB"/>
              </w:rPr>
              <w:t>3</w:t>
            </w:r>
            <w:r w:rsidR="005F2220" w:rsidRPr="005F2220">
              <w:rPr>
                <w:rFonts w:cs="Arial"/>
                <w:color w:val="000000"/>
                <w:sz w:val="16"/>
                <w:szCs w:val="16"/>
                <w:lang w:val="en-US" w:eastAsia="en-GB"/>
              </w:rPr>
              <w:t>.</w:t>
            </w:r>
            <w:r w:rsidRPr="006F735B">
              <w:rPr>
                <w:rFonts w:cs="Arial"/>
                <w:color w:val="000000"/>
                <w:sz w:val="16"/>
                <w:szCs w:val="16"/>
                <w:lang w:eastAsia="en-GB"/>
              </w:rPr>
              <w:t>00</w:t>
            </w:r>
            <w:r w:rsidR="005F2220" w:rsidRPr="005F2220">
              <w:rPr>
                <w:rFonts w:cs="Arial"/>
                <w:color w:val="000000"/>
                <w:sz w:val="16"/>
                <w:szCs w:val="16"/>
                <w:lang w:val="en-US" w:eastAsia="en-GB"/>
              </w:rPr>
              <w:t>%</w:t>
            </w:r>
          </w:p>
        </w:tc>
        <w:tc>
          <w:tcPr>
            <w:tcW w:w="1656" w:type="dxa"/>
            <w:noWrap/>
            <w:vAlign w:val="center"/>
            <w:hideMark/>
          </w:tcPr>
          <w:p w14:paraId="4E59CD03" w14:textId="58082AE8"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19</w:t>
            </w:r>
            <w:r w:rsidR="005F2220" w:rsidRPr="005F2220">
              <w:rPr>
                <w:rFonts w:cs="Arial"/>
                <w:color w:val="000000"/>
                <w:sz w:val="16"/>
                <w:szCs w:val="16"/>
                <w:lang w:eastAsia="en-GB"/>
              </w:rPr>
              <w:t xml:space="preserve"> May </w:t>
            </w:r>
            <w:r w:rsidRPr="006F735B">
              <w:rPr>
                <w:rFonts w:cs="Arial"/>
                <w:color w:val="000000"/>
                <w:sz w:val="16"/>
                <w:szCs w:val="16"/>
                <w:lang w:eastAsia="en-GB"/>
              </w:rPr>
              <w:t>2024</w:t>
            </w:r>
          </w:p>
        </w:tc>
      </w:tr>
      <w:tr w:rsidR="005F2220" w:rsidRPr="005F2220" w14:paraId="741A158B" w14:textId="77777777" w:rsidTr="005F2220">
        <w:tc>
          <w:tcPr>
            <w:tcW w:w="1008" w:type="dxa"/>
            <w:noWrap/>
            <w:vAlign w:val="center"/>
          </w:tcPr>
          <w:p w14:paraId="2D58BF6D" w14:textId="77777777" w:rsidR="005F2220" w:rsidRPr="005F2220" w:rsidRDefault="005F2220">
            <w:pPr>
              <w:spacing w:line="240" w:lineRule="auto"/>
              <w:ind w:right="-72"/>
              <w:jc w:val="center"/>
              <w:rPr>
                <w:rFonts w:cs="Arial"/>
                <w:color w:val="000000"/>
                <w:sz w:val="16"/>
                <w:lang w:val="en-US" w:eastAsia="en-GB"/>
              </w:rPr>
            </w:pPr>
          </w:p>
        </w:tc>
        <w:tc>
          <w:tcPr>
            <w:tcW w:w="1656" w:type="dxa"/>
            <w:noWrap/>
            <w:vAlign w:val="center"/>
            <w:hideMark/>
          </w:tcPr>
          <w:p w14:paraId="40B48327" w14:textId="0B81514E" w:rsidR="005F2220" w:rsidRPr="005F2220" w:rsidRDefault="006F735B">
            <w:pPr>
              <w:spacing w:line="240" w:lineRule="auto"/>
              <w:ind w:right="-72"/>
              <w:rPr>
                <w:rFonts w:cs="Arial"/>
                <w:color w:val="000000"/>
                <w:sz w:val="16"/>
                <w:szCs w:val="16"/>
                <w:lang w:eastAsia="en-GB"/>
              </w:rPr>
            </w:pPr>
            <w:r w:rsidRPr="006F735B">
              <w:rPr>
                <w:rFonts w:cs="Arial"/>
                <w:color w:val="000000"/>
                <w:sz w:val="16"/>
                <w:szCs w:val="16"/>
                <w:lang w:eastAsia="en-GB"/>
              </w:rPr>
              <w:t>19</w:t>
            </w:r>
            <w:r w:rsidR="005F2220" w:rsidRPr="005F2220">
              <w:rPr>
                <w:rFonts w:cs="Arial"/>
                <w:color w:val="000000"/>
                <w:sz w:val="16"/>
                <w:szCs w:val="16"/>
                <w:lang w:eastAsia="en-GB"/>
              </w:rPr>
              <w:t xml:space="preserve"> May </w:t>
            </w:r>
            <w:r w:rsidRPr="006F735B">
              <w:rPr>
                <w:rFonts w:cs="Arial"/>
                <w:color w:val="000000"/>
                <w:sz w:val="16"/>
                <w:szCs w:val="16"/>
                <w:lang w:eastAsia="en-GB"/>
              </w:rPr>
              <w:t>2022</w:t>
            </w:r>
          </w:p>
        </w:tc>
        <w:tc>
          <w:tcPr>
            <w:tcW w:w="1152" w:type="dxa"/>
            <w:vAlign w:val="center"/>
            <w:hideMark/>
          </w:tcPr>
          <w:p w14:paraId="68183EBD" w14:textId="6E69A84D"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31</w:t>
            </w:r>
          </w:p>
        </w:tc>
        <w:tc>
          <w:tcPr>
            <w:tcW w:w="1152" w:type="dxa"/>
            <w:vAlign w:val="center"/>
            <w:hideMark/>
          </w:tcPr>
          <w:p w14:paraId="052BD51F" w14:textId="79EE6EBB"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7D9BAE6B" w14:textId="1D68E8DC"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30</w:t>
            </w:r>
          </w:p>
        </w:tc>
        <w:tc>
          <w:tcPr>
            <w:tcW w:w="1224" w:type="dxa"/>
            <w:noWrap/>
            <w:vAlign w:val="center"/>
            <w:hideMark/>
          </w:tcPr>
          <w:p w14:paraId="587F4CDC" w14:textId="4ECC39B9"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40</w:t>
            </w:r>
            <w:r w:rsidR="005F2220" w:rsidRPr="005F2220">
              <w:rPr>
                <w:rFonts w:cs="Arial"/>
                <w:color w:val="000000"/>
                <w:sz w:val="16"/>
                <w:szCs w:val="16"/>
                <w:lang w:eastAsia="en-GB"/>
              </w:rPr>
              <w:t>%</w:t>
            </w:r>
          </w:p>
        </w:tc>
        <w:tc>
          <w:tcPr>
            <w:tcW w:w="1656" w:type="dxa"/>
            <w:noWrap/>
            <w:vAlign w:val="center"/>
            <w:hideMark/>
          </w:tcPr>
          <w:p w14:paraId="26B475DB" w14:textId="007FFF37"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19</w:t>
            </w:r>
            <w:r w:rsidR="005F2220" w:rsidRPr="005F2220">
              <w:rPr>
                <w:rFonts w:cs="Arial"/>
                <w:color w:val="000000"/>
                <w:sz w:val="16"/>
                <w:szCs w:val="16"/>
                <w:lang w:eastAsia="en-GB"/>
              </w:rPr>
              <w:t xml:space="preserve"> May </w:t>
            </w:r>
            <w:r w:rsidRPr="006F735B">
              <w:rPr>
                <w:rFonts w:cs="Arial"/>
                <w:color w:val="000000"/>
                <w:sz w:val="16"/>
                <w:szCs w:val="16"/>
                <w:lang w:eastAsia="en-GB"/>
              </w:rPr>
              <w:t>2025</w:t>
            </w:r>
          </w:p>
        </w:tc>
      </w:tr>
      <w:tr w:rsidR="005F2220" w:rsidRPr="005F2220" w14:paraId="49200898" w14:textId="77777777" w:rsidTr="005F2220">
        <w:tc>
          <w:tcPr>
            <w:tcW w:w="1008" w:type="dxa"/>
            <w:noWrap/>
            <w:vAlign w:val="center"/>
          </w:tcPr>
          <w:p w14:paraId="27B95E2C" w14:textId="77777777" w:rsidR="005F2220" w:rsidRPr="005F2220" w:rsidRDefault="005F2220">
            <w:pPr>
              <w:spacing w:line="240" w:lineRule="auto"/>
              <w:ind w:right="-72"/>
              <w:jc w:val="center"/>
              <w:rPr>
                <w:rFonts w:cs="Arial"/>
                <w:color w:val="000000"/>
                <w:sz w:val="16"/>
                <w:szCs w:val="16"/>
                <w:lang w:eastAsia="en-GB"/>
              </w:rPr>
            </w:pPr>
          </w:p>
        </w:tc>
        <w:tc>
          <w:tcPr>
            <w:tcW w:w="1656" w:type="dxa"/>
            <w:noWrap/>
            <w:vAlign w:val="center"/>
            <w:hideMark/>
          </w:tcPr>
          <w:p w14:paraId="0D5E8E63" w14:textId="07699E38" w:rsidR="005F2220" w:rsidRPr="005F2220" w:rsidRDefault="006F735B">
            <w:pPr>
              <w:spacing w:line="240" w:lineRule="auto"/>
              <w:ind w:right="-72"/>
              <w:rPr>
                <w:rFonts w:cs="Arial"/>
                <w:color w:val="000000"/>
                <w:sz w:val="16"/>
                <w:szCs w:val="16"/>
                <w:lang w:eastAsia="en-GB"/>
              </w:rPr>
            </w:pPr>
            <w:r w:rsidRPr="006F735B">
              <w:rPr>
                <w:rFonts w:cs="Arial"/>
                <w:color w:val="000000"/>
                <w:sz w:val="16"/>
                <w:szCs w:val="16"/>
                <w:lang w:eastAsia="en-GB"/>
              </w:rPr>
              <w:t>20</w:t>
            </w:r>
            <w:r w:rsidR="005F2220" w:rsidRPr="005F2220">
              <w:rPr>
                <w:rFonts w:cs="Arial"/>
                <w:color w:val="000000"/>
                <w:sz w:val="16"/>
                <w:szCs w:val="16"/>
                <w:lang w:eastAsia="en-GB"/>
              </w:rPr>
              <w:t xml:space="preserve"> June </w:t>
            </w:r>
            <w:r w:rsidRPr="006F735B">
              <w:rPr>
                <w:rFonts w:cs="Arial"/>
                <w:color w:val="000000"/>
                <w:sz w:val="16"/>
                <w:szCs w:val="16"/>
                <w:lang w:eastAsia="en-GB"/>
              </w:rPr>
              <w:t>2022</w:t>
            </w:r>
          </w:p>
        </w:tc>
        <w:tc>
          <w:tcPr>
            <w:tcW w:w="1152" w:type="dxa"/>
            <w:vAlign w:val="center"/>
            <w:hideMark/>
          </w:tcPr>
          <w:p w14:paraId="7F891B9E" w14:textId="65552401"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5F2220" w:rsidRPr="005F2220">
              <w:rPr>
                <w:rFonts w:cs="Arial"/>
                <w:color w:val="000000"/>
                <w:sz w:val="16"/>
                <w:szCs w:val="16"/>
                <w:lang w:eastAsia="en-GB"/>
              </w:rPr>
              <w:t>.</w:t>
            </w:r>
            <w:r w:rsidRPr="006F735B">
              <w:rPr>
                <w:rFonts w:cs="Arial"/>
                <w:color w:val="000000"/>
                <w:sz w:val="16"/>
                <w:szCs w:val="16"/>
                <w:lang w:eastAsia="en-GB"/>
              </w:rPr>
              <w:t>67</w:t>
            </w:r>
          </w:p>
        </w:tc>
        <w:tc>
          <w:tcPr>
            <w:tcW w:w="1152" w:type="dxa"/>
            <w:vAlign w:val="center"/>
            <w:hideMark/>
          </w:tcPr>
          <w:p w14:paraId="49F56A51" w14:textId="6AE637B2"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66FC913F" w14:textId="26F84102"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5F2220" w:rsidRPr="005F2220">
              <w:rPr>
                <w:rFonts w:cs="Arial"/>
                <w:color w:val="000000"/>
                <w:sz w:val="16"/>
                <w:szCs w:val="16"/>
                <w:lang w:eastAsia="en-GB"/>
              </w:rPr>
              <w:t>.</w:t>
            </w:r>
            <w:r w:rsidRPr="006F735B">
              <w:rPr>
                <w:rFonts w:cs="Arial"/>
                <w:color w:val="000000"/>
                <w:sz w:val="16"/>
                <w:szCs w:val="16"/>
                <w:lang w:eastAsia="en-GB"/>
              </w:rPr>
              <w:t>67</w:t>
            </w:r>
          </w:p>
        </w:tc>
        <w:tc>
          <w:tcPr>
            <w:tcW w:w="1224" w:type="dxa"/>
            <w:noWrap/>
            <w:vAlign w:val="center"/>
            <w:hideMark/>
          </w:tcPr>
          <w:p w14:paraId="025D0657" w14:textId="2E01AA2E"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00</w:t>
            </w:r>
            <w:r w:rsidR="005F2220" w:rsidRPr="005F2220">
              <w:rPr>
                <w:rFonts w:cs="Arial"/>
                <w:color w:val="000000"/>
                <w:sz w:val="16"/>
                <w:szCs w:val="16"/>
                <w:lang w:eastAsia="en-GB"/>
              </w:rPr>
              <w:t>%</w:t>
            </w:r>
          </w:p>
        </w:tc>
        <w:tc>
          <w:tcPr>
            <w:tcW w:w="1656" w:type="dxa"/>
            <w:noWrap/>
            <w:vAlign w:val="center"/>
            <w:hideMark/>
          </w:tcPr>
          <w:p w14:paraId="45C8F306" w14:textId="412DB217"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17</w:t>
            </w:r>
            <w:r w:rsidR="005F2220" w:rsidRPr="005F2220">
              <w:rPr>
                <w:rFonts w:cs="Arial"/>
                <w:color w:val="000000"/>
                <w:sz w:val="16"/>
                <w:szCs w:val="16"/>
                <w:lang w:eastAsia="en-GB"/>
              </w:rPr>
              <w:t xml:space="preserve"> June </w:t>
            </w:r>
            <w:r w:rsidRPr="006F735B">
              <w:rPr>
                <w:rFonts w:cs="Arial"/>
                <w:color w:val="000000"/>
                <w:sz w:val="16"/>
                <w:szCs w:val="16"/>
                <w:lang w:eastAsia="en-GB"/>
              </w:rPr>
              <w:t>2024</w:t>
            </w:r>
          </w:p>
        </w:tc>
      </w:tr>
      <w:tr w:rsidR="005F2220" w:rsidRPr="005F2220" w14:paraId="48A9E29F" w14:textId="77777777" w:rsidTr="005F2220">
        <w:tc>
          <w:tcPr>
            <w:tcW w:w="1008" w:type="dxa"/>
            <w:noWrap/>
            <w:vAlign w:val="center"/>
          </w:tcPr>
          <w:p w14:paraId="6CF690C6" w14:textId="77777777" w:rsidR="005F2220" w:rsidRPr="005F2220" w:rsidRDefault="005F2220">
            <w:pPr>
              <w:spacing w:line="240" w:lineRule="auto"/>
              <w:ind w:right="-72"/>
              <w:jc w:val="center"/>
              <w:rPr>
                <w:rFonts w:cs="Arial"/>
                <w:color w:val="000000"/>
                <w:sz w:val="16"/>
                <w:szCs w:val="16"/>
                <w:lang w:eastAsia="en-GB"/>
              </w:rPr>
            </w:pPr>
          </w:p>
        </w:tc>
        <w:tc>
          <w:tcPr>
            <w:tcW w:w="1656" w:type="dxa"/>
            <w:noWrap/>
            <w:vAlign w:val="center"/>
            <w:hideMark/>
          </w:tcPr>
          <w:p w14:paraId="4A1CE8CD" w14:textId="67892E93" w:rsidR="005F2220" w:rsidRPr="005F2220" w:rsidRDefault="006F735B">
            <w:pPr>
              <w:spacing w:line="240" w:lineRule="auto"/>
              <w:ind w:right="-72"/>
              <w:rPr>
                <w:rFonts w:cs="Arial"/>
                <w:color w:val="000000"/>
                <w:sz w:val="16"/>
                <w:szCs w:val="16"/>
                <w:lang w:eastAsia="en-GB"/>
              </w:rPr>
            </w:pPr>
            <w:r w:rsidRPr="006F735B">
              <w:rPr>
                <w:rFonts w:cs="Arial"/>
                <w:color w:val="000000"/>
                <w:sz w:val="16"/>
                <w:szCs w:val="16"/>
                <w:lang w:eastAsia="en-GB"/>
              </w:rPr>
              <w:t>5</w:t>
            </w:r>
            <w:r w:rsidR="005F2220" w:rsidRPr="005F2220">
              <w:rPr>
                <w:rFonts w:cs="Arial"/>
                <w:color w:val="000000"/>
                <w:sz w:val="16"/>
                <w:szCs w:val="16"/>
                <w:lang w:eastAsia="en-GB"/>
              </w:rPr>
              <w:t xml:space="preserve"> August </w:t>
            </w:r>
            <w:r w:rsidRPr="006F735B">
              <w:rPr>
                <w:rFonts w:cs="Arial"/>
                <w:color w:val="000000"/>
                <w:sz w:val="16"/>
                <w:szCs w:val="16"/>
                <w:lang w:eastAsia="en-GB"/>
              </w:rPr>
              <w:t>2022</w:t>
            </w:r>
          </w:p>
        </w:tc>
        <w:tc>
          <w:tcPr>
            <w:tcW w:w="1152" w:type="dxa"/>
            <w:vAlign w:val="center"/>
            <w:hideMark/>
          </w:tcPr>
          <w:p w14:paraId="521BD777" w14:textId="1CB03555"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24</w:t>
            </w:r>
          </w:p>
        </w:tc>
        <w:tc>
          <w:tcPr>
            <w:tcW w:w="1152" w:type="dxa"/>
            <w:vAlign w:val="center"/>
            <w:hideMark/>
          </w:tcPr>
          <w:p w14:paraId="1125C5A7" w14:textId="401B4C5D"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711C4DD7" w14:textId="0C58B52B"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23</w:t>
            </w:r>
          </w:p>
        </w:tc>
        <w:tc>
          <w:tcPr>
            <w:tcW w:w="1224" w:type="dxa"/>
            <w:noWrap/>
            <w:vAlign w:val="center"/>
            <w:hideMark/>
          </w:tcPr>
          <w:p w14:paraId="65E31775" w14:textId="0AD5548A"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25</w:t>
            </w:r>
            <w:r w:rsidR="005F2220" w:rsidRPr="005F2220">
              <w:rPr>
                <w:rFonts w:cs="Arial"/>
                <w:color w:val="000000"/>
                <w:sz w:val="16"/>
                <w:szCs w:val="16"/>
                <w:lang w:eastAsia="en-GB"/>
              </w:rPr>
              <w:t>%</w:t>
            </w:r>
          </w:p>
        </w:tc>
        <w:tc>
          <w:tcPr>
            <w:tcW w:w="1656" w:type="dxa"/>
            <w:noWrap/>
            <w:vAlign w:val="center"/>
            <w:hideMark/>
          </w:tcPr>
          <w:p w14:paraId="5407C1FD" w14:textId="00E85CBD"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8</w:t>
            </w:r>
            <w:r w:rsidR="005F2220" w:rsidRPr="005F2220">
              <w:rPr>
                <w:rFonts w:cs="Arial"/>
                <w:color w:val="000000"/>
                <w:sz w:val="16"/>
                <w:szCs w:val="16"/>
                <w:lang w:eastAsia="en-GB"/>
              </w:rPr>
              <w:t xml:space="preserve"> August </w:t>
            </w:r>
            <w:r w:rsidRPr="006F735B">
              <w:rPr>
                <w:rFonts w:cs="Arial"/>
                <w:color w:val="000000"/>
                <w:sz w:val="16"/>
                <w:szCs w:val="16"/>
                <w:lang w:eastAsia="en-GB"/>
              </w:rPr>
              <w:t>2024</w:t>
            </w:r>
          </w:p>
        </w:tc>
      </w:tr>
      <w:tr w:rsidR="005F2220" w:rsidRPr="005F2220" w14:paraId="3518AA82" w14:textId="77777777" w:rsidTr="005F2220">
        <w:tc>
          <w:tcPr>
            <w:tcW w:w="1008" w:type="dxa"/>
            <w:noWrap/>
            <w:vAlign w:val="center"/>
          </w:tcPr>
          <w:p w14:paraId="3867D431" w14:textId="77777777" w:rsidR="005F2220" w:rsidRPr="005F2220" w:rsidRDefault="005F2220">
            <w:pPr>
              <w:spacing w:line="240" w:lineRule="auto"/>
              <w:ind w:right="-72"/>
              <w:jc w:val="center"/>
              <w:rPr>
                <w:rFonts w:cs="Arial"/>
                <w:color w:val="000000"/>
                <w:sz w:val="16"/>
                <w:szCs w:val="16"/>
                <w:lang w:eastAsia="en-GB"/>
              </w:rPr>
            </w:pPr>
          </w:p>
        </w:tc>
        <w:tc>
          <w:tcPr>
            <w:tcW w:w="1656" w:type="dxa"/>
            <w:noWrap/>
            <w:vAlign w:val="center"/>
            <w:hideMark/>
          </w:tcPr>
          <w:p w14:paraId="02441AE5" w14:textId="743411AA" w:rsidR="005F2220" w:rsidRPr="005F2220" w:rsidRDefault="006F735B">
            <w:pPr>
              <w:spacing w:line="240" w:lineRule="auto"/>
              <w:ind w:right="-72"/>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August </w:t>
            </w:r>
            <w:r w:rsidRPr="006F735B">
              <w:rPr>
                <w:rFonts w:cs="Arial"/>
                <w:color w:val="000000"/>
                <w:sz w:val="16"/>
                <w:szCs w:val="16"/>
                <w:lang w:eastAsia="en-GB"/>
              </w:rPr>
              <w:t>2022</w:t>
            </w:r>
          </w:p>
        </w:tc>
        <w:tc>
          <w:tcPr>
            <w:tcW w:w="1152" w:type="dxa"/>
            <w:vAlign w:val="center"/>
            <w:hideMark/>
          </w:tcPr>
          <w:p w14:paraId="09C8746C" w14:textId="6FF3F88D"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04</w:t>
            </w:r>
          </w:p>
        </w:tc>
        <w:tc>
          <w:tcPr>
            <w:tcW w:w="1152" w:type="dxa"/>
            <w:vAlign w:val="center"/>
            <w:hideMark/>
          </w:tcPr>
          <w:p w14:paraId="6A2713AC" w14:textId="49D59820"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782AA668" w14:textId="10F2A03F"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04</w:t>
            </w:r>
          </w:p>
        </w:tc>
        <w:tc>
          <w:tcPr>
            <w:tcW w:w="1224" w:type="dxa"/>
            <w:noWrap/>
            <w:vAlign w:val="center"/>
            <w:hideMark/>
          </w:tcPr>
          <w:p w14:paraId="173EDB25" w14:textId="54CDE1A2"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00</w:t>
            </w:r>
            <w:r w:rsidR="005F2220" w:rsidRPr="005F2220">
              <w:rPr>
                <w:rFonts w:cs="Arial"/>
                <w:color w:val="000000"/>
                <w:sz w:val="16"/>
                <w:szCs w:val="16"/>
                <w:lang w:eastAsia="en-GB"/>
              </w:rPr>
              <w:t>%</w:t>
            </w:r>
          </w:p>
        </w:tc>
        <w:tc>
          <w:tcPr>
            <w:tcW w:w="1656" w:type="dxa"/>
            <w:noWrap/>
            <w:vAlign w:val="center"/>
            <w:hideMark/>
          </w:tcPr>
          <w:p w14:paraId="6169DB8D" w14:textId="0ABE6E38"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24</w:t>
            </w:r>
            <w:r w:rsidR="005F2220" w:rsidRPr="005F2220">
              <w:rPr>
                <w:rFonts w:cs="Arial"/>
                <w:color w:val="000000"/>
                <w:sz w:val="16"/>
                <w:szCs w:val="16"/>
                <w:lang w:eastAsia="en-GB"/>
              </w:rPr>
              <w:t xml:space="preserve"> August </w:t>
            </w:r>
            <w:r w:rsidRPr="006F735B">
              <w:rPr>
                <w:rFonts w:cs="Arial"/>
                <w:color w:val="000000"/>
                <w:sz w:val="16"/>
                <w:szCs w:val="16"/>
                <w:lang w:eastAsia="en-GB"/>
              </w:rPr>
              <w:t>2023</w:t>
            </w:r>
          </w:p>
        </w:tc>
      </w:tr>
      <w:tr w:rsidR="005F2220" w:rsidRPr="005F2220" w14:paraId="32489E51" w14:textId="77777777" w:rsidTr="005F2220">
        <w:tc>
          <w:tcPr>
            <w:tcW w:w="1008" w:type="dxa"/>
            <w:noWrap/>
            <w:vAlign w:val="center"/>
          </w:tcPr>
          <w:p w14:paraId="0E52017D" w14:textId="77777777" w:rsidR="005F2220" w:rsidRPr="005F2220" w:rsidRDefault="005F2220">
            <w:pPr>
              <w:spacing w:line="240" w:lineRule="auto"/>
              <w:ind w:right="-72"/>
              <w:jc w:val="center"/>
              <w:rPr>
                <w:rFonts w:cs="Arial"/>
                <w:color w:val="000000"/>
                <w:sz w:val="16"/>
                <w:szCs w:val="16"/>
                <w:lang w:eastAsia="en-GB"/>
              </w:rPr>
            </w:pPr>
          </w:p>
        </w:tc>
        <w:tc>
          <w:tcPr>
            <w:tcW w:w="1656" w:type="dxa"/>
            <w:noWrap/>
            <w:vAlign w:val="center"/>
            <w:hideMark/>
          </w:tcPr>
          <w:p w14:paraId="7B0FDE17" w14:textId="793FA324" w:rsidR="005F2220" w:rsidRPr="005F2220" w:rsidRDefault="006F735B">
            <w:pPr>
              <w:spacing w:line="240" w:lineRule="auto"/>
              <w:ind w:right="-72"/>
              <w:rPr>
                <w:rFonts w:cs="Arial"/>
                <w:color w:val="000000"/>
                <w:sz w:val="16"/>
                <w:szCs w:val="16"/>
                <w:lang w:eastAsia="en-GB"/>
              </w:rPr>
            </w:pPr>
            <w:r w:rsidRPr="006F735B">
              <w:rPr>
                <w:rFonts w:cs="Arial"/>
                <w:color w:val="000000"/>
                <w:sz w:val="16"/>
                <w:szCs w:val="16"/>
                <w:lang w:eastAsia="en-GB"/>
              </w:rPr>
              <w:t>21</w:t>
            </w:r>
            <w:r w:rsidR="005F2220" w:rsidRPr="005F2220">
              <w:rPr>
                <w:rFonts w:cs="Arial"/>
                <w:color w:val="000000"/>
                <w:sz w:val="16"/>
                <w:szCs w:val="16"/>
                <w:lang w:eastAsia="en-GB"/>
              </w:rPr>
              <w:t xml:space="preserve"> September </w:t>
            </w:r>
            <w:r w:rsidRPr="006F735B">
              <w:rPr>
                <w:rFonts w:cs="Arial"/>
                <w:color w:val="000000"/>
                <w:sz w:val="16"/>
                <w:szCs w:val="16"/>
                <w:lang w:eastAsia="en-GB"/>
              </w:rPr>
              <w:t>2022</w:t>
            </w:r>
          </w:p>
        </w:tc>
        <w:tc>
          <w:tcPr>
            <w:tcW w:w="1152" w:type="dxa"/>
            <w:vAlign w:val="center"/>
            <w:hideMark/>
          </w:tcPr>
          <w:p w14:paraId="2AC815B6" w14:textId="31CF235A"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5F2220" w:rsidRPr="005F2220">
              <w:rPr>
                <w:rFonts w:cs="Arial"/>
                <w:color w:val="000000"/>
                <w:sz w:val="16"/>
                <w:szCs w:val="16"/>
                <w:lang w:eastAsia="en-GB"/>
              </w:rPr>
              <w:t>.</w:t>
            </w:r>
            <w:r w:rsidRPr="006F735B">
              <w:rPr>
                <w:rFonts w:cs="Arial"/>
                <w:color w:val="000000"/>
                <w:sz w:val="16"/>
                <w:szCs w:val="16"/>
                <w:lang w:eastAsia="en-GB"/>
              </w:rPr>
              <w:t>95</w:t>
            </w:r>
          </w:p>
        </w:tc>
        <w:tc>
          <w:tcPr>
            <w:tcW w:w="1152" w:type="dxa"/>
            <w:vAlign w:val="center"/>
            <w:hideMark/>
          </w:tcPr>
          <w:p w14:paraId="58F5BC9C" w14:textId="54A8F6BD"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6651902D" w14:textId="7F8BCDFC"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5F2220" w:rsidRPr="005F2220">
              <w:rPr>
                <w:rFonts w:cs="Arial"/>
                <w:color w:val="000000"/>
                <w:sz w:val="16"/>
                <w:szCs w:val="16"/>
                <w:lang w:eastAsia="en-GB"/>
              </w:rPr>
              <w:t>.</w:t>
            </w:r>
            <w:r w:rsidRPr="006F735B">
              <w:rPr>
                <w:rFonts w:cs="Arial"/>
                <w:color w:val="000000"/>
                <w:sz w:val="16"/>
                <w:szCs w:val="16"/>
                <w:lang w:eastAsia="en-GB"/>
              </w:rPr>
              <w:t>94</w:t>
            </w:r>
          </w:p>
        </w:tc>
        <w:tc>
          <w:tcPr>
            <w:tcW w:w="1224" w:type="dxa"/>
            <w:noWrap/>
            <w:vAlign w:val="center"/>
            <w:hideMark/>
          </w:tcPr>
          <w:p w14:paraId="6214F094" w14:textId="33078C55"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25</w:t>
            </w:r>
            <w:r w:rsidR="005F2220" w:rsidRPr="005F2220">
              <w:rPr>
                <w:rFonts w:cs="Arial"/>
                <w:color w:val="000000"/>
                <w:sz w:val="16"/>
                <w:szCs w:val="16"/>
                <w:lang w:eastAsia="en-GB"/>
              </w:rPr>
              <w:t>%</w:t>
            </w:r>
          </w:p>
        </w:tc>
        <w:tc>
          <w:tcPr>
            <w:tcW w:w="1656" w:type="dxa"/>
            <w:noWrap/>
            <w:vAlign w:val="center"/>
            <w:hideMark/>
          </w:tcPr>
          <w:p w14:paraId="585E3CA0" w14:textId="47D62DDD"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 xml:space="preserve"> October </w:t>
            </w:r>
            <w:r w:rsidRPr="006F735B">
              <w:rPr>
                <w:rFonts w:cs="Arial"/>
                <w:color w:val="000000"/>
                <w:sz w:val="16"/>
                <w:szCs w:val="16"/>
                <w:lang w:eastAsia="en-GB"/>
              </w:rPr>
              <w:t>2024</w:t>
            </w:r>
          </w:p>
        </w:tc>
      </w:tr>
      <w:tr w:rsidR="005F2220" w:rsidRPr="005F2220" w14:paraId="4295E728" w14:textId="77777777" w:rsidTr="005F2220">
        <w:tc>
          <w:tcPr>
            <w:tcW w:w="1008" w:type="dxa"/>
            <w:noWrap/>
            <w:vAlign w:val="center"/>
          </w:tcPr>
          <w:p w14:paraId="26EE5B40" w14:textId="77777777" w:rsidR="005F2220" w:rsidRPr="005F2220" w:rsidRDefault="005F2220">
            <w:pPr>
              <w:spacing w:line="240" w:lineRule="auto"/>
              <w:ind w:right="-72"/>
              <w:jc w:val="center"/>
              <w:rPr>
                <w:rFonts w:cs="Arial"/>
                <w:color w:val="000000"/>
                <w:sz w:val="16"/>
                <w:szCs w:val="16"/>
                <w:lang w:eastAsia="en-GB"/>
              </w:rPr>
            </w:pPr>
          </w:p>
        </w:tc>
        <w:tc>
          <w:tcPr>
            <w:tcW w:w="1656" w:type="dxa"/>
            <w:noWrap/>
            <w:vAlign w:val="center"/>
            <w:hideMark/>
          </w:tcPr>
          <w:p w14:paraId="212F6737" w14:textId="086815F3" w:rsidR="005F2220" w:rsidRPr="005F2220" w:rsidRDefault="006F735B">
            <w:pPr>
              <w:spacing w:line="240" w:lineRule="auto"/>
              <w:ind w:right="-72"/>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November </w:t>
            </w:r>
            <w:r w:rsidRPr="006F735B">
              <w:rPr>
                <w:rFonts w:cs="Arial"/>
                <w:color w:val="000000"/>
                <w:sz w:val="16"/>
                <w:szCs w:val="16"/>
                <w:lang w:eastAsia="en-GB"/>
              </w:rPr>
              <w:t>2022</w:t>
            </w:r>
          </w:p>
        </w:tc>
        <w:tc>
          <w:tcPr>
            <w:tcW w:w="1152" w:type="dxa"/>
            <w:vAlign w:val="center"/>
            <w:hideMark/>
          </w:tcPr>
          <w:p w14:paraId="32976EF7" w14:textId="52CDBEE2"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5F2220" w:rsidRPr="005F2220">
              <w:rPr>
                <w:rFonts w:cs="Arial"/>
                <w:color w:val="000000"/>
                <w:sz w:val="16"/>
                <w:szCs w:val="16"/>
                <w:lang w:eastAsia="en-GB"/>
              </w:rPr>
              <w:t>.</w:t>
            </w:r>
            <w:r w:rsidRPr="006F735B">
              <w:rPr>
                <w:rFonts w:cs="Arial"/>
                <w:color w:val="000000"/>
                <w:sz w:val="16"/>
                <w:szCs w:val="16"/>
                <w:lang w:eastAsia="en-GB"/>
              </w:rPr>
              <w:t>50</w:t>
            </w:r>
          </w:p>
        </w:tc>
        <w:tc>
          <w:tcPr>
            <w:tcW w:w="1152" w:type="dxa"/>
            <w:vAlign w:val="center"/>
            <w:hideMark/>
          </w:tcPr>
          <w:p w14:paraId="7688C63B" w14:textId="2D4DC12C"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7829B0BA" w14:textId="16150D5D"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5F2220" w:rsidRPr="005F2220">
              <w:rPr>
                <w:rFonts w:cs="Arial"/>
                <w:color w:val="000000"/>
                <w:sz w:val="16"/>
                <w:szCs w:val="16"/>
                <w:lang w:eastAsia="en-GB"/>
              </w:rPr>
              <w:t>.</w:t>
            </w:r>
            <w:r w:rsidRPr="006F735B">
              <w:rPr>
                <w:rFonts w:cs="Arial"/>
                <w:color w:val="000000"/>
                <w:sz w:val="16"/>
                <w:szCs w:val="16"/>
                <w:lang w:eastAsia="en-GB"/>
              </w:rPr>
              <w:t>50</w:t>
            </w:r>
          </w:p>
        </w:tc>
        <w:tc>
          <w:tcPr>
            <w:tcW w:w="1224" w:type="dxa"/>
            <w:noWrap/>
            <w:vAlign w:val="center"/>
            <w:hideMark/>
          </w:tcPr>
          <w:p w14:paraId="726DD3F7" w14:textId="7BE28A56"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50</w:t>
            </w:r>
            <w:r w:rsidR="005F2220" w:rsidRPr="005F2220">
              <w:rPr>
                <w:rFonts w:cs="Arial"/>
                <w:color w:val="000000"/>
                <w:sz w:val="16"/>
                <w:szCs w:val="16"/>
                <w:lang w:eastAsia="en-GB"/>
              </w:rPr>
              <w:t>%</w:t>
            </w:r>
          </w:p>
        </w:tc>
        <w:tc>
          <w:tcPr>
            <w:tcW w:w="1656" w:type="dxa"/>
            <w:noWrap/>
            <w:vAlign w:val="center"/>
            <w:hideMark/>
          </w:tcPr>
          <w:p w14:paraId="7A69A96E" w14:textId="615AF15D"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18</w:t>
            </w:r>
            <w:r w:rsidR="005F2220" w:rsidRPr="005F2220">
              <w:rPr>
                <w:rFonts w:cs="Arial"/>
                <w:color w:val="000000"/>
                <w:sz w:val="16"/>
                <w:szCs w:val="16"/>
                <w:lang w:eastAsia="en-GB"/>
              </w:rPr>
              <w:t xml:space="preserve"> November </w:t>
            </w:r>
            <w:r w:rsidRPr="006F735B">
              <w:rPr>
                <w:rFonts w:cs="Arial"/>
                <w:color w:val="000000"/>
                <w:sz w:val="16"/>
                <w:szCs w:val="16"/>
                <w:lang w:eastAsia="en-GB"/>
              </w:rPr>
              <w:t>2024</w:t>
            </w:r>
          </w:p>
        </w:tc>
      </w:tr>
      <w:tr w:rsidR="005F2220" w:rsidRPr="005F2220" w14:paraId="09FA4C97" w14:textId="77777777" w:rsidTr="005F2220">
        <w:tc>
          <w:tcPr>
            <w:tcW w:w="1008" w:type="dxa"/>
            <w:noWrap/>
            <w:vAlign w:val="center"/>
          </w:tcPr>
          <w:p w14:paraId="0BD1CFA9" w14:textId="77777777" w:rsidR="005F2220" w:rsidRPr="005F2220" w:rsidRDefault="005F2220">
            <w:pPr>
              <w:spacing w:line="240" w:lineRule="auto"/>
              <w:ind w:right="-72"/>
              <w:jc w:val="center"/>
              <w:rPr>
                <w:rFonts w:cs="Arial"/>
                <w:color w:val="000000"/>
                <w:sz w:val="16"/>
                <w:szCs w:val="16"/>
                <w:lang w:eastAsia="en-GB"/>
              </w:rPr>
            </w:pPr>
          </w:p>
        </w:tc>
        <w:tc>
          <w:tcPr>
            <w:tcW w:w="1656" w:type="dxa"/>
            <w:noWrap/>
            <w:vAlign w:val="center"/>
            <w:hideMark/>
          </w:tcPr>
          <w:p w14:paraId="0B184FFA" w14:textId="31BCA8B6" w:rsidR="005F2220" w:rsidRPr="005F2220" w:rsidRDefault="006F735B">
            <w:pPr>
              <w:spacing w:line="240" w:lineRule="auto"/>
              <w:ind w:right="-72"/>
              <w:rPr>
                <w:rFonts w:cs="Arial"/>
                <w:color w:val="000000"/>
                <w:sz w:val="16"/>
                <w:szCs w:val="16"/>
                <w:lang w:eastAsia="en-GB"/>
              </w:rPr>
            </w:pPr>
            <w:r w:rsidRPr="006F735B">
              <w:rPr>
                <w:rFonts w:cs="Arial"/>
                <w:color w:val="000000"/>
                <w:sz w:val="16"/>
                <w:szCs w:val="16"/>
                <w:lang w:eastAsia="en-GB"/>
              </w:rPr>
              <w:t>24</w:t>
            </w:r>
            <w:r w:rsidR="005F2220" w:rsidRPr="005F2220">
              <w:rPr>
                <w:rFonts w:cs="Arial"/>
                <w:color w:val="000000"/>
                <w:sz w:val="16"/>
                <w:szCs w:val="16"/>
                <w:lang w:eastAsia="en-GB"/>
              </w:rPr>
              <w:t xml:space="preserve"> November </w:t>
            </w:r>
            <w:r w:rsidRPr="006F735B">
              <w:rPr>
                <w:rFonts w:cs="Arial"/>
                <w:color w:val="000000"/>
                <w:sz w:val="16"/>
                <w:szCs w:val="16"/>
                <w:lang w:eastAsia="en-GB"/>
              </w:rPr>
              <w:t>2022</w:t>
            </w:r>
          </w:p>
        </w:tc>
        <w:tc>
          <w:tcPr>
            <w:tcW w:w="1152" w:type="dxa"/>
            <w:vAlign w:val="center"/>
            <w:hideMark/>
          </w:tcPr>
          <w:p w14:paraId="3EC0EB88" w14:textId="2F461976"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46</w:t>
            </w:r>
          </w:p>
        </w:tc>
        <w:tc>
          <w:tcPr>
            <w:tcW w:w="1152" w:type="dxa"/>
            <w:vAlign w:val="center"/>
            <w:hideMark/>
          </w:tcPr>
          <w:p w14:paraId="0A18A5B7" w14:textId="3DBB403A"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6E9A00C5" w14:textId="4584BD55"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45</w:t>
            </w:r>
          </w:p>
        </w:tc>
        <w:tc>
          <w:tcPr>
            <w:tcW w:w="1224" w:type="dxa"/>
            <w:noWrap/>
            <w:vAlign w:val="center"/>
            <w:hideMark/>
          </w:tcPr>
          <w:p w14:paraId="251C749D" w14:textId="5A28489B"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25</w:t>
            </w:r>
            <w:r w:rsidR="005F2220" w:rsidRPr="005F2220">
              <w:rPr>
                <w:rFonts w:cs="Arial"/>
                <w:color w:val="000000"/>
                <w:sz w:val="16"/>
                <w:szCs w:val="16"/>
                <w:lang w:eastAsia="en-GB"/>
              </w:rPr>
              <w:t>%</w:t>
            </w:r>
          </w:p>
        </w:tc>
        <w:tc>
          <w:tcPr>
            <w:tcW w:w="1656" w:type="dxa"/>
            <w:noWrap/>
            <w:vAlign w:val="center"/>
            <w:hideMark/>
          </w:tcPr>
          <w:p w14:paraId="4FB265DA" w14:textId="38F215A7"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24</w:t>
            </w:r>
            <w:r w:rsidR="005F2220" w:rsidRPr="005F2220">
              <w:rPr>
                <w:rFonts w:cs="Arial"/>
                <w:color w:val="000000"/>
                <w:sz w:val="16"/>
                <w:szCs w:val="16"/>
                <w:lang w:eastAsia="en-GB"/>
              </w:rPr>
              <w:t xml:space="preserve"> May </w:t>
            </w:r>
            <w:r w:rsidRPr="006F735B">
              <w:rPr>
                <w:rFonts w:cs="Arial"/>
                <w:color w:val="000000"/>
                <w:sz w:val="16"/>
                <w:szCs w:val="16"/>
                <w:lang w:eastAsia="en-GB"/>
              </w:rPr>
              <w:t>2024</w:t>
            </w:r>
          </w:p>
        </w:tc>
      </w:tr>
      <w:tr w:rsidR="005F2220" w:rsidRPr="005F2220" w14:paraId="5759893B" w14:textId="77777777" w:rsidTr="005F2220">
        <w:tc>
          <w:tcPr>
            <w:tcW w:w="1008" w:type="dxa"/>
            <w:noWrap/>
            <w:vAlign w:val="center"/>
            <w:hideMark/>
          </w:tcPr>
          <w:p w14:paraId="62590203" w14:textId="1788C695" w:rsidR="005F2220" w:rsidRPr="005F2220" w:rsidRDefault="005F2220">
            <w:pPr>
              <w:spacing w:line="240" w:lineRule="auto"/>
              <w:ind w:right="-72"/>
              <w:jc w:val="center"/>
              <w:rPr>
                <w:rFonts w:cs="Arial"/>
                <w:color w:val="000000"/>
                <w:sz w:val="16"/>
                <w:szCs w:val="16"/>
                <w:lang w:eastAsia="en-GB"/>
              </w:rPr>
            </w:pPr>
            <w:r w:rsidRPr="005F2220">
              <w:rPr>
                <w:rFonts w:cs="Arial"/>
                <w:color w:val="000000"/>
                <w:sz w:val="16"/>
                <w:szCs w:val="16"/>
                <w:lang w:eastAsia="en-GB"/>
              </w:rPr>
              <w:t xml:space="preserve">Over </w:t>
            </w:r>
            <w:r w:rsidR="006F735B" w:rsidRPr="006F735B">
              <w:rPr>
                <w:rFonts w:cs="Arial"/>
                <w:color w:val="000000"/>
                <w:sz w:val="16"/>
                <w:szCs w:val="16"/>
                <w:lang w:eastAsia="en-GB"/>
              </w:rPr>
              <w:t>3</w:t>
            </w:r>
          </w:p>
        </w:tc>
        <w:tc>
          <w:tcPr>
            <w:tcW w:w="1656" w:type="dxa"/>
            <w:noWrap/>
            <w:vAlign w:val="center"/>
            <w:hideMark/>
          </w:tcPr>
          <w:p w14:paraId="0BAF2009" w14:textId="52EBAC08" w:rsidR="005F2220" w:rsidRPr="005F2220" w:rsidRDefault="006F735B">
            <w:pPr>
              <w:spacing w:line="240" w:lineRule="auto"/>
              <w:ind w:right="-72"/>
              <w:rPr>
                <w:rFonts w:cs="Arial"/>
                <w:color w:val="000000"/>
                <w:sz w:val="16"/>
                <w:szCs w:val="16"/>
                <w:lang w:eastAsia="en-GB"/>
              </w:rPr>
            </w:pPr>
            <w:r w:rsidRPr="006F735B">
              <w:rPr>
                <w:rFonts w:cs="Arial"/>
                <w:color w:val="000000"/>
                <w:sz w:val="16"/>
                <w:szCs w:val="16"/>
                <w:lang w:eastAsia="en-GB"/>
              </w:rPr>
              <w:t>19</w:t>
            </w:r>
            <w:r w:rsidR="005F2220" w:rsidRPr="005F2220">
              <w:rPr>
                <w:rFonts w:cs="Arial"/>
                <w:color w:val="000000"/>
                <w:sz w:val="16"/>
                <w:szCs w:val="16"/>
                <w:lang w:eastAsia="en-GB"/>
              </w:rPr>
              <w:t xml:space="preserve"> May </w:t>
            </w:r>
            <w:r w:rsidRPr="006F735B">
              <w:rPr>
                <w:rFonts w:cs="Arial"/>
                <w:color w:val="000000"/>
                <w:sz w:val="16"/>
                <w:szCs w:val="16"/>
                <w:lang w:eastAsia="en-GB"/>
              </w:rPr>
              <w:t>2022</w:t>
            </w:r>
          </w:p>
        </w:tc>
        <w:tc>
          <w:tcPr>
            <w:tcW w:w="1152" w:type="dxa"/>
            <w:vAlign w:val="center"/>
            <w:hideMark/>
          </w:tcPr>
          <w:p w14:paraId="586C9ECF" w14:textId="02418230"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65</w:t>
            </w:r>
          </w:p>
        </w:tc>
        <w:tc>
          <w:tcPr>
            <w:tcW w:w="1152" w:type="dxa"/>
            <w:vAlign w:val="center"/>
            <w:hideMark/>
          </w:tcPr>
          <w:p w14:paraId="5A15451D" w14:textId="15DEC861"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7D09422C" w14:textId="0828EBFA"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5F2220" w:rsidRPr="005F2220">
              <w:rPr>
                <w:rFonts w:cs="Arial"/>
                <w:color w:val="000000"/>
                <w:sz w:val="16"/>
                <w:szCs w:val="16"/>
                <w:lang w:eastAsia="en-GB"/>
              </w:rPr>
              <w:t>.</w:t>
            </w:r>
            <w:r w:rsidRPr="006F735B">
              <w:rPr>
                <w:rFonts w:cs="Arial"/>
                <w:color w:val="000000"/>
                <w:sz w:val="16"/>
                <w:szCs w:val="16"/>
                <w:lang w:eastAsia="en-GB"/>
              </w:rPr>
              <w:t>64</w:t>
            </w:r>
          </w:p>
        </w:tc>
        <w:tc>
          <w:tcPr>
            <w:tcW w:w="1224" w:type="dxa"/>
            <w:noWrap/>
            <w:vAlign w:val="center"/>
            <w:hideMark/>
          </w:tcPr>
          <w:p w14:paraId="673C8D9D" w14:textId="13EB9E52"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5F2220" w:rsidRPr="005F2220">
              <w:rPr>
                <w:rFonts w:cs="Arial"/>
                <w:color w:val="000000"/>
                <w:sz w:val="16"/>
                <w:szCs w:val="16"/>
                <w:lang w:eastAsia="en-GB"/>
              </w:rPr>
              <w:t>.</w:t>
            </w:r>
            <w:r w:rsidRPr="006F735B">
              <w:rPr>
                <w:rFonts w:cs="Arial"/>
                <w:color w:val="000000"/>
                <w:sz w:val="16"/>
                <w:szCs w:val="16"/>
                <w:lang w:eastAsia="en-GB"/>
              </w:rPr>
              <w:t>75</w:t>
            </w:r>
            <w:r w:rsidR="005F2220" w:rsidRPr="005F2220">
              <w:rPr>
                <w:rFonts w:cs="Arial"/>
                <w:color w:val="000000"/>
                <w:sz w:val="16"/>
                <w:szCs w:val="16"/>
                <w:lang w:eastAsia="en-GB"/>
              </w:rPr>
              <w:t>%</w:t>
            </w:r>
          </w:p>
        </w:tc>
        <w:tc>
          <w:tcPr>
            <w:tcW w:w="1656" w:type="dxa"/>
            <w:noWrap/>
            <w:vAlign w:val="center"/>
            <w:hideMark/>
          </w:tcPr>
          <w:p w14:paraId="1911B500" w14:textId="739027DB" w:rsidR="005F2220" w:rsidRP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19</w:t>
            </w:r>
            <w:r w:rsidR="005F2220" w:rsidRPr="005F2220">
              <w:rPr>
                <w:rFonts w:cs="Arial"/>
                <w:color w:val="000000"/>
                <w:sz w:val="16"/>
                <w:szCs w:val="16"/>
                <w:lang w:eastAsia="en-GB"/>
              </w:rPr>
              <w:t xml:space="preserve"> May </w:t>
            </w:r>
            <w:r w:rsidRPr="006F735B">
              <w:rPr>
                <w:rFonts w:cs="Arial"/>
                <w:color w:val="000000"/>
                <w:sz w:val="16"/>
                <w:szCs w:val="16"/>
                <w:lang w:eastAsia="en-GB"/>
              </w:rPr>
              <w:t>2026</w:t>
            </w:r>
          </w:p>
        </w:tc>
      </w:tr>
      <w:tr w:rsidR="005F2220" w14:paraId="78829B25" w14:textId="77777777" w:rsidTr="005F2220">
        <w:tc>
          <w:tcPr>
            <w:tcW w:w="1008" w:type="dxa"/>
            <w:noWrap/>
            <w:vAlign w:val="center"/>
          </w:tcPr>
          <w:p w14:paraId="20F27A2C" w14:textId="77777777" w:rsidR="005F2220" w:rsidRPr="005F2220" w:rsidRDefault="005F2220">
            <w:pPr>
              <w:spacing w:line="240" w:lineRule="auto"/>
              <w:ind w:right="-72"/>
              <w:jc w:val="center"/>
              <w:rPr>
                <w:rFonts w:cs="Arial"/>
                <w:color w:val="000000"/>
                <w:sz w:val="16"/>
                <w:szCs w:val="16"/>
                <w:lang w:eastAsia="en-GB"/>
              </w:rPr>
            </w:pPr>
          </w:p>
        </w:tc>
        <w:tc>
          <w:tcPr>
            <w:tcW w:w="1656" w:type="dxa"/>
            <w:noWrap/>
            <w:vAlign w:val="center"/>
            <w:hideMark/>
          </w:tcPr>
          <w:p w14:paraId="1145A661" w14:textId="56D4BFA3" w:rsidR="005F2220" w:rsidRPr="005F2220" w:rsidRDefault="006F735B">
            <w:pPr>
              <w:spacing w:line="240" w:lineRule="auto"/>
              <w:ind w:right="-72"/>
              <w:rPr>
                <w:rFonts w:cs="Arial"/>
                <w:color w:val="000000"/>
                <w:sz w:val="16"/>
                <w:szCs w:val="16"/>
                <w:lang w:eastAsia="en-GB"/>
              </w:rPr>
            </w:pPr>
            <w:r w:rsidRPr="006F735B">
              <w:rPr>
                <w:rFonts w:cs="Arial"/>
                <w:color w:val="000000"/>
                <w:sz w:val="16"/>
                <w:szCs w:val="16"/>
                <w:lang w:eastAsia="en-GB"/>
              </w:rPr>
              <w:t>24</w:t>
            </w:r>
            <w:r w:rsidR="005F2220" w:rsidRPr="005F2220">
              <w:rPr>
                <w:rFonts w:cs="Arial"/>
                <w:color w:val="000000"/>
                <w:sz w:val="16"/>
                <w:szCs w:val="16"/>
                <w:lang w:eastAsia="en-GB"/>
              </w:rPr>
              <w:t xml:space="preserve"> November </w:t>
            </w:r>
            <w:r w:rsidRPr="006F735B">
              <w:rPr>
                <w:rFonts w:cs="Arial"/>
                <w:color w:val="000000"/>
                <w:sz w:val="16"/>
                <w:szCs w:val="16"/>
                <w:lang w:eastAsia="en-GB"/>
              </w:rPr>
              <w:t>2022</w:t>
            </w:r>
          </w:p>
        </w:tc>
        <w:tc>
          <w:tcPr>
            <w:tcW w:w="1152" w:type="dxa"/>
            <w:vAlign w:val="center"/>
            <w:hideMark/>
          </w:tcPr>
          <w:p w14:paraId="380C9A26" w14:textId="4D247FFE"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52</w:t>
            </w:r>
          </w:p>
        </w:tc>
        <w:tc>
          <w:tcPr>
            <w:tcW w:w="1152" w:type="dxa"/>
            <w:vAlign w:val="center"/>
            <w:hideMark/>
          </w:tcPr>
          <w:p w14:paraId="56828583" w14:textId="1CBFEAB0"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hideMark/>
          </w:tcPr>
          <w:p w14:paraId="6848C708" w14:textId="4F5AE758"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5F2220" w:rsidRPr="005F2220">
              <w:rPr>
                <w:rFonts w:cs="Arial"/>
                <w:color w:val="000000"/>
                <w:sz w:val="16"/>
                <w:szCs w:val="16"/>
                <w:lang w:eastAsia="en-GB"/>
              </w:rPr>
              <w:t>.</w:t>
            </w:r>
            <w:r w:rsidRPr="006F735B">
              <w:rPr>
                <w:rFonts w:cs="Arial"/>
                <w:color w:val="000000"/>
                <w:sz w:val="16"/>
                <w:szCs w:val="16"/>
                <w:lang w:eastAsia="en-GB"/>
              </w:rPr>
              <w:t>52</w:t>
            </w:r>
          </w:p>
        </w:tc>
        <w:tc>
          <w:tcPr>
            <w:tcW w:w="1224" w:type="dxa"/>
            <w:noWrap/>
            <w:vAlign w:val="center"/>
            <w:hideMark/>
          </w:tcPr>
          <w:p w14:paraId="4B0872F2" w14:textId="3EE5F01F" w:rsidR="005F2220" w:rsidRPr="005F2220" w:rsidRDefault="006F735B">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5F2220" w:rsidRPr="005F2220">
              <w:rPr>
                <w:rFonts w:cs="Arial"/>
                <w:color w:val="000000"/>
                <w:sz w:val="16"/>
                <w:szCs w:val="16"/>
                <w:lang w:eastAsia="en-GB"/>
              </w:rPr>
              <w:t>.</w:t>
            </w:r>
            <w:r w:rsidRPr="006F735B">
              <w:rPr>
                <w:rFonts w:cs="Arial"/>
                <w:color w:val="000000"/>
                <w:sz w:val="16"/>
                <w:szCs w:val="16"/>
                <w:lang w:eastAsia="en-GB"/>
              </w:rPr>
              <w:t>00</w:t>
            </w:r>
            <w:r w:rsidR="005F2220" w:rsidRPr="005F2220">
              <w:rPr>
                <w:rFonts w:cs="Arial"/>
                <w:color w:val="000000"/>
                <w:sz w:val="16"/>
                <w:szCs w:val="16"/>
                <w:lang w:eastAsia="en-GB"/>
              </w:rPr>
              <w:t>%</w:t>
            </w:r>
          </w:p>
        </w:tc>
        <w:tc>
          <w:tcPr>
            <w:tcW w:w="1656" w:type="dxa"/>
            <w:noWrap/>
            <w:vAlign w:val="center"/>
            <w:hideMark/>
          </w:tcPr>
          <w:p w14:paraId="1E2E7D1E" w14:textId="45269F1E" w:rsidR="005F2220" w:rsidRDefault="006F735B">
            <w:pPr>
              <w:spacing w:line="240" w:lineRule="auto"/>
              <w:ind w:left="-29" w:right="-29"/>
              <w:rPr>
                <w:rFonts w:cs="Arial"/>
                <w:color w:val="000000"/>
                <w:sz w:val="16"/>
                <w:szCs w:val="16"/>
                <w:lang w:eastAsia="en-GB"/>
              </w:rPr>
            </w:pPr>
            <w:r w:rsidRPr="006F735B">
              <w:rPr>
                <w:rFonts w:cs="Arial"/>
                <w:color w:val="000000"/>
                <w:sz w:val="16"/>
                <w:szCs w:val="16"/>
                <w:lang w:eastAsia="en-GB"/>
              </w:rPr>
              <w:t>24</w:t>
            </w:r>
            <w:r w:rsidR="005F2220" w:rsidRPr="005F2220">
              <w:rPr>
                <w:rFonts w:cs="Arial"/>
                <w:color w:val="000000"/>
                <w:sz w:val="16"/>
                <w:szCs w:val="16"/>
                <w:lang w:eastAsia="en-GB"/>
              </w:rPr>
              <w:t xml:space="preserve"> February </w:t>
            </w:r>
            <w:r w:rsidRPr="006F735B">
              <w:rPr>
                <w:rFonts w:cs="Arial"/>
                <w:color w:val="000000"/>
                <w:sz w:val="16"/>
                <w:szCs w:val="16"/>
                <w:lang w:eastAsia="en-GB"/>
              </w:rPr>
              <w:t>2026</w:t>
            </w:r>
          </w:p>
        </w:tc>
      </w:tr>
    </w:tbl>
    <w:p w14:paraId="42C5D310" w14:textId="4B98213F" w:rsidR="00863AC4" w:rsidRDefault="00863AC4" w:rsidP="00823C24">
      <w:pPr>
        <w:spacing w:line="240" w:lineRule="auto"/>
        <w:rPr>
          <w:rFonts w:eastAsia="Calibri" w:cs="Arial"/>
          <w:b/>
          <w:bCs/>
          <w:sz w:val="18"/>
          <w:szCs w:val="18"/>
          <w:cs/>
        </w:rPr>
      </w:pPr>
    </w:p>
    <w:p w14:paraId="26403D50" w14:textId="77777777" w:rsidR="00863AC4" w:rsidRDefault="00863AC4">
      <w:pPr>
        <w:spacing w:line="240" w:lineRule="auto"/>
        <w:rPr>
          <w:rFonts w:eastAsia="Calibri" w:cs="Arial"/>
          <w:b/>
          <w:bCs/>
          <w:sz w:val="18"/>
          <w:szCs w:val="18"/>
          <w:cs/>
        </w:rPr>
      </w:pPr>
      <w:r>
        <w:rPr>
          <w:rFonts w:eastAsia="Calibri" w:cs="Angsana New"/>
          <w:b/>
          <w:bCs/>
          <w:sz w:val="18"/>
          <w:szCs w:val="18"/>
          <w:cs/>
        </w:rPr>
        <w:br w:type="page"/>
      </w:r>
    </w:p>
    <w:p w14:paraId="0D6DE288" w14:textId="77777777" w:rsidR="005F2220" w:rsidRDefault="005F2220" w:rsidP="00823C24">
      <w:pPr>
        <w:spacing w:line="240" w:lineRule="auto"/>
        <w:rPr>
          <w:rFonts w:eastAsia="Calibri" w:cs="Arial"/>
          <w:b/>
          <w:bCs/>
          <w:sz w:val="18"/>
          <w:szCs w:val="18"/>
        </w:rPr>
      </w:pPr>
    </w:p>
    <w:p w14:paraId="0CDFE660" w14:textId="3511608E" w:rsidR="00823C24" w:rsidRPr="00D27D25" w:rsidRDefault="00823C24" w:rsidP="00D27D25">
      <w:pPr>
        <w:spacing w:line="240" w:lineRule="auto"/>
        <w:jc w:val="both"/>
        <w:rPr>
          <w:rFonts w:cs="Arial"/>
          <w:b/>
          <w:bCs/>
          <w:color w:val="CF4A02"/>
          <w:sz w:val="18"/>
          <w:szCs w:val="18"/>
          <w:lang w:val="en-US"/>
        </w:rPr>
      </w:pPr>
      <w:r w:rsidRPr="00D27D25">
        <w:rPr>
          <w:rFonts w:cs="Arial"/>
          <w:b/>
          <w:bCs/>
          <w:color w:val="CF4A02"/>
          <w:sz w:val="18"/>
          <w:szCs w:val="18"/>
          <w:lang w:val="en-US"/>
        </w:rPr>
        <w:t xml:space="preserve">Transactions in </w:t>
      </w:r>
      <w:r w:rsidR="006F735B" w:rsidRPr="006F735B">
        <w:rPr>
          <w:rFonts w:cs="Arial"/>
          <w:b/>
          <w:bCs/>
          <w:color w:val="CF4A02"/>
          <w:sz w:val="18"/>
          <w:szCs w:val="18"/>
        </w:rPr>
        <w:t>2021</w:t>
      </w:r>
    </w:p>
    <w:p w14:paraId="0495A913" w14:textId="77777777" w:rsidR="00823C24" w:rsidRPr="003C35D6" w:rsidRDefault="00823C24" w:rsidP="00823C24">
      <w:pPr>
        <w:spacing w:line="240" w:lineRule="auto"/>
        <w:rPr>
          <w:rFonts w:eastAsia="Calibri" w:cs="Arial"/>
          <w:b/>
          <w:bCs/>
          <w:sz w:val="18"/>
          <w:szCs w:val="18"/>
        </w:rPr>
      </w:pPr>
    </w:p>
    <w:p w14:paraId="7C83FA37" w14:textId="56E8679F" w:rsidR="00823C24" w:rsidRPr="003C35D6" w:rsidRDefault="00823C24" w:rsidP="00823C24">
      <w:pPr>
        <w:spacing w:line="240" w:lineRule="auto"/>
        <w:jc w:val="both"/>
        <w:rPr>
          <w:rFonts w:eastAsia="Calibri" w:cs="Arial"/>
          <w:sz w:val="18"/>
          <w:szCs w:val="18"/>
        </w:rPr>
      </w:pPr>
      <w:r w:rsidRPr="003C35D6">
        <w:rPr>
          <w:rFonts w:eastAsia="Calibri" w:cs="Arial"/>
          <w:sz w:val="18"/>
          <w:szCs w:val="18"/>
        </w:rPr>
        <w:t xml:space="preserve">The Company issued the following </w:t>
      </w:r>
      <w:r w:rsidR="00F651DC">
        <w:rPr>
          <w:rFonts w:eastAsia="Calibri" w:cs="Arial"/>
          <w:sz w:val="18"/>
          <w:szCs w:val="18"/>
        </w:rPr>
        <w:t xml:space="preserve">long-term </w:t>
      </w:r>
      <w:r w:rsidRPr="003C35D6">
        <w:rPr>
          <w:rFonts w:eastAsia="Calibri" w:cs="Arial"/>
          <w:sz w:val="18"/>
          <w:szCs w:val="18"/>
        </w:rPr>
        <w:t>debenture for its ongoing operation.</w:t>
      </w:r>
    </w:p>
    <w:p w14:paraId="6E2318A6" w14:textId="77777777" w:rsidR="00823C24" w:rsidRPr="003C35D6" w:rsidRDefault="00823C24" w:rsidP="00823C24">
      <w:pPr>
        <w:spacing w:line="240" w:lineRule="auto"/>
        <w:rPr>
          <w:rFonts w:eastAsia="Calibri" w:cs="Arial"/>
          <w:b/>
          <w:bCs/>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823C24" w:rsidRPr="00EF18DF" w14:paraId="4761F20D" w14:textId="77777777" w:rsidTr="00A270EC">
        <w:tc>
          <w:tcPr>
            <w:tcW w:w="1008" w:type="dxa"/>
            <w:tcBorders>
              <w:top w:val="single" w:sz="4" w:space="0" w:color="auto"/>
              <w:bottom w:val="single" w:sz="4" w:space="0" w:color="auto"/>
            </w:tcBorders>
          </w:tcPr>
          <w:p w14:paraId="53757E22"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Maturities period</w:t>
            </w:r>
            <w:r w:rsidRPr="00EF18DF">
              <w:rPr>
                <w:rFonts w:cs="Arial"/>
                <w:b/>
                <w:bCs/>
                <w:color w:val="000000"/>
                <w:sz w:val="16"/>
                <w:szCs w:val="16"/>
                <w:lang w:eastAsia="en-GB"/>
              </w:rPr>
              <w:br/>
              <w:t>(Years)</w:t>
            </w:r>
          </w:p>
        </w:tc>
        <w:tc>
          <w:tcPr>
            <w:tcW w:w="1656" w:type="dxa"/>
            <w:tcBorders>
              <w:top w:val="single" w:sz="4" w:space="0" w:color="auto"/>
              <w:bottom w:val="single" w:sz="4" w:space="0" w:color="auto"/>
            </w:tcBorders>
          </w:tcPr>
          <w:p w14:paraId="5D74B27F" w14:textId="77777777" w:rsidR="00823C24" w:rsidRPr="00EF18DF" w:rsidRDefault="00823C24" w:rsidP="00A270EC">
            <w:pPr>
              <w:spacing w:line="240" w:lineRule="auto"/>
              <w:ind w:left="-29" w:right="-29"/>
              <w:jc w:val="center"/>
              <w:rPr>
                <w:rFonts w:cs="Arial"/>
                <w:b/>
                <w:bCs/>
                <w:color w:val="000000"/>
                <w:sz w:val="16"/>
                <w:szCs w:val="16"/>
                <w:lang w:eastAsia="en-GB"/>
              </w:rPr>
            </w:pPr>
          </w:p>
          <w:p w14:paraId="60F08B4D" w14:textId="77777777" w:rsidR="00823C24" w:rsidRPr="00EF18DF" w:rsidRDefault="00823C24" w:rsidP="00A270EC">
            <w:pPr>
              <w:spacing w:line="240" w:lineRule="auto"/>
              <w:ind w:left="-29" w:right="-29"/>
              <w:jc w:val="center"/>
              <w:rPr>
                <w:rFonts w:cs="Arial"/>
                <w:b/>
                <w:bCs/>
                <w:color w:val="000000"/>
                <w:sz w:val="16"/>
                <w:szCs w:val="16"/>
                <w:lang w:eastAsia="en-GB"/>
              </w:rPr>
            </w:pPr>
          </w:p>
          <w:p w14:paraId="071CE8A9"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Issue Date</w:t>
            </w:r>
          </w:p>
        </w:tc>
        <w:tc>
          <w:tcPr>
            <w:tcW w:w="1152" w:type="dxa"/>
            <w:tcBorders>
              <w:top w:val="single" w:sz="4" w:space="0" w:color="auto"/>
              <w:bottom w:val="single" w:sz="4" w:space="0" w:color="auto"/>
            </w:tcBorders>
          </w:tcPr>
          <w:p w14:paraId="7B164D25" w14:textId="77777777" w:rsidR="00823C24" w:rsidRPr="00EF18DF" w:rsidRDefault="00823C24" w:rsidP="00A270EC">
            <w:pPr>
              <w:spacing w:line="240" w:lineRule="auto"/>
              <w:ind w:left="-29" w:right="-29"/>
              <w:jc w:val="center"/>
              <w:rPr>
                <w:rFonts w:cs="Arial"/>
                <w:b/>
                <w:bCs/>
                <w:color w:val="000000"/>
                <w:sz w:val="16"/>
                <w:szCs w:val="16"/>
                <w:lang w:eastAsia="en-GB"/>
              </w:rPr>
            </w:pPr>
          </w:p>
          <w:p w14:paraId="219A75A9"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Units</w:t>
            </w:r>
            <w:r w:rsidRPr="00EF18DF">
              <w:rPr>
                <w:rFonts w:cs="Arial"/>
                <w:b/>
                <w:bCs/>
                <w:color w:val="000000"/>
                <w:sz w:val="16"/>
                <w:szCs w:val="16"/>
                <w:lang w:eastAsia="en-GB"/>
              </w:rPr>
              <w:br/>
            </w:r>
            <w:r w:rsidRPr="00EF18DF">
              <w:rPr>
                <w:rFonts w:cs="Arial"/>
                <w:b/>
                <w:bCs/>
                <w:color w:val="000000"/>
                <w:spacing w:val="-6"/>
                <w:sz w:val="16"/>
                <w:szCs w:val="16"/>
                <w:lang w:eastAsia="en-GB"/>
              </w:rPr>
              <w:t>(Million Units)</w:t>
            </w:r>
          </w:p>
        </w:tc>
        <w:tc>
          <w:tcPr>
            <w:tcW w:w="1152" w:type="dxa"/>
            <w:tcBorders>
              <w:top w:val="single" w:sz="4" w:space="0" w:color="auto"/>
              <w:bottom w:val="single" w:sz="4" w:space="0" w:color="auto"/>
            </w:tcBorders>
          </w:tcPr>
          <w:p w14:paraId="3DA0998E" w14:textId="77777777" w:rsidR="00823C24" w:rsidRPr="00EF18DF" w:rsidRDefault="00823C24" w:rsidP="00A270EC">
            <w:pPr>
              <w:spacing w:line="240" w:lineRule="auto"/>
              <w:ind w:left="-29" w:right="-29"/>
              <w:jc w:val="center"/>
              <w:rPr>
                <w:rFonts w:cs="Arial"/>
                <w:b/>
                <w:bCs/>
                <w:color w:val="000000"/>
                <w:sz w:val="16"/>
                <w:szCs w:val="16"/>
                <w:lang w:eastAsia="en-GB"/>
              </w:rPr>
            </w:pPr>
          </w:p>
          <w:p w14:paraId="552FA929"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Par value (Baht)</w:t>
            </w:r>
          </w:p>
        </w:tc>
        <w:tc>
          <w:tcPr>
            <w:tcW w:w="1584" w:type="dxa"/>
            <w:tcBorders>
              <w:top w:val="single" w:sz="4" w:space="0" w:color="auto"/>
              <w:bottom w:val="single" w:sz="4" w:space="0" w:color="auto"/>
            </w:tcBorders>
          </w:tcPr>
          <w:p w14:paraId="20797C2A"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 xml:space="preserve">Proceed net with </w:t>
            </w:r>
            <w:r w:rsidRPr="00EF18DF">
              <w:rPr>
                <w:rFonts w:cs="Arial"/>
                <w:b/>
                <w:bCs/>
                <w:color w:val="000000"/>
                <w:sz w:val="16"/>
                <w:szCs w:val="16"/>
                <w:lang w:eastAsia="en-GB"/>
              </w:rPr>
              <w:br/>
            </w:r>
            <w:r w:rsidRPr="00EF18DF">
              <w:rPr>
                <w:rFonts w:cs="Arial"/>
                <w:b/>
                <w:bCs/>
                <w:color w:val="000000"/>
                <w:spacing w:val="-4"/>
                <w:sz w:val="16"/>
                <w:szCs w:val="16"/>
                <w:lang w:eastAsia="en-GB"/>
              </w:rPr>
              <w:t>debt issuance cost</w:t>
            </w:r>
            <w:r w:rsidRPr="00EF18DF">
              <w:rPr>
                <w:rFonts w:cs="Arial"/>
                <w:b/>
                <w:bCs/>
                <w:color w:val="000000"/>
                <w:sz w:val="16"/>
                <w:szCs w:val="16"/>
                <w:lang w:eastAsia="en-GB"/>
              </w:rPr>
              <w:br/>
              <w:t>(Billion Baht)</w:t>
            </w:r>
          </w:p>
        </w:tc>
        <w:tc>
          <w:tcPr>
            <w:tcW w:w="1224" w:type="dxa"/>
            <w:tcBorders>
              <w:top w:val="single" w:sz="4" w:space="0" w:color="auto"/>
              <w:bottom w:val="single" w:sz="4" w:space="0" w:color="auto"/>
            </w:tcBorders>
          </w:tcPr>
          <w:p w14:paraId="6F9D0ACE" w14:textId="77777777" w:rsidR="00823C24" w:rsidRPr="00EF18DF" w:rsidRDefault="00823C24" w:rsidP="00A270EC">
            <w:pPr>
              <w:spacing w:line="240" w:lineRule="auto"/>
              <w:ind w:left="-29" w:right="-29"/>
              <w:jc w:val="center"/>
              <w:rPr>
                <w:rFonts w:cs="Arial"/>
                <w:b/>
                <w:bCs/>
                <w:color w:val="000000"/>
                <w:sz w:val="16"/>
                <w:szCs w:val="16"/>
                <w:lang w:eastAsia="en-GB"/>
              </w:rPr>
            </w:pPr>
          </w:p>
          <w:p w14:paraId="76B47FD6"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Interest rate</w:t>
            </w:r>
            <w:r w:rsidRPr="00EF18DF">
              <w:rPr>
                <w:rFonts w:cs="Arial"/>
                <w:b/>
                <w:bCs/>
                <w:color w:val="000000"/>
                <w:sz w:val="16"/>
                <w:szCs w:val="16"/>
                <w:lang w:eastAsia="en-GB"/>
              </w:rPr>
              <w:br/>
              <w:t>per annum</w:t>
            </w:r>
          </w:p>
        </w:tc>
        <w:tc>
          <w:tcPr>
            <w:tcW w:w="1656" w:type="dxa"/>
            <w:tcBorders>
              <w:top w:val="single" w:sz="4" w:space="0" w:color="auto"/>
              <w:bottom w:val="single" w:sz="4" w:space="0" w:color="auto"/>
            </w:tcBorders>
          </w:tcPr>
          <w:p w14:paraId="05993074" w14:textId="77777777" w:rsidR="00823C24" w:rsidRPr="00EF18DF" w:rsidRDefault="00823C24" w:rsidP="00A270EC">
            <w:pPr>
              <w:spacing w:line="240" w:lineRule="auto"/>
              <w:ind w:left="-29" w:right="-29"/>
              <w:jc w:val="center"/>
              <w:rPr>
                <w:rFonts w:cs="Arial"/>
                <w:b/>
                <w:bCs/>
                <w:color w:val="000000"/>
                <w:sz w:val="16"/>
                <w:szCs w:val="16"/>
                <w:lang w:eastAsia="en-GB"/>
              </w:rPr>
            </w:pPr>
          </w:p>
          <w:p w14:paraId="60E4816B" w14:textId="77777777" w:rsidR="00823C24" w:rsidRPr="00EF18DF" w:rsidRDefault="00823C24" w:rsidP="00A270EC">
            <w:pPr>
              <w:spacing w:line="240" w:lineRule="auto"/>
              <w:ind w:left="-29" w:right="-29"/>
              <w:jc w:val="center"/>
              <w:rPr>
                <w:rFonts w:cs="Arial"/>
                <w:b/>
                <w:bCs/>
                <w:color w:val="000000"/>
                <w:sz w:val="16"/>
                <w:szCs w:val="16"/>
                <w:lang w:eastAsia="en-GB"/>
              </w:rPr>
            </w:pPr>
          </w:p>
          <w:p w14:paraId="3945D750"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Maturity Date</w:t>
            </w:r>
          </w:p>
        </w:tc>
      </w:tr>
      <w:tr w:rsidR="00823C24" w:rsidRPr="00790129" w14:paraId="3D13EA93" w14:textId="77777777" w:rsidTr="00A270EC">
        <w:tc>
          <w:tcPr>
            <w:tcW w:w="1008" w:type="dxa"/>
            <w:tcBorders>
              <w:top w:val="single" w:sz="4" w:space="0" w:color="auto"/>
            </w:tcBorders>
            <w:vAlign w:val="center"/>
          </w:tcPr>
          <w:p w14:paraId="138FBC56" w14:textId="77777777" w:rsidR="00823C24" w:rsidRPr="00790129"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0C38DA08" w14:textId="77777777" w:rsidR="00823C24" w:rsidRPr="00790129" w:rsidRDefault="00823C24" w:rsidP="00A270EC">
            <w:pPr>
              <w:spacing w:line="240" w:lineRule="auto"/>
              <w:ind w:left="-29" w:right="-29"/>
              <w:rPr>
                <w:rFonts w:cs="Arial"/>
                <w:color w:val="000000"/>
                <w:sz w:val="12"/>
                <w:szCs w:val="12"/>
                <w:lang w:eastAsia="en-GB"/>
              </w:rPr>
            </w:pPr>
          </w:p>
        </w:tc>
        <w:tc>
          <w:tcPr>
            <w:tcW w:w="1152" w:type="dxa"/>
            <w:tcBorders>
              <w:top w:val="single" w:sz="4" w:space="0" w:color="auto"/>
            </w:tcBorders>
            <w:vAlign w:val="center"/>
          </w:tcPr>
          <w:p w14:paraId="7C110D84" w14:textId="77777777" w:rsidR="00823C24" w:rsidRPr="00790129" w:rsidRDefault="00823C24" w:rsidP="00A270EC">
            <w:pPr>
              <w:spacing w:line="240" w:lineRule="auto"/>
              <w:ind w:left="-29" w:right="-29"/>
              <w:jc w:val="center"/>
              <w:rPr>
                <w:rFonts w:cs="Arial"/>
                <w:color w:val="000000"/>
                <w:sz w:val="12"/>
                <w:szCs w:val="12"/>
                <w:lang w:eastAsia="en-GB"/>
              </w:rPr>
            </w:pPr>
          </w:p>
        </w:tc>
        <w:tc>
          <w:tcPr>
            <w:tcW w:w="1152" w:type="dxa"/>
            <w:tcBorders>
              <w:top w:val="single" w:sz="4" w:space="0" w:color="auto"/>
            </w:tcBorders>
            <w:vAlign w:val="center"/>
          </w:tcPr>
          <w:p w14:paraId="35406C07" w14:textId="77777777" w:rsidR="00823C24" w:rsidRPr="00790129" w:rsidRDefault="00823C24" w:rsidP="00A270EC">
            <w:pPr>
              <w:spacing w:line="240" w:lineRule="auto"/>
              <w:ind w:left="-29" w:right="-29"/>
              <w:jc w:val="center"/>
              <w:rPr>
                <w:rFonts w:cs="Arial"/>
                <w:color w:val="000000"/>
                <w:sz w:val="12"/>
                <w:szCs w:val="12"/>
                <w:lang w:eastAsia="en-GB"/>
              </w:rPr>
            </w:pPr>
          </w:p>
        </w:tc>
        <w:tc>
          <w:tcPr>
            <w:tcW w:w="1584" w:type="dxa"/>
            <w:tcBorders>
              <w:top w:val="single" w:sz="4" w:space="0" w:color="auto"/>
            </w:tcBorders>
            <w:vAlign w:val="center"/>
          </w:tcPr>
          <w:p w14:paraId="037D11C0" w14:textId="77777777" w:rsidR="00823C24" w:rsidRPr="00790129" w:rsidRDefault="00823C24" w:rsidP="00A270EC">
            <w:pPr>
              <w:spacing w:line="240" w:lineRule="auto"/>
              <w:ind w:left="-29" w:right="-29"/>
              <w:jc w:val="center"/>
              <w:rPr>
                <w:rFonts w:cs="Arial"/>
                <w:color w:val="000000"/>
                <w:sz w:val="12"/>
                <w:szCs w:val="12"/>
                <w:lang w:eastAsia="en-GB"/>
              </w:rPr>
            </w:pPr>
          </w:p>
        </w:tc>
        <w:tc>
          <w:tcPr>
            <w:tcW w:w="1224" w:type="dxa"/>
            <w:tcBorders>
              <w:top w:val="single" w:sz="4" w:space="0" w:color="auto"/>
            </w:tcBorders>
            <w:vAlign w:val="center"/>
          </w:tcPr>
          <w:p w14:paraId="701EB7FB" w14:textId="77777777" w:rsidR="00823C24" w:rsidRPr="00790129"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65851217" w14:textId="77777777" w:rsidR="00823C24" w:rsidRPr="00790129" w:rsidRDefault="00823C24" w:rsidP="00A270EC">
            <w:pPr>
              <w:spacing w:line="240" w:lineRule="auto"/>
              <w:ind w:left="-29" w:right="-29"/>
              <w:rPr>
                <w:rFonts w:cs="Arial"/>
                <w:color w:val="000000"/>
                <w:sz w:val="12"/>
                <w:szCs w:val="12"/>
                <w:lang w:eastAsia="en-GB"/>
              </w:rPr>
            </w:pPr>
          </w:p>
        </w:tc>
      </w:tr>
      <w:tr w:rsidR="00823C24" w:rsidRPr="00EF18DF" w14:paraId="7FA12314" w14:textId="77777777" w:rsidTr="00A270EC">
        <w:tc>
          <w:tcPr>
            <w:tcW w:w="1008" w:type="dxa"/>
            <w:shd w:val="clear" w:color="auto" w:fill="auto"/>
            <w:vAlign w:val="center"/>
          </w:tcPr>
          <w:p w14:paraId="401AEAA9" w14:textId="7045F1C3"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3</w:t>
            </w:r>
          </w:p>
        </w:tc>
        <w:tc>
          <w:tcPr>
            <w:tcW w:w="1656" w:type="dxa"/>
            <w:shd w:val="clear" w:color="auto" w:fill="auto"/>
            <w:vAlign w:val="center"/>
          </w:tcPr>
          <w:p w14:paraId="63A92664" w14:textId="655B2141"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11</w:t>
            </w:r>
            <w:r w:rsidR="00823C24" w:rsidRPr="00EF18DF">
              <w:rPr>
                <w:rFonts w:cs="Arial"/>
                <w:color w:val="000000"/>
                <w:sz w:val="16"/>
                <w:szCs w:val="16"/>
                <w:lang w:eastAsia="en-GB"/>
              </w:rPr>
              <w:t xml:space="preserve"> February </w:t>
            </w:r>
            <w:r w:rsidRPr="006F735B">
              <w:rPr>
                <w:rFonts w:cs="Arial"/>
                <w:color w:val="000000"/>
                <w:sz w:val="16"/>
                <w:szCs w:val="16"/>
                <w:lang w:eastAsia="en-GB"/>
              </w:rPr>
              <w:t>2021</w:t>
            </w:r>
          </w:p>
        </w:tc>
        <w:tc>
          <w:tcPr>
            <w:tcW w:w="1152" w:type="dxa"/>
            <w:shd w:val="clear" w:color="auto" w:fill="auto"/>
            <w:vAlign w:val="center"/>
          </w:tcPr>
          <w:p w14:paraId="6B32B1BA" w14:textId="22EDB2E9"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7</w:t>
            </w:r>
            <w:r w:rsidR="00823C24" w:rsidRPr="00EF18DF">
              <w:rPr>
                <w:rFonts w:cs="Arial"/>
                <w:color w:val="000000"/>
                <w:sz w:val="16"/>
                <w:szCs w:val="16"/>
                <w:lang w:eastAsia="en-GB"/>
              </w:rPr>
              <w:t>.</w:t>
            </w:r>
            <w:r w:rsidRPr="006F735B">
              <w:rPr>
                <w:rFonts w:cs="Arial"/>
                <w:color w:val="000000"/>
                <w:sz w:val="16"/>
                <w:szCs w:val="16"/>
                <w:lang w:eastAsia="en-GB"/>
              </w:rPr>
              <w:t>44</w:t>
            </w:r>
          </w:p>
        </w:tc>
        <w:tc>
          <w:tcPr>
            <w:tcW w:w="1152" w:type="dxa"/>
            <w:shd w:val="clear" w:color="auto" w:fill="auto"/>
            <w:vAlign w:val="center"/>
          </w:tcPr>
          <w:p w14:paraId="12D91FE3" w14:textId="6DCB094A"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shd w:val="clear" w:color="auto" w:fill="auto"/>
            <w:vAlign w:val="center"/>
          </w:tcPr>
          <w:p w14:paraId="2EA90FEC" w14:textId="0816CA74"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7</w:t>
            </w:r>
            <w:r w:rsidR="00823C24" w:rsidRPr="00EF18DF">
              <w:rPr>
                <w:rFonts w:cs="Arial"/>
                <w:color w:val="000000"/>
                <w:sz w:val="16"/>
                <w:szCs w:val="16"/>
                <w:lang w:eastAsia="en-GB"/>
              </w:rPr>
              <w:t>.</w:t>
            </w:r>
            <w:r w:rsidRPr="006F735B">
              <w:rPr>
                <w:rFonts w:cs="Arial"/>
                <w:color w:val="000000"/>
                <w:sz w:val="16"/>
                <w:szCs w:val="16"/>
                <w:lang w:eastAsia="en-GB"/>
              </w:rPr>
              <w:t>39</w:t>
            </w:r>
          </w:p>
        </w:tc>
        <w:tc>
          <w:tcPr>
            <w:tcW w:w="1224" w:type="dxa"/>
            <w:shd w:val="clear" w:color="auto" w:fill="auto"/>
            <w:vAlign w:val="center"/>
          </w:tcPr>
          <w:p w14:paraId="26D49D03" w14:textId="4E7BC9FF"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30</w:t>
            </w:r>
            <w:r w:rsidR="00823C24" w:rsidRPr="00EF18DF">
              <w:rPr>
                <w:rFonts w:cs="Arial"/>
                <w:color w:val="000000"/>
                <w:sz w:val="16"/>
                <w:szCs w:val="16"/>
                <w:lang w:eastAsia="en-GB"/>
              </w:rPr>
              <w:t>%</w:t>
            </w:r>
          </w:p>
        </w:tc>
        <w:tc>
          <w:tcPr>
            <w:tcW w:w="1656" w:type="dxa"/>
            <w:shd w:val="clear" w:color="auto" w:fill="auto"/>
            <w:vAlign w:val="center"/>
          </w:tcPr>
          <w:p w14:paraId="4598527B" w14:textId="0A489F01"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11</w:t>
            </w:r>
            <w:r w:rsidR="00823C24" w:rsidRPr="00EF18DF">
              <w:rPr>
                <w:rFonts w:cs="Arial"/>
                <w:color w:val="000000"/>
                <w:sz w:val="16"/>
                <w:szCs w:val="16"/>
                <w:lang w:eastAsia="en-GB"/>
              </w:rPr>
              <w:t xml:space="preserve"> November </w:t>
            </w:r>
            <w:r w:rsidRPr="006F735B">
              <w:rPr>
                <w:rFonts w:cs="Arial"/>
                <w:color w:val="000000"/>
                <w:sz w:val="16"/>
                <w:szCs w:val="16"/>
                <w:lang w:eastAsia="en-GB"/>
              </w:rPr>
              <w:t>2023</w:t>
            </w:r>
          </w:p>
        </w:tc>
      </w:tr>
      <w:tr w:rsidR="00823C24" w:rsidRPr="00EF18DF" w14:paraId="47D87C0B" w14:textId="77777777" w:rsidTr="00A270EC">
        <w:tc>
          <w:tcPr>
            <w:tcW w:w="1008" w:type="dxa"/>
            <w:noWrap/>
            <w:vAlign w:val="center"/>
          </w:tcPr>
          <w:p w14:paraId="63CBB3C5"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18BC7000" w14:textId="17541EAE"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25</w:t>
            </w:r>
            <w:r w:rsidR="00823C24" w:rsidRPr="00EF18DF">
              <w:rPr>
                <w:rFonts w:cs="Arial"/>
                <w:color w:val="000000"/>
                <w:sz w:val="16"/>
                <w:szCs w:val="16"/>
                <w:lang w:eastAsia="en-GB"/>
              </w:rPr>
              <w:t xml:space="preserve"> March </w:t>
            </w:r>
            <w:r w:rsidRPr="006F735B">
              <w:rPr>
                <w:rFonts w:cs="Arial"/>
                <w:color w:val="000000"/>
                <w:sz w:val="16"/>
                <w:szCs w:val="16"/>
                <w:lang w:eastAsia="en-GB"/>
              </w:rPr>
              <w:t>2021</w:t>
            </w:r>
          </w:p>
        </w:tc>
        <w:tc>
          <w:tcPr>
            <w:tcW w:w="1152" w:type="dxa"/>
            <w:vAlign w:val="center"/>
          </w:tcPr>
          <w:p w14:paraId="102164E7" w14:textId="5C1FADEA"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00</w:t>
            </w:r>
          </w:p>
        </w:tc>
        <w:tc>
          <w:tcPr>
            <w:tcW w:w="1152" w:type="dxa"/>
            <w:vAlign w:val="center"/>
          </w:tcPr>
          <w:p w14:paraId="6C28AE88" w14:textId="4BE73AF1"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6FBC9595" w14:textId="6639275A"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00</w:t>
            </w:r>
          </w:p>
        </w:tc>
        <w:tc>
          <w:tcPr>
            <w:tcW w:w="1224" w:type="dxa"/>
            <w:noWrap/>
            <w:vAlign w:val="center"/>
          </w:tcPr>
          <w:p w14:paraId="30C370D6" w14:textId="520FDC47"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72</w:t>
            </w:r>
            <w:r w:rsidR="00823C24" w:rsidRPr="00EF18DF">
              <w:rPr>
                <w:rFonts w:cs="Arial"/>
                <w:color w:val="000000"/>
                <w:sz w:val="16"/>
                <w:szCs w:val="16"/>
                <w:lang w:eastAsia="en-GB"/>
              </w:rPr>
              <w:t>%</w:t>
            </w:r>
          </w:p>
        </w:tc>
        <w:tc>
          <w:tcPr>
            <w:tcW w:w="1656" w:type="dxa"/>
            <w:noWrap/>
            <w:vAlign w:val="center"/>
          </w:tcPr>
          <w:p w14:paraId="54CC9762" w14:textId="2A4D2092"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31</w:t>
            </w:r>
            <w:r w:rsidR="00823C24" w:rsidRPr="00EF18DF">
              <w:rPr>
                <w:rFonts w:cs="Arial"/>
                <w:color w:val="000000"/>
                <w:sz w:val="16"/>
                <w:szCs w:val="16"/>
                <w:lang w:eastAsia="en-GB"/>
              </w:rPr>
              <w:t xml:space="preserve"> March </w:t>
            </w:r>
            <w:r w:rsidRPr="006F735B">
              <w:rPr>
                <w:rFonts w:cs="Arial"/>
                <w:color w:val="000000"/>
                <w:sz w:val="16"/>
                <w:szCs w:val="16"/>
                <w:lang w:eastAsia="en-GB"/>
              </w:rPr>
              <w:t>2022</w:t>
            </w:r>
          </w:p>
        </w:tc>
      </w:tr>
      <w:tr w:rsidR="00823C24" w:rsidRPr="00EF18DF" w14:paraId="4D11AA36" w14:textId="77777777" w:rsidTr="00A270EC">
        <w:tc>
          <w:tcPr>
            <w:tcW w:w="1008" w:type="dxa"/>
            <w:noWrap/>
            <w:vAlign w:val="center"/>
          </w:tcPr>
          <w:p w14:paraId="571B8BFC"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56D62228" w14:textId="21F8A50E"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13</w:t>
            </w:r>
            <w:r w:rsidR="00823C24" w:rsidRPr="00EF18DF">
              <w:rPr>
                <w:rFonts w:cs="Arial"/>
                <w:color w:val="000000"/>
                <w:sz w:val="16"/>
                <w:szCs w:val="16"/>
                <w:lang w:eastAsia="en-GB"/>
              </w:rPr>
              <w:t xml:space="preserve"> May </w:t>
            </w:r>
            <w:r w:rsidRPr="006F735B">
              <w:rPr>
                <w:rFonts w:cs="Arial"/>
                <w:color w:val="000000"/>
                <w:sz w:val="16"/>
                <w:szCs w:val="16"/>
                <w:lang w:eastAsia="en-GB"/>
              </w:rPr>
              <w:t>2021</w:t>
            </w:r>
          </w:p>
        </w:tc>
        <w:tc>
          <w:tcPr>
            <w:tcW w:w="1152" w:type="dxa"/>
            <w:vAlign w:val="center"/>
          </w:tcPr>
          <w:p w14:paraId="6FE929AD" w14:textId="7027B85F"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88</w:t>
            </w:r>
          </w:p>
        </w:tc>
        <w:tc>
          <w:tcPr>
            <w:tcW w:w="1152" w:type="dxa"/>
            <w:vAlign w:val="center"/>
          </w:tcPr>
          <w:p w14:paraId="5EF0C72F" w14:textId="665E1EE2"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5616414C" w14:textId="28B1C597"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86</w:t>
            </w:r>
          </w:p>
        </w:tc>
        <w:tc>
          <w:tcPr>
            <w:tcW w:w="1224" w:type="dxa"/>
            <w:noWrap/>
            <w:vAlign w:val="center"/>
          </w:tcPr>
          <w:p w14:paraId="2ED3D7AD" w14:textId="4E004809"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95</w:t>
            </w:r>
            <w:r w:rsidR="00823C24" w:rsidRPr="00EF18DF">
              <w:rPr>
                <w:rFonts w:cs="Arial"/>
                <w:color w:val="000000"/>
                <w:sz w:val="16"/>
                <w:szCs w:val="16"/>
                <w:lang w:eastAsia="en-GB"/>
              </w:rPr>
              <w:t>%</w:t>
            </w:r>
          </w:p>
        </w:tc>
        <w:tc>
          <w:tcPr>
            <w:tcW w:w="1656" w:type="dxa"/>
            <w:noWrap/>
            <w:vAlign w:val="center"/>
          </w:tcPr>
          <w:p w14:paraId="1005E43D" w14:textId="3AB31424"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17</w:t>
            </w:r>
            <w:r w:rsidR="00823C24" w:rsidRPr="00EF18DF">
              <w:rPr>
                <w:rFonts w:cs="Arial"/>
                <w:color w:val="000000"/>
                <w:sz w:val="16"/>
                <w:szCs w:val="16"/>
                <w:lang w:eastAsia="en-GB"/>
              </w:rPr>
              <w:t xml:space="preserve"> February</w:t>
            </w:r>
            <w:r w:rsidRPr="006F735B">
              <w:rPr>
                <w:rFonts w:cs="Arial"/>
                <w:color w:val="000000"/>
                <w:sz w:val="16"/>
                <w:szCs w:val="16"/>
                <w:lang w:eastAsia="en-GB"/>
              </w:rPr>
              <w:t>2023</w:t>
            </w:r>
          </w:p>
        </w:tc>
      </w:tr>
      <w:tr w:rsidR="00823C24" w:rsidRPr="00EF18DF" w14:paraId="2DD10395" w14:textId="77777777" w:rsidTr="00A270EC">
        <w:tc>
          <w:tcPr>
            <w:tcW w:w="1008" w:type="dxa"/>
            <w:noWrap/>
            <w:vAlign w:val="center"/>
          </w:tcPr>
          <w:p w14:paraId="39BBC058"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72CECAEE" w14:textId="7E962B81"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13</w:t>
            </w:r>
            <w:r w:rsidR="00823C24" w:rsidRPr="00EF18DF">
              <w:rPr>
                <w:rFonts w:cs="Arial"/>
                <w:color w:val="000000"/>
                <w:sz w:val="16"/>
                <w:szCs w:val="16"/>
                <w:lang w:eastAsia="en-GB"/>
              </w:rPr>
              <w:t xml:space="preserve"> May </w:t>
            </w:r>
            <w:r w:rsidRPr="006F735B">
              <w:rPr>
                <w:rFonts w:cs="Arial"/>
                <w:color w:val="000000"/>
                <w:sz w:val="16"/>
                <w:szCs w:val="16"/>
                <w:lang w:eastAsia="en-GB"/>
              </w:rPr>
              <w:t>2021</w:t>
            </w:r>
          </w:p>
        </w:tc>
        <w:tc>
          <w:tcPr>
            <w:tcW w:w="1152" w:type="dxa"/>
            <w:vAlign w:val="center"/>
          </w:tcPr>
          <w:p w14:paraId="024BF9EF" w14:textId="45A1F6B2"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42</w:t>
            </w:r>
          </w:p>
        </w:tc>
        <w:tc>
          <w:tcPr>
            <w:tcW w:w="1152" w:type="dxa"/>
            <w:vAlign w:val="center"/>
          </w:tcPr>
          <w:p w14:paraId="37C007D6" w14:textId="49605C43"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5CF9778E" w14:textId="3995EB88"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39</w:t>
            </w:r>
          </w:p>
        </w:tc>
        <w:tc>
          <w:tcPr>
            <w:tcW w:w="1224" w:type="dxa"/>
            <w:noWrap/>
            <w:vAlign w:val="center"/>
          </w:tcPr>
          <w:p w14:paraId="696C791F" w14:textId="13029640"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50</w:t>
            </w:r>
            <w:r w:rsidR="00823C24" w:rsidRPr="00EF18DF">
              <w:rPr>
                <w:rFonts w:cs="Arial"/>
                <w:color w:val="000000"/>
                <w:sz w:val="16"/>
                <w:szCs w:val="16"/>
                <w:lang w:eastAsia="en-GB"/>
              </w:rPr>
              <w:t>%</w:t>
            </w:r>
          </w:p>
        </w:tc>
        <w:tc>
          <w:tcPr>
            <w:tcW w:w="1656" w:type="dxa"/>
            <w:noWrap/>
            <w:vAlign w:val="center"/>
          </w:tcPr>
          <w:p w14:paraId="016F81BE" w14:textId="1895640A"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13</w:t>
            </w:r>
            <w:r w:rsidR="00823C24" w:rsidRPr="00EF18DF">
              <w:rPr>
                <w:rFonts w:cs="Arial"/>
                <w:color w:val="000000"/>
                <w:sz w:val="16"/>
                <w:szCs w:val="16"/>
                <w:lang w:eastAsia="en-GB"/>
              </w:rPr>
              <w:t xml:space="preserve"> May </w:t>
            </w:r>
            <w:r w:rsidRPr="006F735B">
              <w:rPr>
                <w:rFonts w:cs="Arial"/>
                <w:color w:val="000000"/>
                <w:sz w:val="16"/>
                <w:szCs w:val="16"/>
                <w:lang w:eastAsia="en-GB"/>
              </w:rPr>
              <w:t>2024</w:t>
            </w:r>
          </w:p>
        </w:tc>
      </w:tr>
      <w:tr w:rsidR="00823C24" w:rsidRPr="00EF18DF" w14:paraId="101BCA07" w14:textId="77777777" w:rsidTr="00A270EC">
        <w:tc>
          <w:tcPr>
            <w:tcW w:w="1008" w:type="dxa"/>
            <w:noWrap/>
            <w:vAlign w:val="center"/>
          </w:tcPr>
          <w:p w14:paraId="46832F64"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31BDE084" w14:textId="67F4DFCA"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8</w:t>
            </w:r>
            <w:r w:rsidR="00823C24" w:rsidRPr="00EF18DF">
              <w:rPr>
                <w:rFonts w:cs="Arial"/>
                <w:color w:val="000000"/>
                <w:sz w:val="16"/>
                <w:szCs w:val="16"/>
                <w:lang w:eastAsia="en-GB"/>
              </w:rPr>
              <w:t xml:space="preserve"> July </w:t>
            </w:r>
            <w:r w:rsidRPr="006F735B">
              <w:rPr>
                <w:rFonts w:cs="Arial"/>
                <w:color w:val="000000"/>
                <w:sz w:val="16"/>
                <w:szCs w:val="16"/>
                <w:lang w:eastAsia="en-GB"/>
              </w:rPr>
              <w:t>2021</w:t>
            </w:r>
          </w:p>
        </w:tc>
        <w:tc>
          <w:tcPr>
            <w:tcW w:w="1152" w:type="dxa"/>
            <w:vAlign w:val="center"/>
          </w:tcPr>
          <w:p w14:paraId="5C5AE731" w14:textId="3DFCEDD0"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823C24" w:rsidRPr="00EF18DF">
              <w:rPr>
                <w:rFonts w:cs="Arial"/>
                <w:color w:val="000000"/>
                <w:sz w:val="16"/>
                <w:szCs w:val="16"/>
                <w:lang w:eastAsia="en-GB"/>
              </w:rPr>
              <w:t>.</w:t>
            </w:r>
            <w:r w:rsidRPr="006F735B">
              <w:rPr>
                <w:rFonts w:cs="Arial"/>
                <w:color w:val="000000"/>
                <w:sz w:val="16"/>
                <w:szCs w:val="16"/>
                <w:lang w:eastAsia="en-GB"/>
              </w:rPr>
              <w:t>60</w:t>
            </w:r>
          </w:p>
        </w:tc>
        <w:tc>
          <w:tcPr>
            <w:tcW w:w="1152" w:type="dxa"/>
            <w:vAlign w:val="center"/>
          </w:tcPr>
          <w:p w14:paraId="26642855" w14:textId="7935A671"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6B6BFD13" w14:textId="3D3BDD85"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823C24" w:rsidRPr="00EF18DF">
              <w:rPr>
                <w:rFonts w:cs="Arial"/>
                <w:color w:val="000000"/>
                <w:sz w:val="16"/>
                <w:szCs w:val="16"/>
                <w:lang w:eastAsia="en-GB"/>
              </w:rPr>
              <w:t>.</w:t>
            </w:r>
            <w:r w:rsidRPr="006F735B">
              <w:rPr>
                <w:rFonts w:cs="Arial"/>
                <w:color w:val="000000"/>
                <w:sz w:val="16"/>
                <w:szCs w:val="16"/>
                <w:lang w:eastAsia="en-GB"/>
              </w:rPr>
              <w:t>60</w:t>
            </w:r>
          </w:p>
        </w:tc>
        <w:tc>
          <w:tcPr>
            <w:tcW w:w="1224" w:type="dxa"/>
            <w:noWrap/>
            <w:vAlign w:val="center"/>
          </w:tcPr>
          <w:p w14:paraId="28D8A496" w14:textId="5C2A1CA6"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70</w:t>
            </w:r>
            <w:r w:rsidR="00823C24" w:rsidRPr="00EF18DF">
              <w:rPr>
                <w:rFonts w:cs="Arial"/>
                <w:color w:val="000000"/>
                <w:sz w:val="16"/>
                <w:szCs w:val="16"/>
                <w:lang w:eastAsia="en-GB"/>
              </w:rPr>
              <w:t>%</w:t>
            </w:r>
          </w:p>
        </w:tc>
        <w:tc>
          <w:tcPr>
            <w:tcW w:w="1656" w:type="dxa"/>
            <w:noWrap/>
            <w:vAlign w:val="center"/>
          </w:tcPr>
          <w:p w14:paraId="1A2ECA83" w14:textId="000664A1"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5</w:t>
            </w:r>
            <w:r w:rsidR="00823C24" w:rsidRPr="00EF18DF">
              <w:rPr>
                <w:rFonts w:cs="Arial"/>
                <w:color w:val="000000"/>
                <w:sz w:val="16"/>
                <w:szCs w:val="16"/>
                <w:lang w:eastAsia="en-GB"/>
              </w:rPr>
              <w:t xml:space="preserve"> October </w:t>
            </w:r>
            <w:r w:rsidRPr="006F735B">
              <w:rPr>
                <w:rFonts w:cs="Arial"/>
                <w:color w:val="000000"/>
                <w:sz w:val="16"/>
                <w:szCs w:val="16"/>
                <w:lang w:eastAsia="en-GB"/>
              </w:rPr>
              <w:t>2022</w:t>
            </w:r>
          </w:p>
        </w:tc>
      </w:tr>
      <w:tr w:rsidR="00823C24" w:rsidRPr="00EF18DF" w14:paraId="27F0A2BB" w14:textId="77777777" w:rsidTr="00A270EC">
        <w:tc>
          <w:tcPr>
            <w:tcW w:w="1008" w:type="dxa"/>
            <w:noWrap/>
            <w:vAlign w:val="center"/>
          </w:tcPr>
          <w:p w14:paraId="15221822"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58047C8F" w14:textId="7D0E7A9D"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6</w:t>
            </w:r>
            <w:r w:rsidR="00823C24" w:rsidRPr="00EF18DF">
              <w:rPr>
                <w:rFonts w:cs="Arial"/>
                <w:color w:val="000000"/>
                <w:sz w:val="16"/>
                <w:szCs w:val="16"/>
                <w:lang w:eastAsia="en-GB"/>
              </w:rPr>
              <w:t xml:space="preserve"> September </w:t>
            </w:r>
            <w:r w:rsidRPr="006F735B">
              <w:rPr>
                <w:rFonts w:cs="Arial"/>
                <w:color w:val="000000"/>
                <w:sz w:val="16"/>
                <w:szCs w:val="16"/>
                <w:lang w:eastAsia="en-GB"/>
              </w:rPr>
              <w:t>2021</w:t>
            </w:r>
          </w:p>
        </w:tc>
        <w:tc>
          <w:tcPr>
            <w:tcW w:w="1152" w:type="dxa"/>
            <w:vAlign w:val="center"/>
          </w:tcPr>
          <w:p w14:paraId="3F2B5A3C" w14:textId="40CDF91E"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823C24" w:rsidRPr="00EF18DF">
              <w:rPr>
                <w:rFonts w:cs="Arial"/>
                <w:color w:val="000000"/>
                <w:sz w:val="16"/>
                <w:szCs w:val="16"/>
                <w:lang w:eastAsia="en-GB"/>
              </w:rPr>
              <w:t>.</w:t>
            </w:r>
            <w:r w:rsidRPr="006F735B">
              <w:rPr>
                <w:rFonts w:cs="Arial"/>
                <w:color w:val="000000"/>
                <w:sz w:val="16"/>
                <w:szCs w:val="16"/>
                <w:lang w:eastAsia="en-GB"/>
              </w:rPr>
              <w:t>40</w:t>
            </w:r>
          </w:p>
        </w:tc>
        <w:tc>
          <w:tcPr>
            <w:tcW w:w="1152" w:type="dxa"/>
            <w:vAlign w:val="center"/>
          </w:tcPr>
          <w:p w14:paraId="7D3172EE" w14:textId="0CC88DE2"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6D130B12" w14:textId="3CBD6136"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823C24" w:rsidRPr="00EF18DF">
              <w:rPr>
                <w:rFonts w:cs="Arial"/>
                <w:color w:val="000000"/>
                <w:sz w:val="16"/>
                <w:szCs w:val="16"/>
                <w:lang w:eastAsia="en-GB"/>
              </w:rPr>
              <w:t>.</w:t>
            </w:r>
            <w:r w:rsidRPr="006F735B">
              <w:rPr>
                <w:rFonts w:cs="Arial"/>
                <w:color w:val="000000"/>
                <w:sz w:val="16"/>
                <w:szCs w:val="16"/>
                <w:lang w:eastAsia="en-GB"/>
              </w:rPr>
              <w:t>40</w:t>
            </w:r>
          </w:p>
        </w:tc>
        <w:tc>
          <w:tcPr>
            <w:tcW w:w="1224" w:type="dxa"/>
            <w:noWrap/>
            <w:vAlign w:val="center"/>
          </w:tcPr>
          <w:p w14:paraId="0E9CA010" w14:textId="4486E564"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35</w:t>
            </w:r>
            <w:r w:rsidR="00823C24" w:rsidRPr="00EF18DF">
              <w:rPr>
                <w:rFonts w:cs="Arial"/>
                <w:color w:val="000000"/>
                <w:sz w:val="16"/>
                <w:szCs w:val="16"/>
                <w:lang w:eastAsia="en-GB"/>
              </w:rPr>
              <w:t>%</w:t>
            </w:r>
          </w:p>
        </w:tc>
        <w:tc>
          <w:tcPr>
            <w:tcW w:w="1656" w:type="dxa"/>
            <w:noWrap/>
            <w:vAlign w:val="center"/>
          </w:tcPr>
          <w:p w14:paraId="29B5364B" w14:textId="48E91583"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6</w:t>
            </w:r>
            <w:r w:rsidR="00823C24" w:rsidRPr="00EF18DF">
              <w:rPr>
                <w:rFonts w:cs="Arial"/>
                <w:color w:val="000000"/>
                <w:sz w:val="16"/>
                <w:szCs w:val="16"/>
                <w:lang w:eastAsia="en-GB"/>
              </w:rPr>
              <w:t xml:space="preserve"> October </w:t>
            </w:r>
            <w:r w:rsidRPr="006F735B">
              <w:rPr>
                <w:rFonts w:cs="Arial"/>
                <w:color w:val="000000"/>
                <w:sz w:val="16"/>
                <w:szCs w:val="16"/>
                <w:lang w:eastAsia="en-GB"/>
              </w:rPr>
              <w:t>2022</w:t>
            </w:r>
          </w:p>
        </w:tc>
      </w:tr>
      <w:tr w:rsidR="00823C24" w:rsidRPr="00EF18DF" w14:paraId="613E94A0" w14:textId="77777777" w:rsidTr="00A270EC">
        <w:tc>
          <w:tcPr>
            <w:tcW w:w="1008" w:type="dxa"/>
            <w:noWrap/>
            <w:vAlign w:val="center"/>
          </w:tcPr>
          <w:p w14:paraId="559F9E59"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678AA1EF" w14:textId="468EDB0E"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6</w:t>
            </w:r>
            <w:r w:rsidR="00823C24" w:rsidRPr="00EF18DF">
              <w:rPr>
                <w:rFonts w:cs="Arial"/>
                <w:color w:val="000000"/>
                <w:sz w:val="16"/>
                <w:szCs w:val="16"/>
                <w:lang w:eastAsia="en-GB"/>
              </w:rPr>
              <w:t xml:space="preserve"> September </w:t>
            </w:r>
            <w:r w:rsidRPr="006F735B">
              <w:rPr>
                <w:rFonts w:cs="Arial"/>
                <w:color w:val="000000"/>
                <w:sz w:val="16"/>
                <w:szCs w:val="16"/>
                <w:lang w:eastAsia="en-GB"/>
              </w:rPr>
              <w:t>2021</w:t>
            </w:r>
          </w:p>
        </w:tc>
        <w:tc>
          <w:tcPr>
            <w:tcW w:w="1152" w:type="dxa"/>
            <w:vAlign w:val="center"/>
          </w:tcPr>
          <w:p w14:paraId="4C73335A" w14:textId="067D61DD"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40</w:t>
            </w:r>
          </w:p>
        </w:tc>
        <w:tc>
          <w:tcPr>
            <w:tcW w:w="1152" w:type="dxa"/>
            <w:vAlign w:val="center"/>
          </w:tcPr>
          <w:p w14:paraId="7A85E240" w14:textId="688BD7CF"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7D45BA4A" w14:textId="67DAE311"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40</w:t>
            </w:r>
          </w:p>
        </w:tc>
        <w:tc>
          <w:tcPr>
            <w:tcW w:w="1224" w:type="dxa"/>
            <w:noWrap/>
            <w:vAlign w:val="center"/>
          </w:tcPr>
          <w:p w14:paraId="7708B1A0" w14:textId="2F2A923A"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85</w:t>
            </w:r>
            <w:r w:rsidR="00823C24" w:rsidRPr="00EF18DF">
              <w:rPr>
                <w:rFonts w:cs="Arial"/>
                <w:color w:val="000000"/>
                <w:sz w:val="16"/>
                <w:szCs w:val="16"/>
                <w:lang w:eastAsia="en-GB"/>
              </w:rPr>
              <w:t>%</w:t>
            </w:r>
          </w:p>
        </w:tc>
        <w:tc>
          <w:tcPr>
            <w:tcW w:w="1656" w:type="dxa"/>
            <w:noWrap/>
            <w:vAlign w:val="center"/>
          </w:tcPr>
          <w:p w14:paraId="239333FF" w14:textId="6B5D4784"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6</w:t>
            </w:r>
            <w:r w:rsidR="00823C24" w:rsidRPr="00EF18DF">
              <w:rPr>
                <w:rFonts w:cs="Arial"/>
                <w:color w:val="000000"/>
                <w:sz w:val="16"/>
                <w:szCs w:val="16"/>
                <w:lang w:eastAsia="en-GB"/>
              </w:rPr>
              <w:t xml:space="preserve"> October </w:t>
            </w:r>
            <w:r w:rsidRPr="006F735B">
              <w:rPr>
                <w:rFonts w:cs="Arial"/>
                <w:color w:val="000000"/>
                <w:sz w:val="16"/>
                <w:szCs w:val="16"/>
                <w:lang w:eastAsia="en-GB"/>
              </w:rPr>
              <w:t>2023</w:t>
            </w:r>
          </w:p>
        </w:tc>
      </w:tr>
      <w:tr w:rsidR="00823C24" w:rsidRPr="00EF18DF" w14:paraId="45188A92" w14:textId="77777777" w:rsidTr="00A270EC">
        <w:tc>
          <w:tcPr>
            <w:tcW w:w="1008" w:type="dxa"/>
            <w:noWrap/>
            <w:vAlign w:val="center"/>
          </w:tcPr>
          <w:p w14:paraId="38D8B9E8"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6D60D5D1" w14:textId="1B4DE088"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29</w:t>
            </w:r>
            <w:r w:rsidR="00823C24" w:rsidRPr="00EF18DF">
              <w:rPr>
                <w:rFonts w:cs="Arial"/>
                <w:color w:val="000000"/>
                <w:sz w:val="16"/>
                <w:szCs w:val="16"/>
                <w:lang w:eastAsia="en-GB"/>
              </w:rPr>
              <w:t xml:space="preserve"> September </w:t>
            </w:r>
            <w:r w:rsidRPr="006F735B">
              <w:rPr>
                <w:rFonts w:cs="Arial"/>
                <w:color w:val="000000"/>
                <w:sz w:val="16"/>
                <w:szCs w:val="16"/>
                <w:lang w:eastAsia="en-GB"/>
              </w:rPr>
              <w:t>2021</w:t>
            </w:r>
          </w:p>
        </w:tc>
        <w:tc>
          <w:tcPr>
            <w:tcW w:w="1152" w:type="dxa"/>
            <w:vAlign w:val="center"/>
          </w:tcPr>
          <w:p w14:paraId="36F79947" w14:textId="3C0B7F4E"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823C24" w:rsidRPr="00EF18DF">
              <w:rPr>
                <w:rFonts w:cs="Arial"/>
                <w:color w:val="000000"/>
                <w:sz w:val="16"/>
                <w:szCs w:val="16"/>
                <w:lang w:eastAsia="en-GB"/>
              </w:rPr>
              <w:t>.</w:t>
            </w:r>
            <w:r w:rsidRPr="006F735B">
              <w:rPr>
                <w:rFonts w:cs="Arial"/>
                <w:color w:val="000000"/>
                <w:sz w:val="16"/>
                <w:szCs w:val="16"/>
                <w:lang w:eastAsia="en-GB"/>
              </w:rPr>
              <w:t>40</w:t>
            </w:r>
          </w:p>
        </w:tc>
        <w:tc>
          <w:tcPr>
            <w:tcW w:w="1152" w:type="dxa"/>
            <w:vAlign w:val="center"/>
          </w:tcPr>
          <w:p w14:paraId="53C0176D" w14:textId="6FD225B3"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0B4F9A40" w14:textId="78801D52"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823C24" w:rsidRPr="00EF18DF">
              <w:rPr>
                <w:rFonts w:cs="Arial"/>
                <w:color w:val="000000"/>
                <w:sz w:val="16"/>
                <w:szCs w:val="16"/>
                <w:lang w:eastAsia="en-GB"/>
              </w:rPr>
              <w:t>.</w:t>
            </w:r>
            <w:r w:rsidRPr="006F735B">
              <w:rPr>
                <w:rFonts w:cs="Arial"/>
                <w:color w:val="000000"/>
                <w:sz w:val="16"/>
                <w:szCs w:val="16"/>
                <w:lang w:eastAsia="en-GB"/>
              </w:rPr>
              <w:t>40</w:t>
            </w:r>
          </w:p>
        </w:tc>
        <w:tc>
          <w:tcPr>
            <w:tcW w:w="1224" w:type="dxa"/>
            <w:noWrap/>
            <w:vAlign w:val="center"/>
          </w:tcPr>
          <w:p w14:paraId="07DD4113" w14:textId="6A9A710B"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75</w:t>
            </w:r>
            <w:r w:rsidR="00823C24" w:rsidRPr="00EF18DF">
              <w:rPr>
                <w:rFonts w:cs="Arial"/>
                <w:color w:val="000000"/>
                <w:sz w:val="16"/>
                <w:szCs w:val="16"/>
                <w:lang w:eastAsia="en-GB"/>
              </w:rPr>
              <w:t>%</w:t>
            </w:r>
          </w:p>
        </w:tc>
        <w:tc>
          <w:tcPr>
            <w:tcW w:w="1656" w:type="dxa"/>
            <w:noWrap/>
            <w:vAlign w:val="center"/>
          </w:tcPr>
          <w:p w14:paraId="4E1635BE" w14:textId="70A0F1E3"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19</w:t>
            </w:r>
            <w:r w:rsidR="00823C24" w:rsidRPr="00EF18DF">
              <w:rPr>
                <w:rFonts w:cs="Arial"/>
                <w:color w:val="000000"/>
                <w:sz w:val="16"/>
                <w:szCs w:val="16"/>
                <w:lang w:eastAsia="en-GB"/>
              </w:rPr>
              <w:t xml:space="preserve"> October </w:t>
            </w:r>
            <w:r w:rsidRPr="006F735B">
              <w:rPr>
                <w:rFonts w:cs="Arial"/>
                <w:color w:val="000000"/>
                <w:sz w:val="16"/>
                <w:szCs w:val="16"/>
                <w:lang w:eastAsia="en-GB"/>
              </w:rPr>
              <w:t>2023</w:t>
            </w:r>
          </w:p>
        </w:tc>
      </w:tr>
      <w:tr w:rsidR="00823C24" w:rsidRPr="00EF18DF" w14:paraId="7D1ACB59" w14:textId="77777777" w:rsidTr="00A270EC">
        <w:tc>
          <w:tcPr>
            <w:tcW w:w="1008" w:type="dxa"/>
            <w:noWrap/>
            <w:vAlign w:val="center"/>
          </w:tcPr>
          <w:p w14:paraId="5988E6FE"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741283F3" w14:textId="55E56984"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15</w:t>
            </w:r>
            <w:r w:rsidR="00823C24" w:rsidRPr="00EF18DF">
              <w:rPr>
                <w:rFonts w:cs="Arial"/>
                <w:color w:val="000000"/>
                <w:sz w:val="16"/>
                <w:szCs w:val="16"/>
                <w:lang w:eastAsia="en-GB"/>
              </w:rPr>
              <w:t xml:space="preserve"> October </w:t>
            </w:r>
            <w:r w:rsidRPr="006F735B">
              <w:rPr>
                <w:rFonts w:cs="Arial"/>
                <w:color w:val="000000"/>
                <w:sz w:val="16"/>
                <w:szCs w:val="16"/>
                <w:lang w:eastAsia="en-GB"/>
              </w:rPr>
              <w:t>2021</w:t>
            </w:r>
          </w:p>
        </w:tc>
        <w:tc>
          <w:tcPr>
            <w:tcW w:w="1152" w:type="dxa"/>
            <w:vAlign w:val="center"/>
          </w:tcPr>
          <w:p w14:paraId="055CEDC7" w14:textId="75F1C6F9"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50</w:t>
            </w:r>
          </w:p>
        </w:tc>
        <w:tc>
          <w:tcPr>
            <w:tcW w:w="1152" w:type="dxa"/>
            <w:vAlign w:val="center"/>
          </w:tcPr>
          <w:p w14:paraId="591A9F5E" w14:textId="51A05DD2"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6D60BC34" w14:textId="04372938"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49</w:t>
            </w:r>
          </w:p>
        </w:tc>
        <w:tc>
          <w:tcPr>
            <w:tcW w:w="1224" w:type="dxa"/>
            <w:noWrap/>
            <w:vAlign w:val="center"/>
          </w:tcPr>
          <w:p w14:paraId="3320F5AD" w14:textId="2144F986"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75</w:t>
            </w:r>
            <w:r w:rsidR="00823C24" w:rsidRPr="00EF18DF">
              <w:rPr>
                <w:rFonts w:cs="Arial"/>
                <w:color w:val="000000"/>
                <w:sz w:val="16"/>
                <w:szCs w:val="16"/>
                <w:lang w:eastAsia="en-GB"/>
              </w:rPr>
              <w:t>%</w:t>
            </w:r>
          </w:p>
        </w:tc>
        <w:tc>
          <w:tcPr>
            <w:tcW w:w="1656" w:type="dxa"/>
            <w:noWrap/>
            <w:vAlign w:val="center"/>
          </w:tcPr>
          <w:p w14:paraId="127DBF26" w14:textId="779D59C6"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15</w:t>
            </w:r>
            <w:r w:rsidR="00823C24" w:rsidRPr="00EF18DF">
              <w:rPr>
                <w:rFonts w:cs="Arial"/>
                <w:color w:val="000000"/>
                <w:sz w:val="16"/>
                <w:szCs w:val="16"/>
                <w:lang w:eastAsia="en-GB"/>
              </w:rPr>
              <w:t xml:space="preserve"> October </w:t>
            </w:r>
            <w:r w:rsidRPr="006F735B">
              <w:rPr>
                <w:rFonts w:cs="Arial"/>
                <w:color w:val="000000"/>
                <w:sz w:val="16"/>
                <w:szCs w:val="16"/>
                <w:lang w:eastAsia="en-GB"/>
              </w:rPr>
              <w:t>2023</w:t>
            </w:r>
          </w:p>
        </w:tc>
      </w:tr>
      <w:tr w:rsidR="00823C24" w:rsidRPr="00EF18DF" w14:paraId="6FDD0792" w14:textId="77777777" w:rsidTr="00A270EC">
        <w:tc>
          <w:tcPr>
            <w:tcW w:w="1008" w:type="dxa"/>
            <w:noWrap/>
            <w:vAlign w:val="center"/>
          </w:tcPr>
          <w:p w14:paraId="07F81E88"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54B7EAFF" w14:textId="4B79E5C0"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15</w:t>
            </w:r>
            <w:r w:rsidR="00823C24" w:rsidRPr="00EF18DF">
              <w:rPr>
                <w:rFonts w:cs="Arial"/>
                <w:color w:val="000000"/>
                <w:sz w:val="16"/>
                <w:szCs w:val="16"/>
                <w:lang w:eastAsia="en-GB"/>
              </w:rPr>
              <w:t xml:space="preserve"> October </w:t>
            </w:r>
            <w:r w:rsidRPr="006F735B">
              <w:rPr>
                <w:rFonts w:cs="Arial"/>
                <w:color w:val="000000"/>
                <w:sz w:val="16"/>
                <w:szCs w:val="16"/>
                <w:lang w:eastAsia="en-GB"/>
              </w:rPr>
              <w:t>2021</w:t>
            </w:r>
          </w:p>
        </w:tc>
        <w:tc>
          <w:tcPr>
            <w:tcW w:w="1152" w:type="dxa"/>
            <w:vAlign w:val="center"/>
          </w:tcPr>
          <w:p w14:paraId="2EBF1D31" w14:textId="74480ED0"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6</w:t>
            </w:r>
            <w:r w:rsidR="00823C24" w:rsidRPr="00EF18DF">
              <w:rPr>
                <w:rFonts w:cs="Arial"/>
                <w:color w:val="000000"/>
                <w:sz w:val="16"/>
                <w:szCs w:val="16"/>
                <w:lang w:eastAsia="en-GB"/>
              </w:rPr>
              <w:t>.</w:t>
            </w:r>
            <w:r w:rsidRPr="006F735B">
              <w:rPr>
                <w:rFonts w:cs="Arial"/>
                <w:color w:val="000000"/>
                <w:sz w:val="16"/>
                <w:szCs w:val="16"/>
                <w:lang w:eastAsia="en-GB"/>
              </w:rPr>
              <w:t>21</w:t>
            </w:r>
          </w:p>
        </w:tc>
        <w:tc>
          <w:tcPr>
            <w:tcW w:w="1152" w:type="dxa"/>
            <w:vAlign w:val="center"/>
          </w:tcPr>
          <w:p w14:paraId="74CFB17F" w14:textId="1962D5D4"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5ED94707" w14:textId="05208993"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6</w:t>
            </w:r>
            <w:r w:rsidR="00823C24" w:rsidRPr="00EF18DF">
              <w:rPr>
                <w:rFonts w:cs="Arial"/>
                <w:color w:val="000000"/>
                <w:sz w:val="16"/>
                <w:szCs w:val="16"/>
                <w:lang w:eastAsia="en-GB"/>
              </w:rPr>
              <w:t>.</w:t>
            </w:r>
            <w:r w:rsidRPr="006F735B">
              <w:rPr>
                <w:rFonts w:cs="Arial"/>
                <w:color w:val="000000"/>
                <w:sz w:val="16"/>
                <w:szCs w:val="16"/>
                <w:lang w:eastAsia="en-GB"/>
              </w:rPr>
              <w:t>18</w:t>
            </w:r>
          </w:p>
        </w:tc>
        <w:tc>
          <w:tcPr>
            <w:tcW w:w="1224" w:type="dxa"/>
            <w:noWrap/>
            <w:vAlign w:val="center"/>
          </w:tcPr>
          <w:p w14:paraId="5086B4FA" w14:textId="2B6CD862"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20</w:t>
            </w:r>
            <w:r w:rsidR="00823C24" w:rsidRPr="00EF18DF">
              <w:rPr>
                <w:rFonts w:cs="Arial"/>
                <w:color w:val="000000"/>
                <w:sz w:val="16"/>
                <w:szCs w:val="16"/>
                <w:lang w:eastAsia="en-GB"/>
              </w:rPr>
              <w:t>%</w:t>
            </w:r>
          </w:p>
        </w:tc>
        <w:tc>
          <w:tcPr>
            <w:tcW w:w="1656" w:type="dxa"/>
            <w:noWrap/>
            <w:vAlign w:val="center"/>
          </w:tcPr>
          <w:p w14:paraId="5AD9C810" w14:textId="439C1747"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15</w:t>
            </w:r>
            <w:r w:rsidR="00823C24" w:rsidRPr="00EF18DF">
              <w:rPr>
                <w:rFonts w:cs="Arial"/>
                <w:color w:val="000000"/>
                <w:sz w:val="16"/>
                <w:szCs w:val="16"/>
                <w:lang w:eastAsia="en-GB"/>
              </w:rPr>
              <w:t xml:space="preserve"> October </w:t>
            </w:r>
            <w:r w:rsidRPr="006F735B">
              <w:rPr>
                <w:rFonts w:cs="Arial"/>
                <w:color w:val="000000"/>
                <w:sz w:val="16"/>
                <w:szCs w:val="16"/>
                <w:lang w:eastAsia="en-GB"/>
              </w:rPr>
              <w:t>2024</w:t>
            </w:r>
          </w:p>
        </w:tc>
      </w:tr>
      <w:tr w:rsidR="00823C24" w:rsidRPr="00EF18DF" w14:paraId="7815A232" w14:textId="77777777" w:rsidTr="00A270EC">
        <w:tc>
          <w:tcPr>
            <w:tcW w:w="1008" w:type="dxa"/>
            <w:noWrap/>
            <w:vAlign w:val="center"/>
          </w:tcPr>
          <w:p w14:paraId="0D784C40" w14:textId="22C4875E"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 xml:space="preserve">Over </w:t>
            </w:r>
            <w:r w:rsidR="006F735B" w:rsidRPr="006F735B">
              <w:rPr>
                <w:rFonts w:cs="Arial"/>
                <w:color w:val="000000"/>
                <w:sz w:val="16"/>
                <w:szCs w:val="16"/>
                <w:lang w:eastAsia="en-GB"/>
              </w:rPr>
              <w:t>3</w:t>
            </w:r>
          </w:p>
        </w:tc>
        <w:tc>
          <w:tcPr>
            <w:tcW w:w="1656" w:type="dxa"/>
            <w:noWrap/>
            <w:vAlign w:val="center"/>
          </w:tcPr>
          <w:p w14:paraId="5B11EF6B" w14:textId="2E3DFCB5"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11</w:t>
            </w:r>
            <w:r w:rsidR="00823C24" w:rsidRPr="00EF18DF">
              <w:rPr>
                <w:rFonts w:cs="Arial"/>
                <w:color w:val="000000"/>
                <w:sz w:val="16"/>
                <w:szCs w:val="16"/>
                <w:lang w:eastAsia="en-GB"/>
              </w:rPr>
              <w:t xml:space="preserve"> February </w:t>
            </w:r>
            <w:r w:rsidRPr="006F735B">
              <w:rPr>
                <w:rFonts w:cs="Arial"/>
                <w:color w:val="000000"/>
                <w:sz w:val="16"/>
                <w:szCs w:val="16"/>
                <w:lang w:eastAsia="en-GB"/>
              </w:rPr>
              <w:t>2021</w:t>
            </w:r>
          </w:p>
        </w:tc>
        <w:tc>
          <w:tcPr>
            <w:tcW w:w="1152" w:type="dxa"/>
            <w:vAlign w:val="center"/>
          </w:tcPr>
          <w:p w14:paraId="5A1AB03D" w14:textId="289BF731"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27</w:t>
            </w:r>
          </w:p>
        </w:tc>
        <w:tc>
          <w:tcPr>
            <w:tcW w:w="1152" w:type="dxa"/>
            <w:vAlign w:val="center"/>
          </w:tcPr>
          <w:p w14:paraId="4CE8023B" w14:textId="52A02EBA"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7BAA64C0" w14:textId="2EE49174"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24</w:t>
            </w:r>
          </w:p>
        </w:tc>
        <w:tc>
          <w:tcPr>
            <w:tcW w:w="1224" w:type="dxa"/>
            <w:noWrap/>
            <w:vAlign w:val="center"/>
          </w:tcPr>
          <w:p w14:paraId="52E8195A" w14:textId="62913B77"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85</w:t>
            </w:r>
            <w:r w:rsidR="00823C24" w:rsidRPr="00EF18DF">
              <w:rPr>
                <w:rFonts w:cs="Arial"/>
                <w:color w:val="000000"/>
                <w:sz w:val="16"/>
                <w:szCs w:val="16"/>
                <w:lang w:eastAsia="en-GB"/>
              </w:rPr>
              <w:t>%</w:t>
            </w:r>
          </w:p>
        </w:tc>
        <w:tc>
          <w:tcPr>
            <w:tcW w:w="1656" w:type="dxa"/>
            <w:noWrap/>
            <w:vAlign w:val="center"/>
          </w:tcPr>
          <w:p w14:paraId="2D21786C" w14:textId="2EE1E468"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11</w:t>
            </w:r>
            <w:r w:rsidR="00823C24" w:rsidRPr="00EF18DF">
              <w:rPr>
                <w:rFonts w:cs="Arial"/>
                <w:color w:val="000000"/>
                <w:sz w:val="16"/>
                <w:szCs w:val="16"/>
                <w:lang w:eastAsia="en-GB"/>
              </w:rPr>
              <w:t xml:space="preserve"> November </w:t>
            </w:r>
            <w:r w:rsidRPr="006F735B">
              <w:rPr>
                <w:rFonts w:cs="Arial"/>
                <w:color w:val="000000"/>
                <w:sz w:val="16"/>
                <w:szCs w:val="16"/>
                <w:lang w:eastAsia="en-GB"/>
              </w:rPr>
              <w:t>2024</w:t>
            </w:r>
          </w:p>
        </w:tc>
      </w:tr>
      <w:tr w:rsidR="00823C24" w:rsidRPr="00EF18DF" w14:paraId="31149367" w14:textId="77777777" w:rsidTr="00A270EC">
        <w:tc>
          <w:tcPr>
            <w:tcW w:w="1008" w:type="dxa"/>
            <w:noWrap/>
            <w:vAlign w:val="center"/>
          </w:tcPr>
          <w:p w14:paraId="70FC45A2"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1908403B" w14:textId="3AA407D4"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11</w:t>
            </w:r>
            <w:r w:rsidR="00823C24" w:rsidRPr="00EF18DF">
              <w:rPr>
                <w:rFonts w:cs="Arial"/>
                <w:color w:val="000000"/>
                <w:sz w:val="16"/>
                <w:szCs w:val="16"/>
                <w:lang w:eastAsia="en-GB"/>
              </w:rPr>
              <w:t xml:space="preserve"> February </w:t>
            </w:r>
            <w:r w:rsidRPr="006F735B">
              <w:rPr>
                <w:rFonts w:cs="Arial"/>
                <w:color w:val="000000"/>
                <w:sz w:val="16"/>
                <w:szCs w:val="16"/>
                <w:lang w:eastAsia="en-GB"/>
              </w:rPr>
              <w:t>2021</w:t>
            </w:r>
          </w:p>
        </w:tc>
        <w:tc>
          <w:tcPr>
            <w:tcW w:w="1152" w:type="dxa"/>
            <w:vAlign w:val="center"/>
          </w:tcPr>
          <w:p w14:paraId="6C94CBF5" w14:textId="3178059C"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49</w:t>
            </w:r>
          </w:p>
        </w:tc>
        <w:tc>
          <w:tcPr>
            <w:tcW w:w="1152" w:type="dxa"/>
            <w:vAlign w:val="center"/>
          </w:tcPr>
          <w:p w14:paraId="23615C82" w14:textId="387BC64D"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6926AD48" w14:textId="400FF294"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47</w:t>
            </w:r>
          </w:p>
        </w:tc>
        <w:tc>
          <w:tcPr>
            <w:tcW w:w="1224" w:type="dxa"/>
            <w:noWrap/>
            <w:vAlign w:val="center"/>
          </w:tcPr>
          <w:p w14:paraId="0BD29CFE" w14:textId="512A1B03"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20</w:t>
            </w:r>
            <w:r w:rsidR="00823C24" w:rsidRPr="00EF18DF">
              <w:rPr>
                <w:rFonts w:cs="Arial"/>
                <w:color w:val="000000"/>
                <w:sz w:val="16"/>
                <w:szCs w:val="16"/>
                <w:lang w:eastAsia="en-GB"/>
              </w:rPr>
              <w:t>%</w:t>
            </w:r>
          </w:p>
        </w:tc>
        <w:tc>
          <w:tcPr>
            <w:tcW w:w="1656" w:type="dxa"/>
            <w:noWrap/>
            <w:vAlign w:val="center"/>
          </w:tcPr>
          <w:p w14:paraId="29DD7D17" w14:textId="6071B1A8"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11</w:t>
            </w:r>
            <w:r w:rsidR="00823C24" w:rsidRPr="00EF18DF">
              <w:rPr>
                <w:rFonts w:cs="Arial"/>
                <w:color w:val="000000"/>
                <w:sz w:val="16"/>
                <w:szCs w:val="16"/>
                <w:lang w:eastAsia="en-GB"/>
              </w:rPr>
              <w:t xml:space="preserve"> November </w:t>
            </w:r>
            <w:r w:rsidRPr="006F735B">
              <w:rPr>
                <w:rFonts w:cs="Arial"/>
                <w:color w:val="000000"/>
                <w:sz w:val="16"/>
                <w:szCs w:val="16"/>
                <w:lang w:eastAsia="en-GB"/>
              </w:rPr>
              <w:t>2025</w:t>
            </w:r>
          </w:p>
        </w:tc>
      </w:tr>
      <w:tr w:rsidR="00823C24" w:rsidRPr="00EF18DF" w14:paraId="767897EF" w14:textId="77777777" w:rsidTr="00A270EC">
        <w:tc>
          <w:tcPr>
            <w:tcW w:w="1008" w:type="dxa"/>
            <w:noWrap/>
            <w:vAlign w:val="center"/>
          </w:tcPr>
          <w:p w14:paraId="7D67AB29"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0D1E2E72" w14:textId="65F986DA"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11</w:t>
            </w:r>
            <w:r w:rsidR="00823C24" w:rsidRPr="00EF18DF">
              <w:rPr>
                <w:rFonts w:cs="Arial"/>
                <w:color w:val="000000"/>
                <w:sz w:val="16"/>
                <w:szCs w:val="16"/>
                <w:lang w:eastAsia="en-GB"/>
              </w:rPr>
              <w:t xml:space="preserve"> February </w:t>
            </w:r>
            <w:r w:rsidRPr="006F735B">
              <w:rPr>
                <w:rFonts w:cs="Arial"/>
                <w:color w:val="000000"/>
                <w:sz w:val="16"/>
                <w:szCs w:val="16"/>
                <w:lang w:eastAsia="en-GB"/>
              </w:rPr>
              <w:t>2021</w:t>
            </w:r>
          </w:p>
        </w:tc>
        <w:tc>
          <w:tcPr>
            <w:tcW w:w="1152" w:type="dxa"/>
            <w:vAlign w:val="center"/>
          </w:tcPr>
          <w:p w14:paraId="59E88A47" w14:textId="2A098D8F"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5</w:t>
            </w:r>
            <w:r w:rsidR="00823C24" w:rsidRPr="00EF18DF">
              <w:rPr>
                <w:rFonts w:cs="Arial"/>
                <w:color w:val="000000"/>
                <w:sz w:val="16"/>
                <w:szCs w:val="16"/>
                <w:lang w:eastAsia="en-GB"/>
              </w:rPr>
              <w:t>.</w:t>
            </w:r>
            <w:r w:rsidRPr="006F735B">
              <w:rPr>
                <w:rFonts w:cs="Arial"/>
                <w:color w:val="000000"/>
                <w:sz w:val="16"/>
                <w:szCs w:val="16"/>
                <w:lang w:eastAsia="en-GB"/>
              </w:rPr>
              <w:t>81</w:t>
            </w:r>
          </w:p>
        </w:tc>
        <w:tc>
          <w:tcPr>
            <w:tcW w:w="1152" w:type="dxa"/>
            <w:vAlign w:val="center"/>
          </w:tcPr>
          <w:p w14:paraId="490DAED8" w14:textId="08B494A5"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2CF96146" w14:textId="00CF6FCF"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5</w:t>
            </w:r>
            <w:r w:rsidR="00823C24" w:rsidRPr="00EF18DF">
              <w:rPr>
                <w:rFonts w:cs="Arial"/>
                <w:color w:val="000000"/>
                <w:sz w:val="16"/>
                <w:szCs w:val="16"/>
                <w:lang w:eastAsia="en-GB"/>
              </w:rPr>
              <w:t>.</w:t>
            </w:r>
            <w:r w:rsidRPr="006F735B">
              <w:rPr>
                <w:rFonts w:cs="Arial"/>
                <w:color w:val="000000"/>
                <w:sz w:val="16"/>
                <w:szCs w:val="16"/>
                <w:lang w:eastAsia="en-GB"/>
              </w:rPr>
              <w:t>77</w:t>
            </w:r>
          </w:p>
        </w:tc>
        <w:tc>
          <w:tcPr>
            <w:tcW w:w="1224" w:type="dxa"/>
            <w:noWrap/>
            <w:vAlign w:val="center"/>
          </w:tcPr>
          <w:p w14:paraId="761574DF" w14:textId="776300A5"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50</w:t>
            </w:r>
            <w:r w:rsidR="00823C24" w:rsidRPr="00EF18DF">
              <w:rPr>
                <w:rFonts w:cs="Arial"/>
                <w:color w:val="000000"/>
                <w:sz w:val="16"/>
                <w:szCs w:val="16"/>
                <w:lang w:eastAsia="en-GB"/>
              </w:rPr>
              <w:t>%</w:t>
            </w:r>
          </w:p>
        </w:tc>
        <w:tc>
          <w:tcPr>
            <w:tcW w:w="1656" w:type="dxa"/>
            <w:noWrap/>
            <w:vAlign w:val="center"/>
          </w:tcPr>
          <w:p w14:paraId="303182ED" w14:textId="692E9186"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11</w:t>
            </w:r>
            <w:r w:rsidR="00823C24" w:rsidRPr="00EF18DF">
              <w:rPr>
                <w:rFonts w:cs="Arial"/>
                <w:color w:val="000000"/>
                <w:sz w:val="16"/>
                <w:szCs w:val="16"/>
                <w:lang w:eastAsia="en-GB"/>
              </w:rPr>
              <w:t xml:space="preserve"> November </w:t>
            </w:r>
            <w:r w:rsidRPr="006F735B">
              <w:rPr>
                <w:rFonts w:cs="Arial"/>
                <w:color w:val="000000"/>
                <w:sz w:val="16"/>
                <w:szCs w:val="16"/>
                <w:lang w:eastAsia="en-GB"/>
              </w:rPr>
              <w:t>2026</w:t>
            </w:r>
          </w:p>
        </w:tc>
      </w:tr>
      <w:tr w:rsidR="00823C24" w:rsidRPr="00EF18DF" w14:paraId="15F00169" w14:textId="77777777" w:rsidTr="00A270EC">
        <w:tc>
          <w:tcPr>
            <w:tcW w:w="1008" w:type="dxa"/>
            <w:noWrap/>
            <w:vAlign w:val="center"/>
          </w:tcPr>
          <w:p w14:paraId="0B69A3DD"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6EC00875" w14:textId="1F181EBF"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13</w:t>
            </w:r>
            <w:r w:rsidR="00823C24" w:rsidRPr="00EF18DF">
              <w:rPr>
                <w:rFonts w:cs="Arial"/>
                <w:color w:val="000000"/>
                <w:sz w:val="16"/>
                <w:szCs w:val="16"/>
                <w:lang w:eastAsia="en-GB"/>
              </w:rPr>
              <w:t xml:space="preserve"> May </w:t>
            </w:r>
            <w:r w:rsidRPr="006F735B">
              <w:rPr>
                <w:rFonts w:cs="Arial"/>
                <w:color w:val="000000"/>
                <w:sz w:val="16"/>
                <w:szCs w:val="16"/>
                <w:lang w:eastAsia="en-GB"/>
              </w:rPr>
              <w:t>2021</w:t>
            </w:r>
          </w:p>
        </w:tc>
        <w:tc>
          <w:tcPr>
            <w:tcW w:w="1152" w:type="dxa"/>
            <w:vAlign w:val="center"/>
          </w:tcPr>
          <w:p w14:paraId="58117307" w14:textId="2E7F9BB6"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21</w:t>
            </w:r>
          </w:p>
        </w:tc>
        <w:tc>
          <w:tcPr>
            <w:tcW w:w="1152" w:type="dxa"/>
            <w:vAlign w:val="center"/>
          </w:tcPr>
          <w:p w14:paraId="3076BD91" w14:textId="07AFE895"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56533E57" w14:textId="4C82B0EB"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18</w:t>
            </w:r>
          </w:p>
        </w:tc>
        <w:tc>
          <w:tcPr>
            <w:tcW w:w="1224" w:type="dxa"/>
            <w:noWrap/>
            <w:vAlign w:val="center"/>
          </w:tcPr>
          <w:p w14:paraId="528B6134" w14:textId="7F54E6FD"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85</w:t>
            </w:r>
            <w:r w:rsidR="00823C24" w:rsidRPr="00EF18DF">
              <w:rPr>
                <w:rFonts w:cs="Arial"/>
                <w:color w:val="000000"/>
                <w:sz w:val="16"/>
                <w:szCs w:val="16"/>
                <w:lang w:eastAsia="en-GB"/>
              </w:rPr>
              <w:t>%</w:t>
            </w:r>
          </w:p>
        </w:tc>
        <w:tc>
          <w:tcPr>
            <w:tcW w:w="1656" w:type="dxa"/>
            <w:noWrap/>
            <w:vAlign w:val="center"/>
          </w:tcPr>
          <w:p w14:paraId="481CDA50" w14:textId="5AA9E26D" w:rsidR="00823C24" w:rsidRPr="00EF18DF" w:rsidRDefault="006F735B" w:rsidP="00A270EC">
            <w:pPr>
              <w:spacing w:line="240" w:lineRule="auto"/>
              <w:ind w:left="-29" w:right="-29"/>
              <w:rPr>
                <w:rFonts w:cs="Arial"/>
                <w:color w:val="000000"/>
                <w:sz w:val="16"/>
                <w:szCs w:val="16"/>
                <w:lang w:val="en-US" w:eastAsia="en-GB"/>
              </w:rPr>
            </w:pPr>
            <w:r w:rsidRPr="006F735B">
              <w:rPr>
                <w:rFonts w:cs="Arial"/>
                <w:color w:val="000000"/>
                <w:sz w:val="16"/>
                <w:szCs w:val="16"/>
                <w:lang w:eastAsia="en-GB"/>
              </w:rPr>
              <w:t>13</w:t>
            </w:r>
            <w:r w:rsidR="00823C24" w:rsidRPr="00EF18DF">
              <w:rPr>
                <w:rFonts w:cs="Arial"/>
                <w:color w:val="000000"/>
                <w:sz w:val="16"/>
                <w:szCs w:val="16"/>
                <w:lang w:val="en-US" w:eastAsia="en-GB"/>
              </w:rPr>
              <w:t xml:space="preserve"> February </w:t>
            </w:r>
            <w:r w:rsidRPr="006F735B">
              <w:rPr>
                <w:rFonts w:cs="Arial"/>
                <w:color w:val="000000"/>
                <w:sz w:val="16"/>
                <w:szCs w:val="16"/>
                <w:lang w:eastAsia="en-GB"/>
              </w:rPr>
              <w:t>2025</w:t>
            </w:r>
          </w:p>
        </w:tc>
      </w:tr>
      <w:tr w:rsidR="00823C24" w:rsidRPr="00EF18DF" w14:paraId="4E8881EB" w14:textId="77777777" w:rsidTr="00A270EC">
        <w:tc>
          <w:tcPr>
            <w:tcW w:w="1008" w:type="dxa"/>
            <w:noWrap/>
            <w:vAlign w:val="center"/>
          </w:tcPr>
          <w:p w14:paraId="3372E486"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59B5B82D" w14:textId="474733ED"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13</w:t>
            </w:r>
            <w:r w:rsidR="00823C24" w:rsidRPr="00EF18DF">
              <w:rPr>
                <w:rFonts w:cs="Arial"/>
                <w:color w:val="000000"/>
                <w:sz w:val="16"/>
                <w:szCs w:val="16"/>
                <w:lang w:eastAsia="en-GB"/>
              </w:rPr>
              <w:t xml:space="preserve"> May </w:t>
            </w:r>
            <w:r w:rsidRPr="006F735B">
              <w:rPr>
                <w:rFonts w:cs="Arial"/>
                <w:color w:val="000000"/>
                <w:sz w:val="16"/>
                <w:szCs w:val="16"/>
                <w:lang w:eastAsia="en-GB"/>
              </w:rPr>
              <w:t>2021</w:t>
            </w:r>
          </w:p>
        </w:tc>
        <w:tc>
          <w:tcPr>
            <w:tcW w:w="1152" w:type="dxa"/>
            <w:vAlign w:val="center"/>
          </w:tcPr>
          <w:p w14:paraId="2B678BD6" w14:textId="4CB742CC"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87</w:t>
            </w:r>
          </w:p>
        </w:tc>
        <w:tc>
          <w:tcPr>
            <w:tcW w:w="1152" w:type="dxa"/>
            <w:vAlign w:val="center"/>
          </w:tcPr>
          <w:p w14:paraId="3E6C6363" w14:textId="30EE70C3"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5F2DB437" w14:textId="34EB451E"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84</w:t>
            </w:r>
          </w:p>
        </w:tc>
        <w:tc>
          <w:tcPr>
            <w:tcW w:w="1224" w:type="dxa"/>
            <w:noWrap/>
            <w:vAlign w:val="center"/>
          </w:tcPr>
          <w:p w14:paraId="7767875B" w14:textId="26D39A17"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20</w:t>
            </w:r>
            <w:r w:rsidR="00823C24" w:rsidRPr="00EF18DF">
              <w:rPr>
                <w:rFonts w:cs="Arial"/>
                <w:color w:val="000000"/>
                <w:sz w:val="16"/>
                <w:szCs w:val="16"/>
                <w:lang w:eastAsia="en-GB"/>
              </w:rPr>
              <w:t>%</w:t>
            </w:r>
          </w:p>
        </w:tc>
        <w:tc>
          <w:tcPr>
            <w:tcW w:w="1656" w:type="dxa"/>
            <w:noWrap/>
            <w:vAlign w:val="center"/>
          </w:tcPr>
          <w:p w14:paraId="59C0A50B" w14:textId="02ED821E"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13</w:t>
            </w:r>
            <w:r w:rsidR="00823C24" w:rsidRPr="00EF18DF">
              <w:rPr>
                <w:rFonts w:cs="Arial"/>
                <w:color w:val="000000"/>
                <w:sz w:val="16"/>
                <w:szCs w:val="16"/>
                <w:lang w:val="en-US" w:eastAsia="en-GB"/>
              </w:rPr>
              <w:t xml:space="preserve"> February </w:t>
            </w:r>
            <w:r w:rsidRPr="006F735B">
              <w:rPr>
                <w:rFonts w:cs="Arial"/>
                <w:color w:val="000000"/>
                <w:sz w:val="16"/>
                <w:szCs w:val="16"/>
                <w:lang w:eastAsia="en-GB"/>
              </w:rPr>
              <w:t>2026</w:t>
            </w:r>
          </w:p>
        </w:tc>
      </w:tr>
      <w:tr w:rsidR="00823C24" w:rsidRPr="00EF18DF" w14:paraId="4B7D4531" w14:textId="77777777" w:rsidTr="00A270EC">
        <w:tc>
          <w:tcPr>
            <w:tcW w:w="1008" w:type="dxa"/>
            <w:noWrap/>
            <w:vAlign w:val="center"/>
          </w:tcPr>
          <w:p w14:paraId="65ECF5ED"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4EA371F8" w14:textId="0E637687"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13</w:t>
            </w:r>
            <w:r w:rsidR="00823C24" w:rsidRPr="00EF18DF">
              <w:rPr>
                <w:rFonts w:cs="Arial"/>
                <w:color w:val="000000"/>
                <w:sz w:val="16"/>
                <w:szCs w:val="16"/>
                <w:lang w:eastAsia="en-GB"/>
              </w:rPr>
              <w:t xml:space="preserve"> May </w:t>
            </w:r>
            <w:r w:rsidRPr="006F735B">
              <w:rPr>
                <w:rFonts w:cs="Arial"/>
                <w:color w:val="000000"/>
                <w:sz w:val="16"/>
                <w:szCs w:val="16"/>
                <w:lang w:eastAsia="en-GB"/>
              </w:rPr>
              <w:t>2021</w:t>
            </w:r>
          </w:p>
        </w:tc>
        <w:tc>
          <w:tcPr>
            <w:tcW w:w="1152" w:type="dxa"/>
            <w:vAlign w:val="center"/>
          </w:tcPr>
          <w:p w14:paraId="6F580E02" w14:textId="23D3C3F8"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6</w:t>
            </w:r>
            <w:r w:rsidR="00823C24" w:rsidRPr="00EF18DF">
              <w:rPr>
                <w:rFonts w:cs="Arial"/>
                <w:color w:val="000000"/>
                <w:sz w:val="16"/>
                <w:szCs w:val="16"/>
                <w:lang w:eastAsia="en-GB"/>
              </w:rPr>
              <w:t>.</w:t>
            </w:r>
            <w:r w:rsidRPr="006F735B">
              <w:rPr>
                <w:rFonts w:cs="Arial"/>
                <w:color w:val="000000"/>
                <w:sz w:val="16"/>
                <w:szCs w:val="16"/>
                <w:lang w:eastAsia="en-GB"/>
              </w:rPr>
              <w:t>64</w:t>
            </w:r>
          </w:p>
        </w:tc>
        <w:tc>
          <w:tcPr>
            <w:tcW w:w="1152" w:type="dxa"/>
            <w:vAlign w:val="center"/>
          </w:tcPr>
          <w:p w14:paraId="201E578B" w14:textId="16AB76D6"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471129DD" w14:textId="1895A1DD"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6</w:t>
            </w:r>
            <w:r w:rsidR="00823C24" w:rsidRPr="00EF18DF">
              <w:rPr>
                <w:rFonts w:cs="Arial"/>
                <w:color w:val="000000"/>
                <w:sz w:val="16"/>
                <w:szCs w:val="16"/>
                <w:lang w:eastAsia="en-GB"/>
              </w:rPr>
              <w:t>.</w:t>
            </w:r>
            <w:r w:rsidRPr="006F735B">
              <w:rPr>
                <w:rFonts w:cs="Arial"/>
                <w:color w:val="000000"/>
                <w:sz w:val="16"/>
                <w:szCs w:val="16"/>
                <w:lang w:eastAsia="en-GB"/>
              </w:rPr>
              <w:t>60</w:t>
            </w:r>
          </w:p>
        </w:tc>
        <w:tc>
          <w:tcPr>
            <w:tcW w:w="1224" w:type="dxa"/>
            <w:noWrap/>
            <w:vAlign w:val="center"/>
          </w:tcPr>
          <w:p w14:paraId="787FF03A" w14:textId="6373FF07"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55</w:t>
            </w:r>
            <w:r w:rsidR="00823C24" w:rsidRPr="00EF18DF">
              <w:rPr>
                <w:rFonts w:cs="Arial"/>
                <w:color w:val="000000"/>
                <w:sz w:val="16"/>
                <w:szCs w:val="16"/>
                <w:lang w:eastAsia="en-GB"/>
              </w:rPr>
              <w:t>%</w:t>
            </w:r>
          </w:p>
        </w:tc>
        <w:tc>
          <w:tcPr>
            <w:tcW w:w="1656" w:type="dxa"/>
            <w:noWrap/>
            <w:vAlign w:val="center"/>
          </w:tcPr>
          <w:p w14:paraId="5F2FE551" w14:textId="777BE49D"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13</w:t>
            </w:r>
            <w:r w:rsidR="00823C24" w:rsidRPr="00EF18DF">
              <w:rPr>
                <w:rFonts w:cs="Arial"/>
                <w:color w:val="000000"/>
                <w:sz w:val="16"/>
                <w:szCs w:val="16"/>
                <w:lang w:val="en-US" w:eastAsia="en-GB"/>
              </w:rPr>
              <w:t xml:space="preserve"> February </w:t>
            </w:r>
            <w:r w:rsidRPr="006F735B">
              <w:rPr>
                <w:rFonts w:cs="Arial"/>
                <w:color w:val="000000"/>
                <w:sz w:val="16"/>
                <w:szCs w:val="16"/>
                <w:lang w:eastAsia="en-GB"/>
              </w:rPr>
              <w:t>2027</w:t>
            </w:r>
          </w:p>
        </w:tc>
      </w:tr>
      <w:tr w:rsidR="00823C24" w:rsidRPr="00EF18DF" w14:paraId="777FCB31" w14:textId="77777777" w:rsidTr="00A270EC">
        <w:tc>
          <w:tcPr>
            <w:tcW w:w="1008" w:type="dxa"/>
            <w:noWrap/>
            <w:vAlign w:val="center"/>
          </w:tcPr>
          <w:p w14:paraId="1FD450CE"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2F2CA6CF" w14:textId="7CD52566"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15</w:t>
            </w:r>
            <w:r w:rsidR="00823C24" w:rsidRPr="00EF18DF">
              <w:rPr>
                <w:rFonts w:cs="Arial"/>
                <w:color w:val="000000"/>
                <w:sz w:val="16"/>
                <w:szCs w:val="16"/>
                <w:lang w:eastAsia="en-GB"/>
              </w:rPr>
              <w:t xml:space="preserve"> October </w:t>
            </w:r>
            <w:r w:rsidRPr="006F735B">
              <w:rPr>
                <w:rFonts w:cs="Arial"/>
                <w:color w:val="000000"/>
                <w:sz w:val="16"/>
                <w:szCs w:val="16"/>
                <w:lang w:eastAsia="en-GB"/>
              </w:rPr>
              <w:t>2021</w:t>
            </w:r>
          </w:p>
        </w:tc>
        <w:tc>
          <w:tcPr>
            <w:tcW w:w="1152" w:type="dxa"/>
            <w:vAlign w:val="center"/>
          </w:tcPr>
          <w:p w14:paraId="5F0820F9" w14:textId="23B5B284"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25</w:t>
            </w:r>
          </w:p>
        </w:tc>
        <w:tc>
          <w:tcPr>
            <w:tcW w:w="1152" w:type="dxa"/>
            <w:vAlign w:val="center"/>
          </w:tcPr>
          <w:p w14:paraId="55E5DF20" w14:textId="2E4C2ADB"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6EADB353" w14:textId="4282BA68"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22</w:t>
            </w:r>
          </w:p>
        </w:tc>
        <w:tc>
          <w:tcPr>
            <w:tcW w:w="1224" w:type="dxa"/>
            <w:noWrap/>
            <w:vAlign w:val="center"/>
          </w:tcPr>
          <w:p w14:paraId="18C57C27" w14:textId="2FF3350F"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60</w:t>
            </w:r>
            <w:r w:rsidR="00823C24" w:rsidRPr="00EF18DF">
              <w:rPr>
                <w:rFonts w:cs="Arial"/>
                <w:color w:val="000000"/>
                <w:sz w:val="16"/>
                <w:szCs w:val="16"/>
                <w:lang w:eastAsia="en-GB"/>
              </w:rPr>
              <w:t>%</w:t>
            </w:r>
          </w:p>
        </w:tc>
        <w:tc>
          <w:tcPr>
            <w:tcW w:w="1656" w:type="dxa"/>
            <w:noWrap/>
            <w:vAlign w:val="center"/>
          </w:tcPr>
          <w:p w14:paraId="6B38A787" w14:textId="49389022"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15</w:t>
            </w:r>
            <w:r w:rsidR="00823C24" w:rsidRPr="00EF18DF">
              <w:rPr>
                <w:rFonts w:cs="Arial"/>
                <w:color w:val="000000"/>
                <w:sz w:val="16"/>
                <w:szCs w:val="16"/>
                <w:lang w:eastAsia="en-GB"/>
              </w:rPr>
              <w:t xml:space="preserve"> October </w:t>
            </w:r>
            <w:r w:rsidRPr="006F735B">
              <w:rPr>
                <w:rFonts w:cs="Arial"/>
                <w:color w:val="000000"/>
                <w:sz w:val="16"/>
                <w:szCs w:val="16"/>
                <w:lang w:eastAsia="en-GB"/>
              </w:rPr>
              <w:t>2025</w:t>
            </w:r>
          </w:p>
        </w:tc>
      </w:tr>
      <w:tr w:rsidR="00823C24" w:rsidRPr="00EF18DF" w14:paraId="2B4109F0" w14:textId="77777777" w:rsidTr="00A270EC">
        <w:tc>
          <w:tcPr>
            <w:tcW w:w="1008" w:type="dxa"/>
            <w:noWrap/>
            <w:vAlign w:val="center"/>
          </w:tcPr>
          <w:p w14:paraId="7CA31F64"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18F844A1" w14:textId="48415A5D"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15</w:t>
            </w:r>
            <w:r w:rsidR="00823C24" w:rsidRPr="00EF18DF">
              <w:rPr>
                <w:rFonts w:cs="Arial"/>
                <w:color w:val="000000"/>
                <w:sz w:val="16"/>
                <w:szCs w:val="16"/>
                <w:lang w:eastAsia="en-GB"/>
              </w:rPr>
              <w:t xml:space="preserve"> October </w:t>
            </w:r>
            <w:r w:rsidRPr="006F735B">
              <w:rPr>
                <w:rFonts w:cs="Arial"/>
                <w:color w:val="000000"/>
                <w:sz w:val="16"/>
                <w:szCs w:val="16"/>
                <w:lang w:eastAsia="en-GB"/>
              </w:rPr>
              <w:t>2021</w:t>
            </w:r>
          </w:p>
        </w:tc>
        <w:tc>
          <w:tcPr>
            <w:tcW w:w="1152" w:type="dxa"/>
            <w:vAlign w:val="center"/>
          </w:tcPr>
          <w:p w14:paraId="076D8D5D" w14:textId="3CA08FCC"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85</w:t>
            </w:r>
          </w:p>
        </w:tc>
        <w:tc>
          <w:tcPr>
            <w:tcW w:w="1152" w:type="dxa"/>
            <w:vAlign w:val="center"/>
          </w:tcPr>
          <w:p w14:paraId="10D4D718" w14:textId="498663D8"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504C70EF" w14:textId="428D4A27" w:rsidR="00823C24" w:rsidRPr="00EF18DF" w:rsidRDefault="006F735B" w:rsidP="00A270EC">
            <w:pPr>
              <w:spacing w:line="240" w:lineRule="auto"/>
              <w:ind w:left="-29" w:right="-29"/>
              <w:jc w:val="center"/>
              <w:rPr>
                <w:rFonts w:cs="Arial"/>
                <w:color w:val="000000"/>
                <w:sz w:val="16"/>
                <w:szCs w:val="16"/>
                <w:cs/>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83</w:t>
            </w:r>
          </w:p>
        </w:tc>
        <w:tc>
          <w:tcPr>
            <w:tcW w:w="1224" w:type="dxa"/>
            <w:noWrap/>
            <w:vAlign w:val="center"/>
          </w:tcPr>
          <w:p w14:paraId="1F956A07" w14:textId="05F4F5EF"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05</w:t>
            </w:r>
            <w:r w:rsidR="00823C24" w:rsidRPr="00EF18DF">
              <w:rPr>
                <w:rFonts w:cs="Arial"/>
                <w:color w:val="000000"/>
                <w:sz w:val="16"/>
                <w:szCs w:val="16"/>
                <w:lang w:eastAsia="en-GB"/>
              </w:rPr>
              <w:t>%</w:t>
            </w:r>
          </w:p>
        </w:tc>
        <w:tc>
          <w:tcPr>
            <w:tcW w:w="1656" w:type="dxa"/>
            <w:noWrap/>
            <w:vAlign w:val="center"/>
          </w:tcPr>
          <w:p w14:paraId="421142EB" w14:textId="6BC46189"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15</w:t>
            </w:r>
            <w:r w:rsidR="00823C24" w:rsidRPr="00EF18DF">
              <w:rPr>
                <w:rFonts w:cs="Arial"/>
                <w:color w:val="000000"/>
                <w:sz w:val="16"/>
                <w:szCs w:val="16"/>
                <w:lang w:eastAsia="en-GB"/>
              </w:rPr>
              <w:t xml:space="preserve"> October </w:t>
            </w:r>
            <w:r w:rsidRPr="006F735B">
              <w:rPr>
                <w:rFonts w:cs="Arial"/>
                <w:color w:val="000000"/>
                <w:sz w:val="16"/>
                <w:szCs w:val="16"/>
                <w:lang w:eastAsia="en-GB"/>
              </w:rPr>
              <w:t>2026</w:t>
            </w:r>
          </w:p>
        </w:tc>
      </w:tr>
      <w:tr w:rsidR="00823C24" w:rsidRPr="00EF18DF" w14:paraId="55031EE5" w14:textId="77777777" w:rsidTr="00A270EC">
        <w:tc>
          <w:tcPr>
            <w:tcW w:w="1008" w:type="dxa"/>
            <w:noWrap/>
            <w:vAlign w:val="center"/>
          </w:tcPr>
          <w:p w14:paraId="79270A7C"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69CA3021" w14:textId="71745E9A"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15</w:t>
            </w:r>
            <w:r w:rsidR="00823C24" w:rsidRPr="00EF18DF">
              <w:rPr>
                <w:rFonts w:cs="Arial"/>
                <w:color w:val="000000"/>
                <w:sz w:val="16"/>
                <w:szCs w:val="16"/>
                <w:lang w:eastAsia="en-GB"/>
              </w:rPr>
              <w:t xml:space="preserve"> October </w:t>
            </w:r>
            <w:r w:rsidRPr="006F735B">
              <w:rPr>
                <w:rFonts w:cs="Arial"/>
                <w:color w:val="000000"/>
                <w:sz w:val="16"/>
                <w:szCs w:val="16"/>
                <w:lang w:eastAsia="en-GB"/>
              </w:rPr>
              <w:t>2021</w:t>
            </w:r>
          </w:p>
        </w:tc>
        <w:tc>
          <w:tcPr>
            <w:tcW w:w="1152" w:type="dxa"/>
            <w:vAlign w:val="center"/>
          </w:tcPr>
          <w:p w14:paraId="0CA55036" w14:textId="7F225365"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7</w:t>
            </w:r>
            <w:r w:rsidR="00823C24" w:rsidRPr="00EF18DF">
              <w:rPr>
                <w:rFonts w:cs="Arial"/>
                <w:color w:val="000000"/>
                <w:sz w:val="16"/>
                <w:szCs w:val="16"/>
                <w:lang w:eastAsia="en-GB"/>
              </w:rPr>
              <w:t>.</w:t>
            </w:r>
            <w:r w:rsidRPr="006F735B">
              <w:rPr>
                <w:rFonts w:cs="Arial"/>
                <w:color w:val="000000"/>
                <w:sz w:val="16"/>
                <w:szCs w:val="16"/>
                <w:lang w:eastAsia="en-GB"/>
              </w:rPr>
              <w:t>18</w:t>
            </w:r>
          </w:p>
        </w:tc>
        <w:tc>
          <w:tcPr>
            <w:tcW w:w="1152" w:type="dxa"/>
            <w:vAlign w:val="center"/>
          </w:tcPr>
          <w:p w14:paraId="3D02E283" w14:textId="14F47123"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32B88C97" w14:textId="1B568F29" w:rsidR="00823C24" w:rsidRPr="00EF18DF" w:rsidRDefault="006F735B" w:rsidP="00A270EC">
            <w:pPr>
              <w:spacing w:line="240" w:lineRule="auto"/>
              <w:ind w:left="-29" w:right="-29"/>
              <w:jc w:val="center"/>
              <w:rPr>
                <w:rFonts w:cs="Arial"/>
                <w:color w:val="000000"/>
                <w:sz w:val="16"/>
                <w:szCs w:val="16"/>
                <w:cs/>
                <w:lang w:eastAsia="en-GB"/>
              </w:rPr>
            </w:pPr>
            <w:r w:rsidRPr="006F735B">
              <w:rPr>
                <w:rFonts w:cs="Arial"/>
                <w:color w:val="000000"/>
                <w:sz w:val="16"/>
                <w:szCs w:val="16"/>
                <w:lang w:eastAsia="en-GB"/>
              </w:rPr>
              <w:t>7</w:t>
            </w:r>
            <w:r w:rsidR="00823C24" w:rsidRPr="00EF18DF">
              <w:rPr>
                <w:rFonts w:cs="Arial"/>
                <w:color w:val="000000"/>
                <w:sz w:val="16"/>
                <w:szCs w:val="16"/>
                <w:lang w:eastAsia="en-GB"/>
              </w:rPr>
              <w:t>.</w:t>
            </w:r>
            <w:r w:rsidRPr="006F735B">
              <w:rPr>
                <w:rFonts w:cs="Arial"/>
                <w:color w:val="000000"/>
                <w:sz w:val="16"/>
                <w:szCs w:val="16"/>
                <w:lang w:eastAsia="en-GB"/>
              </w:rPr>
              <w:t>14</w:t>
            </w:r>
          </w:p>
        </w:tc>
        <w:tc>
          <w:tcPr>
            <w:tcW w:w="1224" w:type="dxa"/>
            <w:noWrap/>
            <w:vAlign w:val="center"/>
          </w:tcPr>
          <w:p w14:paraId="6CF63DE4" w14:textId="6700E42B"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4</w:t>
            </w:r>
            <w:r w:rsidR="00823C24" w:rsidRPr="00EF18DF">
              <w:rPr>
                <w:rFonts w:cs="Arial"/>
                <w:color w:val="000000"/>
                <w:sz w:val="16"/>
                <w:szCs w:val="16"/>
                <w:lang w:eastAsia="en-GB"/>
              </w:rPr>
              <w:t>.</w:t>
            </w:r>
            <w:r w:rsidRPr="006F735B">
              <w:rPr>
                <w:rFonts w:cs="Arial"/>
                <w:color w:val="000000"/>
                <w:sz w:val="16"/>
                <w:szCs w:val="16"/>
                <w:lang w:eastAsia="en-GB"/>
              </w:rPr>
              <w:t>60</w:t>
            </w:r>
            <w:r w:rsidR="00823C24" w:rsidRPr="00EF18DF">
              <w:rPr>
                <w:rFonts w:cs="Arial"/>
                <w:color w:val="000000"/>
                <w:sz w:val="16"/>
                <w:szCs w:val="16"/>
                <w:lang w:eastAsia="en-GB"/>
              </w:rPr>
              <w:t>%</w:t>
            </w:r>
          </w:p>
        </w:tc>
        <w:tc>
          <w:tcPr>
            <w:tcW w:w="1656" w:type="dxa"/>
            <w:noWrap/>
            <w:vAlign w:val="center"/>
          </w:tcPr>
          <w:p w14:paraId="3DB14725" w14:textId="34F6073C"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15</w:t>
            </w:r>
            <w:r w:rsidR="00823C24" w:rsidRPr="00EF18DF">
              <w:rPr>
                <w:rFonts w:cs="Arial"/>
                <w:color w:val="000000"/>
                <w:sz w:val="16"/>
                <w:szCs w:val="16"/>
                <w:lang w:eastAsia="en-GB"/>
              </w:rPr>
              <w:t xml:space="preserve"> October </w:t>
            </w:r>
            <w:r w:rsidRPr="006F735B">
              <w:rPr>
                <w:rFonts w:cs="Arial"/>
                <w:color w:val="000000"/>
                <w:sz w:val="16"/>
                <w:szCs w:val="16"/>
                <w:lang w:eastAsia="en-GB"/>
              </w:rPr>
              <w:t>2028</w:t>
            </w:r>
          </w:p>
        </w:tc>
      </w:tr>
    </w:tbl>
    <w:p w14:paraId="3BFAF4E1" w14:textId="77777777" w:rsidR="00532ED2" w:rsidRDefault="00532ED2" w:rsidP="00823C24">
      <w:pPr>
        <w:spacing w:line="240" w:lineRule="auto"/>
        <w:jc w:val="both"/>
        <w:rPr>
          <w:rFonts w:eastAsia="Calibri" w:cs="Arial"/>
          <w:sz w:val="18"/>
          <w:szCs w:val="18"/>
        </w:rPr>
      </w:pPr>
    </w:p>
    <w:p w14:paraId="2B24BE0B" w14:textId="663BE0DE" w:rsidR="00823C24" w:rsidRPr="00EF18DF" w:rsidRDefault="00823C24" w:rsidP="00823C24">
      <w:pPr>
        <w:spacing w:line="240" w:lineRule="auto"/>
        <w:jc w:val="both"/>
        <w:rPr>
          <w:rFonts w:eastAsia="Calibri" w:cs="Arial"/>
          <w:sz w:val="18"/>
          <w:szCs w:val="18"/>
        </w:rPr>
      </w:pPr>
      <w:r w:rsidRPr="00EF18DF">
        <w:rPr>
          <w:rFonts w:eastAsia="Calibri" w:cs="Arial"/>
          <w:sz w:val="18"/>
          <w:szCs w:val="18"/>
        </w:rPr>
        <w:t xml:space="preserve">TUC, a subsidiary, issued the following </w:t>
      </w:r>
      <w:r w:rsidR="009E52A8">
        <w:rPr>
          <w:rFonts w:eastAsia="Calibri" w:cs="Arial"/>
          <w:sz w:val="18"/>
          <w:szCs w:val="18"/>
        </w:rPr>
        <w:t xml:space="preserve">long-term </w:t>
      </w:r>
      <w:r w:rsidRPr="00EF18DF">
        <w:rPr>
          <w:rFonts w:eastAsia="Calibri" w:cs="Arial"/>
          <w:sz w:val="18"/>
          <w:szCs w:val="18"/>
        </w:rPr>
        <w:t>debentures for its ongoing operations</w:t>
      </w:r>
      <w:r w:rsidR="000D0E2A" w:rsidRPr="00EF18DF">
        <w:rPr>
          <w:rFonts w:eastAsia="Calibri" w:cs="Arial"/>
          <w:sz w:val="18"/>
          <w:szCs w:val="18"/>
        </w:rPr>
        <w:t>.</w:t>
      </w:r>
    </w:p>
    <w:p w14:paraId="3B9B63D1" w14:textId="77777777" w:rsidR="00823C24" w:rsidRPr="00EF18DF" w:rsidRDefault="00823C24" w:rsidP="00823C24">
      <w:pPr>
        <w:spacing w:line="240" w:lineRule="auto"/>
        <w:rPr>
          <w:rFonts w:eastAsia="Calibri" w:cs="Arial"/>
          <w:b/>
          <w:bCs/>
          <w:color w:val="000000"/>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823C24" w:rsidRPr="00EF18DF" w14:paraId="0331477D" w14:textId="77777777" w:rsidTr="00A270EC">
        <w:tc>
          <w:tcPr>
            <w:tcW w:w="1008" w:type="dxa"/>
            <w:tcBorders>
              <w:top w:val="single" w:sz="4" w:space="0" w:color="auto"/>
              <w:bottom w:val="single" w:sz="4" w:space="0" w:color="auto"/>
            </w:tcBorders>
          </w:tcPr>
          <w:p w14:paraId="53512F21"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Maturities period</w:t>
            </w:r>
            <w:r w:rsidRPr="00EF18DF">
              <w:rPr>
                <w:rFonts w:cs="Arial"/>
                <w:b/>
                <w:bCs/>
                <w:color w:val="000000"/>
                <w:sz w:val="16"/>
                <w:szCs w:val="16"/>
                <w:lang w:eastAsia="en-GB"/>
              </w:rPr>
              <w:br/>
              <w:t>(Years)</w:t>
            </w:r>
          </w:p>
        </w:tc>
        <w:tc>
          <w:tcPr>
            <w:tcW w:w="1656" w:type="dxa"/>
            <w:tcBorders>
              <w:top w:val="single" w:sz="4" w:space="0" w:color="auto"/>
              <w:bottom w:val="single" w:sz="4" w:space="0" w:color="auto"/>
            </w:tcBorders>
          </w:tcPr>
          <w:p w14:paraId="6C89D589" w14:textId="77777777" w:rsidR="00823C24" w:rsidRPr="00EF18DF" w:rsidRDefault="00823C24" w:rsidP="00A270EC">
            <w:pPr>
              <w:spacing w:line="240" w:lineRule="auto"/>
              <w:ind w:left="-29" w:right="-29"/>
              <w:jc w:val="center"/>
              <w:rPr>
                <w:rFonts w:cs="Arial"/>
                <w:b/>
                <w:bCs/>
                <w:color w:val="000000"/>
                <w:sz w:val="16"/>
                <w:szCs w:val="16"/>
                <w:lang w:eastAsia="en-GB"/>
              </w:rPr>
            </w:pPr>
          </w:p>
          <w:p w14:paraId="7ED1CCB8" w14:textId="77777777" w:rsidR="00823C24" w:rsidRPr="00EF18DF" w:rsidRDefault="00823C24" w:rsidP="00A270EC">
            <w:pPr>
              <w:spacing w:line="240" w:lineRule="auto"/>
              <w:ind w:left="-29" w:right="-29"/>
              <w:jc w:val="center"/>
              <w:rPr>
                <w:rFonts w:cs="Arial"/>
                <w:b/>
                <w:bCs/>
                <w:color w:val="000000"/>
                <w:sz w:val="16"/>
                <w:szCs w:val="16"/>
                <w:lang w:eastAsia="en-GB"/>
              </w:rPr>
            </w:pPr>
          </w:p>
          <w:p w14:paraId="51A7BB09"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Issue Date</w:t>
            </w:r>
          </w:p>
        </w:tc>
        <w:tc>
          <w:tcPr>
            <w:tcW w:w="1152" w:type="dxa"/>
            <w:tcBorders>
              <w:top w:val="single" w:sz="4" w:space="0" w:color="auto"/>
              <w:bottom w:val="single" w:sz="4" w:space="0" w:color="auto"/>
            </w:tcBorders>
          </w:tcPr>
          <w:p w14:paraId="2ABF1C6A" w14:textId="77777777" w:rsidR="00823C24" w:rsidRPr="00EF18DF" w:rsidRDefault="00823C24" w:rsidP="00A270EC">
            <w:pPr>
              <w:spacing w:line="240" w:lineRule="auto"/>
              <w:ind w:left="-29" w:right="-29"/>
              <w:jc w:val="center"/>
              <w:rPr>
                <w:rFonts w:cs="Arial"/>
                <w:b/>
                <w:bCs/>
                <w:color w:val="000000"/>
                <w:sz w:val="16"/>
                <w:szCs w:val="16"/>
                <w:lang w:eastAsia="en-GB"/>
              </w:rPr>
            </w:pPr>
          </w:p>
          <w:p w14:paraId="00B1E7AD"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Units</w:t>
            </w:r>
            <w:r w:rsidRPr="00EF18DF">
              <w:rPr>
                <w:rFonts w:cs="Arial"/>
                <w:b/>
                <w:bCs/>
                <w:color w:val="000000"/>
                <w:sz w:val="16"/>
                <w:szCs w:val="16"/>
                <w:lang w:eastAsia="en-GB"/>
              </w:rPr>
              <w:br/>
            </w:r>
            <w:r w:rsidRPr="00EF18DF">
              <w:rPr>
                <w:rFonts w:cs="Arial"/>
                <w:b/>
                <w:bCs/>
                <w:color w:val="000000"/>
                <w:spacing w:val="-6"/>
                <w:sz w:val="16"/>
                <w:szCs w:val="16"/>
                <w:lang w:eastAsia="en-GB"/>
              </w:rPr>
              <w:t>(Million Units)</w:t>
            </w:r>
          </w:p>
        </w:tc>
        <w:tc>
          <w:tcPr>
            <w:tcW w:w="1152" w:type="dxa"/>
            <w:tcBorders>
              <w:top w:val="single" w:sz="4" w:space="0" w:color="auto"/>
              <w:bottom w:val="single" w:sz="4" w:space="0" w:color="auto"/>
            </w:tcBorders>
          </w:tcPr>
          <w:p w14:paraId="4411912B" w14:textId="77777777" w:rsidR="00823C24" w:rsidRPr="00EF18DF" w:rsidRDefault="00823C24" w:rsidP="00A270EC">
            <w:pPr>
              <w:spacing w:line="240" w:lineRule="auto"/>
              <w:ind w:left="-29" w:right="-29"/>
              <w:jc w:val="center"/>
              <w:rPr>
                <w:rFonts w:cs="Arial"/>
                <w:b/>
                <w:bCs/>
                <w:color w:val="000000"/>
                <w:sz w:val="16"/>
                <w:szCs w:val="16"/>
                <w:lang w:eastAsia="en-GB"/>
              </w:rPr>
            </w:pPr>
          </w:p>
          <w:p w14:paraId="70FAF6BC"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Par value (Baht)</w:t>
            </w:r>
          </w:p>
        </w:tc>
        <w:tc>
          <w:tcPr>
            <w:tcW w:w="1584" w:type="dxa"/>
            <w:tcBorders>
              <w:top w:val="single" w:sz="4" w:space="0" w:color="auto"/>
              <w:bottom w:val="single" w:sz="4" w:space="0" w:color="auto"/>
            </w:tcBorders>
          </w:tcPr>
          <w:p w14:paraId="66D886FA"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 xml:space="preserve">Proceed net with </w:t>
            </w:r>
            <w:r w:rsidRPr="00EF18DF">
              <w:rPr>
                <w:rFonts w:cs="Arial"/>
                <w:b/>
                <w:bCs/>
                <w:color w:val="000000"/>
                <w:sz w:val="16"/>
                <w:szCs w:val="16"/>
                <w:lang w:eastAsia="en-GB"/>
              </w:rPr>
              <w:br/>
            </w:r>
            <w:r w:rsidRPr="00EF18DF">
              <w:rPr>
                <w:rFonts w:cs="Arial"/>
                <w:b/>
                <w:bCs/>
                <w:color w:val="000000"/>
                <w:spacing w:val="-4"/>
                <w:sz w:val="16"/>
                <w:szCs w:val="16"/>
                <w:lang w:eastAsia="en-GB"/>
              </w:rPr>
              <w:t>debt issuance cost</w:t>
            </w:r>
            <w:r w:rsidRPr="00EF18DF">
              <w:rPr>
                <w:rFonts w:cs="Arial"/>
                <w:b/>
                <w:bCs/>
                <w:color w:val="000000"/>
                <w:sz w:val="16"/>
                <w:szCs w:val="16"/>
                <w:lang w:eastAsia="en-GB"/>
              </w:rPr>
              <w:br/>
              <w:t>(Billion Baht)</w:t>
            </w:r>
          </w:p>
        </w:tc>
        <w:tc>
          <w:tcPr>
            <w:tcW w:w="1224" w:type="dxa"/>
            <w:tcBorders>
              <w:top w:val="single" w:sz="4" w:space="0" w:color="auto"/>
              <w:bottom w:val="single" w:sz="4" w:space="0" w:color="auto"/>
            </w:tcBorders>
          </w:tcPr>
          <w:p w14:paraId="1BBF0841" w14:textId="77777777" w:rsidR="00823C24" w:rsidRPr="00EF18DF" w:rsidRDefault="00823C24" w:rsidP="00A270EC">
            <w:pPr>
              <w:spacing w:line="240" w:lineRule="auto"/>
              <w:ind w:left="-29" w:right="-29"/>
              <w:jc w:val="center"/>
              <w:rPr>
                <w:rFonts w:cs="Arial"/>
                <w:b/>
                <w:bCs/>
                <w:color w:val="000000"/>
                <w:sz w:val="16"/>
                <w:szCs w:val="16"/>
                <w:lang w:eastAsia="en-GB"/>
              </w:rPr>
            </w:pPr>
          </w:p>
          <w:p w14:paraId="0AAC5A84"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Interest rate</w:t>
            </w:r>
            <w:r w:rsidRPr="00EF18DF">
              <w:rPr>
                <w:rFonts w:cs="Arial"/>
                <w:b/>
                <w:bCs/>
                <w:color w:val="000000"/>
                <w:sz w:val="16"/>
                <w:szCs w:val="16"/>
                <w:lang w:eastAsia="en-GB"/>
              </w:rPr>
              <w:br/>
              <w:t>per annum</w:t>
            </w:r>
          </w:p>
        </w:tc>
        <w:tc>
          <w:tcPr>
            <w:tcW w:w="1656" w:type="dxa"/>
            <w:tcBorders>
              <w:top w:val="single" w:sz="4" w:space="0" w:color="auto"/>
              <w:bottom w:val="single" w:sz="4" w:space="0" w:color="auto"/>
            </w:tcBorders>
          </w:tcPr>
          <w:p w14:paraId="11193693" w14:textId="77777777" w:rsidR="00823C24" w:rsidRPr="00EF18DF" w:rsidRDefault="00823C24" w:rsidP="00A270EC">
            <w:pPr>
              <w:spacing w:line="240" w:lineRule="auto"/>
              <w:ind w:left="-29" w:right="-29"/>
              <w:jc w:val="center"/>
              <w:rPr>
                <w:rFonts w:cs="Arial"/>
                <w:b/>
                <w:bCs/>
                <w:color w:val="000000"/>
                <w:sz w:val="16"/>
                <w:szCs w:val="16"/>
                <w:lang w:eastAsia="en-GB"/>
              </w:rPr>
            </w:pPr>
          </w:p>
          <w:p w14:paraId="0F4F56DC" w14:textId="77777777" w:rsidR="00823C24" w:rsidRPr="00EF18DF" w:rsidRDefault="00823C24" w:rsidP="00A270EC">
            <w:pPr>
              <w:spacing w:line="240" w:lineRule="auto"/>
              <w:ind w:left="-29" w:right="-29"/>
              <w:jc w:val="center"/>
              <w:rPr>
                <w:rFonts w:cs="Arial"/>
                <w:b/>
                <w:bCs/>
                <w:color w:val="000000"/>
                <w:sz w:val="16"/>
                <w:szCs w:val="16"/>
                <w:lang w:eastAsia="en-GB"/>
              </w:rPr>
            </w:pPr>
          </w:p>
          <w:p w14:paraId="71C3E4E6"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Maturity Date</w:t>
            </w:r>
          </w:p>
        </w:tc>
      </w:tr>
      <w:tr w:rsidR="00823C24" w:rsidRPr="00790129" w14:paraId="587E64F3" w14:textId="77777777" w:rsidTr="00A270EC">
        <w:tc>
          <w:tcPr>
            <w:tcW w:w="1008" w:type="dxa"/>
            <w:tcBorders>
              <w:top w:val="single" w:sz="4" w:space="0" w:color="auto"/>
            </w:tcBorders>
            <w:vAlign w:val="center"/>
          </w:tcPr>
          <w:p w14:paraId="14904AAC" w14:textId="77777777" w:rsidR="00823C24" w:rsidRPr="00790129"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7E8D6E2B" w14:textId="77777777" w:rsidR="00823C24" w:rsidRPr="00790129" w:rsidRDefault="00823C24" w:rsidP="00A270EC">
            <w:pPr>
              <w:spacing w:line="240" w:lineRule="auto"/>
              <w:ind w:left="-29" w:right="-29"/>
              <w:rPr>
                <w:rFonts w:cs="Arial"/>
                <w:color w:val="000000"/>
                <w:sz w:val="12"/>
                <w:szCs w:val="12"/>
                <w:lang w:eastAsia="en-GB"/>
              </w:rPr>
            </w:pPr>
          </w:p>
        </w:tc>
        <w:tc>
          <w:tcPr>
            <w:tcW w:w="1152" w:type="dxa"/>
            <w:tcBorders>
              <w:top w:val="single" w:sz="4" w:space="0" w:color="auto"/>
            </w:tcBorders>
            <w:vAlign w:val="center"/>
          </w:tcPr>
          <w:p w14:paraId="12C8559E" w14:textId="77777777" w:rsidR="00823C24" w:rsidRPr="00790129" w:rsidRDefault="00823C24" w:rsidP="00A270EC">
            <w:pPr>
              <w:spacing w:line="240" w:lineRule="auto"/>
              <w:ind w:left="-29" w:right="-29"/>
              <w:jc w:val="center"/>
              <w:rPr>
                <w:rFonts w:cs="Arial"/>
                <w:color w:val="000000"/>
                <w:sz w:val="12"/>
                <w:szCs w:val="12"/>
                <w:lang w:eastAsia="en-GB"/>
              </w:rPr>
            </w:pPr>
          </w:p>
        </w:tc>
        <w:tc>
          <w:tcPr>
            <w:tcW w:w="1152" w:type="dxa"/>
            <w:tcBorders>
              <w:top w:val="single" w:sz="4" w:space="0" w:color="auto"/>
            </w:tcBorders>
            <w:vAlign w:val="center"/>
          </w:tcPr>
          <w:p w14:paraId="2A895AC1" w14:textId="77777777" w:rsidR="00823C24" w:rsidRPr="00790129" w:rsidRDefault="00823C24" w:rsidP="00A270EC">
            <w:pPr>
              <w:spacing w:line="240" w:lineRule="auto"/>
              <w:ind w:left="-29" w:right="-29"/>
              <w:jc w:val="center"/>
              <w:rPr>
                <w:rFonts w:cs="Arial"/>
                <w:color w:val="000000"/>
                <w:sz w:val="12"/>
                <w:szCs w:val="12"/>
                <w:lang w:eastAsia="en-GB"/>
              </w:rPr>
            </w:pPr>
          </w:p>
        </w:tc>
        <w:tc>
          <w:tcPr>
            <w:tcW w:w="1584" w:type="dxa"/>
            <w:tcBorders>
              <w:top w:val="single" w:sz="4" w:space="0" w:color="auto"/>
            </w:tcBorders>
            <w:vAlign w:val="center"/>
          </w:tcPr>
          <w:p w14:paraId="726B551C" w14:textId="77777777" w:rsidR="00823C24" w:rsidRPr="00790129" w:rsidRDefault="00823C24" w:rsidP="00A270EC">
            <w:pPr>
              <w:spacing w:line="240" w:lineRule="auto"/>
              <w:ind w:left="-29" w:right="-29"/>
              <w:jc w:val="center"/>
              <w:rPr>
                <w:rFonts w:cs="Arial"/>
                <w:color w:val="000000"/>
                <w:sz w:val="12"/>
                <w:szCs w:val="12"/>
                <w:lang w:eastAsia="en-GB"/>
              </w:rPr>
            </w:pPr>
          </w:p>
        </w:tc>
        <w:tc>
          <w:tcPr>
            <w:tcW w:w="1224" w:type="dxa"/>
            <w:tcBorders>
              <w:top w:val="single" w:sz="4" w:space="0" w:color="auto"/>
            </w:tcBorders>
            <w:vAlign w:val="center"/>
          </w:tcPr>
          <w:p w14:paraId="1AACF974" w14:textId="77777777" w:rsidR="00823C24" w:rsidRPr="00790129"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78EA885E" w14:textId="77777777" w:rsidR="00823C24" w:rsidRPr="00790129" w:rsidRDefault="00823C24" w:rsidP="00A270EC">
            <w:pPr>
              <w:spacing w:line="240" w:lineRule="auto"/>
              <w:ind w:left="-29" w:right="-29"/>
              <w:rPr>
                <w:rFonts w:cs="Arial"/>
                <w:color w:val="000000"/>
                <w:sz w:val="12"/>
                <w:szCs w:val="12"/>
                <w:lang w:eastAsia="en-GB"/>
              </w:rPr>
            </w:pPr>
          </w:p>
        </w:tc>
      </w:tr>
      <w:tr w:rsidR="00823C24" w:rsidRPr="00EF18DF" w14:paraId="6079DDA3" w14:textId="77777777" w:rsidTr="00A270EC">
        <w:tc>
          <w:tcPr>
            <w:tcW w:w="1008" w:type="dxa"/>
            <w:noWrap/>
            <w:vAlign w:val="center"/>
          </w:tcPr>
          <w:p w14:paraId="03F3A036" w14:textId="493F94F3" w:rsidR="00823C24" w:rsidRPr="00EF18DF" w:rsidRDefault="006F735B" w:rsidP="00A270EC">
            <w:pPr>
              <w:spacing w:line="240" w:lineRule="auto"/>
              <w:ind w:right="-72"/>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3</w:t>
            </w:r>
          </w:p>
        </w:tc>
        <w:tc>
          <w:tcPr>
            <w:tcW w:w="1656" w:type="dxa"/>
            <w:noWrap/>
            <w:vAlign w:val="center"/>
          </w:tcPr>
          <w:p w14:paraId="3455FA9B" w14:textId="76B93074" w:rsidR="00823C24" w:rsidRPr="00EF18DF" w:rsidRDefault="006F735B" w:rsidP="00A270EC">
            <w:pPr>
              <w:spacing w:line="240" w:lineRule="auto"/>
              <w:rPr>
                <w:rFonts w:cs="Arial"/>
                <w:color w:val="000000"/>
                <w:sz w:val="16"/>
                <w:szCs w:val="16"/>
                <w:cs/>
                <w:lang w:eastAsia="en-GB"/>
              </w:rPr>
            </w:pPr>
            <w:r w:rsidRPr="006F735B">
              <w:rPr>
                <w:rFonts w:cs="Arial"/>
                <w:color w:val="000000"/>
                <w:sz w:val="16"/>
                <w:szCs w:val="16"/>
                <w:lang w:eastAsia="en-GB"/>
              </w:rPr>
              <w:t>26</w:t>
            </w:r>
            <w:r w:rsidR="00823C24" w:rsidRPr="00EF18DF">
              <w:rPr>
                <w:rFonts w:cs="Arial"/>
                <w:color w:val="000000"/>
                <w:sz w:val="16"/>
                <w:szCs w:val="16"/>
                <w:lang w:eastAsia="en-GB"/>
              </w:rPr>
              <w:t xml:space="preserve"> March </w:t>
            </w:r>
            <w:r w:rsidRPr="006F735B">
              <w:rPr>
                <w:rFonts w:cs="Arial"/>
                <w:color w:val="000000"/>
                <w:sz w:val="16"/>
                <w:szCs w:val="16"/>
                <w:lang w:eastAsia="en-GB"/>
              </w:rPr>
              <w:t>2021</w:t>
            </w:r>
          </w:p>
        </w:tc>
        <w:tc>
          <w:tcPr>
            <w:tcW w:w="1152" w:type="dxa"/>
            <w:vAlign w:val="center"/>
          </w:tcPr>
          <w:p w14:paraId="617BCE9E" w14:textId="2D747F18"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823C24" w:rsidRPr="00EF18DF">
              <w:rPr>
                <w:rFonts w:cs="Arial"/>
                <w:color w:val="000000"/>
                <w:sz w:val="16"/>
                <w:szCs w:val="16"/>
                <w:lang w:eastAsia="en-GB"/>
              </w:rPr>
              <w:t>.</w:t>
            </w:r>
            <w:r w:rsidRPr="006F735B">
              <w:rPr>
                <w:rFonts w:cs="Arial"/>
                <w:color w:val="000000"/>
                <w:sz w:val="16"/>
                <w:szCs w:val="16"/>
                <w:lang w:eastAsia="en-GB"/>
              </w:rPr>
              <w:t>30</w:t>
            </w:r>
          </w:p>
        </w:tc>
        <w:tc>
          <w:tcPr>
            <w:tcW w:w="1152" w:type="dxa"/>
            <w:vAlign w:val="center"/>
          </w:tcPr>
          <w:p w14:paraId="65B27A15" w14:textId="3094E41B"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0B026D0C" w14:textId="53428C21"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823C24" w:rsidRPr="00EF18DF">
              <w:rPr>
                <w:rFonts w:cs="Arial"/>
                <w:color w:val="000000"/>
                <w:sz w:val="16"/>
                <w:szCs w:val="16"/>
                <w:lang w:eastAsia="en-GB"/>
              </w:rPr>
              <w:t>.</w:t>
            </w:r>
            <w:r w:rsidRPr="006F735B">
              <w:rPr>
                <w:rFonts w:cs="Arial"/>
                <w:color w:val="000000"/>
                <w:sz w:val="16"/>
                <w:szCs w:val="16"/>
                <w:lang w:eastAsia="en-GB"/>
              </w:rPr>
              <w:t>30</w:t>
            </w:r>
          </w:p>
        </w:tc>
        <w:tc>
          <w:tcPr>
            <w:tcW w:w="1224" w:type="dxa"/>
            <w:noWrap/>
            <w:vAlign w:val="center"/>
          </w:tcPr>
          <w:p w14:paraId="771E0AAC" w14:textId="4D08679F" w:rsidR="00823C24" w:rsidRPr="00EF18DF" w:rsidRDefault="006F735B" w:rsidP="00A270EC">
            <w:pPr>
              <w:spacing w:line="240" w:lineRule="auto"/>
              <w:ind w:left="-29" w:right="-29"/>
              <w:jc w:val="center"/>
              <w:rPr>
                <w:rFonts w:cs="Arial"/>
                <w:color w:val="000000"/>
                <w:sz w:val="16"/>
                <w:szCs w:val="16"/>
                <w:lang w:val="en-US" w:eastAsia="en-GB"/>
              </w:rPr>
            </w:pPr>
            <w:r w:rsidRPr="006F735B">
              <w:rPr>
                <w:rFonts w:cs="Arial"/>
                <w:color w:val="000000"/>
                <w:sz w:val="16"/>
                <w:szCs w:val="16"/>
                <w:lang w:eastAsia="en-GB"/>
              </w:rPr>
              <w:t>2</w:t>
            </w:r>
            <w:r w:rsidR="00823C24" w:rsidRPr="00EF18DF">
              <w:rPr>
                <w:rFonts w:cs="Arial"/>
                <w:color w:val="000000"/>
                <w:sz w:val="16"/>
                <w:szCs w:val="16"/>
                <w:lang w:eastAsia="en-GB"/>
              </w:rPr>
              <w:t>.</w:t>
            </w:r>
            <w:r w:rsidRPr="006F735B">
              <w:rPr>
                <w:rFonts w:cs="Arial"/>
                <w:color w:val="000000"/>
                <w:sz w:val="16"/>
                <w:szCs w:val="16"/>
                <w:lang w:eastAsia="en-GB"/>
              </w:rPr>
              <w:t>72</w:t>
            </w:r>
            <w:r w:rsidR="00823C24" w:rsidRPr="00EF18DF">
              <w:rPr>
                <w:rFonts w:cs="Arial"/>
                <w:color w:val="000000"/>
                <w:sz w:val="16"/>
                <w:szCs w:val="16"/>
                <w:lang w:val="en-US" w:eastAsia="en-GB"/>
              </w:rPr>
              <w:t>%</w:t>
            </w:r>
          </w:p>
        </w:tc>
        <w:tc>
          <w:tcPr>
            <w:tcW w:w="1656" w:type="dxa"/>
            <w:noWrap/>
            <w:vAlign w:val="center"/>
          </w:tcPr>
          <w:p w14:paraId="568C53DB" w14:textId="0C88FD5A"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30</w:t>
            </w:r>
            <w:r w:rsidR="00823C24" w:rsidRPr="00EF18DF">
              <w:rPr>
                <w:rFonts w:cs="Arial"/>
                <w:color w:val="000000"/>
                <w:sz w:val="16"/>
                <w:szCs w:val="16"/>
                <w:lang w:eastAsia="en-GB"/>
              </w:rPr>
              <w:t xml:space="preserve"> June </w:t>
            </w:r>
            <w:r w:rsidRPr="006F735B">
              <w:rPr>
                <w:rFonts w:cs="Arial"/>
                <w:color w:val="000000"/>
                <w:sz w:val="16"/>
                <w:szCs w:val="16"/>
                <w:lang w:eastAsia="en-GB"/>
              </w:rPr>
              <w:t>2022</w:t>
            </w:r>
          </w:p>
        </w:tc>
      </w:tr>
      <w:tr w:rsidR="00823C24" w:rsidRPr="00EF18DF" w14:paraId="2A15AC1F" w14:textId="77777777" w:rsidTr="00A270EC">
        <w:tc>
          <w:tcPr>
            <w:tcW w:w="1008" w:type="dxa"/>
            <w:noWrap/>
            <w:vAlign w:val="center"/>
          </w:tcPr>
          <w:p w14:paraId="3E389154" w14:textId="77777777" w:rsidR="00823C24" w:rsidRPr="00EF18DF" w:rsidRDefault="00823C24" w:rsidP="00A270EC">
            <w:pPr>
              <w:spacing w:line="240" w:lineRule="auto"/>
              <w:ind w:right="-72"/>
              <w:jc w:val="center"/>
              <w:rPr>
                <w:rFonts w:cs="Arial"/>
                <w:color w:val="000000"/>
                <w:sz w:val="16"/>
                <w:lang w:val="en-US" w:eastAsia="en-GB"/>
              </w:rPr>
            </w:pPr>
          </w:p>
        </w:tc>
        <w:tc>
          <w:tcPr>
            <w:tcW w:w="1656" w:type="dxa"/>
            <w:noWrap/>
            <w:vAlign w:val="center"/>
          </w:tcPr>
          <w:p w14:paraId="1B2C1890" w14:textId="22492DE5" w:rsidR="00823C24" w:rsidRPr="00EF18DF" w:rsidRDefault="006F735B" w:rsidP="00A270EC">
            <w:pPr>
              <w:spacing w:line="240" w:lineRule="auto"/>
              <w:ind w:right="-72"/>
              <w:rPr>
                <w:rFonts w:cs="Arial"/>
                <w:color w:val="000000"/>
                <w:sz w:val="16"/>
                <w:szCs w:val="16"/>
                <w:lang w:eastAsia="en-GB"/>
              </w:rPr>
            </w:pPr>
            <w:r w:rsidRPr="006F735B">
              <w:rPr>
                <w:rFonts w:cs="Arial"/>
                <w:color w:val="000000"/>
                <w:sz w:val="16"/>
                <w:szCs w:val="16"/>
                <w:lang w:eastAsia="en-GB"/>
              </w:rPr>
              <w:t>8</w:t>
            </w:r>
            <w:r w:rsidR="00823C24" w:rsidRPr="00EF18DF">
              <w:rPr>
                <w:rFonts w:cs="Arial"/>
                <w:color w:val="000000"/>
                <w:sz w:val="16"/>
                <w:szCs w:val="16"/>
                <w:lang w:eastAsia="en-GB"/>
              </w:rPr>
              <w:t xml:space="preserve"> April </w:t>
            </w:r>
            <w:r w:rsidRPr="006F735B">
              <w:rPr>
                <w:rFonts w:cs="Arial"/>
                <w:color w:val="000000"/>
                <w:sz w:val="16"/>
                <w:szCs w:val="16"/>
                <w:lang w:eastAsia="en-GB"/>
              </w:rPr>
              <w:t>2021</w:t>
            </w:r>
          </w:p>
        </w:tc>
        <w:tc>
          <w:tcPr>
            <w:tcW w:w="1152" w:type="dxa"/>
            <w:vAlign w:val="center"/>
          </w:tcPr>
          <w:p w14:paraId="05B70603" w14:textId="34F9C900"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823C24" w:rsidRPr="00EF18DF">
              <w:rPr>
                <w:rFonts w:cs="Arial"/>
                <w:color w:val="000000"/>
                <w:sz w:val="16"/>
                <w:szCs w:val="16"/>
                <w:lang w:eastAsia="en-GB"/>
              </w:rPr>
              <w:t>.</w:t>
            </w:r>
            <w:r w:rsidRPr="006F735B">
              <w:rPr>
                <w:rFonts w:cs="Arial"/>
                <w:color w:val="000000"/>
                <w:sz w:val="16"/>
                <w:szCs w:val="16"/>
                <w:lang w:eastAsia="en-GB"/>
              </w:rPr>
              <w:t>60</w:t>
            </w:r>
          </w:p>
        </w:tc>
        <w:tc>
          <w:tcPr>
            <w:tcW w:w="1152" w:type="dxa"/>
            <w:vAlign w:val="center"/>
          </w:tcPr>
          <w:p w14:paraId="596E4F52" w14:textId="7067B91C"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77E5D966" w14:textId="4BF6F94A"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0</w:t>
            </w:r>
            <w:r w:rsidR="00823C24" w:rsidRPr="00EF18DF">
              <w:rPr>
                <w:rFonts w:cs="Arial"/>
                <w:color w:val="000000"/>
                <w:sz w:val="16"/>
                <w:szCs w:val="16"/>
                <w:lang w:eastAsia="en-GB"/>
              </w:rPr>
              <w:t>.</w:t>
            </w:r>
            <w:r w:rsidRPr="006F735B">
              <w:rPr>
                <w:rFonts w:cs="Arial"/>
                <w:color w:val="000000"/>
                <w:sz w:val="16"/>
                <w:szCs w:val="16"/>
                <w:lang w:eastAsia="en-GB"/>
              </w:rPr>
              <w:t>60</w:t>
            </w:r>
          </w:p>
        </w:tc>
        <w:tc>
          <w:tcPr>
            <w:tcW w:w="1224" w:type="dxa"/>
            <w:noWrap/>
            <w:vAlign w:val="center"/>
          </w:tcPr>
          <w:p w14:paraId="47D20B60" w14:textId="12EC2BB9"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00</w:t>
            </w:r>
            <w:r w:rsidR="00823C24" w:rsidRPr="00EF18DF">
              <w:rPr>
                <w:rFonts w:cs="Arial"/>
                <w:color w:val="000000"/>
                <w:sz w:val="16"/>
                <w:szCs w:val="16"/>
                <w:lang w:eastAsia="en-GB"/>
              </w:rPr>
              <w:t>%</w:t>
            </w:r>
          </w:p>
        </w:tc>
        <w:tc>
          <w:tcPr>
            <w:tcW w:w="1656" w:type="dxa"/>
            <w:noWrap/>
            <w:vAlign w:val="center"/>
          </w:tcPr>
          <w:p w14:paraId="600B3C50" w14:textId="266FA577"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25</w:t>
            </w:r>
            <w:r w:rsidR="00823C24" w:rsidRPr="00EF18DF">
              <w:rPr>
                <w:rFonts w:cs="Arial"/>
                <w:color w:val="000000"/>
                <w:sz w:val="16"/>
                <w:szCs w:val="16"/>
                <w:lang w:eastAsia="en-GB"/>
              </w:rPr>
              <w:t xml:space="preserve"> April </w:t>
            </w:r>
            <w:r w:rsidRPr="006F735B">
              <w:rPr>
                <w:rFonts w:cs="Arial"/>
                <w:color w:val="000000"/>
                <w:sz w:val="16"/>
                <w:szCs w:val="16"/>
                <w:lang w:eastAsia="en-GB"/>
              </w:rPr>
              <w:t>2023</w:t>
            </w:r>
          </w:p>
        </w:tc>
      </w:tr>
      <w:tr w:rsidR="00823C24" w:rsidRPr="00EF18DF" w14:paraId="770A88D5" w14:textId="77777777" w:rsidTr="00A270EC">
        <w:tc>
          <w:tcPr>
            <w:tcW w:w="1008" w:type="dxa"/>
            <w:noWrap/>
            <w:vAlign w:val="center"/>
          </w:tcPr>
          <w:p w14:paraId="1C78D9AF" w14:textId="77777777" w:rsidR="00823C24" w:rsidRPr="00EF18DF" w:rsidRDefault="00823C24" w:rsidP="00A270EC">
            <w:pPr>
              <w:spacing w:line="240" w:lineRule="auto"/>
              <w:ind w:right="-72"/>
              <w:jc w:val="center"/>
              <w:rPr>
                <w:rFonts w:cs="Arial"/>
                <w:color w:val="000000"/>
                <w:sz w:val="16"/>
                <w:szCs w:val="16"/>
                <w:lang w:eastAsia="en-GB"/>
              </w:rPr>
            </w:pPr>
          </w:p>
        </w:tc>
        <w:tc>
          <w:tcPr>
            <w:tcW w:w="1656" w:type="dxa"/>
            <w:noWrap/>
            <w:vAlign w:val="center"/>
          </w:tcPr>
          <w:p w14:paraId="6343DFCB" w14:textId="34A95240" w:rsidR="00823C24" w:rsidRPr="00EF18DF" w:rsidRDefault="006F735B" w:rsidP="00A270EC">
            <w:pPr>
              <w:spacing w:line="240" w:lineRule="auto"/>
              <w:ind w:right="-72"/>
              <w:rPr>
                <w:rFonts w:cs="Arial"/>
                <w:color w:val="000000"/>
                <w:sz w:val="16"/>
                <w:szCs w:val="16"/>
                <w:lang w:eastAsia="en-GB"/>
              </w:rPr>
            </w:pPr>
            <w:r w:rsidRPr="006F735B">
              <w:rPr>
                <w:rFonts w:cs="Arial"/>
                <w:color w:val="000000"/>
                <w:sz w:val="16"/>
                <w:szCs w:val="16"/>
                <w:lang w:eastAsia="en-GB"/>
              </w:rPr>
              <w:t>5</w:t>
            </w:r>
            <w:r w:rsidR="00823C24" w:rsidRPr="00EF18DF">
              <w:rPr>
                <w:rFonts w:cs="Arial"/>
                <w:color w:val="000000"/>
                <w:sz w:val="16"/>
                <w:szCs w:val="16"/>
                <w:lang w:eastAsia="en-GB"/>
              </w:rPr>
              <w:t xml:space="preserve"> May </w:t>
            </w:r>
            <w:r w:rsidRPr="006F735B">
              <w:rPr>
                <w:rFonts w:cs="Arial"/>
                <w:color w:val="000000"/>
                <w:sz w:val="16"/>
                <w:szCs w:val="16"/>
                <w:lang w:eastAsia="en-GB"/>
              </w:rPr>
              <w:t>2021</w:t>
            </w:r>
          </w:p>
        </w:tc>
        <w:tc>
          <w:tcPr>
            <w:tcW w:w="1152" w:type="dxa"/>
            <w:vAlign w:val="center"/>
          </w:tcPr>
          <w:p w14:paraId="3DED6B0D" w14:textId="5115E1C1"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40</w:t>
            </w:r>
          </w:p>
        </w:tc>
        <w:tc>
          <w:tcPr>
            <w:tcW w:w="1152" w:type="dxa"/>
            <w:vAlign w:val="center"/>
          </w:tcPr>
          <w:p w14:paraId="5830B8AC" w14:textId="717F7349"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1</w:t>
            </w:r>
            <w:r w:rsidR="00823C24" w:rsidRPr="00EF18DF">
              <w:rPr>
                <w:rFonts w:cs="Arial"/>
                <w:color w:val="000000"/>
                <w:sz w:val="16"/>
                <w:szCs w:val="16"/>
                <w:lang w:eastAsia="en-GB"/>
              </w:rPr>
              <w:t>,</w:t>
            </w:r>
            <w:r w:rsidRPr="006F735B">
              <w:rPr>
                <w:rFonts w:cs="Arial"/>
                <w:color w:val="000000"/>
                <w:sz w:val="16"/>
                <w:szCs w:val="16"/>
                <w:lang w:eastAsia="en-GB"/>
              </w:rPr>
              <w:t>000</w:t>
            </w:r>
          </w:p>
        </w:tc>
        <w:tc>
          <w:tcPr>
            <w:tcW w:w="1584" w:type="dxa"/>
            <w:noWrap/>
            <w:vAlign w:val="center"/>
          </w:tcPr>
          <w:p w14:paraId="60298E5A" w14:textId="05BE532C"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39</w:t>
            </w:r>
          </w:p>
        </w:tc>
        <w:tc>
          <w:tcPr>
            <w:tcW w:w="1224" w:type="dxa"/>
            <w:noWrap/>
            <w:vAlign w:val="center"/>
          </w:tcPr>
          <w:p w14:paraId="3546F3CE" w14:textId="647E60E2" w:rsidR="00823C24" w:rsidRPr="00EF18DF" w:rsidRDefault="006F735B" w:rsidP="00A270EC">
            <w:pPr>
              <w:spacing w:line="240" w:lineRule="auto"/>
              <w:ind w:left="-29" w:right="-29"/>
              <w:jc w:val="center"/>
              <w:rPr>
                <w:rFonts w:cs="Arial"/>
                <w:color w:val="000000"/>
                <w:sz w:val="16"/>
                <w:szCs w:val="16"/>
                <w:lang w:eastAsia="en-GB"/>
              </w:rPr>
            </w:pPr>
            <w:r w:rsidRPr="006F735B">
              <w:rPr>
                <w:rFonts w:cs="Arial"/>
                <w:color w:val="000000"/>
                <w:sz w:val="16"/>
                <w:szCs w:val="16"/>
                <w:lang w:eastAsia="en-GB"/>
              </w:rPr>
              <w:t>3</w:t>
            </w:r>
            <w:r w:rsidR="00823C24" w:rsidRPr="00EF18DF">
              <w:rPr>
                <w:rFonts w:cs="Arial"/>
                <w:color w:val="000000"/>
                <w:sz w:val="16"/>
                <w:szCs w:val="16"/>
                <w:lang w:eastAsia="en-GB"/>
              </w:rPr>
              <w:t>.</w:t>
            </w:r>
            <w:r w:rsidRPr="006F735B">
              <w:rPr>
                <w:rFonts w:cs="Arial"/>
                <w:color w:val="000000"/>
                <w:sz w:val="16"/>
                <w:szCs w:val="16"/>
                <w:lang w:eastAsia="en-GB"/>
              </w:rPr>
              <w:t>10</w:t>
            </w:r>
            <w:r w:rsidR="00823C24" w:rsidRPr="00EF18DF">
              <w:rPr>
                <w:rFonts w:cs="Arial"/>
                <w:color w:val="000000"/>
                <w:sz w:val="16"/>
                <w:szCs w:val="16"/>
                <w:lang w:eastAsia="en-GB"/>
              </w:rPr>
              <w:t>%</w:t>
            </w:r>
          </w:p>
        </w:tc>
        <w:tc>
          <w:tcPr>
            <w:tcW w:w="1656" w:type="dxa"/>
            <w:noWrap/>
            <w:vAlign w:val="center"/>
          </w:tcPr>
          <w:p w14:paraId="7E03E8E5" w14:textId="41A2E53C" w:rsidR="00823C24" w:rsidRPr="00EF18DF" w:rsidRDefault="006F735B" w:rsidP="00A270EC">
            <w:pPr>
              <w:spacing w:line="240" w:lineRule="auto"/>
              <w:ind w:left="-29" w:right="-29"/>
              <w:rPr>
                <w:rFonts w:cs="Arial"/>
                <w:color w:val="000000"/>
                <w:sz w:val="16"/>
                <w:szCs w:val="16"/>
                <w:lang w:eastAsia="en-GB"/>
              </w:rPr>
            </w:pPr>
            <w:r w:rsidRPr="006F735B">
              <w:rPr>
                <w:rFonts w:cs="Arial"/>
                <w:color w:val="000000"/>
                <w:sz w:val="16"/>
                <w:szCs w:val="16"/>
                <w:lang w:eastAsia="en-GB"/>
              </w:rPr>
              <w:t>12</w:t>
            </w:r>
            <w:r w:rsidR="00823C24" w:rsidRPr="00EF18DF">
              <w:rPr>
                <w:rFonts w:cs="Arial"/>
                <w:color w:val="000000"/>
                <w:sz w:val="16"/>
                <w:szCs w:val="16"/>
                <w:lang w:eastAsia="en-GB"/>
              </w:rPr>
              <w:t xml:space="preserve"> July </w:t>
            </w:r>
            <w:r w:rsidRPr="006F735B">
              <w:rPr>
                <w:rFonts w:cs="Arial"/>
                <w:color w:val="000000"/>
                <w:sz w:val="16"/>
                <w:szCs w:val="16"/>
                <w:lang w:eastAsia="en-GB"/>
              </w:rPr>
              <w:t>2023</w:t>
            </w:r>
          </w:p>
        </w:tc>
      </w:tr>
    </w:tbl>
    <w:p w14:paraId="6A304618" w14:textId="77777777" w:rsidR="00823C24" w:rsidRPr="00EF18DF" w:rsidRDefault="00823C24" w:rsidP="00823C24">
      <w:pPr>
        <w:spacing w:line="240" w:lineRule="auto"/>
        <w:rPr>
          <w:rFonts w:eastAsia="Calibri" w:cs="Arial"/>
          <w:b/>
          <w:bCs/>
          <w:color w:val="000000"/>
          <w:sz w:val="18"/>
          <w:szCs w:val="18"/>
        </w:rPr>
      </w:pPr>
    </w:p>
    <w:p w14:paraId="7B13BFC9" w14:textId="77777777" w:rsidR="00823C24" w:rsidRPr="00EF18DF" w:rsidRDefault="00823C24" w:rsidP="00823C24">
      <w:pPr>
        <w:spacing w:line="240" w:lineRule="auto"/>
        <w:rPr>
          <w:rFonts w:eastAsia="Calibri" w:cs="Arial"/>
          <w:b/>
          <w:bCs/>
          <w:sz w:val="18"/>
          <w:szCs w:val="18"/>
        </w:rPr>
      </w:pPr>
    </w:p>
    <w:tbl>
      <w:tblPr>
        <w:tblW w:w="0" w:type="auto"/>
        <w:tblInd w:w="108" w:type="dxa"/>
        <w:tblLook w:val="00A0" w:firstRow="1" w:lastRow="0" w:firstColumn="1" w:lastColumn="0" w:noHBand="0" w:noVBand="0"/>
      </w:tblPr>
      <w:tblGrid>
        <w:gridCol w:w="9461"/>
      </w:tblGrid>
      <w:tr w:rsidR="00823C24" w:rsidRPr="00EF18DF" w14:paraId="160ECB5A" w14:textId="77777777" w:rsidTr="00A270EC">
        <w:trPr>
          <w:trHeight w:val="389"/>
        </w:trPr>
        <w:tc>
          <w:tcPr>
            <w:tcW w:w="9461" w:type="dxa"/>
            <w:shd w:val="clear" w:color="auto" w:fill="FFA543"/>
            <w:vAlign w:val="center"/>
          </w:tcPr>
          <w:p w14:paraId="3FB17629" w14:textId="7F6E2204" w:rsidR="00823C24" w:rsidRPr="00EF18DF"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28</w:t>
            </w:r>
            <w:r w:rsidR="00823C24" w:rsidRPr="00EF18DF">
              <w:rPr>
                <w:rFonts w:cs="Arial"/>
                <w:b/>
                <w:bCs/>
                <w:color w:val="FAFAFA"/>
                <w:sz w:val="18"/>
                <w:szCs w:val="18"/>
                <w:lang w:eastAsia="th-TH"/>
              </w:rPr>
              <w:tab/>
            </w:r>
            <w:r w:rsidR="00823C24" w:rsidRPr="00EF18DF">
              <w:rPr>
                <w:rFonts w:cs="Arial"/>
                <w:b/>
                <w:bCs/>
                <w:color w:val="FAFAFA"/>
                <w:sz w:val="18"/>
                <w:szCs w:val="18"/>
                <w:lang w:val="en-US"/>
              </w:rPr>
              <w:t>Trade and other payables</w:t>
            </w:r>
          </w:p>
        </w:tc>
      </w:tr>
    </w:tbl>
    <w:p w14:paraId="509C07F9" w14:textId="77777777" w:rsidR="00823C24" w:rsidRPr="00EF18DF" w:rsidRDefault="00823C24" w:rsidP="00823C24">
      <w:pPr>
        <w:spacing w:line="240" w:lineRule="auto"/>
        <w:ind w:left="540" w:hanging="540"/>
        <w:rPr>
          <w:rFonts w:cs="Arial"/>
          <w:b/>
          <w:bCs/>
          <w:sz w:val="18"/>
          <w:szCs w:val="18"/>
          <w:lang w:val="en-US"/>
        </w:rPr>
      </w:pPr>
    </w:p>
    <w:tbl>
      <w:tblPr>
        <w:tblW w:w="9451" w:type="dxa"/>
        <w:tblInd w:w="108" w:type="dxa"/>
        <w:tblLayout w:type="fixed"/>
        <w:tblLook w:val="00A0" w:firstRow="1" w:lastRow="0" w:firstColumn="1" w:lastColumn="0" w:noHBand="0" w:noVBand="0"/>
      </w:tblPr>
      <w:tblGrid>
        <w:gridCol w:w="3691"/>
        <w:gridCol w:w="1440"/>
        <w:gridCol w:w="1440"/>
        <w:gridCol w:w="1440"/>
        <w:gridCol w:w="1440"/>
      </w:tblGrid>
      <w:tr w:rsidR="00823C24" w:rsidRPr="00EF18DF" w14:paraId="331196AB" w14:textId="77777777" w:rsidTr="00A270EC">
        <w:trPr>
          <w:cantSplit/>
        </w:trPr>
        <w:tc>
          <w:tcPr>
            <w:tcW w:w="3691" w:type="dxa"/>
          </w:tcPr>
          <w:p w14:paraId="0CEAB1DA" w14:textId="77777777" w:rsidR="00823C24" w:rsidRPr="00EF18DF" w:rsidRDefault="00823C24" w:rsidP="00A270EC">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22B5BC3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3102FA94"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5A53BCC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597D32C5"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697B79" w:rsidRPr="00EF18DF" w14:paraId="448ECEBE" w14:textId="77777777" w:rsidTr="00A270EC">
        <w:trPr>
          <w:cantSplit/>
        </w:trPr>
        <w:tc>
          <w:tcPr>
            <w:tcW w:w="3691" w:type="dxa"/>
          </w:tcPr>
          <w:p w14:paraId="44CDF590" w14:textId="587C154C" w:rsidR="00697B79" w:rsidRPr="00EF18DF" w:rsidRDefault="00697B79" w:rsidP="00697B79">
            <w:pPr>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2C526E2E" w14:textId="58166B08"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71599E85" w14:textId="4D806894"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16233CEB" w14:textId="6045754B"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60E4CCB9" w14:textId="180E8D74"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2C872192" w14:textId="77777777" w:rsidTr="00A270EC">
        <w:trPr>
          <w:cantSplit/>
        </w:trPr>
        <w:tc>
          <w:tcPr>
            <w:tcW w:w="3691" w:type="dxa"/>
          </w:tcPr>
          <w:p w14:paraId="359E1A54" w14:textId="77777777" w:rsidR="00697B79" w:rsidRPr="00EF18DF" w:rsidRDefault="00697B79" w:rsidP="00697B79">
            <w:pPr>
              <w:spacing w:line="240" w:lineRule="auto"/>
              <w:ind w:left="-101"/>
              <w:rPr>
                <w:rFonts w:cs="Arial"/>
                <w:b/>
                <w:bCs/>
                <w:sz w:val="18"/>
                <w:szCs w:val="18"/>
              </w:rPr>
            </w:pPr>
          </w:p>
        </w:tc>
        <w:tc>
          <w:tcPr>
            <w:tcW w:w="1440" w:type="dxa"/>
            <w:tcBorders>
              <w:bottom w:val="single" w:sz="4" w:space="0" w:color="auto"/>
            </w:tcBorders>
          </w:tcPr>
          <w:p w14:paraId="0D64D10D"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6FB48C9A"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7C82E894"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452160B0"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697B79" w:rsidRPr="00790129" w14:paraId="42C74CBE" w14:textId="77777777" w:rsidTr="00A270EC">
        <w:trPr>
          <w:cantSplit/>
        </w:trPr>
        <w:tc>
          <w:tcPr>
            <w:tcW w:w="3691" w:type="dxa"/>
          </w:tcPr>
          <w:p w14:paraId="571FAB84" w14:textId="77777777" w:rsidR="00697B79" w:rsidRPr="00790129" w:rsidRDefault="00697B79" w:rsidP="00697B79">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7503B9BF"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2AF9C994"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4BB6E98A"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432A2481" w14:textId="77777777" w:rsidR="00697B79" w:rsidRPr="00790129" w:rsidRDefault="00697B79" w:rsidP="00697B79">
            <w:pPr>
              <w:spacing w:line="240" w:lineRule="auto"/>
              <w:ind w:right="-72"/>
              <w:jc w:val="right"/>
              <w:rPr>
                <w:rFonts w:cs="Arial"/>
                <w:sz w:val="12"/>
                <w:szCs w:val="12"/>
                <w:lang w:val="en-US"/>
              </w:rPr>
            </w:pPr>
          </w:p>
        </w:tc>
      </w:tr>
      <w:tr w:rsidR="00697B79" w:rsidRPr="00EF18DF" w14:paraId="1F2D7078" w14:textId="77777777" w:rsidTr="00A270EC">
        <w:trPr>
          <w:cantSplit/>
        </w:trPr>
        <w:tc>
          <w:tcPr>
            <w:tcW w:w="3691" w:type="dxa"/>
          </w:tcPr>
          <w:p w14:paraId="72D7F3BB" w14:textId="77777777" w:rsidR="00697B79" w:rsidRPr="00EF18DF" w:rsidRDefault="00697B79" w:rsidP="00697B79">
            <w:pPr>
              <w:tabs>
                <w:tab w:val="left" w:pos="1134"/>
                <w:tab w:val="left" w:pos="1276"/>
                <w:tab w:val="center" w:pos="3402"/>
                <w:tab w:val="center" w:pos="4153"/>
                <w:tab w:val="center" w:pos="5670"/>
                <w:tab w:val="center" w:pos="6804"/>
                <w:tab w:val="right" w:pos="7655"/>
                <w:tab w:val="right" w:pos="8306"/>
              </w:tabs>
              <w:spacing w:line="240" w:lineRule="auto"/>
              <w:ind w:left="-101"/>
              <w:rPr>
                <w:rFonts w:cs="Arial"/>
                <w:sz w:val="18"/>
                <w:szCs w:val="18"/>
                <w:lang w:val="en-US"/>
              </w:rPr>
            </w:pPr>
            <w:r w:rsidRPr="00EF18DF">
              <w:rPr>
                <w:rFonts w:cs="Arial"/>
                <w:sz w:val="18"/>
                <w:szCs w:val="18"/>
                <w:lang w:val="en-US"/>
              </w:rPr>
              <w:t>Trade accounts payable</w:t>
            </w:r>
          </w:p>
        </w:tc>
        <w:tc>
          <w:tcPr>
            <w:tcW w:w="1440" w:type="dxa"/>
            <w:shd w:val="clear" w:color="auto" w:fill="FAFAFA"/>
            <w:vAlign w:val="bottom"/>
          </w:tcPr>
          <w:p w14:paraId="61AE3D8D" w14:textId="44F0DC95" w:rsidR="00697B79" w:rsidRPr="00EF18DF" w:rsidRDefault="006F735B" w:rsidP="00697B79">
            <w:pPr>
              <w:spacing w:line="240" w:lineRule="auto"/>
              <w:ind w:right="-72"/>
              <w:jc w:val="right"/>
              <w:rPr>
                <w:rFonts w:cs="Arial"/>
                <w:sz w:val="18"/>
                <w:szCs w:val="18"/>
                <w:lang w:val="en-US"/>
              </w:rPr>
            </w:pPr>
            <w:r w:rsidRPr="006F735B">
              <w:rPr>
                <w:rFonts w:cs="Arial"/>
                <w:sz w:val="18"/>
                <w:szCs w:val="18"/>
              </w:rPr>
              <w:t>60</w:t>
            </w:r>
            <w:r w:rsidR="00C305C9">
              <w:rPr>
                <w:rFonts w:cs="Arial"/>
                <w:sz w:val="18"/>
                <w:szCs w:val="18"/>
                <w:lang w:val="en-US"/>
              </w:rPr>
              <w:t>,</w:t>
            </w:r>
            <w:r w:rsidRPr="006F735B">
              <w:rPr>
                <w:rFonts w:cs="Arial"/>
                <w:sz w:val="18"/>
                <w:szCs w:val="18"/>
              </w:rPr>
              <w:t>122</w:t>
            </w:r>
            <w:r w:rsidR="00C305C9">
              <w:rPr>
                <w:rFonts w:cs="Arial"/>
                <w:sz w:val="18"/>
                <w:szCs w:val="18"/>
                <w:lang w:val="en-US"/>
              </w:rPr>
              <w:t>.</w:t>
            </w:r>
            <w:r w:rsidRPr="006F735B">
              <w:rPr>
                <w:rFonts w:cs="Arial"/>
                <w:sz w:val="18"/>
                <w:szCs w:val="18"/>
              </w:rPr>
              <w:t>53</w:t>
            </w:r>
          </w:p>
        </w:tc>
        <w:tc>
          <w:tcPr>
            <w:tcW w:w="1440" w:type="dxa"/>
            <w:vAlign w:val="bottom"/>
          </w:tcPr>
          <w:p w14:paraId="747C245C" w14:textId="3F7A9BBD" w:rsidR="00697B79" w:rsidRPr="00EF18DF" w:rsidRDefault="006F735B" w:rsidP="00697B79">
            <w:pPr>
              <w:spacing w:line="240" w:lineRule="auto"/>
              <w:ind w:right="-72"/>
              <w:jc w:val="right"/>
              <w:rPr>
                <w:rFonts w:cs="Arial"/>
                <w:sz w:val="18"/>
                <w:szCs w:val="18"/>
                <w:lang w:val="en-US"/>
              </w:rPr>
            </w:pPr>
            <w:r w:rsidRPr="006F735B">
              <w:rPr>
                <w:rFonts w:cs="Arial"/>
                <w:sz w:val="18"/>
                <w:szCs w:val="18"/>
              </w:rPr>
              <w:t>61</w:t>
            </w:r>
            <w:r w:rsidR="00697B79" w:rsidRPr="00EF18DF">
              <w:rPr>
                <w:rFonts w:cs="Arial"/>
                <w:sz w:val="18"/>
                <w:szCs w:val="18"/>
                <w:lang w:val="en-US"/>
              </w:rPr>
              <w:t>,</w:t>
            </w:r>
            <w:r w:rsidRPr="006F735B">
              <w:rPr>
                <w:rFonts w:cs="Arial"/>
                <w:sz w:val="18"/>
                <w:szCs w:val="18"/>
              </w:rPr>
              <w:t>904</w:t>
            </w:r>
            <w:r w:rsidR="00697B79" w:rsidRPr="00EF18DF">
              <w:rPr>
                <w:rFonts w:cs="Arial"/>
                <w:sz w:val="18"/>
                <w:szCs w:val="18"/>
                <w:lang w:val="en-US"/>
              </w:rPr>
              <w:t>.</w:t>
            </w:r>
            <w:r w:rsidRPr="006F735B">
              <w:rPr>
                <w:rFonts w:cs="Arial"/>
                <w:sz w:val="18"/>
                <w:szCs w:val="18"/>
              </w:rPr>
              <w:t>43</w:t>
            </w:r>
          </w:p>
        </w:tc>
        <w:tc>
          <w:tcPr>
            <w:tcW w:w="1440" w:type="dxa"/>
            <w:shd w:val="clear" w:color="auto" w:fill="FAFAFA"/>
            <w:vAlign w:val="bottom"/>
          </w:tcPr>
          <w:p w14:paraId="598BCAF7" w14:textId="73E7E52C"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w:t>
            </w:r>
            <w:r w:rsidR="00C305C9">
              <w:rPr>
                <w:rFonts w:cs="Arial"/>
                <w:sz w:val="18"/>
                <w:szCs w:val="18"/>
                <w:lang w:val="en-US"/>
              </w:rPr>
              <w:t>,</w:t>
            </w:r>
            <w:r w:rsidRPr="006F735B">
              <w:rPr>
                <w:rFonts w:cs="Arial"/>
                <w:sz w:val="18"/>
                <w:szCs w:val="18"/>
              </w:rPr>
              <w:t>744</w:t>
            </w:r>
            <w:r w:rsidR="00C305C9">
              <w:rPr>
                <w:rFonts w:cs="Arial"/>
                <w:sz w:val="18"/>
                <w:szCs w:val="18"/>
                <w:lang w:val="en-US"/>
              </w:rPr>
              <w:t>.</w:t>
            </w:r>
            <w:r w:rsidRPr="006F735B">
              <w:rPr>
                <w:rFonts w:cs="Arial"/>
                <w:sz w:val="18"/>
                <w:szCs w:val="18"/>
              </w:rPr>
              <w:t>03</w:t>
            </w:r>
          </w:p>
        </w:tc>
        <w:tc>
          <w:tcPr>
            <w:tcW w:w="1440" w:type="dxa"/>
            <w:vAlign w:val="bottom"/>
          </w:tcPr>
          <w:p w14:paraId="62F65526" w14:textId="484C98F3"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w:t>
            </w:r>
            <w:r w:rsidR="00697B79" w:rsidRPr="00EF18DF">
              <w:rPr>
                <w:rFonts w:cs="Arial"/>
                <w:sz w:val="18"/>
                <w:szCs w:val="18"/>
                <w:lang w:val="en-US"/>
              </w:rPr>
              <w:t>,</w:t>
            </w:r>
            <w:r w:rsidRPr="006F735B">
              <w:rPr>
                <w:rFonts w:cs="Arial"/>
                <w:sz w:val="18"/>
                <w:szCs w:val="18"/>
              </w:rPr>
              <w:t>213</w:t>
            </w:r>
            <w:r w:rsidR="00697B79" w:rsidRPr="00EF18DF">
              <w:rPr>
                <w:rFonts w:cs="Arial"/>
                <w:sz w:val="18"/>
                <w:szCs w:val="18"/>
                <w:lang w:val="en-US"/>
              </w:rPr>
              <w:t>.</w:t>
            </w:r>
            <w:r w:rsidRPr="006F735B">
              <w:rPr>
                <w:rFonts w:cs="Arial"/>
                <w:sz w:val="18"/>
                <w:szCs w:val="18"/>
              </w:rPr>
              <w:t>30</w:t>
            </w:r>
          </w:p>
        </w:tc>
      </w:tr>
      <w:tr w:rsidR="00697B79" w:rsidRPr="00EF18DF" w14:paraId="1263FC3D" w14:textId="77777777" w:rsidTr="00A270EC">
        <w:trPr>
          <w:cantSplit/>
        </w:trPr>
        <w:tc>
          <w:tcPr>
            <w:tcW w:w="3691" w:type="dxa"/>
          </w:tcPr>
          <w:p w14:paraId="2D406105" w14:textId="77777777" w:rsidR="00697B79" w:rsidRPr="00EF18DF" w:rsidRDefault="00697B79" w:rsidP="00697B79">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F18DF">
              <w:rPr>
                <w:rFonts w:cs="Arial"/>
                <w:sz w:val="18"/>
                <w:szCs w:val="18"/>
                <w:lang w:val="en-US"/>
              </w:rPr>
              <w:t>Other payables</w:t>
            </w:r>
          </w:p>
        </w:tc>
        <w:tc>
          <w:tcPr>
            <w:tcW w:w="1440" w:type="dxa"/>
            <w:shd w:val="clear" w:color="auto" w:fill="FAFAFA"/>
            <w:vAlign w:val="bottom"/>
          </w:tcPr>
          <w:p w14:paraId="19D6C3DA" w14:textId="68173D14"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w:t>
            </w:r>
            <w:r w:rsidR="00C305C9">
              <w:rPr>
                <w:rFonts w:cs="Arial"/>
                <w:sz w:val="18"/>
                <w:szCs w:val="18"/>
                <w:lang w:val="en-US"/>
              </w:rPr>
              <w:t>,</w:t>
            </w:r>
            <w:r w:rsidRPr="006F735B">
              <w:rPr>
                <w:rFonts w:cs="Arial"/>
                <w:sz w:val="18"/>
                <w:szCs w:val="18"/>
              </w:rPr>
              <w:t>052</w:t>
            </w:r>
            <w:r w:rsidR="00C305C9">
              <w:rPr>
                <w:rFonts w:cs="Arial"/>
                <w:sz w:val="18"/>
                <w:szCs w:val="18"/>
                <w:lang w:val="en-US"/>
              </w:rPr>
              <w:t>.</w:t>
            </w:r>
            <w:r w:rsidRPr="006F735B">
              <w:rPr>
                <w:rFonts w:cs="Arial"/>
                <w:sz w:val="18"/>
                <w:szCs w:val="18"/>
              </w:rPr>
              <w:t>76</w:t>
            </w:r>
          </w:p>
        </w:tc>
        <w:tc>
          <w:tcPr>
            <w:tcW w:w="1440" w:type="dxa"/>
            <w:vAlign w:val="bottom"/>
          </w:tcPr>
          <w:p w14:paraId="5F243D2A" w14:textId="511D6442" w:rsidR="00697B79" w:rsidRPr="00EF18DF" w:rsidRDefault="006F735B" w:rsidP="00697B79">
            <w:pPr>
              <w:spacing w:line="240" w:lineRule="auto"/>
              <w:ind w:right="-72"/>
              <w:jc w:val="right"/>
              <w:rPr>
                <w:rFonts w:cs="Arial"/>
                <w:sz w:val="18"/>
                <w:szCs w:val="18"/>
                <w:lang w:val="en-US"/>
              </w:rPr>
            </w:pPr>
            <w:r w:rsidRPr="006F735B">
              <w:rPr>
                <w:rFonts w:cs="Arial"/>
                <w:sz w:val="18"/>
                <w:szCs w:val="18"/>
              </w:rPr>
              <w:t>4</w:t>
            </w:r>
            <w:r w:rsidR="00697B79" w:rsidRPr="00EF18DF">
              <w:rPr>
                <w:rFonts w:cs="Arial"/>
                <w:sz w:val="18"/>
                <w:szCs w:val="18"/>
                <w:lang w:val="en-US"/>
              </w:rPr>
              <w:t>,</w:t>
            </w:r>
            <w:r w:rsidRPr="006F735B">
              <w:rPr>
                <w:rFonts w:cs="Arial"/>
                <w:sz w:val="18"/>
                <w:szCs w:val="18"/>
              </w:rPr>
              <w:t>345</w:t>
            </w:r>
            <w:r w:rsidR="00697B79" w:rsidRPr="00EF18DF">
              <w:rPr>
                <w:rFonts w:cs="Arial"/>
                <w:sz w:val="18"/>
                <w:szCs w:val="18"/>
                <w:lang w:val="en-US"/>
              </w:rPr>
              <w:t>.</w:t>
            </w:r>
            <w:r w:rsidRPr="006F735B">
              <w:rPr>
                <w:rFonts w:cs="Arial"/>
                <w:sz w:val="18"/>
                <w:szCs w:val="18"/>
              </w:rPr>
              <w:t>33</w:t>
            </w:r>
          </w:p>
        </w:tc>
        <w:tc>
          <w:tcPr>
            <w:tcW w:w="1440" w:type="dxa"/>
            <w:shd w:val="clear" w:color="auto" w:fill="FAFAFA"/>
            <w:vAlign w:val="bottom"/>
          </w:tcPr>
          <w:p w14:paraId="0C4B4C3A" w14:textId="2D6810E7" w:rsidR="00697B79" w:rsidRPr="00EF18DF" w:rsidRDefault="006F735B" w:rsidP="00697B79">
            <w:pPr>
              <w:spacing w:line="240" w:lineRule="auto"/>
              <w:ind w:right="-72"/>
              <w:jc w:val="right"/>
              <w:rPr>
                <w:rFonts w:cs="Arial"/>
                <w:sz w:val="18"/>
                <w:szCs w:val="18"/>
                <w:lang w:val="en-US"/>
              </w:rPr>
            </w:pPr>
            <w:r w:rsidRPr="006F735B">
              <w:rPr>
                <w:rFonts w:cs="Arial"/>
                <w:sz w:val="18"/>
                <w:szCs w:val="18"/>
              </w:rPr>
              <w:t>66</w:t>
            </w:r>
            <w:r w:rsidR="00C305C9">
              <w:rPr>
                <w:rFonts w:cs="Arial"/>
                <w:sz w:val="18"/>
                <w:szCs w:val="18"/>
                <w:lang w:val="en-US"/>
              </w:rPr>
              <w:t>.</w:t>
            </w:r>
            <w:r w:rsidRPr="006F735B">
              <w:rPr>
                <w:rFonts w:cs="Arial"/>
                <w:sz w:val="18"/>
                <w:szCs w:val="18"/>
              </w:rPr>
              <w:t>87</w:t>
            </w:r>
          </w:p>
        </w:tc>
        <w:tc>
          <w:tcPr>
            <w:tcW w:w="1440" w:type="dxa"/>
            <w:vAlign w:val="bottom"/>
          </w:tcPr>
          <w:p w14:paraId="3FB809FD" w14:textId="2C8A113F"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104</w:t>
            </w:r>
            <w:r w:rsidR="00697B79" w:rsidRPr="00EF18DF">
              <w:rPr>
                <w:rFonts w:cs="Arial"/>
                <w:sz w:val="18"/>
                <w:szCs w:val="18"/>
                <w:lang w:val="en-US"/>
              </w:rPr>
              <w:t>.</w:t>
            </w:r>
            <w:r w:rsidRPr="006F735B">
              <w:rPr>
                <w:rFonts w:cs="Arial"/>
                <w:sz w:val="18"/>
                <w:szCs w:val="18"/>
              </w:rPr>
              <w:t>57</w:t>
            </w:r>
          </w:p>
        </w:tc>
      </w:tr>
      <w:tr w:rsidR="00697B79" w:rsidRPr="00EF18DF" w14:paraId="6E30F317" w14:textId="77777777" w:rsidTr="00A270EC">
        <w:trPr>
          <w:cantSplit/>
        </w:trPr>
        <w:tc>
          <w:tcPr>
            <w:tcW w:w="3691" w:type="dxa"/>
          </w:tcPr>
          <w:p w14:paraId="67845915" w14:textId="77777777" w:rsidR="00652240" w:rsidRDefault="00652240" w:rsidP="00697B79">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Pr>
                <w:rFonts w:cs="Arial"/>
                <w:sz w:val="18"/>
                <w:szCs w:val="18"/>
                <w:lang w:val="en-US"/>
              </w:rPr>
              <w:t>Contract liabilities (</w:t>
            </w:r>
            <w:r w:rsidR="00697B79" w:rsidRPr="00EF18DF">
              <w:rPr>
                <w:rFonts w:cs="Arial"/>
                <w:sz w:val="18"/>
                <w:szCs w:val="18"/>
                <w:lang w:val="en-US"/>
              </w:rPr>
              <w:t>Unearned income</w:t>
            </w:r>
            <w:r>
              <w:rPr>
                <w:rFonts w:cs="Arial"/>
                <w:sz w:val="18"/>
                <w:szCs w:val="18"/>
                <w:lang w:val="en-US"/>
              </w:rPr>
              <w:t>)</w:t>
            </w:r>
          </w:p>
          <w:p w14:paraId="20D07506" w14:textId="52DF3E08" w:rsidR="00697B79" w:rsidRPr="00EF18DF" w:rsidRDefault="00652240" w:rsidP="00697B79">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Pr>
                <w:rFonts w:cs="Arial"/>
                <w:sz w:val="18"/>
                <w:szCs w:val="18"/>
                <w:lang w:val="en-US"/>
              </w:rPr>
              <w:t xml:space="preserve">   (Note </w:t>
            </w:r>
            <w:r w:rsidR="006F735B" w:rsidRPr="006F735B">
              <w:rPr>
                <w:rFonts w:cs="Arial"/>
                <w:sz w:val="18"/>
                <w:szCs w:val="18"/>
              </w:rPr>
              <w:t>37</w:t>
            </w:r>
            <w:r>
              <w:rPr>
                <w:rFonts w:cs="Arial"/>
                <w:sz w:val="18"/>
                <w:szCs w:val="18"/>
                <w:lang w:val="en-US"/>
              </w:rPr>
              <w:t>.</w:t>
            </w:r>
            <w:r w:rsidR="006F735B" w:rsidRPr="006F735B">
              <w:rPr>
                <w:rFonts w:cs="Arial"/>
                <w:sz w:val="18"/>
                <w:szCs w:val="18"/>
              </w:rPr>
              <w:t>3</w:t>
            </w:r>
            <w:r>
              <w:rPr>
                <w:rFonts w:cs="Arial"/>
                <w:sz w:val="18"/>
                <w:szCs w:val="18"/>
                <w:lang w:val="en-US"/>
              </w:rPr>
              <w:t>)</w:t>
            </w:r>
          </w:p>
        </w:tc>
        <w:tc>
          <w:tcPr>
            <w:tcW w:w="1440" w:type="dxa"/>
            <w:shd w:val="clear" w:color="auto" w:fill="FAFAFA"/>
            <w:vAlign w:val="bottom"/>
          </w:tcPr>
          <w:p w14:paraId="782617E1" w14:textId="49A2451A" w:rsidR="00697B79" w:rsidRPr="00EF18DF" w:rsidRDefault="006F735B" w:rsidP="00697B79">
            <w:pPr>
              <w:spacing w:line="240" w:lineRule="auto"/>
              <w:ind w:right="-72"/>
              <w:jc w:val="right"/>
              <w:rPr>
                <w:rFonts w:cs="Arial"/>
                <w:sz w:val="18"/>
                <w:szCs w:val="18"/>
                <w:lang w:val="en-US"/>
              </w:rPr>
            </w:pPr>
            <w:r w:rsidRPr="006F735B">
              <w:rPr>
                <w:rFonts w:cs="Arial"/>
                <w:sz w:val="18"/>
                <w:szCs w:val="18"/>
              </w:rPr>
              <w:t>4</w:t>
            </w:r>
            <w:r w:rsidR="00C305C9">
              <w:rPr>
                <w:rFonts w:cs="Arial"/>
                <w:sz w:val="18"/>
                <w:szCs w:val="18"/>
                <w:lang w:val="en-US"/>
              </w:rPr>
              <w:t>,</w:t>
            </w:r>
            <w:r w:rsidRPr="006F735B">
              <w:rPr>
                <w:rFonts w:cs="Arial"/>
                <w:sz w:val="18"/>
                <w:szCs w:val="18"/>
              </w:rPr>
              <w:t>243</w:t>
            </w:r>
            <w:r w:rsidR="00C305C9">
              <w:rPr>
                <w:rFonts w:cs="Arial"/>
                <w:sz w:val="18"/>
                <w:szCs w:val="18"/>
                <w:lang w:val="en-US"/>
              </w:rPr>
              <w:t>.</w:t>
            </w:r>
            <w:r w:rsidRPr="006F735B">
              <w:rPr>
                <w:rFonts w:cs="Arial"/>
                <w:sz w:val="18"/>
                <w:szCs w:val="18"/>
              </w:rPr>
              <w:t>88</w:t>
            </w:r>
          </w:p>
        </w:tc>
        <w:tc>
          <w:tcPr>
            <w:tcW w:w="1440" w:type="dxa"/>
            <w:vAlign w:val="bottom"/>
          </w:tcPr>
          <w:p w14:paraId="686F157C" w14:textId="4ECCC538" w:rsidR="00697B79" w:rsidRPr="00EF18DF" w:rsidRDefault="006F735B" w:rsidP="00697B79">
            <w:pPr>
              <w:spacing w:line="240" w:lineRule="auto"/>
              <w:ind w:right="-72"/>
              <w:jc w:val="right"/>
              <w:rPr>
                <w:rFonts w:cs="Arial"/>
                <w:sz w:val="18"/>
                <w:szCs w:val="18"/>
                <w:lang w:val="en-US"/>
              </w:rPr>
            </w:pPr>
            <w:r w:rsidRPr="006F735B">
              <w:rPr>
                <w:rFonts w:cs="Arial"/>
                <w:sz w:val="18"/>
                <w:szCs w:val="18"/>
              </w:rPr>
              <w:t>4</w:t>
            </w:r>
            <w:r w:rsidR="00697B79" w:rsidRPr="00EF18DF">
              <w:rPr>
                <w:rFonts w:cs="Arial"/>
                <w:sz w:val="18"/>
                <w:szCs w:val="18"/>
                <w:lang w:val="en-US"/>
              </w:rPr>
              <w:t>,</w:t>
            </w:r>
            <w:r w:rsidRPr="006F735B">
              <w:rPr>
                <w:rFonts w:cs="Arial"/>
                <w:sz w:val="18"/>
                <w:szCs w:val="18"/>
              </w:rPr>
              <w:t>107</w:t>
            </w:r>
            <w:r w:rsidR="00697B79" w:rsidRPr="00EF18DF">
              <w:rPr>
                <w:rFonts w:cs="Arial"/>
                <w:sz w:val="18"/>
                <w:szCs w:val="18"/>
                <w:lang w:val="en-US"/>
              </w:rPr>
              <w:t>.</w:t>
            </w:r>
            <w:r w:rsidRPr="006F735B">
              <w:rPr>
                <w:rFonts w:cs="Arial"/>
                <w:sz w:val="18"/>
                <w:szCs w:val="18"/>
              </w:rPr>
              <w:t>67</w:t>
            </w:r>
          </w:p>
        </w:tc>
        <w:tc>
          <w:tcPr>
            <w:tcW w:w="1440" w:type="dxa"/>
            <w:shd w:val="clear" w:color="auto" w:fill="FAFAFA"/>
            <w:vAlign w:val="bottom"/>
          </w:tcPr>
          <w:p w14:paraId="089834E7" w14:textId="58B187C4"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w:t>
            </w:r>
            <w:r w:rsidR="00C305C9">
              <w:rPr>
                <w:rFonts w:cs="Arial"/>
                <w:sz w:val="18"/>
                <w:szCs w:val="18"/>
                <w:lang w:val="en-US"/>
              </w:rPr>
              <w:t>.</w:t>
            </w:r>
            <w:r w:rsidRPr="006F735B">
              <w:rPr>
                <w:rFonts w:cs="Arial"/>
                <w:sz w:val="18"/>
                <w:szCs w:val="18"/>
              </w:rPr>
              <w:t>14</w:t>
            </w:r>
          </w:p>
        </w:tc>
        <w:tc>
          <w:tcPr>
            <w:tcW w:w="1440" w:type="dxa"/>
            <w:vAlign w:val="bottom"/>
          </w:tcPr>
          <w:p w14:paraId="52324940" w14:textId="17E7DCCF"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18</w:t>
            </w:r>
            <w:r w:rsidR="00697B79" w:rsidRPr="00EF18DF">
              <w:rPr>
                <w:rFonts w:cs="Arial"/>
                <w:sz w:val="18"/>
                <w:szCs w:val="18"/>
                <w:lang w:val="en-US"/>
              </w:rPr>
              <w:t>.</w:t>
            </w:r>
            <w:r w:rsidRPr="006F735B">
              <w:rPr>
                <w:rFonts w:cs="Arial"/>
                <w:sz w:val="18"/>
                <w:szCs w:val="18"/>
              </w:rPr>
              <w:t>69</w:t>
            </w:r>
          </w:p>
        </w:tc>
      </w:tr>
      <w:tr w:rsidR="00697B79" w:rsidRPr="00EF18DF" w14:paraId="3684690D" w14:textId="77777777" w:rsidTr="00A270EC">
        <w:trPr>
          <w:cantSplit/>
        </w:trPr>
        <w:tc>
          <w:tcPr>
            <w:tcW w:w="3691" w:type="dxa"/>
          </w:tcPr>
          <w:p w14:paraId="66EAA733" w14:textId="77777777" w:rsidR="00697B79" w:rsidRPr="00EF18DF" w:rsidRDefault="00697B79" w:rsidP="00697B79">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F18DF">
              <w:rPr>
                <w:rFonts w:cs="Arial"/>
                <w:sz w:val="18"/>
                <w:szCs w:val="18"/>
                <w:lang w:val="en-US"/>
              </w:rPr>
              <w:t>Accrued expenses</w:t>
            </w:r>
          </w:p>
        </w:tc>
        <w:tc>
          <w:tcPr>
            <w:tcW w:w="1440" w:type="dxa"/>
            <w:tcBorders>
              <w:bottom w:val="single" w:sz="4" w:space="0" w:color="auto"/>
            </w:tcBorders>
            <w:shd w:val="clear" w:color="auto" w:fill="F8F8F8"/>
            <w:vAlign w:val="bottom"/>
          </w:tcPr>
          <w:p w14:paraId="531D3474" w14:textId="226D5645"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21</w:t>
            </w:r>
            <w:r w:rsidR="00C305C9">
              <w:rPr>
                <w:rFonts w:cs="Arial"/>
                <w:sz w:val="18"/>
                <w:szCs w:val="18"/>
                <w:lang w:val="en-US"/>
              </w:rPr>
              <w:t>,</w:t>
            </w:r>
            <w:r w:rsidRPr="006F735B">
              <w:rPr>
                <w:rFonts w:cs="Arial"/>
                <w:sz w:val="18"/>
                <w:szCs w:val="18"/>
              </w:rPr>
              <w:t>106</w:t>
            </w:r>
            <w:r w:rsidR="00C305C9">
              <w:rPr>
                <w:rFonts w:cs="Arial"/>
                <w:sz w:val="18"/>
                <w:szCs w:val="18"/>
                <w:lang w:val="en-US"/>
              </w:rPr>
              <w:t>.</w:t>
            </w:r>
            <w:r w:rsidRPr="006F735B">
              <w:rPr>
                <w:rFonts w:cs="Arial"/>
                <w:sz w:val="18"/>
                <w:szCs w:val="18"/>
              </w:rPr>
              <w:t>70</w:t>
            </w:r>
          </w:p>
        </w:tc>
        <w:tc>
          <w:tcPr>
            <w:tcW w:w="1440" w:type="dxa"/>
            <w:tcBorders>
              <w:bottom w:val="single" w:sz="4" w:space="0" w:color="auto"/>
            </w:tcBorders>
            <w:vAlign w:val="bottom"/>
          </w:tcPr>
          <w:p w14:paraId="227239AF" w14:textId="4F72D13A"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22</w:t>
            </w:r>
            <w:r w:rsidR="00697B79" w:rsidRPr="00EF18DF">
              <w:rPr>
                <w:rFonts w:cs="Arial"/>
                <w:sz w:val="18"/>
                <w:szCs w:val="18"/>
                <w:lang w:val="en-US"/>
              </w:rPr>
              <w:t>,</w:t>
            </w:r>
            <w:r w:rsidRPr="006F735B">
              <w:rPr>
                <w:rFonts w:cs="Arial"/>
                <w:sz w:val="18"/>
                <w:szCs w:val="18"/>
              </w:rPr>
              <w:t>308</w:t>
            </w:r>
            <w:r w:rsidR="00697B79" w:rsidRPr="00EF18DF">
              <w:rPr>
                <w:rFonts w:cs="Arial"/>
                <w:sz w:val="18"/>
                <w:szCs w:val="18"/>
                <w:lang w:val="en-US"/>
              </w:rPr>
              <w:t>.</w:t>
            </w:r>
            <w:r w:rsidRPr="006F735B">
              <w:rPr>
                <w:rFonts w:cs="Arial"/>
                <w:sz w:val="18"/>
                <w:szCs w:val="18"/>
              </w:rPr>
              <w:t>17</w:t>
            </w:r>
          </w:p>
        </w:tc>
        <w:tc>
          <w:tcPr>
            <w:tcW w:w="1440" w:type="dxa"/>
            <w:tcBorders>
              <w:bottom w:val="single" w:sz="4" w:space="0" w:color="auto"/>
            </w:tcBorders>
            <w:shd w:val="clear" w:color="auto" w:fill="FAFAFA"/>
            <w:vAlign w:val="bottom"/>
          </w:tcPr>
          <w:p w14:paraId="131BA580" w14:textId="546EBF1D" w:rsidR="00697B79" w:rsidRPr="00EF18DF" w:rsidRDefault="006F735B" w:rsidP="00C305C9">
            <w:pPr>
              <w:spacing w:line="240" w:lineRule="auto"/>
              <w:ind w:right="-72"/>
              <w:jc w:val="right"/>
              <w:rPr>
                <w:rFonts w:cs="Arial"/>
                <w:sz w:val="18"/>
                <w:szCs w:val="18"/>
                <w:lang w:val="en-US"/>
              </w:rPr>
            </w:pPr>
            <w:r w:rsidRPr="006F735B">
              <w:rPr>
                <w:rFonts w:cs="Arial"/>
                <w:sz w:val="18"/>
                <w:szCs w:val="18"/>
              </w:rPr>
              <w:t>1</w:t>
            </w:r>
            <w:r w:rsidR="00C305C9">
              <w:rPr>
                <w:rFonts w:cs="Arial"/>
                <w:sz w:val="18"/>
                <w:szCs w:val="18"/>
                <w:lang w:val="en-US"/>
              </w:rPr>
              <w:t>,</w:t>
            </w:r>
            <w:r w:rsidRPr="006F735B">
              <w:rPr>
                <w:rFonts w:cs="Arial"/>
                <w:sz w:val="18"/>
                <w:szCs w:val="18"/>
              </w:rPr>
              <w:t>617</w:t>
            </w:r>
            <w:r w:rsidR="0089750C">
              <w:rPr>
                <w:rFonts w:cs="Arial"/>
                <w:sz w:val="18"/>
                <w:szCs w:val="18"/>
                <w:lang w:val="en-US"/>
              </w:rPr>
              <w:t>.</w:t>
            </w:r>
            <w:r w:rsidRPr="006F735B">
              <w:rPr>
                <w:rFonts w:cs="Arial"/>
                <w:sz w:val="18"/>
                <w:szCs w:val="18"/>
              </w:rPr>
              <w:t>71</w:t>
            </w:r>
          </w:p>
        </w:tc>
        <w:tc>
          <w:tcPr>
            <w:tcW w:w="1440" w:type="dxa"/>
            <w:tcBorders>
              <w:bottom w:val="single" w:sz="4" w:space="0" w:color="auto"/>
            </w:tcBorders>
            <w:vAlign w:val="bottom"/>
          </w:tcPr>
          <w:p w14:paraId="26A8D873" w14:textId="1D8325A6"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w:t>
            </w:r>
            <w:r w:rsidR="00697B79" w:rsidRPr="00EF18DF">
              <w:rPr>
                <w:rFonts w:cs="Arial"/>
                <w:sz w:val="18"/>
                <w:szCs w:val="18"/>
                <w:lang w:val="en-US"/>
              </w:rPr>
              <w:t>,</w:t>
            </w:r>
            <w:r w:rsidRPr="006F735B">
              <w:rPr>
                <w:rFonts w:cs="Arial"/>
                <w:sz w:val="18"/>
                <w:szCs w:val="18"/>
              </w:rPr>
              <w:t>377</w:t>
            </w:r>
            <w:r w:rsidR="00697B79" w:rsidRPr="00EF18DF">
              <w:rPr>
                <w:rFonts w:cs="Arial"/>
                <w:sz w:val="18"/>
                <w:szCs w:val="18"/>
                <w:lang w:val="en-US"/>
              </w:rPr>
              <w:t>.</w:t>
            </w:r>
            <w:r w:rsidRPr="006F735B">
              <w:rPr>
                <w:rFonts w:cs="Arial"/>
                <w:sz w:val="18"/>
                <w:szCs w:val="18"/>
              </w:rPr>
              <w:t>21</w:t>
            </w:r>
          </w:p>
        </w:tc>
      </w:tr>
      <w:tr w:rsidR="00697B79" w:rsidRPr="00790129" w14:paraId="0D5CF14E" w14:textId="77777777" w:rsidTr="00A270EC">
        <w:trPr>
          <w:cantSplit/>
          <w:trHeight w:val="74"/>
        </w:trPr>
        <w:tc>
          <w:tcPr>
            <w:tcW w:w="3691" w:type="dxa"/>
          </w:tcPr>
          <w:p w14:paraId="10BEF72F" w14:textId="77777777" w:rsidR="00697B79" w:rsidRPr="00790129" w:rsidRDefault="00697B79" w:rsidP="00697B79">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091D894A"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4D288CBC"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27ABF29F"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0A878DF0" w14:textId="77777777" w:rsidR="00697B79" w:rsidRPr="00790129" w:rsidRDefault="00697B79" w:rsidP="00697B79">
            <w:pPr>
              <w:spacing w:line="240" w:lineRule="auto"/>
              <w:ind w:right="-72"/>
              <w:jc w:val="right"/>
              <w:rPr>
                <w:rFonts w:cs="Arial"/>
                <w:sz w:val="12"/>
                <w:szCs w:val="12"/>
                <w:lang w:val="en-US"/>
              </w:rPr>
            </w:pPr>
          </w:p>
        </w:tc>
      </w:tr>
      <w:tr w:rsidR="00697B79" w:rsidRPr="00EF18DF" w14:paraId="0F7ED3BE" w14:textId="77777777" w:rsidTr="00A270EC">
        <w:trPr>
          <w:cantSplit/>
        </w:trPr>
        <w:tc>
          <w:tcPr>
            <w:tcW w:w="3691" w:type="dxa"/>
          </w:tcPr>
          <w:p w14:paraId="41A1EAE4" w14:textId="77777777" w:rsidR="00697B79" w:rsidRPr="00EF18DF" w:rsidRDefault="00697B79" w:rsidP="00697B79">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F18DF">
              <w:rPr>
                <w:rFonts w:cs="Arial"/>
                <w:sz w:val="18"/>
                <w:szCs w:val="18"/>
                <w:lang w:val="en-US"/>
              </w:rPr>
              <w:t>Trade and other payables</w:t>
            </w:r>
          </w:p>
        </w:tc>
        <w:tc>
          <w:tcPr>
            <w:tcW w:w="1440" w:type="dxa"/>
            <w:tcBorders>
              <w:bottom w:val="single" w:sz="4" w:space="0" w:color="auto"/>
            </w:tcBorders>
            <w:shd w:val="clear" w:color="auto" w:fill="FAFAFA"/>
            <w:vAlign w:val="bottom"/>
          </w:tcPr>
          <w:p w14:paraId="7BBD1773" w14:textId="20929EC4" w:rsidR="00697B79" w:rsidRPr="00EF18DF" w:rsidRDefault="006F735B" w:rsidP="00697B79">
            <w:pPr>
              <w:spacing w:line="240" w:lineRule="auto"/>
              <w:ind w:right="-72"/>
              <w:jc w:val="right"/>
              <w:rPr>
                <w:rFonts w:cs="Arial"/>
                <w:sz w:val="18"/>
                <w:szCs w:val="18"/>
                <w:cs/>
                <w:lang w:val="en-US"/>
              </w:rPr>
            </w:pPr>
            <w:r w:rsidRPr="006F735B">
              <w:rPr>
                <w:rFonts w:cs="Arial"/>
                <w:sz w:val="18"/>
                <w:szCs w:val="18"/>
              </w:rPr>
              <w:t>87</w:t>
            </w:r>
            <w:r w:rsidR="00C305C9">
              <w:rPr>
                <w:rFonts w:cs="Arial"/>
                <w:sz w:val="18"/>
                <w:szCs w:val="18"/>
                <w:lang w:val="en-US"/>
              </w:rPr>
              <w:t>,</w:t>
            </w:r>
            <w:r w:rsidRPr="006F735B">
              <w:rPr>
                <w:rFonts w:cs="Arial"/>
                <w:sz w:val="18"/>
                <w:szCs w:val="18"/>
              </w:rPr>
              <w:t>525</w:t>
            </w:r>
            <w:r w:rsidR="00C305C9">
              <w:rPr>
                <w:rFonts w:cs="Arial"/>
                <w:sz w:val="18"/>
                <w:szCs w:val="18"/>
                <w:lang w:val="en-US"/>
              </w:rPr>
              <w:t>.</w:t>
            </w:r>
            <w:r w:rsidRPr="006F735B">
              <w:rPr>
                <w:rFonts w:cs="Arial"/>
                <w:sz w:val="18"/>
                <w:szCs w:val="18"/>
              </w:rPr>
              <w:t>87</w:t>
            </w:r>
          </w:p>
        </w:tc>
        <w:tc>
          <w:tcPr>
            <w:tcW w:w="1440" w:type="dxa"/>
            <w:tcBorders>
              <w:bottom w:val="single" w:sz="4" w:space="0" w:color="auto"/>
            </w:tcBorders>
            <w:vAlign w:val="bottom"/>
          </w:tcPr>
          <w:p w14:paraId="203982D4" w14:textId="120921E5" w:rsidR="00697B79" w:rsidRPr="00EF18DF" w:rsidRDefault="006F735B" w:rsidP="00697B79">
            <w:pPr>
              <w:spacing w:line="240" w:lineRule="auto"/>
              <w:ind w:right="-72"/>
              <w:jc w:val="right"/>
              <w:rPr>
                <w:rFonts w:cs="Arial"/>
                <w:sz w:val="18"/>
                <w:szCs w:val="18"/>
                <w:lang w:val="en-US"/>
              </w:rPr>
            </w:pPr>
            <w:r w:rsidRPr="006F735B">
              <w:rPr>
                <w:rFonts w:cs="Arial"/>
                <w:sz w:val="18"/>
                <w:szCs w:val="18"/>
              </w:rPr>
              <w:t>92</w:t>
            </w:r>
            <w:r w:rsidR="00697B79" w:rsidRPr="00EF18DF">
              <w:rPr>
                <w:rFonts w:cs="Arial"/>
                <w:sz w:val="18"/>
                <w:szCs w:val="18"/>
                <w:lang w:val="en-US"/>
              </w:rPr>
              <w:t>,</w:t>
            </w:r>
            <w:r w:rsidRPr="006F735B">
              <w:rPr>
                <w:rFonts w:cs="Arial"/>
                <w:sz w:val="18"/>
                <w:szCs w:val="18"/>
              </w:rPr>
              <w:t>665</w:t>
            </w:r>
            <w:r w:rsidR="00697B79" w:rsidRPr="00EF18DF">
              <w:rPr>
                <w:rFonts w:cs="Arial"/>
                <w:sz w:val="18"/>
                <w:szCs w:val="18"/>
                <w:lang w:val="en-US"/>
              </w:rPr>
              <w:t>.</w:t>
            </w:r>
            <w:r w:rsidRPr="006F735B">
              <w:rPr>
                <w:rFonts w:cs="Arial"/>
                <w:sz w:val="18"/>
                <w:szCs w:val="18"/>
              </w:rPr>
              <w:t>60</w:t>
            </w:r>
          </w:p>
        </w:tc>
        <w:tc>
          <w:tcPr>
            <w:tcW w:w="1440" w:type="dxa"/>
            <w:tcBorders>
              <w:bottom w:val="single" w:sz="4" w:space="0" w:color="auto"/>
            </w:tcBorders>
            <w:shd w:val="clear" w:color="auto" w:fill="FAFAFA"/>
            <w:vAlign w:val="bottom"/>
          </w:tcPr>
          <w:p w14:paraId="595CAFCB" w14:textId="7ECA6737" w:rsidR="00697B79" w:rsidRPr="00EF18DF" w:rsidRDefault="006F735B" w:rsidP="00697B79">
            <w:pPr>
              <w:spacing w:line="240" w:lineRule="auto"/>
              <w:ind w:right="-72"/>
              <w:jc w:val="right"/>
              <w:rPr>
                <w:rFonts w:cs="Arial"/>
                <w:sz w:val="18"/>
                <w:szCs w:val="18"/>
                <w:lang w:val="en-US"/>
              </w:rPr>
            </w:pPr>
            <w:r w:rsidRPr="006F735B">
              <w:rPr>
                <w:rFonts w:cs="Arial"/>
                <w:sz w:val="18"/>
                <w:szCs w:val="18"/>
              </w:rPr>
              <w:t>3</w:t>
            </w:r>
            <w:r w:rsidR="00C305C9">
              <w:rPr>
                <w:rFonts w:cs="Arial"/>
                <w:sz w:val="18"/>
                <w:szCs w:val="18"/>
                <w:lang w:val="en-US"/>
              </w:rPr>
              <w:t>,</w:t>
            </w:r>
            <w:r w:rsidRPr="006F735B">
              <w:rPr>
                <w:rFonts w:cs="Arial"/>
                <w:sz w:val="18"/>
                <w:szCs w:val="18"/>
              </w:rPr>
              <w:t>429</w:t>
            </w:r>
            <w:r w:rsidR="00C305C9">
              <w:rPr>
                <w:rFonts w:cs="Arial"/>
                <w:sz w:val="18"/>
                <w:szCs w:val="18"/>
                <w:lang w:val="en-US"/>
              </w:rPr>
              <w:t>.</w:t>
            </w:r>
            <w:r w:rsidRPr="006F735B">
              <w:rPr>
                <w:rFonts w:cs="Arial"/>
                <w:sz w:val="18"/>
                <w:szCs w:val="18"/>
              </w:rPr>
              <w:t>75</w:t>
            </w:r>
          </w:p>
        </w:tc>
        <w:tc>
          <w:tcPr>
            <w:tcW w:w="1440" w:type="dxa"/>
            <w:tcBorders>
              <w:bottom w:val="single" w:sz="4" w:space="0" w:color="auto"/>
            </w:tcBorders>
            <w:vAlign w:val="bottom"/>
          </w:tcPr>
          <w:p w14:paraId="53D0E21A" w14:textId="067C7F2B" w:rsidR="00697B79" w:rsidRPr="00EF18DF" w:rsidRDefault="006F735B" w:rsidP="00697B79">
            <w:pPr>
              <w:spacing w:line="240" w:lineRule="auto"/>
              <w:ind w:right="-72"/>
              <w:jc w:val="right"/>
              <w:rPr>
                <w:rFonts w:cs="Arial"/>
                <w:sz w:val="18"/>
                <w:szCs w:val="18"/>
                <w:lang w:val="en-US"/>
              </w:rPr>
            </w:pPr>
            <w:r w:rsidRPr="006F735B">
              <w:rPr>
                <w:rFonts w:cs="Arial"/>
                <w:sz w:val="18"/>
                <w:szCs w:val="18"/>
              </w:rPr>
              <w:t>2</w:t>
            </w:r>
            <w:r w:rsidR="00697B79" w:rsidRPr="00EF18DF">
              <w:rPr>
                <w:rFonts w:cs="Arial"/>
                <w:sz w:val="18"/>
                <w:szCs w:val="18"/>
                <w:lang w:val="en-US"/>
              </w:rPr>
              <w:t>,</w:t>
            </w:r>
            <w:r w:rsidRPr="006F735B">
              <w:rPr>
                <w:rFonts w:cs="Arial"/>
                <w:sz w:val="18"/>
                <w:szCs w:val="18"/>
              </w:rPr>
              <w:t>713</w:t>
            </w:r>
            <w:r w:rsidR="00697B79" w:rsidRPr="00EF18DF">
              <w:rPr>
                <w:rFonts w:cs="Arial"/>
                <w:sz w:val="18"/>
                <w:szCs w:val="18"/>
                <w:lang w:val="en-US"/>
              </w:rPr>
              <w:t>.</w:t>
            </w:r>
            <w:r w:rsidRPr="006F735B">
              <w:rPr>
                <w:rFonts w:cs="Arial"/>
                <w:sz w:val="18"/>
                <w:szCs w:val="18"/>
              </w:rPr>
              <w:t>77</w:t>
            </w:r>
          </w:p>
        </w:tc>
      </w:tr>
    </w:tbl>
    <w:p w14:paraId="0F8DE0C4" w14:textId="77777777" w:rsidR="00823C24" w:rsidRDefault="00823C24" w:rsidP="00823C24">
      <w:pPr>
        <w:suppressAutoHyphens/>
        <w:spacing w:line="240" w:lineRule="auto"/>
        <w:jc w:val="both"/>
        <w:rPr>
          <w:rFonts w:cs="Arial"/>
          <w:spacing w:val="-2"/>
          <w:sz w:val="18"/>
          <w:szCs w:val="18"/>
        </w:rPr>
      </w:pPr>
    </w:p>
    <w:p w14:paraId="50F47048" w14:textId="77777777" w:rsidR="00823C24" w:rsidRPr="00A130E3" w:rsidRDefault="00823C24" w:rsidP="00823C24">
      <w:pPr>
        <w:suppressAutoHyphens/>
        <w:spacing w:line="240" w:lineRule="auto"/>
        <w:jc w:val="both"/>
        <w:rPr>
          <w:rFonts w:cs="Arial"/>
          <w:spacing w:val="-2"/>
          <w:sz w:val="18"/>
          <w:szCs w:val="18"/>
          <w:cs/>
        </w:rPr>
      </w:pPr>
      <w:r w:rsidRPr="00A130E3">
        <w:rPr>
          <w:rFonts w:cs="Arial"/>
          <w:spacing w:val="-2"/>
          <w:sz w:val="18"/>
          <w:szCs w:val="18"/>
        </w:rPr>
        <w:t>Accrued expenses can be analysed as follows:</w:t>
      </w:r>
    </w:p>
    <w:p w14:paraId="4C845305" w14:textId="77777777" w:rsidR="00823C24" w:rsidRPr="00A130E3" w:rsidRDefault="00823C24" w:rsidP="00823C24">
      <w:pPr>
        <w:suppressAutoHyphens/>
        <w:spacing w:line="240" w:lineRule="auto"/>
        <w:jc w:val="both"/>
        <w:rPr>
          <w:rFonts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A130E3" w14:paraId="406BAA24" w14:textId="77777777" w:rsidTr="00A270EC">
        <w:trPr>
          <w:cantSplit/>
        </w:trPr>
        <w:tc>
          <w:tcPr>
            <w:tcW w:w="3690" w:type="dxa"/>
          </w:tcPr>
          <w:p w14:paraId="0B71D0FE" w14:textId="77777777" w:rsidR="00823C24" w:rsidRPr="00A130E3" w:rsidRDefault="00823C24" w:rsidP="00A270EC">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286B6283" w14:textId="77777777" w:rsidR="00823C24" w:rsidRPr="00A130E3" w:rsidRDefault="00823C24" w:rsidP="00A270EC">
            <w:pPr>
              <w:spacing w:line="240" w:lineRule="auto"/>
              <w:ind w:right="-72"/>
              <w:jc w:val="center"/>
              <w:rPr>
                <w:rFonts w:cs="Arial"/>
                <w:b/>
                <w:bCs/>
                <w:sz w:val="18"/>
                <w:szCs w:val="18"/>
                <w:lang w:val="en-US"/>
              </w:rPr>
            </w:pPr>
            <w:r w:rsidRPr="00A130E3">
              <w:rPr>
                <w:rFonts w:cs="Arial"/>
                <w:b/>
                <w:bCs/>
                <w:sz w:val="18"/>
                <w:szCs w:val="18"/>
                <w:lang w:val="en-US"/>
              </w:rPr>
              <w:t xml:space="preserve">Consolidated </w:t>
            </w:r>
          </w:p>
          <w:p w14:paraId="3AAF04F2" w14:textId="77777777" w:rsidR="00823C24" w:rsidRPr="00A130E3"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130E3">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675D8B15" w14:textId="77777777" w:rsidR="00823C24" w:rsidRPr="00A130E3" w:rsidRDefault="00823C24" w:rsidP="00A270EC">
            <w:pPr>
              <w:spacing w:line="240" w:lineRule="auto"/>
              <w:ind w:right="-72"/>
              <w:jc w:val="center"/>
              <w:rPr>
                <w:rFonts w:cs="Arial"/>
                <w:b/>
                <w:bCs/>
                <w:sz w:val="18"/>
                <w:szCs w:val="18"/>
                <w:lang w:val="en-US"/>
              </w:rPr>
            </w:pPr>
            <w:r w:rsidRPr="00A130E3">
              <w:rPr>
                <w:rFonts w:cs="Arial"/>
                <w:b/>
                <w:bCs/>
                <w:sz w:val="18"/>
                <w:szCs w:val="18"/>
                <w:lang w:val="en-US"/>
              </w:rPr>
              <w:t xml:space="preserve">Separate </w:t>
            </w:r>
          </w:p>
          <w:p w14:paraId="0AAD964C" w14:textId="77777777" w:rsidR="00823C24" w:rsidRPr="00A130E3"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130E3">
              <w:rPr>
                <w:rFonts w:cs="Arial"/>
                <w:b/>
                <w:bCs/>
                <w:sz w:val="18"/>
                <w:szCs w:val="18"/>
                <w:lang w:val="en-US"/>
              </w:rPr>
              <w:t>financial statements</w:t>
            </w:r>
          </w:p>
        </w:tc>
      </w:tr>
      <w:tr w:rsidR="00697B79" w:rsidRPr="00A130E3" w14:paraId="7C440333" w14:textId="77777777" w:rsidTr="00A270EC">
        <w:trPr>
          <w:cantSplit/>
        </w:trPr>
        <w:tc>
          <w:tcPr>
            <w:tcW w:w="3690" w:type="dxa"/>
          </w:tcPr>
          <w:p w14:paraId="7D6AFA52" w14:textId="7AC72322" w:rsidR="00697B79" w:rsidRPr="00A130E3" w:rsidRDefault="00697B79" w:rsidP="00697B79">
            <w:pPr>
              <w:spacing w:line="240" w:lineRule="auto"/>
              <w:ind w:left="-101"/>
              <w:rPr>
                <w:rFonts w:cs="Arial"/>
                <w:b/>
                <w:bCs/>
                <w:sz w:val="18"/>
                <w:szCs w:val="18"/>
                <w:lang w:val="en-US"/>
              </w:rPr>
            </w:pPr>
            <w:r w:rsidRPr="00A130E3">
              <w:rPr>
                <w:rFonts w:cs="Arial"/>
                <w:b/>
                <w:bCs/>
                <w:sz w:val="18"/>
                <w:szCs w:val="18"/>
                <w:lang w:val="en-US"/>
              </w:rPr>
              <w:t xml:space="preserve">At </w:t>
            </w:r>
            <w:r w:rsidR="006F735B" w:rsidRPr="006F735B">
              <w:rPr>
                <w:rFonts w:cs="Arial"/>
                <w:b/>
                <w:bCs/>
                <w:sz w:val="18"/>
                <w:szCs w:val="18"/>
              </w:rPr>
              <w:t>31</w:t>
            </w:r>
            <w:r w:rsidRPr="00A130E3">
              <w:rPr>
                <w:rFonts w:cs="Arial"/>
                <w:b/>
                <w:bCs/>
                <w:sz w:val="18"/>
                <w:szCs w:val="18"/>
                <w:lang w:val="en-US"/>
              </w:rPr>
              <w:t xml:space="preserve"> December</w:t>
            </w:r>
          </w:p>
        </w:tc>
        <w:tc>
          <w:tcPr>
            <w:tcW w:w="1440" w:type="dxa"/>
            <w:tcBorders>
              <w:top w:val="single" w:sz="4" w:space="0" w:color="auto"/>
            </w:tcBorders>
            <w:vAlign w:val="bottom"/>
          </w:tcPr>
          <w:p w14:paraId="0C12146D" w14:textId="4FF81089"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2CA65E29" w14:textId="4FADD3E7"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tcBorders>
            <w:vAlign w:val="bottom"/>
          </w:tcPr>
          <w:p w14:paraId="05770617" w14:textId="27F55A2A"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423166DD" w14:textId="56D45A00"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A130E3" w14:paraId="088C1297" w14:textId="77777777" w:rsidTr="006F735B">
        <w:trPr>
          <w:cantSplit/>
        </w:trPr>
        <w:tc>
          <w:tcPr>
            <w:tcW w:w="3690" w:type="dxa"/>
          </w:tcPr>
          <w:p w14:paraId="583BB057" w14:textId="77777777" w:rsidR="00697B79" w:rsidRPr="00A130E3" w:rsidRDefault="00697B79" w:rsidP="00697B79">
            <w:pPr>
              <w:spacing w:line="240" w:lineRule="auto"/>
              <w:ind w:left="-101"/>
              <w:rPr>
                <w:rFonts w:cs="Arial"/>
                <w:b/>
                <w:bCs/>
                <w:sz w:val="18"/>
                <w:szCs w:val="18"/>
              </w:rPr>
            </w:pPr>
          </w:p>
        </w:tc>
        <w:tc>
          <w:tcPr>
            <w:tcW w:w="1440" w:type="dxa"/>
            <w:tcBorders>
              <w:bottom w:val="single" w:sz="4" w:space="0" w:color="auto"/>
            </w:tcBorders>
          </w:tcPr>
          <w:p w14:paraId="04E8DA58" w14:textId="77777777" w:rsidR="00697B79" w:rsidRPr="00A130E3" w:rsidRDefault="00697B79" w:rsidP="00697B79">
            <w:pPr>
              <w:spacing w:line="240" w:lineRule="auto"/>
              <w:ind w:right="-72"/>
              <w:jc w:val="center"/>
              <w:rPr>
                <w:rFonts w:cs="Arial"/>
                <w:b/>
                <w:bCs/>
                <w:sz w:val="18"/>
                <w:szCs w:val="18"/>
                <w:lang w:val="en-US"/>
              </w:rPr>
            </w:pPr>
            <w:r w:rsidRPr="00A130E3">
              <w:rPr>
                <w:rFonts w:cs="Arial"/>
                <w:b/>
                <w:bCs/>
                <w:sz w:val="18"/>
                <w:szCs w:val="18"/>
                <w:lang w:val="en-US"/>
              </w:rPr>
              <w:t>Baht Million</w:t>
            </w:r>
          </w:p>
        </w:tc>
        <w:tc>
          <w:tcPr>
            <w:tcW w:w="1440" w:type="dxa"/>
            <w:tcBorders>
              <w:bottom w:val="single" w:sz="4" w:space="0" w:color="auto"/>
            </w:tcBorders>
          </w:tcPr>
          <w:p w14:paraId="740D022F" w14:textId="77777777" w:rsidR="00697B79" w:rsidRPr="00A130E3" w:rsidRDefault="00697B79" w:rsidP="00697B79">
            <w:pPr>
              <w:spacing w:line="240" w:lineRule="auto"/>
              <w:ind w:right="-72"/>
              <w:jc w:val="center"/>
              <w:rPr>
                <w:rFonts w:cs="Arial"/>
                <w:b/>
                <w:bCs/>
                <w:sz w:val="18"/>
                <w:szCs w:val="18"/>
                <w:lang w:val="en-US"/>
              </w:rPr>
            </w:pPr>
            <w:r w:rsidRPr="00A130E3">
              <w:rPr>
                <w:rFonts w:cs="Arial"/>
                <w:b/>
                <w:bCs/>
                <w:sz w:val="18"/>
                <w:szCs w:val="18"/>
                <w:lang w:val="en-US"/>
              </w:rPr>
              <w:t>Baht Million</w:t>
            </w:r>
          </w:p>
        </w:tc>
        <w:tc>
          <w:tcPr>
            <w:tcW w:w="1440" w:type="dxa"/>
            <w:tcBorders>
              <w:bottom w:val="single" w:sz="4" w:space="0" w:color="auto"/>
            </w:tcBorders>
          </w:tcPr>
          <w:p w14:paraId="3219C953" w14:textId="77777777" w:rsidR="00697B79" w:rsidRPr="00A130E3" w:rsidRDefault="00697B79" w:rsidP="00697B79">
            <w:pPr>
              <w:spacing w:line="240" w:lineRule="auto"/>
              <w:ind w:right="-72"/>
              <w:jc w:val="center"/>
              <w:rPr>
                <w:rFonts w:cs="Arial"/>
                <w:b/>
                <w:bCs/>
                <w:sz w:val="18"/>
                <w:szCs w:val="18"/>
                <w:lang w:val="en-US"/>
              </w:rPr>
            </w:pPr>
            <w:r w:rsidRPr="00A130E3">
              <w:rPr>
                <w:rFonts w:cs="Arial"/>
                <w:b/>
                <w:bCs/>
                <w:sz w:val="18"/>
                <w:szCs w:val="18"/>
                <w:lang w:val="en-US"/>
              </w:rPr>
              <w:t>Baht Million</w:t>
            </w:r>
          </w:p>
        </w:tc>
        <w:tc>
          <w:tcPr>
            <w:tcW w:w="1440" w:type="dxa"/>
            <w:tcBorders>
              <w:bottom w:val="single" w:sz="4" w:space="0" w:color="auto"/>
            </w:tcBorders>
          </w:tcPr>
          <w:p w14:paraId="224D3F8F" w14:textId="77777777" w:rsidR="00697B79" w:rsidRPr="00A130E3" w:rsidRDefault="00697B79" w:rsidP="00697B79">
            <w:pPr>
              <w:spacing w:line="240" w:lineRule="auto"/>
              <w:ind w:right="-72"/>
              <w:jc w:val="center"/>
              <w:rPr>
                <w:rFonts w:cs="Arial"/>
                <w:b/>
                <w:bCs/>
                <w:sz w:val="18"/>
                <w:szCs w:val="18"/>
                <w:lang w:val="en-US"/>
              </w:rPr>
            </w:pPr>
            <w:r w:rsidRPr="00A130E3">
              <w:rPr>
                <w:rFonts w:cs="Arial"/>
                <w:b/>
                <w:bCs/>
                <w:sz w:val="18"/>
                <w:szCs w:val="18"/>
                <w:lang w:val="en-US"/>
              </w:rPr>
              <w:t>Baht Million</w:t>
            </w:r>
          </w:p>
        </w:tc>
      </w:tr>
      <w:tr w:rsidR="00697B79" w:rsidRPr="00790129" w14:paraId="34202D5B" w14:textId="77777777" w:rsidTr="006F735B">
        <w:trPr>
          <w:cantSplit/>
        </w:trPr>
        <w:tc>
          <w:tcPr>
            <w:tcW w:w="3690" w:type="dxa"/>
          </w:tcPr>
          <w:p w14:paraId="00B1E2D5" w14:textId="77777777" w:rsidR="00697B79" w:rsidRPr="00790129"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rPr>
            </w:pPr>
          </w:p>
        </w:tc>
        <w:tc>
          <w:tcPr>
            <w:tcW w:w="1440" w:type="dxa"/>
            <w:tcBorders>
              <w:top w:val="single" w:sz="4" w:space="0" w:color="auto"/>
            </w:tcBorders>
            <w:shd w:val="clear" w:color="auto" w:fill="FAFAFA"/>
            <w:vAlign w:val="bottom"/>
          </w:tcPr>
          <w:p w14:paraId="4357ACCB"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158CB00E"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514AD2E4"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3E894B72" w14:textId="77777777" w:rsidR="00697B79" w:rsidRPr="00790129" w:rsidRDefault="00697B79" w:rsidP="00697B79">
            <w:pPr>
              <w:spacing w:line="240" w:lineRule="auto"/>
              <w:ind w:right="-72"/>
              <w:jc w:val="right"/>
              <w:rPr>
                <w:rFonts w:cs="Arial"/>
                <w:sz w:val="12"/>
                <w:szCs w:val="12"/>
                <w:lang w:val="en-US"/>
              </w:rPr>
            </w:pPr>
          </w:p>
        </w:tc>
      </w:tr>
      <w:tr w:rsidR="00697B79" w:rsidRPr="00A130E3" w14:paraId="775871BD" w14:textId="77777777" w:rsidTr="006F735B">
        <w:trPr>
          <w:cantSplit/>
        </w:trPr>
        <w:tc>
          <w:tcPr>
            <w:tcW w:w="3690" w:type="dxa"/>
          </w:tcPr>
          <w:p w14:paraId="5178C6D6" w14:textId="77777777" w:rsidR="00697B79" w:rsidRPr="00A130E3"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Regulatory cost</w:t>
            </w:r>
          </w:p>
        </w:tc>
        <w:tc>
          <w:tcPr>
            <w:tcW w:w="1440" w:type="dxa"/>
            <w:shd w:val="clear" w:color="auto" w:fill="FAFAFA"/>
            <w:vAlign w:val="bottom"/>
          </w:tcPr>
          <w:p w14:paraId="2170E439" w14:textId="6DA1BA0F" w:rsidR="00697B79" w:rsidRPr="00A130E3" w:rsidRDefault="006F735B" w:rsidP="00697B79">
            <w:pPr>
              <w:spacing w:line="240" w:lineRule="auto"/>
              <w:ind w:right="-72"/>
              <w:jc w:val="right"/>
              <w:rPr>
                <w:rFonts w:cs="Arial"/>
                <w:sz w:val="18"/>
                <w:szCs w:val="18"/>
                <w:lang w:val="en-US"/>
              </w:rPr>
            </w:pPr>
            <w:r w:rsidRPr="006F735B">
              <w:rPr>
                <w:rFonts w:cs="Arial"/>
                <w:sz w:val="18"/>
                <w:szCs w:val="18"/>
              </w:rPr>
              <w:t>2</w:t>
            </w:r>
            <w:r w:rsidR="00CB1B82" w:rsidRPr="00A130E3">
              <w:rPr>
                <w:rFonts w:cs="Arial"/>
                <w:sz w:val="18"/>
                <w:szCs w:val="18"/>
                <w:lang w:val="en-US"/>
              </w:rPr>
              <w:t>,</w:t>
            </w:r>
            <w:r w:rsidRPr="006F735B">
              <w:rPr>
                <w:rFonts w:cs="Arial"/>
                <w:sz w:val="18"/>
                <w:szCs w:val="18"/>
              </w:rPr>
              <w:t>887</w:t>
            </w:r>
            <w:r w:rsidR="00CB1B82" w:rsidRPr="00A130E3">
              <w:rPr>
                <w:rFonts w:cs="Arial"/>
                <w:sz w:val="18"/>
                <w:szCs w:val="18"/>
                <w:lang w:val="en-US"/>
              </w:rPr>
              <w:t>.</w:t>
            </w:r>
            <w:r w:rsidRPr="006F735B">
              <w:rPr>
                <w:rFonts w:cs="Arial"/>
                <w:sz w:val="18"/>
                <w:szCs w:val="18"/>
              </w:rPr>
              <w:t>09</w:t>
            </w:r>
          </w:p>
        </w:tc>
        <w:tc>
          <w:tcPr>
            <w:tcW w:w="1440" w:type="dxa"/>
            <w:vAlign w:val="bottom"/>
          </w:tcPr>
          <w:p w14:paraId="02F02871" w14:textId="794E6D2A" w:rsidR="00697B79" w:rsidRPr="00A130E3" w:rsidRDefault="006F735B" w:rsidP="00697B79">
            <w:pPr>
              <w:spacing w:line="240" w:lineRule="auto"/>
              <w:ind w:right="-72"/>
              <w:jc w:val="right"/>
              <w:rPr>
                <w:rFonts w:cs="Arial"/>
                <w:sz w:val="18"/>
                <w:szCs w:val="18"/>
                <w:lang w:val="en-US"/>
              </w:rPr>
            </w:pPr>
            <w:r w:rsidRPr="006F735B">
              <w:rPr>
                <w:rFonts w:cs="Arial"/>
                <w:sz w:val="18"/>
                <w:szCs w:val="18"/>
              </w:rPr>
              <w:t>4</w:t>
            </w:r>
            <w:r w:rsidR="00697B79" w:rsidRPr="00A130E3">
              <w:rPr>
                <w:rFonts w:cs="Arial"/>
                <w:sz w:val="18"/>
                <w:szCs w:val="18"/>
                <w:lang w:val="en-US"/>
              </w:rPr>
              <w:t>,</w:t>
            </w:r>
            <w:r w:rsidRPr="006F735B">
              <w:rPr>
                <w:rFonts w:cs="Arial"/>
                <w:sz w:val="18"/>
                <w:szCs w:val="18"/>
              </w:rPr>
              <w:t>613</w:t>
            </w:r>
            <w:r w:rsidR="00697B79" w:rsidRPr="00A130E3">
              <w:rPr>
                <w:rFonts w:cs="Arial"/>
                <w:sz w:val="18"/>
                <w:szCs w:val="18"/>
                <w:lang w:val="en-US"/>
              </w:rPr>
              <w:t>.</w:t>
            </w:r>
            <w:r w:rsidRPr="006F735B">
              <w:rPr>
                <w:rFonts w:cs="Arial"/>
                <w:sz w:val="18"/>
                <w:szCs w:val="18"/>
              </w:rPr>
              <w:t>22</w:t>
            </w:r>
          </w:p>
        </w:tc>
        <w:tc>
          <w:tcPr>
            <w:tcW w:w="1440" w:type="dxa"/>
            <w:shd w:val="clear" w:color="auto" w:fill="FAFAFA"/>
            <w:vAlign w:val="bottom"/>
          </w:tcPr>
          <w:p w14:paraId="524C2056" w14:textId="71C177B9" w:rsidR="00697B79" w:rsidRPr="00A130E3" w:rsidRDefault="006F735B" w:rsidP="00697B79">
            <w:pPr>
              <w:spacing w:line="240" w:lineRule="auto"/>
              <w:ind w:right="-72"/>
              <w:jc w:val="right"/>
              <w:rPr>
                <w:rFonts w:cs="Arial"/>
                <w:sz w:val="18"/>
                <w:szCs w:val="18"/>
                <w:lang w:val="en-US"/>
              </w:rPr>
            </w:pPr>
            <w:r w:rsidRPr="006F735B">
              <w:rPr>
                <w:rFonts w:cs="Arial"/>
                <w:sz w:val="18"/>
                <w:szCs w:val="18"/>
              </w:rPr>
              <w:t>22</w:t>
            </w:r>
            <w:r w:rsidR="00C305C9" w:rsidRPr="00A130E3">
              <w:rPr>
                <w:rFonts w:cs="Arial"/>
                <w:sz w:val="18"/>
                <w:szCs w:val="18"/>
                <w:lang w:val="en-US"/>
              </w:rPr>
              <w:t>.</w:t>
            </w:r>
            <w:r w:rsidRPr="006F735B">
              <w:rPr>
                <w:rFonts w:cs="Arial"/>
                <w:sz w:val="18"/>
                <w:szCs w:val="18"/>
              </w:rPr>
              <w:t>96</w:t>
            </w:r>
          </w:p>
        </w:tc>
        <w:tc>
          <w:tcPr>
            <w:tcW w:w="1440" w:type="dxa"/>
            <w:vAlign w:val="bottom"/>
          </w:tcPr>
          <w:p w14:paraId="4D81604E" w14:textId="78C07E0B" w:rsidR="00697B79" w:rsidRPr="00A130E3" w:rsidRDefault="006F735B" w:rsidP="00697B79">
            <w:pPr>
              <w:spacing w:line="240" w:lineRule="auto"/>
              <w:ind w:right="-72"/>
              <w:jc w:val="right"/>
              <w:rPr>
                <w:rFonts w:cs="Arial"/>
                <w:sz w:val="18"/>
                <w:szCs w:val="18"/>
                <w:lang w:val="en-US"/>
              </w:rPr>
            </w:pPr>
            <w:r w:rsidRPr="006F735B">
              <w:rPr>
                <w:rFonts w:cs="Arial"/>
                <w:sz w:val="18"/>
                <w:szCs w:val="18"/>
              </w:rPr>
              <w:t>26</w:t>
            </w:r>
            <w:r w:rsidR="00697B79" w:rsidRPr="00A130E3">
              <w:rPr>
                <w:rFonts w:cs="Arial"/>
                <w:sz w:val="18"/>
                <w:szCs w:val="18"/>
                <w:lang w:val="en-US"/>
              </w:rPr>
              <w:t>.</w:t>
            </w:r>
            <w:r w:rsidRPr="006F735B">
              <w:rPr>
                <w:rFonts w:cs="Arial"/>
                <w:sz w:val="18"/>
                <w:szCs w:val="18"/>
              </w:rPr>
              <w:t>12</w:t>
            </w:r>
          </w:p>
        </w:tc>
      </w:tr>
      <w:tr w:rsidR="00697B79" w:rsidRPr="00A130E3" w14:paraId="21787165" w14:textId="77777777" w:rsidTr="006F735B">
        <w:trPr>
          <w:cantSplit/>
        </w:trPr>
        <w:tc>
          <w:tcPr>
            <w:tcW w:w="3690" w:type="dxa"/>
          </w:tcPr>
          <w:p w14:paraId="171064F6" w14:textId="77777777" w:rsidR="00697B79" w:rsidRPr="00A130E3"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pacing w:val="-4"/>
                <w:sz w:val="18"/>
                <w:szCs w:val="18"/>
                <w:lang w:val="en-US"/>
              </w:rPr>
            </w:pPr>
            <w:r w:rsidRPr="00A130E3">
              <w:rPr>
                <w:rFonts w:cs="Arial"/>
                <w:spacing w:val="-4"/>
                <w:sz w:val="18"/>
                <w:szCs w:val="18"/>
                <w:lang w:val="en-US"/>
              </w:rPr>
              <w:t>Current portion of liabilities under agreements</w:t>
            </w:r>
          </w:p>
        </w:tc>
        <w:tc>
          <w:tcPr>
            <w:tcW w:w="1440" w:type="dxa"/>
            <w:shd w:val="clear" w:color="auto" w:fill="FAFAFA"/>
            <w:vAlign w:val="bottom"/>
          </w:tcPr>
          <w:p w14:paraId="6AFDEA3C" w14:textId="77777777" w:rsidR="00697B79" w:rsidRPr="00A130E3" w:rsidRDefault="00697B79" w:rsidP="00697B79">
            <w:pPr>
              <w:spacing w:line="240" w:lineRule="auto"/>
              <w:ind w:right="-72"/>
              <w:jc w:val="right"/>
              <w:rPr>
                <w:rFonts w:cs="Arial"/>
                <w:sz w:val="18"/>
                <w:szCs w:val="18"/>
                <w:lang w:val="en-US"/>
              </w:rPr>
            </w:pPr>
          </w:p>
        </w:tc>
        <w:tc>
          <w:tcPr>
            <w:tcW w:w="1440" w:type="dxa"/>
            <w:vAlign w:val="bottom"/>
          </w:tcPr>
          <w:p w14:paraId="2A0FFAD5" w14:textId="77777777" w:rsidR="00697B79" w:rsidRPr="00A130E3" w:rsidRDefault="00697B79" w:rsidP="00697B79">
            <w:pPr>
              <w:spacing w:line="240" w:lineRule="auto"/>
              <w:ind w:right="-72"/>
              <w:jc w:val="right"/>
              <w:rPr>
                <w:rFonts w:cs="Arial"/>
                <w:sz w:val="18"/>
                <w:szCs w:val="18"/>
                <w:lang w:val="en-US"/>
              </w:rPr>
            </w:pPr>
          </w:p>
        </w:tc>
        <w:tc>
          <w:tcPr>
            <w:tcW w:w="1440" w:type="dxa"/>
            <w:shd w:val="clear" w:color="auto" w:fill="FAFAFA"/>
            <w:vAlign w:val="bottom"/>
          </w:tcPr>
          <w:p w14:paraId="42167ABF" w14:textId="77777777" w:rsidR="00697B79" w:rsidRPr="00A130E3" w:rsidRDefault="00697B79" w:rsidP="00697B79">
            <w:pPr>
              <w:spacing w:line="240" w:lineRule="auto"/>
              <w:ind w:right="-72"/>
              <w:jc w:val="center"/>
              <w:rPr>
                <w:rFonts w:cs="Arial"/>
                <w:sz w:val="18"/>
                <w:szCs w:val="18"/>
                <w:lang w:val="en-US"/>
              </w:rPr>
            </w:pPr>
          </w:p>
        </w:tc>
        <w:tc>
          <w:tcPr>
            <w:tcW w:w="1440" w:type="dxa"/>
            <w:vAlign w:val="bottom"/>
          </w:tcPr>
          <w:p w14:paraId="736FC228" w14:textId="77777777" w:rsidR="00697B79" w:rsidRPr="00A130E3" w:rsidRDefault="00697B79" w:rsidP="00697B79">
            <w:pPr>
              <w:spacing w:line="240" w:lineRule="auto"/>
              <w:ind w:right="-72"/>
              <w:jc w:val="center"/>
              <w:rPr>
                <w:rFonts w:cs="Arial"/>
                <w:sz w:val="18"/>
                <w:szCs w:val="18"/>
                <w:lang w:val="en-US"/>
              </w:rPr>
            </w:pPr>
          </w:p>
        </w:tc>
      </w:tr>
      <w:tr w:rsidR="00697B79" w:rsidRPr="00A130E3" w14:paraId="06D04674" w14:textId="77777777" w:rsidTr="006F735B">
        <w:trPr>
          <w:cantSplit/>
        </w:trPr>
        <w:tc>
          <w:tcPr>
            <w:tcW w:w="3690" w:type="dxa"/>
          </w:tcPr>
          <w:p w14:paraId="24A2E2B8" w14:textId="503A3ED7" w:rsidR="00697B79" w:rsidRPr="00A130E3" w:rsidRDefault="00652240" w:rsidP="00697B79">
            <w:pPr>
              <w:tabs>
                <w:tab w:val="left" w:pos="1134"/>
                <w:tab w:val="left" w:pos="1276"/>
                <w:tab w:val="center" w:pos="3402"/>
                <w:tab w:val="center" w:pos="4536"/>
                <w:tab w:val="center" w:pos="5670"/>
                <w:tab w:val="center" w:pos="6804"/>
                <w:tab w:val="right" w:pos="7655"/>
              </w:tabs>
              <w:spacing w:line="240" w:lineRule="auto"/>
              <w:ind w:left="-101"/>
              <w:rPr>
                <w:rFonts w:cs="Arial"/>
                <w:spacing w:val="-4"/>
                <w:sz w:val="18"/>
                <w:szCs w:val="18"/>
                <w:lang w:val="en-US"/>
              </w:rPr>
            </w:pPr>
            <w:r>
              <w:rPr>
                <w:rFonts w:cs="Arial"/>
                <w:spacing w:val="-4"/>
                <w:sz w:val="18"/>
                <w:szCs w:val="18"/>
                <w:lang w:val="en-US"/>
              </w:rPr>
              <w:t xml:space="preserve">   </w:t>
            </w:r>
            <w:r w:rsidR="00697B79" w:rsidRPr="00A130E3">
              <w:rPr>
                <w:rFonts w:cs="Arial"/>
                <w:spacing w:val="-4"/>
                <w:sz w:val="18"/>
                <w:szCs w:val="18"/>
                <w:lang w:val="en-US"/>
              </w:rPr>
              <w:t xml:space="preserve">and licences for operation (Note </w:t>
            </w:r>
            <w:r w:rsidR="006F735B" w:rsidRPr="006F735B">
              <w:rPr>
                <w:rFonts w:cs="Arial"/>
                <w:spacing w:val="-4"/>
                <w:sz w:val="18"/>
                <w:szCs w:val="18"/>
              </w:rPr>
              <w:t>31</w:t>
            </w:r>
            <w:r w:rsidR="00697B79" w:rsidRPr="00A130E3">
              <w:rPr>
                <w:rFonts w:cs="Arial"/>
                <w:spacing w:val="-4"/>
                <w:sz w:val="18"/>
                <w:szCs w:val="18"/>
                <w:lang w:val="en-US"/>
              </w:rPr>
              <w:t>)</w:t>
            </w:r>
          </w:p>
        </w:tc>
        <w:tc>
          <w:tcPr>
            <w:tcW w:w="1440" w:type="dxa"/>
            <w:shd w:val="clear" w:color="auto" w:fill="FAFAFA"/>
            <w:vAlign w:val="bottom"/>
          </w:tcPr>
          <w:p w14:paraId="17E07B12" w14:textId="06A47B59" w:rsidR="00697B79" w:rsidRPr="00A130E3" w:rsidRDefault="006F735B" w:rsidP="00697B79">
            <w:pPr>
              <w:spacing w:line="240" w:lineRule="auto"/>
              <w:ind w:right="-72"/>
              <w:jc w:val="right"/>
              <w:rPr>
                <w:rFonts w:cs="Arial"/>
                <w:sz w:val="18"/>
                <w:szCs w:val="18"/>
                <w:lang w:val="en-US"/>
              </w:rPr>
            </w:pPr>
            <w:r w:rsidRPr="006F735B">
              <w:rPr>
                <w:rFonts w:cs="Arial"/>
                <w:sz w:val="18"/>
                <w:szCs w:val="18"/>
              </w:rPr>
              <w:t>10</w:t>
            </w:r>
            <w:r w:rsidR="000F1C7D" w:rsidRPr="00A130E3">
              <w:rPr>
                <w:rFonts w:cs="Arial"/>
                <w:sz w:val="18"/>
                <w:szCs w:val="18"/>
                <w:lang w:val="en-US"/>
              </w:rPr>
              <w:t>,</w:t>
            </w:r>
            <w:r w:rsidRPr="006F735B">
              <w:rPr>
                <w:rFonts w:cs="Arial"/>
                <w:sz w:val="18"/>
                <w:szCs w:val="18"/>
              </w:rPr>
              <w:t>621</w:t>
            </w:r>
            <w:r w:rsidR="000F1C7D" w:rsidRPr="00A130E3">
              <w:rPr>
                <w:rFonts w:cs="Arial"/>
                <w:sz w:val="18"/>
                <w:szCs w:val="18"/>
                <w:lang w:val="en-US"/>
              </w:rPr>
              <w:t>.</w:t>
            </w:r>
            <w:r w:rsidRPr="006F735B">
              <w:rPr>
                <w:rFonts w:cs="Arial"/>
                <w:sz w:val="18"/>
                <w:szCs w:val="18"/>
              </w:rPr>
              <w:t>53</w:t>
            </w:r>
          </w:p>
        </w:tc>
        <w:tc>
          <w:tcPr>
            <w:tcW w:w="1440" w:type="dxa"/>
            <w:vAlign w:val="bottom"/>
          </w:tcPr>
          <w:p w14:paraId="19DE2D4B" w14:textId="293CBFBE" w:rsidR="00697B79" w:rsidRPr="00A130E3" w:rsidRDefault="006F735B" w:rsidP="00697B79">
            <w:pPr>
              <w:spacing w:line="240" w:lineRule="auto"/>
              <w:ind w:right="-72"/>
              <w:jc w:val="right"/>
              <w:rPr>
                <w:rFonts w:cs="Arial"/>
                <w:sz w:val="18"/>
                <w:szCs w:val="18"/>
                <w:lang w:val="en-US"/>
              </w:rPr>
            </w:pPr>
            <w:r w:rsidRPr="006F735B">
              <w:rPr>
                <w:rFonts w:cs="Arial"/>
                <w:sz w:val="18"/>
                <w:szCs w:val="18"/>
              </w:rPr>
              <w:t>10</w:t>
            </w:r>
            <w:r w:rsidR="00697B79" w:rsidRPr="00A130E3">
              <w:rPr>
                <w:rFonts w:cs="Arial"/>
                <w:sz w:val="18"/>
                <w:szCs w:val="18"/>
              </w:rPr>
              <w:t>,</w:t>
            </w:r>
            <w:r w:rsidRPr="006F735B">
              <w:rPr>
                <w:rFonts w:cs="Arial"/>
                <w:sz w:val="18"/>
                <w:szCs w:val="18"/>
              </w:rPr>
              <w:t>677</w:t>
            </w:r>
            <w:r w:rsidR="00697B79" w:rsidRPr="00A130E3">
              <w:rPr>
                <w:rFonts w:cs="Arial"/>
                <w:sz w:val="18"/>
                <w:szCs w:val="18"/>
              </w:rPr>
              <w:t>.</w:t>
            </w:r>
            <w:r w:rsidRPr="006F735B">
              <w:rPr>
                <w:rFonts w:cs="Arial"/>
                <w:sz w:val="18"/>
                <w:szCs w:val="18"/>
              </w:rPr>
              <w:t>41</w:t>
            </w:r>
          </w:p>
        </w:tc>
        <w:tc>
          <w:tcPr>
            <w:tcW w:w="1440" w:type="dxa"/>
            <w:shd w:val="clear" w:color="auto" w:fill="FAFAFA"/>
            <w:vAlign w:val="bottom"/>
          </w:tcPr>
          <w:p w14:paraId="7B7C6238" w14:textId="37CD1B58" w:rsidR="00697B79" w:rsidRPr="00A130E3" w:rsidRDefault="00C305C9" w:rsidP="00697B79">
            <w:pPr>
              <w:spacing w:line="240" w:lineRule="auto"/>
              <w:ind w:right="-72"/>
              <w:jc w:val="center"/>
              <w:rPr>
                <w:rFonts w:cs="Arial"/>
                <w:sz w:val="18"/>
                <w:szCs w:val="18"/>
                <w:lang w:val="en-US"/>
              </w:rPr>
            </w:pPr>
            <w:r w:rsidRPr="00A130E3">
              <w:rPr>
                <w:rFonts w:cs="Arial"/>
                <w:sz w:val="18"/>
                <w:szCs w:val="18"/>
                <w:lang w:val="en-US"/>
              </w:rPr>
              <w:t>-</w:t>
            </w:r>
          </w:p>
        </w:tc>
        <w:tc>
          <w:tcPr>
            <w:tcW w:w="1440" w:type="dxa"/>
            <w:vAlign w:val="bottom"/>
          </w:tcPr>
          <w:p w14:paraId="6DD10596" w14:textId="036B9CCA" w:rsidR="00697B79" w:rsidRPr="00A130E3" w:rsidRDefault="00697B79" w:rsidP="00697B79">
            <w:pPr>
              <w:spacing w:line="240" w:lineRule="auto"/>
              <w:ind w:right="-72"/>
              <w:jc w:val="center"/>
              <w:rPr>
                <w:rFonts w:cs="Arial"/>
                <w:sz w:val="18"/>
                <w:szCs w:val="18"/>
                <w:lang w:val="en-US"/>
              </w:rPr>
            </w:pPr>
            <w:r w:rsidRPr="00A130E3">
              <w:rPr>
                <w:rFonts w:cs="Arial"/>
                <w:sz w:val="18"/>
                <w:szCs w:val="18"/>
                <w:lang w:val="en-US"/>
              </w:rPr>
              <w:t>-</w:t>
            </w:r>
          </w:p>
        </w:tc>
      </w:tr>
      <w:tr w:rsidR="00697B79" w:rsidRPr="00A130E3" w14:paraId="5FE48476" w14:textId="77777777" w:rsidTr="006F735B">
        <w:trPr>
          <w:cantSplit/>
        </w:trPr>
        <w:tc>
          <w:tcPr>
            <w:tcW w:w="3690" w:type="dxa"/>
          </w:tcPr>
          <w:p w14:paraId="7F2B8676" w14:textId="77777777" w:rsidR="00697B79" w:rsidRPr="00A130E3"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Network facility expenses</w:t>
            </w:r>
          </w:p>
        </w:tc>
        <w:tc>
          <w:tcPr>
            <w:tcW w:w="1440" w:type="dxa"/>
            <w:shd w:val="clear" w:color="auto" w:fill="FAFAFA"/>
            <w:vAlign w:val="bottom"/>
          </w:tcPr>
          <w:p w14:paraId="43D25128" w14:textId="0C597A7B" w:rsidR="00697B79" w:rsidRPr="00A130E3" w:rsidRDefault="006F735B" w:rsidP="00697B79">
            <w:pPr>
              <w:spacing w:line="240" w:lineRule="auto"/>
              <w:ind w:right="-72"/>
              <w:jc w:val="right"/>
              <w:rPr>
                <w:rFonts w:cs="Arial"/>
                <w:sz w:val="18"/>
                <w:szCs w:val="18"/>
                <w:lang w:val="en-US"/>
              </w:rPr>
            </w:pPr>
            <w:r w:rsidRPr="006F735B">
              <w:rPr>
                <w:rFonts w:cs="Arial"/>
                <w:sz w:val="18"/>
                <w:szCs w:val="18"/>
              </w:rPr>
              <w:t>632</w:t>
            </w:r>
            <w:r w:rsidR="000F1C7D" w:rsidRPr="00A130E3">
              <w:rPr>
                <w:rFonts w:cs="Arial"/>
                <w:sz w:val="18"/>
                <w:szCs w:val="18"/>
                <w:lang w:val="en-US"/>
              </w:rPr>
              <w:t>.</w:t>
            </w:r>
            <w:r w:rsidRPr="006F735B">
              <w:rPr>
                <w:rFonts w:cs="Arial"/>
                <w:sz w:val="18"/>
                <w:szCs w:val="18"/>
              </w:rPr>
              <w:t>16</w:t>
            </w:r>
          </w:p>
        </w:tc>
        <w:tc>
          <w:tcPr>
            <w:tcW w:w="1440" w:type="dxa"/>
            <w:vAlign w:val="bottom"/>
          </w:tcPr>
          <w:p w14:paraId="768041C5" w14:textId="703F52FF" w:rsidR="00697B79" w:rsidRPr="00A130E3" w:rsidRDefault="006F735B" w:rsidP="00697B79">
            <w:pPr>
              <w:spacing w:line="240" w:lineRule="auto"/>
              <w:ind w:right="-72"/>
              <w:jc w:val="right"/>
              <w:rPr>
                <w:rFonts w:cs="Arial"/>
                <w:sz w:val="18"/>
                <w:szCs w:val="18"/>
                <w:lang w:val="en-US"/>
              </w:rPr>
            </w:pPr>
            <w:r w:rsidRPr="006F735B">
              <w:rPr>
                <w:rFonts w:cs="Arial"/>
                <w:sz w:val="18"/>
                <w:szCs w:val="18"/>
              </w:rPr>
              <w:t>310</w:t>
            </w:r>
            <w:r w:rsidR="00697B79" w:rsidRPr="00A130E3">
              <w:rPr>
                <w:rFonts w:cs="Arial"/>
                <w:sz w:val="18"/>
                <w:szCs w:val="18"/>
                <w:lang w:val="en-US"/>
              </w:rPr>
              <w:t>.</w:t>
            </w:r>
            <w:r w:rsidRPr="006F735B">
              <w:rPr>
                <w:rFonts w:cs="Arial"/>
                <w:sz w:val="18"/>
                <w:szCs w:val="18"/>
              </w:rPr>
              <w:t>93</w:t>
            </w:r>
          </w:p>
        </w:tc>
        <w:tc>
          <w:tcPr>
            <w:tcW w:w="1440" w:type="dxa"/>
            <w:shd w:val="clear" w:color="auto" w:fill="FAFAFA"/>
            <w:vAlign w:val="bottom"/>
          </w:tcPr>
          <w:p w14:paraId="31682564" w14:textId="529EC361" w:rsidR="00697B79" w:rsidRPr="00A130E3" w:rsidRDefault="00C305C9" w:rsidP="00697B79">
            <w:pPr>
              <w:spacing w:line="240" w:lineRule="auto"/>
              <w:ind w:right="-72"/>
              <w:jc w:val="center"/>
              <w:rPr>
                <w:rFonts w:cs="Arial"/>
                <w:sz w:val="18"/>
                <w:szCs w:val="18"/>
                <w:lang w:val="en-US"/>
              </w:rPr>
            </w:pPr>
            <w:r w:rsidRPr="00A130E3">
              <w:rPr>
                <w:rFonts w:cs="Arial"/>
                <w:sz w:val="18"/>
                <w:szCs w:val="18"/>
                <w:lang w:val="en-US"/>
              </w:rPr>
              <w:t>-</w:t>
            </w:r>
          </w:p>
        </w:tc>
        <w:tc>
          <w:tcPr>
            <w:tcW w:w="1440" w:type="dxa"/>
            <w:vAlign w:val="bottom"/>
          </w:tcPr>
          <w:p w14:paraId="036F4CDE" w14:textId="53DC311D" w:rsidR="00697B79" w:rsidRPr="00A130E3" w:rsidRDefault="00697B79" w:rsidP="00697B79">
            <w:pPr>
              <w:spacing w:line="240" w:lineRule="auto"/>
              <w:ind w:right="-72"/>
              <w:jc w:val="center"/>
              <w:rPr>
                <w:rFonts w:cs="Arial"/>
                <w:sz w:val="18"/>
                <w:szCs w:val="18"/>
                <w:lang w:val="en-US"/>
              </w:rPr>
            </w:pPr>
            <w:r w:rsidRPr="00A130E3">
              <w:rPr>
                <w:rFonts w:cs="Arial"/>
                <w:sz w:val="18"/>
                <w:szCs w:val="18"/>
                <w:lang w:val="en-US"/>
              </w:rPr>
              <w:t>-</w:t>
            </w:r>
          </w:p>
        </w:tc>
      </w:tr>
      <w:tr w:rsidR="00697B79" w:rsidRPr="00A130E3" w14:paraId="287508FB" w14:textId="77777777" w:rsidTr="006F735B">
        <w:trPr>
          <w:cantSplit/>
        </w:trPr>
        <w:tc>
          <w:tcPr>
            <w:tcW w:w="3690" w:type="dxa"/>
          </w:tcPr>
          <w:p w14:paraId="5CBA9C53" w14:textId="77777777" w:rsidR="00697B79" w:rsidRPr="00A130E3"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Performance pay</w:t>
            </w:r>
          </w:p>
        </w:tc>
        <w:tc>
          <w:tcPr>
            <w:tcW w:w="1440" w:type="dxa"/>
            <w:shd w:val="clear" w:color="auto" w:fill="FAFAFA"/>
            <w:vAlign w:val="bottom"/>
          </w:tcPr>
          <w:p w14:paraId="7E0C06D9" w14:textId="05CE0E41" w:rsidR="00697B79" w:rsidRPr="00A130E3" w:rsidRDefault="006F735B" w:rsidP="00697B79">
            <w:pPr>
              <w:spacing w:line="240" w:lineRule="auto"/>
              <w:ind w:right="-72"/>
              <w:jc w:val="right"/>
              <w:rPr>
                <w:rFonts w:cs="Arial"/>
                <w:sz w:val="18"/>
                <w:szCs w:val="18"/>
                <w:lang w:val="en-US"/>
              </w:rPr>
            </w:pPr>
            <w:r w:rsidRPr="006F735B">
              <w:rPr>
                <w:rFonts w:cs="Arial"/>
                <w:sz w:val="18"/>
                <w:szCs w:val="18"/>
              </w:rPr>
              <w:t>806</w:t>
            </w:r>
            <w:r w:rsidR="00C305C9" w:rsidRPr="00A130E3">
              <w:rPr>
                <w:rFonts w:cs="Arial"/>
                <w:sz w:val="18"/>
                <w:szCs w:val="18"/>
                <w:lang w:val="en-US"/>
              </w:rPr>
              <w:t>.</w:t>
            </w:r>
            <w:r w:rsidRPr="006F735B">
              <w:rPr>
                <w:rFonts w:cs="Arial"/>
                <w:sz w:val="18"/>
                <w:szCs w:val="18"/>
              </w:rPr>
              <w:t>55</w:t>
            </w:r>
          </w:p>
        </w:tc>
        <w:tc>
          <w:tcPr>
            <w:tcW w:w="1440" w:type="dxa"/>
            <w:vAlign w:val="bottom"/>
          </w:tcPr>
          <w:p w14:paraId="2E6FA5D9" w14:textId="24273FC9" w:rsidR="00697B79" w:rsidRPr="00A130E3" w:rsidRDefault="006F735B" w:rsidP="00697B79">
            <w:pPr>
              <w:spacing w:line="240" w:lineRule="auto"/>
              <w:ind w:right="-72"/>
              <w:jc w:val="right"/>
              <w:rPr>
                <w:rFonts w:cs="Arial"/>
                <w:sz w:val="18"/>
                <w:szCs w:val="18"/>
                <w:lang w:val="en-US"/>
              </w:rPr>
            </w:pPr>
            <w:r w:rsidRPr="006F735B">
              <w:rPr>
                <w:rFonts w:cs="Arial"/>
                <w:sz w:val="18"/>
                <w:szCs w:val="18"/>
              </w:rPr>
              <w:t>762</w:t>
            </w:r>
            <w:r w:rsidR="00697B79" w:rsidRPr="00A130E3">
              <w:rPr>
                <w:rFonts w:cs="Arial"/>
                <w:sz w:val="18"/>
                <w:szCs w:val="18"/>
                <w:lang w:val="en-US"/>
              </w:rPr>
              <w:t>.</w:t>
            </w:r>
            <w:r w:rsidRPr="006F735B">
              <w:rPr>
                <w:rFonts w:cs="Arial"/>
                <w:sz w:val="18"/>
                <w:szCs w:val="18"/>
              </w:rPr>
              <w:t>92</w:t>
            </w:r>
          </w:p>
        </w:tc>
        <w:tc>
          <w:tcPr>
            <w:tcW w:w="1440" w:type="dxa"/>
            <w:shd w:val="clear" w:color="auto" w:fill="FAFAFA"/>
            <w:vAlign w:val="bottom"/>
          </w:tcPr>
          <w:p w14:paraId="0C3A48C8" w14:textId="35161950" w:rsidR="00697B79" w:rsidRPr="00A130E3" w:rsidRDefault="006F735B" w:rsidP="00697B79">
            <w:pPr>
              <w:spacing w:line="240" w:lineRule="auto"/>
              <w:ind w:right="-72"/>
              <w:jc w:val="right"/>
              <w:rPr>
                <w:rFonts w:cs="Arial"/>
                <w:sz w:val="18"/>
                <w:szCs w:val="18"/>
                <w:lang w:val="en-US"/>
              </w:rPr>
            </w:pPr>
            <w:r w:rsidRPr="006F735B">
              <w:rPr>
                <w:rFonts w:cs="Arial"/>
                <w:sz w:val="18"/>
                <w:szCs w:val="18"/>
              </w:rPr>
              <w:t>258</w:t>
            </w:r>
            <w:r w:rsidR="00C305C9" w:rsidRPr="00A130E3">
              <w:rPr>
                <w:rFonts w:cs="Arial"/>
                <w:sz w:val="18"/>
                <w:szCs w:val="18"/>
                <w:lang w:val="en-US"/>
              </w:rPr>
              <w:t>.</w:t>
            </w:r>
            <w:r w:rsidRPr="006F735B">
              <w:rPr>
                <w:rFonts w:cs="Arial"/>
                <w:sz w:val="18"/>
                <w:szCs w:val="18"/>
              </w:rPr>
              <w:t>49</w:t>
            </w:r>
          </w:p>
        </w:tc>
        <w:tc>
          <w:tcPr>
            <w:tcW w:w="1440" w:type="dxa"/>
            <w:vAlign w:val="bottom"/>
          </w:tcPr>
          <w:p w14:paraId="3306D70E" w14:textId="5F37633B" w:rsidR="00697B79" w:rsidRPr="00A130E3" w:rsidRDefault="006F735B" w:rsidP="00697B79">
            <w:pPr>
              <w:spacing w:line="240" w:lineRule="auto"/>
              <w:ind w:right="-72"/>
              <w:jc w:val="right"/>
              <w:rPr>
                <w:rFonts w:cs="Arial"/>
                <w:sz w:val="18"/>
                <w:szCs w:val="18"/>
                <w:lang w:val="en-US"/>
              </w:rPr>
            </w:pPr>
            <w:r w:rsidRPr="006F735B">
              <w:rPr>
                <w:rFonts w:cs="Arial"/>
                <w:sz w:val="18"/>
                <w:szCs w:val="18"/>
              </w:rPr>
              <w:t>258</w:t>
            </w:r>
            <w:r w:rsidR="00697B79" w:rsidRPr="00A130E3">
              <w:rPr>
                <w:rFonts w:cs="Arial"/>
                <w:sz w:val="18"/>
                <w:szCs w:val="18"/>
                <w:lang w:val="en-US"/>
              </w:rPr>
              <w:t>.</w:t>
            </w:r>
            <w:r w:rsidRPr="006F735B">
              <w:rPr>
                <w:rFonts w:cs="Arial"/>
                <w:sz w:val="18"/>
                <w:szCs w:val="18"/>
              </w:rPr>
              <w:t>61</w:t>
            </w:r>
          </w:p>
        </w:tc>
      </w:tr>
      <w:tr w:rsidR="00697B79" w:rsidRPr="00A130E3" w14:paraId="17596A33" w14:textId="77777777" w:rsidTr="006F735B">
        <w:trPr>
          <w:cantSplit/>
        </w:trPr>
        <w:tc>
          <w:tcPr>
            <w:tcW w:w="3690" w:type="dxa"/>
          </w:tcPr>
          <w:p w14:paraId="2CE6574E" w14:textId="77777777" w:rsidR="00697B79" w:rsidRPr="00A130E3"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Interest expenses</w:t>
            </w:r>
          </w:p>
        </w:tc>
        <w:tc>
          <w:tcPr>
            <w:tcW w:w="1440" w:type="dxa"/>
            <w:shd w:val="clear" w:color="auto" w:fill="FAFAFA"/>
            <w:vAlign w:val="bottom"/>
          </w:tcPr>
          <w:p w14:paraId="1BB0282D" w14:textId="14B74F8B" w:rsidR="00697B79" w:rsidRPr="00A130E3" w:rsidRDefault="006F735B" w:rsidP="00697B79">
            <w:pPr>
              <w:spacing w:line="240" w:lineRule="auto"/>
              <w:ind w:right="-72"/>
              <w:jc w:val="right"/>
              <w:rPr>
                <w:rFonts w:cs="Arial"/>
                <w:sz w:val="18"/>
                <w:szCs w:val="18"/>
                <w:lang w:val="en-US"/>
              </w:rPr>
            </w:pPr>
            <w:r w:rsidRPr="006F735B">
              <w:rPr>
                <w:rFonts w:cs="Arial"/>
                <w:sz w:val="18"/>
                <w:szCs w:val="18"/>
              </w:rPr>
              <w:t>1</w:t>
            </w:r>
            <w:r w:rsidR="00C305C9" w:rsidRPr="00A130E3">
              <w:rPr>
                <w:rFonts w:cs="Arial"/>
                <w:sz w:val="18"/>
                <w:szCs w:val="18"/>
                <w:lang w:val="en-US"/>
              </w:rPr>
              <w:t>,</w:t>
            </w:r>
            <w:r w:rsidRPr="006F735B">
              <w:rPr>
                <w:rFonts w:cs="Arial"/>
                <w:sz w:val="18"/>
                <w:szCs w:val="18"/>
              </w:rPr>
              <w:t>554</w:t>
            </w:r>
            <w:r w:rsidR="00C305C9" w:rsidRPr="00A130E3">
              <w:rPr>
                <w:rFonts w:cs="Arial"/>
                <w:sz w:val="18"/>
                <w:szCs w:val="18"/>
                <w:lang w:val="en-US"/>
              </w:rPr>
              <w:t>.</w:t>
            </w:r>
            <w:r w:rsidRPr="006F735B">
              <w:rPr>
                <w:rFonts w:cs="Arial"/>
                <w:sz w:val="18"/>
                <w:szCs w:val="18"/>
              </w:rPr>
              <w:t>54</w:t>
            </w:r>
          </w:p>
        </w:tc>
        <w:tc>
          <w:tcPr>
            <w:tcW w:w="1440" w:type="dxa"/>
            <w:vAlign w:val="bottom"/>
          </w:tcPr>
          <w:p w14:paraId="5001FBD9" w14:textId="49BC2399" w:rsidR="00697B79" w:rsidRPr="00A130E3" w:rsidRDefault="006F735B" w:rsidP="00697B79">
            <w:pPr>
              <w:spacing w:line="240" w:lineRule="auto"/>
              <w:ind w:right="-72"/>
              <w:jc w:val="right"/>
              <w:rPr>
                <w:rFonts w:cs="Arial"/>
                <w:sz w:val="18"/>
                <w:szCs w:val="18"/>
                <w:lang w:val="en-US"/>
              </w:rPr>
            </w:pPr>
            <w:r w:rsidRPr="006F735B">
              <w:rPr>
                <w:rFonts w:cs="Arial"/>
                <w:sz w:val="18"/>
                <w:szCs w:val="18"/>
              </w:rPr>
              <w:t>1</w:t>
            </w:r>
            <w:r w:rsidR="00697B79" w:rsidRPr="00A130E3">
              <w:rPr>
                <w:rFonts w:cs="Arial"/>
                <w:sz w:val="18"/>
                <w:szCs w:val="18"/>
                <w:lang w:val="en-US"/>
              </w:rPr>
              <w:t>,</w:t>
            </w:r>
            <w:r w:rsidRPr="006F735B">
              <w:rPr>
                <w:rFonts w:cs="Arial"/>
                <w:sz w:val="18"/>
                <w:szCs w:val="18"/>
              </w:rPr>
              <w:t>519</w:t>
            </w:r>
            <w:r w:rsidR="00697B79" w:rsidRPr="00A130E3">
              <w:rPr>
                <w:rFonts w:cs="Arial"/>
                <w:sz w:val="18"/>
                <w:szCs w:val="18"/>
                <w:lang w:val="en-US"/>
              </w:rPr>
              <w:t>.</w:t>
            </w:r>
            <w:r w:rsidRPr="006F735B">
              <w:rPr>
                <w:rFonts w:cs="Arial"/>
                <w:sz w:val="18"/>
                <w:szCs w:val="18"/>
              </w:rPr>
              <w:t>77</w:t>
            </w:r>
          </w:p>
        </w:tc>
        <w:tc>
          <w:tcPr>
            <w:tcW w:w="1440" w:type="dxa"/>
            <w:shd w:val="clear" w:color="auto" w:fill="FAFAFA"/>
            <w:vAlign w:val="bottom"/>
          </w:tcPr>
          <w:p w14:paraId="772781D4" w14:textId="2D62F059" w:rsidR="00697B79" w:rsidRPr="00A130E3" w:rsidRDefault="006F735B" w:rsidP="00697B79">
            <w:pPr>
              <w:spacing w:line="240" w:lineRule="auto"/>
              <w:ind w:right="-72"/>
              <w:jc w:val="right"/>
              <w:rPr>
                <w:rFonts w:cs="Arial"/>
                <w:sz w:val="18"/>
                <w:szCs w:val="18"/>
                <w:lang w:val="en-US"/>
              </w:rPr>
            </w:pPr>
            <w:r w:rsidRPr="006F735B">
              <w:rPr>
                <w:rFonts w:cs="Arial"/>
                <w:sz w:val="18"/>
                <w:szCs w:val="18"/>
              </w:rPr>
              <w:t>1</w:t>
            </w:r>
            <w:r w:rsidR="00C305C9" w:rsidRPr="00A130E3">
              <w:rPr>
                <w:rFonts w:cs="Arial"/>
                <w:sz w:val="18"/>
                <w:szCs w:val="18"/>
                <w:lang w:val="en-US"/>
              </w:rPr>
              <w:t>,</w:t>
            </w:r>
            <w:r w:rsidRPr="006F735B">
              <w:rPr>
                <w:rFonts w:cs="Arial"/>
                <w:sz w:val="18"/>
                <w:szCs w:val="18"/>
              </w:rPr>
              <w:t>070</w:t>
            </w:r>
            <w:r w:rsidR="00C305C9" w:rsidRPr="00A130E3">
              <w:rPr>
                <w:rFonts w:cs="Arial"/>
                <w:sz w:val="18"/>
                <w:szCs w:val="18"/>
                <w:lang w:val="en-US"/>
              </w:rPr>
              <w:t>.</w:t>
            </w:r>
            <w:r w:rsidRPr="006F735B">
              <w:rPr>
                <w:rFonts w:cs="Arial"/>
                <w:sz w:val="18"/>
                <w:szCs w:val="18"/>
              </w:rPr>
              <w:t>79</w:t>
            </w:r>
          </w:p>
        </w:tc>
        <w:tc>
          <w:tcPr>
            <w:tcW w:w="1440" w:type="dxa"/>
            <w:vAlign w:val="bottom"/>
          </w:tcPr>
          <w:p w14:paraId="41ACA597" w14:textId="32D748C2" w:rsidR="00697B79" w:rsidRPr="00A130E3" w:rsidRDefault="006F735B" w:rsidP="00697B79">
            <w:pPr>
              <w:spacing w:line="240" w:lineRule="auto"/>
              <w:ind w:right="-72"/>
              <w:jc w:val="right"/>
              <w:rPr>
                <w:rFonts w:cs="Arial"/>
                <w:sz w:val="18"/>
                <w:szCs w:val="18"/>
                <w:lang w:val="en-US"/>
              </w:rPr>
            </w:pPr>
            <w:r w:rsidRPr="006F735B">
              <w:rPr>
                <w:rFonts w:cs="Arial"/>
                <w:sz w:val="18"/>
                <w:szCs w:val="18"/>
              </w:rPr>
              <w:t>1</w:t>
            </w:r>
            <w:r w:rsidR="00697B79" w:rsidRPr="00A130E3">
              <w:rPr>
                <w:rFonts w:cs="Arial"/>
                <w:sz w:val="18"/>
                <w:szCs w:val="18"/>
                <w:lang w:val="en-US"/>
              </w:rPr>
              <w:t>,</w:t>
            </w:r>
            <w:r w:rsidRPr="006F735B">
              <w:rPr>
                <w:rFonts w:cs="Arial"/>
                <w:sz w:val="18"/>
                <w:szCs w:val="18"/>
              </w:rPr>
              <w:t>026</w:t>
            </w:r>
            <w:r w:rsidR="00697B79" w:rsidRPr="00A130E3">
              <w:rPr>
                <w:rFonts w:cs="Arial"/>
                <w:sz w:val="18"/>
                <w:szCs w:val="18"/>
                <w:lang w:val="en-US"/>
              </w:rPr>
              <w:t>.</w:t>
            </w:r>
            <w:r w:rsidRPr="006F735B">
              <w:rPr>
                <w:rFonts w:cs="Arial"/>
                <w:sz w:val="18"/>
                <w:szCs w:val="18"/>
              </w:rPr>
              <w:t>83</w:t>
            </w:r>
          </w:p>
        </w:tc>
      </w:tr>
      <w:tr w:rsidR="00697B79" w:rsidRPr="00A130E3" w14:paraId="48EA350A" w14:textId="77777777" w:rsidTr="006F735B">
        <w:trPr>
          <w:cantSplit/>
        </w:trPr>
        <w:tc>
          <w:tcPr>
            <w:tcW w:w="3690" w:type="dxa"/>
          </w:tcPr>
          <w:p w14:paraId="5C4BDFEC" w14:textId="77777777" w:rsidR="00697B79" w:rsidRPr="00A130E3"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Others</w:t>
            </w:r>
          </w:p>
        </w:tc>
        <w:tc>
          <w:tcPr>
            <w:tcW w:w="1440" w:type="dxa"/>
            <w:tcBorders>
              <w:bottom w:val="single" w:sz="4" w:space="0" w:color="auto"/>
            </w:tcBorders>
            <w:shd w:val="clear" w:color="auto" w:fill="FAFAFA"/>
            <w:vAlign w:val="bottom"/>
          </w:tcPr>
          <w:p w14:paraId="65DA3FD1" w14:textId="4432489E" w:rsidR="00697B79" w:rsidRPr="00A130E3" w:rsidRDefault="006F735B" w:rsidP="00697B79">
            <w:pPr>
              <w:spacing w:line="240" w:lineRule="auto"/>
              <w:ind w:right="-72"/>
              <w:jc w:val="right"/>
              <w:rPr>
                <w:rFonts w:cs="Arial"/>
                <w:sz w:val="18"/>
                <w:szCs w:val="18"/>
                <w:lang w:val="en-US"/>
              </w:rPr>
            </w:pPr>
            <w:r w:rsidRPr="006F735B">
              <w:rPr>
                <w:rFonts w:cs="Arial"/>
                <w:sz w:val="18"/>
                <w:szCs w:val="18"/>
              </w:rPr>
              <w:t>4</w:t>
            </w:r>
            <w:r w:rsidR="000F1C7D" w:rsidRPr="00A130E3">
              <w:rPr>
                <w:rFonts w:cs="Arial"/>
                <w:sz w:val="18"/>
                <w:szCs w:val="18"/>
                <w:lang w:val="en-US"/>
              </w:rPr>
              <w:t>,</w:t>
            </w:r>
            <w:r w:rsidRPr="006F735B">
              <w:rPr>
                <w:rFonts w:cs="Arial"/>
                <w:sz w:val="18"/>
                <w:szCs w:val="18"/>
              </w:rPr>
              <w:t>604</w:t>
            </w:r>
            <w:r w:rsidR="000F1C7D" w:rsidRPr="00A130E3">
              <w:rPr>
                <w:rFonts w:cs="Arial"/>
                <w:sz w:val="18"/>
                <w:szCs w:val="18"/>
                <w:lang w:val="en-US"/>
              </w:rPr>
              <w:t>.</w:t>
            </w:r>
            <w:r w:rsidRPr="006F735B">
              <w:rPr>
                <w:rFonts w:cs="Arial"/>
                <w:sz w:val="18"/>
                <w:szCs w:val="18"/>
              </w:rPr>
              <w:t>83</w:t>
            </w:r>
          </w:p>
        </w:tc>
        <w:tc>
          <w:tcPr>
            <w:tcW w:w="1440" w:type="dxa"/>
            <w:tcBorders>
              <w:bottom w:val="single" w:sz="4" w:space="0" w:color="auto"/>
            </w:tcBorders>
            <w:vAlign w:val="bottom"/>
          </w:tcPr>
          <w:p w14:paraId="00CF2207" w14:textId="139B34E9" w:rsidR="00697B79" w:rsidRPr="00A130E3" w:rsidRDefault="006F735B" w:rsidP="00697B79">
            <w:pPr>
              <w:spacing w:line="240" w:lineRule="auto"/>
              <w:ind w:right="-72"/>
              <w:jc w:val="right"/>
              <w:rPr>
                <w:rFonts w:cs="Arial"/>
                <w:sz w:val="18"/>
                <w:szCs w:val="18"/>
                <w:lang w:val="en-US"/>
              </w:rPr>
            </w:pPr>
            <w:r w:rsidRPr="006F735B">
              <w:rPr>
                <w:rFonts w:cs="Arial"/>
                <w:sz w:val="18"/>
                <w:szCs w:val="18"/>
              </w:rPr>
              <w:t>4</w:t>
            </w:r>
            <w:r w:rsidR="00697B79" w:rsidRPr="00A130E3">
              <w:rPr>
                <w:rFonts w:cs="Arial"/>
                <w:sz w:val="18"/>
                <w:szCs w:val="18"/>
                <w:lang w:val="en-US"/>
              </w:rPr>
              <w:t>,</w:t>
            </w:r>
            <w:r w:rsidRPr="006F735B">
              <w:rPr>
                <w:rFonts w:cs="Arial"/>
                <w:sz w:val="18"/>
                <w:szCs w:val="18"/>
              </w:rPr>
              <w:t>423</w:t>
            </w:r>
            <w:r w:rsidR="00697B79" w:rsidRPr="00A130E3">
              <w:rPr>
                <w:rFonts w:cs="Arial"/>
                <w:sz w:val="18"/>
                <w:szCs w:val="18"/>
                <w:lang w:val="en-US"/>
              </w:rPr>
              <w:t>.</w:t>
            </w:r>
            <w:r w:rsidRPr="006F735B">
              <w:rPr>
                <w:rFonts w:cs="Arial"/>
                <w:sz w:val="18"/>
                <w:szCs w:val="18"/>
              </w:rPr>
              <w:t>92</w:t>
            </w:r>
          </w:p>
        </w:tc>
        <w:tc>
          <w:tcPr>
            <w:tcW w:w="1440" w:type="dxa"/>
            <w:tcBorders>
              <w:bottom w:val="single" w:sz="4" w:space="0" w:color="auto"/>
            </w:tcBorders>
            <w:shd w:val="clear" w:color="auto" w:fill="FAFAFA"/>
            <w:vAlign w:val="bottom"/>
          </w:tcPr>
          <w:p w14:paraId="255905A4" w14:textId="4813EB22" w:rsidR="00697B79" w:rsidRPr="00A130E3" w:rsidRDefault="006F735B" w:rsidP="00697B79">
            <w:pPr>
              <w:spacing w:line="240" w:lineRule="auto"/>
              <w:ind w:right="-72"/>
              <w:jc w:val="right"/>
              <w:rPr>
                <w:rFonts w:cs="Arial"/>
                <w:sz w:val="18"/>
                <w:szCs w:val="18"/>
                <w:lang w:val="en-US"/>
              </w:rPr>
            </w:pPr>
            <w:r w:rsidRPr="006F735B">
              <w:rPr>
                <w:rFonts w:cs="Arial"/>
                <w:sz w:val="18"/>
                <w:szCs w:val="18"/>
              </w:rPr>
              <w:t>265</w:t>
            </w:r>
            <w:r w:rsidR="00C305C9" w:rsidRPr="00A130E3">
              <w:rPr>
                <w:rFonts w:cs="Arial"/>
                <w:sz w:val="18"/>
                <w:szCs w:val="18"/>
                <w:lang w:val="en-US"/>
              </w:rPr>
              <w:t>.</w:t>
            </w:r>
            <w:r w:rsidRPr="006F735B">
              <w:rPr>
                <w:rFonts w:cs="Arial"/>
                <w:sz w:val="18"/>
                <w:szCs w:val="18"/>
              </w:rPr>
              <w:t>47</w:t>
            </w:r>
          </w:p>
        </w:tc>
        <w:tc>
          <w:tcPr>
            <w:tcW w:w="1440" w:type="dxa"/>
            <w:tcBorders>
              <w:bottom w:val="single" w:sz="4" w:space="0" w:color="auto"/>
            </w:tcBorders>
            <w:vAlign w:val="bottom"/>
          </w:tcPr>
          <w:p w14:paraId="633A26AA" w14:textId="12E8AA7B" w:rsidR="00697B79" w:rsidRPr="00A130E3" w:rsidRDefault="006F735B" w:rsidP="00697B79">
            <w:pPr>
              <w:spacing w:line="240" w:lineRule="auto"/>
              <w:ind w:right="-72"/>
              <w:jc w:val="right"/>
              <w:rPr>
                <w:rFonts w:cs="Arial"/>
                <w:sz w:val="18"/>
                <w:szCs w:val="18"/>
                <w:lang w:val="en-US"/>
              </w:rPr>
            </w:pPr>
            <w:r w:rsidRPr="006F735B">
              <w:rPr>
                <w:rFonts w:cs="Arial"/>
                <w:sz w:val="18"/>
                <w:szCs w:val="18"/>
              </w:rPr>
              <w:t>65</w:t>
            </w:r>
            <w:r w:rsidR="00697B79" w:rsidRPr="00A130E3">
              <w:rPr>
                <w:rFonts w:cs="Arial"/>
                <w:sz w:val="18"/>
                <w:szCs w:val="18"/>
                <w:lang w:val="en-US"/>
              </w:rPr>
              <w:t>.</w:t>
            </w:r>
            <w:r w:rsidRPr="006F735B">
              <w:rPr>
                <w:rFonts w:cs="Arial"/>
                <w:sz w:val="18"/>
                <w:szCs w:val="18"/>
              </w:rPr>
              <w:t>65</w:t>
            </w:r>
          </w:p>
        </w:tc>
      </w:tr>
      <w:tr w:rsidR="00697B79" w:rsidRPr="00790129" w14:paraId="4E3589B9" w14:textId="77777777" w:rsidTr="006F735B">
        <w:trPr>
          <w:cantSplit/>
        </w:trPr>
        <w:tc>
          <w:tcPr>
            <w:tcW w:w="3690" w:type="dxa"/>
          </w:tcPr>
          <w:p w14:paraId="5C01AABB" w14:textId="77777777" w:rsidR="00697B79" w:rsidRPr="00790129"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rPr>
            </w:pPr>
          </w:p>
        </w:tc>
        <w:tc>
          <w:tcPr>
            <w:tcW w:w="1440" w:type="dxa"/>
            <w:tcBorders>
              <w:top w:val="single" w:sz="4" w:space="0" w:color="auto"/>
            </w:tcBorders>
            <w:shd w:val="clear" w:color="auto" w:fill="FAFAFA"/>
            <w:vAlign w:val="bottom"/>
          </w:tcPr>
          <w:p w14:paraId="46FFA991"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5918ED27"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2C4EC3F7" w14:textId="77777777" w:rsidR="00697B79" w:rsidRPr="00790129"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64C0A98E" w14:textId="77777777" w:rsidR="00697B79" w:rsidRPr="00790129" w:rsidRDefault="00697B79" w:rsidP="00697B79">
            <w:pPr>
              <w:spacing w:line="240" w:lineRule="auto"/>
              <w:ind w:right="-72"/>
              <w:jc w:val="right"/>
              <w:rPr>
                <w:rFonts w:cs="Arial"/>
                <w:sz w:val="12"/>
                <w:szCs w:val="12"/>
                <w:lang w:val="en-US"/>
              </w:rPr>
            </w:pPr>
          </w:p>
        </w:tc>
      </w:tr>
      <w:tr w:rsidR="00697B79" w:rsidRPr="00A130E3" w14:paraId="29C40FE4" w14:textId="77777777" w:rsidTr="006F735B">
        <w:trPr>
          <w:cantSplit/>
        </w:trPr>
        <w:tc>
          <w:tcPr>
            <w:tcW w:w="3690" w:type="dxa"/>
          </w:tcPr>
          <w:p w14:paraId="76F14F93" w14:textId="77777777" w:rsidR="00697B79" w:rsidRPr="00A130E3"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Total accrued expenses</w:t>
            </w:r>
          </w:p>
        </w:tc>
        <w:tc>
          <w:tcPr>
            <w:tcW w:w="1440" w:type="dxa"/>
            <w:tcBorders>
              <w:bottom w:val="single" w:sz="4" w:space="0" w:color="auto"/>
            </w:tcBorders>
            <w:shd w:val="clear" w:color="auto" w:fill="FAFAFA"/>
            <w:vAlign w:val="bottom"/>
          </w:tcPr>
          <w:p w14:paraId="2286C4A6" w14:textId="39F869DF" w:rsidR="00697B79" w:rsidRPr="00A130E3" w:rsidRDefault="006F735B" w:rsidP="00697B79">
            <w:pPr>
              <w:spacing w:line="240" w:lineRule="auto"/>
              <w:ind w:right="-72"/>
              <w:jc w:val="right"/>
              <w:rPr>
                <w:rFonts w:cs="Arial"/>
                <w:sz w:val="18"/>
                <w:szCs w:val="18"/>
                <w:lang w:val="en-US"/>
              </w:rPr>
            </w:pPr>
            <w:r w:rsidRPr="006F735B">
              <w:rPr>
                <w:rFonts w:cs="Arial"/>
                <w:sz w:val="18"/>
                <w:szCs w:val="18"/>
              </w:rPr>
              <w:t>21</w:t>
            </w:r>
            <w:r w:rsidR="00C305C9" w:rsidRPr="00A130E3">
              <w:rPr>
                <w:rFonts w:cs="Arial"/>
                <w:sz w:val="18"/>
                <w:szCs w:val="18"/>
                <w:lang w:val="en-US"/>
              </w:rPr>
              <w:t>,</w:t>
            </w:r>
            <w:r w:rsidRPr="006F735B">
              <w:rPr>
                <w:rFonts w:cs="Arial"/>
                <w:sz w:val="18"/>
                <w:szCs w:val="18"/>
              </w:rPr>
              <w:t>106</w:t>
            </w:r>
            <w:r w:rsidR="00C305C9" w:rsidRPr="00A130E3">
              <w:rPr>
                <w:rFonts w:cs="Arial"/>
                <w:sz w:val="18"/>
                <w:szCs w:val="18"/>
                <w:lang w:val="en-US"/>
              </w:rPr>
              <w:t>.</w:t>
            </w:r>
            <w:r w:rsidRPr="006F735B">
              <w:rPr>
                <w:rFonts w:cs="Arial"/>
                <w:sz w:val="18"/>
                <w:szCs w:val="18"/>
              </w:rPr>
              <w:t>70</w:t>
            </w:r>
          </w:p>
        </w:tc>
        <w:tc>
          <w:tcPr>
            <w:tcW w:w="1440" w:type="dxa"/>
            <w:tcBorders>
              <w:bottom w:val="single" w:sz="4" w:space="0" w:color="auto"/>
            </w:tcBorders>
            <w:vAlign w:val="bottom"/>
          </w:tcPr>
          <w:p w14:paraId="2732CCBA" w14:textId="455550DA" w:rsidR="00697B79" w:rsidRPr="00A130E3" w:rsidRDefault="006F735B" w:rsidP="00697B79">
            <w:pPr>
              <w:spacing w:line="240" w:lineRule="auto"/>
              <w:ind w:right="-72"/>
              <w:jc w:val="right"/>
              <w:rPr>
                <w:rFonts w:cs="Arial"/>
                <w:sz w:val="18"/>
                <w:szCs w:val="18"/>
                <w:lang w:val="en-US"/>
              </w:rPr>
            </w:pPr>
            <w:r w:rsidRPr="006F735B">
              <w:rPr>
                <w:rFonts w:cs="Arial"/>
                <w:sz w:val="18"/>
                <w:szCs w:val="18"/>
              </w:rPr>
              <w:t>22</w:t>
            </w:r>
            <w:r w:rsidR="00697B79" w:rsidRPr="00A130E3">
              <w:rPr>
                <w:rFonts w:cs="Arial"/>
                <w:sz w:val="18"/>
                <w:szCs w:val="18"/>
                <w:lang w:val="en-US"/>
              </w:rPr>
              <w:t>,</w:t>
            </w:r>
            <w:r w:rsidRPr="006F735B">
              <w:rPr>
                <w:rFonts w:cs="Arial"/>
                <w:sz w:val="18"/>
                <w:szCs w:val="18"/>
              </w:rPr>
              <w:t>308</w:t>
            </w:r>
            <w:r w:rsidR="00697B79" w:rsidRPr="00A130E3">
              <w:rPr>
                <w:rFonts w:cs="Arial"/>
                <w:sz w:val="18"/>
                <w:szCs w:val="18"/>
                <w:lang w:val="en-US"/>
              </w:rPr>
              <w:t>.</w:t>
            </w:r>
            <w:r w:rsidRPr="006F735B">
              <w:rPr>
                <w:rFonts w:cs="Arial"/>
                <w:sz w:val="18"/>
                <w:szCs w:val="18"/>
              </w:rPr>
              <w:t>17</w:t>
            </w:r>
          </w:p>
        </w:tc>
        <w:tc>
          <w:tcPr>
            <w:tcW w:w="1440" w:type="dxa"/>
            <w:tcBorders>
              <w:bottom w:val="single" w:sz="4" w:space="0" w:color="auto"/>
            </w:tcBorders>
            <w:shd w:val="clear" w:color="auto" w:fill="FAFAFA"/>
            <w:vAlign w:val="bottom"/>
          </w:tcPr>
          <w:p w14:paraId="62E4CCCA" w14:textId="6845A2F5" w:rsidR="00697B79" w:rsidRPr="00A130E3" w:rsidRDefault="006F735B" w:rsidP="00697B79">
            <w:pPr>
              <w:spacing w:line="240" w:lineRule="auto"/>
              <w:ind w:right="-72"/>
              <w:jc w:val="right"/>
              <w:rPr>
                <w:rFonts w:cs="Arial"/>
                <w:sz w:val="18"/>
                <w:szCs w:val="18"/>
                <w:lang w:val="en-US"/>
              </w:rPr>
            </w:pPr>
            <w:r w:rsidRPr="006F735B">
              <w:rPr>
                <w:rFonts w:cs="Arial"/>
                <w:sz w:val="18"/>
                <w:szCs w:val="18"/>
              </w:rPr>
              <w:t>1</w:t>
            </w:r>
            <w:r w:rsidR="00C305C9" w:rsidRPr="00A130E3">
              <w:rPr>
                <w:rFonts w:cs="Arial"/>
                <w:sz w:val="18"/>
                <w:szCs w:val="18"/>
                <w:lang w:val="en-US"/>
              </w:rPr>
              <w:t>,</w:t>
            </w:r>
            <w:r w:rsidRPr="006F735B">
              <w:rPr>
                <w:rFonts w:cs="Arial"/>
                <w:sz w:val="18"/>
                <w:szCs w:val="18"/>
              </w:rPr>
              <w:t>617</w:t>
            </w:r>
            <w:r w:rsidR="00A3525A">
              <w:rPr>
                <w:rFonts w:cs="Arial"/>
                <w:sz w:val="18"/>
                <w:szCs w:val="18"/>
                <w:lang w:val="en-US"/>
              </w:rPr>
              <w:t>.</w:t>
            </w:r>
            <w:r w:rsidRPr="006F735B">
              <w:rPr>
                <w:rFonts w:cs="Arial"/>
                <w:sz w:val="18"/>
                <w:szCs w:val="18"/>
              </w:rPr>
              <w:t>71</w:t>
            </w:r>
          </w:p>
        </w:tc>
        <w:tc>
          <w:tcPr>
            <w:tcW w:w="1440" w:type="dxa"/>
            <w:tcBorders>
              <w:bottom w:val="single" w:sz="4" w:space="0" w:color="auto"/>
            </w:tcBorders>
            <w:vAlign w:val="bottom"/>
          </w:tcPr>
          <w:p w14:paraId="7E915DAF" w14:textId="42A8FCD8" w:rsidR="00697B79" w:rsidRPr="00A130E3" w:rsidRDefault="006F735B" w:rsidP="00697B79">
            <w:pPr>
              <w:spacing w:line="240" w:lineRule="auto"/>
              <w:ind w:right="-72"/>
              <w:jc w:val="right"/>
              <w:rPr>
                <w:rFonts w:cs="Arial"/>
                <w:sz w:val="18"/>
                <w:szCs w:val="18"/>
                <w:lang w:val="en-US"/>
              </w:rPr>
            </w:pPr>
            <w:r w:rsidRPr="006F735B">
              <w:rPr>
                <w:rFonts w:cs="Arial"/>
                <w:sz w:val="18"/>
                <w:szCs w:val="18"/>
              </w:rPr>
              <w:t>1</w:t>
            </w:r>
            <w:r w:rsidR="00697B79" w:rsidRPr="00A130E3">
              <w:rPr>
                <w:rFonts w:cs="Arial"/>
                <w:sz w:val="18"/>
                <w:szCs w:val="18"/>
                <w:lang w:val="en-US"/>
              </w:rPr>
              <w:t>,</w:t>
            </w:r>
            <w:r w:rsidRPr="006F735B">
              <w:rPr>
                <w:rFonts w:cs="Arial"/>
                <w:sz w:val="18"/>
                <w:szCs w:val="18"/>
              </w:rPr>
              <w:t>377</w:t>
            </w:r>
            <w:r w:rsidR="00697B79" w:rsidRPr="00A130E3">
              <w:rPr>
                <w:rFonts w:cs="Arial"/>
                <w:sz w:val="18"/>
                <w:szCs w:val="18"/>
                <w:lang w:val="en-US"/>
              </w:rPr>
              <w:t>.</w:t>
            </w:r>
            <w:r w:rsidRPr="006F735B">
              <w:rPr>
                <w:rFonts w:cs="Arial"/>
                <w:sz w:val="18"/>
                <w:szCs w:val="18"/>
              </w:rPr>
              <w:t>21</w:t>
            </w:r>
          </w:p>
        </w:tc>
      </w:tr>
    </w:tbl>
    <w:p w14:paraId="3485611A" w14:textId="77777777" w:rsidR="00790129" w:rsidRDefault="00790129">
      <w:pPr>
        <w:spacing w:line="240" w:lineRule="auto"/>
        <w:rPr>
          <w:rFonts w:cs="Arial"/>
          <w:b/>
          <w:bCs/>
          <w:sz w:val="18"/>
          <w:szCs w:val="18"/>
          <w:lang w:val="en-US"/>
        </w:rPr>
      </w:pPr>
      <w:r>
        <w:rPr>
          <w:rFonts w:cs="Arial"/>
          <w:b/>
          <w:bCs/>
          <w:sz w:val="18"/>
          <w:szCs w:val="18"/>
          <w:lang w:val="en-US"/>
        </w:rPr>
        <w:br w:type="page"/>
      </w:r>
    </w:p>
    <w:p w14:paraId="75661BCF" w14:textId="77777777" w:rsidR="00823C24" w:rsidRPr="00A130E3" w:rsidRDefault="00823C24" w:rsidP="00823C24">
      <w:pPr>
        <w:spacing w:line="240" w:lineRule="auto"/>
        <w:rPr>
          <w:rFonts w:cs="Arial"/>
          <w:b/>
          <w:bCs/>
          <w:sz w:val="18"/>
          <w:szCs w:val="18"/>
          <w:lang w:val="en-US"/>
        </w:rPr>
      </w:pPr>
    </w:p>
    <w:tbl>
      <w:tblPr>
        <w:tblW w:w="0" w:type="auto"/>
        <w:tblInd w:w="108" w:type="dxa"/>
        <w:tblLook w:val="00A0" w:firstRow="1" w:lastRow="0" w:firstColumn="1" w:lastColumn="0" w:noHBand="0" w:noVBand="0"/>
      </w:tblPr>
      <w:tblGrid>
        <w:gridCol w:w="9461"/>
      </w:tblGrid>
      <w:tr w:rsidR="00823C24" w:rsidRPr="00A130E3" w14:paraId="09647E25" w14:textId="77777777" w:rsidTr="00A270EC">
        <w:trPr>
          <w:trHeight w:val="389"/>
        </w:trPr>
        <w:tc>
          <w:tcPr>
            <w:tcW w:w="9461" w:type="dxa"/>
            <w:shd w:val="clear" w:color="auto" w:fill="FFA543"/>
            <w:vAlign w:val="center"/>
          </w:tcPr>
          <w:p w14:paraId="04E968C2" w14:textId="54FD3AD1" w:rsidR="00823C24" w:rsidRPr="00A130E3"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29</w:t>
            </w:r>
            <w:r w:rsidR="00823C24" w:rsidRPr="00A130E3">
              <w:rPr>
                <w:rFonts w:cs="Arial"/>
                <w:b/>
                <w:bCs/>
                <w:color w:val="FAFAFA"/>
                <w:sz w:val="18"/>
                <w:szCs w:val="18"/>
                <w:lang w:eastAsia="th-TH"/>
              </w:rPr>
              <w:tab/>
            </w:r>
            <w:r w:rsidR="00823C24" w:rsidRPr="00A130E3">
              <w:rPr>
                <w:rFonts w:cs="Arial"/>
                <w:b/>
                <w:bCs/>
                <w:color w:val="FAFAFA"/>
                <w:sz w:val="18"/>
                <w:szCs w:val="18"/>
                <w:lang w:val="en-US"/>
              </w:rPr>
              <w:t>Other current liabilities</w:t>
            </w:r>
          </w:p>
        </w:tc>
      </w:tr>
    </w:tbl>
    <w:p w14:paraId="6F481699" w14:textId="77777777" w:rsidR="00823C24" w:rsidRPr="00A130E3" w:rsidRDefault="00823C24" w:rsidP="00823C24">
      <w:pPr>
        <w:spacing w:line="240" w:lineRule="auto"/>
        <w:ind w:left="540" w:hanging="540"/>
        <w:rPr>
          <w:rFonts w:cs="Arial"/>
          <w:b/>
          <w:bCs/>
          <w:sz w:val="18"/>
          <w:szCs w:val="18"/>
          <w:lang w:val="en-US"/>
        </w:rPr>
      </w:pPr>
    </w:p>
    <w:tbl>
      <w:tblPr>
        <w:tblW w:w="9451" w:type="dxa"/>
        <w:tblInd w:w="108" w:type="dxa"/>
        <w:tblLayout w:type="fixed"/>
        <w:tblLook w:val="0000" w:firstRow="0" w:lastRow="0" w:firstColumn="0" w:lastColumn="0" w:noHBand="0" w:noVBand="0"/>
      </w:tblPr>
      <w:tblGrid>
        <w:gridCol w:w="3691"/>
        <w:gridCol w:w="1440"/>
        <w:gridCol w:w="1440"/>
        <w:gridCol w:w="1440"/>
        <w:gridCol w:w="1440"/>
      </w:tblGrid>
      <w:tr w:rsidR="00823C24" w:rsidRPr="00A130E3" w14:paraId="64544662" w14:textId="77777777" w:rsidTr="00A270EC">
        <w:trPr>
          <w:cantSplit/>
        </w:trPr>
        <w:tc>
          <w:tcPr>
            <w:tcW w:w="3691" w:type="dxa"/>
          </w:tcPr>
          <w:p w14:paraId="3B97DE86" w14:textId="77777777" w:rsidR="00823C24" w:rsidRPr="00A130E3" w:rsidRDefault="00823C24" w:rsidP="00A270EC">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4C4086BB" w14:textId="77777777" w:rsidR="00823C24" w:rsidRPr="00A130E3" w:rsidRDefault="00823C24" w:rsidP="00A270EC">
            <w:pPr>
              <w:spacing w:line="240" w:lineRule="auto"/>
              <w:ind w:right="-72"/>
              <w:jc w:val="center"/>
              <w:rPr>
                <w:rFonts w:cs="Arial"/>
                <w:b/>
                <w:bCs/>
                <w:sz w:val="18"/>
                <w:szCs w:val="18"/>
                <w:lang w:val="en-US"/>
              </w:rPr>
            </w:pPr>
            <w:r w:rsidRPr="00A130E3">
              <w:rPr>
                <w:rFonts w:cs="Arial"/>
                <w:b/>
                <w:bCs/>
                <w:sz w:val="18"/>
                <w:szCs w:val="18"/>
                <w:lang w:val="en-US"/>
              </w:rPr>
              <w:t xml:space="preserve">Consolidated </w:t>
            </w:r>
          </w:p>
          <w:p w14:paraId="627D9BC8" w14:textId="77777777" w:rsidR="00823C24" w:rsidRPr="00A130E3"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130E3">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7CE3E6C" w14:textId="77777777" w:rsidR="00823C24" w:rsidRPr="00A130E3" w:rsidRDefault="00823C24" w:rsidP="00A270EC">
            <w:pPr>
              <w:spacing w:line="240" w:lineRule="auto"/>
              <w:ind w:right="-72"/>
              <w:jc w:val="center"/>
              <w:rPr>
                <w:rFonts w:cs="Arial"/>
                <w:b/>
                <w:bCs/>
                <w:sz w:val="18"/>
                <w:szCs w:val="18"/>
                <w:lang w:val="en-US"/>
              </w:rPr>
            </w:pPr>
            <w:r w:rsidRPr="00A130E3">
              <w:rPr>
                <w:rFonts w:cs="Arial"/>
                <w:b/>
                <w:bCs/>
                <w:sz w:val="18"/>
                <w:szCs w:val="18"/>
                <w:lang w:val="en-US"/>
              </w:rPr>
              <w:t xml:space="preserve">Separate </w:t>
            </w:r>
          </w:p>
          <w:p w14:paraId="0E3D64E4" w14:textId="77777777" w:rsidR="00823C24" w:rsidRPr="00A130E3"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130E3">
              <w:rPr>
                <w:rFonts w:cs="Arial"/>
                <w:b/>
                <w:bCs/>
                <w:sz w:val="18"/>
                <w:szCs w:val="18"/>
                <w:lang w:val="en-US"/>
              </w:rPr>
              <w:t>financial statements</w:t>
            </w:r>
          </w:p>
        </w:tc>
      </w:tr>
      <w:tr w:rsidR="00697B79" w:rsidRPr="00A130E3" w14:paraId="052A7B43" w14:textId="77777777" w:rsidTr="00A270EC">
        <w:trPr>
          <w:cantSplit/>
        </w:trPr>
        <w:tc>
          <w:tcPr>
            <w:tcW w:w="3691" w:type="dxa"/>
          </w:tcPr>
          <w:p w14:paraId="101D095A" w14:textId="1F74ED88" w:rsidR="00697B79" w:rsidRPr="00A130E3" w:rsidRDefault="00697B79" w:rsidP="00697B79">
            <w:pPr>
              <w:spacing w:line="240" w:lineRule="auto"/>
              <w:ind w:left="-101"/>
              <w:rPr>
                <w:rFonts w:cs="Arial"/>
                <w:b/>
                <w:bCs/>
                <w:sz w:val="18"/>
                <w:szCs w:val="18"/>
                <w:lang w:val="en-US"/>
              </w:rPr>
            </w:pPr>
            <w:r w:rsidRPr="00A130E3">
              <w:rPr>
                <w:rFonts w:cs="Arial"/>
                <w:b/>
                <w:bCs/>
                <w:sz w:val="18"/>
                <w:szCs w:val="18"/>
                <w:lang w:val="en-US"/>
              </w:rPr>
              <w:t xml:space="preserve">At </w:t>
            </w:r>
            <w:r w:rsidR="006F735B" w:rsidRPr="006F735B">
              <w:rPr>
                <w:rFonts w:cs="Arial"/>
                <w:b/>
                <w:bCs/>
                <w:sz w:val="18"/>
                <w:szCs w:val="18"/>
              </w:rPr>
              <w:t>31</w:t>
            </w:r>
            <w:r w:rsidRPr="00A130E3">
              <w:rPr>
                <w:rFonts w:cs="Arial"/>
                <w:b/>
                <w:bCs/>
                <w:sz w:val="18"/>
                <w:szCs w:val="18"/>
                <w:lang w:val="en-US"/>
              </w:rPr>
              <w:t xml:space="preserve"> December</w:t>
            </w:r>
          </w:p>
        </w:tc>
        <w:tc>
          <w:tcPr>
            <w:tcW w:w="1440" w:type="dxa"/>
            <w:vAlign w:val="bottom"/>
          </w:tcPr>
          <w:p w14:paraId="44FC7CD0" w14:textId="6FA6C4DE"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vAlign w:val="bottom"/>
          </w:tcPr>
          <w:p w14:paraId="254D1D78" w14:textId="27828AA7"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vAlign w:val="bottom"/>
          </w:tcPr>
          <w:p w14:paraId="1A703945" w14:textId="52193557"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vAlign w:val="bottom"/>
          </w:tcPr>
          <w:p w14:paraId="5E51DA24" w14:textId="56F01C89"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A130E3" w14:paraId="73700CCE" w14:textId="77777777" w:rsidTr="00A270EC">
        <w:trPr>
          <w:cantSplit/>
        </w:trPr>
        <w:tc>
          <w:tcPr>
            <w:tcW w:w="3691" w:type="dxa"/>
          </w:tcPr>
          <w:p w14:paraId="49C76732" w14:textId="77777777" w:rsidR="00697B79" w:rsidRPr="00A130E3" w:rsidRDefault="00697B79" w:rsidP="00697B79">
            <w:pPr>
              <w:spacing w:line="240" w:lineRule="auto"/>
              <w:ind w:left="-101"/>
              <w:rPr>
                <w:rFonts w:cs="Arial"/>
                <w:b/>
                <w:bCs/>
                <w:sz w:val="18"/>
                <w:szCs w:val="18"/>
              </w:rPr>
            </w:pPr>
          </w:p>
        </w:tc>
        <w:tc>
          <w:tcPr>
            <w:tcW w:w="1440" w:type="dxa"/>
            <w:tcBorders>
              <w:bottom w:val="single" w:sz="4" w:space="0" w:color="auto"/>
            </w:tcBorders>
          </w:tcPr>
          <w:p w14:paraId="01CEC94D" w14:textId="77777777" w:rsidR="00697B79" w:rsidRPr="00A130E3" w:rsidRDefault="00697B79" w:rsidP="00697B79">
            <w:pPr>
              <w:spacing w:line="240" w:lineRule="auto"/>
              <w:ind w:right="-72"/>
              <w:jc w:val="center"/>
              <w:rPr>
                <w:rFonts w:cs="Arial"/>
                <w:b/>
                <w:bCs/>
                <w:sz w:val="18"/>
                <w:szCs w:val="18"/>
                <w:lang w:val="en-US"/>
              </w:rPr>
            </w:pPr>
            <w:r w:rsidRPr="00A130E3">
              <w:rPr>
                <w:rFonts w:cs="Arial"/>
                <w:b/>
                <w:bCs/>
                <w:sz w:val="18"/>
                <w:szCs w:val="18"/>
                <w:lang w:val="en-US"/>
              </w:rPr>
              <w:t>Baht Million</w:t>
            </w:r>
          </w:p>
        </w:tc>
        <w:tc>
          <w:tcPr>
            <w:tcW w:w="1440" w:type="dxa"/>
            <w:tcBorders>
              <w:bottom w:val="single" w:sz="4" w:space="0" w:color="auto"/>
            </w:tcBorders>
          </w:tcPr>
          <w:p w14:paraId="750D442B" w14:textId="77777777" w:rsidR="00697B79" w:rsidRPr="00A130E3" w:rsidRDefault="00697B79" w:rsidP="00697B79">
            <w:pPr>
              <w:spacing w:line="240" w:lineRule="auto"/>
              <w:ind w:right="-72"/>
              <w:jc w:val="center"/>
              <w:rPr>
                <w:rFonts w:cs="Arial"/>
                <w:b/>
                <w:bCs/>
                <w:sz w:val="18"/>
                <w:szCs w:val="18"/>
                <w:lang w:val="en-US"/>
              </w:rPr>
            </w:pPr>
            <w:r w:rsidRPr="00A130E3">
              <w:rPr>
                <w:rFonts w:cs="Arial"/>
                <w:b/>
                <w:bCs/>
                <w:sz w:val="18"/>
                <w:szCs w:val="18"/>
                <w:lang w:val="en-US"/>
              </w:rPr>
              <w:t>Baht Million</w:t>
            </w:r>
          </w:p>
        </w:tc>
        <w:tc>
          <w:tcPr>
            <w:tcW w:w="1440" w:type="dxa"/>
            <w:tcBorders>
              <w:bottom w:val="single" w:sz="4" w:space="0" w:color="auto"/>
            </w:tcBorders>
          </w:tcPr>
          <w:p w14:paraId="18FD247B" w14:textId="77777777" w:rsidR="00697B79" w:rsidRPr="00A130E3" w:rsidRDefault="00697B79" w:rsidP="00697B79">
            <w:pPr>
              <w:spacing w:line="240" w:lineRule="auto"/>
              <w:ind w:right="-72"/>
              <w:jc w:val="center"/>
              <w:rPr>
                <w:rFonts w:cs="Arial"/>
                <w:b/>
                <w:bCs/>
                <w:sz w:val="18"/>
                <w:szCs w:val="18"/>
                <w:lang w:val="en-US"/>
              </w:rPr>
            </w:pPr>
            <w:r w:rsidRPr="00A130E3">
              <w:rPr>
                <w:rFonts w:cs="Arial"/>
                <w:b/>
                <w:bCs/>
                <w:sz w:val="18"/>
                <w:szCs w:val="18"/>
                <w:lang w:val="en-US"/>
              </w:rPr>
              <w:t>Baht Million</w:t>
            </w:r>
          </w:p>
        </w:tc>
        <w:tc>
          <w:tcPr>
            <w:tcW w:w="1440" w:type="dxa"/>
            <w:tcBorders>
              <w:bottom w:val="single" w:sz="4" w:space="0" w:color="auto"/>
            </w:tcBorders>
          </w:tcPr>
          <w:p w14:paraId="426D3AA8" w14:textId="77777777" w:rsidR="00697B79" w:rsidRPr="00A130E3" w:rsidRDefault="00697B79" w:rsidP="00697B79">
            <w:pPr>
              <w:spacing w:line="240" w:lineRule="auto"/>
              <w:ind w:right="-72"/>
              <w:jc w:val="center"/>
              <w:rPr>
                <w:rFonts w:cs="Arial"/>
                <w:b/>
                <w:bCs/>
                <w:sz w:val="18"/>
                <w:szCs w:val="18"/>
                <w:lang w:val="en-US"/>
              </w:rPr>
            </w:pPr>
            <w:r w:rsidRPr="00A130E3">
              <w:rPr>
                <w:rFonts w:cs="Arial"/>
                <w:b/>
                <w:bCs/>
                <w:sz w:val="18"/>
                <w:szCs w:val="18"/>
                <w:lang w:val="en-US"/>
              </w:rPr>
              <w:t>Baht Million</w:t>
            </w:r>
          </w:p>
        </w:tc>
      </w:tr>
      <w:tr w:rsidR="00697B79" w:rsidRPr="00863AC4" w14:paraId="4469A486" w14:textId="77777777" w:rsidTr="00A270EC">
        <w:trPr>
          <w:cantSplit/>
        </w:trPr>
        <w:tc>
          <w:tcPr>
            <w:tcW w:w="3691" w:type="dxa"/>
          </w:tcPr>
          <w:p w14:paraId="2CA82982" w14:textId="77777777" w:rsidR="00697B79" w:rsidRPr="00863AC4"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4A4D1EA4" w14:textId="77777777" w:rsidR="00697B79" w:rsidRPr="00863AC4"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0B9D5F2F" w14:textId="77777777" w:rsidR="00697B79" w:rsidRPr="00863AC4" w:rsidRDefault="00697B79" w:rsidP="00697B79">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2F594D3D" w14:textId="77777777" w:rsidR="00697B79" w:rsidRPr="00863AC4"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0FF4FBB9" w14:textId="77777777" w:rsidR="00697B79" w:rsidRPr="00863AC4" w:rsidRDefault="00697B79" w:rsidP="00697B79">
            <w:pPr>
              <w:spacing w:line="240" w:lineRule="auto"/>
              <w:ind w:right="-72"/>
              <w:jc w:val="right"/>
              <w:rPr>
                <w:rFonts w:cs="Arial"/>
                <w:sz w:val="12"/>
                <w:szCs w:val="12"/>
                <w:lang w:val="en-US"/>
              </w:rPr>
            </w:pPr>
          </w:p>
        </w:tc>
      </w:tr>
      <w:tr w:rsidR="00697B79" w:rsidRPr="00A130E3" w14:paraId="16A9D258" w14:textId="77777777" w:rsidTr="00A270EC">
        <w:trPr>
          <w:cantSplit/>
        </w:trPr>
        <w:tc>
          <w:tcPr>
            <w:tcW w:w="3691" w:type="dxa"/>
          </w:tcPr>
          <w:p w14:paraId="23D98AFD" w14:textId="77777777" w:rsidR="00697B79" w:rsidRPr="00A130E3"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Output VAT pending tax invoice</w:t>
            </w:r>
          </w:p>
        </w:tc>
        <w:tc>
          <w:tcPr>
            <w:tcW w:w="1440" w:type="dxa"/>
            <w:shd w:val="clear" w:color="auto" w:fill="FAFAFA"/>
            <w:vAlign w:val="bottom"/>
          </w:tcPr>
          <w:p w14:paraId="6BB5CB5F" w14:textId="565BE338" w:rsidR="00697B79" w:rsidRPr="00A130E3" w:rsidRDefault="006F735B" w:rsidP="00697B79">
            <w:pPr>
              <w:spacing w:line="240" w:lineRule="auto"/>
              <w:ind w:right="-72"/>
              <w:jc w:val="right"/>
              <w:rPr>
                <w:rFonts w:cs="Arial"/>
                <w:sz w:val="18"/>
                <w:szCs w:val="18"/>
                <w:lang w:val="en-US"/>
              </w:rPr>
            </w:pPr>
            <w:r w:rsidRPr="006F735B">
              <w:rPr>
                <w:rFonts w:cs="Arial"/>
                <w:sz w:val="18"/>
                <w:szCs w:val="18"/>
              </w:rPr>
              <w:t>2</w:t>
            </w:r>
            <w:r w:rsidR="00C305C9" w:rsidRPr="00A130E3">
              <w:rPr>
                <w:rFonts w:cs="Arial"/>
                <w:sz w:val="18"/>
                <w:szCs w:val="18"/>
                <w:lang w:val="en-US"/>
              </w:rPr>
              <w:t>,</w:t>
            </w:r>
            <w:r w:rsidRPr="006F735B">
              <w:rPr>
                <w:rFonts w:cs="Arial"/>
                <w:sz w:val="18"/>
                <w:szCs w:val="18"/>
              </w:rPr>
              <w:t>525</w:t>
            </w:r>
            <w:r w:rsidR="00C305C9" w:rsidRPr="00A130E3">
              <w:rPr>
                <w:rFonts w:cs="Arial"/>
                <w:sz w:val="18"/>
                <w:szCs w:val="18"/>
                <w:lang w:val="en-US"/>
              </w:rPr>
              <w:t>.</w:t>
            </w:r>
            <w:r w:rsidRPr="006F735B">
              <w:rPr>
                <w:rFonts w:cs="Arial"/>
                <w:sz w:val="18"/>
                <w:szCs w:val="18"/>
              </w:rPr>
              <w:t>86</w:t>
            </w:r>
          </w:p>
        </w:tc>
        <w:tc>
          <w:tcPr>
            <w:tcW w:w="1440" w:type="dxa"/>
            <w:vAlign w:val="bottom"/>
          </w:tcPr>
          <w:p w14:paraId="3847F5F2" w14:textId="00CB90E2" w:rsidR="00697B79" w:rsidRPr="00A130E3" w:rsidRDefault="006F735B" w:rsidP="00697B79">
            <w:pPr>
              <w:spacing w:line="240" w:lineRule="auto"/>
              <w:ind w:right="-72"/>
              <w:jc w:val="right"/>
              <w:rPr>
                <w:rFonts w:cs="Arial"/>
                <w:sz w:val="18"/>
                <w:szCs w:val="18"/>
                <w:lang w:val="en-US"/>
              </w:rPr>
            </w:pPr>
            <w:r w:rsidRPr="006F735B">
              <w:rPr>
                <w:rFonts w:cs="Arial"/>
                <w:sz w:val="18"/>
                <w:szCs w:val="18"/>
              </w:rPr>
              <w:t>5</w:t>
            </w:r>
            <w:r w:rsidR="00697B79" w:rsidRPr="00A130E3">
              <w:rPr>
                <w:rFonts w:cs="Arial"/>
                <w:sz w:val="18"/>
                <w:szCs w:val="18"/>
                <w:lang w:val="en-US"/>
              </w:rPr>
              <w:t>,</w:t>
            </w:r>
            <w:r w:rsidRPr="006F735B">
              <w:rPr>
                <w:rFonts w:cs="Arial"/>
                <w:sz w:val="18"/>
                <w:szCs w:val="18"/>
              </w:rPr>
              <w:t>118</w:t>
            </w:r>
            <w:r w:rsidR="00697B79" w:rsidRPr="00A130E3">
              <w:rPr>
                <w:rFonts w:cs="Arial"/>
                <w:sz w:val="18"/>
                <w:szCs w:val="18"/>
                <w:lang w:val="en-US"/>
              </w:rPr>
              <w:t>.</w:t>
            </w:r>
            <w:r w:rsidRPr="006F735B">
              <w:rPr>
                <w:rFonts w:cs="Arial"/>
                <w:sz w:val="18"/>
                <w:szCs w:val="18"/>
              </w:rPr>
              <w:t>19</w:t>
            </w:r>
          </w:p>
        </w:tc>
        <w:tc>
          <w:tcPr>
            <w:tcW w:w="1440" w:type="dxa"/>
            <w:shd w:val="clear" w:color="auto" w:fill="FAFAFA"/>
            <w:vAlign w:val="bottom"/>
          </w:tcPr>
          <w:p w14:paraId="3BB31743" w14:textId="6E571F95" w:rsidR="00697B79" w:rsidRPr="00A130E3" w:rsidRDefault="006F735B" w:rsidP="00697B79">
            <w:pPr>
              <w:spacing w:line="240" w:lineRule="auto"/>
              <w:ind w:right="-72"/>
              <w:jc w:val="right"/>
              <w:rPr>
                <w:rFonts w:cs="Arial"/>
                <w:sz w:val="18"/>
                <w:szCs w:val="18"/>
                <w:lang w:val="en-US"/>
              </w:rPr>
            </w:pPr>
            <w:r w:rsidRPr="006F735B">
              <w:rPr>
                <w:rFonts w:cs="Arial"/>
                <w:sz w:val="18"/>
                <w:szCs w:val="18"/>
              </w:rPr>
              <w:t>317</w:t>
            </w:r>
            <w:r w:rsidR="00C305C9" w:rsidRPr="00A130E3">
              <w:rPr>
                <w:rFonts w:cs="Arial"/>
                <w:sz w:val="18"/>
                <w:szCs w:val="18"/>
                <w:lang w:val="en-US"/>
              </w:rPr>
              <w:t>.</w:t>
            </w:r>
            <w:r w:rsidRPr="006F735B">
              <w:rPr>
                <w:rFonts w:cs="Arial"/>
                <w:sz w:val="18"/>
                <w:szCs w:val="18"/>
              </w:rPr>
              <w:t>38</w:t>
            </w:r>
          </w:p>
        </w:tc>
        <w:tc>
          <w:tcPr>
            <w:tcW w:w="1440" w:type="dxa"/>
            <w:vAlign w:val="bottom"/>
          </w:tcPr>
          <w:p w14:paraId="609030B7" w14:textId="46281DE0" w:rsidR="00697B79" w:rsidRPr="00A130E3" w:rsidRDefault="006F735B" w:rsidP="00697B79">
            <w:pPr>
              <w:spacing w:line="240" w:lineRule="auto"/>
              <w:ind w:right="-72"/>
              <w:jc w:val="right"/>
              <w:rPr>
                <w:rFonts w:cs="Arial"/>
                <w:sz w:val="18"/>
                <w:szCs w:val="18"/>
                <w:lang w:val="en-US"/>
              </w:rPr>
            </w:pPr>
            <w:r w:rsidRPr="006F735B">
              <w:rPr>
                <w:rFonts w:cs="Arial"/>
                <w:sz w:val="18"/>
                <w:szCs w:val="18"/>
              </w:rPr>
              <w:t>385</w:t>
            </w:r>
            <w:r w:rsidR="00697B79" w:rsidRPr="00A130E3">
              <w:rPr>
                <w:rFonts w:cs="Arial"/>
                <w:sz w:val="18"/>
                <w:szCs w:val="18"/>
                <w:lang w:val="en-US"/>
              </w:rPr>
              <w:t>.</w:t>
            </w:r>
            <w:r w:rsidRPr="006F735B">
              <w:rPr>
                <w:rFonts w:cs="Arial"/>
                <w:sz w:val="18"/>
                <w:szCs w:val="18"/>
              </w:rPr>
              <w:t>53</w:t>
            </w:r>
          </w:p>
        </w:tc>
      </w:tr>
      <w:tr w:rsidR="00697B79" w:rsidRPr="00A130E3" w14:paraId="27733006" w14:textId="77777777" w:rsidTr="00A270EC">
        <w:trPr>
          <w:cantSplit/>
        </w:trPr>
        <w:tc>
          <w:tcPr>
            <w:tcW w:w="3691" w:type="dxa"/>
          </w:tcPr>
          <w:p w14:paraId="0BF74919" w14:textId="77777777" w:rsidR="00697B79" w:rsidRPr="00A130E3"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Others</w:t>
            </w:r>
          </w:p>
        </w:tc>
        <w:tc>
          <w:tcPr>
            <w:tcW w:w="1440" w:type="dxa"/>
            <w:tcBorders>
              <w:bottom w:val="single" w:sz="4" w:space="0" w:color="auto"/>
            </w:tcBorders>
            <w:shd w:val="clear" w:color="auto" w:fill="FAFAFA"/>
            <w:vAlign w:val="bottom"/>
          </w:tcPr>
          <w:p w14:paraId="28BBF05E" w14:textId="007275B3" w:rsidR="00697B79" w:rsidRPr="00A130E3" w:rsidRDefault="006F735B" w:rsidP="00C305C9">
            <w:pPr>
              <w:spacing w:line="240" w:lineRule="auto"/>
              <w:ind w:right="-72"/>
              <w:jc w:val="right"/>
              <w:rPr>
                <w:rFonts w:cs="Arial"/>
                <w:sz w:val="18"/>
                <w:szCs w:val="18"/>
                <w:lang w:val="en-US"/>
              </w:rPr>
            </w:pPr>
            <w:r w:rsidRPr="006F735B">
              <w:rPr>
                <w:rFonts w:cs="Arial"/>
                <w:sz w:val="18"/>
                <w:szCs w:val="18"/>
              </w:rPr>
              <w:t>1</w:t>
            </w:r>
            <w:r w:rsidR="00C305C9" w:rsidRPr="00A130E3">
              <w:rPr>
                <w:rFonts w:cs="Arial"/>
                <w:sz w:val="18"/>
                <w:szCs w:val="18"/>
                <w:lang w:val="en-US"/>
              </w:rPr>
              <w:t>,</w:t>
            </w:r>
            <w:r w:rsidRPr="006F735B">
              <w:rPr>
                <w:rFonts w:cs="Arial"/>
                <w:sz w:val="18"/>
                <w:szCs w:val="18"/>
              </w:rPr>
              <w:t>412</w:t>
            </w:r>
            <w:r w:rsidR="00C305C9" w:rsidRPr="00A130E3">
              <w:rPr>
                <w:rFonts w:cs="Arial"/>
                <w:sz w:val="18"/>
                <w:szCs w:val="18"/>
                <w:lang w:val="en-US"/>
              </w:rPr>
              <w:t>.</w:t>
            </w:r>
            <w:r w:rsidRPr="006F735B">
              <w:rPr>
                <w:rFonts w:cs="Arial"/>
                <w:sz w:val="18"/>
                <w:szCs w:val="18"/>
              </w:rPr>
              <w:t>74</w:t>
            </w:r>
          </w:p>
        </w:tc>
        <w:tc>
          <w:tcPr>
            <w:tcW w:w="1440" w:type="dxa"/>
            <w:tcBorders>
              <w:bottom w:val="single" w:sz="4" w:space="0" w:color="auto"/>
            </w:tcBorders>
            <w:vAlign w:val="bottom"/>
          </w:tcPr>
          <w:p w14:paraId="4D010709" w14:textId="7A19F97A" w:rsidR="00697B79" w:rsidRPr="00A130E3" w:rsidRDefault="006F735B" w:rsidP="00697B79">
            <w:pPr>
              <w:spacing w:line="240" w:lineRule="auto"/>
              <w:ind w:right="-72"/>
              <w:jc w:val="right"/>
              <w:rPr>
                <w:rFonts w:cs="Arial"/>
                <w:sz w:val="18"/>
                <w:szCs w:val="18"/>
                <w:lang w:val="en-US"/>
              </w:rPr>
            </w:pPr>
            <w:r w:rsidRPr="006F735B">
              <w:rPr>
                <w:rFonts w:cs="Arial"/>
                <w:sz w:val="18"/>
                <w:szCs w:val="18"/>
              </w:rPr>
              <w:t>1</w:t>
            </w:r>
            <w:r w:rsidR="00697B79" w:rsidRPr="00A130E3">
              <w:rPr>
                <w:rFonts w:cs="Arial"/>
                <w:sz w:val="18"/>
                <w:szCs w:val="18"/>
                <w:lang w:val="en-US"/>
              </w:rPr>
              <w:t>,</w:t>
            </w:r>
            <w:r w:rsidRPr="006F735B">
              <w:rPr>
                <w:rFonts w:cs="Arial"/>
                <w:sz w:val="18"/>
                <w:szCs w:val="18"/>
              </w:rPr>
              <w:t>657</w:t>
            </w:r>
            <w:r w:rsidR="00697B79" w:rsidRPr="00A130E3">
              <w:rPr>
                <w:rFonts w:cs="Arial"/>
                <w:sz w:val="18"/>
                <w:szCs w:val="18"/>
                <w:lang w:val="en-US"/>
              </w:rPr>
              <w:t>.</w:t>
            </w:r>
            <w:r w:rsidRPr="006F735B">
              <w:rPr>
                <w:rFonts w:cs="Arial"/>
                <w:sz w:val="18"/>
                <w:szCs w:val="18"/>
              </w:rPr>
              <w:t>67</w:t>
            </w:r>
          </w:p>
        </w:tc>
        <w:tc>
          <w:tcPr>
            <w:tcW w:w="1440" w:type="dxa"/>
            <w:tcBorders>
              <w:bottom w:val="single" w:sz="4" w:space="0" w:color="auto"/>
            </w:tcBorders>
            <w:shd w:val="clear" w:color="auto" w:fill="FAFAFA"/>
            <w:vAlign w:val="bottom"/>
          </w:tcPr>
          <w:p w14:paraId="3B77C9A6" w14:textId="3D58E0B5" w:rsidR="00697B79" w:rsidRPr="00A130E3" w:rsidRDefault="006F735B" w:rsidP="00697B79">
            <w:pPr>
              <w:spacing w:line="240" w:lineRule="auto"/>
              <w:ind w:right="-72"/>
              <w:jc w:val="right"/>
              <w:rPr>
                <w:rFonts w:cs="Arial"/>
                <w:sz w:val="18"/>
                <w:szCs w:val="18"/>
                <w:lang w:val="en-US"/>
              </w:rPr>
            </w:pPr>
            <w:r w:rsidRPr="006F735B">
              <w:rPr>
                <w:rFonts w:cs="Arial"/>
                <w:sz w:val="18"/>
                <w:szCs w:val="18"/>
              </w:rPr>
              <w:t>98</w:t>
            </w:r>
            <w:r w:rsidR="00C305C9" w:rsidRPr="00A130E3">
              <w:rPr>
                <w:rFonts w:cs="Arial"/>
                <w:sz w:val="18"/>
                <w:szCs w:val="18"/>
                <w:lang w:val="en-US"/>
              </w:rPr>
              <w:t>.</w:t>
            </w:r>
            <w:r w:rsidRPr="006F735B">
              <w:rPr>
                <w:rFonts w:cs="Arial"/>
                <w:sz w:val="18"/>
                <w:szCs w:val="18"/>
              </w:rPr>
              <w:t>75</w:t>
            </w:r>
          </w:p>
        </w:tc>
        <w:tc>
          <w:tcPr>
            <w:tcW w:w="1440" w:type="dxa"/>
            <w:tcBorders>
              <w:bottom w:val="single" w:sz="4" w:space="0" w:color="auto"/>
            </w:tcBorders>
            <w:vAlign w:val="bottom"/>
          </w:tcPr>
          <w:p w14:paraId="7D7FB5ED" w14:textId="4ED128E9" w:rsidR="00697B79" w:rsidRPr="00A130E3" w:rsidRDefault="006F735B" w:rsidP="00697B79">
            <w:pPr>
              <w:spacing w:line="240" w:lineRule="auto"/>
              <w:ind w:right="-72"/>
              <w:jc w:val="right"/>
              <w:rPr>
                <w:rFonts w:cs="Arial"/>
                <w:sz w:val="18"/>
                <w:szCs w:val="18"/>
                <w:lang w:val="en-US"/>
              </w:rPr>
            </w:pPr>
            <w:r w:rsidRPr="006F735B">
              <w:rPr>
                <w:rFonts w:cs="Arial"/>
                <w:sz w:val="18"/>
                <w:szCs w:val="18"/>
              </w:rPr>
              <w:t>149</w:t>
            </w:r>
            <w:r w:rsidR="00697B79" w:rsidRPr="00A130E3">
              <w:rPr>
                <w:rFonts w:cs="Arial"/>
                <w:sz w:val="18"/>
                <w:szCs w:val="18"/>
                <w:lang w:val="en-US"/>
              </w:rPr>
              <w:t>.</w:t>
            </w:r>
            <w:r w:rsidRPr="006F735B">
              <w:rPr>
                <w:rFonts w:cs="Arial"/>
                <w:sz w:val="18"/>
                <w:szCs w:val="18"/>
              </w:rPr>
              <w:t>24</w:t>
            </w:r>
          </w:p>
        </w:tc>
      </w:tr>
      <w:tr w:rsidR="00697B79" w:rsidRPr="00863AC4" w14:paraId="48C573CE" w14:textId="77777777" w:rsidTr="00A270EC">
        <w:trPr>
          <w:cantSplit/>
        </w:trPr>
        <w:tc>
          <w:tcPr>
            <w:tcW w:w="3691" w:type="dxa"/>
          </w:tcPr>
          <w:p w14:paraId="09061174" w14:textId="77777777" w:rsidR="00697B79" w:rsidRPr="00863AC4"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48D83641" w14:textId="77777777" w:rsidR="00697B79" w:rsidRPr="00863AC4"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29A62E69" w14:textId="77777777" w:rsidR="00697B79" w:rsidRPr="00863AC4" w:rsidRDefault="00697B79" w:rsidP="00697B79">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674F40F8" w14:textId="77777777" w:rsidR="00697B79" w:rsidRPr="00863AC4" w:rsidRDefault="00697B79" w:rsidP="00697B79">
            <w:pPr>
              <w:spacing w:line="240" w:lineRule="auto"/>
              <w:ind w:right="-72"/>
              <w:jc w:val="right"/>
              <w:rPr>
                <w:rFonts w:cs="Arial"/>
                <w:sz w:val="12"/>
                <w:szCs w:val="12"/>
                <w:lang w:val="en-US"/>
              </w:rPr>
            </w:pPr>
          </w:p>
        </w:tc>
        <w:tc>
          <w:tcPr>
            <w:tcW w:w="1440" w:type="dxa"/>
            <w:tcBorders>
              <w:top w:val="single" w:sz="4" w:space="0" w:color="auto"/>
            </w:tcBorders>
            <w:vAlign w:val="bottom"/>
          </w:tcPr>
          <w:p w14:paraId="667C473A" w14:textId="77777777" w:rsidR="00697B79" w:rsidRPr="00863AC4" w:rsidRDefault="00697B79" w:rsidP="00697B79">
            <w:pPr>
              <w:spacing w:line="240" w:lineRule="auto"/>
              <w:ind w:right="-72"/>
              <w:jc w:val="right"/>
              <w:rPr>
                <w:rFonts w:cs="Arial"/>
                <w:sz w:val="12"/>
                <w:szCs w:val="12"/>
                <w:lang w:val="en-US"/>
              </w:rPr>
            </w:pPr>
          </w:p>
        </w:tc>
      </w:tr>
      <w:tr w:rsidR="00697B79" w:rsidRPr="00A130E3" w14:paraId="404A39A1" w14:textId="77777777" w:rsidTr="00A270EC">
        <w:trPr>
          <w:cantSplit/>
        </w:trPr>
        <w:tc>
          <w:tcPr>
            <w:tcW w:w="3691" w:type="dxa"/>
          </w:tcPr>
          <w:p w14:paraId="59F889B7" w14:textId="77777777" w:rsidR="00697B79" w:rsidRPr="00A130E3" w:rsidRDefault="00697B79" w:rsidP="00697B7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Total other current liabilities</w:t>
            </w:r>
          </w:p>
        </w:tc>
        <w:tc>
          <w:tcPr>
            <w:tcW w:w="1440" w:type="dxa"/>
            <w:tcBorders>
              <w:bottom w:val="single" w:sz="4" w:space="0" w:color="auto"/>
            </w:tcBorders>
            <w:shd w:val="clear" w:color="auto" w:fill="FAFAFA"/>
            <w:vAlign w:val="bottom"/>
          </w:tcPr>
          <w:p w14:paraId="2EC81031" w14:textId="37CABD4A" w:rsidR="00697B79" w:rsidRPr="00A130E3" w:rsidRDefault="006F735B" w:rsidP="00697B79">
            <w:pPr>
              <w:spacing w:line="240" w:lineRule="auto"/>
              <w:ind w:right="-72"/>
              <w:jc w:val="right"/>
              <w:rPr>
                <w:rFonts w:cs="Arial"/>
                <w:sz w:val="18"/>
                <w:szCs w:val="18"/>
                <w:lang w:val="en-US"/>
              </w:rPr>
            </w:pPr>
            <w:r w:rsidRPr="006F735B">
              <w:rPr>
                <w:rFonts w:cs="Arial"/>
                <w:sz w:val="18"/>
                <w:szCs w:val="18"/>
              </w:rPr>
              <w:t>3</w:t>
            </w:r>
            <w:r w:rsidR="00C305C9" w:rsidRPr="00A130E3">
              <w:rPr>
                <w:rFonts w:cs="Arial"/>
                <w:sz w:val="18"/>
                <w:szCs w:val="18"/>
                <w:lang w:val="en-US"/>
              </w:rPr>
              <w:t>,</w:t>
            </w:r>
            <w:r w:rsidRPr="006F735B">
              <w:rPr>
                <w:rFonts w:cs="Arial"/>
                <w:sz w:val="18"/>
                <w:szCs w:val="18"/>
              </w:rPr>
              <w:t>938</w:t>
            </w:r>
            <w:r w:rsidR="00C305C9" w:rsidRPr="00A130E3">
              <w:rPr>
                <w:rFonts w:cs="Arial"/>
                <w:sz w:val="18"/>
                <w:szCs w:val="18"/>
                <w:lang w:val="en-US"/>
              </w:rPr>
              <w:t>.</w:t>
            </w:r>
            <w:r w:rsidRPr="006F735B">
              <w:rPr>
                <w:rFonts w:cs="Arial"/>
                <w:sz w:val="18"/>
                <w:szCs w:val="18"/>
              </w:rPr>
              <w:t>60</w:t>
            </w:r>
          </w:p>
        </w:tc>
        <w:tc>
          <w:tcPr>
            <w:tcW w:w="1440" w:type="dxa"/>
            <w:tcBorders>
              <w:bottom w:val="single" w:sz="4" w:space="0" w:color="auto"/>
            </w:tcBorders>
            <w:vAlign w:val="bottom"/>
          </w:tcPr>
          <w:p w14:paraId="4C21F20E" w14:textId="76A98D78" w:rsidR="00697B79" w:rsidRPr="00A130E3" w:rsidRDefault="006F735B" w:rsidP="00697B79">
            <w:pPr>
              <w:spacing w:line="240" w:lineRule="auto"/>
              <w:ind w:right="-72"/>
              <w:jc w:val="right"/>
              <w:rPr>
                <w:rFonts w:cs="Arial"/>
                <w:sz w:val="18"/>
                <w:szCs w:val="18"/>
                <w:lang w:val="en-US"/>
              </w:rPr>
            </w:pPr>
            <w:r w:rsidRPr="006F735B">
              <w:rPr>
                <w:rFonts w:cs="Arial"/>
                <w:sz w:val="18"/>
                <w:szCs w:val="18"/>
              </w:rPr>
              <w:t>6</w:t>
            </w:r>
            <w:r w:rsidR="00697B79" w:rsidRPr="00A130E3">
              <w:rPr>
                <w:rFonts w:cs="Arial"/>
                <w:sz w:val="18"/>
                <w:szCs w:val="18"/>
                <w:lang w:val="en-US"/>
              </w:rPr>
              <w:t>,</w:t>
            </w:r>
            <w:r w:rsidRPr="006F735B">
              <w:rPr>
                <w:rFonts w:cs="Arial"/>
                <w:sz w:val="18"/>
                <w:szCs w:val="18"/>
              </w:rPr>
              <w:t>775</w:t>
            </w:r>
            <w:r w:rsidR="00697B79" w:rsidRPr="00A130E3">
              <w:rPr>
                <w:rFonts w:cs="Arial"/>
                <w:sz w:val="18"/>
                <w:szCs w:val="18"/>
                <w:lang w:val="en-US"/>
              </w:rPr>
              <w:t>.</w:t>
            </w:r>
            <w:r w:rsidRPr="006F735B">
              <w:rPr>
                <w:rFonts w:cs="Arial"/>
                <w:sz w:val="18"/>
                <w:szCs w:val="18"/>
              </w:rPr>
              <w:t>86</w:t>
            </w:r>
          </w:p>
        </w:tc>
        <w:tc>
          <w:tcPr>
            <w:tcW w:w="1440" w:type="dxa"/>
            <w:tcBorders>
              <w:bottom w:val="single" w:sz="4" w:space="0" w:color="auto"/>
            </w:tcBorders>
            <w:shd w:val="clear" w:color="auto" w:fill="FAFAFA"/>
            <w:vAlign w:val="bottom"/>
          </w:tcPr>
          <w:p w14:paraId="4D4FDD26" w14:textId="080D3731" w:rsidR="00697B79" w:rsidRPr="00A130E3" w:rsidRDefault="006F735B" w:rsidP="00697B79">
            <w:pPr>
              <w:spacing w:line="240" w:lineRule="auto"/>
              <w:ind w:right="-72"/>
              <w:jc w:val="right"/>
              <w:rPr>
                <w:rFonts w:cs="Arial"/>
                <w:sz w:val="18"/>
                <w:szCs w:val="18"/>
                <w:lang w:val="en-US"/>
              </w:rPr>
            </w:pPr>
            <w:r w:rsidRPr="006F735B">
              <w:rPr>
                <w:rFonts w:cs="Arial"/>
                <w:sz w:val="18"/>
                <w:szCs w:val="18"/>
              </w:rPr>
              <w:t>416</w:t>
            </w:r>
            <w:r w:rsidR="00C305C9" w:rsidRPr="00A130E3">
              <w:rPr>
                <w:rFonts w:cs="Arial"/>
                <w:sz w:val="18"/>
                <w:szCs w:val="18"/>
                <w:lang w:val="en-US"/>
              </w:rPr>
              <w:t>.</w:t>
            </w:r>
            <w:r w:rsidRPr="006F735B">
              <w:rPr>
                <w:rFonts w:cs="Arial"/>
                <w:sz w:val="18"/>
                <w:szCs w:val="18"/>
              </w:rPr>
              <w:t>13</w:t>
            </w:r>
          </w:p>
        </w:tc>
        <w:tc>
          <w:tcPr>
            <w:tcW w:w="1440" w:type="dxa"/>
            <w:tcBorders>
              <w:bottom w:val="single" w:sz="4" w:space="0" w:color="auto"/>
            </w:tcBorders>
            <w:vAlign w:val="bottom"/>
          </w:tcPr>
          <w:p w14:paraId="0BE3E163" w14:textId="441C4287" w:rsidR="00697B79" w:rsidRPr="00A130E3" w:rsidRDefault="006F735B" w:rsidP="00697B79">
            <w:pPr>
              <w:spacing w:line="240" w:lineRule="auto"/>
              <w:ind w:right="-72"/>
              <w:jc w:val="right"/>
              <w:rPr>
                <w:rFonts w:cs="Arial"/>
                <w:sz w:val="18"/>
                <w:szCs w:val="18"/>
                <w:lang w:val="en-US"/>
              </w:rPr>
            </w:pPr>
            <w:r w:rsidRPr="006F735B">
              <w:rPr>
                <w:rFonts w:cs="Arial"/>
                <w:sz w:val="18"/>
                <w:szCs w:val="18"/>
              </w:rPr>
              <w:t>534</w:t>
            </w:r>
            <w:r w:rsidR="00697B79" w:rsidRPr="00A130E3">
              <w:rPr>
                <w:rFonts w:cs="Arial"/>
                <w:sz w:val="18"/>
                <w:szCs w:val="18"/>
                <w:lang w:val="en-US"/>
              </w:rPr>
              <w:t>.</w:t>
            </w:r>
            <w:r w:rsidRPr="006F735B">
              <w:rPr>
                <w:rFonts w:cs="Arial"/>
                <w:sz w:val="18"/>
                <w:szCs w:val="18"/>
              </w:rPr>
              <w:t>77</w:t>
            </w:r>
          </w:p>
        </w:tc>
      </w:tr>
    </w:tbl>
    <w:p w14:paraId="7A91A4D6" w14:textId="77777777" w:rsidR="00823C24" w:rsidRPr="00A130E3" w:rsidRDefault="00823C24" w:rsidP="00823C24">
      <w:pPr>
        <w:spacing w:line="240" w:lineRule="auto"/>
        <w:jc w:val="thaiDistribute"/>
        <w:rPr>
          <w:rFonts w:cs="Arial"/>
          <w:b/>
          <w:bCs/>
          <w:sz w:val="18"/>
          <w:szCs w:val="18"/>
          <w:lang w:val="en-US"/>
        </w:rPr>
      </w:pPr>
    </w:p>
    <w:p w14:paraId="406D8D4B" w14:textId="724C4CBE" w:rsidR="00823C24" w:rsidRPr="00A130E3" w:rsidRDefault="00823C24" w:rsidP="00823C24">
      <w:pPr>
        <w:spacing w:line="240" w:lineRule="auto"/>
        <w:jc w:val="thaiDistribute"/>
        <w:rPr>
          <w:rFonts w:cs="Arial"/>
          <w:b/>
          <w:bCs/>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23C24" w:rsidRPr="00A130E3" w14:paraId="30852B99" w14:textId="77777777" w:rsidTr="00A270EC">
        <w:trPr>
          <w:trHeight w:val="386"/>
        </w:trPr>
        <w:tc>
          <w:tcPr>
            <w:tcW w:w="9461" w:type="dxa"/>
            <w:shd w:val="clear" w:color="auto" w:fill="FFA543"/>
            <w:vAlign w:val="center"/>
          </w:tcPr>
          <w:p w14:paraId="45D25149" w14:textId="74FFF895" w:rsidR="00823C24" w:rsidRPr="00A130E3" w:rsidRDefault="00823C24" w:rsidP="00A270EC">
            <w:pPr>
              <w:tabs>
                <w:tab w:val="left" w:pos="432"/>
              </w:tabs>
              <w:spacing w:line="240" w:lineRule="auto"/>
              <w:ind w:left="432" w:hanging="432"/>
              <w:jc w:val="thaiDistribute"/>
              <w:rPr>
                <w:rFonts w:eastAsia="Arial Unicode MS" w:cs="Arial"/>
                <w:b/>
                <w:bCs/>
                <w:color w:val="FFFFFF"/>
                <w:sz w:val="18"/>
                <w:szCs w:val="18"/>
                <w:cs/>
              </w:rPr>
            </w:pPr>
            <w:r w:rsidRPr="00A130E3">
              <w:rPr>
                <w:rFonts w:eastAsia="Arial Unicode MS" w:cs="Arial"/>
                <w:sz w:val="18"/>
                <w:szCs w:val="18"/>
              </w:rPr>
              <w:br w:type="page"/>
            </w:r>
            <w:r w:rsidR="006F735B" w:rsidRPr="006F735B">
              <w:rPr>
                <w:rFonts w:eastAsia="Arial Unicode MS" w:cs="Arial"/>
                <w:b/>
                <w:bCs/>
                <w:color w:val="FFFFFF"/>
                <w:sz w:val="18"/>
                <w:szCs w:val="18"/>
              </w:rPr>
              <w:t>30</w:t>
            </w:r>
            <w:r w:rsidRPr="00A130E3">
              <w:rPr>
                <w:rFonts w:cs="Arial"/>
                <w:b/>
                <w:bCs/>
                <w:color w:val="FAFAFA"/>
                <w:sz w:val="18"/>
                <w:szCs w:val="18"/>
                <w:lang w:eastAsia="th-TH"/>
              </w:rPr>
              <w:tab/>
            </w:r>
            <w:r w:rsidRPr="00A130E3">
              <w:rPr>
                <w:rFonts w:eastAsia="Arial Unicode MS" w:cs="Arial"/>
                <w:b/>
                <w:bCs/>
                <w:color w:val="FFFFFF"/>
                <w:sz w:val="18"/>
                <w:szCs w:val="18"/>
              </w:rPr>
              <w:t>Lease liabilities</w:t>
            </w:r>
          </w:p>
        </w:tc>
      </w:tr>
    </w:tbl>
    <w:p w14:paraId="7FE64A65" w14:textId="77777777" w:rsidR="00823C24" w:rsidRPr="00A130E3" w:rsidRDefault="00823C24" w:rsidP="00823C24">
      <w:pPr>
        <w:spacing w:line="240" w:lineRule="auto"/>
        <w:jc w:val="both"/>
        <w:rPr>
          <w:rFonts w:eastAsia="Arial Unicode M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823C24" w:rsidRPr="00A130E3" w14:paraId="5258EEE5" w14:textId="77777777" w:rsidTr="00A270EC">
        <w:tc>
          <w:tcPr>
            <w:tcW w:w="3690" w:type="dxa"/>
            <w:tcBorders>
              <w:top w:val="nil"/>
              <w:left w:val="nil"/>
              <w:bottom w:val="nil"/>
              <w:right w:val="nil"/>
            </w:tcBorders>
            <w:shd w:val="clear" w:color="auto" w:fill="auto"/>
          </w:tcPr>
          <w:p w14:paraId="40C0FF46" w14:textId="77777777" w:rsidR="00823C24" w:rsidRPr="00A130E3" w:rsidRDefault="00823C24" w:rsidP="00A270EC">
            <w:pPr>
              <w:spacing w:line="240" w:lineRule="auto"/>
              <w:ind w:left="-86"/>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470E0090" w14:textId="77777777" w:rsidR="00823C24" w:rsidRPr="00A130E3" w:rsidRDefault="00823C24" w:rsidP="00A270EC">
            <w:pPr>
              <w:spacing w:line="240" w:lineRule="auto"/>
              <w:ind w:left="-40" w:right="-72"/>
              <w:jc w:val="center"/>
              <w:rPr>
                <w:rFonts w:cs="Arial"/>
                <w:b/>
                <w:bCs/>
                <w:sz w:val="18"/>
                <w:szCs w:val="18"/>
              </w:rPr>
            </w:pPr>
            <w:r w:rsidRPr="00A130E3">
              <w:rPr>
                <w:rFonts w:cs="Arial"/>
                <w:b/>
                <w:bCs/>
                <w:sz w:val="18"/>
                <w:szCs w:val="18"/>
              </w:rPr>
              <w:t>Consolidated</w:t>
            </w:r>
          </w:p>
          <w:p w14:paraId="7F386FDF" w14:textId="77777777" w:rsidR="00823C24" w:rsidRPr="00A130E3" w:rsidRDefault="00823C24" w:rsidP="00A270EC">
            <w:pPr>
              <w:spacing w:line="240" w:lineRule="auto"/>
              <w:ind w:left="-40" w:right="-72"/>
              <w:jc w:val="center"/>
              <w:rPr>
                <w:rFonts w:cs="Arial"/>
                <w:b/>
                <w:bCs/>
                <w:sz w:val="18"/>
                <w:szCs w:val="18"/>
              </w:rPr>
            </w:pPr>
            <w:r w:rsidRPr="00A130E3">
              <w:rPr>
                <w:rFonts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tcPr>
          <w:p w14:paraId="3328BCDE" w14:textId="77777777" w:rsidR="00823C24" w:rsidRPr="00A130E3" w:rsidRDefault="00823C24" w:rsidP="00A270EC">
            <w:pPr>
              <w:spacing w:line="240" w:lineRule="auto"/>
              <w:ind w:left="-40" w:right="-72"/>
              <w:jc w:val="center"/>
              <w:rPr>
                <w:rFonts w:cs="Arial"/>
                <w:b/>
                <w:bCs/>
                <w:sz w:val="18"/>
                <w:szCs w:val="18"/>
              </w:rPr>
            </w:pPr>
            <w:r w:rsidRPr="00A130E3">
              <w:rPr>
                <w:rFonts w:cs="Arial"/>
                <w:b/>
                <w:bCs/>
                <w:sz w:val="18"/>
                <w:szCs w:val="18"/>
              </w:rPr>
              <w:t>Separate</w:t>
            </w:r>
          </w:p>
          <w:p w14:paraId="3CE2580E" w14:textId="77777777" w:rsidR="00823C24" w:rsidRPr="00A130E3" w:rsidRDefault="00823C24" w:rsidP="00A270EC">
            <w:pPr>
              <w:spacing w:line="240" w:lineRule="auto"/>
              <w:ind w:left="-40" w:right="-72"/>
              <w:jc w:val="center"/>
              <w:rPr>
                <w:rFonts w:cs="Arial"/>
                <w:b/>
                <w:bCs/>
                <w:sz w:val="18"/>
                <w:szCs w:val="18"/>
              </w:rPr>
            </w:pPr>
            <w:r w:rsidRPr="00A130E3">
              <w:rPr>
                <w:rFonts w:cs="Arial"/>
                <w:b/>
                <w:bCs/>
                <w:sz w:val="18"/>
                <w:szCs w:val="18"/>
              </w:rPr>
              <w:t>financial statements</w:t>
            </w:r>
          </w:p>
        </w:tc>
      </w:tr>
      <w:tr w:rsidR="00697B79" w:rsidRPr="00A130E3" w14:paraId="59CF5193" w14:textId="77777777" w:rsidTr="00A270EC">
        <w:tc>
          <w:tcPr>
            <w:tcW w:w="3690" w:type="dxa"/>
            <w:tcBorders>
              <w:top w:val="nil"/>
              <w:left w:val="nil"/>
              <w:bottom w:val="nil"/>
              <w:right w:val="nil"/>
            </w:tcBorders>
            <w:shd w:val="clear" w:color="auto" w:fill="auto"/>
          </w:tcPr>
          <w:p w14:paraId="38D1B0EA" w14:textId="13FA5052" w:rsidR="00697B79" w:rsidRPr="00A130E3" w:rsidRDefault="00697B79" w:rsidP="00697B79">
            <w:pPr>
              <w:spacing w:line="240" w:lineRule="auto"/>
              <w:ind w:left="-86"/>
              <w:jc w:val="both"/>
              <w:rPr>
                <w:rFonts w:eastAsia="Arial Unicode MS" w:cs="Arial"/>
                <w:b/>
                <w:bCs/>
                <w:sz w:val="18"/>
                <w:szCs w:val="18"/>
              </w:rPr>
            </w:pPr>
            <w:r w:rsidRPr="00A130E3">
              <w:rPr>
                <w:rFonts w:eastAsia="Arial Unicode MS" w:cs="Arial"/>
                <w:b/>
                <w:bCs/>
                <w:sz w:val="18"/>
                <w:szCs w:val="18"/>
              </w:rPr>
              <w:t xml:space="preserve">At </w:t>
            </w:r>
            <w:r w:rsidR="006F735B" w:rsidRPr="006F735B">
              <w:rPr>
                <w:rFonts w:eastAsia="Arial Unicode MS" w:cs="Arial"/>
                <w:b/>
                <w:bCs/>
                <w:sz w:val="18"/>
                <w:szCs w:val="18"/>
              </w:rPr>
              <w:t>31</w:t>
            </w:r>
            <w:r w:rsidRPr="00A130E3">
              <w:rPr>
                <w:rFonts w:eastAsia="Arial Unicode MS" w:cs="Arial"/>
                <w:b/>
                <w:bCs/>
                <w:sz w:val="18"/>
                <w:szCs w:val="18"/>
              </w:rPr>
              <w:t xml:space="preserve"> December</w:t>
            </w:r>
          </w:p>
        </w:tc>
        <w:tc>
          <w:tcPr>
            <w:tcW w:w="1440" w:type="dxa"/>
            <w:tcBorders>
              <w:top w:val="single" w:sz="4" w:space="0" w:color="auto"/>
              <w:left w:val="nil"/>
              <w:bottom w:val="nil"/>
              <w:right w:val="nil"/>
            </w:tcBorders>
            <w:shd w:val="clear" w:color="auto" w:fill="auto"/>
            <w:vAlign w:val="bottom"/>
          </w:tcPr>
          <w:p w14:paraId="5F7CE629" w14:textId="78FBD80E"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left w:val="nil"/>
              <w:bottom w:val="nil"/>
              <w:right w:val="nil"/>
            </w:tcBorders>
            <w:shd w:val="clear" w:color="auto" w:fill="auto"/>
            <w:vAlign w:val="bottom"/>
          </w:tcPr>
          <w:p w14:paraId="559694FA" w14:textId="0E366C9F"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left w:val="nil"/>
              <w:bottom w:val="nil"/>
              <w:right w:val="nil"/>
            </w:tcBorders>
            <w:shd w:val="clear" w:color="auto" w:fill="auto"/>
            <w:vAlign w:val="bottom"/>
          </w:tcPr>
          <w:p w14:paraId="0CDE0BBF" w14:textId="435EFA6E"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left w:val="nil"/>
              <w:bottom w:val="nil"/>
              <w:right w:val="nil"/>
            </w:tcBorders>
            <w:shd w:val="clear" w:color="auto" w:fill="auto"/>
            <w:vAlign w:val="bottom"/>
          </w:tcPr>
          <w:p w14:paraId="3D755875" w14:textId="1A4C9259"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A130E3" w14:paraId="58EF06FC" w14:textId="77777777" w:rsidTr="00A270EC">
        <w:tc>
          <w:tcPr>
            <w:tcW w:w="3690" w:type="dxa"/>
            <w:tcBorders>
              <w:top w:val="nil"/>
              <w:left w:val="nil"/>
              <w:bottom w:val="nil"/>
              <w:right w:val="nil"/>
            </w:tcBorders>
            <w:shd w:val="clear" w:color="auto" w:fill="auto"/>
          </w:tcPr>
          <w:p w14:paraId="017962C7" w14:textId="77777777" w:rsidR="00697B79" w:rsidRPr="00A130E3" w:rsidRDefault="00697B79" w:rsidP="00697B79">
            <w:pPr>
              <w:spacing w:line="240" w:lineRule="auto"/>
              <w:ind w:left="-86"/>
              <w:jc w:val="both"/>
              <w:rPr>
                <w:rFonts w:eastAsia="Arial Unicode MS" w:cs="Arial"/>
                <w:sz w:val="18"/>
                <w:szCs w:val="18"/>
              </w:rPr>
            </w:pPr>
          </w:p>
        </w:tc>
        <w:tc>
          <w:tcPr>
            <w:tcW w:w="1440" w:type="dxa"/>
            <w:tcBorders>
              <w:top w:val="nil"/>
              <w:left w:val="nil"/>
              <w:bottom w:val="single" w:sz="4" w:space="0" w:color="auto"/>
              <w:right w:val="nil"/>
            </w:tcBorders>
            <w:shd w:val="clear" w:color="auto" w:fill="auto"/>
          </w:tcPr>
          <w:p w14:paraId="28CF0EC3" w14:textId="77777777" w:rsidR="00697B79" w:rsidRPr="00A130E3" w:rsidRDefault="00697B79" w:rsidP="00697B79">
            <w:pPr>
              <w:spacing w:line="240" w:lineRule="auto"/>
              <w:ind w:left="-40" w:right="-72"/>
              <w:jc w:val="center"/>
              <w:rPr>
                <w:rFonts w:cs="Arial"/>
                <w:b/>
                <w:bCs/>
                <w:sz w:val="18"/>
                <w:szCs w:val="18"/>
              </w:rPr>
            </w:pPr>
            <w:r w:rsidRPr="00A130E3">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2A761799" w14:textId="77777777" w:rsidR="00697B79" w:rsidRPr="00A130E3" w:rsidRDefault="00697B79" w:rsidP="00697B79">
            <w:pPr>
              <w:spacing w:line="240" w:lineRule="auto"/>
              <w:ind w:left="-40" w:right="-72"/>
              <w:jc w:val="center"/>
              <w:rPr>
                <w:rFonts w:cs="Arial"/>
                <w:b/>
                <w:bCs/>
                <w:sz w:val="18"/>
                <w:szCs w:val="18"/>
              </w:rPr>
            </w:pPr>
            <w:r w:rsidRPr="00A130E3">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0F7415E0" w14:textId="77777777" w:rsidR="00697B79" w:rsidRPr="00A130E3" w:rsidRDefault="00697B79" w:rsidP="00697B79">
            <w:pPr>
              <w:spacing w:line="240" w:lineRule="auto"/>
              <w:ind w:left="-40" w:right="-72"/>
              <w:jc w:val="center"/>
              <w:rPr>
                <w:rFonts w:cs="Arial"/>
                <w:b/>
                <w:bCs/>
                <w:sz w:val="18"/>
                <w:szCs w:val="18"/>
              </w:rPr>
            </w:pPr>
            <w:r w:rsidRPr="00A130E3">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7377E091" w14:textId="77777777" w:rsidR="00697B79" w:rsidRPr="00A130E3" w:rsidRDefault="00697B79" w:rsidP="00697B79">
            <w:pPr>
              <w:spacing w:line="240" w:lineRule="auto"/>
              <w:ind w:left="-40" w:right="-72"/>
              <w:jc w:val="center"/>
              <w:rPr>
                <w:rFonts w:cs="Arial"/>
                <w:b/>
                <w:bCs/>
                <w:sz w:val="18"/>
                <w:szCs w:val="18"/>
              </w:rPr>
            </w:pPr>
            <w:r w:rsidRPr="00A130E3">
              <w:rPr>
                <w:rFonts w:cs="Arial"/>
                <w:b/>
                <w:bCs/>
                <w:sz w:val="18"/>
                <w:szCs w:val="18"/>
                <w:lang w:val="en-US"/>
              </w:rPr>
              <w:t>Baht Million</w:t>
            </w:r>
          </w:p>
        </w:tc>
      </w:tr>
      <w:tr w:rsidR="00697B79" w:rsidRPr="00863AC4" w14:paraId="621650A9" w14:textId="77777777" w:rsidTr="00A270EC">
        <w:tc>
          <w:tcPr>
            <w:tcW w:w="3690" w:type="dxa"/>
            <w:tcBorders>
              <w:top w:val="nil"/>
              <w:left w:val="nil"/>
              <w:bottom w:val="nil"/>
              <w:right w:val="nil"/>
            </w:tcBorders>
            <w:shd w:val="clear" w:color="auto" w:fill="auto"/>
          </w:tcPr>
          <w:p w14:paraId="64EBCDC8" w14:textId="77777777" w:rsidR="00697B79" w:rsidRPr="00863AC4" w:rsidRDefault="00697B79" w:rsidP="00697B79">
            <w:pPr>
              <w:spacing w:line="240" w:lineRule="auto"/>
              <w:ind w:left="-86"/>
              <w:rPr>
                <w:rFonts w:eastAsia="Arial Unicode MS" w:cs="Arial"/>
                <w:sz w:val="12"/>
                <w:szCs w:val="12"/>
              </w:rPr>
            </w:pPr>
          </w:p>
        </w:tc>
        <w:tc>
          <w:tcPr>
            <w:tcW w:w="1440" w:type="dxa"/>
            <w:tcBorders>
              <w:top w:val="single" w:sz="4" w:space="0" w:color="auto"/>
              <w:left w:val="nil"/>
              <w:bottom w:val="nil"/>
              <w:right w:val="nil"/>
            </w:tcBorders>
            <w:shd w:val="clear" w:color="auto" w:fill="FAFAFA"/>
          </w:tcPr>
          <w:p w14:paraId="45426280" w14:textId="77777777" w:rsidR="00697B79" w:rsidRPr="00863AC4" w:rsidRDefault="00697B79" w:rsidP="00697B79">
            <w:pPr>
              <w:spacing w:line="240" w:lineRule="auto"/>
              <w:ind w:left="-40" w:right="-72"/>
              <w:jc w:val="right"/>
              <w:rPr>
                <w:rFonts w:eastAsia="Arial Unicode MS" w:cs="Arial"/>
                <w:b/>
                <w:bCs/>
                <w:sz w:val="12"/>
                <w:szCs w:val="12"/>
              </w:rPr>
            </w:pPr>
          </w:p>
        </w:tc>
        <w:tc>
          <w:tcPr>
            <w:tcW w:w="1440" w:type="dxa"/>
            <w:tcBorders>
              <w:top w:val="single" w:sz="4" w:space="0" w:color="auto"/>
              <w:left w:val="nil"/>
              <w:bottom w:val="nil"/>
              <w:right w:val="nil"/>
            </w:tcBorders>
            <w:shd w:val="clear" w:color="auto" w:fill="auto"/>
          </w:tcPr>
          <w:p w14:paraId="1EC9911C" w14:textId="77777777" w:rsidR="00697B79" w:rsidRPr="00863AC4" w:rsidRDefault="00697B79" w:rsidP="00697B79">
            <w:pPr>
              <w:spacing w:line="240" w:lineRule="auto"/>
              <w:ind w:left="-40" w:right="-72"/>
              <w:jc w:val="center"/>
              <w:rPr>
                <w:rFonts w:eastAsia="Arial Unicode MS" w:cs="Arial"/>
                <w:b/>
                <w:bCs/>
                <w:sz w:val="12"/>
                <w:szCs w:val="12"/>
              </w:rPr>
            </w:pPr>
          </w:p>
        </w:tc>
        <w:tc>
          <w:tcPr>
            <w:tcW w:w="1440" w:type="dxa"/>
            <w:tcBorders>
              <w:top w:val="single" w:sz="4" w:space="0" w:color="auto"/>
              <w:left w:val="nil"/>
              <w:bottom w:val="nil"/>
              <w:right w:val="nil"/>
            </w:tcBorders>
            <w:shd w:val="clear" w:color="auto" w:fill="FAFAFA"/>
          </w:tcPr>
          <w:p w14:paraId="35D09306" w14:textId="77777777" w:rsidR="00697B79" w:rsidRPr="00863AC4" w:rsidRDefault="00697B79" w:rsidP="00697B79">
            <w:pPr>
              <w:spacing w:line="240" w:lineRule="auto"/>
              <w:ind w:left="-40" w:right="-72"/>
              <w:jc w:val="right"/>
              <w:rPr>
                <w:rFonts w:eastAsia="Arial Unicode MS" w:cs="Arial"/>
                <w:b/>
                <w:bCs/>
                <w:sz w:val="12"/>
                <w:szCs w:val="12"/>
              </w:rPr>
            </w:pPr>
          </w:p>
        </w:tc>
        <w:tc>
          <w:tcPr>
            <w:tcW w:w="1440" w:type="dxa"/>
            <w:tcBorders>
              <w:top w:val="single" w:sz="4" w:space="0" w:color="auto"/>
              <w:left w:val="nil"/>
              <w:bottom w:val="nil"/>
              <w:right w:val="nil"/>
            </w:tcBorders>
            <w:shd w:val="clear" w:color="auto" w:fill="auto"/>
          </w:tcPr>
          <w:p w14:paraId="1DA51B55" w14:textId="77777777" w:rsidR="00697B79" w:rsidRPr="00863AC4" w:rsidRDefault="00697B79" w:rsidP="00697B79">
            <w:pPr>
              <w:spacing w:line="240" w:lineRule="auto"/>
              <w:ind w:left="-40" w:right="-72"/>
              <w:jc w:val="right"/>
              <w:rPr>
                <w:rFonts w:eastAsia="Arial Unicode MS" w:cs="Arial"/>
                <w:b/>
                <w:bCs/>
                <w:sz w:val="12"/>
                <w:szCs w:val="12"/>
              </w:rPr>
            </w:pPr>
          </w:p>
        </w:tc>
      </w:tr>
      <w:tr w:rsidR="00697B79" w:rsidRPr="00A130E3" w14:paraId="51798BD0" w14:textId="77777777" w:rsidTr="009B4841">
        <w:tc>
          <w:tcPr>
            <w:tcW w:w="3690" w:type="dxa"/>
            <w:tcBorders>
              <w:top w:val="nil"/>
              <w:left w:val="nil"/>
              <w:bottom w:val="nil"/>
              <w:right w:val="nil"/>
            </w:tcBorders>
            <w:shd w:val="clear" w:color="auto" w:fill="auto"/>
            <w:vAlign w:val="center"/>
          </w:tcPr>
          <w:p w14:paraId="0D2159DC" w14:textId="77777777" w:rsidR="00697B79" w:rsidRPr="00A130E3" w:rsidRDefault="00697B79" w:rsidP="00697B79">
            <w:pPr>
              <w:pStyle w:val="Header"/>
              <w:spacing w:line="240" w:lineRule="auto"/>
              <w:ind w:left="-86" w:hanging="4"/>
              <w:rPr>
                <w:rFonts w:cs="Arial"/>
                <w:sz w:val="18"/>
                <w:szCs w:val="18"/>
              </w:rPr>
            </w:pPr>
            <w:r w:rsidRPr="00A130E3">
              <w:rPr>
                <w:rFonts w:cs="Arial"/>
                <w:sz w:val="18"/>
                <w:szCs w:val="18"/>
              </w:rPr>
              <w:t xml:space="preserve">Current </w:t>
            </w:r>
          </w:p>
        </w:tc>
        <w:tc>
          <w:tcPr>
            <w:tcW w:w="1440" w:type="dxa"/>
            <w:tcBorders>
              <w:top w:val="nil"/>
              <w:left w:val="nil"/>
              <w:bottom w:val="nil"/>
              <w:right w:val="nil"/>
            </w:tcBorders>
            <w:shd w:val="clear" w:color="auto" w:fill="FAFAFA"/>
          </w:tcPr>
          <w:p w14:paraId="53810711" w14:textId="15CB3731" w:rsidR="00697B79" w:rsidRPr="00A130E3" w:rsidRDefault="006F735B" w:rsidP="003E5307">
            <w:pPr>
              <w:spacing w:line="240" w:lineRule="auto"/>
              <w:ind w:right="-72"/>
              <w:jc w:val="right"/>
              <w:rPr>
                <w:rFonts w:cs="Arial"/>
                <w:sz w:val="18"/>
                <w:szCs w:val="18"/>
                <w:rtl/>
                <w:cs/>
              </w:rPr>
            </w:pPr>
            <w:r w:rsidRPr="006F735B">
              <w:rPr>
                <w:rFonts w:cs="Arial"/>
                <w:sz w:val="18"/>
                <w:szCs w:val="18"/>
              </w:rPr>
              <w:t>12</w:t>
            </w:r>
            <w:r w:rsidR="003E7FDE" w:rsidRPr="00A130E3">
              <w:rPr>
                <w:rFonts w:cs="Arial"/>
                <w:sz w:val="18"/>
                <w:szCs w:val="18"/>
              </w:rPr>
              <w:t>,</w:t>
            </w:r>
            <w:r w:rsidRPr="006F735B">
              <w:rPr>
                <w:rFonts w:cs="Arial"/>
                <w:sz w:val="18"/>
                <w:szCs w:val="18"/>
              </w:rPr>
              <w:t>683</w:t>
            </w:r>
            <w:r w:rsidR="003E5307" w:rsidRPr="00A130E3">
              <w:rPr>
                <w:rFonts w:cs="Arial"/>
                <w:sz w:val="18"/>
                <w:szCs w:val="18"/>
              </w:rPr>
              <w:t>.</w:t>
            </w:r>
            <w:r w:rsidRPr="006F735B">
              <w:rPr>
                <w:rFonts w:cs="Arial"/>
                <w:sz w:val="18"/>
                <w:szCs w:val="18"/>
              </w:rPr>
              <w:t>35</w:t>
            </w:r>
          </w:p>
        </w:tc>
        <w:tc>
          <w:tcPr>
            <w:tcW w:w="1440" w:type="dxa"/>
            <w:tcBorders>
              <w:top w:val="nil"/>
              <w:left w:val="nil"/>
              <w:bottom w:val="nil"/>
              <w:right w:val="nil"/>
            </w:tcBorders>
            <w:shd w:val="clear" w:color="auto" w:fill="auto"/>
          </w:tcPr>
          <w:p w14:paraId="17F8EF38" w14:textId="253920CC" w:rsidR="00697B79" w:rsidRPr="00A130E3" w:rsidRDefault="006F735B" w:rsidP="00697B79">
            <w:pPr>
              <w:spacing w:line="240" w:lineRule="auto"/>
              <w:ind w:right="-72"/>
              <w:jc w:val="right"/>
              <w:rPr>
                <w:rFonts w:cs="Arial"/>
                <w:sz w:val="18"/>
                <w:szCs w:val="18"/>
                <w:rtl/>
                <w:cs/>
              </w:rPr>
            </w:pPr>
            <w:r w:rsidRPr="006F735B">
              <w:rPr>
                <w:rFonts w:cs="Arial"/>
                <w:sz w:val="18"/>
                <w:szCs w:val="18"/>
              </w:rPr>
              <w:t>9</w:t>
            </w:r>
            <w:r w:rsidR="00697B79" w:rsidRPr="00A130E3">
              <w:rPr>
                <w:rFonts w:cs="Arial"/>
                <w:sz w:val="18"/>
                <w:szCs w:val="18"/>
              </w:rPr>
              <w:t>,</w:t>
            </w:r>
            <w:r w:rsidRPr="006F735B">
              <w:rPr>
                <w:rFonts w:cs="Arial"/>
                <w:sz w:val="18"/>
                <w:szCs w:val="18"/>
              </w:rPr>
              <w:t>019</w:t>
            </w:r>
            <w:r w:rsidR="00697B79" w:rsidRPr="00A130E3">
              <w:rPr>
                <w:rFonts w:cs="Arial"/>
                <w:sz w:val="18"/>
                <w:szCs w:val="18"/>
              </w:rPr>
              <w:t>.</w:t>
            </w:r>
            <w:r w:rsidRPr="006F735B">
              <w:rPr>
                <w:rFonts w:cs="Arial"/>
                <w:sz w:val="18"/>
                <w:szCs w:val="18"/>
              </w:rPr>
              <w:t>79</w:t>
            </w:r>
          </w:p>
        </w:tc>
        <w:tc>
          <w:tcPr>
            <w:tcW w:w="1440" w:type="dxa"/>
            <w:tcBorders>
              <w:top w:val="nil"/>
              <w:left w:val="nil"/>
              <w:bottom w:val="nil"/>
              <w:right w:val="nil"/>
            </w:tcBorders>
            <w:shd w:val="clear" w:color="auto" w:fill="FAFAFA"/>
          </w:tcPr>
          <w:p w14:paraId="43FDFB3B" w14:textId="2E3A0A28" w:rsidR="00697B79" w:rsidRPr="00A130E3" w:rsidRDefault="006F735B" w:rsidP="00697B79">
            <w:pPr>
              <w:spacing w:line="240" w:lineRule="auto"/>
              <w:ind w:left="-40" w:right="-72"/>
              <w:jc w:val="right"/>
              <w:rPr>
                <w:rFonts w:eastAsia="Arial Unicode MS" w:cs="Arial"/>
                <w:sz w:val="18"/>
                <w:szCs w:val="18"/>
              </w:rPr>
            </w:pPr>
            <w:r w:rsidRPr="006F735B">
              <w:rPr>
                <w:rFonts w:eastAsia="Arial Unicode MS" w:cs="Arial"/>
                <w:sz w:val="18"/>
                <w:szCs w:val="18"/>
              </w:rPr>
              <w:t>193</w:t>
            </w:r>
            <w:r w:rsidR="003E7FDE" w:rsidRPr="00A130E3">
              <w:rPr>
                <w:rFonts w:eastAsia="Arial Unicode MS" w:cs="Arial"/>
                <w:sz w:val="18"/>
                <w:szCs w:val="18"/>
              </w:rPr>
              <w:t>.</w:t>
            </w:r>
            <w:r w:rsidRPr="006F735B">
              <w:rPr>
                <w:rFonts w:eastAsia="Arial Unicode MS" w:cs="Arial"/>
                <w:sz w:val="18"/>
                <w:szCs w:val="18"/>
              </w:rPr>
              <w:t>02</w:t>
            </w:r>
          </w:p>
        </w:tc>
        <w:tc>
          <w:tcPr>
            <w:tcW w:w="1440" w:type="dxa"/>
            <w:tcBorders>
              <w:top w:val="nil"/>
              <w:left w:val="nil"/>
              <w:bottom w:val="nil"/>
              <w:right w:val="nil"/>
            </w:tcBorders>
            <w:shd w:val="clear" w:color="auto" w:fill="auto"/>
            <w:vAlign w:val="center"/>
          </w:tcPr>
          <w:p w14:paraId="019BCFA5" w14:textId="792DEA36" w:rsidR="00697B79" w:rsidRPr="00A130E3" w:rsidRDefault="006F735B" w:rsidP="00697B79">
            <w:pPr>
              <w:spacing w:line="240" w:lineRule="auto"/>
              <w:ind w:left="-40" w:right="-72"/>
              <w:jc w:val="right"/>
              <w:rPr>
                <w:rFonts w:eastAsia="Arial Unicode MS" w:cs="Arial"/>
                <w:sz w:val="18"/>
                <w:szCs w:val="18"/>
              </w:rPr>
            </w:pPr>
            <w:r w:rsidRPr="006F735B">
              <w:rPr>
                <w:rFonts w:eastAsia="Arial Unicode MS" w:cs="Arial"/>
                <w:sz w:val="18"/>
                <w:szCs w:val="18"/>
              </w:rPr>
              <w:t>140</w:t>
            </w:r>
            <w:r w:rsidR="00697B79" w:rsidRPr="00A130E3">
              <w:rPr>
                <w:rFonts w:eastAsia="Arial Unicode MS" w:cs="Arial"/>
                <w:sz w:val="18"/>
                <w:szCs w:val="18"/>
              </w:rPr>
              <w:t>.</w:t>
            </w:r>
            <w:r w:rsidRPr="006F735B">
              <w:rPr>
                <w:rFonts w:eastAsia="Arial Unicode MS" w:cs="Arial"/>
                <w:sz w:val="18"/>
                <w:szCs w:val="18"/>
              </w:rPr>
              <w:t>12</w:t>
            </w:r>
          </w:p>
        </w:tc>
      </w:tr>
      <w:tr w:rsidR="00697B79" w:rsidRPr="00A130E3" w14:paraId="2A04C375" w14:textId="77777777" w:rsidTr="009B4841">
        <w:tc>
          <w:tcPr>
            <w:tcW w:w="3690" w:type="dxa"/>
            <w:tcBorders>
              <w:top w:val="nil"/>
              <w:left w:val="nil"/>
              <w:bottom w:val="nil"/>
              <w:right w:val="nil"/>
            </w:tcBorders>
            <w:shd w:val="clear" w:color="auto" w:fill="auto"/>
            <w:vAlign w:val="center"/>
          </w:tcPr>
          <w:p w14:paraId="3EF57E1C" w14:textId="77777777" w:rsidR="00697B79" w:rsidRPr="00A130E3" w:rsidRDefault="00697B79" w:rsidP="00697B79">
            <w:pPr>
              <w:pStyle w:val="Header"/>
              <w:spacing w:line="240" w:lineRule="auto"/>
              <w:ind w:left="-86" w:hanging="4"/>
              <w:rPr>
                <w:rFonts w:cs="Arial"/>
                <w:sz w:val="18"/>
                <w:szCs w:val="18"/>
              </w:rPr>
            </w:pPr>
            <w:r w:rsidRPr="00A130E3">
              <w:rPr>
                <w:rFonts w:cs="Arial"/>
                <w:sz w:val="18"/>
                <w:szCs w:val="18"/>
              </w:rPr>
              <w:t>Non-current</w:t>
            </w:r>
          </w:p>
        </w:tc>
        <w:tc>
          <w:tcPr>
            <w:tcW w:w="1440" w:type="dxa"/>
            <w:tcBorders>
              <w:top w:val="nil"/>
              <w:left w:val="nil"/>
              <w:bottom w:val="nil"/>
              <w:right w:val="nil"/>
            </w:tcBorders>
            <w:shd w:val="clear" w:color="auto" w:fill="FAFAFA"/>
            <w:vAlign w:val="bottom"/>
          </w:tcPr>
          <w:p w14:paraId="6AF3CB6A" w14:textId="6CC6141E" w:rsidR="00697B79" w:rsidRPr="00A130E3" w:rsidRDefault="006F735B" w:rsidP="003E5307">
            <w:pPr>
              <w:spacing w:line="240" w:lineRule="auto"/>
              <w:ind w:right="-72"/>
              <w:jc w:val="right"/>
              <w:rPr>
                <w:rFonts w:cs="Arial"/>
                <w:sz w:val="18"/>
                <w:szCs w:val="18"/>
                <w:cs/>
              </w:rPr>
            </w:pPr>
            <w:r w:rsidRPr="006F735B">
              <w:rPr>
                <w:rFonts w:cs="Arial"/>
                <w:sz w:val="18"/>
                <w:szCs w:val="18"/>
              </w:rPr>
              <w:t>96</w:t>
            </w:r>
            <w:r w:rsidR="003E7FDE" w:rsidRPr="00A130E3">
              <w:rPr>
                <w:rFonts w:cs="Arial"/>
                <w:sz w:val="18"/>
                <w:szCs w:val="18"/>
              </w:rPr>
              <w:t>,</w:t>
            </w:r>
            <w:r w:rsidRPr="006F735B">
              <w:rPr>
                <w:rFonts w:cs="Arial"/>
                <w:sz w:val="18"/>
                <w:szCs w:val="18"/>
              </w:rPr>
              <w:t>958</w:t>
            </w:r>
            <w:r w:rsidR="003E5307" w:rsidRPr="00A130E3">
              <w:rPr>
                <w:rFonts w:cs="Arial"/>
                <w:sz w:val="18"/>
                <w:szCs w:val="18"/>
              </w:rPr>
              <w:t>.</w:t>
            </w:r>
            <w:r w:rsidRPr="006F735B">
              <w:rPr>
                <w:rFonts w:cs="Arial"/>
                <w:sz w:val="18"/>
                <w:szCs w:val="18"/>
              </w:rPr>
              <w:t>83</w:t>
            </w:r>
          </w:p>
        </w:tc>
        <w:tc>
          <w:tcPr>
            <w:tcW w:w="1440" w:type="dxa"/>
            <w:tcBorders>
              <w:top w:val="nil"/>
              <w:left w:val="nil"/>
              <w:bottom w:val="nil"/>
              <w:right w:val="nil"/>
            </w:tcBorders>
            <w:shd w:val="clear" w:color="auto" w:fill="auto"/>
            <w:vAlign w:val="bottom"/>
          </w:tcPr>
          <w:p w14:paraId="25CF9A25" w14:textId="15E39869" w:rsidR="00697B79" w:rsidRPr="00A130E3" w:rsidRDefault="006F735B" w:rsidP="00697B79">
            <w:pPr>
              <w:spacing w:line="240" w:lineRule="auto"/>
              <w:ind w:right="-72"/>
              <w:jc w:val="right"/>
              <w:rPr>
                <w:rFonts w:cs="Arial"/>
                <w:sz w:val="18"/>
                <w:szCs w:val="18"/>
                <w:cs/>
              </w:rPr>
            </w:pPr>
            <w:r w:rsidRPr="006F735B">
              <w:rPr>
                <w:rFonts w:cs="Arial"/>
                <w:sz w:val="18"/>
                <w:szCs w:val="18"/>
              </w:rPr>
              <w:t>105</w:t>
            </w:r>
            <w:r w:rsidR="00697B79" w:rsidRPr="00A130E3">
              <w:rPr>
                <w:rFonts w:cs="Arial"/>
                <w:sz w:val="18"/>
                <w:szCs w:val="18"/>
              </w:rPr>
              <w:t>,</w:t>
            </w:r>
            <w:r w:rsidRPr="006F735B">
              <w:rPr>
                <w:rFonts w:cs="Arial"/>
                <w:sz w:val="18"/>
                <w:szCs w:val="18"/>
              </w:rPr>
              <w:t>149</w:t>
            </w:r>
            <w:r w:rsidR="00697B79" w:rsidRPr="00A130E3">
              <w:rPr>
                <w:rFonts w:cs="Arial"/>
                <w:sz w:val="18"/>
                <w:szCs w:val="18"/>
              </w:rPr>
              <w:t>.</w:t>
            </w:r>
            <w:r w:rsidRPr="006F735B">
              <w:rPr>
                <w:rFonts w:cs="Arial"/>
                <w:sz w:val="18"/>
                <w:szCs w:val="18"/>
              </w:rPr>
              <w:t>06</w:t>
            </w:r>
          </w:p>
        </w:tc>
        <w:tc>
          <w:tcPr>
            <w:tcW w:w="1440" w:type="dxa"/>
            <w:tcBorders>
              <w:top w:val="nil"/>
              <w:left w:val="nil"/>
              <w:bottom w:val="nil"/>
              <w:right w:val="nil"/>
            </w:tcBorders>
            <w:shd w:val="clear" w:color="auto" w:fill="FAFAFA"/>
            <w:vAlign w:val="bottom"/>
          </w:tcPr>
          <w:p w14:paraId="28594201" w14:textId="4C86E8CE" w:rsidR="00697B79" w:rsidRPr="00A130E3" w:rsidRDefault="006F735B" w:rsidP="00697B79">
            <w:pPr>
              <w:spacing w:line="240" w:lineRule="auto"/>
              <w:ind w:left="-40" w:right="-72"/>
              <w:jc w:val="right"/>
              <w:rPr>
                <w:rFonts w:eastAsia="Arial Unicode MS" w:cs="Arial"/>
                <w:sz w:val="18"/>
                <w:szCs w:val="18"/>
              </w:rPr>
            </w:pPr>
            <w:r w:rsidRPr="006F735B">
              <w:rPr>
                <w:rFonts w:eastAsia="Arial Unicode MS" w:cs="Arial"/>
                <w:sz w:val="18"/>
                <w:szCs w:val="18"/>
              </w:rPr>
              <w:t>698</w:t>
            </w:r>
            <w:r w:rsidR="003E7FDE" w:rsidRPr="00A130E3">
              <w:rPr>
                <w:rFonts w:eastAsia="Arial Unicode MS" w:cs="Arial"/>
                <w:sz w:val="18"/>
                <w:szCs w:val="18"/>
              </w:rPr>
              <w:t>.</w:t>
            </w:r>
            <w:r w:rsidRPr="006F735B">
              <w:rPr>
                <w:rFonts w:eastAsia="Arial Unicode MS" w:cs="Arial"/>
                <w:sz w:val="18"/>
                <w:szCs w:val="18"/>
              </w:rPr>
              <w:t>21</w:t>
            </w:r>
          </w:p>
        </w:tc>
        <w:tc>
          <w:tcPr>
            <w:tcW w:w="1440" w:type="dxa"/>
            <w:tcBorders>
              <w:top w:val="nil"/>
              <w:left w:val="nil"/>
              <w:bottom w:val="nil"/>
              <w:right w:val="nil"/>
            </w:tcBorders>
            <w:shd w:val="clear" w:color="auto" w:fill="auto"/>
            <w:vAlign w:val="center"/>
          </w:tcPr>
          <w:p w14:paraId="0345DB90" w14:textId="24F299DC" w:rsidR="00697B79" w:rsidRPr="00A130E3" w:rsidRDefault="006F735B" w:rsidP="00697B79">
            <w:pPr>
              <w:spacing w:line="240" w:lineRule="auto"/>
              <w:ind w:left="-40" w:right="-72"/>
              <w:jc w:val="right"/>
              <w:rPr>
                <w:rFonts w:eastAsia="Arial Unicode MS" w:cs="Arial"/>
                <w:sz w:val="18"/>
                <w:szCs w:val="18"/>
              </w:rPr>
            </w:pPr>
            <w:r w:rsidRPr="006F735B">
              <w:rPr>
                <w:rFonts w:eastAsia="Arial Unicode MS" w:cs="Arial"/>
                <w:sz w:val="18"/>
                <w:szCs w:val="18"/>
              </w:rPr>
              <w:t>403</w:t>
            </w:r>
            <w:r w:rsidR="00697B79" w:rsidRPr="00A130E3">
              <w:rPr>
                <w:rFonts w:eastAsia="Arial Unicode MS" w:cs="Arial"/>
                <w:sz w:val="18"/>
                <w:szCs w:val="18"/>
              </w:rPr>
              <w:t>.</w:t>
            </w:r>
            <w:r w:rsidRPr="006F735B">
              <w:rPr>
                <w:rFonts w:eastAsia="Arial Unicode MS" w:cs="Arial"/>
                <w:sz w:val="18"/>
                <w:szCs w:val="18"/>
              </w:rPr>
              <w:t>05</w:t>
            </w:r>
          </w:p>
        </w:tc>
      </w:tr>
      <w:tr w:rsidR="00697B79" w:rsidRPr="00863AC4" w14:paraId="1A012A4C" w14:textId="77777777" w:rsidTr="00A270EC">
        <w:tc>
          <w:tcPr>
            <w:tcW w:w="3690" w:type="dxa"/>
            <w:tcBorders>
              <w:top w:val="nil"/>
              <w:left w:val="nil"/>
              <w:bottom w:val="nil"/>
              <w:right w:val="nil"/>
            </w:tcBorders>
            <w:shd w:val="clear" w:color="auto" w:fill="auto"/>
          </w:tcPr>
          <w:p w14:paraId="13CB366D" w14:textId="77777777" w:rsidR="00697B79" w:rsidRPr="00863AC4" w:rsidRDefault="00697B79" w:rsidP="00697B79">
            <w:pPr>
              <w:spacing w:line="240" w:lineRule="auto"/>
              <w:ind w:left="-86"/>
              <w:rPr>
                <w:rFonts w:cs="Arial"/>
                <w:b/>
                <w:bCs/>
                <w:sz w:val="12"/>
                <w:szCs w:val="12"/>
              </w:rPr>
            </w:pPr>
          </w:p>
        </w:tc>
        <w:tc>
          <w:tcPr>
            <w:tcW w:w="1440" w:type="dxa"/>
            <w:tcBorders>
              <w:top w:val="single" w:sz="4" w:space="0" w:color="auto"/>
              <w:left w:val="nil"/>
              <w:bottom w:val="nil"/>
              <w:right w:val="nil"/>
            </w:tcBorders>
            <w:shd w:val="clear" w:color="auto" w:fill="FAFAFA"/>
            <w:vAlign w:val="bottom"/>
          </w:tcPr>
          <w:p w14:paraId="75F3B2AF" w14:textId="77777777" w:rsidR="00697B79" w:rsidRPr="00863AC4" w:rsidRDefault="00697B79" w:rsidP="00697B79">
            <w:pPr>
              <w:spacing w:line="240" w:lineRule="auto"/>
              <w:ind w:right="-72"/>
              <w:jc w:val="right"/>
              <w:rPr>
                <w:rFonts w:cs="Arial"/>
                <w:sz w:val="12"/>
                <w:szCs w:val="12"/>
                <w:cs/>
              </w:rPr>
            </w:pPr>
          </w:p>
        </w:tc>
        <w:tc>
          <w:tcPr>
            <w:tcW w:w="1440" w:type="dxa"/>
            <w:tcBorders>
              <w:top w:val="single" w:sz="4" w:space="0" w:color="auto"/>
              <w:left w:val="nil"/>
              <w:bottom w:val="nil"/>
              <w:right w:val="nil"/>
            </w:tcBorders>
            <w:shd w:val="clear" w:color="auto" w:fill="auto"/>
            <w:vAlign w:val="bottom"/>
          </w:tcPr>
          <w:p w14:paraId="211AE188" w14:textId="77777777" w:rsidR="00697B79" w:rsidRPr="00863AC4" w:rsidRDefault="00697B79" w:rsidP="00697B79">
            <w:pPr>
              <w:spacing w:line="240" w:lineRule="auto"/>
              <w:ind w:right="-72"/>
              <w:jc w:val="right"/>
              <w:rPr>
                <w:rFonts w:cs="Arial"/>
                <w:sz w:val="12"/>
                <w:szCs w:val="12"/>
                <w:cs/>
              </w:rPr>
            </w:pPr>
          </w:p>
        </w:tc>
        <w:tc>
          <w:tcPr>
            <w:tcW w:w="1440" w:type="dxa"/>
            <w:tcBorders>
              <w:top w:val="single" w:sz="4" w:space="0" w:color="auto"/>
              <w:left w:val="nil"/>
              <w:bottom w:val="nil"/>
              <w:right w:val="nil"/>
            </w:tcBorders>
            <w:shd w:val="clear" w:color="auto" w:fill="FAFAFA"/>
            <w:vAlign w:val="bottom"/>
          </w:tcPr>
          <w:p w14:paraId="1F4ADEEC" w14:textId="77777777" w:rsidR="00697B79" w:rsidRPr="00863AC4" w:rsidRDefault="00697B79" w:rsidP="00697B79">
            <w:pPr>
              <w:spacing w:line="240" w:lineRule="auto"/>
              <w:ind w:right="-72"/>
              <w:jc w:val="right"/>
              <w:rPr>
                <w:rFonts w:cs="Arial"/>
                <w:sz w:val="12"/>
                <w:szCs w:val="12"/>
                <w:cs/>
              </w:rPr>
            </w:pPr>
          </w:p>
        </w:tc>
        <w:tc>
          <w:tcPr>
            <w:tcW w:w="1440" w:type="dxa"/>
            <w:tcBorders>
              <w:top w:val="single" w:sz="4" w:space="0" w:color="auto"/>
              <w:left w:val="nil"/>
              <w:bottom w:val="nil"/>
              <w:right w:val="nil"/>
            </w:tcBorders>
            <w:shd w:val="clear" w:color="auto" w:fill="auto"/>
            <w:vAlign w:val="bottom"/>
          </w:tcPr>
          <w:p w14:paraId="1656C646" w14:textId="77777777" w:rsidR="00697B79" w:rsidRPr="00863AC4" w:rsidRDefault="00697B79" w:rsidP="00697B79">
            <w:pPr>
              <w:spacing w:line="240" w:lineRule="auto"/>
              <w:ind w:right="-72"/>
              <w:jc w:val="right"/>
              <w:rPr>
                <w:rFonts w:cs="Arial"/>
                <w:sz w:val="12"/>
                <w:szCs w:val="12"/>
                <w:cs/>
              </w:rPr>
            </w:pPr>
          </w:p>
        </w:tc>
      </w:tr>
      <w:tr w:rsidR="00697B79" w:rsidRPr="00A130E3" w14:paraId="21E5A462" w14:textId="77777777" w:rsidTr="00A270EC">
        <w:tc>
          <w:tcPr>
            <w:tcW w:w="3690" w:type="dxa"/>
            <w:tcBorders>
              <w:top w:val="nil"/>
              <w:left w:val="nil"/>
              <w:bottom w:val="nil"/>
              <w:right w:val="nil"/>
            </w:tcBorders>
            <w:shd w:val="clear" w:color="auto" w:fill="auto"/>
          </w:tcPr>
          <w:p w14:paraId="39C0684C" w14:textId="77777777" w:rsidR="00697B79" w:rsidRPr="00A130E3" w:rsidRDefault="00697B79" w:rsidP="00697B79">
            <w:pPr>
              <w:spacing w:line="240" w:lineRule="auto"/>
              <w:ind w:left="-86"/>
              <w:rPr>
                <w:rFonts w:cs="Arial"/>
                <w:sz w:val="18"/>
                <w:szCs w:val="18"/>
              </w:rPr>
            </w:pPr>
            <w:r w:rsidRPr="00A130E3">
              <w:rPr>
                <w:rFonts w:cs="Arial"/>
                <w:sz w:val="18"/>
                <w:szCs w:val="18"/>
              </w:rPr>
              <w:t>Total</w:t>
            </w:r>
          </w:p>
        </w:tc>
        <w:tc>
          <w:tcPr>
            <w:tcW w:w="1440" w:type="dxa"/>
            <w:tcBorders>
              <w:top w:val="nil"/>
              <w:left w:val="nil"/>
              <w:bottom w:val="single" w:sz="4" w:space="0" w:color="auto"/>
              <w:right w:val="nil"/>
            </w:tcBorders>
            <w:shd w:val="clear" w:color="auto" w:fill="FAFAFA"/>
            <w:vAlign w:val="bottom"/>
          </w:tcPr>
          <w:p w14:paraId="256DF86A" w14:textId="3C8A35AB" w:rsidR="00697B79" w:rsidRPr="00A130E3" w:rsidRDefault="006F735B" w:rsidP="00697B79">
            <w:pPr>
              <w:spacing w:line="240" w:lineRule="auto"/>
              <w:ind w:right="-72"/>
              <w:jc w:val="right"/>
              <w:rPr>
                <w:rFonts w:cs="Arial"/>
                <w:sz w:val="18"/>
                <w:szCs w:val="18"/>
                <w:cs/>
                <w:lang w:val="en-US"/>
              </w:rPr>
            </w:pPr>
            <w:r w:rsidRPr="006F735B">
              <w:rPr>
                <w:rFonts w:cs="Arial"/>
                <w:sz w:val="18"/>
                <w:szCs w:val="18"/>
              </w:rPr>
              <w:t>109</w:t>
            </w:r>
            <w:r w:rsidR="003E7FDE" w:rsidRPr="00A130E3">
              <w:rPr>
                <w:rFonts w:cs="Arial"/>
                <w:sz w:val="18"/>
                <w:szCs w:val="18"/>
                <w:lang w:val="en-US"/>
              </w:rPr>
              <w:t>,</w:t>
            </w:r>
            <w:r w:rsidRPr="006F735B">
              <w:rPr>
                <w:rFonts w:cs="Arial"/>
                <w:sz w:val="18"/>
                <w:szCs w:val="18"/>
              </w:rPr>
              <w:t>642</w:t>
            </w:r>
            <w:r w:rsidR="003E7FDE" w:rsidRPr="00A130E3">
              <w:rPr>
                <w:rFonts w:cs="Arial"/>
                <w:sz w:val="18"/>
                <w:szCs w:val="18"/>
                <w:lang w:val="en-US"/>
              </w:rPr>
              <w:t>.</w:t>
            </w:r>
            <w:r w:rsidRPr="006F735B">
              <w:rPr>
                <w:rFonts w:cs="Arial"/>
                <w:sz w:val="18"/>
                <w:szCs w:val="18"/>
              </w:rPr>
              <w:t>18</w:t>
            </w:r>
          </w:p>
        </w:tc>
        <w:tc>
          <w:tcPr>
            <w:tcW w:w="1440" w:type="dxa"/>
            <w:tcBorders>
              <w:top w:val="nil"/>
              <w:left w:val="nil"/>
              <w:bottom w:val="single" w:sz="4" w:space="0" w:color="auto"/>
              <w:right w:val="nil"/>
            </w:tcBorders>
            <w:shd w:val="clear" w:color="auto" w:fill="auto"/>
            <w:vAlign w:val="bottom"/>
          </w:tcPr>
          <w:p w14:paraId="06DFB4F5" w14:textId="6AF39588" w:rsidR="00697B79" w:rsidRPr="00A130E3" w:rsidRDefault="006F735B" w:rsidP="00697B79">
            <w:pPr>
              <w:spacing w:line="240" w:lineRule="auto"/>
              <w:ind w:right="-72"/>
              <w:jc w:val="right"/>
              <w:rPr>
                <w:rFonts w:cs="Arial"/>
                <w:sz w:val="18"/>
                <w:szCs w:val="18"/>
                <w:cs/>
                <w:lang w:val="en-US"/>
              </w:rPr>
            </w:pPr>
            <w:r w:rsidRPr="006F735B">
              <w:rPr>
                <w:rFonts w:cs="Arial"/>
                <w:sz w:val="18"/>
                <w:szCs w:val="18"/>
              </w:rPr>
              <w:t>114</w:t>
            </w:r>
            <w:r w:rsidR="00697B79" w:rsidRPr="00A130E3">
              <w:rPr>
                <w:rFonts w:cs="Arial"/>
                <w:sz w:val="18"/>
                <w:szCs w:val="18"/>
                <w:lang w:val="en-US"/>
              </w:rPr>
              <w:t>,</w:t>
            </w:r>
            <w:r w:rsidRPr="006F735B">
              <w:rPr>
                <w:rFonts w:cs="Arial"/>
                <w:sz w:val="18"/>
                <w:szCs w:val="18"/>
              </w:rPr>
              <w:t>168</w:t>
            </w:r>
            <w:r w:rsidR="00697B79" w:rsidRPr="00A130E3">
              <w:rPr>
                <w:rFonts w:cs="Arial"/>
                <w:sz w:val="18"/>
                <w:szCs w:val="18"/>
                <w:lang w:val="en-US"/>
              </w:rPr>
              <w:t>.</w:t>
            </w:r>
            <w:r w:rsidRPr="006F735B">
              <w:rPr>
                <w:rFonts w:cs="Arial"/>
                <w:sz w:val="18"/>
                <w:szCs w:val="18"/>
              </w:rPr>
              <w:t>85</w:t>
            </w:r>
          </w:p>
        </w:tc>
        <w:tc>
          <w:tcPr>
            <w:tcW w:w="1440" w:type="dxa"/>
            <w:tcBorders>
              <w:top w:val="nil"/>
              <w:left w:val="nil"/>
              <w:bottom w:val="single" w:sz="4" w:space="0" w:color="auto"/>
              <w:right w:val="nil"/>
            </w:tcBorders>
            <w:shd w:val="clear" w:color="auto" w:fill="FAFAFA"/>
            <w:vAlign w:val="bottom"/>
          </w:tcPr>
          <w:p w14:paraId="4F2DC231" w14:textId="4C08328E" w:rsidR="00697B79" w:rsidRPr="00A130E3" w:rsidRDefault="006F735B" w:rsidP="00697B79">
            <w:pPr>
              <w:spacing w:line="240" w:lineRule="auto"/>
              <w:ind w:right="-72"/>
              <w:jc w:val="right"/>
              <w:rPr>
                <w:rFonts w:cs="Arial"/>
                <w:sz w:val="18"/>
                <w:szCs w:val="18"/>
              </w:rPr>
            </w:pPr>
            <w:r w:rsidRPr="006F735B">
              <w:rPr>
                <w:rFonts w:cs="Arial"/>
                <w:sz w:val="18"/>
                <w:szCs w:val="18"/>
              </w:rPr>
              <w:t>891</w:t>
            </w:r>
            <w:r w:rsidR="003E7FDE" w:rsidRPr="00A130E3">
              <w:rPr>
                <w:rFonts w:cs="Arial"/>
                <w:sz w:val="18"/>
                <w:szCs w:val="18"/>
              </w:rPr>
              <w:t>.</w:t>
            </w:r>
            <w:r w:rsidRPr="006F735B">
              <w:rPr>
                <w:rFonts w:cs="Arial"/>
                <w:sz w:val="18"/>
                <w:szCs w:val="18"/>
              </w:rPr>
              <w:t>23</w:t>
            </w:r>
          </w:p>
        </w:tc>
        <w:tc>
          <w:tcPr>
            <w:tcW w:w="1440" w:type="dxa"/>
            <w:tcBorders>
              <w:top w:val="nil"/>
              <w:left w:val="nil"/>
              <w:bottom w:val="single" w:sz="4" w:space="0" w:color="auto"/>
              <w:right w:val="nil"/>
            </w:tcBorders>
            <w:shd w:val="clear" w:color="auto" w:fill="auto"/>
            <w:vAlign w:val="bottom"/>
          </w:tcPr>
          <w:p w14:paraId="297FAB91" w14:textId="49CEAE6C" w:rsidR="00697B79" w:rsidRPr="00A130E3" w:rsidRDefault="006F735B" w:rsidP="00697B79">
            <w:pPr>
              <w:spacing w:line="240" w:lineRule="auto"/>
              <w:ind w:right="-72"/>
              <w:jc w:val="right"/>
              <w:rPr>
                <w:rFonts w:cs="Arial"/>
                <w:sz w:val="18"/>
                <w:szCs w:val="18"/>
              </w:rPr>
            </w:pPr>
            <w:r w:rsidRPr="006F735B">
              <w:rPr>
                <w:rFonts w:cs="Arial"/>
                <w:sz w:val="18"/>
                <w:szCs w:val="18"/>
              </w:rPr>
              <w:t>543</w:t>
            </w:r>
            <w:r w:rsidR="00697B79" w:rsidRPr="00A130E3">
              <w:rPr>
                <w:rFonts w:cs="Arial"/>
                <w:sz w:val="18"/>
                <w:szCs w:val="18"/>
              </w:rPr>
              <w:t>.</w:t>
            </w:r>
            <w:r w:rsidRPr="006F735B">
              <w:rPr>
                <w:rFonts w:cs="Arial"/>
                <w:sz w:val="18"/>
                <w:szCs w:val="18"/>
              </w:rPr>
              <w:t>17</w:t>
            </w:r>
          </w:p>
        </w:tc>
      </w:tr>
    </w:tbl>
    <w:p w14:paraId="01DFFAC1" w14:textId="77777777" w:rsidR="00823C24" w:rsidRPr="00A130E3" w:rsidRDefault="00823C24" w:rsidP="00823C24">
      <w:pPr>
        <w:pStyle w:val="ListParagraph"/>
        <w:spacing w:after="0" w:line="240" w:lineRule="auto"/>
        <w:ind w:left="0"/>
        <w:jc w:val="both"/>
        <w:rPr>
          <w:rFonts w:ascii="Arial" w:eastAsia="Arial Unicode MS" w:hAnsi="Arial" w:cs="Arial"/>
          <w:sz w:val="18"/>
          <w:szCs w:val="18"/>
          <w:lang w:val="en-GB"/>
        </w:rPr>
      </w:pPr>
    </w:p>
    <w:p w14:paraId="08A3659B" w14:textId="0B14F2A0" w:rsidR="00823C24" w:rsidRPr="00A130E3" w:rsidRDefault="00823C24" w:rsidP="00823C24">
      <w:pPr>
        <w:pStyle w:val="ListParagraph"/>
        <w:spacing w:after="0" w:line="240" w:lineRule="auto"/>
        <w:ind w:left="0"/>
        <w:jc w:val="both"/>
        <w:rPr>
          <w:rFonts w:ascii="Arial" w:hAnsi="Arial" w:cs="Arial"/>
          <w:sz w:val="18"/>
          <w:szCs w:val="18"/>
          <w:lang w:val="en-GB"/>
        </w:rPr>
      </w:pPr>
      <w:r w:rsidRPr="00A130E3">
        <w:rPr>
          <w:rFonts w:ascii="Arial" w:hAnsi="Arial" w:cs="Arial"/>
          <w:sz w:val="18"/>
          <w:szCs w:val="18"/>
          <w:lang w:val="en-GB"/>
        </w:rPr>
        <w:t xml:space="preserve">Movements of lease liabilities for the year ended </w:t>
      </w:r>
      <w:r w:rsidR="006F735B" w:rsidRPr="006F735B">
        <w:rPr>
          <w:rFonts w:ascii="Arial" w:hAnsi="Arial" w:cs="Arial"/>
          <w:sz w:val="18"/>
          <w:szCs w:val="18"/>
          <w:lang w:val="en-GB"/>
        </w:rPr>
        <w:t>31</w:t>
      </w:r>
      <w:r w:rsidRPr="00A130E3">
        <w:rPr>
          <w:rFonts w:ascii="Arial" w:hAnsi="Arial" w:cs="Arial"/>
          <w:sz w:val="18"/>
          <w:szCs w:val="18"/>
          <w:lang w:val="en-GB"/>
        </w:rPr>
        <w:t xml:space="preserve"> December</w:t>
      </w:r>
      <w:r w:rsidR="004E5A7D" w:rsidRPr="00A130E3">
        <w:rPr>
          <w:rFonts w:ascii="Arial" w:hAnsi="Arial" w:cs="Arial"/>
          <w:sz w:val="18"/>
          <w:szCs w:val="18"/>
          <w:lang w:val="en-GB"/>
        </w:rPr>
        <w:t xml:space="preserve"> </w:t>
      </w:r>
      <w:r w:rsidRPr="00A130E3">
        <w:rPr>
          <w:rFonts w:ascii="Arial" w:hAnsi="Arial" w:cs="Arial"/>
          <w:sz w:val="18"/>
          <w:szCs w:val="18"/>
          <w:lang w:val="en-GB"/>
        </w:rPr>
        <w:t>are as follows:</w:t>
      </w:r>
    </w:p>
    <w:p w14:paraId="4663EB3C" w14:textId="02443032" w:rsidR="00AF760E" w:rsidRPr="00A130E3" w:rsidRDefault="00AF760E" w:rsidP="00823C24">
      <w:pPr>
        <w:pStyle w:val="ListParagraph"/>
        <w:spacing w:after="0" w:line="240" w:lineRule="auto"/>
        <w:ind w:left="0"/>
        <w:jc w:val="both"/>
        <w:rPr>
          <w:rFonts w:ascii="Arial"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F760E" w:rsidRPr="00A130E3" w14:paraId="7D59D48E" w14:textId="77777777" w:rsidTr="00402DD3">
        <w:tc>
          <w:tcPr>
            <w:tcW w:w="3690" w:type="dxa"/>
            <w:tcBorders>
              <w:top w:val="nil"/>
              <w:left w:val="nil"/>
              <w:bottom w:val="nil"/>
              <w:right w:val="nil"/>
            </w:tcBorders>
            <w:shd w:val="clear" w:color="auto" w:fill="auto"/>
          </w:tcPr>
          <w:p w14:paraId="1752D96B" w14:textId="77777777" w:rsidR="00AF760E" w:rsidRPr="00A130E3" w:rsidRDefault="00AF760E" w:rsidP="00402DD3">
            <w:pPr>
              <w:spacing w:line="240" w:lineRule="auto"/>
              <w:ind w:left="-86"/>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606BA4AD" w14:textId="77777777" w:rsidR="00AF760E" w:rsidRPr="00A130E3" w:rsidRDefault="00AF760E" w:rsidP="00402DD3">
            <w:pPr>
              <w:spacing w:line="240" w:lineRule="auto"/>
              <w:ind w:left="-40" w:right="-72"/>
              <w:jc w:val="center"/>
              <w:rPr>
                <w:rFonts w:cs="Arial"/>
                <w:b/>
                <w:bCs/>
                <w:sz w:val="18"/>
                <w:szCs w:val="18"/>
              </w:rPr>
            </w:pPr>
            <w:r w:rsidRPr="00A130E3">
              <w:rPr>
                <w:rFonts w:cs="Arial"/>
                <w:b/>
                <w:bCs/>
                <w:sz w:val="18"/>
                <w:szCs w:val="18"/>
              </w:rPr>
              <w:t>Consolidated</w:t>
            </w:r>
          </w:p>
          <w:p w14:paraId="1C9973A4" w14:textId="77777777" w:rsidR="00AF760E" w:rsidRPr="00A130E3" w:rsidRDefault="00AF760E" w:rsidP="00402DD3">
            <w:pPr>
              <w:spacing w:line="240" w:lineRule="auto"/>
              <w:ind w:left="-40" w:right="-72"/>
              <w:jc w:val="center"/>
              <w:rPr>
                <w:rFonts w:cs="Arial"/>
                <w:b/>
                <w:bCs/>
                <w:sz w:val="18"/>
                <w:szCs w:val="18"/>
              </w:rPr>
            </w:pPr>
            <w:r w:rsidRPr="00A130E3">
              <w:rPr>
                <w:rFonts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tcPr>
          <w:p w14:paraId="45F6188B" w14:textId="77777777" w:rsidR="00AF760E" w:rsidRPr="00A130E3" w:rsidRDefault="00AF760E" w:rsidP="00402DD3">
            <w:pPr>
              <w:spacing w:line="240" w:lineRule="auto"/>
              <w:ind w:left="-40" w:right="-72"/>
              <w:jc w:val="center"/>
              <w:rPr>
                <w:rFonts w:cs="Arial"/>
                <w:b/>
                <w:bCs/>
                <w:sz w:val="18"/>
                <w:szCs w:val="18"/>
              </w:rPr>
            </w:pPr>
            <w:r w:rsidRPr="00A130E3">
              <w:rPr>
                <w:rFonts w:cs="Arial"/>
                <w:b/>
                <w:bCs/>
                <w:sz w:val="18"/>
                <w:szCs w:val="18"/>
              </w:rPr>
              <w:t>Separate</w:t>
            </w:r>
          </w:p>
          <w:p w14:paraId="0D186EA8" w14:textId="77777777" w:rsidR="00AF760E" w:rsidRPr="00A130E3" w:rsidRDefault="00AF760E" w:rsidP="00402DD3">
            <w:pPr>
              <w:spacing w:line="240" w:lineRule="auto"/>
              <w:ind w:left="-40" w:right="-72"/>
              <w:jc w:val="center"/>
              <w:rPr>
                <w:rFonts w:cs="Arial"/>
                <w:b/>
                <w:bCs/>
                <w:sz w:val="18"/>
                <w:szCs w:val="18"/>
              </w:rPr>
            </w:pPr>
            <w:r w:rsidRPr="00A130E3">
              <w:rPr>
                <w:rFonts w:cs="Arial"/>
                <w:b/>
                <w:bCs/>
                <w:sz w:val="18"/>
                <w:szCs w:val="18"/>
              </w:rPr>
              <w:t>financial statements</w:t>
            </w:r>
          </w:p>
        </w:tc>
      </w:tr>
      <w:tr w:rsidR="00697B79" w:rsidRPr="00A130E3" w14:paraId="62E3D104" w14:textId="77777777" w:rsidTr="00402DD3">
        <w:tc>
          <w:tcPr>
            <w:tcW w:w="3690" w:type="dxa"/>
            <w:tcBorders>
              <w:top w:val="nil"/>
              <w:left w:val="nil"/>
              <w:bottom w:val="nil"/>
              <w:right w:val="nil"/>
            </w:tcBorders>
            <w:shd w:val="clear" w:color="auto" w:fill="auto"/>
          </w:tcPr>
          <w:p w14:paraId="7A3C4E42" w14:textId="1FD0D12C" w:rsidR="00697B79" w:rsidRPr="00A130E3" w:rsidRDefault="00697B79" w:rsidP="00697B79">
            <w:pPr>
              <w:spacing w:line="240" w:lineRule="auto"/>
              <w:ind w:left="-86"/>
              <w:jc w:val="both"/>
              <w:rPr>
                <w:rFonts w:eastAsia="Arial Unicode MS" w:cs="Arial"/>
                <w:b/>
                <w:bCs/>
                <w:sz w:val="18"/>
                <w:szCs w:val="18"/>
              </w:rPr>
            </w:pPr>
            <w:r w:rsidRPr="00A130E3">
              <w:rPr>
                <w:rFonts w:eastAsia="Arial Unicode MS" w:cs="Arial"/>
                <w:b/>
                <w:bCs/>
                <w:sz w:val="18"/>
                <w:szCs w:val="18"/>
              </w:rPr>
              <w:t xml:space="preserve">At </w:t>
            </w:r>
            <w:r w:rsidR="006F735B" w:rsidRPr="006F735B">
              <w:rPr>
                <w:rFonts w:eastAsia="Arial Unicode MS" w:cs="Arial"/>
                <w:b/>
                <w:bCs/>
                <w:sz w:val="18"/>
                <w:szCs w:val="18"/>
              </w:rPr>
              <w:t>31</w:t>
            </w:r>
            <w:r w:rsidRPr="00A130E3">
              <w:rPr>
                <w:rFonts w:eastAsia="Arial Unicode MS" w:cs="Arial"/>
                <w:b/>
                <w:bCs/>
                <w:sz w:val="18"/>
                <w:szCs w:val="18"/>
              </w:rPr>
              <w:t xml:space="preserve"> December</w:t>
            </w:r>
          </w:p>
        </w:tc>
        <w:tc>
          <w:tcPr>
            <w:tcW w:w="1440" w:type="dxa"/>
            <w:tcBorders>
              <w:top w:val="single" w:sz="4" w:space="0" w:color="auto"/>
              <w:left w:val="nil"/>
              <w:bottom w:val="nil"/>
              <w:right w:val="nil"/>
            </w:tcBorders>
            <w:shd w:val="clear" w:color="auto" w:fill="auto"/>
            <w:vAlign w:val="bottom"/>
          </w:tcPr>
          <w:p w14:paraId="769331C9" w14:textId="79B55F74"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left w:val="nil"/>
              <w:bottom w:val="nil"/>
              <w:right w:val="nil"/>
            </w:tcBorders>
            <w:shd w:val="clear" w:color="auto" w:fill="auto"/>
            <w:vAlign w:val="bottom"/>
          </w:tcPr>
          <w:p w14:paraId="07E9D6F2" w14:textId="439F3E25"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single" w:sz="4" w:space="0" w:color="auto"/>
              <w:left w:val="nil"/>
              <w:bottom w:val="nil"/>
              <w:right w:val="nil"/>
            </w:tcBorders>
            <w:shd w:val="clear" w:color="auto" w:fill="auto"/>
            <w:vAlign w:val="bottom"/>
          </w:tcPr>
          <w:p w14:paraId="30E7BD2F" w14:textId="16D04694"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left w:val="nil"/>
              <w:bottom w:val="nil"/>
              <w:right w:val="nil"/>
            </w:tcBorders>
            <w:shd w:val="clear" w:color="auto" w:fill="auto"/>
            <w:vAlign w:val="bottom"/>
          </w:tcPr>
          <w:p w14:paraId="4551818D" w14:textId="7DD45284"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A130E3" w14:paraId="4251934A" w14:textId="77777777" w:rsidTr="00402DD3">
        <w:tc>
          <w:tcPr>
            <w:tcW w:w="3690" w:type="dxa"/>
            <w:tcBorders>
              <w:top w:val="nil"/>
              <w:left w:val="nil"/>
              <w:bottom w:val="nil"/>
              <w:right w:val="nil"/>
            </w:tcBorders>
            <w:shd w:val="clear" w:color="auto" w:fill="auto"/>
          </w:tcPr>
          <w:p w14:paraId="58D67BA4" w14:textId="77777777" w:rsidR="00697B79" w:rsidRPr="00A130E3" w:rsidRDefault="00697B79" w:rsidP="00697B79">
            <w:pPr>
              <w:spacing w:line="240" w:lineRule="auto"/>
              <w:ind w:left="-86"/>
              <w:jc w:val="both"/>
              <w:rPr>
                <w:rFonts w:eastAsia="Arial Unicode MS" w:cs="Arial"/>
                <w:sz w:val="18"/>
                <w:szCs w:val="18"/>
              </w:rPr>
            </w:pPr>
          </w:p>
        </w:tc>
        <w:tc>
          <w:tcPr>
            <w:tcW w:w="1440" w:type="dxa"/>
            <w:tcBorders>
              <w:top w:val="nil"/>
              <w:left w:val="nil"/>
              <w:bottom w:val="single" w:sz="4" w:space="0" w:color="auto"/>
              <w:right w:val="nil"/>
            </w:tcBorders>
            <w:shd w:val="clear" w:color="auto" w:fill="auto"/>
          </w:tcPr>
          <w:p w14:paraId="37521FB7" w14:textId="77777777" w:rsidR="00697B79" w:rsidRPr="00A130E3" w:rsidRDefault="00697B79" w:rsidP="00697B79">
            <w:pPr>
              <w:spacing w:line="240" w:lineRule="auto"/>
              <w:ind w:left="-40" w:right="-72"/>
              <w:jc w:val="center"/>
              <w:rPr>
                <w:rFonts w:cs="Arial"/>
                <w:b/>
                <w:bCs/>
                <w:sz w:val="18"/>
                <w:szCs w:val="18"/>
              </w:rPr>
            </w:pPr>
            <w:r w:rsidRPr="00A130E3">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649780DA" w14:textId="77777777" w:rsidR="00697B79" w:rsidRPr="00A130E3" w:rsidRDefault="00697B79" w:rsidP="00697B79">
            <w:pPr>
              <w:spacing w:line="240" w:lineRule="auto"/>
              <w:ind w:left="-40" w:right="-72"/>
              <w:jc w:val="center"/>
              <w:rPr>
                <w:rFonts w:cs="Arial"/>
                <w:b/>
                <w:bCs/>
                <w:sz w:val="18"/>
                <w:szCs w:val="18"/>
              </w:rPr>
            </w:pPr>
            <w:r w:rsidRPr="00A130E3">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23370F14" w14:textId="77777777" w:rsidR="00697B79" w:rsidRPr="00A130E3" w:rsidRDefault="00697B79" w:rsidP="00697B79">
            <w:pPr>
              <w:spacing w:line="240" w:lineRule="auto"/>
              <w:ind w:left="-40" w:right="-72"/>
              <w:jc w:val="center"/>
              <w:rPr>
                <w:rFonts w:cs="Arial"/>
                <w:b/>
                <w:bCs/>
                <w:sz w:val="18"/>
                <w:szCs w:val="18"/>
              </w:rPr>
            </w:pPr>
            <w:r w:rsidRPr="00A130E3">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124A2A9D" w14:textId="77777777" w:rsidR="00697B79" w:rsidRPr="00A130E3" w:rsidRDefault="00697B79" w:rsidP="00697B79">
            <w:pPr>
              <w:spacing w:line="240" w:lineRule="auto"/>
              <w:ind w:left="-40" w:right="-72"/>
              <w:jc w:val="center"/>
              <w:rPr>
                <w:rFonts w:cs="Arial"/>
                <w:b/>
                <w:bCs/>
                <w:sz w:val="18"/>
                <w:szCs w:val="18"/>
              </w:rPr>
            </w:pPr>
            <w:r w:rsidRPr="00A130E3">
              <w:rPr>
                <w:rFonts w:cs="Arial"/>
                <w:b/>
                <w:bCs/>
                <w:sz w:val="18"/>
                <w:szCs w:val="18"/>
                <w:lang w:val="en-US"/>
              </w:rPr>
              <w:t>Baht Million</w:t>
            </w:r>
          </w:p>
        </w:tc>
      </w:tr>
      <w:tr w:rsidR="00697B79" w:rsidRPr="00863AC4" w14:paraId="17A8AFDE" w14:textId="77777777" w:rsidTr="00AF760E">
        <w:tc>
          <w:tcPr>
            <w:tcW w:w="3690" w:type="dxa"/>
            <w:tcBorders>
              <w:top w:val="nil"/>
              <w:left w:val="nil"/>
              <w:bottom w:val="nil"/>
              <w:right w:val="nil"/>
            </w:tcBorders>
            <w:shd w:val="clear" w:color="auto" w:fill="auto"/>
          </w:tcPr>
          <w:p w14:paraId="4E8C57F2" w14:textId="77777777" w:rsidR="00697B79" w:rsidRPr="00863AC4" w:rsidRDefault="00697B79" w:rsidP="00697B79">
            <w:pPr>
              <w:spacing w:line="240" w:lineRule="auto"/>
              <w:ind w:left="-86"/>
              <w:rPr>
                <w:rFonts w:eastAsia="Arial Unicode MS" w:cs="Arial"/>
                <w:sz w:val="12"/>
                <w:szCs w:val="12"/>
              </w:rPr>
            </w:pPr>
          </w:p>
        </w:tc>
        <w:tc>
          <w:tcPr>
            <w:tcW w:w="1440" w:type="dxa"/>
            <w:tcBorders>
              <w:top w:val="single" w:sz="4" w:space="0" w:color="auto"/>
              <w:left w:val="nil"/>
              <w:bottom w:val="nil"/>
              <w:right w:val="nil"/>
            </w:tcBorders>
            <w:shd w:val="clear" w:color="auto" w:fill="FAFAFA"/>
          </w:tcPr>
          <w:p w14:paraId="7916C57D" w14:textId="77777777" w:rsidR="00697B79" w:rsidRPr="00863AC4" w:rsidRDefault="00697B79" w:rsidP="00697B79">
            <w:pPr>
              <w:spacing w:line="240" w:lineRule="auto"/>
              <w:ind w:left="-40" w:right="-72"/>
              <w:jc w:val="right"/>
              <w:rPr>
                <w:rFonts w:eastAsia="Arial Unicode MS" w:cs="Arial"/>
                <w:b/>
                <w:bCs/>
                <w:sz w:val="12"/>
                <w:szCs w:val="12"/>
              </w:rPr>
            </w:pPr>
          </w:p>
        </w:tc>
        <w:tc>
          <w:tcPr>
            <w:tcW w:w="1440" w:type="dxa"/>
            <w:tcBorders>
              <w:top w:val="single" w:sz="4" w:space="0" w:color="auto"/>
              <w:left w:val="nil"/>
              <w:bottom w:val="nil"/>
              <w:right w:val="nil"/>
            </w:tcBorders>
            <w:shd w:val="clear" w:color="auto" w:fill="auto"/>
          </w:tcPr>
          <w:p w14:paraId="79A33FCC" w14:textId="77777777" w:rsidR="00697B79" w:rsidRPr="00863AC4" w:rsidRDefault="00697B79" w:rsidP="00697B79">
            <w:pPr>
              <w:spacing w:line="240" w:lineRule="auto"/>
              <w:ind w:left="-40" w:right="-72"/>
              <w:jc w:val="center"/>
              <w:rPr>
                <w:rFonts w:eastAsia="Arial Unicode MS" w:cs="Arial"/>
                <w:b/>
                <w:bCs/>
                <w:sz w:val="12"/>
                <w:szCs w:val="12"/>
              </w:rPr>
            </w:pPr>
          </w:p>
        </w:tc>
        <w:tc>
          <w:tcPr>
            <w:tcW w:w="1440" w:type="dxa"/>
            <w:tcBorders>
              <w:top w:val="single" w:sz="4" w:space="0" w:color="auto"/>
              <w:left w:val="nil"/>
              <w:bottom w:val="nil"/>
              <w:right w:val="nil"/>
            </w:tcBorders>
            <w:shd w:val="clear" w:color="auto" w:fill="FAFAFA"/>
          </w:tcPr>
          <w:p w14:paraId="06D36AD3" w14:textId="77777777" w:rsidR="00697B79" w:rsidRPr="00863AC4" w:rsidRDefault="00697B79" w:rsidP="00697B79">
            <w:pPr>
              <w:spacing w:line="240" w:lineRule="auto"/>
              <w:ind w:left="-40" w:right="-72"/>
              <w:jc w:val="right"/>
              <w:rPr>
                <w:rFonts w:eastAsia="Arial Unicode MS" w:cs="Arial"/>
                <w:b/>
                <w:bCs/>
                <w:sz w:val="12"/>
                <w:szCs w:val="12"/>
              </w:rPr>
            </w:pPr>
          </w:p>
        </w:tc>
        <w:tc>
          <w:tcPr>
            <w:tcW w:w="1440" w:type="dxa"/>
            <w:tcBorders>
              <w:top w:val="single" w:sz="4" w:space="0" w:color="auto"/>
              <w:left w:val="nil"/>
              <w:bottom w:val="nil"/>
              <w:right w:val="nil"/>
            </w:tcBorders>
            <w:shd w:val="clear" w:color="auto" w:fill="auto"/>
          </w:tcPr>
          <w:p w14:paraId="77B5E1E9" w14:textId="77777777" w:rsidR="00697B79" w:rsidRPr="00863AC4" w:rsidRDefault="00697B79" w:rsidP="00697B79">
            <w:pPr>
              <w:spacing w:line="240" w:lineRule="auto"/>
              <w:ind w:left="-40" w:right="-72"/>
              <w:jc w:val="right"/>
              <w:rPr>
                <w:rFonts w:eastAsia="Arial Unicode MS" w:cs="Arial"/>
                <w:b/>
                <w:bCs/>
                <w:sz w:val="12"/>
                <w:szCs w:val="12"/>
              </w:rPr>
            </w:pPr>
          </w:p>
        </w:tc>
      </w:tr>
      <w:tr w:rsidR="00697B79" w:rsidRPr="00A130E3" w14:paraId="550AE692" w14:textId="77777777" w:rsidTr="009B4841">
        <w:tc>
          <w:tcPr>
            <w:tcW w:w="3690" w:type="dxa"/>
            <w:tcBorders>
              <w:top w:val="nil"/>
              <w:left w:val="nil"/>
              <w:bottom w:val="nil"/>
              <w:right w:val="nil"/>
            </w:tcBorders>
            <w:shd w:val="clear" w:color="auto" w:fill="auto"/>
          </w:tcPr>
          <w:p w14:paraId="4F9E7893" w14:textId="4C2AA499" w:rsidR="00697B79" w:rsidRPr="00A130E3" w:rsidRDefault="00697B79" w:rsidP="00697B79">
            <w:pPr>
              <w:spacing w:line="240" w:lineRule="auto"/>
              <w:ind w:left="-86"/>
              <w:rPr>
                <w:rFonts w:eastAsia="Arial Unicode MS" w:cs="Arial"/>
                <w:sz w:val="18"/>
                <w:szCs w:val="18"/>
              </w:rPr>
            </w:pPr>
            <w:r w:rsidRPr="00A130E3">
              <w:rPr>
                <w:rFonts w:cs="Arial"/>
                <w:sz w:val="18"/>
                <w:szCs w:val="18"/>
              </w:rPr>
              <w:t>Opening net book value</w:t>
            </w:r>
          </w:p>
        </w:tc>
        <w:tc>
          <w:tcPr>
            <w:tcW w:w="1440" w:type="dxa"/>
            <w:tcBorders>
              <w:top w:val="nil"/>
              <w:left w:val="nil"/>
              <w:bottom w:val="nil"/>
              <w:right w:val="nil"/>
            </w:tcBorders>
            <w:shd w:val="clear" w:color="auto" w:fill="FAFAFA"/>
            <w:vAlign w:val="center"/>
          </w:tcPr>
          <w:p w14:paraId="0D847161" w14:textId="763E06BC" w:rsidR="00697B79" w:rsidRPr="00A130E3" w:rsidRDefault="006F735B" w:rsidP="00697B79">
            <w:pPr>
              <w:spacing w:line="240" w:lineRule="auto"/>
              <w:ind w:left="-40" w:right="-72"/>
              <w:jc w:val="right"/>
              <w:rPr>
                <w:rFonts w:eastAsia="Arial Unicode MS" w:cs="Arial"/>
                <w:b/>
                <w:bCs/>
                <w:sz w:val="18"/>
                <w:szCs w:val="18"/>
              </w:rPr>
            </w:pPr>
            <w:r w:rsidRPr="006F735B">
              <w:rPr>
                <w:rFonts w:cs="Arial"/>
                <w:sz w:val="18"/>
                <w:szCs w:val="18"/>
              </w:rPr>
              <w:t>114</w:t>
            </w:r>
            <w:r w:rsidR="00F45D60" w:rsidRPr="00A130E3">
              <w:rPr>
                <w:rFonts w:cs="Arial"/>
                <w:sz w:val="18"/>
                <w:szCs w:val="18"/>
              </w:rPr>
              <w:t>,</w:t>
            </w:r>
            <w:r w:rsidRPr="006F735B">
              <w:rPr>
                <w:rFonts w:cs="Arial"/>
                <w:sz w:val="18"/>
                <w:szCs w:val="18"/>
              </w:rPr>
              <w:t>168</w:t>
            </w:r>
            <w:r w:rsidR="00F45D60" w:rsidRPr="00A130E3">
              <w:rPr>
                <w:rFonts w:cs="Arial"/>
                <w:sz w:val="18"/>
                <w:szCs w:val="18"/>
              </w:rPr>
              <w:t>.</w:t>
            </w:r>
            <w:r w:rsidRPr="006F735B">
              <w:rPr>
                <w:rFonts w:cs="Arial"/>
                <w:sz w:val="18"/>
                <w:szCs w:val="18"/>
              </w:rPr>
              <w:t>85</w:t>
            </w:r>
          </w:p>
        </w:tc>
        <w:tc>
          <w:tcPr>
            <w:tcW w:w="1440" w:type="dxa"/>
            <w:tcBorders>
              <w:top w:val="nil"/>
              <w:left w:val="nil"/>
              <w:bottom w:val="nil"/>
              <w:right w:val="nil"/>
            </w:tcBorders>
            <w:shd w:val="clear" w:color="auto" w:fill="auto"/>
            <w:vAlign w:val="center"/>
          </w:tcPr>
          <w:p w14:paraId="2CFE3EC7" w14:textId="1483291E" w:rsidR="00697B79" w:rsidRPr="00A130E3" w:rsidRDefault="006F735B" w:rsidP="00697B79">
            <w:pPr>
              <w:spacing w:line="240" w:lineRule="auto"/>
              <w:ind w:left="-40" w:right="-72"/>
              <w:jc w:val="right"/>
              <w:rPr>
                <w:rFonts w:eastAsia="Arial Unicode MS" w:cs="Arial"/>
                <w:b/>
                <w:bCs/>
                <w:sz w:val="18"/>
                <w:szCs w:val="18"/>
              </w:rPr>
            </w:pPr>
            <w:r w:rsidRPr="006F735B">
              <w:rPr>
                <w:rFonts w:cs="Arial"/>
                <w:sz w:val="18"/>
                <w:szCs w:val="18"/>
              </w:rPr>
              <w:t>126</w:t>
            </w:r>
            <w:r w:rsidR="00697B79" w:rsidRPr="00A130E3">
              <w:rPr>
                <w:rFonts w:cs="Arial"/>
                <w:sz w:val="18"/>
                <w:szCs w:val="18"/>
              </w:rPr>
              <w:t>,</w:t>
            </w:r>
            <w:r w:rsidRPr="006F735B">
              <w:rPr>
                <w:rFonts w:cs="Arial"/>
                <w:sz w:val="18"/>
                <w:szCs w:val="18"/>
              </w:rPr>
              <w:t>405</w:t>
            </w:r>
            <w:r w:rsidR="00697B79" w:rsidRPr="00A130E3">
              <w:rPr>
                <w:rFonts w:cs="Arial"/>
                <w:sz w:val="18"/>
                <w:szCs w:val="18"/>
              </w:rPr>
              <w:t>.</w:t>
            </w:r>
            <w:r w:rsidRPr="006F735B">
              <w:rPr>
                <w:rFonts w:cs="Arial"/>
                <w:sz w:val="18"/>
                <w:szCs w:val="18"/>
              </w:rPr>
              <w:t>29</w:t>
            </w:r>
          </w:p>
        </w:tc>
        <w:tc>
          <w:tcPr>
            <w:tcW w:w="1440" w:type="dxa"/>
            <w:tcBorders>
              <w:top w:val="nil"/>
              <w:left w:val="nil"/>
              <w:bottom w:val="nil"/>
              <w:right w:val="nil"/>
            </w:tcBorders>
            <w:shd w:val="clear" w:color="auto" w:fill="FAFAFA"/>
          </w:tcPr>
          <w:p w14:paraId="30BB1609" w14:textId="1E867AE6" w:rsidR="00697B79" w:rsidRPr="00A130E3" w:rsidRDefault="006F735B" w:rsidP="00697B79">
            <w:pPr>
              <w:spacing w:line="240" w:lineRule="auto"/>
              <w:ind w:left="-40" w:right="-72"/>
              <w:jc w:val="right"/>
              <w:rPr>
                <w:rFonts w:eastAsia="Arial Unicode MS" w:cs="Arial"/>
                <w:sz w:val="18"/>
                <w:szCs w:val="18"/>
              </w:rPr>
            </w:pPr>
            <w:r w:rsidRPr="006F735B">
              <w:rPr>
                <w:rFonts w:cs="Arial"/>
                <w:sz w:val="18"/>
                <w:szCs w:val="18"/>
              </w:rPr>
              <w:t>543</w:t>
            </w:r>
            <w:r w:rsidR="00F45D60" w:rsidRPr="00A130E3">
              <w:rPr>
                <w:rFonts w:cs="Arial"/>
                <w:sz w:val="18"/>
                <w:szCs w:val="18"/>
              </w:rPr>
              <w:t>.</w:t>
            </w:r>
            <w:r w:rsidRPr="006F735B">
              <w:rPr>
                <w:rFonts w:cs="Arial"/>
                <w:sz w:val="18"/>
                <w:szCs w:val="18"/>
              </w:rPr>
              <w:t>17</w:t>
            </w:r>
          </w:p>
        </w:tc>
        <w:tc>
          <w:tcPr>
            <w:tcW w:w="1440" w:type="dxa"/>
            <w:tcBorders>
              <w:top w:val="nil"/>
              <w:left w:val="nil"/>
              <w:bottom w:val="nil"/>
              <w:right w:val="nil"/>
            </w:tcBorders>
            <w:shd w:val="clear" w:color="auto" w:fill="auto"/>
            <w:vAlign w:val="center"/>
          </w:tcPr>
          <w:p w14:paraId="14492486" w14:textId="070BF846" w:rsidR="00697B79" w:rsidRPr="00A130E3" w:rsidRDefault="006F735B" w:rsidP="00697B79">
            <w:pPr>
              <w:spacing w:line="240" w:lineRule="auto"/>
              <w:ind w:left="-40" w:right="-72"/>
              <w:jc w:val="right"/>
              <w:rPr>
                <w:rFonts w:eastAsia="Arial Unicode MS" w:cs="Arial"/>
                <w:b/>
                <w:bCs/>
                <w:sz w:val="18"/>
                <w:szCs w:val="18"/>
              </w:rPr>
            </w:pPr>
            <w:r w:rsidRPr="006F735B">
              <w:rPr>
                <w:rFonts w:cs="Arial"/>
                <w:sz w:val="18"/>
                <w:szCs w:val="18"/>
              </w:rPr>
              <w:t>947</w:t>
            </w:r>
            <w:r w:rsidR="00697B79" w:rsidRPr="00A130E3">
              <w:rPr>
                <w:rFonts w:cs="Arial"/>
                <w:sz w:val="18"/>
                <w:szCs w:val="18"/>
              </w:rPr>
              <w:t>.</w:t>
            </w:r>
            <w:r w:rsidRPr="006F735B">
              <w:rPr>
                <w:rFonts w:cs="Arial"/>
                <w:sz w:val="18"/>
                <w:szCs w:val="18"/>
              </w:rPr>
              <w:t>00</w:t>
            </w:r>
          </w:p>
        </w:tc>
      </w:tr>
      <w:tr w:rsidR="00697B79" w:rsidRPr="00A130E3" w14:paraId="27FD4026" w14:textId="77777777" w:rsidTr="00402DD3">
        <w:tc>
          <w:tcPr>
            <w:tcW w:w="3690" w:type="dxa"/>
            <w:tcBorders>
              <w:top w:val="nil"/>
              <w:left w:val="nil"/>
              <w:bottom w:val="nil"/>
              <w:right w:val="nil"/>
            </w:tcBorders>
            <w:shd w:val="clear" w:color="auto" w:fill="auto"/>
          </w:tcPr>
          <w:p w14:paraId="006CFD79" w14:textId="1AF94F36" w:rsidR="00697B79" w:rsidRPr="00A130E3" w:rsidRDefault="00697B79" w:rsidP="00697B79">
            <w:pPr>
              <w:spacing w:line="240" w:lineRule="auto"/>
              <w:ind w:left="-86"/>
              <w:rPr>
                <w:rFonts w:eastAsia="Arial Unicode MS" w:cs="Arial"/>
                <w:sz w:val="18"/>
                <w:szCs w:val="18"/>
              </w:rPr>
            </w:pPr>
            <w:r w:rsidRPr="00A130E3">
              <w:rPr>
                <w:rFonts w:cs="Arial"/>
                <w:sz w:val="18"/>
                <w:szCs w:val="18"/>
              </w:rPr>
              <w:t>Additions</w:t>
            </w:r>
          </w:p>
        </w:tc>
        <w:tc>
          <w:tcPr>
            <w:tcW w:w="1440" w:type="dxa"/>
            <w:tcBorders>
              <w:top w:val="nil"/>
              <w:left w:val="nil"/>
              <w:bottom w:val="nil"/>
              <w:right w:val="nil"/>
            </w:tcBorders>
            <w:shd w:val="clear" w:color="auto" w:fill="FAFAFA"/>
            <w:vAlign w:val="center"/>
          </w:tcPr>
          <w:p w14:paraId="7044C2A0" w14:textId="1BAB331B" w:rsidR="00697B79" w:rsidRPr="00A130E3" w:rsidRDefault="006F735B" w:rsidP="00F45D60">
            <w:pPr>
              <w:spacing w:line="240" w:lineRule="auto"/>
              <w:ind w:left="-40" w:right="-72"/>
              <w:jc w:val="right"/>
              <w:rPr>
                <w:rFonts w:eastAsia="Arial Unicode MS" w:cs="Arial"/>
                <w:sz w:val="18"/>
                <w:szCs w:val="18"/>
              </w:rPr>
            </w:pPr>
            <w:r w:rsidRPr="006F735B">
              <w:rPr>
                <w:rFonts w:eastAsia="Arial Unicode MS" w:cs="Arial"/>
                <w:sz w:val="18"/>
                <w:szCs w:val="18"/>
              </w:rPr>
              <w:t>8</w:t>
            </w:r>
            <w:r w:rsidR="00F45D60" w:rsidRPr="00A130E3">
              <w:rPr>
                <w:rFonts w:eastAsia="Arial Unicode MS" w:cs="Arial"/>
                <w:sz w:val="18"/>
                <w:szCs w:val="18"/>
              </w:rPr>
              <w:t>,</w:t>
            </w:r>
            <w:r w:rsidRPr="006F735B">
              <w:rPr>
                <w:rFonts w:eastAsia="Arial Unicode MS" w:cs="Arial"/>
                <w:sz w:val="18"/>
                <w:szCs w:val="18"/>
              </w:rPr>
              <w:t>218</w:t>
            </w:r>
            <w:r w:rsidR="00F45D60" w:rsidRPr="00A130E3">
              <w:rPr>
                <w:rFonts w:eastAsia="Arial Unicode MS" w:cs="Arial"/>
                <w:sz w:val="18"/>
                <w:szCs w:val="18"/>
              </w:rPr>
              <w:t>.</w:t>
            </w:r>
            <w:r w:rsidRPr="006F735B">
              <w:rPr>
                <w:rFonts w:eastAsia="Arial Unicode MS" w:cs="Arial"/>
                <w:sz w:val="18"/>
                <w:szCs w:val="18"/>
              </w:rPr>
              <w:t>07</w:t>
            </w:r>
          </w:p>
        </w:tc>
        <w:tc>
          <w:tcPr>
            <w:tcW w:w="1440" w:type="dxa"/>
            <w:tcBorders>
              <w:top w:val="nil"/>
              <w:left w:val="nil"/>
              <w:bottom w:val="nil"/>
              <w:right w:val="nil"/>
            </w:tcBorders>
            <w:shd w:val="clear" w:color="auto" w:fill="auto"/>
            <w:vAlign w:val="center"/>
          </w:tcPr>
          <w:p w14:paraId="18EB72C2" w14:textId="483A14F9" w:rsidR="00697B79" w:rsidRPr="00A130E3" w:rsidRDefault="006F735B" w:rsidP="00697B79">
            <w:pPr>
              <w:spacing w:line="240" w:lineRule="auto"/>
              <w:ind w:left="-40" w:right="-72"/>
              <w:jc w:val="right"/>
              <w:rPr>
                <w:rFonts w:eastAsia="Arial Unicode MS" w:cs="Arial"/>
                <w:b/>
                <w:bCs/>
                <w:sz w:val="18"/>
                <w:szCs w:val="18"/>
              </w:rPr>
            </w:pPr>
            <w:r w:rsidRPr="006F735B">
              <w:rPr>
                <w:rFonts w:cs="Arial"/>
                <w:sz w:val="18"/>
                <w:szCs w:val="18"/>
              </w:rPr>
              <w:t>5</w:t>
            </w:r>
            <w:r w:rsidR="00697B79" w:rsidRPr="00A130E3">
              <w:rPr>
                <w:rFonts w:cs="Arial"/>
                <w:sz w:val="18"/>
                <w:szCs w:val="18"/>
              </w:rPr>
              <w:t>,</w:t>
            </w:r>
            <w:r w:rsidRPr="006F735B">
              <w:rPr>
                <w:rFonts w:cs="Arial"/>
                <w:sz w:val="18"/>
                <w:szCs w:val="18"/>
              </w:rPr>
              <w:t>366</w:t>
            </w:r>
            <w:r w:rsidR="00697B79" w:rsidRPr="00A130E3">
              <w:rPr>
                <w:rFonts w:cs="Arial"/>
                <w:sz w:val="18"/>
                <w:szCs w:val="18"/>
              </w:rPr>
              <w:t>.</w:t>
            </w:r>
            <w:r w:rsidRPr="006F735B">
              <w:rPr>
                <w:rFonts w:cs="Arial"/>
                <w:sz w:val="18"/>
                <w:szCs w:val="18"/>
              </w:rPr>
              <w:t>89</w:t>
            </w:r>
          </w:p>
        </w:tc>
        <w:tc>
          <w:tcPr>
            <w:tcW w:w="1440" w:type="dxa"/>
            <w:tcBorders>
              <w:top w:val="nil"/>
              <w:left w:val="nil"/>
              <w:bottom w:val="nil"/>
              <w:right w:val="nil"/>
            </w:tcBorders>
            <w:shd w:val="clear" w:color="auto" w:fill="FAFAFA"/>
            <w:vAlign w:val="center"/>
          </w:tcPr>
          <w:p w14:paraId="1B9E3A72" w14:textId="6D4023FC" w:rsidR="00697B79" w:rsidRPr="00A130E3" w:rsidRDefault="006F735B" w:rsidP="00697B79">
            <w:pPr>
              <w:spacing w:line="240" w:lineRule="auto"/>
              <w:ind w:left="-40" w:right="-72"/>
              <w:jc w:val="right"/>
              <w:rPr>
                <w:rFonts w:eastAsia="Arial Unicode MS" w:cs="Arial"/>
                <w:sz w:val="18"/>
                <w:szCs w:val="18"/>
              </w:rPr>
            </w:pPr>
            <w:r w:rsidRPr="006F735B">
              <w:rPr>
                <w:rFonts w:eastAsia="Arial Unicode MS" w:cs="Arial"/>
                <w:sz w:val="18"/>
                <w:szCs w:val="18"/>
              </w:rPr>
              <w:t>751</w:t>
            </w:r>
            <w:r w:rsidR="00F45D60" w:rsidRPr="00A130E3">
              <w:rPr>
                <w:rFonts w:eastAsia="Arial Unicode MS" w:cs="Arial"/>
                <w:sz w:val="18"/>
                <w:szCs w:val="18"/>
              </w:rPr>
              <w:t>.</w:t>
            </w:r>
            <w:r w:rsidRPr="006F735B">
              <w:rPr>
                <w:rFonts w:eastAsia="Arial Unicode MS" w:cs="Arial"/>
                <w:sz w:val="18"/>
                <w:szCs w:val="18"/>
              </w:rPr>
              <w:t>47</w:t>
            </w:r>
          </w:p>
        </w:tc>
        <w:tc>
          <w:tcPr>
            <w:tcW w:w="1440" w:type="dxa"/>
            <w:tcBorders>
              <w:top w:val="nil"/>
              <w:left w:val="nil"/>
              <w:bottom w:val="nil"/>
              <w:right w:val="nil"/>
            </w:tcBorders>
            <w:shd w:val="clear" w:color="auto" w:fill="auto"/>
            <w:vAlign w:val="center"/>
          </w:tcPr>
          <w:p w14:paraId="2034E336" w14:textId="402FB291" w:rsidR="00697B79" w:rsidRPr="00A130E3" w:rsidRDefault="006F735B" w:rsidP="00697B79">
            <w:pPr>
              <w:spacing w:line="240" w:lineRule="auto"/>
              <w:ind w:left="-40" w:right="-72"/>
              <w:jc w:val="right"/>
              <w:rPr>
                <w:rFonts w:eastAsia="Arial Unicode MS" w:cs="Arial"/>
                <w:b/>
                <w:bCs/>
                <w:sz w:val="18"/>
                <w:szCs w:val="18"/>
              </w:rPr>
            </w:pPr>
            <w:r w:rsidRPr="006F735B">
              <w:rPr>
                <w:rFonts w:cs="Arial"/>
                <w:sz w:val="18"/>
                <w:szCs w:val="18"/>
              </w:rPr>
              <w:t>260</w:t>
            </w:r>
            <w:r w:rsidR="00697B79" w:rsidRPr="00A130E3">
              <w:rPr>
                <w:rFonts w:cs="Arial"/>
                <w:sz w:val="18"/>
                <w:szCs w:val="18"/>
              </w:rPr>
              <w:t>.</w:t>
            </w:r>
            <w:r w:rsidRPr="006F735B">
              <w:rPr>
                <w:rFonts w:cs="Arial"/>
                <w:sz w:val="18"/>
                <w:szCs w:val="18"/>
              </w:rPr>
              <w:t>73</w:t>
            </w:r>
          </w:p>
        </w:tc>
      </w:tr>
      <w:tr w:rsidR="00697B79" w:rsidRPr="00A130E3" w14:paraId="19107B08" w14:textId="77777777" w:rsidTr="009B4841">
        <w:tc>
          <w:tcPr>
            <w:tcW w:w="3690" w:type="dxa"/>
            <w:tcBorders>
              <w:top w:val="nil"/>
              <w:left w:val="nil"/>
              <w:bottom w:val="nil"/>
              <w:right w:val="nil"/>
            </w:tcBorders>
            <w:shd w:val="clear" w:color="auto" w:fill="auto"/>
          </w:tcPr>
          <w:p w14:paraId="018E3415" w14:textId="02AD43E4" w:rsidR="00697B79" w:rsidRPr="00A130E3" w:rsidRDefault="00697B79" w:rsidP="00697B79">
            <w:pPr>
              <w:spacing w:line="240" w:lineRule="auto"/>
              <w:ind w:left="-86"/>
              <w:rPr>
                <w:rFonts w:eastAsia="Arial Unicode MS" w:cs="Arial"/>
                <w:sz w:val="18"/>
                <w:szCs w:val="18"/>
              </w:rPr>
            </w:pPr>
            <w:r w:rsidRPr="00A130E3">
              <w:rPr>
                <w:rFonts w:cs="Arial"/>
                <w:sz w:val="18"/>
                <w:szCs w:val="18"/>
              </w:rPr>
              <w:t xml:space="preserve">Acquisition of subsidiary </w:t>
            </w:r>
            <w:r w:rsidR="001A679C" w:rsidRPr="00A130E3">
              <w:rPr>
                <w:rFonts w:cs="Arial"/>
                <w:sz w:val="18"/>
                <w:szCs w:val="18"/>
              </w:rPr>
              <w:t xml:space="preserve">(Note </w:t>
            </w:r>
            <w:r w:rsidR="006F735B" w:rsidRPr="006F735B">
              <w:rPr>
                <w:rFonts w:cs="Arial"/>
                <w:sz w:val="18"/>
                <w:szCs w:val="18"/>
              </w:rPr>
              <w:t>20</w:t>
            </w:r>
            <w:r w:rsidR="001A679C" w:rsidRPr="00A130E3">
              <w:rPr>
                <w:rFonts w:cs="Arial"/>
                <w:sz w:val="18"/>
                <w:szCs w:val="18"/>
              </w:rPr>
              <w:t>)</w:t>
            </w:r>
          </w:p>
        </w:tc>
        <w:tc>
          <w:tcPr>
            <w:tcW w:w="1440" w:type="dxa"/>
            <w:tcBorders>
              <w:top w:val="nil"/>
              <w:left w:val="nil"/>
              <w:bottom w:val="nil"/>
              <w:right w:val="nil"/>
            </w:tcBorders>
            <w:shd w:val="clear" w:color="auto" w:fill="FAFAFA"/>
            <w:vAlign w:val="center"/>
          </w:tcPr>
          <w:p w14:paraId="4770C63F" w14:textId="3B8942E4" w:rsidR="00697B79" w:rsidRPr="00A130E3" w:rsidRDefault="00F45D60" w:rsidP="00F45D60">
            <w:pPr>
              <w:spacing w:line="240" w:lineRule="auto"/>
              <w:ind w:left="-40" w:right="-72"/>
              <w:jc w:val="center"/>
              <w:rPr>
                <w:rFonts w:eastAsia="Arial Unicode MS" w:cs="Arial"/>
                <w:sz w:val="18"/>
                <w:szCs w:val="18"/>
              </w:rPr>
            </w:pPr>
            <w:r w:rsidRPr="00A130E3">
              <w:rPr>
                <w:rFonts w:eastAsia="Arial Unicode MS" w:cs="Arial"/>
                <w:sz w:val="18"/>
                <w:szCs w:val="18"/>
              </w:rPr>
              <w:t>-</w:t>
            </w:r>
          </w:p>
        </w:tc>
        <w:tc>
          <w:tcPr>
            <w:tcW w:w="1440" w:type="dxa"/>
            <w:tcBorders>
              <w:top w:val="nil"/>
              <w:left w:val="nil"/>
              <w:bottom w:val="nil"/>
              <w:right w:val="nil"/>
            </w:tcBorders>
            <w:shd w:val="clear" w:color="auto" w:fill="auto"/>
            <w:vAlign w:val="center"/>
          </w:tcPr>
          <w:p w14:paraId="4C7236B4" w14:textId="635C81E6" w:rsidR="00697B79" w:rsidRPr="00A130E3" w:rsidRDefault="006F735B" w:rsidP="004E5A7D">
            <w:pPr>
              <w:spacing w:line="240" w:lineRule="auto"/>
              <w:ind w:left="-40" w:right="-72"/>
              <w:jc w:val="right"/>
              <w:rPr>
                <w:rFonts w:eastAsia="Arial Unicode MS" w:cs="Arial"/>
                <w:b/>
                <w:bCs/>
                <w:sz w:val="18"/>
                <w:szCs w:val="18"/>
              </w:rPr>
            </w:pPr>
            <w:r w:rsidRPr="006F735B">
              <w:rPr>
                <w:rFonts w:cs="Arial"/>
                <w:sz w:val="18"/>
                <w:szCs w:val="18"/>
              </w:rPr>
              <w:t>0</w:t>
            </w:r>
            <w:r w:rsidR="00697B79" w:rsidRPr="00A130E3">
              <w:rPr>
                <w:rFonts w:cs="Arial"/>
                <w:sz w:val="18"/>
                <w:szCs w:val="18"/>
              </w:rPr>
              <w:t>.</w:t>
            </w:r>
            <w:r w:rsidRPr="006F735B">
              <w:rPr>
                <w:rFonts w:cs="Arial"/>
                <w:sz w:val="18"/>
                <w:szCs w:val="18"/>
              </w:rPr>
              <w:t>78</w:t>
            </w:r>
          </w:p>
        </w:tc>
        <w:tc>
          <w:tcPr>
            <w:tcW w:w="1440" w:type="dxa"/>
            <w:tcBorders>
              <w:top w:val="nil"/>
              <w:left w:val="nil"/>
              <w:bottom w:val="nil"/>
              <w:right w:val="nil"/>
            </w:tcBorders>
            <w:shd w:val="clear" w:color="auto" w:fill="FAFAFA"/>
          </w:tcPr>
          <w:p w14:paraId="54A97832" w14:textId="1BD7FC6C" w:rsidR="00697B79" w:rsidRPr="00A130E3" w:rsidRDefault="00F45D60" w:rsidP="00697B79">
            <w:pPr>
              <w:spacing w:line="240" w:lineRule="auto"/>
              <w:ind w:left="-40" w:right="-72"/>
              <w:jc w:val="center"/>
              <w:rPr>
                <w:rFonts w:eastAsia="Arial Unicode MS" w:cs="Arial"/>
                <w:sz w:val="18"/>
                <w:szCs w:val="18"/>
              </w:rPr>
            </w:pPr>
            <w:r w:rsidRPr="00A130E3">
              <w:rPr>
                <w:rFonts w:eastAsia="Arial Unicode MS" w:cs="Arial"/>
                <w:sz w:val="18"/>
                <w:szCs w:val="18"/>
              </w:rPr>
              <w:t>-</w:t>
            </w:r>
          </w:p>
        </w:tc>
        <w:tc>
          <w:tcPr>
            <w:tcW w:w="1440" w:type="dxa"/>
            <w:tcBorders>
              <w:top w:val="nil"/>
              <w:left w:val="nil"/>
              <w:bottom w:val="nil"/>
              <w:right w:val="nil"/>
            </w:tcBorders>
            <w:shd w:val="clear" w:color="auto" w:fill="auto"/>
            <w:vAlign w:val="center"/>
          </w:tcPr>
          <w:p w14:paraId="04750A15" w14:textId="1351DA40" w:rsidR="00697B79" w:rsidRPr="00A130E3" w:rsidRDefault="00697B79" w:rsidP="00697B79">
            <w:pPr>
              <w:spacing w:line="240" w:lineRule="auto"/>
              <w:ind w:left="-40" w:right="-72"/>
              <w:jc w:val="center"/>
              <w:rPr>
                <w:rFonts w:eastAsia="Arial Unicode MS" w:cs="Arial"/>
                <w:b/>
                <w:bCs/>
                <w:sz w:val="18"/>
                <w:szCs w:val="18"/>
              </w:rPr>
            </w:pPr>
            <w:r w:rsidRPr="00A130E3">
              <w:rPr>
                <w:rFonts w:cs="Arial"/>
                <w:sz w:val="18"/>
                <w:szCs w:val="18"/>
              </w:rPr>
              <w:t>-</w:t>
            </w:r>
          </w:p>
        </w:tc>
      </w:tr>
      <w:tr w:rsidR="00697B79" w:rsidRPr="00A130E3" w14:paraId="34EC35AC" w14:textId="77777777" w:rsidTr="00402DD3">
        <w:tc>
          <w:tcPr>
            <w:tcW w:w="3690" w:type="dxa"/>
            <w:tcBorders>
              <w:top w:val="nil"/>
              <w:left w:val="nil"/>
              <w:bottom w:val="nil"/>
              <w:right w:val="nil"/>
            </w:tcBorders>
            <w:shd w:val="clear" w:color="auto" w:fill="auto"/>
          </w:tcPr>
          <w:p w14:paraId="1AE10573" w14:textId="0BE7FCCF" w:rsidR="00697B79" w:rsidRPr="00A130E3" w:rsidRDefault="00697B79" w:rsidP="00697B79">
            <w:pPr>
              <w:spacing w:line="240" w:lineRule="auto"/>
              <w:ind w:left="-86"/>
              <w:rPr>
                <w:rFonts w:eastAsia="Arial Unicode MS" w:cs="Arial"/>
                <w:sz w:val="18"/>
                <w:szCs w:val="18"/>
              </w:rPr>
            </w:pPr>
            <w:r w:rsidRPr="00A130E3">
              <w:rPr>
                <w:rFonts w:cs="Arial"/>
                <w:sz w:val="18"/>
                <w:szCs w:val="18"/>
              </w:rPr>
              <w:t xml:space="preserve">Interests (Note </w:t>
            </w:r>
            <w:r w:rsidR="006F735B" w:rsidRPr="006F735B">
              <w:rPr>
                <w:rFonts w:cs="Arial"/>
                <w:sz w:val="18"/>
                <w:szCs w:val="18"/>
              </w:rPr>
              <w:t>11</w:t>
            </w:r>
            <w:r w:rsidRPr="00A130E3">
              <w:rPr>
                <w:rFonts w:cs="Arial"/>
                <w:sz w:val="18"/>
                <w:szCs w:val="18"/>
              </w:rPr>
              <w:t>)</w:t>
            </w:r>
          </w:p>
        </w:tc>
        <w:tc>
          <w:tcPr>
            <w:tcW w:w="1440" w:type="dxa"/>
            <w:tcBorders>
              <w:top w:val="nil"/>
              <w:left w:val="nil"/>
              <w:bottom w:val="nil"/>
              <w:right w:val="nil"/>
            </w:tcBorders>
            <w:shd w:val="clear" w:color="auto" w:fill="FAFAFA"/>
            <w:vAlign w:val="center"/>
          </w:tcPr>
          <w:p w14:paraId="459ABB28" w14:textId="7F27E7EC" w:rsidR="00697B79" w:rsidRPr="00A130E3" w:rsidRDefault="006F735B" w:rsidP="00697B79">
            <w:pPr>
              <w:spacing w:line="240" w:lineRule="auto"/>
              <w:ind w:left="-40" w:right="-72"/>
              <w:jc w:val="right"/>
              <w:rPr>
                <w:rFonts w:eastAsia="Arial Unicode MS" w:cs="Arial"/>
                <w:sz w:val="18"/>
                <w:szCs w:val="18"/>
              </w:rPr>
            </w:pPr>
            <w:r w:rsidRPr="006F735B">
              <w:rPr>
                <w:rFonts w:eastAsia="Arial Unicode MS" w:cs="Arial"/>
                <w:sz w:val="18"/>
                <w:szCs w:val="18"/>
              </w:rPr>
              <w:t>5</w:t>
            </w:r>
            <w:r w:rsidR="00F45D60" w:rsidRPr="00A130E3">
              <w:rPr>
                <w:rFonts w:eastAsia="Arial Unicode MS" w:cs="Arial"/>
                <w:sz w:val="18"/>
                <w:szCs w:val="18"/>
              </w:rPr>
              <w:t>,</w:t>
            </w:r>
            <w:r w:rsidRPr="006F735B">
              <w:rPr>
                <w:rFonts w:eastAsia="Arial Unicode MS" w:cs="Arial"/>
                <w:sz w:val="18"/>
                <w:szCs w:val="18"/>
              </w:rPr>
              <w:t>531</w:t>
            </w:r>
            <w:r w:rsidR="00F45D60" w:rsidRPr="00A130E3">
              <w:rPr>
                <w:rFonts w:eastAsia="Arial Unicode MS" w:cs="Arial"/>
                <w:sz w:val="18"/>
                <w:szCs w:val="18"/>
              </w:rPr>
              <w:t>.</w:t>
            </w:r>
            <w:r w:rsidRPr="006F735B">
              <w:rPr>
                <w:rFonts w:eastAsia="Arial Unicode MS" w:cs="Arial"/>
                <w:sz w:val="18"/>
                <w:szCs w:val="18"/>
              </w:rPr>
              <w:t>11</w:t>
            </w:r>
          </w:p>
        </w:tc>
        <w:tc>
          <w:tcPr>
            <w:tcW w:w="1440" w:type="dxa"/>
            <w:tcBorders>
              <w:top w:val="nil"/>
              <w:left w:val="nil"/>
              <w:bottom w:val="nil"/>
              <w:right w:val="nil"/>
            </w:tcBorders>
            <w:shd w:val="clear" w:color="auto" w:fill="auto"/>
            <w:vAlign w:val="center"/>
          </w:tcPr>
          <w:p w14:paraId="5C0AD814" w14:textId="7CF079A5" w:rsidR="00697B79" w:rsidRPr="00A130E3" w:rsidRDefault="006F735B" w:rsidP="00697B79">
            <w:pPr>
              <w:spacing w:line="240" w:lineRule="auto"/>
              <w:ind w:left="-40" w:right="-72"/>
              <w:jc w:val="right"/>
              <w:rPr>
                <w:rFonts w:eastAsia="Arial Unicode MS" w:cs="Arial"/>
                <w:b/>
                <w:bCs/>
                <w:sz w:val="18"/>
                <w:szCs w:val="18"/>
              </w:rPr>
            </w:pPr>
            <w:r w:rsidRPr="006F735B">
              <w:rPr>
                <w:rFonts w:cs="Arial"/>
                <w:sz w:val="18"/>
                <w:szCs w:val="18"/>
              </w:rPr>
              <w:t>6</w:t>
            </w:r>
            <w:r w:rsidR="00697B79" w:rsidRPr="00A130E3">
              <w:rPr>
                <w:rFonts w:cs="Arial"/>
                <w:sz w:val="18"/>
                <w:szCs w:val="18"/>
              </w:rPr>
              <w:t>,</w:t>
            </w:r>
            <w:r w:rsidRPr="006F735B">
              <w:rPr>
                <w:rFonts w:cs="Arial"/>
                <w:sz w:val="18"/>
                <w:szCs w:val="18"/>
              </w:rPr>
              <w:t>040</w:t>
            </w:r>
            <w:r w:rsidR="00697B79" w:rsidRPr="00A130E3">
              <w:rPr>
                <w:rFonts w:cs="Arial"/>
                <w:sz w:val="18"/>
                <w:szCs w:val="18"/>
              </w:rPr>
              <w:t>.</w:t>
            </w:r>
            <w:r w:rsidRPr="006F735B">
              <w:rPr>
                <w:rFonts w:cs="Arial"/>
                <w:sz w:val="18"/>
                <w:szCs w:val="18"/>
              </w:rPr>
              <w:t>70</w:t>
            </w:r>
          </w:p>
        </w:tc>
        <w:tc>
          <w:tcPr>
            <w:tcW w:w="1440" w:type="dxa"/>
            <w:tcBorders>
              <w:top w:val="nil"/>
              <w:left w:val="nil"/>
              <w:bottom w:val="nil"/>
              <w:right w:val="nil"/>
            </w:tcBorders>
            <w:shd w:val="clear" w:color="auto" w:fill="FAFAFA"/>
            <w:vAlign w:val="center"/>
          </w:tcPr>
          <w:p w14:paraId="27105C59" w14:textId="718C2409" w:rsidR="00697B79" w:rsidRPr="00A130E3" w:rsidRDefault="006F735B" w:rsidP="00697B79">
            <w:pPr>
              <w:spacing w:line="240" w:lineRule="auto"/>
              <w:ind w:left="-40" w:right="-72"/>
              <w:jc w:val="right"/>
              <w:rPr>
                <w:rFonts w:eastAsia="Arial Unicode MS" w:cs="Arial"/>
                <w:sz w:val="18"/>
                <w:szCs w:val="18"/>
              </w:rPr>
            </w:pPr>
            <w:r w:rsidRPr="006F735B">
              <w:rPr>
                <w:rFonts w:eastAsia="Arial Unicode MS" w:cs="Arial"/>
                <w:sz w:val="18"/>
                <w:szCs w:val="18"/>
              </w:rPr>
              <w:t>30</w:t>
            </w:r>
            <w:r w:rsidR="00F45D60" w:rsidRPr="00A130E3">
              <w:rPr>
                <w:rFonts w:eastAsia="Arial Unicode MS" w:cs="Arial"/>
                <w:sz w:val="18"/>
                <w:szCs w:val="18"/>
              </w:rPr>
              <w:t>.</w:t>
            </w:r>
            <w:r w:rsidRPr="006F735B">
              <w:rPr>
                <w:rFonts w:eastAsia="Arial Unicode MS" w:cs="Arial"/>
                <w:sz w:val="18"/>
                <w:szCs w:val="18"/>
              </w:rPr>
              <w:t>89</w:t>
            </w:r>
          </w:p>
        </w:tc>
        <w:tc>
          <w:tcPr>
            <w:tcW w:w="1440" w:type="dxa"/>
            <w:tcBorders>
              <w:top w:val="nil"/>
              <w:left w:val="nil"/>
              <w:bottom w:val="nil"/>
              <w:right w:val="nil"/>
            </w:tcBorders>
            <w:shd w:val="clear" w:color="auto" w:fill="auto"/>
            <w:vAlign w:val="center"/>
          </w:tcPr>
          <w:p w14:paraId="39B37715" w14:textId="39A88BAF" w:rsidR="00697B79" w:rsidRPr="00A130E3" w:rsidRDefault="006F735B" w:rsidP="00697B79">
            <w:pPr>
              <w:spacing w:line="240" w:lineRule="auto"/>
              <w:ind w:left="-40" w:right="-72"/>
              <w:jc w:val="right"/>
              <w:rPr>
                <w:rFonts w:eastAsia="Arial Unicode MS" w:cs="Arial"/>
                <w:b/>
                <w:bCs/>
                <w:sz w:val="18"/>
                <w:szCs w:val="18"/>
              </w:rPr>
            </w:pPr>
            <w:r w:rsidRPr="006F735B">
              <w:rPr>
                <w:rFonts w:cs="Arial"/>
                <w:sz w:val="18"/>
                <w:szCs w:val="18"/>
              </w:rPr>
              <w:t>30</w:t>
            </w:r>
            <w:r w:rsidR="00697B79" w:rsidRPr="00A130E3">
              <w:rPr>
                <w:rFonts w:cs="Arial"/>
                <w:sz w:val="18"/>
                <w:szCs w:val="18"/>
              </w:rPr>
              <w:t>.</w:t>
            </w:r>
            <w:r w:rsidRPr="006F735B">
              <w:rPr>
                <w:rFonts w:cs="Arial"/>
                <w:sz w:val="18"/>
                <w:szCs w:val="18"/>
              </w:rPr>
              <w:t>38</w:t>
            </w:r>
          </w:p>
        </w:tc>
      </w:tr>
      <w:tr w:rsidR="00697B79" w:rsidRPr="00A130E3" w14:paraId="0DF00655" w14:textId="77777777" w:rsidTr="00402DD3">
        <w:tc>
          <w:tcPr>
            <w:tcW w:w="3690" w:type="dxa"/>
            <w:tcBorders>
              <w:top w:val="nil"/>
              <w:left w:val="nil"/>
              <w:bottom w:val="nil"/>
              <w:right w:val="nil"/>
            </w:tcBorders>
            <w:shd w:val="clear" w:color="auto" w:fill="auto"/>
          </w:tcPr>
          <w:p w14:paraId="7ED625A3" w14:textId="7CE553A8" w:rsidR="00697B79" w:rsidRPr="00A130E3" w:rsidRDefault="00697B79" w:rsidP="00697B79">
            <w:pPr>
              <w:spacing w:line="240" w:lineRule="auto"/>
              <w:ind w:left="-86"/>
              <w:rPr>
                <w:rFonts w:eastAsia="Arial Unicode MS" w:cs="Arial"/>
                <w:sz w:val="18"/>
                <w:szCs w:val="18"/>
              </w:rPr>
            </w:pPr>
            <w:r w:rsidRPr="00A130E3">
              <w:rPr>
                <w:rFonts w:cs="Arial"/>
                <w:sz w:val="18"/>
                <w:szCs w:val="18"/>
              </w:rPr>
              <w:t>Repayments of lease liabilities</w:t>
            </w:r>
          </w:p>
        </w:tc>
        <w:tc>
          <w:tcPr>
            <w:tcW w:w="1440" w:type="dxa"/>
            <w:tcBorders>
              <w:top w:val="nil"/>
              <w:left w:val="nil"/>
              <w:bottom w:val="nil"/>
              <w:right w:val="nil"/>
            </w:tcBorders>
            <w:shd w:val="clear" w:color="auto" w:fill="FAFAFA"/>
            <w:vAlign w:val="center"/>
          </w:tcPr>
          <w:p w14:paraId="786EC743" w14:textId="0A050E42" w:rsidR="00697B79" w:rsidRPr="00A130E3" w:rsidRDefault="00F45D60" w:rsidP="00697B79">
            <w:pPr>
              <w:spacing w:line="240" w:lineRule="auto"/>
              <w:ind w:left="-40" w:right="-72"/>
              <w:jc w:val="right"/>
              <w:rPr>
                <w:rFonts w:eastAsia="Arial Unicode MS" w:cs="Arial"/>
                <w:sz w:val="18"/>
                <w:szCs w:val="18"/>
              </w:rPr>
            </w:pPr>
            <w:r w:rsidRPr="00A130E3">
              <w:rPr>
                <w:rFonts w:eastAsia="Arial Unicode MS" w:cs="Arial"/>
                <w:sz w:val="18"/>
                <w:szCs w:val="18"/>
              </w:rPr>
              <w:t>(</w:t>
            </w:r>
            <w:r w:rsidR="006F735B" w:rsidRPr="006F735B">
              <w:rPr>
                <w:rFonts w:eastAsia="Arial Unicode MS" w:cs="Arial"/>
                <w:sz w:val="18"/>
                <w:szCs w:val="18"/>
              </w:rPr>
              <w:t>17</w:t>
            </w:r>
            <w:r w:rsidRPr="00A130E3">
              <w:rPr>
                <w:rFonts w:eastAsia="Arial Unicode MS" w:cs="Arial"/>
                <w:sz w:val="18"/>
                <w:szCs w:val="18"/>
              </w:rPr>
              <w:t>,</w:t>
            </w:r>
            <w:r w:rsidR="006F735B" w:rsidRPr="006F735B">
              <w:rPr>
                <w:rFonts w:eastAsia="Arial Unicode MS" w:cs="Arial"/>
                <w:sz w:val="18"/>
                <w:szCs w:val="18"/>
              </w:rPr>
              <w:t>943</w:t>
            </w:r>
            <w:r w:rsidRPr="00A130E3">
              <w:rPr>
                <w:rFonts w:eastAsia="Arial Unicode MS" w:cs="Arial"/>
                <w:sz w:val="18"/>
                <w:szCs w:val="18"/>
              </w:rPr>
              <w:t>.</w:t>
            </w:r>
            <w:r w:rsidR="006F735B" w:rsidRPr="006F735B">
              <w:rPr>
                <w:rFonts w:eastAsia="Arial Unicode MS" w:cs="Arial"/>
                <w:sz w:val="18"/>
                <w:szCs w:val="18"/>
              </w:rPr>
              <w:t>63</w:t>
            </w:r>
            <w:r w:rsidRPr="00A130E3">
              <w:rPr>
                <w:rFonts w:eastAsia="Arial Unicode MS" w:cs="Arial"/>
                <w:sz w:val="18"/>
                <w:szCs w:val="18"/>
              </w:rPr>
              <w:t>)</w:t>
            </w:r>
          </w:p>
        </w:tc>
        <w:tc>
          <w:tcPr>
            <w:tcW w:w="1440" w:type="dxa"/>
            <w:tcBorders>
              <w:top w:val="nil"/>
              <w:left w:val="nil"/>
              <w:bottom w:val="nil"/>
              <w:right w:val="nil"/>
            </w:tcBorders>
            <w:shd w:val="clear" w:color="auto" w:fill="auto"/>
            <w:vAlign w:val="center"/>
          </w:tcPr>
          <w:p w14:paraId="4CDF48A7" w14:textId="5AAE8E6B" w:rsidR="00697B79" w:rsidRPr="00A130E3" w:rsidRDefault="00697B79" w:rsidP="00697B79">
            <w:pPr>
              <w:spacing w:line="240" w:lineRule="auto"/>
              <w:ind w:left="-40" w:right="-72"/>
              <w:jc w:val="right"/>
              <w:rPr>
                <w:rFonts w:eastAsia="Arial Unicode MS" w:cs="Arial"/>
                <w:b/>
                <w:bCs/>
                <w:sz w:val="18"/>
                <w:szCs w:val="18"/>
              </w:rPr>
            </w:pPr>
            <w:r w:rsidRPr="00A130E3">
              <w:rPr>
                <w:rFonts w:cs="Arial"/>
                <w:sz w:val="18"/>
                <w:szCs w:val="18"/>
              </w:rPr>
              <w:t>(</w:t>
            </w:r>
            <w:r w:rsidR="006F735B" w:rsidRPr="006F735B">
              <w:rPr>
                <w:rFonts w:cs="Arial"/>
                <w:sz w:val="18"/>
                <w:szCs w:val="18"/>
              </w:rPr>
              <w:t>18</w:t>
            </w:r>
            <w:r w:rsidRPr="00A130E3">
              <w:rPr>
                <w:rFonts w:cs="Arial"/>
                <w:sz w:val="18"/>
                <w:szCs w:val="18"/>
              </w:rPr>
              <w:t>,</w:t>
            </w:r>
            <w:r w:rsidR="006F735B" w:rsidRPr="006F735B">
              <w:rPr>
                <w:rFonts w:cs="Arial"/>
                <w:sz w:val="18"/>
                <w:szCs w:val="18"/>
              </w:rPr>
              <w:t>780</w:t>
            </w:r>
            <w:r w:rsidRPr="00A130E3">
              <w:rPr>
                <w:rFonts w:cs="Arial"/>
                <w:sz w:val="18"/>
                <w:szCs w:val="18"/>
              </w:rPr>
              <w:t>.</w:t>
            </w:r>
            <w:r w:rsidR="006F735B" w:rsidRPr="006F735B">
              <w:rPr>
                <w:rFonts w:cs="Arial"/>
                <w:sz w:val="18"/>
                <w:szCs w:val="18"/>
              </w:rPr>
              <w:t>96</w:t>
            </w:r>
            <w:r w:rsidRPr="00A130E3">
              <w:rPr>
                <w:rFonts w:cs="Arial"/>
                <w:sz w:val="18"/>
                <w:szCs w:val="18"/>
              </w:rPr>
              <w:t>)</w:t>
            </w:r>
          </w:p>
        </w:tc>
        <w:tc>
          <w:tcPr>
            <w:tcW w:w="1440" w:type="dxa"/>
            <w:tcBorders>
              <w:top w:val="nil"/>
              <w:left w:val="nil"/>
              <w:bottom w:val="nil"/>
              <w:right w:val="nil"/>
            </w:tcBorders>
            <w:shd w:val="clear" w:color="auto" w:fill="FAFAFA"/>
            <w:vAlign w:val="center"/>
          </w:tcPr>
          <w:p w14:paraId="2CF31D7D" w14:textId="21008D6A" w:rsidR="00697B79" w:rsidRPr="00A130E3" w:rsidRDefault="00F45D60" w:rsidP="00697B79">
            <w:pPr>
              <w:spacing w:line="240" w:lineRule="auto"/>
              <w:ind w:left="-40" w:right="-72"/>
              <w:jc w:val="right"/>
              <w:rPr>
                <w:rFonts w:eastAsia="Arial Unicode MS" w:cs="Arial"/>
                <w:sz w:val="18"/>
                <w:szCs w:val="18"/>
              </w:rPr>
            </w:pPr>
            <w:r w:rsidRPr="00A130E3">
              <w:rPr>
                <w:rFonts w:eastAsia="Arial Unicode MS" w:cs="Arial"/>
                <w:sz w:val="18"/>
                <w:szCs w:val="18"/>
              </w:rPr>
              <w:t>(</w:t>
            </w:r>
            <w:r w:rsidR="006F735B" w:rsidRPr="006F735B">
              <w:rPr>
                <w:rFonts w:eastAsia="Arial Unicode MS" w:cs="Arial"/>
                <w:sz w:val="18"/>
                <w:szCs w:val="18"/>
              </w:rPr>
              <w:t>220</w:t>
            </w:r>
            <w:r w:rsidRPr="00A130E3">
              <w:rPr>
                <w:rFonts w:eastAsia="Arial Unicode MS" w:cs="Arial"/>
                <w:sz w:val="18"/>
                <w:szCs w:val="18"/>
              </w:rPr>
              <w:t>.</w:t>
            </w:r>
            <w:r w:rsidR="006F735B" w:rsidRPr="006F735B">
              <w:rPr>
                <w:rFonts w:eastAsia="Arial Unicode MS" w:cs="Arial"/>
                <w:sz w:val="18"/>
                <w:szCs w:val="18"/>
              </w:rPr>
              <w:t>58</w:t>
            </w:r>
            <w:r w:rsidRPr="00A130E3">
              <w:rPr>
                <w:rFonts w:eastAsia="Arial Unicode MS" w:cs="Arial"/>
                <w:sz w:val="18"/>
                <w:szCs w:val="18"/>
              </w:rPr>
              <w:t>)</w:t>
            </w:r>
          </w:p>
        </w:tc>
        <w:tc>
          <w:tcPr>
            <w:tcW w:w="1440" w:type="dxa"/>
            <w:tcBorders>
              <w:top w:val="nil"/>
              <w:left w:val="nil"/>
              <w:bottom w:val="nil"/>
              <w:right w:val="nil"/>
            </w:tcBorders>
            <w:shd w:val="clear" w:color="auto" w:fill="auto"/>
            <w:vAlign w:val="center"/>
          </w:tcPr>
          <w:p w14:paraId="05BF10B1" w14:textId="25053C52" w:rsidR="00697B79" w:rsidRPr="00A130E3" w:rsidRDefault="00697B79" w:rsidP="00697B79">
            <w:pPr>
              <w:spacing w:line="240" w:lineRule="auto"/>
              <w:ind w:left="-40" w:right="-72"/>
              <w:jc w:val="right"/>
              <w:rPr>
                <w:rFonts w:eastAsia="Arial Unicode MS" w:cs="Arial"/>
                <w:b/>
                <w:bCs/>
                <w:sz w:val="18"/>
                <w:szCs w:val="18"/>
              </w:rPr>
            </w:pPr>
            <w:r w:rsidRPr="00A130E3">
              <w:rPr>
                <w:rFonts w:cs="Arial"/>
                <w:sz w:val="18"/>
                <w:szCs w:val="18"/>
              </w:rPr>
              <w:t>(</w:t>
            </w:r>
            <w:r w:rsidR="006F735B" w:rsidRPr="006F735B">
              <w:rPr>
                <w:rFonts w:cs="Arial"/>
                <w:sz w:val="18"/>
                <w:szCs w:val="18"/>
              </w:rPr>
              <w:t>325</w:t>
            </w:r>
            <w:r w:rsidRPr="00A130E3">
              <w:rPr>
                <w:rFonts w:cs="Arial"/>
                <w:sz w:val="18"/>
                <w:szCs w:val="18"/>
              </w:rPr>
              <w:t>.</w:t>
            </w:r>
            <w:r w:rsidR="006F735B" w:rsidRPr="006F735B">
              <w:rPr>
                <w:rFonts w:cs="Arial"/>
                <w:sz w:val="18"/>
                <w:szCs w:val="18"/>
              </w:rPr>
              <w:t>11</w:t>
            </w:r>
            <w:r w:rsidRPr="00A130E3">
              <w:rPr>
                <w:rFonts w:cs="Arial"/>
                <w:sz w:val="18"/>
                <w:szCs w:val="18"/>
              </w:rPr>
              <w:t>)</w:t>
            </w:r>
          </w:p>
        </w:tc>
      </w:tr>
      <w:tr w:rsidR="00697B79" w:rsidRPr="00A130E3" w14:paraId="492F3406" w14:textId="77777777" w:rsidTr="00402DD3">
        <w:tc>
          <w:tcPr>
            <w:tcW w:w="3690" w:type="dxa"/>
            <w:tcBorders>
              <w:top w:val="nil"/>
              <w:left w:val="nil"/>
              <w:bottom w:val="nil"/>
              <w:right w:val="nil"/>
            </w:tcBorders>
            <w:shd w:val="clear" w:color="auto" w:fill="auto"/>
          </w:tcPr>
          <w:p w14:paraId="567C231A" w14:textId="04C744BA" w:rsidR="00697B79" w:rsidRPr="00A130E3" w:rsidRDefault="00697B79" w:rsidP="00697B79">
            <w:pPr>
              <w:spacing w:line="240" w:lineRule="auto"/>
              <w:ind w:left="-86"/>
              <w:rPr>
                <w:rFonts w:eastAsia="Arial Unicode MS" w:cs="Arial"/>
                <w:sz w:val="18"/>
                <w:szCs w:val="18"/>
              </w:rPr>
            </w:pPr>
            <w:r w:rsidRPr="00A130E3">
              <w:rPr>
                <w:rFonts w:cs="Arial"/>
                <w:sz w:val="18"/>
                <w:szCs w:val="18"/>
              </w:rPr>
              <w:t>Write off due to the termination of contracts</w:t>
            </w:r>
          </w:p>
        </w:tc>
        <w:tc>
          <w:tcPr>
            <w:tcW w:w="1440" w:type="dxa"/>
            <w:tcBorders>
              <w:top w:val="nil"/>
              <w:left w:val="nil"/>
              <w:bottom w:val="nil"/>
              <w:right w:val="nil"/>
            </w:tcBorders>
            <w:shd w:val="clear" w:color="auto" w:fill="FAFAFA"/>
            <w:vAlign w:val="center"/>
          </w:tcPr>
          <w:p w14:paraId="735B833E" w14:textId="397C313A" w:rsidR="00697B79" w:rsidRPr="00A130E3" w:rsidRDefault="00F45D60" w:rsidP="00F45D60">
            <w:pPr>
              <w:spacing w:line="240" w:lineRule="auto"/>
              <w:ind w:left="-40" w:right="-72"/>
              <w:jc w:val="right"/>
              <w:rPr>
                <w:rFonts w:eastAsia="Arial Unicode MS" w:cs="Arial"/>
                <w:sz w:val="18"/>
                <w:szCs w:val="18"/>
              </w:rPr>
            </w:pPr>
            <w:r w:rsidRPr="00A130E3">
              <w:rPr>
                <w:rFonts w:eastAsia="Arial Unicode MS" w:cs="Arial"/>
                <w:sz w:val="18"/>
                <w:szCs w:val="18"/>
              </w:rPr>
              <w:t>(</w:t>
            </w:r>
            <w:r w:rsidR="006F735B" w:rsidRPr="006F735B">
              <w:rPr>
                <w:rFonts w:eastAsia="Arial Unicode MS" w:cs="Arial"/>
                <w:sz w:val="18"/>
                <w:szCs w:val="18"/>
              </w:rPr>
              <w:t>476</w:t>
            </w:r>
            <w:r w:rsidRPr="00A130E3">
              <w:rPr>
                <w:rFonts w:eastAsia="Arial Unicode MS" w:cs="Arial"/>
                <w:sz w:val="18"/>
                <w:szCs w:val="18"/>
              </w:rPr>
              <w:t>.</w:t>
            </w:r>
            <w:r w:rsidR="006F735B" w:rsidRPr="006F735B">
              <w:rPr>
                <w:rFonts w:eastAsia="Arial Unicode MS" w:cs="Arial"/>
                <w:sz w:val="18"/>
                <w:szCs w:val="18"/>
              </w:rPr>
              <w:t>18</w:t>
            </w:r>
            <w:r w:rsidRPr="00A130E3">
              <w:rPr>
                <w:rFonts w:eastAsia="Arial Unicode MS" w:cs="Arial"/>
                <w:sz w:val="18"/>
                <w:szCs w:val="18"/>
              </w:rPr>
              <w:t>)</w:t>
            </w:r>
          </w:p>
        </w:tc>
        <w:tc>
          <w:tcPr>
            <w:tcW w:w="1440" w:type="dxa"/>
            <w:tcBorders>
              <w:top w:val="nil"/>
              <w:left w:val="nil"/>
              <w:bottom w:val="nil"/>
              <w:right w:val="nil"/>
            </w:tcBorders>
            <w:shd w:val="clear" w:color="auto" w:fill="auto"/>
            <w:vAlign w:val="center"/>
          </w:tcPr>
          <w:p w14:paraId="18C6E9D2" w14:textId="02B61F48" w:rsidR="00697B79" w:rsidRPr="00A130E3" w:rsidRDefault="00697B79" w:rsidP="00697B79">
            <w:pPr>
              <w:spacing w:line="240" w:lineRule="auto"/>
              <w:ind w:left="-40" w:right="-72"/>
              <w:jc w:val="right"/>
              <w:rPr>
                <w:rFonts w:eastAsia="Arial Unicode MS" w:cs="Arial"/>
                <w:b/>
                <w:bCs/>
                <w:sz w:val="18"/>
                <w:szCs w:val="18"/>
              </w:rPr>
            </w:pPr>
            <w:r w:rsidRPr="00A130E3">
              <w:rPr>
                <w:rFonts w:cs="Arial"/>
                <w:sz w:val="18"/>
                <w:szCs w:val="18"/>
              </w:rPr>
              <w:t>(</w:t>
            </w:r>
            <w:r w:rsidR="006F735B" w:rsidRPr="006F735B">
              <w:rPr>
                <w:rFonts w:cs="Arial"/>
                <w:sz w:val="18"/>
                <w:szCs w:val="18"/>
              </w:rPr>
              <w:t>4</w:t>
            </w:r>
            <w:r w:rsidRPr="00A130E3">
              <w:rPr>
                <w:rFonts w:cs="Arial"/>
                <w:sz w:val="18"/>
                <w:szCs w:val="18"/>
              </w:rPr>
              <w:t>,</w:t>
            </w:r>
            <w:r w:rsidR="006F735B" w:rsidRPr="006F735B">
              <w:rPr>
                <w:rFonts w:cs="Arial"/>
                <w:sz w:val="18"/>
                <w:szCs w:val="18"/>
              </w:rPr>
              <w:t>845</w:t>
            </w:r>
            <w:r w:rsidRPr="00A130E3">
              <w:rPr>
                <w:rFonts w:cs="Arial"/>
                <w:sz w:val="18"/>
                <w:szCs w:val="18"/>
              </w:rPr>
              <w:t>.</w:t>
            </w:r>
            <w:r w:rsidR="006F735B" w:rsidRPr="006F735B">
              <w:rPr>
                <w:rFonts w:cs="Arial"/>
                <w:sz w:val="18"/>
                <w:szCs w:val="18"/>
              </w:rPr>
              <w:t>75</w:t>
            </w:r>
            <w:r w:rsidRPr="00A130E3">
              <w:rPr>
                <w:rFonts w:cs="Arial"/>
                <w:sz w:val="18"/>
                <w:szCs w:val="18"/>
              </w:rPr>
              <w:t>)</w:t>
            </w:r>
          </w:p>
        </w:tc>
        <w:tc>
          <w:tcPr>
            <w:tcW w:w="1440" w:type="dxa"/>
            <w:tcBorders>
              <w:top w:val="nil"/>
              <w:left w:val="nil"/>
              <w:bottom w:val="nil"/>
              <w:right w:val="nil"/>
            </w:tcBorders>
            <w:shd w:val="clear" w:color="auto" w:fill="FAFAFA"/>
            <w:vAlign w:val="center"/>
          </w:tcPr>
          <w:p w14:paraId="2204E05A" w14:textId="272B0C5F" w:rsidR="00697B79" w:rsidRPr="00A130E3" w:rsidRDefault="00F45D60" w:rsidP="00697B79">
            <w:pPr>
              <w:spacing w:line="240" w:lineRule="auto"/>
              <w:ind w:left="-40" w:right="-72"/>
              <w:jc w:val="right"/>
              <w:rPr>
                <w:rFonts w:eastAsia="Arial Unicode MS" w:cs="Arial"/>
                <w:sz w:val="18"/>
                <w:szCs w:val="18"/>
              </w:rPr>
            </w:pPr>
            <w:r w:rsidRPr="00A130E3">
              <w:rPr>
                <w:rFonts w:eastAsia="Arial Unicode MS" w:cs="Arial"/>
                <w:sz w:val="18"/>
                <w:szCs w:val="18"/>
              </w:rPr>
              <w:t>(</w:t>
            </w:r>
            <w:r w:rsidR="006F735B" w:rsidRPr="006F735B">
              <w:rPr>
                <w:rFonts w:eastAsia="Arial Unicode MS" w:cs="Arial"/>
                <w:sz w:val="18"/>
                <w:szCs w:val="18"/>
              </w:rPr>
              <w:t>211</w:t>
            </w:r>
            <w:r w:rsidRPr="00A130E3">
              <w:rPr>
                <w:rFonts w:eastAsia="Arial Unicode MS" w:cs="Arial"/>
                <w:sz w:val="18"/>
                <w:szCs w:val="18"/>
              </w:rPr>
              <w:t>.</w:t>
            </w:r>
            <w:r w:rsidR="006F735B" w:rsidRPr="006F735B">
              <w:rPr>
                <w:rFonts w:eastAsia="Arial Unicode MS" w:cs="Arial"/>
                <w:sz w:val="18"/>
                <w:szCs w:val="18"/>
              </w:rPr>
              <w:t>83</w:t>
            </w:r>
            <w:r w:rsidRPr="00A130E3">
              <w:rPr>
                <w:rFonts w:eastAsia="Arial Unicode MS" w:cs="Arial"/>
                <w:sz w:val="18"/>
                <w:szCs w:val="18"/>
              </w:rPr>
              <w:t>)</w:t>
            </w:r>
          </w:p>
        </w:tc>
        <w:tc>
          <w:tcPr>
            <w:tcW w:w="1440" w:type="dxa"/>
            <w:tcBorders>
              <w:top w:val="nil"/>
              <w:left w:val="nil"/>
              <w:bottom w:val="nil"/>
              <w:right w:val="nil"/>
            </w:tcBorders>
            <w:shd w:val="clear" w:color="auto" w:fill="auto"/>
            <w:vAlign w:val="center"/>
          </w:tcPr>
          <w:p w14:paraId="301FA5FA" w14:textId="72EF7A1E" w:rsidR="00697B79" w:rsidRPr="00A130E3" w:rsidRDefault="00697B79" w:rsidP="00697B79">
            <w:pPr>
              <w:spacing w:line="240" w:lineRule="auto"/>
              <w:ind w:left="-40" w:right="-72"/>
              <w:jc w:val="right"/>
              <w:rPr>
                <w:rFonts w:eastAsia="Arial Unicode MS" w:cs="Arial"/>
                <w:b/>
                <w:bCs/>
                <w:sz w:val="18"/>
                <w:szCs w:val="18"/>
              </w:rPr>
            </w:pPr>
            <w:r w:rsidRPr="00A130E3">
              <w:rPr>
                <w:rFonts w:cs="Arial"/>
                <w:sz w:val="18"/>
                <w:szCs w:val="18"/>
              </w:rPr>
              <w:t>(</w:t>
            </w:r>
            <w:r w:rsidR="006F735B" w:rsidRPr="006F735B">
              <w:rPr>
                <w:rFonts w:cs="Arial"/>
                <w:sz w:val="18"/>
                <w:szCs w:val="18"/>
              </w:rPr>
              <w:t>280</w:t>
            </w:r>
            <w:r w:rsidRPr="00A130E3">
              <w:rPr>
                <w:rFonts w:cs="Arial"/>
                <w:sz w:val="18"/>
                <w:szCs w:val="18"/>
              </w:rPr>
              <w:t>.</w:t>
            </w:r>
            <w:r w:rsidR="006F735B" w:rsidRPr="006F735B">
              <w:rPr>
                <w:rFonts w:cs="Arial"/>
                <w:sz w:val="18"/>
                <w:szCs w:val="18"/>
              </w:rPr>
              <w:t>32</w:t>
            </w:r>
            <w:r w:rsidRPr="00A130E3">
              <w:rPr>
                <w:rFonts w:cs="Arial"/>
                <w:sz w:val="18"/>
                <w:szCs w:val="18"/>
              </w:rPr>
              <w:t>)</w:t>
            </w:r>
          </w:p>
        </w:tc>
      </w:tr>
      <w:tr w:rsidR="00697B79" w:rsidRPr="00A130E3" w14:paraId="714B5C96" w14:textId="77777777" w:rsidTr="00402DD3">
        <w:tc>
          <w:tcPr>
            <w:tcW w:w="3690" w:type="dxa"/>
            <w:tcBorders>
              <w:top w:val="nil"/>
              <w:left w:val="nil"/>
              <w:bottom w:val="nil"/>
              <w:right w:val="nil"/>
            </w:tcBorders>
            <w:shd w:val="clear" w:color="auto" w:fill="auto"/>
          </w:tcPr>
          <w:p w14:paraId="3F597BC2" w14:textId="22D1F645" w:rsidR="00697B79" w:rsidRPr="00A130E3" w:rsidRDefault="00697B79" w:rsidP="00697B79">
            <w:pPr>
              <w:spacing w:line="240" w:lineRule="auto"/>
              <w:ind w:left="-86"/>
              <w:rPr>
                <w:rFonts w:eastAsia="Arial Unicode MS" w:cs="Arial"/>
                <w:sz w:val="18"/>
                <w:szCs w:val="18"/>
              </w:rPr>
            </w:pPr>
            <w:r w:rsidRPr="00A130E3">
              <w:rPr>
                <w:rFonts w:cs="Arial"/>
                <w:sz w:val="18"/>
                <w:szCs w:val="18"/>
              </w:rPr>
              <w:t>Adjustment</w:t>
            </w:r>
            <w:r w:rsidR="00D27D25">
              <w:rPr>
                <w:rFonts w:cs="Arial"/>
                <w:sz w:val="18"/>
                <w:szCs w:val="18"/>
              </w:rPr>
              <w:t>s</w:t>
            </w:r>
          </w:p>
        </w:tc>
        <w:tc>
          <w:tcPr>
            <w:tcW w:w="1440" w:type="dxa"/>
            <w:tcBorders>
              <w:top w:val="nil"/>
              <w:left w:val="nil"/>
              <w:bottom w:val="nil"/>
              <w:right w:val="nil"/>
            </w:tcBorders>
            <w:shd w:val="clear" w:color="auto" w:fill="FAFAFA"/>
            <w:vAlign w:val="center"/>
          </w:tcPr>
          <w:p w14:paraId="66ED8A01" w14:textId="78FE1B25" w:rsidR="00697B79" w:rsidRPr="00A130E3" w:rsidRDefault="006F735B" w:rsidP="00697B79">
            <w:pPr>
              <w:spacing w:line="240" w:lineRule="auto"/>
              <w:ind w:left="-40" w:right="-72"/>
              <w:jc w:val="right"/>
              <w:rPr>
                <w:rFonts w:eastAsia="Arial Unicode MS" w:cs="Arial"/>
                <w:sz w:val="18"/>
                <w:szCs w:val="18"/>
              </w:rPr>
            </w:pPr>
            <w:r w:rsidRPr="006F735B">
              <w:rPr>
                <w:rFonts w:eastAsia="Arial Unicode MS" w:cs="Arial"/>
                <w:sz w:val="18"/>
                <w:szCs w:val="18"/>
              </w:rPr>
              <w:t>74</w:t>
            </w:r>
            <w:r w:rsidR="00F45D60" w:rsidRPr="00A130E3">
              <w:rPr>
                <w:rFonts w:eastAsia="Arial Unicode MS" w:cs="Arial"/>
                <w:sz w:val="18"/>
                <w:szCs w:val="18"/>
              </w:rPr>
              <w:t>.</w:t>
            </w:r>
            <w:r w:rsidRPr="006F735B">
              <w:rPr>
                <w:rFonts w:eastAsia="Arial Unicode MS" w:cs="Arial"/>
                <w:sz w:val="18"/>
                <w:szCs w:val="18"/>
              </w:rPr>
              <w:t>62</w:t>
            </w:r>
          </w:p>
        </w:tc>
        <w:tc>
          <w:tcPr>
            <w:tcW w:w="1440" w:type="dxa"/>
            <w:tcBorders>
              <w:top w:val="nil"/>
              <w:left w:val="nil"/>
              <w:bottom w:val="nil"/>
              <w:right w:val="nil"/>
            </w:tcBorders>
            <w:shd w:val="clear" w:color="auto" w:fill="auto"/>
            <w:vAlign w:val="center"/>
          </w:tcPr>
          <w:p w14:paraId="41D441F9" w14:textId="465FBE63" w:rsidR="00697B79" w:rsidRPr="00A130E3" w:rsidRDefault="00697B79" w:rsidP="00697B79">
            <w:pPr>
              <w:spacing w:line="240" w:lineRule="auto"/>
              <w:ind w:left="-40" w:right="-72"/>
              <w:jc w:val="right"/>
              <w:rPr>
                <w:rFonts w:eastAsia="Arial Unicode MS" w:cs="Arial"/>
                <w:b/>
                <w:bCs/>
                <w:sz w:val="18"/>
                <w:szCs w:val="18"/>
              </w:rPr>
            </w:pPr>
            <w:r w:rsidRPr="00A130E3">
              <w:rPr>
                <w:rFonts w:cs="Arial"/>
                <w:sz w:val="18"/>
                <w:szCs w:val="18"/>
              </w:rPr>
              <w:t>(</w:t>
            </w:r>
            <w:r w:rsidR="006F735B" w:rsidRPr="006F735B">
              <w:rPr>
                <w:rFonts w:cs="Arial"/>
                <w:sz w:val="18"/>
                <w:szCs w:val="18"/>
              </w:rPr>
              <w:t>239</w:t>
            </w:r>
            <w:r w:rsidRPr="00A130E3">
              <w:rPr>
                <w:rFonts w:cs="Arial"/>
                <w:sz w:val="18"/>
                <w:szCs w:val="18"/>
              </w:rPr>
              <w:t>.</w:t>
            </w:r>
            <w:r w:rsidR="006F735B" w:rsidRPr="006F735B">
              <w:rPr>
                <w:rFonts w:cs="Arial"/>
                <w:sz w:val="18"/>
                <w:szCs w:val="18"/>
              </w:rPr>
              <w:t>04</w:t>
            </w:r>
            <w:r w:rsidRPr="00A130E3">
              <w:rPr>
                <w:rFonts w:cs="Arial"/>
                <w:sz w:val="18"/>
                <w:szCs w:val="18"/>
              </w:rPr>
              <w:t>)</w:t>
            </w:r>
          </w:p>
        </w:tc>
        <w:tc>
          <w:tcPr>
            <w:tcW w:w="1440" w:type="dxa"/>
            <w:tcBorders>
              <w:top w:val="nil"/>
              <w:left w:val="nil"/>
              <w:bottom w:val="nil"/>
              <w:right w:val="nil"/>
            </w:tcBorders>
            <w:shd w:val="clear" w:color="auto" w:fill="FAFAFA"/>
            <w:vAlign w:val="center"/>
          </w:tcPr>
          <w:p w14:paraId="06F3BFBB" w14:textId="4261749D" w:rsidR="00697B79" w:rsidRPr="00A130E3" w:rsidRDefault="00F45D60" w:rsidP="00697B79">
            <w:pPr>
              <w:spacing w:line="240" w:lineRule="auto"/>
              <w:ind w:left="-40" w:right="-72"/>
              <w:jc w:val="right"/>
              <w:rPr>
                <w:rFonts w:eastAsia="Arial Unicode MS" w:cs="Arial"/>
                <w:sz w:val="18"/>
                <w:szCs w:val="18"/>
              </w:rPr>
            </w:pPr>
            <w:r w:rsidRPr="00A130E3">
              <w:rPr>
                <w:rFonts w:eastAsia="Arial Unicode MS" w:cs="Arial"/>
                <w:sz w:val="18"/>
                <w:szCs w:val="18"/>
              </w:rPr>
              <w:t>(</w:t>
            </w:r>
            <w:r w:rsidR="006F735B" w:rsidRPr="006F735B">
              <w:rPr>
                <w:rFonts w:eastAsia="Arial Unicode MS" w:cs="Arial"/>
                <w:sz w:val="18"/>
                <w:szCs w:val="18"/>
              </w:rPr>
              <w:t>1</w:t>
            </w:r>
            <w:r w:rsidRPr="00A130E3">
              <w:rPr>
                <w:rFonts w:eastAsia="Arial Unicode MS" w:cs="Arial"/>
                <w:sz w:val="18"/>
                <w:szCs w:val="18"/>
              </w:rPr>
              <w:t>.</w:t>
            </w:r>
            <w:r w:rsidR="006F735B" w:rsidRPr="006F735B">
              <w:rPr>
                <w:rFonts w:eastAsia="Arial Unicode MS" w:cs="Arial"/>
                <w:sz w:val="18"/>
                <w:szCs w:val="18"/>
              </w:rPr>
              <w:t>89</w:t>
            </w:r>
            <w:r w:rsidRPr="00A130E3">
              <w:rPr>
                <w:rFonts w:eastAsia="Arial Unicode MS" w:cs="Arial"/>
                <w:sz w:val="18"/>
                <w:szCs w:val="18"/>
              </w:rPr>
              <w:t>)</w:t>
            </w:r>
          </w:p>
        </w:tc>
        <w:tc>
          <w:tcPr>
            <w:tcW w:w="1440" w:type="dxa"/>
            <w:tcBorders>
              <w:top w:val="nil"/>
              <w:left w:val="nil"/>
              <w:bottom w:val="nil"/>
              <w:right w:val="nil"/>
            </w:tcBorders>
            <w:shd w:val="clear" w:color="auto" w:fill="auto"/>
            <w:vAlign w:val="center"/>
          </w:tcPr>
          <w:p w14:paraId="500F2D58" w14:textId="784F33C1" w:rsidR="00697B79" w:rsidRPr="00A130E3" w:rsidRDefault="00697B79" w:rsidP="00697B79">
            <w:pPr>
              <w:spacing w:line="240" w:lineRule="auto"/>
              <w:ind w:left="-40" w:right="-72"/>
              <w:jc w:val="right"/>
              <w:rPr>
                <w:rFonts w:eastAsia="Arial Unicode MS" w:cs="Arial"/>
                <w:b/>
                <w:bCs/>
                <w:sz w:val="18"/>
                <w:szCs w:val="18"/>
              </w:rPr>
            </w:pPr>
            <w:r w:rsidRPr="00A130E3">
              <w:rPr>
                <w:rFonts w:cs="Arial"/>
                <w:sz w:val="18"/>
                <w:szCs w:val="18"/>
              </w:rPr>
              <w:t>(</w:t>
            </w:r>
            <w:r w:rsidR="006F735B" w:rsidRPr="006F735B">
              <w:rPr>
                <w:rFonts w:cs="Arial"/>
                <w:sz w:val="18"/>
                <w:szCs w:val="18"/>
              </w:rPr>
              <w:t>89</w:t>
            </w:r>
            <w:r w:rsidRPr="00A130E3">
              <w:rPr>
                <w:rFonts w:cs="Arial"/>
                <w:sz w:val="18"/>
                <w:szCs w:val="18"/>
              </w:rPr>
              <w:t>.</w:t>
            </w:r>
            <w:r w:rsidR="006F735B" w:rsidRPr="006F735B">
              <w:rPr>
                <w:rFonts w:cs="Arial"/>
                <w:sz w:val="18"/>
                <w:szCs w:val="18"/>
              </w:rPr>
              <w:t>51</w:t>
            </w:r>
            <w:r w:rsidRPr="00A130E3">
              <w:rPr>
                <w:rFonts w:cs="Arial"/>
                <w:sz w:val="18"/>
                <w:szCs w:val="18"/>
              </w:rPr>
              <w:t>)</w:t>
            </w:r>
          </w:p>
        </w:tc>
      </w:tr>
      <w:tr w:rsidR="00697B79" w:rsidRPr="00A130E3" w14:paraId="15868DAE" w14:textId="77777777" w:rsidTr="00402DD3">
        <w:tc>
          <w:tcPr>
            <w:tcW w:w="3690" w:type="dxa"/>
            <w:tcBorders>
              <w:top w:val="nil"/>
              <w:left w:val="nil"/>
              <w:bottom w:val="nil"/>
              <w:right w:val="nil"/>
            </w:tcBorders>
            <w:shd w:val="clear" w:color="auto" w:fill="auto"/>
          </w:tcPr>
          <w:p w14:paraId="4045A948" w14:textId="195A5C9E" w:rsidR="00697B79" w:rsidRPr="00A130E3" w:rsidRDefault="00697B79" w:rsidP="00697B79">
            <w:pPr>
              <w:spacing w:line="240" w:lineRule="auto"/>
              <w:ind w:left="-86"/>
              <w:rPr>
                <w:rFonts w:eastAsia="Arial Unicode MS" w:cs="Arial"/>
                <w:sz w:val="18"/>
                <w:szCs w:val="18"/>
              </w:rPr>
            </w:pPr>
            <w:r w:rsidRPr="00A130E3">
              <w:rPr>
                <w:rFonts w:cs="Arial"/>
                <w:sz w:val="18"/>
                <w:szCs w:val="18"/>
              </w:rPr>
              <w:t>Currency translations</w:t>
            </w:r>
          </w:p>
        </w:tc>
        <w:tc>
          <w:tcPr>
            <w:tcW w:w="1440" w:type="dxa"/>
            <w:tcBorders>
              <w:top w:val="nil"/>
              <w:left w:val="nil"/>
              <w:bottom w:val="single" w:sz="4" w:space="0" w:color="auto"/>
              <w:right w:val="nil"/>
            </w:tcBorders>
            <w:shd w:val="clear" w:color="auto" w:fill="FAFAFA"/>
            <w:vAlign w:val="center"/>
          </w:tcPr>
          <w:p w14:paraId="4B7C0D0B" w14:textId="2D40470A" w:rsidR="00697B79" w:rsidRPr="00A130E3" w:rsidRDefault="006F735B" w:rsidP="00697B79">
            <w:pPr>
              <w:spacing w:line="240" w:lineRule="auto"/>
              <w:ind w:left="-40" w:right="-72"/>
              <w:jc w:val="right"/>
              <w:rPr>
                <w:rFonts w:eastAsia="Arial Unicode MS" w:cs="Arial"/>
                <w:sz w:val="18"/>
                <w:szCs w:val="18"/>
              </w:rPr>
            </w:pPr>
            <w:r w:rsidRPr="006F735B">
              <w:rPr>
                <w:rFonts w:eastAsia="Arial Unicode MS" w:cs="Arial"/>
                <w:sz w:val="18"/>
                <w:szCs w:val="18"/>
              </w:rPr>
              <w:t>69</w:t>
            </w:r>
            <w:r w:rsidR="00F45D60" w:rsidRPr="00A130E3">
              <w:rPr>
                <w:rFonts w:eastAsia="Arial Unicode MS" w:cs="Arial"/>
                <w:sz w:val="18"/>
                <w:szCs w:val="18"/>
              </w:rPr>
              <w:t>.</w:t>
            </w:r>
            <w:r w:rsidRPr="006F735B">
              <w:rPr>
                <w:rFonts w:eastAsia="Arial Unicode MS" w:cs="Arial"/>
                <w:sz w:val="18"/>
                <w:szCs w:val="18"/>
              </w:rPr>
              <w:t>34</w:t>
            </w:r>
          </w:p>
        </w:tc>
        <w:tc>
          <w:tcPr>
            <w:tcW w:w="1440" w:type="dxa"/>
            <w:tcBorders>
              <w:top w:val="nil"/>
              <w:left w:val="nil"/>
              <w:bottom w:val="single" w:sz="4" w:space="0" w:color="auto"/>
              <w:right w:val="nil"/>
            </w:tcBorders>
            <w:shd w:val="clear" w:color="auto" w:fill="auto"/>
            <w:vAlign w:val="center"/>
          </w:tcPr>
          <w:p w14:paraId="710D2953" w14:textId="00CADD0B" w:rsidR="00697B79" w:rsidRPr="00A130E3" w:rsidRDefault="006F735B" w:rsidP="00697B79">
            <w:pPr>
              <w:spacing w:line="240" w:lineRule="auto"/>
              <w:ind w:left="-40" w:right="-72"/>
              <w:jc w:val="right"/>
              <w:rPr>
                <w:rFonts w:eastAsia="Arial Unicode MS" w:cs="Arial"/>
                <w:b/>
                <w:bCs/>
                <w:sz w:val="18"/>
                <w:szCs w:val="18"/>
              </w:rPr>
            </w:pPr>
            <w:r w:rsidRPr="006F735B">
              <w:rPr>
                <w:rFonts w:cs="Arial"/>
                <w:sz w:val="18"/>
                <w:szCs w:val="18"/>
              </w:rPr>
              <w:t>220</w:t>
            </w:r>
            <w:r w:rsidR="00697B79" w:rsidRPr="00A130E3">
              <w:rPr>
                <w:rFonts w:cs="Arial"/>
                <w:sz w:val="18"/>
                <w:szCs w:val="18"/>
              </w:rPr>
              <w:t>.</w:t>
            </w:r>
            <w:r w:rsidRPr="006F735B">
              <w:rPr>
                <w:rFonts w:cs="Arial"/>
                <w:sz w:val="18"/>
                <w:szCs w:val="18"/>
              </w:rPr>
              <w:t>94</w:t>
            </w:r>
          </w:p>
        </w:tc>
        <w:tc>
          <w:tcPr>
            <w:tcW w:w="1440" w:type="dxa"/>
            <w:tcBorders>
              <w:top w:val="nil"/>
              <w:left w:val="nil"/>
              <w:bottom w:val="single" w:sz="4" w:space="0" w:color="auto"/>
              <w:right w:val="nil"/>
            </w:tcBorders>
            <w:shd w:val="clear" w:color="auto" w:fill="FAFAFA"/>
            <w:vAlign w:val="center"/>
          </w:tcPr>
          <w:p w14:paraId="20F73630" w14:textId="313E6297" w:rsidR="00697B79" w:rsidRPr="00A130E3" w:rsidRDefault="00F45D60" w:rsidP="00697B79">
            <w:pPr>
              <w:spacing w:line="240" w:lineRule="auto"/>
              <w:ind w:left="-40" w:right="-72"/>
              <w:jc w:val="center"/>
              <w:rPr>
                <w:rFonts w:eastAsia="Arial Unicode MS" w:cs="Arial"/>
                <w:sz w:val="18"/>
                <w:szCs w:val="18"/>
              </w:rPr>
            </w:pPr>
            <w:r w:rsidRPr="00A130E3">
              <w:rPr>
                <w:rFonts w:eastAsia="Arial Unicode MS" w:cs="Arial"/>
                <w:sz w:val="18"/>
                <w:szCs w:val="18"/>
              </w:rPr>
              <w:t>-</w:t>
            </w:r>
          </w:p>
        </w:tc>
        <w:tc>
          <w:tcPr>
            <w:tcW w:w="1440" w:type="dxa"/>
            <w:tcBorders>
              <w:top w:val="nil"/>
              <w:left w:val="nil"/>
              <w:bottom w:val="single" w:sz="4" w:space="0" w:color="auto"/>
              <w:right w:val="nil"/>
            </w:tcBorders>
            <w:shd w:val="clear" w:color="auto" w:fill="auto"/>
            <w:vAlign w:val="center"/>
          </w:tcPr>
          <w:p w14:paraId="46E68B9B" w14:textId="167ED403" w:rsidR="00697B79" w:rsidRPr="00A130E3" w:rsidRDefault="00697B79" w:rsidP="00697B79">
            <w:pPr>
              <w:spacing w:line="240" w:lineRule="auto"/>
              <w:ind w:left="-40" w:right="-72"/>
              <w:jc w:val="center"/>
              <w:rPr>
                <w:rFonts w:eastAsia="Arial Unicode MS" w:cs="Arial"/>
                <w:b/>
                <w:bCs/>
                <w:sz w:val="18"/>
                <w:szCs w:val="18"/>
              </w:rPr>
            </w:pPr>
            <w:r w:rsidRPr="00A130E3">
              <w:rPr>
                <w:rFonts w:cs="Arial"/>
                <w:sz w:val="18"/>
                <w:szCs w:val="18"/>
              </w:rPr>
              <w:t>-</w:t>
            </w:r>
          </w:p>
        </w:tc>
      </w:tr>
      <w:tr w:rsidR="00697B79" w:rsidRPr="00863AC4" w14:paraId="1427FCAC" w14:textId="77777777" w:rsidTr="009B4841">
        <w:tc>
          <w:tcPr>
            <w:tcW w:w="3690" w:type="dxa"/>
            <w:tcBorders>
              <w:top w:val="nil"/>
              <w:left w:val="nil"/>
              <w:bottom w:val="nil"/>
              <w:right w:val="nil"/>
            </w:tcBorders>
            <w:shd w:val="clear" w:color="auto" w:fill="auto"/>
          </w:tcPr>
          <w:p w14:paraId="3D6F93D1" w14:textId="1B339A71" w:rsidR="00697B79" w:rsidRPr="00863AC4" w:rsidRDefault="00697B79" w:rsidP="00697B79">
            <w:pPr>
              <w:pStyle w:val="Header"/>
              <w:spacing w:line="240" w:lineRule="auto"/>
              <w:ind w:left="-86" w:hanging="4"/>
              <w:rPr>
                <w:rFonts w:cs="Arial"/>
                <w:sz w:val="12"/>
                <w:szCs w:val="12"/>
              </w:rPr>
            </w:pPr>
          </w:p>
        </w:tc>
        <w:tc>
          <w:tcPr>
            <w:tcW w:w="1440" w:type="dxa"/>
            <w:tcBorders>
              <w:top w:val="single" w:sz="4" w:space="0" w:color="auto"/>
              <w:left w:val="nil"/>
              <w:bottom w:val="nil"/>
              <w:right w:val="nil"/>
            </w:tcBorders>
            <w:shd w:val="clear" w:color="auto" w:fill="FAFAFA"/>
            <w:vAlign w:val="center"/>
          </w:tcPr>
          <w:p w14:paraId="7C868D4B" w14:textId="2FF9BF7B" w:rsidR="00697B79" w:rsidRPr="00863AC4" w:rsidRDefault="00697B79" w:rsidP="00697B79">
            <w:pPr>
              <w:spacing w:line="240" w:lineRule="auto"/>
              <w:ind w:right="-72"/>
              <w:jc w:val="right"/>
              <w:rPr>
                <w:rFonts w:cs="Arial"/>
                <w:sz w:val="12"/>
                <w:szCs w:val="12"/>
                <w:rtl/>
                <w:cs/>
              </w:rPr>
            </w:pPr>
          </w:p>
        </w:tc>
        <w:tc>
          <w:tcPr>
            <w:tcW w:w="1440" w:type="dxa"/>
            <w:tcBorders>
              <w:top w:val="single" w:sz="4" w:space="0" w:color="auto"/>
              <w:left w:val="nil"/>
              <w:bottom w:val="nil"/>
              <w:right w:val="nil"/>
            </w:tcBorders>
            <w:shd w:val="clear" w:color="auto" w:fill="auto"/>
            <w:vAlign w:val="center"/>
          </w:tcPr>
          <w:p w14:paraId="50E76451" w14:textId="6B4778FF" w:rsidR="00697B79" w:rsidRPr="00863AC4" w:rsidRDefault="00697B79" w:rsidP="00697B79">
            <w:pPr>
              <w:spacing w:line="240" w:lineRule="auto"/>
              <w:ind w:right="-72"/>
              <w:jc w:val="right"/>
              <w:rPr>
                <w:rFonts w:cs="Arial"/>
                <w:sz w:val="12"/>
                <w:szCs w:val="12"/>
                <w:rtl/>
                <w:cs/>
              </w:rPr>
            </w:pPr>
          </w:p>
        </w:tc>
        <w:tc>
          <w:tcPr>
            <w:tcW w:w="1440" w:type="dxa"/>
            <w:tcBorders>
              <w:top w:val="single" w:sz="4" w:space="0" w:color="auto"/>
              <w:left w:val="nil"/>
              <w:bottom w:val="nil"/>
              <w:right w:val="nil"/>
            </w:tcBorders>
            <w:shd w:val="clear" w:color="auto" w:fill="FAFAFA"/>
          </w:tcPr>
          <w:p w14:paraId="58004AD2" w14:textId="61CF5D9F" w:rsidR="00697B79" w:rsidRPr="00863AC4" w:rsidRDefault="00697B79" w:rsidP="00697B79">
            <w:pPr>
              <w:spacing w:line="240" w:lineRule="auto"/>
              <w:ind w:left="-40"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auto"/>
            <w:vAlign w:val="center"/>
          </w:tcPr>
          <w:p w14:paraId="1E433A80" w14:textId="2CCD7A08" w:rsidR="00697B79" w:rsidRPr="00863AC4" w:rsidRDefault="00697B79" w:rsidP="00697B79">
            <w:pPr>
              <w:spacing w:line="240" w:lineRule="auto"/>
              <w:ind w:left="-40" w:right="-72"/>
              <w:jc w:val="right"/>
              <w:rPr>
                <w:rFonts w:eastAsia="Arial Unicode MS" w:cs="Arial"/>
                <w:sz w:val="12"/>
                <w:szCs w:val="12"/>
              </w:rPr>
            </w:pPr>
          </w:p>
        </w:tc>
      </w:tr>
      <w:tr w:rsidR="00697B79" w:rsidRPr="00A130E3" w14:paraId="583E0D93" w14:textId="77777777" w:rsidTr="009B4841">
        <w:tc>
          <w:tcPr>
            <w:tcW w:w="3690" w:type="dxa"/>
            <w:tcBorders>
              <w:top w:val="nil"/>
              <w:left w:val="nil"/>
              <w:bottom w:val="nil"/>
              <w:right w:val="nil"/>
            </w:tcBorders>
            <w:shd w:val="clear" w:color="auto" w:fill="auto"/>
          </w:tcPr>
          <w:p w14:paraId="5D15007D" w14:textId="3A9FE6F3" w:rsidR="00697B79" w:rsidRPr="00A130E3" w:rsidRDefault="00697B79" w:rsidP="00697B79">
            <w:pPr>
              <w:pStyle w:val="Header"/>
              <w:spacing w:line="240" w:lineRule="auto"/>
              <w:ind w:left="-86" w:hanging="4"/>
              <w:rPr>
                <w:rFonts w:cs="Arial"/>
                <w:sz w:val="18"/>
                <w:szCs w:val="18"/>
              </w:rPr>
            </w:pPr>
            <w:r w:rsidRPr="00A130E3">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09C0A97C" w14:textId="5A041639" w:rsidR="00697B79" w:rsidRPr="00A130E3" w:rsidRDefault="006F735B" w:rsidP="00697B79">
            <w:pPr>
              <w:spacing w:line="240" w:lineRule="auto"/>
              <w:ind w:right="-72"/>
              <w:jc w:val="right"/>
              <w:rPr>
                <w:rFonts w:cs="Arial"/>
                <w:sz w:val="18"/>
                <w:szCs w:val="18"/>
                <w:cs/>
              </w:rPr>
            </w:pPr>
            <w:r w:rsidRPr="006F735B">
              <w:rPr>
                <w:rFonts w:cs="Arial"/>
                <w:sz w:val="18"/>
                <w:szCs w:val="18"/>
              </w:rPr>
              <w:t>109</w:t>
            </w:r>
            <w:r w:rsidR="00F45D60" w:rsidRPr="00A130E3">
              <w:rPr>
                <w:rFonts w:cs="Arial"/>
                <w:sz w:val="18"/>
                <w:szCs w:val="18"/>
                <w:lang w:val="en-US"/>
              </w:rPr>
              <w:t>,</w:t>
            </w:r>
            <w:r w:rsidRPr="006F735B">
              <w:rPr>
                <w:rFonts w:cs="Arial"/>
                <w:sz w:val="18"/>
                <w:szCs w:val="18"/>
              </w:rPr>
              <w:t>642</w:t>
            </w:r>
            <w:r w:rsidR="00F45D60" w:rsidRPr="00A130E3">
              <w:rPr>
                <w:rFonts w:cs="Arial"/>
                <w:sz w:val="18"/>
                <w:szCs w:val="18"/>
                <w:lang w:val="en-US"/>
              </w:rPr>
              <w:t>.</w:t>
            </w:r>
            <w:r w:rsidRPr="006F735B">
              <w:rPr>
                <w:rFonts w:cs="Arial"/>
                <w:sz w:val="18"/>
                <w:szCs w:val="18"/>
              </w:rPr>
              <w:t>18</w:t>
            </w:r>
          </w:p>
        </w:tc>
        <w:tc>
          <w:tcPr>
            <w:tcW w:w="1440" w:type="dxa"/>
            <w:tcBorders>
              <w:top w:val="nil"/>
              <w:left w:val="nil"/>
              <w:bottom w:val="single" w:sz="4" w:space="0" w:color="auto"/>
              <w:right w:val="nil"/>
            </w:tcBorders>
            <w:shd w:val="clear" w:color="auto" w:fill="auto"/>
            <w:vAlign w:val="center"/>
          </w:tcPr>
          <w:p w14:paraId="3F32A701" w14:textId="13EF408E" w:rsidR="00697B79" w:rsidRPr="00A130E3" w:rsidRDefault="006F735B" w:rsidP="00697B79">
            <w:pPr>
              <w:spacing w:line="240" w:lineRule="auto"/>
              <w:ind w:right="-72"/>
              <w:jc w:val="right"/>
              <w:rPr>
                <w:rFonts w:cs="Arial"/>
                <w:sz w:val="18"/>
                <w:szCs w:val="18"/>
                <w:cs/>
              </w:rPr>
            </w:pPr>
            <w:r w:rsidRPr="006F735B">
              <w:rPr>
                <w:rFonts w:cs="Arial"/>
                <w:sz w:val="18"/>
                <w:szCs w:val="18"/>
              </w:rPr>
              <w:t>114</w:t>
            </w:r>
            <w:r w:rsidR="00697B79" w:rsidRPr="00A130E3">
              <w:rPr>
                <w:rFonts w:cs="Arial"/>
                <w:sz w:val="18"/>
                <w:szCs w:val="18"/>
              </w:rPr>
              <w:t>,</w:t>
            </w:r>
            <w:r w:rsidRPr="006F735B">
              <w:rPr>
                <w:rFonts w:cs="Arial"/>
                <w:sz w:val="18"/>
                <w:szCs w:val="18"/>
              </w:rPr>
              <w:t>168</w:t>
            </w:r>
            <w:r w:rsidR="00697B79" w:rsidRPr="00A130E3">
              <w:rPr>
                <w:rFonts w:cs="Arial"/>
                <w:sz w:val="18"/>
                <w:szCs w:val="18"/>
              </w:rPr>
              <w:t>.</w:t>
            </w:r>
            <w:r w:rsidRPr="006F735B">
              <w:rPr>
                <w:rFonts w:cs="Arial"/>
                <w:sz w:val="18"/>
                <w:szCs w:val="18"/>
              </w:rPr>
              <w:t>85</w:t>
            </w:r>
          </w:p>
        </w:tc>
        <w:tc>
          <w:tcPr>
            <w:tcW w:w="1440" w:type="dxa"/>
            <w:tcBorders>
              <w:top w:val="nil"/>
              <w:left w:val="nil"/>
              <w:bottom w:val="single" w:sz="4" w:space="0" w:color="auto"/>
              <w:right w:val="nil"/>
            </w:tcBorders>
            <w:shd w:val="clear" w:color="auto" w:fill="FAFAFA"/>
            <w:vAlign w:val="bottom"/>
          </w:tcPr>
          <w:p w14:paraId="153DAA9B" w14:textId="394DC9D9" w:rsidR="00697B79" w:rsidRPr="00A130E3" w:rsidRDefault="006F735B" w:rsidP="00697B79">
            <w:pPr>
              <w:spacing w:line="240" w:lineRule="auto"/>
              <w:ind w:left="-40" w:right="-72"/>
              <w:jc w:val="right"/>
              <w:rPr>
                <w:rFonts w:eastAsia="Arial Unicode MS" w:cs="Arial"/>
                <w:sz w:val="18"/>
                <w:szCs w:val="18"/>
              </w:rPr>
            </w:pPr>
            <w:r w:rsidRPr="006F735B">
              <w:rPr>
                <w:rFonts w:cs="Arial"/>
                <w:sz w:val="18"/>
                <w:szCs w:val="18"/>
              </w:rPr>
              <w:t>891</w:t>
            </w:r>
            <w:r w:rsidR="00F45D60" w:rsidRPr="00A130E3">
              <w:rPr>
                <w:rFonts w:cs="Arial"/>
                <w:sz w:val="18"/>
                <w:szCs w:val="18"/>
              </w:rPr>
              <w:t>.</w:t>
            </w:r>
            <w:r w:rsidRPr="006F735B">
              <w:rPr>
                <w:rFonts w:cs="Arial"/>
                <w:sz w:val="18"/>
                <w:szCs w:val="18"/>
              </w:rPr>
              <w:t>23</w:t>
            </w:r>
          </w:p>
        </w:tc>
        <w:tc>
          <w:tcPr>
            <w:tcW w:w="1440" w:type="dxa"/>
            <w:tcBorders>
              <w:top w:val="nil"/>
              <w:left w:val="nil"/>
              <w:bottom w:val="single" w:sz="4" w:space="0" w:color="auto"/>
              <w:right w:val="nil"/>
            </w:tcBorders>
            <w:shd w:val="clear" w:color="auto" w:fill="auto"/>
            <w:vAlign w:val="center"/>
          </w:tcPr>
          <w:p w14:paraId="79C6BC98" w14:textId="6FEABE34" w:rsidR="00697B79" w:rsidRPr="00A130E3" w:rsidRDefault="006F735B" w:rsidP="00697B79">
            <w:pPr>
              <w:spacing w:line="240" w:lineRule="auto"/>
              <w:ind w:left="-40" w:right="-72"/>
              <w:jc w:val="right"/>
              <w:rPr>
                <w:rFonts w:eastAsia="Arial Unicode MS" w:cs="Arial"/>
                <w:sz w:val="18"/>
                <w:szCs w:val="18"/>
              </w:rPr>
            </w:pPr>
            <w:r w:rsidRPr="006F735B">
              <w:rPr>
                <w:rFonts w:cs="Arial"/>
                <w:sz w:val="18"/>
                <w:szCs w:val="18"/>
              </w:rPr>
              <w:t>543</w:t>
            </w:r>
            <w:r w:rsidR="00697B79" w:rsidRPr="00A130E3">
              <w:rPr>
                <w:rFonts w:cs="Arial"/>
                <w:sz w:val="18"/>
                <w:szCs w:val="18"/>
              </w:rPr>
              <w:t>.</w:t>
            </w:r>
            <w:r w:rsidRPr="006F735B">
              <w:rPr>
                <w:rFonts w:cs="Arial"/>
                <w:sz w:val="18"/>
                <w:szCs w:val="18"/>
              </w:rPr>
              <w:t>17</w:t>
            </w:r>
          </w:p>
        </w:tc>
      </w:tr>
    </w:tbl>
    <w:p w14:paraId="665F8C68" w14:textId="77777777" w:rsidR="00823C24" w:rsidRPr="00A130E3" w:rsidRDefault="00823C24" w:rsidP="00A130E3">
      <w:pPr>
        <w:spacing w:line="240" w:lineRule="auto"/>
        <w:rPr>
          <w:rFonts w:cs="Arial"/>
          <w:sz w:val="18"/>
          <w:szCs w:val="18"/>
        </w:rPr>
      </w:pPr>
    </w:p>
    <w:p w14:paraId="33D3EF21" w14:textId="77777777" w:rsidR="00823C24" w:rsidRPr="00A130E3" w:rsidRDefault="00823C24" w:rsidP="00823C24">
      <w:pPr>
        <w:spacing w:line="240" w:lineRule="auto"/>
        <w:jc w:val="both"/>
        <w:rPr>
          <w:rFonts w:cs="Arial"/>
          <w:sz w:val="18"/>
          <w:szCs w:val="18"/>
        </w:rPr>
      </w:pPr>
      <w:r w:rsidRPr="00A130E3">
        <w:rPr>
          <w:rFonts w:cs="Arial"/>
          <w:sz w:val="18"/>
          <w:szCs w:val="18"/>
        </w:rPr>
        <w:t>Maturity of lease liabilities are as follows:</w:t>
      </w:r>
    </w:p>
    <w:p w14:paraId="64899443" w14:textId="77777777" w:rsidR="00823C24" w:rsidRPr="00A130E3" w:rsidRDefault="00823C24" w:rsidP="00823C24">
      <w:pPr>
        <w:spacing w:line="240" w:lineRule="auto"/>
        <w:jc w:val="both"/>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823C24" w:rsidRPr="00A130E3" w14:paraId="7805F52B" w14:textId="77777777" w:rsidTr="00A270EC">
        <w:tc>
          <w:tcPr>
            <w:tcW w:w="3690" w:type="dxa"/>
            <w:tcBorders>
              <w:top w:val="nil"/>
              <w:left w:val="nil"/>
              <w:bottom w:val="nil"/>
              <w:right w:val="nil"/>
            </w:tcBorders>
            <w:shd w:val="clear" w:color="auto" w:fill="auto"/>
          </w:tcPr>
          <w:p w14:paraId="0D09AEED" w14:textId="77777777" w:rsidR="00823C24" w:rsidRPr="00A130E3" w:rsidRDefault="00823C24" w:rsidP="00A270EC">
            <w:pPr>
              <w:tabs>
                <w:tab w:val="left" w:pos="166"/>
              </w:tabs>
              <w:spacing w:line="240" w:lineRule="auto"/>
              <w:ind w:left="-101"/>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478872BE" w14:textId="77777777" w:rsidR="00823C24" w:rsidRPr="00A130E3" w:rsidRDefault="00823C24" w:rsidP="00A270EC">
            <w:pPr>
              <w:spacing w:line="240" w:lineRule="auto"/>
              <w:ind w:left="-40" w:right="-72"/>
              <w:jc w:val="center"/>
              <w:rPr>
                <w:rFonts w:cs="Arial"/>
                <w:b/>
                <w:bCs/>
                <w:sz w:val="18"/>
                <w:szCs w:val="18"/>
              </w:rPr>
            </w:pPr>
            <w:r w:rsidRPr="00A130E3">
              <w:rPr>
                <w:rFonts w:cs="Arial"/>
                <w:b/>
                <w:bCs/>
                <w:sz w:val="18"/>
                <w:szCs w:val="18"/>
              </w:rPr>
              <w:t>Consolidated</w:t>
            </w:r>
          </w:p>
          <w:p w14:paraId="58A6C926" w14:textId="77777777" w:rsidR="00823C24" w:rsidRPr="00A130E3" w:rsidRDefault="00823C24" w:rsidP="00A270EC">
            <w:pPr>
              <w:spacing w:line="240" w:lineRule="auto"/>
              <w:ind w:right="-72"/>
              <w:jc w:val="center"/>
              <w:rPr>
                <w:rFonts w:cs="Arial"/>
                <w:b/>
                <w:bCs/>
                <w:sz w:val="18"/>
                <w:szCs w:val="18"/>
              </w:rPr>
            </w:pPr>
            <w:r w:rsidRPr="00A130E3">
              <w:rPr>
                <w:rFonts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117FA6C0" w14:textId="77777777" w:rsidR="00823C24" w:rsidRPr="00A130E3" w:rsidRDefault="00823C24" w:rsidP="00A270EC">
            <w:pPr>
              <w:spacing w:line="240" w:lineRule="auto"/>
              <w:ind w:left="-40" w:right="-72"/>
              <w:jc w:val="center"/>
              <w:rPr>
                <w:rFonts w:cs="Arial"/>
                <w:b/>
                <w:bCs/>
                <w:sz w:val="18"/>
                <w:szCs w:val="18"/>
              </w:rPr>
            </w:pPr>
            <w:r w:rsidRPr="00A130E3">
              <w:rPr>
                <w:rFonts w:cs="Arial"/>
                <w:b/>
                <w:bCs/>
                <w:sz w:val="18"/>
                <w:szCs w:val="18"/>
              </w:rPr>
              <w:t>Separate</w:t>
            </w:r>
          </w:p>
          <w:p w14:paraId="692CD576" w14:textId="77777777" w:rsidR="00823C24" w:rsidRPr="00A130E3" w:rsidRDefault="00823C24" w:rsidP="00A270EC">
            <w:pPr>
              <w:spacing w:line="240" w:lineRule="auto"/>
              <w:ind w:left="-40" w:right="-72"/>
              <w:jc w:val="center"/>
              <w:rPr>
                <w:rFonts w:cs="Arial"/>
                <w:b/>
                <w:bCs/>
                <w:sz w:val="18"/>
                <w:szCs w:val="18"/>
              </w:rPr>
            </w:pPr>
            <w:r w:rsidRPr="00A130E3">
              <w:rPr>
                <w:rFonts w:cs="Arial"/>
                <w:b/>
                <w:bCs/>
                <w:sz w:val="18"/>
                <w:szCs w:val="18"/>
              </w:rPr>
              <w:t>financial statements</w:t>
            </w:r>
          </w:p>
        </w:tc>
      </w:tr>
      <w:tr w:rsidR="00697B79" w:rsidRPr="00A130E3" w14:paraId="6F5A99EB" w14:textId="77777777" w:rsidTr="00A270EC">
        <w:tc>
          <w:tcPr>
            <w:tcW w:w="3690" w:type="dxa"/>
            <w:tcBorders>
              <w:top w:val="nil"/>
              <w:left w:val="nil"/>
              <w:bottom w:val="nil"/>
              <w:right w:val="nil"/>
            </w:tcBorders>
            <w:shd w:val="clear" w:color="auto" w:fill="auto"/>
          </w:tcPr>
          <w:p w14:paraId="179B62A4" w14:textId="2D75EA81" w:rsidR="00697B79" w:rsidRPr="00A130E3" w:rsidRDefault="00697B79" w:rsidP="00697B79">
            <w:pPr>
              <w:tabs>
                <w:tab w:val="left" w:pos="166"/>
              </w:tabs>
              <w:spacing w:line="240" w:lineRule="auto"/>
              <w:ind w:left="-101"/>
              <w:jc w:val="both"/>
              <w:rPr>
                <w:rFonts w:cs="Arial"/>
                <w:b/>
                <w:bCs/>
                <w:sz w:val="18"/>
                <w:szCs w:val="18"/>
              </w:rPr>
            </w:pPr>
            <w:r w:rsidRPr="00A130E3">
              <w:rPr>
                <w:rFonts w:cs="Arial"/>
                <w:b/>
                <w:bCs/>
                <w:sz w:val="18"/>
                <w:szCs w:val="18"/>
              </w:rPr>
              <w:t xml:space="preserve">At </w:t>
            </w:r>
            <w:r w:rsidR="006F735B" w:rsidRPr="006F735B">
              <w:rPr>
                <w:rFonts w:cs="Arial"/>
                <w:b/>
                <w:bCs/>
                <w:sz w:val="18"/>
                <w:szCs w:val="18"/>
              </w:rPr>
              <w:t>31</w:t>
            </w:r>
            <w:r w:rsidRPr="00A130E3">
              <w:rPr>
                <w:rFonts w:cs="Arial"/>
                <w:b/>
                <w:bCs/>
                <w:sz w:val="18"/>
                <w:szCs w:val="18"/>
              </w:rPr>
              <w:t xml:space="preserve"> December</w:t>
            </w:r>
          </w:p>
        </w:tc>
        <w:tc>
          <w:tcPr>
            <w:tcW w:w="1440" w:type="dxa"/>
            <w:tcBorders>
              <w:top w:val="nil"/>
              <w:left w:val="nil"/>
              <w:bottom w:val="nil"/>
              <w:right w:val="nil"/>
            </w:tcBorders>
            <w:shd w:val="clear" w:color="auto" w:fill="auto"/>
            <w:vAlign w:val="bottom"/>
            <w:hideMark/>
          </w:tcPr>
          <w:p w14:paraId="3F23F655" w14:textId="66869DDE"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nil"/>
              <w:left w:val="nil"/>
              <w:bottom w:val="nil"/>
              <w:right w:val="nil"/>
            </w:tcBorders>
            <w:shd w:val="clear" w:color="auto" w:fill="auto"/>
            <w:vAlign w:val="bottom"/>
            <w:hideMark/>
          </w:tcPr>
          <w:p w14:paraId="61AE0307" w14:textId="02830178"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tcBorders>
              <w:top w:val="nil"/>
              <w:left w:val="nil"/>
              <w:bottom w:val="nil"/>
              <w:right w:val="nil"/>
            </w:tcBorders>
            <w:shd w:val="clear" w:color="auto" w:fill="auto"/>
            <w:vAlign w:val="bottom"/>
            <w:hideMark/>
          </w:tcPr>
          <w:p w14:paraId="6BB70FD0" w14:textId="6A10C5AF"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nil"/>
              <w:left w:val="nil"/>
              <w:bottom w:val="nil"/>
              <w:right w:val="nil"/>
            </w:tcBorders>
            <w:shd w:val="clear" w:color="auto" w:fill="auto"/>
            <w:vAlign w:val="bottom"/>
            <w:hideMark/>
          </w:tcPr>
          <w:p w14:paraId="68E68A75" w14:textId="1401342A" w:rsidR="00697B79" w:rsidRPr="00A130E3"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A130E3" w14:paraId="3BF44C7F" w14:textId="77777777" w:rsidTr="00A270EC">
        <w:tc>
          <w:tcPr>
            <w:tcW w:w="3690" w:type="dxa"/>
            <w:tcBorders>
              <w:top w:val="nil"/>
              <w:left w:val="nil"/>
              <w:bottom w:val="nil"/>
              <w:right w:val="nil"/>
            </w:tcBorders>
            <w:shd w:val="clear" w:color="auto" w:fill="auto"/>
          </w:tcPr>
          <w:p w14:paraId="01CFD066" w14:textId="77777777" w:rsidR="00697B79" w:rsidRPr="00A130E3" w:rsidRDefault="00697B79" w:rsidP="00697B79">
            <w:pPr>
              <w:tabs>
                <w:tab w:val="left" w:pos="166"/>
              </w:tabs>
              <w:spacing w:line="240" w:lineRule="auto"/>
              <w:ind w:left="-101"/>
              <w:jc w:val="both"/>
              <w:rPr>
                <w:rFonts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1C7A8EA2" w14:textId="77777777" w:rsidR="00697B79" w:rsidRPr="00A130E3" w:rsidRDefault="00697B79" w:rsidP="00697B79">
            <w:pPr>
              <w:spacing w:line="240" w:lineRule="auto"/>
              <w:ind w:right="-72"/>
              <w:jc w:val="center"/>
              <w:rPr>
                <w:rFonts w:cs="Arial"/>
                <w:b/>
                <w:bCs/>
                <w:sz w:val="18"/>
                <w:szCs w:val="18"/>
              </w:rPr>
            </w:pPr>
            <w:r w:rsidRPr="00A130E3">
              <w:rPr>
                <w:rFonts w:cs="Arial"/>
                <w:b/>
                <w:bCs/>
                <w:sz w:val="18"/>
                <w:szCs w:val="18"/>
              </w:rPr>
              <w:t>Baht Million</w:t>
            </w:r>
          </w:p>
        </w:tc>
        <w:tc>
          <w:tcPr>
            <w:tcW w:w="1440" w:type="dxa"/>
            <w:tcBorders>
              <w:top w:val="nil"/>
              <w:left w:val="nil"/>
              <w:bottom w:val="single" w:sz="4" w:space="0" w:color="auto"/>
              <w:right w:val="nil"/>
            </w:tcBorders>
            <w:shd w:val="clear" w:color="auto" w:fill="auto"/>
            <w:vAlign w:val="bottom"/>
            <w:hideMark/>
          </w:tcPr>
          <w:p w14:paraId="24BE8B76" w14:textId="77777777" w:rsidR="00697B79" w:rsidRPr="00A130E3" w:rsidRDefault="00697B79" w:rsidP="00697B79">
            <w:pPr>
              <w:spacing w:line="240" w:lineRule="auto"/>
              <w:ind w:right="-72"/>
              <w:jc w:val="center"/>
              <w:rPr>
                <w:rFonts w:cs="Arial"/>
                <w:b/>
                <w:bCs/>
                <w:sz w:val="18"/>
                <w:szCs w:val="18"/>
              </w:rPr>
            </w:pPr>
            <w:r w:rsidRPr="00A130E3">
              <w:rPr>
                <w:rFonts w:cs="Arial"/>
                <w:b/>
                <w:bCs/>
                <w:sz w:val="18"/>
                <w:szCs w:val="18"/>
              </w:rPr>
              <w:t>Baht Million</w:t>
            </w:r>
          </w:p>
        </w:tc>
        <w:tc>
          <w:tcPr>
            <w:tcW w:w="1440" w:type="dxa"/>
            <w:tcBorders>
              <w:top w:val="nil"/>
              <w:left w:val="nil"/>
              <w:bottom w:val="single" w:sz="4" w:space="0" w:color="auto"/>
              <w:right w:val="nil"/>
            </w:tcBorders>
            <w:shd w:val="clear" w:color="auto" w:fill="auto"/>
            <w:vAlign w:val="bottom"/>
            <w:hideMark/>
          </w:tcPr>
          <w:p w14:paraId="3CF8F799" w14:textId="77777777" w:rsidR="00697B79" w:rsidRPr="00A130E3" w:rsidRDefault="00697B79" w:rsidP="00697B79">
            <w:pPr>
              <w:spacing w:line="240" w:lineRule="auto"/>
              <w:ind w:right="-72"/>
              <w:jc w:val="center"/>
              <w:rPr>
                <w:rFonts w:cs="Arial"/>
                <w:b/>
                <w:bCs/>
                <w:sz w:val="18"/>
                <w:szCs w:val="18"/>
              </w:rPr>
            </w:pPr>
            <w:r w:rsidRPr="00A130E3">
              <w:rPr>
                <w:rFonts w:cs="Arial"/>
                <w:b/>
                <w:bCs/>
                <w:sz w:val="18"/>
                <w:szCs w:val="18"/>
              </w:rPr>
              <w:t>Baht Million</w:t>
            </w:r>
          </w:p>
        </w:tc>
        <w:tc>
          <w:tcPr>
            <w:tcW w:w="1440" w:type="dxa"/>
            <w:tcBorders>
              <w:top w:val="nil"/>
              <w:left w:val="nil"/>
              <w:bottom w:val="single" w:sz="4" w:space="0" w:color="auto"/>
              <w:right w:val="nil"/>
            </w:tcBorders>
            <w:shd w:val="clear" w:color="auto" w:fill="auto"/>
            <w:vAlign w:val="bottom"/>
            <w:hideMark/>
          </w:tcPr>
          <w:p w14:paraId="363F783B" w14:textId="77777777" w:rsidR="00697B79" w:rsidRPr="00A130E3" w:rsidRDefault="00697B79" w:rsidP="00697B79">
            <w:pPr>
              <w:spacing w:line="240" w:lineRule="auto"/>
              <w:ind w:right="-72"/>
              <w:jc w:val="center"/>
              <w:rPr>
                <w:rFonts w:cs="Arial"/>
                <w:b/>
                <w:bCs/>
                <w:sz w:val="18"/>
                <w:szCs w:val="18"/>
              </w:rPr>
            </w:pPr>
            <w:r w:rsidRPr="00A130E3">
              <w:rPr>
                <w:rFonts w:cs="Arial"/>
                <w:b/>
                <w:bCs/>
                <w:sz w:val="18"/>
                <w:szCs w:val="18"/>
              </w:rPr>
              <w:t>Baht Million</w:t>
            </w:r>
          </w:p>
        </w:tc>
      </w:tr>
      <w:tr w:rsidR="00697B79" w:rsidRPr="00863AC4" w14:paraId="081156BA" w14:textId="77777777" w:rsidTr="00A270EC">
        <w:tc>
          <w:tcPr>
            <w:tcW w:w="3690" w:type="dxa"/>
            <w:tcBorders>
              <w:top w:val="nil"/>
              <w:left w:val="nil"/>
              <w:bottom w:val="nil"/>
              <w:right w:val="nil"/>
            </w:tcBorders>
            <w:vAlign w:val="bottom"/>
          </w:tcPr>
          <w:p w14:paraId="26276E8B" w14:textId="77777777" w:rsidR="00697B79" w:rsidRPr="00863AC4" w:rsidRDefault="00697B79" w:rsidP="00697B79">
            <w:pPr>
              <w:tabs>
                <w:tab w:val="left" w:pos="166"/>
              </w:tabs>
              <w:spacing w:line="240" w:lineRule="auto"/>
              <w:ind w:left="-101"/>
              <w:jc w:val="both"/>
              <w:rPr>
                <w:rFonts w:cs="Arial"/>
                <w:sz w:val="12"/>
                <w:szCs w:val="12"/>
              </w:rPr>
            </w:pPr>
          </w:p>
        </w:tc>
        <w:tc>
          <w:tcPr>
            <w:tcW w:w="1440" w:type="dxa"/>
            <w:tcBorders>
              <w:top w:val="nil"/>
              <w:left w:val="nil"/>
              <w:bottom w:val="nil"/>
              <w:right w:val="nil"/>
            </w:tcBorders>
            <w:shd w:val="clear" w:color="auto" w:fill="FAFAFA"/>
          </w:tcPr>
          <w:p w14:paraId="51C88C22" w14:textId="77777777" w:rsidR="00697B79" w:rsidRPr="00863AC4" w:rsidRDefault="00697B79" w:rsidP="00697B79">
            <w:pPr>
              <w:tabs>
                <w:tab w:val="decimal" w:pos="1140"/>
              </w:tabs>
              <w:spacing w:line="240" w:lineRule="auto"/>
              <w:ind w:right="-72"/>
              <w:jc w:val="right"/>
              <w:rPr>
                <w:rFonts w:cs="Arial"/>
                <w:b/>
                <w:bCs/>
                <w:sz w:val="12"/>
                <w:szCs w:val="12"/>
              </w:rPr>
            </w:pPr>
          </w:p>
        </w:tc>
        <w:tc>
          <w:tcPr>
            <w:tcW w:w="1440" w:type="dxa"/>
            <w:tcBorders>
              <w:top w:val="nil"/>
              <w:left w:val="nil"/>
              <w:bottom w:val="nil"/>
              <w:right w:val="nil"/>
            </w:tcBorders>
          </w:tcPr>
          <w:p w14:paraId="15B4D2B0" w14:textId="77777777" w:rsidR="00697B79" w:rsidRPr="00863AC4" w:rsidRDefault="00697B79" w:rsidP="00697B79">
            <w:pPr>
              <w:tabs>
                <w:tab w:val="decimal" w:pos="1140"/>
              </w:tabs>
              <w:spacing w:line="240" w:lineRule="auto"/>
              <w:ind w:right="-72"/>
              <w:jc w:val="right"/>
              <w:rPr>
                <w:rFonts w:cs="Arial"/>
                <w:b/>
                <w:bCs/>
                <w:sz w:val="12"/>
                <w:szCs w:val="12"/>
              </w:rPr>
            </w:pPr>
          </w:p>
        </w:tc>
        <w:tc>
          <w:tcPr>
            <w:tcW w:w="1440" w:type="dxa"/>
            <w:tcBorders>
              <w:top w:val="nil"/>
              <w:left w:val="nil"/>
              <w:bottom w:val="nil"/>
              <w:right w:val="nil"/>
            </w:tcBorders>
            <w:shd w:val="clear" w:color="auto" w:fill="FAFAFA"/>
          </w:tcPr>
          <w:p w14:paraId="550377B6" w14:textId="77777777" w:rsidR="00697B79" w:rsidRPr="00863AC4" w:rsidRDefault="00697B79" w:rsidP="00697B79">
            <w:pPr>
              <w:tabs>
                <w:tab w:val="decimal" w:pos="1140"/>
              </w:tabs>
              <w:spacing w:line="240" w:lineRule="auto"/>
              <w:ind w:right="-72"/>
              <w:jc w:val="right"/>
              <w:rPr>
                <w:rFonts w:cs="Arial"/>
                <w:b/>
                <w:bCs/>
                <w:sz w:val="12"/>
                <w:szCs w:val="12"/>
              </w:rPr>
            </w:pPr>
          </w:p>
        </w:tc>
        <w:tc>
          <w:tcPr>
            <w:tcW w:w="1440" w:type="dxa"/>
            <w:tcBorders>
              <w:top w:val="nil"/>
              <w:left w:val="nil"/>
              <w:bottom w:val="nil"/>
              <w:right w:val="nil"/>
            </w:tcBorders>
          </w:tcPr>
          <w:p w14:paraId="01146FCA" w14:textId="77777777" w:rsidR="00697B79" w:rsidRPr="00863AC4" w:rsidRDefault="00697B79" w:rsidP="00697B79">
            <w:pPr>
              <w:tabs>
                <w:tab w:val="decimal" w:pos="1140"/>
              </w:tabs>
              <w:spacing w:line="240" w:lineRule="auto"/>
              <w:ind w:right="-72"/>
              <w:jc w:val="right"/>
              <w:rPr>
                <w:rFonts w:cs="Arial"/>
                <w:b/>
                <w:bCs/>
                <w:sz w:val="12"/>
                <w:szCs w:val="12"/>
              </w:rPr>
            </w:pPr>
          </w:p>
        </w:tc>
      </w:tr>
      <w:tr w:rsidR="00697B79" w:rsidRPr="00A130E3" w14:paraId="23C75F37" w14:textId="77777777" w:rsidTr="00A270EC">
        <w:tc>
          <w:tcPr>
            <w:tcW w:w="3690" w:type="dxa"/>
            <w:tcBorders>
              <w:top w:val="nil"/>
              <w:left w:val="nil"/>
              <w:bottom w:val="nil"/>
              <w:right w:val="nil"/>
            </w:tcBorders>
          </w:tcPr>
          <w:p w14:paraId="1C38D5D8" w14:textId="77777777" w:rsidR="00697B79" w:rsidRPr="00A130E3" w:rsidRDefault="00697B79" w:rsidP="00697B79">
            <w:pPr>
              <w:tabs>
                <w:tab w:val="left" w:pos="166"/>
              </w:tabs>
              <w:spacing w:line="240" w:lineRule="auto"/>
              <w:ind w:left="-101" w:right="-114"/>
              <w:rPr>
                <w:rFonts w:cs="Arial"/>
                <w:spacing w:val="-4"/>
                <w:sz w:val="18"/>
                <w:szCs w:val="18"/>
              </w:rPr>
            </w:pPr>
            <w:r w:rsidRPr="00A130E3">
              <w:rPr>
                <w:rFonts w:cs="Arial"/>
                <w:b/>
                <w:bCs/>
                <w:spacing w:val="-4"/>
                <w:sz w:val="18"/>
                <w:szCs w:val="18"/>
              </w:rPr>
              <w:t>Minimum lease liabilities payments</w:t>
            </w:r>
          </w:p>
        </w:tc>
        <w:tc>
          <w:tcPr>
            <w:tcW w:w="1440" w:type="dxa"/>
            <w:tcBorders>
              <w:top w:val="nil"/>
              <w:left w:val="nil"/>
              <w:bottom w:val="nil"/>
              <w:right w:val="nil"/>
            </w:tcBorders>
            <w:shd w:val="clear" w:color="auto" w:fill="FAFAFA"/>
          </w:tcPr>
          <w:p w14:paraId="4B708E41" w14:textId="77777777" w:rsidR="00697B79" w:rsidRPr="00A130E3" w:rsidRDefault="00697B79" w:rsidP="00697B79">
            <w:pPr>
              <w:tabs>
                <w:tab w:val="decimal" w:pos="1140"/>
              </w:tabs>
              <w:spacing w:line="240" w:lineRule="auto"/>
              <w:ind w:right="-72"/>
              <w:jc w:val="right"/>
              <w:rPr>
                <w:rFonts w:cs="Arial"/>
                <w:b/>
                <w:bCs/>
                <w:spacing w:val="-4"/>
                <w:sz w:val="18"/>
                <w:szCs w:val="18"/>
              </w:rPr>
            </w:pPr>
          </w:p>
        </w:tc>
        <w:tc>
          <w:tcPr>
            <w:tcW w:w="1440" w:type="dxa"/>
            <w:tcBorders>
              <w:top w:val="nil"/>
              <w:left w:val="nil"/>
              <w:bottom w:val="nil"/>
              <w:right w:val="nil"/>
            </w:tcBorders>
          </w:tcPr>
          <w:p w14:paraId="380E4073" w14:textId="77777777" w:rsidR="00697B79" w:rsidRPr="00A130E3" w:rsidRDefault="00697B79" w:rsidP="00697B79">
            <w:pPr>
              <w:tabs>
                <w:tab w:val="decimal" w:pos="1140"/>
              </w:tabs>
              <w:spacing w:line="240" w:lineRule="auto"/>
              <w:ind w:right="-72"/>
              <w:jc w:val="right"/>
              <w:rPr>
                <w:rFonts w:cs="Arial"/>
                <w:b/>
                <w:bCs/>
                <w:spacing w:val="-4"/>
                <w:sz w:val="18"/>
                <w:szCs w:val="18"/>
              </w:rPr>
            </w:pPr>
          </w:p>
        </w:tc>
        <w:tc>
          <w:tcPr>
            <w:tcW w:w="1440" w:type="dxa"/>
            <w:tcBorders>
              <w:top w:val="nil"/>
              <w:left w:val="nil"/>
              <w:bottom w:val="nil"/>
              <w:right w:val="nil"/>
            </w:tcBorders>
            <w:shd w:val="clear" w:color="auto" w:fill="FAFAFA"/>
          </w:tcPr>
          <w:p w14:paraId="15CB3C12" w14:textId="77777777" w:rsidR="00697B79" w:rsidRPr="00A130E3" w:rsidRDefault="00697B79" w:rsidP="00697B79">
            <w:pPr>
              <w:tabs>
                <w:tab w:val="decimal" w:pos="1140"/>
              </w:tabs>
              <w:spacing w:line="240" w:lineRule="auto"/>
              <w:ind w:right="-72"/>
              <w:jc w:val="right"/>
              <w:rPr>
                <w:rFonts w:cs="Arial"/>
                <w:b/>
                <w:bCs/>
                <w:spacing w:val="-4"/>
                <w:sz w:val="18"/>
                <w:szCs w:val="18"/>
              </w:rPr>
            </w:pPr>
          </w:p>
        </w:tc>
        <w:tc>
          <w:tcPr>
            <w:tcW w:w="1440" w:type="dxa"/>
            <w:tcBorders>
              <w:top w:val="nil"/>
              <w:left w:val="nil"/>
              <w:bottom w:val="nil"/>
              <w:right w:val="nil"/>
            </w:tcBorders>
          </w:tcPr>
          <w:p w14:paraId="30CC2C2C" w14:textId="77777777" w:rsidR="00697B79" w:rsidRPr="00A130E3" w:rsidRDefault="00697B79" w:rsidP="00697B79">
            <w:pPr>
              <w:tabs>
                <w:tab w:val="decimal" w:pos="1140"/>
              </w:tabs>
              <w:spacing w:line="240" w:lineRule="auto"/>
              <w:ind w:right="-72"/>
              <w:jc w:val="right"/>
              <w:rPr>
                <w:rFonts w:cs="Arial"/>
                <w:b/>
                <w:bCs/>
                <w:spacing w:val="-4"/>
                <w:sz w:val="18"/>
                <w:szCs w:val="18"/>
              </w:rPr>
            </w:pPr>
          </w:p>
        </w:tc>
      </w:tr>
      <w:tr w:rsidR="00697B79" w:rsidRPr="00A130E3" w14:paraId="2558D3CF" w14:textId="77777777" w:rsidTr="00A270EC">
        <w:tc>
          <w:tcPr>
            <w:tcW w:w="3690" w:type="dxa"/>
            <w:tcBorders>
              <w:top w:val="nil"/>
              <w:left w:val="nil"/>
              <w:bottom w:val="nil"/>
              <w:right w:val="nil"/>
            </w:tcBorders>
          </w:tcPr>
          <w:p w14:paraId="329C828B" w14:textId="77777777" w:rsidR="00697B79" w:rsidRPr="00A130E3" w:rsidRDefault="00697B79" w:rsidP="00697B79">
            <w:pPr>
              <w:tabs>
                <w:tab w:val="left" w:pos="166"/>
              </w:tabs>
              <w:spacing w:line="240" w:lineRule="auto"/>
              <w:ind w:left="-101"/>
              <w:jc w:val="both"/>
              <w:rPr>
                <w:rFonts w:cs="Arial"/>
                <w:b/>
                <w:bCs/>
                <w:spacing w:val="-2"/>
                <w:sz w:val="18"/>
                <w:szCs w:val="18"/>
              </w:rPr>
            </w:pPr>
            <w:r w:rsidRPr="00A130E3">
              <w:rPr>
                <w:rFonts w:cs="Arial"/>
                <w:sz w:val="18"/>
                <w:szCs w:val="18"/>
              </w:rPr>
              <w:t>Not later than one year</w:t>
            </w:r>
          </w:p>
        </w:tc>
        <w:tc>
          <w:tcPr>
            <w:tcW w:w="1440" w:type="dxa"/>
            <w:tcBorders>
              <w:top w:val="nil"/>
              <w:left w:val="nil"/>
              <w:bottom w:val="nil"/>
              <w:right w:val="nil"/>
            </w:tcBorders>
            <w:shd w:val="clear" w:color="auto" w:fill="FAFAFA"/>
            <w:vAlign w:val="center"/>
          </w:tcPr>
          <w:p w14:paraId="3948E5DD" w14:textId="562F1FAD"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15</w:t>
            </w:r>
            <w:r w:rsidR="00F45D60" w:rsidRPr="00A130E3">
              <w:rPr>
                <w:rFonts w:cs="Arial"/>
                <w:sz w:val="18"/>
                <w:szCs w:val="18"/>
              </w:rPr>
              <w:t>,</w:t>
            </w:r>
            <w:r w:rsidRPr="006F735B">
              <w:rPr>
                <w:rFonts w:cs="Arial"/>
                <w:sz w:val="18"/>
                <w:szCs w:val="18"/>
              </w:rPr>
              <w:t>588</w:t>
            </w:r>
            <w:r w:rsidR="00F45D60" w:rsidRPr="00A130E3">
              <w:rPr>
                <w:rFonts w:cs="Arial"/>
                <w:sz w:val="18"/>
                <w:szCs w:val="18"/>
              </w:rPr>
              <w:t>.</w:t>
            </w:r>
            <w:r w:rsidRPr="006F735B">
              <w:rPr>
                <w:rFonts w:cs="Arial"/>
                <w:sz w:val="18"/>
                <w:szCs w:val="18"/>
              </w:rPr>
              <w:t>46</w:t>
            </w:r>
          </w:p>
        </w:tc>
        <w:tc>
          <w:tcPr>
            <w:tcW w:w="1440" w:type="dxa"/>
            <w:tcBorders>
              <w:top w:val="nil"/>
              <w:left w:val="nil"/>
              <w:bottom w:val="nil"/>
              <w:right w:val="nil"/>
            </w:tcBorders>
            <w:vAlign w:val="center"/>
          </w:tcPr>
          <w:p w14:paraId="3CA7212F" w14:textId="51FF6F39"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13</w:t>
            </w:r>
            <w:r w:rsidR="00697B79" w:rsidRPr="00A130E3">
              <w:rPr>
                <w:rFonts w:cs="Arial"/>
                <w:sz w:val="18"/>
                <w:szCs w:val="18"/>
              </w:rPr>
              <w:t>,</w:t>
            </w:r>
            <w:r w:rsidRPr="006F735B">
              <w:rPr>
                <w:rFonts w:cs="Arial"/>
                <w:sz w:val="18"/>
                <w:szCs w:val="18"/>
              </w:rPr>
              <w:t>311</w:t>
            </w:r>
            <w:r w:rsidR="00697B79" w:rsidRPr="00A130E3">
              <w:rPr>
                <w:rFonts w:cs="Arial"/>
                <w:sz w:val="18"/>
                <w:szCs w:val="18"/>
              </w:rPr>
              <w:t>.</w:t>
            </w:r>
            <w:r w:rsidRPr="006F735B">
              <w:rPr>
                <w:rFonts w:cs="Arial"/>
                <w:sz w:val="18"/>
                <w:szCs w:val="18"/>
              </w:rPr>
              <w:t>15</w:t>
            </w:r>
          </w:p>
        </w:tc>
        <w:tc>
          <w:tcPr>
            <w:tcW w:w="1440" w:type="dxa"/>
            <w:tcBorders>
              <w:top w:val="nil"/>
              <w:left w:val="nil"/>
              <w:bottom w:val="nil"/>
              <w:right w:val="nil"/>
            </w:tcBorders>
            <w:shd w:val="clear" w:color="auto" w:fill="FAFAFA"/>
            <w:vAlign w:val="center"/>
          </w:tcPr>
          <w:p w14:paraId="72B0D001" w14:textId="66B6223A"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233</w:t>
            </w:r>
            <w:r w:rsidR="00F45D60" w:rsidRPr="00A130E3">
              <w:rPr>
                <w:rFonts w:cs="Arial"/>
                <w:sz w:val="18"/>
                <w:szCs w:val="18"/>
              </w:rPr>
              <w:t>.</w:t>
            </w:r>
            <w:r w:rsidRPr="006F735B">
              <w:rPr>
                <w:rFonts w:cs="Arial"/>
                <w:sz w:val="18"/>
                <w:szCs w:val="18"/>
              </w:rPr>
              <w:t>15</w:t>
            </w:r>
          </w:p>
        </w:tc>
        <w:tc>
          <w:tcPr>
            <w:tcW w:w="1440" w:type="dxa"/>
            <w:tcBorders>
              <w:top w:val="nil"/>
              <w:left w:val="nil"/>
              <w:bottom w:val="nil"/>
              <w:right w:val="nil"/>
            </w:tcBorders>
            <w:vAlign w:val="center"/>
          </w:tcPr>
          <w:p w14:paraId="04289E98" w14:textId="7508120D"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161</w:t>
            </w:r>
            <w:r w:rsidR="00697B79" w:rsidRPr="00A130E3">
              <w:rPr>
                <w:rFonts w:cs="Arial"/>
                <w:sz w:val="18"/>
                <w:szCs w:val="18"/>
              </w:rPr>
              <w:t>.</w:t>
            </w:r>
            <w:r w:rsidRPr="006F735B">
              <w:rPr>
                <w:rFonts w:cs="Arial"/>
                <w:sz w:val="18"/>
                <w:szCs w:val="18"/>
              </w:rPr>
              <w:t>17</w:t>
            </w:r>
          </w:p>
        </w:tc>
      </w:tr>
      <w:tr w:rsidR="00697B79" w:rsidRPr="00A130E3" w14:paraId="6A9A7F0F" w14:textId="77777777" w:rsidTr="00A270EC">
        <w:tc>
          <w:tcPr>
            <w:tcW w:w="3690" w:type="dxa"/>
            <w:tcBorders>
              <w:top w:val="nil"/>
              <w:left w:val="nil"/>
              <w:bottom w:val="nil"/>
              <w:right w:val="nil"/>
            </w:tcBorders>
          </w:tcPr>
          <w:p w14:paraId="5BC27494" w14:textId="21F509A6" w:rsidR="00697B79" w:rsidRPr="00A130E3" w:rsidRDefault="00697B79" w:rsidP="00697B79">
            <w:pPr>
              <w:tabs>
                <w:tab w:val="left" w:pos="166"/>
              </w:tabs>
              <w:spacing w:line="240" w:lineRule="auto"/>
              <w:ind w:left="-101"/>
              <w:jc w:val="both"/>
              <w:rPr>
                <w:rFonts w:cs="Arial"/>
                <w:sz w:val="18"/>
                <w:szCs w:val="18"/>
              </w:rPr>
            </w:pPr>
            <w:r w:rsidRPr="00A130E3">
              <w:rPr>
                <w:rFonts w:cs="Arial"/>
                <w:sz w:val="18"/>
                <w:szCs w:val="18"/>
              </w:rPr>
              <w:t xml:space="preserve">Later than </w:t>
            </w:r>
            <w:r w:rsidR="006F735B" w:rsidRPr="006F735B">
              <w:rPr>
                <w:rFonts w:cs="Arial"/>
                <w:sz w:val="18"/>
                <w:szCs w:val="18"/>
              </w:rPr>
              <w:t>1</w:t>
            </w:r>
            <w:r w:rsidRPr="00A130E3">
              <w:rPr>
                <w:rFonts w:cs="Arial"/>
                <w:sz w:val="18"/>
                <w:szCs w:val="18"/>
              </w:rPr>
              <w:t xml:space="preserve"> year but not later than </w:t>
            </w:r>
            <w:r w:rsidR="006F735B" w:rsidRPr="006F735B">
              <w:rPr>
                <w:rFonts w:cs="Arial"/>
                <w:sz w:val="18"/>
                <w:szCs w:val="18"/>
              </w:rPr>
              <w:t>5</w:t>
            </w:r>
            <w:r w:rsidRPr="00A130E3">
              <w:rPr>
                <w:rFonts w:cs="Arial"/>
                <w:sz w:val="18"/>
                <w:szCs w:val="18"/>
              </w:rPr>
              <w:t xml:space="preserve"> years</w:t>
            </w:r>
          </w:p>
        </w:tc>
        <w:tc>
          <w:tcPr>
            <w:tcW w:w="1440" w:type="dxa"/>
            <w:tcBorders>
              <w:top w:val="nil"/>
              <w:left w:val="nil"/>
              <w:bottom w:val="nil"/>
              <w:right w:val="nil"/>
            </w:tcBorders>
            <w:shd w:val="clear" w:color="auto" w:fill="FAFAFA"/>
            <w:vAlign w:val="center"/>
          </w:tcPr>
          <w:p w14:paraId="4DFF3D70" w14:textId="1838D8BB"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55</w:t>
            </w:r>
            <w:r w:rsidR="00F45D60" w:rsidRPr="00A130E3">
              <w:rPr>
                <w:rFonts w:cs="Arial"/>
                <w:sz w:val="18"/>
                <w:szCs w:val="18"/>
              </w:rPr>
              <w:t>,</w:t>
            </w:r>
            <w:r w:rsidRPr="006F735B">
              <w:rPr>
                <w:rFonts w:cs="Arial"/>
                <w:sz w:val="18"/>
                <w:szCs w:val="18"/>
              </w:rPr>
              <w:t>967</w:t>
            </w:r>
            <w:r w:rsidR="00F45D60" w:rsidRPr="00A130E3">
              <w:rPr>
                <w:rFonts w:cs="Arial"/>
                <w:sz w:val="18"/>
                <w:szCs w:val="18"/>
              </w:rPr>
              <w:t>.</w:t>
            </w:r>
            <w:r w:rsidRPr="006F735B">
              <w:rPr>
                <w:rFonts w:cs="Arial"/>
                <w:sz w:val="18"/>
                <w:szCs w:val="18"/>
              </w:rPr>
              <w:t>63</w:t>
            </w:r>
          </w:p>
        </w:tc>
        <w:tc>
          <w:tcPr>
            <w:tcW w:w="1440" w:type="dxa"/>
            <w:tcBorders>
              <w:top w:val="nil"/>
              <w:left w:val="nil"/>
              <w:bottom w:val="nil"/>
              <w:right w:val="nil"/>
            </w:tcBorders>
            <w:vAlign w:val="center"/>
          </w:tcPr>
          <w:p w14:paraId="53E4CC33" w14:textId="281B5EF5"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56</w:t>
            </w:r>
            <w:r w:rsidR="00697B79" w:rsidRPr="00A130E3">
              <w:rPr>
                <w:rFonts w:cs="Arial"/>
                <w:sz w:val="18"/>
                <w:szCs w:val="18"/>
              </w:rPr>
              <w:t>,</w:t>
            </w:r>
            <w:r w:rsidRPr="006F735B">
              <w:rPr>
                <w:rFonts w:cs="Arial"/>
                <w:sz w:val="18"/>
                <w:szCs w:val="18"/>
              </w:rPr>
              <w:t>105</w:t>
            </w:r>
            <w:r w:rsidR="00697B79" w:rsidRPr="00A130E3">
              <w:rPr>
                <w:rFonts w:cs="Arial"/>
                <w:sz w:val="18"/>
                <w:szCs w:val="18"/>
              </w:rPr>
              <w:t>.</w:t>
            </w:r>
            <w:r w:rsidRPr="006F735B">
              <w:rPr>
                <w:rFonts w:cs="Arial"/>
                <w:sz w:val="18"/>
                <w:szCs w:val="18"/>
              </w:rPr>
              <w:t>69</w:t>
            </w:r>
          </w:p>
        </w:tc>
        <w:tc>
          <w:tcPr>
            <w:tcW w:w="1440" w:type="dxa"/>
            <w:tcBorders>
              <w:top w:val="nil"/>
              <w:left w:val="nil"/>
              <w:bottom w:val="nil"/>
              <w:right w:val="nil"/>
            </w:tcBorders>
            <w:shd w:val="clear" w:color="auto" w:fill="FAFAFA"/>
            <w:vAlign w:val="center"/>
          </w:tcPr>
          <w:p w14:paraId="0B7AAA8E" w14:textId="04DCEF45"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688</w:t>
            </w:r>
            <w:r w:rsidR="00F45D60" w:rsidRPr="00A130E3">
              <w:rPr>
                <w:rFonts w:cs="Arial"/>
                <w:sz w:val="18"/>
                <w:szCs w:val="18"/>
              </w:rPr>
              <w:t>.</w:t>
            </w:r>
            <w:r w:rsidRPr="006F735B">
              <w:rPr>
                <w:rFonts w:cs="Arial"/>
                <w:sz w:val="18"/>
                <w:szCs w:val="18"/>
              </w:rPr>
              <w:t>48</w:t>
            </w:r>
          </w:p>
        </w:tc>
        <w:tc>
          <w:tcPr>
            <w:tcW w:w="1440" w:type="dxa"/>
            <w:tcBorders>
              <w:top w:val="nil"/>
              <w:left w:val="nil"/>
              <w:bottom w:val="nil"/>
              <w:right w:val="nil"/>
            </w:tcBorders>
            <w:vAlign w:val="center"/>
          </w:tcPr>
          <w:p w14:paraId="7BEDBDE2" w14:textId="58FC6FA0"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324</w:t>
            </w:r>
            <w:r w:rsidR="00697B79" w:rsidRPr="00A130E3">
              <w:rPr>
                <w:rFonts w:cs="Arial"/>
                <w:sz w:val="18"/>
                <w:szCs w:val="18"/>
              </w:rPr>
              <w:t>.</w:t>
            </w:r>
            <w:r w:rsidRPr="006F735B">
              <w:rPr>
                <w:rFonts w:cs="Arial"/>
                <w:sz w:val="18"/>
                <w:szCs w:val="18"/>
              </w:rPr>
              <w:t>43</w:t>
            </w:r>
          </w:p>
        </w:tc>
      </w:tr>
      <w:tr w:rsidR="00697B79" w:rsidRPr="00A130E3" w14:paraId="7BDB50C7" w14:textId="77777777" w:rsidTr="00A270EC">
        <w:tc>
          <w:tcPr>
            <w:tcW w:w="3690" w:type="dxa"/>
            <w:tcBorders>
              <w:top w:val="nil"/>
              <w:left w:val="nil"/>
              <w:bottom w:val="nil"/>
              <w:right w:val="nil"/>
            </w:tcBorders>
          </w:tcPr>
          <w:p w14:paraId="44095B4F" w14:textId="4CC82A5D" w:rsidR="00697B79" w:rsidRPr="00A130E3" w:rsidRDefault="00697B79" w:rsidP="00697B79">
            <w:pPr>
              <w:tabs>
                <w:tab w:val="left" w:pos="166"/>
              </w:tabs>
              <w:spacing w:line="240" w:lineRule="auto"/>
              <w:ind w:left="-101"/>
              <w:jc w:val="both"/>
              <w:rPr>
                <w:rFonts w:cs="Arial"/>
                <w:sz w:val="18"/>
                <w:szCs w:val="18"/>
              </w:rPr>
            </w:pPr>
            <w:r w:rsidRPr="00A130E3">
              <w:rPr>
                <w:rFonts w:cs="Arial"/>
                <w:sz w:val="18"/>
                <w:szCs w:val="18"/>
              </w:rPr>
              <w:t xml:space="preserve">Later than </w:t>
            </w:r>
            <w:r w:rsidR="006F735B" w:rsidRPr="006F735B">
              <w:rPr>
                <w:rFonts w:cs="Arial"/>
                <w:sz w:val="18"/>
                <w:szCs w:val="18"/>
              </w:rPr>
              <w:t>5</w:t>
            </w:r>
            <w:r w:rsidRPr="00A130E3">
              <w:rPr>
                <w:rFonts w:cs="Arial"/>
                <w:sz w:val="18"/>
                <w:szCs w:val="18"/>
              </w:rPr>
              <w:t xml:space="preserve"> years</w:t>
            </w:r>
          </w:p>
        </w:tc>
        <w:tc>
          <w:tcPr>
            <w:tcW w:w="1440" w:type="dxa"/>
            <w:tcBorders>
              <w:top w:val="nil"/>
              <w:left w:val="nil"/>
              <w:bottom w:val="single" w:sz="4" w:space="0" w:color="auto"/>
              <w:right w:val="nil"/>
            </w:tcBorders>
            <w:shd w:val="clear" w:color="auto" w:fill="FAFAFA"/>
            <w:vAlign w:val="center"/>
          </w:tcPr>
          <w:p w14:paraId="3600BF04" w14:textId="2824342A"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64</w:t>
            </w:r>
            <w:r w:rsidR="00F45D60" w:rsidRPr="00A130E3">
              <w:rPr>
                <w:rFonts w:cs="Arial"/>
                <w:sz w:val="18"/>
                <w:szCs w:val="18"/>
              </w:rPr>
              <w:t>,</w:t>
            </w:r>
            <w:r w:rsidRPr="006F735B">
              <w:rPr>
                <w:rFonts w:cs="Arial"/>
                <w:sz w:val="18"/>
                <w:szCs w:val="18"/>
              </w:rPr>
              <w:t>137</w:t>
            </w:r>
            <w:r w:rsidR="00F45D60" w:rsidRPr="00A130E3">
              <w:rPr>
                <w:rFonts w:cs="Arial"/>
                <w:sz w:val="18"/>
                <w:szCs w:val="18"/>
              </w:rPr>
              <w:t>.</w:t>
            </w:r>
            <w:r w:rsidRPr="006F735B">
              <w:rPr>
                <w:rFonts w:cs="Arial"/>
                <w:sz w:val="18"/>
                <w:szCs w:val="18"/>
              </w:rPr>
              <w:t>69</w:t>
            </w:r>
          </w:p>
        </w:tc>
        <w:tc>
          <w:tcPr>
            <w:tcW w:w="1440" w:type="dxa"/>
            <w:tcBorders>
              <w:top w:val="nil"/>
              <w:left w:val="nil"/>
              <w:bottom w:val="single" w:sz="4" w:space="0" w:color="auto"/>
              <w:right w:val="nil"/>
            </w:tcBorders>
            <w:vAlign w:val="center"/>
          </w:tcPr>
          <w:p w14:paraId="55ACC3B5" w14:textId="1CC190DA"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77</w:t>
            </w:r>
            <w:r w:rsidR="00697B79" w:rsidRPr="00A130E3">
              <w:rPr>
                <w:rFonts w:cs="Arial"/>
                <w:sz w:val="18"/>
                <w:szCs w:val="18"/>
              </w:rPr>
              <w:t>,</w:t>
            </w:r>
            <w:r w:rsidRPr="006F735B">
              <w:rPr>
                <w:rFonts w:cs="Arial"/>
                <w:sz w:val="18"/>
                <w:szCs w:val="18"/>
              </w:rPr>
              <w:t>284</w:t>
            </w:r>
            <w:r w:rsidR="00697B79" w:rsidRPr="00A130E3">
              <w:rPr>
                <w:rFonts w:cs="Arial"/>
                <w:sz w:val="18"/>
                <w:szCs w:val="18"/>
              </w:rPr>
              <w:t>.</w:t>
            </w:r>
            <w:r w:rsidRPr="006F735B">
              <w:rPr>
                <w:rFonts w:cs="Arial"/>
                <w:sz w:val="18"/>
                <w:szCs w:val="18"/>
              </w:rPr>
              <w:t>13</w:t>
            </w:r>
          </w:p>
        </w:tc>
        <w:tc>
          <w:tcPr>
            <w:tcW w:w="1440" w:type="dxa"/>
            <w:tcBorders>
              <w:top w:val="nil"/>
              <w:left w:val="nil"/>
              <w:bottom w:val="single" w:sz="4" w:space="0" w:color="auto"/>
              <w:right w:val="nil"/>
            </w:tcBorders>
            <w:shd w:val="clear" w:color="auto" w:fill="FAFAFA"/>
            <w:vAlign w:val="center"/>
          </w:tcPr>
          <w:p w14:paraId="5FDCECFD" w14:textId="241614AE" w:rsidR="00697B79" w:rsidRPr="00A130E3" w:rsidRDefault="006F735B" w:rsidP="00F45D60">
            <w:pPr>
              <w:tabs>
                <w:tab w:val="decimal" w:pos="1140"/>
              </w:tabs>
              <w:spacing w:line="240" w:lineRule="auto"/>
              <w:ind w:right="-72"/>
              <w:jc w:val="right"/>
              <w:rPr>
                <w:rFonts w:cs="Arial"/>
                <w:sz w:val="18"/>
                <w:szCs w:val="18"/>
              </w:rPr>
            </w:pPr>
            <w:r w:rsidRPr="006F735B">
              <w:rPr>
                <w:rFonts w:cs="Arial"/>
                <w:sz w:val="18"/>
                <w:szCs w:val="18"/>
              </w:rPr>
              <w:t>126</w:t>
            </w:r>
            <w:r w:rsidR="00F45D60" w:rsidRPr="00A130E3">
              <w:rPr>
                <w:rFonts w:cs="Arial"/>
                <w:sz w:val="18"/>
                <w:szCs w:val="18"/>
              </w:rPr>
              <w:t>.</w:t>
            </w:r>
            <w:r w:rsidRPr="006F735B">
              <w:rPr>
                <w:rFonts w:cs="Arial"/>
                <w:sz w:val="18"/>
                <w:szCs w:val="18"/>
              </w:rPr>
              <w:t>82</w:t>
            </w:r>
          </w:p>
        </w:tc>
        <w:tc>
          <w:tcPr>
            <w:tcW w:w="1440" w:type="dxa"/>
            <w:tcBorders>
              <w:top w:val="nil"/>
              <w:left w:val="nil"/>
              <w:bottom w:val="single" w:sz="4" w:space="0" w:color="auto"/>
              <w:right w:val="nil"/>
            </w:tcBorders>
            <w:vAlign w:val="center"/>
          </w:tcPr>
          <w:p w14:paraId="397C97E0" w14:textId="2A521280"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142</w:t>
            </w:r>
            <w:r w:rsidR="00697B79" w:rsidRPr="00A130E3">
              <w:rPr>
                <w:rFonts w:cs="Arial"/>
                <w:sz w:val="18"/>
                <w:szCs w:val="18"/>
              </w:rPr>
              <w:t>.</w:t>
            </w:r>
            <w:r w:rsidRPr="006F735B">
              <w:rPr>
                <w:rFonts w:cs="Arial"/>
                <w:sz w:val="18"/>
                <w:szCs w:val="18"/>
              </w:rPr>
              <w:t>14</w:t>
            </w:r>
          </w:p>
        </w:tc>
      </w:tr>
      <w:tr w:rsidR="00697B79" w:rsidRPr="00863AC4" w14:paraId="0CEB40C4" w14:textId="77777777" w:rsidTr="00A270EC">
        <w:tc>
          <w:tcPr>
            <w:tcW w:w="3690" w:type="dxa"/>
            <w:tcBorders>
              <w:top w:val="nil"/>
              <w:left w:val="nil"/>
              <w:bottom w:val="nil"/>
              <w:right w:val="nil"/>
            </w:tcBorders>
          </w:tcPr>
          <w:p w14:paraId="27B6CB6B" w14:textId="77777777" w:rsidR="00697B79" w:rsidRPr="00863AC4" w:rsidRDefault="00697B79" w:rsidP="00697B79">
            <w:pPr>
              <w:spacing w:line="240" w:lineRule="auto"/>
              <w:ind w:left="-101"/>
              <w:jc w:val="both"/>
              <w:rPr>
                <w:rFonts w:cs="Arial"/>
                <w:sz w:val="12"/>
                <w:szCs w:val="12"/>
              </w:rPr>
            </w:pPr>
          </w:p>
        </w:tc>
        <w:tc>
          <w:tcPr>
            <w:tcW w:w="1440" w:type="dxa"/>
            <w:tcBorders>
              <w:top w:val="nil"/>
              <w:left w:val="nil"/>
              <w:bottom w:val="nil"/>
              <w:right w:val="nil"/>
            </w:tcBorders>
            <w:shd w:val="clear" w:color="auto" w:fill="FAFAFA"/>
            <w:vAlign w:val="center"/>
          </w:tcPr>
          <w:p w14:paraId="2AA69BB8" w14:textId="77777777" w:rsidR="00697B79" w:rsidRPr="00863AC4" w:rsidRDefault="00697B79" w:rsidP="00697B79">
            <w:pPr>
              <w:tabs>
                <w:tab w:val="decimal" w:pos="1140"/>
              </w:tabs>
              <w:spacing w:line="240" w:lineRule="auto"/>
              <w:ind w:right="-72"/>
              <w:jc w:val="right"/>
              <w:rPr>
                <w:rFonts w:cs="Arial"/>
                <w:sz w:val="12"/>
                <w:szCs w:val="12"/>
              </w:rPr>
            </w:pPr>
          </w:p>
        </w:tc>
        <w:tc>
          <w:tcPr>
            <w:tcW w:w="1440" w:type="dxa"/>
            <w:tcBorders>
              <w:top w:val="nil"/>
              <w:left w:val="nil"/>
              <w:bottom w:val="nil"/>
              <w:right w:val="nil"/>
            </w:tcBorders>
            <w:vAlign w:val="center"/>
          </w:tcPr>
          <w:p w14:paraId="54B09F22" w14:textId="77777777" w:rsidR="00697B79" w:rsidRPr="00863AC4" w:rsidRDefault="00697B79" w:rsidP="00697B79">
            <w:pPr>
              <w:tabs>
                <w:tab w:val="decimal" w:pos="1140"/>
              </w:tabs>
              <w:spacing w:line="240" w:lineRule="auto"/>
              <w:ind w:right="-72"/>
              <w:jc w:val="right"/>
              <w:rPr>
                <w:rFonts w:cs="Arial"/>
                <w:sz w:val="12"/>
                <w:szCs w:val="12"/>
              </w:rPr>
            </w:pPr>
          </w:p>
        </w:tc>
        <w:tc>
          <w:tcPr>
            <w:tcW w:w="1440" w:type="dxa"/>
            <w:tcBorders>
              <w:top w:val="nil"/>
              <w:left w:val="nil"/>
              <w:bottom w:val="nil"/>
              <w:right w:val="nil"/>
            </w:tcBorders>
            <w:shd w:val="clear" w:color="auto" w:fill="FAFAFA"/>
            <w:vAlign w:val="center"/>
          </w:tcPr>
          <w:p w14:paraId="16D5CB86" w14:textId="77777777" w:rsidR="00697B79" w:rsidRPr="00863AC4" w:rsidRDefault="00697B79" w:rsidP="00697B79">
            <w:pPr>
              <w:tabs>
                <w:tab w:val="decimal" w:pos="1140"/>
              </w:tabs>
              <w:spacing w:line="240" w:lineRule="auto"/>
              <w:ind w:right="-72"/>
              <w:jc w:val="right"/>
              <w:rPr>
                <w:rFonts w:cs="Arial"/>
                <w:sz w:val="12"/>
                <w:szCs w:val="12"/>
              </w:rPr>
            </w:pPr>
          </w:p>
        </w:tc>
        <w:tc>
          <w:tcPr>
            <w:tcW w:w="1440" w:type="dxa"/>
            <w:tcBorders>
              <w:top w:val="nil"/>
              <w:left w:val="nil"/>
              <w:bottom w:val="nil"/>
              <w:right w:val="nil"/>
            </w:tcBorders>
            <w:vAlign w:val="center"/>
          </w:tcPr>
          <w:p w14:paraId="22ED83F0" w14:textId="77777777" w:rsidR="00697B79" w:rsidRPr="00863AC4" w:rsidRDefault="00697B79" w:rsidP="00697B79">
            <w:pPr>
              <w:tabs>
                <w:tab w:val="decimal" w:pos="1140"/>
              </w:tabs>
              <w:spacing w:line="240" w:lineRule="auto"/>
              <w:ind w:right="-72"/>
              <w:jc w:val="right"/>
              <w:rPr>
                <w:rFonts w:cs="Arial"/>
                <w:sz w:val="12"/>
                <w:szCs w:val="12"/>
              </w:rPr>
            </w:pPr>
          </w:p>
        </w:tc>
      </w:tr>
      <w:tr w:rsidR="00697B79" w:rsidRPr="00A130E3" w14:paraId="647F9024" w14:textId="77777777" w:rsidTr="00A270EC">
        <w:tc>
          <w:tcPr>
            <w:tcW w:w="3690" w:type="dxa"/>
            <w:tcBorders>
              <w:top w:val="nil"/>
              <w:left w:val="nil"/>
              <w:bottom w:val="nil"/>
              <w:right w:val="nil"/>
            </w:tcBorders>
          </w:tcPr>
          <w:p w14:paraId="382069FB" w14:textId="77777777" w:rsidR="00697B79" w:rsidRPr="00A130E3" w:rsidRDefault="00697B79" w:rsidP="00697B79">
            <w:pPr>
              <w:spacing w:line="240" w:lineRule="auto"/>
              <w:ind w:left="-101"/>
              <w:jc w:val="both"/>
              <w:rPr>
                <w:rFonts w:cs="Arial"/>
                <w:sz w:val="18"/>
                <w:szCs w:val="18"/>
              </w:rPr>
            </w:pPr>
          </w:p>
        </w:tc>
        <w:tc>
          <w:tcPr>
            <w:tcW w:w="1440" w:type="dxa"/>
            <w:tcBorders>
              <w:top w:val="nil"/>
              <w:left w:val="nil"/>
              <w:bottom w:val="nil"/>
              <w:right w:val="nil"/>
            </w:tcBorders>
            <w:shd w:val="clear" w:color="auto" w:fill="FAFAFA"/>
            <w:vAlign w:val="center"/>
          </w:tcPr>
          <w:p w14:paraId="4E8EA6A9" w14:textId="50DB7234" w:rsidR="00697B79" w:rsidRPr="00A130E3" w:rsidRDefault="006F735B" w:rsidP="00F45D60">
            <w:pPr>
              <w:tabs>
                <w:tab w:val="decimal" w:pos="1140"/>
              </w:tabs>
              <w:spacing w:line="240" w:lineRule="auto"/>
              <w:ind w:right="-72"/>
              <w:jc w:val="right"/>
              <w:rPr>
                <w:rFonts w:cs="Arial"/>
                <w:sz w:val="18"/>
                <w:szCs w:val="18"/>
              </w:rPr>
            </w:pPr>
            <w:r w:rsidRPr="006F735B">
              <w:rPr>
                <w:rFonts w:cs="Arial"/>
                <w:sz w:val="18"/>
                <w:szCs w:val="18"/>
              </w:rPr>
              <w:t>135</w:t>
            </w:r>
            <w:r w:rsidR="00F45D60" w:rsidRPr="00A130E3">
              <w:rPr>
                <w:rFonts w:cs="Arial"/>
                <w:sz w:val="18"/>
                <w:szCs w:val="18"/>
              </w:rPr>
              <w:t>,</w:t>
            </w:r>
            <w:r w:rsidRPr="006F735B">
              <w:rPr>
                <w:rFonts w:cs="Arial"/>
                <w:sz w:val="18"/>
                <w:szCs w:val="18"/>
              </w:rPr>
              <w:t>693</w:t>
            </w:r>
            <w:r w:rsidR="00F45D60" w:rsidRPr="00A130E3">
              <w:rPr>
                <w:rFonts w:cs="Arial"/>
                <w:sz w:val="18"/>
                <w:szCs w:val="18"/>
              </w:rPr>
              <w:t>.</w:t>
            </w:r>
            <w:r w:rsidRPr="006F735B">
              <w:rPr>
                <w:rFonts w:cs="Arial"/>
                <w:sz w:val="18"/>
                <w:szCs w:val="18"/>
              </w:rPr>
              <w:t>78</w:t>
            </w:r>
          </w:p>
        </w:tc>
        <w:tc>
          <w:tcPr>
            <w:tcW w:w="1440" w:type="dxa"/>
            <w:tcBorders>
              <w:top w:val="nil"/>
              <w:left w:val="nil"/>
              <w:bottom w:val="nil"/>
              <w:right w:val="nil"/>
            </w:tcBorders>
            <w:vAlign w:val="center"/>
          </w:tcPr>
          <w:p w14:paraId="519C917D" w14:textId="1309047C"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146</w:t>
            </w:r>
            <w:r w:rsidR="00697B79" w:rsidRPr="00A130E3">
              <w:rPr>
                <w:rFonts w:cs="Arial"/>
                <w:sz w:val="18"/>
                <w:szCs w:val="18"/>
              </w:rPr>
              <w:t>,</w:t>
            </w:r>
            <w:r w:rsidRPr="006F735B">
              <w:rPr>
                <w:rFonts w:cs="Arial"/>
                <w:sz w:val="18"/>
                <w:szCs w:val="18"/>
              </w:rPr>
              <w:t>700</w:t>
            </w:r>
            <w:r w:rsidR="00697B79" w:rsidRPr="00A130E3">
              <w:rPr>
                <w:rFonts w:cs="Arial"/>
                <w:sz w:val="18"/>
                <w:szCs w:val="18"/>
              </w:rPr>
              <w:t>.</w:t>
            </w:r>
            <w:r w:rsidRPr="006F735B">
              <w:rPr>
                <w:rFonts w:cs="Arial"/>
                <w:sz w:val="18"/>
                <w:szCs w:val="18"/>
              </w:rPr>
              <w:t>97</w:t>
            </w:r>
          </w:p>
        </w:tc>
        <w:tc>
          <w:tcPr>
            <w:tcW w:w="1440" w:type="dxa"/>
            <w:tcBorders>
              <w:top w:val="nil"/>
              <w:left w:val="nil"/>
              <w:bottom w:val="nil"/>
              <w:right w:val="nil"/>
            </w:tcBorders>
            <w:shd w:val="clear" w:color="auto" w:fill="FAFAFA"/>
            <w:vAlign w:val="center"/>
          </w:tcPr>
          <w:p w14:paraId="7E86380E" w14:textId="776656AD"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w:t>
            </w:r>
            <w:r w:rsidR="00F45D60" w:rsidRPr="00A130E3">
              <w:rPr>
                <w:rFonts w:cs="Arial"/>
                <w:sz w:val="18"/>
                <w:szCs w:val="18"/>
              </w:rPr>
              <w:t>,</w:t>
            </w:r>
            <w:r w:rsidRPr="006F735B">
              <w:rPr>
                <w:rFonts w:cs="Arial"/>
                <w:sz w:val="18"/>
                <w:szCs w:val="18"/>
              </w:rPr>
              <w:t>048</w:t>
            </w:r>
            <w:r w:rsidR="00F45D60" w:rsidRPr="00A130E3">
              <w:rPr>
                <w:rFonts w:cs="Arial"/>
                <w:sz w:val="18"/>
                <w:szCs w:val="18"/>
              </w:rPr>
              <w:t>.</w:t>
            </w:r>
            <w:r w:rsidRPr="006F735B">
              <w:rPr>
                <w:rFonts w:cs="Arial"/>
                <w:sz w:val="18"/>
                <w:szCs w:val="18"/>
              </w:rPr>
              <w:t>45</w:t>
            </w:r>
          </w:p>
        </w:tc>
        <w:tc>
          <w:tcPr>
            <w:tcW w:w="1440" w:type="dxa"/>
            <w:tcBorders>
              <w:top w:val="nil"/>
              <w:left w:val="nil"/>
              <w:bottom w:val="nil"/>
              <w:right w:val="nil"/>
            </w:tcBorders>
            <w:vAlign w:val="center"/>
          </w:tcPr>
          <w:p w14:paraId="7E217482" w14:textId="439E2DCC"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627</w:t>
            </w:r>
            <w:r w:rsidR="00697B79" w:rsidRPr="00A130E3">
              <w:rPr>
                <w:rFonts w:cs="Arial"/>
                <w:sz w:val="18"/>
                <w:szCs w:val="18"/>
              </w:rPr>
              <w:t>.</w:t>
            </w:r>
            <w:r w:rsidRPr="006F735B">
              <w:rPr>
                <w:rFonts w:cs="Arial"/>
                <w:sz w:val="18"/>
                <w:szCs w:val="18"/>
              </w:rPr>
              <w:t>74</w:t>
            </w:r>
          </w:p>
        </w:tc>
      </w:tr>
      <w:tr w:rsidR="00697B79" w:rsidRPr="00A130E3" w14:paraId="5DD61D62" w14:textId="77777777" w:rsidTr="00A270EC">
        <w:tc>
          <w:tcPr>
            <w:tcW w:w="3690" w:type="dxa"/>
            <w:tcBorders>
              <w:top w:val="nil"/>
              <w:left w:val="nil"/>
              <w:bottom w:val="nil"/>
              <w:right w:val="nil"/>
            </w:tcBorders>
          </w:tcPr>
          <w:p w14:paraId="0CC9AB18" w14:textId="77777777" w:rsidR="00697B79" w:rsidRPr="00A130E3" w:rsidRDefault="00697B79" w:rsidP="00697B79">
            <w:pPr>
              <w:spacing w:line="240" w:lineRule="auto"/>
              <w:ind w:left="-101"/>
              <w:jc w:val="both"/>
              <w:rPr>
                <w:rFonts w:cs="Arial"/>
                <w:sz w:val="18"/>
                <w:szCs w:val="18"/>
              </w:rPr>
            </w:pPr>
            <w:r w:rsidRPr="00A130E3">
              <w:rPr>
                <w:rFonts w:cs="Arial"/>
                <w:sz w:val="18"/>
                <w:szCs w:val="18"/>
                <w:u w:val="single"/>
              </w:rPr>
              <w:t>Less</w:t>
            </w:r>
            <w:r w:rsidRPr="00A130E3">
              <w:rPr>
                <w:rFonts w:cs="Arial"/>
                <w:sz w:val="18"/>
                <w:szCs w:val="18"/>
              </w:rPr>
              <w:t xml:space="preserve">  Future finance charges on leases</w:t>
            </w:r>
          </w:p>
        </w:tc>
        <w:tc>
          <w:tcPr>
            <w:tcW w:w="1440" w:type="dxa"/>
            <w:tcBorders>
              <w:top w:val="nil"/>
              <w:left w:val="nil"/>
              <w:bottom w:val="single" w:sz="4" w:space="0" w:color="auto"/>
              <w:right w:val="nil"/>
            </w:tcBorders>
            <w:shd w:val="clear" w:color="auto" w:fill="FAFAFA"/>
            <w:vAlign w:val="center"/>
          </w:tcPr>
          <w:p w14:paraId="2FB56E6B" w14:textId="4B5DDBC1" w:rsidR="00697B79" w:rsidRPr="00A130E3" w:rsidRDefault="00F45D60" w:rsidP="00697B79">
            <w:pPr>
              <w:tabs>
                <w:tab w:val="decimal" w:pos="1140"/>
              </w:tabs>
              <w:spacing w:line="240" w:lineRule="auto"/>
              <w:ind w:right="-72"/>
              <w:jc w:val="right"/>
              <w:rPr>
                <w:rFonts w:cs="Arial"/>
                <w:sz w:val="18"/>
                <w:szCs w:val="18"/>
              </w:rPr>
            </w:pPr>
            <w:r w:rsidRPr="00A130E3">
              <w:rPr>
                <w:rFonts w:cs="Arial"/>
                <w:sz w:val="18"/>
                <w:szCs w:val="18"/>
              </w:rPr>
              <w:t>(</w:t>
            </w:r>
            <w:r w:rsidR="006F735B" w:rsidRPr="006F735B">
              <w:rPr>
                <w:rFonts w:cs="Arial"/>
                <w:sz w:val="18"/>
                <w:szCs w:val="18"/>
              </w:rPr>
              <w:t>26</w:t>
            </w:r>
            <w:r w:rsidRPr="00A130E3">
              <w:rPr>
                <w:rFonts w:cs="Arial"/>
                <w:sz w:val="18"/>
                <w:szCs w:val="18"/>
              </w:rPr>
              <w:t>,</w:t>
            </w:r>
            <w:r w:rsidR="006F735B" w:rsidRPr="006F735B">
              <w:rPr>
                <w:rFonts w:cs="Arial"/>
                <w:sz w:val="18"/>
                <w:szCs w:val="18"/>
              </w:rPr>
              <w:t>051</w:t>
            </w:r>
            <w:r w:rsidRPr="00A130E3">
              <w:rPr>
                <w:rFonts w:cs="Arial"/>
                <w:sz w:val="18"/>
                <w:szCs w:val="18"/>
              </w:rPr>
              <w:t>.</w:t>
            </w:r>
            <w:r w:rsidR="006F735B" w:rsidRPr="006F735B">
              <w:rPr>
                <w:rFonts w:cs="Arial"/>
                <w:sz w:val="18"/>
                <w:szCs w:val="18"/>
              </w:rPr>
              <w:t>60</w:t>
            </w:r>
            <w:r w:rsidRPr="00A130E3">
              <w:rPr>
                <w:rFonts w:cs="Arial"/>
                <w:sz w:val="18"/>
                <w:szCs w:val="18"/>
              </w:rPr>
              <w:t>)</w:t>
            </w:r>
          </w:p>
        </w:tc>
        <w:tc>
          <w:tcPr>
            <w:tcW w:w="1440" w:type="dxa"/>
            <w:tcBorders>
              <w:top w:val="nil"/>
              <w:left w:val="nil"/>
              <w:bottom w:val="single" w:sz="4" w:space="0" w:color="auto"/>
              <w:right w:val="nil"/>
            </w:tcBorders>
            <w:vAlign w:val="center"/>
          </w:tcPr>
          <w:p w14:paraId="5E59C946" w14:textId="6D5F9F13" w:rsidR="00697B79" w:rsidRPr="00A130E3" w:rsidRDefault="00697B79" w:rsidP="00697B79">
            <w:pPr>
              <w:tabs>
                <w:tab w:val="decimal" w:pos="1140"/>
              </w:tabs>
              <w:spacing w:line="240" w:lineRule="auto"/>
              <w:ind w:right="-72"/>
              <w:jc w:val="right"/>
              <w:rPr>
                <w:rFonts w:cs="Arial"/>
                <w:sz w:val="18"/>
                <w:szCs w:val="18"/>
              </w:rPr>
            </w:pPr>
            <w:r w:rsidRPr="00A130E3">
              <w:rPr>
                <w:rFonts w:cs="Arial"/>
                <w:sz w:val="18"/>
                <w:szCs w:val="18"/>
              </w:rPr>
              <w:t>(</w:t>
            </w:r>
            <w:r w:rsidR="006F735B" w:rsidRPr="006F735B">
              <w:rPr>
                <w:rFonts w:cs="Arial"/>
                <w:sz w:val="18"/>
                <w:szCs w:val="18"/>
              </w:rPr>
              <w:t>32</w:t>
            </w:r>
            <w:r w:rsidRPr="00A130E3">
              <w:rPr>
                <w:rFonts w:cs="Arial"/>
                <w:sz w:val="18"/>
                <w:szCs w:val="18"/>
              </w:rPr>
              <w:t>,</w:t>
            </w:r>
            <w:r w:rsidR="006F735B" w:rsidRPr="006F735B">
              <w:rPr>
                <w:rFonts w:cs="Arial"/>
                <w:sz w:val="18"/>
                <w:szCs w:val="18"/>
              </w:rPr>
              <w:t>532</w:t>
            </w:r>
            <w:r w:rsidRPr="00A130E3">
              <w:rPr>
                <w:rFonts w:cs="Arial"/>
                <w:sz w:val="18"/>
                <w:szCs w:val="18"/>
              </w:rPr>
              <w:t>.</w:t>
            </w:r>
            <w:r w:rsidR="006F735B" w:rsidRPr="006F735B">
              <w:rPr>
                <w:rFonts w:cs="Arial"/>
                <w:sz w:val="18"/>
                <w:szCs w:val="18"/>
              </w:rPr>
              <w:t>12</w:t>
            </w:r>
            <w:r w:rsidRPr="00A130E3">
              <w:rPr>
                <w:rFonts w:cs="Arial"/>
                <w:sz w:val="18"/>
                <w:szCs w:val="18"/>
              </w:rPr>
              <w:t>)</w:t>
            </w:r>
          </w:p>
        </w:tc>
        <w:tc>
          <w:tcPr>
            <w:tcW w:w="1440" w:type="dxa"/>
            <w:tcBorders>
              <w:top w:val="nil"/>
              <w:left w:val="nil"/>
              <w:bottom w:val="single" w:sz="4" w:space="0" w:color="auto"/>
              <w:right w:val="nil"/>
            </w:tcBorders>
            <w:shd w:val="clear" w:color="auto" w:fill="FAFAFA"/>
            <w:vAlign w:val="center"/>
          </w:tcPr>
          <w:p w14:paraId="358B6A6E" w14:textId="5D23D15F" w:rsidR="00697B79" w:rsidRPr="00A130E3" w:rsidRDefault="00F45D60" w:rsidP="00697B79">
            <w:pPr>
              <w:tabs>
                <w:tab w:val="decimal" w:pos="1140"/>
              </w:tabs>
              <w:spacing w:line="240" w:lineRule="auto"/>
              <w:ind w:right="-72"/>
              <w:jc w:val="right"/>
              <w:rPr>
                <w:rFonts w:cs="Arial"/>
                <w:sz w:val="18"/>
                <w:szCs w:val="18"/>
              </w:rPr>
            </w:pPr>
            <w:r w:rsidRPr="00A130E3">
              <w:rPr>
                <w:rFonts w:cs="Arial"/>
                <w:sz w:val="18"/>
                <w:szCs w:val="18"/>
              </w:rPr>
              <w:t>(</w:t>
            </w:r>
            <w:r w:rsidR="006F735B" w:rsidRPr="006F735B">
              <w:rPr>
                <w:rFonts w:cs="Arial"/>
                <w:sz w:val="18"/>
                <w:szCs w:val="18"/>
              </w:rPr>
              <w:t>157</w:t>
            </w:r>
            <w:r w:rsidRPr="00A130E3">
              <w:rPr>
                <w:rFonts w:cs="Arial"/>
                <w:sz w:val="18"/>
                <w:szCs w:val="18"/>
              </w:rPr>
              <w:t>.</w:t>
            </w:r>
            <w:r w:rsidR="006F735B" w:rsidRPr="006F735B">
              <w:rPr>
                <w:rFonts w:cs="Arial"/>
                <w:sz w:val="18"/>
                <w:szCs w:val="18"/>
              </w:rPr>
              <w:t>22</w:t>
            </w:r>
            <w:r w:rsidRPr="00A130E3">
              <w:rPr>
                <w:rFonts w:cs="Arial"/>
                <w:sz w:val="18"/>
                <w:szCs w:val="18"/>
              </w:rPr>
              <w:t>)</w:t>
            </w:r>
          </w:p>
        </w:tc>
        <w:tc>
          <w:tcPr>
            <w:tcW w:w="1440" w:type="dxa"/>
            <w:tcBorders>
              <w:top w:val="nil"/>
              <w:left w:val="nil"/>
              <w:bottom w:val="single" w:sz="4" w:space="0" w:color="auto"/>
              <w:right w:val="nil"/>
            </w:tcBorders>
            <w:vAlign w:val="center"/>
          </w:tcPr>
          <w:p w14:paraId="407EDC4C" w14:textId="3477F7A5" w:rsidR="00697B79" w:rsidRPr="00A130E3" w:rsidRDefault="00697B79" w:rsidP="00697B79">
            <w:pPr>
              <w:tabs>
                <w:tab w:val="decimal" w:pos="1140"/>
              </w:tabs>
              <w:spacing w:line="240" w:lineRule="auto"/>
              <w:ind w:right="-72"/>
              <w:jc w:val="right"/>
              <w:rPr>
                <w:rFonts w:cs="Arial"/>
                <w:sz w:val="18"/>
                <w:szCs w:val="18"/>
              </w:rPr>
            </w:pPr>
            <w:r w:rsidRPr="00A130E3">
              <w:rPr>
                <w:rFonts w:cs="Arial"/>
                <w:sz w:val="18"/>
                <w:szCs w:val="18"/>
              </w:rPr>
              <w:t>(</w:t>
            </w:r>
            <w:r w:rsidR="006F735B" w:rsidRPr="006F735B">
              <w:rPr>
                <w:rFonts w:cs="Arial"/>
                <w:sz w:val="18"/>
                <w:szCs w:val="18"/>
              </w:rPr>
              <w:t>84</w:t>
            </w:r>
            <w:r w:rsidRPr="00A130E3">
              <w:rPr>
                <w:rFonts w:cs="Arial"/>
                <w:sz w:val="18"/>
                <w:szCs w:val="18"/>
              </w:rPr>
              <w:t>.</w:t>
            </w:r>
            <w:r w:rsidR="006F735B" w:rsidRPr="006F735B">
              <w:rPr>
                <w:rFonts w:cs="Arial"/>
                <w:sz w:val="18"/>
                <w:szCs w:val="18"/>
              </w:rPr>
              <w:t>57</w:t>
            </w:r>
            <w:r w:rsidRPr="00A130E3">
              <w:rPr>
                <w:rFonts w:cs="Arial"/>
                <w:sz w:val="18"/>
                <w:szCs w:val="18"/>
              </w:rPr>
              <w:t>)</w:t>
            </w:r>
          </w:p>
        </w:tc>
      </w:tr>
      <w:tr w:rsidR="00697B79" w:rsidRPr="00863AC4" w14:paraId="0A65F573" w14:textId="77777777" w:rsidTr="00A270EC">
        <w:tc>
          <w:tcPr>
            <w:tcW w:w="3690" w:type="dxa"/>
            <w:tcBorders>
              <w:top w:val="nil"/>
              <w:left w:val="nil"/>
              <w:bottom w:val="nil"/>
              <w:right w:val="nil"/>
            </w:tcBorders>
          </w:tcPr>
          <w:p w14:paraId="7A322744" w14:textId="77777777" w:rsidR="00697B79" w:rsidRPr="00863AC4" w:rsidRDefault="00697B79" w:rsidP="00697B79">
            <w:pPr>
              <w:spacing w:line="240" w:lineRule="auto"/>
              <w:ind w:left="-101"/>
              <w:jc w:val="both"/>
              <w:rPr>
                <w:rFonts w:cs="Arial"/>
                <w:sz w:val="12"/>
                <w:szCs w:val="12"/>
              </w:rPr>
            </w:pPr>
          </w:p>
        </w:tc>
        <w:tc>
          <w:tcPr>
            <w:tcW w:w="1440" w:type="dxa"/>
            <w:tcBorders>
              <w:top w:val="nil"/>
              <w:left w:val="nil"/>
              <w:bottom w:val="nil"/>
              <w:right w:val="nil"/>
            </w:tcBorders>
            <w:shd w:val="clear" w:color="auto" w:fill="FAFAFA"/>
            <w:vAlign w:val="center"/>
          </w:tcPr>
          <w:p w14:paraId="711966C4" w14:textId="77777777" w:rsidR="00697B79" w:rsidRPr="00863AC4" w:rsidRDefault="00697B79" w:rsidP="00697B79">
            <w:pPr>
              <w:tabs>
                <w:tab w:val="decimal" w:pos="1140"/>
              </w:tabs>
              <w:spacing w:line="240" w:lineRule="auto"/>
              <w:ind w:right="-72"/>
              <w:jc w:val="right"/>
              <w:rPr>
                <w:rFonts w:cs="Arial"/>
                <w:sz w:val="12"/>
                <w:szCs w:val="12"/>
              </w:rPr>
            </w:pPr>
          </w:p>
        </w:tc>
        <w:tc>
          <w:tcPr>
            <w:tcW w:w="1440" w:type="dxa"/>
            <w:tcBorders>
              <w:top w:val="nil"/>
              <w:left w:val="nil"/>
              <w:bottom w:val="nil"/>
              <w:right w:val="nil"/>
            </w:tcBorders>
            <w:vAlign w:val="center"/>
          </w:tcPr>
          <w:p w14:paraId="76887233" w14:textId="77777777" w:rsidR="00697B79" w:rsidRPr="00863AC4" w:rsidRDefault="00697B79" w:rsidP="00697B79">
            <w:pPr>
              <w:tabs>
                <w:tab w:val="decimal" w:pos="1140"/>
              </w:tabs>
              <w:spacing w:line="240" w:lineRule="auto"/>
              <w:ind w:right="-72"/>
              <w:jc w:val="right"/>
              <w:rPr>
                <w:rFonts w:cs="Arial"/>
                <w:sz w:val="12"/>
                <w:szCs w:val="12"/>
              </w:rPr>
            </w:pPr>
          </w:p>
        </w:tc>
        <w:tc>
          <w:tcPr>
            <w:tcW w:w="1440" w:type="dxa"/>
            <w:tcBorders>
              <w:top w:val="nil"/>
              <w:left w:val="nil"/>
              <w:bottom w:val="nil"/>
              <w:right w:val="nil"/>
            </w:tcBorders>
            <w:shd w:val="clear" w:color="auto" w:fill="FAFAFA"/>
            <w:vAlign w:val="center"/>
          </w:tcPr>
          <w:p w14:paraId="6B91F840" w14:textId="77777777" w:rsidR="00697B79" w:rsidRPr="00863AC4" w:rsidRDefault="00697B79" w:rsidP="00697B79">
            <w:pPr>
              <w:tabs>
                <w:tab w:val="decimal" w:pos="1140"/>
              </w:tabs>
              <w:spacing w:line="240" w:lineRule="auto"/>
              <w:ind w:right="-72"/>
              <w:jc w:val="right"/>
              <w:rPr>
                <w:rFonts w:cs="Arial"/>
                <w:sz w:val="12"/>
                <w:szCs w:val="12"/>
              </w:rPr>
            </w:pPr>
          </w:p>
        </w:tc>
        <w:tc>
          <w:tcPr>
            <w:tcW w:w="1440" w:type="dxa"/>
            <w:tcBorders>
              <w:top w:val="nil"/>
              <w:left w:val="nil"/>
              <w:bottom w:val="nil"/>
              <w:right w:val="nil"/>
            </w:tcBorders>
            <w:vAlign w:val="center"/>
          </w:tcPr>
          <w:p w14:paraId="59ED947A" w14:textId="77777777" w:rsidR="00697B79" w:rsidRPr="00863AC4" w:rsidRDefault="00697B79" w:rsidP="00697B79">
            <w:pPr>
              <w:tabs>
                <w:tab w:val="decimal" w:pos="1140"/>
              </w:tabs>
              <w:spacing w:line="240" w:lineRule="auto"/>
              <w:ind w:right="-72"/>
              <w:jc w:val="right"/>
              <w:rPr>
                <w:rFonts w:cs="Arial"/>
                <w:sz w:val="12"/>
                <w:szCs w:val="12"/>
              </w:rPr>
            </w:pPr>
          </w:p>
        </w:tc>
      </w:tr>
      <w:tr w:rsidR="00697B79" w:rsidRPr="00A130E3" w14:paraId="4E9DF1C2" w14:textId="77777777" w:rsidTr="00A270EC">
        <w:tc>
          <w:tcPr>
            <w:tcW w:w="3690" w:type="dxa"/>
            <w:tcBorders>
              <w:top w:val="nil"/>
              <w:left w:val="nil"/>
              <w:bottom w:val="nil"/>
              <w:right w:val="nil"/>
            </w:tcBorders>
          </w:tcPr>
          <w:p w14:paraId="0485EA30" w14:textId="77777777" w:rsidR="00697B79" w:rsidRPr="00A130E3" w:rsidRDefault="00697B79" w:rsidP="00697B79">
            <w:pPr>
              <w:spacing w:line="240" w:lineRule="auto"/>
              <w:ind w:left="-101"/>
              <w:jc w:val="both"/>
              <w:rPr>
                <w:rFonts w:cs="Arial"/>
                <w:sz w:val="18"/>
                <w:szCs w:val="18"/>
              </w:rPr>
            </w:pPr>
            <w:r w:rsidRPr="00A130E3">
              <w:rPr>
                <w:rFonts w:cs="Arial"/>
                <w:sz w:val="18"/>
                <w:szCs w:val="18"/>
              </w:rPr>
              <w:t>Present value of lease liabilities</w:t>
            </w:r>
          </w:p>
        </w:tc>
        <w:tc>
          <w:tcPr>
            <w:tcW w:w="1440" w:type="dxa"/>
            <w:tcBorders>
              <w:top w:val="nil"/>
              <w:left w:val="nil"/>
              <w:bottom w:val="single" w:sz="4" w:space="0" w:color="auto"/>
              <w:right w:val="nil"/>
            </w:tcBorders>
            <w:shd w:val="clear" w:color="auto" w:fill="FAFAFA"/>
            <w:vAlign w:val="center"/>
          </w:tcPr>
          <w:p w14:paraId="2075E9C3" w14:textId="2F393DBC"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109</w:t>
            </w:r>
            <w:r w:rsidR="00F45D60" w:rsidRPr="00A130E3">
              <w:rPr>
                <w:rFonts w:cs="Arial"/>
                <w:sz w:val="18"/>
                <w:szCs w:val="18"/>
              </w:rPr>
              <w:t>,</w:t>
            </w:r>
            <w:r w:rsidRPr="006F735B">
              <w:rPr>
                <w:rFonts w:cs="Arial"/>
                <w:sz w:val="18"/>
                <w:szCs w:val="18"/>
              </w:rPr>
              <w:t>642</w:t>
            </w:r>
            <w:r w:rsidR="00F45D60" w:rsidRPr="00A130E3">
              <w:rPr>
                <w:rFonts w:cs="Arial"/>
                <w:sz w:val="18"/>
                <w:szCs w:val="18"/>
              </w:rPr>
              <w:t>.</w:t>
            </w:r>
            <w:r w:rsidRPr="006F735B">
              <w:rPr>
                <w:rFonts w:cs="Arial"/>
                <w:sz w:val="18"/>
                <w:szCs w:val="18"/>
              </w:rPr>
              <w:t>18</w:t>
            </w:r>
          </w:p>
        </w:tc>
        <w:tc>
          <w:tcPr>
            <w:tcW w:w="1440" w:type="dxa"/>
            <w:tcBorders>
              <w:top w:val="nil"/>
              <w:left w:val="nil"/>
              <w:bottom w:val="single" w:sz="4" w:space="0" w:color="auto"/>
              <w:right w:val="nil"/>
            </w:tcBorders>
            <w:vAlign w:val="center"/>
          </w:tcPr>
          <w:p w14:paraId="6695ABC3" w14:textId="498868D3"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114</w:t>
            </w:r>
            <w:r w:rsidR="00697B79" w:rsidRPr="00A130E3">
              <w:rPr>
                <w:rFonts w:cs="Arial"/>
                <w:sz w:val="18"/>
                <w:szCs w:val="18"/>
              </w:rPr>
              <w:t>,</w:t>
            </w:r>
            <w:r w:rsidRPr="006F735B">
              <w:rPr>
                <w:rFonts w:cs="Arial"/>
                <w:sz w:val="18"/>
                <w:szCs w:val="18"/>
              </w:rPr>
              <w:t>168</w:t>
            </w:r>
            <w:r w:rsidR="00697B79" w:rsidRPr="00A130E3">
              <w:rPr>
                <w:rFonts w:cs="Arial"/>
                <w:sz w:val="18"/>
                <w:szCs w:val="18"/>
              </w:rPr>
              <w:t>.</w:t>
            </w:r>
            <w:r w:rsidRPr="006F735B">
              <w:rPr>
                <w:rFonts w:cs="Arial"/>
                <w:sz w:val="18"/>
                <w:szCs w:val="18"/>
              </w:rPr>
              <w:t>85</w:t>
            </w:r>
          </w:p>
        </w:tc>
        <w:tc>
          <w:tcPr>
            <w:tcW w:w="1440" w:type="dxa"/>
            <w:tcBorders>
              <w:top w:val="nil"/>
              <w:left w:val="nil"/>
              <w:bottom w:val="single" w:sz="4" w:space="0" w:color="auto"/>
              <w:right w:val="nil"/>
            </w:tcBorders>
            <w:shd w:val="clear" w:color="auto" w:fill="FAFAFA"/>
            <w:vAlign w:val="center"/>
          </w:tcPr>
          <w:p w14:paraId="16EB5473" w14:textId="65A1085F" w:rsidR="00697B79" w:rsidRPr="00A130E3" w:rsidRDefault="006F735B" w:rsidP="00F45D60">
            <w:pPr>
              <w:tabs>
                <w:tab w:val="decimal" w:pos="1140"/>
              </w:tabs>
              <w:spacing w:line="240" w:lineRule="auto"/>
              <w:ind w:right="-72"/>
              <w:jc w:val="right"/>
              <w:rPr>
                <w:rFonts w:cs="Arial"/>
                <w:sz w:val="18"/>
                <w:szCs w:val="18"/>
              </w:rPr>
            </w:pPr>
            <w:r w:rsidRPr="006F735B">
              <w:rPr>
                <w:rFonts w:cs="Arial"/>
                <w:sz w:val="18"/>
                <w:szCs w:val="18"/>
              </w:rPr>
              <w:t>891</w:t>
            </w:r>
            <w:r w:rsidR="00F45D60" w:rsidRPr="00A130E3">
              <w:rPr>
                <w:rFonts w:cs="Arial"/>
                <w:sz w:val="18"/>
                <w:szCs w:val="18"/>
              </w:rPr>
              <w:t>.</w:t>
            </w:r>
            <w:r w:rsidRPr="006F735B">
              <w:rPr>
                <w:rFonts w:cs="Arial"/>
                <w:sz w:val="18"/>
                <w:szCs w:val="18"/>
              </w:rPr>
              <w:t>23</w:t>
            </w:r>
          </w:p>
        </w:tc>
        <w:tc>
          <w:tcPr>
            <w:tcW w:w="1440" w:type="dxa"/>
            <w:tcBorders>
              <w:top w:val="nil"/>
              <w:left w:val="nil"/>
              <w:bottom w:val="single" w:sz="4" w:space="0" w:color="auto"/>
              <w:right w:val="nil"/>
            </w:tcBorders>
            <w:vAlign w:val="center"/>
          </w:tcPr>
          <w:p w14:paraId="5D1375E0" w14:textId="5D9CDDFF"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543</w:t>
            </w:r>
            <w:r w:rsidR="00697B79" w:rsidRPr="00A130E3">
              <w:rPr>
                <w:rFonts w:cs="Arial"/>
                <w:sz w:val="18"/>
                <w:szCs w:val="18"/>
              </w:rPr>
              <w:t>.</w:t>
            </w:r>
            <w:r w:rsidRPr="006F735B">
              <w:rPr>
                <w:rFonts w:cs="Arial"/>
                <w:sz w:val="18"/>
                <w:szCs w:val="18"/>
              </w:rPr>
              <w:t>17</w:t>
            </w:r>
          </w:p>
        </w:tc>
      </w:tr>
      <w:tr w:rsidR="00697B79" w:rsidRPr="00863AC4" w14:paraId="49C134EB" w14:textId="77777777" w:rsidTr="00A270EC">
        <w:tc>
          <w:tcPr>
            <w:tcW w:w="3690" w:type="dxa"/>
            <w:tcBorders>
              <w:top w:val="nil"/>
              <w:left w:val="nil"/>
              <w:bottom w:val="nil"/>
              <w:right w:val="nil"/>
            </w:tcBorders>
          </w:tcPr>
          <w:p w14:paraId="1C508216" w14:textId="77777777" w:rsidR="00697B79" w:rsidRPr="00863AC4" w:rsidRDefault="00697B79" w:rsidP="00697B79">
            <w:pPr>
              <w:spacing w:line="240" w:lineRule="auto"/>
              <w:ind w:left="-101"/>
              <w:jc w:val="both"/>
              <w:rPr>
                <w:rFonts w:cs="Arial"/>
                <w:sz w:val="12"/>
                <w:szCs w:val="12"/>
              </w:rPr>
            </w:pPr>
          </w:p>
        </w:tc>
        <w:tc>
          <w:tcPr>
            <w:tcW w:w="1440" w:type="dxa"/>
            <w:tcBorders>
              <w:top w:val="single" w:sz="4" w:space="0" w:color="auto"/>
              <w:left w:val="nil"/>
              <w:bottom w:val="nil"/>
              <w:right w:val="nil"/>
            </w:tcBorders>
            <w:shd w:val="clear" w:color="auto" w:fill="FAFAFA"/>
            <w:vAlign w:val="center"/>
          </w:tcPr>
          <w:p w14:paraId="579B3AF7" w14:textId="77777777" w:rsidR="00697B79" w:rsidRPr="00863AC4" w:rsidRDefault="00697B79" w:rsidP="00697B79">
            <w:pPr>
              <w:tabs>
                <w:tab w:val="decimal" w:pos="1140"/>
              </w:tabs>
              <w:spacing w:line="240" w:lineRule="auto"/>
              <w:ind w:right="-72"/>
              <w:jc w:val="right"/>
              <w:rPr>
                <w:rFonts w:cs="Arial"/>
                <w:sz w:val="12"/>
                <w:szCs w:val="12"/>
              </w:rPr>
            </w:pPr>
          </w:p>
        </w:tc>
        <w:tc>
          <w:tcPr>
            <w:tcW w:w="1440" w:type="dxa"/>
            <w:tcBorders>
              <w:top w:val="single" w:sz="4" w:space="0" w:color="auto"/>
              <w:left w:val="nil"/>
              <w:bottom w:val="nil"/>
              <w:right w:val="nil"/>
            </w:tcBorders>
            <w:vAlign w:val="center"/>
          </w:tcPr>
          <w:p w14:paraId="7931FFAD" w14:textId="77777777" w:rsidR="00697B79" w:rsidRPr="00863AC4" w:rsidRDefault="00697B79" w:rsidP="00697B79">
            <w:pPr>
              <w:tabs>
                <w:tab w:val="decimal" w:pos="1140"/>
              </w:tabs>
              <w:spacing w:line="240" w:lineRule="auto"/>
              <w:ind w:right="-72"/>
              <w:jc w:val="right"/>
              <w:rPr>
                <w:rFonts w:cs="Arial"/>
                <w:sz w:val="12"/>
                <w:szCs w:val="12"/>
              </w:rPr>
            </w:pPr>
          </w:p>
        </w:tc>
        <w:tc>
          <w:tcPr>
            <w:tcW w:w="1440" w:type="dxa"/>
            <w:tcBorders>
              <w:top w:val="single" w:sz="4" w:space="0" w:color="auto"/>
              <w:left w:val="nil"/>
              <w:bottom w:val="nil"/>
              <w:right w:val="nil"/>
            </w:tcBorders>
            <w:shd w:val="clear" w:color="auto" w:fill="FAFAFA"/>
            <w:vAlign w:val="center"/>
          </w:tcPr>
          <w:p w14:paraId="0E2A89E9" w14:textId="77777777" w:rsidR="00697B79" w:rsidRPr="00863AC4" w:rsidRDefault="00697B79" w:rsidP="00697B79">
            <w:pPr>
              <w:tabs>
                <w:tab w:val="decimal" w:pos="1140"/>
              </w:tabs>
              <w:spacing w:line="240" w:lineRule="auto"/>
              <w:ind w:right="-72"/>
              <w:jc w:val="right"/>
              <w:rPr>
                <w:rFonts w:cs="Arial"/>
                <w:sz w:val="12"/>
                <w:szCs w:val="12"/>
              </w:rPr>
            </w:pPr>
          </w:p>
        </w:tc>
        <w:tc>
          <w:tcPr>
            <w:tcW w:w="1440" w:type="dxa"/>
            <w:tcBorders>
              <w:top w:val="single" w:sz="4" w:space="0" w:color="auto"/>
              <w:left w:val="nil"/>
              <w:bottom w:val="nil"/>
              <w:right w:val="nil"/>
            </w:tcBorders>
            <w:vAlign w:val="center"/>
          </w:tcPr>
          <w:p w14:paraId="10F95F14" w14:textId="77777777" w:rsidR="00697B79" w:rsidRPr="00863AC4" w:rsidRDefault="00697B79" w:rsidP="00697B79">
            <w:pPr>
              <w:tabs>
                <w:tab w:val="decimal" w:pos="1140"/>
              </w:tabs>
              <w:spacing w:line="240" w:lineRule="auto"/>
              <w:ind w:right="-72"/>
              <w:jc w:val="right"/>
              <w:rPr>
                <w:rFonts w:cs="Arial"/>
                <w:sz w:val="12"/>
                <w:szCs w:val="12"/>
              </w:rPr>
            </w:pPr>
          </w:p>
        </w:tc>
      </w:tr>
      <w:tr w:rsidR="00697B79" w:rsidRPr="00A130E3" w14:paraId="5373CFFE" w14:textId="77777777" w:rsidTr="00A270EC">
        <w:tc>
          <w:tcPr>
            <w:tcW w:w="3690" w:type="dxa"/>
            <w:tcBorders>
              <w:top w:val="nil"/>
              <w:left w:val="nil"/>
              <w:bottom w:val="nil"/>
              <w:right w:val="nil"/>
            </w:tcBorders>
          </w:tcPr>
          <w:p w14:paraId="1417ED1F" w14:textId="517190C7" w:rsidR="00697B79" w:rsidRPr="00A130E3" w:rsidRDefault="00697B79" w:rsidP="00697B79">
            <w:pPr>
              <w:spacing w:line="240" w:lineRule="auto"/>
              <w:ind w:left="-101"/>
              <w:jc w:val="both"/>
              <w:rPr>
                <w:rFonts w:cs="Arial"/>
                <w:sz w:val="18"/>
                <w:szCs w:val="18"/>
              </w:rPr>
            </w:pPr>
            <w:r w:rsidRPr="00A130E3">
              <w:rPr>
                <w:rFonts w:cs="Arial"/>
                <w:b/>
                <w:bCs/>
                <w:spacing w:val="-2"/>
                <w:sz w:val="18"/>
                <w:szCs w:val="18"/>
              </w:rPr>
              <w:t>Present value of lease liabilities</w:t>
            </w:r>
          </w:p>
        </w:tc>
        <w:tc>
          <w:tcPr>
            <w:tcW w:w="1440" w:type="dxa"/>
            <w:tcBorders>
              <w:top w:val="nil"/>
              <w:left w:val="nil"/>
              <w:bottom w:val="nil"/>
              <w:right w:val="nil"/>
            </w:tcBorders>
            <w:shd w:val="clear" w:color="auto" w:fill="FAFAFA"/>
            <w:vAlign w:val="center"/>
          </w:tcPr>
          <w:p w14:paraId="74F07841" w14:textId="77777777" w:rsidR="00697B79" w:rsidRPr="00A130E3" w:rsidRDefault="00697B79" w:rsidP="00697B79">
            <w:pPr>
              <w:tabs>
                <w:tab w:val="decimal" w:pos="1140"/>
              </w:tabs>
              <w:spacing w:line="240" w:lineRule="auto"/>
              <w:ind w:right="-72"/>
              <w:jc w:val="right"/>
              <w:rPr>
                <w:rFonts w:cs="Arial"/>
                <w:sz w:val="18"/>
                <w:szCs w:val="18"/>
              </w:rPr>
            </w:pPr>
          </w:p>
        </w:tc>
        <w:tc>
          <w:tcPr>
            <w:tcW w:w="1440" w:type="dxa"/>
            <w:tcBorders>
              <w:top w:val="nil"/>
              <w:left w:val="nil"/>
              <w:bottom w:val="nil"/>
              <w:right w:val="nil"/>
            </w:tcBorders>
            <w:vAlign w:val="center"/>
          </w:tcPr>
          <w:p w14:paraId="48424615" w14:textId="77777777" w:rsidR="00697B79" w:rsidRPr="00A130E3" w:rsidRDefault="00697B79" w:rsidP="00697B79">
            <w:pPr>
              <w:tabs>
                <w:tab w:val="decimal" w:pos="1140"/>
              </w:tabs>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center"/>
          </w:tcPr>
          <w:p w14:paraId="31875FD5" w14:textId="77777777" w:rsidR="00697B79" w:rsidRPr="00A130E3" w:rsidRDefault="00697B79" w:rsidP="00697B79">
            <w:pPr>
              <w:tabs>
                <w:tab w:val="decimal" w:pos="1140"/>
              </w:tabs>
              <w:spacing w:line="240" w:lineRule="auto"/>
              <w:ind w:right="-72"/>
              <w:jc w:val="right"/>
              <w:rPr>
                <w:rFonts w:cs="Arial"/>
                <w:sz w:val="18"/>
                <w:szCs w:val="18"/>
              </w:rPr>
            </w:pPr>
          </w:p>
        </w:tc>
        <w:tc>
          <w:tcPr>
            <w:tcW w:w="1440" w:type="dxa"/>
            <w:tcBorders>
              <w:top w:val="nil"/>
              <w:left w:val="nil"/>
              <w:bottom w:val="nil"/>
              <w:right w:val="nil"/>
            </w:tcBorders>
            <w:vAlign w:val="center"/>
          </w:tcPr>
          <w:p w14:paraId="31743DCE" w14:textId="77777777" w:rsidR="00697B79" w:rsidRPr="00A130E3" w:rsidRDefault="00697B79" w:rsidP="00697B79">
            <w:pPr>
              <w:tabs>
                <w:tab w:val="decimal" w:pos="1140"/>
              </w:tabs>
              <w:spacing w:line="240" w:lineRule="auto"/>
              <w:ind w:right="-72"/>
              <w:jc w:val="right"/>
              <w:rPr>
                <w:rFonts w:cs="Arial"/>
                <w:sz w:val="18"/>
                <w:szCs w:val="18"/>
              </w:rPr>
            </w:pPr>
          </w:p>
        </w:tc>
      </w:tr>
      <w:tr w:rsidR="00697B79" w:rsidRPr="00A130E3" w14:paraId="1EF9B9D7" w14:textId="77777777" w:rsidTr="00A270EC">
        <w:tc>
          <w:tcPr>
            <w:tcW w:w="3690" w:type="dxa"/>
            <w:tcBorders>
              <w:top w:val="nil"/>
              <w:left w:val="nil"/>
              <w:bottom w:val="nil"/>
              <w:right w:val="nil"/>
            </w:tcBorders>
          </w:tcPr>
          <w:p w14:paraId="1CFF1A0B" w14:textId="77777777" w:rsidR="00697B79" w:rsidRPr="00A130E3" w:rsidRDefault="00697B79" w:rsidP="00697B79">
            <w:pPr>
              <w:spacing w:line="240" w:lineRule="auto"/>
              <w:ind w:left="-101"/>
              <w:jc w:val="both"/>
              <w:rPr>
                <w:rFonts w:cs="Arial"/>
                <w:b/>
                <w:bCs/>
                <w:spacing w:val="-2"/>
                <w:sz w:val="18"/>
                <w:szCs w:val="18"/>
              </w:rPr>
            </w:pPr>
            <w:r w:rsidRPr="00A130E3">
              <w:rPr>
                <w:rFonts w:cs="Arial"/>
                <w:sz w:val="18"/>
                <w:szCs w:val="18"/>
              </w:rPr>
              <w:t>Not later than one year</w:t>
            </w:r>
          </w:p>
        </w:tc>
        <w:tc>
          <w:tcPr>
            <w:tcW w:w="1440" w:type="dxa"/>
            <w:tcBorders>
              <w:top w:val="nil"/>
              <w:left w:val="nil"/>
              <w:bottom w:val="nil"/>
              <w:right w:val="nil"/>
            </w:tcBorders>
            <w:shd w:val="clear" w:color="auto" w:fill="FAFAFA"/>
            <w:vAlign w:val="center"/>
          </w:tcPr>
          <w:p w14:paraId="0196D883" w14:textId="1FC2ABAB"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12</w:t>
            </w:r>
            <w:r w:rsidR="00F45D60" w:rsidRPr="00A130E3">
              <w:rPr>
                <w:rFonts w:cs="Arial"/>
                <w:sz w:val="18"/>
                <w:szCs w:val="18"/>
              </w:rPr>
              <w:t>,</w:t>
            </w:r>
            <w:r w:rsidRPr="006F735B">
              <w:rPr>
                <w:rFonts w:cs="Arial"/>
                <w:sz w:val="18"/>
                <w:szCs w:val="18"/>
              </w:rPr>
              <w:t>683</w:t>
            </w:r>
            <w:r w:rsidR="00F45D60" w:rsidRPr="00A130E3">
              <w:rPr>
                <w:rFonts w:cs="Arial"/>
                <w:sz w:val="18"/>
                <w:szCs w:val="18"/>
              </w:rPr>
              <w:t>.</w:t>
            </w:r>
            <w:r w:rsidRPr="006F735B">
              <w:rPr>
                <w:rFonts w:cs="Arial"/>
                <w:sz w:val="18"/>
                <w:szCs w:val="18"/>
              </w:rPr>
              <w:t>35</w:t>
            </w:r>
          </w:p>
        </w:tc>
        <w:tc>
          <w:tcPr>
            <w:tcW w:w="1440" w:type="dxa"/>
            <w:tcBorders>
              <w:top w:val="nil"/>
              <w:left w:val="nil"/>
              <w:bottom w:val="nil"/>
              <w:right w:val="nil"/>
            </w:tcBorders>
            <w:vAlign w:val="center"/>
          </w:tcPr>
          <w:p w14:paraId="12FCDC21" w14:textId="483F48AD"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9</w:t>
            </w:r>
            <w:r w:rsidR="00697B79" w:rsidRPr="00A130E3">
              <w:rPr>
                <w:rFonts w:cs="Arial"/>
                <w:sz w:val="18"/>
                <w:szCs w:val="18"/>
              </w:rPr>
              <w:t>,</w:t>
            </w:r>
            <w:r w:rsidRPr="006F735B">
              <w:rPr>
                <w:rFonts w:cs="Arial"/>
                <w:sz w:val="18"/>
                <w:szCs w:val="18"/>
              </w:rPr>
              <w:t>019</w:t>
            </w:r>
            <w:r w:rsidR="00697B79" w:rsidRPr="00A130E3">
              <w:rPr>
                <w:rFonts w:cs="Arial"/>
                <w:sz w:val="18"/>
                <w:szCs w:val="18"/>
              </w:rPr>
              <w:t>.</w:t>
            </w:r>
            <w:r w:rsidRPr="006F735B">
              <w:rPr>
                <w:rFonts w:cs="Arial"/>
                <w:sz w:val="18"/>
                <w:szCs w:val="18"/>
              </w:rPr>
              <w:t>79</w:t>
            </w:r>
          </w:p>
        </w:tc>
        <w:tc>
          <w:tcPr>
            <w:tcW w:w="1440" w:type="dxa"/>
            <w:tcBorders>
              <w:top w:val="nil"/>
              <w:left w:val="nil"/>
              <w:bottom w:val="nil"/>
              <w:right w:val="nil"/>
            </w:tcBorders>
            <w:shd w:val="clear" w:color="auto" w:fill="FAFAFA"/>
            <w:vAlign w:val="center"/>
          </w:tcPr>
          <w:p w14:paraId="09959CDC" w14:textId="622B369C"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193</w:t>
            </w:r>
            <w:r w:rsidR="00F45D60" w:rsidRPr="00A130E3">
              <w:rPr>
                <w:rFonts w:cs="Arial"/>
                <w:sz w:val="18"/>
                <w:szCs w:val="18"/>
              </w:rPr>
              <w:t>.</w:t>
            </w:r>
            <w:r w:rsidRPr="006F735B">
              <w:rPr>
                <w:rFonts w:cs="Arial"/>
                <w:sz w:val="18"/>
                <w:szCs w:val="18"/>
              </w:rPr>
              <w:t>02</w:t>
            </w:r>
          </w:p>
        </w:tc>
        <w:tc>
          <w:tcPr>
            <w:tcW w:w="1440" w:type="dxa"/>
            <w:tcBorders>
              <w:top w:val="nil"/>
              <w:left w:val="nil"/>
              <w:bottom w:val="nil"/>
              <w:right w:val="nil"/>
            </w:tcBorders>
            <w:vAlign w:val="center"/>
          </w:tcPr>
          <w:p w14:paraId="4BAF4BBF" w14:textId="6D1B15AF"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140</w:t>
            </w:r>
            <w:r w:rsidR="00697B79" w:rsidRPr="00A130E3">
              <w:rPr>
                <w:rFonts w:cs="Arial"/>
                <w:sz w:val="18"/>
                <w:szCs w:val="18"/>
              </w:rPr>
              <w:t>.</w:t>
            </w:r>
            <w:r w:rsidRPr="006F735B">
              <w:rPr>
                <w:rFonts w:cs="Arial"/>
                <w:sz w:val="18"/>
                <w:szCs w:val="18"/>
              </w:rPr>
              <w:t>12</w:t>
            </w:r>
          </w:p>
        </w:tc>
      </w:tr>
      <w:tr w:rsidR="00697B79" w:rsidRPr="00A130E3" w14:paraId="03C4BAE4" w14:textId="77777777" w:rsidTr="00A270EC">
        <w:tc>
          <w:tcPr>
            <w:tcW w:w="3690" w:type="dxa"/>
            <w:tcBorders>
              <w:top w:val="nil"/>
              <w:left w:val="nil"/>
              <w:bottom w:val="nil"/>
              <w:right w:val="nil"/>
            </w:tcBorders>
          </w:tcPr>
          <w:p w14:paraId="6D5B27FF" w14:textId="623ADD32" w:rsidR="00697B79" w:rsidRPr="00A130E3" w:rsidRDefault="00697B79" w:rsidP="00697B79">
            <w:pPr>
              <w:spacing w:line="240" w:lineRule="auto"/>
              <w:ind w:left="-101"/>
              <w:jc w:val="both"/>
              <w:rPr>
                <w:rFonts w:cs="Arial"/>
                <w:sz w:val="18"/>
                <w:szCs w:val="18"/>
              </w:rPr>
            </w:pPr>
            <w:r w:rsidRPr="00A130E3">
              <w:rPr>
                <w:rFonts w:cs="Arial"/>
                <w:sz w:val="18"/>
                <w:szCs w:val="18"/>
              </w:rPr>
              <w:t xml:space="preserve">Later than </w:t>
            </w:r>
            <w:r w:rsidR="006F735B" w:rsidRPr="006F735B">
              <w:rPr>
                <w:rFonts w:cs="Arial"/>
                <w:sz w:val="18"/>
                <w:szCs w:val="18"/>
              </w:rPr>
              <w:t>1</w:t>
            </w:r>
            <w:r w:rsidRPr="00A130E3">
              <w:rPr>
                <w:rFonts w:cs="Arial"/>
                <w:sz w:val="18"/>
                <w:szCs w:val="18"/>
              </w:rPr>
              <w:t xml:space="preserve"> year but not later than </w:t>
            </w:r>
            <w:r w:rsidR="006F735B" w:rsidRPr="006F735B">
              <w:rPr>
                <w:rFonts w:cs="Arial"/>
                <w:sz w:val="18"/>
                <w:szCs w:val="18"/>
              </w:rPr>
              <w:t>5</w:t>
            </w:r>
            <w:r w:rsidRPr="00A130E3">
              <w:rPr>
                <w:rFonts w:cs="Arial"/>
                <w:sz w:val="18"/>
                <w:szCs w:val="18"/>
              </w:rPr>
              <w:t xml:space="preserve"> years</w:t>
            </w:r>
          </w:p>
        </w:tc>
        <w:tc>
          <w:tcPr>
            <w:tcW w:w="1440" w:type="dxa"/>
            <w:tcBorders>
              <w:top w:val="nil"/>
              <w:left w:val="nil"/>
              <w:bottom w:val="nil"/>
              <w:right w:val="nil"/>
            </w:tcBorders>
            <w:shd w:val="clear" w:color="auto" w:fill="FAFAFA"/>
            <w:vAlign w:val="center"/>
          </w:tcPr>
          <w:p w14:paraId="5D1A58FF" w14:textId="66D219BC"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40</w:t>
            </w:r>
            <w:r w:rsidR="00F45D60" w:rsidRPr="00A130E3">
              <w:rPr>
                <w:rFonts w:cs="Arial"/>
                <w:sz w:val="18"/>
                <w:szCs w:val="18"/>
              </w:rPr>
              <w:t>,</w:t>
            </w:r>
            <w:r w:rsidRPr="006F735B">
              <w:rPr>
                <w:rFonts w:cs="Arial"/>
                <w:sz w:val="18"/>
                <w:szCs w:val="18"/>
              </w:rPr>
              <w:t>786</w:t>
            </w:r>
            <w:r w:rsidR="00F45D60" w:rsidRPr="00A130E3">
              <w:rPr>
                <w:rFonts w:cs="Arial"/>
                <w:sz w:val="18"/>
                <w:szCs w:val="18"/>
              </w:rPr>
              <w:t>.</w:t>
            </w:r>
            <w:r w:rsidRPr="006F735B">
              <w:rPr>
                <w:rFonts w:cs="Arial"/>
                <w:sz w:val="18"/>
                <w:szCs w:val="18"/>
              </w:rPr>
              <w:t>77</w:t>
            </w:r>
          </w:p>
        </w:tc>
        <w:tc>
          <w:tcPr>
            <w:tcW w:w="1440" w:type="dxa"/>
            <w:tcBorders>
              <w:top w:val="nil"/>
              <w:left w:val="nil"/>
              <w:bottom w:val="nil"/>
              <w:right w:val="nil"/>
            </w:tcBorders>
            <w:vAlign w:val="center"/>
          </w:tcPr>
          <w:p w14:paraId="56D5161D" w14:textId="4822DCCB"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38</w:t>
            </w:r>
            <w:r w:rsidR="00697B79" w:rsidRPr="00A130E3">
              <w:rPr>
                <w:rFonts w:cs="Arial"/>
                <w:sz w:val="18"/>
                <w:szCs w:val="18"/>
              </w:rPr>
              <w:t>,</w:t>
            </w:r>
            <w:r w:rsidRPr="006F735B">
              <w:rPr>
                <w:rFonts w:cs="Arial"/>
                <w:sz w:val="18"/>
                <w:szCs w:val="18"/>
              </w:rPr>
              <w:t>946</w:t>
            </w:r>
            <w:r w:rsidR="00697B79" w:rsidRPr="00A130E3">
              <w:rPr>
                <w:rFonts w:cs="Arial"/>
                <w:sz w:val="18"/>
                <w:szCs w:val="18"/>
              </w:rPr>
              <w:t>.</w:t>
            </w:r>
            <w:r w:rsidRPr="006F735B">
              <w:rPr>
                <w:rFonts w:cs="Arial"/>
                <w:sz w:val="18"/>
                <w:szCs w:val="18"/>
              </w:rPr>
              <w:t>95</w:t>
            </w:r>
          </w:p>
        </w:tc>
        <w:tc>
          <w:tcPr>
            <w:tcW w:w="1440" w:type="dxa"/>
            <w:tcBorders>
              <w:top w:val="nil"/>
              <w:left w:val="nil"/>
              <w:bottom w:val="nil"/>
              <w:right w:val="nil"/>
            </w:tcBorders>
            <w:shd w:val="clear" w:color="auto" w:fill="FAFAFA"/>
            <w:vAlign w:val="center"/>
          </w:tcPr>
          <w:p w14:paraId="47BE2A74" w14:textId="5C1BC56C"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586</w:t>
            </w:r>
            <w:r w:rsidR="00F45D60" w:rsidRPr="00A130E3">
              <w:rPr>
                <w:rFonts w:cs="Arial"/>
                <w:sz w:val="18"/>
                <w:szCs w:val="18"/>
              </w:rPr>
              <w:t>.</w:t>
            </w:r>
            <w:r w:rsidRPr="006F735B">
              <w:rPr>
                <w:rFonts w:cs="Arial"/>
                <w:sz w:val="18"/>
                <w:szCs w:val="18"/>
              </w:rPr>
              <w:t>41</w:t>
            </w:r>
          </w:p>
        </w:tc>
        <w:tc>
          <w:tcPr>
            <w:tcW w:w="1440" w:type="dxa"/>
            <w:tcBorders>
              <w:top w:val="nil"/>
              <w:left w:val="nil"/>
              <w:bottom w:val="nil"/>
              <w:right w:val="nil"/>
            </w:tcBorders>
            <w:vAlign w:val="center"/>
          </w:tcPr>
          <w:p w14:paraId="656F8EC3" w14:textId="116FE75E"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282</w:t>
            </w:r>
            <w:r w:rsidR="00697B79" w:rsidRPr="00A130E3">
              <w:rPr>
                <w:rFonts w:cs="Arial"/>
                <w:sz w:val="18"/>
                <w:szCs w:val="18"/>
              </w:rPr>
              <w:t>.</w:t>
            </w:r>
            <w:r w:rsidRPr="006F735B">
              <w:rPr>
                <w:rFonts w:cs="Arial"/>
                <w:sz w:val="18"/>
                <w:szCs w:val="18"/>
              </w:rPr>
              <w:t>50</w:t>
            </w:r>
          </w:p>
        </w:tc>
      </w:tr>
      <w:tr w:rsidR="00697B79" w:rsidRPr="00A130E3" w14:paraId="722D46C5" w14:textId="77777777" w:rsidTr="00A270EC">
        <w:tc>
          <w:tcPr>
            <w:tcW w:w="3690" w:type="dxa"/>
            <w:tcBorders>
              <w:top w:val="nil"/>
              <w:left w:val="nil"/>
              <w:bottom w:val="nil"/>
              <w:right w:val="nil"/>
            </w:tcBorders>
          </w:tcPr>
          <w:p w14:paraId="2D426D75" w14:textId="1BE62733" w:rsidR="00697B79" w:rsidRPr="00A130E3" w:rsidRDefault="00697B79" w:rsidP="00697B79">
            <w:pPr>
              <w:spacing w:line="240" w:lineRule="auto"/>
              <w:ind w:left="-101"/>
              <w:jc w:val="both"/>
              <w:rPr>
                <w:rFonts w:cs="Arial"/>
                <w:sz w:val="18"/>
                <w:szCs w:val="18"/>
              </w:rPr>
            </w:pPr>
            <w:r w:rsidRPr="00A130E3">
              <w:rPr>
                <w:rFonts w:cs="Arial"/>
                <w:sz w:val="18"/>
                <w:szCs w:val="18"/>
              </w:rPr>
              <w:t xml:space="preserve">Later than </w:t>
            </w:r>
            <w:r w:rsidR="006F735B" w:rsidRPr="006F735B">
              <w:rPr>
                <w:rFonts w:cs="Arial"/>
                <w:sz w:val="18"/>
                <w:szCs w:val="18"/>
              </w:rPr>
              <w:t>5</w:t>
            </w:r>
            <w:r w:rsidRPr="00A130E3">
              <w:rPr>
                <w:rFonts w:cs="Arial"/>
                <w:sz w:val="18"/>
                <w:szCs w:val="18"/>
              </w:rPr>
              <w:t xml:space="preserve"> years</w:t>
            </w:r>
          </w:p>
        </w:tc>
        <w:tc>
          <w:tcPr>
            <w:tcW w:w="1440" w:type="dxa"/>
            <w:tcBorders>
              <w:top w:val="nil"/>
              <w:left w:val="nil"/>
              <w:bottom w:val="single" w:sz="4" w:space="0" w:color="auto"/>
              <w:right w:val="nil"/>
            </w:tcBorders>
            <w:shd w:val="clear" w:color="auto" w:fill="FAFAFA"/>
            <w:vAlign w:val="center"/>
          </w:tcPr>
          <w:p w14:paraId="686DF6EC" w14:textId="70248558"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56</w:t>
            </w:r>
            <w:r w:rsidR="00F45D60" w:rsidRPr="00A130E3">
              <w:rPr>
                <w:rFonts w:cs="Arial"/>
                <w:sz w:val="18"/>
                <w:szCs w:val="18"/>
              </w:rPr>
              <w:t>,</w:t>
            </w:r>
            <w:r w:rsidRPr="006F735B">
              <w:rPr>
                <w:rFonts w:cs="Arial"/>
                <w:sz w:val="18"/>
                <w:szCs w:val="18"/>
              </w:rPr>
              <w:t>172</w:t>
            </w:r>
            <w:r w:rsidR="00F45D60" w:rsidRPr="00A130E3">
              <w:rPr>
                <w:rFonts w:cs="Arial"/>
                <w:sz w:val="18"/>
                <w:szCs w:val="18"/>
              </w:rPr>
              <w:t>.</w:t>
            </w:r>
            <w:r w:rsidRPr="006F735B">
              <w:rPr>
                <w:rFonts w:cs="Arial"/>
                <w:sz w:val="18"/>
                <w:szCs w:val="18"/>
              </w:rPr>
              <w:t>06</w:t>
            </w:r>
          </w:p>
        </w:tc>
        <w:tc>
          <w:tcPr>
            <w:tcW w:w="1440" w:type="dxa"/>
            <w:tcBorders>
              <w:top w:val="nil"/>
              <w:left w:val="nil"/>
              <w:bottom w:val="single" w:sz="4" w:space="0" w:color="auto"/>
              <w:right w:val="nil"/>
            </w:tcBorders>
            <w:vAlign w:val="center"/>
          </w:tcPr>
          <w:p w14:paraId="5DA69845" w14:textId="48F5F99E"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66</w:t>
            </w:r>
            <w:r w:rsidR="00697B79" w:rsidRPr="00A130E3">
              <w:rPr>
                <w:rFonts w:cs="Arial"/>
                <w:sz w:val="18"/>
                <w:szCs w:val="18"/>
              </w:rPr>
              <w:t>,</w:t>
            </w:r>
            <w:r w:rsidRPr="006F735B">
              <w:rPr>
                <w:rFonts w:cs="Arial"/>
                <w:sz w:val="18"/>
                <w:szCs w:val="18"/>
              </w:rPr>
              <w:t>202</w:t>
            </w:r>
            <w:r w:rsidR="00697B79" w:rsidRPr="00A130E3">
              <w:rPr>
                <w:rFonts w:cs="Arial"/>
                <w:sz w:val="18"/>
                <w:szCs w:val="18"/>
              </w:rPr>
              <w:t>.</w:t>
            </w:r>
            <w:r w:rsidRPr="006F735B">
              <w:rPr>
                <w:rFonts w:cs="Arial"/>
                <w:sz w:val="18"/>
                <w:szCs w:val="18"/>
              </w:rPr>
              <w:t>11</w:t>
            </w:r>
          </w:p>
        </w:tc>
        <w:tc>
          <w:tcPr>
            <w:tcW w:w="1440" w:type="dxa"/>
            <w:tcBorders>
              <w:top w:val="nil"/>
              <w:left w:val="nil"/>
              <w:bottom w:val="single" w:sz="4" w:space="0" w:color="auto"/>
              <w:right w:val="nil"/>
            </w:tcBorders>
            <w:shd w:val="clear" w:color="auto" w:fill="FAFAFA"/>
            <w:vAlign w:val="center"/>
          </w:tcPr>
          <w:p w14:paraId="5B2C756B" w14:textId="190B4289"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111</w:t>
            </w:r>
            <w:r w:rsidR="00F45D60" w:rsidRPr="00A130E3">
              <w:rPr>
                <w:rFonts w:cs="Arial"/>
                <w:sz w:val="18"/>
                <w:szCs w:val="18"/>
              </w:rPr>
              <w:t>.</w:t>
            </w:r>
            <w:r w:rsidRPr="006F735B">
              <w:rPr>
                <w:rFonts w:cs="Arial"/>
                <w:sz w:val="18"/>
                <w:szCs w:val="18"/>
              </w:rPr>
              <w:t>80</w:t>
            </w:r>
          </w:p>
        </w:tc>
        <w:tc>
          <w:tcPr>
            <w:tcW w:w="1440" w:type="dxa"/>
            <w:tcBorders>
              <w:top w:val="nil"/>
              <w:left w:val="nil"/>
              <w:bottom w:val="single" w:sz="4" w:space="0" w:color="auto"/>
              <w:right w:val="nil"/>
            </w:tcBorders>
            <w:vAlign w:val="center"/>
          </w:tcPr>
          <w:p w14:paraId="53A1685B" w14:textId="3253D55B"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120</w:t>
            </w:r>
            <w:r w:rsidR="00697B79" w:rsidRPr="00A130E3">
              <w:rPr>
                <w:rFonts w:cs="Arial"/>
                <w:sz w:val="18"/>
                <w:szCs w:val="18"/>
              </w:rPr>
              <w:t>.</w:t>
            </w:r>
            <w:r w:rsidRPr="006F735B">
              <w:rPr>
                <w:rFonts w:cs="Arial"/>
                <w:sz w:val="18"/>
                <w:szCs w:val="18"/>
              </w:rPr>
              <w:t>55</w:t>
            </w:r>
          </w:p>
        </w:tc>
      </w:tr>
      <w:tr w:rsidR="00697B79" w:rsidRPr="00863AC4" w14:paraId="395F3DF0" w14:textId="77777777" w:rsidTr="00A270EC">
        <w:tc>
          <w:tcPr>
            <w:tcW w:w="3690" w:type="dxa"/>
            <w:tcBorders>
              <w:top w:val="nil"/>
              <w:left w:val="nil"/>
              <w:bottom w:val="nil"/>
              <w:right w:val="nil"/>
            </w:tcBorders>
          </w:tcPr>
          <w:p w14:paraId="4E00D9FE" w14:textId="77777777" w:rsidR="00697B79" w:rsidRPr="00863AC4" w:rsidRDefault="00697B79" w:rsidP="00697B79">
            <w:pPr>
              <w:spacing w:line="240" w:lineRule="auto"/>
              <w:ind w:left="-101"/>
              <w:jc w:val="both"/>
              <w:rPr>
                <w:rFonts w:cs="Arial"/>
                <w:sz w:val="12"/>
                <w:szCs w:val="12"/>
              </w:rPr>
            </w:pPr>
          </w:p>
        </w:tc>
        <w:tc>
          <w:tcPr>
            <w:tcW w:w="1440" w:type="dxa"/>
            <w:tcBorders>
              <w:top w:val="single" w:sz="4" w:space="0" w:color="auto"/>
              <w:left w:val="nil"/>
              <w:bottom w:val="nil"/>
              <w:right w:val="nil"/>
            </w:tcBorders>
            <w:shd w:val="clear" w:color="auto" w:fill="FAFAFA"/>
            <w:vAlign w:val="center"/>
          </w:tcPr>
          <w:p w14:paraId="11B7CACE" w14:textId="77777777" w:rsidR="00697B79" w:rsidRPr="00863AC4" w:rsidRDefault="00697B79" w:rsidP="00697B79">
            <w:pPr>
              <w:tabs>
                <w:tab w:val="decimal" w:pos="1140"/>
              </w:tabs>
              <w:spacing w:line="240" w:lineRule="auto"/>
              <w:ind w:right="-72"/>
              <w:rPr>
                <w:rFonts w:cs="Arial"/>
                <w:sz w:val="12"/>
                <w:szCs w:val="12"/>
              </w:rPr>
            </w:pPr>
          </w:p>
        </w:tc>
        <w:tc>
          <w:tcPr>
            <w:tcW w:w="1440" w:type="dxa"/>
            <w:tcBorders>
              <w:top w:val="single" w:sz="4" w:space="0" w:color="auto"/>
              <w:left w:val="nil"/>
              <w:bottom w:val="nil"/>
              <w:right w:val="nil"/>
            </w:tcBorders>
            <w:vAlign w:val="center"/>
          </w:tcPr>
          <w:p w14:paraId="52EBF908" w14:textId="77777777" w:rsidR="00697B79" w:rsidRPr="00863AC4" w:rsidRDefault="00697B79" w:rsidP="00697B79">
            <w:pPr>
              <w:tabs>
                <w:tab w:val="decimal" w:pos="1140"/>
              </w:tabs>
              <w:spacing w:line="240" w:lineRule="auto"/>
              <w:ind w:right="-72"/>
              <w:rPr>
                <w:rFonts w:cs="Arial"/>
                <w:sz w:val="12"/>
                <w:szCs w:val="12"/>
              </w:rPr>
            </w:pPr>
          </w:p>
        </w:tc>
        <w:tc>
          <w:tcPr>
            <w:tcW w:w="1440" w:type="dxa"/>
            <w:tcBorders>
              <w:top w:val="single" w:sz="4" w:space="0" w:color="auto"/>
              <w:left w:val="nil"/>
              <w:bottom w:val="nil"/>
              <w:right w:val="nil"/>
            </w:tcBorders>
            <w:shd w:val="clear" w:color="auto" w:fill="FAFAFA"/>
            <w:vAlign w:val="center"/>
          </w:tcPr>
          <w:p w14:paraId="41BD8A96" w14:textId="77777777" w:rsidR="00697B79" w:rsidRPr="00863AC4" w:rsidRDefault="00697B79" w:rsidP="00697B79">
            <w:pPr>
              <w:tabs>
                <w:tab w:val="decimal" w:pos="1140"/>
              </w:tabs>
              <w:spacing w:line="240" w:lineRule="auto"/>
              <w:ind w:right="-72"/>
              <w:jc w:val="right"/>
              <w:rPr>
                <w:rFonts w:cs="Arial"/>
                <w:sz w:val="12"/>
                <w:szCs w:val="12"/>
              </w:rPr>
            </w:pPr>
          </w:p>
        </w:tc>
        <w:tc>
          <w:tcPr>
            <w:tcW w:w="1440" w:type="dxa"/>
            <w:tcBorders>
              <w:top w:val="single" w:sz="4" w:space="0" w:color="auto"/>
              <w:left w:val="nil"/>
              <w:bottom w:val="nil"/>
              <w:right w:val="nil"/>
            </w:tcBorders>
            <w:vAlign w:val="center"/>
          </w:tcPr>
          <w:p w14:paraId="1F7A7ECD" w14:textId="77777777" w:rsidR="00697B79" w:rsidRPr="00863AC4" w:rsidRDefault="00697B79" w:rsidP="00697B79">
            <w:pPr>
              <w:tabs>
                <w:tab w:val="decimal" w:pos="1140"/>
              </w:tabs>
              <w:spacing w:line="240" w:lineRule="auto"/>
              <w:ind w:right="-72"/>
              <w:jc w:val="right"/>
              <w:rPr>
                <w:rFonts w:cs="Arial"/>
                <w:sz w:val="12"/>
                <w:szCs w:val="12"/>
              </w:rPr>
            </w:pPr>
          </w:p>
        </w:tc>
      </w:tr>
      <w:tr w:rsidR="00697B79" w:rsidRPr="00A130E3" w14:paraId="22EE5190" w14:textId="77777777" w:rsidTr="00A270EC">
        <w:tc>
          <w:tcPr>
            <w:tcW w:w="3690" w:type="dxa"/>
            <w:tcBorders>
              <w:top w:val="nil"/>
              <w:left w:val="nil"/>
              <w:bottom w:val="nil"/>
              <w:right w:val="nil"/>
            </w:tcBorders>
          </w:tcPr>
          <w:p w14:paraId="15D7F443" w14:textId="77777777" w:rsidR="00697B79" w:rsidRPr="00A130E3" w:rsidRDefault="00697B79" w:rsidP="00697B79">
            <w:pPr>
              <w:spacing w:line="240" w:lineRule="auto"/>
              <w:ind w:left="-101"/>
              <w:jc w:val="both"/>
              <w:rPr>
                <w:rFonts w:cs="Arial"/>
                <w:sz w:val="18"/>
                <w:szCs w:val="18"/>
              </w:rPr>
            </w:pPr>
          </w:p>
        </w:tc>
        <w:tc>
          <w:tcPr>
            <w:tcW w:w="1440" w:type="dxa"/>
            <w:tcBorders>
              <w:top w:val="nil"/>
              <w:left w:val="nil"/>
              <w:bottom w:val="single" w:sz="4" w:space="0" w:color="auto"/>
              <w:right w:val="nil"/>
            </w:tcBorders>
            <w:shd w:val="clear" w:color="auto" w:fill="FAFAFA"/>
            <w:vAlign w:val="center"/>
          </w:tcPr>
          <w:p w14:paraId="18C25A2D" w14:textId="6CE0B6C3"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109</w:t>
            </w:r>
            <w:r w:rsidR="00F45D60" w:rsidRPr="00A130E3">
              <w:rPr>
                <w:rFonts w:cs="Arial"/>
                <w:sz w:val="18"/>
                <w:szCs w:val="18"/>
              </w:rPr>
              <w:t>,</w:t>
            </w:r>
            <w:r w:rsidRPr="006F735B">
              <w:rPr>
                <w:rFonts w:cs="Arial"/>
                <w:sz w:val="18"/>
                <w:szCs w:val="18"/>
              </w:rPr>
              <w:t>642</w:t>
            </w:r>
            <w:r w:rsidR="00F45D60" w:rsidRPr="00A130E3">
              <w:rPr>
                <w:rFonts w:cs="Arial"/>
                <w:sz w:val="18"/>
                <w:szCs w:val="18"/>
              </w:rPr>
              <w:t>.</w:t>
            </w:r>
            <w:r w:rsidRPr="006F735B">
              <w:rPr>
                <w:rFonts w:cs="Arial"/>
                <w:sz w:val="18"/>
                <w:szCs w:val="18"/>
              </w:rPr>
              <w:t>18</w:t>
            </w:r>
          </w:p>
        </w:tc>
        <w:tc>
          <w:tcPr>
            <w:tcW w:w="1440" w:type="dxa"/>
            <w:tcBorders>
              <w:top w:val="nil"/>
              <w:left w:val="nil"/>
              <w:bottom w:val="single" w:sz="4" w:space="0" w:color="auto"/>
              <w:right w:val="nil"/>
            </w:tcBorders>
            <w:vAlign w:val="center"/>
          </w:tcPr>
          <w:p w14:paraId="730A2DC9" w14:textId="1811C99F"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114</w:t>
            </w:r>
            <w:r w:rsidR="00697B79" w:rsidRPr="00A130E3">
              <w:rPr>
                <w:rFonts w:cs="Arial"/>
                <w:sz w:val="18"/>
                <w:szCs w:val="18"/>
              </w:rPr>
              <w:t>,</w:t>
            </w:r>
            <w:r w:rsidRPr="006F735B">
              <w:rPr>
                <w:rFonts w:cs="Arial"/>
                <w:sz w:val="18"/>
                <w:szCs w:val="18"/>
              </w:rPr>
              <w:t>168</w:t>
            </w:r>
            <w:r w:rsidR="00697B79" w:rsidRPr="00A130E3">
              <w:rPr>
                <w:rFonts w:cs="Arial"/>
                <w:sz w:val="18"/>
                <w:szCs w:val="18"/>
              </w:rPr>
              <w:t>.</w:t>
            </w:r>
            <w:r w:rsidRPr="006F735B">
              <w:rPr>
                <w:rFonts w:cs="Arial"/>
                <w:sz w:val="18"/>
                <w:szCs w:val="18"/>
              </w:rPr>
              <w:t>85</w:t>
            </w:r>
          </w:p>
        </w:tc>
        <w:tc>
          <w:tcPr>
            <w:tcW w:w="1440" w:type="dxa"/>
            <w:tcBorders>
              <w:top w:val="nil"/>
              <w:left w:val="nil"/>
              <w:bottom w:val="single" w:sz="4" w:space="0" w:color="auto"/>
              <w:right w:val="nil"/>
            </w:tcBorders>
            <w:shd w:val="clear" w:color="auto" w:fill="FAFAFA"/>
            <w:vAlign w:val="center"/>
          </w:tcPr>
          <w:p w14:paraId="688B761F" w14:textId="6749B98A"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891</w:t>
            </w:r>
            <w:r w:rsidR="00F45D60" w:rsidRPr="00A130E3">
              <w:rPr>
                <w:rFonts w:cs="Arial"/>
                <w:sz w:val="18"/>
                <w:szCs w:val="18"/>
              </w:rPr>
              <w:t>.</w:t>
            </w:r>
            <w:r w:rsidRPr="006F735B">
              <w:rPr>
                <w:rFonts w:cs="Arial"/>
                <w:sz w:val="18"/>
                <w:szCs w:val="18"/>
              </w:rPr>
              <w:t>23</w:t>
            </w:r>
          </w:p>
        </w:tc>
        <w:tc>
          <w:tcPr>
            <w:tcW w:w="1440" w:type="dxa"/>
            <w:tcBorders>
              <w:top w:val="nil"/>
              <w:left w:val="nil"/>
              <w:bottom w:val="single" w:sz="4" w:space="0" w:color="auto"/>
              <w:right w:val="nil"/>
            </w:tcBorders>
            <w:vAlign w:val="center"/>
          </w:tcPr>
          <w:p w14:paraId="493F7813" w14:textId="109D9476" w:rsidR="00697B79" w:rsidRPr="00A130E3" w:rsidRDefault="006F735B" w:rsidP="00697B79">
            <w:pPr>
              <w:tabs>
                <w:tab w:val="decimal" w:pos="1140"/>
              </w:tabs>
              <w:spacing w:line="240" w:lineRule="auto"/>
              <w:ind w:right="-72"/>
              <w:jc w:val="right"/>
              <w:rPr>
                <w:rFonts w:cs="Arial"/>
                <w:sz w:val="18"/>
                <w:szCs w:val="18"/>
              </w:rPr>
            </w:pPr>
            <w:r w:rsidRPr="006F735B">
              <w:rPr>
                <w:rFonts w:cs="Arial"/>
                <w:sz w:val="18"/>
                <w:szCs w:val="18"/>
              </w:rPr>
              <w:t>543</w:t>
            </w:r>
            <w:r w:rsidR="00697B79" w:rsidRPr="00A130E3">
              <w:rPr>
                <w:rFonts w:cs="Arial"/>
                <w:sz w:val="18"/>
                <w:szCs w:val="18"/>
              </w:rPr>
              <w:t>.</w:t>
            </w:r>
            <w:r w:rsidRPr="006F735B">
              <w:rPr>
                <w:rFonts w:cs="Arial"/>
                <w:sz w:val="18"/>
                <w:szCs w:val="18"/>
              </w:rPr>
              <w:t>17</w:t>
            </w:r>
          </w:p>
        </w:tc>
      </w:tr>
    </w:tbl>
    <w:p w14:paraId="5CE5261A" w14:textId="031BD0E2" w:rsidR="00823C24" w:rsidRDefault="00823C24" w:rsidP="00823C24">
      <w:pPr>
        <w:spacing w:line="240" w:lineRule="auto"/>
        <w:jc w:val="thaiDistribute"/>
        <w:rPr>
          <w:rFonts w:cs="Arial"/>
          <w:b/>
          <w:bCs/>
          <w:sz w:val="18"/>
          <w:szCs w:val="18"/>
          <w:lang w:val="en-US"/>
        </w:rPr>
      </w:pPr>
    </w:p>
    <w:p w14:paraId="5D292852" w14:textId="2670A035" w:rsidR="00863AC4" w:rsidRDefault="00863AC4">
      <w:pPr>
        <w:spacing w:line="240" w:lineRule="auto"/>
        <w:rPr>
          <w:rFonts w:cs="Arial"/>
          <w:b/>
          <w:bCs/>
          <w:sz w:val="18"/>
          <w:szCs w:val="18"/>
          <w:cs/>
          <w:lang w:val="en-US"/>
        </w:rPr>
      </w:pPr>
      <w:r>
        <w:rPr>
          <w:rFonts w:cs="Angsana New"/>
          <w:b/>
          <w:bCs/>
          <w:sz w:val="18"/>
          <w:szCs w:val="18"/>
          <w:cs/>
          <w:lang w:val="en-US"/>
        </w:rPr>
        <w:br w:type="page"/>
      </w:r>
    </w:p>
    <w:p w14:paraId="49BED3F1" w14:textId="77777777" w:rsidR="00A130E3" w:rsidRPr="00A130E3" w:rsidRDefault="00A130E3" w:rsidP="00823C24">
      <w:pPr>
        <w:spacing w:line="240" w:lineRule="auto"/>
        <w:jc w:val="thaiDistribute"/>
        <w:rPr>
          <w:rFonts w:cs="Arial"/>
          <w:b/>
          <w:bCs/>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66DE5464" w14:textId="77777777" w:rsidTr="00A270EC">
        <w:trPr>
          <w:trHeight w:val="389"/>
        </w:trPr>
        <w:tc>
          <w:tcPr>
            <w:tcW w:w="9461" w:type="dxa"/>
            <w:shd w:val="clear" w:color="auto" w:fill="FFA543"/>
            <w:vAlign w:val="center"/>
          </w:tcPr>
          <w:p w14:paraId="5DF3A3C3" w14:textId="04B52808" w:rsidR="00823C24" w:rsidRPr="00EF18DF"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31</w:t>
            </w:r>
            <w:r w:rsidR="00823C24" w:rsidRPr="00EF18DF">
              <w:rPr>
                <w:rFonts w:cs="Arial"/>
                <w:b/>
                <w:bCs/>
                <w:color w:val="FAFAFA"/>
                <w:sz w:val="18"/>
                <w:szCs w:val="18"/>
                <w:lang w:eastAsia="th-TH"/>
              </w:rPr>
              <w:tab/>
            </w:r>
            <w:r w:rsidR="00823C24" w:rsidRPr="00EF18DF">
              <w:rPr>
                <w:rFonts w:cs="Arial"/>
                <w:b/>
                <w:bCs/>
                <w:color w:val="FAFAFA"/>
                <w:sz w:val="18"/>
                <w:szCs w:val="18"/>
                <w:lang w:val="en-US"/>
              </w:rPr>
              <w:t>Liabilities under agreements and licences for operation</w:t>
            </w:r>
          </w:p>
        </w:tc>
      </w:tr>
    </w:tbl>
    <w:p w14:paraId="7A587763" w14:textId="77777777" w:rsidR="00823C24" w:rsidRPr="00EF18DF" w:rsidRDefault="00823C24" w:rsidP="00823C24">
      <w:pPr>
        <w:spacing w:line="240" w:lineRule="auto"/>
        <w:jc w:val="thaiDistribute"/>
        <w:rPr>
          <w:rFonts w:cs="Arial"/>
          <w:b/>
          <w:bCs/>
          <w:sz w:val="18"/>
          <w:szCs w:val="18"/>
          <w:lang w:val="en-US"/>
        </w:rPr>
      </w:pPr>
    </w:p>
    <w:p w14:paraId="2EE902DB"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Detail of liabilities under agreements and licences for operation can be summarised as follows</w:t>
      </w:r>
      <w:r w:rsidRPr="00EF18DF">
        <w:rPr>
          <w:rFonts w:cs="Arial"/>
          <w:sz w:val="18"/>
          <w:szCs w:val="18"/>
          <w:cs/>
          <w:lang w:val="en-US"/>
        </w:rPr>
        <w:t>:</w:t>
      </w:r>
    </w:p>
    <w:p w14:paraId="3C1F68FF" w14:textId="77777777" w:rsidR="00823C24" w:rsidRPr="00EF18DF" w:rsidRDefault="00823C24" w:rsidP="00823C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tbl>
      <w:tblPr>
        <w:tblW w:w="9450" w:type="dxa"/>
        <w:tblInd w:w="108" w:type="dxa"/>
        <w:tblLook w:val="0000" w:firstRow="0" w:lastRow="0" w:firstColumn="0" w:lastColumn="0" w:noHBand="0" w:noVBand="0"/>
      </w:tblPr>
      <w:tblGrid>
        <w:gridCol w:w="6570"/>
        <w:gridCol w:w="1440"/>
        <w:gridCol w:w="1440"/>
      </w:tblGrid>
      <w:tr w:rsidR="00823C24" w:rsidRPr="00EF18DF" w14:paraId="05AA82B0" w14:textId="77777777" w:rsidTr="00A270EC">
        <w:trPr>
          <w:cantSplit/>
        </w:trPr>
        <w:tc>
          <w:tcPr>
            <w:tcW w:w="6570" w:type="dxa"/>
            <w:tcBorders>
              <w:top w:val="nil"/>
              <w:left w:val="nil"/>
              <w:bottom w:val="nil"/>
              <w:right w:val="nil"/>
            </w:tcBorders>
          </w:tcPr>
          <w:p w14:paraId="1C0BC585" w14:textId="77777777" w:rsidR="00823C24" w:rsidRPr="00EF18DF" w:rsidRDefault="00823C24" w:rsidP="00A270EC">
            <w:pPr>
              <w:spacing w:line="240" w:lineRule="auto"/>
              <w:ind w:left="-101"/>
              <w:rPr>
                <w:rFonts w:cs="Arial"/>
                <w:sz w:val="18"/>
                <w:szCs w:val="18"/>
              </w:rPr>
            </w:pPr>
          </w:p>
        </w:tc>
        <w:tc>
          <w:tcPr>
            <w:tcW w:w="2880" w:type="dxa"/>
            <w:gridSpan w:val="2"/>
            <w:tcBorders>
              <w:top w:val="single" w:sz="4" w:space="0" w:color="auto"/>
              <w:left w:val="nil"/>
              <w:bottom w:val="single" w:sz="4" w:space="0" w:color="auto"/>
              <w:right w:val="nil"/>
            </w:tcBorders>
          </w:tcPr>
          <w:p w14:paraId="0AA552B7"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 xml:space="preserve">Consolidated </w:t>
            </w:r>
          </w:p>
          <w:p w14:paraId="0362F05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 statements</w:t>
            </w:r>
          </w:p>
        </w:tc>
      </w:tr>
      <w:tr w:rsidR="00697B79" w:rsidRPr="00EF18DF" w14:paraId="673B8FBD" w14:textId="77777777" w:rsidTr="00A270EC">
        <w:tc>
          <w:tcPr>
            <w:tcW w:w="6570" w:type="dxa"/>
            <w:tcBorders>
              <w:top w:val="nil"/>
              <w:left w:val="nil"/>
              <w:bottom w:val="nil"/>
              <w:right w:val="nil"/>
            </w:tcBorders>
          </w:tcPr>
          <w:p w14:paraId="796447F1" w14:textId="4891D174" w:rsidR="00697B79" w:rsidRPr="00EF18DF" w:rsidRDefault="00697B79" w:rsidP="00697B79">
            <w:pPr>
              <w:spacing w:line="240" w:lineRule="auto"/>
              <w:ind w:left="-101"/>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left w:val="nil"/>
              <w:right w:val="nil"/>
            </w:tcBorders>
            <w:vAlign w:val="bottom"/>
          </w:tcPr>
          <w:p w14:paraId="1728D6A0" w14:textId="59065180"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left w:val="nil"/>
              <w:right w:val="nil"/>
            </w:tcBorders>
            <w:vAlign w:val="bottom"/>
          </w:tcPr>
          <w:p w14:paraId="14BE6529" w14:textId="058EFA57"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5301F05D" w14:textId="77777777" w:rsidTr="00A270EC">
        <w:tc>
          <w:tcPr>
            <w:tcW w:w="6570" w:type="dxa"/>
            <w:tcBorders>
              <w:top w:val="nil"/>
              <w:left w:val="nil"/>
              <w:bottom w:val="nil"/>
              <w:right w:val="nil"/>
            </w:tcBorders>
          </w:tcPr>
          <w:p w14:paraId="73062830" w14:textId="77777777" w:rsidR="00697B79" w:rsidRPr="00EF18DF" w:rsidRDefault="00697B79" w:rsidP="00697B79">
            <w:pPr>
              <w:spacing w:line="240" w:lineRule="auto"/>
              <w:ind w:left="-101"/>
              <w:rPr>
                <w:rFonts w:cs="Arial"/>
                <w:sz w:val="18"/>
                <w:szCs w:val="18"/>
              </w:rPr>
            </w:pPr>
          </w:p>
        </w:tc>
        <w:tc>
          <w:tcPr>
            <w:tcW w:w="1440" w:type="dxa"/>
            <w:tcBorders>
              <w:top w:val="nil"/>
              <w:left w:val="nil"/>
              <w:bottom w:val="single" w:sz="4" w:space="0" w:color="auto"/>
              <w:right w:val="nil"/>
            </w:tcBorders>
          </w:tcPr>
          <w:p w14:paraId="4E40B42B"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top w:val="nil"/>
              <w:left w:val="nil"/>
              <w:bottom w:val="single" w:sz="4" w:space="0" w:color="auto"/>
              <w:right w:val="nil"/>
            </w:tcBorders>
          </w:tcPr>
          <w:p w14:paraId="234CC3D8" w14:textId="77777777" w:rsidR="00697B79" w:rsidRPr="00EF18DF" w:rsidRDefault="00697B79" w:rsidP="00697B79">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697B79" w:rsidRPr="00EF18DF" w14:paraId="011023CE" w14:textId="77777777" w:rsidTr="00A270EC">
        <w:tc>
          <w:tcPr>
            <w:tcW w:w="6570" w:type="dxa"/>
            <w:tcBorders>
              <w:top w:val="nil"/>
              <w:left w:val="nil"/>
              <w:bottom w:val="nil"/>
              <w:right w:val="nil"/>
            </w:tcBorders>
          </w:tcPr>
          <w:p w14:paraId="0C6EF0C9" w14:textId="77777777" w:rsidR="00697B79" w:rsidRPr="00EF18DF" w:rsidRDefault="00697B79" w:rsidP="00697B79">
            <w:pPr>
              <w:spacing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1718100F" w14:textId="77777777" w:rsidR="00697B79" w:rsidRPr="00EF18DF" w:rsidRDefault="00697B79" w:rsidP="00697B79">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112CDC67" w14:textId="77777777" w:rsidR="00697B79" w:rsidRPr="00EF18DF" w:rsidRDefault="00697B79" w:rsidP="00697B79">
            <w:pPr>
              <w:spacing w:line="240" w:lineRule="auto"/>
              <w:ind w:right="-72"/>
              <w:jc w:val="right"/>
              <w:rPr>
                <w:rFonts w:cs="Arial"/>
                <w:sz w:val="18"/>
                <w:szCs w:val="18"/>
              </w:rPr>
            </w:pPr>
          </w:p>
        </w:tc>
      </w:tr>
      <w:tr w:rsidR="00697B79" w:rsidRPr="00EF18DF" w14:paraId="76911ED1" w14:textId="77777777" w:rsidTr="00A270EC">
        <w:tc>
          <w:tcPr>
            <w:tcW w:w="6570" w:type="dxa"/>
            <w:tcBorders>
              <w:top w:val="nil"/>
              <w:left w:val="nil"/>
              <w:bottom w:val="nil"/>
              <w:right w:val="nil"/>
            </w:tcBorders>
          </w:tcPr>
          <w:p w14:paraId="633A34C8" w14:textId="53767B85" w:rsidR="00697B79" w:rsidRPr="00EF18DF" w:rsidRDefault="00697B79" w:rsidP="00697B79">
            <w:pPr>
              <w:spacing w:line="240" w:lineRule="auto"/>
              <w:ind w:left="-101"/>
              <w:rPr>
                <w:rFonts w:cs="Arial"/>
                <w:sz w:val="18"/>
                <w:szCs w:val="18"/>
              </w:rPr>
            </w:pPr>
            <w:r w:rsidRPr="00EF18DF">
              <w:rPr>
                <w:rFonts w:cs="Arial"/>
                <w:sz w:val="18"/>
                <w:szCs w:val="18"/>
              </w:rPr>
              <w:t xml:space="preserve">Current </w:t>
            </w:r>
            <w:r w:rsidRPr="00EF18DF">
              <w:rPr>
                <w:rFonts w:cs="Arial"/>
                <w:sz w:val="18"/>
                <w:szCs w:val="18"/>
                <w:cs/>
              </w:rPr>
              <w:t>(</w:t>
            </w:r>
            <w:r w:rsidRPr="00EF18DF">
              <w:rPr>
                <w:rFonts w:cs="Arial"/>
                <w:sz w:val="18"/>
                <w:szCs w:val="18"/>
              </w:rPr>
              <w:t>included in “</w:t>
            </w:r>
            <w:r w:rsidRPr="00EF18DF">
              <w:rPr>
                <w:rFonts w:cs="Arial"/>
                <w:sz w:val="18"/>
                <w:szCs w:val="18"/>
                <w:lang w:val="en-US"/>
              </w:rPr>
              <w:t>Accrued expenses</w:t>
            </w:r>
            <w:r w:rsidRPr="00EF18DF">
              <w:rPr>
                <w:rFonts w:cs="Arial"/>
                <w:sz w:val="18"/>
                <w:szCs w:val="18"/>
              </w:rPr>
              <w:t xml:space="preserve">”) (Note </w:t>
            </w:r>
            <w:r w:rsidR="006F735B" w:rsidRPr="006F735B">
              <w:rPr>
                <w:rFonts w:cs="Arial"/>
                <w:sz w:val="18"/>
                <w:szCs w:val="18"/>
              </w:rPr>
              <w:t>28</w:t>
            </w:r>
            <w:r w:rsidRPr="00EF18DF">
              <w:rPr>
                <w:rFonts w:cs="Arial"/>
                <w:sz w:val="18"/>
                <w:szCs w:val="18"/>
              </w:rPr>
              <w:t>)</w:t>
            </w:r>
          </w:p>
        </w:tc>
        <w:tc>
          <w:tcPr>
            <w:tcW w:w="1440" w:type="dxa"/>
            <w:tcBorders>
              <w:top w:val="nil"/>
              <w:left w:val="nil"/>
              <w:right w:val="nil"/>
            </w:tcBorders>
            <w:shd w:val="clear" w:color="auto" w:fill="FAFAFA"/>
          </w:tcPr>
          <w:p w14:paraId="4B07B72C" w14:textId="11018328" w:rsidR="00697B79" w:rsidRPr="00EF18DF" w:rsidRDefault="006F735B" w:rsidP="00697B79">
            <w:pPr>
              <w:spacing w:line="240" w:lineRule="auto"/>
              <w:ind w:right="-72"/>
              <w:jc w:val="right"/>
              <w:rPr>
                <w:rFonts w:cs="Arial"/>
                <w:sz w:val="18"/>
                <w:szCs w:val="18"/>
              </w:rPr>
            </w:pPr>
            <w:r w:rsidRPr="006F735B">
              <w:rPr>
                <w:rFonts w:cs="Arial"/>
                <w:sz w:val="18"/>
                <w:szCs w:val="18"/>
              </w:rPr>
              <w:t>10</w:t>
            </w:r>
            <w:r w:rsidR="00066219">
              <w:rPr>
                <w:rFonts w:cs="Arial"/>
                <w:sz w:val="18"/>
                <w:szCs w:val="18"/>
              </w:rPr>
              <w:t>,</w:t>
            </w:r>
            <w:r w:rsidRPr="006F735B">
              <w:rPr>
                <w:rFonts w:cs="Arial"/>
                <w:sz w:val="18"/>
                <w:szCs w:val="18"/>
              </w:rPr>
              <w:t>621</w:t>
            </w:r>
            <w:r w:rsidR="00066219">
              <w:rPr>
                <w:rFonts w:cs="Arial"/>
                <w:sz w:val="18"/>
                <w:szCs w:val="18"/>
              </w:rPr>
              <w:t>.</w:t>
            </w:r>
            <w:r w:rsidRPr="006F735B">
              <w:rPr>
                <w:rFonts w:cs="Arial"/>
                <w:sz w:val="18"/>
                <w:szCs w:val="18"/>
              </w:rPr>
              <w:t>53</w:t>
            </w:r>
          </w:p>
        </w:tc>
        <w:tc>
          <w:tcPr>
            <w:tcW w:w="1440" w:type="dxa"/>
            <w:tcBorders>
              <w:top w:val="nil"/>
              <w:left w:val="nil"/>
              <w:right w:val="nil"/>
            </w:tcBorders>
          </w:tcPr>
          <w:p w14:paraId="020AE21D" w14:textId="0AC34782" w:rsidR="00697B79" w:rsidRPr="00EF18DF" w:rsidRDefault="006F735B" w:rsidP="00697B79">
            <w:pPr>
              <w:spacing w:line="240" w:lineRule="auto"/>
              <w:ind w:right="-72"/>
              <w:jc w:val="right"/>
              <w:rPr>
                <w:rFonts w:cs="Arial"/>
                <w:sz w:val="18"/>
                <w:szCs w:val="18"/>
              </w:rPr>
            </w:pPr>
            <w:r w:rsidRPr="006F735B">
              <w:rPr>
                <w:rFonts w:cs="Arial"/>
                <w:sz w:val="18"/>
                <w:szCs w:val="18"/>
              </w:rPr>
              <w:t>10</w:t>
            </w:r>
            <w:r w:rsidR="00697B79" w:rsidRPr="00EF18DF">
              <w:rPr>
                <w:rFonts w:cs="Arial"/>
                <w:sz w:val="18"/>
                <w:szCs w:val="18"/>
              </w:rPr>
              <w:t>,</w:t>
            </w:r>
            <w:r w:rsidRPr="006F735B">
              <w:rPr>
                <w:rFonts w:cs="Arial"/>
                <w:sz w:val="18"/>
                <w:szCs w:val="18"/>
              </w:rPr>
              <w:t>677</w:t>
            </w:r>
            <w:r w:rsidR="00697B79" w:rsidRPr="00EF18DF">
              <w:rPr>
                <w:rFonts w:cs="Arial"/>
                <w:sz w:val="18"/>
                <w:szCs w:val="18"/>
              </w:rPr>
              <w:t>.</w:t>
            </w:r>
            <w:r w:rsidRPr="006F735B">
              <w:rPr>
                <w:rFonts w:cs="Arial"/>
                <w:sz w:val="18"/>
                <w:szCs w:val="18"/>
              </w:rPr>
              <w:t>41</w:t>
            </w:r>
          </w:p>
        </w:tc>
      </w:tr>
      <w:tr w:rsidR="00697B79" w:rsidRPr="00EF18DF" w14:paraId="0D662F0D" w14:textId="77777777" w:rsidTr="00A270EC">
        <w:tc>
          <w:tcPr>
            <w:tcW w:w="6570" w:type="dxa"/>
            <w:tcBorders>
              <w:top w:val="nil"/>
              <w:left w:val="nil"/>
              <w:bottom w:val="nil"/>
              <w:right w:val="nil"/>
            </w:tcBorders>
          </w:tcPr>
          <w:p w14:paraId="38581F2E" w14:textId="77777777" w:rsidR="00697B79" w:rsidRPr="00EF18DF" w:rsidRDefault="00697B79" w:rsidP="00697B79">
            <w:pPr>
              <w:spacing w:line="240" w:lineRule="auto"/>
              <w:ind w:left="-101"/>
              <w:rPr>
                <w:rFonts w:cs="Arial"/>
                <w:sz w:val="18"/>
                <w:szCs w:val="18"/>
              </w:rPr>
            </w:pPr>
            <w:r w:rsidRPr="00EF18DF">
              <w:rPr>
                <w:rFonts w:cs="Arial"/>
                <w:sz w:val="18"/>
                <w:szCs w:val="18"/>
              </w:rPr>
              <w:t>Non</w:t>
            </w:r>
            <w:r w:rsidRPr="00EF18DF">
              <w:rPr>
                <w:rFonts w:cs="Arial"/>
                <w:sz w:val="18"/>
                <w:szCs w:val="18"/>
                <w:cs/>
              </w:rPr>
              <w:t>-</w:t>
            </w:r>
            <w:r w:rsidRPr="00EF18DF">
              <w:rPr>
                <w:rFonts w:cs="Arial"/>
                <w:sz w:val="18"/>
                <w:szCs w:val="18"/>
              </w:rPr>
              <w:t>current</w:t>
            </w:r>
          </w:p>
        </w:tc>
        <w:tc>
          <w:tcPr>
            <w:tcW w:w="1440" w:type="dxa"/>
            <w:tcBorders>
              <w:top w:val="nil"/>
              <w:left w:val="nil"/>
              <w:bottom w:val="single" w:sz="4" w:space="0" w:color="auto"/>
              <w:right w:val="nil"/>
            </w:tcBorders>
            <w:shd w:val="clear" w:color="auto" w:fill="FAFAFA"/>
          </w:tcPr>
          <w:p w14:paraId="27B0FDCE" w14:textId="66634219" w:rsidR="00697B79" w:rsidRPr="00EF18DF" w:rsidRDefault="006F735B" w:rsidP="00697B79">
            <w:pPr>
              <w:spacing w:line="240" w:lineRule="auto"/>
              <w:ind w:right="-72"/>
              <w:jc w:val="right"/>
              <w:rPr>
                <w:rFonts w:cs="Arial"/>
                <w:sz w:val="18"/>
                <w:szCs w:val="18"/>
                <w:lang w:val="en-US"/>
              </w:rPr>
            </w:pPr>
            <w:r w:rsidRPr="006F735B">
              <w:rPr>
                <w:rFonts w:cs="Arial"/>
                <w:sz w:val="18"/>
                <w:szCs w:val="18"/>
              </w:rPr>
              <w:t>38</w:t>
            </w:r>
            <w:r w:rsidR="00066219">
              <w:rPr>
                <w:rFonts w:cs="Arial"/>
                <w:sz w:val="18"/>
                <w:szCs w:val="18"/>
                <w:lang w:val="en-US"/>
              </w:rPr>
              <w:t>,</w:t>
            </w:r>
            <w:r w:rsidRPr="006F735B">
              <w:rPr>
                <w:rFonts w:cs="Arial"/>
                <w:sz w:val="18"/>
                <w:szCs w:val="18"/>
              </w:rPr>
              <w:t>837</w:t>
            </w:r>
            <w:r w:rsidR="00066219">
              <w:rPr>
                <w:rFonts w:cs="Arial"/>
                <w:sz w:val="18"/>
                <w:szCs w:val="18"/>
                <w:lang w:val="en-US"/>
              </w:rPr>
              <w:t>.</w:t>
            </w:r>
            <w:r w:rsidRPr="006F735B">
              <w:rPr>
                <w:rFonts w:cs="Arial"/>
                <w:sz w:val="18"/>
                <w:szCs w:val="18"/>
              </w:rPr>
              <w:t>82</w:t>
            </w:r>
          </w:p>
        </w:tc>
        <w:tc>
          <w:tcPr>
            <w:tcW w:w="1440" w:type="dxa"/>
            <w:tcBorders>
              <w:top w:val="nil"/>
              <w:left w:val="nil"/>
              <w:bottom w:val="single" w:sz="4" w:space="0" w:color="auto"/>
              <w:right w:val="nil"/>
            </w:tcBorders>
          </w:tcPr>
          <w:p w14:paraId="4C05965C" w14:textId="086D0DA1" w:rsidR="00697B79" w:rsidRPr="00EF18DF" w:rsidRDefault="006F735B" w:rsidP="00697B79">
            <w:pPr>
              <w:spacing w:line="240" w:lineRule="auto"/>
              <w:ind w:right="-72"/>
              <w:jc w:val="right"/>
              <w:rPr>
                <w:rFonts w:cs="Arial"/>
                <w:sz w:val="18"/>
                <w:szCs w:val="18"/>
                <w:lang w:val="en-US"/>
              </w:rPr>
            </w:pPr>
            <w:r w:rsidRPr="006F735B">
              <w:rPr>
                <w:rFonts w:cs="Arial"/>
                <w:sz w:val="18"/>
                <w:szCs w:val="18"/>
              </w:rPr>
              <w:t>47</w:t>
            </w:r>
            <w:r w:rsidR="00697B79" w:rsidRPr="00EF18DF">
              <w:rPr>
                <w:rFonts w:cs="Arial"/>
                <w:sz w:val="18"/>
                <w:szCs w:val="18"/>
                <w:lang w:val="en-US"/>
              </w:rPr>
              <w:t>,</w:t>
            </w:r>
            <w:r w:rsidRPr="006F735B">
              <w:rPr>
                <w:rFonts w:cs="Arial"/>
                <w:sz w:val="18"/>
                <w:szCs w:val="18"/>
              </w:rPr>
              <w:t>297</w:t>
            </w:r>
            <w:r w:rsidR="00697B79" w:rsidRPr="00EF18DF">
              <w:rPr>
                <w:rFonts w:cs="Arial"/>
                <w:sz w:val="18"/>
                <w:szCs w:val="18"/>
                <w:lang w:val="en-US"/>
              </w:rPr>
              <w:t>.</w:t>
            </w:r>
            <w:r w:rsidRPr="006F735B">
              <w:rPr>
                <w:rFonts w:cs="Arial"/>
                <w:sz w:val="18"/>
                <w:szCs w:val="18"/>
              </w:rPr>
              <w:t>90</w:t>
            </w:r>
          </w:p>
        </w:tc>
      </w:tr>
      <w:tr w:rsidR="00697B79" w:rsidRPr="00EF18DF" w14:paraId="7D92374A" w14:textId="77777777" w:rsidTr="00A270EC">
        <w:tc>
          <w:tcPr>
            <w:tcW w:w="6570" w:type="dxa"/>
            <w:tcBorders>
              <w:top w:val="nil"/>
              <w:left w:val="nil"/>
              <w:bottom w:val="nil"/>
              <w:right w:val="nil"/>
            </w:tcBorders>
          </w:tcPr>
          <w:p w14:paraId="2427C138" w14:textId="77777777" w:rsidR="00697B79" w:rsidRPr="00EF18DF" w:rsidRDefault="00697B79" w:rsidP="00697B79">
            <w:pPr>
              <w:spacing w:line="240" w:lineRule="auto"/>
              <w:ind w:left="-101"/>
              <w:rPr>
                <w:rFonts w:cs="Arial"/>
                <w:sz w:val="18"/>
                <w:szCs w:val="18"/>
              </w:rPr>
            </w:pPr>
          </w:p>
        </w:tc>
        <w:tc>
          <w:tcPr>
            <w:tcW w:w="1440" w:type="dxa"/>
            <w:tcBorders>
              <w:top w:val="single" w:sz="4" w:space="0" w:color="auto"/>
              <w:left w:val="nil"/>
              <w:right w:val="nil"/>
            </w:tcBorders>
            <w:shd w:val="clear" w:color="auto" w:fill="FAFAFA"/>
          </w:tcPr>
          <w:p w14:paraId="242C3D5D" w14:textId="77777777" w:rsidR="00697B79" w:rsidRPr="00EF18DF" w:rsidRDefault="00697B79" w:rsidP="00697B79">
            <w:pPr>
              <w:spacing w:line="240" w:lineRule="auto"/>
              <w:rPr>
                <w:rFonts w:cs="Arial"/>
                <w:sz w:val="18"/>
                <w:szCs w:val="18"/>
              </w:rPr>
            </w:pPr>
          </w:p>
        </w:tc>
        <w:tc>
          <w:tcPr>
            <w:tcW w:w="1440" w:type="dxa"/>
            <w:tcBorders>
              <w:top w:val="single" w:sz="4" w:space="0" w:color="auto"/>
              <w:left w:val="nil"/>
              <w:right w:val="nil"/>
            </w:tcBorders>
          </w:tcPr>
          <w:p w14:paraId="503ADF38" w14:textId="77777777" w:rsidR="00697B79" w:rsidRPr="00EF18DF" w:rsidRDefault="00697B79" w:rsidP="00697B79">
            <w:pPr>
              <w:spacing w:line="240" w:lineRule="auto"/>
              <w:rPr>
                <w:rFonts w:cs="Arial"/>
                <w:sz w:val="18"/>
                <w:szCs w:val="18"/>
              </w:rPr>
            </w:pPr>
          </w:p>
        </w:tc>
      </w:tr>
      <w:tr w:rsidR="00697B79" w:rsidRPr="00EF18DF" w14:paraId="13F61604" w14:textId="77777777" w:rsidTr="00A270EC">
        <w:tc>
          <w:tcPr>
            <w:tcW w:w="6570" w:type="dxa"/>
            <w:tcBorders>
              <w:top w:val="nil"/>
              <w:left w:val="nil"/>
              <w:bottom w:val="nil"/>
              <w:right w:val="nil"/>
            </w:tcBorders>
          </w:tcPr>
          <w:p w14:paraId="6D600AD1" w14:textId="77777777" w:rsidR="00697B79" w:rsidRPr="00EF18DF" w:rsidRDefault="00697B79" w:rsidP="00697B79">
            <w:pPr>
              <w:spacing w:line="240" w:lineRule="auto"/>
              <w:ind w:left="-101"/>
              <w:rPr>
                <w:rFonts w:cs="Arial"/>
                <w:sz w:val="18"/>
                <w:szCs w:val="18"/>
              </w:rPr>
            </w:pPr>
          </w:p>
        </w:tc>
        <w:tc>
          <w:tcPr>
            <w:tcW w:w="1440" w:type="dxa"/>
            <w:tcBorders>
              <w:top w:val="nil"/>
              <w:left w:val="nil"/>
              <w:bottom w:val="single" w:sz="4" w:space="0" w:color="auto"/>
              <w:right w:val="nil"/>
            </w:tcBorders>
            <w:shd w:val="clear" w:color="auto" w:fill="FAFAFA"/>
          </w:tcPr>
          <w:p w14:paraId="188BD45C" w14:textId="4345CB27" w:rsidR="00697B79" w:rsidRPr="00EF18DF" w:rsidRDefault="006F735B" w:rsidP="00697B79">
            <w:pPr>
              <w:spacing w:line="240" w:lineRule="auto"/>
              <w:ind w:right="-72"/>
              <w:jc w:val="right"/>
              <w:rPr>
                <w:rFonts w:cs="Arial"/>
                <w:sz w:val="18"/>
                <w:szCs w:val="18"/>
              </w:rPr>
            </w:pPr>
            <w:r w:rsidRPr="006F735B">
              <w:rPr>
                <w:rFonts w:cs="Arial"/>
                <w:sz w:val="18"/>
                <w:szCs w:val="18"/>
              </w:rPr>
              <w:t>49</w:t>
            </w:r>
            <w:r w:rsidR="00066219">
              <w:rPr>
                <w:rFonts w:cs="Arial"/>
                <w:sz w:val="18"/>
                <w:szCs w:val="18"/>
              </w:rPr>
              <w:t>,</w:t>
            </w:r>
            <w:r w:rsidRPr="006F735B">
              <w:rPr>
                <w:rFonts w:cs="Arial"/>
                <w:sz w:val="18"/>
                <w:szCs w:val="18"/>
              </w:rPr>
              <w:t>459</w:t>
            </w:r>
            <w:r w:rsidR="00066219">
              <w:rPr>
                <w:rFonts w:cs="Arial"/>
                <w:sz w:val="18"/>
                <w:szCs w:val="18"/>
              </w:rPr>
              <w:t>.</w:t>
            </w:r>
            <w:r w:rsidRPr="006F735B">
              <w:rPr>
                <w:rFonts w:cs="Arial"/>
                <w:sz w:val="18"/>
                <w:szCs w:val="18"/>
              </w:rPr>
              <w:t>35</w:t>
            </w:r>
          </w:p>
        </w:tc>
        <w:tc>
          <w:tcPr>
            <w:tcW w:w="1440" w:type="dxa"/>
            <w:tcBorders>
              <w:top w:val="nil"/>
              <w:left w:val="nil"/>
              <w:bottom w:val="single" w:sz="4" w:space="0" w:color="auto"/>
              <w:right w:val="nil"/>
            </w:tcBorders>
          </w:tcPr>
          <w:p w14:paraId="475E9E92" w14:textId="0581C4CF" w:rsidR="00697B79" w:rsidRPr="00EF18DF" w:rsidRDefault="006F735B" w:rsidP="00697B79">
            <w:pPr>
              <w:spacing w:line="240" w:lineRule="auto"/>
              <w:ind w:right="-72"/>
              <w:jc w:val="right"/>
              <w:rPr>
                <w:rFonts w:cs="Arial"/>
                <w:sz w:val="18"/>
                <w:szCs w:val="18"/>
              </w:rPr>
            </w:pPr>
            <w:r w:rsidRPr="006F735B">
              <w:rPr>
                <w:rFonts w:cs="Arial"/>
                <w:sz w:val="18"/>
                <w:szCs w:val="18"/>
              </w:rPr>
              <w:t>57</w:t>
            </w:r>
            <w:r w:rsidR="00697B79" w:rsidRPr="00EF18DF">
              <w:rPr>
                <w:rFonts w:cs="Arial"/>
                <w:sz w:val="18"/>
                <w:szCs w:val="18"/>
              </w:rPr>
              <w:t>,</w:t>
            </w:r>
            <w:r w:rsidRPr="006F735B">
              <w:rPr>
                <w:rFonts w:cs="Arial"/>
                <w:sz w:val="18"/>
                <w:szCs w:val="18"/>
              </w:rPr>
              <w:t>975</w:t>
            </w:r>
            <w:r w:rsidR="00697B79" w:rsidRPr="00EF18DF">
              <w:rPr>
                <w:rFonts w:cs="Arial"/>
                <w:sz w:val="18"/>
                <w:szCs w:val="18"/>
              </w:rPr>
              <w:t>.</w:t>
            </w:r>
            <w:r w:rsidRPr="006F735B">
              <w:rPr>
                <w:rFonts w:cs="Arial"/>
                <w:sz w:val="18"/>
                <w:szCs w:val="18"/>
              </w:rPr>
              <w:t>31</w:t>
            </w:r>
          </w:p>
        </w:tc>
      </w:tr>
    </w:tbl>
    <w:p w14:paraId="62B75C29" w14:textId="77777777" w:rsidR="00823C24" w:rsidRPr="00EF18DF" w:rsidRDefault="00823C24"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2F578064" w14:textId="77777777" w:rsidR="00823C24" w:rsidRPr="00EF18DF" w:rsidRDefault="00823C24" w:rsidP="00823C24">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8"/>
          <w:szCs w:val="18"/>
          <w:lang w:val="en-US"/>
        </w:rPr>
      </w:pPr>
      <w:r w:rsidRPr="00EF18DF">
        <w:rPr>
          <w:rFonts w:cs="Arial"/>
          <w:sz w:val="18"/>
          <w:szCs w:val="18"/>
          <w:lang w:val="en-US"/>
        </w:rPr>
        <w:t>Movement of liabilities under agreements for operation can be analysed as follow:</w:t>
      </w:r>
    </w:p>
    <w:p w14:paraId="4AE53A98" w14:textId="77777777" w:rsidR="00823C24" w:rsidRPr="00EF18DF" w:rsidRDefault="00823C24" w:rsidP="00823C24">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8"/>
          <w:szCs w:val="18"/>
          <w:lang w:val="en-US"/>
        </w:rPr>
      </w:pPr>
    </w:p>
    <w:tbl>
      <w:tblPr>
        <w:tblW w:w="0" w:type="auto"/>
        <w:tblInd w:w="108" w:type="dxa"/>
        <w:tblLayout w:type="fixed"/>
        <w:tblLook w:val="0000" w:firstRow="0" w:lastRow="0" w:firstColumn="0" w:lastColumn="0" w:noHBand="0" w:noVBand="0"/>
      </w:tblPr>
      <w:tblGrid>
        <w:gridCol w:w="8010"/>
        <w:gridCol w:w="1440"/>
      </w:tblGrid>
      <w:tr w:rsidR="00823C24" w:rsidRPr="00EF18DF" w14:paraId="43B737D2" w14:textId="77777777" w:rsidTr="00A270EC">
        <w:tc>
          <w:tcPr>
            <w:tcW w:w="8010" w:type="dxa"/>
            <w:tcBorders>
              <w:top w:val="nil"/>
              <w:left w:val="nil"/>
              <w:bottom w:val="nil"/>
              <w:right w:val="nil"/>
            </w:tcBorders>
          </w:tcPr>
          <w:p w14:paraId="5705B0E2" w14:textId="77777777" w:rsidR="00823C24" w:rsidRPr="00EF18DF" w:rsidRDefault="00823C24" w:rsidP="00A270EC">
            <w:pPr>
              <w:spacing w:line="240" w:lineRule="auto"/>
              <w:ind w:left="-101"/>
              <w:rPr>
                <w:rFonts w:cs="Arial"/>
                <w:sz w:val="18"/>
                <w:szCs w:val="18"/>
              </w:rPr>
            </w:pPr>
          </w:p>
        </w:tc>
        <w:tc>
          <w:tcPr>
            <w:tcW w:w="1440" w:type="dxa"/>
            <w:tcBorders>
              <w:top w:val="single" w:sz="4" w:space="0" w:color="auto"/>
              <w:left w:val="nil"/>
              <w:bottom w:val="nil"/>
              <w:right w:val="nil"/>
            </w:tcBorders>
          </w:tcPr>
          <w:p w14:paraId="105FBBE0"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Consolidated</w:t>
            </w:r>
          </w:p>
        </w:tc>
      </w:tr>
      <w:tr w:rsidR="00823C24" w:rsidRPr="00EF18DF" w14:paraId="6CBE299A" w14:textId="77777777" w:rsidTr="00A270EC">
        <w:tc>
          <w:tcPr>
            <w:tcW w:w="8010" w:type="dxa"/>
            <w:tcBorders>
              <w:top w:val="nil"/>
              <w:left w:val="nil"/>
              <w:bottom w:val="nil"/>
              <w:right w:val="nil"/>
            </w:tcBorders>
          </w:tcPr>
          <w:p w14:paraId="66E55D03" w14:textId="77777777" w:rsidR="00823C24" w:rsidRPr="00EF18DF" w:rsidRDefault="00823C24" w:rsidP="00A270EC">
            <w:pPr>
              <w:spacing w:line="240" w:lineRule="auto"/>
              <w:ind w:left="-101"/>
              <w:rPr>
                <w:rFonts w:cs="Arial"/>
                <w:sz w:val="18"/>
                <w:szCs w:val="18"/>
              </w:rPr>
            </w:pPr>
          </w:p>
        </w:tc>
        <w:tc>
          <w:tcPr>
            <w:tcW w:w="1440" w:type="dxa"/>
            <w:tcBorders>
              <w:top w:val="nil"/>
              <w:left w:val="nil"/>
              <w:right w:val="nil"/>
            </w:tcBorders>
          </w:tcPr>
          <w:p w14:paraId="082E213F"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w:t>
            </w:r>
          </w:p>
        </w:tc>
      </w:tr>
      <w:tr w:rsidR="00823C24" w:rsidRPr="00EF18DF" w14:paraId="466600B9" w14:textId="77777777" w:rsidTr="00A270EC">
        <w:tc>
          <w:tcPr>
            <w:tcW w:w="8010" w:type="dxa"/>
            <w:tcBorders>
              <w:top w:val="nil"/>
              <w:left w:val="nil"/>
              <w:bottom w:val="nil"/>
              <w:right w:val="nil"/>
            </w:tcBorders>
          </w:tcPr>
          <w:p w14:paraId="564EF03B" w14:textId="77777777" w:rsidR="00823C24" w:rsidRPr="00EF18DF" w:rsidRDefault="00823C24" w:rsidP="00A270EC">
            <w:pPr>
              <w:spacing w:line="240" w:lineRule="auto"/>
              <w:ind w:left="-101"/>
              <w:rPr>
                <w:rFonts w:cs="Arial"/>
                <w:sz w:val="18"/>
                <w:szCs w:val="18"/>
              </w:rPr>
            </w:pPr>
          </w:p>
        </w:tc>
        <w:tc>
          <w:tcPr>
            <w:tcW w:w="1440" w:type="dxa"/>
            <w:tcBorders>
              <w:top w:val="nil"/>
              <w:left w:val="nil"/>
              <w:bottom w:val="single" w:sz="4" w:space="0" w:color="auto"/>
              <w:right w:val="nil"/>
            </w:tcBorders>
          </w:tcPr>
          <w:p w14:paraId="2D62E7DE"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statements</w:t>
            </w:r>
          </w:p>
        </w:tc>
      </w:tr>
      <w:tr w:rsidR="00823C24" w:rsidRPr="00EF18DF" w14:paraId="19BB6B52" w14:textId="77777777" w:rsidTr="006F735B">
        <w:tc>
          <w:tcPr>
            <w:tcW w:w="8010" w:type="dxa"/>
            <w:tcBorders>
              <w:top w:val="nil"/>
              <w:left w:val="nil"/>
              <w:bottom w:val="nil"/>
              <w:right w:val="nil"/>
            </w:tcBorders>
          </w:tcPr>
          <w:p w14:paraId="52368136" w14:textId="77777777" w:rsidR="00823C24" w:rsidRPr="00EF18DF" w:rsidRDefault="00823C24" w:rsidP="00A270EC">
            <w:pPr>
              <w:spacing w:line="240" w:lineRule="auto"/>
              <w:ind w:left="-101"/>
              <w:rPr>
                <w:rFonts w:cs="Arial"/>
                <w:sz w:val="18"/>
                <w:szCs w:val="18"/>
              </w:rPr>
            </w:pPr>
          </w:p>
        </w:tc>
        <w:tc>
          <w:tcPr>
            <w:tcW w:w="1440" w:type="dxa"/>
            <w:tcBorders>
              <w:top w:val="single" w:sz="4" w:space="0" w:color="auto"/>
              <w:left w:val="nil"/>
              <w:bottom w:val="single" w:sz="4" w:space="0" w:color="auto"/>
              <w:right w:val="nil"/>
            </w:tcBorders>
          </w:tcPr>
          <w:p w14:paraId="1007E3D0"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3CF4B362" w14:textId="77777777" w:rsidTr="006F735B">
        <w:tc>
          <w:tcPr>
            <w:tcW w:w="8010" w:type="dxa"/>
            <w:tcBorders>
              <w:top w:val="nil"/>
              <w:left w:val="nil"/>
              <w:bottom w:val="nil"/>
              <w:right w:val="nil"/>
            </w:tcBorders>
          </w:tcPr>
          <w:p w14:paraId="4610EA93" w14:textId="385EE466" w:rsidR="00823C24" w:rsidRPr="00EF18DF" w:rsidRDefault="00823C24" w:rsidP="00A270EC">
            <w:pPr>
              <w:spacing w:line="240" w:lineRule="auto"/>
              <w:ind w:left="-101"/>
              <w:rPr>
                <w:rFonts w:cs="Arial"/>
                <w:b/>
                <w:bCs/>
                <w:sz w:val="18"/>
                <w:szCs w:val="18"/>
              </w:rPr>
            </w:pPr>
            <w:r w:rsidRPr="00EF18DF">
              <w:rPr>
                <w:rFonts w:cs="Arial"/>
                <w:b/>
                <w:bCs/>
                <w:sz w:val="18"/>
                <w:szCs w:val="18"/>
              </w:rPr>
              <w:t xml:space="preserve">For the year ended </w:t>
            </w:r>
            <w:r w:rsidR="006F735B" w:rsidRPr="006F735B">
              <w:rPr>
                <w:rFonts w:cs="Arial"/>
                <w:b/>
                <w:bCs/>
                <w:sz w:val="18"/>
                <w:szCs w:val="18"/>
              </w:rPr>
              <w:t>31</w:t>
            </w:r>
            <w:r w:rsidRPr="00EF18DF">
              <w:rPr>
                <w:rFonts w:cs="Arial"/>
                <w:b/>
                <w:bCs/>
                <w:sz w:val="18"/>
                <w:szCs w:val="18"/>
              </w:rPr>
              <w:t xml:space="preserve"> December </w:t>
            </w:r>
            <w:r w:rsidR="006F735B" w:rsidRPr="006F735B">
              <w:rPr>
                <w:rFonts w:cs="Arial"/>
                <w:b/>
                <w:bCs/>
                <w:sz w:val="18"/>
                <w:szCs w:val="18"/>
              </w:rPr>
              <w:t>2022</w:t>
            </w:r>
          </w:p>
        </w:tc>
        <w:tc>
          <w:tcPr>
            <w:tcW w:w="1440" w:type="dxa"/>
            <w:tcBorders>
              <w:top w:val="single" w:sz="4" w:space="0" w:color="auto"/>
              <w:left w:val="nil"/>
              <w:bottom w:val="nil"/>
              <w:right w:val="nil"/>
            </w:tcBorders>
            <w:shd w:val="clear" w:color="auto" w:fill="FAFAFA"/>
          </w:tcPr>
          <w:p w14:paraId="1203F5AD" w14:textId="77777777" w:rsidR="00823C24" w:rsidRPr="00EF18DF" w:rsidRDefault="00823C24" w:rsidP="00A270EC">
            <w:pPr>
              <w:spacing w:line="240" w:lineRule="auto"/>
              <w:ind w:right="-72"/>
              <w:jc w:val="right"/>
              <w:rPr>
                <w:rFonts w:cs="Arial"/>
                <w:sz w:val="18"/>
                <w:szCs w:val="18"/>
              </w:rPr>
            </w:pPr>
          </w:p>
        </w:tc>
      </w:tr>
      <w:tr w:rsidR="00823C24" w:rsidRPr="00EF18DF" w14:paraId="1B3DBB17" w14:textId="77777777" w:rsidTr="006F735B">
        <w:tc>
          <w:tcPr>
            <w:tcW w:w="8010" w:type="dxa"/>
            <w:tcBorders>
              <w:top w:val="nil"/>
              <w:left w:val="nil"/>
              <w:bottom w:val="nil"/>
              <w:right w:val="nil"/>
            </w:tcBorders>
          </w:tcPr>
          <w:p w14:paraId="12927FA9" w14:textId="77777777" w:rsidR="00823C24" w:rsidRPr="00EF18DF" w:rsidRDefault="00823C24" w:rsidP="00A270EC">
            <w:pPr>
              <w:spacing w:line="240" w:lineRule="auto"/>
              <w:ind w:left="-101"/>
              <w:rPr>
                <w:rFonts w:cs="Arial"/>
                <w:sz w:val="18"/>
                <w:szCs w:val="18"/>
              </w:rPr>
            </w:pPr>
            <w:r w:rsidRPr="00EF18DF">
              <w:rPr>
                <w:rFonts w:cs="Arial"/>
                <w:sz w:val="18"/>
                <w:szCs w:val="18"/>
              </w:rPr>
              <w:t>Opening net book value</w:t>
            </w:r>
          </w:p>
        </w:tc>
        <w:tc>
          <w:tcPr>
            <w:tcW w:w="1440" w:type="dxa"/>
            <w:tcBorders>
              <w:top w:val="nil"/>
              <w:left w:val="nil"/>
              <w:right w:val="nil"/>
            </w:tcBorders>
            <w:shd w:val="clear" w:color="auto" w:fill="FAFAFA"/>
          </w:tcPr>
          <w:p w14:paraId="19382DB2" w14:textId="511DFAFB" w:rsidR="00823C24" w:rsidRPr="00EF18DF" w:rsidRDefault="006F735B" w:rsidP="00A270EC">
            <w:pPr>
              <w:spacing w:line="240" w:lineRule="auto"/>
              <w:ind w:right="-72"/>
              <w:jc w:val="right"/>
              <w:rPr>
                <w:rFonts w:cs="Arial"/>
                <w:sz w:val="18"/>
                <w:szCs w:val="18"/>
              </w:rPr>
            </w:pPr>
            <w:r w:rsidRPr="006F735B">
              <w:rPr>
                <w:rFonts w:cs="Arial"/>
                <w:sz w:val="18"/>
                <w:szCs w:val="18"/>
              </w:rPr>
              <w:t>57</w:t>
            </w:r>
            <w:r w:rsidR="00066219" w:rsidRPr="00EF18DF">
              <w:rPr>
                <w:rFonts w:cs="Arial"/>
                <w:sz w:val="18"/>
                <w:szCs w:val="18"/>
              </w:rPr>
              <w:t>,</w:t>
            </w:r>
            <w:r w:rsidRPr="006F735B">
              <w:rPr>
                <w:rFonts w:cs="Arial"/>
                <w:sz w:val="18"/>
                <w:szCs w:val="18"/>
              </w:rPr>
              <w:t>975</w:t>
            </w:r>
            <w:r w:rsidR="00066219" w:rsidRPr="00EF18DF">
              <w:rPr>
                <w:rFonts w:cs="Arial"/>
                <w:sz w:val="18"/>
                <w:szCs w:val="18"/>
              </w:rPr>
              <w:t>.</w:t>
            </w:r>
            <w:r w:rsidRPr="006F735B">
              <w:rPr>
                <w:rFonts w:cs="Arial"/>
                <w:sz w:val="18"/>
                <w:szCs w:val="18"/>
              </w:rPr>
              <w:t>31</w:t>
            </w:r>
          </w:p>
        </w:tc>
      </w:tr>
      <w:tr w:rsidR="00823C24" w:rsidRPr="00EF18DF" w14:paraId="5B16E0C7" w14:textId="77777777" w:rsidTr="006F735B">
        <w:tc>
          <w:tcPr>
            <w:tcW w:w="8010" w:type="dxa"/>
            <w:tcBorders>
              <w:top w:val="nil"/>
              <w:left w:val="nil"/>
              <w:bottom w:val="nil"/>
              <w:right w:val="nil"/>
            </w:tcBorders>
          </w:tcPr>
          <w:p w14:paraId="760BD0AE" w14:textId="77777777" w:rsidR="00823C24" w:rsidRPr="00EF18DF" w:rsidRDefault="00823C24" w:rsidP="00A270EC">
            <w:pPr>
              <w:spacing w:line="240" w:lineRule="auto"/>
              <w:ind w:left="-101"/>
              <w:rPr>
                <w:rFonts w:cs="Arial"/>
                <w:sz w:val="18"/>
                <w:szCs w:val="18"/>
              </w:rPr>
            </w:pPr>
            <w:r w:rsidRPr="00EF18DF">
              <w:rPr>
                <w:rFonts w:cs="Arial"/>
                <w:sz w:val="18"/>
                <w:szCs w:val="18"/>
              </w:rPr>
              <w:t>Payments</w:t>
            </w:r>
          </w:p>
        </w:tc>
        <w:tc>
          <w:tcPr>
            <w:tcW w:w="1440" w:type="dxa"/>
            <w:tcBorders>
              <w:top w:val="nil"/>
              <w:left w:val="nil"/>
              <w:bottom w:val="nil"/>
              <w:right w:val="nil"/>
            </w:tcBorders>
            <w:shd w:val="clear" w:color="auto" w:fill="FAFAFA"/>
          </w:tcPr>
          <w:p w14:paraId="3E5196E7" w14:textId="406A989A" w:rsidR="00823C24" w:rsidRPr="00EF18DF" w:rsidRDefault="00066219" w:rsidP="00A270EC">
            <w:pPr>
              <w:spacing w:line="240" w:lineRule="auto"/>
              <w:ind w:right="-72"/>
              <w:jc w:val="right"/>
              <w:rPr>
                <w:rFonts w:cs="Arial"/>
                <w:sz w:val="18"/>
                <w:szCs w:val="18"/>
              </w:rPr>
            </w:pPr>
            <w:r>
              <w:rPr>
                <w:rFonts w:cs="Arial"/>
                <w:sz w:val="18"/>
                <w:szCs w:val="18"/>
              </w:rPr>
              <w:t>(</w:t>
            </w:r>
            <w:r w:rsidR="006F735B" w:rsidRPr="006F735B">
              <w:rPr>
                <w:rFonts w:cs="Arial"/>
                <w:sz w:val="18"/>
                <w:szCs w:val="18"/>
              </w:rPr>
              <w:t>10</w:t>
            </w:r>
            <w:r>
              <w:rPr>
                <w:rFonts w:cs="Arial"/>
                <w:sz w:val="18"/>
                <w:szCs w:val="18"/>
              </w:rPr>
              <w:t>,</w:t>
            </w:r>
            <w:r w:rsidR="006F735B" w:rsidRPr="006F735B">
              <w:rPr>
                <w:rFonts w:cs="Arial"/>
                <w:sz w:val="18"/>
                <w:szCs w:val="18"/>
              </w:rPr>
              <w:t>630</w:t>
            </w:r>
            <w:r>
              <w:rPr>
                <w:rFonts w:cs="Arial"/>
                <w:sz w:val="18"/>
                <w:szCs w:val="18"/>
              </w:rPr>
              <w:t>.</w:t>
            </w:r>
            <w:r w:rsidR="006F735B" w:rsidRPr="006F735B">
              <w:rPr>
                <w:rFonts w:cs="Arial"/>
                <w:sz w:val="18"/>
                <w:szCs w:val="18"/>
              </w:rPr>
              <w:t>32</w:t>
            </w:r>
            <w:r>
              <w:rPr>
                <w:rFonts w:cs="Arial"/>
                <w:sz w:val="18"/>
                <w:szCs w:val="18"/>
              </w:rPr>
              <w:t>)</w:t>
            </w:r>
          </w:p>
        </w:tc>
      </w:tr>
      <w:tr w:rsidR="00823C24" w:rsidRPr="00EF18DF" w14:paraId="190DDF9E" w14:textId="77777777" w:rsidTr="006F735B">
        <w:tc>
          <w:tcPr>
            <w:tcW w:w="8010" w:type="dxa"/>
            <w:tcBorders>
              <w:top w:val="nil"/>
              <w:left w:val="nil"/>
              <w:bottom w:val="nil"/>
              <w:right w:val="nil"/>
            </w:tcBorders>
          </w:tcPr>
          <w:p w14:paraId="17BA095D" w14:textId="22EF9CB3" w:rsidR="00823C24" w:rsidRPr="00EF18DF" w:rsidRDefault="00823C24" w:rsidP="00A270EC">
            <w:pPr>
              <w:spacing w:line="240" w:lineRule="auto"/>
              <w:ind w:left="-101"/>
              <w:rPr>
                <w:rFonts w:cs="Arial"/>
                <w:sz w:val="18"/>
                <w:szCs w:val="18"/>
              </w:rPr>
            </w:pPr>
            <w:r w:rsidRPr="00EF18DF">
              <w:rPr>
                <w:rFonts w:cs="Arial"/>
                <w:sz w:val="18"/>
                <w:szCs w:val="18"/>
              </w:rPr>
              <w:t xml:space="preserve">Finance costs (Note </w:t>
            </w:r>
            <w:r w:rsidR="006F735B" w:rsidRPr="006F735B">
              <w:rPr>
                <w:rFonts w:cs="Arial"/>
                <w:sz w:val="18"/>
                <w:szCs w:val="18"/>
              </w:rPr>
              <w:t>11</w:t>
            </w:r>
            <w:r w:rsidRPr="00EF18DF">
              <w:rPr>
                <w:rFonts w:cs="Arial"/>
                <w:sz w:val="18"/>
                <w:szCs w:val="18"/>
              </w:rPr>
              <w:t>)</w:t>
            </w:r>
          </w:p>
        </w:tc>
        <w:tc>
          <w:tcPr>
            <w:tcW w:w="1440" w:type="dxa"/>
            <w:tcBorders>
              <w:top w:val="nil"/>
              <w:left w:val="nil"/>
              <w:bottom w:val="nil"/>
              <w:right w:val="nil"/>
            </w:tcBorders>
            <w:shd w:val="clear" w:color="auto" w:fill="FAFAFA"/>
          </w:tcPr>
          <w:p w14:paraId="5705EACF" w14:textId="7977CB63" w:rsidR="00823C24" w:rsidRPr="00EF18DF" w:rsidRDefault="006F735B" w:rsidP="00A270EC">
            <w:pPr>
              <w:spacing w:line="240" w:lineRule="auto"/>
              <w:ind w:right="-72"/>
              <w:jc w:val="right"/>
              <w:rPr>
                <w:rFonts w:cs="Arial"/>
                <w:sz w:val="18"/>
                <w:szCs w:val="18"/>
              </w:rPr>
            </w:pPr>
            <w:r w:rsidRPr="006F735B">
              <w:rPr>
                <w:rFonts w:cs="Arial"/>
                <w:sz w:val="18"/>
                <w:szCs w:val="18"/>
              </w:rPr>
              <w:t>2</w:t>
            </w:r>
            <w:r w:rsidR="00066219">
              <w:rPr>
                <w:rFonts w:cs="Arial"/>
                <w:sz w:val="18"/>
                <w:szCs w:val="18"/>
              </w:rPr>
              <w:t>,</w:t>
            </w:r>
            <w:r w:rsidRPr="006F735B">
              <w:rPr>
                <w:rFonts w:cs="Arial"/>
                <w:sz w:val="18"/>
                <w:szCs w:val="18"/>
              </w:rPr>
              <w:t>114</w:t>
            </w:r>
            <w:r w:rsidR="00066219">
              <w:rPr>
                <w:rFonts w:cs="Arial"/>
                <w:sz w:val="18"/>
                <w:szCs w:val="18"/>
              </w:rPr>
              <w:t>.</w:t>
            </w:r>
            <w:r w:rsidRPr="006F735B">
              <w:rPr>
                <w:rFonts w:cs="Arial"/>
                <w:sz w:val="18"/>
                <w:szCs w:val="18"/>
              </w:rPr>
              <w:t>36</w:t>
            </w:r>
          </w:p>
        </w:tc>
      </w:tr>
      <w:tr w:rsidR="00823C24" w:rsidRPr="00EF18DF" w14:paraId="5FD67CF1" w14:textId="77777777" w:rsidTr="006F735B">
        <w:tc>
          <w:tcPr>
            <w:tcW w:w="8010" w:type="dxa"/>
            <w:tcBorders>
              <w:top w:val="nil"/>
              <w:left w:val="nil"/>
              <w:bottom w:val="nil"/>
              <w:right w:val="nil"/>
            </w:tcBorders>
          </w:tcPr>
          <w:p w14:paraId="444870C3" w14:textId="77777777" w:rsidR="00823C24" w:rsidRPr="00EF18DF" w:rsidRDefault="00823C24" w:rsidP="00A270EC">
            <w:pPr>
              <w:spacing w:line="240" w:lineRule="auto"/>
              <w:ind w:left="-101"/>
              <w:rPr>
                <w:rFonts w:cs="Arial"/>
                <w:b/>
                <w:bCs/>
                <w:sz w:val="18"/>
                <w:szCs w:val="18"/>
              </w:rPr>
            </w:pPr>
          </w:p>
        </w:tc>
        <w:tc>
          <w:tcPr>
            <w:tcW w:w="1440" w:type="dxa"/>
            <w:tcBorders>
              <w:top w:val="single" w:sz="4" w:space="0" w:color="auto"/>
              <w:left w:val="nil"/>
              <w:right w:val="nil"/>
            </w:tcBorders>
            <w:shd w:val="clear" w:color="auto" w:fill="FAFAFA"/>
          </w:tcPr>
          <w:p w14:paraId="2A1AC3CE" w14:textId="77777777" w:rsidR="00823C24" w:rsidRPr="00EF18DF" w:rsidRDefault="00823C24" w:rsidP="00A270EC">
            <w:pPr>
              <w:spacing w:line="240" w:lineRule="auto"/>
              <w:ind w:right="-72"/>
              <w:jc w:val="right"/>
              <w:rPr>
                <w:rFonts w:cs="Arial"/>
                <w:sz w:val="18"/>
                <w:szCs w:val="18"/>
              </w:rPr>
            </w:pPr>
          </w:p>
        </w:tc>
      </w:tr>
      <w:tr w:rsidR="00823C24" w:rsidRPr="00EF18DF" w14:paraId="24ADDF4A" w14:textId="77777777" w:rsidTr="006F735B">
        <w:tc>
          <w:tcPr>
            <w:tcW w:w="8010" w:type="dxa"/>
            <w:tcBorders>
              <w:top w:val="nil"/>
              <w:left w:val="nil"/>
              <w:bottom w:val="nil"/>
              <w:right w:val="nil"/>
            </w:tcBorders>
          </w:tcPr>
          <w:p w14:paraId="428411DA" w14:textId="77777777" w:rsidR="00823C24" w:rsidRPr="00EF18DF" w:rsidRDefault="00823C24" w:rsidP="00A270EC">
            <w:pPr>
              <w:spacing w:line="240" w:lineRule="auto"/>
              <w:ind w:left="-101"/>
              <w:rPr>
                <w:rFonts w:cs="Arial"/>
                <w:sz w:val="18"/>
                <w:szCs w:val="18"/>
              </w:rPr>
            </w:pPr>
            <w:r w:rsidRPr="00EF18DF">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5FADAC0A" w14:textId="63B383A5" w:rsidR="00823C24" w:rsidRPr="00EF18DF" w:rsidRDefault="006F735B" w:rsidP="00A270EC">
            <w:pPr>
              <w:spacing w:line="240" w:lineRule="auto"/>
              <w:ind w:right="-72"/>
              <w:jc w:val="right"/>
              <w:rPr>
                <w:rFonts w:cs="Arial"/>
                <w:sz w:val="18"/>
                <w:szCs w:val="18"/>
              </w:rPr>
            </w:pPr>
            <w:r w:rsidRPr="006F735B">
              <w:rPr>
                <w:rFonts w:cs="Arial"/>
                <w:sz w:val="18"/>
                <w:szCs w:val="18"/>
              </w:rPr>
              <w:t>49</w:t>
            </w:r>
            <w:r w:rsidR="00066219">
              <w:rPr>
                <w:rFonts w:cs="Arial"/>
                <w:sz w:val="18"/>
                <w:szCs w:val="18"/>
              </w:rPr>
              <w:t>,</w:t>
            </w:r>
            <w:r w:rsidRPr="006F735B">
              <w:rPr>
                <w:rFonts w:cs="Arial"/>
                <w:sz w:val="18"/>
                <w:szCs w:val="18"/>
              </w:rPr>
              <w:t>459</w:t>
            </w:r>
            <w:r w:rsidR="00066219">
              <w:rPr>
                <w:rFonts w:cs="Arial"/>
                <w:sz w:val="18"/>
                <w:szCs w:val="18"/>
              </w:rPr>
              <w:t>.</w:t>
            </w:r>
            <w:r w:rsidRPr="006F735B">
              <w:rPr>
                <w:rFonts w:cs="Arial"/>
                <w:sz w:val="18"/>
                <w:szCs w:val="18"/>
              </w:rPr>
              <w:t>35</w:t>
            </w:r>
          </w:p>
        </w:tc>
      </w:tr>
    </w:tbl>
    <w:p w14:paraId="3D5BE3B0" w14:textId="77777777" w:rsidR="00823C24" w:rsidRPr="00EF18DF" w:rsidRDefault="00823C24" w:rsidP="00823C24">
      <w:pPr>
        <w:suppressAutoHyphens/>
        <w:spacing w:line="240" w:lineRule="auto"/>
        <w:jc w:val="both"/>
        <w:rPr>
          <w:rFonts w:cs="Arial"/>
          <w:spacing w:val="-2"/>
          <w:sz w:val="18"/>
          <w:szCs w:val="18"/>
        </w:rPr>
      </w:pPr>
    </w:p>
    <w:p w14:paraId="0F177F3E" w14:textId="77777777" w:rsidR="00823C24" w:rsidRPr="00EF18DF" w:rsidRDefault="00823C24" w:rsidP="00823C24">
      <w:pPr>
        <w:suppressAutoHyphens/>
        <w:spacing w:line="240" w:lineRule="auto"/>
        <w:jc w:val="both"/>
        <w:rPr>
          <w:rFonts w:cs="Arial"/>
          <w:spacing w:val="-4"/>
          <w:sz w:val="18"/>
          <w:szCs w:val="18"/>
        </w:rPr>
      </w:pPr>
    </w:p>
    <w:tbl>
      <w:tblPr>
        <w:tblW w:w="0" w:type="auto"/>
        <w:tblInd w:w="108" w:type="dxa"/>
        <w:tblLook w:val="00A0" w:firstRow="1" w:lastRow="0" w:firstColumn="1" w:lastColumn="0" w:noHBand="0" w:noVBand="0"/>
      </w:tblPr>
      <w:tblGrid>
        <w:gridCol w:w="9461"/>
      </w:tblGrid>
      <w:tr w:rsidR="00823C24" w:rsidRPr="00EF18DF" w14:paraId="2B117AD3" w14:textId="77777777" w:rsidTr="00A270EC">
        <w:trPr>
          <w:trHeight w:val="389"/>
        </w:trPr>
        <w:tc>
          <w:tcPr>
            <w:tcW w:w="9461" w:type="dxa"/>
            <w:shd w:val="clear" w:color="auto" w:fill="FFA543"/>
            <w:vAlign w:val="center"/>
          </w:tcPr>
          <w:p w14:paraId="2B20F987" w14:textId="3BEA4EE9" w:rsidR="00823C24" w:rsidRPr="00EF18DF"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32</w:t>
            </w:r>
            <w:r w:rsidR="00823C24" w:rsidRPr="00EF18DF">
              <w:rPr>
                <w:rFonts w:cs="Arial"/>
                <w:b/>
                <w:bCs/>
                <w:color w:val="FAFAFA"/>
                <w:sz w:val="18"/>
                <w:szCs w:val="18"/>
                <w:lang w:eastAsia="th-TH"/>
              </w:rPr>
              <w:tab/>
            </w:r>
            <w:r w:rsidR="00823C24" w:rsidRPr="00EF18DF">
              <w:rPr>
                <w:rFonts w:cs="Arial"/>
                <w:b/>
                <w:bCs/>
                <w:color w:val="FAFAFA"/>
                <w:sz w:val="18"/>
                <w:szCs w:val="18"/>
                <w:lang w:val="en-US"/>
              </w:rPr>
              <w:t>Employee benefits obligations</w:t>
            </w:r>
          </w:p>
        </w:tc>
      </w:tr>
    </w:tbl>
    <w:p w14:paraId="58A1AEC4" w14:textId="77777777" w:rsidR="00823C24" w:rsidRPr="00EF18DF" w:rsidRDefault="00823C24"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4DBA854C" w14:textId="77777777" w:rsidR="00823C24" w:rsidRPr="00EF18DF" w:rsidRDefault="00823C24" w:rsidP="00823C24">
      <w:pPr>
        <w:spacing w:line="240" w:lineRule="auto"/>
        <w:jc w:val="both"/>
        <w:rPr>
          <w:rFonts w:cs="Arial"/>
          <w:b/>
          <w:bCs/>
          <w:sz w:val="18"/>
          <w:szCs w:val="18"/>
          <w:lang w:val="en-US"/>
        </w:rPr>
      </w:pPr>
      <w:r w:rsidRPr="00EF18DF">
        <w:rPr>
          <w:rFonts w:cs="Arial"/>
          <w:b/>
          <w:bCs/>
          <w:sz w:val="18"/>
          <w:szCs w:val="18"/>
          <w:lang w:val="en-US"/>
        </w:rPr>
        <w:t>Retirement benefit obligations</w:t>
      </w:r>
    </w:p>
    <w:p w14:paraId="07988443" w14:textId="77777777" w:rsidR="00823C24" w:rsidRPr="00EF18DF" w:rsidRDefault="00823C24"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0116B50B" w14:textId="5CB43542" w:rsidR="00823C24" w:rsidRPr="00EF18DF" w:rsidRDefault="00823C24" w:rsidP="00823C24">
      <w:pPr>
        <w:spacing w:line="240" w:lineRule="auto"/>
        <w:jc w:val="both"/>
        <w:rPr>
          <w:rFonts w:cs="Arial"/>
          <w:sz w:val="18"/>
          <w:szCs w:val="18"/>
          <w:lang w:val="en-US"/>
        </w:rPr>
      </w:pPr>
      <w:r w:rsidRPr="00EF18DF">
        <w:rPr>
          <w:rFonts w:cs="Arial"/>
          <w:spacing w:val="-4"/>
          <w:sz w:val="18"/>
          <w:szCs w:val="18"/>
          <w:lang w:val="en-US"/>
        </w:rPr>
        <w:t>The Group operates an unfunded defined benefit plan for eligible employees in Thailand.  Under the plan, the employees</w:t>
      </w:r>
      <w:r w:rsidRPr="00EF18DF">
        <w:rPr>
          <w:rFonts w:cs="Arial"/>
          <w:sz w:val="18"/>
          <w:szCs w:val="18"/>
          <w:lang w:val="en-US"/>
        </w:rPr>
        <w:t xml:space="preserve"> are </w:t>
      </w:r>
      <w:r w:rsidRPr="00EF18DF">
        <w:rPr>
          <w:rFonts w:cs="Arial"/>
          <w:spacing w:val="-4"/>
          <w:sz w:val="18"/>
          <w:szCs w:val="18"/>
          <w:lang w:val="en-US"/>
        </w:rPr>
        <w:t xml:space="preserve">entitled to Legal Severance Payment benefits ranging from </w:t>
      </w:r>
      <w:r w:rsidR="006F735B" w:rsidRPr="006F735B">
        <w:rPr>
          <w:rFonts w:cs="Arial"/>
          <w:spacing w:val="-4"/>
          <w:sz w:val="18"/>
          <w:szCs w:val="18"/>
        </w:rPr>
        <w:t>30</w:t>
      </w:r>
      <w:r w:rsidRPr="00EF18DF">
        <w:rPr>
          <w:rFonts w:cs="Arial"/>
          <w:spacing w:val="-4"/>
          <w:sz w:val="18"/>
          <w:szCs w:val="18"/>
          <w:lang w:val="en-US"/>
        </w:rPr>
        <w:t xml:space="preserve"> days to </w:t>
      </w:r>
      <w:r w:rsidR="006F735B" w:rsidRPr="006F735B">
        <w:rPr>
          <w:rFonts w:cs="Arial"/>
          <w:spacing w:val="-4"/>
          <w:sz w:val="18"/>
          <w:szCs w:val="18"/>
        </w:rPr>
        <w:t>400</w:t>
      </w:r>
      <w:r w:rsidRPr="00EF18DF">
        <w:rPr>
          <w:rFonts w:cs="Arial"/>
          <w:spacing w:val="-4"/>
          <w:sz w:val="18"/>
          <w:szCs w:val="18"/>
          <w:lang w:val="en-US"/>
        </w:rPr>
        <w:t xml:space="preserve"> days of final salary upon retirement.  The present</w:t>
      </w:r>
      <w:r w:rsidRPr="00EF18DF">
        <w:rPr>
          <w:rFonts w:cs="Arial"/>
          <w:sz w:val="18"/>
          <w:szCs w:val="18"/>
          <w:lang w:val="en-US"/>
        </w:rPr>
        <w:t xml:space="preserve"> value of defined benefits obligations are as follows:</w:t>
      </w:r>
    </w:p>
    <w:p w14:paraId="5F2C0B09" w14:textId="77777777" w:rsidR="00823C24" w:rsidRPr="00306892" w:rsidRDefault="00823C24"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cs/>
          <w:lang w:val="en-US"/>
        </w:rPr>
      </w:pPr>
    </w:p>
    <w:tbl>
      <w:tblPr>
        <w:tblW w:w="9461" w:type="dxa"/>
        <w:tblInd w:w="108" w:type="dxa"/>
        <w:tblLayout w:type="fixed"/>
        <w:tblLook w:val="01E0" w:firstRow="1" w:lastRow="1" w:firstColumn="1" w:lastColumn="1" w:noHBand="0" w:noVBand="0"/>
      </w:tblPr>
      <w:tblGrid>
        <w:gridCol w:w="3701"/>
        <w:gridCol w:w="1440"/>
        <w:gridCol w:w="1440"/>
        <w:gridCol w:w="1440"/>
        <w:gridCol w:w="1440"/>
      </w:tblGrid>
      <w:tr w:rsidR="00823C24" w:rsidRPr="00EF18DF" w14:paraId="53384F76" w14:textId="77777777" w:rsidTr="003C35D6">
        <w:tc>
          <w:tcPr>
            <w:tcW w:w="3701" w:type="dxa"/>
          </w:tcPr>
          <w:p w14:paraId="37B04046" w14:textId="77777777" w:rsidR="00823C24" w:rsidRPr="00EF18DF" w:rsidRDefault="00823C24" w:rsidP="00A270EC">
            <w:pPr>
              <w:spacing w:line="240" w:lineRule="auto"/>
              <w:ind w:left="-101"/>
              <w:rPr>
                <w:rFonts w:cs="Arial"/>
                <w:b/>
                <w:bCs/>
                <w:spacing w:val="-4"/>
                <w:sz w:val="18"/>
                <w:szCs w:val="18"/>
              </w:rPr>
            </w:pPr>
          </w:p>
        </w:tc>
        <w:tc>
          <w:tcPr>
            <w:tcW w:w="2880" w:type="dxa"/>
            <w:gridSpan w:val="2"/>
            <w:tcBorders>
              <w:top w:val="single" w:sz="4" w:space="0" w:color="auto"/>
              <w:bottom w:val="single" w:sz="4" w:space="0" w:color="auto"/>
            </w:tcBorders>
            <w:vAlign w:val="bottom"/>
          </w:tcPr>
          <w:p w14:paraId="7F9E80D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7EC28A67"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84495D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4A344B4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lang w:val="en-US"/>
              </w:rPr>
              <w:t>financial statements</w:t>
            </w:r>
          </w:p>
        </w:tc>
      </w:tr>
      <w:tr w:rsidR="00823C24" w:rsidRPr="00EF18DF" w14:paraId="7CB17305" w14:textId="77777777" w:rsidTr="003C35D6">
        <w:tc>
          <w:tcPr>
            <w:tcW w:w="3701" w:type="dxa"/>
          </w:tcPr>
          <w:p w14:paraId="324D40F4" w14:textId="77777777" w:rsidR="00823C24" w:rsidRPr="00EF18DF" w:rsidRDefault="00823C24" w:rsidP="00A270EC">
            <w:pPr>
              <w:spacing w:line="240" w:lineRule="auto"/>
              <w:ind w:left="-101"/>
              <w:jc w:val="both"/>
              <w:rPr>
                <w:rFonts w:cs="Arial"/>
                <w:b/>
                <w:bCs/>
                <w:spacing w:val="-4"/>
                <w:sz w:val="18"/>
                <w:szCs w:val="18"/>
              </w:rPr>
            </w:pPr>
          </w:p>
        </w:tc>
        <w:tc>
          <w:tcPr>
            <w:tcW w:w="1440" w:type="dxa"/>
            <w:tcBorders>
              <w:top w:val="single" w:sz="4" w:space="0" w:color="auto"/>
            </w:tcBorders>
          </w:tcPr>
          <w:p w14:paraId="58C1975F" w14:textId="3A89157F" w:rsidR="00823C24" w:rsidRPr="00EF18DF" w:rsidRDefault="006F735B" w:rsidP="00A270EC">
            <w:pPr>
              <w:spacing w:line="240" w:lineRule="auto"/>
              <w:jc w:val="center"/>
              <w:rPr>
                <w:rFonts w:cs="Arial"/>
                <w:b/>
                <w:bCs/>
                <w:sz w:val="18"/>
                <w:szCs w:val="18"/>
              </w:rPr>
            </w:pPr>
            <w:r w:rsidRPr="006F735B">
              <w:rPr>
                <w:rFonts w:cs="Arial"/>
                <w:b/>
                <w:bCs/>
                <w:sz w:val="18"/>
                <w:szCs w:val="18"/>
              </w:rPr>
              <w:t>31</w:t>
            </w:r>
            <w:r w:rsidR="00823C24" w:rsidRPr="00EF18DF">
              <w:rPr>
                <w:rFonts w:cs="Arial"/>
                <w:b/>
                <w:bCs/>
                <w:sz w:val="18"/>
                <w:szCs w:val="18"/>
              </w:rPr>
              <w:t xml:space="preserve"> December </w:t>
            </w:r>
          </w:p>
        </w:tc>
        <w:tc>
          <w:tcPr>
            <w:tcW w:w="1440" w:type="dxa"/>
            <w:tcBorders>
              <w:top w:val="single" w:sz="4" w:space="0" w:color="auto"/>
            </w:tcBorders>
          </w:tcPr>
          <w:p w14:paraId="15D90356" w14:textId="07329847" w:rsidR="00823C24" w:rsidRPr="00EF18DF" w:rsidRDefault="006F735B" w:rsidP="00A270EC">
            <w:pPr>
              <w:spacing w:line="240" w:lineRule="auto"/>
              <w:jc w:val="center"/>
              <w:rPr>
                <w:rFonts w:cs="Arial"/>
                <w:b/>
                <w:bCs/>
                <w:sz w:val="18"/>
                <w:szCs w:val="18"/>
              </w:rPr>
            </w:pPr>
            <w:r w:rsidRPr="006F735B">
              <w:rPr>
                <w:rFonts w:cs="Arial"/>
                <w:b/>
                <w:bCs/>
                <w:sz w:val="18"/>
                <w:szCs w:val="18"/>
              </w:rPr>
              <w:t>31</w:t>
            </w:r>
            <w:r w:rsidR="00823C24" w:rsidRPr="00EF18DF">
              <w:rPr>
                <w:rFonts w:cs="Arial"/>
                <w:b/>
                <w:bCs/>
                <w:sz w:val="18"/>
                <w:szCs w:val="18"/>
              </w:rPr>
              <w:t xml:space="preserve"> December </w:t>
            </w:r>
          </w:p>
        </w:tc>
        <w:tc>
          <w:tcPr>
            <w:tcW w:w="1440" w:type="dxa"/>
            <w:tcBorders>
              <w:top w:val="single" w:sz="4" w:space="0" w:color="auto"/>
            </w:tcBorders>
          </w:tcPr>
          <w:p w14:paraId="4161BC54" w14:textId="554FDA80" w:rsidR="00823C24" w:rsidRPr="00EF18DF" w:rsidRDefault="006F735B" w:rsidP="00A270EC">
            <w:pPr>
              <w:spacing w:line="240" w:lineRule="auto"/>
              <w:jc w:val="center"/>
              <w:rPr>
                <w:rFonts w:cs="Arial"/>
                <w:b/>
                <w:bCs/>
                <w:sz w:val="18"/>
                <w:szCs w:val="18"/>
              </w:rPr>
            </w:pPr>
            <w:r w:rsidRPr="006F735B">
              <w:rPr>
                <w:rFonts w:cs="Arial"/>
                <w:b/>
                <w:bCs/>
                <w:sz w:val="18"/>
                <w:szCs w:val="18"/>
              </w:rPr>
              <w:t>31</w:t>
            </w:r>
            <w:r w:rsidR="00823C24" w:rsidRPr="00EF18DF">
              <w:rPr>
                <w:rFonts w:cs="Arial"/>
                <w:b/>
                <w:bCs/>
                <w:sz w:val="18"/>
                <w:szCs w:val="18"/>
              </w:rPr>
              <w:t xml:space="preserve"> December </w:t>
            </w:r>
          </w:p>
        </w:tc>
        <w:tc>
          <w:tcPr>
            <w:tcW w:w="1440" w:type="dxa"/>
            <w:tcBorders>
              <w:top w:val="single" w:sz="4" w:space="0" w:color="auto"/>
            </w:tcBorders>
          </w:tcPr>
          <w:p w14:paraId="5D82C44C" w14:textId="4EC1740F" w:rsidR="00823C24" w:rsidRPr="00EF18DF" w:rsidRDefault="006F735B" w:rsidP="00A270EC">
            <w:pPr>
              <w:spacing w:line="240" w:lineRule="auto"/>
              <w:jc w:val="center"/>
              <w:rPr>
                <w:rFonts w:cs="Arial"/>
                <w:b/>
                <w:bCs/>
                <w:sz w:val="18"/>
                <w:szCs w:val="18"/>
              </w:rPr>
            </w:pPr>
            <w:r w:rsidRPr="006F735B">
              <w:rPr>
                <w:rFonts w:cs="Arial"/>
                <w:b/>
                <w:bCs/>
                <w:sz w:val="18"/>
                <w:szCs w:val="18"/>
              </w:rPr>
              <w:t>31</w:t>
            </w:r>
            <w:r w:rsidR="00823C24" w:rsidRPr="00EF18DF">
              <w:rPr>
                <w:rFonts w:cs="Arial"/>
                <w:b/>
                <w:bCs/>
                <w:sz w:val="18"/>
                <w:szCs w:val="18"/>
              </w:rPr>
              <w:t xml:space="preserve"> December </w:t>
            </w:r>
          </w:p>
        </w:tc>
      </w:tr>
      <w:tr w:rsidR="00697B79" w:rsidRPr="00EF18DF" w14:paraId="39682717" w14:textId="77777777" w:rsidTr="003C35D6">
        <w:tc>
          <w:tcPr>
            <w:tcW w:w="3701" w:type="dxa"/>
          </w:tcPr>
          <w:p w14:paraId="3E9677BC" w14:textId="77777777" w:rsidR="00697B79" w:rsidRPr="00EF18DF" w:rsidRDefault="00697B79" w:rsidP="00697B79">
            <w:pPr>
              <w:spacing w:line="240" w:lineRule="auto"/>
              <w:ind w:left="-101"/>
              <w:jc w:val="both"/>
              <w:rPr>
                <w:rFonts w:cs="Arial"/>
                <w:b/>
                <w:bCs/>
                <w:spacing w:val="-4"/>
                <w:sz w:val="18"/>
                <w:szCs w:val="18"/>
              </w:rPr>
            </w:pPr>
          </w:p>
        </w:tc>
        <w:tc>
          <w:tcPr>
            <w:tcW w:w="1440" w:type="dxa"/>
            <w:vAlign w:val="bottom"/>
          </w:tcPr>
          <w:p w14:paraId="2D7C36F2" w14:textId="5F800ADB"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vAlign w:val="bottom"/>
          </w:tcPr>
          <w:p w14:paraId="1154BEFA" w14:textId="131829C9"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c>
          <w:tcPr>
            <w:tcW w:w="1440" w:type="dxa"/>
            <w:vAlign w:val="bottom"/>
          </w:tcPr>
          <w:p w14:paraId="7B2F4739" w14:textId="2BF4D0BF"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2022</w:t>
            </w:r>
          </w:p>
        </w:tc>
        <w:tc>
          <w:tcPr>
            <w:tcW w:w="1440" w:type="dxa"/>
            <w:vAlign w:val="bottom"/>
          </w:tcPr>
          <w:p w14:paraId="5FCC3DB5" w14:textId="6ABF152D" w:rsidR="00697B79" w:rsidRPr="00EF18DF" w:rsidRDefault="006F735B" w:rsidP="00697B79">
            <w:pPr>
              <w:spacing w:line="240" w:lineRule="auto"/>
              <w:ind w:right="-72"/>
              <w:jc w:val="center"/>
              <w:rPr>
                <w:rFonts w:cs="Arial"/>
                <w:b/>
                <w:bCs/>
                <w:sz w:val="18"/>
                <w:szCs w:val="18"/>
                <w:lang w:val="en-US"/>
              </w:rPr>
            </w:pPr>
            <w:r w:rsidRPr="006F735B">
              <w:rPr>
                <w:rFonts w:cs="Arial"/>
                <w:b/>
                <w:bCs/>
                <w:sz w:val="18"/>
                <w:szCs w:val="18"/>
              </w:rPr>
              <w:t>2021</w:t>
            </w:r>
          </w:p>
        </w:tc>
      </w:tr>
      <w:tr w:rsidR="00697B79" w:rsidRPr="00EF18DF" w14:paraId="583B428F" w14:textId="77777777" w:rsidTr="003C35D6">
        <w:tc>
          <w:tcPr>
            <w:tcW w:w="3701" w:type="dxa"/>
          </w:tcPr>
          <w:p w14:paraId="6BB06B21" w14:textId="77777777" w:rsidR="00697B79" w:rsidRPr="00EF18DF" w:rsidRDefault="00697B79" w:rsidP="00697B79">
            <w:pPr>
              <w:spacing w:line="240" w:lineRule="auto"/>
              <w:ind w:left="-101"/>
              <w:jc w:val="both"/>
              <w:rPr>
                <w:rFonts w:cs="Arial"/>
                <w:b/>
                <w:bCs/>
                <w:spacing w:val="-4"/>
                <w:sz w:val="18"/>
                <w:szCs w:val="18"/>
              </w:rPr>
            </w:pPr>
          </w:p>
        </w:tc>
        <w:tc>
          <w:tcPr>
            <w:tcW w:w="1440" w:type="dxa"/>
            <w:tcBorders>
              <w:bottom w:val="single" w:sz="4" w:space="0" w:color="auto"/>
            </w:tcBorders>
          </w:tcPr>
          <w:p w14:paraId="6A0ABFA8" w14:textId="77777777" w:rsidR="00697B79" w:rsidRPr="00EF18DF" w:rsidRDefault="00697B79" w:rsidP="00697B79">
            <w:pPr>
              <w:spacing w:line="240" w:lineRule="auto"/>
              <w:jc w:val="center"/>
              <w:rPr>
                <w:rFonts w:cs="Arial"/>
                <w:b/>
                <w:bCs/>
                <w:sz w:val="18"/>
                <w:szCs w:val="18"/>
              </w:rPr>
            </w:pPr>
            <w:r w:rsidRPr="00EF18DF">
              <w:rPr>
                <w:rFonts w:cs="Arial"/>
                <w:b/>
                <w:bCs/>
                <w:sz w:val="18"/>
                <w:szCs w:val="18"/>
              </w:rPr>
              <w:t>Baht Million</w:t>
            </w:r>
          </w:p>
        </w:tc>
        <w:tc>
          <w:tcPr>
            <w:tcW w:w="1440" w:type="dxa"/>
            <w:tcBorders>
              <w:bottom w:val="single" w:sz="4" w:space="0" w:color="auto"/>
            </w:tcBorders>
          </w:tcPr>
          <w:p w14:paraId="396774CF" w14:textId="77777777" w:rsidR="00697B79" w:rsidRPr="00EF18DF" w:rsidRDefault="00697B79" w:rsidP="00697B79">
            <w:pPr>
              <w:spacing w:line="240" w:lineRule="auto"/>
              <w:jc w:val="center"/>
              <w:rPr>
                <w:rFonts w:cs="Arial"/>
                <w:b/>
                <w:bCs/>
                <w:sz w:val="18"/>
                <w:szCs w:val="18"/>
              </w:rPr>
            </w:pPr>
            <w:r w:rsidRPr="00EF18DF">
              <w:rPr>
                <w:rFonts w:cs="Arial"/>
                <w:b/>
                <w:bCs/>
                <w:sz w:val="18"/>
                <w:szCs w:val="18"/>
              </w:rPr>
              <w:t>Baht Million</w:t>
            </w:r>
          </w:p>
        </w:tc>
        <w:tc>
          <w:tcPr>
            <w:tcW w:w="1440" w:type="dxa"/>
            <w:tcBorders>
              <w:bottom w:val="single" w:sz="4" w:space="0" w:color="auto"/>
            </w:tcBorders>
          </w:tcPr>
          <w:p w14:paraId="50F90ECD" w14:textId="77777777" w:rsidR="00697B79" w:rsidRPr="00EF18DF" w:rsidRDefault="00697B79" w:rsidP="00697B79">
            <w:pPr>
              <w:spacing w:line="240" w:lineRule="auto"/>
              <w:jc w:val="center"/>
              <w:rPr>
                <w:rFonts w:cs="Arial"/>
                <w:b/>
                <w:bCs/>
                <w:sz w:val="18"/>
                <w:szCs w:val="18"/>
              </w:rPr>
            </w:pPr>
            <w:r w:rsidRPr="00EF18DF">
              <w:rPr>
                <w:rFonts w:cs="Arial"/>
                <w:b/>
                <w:bCs/>
                <w:sz w:val="18"/>
                <w:szCs w:val="18"/>
              </w:rPr>
              <w:t>Baht Million</w:t>
            </w:r>
          </w:p>
        </w:tc>
        <w:tc>
          <w:tcPr>
            <w:tcW w:w="1440" w:type="dxa"/>
            <w:tcBorders>
              <w:bottom w:val="single" w:sz="4" w:space="0" w:color="auto"/>
            </w:tcBorders>
          </w:tcPr>
          <w:p w14:paraId="7DB9B3FF" w14:textId="77777777" w:rsidR="00697B79" w:rsidRPr="00EF18DF" w:rsidRDefault="00697B79" w:rsidP="00697B79">
            <w:pPr>
              <w:spacing w:line="240" w:lineRule="auto"/>
              <w:jc w:val="center"/>
              <w:rPr>
                <w:rFonts w:cs="Arial"/>
                <w:b/>
                <w:bCs/>
                <w:sz w:val="18"/>
                <w:szCs w:val="18"/>
              </w:rPr>
            </w:pPr>
            <w:r w:rsidRPr="00EF18DF">
              <w:rPr>
                <w:rFonts w:cs="Arial"/>
                <w:b/>
                <w:bCs/>
                <w:sz w:val="18"/>
                <w:szCs w:val="18"/>
              </w:rPr>
              <w:t>Baht Million</w:t>
            </w:r>
          </w:p>
        </w:tc>
      </w:tr>
      <w:tr w:rsidR="00697B79" w:rsidRPr="00EF18DF" w14:paraId="420E3244" w14:textId="77777777" w:rsidTr="003C35D6">
        <w:tc>
          <w:tcPr>
            <w:tcW w:w="3701" w:type="dxa"/>
          </w:tcPr>
          <w:p w14:paraId="74754AC7" w14:textId="77777777" w:rsidR="00697B79" w:rsidRPr="004E5A7D" w:rsidRDefault="00697B79" w:rsidP="00697B79">
            <w:pPr>
              <w:spacing w:line="240" w:lineRule="auto"/>
              <w:ind w:left="-101"/>
              <w:rPr>
                <w:rFonts w:cs="Arial"/>
                <w:b/>
                <w:bCs/>
                <w:spacing w:val="-4"/>
                <w:sz w:val="18"/>
                <w:szCs w:val="18"/>
              </w:rPr>
            </w:pPr>
            <w:r w:rsidRPr="004E5A7D">
              <w:rPr>
                <w:rFonts w:cs="Arial"/>
                <w:b/>
                <w:bCs/>
                <w:spacing w:val="-4"/>
                <w:sz w:val="18"/>
                <w:szCs w:val="18"/>
              </w:rPr>
              <w:t>Liabilities in the statement of</w:t>
            </w:r>
          </w:p>
        </w:tc>
        <w:tc>
          <w:tcPr>
            <w:tcW w:w="1440" w:type="dxa"/>
            <w:tcBorders>
              <w:top w:val="single" w:sz="4" w:space="0" w:color="auto"/>
            </w:tcBorders>
            <w:shd w:val="clear" w:color="auto" w:fill="FAFAFA"/>
          </w:tcPr>
          <w:p w14:paraId="52C2A489"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tcPr>
          <w:p w14:paraId="102EF982" w14:textId="77777777" w:rsidR="00697B79" w:rsidRPr="00EF18DF" w:rsidRDefault="00697B79" w:rsidP="00697B79">
            <w:pPr>
              <w:spacing w:line="240" w:lineRule="auto"/>
              <w:ind w:right="-72"/>
              <w:jc w:val="right"/>
              <w:rPr>
                <w:rFonts w:cs="Arial"/>
                <w:sz w:val="18"/>
                <w:szCs w:val="18"/>
              </w:rPr>
            </w:pPr>
          </w:p>
        </w:tc>
        <w:tc>
          <w:tcPr>
            <w:tcW w:w="1440" w:type="dxa"/>
            <w:tcBorders>
              <w:top w:val="single" w:sz="4" w:space="0" w:color="auto"/>
            </w:tcBorders>
            <w:shd w:val="clear" w:color="auto" w:fill="FAFAFA"/>
          </w:tcPr>
          <w:p w14:paraId="7526AC9E" w14:textId="77777777" w:rsidR="00697B79" w:rsidRPr="00EF18DF" w:rsidRDefault="00697B79" w:rsidP="00697B79">
            <w:pPr>
              <w:spacing w:line="240" w:lineRule="auto"/>
              <w:ind w:right="-72"/>
              <w:jc w:val="right"/>
              <w:rPr>
                <w:rFonts w:cs="Arial"/>
                <w:sz w:val="18"/>
                <w:szCs w:val="18"/>
                <w:lang w:val="en-US"/>
              </w:rPr>
            </w:pPr>
          </w:p>
        </w:tc>
        <w:tc>
          <w:tcPr>
            <w:tcW w:w="1440" w:type="dxa"/>
            <w:tcBorders>
              <w:top w:val="single" w:sz="4" w:space="0" w:color="auto"/>
            </w:tcBorders>
          </w:tcPr>
          <w:p w14:paraId="67B912AC" w14:textId="77777777" w:rsidR="00697B79" w:rsidRPr="00EF18DF" w:rsidRDefault="00697B79" w:rsidP="00697B79">
            <w:pPr>
              <w:spacing w:line="240" w:lineRule="auto"/>
              <w:ind w:right="-72"/>
              <w:jc w:val="right"/>
              <w:rPr>
                <w:rFonts w:cs="Arial"/>
                <w:sz w:val="18"/>
                <w:szCs w:val="18"/>
              </w:rPr>
            </w:pPr>
          </w:p>
        </w:tc>
      </w:tr>
      <w:tr w:rsidR="00697B79" w:rsidRPr="00EF18DF" w14:paraId="394F2AB9" w14:textId="77777777" w:rsidTr="003C35D6">
        <w:tc>
          <w:tcPr>
            <w:tcW w:w="3701" w:type="dxa"/>
          </w:tcPr>
          <w:p w14:paraId="35AB361E" w14:textId="53215393" w:rsidR="00697B79" w:rsidRPr="004E5A7D" w:rsidRDefault="00697B79" w:rsidP="00697B79">
            <w:pPr>
              <w:spacing w:line="240" w:lineRule="auto"/>
              <w:ind w:left="-101"/>
              <w:rPr>
                <w:rFonts w:cs="Arial"/>
                <w:b/>
                <w:bCs/>
                <w:spacing w:val="-4"/>
                <w:sz w:val="18"/>
                <w:szCs w:val="18"/>
              </w:rPr>
            </w:pPr>
            <w:r w:rsidRPr="004E5A7D">
              <w:rPr>
                <w:rFonts w:cs="Arial"/>
                <w:b/>
                <w:bCs/>
                <w:spacing w:val="-4"/>
                <w:sz w:val="18"/>
                <w:szCs w:val="18"/>
              </w:rPr>
              <w:t xml:space="preserve">   financial position</w:t>
            </w:r>
          </w:p>
        </w:tc>
        <w:tc>
          <w:tcPr>
            <w:tcW w:w="1440" w:type="dxa"/>
            <w:shd w:val="clear" w:color="auto" w:fill="FAFAFA"/>
          </w:tcPr>
          <w:p w14:paraId="0447E775" w14:textId="77777777" w:rsidR="00697B79" w:rsidRPr="00EF18DF" w:rsidRDefault="00697B79" w:rsidP="00697B79">
            <w:pPr>
              <w:spacing w:line="240" w:lineRule="auto"/>
              <w:ind w:right="-72"/>
              <w:jc w:val="right"/>
              <w:rPr>
                <w:rFonts w:cs="Arial"/>
                <w:sz w:val="18"/>
                <w:szCs w:val="18"/>
                <w:lang w:val="en-US"/>
              </w:rPr>
            </w:pPr>
          </w:p>
        </w:tc>
        <w:tc>
          <w:tcPr>
            <w:tcW w:w="1440" w:type="dxa"/>
          </w:tcPr>
          <w:p w14:paraId="55871CB7" w14:textId="77777777" w:rsidR="00697B79" w:rsidRPr="00EF18DF" w:rsidRDefault="00697B79" w:rsidP="00697B79">
            <w:pPr>
              <w:spacing w:line="240" w:lineRule="auto"/>
              <w:ind w:right="-72"/>
              <w:jc w:val="right"/>
              <w:rPr>
                <w:rFonts w:cs="Arial"/>
                <w:sz w:val="18"/>
                <w:szCs w:val="18"/>
              </w:rPr>
            </w:pPr>
          </w:p>
        </w:tc>
        <w:tc>
          <w:tcPr>
            <w:tcW w:w="1440" w:type="dxa"/>
            <w:shd w:val="clear" w:color="auto" w:fill="FAFAFA"/>
          </w:tcPr>
          <w:p w14:paraId="3B656E93" w14:textId="77777777" w:rsidR="00697B79" w:rsidRPr="00EF18DF" w:rsidRDefault="00697B79" w:rsidP="00697B79">
            <w:pPr>
              <w:spacing w:line="240" w:lineRule="auto"/>
              <w:ind w:right="-72"/>
              <w:jc w:val="right"/>
              <w:rPr>
                <w:rFonts w:cs="Arial"/>
                <w:sz w:val="18"/>
                <w:szCs w:val="18"/>
                <w:lang w:val="en-US"/>
              </w:rPr>
            </w:pPr>
          </w:p>
        </w:tc>
        <w:tc>
          <w:tcPr>
            <w:tcW w:w="1440" w:type="dxa"/>
          </w:tcPr>
          <w:p w14:paraId="3D4FCBED" w14:textId="77777777" w:rsidR="00697B79" w:rsidRPr="00EF18DF" w:rsidRDefault="00697B79" w:rsidP="00697B79">
            <w:pPr>
              <w:spacing w:line="240" w:lineRule="auto"/>
              <w:ind w:right="-72"/>
              <w:jc w:val="right"/>
              <w:rPr>
                <w:rFonts w:cs="Arial"/>
                <w:sz w:val="18"/>
                <w:szCs w:val="18"/>
              </w:rPr>
            </w:pPr>
          </w:p>
        </w:tc>
      </w:tr>
      <w:tr w:rsidR="00697B79" w:rsidRPr="00EF18DF" w14:paraId="4BA9F81A" w14:textId="77777777" w:rsidTr="003C35D6">
        <w:tc>
          <w:tcPr>
            <w:tcW w:w="3701" w:type="dxa"/>
          </w:tcPr>
          <w:p w14:paraId="2D26DD11" w14:textId="77777777" w:rsidR="00697B79" w:rsidRPr="00EF18DF" w:rsidRDefault="00697B79" w:rsidP="00697B79">
            <w:pPr>
              <w:spacing w:line="240" w:lineRule="auto"/>
              <w:ind w:left="-101"/>
              <w:rPr>
                <w:rFonts w:cs="Arial"/>
                <w:spacing w:val="-4"/>
                <w:sz w:val="18"/>
                <w:szCs w:val="18"/>
              </w:rPr>
            </w:pPr>
            <w:r w:rsidRPr="00EF18DF">
              <w:rPr>
                <w:rFonts w:cs="Arial"/>
                <w:spacing w:val="-4"/>
                <w:sz w:val="18"/>
                <w:szCs w:val="18"/>
              </w:rPr>
              <w:t xml:space="preserve">   Retirement benefit obligations</w:t>
            </w:r>
          </w:p>
        </w:tc>
        <w:tc>
          <w:tcPr>
            <w:tcW w:w="1440" w:type="dxa"/>
            <w:tcBorders>
              <w:bottom w:val="single" w:sz="4" w:space="0" w:color="auto"/>
            </w:tcBorders>
            <w:shd w:val="clear" w:color="auto" w:fill="FAFAFA"/>
          </w:tcPr>
          <w:p w14:paraId="46FB9131" w14:textId="1DA16EE7" w:rsidR="00697B79" w:rsidRPr="00EF18DF" w:rsidRDefault="006F735B" w:rsidP="00697B79">
            <w:pPr>
              <w:spacing w:line="240" w:lineRule="auto"/>
              <w:ind w:right="-72"/>
              <w:jc w:val="right"/>
              <w:rPr>
                <w:rFonts w:cs="Arial"/>
                <w:sz w:val="18"/>
                <w:szCs w:val="18"/>
                <w:lang w:val="en-US"/>
              </w:rPr>
            </w:pPr>
            <w:r w:rsidRPr="006F735B">
              <w:rPr>
                <w:rFonts w:cs="Arial"/>
                <w:sz w:val="18"/>
                <w:szCs w:val="18"/>
              </w:rPr>
              <w:t>3</w:t>
            </w:r>
            <w:r w:rsidR="00CA2429">
              <w:rPr>
                <w:rFonts w:cs="Arial"/>
                <w:sz w:val="18"/>
                <w:szCs w:val="18"/>
                <w:lang w:val="en-US"/>
              </w:rPr>
              <w:t>,</w:t>
            </w:r>
            <w:r w:rsidRPr="006F735B">
              <w:rPr>
                <w:rFonts w:cs="Arial"/>
                <w:sz w:val="18"/>
                <w:szCs w:val="18"/>
              </w:rPr>
              <w:t>181</w:t>
            </w:r>
            <w:r w:rsidR="00CA2429">
              <w:rPr>
                <w:rFonts w:cs="Arial"/>
                <w:sz w:val="18"/>
                <w:szCs w:val="18"/>
                <w:lang w:val="en-US"/>
              </w:rPr>
              <w:t>.</w:t>
            </w:r>
            <w:r w:rsidRPr="006F735B">
              <w:rPr>
                <w:rFonts w:cs="Arial"/>
                <w:sz w:val="18"/>
                <w:szCs w:val="18"/>
              </w:rPr>
              <w:t>90</w:t>
            </w:r>
          </w:p>
        </w:tc>
        <w:tc>
          <w:tcPr>
            <w:tcW w:w="1440" w:type="dxa"/>
            <w:tcBorders>
              <w:bottom w:val="single" w:sz="4" w:space="0" w:color="auto"/>
            </w:tcBorders>
          </w:tcPr>
          <w:p w14:paraId="3BFDF199" w14:textId="051401B2" w:rsidR="00697B79" w:rsidRPr="00EF18DF" w:rsidRDefault="006F735B" w:rsidP="00697B79">
            <w:pPr>
              <w:spacing w:line="240" w:lineRule="auto"/>
              <w:ind w:right="-72"/>
              <w:jc w:val="right"/>
              <w:rPr>
                <w:rFonts w:cs="Arial"/>
                <w:sz w:val="18"/>
                <w:szCs w:val="18"/>
                <w:lang w:val="en-US"/>
              </w:rPr>
            </w:pPr>
            <w:r w:rsidRPr="006F735B">
              <w:rPr>
                <w:rFonts w:cs="Arial"/>
                <w:sz w:val="18"/>
                <w:szCs w:val="18"/>
              </w:rPr>
              <w:t>3</w:t>
            </w:r>
            <w:r w:rsidR="00697B79" w:rsidRPr="00EF18DF">
              <w:rPr>
                <w:rFonts w:cs="Arial"/>
                <w:sz w:val="18"/>
                <w:szCs w:val="18"/>
                <w:lang w:val="en-US"/>
              </w:rPr>
              <w:t>,</w:t>
            </w:r>
            <w:r w:rsidRPr="006F735B">
              <w:rPr>
                <w:rFonts w:cs="Arial"/>
                <w:sz w:val="18"/>
                <w:szCs w:val="18"/>
              </w:rPr>
              <w:t>495</w:t>
            </w:r>
            <w:r w:rsidR="00697B79" w:rsidRPr="00EF18DF">
              <w:rPr>
                <w:rFonts w:cs="Arial"/>
                <w:sz w:val="18"/>
                <w:szCs w:val="18"/>
                <w:lang w:val="en-US"/>
              </w:rPr>
              <w:t>.</w:t>
            </w:r>
            <w:r w:rsidRPr="006F735B">
              <w:rPr>
                <w:rFonts w:cs="Arial"/>
                <w:sz w:val="18"/>
                <w:szCs w:val="18"/>
              </w:rPr>
              <w:t>23</w:t>
            </w:r>
          </w:p>
        </w:tc>
        <w:tc>
          <w:tcPr>
            <w:tcW w:w="1440" w:type="dxa"/>
            <w:tcBorders>
              <w:bottom w:val="single" w:sz="4" w:space="0" w:color="auto"/>
            </w:tcBorders>
            <w:shd w:val="clear" w:color="auto" w:fill="FAFAFA"/>
          </w:tcPr>
          <w:p w14:paraId="182A4A89" w14:textId="53CCEDBE"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w:t>
            </w:r>
            <w:r w:rsidR="00CA2429">
              <w:rPr>
                <w:rFonts w:cs="Arial"/>
                <w:sz w:val="18"/>
                <w:szCs w:val="18"/>
                <w:lang w:val="en-US"/>
              </w:rPr>
              <w:t>,</w:t>
            </w:r>
            <w:r w:rsidRPr="006F735B">
              <w:rPr>
                <w:rFonts w:cs="Arial"/>
                <w:sz w:val="18"/>
                <w:szCs w:val="18"/>
              </w:rPr>
              <w:t>326</w:t>
            </w:r>
            <w:r w:rsidR="00CA2429">
              <w:rPr>
                <w:rFonts w:cs="Arial"/>
                <w:sz w:val="18"/>
                <w:szCs w:val="18"/>
                <w:lang w:val="en-US"/>
              </w:rPr>
              <w:t>.</w:t>
            </w:r>
            <w:r w:rsidRPr="006F735B">
              <w:rPr>
                <w:rFonts w:cs="Arial"/>
                <w:sz w:val="18"/>
                <w:szCs w:val="18"/>
              </w:rPr>
              <w:t>57</w:t>
            </w:r>
          </w:p>
        </w:tc>
        <w:tc>
          <w:tcPr>
            <w:tcW w:w="1440" w:type="dxa"/>
            <w:tcBorders>
              <w:bottom w:val="single" w:sz="4" w:space="0" w:color="auto"/>
            </w:tcBorders>
          </w:tcPr>
          <w:p w14:paraId="297A15FB" w14:textId="249F3FF7" w:rsidR="00697B79" w:rsidRPr="00EF18DF" w:rsidRDefault="006F735B" w:rsidP="00697B79">
            <w:pPr>
              <w:spacing w:line="240" w:lineRule="auto"/>
              <w:ind w:right="-72"/>
              <w:jc w:val="right"/>
              <w:rPr>
                <w:rFonts w:cs="Arial"/>
                <w:sz w:val="18"/>
                <w:szCs w:val="18"/>
                <w:lang w:val="en-US"/>
              </w:rPr>
            </w:pPr>
            <w:r w:rsidRPr="006F735B">
              <w:rPr>
                <w:rFonts w:cs="Arial"/>
                <w:sz w:val="18"/>
                <w:szCs w:val="18"/>
              </w:rPr>
              <w:t>1</w:t>
            </w:r>
            <w:r w:rsidR="00697B79" w:rsidRPr="00EF18DF">
              <w:rPr>
                <w:rFonts w:cs="Arial"/>
                <w:sz w:val="18"/>
                <w:szCs w:val="18"/>
                <w:lang w:val="en-US"/>
              </w:rPr>
              <w:t>,</w:t>
            </w:r>
            <w:r w:rsidRPr="006F735B">
              <w:rPr>
                <w:rFonts w:cs="Arial"/>
                <w:sz w:val="18"/>
                <w:szCs w:val="18"/>
              </w:rPr>
              <w:t>513</w:t>
            </w:r>
            <w:r w:rsidR="00697B79" w:rsidRPr="00EF18DF">
              <w:rPr>
                <w:rFonts w:cs="Arial"/>
                <w:sz w:val="18"/>
                <w:szCs w:val="18"/>
                <w:lang w:val="en-US"/>
              </w:rPr>
              <w:t>.</w:t>
            </w:r>
            <w:r w:rsidRPr="006F735B">
              <w:rPr>
                <w:rFonts w:cs="Arial"/>
                <w:sz w:val="18"/>
                <w:szCs w:val="18"/>
              </w:rPr>
              <w:t>82</w:t>
            </w:r>
          </w:p>
        </w:tc>
      </w:tr>
    </w:tbl>
    <w:p w14:paraId="529FE6F2" w14:textId="77777777" w:rsidR="00823C24" w:rsidRPr="00EF18DF" w:rsidRDefault="00823C24" w:rsidP="00823C24">
      <w:pPr>
        <w:spacing w:line="240" w:lineRule="auto"/>
        <w:jc w:val="both"/>
        <w:rPr>
          <w:rFonts w:cs="Arial"/>
          <w:sz w:val="18"/>
          <w:szCs w:val="18"/>
          <w:lang w:val="en-US"/>
        </w:rPr>
      </w:pPr>
    </w:p>
    <w:p w14:paraId="5B6BA229"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The movement in the defined benefit obligations during the year is as follows:</w:t>
      </w:r>
    </w:p>
    <w:p w14:paraId="4B38ED57" w14:textId="77777777" w:rsidR="00823C24" w:rsidRPr="00EF18DF" w:rsidRDefault="00823C24" w:rsidP="00823C24">
      <w:pPr>
        <w:spacing w:line="240" w:lineRule="auto"/>
        <w:jc w:val="both"/>
        <w:rPr>
          <w:rFonts w:cs="Arial"/>
          <w:sz w:val="18"/>
          <w:szCs w:val="18"/>
          <w:lang w:val="en-US"/>
        </w:rPr>
      </w:pPr>
    </w:p>
    <w:tbl>
      <w:tblPr>
        <w:tblW w:w="0" w:type="auto"/>
        <w:tblInd w:w="108" w:type="dxa"/>
        <w:tblLook w:val="01E0" w:firstRow="1" w:lastRow="1" w:firstColumn="1" w:lastColumn="1" w:noHBand="0" w:noVBand="0"/>
      </w:tblPr>
      <w:tblGrid>
        <w:gridCol w:w="6570"/>
        <w:gridCol w:w="1440"/>
        <w:gridCol w:w="1440"/>
      </w:tblGrid>
      <w:tr w:rsidR="00823C24" w:rsidRPr="00EF18DF" w14:paraId="1D383EA9" w14:textId="77777777" w:rsidTr="00790129">
        <w:tc>
          <w:tcPr>
            <w:tcW w:w="6570" w:type="dxa"/>
            <w:vAlign w:val="bottom"/>
          </w:tcPr>
          <w:p w14:paraId="61F5F267" w14:textId="77777777" w:rsidR="00823C24" w:rsidRPr="00EF18DF" w:rsidRDefault="00823C24" w:rsidP="00A270EC">
            <w:pPr>
              <w:spacing w:line="240" w:lineRule="auto"/>
              <w:ind w:left="-101"/>
              <w:jc w:val="both"/>
              <w:rPr>
                <w:rFonts w:cs="Arial"/>
                <w:sz w:val="18"/>
                <w:szCs w:val="18"/>
              </w:rPr>
            </w:pPr>
          </w:p>
        </w:tc>
        <w:tc>
          <w:tcPr>
            <w:tcW w:w="1440" w:type="dxa"/>
            <w:tcBorders>
              <w:top w:val="single" w:sz="4" w:space="0" w:color="auto"/>
            </w:tcBorders>
            <w:vAlign w:val="bottom"/>
          </w:tcPr>
          <w:p w14:paraId="3361446B"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Consolidated</w:t>
            </w:r>
          </w:p>
        </w:tc>
        <w:tc>
          <w:tcPr>
            <w:tcW w:w="1440" w:type="dxa"/>
            <w:tcBorders>
              <w:top w:val="single" w:sz="4" w:space="0" w:color="auto"/>
            </w:tcBorders>
            <w:vAlign w:val="bottom"/>
          </w:tcPr>
          <w:p w14:paraId="358A7F09"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Separate</w:t>
            </w:r>
          </w:p>
        </w:tc>
      </w:tr>
      <w:tr w:rsidR="00823C24" w:rsidRPr="00EF18DF" w14:paraId="7CD08D0F" w14:textId="77777777" w:rsidTr="00790129">
        <w:tc>
          <w:tcPr>
            <w:tcW w:w="6570" w:type="dxa"/>
            <w:vAlign w:val="bottom"/>
          </w:tcPr>
          <w:p w14:paraId="11C88A53" w14:textId="77777777" w:rsidR="00823C24" w:rsidRPr="00EF18DF" w:rsidRDefault="00823C24" w:rsidP="00A270EC">
            <w:pPr>
              <w:spacing w:line="240" w:lineRule="auto"/>
              <w:ind w:left="-101"/>
              <w:jc w:val="both"/>
              <w:rPr>
                <w:rFonts w:cs="Arial"/>
                <w:sz w:val="18"/>
                <w:szCs w:val="18"/>
              </w:rPr>
            </w:pPr>
          </w:p>
        </w:tc>
        <w:tc>
          <w:tcPr>
            <w:tcW w:w="1440" w:type="dxa"/>
            <w:vAlign w:val="bottom"/>
          </w:tcPr>
          <w:p w14:paraId="556F5D1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w:t>
            </w:r>
          </w:p>
        </w:tc>
        <w:tc>
          <w:tcPr>
            <w:tcW w:w="1440" w:type="dxa"/>
            <w:vAlign w:val="bottom"/>
          </w:tcPr>
          <w:p w14:paraId="2C52BAAF"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w:t>
            </w:r>
          </w:p>
        </w:tc>
      </w:tr>
      <w:tr w:rsidR="00823C24" w:rsidRPr="00EF18DF" w14:paraId="4F8DFF34" w14:textId="77777777" w:rsidTr="00790129">
        <w:tc>
          <w:tcPr>
            <w:tcW w:w="6570" w:type="dxa"/>
            <w:vAlign w:val="bottom"/>
          </w:tcPr>
          <w:p w14:paraId="67C06F35" w14:textId="77777777" w:rsidR="00823C24" w:rsidRPr="00EF18DF" w:rsidRDefault="00823C24" w:rsidP="00A270EC">
            <w:pPr>
              <w:spacing w:line="240" w:lineRule="auto"/>
              <w:ind w:left="-101"/>
              <w:jc w:val="both"/>
              <w:rPr>
                <w:rFonts w:cs="Arial"/>
                <w:sz w:val="18"/>
                <w:szCs w:val="18"/>
              </w:rPr>
            </w:pPr>
          </w:p>
        </w:tc>
        <w:tc>
          <w:tcPr>
            <w:tcW w:w="1440" w:type="dxa"/>
            <w:tcBorders>
              <w:bottom w:val="single" w:sz="4" w:space="0" w:color="auto"/>
            </w:tcBorders>
            <w:vAlign w:val="bottom"/>
          </w:tcPr>
          <w:p w14:paraId="5C7740B5"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statements</w:t>
            </w:r>
          </w:p>
        </w:tc>
        <w:tc>
          <w:tcPr>
            <w:tcW w:w="1440" w:type="dxa"/>
            <w:tcBorders>
              <w:bottom w:val="single" w:sz="4" w:space="0" w:color="auto"/>
            </w:tcBorders>
            <w:vAlign w:val="bottom"/>
          </w:tcPr>
          <w:p w14:paraId="65FA54A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statements</w:t>
            </w:r>
          </w:p>
        </w:tc>
      </w:tr>
      <w:tr w:rsidR="00823C24" w:rsidRPr="00EF18DF" w14:paraId="5DD33FF2" w14:textId="77777777" w:rsidTr="006F735B">
        <w:tc>
          <w:tcPr>
            <w:tcW w:w="6570" w:type="dxa"/>
            <w:vAlign w:val="bottom"/>
          </w:tcPr>
          <w:p w14:paraId="15844FC0" w14:textId="77777777" w:rsidR="00823C24" w:rsidRPr="00EF18DF" w:rsidRDefault="00823C24" w:rsidP="00A270EC">
            <w:pPr>
              <w:spacing w:line="240" w:lineRule="auto"/>
              <w:ind w:left="-101" w:right="-108"/>
              <w:jc w:val="both"/>
              <w:rPr>
                <w:rFonts w:cs="Arial"/>
                <w:b/>
                <w:bCs/>
                <w:sz w:val="18"/>
                <w:szCs w:val="18"/>
              </w:rPr>
            </w:pPr>
          </w:p>
        </w:tc>
        <w:tc>
          <w:tcPr>
            <w:tcW w:w="1440" w:type="dxa"/>
            <w:tcBorders>
              <w:top w:val="single" w:sz="4" w:space="0" w:color="auto"/>
              <w:bottom w:val="single" w:sz="4" w:space="0" w:color="auto"/>
            </w:tcBorders>
            <w:vAlign w:val="bottom"/>
          </w:tcPr>
          <w:p w14:paraId="0FF434C5"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440" w:type="dxa"/>
            <w:tcBorders>
              <w:top w:val="single" w:sz="4" w:space="0" w:color="auto"/>
              <w:bottom w:val="single" w:sz="4" w:space="0" w:color="auto"/>
            </w:tcBorders>
            <w:vAlign w:val="bottom"/>
          </w:tcPr>
          <w:p w14:paraId="26993000"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1FFA0B85" w14:textId="77777777" w:rsidTr="006F735B">
        <w:tc>
          <w:tcPr>
            <w:tcW w:w="6570" w:type="dxa"/>
            <w:vAlign w:val="bottom"/>
          </w:tcPr>
          <w:p w14:paraId="0C491FDA" w14:textId="77777777" w:rsidR="00823C24" w:rsidRPr="00EF18DF" w:rsidRDefault="00823C24" w:rsidP="00A270EC">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6C57A81D" w14:textId="77777777" w:rsidR="00823C24" w:rsidRPr="00EF18DF" w:rsidRDefault="00823C24" w:rsidP="00A270EC">
            <w:pPr>
              <w:spacing w:line="240" w:lineRule="auto"/>
              <w:jc w:val="right"/>
              <w:rPr>
                <w:rFonts w:cs="Arial"/>
                <w:sz w:val="18"/>
                <w:szCs w:val="18"/>
              </w:rPr>
            </w:pPr>
          </w:p>
        </w:tc>
        <w:tc>
          <w:tcPr>
            <w:tcW w:w="1440" w:type="dxa"/>
            <w:tcBorders>
              <w:top w:val="single" w:sz="4" w:space="0" w:color="auto"/>
            </w:tcBorders>
            <w:shd w:val="clear" w:color="auto" w:fill="FAFAFA"/>
            <w:vAlign w:val="bottom"/>
          </w:tcPr>
          <w:p w14:paraId="79D94A08" w14:textId="77777777" w:rsidR="00823C24" w:rsidRPr="00EF18DF" w:rsidRDefault="00823C24" w:rsidP="00A270EC">
            <w:pPr>
              <w:spacing w:line="240" w:lineRule="auto"/>
              <w:jc w:val="right"/>
              <w:rPr>
                <w:rFonts w:cs="Arial"/>
                <w:sz w:val="18"/>
                <w:szCs w:val="18"/>
              </w:rPr>
            </w:pPr>
          </w:p>
        </w:tc>
      </w:tr>
      <w:tr w:rsidR="00823C24" w:rsidRPr="00EF18DF" w14:paraId="5E5E6F87" w14:textId="77777777" w:rsidTr="006F735B">
        <w:tc>
          <w:tcPr>
            <w:tcW w:w="6570" w:type="dxa"/>
            <w:vAlign w:val="bottom"/>
          </w:tcPr>
          <w:p w14:paraId="5698B579" w14:textId="3FD8AA6F" w:rsidR="00823C24" w:rsidRPr="00EF18DF" w:rsidRDefault="00823C24" w:rsidP="00A270EC">
            <w:pPr>
              <w:spacing w:line="240" w:lineRule="auto"/>
              <w:ind w:left="-101"/>
              <w:jc w:val="both"/>
              <w:rPr>
                <w:rFonts w:cs="Arial"/>
                <w:sz w:val="18"/>
                <w:szCs w:val="18"/>
              </w:rPr>
            </w:pPr>
            <w:r w:rsidRPr="00EF18DF">
              <w:rPr>
                <w:rFonts w:cs="Arial"/>
                <w:b/>
                <w:bCs/>
                <w:sz w:val="18"/>
                <w:szCs w:val="18"/>
              </w:rPr>
              <w:t xml:space="preserve">For the year ended </w:t>
            </w:r>
            <w:r w:rsidR="006F735B" w:rsidRPr="006F735B">
              <w:rPr>
                <w:rFonts w:cs="Arial"/>
                <w:b/>
                <w:bCs/>
                <w:sz w:val="18"/>
                <w:szCs w:val="18"/>
              </w:rPr>
              <w:t>31</w:t>
            </w:r>
            <w:r w:rsidRPr="00EF18DF">
              <w:rPr>
                <w:rFonts w:cs="Arial"/>
                <w:b/>
                <w:bCs/>
                <w:sz w:val="18"/>
                <w:szCs w:val="18"/>
              </w:rPr>
              <w:t xml:space="preserve"> December </w:t>
            </w:r>
            <w:r w:rsidR="006F735B" w:rsidRPr="006F735B">
              <w:rPr>
                <w:rFonts w:cs="Arial"/>
                <w:b/>
                <w:bCs/>
                <w:sz w:val="18"/>
                <w:szCs w:val="18"/>
              </w:rPr>
              <w:t>2022</w:t>
            </w:r>
          </w:p>
        </w:tc>
        <w:tc>
          <w:tcPr>
            <w:tcW w:w="1440" w:type="dxa"/>
            <w:shd w:val="clear" w:color="auto" w:fill="FAFAFA"/>
            <w:vAlign w:val="bottom"/>
          </w:tcPr>
          <w:p w14:paraId="3B76B9B9" w14:textId="77777777" w:rsidR="00823C24" w:rsidRPr="00EF18DF" w:rsidRDefault="00823C24" w:rsidP="00A270EC">
            <w:pPr>
              <w:spacing w:line="240" w:lineRule="auto"/>
              <w:jc w:val="right"/>
              <w:rPr>
                <w:rFonts w:cs="Arial"/>
                <w:sz w:val="18"/>
                <w:szCs w:val="18"/>
              </w:rPr>
            </w:pPr>
          </w:p>
        </w:tc>
        <w:tc>
          <w:tcPr>
            <w:tcW w:w="1440" w:type="dxa"/>
            <w:shd w:val="clear" w:color="auto" w:fill="FAFAFA"/>
            <w:vAlign w:val="bottom"/>
          </w:tcPr>
          <w:p w14:paraId="54BFD515" w14:textId="77777777" w:rsidR="00823C24" w:rsidRPr="00EF18DF" w:rsidRDefault="00823C24" w:rsidP="00A270EC">
            <w:pPr>
              <w:spacing w:line="240" w:lineRule="auto"/>
              <w:jc w:val="right"/>
              <w:rPr>
                <w:rFonts w:cs="Arial"/>
                <w:sz w:val="18"/>
                <w:szCs w:val="18"/>
              </w:rPr>
            </w:pPr>
          </w:p>
        </w:tc>
      </w:tr>
      <w:tr w:rsidR="00823C24" w:rsidRPr="00EF18DF" w14:paraId="637A71D6" w14:textId="77777777" w:rsidTr="006F735B">
        <w:tc>
          <w:tcPr>
            <w:tcW w:w="6570" w:type="dxa"/>
            <w:vAlign w:val="bottom"/>
          </w:tcPr>
          <w:p w14:paraId="67E97345"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 xml:space="preserve">Opening net book value </w:t>
            </w:r>
          </w:p>
        </w:tc>
        <w:tc>
          <w:tcPr>
            <w:tcW w:w="1440" w:type="dxa"/>
            <w:shd w:val="clear" w:color="auto" w:fill="FAFAFA"/>
            <w:vAlign w:val="bottom"/>
          </w:tcPr>
          <w:p w14:paraId="01F8071F" w14:textId="509EE4EC" w:rsidR="00823C24" w:rsidRPr="002D7987" w:rsidRDefault="006F735B" w:rsidP="00A270EC">
            <w:pPr>
              <w:spacing w:line="240" w:lineRule="auto"/>
              <w:ind w:right="-72"/>
              <w:jc w:val="right"/>
              <w:rPr>
                <w:sz w:val="18"/>
                <w:szCs w:val="18"/>
              </w:rPr>
            </w:pPr>
            <w:r w:rsidRPr="006F735B">
              <w:rPr>
                <w:rFonts w:cs="Arial"/>
                <w:sz w:val="18"/>
                <w:szCs w:val="18"/>
              </w:rPr>
              <w:t>3</w:t>
            </w:r>
            <w:r w:rsidR="00CA2429" w:rsidRPr="00EF18DF">
              <w:rPr>
                <w:rFonts w:cs="Arial"/>
                <w:sz w:val="18"/>
                <w:szCs w:val="18"/>
                <w:lang w:val="en-US"/>
              </w:rPr>
              <w:t>,</w:t>
            </w:r>
            <w:r w:rsidRPr="006F735B">
              <w:rPr>
                <w:rFonts w:cs="Arial"/>
                <w:sz w:val="18"/>
                <w:szCs w:val="18"/>
              </w:rPr>
              <w:t>495</w:t>
            </w:r>
            <w:r w:rsidR="00CA2429" w:rsidRPr="00EF18DF">
              <w:rPr>
                <w:rFonts w:cs="Arial"/>
                <w:sz w:val="18"/>
                <w:szCs w:val="18"/>
                <w:lang w:val="en-US"/>
              </w:rPr>
              <w:t>.</w:t>
            </w:r>
            <w:r w:rsidRPr="006F735B">
              <w:rPr>
                <w:rFonts w:cs="Arial"/>
                <w:sz w:val="18"/>
                <w:szCs w:val="18"/>
              </w:rPr>
              <w:t>23</w:t>
            </w:r>
          </w:p>
        </w:tc>
        <w:tc>
          <w:tcPr>
            <w:tcW w:w="1440" w:type="dxa"/>
            <w:shd w:val="clear" w:color="auto" w:fill="FAFAFA"/>
            <w:vAlign w:val="bottom"/>
          </w:tcPr>
          <w:p w14:paraId="2335D6B4" w14:textId="312A314E" w:rsidR="00823C24" w:rsidRPr="00EF18DF" w:rsidRDefault="006F735B" w:rsidP="00A270EC">
            <w:pPr>
              <w:spacing w:line="240" w:lineRule="auto"/>
              <w:ind w:right="-72"/>
              <w:jc w:val="right"/>
              <w:rPr>
                <w:rFonts w:cs="Arial"/>
                <w:sz w:val="18"/>
                <w:szCs w:val="18"/>
                <w:lang w:val="en-US"/>
              </w:rPr>
            </w:pPr>
            <w:r w:rsidRPr="006F735B">
              <w:rPr>
                <w:rFonts w:cs="Arial"/>
                <w:sz w:val="18"/>
                <w:szCs w:val="18"/>
              </w:rPr>
              <w:t>1</w:t>
            </w:r>
            <w:r w:rsidR="00CA2429" w:rsidRPr="00EF18DF">
              <w:rPr>
                <w:rFonts w:cs="Arial"/>
                <w:sz w:val="18"/>
                <w:szCs w:val="18"/>
                <w:lang w:val="en-US"/>
              </w:rPr>
              <w:t>,</w:t>
            </w:r>
            <w:r w:rsidRPr="006F735B">
              <w:rPr>
                <w:rFonts w:cs="Arial"/>
                <w:sz w:val="18"/>
                <w:szCs w:val="18"/>
              </w:rPr>
              <w:t>513</w:t>
            </w:r>
            <w:r w:rsidR="00CA2429" w:rsidRPr="00EF18DF">
              <w:rPr>
                <w:rFonts w:cs="Arial"/>
                <w:sz w:val="18"/>
                <w:szCs w:val="18"/>
                <w:lang w:val="en-US"/>
              </w:rPr>
              <w:t>.</w:t>
            </w:r>
            <w:r w:rsidRPr="006F735B">
              <w:rPr>
                <w:rFonts w:cs="Arial"/>
                <w:sz w:val="18"/>
                <w:szCs w:val="18"/>
              </w:rPr>
              <w:t>82</w:t>
            </w:r>
          </w:p>
        </w:tc>
      </w:tr>
      <w:tr w:rsidR="00823C24" w:rsidRPr="00EF18DF" w14:paraId="0FFA2B74" w14:textId="77777777" w:rsidTr="006F735B">
        <w:tc>
          <w:tcPr>
            <w:tcW w:w="6570" w:type="dxa"/>
            <w:vAlign w:val="bottom"/>
          </w:tcPr>
          <w:p w14:paraId="6B6E034B"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Current service cost</w:t>
            </w:r>
          </w:p>
        </w:tc>
        <w:tc>
          <w:tcPr>
            <w:tcW w:w="1440" w:type="dxa"/>
            <w:shd w:val="clear" w:color="auto" w:fill="FAFAFA"/>
            <w:vAlign w:val="bottom"/>
          </w:tcPr>
          <w:p w14:paraId="76814B4E" w14:textId="06838038" w:rsidR="00823C24" w:rsidRPr="00EF18DF" w:rsidRDefault="006F735B" w:rsidP="00CA2429">
            <w:pPr>
              <w:spacing w:line="240" w:lineRule="auto"/>
              <w:ind w:right="-72"/>
              <w:jc w:val="right"/>
              <w:rPr>
                <w:rFonts w:cs="Arial"/>
                <w:sz w:val="18"/>
                <w:szCs w:val="18"/>
                <w:lang w:val="en-US"/>
              </w:rPr>
            </w:pPr>
            <w:r w:rsidRPr="006F735B">
              <w:rPr>
                <w:rFonts w:cs="Arial"/>
                <w:sz w:val="18"/>
                <w:szCs w:val="18"/>
              </w:rPr>
              <w:t>272</w:t>
            </w:r>
            <w:r w:rsidR="00CA2429">
              <w:rPr>
                <w:rFonts w:cs="Arial"/>
                <w:sz w:val="18"/>
                <w:szCs w:val="18"/>
                <w:lang w:val="en-US"/>
              </w:rPr>
              <w:t>.</w:t>
            </w:r>
            <w:r w:rsidRPr="006F735B">
              <w:rPr>
                <w:rFonts w:cs="Arial"/>
                <w:sz w:val="18"/>
                <w:szCs w:val="18"/>
              </w:rPr>
              <w:t>63</w:t>
            </w:r>
          </w:p>
        </w:tc>
        <w:tc>
          <w:tcPr>
            <w:tcW w:w="1440" w:type="dxa"/>
            <w:shd w:val="clear" w:color="auto" w:fill="FAFAFA"/>
            <w:vAlign w:val="bottom"/>
          </w:tcPr>
          <w:p w14:paraId="5932E14D" w14:textId="5C8F44EF" w:rsidR="00823C24" w:rsidRPr="00EF18DF" w:rsidRDefault="006F735B" w:rsidP="00A270EC">
            <w:pPr>
              <w:spacing w:line="240" w:lineRule="auto"/>
              <w:ind w:right="-72"/>
              <w:jc w:val="right"/>
              <w:rPr>
                <w:rFonts w:cs="Arial"/>
                <w:sz w:val="18"/>
                <w:szCs w:val="18"/>
                <w:lang w:val="en-US"/>
              </w:rPr>
            </w:pPr>
            <w:r w:rsidRPr="006F735B">
              <w:rPr>
                <w:rFonts w:cs="Arial"/>
                <w:sz w:val="18"/>
                <w:szCs w:val="18"/>
              </w:rPr>
              <w:t>90</w:t>
            </w:r>
            <w:r w:rsidR="00CA2429">
              <w:rPr>
                <w:rFonts w:cs="Arial"/>
                <w:sz w:val="18"/>
                <w:szCs w:val="18"/>
                <w:lang w:val="en-US"/>
              </w:rPr>
              <w:t>.</w:t>
            </w:r>
            <w:r w:rsidRPr="006F735B">
              <w:rPr>
                <w:rFonts w:cs="Arial"/>
                <w:sz w:val="18"/>
                <w:szCs w:val="18"/>
              </w:rPr>
              <w:t>20</w:t>
            </w:r>
          </w:p>
        </w:tc>
      </w:tr>
      <w:tr w:rsidR="00823C24" w:rsidRPr="00EF18DF" w14:paraId="7DF43EE7" w14:textId="77777777" w:rsidTr="006F735B">
        <w:tc>
          <w:tcPr>
            <w:tcW w:w="6570" w:type="dxa"/>
            <w:vAlign w:val="bottom"/>
          </w:tcPr>
          <w:p w14:paraId="0B61CAE0"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Interest cost</w:t>
            </w:r>
          </w:p>
        </w:tc>
        <w:tc>
          <w:tcPr>
            <w:tcW w:w="1440" w:type="dxa"/>
            <w:shd w:val="clear" w:color="auto" w:fill="FAFAFA"/>
            <w:vAlign w:val="bottom"/>
          </w:tcPr>
          <w:p w14:paraId="41B09CA9" w14:textId="634A6B38" w:rsidR="00823C24" w:rsidRPr="00EF18DF" w:rsidRDefault="006F735B" w:rsidP="00A270EC">
            <w:pPr>
              <w:spacing w:line="240" w:lineRule="auto"/>
              <w:ind w:right="-72"/>
              <w:jc w:val="right"/>
              <w:rPr>
                <w:rFonts w:cs="Arial"/>
                <w:sz w:val="18"/>
                <w:szCs w:val="18"/>
                <w:lang w:val="en-US"/>
              </w:rPr>
            </w:pPr>
            <w:r w:rsidRPr="006F735B">
              <w:rPr>
                <w:rFonts w:cs="Arial"/>
                <w:sz w:val="18"/>
                <w:szCs w:val="18"/>
              </w:rPr>
              <w:t>67</w:t>
            </w:r>
            <w:r w:rsidR="00CA2429">
              <w:rPr>
                <w:rFonts w:cs="Arial"/>
                <w:sz w:val="18"/>
                <w:szCs w:val="18"/>
                <w:lang w:val="en-US"/>
              </w:rPr>
              <w:t>.</w:t>
            </w:r>
            <w:r w:rsidRPr="006F735B">
              <w:rPr>
                <w:rFonts w:cs="Arial"/>
                <w:sz w:val="18"/>
                <w:szCs w:val="18"/>
              </w:rPr>
              <w:t>29</w:t>
            </w:r>
          </w:p>
        </w:tc>
        <w:tc>
          <w:tcPr>
            <w:tcW w:w="1440" w:type="dxa"/>
            <w:shd w:val="clear" w:color="auto" w:fill="FAFAFA"/>
            <w:vAlign w:val="bottom"/>
          </w:tcPr>
          <w:p w14:paraId="2F76DC75" w14:textId="58D0A7AD" w:rsidR="00823C24" w:rsidRPr="00EF18DF" w:rsidRDefault="006F735B" w:rsidP="000D0E2A">
            <w:pPr>
              <w:spacing w:line="240" w:lineRule="auto"/>
              <w:ind w:right="-72"/>
              <w:jc w:val="right"/>
              <w:rPr>
                <w:rFonts w:cs="Arial"/>
                <w:sz w:val="18"/>
                <w:szCs w:val="18"/>
                <w:lang w:val="en-US"/>
              </w:rPr>
            </w:pPr>
            <w:r w:rsidRPr="006F735B">
              <w:rPr>
                <w:rFonts w:cs="Arial"/>
                <w:sz w:val="18"/>
                <w:szCs w:val="18"/>
              </w:rPr>
              <w:t>27</w:t>
            </w:r>
            <w:r w:rsidR="00CA2429">
              <w:rPr>
                <w:rFonts w:cs="Arial"/>
                <w:sz w:val="18"/>
                <w:szCs w:val="18"/>
                <w:lang w:val="en-US"/>
              </w:rPr>
              <w:t>.</w:t>
            </w:r>
            <w:r w:rsidRPr="006F735B">
              <w:rPr>
                <w:rFonts w:cs="Arial"/>
                <w:sz w:val="18"/>
                <w:szCs w:val="18"/>
              </w:rPr>
              <w:t>16</w:t>
            </w:r>
          </w:p>
        </w:tc>
      </w:tr>
      <w:tr w:rsidR="00823C24" w:rsidRPr="00EF18DF" w14:paraId="21E05E88" w14:textId="77777777" w:rsidTr="006F735B">
        <w:tc>
          <w:tcPr>
            <w:tcW w:w="6570" w:type="dxa"/>
            <w:vAlign w:val="bottom"/>
          </w:tcPr>
          <w:p w14:paraId="1E1E3249" w14:textId="31B1FF83" w:rsidR="00823C24" w:rsidRPr="00EF18DF" w:rsidRDefault="000D0E2A" w:rsidP="00A270EC">
            <w:pPr>
              <w:spacing w:line="240" w:lineRule="auto"/>
              <w:ind w:left="-101"/>
              <w:jc w:val="both"/>
              <w:rPr>
                <w:rFonts w:cs="Arial"/>
                <w:sz w:val="18"/>
                <w:szCs w:val="18"/>
              </w:rPr>
            </w:pPr>
            <w:r w:rsidRPr="00EF18DF">
              <w:rPr>
                <w:rFonts w:cs="Arial"/>
                <w:sz w:val="18"/>
                <w:szCs w:val="18"/>
              </w:rPr>
              <w:t>Remeasurements</w:t>
            </w:r>
          </w:p>
        </w:tc>
        <w:tc>
          <w:tcPr>
            <w:tcW w:w="1440" w:type="dxa"/>
            <w:shd w:val="clear" w:color="auto" w:fill="FAFAFA"/>
            <w:vAlign w:val="bottom"/>
          </w:tcPr>
          <w:p w14:paraId="077BD27F" w14:textId="2A9BAC67" w:rsidR="00823C24" w:rsidRPr="00CA2429" w:rsidRDefault="00CA2429" w:rsidP="00A270EC">
            <w:pPr>
              <w:spacing w:line="240" w:lineRule="auto"/>
              <w:ind w:right="-72"/>
              <w:jc w:val="right"/>
              <w:rPr>
                <w:sz w:val="18"/>
                <w:szCs w:val="22"/>
                <w:lang w:val="en-US"/>
              </w:rPr>
            </w:pPr>
            <w:r>
              <w:rPr>
                <w:sz w:val="18"/>
                <w:szCs w:val="22"/>
                <w:lang w:val="en-US"/>
              </w:rPr>
              <w:t>(</w:t>
            </w:r>
            <w:r w:rsidR="006F735B" w:rsidRPr="006F735B">
              <w:rPr>
                <w:sz w:val="18"/>
                <w:szCs w:val="22"/>
              </w:rPr>
              <w:t>232</w:t>
            </w:r>
            <w:r>
              <w:rPr>
                <w:sz w:val="18"/>
                <w:szCs w:val="22"/>
                <w:lang w:val="en-US"/>
              </w:rPr>
              <w:t>.</w:t>
            </w:r>
            <w:r w:rsidR="006F735B" w:rsidRPr="006F735B">
              <w:rPr>
                <w:sz w:val="18"/>
                <w:szCs w:val="22"/>
              </w:rPr>
              <w:t>50</w:t>
            </w:r>
            <w:r>
              <w:rPr>
                <w:sz w:val="18"/>
                <w:szCs w:val="22"/>
                <w:lang w:val="en-US"/>
              </w:rPr>
              <w:t>)</w:t>
            </w:r>
          </w:p>
        </w:tc>
        <w:tc>
          <w:tcPr>
            <w:tcW w:w="1440" w:type="dxa"/>
            <w:shd w:val="clear" w:color="auto" w:fill="FAFAFA"/>
            <w:vAlign w:val="bottom"/>
          </w:tcPr>
          <w:p w14:paraId="3446F98D" w14:textId="593AAE65" w:rsidR="00823C24" w:rsidRPr="00EF18DF" w:rsidRDefault="00CA2429" w:rsidP="00A270EC">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97</w:t>
            </w:r>
            <w:r>
              <w:rPr>
                <w:rFonts w:cs="Arial"/>
                <w:sz w:val="18"/>
                <w:szCs w:val="18"/>
                <w:lang w:val="en-US"/>
              </w:rPr>
              <w:t>.</w:t>
            </w:r>
            <w:r w:rsidR="006F735B" w:rsidRPr="006F735B">
              <w:rPr>
                <w:rFonts w:cs="Arial"/>
                <w:sz w:val="18"/>
                <w:szCs w:val="18"/>
              </w:rPr>
              <w:t>06</w:t>
            </w:r>
            <w:r>
              <w:rPr>
                <w:rFonts w:cs="Arial"/>
                <w:sz w:val="18"/>
                <w:szCs w:val="18"/>
                <w:lang w:val="en-US"/>
              </w:rPr>
              <w:t>)</w:t>
            </w:r>
          </w:p>
        </w:tc>
      </w:tr>
      <w:tr w:rsidR="000D0E2A" w:rsidRPr="00EF18DF" w14:paraId="52CE63D3" w14:textId="77777777" w:rsidTr="006F735B">
        <w:tc>
          <w:tcPr>
            <w:tcW w:w="6570" w:type="dxa"/>
            <w:vAlign w:val="bottom"/>
          </w:tcPr>
          <w:p w14:paraId="0ABB2C74" w14:textId="57AA73C4" w:rsidR="000D0E2A" w:rsidRPr="00EF18DF" w:rsidRDefault="000D0E2A" w:rsidP="00A270EC">
            <w:pPr>
              <w:spacing w:line="240" w:lineRule="auto"/>
              <w:ind w:left="-101"/>
              <w:jc w:val="both"/>
              <w:rPr>
                <w:rFonts w:cs="Arial"/>
                <w:sz w:val="18"/>
                <w:szCs w:val="18"/>
              </w:rPr>
            </w:pPr>
            <w:r w:rsidRPr="00EF18DF">
              <w:rPr>
                <w:rFonts w:cs="Arial"/>
                <w:sz w:val="18"/>
                <w:szCs w:val="18"/>
              </w:rPr>
              <w:t>Acquisition of subsidiary</w:t>
            </w:r>
          </w:p>
        </w:tc>
        <w:tc>
          <w:tcPr>
            <w:tcW w:w="1440" w:type="dxa"/>
            <w:shd w:val="clear" w:color="auto" w:fill="FAFAFA"/>
            <w:vAlign w:val="bottom"/>
          </w:tcPr>
          <w:p w14:paraId="49A51B48" w14:textId="4F4D9C4D" w:rsidR="000D0E2A" w:rsidRPr="007643E8" w:rsidRDefault="006F735B" w:rsidP="00A270EC">
            <w:pPr>
              <w:spacing w:line="240" w:lineRule="auto"/>
              <w:ind w:right="-72"/>
              <w:jc w:val="right"/>
              <w:rPr>
                <w:sz w:val="18"/>
                <w:szCs w:val="18"/>
                <w:cs/>
              </w:rPr>
            </w:pPr>
            <w:r w:rsidRPr="006F735B">
              <w:rPr>
                <w:rFonts w:cs="Arial"/>
                <w:sz w:val="18"/>
                <w:szCs w:val="18"/>
              </w:rPr>
              <w:t>2</w:t>
            </w:r>
            <w:r w:rsidR="00CA2429">
              <w:rPr>
                <w:rFonts w:cs="Arial"/>
                <w:sz w:val="18"/>
                <w:szCs w:val="18"/>
              </w:rPr>
              <w:t>.</w:t>
            </w:r>
            <w:r w:rsidRPr="006F735B">
              <w:rPr>
                <w:rFonts w:cs="Arial"/>
                <w:sz w:val="18"/>
                <w:szCs w:val="18"/>
              </w:rPr>
              <w:t>59</w:t>
            </w:r>
          </w:p>
        </w:tc>
        <w:tc>
          <w:tcPr>
            <w:tcW w:w="1440" w:type="dxa"/>
            <w:shd w:val="clear" w:color="auto" w:fill="FAFAFA"/>
            <w:vAlign w:val="bottom"/>
          </w:tcPr>
          <w:p w14:paraId="5E147B63" w14:textId="1DD0F075" w:rsidR="000D0E2A" w:rsidRPr="00EF18DF" w:rsidRDefault="00CA2429" w:rsidP="000D0E2A">
            <w:pPr>
              <w:spacing w:line="240" w:lineRule="auto"/>
              <w:ind w:right="-72"/>
              <w:jc w:val="center"/>
              <w:rPr>
                <w:rFonts w:cs="Arial"/>
                <w:sz w:val="18"/>
                <w:szCs w:val="18"/>
                <w:lang w:val="en-US"/>
              </w:rPr>
            </w:pPr>
            <w:r>
              <w:rPr>
                <w:rFonts w:cs="Arial"/>
                <w:sz w:val="18"/>
                <w:szCs w:val="18"/>
                <w:lang w:val="en-US"/>
              </w:rPr>
              <w:t>-</w:t>
            </w:r>
          </w:p>
        </w:tc>
      </w:tr>
      <w:tr w:rsidR="000D0E2A" w:rsidRPr="00EF18DF" w14:paraId="6424C9CB" w14:textId="77777777" w:rsidTr="006F735B">
        <w:tc>
          <w:tcPr>
            <w:tcW w:w="6570" w:type="dxa"/>
            <w:vAlign w:val="bottom"/>
          </w:tcPr>
          <w:p w14:paraId="38D46056" w14:textId="6CF94BF8" w:rsidR="000D0E2A" w:rsidRPr="00EF18DF" w:rsidRDefault="000D0E2A" w:rsidP="00A270EC">
            <w:pPr>
              <w:spacing w:line="240" w:lineRule="auto"/>
              <w:ind w:left="-101"/>
              <w:jc w:val="both"/>
              <w:rPr>
                <w:rFonts w:cs="Arial"/>
                <w:sz w:val="18"/>
                <w:szCs w:val="18"/>
              </w:rPr>
            </w:pPr>
            <w:r w:rsidRPr="00EF18DF">
              <w:rPr>
                <w:rFonts w:cs="Arial"/>
                <w:sz w:val="18"/>
                <w:szCs w:val="18"/>
              </w:rPr>
              <w:t>Currency translations</w:t>
            </w:r>
          </w:p>
        </w:tc>
        <w:tc>
          <w:tcPr>
            <w:tcW w:w="1440" w:type="dxa"/>
            <w:shd w:val="clear" w:color="auto" w:fill="FAFAFA"/>
            <w:vAlign w:val="bottom"/>
          </w:tcPr>
          <w:p w14:paraId="46809331" w14:textId="66AA6C50" w:rsidR="000D0E2A" w:rsidRPr="00EF18DF" w:rsidRDefault="00CA2429" w:rsidP="00A270EC">
            <w:pPr>
              <w:spacing w:line="240" w:lineRule="auto"/>
              <w:ind w:right="-72"/>
              <w:jc w:val="right"/>
              <w:rPr>
                <w:rFonts w:cs="Arial"/>
                <w:sz w:val="18"/>
                <w:szCs w:val="18"/>
              </w:rPr>
            </w:pPr>
            <w:r>
              <w:rPr>
                <w:rFonts w:cs="Arial"/>
                <w:sz w:val="18"/>
                <w:szCs w:val="18"/>
              </w:rPr>
              <w:t>(</w:t>
            </w:r>
            <w:r w:rsidR="006F735B" w:rsidRPr="006F735B">
              <w:rPr>
                <w:rFonts w:cs="Arial"/>
                <w:sz w:val="18"/>
                <w:szCs w:val="18"/>
              </w:rPr>
              <w:t>1</w:t>
            </w:r>
            <w:r>
              <w:rPr>
                <w:rFonts w:cs="Arial"/>
                <w:sz w:val="18"/>
                <w:szCs w:val="18"/>
              </w:rPr>
              <w:t>.</w:t>
            </w:r>
            <w:r w:rsidR="006F735B" w:rsidRPr="006F735B">
              <w:rPr>
                <w:rFonts w:cs="Arial"/>
                <w:sz w:val="18"/>
                <w:szCs w:val="18"/>
              </w:rPr>
              <w:t>28</w:t>
            </w:r>
            <w:r>
              <w:rPr>
                <w:rFonts w:cs="Arial"/>
                <w:sz w:val="18"/>
                <w:szCs w:val="18"/>
              </w:rPr>
              <w:t>)</w:t>
            </w:r>
          </w:p>
        </w:tc>
        <w:tc>
          <w:tcPr>
            <w:tcW w:w="1440" w:type="dxa"/>
            <w:shd w:val="clear" w:color="auto" w:fill="FAFAFA"/>
            <w:vAlign w:val="bottom"/>
          </w:tcPr>
          <w:p w14:paraId="4D9B915F" w14:textId="4830C933" w:rsidR="000D0E2A" w:rsidRPr="00EF18DF" w:rsidRDefault="00CA2429" w:rsidP="000D0E2A">
            <w:pPr>
              <w:spacing w:line="240" w:lineRule="auto"/>
              <w:ind w:right="-72"/>
              <w:jc w:val="center"/>
              <w:rPr>
                <w:rFonts w:cs="Arial"/>
                <w:sz w:val="18"/>
                <w:szCs w:val="18"/>
                <w:lang w:val="en-US"/>
              </w:rPr>
            </w:pPr>
            <w:r>
              <w:rPr>
                <w:rFonts w:cs="Arial"/>
                <w:sz w:val="18"/>
                <w:szCs w:val="18"/>
                <w:lang w:val="en-US"/>
              </w:rPr>
              <w:t>-</w:t>
            </w:r>
          </w:p>
        </w:tc>
      </w:tr>
      <w:tr w:rsidR="00823C24" w:rsidRPr="00EF18DF" w14:paraId="10A15F6B" w14:textId="77777777" w:rsidTr="006F735B">
        <w:tc>
          <w:tcPr>
            <w:tcW w:w="6570" w:type="dxa"/>
            <w:vAlign w:val="bottom"/>
          </w:tcPr>
          <w:p w14:paraId="379745BF" w14:textId="44BE7353" w:rsidR="00823C24" w:rsidRPr="00EF18DF" w:rsidRDefault="000D0E2A" w:rsidP="00A270EC">
            <w:pPr>
              <w:spacing w:line="240" w:lineRule="auto"/>
              <w:ind w:left="-101"/>
              <w:jc w:val="both"/>
              <w:rPr>
                <w:rFonts w:cs="Arial"/>
                <w:sz w:val="18"/>
                <w:szCs w:val="18"/>
              </w:rPr>
            </w:pPr>
            <w:r w:rsidRPr="00EF18DF">
              <w:rPr>
                <w:rFonts w:cs="Arial"/>
                <w:sz w:val="18"/>
                <w:szCs w:val="18"/>
              </w:rPr>
              <w:t>Benefit paid</w:t>
            </w:r>
          </w:p>
        </w:tc>
        <w:tc>
          <w:tcPr>
            <w:tcW w:w="1440" w:type="dxa"/>
            <w:shd w:val="clear" w:color="auto" w:fill="FAFAFA"/>
            <w:vAlign w:val="bottom"/>
          </w:tcPr>
          <w:p w14:paraId="415B8F05" w14:textId="2436F135" w:rsidR="00823C24" w:rsidRPr="00EF18DF" w:rsidRDefault="00CA2429" w:rsidP="00CA2429">
            <w:pPr>
              <w:spacing w:line="240" w:lineRule="auto"/>
              <w:ind w:right="-72"/>
              <w:jc w:val="right"/>
              <w:rPr>
                <w:rFonts w:cs="Arial"/>
                <w:sz w:val="18"/>
                <w:szCs w:val="18"/>
              </w:rPr>
            </w:pPr>
            <w:r>
              <w:rPr>
                <w:rFonts w:cs="Arial"/>
                <w:sz w:val="18"/>
                <w:szCs w:val="18"/>
              </w:rPr>
              <w:t>(</w:t>
            </w:r>
            <w:r w:rsidR="006F735B" w:rsidRPr="006F735B">
              <w:rPr>
                <w:rFonts w:cs="Arial"/>
                <w:sz w:val="18"/>
                <w:szCs w:val="18"/>
              </w:rPr>
              <w:t>422</w:t>
            </w:r>
            <w:r>
              <w:rPr>
                <w:rFonts w:cs="Arial"/>
                <w:sz w:val="18"/>
                <w:szCs w:val="18"/>
              </w:rPr>
              <w:t>.</w:t>
            </w:r>
            <w:r w:rsidR="006F735B" w:rsidRPr="006F735B">
              <w:rPr>
                <w:rFonts w:cs="Arial"/>
                <w:sz w:val="18"/>
                <w:szCs w:val="18"/>
              </w:rPr>
              <w:t>06</w:t>
            </w:r>
            <w:r>
              <w:rPr>
                <w:rFonts w:cs="Arial"/>
                <w:sz w:val="18"/>
                <w:szCs w:val="18"/>
              </w:rPr>
              <w:t>)</w:t>
            </w:r>
          </w:p>
        </w:tc>
        <w:tc>
          <w:tcPr>
            <w:tcW w:w="1440" w:type="dxa"/>
            <w:shd w:val="clear" w:color="auto" w:fill="FAFAFA"/>
            <w:vAlign w:val="bottom"/>
          </w:tcPr>
          <w:p w14:paraId="708A9C76" w14:textId="096FCB99" w:rsidR="00823C24" w:rsidRPr="00EF18DF" w:rsidRDefault="00CA2429" w:rsidP="00A270EC">
            <w:pPr>
              <w:spacing w:line="240" w:lineRule="auto"/>
              <w:ind w:right="-72"/>
              <w:jc w:val="right"/>
              <w:rPr>
                <w:rFonts w:cs="Arial"/>
                <w:sz w:val="18"/>
                <w:szCs w:val="18"/>
              </w:rPr>
            </w:pPr>
            <w:r>
              <w:rPr>
                <w:rFonts w:cs="Arial"/>
                <w:sz w:val="18"/>
                <w:szCs w:val="18"/>
              </w:rPr>
              <w:t>(</w:t>
            </w:r>
            <w:r w:rsidR="006F735B" w:rsidRPr="006F735B">
              <w:rPr>
                <w:rFonts w:cs="Arial"/>
                <w:sz w:val="18"/>
                <w:szCs w:val="18"/>
              </w:rPr>
              <w:t>207</w:t>
            </w:r>
            <w:r>
              <w:rPr>
                <w:rFonts w:cs="Arial"/>
                <w:sz w:val="18"/>
                <w:szCs w:val="18"/>
              </w:rPr>
              <w:t>.</w:t>
            </w:r>
            <w:r w:rsidR="006F735B" w:rsidRPr="006F735B">
              <w:rPr>
                <w:rFonts w:cs="Arial"/>
                <w:sz w:val="18"/>
                <w:szCs w:val="18"/>
              </w:rPr>
              <w:t>55</w:t>
            </w:r>
            <w:r>
              <w:rPr>
                <w:rFonts w:cs="Arial"/>
                <w:sz w:val="18"/>
                <w:szCs w:val="18"/>
              </w:rPr>
              <w:t>)</w:t>
            </w:r>
          </w:p>
        </w:tc>
      </w:tr>
      <w:tr w:rsidR="00823C24" w:rsidRPr="00EF18DF" w14:paraId="3EB10200" w14:textId="77777777" w:rsidTr="006F735B">
        <w:tc>
          <w:tcPr>
            <w:tcW w:w="6570" w:type="dxa"/>
            <w:vAlign w:val="bottom"/>
          </w:tcPr>
          <w:p w14:paraId="19D64BCA" w14:textId="77777777" w:rsidR="00823C24" w:rsidRPr="00EF18DF" w:rsidRDefault="00823C24" w:rsidP="00A270EC">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4D263589"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DE0A89A" w14:textId="77777777" w:rsidR="00823C24" w:rsidRPr="00EF18DF" w:rsidRDefault="00823C24" w:rsidP="00A270EC">
            <w:pPr>
              <w:spacing w:line="240" w:lineRule="auto"/>
              <w:jc w:val="center"/>
              <w:rPr>
                <w:rFonts w:cs="Arial"/>
                <w:sz w:val="18"/>
                <w:szCs w:val="18"/>
              </w:rPr>
            </w:pPr>
          </w:p>
        </w:tc>
      </w:tr>
      <w:tr w:rsidR="00823C24" w:rsidRPr="00EF18DF" w14:paraId="2FB9F7F1" w14:textId="77777777" w:rsidTr="006F735B">
        <w:trPr>
          <w:trHeight w:val="70"/>
        </w:trPr>
        <w:tc>
          <w:tcPr>
            <w:tcW w:w="6570" w:type="dxa"/>
            <w:vAlign w:val="bottom"/>
          </w:tcPr>
          <w:p w14:paraId="27A67C9D"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 xml:space="preserve">Closing net book value </w:t>
            </w:r>
          </w:p>
        </w:tc>
        <w:tc>
          <w:tcPr>
            <w:tcW w:w="1440" w:type="dxa"/>
            <w:tcBorders>
              <w:bottom w:val="single" w:sz="4" w:space="0" w:color="auto"/>
            </w:tcBorders>
            <w:shd w:val="clear" w:color="auto" w:fill="FAFAFA"/>
            <w:vAlign w:val="bottom"/>
          </w:tcPr>
          <w:p w14:paraId="390758DE" w14:textId="07CF597A" w:rsidR="00823C24" w:rsidRPr="00EF18DF" w:rsidRDefault="006F735B" w:rsidP="00A270EC">
            <w:pPr>
              <w:spacing w:line="240" w:lineRule="auto"/>
              <w:ind w:right="-72"/>
              <w:jc w:val="right"/>
              <w:rPr>
                <w:rFonts w:cs="Arial"/>
                <w:sz w:val="18"/>
                <w:szCs w:val="18"/>
                <w:lang w:val="en-US"/>
              </w:rPr>
            </w:pPr>
            <w:r w:rsidRPr="006F735B">
              <w:rPr>
                <w:rFonts w:cs="Arial"/>
                <w:sz w:val="18"/>
                <w:szCs w:val="18"/>
              </w:rPr>
              <w:t>3</w:t>
            </w:r>
            <w:r w:rsidR="00CA2429">
              <w:rPr>
                <w:rFonts w:cs="Arial"/>
                <w:sz w:val="18"/>
                <w:szCs w:val="18"/>
                <w:lang w:val="en-US"/>
              </w:rPr>
              <w:t>,</w:t>
            </w:r>
            <w:r w:rsidRPr="006F735B">
              <w:rPr>
                <w:rFonts w:cs="Arial"/>
                <w:sz w:val="18"/>
                <w:szCs w:val="18"/>
              </w:rPr>
              <w:t>181</w:t>
            </w:r>
            <w:r w:rsidR="00CA2429">
              <w:rPr>
                <w:rFonts w:cs="Arial"/>
                <w:sz w:val="18"/>
                <w:szCs w:val="18"/>
                <w:lang w:val="en-US"/>
              </w:rPr>
              <w:t>.</w:t>
            </w:r>
            <w:r w:rsidRPr="006F735B">
              <w:rPr>
                <w:rFonts w:cs="Arial"/>
                <w:sz w:val="18"/>
                <w:szCs w:val="18"/>
              </w:rPr>
              <w:t>90</w:t>
            </w:r>
          </w:p>
        </w:tc>
        <w:tc>
          <w:tcPr>
            <w:tcW w:w="1440" w:type="dxa"/>
            <w:tcBorders>
              <w:bottom w:val="single" w:sz="4" w:space="0" w:color="auto"/>
            </w:tcBorders>
            <w:shd w:val="clear" w:color="auto" w:fill="FAFAFA"/>
            <w:vAlign w:val="bottom"/>
          </w:tcPr>
          <w:p w14:paraId="69E92193" w14:textId="2A4F114F" w:rsidR="00823C24" w:rsidRPr="00EF18DF" w:rsidRDefault="006F735B" w:rsidP="00A270EC">
            <w:pPr>
              <w:spacing w:line="240" w:lineRule="auto"/>
              <w:ind w:right="-72"/>
              <w:jc w:val="right"/>
              <w:rPr>
                <w:rFonts w:cs="Arial"/>
                <w:sz w:val="18"/>
                <w:szCs w:val="18"/>
                <w:lang w:val="en-US"/>
              </w:rPr>
            </w:pPr>
            <w:r w:rsidRPr="006F735B">
              <w:rPr>
                <w:rFonts w:cs="Arial"/>
                <w:sz w:val="18"/>
                <w:szCs w:val="18"/>
              </w:rPr>
              <w:t>1</w:t>
            </w:r>
            <w:r w:rsidR="00CA2429">
              <w:rPr>
                <w:rFonts w:cs="Arial"/>
                <w:sz w:val="18"/>
                <w:szCs w:val="18"/>
                <w:lang w:val="en-US"/>
              </w:rPr>
              <w:t>,</w:t>
            </w:r>
            <w:r w:rsidRPr="006F735B">
              <w:rPr>
                <w:rFonts w:cs="Arial"/>
                <w:sz w:val="18"/>
                <w:szCs w:val="18"/>
              </w:rPr>
              <w:t>326</w:t>
            </w:r>
            <w:r w:rsidR="00CA2429">
              <w:rPr>
                <w:rFonts w:cs="Arial"/>
                <w:sz w:val="18"/>
                <w:szCs w:val="18"/>
                <w:lang w:val="en-US"/>
              </w:rPr>
              <w:t>.</w:t>
            </w:r>
            <w:r w:rsidRPr="006F735B">
              <w:rPr>
                <w:rFonts w:cs="Arial"/>
                <w:sz w:val="18"/>
                <w:szCs w:val="18"/>
              </w:rPr>
              <w:t>57</w:t>
            </w:r>
          </w:p>
        </w:tc>
      </w:tr>
    </w:tbl>
    <w:p w14:paraId="2AE7F82C" w14:textId="583DC46A" w:rsidR="00863AC4" w:rsidRDefault="00863AC4" w:rsidP="00823C24">
      <w:pPr>
        <w:spacing w:line="240" w:lineRule="auto"/>
        <w:jc w:val="both"/>
        <w:rPr>
          <w:rFonts w:cs="Arial"/>
          <w:sz w:val="18"/>
          <w:szCs w:val="18"/>
          <w:cs/>
        </w:rPr>
      </w:pPr>
    </w:p>
    <w:p w14:paraId="54A4F059" w14:textId="77777777" w:rsidR="00863AC4" w:rsidRDefault="00863AC4">
      <w:pPr>
        <w:spacing w:line="240" w:lineRule="auto"/>
        <w:rPr>
          <w:rFonts w:cs="Arial"/>
          <w:sz w:val="18"/>
          <w:szCs w:val="18"/>
          <w:cs/>
        </w:rPr>
      </w:pPr>
      <w:r>
        <w:rPr>
          <w:rFonts w:cs="Angsana New"/>
          <w:sz w:val="18"/>
          <w:szCs w:val="18"/>
          <w:cs/>
        </w:rPr>
        <w:br w:type="page"/>
      </w:r>
    </w:p>
    <w:p w14:paraId="74360A80" w14:textId="77777777" w:rsidR="00A130E3" w:rsidRDefault="00A130E3" w:rsidP="00823C24">
      <w:pPr>
        <w:spacing w:line="240" w:lineRule="auto"/>
        <w:jc w:val="both"/>
        <w:rPr>
          <w:rFonts w:cs="Arial"/>
          <w:sz w:val="18"/>
          <w:szCs w:val="18"/>
        </w:rPr>
      </w:pPr>
    </w:p>
    <w:p w14:paraId="7AC8785B" w14:textId="13792E0A" w:rsidR="00823C24" w:rsidRPr="00EF18DF" w:rsidRDefault="00823C24" w:rsidP="00823C24">
      <w:pPr>
        <w:spacing w:line="240" w:lineRule="auto"/>
        <w:jc w:val="both"/>
        <w:rPr>
          <w:rFonts w:cs="Arial"/>
          <w:sz w:val="18"/>
          <w:szCs w:val="18"/>
        </w:rPr>
      </w:pPr>
      <w:r w:rsidRPr="00EF18DF">
        <w:rPr>
          <w:rFonts w:cs="Arial"/>
          <w:sz w:val="18"/>
          <w:szCs w:val="18"/>
        </w:rPr>
        <w:t xml:space="preserve">The amounts recognised in the </w:t>
      </w:r>
      <w:r w:rsidRPr="00EF18DF">
        <w:rPr>
          <w:rFonts w:cs="Arial"/>
          <w:sz w:val="18"/>
          <w:szCs w:val="18"/>
          <w:lang w:val="en-US"/>
        </w:rPr>
        <w:t xml:space="preserve">profit or loss </w:t>
      </w:r>
      <w:r w:rsidRPr="00EF18DF">
        <w:rPr>
          <w:rFonts w:cs="Arial"/>
          <w:sz w:val="18"/>
          <w:szCs w:val="18"/>
        </w:rPr>
        <w:t>are as follows:</w:t>
      </w:r>
    </w:p>
    <w:p w14:paraId="77BE40E1" w14:textId="77777777" w:rsidR="00823C24" w:rsidRPr="00EF18DF" w:rsidRDefault="00823C24" w:rsidP="00823C24">
      <w:pPr>
        <w:spacing w:line="240" w:lineRule="auto"/>
        <w:jc w:val="both"/>
        <w:rPr>
          <w:rFonts w:cs="Arial"/>
          <w:sz w:val="18"/>
          <w:szCs w:val="18"/>
        </w:rPr>
      </w:pPr>
    </w:p>
    <w:tbl>
      <w:tblPr>
        <w:tblW w:w="0" w:type="auto"/>
        <w:tblInd w:w="108" w:type="dxa"/>
        <w:tblLook w:val="01E0" w:firstRow="1" w:lastRow="1" w:firstColumn="1" w:lastColumn="1" w:noHBand="0" w:noVBand="0"/>
      </w:tblPr>
      <w:tblGrid>
        <w:gridCol w:w="3845"/>
        <w:gridCol w:w="1401"/>
        <w:gridCol w:w="1402"/>
        <w:gridCol w:w="1401"/>
        <w:gridCol w:w="1402"/>
      </w:tblGrid>
      <w:tr w:rsidR="00823C24" w:rsidRPr="00EF18DF" w14:paraId="41DDEA8E" w14:textId="77777777" w:rsidTr="00A270EC">
        <w:trPr>
          <w:trHeight w:val="20"/>
        </w:trPr>
        <w:tc>
          <w:tcPr>
            <w:tcW w:w="3845" w:type="dxa"/>
            <w:vAlign w:val="bottom"/>
          </w:tcPr>
          <w:p w14:paraId="58CBE176" w14:textId="77777777" w:rsidR="00823C24" w:rsidRPr="00EF18DF" w:rsidRDefault="00823C24" w:rsidP="00A270EC">
            <w:pPr>
              <w:spacing w:line="240" w:lineRule="auto"/>
              <w:ind w:left="-101"/>
              <w:jc w:val="both"/>
              <w:rPr>
                <w:rFonts w:cs="Arial"/>
                <w:sz w:val="18"/>
                <w:szCs w:val="18"/>
              </w:rPr>
            </w:pPr>
          </w:p>
        </w:tc>
        <w:tc>
          <w:tcPr>
            <w:tcW w:w="2803" w:type="dxa"/>
            <w:gridSpan w:val="2"/>
            <w:tcBorders>
              <w:top w:val="single" w:sz="4" w:space="0" w:color="auto"/>
              <w:bottom w:val="single" w:sz="4" w:space="0" w:color="auto"/>
            </w:tcBorders>
            <w:vAlign w:val="bottom"/>
          </w:tcPr>
          <w:p w14:paraId="2095511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1B54EEC5"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lang w:val="en-US"/>
              </w:rPr>
              <w:t>financial statements</w:t>
            </w:r>
          </w:p>
        </w:tc>
        <w:tc>
          <w:tcPr>
            <w:tcW w:w="2803" w:type="dxa"/>
            <w:gridSpan w:val="2"/>
            <w:tcBorders>
              <w:top w:val="single" w:sz="4" w:space="0" w:color="auto"/>
              <w:bottom w:val="single" w:sz="4" w:space="0" w:color="auto"/>
            </w:tcBorders>
            <w:vAlign w:val="bottom"/>
          </w:tcPr>
          <w:p w14:paraId="2458C85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7D0B9EF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lang w:val="en-US"/>
              </w:rPr>
              <w:t>financial statements</w:t>
            </w:r>
          </w:p>
        </w:tc>
      </w:tr>
      <w:tr w:rsidR="008504AB" w:rsidRPr="00EF18DF" w14:paraId="47012D10" w14:textId="77777777" w:rsidTr="00A270EC">
        <w:trPr>
          <w:trHeight w:val="20"/>
        </w:trPr>
        <w:tc>
          <w:tcPr>
            <w:tcW w:w="3845" w:type="dxa"/>
            <w:vAlign w:val="bottom"/>
          </w:tcPr>
          <w:p w14:paraId="797C236C" w14:textId="14D74636" w:rsidR="008504AB" w:rsidRPr="00EF18DF" w:rsidRDefault="008504AB" w:rsidP="008504AB">
            <w:pPr>
              <w:spacing w:line="240" w:lineRule="auto"/>
              <w:ind w:left="-101"/>
              <w:jc w:val="both"/>
              <w:rPr>
                <w:rFonts w:cs="Arial"/>
                <w:b/>
                <w:bCs/>
                <w:sz w:val="18"/>
                <w:szCs w:val="18"/>
              </w:rPr>
            </w:pPr>
            <w:r w:rsidRPr="00EF18DF">
              <w:rPr>
                <w:rFonts w:cs="Arial"/>
                <w:b/>
                <w:bCs/>
                <w:sz w:val="18"/>
                <w:szCs w:val="18"/>
              </w:rPr>
              <w:t xml:space="preserve">For the years ended </w:t>
            </w:r>
            <w:r w:rsidR="006F735B" w:rsidRPr="006F735B">
              <w:rPr>
                <w:rFonts w:cs="Arial"/>
                <w:b/>
                <w:bCs/>
                <w:sz w:val="18"/>
                <w:szCs w:val="18"/>
              </w:rPr>
              <w:t>31</w:t>
            </w:r>
            <w:r w:rsidRPr="00EF18DF">
              <w:rPr>
                <w:rFonts w:cs="Arial"/>
                <w:b/>
                <w:bCs/>
                <w:sz w:val="18"/>
                <w:szCs w:val="18"/>
              </w:rPr>
              <w:t xml:space="preserve"> December </w:t>
            </w:r>
          </w:p>
        </w:tc>
        <w:tc>
          <w:tcPr>
            <w:tcW w:w="1401" w:type="dxa"/>
            <w:tcBorders>
              <w:top w:val="single" w:sz="4" w:space="0" w:color="auto"/>
            </w:tcBorders>
            <w:vAlign w:val="bottom"/>
          </w:tcPr>
          <w:p w14:paraId="2A67DE45" w14:textId="5D1B878A"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2022</w:t>
            </w:r>
          </w:p>
        </w:tc>
        <w:tc>
          <w:tcPr>
            <w:tcW w:w="1402" w:type="dxa"/>
            <w:tcBorders>
              <w:top w:val="single" w:sz="4" w:space="0" w:color="auto"/>
              <w:left w:val="nil"/>
            </w:tcBorders>
            <w:vAlign w:val="bottom"/>
          </w:tcPr>
          <w:p w14:paraId="6DC6D69A" w14:textId="0D784E44"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2021</w:t>
            </w:r>
          </w:p>
        </w:tc>
        <w:tc>
          <w:tcPr>
            <w:tcW w:w="1401" w:type="dxa"/>
            <w:tcBorders>
              <w:top w:val="single" w:sz="4" w:space="0" w:color="auto"/>
            </w:tcBorders>
            <w:vAlign w:val="bottom"/>
          </w:tcPr>
          <w:p w14:paraId="0023D47A" w14:textId="42D6E0D6"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2022</w:t>
            </w:r>
          </w:p>
        </w:tc>
        <w:tc>
          <w:tcPr>
            <w:tcW w:w="1402" w:type="dxa"/>
            <w:tcBorders>
              <w:top w:val="single" w:sz="4" w:space="0" w:color="auto"/>
              <w:left w:val="nil"/>
            </w:tcBorders>
            <w:vAlign w:val="bottom"/>
          </w:tcPr>
          <w:p w14:paraId="799AE99D" w14:textId="2FDBEDC0"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2021</w:t>
            </w:r>
          </w:p>
        </w:tc>
      </w:tr>
      <w:tr w:rsidR="008504AB" w:rsidRPr="00EF18DF" w14:paraId="3D2959F0" w14:textId="77777777" w:rsidTr="006F735B">
        <w:trPr>
          <w:trHeight w:val="20"/>
        </w:trPr>
        <w:tc>
          <w:tcPr>
            <w:tcW w:w="3845" w:type="dxa"/>
            <w:vAlign w:val="bottom"/>
          </w:tcPr>
          <w:p w14:paraId="132A9ECC" w14:textId="77777777" w:rsidR="008504AB" w:rsidRPr="00EF18DF" w:rsidRDefault="008504AB" w:rsidP="008504AB">
            <w:pPr>
              <w:spacing w:line="240" w:lineRule="auto"/>
              <w:ind w:left="-101"/>
              <w:jc w:val="both"/>
              <w:rPr>
                <w:rFonts w:cs="Arial"/>
                <w:b/>
                <w:bCs/>
                <w:sz w:val="18"/>
                <w:szCs w:val="18"/>
              </w:rPr>
            </w:pPr>
          </w:p>
        </w:tc>
        <w:tc>
          <w:tcPr>
            <w:tcW w:w="1401" w:type="dxa"/>
            <w:tcBorders>
              <w:bottom w:val="single" w:sz="4" w:space="0" w:color="auto"/>
            </w:tcBorders>
            <w:vAlign w:val="bottom"/>
          </w:tcPr>
          <w:p w14:paraId="651AC5BC" w14:textId="77777777" w:rsidR="008504AB" w:rsidRPr="00EF18DF" w:rsidRDefault="008504AB" w:rsidP="008504AB">
            <w:pPr>
              <w:spacing w:line="240" w:lineRule="auto"/>
              <w:ind w:right="-72"/>
              <w:jc w:val="center"/>
              <w:rPr>
                <w:rFonts w:cs="Arial"/>
                <w:b/>
                <w:bCs/>
                <w:sz w:val="18"/>
                <w:szCs w:val="18"/>
              </w:rPr>
            </w:pPr>
            <w:r w:rsidRPr="00EF18DF">
              <w:rPr>
                <w:rFonts w:cs="Arial"/>
                <w:b/>
                <w:bCs/>
                <w:sz w:val="18"/>
                <w:szCs w:val="18"/>
              </w:rPr>
              <w:t>Baht Million</w:t>
            </w:r>
          </w:p>
        </w:tc>
        <w:tc>
          <w:tcPr>
            <w:tcW w:w="1402" w:type="dxa"/>
            <w:tcBorders>
              <w:left w:val="nil"/>
              <w:bottom w:val="single" w:sz="4" w:space="0" w:color="auto"/>
            </w:tcBorders>
            <w:vAlign w:val="bottom"/>
          </w:tcPr>
          <w:p w14:paraId="4F209E07" w14:textId="77777777" w:rsidR="008504AB" w:rsidRPr="00EF18DF" w:rsidRDefault="008504AB" w:rsidP="008504AB">
            <w:pPr>
              <w:spacing w:line="240" w:lineRule="auto"/>
              <w:ind w:right="-72"/>
              <w:jc w:val="center"/>
              <w:rPr>
                <w:rFonts w:cs="Arial"/>
                <w:b/>
                <w:bCs/>
                <w:sz w:val="18"/>
                <w:szCs w:val="18"/>
              </w:rPr>
            </w:pPr>
            <w:r w:rsidRPr="00EF18DF">
              <w:rPr>
                <w:rFonts w:cs="Arial"/>
                <w:b/>
                <w:bCs/>
                <w:sz w:val="18"/>
                <w:szCs w:val="18"/>
              </w:rPr>
              <w:t>Baht Million</w:t>
            </w:r>
          </w:p>
        </w:tc>
        <w:tc>
          <w:tcPr>
            <w:tcW w:w="1401" w:type="dxa"/>
            <w:tcBorders>
              <w:bottom w:val="single" w:sz="4" w:space="0" w:color="auto"/>
            </w:tcBorders>
            <w:vAlign w:val="bottom"/>
          </w:tcPr>
          <w:p w14:paraId="315B5F7D" w14:textId="77777777" w:rsidR="008504AB" w:rsidRPr="00EF18DF" w:rsidRDefault="008504AB" w:rsidP="008504AB">
            <w:pPr>
              <w:spacing w:line="240" w:lineRule="auto"/>
              <w:ind w:right="-72"/>
              <w:jc w:val="center"/>
              <w:rPr>
                <w:rFonts w:cs="Arial"/>
                <w:b/>
                <w:bCs/>
                <w:sz w:val="18"/>
                <w:szCs w:val="18"/>
              </w:rPr>
            </w:pPr>
            <w:r w:rsidRPr="00EF18DF">
              <w:rPr>
                <w:rFonts w:cs="Arial"/>
                <w:b/>
                <w:bCs/>
                <w:sz w:val="18"/>
                <w:szCs w:val="18"/>
              </w:rPr>
              <w:t>Baht Million</w:t>
            </w:r>
          </w:p>
        </w:tc>
        <w:tc>
          <w:tcPr>
            <w:tcW w:w="1402" w:type="dxa"/>
            <w:tcBorders>
              <w:left w:val="nil"/>
              <w:bottom w:val="single" w:sz="4" w:space="0" w:color="auto"/>
            </w:tcBorders>
            <w:vAlign w:val="bottom"/>
          </w:tcPr>
          <w:p w14:paraId="196B1C4C" w14:textId="77777777" w:rsidR="008504AB" w:rsidRPr="00EF18DF" w:rsidRDefault="008504AB" w:rsidP="008504AB">
            <w:pPr>
              <w:spacing w:line="240" w:lineRule="auto"/>
              <w:ind w:right="-72"/>
              <w:jc w:val="center"/>
              <w:rPr>
                <w:rFonts w:cs="Arial"/>
                <w:b/>
                <w:bCs/>
                <w:sz w:val="18"/>
                <w:szCs w:val="18"/>
              </w:rPr>
            </w:pPr>
            <w:r w:rsidRPr="00EF18DF">
              <w:rPr>
                <w:rFonts w:cs="Arial"/>
                <w:b/>
                <w:bCs/>
                <w:sz w:val="18"/>
                <w:szCs w:val="18"/>
              </w:rPr>
              <w:t>Baht Million</w:t>
            </w:r>
          </w:p>
        </w:tc>
      </w:tr>
      <w:tr w:rsidR="008504AB" w:rsidRPr="00EF18DF" w14:paraId="381C04E9" w14:textId="77777777" w:rsidTr="006F735B">
        <w:trPr>
          <w:trHeight w:val="20"/>
        </w:trPr>
        <w:tc>
          <w:tcPr>
            <w:tcW w:w="3845" w:type="dxa"/>
            <w:vAlign w:val="bottom"/>
          </w:tcPr>
          <w:p w14:paraId="766C2D37" w14:textId="77777777" w:rsidR="008504AB" w:rsidRPr="00EF18DF" w:rsidRDefault="008504AB" w:rsidP="008504AB">
            <w:pPr>
              <w:spacing w:line="240" w:lineRule="auto"/>
              <w:ind w:left="-101"/>
              <w:jc w:val="both"/>
              <w:rPr>
                <w:rFonts w:cs="Arial"/>
                <w:sz w:val="18"/>
                <w:szCs w:val="18"/>
              </w:rPr>
            </w:pPr>
          </w:p>
        </w:tc>
        <w:tc>
          <w:tcPr>
            <w:tcW w:w="1401" w:type="dxa"/>
            <w:tcBorders>
              <w:top w:val="single" w:sz="4" w:space="0" w:color="auto"/>
            </w:tcBorders>
            <w:shd w:val="clear" w:color="auto" w:fill="FAFAFA"/>
            <w:vAlign w:val="bottom"/>
          </w:tcPr>
          <w:p w14:paraId="2F0F9FCD" w14:textId="77777777" w:rsidR="008504AB" w:rsidRPr="00EF18DF" w:rsidRDefault="008504AB" w:rsidP="008504AB">
            <w:pPr>
              <w:spacing w:line="240" w:lineRule="auto"/>
              <w:ind w:right="-72"/>
              <w:jc w:val="right"/>
              <w:rPr>
                <w:rFonts w:cs="Arial"/>
                <w:sz w:val="18"/>
                <w:szCs w:val="18"/>
              </w:rPr>
            </w:pPr>
          </w:p>
        </w:tc>
        <w:tc>
          <w:tcPr>
            <w:tcW w:w="1402" w:type="dxa"/>
            <w:tcBorders>
              <w:top w:val="single" w:sz="4" w:space="0" w:color="auto"/>
              <w:left w:val="nil"/>
            </w:tcBorders>
            <w:vAlign w:val="bottom"/>
          </w:tcPr>
          <w:p w14:paraId="05724907" w14:textId="77777777" w:rsidR="008504AB" w:rsidRPr="00EF18DF" w:rsidRDefault="008504AB" w:rsidP="008504AB">
            <w:pPr>
              <w:spacing w:line="240" w:lineRule="auto"/>
              <w:ind w:right="-72"/>
              <w:jc w:val="right"/>
              <w:rPr>
                <w:rFonts w:cs="Arial"/>
                <w:sz w:val="18"/>
                <w:szCs w:val="18"/>
              </w:rPr>
            </w:pPr>
          </w:p>
        </w:tc>
        <w:tc>
          <w:tcPr>
            <w:tcW w:w="1401" w:type="dxa"/>
            <w:tcBorders>
              <w:top w:val="single" w:sz="4" w:space="0" w:color="auto"/>
            </w:tcBorders>
            <w:shd w:val="clear" w:color="auto" w:fill="FAFAFA"/>
            <w:vAlign w:val="bottom"/>
          </w:tcPr>
          <w:p w14:paraId="0C6844F2" w14:textId="77777777" w:rsidR="008504AB" w:rsidRPr="00EF18DF" w:rsidRDefault="008504AB" w:rsidP="008504AB">
            <w:pPr>
              <w:spacing w:line="240" w:lineRule="auto"/>
              <w:ind w:right="-72"/>
              <w:jc w:val="right"/>
              <w:rPr>
                <w:rFonts w:cs="Arial"/>
                <w:sz w:val="18"/>
                <w:szCs w:val="18"/>
              </w:rPr>
            </w:pPr>
          </w:p>
        </w:tc>
        <w:tc>
          <w:tcPr>
            <w:tcW w:w="1402" w:type="dxa"/>
            <w:tcBorders>
              <w:top w:val="single" w:sz="4" w:space="0" w:color="auto"/>
              <w:left w:val="nil"/>
            </w:tcBorders>
            <w:vAlign w:val="bottom"/>
          </w:tcPr>
          <w:p w14:paraId="1729C29F" w14:textId="77777777" w:rsidR="008504AB" w:rsidRPr="00EF18DF" w:rsidRDefault="008504AB" w:rsidP="008504AB">
            <w:pPr>
              <w:spacing w:line="240" w:lineRule="auto"/>
              <w:ind w:right="-72"/>
              <w:jc w:val="right"/>
              <w:rPr>
                <w:rFonts w:cs="Arial"/>
                <w:sz w:val="18"/>
                <w:szCs w:val="18"/>
              </w:rPr>
            </w:pPr>
          </w:p>
        </w:tc>
      </w:tr>
      <w:tr w:rsidR="00501F4E" w:rsidRPr="00EF18DF" w14:paraId="373A7ED9" w14:textId="77777777" w:rsidTr="006F735B">
        <w:trPr>
          <w:trHeight w:val="20"/>
        </w:trPr>
        <w:tc>
          <w:tcPr>
            <w:tcW w:w="3845" w:type="dxa"/>
            <w:vAlign w:val="bottom"/>
          </w:tcPr>
          <w:p w14:paraId="25F52C7F" w14:textId="77777777" w:rsidR="00501F4E" w:rsidRPr="00EF18DF" w:rsidRDefault="00501F4E" w:rsidP="008504AB">
            <w:pPr>
              <w:spacing w:line="240" w:lineRule="auto"/>
              <w:ind w:left="-101"/>
              <w:jc w:val="both"/>
              <w:rPr>
                <w:rFonts w:cs="Arial"/>
                <w:sz w:val="18"/>
                <w:szCs w:val="18"/>
              </w:rPr>
            </w:pPr>
            <w:r w:rsidRPr="00EF18DF">
              <w:rPr>
                <w:rFonts w:cs="Arial"/>
                <w:sz w:val="18"/>
                <w:szCs w:val="18"/>
              </w:rPr>
              <w:t>Current service cost</w:t>
            </w:r>
          </w:p>
        </w:tc>
        <w:tc>
          <w:tcPr>
            <w:tcW w:w="1401" w:type="dxa"/>
            <w:shd w:val="clear" w:color="auto" w:fill="FAFAFA"/>
            <w:vAlign w:val="bottom"/>
          </w:tcPr>
          <w:p w14:paraId="49B8D369" w14:textId="6156E5C6" w:rsidR="00501F4E" w:rsidRPr="00EF18DF" w:rsidRDefault="006F735B" w:rsidP="008504AB">
            <w:pPr>
              <w:spacing w:line="240" w:lineRule="auto"/>
              <w:ind w:right="-72"/>
              <w:jc w:val="right"/>
              <w:rPr>
                <w:rFonts w:cs="Arial"/>
                <w:sz w:val="18"/>
                <w:szCs w:val="18"/>
                <w:lang w:val="en-US"/>
              </w:rPr>
            </w:pPr>
            <w:r w:rsidRPr="006F735B">
              <w:rPr>
                <w:rFonts w:cs="Arial"/>
                <w:sz w:val="18"/>
                <w:szCs w:val="18"/>
              </w:rPr>
              <w:t>272</w:t>
            </w:r>
            <w:r w:rsidR="00501F4E">
              <w:rPr>
                <w:rFonts w:cs="Arial"/>
                <w:sz w:val="18"/>
                <w:szCs w:val="18"/>
                <w:lang w:val="en-US"/>
              </w:rPr>
              <w:t>.</w:t>
            </w:r>
            <w:r w:rsidRPr="006F735B">
              <w:rPr>
                <w:rFonts w:cs="Arial"/>
                <w:sz w:val="18"/>
                <w:szCs w:val="18"/>
              </w:rPr>
              <w:t>63</w:t>
            </w:r>
          </w:p>
        </w:tc>
        <w:tc>
          <w:tcPr>
            <w:tcW w:w="1402" w:type="dxa"/>
            <w:tcBorders>
              <w:left w:val="nil"/>
            </w:tcBorders>
            <w:vAlign w:val="bottom"/>
          </w:tcPr>
          <w:p w14:paraId="529343BA" w14:textId="0613189B" w:rsidR="00501F4E" w:rsidRPr="00EF18DF" w:rsidRDefault="006F735B" w:rsidP="008504AB">
            <w:pPr>
              <w:spacing w:line="240" w:lineRule="auto"/>
              <w:ind w:right="-72"/>
              <w:jc w:val="right"/>
              <w:rPr>
                <w:rFonts w:cs="Arial"/>
                <w:sz w:val="18"/>
                <w:szCs w:val="18"/>
                <w:lang w:val="en-US"/>
              </w:rPr>
            </w:pPr>
            <w:r w:rsidRPr="006F735B">
              <w:rPr>
                <w:rFonts w:cs="Arial"/>
                <w:sz w:val="18"/>
                <w:szCs w:val="18"/>
              </w:rPr>
              <w:t>301</w:t>
            </w:r>
            <w:r w:rsidR="00501F4E" w:rsidRPr="00EF18DF">
              <w:rPr>
                <w:rFonts w:cs="Arial"/>
                <w:sz w:val="18"/>
                <w:szCs w:val="18"/>
                <w:lang w:val="en-US"/>
              </w:rPr>
              <w:t>.</w:t>
            </w:r>
            <w:r w:rsidRPr="006F735B">
              <w:rPr>
                <w:rFonts w:cs="Arial"/>
                <w:sz w:val="18"/>
                <w:szCs w:val="18"/>
              </w:rPr>
              <w:t>08</w:t>
            </w:r>
          </w:p>
        </w:tc>
        <w:tc>
          <w:tcPr>
            <w:tcW w:w="1401" w:type="dxa"/>
            <w:shd w:val="clear" w:color="auto" w:fill="FAFAFA"/>
            <w:vAlign w:val="bottom"/>
          </w:tcPr>
          <w:p w14:paraId="769A1594" w14:textId="2CAEEE18" w:rsidR="00501F4E" w:rsidRPr="00EF18DF" w:rsidRDefault="006F735B" w:rsidP="008504AB">
            <w:pPr>
              <w:spacing w:line="240" w:lineRule="auto"/>
              <w:ind w:right="-72"/>
              <w:jc w:val="right"/>
              <w:rPr>
                <w:rFonts w:cs="Arial"/>
                <w:sz w:val="18"/>
                <w:szCs w:val="18"/>
                <w:lang w:val="en-US"/>
              </w:rPr>
            </w:pPr>
            <w:r w:rsidRPr="006F735B">
              <w:rPr>
                <w:rFonts w:cs="Arial"/>
                <w:sz w:val="18"/>
                <w:szCs w:val="18"/>
              </w:rPr>
              <w:t>90</w:t>
            </w:r>
            <w:r w:rsidR="00501F4E">
              <w:rPr>
                <w:rFonts w:cs="Arial"/>
                <w:sz w:val="18"/>
                <w:szCs w:val="18"/>
                <w:lang w:val="en-US"/>
              </w:rPr>
              <w:t>.</w:t>
            </w:r>
            <w:r w:rsidRPr="006F735B">
              <w:rPr>
                <w:rFonts w:cs="Arial"/>
                <w:sz w:val="18"/>
                <w:szCs w:val="18"/>
              </w:rPr>
              <w:t>20</w:t>
            </w:r>
          </w:p>
        </w:tc>
        <w:tc>
          <w:tcPr>
            <w:tcW w:w="1402" w:type="dxa"/>
            <w:tcBorders>
              <w:left w:val="nil"/>
            </w:tcBorders>
            <w:vAlign w:val="bottom"/>
          </w:tcPr>
          <w:p w14:paraId="103AB4E5" w14:textId="0CE2AD8C" w:rsidR="00501F4E" w:rsidRPr="00EF18DF" w:rsidRDefault="006F735B" w:rsidP="008504AB">
            <w:pPr>
              <w:spacing w:line="240" w:lineRule="auto"/>
              <w:ind w:right="-72"/>
              <w:jc w:val="right"/>
              <w:rPr>
                <w:rFonts w:cs="Arial"/>
                <w:sz w:val="18"/>
                <w:szCs w:val="18"/>
                <w:lang w:val="en-US"/>
              </w:rPr>
            </w:pPr>
            <w:r w:rsidRPr="006F735B">
              <w:rPr>
                <w:rFonts w:cs="Arial"/>
                <w:sz w:val="18"/>
                <w:szCs w:val="18"/>
              </w:rPr>
              <w:t>106</w:t>
            </w:r>
            <w:r w:rsidR="00501F4E" w:rsidRPr="00EF18DF">
              <w:rPr>
                <w:rFonts w:cs="Arial"/>
                <w:sz w:val="18"/>
                <w:szCs w:val="18"/>
                <w:lang w:val="en-US"/>
              </w:rPr>
              <w:t>.</w:t>
            </w:r>
            <w:r w:rsidRPr="006F735B">
              <w:rPr>
                <w:rFonts w:cs="Arial"/>
                <w:sz w:val="18"/>
                <w:szCs w:val="18"/>
              </w:rPr>
              <w:t>33</w:t>
            </w:r>
          </w:p>
        </w:tc>
      </w:tr>
      <w:tr w:rsidR="00501F4E" w:rsidRPr="00EF18DF" w14:paraId="7A675EA9" w14:textId="77777777" w:rsidTr="006F735B">
        <w:trPr>
          <w:trHeight w:val="20"/>
        </w:trPr>
        <w:tc>
          <w:tcPr>
            <w:tcW w:w="3845" w:type="dxa"/>
            <w:vAlign w:val="bottom"/>
          </w:tcPr>
          <w:p w14:paraId="5A211383" w14:textId="77777777" w:rsidR="00501F4E" w:rsidRPr="00EF18DF" w:rsidRDefault="00501F4E" w:rsidP="008504AB">
            <w:pPr>
              <w:spacing w:line="240" w:lineRule="auto"/>
              <w:ind w:left="-101"/>
              <w:jc w:val="both"/>
              <w:rPr>
                <w:rFonts w:cs="Arial"/>
                <w:sz w:val="18"/>
                <w:szCs w:val="18"/>
              </w:rPr>
            </w:pPr>
            <w:r w:rsidRPr="00EF18DF">
              <w:rPr>
                <w:rFonts w:cs="Arial"/>
                <w:sz w:val="18"/>
                <w:szCs w:val="18"/>
              </w:rPr>
              <w:t>Interest cost</w:t>
            </w:r>
          </w:p>
        </w:tc>
        <w:tc>
          <w:tcPr>
            <w:tcW w:w="1401" w:type="dxa"/>
            <w:shd w:val="clear" w:color="auto" w:fill="FAFAFA"/>
            <w:vAlign w:val="bottom"/>
          </w:tcPr>
          <w:p w14:paraId="41F669C6" w14:textId="29D7F882" w:rsidR="00501F4E" w:rsidRPr="00EF18DF" w:rsidRDefault="006F735B" w:rsidP="008504AB">
            <w:pPr>
              <w:spacing w:line="240" w:lineRule="auto"/>
              <w:ind w:right="-72"/>
              <w:jc w:val="right"/>
              <w:rPr>
                <w:rFonts w:cs="Arial"/>
                <w:sz w:val="18"/>
                <w:szCs w:val="18"/>
                <w:lang w:val="en-US"/>
              </w:rPr>
            </w:pPr>
            <w:r w:rsidRPr="006F735B">
              <w:rPr>
                <w:rFonts w:cs="Arial"/>
                <w:sz w:val="18"/>
                <w:szCs w:val="18"/>
              </w:rPr>
              <w:t>67</w:t>
            </w:r>
            <w:r w:rsidR="00501F4E">
              <w:rPr>
                <w:rFonts w:cs="Arial"/>
                <w:sz w:val="18"/>
                <w:szCs w:val="18"/>
                <w:lang w:val="en-US"/>
              </w:rPr>
              <w:t>.</w:t>
            </w:r>
            <w:r w:rsidRPr="006F735B">
              <w:rPr>
                <w:rFonts w:cs="Arial"/>
                <w:sz w:val="18"/>
                <w:szCs w:val="18"/>
              </w:rPr>
              <w:t>29</w:t>
            </w:r>
          </w:p>
        </w:tc>
        <w:tc>
          <w:tcPr>
            <w:tcW w:w="1402" w:type="dxa"/>
            <w:tcBorders>
              <w:left w:val="nil"/>
            </w:tcBorders>
            <w:vAlign w:val="bottom"/>
          </w:tcPr>
          <w:p w14:paraId="25449AF6" w14:textId="77B6DAB7" w:rsidR="00501F4E" w:rsidRPr="00EF18DF" w:rsidRDefault="006F735B" w:rsidP="008504AB">
            <w:pPr>
              <w:spacing w:line="240" w:lineRule="auto"/>
              <w:ind w:right="-72"/>
              <w:jc w:val="right"/>
              <w:rPr>
                <w:rFonts w:cs="Arial"/>
                <w:sz w:val="18"/>
                <w:szCs w:val="18"/>
                <w:lang w:val="en-US"/>
              </w:rPr>
            </w:pPr>
            <w:r w:rsidRPr="006F735B">
              <w:rPr>
                <w:rFonts w:cs="Arial"/>
                <w:sz w:val="18"/>
                <w:szCs w:val="18"/>
              </w:rPr>
              <w:t>67</w:t>
            </w:r>
            <w:r w:rsidR="00501F4E" w:rsidRPr="00EF18DF">
              <w:rPr>
                <w:rFonts w:cs="Arial"/>
                <w:sz w:val="18"/>
                <w:szCs w:val="18"/>
                <w:lang w:val="en-US"/>
              </w:rPr>
              <w:t>.</w:t>
            </w:r>
            <w:r w:rsidRPr="006F735B">
              <w:rPr>
                <w:rFonts w:cs="Arial"/>
                <w:sz w:val="18"/>
                <w:szCs w:val="18"/>
              </w:rPr>
              <w:t>62</w:t>
            </w:r>
          </w:p>
        </w:tc>
        <w:tc>
          <w:tcPr>
            <w:tcW w:w="1401" w:type="dxa"/>
            <w:shd w:val="clear" w:color="auto" w:fill="FAFAFA"/>
            <w:vAlign w:val="bottom"/>
          </w:tcPr>
          <w:p w14:paraId="53F99486" w14:textId="1DD160C5" w:rsidR="00501F4E" w:rsidRPr="00EF18DF" w:rsidRDefault="006F735B" w:rsidP="008504AB">
            <w:pPr>
              <w:spacing w:line="240" w:lineRule="auto"/>
              <w:ind w:right="-72"/>
              <w:jc w:val="right"/>
              <w:rPr>
                <w:rFonts w:cs="Arial"/>
                <w:sz w:val="18"/>
                <w:szCs w:val="18"/>
                <w:lang w:val="en-US"/>
              </w:rPr>
            </w:pPr>
            <w:r w:rsidRPr="006F735B">
              <w:rPr>
                <w:rFonts w:cs="Arial"/>
                <w:sz w:val="18"/>
                <w:szCs w:val="18"/>
              </w:rPr>
              <w:t>27</w:t>
            </w:r>
            <w:r w:rsidR="00501F4E">
              <w:rPr>
                <w:rFonts w:cs="Arial"/>
                <w:sz w:val="18"/>
                <w:szCs w:val="18"/>
                <w:lang w:val="en-US"/>
              </w:rPr>
              <w:t>.</w:t>
            </w:r>
            <w:r w:rsidRPr="006F735B">
              <w:rPr>
                <w:rFonts w:cs="Arial"/>
                <w:sz w:val="18"/>
                <w:szCs w:val="18"/>
              </w:rPr>
              <w:t>16</w:t>
            </w:r>
          </w:p>
        </w:tc>
        <w:tc>
          <w:tcPr>
            <w:tcW w:w="1402" w:type="dxa"/>
            <w:tcBorders>
              <w:left w:val="nil"/>
            </w:tcBorders>
            <w:vAlign w:val="bottom"/>
          </w:tcPr>
          <w:p w14:paraId="28C3CB9F" w14:textId="105B75DF" w:rsidR="00501F4E" w:rsidRPr="00EF18DF" w:rsidRDefault="006F735B" w:rsidP="008504AB">
            <w:pPr>
              <w:spacing w:line="240" w:lineRule="auto"/>
              <w:ind w:right="-72"/>
              <w:jc w:val="right"/>
              <w:rPr>
                <w:rFonts w:cs="Arial"/>
                <w:sz w:val="18"/>
                <w:szCs w:val="18"/>
                <w:lang w:val="en-US"/>
              </w:rPr>
            </w:pPr>
            <w:r w:rsidRPr="006F735B">
              <w:rPr>
                <w:rFonts w:cs="Arial"/>
                <w:sz w:val="18"/>
                <w:szCs w:val="18"/>
              </w:rPr>
              <w:t>26</w:t>
            </w:r>
            <w:r w:rsidR="00501F4E" w:rsidRPr="00EF18DF">
              <w:rPr>
                <w:rFonts w:cs="Arial"/>
                <w:sz w:val="18"/>
                <w:szCs w:val="18"/>
                <w:lang w:val="en-US"/>
              </w:rPr>
              <w:t>.</w:t>
            </w:r>
            <w:r w:rsidRPr="006F735B">
              <w:rPr>
                <w:rFonts w:cs="Arial"/>
                <w:sz w:val="18"/>
                <w:szCs w:val="18"/>
              </w:rPr>
              <w:t>38</w:t>
            </w:r>
          </w:p>
        </w:tc>
      </w:tr>
      <w:tr w:rsidR="00501F4E" w:rsidRPr="00EF18DF" w14:paraId="5F18268E" w14:textId="77777777" w:rsidTr="006F735B">
        <w:trPr>
          <w:trHeight w:val="20"/>
        </w:trPr>
        <w:tc>
          <w:tcPr>
            <w:tcW w:w="3845" w:type="dxa"/>
            <w:vAlign w:val="bottom"/>
          </w:tcPr>
          <w:p w14:paraId="6AA779AB" w14:textId="77777777" w:rsidR="00501F4E" w:rsidRPr="00EF18DF" w:rsidRDefault="00501F4E" w:rsidP="008504AB">
            <w:pPr>
              <w:spacing w:line="240" w:lineRule="auto"/>
              <w:ind w:left="-101"/>
              <w:jc w:val="both"/>
              <w:rPr>
                <w:rFonts w:cs="Arial"/>
                <w:sz w:val="18"/>
                <w:szCs w:val="18"/>
              </w:rPr>
            </w:pPr>
          </w:p>
        </w:tc>
        <w:tc>
          <w:tcPr>
            <w:tcW w:w="1401" w:type="dxa"/>
            <w:tcBorders>
              <w:top w:val="single" w:sz="4" w:space="0" w:color="auto"/>
            </w:tcBorders>
            <w:shd w:val="clear" w:color="auto" w:fill="FAFAFA"/>
            <w:vAlign w:val="bottom"/>
          </w:tcPr>
          <w:p w14:paraId="35F39420" w14:textId="77777777" w:rsidR="00501F4E" w:rsidRPr="00EF18DF" w:rsidRDefault="00501F4E" w:rsidP="008504AB">
            <w:pPr>
              <w:spacing w:line="240" w:lineRule="auto"/>
              <w:ind w:right="-72"/>
              <w:jc w:val="right"/>
              <w:rPr>
                <w:rFonts w:cs="Arial"/>
                <w:sz w:val="18"/>
                <w:szCs w:val="18"/>
              </w:rPr>
            </w:pPr>
          </w:p>
        </w:tc>
        <w:tc>
          <w:tcPr>
            <w:tcW w:w="1402" w:type="dxa"/>
            <w:tcBorders>
              <w:top w:val="single" w:sz="4" w:space="0" w:color="auto"/>
              <w:left w:val="nil"/>
            </w:tcBorders>
            <w:vAlign w:val="bottom"/>
          </w:tcPr>
          <w:p w14:paraId="5C8664E4" w14:textId="77777777" w:rsidR="00501F4E" w:rsidRPr="00EF18DF" w:rsidRDefault="00501F4E" w:rsidP="008504AB">
            <w:pPr>
              <w:spacing w:line="240" w:lineRule="auto"/>
              <w:ind w:right="-72"/>
              <w:jc w:val="right"/>
              <w:rPr>
                <w:rFonts w:cs="Arial"/>
                <w:sz w:val="18"/>
                <w:szCs w:val="18"/>
              </w:rPr>
            </w:pPr>
          </w:p>
        </w:tc>
        <w:tc>
          <w:tcPr>
            <w:tcW w:w="1401" w:type="dxa"/>
            <w:tcBorders>
              <w:top w:val="single" w:sz="4" w:space="0" w:color="auto"/>
            </w:tcBorders>
            <w:shd w:val="clear" w:color="auto" w:fill="FAFAFA"/>
            <w:vAlign w:val="bottom"/>
          </w:tcPr>
          <w:p w14:paraId="2AD973CB" w14:textId="77777777" w:rsidR="00501F4E" w:rsidRPr="00EF18DF" w:rsidRDefault="00501F4E" w:rsidP="008504AB">
            <w:pPr>
              <w:spacing w:line="240" w:lineRule="auto"/>
              <w:ind w:right="-72"/>
              <w:jc w:val="center"/>
              <w:rPr>
                <w:rFonts w:cs="Arial"/>
                <w:sz w:val="18"/>
                <w:szCs w:val="18"/>
              </w:rPr>
            </w:pPr>
          </w:p>
        </w:tc>
        <w:tc>
          <w:tcPr>
            <w:tcW w:w="1402" w:type="dxa"/>
            <w:tcBorders>
              <w:top w:val="single" w:sz="4" w:space="0" w:color="auto"/>
              <w:left w:val="nil"/>
            </w:tcBorders>
            <w:vAlign w:val="bottom"/>
          </w:tcPr>
          <w:p w14:paraId="733BFAF9" w14:textId="77777777" w:rsidR="00501F4E" w:rsidRPr="00EF18DF" w:rsidRDefault="00501F4E" w:rsidP="008504AB">
            <w:pPr>
              <w:spacing w:line="240" w:lineRule="auto"/>
              <w:ind w:right="-72"/>
              <w:jc w:val="center"/>
              <w:rPr>
                <w:rFonts w:cs="Arial"/>
                <w:sz w:val="18"/>
                <w:szCs w:val="18"/>
              </w:rPr>
            </w:pPr>
          </w:p>
        </w:tc>
      </w:tr>
      <w:tr w:rsidR="00501F4E" w:rsidRPr="00EF18DF" w14:paraId="07C205B1" w14:textId="77777777" w:rsidTr="006F735B">
        <w:trPr>
          <w:trHeight w:val="20"/>
        </w:trPr>
        <w:tc>
          <w:tcPr>
            <w:tcW w:w="3845" w:type="dxa"/>
            <w:vAlign w:val="bottom"/>
          </w:tcPr>
          <w:p w14:paraId="3C8BF86B" w14:textId="77777777" w:rsidR="00501F4E" w:rsidRPr="00EF18DF" w:rsidRDefault="00501F4E" w:rsidP="008504AB">
            <w:pPr>
              <w:spacing w:line="240" w:lineRule="auto"/>
              <w:ind w:left="-101"/>
              <w:jc w:val="both"/>
              <w:rPr>
                <w:rFonts w:cs="Arial"/>
                <w:sz w:val="18"/>
                <w:szCs w:val="18"/>
              </w:rPr>
            </w:pPr>
            <w:r w:rsidRPr="00EF18DF">
              <w:rPr>
                <w:rFonts w:cs="Arial"/>
                <w:sz w:val="18"/>
                <w:szCs w:val="18"/>
              </w:rPr>
              <w:t>Total (included in staff costs)</w:t>
            </w:r>
          </w:p>
        </w:tc>
        <w:tc>
          <w:tcPr>
            <w:tcW w:w="1401" w:type="dxa"/>
            <w:tcBorders>
              <w:bottom w:val="single" w:sz="4" w:space="0" w:color="auto"/>
            </w:tcBorders>
            <w:shd w:val="clear" w:color="auto" w:fill="FAFAFA"/>
            <w:vAlign w:val="bottom"/>
          </w:tcPr>
          <w:p w14:paraId="60C5EAC0" w14:textId="695F7AC1" w:rsidR="00501F4E" w:rsidRPr="00EF18DF" w:rsidRDefault="006F735B" w:rsidP="008504AB">
            <w:pPr>
              <w:spacing w:line="240" w:lineRule="auto"/>
              <w:ind w:right="-72"/>
              <w:jc w:val="right"/>
              <w:rPr>
                <w:rFonts w:cs="Arial"/>
                <w:sz w:val="18"/>
                <w:szCs w:val="18"/>
              </w:rPr>
            </w:pPr>
            <w:r w:rsidRPr="006F735B">
              <w:rPr>
                <w:rFonts w:cs="Arial"/>
                <w:sz w:val="18"/>
                <w:szCs w:val="18"/>
              </w:rPr>
              <w:t>339</w:t>
            </w:r>
            <w:r w:rsidR="00501F4E">
              <w:rPr>
                <w:rFonts w:cs="Arial"/>
                <w:sz w:val="18"/>
                <w:szCs w:val="18"/>
              </w:rPr>
              <w:t>.</w:t>
            </w:r>
            <w:r w:rsidRPr="006F735B">
              <w:rPr>
                <w:rFonts w:cs="Arial"/>
                <w:sz w:val="18"/>
                <w:szCs w:val="18"/>
              </w:rPr>
              <w:t>92</w:t>
            </w:r>
          </w:p>
        </w:tc>
        <w:tc>
          <w:tcPr>
            <w:tcW w:w="1402" w:type="dxa"/>
            <w:tcBorders>
              <w:left w:val="nil"/>
              <w:bottom w:val="single" w:sz="4" w:space="0" w:color="auto"/>
            </w:tcBorders>
            <w:vAlign w:val="bottom"/>
          </w:tcPr>
          <w:p w14:paraId="23CBA556" w14:textId="7A0EA0E4" w:rsidR="00501F4E" w:rsidRPr="00EF18DF" w:rsidRDefault="00501F4E" w:rsidP="008504AB">
            <w:pPr>
              <w:spacing w:line="240" w:lineRule="auto"/>
              <w:ind w:right="-72"/>
              <w:jc w:val="right"/>
              <w:rPr>
                <w:rFonts w:cs="Arial"/>
                <w:sz w:val="18"/>
                <w:szCs w:val="18"/>
              </w:rPr>
            </w:pPr>
            <w:r w:rsidRPr="00EF18DF">
              <w:rPr>
                <w:rFonts w:cs="Arial"/>
                <w:sz w:val="18"/>
                <w:szCs w:val="18"/>
              </w:rPr>
              <w:fldChar w:fldCharType="begin"/>
            </w:r>
            <w:r w:rsidRPr="00EF18DF">
              <w:rPr>
                <w:rFonts w:cs="Arial"/>
                <w:sz w:val="18"/>
                <w:szCs w:val="18"/>
              </w:rPr>
              <w:instrText xml:space="preserve"> =SUM(ABOVE) </w:instrText>
            </w:r>
            <w:r w:rsidRPr="00EF18DF">
              <w:rPr>
                <w:rFonts w:cs="Arial"/>
                <w:sz w:val="18"/>
                <w:szCs w:val="18"/>
              </w:rPr>
              <w:fldChar w:fldCharType="separate"/>
            </w:r>
            <w:r w:rsidR="006F735B" w:rsidRPr="006F735B">
              <w:rPr>
                <w:rFonts w:cs="Arial"/>
                <w:noProof/>
                <w:sz w:val="18"/>
                <w:szCs w:val="18"/>
              </w:rPr>
              <w:t>368</w:t>
            </w:r>
            <w:r w:rsidRPr="00EF18DF">
              <w:rPr>
                <w:rFonts w:cs="Arial"/>
                <w:noProof/>
                <w:sz w:val="18"/>
                <w:szCs w:val="18"/>
              </w:rPr>
              <w:t>.</w:t>
            </w:r>
            <w:r w:rsidR="006F735B" w:rsidRPr="006F735B">
              <w:rPr>
                <w:rFonts w:cs="Arial"/>
                <w:noProof/>
                <w:sz w:val="18"/>
                <w:szCs w:val="18"/>
              </w:rPr>
              <w:t>7</w:t>
            </w:r>
            <w:r w:rsidRPr="00EF18DF">
              <w:rPr>
                <w:rFonts w:cs="Arial"/>
                <w:sz w:val="18"/>
                <w:szCs w:val="18"/>
              </w:rPr>
              <w:fldChar w:fldCharType="end"/>
            </w:r>
            <w:r w:rsidR="006F735B" w:rsidRPr="006F735B">
              <w:rPr>
                <w:rFonts w:cs="Arial"/>
                <w:sz w:val="18"/>
                <w:szCs w:val="18"/>
              </w:rPr>
              <w:t>0</w:t>
            </w:r>
          </w:p>
        </w:tc>
        <w:tc>
          <w:tcPr>
            <w:tcW w:w="1401" w:type="dxa"/>
            <w:tcBorders>
              <w:bottom w:val="single" w:sz="4" w:space="0" w:color="auto"/>
            </w:tcBorders>
            <w:shd w:val="clear" w:color="auto" w:fill="FAFAFA"/>
            <w:vAlign w:val="bottom"/>
          </w:tcPr>
          <w:p w14:paraId="5692A90F" w14:textId="3D48AC69" w:rsidR="00501F4E" w:rsidRPr="00EF18DF" w:rsidRDefault="006F735B" w:rsidP="008504AB">
            <w:pPr>
              <w:spacing w:line="240" w:lineRule="auto"/>
              <w:ind w:right="-72"/>
              <w:jc w:val="right"/>
              <w:rPr>
                <w:rFonts w:cs="Arial"/>
                <w:sz w:val="18"/>
                <w:szCs w:val="18"/>
                <w:lang w:val="en-US"/>
              </w:rPr>
            </w:pPr>
            <w:r w:rsidRPr="006F735B">
              <w:rPr>
                <w:rFonts w:cs="Arial"/>
                <w:sz w:val="18"/>
                <w:szCs w:val="18"/>
              </w:rPr>
              <w:t>117</w:t>
            </w:r>
            <w:r w:rsidR="00501F4E">
              <w:rPr>
                <w:rFonts w:cs="Arial"/>
                <w:sz w:val="18"/>
                <w:szCs w:val="18"/>
                <w:lang w:val="en-US"/>
              </w:rPr>
              <w:t>.</w:t>
            </w:r>
            <w:r w:rsidRPr="006F735B">
              <w:rPr>
                <w:rFonts w:cs="Arial"/>
                <w:sz w:val="18"/>
                <w:szCs w:val="18"/>
              </w:rPr>
              <w:t>36</w:t>
            </w:r>
          </w:p>
        </w:tc>
        <w:tc>
          <w:tcPr>
            <w:tcW w:w="1402" w:type="dxa"/>
            <w:tcBorders>
              <w:left w:val="nil"/>
              <w:bottom w:val="single" w:sz="4" w:space="0" w:color="auto"/>
            </w:tcBorders>
            <w:vAlign w:val="bottom"/>
          </w:tcPr>
          <w:p w14:paraId="536C95F7" w14:textId="4B257489" w:rsidR="00501F4E" w:rsidRPr="00EF18DF" w:rsidRDefault="00501F4E" w:rsidP="008504AB">
            <w:pPr>
              <w:spacing w:line="240" w:lineRule="auto"/>
              <w:ind w:right="-72"/>
              <w:jc w:val="right"/>
              <w:rPr>
                <w:rFonts w:cs="Arial"/>
                <w:sz w:val="18"/>
                <w:szCs w:val="18"/>
                <w:lang w:val="en-US"/>
              </w:rPr>
            </w:pP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separate"/>
            </w:r>
            <w:r w:rsidR="006F735B" w:rsidRPr="006F735B">
              <w:rPr>
                <w:rFonts w:cs="Arial"/>
                <w:noProof/>
                <w:sz w:val="18"/>
                <w:szCs w:val="18"/>
              </w:rPr>
              <w:t>132</w:t>
            </w:r>
            <w:r w:rsidRPr="00EF18DF">
              <w:rPr>
                <w:rFonts w:cs="Arial"/>
                <w:noProof/>
                <w:sz w:val="18"/>
                <w:szCs w:val="18"/>
                <w:lang w:val="en-US"/>
              </w:rPr>
              <w:t>.</w:t>
            </w:r>
            <w:r w:rsidR="006F735B" w:rsidRPr="006F735B">
              <w:rPr>
                <w:rFonts w:cs="Arial"/>
                <w:noProof/>
                <w:sz w:val="18"/>
                <w:szCs w:val="18"/>
              </w:rPr>
              <w:t>71</w:t>
            </w:r>
            <w:r w:rsidRPr="00EF18DF">
              <w:rPr>
                <w:rFonts w:cs="Arial"/>
                <w:sz w:val="18"/>
                <w:szCs w:val="18"/>
                <w:lang w:val="en-US"/>
              </w:rPr>
              <w:fldChar w:fldCharType="end"/>
            </w:r>
          </w:p>
        </w:tc>
      </w:tr>
      <w:tr w:rsidR="00501F4E" w:rsidRPr="00EF18DF" w14:paraId="532E92EB" w14:textId="77777777" w:rsidTr="006F735B">
        <w:trPr>
          <w:trHeight w:val="20"/>
        </w:trPr>
        <w:tc>
          <w:tcPr>
            <w:tcW w:w="3845" w:type="dxa"/>
            <w:vAlign w:val="bottom"/>
          </w:tcPr>
          <w:p w14:paraId="39610C6D" w14:textId="77777777" w:rsidR="00501F4E" w:rsidRPr="00EF18DF" w:rsidRDefault="00501F4E" w:rsidP="008504AB">
            <w:pPr>
              <w:spacing w:line="240" w:lineRule="auto"/>
              <w:ind w:left="-101"/>
              <w:jc w:val="both"/>
              <w:rPr>
                <w:rFonts w:cs="Arial"/>
                <w:sz w:val="18"/>
                <w:szCs w:val="18"/>
              </w:rPr>
            </w:pPr>
          </w:p>
        </w:tc>
        <w:tc>
          <w:tcPr>
            <w:tcW w:w="1401" w:type="dxa"/>
            <w:tcBorders>
              <w:top w:val="single" w:sz="4" w:space="0" w:color="auto"/>
            </w:tcBorders>
            <w:shd w:val="clear" w:color="auto" w:fill="FAFAFA"/>
            <w:vAlign w:val="bottom"/>
          </w:tcPr>
          <w:p w14:paraId="5B26831E" w14:textId="77777777" w:rsidR="00501F4E" w:rsidRPr="00EF18DF" w:rsidRDefault="00501F4E" w:rsidP="008504AB">
            <w:pPr>
              <w:spacing w:line="240" w:lineRule="auto"/>
              <w:ind w:right="-72"/>
              <w:jc w:val="right"/>
              <w:rPr>
                <w:rFonts w:cs="Arial"/>
                <w:sz w:val="18"/>
                <w:szCs w:val="18"/>
              </w:rPr>
            </w:pPr>
          </w:p>
        </w:tc>
        <w:tc>
          <w:tcPr>
            <w:tcW w:w="1402" w:type="dxa"/>
            <w:tcBorders>
              <w:top w:val="single" w:sz="4" w:space="0" w:color="auto"/>
              <w:left w:val="nil"/>
            </w:tcBorders>
            <w:vAlign w:val="bottom"/>
          </w:tcPr>
          <w:p w14:paraId="6F8107B6" w14:textId="77777777" w:rsidR="00501F4E" w:rsidRPr="00EF18DF" w:rsidRDefault="00501F4E" w:rsidP="008504AB">
            <w:pPr>
              <w:spacing w:line="240" w:lineRule="auto"/>
              <w:ind w:right="-72"/>
              <w:jc w:val="right"/>
              <w:rPr>
                <w:rFonts w:cs="Arial"/>
                <w:sz w:val="18"/>
                <w:szCs w:val="18"/>
              </w:rPr>
            </w:pPr>
          </w:p>
        </w:tc>
        <w:tc>
          <w:tcPr>
            <w:tcW w:w="1401" w:type="dxa"/>
            <w:tcBorders>
              <w:top w:val="single" w:sz="4" w:space="0" w:color="auto"/>
            </w:tcBorders>
            <w:shd w:val="clear" w:color="auto" w:fill="FAFAFA"/>
            <w:vAlign w:val="bottom"/>
          </w:tcPr>
          <w:p w14:paraId="4411CDF3" w14:textId="77777777" w:rsidR="00501F4E" w:rsidRPr="00EF18DF" w:rsidRDefault="00501F4E" w:rsidP="008504AB">
            <w:pPr>
              <w:spacing w:line="240" w:lineRule="auto"/>
              <w:ind w:right="-72"/>
              <w:jc w:val="right"/>
              <w:rPr>
                <w:rFonts w:cs="Arial"/>
                <w:sz w:val="18"/>
                <w:szCs w:val="18"/>
              </w:rPr>
            </w:pPr>
          </w:p>
        </w:tc>
        <w:tc>
          <w:tcPr>
            <w:tcW w:w="1402" w:type="dxa"/>
            <w:tcBorders>
              <w:top w:val="single" w:sz="4" w:space="0" w:color="auto"/>
              <w:left w:val="nil"/>
            </w:tcBorders>
            <w:vAlign w:val="bottom"/>
          </w:tcPr>
          <w:p w14:paraId="7A16AE6D" w14:textId="77777777" w:rsidR="00501F4E" w:rsidRPr="00EF18DF" w:rsidRDefault="00501F4E" w:rsidP="008504AB">
            <w:pPr>
              <w:spacing w:line="240" w:lineRule="auto"/>
              <w:ind w:right="-72"/>
              <w:jc w:val="right"/>
              <w:rPr>
                <w:rFonts w:cs="Arial"/>
                <w:sz w:val="18"/>
                <w:szCs w:val="18"/>
              </w:rPr>
            </w:pPr>
          </w:p>
        </w:tc>
      </w:tr>
      <w:tr w:rsidR="00501F4E" w:rsidRPr="00EF18DF" w14:paraId="57F613C0" w14:textId="77777777" w:rsidTr="006F735B">
        <w:trPr>
          <w:trHeight w:val="176"/>
        </w:trPr>
        <w:tc>
          <w:tcPr>
            <w:tcW w:w="3845" w:type="dxa"/>
            <w:vAlign w:val="bottom"/>
          </w:tcPr>
          <w:p w14:paraId="3CC71D02" w14:textId="77777777" w:rsidR="00501F4E" w:rsidRPr="00EF18DF" w:rsidRDefault="00501F4E" w:rsidP="008504AB">
            <w:pPr>
              <w:spacing w:line="240" w:lineRule="auto"/>
              <w:ind w:left="-101"/>
              <w:jc w:val="both"/>
              <w:rPr>
                <w:rFonts w:cs="Arial"/>
                <w:sz w:val="18"/>
                <w:szCs w:val="18"/>
              </w:rPr>
            </w:pPr>
            <w:r w:rsidRPr="00EF18DF">
              <w:rPr>
                <w:rFonts w:cs="Arial"/>
                <w:sz w:val="18"/>
                <w:szCs w:val="18"/>
              </w:rPr>
              <w:t xml:space="preserve">Classified as: </w:t>
            </w:r>
          </w:p>
        </w:tc>
        <w:tc>
          <w:tcPr>
            <w:tcW w:w="1401" w:type="dxa"/>
            <w:shd w:val="clear" w:color="auto" w:fill="FAFAFA"/>
            <w:vAlign w:val="bottom"/>
          </w:tcPr>
          <w:p w14:paraId="3DB0B530" w14:textId="77777777" w:rsidR="00501F4E" w:rsidRPr="00EF18DF" w:rsidRDefault="00501F4E" w:rsidP="008504AB">
            <w:pPr>
              <w:spacing w:line="240" w:lineRule="auto"/>
              <w:ind w:right="-72"/>
              <w:jc w:val="both"/>
              <w:rPr>
                <w:rFonts w:cs="Arial"/>
                <w:sz w:val="18"/>
                <w:szCs w:val="18"/>
              </w:rPr>
            </w:pPr>
          </w:p>
        </w:tc>
        <w:tc>
          <w:tcPr>
            <w:tcW w:w="1402" w:type="dxa"/>
            <w:tcBorders>
              <w:left w:val="nil"/>
            </w:tcBorders>
            <w:vAlign w:val="bottom"/>
          </w:tcPr>
          <w:p w14:paraId="3F23B5A6" w14:textId="77777777" w:rsidR="00501F4E" w:rsidRPr="00EF18DF" w:rsidRDefault="00501F4E" w:rsidP="008504AB">
            <w:pPr>
              <w:spacing w:line="240" w:lineRule="auto"/>
              <w:ind w:right="-72"/>
              <w:jc w:val="both"/>
              <w:rPr>
                <w:rFonts w:cs="Arial"/>
                <w:sz w:val="18"/>
                <w:szCs w:val="18"/>
              </w:rPr>
            </w:pPr>
          </w:p>
        </w:tc>
        <w:tc>
          <w:tcPr>
            <w:tcW w:w="1401" w:type="dxa"/>
            <w:shd w:val="clear" w:color="auto" w:fill="FAFAFA"/>
            <w:vAlign w:val="bottom"/>
          </w:tcPr>
          <w:p w14:paraId="57FC7885" w14:textId="77777777" w:rsidR="00501F4E" w:rsidRPr="00EF18DF" w:rsidRDefault="00501F4E" w:rsidP="008504AB">
            <w:pPr>
              <w:spacing w:line="240" w:lineRule="auto"/>
              <w:ind w:right="-72"/>
              <w:jc w:val="both"/>
              <w:rPr>
                <w:rFonts w:cs="Arial"/>
                <w:sz w:val="18"/>
                <w:szCs w:val="18"/>
              </w:rPr>
            </w:pPr>
          </w:p>
        </w:tc>
        <w:tc>
          <w:tcPr>
            <w:tcW w:w="1402" w:type="dxa"/>
            <w:tcBorders>
              <w:left w:val="nil"/>
            </w:tcBorders>
            <w:vAlign w:val="bottom"/>
          </w:tcPr>
          <w:p w14:paraId="0BA870A5" w14:textId="77777777" w:rsidR="00501F4E" w:rsidRPr="00EF18DF" w:rsidRDefault="00501F4E" w:rsidP="008504AB">
            <w:pPr>
              <w:spacing w:line="240" w:lineRule="auto"/>
              <w:ind w:right="-72"/>
              <w:jc w:val="both"/>
              <w:rPr>
                <w:rFonts w:cs="Arial"/>
                <w:sz w:val="18"/>
                <w:szCs w:val="18"/>
              </w:rPr>
            </w:pPr>
          </w:p>
        </w:tc>
      </w:tr>
      <w:tr w:rsidR="00501F4E" w:rsidRPr="00EF18DF" w14:paraId="41EAC383" w14:textId="77777777" w:rsidTr="006F735B">
        <w:trPr>
          <w:trHeight w:val="20"/>
        </w:trPr>
        <w:tc>
          <w:tcPr>
            <w:tcW w:w="3845" w:type="dxa"/>
            <w:vAlign w:val="bottom"/>
          </w:tcPr>
          <w:p w14:paraId="1660943B" w14:textId="77777777" w:rsidR="00501F4E" w:rsidRPr="00EF18DF" w:rsidRDefault="00501F4E" w:rsidP="008504AB">
            <w:pPr>
              <w:spacing w:line="240" w:lineRule="auto"/>
              <w:ind w:left="-101"/>
              <w:jc w:val="both"/>
              <w:rPr>
                <w:rFonts w:cs="Arial"/>
                <w:sz w:val="18"/>
                <w:szCs w:val="18"/>
              </w:rPr>
            </w:pPr>
            <w:r w:rsidRPr="00EF18DF">
              <w:rPr>
                <w:rFonts w:cs="Arial"/>
                <w:sz w:val="18"/>
                <w:szCs w:val="18"/>
              </w:rPr>
              <w:t>Cost of providing services</w:t>
            </w:r>
          </w:p>
        </w:tc>
        <w:tc>
          <w:tcPr>
            <w:tcW w:w="1401" w:type="dxa"/>
            <w:shd w:val="clear" w:color="auto" w:fill="FAFAFA"/>
            <w:vAlign w:val="bottom"/>
          </w:tcPr>
          <w:p w14:paraId="122348FE" w14:textId="22445774" w:rsidR="00501F4E" w:rsidRPr="00EF18DF" w:rsidRDefault="006F735B" w:rsidP="008504AB">
            <w:pPr>
              <w:spacing w:line="240" w:lineRule="auto"/>
              <w:ind w:right="-72"/>
              <w:jc w:val="right"/>
              <w:rPr>
                <w:rFonts w:cs="Arial"/>
                <w:sz w:val="18"/>
                <w:szCs w:val="18"/>
                <w:lang w:val="en-US"/>
              </w:rPr>
            </w:pPr>
            <w:r w:rsidRPr="006F735B">
              <w:rPr>
                <w:rFonts w:cs="Arial"/>
                <w:sz w:val="18"/>
                <w:szCs w:val="18"/>
              </w:rPr>
              <w:t>124</w:t>
            </w:r>
            <w:r w:rsidR="00501F4E">
              <w:rPr>
                <w:rFonts w:cs="Arial"/>
                <w:sz w:val="18"/>
                <w:szCs w:val="18"/>
                <w:lang w:val="en-US"/>
              </w:rPr>
              <w:t>.</w:t>
            </w:r>
            <w:r w:rsidRPr="006F735B">
              <w:rPr>
                <w:rFonts w:cs="Arial"/>
                <w:sz w:val="18"/>
                <w:szCs w:val="18"/>
              </w:rPr>
              <w:t>14</w:t>
            </w:r>
          </w:p>
        </w:tc>
        <w:tc>
          <w:tcPr>
            <w:tcW w:w="1402" w:type="dxa"/>
            <w:tcBorders>
              <w:left w:val="nil"/>
            </w:tcBorders>
            <w:vAlign w:val="bottom"/>
          </w:tcPr>
          <w:p w14:paraId="6EB3FC88" w14:textId="33217768" w:rsidR="00501F4E" w:rsidRPr="00EF18DF" w:rsidRDefault="006F735B" w:rsidP="008504AB">
            <w:pPr>
              <w:spacing w:line="240" w:lineRule="auto"/>
              <w:ind w:right="-72"/>
              <w:jc w:val="right"/>
              <w:rPr>
                <w:rFonts w:cs="Arial"/>
                <w:sz w:val="18"/>
                <w:szCs w:val="18"/>
                <w:lang w:val="en-US"/>
              </w:rPr>
            </w:pPr>
            <w:r w:rsidRPr="006F735B">
              <w:rPr>
                <w:rFonts w:cs="Arial"/>
                <w:sz w:val="18"/>
                <w:szCs w:val="18"/>
              </w:rPr>
              <w:t>122</w:t>
            </w:r>
            <w:r w:rsidR="00501F4E" w:rsidRPr="00EF18DF">
              <w:rPr>
                <w:rFonts w:cs="Arial"/>
                <w:sz w:val="18"/>
                <w:szCs w:val="18"/>
                <w:lang w:val="en-US"/>
              </w:rPr>
              <w:t>.</w:t>
            </w:r>
            <w:r w:rsidRPr="006F735B">
              <w:rPr>
                <w:rFonts w:cs="Arial"/>
                <w:sz w:val="18"/>
                <w:szCs w:val="18"/>
              </w:rPr>
              <w:t>41</w:t>
            </w:r>
          </w:p>
        </w:tc>
        <w:tc>
          <w:tcPr>
            <w:tcW w:w="1401" w:type="dxa"/>
            <w:shd w:val="clear" w:color="auto" w:fill="FAFAFA"/>
            <w:vAlign w:val="bottom"/>
          </w:tcPr>
          <w:p w14:paraId="09EBD975" w14:textId="0232AD03" w:rsidR="00501F4E" w:rsidRPr="00EF18DF" w:rsidRDefault="006F735B" w:rsidP="008504AB">
            <w:pPr>
              <w:spacing w:line="240" w:lineRule="auto"/>
              <w:ind w:right="-72"/>
              <w:jc w:val="right"/>
              <w:rPr>
                <w:rFonts w:cs="Arial"/>
                <w:sz w:val="18"/>
                <w:szCs w:val="18"/>
                <w:lang w:val="en-US"/>
              </w:rPr>
            </w:pPr>
            <w:r w:rsidRPr="006F735B">
              <w:rPr>
                <w:rFonts w:cs="Arial"/>
                <w:sz w:val="18"/>
                <w:szCs w:val="18"/>
              </w:rPr>
              <w:t>46</w:t>
            </w:r>
            <w:r w:rsidR="00501F4E">
              <w:rPr>
                <w:rFonts w:cs="Arial"/>
                <w:sz w:val="18"/>
                <w:szCs w:val="18"/>
                <w:lang w:val="en-US"/>
              </w:rPr>
              <w:t>.</w:t>
            </w:r>
            <w:r w:rsidRPr="006F735B">
              <w:rPr>
                <w:rFonts w:cs="Arial"/>
                <w:sz w:val="18"/>
                <w:szCs w:val="18"/>
              </w:rPr>
              <w:t>22</w:t>
            </w:r>
          </w:p>
        </w:tc>
        <w:tc>
          <w:tcPr>
            <w:tcW w:w="1402" w:type="dxa"/>
            <w:tcBorders>
              <w:left w:val="nil"/>
            </w:tcBorders>
            <w:vAlign w:val="bottom"/>
          </w:tcPr>
          <w:p w14:paraId="38020E48" w14:textId="32F05328" w:rsidR="00501F4E" w:rsidRPr="00EF18DF" w:rsidRDefault="006F735B" w:rsidP="008504AB">
            <w:pPr>
              <w:spacing w:line="240" w:lineRule="auto"/>
              <w:ind w:right="-72"/>
              <w:jc w:val="right"/>
              <w:rPr>
                <w:rFonts w:cs="Arial"/>
                <w:sz w:val="18"/>
                <w:szCs w:val="18"/>
                <w:lang w:val="en-US"/>
              </w:rPr>
            </w:pPr>
            <w:r w:rsidRPr="006F735B">
              <w:rPr>
                <w:rFonts w:cs="Arial"/>
                <w:sz w:val="18"/>
                <w:szCs w:val="18"/>
              </w:rPr>
              <w:t>22</w:t>
            </w:r>
            <w:r w:rsidR="00501F4E" w:rsidRPr="00EF18DF">
              <w:rPr>
                <w:rFonts w:cs="Arial"/>
                <w:sz w:val="18"/>
                <w:szCs w:val="18"/>
                <w:lang w:val="en-US"/>
              </w:rPr>
              <w:t>.</w:t>
            </w:r>
            <w:r w:rsidRPr="006F735B">
              <w:rPr>
                <w:rFonts w:cs="Arial"/>
                <w:sz w:val="18"/>
                <w:szCs w:val="18"/>
              </w:rPr>
              <w:t>42</w:t>
            </w:r>
          </w:p>
        </w:tc>
      </w:tr>
      <w:tr w:rsidR="00501F4E" w:rsidRPr="00EF18DF" w14:paraId="37A4B5C4" w14:textId="77777777" w:rsidTr="006F735B">
        <w:trPr>
          <w:trHeight w:val="20"/>
        </w:trPr>
        <w:tc>
          <w:tcPr>
            <w:tcW w:w="3845" w:type="dxa"/>
            <w:vAlign w:val="bottom"/>
          </w:tcPr>
          <w:p w14:paraId="665B4CE2" w14:textId="77777777" w:rsidR="00501F4E" w:rsidRPr="00EF18DF" w:rsidRDefault="00501F4E" w:rsidP="008504AB">
            <w:pPr>
              <w:spacing w:line="240" w:lineRule="auto"/>
              <w:ind w:left="-101"/>
              <w:jc w:val="both"/>
              <w:rPr>
                <w:rFonts w:cs="Arial"/>
                <w:sz w:val="18"/>
                <w:szCs w:val="18"/>
              </w:rPr>
            </w:pPr>
            <w:r w:rsidRPr="00EF18DF">
              <w:rPr>
                <w:rFonts w:cs="Arial"/>
                <w:sz w:val="18"/>
                <w:szCs w:val="18"/>
              </w:rPr>
              <w:t>Selling expenses</w:t>
            </w:r>
          </w:p>
        </w:tc>
        <w:tc>
          <w:tcPr>
            <w:tcW w:w="1401" w:type="dxa"/>
            <w:shd w:val="clear" w:color="auto" w:fill="FAFAFA"/>
            <w:vAlign w:val="bottom"/>
          </w:tcPr>
          <w:p w14:paraId="57A16134" w14:textId="1915EF18" w:rsidR="00501F4E" w:rsidRPr="00EF18DF" w:rsidRDefault="006F735B" w:rsidP="008504AB">
            <w:pPr>
              <w:spacing w:line="240" w:lineRule="auto"/>
              <w:ind w:right="-72"/>
              <w:jc w:val="right"/>
              <w:rPr>
                <w:rFonts w:cs="Arial"/>
                <w:sz w:val="18"/>
                <w:szCs w:val="18"/>
                <w:lang w:val="en-US"/>
              </w:rPr>
            </w:pPr>
            <w:r w:rsidRPr="006F735B">
              <w:rPr>
                <w:rFonts w:cs="Arial"/>
                <w:sz w:val="18"/>
                <w:szCs w:val="18"/>
              </w:rPr>
              <w:t>65</w:t>
            </w:r>
            <w:r w:rsidR="00501F4E">
              <w:rPr>
                <w:rFonts w:cs="Arial"/>
                <w:sz w:val="18"/>
                <w:szCs w:val="18"/>
                <w:lang w:val="en-US"/>
              </w:rPr>
              <w:t>.</w:t>
            </w:r>
            <w:r w:rsidRPr="006F735B">
              <w:rPr>
                <w:rFonts w:cs="Arial"/>
                <w:sz w:val="18"/>
                <w:szCs w:val="18"/>
              </w:rPr>
              <w:t>52</w:t>
            </w:r>
          </w:p>
        </w:tc>
        <w:tc>
          <w:tcPr>
            <w:tcW w:w="1402" w:type="dxa"/>
            <w:tcBorders>
              <w:left w:val="nil"/>
            </w:tcBorders>
            <w:vAlign w:val="bottom"/>
          </w:tcPr>
          <w:p w14:paraId="651ADF54" w14:textId="6FD20D33" w:rsidR="00501F4E" w:rsidRPr="00EF18DF" w:rsidRDefault="006F735B" w:rsidP="008504AB">
            <w:pPr>
              <w:spacing w:line="240" w:lineRule="auto"/>
              <w:ind w:right="-72"/>
              <w:jc w:val="right"/>
              <w:rPr>
                <w:rFonts w:cs="Arial"/>
                <w:sz w:val="18"/>
                <w:szCs w:val="18"/>
                <w:lang w:val="en-US"/>
              </w:rPr>
            </w:pPr>
            <w:r w:rsidRPr="006F735B">
              <w:rPr>
                <w:rFonts w:cs="Arial"/>
                <w:sz w:val="18"/>
                <w:szCs w:val="18"/>
              </w:rPr>
              <w:t>73</w:t>
            </w:r>
            <w:r w:rsidR="00501F4E" w:rsidRPr="00EF18DF">
              <w:rPr>
                <w:rFonts w:cs="Arial"/>
                <w:sz w:val="18"/>
                <w:szCs w:val="18"/>
                <w:lang w:val="en-US"/>
              </w:rPr>
              <w:t>.</w:t>
            </w:r>
            <w:r w:rsidRPr="006F735B">
              <w:rPr>
                <w:rFonts w:cs="Arial"/>
                <w:sz w:val="18"/>
                <w:szCs w:val="18"/>
              </w:rPr>
              <w:t>92</w:t>
            </w:r>
          </w:p>
        </w:tc>
        <w:tc>
          <w:tcPr>
            <w:tcW w:w="1401" w:type="dxa"/>
            <w:shd w:val="clear" w:color="auto" w:fill="FAFAFA"/>
            <w:vAlign w:val="bottom"/>
          </w:tcPr>
          <w:p w14:paraId="52F698BE" w14:textId="16ADE92B" w:rsidR="00501F4E" w:rsidRPr="00EF18DF" w:rsidRDefault="006F735B" w:rsidP="008504AB">
            <w:pPr>
              <w:spacing w:line="240" w:lineRule="auto"/>
              <w:ind w:right="-72"/>
              <w:jc w:val="right"/>
              <w:rPr>
                <w:rFonts w:cs="Arial"/>
                <w:sz w:val="18"/>
                <w:szCs w:val="18"/>
                <w:lang w:val="en-US"/>
              </w:rPr>
            </w:pPr>
            <w:r w:rsidRPr="006F735B">
              <w:rPr>
                <w:rFonts w:cs="Arial"/>
                <w:sz w:val="18"/>
                <w:szCs w:val="18"/>
              </w:rPr>
              <w:t>22</w:t>
            </w:r>
            <w:r w:rsidR="00501F4E">
              <w:rPr>
                <w:rFonts w:cs="Arial"/>
                <w:sz w:val="18"/>
                <w:szCs w:val="18"/>
                <w:lang w:val="en-US"/>
              </w:rPr>
              <w:t>.</w:t>
            </w:r>
            <w:r w:rsidRPr="006F735B">
              <w:rPr>
                <w:rFonts w:cs="Arial"/>
                <w:sz w:val="18"/>
                <w:szCs w:val="18"/>
              </w:rPr>
              <w:t>24</w:t>
            </w:r>
          </w:p>
        </w:tc>
        <w:tc>
          <w:tcPr>
            <w:tcW w:w="1402" w:type="dxa"/>
            <w:tcBorders>
              <w:left w:val="nil"/>
            </w:tcBorders>
            <w:vAlign w:val="bottom"/>
          </w:tcPr>
          <w:p w14:paraId="594E9B32" w14:textId="562B3547" w:rsidR="00501F4E" w:rsidRPr="00EF18DF" w:rsidRDefault="006F735B" w:rsidP="008504AB">
            <w:pPr>
              <w:spacing w:line="240" w:lineRule="auto"/>
              <w:ind w:right="-72"/>
              <w:jc w:val="right"/>
              <w:rPr>
                <w:rFonts w:cs="Arial"/>
                <w:sz w:val="18"/>
                <w:szCs w:val="18"/>
                <w:lang w:val="en-US"/>
              </w:rPr>
            </w:pPr>
            <w:r w:rsidRPr="006F735B">
              <w:rPr>
                <w:rFonts w:cs="Arial"/>
                <w:sz w:val="18"/>
                <w:szCs w:val="18"/>
              </w:rPr>
              <w:t>20</w:t>
            </w:r>
            <w:r w:rsidR="00501F4E" w:rsidRPr="00EF18DF">
              <w:rPr>
                <w:rFonts w:cs="Arial"/>
                <w:sz w:val="18"/>
                <w:szCs w:val="18"/>
                <w:lang w:val="en-US"/>
              </w:rPr>
              <w:t>.</w:t>
            </w:r>
            <w:r w:rsidRPr="006F735B">
              <w:rPr>
                <w:rFonts w:cs="Arial"/>
                <w:sz w:val="18"/>
                <w:szCs w:val="18"/>
              </w:rPr>
              <w:t>02</w:t>
            </w:r>
          </w:p>
        </w:tc>
      </w:tr>
      <w:tr w:rsidR="00501F4E" w:rsidRPr="00EF18DF" w14:paraId="291505C6" w14:textId="77777777" w:rsidTr="006F735B">
        <w:trPr>
          <w:trHeight w:val="20"/>
        </w:trPr>
        <w:tc>
          <w:tcPr>
            <w:tcW w:w="3845" w:type="dxa"/>
            <w:vAlign w:val="bottom"/>
          </w:tcPr>
          <w:p w14:paraId="44DDE98F" w14:textId="77777777" w:rsidR="00501F4E" w:rsidRPr="00EF18DF" w:rsidRDefault="00501F4E" w:rsidP="008504AB">
            <w:pPr>
              <w:spacing w:line="240" w:lineRule="auto"/>
              <w:ind w:left="-101"/>
              <w:jc w:val="both"/>
              <w:rPr>
                <w:rFonts w:cs="Arial"/>
                <w:sz w:val="18"/>
                <w:szCs w:val="18"/>
              </w:rPr>
            </w:pPr>
            <w:r w:rsidRPr="00EF18DF">
              <w:rPr>
                <w:rFonts w:cs="Arial"/>
                <w:sz w:val="18"/>
                <w:szCs w:val="18"/>
              </w:rPr>
              <w:t>Administrative expenses</w:t>
            </w:r>
          </w:p>
        </w:tc>
        <w:tc>
          <w:tcPr>
            <w:tcW w:w="1401" w:type="dxa"/>
            <w:tcBorders>
              <w:bottom w:val="single" w:sz="4" w:space="0" w:color="auto"/>
            </w:tcBorders>
            <w:shd w:val="clear" w:color="auto" w:fill="FAFAFA"/>
            <w:vAlign w:val="bottom"/>
          </w:tcPr>
          <w:p w14:paraId="1055E61F" w14:textId="121B7A02" w:rsidR="00501F4E" w:rsidRPr="00EF18DF" w:rsidRDefault="006F735B" w:rsidP="008504AB">
            <w:pPr>
              <w:spacing w:line="240" w:lineRule="auto"/>
              <w:ind w:right="-72"/>
              <w:jc w:val="right"/>
              <w:rPr>
                <w:rFonts w:cs="Arial"/>
                <w:sz w:val="18"/>
                <w:szCs w:val="18"/>
                <w:lang w:val="en-US"/>
              </w:rPr>
            </w:pPr>
            <w:r w:rsidRPr="006F735B">
              <w:rPr>
                <w:rFonts w:cs="Arial"/>
                <w:sz w:val="18"/>
                <w:szCs w:val="18"/>
              </w:rPr>
              <w:t>150</w:t>
            </w:r>
            <w:r w:rsidR="00501F4E">
              <w:rPr>
                <w:rFonts w:cs="Arial"/>
                <w:sz w:val="18"/>
                <w:szCs w:val="18"/>
                <w:lang w:val="en-US"/>
              </w:rPr>
              <w:t>.</w:t>
            </w:r>
            <w:r w:rsidRPr="006F735B">
              <w:rPr>
                <w:rFonts w:cs="Arial"/>
                <w:sz w:val="18"/>
                <w:szCs w:val="18"/>
              </w:rPr>
              <w:t>26</w:t>
            </w:r>
          </w:p>
        </w:tc>
        <w:tc>
          <w:tcPr>
            <w:tcW w:w="1402" w:type="dxa"/>
            <w:tcBorders>
              <w:left w:val="nil"/>
              <w:bottom w:val="single" w:sz="4" w:space="0" w:color="auto"/>
            </w:tcBorders>
            <w:vAlign w:val="bottom"/>
          </w:tcPr>
          <w:p w14:paraId="4A69FE90" w14:textId="6C8D75C8" w:rsidR="00501F4E" w:rsidRPr="00EF18DF" w:rsidRDefault="006F735B" w:rsidP="008504AB">
            <w:pPr>
              <w:spacing w:line="240" w:lineRule="auto"/>
              <w:ind w:right="-72"/>
              <w:jc w:val="right"/>
              <w:rPr>
                <w:rFonts w:cs="Arial"/>
                <w:sz w:val="18"/>
                <w:szCs w:val="18"/>
                <w:lang w:val="en-US"/>
              </w:rPr>
            </w:pPr>
            <w:r w:rsidRPr="006F735B">
              <w:rPr>
                <w:rFonts w:cs="Arial"/>
                <w:sz w:val="18"/>
                <w:szCs w:val="18"/>
              </w:rPr>
              <w:t>172</w:t>
            </w:r>
            <w:r w:rsidR="00501F4E" w:rsidRPr="00EF18DF">
              <w:rPr>
                <w:rFonts w:cs="Arial"/>
                <w:sz w:val="18"/>
                <w:szCs w:val="18"/>
                <w:lang w:val="en-US"/>
              </w:rPr>
              <w:t>.</w:t>
            </w:r>
            <w:r w:rsidRPr="006F735B">
              <w:rPr>
                <w:rFonts w:cs="Arial"/>
                <w:sz w:val="18"/>
                <w:szCs w:val="18"/>
              </w:rPr>
              <w:t>37</w:t>
            </w:r>
          </w:p>
        </w:tc>
        <w:tc>
          <w:tcPr>
            <w:tcW w:w="1401" w:type="dxa"/>
            <w:tcBorders>
              <w:bottom w:val="single" w:sz="4" w:space="0" w:color="auto"/>
            </w:tcBorders>
            <w:shd w:val="clear" w:color="auto" w:fill="FAFAFA"/>
            <w:vAlign w:val="bottom"/>
          </w:tcPr>
          <w:p w14:paraId="5F57C934" w14:textId="14ADDEDF" w:rsidR="00501F4E" w:rsidRPr="00EF18DF" w:rsidRDefault="006F735B" w:rsidP="008504AB">
            <w:pPr>
              <w:spacing w:line="240" w:lineRule="auto"/>
              <w:ind w:right="-72"/>
              <w:jc w:val="right"/>
              <w:rPr>
                <w:rFonts w:cs="Arial"/>
                <w:sz w:val="18"/>
                <w:szCs w:val="18"/>
              </w:rPr>
            </w:pPr>
            <w:r w:rsidRPr="006F735B">
              <w:rPr>
                <w:rFonts w:cs="Arial"/>
                <w:sz w:val="18"/>
                <w:szCs w:val="18"/>
              </w:rPr>
              <w:t>48</w:t>
            </w:r>
            <w:r w:rsidR="00501F4E">
              <w:rPr>
                <w:rFonts w:cs="Arial"/>
                <w:sz w:val="18"/>
                <w:szCs w:val="18"/>
              </w:rPr>
              <w:t>.</w:t>
            </w:r>
            <w:r w:rsidRPr="006F735B">
              <w:rPr>
                <w:rFonts w:cs="Arial"/>
                <w:sz w:val="18"/>
                <w:szCs w:val="18"/>
              </w:rPr>
              <w:t>90</w:t>
            </w:r>
          </w:p>
        </w:tc>
        <w:tc>
          <w:tcPr>
            <w:tcW w:w="1402" w:type="dxa"/>
            <w:tcBorders>
              <w:left w:val="nil"/>
              <w:bottom w:val="single" w:sz="4" w:space="0" w:color="auto"/>
            </w:tcBorders>
            <w:vAlign w:val="bottom"/>
          </w:tcPr>
          <w:p w14:paraId="45CEC980" w14:textId="1291F4FC" w:rsidR="00501F4E" w:rsidRPr="00EF18DF" w:rsidRDefault="006F735B" w:rsidP="008504AB">
            <w:pPr>
              <w:spacing w:line="240" w:lineRule="auto"/>
              <w:ind w:right="-72"/>
              <w:jc w:val="right"/>
              <w:rPr>
                <w:rFonts w:cs="Arial"/>
                <w:sz w:val="18"/>
                <w:szCs w:val="18"/>
              </w:rPr>
            </w:pPr>
            <w:r w:rsidRPr="006F735B">
              <w:rPr>
                <w:rFonts w:cs="Arial"/>
                <w:sz w:val="18"/>
                <w:szCs w:val="18"/>
              </w:rPr>
              <w:t>90</w:t>
            </w:r>
            <w:r w:rsidR="00501F4E" w:rsidRPr="00EF18DF">
              <w:rPr>
                <w:rFonts w:cs="Arial"/>
                <w:sz w:val="18"/>
                <w:szCs w:val="18"/>
              </w:rPr>
              <w:t>.</w:t>
            </w:r>
            <w:r w:rsidRPr="006F735B">
              <w:rPr>
                <w:rFonts w:cs="Arial"/>
                <w:sz w:val="18"/>
                <w:szCs w:val="18"/>
              </w:rPr>
              <w:t>27</w:t>
            </w:r>
          </w:p>
        </w:tc>
      </w:tr>
      <w:tr w:rsidR="00501F4E" w:rsidRPr="00EF18DF" w14:paraId="7CBB3623" w14:textId="77777777" w:rsidTr="006F735B">
        <w:trPr>
          <w:trHeight w:val="20"/>
        </w:trPr>
        <w:tc>
          <w:tcPr>
            <w:tcW w:w="3845" w:type="dxa"/>
            <w:vAlign w:val="bottom"/>
          </w:tcPr>
          <w:p w14:paraId="268B4157" w14:textId="77777777" w:rsidR="00501F4E" w:rsidRPr="00EF18DF" w:rsidRDefault="00501F4E" w:rsidP="008504AB">
            <w:pPr>
              <w:spacing w:line="240" w:lineRule="auto"/>
              <w:ind w:left="-101"/>
              <w:jc w:val="both"/>
              <w:rPr>
                <w:rFonts w:cs="Arial"/>
                <w:sz w:val="18"/>
                <w:szCs w:val="18"/>
              </w:rPr>
            </w:pPr>
          </w:p>
        </w:tc>
        <w:tc>
          <w:tcPr>
            <w:tcW w:w="1401" w:type="dxa"/>
            <w:tcBorders>
              <w:top w:val="single" w:sz="4" w:space="0" w:color="auto"/>
            </w:tcBorders>
            <w:shd w:val="clear" w:color="auto" w:fill="FAFAFA"/>
            <w:vAlign w:val="bottom"/>
          </w:tcPr>
          <w:p w14:paraId="47567A3A" w14:textId="77777777" w:rsidR="00501F4E" w:rsidRPr="00EF18DF" w:rsidRDefault="00501F4E" w:rsidP="008504AB">
            <w:pPr>
              <w:spacing w:line="240" w:lineRule="auto"/>
              <w:ind w:right="-72"/>
              <w:jc w:val="right"/>
              <w:rPr>
                <w:rFonts w:cs="Arial"/>
                <w:sz w:val="18"/>
                <w:szCs w:val="18"/>
              </w:rPr>
            </w:pPr>
          </w:p>
        </w:tc>
        <w:tc>
          <w:tcPr>
            <w:tcW w:w="1402" w:type="dxa"/>
            <w:tcBorders>
              <w:top w:val="single" w:sz="4" w:space="0" w:color="auto"/>
              <w:left w:val="nil"/>
            </w:tcBorders>
            <w:vAlign w:val="bottom"/>
          </w:tcPr>
          <w:p w14:paraId="5B9BD1D2" w14:textId="77777777" w:rsidR="00501F4E" w:rsidRPr="00EF18DF" w:rsidRDefault="00501F4E" w:rsidP="008504AB">
            <w:pPr>
              <w:spacing w:line="240" w:lineRule="auto"/>
              <w:ind w:right="-72"/>
              <w:jc w:val="right"/>
              <w:rPr>
                <w:rFonts w:cs="Arial"/>
                <w:sz w:val="18"/>
                <w:szCs w:val="18"/>
              </w:rPr>
            </w:pPr>
          </w:p>
        </w:tc>
        <w:tc>
          <w:tcPr>
            <w:tcW w:w="1401" w:type="dxa"/>
            <w:tcBorders>
              <w:top w:val="single" w:sz="4" w:space="0" w:color="auto"/>
            </w:tcBorders>
            <w:shd w:val="clear" w:color="auto" w:fill="FAFAFA"/>
            <w:vAlign w:val="bottom"/>
          </w:tcPr>
          <w:p w14:paraId="03CD3B76" w14:textId="77777777" w:rsidR="00501F4E" w:rsidRPr="00EF18DF" w:rsidRDefault="00501F4E" w:rsidP="008504AB">
            <w:pPr>
              <w:spacing w:line="240" w:lineRule="auto"/>
              <w:ind w:right="-72"/>
              <w:jc w:val="right"/>
              <w:rPr>
                <w:rFonts w:cs="Arial"/>
                <w:sz w:val="18"/>
                <w:szCs w:val="18"/>
              </w:rPr>
            </w:pPr>
          </w:p>
        </w:tc>
        <w:tc>
          <w:tcPr>
            <w:tcW w:w="1402" w:type="dxa"/>
            <w:tcBorders>
              <w:top w:val="single" w:sz="4" w:space="0" w:color="auto"/>
              <w:left w:val="nil"/>
            </w:tcBorders>
            <w:vAlign w:val="bottom"/>
          </w:tcPr>
          <w:p w14:paraId="736ECCFF" w14:textId="77777777" w:rsidR="00501F4E" w:rsidRPr="00EF18DF" w:rsidRDefault="00501F4E" w:rsidP="008504AB">
            <w:pPr>
              <w:spacing w:line="240" w:lineRule="auto"/>
              <w:ind w:right="-72"/>
              <w:jc w:val="right"/>
              <w:rPr>
                <w:rFonts w:cs="Arial"/>
                <w:sz w:val="18"/>
                <w:szCs w:val="18"/>
              </w:rPr>
            </w:pPr>
          </w:p>
        </w:tc>
      </w:tr>
      <w:tr w:rsidR="00501F4E" w:rsidRPr="00EF18DF" w14:paraId="4DB52B74" w14:textId="77777777" w:rsidTr="006F735B">
        <w:trPr>
          <w:trHeight w:val="20"/>
        </w:trPr>
        <w:tc>
          <w:tcPr>
            <w:tcW w:w="3845" w:type="dxa"/>
            <w:vAlign w:val="bottom"/>
          </w:tcPr>
          <w:p w14:paraId="3518E54F" w14:textId="77777777" w:rsidR="00501F4E" w:rsidRPr="00EF18DF" w:rsidRDefault="00501F4E" w:rsidP="008504AB">
            <w:pPr>
              <w:spacing w:line="240" w:lineRule="auto"/>
              <w:ind w:left="-101"/>
              <w:jc w:val="both"/>
              <w:rPr>
                <w:rFonts w:cs="Arial"/>
                <w:sz w:val="18"/>
                <w:szCs w:val="18"/>
              </w:rPr>
            </w:pPr>
          </w:p>
        </w:tc>
        <w:tc>
          <w:tcPr>
            <w:tcW w:w="1401" w:type="dxa"/>
            <w:tcBorders>
              <w:bottom w:val="single" w:sz="4" w:space="0" w:color="auto"/>
            </w:tcBorders>
            <w:shd w:val="clear" w:color="auto" w:fill="FAFAFA"/>
            <w:vAlign w:val="bottom"/>
          </w:tcPr>
          <w:p w14:paraId="1721E6A3" w14:textId="6E461806" w:rsidR="00501F4E" w:rsidRPr="00EF18DF" w:rsidRDefault="006F735B" w:rsidP="008504AB">
            <w:pPr>
              <w:spacing w:line="240" w:lineRule="auto"/>
              <w:ind w:right="-72"/>
              <w:jc w:val="right"/>
              <w:rPr>
                <w:rFonts w:cs="Arial"/>
                <w:sz w:val="18"/>
                <w:szCs w:val="18"/>
                <w:lang w:val="en-US"/>
              </w:rPr>
            </w:pPr>
            <w:r w:rsidRPr="006F735B">
              <w:rPr>
                <w:rFonts w:cs="Arial"/>
                <w:sz w:val="18"/>
                <w:szCs w:val="18"/>
              </w:rPr>
              <w:t>339</w:t>
            </w:r>
            <w:r w:rsidR="00501F4E">
              <w:rPr>
                <w:rFonts w:cs="Arial"/>
                <w:sz w:val="18"/>
                <w:szCs w:val="18"/>
              </w:rPr>
              <w:t>.</w:t>
            </w:r>
            <w:r w:rsidRPr="006F735B">
              <w:rPr>
                <w:rFonts w:cs="Arial"/>
                <w:sz w:val="18"/>
                <w:szCs w:val="18"/>
              </w:rPr>
              <w:t>92</w:t>
            </w:r>
          </w:p>
        </w:tc>
        <w:tc>
          <w:tcPr>
            <w:tcW w:w="1402" w:type="dxa"/>
            <w:tcBorders>
              <w:left w:val="nil"/>
              <w:bottom w:val="single" w:sz="4" w:space="0" w:color="auto"/>
            </w:tcBorders>
            <w:vAlign w:val="bottom"/>
          </w:tcPr>
          <w:p w14:paraId="0A99B404" w14:textId="36BED7EE" w:rsidR="00501F4E" w:rsidRPr="00EF18DF" w:rsidRDefault="00501F4E" w:rsidP="008504AB">
            <w:pPr>
              <w:spacing w:line="240" w:lineRule="auto"/>
              <w:ind w:right="-72"/>
              <w:jc w:val="right"/>
              <w:rPr>
                <w:rFonts w:cs="Arial"/>
                <w:sz w:val="18"/>
                <w:szCs w:val="18"/>
                <w:lang w:val="en-US"/>
              </w:rPr>
            </w:pP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separate"/>
            </w:r>
            <w:r w:rsidR="006F735B" w:rsidRPr="006F735B">
              <w:rPr>
                <w:rFonts w:cs="Arial"/>
                <w:noProof/>
                <w:sz w:val="18"/>
                <w:szCs w:val="18"/>
              </w:rPr>
              <w:t>368</w:t>
            </w:r>
            <w:r w:rsidRPr="00EF18DF">
              <w:rPr>
                <w:rFonts w:cs="Arial"/>
                <w:noProof/>
                <w:sz w:val="18"/>
                <w:szCs w:val="18"/>
                <w:lang w:val="en-US"/>
              </w:rPr>
              <w:t>.</w:t>
            </w:r>
            <w:r w:rsidR="006F735B" w:rsidRPr="006F735B">
              <w:rPr>
                <w:rFonts w:cs="Arial"/>
                <w:noProof/>
                <w:sz w:val="18"/>
                <w:szCs w:val="18"/>
              </w:rPr>
              <w:t>7</w:t>
            </w:r>
            <w:r w:rsidRPr="00EF18DF">
              <w:rPr>
                <w:rFonts w:cs="Arial"/>
                <w:sz w:val="18"/>
                <w:szCs w:val="18"/>
                <w:lang w:val="en-US"/>
              </w:rPr>
              <w:fldChar w:fldCharType="end"/>
            </w:r>
            <w:r w:rsidR="006F735B" w:rsidRPr="006F735B">
              <w:rPr>
                <w:rFonts w:cs="Arial"/>
                <w:sz w:val="18"/>
                <w:szCs w:val="18"/>
              </w:rPr>
              <w:t>0</w:t>
            </w:r>
          </w:p>
        </w:tc>
        <w:tc>
          <w:tcPr>
            <w:tcW w:w="1401" w:type="dxa"/>
            <w:tcBorders>
              <w:bottom w:val="single" w:sz="4" w:space="0" w:color="auto"/>
            </w:tcBorders>
            <w:shd w:val="clear" w:color="auto" w:fill="FAFAFA"/>
            <w:vAlign w:val="bottom"/>
          </w:tcPr>
          <w:p w14:paraId="459BA4CA" w14:textId="6CF20CFD" w:rsidR="00501F4E" w:rsidRPr="00EF18DF" w:rsidRDefault="006F735B" w:rsidP="008504AB">
            <w:pPr>
              <w:spacing w:line="240" w:lineRule="auto"/>
              <w:ind w:right="-72"/>
              <w:jc w:val="right"/>
              <w:rPr>
                <w:rFonts w:cs="Arial"/>
                <w:sz w:val="18"/>
                <w:szCs w:val="18"/>
                <w:lang w:val="en-US"/>
              </w:rPr>
            </w:pPr>
            <w:r w:rsidRPr="006F735B">
              <w:rPr>
                <w:rFonts w:cs="Arial"/>
                <w:sz w:val="18"/>
                <w:szCs w:val="18"/>
              </w:rPr>
              <w:t>117</w:t>
            </w:r>
            <w:r w:rsidR="00501F4E">
              <w:rPr>
                <w:rFonts w:cs="Arial"/>
                <w:sz w:val="18"/>
                <w:szCs w:val="18"/>
                <w:lang w:val="en-US"/>
              </w:rPr>
              <w:t>.</w:t>
            </w:r>
            <w:r w:rsidRPr="006F735B">
              <w:rPr>
                <w:rFonts w:cs="Arial"/>
                <w:sz w:val="18"/>
                <w:szCs w:val="18"/>
              </w:rPr>
              <w:t>36</w:t>
            </w:r>
          </w:p>
        </w:tc>
        <w:tc>
          <w:tcPr>
            <w:tcW w:w="1402" w:type="dxa"/>
            <w:tcBorders>
              <w:left w:val="nil"/>
              <w:bottom w:val="single" w:sz="4" w:space="0" w:color="auto"/>
            </w:tcBorders>
            <w:vAlign w:val="bottom"/>
          </w:tcPr>
          <w:p w14:paraId="7F0DC114" w14:textId="3A988AB4" w:rsidR="00501F4E" w:rsidRPr="00EF18DF" w:rsidRDefault="00501F4E" w:rsidP="008504AB">
            <w:pPr>
              <w:spacing w:line="240" w:lineRule="auto"/>
              <w:ind w:right="-72"/>
              <w:jc w:val="right"/>
              <w:rPr>
                <w:rFonts w:cs="Arial"/>
                <w:sz w:val="18"/>
                <w:szCs w:val="18"/>
                <w:lang w:val="en-US"/>
              </w:rPr>
            </w:pP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separate"/>
            </w:r>
            <w:r w:rsidR="006F735B" w:rsidRPr="006F735B">
              <w:rPr>
                <w:rFonts w:cs="Arial"/>
                <w:noProof/>
                <w:sz w:val="18"/>
                <w:szCs w:val="18"/>
              </w:rPr>
              <w:t>132</w:t>
            </w:r>
            <w:r w:rsidRPr="00EF18DF">
              <w:rPr>
                <w:rFonts w:cs="Arial"/>
                <w:noProof/>
                <w:sz w:val="18"/>
                <w:szCs w:val="18"/>
                <w:lang w:val="en-US"/>
              </w:rPr>
              <w:t>.</w:t>
            </w:r>
            <w:r w:rsidR="006F735B" w:rsidRPr="006F735B">
              <w:rPr>
                <w:rFonts w:cs="Arial"/>
                <w:noProof/>
                <w:sz w:val="18"/>
                <w:szCs w:val="18"/>
              </w:rPr>
              <w:t>7</w:t>
            </w:r>
            <w:r w:rsidRPr="00EF18DF">
              <w:rPr>
                <w:rFonts w:cs="Arial"/>
                <w:sz w:val="18"/>
                <w:szCs w:val="18"/>
                <w:lang w:val="en-US"/>
              </w:rPr>
              <w:fldChar w:fldCharType="end"/>
            </w:r>
            <w:r w:rsidR="006F735B" w:rsidRPr="006F735B">
              <w:rPr>
                <w:rFonts w:cs="Arial"/>
                <w:sz w:val="18"/>
                <w:szCs w:val="18"/>
              </w:rPr>
              <w:t>1</w:t>
            </w:r>
          </w:p>
        </w:tc>
      </w:tr>
    </w:tbl>
    <w:p w14:paraId="4A3163E2" w14:textId="77777777" w:rsidR="00823C24" w:rsidRPr="00A130E3" w:rsidRDefault="00823C24" w:rsidP="00A130E3">
      <w:pPr>
        <w:spacing w:line="240" w:lineRule="auto"/>
        <w:rPr>
          <w:rFonts w:cs="Arial"/>
          <w:sz w:val="18"/>
          <w:szCs w:val="18"/>
        </w:rPr>
      </w:pPr>
    </w:p>
    <w:p w14:paraId="4B9A1918" w14:textId="77777777" w:rsidR="00823C24" w:rsidRPr="00A130E3" w:rsidRDefault="00823C24" w:rsidP="00A130E3">
      <w:pPr>
        <w:spacing w:line="240" w:lineRule="auto"/>
        <w:jc w:val="both"/>
        <w:rPr>
          <w:rFonts w:cs="Arial"/>
          <w:sz w:val="18"/>
          <w:szCs w:val="18"/>
        </w:rPr>
      </w:pPr>
      <w:r w:rsidRPr="00A130E3">
        <w:rPr>
          <w:rFonts w:cs="Arial"/>
          <w:sz w:val="18"/>
          <w:szCs w:val="18"/>
        </w:rPr>
        <w:t>The principal actuarial assumptions used were as follows:</w:t>
      </w:r>
    </w:p>
    <w:p w14:paraId="71C19C63" w14:textId="77777777" w:rsidR="00823C24" w:rsidRPr="00A130E3" w:rsidRDefault="00823C24" w:rsidP="00A130E3">
      <w:pPr>
        <w:spacing w:line="240" w:lineRule="auto"/>
        <w:jc w:val="both"/>
        <w:rPr>
          <w:rFonts w:cs="Arial"/>
          <w:sz w:val="18"/>
          <w:szCs w:val="18"/>
        </w:rPr>
      </w:pPr>
    </w:p>
    <w:tbl>
      <w:tblPr>
        <w:tblW w:w="9462" w:type="dxa"/>
        <w:tblInd w:w="108" w:type="dxa"/>
        <w:tblLayout w:type="fixed"/>
        <w:tblLook w:val="01E0" w:firstRow="1" w:lastRow="1" w:firstColumn="1" w:lastColumn="1" w:noHBand="0" w:noVBand="0"/>
      </w:tblPr>
      <w:tblGrid>
        <w:gridCol w:w="6624"/>
        <w:gridCol w:w="1419"/>
        <w:gridCol w:w="1419"/>
      </w:tblGrid>
      <w:tr w:rsidR="00823C24" w:rsidRPr="00A130E3" w14:paraId="30E86407" w14:textId="77777777" w:rsidTr="00A270EC">
        <w:tc>
          <w:tcPr>
            <w:tcW w:w="6624" w:type="dxa"/>
          </w:tcPr>
          <w:p w14:paraId="2B9966AC" w14:textId="77777777" w:rsidR="00823C24" w:rsidRPr="00A130E3" w:rsidRDefault="00823C24" w:rsidP="00A130E3">
            <w:pPr>
              <w:spacing w:line="240" w:lineRule="auto"/>
              <w:ind w:left="-101"/>
              <w:jc w:val="both"/>
              <w:rPr>
                <w:rFonts w:cs="Arial"/>
                <w:sz w:val="18"/>
                <w:szCs w:val="18"/>
              </w:rPr>
            </w:pPr>
          </w:p>
        </w:tc>
        <w:tc>
          <w:tcPr>
            <w:tcW w:w="2838" w:type="dxa"/>
            <w:gridSpan w:val="2"/>
            <w:tcBorders>
              <w:top w:val="single" w:sz="4" w:space="0" w:color="auto"/>
              <w:bottom w:val="single" w:sz="4" w:space="0" w:color="auto"/>
            </w:tcBorders>
          </w:tcPr>
          <w:p w14:paraId="4498B1C3" w14:textId="4BB71D87" w:rsidR="00823C24" w:rsidRPr="00A130E3" w:rsidRDefault="00823C24" w:rsidP="002066A7">
            <w:pPr>
              <w:spacing w:line="240" w:lineRule="auto"/>
              <w:ind w:right="-72"/>
              <w:jc w:val="center"/>
              <w:rPr>
                <w:rFonts w:cs="Arial"/>
                <w:b/>
                <w:bCs/>
                <w:sz w:val="18"/>
                <w:szCs w:val="18"/>
              </w:rPr>
            </w:pPr>
            <w:r w:rsidRPr="00A130E3">
              <w:rPr>
                <w:rFonts w:cs="Arial"/>
                <w:b/>
                <w:bCs/>
                <w:sz w:val="18"/>
                <w:szCs w:val="18"/>
              </w:rPr>
              <w:t>Consolidated and separate financial statements</w:t>
            </w:r>
          </w:p>
        </w:tc>
      </w:tr>
      <w:tr w:rsidR="008504AB" w:rsidRPr="00A130E3" w14:paraId="29BA3928" w14:textId="77777777" w:rsidTr="00A270EC">
        <w:tc>
          <w:tcPr>
            <w:tcW w:w="6624" w:type="dxa"/>
          </w:tcPr>
          <w:p w14:paraId="5E522061" w14:textId="77777777" w:rsidR="008504AB" w:rsidRPr="00A130E3" w:rsidRDefault="008504AB" w:rsidP="00A130E3">
            <w:pPr>
              <w:spacing w:line="240" w:lineRule="auto"/>
              <w:ind w:left="-101"/>
              <w:rPr>
                <w:rFonts w:cs="Arial"/>
                <w:sz w:val="18"/>
                <w:szCs w:val="18"/>
              </w:rPr>
            </w:pPr>
          </w:p>
        </w:tc>
        <w:tc>
          <w:tcPr>
            <w:tcW w:w="1419" w:type="dxa"/>
            <w:tcBorders>
              <w:top w:val="single" w:sz="4" w:space="0" w:color="auto"/>
            </w:tcBorders>
            <w:vAlign w:val="bottom"/>
          </w:tcPr>
          <w:p w14:paraId="0FB12027" w14:textId="7D033F94" w:rsidR="008504AB" w:rsidRPr="00A130E3" w:rsidRDefault="006F735B" w:rsidP="00A130E3">
            <w:pPr>
              <w:spacing w:line="240" w:lineRule="auto"/>
              <w:ind w:right="-72"/>
              <w:jc w:val="center"/>
              <w:rPr>
                <w:rFonts w:cs="Arial"/>
                <w:b/>
                <w:bCs/>
                <w:sz w:val="18"/>
                <w:szCs w:val="18"/>
                <w:lang w:val="en-US"/>
              </w:rPr>
            </w:pPr>
            <w:r w:rsidRPr="006F735B">
              <w:rPr>
                <w:rFonts w:cs="Arial"/>
                <w:b/>
                <w:bCs/>
                <w:sz w:val="18"/>
                <w:szCs w:val="18"/>
              </w:rPr>
              <w:t>2022</w:t>
            </w:r>
          </w:p>
        </w:tc>
        <w:tc>
          <w:tcPr>
            <w:tcW w:w="1419" w:type="dxa"/>
            <w:tcBorders>
              <w:top w:val="single" w:sz="4" w:space="0" w:color="auto"/>
            </w:tcBorders>
            <w:vAlign w:val="bottom"/>
          </w:tcPr>
          <w:p w14:paraId="192B35C3" w14:textId="1981C24A" w:rsidR="008504AB" w:rsidRPr="00A130E3" w:rsidRDefault="006F735B" w:rsidP="00A130E3">
            <w:pPr>
              <w:spacing w:line="240" w:lineRule="auto"/>
              <w:ind w:right="-72"/>
              <w:jc w:val="center"/>
              <w:rPr>
                <w:rFonts w:cs="Arial"/>
                <w:b/>
                <w:bCs/>
                <w:sz w:val="18"/>
                <w:szCs w:val="18"/>
                <w:lang w:val="en-US"/>
              </w:rPr>
            </w:pPr>
            <w:r w:rsidRPr="006F735B">
              <w:rPr>
                <w:rFonts w:cs="Arial"/>
                <w:b/>
                <w:bCs/>
                <w:sz w:val="18"/>
                <w:szCs w:val="18"/>
              </w:rPr>
              <w:t>2021</w:t>
            </w:r>
          </w:p>
        </w:tc>
      </w:tr>
      <w:tr w:rsidR="008504AB" w:rsidRPr="00A130E3" w14:paraId="1B73D122" w14:textId="77777777" w:rsidTr="00A270EC">
        <w:tc>
          <w:tcPr>
            <w:tcW w:w="6624" w:type="dxa"/>
          </w:tcPr>
          <w:p w14:paraId="682F79A9" w14:textId="77777777" w:rsidR="008504AB" w:rsidRPr="00A130E3" w:rsidRDefault="008504AB" w:rsidP="00A130E3">
            <w:pPr>
              <w:spacing w:line="240" w:lineRule="auto"/>
              <w:ind w:left="-101"/>
              <w:jc w:val="both"/>
              <w:rPr>
                <w:rFonts w:cs="Arial"/>
                <w:b/>
                <w:bCs/>
                <w:sz w:val="18"/>
                <w:szCs w:val="18"/>
              </w:rPr>
            </w:pPr>
          </w:p>
        </w:tc>
        <w:tc>
          <w:tcPr>
            <w:tcW w:w="1419" w:type="dxa"/>
            <w:tcBorders>
              <w:bottom w:val="single" w:sz="4" w:space="0" w:color="auto"/>
            </w:tcBorders>
          </w:tcPr>
          <w:p w14:paraId="005B4933"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w:t>
            </w:r>
          </w:p>
        </w:tc>
        <w:tc>
          <w:tcPr>
            <w:tcW w:w="1419" w:type="dxa"/>
            <w:tcBorders>
              <w:bottom w:val="single" w:sz="4" w:space="0" w:color="auto"/>
            </w:tcBorders>
          </w:tcPr>
          <w:p w14:paraId="4913E638"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w:t>
            </w:r>
          </w:p>
        </w:tc>
      </w:tr>
      <w:tr w:rsidR="008504AB" w:rsidRPr="00A130E3" w14:paraId="5518975A" w14:textId="77777777" w:rsidTr="00A270EC">
        <w:trPr>
          <w:trHeight w:val="96"/>
        </w:trPr>
        <w:tc>
          <w:tcPr>
            <w:tcW w:w="6624" w:type="dxa"/>
          </w:tcPr>
          <w:p w14:paraId="452ABE99" w14:textId="77777777" w:rsidR="008504AB" w:rsidRPr="00A130E3" w:rsidRDefault="008504AB" w:rsidP="00A130E3">
            <w:pPr>
              <w:spacing w:line="240" w:lineRule="auto"/>
              <w:ind w:left="-101"/>
              <w:jc w:val="both"/>
              <w:rPr>
                <w:rFonts w:cs="Arial"/>
                <w:sz w:val="18"/>
                <w:szCs w:val="18"/>
              </w:rPr>
            </w:pPr>
          </w:p>
        </w:tc>
        <w:tc>
          <w:tcPr>
            <w:tcW w:w="1419" w:type="dxa"/>
            <w:tcBorders>
              <w:top w:val="single" w:sz="4" w:space="0" w:color="auto"/>
            </w:tcBorders>
            <w:shd w:val="clear" w:color="auto" w:fill="FAFAFA"/>
          </w:tcPr>
          <w:p w14:paraId="13DEC4BB" w14:textId="77777777" w:rsidR="008504AB" w:rsidRPr="00A130E3" w:rsidRDefault="008504AB" w:rsidP="00A130E3">
            <w:pPr>
              <w:spacing w:line="240" w:lineRule="auto"/>
              <w:ind w:right="-72"/>
              <w:jc w:val="both"/>
              <w:rPr>
                <w:rFonts w:cs="Arial"/>
                <w:sz w:val="18"/>
                <w:szCs w:val="18"/>
              </w:rPr>
            </w:pPr>
          </w:p>
        </w:tc>
        <w:tc>
          <w:tcPr>
            <w:tcW w:w="1419" w:type="dxa"/>
            <w:tcBorders>
              <w:top w:val="single" w:sz="4" w:space="0" w:color="auto"/>
            </w:tcBorders>
          </w:tcPr>
          <w:p w14:paraId="642E08E8" w14:textId="77777777" w:rsidR="008504AB" w:rsidRPr="00A130E3" w:rsidRDefault="008504AB" w:rsidP="00A130E3">
            <w:pPr>
              <w:spacing w:line="240" w:lineRule="auto"/>
              <w:ind w:right="-72"/>
              <w:jc w:val="both"/>
              <w:rPr>
                <w:rFonts w:cs="Arial"/>
                <w:sz w:val="18"/>
                <w:szCs w:val="18"/>
              </w:rPr>
            </w:pPr>
          </w:p>
        </w:tc>
      </w:tr>
      <w:tr w:rsidR="008504AB" w:rsidRPr="00A130E3" w14:paraId="2731C5E1" w14:textId="77777777" w:rsidTr="00A270EC">
        <w:trPr>
          <w:trHeight w:val="157"/>
        </w:trPr>
        <w:tc>
          <w:tcPr>
            <w:tcW w:w="6624" w:type="dxa"/>
          </w:tcPr>
          <w:p w14:paraId="2B734731" w14:textId="77777777" w:rsidR="008504AB" w:rsidRPr="00A130E3" w:rsidRDefault="008504AB" w:rsidP="00A130E3">
            <w:pPr>
              <w:spacing w:line="240" w:lineRule="auto"/>
              <w:ind w:left="-101"/>
              <w:rPr>
                <w:rFonts w:cs="Arial"/>
                <w:sz w:val="18"/>
                <w:szCs w:val="18"/>
              </w:rPr>
            </w:pPr>
            <w:r w:rsidRPr="00A130E3">
              <w:rPr>
                <w:rFonts w:cs="Arial"/>
                <w:sz w:val="18"/>
                <w:szCs w:val="18"/>
              </w:rPr>
              <w:t>Discount rate</w:t>
            </w:r>
          </w:p>
        </w:tc>
        <w:tc>
          <w:tcPr>
            <w:tcW w:w="1419" w:type="dxa"/>
            <w:shd w:val="clear" w:color="auto" w:fill="FAFAFA"/>
          </w:tcPr>
          <w:p w14:paraId="007EE112" w14:textId="7A15B0CE" w:rsidR="008504AB" w:rsidRPr="00A130E3" w:rsidRDefault="006F735B" w:rsidP="00A130E3">
            <w:pPr>
              <w:spacing w:line="240" w:lineRule="auto"/>
              <w:ind w:right="-72"/>
              <w:jc w:val="right"/>
              <w:rPr>
                <w:rFonts w:cs="Arial"/>
                <w:sz w:val="18"/>
                <w:szCs w:val="18"/>
                <w:lang w:val="en-US"/>
              </w:rPr>
            </w:pPr>
            <w:r w:rsidRPr="006F735B">
              <w:rPr>
                <w:rFonts w:cs="Arial"/>
                <w:sz w:val="18"/>
                <w:szCs w:val="18"/>
              </w:rPr>
              <w:t>2</w:t>
            </w:r>
            <w:r w:rsidR="00532ED2" w:rsidRPr="00A130E3">
              <w:rPr>
                <w:rFonts w:cs="Arial"/>
                <w:sz w:val="18"/>
                <w:szCs w:val="18"/>
                <w:lang w:val="en-US"/>
              </w:rPr>
              <w:t>.</w:t>
            </w:r>
            <w:r w:rsidRPr="006F735B">
              <w:rPr>
                <w:rFonts w:cs="Arial"/>
                <w:sz w:val="18"/>
                <w:szCs w:val="18"/>
              </w:rPr>
              <w:t>84</w:t>
            </w:r>
          </w:p>
        </w:tc>
        <w:tc>
          <w:tcPr>
            <w:tcW w:w="1419" w:type="dxa"/>
          </w:tcPr>
          <w:p w14:paraId="1E8D20D8" w14:textId="4E9E5FAA" w:rsidR="008504AB" w:rsidRPr="00A130E3" w:rsidRDefault="006F735B" w:rsidP="00A130E3">
            <w:pPr>
              <w:spacing w:line="240" w:lineRule="auto"/>
              <w:ind w:right="-72"/>
              <w:jc w:val="right"/>
              <w:rPr>
                <w:rFonts w:cs="Arial"/>
                <w:sz w:val="18"/>
                <w:szCs w:val="18"/>
                <w:lang w:val="en-US"/>
              </w:rPr>
            </w:pPr>
            <w:r w:rsidRPr="006F735B">
              <w:rPr>
                <w:rFonts w:cs="Arial"/>
                <w:sz w:val="18"/>
                <w:szCs w:val="18"/>
              </w:rPr>
              <w:t>2</w:t>
            </w:r>
            <w:r w:rsidR="008504AB" w:rsidRPr="00A130E3">
              <w:rPr>
                <w:rFonts w:cs="Arial"/>
                <w:sz w:val="18"/>
                <w:szCs w:val="18"/>
                <w:lang w:val="en-US"/>
              </w:rPr>
              <w:t>.</w:t>
            </w:r>
            <w:r w:rsidRPr="006F735B">
              <w:rPr>
                <w:rFonts w:cs="Arial"/>
                <w:sz w:val="18"/>
                <w:szCs w:val="18"/>
              </w:rPr>
              <w:t>10</w:t>
            </w:r>
          </w:p>
        </w:tc>
      </w:tr>
      <w:tr w:rsidR="008504AB" w:rsidRPr="00A130E3" w14:paraId="2322427C" w14:textId="77777777" w:rsidTr="00A270EC">
        <w:tc>
          <w:tcPr>
            <w:tcW w:w="6624" w:type="dxa"/>
          </w:tcPr>
          <w:p w14:paraId="3B810BB0" w14:textId="77777777" w:rsidR="008504AB" w:rsidRPr="00A130E3" w:rsidRDefault="008504AB" w:rsidP="00A130E3">
            <w:pPr>
              <w:spacing w:line="240" w:lineRule="auto"/>
              <w:ind w:left="-101"/>
              <w:rPr>
                <w:rFonts w:cs="Arial"/>
                <w:sz w:val="18"/>
                <w:szCs w:val="18"/>
              </w:rPr>
            </w:pPr>
            <w:r w:rsidRPr="00A130E3">
              <w:rPr>
                <w:rFonts w:cs="Arial"/>
                <w:sz w:val="18"/>
                <w:szCs w:val="18"/>
              </w:rPr>
              <w:t>Future salary increases</w:t>
            </w:r>
          </w:p>
        </w:tc>
        <w:tc>
          <w:tcPr>
            <w:tcW w:w="1419" w:type="dxa"/>
            <w:shd w:val="clear" w:color="auto" w:fill="FAFAFA"/>
          </w:tcPr>
          <w:p w14:paraId="60AA30F2" w14:textId="70CB618E" w:rsidR="008504AB" w:rsidRPr="00A130E3" w:rsidRDefault="006F735B" w:rsidP="00A130E3">
            <w:pPr>
              <w:spacing w:line="240" w:lineRule="auto"/>
              <w:ind w:right="-72"/>
              <w:jc w:val="right"/>
              <w:rPr>
                <w:rFonts w:cs="Arial"/>
                <w:sz w:val="18"/>
                <w:szCs w:val="18"/>
                <w:lang w:val="en-US"/>
              </w:rPr>
            </w:pPr>
            <w:r w:rsidRPr="006F735B">
              <w:rPr>
                <w:rFonts w:cs="Arial"/>
                <w:sz w:val="18"/>
                <w:szCs w:val="18"/>
              </w:rPr>
              <w:t>6</w:t>
            </w:r>
            <w:r w:rsidR="00532ED2" w:rsidRPr="00A130E3">
              <w:rPr>
                <w:rFonts w:cs="Arial"/>
                <w:sz w:val="18"/>
                <w:szCs w:val="18"/>
                <w:lang w:val="en-US"/>
              </w:rPr>
              <w:t>.</w:t>
            </w:r>
            <w:r w:rsidRPr="006F735B">
              <w:rPr>
                <w:rFonts w:cs="Arial"/>
                <w:sz w:val="18"/>
                <w:szCs w:val="18"/>
              </w:rPr>
              <w:t>00</w:t>
            </w:r>
          </w:p>
        </w:tc>
        <w:tc>
          <w:tcPr>
            <w:tcW w:w="1419" w:type="dxa"/>
          </w:tcPr>
          <w:p w14:paraId="7C249983" w14:textId="1ECBF54B" w:rsidR="008504AB" w:rsidRPr="00A130E3" w:rsidRDefault="006F735B" w:rsidP="00A130E3">
            <w:pPr>
              <w:spacing w:line="240" w:lineRule="auto"/>
              <w:ind w:right="-72"/>
              <w:jc w:val="right"/>
              <w:rPr>
                <w:rFonts w:cs="Arial"/>
                <w:sz w:val="18"/>
                <w:szCs w:val="18"/>
                <w:lang w:val="en-US"/>
              </w:rPr>
            </w:pPr>
            <w:r w:rsidRPr="006F735B">
              <w:rPr>
                <w:rFonts w:cs="Arial"/>
                <w:sz w:val="18"/>
                <w:szCs w:val="18"/>
              </w:rPr>
              <w:t>6</w:t>
            </w:r>
            <w:r w:rsidR="008504AB" w:rsidRPr="00A130E3">
              <w:rPr>
                <w:rFonts w:cs="Arial"/>
                <w:sz w:val="18"/>
                <w:szCs w:val="18"/>
                <w:lang w:val="en-US"/>
              </w:rPr>
              <w:t>.</w:t>
            </w:r>
            <w:r w:rsidRPr="006F735B">
              <w:rPr>
                <w:rFonts w:cs="Arial"/>
                <w:sz w:val="18"/>
                <w:szCs w:val="18"/>
              </w:rPr>
              <w:t>00</w:t>
            </w:r>
          </w:p>
        </w:tc>
      </w:tr>
      <w:tr w:rsidR="008504AB" w:rsidRPr="00A130E3" w14:paraId="678404EF" w14:textId="77777777" w:rsidTr="00A270EC">
        <w:tc>
          <w:tcPr>
            <w:tcW w:w="6624" w:type="dxa"/>
          </w:tcPr>
          <w:p w14:paraId="745D4751" w14:textId="77777777" w:rsidR="008504AB" w:rsidRPr="00A130E3" w:rsidRDefault="008504AB" w:rsidP="00A130E3">
            <w:pPr>
              <w:spacing w:line="240" w:lineRule="auto"/>
              <w:ind w:left="-101"/>
              <w:rPr>
                <w:rFonts w:cs="Arial"/>
                <w:sz w:val="18"/>
                <w:szCs w:val="18"/>
              </w:rPr>
            </w:pPr>
            <w:r w:rsidRPr="00A130E3">
              <w:rPr>
                <w:rFonts w:cs="Arial"/>
                <w:sz w:val="18"/>
                <w:szCs w:val="18"/>
              </w:rPr>
              <w:t>Turnover rate</w:t>
            </w:r>
          </w:p>
        </w:tc>
        <w:tc>
          <w:tcPr>
            <w:tcW w:w="1419" w:type="dxa"/>
            <w:shd w:val="clear" w:color="auto" w:fill="FAFAFA"/>
          </w:tcPr>
          <w:p w14:paraId="3985D813" w14:textId="73C8752B" w:rsidR="008504AB" w:rsidRPr="00A130E3" w:rsidRDefault="006F735B" w:rsidP="00A130E3">
            <w:pPr>
              <w:spacing w:line="240" w:lineRule="auto"/>
              <w:ind w:right="-72"/>
              <w:jc w:val="right"/>
              <w:rPr>
                <w:rFonts w:cs="Arial"/>
                <w:sz w:val="18"/>
                <w:szCs w:val="18"/>
                <w:lang w:val="en-US"/>
              </w:rPr>
            </w:pPr>
            <w:r w:rsidRPr="006F735B">
              <w:rPr>
                <w:rFonts w:cs="Arial"/>
                <w:sz w:val="18"/>
                <w:szCs w:val="18"/>
              </w:rPr>
              <w:t>7</w:t>
            </w:r>
            <w:r w:rsidR="00532ED2" w:rsidRPr="00A130E3">
              <w:rPr>
                <w:rFonts w:cs="Arial"/>
                <w:sz w:val="18"/>
                <w:szCs w:val="18"/>
                <w:lang w:val="en-US"/>
              </w:rPr>
              <w:t>.</w:t>
            </w:r>
            <w:r w:rsidRPr="006F735B">
              <w:rPr>
                <w:rFonts w:cs="Arial"/>
                <w:sz w:val="18"/>
                <w:szCs w:val="18"/>
              </w:rPr>
              <w:t>00</w:t>
            </w:r>
          </w:p>
        </w:tc>
        <w:tc>
          <w:tcPr>
            <w:tcW w:w="1419" w:type="dxa"/>
          </w:tcPr>
          <w:p w14:paraId="5EBF2F3C" w14:textId="0465CA3C" w:rsidR="008504AB" w:rsidRPr="00A130E3" w:rsidRDefault="006F735B" w:rsidP="00A130E3">
            <w:pPr>
              <w:spacing w:line="240" w:lineRule="auto"/>
              <w:ind w:right="-72"/>
              <w:jc w:val="right"/>
              <w:rPr>
                <w:rFonts w:cs="Arial"/>
                <w:sz w:val="18"/>
                <w:szCs w:val="18"/>
                <w:lang w:val="en-US"/>
              </w:rPr>
            </w:pPr>
            <w:r w:rsidRPr="006F735B">
              <w:rPr>
                <w:rFonts w:cs="Arial"/>
                <w:sz w:val="18"/>
                <w:szCs w:val="18"/>
              </w:rPr>
              <w:t>7</w:t>
            </w:r>
            <w:r w:rsidR="008504AB" w:rsidRPr="00A130E3">
              <w:rPr>
                <w:rFonts w:cs="Arial"/>
                <w:sz w:val="18"/>
                <w:szCs w:val="18"/>
                <w:lang w:val="en-US"/>
              </w:rPr>
              <w:t>.</w:t>
            </w:r>
            <w:r w:rsidRPr="006F735B">
              <w:rPr>
                <w:rFonts w:cs="Arial"/>
                <w:sz w:val="18"/>
                <w:szCs w:val="18"/>
              </w:rPr>
              <w:t>00</w:t>
            </w:r>
          </w:p>
        </w:tc>
      </w:tr>
    </w:tbl>
    <w:p w14:paraId="4EBE337E" w14:textId="77777777" w:rsidR="00823C24" w:rsidRPr="00A130E3" w:rsidRDefault="00823C24" w:rsidP="00A130E3">
      <w:pPr>
        <w:spacing w:line="240" w:lineRule="auto"/>
        <w:ind w:firstLine="3"/>
        <w:rPr>
          <w:rFonts w:cs="Arial"/>
          <w:sz w:val="18"/>
          <w:szCs w:val="18"/>
          <w:lang w:val="en-US"/>
        </w:rPr>
      </w:pPr>
    </w:p>
    <w:p w14:paraId="71CA4D79" w14:textId="7B7728A6" w:rsidR="00823C24" w:rsidRPr="00A130E3" w:rsidRDefault="00823C24" w:rsidP="00A130E3">
      <w:pPr>
        <w:spacing w:line="240" w:lineRule="auto"/>
        <w:jc w:val="both"/>
        <w:rPr>
          <w:rFonts w:cs="Arial"/>
          <w:sz w:val="18"/>
          <w:szCs w:val="18"/>
          <w:lang w:val="en-US"/>
        </w:rPr>
      </w:pPr>
      <w:r w:rsidRPr="00A130E3">
        <w:rPr>
          <w:rFonts w:cs="Arial"/>
          <w:sz w:val="18"/>
          <w:szCs w:val="18"/>
        </w:rPr>
        <w:t>Assumptions regarding future mortality experience are set based on actuarial advice in accordance with published statistics in Thailand.  The Thailand TMO</w:t>
      </w:r>
      <w:r w:rsidR="006F735B" w:rsidRPr="006F735B">
        <w:rPr>
          <w:rFonts w:cs="Arial"/>
          <w:sz w:val="18"/>
          <w:szCs w:val="18"/>
        </w:rPr>
        <w:t>17</w:t>
      </w:r>
      <w:r w:rsidRPr="00A130E3">
        <w:rPr>
          <w:rFonts w:cs="Arial"/>
          <w:sz w:val="18"/>
          <w:szCs w:val="18"/>
        </w:rPr>
        <w:t xml:space="preserve"> tables contain the results of the mortality investigation on policy holders of </w:t>
      </w:r>
      <w:r w:rsidRPr="00A130E3">
        <w:rPr>
          <w:rFonts w:cs="Arial"/>
          <w:spacing w:val="-2"/>
          <w:sz w:val="18"/>
          <w:szCs w:val="18"/>
        </w:rPr>
        <w:t>life insurance companies in Thailand.  It is reasonable to assume that these rates are reflective of the mortality experience</w:t>
      </w:r>
      <w:r w:rsidRPr="00A130E3">
        <w:rPr>
          <w:rFonts w:cs="Arial"/>
          <w:sz w:val="18"/>
          <w:szCs w:val="18"/>
        </w:rPr>
        <w:t xml:space="preserve"> of the working population in Thailand.</w:t>
      </w:r>
    </w:p>
    <w:p w14:paraId="790B1FF4" w14:textId="77777777" w:rsidR="00823C24" w:rsidRPr="00A130E3" w:rsidRDefault="00823C24" w:rsidP="00A130E3">
      <w:pPr>
        <w:spacing w:line="240" w:lineRule="auto"/>
        <w:jc w:val="both"/>
        <w:rPr>
          <w:rFonts w:cs="Arial"/>
          <w:sz w:val="18"/>
          <w:szCs w:val="18"/>
        </w:rPr>
      </w:pPr>
    </w:p>
    <w:p w14:paraId="3AD5BD5D" w14:textId="77777777" w:rsidR="00823C24" w:rsidRPr="00A130E3" w:rsidRDefault="00823C24" w:rsidP="00A130E3">
      <w:pPr>
        <w:spacing w:line="240" w:lineRule="auto"/>
        <w:jc w:val="both"/>
        <w:rPr>
          <w:rFonts w:cs="Arial"/>
          <w:sz w:val="18"/>
          <w:szCs w:val="18"/>
        </w:rPr>
      </w:pPr>
      <w:r w:rsidRPr="00A130E3">
        <w:rPr>
          <w:rFonts w:cs="Arial"/>
          <w:sz w:val="18"/>
          <w:szCs w:val="18"/>
        </w:rPr>
        <w:t>Sensitivity of key assumptions:</w:t>
      </w:r>
    </w:p>
    <w:p w14:paraId="34CE7E04" w14:textId="77777777" w:rsidR="00823C24" w:rsidRPr="00A130E3" w:rsidRDefault="00823C24" w:rsidP="00A130E3">
      <w:pPr>
        <w:spacing w:line="240" w:lineRule="auto"/>
        <w:jc w:val="both"/>
        <w:rPr>
          <w:rFonts w:cs="Arial"/>
          <w:sz w:val="18"/>
          <w:szCs w:val="18"/>
        </w:rPr>
      </w:pPr>
    </w:p>
    <w:tbl>
      <w:tblPr>
        <w:tblW w:w="9450" w:type="dxa"/>
        <w:tblInd w:w="108" w:type="dxa"/>
        <w:tblLayout w:type="fixed"/>
        <w:tblLook w:val="01E0" w:firstRow="1" w:lastRow="1" w:firstColumn="1" w:lastColumn="1" w:noHBand="0" w:noVBand="0"/>
      </w:tblPr>
      <w:tblGrid>
        <w:gridCol w:w="2034"/>
        <w:gridCol w:w="1368"/>
        <w:gridCol w:w="1512"/>
        <w:gridCol w:w="1512"/>
        <w:gridCol w:w="1512"/>
        <w:gridCol w:w="1512"/>
      </w:tblGrid>
      <w:tr w:rsidR="00823C24" w:rsidRPr="00A130E3" w14:paraId="16F217A0" w14:textId="77777777" w:rsidTr="00A270EC">
        <w:trPr>
          <w:trHeight w:val="96"/>
        </w:trPr>
        <w:tc>
          <w:tcPr>
            <w:tcW w:w="2034" w:type="dxa"/>
            <w:vAlign w:val="bottom"/>
          </w:tcPr>
          <w:p w14:paraId="70C52223" w14:textId="77777777" w:rsidR="00823C24" w:rsidRPr="00A130E3" w:rsidRDefault="00823C24" w:rsidP="00A130E3">
            <w:pPr>
              <w:spacing w:line="240" w:lineRule="auto"/>
              <w:ind w:left="-101"/>
              <w:jc w:val="both"/>
              <w:rPr>
                <w:rFonts w:cs="Arial"/>
                <w:sz w:val="18"/>
                <w:szCs w:val="18"/>
              </w:rPr>
            </w:pPr>
          </w:p>
        </w:tc>
        <w:tc>
          <w:tcPr>
            <w:tcW w:w="7416" w:type="dxa"/>
            <w:gridSpan w:val="5"/>
            <w:tcBorders>
              <w:top w:val="single" w:sz="4" w:space="0" w:color="auto"/>
              <w:bottom w:val="single" w:sz="4" w:space="0" w:color="auto"/>
            </w:tcBorders>
            <w:vAlign w:val="bottom"/>
          </w:tcPr>
          <w:p w14:paraId="55BB8BE1" w14:textId="77777777" w:rsidR="00823C24" w:rsidRPr="00A130E3" w:rsidRDefault="00823C24" w:rsidP="00A130E3">
            <w:pPr>
              <w:spacing w:line="240" w:lineRule="auto"/>
              <w:ind w:right="-72"/>
              <w:jc w:val="center"/>
              <w:rPr>
                <w:rFonts w:cs="Arial"/>
                <w:sz w:val="18"/>
                <w:szCs w:val="18"/>
              </w:rPr>
            </w:pPr>
            <w:r w:rsidRPr="00A130E3">
              <w:rPr>
                <w:rFonts w:cs="Arial"/>
                <w:b/>
                <w:bCs/>
                <w:sz w:val="18"/>
                <w:szCs w:val="18"/>
              </w:rPr>
              <w:t>Impact on defined benefit obligation</w:t>
            </w:r>
          </w:p>
        </w:tc>
      </w:tr>
      <w:tr w:rsidR="00823C24" w:rsidRPr="00A130E3" w14:paraId="4DC68F3A" w14:textId="77777777" w:rsidTr="00A270EC">
        <w:trPr>
          <w:trHeight w:val="96"/>
        </w:trPr>
        <w:tc>
          <w:tcPr>
            <w:tcW w:w="2034" w:type="dxa"/>
            <w:vAlign w:val="bottom"/>
          </w:tcPr>
          <w:p w14:paraId="60810347" w14:textId="77777777" w:rsidR="00823C24" w:rsidRPr="00A130E3" w:rsidRDefault="00823C24" w:rsidP="00A130E3">
            <w:pPr>
              <w:spacing w:line="240" w:lineRule="auto"/>
              <w:ind w:left="-101"/>
              <w:jc w:val="both"/>
              <w:rPr>
                <w:rFonts w:cs="Arial"/>
                <w:sz w:val="18"/>
                <w:szCs w:val="18"/>
              </w:rPr>
            </w:pPr>
          </w:p>
        </w:tc>
        <w:tc>
          <w:tcPr>
            <w:tcW w:w="1368" w:type="dxa"/>
            <w:tcBorders>
              <w:top w:val="single" w:sz="4" w:space="0" w:color="auto"/>
            </w:tcBorders>
            <w:vAlign w:val="bottom"/>
          </w:tcPr>
          <w:p w14:paraId="5067B6CC" w14:textId="77777777" w:rsidR="00823C24" w:rsidRPr="00A130E3" w:rsidRDefault="00823C24" w:rsidP="00A130E3">
            <w:pPr>
              <w:spacing w:line="240" w:lineRule="auto"/>
              <w:ind w:right="-72"/>
              <w:jc w:val="center"/>
              <w:rPr>
                <w:rFonts w:cs="Arial"/>
                <w:sz w:val="18"/>
                <w:szCs w:val="18"/>
              </w:rPr>
            </w:pPr>
            <w:r w:rsidRPr="00A130E3">
              <w:rPr>
                <w:rFonts w:cs="Arial"/>
                <w:b/>
                <w:bCs/>
                <w:sz w:val="18"/>
                <w:szCs w:val="18"/>
              </w:rPr>
              <w:t>Change in</w:t>
            </w:r>
          </w:p>
        </w:tc>
        <w:tc>
          <w:tcPr>
            <w:tcW w:w="3024" w:type="dxa"/>
            <w:gridSpan w:val="2"/>
            <w:tcBorders>
              <w:top w:val="single" w:sz="4" w:space="0" w:color="auto"/>
            </w:tcBorders>
            <w:vAlign w:val="bottom"/>
          </w:tcPr>
          <w:p w14:paraId="35DCA18D" w14:textId="77777777" w:rsidR="00823C24" w:rsidRPr="00A130E3" w:rsidRDefault="00823C24" w:rsidP="00A130E3">
            <w:pPr>
              <w:spacing w:line="240" w:lineRule="auto"/>
              <w:ind w:right="-72"/>
              <w:jc w:val="center"/>
              <w:rPr>
                <w:rFonts w:cs="Arial"/>
                <w:sz w:val="18"/>
                <w:szCs w:val="18"/>
              </w:rPr>
            </w:pPr>
          </w:p>
        </w:tc>
        <w:tc>
          <w:tcPr>
            <w:tcW w:w="3024" w:type="dxa"/>
            <w:gridSpan w:val="2"/>
            <w:shd w:val="clear" w:color="auto" w:fill="auto"/>
            <w:vAlign w:val="bottom"/>
          </w:tcPr>
          <w:p w14:paraId="6C2E7836" w14:textId="77777777" w:rsidR="00823C24" w:rsidRPr="00A130E3" w:rsidRDefault="00823C24" w:rsidP="00A130E3">
            <w:pPr>
              <w:spacing w:line="240" w:lineRule="auto"/>
              <w:ind w:right="-72"/>
              <w:jc w:val="center"/>
              <w:rPr>
                <w:rFonts w:cs="Arial"/>
                <w:sz w:val="18"/>
                <w:szCs w:val="18"/>
              </w:rPr>
            </w:pPr>
          </w:p>
        </w:tc>
      </w:tr>
      <w:tr w:rsidR="00823C24" w:rsidRPr="00A130E3" w14:paraId="146621FE" w14:textId="77777777" w:rsidTr="00A270EC">
        <w:trPr>
          <w:trHeight w:val="60"/>
        </w:trPr>
        <w:tc>
          <w:tcPr>
            <w:tcW w:w="2034" w:type="dxa"/>
            <w:vAlign w:val="bottom"/>
          </w:tcPr>
          <w:p w14:paraId="55717537" w14:textId="77777777" w:rsidR="00823C24" w:rsidRPr="00A130E3" w:rsidRDefault="00823C24" w:rsidP="00A130E3">
            <w:pPr>
              <w:spacing w:line="240" w:lineRule="auto"/>
              <w:ind w:left="-101"/>
              <w:jc w:val="both"/>
              <w:rPr>
                <w:rFonts w:cs="Arial"/>
                <w:sz w:val="18"/>
                <w:szCs w:val="18"/>
              </w:rPr>
            </w:pPr>
          </w:p>
        </w:tc>
        <w:tc>
          <w:tcPr>
            <w:tcW w:w="1368" w:type="dxa"/>
            <w:tcBorders>
              <w:bottom w:val="single" w:sz="4" w:space="0" w:color="auto"/>
            </w:tcBorders>
            <w:vAlign w:val="bottom"/>
          </w:tcPr>
          <w:p w14:paraId="7CAAB451" w14:textId="77777777" w:rsidR="00823C24" w:rsidRPr="00A130E3" w:rsidRDefault="00823C24" w:rsidP="00A130E3">
            <w:pPr>
              <w:spacing w:line="240" w:lineRule="auto"/>
              <w:jc w:val="center"/>
              <w:rPr>
                <w:rFonts w:cs="Arial"/>
                <w:sz w:val="18"/>
                <w:szCs w:val="18"/>
              </w:rPr>
            </w:pPr>
            <w:r w:rsidRPr="00A130E3">
              <w:rPr>
                <w:rFonts w:cs="Arial"/>
                <w:b/>
                <w:bCs/>
                <w:sz w:val="18"/>
                <w:szCs w:val="18"/>
              </w:rPr>
              <w:t xml:space="preserve">assumption </w:t>
            </w:r>
            <w:r w:rsidRPr="00A130E3">
              <w:rPr>
                <w:rFonts w:cs="Arial"/>
                <w:b/>
                <w:bCs/>
                <w:sz w:val="18"/>
                <w:szCs w:val="18"/>
                <w:lang w:val="en-US"/>
              </w:rPr>
              <w:t>%</w:t>
            </w:r>
          </w:p>
        </w:tc>
        <w:tc>
          <w:tcPr>
            <w:tcW w:w="3024" w:type="dxa"/>
            <w:gridSpan w:val="2"/>
            <w:tcBorders>
              <w:bottom w:val="single" w:sz="4" w:space="0" w:color="auto"/>
            </w:tcBorders>
            <w:vAlign w:val="bottom"/>
          </w:tcPr>
          <w:p w14:paraId="3BD47280" w14:textId="77777777" w:rsidR="00823C24" w:rsidRPr="00A130E3" w:rsidRDefault="00823C24" w:rsidP="00A130E3">
            <w:pPr>
              <w:spacing w:line="240" w:lineRule="auto"/>
              <w:ind w:right="-72"/>
              <w:jc w:val="center"/>
              <w:rPr>
                <w:rFonts w:cs="Arial"/>
                <w:sz w:val="18"/>
                <w:szCs w:val="18"/>
              </w:rPr>
            </w:pPr>
            <w:r w:rsidRPr="00A130E3">
              <w:rPr>
                <w:rFonts w:cs="Arial"/>
                <w:b/>
                <w:bCs/>
                <w:sz w:val="18"/>
                <w:szCs w:val="18"/>
              </w:rPr>
              <w:t xml:space="preserve">Increase in assumption </w:t>
            </w:r>
            <w:r w:rsidRPr="00A130E3">
              <w:rPr>
                <w:rFonts w:cs="Arial"/>
                <w:b/>
                <w:bCs/>
                <w:sz w:val="18"/>
                <w:szCs w:val="18"/>
                <w:lang w:val="en-US"/>
              </w:rPr>
              <w:t>%</w:t>
            </w:r>
          </w:p>
        </w:tc>
        <w:tc>
          <w:tcPr>
            <w:tcW w:w="3024" w:type="dxa"/>
            <w:gridSpan w:val="2"/>
            <w:tcBorders>
              <w:bottom w:val="single" w:sz="4" w:space="0" w:color="auto"/>
            </w:tcBorders>
            <w:vAlign w:val="bottom"/>
          </w:tcPr>
          <w:p w14:paraId="603961B4" w14:textId="77777777" w:rsidR="00823C24" w:rsidRPr="00A130E3" w:rsidRDefault="00823C24" w:rsidP="00A130E3">
            <w:pPr>
              <w:spacing w:line="240" w:lineRule="auto"/>
              <w:ind w:right="-72"/>
              <w:jc w:val="center"/>
              <w:rPr>
                <w:rFonts w:cs="Arial"/>
                <w:sz w:val="18"/>
                <w:szCs w:val="18"/>
              </w:rPr>
            </w:pPr>
            <w:r w:rsidRPr="00A130E3">
              <w:rPr>
                <w:rFonts w:cs="Arial"/>
                <w:b/>
                <w:bCs/>
                <w:sz w:val="18"/>
                <w:szCs w:val="18"/>
              </w:rPr>
              <w:t>Decrease in assumption%</w:t>
            </w:r>
          </w:p>
        </w:tc>
      </w:tr>
      <w:tr w:rsidR="00823C24" w:rsidRPr="00A130E3" w14:paraId="1354CE06" w14:textId="77777777" w:rsidTr="00A270EC">
        <w:trPr>
          <w:trHeight w:val="96"/>
        </w:trPr>
        <w:tc>
          <w:tcPr>
            <w:tcW w:w="2034" w:type="dxa"/>
            <w:vAlign w:val="bottom"/>
          </w:tcPr>
          <w:p w14:paraId="2D32BA75" w14:textId="77777777" w:rsidR="00823C24" w:rsidRPr="00A130E3" w:rsidRDefault="00823C24" w:rsidP="00A130E3">
            <w:pPr>
              <w:spacing w:line="240" w:lineRule="auto"/>
              <w:ind w:left="-101"/>
              <w:jc w:val="both"/>
              <w:rPr>
                <w:rFonts w:cs="Arial"/>
                <w:sz w:val="18"/>
                <w:szCs w:val="18"/>
              </w:rPr>
            </w:pPr>
          </w:p>
        </w:tc>
        <w:tc>
          <w:tcPr>
            <w:tcW w:w="1368" w:type="dxa"/>
            <w:tcBorders>
              <w:top w:val="single" w:sz="4" w:space="0" w:color="auto"/>
            </w:tcBorders>
            <w:vAlign w:val="bottom"/>
          </w:tcPr>
          <w:p w14:paraId="0E27E24A" w14:textId="77777777" w:rsidR="00823C24" w:rsidRPr="00A130E3" w:rsidRDefault="00823C24" w:rsidP="00A130E3">
            <w:pPr>
              <w:spacing w:line="240" w:lineRule="auto"/>
              <w:ind w:right="-72"/>
              <w:jc w:val="right"/>
              <w:rPr>
                <w:rFonts w:cs="Arial"/>
                <w:b/>
                <w:bCs/>
                <w:sz w:val="18"/>
                <w:szCs w:val="18"/>
              </w:rPr>
            </w:pPr>
          </w:p>
        </w:tc>
        <w:tc>
          <w:tcPr>
            <w:tcW w:w="1512" w:type="dxa"/>
            <w:tcBorders>
              <w:top w:val="single" w:sz="4" w:space="0" w:color="auto"/>
              <w:bottom w:val="single" w:sz="4" w:space="0" w:color="auto"/>
            </w:tcBorders>
            <w:vAlign w:val="bottom"/>
          </w:tcPr>
          <w:p w14:paraId="2B20E4CF" w14:textId="6F6C2AEB" w:rsidR="00823C24" w:rsidRPr="00A130E3" w:rsidRDefault="006F735B" w:rsidP="00A130E3">
            <w:pPr>
              <w:spacing w:line="240" w:lineRule="auto"/>
              <w:ind w:right="-72"/>
              <w:jc w:val="center"/>
              <w:rPr>
                <w:rFonts w:cs="Arial"/>
                <w:b/>
                <w:bCs/>
                <w:sz w:val="18"/>
                <w:szCs w:val="18"/>
              </w:rPr>
            </w:pPr>
            <w:r w:rsidRPr="006F735B">
              <w:rPr>
                <w:rFonts w:cs="Arial"/>
                <w:b/>
                <w:bCs/>
                <w:sz w:val="18"/>
                <w:szCs w:val="18"/>
              </w:rPr>
              <w:t>2022</w:t>
            </w:r>
          </w:p>
        </w:tc>
        <w:tc>
          <w:tcPr>
            <w:tcW w:w="1512" w:type="dxa"/>
            <w:tcBorders>
              <w:top w:val="single" w:sz="4" w:space="0" w:color="auto"/>
              <w:bottom w:val="single" w:sz="4" w:space="0" w:color="auto"/>
            </w:tcBorders>
          </w:tcPr>
          <w:p w14:paraId="27F6AE52" w14:textId="78E3BCC8" w:rsidR="00823C24" w:rsidRPr="00A130E3" w:rsidRDefault="006F735B" w:rsidP="00A130E3">
            <w:pPr>
              <w:spacing w:line="240" w:lineRule="auto"/>
              <w:ind w:right="-72"/>
              <w:jc w:val="center"/>
              <w:rPr>
                <w:rFonts w:cs="Arial"/>
                <w:b/>
                <w:bCs/>
                <w:sz w:val="18"/>
                <w:szCs w:val="18"/>
              </w:rPr>
            </w:pPr>
            <w:r w:rsidRPr="006F735B">
              <w:rPr>
                <w:rFonts w:cs="Arial"/>
                <w:b/>
                <w:bCs/>
                <w:sz w:val="18"/>
                <w:szCs w:val="18"/>
              </w:rPr>
              <w:t>2021</w:t>
            </w:r>
          </w:p>
        </w:tc>
        <w:tc>
          <w:tcPr>
            <w:tcW w:w="1512" w:type="dxa"/>
            <w:tcBorders>
              <w:top w:val="single" w:sz="4" w:space="0" w:color="auto"/>
              <w:bottom w:val="single" w:sz="4" w:space="0" w:color="auto"/>
            </w:tcBorders>
            <w:vAlign w:val="bottom"/>
          </w:tcPr>
          <w:p w14:paraId="3D8A4074" w14:textId="31013029" w:rsidR="00823C24" w:rsidRPr="00A130E3" w:rsidRDefault="006F735B" w:rsidP="00A130E3">
            <w:pPr>
              <w:spacing w:line="240" w:lineRule="auto"/>
              <w:ind w:right="-72"/>
              <w:jc w:val="center"/>
              <w:rPr>
                <w:rFonts w:cs="Arial"/>
                <w:b/>
                <w:bCs/>
                <w:sz w:val="18"/>
                <w:szCs w:val="18"/>
              </w:rPr>
            </w:pPr>
            <w:r w:rsidRPr="006F735B">
              <w:rPr>
                <w:rFonts w:cs="Arial"/>
                <w:b/>
                <w:bCs/>
                <w:sz w:val="18"/>
                <w:szCs w:val="18"/>
              </w:rPr>
              <w:t>2022</w:t>
            </w:r>
          </w:p>
        </w:tc>
        <w:tc>
          <w:tcPr>
            <w:tcW w:w="1512" w:type="dxa"/>
            <w:tcBorders>
              <w:top w:val="single" w:sz="4" w:space="0" w:color="auto"/>
              <w:bottom w:val="single" w:sz="4" w:space="0" w:color="auto"/>
            </w:tcBorders>
          </w:tcPr>
          <w:p w14:paraId="7BD7729C" w14:textId="336001F9" w:rsidR="00823C24" w:rsidRPr="00A130E3" w:rsidRDefault="006F735B" w:rsidP="00A130E3">
            <w:pPr>
              <w:spacing w:line="240" w:lineRule="auto"/>
              <w:ind w:right="-72"/>
              <w:jc w:val="center"/>
              <w:rPr>
                <w:rFonts w:cs="Arial"/>
                <w:b/>
                <w:bCs/>
                <w:sz w:val="18"/>
                <w:szCs w:val="18"/>
              </w:rPr>
            </w:pPr>
            <w:r w:rsidRPr="006F735B">
              <w:rPr>
                <w:rFonts w:cs="Arial"/>
                <w:b/>
                <w:bCs/>
                <w:sz w:val="18"/>
                <w:szCs w:val="18"/>
              </w:rPr>
              <w:t>2021</w:t>
            </w:r>
          </w:p>
        </w:tc>
      </w:tr>
      <w:tr w:rsidR="00823C24" w:rsidRPr="00A130E3" w14:paraId="397920A7" w14:textId="77777777" w:rsidTr="00A270EC">
        <w:trPr>
          <w:trHeight w:val="96"/>
        </w:trPr>
        <w:tc>
          <w:tcPr>
            <w:tcW w:w="2034" w:type="dxa"/>
            <w:vAlign w:val="bottom"/>
          </w:tcPr>
          <w:p w14:paraId="37707FB1" w14:textId="77777777" w:rsidR="00823C24" w:rsidRPr="00A130E3" w:rsidRDefault="00823C24" w:rsidP="00A130E3">
            <w:pPr>
              <w:spacing w:line="240" w:lineRule="auto"/>
              <w:ind w:left="-101"/>
              <w:jc w:val="both"/>
              <w:rPr>
                <w:rFonts w:cs="Arial"/>
                <w:sz w:val="18"/>
                <w:szCs w:val="18"/>
              </w:rPr>
            </w:pPr>
          </w:p>
        </w:tc>
        <w:tc>
          <w:tcPr>
            <w:tcW w:w="1368" w:type="dxa"/>
            <w:vAlign w:val="bottom"/>
          </w:tcPr>
          <w:p w14:paraId="71DF7606" w14:textId="77777777" w:rsidR="00823C24" w:rsidRPr="00A130E3" w:rsidRDefault="00823C24" w:rsidP="00A130E3">
            <w:pPr>
              <w:spacing w:line="240" w:lineRule="auto"/>
              <w:ind w:right="-72"/>
              <w:jc w:val="both"/>
              <w:rPr>
                <w:rFonts w:cs="Arial"/>
                <w:sz w:val="18"/>
                <w:szCs w:val="18"/>
              </w:rPr>
            </w:pPr>
          </w:p>
        </w:tc>
        <w:tc>
          <w:tcPr>
            <w:tcW w:w="1512" w:type="dxa"/>
            <w:tcBorders>
              <w:top w:val="single" w:sz="4" w:space="0" w:color="auto"/>
            </w:tcBorders>
            <w:shd w:val="clear" w:color="auto" w:fill="FAFAFA"/>
            <w:vAlign w:val="bottom"/>
          </w:tcPr>
          <w:p w14:paraId="24BFC462" w14:textId="77777777" w:rsidR="00823C24" w:rsidRPr="00A130E3" w:rsidRDefault="00823C24" w:rsidP="00A130E3">
            <w:pPr>
              <w:spacing w:line="240" w:lineRule="auto"/>
              <w:ind w:right="-72"/>
              <w:jc w:val="both"/>
              <w:rPr>
                <w:rFonts w:cs="Arial"/>
                <w:sz w:val="18"/>
                <w:szCs w:val="18"/>
              </w:rPr>
            </w:pPr>
          </w:p>
        </w:tc>
        <w:tc>
          <w:tcPr>
            <w:tcW w:w="1512" w:type="dxa"/>
            <w:tcBorders>
              <w:top w:val="single" w:sz="4" w:space="0" w:color="auto"/>
            </w:tcBorders>
          </w:tcPr>
          <w:p w14:paraId="6BDDB559" w14:textId="77777777" w:rsidR="00823C24" w:rsidRPr="00A130E3" w:rsidRDefault="00823C24" w:rsidP="00A130E3">
            <w:pPr>
              <w:spacing w:line="240" w:lineRule="auto"/>
              <w:ind w:right="-72"/>
              <w:jc w:val="both"/>
              <w:rPr>
                <w:rFonts w:cs="Arial"/>
                <w:sz w:val="18"/>
                <w:szCs w:val="18"/>
              </w:rPr>
            </w:pPr>
          </w:p>
        </w:tc>
        <w:tc>
          <w:tcPr>
            <w:tcW w:w="1512" w:type="dxa"/>
            <w:tcBorders>
              <w:top w:val="single" w:sz="4" w:space="0" w:color="auto"/>
            </w:tcBorders>
            <w:shd w:val="clear" w:color="auto" w:fill="FAFAFA"/>
            <w:vAlign w:val="bottom"/>
          </w:tcPr>
          <w:p w14:paraId="3382F7B1" w14:textId="77777777" w:rsidR="00823C24" w:rsidRPr="00A130E3" w:rsidRDefault="00823C24" w:rsidP="00A130E3">
            <w:pPr>
              <w:spacing w:line="240" w:lineRule="auto"/>
              <w:ind w:right="-72"/>
              <w:jc w:val="right"/>
              <w:rPr>
                <w:rFonts w:cs="Arial"/>
                <w:b/>
                <w:bCs/>
                <w:sz w:val="18"/>
                <w:szCs w:val="18"/>
              </w:rPr>
            </w:pPr>
          </w:p>
        </w:tc>
        <w:tc>
          <w:tcPr>
            <w:tcW w:w="1512" w:type="dxa"/>
            <w:tcBorders>
              <w:top w:val="single" w:sz="4" w:space="0" w:color="auto"/>
            </w:tcBorders>
          </w:tcPr>
          <w:p w14:paraId="42650B8E" w14:textId="77777777" w:rsidR="00823C24" w:rsidRPr="00A130E3" w:rsidRDefault="00823C24" w:rsidP="00A130E3">
            <w:pPr>
              <w:spacing w:line="240" w:lineRule="auto"/>
              <w:ind w:right="-72"/>
              <w:jc w:val="right"/>
              <w:rPr>
                <w:rFonts w:cs="Arial"/>
                <w:b/>
                <w:bCs/>
                <w:sz w:val="18"/>
                <w:szCs w:val="18"/>
              </w:rPr>
            </w:pPr>
          </w:p>
        </w:tc>
      </w:tr>
      <w:tr w:rsidR="00501F4E" w:rsidRPr="00A130E3" w14:paraId="1DB96FC8" w14:textId="77777777" w:rsidTr="00A270EC">
        <w:trPr>
          <w:trHeight w:val="74"/>
        </w:trPr>
        <w:tc>
          <w:tcPr>
            <w:tcW w:w="2034" w:type="dxa"/>
            <w:vAlign w:val="bottom"/>
          </w:tcPr>
          <w:p w14:paraId="76E666E1" w14:textId="77777777" w:rsidR="00501F4E" w:rsidRPr="00A130E3" w:rsidRDefault="00501F4E" w:rsidP="00A130E3">
            <w:pPr>
              <w:spacing w:line="240" w:lineRule="auto"/>
              <w:ind w:left="-101"/>
              <w:rPr>
                <w:rFonts w:cs="Arial"/>
                <w:sz w:val="18"/>
                <w:szCs w:val="18"/>
              </w:rPr>
            </w:pPr>
            <w:r w:rsidRPr="00A130E3">
              <w:rPr>
                <w:rFonts w:cs="Arial"/>
                <w:sz w:val="18"/>
                <w:szCs w:val="18"/>
              </w:rPr>
              <w:t>Discount rate</w:t>
            </w:r>
          </w:p>
        </w:tc>
        <w:tc>
          <w:tcPr>
            <w:tcW w:w="1368" w:type="dxa"/>
            <w:vAlign w:val="bottom"/>
          </w:tcPr>
          <w:p w14:paraId="0005B922" w14:textId="6CC1AD4E" w:rsidR="00501F4E" w:rsidRPr="00A130E3" w:rsidRDefault="006F735B" w:rsidP="00A130E3">
            <w:pPr>
              <w:spacing w:line="240" w:lineRule="auto"/>
              <w:ind w:right="-72"/>
              <w:jc w:val="center"/>
              <w:rPr>
                <w:rFonts w:cs="Arial"/>
                <w:sz w:val="18"/>
                <w:szCs w:val="18"/>
              </w:rPr>
            </w:pPr>
            <w:r w:rsidRPr="006F735B">
              <w:rPr>
                <w:rFonts w:cs="Arial"/>
                <w:sz w:val="18"/>
                <w:szCs w:val="18"/>
              </w:rPr>
              <w:t>1</w:t>
            </w:r>
            <w:r w:rsidR="00501F4E" w:rsidRPr="00A130E3">
              <w:rPr>
                <w:rFonts w:cs="Arial"/>
                <w:sz w:val="18"/>
                <w:szCs w:val="18"/>
              </w:rPr>
              <w:t>.</w:t>
            </w:r>
            <w:r w:rsidRPr="006F735B">
              <w:rPr>
                <w:rFonts w:cs="Arial"/>
                <w:sz w:val="18"/>
                <w:szCs w:val="18"/>
              </w:rPr>
              <w:t>00</w:t>
            </w:r>
          </w:p>
        </w:tc>
        <w:tc>
          <w:tcPr>
            <w:tcW w:w="1512" w:type="dxa"/>
            <w:shd w:val="clear" w:color="auto" w:fill="FAFAFA"/>
            <w:vAlign w:val="bottom"/>
          </w:tcPr>
          <w:p w14:paraId="769BF656" w14:textId="3A91786C" w:rsidR="00501F4E" w:rsidRPr="00A130E3" w:rsidRDefault="00501F4E" w:rsidP="00A130E3">
            <w:pPr>
              <w:spacing w:line="240" w:lineRule="auto"/>
              <w:ind w:right="-72"/>
              <w:jc w:val="right"/>
              <w:rPr>
                <w:rFonts w:cs="Arial"/>
                <w:sz w:val="18"/>
                <w:szCs w:val="18"/>
              </w:rPr>
            </w:pPr>
            <w:r w:rsidRPr="00A130E3">
              <w:rPr>
                <w:rFonts w:cs="Arial"/>
                <w:sz w:val="18"/>
                <w:szCs w:val="18"/>
              </w:rPr>
              <w:t xml:space="preserve">Decrease by </w:t>
            </w:r>
            <w:r w:rsidR="006F735B" w:rsidRPr="006F735B">
              <w:rPr>
                <w:rFonts w:cs="Arial"/>
                <w:sz w:val="18"/>
                <w:szCs w:val="18"/>
              </w:rPr>
              <w:t>10</w:t>
            </w:r>
            <w:r w:rsidRPr="00A130E3">
              <w:rPr>
                <w:rFonts w:cs="Arial"/>
                <w:sz w:val="18"/>
                <w:szCs w:val="18"/>
              </w:rPr>
              <w:t>.</w:t>
            </w:r>
            <w:r w:rsidR="006F735B" w:rsidRPr="006F735B">
              <w:rPr>
                <w:rFonts w:cs="Arial"/>
                <w:sz w:val="18"/>
                <w:szCs w:val="18"/>
              </w:rPr>
              <w:t>59</w:t>
            </w:r>
          </w:p>
        </w:tc>
        <w:tc>
          <w:tcPr>
            <w:tcW w:w="1512" w:type="dxa"/>
            <w:vAlign w:val="bottom"/>
          </w:tcPr>
          <w:p w14:paraId="584628CB" w14:textId="2A03F2A4" w:rsidR="00501F4E" w:rsidRPr="00A130E3" w:rsidRDefault="00501F4E" w:rsidP="00A130E3">
            <w:pPr>
              <w:spacing w:line="240" w:lineRule="auto"/>
              <w:ind w:right="-72"/>
              <w:jc w:val="right"/>
              <w:rPr>
                <w:rFonts w:cs="Arial"/>
                <w:sz w:val="18"/>
                <w:szCs w:val="18"/>
              </w:rPr>
            </w:pPr>
            <w:r w:rsidRPr="00A130E3">
              <w:rPr>
                <w:rFonts w:cs="Arial"/>
                <w:sz w:val="18"/>
                <w:szCs w:val="18"/>
              </w:rPr>
              <w:t xml:space="preserve">Decrease by </w:t>
            </w:r>
            <w:r w:rsidR="006F735B" w:rsidRPr="006F735B">
              <w:rPr>
                <w:rFonts w:cs="Arial"/>
                <w:sz w:val="18"/>
                <w:szCs w:val="18"/>
              </w:rPr>
              <w:t>9</w:t>
            </w:r>
            <w:r w:rsidRPr="00A130E3">
              <w:rPr>
                <w:rFonts w:cs="Arial"/>
                <w:sz w:val="18"/>
                <w:szCs w:val="18"/>
              </w:rPr>
              <w:t>.</w:t>
            </w:r>
            <w:r w:rsidR="006F735B" w:rsidRPr="006F735B">
              <w:rPr>
                <w:rFonts w:cs="Arial"/>
                <w:sz w:val="18"/>
                <w:szCs w:val="18"/>
              </w:rPr>
              <w:t>00</w:t>
            </w:r>
          </w:p>
        </w:tc>
        <w:tc>
          <w:tcPr>
            <w:tcW w:w="1512" w:type="dxa"/>
            <w:shd w:val="clear" w:color="auto" w:fill="FAFAFA"/>
            <w:vAlign w:val="bottom"/>
          </w:tcPr>
          <w:p w14:paraId="1697DC93" w14:textId="21B9526F" w:rsidR="00501F4E" w:rsidRPr="00A130E3" w:rsidRDefault="00501F4E" w:rsidP="00A130E3">
            <w:pPr>
              <w:spacing w:line="240" w:lineRule="auto"/>
              <w:ind w:right="-72"/>
              <w:jc w:val="right"/>
              <w:rPr>
                <w:rFonts w:cs="Arial"/>
                <w:sz w:val="18"/>
                <w:szCs w:val="18"/>
              </w:rPr>
            </w:pPr>
            <w:r w:rsidRPr="00A130E3">
              <w:rPr>
                <w:rFonts w:cs="Arial"/>
                <w:sz w:val="18"/>
                <w:szCs w:val="18"/>
                <w:lang w:val="en-US"/>
              </w:rPr>
              <w:t xml:space="preserve">Increase by </w:t>
            </w:r>
            <w:r w:rsidR="006F735B" w:rsidRPr="006F735B">
              <w:rPr>
                <w:rFonts w:cs="Arial"/>
                <w:sz w:val="18"/>
                <w:szCs w:val="18"/>
              </w:rPr>
              <w:t>12</w:t>
            </w:r>
            <w:r w:rsidRPr="00A130E3">
              <w:rPr>
                <w:rFonts w:cs="Arial"/>
                <w:sz w:val="18"/>
                <w:szCs w:val="18"/>
              </w:rPr>
              <w:t>.</w:t>
            </w:r>
            <w:r w:rsidR="006F735B" w:rsidRPr="006F735B">
              <w:rPr>
                <w:rFonts w:cs="Arial"/>
                <w:sz w:val="18"/>
                <w:szCs w:val="18"/>
              </w:rPr>
              <w:t>40</w:t>
            </w:r>
          </w:p>
        </w:tc>
        <w:tc>
          <w:tcPr>
            <w:tcW w:w="1512" w:type="dxa"/>
            <w:vAlign w:val="bottom"/>
          </w:tcPr>
          <w:p w14:paraId="5AF5AB4C" w14:textId="59781C18" w:rsidR="00501F4E" w:rsidRPr="00A130E3" w:rsidRDefault="00501F4E" w:rsidP="00A130E3">
            <w:pPr>
              <w:spacing w:line="240" w:lineRule="auto"/>
              <w:ind w:right="-72"/>
              <w:jc w:val="right"/>
              <w:rPr>
                <w:rFonts w:cs="Arial"/>
                <w:sz w:val="18"/>
                <w:szCs w:val="18"/>
              </w:rPr>
            </w:pPr>
            <w:r w:rsidRPr="00A130E3">
              <w:rPr>
                <w:rFonts w:cs="Arial"/>
                <w:sz w:val="18"/>
                <w:szCs w:val="18"/>
                <w:lang w:val="en-US"/>
              </w:rPr>
              <w:t xml:space="preserve">Increase by </w:t>
            </w:r>
            <w:r w:rsidR="006F735B" w:rsidRPr="006F735B">
              <w:rPr>
                <w:rFonts w:cs="Arial"/>
                <w:sz w:val="18"/>
                <w:szCs w:val="18"/>
              </w:rPr>
              <w:t>10</w:t>
            </w:r>
            <w:r w:rsidRPr="00A130E3">
              <w:rPr>
                <w:rFonts w:cs="Arial"/>
                <w:sz w:val="18"/>
                <w:szCs w:val="18"/>
                <w:lang w:val="en-US"/>
              </w:rPr>
              <w:t>.</w:t>
            </w:r>
            <w:r w:rsidR="006F735B" w:rsidRPr="006F735B">
              <w:rPr>
                <w:rFonts w:cs="Arial"/>
                <w:sz w:val="18"/>
                <w:szCs w:val="18"/>
              </w:rPr>
              <w:t>54</w:t>
            </w:r>
          </w:p>
        </w:tc>
      </w:tr>
      <w:tr w:rsidR="00501F4E" w:rsidRPr="00A130E3" w14:paraId="4E995D5E" w14:textId="77777777" w:rsidTr="00A270EC">
        <w:trPr>
          <w:trHeight w:val="117"/>
        </w:trPr>
        <w:tc>
          <w:tcPr>
            <w:tcW w:w="2034" w:type="dxa"/>
            <w:vAlign w:val="bottom"/>
          </w:tcPr>
          <w:p w14:paraId="6E021815" w14:textId="77777777" w:rsidR="00501F4E" w:rsidRPr="00A130E3" w:rsidRDefault="00501F4E" w:rsidP="00A130E3">
            <w:pPr>
              <w:spacing w:line="240" w:lineRule="auto"/>
              <w:ind w:left="-101"/>
              <w:rPr>
                <w:rFonts w:cs="Arial"/>
                <w:sz w:val="18"/>
                <w:szCs w:val="18"/>
              </w:rPr>
            </w:pPr>
            <w:r w:rsidRPr="00A130E3">
              <w:rPr>
                <w:rFonts w:cs="Arial"/>
                <w:sz w:val="18"/>
                <w:szCs w:val="18"/>
              </w:rPr>
              <w:t>Future salary increases</w:t>
            </w:r>
          </w:p>
        </w:tc>
        <w:tc>
          <w:tcPr>
            <w:tcW w:w="1368" w:type="dxa"/>
            <w:vAlign w:val="bottom"/>
          </w:tcPr>
          <w:p w14:paraId="6162C1F5" w14:textId="68B3D6F3" w:rsidR="00501F4E" w:rsidRPr="00A130E3" w:rsidRDefault="006F735B" w:rsidP="00A130E3">
            <w:pPr>
              <w:spacing w:line="240" w:lineRule="auto"/>
              <w:ind w:right="-72"/>
              <w:jc w:val="center"/>
              <w:rPr>
                <w:rFonts w:cs="Arial"/>
                <w:sz w:val="18"/>
                <w:szCs w:val="18"/>
                <w:lang w:val="en-US"/>
              </w:rPr>
            </w:pPr>
            <w:r w:rsidRPr="006F735B">
              <w:rPr>
                <w:rFonts w:cs="Arial"/>
                <w:sz w:val="18"/>
                <w:szCs w:val="18"/>
              </w:rPr>
              <w:t>1</w:t>
            </w:r>
            <w:r w:rsidR="00501F4E" w:rsidRPr="00A130E3">
              <w:rPr>
                <w:rFonts w:cs="Arial"/>
                <w:sz w:val="18"/>
                <w:szCs w:val="18"/>
                <w:lang w:val="en-US"/>
              </w:rPr>
              <w:t>.</w:t>
            </w:r>
            <w:r w:rsidRPr="006F735B">
              <w:rPr>
                <w:rFonts w:cs="Arial"/>
                <w:sz w:val="18"/>
                <w:szCs w:val="18"/>
              </w:rPr>
              <w:t>00</w:t>
            </w:r>
          </w:p>
        </w:tc>
        <w:tc>
          <w:tcPr>
            <w:tcW w:w="1512" w:type="dxa"/>
            <w:shd w:val="clear" w:color="auto" w:fill="FAFAFA"/>
            <w:vAlign w:val="bottom"/>
          </w:tcPr>
          <w:p w14:paraId="24B7B63D" w14:textId="7947C551" w:rsidR="00501F4E" w:rsidRPr="00A130E3" w:rsidRDefault="00501F4E" w:rsidP="00A130E3">
            <w:pPr>
              <w:spacing w:line="240" w:lineRule="auto"/>
              <w:ind w:right="-72"/>
              <w:jc w:val="right"/>
              <w:rPr>
                <w:rFonts w:cs="Arial"/>
                <w:sz w:val="18"/>
                <w:szCs w:val="18"/>
                <w:lang w:val="en-US"/>
              </w:rPr>
            </w:pPr>
            <w:r w:rsidRPr="00A130E3">
              <w:rPr>
                <w:rFonts w:cs="Arial"/>
                <w:sz w:val="18"/>
                <w:szCs w:val="18"/>
                <w:lang w:val="en-US"/>
              </w:rPr>
              <w:t xml:space="preserve">Increase by </w:t>
            </w:r>
            <w:r w:rsidR="006F735B" w:rsidRPr="006F735B">
              <w:rPr>
                <w:rFonts w:cs="Arial"/>
                <w:sz w:val="18"/>
                <w:szCs w:val="18"/>
              </w:rPr>
              <w:t>11</w:t>
            </w:r>
            <w:r w:rsidRPr="00A130E3">
              <w:rPr>
                <w:rFonts w:cs="Arial"/>
                <w:sz w:val="18"/>
                <w:szCs w:val="18"/>
                <w:lang w:val="en-US"/>
              </w:rPr>
              <w:t>.</w:t>
            </w:r>
            <w:r w:rsidR="006F735B" w:rsidRPr="006F735B">
              <w:rPr>
                <w:rFonts w:cs="Arial"/>
                <w:sz w:val="18"/>
                <w:szCs w:val="18"/>
              </w:rPr>
              <w:t>98</w:t>
            </w:r>
          </w:p>
        </w:tc>
        <w:tc>
          <w:tcPr>
            <w:tcW w:w="1512" w:type="dxa"/>
            <w:vAlign w:val="bottom"/>
          </w:tcPr>
          <w:p w14:paraId="36D6FAA8" w14:textId="00D5F248" w:rsidR="00501F4E" w:rsidRPr="00A130E3" w:rsidRDefault="00501F4E" w:rsidP="00A130E3">
            <w:pPr>
              <w:spacing w:line="240" w:lineRule="auto"/>
              <w:ind w:right="-72"/>
              <w:jc w:val="right"/>
              <w:rPr>
                <w:rFonts w:cs="Arial"/>
                <w:sz w:val="18"/>
                <w:szCs w:val="18"/>
                <w:lang w:val="en-US"/>
              </w:rPr>
            </w:pPr>
            <w:r w:rsidRPr="00A130E3">
              <w:rPr>
                <w:rFonts w:cs="Arial"/>
                <w:sz w:val="18"/>
                <w:szCs w:val="18"/>
                <w:lang w:val="en-US"/>
              </w:rPr>
              <w:t xml:space="preserve">Increase by </w:t>
            </w:r>
            <w:r w:rsidR="006F735B" w:rsidRPr="006F735B">
              <w:rPr>
                <w:rFonts w:cs="Arial"/>
                <w:sz w:val="18"/>
                <w:szCs w:val="18"/>
              </w:rPr>
              <w:t>10</w:t>
            </w:r>
            <w:r w:rsidRPr="00A130E3">
              <w:rPr>
                <w:rFonts w:cs="Arial"/>
                <w:sz w:val="18"/>
                <w:szCs w:val="18"/>
                <w:lang w:val="en-US"/>
              </w:rPr>
              <w:t>.</w:t>
            </w:r>
            <w:r w:rsidR="006F735B" w:rsidRPr="006F735B">
              <w:rPr>
                <w:rFonts w:cs="Arial"/>
                <w:sz w:val="18"/>
                <w:szCs w:val="18"/>
              </w:rPr>
              <w:t>18</w:t>
            </w:r>
          </w:p>
        </w:tc>
        <w:tc>
          <w:tcPr>
            <w:tcW w:w="1512" w:type="dxa"/>
            <w:shd w:val="clear" w:color="auto" w:fill="FAFAFA"/>
            <w:vAlign w:val="bottom"/>
          </w:tcPr>
          <w:p w14:paraId="705AD738" w14:textId="572AE121" w:rsidR="00501F4E" w:rsidRPr="00A130E3" w:rsidRDefault="00501F4E" w:rsidP="00A130E3">
            <w:pPr>
              <w:spacing w:line="240" w:lineRule="auto"/>
              <w:ind w:right="-72"/>
              <w:jc w:val="right"/>
              <w:rPr>
                <w:rFonts w:cs="Arial"/>
                <w:sz w:val="18"/>
                <w:szCs w:val="18"/>
                <w:lang w:val="en-US"/>
              </w:rPr>
            </w:pPr>
            <w:r w:rsidRPr="00A130E3">
              <w:rPr>
                <w:rFonts w:cs="Arial"/>
                <w:sz w:val="18"/>
                <w:szCs w:val="18"/>
              </w:rPr>
              <w:t xml:space="preserve">Decrease by </w:t>
            </w:r>
            <w:r w:rsidR="006F735B" w:rsidRPr="006F735B">
              <w:rPr>
                <w:rFonts w:cs="Arial"/>
                <w:sz w:val="18"/>
                <w:szCs w:val="18"/>
              </w:rPr>
              <w:t>10</w:t>
            </w:r>
            <w:r w:rsidRPr="00A130E3">
              <w:rPr>
                <w:rFonts w:cs="Arial"/>
                <w:sz w:val="18"/>
                <w:szCs w:val="18"/>
              </w:rPr>
              <w:t>.</w:t>
            </w:r>
            <w:r w:rsidR="006F735B" w:rsidRPr="006F735B">
              <w:rPr>
                <w:rFonts w:cs="Arial"/>
                <w:sz w:val="18"/>
                <w:szCs w:val="18"/>
              </w:rPr>
              <w:t>47</w:t>
            </w:r>
            <w:r w:rsidRPr="00A130E3">
              <w:rPr>
                <w:rFonts w:cs="Arial"/>
                <w:sz w:val="18"/>
                <w:szCs w:val="18"/>
              </w:rPr>
              <w:t xml:space="preserve"> </w:t>
            </w:r>
          </w:p>
        </w:tc>
        <w:tc>
          <w:tcPr>
            <w:tcW w:w="1512" w:type="dxa"/>
            <w:vAlign w:val="bottom"/>
          </w:tcPr>
          <w:p w14:paraId="67FF7787" w14:textId="5FCD5007" w:rsidR="00501F4E" w:rsidRPr="00A130E3" w:rsidRDefault="00501F4E" w:rsidP="00A130E3">
            <w:pPr>
              <w:spacing w:line="240" w:lineRule="auto"/>
              <w:ind w:right="-72"/>
              <w:jc w:val="right"/>
              <w:rPr>
                <w:rFonts w:cs="Arial"/>
                <w:sz w:val="18"/>
                <w:szCs w:val="18"/>
                <w:lang w:val="en-US"/>
              </w:rPr>
            </w:pPr>
            <w:r w:rsidRPr="00A130E3">
              <w:rPr>
                <w:rFonts w:cs="Arial"/>
                <w:sz w:val="18"/>
                <w:szCs w:val="18"/>
              </w:rPr>
              <w:t xml:space="preserve">Decrease by </w:t>
            </w:r>
            <w:r w:rsidR="006F735B" w:rsidRPr="006F735B">
              <w:rPr>
                <w:rFonts w:cs="Arial"/>
                <w:sz w:val="18"/>
                <w:szCs w:val="18"/>
              </w:rPr>
              <w:t>8</w:t>
            </w:r>
            <w:r w:rsidRPr="00A130E3">
              <w:rPr>
                <w:rFonts w:cs="Arial"/>
                <w:sz w:val="18"/>
                <w:szCs w:val="18"/>
              </w:rPr>
              <w:t>.</w:t>
            </w:r>
            <w:r w:rsidR="006F735B" w:rsidRPr="006F735B">
              <w:rPr>
                <w:rFonts w:cs="Arial"/>
                <w:sz w:val="18"/>
                <w:szCs w:val="18"/>
              </w:rPr>
              <w:t>89</w:t>
            </w:r>
            <w:r w:rsidRPr="00A130E3">
              <w:rPr>
                <w:rFonts w:cs="Arial"/>
                <w:sz w:val="18"/>
                <w:szCs w:val="18"/>
              </w:rPr>
              <w:t xml:space="preserve"> </w:t>
            </w:r>
          </w:p>
        </w:tc>
      </w:tr>
    </w:tbl>
    <w:p w14:paraId="6C9FCB7E" w14:textId="77777777" w:rsidR="00823C24" w:rsidRPr="00A130E3" w:rsidRDefault="00823C24" w:rsidP="00A130E3">
      <w:pPr>
        <w:spacing w:line="240" w:lineRule="auto"/>
        <w:ind w:firstLine="3"/>
        <w:rPr>
          <w:rFonts w:cs="Arial"/>
          <w:sz w:val="18"/>
          <w:szCs w:val="18"/>
          <w:lang w:val="en-US"/>
        </w:rPr>
      </w:pPr>
    </w:p>
    <w:p w14:paraId="6682BF96" w14:textId="77777777" w:rsidR="00823C24" w:rsidRPr="00A130E3" w:rsidRDefault="00823C24" w:rsidP="00A130E3">
      <w:pPr>
        <w:spacing w:line="240" w:lineRule="auto"/>
        <w:ind w:firstLine="3"/>
        <w:jc w:val="both"/>
        <w:rPr>
          <w:rFonts w:cs="Arial"/>
          <w:sz w:val="18"/>
          <w:szCs w:val="18"/>
        </w:rPr>
      </w:pPr>
      <w:r w:rsidRPr="00A130E3">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0FCC27F" w14:textId="77777777" w:rsidR="00823C24" w:rsidRPr="00A130E3" w:rsidRDefault="00823C24" w:rsidP="00A130E3">
      <w:pPr>
        <w:spacing w:line="240" w:lineRule="auto"/>
        <w:ind w:firstLine="3"/>
        <w:jc w:val="both"/>
        <w:rPr>
          <w:rFonts w:cs="Arial"/>
          <w:sz w:val="18"/>
          <w:szCs w:val="18"/>
        </w:rPr>
      </w:pPr>
    </w:p>
    <w:p w14:paraId="3BBE5648" w14:textId="77777777" w:rsidR="00823C24" w:rsidRPr="00A130E3" w:rsidRDefault="00823C24" w:rsidP="00A130E3">
      <w:pPr>
        <w:spacing w:line="240" w:lineRule="auto"/>
        <w:ind w:firstLine="3"/>
        <w:jc w:val="both"/>
        <w:rPr>
          <w:rFonts w:cs="Arial"/>
          <w:sz w:val="18"/>
          <w:szCs w:val="18"/>
        </w:rPr>
      </w:pPr>
      <w:r w:rsidRPr="00A130E3">
        <w:rPr>
          <w:rFonts w:cs="Arial"/>
          <w:sz w:val="18"/>
          <w:szCs w:val="18"/>
        </w:rPr>
        <w:t>The methods and types of assumptions used in preparing the sensitivity analysis did not change compared to the previous period.</w:t>
      </w:r>
    </w:p>
    <w:p w14:paraId="1000E153" w14:textId="77777777" w:rsidR="00823C24" w:rsidRPr="00A130E3" w:rsidRDefault="00823C24" w:rsidP="00A130E3">
      <w:pPr>
        <w:spacing w:line="240" w:lineRule="auto"/>
        <w:ind w:firstLine="3"/>
        <w:jc w:val="both"/>
        <w:rPr>
          <w:rFonts w:cs="Arial"/>
          <w:sz w:val="18"/>
          <w:szCs w:val="18"/>
        </w:rPr>
      </w:pPr>
    </w:p>
    <w:p w14:paraId="0CD0E67A" w14:textId="417D95DB" w:rsidR="00823C24" w:rsidRPr="00A130E3" w:rsidRDefault="00823C24" w:rsidP="00A130E3">
      <w:pPr>
        <w:tabs>
          <w:tab w:val="left" w:pos="1134"/>
          <w:tab w:val="left" w:pos="1276"/>
          <w:tab w:val="center" w:pos="3402"/>
          <w:tab w:val="center" w:pos="4536"/>
          <w:tab w:val="center" w:pos="5670"/>
          <w:tab w:val="center" w:pos="6804"/>
          <w:tab w:val="right" w:pos="7655"/>
        </w:tabs>
        <w:spacing w:line="240" w:lineRule="auto"/>
        <w:ind w:firstLine="3"/>
        <w:jc w:val="both"/>
        <w:rPr>
          <w:rFonts w:cs="Arial"/>
          <w:sz w:val="18"/>
          <w:szCs w:val="18"/>
        </w:rPr>
      </w:pPr>
      <w:r w:rsidRPr="00A130E3">
        <w:rPr>
          <w:rFonts w:cs="Arial"/>
          <w:sz w:val="18"/>
          <w:szCs w:val="18"/>
        </w:rPr>
        <w:t xml:space="preserve">Through its retirement benefits obligations, the Group is exposed to a risk, the most significant of which is changes in bond yields, a decrease in </w:t>
      </w:r>
      <w:r w:rsidR="00F05D52" w:rsidRPr="00A130E3">
        <w:rPr>
          <w:rFonts w:cs="Arial"/>
          <w:sz w:val="18"/>
          <w:szCs w:val="18"/>
        </w:rPr>
        <w:t xml:space="preserve">Thai </w:t>
      </w:r>
      <w:r w:rsidR="002F492C" w:rsidRPr="00A130E3">
        <w:rPr>
          <w:rFonts w:cs="Arial"/>
          <w:sz w:val="18"/>
          <w:szCs w:val="18"/>
        </w:rPr>
        <w:t>zero</w:t>
      </w:r>
      <w:r w:rsidR="00D959C5" w:rsidRPr="00A130E3">
        <w:rPr>
          <w:rFonts w:cs="Arial"/>
          <w:sz w:val="18"/>
          <w:szCs w:val="18"/>
        </w:rPr>
        <w:t xml:space="preserve"> </w:t>
      </w:r>
      <w:r w:rsidR="002F492C" w:rsidRPr="00A130E3">
        <w:rPr>
          <w:rFonts w:cs="Arial"/>
          <w:sz w:val="18"/>
          <w:szCs w:val="18"/>
        </w:rPr>
        <w:t>coupon</w:t>
      </w:r>
      <w:r w:rsidRPr="00A130E3">
        <w:rPr>
          <w:rFonts w:cs="Arial"/>
          <w:sz w:val="18"/>
          <w:szCs w:val="18"/>
        </w:rPr>
        <w:t xml:space="preserve"> bond yields will increase plan liabilities. </w:t>
      </w:r>
    </w:p>
    <w:p w14:paraId="45268813" w14:textId="77777777" w:rsidR="00823C24" w:rsidRPr="00A130E3" w:rsidRDefault="00823C24" w:rsidP="00A130E3">
      <w:pPr>
        <w:tabs>
          <w:tab w:val="left" w:pos="1134"/>
          <w:tab w:val="left" w:pos="1276"/>
          <w:tab w:val="center" w:pos="3402"/>
          <w:tab w:val="center" w:pos="4536"/>
          <w:tab w:val="center" w:pos="5670"/>
          <w:tab w:val="center" w:pos="6804"/>
          <w:tab w:val="right" w:pos="7655"/>
        </w:tabs>
        <w:spacing w:line="240" w:lineRule="auto"/>
        <w:ind w:firstLine="3"/>
        <w:rPr>
          <w:rFonts w:cs="Arial"/>
          <w:sz w:val="18"/>
          <w:szCs w:val="18"/>
        </w:rPr>
      </w:pPr>
    </w:p>
    <w:p w14:paraId="723F0BC1" w14:textId="528BF231" w:rsidR="00823C24" w:rsidRPr="00A130E3" w:rsidRDefault="00823C24" w:rsidP="00A130E3">
      <w:pPr>
        <w:spacing w:line="240" w:lineRule="auto"/>
        <w:ind w:firstLine="3"/>
        <w:jc w:val="both"/>
        <w:rPr>
          <w:rFonts w:cs="Arial"/>
          <w:sz w:val="18"/>
          <w:szCs w:val="18"/>
        </w:rPr>
      </w:pPr>
      <w:r w:rsidRPr="00A130E3">
        <w:rPr>
          <w:rFonts w:cs="Arial"/>
          <w:sz w:val="18"/>
          <w:szCs w:val="18"/>
        </w:rPr>
        <w:t xml:space="preserve">The weighted average duration of the defined benefit obligation is </w:t>
      </w:r>
      <w:r w:rsidR="006F735B" w:rsidRPr="006F735B">
        <w:rPr>
          <w:rFonts w:cs="Arial"/>
          <w:sz w:val="18"/>
          <w:szCs w:val="18"/>
        </w:rPr>
        <w:t>11</w:t>
      </w:r>
      <w:r w:rsidRPr="00A130E3">
        <w:rPr>
          <w:rFonts w:cs="Arial"/>
          <w:sz w:val="18"/>
          <w:szCs w:val="18"/>
        </w:rPr>
        <w:t xml:space="preserve"> years (</w:t>
      </w:r>
      <w:r w:rsidR="006F735B" w:rsidRPr="006F735B">
        <w:rPr>
          <w:rFonts w:cs="Arial"/>
          <w:sz w:val="18"/>
          <w:szCs w:val="18"/>
        </w:rPr>
        <w:t>2021</w:t>
      </w:r>
      <w:r w:rsidRPr="00A130E3">
        <w:rPr>
          <w:rFonts w:cs="Arial"/>
          <w:sz w:val="18"/>
          <w:szCs w:val="18"/>
        </w:rPr>
        <w:t xml:space="preserve">: </w:t>
      </w:r>
      <w:r w:rsidR="006F735B" w:rsidRPr="006F735B">
        <w:rPr>
          <w:rFonts w:cs="Arial"/>
          <w:sz w:val="18"/>
          <w:szCs w:val="18"/>
        </w:rPr>
        <w:t>11</w:t>
      </w:r>
      <w:r w:rsidRPr="00A130E3">
        <w:rPr>
          <w:rFonts w:cs="Arial"/>
          <w:sz w:val="18"/>
          <w:szCs w:val="18"/>
        </w:rPr>
        <w:t xml:space="preserve"> years).</w:t>
      </w:r>
    </w:p>
    <w:p w14:paraId="77B2D68F" w14:textId="56A55801" w:rsidR="00863AC4" w:rsidRDefault="00863AC4">
      <w:pPr>
        <w:spacing w:line="240" w:lineRule="auto"/>
        <w:rPr>
          <w:rFonts w:cs="Arial"/>
          <w:sz w:val="18"/>
          <w:szCs w:val="18"/>
          <w:cs/>
        </w:rPr>
      </w:pPr>
      <w:r>
        <w:rPr>
          <w:rFonts w:cs="Angsana New"/>
          <w:sz w:val="18"/>
          <w:szCs w:val="18"/>
          <w:cs/>
        </w:rPr>
        <w:br w:type="page"/>
      </w:r>
    </w:p>
    <w:p w14:paraId="202DF7C1" w14:textId="77777777" w:rsidR="00823C24" w:rsidRPr="00A130E3" w:rsidRDefault="00823C24" w:rsidP="00A130E3">
      <w:pPr>
        <w:spacing w:line="240" w:lineRule="auto"/>
        <w:ind w:firstLine="3"/>
        <w:jc w:val="both"/>
        <w:rPr>
          <w:rFonts w:cs="Arial"/>
          <w:sz w:val="18"/>
          <w:szCs w:val="18"/>
        </w:rPr>
      </w:pPr>
    </w:p>
    <w:p w14:paraId="3D4E4893" w14:textId="6A32A55E" w:rsidR="00823C24" w:rsidRPr="00A130E3" w:rsidRDefault="00823C24" w:rsidP="00A130E3">
      <w:pPr>
        <w:spacing w:line="240" w:lineRule="auto"/>
        <w:ind w:firstLine="3"/>
        <w:jc w:val="both"/>
        <w:rPr>
          <w:rFonts w:cs="Arial"/>
          <w:sz w:val="18"/>
          <w:szCs w:val="18"/>
        </w:rPr>
      </w:pPr>
      <w:r w:rsidRPr="00A130E3">
        <w:rPr>
          <w:rFonts w:cs="Arial"/>
          <w:sz w:val="18"/>
          <w:szCs w:val="18"/>
        </w:rPr>
        <w:t>Expected</w:t>
      </w:r>
      <w:r w:rsidR="00ED1575" w:rsidRPr="00A130E3">
        <w:rPr>
          <w:rFonts w:cs="Arial"/>
          <w:sz w:val="18"/>
          <w:szCs w:val="18"/>
        </w:rPr>
        <w:t xml:space="preserve"> </w:t>
      </w:r>
      <w:r w:rsidRPr="00A130E3">
        <w:rPr>
          <w:rFonts w:cs="Arial"/>
          <w:sz w:val="18"/>
          <w:szCs w:val="18"/>
        </w:rPr>
        <w:t>maturity analysis of undiscounted</w:t>
      </w:r>
      <w:r w:rsidR="00245AC2" w:rsidRPr="00A130E3">
        <w:rPr>
          <w:rFonts w:cs="Arial"/>
          <w:sz w:val="18"/>
          <w:szCs w:val="18"/>
        </w:rPr>
        <w:t xml:space="preserve"> from</w:t>
      </w:r>
      <w:r w:rsidRPr="00A130E3">
        <w:rPr>
          <w:rFonts w:cs="Arial"/>
          <w:sz w:val="18"/>
          <w:szCs w:val="18"/>
        </w:rPr>
        <w:t xml:space="preserve"> retirement the year </w:t>
      </w:r>
      <w:r w:rsidR="006F735B" w:rsidRPr="006F735B">
        <w:rPr>
          <w:rFonts w:cs="Arial"/>
          <w:sz w:val="18"/>
          <w:szCs w:val="18"/>
        </w:rPr>
        <w:t>2023</w:t>
      </w:r>
      <w:r w:rsidRPr="00A130E3">
        <w:rPr>
          <w:rFonts w:cs="Arial"/>
          <w:sz w:val="18"/>
          <w:szCs w:val="18"/>
        </w:rPr>
        <w:t xml:space="preserve"> onward </w:t>
      </w:r>
      <w:r w:rsidR="00245AC2" w:rsidRPr="00A130E3">
        <w:rPr>
          <w:rFonts w:cs="Arial"/>
          <w:sz w:val="18"/>
          <w:szCs w:val="18"/>
        </w:rPr>
        <w:t xml:space="preserve">are </w:t>
      </w:r>
      <w:r w:rsidRPr="00A130E3">
        <w:rPr>
          <w:rFonts w:cs="Arial"/>
          <w:sz w:val="18"/>
          <w:szCs w:val="18"/>
        </w:rPr>
        <w:t>as follows:</w:t>
      </w:r>
    </w:p>
    <w:p w14:paraId="7F4307AA" w14:textId="77777777" w:rsidR="00823C24" w:rsidRPr="00A130E3" w:rsidRDefault="00823C24" w:rsidP="00A130E3">
      <w:pPr>
        <w:spacing w:line="240" w:lineRule="auto"/>
        <w:ind w:firstLine="3"/>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823C24" w:rsidRPr="00A130E3" w14:paraId="728F256C" w14:textId="77777777" w:rsidTr="00A270EC">
        <w:tc>
          <w:tcPr>
            <w:tcW w:w="4262" w:type="dxa"/>
          </w:tcPr>
          <w:p w14:paraId="498A03E9" w14:textId="77777777" w:rsidR="00823C24" w:rsidRPr="00A130E3" w:rsidRDefault="00823C24" w:rsidP="00A130E3">
            <w:pPr>
              <w:spacing w:line="240" w:lineRule="auto"/>
              <w:ind w:left="-101"/>
              <w:rPr>
                <w:rFonts w:cs="Arial"/>
                <w:sz w:val="18"/>
                <w:szCs w:val="18"/>
              </w:rPr>
            </w:pPr>
          </w:p>
        </w:tc>
        <w:tc>
          <w:tcPr>
            <w:tcW w:w="5184" w:type="dxa"/>
            <w:gridSpan w:val="4"/>
            <w:tcBorders>
              <w:top w:val="single" w:sz="4" w:space="0" w:color="auto"/>
              <w:bottom w:val="single" w:sz="4" w:space="0" w:color="auto"/>
            </w:tcBorders>
            <w:vAlign w:val="bottom"/>
          </w:tcPr>
          <w:p w14:paraId="4EC4E4ED" w14:textId="77777777" w:rsidR="00823C24" w:rsidRPr="00A130E3" w:rsidRDefault="00823C24" w:rsidP="00A130E3">
            <w:pPr>
              <w:spacing w:line="240" w:lineRule="auto"/>
              <w:ind w:right="-72"/>
              <w:jc w:val="center"/>
              <w:rPr>
                <w:rFonts w:cs="Arial"/>
                <w:b/>
                <w:bCs/>
                <w:sz w:val="18"/>
                <w:szCs w:val="18"/>
              </w:rPr>
            </w:pPr>
            <w:r w:rsidRPr="00A130E3">
              <w:rPr>
                <w:rFonts w:cs="Arial"/>
                <w:b/>
                <w:bCs/>
                <w:sz w:val="18"/>
                <w:szCs w:val="18"/>
              </w:rPr>
              <w:t>Consolidated financial statements</w:t>
            </w:r>
          </w:p>
        </w:tc>
      </w:tr>
      <w:tr w:rsidR="00823C24" w:rsidRPr="00A130E3" w14:paraId="0C10F570" w14:textId="77777777" w:rsidTr="00A270EC">
        <w:tc>
          <w:tcPr>
            <w:tcW w:w="4262" w:type="dxa"/>
          </w:tcPr>
          <w:p w14:paraId="789B8B74" w14:textId="77777777" w:rsidR="00823C24" w:rsidRPr="00A130E3" w:rsidRDefault="00823C24" w:rsidP="00A130E3">
            <w:pPr>
              <w:spacing w:line="240" w:lineRule="auto"/>
              <w:ind w:left="-101"/>
              <w:rPr>
                <w:rFonts w:cs="Arial"/>
                <w:sz w:val="18"/>
                <w:szCs w:val="18"/>
              </w:rPr>
            </w:pPr>
          </w:p>
        </w:tc>
        <w:tc>
          <w:tcPr>
            <w:tcW w:w="1296" w:type="dxa"/>
            <w:tcBorders>
              <w:top w:val="single" w:sz="4" w:space="0" w:color="auto"/>
            </w:tcBorders>
            <w:vAlign w:val="bottom"/>
          </w:tcPr>
          <w:p w14:paraId="0241DEA6" w14:textId="77777777" w:rsidR="00823C24" w:rsidRPr="00A130E3" w:rsidRDefault="00823C24" w:rsidP="00A130E3">
            <w:pPr>
              <w:spacing w:line="240" w:lineRule="auto"/>
              <w:ind w:right="-72"/>
              <w:jc w:val="center"/>
              <w:rPr>
                <w:rFonts w:cs="Arial"/>
                <w:b/>
                <w:bCs/>
                <w:sz w:val="18"/>
                <w:szCs w:val="18"/>
              </w:rPr>
            </w:pPr>
            <w:r w:rsidRPr="00A130E3">
              <w:rPr>
                <w:rFonts w:cs="Arial"/>
                <w:b/>
                <w:bCs/>
                <w:sz w:val="18"/>
                <w:szCs w:val="18"/>
              </w:rPr>
              <w:t>Less than</w:t>
            </w:r>
          </w:p>
          <w:p w14:paraId="3407435F" w14:textId="77777777" w:rsidR="00823C24" w:rsidRPr="00A130E3" w:rsidRDefault="00823C24" w:rsidP="00A130E3">
            <w:pPr>
              <w:spacing w:line="240" w:lineRule="auto"/>
              <w:ind w:right="-72"/>
              <w:jc w:val="center"/>
              <w:rPr>
                <w:rFonts w:cs="Arial"/>
                <w:b/>
                <w:bCs/>
                <w:sz w:val="18"/>
                <w:szCs w:val="18"/>
              </w:rPr>
            </w:pPr>
            <w:r w:rsidRPr="00A130E3">
              <w:rPr>
                <w:rFonts w:cs="Arial"/>
                <w:b/>
                <w:bCs/>
                <w:sz w:val="18"/>
                <w:szCs w:val="18"/>
              </w:rPr>
              <w:t>a year</w:t>
            </w:r>
          </w:p>
        </w:tc>
        <w:tc>
          <w:tcPr>
            <w:tcW w:w="1296" w:type="dxa"/>
            <w:tcBorders>
              <w:top w:val="single" w:sz="4" w:space="0" w:color="auto"/>
            </w:tcBorders>
            <w:vAlign w:val="bottom"/>
          </w:tcPr>
          <w:p w14:paraId="15B06EC8" w14:textId="77777777" w:rsidR="00823C24" w:rsidRPr="00A130E3" w:rsidRDefault="00823C24" w:rsidP="00A130E3">
            <w:pPr>
              <w:spacing w:line="240" w:lineRule="auto"/>
              <w:ind w:right="-72"/>
              <w:jc w:val="center"/>
              <w:rPr>
                <w:rFonts w:cs="Arial"/>
                <w:b/>
                <w:bCs/>
                <w:sz w:val="18"/>
                <w:szCs w:val="18"/>
              </w:rPr>
            </w:pPr>
            <w:r w:rsidRPr="00A130E3">
              <w:rPr>
                <w:rFonts w:cs="Arial"/>
                <w:b/>
                <w:bCs/>
                <w:sz w:val="18"/>
                <w:szCs w:val="18"/>
              </w:rPr>
              <w:t>Between</w:t>
            </w:r>
          </w:p>
          <w:p w14:paraId="2C969BEA" w14:textId="124C1816" w:rsidR="00823C24" w:rsidRPr="00A130E3" w:rsidRDefault="006F735B" w:rsidP="00A130E3">
            <w:pPr>
              <w:spacing w:line="240" w:lineRule="auto"/>
              <w:ind w:right="-72"/>
              <w:jc w:val="center"/>
              <w:rPr>
                <w:rFonts w:cs="Arial"/>
                <w:b/>
                <w:bCs/>
                <w:sz w:val="18"/>
                <w:szCs w:val="18"/>
              </w:rPr>
            </w:pPr>
            <w:r w:rsidRPr="006F735B">
              <w:rPr>
                <w:rFonts w:cs="Arial"/>
                <w:b/>
                <w:bCs/>
                <w:sz w:val="18"/>
                <w:szCs w:val="18"/>
              </w:rPr>
              <w:t>1</w:t>
            </w:r>
            <w:r w:rsidR="00823C24" w:rsidRPr="00A130E3">
              <w:rPr>
                <w:rFonts w:cs="Arial"/>
                <w:b/>
                <w:bCs/>
                <w:sz w:val="18"/>
                <w:szCs w:val="18"/>
              </w:rPr>
              <w:t xml:space="preserve"> - </w:t>
            </w:r>
            <w:r w:rsidRPr="006F735B">
              <w:rPr>
                <w:rFonts w:cs="Arial"/>
                <w:b/>
                <w:bCs/>
                <w:sz w:val="18"/>
                <w:szCs w:val="18"/>
              </w:rPr>
              <w:t>2</w:t>
            </w:r>
            <w:r w:rsidR="00823C24" w:rsidRPr="00A130E3">
              <w:rPr>
                <w:rFonts w:cs="Arial"/>
                <w:b/>
                <w:bCs/>
                <w:sz w:val="18"/>
                <w:szCs w:val="18"/>
              </w:rPr>
              <w:t xml:space="preserve"> years</w:t>
            </w:r>
          </w:p>
        </w:tc>
        <w:tc>
          <w:tcPr>
            <w:tcW w:w="1296" w:type="dxa"/>
            <w:tcBorders>
              <w:top w:val="single" w:sz="4" w:space="0" w:color="auto"/>
            </w:tcBorders>
            <w:vAlign w:val="bottom"/>
          </w:tcPr>
          <w:p w14:paraId="28E82EC2" w14:textId="5509F012" w:rsidR="00823C24" w:rsidRPr="00A130E3" w:rsidRDefault="00823C24" w:rsidP="00A130E3">
            <w:pPr>
              <w:spacing w:line="240" w:lineRule="auto"/>
              <w:ind w:right="-72"/>
              <w:jc w:val="center"/>
              <w:rPr>
                <w:rFonts w:cs="Arial"/>
                <w:b/>
                <w:bCs/>
                <w:sz w:val="18"/>
                <w:szCs w:val="18"/>
              </w:rPr>
            </w:pPr>
            <w:r w:rsidRPr="00A130E3">
              <w:rPr>
                <w:rFonts w:cs="Arial"/>
                <w:b/>
                <w:bCs/>
                <w:sz w:val="18"/>
                <w:szCs w:val="18"/>
              </w:rPr>
              <w:t>Over</w:t>
            </w:r>
            <w:r w:rsidRPr="00A130E3">
              <w:rPr>
                <w:rFonts w:cs="Arial"/>
                <w:b/>
                <w:bCs/>
                <w:sz w:val="18"/>
                <w:szCs w:val="18"/>
              </w:rPr>
              <w:br/>
            </w:r>
            <w:r w:rsidR="006F735B" w:rsidRPr="006F735B">
              <w:rPr>
                <w:rFonts w:cs="Arial"/>
                <w:b/>
                <w:bCs/>
                <w:sz w:val="18"/>
                <w:szCs w:val="18"/>
              </w:rPr>
              <w:t>3</w:t>
            </w:r>
            <w:r w:rsidRPr="00A130E3">
              <w:rPr>
                <w:rFonts w:cs="Arial"/>
                <w:b/>
                <w:bCs/>
                <w:sz w:val="18"/>
                <w:szCs w:val="18"/>
              </w:rPr>
              <w:t xml:space="preserve"> years </w:t>
            </w:r>
          </w:p>
        </w:tc>
        <w:tc>
          <w:tcPr>
            <w:tcW w:w="1296" w:type="dxa"/>
            <w:tcBorders>
              <w:top w:val="single" w:sz="4" w:space="0" w:color="auto"/>
            </w:tcBorders>
            <w:vAlign w:val="bottom"/>
          </w:tcPr>
          <w:p w14:paraId="6E569EA4" w14:textId="77777777" w:rsidR="00823C24" w:rsidRPr="00A130E3" w:rsidRDefault="00823C24" w:rsidP="00A130E3">
            <w:pPr>
              <w:spacing w:line="240" w:lineRule="auto"/>
              <w:ind w:right="-72"/>
              <w:jc w:val="center"/>
              <w:rPr>
                <w:rFonts w:cs="Arial"/>
                <w:b/>
                <w:bCs/>
                <w:sz w:val="18"/>
                <w:szCs w:val="18"/>
              </w:rPr>
            </w:pPr>
            <w:r w:rsidRPr="00A130E3">
              <w:rPr>
                <w:rFonts w:cs="Arial"/>
                <w:b/>
                <w:bCs/>
                <w:sz w:val="18"/>
                <w:szCs w:val="18"/>
              </w:rPr>
              <w:t>Total</w:t>
            </w:r>
          </w:p>
        </w:tc>
      </w:tr>
      <w:tr w:rsidR="00823C24" w:rsidRPr="00A130E3" w14:paraId="4E3FB501" w14:textId="77777777" w:rsidTr="006F735B">
        <w:tc>
          <w:tcPr>
            <w:tcW w:w="4262" w:type="dxa"/>
          </w:tcPr>
          <w:p w14:paraId="01A486E8" w14:textId="77777777" w:rsidR="00823C24" w:rsidRPr="00A130E3" w:rsidRDefault="00823C24" w:rsidP="00A130E3">
            <w:pPr>
              <w:spacing w:line="240" w:lineRule="auto"/>
              <w:ind w:left="-101"/>
              <w:rPr>
                <w:rFonts w:cs="Arial"/>
                <w:sz w:val="18"/>
                <w:szCs w:val="18"/>
              </w:rPr>
            </w:pPr>
          </w:p>
        </w:tc>
        <w:tc>
          <w:tcPr>
            <w:tcW w:w="1296" w:type="dxa"/>
            <w:tcBorders>
              <w:bottom w:val="single" w:sz="4" w:space="0" w:color="auto"/>
            </w:tcBorders>
            <w:vAlign w:val="bottom"/>
          </w:tcPr>
          <w:p w14:paraId="1FD8351F" w14:textId="77777777" w:rsidR="00823C24" w:rsidRPr="00A130E3" w:rsidRDefault="00823C24"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vAlign w:val="bottom"/>
          </w:tcPr>
          <w:p w14:paraId="447A9AA3" w14:textId="77777777" w:rsidR="00823C24" w:rsidRPr="00A130E3" w:rsidRDefault="00823C24"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vAlign w:val="bottom"/>
          </w:tcPr>
          <w:p w14:paraId="2E8B4348" w14:textId="77777777" w:rsidR="00823C24" w:rsidRPr="00A130E3" w:rsidRDefault="00823C24"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vAlign w:val="bottom"/>
          </w:tcPr>
          <w:p w14:paraId="2FA0FE12" w14:textId="77777777" w:rsidR="00823C24" w:rsidRPr="00A130E3" w:rsidRDefault="00823C24" w:rsidP="00A130E3">
            <w:pPr>
              <w:spacing w:line="240" w:lineRule="auto"/>
              <w:ind w:right="-72"/>
              <w:jc w:val="center"/>
              <w:rPr>
                <w:rFonts w:cs="Arial"/>
                <w:b/>
                <w:bCs/>
                <w:sz w:val="18"/>
                <w:szCs w:val="18"/>
              </w:rPr>
            </w:pPr>
            <w:r w:rsidRPr="00A130E3">
              <w:rPr>
                <w:rFonts w:cs="Arial"/>
                <w:b/>
                <w:bCs/>
                <w:sz w:val="18"/>
                <w:szCs w:val="18"/>
              </w:rPr>
              <w:t>Baht Million</w:t>
            </w:r>
          </w:p>
        </w:tc>
      </w:tr>
      <w:tr w:rsidR="00823C24" w:rsidRPr="00A130E3" w14:paraId="4EE87760" w14:textId="77777777" w:rsidTr="00A270EC">
        <w:tc>
          <w:tcPr>
            <w:tcW w:w="4262" w:type="dxa"/>
          </w:tcPr>
          <w:p w14:paraId="7D0FD79A" w14:textId="77777777" w:rsidR="00823C24" w:rsidRPr="00A130E3" w:rsidRDefault="00823C24" w:rsidP="00A130E3">
            <w:pPr>
              <w:spacing w:line="240" w:lineRule="auto"/>
              <w:ind w:left="-101"/>
              <w:rPr>
                <w:rFonts w:cs="Arial"/>
                <w:sz w:val="18"/>
                <w:szCs w:val="18"/>
              </w:rPr>
            </w:pPr>
          </w:p>
        </w:tc>
        <w:tc>
          <w:tcPr>
            <w:tcW w:w="1296" w:type="dxa"/>
            <w:tcBorders>
              <w:top w:val="single" w:sz="4" w:space="0" w:color="auto"/>
            </w:tcBorders>
            <w:shd w:val="clear" w:color="auto" w:fill="FAFAFA"/>
            <w:vAlign w:val="bottom"/>
          </w:tcPr>
          <w:p w14:paraId="63CF32E4" w14:textId="77777777" w:rsidR="00823C24" w:rsidRPr="00A130E3" w:rsidRDefault="00823C24" w:rsidP="00A130E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EE05016" w14:textId="77777777" w:rsidR="00823C24" w:rsidRPr="00A130E3" w:rsidRDefault="00823C24" w:rsidP="00A130E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E6D2E1E" w14:textId="77777777" w:rsidR="00823C24" w:rsidRPr="00A130E3" w:rsidRDefault="00823C24" w:rsidP="00A130E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D8EEB5F" w14:textId="77777777" w:rsidR="00823C24" w:rsidRPr="00A130E3" w:rsidRDefault="00823C24" w:rsidP="00A130E3">
            <w:pPr>
              <w:spacing w:line="240" w:lineRule="auto"/>
              <w:ind w:right="-72"/>
              <w:jc w:val="right"/>
              <w:rPr>
                <w:rFonts w:cs="Arial"/>
                <w:sz w:val="18"/>
                <w:szCs w:val="18"/>
              </w:rPr>
            </w:pPr>
          </w:p>
        </w:tc>
      </w:tr>
      <w:tr w:rsidR="00823C24" w:rsidRPr="00A130E3" w14:paraId="6AD1E234" w14:textId="77777777" w:rsidTr="00CE24CF">
        <w:tc>
          <w:tcPr>
            <w:tcW w:w="4262" w:type="dxa"/>
          </w:tcPr>
          <w:p w14:paraId="47386BE0" w14:textId="6BFC2A96" w:rsidR="00823C24" w:rsidRPr="00A130E3" w:rsidRDefault="00823C24" w:rsidP="00A130E3">
            <w:pPr>
              <w:spacing w:line="240" w:lineRule="auto"/>
              <w:ind w:left="-101"/>
              <w:rPr>
                <w:rFonts w:cs="Arial"/>
                <w:b/>
                <w:bCs/>
                <w:sz w:val="18"/>
                <w:szCs w:val="18"/>
              </w:rPr>
            </w:pPr>
            <w:r w:rsidRPr="00A130E3">
              <w:rPr>
                <w:rFonts w:cs="Arial"/>
                <w:b/>
                <w:bCs/>
                <w:sz w:val="18"/>
                <w:szCs w:val="18"/>
              </w:rPr>
              <w:t xml:space="preserve">At </w:t>
            </w:r>
            <w:r w:rsidR="006F735B" w:rsidRPr="006F735B">
              <w:rPr>
                <w:rFonts w:cs="Arial"/>
                <w:b/>
                <w:bCs/>
                <w:sz w:val="18"/>
                <w:szCs w:val="18"/>
              </w:rPr>
              <w:t>31</w:t>
            </w:r>
            <w:r w:rsidRPr="00A130E3">
              <w:rPr>
                <w:rFonts w:cs="Arial"/>
                <w:b/>
                <w:bCs/>
                <w:sz w:val="18"/>
                <w:szCs w:val="18"/>
              </w:rPr>
              <w:t xml:space="preserve"> December </w:t>
            </w:r>
            <w:r w:rsidR="006F735B" w:rsidRPr="006F735B">
              <w:rPr>
                <w:rFonts w:cs="Arial"/>
                <w:b/>
                <w:bCs/>
                <w:sz w:val="18"/>
                <w:szCs w:val="18"/>
              </w:rPr>
              <w:t>2022</w:t>
            </w:r>
          </w:p>
        </w:tc>
        <w:tc>
          <w:tcPr>
            <w:tcW w:w="1296" w:type="dxa"/>
            <w:shd w:val="clear" w:color="auto" w:fill="FAFAFA"/>
            <w:vAlign w:val="bottom"/>
          </w:tcPr>
          <w:p w14:paraId="5A8F4D96" w14:textId="24BA4FDE" w:rsidR="00823C24" w:rsidRPr="00A130E3" w:rsidRDefault="00823C24" w:rsidP="00A130E3">
            <w:pPr>
              <w:spacing w:line="240" w:lineRule="auto"/>
              <w:ind w:right="-72"/>
              <w:jc w:val="right"/>
              <w:rPr>
                <w:rFonts w:cs="Arial"/>
                <w:sz w:val="18"/>
                <w:szCs w:val="18"/>
              </w:rPr>
            </w:pPr>
          </w:p>
        </w:tc>
        <w:tc>
          <w:tcPr>
            <w:tcW w:w="1296" w:type="dxa"/>
            <w:shd w:val="clear" w:color="auto" w:fill="FAFAFA"/>
            <w:vAlign w:val="bottom"/>
          </w:tcPr>
          <w:p w14:paraId="46A04BD5" w14:textId="73F54DE5" w:rsidR="00823C24" w:rsidRPr="00A130E3" w:rsidRDefault="00823C24" w:rsidP="00A130E3">
            <w:pPr>
              <w:spacing w:line="240" w:lineRule="auto"/>
              <w:ind w:right="-72"/>
              <w:jc w:val="right"/>
              <w:rPr>
                <w:rFonts w:cs="Arial"/>
                <w:sz w:val="18"/>
                <w:szCs w:val="18"/>
              </w:rPr>
            </w:pPr>
          </w:p>
        </w:tc>
        <w:tc>
          <w:tcPr>
            <w:tcW w:w="1296" w:type="dxa"/>
            <w:shd w:val="clear" w:color="auto" w:fill="FAFAFA"/>
            <w:vAlign w:val="bottom"/>
          </w:tcPr>
          <w:p w14:paraId="0E8A0A24" w14:textId="20A84F42" w:rsidR="00823C24" w:rsidRPr="00A130E3" w:rsidRDefault="00823C24" w:rsidP="00A130E3">
            <w:pPr>
              <w:spacing w:line="240" w:lineRule="auto"/>
              <w:ind w:right="-72"/>
              <w:jc w:val="right"/>
              <w:rPr>
                <w:rFonts w:cs="Arial"/>
                <w:sz w:val="18"/>
                <w:szCs w:val="18"/>
              </w:rPr>
            </w:pPr>
          </w:p>
        </w:tc>
        <w:tc>
          <w:tcPr>
            <w:tcW w:w="1296" w:type="dxa"/>
            <w:shd w:val="clear" w:color="auto" w:fill="FAFAFA"/>
            <w:vAlign w:val="bottom"/>
          </w:tcPr>
          <w:p w14:paraId="60B3BFCC" w14:textId="6CB2C123" w:rsidR="00823C24" w:rsidRPr="00A130E3" w:rsidRDefault="00823C24" w:rsidP="00A130E3">
            <w:pPr>
              <w:spacing w:line="240" w:lineRule="auto"/>
              <w:ind w:right="-72"/>
              <w:jc w:val="right"/>
              <w:rPr>
                <w:rFonts w:cs="Arial"/>
                <w:sz w:val="18"/>
                <w:szCs w:val="18"/>
              </w:rPr>
            </w:pPr>
          </w:p>
        </w:tc>
      </w:tr>
      <w:tr w:rsidR="00ED7611" w:rsidRPr="00A130E3" w14:paraId="2DB740F9" w14:textId="77777777" w:rsidTr="00CE24CF">
        <w:tc>
          <w:tcPr>
            <w:tcW w:w="4262" w:type="dxa"/>
          </w:tcPr>
          <w:p w14:paraId="10DFD0B7" w14:textId="77777777" w:rsidR="00ED7611" w:rsidRPr="00A130E3" w:rsidRDefault="00ED7611" w:rsidP="00A130E3">
            <w:pPr>
              <w:spacing w:line="240" w:lineRule="auto"/>
              <w:ind w:left="-101"/>
              <w:rPr>
                <w:rFonts w:cs="Arial"/>
                <w:sz w:val="18"/>
                <w:szCs w:val="18"/>
              </w:rPr>
            </w:pPr>
            <w:r w:rsidRPr="00A130E3">
              <w:rPr>
                <w:rFonts w:cs="Arial"/>
                <w:sz w:val="18"/>
                <w:szCs w:val="18"/>
              </w:rPr>
              <w:t>Retirement benefits obligations</w:t>
            </w:r>
          </w:p>
        </w:tc>
        <w:tc>
          <w:tcPr>
            <w:tcW w:w="1296" w:type="dxa"/>
            <w:tcBorders>
              <w:bottom w:val="single" w:sz="4" w:space="0" w:color="auto"/>
            </w:tcBorders>
            <w:shd w:val="clear" w:color="auto" w:fill="FAFAFA"/>
            <w:vAlign w:val="bottom"/>
          </w:tcPr>
          <w:p w14:paraId="7556BEA4" w14:textId="1D19CCF0" w:rsidR="00ED7611" w:rsidRPr="00A130E3" w:rsidRDefault="006F735B" w:rsidP="00A130E3">
            <w:pPr>
              <w:spacing w:line="240" w:lineRule="auto"/>
              <w:ind w:right="-72"/>
              <w:jc w:val="right"/>
              <w:rPr>
                <w:rFonts w:cs="Arial"/>
                <w:sz w:val="18"/>
                <w:szCs w:val="18"/>
              </w:rPr>
            </w:pPr>
            <w:r w:rsidRPr="006F735B">
              <w:rPr>
                <w:rFonts w:cs="Arial"/>
                <w:sz w:val="18"/>
                <w:szCs w:val="18"/>
              </w:rPr>
              <w:t>139</w:t>
            </w:r>
            <w:r w:rsidR="00ED7611" w:rsidRPr="00A130E3">
              <w:rPr>
                <w:rFonts w:cs="Arial"/>
                <w:sz w:val="18"/>
                <w:szCs w:val="18"/>
              </w:rPr>
              <w:t>.</w:t>
            </w:r>
            <w:r w:rsidRPr="006F735B">
              <w:rPr>
                <w:rFonts w:cs="Arial"/>
                <w:sz w:val="18"/>
                <w:szCs w:val="18"/>
              </w:rPr>
              <w:t>91</w:t>
            </w:r>
          </w:p>
        </w:tc>
        <w:tc>
          <w:tcPr>
            <w:tcW w:w="1296" w:type="dxa"/>
            <w:tcBorders>
              <w:bottom w:val="single" w:sz="4" w:space="0" w:color="auto"/>
            </w:tcBorders>
            <w:shd w:val="clear" w:color="auto" w:fill="FAFAFA"/>
            <w:vAlign w:val="bottom"/>
          </w:tcPr>
          <w:p w14:paraId="1BDC8255" w14:textId="183972EA" w:rsidR="00ED7611" w:rsidRPr="00A130E3" w:rsidRDefault="006F735B" w:rsidP="00A130E3">
            <w:pPr>
              <w:spacing w:line="240" w:lineRule="auto"/>
              <w:ind w:right="-72"/>
              <w:jc w:val="right"/>
              <w:rPr>
                <w:rFonts w:cs="Arial"/>
                <w:sz w:val="18"/>
                <w:szCs w:val="18"/>
              </w:rPr>
            </w:pPr>
            <w:r w:rsidRPr="006F735B">
              <w:rPr>
                <w:rFonts w:cs="Arial"/>
                <w:sz w:val="18"/>
                <w:szCs w:val="18"/>
              </w:rPr>
              <w:t>249</w:t>
            </w:r>
            <w:r w:rsidR="00ED7611" w:rsidRPr="00A130E3">
              <w:rPr>
                <w:rFonts w:cs="Arial"/>
                <w:sz w:val="18"/>
                <w:szCs w:val="18"/>
              </w:rPr>
              <w:t>.</w:t>
            </w:r>
            <w:r w:rsidRPr="006F735B">
              <w:rPr>
                <w:rFonts w:cs="Arial"/>
                <w:sz w:val="18"/>
                <w:szCs w:val="18"/>
              </w:rPr>
              <w:t>59</w:t>
            </w:r>
          </w:p>
        </w:tc>
        <w:tc>
          <w:tcPr>
            <w:tcW w:w="1296" w:type="dxa"/>
            <w:tcBorders>
              <w:bottom w:val="single" w:sz="4" w:space="0" w:color="auto"/>
            </w:tcBorders>
            <w:shd w:val="clear" w:color="auto" w:fill="FAFAFA"/>
            <w:vAlign w:val="bottom"/>
          </w:tcPr>
          <w:p w14:paraId="7580A7F4" w14:textId="2824352A" w:rsidR="00ED7611" w:rsidRPr="00A130E3" w:rsidRDefault="006F735B" w:rsidP="00A130E3">
            <w:pPr>
              <w:spacing w:line="240" w:lineRule="auto"/>
              <w:ind w:right="-72"/>
              <w:jc w:val="right"/>
              <w:rPr>
                <w:rFonts w:cs="Arial"/>
                <w:sz w:val="18"/>
                <w:szCs w:val="18"/>
              </w:rPr>
            </w:pPr>
            <w:r w:rsidRPr="006F735B">
              <w:rPr>
                <w:rFonts w:cs="Arial"/>
                <w:sz w:val="18"/>
                <w:szCs w:val="18"/>
              </w:rPr>
              <w:t>9</w:t>
            </w:r>
            <w:r w:rsidR="00ED7611" w:rsidRPr="00A130E3">
              <w:rPr>
                <w:rFonts w:cs="Arial"/>
                <w:sz w:val="18"/>
                <w:szCs w:val="18"/>
              </w:rPr>
              <w:t>,</w:t>
            </w:r>
            <w:r w:rsidRPr="006F735B">
              <w:rPr>
                <w:rFonts w:cs="Arial"/>
                <w:sz w:val="18"/>
                <w:szCs w:val="18"/>
              </w:rPr>
              <w:t>345</w:t>
            </w:r>
            <w:r w:rsidR="00ED7611" w:rsidRPr="00A130E3">
              <w:rPr>
                <w:rFonts w:cs="Arial"/>
                <w:sz w:val="18"/>
                <w:szCs w:val="18"/>
              </w:rPr>
              <w:t>.</w:t>
            </w:r>
            <w:r w:rsidRPr="006F735B">
              <w:rPr>
                <w:rFonts w:cs="Arial"/>
                <w:sz w:val="18"/>
                <w:szCs w:val="18"/>
              </w:rPr>
              <w:t>91</w:t>
            </w:r>
          </w:p>
        </w:tc>
        <w:tc>
          <w:tcPr>
            <w:tcW w:w="1296" w:type="dxa"/>
            <w:tcBorders>
              <w:bottom w:val="single" w:sz="4" w:space="0" w:color="auto"/>
            </w:tcBorders>
            <w:shd w:val="clear" w:color="auto" w:fill="FAFAFA"/>
            <w:vAlign w:val="bottom"/>
          </w:tcPr>
          <w:p w14:paraId="63B83ADE" w14:textId="1339DCF2" w:rsidR="00ED7611" w:rsidRPr="00A130E3" w:rsidRDefault="006F735B" w:rsidP="00A130E3">
            <w:pPr>
              <w:spacing w:line="240" w:lineRule="auto"/>
              <w:ind w:right="-72"/>
              <w:jc w:val="right"/>
              <w:rPr>
                <w:rFonts w:cs="Arial"/>
                <w:sz w:val="18"/>
                <w:szCs w:val="18"/>
              </w:rPr>
            </w:pPr>
            <w:r w:rsidRPr="006F735B">
              <w:rPr>
                <w:rFonts w:cs="Arial"/>
                <w:sz w:val="18"/>
                <w:szCs w:val="18"/>
              </w:rPr>
              <w:t>9</w:t>
            </w:r>
            <w:r w:rsidR="00ED7611" w:rsidRPr="00A130E3">
              <w:rPr>
                <w:rFonts w:cs="Arial"/>
                <w:sz w:val="18"/>
                <w:szCs w:val="18"/>
              </w:rPr>
              <w:t>,</w:t>
            </w:r>
            <w:r w:rsidRPr="006F735B">
              <w:rPr>
                <w:rFonts w:cs="Arial"/>
                <w:sz w:val="18"/>
                <w:szCs w:val="18"/>
              </w:rPr>
              <w:t>735</w:t>
            </w:r>
            <w:r w:rsidR="00ED7611" w:rsidRPr="00A130E3">
              <w:rPr>
                <w:rFonts w:cs="Arial"/>
                <w:sz w:val="18"/>
                <w:szCs w:val="18"/>
              </w:rPr>
              <w:t>.</w:t>
            </w:r>
            <w:r w:rsidRPr="006F735B">
              <w:rPr>
                <w:rFonts w:cs="Arial"/>
                <w:sz w:val="18"/>
                <w:szCs w:val="18"/>
              </w:rPr>
              <w:t>41</w:t>
            </w:r>
          </w:p>
        </w:tc>
      </w:tr>
    </w:tbl>
    <w:p w14:paraId="6A4460A1" w14:textId="272F372E" w:rsidR="00823C24" w:rsidRPr="00A130E3" w:rsidRDefault="00823C24" w:rsidP="00A130E3">
      <w:pPr>
        <w:spacing w:line="240" w:lineRule="auto"/>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DA3981" w:rsidRPr="00A130E3" w14:paraId="345EF765" w14:textId="77777777" w:rsidTr="00B70E6C">
        <w:tc>
          <w:tcPr>
            <w:tcW w:w="4262" w:type="dxa"/>
          </w:tcPr>
          <w:p w14:paraId="52BDABD5" w14:textId="77777777" w:rsidR="00DA3981" w:rsidRPr="00A130E3" w:rsidRDefault="00DA3981" w:rsidP="00A130E3">
            <w:pPr>
              <w:spacing w:line="240" w:lineRule="auto"/>
              <w:ind w:left="-101"/>
              <w:rPr>
                <w:rFonts w:cs="Arial"/>
                <w:sz w:val="18"/>
                <w:szCs w:val="18"/>
              </w:rPr>
            </w:pPr>
          </w:p>
        </w:tc>
        <w:tc>
          <w:tcPr>
            <w:tcW w:w="5184" w:type="dxa"/>
            <w:gridSpan w:val="4"/>
            <w:tcBorders>
              <w:top w:val="single" w:sz="4" w:space="0" w:color="auto"/>
              <w:bottom w:val="single" w:sz="4" w:space="0" w:color="auto"/>
            </w:tcBorders>
            <w:vAlign w:val="bottom"/>
          </w:tcPr>
          <w:p w14:paraId="5175EF02"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Consolidated financial statements</w:t>
            </w:r>
          </w:p>
        </w:tc>
      </w:tr>
      <w:tr w:rsidR="00DA3981" w:rsidRPr="00A130E3" w14:paraId="103B087B" w14:textId="77777777" w:rsidTr="00B70E6C">
        <w:tc>
          <w:tcPr>
            <w:tcW w:w="4262" w:type="dxa"/>
          </w:tcPr>
          <w:p w14:paraId="3A45A519" w14:textId="77777777" w:rsidR="00DA3981" w:rsidRPr="00A130E3" w:rsidRDefault="00DA3981" w:rsidP="00A130E3">
            <w:pPr>
              <w:spacing w:line="240" w:lineRule="auto"/>
              <w:ind w:left="-101"/>
              <w:rPr>
                <w:rFonts w:cs="Arial"/>
                <w:sz w:val="18"/>
                <w:szCs w:val="18"/>
              </w:rPr>
            </w:pPr>
          </w:p>
        </w:tc>
        <w:tc>
          <w:tcPr>
            <w:tcW w:w="1296" w:type="dxa"/>
            <w:tcBorders>
              <w:top w:val="single" w:sz="4" w:space="0" w:color="auto"/>
            </w:tcBorders>
            <w:vAlign w:val="bottom"/>
          </w:tcPr>
          <w:p w14:paraId="1CDB8DE5"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Less than</w:t>
            </w:r>
          </w:p>
          <w:p w14:paraId="2DDF4D8E"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a year</w:t>
            </w:r>
          </w:p>
        </w:tc>
        <w:tc>
          <w:tcPr>
            <w:tcW w:w="1296" w:type="dxa"/>
            <w:tcBorders>
              <w:top w:val="single" w:sz="4" w:space="0" w:color="auto"/>
            </w:tcBorders>
            <w:vAlign w:val="bottom"/>
          </w:tcPr>
          <w:p w14:paraId="6AAEFF60"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Between</w:t>
            </w:r>
          </w:p>
          <w:p w14:paraId="5687E7F5" w14:textId="73D8DB13" w:rsidR="00DA3981" w:rsidRPr="00A130E3" w:rsidRDefault="006F735B" w:rsidP="00A130E3">
            <w:pPr>
              <w:spacing w:line="240" w:lineRule="auto"/>
              <w:ind w:right="-72"/>
              <w:jc w:val="center"/>
              <w:rPr>
                <w:rFonts w:cs="Arial"/>
                <w:b/>
                <w:bCs/>
                <w:sz w:val="18"/>
                <w:szCs w:val="18"/>
              </w:rPr>
            </w:pPr>
            <w:r w:rsidRPr="006F735B">
              <w:rPr>
                <w:rFonts w:cs="Arial"/>
                <w:b/>
                <w:bCs/>
                <w:sz w:val="18"/>
                <w:szCs w:val="18"/>
              </w:rPr>
              <w:t>1</w:t>
            </w:r>
            <w:r w:rsidR="00DA3981" w:rsidRPr="00A130E3">
              <w:rPr>
                <w:rFonts w:cs="Arial"/>
                <w:b/>
                <w:bCs/>
                <w:sz w:val="18"/>
                <w:szCs w:val="18"/>
              </w:rPr>
              <w:t xml:space="preserve"> - </w:t>
            </w:r>
            <w:r w:rsidRPr="006F735B">
              <w:rPr>
                <w:rFonts w:cs="Arial"/>
                <w:b/>
                <w:bCs/>
                <w:sz w:val="18"/>
                <w:szCs w:val="18"/>
              </w:rPr>
              <w:t>2</w:t>
            </w:r>
            <w:r w:rsidR="00DA3981" w:rsidRPr="00A130E3">
              <w:rPr>
                <w:rFonts w:cs="Arial"/>
                <w:b/>
                <w:bCs/>
                <w:sz w:val="18"/>
                <w:szCs w:val="18"/>
              </w:rPr>
              <w:t xml:space="preserve"> years</w:t>
            </w:r>
          </w:p>
        </w:tc>
        <w:tc>
          <w:tcPr>
            <w:tcW w:w="1296" w:type="dxa"/>
            <w:tcBorders>
              <w:top w:val="single" w:sz="4" w:space="0" w:color="auto"/>
            </w:tcBorders>
            <w:vAlign w:val="bottom"/>
          </w:tcPr>
          <w:p w14:paraId="36DA72ED" w14:textId="418E6F8E"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Over</w:t>
            </w:r>
            <w:r w:rsidRPr="00A130E3">
              <w:rPr>
                <w:rFonts w:cs="Arial"/>
                <w:b/>
                <w:bCs/>
                <w:sz w:val="18"/>
                <w:szCs w:val="18"/>
              </w:rPr>
              <w:br/>
            </w:r>
            <w:r w:rsidR="006F735B" w:rsidRPr="006F735B">
              <w:rPr>
                <w:rFonts w:cs="Arial"/>
                <w:b/>
                <w:bCs/>
                <w:sz w:val="18"/>
                <w:szCs w:val="18"/>
              </w:rPr>
              <w:t>3</w:t>
            </w:r>
            <w:r w:rsidRPr="00A130E3">
              <w:rPr>
                <w:rFonts w:cs="Arial"/>
                <w:b/>
                <w:bCs/>
                <w:sz w:val="18"/>
                <w:szCs w:val="18"/>
              </w:rPr>
              <w:t xml:space="preserve"> years </w:t>
            </w:r>
          </w:p>
        </w:tc>
        <w:tc>
          <w:tcPr>
            <w:tcW w:w="1296" w:type="dxa"/>
            <w:tcBorders>
              <w:top w:val="single" w:sz="4" w:space="0" w:color="auto"/>
            </w:tcBorders>
            <w:vAlign w:val="bottom"/>
          </w:tcPr>
          <w:p w14:paraId="7577CE87"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Total</w:t>
            </w:r>
          </w:p>
        </w:tc>
      </w:tr>
      <w:tr w:rsidR="00DA3981" w:rsidRPr="00A130E3" w14:paraId="39A69B24" w14:textId="77777777" w:rsidTr="00B70E6C">
        <w:tc>
          <w:tcPr>
            <w:tcW w:w="4262" w:type="dxa"/>
          </w:tcPr>
          <w:p w14:paraId="43C11ED7" w14:textId="77777777" w:rsidR="00DA3981" w:rsidRPr="00A130E3" w:rsidRDefault="00DA3981" w:rsidP="00A130E3">
            <w:pPr>
              <w:spacing w:line="240" w:lineRule="auto"/>
              <w:ind w:left="-101"/>
              <w:rPr>
                <w:rFonts w:cs="Arial"/>
                <w:sz w:val="18"/>
                <w:szCs w:val="18"/>
              </w:rPr>
            </w:pPr>
          </w:p>
        </w:tc>
        <w:tc>
          <w:tcPr>
            <w:tcW w:w="1296" w:type="dxa"/>
            <w:tcBorders>
              <w:bottom w:val="single" w:sz="4" w:space="0" w:color="auto"/>
            </w:tcBorders>
            <w:vAlign w:val="bottom"/>
          </w:tcPr>
          <w:p w14:paraId="62C8F4DF"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vAlign w:val="bottom"/>
          </w:tcPr>
          <w:p w14:paraId="5266F5E3"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vAlign w:val="bottom"/>
          </w:tcPr>
          <w:p w14:paraId="52F3EE5D"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vAlign w:val="bottom"/>
          </w:tcPr>
          <w:p w14:paraId="730C4B03"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Baht Million</w:t>
            </w:r>
          </w:p>
        </w:tc>
      </w:tr>
      <w:tr w:rsidR="00DA3981" w:rsidRPr="00A130E3" w14:paraId="23AEF7A8" w14:textId="77777777" w:rsidTr="00306892">
        <w:tc>
          <w:tcPr>
            <w:tcW w:w="4262" w:type="dxa"/>
          </w:tcPr>
          <w:p w14:paraId="479A8108" w14:textId="77777777" w:rsidR="00DA3981" w:rsidRPr="00A130E3" w:rsidRDefault="00DA3981" w:rsidP="00A130E3">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0D54D84A" w14:textId="77777777" w:rsidR="00DA3981" w:rsidRPr="00A130E3" w:rsidRDefault="00DA3981" w:rsidP="00A130E3">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AFA5432" w14:textId="77777777" w:rsidR="00DA3981" w:rsidRPr="00A130E3" w:rsidRDefault="00DA3981" w:rsidP="00A130E3">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407CB651" w14:textId="77777777" w:rsidR="00DA3981" w:rsidRPr="00A130E3" w:rsidRDefault="00DA3981" w:rsidP="00A130E3">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B6B0517" w14:textId="77777777" w:rsidR="00DA3981" w:rsidRPr="00A130E3" w:rsidRDefault="00DA3981" w:rsidP="00A130E3">
            <w:pPr>
              <w:spacing w:line="240" w:lineRule="auto"/>
              <w:ind w:right="-72"/>
              <w:jc w:val="right"/>
              <w:rPr>
                <w:rFonts w:cs="Arial"/>
                <w:sz w:val="18"/>
                <w:szCs w:val="18"/>
              </w:rPr>
            </w:pPr>
          </w:p>
        </w:tc>
      </w:tr>
      <w:tr w:rsidR="00DA3981" w:rsidRPr="00A130E3" w14:paraId="130374C0" w14:textId="77777777" w:rsidTr="00A130E3">
        <w:tc>
          <w:tcPr>
            <w:tcW w:w="4262" w:type="dxa"/>
          </w:tcPr>
          <w:p w14:paraId="0A5FB9A2" w14:textId="7AC0D94A" w:rsidR="00DA3981" w:rsidRPr="00A130E3" w:rsidRDefault="00DA3981" w:rsidP="00A130E3">
            <w:pPr>
              <w:spacing w:line="240" w:lineRule="auto"/>
              <w:ind w:left="-101"/>
              <w:rPr>
                <w:rFonts w:cs="Arial"/>
                <w:b/>
                <w:bCs/>
                <w:sz w:val="18"/>
                <w:szCs w:val="18"/>
              </w:rPr>
            </w:pPr>
            <w:r w:rsidRPr="00A130E3">
              <w:rPr>
                <w:rFonts w:cs="Arial"/>
                <w:b/>
                <w:bCs/>
                <w:sz w:val="18"/>
                <w:szCs w:val="18"/>
              </w:rPr>
              <w:t xml:space="preserve">At </w:t>
            </w:r>
            <w:r w:rsidR="006F735B" w:rsidRPr="006F735B">
              <w:rPr>
                <w:rFonts w:cs="Arial"/>
                <w:b/>
                <w:bCs/>
                <w:sz w:val="18"/>
                <w:szCs w:val="18"/>
              </w:rPr>
              <w:t>31</w:t>
            </w:r>
            <w:r w:rsidRPr="00A130E3">
              <w:rPr>
                <w:rFonts w:cs="Arial"/>
                <w:b/>
                <w:bCs/>
                <w:sz w:val="18"/>
                <w:szCs w:val="18"/>
              </w:rPr>
              <w:t xml:space="preserve"> December </w:t>
            </w:r>
            <w:r w:rsidR="006F735B" w:rsidRPr="006F735B">
              <w:rPr>
                <w:rFonts w:cs="Arial"/>
                <w:b/>
                <w:bCs/>
                <w:sz w:val="18"/>
                <w:szCs w:val="18"/>
              </w:rPr>
              <w:t>2021</w:t>
            </w:r>
          </w:p>
        </w:tc>
        <w:tc>
          <w:tcPr>
            <w:tcW w:w="1296" w:type="dxa"/>
            <w:shd w:val="clear" w:color="auto" w:fill="auto"/>
            <w:vAlign w:val="bottom"/>
          </w:tcPr>
          <w:p w14:paraId="156127EA" w14:textId="77777777" w:rsidR="00DA3981" w:rsidRPr="00A130E3" w:rsidRDefault="00DA3981" w:rsidP="00A130E3">
            <w:pPr>
              <w:spacing w:line="240" w:lineRule="auto"/>
              <w:ind w:right="-72"/>
              <w:jc w:val="right"/>
              <w:rPr>
                <w:rFonts w:cs="Arial"/>
                <w:sz w:val="18"/>
                <w:szCs w:val="18"/>
              </w:rPr>
            </w:pPr>
          </w:p>
        </w:tc>
        <w:tc>
          <w:tcPr>
            <w:tcW w:w="1296" w:type="dxa"/>
            <w:shd w:val="clear" w:color="auto" w:fill="auto"/>
            <w:vAlign w:val="bottom"/>
          </w:tcPr>
          <w:p w14:paraId="4B44E7FE" w14:textId="77777777" w:rsidR="00DA3981" w:rsidRPr="00A130E3" w:rsidRDefault="00DA3981" w:rsidP="00A130E3">
            <w:pPr>
              <w:spacing w:line="240" w:lineRule="auto"/>
              <w:ind w:right="-72"/>
              <w:jc w:val="right"/>
              <w:rPr>
                <w:rFonts w:cs="Arial"/>
                <w:sz w:val="18"/>
                <w:szCs w:val="18"/>
              </w:rPr>
            </w:pPr>
          </w:p>
        </w:tc>
        <w:tc>
          <w:tcPr>
            <w:tcW w:w="1296" w:type="dxa"/>
            <w:shd w:val="clear" w:color="auto" w:fill="auto"/>
            <w:vAlign w:val="bottom"/>
          </w:tcPr>
          <w:p w14:paraId="2D84C6A7" w14:textId="77777777" w:rsidR="00DA3981" w:rsidRPr="00A130E3" w:rsidRDefault="00DA3981" w:rsidP="00A130E3">
            <w:pPr>
              <w:spacing w:line="240" w:lineRule="auto"/>
              <w:ind w:right="-72"/>
              <w:jc w:val="right"/>
              <w:rPr>
                <w:rFonts w:cs="Arial"/>
                <w:sz w:val="18"/>
                <w:szCs w:val="18"/>
              </w:rPr>
            </w:pPr>
          </w:p>
        </w:tc>
        <w:tc>
          <w:tcPr>
            <w:tcW w:w="1296" w:type="dxa"/>
            <w:shd w:val="clear" w:color="auto" w:fill="auto"/>
            <w:vAlign w:val="bottom"/>
          </w:tcPr>
          <w:p w14:paraId="59C5C42A" w14:textId="77777777" w:rsidR="00DA3981" w:rsidRPr="00A130E3" w:rsidRDefault="00DA3981" w:rsidP="00A130E3">
            <w:pPr>
              <w:spacing w:line="240" w:lineRule="auto"/>
              <w:ind w:right="-72"/>
              <w:jc w:val="right"/>
              <w:rPr>
                <w:rFonts w:cs="Arial"/>
                <w:sz w:val="18"/>
                <w:szCs w:val="18"/>
              </w:rPr>
            </w:pPr>
          </w:p>
        </w:tc>
      </w:tr>
      <w:tr w:rsidR="008504AB" w:rsidRPr="00A130E3" w14:paraId="5E7104AE" w14:textId="77777777" w:rsidTr="00A130E3">
        <w:tc>
          <w:tcPr>
            <w:tcW w:w="4262" w:type="dxa"/>
          </w:tcPr>
          <w:p w14:paraId="06A29609" w14:textId="77777777" w:rsidR="008504AB" w:rsidRPr="00A130E3" w:rsidRDefault="008504AB" w:rsidP="00A130E3">
            <w:pPr>
              <w:spacing w:line="240" w:lineRule="auto"/>
              <w:ind w:left="-101"/>
              <w:rPr>
                <w:rFonts w:cs="Arial"/>
                <w:sz w:val="18"/>
                <w:szCs w:val="18"/>
              </w:rPr>
            </w:pPr>
            <w:r w:rsidRPr="00A130E3">
              <w:rPr>
                <w:rFonts w:cs="Arial"/>
                <w:sz w:val="18"/>
                <w:szCs w:val="18"/>
              </w:rPr>
              <w:t>Retirement benefits obligations</w:t>
            </w:r>
          </w:p>
        </w:tc>
        <w:tc>
          <w:tcPr>
            <w:tcW w:w="1296" w:type="dxa"/>
            <w:tcBorders>
              <w:bottom w:val="single" w:sz="4" w:space="0" w:color="auto"/>
            </w:tcBorders>
            <w:shd w:val="clear" w:color="auto" w:fill="auto"/>
            <w:vAlign w:val="bottom"/>
          </w:tcPr>
          <w:p w14:paraId="26629829" w14:textId="0D361DEA" w:rsidR="008504AB" w:rsidRPr="00A130E3" w:rsidRDefault="006F735B" w:rsidP="00A130E3">
            <w:pPr>
              <w:spacing w:line="240" w:lineRule="auto"/>
              <w:ind w:right="-72"/>
              <w:jc w:val="right"/>
              <w:rPr>
                <w:rFonts w:cs="Arial"/>
                <w:sz w:val="18"/>
                <w:szCs w:val="18"/>
              </w:rPr>
            </w:pPr>
            <w:r w:rsidRPr="006F735B">
              <w:rPr>
                <w:rFonts w:cs="Arial"/>
                <w:sz w:val="18"/>
                <w:szCs w:val="18"/>
              </w:rPr>
              <w:t>303</w:t>
            </w:r>
            <w:r w:rsidR="008504AB" w:rsidRPr="00A130E3">
              <w:rPr>
                <w:rFonts w:cs="Arial"/>
                <w:sz w:val="18"/>
                <w:szCs w:val="18"/>
              </w:rPr>
              <w:t>.</w:t>
            </w:r>
            <w:r w:rsidRPr="006F735B">
              <w:rPr>
                <w:rFonts w:cs="Arial"/>
                <w:sz w:val="18"/>
                <w:szCs w:val="18"/>
              </w:rPr>
              <w:t>12</w:t>
            </w:r>
          </w:p>
        </w:tc>
        <w:tc>
          <w:tcPr>
            <w:tcW w:w="1296" w:type="dxa"/>
            <w:tcBorders>
              <w:bottom w:val="single" w:sz="4" w:space="0" w:color="auto"/>
            </w:tcBorders>
            <w:shd w:val="clear" w:color="auto" w:fill="auto"/>
            <w:vAlign w:val="bottom"/>
          </w:tcPr>
          <w:p w14:paraId="2F741BE9" w14:textId="62827ED6" w:rsidR="008504AB" w:rsidRPr="00A130E3" w:rsidRDefault="006F735B" w:rsidP="00A130E3">
            <w:pPr>
              <w:spacing w:line="240" w:lineRule="auto"/>
              <w:ind w:right="-72"/>
              <w:jc w:val="right"/>
              <w:rPr>
                <w:rFonts w:cs="Arial"/>
                <w:sz w:val="18"/>
                <w:szCs w:val="18"/>
              </w:rPr>
            </w:pPr>
            <w:r w:rsidRPr="006F735B">
              <w:rPr>
                <w:rFonts w:cs="Arial"/>
                <w:sz w:val="18"/>
                <w:szCs w:val="18"/>
              </w:rPr>
              <w:t>139</w:t>
            </w:r>
            <w:r w:rsidR="008504AB" w:rsidRPr="00A130E3">
              <w:rPr>
                <w:rFonts w:cs="Arial"/>
                <w:sz w:val="18"/>
                <w:szCs w:val="18"/>
              </w:rPr>
              <w:t>.</w:t>
            </w:r>
            <w:r w:rsidRPr="006F735B">
              <w:rPr>
                <w:rFonts w:cs="Arial"/>
                <w:sz w:val="18"/>
                <w:szCs w:val="18"/>
              </w:rPr>
              <w:t>91</w:t>
            </w:r>
          </w:p>
        </w:tc>
        <w:tc>
          <w:tcPr>
            <w:tcW w:w="1296" w:type="dxa"/>
            <w:tcBorders>
              <w:bottom w:val="single" w:sz="4" w:space="0" w:color="auto"/>
            </w:tcBorders>
            <w:shd w:val="clear" w:color="auto" w:fill="auto"/>
            <w:vAlign w:val="bottom"/>
          </w:tcPr>
          <w:p w14:paraId="145F8A45" w14:textId="23B3D268" w:rsidR="008504AB" w:rsidRPr="00A130E3" w:rsidRDefault="006F735B" w:rsidP="00A130E3">
            <w:pPr>
              <w:spacing w:line="240" w:lineRule="auto"/>
              <w:ind w:right="-72"/>
              <w:jc w:val="right"/>
              <w:rPr>
                <w:rFonts w:cs="Arial"/>
                <w:sz w:val="18"/>
                <w:szCs w:val="18"/>
              </w:rPr>
            </w:pPr>
            <w:r w:rsidRPr="006F735B">
              <w:rPr>
                <w:rFonts w:cs="Arial"/>
                <w:sz w:val="18"/>
                <w:szCs w:val="18"/>
              </w:rPr>
              <w:t>9</w:t>
            </w:r>
            <w:r w:rsidR="008504AB" w:rsidRPr="00A130E3">
              <w:rPr>
                <w:rFonts w:cs="Arial"/>
                <w:sz w:val="18"/>
                <w:szCs w:val="18"/>
              </w:rPr>
              <w:t>,</w:t>
            </w:r>
            <w:r w:rsidRPr="006F735B">
              <w:rPr>
                <w:rFonts w:cs="Arial"/>
                <w:sz w:val="18"/>
                <w:szCs w:val="18"/>
              </w:rPr>
              <w:t>595</w:t>
            </w:r>
            <w:r w:rsidR="008504AB" w:rsidRPr="00A130E3">
              <w:rPr>
                <w:rFonts w:cs="Arial"/>
                <w:sz w:val="18"/>
                <w:szCs w:val="18"/>
              </w:rPr>
              <w:t>.</w:t>
            </w:r>
            <w:r w:rsidRPr="006F735B">
              <w:rPr>
                <w:rFonts w:cs="Arial"/>
                <w:sz w:val="18"/>
                <w:szCs w:val="18"/>
              </w:rPr>
              <w:t>49</w:t>
            </w:r>
          </w:p>
        </w:tc>
        <w:tc>
          <w:tcPr>
            <w:tcW w:w="1296" w:type="dxa"/>
            <w:tcBorders>
              <w:bottom w:val="single" w:sz="4" w:space="0" w:color="auto"/>
            </w:tcBorders>
            <w:shd w:val="clear" w:color="auto" w:fill="auto"/>
            <w:vAlign w:val="bottom"/>
          </w:tcPr>
          <w:p w14:paraId="30483DA1" w14:textId="7A254764" w:rsidR="008504AB" w:rsidRPr="00A130E3" w:rsidRDefault="006F735B" w:rsidP="00A130E3">
            <w:pPr>
              <w:spacing w:line="240" w:lineRule="auto"/>
              <w:ind w:right="-72"/>
              <w:jc w:val="right"/>
              <w:rPr>
                <w:rFonts w:cs="Arial"/>
                <w:sz w:val="18"/>
                <w:szCs w:val="18"/>
              </w:rPr>
            </w:pPr>
            <w:r w:rsidRPr="006F735B">
              <w:rPr>
                <w:rFonts w:cs="Arial"/>
                <w:sz w:val="18"/>
                <w:szCs w:val="18"/>
              </w:rPr>
              <w:t>10</w:t>
            </w:r>
            <w:r w:rsidR="008504AB" w:rsidRPr="00A130E3">
              <w:rPr>
                <w:rFonts w:cs="Arial"/>
                <w:sz w:val="18"/>
                <w:szCs w:val="18"/>
              </w:rPr>
              <w:t>,</w:t>
            </w:r>
            <w:r w:rsidRPr="006F735B">
              <w:rPr>
                <w:rFonts w:cs="Arial"/>
                <w:sz w:val="18"/>
                <w:szCs w:val="18"/>
              </w:rPr>
              <w:t>038</w:t>
            </w:r>
            <w:r w:rsidR="008504AB" w:rsidRPr="00A130E3">
              <w:rPr>
                <w:rFonts w:cs="Arial"/>
                <w:sz w:val="18"/>
                <w:szCs w:val="18"/>
              </w:rPr>
              <w:t>.</w:t>
            </w:r>
            <w:r w:rsidRPr="006F735B">
              <w:rPr>
                <w:rFonts w:cs="Arial"/>
                <w:sz w:val="18"/>
                <w:szCs w:val="18"/>
              </w:rPr>
              <w:t>52</w:t>
            </w:r>
          </w:p>
        </w:tc>
      </w:tr>
    </w:tbl>
    <w:p w14:paraId="6937961D" w14:textId="77777777" w:rsidR="00A130E3" w:rsidRPr="00A130E3" w:rsidRDefault="00A130E3" w:rsidP="00A130E3">
      <w:pPr>
        <w:spacing w:line="240" w:lineRule="auto"/>
        <w:contextualSpacing/>
        <w:rPr>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8504AB" w:rsidRPr="00A130E3" w14:paraId="5FBE44ED" w14:textId="77777777" w:rsidTr="004775D9">
        <w:tc>
          <w:tcPr>
            <w:tcW w:w="4262" w:type="dxa"/>
          </w:tcPr>
          <w:p w14:paraId="5C3BE7F6" w14:textId="77777777" w:rsidR="008504AB" w:rsidRPr="00A130E3" w:rsidRDefault="008504AB" w:rsidP="00A130E3">
            <w:pPr>
              <w:spacing w:line="240" w:lineRule="auto"/>
              <w:ind w:left="-101"/>
              <w:rPr>
                <w:rFonts w:cs="Arial"/>
                <w:sz w:val="18"/>
                <w:szCs w:val="18"/>
                <w:cs/>
              </w:rPr>
            </w:pPr>
          </w:p>
        </w:tc>
        <w:tc>
          <w:tcPr>
            <w:tcW w:w="5184" w:type="dxa"/>
            <w:gridSpan w:val="4"/>
            <w:tcBorders>
              <w:top w:val="single" w:sz="4" w:space="0" w:color="auto"/>
              <w:bottom w:val="single" w:sz="4" w:space="0" w:color="auto"/>
            </w:tcBorders>
            <w:vAlign w:val="bottom"/>
          </w:tcPr>
          <w:p w14:paraId="013EC2A8"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Separate financial statements</w:t>
            </w:r>
          </w:p>
        </w:tc>
      </w:tr>
      <w:tr w:rsidR="008504AB" w:rsidRPr="00A130E3" w14:paraId="1D35B20B" w14:textId="77777777" w:rsidTr="004775D9">
        <w:tc>
          <w:tcPr>
            <w:tcW w:w="4262" w:type="dxa"/>
          </w:tcPr>
          <w:p w14:paraId="21672426" w14:textId="77777777" w:rsidR="008504AB" w:rsidRPr="00A130E3" w:rsidRDefault="008504AB" w:rsidP="00A130E3">
            <w:pPr>
              <w:spacing w:line="240" w:lineRule="auto"/>
              <w:ind w:left="-101"/>
              <w:rPr>
                <w:rFonts w:cs="Arial"/>
                <w:sz w:val="18"/>
                <w:szCs w:val="18"/>
              </w:rPr>
            </w:pPr>
          </w:p>
        </w:tc>
        <w:tc>
          <w:tcPr>
            <w:tcW w:w="1296" w:type="dxa"/>
            <w:tcBorders>
              <w:top w:val="single" w:sz="4" w:space="0" w:color="auto"/>
            </w:tcBorders>
            <w:vAlign w:val="bottom"/>
          </w:tcPr>
          <w:p w14:paraId="0CE281E7"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Less than</w:t>
            </w:r>
          </w:p>
          <w:p w14:paraId="689E21F4"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a year</w:t>
            </w:r>
          </w:p>
        </w:tc>
        <w:tc>
          <w:tcPr>
            <w:tcW w:w="1296" w:type="dxa"/>
            <w:tcBorders>
              <w:top w:val="single" w:sz="4" w:space="0" w:color="auto"/>
            </w:tcBorders>
            <w:vAlign w:val="bottom"/>
          </w:tcPr>
          <w:p w14:paraId="15897FD6"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Between</w:t>
            </w:r>
          </w:p>
          <w:p w14:paraId="56F9E153" w14:textId="5E494C56" w:rsidR="008504AB" w:rsidRPr="00A130E3" w:rsidRDefault="006F735B" w:rsidP="00A130E3">
            <w:pPr>
              <w:spacing w:line="240" w:lineRule="auto"/>
              <w:ind w:right="-72"/>
              <w:jc w:val="center"/>
              <w:rPr>
                <w:rFonts w:cs="Arial"/>
                <w:b/>
                <w:bCs/>
                <w:sz w:val="18"/>
                <w:szCs w:val="18"/>
              </w:rPr>
            </w:pPr>
            <w:r w:rsidRPr="006F735B">
              <w:rPr>
                <w:rFonts w:cs="Arial"/>
                <w:b/>
                <w:bCs/>
                <w:sz w:val="18"/>
                <w:szCs w:val="18"/>
              </w:rPr>
              <w:t>1</w:t>
            </w:r>
            <w:r w:rsidR="008504AB" w:rsidRPr="00A130E3">
              <w:rPr>
                <w:rFonts w:cs="Arial"/>
                <w:b/>
                <w:bCs/>
                <w:sz w:val="18"/>
                <w:szCs w:val="18"/>
              </w:rPr>
              <w:t xml:space="preserve"> - </w:t>
            </w:r>
            <w:r w:rsidRPr="006F735B">
              <w:rPr>
                <w:rFonts w:cs="Arial"/>
                <w:b/>
                <w:bCs/>
                <w:sz w:val="18"/>
                <w:szCs w:val="18"/>
              </w:rPr>
              <w:t>2</w:t>
            </w:r>
            <w:r w:rsidR="008504AB" w:rsidRPr="00A130E3">
              <w:rPr>
                <w:rFonts w:cs="Arial"/>
                <w:b/>
                <w:bCs/>
                <w:sz w:val="18"/>
                <w:szCs w:val="18"/>
              </w:rPr>
              <w:t xml:space="preserve"> years</w:t>
            </w:r>
          </w:p>
        </w:tc>
        <w:tc>
          <w:tcPr>
            <w:tcW w:w="1296" w:type="dxa"/>
            <w:tcBorders>
              <w:top w:val="single" w:sz="4" w:space="0" w:color="auto"/>
            </w:tcBorders>
            <w:vAlign w:val="bottom"/>
          </w:tcPr>
          <w:p w14:paraId="4B4609EA" w14:textId="02691831"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Over</w:t>
            </w:r>
            <w:r w:rsidRPr="00A130E3">
              <w:rPr>
                <w:rFonts w:cs="Arial"/>
                <w:b/>
                <w:bCs/>
                <w:sz w:val="18"/>
                <w:szCs w:val="18"/>
              </w:rPr>
              <w:br/>
            </w:r>
            <w:r w:rsidR="006F735B" w:rsidRPr="006F735B">
              <w:rPr>
                <w:rFonts w:cs="Arial"/>
                <w:b/>
                <w:bCs/>
                <w:sz w:val="18"/>
                <w:szCs w:val="18"/>
              </w:rPr>
              <w:t>3</w:t>
            </w:r>
            <w:r w:rsidRPr="00A130E3">
              <w:rPr>
                <w:rFonts w:cs="Arial"/>
                <w:b/>
                <w:bCs/>
                <w:sz w:val="18"/>
                <w:szCs w:val="18"/>
              </w:rPr>
              <w:t xml:space="preserve"> years </w:t>
            </w:r>
          </w:p>
        </w:tc>
        <w:tc>
          <w:tcPr>
            <w:tcW w:w="1296" w:type="dxa"/>
            <w:tcBorders>
              <w:top w:val="single" w:sz="4" w:space="0" w:color="auto"/>
            </w:tcBorders>
            <w:vAlign w:val="bottom"/>
          </w:tcPr>
          <w:p w14:paraId="58F72AE6"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Total</w:t>
            </w:r>
          </w:p>
        </w:tc>
      </w:tr>
      <w:tr w:rsidR="008504AB" w:rsidRPr="00A130E3" w14:paraId="2FB6E62C" w14:textId="77777777" w:rsidTr="006F735B">
        <w:tc>
          <w:tcPr>
            <w:tcW w:w="4262" w:type="dxa"/>
          </w:tcPr>
          <w:p w14:paraId="2FFC0678" w14:textId="77777777" w:rsidR="008504AB" w:rsidRPr="00A130E3" w:rsidRDefault="008504AB" w:rsidP="00A130E3">
            <w:pPr>
              <w:spacing w:line="240" w:lineRule="auto"/>
              <w:ind w:left="-101"/>
              <w:rPr>
                <w:rFonts w:cs="Arial"/>
                <w:sz w:val="18"/>
                <w:szCs w:val="18"/>
              </w:rPr>
            </w:pPr>
          </w:p>
        </w:tc>
        <w:tc>
          <w:tcPr>
            <w:tcW w:w="1296" w:type="dxa"/>
            <w:tcBorders>
              <w:bottom w:val="single" w:sz="4" w:space="0" w:color="auto"/>
            </w:tcBorders>
            <w:vAlign w:val="bottom"/>
          </w:tcPr>
          <w:p w14:paraId="72910574"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vAlign w:val="bottom"/>
          </w:tcPr>
          <w:p w14:paraId="408B2781"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vAlign w:val="bottom"/>
          </w:tcPr>
          <w:p w14:paraId="35775D26"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vAlign w:val="bottom"/>
          </w:tcPr>
          <w:p w14:paraId="3F3D5A1D" w14:textId="77777777" w:rsidR="008504AB" w:rsidRPr="00A130E3" w:rsidRDefault="008504AB" w:rsidP="00A130E3">
            <w:pPr>
              <w:spacing w:line="240" w:lineRule="auto"/>
              <w:ind w:right="-72"/>
              <w:jc w:val="center"/>
              <w:rPr>
                <w:rFonts w:cs="Arial"/>
                <w:b/>
                <w:bCs/>
                <w:sz w:val="18"/>
                <w:szCs w:val="18"/>
              </w:rPr>
            </w:pPr>
            <w:r w:rsidRPr="00A130E3">
              <w:rPr>
                <w:rFonts w:cs="Arial"/>
                <w:b/>
                <w:bCs/>
                <w:sz w:val="18"/>
                <w:szCs w:val="18"/>
              </w:rPr>
              <w:t>Baht Million</w:t>
            </w:r>
          </w:p>
        </w:tc>
      </w:tr>
      <w:tr w:rsidR="008504AB" w:rsidRPr="00A130E3" w14:paraId="1E0F5954" w14:textId="77777777" w:rsidTr="00A270EC">
        <w:tc>
          <w:tcPr>
            <w:tcW w:w="4262" w:type="dxa"/>
          </w:tcPr>
          <w:p w14:paraId="16A90572" w14:textId="77777777" w:rsidR="008504AB" w:rsidRPr="00A130E3" w:rsidRDefault="008504AB" w:rsidP="00A130E3">
            <w:pPr>
              <w:spacing w:line="240" w:lineRule="auto"/>
              <w:ind w:left="-101"/>
              <w:rPr>
                <w:rFonts w:cs="Arial"/>
                <w:sz w:val="18"/>
                <w:szCs w:val="18"/>
              </w:rPr>
            </w:pPr>
          </w:p>
        </w:tc>
        <w:tc>
          <w:tcPr>
            <w:tcW w:w="1296" w:type="dxa"/>
            <w:tcBorders>
              <w:top w:val="single" w:sz="4" w:space="0" w:color="auto"/>
            </w:tcBorders>
            <w:shd w:val="clear" w:color="auto" w:fill="FAFAFA"/>
            <w:vAlign w:val="bottom"/>
          </w:tcPr>
          <w:p w14:paraId="6D42A99F" w14:textId="77777777" w:rsidR="008504AB" w:rsidRPr="00A130E3" w:rsidRDefault="008504AB" w:rsidP="00A130E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1723658" w14:textId="77777777" w:rsidR="008504AB" w:rsidRPr="00A130E3" w:rsidRDefault="008504AB" w:rsidP="00A130E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59B91EF" w14:textId="77777777" w:rsidR="008504AB" w:rsidRPr="00A130E3" w:rsidRDefault="008504AB" w:rsidP="00A130E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C3A27A3" w14:textId="77777777" w:rsidR="008504AB" w:rsidRPr="00A130E3" w:rsidRDefault="008504AB" w:rsidP="00A130E3">
            <w:pPr>
              <w:spacing w:line="240" w:lineRule="auto"/>
              <w:ind w:right="-72"/>
              <w:jc w:val="right"/>
              <w:rPr>
                <w:rFonts w:cs="Arial"/>
                <w:sz w:val="18"/>
                <w:szCs w:val="18"/>
              </w:rPr>
            </w:pPr>
          </w:p>
        </w:tc>
      </w:tr>
      <w:tr w:rsidR="008504AB" w:rsidRPr="00A130E3" w14:paraId="6886D8A4" w14:textId="77777777" w:rsidTr="00CE24CF">
        <w:tc>
          <w:tcPr>
            <w:tcW w:w="4262" w:type="dxa"/>
          </w:tcPr>
          <w:p w14:paraId="4DE2BF6F" w14:textId="4C68C18C" w:rsidR="008504AB" w:rsidRPr="00A130E3" w:rsidRDefault="008504AB" w:rsidP="00A130E3">
            <w:pPr>
              <w:spacing w:line="240" w:lineRule="auto"/>
              <w:ind w:left="-101"/>
              <w:rPr>
                <w:rFonts w:cs="Arial"/>
                <w:b/>
                <w:bCs/>
                <w:sz w:val="18"/>
                <w:szCs w:val="18"/>
              </w:rPr>
            </w:pPr>
            <w:r w:rsidRPr="00A130E3">
              <w:rPr>
                <w:rFonts w:cs="Arial"/>
                <w:b/>
                <w:bCs/>
                <w:sz w:val="18"/>
                <w:szCs w:val="18"/>
              </w:rPr>
              <w:t xml:space="preserve">At </w:t>
            </w:r>
            <w:r w:rsidR="006F735B" w:rsidRPr="006F735B">
              <w:rPr>
                <w:rFonts w:cs="Arial"/>
                <w:b/>
                <w:bCs/>
                <w:sz w:val="18"/>
                <w:szCs w:val="18"/>
              </w:rPr>
              <w:t>31</w:t>
            </w:r>
            <w:r w:rsidRPr="00A130E3">
              <w:rPr>
                <w:rFonts w:cs="Arial"/>
                <w:b/>
                <w:bCs/>
                <w:sz w:val="18"/>
                <w:szCs w:val="18"/>
              </w:rPr>
              <w:t xml:space="preserve"> December </w:t>
            </w:r>
            <w:r w:rsidR="006F735B" w:rsidRPr="006F735B">
              <w:rPr>
                <w:rFonts w:cs="Arial"/>
                <w:b/>
                <w:bCs/>
                <w:sz w:val="18"/>
                <w:szCs w:val="18"/>
              </w:rPr>
              <w:t>2022</w:t>
            </w:r>
          </w:p>
        </w:tc>
        <w:tc>
          <w:tcPr>
            <w:tcW w:w="1296" w:type="dxa"/>
            <w:shd w:val="clear" w:color="auto" w:fill="FAFAFA"/>
            <w:vAlign w:val="bottom"/>
          </w:tcPr>
          <w:p w14:paraId="0ED6EFF3" w14:textId="77777777" w:rsidR="008504AB" w:rsidRPr="00A130E3" w:rsidRDefault="008504AB" w:rsidP="00A130E3">
            <w:pPr>
              <w:spacing w:line="240" w:lineRule="auto"/>
              <w:ind w:right="-72"/>
              <w:jc w:val="right"/>
              <w:rPr>
                <w:rFonts w:cs="Arial"/>
                <w:sz w:val="18"/>
                <w:szCs w:val="18"/>
              </w:rPr>
            </w:pPr>
          </w:p>
        </w:tc>
        <w:tc>
          <w:tcPr>
            <w:tcW w:w="1296" w:type="dxa"/>
            <w:shd w:val="clear" w:color="auto" w:fill="FAFAFA"/>
            <w:vAlign w:val="bottom"/>
          </w:tcPr>
          <w:p w14:paraId="66C002F5" w14:textId="77777777" w:rsidR="008504AB" w:rsidRPr="00A130E3" w:rsidRDefault="008504AB" w:rsidP="00A130E3">
            <w:pPr>
              <w:spacing w:line="240" w:lineRule="auto"/>
              <w:ind w:right="-72"/>
              <w:jc w:val="right"/>
              <w:rPr>
                <w:rFonts w:cs="Arial"/>
                <w:sz w:val="18"/>
                <w:szCs w:val="18"/>
              </w:rPr>
            </w:pPr>
          </w:p>
        </w:tc>
        <w:tc>
          <w:tcPr>
            <w:tcW w:w="1296" w:type="dxa"/>
            <w:shd w:val="clear" w:color="auto" w:fill="FAFAFA"/>
            <w:vAlign w:val="bottom"/>
          </w:tcPr>
          <w:p w14:paraId="6F3E6E5B" w14:textId="77777777" w:rsidR="008504AB" w:rsidRPr="00A130E3" w:rsidRDefault="008504AB" w:rsidP="00A130E3">
            <w:pPr>
              <w:spacing w:line="240" w:lineRule="auto"/>
              <w:ind w:right="-72"/>
              <w:jc w:val="right"/>
              <w:rPr>
                <w:rFonts w:cs="Arial"/>
                <w:sz w:val="18"/>
                <w:szCs w:val="18"/>
              </w:rPr>
            </w:pPr>
          </w:p>
        </w:tc>
        <w:tc>
          <w:tcPr>
            <w:tcW w:w="1296" w:type="dxa"/>
            <w:shd w:val="clear" w:color="auto" w:fill="FAFAFA"/>
            <w:vAlign w:val="bottom"/>
          </w:tcPr>
          <w:p w14:paraId="491C94D7" w14:textId="77777777" w:rsidR="008504AB" w:rsidRPr="00A130E3" w:rsidRDefault="008504AB" w:rsidP="00A130E3">
            <w:pPr>
              <w:spacing w:line="240" w:lineRule="auto"/>
              <w:ind w:right="-72"/>
              <w:jc w:val="right"/>
              <w:rPr>
                <w:rFonts w:cs="Arial"/>
                <w:sz w:val="18"/>
                <w:szCs w:val="18"/>
              </w:rPr>
            </w:pPr>
          </w:p>
        </w:tc>
      </w:tr>
      <w:tr w:rsidR="008504AB" w:rsidRPr="00A130E3" w14:paraId="3C779270" w14:textId="77777777" w:rsidTr="00CE24CF">
        <w:tc>
          <w:tcPr>
            <w:tcW w:w="4262" w:type="dxa"/>
          </w:tcPr>
          <w:p w14:paraId="1831F1EF" w14:textId="77777777" w:rsidR="008504AB" w:rsidRPr="00A130E3" w:rsidRDefault="008504AB" w:rsidP="00A130E3">
            <w:pPr>
              <w:spacing w:line="240" w:lineRule="auto"/>
              <w:ind w:left="-101"/>
              <w:rPr>
                <w:rFonts w:cs="Arial"/>
                <w:sz w:val="18"/>
                <w:szCs w:val="18"/>
              </w:rPr>
            </w:pPr>
            <w:r w:rsidRPr="00A130E3">
              <w:rPr>
                <w:rFonts w:cs="Arial"/>
                <w:sz w:val="18"/>
                <w:szCs w:val="18"/>
              </w:rPr>
              <w:t>Retirement benefits obligations</w:t>
            </w:r>
          </w:p>
        </w:tc>
        <w:tc>
          <w:tcPr>
            <w:tcW w:w="1296" w:type="dxa"/>
            <w:tcBorders>
              <w:bottom w:val="single" w:sz="4" w:space="0" w:color="auto"/>
            </w:tcBorders>
            <w:shd w:val="clear" w:color="auto" w:fill="FAFAFA"/>
            <w:vAlign w:val="bottom"/>
          </w:tcPr>
          <w:p w14:paraId="4F1B15F2" w14:textId="2463A37D" w:rsidR="008504AB" w:rsidRPr="00A130E3" w:rsidRDefault="006F735B" w:rsidP="00A130E3">
            <w:pPr>
              <w:spacing w:line="240" w:lineRule="auto"/>
              <w:ind w:right="-72"/>
              <w:jc w:val="right"/>
              <w:rPr>
                <w:rFonts w:cs="Arial"/>
                <w:sz w:val="18"/>
                <w:szCs w:val="18"/>
              </w:rPr>
            </w:pPr>
            <w:r w:rsidRPr="006F735B">
              <w:rPr>
                <w:rFonts w:cs="Arial"/>
                <w:sz w:val="18"/>
                <w:szCs w:val="18"/>
              </w:rPr>
              <w:t>96</w:t>
            </w:r>
            <w:r w:rsidR="00ED7611" w:rsidRPr="00A130E3">
              <w:rPr>
                <w:rFonts w:cs="Arial"/>
                <w:sz w:val="18"/>
                <w:szCs w:val="18"/>
              </w:rPr>
              <w:t>.</w:t>
            </w:r>
            <w:r w:rsidRPr="006F735B">
              <w:rPr>
                <w:rFonts w:cs="Arial"/>
                <w:sz w:val="18"/>
                <w:szCs w:val="18"/>
              </w:rPr>
              <w:t>43</w:t>
            </w:r>
          </w:p>
        </w:tc>
        <w:tc>
          <w:tcPr>
            <w:tcW w:w="1296" w:type="dxa"/>
            <w:tcBorders>
              <w:bottom w:val="single" w:sz="4" w:space="0" w:color="auto"/>
            </w:tcBorders>
            <w:shd w:val="clear" w:color="auto" w:fill="FAFAFA"/>
            <w:vAlign w:val="bottom"/>
          </w:tcPr>
          <w:p w14:paraId="5D25C0A0" w14:textId="616B2583" w:rsidR="008504AB" w:rsidRPr="00A130E3" w:rsidRDefault="006F735B" w:rsidP="00A130E3">
            <w:pPr>
              <w:spacing w:line="240" w:lineRule="auto"/>
              <w:ind w:right="-72"/>
              <w:jc w:val="right"/>
              <w:rPr>
                <w:rFonts w:cs="Arial"/>
                <w:sz w:val="18"/>
                <w:szCs w:val="18"/>
              </w:rPr>
            </w:pPr>
            <w:r w:rsidRPr="006F735B">
              <w:rPr>
                <w:rFonts w:cs="Arial"/>
                <w:sz w:val="18"/>
                <w:szCs w:val="18"/>
              </w:rPr>
              <w:t>117</w:t>
            </w:r>
            <w:r w:rsidR="00ED7611" w:rsidRPr="00A130E3">
              <w:rPr>
                <w:rFonts w:cs="Arial"/>
                <w:sz w:val="18"/>
                <w:szCs w:val="18"/>
              </w:rPr>
              <w:t>.</w:t>
            </w:r>
            <w:r w:rsidRPr="006F735B">
              <w:rPr>
                <w:rFonts w:cs="Arial"/>
                <w:sz w:val="18"/>
                <w:szCs w:val="18"/>
              </w:rPr>
              <w:t>96</w:t>
            </w:r>
          </w:p>
        </w:tc>
        <w:tc>
          <w:tcPr>
            <w:tcW w:w="1296" w:type="dxa"/>
            <w:tcBorders>
              <w:bottom w:val="single" w:sz="4" w:space="0" w:color="auto"/>
            </w:tcBorders>
            <w:shd w:val="clear" w:color="auto" w:fill="FAFAFA"/>
            <w:vAlign w:val="bottom"/>
          </w:tcPr>
          <w:p w14:paraId="0C5BA08E" w14:textId="49352FE8" w:rsidR="008504AB" w:rsidRPr="00A130E3" w:rsidRDefault="006F735B" w:rsidP="00A130E3">
            <w:pPr>
              <w:spacing w:line="240" w:lineRule="auto"/>
              <w:ind w:right="-72"/>
              <w:jc w:val="right"/>
              <w:rPr>
                <w:rFonts w:cs="Arial"/>
                <w:sz w:val="18"/>
                <w:szCs w:val="18"/>
              </w:rPr>
            </w:pPr>
            <w:r w:rsidRPr="006F735B">
              <w:rPr>
                <w:rFonts w:cs="Arial"/>
                <w:sz w:val="18"/>
                <w:szCs w:val="18"/>
              </w:rPr>
              <w:t>2</w:t>
            </w:r>
            <w:r w:rsidR="00ED7611" w:rsidRPr="00A130E3">
              <w:rPr>
                <w:rFonts w:cs="Arial"/>
                <w:sz w:val="18"/>
                <w:szCs w:val="18"/>
              </w:rPr>
              <w:t>,</w:t>
            </w:r>
            <w:r w:rsidRPr="006F735B">
              <w:rPr>
                <w:rFonts w:cs="Arial"/>
                <w:sz w:val="18"/>
                <w:szCs w:val="18"/>
              </w:rPr>
              <w:t>991</w:t>
            </w:r>
            <w:r w:rsidR="00ED7611" w:rsidRPr="00A130E3">
              <w:rPr>
                <w:rFonts w:cs="Arial"/>
                <w:sz w:val="18"/>
                <w:szCs w:val="18"/>
              </w:rPr>
              <w:t>.</w:t>
            </w:r>
            <w:r w:rsidRPr="006F735B">
              <w:rPr>
                <w:rFonts w:cs="Arial"/>
                <w:sz w:val="18"/>
                <w:szCs w:val="18"/>
              </w:rPr>
              <w:t>40</w:t>
            </w:r>
          </w:p>
        </w:tc>
        <w:tc>
          <w:tcPr>
            <w:tcW w:w="1296" w:type="dxa"/>
            <w:tcBorders>
              <w:bottom w:val="single" w:sz="4" w:space="0" w:color="auto"/>
            </w:tcBorders>
            <w:shd w:val="clear" w:color="auto" w:fill="FAFAFA"/>
            <w:vAlign w:val="bottom"/>
          </w:tcPr>
          <w:p w14:paraId="322B26AD" w14:textId="5C9FDFEC" w:rsidR="008504AB" w:rsidRPr="00A130E3" w:rsidRDefault="006F735B" w:rsidP="00A130E3">
            <w:pPr>
              <w:spacing w:line="240" w:lineRule="auto"/>
              <w:ind w:right="-72"/>
              <w:jc w:val="right"/>
              <w:rPr>
                <w:rFonts w:cs="Arial"/>
                <w:sz w:val="18"/>
                <w:szCs w:val="18"/>
              </w:rPr>
            </w:pPr>
            <w:r w:rsidRPr="006F735B">
              <w:rPr>
                <w:rFonts w:cs="Arial"/>
                <w:sz w:val="18"/>
                <w:szCs w:val="18"/>
              </w:rPr>
              <w:t>3</w:t>
            </w:r>
            <w:r w:rsidR="00ED7611" w:rsidRPr="00A130E3">
              <w:rPr>
                <w:rFonts w:cs="Arial"/>
                <w:sz w:val="18"/>
                <w:szCs w:val="18"/>
              </w:rPr>
              <w:t>,</w:t>
            </w:r>
            <w:r w:rsidRPr="006F735B">
              <w:rPr>
                <w:rFonts w:cs="Arial"/>
                <w:sz w:val="18"/>
                <w:szCs w:val="18"/>
              </w:rPr>
              <w:t>205</w:t>
            </w:r>
            <w:r w:rsidR="00ED7611" w:rsidRPr="00A130E3">
              <w:rPr>
                <w:rFonts w:cs="Arial"/>
                <w:sz w:val="18"/>
                <w:szCs w:val="18"/>
              </w:rPr>
              <w:t>.</w:t>
            </w:r>
            <w:r w:rsidRPr="006F735B">
              <w:rPr>
                <w:rFonts w:cs="Arial"/>
                <w:sz w:val="18"/>
                <w:szCs w:val="18"/>
              </w:rPr>
              <w:t>79</w:t>
            </w:r>
          </w:p>
        </w:tc>
      </w:tr>
    </w:tbl>
    <w:p w14:paraId="5239B97D" w14:textId="718DCF79" w:rsidR="00823C24" w:rsidRPr="00A130E3" w:rsidRDefault="00823C24" w:rsidP="00A130E3">
      <w:pPr>
        <w:spacing w:line="240" w:lineRule="auto"/>
        <w:jc w:val="both"/>
        <w:rPr>
          <w:rFonts w:cs="Arial"/>
          <w:b/>
          <w:bCs/>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DA3981" w:rsidRPr="00A130E3" w14:paraId="6B1F87BF" w14:textId="77777777" w:rsidTr="001E1AAC">
        <w:tc>
          <w:tcPr>
            <w:tcW w:w="4262" w:type="dxa"/>
          </w:tcPr>
          <w:p w14:paraId="0121D0CB" w14:textId="77777777" w:rsidR="00DA3981" w:rsidRPr="00A130E3" w:rsidRDefault="00DA3981" w:rsidP="00A130E3">
            <w:pPr>
              <w:spacing w:line="240" w:lineRule="auto"/>
              <w:ind w:left="-101"/>
              <w:rPr>
                <w:rFonts w:cs="Arial"/>
                <w:sz w:val="18"/>
                <w:szCs w:val="18"/>
                <w:cs/>
              </w:rPr>
            </w:pPr>
          </w:p>
        </w:tc>
        <w:tc>
          <w:tcPr>
            <w:tcW w:w="5184" w:type="dxa"/>
            <w:gridSpan w:val="4"/>
            <w:tcBorders>
              <w:top w:val="single" w:sz="4" w:space="0" w:color="auto"/>
              <w:bottom w:val="single" w:sz="4" w:space="0" w:color="auto"/>
            </w:tcBorders>
            <w:shd w:val="clear" w:color="auto" w:fill="auto"/>
            <w:vAlign w:val="bottom"/>
          </w:tcPr>
          <w:p w14:paraId="0953B3A5"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Separate financial statements</w:t>
            </w:r>
          </w:p>
        </w:tc>
      </w:tr>
      <w:tr w:rsidR="00DA3981" w:rsidRPr="00A130E3" w14:paraId="559CBB88" w14:textId="77777777" w:rsidTr="001E1AAC">
        <w:tc>
          <w:tcPr>
            <w:tcW w:w="4262" w:type="dxa"/>
          </w:tcPr>
          <w:p w14:paraId="33A7A8AE" w14:textId="77777777" w:rsidR="00DA3981" w:rsidRPr="00A130E3" w:rsidRDefault="00DA3981" w:rsidP="00A130E3">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41FEE7DD"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Less than</w:t>
            </w:r>
          </w:p>
          <w:p w14:paraId="6B11DC27"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a year</w:t>
            </w:r>
          </w:p>
        </w:tc>
        <w:tc>
          <w:tcPr>
            <w:tcW w:w="1296" w:type="dxa"/>
            <w:tcBorders>
              <w:top w:val="single" w:sz="4" w:space="0" w:color="auto"/>
            </w:tcBorders>
            <w:shd w:val="clear" w:color="auto" w:fill="auto"/>
            <w:vAlign w:val="bottom"/>
          </w:tcPr>
          <w:p w14:paraId="2737C053"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Between</w:t>
            </w:r>
          </w:p>
          <w:p w14:paraId="20DA093F" w14:textId="69C7B422" w:rsidR="00DA3981" w:rsidRPr="00A130E3" w:rsidRDefault="006F735B" w:rsidP="00A130E3">
            <w:pPr>
              <w:spacing w:line="240" w:lineRule="auto"/>
              <w:ind w:right="-72"/>
              <w:jc w:val="center"/>
              <w:rPr>
                <w:rFonts w:cs="Arial"/>
                <w:b/>
                <w:bCs/>
                <w:sz w:val="18"/>
                <w:szCs w:val="18"/>
              </w:rPr>
            </w:pPr>
            <w:r w:rsidRPr="006F735B">
              <w:rPr>
                <w:rFonts w:cs="Arial"/>
                <w:b/>
                <w:bCs/>
                <w:sz w:val="18"/>
                <w:szCs w:val="18"/>
              </w:rPr>
              <w:t>1</w:t>
            </w:r>
            <w:r w:rsidR="00DA3981" w:rsidRPr="00A130E3">
              <w:rPr>
                <w:rFonts w:cs="Arial"/>
                <w:b/>
                <w:bCs/>
                <w:sz w:val="18"/>
                <w:szCs w:val="18"/>
              </w:rPr>
              <w:t xml:space="preserve"> - </w:t>
            </w:r>
            <w:r w:rsidRPr="006F735B">
              <w:rPr>
                <w:rFonts w:cs="Arial"/>
                <w:b/>
                <w:bCs/>
                <w:sz w:val="18"/>
                <w:szCs w:val="18"/>
              </w:rPr>
              <w:t>2</w:t>
            </w:r>
            <w:r w:rsidR="00DA3981" w:rsidRPr="00A130E3">
              <w:rPr>
                <w:rFonts w:cs="Arial"/>
                <w:b/>
                <w:bCs/>
                <w:sz w:val="18"/>
                <w:szCs w:val="18"/>
              </w:rPr>
              <w:t xml:space="preserve"> years</w:t>
            </w:r>
          </w:p>
        </w:tc>
        <w:tc>
          <w:tcPr>
            <w:tcW w:w="1296" w:type="dxa"/>
            <w:tcBorders>
              <w:top w:val="single" w:sz="4" w:space="0" w:color="auto"/>
            </w:tcBorders>
            <w:shd w:val="clear" w:color="auto" w:fill="auto"/>
            <w:vAlign w:val="bottom"/>
          </w:tcPr>
          <w:p w14:paraId="67A1683D" w14:textId="548F3D0A"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Over</w:t>
            </w:r>
            <w:r w:rsidRPr="00A130E3">
              <w:rPr>
                <w:rFonts w:cs="Arial"/>
                <w:b/>
                <w:bCs/>
                <w:sz w:val="18"/>
                <w:szCs w:val="18"/>
              </w:rPr>
              <w:br/>
            </w:r>
            <w:r w:rsidR="006F735B" w:rsidRPr="006F735B">
              <w:rPr>
                <w:rFonts w:cs="Arial"/>
                <w:b/>
                <w:bCs/>
                <w:sz w:val="18"/>
                <w:szCs w:val="18"/>
              </w:rPr>
              <w:t>3</w:t>
            </w:r>
            <w:r w:rsidRPr="00A130E3">
              <w:rPr>
                <w:rFonts w:cs="Arial"/>
                <w:b/>
                <w:bCs/>
                <w:sz w:val="18"/>
                <w:szCs w:val="18"/>
              </w:rPr>
              <w:t xml:space="preserve"> years </w:t>
            </w:r>
          </w:p>
        </w:tc>
        <w:tc>
          <w:tcPr>
            <w:tcW w:w="1296" w:type="dxa"/>
            <w:tcBorders>
              <w:top w:val="single" w:sz="4" w:space="0" w:color="auto"/>
            </w:tcBorders>
            <w:shd w:val="clear" w:color="auto" w:fill="auto"/>
            <w:vAlign w:val="bottom"/>
          </w:tcPr>
          <w:p w14:paraId="3628C866"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Total</w:t>
            </w:r>
          </w:p>
        </w:tc>
      </w:tr>
      <w:tr w:rsidR="00DA3981" w:rsidRPr="00A130E3" w14:paraId="425808F2" w14:textId="77777777" w:rsidTr="001E1AAC">
        <w:tc>
          <w:tcPr>
            <w:tcW w:w="4262" w:type="dxa"/>
          </w:tcPr>
          <w:p w14:paraId="78D33F5F" w14:textId="77777777" w:rsidR="00DA3981" w:rsidRPr="00A130E3" w:rsidRDefault="00DA3981" w:rsidP="00A130E3">
            <w:pPr>
              <w:spacing w:line="240" w:lineRule="auto"/>
              <w:ind w:left="-101"/>
              <w:rPr>
                <w:rFonts w:cs="Arial"/>
                <w:sz w:val="18"/>
                <w:szCs w:val="18"/>
              </w:rPr>
            </w:pPr>
          </w:p>
        </w:tc>
        <w:tc>
          <w:tcPr>
            <w:tcW w:w="1296" w:type="dxa"/>
            <w:tcBorders>
              <w:bottom w:val="single" w:sz="4" w:space="0" w:color="auto"/>
            </w:tcBorders>
            <w:shd w:val="clear" w:color="auto" w:fill="auto"/>
            <w:vAlign w:val="bottom"/>
          </w:tcPr>
          <w:p w14:paraId="5B332016"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shd w:val="clear" w:color="auto" w:fill="auto"/>
            <w:vAlign w:val="bottom"/>
          </w:tcPr>
          <w:p w14:paraId="5362E081"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shd w:val="clear" w:color="auto" w:fill="auto"/>
            <w:vAlign w:val="bottom"/>
          </w:tcPr>
          <w:p w14:paraId="134BA004"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Baht Million</w:t>
            </w:r>
          </w:p>
        </w:tc>
        <w:tc>
          <w:tcPr>
            <w:tcW w:w="1296" w:type="dxa"/>
            <w:tcBorders>
              <w:bottom w:val="single" w:sz="4" w:space="0" w:color="auto"/>
            </w:tcBorders>
            <w:shd w:val="clear" w:color="auto" w:fill="auto"/>
            <w:vAlign w:val="bottom"/>
          </w:tcPr>
          <w:p w14:paraId="57466330" w14:textId="77777777" w:rsidR="00DA3981" w:rsidRPr="00A130E3" w:rsidRDefault="00DA3981" w:rsidP="00A130E3">
            <w:pPr>
              <w:spacing w:line="240" w:lineRule="auto"/>
              <w:ind w:right="-72"/>
              <w:jc w:val="center"/>
              <w:rPr>
                <w:rFonts w:cs="Arial"/>
                <w:b/>
                <w:bCs/>
                <w:sz w:val="18"/>
                <w:szCs w:val="18"/>
              </w:rPr>
            </w:pPr>
            <w:r w:rsidRPr="00A130E3">
              <w:rPr>
                <w:rFonts w:cs="Arial"/>
                <w:b/>
                <w:bCs/>
                <w:sz w:val="18"/>
                <w:szCs w:val="18"/>
              </w:rPr>
              <w:t>Baht Million</w:t>
            </w:r>
          </w:p>
        </w:tc>
      </w:tr>
      <w:tr w:rsidR="00DA3981" w:rsidRPr="00A130E3" w14:paraId="355EBEED" w14:textId="77777777" w:rsidTr="00306892">
        <w:tc>
          <w:tcPr>
            <w:tcW w:w="4262" w:type="dxa"/>
          </w:tcPr>
          <w:p w14:paraId="465C03F4" w14:textId="77777777" w:rsidR="00DA3981" w:rsidRPr="00A130E3" w:rsidRDefault="00DA3981" w:rsidP="00A130E3">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531091E3" w14:textId="77777777" w:rsidR="00DA3981" w:rsidRPr="00A130E3" w:rsidRDefault="00DA3981" w:rsidP="00A130E3">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DB9A109" w14:textId="77777777" w:rsidR="00DA3981" w:rsidRPr="00A130E3" w:rsidRDefault="00DA3981" w:rsidP="00A130E3">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5639B82" w14:textId="77777777" w:rsidR="00DA3981" w:rsidRPr="00A130E3" w:rsidRDefault="00DA3981" w:rsidP="00A130E3">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9517769" w14:textId="77777777" w:rsidR="00DA3981" w:rsidRPr="00A130E3" w:rsidRDefault="00DA3981" w:rsidP="00A130E3">
            <w:pPr>
              <w:spacing w:line="240" w:lineRule="auto"/>
              <w:ind w:right="-72"/>
              <w:jc w:val="right"/>
              <w:rPr>
                <w:rFonts w:cs="Arial"/>
                <w:sz w:val="18"/>
                <w:szCs w:val="18"/>
              </w:rPr>
            </w:pPr>
          </w:p>
        </w:tc>
      </w:tr>
      <w:tr w:rsidR="00DA3981" w:rsidRPr="00A130E3" w14:paraId="70454BA1" w14:textId="77777777" w:rsidTr="00306892">
        <w:tc>
          <w:tcPr>
            <w:tcW w:w="4262" w:type="dxa"/>
          </w:tcPr>
          <w:p w14:paraId="0ECF6464" w14:textId="3BA3043F" w:rsidR="00DA3981" w:rsidRPr="00A130E3" w:rsidRDefault="00DA3981" w:rsidP="00A130E3">
            <w:pPr>
              <w:spacing w:line="240" w:lineRule="auto"/>
              <w:ind w:left="-101"/>
              <w:rPr>
                <w:rFonts w:cs="Arial"/>
                <w:b/>
                <w:bCs/>
                <w:sz w:val="18"/>
                <w:szCs w:val="18"/>
              </w:rPr>
            </w:pPr>
            <w:r w:rsidRPr="00A130E3">
              <w:rPr>
                <w:rFonts w:cs="Arial"/>
                <w:b/>
                <w:bCs/>
                <w:sz w:val="18"/>
                <w:szCs w:val="18"/>
              </w:rPr>
              <w:t xml:space="preserve">At </w:t>
            </w:r>
            <w:r w:rsidR="006F735B" w:rsidRPr="006F735B">
              <w:rPr>
                <w:rFonts w:cs="Arial"/>
                <w:b/>
                <w:bCs/>
                <w:sz w:val="18"/>
                <w:szCs w:val="18"/>
              </w:rPr>
              <w:t>31</w:t>
            </w:r>
            <w:r w:rsidRPr="00A130E3">
              <w:rPr>
                <w:rFonts w:cs="Arial"/>
                <w:b/>
                <w:bCs/>
                <w:sz w:val="18"/>
                <w:szCs w:val="18"/>
              </w:rPr>
              <w:t xml:space="preserve"> December </w:t>
            </w:r>
            <w:r w:rsidR="006F735B" w:rsidRPr="006F735B">
              <w:rPr>
                <w:rFonts w:cs="Arial"/>
                <w:b/>
                <w:bCs/>
                <w:sz w:val="18"/>
                <w:szCs w:val="18"/>
              </w:rPr>
              <w:t>2021</w:t>
            </w:r>
          </w:p>
        </w:tc>
        <w:tc>
          <w:tcPr>
            <w:tcW w:w="1296" w:type="dxa"/>
            <w:shd w:val="clear" w:color="auto" w:fill="auto"/>
            <w:vAlign w:val="bottom"/>
          </w:tcPr>
          <w:p w14:paraId="454AFF15" w14:textId="77777777" w:rsidR="00DA3981" w:rsidRPr="00A130E3" w:rsidRDefault="00DA3981" w:rsidP="00A130E3">
            <w:pPr>
              <w:spacing w:line="240" w:lineRule="auto"/>
              <w:ind w:right="-72"/>
              <w:jc w:val="right"/>
              <w:rPr>
                <w:rFonts w:cs="Arial"/>
                <w:sz w:val="18"/>
                <w:szCs w:val="18"/>
              </w:rPr>
            </w:pPr>
          </w:p>
        </w:tc>
        <w:tc>
          <w:tcPr>
            <w:tcW w:w="1296" w:type="dxa"/>
            <w:shd w:val="clear" w:color="auto" w:fill="auto"/>
            <w:vAlign w:val="bottom"/>
          </w:tcPr>
          <w:p w14:paraId="6928AFA7" w14:textId="77777777" w:rsidR="00DA3981" w:rsidRPr="00A130E3" w:rsidRDefault="00DA3981" w:rsidP="00A130E3">
            <w:pPr>
              <w:spacing w:line="240" w:lineRule="auto"/>
              <w:ind w:right="-72"/>
              <w:jc w:val="right"/>
              <w:rPr>
                <w:rFonts w:cs="Arial"/>
                <w:sz w:val="18"/>
                <w:szCs w:val="18"/>
              </w:rPr>
            </w:pPr>
          </w:p>
        </w:tc>
        <w:tc>
          <w:tcPr>
            <w:tcW w:w="1296" w:type="dxa"/>
            <w:shd w:val="clear" w:color="auto" w:fill="auto"/>
            <w:vAlign w:val="bottom"/>
          </w:tcPr>
          <w:p w14:paraId="58E79081" w14:textId="77777777" w:rsidR="00DA3981" w:rsidRPr="00A130E3" w:rsidRDefault="00DA3981" w:rsidP="00A130E3">
            <w:pPr>
              <w:spacing w:line="240" w:lineRule="auto"/>
              <w:ind w:right="-72"/>
              <w:jc w:val="right"/>
              <w:rPr>
                <w:rFonts w:cs="Arial"/>
                <w:sz w:val="18"/>
                <w:szCs w:val="18"/>
              </w:rPr>
            </w:pPr>
          </w:p>
        </w:tc>
        <w:tc>
          <w:tcPr>
            <w:tcW w:w="1296" w:type="dxa"/>
            <w:shd w:val="clear" w:color="auto" w:fill="auto"/>
            <w:vAlign w:val="bottom"/>
          </w:tcPr>
          <w:p w14:paraId="469F81D9" w14:textId="77777777" w:rsidR="00DA3981" w:rsidRPr="00A130E3" w:rsidRDefault="00DA3981" w:rsidP="00A130E3">
            <w:pPr>
              <w:spacing w:line="240" w:lineRule="auto"/>
              <w:ind w:right="-72"/>
              <w:jc w:val="right"/>
              <w:rPr>
                <w:rFonts w:cs="Arial"/>
                <w:sz w:val="18"/>
                <w:szCs w:val="18"/>
              </w:rPr>
            </w:pPr>
          </w:p>
        </w:tc>
      </w:tr>
      <w:tr w:rsidR="008504AB" w:rsidRPr="00A130E3" w14:paraId="6252544F" w14:textId="77777777" w:rsidTr="00306892">
        <w:tc>
          <w:tcPr>
            <w:tcW w:w="4262" w:type="dxa"/>
          </w:tcPr>
          <w:p w14:paraId="2D734B9C" w14:textId="77777777" w:rsidR="008504AB" w:rsidRPr="00A130E3" w:rsidRDefault="008504AB" w:rsidP="00A130E3">
            <w:pPr>
              <w:spacing w:line="240" w:lineRule="auto"/>
              <w:ind w:left="-101"/>
              <w:rPr>
                <w:rFonts w:cs="Arial"/>
                <w:sz w:val="18"/>
                <w:szCs w:val="18"/>
              </w:rPr>
            </w:pPr>
            <w:r w:rsidRPr="00A130E3">
              <w:rPr>
                <w:rFonts w:cs="Arial"/>
                <w:sz w:val="18"/>
                <w:szCs w:val="18"/>
              </w:rPr>
              <w:t>Retirement benefits obligations</w:t>
            </w:r>
          </w:p>
        </w:tc>
        <w:tc>
          <w:tcPr>
            <w:tcW w:w="1296" w:type="dxa"/>
            <w:tcBorders>
              <w:bottom w:val="single" w:sz="4" w:space="0" w:color="auto"/>
            </w:tcBorders>
            <w:shd w:val="clear" w:color="auto" w:fill="auto"/>
            <w:vAlign w:val="bottom"/>
          </w:tcPr>
          <w:p w14:paraId="3B287DB5" w14:textId="55F1D58F" w:rsidR="008504AB" w:rsidRPr="00A130E3" w:rsidRDefault="006F735B" w:rsidP="00A130E3">
            <w:pPr>
              <w:spacing w:line="240" w:lineRule="auto"/>
              <w:ind w:right="-72"/>
              <w:jc w:val="right"/>
              <w:rPr>
                <w:rFonts w:cs="Arial"/>
                <w:sz w:val="18"/>
                <w:szCs w:val="18"/>
              </w:rPr>
            </w:pPr>
            <w:r w:rsidRPr="006F735B">
              <w:rPr>
                <w:rFonts w:cs="Arial"/>
                <w:sz w:val="18"/>
                <w:szCs w:val="18"/>
              </w:rPr>
              <w:t>220</w:t>
            </w:r>
            <w:r w:rsidR="008504AB" w:rsidRPr="00A130E3">
              <w:rPr>
                <w:rFonts w:cs="Arial"/>
                <w:sz w:val="18"/>
                <w:szCs w:val="18"/>
              </w:rPr>
              <w:t>.</w:t>
            </w:r>
            <w:r w:rsidRPr="006F735B">
              <w:rPr>
                <w:rFonts w:cs="Arial"/>
                <w:sz w:val="18"/>
                <w:szCs w:val="18"/>
              </w:rPr>
              <w:t>37</w:t>
            </w:r>
          </w:p>
        </w:tc>
        <w:tc>
          <w:tcPr>
            <w:tcW w:w="1296" w:type="dxa"/>
            <w:tcBorders>
              <w:bottom w:val="single" w:sz="4" w:space="0" w:color="auto"/>
            </w:tcBorders>
            <w:shd w:val="clear" w:color="auto" w:fill="auto"/>
            <w:vAlign w:val="bottom"/>
          </w:tcPr>
          <w:p w14:paraId="1B6B6106" w14:textId="49C29F7E" w:rsidR="008504AB" w:rsidRPr="00A130E3" w:rsidRDefault="006F735B" w:rsidP="00A130E3">
            <w:pPr>
              <w:spacing w:line="240" w:lineRule="auto"/>
              <w:ind w:right="-72"/>
              <w:jc w:val="right"/>
              <w:rPr>
                <w:rFonts w:cs="Arial"/>
                <w:sz w:val="18"/>
                <w:szCs w:val="18"/>
              </w:rPr>
            </w:pPr>
            <w:r w:rsidRPr="006F735B">
              <w:rPr>
                <w:rFonts w:cs="Arial"/>
                <w:sz w:val="18"/>
                <w:szCs w:val="18"/>
              </w:rPr>
              <w:t>96</w:t>
            </w:r>
            <w:r w:rsidR="008504AB" w:rsidRPr="00A130E3">
              <w:rPr>
                <w:rFonts w:cs="Arial"/>
                <w:sz w:val="18"/>
                <w:szCs w:val="18"/>
              </w:rPr>
              <w:t>.</w:t>
            </w:r>
            <w:r w:rsidRPr="006F735B">
              <w:rPr>
                <w:rFonts w:cs="Arial"/>
                <w:sz w:val="18"/>
                <w:szCs w:val="18"/>
              </w:rPr>
              <w:t>43</w:t>
            </w:r>
          </w:p>
        </w:tc>
        <w:tc>
          <w:tcPr>
            <w:tcW w:w="1296" w:type="dxa"/>
            <w:tcBorders>
              <w:bottom w:val="single" w:sz="4" w:space="0" w:color="auto"/>
            </w:tcBorders>
            <w:shd w:val="clear" w:color="auto" w:fill="auto"/>
            <w:vAlign w:val="bottom"/>
          </w:tcPr>
          <w:p w14:paraId="0175D59C" w14:textId="6468ACAC" w:rsidR="008504AB" w:rsidRPr="00A130E3" w:rsidRDefault="006F735B" w:rsidP="00A130E3">
            <w:pPr>
              <w:spacing w:line="240" w:lineRule="auto"/>
              <w:ind w:right="-72"/>
              <w:jc w:val="right"/>
              <w:rPr>
                <w:rFonts w:cs="Arial"/>
                <w:sz w:val="18"/>
                <w:szCs w:val="18"/>
              </w:rPr>
            </w:pPr>
            <w:r w:rsidRPr="006F735B">
              <w:rPr>
                <w:rFonts w:cs="Arial"/>
                <w:sz w:val="18"/>
                <w:szCs w:val="18"/>
              </w:rPr>
              <w:t>3</w:t>
            </w:r>
            <w:r w:rsidR="008504AB" w:rsidRPr="00A130E3">
              <w:rPr>
                <w:rFonts w:cs="Arial"/>
                <w:sz w:val="18"/>
                <w:szCs w:val="18"/>
              </w:rPr>
              <w:t>,</w:t>
            </w:r>
            <w:r w:rsidRPr="006F735B">
              <w:rPr>
                <w:rFonts w:cs="Arial"/>
                <w:sz w:val="18"/>
                <w:szCs w:val="18"/>
              </w:rPr>
              <w:t>109</w:t>
            </w:r>
            <w:r w:rsidR="008504AB" w:rsidRPr="00A130E3">
              <w:rPr>
                <w:rFonts w:cs="Arial"/>
                <w:sz w:val="18"/>
                <w:szCs w:val="18"/>
              </w:rPr>
              <w:t>.</w:t>
            </w:r>
            <w:r w:rsidRPr="006F735B">
              <w:rPr>
                <w:rFonts w:cs="Arial"/>
                <w:sz w:val="18"/>
                <w:szCs w:val="18"/>
              </w:rPr>
              <w:t>37</w:t>
            </w:r>
          </w:p>
        </w:tc>
        <w:tc>
          <w:tcPr>
            <w:tcW w:w="1296" w:type="dxa"/>
            <w:tcBorders>
              <w:bottom w:val="single" w:sz="4" w:space="0" w:color="auto"/>
            </w:tcBorders>
            <w:shd w:val="clear" w:color="auto" w:fill="auto"/>
            <w:vAlign w:val="bottom"/>
          </w:tcPr>
          <w:p w14:paraId="20907E84" w14:textId="535D16CF" w:rsidR="008504AB" w:rsidRPr="00A130E3" w:rsidRDefault="006F735B" w:rsidP="00A130E3">
            <w:pPr>
              <w:spacing w:line="240" w:lineRule="auto"/>
              <w:ind w:right="-72"/>
              <w:jc w:val="right"/>
              <w:rPr>
                <w:rFonts w:cs="Arial"/>
                <w:sz w:val="18"/>
                <w:szCs w:val="18"/>
              </w:rPr>
            </w:pPr>
            <w:r w:rsidRPr="006F735B">
              <w:rPr>
                <w:rFonts w:cs="Arial"/>
                <w:sz w:val="18"/>
                <w:szCs w:val="18"/>
              </w:rPr>
              <w:t>3</w:t>
            </w:r>
            <w:r w:rsidR="008504AB" w:rsidRPr="00A130E3">
              <w:rPr>
                <w:rFonts w:cs="Arial"/>
                <w:sz w:val="18"/>
                <w:szCs w:val="18"/>
              </w:rPr>
              <w:t>,</w:t>
            </w:r>
            <w:r w:rsidRPr="006F735B">
              <w:rPr>
                <w:rFonts w:cs="Arial"/>
                <w:sz w:val="18"/>
                <w:szCs w:val="18"/>
              </w:rPr>
              <w:t>426</w:t>
            </w:r>
            <w:r w:rsidR="008504AB" w:rsidRPr="00A130E3">
              <w:rPr>
                <w:rFonts w:cs="Arial"/>
                <w:sz w:val="18"/>
                <w:szCs w:val="18"/>
              </w:rPr>
              <w:t>.</w:t>
            </w:r>
            <w:r w:rsidRPr="006F735B">
              <w:rPr>
                <w:rFonts w:cs="Arial"/>
                <w:sz w:val="18"/>
                <w:szCs w:val="18"/>
              </w:rPr>
              <w:t>17</w:t>
            </w:r>
          </w:p>
        </w:tc>
      </w:tr>
    </w:tbl>
    <w:p w14:paraId="685D4B91" w14:textId="77777777" w:rsidR="00DA3981" w:rsidRPr="00A130E3" w:rsidRDefault="00DA3981" w:rsidP="00A130E3">
      <w:pPr>
        <w:spacing w:line="240" w:lineRule="auto"/>
        <w:jc w:val="both"/>
        <w:rPr>
          <w:rFonts w:cs="Arial"/>
          <w:b/>
          <w:bCs/>
          <w:sz w:val="18"/>
          <w:szCs w:val="18"/>
        </w:rPr>
      </w:pPr>
    </w:p>
    <w:p w14:paraId="0B8DD258" w14:textId="77777777" w:rsidR="00823C24" w:rsidRPr="00A130E3" w:rsidRDefault="00823C24" w:rsidP="00A130E3">
      <w:pPr>
        <w:spacing w:line="240" w:lineRule="auto"/>
        <w:rPr>
          <w:rFonts w:cs="Arial"/>
          <w:b/>
          <w:bCs/>
          <w:sz w:val="18"/>
          <w:szCs w:val="18"/>
        </w:rPr>
      </w:pPr>
    </w:p>
    <w:tbl>
      <w:tblPr>
        <w:tblW w:w="0" w:type="auto"/>
        <w:tblInd w:w="108" w:type="dxa"/>
        <w:tblLook w:val="00A0" w:firstRow="1" w:lastRow="0" w:firstColumn="1" w:lastColumn="0" w:noHBand="0" w:noVBand="0"/>
      </w:tblPr>
      <w:tblGrid>
        <w:gridCol w:w="9461"/>
      </w:tblGrid>
      <w:tr w:rsidR="00823C24" w:rsidRPr="00A130E3" w14:paraId="41EE4551" w14:textId="77777777" w:rsidTr="00A270EC">
        <w:trPr>
          <w:trHeight w:val="389"/>
        </w:trPr>
        <w:tc>
          <w:tcPr>
            <w:tcW w:w="9461" w:type="dxa"/>
            <w:shd w:val="clear" w:color="auto" w:fill="FFA543"/>
            <w:vAlign w:val="center"/>
          </w:tcPr>
          <w:p w14:paraId="5ACB3CF4" w14:textId="05A99D0B" w:rsidR="00823C24" w:rsidRPr="00A130E3" w:rsidRDefault="006F735B" w:rsidP="00A130E3">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33</w:t>
            </w:r>
            <w:r w:rsidR="00823C24" w:rsidRPr="00A130E3">
              <w:rPr>
                <w:rFonts w:cs="Arial"/>
                <w:b/>
                <w:bCs/>
                <w:color w:val="FAFAFA"/>
                <w:sz w:val="18"/>
                <w:szCs w:val="18"/>
                <w:lang w:eastAsia="th-TH"/>
              </w:rPr>
              <w:tab/>
            </w:r>
            <w:r w:rsidR="00823C24" w:rsidRPr="00A130E3">
              <w:rPr>
                <w:rFonts w:cs="Arial"/>
                <w:b/>
                <w:bCs/>
                <w:color w:val="FAFAFA"/>
                <w:sz w:val="18"/>
                <w:szCs w:val="18"/>
                <w:lang w:val="en-US"/>
              </w:rPr>
              <w:t>Provisions</w:t>
            </w:r>
          </w:p>
        </w:tc>
      </w:tr>
    </w:tbl>
    <w:p w14:paraId="6CE604BF" w14:textId="77777777" w:rsidR="00823C24" w:rsidRPr="00A130E3" w:rsidRDefault="00823C24" w:rsidP="00A130E3">
      <w:pPr>
        <w:spacing w:line="240" w:lineRule="auto"/>
        <w:jc w:val="thaiDistribute"/>
        <w:rPr>
          <w:rFonts w:cs="Arial"/>
          <w:sz w:val="18"/>
          <w:szCs w:val="18"/>
          <w:lang w:val="en-US"/>
        </w:rPr>
      </w:pPr>
    </w:p>
    <w:p w14:paraId="4F5108CC" w14:textId="77777777" w:rsidR="00823C24" w:rsidRPr="00A130E3" w:rsidRDefault="00823C24" w:rsidP="00A130E3">
      <w:pPr>
        <w:spacing w:line="240" w:lineRule="auto"/>
        <w:jc w:val="thaiDistribute"/>
        <w:rPr>
          <w:rFonts w:eastAsia="Arial Unicode MS" w:cs="Arial"/>
          <w:sz w:val="18"/>
          <w:szCs w:val="18"/>
        </w:rPr>
      </w:pPr>
      <w:r w:rsidRPr="00A130E3">
        <w:rPr>
          <w:rFonts w:eastAsia="Arial Unicode MS" w:cs="Arial"/>
          <w:sz w:val="18"/>
          <w:szCs w:val="18"/>
        </w:rPr>
        <w:t>Provisions represent relocating and decommissioning cost which are measured at the present value of expenditure expected to be required to settle the obligation using risk-free rate. The increase in the provisions due to the passage of time is recognised as interest expense.</w:t>
      </w:r>
    </w:p>
    <w:p w14:paraId="72CB6C39" w14:textId="77777777" w:rsidR="00823C24" w:rsidRPr="00A130E3" w:rsidRDefault="00823C24" w:rsidP="00A130E3">
      <w:pPr>
        <w:spacing w:line="240" w:lineRule="auto"/>
        <w:rPr>
          <w:rFonts w:cs="Arial"/>
          <w:color w:val="000000"/>
          <w:sz w:val="18"/>
          <w:szCs w:val="18"/>
        </w:rPr>
      </w:pPr>
    </w:p>
    <w:p w14:paraId="0103B90D" w14:textId="607238AD" w:rsidR="00823C24" w:rsidRPr="00A130E3" w:rsidRDefault="00823C24" w:rsidP="00A130E3">
      <w:pPr>
        <w:spacing w:line="240" w:lineRule="auto"/>
        <w:rPr>
          <w:rFonts w:cs="Arial"/>
          <w:sz w:val="18"/>
          <w:szCs w:val="18"/>
        </w:rPr>
      </w:pPr>
      <w:r w:rsidRPr="00A130E3">
        <w:rPr>
          <w:rFonts w:cs="Arial"/>
          <w:sz w:val="18"/>
          <w:szCs w:val="18"/>
        </w:rPr>
        <w:t xml:space="preserve">Movement of provisions for the year ended </w:t>
      </w:r>
      <w:r w:rsidR="006F735B" w:rsidRPr="006F735B">
        <w:rPr>
          <w:rFonts w:cs="Arial"/>
          <w:sz w:val="18"/>
          <w:szCs w:val="18"/>
        </w:rPr>
        <w:t>31</w:t>
      </w:r>
      <w:r w:rsidRPr="00A130E3">
        <w:rPr>
          <w:rFonts w:cs="Arial"/>
          <w:sz w:val="18"/>
          <w:szCs w:val="18"/>
        </w:rPr>
        <w:t xml:space="preserve"> December </w:t>
      </w:r>
      <w:r w:rsidR="006F735B" w:rsidRPr="006F735B">
        <w:rPr>
          <w:rFonts w:cs="Arial"/>
          <w:sz w:val="18"/>
          <w:szCs w:val="18"/>
        </w:rPr>
        <w:t>2022</w:t>
      </w:r>
      <w:r w:rsidRPr="00A130E3">
        <w:rPr>
          <w:rFonts w:cs="Arial"/>
          <w:sz w:val="18"/>
          <w:szCs w:val="18"/>
        </w:rPr>
        <w:t xml:space="preserve"> are as follows:</w:t>
      </w:r>
    </w:p>
    <w:p w14:paraId="06DEE265" w14:textId="77777777" w:rsidR="00823C24" w:rsidRPr="00A130E3" w:rsidRDefault="00823C24" w:rsidP="00A130E3">
      <w:pPr>
        <w:spacing w:line="240" w:lineRule="auto"/>
        <w:rPr>
          <w:rFonts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823C24" w:rsidRPr="00A130E3" w14:paraId="49E009FA" w14:textId="77777777" w:rsidTr="00A270EC">
        <w:tc>
          <w:tcPr>
            <w:tcW w:w="6581" w:type="dxa"/>
            <w:tcBorders>
              <w:top w:val="nil"/>
              <w:left w:val="nil"/>
              <w:bottom w:val="nil"/>
              <w:right w:val="nil"/>
            </w:tcBorders>
            <w:shd w:val="clear" w:color="auto" w:fill="auto"/>
          </w:tcPr>
          <w:p w14:paraId="2F9FF8C9" w14:textId="77777777" w:rsidR="00823C24" w:rsidRPr="00A130E3" w:rsidRDefault="00823C24" w:rsidP="00A130E3">
            <w:pPr>
              <w:spacing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27180FEC" w14:textId="77777777" w:rsidR="00823C24" w:rsidRPr="00A130E3" w:rsidRDefault="00823C24" w:rsidP="00A130E3">
            <w:pPr>
              <w:spacing w:line="240" w:lineRule="auto"/>
              <w:ind w:left="-40" w:right="-72"/>
              <w:jc w:val="center"/>
              <w:rPr>
                <w:rFonts w:cs="Arial"/>
                <w:b/>
                <w:bCs/>
                <w:sz w:val="18"/>
                <w:szCs w:val="18"/>
              </w:rPr>
            </w:pPr>
            <w:r w:rsidRPr="00A130E3">
              <w:rPr>
                <w:rFonts w:cs="Arial"/>
                <w:b/>
                <w:bCs/>
                <w:sz w:val="18"/>
                <w:szCs w:val="18"/>
              </w:rPr>
              <w:t>Consolidated financial statements</w:t>
            </w:r>
          </w:p>
        </w:tc>
        <w:tc>
          <w:tcPr>
            <w:tcW w:w="1440" w:type="dxa"/>
            <w:tcBorders>
              <w:top w:val="single" w:sz="4" w:space="0" w:color="auto"/>
              <w:left w:val="nil"/>
              <w:bottom w:val="single" w:sz="4" w:space="0" w:color="auto"/>
              <w:right w:val="nil"/>
            </w:tcBorders>
            <w:vAlign w:val="bottom"/>
          </w:tcPr>
          <w:p w14:paraId="6127AB35" w14:textId="77777777" w:rsidR="00823C24" w:rsidRPr="00A130E3" w:rsidRDefault="00823C24" w:rsidP="00A130E3">
            <w:pPr>
              <w:spacing w:line="240" w:lineRule="auto"/>
              <w:ind w:left="-40" w:right="-72"/>
              <w:jc w:val="center"/>
              <w:rPr>
                <w:rFonts w:cs="Arial"/>
                <w:b/>
                <w:bCs/>
                <w:sz w:val="18"/>
                <w:szCs w:val="18"/>
              </w:rPr>
            </w:pPr>
            <w:r w:rsidRPr="00A130E3">
              <w:rPr>
                <w:rFonts w:cs="Arial"/>
                <w:b/>
                <w:bCs/>
                <w:spacing w:val="-4"/>
                <w:sz w:val="18"/>
                <w:szCs w:val="18"/>
              </w:rPr>
              <w:t>Separate financial statements</w:t>
            </w:r>
          </w:p>
        </w:tc>
      </w:tr>
      <w:tr w:rsidR="00823C24" w:rsidRPr="00A130E3" w14:paraId="5C4E33E6" w14:textId="77777777" w:rsidTr="006F735B">
        <w:tc>
          <w:tcPr>
            <w:tcW w:w="6581" w:type="dxa"/>
            <w:tcBorders>
              <w:top w:val="nil"/>
              <w:left w:val="nil"/>
              <w:bottom w:val="nil"/>
              <w:right w:val="nil"/>
            </w:tcBorders>
            <w:shd w:val="clear" w:color="auto" w:fill="auto"/>
          </w:tcPr>
          <w:p w14:paraId="32EB8567" w14:textId="77777777" w:rsidR="00823C24" w:rsidRPr="00A130E3" w:rsidRDefault="00823C24" w:rsidP="00A130E3">
            <w:pPr>
              <w:spacing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10698222" w14:textId="77777777" w:rsidR="00823C24" w:rsidRPr="00A130E3" w:rsidRDefault="00823C24" w:rsidP="00A130E3">
            <w:pPr>
              <w:spacing w:line="240" w:lineRule="auto"/>
              <w:ind w:left="-40" w:right="-72"/>
              <w:jc w:val="center"/>
              <w:rPr>
                <w:rFonts w:cs="Arial"/>
                <w:b/>
                <w:bCs/>
                <w:sz w:val="18"/>
                <w:szCs w:val="18"/>
              </w:rPr>
            </w:pPr>
            <w:r w:rsidRPr="00A130E3">
              <w:rPr>
                <w:rFonts w:cs="Arial"/>
                <w:b/>
                <w:bCs/>
                <w:sz w:val="18"/>
                <w:szCs w:val="18"/>
              </w:rPr>
              <w:t>Baht Million</w:t>
            </w:r>
          </w:p>
        </w:tc>
        <w:tc>
          <w:tcPr>
            <w:tcW w:w="1440" w:type="dxa"/>
            <w:tcBorders>
              <w:top w:val="single" w:sz="4" w:space="0" w:color="auto"/>
              <w:left w:val="nil"/>
              <w:bottom w:val="single" w:sz="4" w:space="0" w:color="auto"/>
              <w:right w:val="nil"/>
            </w:tcBorders>
          </w:tcPr>
          <w:p w14:paraId="3AB2114B" w14:textId="77777777" w:rsidR="00823C24" w:rsidRPr="00A130E3" w:rsidRDefault="00823C24" w:rsidP="00A130E3">
            <w:pPr>
              <w:spacing w:line="240" w:lineRule="auto"/>
              <w:ind w:left="-40" w:right="-72"/>
              <w:jc w:val="center"/>
              <w:rPr>
                <w:rFonts w:cs="Arial"/>
                <w:b/>
                <w:bCs/>
                <w:sz w:val="18"/>
                <w:szCs w:val="18"/>
              </w:rPr>
            </w:pPr>
            <w:r w:rsidRPr="00A130E3">
              <w:rPr>
                <w:rFonts w:cs="Arial"/>
                <w:b/>
                <w:bCs/>
                <w:sz w:val="18"/>
                <w:szCs w:val="18"/>
              </w:rPr>
              <w:t>Baht Million</w:t>
            </w:r>
          </w:p>
        </w:tc>
      </w:tr>
      <w:tr w:rsidR="00823C24" w:rsidRPr="00A130E3" w14:paraId="7FA906F4" w14:textId="77777777" w:rsidTr="006F735B">
        <w:tc>
          <w:tcPr>
            <w:tcW w:w="6581" w:type="dxa"/>
            <w:tcBorders>
              <w:top w:val="nil"/>
              <w:left w:val="nil"/>
              <w:bottom w:val="nil"/>
              <w:right w:val="nil"/>
            </w:tcBorders>
          </w:tcPr>
          <w:p w14:paraId="3F29ED99" w14:textId="77777777" w:rsidR="00823C24" w:rsidRPr="00A130E3" w:rsidRDefault="00823C24" w:rsidP="00A130E3">
            <w:pPr>
              <w:spacing w:line="240" w:lineRule="auto"/>
              <w:ind w:left="-101" w:hanging="4"/>
              <w:rPr>
                <w:rFonts w:cs="Arial"/>
                <w:sz w:val="18"/>
                <w:szCs w:val="18"/>
              </w:rPr>
            </w:pPr>
          </w:p>
        </w:tc>
        <w:tc>
          <w:tcPr>
            <w:tcW w:w="1440" w:type="dxa"/>
            <w:tcBorders>
              <w:top w:val="single" w:sz="4" w:space="0" w:color="auto"/>
              <w:left w:val="nil"/>
              <w:bottom w:val="nil"/>
              <w:right w:val="nil"/>
            </w:tcBorders>
            <w:shd w:val="clear" w:color="auto" w:fill="FAFAFA"/>
          </w:tcPr>
          <w:p w14:paraId="468CE7C4" w14:textId="77777777" w:rsidR="00823C24" w:rsidRPr="00A130E3" w:rsidRDefault="00823C24" w:rsidP="00A130E3">
            <w:pPr>
              <w:spacing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26A4143C" w14:textId="77777777" w:rsidR="00823C24" w:rsidRPr="00A130E3" w:rsidRDefault="00823C24" w:rsidP="00A130E3">
            <w:pPr>
              <w:spacing w:line="240" w:lineRule="auto"/>
              <w:ind w:left="-40" w:right="-72"/>
              <w:jc w:val="right"/>
              <w:rPr>
                <w:rFonts w:cs="Arial"/>
                <w:b/>
                <w:bCs/>
                <w:sz w:val="18"/>
                <w:szCs w:val="18"/>
              </w:rPr>
            </w:pPr>
          </w:p>
        </w:tc>
      </w:tr>
      <w:tr w:rsidR="00823C24" w:rsidRPr="00A130E3" w14:paraId="288715B6" w14:textId="77777777" w:rsidTr="006F735B">
        <w:tc>
          <w:tcPr>
            <w:tcW w:w="6581" w:type="dxa"/>
            <w:tcBorders>
              <w:top w:val="nil"/>
              <w:left w:val="nil"/>
              <w:bottom w:val="nil"/>
              <w:right w:val="nil"/>
            </w:tcBorders>
          </w:tcPr>
          <w:p w14:paraId="127CB195" w14:textId="77777777" w:rsidR="00823C24" w:rsidRPr="00A130E3" w:rsidRDefault="00823C24" w:rsidP="00A130E3">
            <w:pPr>
              <w:spacing w:line="240" w:lineRule="auto"/>
              <w:ind w:left="-101"/>
              <w:rPr>
                <w:rFonts w:cs="Arial"/>
                <w:sz w:val="18"/>
                <w:szCs w:val="18"/>
              </w:rPr>
            </w:pPr>
            <w:r w:rsidRPr="00A130E3">
              <w:rPr>
                <w:rFonts w:cs="Arial"/>
                <w:sz w:val="18"/>
                <w:szCs w:val="18"/>
              </w:rPr>
              <w:t>Opening net book amount</w:t>
            </w:r>
          </w:p>
        </w:tc>
        <w:tc>
          <w:tcPr>
            <w:tcW w:w="1440" w:type="dxa"/>
            <w:tcBorders>
              <w:top w:val="nil"/>
              <w:left w:val="nil"/>
              <w:bottom w:val="nil"/>
              <w:right w:val="nil"/>
            </w:tcBorders>
            <w:shd w:val="clear" w:color="auto" w:fill="FAFAFA"/>
          </w:tcPr>
          <w:p w14:paraId="54B56D2E" w14:textId="287086C5" w:rsidR="00823C24" w:rsidRPr="00A130E3" w:rsidRDefault="006F735B" w:rsidP="00A130E3">
            <w:pPr>
              <w:spacing w:line="240" w:lineRule="auto"/>
              <w:ind w:left="-40" w:right="-72"/>
              <w:jc w:val="right"/>
              <w:rPr>
                <w:rFonts w:cs="Arial"/>
                <w:sz w:val="18"/>
                <w:szCs w:val="18"/>
              </w:rPr>
            </w:pPr>
            <w:r w:rsidRPr="006F735B">
              <w:rPr>
                <w:rFonts w:cs="Arial"/>
                <w:sz w:val="18"/>
                <w:szCs w:val="18"/>
              </w:rPr>
              <w:t>5</w:t>
            </w:r>
            <w:r w:rsidR="00501F4E" w:rsidRPr="00A130E3">
              <w:rPr>
                <w:rFonts w:cs="Arial"/>
                <w:sz w:val="18"/>
                <w:szCs w:val="18"/>
              </w:rPr>
              <w:t>,</w:t>
            </w:r>
            <w:r w:rsidRPr="006F735B">
              <w:rPr>
                <w:rFonts w:cs="Arial"/>
                <w:sz w:val="18"/>
                <w:szCs w:val="18"/>
              </w:rPr>
              <w:t>724</w:t>
            </w:r>
            <w:r w:rsidR="00501F4E" w:rsidRPr="00A130E3">
              <w:rPr>
                <w:rFonts w:cs="Arial"/>
                <w:sz w:val="18"/>
                <w:szCs w:val="18"/>
              </w:rPr>
              <w:t>.</w:t>
            </w:r>
            <w:r w:rsidRPr="006F735B">
              <w:rPr>
                <w:rFonts w:cs="Arial"/>
                <w:sz w:val="18"/>
                <w:szCs w:val="18"/>
              </w:rPr>
              <w:t>98</w:t>
            </w:r>
          </w:p>
        </w:tc>
        <w:tc>
          <w:tcPr>
            <w:tcW w:w="1440" w:type="dxa"/>
            <w:tcBorders>
              <w:top w:val="nil"/>
              <w:left w:val="nil"/>
              <w:bottom w:val="nil"/>
              <w:right w:val="nil"/>
            </w:tcBorders>
            <w:shd w:val="clear" w:color="auto" w:fill="FAFAFA"/>
          </w:tcPr>
          <w:p w14:paraId="4F2A6590" w14:textId="67187FA7" w:rsidR="00823C24" w:rsidRPr="00A130E3" w:rsidRDefault="006F735B" w:rsidP="00A130E3">
            <w:pPr>
              <w:spacing w:line="240" w:lineRule="auto"/>
              <w:ind w:left="-40" w:right="-72"/>
              <w:jc w:val="right"/>
              <w:rPr>
                <w:rFonts w:cs="Arial"/>
                <w:sz w:val="18"/>
                <w:szCs w:val="18"/>
              </w:rPr>
            </w:pPr>
            <w:r w:rsidRPr="006F735B">
              <w:rPr>
                <w:rFonts w:cs="Arial"/>
                <w:sz w:val="18"/>
                <w:szCs w:val="18"/>
              </w:rPr>
              <w:t>115</w:t>
            </w:r>
            <w:r w:rsidR="00501F4E" w:rsidRPr="00A130E3">
              <w:rPr>
                <w:rFonts w:cs="Arial"/>
                <w:sz w:val="18"/>
                <w:szCs w:val="18"/>
              </w:rPr>
              <w:t>.</w:t>
            </w:r>
            <w:r w:rsidRPr="006F735B">
              <w:rPr>
                <w:rFonts w:cs="Arial"/>
                <w:sz w:val="18"/>
                <w:szCs w:val="18"/>
              </w:rPr>
              <w:t>76</w:t>
            </w:r>
          </w:p>
        </w:tc>
      </w:tr>
      <w:tr w:rsidR="00823C24" w:rsidRPr="00A130E3" w14:paraId="71636E0B" w14:textId="77777777" w:rsidTr="006F735B">
        <w:tc>
          <w:tcPr>
            <w:tcW w:w="6581" w:type="dxa"/>
            <w:tcBorders>
              <w:top w:val="nil"/>
              <w:left w:val="nil"/>
              <w:bottom w:val="nil"/>
              <w:right w:val="nil"/>
            </w:tcBorders>
            <w:vAlign w:val="bottom"/>
          </w:tcPr>
          <w:p w14:paraId="6158BD22" w14:textId="77777777" w:rsidR="00823C24" w:rsidRPr="00A130E3" w:rsidRDefault="00823C24" w:rsidP="00A130E3">
            <w:pPr>
              <w:spacing w:line="240" w:lineRule="auto"/>
              <w:ind w:left="-101"/>
              <w:rPr>
                <w:rFonts w:cs="Arial"/>
                <w:sz w:val="18"/>
                <w:szCs w:val="18"/>
                <w:cs/>
              </w:rPr>
            </w:pPr>
            <w:r w:rsidRPr="00A130E3">
              <w:rPr>
                <w:rFonts w:cs="Arial"/>
                <w:sz w:val="18"/>
                <w:szCs w:val="18"/>
              </w:rPr>
              <w:t>Additions</w:t>
            </w:r>
          </w:p>
        </w:tc>
        <w:tc>
          <w:tcPr>
            <w:tcW w:w="1440" w:type="dxa"/>
            <w:tcBorders>
              <w:top w:val="nil"/>
              <w:left w:val="nil"/>
              <w:bottom w:val="nil"/>
              <w:right w:val="nil"/>
            </w:tcBorders>
            <w:shd w:val="clear" w:color="auto" w:fill="FAFAFA"/>
          </w:tcPr>
          <w:p w14:paraId="245CAF46" w14:textId="0E473E76" w:rsidR="00823C24" w:rsidRPr="00A130E3" w:rsidRDefault="006F735B" w:rsidP="00A130E3">
            <w:pPr>
              <w:spacing w:line="240" w:lineRule="auto"/>
              <w:ind w:left="-40" w:right="-72"/>
              <w:jc w:val="right"/>
              <w:rPr>
                <w:rFonts w:cs="Arial"/>
                <w:sz w:val="18"/>
                <w:szCs w:val="18"/>
                <w:lang w:val="en-US"/>
              </w:rPr>
            </w:pPr>
            <w:r w:rsidRPr="006F735B">
              <w:rPr>
                <w:rFonts w:cs="Arial"/>
                <w:sz w:val="18"/>
                <w:szCs w:val="18"/>
              </w:rPr>
              <w:t>328</w:t>
            </w:r>
            <w:r w:rsidR="00501F4E" w:rsidRPr="00A130E3">
              <w:rPr>
                <w:rFonts w:cs="Arial"/>
                <w:sz w:val="18"/>
                <w:szCs w:val="18"/>
                <w:lang w:val="en-US"/>
              </w:rPr>
              <w:t>.</w:t>
            </w:r>
            <w:r w:rsidRPr="006F735B">
              <w:rPr>
                <w:rFonts w:cs="Arial"/>
                <w:sz w:val="18"/>
                <w:szCs w:val="18"/>
              </w:rPr>
              <w:t>98</w:t>
            </w:r>
          </w:p>
        </w:tc>
        <w:tc>
          <w:tcPr>
            <w:tcW w:w="1440" w:type="dxa"/>
            <w:tcBorders>
              <w:top w:val="nil"/>
              <w:left w:val="nil"/>
              <w:bottom w:val="nil"/>
              <w:right w:val="nil"/>
            </w:tcBorders>
            <w:shd w:val="clear" w:color="auto" w:fill="FAFAFA"/>
          </w:tcPr>
          <w:p w14:paraId="12BCD5D1" w14:textId="07E6CF56" w:rsidR="00823C24" w:rsidRPr="00A130E3" w:rsidRDefault="006F735B" w:rsidP="00A130E3">
            <w:pPr>
              <w:spacing w:line="240" w:lineRule="auto"/>
              <w:ind w:left="-40" w:right="-72"/>
              <w:jc w:val="right"/>
              <w:rPr>
                <w:rFonts w:cs="Arial"/>
                <w:sz w:val="18"/>
                <w:szCs w:val="18"/>
              </w:rPr>
            </w:pPr>
            <w:r w:rsidRPr="006F735B">
              <w:rPr>
                <w:rFonts w:cs="Arial"/>
                <w:sz w:val="18"/>
                <w:szCs w:val="18"/>
              </w:rPr>
              <w:t>49</w:t>
            </w:r>
            <w:r w:rsidR="00501F4E" w:rsidRPr="00A130E3">
              <w:rPr>
                <w:rFonts w:cs="Arial"/>
                <w:sz w:val="18"/>
                <w:szCs w:val="18"/>
              </w:rPr>
              <w:t>.</w:t>
            </w:r>
            <w:r w:rsidRPr="006F735B">
              <w:rPr>
                <w:rFonts w:cs="Arial"/>
                <w:sz w:val="18"/>
                <w:szCs w:val="18"/>
              </w:rPr>
              <w:t>50</w:t>
            </w:r>
          </w:p>
        </w:tc>
      </w:tr>
      <w:tr w:rsidR="00823C24" w:rsidRPr="00A130E3" w14:paraId="7D24296C" w14:textId="77777777" w:rsidTr="006F735B">
        <w:tc>
          <w:tcPr>
            <w:tcW w:w="6581" w:type="dxa"/>
            <w:tcBorders>
              <w:top w:val="nil"/>
              <w:left w:val="nil"/>
              <w:bottom w:val="nil"/>
              <w:right w:val="nil"/>
            </w:tcBorders>
            <w:vAlign w:val="bottom"/>
          </w:tcPr>
          <w:p w14:paraId="0E8181E7" w14:textId="77777777" w:rsidR="00823C24" w:rsidRPr="00A130E3" w:rsidRDefault="00823C24" w:rsidP="00A130E3">
            <w:pPr>
              <w:spacing w:line="240" w:lineRule="auto"/>
              <w:ind w:left="-101"/>
              <w:rPr>
                <w:rFonts w:cs="Arial"/>
                <w:sz w:val="18"/>
                <w:szCs w:val="18"/>
              </w:rPr>
            </w:pPr>
            <w:r w:rsidRPr="00A130E3">
              <w:rPr>
                <w:rFonts w:cs="Arial"/>
                <w:sz w:val="18"/>
                <w:szCs w:val="18"/>
              </w:rPr>
              <w:t>Reversal</w:t>
            </w:r>
          </w:p>
        </w:tc>
        <w:tc>
          <w:tcPr>
            <w:tcW w:w="1440" w:type="dxa"/>
            <w:tcBorders>
              <w:top w:val="nil"/>
              <w:left w:val="nil"/>
              <w:bottom w:val="nil"/>
              <w:right w:val="nil"/>
            </w:tcBorders>
            <w:shd w:val="clear" w:color="auto" w:fill="FAFAFA"/>
          </w:tcPr>
          <w:p w14:paraId="19612F98" w14:textId="4A1FBC66" w:rsidR="00823C24" w:rsidRPr="00A130E3" w:rsidRDefault="00501F4E" w:rsidP="00A130E3">
            <w:pPr>
              <w:spacing w:line="240" w:lineRule="auto"/>
              <w:ind w:left="-40" w:right="-72"/>
              <w:jc w:val="right"/>
              <w:rPr>
                <w:rFonts w:cs="Arial"/>
                <w:sz w:val="18"/>
                <w:szCs w:val="18"/>
              </w:rPr>
            </w:pPr>
            <w:r w:rsidRPr="00A130E3">
              <w:rPr>
                <w:rFonts w:cs="Arial"/>
                <w:sz w:val="18"/>
                <w:szCs w:val="18"/>
              </w:rPr>
              <w:t>(</w:t>
            </w:r>
            <w:r w:rsidR="006F735B" w:rsidRPr="006F735B">
              <w:rPr>
                <w:rFonts w:cs="Arial"/>
                <w:sz w:val="18"/>
                <w:szCs w:val="18"/>
              </w:rPr>
              <w:t>943</w:t>
            </w:r>
            <w:r w:rsidRPr="00A130E3">
              <w:rPr>
                <w:rFonts w:cs="Arial"/>
                <w:sz w:val="18"/>
                <w:szCs w:val="18"/>
              </w:rPr>
              <w:t>.</w:t>
            </w:r>
            <w:r w:rsidR="006F735B" w:rsidRPr="006F735B">
              <w:rPr>
                <w:rFonts w:cs="Arial"/>
                <w:sz w:val="18"/>
                <w:szCs w:val="18"/>
              </w:rPr>
              <w:t>60</w:t>
            </w:r>
            <w:r w:rsidRPr="00A130E3">
              <w:rPr>
                <w:rFonts w:cs="Arial"/>
                <w:sz w:val="18"/>
                <w:szCs w:val="18"/>
              </w:rPr>
              <w:t>)</w:t>
            </w:r>
          </w:p>
        </w:tc>
        <w:tc>
          <w:tcPr>
            <w:tcW w:w="1440" w:type="dxa"/>
            <w:tcBorders>
              <w:top w:val="nil"/>
              <w:left w:val="nil"/>
              <w:bottom w:val="nil"/>
              <w:right w:val="nil"/>
            </w:tcBorders>
            <w:shd w:val="clear" w:color="auto" w:fill="FAFAFA"/>
          </w:tcPr>
          <w:p w14:paraId="406BA84B" w14:textId="04472E98" w:rsidR="00823C24" w:rsidRPr="00A130E3" w:rsidRDefault="00501F4E" w:rsidP="00A130E3">
            <w:pPr>
              <w:spacing w:line="240" w:lineRule="auto"/>
              <w:ind w:left="-40" w:right="-72"/>
              <w:jc w:val="right"/>
              <w:rPr>
                <w:rFonts w:cs="Arial"/>
                <w:sz w:val="18"/>
                <w:szCs w:val="18"/>
              </w:rPr>
            </w:pPr>
            <w:r w:rsidRPr="00A130E3">
              <w:rPr>
                <w:rFonts w:cs="Arial"/>
                <w:sz w:val="18"/>
                <w:szCs w:val="18"/>
              </w:rPr>
              <w:t>(</w:t>
            </w:r>
            <w:r w:rsidR="006F735B" w:rsidRPr="006F735B">
              <w:rPr>
                <w:rFonts w:cs="Arial"/>
                <w:sz w:val="18"/>
                <w:szCs w:val="18"/>
              </w:rPr>
              <w:t>87</w:t>
            </w:r>
            <w:r w:rsidRPr="00A130E3">
              <w:rPr>
                <w:rFonts w:cs="Arial"/>
                <w:sz w:val="18"/>
                <w:szCs w:val="18"/>
              </w:rPr>
              <w:t>.</w:t>
            </w:r>
            <w:r w:rsidR="006F735B" w:rsidRPr="006F735B">
              <w:rPr>
                <w:rFonts w:cs="Arial"/>
                <w:sz w:val="18"/>
                <w:szCs w:val="18"/>
              </w:rPr>
              <w:t>90</w:t>
            </w:r>
            <w:r w:rsidRPr="00A130E3">
              <w:rPr>
                <w:rFonts w:cs="Arial"/>
                <w:sz w:val="18"/>
                <w:szCs w:val="18"/>
              </w:rPr>
              <w:t>)</w:t>
            </w:r>
          </w:p>
        </w:tc>
      </w:tr>
      <w:tr w:rsidR="00823C24" w:rsidRPr="00A130E3" w14:paraId="63CA8273" w14:textId="77777777" w:rsidTr="006F735B">
        <w:tc>
          <w:tcPr>
            <w:tcW w:w="6581" w:type="dxa"/>
            <w:tcBorders>
              <w:top w:val="nil"/>
              <w:left w:val="nil"/>
              <w:bottom w:val="nil"/>
              <w:right w:val="nil"/>
            </w:tcBorders>
            <w:vAlign w:val="bottom"/>
          </w:tcPr>
          <w:p w14:paraId="6F560ED1" w14:textId="77777777" w:rsidR="00823C24" w:rsidRPr="00A130E3" w:rsidRDefault="00823C24" w:rsidP="00A130E3">
            <w:pPr>
              <w:spacing w:line="240" w:lineRule="auto"/>
              <w:ind w:left="-101"/>
              <w:rPr>
                <w:rFonts w:cs="Arial"/>
                <w:sz w:val="18"/>
                <w:szCs w:val="18"/>
              </w:rPr>
            </w:pPr>
            <w:r w:rsidRPr="00A130E3">
              <w:rPr>
                <w:rFonts w:cs="Arial"/>
                <w:sz w:val="18"/>
                <w:szCs w:val="18"/>
              </w:rPr>
              <w:t>Repayment</w:t>
            </w:r>
          </w:p>
        </w:tc>
        <w:tc>
          <w:tcPr>
            <w:tcW w:w="1440" w:type="dxa"/>
            <w:tcBorders>
              <w:top w:val="nil"/>
              <w:left w:val="nil"/>
              <w:bottom w:val="nil"/>
              <w:right w:val="nil"/>
            </w:tcBorders>
            <w:shd w:val="clear" w:color="auto" w:fill="FAFAFA"/>
          </w:tcPr>
          <w:p w14:paraId="5383480F" w14:textId="4A4AB8C0" w:rsidR="00823C24" w:rsidRPr="00A130E3" w:rsidRDefault="00501F4E" w:rsidP="00A130E3">
            <w:pPr>
              <w:spacing w:line="240" w:lineRule="auto"/>
              <w:ind w:left="-40" w:right="-72"/>
              <w:jc w:val="right"/>
              <w:rPr>
                <w:rFonts w:cs="Arial"/>
                <w:sz w:val="18"/>
                <w:szCs w:val="18"/>
              </w:rPr>
            </w:pPr>
            <w:r w:rsidRPr="00A130E3">
              <w:rPr>
                <w:rFonts w:cs="Arial"/>
                <w:sz w:val="18"/>
                <w:szCs w:val="18"/>
              </w:rPr>
              <w:t>(</w:t>
            </w:r>
            <w:r w:rsidR="006F735B" w:rsidRPr="006F735B">
              <w:rPr>
                <w:rFonts w:cs="Arial"/>
                <w:sz w:val="18"/>
                <w:szCs w:val="18"/>
              </w:rPr>
              <w:t>0</w:t>
            </w:r>
            <w:r w:rsidRPr="00A130E3">
              <w:rPr>
                <w:rFonts w:cs="Arial"/>
                <w:sz w:val="18"/>
                <w:szCs w:val="18"/>
              </w:rPr>
              <w:t>.</w:t>
            </w:r>
            <w:r w:rsidR="006F735B" w:rsidRPr="006F735B">
              <w:rPr>
                <w:rFonts w:cs="Arial"/>
                <w:sz w:val="18"/>
                <w:szCs w:val="18"/>
              </w:rPr>
              <w:t>04</w:t>
            </w:r>
            <w:r w:rsidRPr="00A130E3">
              <w:rPr>
                <w:rFonts w:cs="Arial"/>
                <w:sz w:val="18"/>
                <w:szCs w:val="18"/>
              </w:rPr>
              <w:t>)</w:t>
            </w:r>
          </w:p>
        </w:tc>
        <w:tc>
          <w:tcPr>
            <w:tcW w:w="1440" w:type="dxa"/>
            <w:tcBorders>
              <w:top w:val="nil"/>
              <w:left w:val="nil"/>
              <w:bottom w:val="nil"/>
              <w:right w:val="nil"/>
            </w:tcBorders>
            <w:shd w:val="clear" w:color="auto" w:fill="FAFAFA"/>
          </w:tcPr>
          <w:p w14:paraId="6E704316" w14:textId="6C113C87" w:rsidR="00823C24" w:rsidRPr="00A130E3" w:rsidRDefault="00501F4E" w:rsidP="00A130E3">
            <w:pPr>
              <w:spacing w:line="240" w:lineRule="auto"/>
              <w:ind w:left="-40" w:right="-72"/>
              <w:jc w:val="right"/>
              <w:rPr>
                <w:rFonts w:cs="Arial"/>
                <w:sz w:val="18"/>
                <w:szCs w:val="18"/>
              </w:rPr>
            </w:pPr>
            <w:r w:rsidRPr="00A130E3">
              <w:rPr>
                <w:rFonts w:cs="Arial"/>
                <w:sz w:val="18"/>
                <w:szCs w:val="18"/>
              </w:rPr>
              <w:t>(</w:t>
            </w:r>
            <w:r w:rsidR="006F735B" w:rsidRPr="006F735B">
              <w:rPr>
                <w:rFonts w:cs="Arial"/>
                <w:sz w:val="18"/>
                <w:szCs w:val="18"/>
              </w:rPr>
              <w:t>0</w:t>
            </w:r>
            <w:r w:rsidRPr="00A130E3">
              <w:rPr>
                <w:rFonts w:cs="Arial"/>
                <w:sz w:val="18"/>
                <w:szCs w:val="18"/>
              </w:rPr>
              <w:t>.</w:t>
            </w:r>
            <w:r w:rsidR="006F735B" w:rsidRPr="006F735B">
              <w:rPr>
                <w:rFonts w:cs="Arial"/>
                <w:sz w:val="18"/>
                <w:szCs w:val="18"/>
              </w:rPr>
              <w:t>04</w:t>
            </w:r>
            <w:r w:rsidRPr="00A130E3">
              <w:rPr>
                <w:rFonts w:cs="Arial"/>
                <w:sz w:val="18"/>
                <w:szCs w:val="18"/>
              </w:rPr>
              <w:t>)</w:t>
            </w:r>
          </w:p>
        </w:tc>
      </w:tr>
      <w:tr w:rsidR="00823C24" w:rsidRPr="00A130E3" w14:paraId="05BB646B" w14:textId="77777777" w:rsidTr="006F735B">
        <w:tc>
          <w:tcPr>
            <w:tcW w:w="6581" w:type="dxa"/>
            <w:tcBorders>
              <w:top w:val="nil"/>
              <w:left w:val="nil"/>
              <w:bottom w:val="nil"/>
              <w:right w:val="nil"/>
            </w:tcBorders>
            <w:vAlign w:val="bottom"/>
          </w:tcPr>
          <w:p w14:paraId="6AFB5F80" w14:textId="77777777" w:rsidR="00823C24" w:rsidRPr="00A130E3" w:rsidRDefault="00823C24" w:rsidP="00A130E3">
            <w:pPr>
              <w:spacing w:line="240" w:lineRule="auto"/>
              <w:ind w:left="-101"/>
              <w:rPr>
                <w:rFonts w:cs="Arial"/>
                <w:sz w:val="18"/>
                <w:szCs w:val="18"/>
              </w:rPr>
            </w:pPr>
            <w:r w:rsidRPr="00A130E3">
              <w:rPr>
                <w:rFonts w:cs="Arial"/>
                <w:sz w:val="18"/>
                <w:szCs w:val="18"/>
              </w:rPr>
              <w:t>Finance costs</w:t>
            </w:r>
          </w:p>
        </w:tc>
        <w:tc>
          <w:tcPr>
            <w:tcW w:w="1440" w:type="dxa"/>
            <w:tcBorders>
              <w:top w:val="nil"/>
              <w:left w:val="nil"/>
              <w:bottom w:val="nil"/>
              <w:right w:val="nil"/>
            </w:tcBorders>
            <w:shd w:val="clear" w:color="auto" w:fill="FAFAFA"/>
          </w:tcPr>
          <w:p w14:paraId="488B96A7" w14:textId="6248A61C" w:rsidR="00823C24" w:rsidRPr="00A130E3" w:rsidRDefault="006F735B" w:rsidP="00A130E3">
            <w:pPr>
              <w:spacing w:line="240" w:lineRule="auto"/>
              <w:ind w:left="-40" w:right="-72"/>
              <w:jc w:val="right"/>
              <w:rPr>
                <w:rFonts w:cs="Arial"/>
                <w:sz w:val="18"/>
                <w:szCs w:val="18"/>
              </w:rPr>
            </w:pPr>
            <w:r w:rsidRPr="006F735B">
              <w:rPr>
                <w:rFonts w:cs="Arial"/>
                <w:sz w:val="18"/>
                <w:szCs w:val="18"/>
              </w:rPr>
              <w:t>158</w:t>
            </w:r>
            <w:r w:rsidR="00501F4E" w:rsidRPr="00A130E3">
              <w:rPr>
                <w:rFonts w:cs="Arial"/>
                <w:sz w:val="18"/>
                <w:szCs w:val="18"/>
              </w:rPr>
              <w:t>.</w:t>
            </w:r>
            <w:r w:rsidRPr="006F735B">
              <w:rPr>
                <w:rFonts w:cs="Arial"/>
                <w:sz w:val="18"/>
                <w:szCs w:val="18"/>
              </w:rPr>
              <w:t>46</w:t>
            </w:r>
          </w:p>
        </w:tc>
        <w:tc>
          <w:tcPr>
            <w:tcW w:w="1440" w:type="dxa"/>
            <w:tcBorders>
              <w:top w:val="nil"/>
              <w:left w:val="nil"/>
              <w:bottom w:val="nil"/>
              <w:right w:val="nil"/>
            </w:tcBorders>
            <w:shd w:val="clear" w:color="auto" w:fill="FAFAFA"/>
          </w:tcPr>
          <w:p w14:paraId="2E1F66E6" w14:textId="1FA79660" w:rsidR="00823C24" w:rsidRPr="00A130E3" w:rsidRDefault="006F735B" w:rsidP="00A130E3">
            <w:pPr>
              <w:spacing w:line="240" w:lineRule="auto"/>
              <w:ind w:left="-40" w:right="-72"/>
              <w:jc w:val="right"/>
              <w:rPr>
                <w:rFonts w:cs="Arial"/>
                <w:sz w:val="18"/>
                <w:szCs w:val="18"/>
              </w:rPr>
            </w:pPr>
            <w:r w:rsidRPr="006F735B">
              <w:rPr>
                <w:rFonts w:cs="Arial"/>
                <w:sz w:val="18"/>
                <w:szCs w:val="18"/>
              </w:rPr>
              <w:t>0</w:t>
            </w:r>
            <w:r w:rsidR="00501F4E" w:rsidRPr="00A130E3">
              <w:rPr>
                <w:rFonts w:cs="Arial"/>
                <w:sz w:val="18"/>
                <w:szCs w:val="18"/>
              </w:rPr>
              <w:t>.</w:t>
            </w:r>
            <w:r w:rsidRPr="006F735B">
              <w:rPr>
                <w:rFonts w:cs="Arial"/>
                <w:sz w:val="18"/>
                <w:szCs w:val="18"/>
              </w:rPr>
              <w:t>84</w:t>
            </w:r>
          </w:p>
        </w:tc>
      </w:tr>
      <w:tr w:rsidR="00823C24" w:rsidRPr="00A130E3" w14:paraId="04E73C62" w14:textId="77777777" w:rsidTr="006F735B">
        <w:tc>
          <w:tcPr>
            <w:tcW w:w="6581" w:type="dxa"/>
            <w:tcBorders>
              <w:top w:val="nil"/>
              <w:left w:val="nil"/>
              <w:bottom w:val="nil"/>
              <w:right w:val="nil"/>
            </w:tcBorders>
            <w:vAlign w:val="bottom"/>
          </w:tcPr>
          <w:p w14:paraId="01080EB4" w14:textId="77777777" w:rsidR="00823C24" w:rsidRPr="00A130E3" w:rsidRDefault="00823C24" w:rsidP="00A130E3">
            <w:pPr>
              <w:spacing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2D28BADA" w14:textId="77777777" w:rsidR="00823C24" w:rsidRPr="00A130E3" w:rsidRDefault="00823C24" w:rsidP="00A130E3">
            <w:pPr>
              <w:spacing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E94FE2A" w14:textId="77777777" w:rsidR="00823C24" w:rsidRPr="00A130E3" w:rsidRDefault="00823C24" w:rsidP="00A130E3">
            <w:pPr>
              <w:spacing w:line="240" w:lineRule="auto"/>
              <w:ind w:left="-40" w:right="-72"/>
              <w:jc w:val="right"/>
              <w:rPr>
                <w:rFonts w:cs="Arial"/>
                <w:sz w:val="18"/>
                <w:szCs w:val="18"/>
              </w:rPr>
            </w:pPr>
          </w:p>
        </w:tc>
      </w:tr>
      <w:tr w:rsidR="00823C24" w:rsidRPr="00A130E3" w14:paraId="603BD29A" w14:textId="77777777" w:rsidTr="006F735B">
        <w:tc>
          <w:tcPr>
            <w:tcW w:w="6581" w:type="dxa"/>
            <w:tcBorders>
              <w:top w:val="nil"/>
              <w:left w:val="nil"/>
              <w:bottom w:val="nil"/>
              <w:right w:val="nil"/>
            </w:tcBorders>
            <w:vAlign w:val="bottom"/>
          </w:tcPr>
          <w:p w14:paraId="36043064" w14:textId="77777777" w:rsidR="00823C24" w:rsidRPr="00A130E3" w:rsidRDefault="00823C24" w:rsidP="00A130E3">
            <w:pPr>
              <w:spacing w:line="240" w:lineRule="auto"/>
              <w:ind w:left="-101"/>
              <w:rPr>
                <w:rFonts w:cs="Arial"/>
                <w:sz w:val="18"/>
                <w:szCs w:val="18"/>
              </w:rPr>
            </w:pPr>
            <w:r w:rsidRPr="00A130E3">
              <w:rPr>
                <w:rFonts w:cs="Arial"/>
                <w:sz w:val="18"/>
                <w:szCs w:val="18"/>
              </w:rPr>
              <w:t>Closing net book amount</w:t>
            </w:r>
          </w:p>
        </w:tc>
        <w:tc>
          <w:tcPr>
            <w:tcW w:w="1440" w:type="dxa"/>
            <w:tcBorders>
              <w:top w:val="nil"/>
              <w:left w:val="nil"/>
              <w:bottom w:val="single" w:sz="4" w:space="0" w:color="auto"/>
              <w:right w:val="nil"/>
            </w:tcBorders>
            <w:shd w:val="clear" w:color="auto" w:fill="FAFAFA"/>
          </w:tcPr>
          <w:p w14:paraId="59C131AC" w14:textId="152E2673" w:rsidR="00823C24" w:rsidRPr="00A130E3" w:rsidRDefault="006F735B" w:rsidP="00A130E3">
            <w:pPr>
              <w:spacing w:line="240" w:lineRule="auto"/>
              <w:ind w:left="-40" w:right="-72"/>
              <w:jc w:val="right"/>
              <w:rPr>
                <w:rFonts w:cs="Arial"/>
                <w:sz w:val="18"/>
                <w:szCs w:val="18"/>
              </w:rPr>
            </w:pPr>
            <w:r w:rsidRPr="006F735B">
              <w:rPr>
                <w:rFonts w:cs="Arial"/>
                <w:sz w:val="18"/>
                <w:szCs w:val="18"/>
              </w:rPr>
              <w:t>5</w:t>
            </w:r>
            <w:r w:rsidR="00501F4E" w:rsidRPr="00A130E3">
              <w:rPr>
                <w:rFonts w:cs="Arial"/>
                <w:sz w:val="18"/>
                <w:szCs w:val="18"/>
              </w:rPr>
              <w:t>,</w:t>
            </w:r>
            <w:r w:rsidRPr="006F735B">
              <w:rPr>
                <w:rFonts w:cs="Arial"/>
                <w:sz w:val="18"/>
                <w:szCs w:val="18"/>
              </w:rPr>
              <w:t>268</w:t>
            </w:r>
            <w:r w:rsidR="00501F4E" w:rsidRPr="00A130E3">
              <w:rPr>
                <w:rFonts w:cs="Arial"/>
                <w:sz w:val="18"/>
                <w:szCs w:val="18"/>
              </w:rPr>
              <w:t>.</w:t>
            </w:r>
            <w:r w:rsidRPr="006F735B">
              <w:rPr>
                <w:rFonts w:cs="Arial"/>
                <w:sz w:val="18"/>
                <w:szCs w:val="18"/>
              </w:rPr>
              <w:t>78</w:t>
            </w:r>
          </w:p>
        </w:tc>
        <w:tc>
          <w:tcPr>
            <w:tcW w:w="1440" w:type="dxa"/>
            <w:tcBorders>
              <w:top w:val="nil"/>
              <w:left w:val="nil"/>
              <w:bottom w:val="single" w:sz="4" w:space="0" w:color="auto"/>
              <w:right w:val="nil"/>
            </w:tcBorders>
            <w:shd w:val="clear" w:color="auto" w:fill="FAFAFA"/>
          </w:tcPr>
          <w:p w14:paraId="639B84A0" w14:textId="760D3D83" w:rsidR="00823C24" w:rsidRPr="00A130E3" w:rsidRDefault="006F735B" w:rsidP="00A130E3">
            <w:pPr>
              <w:spacing w:line="240" w:lineRule="auto"/>
              <w:ind w:left="-40" w:right="-72"/>
              <w:jc w:val="right"/>
              <w:rPr>
                <w:rFonts w:cs="Arial"/>
                <w:sz w:val="18"/>
                <w:szCs w:val="18"/>
              </w:rPr>
            </w:pPr>
            <w:r w:rsidRPr="006F735B">
              <w:rPr>
                <w:rFonts w:cs="Arial"/>
                <w:sz w:val="18"/>
                <w:szCs w:val="18"/>
              </w:rPr>
              <w:t>78</w:t>
            </w:r>
            <w:r w:rsidR="00501F4E" w:rsidRPr="00A130E3">
              <w:rPr>
                <w:rFonts w:cs="Arial"/>
                <w:sz w:val="18"/>
                <w:szCs w:val="18"/>
              </w:rPr>
              <w:t>.</w:t>
            </w:r>
            <w:r w:rsidRPr="006F735B">
              <w:rPr>
                <w:rFonts w:cs="Arial"/>
                <w:sz w:val="18"/>
                <w:szCs w:val="18"/>
              </w:rPr>
              <w:t>16</w:t>
            </w:r>
          </w:p>
        </w:tc>
      </w:tr>
    </w:tbl>
    <w:p w14:paraId="720B4E09" w14:textId="77777777" w:rsidR="00823C24" w:rsidRPr="00A130E3" w:rsidRDefault="00823C24" w:rsidP="00A130E3">
      <w:pPr>
        <w:spacing w:line="240" w:lineRule="auto"/>
        <w:jc w:val="both"/>
        <w:rPr>
          <w:rFonts w:cs="Arial"/>
          <w:sz w:val="18"/>
          <w:szCs w:val="18"/>
          <w:lang w:eastAsia="th-TH"/>
        </w:rPr>
      </w:pPr>
    </w:p>
    <w:p w14:paraId="36BDA548" w14:textId="7633AC01" w:rsidR="00823C24" w:rsidRPr="00A130E3" w:rsidRDefault="00823C24" w:rsidP="00A130E3">
      <w:pPr>
        <w:spacing w:line="240" w:lineRule="auto"/>
        <w:jc w:val="both"/>
        <w:rPr>
          <w:rFonts w:cs="Arial"/>
          <w:sz w:val="18"/>
          <w:szCs w:val="18"/>
          <w:lang w:eastAsia="th-TH"/>
        </w:rPr>
      </w:pPr>
      <w:r w:rsidRPr="00A130E3">
        <w:rPr>
          <w:rFonts w:cs="Arial"/>
          <w:sz w:val="18"/>
          <w:szCs w:val="18"/>
          <w:lang w:eastAsia="th-TH"/>
        </w:rPr>
        <w:t xml:space="preserve">In the year </w:t>
      </w:r>
      <w:r w:rsidR="006F735B" w:rsidRPr="006F735B">
        <w:rPr>
          <w:rFonts w:cs="Arial"/>
          <w:sz w:val="18"/>
          <w:szCs w:val="18"/>
          <w:lang w:eastAsia="th-TH"/>
        </w:rPr>
        <w:t>2022</w:t>
      </w:r>
      <w:r w:rsidRPr="00A130E3">
        <w:rPr>
          <w:rFonts w:cs="Arial"/>
          <w:sz w:val="18"/>
          <w:szCs w:val="18"/>
          <w:lang w:eastAsia="th-TH"/>
        </w:rPr>
        <w:t>, the management</w:t>
      </w:r>
      <w:r w:rsidR="00A37CA5">
        <w:rPr>
          <w:rFonts w:cs="Arial"/>
          <w:sz w:val="18"/>
          <w:szCs w:val="18"/>
          <w:lang w:eastAsia="th-TH"/>
        </w:rPr>
        <w:t xml:space="preserve"> </w:t>
      </w:r>
      <w:r w:rsidR="00A37CA5" w:rsidRPr="00A130E3">
        <w:rPr>
          <w:rFonts w:cs="Arial"/>
          <w:sz w:val="18"/>
          <w:szCs w:val="18"/>
          <w:lang w:eastAsia="th-TH"/>
        </w:rPr>
        <w:t xml:space="preserve">reassessed the provision </w:t>
      </w:r>
      <w:r w:rsidR="00A37CA5">
        <w:rPr>
          <w:rFonts w:cs="Arial"/>
          <w:sz w:val="18"/>
          <w:szCs w:val="18"/>
          <w:lang w:eastAsia="th-TH"/>
        </w:rPr>
        <w:t xml:space="preserve">and </w:t>
      </w:r>
      <w:r w:rsidR="00A37CA5" w:rsidRPr="00A130E3">
        <w:rPr>
          <w:rFonts w:cs="Arial"/>
          <w:spacing w:val="-4"/>
          <w:sz w:val="18"/>
          <w:szCs w:val="18"/>
          <w:lang w:eastAsia="th-TH"/>
        </w:rPr>
        <w:t>revers</w:t>
      </w:r>
      <w:r w:rsidR="00A37CA5">
        <w:rPr>
          <w:rFonts w:cs="Arial"/>
          <w:spacing w:val="-4"/>
          <w:sz w:val="18"/>
          <w:szCs w:val="18"/>
          <w:lang w:eastAsia="th-TH"/>
        </w:rPr>
        <w:t xml:space="preserve">ed amounting to </w:t>
      </w:r>
      <w:r w:rsidR="00A37CA5" w:rsidRPr="00A130E3">
        <w:rPr>
          <w:rFonts w:cs="Arial"/>
          <w:spacing w:val="-4"/>
          <w:sz w:val="18"/>
          <w:szCs w:val="18"/>
          <w:lang w:eastAsia="th-TH"/>
        </w:rPr>
        <w:t xml:space="preserve">Baht </w:t>
      </w:r>
      <w:r w:rsidR="006F735B" w:rsidRPr="006F735B">
        <w:rPr>
          <w:rFonts w:cs="Arial"/>
          <w:spacing w:val="-4"/>
          <w:sz w:val="18"/>
          <w:szCs w:val="18"/>
        </w:rPr>
        <w:t>943</w:t>
      </w:r>
      <w:r w:rsidR="00A37CA5" w:rsidRPr="00A130E3">
        <w:rPr>
          <w:rFonts w:cs="Arial"/>
          <w:spacing w:val="-4"/>
          <w:sz w:val="18"/>
          <w:szCs w:val="18"/>
        </w:rPr>
        <w:t>.</w:t>
      </w:r>
      <w:r w:rsidR="006F735B" w:rsidRPr="006F735B">
        <w:rPr>
          <w:rFonts w:cs="Arial"/>
          <w:spacing w:val="-4"/>
          <w:sz w:val="18"/>
          <w:szCs w:val="18"/>
        </w:rPr>
        <w:t>60</w:t>
      </w:r>
      <w:r w:rsidR="00A37CA5" w:rsidRPr="00A130E3">
        <w:rPr>
          <w:rFonts w:cs="Arial"/>
          <w:spacing w:val="-4"/>
          <w:sz w:val="18"/>
          <w:szCs w:val="18"/>
          <w:lang w:eastAsia="th-TH"/>
        </w:rPr>
        <w:t xml:space="preserve"> million</w:t>
      </w:r>
      <w:r w:rsidR="00A37CA5" w:rsidRPr="00A130E3">
        <w:rPr>
          <w:rFonts w:cs="Arial"/>
          <w:sz w:val="18"/>
          <w:szCs w:val="18"/>
          <w:lang w:eastAsia="th-TH"/>
        </w:rPr>
        <w:t xml:space="preserve"> </w:t>
      </w:r>
      <w:r w:rsidR="00A37CA5">
        <w:rPr>
          <w:rFonts w:cs="Arial"/>
          <w:sz w:val="18"/>
          <w:szCs w:val="18"/>
          <w:lang w:eastAsia="th-TH"/>
        </w:rPr>
        <w:t xml:space="preserve">due to </w:t>
      </w:r>
      <w:r w:rsidRPr="00A130E3">
        <w:rPr>
          <w:rFonts w:cs="Arial"/>
          <w:sz w:val="18"/>
          <w:szCs w:val="18"/>
          <w:lang w:eastAsia="th-TH"/>
        </w:rPr>
        <w:t>the increment in discount rate.</w:t>
      </w:r>
    </w:p>
    <w:p w14:paraId="4EAD497D" w14:textId="1E867557" w:rsidR="00863AC4" w:rsidRDefault="00863AC4">
      <w:pPr>
        <w:spacing w:line="240" w:lineRule="auto"/>
        <w:rPr>
          <w:rFonts w:cs="Arial"/>
          <w:sz w:val="18"/>
          <w:szCs w:val="18"/>
          <w:cs/>
          <w:lang w:val="en-US"/>
        </w:rPr>
      </w:pPr>
      <w:r>
        <w:rPr>
          <w:rFonts w:cs="Angsana New"/>
          <w:sz w:val="18"/>
          <w:szCs w:val="18"/>
          <w:cs/>
          <w:lang w:val="en-US"/>
        </w:rPr>
        <w:br w:type="page"/>
      </w:r>
    </w:p>
    <w:p w14:paraId="4412535E" w14:textId="75CAAF51" w:rsidR="002C5DA3" w:rsidRPr="00A130E3" w:rsidRDefault="002C5DA3" w:rsidP="00A130E3">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A130E3" w14:paraId="24442581" w14:textId="77777777" w:rsidTr="00A270EC">
        <w:trPr>
          <w:trHeight w:val="389"/>
        </w:trPr>
        <w:tc>
          <w:tcPr>
            <w:tcW w:w="9461" w:type="dxa"/>
            <w:shd w:val="clear" w:color="auto" w:fill="FFA543"/>
            <w:vAlign w:val="center"/>
          </w:tcPr>
          <w:p w14:paraId="136EFF48" w14:textId="7D1FBD51" w:rsidR="00823C24" w:rsidRPr="00A130E3"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34</w:t>
            </w:r>
            <w:r w:rsidR="00823C24" w:rsidRPr="00A130E3">
              <w:rPr>
                <w:rFonts w:cs="Arial"/>
                <w:b/>
                <w:bCs/>
                <w:color w:val="FAFAFA"/>
                <w:sz w:val="18"/>
                <w:szCs w:val="18"/>
                <w:lang w:eastAsia="th-TH"/>
              </w:rPr>
              <w:tab/>
            </w:r>
            <w:r w:rsidR="00823C24" w:rsidRPr="00A130E3">
              <w:rPr>
                <w:rFonts w:cs="Arial"/>
                <w:b/>
                <w:bCs/>
                <w:color w:val="FAFAFA"/>
                <w:sz w:val="18"/>
                <w:szCs w:val="18"/>
                <w:lang w:val="en-US"/>
              </w:rPr>
              <w:t>Other non-current liabilities</w:t>
            </w:r>
          </w:p>
        </w:tc>
      </w:tr>
    </w:tbl>
    <w:p w14:paraId="655F901E" w14:textId="77777777" w:rsidR="00823C24" w:rsidRPr="00A130E3" w:rsidRDefault="00823C24" w:rsidP="00823C24">
      <w:pPr>
        <w:spacing w:line="240" w:lineRule="auto"/>
        <w:ind w:left="567" w:hanging="567"/>
        <w:jc w:val="thaiDistribute"/>
        <w:rPr>
          <w:rFonts w:cs="Arial"/>
          <w:b/>
          <w:bCs/>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823C24" w:rsidRPr="00A130E3" w14:paraId="2A781FE7" w14:textId="77777777" w:rsidTr="00A270EC">
        <w:trPr>
          <w:cantSplit/>
        </w:trPr>
        <w:tc>
          <w:tcPr>
            <w:tcW w:w="6570" w:type="dxa"/>
            <w:vAlign w:val="bottom"/>
          </w:tcPr>
          <w:p w14:paraId="1E28A8F7" w14:textId="77777777" w:rsidR="00823C24" w:rsidRPr="00A130E3" w:rsidRDefault="00823C24" w:rsidP="00A270EC">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18E6CBF2" w14:textId="77777777" w:rsidR="00823C24" w:rsidRPr="00A130E3"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130E3">
              <w:rPr>
                <w:rFonts w:cs="Arial"/>
                <w:b/>
                <w:bCs/>
                <w:sz w:val="18"/>
                <w:szCs w:val="18"/>
                <w:lang w:val="en-US"/>
              </w:rPr>
              <w:t xml:space="preserve">Consolidated </w:t>
            </w:r>
          </w:p>
          <w:p w14:paraId="692ACFF0" w14:textId="77777777" w:rsidR="00823C24" w:rsidRPr="00A130E3"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130E3">
              <w:rPr>
                <w:rFonts w:cs="Arial"/>
                <w:b/>
                <w:bCs/>
                <w:sz w:val="18"/>
                <w:szCs w:val="18"/>
                <w:lang w:val="en-US"/>
              </w:rPr>
              <w:t>financial statements</w:t>
            </w:r>
          </w:p>
        </w:tc>
      </w:tr>
      <w:tr w:rsidR="00823C24" w:rsidRPr="00A130E3" w14:paraId="64075EAD" w14:textId="77777777" w:rsidTr="00A270EC">
        <w:trPr>
          <w:cantSplit/>
        </w:trPr>
        <w:tc>
          <w:tcPr>
            <w:tcW w:w="6570" w:type="dxa"/>
            <w:vAlign w:val="bottom"/>
          </w:tcPr>
          <w:p w14:paraId="5D6CA21B" w14:textId="732A6F3C" w:rsidR="00823C24" w:rsidRPr="00A130E3" w:rsidRDefault="00823C24" w:rsidP="00A270EC">
            <w:pPr>
              <w:spacing w:line="240" w:lineRule="auto"/>
              <w:ind w:left="-101"/>
              <w:rPr>
                <w:rFonts w:cs="Arial"/>
                <w:b/>
                <w:bCs/>
                <w:sz w:val="18"/>
                <w:szCs w:val="18"/>
                <w:lang w:val="en-US"/>
              </w:rPr>
            </w:pPr>
            <w:r w:rsidRPr="00A130E3">
              <w:rPr>
                <w:rFonts w:cs="Arial"/>
                <w:b/>
                <w:bCs/>
                <w:sz w:val="18"/>
                <w:szCs w:val="18"/>
                <w:lang w:val="en-US"/>
              </w:rPr>
              <w:t xml:space="preserve">At </w:t>
            </w:r>
            <w:r w:rsidR="006F735B" w:rsidRPr="006F735B">
              <w:rPr>
                <w:rFonts w:cs="Arial"/>
                <w:b/>
                <w:bCs/>
                <w:sz w:val="18"/>
                <w:szCs w:val="18"/>
              </w:rPr>
              <w:t>31</w:t>
            </w:r>
            <w:r w:rsidRPr="00A130E3">
              <w:rPr>
                <w:rFonts w:cs="Arial"/>
                <w:b/>
                <w:bCs/>
                <w:sz w:val="18"/>
                <w:szCs w:val="18"/>
                <w:lang w:val="en-US"/>
              </w:rPr>
              <w:t xml:space="preserve"> December</w:t>
            </w:r>
          </w:p>
        </w:tc>
        <w:tc>
          <w:tcPr>
            <w:tcW w:w="1440" w:type="dxa"/>
            <w:tcBorders>
              <w:top w:val="single" w:sz="4" w:space="0" w:color="auto"/>
            </w:tcBorders>
            <w:vAlign w:val="bottom"/>
          </w:tcPr>
          <w:p w14:paraId="2B93C0B3" w14:textId="62C30466" w:rsidR="00823C24" w:rsidRPr="00A130E3"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c>
          <w:tcPr>
            <w:tcW w:w="1440" w:type="dxa"/>
            <w:tcBorders>
              <w:top w:val="single" w:sz="4" w:space="0" w:color="auto"/>
            </w:tcBorders>
            <w:vAlign w:val="bottom"/>
          </w:tcPr>
          <w:p w14:paraId="5E54532A" w14:textId="1A45CFEB" w:rsidR="00823C24" w:rsidRPr="00A130E3"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r>
      <w:tr w:rsidR="00823C24" w:rsidRPr="00A130E3" w14:paraId="0D58219F" w14:textId="77777777" w:rsidTr="006F735B">
        <w:trPr>
          <w:cantSplit/>
        </w:trPr>
        <w:tc>
          <w:tcPr>
            <w:tcW w:w="6570" w:type="dxa"/>
            <w:vAlign w:val="bottom"/>
          </w:tcPr>
          <w:p w14:paraId="09C80CAF" w14:textId="77777777" w:rsidR="00823C24" w:rsidRPr="00A130E3" w:rsidRDefault="00823C24" w:rsidP="00A270EC">
            <w:pPr>
              <w:spacing w:line="240" w:lineRule="auto"/>
              <w:ind w:left="-101"/>
              <w:rPr>
                <w:rFonts w:cs="Arial"/>
                <w:b/>
                <w:bCs/>
                <w:sz w:val="18"/>
                <w:szCs w:val="18"/>
              </w:rPr>
            </w:pPr>
          </w:p>
        </w:tc>
        <w:tc>
          <w:tcPr>
            <w:tcW w:w="1440" w:type="dxa"/>
            <w:tcBorders>
              <w:bottom w:val="single" w:sz="4" w:space="0" w:color="auto"/>
            </w:tcBorders>
            <w:vAlign w:val="bottom"/>
          </w:tcPr>
          <w:p w14:paraId="5A9B5663" w14:textId="77777777" w:rsidR="00823C24" w:rsidRPr="00A130E3" w:rsidRDefault="00823C24" w:rsidP="00A270EC">
            <w:pPr>
              <w:spacing w:line="240" w:lineRule="auto"/>
              <w:ind w:right="-72"/>
              <w:jc w:val="center"/>
              <w:rPr>
                <w:rFonts w:cs="Arial"/>
                <w:b/>
                <w:bCs/>
                <w:sz w:val="18"/>
                <w:szCs w:val="18"/>
                <w:lang w:val="en-US"/>
              </w:rPr>
            </w:pPr>
            <w:r w:rsidRPr="00A130E3">
              <w:rPr>
                <w:rFonts w:cs="Arial"/>
                <w:b/>
                <w:bCs/>
                <w:sz w:val="18"/>
                <w:szCs w:val="18"/>
                <w:lang w:val="en-US"/>
              </w:rPr>
              <w:t>Baht Million</w:t>
            </w:r>
          </w:p>
        </w:tc>
        <w:tc>
          <w:tcPr>
            <w:tcW w:w="1440" w:type="dxa"/>
            <w:tcBorders>
              <w:bottom w:val="single" w:sz="4" w:space="0" w:color="auto"/>
            </w:tcBorders>
            <w:vAlign w:val="bottom"/>
          </w:tcPr>
          <w:p w14:paraId="144DF261" w14:textId="77777777" w:rsidR="00823C24" w:rsidRPr="00A130E3" w:rsidRDefault="00823C24" w:rsidP="00A270EC">
            <w:pPr>
              <w:spacing w:line="240" w:lineRule="auto"/>
              <w:ind w:right="-72"/>
              <w:jc w:val="center"/>
              <w:rPr>
                <w:rFonts w:cs="Arial"/>
                <w:b/>
                <w:bCs/>
                <w:sz w:val="18"/>
                <w:szCs w:val="18"/>
                <w:lang w:val="en-US"/>
              </w:rPr>
            </w:pPr>
            <w:r w:rsidRPr="00A130E3">
              <w:rPr>
                <w:rFonts w:cs="Arial"/>
                <w:b/>
                <w:bCs/>
                <w:sz w:val="18"/>
                <w:szCs w:val="18"/>
                <w:lang w:val="en-US"/>
              </w:rPr>
              <w:t>Baht Million</w:t>
            </w:r>
          </w:p>
        </w:tc>
      </w:tr>
      <w:tr w:rsidR="00823C24" w:rsidRPr="00A130E3" w14:paraId="14865603" w14:textId="77777777" w:rsidTr="006F735B">
        <w:trPr>
          <w:cantSplit/>
        </w:trPr>
        <w:tc>
          <w:tcPr>
            <w:tcW w:w="6570" w:type="dxa"/>
            <w:vAlign w:val="bottom"/>
          </w:tcPr>
          <w:p w14:paraId="090E94F3" w14:textId="77777777" w:rsidR="00823C24" w:rsidRPr="00A130E3"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0F74ECFF" w14:textId="77777777" w:rsidR="00823C24" w:rsidRPr="00A130E3"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13B4A764" w14:textId="77777777" w:rsidR="00823C24" w:rsidRPr="00A130E3" w:rsidRDefault="00823C24" w:rsidP="00A270EC">
            <w:pPr>
              <w:spacing w:line="240" w:lineRule="auto"/>
              <w:ind w:right="-72"/>
              <w:jc w:val="right"/>
              <w:rPr>
                <w:rFonts w:cs="Arial"/>
                <w:sz w:val="18"/>
                <w:szCs w:val="18"/>
                <w:lang w:val="en-US"/>
              </w:rPr>
            </w:pPr>
          </w:p>
        </w:tc>
      </w:tr>
      <w:tr w:rsidR="008504AB" w:rsidRPr="00A130E3" w14:paraId="591786B9" w14:textId="77777777" w:rsidTr="006F735B">
        <w:trPr>
          <w:cantSplit/>
        </w:trPr>
        <w:tc>
          <w:tcPr>
            <w:tcW w:w="6570" w:type="dxa"/>
            <w:vAlign w:val="bottom"/>
          </w:tcPr>
          <w:p w14:paraId="009E6ACA" w14:textId="5DE3AE4D" w:rsidR="008504AB" w:rsidRPr="00A130E3" w:rsidRDefault="00596932" w:rsidP="008504A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Pr>
                <w:rFonts w:cs="Arial"/>
                <w:sz w:val="18"/>
                <w:szCs w:val="18"/>
                <w:lang w:val="en-US"/>
              </w:rPr>
              <w:t>Contract liabilities (</w:t>
            </w:r>
            <w:r w:rsidR="008504AB" w:rsidRPr="00A130E3">
              <w:rPr>
                <w:rFonts w:cs="Arial"/>
                <w:sz w:val="18"/>
                <w:szCs w:val="18"/>
                <w:lang w:val="en-US"/>
              </w:rPr>
              <w:t>Advance received for long-term operating</w:t>
            </w:r>
            <w:r>
              <w:rPr>
                <w:rFonts w:cs="Arial"/>
                <w:sz w:val="18"/>
                <w:szCs w:val="18"/>
                <w:lang w:val="en-US"/>
              </w:rPr>
              <w:t xml:space="preserve">) (Note </w:t>
            </w:r>
            <w:r w:rsidR="006F735B" w:rsidRPr="006F735B">
              <w:rPr>
                <w:rFonts w:cs="Arial"/>
                <w:sz w:val="18"/>
                <w:szCs w:val="18"/>
              </w:rPr>
              <w:t>37</w:t>
            </w:r>
            <w:r>
              <w:rPr>
                <w:rFonts w:cs="Arial"/>
                <w:sz w:val="18"/>
                <w:szCs w:val="18"/>
                <w:lang w:val="en-US"/>
              </w:rPr>
              <w:t>.</w:t>
            </w:r>
            <w:r w:rsidR="006F735B" w:rsidRPr="006F735B">
              <w:rPr>
                <w:rFonts w:cs="Arial"/>
                <w:sz w:val="18"/>
                <w:szCs w:val="18"/>
              </w:rPr>
              <w:t>3</w:t>
            </w:r>
            <w:r>
              <w:rPr>
                <w:rFonts w:cs="Arial"/>
                <w:sz w:val="18"/>
                <w:szCs w:val="18"/>
                <w:lang w:val="en-US"/>
              </w:rPr>
              <w:t>)</w:t>
            </w:r>
            <w:r w:rsidR="008504AB" w:rsidRPr="00A130E3">
              <w:rPr>
                <w:rFonts w:cs="Arial"/>
                <w:sz w:val="18"/>
                <w:szCs w:val="18"/>
                <w:lang w:val="en-US"/>
              </w:rPr>
              <w:t xml:space="preserve">   </w:t>
            </w:r>
          </w:p>
        </w:tc>
        <w:tc>
          <w:tcPr>
            <w:tcW w:w="1440" w:type="dxa"/>
            <w:shd w:val="clear" w:color="auto" w:fill="FAFAFA"/>
            <w:vAlign w:val="bottom"/>
          </w:tcPr>
          <w:p w14:paraId="5873759D" w14:textId="34AB5E73" w:rsidR="008504AB" w:rsidRPr="00A130E3" w:rsidRDefault="006F735B" w:rsidP="008504AB">
            <w:pPr>
              <w:tabs>
                <w:tab w:val="left" w:pos="1440"/>
              </w:tabs>
              <w:spacing w:line="240" w:lineRule="auto"/>
              <w:ind w:right="-72"/>
              <w:jc w:val="right"/>
              <w:rPr>
                <w:rFonts w:cs="Arial"/>
                <w:sz w:val="18"/>
                <w:szCs w:val="18"/>
                <w:lang w:val="en-US"/>
              </w:rPr>
            </w:pPr>
            <w:r w:rsidRPr="006F735B">
              <w:rPr>
                <w:rFonts w:cs="Arial"/>
                <w:sz w:val="18"/>
                <w:szCs w:val="18"/>
              </w:rPr>
              <w:t>7</w:t>
            </w:r>
            <w:r w:rsidR="00ED7611" w:rsidRPr="00A130E3">
              <w:rPr>
                <w:rFonts w:cs="Arial"/>
                <w:sz w:val="18"/>
                <w:szCs w:val="18"/>
                <w:lang w:val="en-US"/>
              </w:rPr>
              <w:t>,</w:t>
            </w:r>
            <w:r w:rsidRPr="006F735B">
              <w:rPr>
                <w:rFonts w:cs="Arial"/>
                <w:sz w:val="18"/>
                <w:szCs w:val="18"/>
              </w:rPr>
              <w:t>104</w:t>
            </w:r>
            <w:r w:rsidR="00ED7611" w:rsidRPr="00A130E3">
              <w:rPr>
                <w:rFonts w:cs="Arial"/>
                <w:sz w:val="18"/>
                <w:szCs w:val="18"/>
                <w:lang w:val="en-US"/>
              </w:rPr>
              <w:t>.</w:t>
            </w:r>
            <w:r w:rsidRPr="006F735B">
              <w:rPr>
                <w:rFonts w:cs="Arial"/>
                <w:sz w:val="18"/>
                <w:szCs w:val="18"/>
              </w:rPr>
              <w:t>22</w:t>
            </w:r>
          </w:p>
        </w:tc>
        <w:tc>
          <w:tcPr>
            <w:tcW w:w="1440" w:type="dxa"/>
            <w:vAlign w:val="bottom"/>
          </w:tcPr>
          <w:p w14:paraId="6073E4A5" w14:textId="4E15E000" w:rsidR="008504AB" w:rsidRPr="00A130E3" w:rsidRDefault="006F735B" w:rsidP="008504AB">
            <w:pPr>
              <w:tabs>
                <w:tab w:val="left" w:pos="1440"/>
              </w:tabs>
              <w:spacing w:line="240" w:lineRule="auto"/>
              <w:ind w:right="-72"/>
              <w:jc w:val="right"/>
              <w:rPr>
                <w:rFonts w:cs="Arial"/>
                <w:sz w:val="18"/>
                <w:szCs w:val="18"/>
                <w:lang w:val="en-US"/>
              </w:rPr>
            </w:pPr>
            <w:r w:rsidRPr="006F735B">
              <w:rPr>
                <w:rFonts w:cs="Arial"/>
                <w:sz w:val="18"/>
                <w:szCs w:val="18"/>
              </w:rPr>
              <w:t>7</w:t>
            </w:r>
            <w:r w:rsidR="008504AB" w:rsidRPr="00A130E3">
              <w:rPr>
                <w:rFonts w:cs="Arial"/>
                <w:sz w:val="18"/>
                <w:szCs w:val="18"/>
                <w:lang w:val="en-US"/>
              </w:rPr>
              <w:t>,</w:t>
            </w:r>
            <w:r w:rsidRPr="006F735B">
              <w:rPr>
                <w:rFonts w:cs="Arial"/>
                <w:sz w:val="18"/>
                <w:szCs w:val="18"/>
              </w:rPr>
              <w:t>639</w:t>
            </w:r>
            <w:r w:rsidR="008504AB" w:rsidRPr="00A130E3">
              <w:rPr>
                <w:rFonts w:cs="Arial"/>
                <w:sz w:val="18"/>
                <w:szCs w:val="18"/>
                <w:lang w:val="en-US"/>
              </w:rPr>
              <w:t>.</w:t>
            </w:r>
            <w:r w:rsidRPr="006F735B">
              <w:rPr>
                <w:rFonts w:cs="Arial"/>
                <w:sz w:val="18"/>
                <w:szCs w:val="18"/>
              </w:rPr>
              <w:t>91</w:t>
            </w:r>
          </w:p>
        </w:tc>
      </w:tr>
      <w:tr w:rsidR="008504AB" w:rsidRPr="00A130E3" w14:paraId="15B2B41E" w14:textId="77777777" w:rsidTr="006F735B">
        <w:trPr>
          <w:cantSplit/>
        </w:trPr>
        <w:tc>
          <w:tcPr>
            <w:tcW w:w="6570" w:type="dxa"/>
            <w:vAlign w:val="bottom"/>
          </w:tcPr>
          <w:p w14:paraId="76985FEA" w14:textId="77777777" w:rsidR="008504AB" w:rsidRPr="00A130E3" w:rsidRDefault="008504AB" w:rsidP="008504A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Deposit received from customers</w:t>
            </w:r>
          </w:p>
        </w:tc>
        <w:tc>
          <w:tcPr>
            <w:tcW w:w="1440" w:type="dxa"/>
            <w:shd w:val="clear" w:color="auto" w:fill="FAFAFA"/>
            <w:vAlign w:val="bottom"/>
          </w:tcPr>
          <w:p w14:paraId="4EA485C0" w14:textId="6C08DFAF" w:rsidR="008504AB" w:rsidRPr="00A130E3" w:rsidRDefault="006F735B" w:rsidP="008504AB">
            <w:pPr>
              <w:tabs>
                <w:tab w:val="left" w:pos="1440"/>
              </w:tabs>
              <w:spacing w:line="240" w:lineRule="auto"/>
              <w:ind w:right="-72"/>
              <w:jc w:val="right"/>
              <w:rPr>
                <w:rFonts w:cs="Arial"/>
                <w:sz w:val="18"/>
                <w:szCs w:val="18"/>
                <w:lang w:val="en-US"/>
              </w:rPr>
            </w:pPr>
            <w:r w:rsidRPr="006F735B">
              <w:rPr>
                <w:rFonts w:cs="Arial"/>
                <w:sz w:val="18"/>
                <w:szCs w:val="18"/>
              </w:rPr>
              <w:t>688</w:t>
            </w:r>
            <w:r w:rsidR="00501F4E" w:rsidRPr="00A130E3">
              <w:rPr>
                <w:rFonts w:cs="Arial"/>
                <w:sz w:val="18"/>
                <w:szCs w:val="18"/>
                <w:lang w:val="en-US"/>
              </w:rPr>
              <w:t>.</w:t>
            </w:r>
            <w:r w:rsidRPr="006F735B">
              <w:rPr>
                <w:rFonts w:cs="Arial"/>
                <w:sz w:val="18"/>
                <w:szCs w:val="18"/>
              </w:rPr>
              <w:t>44</w:t>
            </w:r>
          </w:p>
        </w:tc>
        <w:tc>
          <w:tcPr>
            <w:tcW w:w="1440" w:type="dxa"/>
            <w:vAlign w:val="bottom"/>
          </w:tcPr>
          <w:p w14:paraId="18ABE667" w14:textId="53069365" w:rsidR="008504AB" w:rsidRPr="00A130E3" w:rsidRDefault="006F735B" w:rsidP="008504AB">
            <w:pPr>
              <w:tabs>
                <w:tab w:val="left" w:pos="1440"/>
              </w:tabs>
              <w:spacing w:line="240" w:lineRule="auto"/>
              <w:ind w:right="-72"/>
              <w:jc w:val="right"/>
              <w:rPr>
                <w:rFonts w:cs="Arial"/>
                <w:sz w:val="18"/>
                <w:szCs w:val="18"/>
                <w:lang w:val="en-US"/>
              </w:rPr>
            </w:pPr>
            <w:r w:rsidRPr="006F735B">
              <w:rPr>
                <w:rFonts w:cs="Arial"/>
                <w:sz w:val="18"/>
                <w:szCs w:val="18"/>
              </w:rPr>
              <w:t>724</w:t>
            </w:r>
            <w:r w:rsidR="008504AB" w:rsidRPr="00A130E3">
              <w:rPr>
                <w:rFonts w:cs="Arial"/>
                <w:sz w:val="18"/>
                <w:szCs w:val="18"/>
                <w:lang w:val="en-US"/>
              </w:rPr>
              <w:t>.</w:t>
            </w:r>
            <w:r w:rsidRPr="006F735B">
              <w:rPr>
                <w:rFonts w:cs="Arial"/>
                <w:sz w:val="18"/>
                <w:szCs w:val="18"/>
              </w:rPr>
              <w:t>77</w:t>
            </w:r>
          </w:p>
        </w:tc>
      </w:tr>
      <w:tr w:rsidR="008504AB" w:rsidRPr="00A130E3" w14:paraId="60870985" w14:textId="77777777" w:rsidTr="006F735B">
        <w:trPr>
          <w:cantSplit/>
        </w:trPr>
        <w:tc>
          <w:tcPr>
            <w:tcW w:w="6570" w:type="dxa"/>
            <w:vAlign w:val="bottom"/>
          </w:tcPr>
          <w:p w14:paraId="03B4AD4E" w14:textId="77777777" w:rsidR="008504AB" w:rsidRPr="00A130E3" w:rsidRDefault="008504AB" w:rsidP="008504A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 xml:space="preserve">Others </w:t>
            </w:r>
          </w:p>
        </w:tc>
        <w:tc>
          <w:tcPr>
            <w:tcW w:w="1440" w:type="dxa"/>
            <w:tcBorders>
              <w:bottom w:val="single" w:sz="4" w:space="0" w:color="auto"/>
            </w:tcBorders>
            <w:shd w:val="clear" w:color="auto" w:fill="FAFAFA"/>
            <w:vAlign w:val="bottom"/>
          </w:tcPr>
          <w:p w14:paraId="45694AF9" w14:textId="26BC589F" w:rsidR="008504AB" w:rsidRPr="00A130E3" w:rsidRDefault="006F735B" w:rsidP="008504AB">
            <w:pPr>
              <w:tabs>
                <w:tab w:val="left" w:pos="1440"/>
              </w:tabs>
              <w:spacing w:line="240" w:lineRule="auto"/>
              <w:ind w:right="-72"/>
              <w:jc w:val="right"/>
              <w:rPr>
                <w:sz w:val="18"/>
                <w:szCs w:val="18"/>
                <w:cs/>
                <w:lang w:val="en-US"/>
              </w:rPr>
            </w:pPr>
            <w:r w:rsidRPr="006F735B">
              <w:rPr>
                <w:rFonts w:cs="Arial"/>
                <w:sz w:val="18"/>
                <w:szCs w:val="18"/>
              </w:rPr>
              <w:t>1</w:t>
            </w:r>
            <w:r w:rsidR="00ED7611" w:rsidRPr="00A130E3">
              <w:rPr>
                <w:rFonts w:cs="Arial"/>
                <w:sz w:val="18"/>
                <w:szCs w:val="18"/>
                <w:lang w:val="en-US"/>
              </w:rPr>
              <w:t>,</w:t>
            </w:r>
            <w:r w:rsidRPr="006F735B">
              <w:rPr>
                <w:rFonts w:cs="Arial"/>
                <w:sz w:val="18"/>
                <w:szCs w:val="18"/>
              </w:rPr>
              <w:t>375</w:t>
            </w:r>
            <w:r w:rsidR="00ED7611" w:rsidRPr="00A130E3">
              <w:rPr>
                <w:rFonts w:cs="Arial"/>
                <w:sz w:val="18"/>
                <w:szCs w:val="18"/>
                <w:lang w:val="en-US"/>
              </w:rPr>
              <w:t>.</w:t>
            </w:r>
            <w:r w:rsidRPr="006F735B">
              <w:rPr>
                <w:rFonts w:cs="Arial"/>
                <w:sz w:val="18"/>
                <w:szCs w:val="18"/>
              </w:rPr>
              <w:t>88</w:t>
            </w:r>
          </w:p>
        </w:tc>
        <w:tc>
          <w:tcPr>
            <w:tcW w:w="1440" w:type="dxa"/>
            <w:tcBorders>
              <w:bottom w:val="single" w:sz="4" w:space="0" w:color="auto"/>
            </w:tcBorders>
            <w:vAlign w:val="bottom"/>
          </w:tcPr>
          <w:p w14:paraId="736E10CA" w14:textId="6D0519FD" w:rsidR="008504AB" w:rsidRPr="00A130E3" w:rsidRDefault="006F735B" w:rsidP="008504AB">
            <w:pPr>
              <w:tabs>
                <w:tab w:val="left" w:pos="1440"/>
              </w:tabs>
              <w:spacing w:line="240" w:lineRule="auto"/>
              <w:ind w:right="-72"/>
              <w:jc w:val="right"/>
              <w:rPr>
                <w:rFonts w:cs="Arial"/>
                <w:sz w:val="18"/>
                <w:szCs w:val="18"/>
                <w:cs/>
                <w:lang w:val="en-US"/>
              </w:rPr>
            </w:pPr>
            <w:r w:rsidRPr="006F735B">
              <w:rPr>
                <w:rFonts w:cs="Arial"/>
                <w:sz w:val="18"/>
                <w:szCs w:val="18"/>
              </w:rPr>
              <w:t>1</w:t>
            </w:r>
            <w:r w:rsidR="000B2CC6">
              <w:rPr>
                <w:rFonts w:cs="Arial"/>
                <w:sz w:val="18"/>
                <w:szCs w:val="18"/>
                <w:lang w:val="en-US"/>
              </w:rPr>
              <w:t>,</w:t>
            </w:r>
            <w:r w:rsidRPr="006F735B">
              <w:rPr>
                <w:rFonts w:cs="Arial"/>
                <w:sz w:val="18"/>
                <w:szCs w:val="18"/>
              </w:rPr>
              <w:t>417</w:t>
            </w:r>
            <w:r w:rsidR="000B2CC6">
              <w:rPr>
                <w:rFonts w:cs="Arial"/>
                <w:sz w:val="18"/>
                <w:szCs w:val="18"/>
                <w:lang w:val="en-US"/>
              </w:rPr>
              <w:t>.</w:t>
            </w:r>
            <w:r w:rsidRPr="006F735B">
              <w:rPr>
                <w:rFonts w:cs="Arial"/>
                <w:sz w:val="18"/>
                <w:szCs w:val="18"/>
              </w:rPr>
              <w:t>98</w:t>
            </w:r>
          </w:p>
        </w:tc>
      </w:tr>
      <w:tr w:rsidR="008504AB" w:rsidRPr="00A130E3" w14:paraId="317D7628" w14:textId="77777777" w:rsidTr="006F735B">
        <w:trPr>
          <w:cantSplit/>
        </w:trPr>
        <w:tc>
          <w:tcPr>
            <w:tcW w:w="6570" w:type="dxa"/>
            <w:vAlign w:val="bottom"/>
          </w:tcPr>
          <w:p w14:paraId="37852223" w14:textId="77777777" w:rsidR="008504AB" w:rsidRPr="00A130E3" w:rsidRDefault="008504AB" w:rsidP="008504A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097B64FF" w14:textId="77777777" w:rsidR="008504AB" w:rsidRPr="00A130E3" w:rsidRDefault="008504AB" w:rsidP="008504AB">
            <w:pPr>
              <w:tabs>
                <w:tab w:val="left" w:pos="1440"/>
              </w:tabs>
              <w:spacing w:line="240" w:lineRule="auto"/>
              <w:ind w:right="-72"/>
              <w:jc w:val="right"/>
              <w:rPr>
                <w:rFonts w:cs="Arial"/>
                <w:sz w:val="18"/>
                <w:szCs w:val="18"/>
                <w:lang w:val="en-US"/>
              </w:rPr>
            </w:pPr>
          </w:p>
        </w:tc>
        <w:tc>
          <w:tcPr>
            <w:tcW w:w="1440" w:type="dxa"/>
            <w:tcBorders>
              <w:top w:val="single" w:sz="4" w:space="0" w:color="auto"/>
            </w:tcBorders>
            <w:vAlign w:val="bottom"/>
          </w:tcPr>
          <w:p w14:paraId="5DDE3AAA" w14:textId="77777777" w:rsidR="008504AB" w:rsidRPr="00A130E3" w:rsidRDefault="008504AB" w:rsidP="008504AB">
            <w:pPr>
              <w:tabs>
                <w:tab w:val="left" w:pos="1440"/>
              </w:tabs>
              <w:spacing w:line="240" w:lineRule="auto"/>
              <w:ind w:right="-72"/>
              <w:jc w:val="right"/>
              <w:rPr>
                <w:rFonts w:cs="Arial"/>
                <w:sz w:val="18"/>
                <w:szCs w:val="18"/>
                <w:lang w:val="en-US"/>
              </w:rPr>
            </w:pPr>
          </w:p>
        </w:tc>
      </w:tr>
      <w:tr w:rsidR="008504AB" w:rsidRPr="00A130E3" w14:paraId="0C0EBC29" w14:textId="77777777" w:rsidTr="006F735B">
        <w:trPr>
          <w:cantSplit/>
        </w:trPr>
        <w:tc>
          <w:tcPr>
            <w:tcW w:w="6570" w:type="dxa"/>
            <w:vAlign w:val="bottom"/>
          </w:tcPr>
          <w:p w14:paraId="352AB3AD" w14:textId="77777777" w:rsidR="008504AB" w:rsidRPr="00A130E3" w:rsidRDefault="008504AB" w:rsidP="008504A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130E3">
              <w:rPr>
                <w:rFonts w:cs="Arial"/>
                <w:sz w:val="18"/>
                <w:szCs w:val="18"/>
                <w:lang w:val="en-US"/>
              </w:rPr>
              <w:t>Total</w:t>
            </w:r>
          </w:p>
        </w:tc>
        <w:tc>
          <w:tcPr>
            <w:tcW w:w="1440" w:type="dxa"/>
            <w:tcBorders>
              <w:bottom w:val="single" w:sz="4" w:space="0" w:color="auto"/>
            </w:tcBorders>
            <w:shd w:val="clear" w:color="auto" w:fill="FAFAFA"/>
            <w:vAlign w:val="bottom"/>
          </w:tcPr>
          <w:p w14:paraId="423BB0D7" w14:textId="0ED5EC74" w:rsidR="008504AB" w:rsidRPr="00A130E3" w:rsidRDefault="006F735B" w:rsidP="008504AB">
            <w:pPr>
              <w:tabs>
                <w:tab w:val="left" w:pos="1440"/>
              </w:tabs>
              <w:spacing w:line="240" w:lineRule="auto"/>
              <w:ind w:right="-72"/>
              <w:jc w:val="right"/>
              <w:rPr>
                <w:rFonts w:cs="Arial"/>
                <w:sz w:val="18"/>
                <w:szCs w:val="18"/>
                <w:lang w:val="en-US"/>
              </w:rPr>
            </w:pPr>
            <w:r w:rsidRPr="006F735B">
              <w:rPr>
                <w:rFonts w:cs="Arial"/>
                <w:sz w:val="18"/>
                <w:szCs w:val="18"/>
              </w:rPr>
              <w:t>9</w:t>
            </w:r>
            <w:r w:rsidR="00501F4E" w:rsidRPr="00A130E3">
              <w:rPr>
                <w:rFonts w:cs="Arial"/>
                <w:sz w:val="18"/>
                <w:szCs w:val="18"/>
                <w:lang w:val="en-US"/>
              </w:rPr>
              <w:t>,</w:t>
            </w:r>
            <w:r w:rsidRPr="006F735B">
              <w:rPr>
                <w:rFonts w:cs="Arial"/>
                <w:sz w:val="18"/>
                <w:szCs w:val="18"/>
              </w:rPr>
              <w:t>168</w:t>
            </w:r>
            <w:r w:rsidR="00501F4E" w:rsidRPr="00A130E3">
              <w:rPr>
                <w:rFonts w:cs="Arial"/>
                <w:sz w:val="18"/>
                <w:szCs w:val="18"/>
                <w:lang w:val="en-US"/>
              </w:rPr>
              <w:t>.</w:t>
            </w:r>
            <w:r w:rsidRPr="006F735B">
              <w:rPr>
                <w:rFonts w:cs="Arial"/>
                <w:sz w:val="18"/>
                <w:szCs w:val="18"/>
              </w:rPr>
              <w:t>54</w:t>
            </w:r>
          </w:p>
        </w:tc>
        <w:tc>
          <w:tcPr>
            <w:tcW w:w="1440" w:type="dxa"/>
            <w:tcBorders>
              <w:bottom w:val="single" w:sz="4" w:space="0" w:color="auto"/>
            </w:tcBorders>
            <w:vAlign w:val="bottom"/>
          </w:tcPr>
          <w:p w14:paraId="06FBFC67" w14:textId="18D7C43E" w:rsidR="008504AB" w:rsidRPr="00A130E3" w:rsidRDefault="006F735B" w:rsidP="008504AB">
            <w:pPr>
              <w:tabs>
                <w:tab w:val="left" w:pos="1440"/>
              </w:tabs>
              <w:spacing w:line="240" w:lineRule="auto"/>
              <w:ind w:right="-72"/>
              <w:jc w:val="right"/>
              <w:rPr>
                <w:rFonts w:cs="Arial"/>
                <w:sz w:val="18"/>
                <w:szCs w:val="18"/>
                <w:lang w:val="en-US"/>
              </w:rPr>
            </w:pPr>
            <w:r w:rsidRPr="006F735B">
              <w:rPr>
                <w:rFonts w:cs="Arial"/>
                <w:sz w:val="18"/>
                <w:szCs w:val="18"/>
              </w:rPr>
              <w:t>9</w:t>
            </w:r>
            <w:r w:rsidR="008504AB" w:rsidRPr="00A130E3">
              <w:rPr>
                <w:rFonts w:cs="Arial"/>
                <w:sz w:val="18"/>
                <w:szCs w:val="18"/>
                <w:lang w:val="en-US"/>
              </w:rPr>
              <w:t>,</w:t>
            </w:r>
            <w:r w:rsidRPr="006F735B">
              <w:rPr>
                <w:rFonts w:cs="Arial"/>
                <w:sz w:val="18"/>
                <w:szCs w:val="18"/>
              </w:rPr>
              <w:t>782</w:t>
            </w:r>
            <w:r w:rsidR="008504AB" w:rsidRPr="00A130E3">
              <w:rPr>
                <w:rFonts w:cs="Arial"/>
                <w:sz w:val="18"/>
                <w:szCs w:val="18"/>
                <w:lang w:val="en-US"/>
              </w:rPr>
              <w:t>.</w:t>
            </w:r>
            <w:r w:rsidRPr="006F735B">
              <w:rPr>
                <w:rFonts w:cs="Arial"/>
                <w:sz w:val="18"/>
                <w:szCs w:val="18"/>
              </w:rPr>
              <w:t>66</w:t>
            </w:r>
          </w:p>
        </w:tc>
      </w:tr>
    </w:tbl>
    <w:p w14:paraId="2C5521F9" w14:textId="77777777" w:rsidR="00823C24" w:rsidRPr="00A130E3" w:rsidRDefault="00823C24" w:rsidP="00823C24">
      <w:pPr>
        <w:spacing w:line="240" w:lineRule="auto"/>
        <w:jc w:val="thaiDistribute"/>
        <w:rPr>
          <w:rFonts w:cs="Arial"/>
          <w:sz w:val="18"/>
          <w:szCs w:val="18"/>
          <w:lang w:val="en-US"/>
        </w:rPr>
      </w:pPr>
    </w:p>
    <w:p w14:paraId="59052652" w14:textId="27992DAF" w:rsidR="00823C24" w:rsidRPr="00A130E3" w:rsidRDefault="00606EC0" w:rsidP="00823C24">
      <w:pPr>
        <w:spacing w:line="240" w:lineRule="auto"/>
        <w:jc w:val="thaiDistribute"/>
        <w:rPr>
          <w:rFonts w:cs="Arial"/>
          <w:sz w:val="18"/>
          <w:szCs w:val="18"/>
          <w:lang w:val="en-US"/>
        </w:rPr>
      </w:pPr>
      <w:r>
        <w:rPr>
          <w:rFonts w:cs="Arial"/>
          <w:sz w:val="18"/>
          <w:szCs w:val="18"/>
        </w:rPr>
        <w:t>C</w:t>
      </w:r>
      <w:r w:rsidR="003669D0">
        <w:rPr>
          <w:rFonts w:cs="Arial"/>
          <w:sz w:val="18"/>
          <w:szCs w:val="18"/>
          <w:lang w:val="en-US"/>
        </w:rPr>
        <w:t>ontract</w:t>
      </w:r>
      <w:r w:rsidR="000B2CC6">
        <w:rPr>
          <w:rFonts w:cs="Arial"/>
          <w:sz w:val="18"/>
          <w:szCs w:val="18"/>
          <w:lang w:val="en-US"/>
        </w:rPr>
        <w:t xml:space="preserve"> liabilities amounting to Baht </w:t>
      </w:r>
      <w:r w:rsidR="006F735B" w:rsidRPr="006F735B">
        <w:rPr>
          <w:rFonts w:cs="Arial"/>
          <w:sz w:val="18"/>
          <w:szCs w:val="18"/>
        </w:rPr>
        <w:t>7</w:t>
      </w:r>
      <w:r w:rsidR="000B2CC6">
        <w:rPr>
          <w:rFonts w:cs="Arial"/>
          <w:sz w:val="18"/>
          <w:szCs w:val="18"/>
          <w:lang w:val="en-US"/>
        </w:rPr>
        <w:t>,</w:t>
      </w:r>
      <w:r w:rsidR="006F735B" w:rsidRPr="006F735B">
        <w:rPr>
          <w:rFonts w:cs="Arial"/>
          <w:sz w:val="18"/>
          <w:szCs w:val="18"/>
        </w:rPr>
        <w:t>104</w:t>
      </w:r>
      <w:r w:rsidR="000B2CC6">
        <w:rPr>
          <w:rFonts w:cs="Arial"/>
          <w:sz w:val="18"/>
          <w:szCs w:val="18"/>
          <w:lang w:val="en-US"/>
        </w:rPr>
        <w:t>.</w:t>
      </w:r>
      <w:r w:rsidR="006F735B" w:rsidRPr="006F735B">
        <w:rPr>
          <w:rFonts w:cs="Arial"/>
          <w:sz w:val="18"/>
          <w:szCs w:val="18"/>
        </w:rPr>
        <w:t>22</w:t>
      </w:r>
      <w:r w:rsidR="000B2CC6">
        <w:rPr>
          <w:rFonts w:cs="Arial"/>
          <w:sz w:val="18"/>
          <w:szCs w:val="18"/>
          <w:lang w:val="en-US"/>
        </w:rPr>
        <w:t xml:space="preserve"> million (</w:t>
      </w:r>
      <w:r w:rsidR="006F735B" w:rsidRPr="006F735B">
        <w:rPr>
          <w:rFonts w:cs="Arial"/>
          <w:sz w:val="18"/>
          <w:szCs w:val="18"/>
        </w:rPr>
        <w:t>2021</w:t>
      </w:r>
      <w:r w:rsidR="00A3159A">
        <w:rPr>
          <w:rFonts w:cs="Arial"/>
          <w:sz w:val="18"/>
          <w:szCs w:val="18"/>
          <w:lang w:val="en-US"/>
        </w:rPr>
        <w:t xml:space="preserve"> </w:t>
      </w:r>
      <w:r w:rsidR="000B2CC6">
        <w:rPr>
          <w:rFonts w:cs="Arial"/>
          <w:sz w:val="18"/>
          <w:szCs w:val="18"/>
          <w:lang w:val="en-US"/>
        </w:rPr>
        <w:t xml:space="preserve">: Baht </w:t>
      </w:r>
      <w:r w:rsidR="006F735B" w:rsidRPr="006F735B">
        <w:rPr>
          <w:rFonts w:cs="Arial"/>
          <w:sz w:val="18"/>
          <w:szCs w:val="18"/>
        </w:rPr>
        <w:t>7</w:t>
      </w:r>
      <w:r w:rsidR="000B2CC6">
        <w:rPr>
          <w:rFonts w:cs="Arial"/>
          <w:sz w:val="18"/>
          <w:szCs w:val="18"/>
          <w:lang w:val="en-US"/>
        </w:rPr>
        <w:t>,</w:t>
      </w:r>
      <w:r w:rsidR="006F735B" w:rsidRPr="006F735B">
        <w:rPr>
          <w:rFonts w:cs="Arial"/>
          <w:sz w:val="18"/>
          <w:szCs w:val="18"/>
        </w:rPr>
        <w:t>639</w:t>
      </w:r>
      <w:r w:rsidR="000B2CC6">
        <w:rPr>
          <w:rFonts w:cs="Arial"/>
          <w:sz w:val="18"/>
          <w:szCs w:val="18"/>
          <w:lang w:val="en-US"/>
        </w:rPr>
        <w:t>.</w:t>
      </w:r>
      <w:r w:rsidR="006F735B" w:rsidRPr="006F735B">
        <w:rPr>
          <w:rFonts w:cs="Arial"/>
          <w:sz w:val="18"/>
          <w:szCs w:val="18"/>
        </w:rPr>
        <w:t>91</w:t>
      </w:r>
      <w:r w:rsidR="000B2CC6">
        <w:rPr>
          <w:rFonts w:cs="Arial"/>
          <w:sz w:val="18"/>
          <w:szCs w:val="18"/>
          <w:lang w:val="en-US"/>
        </w:rPr>
        <w:t xml:space="preserve"> million)</w:t>
      </w:r>
      <w:r>
        <w:rPr>
          <w:rFonts w:cs="Arial"/>
          <w:sz w:val="18"/>
          <w:szCs w:val="18"/>
          <w:lang w:val="en-US"/>
        </w:rPr>
        <w:t>, mainly came from l</w:t>
      </w:r>
      <w:r w:rsidR="00823C24" w:rsidRPr="00A130E3">
        <w:rPr>
          <w:rFonts w:cs="Arial"/>
          <w:sz w:val="18"/>
          <w:szCs w:val="18"/>
          <w:lang w:val="en-US"/>
        </w:rPr>
        <w:t xml:space="preserve">ong-term lease </w:t>
      </w:r>
      <w:r w:rsidR="00D720A3">
        <w:rPr>
          <w:rFonts w:cs="Arial"/>
          <w:sz w:val="18"/>
          <w:szCs w:val="18"/>
          <w:lang w:val="en-US"/>
        </w:rPr>
        <w:t>a</w:t>
      </w:r>
      <w:r w:rsidR="00823C24" w:rsidRPr="00A130E3">
        <w:rPr>
          <w:rFonts w:cs="Arial"/>
          <w:sz w:val="18"/>
          <w:szCs w:val="18"/>
          <w:lang w:val="en-US"/>
        </w:rPr>
        <w:t xml:space="preserve">greement with call option between AWC, a wholly owned subsidiary, and DIF dated on </w:t>
      </w:r>
      <w:r w:rsidR="006F735B" w:rsidRPr="006F735B">
        <w:rPr>
          <w:rFonts w:cs="Arial"/>
          <w:sz w:val="18"/>
          <w:szCs w:val="18"/>
        </w:rPr>
        <w:t>5</w:t>
      </w:r>
      <w:r w:rsidR="00823C24" w:rsidRPr="00A130E3">
        <w:rPr>
          <w:rFonts w:cs="Arial"/>
          <w:sz w:val="18"/>
          <w:szCs w:val="18"/>
          <w:lang w:val="en-US"/>
        </w:rPr>
        <w:t xml:space="preserve"> March </w:t>
      </w:r>
      <w:r w:rsidR="006F735B" w:rsidRPr="006F735B">
        <w:rPr>
          <w:rFonts w:cs="Arial"/>
          <w:sz w:val="18"/>
          <w:szCs w:val="18"/>
        </w:rPr>
        <w:t>2015</w:t>
      </w:r>
      <w:r w:rsidR="00823C24" w:rsidRPr="00A130E3">
        <w:rPr>
          <w:rFonts w:cs="Arial"/>
          <w:sz w:val="18"/>
          <w:szCs w:val="18"/>
          <w:lang w:val="en-US"/>
        </w:rPr>
        <w:t xml:space="preserve">, DIF made a </w:t>
      </w:r>
      <w:r w:rsidR="00823C24" w:rsidRPr="00790129">
        <w:rPr>
          <w:rFonts w:cs="Arial"/>
          <w:spacing w:val="-2"/>
          <w:sz w:val="18"/>
          <w:szCs w:val="18"/>
          <w:lang w:val="en-US"/>
        </w:rPr>
        <w:t xml:space="preserve">prepayment amounting to Baht </w:t>
      </w:r>
      <w:r w:rsidR="006F735B" w:rsidRPr="006F735B">
        <w:rPr>
          <w:rFonts w:cs="Arial"/>
          <w:spacing w:val="-2"/>
          <w:sz w:val="18"/>
          <w:szCs w:val="18"/>
        </w:rPr>
        <w:t>12</w:t>
      </w:r>
      <w:r w:rsidR="00823C24" w:rsidRPr="00790129">
        <w:rPr>
          <w:rFonts w:cs="Arial"/>
          <w:spacing w:val="-2"/>
          <w:sz w:val="18"/>
          <w:szCs w:val="18"/>
          <w:lang w:val="en-US"/>
        </w:rPr>
        <w:t>,</w:t>
      </w:r>
      <w:r w:rsidR="006F735B" w:rsidRPr="006F735B">
        <w:rPr>
          <w:rFonts w:cs="Arial"/>
          <w:spacing w:val="-2"/>
          <w:sz w:val="18"/>
          <w:szCs w:val="18"/>
        </w:rPr>
        <w:t>293</w:t>
      </w:r>
      <w:r w:rsidR="00823C24" w:rsidRPr="00790129">
        <w:rPr>
          <w:rFonts w:cs="Arial"/>
          <w:spacing w:val="-2"/>
          <w:sz w:val="18"/>
          <w:szCs w:val="18"/>
          <w:lang w:val="en-US"/>
        </w:rPr>
        <w:t>.</w:t>
      </w:r>
      <w:r w:rsidR="006F735B" w:rsidRPr="006F735B">
        <w:rPr>
          <w:rFonts w:cs="Arial"/>
          <w:spacing w:val="-2"/>
          <w:sz w:val="18"/>
          <w:szCs w:val="18"/>
        </w:rPr>
        <w:t>12</w:t>
      </w:r>
      <w:r w:rsidR="00823C24" w:rsidRPr="00790129">
        <w:rPr>
          <w:rFonts w:cs="Arial"/>
          <w:spacing w:val="-2"/>
          <w:sz w:val="18"/>
          <w:szCs w:val="18"/>
          <w:lang w:val="en-US"/>
        </w:rPr>
        <w:t xml:space="preserve"> million (VAT excluded) for rental of fiber optic cable with lease term of </w:t>
      </w:r>
      <w:r w:rsidR="006F735B" w:rsidRPr="006F735B">
        <w:rPr>
          <w:rFonts w:cs="Arial"/>
          <w:spacing w:val="-2"/>
          <w:sz w:val="18"/>
          <w:szCs w:val="18"/>
        </w:rPr>
        <w:t>20</w:t>
      </w:r>
      <w:r w:rsidR="00823C24" w:rsidRPr="00790129">
        <w:rPr>
          <w:rFonts w:cs="Arial"/>
          <w:spacing w:val="-2"/>
          <w:sz w:val="18"/>
          <w:szCs w:val="18"/>
          <w:lang w:val="en-US"/>
        </w:rPr>
        <w:t xml:space="preserve"> years</w:t>
      </w:r>
      <w:r w:rsidR="00823C24" w:rsidRPr="00A130E3">
        <w:rPr>
          <w:rFonts w:cs="Arial"/>
          <w:sz w:val="18"/>
          <w:szCs w:val="18"/>
          <w:lang w:val="en-US"/>
        </w:rPr>
        <w:t xml:space="preserve"> to AWC. At </w:t>
      </w:r>
      <w:r w:rsidR="006F735B" w:rsidRPr="006F735B">
        <w:rPr>
          <w:rFonts w:cs="Arial"/>
          <w:sz w:val="18"/>
          <w:szCs w:val="18"/>
        </w:rPr>
        <w:t>31</w:t>
      </w:r>
      <w:r w:rsidR="00823C24" w:rsidRPr="00A130E3">
        <w:rPr>
          <w:rFonts w:cs="Arial"/>
          <w:sz w:val="18"/>
          <w:szCs w:val="18"/>
          <w:lang w:val="en-US"/>
        </w:rPr>
        <w:t xml:space="preserve"> December </w:t>
      </w:r>
      <w:r w:rsidR="006F735B" w:rsidRPr="006F735B">
        <w:rPr>
          <w:rFonts w:cs="Arial"/>
          <w:sz w:val="18"/>
          <w:szCs w:val="18"/>
        </w:rPr>
        <w:t>2022</w:t>
      </w:r>
      <w:r w:rsidR="00823C24" w:rsidRPr="00A130E3">
        <w:rPr>
          <w:rFonts w:cs="Arial"/>
          <w:sz w:val="18"/>
          <w:szCs w:val="18"/>
          <w:lang w:val="en-US"/>
        </w:rPr>
        <w:t xml:space="preserve">, balances of current and non-current unearned income amounting to Baht </w:t>
      </w:r>
      <w:r w:rsidR="006F735B" w:rsidRPr="006F735B">
        <w:rPr>
          <w:rFonts w:cs="Arial"/>
          <w:sz w:val="18"/>
          <w:szCs w:val="18"/>
        </w:rPr>
        <w:t>614</w:t>
      </w:r>
      <w:r w:rsidR="00823C24" w:rsidRPr="00A130E3">
        <w:rPr>
          <w:rFonts w:cs="Arial"/>
          <w:sz w:val="18"/>
          <w:szCs w:val="18"/>
          <w:lang w:val="en-US"/>
        </w:rPr>
        <w:t>.</w:t>
      </w:r>
      <w:r w:rsidR="006F735B" w:rsidRPr="006F735B">
        <w:rPr>
          <w:rFonts w:cs="Arial"/>
          <w:sz w:val="18"/>
          <w:szCs w:val="18"/>
        </w:rPr>
        <w:t>66</w:t>
      </w:r>
      <w:r w:rsidR="00823C24" w:rsidRPr="00A130E3">
        <w:rPr>
          <w:rFonts w:cs="Arial"/>
          <w:sz w:val="18"/>
          <w:szCs w:val="18"/>
          <w:lang w:val="en-US"/>
        </w:rPr>
        <w:t xml:space="preserve"> million and Baht </w:t>
      </w:r>
      <w:r w:rsidR="006F735B" w:rsidRPr="006F735B">
        <w:rPr>
          <w:rFonts w:cs="Arial"/>
          <w:sz w:val="18"/>
          <w:szCs w:val="18"/>
        </w:rPr>
        <w:t>6</w:t>
      </w:r>
      <w:r w:rsidR="00ED7611" w:rsidRPr="00A130E3">
        <w:rPr>
          <w:rFonts w:cs="Arial"/>
          <w:sz w:val="18"/>
          <w:szCs w:val="18"/>
          <w:lang w:val="en-US"/>
        </w:rPr>
        <w:t>,</w:t>
      </w:r>
      <w:r w:rsidR="006F735B" w:rsidRPr="006F735B">
        <w:rPr>
          <w:rFonts w:cs="Arial"/>
          <w:sz w:val="18"/>
          <w:szCs w:val="18"/>
        </w:rPr>
        <w:t>863</w:t>
      </w:r>
      <w:r w:rsidR="00ED7611" w:rsidRPr="00A130E3">
        <w:rPr>
          <w:rFonts w:cs="Arial"/>
          <w:sz w:val="18"/>
          <w:szCs w:val="18"/>
          <w:lang w:val="en-US"/>
        </w:rPr>
        <w:t>.</w:t>
      </w:r>
      <w:r w:rsidR="006F735B" w:rsidRPr="006F735B">
        <w:rPr>
          <w:rFonts w:cs="Arial"/>
          <w:sz w:val="18"/>
          <w:szCs w:val="18"/>
        </w:rPr>
        <w:t>65</w:t>
      </w:r>
      <w:r w:rsidR="00823C24" w:rsidRPr="00A130E3">
        <w:rPr>
          <w:rFonts w:cs="Arial"/>
          <w:sz w:val="18"/>
          <w:szCs w:val="18"/>
          <w:lang w:val="en-US"/>
        </w:rPr>
        <w:t xml:space="preserve"> million were presented under “Trade and other payables” </w:t>
      </w:r>
      <w:r w:rsidR="00823C24" w:rsidRPr="00A130E3">
        <w:rPr>
          <w:rFonts w:cs="Arial"/>
          <w:spacing w:val="-2"/>
          <w:sz w:val="18"/>
          <w:szCs w:val="18"/>
          <w:lang w:val="en-US"/>
        </w:rPr>
        <w:t xml:space="preserve">and “Other non-current liabilities”, respectively. The Group recognised Baht </w:t>
      </w:r>
      <w:r w:rsidR="006F735B" w:rsidRPr="006F735B">
        <w:rPr>
          <w:rFonts w:cs="Arial"/>
          <w:sz w:val="18"/>
          <w:szCs w:val="18"/>
        </w:rPr>
        <w:t>481</w:t>
      </w:r>
      <w:r w:rsidR="00ED7611" w:rsidRPr="00A130E3">
        <w:rPr>
          <w:rFonts w:cs="Arial"/>
          <w:sz w:val="18"/>
          <w:szCs w:val="18"/>
          <w:lang w:val="en-US"/>
        </w:rPr>
        <w:t>.</w:t>
      </w:r>
      <w:r w:rsidR="006F735B" w:rsidRPr="006F735B">
        <w:rPr>
          <w:rFonts w:cs="Arial"/>
          <w:sz w:val="18"/>
          <w:szCs w:val="18"/>
        </w:rPr>
        <w:t>08</w:t>
      </w:r>
      <w:r w:rsidR="00823C24" w:rsidRPr="00A130E3">
        <w:rPr>
          <w:rFonts w:cs="Arial"/>
          <w:spacing w:val="-2"/>
          <w:sz w:val="18"/>
          <w:szCs w:val="18"/>
          <w:lang w:val="en-US"/>
        </w:rPr>
        <w:t xml:space="preserve"> million of rental revenue for the yea</w:t>
      </w:r>
      <w:r w:rsidR="00823C24" w:rsidRPr="00A130E3">
        <w:rPr>
          <w:rFonts w:cs="Arial"/>
          <w:sz w:val="18"/>
          <w:szCs w:val="18"/>
          <w:lang w:val="en-US"/>
        </w:rPr>
        <w:t xml:space="preserve">r ended </w:t>
      </w:r>
      <w:r w:rsidR="006F735B" w:rsidRPr="006F735B">
        <w:rPr>
          <w:rFonts w:cs="Arial"/>
          <w:sz w:val="18"/>
          <w:szCs w:val="18"/>
        </w:rPr>
        <w:t>31</w:t>
      </w:r>
      <w:r w:rsidR="00823C24" w:rsidRPr="00A130E3">
        <w:rPr>
          <w:rFonts w:cs="Arial"/>
          <w:sz w:val="18"/>
          <w:szCs w:val="18"/>
          <w:lang w:val="en-US"/>
        </w:rPr>
        <w:t xml:space="preserve"> December </w:t>
      </w:r>
      <w:r w:rsidR="006F735B" w:rsidRPr="006F735B">
        <w:rPr>
          <w:rFonts w:cs="Arial"/>
          <w:sz w:val="18"/>
          <w:szCs w:val="18"/>
        </w:rPr>
        <w:t>2022</w:t>
      </w:r>
      <w:r w:rsidR="00823C24" w:rsidRPr="00A130E3">
        <w:rPr>
          <w:rFonts w:cs="Arial"/>
          <w:sz w:val="18"/>
          <w:szCs w:val="18"/>
          <w:lang w:val="en-US"/>
        </w:rPr>
        <w:t>.</w:t>
      </w:r>
    </w:p>
    <w:p w14:paraId="3D0422F8" w14:textId="64F12027" w:rsidR="00823C24" w:rsidRPr="00A130E3" w:rsidRDefault="00823C24" w:rsidP="00823C24">
      <w:pPr>
        <w:spacing w:line="240" w:lineRule="auto"/>
        <w:jc w:val="thaiDistribute"/>
        <w:rPr>
          <w:rFonts w:cs="Arial"/>
          <w:sz w:val="18"/>
          <w:szCs w:val="18"/>
          <w:lang w:val="en-US"/>
        </w:rPr>
      </w:pPr>
    </w:p>
    <w:p w14:paraId="5D2E4310" w14:textId="77777777" w:rsidR="003C35D6" w:rsidRPr="00A130E3" w:rsidRDefault="003C35D6" w:rsidP="00823C24">
      <w:pPr>
        <w:spacing w:line="240" w:lineRule="auto"/>
        <w:jc w:val="thaiDistribute"/>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39AE07F3" w14:textId="77777777" w:rsidTr="00A270EC">
        <w:trPr>
          <w:trHeight w:val="389"/>
        </w:trPr>
        <w:tc>
          <w:tcPr>
            <w:tcW w:w="9461" w:type="dxa"/>
            <w:shd w:val="clear" w:color="auto" w:fill="FFA543"/>
            <w:vAlign w:val="center"/>
          </w:tcPr>
          <w:p w14:paraId="62BE4D72" w14:textId="635BD147" w:rsidR="00823C24" w:rsidRPr="00EF18DF"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35</w:t>
            </w:r>
            <w:r w:rsidR="00823C24" w:rsidRPr="00EF18DF">
              <w:rPr>
                <w:rFonts w:cs="Arial"/>
                <w:b/>
                <w:bCs/>
                <w:color w:val="FAFAFA"/>
                <w:sz w:val="18"/>
                <w:szCs w:val="18"/>
                <w:lang w:eastAsia="th-TH"/>
              </w:rPr>
              <w:tab/>
            </w:r>
            <w:r w:rsidR="00823C24" w:rsidRPr="00EF18DF">
              <w:rPr>
                <w:rFonts w:cs="Arial"/>
                <w:b/>
                <w:bCs/>
                <w:color w:val="FAFAFA"/>
                <w:sz w:val="18"/>
                <w:szCs w:val="18"/>
                <w:lang w:val="en-US"/>
              </w:rPr>
              <w:t>Share capital and premium on share capital</w:t>
            </w:r>
          </w:p>
        </w:tc>
      </w:tr>
    </w:tbl>
    <w:p w14:paraId="6473C094" w14:textId="77777777" w:rsidR="00823C24" w:rsidRPr="00EF18DF" w:rsidRDefault="00823C24" w:rsidP="00823C24">
      <w:pPr>
        <w:tabs>
          <w:tab w:val="left" w:pos="11057"/>
        </w:tabs>
        <w:spacing w:line="240" w:lineRule="auto"/>
        <w:jc w:val="both"/>
        <w:rPr>
          <w:rFonts w:cs="Arial"/>
          <w:sz w:val="18"/>
          <w:szCs w:val="18"/>
          <w:lang w:val="en-US"/>
        </w:rPr>
      </w:pPr>
    </w:p>
    <w:tbl>
      <w:tblPr>
        <w:tblW w:w="9468" w:type="dxa"/>
        <w:tblInd w:w="108" w:type="dxa"/>
        <w:tblLayout w:type="fixed"/>
        <w:tblLook w:val="00A0" w:firstRow="1" w:lastRow="0" w:firstColumn="1" w:lastColumn="0" w:noHBand="0" w:noVBand="0"/>
      </w:tblPr>
      <w:tblGrid>
        <w:gridCol w:w="2646"/>
        <w:gridCol w:w="1137"/>
        <w:gridCol w:w="1137"/>
        <w:gridCol w:w="1137"/>
        <w:gridCol w:w="1137"/>
        <w:gridCol w:w="1137"/>
        <w:gridCol w:w="1137"/>
      </w:tblGrid>
      <w:tr w:rsidR="003B3B58" w:rsidRPr="00A130E3" w14:paraId="4F7961DC" w14:textId="77777777" w:rsidTr="00A130E3">
        <w:trPr>
          <w:trHeight w:val="20"/>
        </w:trPr>
        <w:tc>
          <w:tcPr>
            <w:tcW w:w="2646" w:type="dxa"/>
            <w:vAlign w:val="bottom"/>
          </w:tcPr>
          <w:p w14:paraId="47AFDCA9" w14:textId="77777777" w:rsidR="003B3B58" w:rsidRPr="00A130E3" w:rsidRDefault="003B3B58" w:rsidP="003B3B58">
            <w:pPr>
              <w:spacing w:line="240" w:lineRule="auto"/>
              <w:ind w:left="-101"/>
              <w:rPr>
                <w:rFonts w:cs="Arial"/>
                <w:sz w:val="16"/>
                <w:szCs w:val="16"/>
              </w:rPr>
            </w:pPr>
          </w:p>
        </w:tc>
        <w:tc>
          <w:tcPr>
            <w:tcW w:w="1137" w:type="dxa"/>
            <w:tcBorders>
              <w:top w:val="single" w:sz="4" w:space="0" w:color="auto"/>
            </w:tcBorders>
            <w:vAlign w:val="bottom"/>
          </w:tcPr>
          <w:p w14:paraId="40B112A4" w14:textId="79C04AB7" w:rsidR="003B3B58" w:rsidRPr="00A130E3" w:rsidRDefault="003B3B58" w:rsidP="003B3B58">
            <w:pPr>
              <w:spacing w:line="240" w:lineRule="auto"/>
              <w:ind w:right="-72"/>
              <w:jc w:val="center"/>
              <w:rPr>
                <w:rFonts w:cs="Arial"/>
                <w:b/>
                <w:bCs/>
                <w:sz w:val="16"/>
                <w:szCs w:val="16"/>
              </w:rPr>
            </w:pPr>
          </w:p>
        </w:tc>
        <w:tc>
          <w:tcPr>
            <w:tcW w:w="1137" w:type="dxa"/>
            <w:tcBorders>
              <w:top w:val="single" w:sz="4" w:space="0" w:color="auto"/>
            </w:tcBorders>
            <w:vAlign w:val="bottom"/>
          </w:tcPr>
          <w:p w14:paraId="6424EFD9" w14:textId="0A65F145" w:rsidR="003B3B58" w:rsidRPr="00A130E3" w:rsidRDefault="003B3B58" w:rsidP="003B3B58">
            <w:pPr>
              <w:spacing w:line="240" w:lineRule="auto"/>
              <w:ind w:right="-72"/>
              <w:jc w:val="center"/>
              <w:rPr>
                <w:rFonts w:cs="Arial"/>
                <w:b/>
                <w:bCs/>
                <w:sz w:val="16"/>
                <w:szCs w:val="16"/>
              </w:rPr>
            </w:pPr>
          </w:p>
        </w:tc>
        <w:tc>
          <w:tcPr>
            <w:tcW w:w="1137" w:type="dxa"/>
            <w:tcBorders>
              <w:top w:val="single" w:sz="4" w:space="0" w:color="auto"/>
            </w:tcBorders>
            <w:vAlign w:val="bottom"/>
          </w:tcPr>
          <w:p w14:paraId="7812429A" w14:textId="1948FF32" w:rsidR="003B3B58" w:rsidRPr="00A130E3" w:rsidRDefault="003B3B58" w:rsidP="003B3B58">
            <w:pPr>
              <w:spacing w:line="240" w:lineRule="auto"/>
              <w:ind w:right="-72"/>
              <w:jc w:val="center"/>
              <w:rPr>
                <w:rFonts w:cs="Arial"/>
                <w:b/>
                <w:bCs/>
                <w:sz w:val="16"/>
                <w:szCs w:val="16"/>
              </w:rPr>
            </w:pPr>
          </w:p>
        </w:tc>
        <w:tc>
          <w:tcPr>
            <w:tcW w:w="1137" w:type="dxa"/>
            <w:tcBorders>
              <w:top w:val="single" w:sz="4" w:space="0" w:color="auto"/>
            </w:tcBorders>
            <w:vAlign w:val="bottom"/>
          </w:tcPr>
          <w:p w14:paraId="071466E6" w14:textId="6EB1440E" w:rsidR="003B3B58" w:rsidRPr="00A130E3" w:rsidRDefault="003B3B58" w:rsidP="003B3B58">
            <w:pPr>
              <w:spacing w:line="240" w:lineRule="auto"/>
              <w:ind w:right="-72"/>
              <w:jc w:val="center"/>
              <w:rPr>
                <w:rFonts w:cs="Arial"/>
                <w:b/>
                <w:bCs/>
                <w:sz w:val="16"/>
                <w:szCs w:val="16"/>
              </w:rPr>
            </w:pPr>
            <w:r w:rsidRPr="00A130E3">
              <w:rPr>
                <w:rFonts w:cs="Arial"/>
                <w:b/>
                <w:bCs/>
                <w:sz w:val="16"/>
                <w:szCs w:val="16"/>
              </w:rPr>
              <w:t>Share</w:t>
            </w:r>
          </w:p>
        </w:tc>
        <w:tc>
          <w:tcPr>
            <w:tcW w:w="1137" w:type="dxa"/>
            <w:tcBorders>
              <w:top w:val="single" w:sz="4" w:space="0" w:color="auto"/>
            </w:tcBorders>
            <w:vAlign w:val="bottom"/>
          </w:tcPr>
          <w:p w14:paraId="6F9207ED" w14:textId="5525214B" w:rsidR="003B3B58" w:rsidRPr="00A130E3" w:rsidRDefault="003B3B58" w:rsidP="003B3B58">
            <w:pPr>
              <w:spacing w:line="240" w:lineRule="auto"/>
              <w:ind w:right="-72"/>
              <w:jc w:val="center"/>
              <w:rPr>
                <w:rFonts w:cs="Arial"/>
                <w:b/>
                <w:bCs/>
                <w:sz w:val="16"/>
                <w:szCs w:val="16"/>
              </w:rPr>
            </w:pPr>
          </w:p>
        </w:tc>
        <w:tc>
          <w:tcPr>
            <w:tcW w:w="1137" w:type="dxa"/>
            <w:tcBorders>
              <w:top w:val="single" w:sz="4" w:space="0" w:color="auto"/>
            </w:tcBorders>
            <w:vAlign w:val="bottom"/>
          </w:tcPr>
          <w:p w14:paraId="50470436" w14:textId="77777777" w:rsidR="003B3B58" w:rsidRPr="00A130E3" w:rsidRDefault="003B3B58" w:rsidP="003B3B58">
            <w:pPr>
              <w:spacing w:line="240" w:lineRule="auto"/>
              <w:ind w:right="-72"/>
              <w:jc w:val="center"/>
              <w:rPr>
                <w:rFonts w:cs="Arial"/>
                <w:b/>
                <w:bCs/>
                <w:sz w:val="16"/>
                <w:szCs w:val="16"/>
              </w:rPr>
            </w:pPr>
          </w:p>
        </w:tc>
      </w:tr>
      <w:tr w:rsidR="0021505C" w:rsidRPr="00A130E3" w14:paraId="4067E5EF" w14:textId="77777777" w:rsidTr="00A130E3">
        <w:trPr>
          <w:trHeight w:val="20"/>
        </w:trPr>
        <w:tc>
          <w:tcPr>
            <w:tcW w:w="2646" w:type="dxa"/>
            <w:vAlign w:val="bottom"/>
          </w:tcPr>
          <w:p w14:paraId="7EAC1161" w14:textId="77777777" w:rsidR="0021505C" w:rsidRPr="00A130E3" w:rsidRDefault="0021505C" w:rsidP="0021505C">
            <w:pPr>
              <w:spacing w:line="240" w:lineRule="auto"/>
              <w:ind w:left="-101"/>
              <w:rPr>
                <w:rFonts w:cs="Arial"/>
                <w:sz w:val="16"/>
                <w:szCs w:val="16"/>
              </w:rPr>
            </w:pPr>
          </w:p>
        </w:tc>
        <w:tc>
          <w:tcPr>
            <w:tcW w:w="1137" w:type="dxa"/>
            <w:vAlign w:val="bottom"/>
          </w:tcPr>
          <w:p w14:paraId="2A23BBFD" w14:textId="08B7B662" w:rsidR="0021505C" w:rsidRPr="00A130E3" w:rsidRDefault="0021505C" w:rsidP="0021505C">
            <w:pPr>
              <w:spacing w:line="240" w:lineRule="auto"/>
              <w:ind w:right="-72"/>
              <w:jc w:val="center"/>
              <w:rPr>
                <w:rFonts w:cs="Arial"/>
                <w:b/>
                <w:bCs/>
                <w:sz w:val="16"/>
                <w:szCs w:val="16"/>
              </w:rPr>
            </w:pPr>
          </w:p>
        </w:tc>
        <w:tc>
          <w:tcPr>
            <w:tcW w:w="1137" w:type="dxa"/>
            <w:vAlign w:val="bottom"/>
          </w:tcPr>
          <w:p w14:paraId="37EF953A" w14:textId="2437B8C2" w:rsidR="0021505C" w:rsidRPr="00A130E3" w:rsidRDefault="0021505C" w:rsidP="0021505C">
            <w:pPr>
              <w:spacing w:line="240" w:lineRule="auto"/>
              <w:ind w:right="-72"/>
              <w:jc w:val="center"/>
              <w:rPr>
                <w:rFonts w:cs="Arial"/>
                <w:b/>
                <w:bCs/>
                <w:sz w:val="16"/>
                <w:szCs w:val="16"/>
              </w:rPr>
            </w:pPr>
          </w:p>
        </w:tc>
        <w:tc>
          <w:tcPr>
            <w:tcW w:w="1137" w:type="dxa"/>
            <w:vAlign w:val="bottom"/>
          </w:tcPr>
          <w:p w14:paraId="7D3CB45F" w14:textId="04B58C3D" w:rsidR="0021505C" w:rsidRPr="00A130E3" w:rsidRDefault="0021505C" w:rsidP="0021505C">
            <w:pPr>
              <w:spacing w:line="240" w:lineRule="auto"/>
              <w:ind w:right="-72"/>
              <w:jc w:val="center"/>
              <w:rPr>
                <w:rFonts w:cs="Arial"/>
                <w:b/>
                <w:bCs/>
                <w:sz w:val="16"/>
                <w:szCs w:val="16"/>
              </w:rPr>
            </w:pPr>
          </w:p>
        </w:tc>
        <w:tc>
          <w:tcPr>
            <w:tcW w:w="1137" w:type="dxa"/>
            <w:vAlign w:val="bottom"/>
          </w:tcPr>
          <w:p w14:paraId="3648FE08" w14:textId="218CB876"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premium</w:t>
            </w:r>
          </w:p>
        </w:tc>
        <w:tc>
          <w:tcPr>
            <w:tcW w:w="1137" w:type="dxa"/>
            <w:vAlign w:val="bottom"/>
          </w:tcPr>
          <w:p w14:paraId="1CE0ACB4" w14:textId="488AED5C" w:rsidR="0021505C" w:rsidRPr="00A130E3" w:rsidRDefault="0021505C" w:rsidP="0021505C">
            <w:pPr>
              <w:spacing w:line="240" w:lineRule="auto"/>
              <w:ind w:right="-72"/>
              <w:jc w:val="center"/>
              <w:rPr>
                <w:rFonts w:cs="Arial"/>
                <w:b/>
                <w:bCs/>
                <w:sz w:val="16"/>
                <w:szCs w:val="16"/>
              </w:rPr>
            </w:pPr>
          </w:p>
        </w:tc>
        <w:tc>
          <w:tcPr>
            <w:tcW w:w="1137" w:type="dxa"/>
            <w:vAlign w:val="bottom"/>
          </w:tcPr>
          <w:p w14:paraId="724E4988" w14:textId="311332A7" w:rsidR="0021505C" w:rsidRPr="00A130E3" w:rsidRDefault="0021505C" w:rsidP="0021505C">
            <w:pPr>
              <w:spacing w:line="240" w:lineRule="auto"/>
              <w:ind w:right="-72"/>
              <w:jc w:val="center"/>
              <w:rPr>
                <w:rFonts w:cs="Arial"/>
                <w:b/>
                <w:bCs/>
                <w:sz w:val="16"/>
                <w:szCs w:val="16"/>
              </w:rPr>
            </w:pPr>
          </w:p>
        </w:tc>
      </w:tr>
      <w:tr w:rsidR="0021505C" w:rsidRPr="00A130E3" w14:paraId="6AE8BBF9" w14:textId="77777777" w:rsidTr="00A130E3">
        <w:trPr>
          <w:trHeight w:val="20"/>
        </w:trPr>
        <w:tc>
          <w:tcPr>
            <w:tcW w:w="2646" w:type="dxa"/>
            <w:vAlign w:val="bottom"/>
          </w:tcPr>
          <w:p w14:paraId="263070ED" w14:textId="77777777" w:rsidR="0021505C" w:rsidRPr="00A130E3" w:rsidRDefault="0021505C" w:rsidP="0021505C">
            <w:pPr>
              <w:spacing w:line="240" w:lineRule="auto"/>
              <w:ind w:left="-101"/>
              <w:rPr>
                <w:rFonts w:cs="Arial"/>
                <w:sz w:val="16"/>
                <w:szCs w:val="16"/>
              </w:rPr>
            </w:pPr>
          </w:p>
        </w:tc>
        <w:tc>
          <w:tcPr>
            <w:tcW w:w="1137" w:type="dxa"/>
            <w:vAlign w:val="bottom"/>
          </w:tcPr>
          <w:p w14:paraId="2B690984" w14:textId="49699365"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Number of</w:t>
            </w:r>
          </w:p>
        </w:tc>
        <w:tc>
          <w:tcPr>
            <w:tcW w:w="1137" w:type="dxa"/>
            <w:vAlign w:val="bottom"/>
          </w:tcPr>
          <w:p w14:paraId="779EE97D" w14:textId="7248676D"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Common</w:t>
            </w:r>
          </w:p>
        </w:tc>
        <w:tc>
          <w:tcPr>
            <w:tcW w:w="1137" w:type="dxa"/>
            <w:vAlign w:val="bottom"/>
          </w:tcPr>
          <w:p w14:paraId="267046C4" w14:textId="0940FD44"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Share</w:t>
            </w:r>
          </w:p>
        </w:tc>
        <w:tc>
          <w:tcPr>
            <w:tcW w:w="1137" w:type="dxa"/>
            <w:vAlign w:val="bottom"/>
          </w:tcPr>
          <w:p w14:paraId="3C57857A" w14:textId="23211DC4"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Treasury</w:t>
            </w:r>
          </w:p>
        </w:tc>
        <w:tc>
          <w:tcPr>
            <w:tcW w:w="1137" w:type="dxa"/>
            <w:vAlign w:val="bottom"/>
          </w:tcPr>
          <w:p w14:paraId="04A85C9C" w14:textId="24FC0D09"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 xml:space="preserve">Treasury </w:t>
            </w:r>
          </w:p>
        </w:tc>
        <w:tc>
          <w:tcPr>
            <w:tcW w:w="1137" w:type="dxa"/>
            <w:vAlign w:val="bottom"/>
          </w:tcPr>
          <w:p w14:paraId="49F5847E" w14:textId="77777777" w:rsidR="0021505C" w:rsidRPr="00A130E3" w:rsidRDefault="0021505C" w:rsidP="0021505C">
            <w:pPr>
              <w:spacing w:line="240" w:lineRule="auto"/>
              <w:ind w:right="-72"/>
              <w:jc w:val="center"/>
              <w:rPr>
                <w:rFonts w:cs="Arial"/>
                <w:b/>
                <w:bCs/>
                <w:sz w:val="16"/>
                <w:szCs w:val="16"/>
              </w:rPr>
            </w:pPr>
          </w:p>
        </w:tc>
      </w:tr>
      <w:tr w:rsidR="0021505C" w:rsidRPr="00A130E3" w14:paraId="0C6F7415" w14:textId="77777777" w:rsidTr="00A130E3">
        <w:trPr>
          <w:trHeight w:val="20"/>
        </w:trPr>
        <w:tc>
          <w:tcPr>
            <w:tcW w:w="2646" w:type="dxa"/>
            <w:vAlign w:val="bottom"/>
          </w:tcPr>
          <w:p w14:paraId="06574877" w14:textId="77777777" w:rsidR="0021505C" w:rsidRPr="00A130E3" w:rsidRDefault="0021505C" w:rsidP="0021505C">
            <w:pPr>
              <w:spacing w:line="240" w:lineRule="auto"/>
              <w:ind w:left="-101"/>
              <w:rPr>
                <w:rFonts w:cs="Arial"/>
                <w:sz w:val="16"/>
                <w:szCs w:val="16"/>
              </w:rPr>
            </w:pPr>
          </w:p>
        </w:tc>
        <w:tc>
          <w:tcPr>
            <w:tcW w:w="1137" w:type="dxa"/>
            <w:vAlign w:val="bottom"/>
          </w:tcPr>
          <w:p w14:paraId="5D839E59" w14:textId="1871DDF0"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shares</w:t>
            </w:r>
          </w:p>
        </w:tc>
        <w:tc>
          <w:tcPr>
            <w:tcW w:w="1137" w:type="dxa"/>
            <w:vAlign w:val="bottom"/>
          </w:tcPr>
          <w:p w14:paraId="1D5EA11D" w14:textId="0F982582"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shares</w:t>
            </w:r>
          </w:p>
        </w:tc>
        <w:tc>
          <w:tcPr>
            <w:tcW w:w="1137" w:type="dxa"/>
            <w:vAlign w:val="bottom"/>
          </w:tcPr>
          <w:p w14:paraId="525794C6" w14:textId="6D00EDFA"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premium</w:t>
            </w:r>
          </w:p>
        </w:tc>
        <w:tc>
          <w:tcPr>
            <w:tcW w:w="1137" w:type="dxa"/>
            <w:vAlign w:val="bottom"/>
          </w:tcPr>
          <w:p w14:paraId="04F35576" w14:textId="6385E7F9"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Shares</w:t>
            </w:r>
          </w:p>
        </w:tc>
        <w:tc>
          <w:tcPr>
            <w:tcW w:w="1137" w:type="dxa"/>
            <w:vAlign w:val="bottom"/>
          </w:tcPr>
          <w:p w14:paraId="06224811" w14:textId="44C47CC0"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shares</w:t>
            </w:r>
          </w:p>
        </w:tc>
        <w:tc>
          <w:tcPr>
            <w:tcW w:w="1137" w:type="dxa"/>
            <w:vAlign w:val="bottom"/>
          </w:tcPr>
          <w:p w14:paraId="6C33707E" w14:textId="40F2B2EF"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Total</w:t>
            </w:r>
          </w:p>
        </w:tc>
      </w:tr>
      <w:tr w:rsidR="0021505C" w:rsidRPr="00A130E3" w14:paraId="5C7E56F1" w14:textId="77777777" w:rsidTr="00A130E3">
        <w:trPr>
          <w:trHeight w:val="20"/>
        </w:trPr>
        <w:tc>
          <w:tcPr>
            <w:tcW w:w="2646" w:type="dxa"/>
            <w:vAlign w:val="bottom"/>
          </w:tcPr>
          <w:p w14:paraId="6CECE1A8" w14:textId="77777777" w:rsidR="0021505C" w:rsidRPr="00A130E3" w:rsidRDefault="0021505C" w:rsidP="0021505C">
            <w:pPr>
              <w:spacing w:line="240" w:lineRule="auto"/>
              <w:ind w:left="-101"/>
              <w:rPr>
                <w:rFonts w:cs="Arial"/>
                <w:sz w:val="16"/>
                <w:szCs w:val="16"/>
              </w:rPr>
            </w:pPr>
          </w:p>
        </w:tc>
        <w:tc>
          <w:tcPr>
            <w:tcW w:w="1137" w:type="dxa"/>
            <w:tcBorders>
              <w:bottom w:val="single" w:sz="4" w:space="0" w:color="auto"/>
            </w:tcBorders>
            <w:vAlign w:val="bottom"/>
          </w:tcPr>
          <w:p w14:paraId="5699D015" w14:textId="77777777"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Million</w:t>
            </w:r>
          </w:p>
        </w:tc>
        <w:tc>
          <w:tcPr>
            <w:tcW w:w="1137" w:type="dxa"/>
            <w:tcBorders>
              <w:bottom w:val="single" w:sz="4" w:space="0" w:color="auto"/>
            </w:tcBorders>
            <w:vAlign w:val="bottom"/>
          </w:tcPr>
          <w:p w14:paraId="65D09EC0" w14:textId="77777777"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Baht Million</w:t>
            </w:r>
          </w:p>
        </w:tc>
        <w:tc>
          <w:tcPr>
            <w:tcW w:w="1137" w:type="dxa"/>
            <w:tcBorders>
              <w:bottom w:val="single" w:sz="4" w:space="0" w:color="auto"/>
            </w:tcBorders>
            <w:vAlign w:val="bottom"/>
          </w:tcPr>
          <w:p w14:paraId="0F6725E3" w14:textId="77777777"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Baht Million</w:t>
            </w:r>
          </w:p>
        </w:tc>
        <w:tc>
          <w:tcPr>
            <w:tcW w:w="1137" w:type="dxa"/>
            <w:tcBorders>
              <w:bottom w:val="single" w:sz="4" w:space="0" w:color="auto"/>
            </w:tcBorders>
          </w:tcPr>
          <w:p w14:paraId="0A7F53F3" w14:textId="1BE2ED54"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Baht Million</w:t>
            </w:r>
          </w:p>
        </w:tc>
        <w:tc>
          <w:tcPr>
            <w:tcW w:w="1137" w:type="dxa"/>
            <w:tcBorders>
              <w:bottom w:val="single" w:sz="4" w:space="0" w:color="auto"/>
            </w:tcBorders>
            <w:vAlign w:val="bottom"/>
          </w:tcPr>
          <w:p w14:paraId="03252BCB" w14:textId="294656DE"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Baht Million</w:t>
            </w:r>
          </w:p>
        </w:tc>
        <w:tc>
          <w:tcPr>
            <w:tcW w:w="1137" w:type="dxa"/>
            <w:tcBorders>
              <w:bottom w:val="single" w:sz="4" w:space="0" w:color="auto"/>
            </w:tcBorders>
            <w:vAlign w:val="bottom"/>
          </w:tcPr>
          <w:p w14:paraId="440DB24F" w14:textId="77777777" w:rsidR="0021505C" w:rsidRPr="00A130E3" w:rsidRDefault="0021505C" w:rsidP="0021505C">
            <w:pPr>
              <w:spacing w:line="240" w:lineRule="auto"/>
              <w:ind w:right="-72"/>
              <w:jc w:val="center"/>
              <w:rPr>
                <w:rFonts w:cs="Arial"/>
                <w:b/>
                <w:bCs/>
                <w:sz w:val="16"/>
                <w:szCs w:val="16"/>
              </w:rPr>
            </w:pPr>
            <w:r w:rsidRPr="00A130E3">
              <w:rPr>
                <w:rFonts w:cs="Arial"/>
                <w:b/>
                <w:bCs/>
                <w:sz w:val="16"/>
                <w:szCs w:val="16"/>
              </w:rPr>
              <w:t>Baht Million</w:t>
            </w:r>
          </w:p>
        </w:tc>
      </w:tr>
      <w:tr w:rsidR="0021505C" w:rsidRPr="00A130E3" w14:paraId="543033D6" w14:textId="77777777" w:rsidTr="00A130E3">
        <w:trPr>
          <w:trHeight w:val="20"/>
        </w:trPr>
        <w:tc>
          <w:tcPr>
            <w:tcW w:w="2646" w:type="dxa"/>
            <w:vAlign w:val="bottom"/>
          </w:tcPr>
          <w:p w14:paraId="75DA4F03" w14:textId="77777777" w:rsidR="0021505C" w:rsidRPr="00A130E3" w:rsidRDefault="0021505C" w:rsidP="0021505C">
            <w:pPr>
              <w:spacing w:line="240" w:lineRule="auto"/>
              <w:ind w:left="-101"/>
              <w:rPr>
                <w:rFonts w:cs="Arial"/>
                <w:sz w:val="16"/>
                <w:szCs w:val="16"/>
              </w:rPr>
            </w:pPr>
          </w:p>
        </w:tc>
        <w:tc>
          <w:tcPr>
            <w:tcW w:w="1137" w:type="dxa"/>
            <w:tcBorders>
              <w:top w:val="single" w:sz="4" w:space="0" w:color="auto"/>
            </w:tcBorders>
            <w:vAlign w:val="bottom"/>
          </w:tcPr>
          <w:p w14:paraId="531622C5" w14:textId="77777777" w:rsidR="0021505C" w:rsidRPr="00A130E3" w:rsidRDefault="0021505C" w:rsidP="0021505C">
            <w:pPr>
              <w:spacing w:line="240" w:lineRule="auto"/>
              <w:ind w:right="-72"/>
              <w:jc w:val="right"/>
              <w:rPr>
                <w:rFonts w:cs="Arial"/>
                <w:sz w:val="16"/>
                <w:szCs w:val="16"/>
              </w:rPr>
            </w:pPr>
          </w:p>
        </w:tc>
        <w:tc>
          <w:tcPr>
            <w:tcW w:w="1137" w:type="dxa"/>
            <w:tcBorders>
              <w:top w:val="single" w:sz="4" w:space="0" w:color="auto"/>
            </w:tcBorders>
            <w:vAlign w:val="bottom"/>
          </w:tcPr>
          <w:p w14:paraId="1340C300" w14:textId="77777777" w:rsidR="0021505C" w:rsidRPr="00A130E3" w:rsidRDefault="0021505C" w:rsidP="0021505C">
            <w:pPr>
              <w:spacing w:line="240" w:lineRule="auto"/>
              <w:ind w:right="-72"/>
              <w:jc w:val="right"/>
              <w:rPr>
                <w:rFonts w:cs="Arial"/>
                <w:sz w:val="16"/>
                <w:szCs w:val="16"/>
              </w:rPr>
            </w:pPr>
          </w:p>
        </w:tc>
        <w:tc>
          <w:tcPr>
            <w:tcW w:w="1137" w:type="dxa"/>
            <w:tcBorders>
              <w:top w:val="single" w:sz="4" w:space="0" w:color="auto"/>
            </w:tcBorders>
            <w:vAlign w:val="bottom"/>
          </w:tcPr>
          <w:p w14:paraId="36858BE6" w14:textId="77777777" w:rsidR="0021505C" w:rsidRPr="00A130E3" w:rsidRDefault="0021505C" w:rsidP="0021505C">
            <w:pPr>
              <w:spacing w:line="240" w:lineRule="auto"/>
              <w:ind w:right="-72"/>
              <w:jc w:val="right"/>
              <w:rPr>
                <w:rFonts w:cs="Arial"/>
                <w:sz w:val="16"/>
                <w:szCs w:val="16"/>
              </w:rPr>
            </w:pPr>
          </w:p>
        </w:tc>
        <w:tc>
          <w:tcPr>
            <w:tcW w:w="1137" w:type="dxa"/>
            <w:tcBorders>
              <w:top w:val="single" w:sz="4" w:space="0" w:color="auto"/>
            </w:tcBorders>
          </w:tcPr>
          <w:p w14:paraId="72044C7B" w14:textId="77777777" w:rsidR="0021505C" w:rsidRPr="00A130E3" w:rsidRDefault="0021505C" w:rsidP="0021505C">
            <w:pPr>
              <w:spacing w:line="240" w:lineRule="auto"/>
              <w:ind w:right="-72"/>
              <w:jc w:val="right"/>
              <w:rPr>
                <w:rFonts w:cs="Arial"/>
                <w:sz w:val="16"/>
                <w:szCs w:val="16"/>
              </w:rPr>
            </w:pPr>
          </w:p>
        </w:tc>
        <w:tc>
          <w:tcPr>
            <w:tcW w:w="1137" w:type="dxa"/>
            <w:tcBorders>
              <w:top w:val="single" w:sz="4" w:space="0" w:color="auto"/>
            </w:tcBorders>
            <w:vAlign w:val="bottom"/>
          </w:tcPr>
          <w:p w14:paraId="3C54D989" w14:textId="51C447D3" w:rsidR="0021505C" w:rsidRPr="00A130E3" w:rsidRDefault="0021505C" w:rsidP="0021505C">
            <w:pPr>
              <w:spacing w:line="240" w:lineRule="auto"/>
              <w:ind w:right="-72"/>
              <w:jc w:val="right"/>
              <w:rPr>
                <w:rFonts w:cs="Arial"/>
                <w:sz w:val="16"/>
                <w:szCs w:val="16"/>
              </w:rPr>
            </w:pPr>
          </w:p>
        </w:tc>
        <w:tc>
          <w:tcPr>
            <w:tcW w:w="1137" w:type="dxa"/>
            <w:tcBorders>
              <w:top w:val="single" w:sz="4" w:space="0" w:color="auto"/>
            </w:tcBorders>
            <w:vAlign w:val="bottom"/>
          </w:tcPr>
          <w:p w14:paraId="1E2A3496" w14:textId="77777777" w:rsidR="0021505C" w:rsidRPr="00A130E3" w:rsidRDefault="0021505C" w:rsidP="0021505C">
            <w:pPr>
              <w:spacing w:line="240" w:lineRule="auto"/>
              <w:ind w:right="-72"/>
              <w:jc w:val="right"/>
              <w:rPr>
                <w:rFonts w:cs="Arial"/>
                <w:sz w:val="16"/>
                <w:szCs w:val="16"/>
              </w:rPr>
            </w:pPr>
          </w:p>
        </w:tc>
      </w:tr>
      <w:tr w:rsidR="0021505C" w:rsidRPr="00A130E3" w14:paraId="531A7FFE" w14:textId="77777777" w:rsidTr="000543A9">
        <w:trPr>
          <w:trHeight w:val="20"/>
        </w:trPr>
        <w:tc>
          <w:tcPr>
            <w:tcW w:w="2646" w:type="dxa"/>
            <w:vAlign w:val="bottom"/>
          </w:tcPr>
          <w:p w14:paraId="58416E4F" w14:textId="77777777" w:rsidR="0021505C" w:rsidRPr="00A130E3" w:rsidRDefault="0021505C" w:rsidP="0021505C">
            <w:pPr>
              <w:spacing w:line="240" w:lineRule="auto"/>
              <w:ind w:left="-101"/>
              <w:rPr>
                <w:rFonts w:cs="Arial"/>
                <w:b/>
                <w:bCs/>
                <w:sz w:val="16"/>
                <w:szCs w:val="16"/>
              </w:rPr>
            </w:pPr>
            <w:r w:rsidRPr="00A130E3">
              <w:rPr>
                <w:rFonts w:cs="Arial"/>
                <w:b/>
                <w:bCs/>
                <w:sz w:val="16"/>
                <w:szCs w:val="16"/>
              </w:rPr>
              <w:t>Authorised share capital</w:t>
            </w:r>
          </w:p>
        </w:tc>
        <w:tc>
          <w:tcPr>
            <w:tcW w:w="1137" w:type="dxa"/>
            <w:vAlign w:val="bottom"/>
          </w:tcPr>
          <w:p w14:paraId="6131B72C" w14:textId="77777777" w:rsidR="0021505C" w:rsidRPr="00A130E3" w:rsidRDefault="0021505C" w:rsidP="0021505C">
            <w:pPr>
              <w:spacing w:line="240" w:lineRule="auto"/>
              <w:ind w:right="-72"/>
              <w:jc w:val="right"/>
              <w:rPr>
                <w:rFonts w:cs="Arial"/>
                <w:sz w:val="16"/>
                <w:szCs w:val="16"/>
              </w:rPr>
            </w:pPr>
          </w:p>
        </w:tc>
        <w:tc>
          <w:tcPr>
            <w:tcW w:w="1137" w:type="dxa"/>
            <w:vAlign w:val="bottom"/>
          </w:tcPr>
          <w:p w14:paraId="4B4CF118" w14:textId="77777777" w:rsidR="0021505C" w:rsidRPr="00A130E3" w:rsidRDefault="0021505C" w:rsidP="0021505C">
            <w:pPr>
              <w:spacing w:line="240" w:lineRule="auto"/>
              <w:ind w:right="-72"/>
              <w:jc w:val="right"/>
              <w:rPr>
                <w:rFonts w:cs="Arial"/>
                <w:sz w:val="16"/>
                <w:szCs w:val="16"/>
              </w:rPr>
            </w:pPr>
          </w:p>
        </w:tc>
        <w:tc>
          <w:tcPr>
            <w:tcW w:w="1137" w:type="dxa"/>
            <w:vAlign w:val="bottom"/>
          </w:tcPr>
          <w:p w14:paraId="61CA04F3" w14:textId="77777777" w:rsidR="0021505C" w:rsidRPr="00A130E3" w:rsidRDefault="0021505C" w:rsidP="0021505C">
            <w:pPr>
              <w:spacing w:line="240" w:lineRule="auto"/>
              <w:ind w:right="-72"/>
              <w:jc w:val="right"/>
              <w:rPr>
                <w:rFonts w:cs="Arial"/>
                <w:sz w:val="16"/>
                <w:szCs w:val="16"/>
              </w:rPr>
            </w:pPr>
          </w:p>
        </w:tc>
        <w:tc>
          <w:tcPr>
            <w:tcW w:w="1137" w:type="dxa"/>
          </w:tcPr>
          <w:p w14:paraId="030533D6" w14:textId="77777777" w:rsidR="0021505C" w:rsidRPr="00A130E3" w:rsidRDefault="0021505C" w:rsidP="0021505C">
            <w:pPr>
              <w:spacing w:line="240" w:lineRule="auto"/>
              <w:ind w:right="-72"/>
              <w:jc w:val="right"/>
              <w:rPr>
                <w:rFonts w:cs="Arial"/>
                <w:sz w:val="16"/>
                <w:szCs w:val="16"/>
              </w:rPr>
            </w:pPr>
          </w:p>
        </w:tc>
        <w:tc>
          <w:tcPr>
            <w:tcW w:w="1137" w:type="dxa"/>
            <w:vAlign w:val="bottom"/>
          </w:tcPr>
          <w:p w14:paraId="1E2CD950" w14:textId="29F6FAEE" w:rsidR="0021505C" w:rsidRPr="00A130E3" w:rsidRDefault="0021505C" w:rsidP="0021505C">
            <w:pPr>
              <w:spacing w:line="240" w:lineRule="auto"/>
              <w:ind w:right="-72"/>
              <w:jc w:val="right"/>
              <w:rPr>
                <w:rFonts w:cs="Arial"/>
                <w:sz w:val="16"/>
                <w:szCs w:val="16"/>
              </w:rPr>
            </w:pPr>
          </w:p>
        </w:tc>
        <w:tc>
          <w:tcPr>
            <w:tcW w:w="1137" w:type="dxa"/>
            <w:vAlign w:val="bottom"/>
          </w:tcPr>
          <w:p w14:paraId="39998F48" w14:textId="77777777" w:rsidR="0021505C" w:rsidRPr="00A130E3" w:rsidRDefault="0021505C" w:rsidP="0021505C">
            <w:pPr>
              <w:spacing w:line="240" w:lineRule="auto"/>
              <w:ind w:right="-72"/>
              <w:jc w:val="right"/>
              <w:rPr>
                <w:rFonts w:cs="Arial"/>
                <w:sz w:val="16"/>
                <w:szCs w:val="16"/>
              </w:rPr>
            </w:pPr>
          </w:p>
        </w:tc>
      </w:tr>
      <w:tr w:rsidR="0021505C" w:rsidRPr="00A130E3" w14:paraId="326AF052" w14:textId="77777777" w:rsidTr="000543A9">
        <w:trPr>
          <w:trHeight w:val="20"/>
        </w:trPr>
        <w:tc>
          <w:tcPr>
            <w:tcW w:w="2646" w:type="dxa"/>
            <w:vAlign w:val="bottom"/>
          </w:tcPr>
          <w:p w14:paraId="3AAD0E03" w14:textId="2850859F" w:rsidR="0021505C" w:rsidRPr="00A130E3" w:rsidRDefault="0021505C" w:rsidP="0021505C">
            <w:pPr>
              <w:spacing w:line="240" w:lineRule="auto"/>
              <w:ind w:left="-101"/>
              <w:rPr>
                <w:rFonts w:cs="Arial"/>
                <w:sz w:val="16"/>
                <w:szCs w:val="16"/>
              </w:rPr>
            </w:pPr>
            <w:r w:rsidRPr="00A130E3">
              <w:rPr>
                <w:rFonts w:cs="Arial"/>
                <w:sz w:val="16"/>
                <w:szCs w:val="16"/>
              </w:rPr>
              <w:t xml:space="preserve">At </w:t>
            </w:r>
            <w:r w:rsidR="006F735B" w:rsidRPr="006F735B">
              <w:rPr>
                <w:rFonts w:cs="Arial"/>
                <w:sz w:val="16"/>
                <w:szCs w:val="16"/>
              </w:rPr>
              <w:t>1</w:t>
            </w:r>
            <w:r w:rsidRPr="00A130E3">
              <w:rPr>
                <w:rFonts w:cs="Arial"/>
                <w:sz w:val="16"/>
                <w:szCs w:val="16"/>
              </w:rPr>
              <w:t xml:space="preserve"> January </w:t>
            </w:r>
            <w:r w:rsidR="006F735B" w:rsidRPr="006F735B">
              <w:rPr>
                <w:rFonts w:cs="Arial"/>
                <w:sz w:val="16"/>
                <w:szCs w:val="16"/>
              </w:rPr>
              <w:t>2021</w:t>
            </w:r>
          </w:p>
        </w:tc>
        <w:tc>
          <w:tcPr>
            <w:tcW w:w="1137" w:type="dxa"/>
            <w:tcBorders>
              <w:bottom w:val="single" w:sz="4" w:space="0" w:color="auto"/>
            </w:tcBorders>
            <w:vAlign w:val="bottom"/>
          </w:tcPr>
          <w:p w14:paraId="1BFF61A8" w14:textId="16B2254E" w:rsidR="0021505C" w:rsidRPr="00A130E3" w:rsidRDefault="006F735B" w:rsidP="0021505C">
            <w:pPr>
              <w:spacing w:line="240" w:lineRule="auto"/>
              <w:ind w:right="-72"/>
              <w:jc w:val="right"/>
              <w:rPr>
                <w:rFonts w:cs="Arial"/>
                <w:sz w:val="16"/>
                <w:szCs w:val="16"/>
              </w:rPr>
            </w:pPr>
            <w:r w:rsidRPr="006F735B">
              <w:rPr>
                <w:rFonts w:cs="Arial"/>
                <w:sz w:val="16"/>
                <w:szCs w:val="16"/>
              </w:rPr>
              <w:t>33</w:t>
            </w:r>
            <w:r w:rsidR="0021505C" w:rsidRPr="00A130E3">
              <w:rPr>
                <w:rFonts w:cs="Arial"/>
                <w:sz w:val="16"/>
                <w:szCs w:val="16"/>
              </w:rPr>
              <w:t>,</w:t>
            </w:r>
            <w:r w:rsidRPr="006F735B">
              <w:rPr>
                <w:rFonts w:cs="Arial"/>
                <w:sz w:val="16"/>
                <w:szCs w:val="16"/>
              </w:rPr>
              <w:t>368</w:t>
            </w:r>
            <w:r w:rsidR="0021505C" w:rsidRPr="00A130E3">
              <w:rPr>
                <w:rFonts w:cs="Arial"/>
                <w:sz w:val="16"/>
                <w:szCs w:val="16"/>
              </w:rPr>
              <w:t>.</w:t>
            </w:r>
            <w:r w:rsidRPr="006F735B">
              <w:rPr>
                <w:rFonts w:cs="Arial"/>
                <w:sz w:val="16"/>
                <w:szCs w:val="16"/>
              </w:rPr>
              <w:t>66</w:t>
            </w:r>
          </w:p>
        </w:tc>
        <w:tc>
          <w:tcPr>
            <w:tcW w:w="1137" w:type="dxa"/>
            <w:tcBorders>
              <w:bottom w:val="single" w:sz="4" w:space="0" w:color="auto"/>
            </w:tcBorders>
            <w:vAlign w:val="bottom"/>
          </w:tcPr>
          <w:p w14:paraId="2F523855" w14:textId="45DADB91" w:rsidR="0021505C" w:rsidRPr="00A130E3" w:rsidRDefault="006F735B" w:rsidP="0021505C">
            <w:pPr>
              <w:spacing w:line="240" w:lineRule="auto"/>
              <w:ind w:right="-72"/>
              <w:jc w:val="right"/>
              <w:rPr>
                <w:rFonts w:cs="Arial"/>
                <w:sz w:val="16"/>
                <w:szCs w:val="16"/>
              </w:rPr>
            </w:pPr>
            <w:r w:rsidRPr="006F735B">
              <w:rPr>
                <w:rFonts w:cs="Arial"/>
                <w:sz w:val="16"/>
                <w:szCs w:val="16"/>
              </w:rPr>
              <w:t>133</w:t>
            </w:r>
            <w:r w:rsidR="0021505C" w:rsidRPr="00A130E3">
              <w:rPr>
                <w:rFonts w:cs="Arial"/>
                <w:sz w:val="16"/>
                <w:szCs w:val="16"/>
              </w:rPr>
              <w:t>,</w:t>
            </w:r>
            <w:r w:rsidRPr="006F735B">
              <w:rPr>
                <w:rFonts w:cs="Arial"/>
                <w:sz w:val="16"/>
                <w:szCs w:val="16"/>
              </w:rPr>
              <w:t>474</w:t>
            </w:r>
            <w:r w:rsidR="0021505C" w:rsidRPr="00A130E3">
              <w:rPr>
                <w:rFonts w:cs="Arial"/>
                <w:sz w:val="16"/>
                <w:szCs w:val="16"/>
              </w:rPr>
              <w:t>.</w:t>
            </w:r>
            <w:r w:rsidRPr="006F735B">
              <w:rPr>
                <w:rFonts w:cs="Arial"/>
                <w:sz w:val="16"/>
                <w:szCs w:val="16"/>
              </w:rPr>
              <w:t>62</w:t>
            </w:r>
          </w:p>
        </w:tc>
        <w:tc>
          <w:tcPr>
            <w:tcW w:w="1137" w:type="dxa"/>
            <w:tcBorders>
              <w:bottom w:val="single" w:sz="4" w:space="0" w:color="auto"/>
            </w:tcBorders>
            <w:vAlign w:val="bottom"/>
          </w:tcPr>
          <w:p w14:paraId="0047E79B" w14:textId="211F0226"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vAlign w:val="bottom"/>
          </w:tcPr>
          <w:p w14:paraId="63A8E2A0" w14:textId="6C7BE3CF"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vAlign w:val="bottom"/>
          </w:tcPr>
          <w:p w14:paraId="618CC6CD" w14:textId="79A25522"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vAlign w:val="bottom"/>
          </w:tcPr>
          <w:p w14:paraId="70B387BA" w14:textId="685BA593" w:rsidR="0021505C" w:rsidRPr="00A130E3" w:rsidRDefault="006F735B" w:rsidP="0021505C">
            <w:pPr>
              <w:spacing w:line="240" w:lineRule="auto"/>
              <w:ind w:right="-72"/>
              <w:jc w:val="right"/>
              <w:rPr>
                <w:rFonts w:cs="Arial"/>
                <w:sz w:val="16"/>
                <w:szCs w:val="16"/>
              </w:rPr>
            </w:pPr>
            <w:r w:rsidRPr="006F735B">
              <w:rPr>
                <w:rFonts w:cs="Arial"/>
                <w:sz w:val="16"/>
                <w:szCs w:val="16"/>
              </w:rPr>
              <w:t>133</w:t>
            </w:r>
            <w:r w:rsidR="0021505C" w:rsidRPr="00A130E3">
              <w:rPr>
                <w:rFonts w:cs="Arial"/>
                <w:sz w:val="16"/>
                <w:szCs w:val="16"/>
              </w:rPr>
              <w:t>,</w:t>
            </w:r>
            <w:r w:rsidRPr="006F735B">
              <w:rPr>
                <w:rFonts w:cs="Arial"/>
                <w:sz w:val="16"/>
                <w:szCs w:val="16"/>
              </w:rPr>
              <w:t>474</w:t>
            </w:r>
            <w:r w:rsidR="0021505C" w:rsidRPr="00A130E3">
              <w:rPr>
                <w:rFonts w:cs="Arial"/>
                <w:sz w:val="16"/>
                <w:szCs w:val="16"/>
              </w:rPr>
              <w:t>.</w:t>
            </w:r>
            <w:r w:rsidRPr="006F735B">
              <w:rPr>
                <w:rFonts w:cs="Arial"/>
                <w:sz w:val="16"/>
                <w:szCs w:val="16"/>
              </w:rPr>
              <w:t>62</w:t>
            </w:r>
          </w:p>
        </w:tc>
      </w:tr>
      <w:tr w:rsidR="000543A9" w:rsidRPr="00A130E3" w14:paraId="35ADBA6D" w14:textId="77777777" w:rsidTr="000543A9">
        <w:trPr>
          <w:trHeight w:val="20"/>
        </w:trPr>
        <w:tc>
          <w:tcPr>
            <w:tcW w:w="2646" w:type="dxa"/>
            <w:vAlign w:val="bottom"/>
          </w:tcPr>
          <w:p w14:paraId="70F6BF15" w14:textId="77777777" w:rsidR="000543A9" w:rsidRPr="00A130E3" w:rsidRDefault="000543A9" w:rsidP="0021505C">
            <w:pPr>
              <w:spacing w:line="240" w:lineRule="auto"/>
              <w:ind w:left="-101"/>
              <w:rPr>
                <w:rFonts w:cs="Arial"/>
                <w:sz w:val="16"/>
                <w:szCs w:val="16"/>
              </w:rPr>
            </w:pPr>
          </w:p>
        </w:tc>
        <w:tc>
          <w:tcPr>
            <w:tcW w:w="1137" w:type="dxa"/>
            <w:tcBorders>
              <w:top w:val="single" w:sz="4" w:space="0" w:color="auto"/>
            </w:tcBorders>
            <w:shd w:val="clear" w:color="auto" w:fill="auto"/>
            <w:vAlign w:val="bottom"/>
          </w:tcPr>
          <w:p w14:paraId="450D8A08" w14:textId="77777777" w:rsidR="000543A9" w:rsidRPr="00A130E3" w:rsidRDefault="000543A9" w:rsidP="0021505C">
            <w:pPr>
              <w:spacing w:line="240" w:lineRule="auto"/>
              <w:ind w:right="-72"/>
              <w:jc w:val="right"/>
              <w:rPr>
                <w:rFonts w:cs="Arial"/>
                <w:sz w:val="16"/>
                <w:szCs w:val="16"/>
              </w:rPr>
            </w:pPr>
          </w:p>
        </w:tc>
        <w:tc>
          <w:tcPr>
            <w:tcW w:w="1137" w:type="dxa"/>
            <w:tcBorders>
              <w:top w:val="single" w:sz="4" w:space="0" w:color="auto"/>
            </w:tcBorders>
            <w:shd w:val="clear" w:color="auto" w:fill="auto"/>
            <w:vAlign w:val="bottom"/>
          </w:tcPr>
          <w:p w14:paraId="3375230F" w14:textId="77777777" w:rsidR="000543A9" w:rsidRPr="00A130E3" w:rsidRDefault="000543A9" w:rsidP="0021505C">
            <w:pPr>
              <w:spacing w:line="240" w:lineRule="auto"/>
              <w:ind w:right="-72"/>
              <w:jc w:val="right"/>
              <w:rPr>
                <w:rFonts w:cs="Arial"/>
                <w:sz w:val="16"/>
                <w:szCs w:val="16"/>
              </w:rPr>
            </w:pPr>
          </w:p>
        </w:tc>
        <w:tc>
          <w:tcPr>
            <w:tcW w:w="1137" w:type="dxa"/>
            <w:tcBorders>
              <w:top w:val="single" w:sz="4" w:space="0" w:color="auto"/>
            </w:tcBorders>
            <w:shd w:val="clear" w:color="auto" w:fill="auto"/>
            <w:vAlign w:val="bottom"/>
          </w:tcPr>
          <w:p w14:paraId="2FCEBB3C" w14:textId="77777777" w:rsidR="000543A9" w:rsidRPr="00A130E3" w:rsidRDefault="000543A9" w:rsidP="0021505C">
            <w:pPr>
              <w:spacing w:line="240" w:lineRule="auto"/>
              <w:ind w:right="-72"/>
              <w:jc w:val="center"/>
              <w:rPr>
                <w:rFonts w:cs="Arial"/>
                <w:sz w:val="16"/>
                <w:szCs w:val="16"/>
              </w:rPr>
            </w:pPr>
          </w:p>
        </w:tc>
        <w:tc>
          <w:tcPr>
            <w:tcW w:w="1137" w:type="dxa"/>
            <w:tcBorders>
              <w:top w:val="single" w:sz="4" w:space="0" w:color="auto"/>
            </w:tcBorders>
            <w:shd w:val="clear" w:color="auto" w:fill="auto"/>
            <w:vAlign w:val="bottom"/>
          </w:tcPr>
          <w:p w14:paraId="28F1BCE6" w14:textId="77777777" w:rsidR="000543A9" w:rsidRPr="00A130E3" w:rsidRDefault="000543A9" w:rsidP="0021505C">
            <w:pPr>
              <w:spacing w:line="240" w:lineRule="auto"/>
              <w:ind w:right="-72"/>
              <w:jc w:val="center"/>
              <w:rPr>
                <w:rFonts w:cs="Arial"/>
                <w:sz w:val="16"/>
                <w:szCs w:val="16"/>
              </w:rPr>
            </w:pPr>
          </w:p>
        </w:tc>
        <w:tc>
          <w:tcPr>
            <w:tcW w:w="1137" w:type="dxa"/>
            <w:tcBorders>
              <w:top w:val="single" w:sz="4" w:space="0" w:color="auto"/>
            </w:tcBorders>
            <w:shd w:val="clear" w:color="auto" w:fill="auto"/>
            <w:vAlign w:val="bottom"/>
          </w:tcPr>
          <w:p w14:paraId="5CE87DB3" w14:textId="77777777" w:rsidR="000543A9" w:rsidRPr="00A130E3" w:rsidRDefault="000543A9" w:rsidP="0021505C">
            <w:pPr>
              <w:spacing w:line="240" w:lineRule="auto"/>
              <w:ind w:right="-72"/>
              <w:jc w:val="center"/>
              <w:rPr>
                <w:rFonts w:cs="Arial"/>
                <w:sz w:val="16"/>
                <w:szCs w:val="16"/>
              </w:rPr>
            </w:pPr>
          </w:p>
        </w:tc>
        <w:tc>
          <w:tcPr>
            <w:tcW w:w="1137" w:type="dxa"/>
            <w:tcBorders>
              <w:top w:val="single" w:sz="4" w:space="0" w:color="auto"/>
            </w:tcBorders>
            <w:shd w:val="clear" w:color="auto" w:fill="auto"/>
            <w:vAlign w:val="bottom"/>
          </w:tcPr>
          <w:p w14:paraId="5E2B1411" w14:textId="77777777" w:rsidR="000543A9" w:rsidRPr="00A130E3" w:rsidRDefault="000543A9" w:rsidP="0021505C">
            <w:pPr>
              <w:spacing w:line="240" w:lineRule="auto"/>
              <w:ind w:right="-72"/>
              <w:jc w:val="right"/>
              <w:rPr>
                <w:rFonts w:cs="Arial"/>
                <w:sz w:val="16"/>
                <w:szCs w:val="16"/>
              </w:rPr>
            </w:pPr>
          </w:p>
        </w:tc>
      </w:tr>
      <w:tr w:rsidR="0021505C" w:rsidRPr="00A130E3" w14:paraId="19F743E2" w14:textId="77777777" w:rsidTr="006F735B">
        <w:trPr>
          <w:trHeight w:val="20"/>
        </w:trPr>
        <w:tc>
          <w:tcPr>
            <w:tcW w:w="2646" w:type="dxa"/>
            <w:vAlign w:val="bottom"/>
          </w:tcPr>
          <w:p w14:paraId="481F94E9" w14:textId="02A334F4" w:rsidR="0021505C" w:rsidRPr="00A130E3" w:rsidRDefault="0021505C" w:rsidP="0021505C">
            <w:pPr>
              <w:spacing w:line="240" w:lineRule="auto"/>
              <w:ind w:left="-101"/>
              <w:rPr>
                <w:rFonts w:cs="Arial"/>
                <w:sz w:val="16"/>
                <w:szCs w:val="16"/>
              </w:rPr>
            </w:pPr>
            <w:r w:rsidRPr="00A130E3">
              <w:rPr>
                <w:rFonts w:cs="Arial"/>
                <w:sz w:val="16"/>
                <w:szCs w:val="16"/>
              </w:rPr>
              <w:t xml:space="preserve">At </w:t>
            </w:r>
            <w:r w:rsidR="006F735B" w:rsidRPr="006F735B">
              <w:rPr>
                <w:rFonts w:cs="Arial"/>
                <w:sz w:val="16"/>
                <w:szCs w:val="16"/>
              </w:rPr>
              <w:t>31</w:t>
            </w:r>
            <w:r w:rsidRPr="00A130E3">
              <w:rPr>
                <w:rFonts w:cs="Arial"/>
                <w:sz w:val="16"/>
                <w:szCs w:val="16"/>
              </w:rPr>
              <w:t xml:space="preserve"> December </w:t>
            </w:r>
            <w:r w:rsidR="006F735B" w:rsidRPr="006F735B">
              <w:rPr>
                <w:rFonts w:cs="Arial"/>
                <w:sz w:val="16"/>
                <w:szCs w:val="16"/>
              </w:rPr>
              <w:t>2021</w:t>
            </w:r>
          </w:p>
        </w:tc>
        <w:tc>
          <w:tcPr>
            <w:tcW w:w="1137" w:type="dxa"/>
            <w:shd w:val="clear" w:color="auto" w:fill="auto"/>
            <w:vAlign w:val="bottom"/>
          </w:tcPr>
          <w:p w14:paraId="7EA08855" w14:textId="03040B96" w:rsidR="0021505C" w:rsidRPr="00A130E3" w:rsidRDefault="006F735B" w:rsidP="0021505C">
            <w:pPr>
              <w:spacing w:line="240" w:lineRule="auto"/>
              <w:ind w:right="-72"/>
              <w:jc w:val="right"/>
              <w:rPr>
                <w:rFonts w:cs="Arial"/>
                <w:sz w:val="16"/>
                <w:szCs w:val="16"/>
              </w:rPr>
            </w:pPr>
            <w:r w:rsidRPr="006F735B">
              <w:rPr>
                <w:rFonts w:cs="Arial"/>
                <w:sz w:val="16"/>
                <w:szCs w:val="16"/>
              </w:rPr>
              <w:t>33</w:t>
            </w:r>
            <w:r w:rsidR="0021505C" w:rsidRPr="00A130E3">
              <w:rPr>
                <w:rFonts w:cs="Arial"/>
                <w:sz w:val="16"/>
                <w:szCs w:val="16"/>
              </w:rPr>
              <w:t>,</w:t>
            </w:r>
            <w:r w:rsidRPr="006F735B">
              <w:rPr>
                <w:rFonts w:cs="Arial"/>
                <w:sz w:val="16"/>
                <w:szCs w:val="16"/>
              </w:rPr>
              <w:t>368</w:t>
            </w:r>
            <w:r w:rsidR="0021505C" w:rsidRPr="00A130E3">
              <w:rPr>
                <w:rFonts w:cs="Arial"/>
                <w:sz w:val="16"/>
                <w:szCs w:val="16"/>
              </w:rPr>
              <w:t>.</w:t>
            </w:r>
            <w:r w:rsidRPr="006F735B">
              <w:rPr>
                <w:rFonts w:cs="Arial"/>
                <w:sz w:val="16"/>
                <w:szCs w:val="16"/>
              </w:rPr>
              <w:t>66</w:t>
            </w:r>
          </w:p>
        </w:tc>
        <w:tc>
          <w:tcPr>
            <w:tcW w:w="1137" w:type="dxa"/>
            <w:shd w:val="clear" w:color="auto" w:fill="auto"/>
            <w:vAlign w:val="bottom"/>
          </w:tcPr>
          <w:p w14:paraId="6F9B0EFA" w14:textId="5A2C4C54" w:rsidR="0021505C" w:rsidRPr="00A130E3" w:rsidRDefault="006F735B" w:rsidP="0021505C">
            <w:pPr>
              <w:spacing w:line="240" w:lineRule="auto"/>
              <w:ind w:right="-72"/>
              <w:jc w:val="right"/>
              <w:rPr>
                <w:rFonts w:cs="Arial"/>
                <w:sz w:val="16"/>
                <w:szCs w:val="16"/>
              </w:rPr>
            </w:pPr>
            <w:r w:rsidRPr="006F735B">
              <w:rPr>
                <w:rFonts w:cs="Arial"/>
                <w:sz w:val="16"/>
                <w:szCs w:val="16"/>
              </w:rPr>
              <w:t>133</w:t>
            </w:r>
            <w:r w:rsidR="0021505C" w:rsidRPr="00A130E3">
              <w:rPr>
                <w:rFonts w:cs="Arial"/>
                <w:sz w:val="16"/>
                <w:szCs w:val="16"/>
              </w:rPr>
              <w:t>,</w:t>
            </w:r>
            <w:r w:rsidRPr="006F735B">
              <w:rPr>
                <w:rFonts w:cs="Arial"/>
                <w:sz w:val="16"/>
                <w:szCs w:val="16"/>
              </w:rPr>
              <w:t>474</w:t>
            </w:r>
            <w:r w:rsidR="0021505C" w:rsidRPr="00A130E3">
              <w:rPr>
                <w:rFonts w:cs="Arial"/>
                <w:sz w:val="16"/>
                <w:szCs w:val="16"/>
              </w:rPr>
              <w:t>.</w:t>
            </w:r>
            <w:r w:rsidRPr="006F735B">
              <w:rPr>
                <w:rFonts w:cs="Arial"/>
                <w:sz w:val="16"/>
                <w:szCs w:val="16"/>
              </w:rPr>
              <w:t>62</w:t>
            </w:r>
          </w:p>
        </w:tc>
        <w:tc>
          <w:tcPr>
            <w:tcW w:w="1137" w:type="dxa"/>
            <w:shd w:val="clear" w:color="auto" w:fill="auto"/>
            <w:vAlign w:val="bottom"/>
          </w:tcPr>
          <w:p w14:paraId="2A9A6E74" w14:textId="3BF64809"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shd w:val="clear" w:color="auto" w:fill="auto"/>
            <w:vAlign w:val="bottom"/>
          </w:tcPr>
          <w:p w14:paraId="4AB2ED0A" w14:textId="67DF71D6"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shd w:val="clear" w:color="auto" w:fill="auto"/>
            <w:vAlign w:val="bottom"/>
          </w:tcPr>
          <w:p w14:paraId="018C25B2" w14:textId="70B429C2"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shd w:val="clear" w:color="auto" w:fill="auto"/>
            <w:vAlign w:val="bottom"/>
          </w:tcPr>
          <w:p w14:paraId="788ED110" w14:textId="71C16F5D" w:rsidR="0021505C" w:rsidRPr="00A130E3" w:rsidRDefault="006F735B" w:rsidP="0021505C">
            <w:pPr>
              <w:spacing w:line="240" w:lineRule="auto"/>
              <w:ind w:right="-72"/>
              <w:jc w:val="right"/>
              <w:rPr>
                <w:rFonts w:cs="Arial"/>
                <w:sz w:val="16"/>
                <w:szCs w:val="16"/>
              </w:rPr>
            </w:pPr>
            <w:r w:rsidRPr="006F735B">
              <w:rPr>
                <w:rFonts w:cs="Arial"/>
                <w:sz w:val="16"/>
                <w:szCs w:val="16"/>
              </w:rPr>
              <w:t>133</w:t>
            </w:r>
            <w:r w:rsidR="0021505C" w:rsidRPr="00A130E3">
              <w:rPr>
                <w:rFonts w:cs="Arial"/>
                <w:sz w:val="16"/>
                <w:szCs w:val="16"/>
              </w:rPr>
              <w:t>,</w:t>
            </w:r>
            <w:r w:rsidRPr="006F735B">
              <w:rPr>
                <w:rFonts w:cs="Arial"/>
                <w:sz w:val="16"/>
                <w:szCs w:val="16"/>
              </w:rPr>
              <w:t>474</w:t>
            </w:r>
            <w:r w:rsidR="0021505C" w:rsidRPr="00A130E3">
              <w:rPr>
                <w:rFonts w:cs="Arial"/>
                <w:sz w:val="16"/>
                <w:szCs w:val="16"/>
              </w:rPr>
              <w:t>.</w:t>
            </w:r>
            <w:r w:rsidRPr="006F735B">
              <w:rPr>
                <w:rFonts w:cs="Arial"/>
                <w:sz w:val="16"/>
                <w:szCs w:val="16"/>
              </w:rPr>
              <w:t>62</w:t>
            </w:r>
          </w:p>
        </w:tc>
      </w:tr>
      <w:tr w:rsidR="0021505C" w:rsidRPr="00A130E3" w14:paraId="3F0A1E35" w14:textId="77777777" w:rsidTr="000543A9">
        <w:trPr>
          <w:trHeight w:val="20"/>
        </w:trPr>
        <w:tc>
          <w:tcPr>
            <w:tcW w:w="2646" w:type="dxa"/>
            <w:vAlign w:val="bottom"/>
          </w:tcPr>
          <w:p w14:paraId="3DF3F7DD" w14:textId="24A979E8" w:rsidR="0021505C" w:rsidRPr="00A130E3" w:rsidRDefault="0021505C" w:rsidP="0021505C">
            <w:pPr>
              <w:spacing w:line="240" w:lineRule="auto"/>
              <w:ind w:left="-101"/>
              <w:rPr>
                <w:rFonts w:cs="Arial"/>
                <w:sz w:val="16"/>
                <w:szCs w:val="16"/>
              </w:rPr>
            </w:pPr>
            <w:r w:rsidRPr="00A130E3">
              <w:rPr>
                <w:rFonts w:cs="Arial"/>
                <w:sz w:val="16"/>
                <w:szCs w:val="16"/>
              </w:rPr>
              <w:t>Share decrease</w:t>
            </w:r>
          </w:p>
        </w:tc>
        <w:tc>
          <w:tcPr>
            <w:tcW w:w="1137" w:type="dxa"/>
            <w:tcBorders>
              <w:bottom w:val="single" w:sz="4" w:space="0" w:color="auto"/>
            </w:tcBorders>
            <w:shd w:val="clear" w:color="auto" w:fill="FAFAFA"/>
            <w:vAlign w:val="bottom"/>
          </w:tcPr>
          <w:p w14:paraId="5378AD0E" w14:textId="026E9AE5" w:rsidR="0021505C" w:rsidRPr="00A130E3" w:rsidRDefault="0021505C" w:rsidP="0021505C">
            <w:pPr>
              <w:spacing w:line="240" w:lineRule="auto"/>
              <w:ind w:right="-72"/>
              <w:jc w:val="right"/>
              <w:rPr>
                <w:rFonts w:cs="Arial"/>
                <w:sz w:val="16"/>
                <w:szCs w:val="16"/>
              </w:rPr>
            </w:pPr>
            <w:r w:rsidRPr="00A130E3">
              <w:rPr>
                <w:rFonts w:cs="Arial"/>
                <w:sz w:val="16"/>
                <w:szCs w:val="16"/>
              </w:rPr>
              <w:t>(</w:t>
            </w:r>
            <w:r w:rsidR="006F735B" w:rsidRPr="006F735B">
              <w:rPr>
                <w:rFonts w:cs="Arial"/>
                <w:sz w:val="16"/>
                <w:szCs w:val="16"/>
              </w:rPr>
              <w:t>0</w:t>
            </w:r>
            <w:r w:rsidRPr="00A130E3">
              <w:rPr>
                <w:rFonts w:cs="Arial"/>
                <w:sz w:val="16"/>
                <w:szCs w:val="16"/>
              </w:rPr>
              <w:t>.</w:t>
            </w:r>
            <w:r w:rsidR="006F735B" w:rsidRPr="006F735B">
              <w:rPr>
                <w:rFonts w:cs="Arial"/>
                <w:sz w:val="16"/>
                <w:szCs w:val="16"/>
              </w:rPr>
              <w:t>46</w:t>
            </w:r>
            <w:r w:rsidRPr="00A130E3">
              <w:rPr>
                <w:rFonts w:cs="Arial"/>
                <w:sz w:val="16"/>
                <w:szCs w:val="16"/>
              </w:rPr>
              <w:t>)</w:t>
            </w:r>
          </w:p>
        </w:tc>
        <w:tc>
          <w:tcPr>
            <w:tcW w:w="1137" w:type="dxa"/>
            <w:tcBorders>
              <w:bottom w:val="single" w:sz="4" w:space="0" w:color="auto"/>
            </w:tcBorders>
            <w:shd w:val="clear" w:color="auto" w:fill="FAFAFA"/>
            <w:vAlign w:val="bottom"/>
          </w:tcPr>
          <w:p w14:paraId="5793CEC5" w14:textId="3C8BD372" w:rsidR="0021505C" w:rsidRPr="00A130E3" w:rsidRDefault="0021505C" w:rsidP="0021505C">
            <w:pPr>
              <w:spacing w:line="240" w:lineRule="auto"/>
              <w:ind w:right="-72"/>
              <w:jc w:val="right"/>
              <w:rPr>
                <w:rFonts w:cs="Arial"/>
                <w:sz w:val="16"/>
                <w:szCs w:val="16"/>
              </w:rPr>
            </w:pPr>
            <w:r w:rsidRPr="00A130E3">
              <w:rPr>
                <w:rFonts w:cs="Arial"/>
                <w:sz w:val="16"/>
                <w:szCs w:val="16"/>
              </w:rPr>
              <w:t>(</w:t>
            </w:r>
            <w:r w:rsidR="006F735B" w:rsidRPr="006F735B">
              <w:rPr>
                <w:rFonts w:cs="Arial"/>
                <w:sz w:val="16"/>
                <w:szCs w:val="16"/>
              </w:rPr>
              <w:t>1</w:t>
            </w:r>
            <w:r w:rsidRPr="00A130E3">
              <w:rPr>
                <w:rFonts w:cs="Arial"/>
                <w:sz w:val="16"/>
                <w:szCs w:val="16"/>
              </w:rPr>
              <w:t>.</w:t>
            </w:r>
            <w:r w:rsidR="006F735B" w:rsidRPr="006F735B">
              <w:rPr>
                <w:rFonts w:cs="Arial"/>
                <w:sz w:val="16"/>
                <w:szCs w:val="16"/>
              </w:rPr>
              <w:t>84</w:t>
            </w:r>
            <w:r w:rsidRPr="00A130E3">
              <w:rPr>
                <w:rFonts w:cs="Arial"/>
                <w:sz w:val="16"/>
                <w:szCs w:val="16"/>
              </w:rPr>
              <w:t>)</w:t>
            </w:r>
          </w:p>
        </w:tc>
        <w:tc>
          <w:tcPr>
            <w:tcW w:w="1137" w:type="dxa"/>
            <w:tcBorders>
              <w:bottom w:val="single" w:sz="4" w:space="0" w:color="auto"/>
            </w:tcBorders>
            <w:shd w:val="clear" w:color="auto" w:fill="FAFAFA"/>
            <w:vAlign w:val="bottom"/>
          </w:tcPr>
          <w:p w14:paraId="5C704FDB" w14:textId="4ED9FC1D"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shd w:val="clear" w:color="auto" w:fill="FAFAFA"/>
            <w:vAlign w:val="bottom"/>
          </w:tcPr>
          <w:p w14:paraId="22FA9DE4" w14:textId="1BA9B6CF"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shd w:val="clear" w:color="auto" w:fill="FAFAFA"/>
            <w:vAlign w:val="bottom"/>
          </w:tcPr>
          <w:p w14:paraId="5BB45ACD" w14:textId="58D6E79C"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shd w:val="clear" w:color="auto" w:fill="FAFAFA"/>
            <w:vAlign w:val="bottom"/>
          </w:tcPr>
          <w:p w14:paraId="310C46EF" w14:textId="1590495A" w:rsidR="0021505C" w:rsidRPr="00A130E3" w:rsidRDefault="0021505C" w:rsidP="0021505C">
            <w:pPr>
              <w:spacing w:line="240" w:lineRule="auto"/>
              <w:ind w:right="-72"/>
              <w:jc w:val="right"/>
              <w:rPr>
                <w:rFonts w:cs="Arial"/>
                <w:sz w:val="16"/>
                <w:szCs w:val="16"/>
              </w:rPr>
            </w:pPr>
            <w:r w:rsidRPr="00A130E3">
              <w:rPr>
                <w:rFonts w:cs="Arial"/>
                <w:sz w:val="16"/>
                <w:szCs w:val="16"/>
              </w:rPr>
              <w:t>(</w:t>
            </w:r>
            <w:r w:rsidR="006F735B" w:rsidRPr="006F735B">
              <w:rPr>
                <w:rFonts w:cs="Arial"/>
                <w:sz w:val="16"/>
                <w:szCs w:val="16"/>
              </w:rPr>
              <w:t>1</w:t>
            </w:r>
            <w:r w:rsidRPr="00A130E3">
              <w:rPr>
                <w:rFonts w:cs="Arial"/>
                <w:sz w:val="16"/>
                <w:szCs w:val="16"/>
              </w:rPr>
              <w:t>.</w:t>
            </w:r>
            <w:r w:rsidR="006F735B" w:rsidRPr="006F735B">
              <w:rPr>
                <w:rFonts w:cs="Arial"/>
                <w:sz w:val="16"/>
                <w:szCs w:val="16"/>
              </w:rPr>
              <w:t>84</w:t>
            </w:r>
            <w:r w:rsidRPr="00A130E3">
              <w:rPr>
                <w:rFonts w:cs="Arial"/>
                <w:sz w:val="16"/>
                <w:szCs w:val="16"/>
              </w:rPr>
              <w:t>)</w:t>
            </w:r>
          </w:p>
        </w:tc>
      </w:tr>
      <w:tr w:rsidR="000543A9" w:rsidRPr="00A130E3" w14:paraId="72DF83FF" w14:textId="77777777" w:rsidTr="000543A9">
        <w:trPr>
          <w:trHeight w:val="20"/>
        </w:trPr>
        <w:tc>
          <w:tcPr>
            <w:tcW w:w="2646" w:type="dxa"/>
            <w:vAlign w:val="bottom"/>
          </w:tcPr>
          <w:p w14:paraId="7D08943C" w14:textId="77777777" w:rsidR="000543A9" w:rsidRPr="00A130E3" w:rsidRDefault="000543A9" w:rsidP="0021505C">
            <w:pPr>
              <w:spacing w:line="240" w:lineRule="auto"/>
              <w:ind w:left="-101"/>
              <w:rPr>
                <w:rFonts w:cs="Arial"/>
                <w:sz w:val="16"/>
                <w:szCs w:val="16"/>
              </w:rPr>
            </w:pPr>
          </w:p>
        </w:tc>
        <w:tc>
          <w:tcPr>
            <w:tcW w:w="1137" w:type="dxa"/>
            <w:tcBorders>
              <w:top w:val="single" w:sz="4" w:space="0" w:color="auto"/>
            </w:tcBorders>
            <w:shd w:val="clear" w:color="auto" w:fill="FAFAFA"/>
            <w:vAlign w:val="bottom"/>
          </w:tcPr>
          <w:p w14:paraId="4D2BC572" w14:textId="77777777" w:rsidR="000543A9" w:rsidRPr="00A130E3" w:rsidRDefault="000543A9" w:rsidP="0021505C">
            <w:pPr>
              <w:spacing w:line="240" w:lineRule="auto"/>
              <w:ind w:right="-72"/>
              <w:jc w:val="right"/>
              <w:rPr>
                <w:rFonts w:cs="Arial"/>
                <w:sz w:val="16"/>
                <w:szCs w:val="16"/>
              </w:rPr>
            </w:pPr>
          </w:p>
        </w:tc>
        <w:tc>
          <w:tcPr>
            <w:tcW w:w="1137" w:type="dxa"/>
            <w:tcBorders>
              <w:top w:val="single" w:sz="4" w:space="0" w:color="auto"/>
            </w:tcBorders>
            <w:shd w:val="clear" w:color="auto" w:fill="FAFAFA"/>
            <w:vAlign w:val="bottom"/>
          </w:tcPr>
          <w:p w14:paraId="234285CD" w14:textId="77777777" w:rsidR="000543A9" w:rsidRPr="00A130E3" w:rsidRDefault="000543A9" w:rsidP="0021505C">
            <w:pPr>
              <w:spacing w:line="240" w:lineRule="auto"/>
              <w:ind w:right="-72"/>
              <w:jc w:val="right"/>
              <w:rPr>
                <w:rFonts w:cs="Arial"/>
                <w:sz w:val="16"/>
                <w:szCs w:val="16"/>
              </w:rPr>
            </w:pPr>
          </w:p>
        </w:tc>
        <w:tc>
          <w:tcPr>
            <w:tcW w:w="1137" w:type="dxa"/>
            <w:tcBorders>
              <w:top w:val="single" w:sz="4" w:space="0" w:color="auto"/>
            </w:tcBorders>
            <w:shd w:val="clear" w:color="auto" w:fill="FAFAFA"/>
            <w:vAlign w:val="bottom"/>
          </w:tcPr>
          <w:p w14:paraId="4A13C5B7" w14:textId="77777777" w:rsidR="000543A9" w:rsidRPr="00A130E3" w:rsidRDefault="000543A9" w:rsidP="0021505C">
            <w:pPr>
              <w:spacing w:line="240" w:lineRule="auto"/>
              <w:ind w:right="-72"/>
              <w:jc w:val="center"/>
              <w:rPr>
                <w:rFonts w:cs="Arial"/>
                <w:sz w:val="16"/>
                <w:szCs w:val="16"/>
              </w:rPr>
            </w:pPr>
          </w:p>
        </w:tc>
        <w:tc>
          <w:tcPr>
            <w:tcW w:w="1137" w:type="dxa"/>
            <w:tcBorders>
              <w:top w:val="single" w:sz="4" w:space="0" w:color="auto"/>
            </w:tcBorders>
            <w:shd w:val="clear" w:color="auto" w:fill="FAFAFA"/>
            <w:vAlign w:val="bottom"/>
          </w:tcPr>
          <w:p w14:paraId="7394D8D1" w14:textId="77777777" w:rsidR="000543A9" w:rsidRPr="00A130E3" w:rsidRDefault="000543A9" w:rsidP="0021505C">
            <w:pPr>
              <w:spacing w:line="240" w:lineRule="auto"/>
              <w:ind w:right="-72"/>
              <w:jc w:val="center"/>
              <w:rPr>
                <w:rFonts w:cs="Arial"/>
                <w:sz w:val="16"/>
                <w:szCs w:val="16"/>
              </w:rPr>
            </w:pPr>
          </w:p>
        </w:tc>
        <w:tc>
          <w:tcPr>
            <w:tcW w:w="1137" w:type="dxa"/>
            <w:tcBorders>
              <w:top w:val="single" w:sz="4" w:space="0" w:color="auto"/>
            </w:tcBorders>
            <w:shd w:val="clear" w:color="auto" w:fill="FAFAFA"/>
            <w:vAlign w:val="bottom"/>
          </w:tcPr>
          <w:p w14:paraId="304EB3E0" w14:textId="77777777" w:rsidR="000543A9" w:rsidRPr="00A130E3" w:rsidRDefault="000543A9" w:rsidP="0021505C">
            <w:pPr>
              <w:spacing w:line="240" w:lineRule="auto"/>
              <w:ind w:right="-72"/>
              <w:jc w:val="center"/>
              <w:rPr>
                <w:rFonts w:cs="Arial"/>
                <w:sz w:val="16"/>
                <w:szCs w:val="16"/>
              </w:rPr>
            </w:pPr>
          </w:p>
        </w:tc>
        <w:tc>
          <w:tcPr>
            <w:tcW w:w="1137" w:type="dxa"/>
            <w:tcBorders>
              <w:top w:val="single" w:sz="4" w:space="0" w:color="auto"/>
            </w:tcBorders>
            <w:shd w:val="clear" w:color="auto" w:fill="FAFAFA"/>
            <w:vAlign w:val="bottom"/>
          </w:tcPr>
          <w:p w14:paraId="56576C38" w14:textId="77777777" w:rsidR="000543A9" w:rsidRPr="00A130E3" w:rsidRDefault="000543A9" w:rsidP="0021505C">
            <w:pPr>
              <w:spacing w:line="240" w:lineRule="auto"/>
              <w:ind w:right="-72"/>
              <w:jc w:val="right"/>
              <w:rPr>
                <w:rFonts w:cs="Arial"/>
                <w:sz w:val="16"/>
                <w:szCs w:val="16"/>
              </w:rPr>
            </w:pPr>
          </w:p>
        </w:tc>
      </w:tr>
      <w:tr w:rsidR="0021505C" w:rsidRPr="00A130E3" w14:paraId="596FB3C8" w14:textId="77777777" w:rsidTr="000543A9">
        <w:trPr>
          <w:trHeight w:val="20"/>
        </w:trPr>
        <w:tc>
          <w:tcPr>
            <w:tcW w:w="2646" w:type="dxa"/>
            <w:vAlign w:val="bottom"/>
          </w:tcPr>
          <w:p w14:paraId="0235B9DD" w14:textId="4D61F4E9" w:rsidR="0021505C" w:rsidRPr="00A130E3" w:rsidRDefault="0021505C" w:rsidP="0021505C">
            <w:pPr>
              <w:spacing w:line="240" w:lineRule="auto"/>
              <w:ind w:left="-101"/>
              <w:rPr>
                <w:rFonts w:cs="Arial"/>
                <w:sz w:val="16"/>
                <w:szCs w:val="16"/>
              </w:rPr>
            </w:pPr>
            <w:r w:rsidRPr="00A130E3">
              <w:rPr>
                <w:rFonts w:cs="Arial"/>
                <w:sz w:val="16"/>
                <w:szCs w:val="16"/>
              </w:rPr>
              <w:t xml:space="preserve">At </w:t>
            </w:r>
            <w:r w:rsidR="006F735B" w:rsidRPr="006F735B">
              <w:rPr>
                <w:rFonts w:cs="Arial"/>
                <w:sz w:val="16"/>
                <w:szCs w:val="16"/>
              </w:rPr>
              <w:t>31</w:t>
            </w:r>
            <w:r w:rsidRPr="00A130E3">
              <w:rPr>
                <w:rFonts w:cs="Arial"/>
                <w:sz w:val="16"/>
                <w:szCs w:val="16"/>
              </w:rPr>
              <w:t xml:space="preserve"> December </w:t>
            </w:r>
            <w:r w:rsidR="006F735B" w:rsidRPr="006F735B">
              <w:rPr>
                <w:rFonts w:cs="Arial"/>
                <w:sz w:val="16"/>
                <w:szCs w:val="16"/>
              </w:rPr>
              <w:t>2022</w:t>
            </w:r>
          </w:p>
        </w:tc>
        <w:tc>
          <w:tcPr>
            <w:tcW w:w="1137" w:type="dxa"/>
            <w:tcBorders>
              <w:bottom w:val="single" w:sz="4" w:space="0" w:color="auto"/>
            </w:tcBorders>
            <w:shd w:val="clear" w:color="auto" w:fill="FAFAFA"/>
            <w:vAlign w:val="bottom"/>
          </w:tcPr>
          <w:p w14:paraId="62280842" w14:textId="439CF6DF" w:rsidR="0021505C" w:rsidRPr="00A130E3" w:rsidRDefault="006F735B" w:rsidP="0021505C">
            <w:pPr>
              <w:spacing w:line="240" w:lineRule="auto"/>
              <w:ind w:right="-72"/>
              <w:jc w:val="right"/>
              <w:rPr>
                <w:rFonts w:cs="Arial"/>
                <w:sz w:val="16"/>
                <w:szCs w:val="16"/>
              </w:rPr>
            </w:pPr>
            <w:r w:rsidRPr="006F735B">
              <w:rPr>
                <w:rFonts w:cs="Arial"/>
                <w:sz w:val="16"/>
                <w:szCs w:val="16"/>
              </w:rPr>
              <w:t>33</w:t>
            </w:r>
            <w:r w:rsidR="0021505C" w:rsidRPr="00A130E3">
              <w:rPr>
                <w:rFonts w:cs="Arial"/>
                <w:sz w:val="16"/>
                <w:szCs w:val="16"/>
              </w:rPr>
              <w:t>,</w:t>
            </w:r>
            <w:r w:rsidRPr="006F735B">
              <w:rPr>
                <w:rFonts w:cs="Arial"/>
                <w:sz w:val="16"/>
                <w:szCs w:val="16"/>
              </w:rPr>
              <w:t>368</w:t>
            </w:r>
            <w:r w:rsidR="0021505C" w:rsidRPr="00A130E3">
              <w:rPr>
                <w:rFonts w:cs="Arial"/>
                <w:sz w:val="16"/>
                <w:szCs w:val="16"/>
              </w:rPr>
              <w:t>.</w:t>
            </w:r>
            <w:r w:rsidRPr="006F735B">
              <w:rPr>
                <w:rFonts w:cs="Arial"/>
                <w:sz w:val="16"/>
                <w:szCs w:val="16"/>
              </w:rPr>
              <w:t>20</w:t>
            </w:r>
          </w:p>
        </w:tc>
        <w:tc>
          <w:tcPr>
            <w:tcW w:w="1137" w:type="dxa"/>
            <w:tcBorders>
              <w:bottom w:val="single" w:sz="4" w:space="0" w:color="auto"/>
            </w:tcBorders>
            <w:shd w:val="clear" w:color="auto" w:fill="FAFAFA"/>
            <w:vAlign w:val="bottom"/>
          </w:tcPr>
          <w:p w14:paraId="34D1B5EE" w14:textId="585D147B" w:rsidR="0021505C" w:rsidRPr="00A130E3" w:rsidRDefault="006F735B" w:rsidP="0021505C">
            <w:pPr>
              <w:spacing w:line="240" w:lineRule="auto"/>
              <w:ind w:right="-72"/>
              <w:jc w:val="right"/>
              <w:rPr>
                <w:rFonts w:cs="Arial"/>
                <w:sz w:val="16"/>
                <w:szCs w:val="16"/>
              </w:rPr>
            </w:pPr>
            <w:r w:rsidRPr="006F735B">
              <w:rPr>
                <w:rFonts w:cs="Arial"/>
                <w:sz w:val="16"/>
                <w:szCs w:val="16"/>
              </w:rPr>
              <w:t>133</w:t>
            </w:r>
            <w:r w:rsidR="0021505C" w:rsidRPr="00A130E3">
              <w:rPr>
                <w:rFonts w:cs="Arial"/>
                <w:sz w:val="16"/>
                <w:szCs w:val="16"/>
              </w:rPr>
              <w:t>,</w:t>
            </w:r>
            <w:r w:rsidRPr="006F735B">
              <w:rPr>
                <w:rFonts w:cs="Arial"/>
                <w:sz w:val="16"/>
                <w:szCs w:val="16"/>
              </w:rPr>
              <w:t>472</w:t>
            </w:r>
            <w:r w:rsidR="0021505C" w:rsidRPr="00A130E3">
              <w:rPr>
                <w:rFonts w:cs="Arial"/>
                <w:sz w:val="16"/>
                <w:szCs w:val="16"/>
              </w:rPr>
              <w:t>.</w:t>
            </w:r>
            <w:r w:rsidRPr="006F735B">
              <w:rPr>
                <w:rFonts w:cs="Arial"/>
                <w:sz w:val="16"/>
                <w:szCs w:val="16"/>
              </w:rPr>
              <w:t>78</w:t>
            </w:r>
          </w:p>
        </w:tc>
        <w:tc>
          <w:tcPr>
            <w:tcW w:w="1137" w:type="dxa"/>
            <w:tcBorders>
              <w:bottom w:val="single" w:sz="4" w:space="0" w:color="auto"/>
            </w:tcBorders>
            <w:shd w:val="clear" w:color="auto" w:fill="FAFAFA"/>
            <w:vAlign w:val="bottom"/>
          </w:tcPr>
          <w:p w14:paraId="6C3D2FCB" w14:textId="6840D9E4"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shd w:val="clear" w:color="auto" w:fill="FAFAFA"/>
            <w:vAlign w:val="bottom"/>
          </w:tcPr>
          <w:p w14:paraId="10EC5F90" w14:textId="021EFF7B"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shd w:val="clear" w:color="auto" w:fill="FAFAFA"/>
            <w:vAlign w:val="bottom"/>
          </w:tcPr>
          <w:p w14:paraId="025F71C4" w14:textId="0387EF1A"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shd w:val="clear" w:color="auto" w:fill="FAFAFA"/>
            <w:vAlign w:val="bottom"/>
          </w:tcPr>
          <w:p w14:paraId="229C18CA" w14:textId="226ADB4C" w:rsidR="0021505C" w:rsidRPr="00A130E3" w:rsidRDefault="006F735B" w:rsidP="0021505C">
            <w:pPr>
              <w:spacing w:line="240" w:lineRule="auto"/>
              <w:ind w:right="-72"/>
              <w:jc w:val="right"/>
              <w:rPr>
                <w:rFonts w:cs="Arial"/>
                <w:sz w:val="16"/>
                <w:szCs w:val="16"/>
              </w:rPr>
            </w:pPr>
            <w:r w:rsidRPr="006F735B">
              <w:rPr>
                <w:rFonts w:cs="Arial"/>
                <w:sz w:val="16"/>
                <w:szCs w:val="16"/>
              </w:rPr>
              <w:t>133</w:t>
            </w:r>
            <w:r w:rsidR="0021505C" w:rsidRPr="00A130E3">
              <w:rPr>
                <w:rFonts w:cs="Arial"/>
                <w:sz w:val="16"/>
                <w:szCs w:val="16"/>
              </w:rPr>
              <w:t>,</w:t>
            </w:r>
            <w:r w:rsidRPr="006F735B">
              <w:rPr>
                <w:rFonts w:cs="Arial"/>
                <w:sz w:val="16"/>
                <w:szCs w:val="16"/>
              </w:rPr>
              <w:t>472</w:t>
            </w:r>
            <w:r w:rsidR="0021505C" w:rsidRPr="00A130E3">
              <w:rPr>
                <w:rFonts w:cs="Arial"/>
                <w:sz w:val="16"/>
                <w:szCs w:val="16"/>
              </w:rPr>
              <w:t>.</w:t>
            </w:r>
            <w:r w:rsidRPr="006F735B">
              <w:rPr>
                <w:rFonts w:cs="Arial"/>
                <w:sz w:val="16"/>
                <w:szCs w:val="16"/>
              </w:rPr>
              <w:t>78</w:t>
            </w:r>
          </w:p>
        </w:tc>
      </w:tr>
      <w:tr w:rsidR="0021505C" w:rsidRPr="00A130E3" w14:paraId="5AF35ADF" w14:textId="77777777" w:rsidTr="000543A9">
        <w:trPr>
          <w:trHeight w:val="20"/>
        </w:trPr>
        <w:tc>
          <w:tcPr>
            <w:tcW w:w="2646" w:type="dxa"/>
            <w:vAlign w:val="bottom"/>
          </w:tcPr>
          <w:p w14:paraId="2D50EB8E" w14:textId="77777777" w:rsidR="0021505C" w:rsidRPr="00A130E3" w:rsidRDefault="0021505C" w:rsidP="0021505C">
            <w:pPr>
              <w:spacing w:line="240" w:lineRule="auto"/>
              <w:ind w:left="-101"/>
              <w:rPr>
                <w:rFonts w:cs="Arial"/>
                <w:sz w:val="16"/>
                <w:szCs w:val="16"/>
              </w:rPr>
            </w:pPr>
          </w:p>
        </w:tc>
        <w:tc>
          <w:tcPr>
            <w:tcW w:w="1137" w:type="dxa"/>
            <w:tcBorders>
              <w:top w:val="single" w:sz="4" w:space="0" w:color="auto"/>
            </w:tcBorders>
            <w:vAlign w:val="bottom"/>
          </w:tcPr>
          <w:p w14:paraId="14696FA5" w14:textId="77777777" w:rsidR="0021505C" w:rsidRPr="00A130E3" w:rsidRDefault="0021505C" w:rsidP="0021505C">
            <w:pPr>
              <w:spacing w:line="240" w:lineRule="auto"/>
              <w:ind w:right="-72"/>
              <w:jc w:val="right"/>
              <w:rPr>
                <w:rFonts w:cs="Arial"/>
                <w:sz w:val="16"/>
                <w:szCs w:val="16"/>
              </w:rPr>
            </w:pPr>
          </w:p>
        </w:tc>
        <w:tc>
          <w:tcPr>
            <w:tcW w:w="1137" w:type="dxa"/>
            <w:tcBorders>
              <w:top w:val="single" w:sz="4" w:space="0" w:color="auto"/>
            </w:tcBorders>
            <w:vAlign w:val="bottom"/>
          </w:tcPr>
          <w:p w14:paraId="2BECC43D" w14:textId="77777777" w:rsidR="0021505C" w:rsidRPr="00A130E3" w:rsidRDefault="0021505C" w:rsidP="0021505C">
            <w:pPr>
              <w:spacing w:line="240" w:lineRule="auto"/>
              <w:ind w:right="-72"/>
              <w:jc w:val="right"/>
              <w:rPr>
                <w:rFonts w:cs="Arial"/>
                <w:sz w:val="16"/>
                <w:szCs w:val="16"/>
              </w:rPr>
            </w:pPr>
          </w:p>
        </w:tc>
        <w:tc>
          <w:tcPr>
            <w:tcW w:w="1137" w:type="dxa"/>
            <w:tcBorders>
              <w:top w:val="single" w:sz="4" w:space="0" w:color="auto"/>
            </w:tcBorders>
            <w:vAlign w:val="bottom"/>
          </w:tcPr>
          <w:p w14:paraId="353133F3" w14:textId="77777777" w:rsidR="0021505C" w:rsidRPr="00A130E3" w:rsidRDefault="0021505C" w:rsidP="0021505C">
            <w:pPr>
              <w:spacing w:line="240" w:lineRule="auto"/>
              <w:ind w:right="-72"/>
              <w:jc w:val="right"/>
              <w:rPr>
                <w:rFonts w:cs="Arial"/>
                <w:sz w:val="16"/>
                <w:szCs w:val="16"/>
              </w:rPr>
            </w:pPr>
          </w:p>
        </w:tc>
        <w:tc>
          <w:tcPr>
            <w:tcW w:w="1137" w:type="dxa"/>
            <w:tcBorders>
              <w:top w:val="single" w:sz="4" w:space="0" w:color="auto"/>
            </w:tcBorders>
          </w:tcPr>
          <w:p w14:paraId="38D44536" w14:textId="77777777" w:rsidR="0021505C" w:rsidRPr="00A130E3" w:rsidRDefault="0021505C" w:rsidP="0021505C">
            <w:pPr>
              <w:spacing w:line="240" w:lineRule="auto"/>
              <w:ind w:right="-72"/>
              <w:jc w:val="right"/>
              <w:rPr>
                <w:rFonts w:cs="Arial"/>
                <w:sz w:val="16"/>
                <w:szCs w:val="16"/>
              </w:rPr>
            </w:pPr>
          </w:p>
        </w:tc>
        <w:tc>
          <w:tcPr>
            <w:tcW w:w="1137" w:type="dxa"/>
            <w:tcBorders>
              <w:top w:val="single" w:sz="4" w:space="0" w:color="auto"/>
            </w:tcBorders>
            <w:vAlign w:val="bottom"/>
          </w:tcPr>
          <w:p w14:paraId="3BA2B84F" w14:textId="571AC3BE" w:rsidR="0021505C" w:rsidRPr="00A130E3" w:rsidRDefault="0021505C" w:rsidP="0021505C">
            <w:pPr>
              <w:spacing w:line="240" w:lineRule="auto"/>
              <w:ind w:right="-72"/>
              <w:jc w:val="right"/>
              <w:rPr>
                <w:rFonts w:cs="Arial"/>
                <w:sz w:val="16"/>
                <w:szCs w:val="16"/>
              </w:rPr>
            </w:pPr>
          </w:p>
        </w:tc>
        <w:tc>
          <w:tcPr>
            <w:tcW w:w="1137" w:type="dxa"/>
            <w:tcBorders>
              <w:top w:val="single" w:sz="4" w:space="0" w:color="auto"/>
            </w:tcBorders>
            <w:vAlign w:val="bottom"/>
          </w:tcPr>
          <w:p w14:paraId="6C859007" w14:textId="77777777" w:rsidR="0021505C" w:rsidRPr="00A130E3" w:rsidRDefault="0021505C" w:rsidP="0021505C">
            <w:pPr>
              <w:spacing w:line="240" w:lineRule="auto"/>
              <w:ind w:right="-72"/>
              <w:jc w:val="right"/>
              <w:rPr>
                <w:rFonts w:cs="Arial"/>
                <w:sz w:val="16"/>
                <w:szCs w:val="16"/>
              </w:rPr>
            </w:pPr>
          </w:p>
        </w:tc>
      </w:tr>
      <w:tr w:rsidR="0021505C" w:rsidRPr="00A130E3" w14:paraId="01A7574F" w14:textId="77777777" w:rsidTr="000543A9">
        <w:trPr>
          <w:trHeight w:val="20"/>
        </w:trPr>
        <w:tc>
          <w:tcPr>
            <w:tcW w:w="2646" w:type="dxa"/>
            <w:vAlign w:val="bottom"/>
          </w:tcPr>
          <w:p w14:paraId="44F20071" w14:textId="77777777" w:rsidR="0021505C" w:rsidRPr="00A130E3" w:rsidRDefault="0021505C" w:rsidP="0021505C">
            <w:pPr>
              <w:spacing w:line="240" w:lineRule="auto"/>
              <w:ind w:left="-101"/>
              <w:rPr>
                <w:rFonts w:cs="Arial"/>
                <w:b/>
                <w:bCs/>
                <w:spacing w:val="-4"/>
                <w:sz w:val="16"/>
                <w:szCs w:val="16"/>
              </w:rPr>
            </w:pPr>
            <w:r w:rsidRPr="00A130E3">
              <w:rPr>
                <w:rFonts w:cs="Arial"/>
                <w:b/>
                <w:bCs/>
                <w:spacing w:val="-4"/>
                <w:sz w:val="16"/>
                <w:szCs w:val="16"/>
              </w:rPr>
              <w:t>Issued and fully paid share capital</w:t>
            </w:r>
          </w:p>
        </w:tc>
        <w:tc>
          <w:tcPr>
            <w:tcW w:w="1137" w:type="dxa"/>
            <w:vAlign w:val="bottom"/>
          </w:tcPr>
          <w:p w14:paraId="1307CA51" w14:textId="77777777" w:rsidR="0021505C" w:rsidRPr="00A130E3" w:rsidRDefault="0021505C" w:rsidP="0021505C">
            <w:pPr>
              <w:spacing w:line="240" w:lineRule="auto"/>
              <w:ind w:right="-72"/>
              <w:jc w:val="right"/>
              <w:rPr>
                <w:rFonts w:cs="Arial"/>
                <w:sz w:val="16"/>
                <w:szCs w:val="16"/>
              </w:rPr>
            </w:pPr>
          </w:p>
        </w:tc>
        <w:tc>
          <w:tcPr>
            <w:tcW w:w="1137" w:type="dxa"/>
            <w:vAlign w:val="bottom"/>
          </w:tcPr>
          <w:p w14:paraId="2CE9420B" w14:textId="77777777" w:rsidR="0021505C" w:rsidRPr="00A130E3" w:rsidRDefault="0021505C" w:rsidP="0021505C">
            <w:pPr>
              <w:spacing w:line="240" w:lineRule="auto"/>
              <w:ind w:right="-72"/>
              <w:jc w:val="right"/>
              <w:rPr>
                <w:rFonts w:cs="Arial"/>
                <w:sz w:val="16"/>
                <w:szCs w:val="16"/>
              </w:rPr>
            </w:pPr>
          </w:p>
        </w:tc>
        <w:tc>
          <w:tcPr>
            <w:tcW w:w="1137" w:type="dxa"/>
            <w:vAlign w:val="bottom"/>
          </w:tcPr>
          <w:p w14:paraId="0B9777D1" w14:textId="77777777" w:rsidR="0021505C" w:rsidRPr="00A130E3" w:rsidRDefault="0021505C" w:rsidP="0021505C">
            <w:pPr>
              <w:spacing w:line="240" w:lineRule="auto"/>
              <w:ind w:right="-72"/>
              <w:jc w:val="right"/>
              <w:rPr>
                <w:rFonts w:cs="Arial"/>
                <w:sz w:val="16"/>
                <w:szCs w:val="16"/>
              </w:rPr>
            </w:pPr>
          </w:p>
        </w:tc>
        <w:tc>
          <w:tcPr>
            <w:tcW w:w="1137" w:type="dxa"/>
          </w:tcPr>
          <w:p w14:paraId="5E998E7C" w14:textId="77777777" w:rsidR="0021505C" w:rsidRPr="00A130E3" w:rsidRDefault="0021505C" w:rsidP="0021505C">
            <w:pPr>
              <w:spacing w:line="240" w:lineRule="auto"/>
              <w:ind w:right="-72"/>
              <w:jc w:val="right"/>
              <w:rPr>
                <w:rFonts w:cs="Arial"/>
                <w:sz w:val="16"/>
                <w:szCs w:val="16"/>
              </w:rPr>
            </w:pPr>
          </w:p>
        </w:tc>
        <w:tc>
          <w:tcPr>
            <w:tcW w:w="1137" w:type="dxa"/>
            <w:vAlign w:val="bottom"/>
          </w:tcPr>
          <w:p w14:paraId="4CDC3BE8" w14:textId="427005C1" w:rsidR="0021505C" w:rsidRPr="00A130E3" w:rsidRDefault="0021505C" w:rsidP="0021505C">
            <w:pPr>
              <w:spacing w:line="240" w:lineRule="auto"/>
              <w:ind w:right="-72"/>
              <w:jc w:val="right"/>
              <w:rPr>
                <w:rFonts w:cs="Arial"/>
                <w:sz w:val="16"/>
                <w:szCs w:val="16"/>
              </w:rPr>
            </w:pPr>
          </w:p>
        </w:tc>
        <w:tc>
          <w:tcPr>
            <w:tcW w:w="1137" w:type="dxa"/>
            <w:vAlign w:val="bottom"/>
          </w:tcPr>
          <w:p w14:paraId="37F308DA" w14:textId="77777777" w:rsidR="0021505C" w:rsidRPr="00A130E3" w:rsidRDefault="0021505C" w:rsidP="0021505C">
            <w:pPr>
              <w:spacing w:line="240" w:lineRule="auto"/>
              <w:ind w:right="-72"/>
              <w:jc w:val="right"/>
              <w:rPr>
                <w:rFonts w:cs="Arial"/>
                <w:sz w:val="16"/>
                <w:szCs w:val="16"/>
              </w:rPr>
            </w:pPr>
          </w:p>
        </w:tc>
      </w:tr>
      <w:tr w:rsidR="0021505C" w:rsidRPr="00A130E3" w14:paraId="4CDAFD7C" w14:textId="77777777" w:rsidTr="000543A9">
        <w:trPr>
          <w:trHeight w:val="20"/>
        </w:trPr>
        <w:tc>
          <w:tcPr>
            <w:tcW w:w="2646" w:type="dxa"/>
            <w:vAlign w:val="bottom"/>
          </w:tcPr>
          <w:p w14:paraId="0BCD2973" w14:textId="29448017" w:rsidR="0021505C" w:rsidRPr="00A130E3" w:rsidRDefault="0021505C" w:rsidP="0021505C">
            <w:pPr>
              <w:spacing w:line="240" w:lineRule="auto"/>
              <w:ind w:left="-101"/>
              <w:rPr>
                <w:rFonts w:cs="Arial"/>
                <w:sz w:val="16"/>
                <w:szCs w:val="16"/>
              </w:rPr>
            </w:pPr>
            <w:r w:rsidRPr="00A130E3">
              <w:rPr>
                <w:rFonts w:cs="Arial"/>
                <w:sz w:val="16"/>
                <w:szCs w:val="16"/>
              </w:rPr>
              <w:t xml:space="preserve">At </w:t>
            </w:r>
            <w:r w:rsidR="006F735B" w:rsidRPr="006F735B">
              <w:rPr>
                <w:rFonts w:cs="Arial"/>
                <w:sz w:val="16"/>
                <w:szCs w:val="16"/>
              </w:rPr>
              <w:t>1</w:t>
            </w:r>
            <w:r w:rsidRPr="00A130E3">
              <w:rPr>
                <w:rFonts w:cs="Arial"/>
                <w:sz w:val="16"/>
                <w:szCs w:val="16"/>
              </w:rPr>
              <w:t xml:space="preserve"> January </w:t>
            </w:r>
            <w:r w:rsidR="006F735B" w:rsidRPr="006F735B">
              <w:rPr>
                <w:rFonts w:cs="Arial"/>
                <w:sz w:val="16"/>
                <w:szCs w:val="16"/>
              </w:rPr>
              <w:t>2021</w:t>
            </w:r>
          </w:p>
        </w:tc>
        <w:tc>
          <w:tcPr>
            <w:tcW w:w="1137" w:type="dxa"/>
            <w:tcBorders>
              <w:bottom w:val="single" w:sz="4" w:space="0" w:color="auto"/>
            </w:tcBorders>
            <w:vAlign w:val="bottom"/>
          </w:tcPr>
          <w:p w14:paraId="58BBD9A6" w14:textId="57F44774" w:rsidR="0021505C" w:rsidRPr="00A130E3" w:rsidRDefault="006F735B" w:rsidP="0021505C">
            <w:pPr>
              <w:spacing w:line="240" w:lineRule="auto"/>
              <w:ind w:right="-72"/>
              <w:jc w:val="right"/>
              <w:rPr>
                <w:rFonts w:cs="Arial"/>
                <w:sz w:val="16"/>
                <w:szCs w:val="16"/>
              </w:rPr>
            </w:pPr>
            <w:r w:rsidRPr="006F735B">
              <w:rPr>
                <w:rFonts w:cs="Arial"/>
                <w:sz w:val="16"/>
                <w:szCs w:val="16"/>
              </w:rPr>
              <w:t>33</w:t>
            </w:r>
            <w:r w:rsidR="0021505C" w:rsidRPr="00A130E3">
              <w:rPr>
                <w:rFonts w:cs="Arial"/>
                <w:sz w:val="16"/>
                <w:szCs w:val="16"/>
              </w:rPr>
              <w:t>,</w:t>
            </w:r>
            <w:r w:rsidRPr="006F735B">
              <w:rPr>
                <w:rFonts w:cs="Arial"/>
                <w:sz w:val="16"/>
                <w:szCs w:val="16"/>
              </w:rPr>
              <w:t>368</w:t>
            </w:r>
            <w:r w:rsidR="0021505C" w:rsidRPr="00A130E3">
              <w:rPr>
                <w:rFonts w:cs="Arial"/>
                <w:sz w:val="16"/>
                <w:szCs w:val="16"/>
              </w:rPr>
              <w:t>.</w:t>
            </w:r>
            <w:r w:rsidRPr="006F735B">
              <w:rPr>
                <w:rFonts w:cs="Arial"/>
                <w:sz w:val="16"/>
                <w:szCs w:val="16"/>
              </w:rPr>
              <w:t>20</w:t>
            </w:r>
          </w:p>
        </w:tc>
        <w:tc>
          <w:tcPr>
            <w:tcW w:w="1137" w:type="dxa"/>
            <w:tcBorders>
              <w:bottom w:val="single" w:sz="4" w:space="0" w:color="auto"/>
            </w:tcBorders>
            <w:vAlign w:val="bottom"/>
          </w:tcPr>
          <w:p w14:paraId="3999957A" w14:textId="51A8228C" w:rsidR="0021505C" w:rsidRPr="00A130E3" w:rsidRDefault="006F735B" w:rsidP="0021505C">
            <w:pPr>
              <w:spacing w:line="240" w:lineRule="auto"/>
              <w:ind w:right="-72"/>
              <w:jc w:val="right"/>
              <w:rPr>
                <w:rFonts w:cs="Arial"/>
                <w:sz w:val="16"/>
                <w:szCs w:val="16"/>
              </w:rPr>
            </w:pPr>
            <w:r w:rsidRPr="006F735B">
              <w:rPr>
                <w:rFonts w:cs="Arial"/>
                <w:sz w:val="16"/>
                <w:szCs w:val="16"/>
              </w:rPr>
              <w:t>133</w:t>
            </w:r>
            <w:r w:rsidR="0021505C" w:rsidRPr="00A130E3">
              <w:rPr>
                <w:rFonts w:cs="Arial"/>
                <w:sz w:val="16"/>
                <w:szCs w:val="16"/>
              </w:rPr>
              <w:t>,</w:t>
            </w:r>
            <w:r w:rsidRPr="006F735B">
              <w:rPr>
                <w:rFonts w:cs="Arial"/>
                <w:sz w:val="16"/>
                <w:szCs w:val="16"/>
              </w:rPr>
              <w:t>472</w:t>
            </w:r>
            <w:r w:rsidR="0021505C" w:rsidRPr="00A130E3">
              <w:rPr>
                <w:rFonts w:cs="Arial"/>
                <w:sz w:val="16"/>
                <w:szCs w:val="16"/>
              </w:rPr>
              <w:t>.</w:t>
            </w:r>
            <w:r w:rsidRPr="006F735B">
              <w:rPr>
                <w:rFonts w:cs="Arial"/>
                <w:sz w:val="16"/>
                <w:szCs w:val="16"/>
              </w:rPr>
              <w:t>78</w:t>
            </w:r>
          </w:p>
        </w:tc>
        <w:tc>
          <w:tcPr>
            <w:tcW w:w="1137" w:type="dxa"/>
            <w:tcBorders>
              <w:bottom w:val="single" w:sz="4" w:space="0" w:color="auto"/>
            </w:tcBorders>
            <w:vAlign w:val="bottom"/>
          </w:tcPr>
          <w:p w14:paraId="54083526" w14:textId="1662AD95" w:rsidR="0021505C" w:rsidRPr="00A130E3" w:rsidRDefault="006F735B" w:rsidP="0021505C">
            <w:pPr>
              <w:spacing w:line="240" w:lineRule="auto"/>
              <w:ind w:right="-72"/>
              <w:jc w:val="right"/>
              <w:rPr>
                <w:rFonts w:cs="Arial"/>
                <w:sz w:val="16"/>
                <w:szCs w:val="16"/>
              </w:rPr>
            </w:pPr>
            <w:r w:rsidRPr="006F735B">
              <w:rPr>
                <w:rFonts w:cs="Arial"/>
                <w:sz w:val="16"/>
                <w:szCs w:val="16"/>
              </w:rPr>
              <w:t>26</w:t>
            </w:r>
            <w:r w:rsidR="0021505C" w:rsidRPr="00A130E3">
              <w:rPr>
                <w:rFonts w:cs="Arial"/>
                <w:sz w:val="16"/>
                <w:szCs w:val="16"/>
              </w:rPr>
              <w:t>,</w:t>
            </w:r>
            <w:r w:rsidRPr="006F735B">
              <w:rPr>
                <w:rFonts w:cs="Arial"/>
                <w:sz w:val="16"/>
                <w:szCs w:val="16"/>
              </w:rPr>
              <w:t>384</w:t>
            </w:r>
            <w:r w:rsidR="0021505C" w:rsidRPr="00A130E3">
              <w:rPr>
                <w:rFonts w:cs="Arial"/>
                <w:sz w:val="16"/>
                <w:szCs w:val="16"/>
              </w:rPr>
              <w:t>.</w:t>
            </w:r>
            <w:r w:rsidRPr="006F735B">
              <w:rPr>
                <w:rFonts w:cs="Arial"/>
                <w:sz w:val="16"/>
                <w:szCs w:val="16"/>
              </w:rPr>
              <w:t>07</w:t>
            </w:r>
          </w:p>
        </w:tc>
        <w:tc>
          <w:tcPr>
            <w:tcW w:w="1137" w:type="dxa"/>
            <w:tcBorders>
              <w:bottom w:val="single" w:sz="4" w:space="0" w:color="auto"/>
            </w:tcBorders>
            <w:vAlign w:val="bottom"/>
          </w:tcPr>
          <w:p w14:paraId="37D578CF" w14:textId="04383AFF"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vAlign w:val="bottom"/>
          </w:tcPr>
          <w:p w14:paraId="59EBC5C0" w14:textId="67CEA785" w:rsidR="0021505C" w:rsidRPr="00A130E3" w:rsidRDefault="0021505C" w:rsidP="0021505C">
            <w:pPr>
              <w:spacing w:line="240" w:lineRule="auto"/>
              <w:ind w:right="-72"/>
              <w:jc w:val="right"/>
              <w:rPr>
                <w:rFonts w:cs="Arial"/>
                <w:sz w:val="16"/>
                <w:szCs w:val="16"/>
              </w:rPr>
            </w:pPr>
            <w:r w:rsidRPr="00A130E3">
              <w:rPr>
                <w:rFonts w:cs="Arial"/>
                <w:sz w:val="16"/>
                <w:szCs w:val="16"/>
              </w:rPr>
              <w:t>(</w:t>
            </w:r>
            <w:r w:rsidR="006F735B" w:rsidRPr="006F735B">
              <w:rPr>
                <w:rFonts w:cs="Arial"/>
                <w:sz w:val="16"/>
                <w:szCs w:val="16"/>
              </w:rPr>
              <w:t>72</w:t>
            </w:r>
            <w:r w:rsidRPr="00A130E3">
              <w:rPr>
                <w:rFonts w:cs="Arial"/>
                <w:sz w:val="16"/>
                <w:szCs w:val="16"/>
              </w:rPr>
              <w:t>.</w:t>
            </w:r>
            <w:r w:rsidR="006F735B" w:rsidRPr="006F735B">
              <w:rPr>
                <w:rFonts w:cs="Arial"/>
                <w:sz w:val="16"/>
                <w:szCs w:val="16"/>
              </w:rPr>
              <w:t>54</w:t>
            </w:r>
            <w:r w:rsidRPr="00A130E3">
              <w:rPr>
                <w:rFonts w:cs="Arial"/>
                <w:sz w:val="16"/>
                <w:szCs w:val="16"/>
              </w:rPr>
              <w:t>)</w:t>
            </w:r>
          </w:p>
        </w:tc>
        <w:tc>
          <w:tcPr>
            <w:tcW w:w="1137" w:type="dxa"/>
            <w:tcBorders>
              <w:bottom w:val="single" w:sz="4" w:space="0" w:color="auto"/>
            </w:tcBorders>
            <w:vAlign w:val="bottom"/>
          </w:tcPr>
          <w:p w14:paraId="450E3383" w14:textId="04228141" w:rsidR="0021505C" w:rsidRPr="00A130E3" w:rsidRDefault="0021505C" w:rsidP="0021505C">
            <w:pPr>
              <w:spacing w:line="240" w:lineRule="auto"/>
              <w:ind w:right="-72"/>
              <w:jc w:val="right"/>
              <w:rPr>
                <w:rFonts w:cs="Arial"/>
                <w:sz w:val="16"/>
                <w:szCs w:val="16"/>
              </w:rPr>
            </w:pPr>
            <w:r w:rsidRPr="00A130E3">
              <w:rPr>
                <w:rFonts w:cs="Arial"/>
                <w:sz w:val="16"/>
                <w:szCs w:val="16"/>
              </w:rPr>
              <w:fldChar w:fldCharType="begin"/>
            </w:r>
            <w:r w:rsidRPr="00A130E3">
              <w:rPr>
                <w:rFonts w:cs="Arial"/>
                <w:sz w:val="16"/>
                <w:szCs w:val="16"/>
              </w:rPr>
              <w:instrText xml:space="preserve"> =SUM(ABOVE) </w:instrText>
            </w:r>
            <w:r w:rsidRPr="00A130E3">
              <w:rPr>
                <w:rFonts w:cs="Arial"/>
                <w:sz w:val="16"/>
                <w:szCs w:val="16"/>
              </w:rPr>
              <w:fldChar w:fldCharType="separate"/>
            </w:r>
            <w:r w:rsidR="006F735B" w:rsidRPr="006F735B">
              <w:rPr>
                <w:rFonts w:cs="Arial"/>
                <w:noProof/>
                <w:sz w:val="16"/>
                <w:szCs w:val="16"/>
              </w:rPr>
              <w:t>159</w:t>
            </w:r>
            <w:r w:rsidRPr="00A130E3">
              <w:rPr>
                <w:rFonts w:cs="Arial"/>
                <w:noProof/>
                <w:sz w:val="16"/>
                <w:szCs w:val="16"/>
              </w:rPr>
              <w:t>,</w:t>
            </w:r>
            <w:r w:rsidR="006F735B" w:rsidRPr="006F735B">
              <w:rPr>
                <w:rFonts w:cs="Arial"/>
                <w:noProof/>
                <w:sz w:val="16"/>
                <w:szCs w:val="16"/>
              </w:rPr>
              <w:t>784</w:t>
            </w:r>
            <w:r w:rsidRPr="00A130E3">
              <w:rPr>
                <w:rFonts w:cs="Arial"/>
                <w:noProof/>
                <w:sz w:val="16"/>
                <w:szCs w:val="16"/>
              </w:rPr>
              <w:t>.</w:t>
            </w:r>
            <w:r w:rsidR="006F735B" w:rsidRPr="006F735B">
              <w:rPr>
                <w:rFonts w:cs="Arial"/>
                <w:noProof/>
                <w:sz w:val="16"/>
                <w:szCs w:val="16"/>
              </w:rPr>
              <w:t>31</w:t>
            </w:r>
            <w:r w:rsidRPr="00A130E3">
              <w:rPr>
                <w:rFonts w:cs="Arial"/>
                <w:sz w:val="16"/>
                <w:szCs w:val="16"/>
              </w:rPr>
              <w:fldChar w:fldCharType="end"/>
            </w:r>
          </w:p>
        </w:tc>
      </w:tr>
      <w:tr w:rsidR="000543A9" w:rsidRPr="00A130E3" w14:paraId="52613686" w14:textId="77777777" w:rsidTr="000543A9">
        <w:trPr>
          <w:trHeight w:val="20"/>
        </w:trPr>
        <w:tc>
          <w:tcPr>
            <w:tcW w:w="2646" w:type="dxa"/>
            <w:vAlign w:val="bottom"/>
          </w:tcPr>
          <w:p w14:paraId="75142574" w14:textId="77777777" w:rsidR="000543A9" w:rsidRPr="00A130E3" w:rsidRDefault="000543A9" w:rsidP="0021505C">
            <w:pPr>
              <w:spacing w:line="240" w:lineRule="auto"/>
              <w:ind w:left="-101"/>
              <w:rPr>
                <w:rFonts w:cs="Arial"/>
                <w:sz w:val="16"/>
                <w:szCs w:val="16"/>
              </w:rPr>
            </w:pPr>
          </w:p>
        </w:tc>
        <w:tc>
          <w:tcPr>
            <w:tcW w:w="1137" w:type="dxa"/>
            <w:tcBorders>
              <w:top w:val="single" w:sz="4" w:space="0" w:color="auto"/>
            </w:tcBorders>
            <w:vAlign w:val="bottom"/>
          </w:tcPr>
          <w:p w14:paraId="20EDB812" w14:textId="77777777" w:rsidR="000543A9" w:rsidRPr="00A130E3" w:rsidRDefault="000543A9" w:rsidP="0021505C">
            <w:pPr>
              <w:spacing w:line="240" w:lineRule="auto"/>
              <w:ind w:right="-72"/>
              <w:jc w:val="right"/>
              <w:rPr>
                <w:rFonts w:cs="Arial"/>
                <w:sz w:val="16"/>
                <w:szCs w:val="16"/>
              </w:rPr>
            </w:pPr>
          </w:p>
        </w:tc>
        <w:tc>
          <w:tcPr>
            <w:tcW w:w="1137" w:type="dxa"/>
            <w:tcBorders>
              <w:top w:val="single" w:sz="4" w:space="0" w:color="auto"/>
            </w:tcBorders>
            <w:vAlign w:val="bottom"/>
          </w:tcPr>
          <w:p w14:paraId="5ABB57CA" w14:textId="77777777" w:rsidR="000543A9" w:rsidRPr="00A130E3" w:rsidRDefault="000543A9" w:rsidP="0021505C">
            <w:pPr>
              <w:spacing w:line="240" w:lineRule="auto"/>
              <w:ind w:right="-72"/>
              <w:jc w:val="right"/>
              <w:rPr>
                <w:rFonts w:cs="Arial"/>
                <w:sz w:val="16"/>
                <w:szCs w:val="16"/>
              </w:rPr>
            </w:pPr>
          </w:p>
        </w:tc>
        <w:tc>
          <w:tcPr>
            <w:tcW w:w="1137" w:type="dxa"/>
            <w:tcBorders>
              <w:top w:val="single" w:sz="4" w:space="0" w:color="auto"/>
            </w:tcBorders>
            <w:vAlign w:val="bottom"/>
          </w:tcPr>
          <w:p w14:paraId="6023C4A3" w14:textId="77777777" w:rsidR="000543A9" w:rsidRPr="00A130E3" w:rsidRDefault="000543A9" w:rsidP="0021505C">
            <w:pPr>
              <w:spacing w:line="240" w:lineRule="auto"/>
              <w:ind w:right="-72"/>
              <w:jc w:val="right"/>
              <w:rPr>
                <w:rFonts w:cs="Arial"/>
                <w:sz w:val="16"/>
                <w:szCs w:val="16"/>
              </w:rPr>
            </w:pPr>
          </w:p>
        </w:tc>
        <w:tc>
          <w:tcPr>
            <w:tcW w:w="1137" w:type="dxa"/>
            <w:tcBorders>
              <w:top w:val="single" w:sz="4" w:space="0" w:color="auto"/>
            </w:tcBorders>
            <w:vAlign w:val="bottom"/>
          </w:tcPr>
          <w:p w14:paraId="573B7C67" w14:textId="77777777" w:rsidR="000543A9" w:rsidRPr="00A130E3" w:rsidRDefault="000543A9" w:rsidP="0021505C">
            <w:pPr>
              <w:spacing w:line="240" w:lineRule="auto"/>
              <w:ind w:right="-72"/>
              <w:jc w:val="center"/>
              <w:rPr>
                <w:rFonts w:cs="Arial"/>
                <w:sz w:val="16"/>
                <w:szCs w:val="16"/>
              </w:rPr>
            </w:pPr>
          </w:p>
        </w:tc>
        <w:tc>
          <w:tcPr>
            <w:tcW w:w="1137" w:type="dxa"/>
            <w:tcBorders>
              <w:top w:val="single" w:sz="4" w:space="0" w:color="auto"/>
            </w:tcBorders>
            <w:vAlign w:val="bottom"/>
          </w:tcPr>
          <w:p w14:paraId="2020576F" w14:textId="77777777" w:rsidR="000543A9" w:rsidRPr="00A130E3" w:rsidRDefault="000543A9" w:rsidP="0021505C">
            <w:pPr>
              <w:spacing w:line="240" w:lineRule="auto"/>
              <w:ind w:right="-72"/>
              <w:jc w:val="right"/>
              <w:rPr>
                <w:rFonts w:cs="Arial"/>
                <w:sz w:val="16"/>
                <w:szCs w:val="16"/>
              </w:rPr>
            </w:pPr>
          </w:p>
        </w:tc>
        <w:tc>
          <w:tcPr>
            <w:tcW w:w="1137" w:type="dxa"/>
            <w:tcBorders>
              <w:top w:val="single" w:sz="4" w:space="0" w:color="auto"/>
            </w:tcBorders>
            <w:vAlign w:val="bottom"/>
          </w:tcPr>
          <w:p w14:paraId="13C6F2E7" w14:textId="77777777" w:rsidR="000543A9" w:rsidRPr="00A130E3" w:rsidRDefault="000543A9" w:rsidP="0021505C">
            <w:pPr>
              <w:spacing w:line="240" w:lineRule="auto"/>
              <w:ind w:right="-72"/>
              <w:jc w:val="right"/>
              <w:rPr>
                <w:rFonts w:cs="Arial"/>
                <w:sz w:val="16"/>
                <w:szCs w:val="16"/>
              </w:rPr>
            </w:pPr>
          </w:p>
        </w:tc>
      </w:tr>
      <w:tr w:rsidR="0021505C" w:rsidRPr="00A130E3" w14:paraId="09987B76" w14:textId="77777777" w:rsidTr="006F735B">
        <w:trPr>
          <w:trHeight w:val="20"/>
        </w:trPr>
        <w:tc>
          <w:tcPr>
            <w:tcW w:w="2646" w:type="dxa"/>
            <w:vAlign w:val="bottom"/>
          </w:tcPr>
          <w:p w14:paraId="4BF28B28" w14:textId="31C15913" w:rsidR="0021505C" w:rsidRPr="00A130E3" w:rsidRDefault="0021505C" w:rsidP="0021505C">
            <w:pPr>
              <w:spacing w:line="240" w:lineRule="auto"/>
              <w:ind w:left="-101"/>
              <w:rPr>
                <w:rFonts w:cs="Arial"/>
                <w:sz w:val="16"/>
                <w:szCs w:val="16"/>
              </w:rPr>
            </w:pPr>
            <w:r w:rsidRPr="00A130E3">
              <w:rPr>
                <w:rFonts w:cs="Arial"/>
                <w:sz w:val="16"/>
                <w:szCs w:val="16"/>
              </w:rPr>
              <w:t xml:space="preserve">At </w:t>
            </w:r>
            <w:r w:rsidR="006F735B" w:rsidRPr="006F735B">
              <w:rPr>
                <w:rFonts w:cs="Arial"/>
                <w:sz w:val="16"/>
                <w:szCs w:val="16"/>
              </w:rPr>
              <w:t>31</w:t>
            </w:r>
            <w:r w:rsidRPr="00A130E3">
              <w:rPr>
                <w:rFonts w:cs="Arial"/>
                <w:sz w:val="16"/>
                <w:szCs w:val="16"/>
              </w:rPr>
              <w:t xml:space="preserve"> December </w:t>
            </w:r>
            <w:r w:rsidR="006F735B" w:rsidRPr="006F735B">
              <w:rPr>
                <w:rFonts w:cs="Arial"/>
                <w:sz w:val="16"/>
                <w:szCs w:val="16"/>
              </w:rPr>
              <w:t>2021</w:t>
            </w:r>
          </w:p>
        </w:tc>
        <w:tc>
          <w:tcPr>
            <w:tcW w:w="1137" w:type="dxa"/>
            <w:shd w:val="clear" w:color="auto" w:fill="auto"/>
            <w:vAlign w:val="bottom"/>
          </w:tcPr>
          <w:p w14:paraId="32D16562" w14:textId="4D447C61" w:rsidR="0021505C" w:rsidRPr="00A130E3" w:rsidRDefault="006F735B" w:rsidP="0021505C">
            <w:pPr>
              <w:spacing w:line="240" w:lineRule="auto"/>
              <w:ind w:right="-72"/>
              <w:jc w:val="right"/>
              <w:rPr>
                <w:rFonts w:cs="Arial"/>
                <w:sz w:val="16"/>
                <w:szCs w:val="16"/>
              </w:rPr>
            </w:pPr>
            <w:r w:rsidRPr="006F735B">
              <w:rPr>
                <w:rFonts w:cs="Arial"/>
                <w:sz w:val="16"/>
                <w:szCs w:val="16"/>
              </w:rPr>
              <w:t>33</w:t>
            </w:r>
            <w:r w:rsidR="0021505C" w:rsidRPr="00A130E3">
              <w:rPr>
                <w:rFonts w:cs="Arial"/>
                <w:sz w:val="16"/>
                <w:szCs w:val="16"/>
              </w:rPr>
              <w:t>,</w:t>
            </w:r>
            <w:r w:rsidRPr="006F735B">
              <w:rPr>
                <w:rFonts w:cs="Arial"/>
                <w:sz w:val="16"/>
                <w:szCs w:val="16"/>
              </w:rPr>
              <w:t>368</w:t>
            </w:r>
            <w:r w:rsidR="0021505C" w:rsidRPr="00A130E3">
              <w:rPr>
                <w:rFonts w:cs="Arial"/>
                <w:sz w:val="16"/>
                <w:szCs w:val="16"/>
              </w:rPr>
              <w:t>.</w:t>
            </w:r>
            <w:r w:rsidRPr="006F735B">
              <w:rPr>
                <w:rFonts w:cs="Arial"/>
                <w:sz w:val="16"/>
                <w:szCs w:val="16"/>
              </w:rPr>
              <w:t>20</w:t>
            </w:r>
          </w:p>
        </w:tc>
        <w:tc>
          <w:tcPr>
            <w:tcW w:w="1137" w:type="dxa"/>
            <w:shd w:val="clear" w:color="auto" w:fill="auto"/>
            <w:vAlign w:val="bottom"/>
          </w:tcPr>
          <w:p w14:paraId="262B3100" w14:textId="4356ABC8" w:rsidR="0021505C" w:rsidRPr="00A130E3" w:rsidRDefault="006F735B" w:rsidP="0021505C">
            <w:pPr>
              <w:spacing w:line="240" w:lineRule="auto"/>
              <w:ind w:right="-72"/>
              <w:jc w:val="right"/>
              <w:rPr>
                <w:rFonts w:cs="Arial"/>
                <w:sz w:val="16"/>
                <w:szCs w:val="16"/>
              </w:rPr>
            </w:pPr>
            <w:r w:rsidRPr="006F735B">
              <w:rPr>
                <w:rFonts w:cs="Arial"/>
                <w:sz w:val="16"/>
                <w:szCs w:val="16"/>
              </w:rPr>
              <w:t>133</w:t>
            </w:r>
            <w:r w:rsidR="0021505C" w:rsidRPr="00A130E3">
              <w:rPr>
                <w:rFonts w:cs="Arial"/>
                <w:sz w:val="16"/>
                <w:szCs w:val="16"/>
              </w:rPr>
              <w:t>,</w:t>
            </w:r>
            <w:r w:rsidRPr="006F735B">
              <w:rPr>
                <w:rFonts w:cs="Arial"/>
                <w:sz w:val="16"/>
                <w:szCs w:val="16"/>
              </w:rPr>
              <w:t>472</w:t>
            </w:r>
            <w:r w:rsidR="0021505C" w:rsidRPr="00A130E3">
              <w:rPr>
                <w:rFonts w:cs="Arial"/>
                <w:sz w:val="16"/>
                <w:szCs w:val="16"/>
              </w:rPr>
              <w:t>.</w:t>
            </w:r>
            <w:r w:rsidRPr="006F735B">
              <w:rPr>
                <w:rFonts w:cs="Arial"/>
                <w:sz w:val="16"/>
                <w:szCs w:val="16"/>
              </w:rPr>
              <w:t>78</w:t>
            </w:r>
          </w:p>
        </w:tc>
        <w:tc>
          <w:tcPr>
            <w:tcW w:w="1137" w:type="dxa"/>
            <w:shd w:val="clear" w:color="auto" w:fill="auto"/>
            <w:vAlign w:val="bottom"/>
          </w:tcPr>
          <w:p w14:paraId="6203A304" w14:textId="43D515F1" w:rsidR="0021505C" w:rsidRPr="00A130E3" w:rsidRDefault="006F735B" w:rsidP="0021505C">
            <w:pPr>
              <w:spacing w:line="240" w:lineRule="auto"/>
              <w:ind w:right="-72"/>
              <w:jc w:val="right"/>
              <w:rPr>
                <w:rFonts w:cs="Arial"/>
                <w:sz w:val="16"/>
                <w:szCs w:val="16"/>
              </w:rPr>
            </w:pPr>
            <w:r w:rsidRPr="006F735B">
              <w:rPr>
                <w:rFonts w:cs="Arial"/>
                <w:sz w:val="16"/>
                <w:szCs w:val="16"/>
              </w:rPr>
              <w:t>26</w:t>
            </w:r>
            <w:r w:rsidR="0021505C" w:rsidRPr="00A130E3">
              <w:rPr>
                <w:rFonts w:cs="Arial"/>
                <w:sz w:val="16"/>
                <w:szCs w:val="16"/>
              </w:rPr>
              <w:t>,</w:t>
            </w:r>
            <w:r w:rsidRPr="006F735B">
              <w:rPr>
                <w:rFonts w:cs="Arial"/>
                <w:sz w:val="16"/>
                <w:szCs w:val="16"/>
              </w:rPr>
              <w:t>384</w:t>
            </w:r>
            <w:r w:rsidR="0021505C" w:rsidRPr="00A130E3">
              <w:rPr>
                <w:rFonts w:cs="Arial"/>
                <w:sz w:val="16"/>
                <w:szCs w:val="16"/>
              </w:rPr>
              <w:t>.</w:t>
            </w:r>
            <w:r w:rsidRPr="006F735B">
              <w:rPr>
                <w:rFonts w:cs="Arial"/>
                <w:sz w:val="16"/>
                <w:szCs w:val="16"/>
              </w:rPr>
              <w:t>07</w:t>
            </w:r>
          </w:p>
        </w:tc>
        <w:tc>
          <w:tcPr>
            <w:tcW w:w="1137" w:type="dxa"/>
            <w:shd w:val="clear" w:color="auto" w:fill="auto"/>
            <w:vAlign w:val="bottom"/>
          </w:tcPr>
          <w:p w14:paraId="3C1434B2" w14:textId="7C3C046D"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shd w:val="clear" w:color="auto" w:fill="auto"/>
            <w:vAlign w:val="bottom"/>
          </w:tcPr>
          <w:p w14:paraId="4091BE60" w14:textId="06424E3C" w:rsidR="0021505C" w:rsidRPr="00A130E3" w:rsidRDefault="0021505C" w:rsidP="0021505C">
            <w:pPr>
              <w:spacing w:line="240" w:lineRule="auto"/>
              <w:ind w:right="-72"/>
              <w:jc w:val="right"/>
              <w:rPr>
                <w:rFonts w:cs="Arial"/>
                <w:sz w:val="16"/>
                <w:szCs w:val="16"/>
              </w:rPr>
            </w:pPr>
            <w:r w:rsidRPr="00A130E3">
              <w:rPr>
                <w:rFonts w:cs="Arial"/>
                <w:sz w:val="16"/>
                <w:szCs w:val="16"/>
              </w:rPr>
              <w:t>(</w:t>
            </w:r>
            <w:r w:rsidR="006F735B" w:rsidRPr="006F735B">
              <w:rPr>
                <w:rFonts w:cs="Arial"/>
                <w:sz w:val="16"/>
                <w:szCs w:val="16"/>
              </w:rPr>
              <w:t>72</w:t>
            </w:r>
            <w:r w:rsidRPr="00A130E3">
              <w:rPr>
                <w:rFonts w:cs="Arial"/>
                <w:sz w:val="16"/>
                <w:szCs w:val="16"/>
              </w:rPr>
              <w:t>.</w:t>
            </w:r>
            <w:r w:rsidR="006F735B" w:rsidRPr="006F735B">
              <w:rPr>
                <w:rFonts w:cs="Arial"/>
                <w:sz w:val="16"/>
                <w:szCs w:val="16"/>
              </w:rPr>
              <w:t>54</w:t>
            </w:r>
            <w:r w:rsidRPr="00A130E3">
              <w:rPr>
                <w:rFonts w:cs="Arial"/>
                <w:sz w:val="16"/>
                <w:szCs w:val="16"/>
              </w:rPr>
              <w:t>)</w:t>
            </w:r>
          </w:p>
        </w:tc>
        <w:tc>
          <w:tcPr>
            <w:tcW w:w="1137" w:type="dxa"/>
            <w:shd w:val="clear" w:color="auto" w:fill="auto"/>
            <w:vAlign w:val="bottom"/>
          </w:tcPr>
          <w:p w14:paraId="32412E42" w14:textId="3F48CEE8" w:rsidR="0021505C" w:rsidRPr="00A130E3" w:rsidRDefault="0021505C" w:rsidP="0021505C">
            <w:pPr>
              <w:spacing w:line="240" w:lineRule="auto"/>
              <w:ind w:right="-72"/>
              <w:jc w:val="right"/>
              <w:rPr>
                <w:rFonts w:cs="Arial"/>
                <w:sz w:val="16"/>
                <w:szCs w:val="16"/>
              </w:rPr>
            </w:pPr>
            <w:r w:rsidRPr="00A130E3">
              <w:rPr>
                <w:rFonts w:cs="Arial"/>
                <w:sz w:val="16"/>
                <w:szCs w:val="16"/>
              </w:rPr>
              <w:fldChar w:fldCharType="begin"/>
            </w:r>
            <w:r w:rsidRPr="00A130E3">
              <w:rPr>
                <w:rFonts w:cs="Arial"/>
                <w:sz w:val="16"/>
                <w:szCs w:val="16"/>
              </w:rPr>
              <w:instrText xml:space="preserve"> =SUM(ABOVE) </w:instrText>
            </w:r>
            <w:r w:rsidRPr="00A130E3">
              <w:rPr>
                <w:rFonts w:cs="Arial"/>
                <w:sz w:val="16"/>
                <w:szCs w:val="16"/>
              </w:rPr>
              <w:fldChar w:fldCharType="separate"/>
            </w:r>
            <w:r w:rsidR="006F735B" w:rsidRPr="006F735B">
              <w:rPr>
                <w:rFonts w:cs="Arial"/>
                <w:noProof/>
                <w:sz w:val="16"/>
                <w:szCs w:val="16"/>
              </w:rPr>
              <w:t>159</w:t>
            </w:r>
            <w:r w:rsidRPr="00A130E3">
              <w:rPr>
                <w:rFonts w:cs="Arial"/>
                <w:noProof/>
                <w:sz w:val="16"/>
                <w:szCs w:val="16"/>
              </w:rPr>
              <w:t>,</w:t>
            </w:r>
            <w:r w:rsidR="006F735B" w:rsidRPr="006F735B">
              <w:rPr>
                <w:rFonts w:cs="Arial"/>
                <w:noProof/>
                <w:sz w:val="16"/>
                <w:szCs w:val="16"/>
              </w:rPr>
              <w:t>784</w:t>
            </w:r>
            <w:r w:rsidRPr="00A130E3">
              <w:rPr>
                <w:rFonts w:cs="Arial"/>
                <w:noProof/>
                <w:sz w:val="16"/>
                <w:szCs w:val="16"/>
              </w:rPr>
              <w:t>.</w:t>
            </w:r>
            <w:r w:rsidR="006F735B" w:rsidRPr="006F735B">
              <w:rPr>
                <w:rFonts w:cs="Arial"/>
                <w:noProof/>
                <w:sz w:val="16"/>
                <w:szCs w:val="16"/>
              </w:rPr>
              <w:t>31</w:t>
            </w:r>
            <w:r w:rsidRPr="00A130E3">
              <w:rPr>
                <w:rFonts w:cs="Arial"/>
                <w:sz w:val="16"/>
                <w:szCs w:val="16"/>
              </w:rPr>
              <w:fldChar w:fldCharType="end"/>
            </w:r>
          </w:p>
        </w:tc>
      </w:tr>
      <w:tr w:rsidR="0021505C" w:rsidRPr="00A130E3" w14:paraId="78EE12B4" w14:textId="77777777" w:rsidTr="000543A9">
        <w:trPr>
          <w:trHeight w:val="20"/>
        </w:trPr>
        <w:tc>
          <w:tcPr>
            <w:tcW w:w="2646" w:type="dxa"/>
            <w:vAlign w:val="bottom"/>
          </w:tcPr>
          <w:p w14:paraId="39C51D68" w14:textId="7B67B4F4" w:rsidR="0021505C" w:rsidRPr="00A130E3" w:rsidRDefault="0021505C" w:rsidP="0021505C">
            <w:pPr>
              <w:spacing w:line="240" w:lineRule="auto"/>
              <w:ind w:left="-101"/>
              <w:rPr>
                <w:rFonts w:cs="Arial"/>
                <w:sz w:val="16"/>
                <w:szCs w:val="16"/>
              </w:rPr>
            </w:pPr>
            <w:r w:rsidRPr="00A130E3">
              <w:rPr>
                <w:rFonts w:cs="Arial"/>
                <w:sz w:val="16"/>
                <w:szCs w:val="16"/>
              </w:rPr>
              <w:t>Sale of treasury shares</w:t>
            </w:r>
          </w:p>
        </w:tc>
        <w:tc>
          <w:tcPr>
            <w:tcW w:w="1137" w:type="dxa"/>
            <w:tcBorders>
              <w:bottom w:val="single" w:sz="4" w:space="0" w:color="auto"/>
            </w:tcBorders>
            <w:shd w:val="clear" w:color="auto" w:fill="FAFAFA"/>
            <w:vAlign w:val="bottom"/>
          </w:tcPr>
          <w:p w14:paraId="5A05F9D1" w14:textId="3F25D538"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shd w:val="clear" w:color="auto" w:fill="FAFAFA"/>
            <w:vAlign w:val="bottom"/>
          </w:tcPr>
          <w:p w14:paraId="324DBB5E" w14:textId="29719DB0"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shd w:val="clear" w:color="auto" w:fill="FAFAFA"/>
            <w:vAlign w:val="bottom"/>
          </w:tcPr>
          <w:p w14:paraId="6B19C2F6" w14:textId="06BB2256"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shd w:val="clear" w:color="auto" w:fill="FAFAFA"/>
            <w:vAlign w:val="bottom"/>
          </w:tcPr>
          <w:p w14:paraId="38198E9D" w14:textId="2A9D5180" w:rsidR="0021505C" w:rsidRPr="00A130E3" w:rsidRDefault="006F735B" w:rsidP="0021505C">
            <w:pPr>
              <w:spacing w:line="240" w:lineRule="auto"/>
              <w:ind w:right="-72"/>
              <w:jc w:val="right"/>
              <w:rPr>
                <w:rFonts w:cs="Arial"/>
                <w:sz w:val="16"/>
                <w:szCs w:val="16"/>
              </w:rPr>
            </w:pPr>
            <w:r w:rsidRPr="006F735B">
              <w:rPr>
                <w:rFonts w:cs="Arial"/>
                <w:sz w:val="16"/>
                <w:szCs w:val="16"/>
              </w:rPr>
              <w:t>51</w:t>
            </w:r>
            <w:r w:rsidR="0021505C" w:rsidRPr="00A130E3">
              <w:rPr>
                <w:rFonts w:cs="Arial"/>
                <w:sz w:val="16"/>
                <w:szCs w:val="16"/>
              </w:rPr>
              <w:t>.</w:t>
            </w:r>
            <w:r w:rsidRPr="006F735B">
              <w:rPr>
                <w:rFonts w:cs="Arial"/>
                <w:sz w:val="16"/>
                <w:szCs w:val="16"/>
              </w:rPr>
              <w:t>06</w:t>
            </w:r>
          </w:p>
        </w:tc>
        <w:tc>
          <w:tcPr>
            <w:tcW w:w="1137" w:type="dxa"/>
            <w:tcBorders>
              <w:bottom w:val="single" w:sz="4" w:space="0" w:color="auto"/>
            </w:tcBorders>
            <w:shd w:val="clear" w:color="auto" w:fill="FAFAFA"/>
            <w:vAlign w:val="bottom"/>
          </w:tcPr>
          <w:p w14:paraId="565951F3" w14:textId="006F8CB1" w:rsidR="0021505C" w:rsidRPr="00A130E3" w:rsidRDefault="006F735B" w:rsidP="0021505C">
            <w:pPr>
              <w:spacing w:line="240" w:lineRule="auto"/>
              <w:ind w:right="-72"/>
              <w:jc w:val="right"/>
              <w:rPr>
                <w:rFonts w:cs="Arial"/>
                <w:sz w:val="16"/>
                <w:szCs w:val="16"/>
              </w:rPr>
            </w:pPr>
            <w:r w:rsidRPr="006F735B">
              <w:rPr>
                <w:rFonts w:cs="Arial"/>
                <w:sz w:val="16"/>
                <w:szCs w:val="16"/>
              </w:rPr>
              <w:t>72</w:t>
            </w:r>
            <w:r w:rsidR="0021505C" w:rsidRPr="00A130E3">
              <w:rPr>
                <w:rFonts w:cs="Arial"/>
                <w:sz w:val="16"/>
                <w:szCs w:val="16"/>
              </w:rPr>
              <w:t>.</w:t>
            </w:r>
            <w:r w:rsidRPr="006F735B">
              <w:rPr>
                <w:rFonts w:cs="Arial"/>
                <w:sz w:val="16"/>
                <w:szCs w:val="16"/>
              </w:rPr>
              <w:t>54</w:t>
            </w:r>
          </w:p>
        </w:tc>
        <w:tc>
          <w:tcPr>
            <w:tcW w:w="1137" w:type="dxa"/>
            <w:tcBorders>
              <w:bottom w:val="single" w:sz="4" w:space="0" w:color="auto"/>
            </w:tcBorders>
            <w:shd w:val="clear" w:color="auto" w:fill="FAFAFA"/>
            <w:vAlign w:val="bottom"/>
          </w:tcPr>
          <w:p w14:paraId="3BA9B769" w14:textId="406C5A35" w:rsidR="0021505C" w:rsidRPr="00A130E3" w:rsidRDefault="006F735B" w:rsidP="0021505C">
            <w:pPr>
              <w:spacing w:line="240" w:lineRule="auto"/>
              <w:ind w:right="-72"/>
              <w:jc w:val="right"/>
              <w:rPr>
                <w:rFonts w:cs="Arial"/>
                <w:sz w:val="16"/>
                <w:szCs w:val="16"/>
              </w:rPr>
            </w:pPr>
            <w:r w:rsidRPr="006F735B">
              <w:rPr>
                <w:rFonts w:cs="Arial"/>
                <w:sz w:val="16"/>
                <w:szCs w:val="16"/>
              </w:rPr>
              <w:t>123</w:t>
            </w:r>
            <w:r w:rsidR="0021505C" w:rsidRPr="00A130E3">
              <w:rPr>
                <w:rFonts w:cs="Arial"/>
                <w:sz w:val="16"/>
                <w:szCs w:val="16"/>
              </w:rPr>
              <w:t>.</w:t>
            </w:r>
            <w:r w:rsidRPr="006F735B">
              <w:rPr>
                <w:rFonts w:cs="Arial"/>
                <w:sz w:val="16"/>
                <w:szCs w:val="16"/>
              </w:rPr>
              <w:t>60</w:t>
            </w:r>
          </w:p>
        </w:tc>
      </w:tr>
      <w:tr w:rsidR="000543A9" w:rsidRPr="00A130E3" w14:paraId="3B466FAA" w14:textId="77777777" w:rsidTr="000543A9">
        <w:trPr>
          <w:trHeight w:val="20"/>
        </w:trPr>
        <w:tc>
          <w:tcPr>
            <w:tcW w:w="2646" w:type="dxa"/>
            <w:vAlign w:val="bottom"/>
          </w:tcPr>
          <w:p w14:paraId="78D4FE15" w14:textId="77777777" w:rsidR="000543A9" w:rsidRPr="00A130E3" w:rsidRDefault="000543A9" w:rsidP="0021505C">
            <w:pPr>
              <w:spacing w:line="240" w:lineRule="auto"/>
              <w:ind w:left="-101"/>
              <w:rPr>
                <w:rFonts w:cs="Arial"/>
                <w:sz w:val="16"/>
                <w:szCs w:val="16"/>
              </w:rPr>
            </w:pPr>
          </w:p>
        </w:tc>
        <w:tc>
          <w:tcPr>
            <w:tcW w:w="1137" w:type="dxa"/>
            <w:tcBorders>
              <w:top w:val="single" w:sz="4" w:space="0" w:color="auto"/>
            </w:tcBorders>
            <w:shd w:val="clear" w:color="auto" w:fill="FAFAFA"/>
            <w:vAlign w:val="bottom"/>
          </w:tcPr>
          <w:p w14:paraId="1E24623E" w14:textId="77777777" w:rsidR="000543A9" w:rsidRPr="00A130E3" w:rsidRDefault="000543A9" w:rsidP="0021505C">
            <w:pPr>
              <w:spacing w:line="240" w:lineRule="auto"/>
              <w:ind w:right="-72"/>
              <w:jc w:val="center"/>
              <w:rPr>
                <w:rFonts w:cs="Arial"/>
                <w:sz w:val="16"/>
                <w:szCs w:val="16"/>
              </w:rPr>
            </w:pPr>
          </w:p>
        </w:tc>
        <w:tc>
          <w:tcPr>
            <w:tcW w:w="1137" w:type="dxa"/>
            <w:tcBorders>
              <w:top w:val="single" w:sz="4" w:space="0" w:color="auto"/>
            </w:tcBorders>
            <w:shd w:val="clear" w:color="auto" w:fill="FAFAFA"/>
            <w:vAlign w:val="bottom"/>
          </w:tcPr>
          <w:p w14:paraId="74D9ACAD" w14:textId="77777777" w:rsidR="000543A9" w:rsidRPr="00A130E3" w:rsidRDefault="000543A9" w:rsidP="0021505C">
            <w:pPr>
              <w:spacing w:line="240" w:lineRule="auto"/>
              <w:ind w:right="-72"/>
              <w:jc w:val="center"/>
              <w:rPr>
                <w:rFonts w:cs="Arial"/>
                <w:sz w:val="16"/>
                <w:szCs w:val="16"/>
              </w:rPr>
            </w:pPr>
          </w:p>
        </w:tc>
        <w:tc>
          <w:tcPr>
            <w:tcW w:w="1137" w:type="dxa"/>
            <w:tcBorders>
              <w:top w:val="single" w:sz="4" w:space="0" w:color="auto"/>
            </w:tcBorders>
            <w:shd w:val="clear" w:color="auto" w:fill="FAFAFA"/>
            <w:vAlign w:val="bottom"/>
          </w:tcPr>
          <w:p w14:paraId="5DC265FA" w14:textId="77777777" w:rsidR="000543A9" w:rsidRPr="00A130E3" w:rsidRDefault="000543A9" w:rsidP="0021505C">
            <w:pPr>
              <w:spacing w:line="240" w:lineRule="auto"/>
              <w:ind w:right="-72"/>
              <w:jc w:val="center"/>
              <w:rPr>
                <w:rFonts w:cs="Arial"/>
                <w:sz w:val="16"/>
                <w:szCs w:val="16"/>
              </w:rPr>
            </w:pPr>
          </w:p>
        </w:tc>
        <w:tc>
          <w:tcPr>
            <w:tcW w:w="1137" w:type="dxa"/>
            <w:tcBorders>
              <w:top w:val="single" w:sz="4" w:space="0" w:color="auto"/>
            </w:tcBorders>
            <w:shd w:val="clear" w:color="auto" w:fill="FAFAFA"/>
            <w:vAlign w:val="bottom"/>
          </w:tcPr>
          <w:p w14:paraId="05CF0EDA" w14:textId="77777777" w:rsidR="000543A9" w:rsidRPr="00A130E3" w:rsidRDefault="000543A9" w:rsidP="0021505C">
            <w:pPr>
              <w:spacing w:line="240" w:lineRule="auto"/>
              <w:ind w:right="-72"/>
              <w:jc w:val="right"/>
              <w:rPr>
                <w:rFonts w:cs="Arial"/>
                <w:sz w:val="16"/>
                <w:szCs w:val="16"/>
              </w:rPr>
            </w:pPr>
          </w:p>
        </w:tc>
        <w:tc>
          <w:tcPr>
            <w:tcW w:w="1137" w:type="dxa"/>
            <w:tcBorders>
              <w:top w:val="single" w:sz="4" w:space="0" w:color="auto"/>
            </w:tcBorders>
            <w:shd w:val="clear" w:color="auto" w:fill="FAFAFA"/>
            <w:vAlign w:val="bottom"/>
          </w:tcPr>
          <w:p w14:paraId="73796B4D" w14:textId="77777777" w:rsidR="000543A9" w:rsidRPr="00A130E3" w:rsidRDefault="000543A9" w:rsidP="0021505C">
            <w:pPr>
              <w:spacing w:line="240" w:lineRule="auto"/>
              <w:ind w:right="-72"/>
              <w:jc w:val="right"/>
              <w:rPr>
                <w:rFonts w:cs="Arial"/>
                <w:sz w:val="16"/>
                <w:szCs w:val="16"/>
              </w:rPr>
            </w:pPr>
          </w:p>
        </w:tc>
        <w:tc>
          <w:tcPr>
            <w:tcW w:w="1137" w:type="dxa"/>
            <w:tcBorders>
              <w:top w:val="single" w:sz="4" w:space="0" w:color="auto"/>
            </w:tcBorders>
            <w:shd w:val="clear" w:color="auto" w:fill="FAFAFA"/>
            <w:vAlign w:val="bottom"/>
          </w:tcPr>
          <w:p w14:paraId="14166C53" w14:textId="77777777" w:rsidR="000543A9" w:rsidRPr="00A130E3" w:rsidRDefault="000543A9" w:rsidP="0021505C">
            <w:pPr>
              <w:spacing w:line="240" w:lineRule="auto"/>
              <w:ind w:right="-72"/>
              <w:jc w:val="right"/>
              <w:rPr>
                <w:rFonts w:cs="Arial"/>
                <w:sz w:val="16"/>
                <w:szCs w:val="16"/>
              </w:rPr>
            </w:pPr>
          </w:p>
        </w:tc>
      </w:tr>
      <w:tr w:rsidR="0021505C" w:rsidRPr="00A130E3" w14:paraId="1D842238" w14:textId="77777777" w:rsidTr="000543A9">
        <w:trPr>
          <w:trHeight w:val="20"/>
        </w:trPr>
        <w:tc>
          <w:tcPr>
            <w:tcW w:w="2646" w:type="dxa"/>
            <w:vAlign w:val="bottom"/>
          </w:tcPr>
          <w:p w14:paraId="6050823E" w14:textId="4317E782" w:rsidR="0021505C" w:rsidRPr="00A130E3" w:rsidRDefault="0021505C" w:rsidP="0021505C">
            <w:pPr>
              <w:spacing w:line="240" w:lineRule="auto"/>
              <w:ind w:left="-101"/>
              <w:rPr>
                <w:rFonts w:cs="Arial"/>
                <w:sz w:val="16"/>
                <w:szCs w:val="16"/>
                <w:lang w:val="en-US"/>
              </w:rPr>
            </w:pPr>
            <w:r w:rsidRPr="00A130E3">
              <w:rPr>
                <w:rFonts w:cs="Arial"/>
                <w:sz w:val="16"/>
                <w:szCs w:val="16"/>
              </w:rPr>
              <w:t xml:space="preserve">At </w:t>
            </w:r>
            <w:r w:rsidR="006F735B" w:rsidRPr="006F735B">
              <w:rPr>
                <w:rFonts w:cs="Arial"/>
                <w:sz w:val="16"/>
                <w:szCs w:val="16"/>
              </w:rPr>
              <w:t>31</w:t>
            </w:r>
            <w:r w:rsidRPr="00A130E3">
              <w:rPr>
                <w:rFonts w:cs="Arial"/>
                <w:sz w:val="16"/>
                <w:szCs w:val="16"/>
              </w:rPr>
              <w:t xml:space="preserve"> December </w:t>
            </w:r>
            <w:r w:rsidR="006F735B" w:rsidRPr="006F735B">
              <w:rPr>
                <w:rFonts w:cs="Arial"/>
                <w:sz w:val="16"/>
                <w:szCs w:val="16"/>
              </w:rPr>
              <w:t>2022</w:t>
            </w:r>
          </w:p>
        </w:tc>
        <w:tc>
          <w:tcPr>
            <w:tcW w:w="1137" w:type="dxa"/>
            <w:tcBorders>
              <w:bottom w:val="single" w:sz="4" w:space="0" w:color="auto"/>
            </w:tcBorders>
            <w:shd w:val="clear" w:color="auto" w:fill="FAFAFA"/>
            <w:vAlign w:val="bottom"/>
          </w:tcPr>
          <w:p w14:paraId="0BA1724C" w14:textId="09DE87CE" w:rsidR="0021505C" w:rsidRPr="00A130E3" w:rsidRDefault="006F735B" w:rsidP="0021505C">
            <w:pPr>
              <w:spacing w:line="240" w:lineRule="auto"/>
              <w:ind w:right="-72"/>
              <w:jc w:val="right"/>
              <w:rPr>
                <w:rFonts w:cs="Arial"/>
                <w:sz w:val="16"/>
                <w:szCs w:val="16"/>
              </w:rPr>
            </w:pPr>
            <w:r w:rsidRPr="006F735B">
              <w:rPr>
                <w:rFonts w:cs="Arial"/>
                <w:sz w:val="16"/>
                <w:szCs w:val="16"/>
              </w:rPr>
              <w:t>33</w:t>
            </w:r>
            <w:r w:rsidR="0021505C" w:rsidRPr="00A130E3">
              <w:rPr>
                <w:rFonts w:cs="Arial"/>
                <w:sz w:val="16"/>
                <w:szCs w:val="16"/>
              </w:rPr>
              <w:t>,</w:t>
            </w:r>
            <w:r w:rsidRPr="006F735B">
              <w:rPr>
                <w:rFonts w:cs="Arial"/>
                <w:sz w:val="16"/>
                <w:szCs w:val="16"/>
              </w:rPr>
              <w:t>368</w:t>
            </w:r>
            <w:r w:rsidR="0021505C" w:rsidRPr="00A130E3">
              <w:rPr>
                <w:rFonts w:cs="Arial"/>
                <w:sz w:val="16"/>
                <w:szCs w:val="16"/>
              </w:rPr>
              <w:t>.</w:t>
            </w:r>
            <w:r w:rsidRPr="006F735B">
              <w:rPr>
                <w:rFonts w:cs="Arial"/>
                <w:sz w:val="16"/>
                <w:szCs w:val="16"/>
              </w:rPr>
              <w:t>20</w:t>
            </w:r>
          </w:p>
        </w:tc>
        <w:tc>
          <w:tcPr>
            <w:tcW w:w="1137" w:type="dxa"/>
            <w:tcBorders>
              <w:bottom w:val="single" w:sz="4" w:space="0" w:color="auto"/>
            </w:tcBorders>
            <w:shd w:val="clear" w:color="auto" w:fill="FAFAFA"/>
            <w:vAlign w:val="bottom"/>
          </w:tcPr>
          <w:p w14:paraId="4BAA850E" w14:textId="3734D29E" w:rsidR="0021505C" w:rsidRPr="00A130E3" w:rsidRDefault="006F735B" w:rsidP="0021505C">
            <w:pPr>
              <w:spacing w:line="240" w:lineRule="auto"/>
              <w:ind w:right="-72"/>
              <w:jc w:val="right"/>
              <w:rPr>
                <w:rFonts w:cs="Arial"/>
                <w:sz w:val="16"/>
                <w:szCs w:val="16"/>
              </w:rPr>
            </w:pPr>
            <w:r w:rsidRPr="006F735B">
              <w:rPr>
                <w:rFonts w:cs="Arial"/>
                <w:sz w:val="16"/>
                <w:szCs w:val="16"/>
              </w:rPr>
              <w:t>133</w:t>
            </w:r>
            <w:r w:rsidR="0021505C" w:rsidRPr="00A130E3">
              <w:rPr>
                <w:rFonts w:cs="Arial"/>
                <w:sz w:val="16"/>
                <w:szCs w:val="16"/>
              </w:rPr>
              <w:t>,</w:t>
            </w:r>
            <w:r w:rsidRPr="006F735B">
              <w:rPr>
                <w:rFonts w:cs="Arial"/>
                <w:sz w:val="16"/>
                <w:szCs w:val="16"/>
              </w:rPr>
              <w:t>472</w:t>
            </w:r>
            <w:r w:rsidR="0021505C" w:rsidRPr="00A130E3">
              <w:rPr>
                <w:rFonts w:cs="Arial"/>
                <w:sz w:val="16"/>
                <w:szCs w:val="16"/>
              </w:rPr>
              <w:t>.</w:t>
            </w:r>
            <w:r w:rsidRPr="006F735B">
              <w:rPr>
                <w:rFonts w:cs="Arial"/>
                <w:sz w:val="16"/>
                <w:szCs w:val="16"/>
              </w:rPr>
              <w:t>78</w:t>
            </w:r>
          </w:p>
        </w:tc>
        <w:tc>
          <w:tcPr>
            <w:tcW w:w="1137" w:type="dxa"/>
            <w:tcBorders>
              <w:bottom w:val="single" w:sz="4" w:space="0" w:color="auto"/>
            </w:tcBorders>
            <w:shd w:val="clear" w:color="auto" w:fill="FAFAFA"/>
            <w:vAlign w:val="bottom"/>
          </w:tcPr>
          <w:p w14:paraId="67BF53CF" w14:textId="69D0B85B" w:rsidR="0021505C" w:rsidRPr="00A130E3" w:rsidRDefault="006F735B" w:rsidP="0021505C">
            <w:pPr>
              <w:spacing w:line="240" w:lineRule="auto"/>
              <w:ind w:right="-72"/>
              <w:jc w:val="right"/>
              <w:rPr>
                <w:sz w:val="16"/>
                <w:szCs w:val="16"/>
                <w:lang w:val="en-US"/>
              </w:rPr>
            </w:pPr>
            <w:r w:rsidRPr="006F735B">
              <w:rPr>
                <w:sz w:val="16"/>
                <w:szCs w:val="16"/>
              </w:rPr>
              <w:t>26</w:t>
            </w:r>
            <w:r w:rsidR="0021505C" w:rsidRPr="00A130E3">
              <w:rPr>
                <w:sz w:val="16"/>
                <w:szCs w:val="16"/>
                <w:lang w:val="en-US"/>
              </w:rPr>
              <w:t>,</w:t>
            </w:r>
            <w:r w:rsidRPr="006F735B">
              <w:rPr>
                <w:sz w:val="16"/>
                <w:szCs w:val="16"/>
              </w:rPr>
              <w:t>384</w:t>
            </w:r>
            <w:r w:rsidR="0021505C" w:rsidRPr="00A130E3">
              <w:rPr>
                <w:sz w:val="16"/>
                <w:szCs w:val="16"/>
                <w:lang w:val="en-US"/>
              </w:rPr>
              <w:t>.</w:t>
            </w:r>
            <w:r w:rsidRPr="006F735B">
              <w:rPr>
                <w:sz w:val="16"/>
                <w:szCs w:val="16"/>
              </w:rPr>
              <w:t>07</w:t>
            </w:r>
          </w:p>
        </w:tc>
        <w:tc>
          <w:tcPr>
            <w:tcW w:w="1137" w:type="dxa"/>
            <w:tcBorders>
              <w:bottom w:val="single" w:sz="4" w:space="0" w:color="auto"/>
            </w:tcBorders>
            <w:shd w:val="clear" w:color="auto" w:fill="FAFAFA"/>
            <w:vAlign w:val="bottom"/>
          </w:tcPr>
          <w:p w14:paraId="39C53E76" w14:textId="04B2FB21" w:rsidR="0021505C" w:rsidRPr="00A130E3" w:rsidRDefault="006F735B" w:rsidP="0021505C">
            <w:pPr>
              <w:spacing w:line="240" w:lineRule="auto"/>
              <w:ind w:right="-72"/>
              <w:jc w:val="right"/>
              <w:rPr>
                <w:sz w:val="16"/>
                <w:szCs w:val="16"/>
                <w:lang w:val="en-US"/>
              </w:rPr>
            </w:pPr>
            <w:r w:rsidRPr="006F735B">
              <w:rPr>
                <w:sz w:val="16"/>
                <w:szCs w:val="16"/>
              </w:rPr>
              <w:t>51</w:t>
            </w:r>
            <w:r w:rsidR="0021505C" w:rsidRPr="00A130E3">
              <w:rPr>
                <w:sz w:val="16"/>
                <w:szCs w:val="16"/>
                <w:lang w:val="en-US"/>
              </w:rPr>
              <w:t>.</w:t>
            </w:r>
            <w:r w:rsidRPr="006F735B">
              <w:rPr>
                <w:sz w:val="16"/>
                <w:szCs w:val="16"/>
              </w:rPr>
              <w:t>06</w:t>
            </w:r>
          </w:p>
        </w:tc>
        <w:tc>
          <w:tcPr>
            <w:tcW w:w="1137" w:type="dxa"/>
            <w:tcBorders>
              <w:bottom w:val="single" w:sz="4" w:space="0" w:color="auto"/>
            </w:tcBorders>
            <w:shd w:val="clear" w:color="auto" w:fill="FAFAFA"/>
            <w:vAlign w:val="bottom"/>
          </w:tcPr>
          <w:p w14:paraId="31FF115B" w14:textId="4780F85F" w:rsidR="0021505C" w:rsidRPr="00A130E3" w:rsidRDefault="0021505C" w:rsidP="0021505C">
            <w:pPr>
              <w:spacing w:line="240" w:lineRule="auto"/>
              <w:ind w:right="-72"/>
              <w:jc w:val="center"/>
              <w:rPr>
                <w:rFonts w:cs="Arial"/>
                <w:sz w:val="16"/>
                <w:szCs w:val="16"/>
              </w:rPr>
            </w:pPr>
            <w:r w:rsidRPr="00A130E3">
              <w:rPr>
                <w:rFonts w:cs="Arial"/>
                <w:sz w:val="16"/>
                <w:szCs w:val="16"/>
              </w:rPr>
              <w:t>-</w:t>
            </w:r>
          </w:p>
        </w:tc>
        <w:tc>
          <w:tcPr>
            <w:tcW w:w="1137" w:type="dxa"/>
            <w:tcBorders>
              <w:bottom w:val="single" w:sz="4" w:space="0" w:color="auto"/>
            </w:tcBorders>
            <w:shd w:val="clear" w:color="auto" w:fill="FAFAFA"/>
            <w:vAlign w:val="bottom"/>
          </w:tcPr>
          <w:p w14:paraId="21498BC7" w14:textId="00FCC5AF" w:rsidR="0021505C" w:rsidRPr="00A130E3" w:rsidRDefault="006F735B" w:rsidP="0021505C">
            <w:pPr>
              <w:spacing w:line="240" w:lineRule="auto"/>
              <w:ind w:right="-72"/>
              <w:jc w:val="right"/>
              <w:rPr>
                <w:rFonts w:cs="Arial"/>
                <w:sz w:val="16"/>
                <w:szCs w:val="16"/>
              </w:rPr>
            </w:pPr>
            <w:r w:rsidRPr="006F735B">
              <w:rPr>
                <w:rFonts w:cs="Arial"/>
                <w:sz w:val="16"/>
                <w:szCs w:val="16"/>
              </w:rPr>
              <w:t>159</w:t>
            </w:r>
            <w:r w:rsidR="0021505C" w:rsidRPr="00A130E3">
              <w:rPr>
                <w:rFonts w:cs="Arial"/>
                <w:sz w:val="16"/>
                <w:szCs w:val="16"/>
              </w:rPr>
              <w:t>,</w:t>
            </w:r>
            <w:r w:rsidRPr="006F735B">
              <w:rPr>
                <w:rFonts w:cs="Arial"/>
                <w:sz w:val="16"/>
                <w:szCs w:val="16"/>
              </w:rPr>
              <w:t>907</w:t>
            </w:r>
            <w:r w:rsidR="0021505C" w:rsidRPr="00A130E3">
              <w:rPr>
                <w:rFonts w:cs="Arial"/>
                <w:sz w:val="16"/>
                <w:szCs w:val="16"/>
              </w:rPr>
              <w:t>.</w:t>
            </w:r>
            <w:r w:rsidRPr="006F735B">
              <w:rPr>
                <w:rFonts w:cs="Arial"/>
                <w:sz w:val="16"/>
                <w:szCs w:val="16"/>
              </w:rPr>
              <w:t>91</w:t>
            </w:r>
          </w:p>
        </w:tc>
      </w:tr>
    </w:tbl>
    <w:p w14:paraId="71217869" w14:textId="77777777" w:rsidR="00823C24" w:rsidRPr="00EF18DF" w:rsidRDefault="00823C24" w:rsidP="00823C24">
      <w:pPr>
        <w:spacing w:line="240" w:lineRule="auto"/>
        <w:rPr>
          <w:rFonts w:cs="Arial"/>
          <w:sz w:val="18"/>
          <w:szCs w:val="18"/>
        </w:rPr>
      </w:pPr>
    </w:p>
    <w:p w14:paraId="2C154B95" w14:textId="732CEB2B" w:rsidR="00823C24" w:rsidRPr="00EF18DF" w:rsidRDefault="00823C24" w:rsidP="00823C24">
      <w:pPr>
        <w:tabs>
          <w:tab w:val="left" w:pos="11057"/>
        </w:tabs>
        <w:spacing w:line="240" w:lineRule="auto"/>
        <w:jc w:val="both"/>
        <w:rPr>
          <w:rFonts w:cs="Arial"/>
          <w:sz w:val="18"/>
          <w:szCs w:val="18"/>
          <w:lang w:val="en-US"/>
        </w:rPr>
      </w:pPr>
      <w:r w:rsidRPr="00EF18DF">
        <w:rPr>
          <w:rFonts w:cs="Arial"/>
          <w:sz w:val="18"/>
          <w:szCs w:val="18"/>
          <w:lang w:val="en-US"/>
        </w:rPr>
        <w:t xml:space="preserve">The total authorised number of shares is </w:t>
      </w:r>
      <w:r w:rsidR="006F735B" w:rsidRPr="006F735B">
        <w:rPr>
          <w:rFonts w:cs="Arial"/>
          <w:sz w:val="18"/>
          <w:szCs w:val="18"/>
        </w:rPr>
        <w:t>33</w:t>
      </w:r>
      <w:r w:rsidR="00B50A4A" w:rsidRPr="00B50A4A">
        <w:rPr>
          <w:rFonts w:cs="Arial"/>
          <w:sz w:val="18"/>
          <w:szCs w:val="18"/>
          <w:lang w:val="en-US"/>
        </w:rPr>
        <w:t>,</w:t>
      </w:r>
      <w:r w:rsidR="006F735B" w:rsidRPr="006F735B">
        <w:rPr>
          <w:rFonts w:cs="Arial"/>
          <w:sz w:val="18"/>
          <w:szCs w:val="18"/>
        </w:rPr>
        <w:t>368</w:t>
      </w:r>
      <w:r w:rsidR="00B50A4A" w:rsidRPr="00B50A4A">
        <w:rPr>
          <w:rFonts w:cs="Arial"/>
          <w:sz w:val="18"/>
          <w:szCs w:val="18"/>
          <w:lang w:val="en-US"/>
        </w:rPr>
        <w:t>.</w:t>
      </w:r>
      <w:r w:rsidR="006F735B" w:rsidRPr="006F735B">
        <w:rPr>
          <w:rFonts w:cs="Arial"/>
          <w:sz w:val="18"/>
          <w:szCs w:val="18"/>
        </w:rPr>
        <w:t>20</w:t>
      </w:r>
      <w:r w:rsidRPr="00EF18DF">
        <w:rPr>
          <w:rFonts w:cs="Arial"/>
          <w:sz w:val="18"/>
          <w:szCs w:val="18"/>
          <w:lang w:val="en-US"/>
        </w:rPr>
        <w:t xml:space="preserve"> million shares (</w:t>
      </w:r>
      <w:r w:rsidR="006F735B" w:rsidRPr="006F735B">
        <w:rPr>
          <w:rFonts w:cs="Arial"/>
          <w:sz w:val="18"/>
          <w:szCs w:val="18"/>
        </w:rPr>
        <w:t>2021</w:t>
      </w:r>
      <w:r w:rsidRPr="00EF18DF">
        <w:rPr>
          <w:rFonts w:cs="Arial"/>
          <w:sz w:val="18"/>
          <w:szCs w:val="18"/>
          <w:lang w:val="en-US"/>
        </w:rPr>
        <w:t xml:space="preserve">: </w:t>
      </w:r>
      <w:r w:rsidR="006F735B" w:rsidRPr="006F735B">
        <w:rPr>
          <w:rFonts w:cs="Arial"/>
          <w:sz w:val="18"/>
          <w:szCs w:val="18"/>
        </w:rPr>
        <w:t>33</w:t>
      </w:r>
      <w:r w:rsidRPr="00EF18DF">
        <w:rPr>
          <w:rFonts w:cs="Arial"/>
          <w:sz w:val="18"/>
          <w:szCs w:val="18"/>
          <w:lang w:val="en-US"/>
        </w:rPr>
        <w:t>,</w:t>
      </w:r>
      <w:r w:rsidR="006F735B" w:rsidRPr="006F735B">
        <w:rPr>
          <w:rFonts w:cs="Arial"/>
          <w:sz w:val="18"/>
          <w:szCs w:val="18"/>
        </w:rPr>
        <w:t>368</w:t>
      </w:r>
      <w:r w:rsidRPr="00EF18DF">
        <w:rPr>
          <w:rFonts w:cs="Arial"/>
          <w:sz w:val="18"/>
          <w:szCs w:val="18"/>
          <w:lang w:val="en-US"/>
        </w:rPr>
        <w:t>.</w:t>
      </w:r>
      <w:r w:rsidR="006F735B" w:rsidRPr="006F735B">
        <w:rPr>
          <w:rFonts w:cs="Arial"/>
          <w:sz w:val="18"/>
          <w:szCs w:val="18"/>
        </w:rPr>
        <w:t>66</w:t>
      </w:r>
      <w:r w:rsidRPr="00EF18DF">
        <w:rPr>
          <w:rFonts w:cs="Arial"/>
          <w:sz w:val="18"/>
          <w:szCs w:val="18"/>
          <w:lang w:val="en-US"/>
        </w:rPr>
        <w:t xml:space="preserve"> million shares) with a par value of Baht </w:t>
      </w:r>
      <w:r w:rsidR="006F735B" w:rsidRPr="006F735B">
        <w:rPr>
          <w:rFonts w:cs="Arial"/>
          <w:sz w:val="18"/>
          <w:szCs w:val="18"/>
        </w:rPr>
        <w:t>4</w:t>
      </w:r>
      <w:r w:rsidRPr="00EF18DF">
        <w:rPr>
          <w:rFonts w:cs="Arial"/>
          <w:sz w:val="18"/>
          <w:szCs w:val="18"/>
          <w:lang w:val="en-US"/>
        </w:rPr>
        <w:t xml:space="preserve"> per share (</w:t>
      </w:r>
      <w:r w:rsidR="006F735B" w:rsidRPr="006F735B">
        <w:rPr>
          <w:rFonts w:cs="Arial"/>
          <w:sz w:val="18"/>
          <w:szCs w:val="18"/>
        </w:rPr>
        <w:t>2021</w:t>
      </w:r>
      <w:r w:rsidRPr="00EF18DF">
        <w:rPr>
          <w:rFonts w:cs="Arial"/>
          <w:sz w:val="18"/>
          <w:szCs w:val="18"/>
          <w:lang w:val="en-US"/>
        </w:rPr>
        <w:t xml:space="preserve">: Baht </w:t>
      </w:r>
      <w:r w:rsidR="006F735B" w:rsidRPr="006F735B">
        <w:rPr>
          <w:rFonts w:cs="Arial"/>
          <w:sz w:val="18"/>
          <w:szCs w:val="18"/>
        </w:rPr>
        <w:t>4</w:t>
      </w:r>
      <w:r w:rsidRPr="00EF18DF">
        <w:rPr>
          <w:rFonts w:cs="Arial"/>
          <w:sz w:val="18"/>
          <w:szCs w:val="18"/>
          <w:lang w:val="en-US"/>
        </w:rPr>
        <w:t xml:space="preserve"> per share).  </w:t>
      </w:r>
    </w:p>
    <w:p w14:paraId="48015B49" w14:textId="77777777" w:rsidR="00823C24" w:rsidRPr="00EF18DF" w:rsidRDefault="00823C24" w:rsidP="00823C24">
      <w:pPr>
        <w:spacing w:line="240" w:lineRule="auto"/>
        <w:jc w:val="both"/>
        <w:rPr>
          <w:rFonts w:cs="Arial"/>
          <w:sz w:val="18"/>
          <w:szCs w:val="18"/>
        </w:rPr>
      </w:pPr>
    </w:p>
    <w:p w14:paraId="63A7012D" w14:textId="7268B4DF" w:rsidR="00B50A4A" w:rsidRDefault="00B50A4A" w:rsidP="00B50A4A">
      <w:pPr>
        <w:spacing w:line="240" w:lineRule="auto"/>
        <w:jc w:val="both"/>
        <w:rPr>
          <w:rFonts w:cs="Arial"/>
          <w:sz w:val="18"/>
          <w:szCs w:val="18"/>
        </w:rPr>
      </w:pPr>
      <w:r w:rsidRPr="00B50A4A">
        <w:rPr>
          <w:rFonts w:cs="Arial"/>
          <w:sz w:val="18"/>
          <w:szCs w:val="18"/>
        </w:rPr>
        <w:t xml:space="preserve">On </w:t>
      </w:r>
      <w:r w:rsidR="006F735B" w:rsidRPr="006F735B">
        <w:rPr>
          <w:rFonts w:cs="Arial"/>
          <w:sz w:val="18"/>
          <w:szCs w:val="18"/>
        </w:rPr>
        <w:t>1</w:t>
      </w:r>
      <w:r w:rsidRPr="00B50A4A">
        <w:rPr>
          <w:rFonts w:cs="Arial"/>
          <w:sz w:val="18"/>
          <w:szCs w:val="18"/>
        </w:rPr>
        <w:t xml:space="preserve"> April </w:t>
      </w:r>
      <w:r w:rsidR="006F735B" w:rsidRPr="006F735B">
        <w:rPr>
          <w:rFonts w:cs="Arial"/>
          <w:sz w:val="18"/>
          <w:szCs w:val="18"/>
        </w:rPr>
        <w:t>2022</w:t>
      </w:r>
      <w:r w:rsidRPr="00B50A4A">
        <w:rPr>
          <w:rFonts w:cs="Arial"/>
          <w:sz w:val="18"/>
          <w:szCs w:val="18"/>
        </w:rPr>
        <w:t xml:space="preserve">, the Company has already sold the total of </w:t>
      </w:r>
      <w:r w:rsidR="006F735B" w:rsidRPr="006F735B">
        <w:rPr>
          <w:rFonts w:cs="Arial"/>
          <w:sz w:val="18"/>
          <w:szCs w:val="18"/>
        </w:rPr>
        <w:t>24</w:t>
      </w:r>
      <w:r w:rsidRPr="00B50A4A">
        <w:rPr>
          <w:rFonts w:cs="Arial"/>
          <w:sz w:val="18"/>
          <w:szCs w:val="18"/>
        </w:rPr>
        <w:t>.</w:t>
      </w:r>
      <w:r w:rsidR="006F735B" w:rsidRPr="006F735B">
        <w:rPr>
          <w:rFonts w:cs="Arial"/>
          <w:sz w:val="18"/>
          <w:szCs w:val="18"/>
        </w:rPr>
        <w:t>00</w:t>
      </w:r>
      <w:r w:rsidRPr="00B50A4A">
        <w:rPr>
          <w:rFonts w:cs="Arial"/>
          <w:sz w:val="18"/>
          <w:szCs w:val="18"/>
        </w:rPr>
        <w:t xml:space="preserve"> million treasury shares, amounting to Baht </w:t>
      </w:r>
      <w:r w:rsidR="006F735B" w:rsidRPr="006F735B">
        <w:rPr>
          <w:rFonts w:cs="Arial"/>
          <w:sz w:val="18"/>
          <w:szCs w:val="18"/>
        </w:rPr>
        <w:t>123</w:t>
      </w:r>
      <w:r w:rsidRPr="00B50A4A">
        <w:rPr>
          <w:rFonts w:cs="Arial"/>
          <w:sz w:val="18"/>
          <w:szCs w:val="18"/>
        </w:rPr>
        <w:t>.</w:t>
      </w:r>
      <w:r w:rsidR="006F735B" w:rsidRPr="006F735B">
        <w:rPr>
          <w:rFonts w:cs="Arial"/>
          <w:sz w:val="18"/>
          <w:szCs w:val="18"/>
        </w:rPr>
        <w:t>60</w:t>
      </w:r>
      <w:r w:rsidRPr="00B50A4A">
        <w:rPr>
          <w:rFonts w:cs="Arial"/>
          <w:sz w:val="18"/>
          <w:szCs w:val="18"/>
        </w:rPr>
        <w:t xml:space="preserve"> million and surplus on treasury shares of Baht </w:t>
      </w:r>
      <w:r w:rsidR="006F735B" w:rsidRPr="006F735B">
        <w:rPr>
          <w:rFonts w:cs="Arial"/>
          <w:sz w:val="18"/>
          <w:szCs w:val="18"/>
        </w:rPr>
        <w:t>51</w:t>
      </w:r>
      <w:r w:rsidRPr="00B50A4A">
        <w:rPr>
          <w:rFonts w:cs="Arial"/>
          <w:sz w:val="18"/>
          <w:szCs w:val="18"/>
        </w:rPr>
        <w:t>.</w:t>
      </w:r>
      <w:r w:rsidR="006F735B" w:rsidRPr="006F735B">
        <w:rPr>
          <w:rFonts w:cs="Arial"/>
          <w:sz w:val="18"/>
          <w:szCs w:val="18"/>
        </w:rPr>
        <w:t>06</w:t>
      </w:r>
      <w:r w:rsidRPr="00B50A4A">
        <w:rPr>
          <w:rFonts w:cs="Arial"/>
          <w:sz w:val="18"/>
          <w:szCs w:val="18"/>
        </w:rPr>
        <w:t xml:space="preserve"> million presented under shareholders’ equity in the consolidated and separate statements of financial position.  </w:t>
      </w:r>
    </w:p>
    <w:p w14:paraId="55100BF1" w14:textId="77777777" w:rsidR="00B50A4A" w:rsidRDefault="00B50A4A" w:rsidP="00B50A4A">
      <w:pPr>
        <w:spacing w:line="240" w:lineRule="auto"/>
        <w:jc w:val="both"/>
        <w:rPr>
          <w:rFonts w:cs="Arial"/>
          <w:sz w:val="18"/>
          <w:szCs w:val="18"/>
        </w:rPr>
      </w:pPr>
    </w:p>
    <w:p w14:paraId="67E2AD6C" w14:textId="5737F14D" w:rsidR="00B50A4A" w:rsidRPr="00B50A4A" w:rsidRDefault="00B50A4A" w:rsidP="00B50A4A">
      <w:pPr>
        <w:spacing w:line="240" w:lineRule="auto"/>
        <w:jc w:val="both"/>
        <w:rPr>
          <w:rFonts w:cs="Arial"/>
          <w:sz w:val="18"/>
          <w:szCs w:val="18"/>
        </w:rPr>
      </w:pPr>
      <w:r w:rsidRPr="00B50A4A">
        <w:rPr>
          <w:rFonts w:cs="Arial"/>
          <w:sz w:val="18"/>
          <w:szCs w:val="18"/>
        </w:rPr>
        <w:t xml:space="preserve">On </w:t>
      </w:r>
      <w:r w:rsidR="006F735B" w:rsidRPr="006F735B">
        <w:rPr>
          <w:rFonts w:cs="Arial"/>
          <w:sz w:val="18"/>
          <w:szCs w:val="18"/>
        </w:rPr>
        <w:t>4</w:t>
      </w:r>
      <w:r w:rsidRPr="00B50A4A">
        <w:rPr>
          <w:rFonts w:cs="Arial"/>
          <w:sz w:val="18"/>
          <w:szCs w:val="18"/>
        </w:rPr>
        <w:t xml:space="preserve"> April </w:t>
      </w:r>
      <w:r w:rsidR="006F735B" w:rsidRPr="006F735B">
        <w:rPr>
          <w:rFonts w:cs="Arial"/>
          <w:sz w:val="18"/>
          <w:szCs w:val="18"/>
        </w:rPr>
        <w:t>2022</w:t>
      </w:r>
      <w:r w:rsidRPr="00B50A4A">
        <w:rPr>
          <w:rFonts w:cs="Arial"/>
          <w:sz w:val="18"/>
          <w:szCs w:val="18"/>
        </w:rPr>
        <w:t xml:space="preserve">, the Annual General Meeting of Shareholders for </w:t>
      </w:r>
      <w:r w:rsidR="006F735B" w:rsidRPr="006F735B">
        <w:rPr>
          <w:rFonts w:cs="Arial"/>
          <w:sz w:val="18"/>
          <w:szCs w:val="18"/>
        </w:rPr>
        <w:t>2022</w:t>
      </w:r>
      <w:r w:rsidRPr="00B50A4A">
        <w:rPr>
          <w:rFonts w:cs="Arial"/>
          <w:sz w:val="18"/>
          <w:szCs w:val="18"/>
        </w:rPr>
        <w:t xml:space="preserve"> has approved the reduction of registered capital of the Company by Baht </w:t>
      </w:r>
      <w:r w:rsidR="006F735B" w:rsidRPr="006F735B">
        <w:rPr>
          <w:rFonts w:cs="Arial"/>
          <w:sz w:val="18"/>
          <w:szCs w:val="18"/>
        </w:rPr>
        <w:t>1</w:t>
      </w:r>
      <w:r w:rsidRPr="00B50A4A">
        <w:rPr>
          <w:rFonts w:cs="Arial"/>
          <w:sz w:val="18"/>
          <w:szCs w:val="18"/>
        </w:rPr>
        <w:t>,</w:t>
      </w:r>
      <w:r w:rsidR="006F735B" w:rsidRPr="006F735B">
        <w:rPr>
          <w:rFonts w:cs="Arial"/>
          <w:sz w:val="18"/>
          <w:szCs w:val="18"/>
        </w:rPr>
        <w:t>840</w:t>
      </w:r>
      <w:r w:rsidRPr="00B50A4A">
        <w:rPr>
          <w:rFonts w:cs="Arial"/>
          <w:sz w:val="18"/>
          <w:szCs w:val="18"/>
        </w:rPr>
        <w:t>,</w:t>
      </w:r>
      <w:r w:rsidR="006F735B" w:rsidRPr="006F735B">
        <w:rPr>
          <w:rFonts w:cs="Arial"/>
          <w:sz w:val="18"/>
          <w:szCs w:val="18"/>
        </w:rPr>
        <w:t>652</w:t>
      </w:r>
      <w:r w:rsidRPr="00B50A4A">
        <w:rPr>
          <w:rFonts w:cs="Arial"/>
          <w:sz w:val="18"/>
          <w:szCs w:val="18"/>
        </w:rPr>
        <w:t xml:space="preserve"> from the existing registered capital of Baht </w:t>
      </w:r>
      <w:r w:rsidR="006F735B" w:rsidRPr="006F735B">
        <w:rPr>
          <w:rFonts w:cs="Arial"/>
          <w:sz w:val="18"/>
          <w:szCs w:val="18"/>
        </w:rPr>
        <w:t>133</w:t>
      </w:r>
      <w:r w:rsidRPr="00B50A4A">
        <w:rPr>
          <w:rFonts w:cs="Arial"/>
          <w:sz w:val="18"/>
          <w:szCs w:val="18"/>
        </w:rPr>
        <w:t>,</w:t>
      </w:r>
      <w:r w:rsidR="006F735B" w:rsidRPr="006F735B">
        <w:rPr>
          <w:rFonts w:cs="Arial"/>
          <w:sz w:val="18"/>
          <w:szCs w:val="18"/>
        </w:rPr>
        <w:t>474</w:t>
      </w:r>
      <w:r w:rsidRPr="00B50A4A">
        <w:rPr>
          <w:rFonts w:cs="Arial"/>
          <w:sz w:val="18"/>
          <w:szCs w:val="18"/>
        </w:rPr>
        <w:t>,</w:t>
      </w:r>
      <w:r w:rsidR="006F735B" w:rsidRPr="006F735B">
        <w:rPr>
          <w:rFonts w:cs="Arial"/>
          <w:sz w:val="18"/>
          <w:szCs w:val="18"/>
        </w:rPr>
        <w:t>621</w:t>
      </w:r>
      <w:r w:rsidRPr="00B50A4A">
        <w:rPr>
          <w:rFonts w:cs="Arial"/>
          <w:sz w:val="18"/>
          <w:szCs w:val="18"/>
        </w:rPr>
        <w:t>,</w:t>
      </w:r>
      <w:r w:rsidR="006F735B" w:rsidRPr="006F735B">
        <w:rPr>
          <w:rFonts w:cs="Arial"/>
          <w:sz w:val="18"/>
          <w:szCs w:val="18"/>
        </w:rPr>
        <w:t>856</w:t>
      </w:r>
      <w:r w:rsidRPr="00B50A4A">
        <w:rPr>
          <w:rFonts w:cs="Arial"/>
          <w:sz w:val="18"/>
          <w:szCs w:val="18"/>
        </w:rPr>
        <w:t xml:space="preserve"> to the new registered capital of Baht </w:t>
      </w:r>
      <w:r w:rsidR="006F735B" w:rsidRPr="006F735B">
        <w:rPr>
          <w:rFonts w:cs="Arial"/>
          <w:sz w:val="18"/>
          <w:szCs w:val="18"/>
        </w:rPr>
        <w:t>133</w:t>
      </w:r>
      <w:r w:rsidRPr="00B50A4A">
        <w:rPr>
          <w:rFonts w:cs="Arial"/>
          <w:sz w:val="18"/>
          <w:szCs w:val="18"/>
        </w:rPr>
        <w:t>,</w:t>
      </w:r>
      <w:r w:rsidR="006F735B" w:rsidRPr="006F735B">
        <w:rPr>
          <w:rFonts w:cs="Arial"/>
          <w:sz w:val="18"/>
          <w:szCs w:val="18"/>
        </w:rPr>
        <w:t>472</w:t>
      </w:r>
      <w:r w:rsidRPr="00B50A4A">
        <w:rPr>
          <w:rFonts w:cs="Arial"/>
          <w:sz w:val="18"/>
          <w:szCs w:val="18"/>
        </w:rPr>
        <w:t>,</w:t>
      </w:r>
      <w:r w:rsidR="006F735B" w:rsidRPr="006F735B">
        <w:rPr>
          <w:rFonts w:cs="Arial"/>
          <w:sz w:val="18"/>
          <w:szCs w:val="18"/>
        </w:rPr>
        <w:t>781</w:t>
      </w:r>
      <w:r w:rsidRPr="00B50A4A">
        <w:rPr>
          <w:rFonts w:cs="Arial"/>
          <w:sz w:val="18"/>
          <w:szCs w:val="18"/>
        </w:rPr>
        <w:t>,</w:t>
      </w:r>
      <w:r w:rsidR="006F735B" w:rsidRPr="006F735B">
        <w:rPr>
          <w:rFonts w:cs="Arial"/>
          <w:sz w:val="18"/>
          <w:szCs w:val="18"/>
        </w:rPr>
        <w:t>204</w:t>
      </w:r>
      <w:r w:rsidRPr="00B50A4A">
        <w:rPr>
          <w:rFonts w:cs="Arial"/>
          <w:sz w:val="18"/>
          <w:szCs w:val="18"/>
        </w:rPr>
        <w:t xml:space="preserve"> by cancelling </w:t>
      </w:r>
      <w:r w:rsidR="006F735B" w:rsidRPr="006F735B">
        <w:rPr>
          <w:rFonts w:cs="Arial"/>
          <w:sz w:val="18"/>
          <w:szCs w:val="18"/>
        </w:rPr>
        <w:t>460</w:t>
      </w:r>
      <w:r w:rsidRPr="00B50A4A">
        <w:rPr>
          <w:rFonts w:cs="Arial"/>
          <w:sz w:val="18"/>
          <w:szCs w:val="18"/>
        </w:rPr>
        <w:t>,</w:t>
      </w:r>
      <w:r w:rsidR="006F735B" w:rsidRPr="006F735B">
        <w:rPr>
          <w:rFonts w:cs="Arial"/>
          <w:sz w:val="18"/>
          <w:szCs w:val="18"/>
        </w:rPr>
        <w:t>163</w:t>
      </w:r>
      <w:r w:rsidRPr="00B50A4A">
        <w:rPr>
          <w:rFonts w:cs="Arial"/>
          <w:sz w:val="18"/>
          <w:szCs w:val="18"/>
        </w:rPr>
        <w:t xml:space="preserve"> unissued shares with a par value of Baht </w:t>
      </w:r>
      <w:r w:rsidR="006F735B" w:rsidRPr="006F735B">
        <w:rPr>
          <w:rFonts w:cs="Arial"/>
          <w:sz w:val="18"/>
          <w:szCs w:val="18"/>
        </w:rPr>
        <w:t>4</w:t>
      </w:r>
      <w:r w:rsidRPr="00B50A4A">
        <w:rPr>
          <w:rFonts w:cs="Arial"/>
          <w:sz w:val="18"/>
          <w:szCs w:val="18"/>
        </w:rPr>
        <w:t xml:space="preserve"> each.</w:t>
      </w:r>
    </w:p>
    <w:p w14:paraId="7E23E4B1" w14:textId="77777777" w:rsidR="00B50A4A" w:rsidRPr="00B50A4A" w:rsidRDefault="00B50A4A" w:rsidP="00B50A4A">
      <w:pPr>
        <w:spacing w:line="240" w:lineRule="auto"/>
        <w:jc w:val="both"/>
        <w:rPr>
          <w:rFonts w:cs="Arial"/>
          <w:sz w:val="18"/>
          <w:szCs w:val="18"/>
        </w:rPr>
      </w:pPr>
    </w:p>
    <w:p w14:paraId="4A117890" w14:textId="43A6B946" w:rsidR="00B50A4A" w:rsidRDefault="00B50A4A" w:rsidP="00B50A4A">
      <w:pPr>
        <w:spacing w:line="240" w:lineRule="auto"/>
        <w:jc w:val="both"/>
        <w:rPr>
          <w:rFonts w:cs="Arial"/>
          <w:sz w:val="18"/>
          <w:szCs w:val="18"/>
        </w:rPr>
      </w:pPr>
      <w:r w:rsidRPr="0021505C">
        <w:rPr>
          <w:rFonts w:cs="Arial"/>
          <w:spacing w:val="-6"/>
          <w:sz w:val="18"/>
          <w:szCs w:val="18"/>
        </w:rPr>
        <w:t>The Company has already registered the reduction of its registered capital and amending the Company's Memorandum</w:t>
      </w:r>
      <w:r w:rsidRPr="00B50A4A">
        <w:rPr>
          <w:rFonts w:cs="Arial"/>
          <w:sz w:val="18"/>
          <w:szCs w:val="18"/>
        </w:rPr>
        <w:t xml:space="preserve"> of Association in order to be in line with the reduction of the Company’s registered capital and submitting with the Department of Business Development, the Ministry of Commerce on </w:t>
      </w:r>
      <w:r w:rsidR="006F735B" w:rsidRPr="006F735B">
        <w:rPr>
          <w:rFonts w:cs="Arial"/>
          <w:sz w:val="18"/>
          <w:szCs w:val="18"/>
        </w:rPr>
        <w:t>5</w:t>
      </w:r>
      <w:r w:rsidRPr="00B50A4A">
        <w:rPr>
          <w:rFonts w:cs="Arial"/>
          <w:sz w:val="18"/>
          <w:szCs w:val="18"/>
        </w:rPr>
        <w:t xml:space="preserve"> April </w:t>
      </w:r>
      <w:r w:rsidR="006F735B" w:rsidRPr="006F735B">
        <w:rPr>
          <w:rFonts w:cs="Arial"/>
          <w:sz w:val="18"/>
          <w:szCs w:val="18"/>
        </w:rPr>
        <w:t>2022</w:t>
      </w:r>
      <w:r w:rsidRPr="00B50A4A">
        <w:rPr>
          <w:rFonts w:cs="Arial"/>
          <w:sz w:val="18"/>
          <w:szCs w:val="18"/>
        </w:rPr>
        <w:t>.</w:t>
      </w:r>
    </w:p>
    <w:p w14:paraId="6925D558" w14:textId="6B768BC6" w:rsidR="00B50A4A" w:rsidRDefault="00B50A4A" w:rsidP="00B50A4A">
      <w:pPr>
        <w:spacing w:line="240" w:lineRule="auto"/>
        <w:jc w:val="both"/>
        <w:rPr>
          <w:rFonts w:cs="Arial"/>
          <w:sz w:val="18"/>
          <w:szCs w:val="18"/>
        </w:rPr>
      </w:pPr>
    </w:p>
    <w:p w14:paraId="41642CAB" w14:textId="500DD366" w:rsidR="00863AC4" w:rsidRDefault="00863AC4">
      <w:pPr>
        <w:spacing w:line="240" w:lineRule="auto"/>
        <w:rPr>
          <w:rFonts w:cs="Arial"/>
          <w:sz w:val="18"/>
          <w:szCs w:val="18"/>
          <w:cs/>
        </w:rPr>
      </w:pPr>
      <w:r>
        <w:rPr>
          <w:rFonts w:cs="Angsana New"/>
          <w:sz w:val="18"/>
          <w:szCs w:val="18"/>
          <w:cs/>
        </w:rPr>
        <w:br w:type="page"/>
      </w:r>
    </w:p>
    <w:p w14:paraId="3D73D0F0" w14:textId="77777777" w:rsidR="00823C24" w:rsidRPr="00EF18DF" w:rsidRDefault="00823C24" w:rsidP="00823C24">
      <w:pPr>
        <w:spacing w:line="240" w:lineRule="auto"/>
        <w:rPr>
          <w:rFonts w:cs="Arial"/>
          <w:sz w:val="18"/>
          <w:szCs w:val="18"/>
        </w:rPr>
      </w:pPr>
    </w:p>
    <w:tbl>
      <w:tblPr>
        <w:tblW w:w="0" w:type="auto"/>
        <w:tblInd w:w="108" w:type="dxa"/>
        <w:tblLook w:val="00A0" w:firstRow="1" w:lastRow="0" w:firstColumn="1" w:lastColumn="0" w:noHBand="0" w:noVBand="0"/>
      </w:tblPr>
      <w:tblGrid>
        <w:gridCol w:w="9461"/>
      </w:tblGrid>
      <w:tr w:rsidR="00823C24" w:rsidRPr="00EF18DF" w14:paraId="4B44B292" w14:textId="77777777" w:rsidTr="00A270EC">
        <w:trPr>
          <w:trHeight w:val="389"/>
        </w:trPr>
        <w:tc>
          <w:tcPr>
            <w:tcW w:w="9461" w:type="dxa"/>
            <w:shd w:val="clear" w:color="auto" w:fill="FFA543"/>
            <w:vAlign w:val="center"/>
          </w:tcPr>
          <w:p w14:paraId="3B1261F4" w14:textId="13B3C551" w:rsidR="00823C24" w:rsidRPr="00EF18DF" w:rsidRDefault="006F735B" w:rsidP="00A270EC">
            <w:pPr>
              <w:spacing w:line="240" w:lineRule="auto"/>
              <w:ind w:left="432" w:hanging="432"/>
              <w:jc w:val="thaiDistribute"/>
              <w:rPr>
                <w:rFonts w:cs="Arial"/>
                <w:b/>
                <w:bCs/>
                <w:color w:val="FAFAFA"/>
                <w:sz w:val="18"/>
                <w:szCs w:val="18"/>
                <w:lang w:eastAsia="th-TH"/>
              </w:rPr>
            </w:pPr>
            <w:bookmarkStart w:id="29" w:name="_Hlk28249157"/>
            <w:r w:rsidRPr="006F735B">
              <w:rPr>
                <w:rFonts w:cs="Arial"/>
                <w:b/>
                <w:bCs/>
                <w:color w:val="FAFAFA"/>
                <w:sz w:val="18"/>
                <w:szCs w:val="18"/>
                <w:lang w:eastAsia="th-TH"/>
              </w:rPr>
              <w:t>36</w:t>
            </w:r>
            <w:r w:rsidR="00823C24" w:rsidRPr="00EF18DF">
              <w:rPr>
                <w:rFonts w:cs="Arial"/>
                <w:b/>
                <w:bCs/>
                <w:color w:val="FAFAFA"/>
                <w:sz w:val="18"/>
                <w:szCs w:val="18"/>
                <w:lang w:eastAsia="th-TH"/>
              </w:rPr>
              <w:tab/>
            </w:r>
            <w:r w:rsidR="00823C24" w:rsidRPr="00EF18DF">
              <w:rPr>
                <w:rFonts w:cs="Arial"/>
                <w:b/>
                <w:bCs/>
                <w:color w:val="FAFAFA"/>
                <w:sz w:val="18"/>
                <w:szCs w:val="18"/>
                <w:lang w:val="en-US"/>
              </w:rPr>
              <w:t>Legal reserve</w:t>
            </w:r>
          </w:p>
        </w:tc>
      </w:tr>
      <w:bookmarkEnd w:id="29"/>
    </w:tbl>
    <w:p w14:paraId="25835838" w14:textId="77777777" w:rsidR="00823C24" w:rsidRPr="00EF18DF" w:rsidRDefault="00823C24" w:rsidP="00823C24">
      <w:pPr>
        <w:tabs>
          <w:tab w:val="left" w:pos="2835"/>
          <w:tab w:val="left" w:pos="9923"/>
        </w:tabs>
        <w:spacing w:line="240" w:lineRule="auto"/>
        <w:jc w:val="thaiDistribute"/>
        <w:rPr>
          <w:rFonts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444"/>
        <w:gridCol w:w="1368"/>
        <w:gridCol w:w="1325"/>
      </w:tblGrid>
      <w:tr w:rsidR="00823C24" w:rsidRPr="00EF18DF" w14:paraId="0BD0D81E" w14:textId="77777777" w:rsidTr="00A270EC">
        <w:tc>
          <w:tcPr>
            <w:tcW w:w="3960" w:type="dxa"/>
            <w:tcBorders>
              <w:top w:val="nil"/>
              <w:left w:val="nil"/>
              <w:bottom w:val="nil"/>
              <w:right w:val="nil"/>
            </w:tcBorders>
            <w:shd w:val="clear" w:color="auto" w:fill="auto"/>
          </w:tcPr>
          <w:p w14:paraId="3ADC1344" w14:textId="77777777" w:rsidR="00823C24" w:rsidRPr="00EF18DF" w:rsidRDefault="00823C24" w:rsidP="00A270EC">
            <w:pPr>
              <w:tabs>
                <w:tab w:val="left" w:pos="166"/>
              </w:tabs>
              <w:spacing w:line="240" w:lineRule="auto"/>
              <w:ind w:left="-72"/>
              <w:jc w:val="both"/>
              <w:rPr>
                <w:rFonts w:cs="Arial"/>
                <w:b/>
                <w:bCs/>
                <w:sz w:val="18"/>
                <w:szCs w:val="18"/>
              </w:rPr>
            </w:pPr>
          </w:p>
        </w:tc>
        <w:tc>
          <w:tcPr>
            <w:tcW w:w="2811" w:type="dxa"/>
            <w:gridSpan w:val="2"/>
            <w:tcBorders>
              <w:top w:val="single" w:sz="4" w:space="0" w:color="auto"/>
              <w:left w:val="nil"/>
              <w:bottom w:val="single" w:sz="4" w:space="0" w:color="auto"/>
              <w:right w:val="nil"/>
            </w:tcBorders>
            <w:shd w:val="clear" w:color="auto" w:fill="auto"/>
            <w:hideMark/>
          </w:tcPr>
          <w:p w14:paraId="27DBF704"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w:t>
            </w:r>
          </w:p>
          <w:p w14:paraId="3CA009BA"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 statements</w:t>
            </w:r>
          </w:p>
        </w:tc>
        <w:tc>
          <w:tcPr>
            <w:tcW w:w="2693" w:type="dxa"/>
            <w:gridSpan w:val="2"/>
            <w:tcBorders>
              <w:top w:val="single" w:sz="4" w:space="0" w:color="auto"/>
              <w:left w:val="nil"/>
              <w:bottom w:val="single" w:sz="4" w:space="0" w:color="auto"/>
              <w:right w:val="nil"/>
            </w:tcBorders>
            <w:shd w:val="clear" w:color="auto" w:fill="auto"/>
            <w:hideMark/>
          </w:tcPr>
          <w:p w14:paraId="62A20407"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Separate</w:t>
            </w:r>
          </w:p>
          <w:p w14:paraId="7C816A1D"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financial statements</w:t>
            </w:r>
          </w:p>
        </w:tc>
      </w:tr>
      <w:tr w:rsidR="008504AB" w:rsidRPr="00EF18DF" w14:paraId="714CAF4B" w14:textId="77777777" w:rsidTr="00A270EC">
        <w:tc>
          <w:tcPr>
            <w:tcW w:w="3960" w:type="dxa"/>
            <w:tcBorders>
              <w:top w:val="nil"/>
              <w:left w:val="nil"/>
              <w:bottom w:val="nil"/>
              <w:right w:val="nil"/>
            </w:tcBorders>
            <w:shd w:val="clear" w:color="auto" w:fill="auto"/>
          </w:tcPr>
          <w:p w14:paraId="65FFBADB" w14:textId="77777777" w:rsidR="008504AB" w:rsidRPr="00EF18DF" w:rsidRDefault="008504AB" w:rsidP="008504AB">
            <w:pPr>
              <w:tabs>
                <w:tab w:val="left" w:pos="166"/>
              </w:tabs>
              <w:spacing w:line="240" w:lineRule="auto"/>
              <w:ind w:left="-72"/>
              <w:jc w:val="both"/>
              <w:rPr>
                <w:rFonts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1EB05A19" w14:textId="469A2D04"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2022</w:t>
            </w:r>
          </w:p>
        </w:tc>
        <w:tc>
          <w:tcPr>
            <w:tcW w:w="1444" w:type="dxa"/>
            <w:tcBorders>
              <w:top w:val="single" w:sz="4" w:space="0" w:color="auto"/>
              <w:left w:val="nil"/>
              <w:bottom w:val="nil"/>
              <w:right w:val="nil"/>
            </w:tcBorders>
            <w:shd w:val="clear" w:color="auto" w:fill="auto"/>
            <w:vAlign w:val="bottom"/>
            <w:hideMark/>
          </w:tcPr>
          <w:p w14:paraId="6E7D3231" w14:textId="6F9F9453"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2021</w:t>
            </w:r>
          </w:p>
        </w:tc>
        <w:tc>
          <w:tcPr>
            <w:tcW w:w="1368" w:type="dxa"/>
            <w:tcBorders>
              <w:top w:val="single" w:sz="4" w:space="0" w:color="auto"/>
              <w:left w:val="nil"/>
              <w:bottom w:val="nil"/>
              <w:right w:val="nil"/>
            </w:tcBorders>
            <w:shd w:val="clear" w:color="auto" w:fill="auto"/>
            <w:vAlign w:val="bottom"/>
            <w:hideMark/>
          </w:tcPr>
          <w:p w14:paraId="53FB7C15" w14:textId="61660D11"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2022</w:t>
            </w:r>
          </w:p>
        </w:tc>
        <w:tc>
          <w:tcPr>
            <w:tcW w:w="1325" w:type="dxa"/>
            <w:tcBorders>
              <w:top w:val="single" w:sz="4" w:space="0" w:color="auto"/>
              <w:left w:val="nil"/>
              <w:bottom w:val="nil"/>
              <w:right w:val="nil"/>
            </w:tcBorders>
            <w:shd w:val="clear" w:color="auto" w:fill="auto"/>
            <w:vAlign w:val="bottom"/>
            <w:hideMark/>
          </w:tcPr>
          <w:p w14:paraId="71D41C40" w14:textId="2CD60A38"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2021</w:t>
            </w:r>
          </w:p>
        </w:tc>
      </w:tr>
      <w:tr w:rsidR="008504AB" w:rsidRPr="00EF18DF" w14:paraId="5906B213" w14:textId="77777777" w:rsidTr="006F735B">
        <w:tc>
          <w:tcPr>
            <w:tcW w:w="3960" w:type="dxa"/>
            <w:tcBorders>
              <w:top w:val="nil"/>
              <w:left w:val="nil"/>
              <w:bottom w:val="nil"/>
              <w:right w:val="nil"/>
            </w:tcBorders>
            <w:shd w:val="clear" w:color="auto" w:fill="auto"/>
          </w:tcPr>
          <w:p w14:paraId="25EDCDC1" w14:textId="77777777" w:rsidR="008504AB" w:rsidRPr="00EF18DF" w:rsidRDefault="008504AB" w:rsidP="008504AB">
            <w:pPr>
              <w:tabs>
                <w:tab w:val="left" w:pos="166"/>
              </w:tabs>
              <w:spacing w:line="240" w:lineRule="auto"/>
              <w:ind w:left="-72"/>
              <w:jc w:val="both"/>
              <w:rPr>
                <w:rFonts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2EFB222E" w14:textId="77777777" w:rsidR="008504AB" w:rsidRPr="00EF18DF" w:rsidRDefault="008504AB" w:rsidP="008504AB">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4" w:type="dxa"/>
            <w:tcBorders>
              <w:top w:val="nil"/>
              <w:left w:val="nil"/>
              <w:bottom w:val="single" w:sz="4" w:space="0" w:color="auto"/>
              <w:right w:val="nil"/>
            </w:tcBorders>
            <w:shd w:val="clear" w:color="auto" w:fill="auto"/>
            <w:vAlign w:val="bottom"/>
            <w:hideMark/>
          </w:tcPr>
          <w:p w14:paraId="735B19F9" w14:textId="77777777" w:rsidR="008504AB" w:rsidRPr="00EF18DF" w:rsidRDefault="008504AB" w:rsidP="008504AB">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top w:val="nil"/>
              <w:left w:val="nil"/>
              <w:bottom w:val="single" w:sz="4" w:space="0" w:color="auto"/>
              <w:right w:val="nil"/>
            </w:tcBorders>
            <w:shd w:val="clear" w:color="auto" w:fill="auto"/>
            <w:vAlign w:val="bottom"/>
            <w:hideMark/>
          </w:tcPr>
          <w:p w14:paraId="09004871" w14:textId="77777777" w:rsidR="008504AB" w:rsidRPr="00EF18DF" w:rsidRDefault="008504AB" w:rsidP="008504AB">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25" w:type="dxa"/>
            <w:tcBorders>
              <w:top w:val="nil"/>
              <w:left w:val="nil"/>
              <w:bottom w:val="single" w:sz="4" w:space="0" w:color="auto"/>
              <w:right w:val="nil"/>
            </w:tcBorders>
            <w:shd w:val="clear" w:color="auto" w:fill="auto"/>
            <w:vAlign w:val="bottom"/>
            <w:hideMark/>
          </w:tcPr>
          <w:p w14:paraId="6AE7C893" w14:textId="77777777" w:rsidR="008504AB" w:rsidRPr="00EF18DF" w:rsidRDefault="008504AB" w:rsidP="008504AB">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504AB" w:rsidRPr="00EF18DF" w14:paraId="5E3AEDC6" w14:textId="77777777" w:rsidTr="00A270EC">
        <w:tc>
          <w:tcPr>
            <w:tcW w:w="3960" w:type="dxa"/>
            <w:tcBorders>
              <w:top w:val="nil"/>
              <w:left w:val="nil"/>
              <w:bottom w:val="nil"/>
              <w:right w:val="nil"/>
            </w:tcBorders>
            <w:vAlign w:val="bottom"/>
          </w:tcPr>
          <w:p w14:paraId="70EA7AB6" w14:textId="77777777" w:rsidR="008504AB" w:rsidRPr="00EF18DF" w:rsidRDefault="008504AB" w:rsidP="008504AB">
            <w:pPr>
              <w:tabs>
                <w:tab w:val="left" w:pos="166"/>
              </w:tabs>
              <w:spacing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6E7282F6" w14:textId="77777777" w:rsidR="008504AB" w:rsidRPr="00EF18DF" w:rsidRDefault="008504AB" w:rsidP="008504AB">
            <w:pPr>
              <w:spacing w:line="240" w:lineRule="auto"/>
              <w:ind w:left="-40" w:right="-72"/>
              <w:jc w:val="right"/>
              <w:rPr>
                <w:rFonts w:cs="Arial"/>
                <w:b/>
                <w:bCs/>
                <w:sz w:val="18"/>
                <w:szCs w:val="18"/>
              </w:rPr>
            </w:pPr>
          </w:p>
        </w:tc>
        <w:tc>
          <w:tcPr>
            <w:tcW w:w="1444" w:type="dxa"/>
            <w:tcBorders>
              <w:top w:val="single" w:sz="4" w:space="0" w:color="auto"/>
              <w:left w:val="nil"/>
              <w:bottom w:val="nil"/>
              <w:right w:val="nil"/>
            </w:tcBorders>
          </w:tcPr>
          <w:p w14:paraId="3A171878" w14:textId="77777777" w:rsidR="008504AB" w:rsidRPr="00EF18DF" w:rsidRDefault="008504AB" w:rsidP="008504AB">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23128C3C" w14:textId="77777777" w:rsidR="008504AB" w:rsidRPr="00EF18DF" w:rsidRDefault="008504AB" w:rsidP="008504AB">
            <w:pPr>
              <w:spacing w:line="240" w:lineRule="auto"/>
              <w:ind w:left="-40" w:right="-72"/>
              <w:jc w:val="right"/>
              <w:rPr>
                <w:rFonts w:cs="Arial"/>
                <w:b/>
                <w:bCs/>
                <w:sz w:val="18"/>
                <w:szCs w:val="18"/>
              </w:rPr>
            </w:pPr>
          </w:p>
        </w:tc>
        <w:tc>
          <w:tcPr>
            <w:tcW w:w="1325" w:type="dxa"/>
            <w:tcBorders>
              <w:top w:val="single" w:sz="4" w:space="0" w:color="auto"/>
              <w:left w:val="nil"/>
              <w:bottom w:val="nil"/>
              <w:right w:val="nil"/>
            </w:tcBorders>
          </w:tcPr>
          <w:p w14:paraId="199AAF11" w14:textId="77777777" w:rsidR="008504AB" w:rsidRPr="00EF18DF" w:rsidRDefault="008504AB" w:rsidP="008504AB">
            <w:pPr>
              <w:spacing w:line="240" w:lineRule="auto"/>
              <w:ind w:left="-40" w:right="-72"/>
              <w:jc w:val="right"/>
              <w:rPr>
                <w:rFonts w:cs="Arial"/>
                <w:b/>
                <w:bCs/>
                <w:sz w:val="18"/>
                <w:szCs w:val="18"/>
              </w:rPr>
            </w:pPr>
          </w:p>
        </w:tc>
      </w:tr>
      <w:tr w:rsidR="008504AB" w:rsidRPr="00EF18DF" w14:paraId="3AD40278" w14:textId="77777777" w:rsidTr="00A270EC">
        <w:tc>
          <w:tcPr>
            <w:tcW w:w="3960" w:type="dxa"/>
            <w:tcBorders>
              <w:top w:val="nil"/>
              <w:left w:val="nil"/>
              <w:bottom w:val="nil"/>
              <w:right w:val="nil"/>
            </w:tcBorders>
          </w:tcPr>
          <w:p w14:paraId="15C0B387" w14:textId="47DAEA2B" w:rsidR="008504AB" w:rsidRPr="00EF18DF" w:rsidRDefault="008504AB" w:rsidP="008504AB">
            <w:pPr>
              <w:tabs>
                <w:tab w:val="left" w:pos="166"/>
              </w:tabs>
              <w:spacing w:line="240" w:lineRule="auto"/>
              <w:ind w:left="-72"/>
              <w:jc w:val="both"/>
              <w:rPr>
                <w:rFonts w:cs="Arial"/>
                <w:sz w:val="18"/>
                <w:szCs w:val="18"/>
              </w:rPr>
            </w:pPr>
            <w:r w:rsidRPr="00EF18DF">
              <w:rPr>
                <w:rFonts w:cs="Arial"/>
                <w:sz w:val="18"/>
                <w:szCs w:val="18"/>
              </w:rPr>
              <w:t xml:space="preserve">At </w:t>
            </w:r>
            <w:r w:rsidR="006F735B" w:rsidRPr="006F735B">
              <w:rPr>
                <w:rFonts w:cs="Arial"/>
                <w:sz w:val="18"/>
                <w:szCs w:val="18"/>
              </w:rPr>
              <w:t>1</w:t>
            </w:r>
            <w:r w:rsidRPr="00EF18DF">
              <w:rPr>
                <w:rFonts w:cs="Arial"/>
                <w:sz w:val="18"/>
                <w:szCs w:val="18"/>
              </w:rPr>
              <w:t xml:space="preserve"> January</w:t>
            </w:r>
          </w:p>
        </w:tc>
        <w:tc>
          <w:tcPr>
            <w:tcW w:w="1367" w:type="dxa"/>
            <w:tcBorders>
              <w:top w:val="nil"/>
              <w:left w:val="nil"/>
              <w:bottom w:val="nil"/>
              <w:right w:val="nil"/>
            </w:tcBorders>
            <w:shd w:val="clear" w:color="auto" w:fill="FAFAFA"/>
          </w:tcPr>
          <w:p w14:paraId="1CB3F96B" w14:textId="1DEC8E89" w:rsidR="008504AB" w:rsidRPr="00EF18DF" w:rsidRDefault="006F735B" w:rsidP="008504AB">
            <w:pPr>
              <w:spacing w:line="240" w:lineRule="auto"/>
              <w:ind w:left="-40" w:right="-72"/>
              <w:jc w:val="right"/>
              <w:rPr>
                <w:rFonts w:cs="Arial"/>
                <w:sz w:val="18"/>
                <w:szCs w:val="18"/>
              </w:rPr>
            </w:pPr>
            <w:r w:rsidRPr="006F735B">
              <w:rPr>
                <w:rFonts w:cs="Arial"/>
                <w:sz w:val="18"/>
                <w:szCs w:val="18"/>
              </w:rPr>
              <w:t>1</w:t>
            </w:r>
            <w:r w:rsidR="000D4CDE" w:rsidRPr="00EF18DF">
              <w:rPr>
                <w:rFonts w:cs="Arial"/>
                <w:sz w:val="18"/>
                <w:szCs w:val="18"/>
              </w:rPr>
              <w:t>,</w:t>
            </w:r>
            <w:r w:rsidRPr="006F735B">
              <w:rPr>
                <w:rFonts w:cs="Arial"/>
                <w:sz w:val="18"/>
                <w:szCs w:val="18"/>
              </w:rPr>
              <w:t>592</w:t>
            </w:r>
            <w:r w:rsidR="000D4CDE" w:rsidRPr="00EF18DF">
              <w:rPr>
                <w:rFonts w:cs="Arial"/>
                <w:sz w:val="18"/>
                <w:szCs w:val="18"/>
              </w:rPr>
              <w:t>.</w:t>
            </w:r>
            <w:r w:rsidRPr="006F735B">
              <w:rPr>
                <w:rFonts w:cs="Arial"/>
                <w:sz w:val="18"/>
                <w:szCs w:val="18"/>
              </w:rPr>
              <w:t>18</w:t>
            </w:r>
          </w:p>
        </w:tc>
        <w:tc>
          <w:tcPr>
            <w:tcW w:w="1444" w:type="dxa"/>
            <w:tcBorders>
              <w:top w:val="nil"/>
              <w:left w:val="nil"/>
              <w:bottom w:val="nil"/>
              <w:right w:val="nil"/>
            </w:tcBorders>
          </w:tcPr>
          <w:p w14:paraId="3F743A43" w14:textId="7FA936C4" w:rsidR="008504AB" w:rsidRPr="00EF18DF" w:rsidRDefault="006F735B" w:rsidP="008504AB">
            <w:pPr>
              <w:spacing w:line="240" w:lineRule="auto"/>
              <w:ind w:left="-40" w:right="-72"/>
              <w:jc w:val="right"/>
              <w:rPr>
                <w:rFonts w:cs="Arial"/>
                <w:sz w:val="18"/>
                <w:szCs w:val="18"/>
              </w:rPr>
            </w:pPr>
            <w:r w:rsidRPr="006F735B">
              <w:rPr>
                <w:rFonts w:cs="Arial"/>
                <w:sz w:val="18"/>
                <w:szCs w:val="18"/>
              </w:rPr>
              <w:t>1</w:t>
            </w:r>
            <w:r w:rsidR="008504AB" w:rsidRPr="00EF18DF">
              <w:rPr>
                <w:rFonts w:cs="Arial"/>
                <w:sz w:val="18"/>
                <w:szCs w:val="18"/>
              </w:rPr>
              <w:t>,</w:t>
            </w:r>
            <w:r w:rsidRPr="006F735B">
              <w:rPr>
                <w:rFonts w:cs="Arial"/>
                <w:sz w:val="18"/>
                <w:szCs w:val="18"/>
              </w:rPr>
              <w:t>347</w:t>
            </w:r>
            <w:r w:rsidR="008504AB" w:rsidRPr="00EF18DF">
              <w:rPr>
                <w:rFonts w:cs="Arial"/>
                <w:sz w:val="18"/>
                <w:szCs w:val="18"/>
              </w:rPr>
              <w:t>.</w:t>
            </w:r>
            <w:r w:rsidRPr="006F735B">
              <w:rPr>
                <w:rFonts w:cs="Arial"/>
                <w:sz w:val="18"/>
                <w:szCs w:val="18"/>
              </w:rPr>
              <w:t>00</w:t>
            </w:r>
          </w:p>
        </w:tc>
        <w:tc>
          <w:tcPr>
            <w:tcW w:w="1368" w:type="dxa"/>
            <w:tcBorders>
              <w:top w:val="nil"/>
              <w:left w:val="nil"/>
              <w:bottom w:val="nil"/>
              <w:right w:val="nil"/>
            </w:tcBorders>
            <w:shd w:val="clear" w:color="auto" w:fill="FAFAFA"/>
          </w:tcPr>
          <w:p w14:paraId="68EC059D" w14:textId="7EA97F72" w:rsidR="008504AB" w:rsidRPr="00EF18DF" w:rsidRDefault="006F735B" w:rsidP="008504AB">
            <w:pPr>
              <w:spacing w:line="240" w:lineRule="auto"/>
              <w:ind w:left="-40" w:right="-72"/>
              <w:jc w:val="right"/>
              <w:rPr>
                <w:rFonts w:cs="Arial"/>
                <w:sz w:val="18"/>
                <w:szCs w:val="18"/>
              </w:rPr>
            </w:pPr>
            <w:r w:rsidRPr="006F735B">
              <w:rPr>
                <w:rFonts w:cs="Arial"/>
                <w:sz w:val="18"/>
                <w:szCs w:val="18"/>
              </w:rPr>
              <w:t>1</w:t>
            </w:r>
            <w:r w:rsidR="000D4CDE" w:rsidRPr="00EF18DF">
              <w:rPr>
                <w:rFonts w:cs="Arial"/>
                <w:sz w:val="18"/>
                <w:szCs w:val="18"/>
              </w:rPr>
              <w:t>,</w:t>
            </w:r>
            <w:r w:rsidRPr="006F735B">
              <w:rPr>
                <w:rFonts w:cs="Arial"/>
                <w:sz w:val="18"/>
                <w:szCs w:val="18"/>
              </w:rPr>
              <w:t>592</w:t>
            </w:r>
            <w:r w:rsidR="000D4CDE" w:rsidRPr="00EF18DF">
              <w:rPr>
                <w:rFonts w:cs="Arial"/>
                <w:sz w:val="18"/>
                <w:szCs w:val="18"/>
              </w:rPr>
              <w:t>.</w:t>
            </w:r>
            <w:r w:rsidRPr="006F735B">
              <w:rPr>
                <w:rFonts w:cs="Arial"/>
                <w:sz w:val="18"/>
                <w:szCs w:val="18"/>
              </w:rPr>
              <w:t>18</w:t>
            </w:r>
          </w:p>
        </w:tc>
        <w:tc>
          <w:tcPr>
            <w:tcW w:w="1325" w:type="dxa"/>
            <w:tcBorders>
              <w:top w:val="nil"/>
              <w:left w:val="nil"/>
              <w:bottom w:val="nil"/>
              <w:right w:val="nil"/>
            </w:tcBorders>
          </w:tcPr>
          <w:p w14:paraId="41A039BE" w14:textId="36C74B5B" w:rsidR="008504AB" w:rsidRPr="00EF18DF" w:rsidRDefault="006F735B" w:rsidP="008504AB">
            <w:pPr>
              <w:spacing w:line="240" w:lineRule="auto"/>
              <w:ind w:left="-40" w:right="-72"/>
              <w:jc w:val="right"/>
              <w:rPr>
                <w:rFonts w:cs="Arial"/>
                <w:sz w:val="18"/>
                <w:szCs w:val="18"/>
              </w:rPr>
            </w:pPr>
            <w:r w:rsidRPr="006F735B">
              <w:rPr>
                <w:rFonts w:cs="Arial"/>
                <w:sz w:val="18"/>
                <w:szCs w:val="18"/>
              </w:rPr>
              <w:t>1</w:t>
            </w:r>
            <w:r w:rsidR="008504AB" w:rsidRPr="00EF18DF">
              <w:rPr>
                <w:rFonts w:cs="Arial"/>
                <w:sz w:val="18"/>
                <w:szCs w:val="18"/>
              </w:rPr>
              <w:t>,</w:t>
            </w:r>
            <w:r w:rsidRPr="006F735B">
              <w:rPr>
                <w:rFonts w:cs="Arial"/>
                <w:sz w:val="18"/>
                <w:szCs w:val="18"/>
              </w:rPr>
              <w:t>347</w:t>
            </w:r>
            <w:r w:rsidR="008504AB" w:rsidRPr="00EF18DF">
              <w:rPr>
                <w:rFonts w:cs="Arial"/>
                <w:sz w:val="18"/>
                <w:szCs w:val="18"/>
              </w:rPr>
              <w:t>.</w:t>
            </w:r>
            <w:r w:rsidRPr="006F735B">
              <w:rPr>
                <w:rFonts w:cs="Arial"/>
                <w:sz w:val="18"/>
                <w:szCs w:val="18"/>
              </w:rPr>
              <w:t>00</w:t>
            </w:r>
          </w:p>
        </w:tc>
      </w:tr>
      <w:tr w:rsidR="008504AB" w:rsidRPr="00EF18DF" w14:paraId="4832A1E9" w14:textId="77777777" w:rsidTr="00A270EC">
        <w:tc>
          <w:tcPr>
            <w:tcW w:w="3960" w:type="dxa"/>
            <w:tcBorders>
              <w:top w:val="nil"/>
              <w:left w:val="nil"/>
              <w:bottom w:val="nil"/>
              <w:right w:val="nil"/>
            </w:tcBorders>
          </w:tcPr>
          <w:p w14:paraId="726F8444" w14:textId="77777777" w:rsidR="008504AB" w:rsidRPr="00EF18DF" w:rsidRDefault="008504AB" w:rsidP="008504AB">
            <w:pPr>
              <w:tabs>
                <w:tab w:val="left" w:pos="166"/>
              </w:tabs>
              <w:spacing w:line="240" w:lineRule="auto"/>
              <w:ind w:left="-72"/>
              <w:jc w:val="both"/>
              <w:rPr>
                <w:rFonts w:cs="Arial"/>
                <w:sz w:val="18"/>
                <w:szCs w:val="18"/>
              </w:rPr>
            </w:pPr>
            <w:r w:rsidRPr="00EF18DF">
              <w:rPr>
                <w:rFonts w:cs="Arial"/>
                <w:sz w:val="18"/>
                <w:szCs w:val="18"/>
              </w:rPr>
              <w:t>Appropriation during the year</w:t>
            </w:r>
          </w:p>
        </w:tc>
        <w:tc>
          <w:tcPr>
            <w:tcW w:w="1367" w:type="dxa"/>
            <w:tcBorders>
              <w:top w:val="nil"/>
              <w:left w:val="nil"/>
              <w:bottom w:val="single" w:sz="4" w:space="0" w:color="auto"/>
              <w:right w:val="nil"/>
            </w:tcBorders>
            <w:shd w:val="clear" w:color="auto" w:fill="FAFAFA"/>
          </w:tcPr>
          <w:p w14:paraId="3B321A44" w14:textId="10C25F1E" w:rsidR="008504AB" w:rsidRPr="00EF18DF" w:rsidRDefault="006F735B" w:rsidP="008504AB">
            <w:pPr>
              <w:spacing w:line="240" w:lineRule="auto"/>
              <w:ind w:left="-40" w:right="-72"/>
              <w:jc w:val="right"/>
              <w:rPr>
                <w:rFonts w:cs="Arial"/>
                <w:sz w:val="18"/>
                <w:szCs w:val="18"/>
              </w:rPr>
            </w:pPr>
            <w:r w:rsidRPr="006F735B">
              <w:rPr>
                <w:rFonts w:cs="Arial"/>
                <w:sz w:val="18"/>
                <w:szCs w:val="18"/>
              </w:rPr>
              <w:t>62</w:t>
            </w:r>
            <w:r w:rsidR="000D4CDE">
              <w:rPr>
                <w:rFonts w:cs="Arial"/>
                <w:sz w:val="18"/>
                <w:szCs w:val="18"/>
              </w:rPr>
              <w:t>.</w:t>
            </w:r>
            <w:r w:rsidRPr="006F735B">
              <w:rPr>
                <w:rFonts w:cs="Arial"/>
                <w:sz w:val="18"/>
                <w:szCs w:val="18"/>
              </w:rPr>
              <w:t>82</w:t>
            </w:r>
          </w:p>
        </w:tc>
        <w:tc>
          <w:tcPr>
            <w:tcW w:w="1444" w:type="dxa"/>
            <w:tcBorders>
              <w:top w:val="nil"/>
              <w:left w:val="nil"/>
              <w:bottom w:val="single" w:sz="4" w:space="0" w:color="auto"/>
              <w:right w:val="nil"/>
            </w:tcBorders>
          </w:tcPr>
          <w:p w14:paraId="0C267C65" w14:textId="06F63C04" w:rsidR="008504AB" w:rsidRPr="00EF18DF" w:rsidRDefault="006F735B" w:rsidP="008504AB">
            <w:pPr>
              <w:spacing w:line="240" w:lineRule="auto"/>
              <w:ind w:left="-40" w:right="-72"/>
              <w:jc w:val="right"/>
              <w:rPr>
                <w:rFonts w:cs="Arial"/>
                <w:sz w:val="18"/>
                <w:szCs w:val="18"/>
              </w:rPr>
            </w:pPr>
            <w:r w:rsidRPr="006F735B">
              <w:rPr>
                <w:rFonts w:cs="Arial"/>
                <w:sz w:val="18"/>
                <w:szCs w:val="18"/>
              </w:rPr>
              <w:t>245</w:t>
            </w:r>
            <w:r w:rsidR="008504AB" w:rsidRPr="00EF18DF">
              <w:rPr>
                <w:rFonts w:cs="Arial"/>
                <w:sz w:val="18"/>
                <w:szCs w:val="18"/>
              </w:rPr>
              <w:t>.</w:t>
            </w:r>
            <w:r w:rsidRPr="006F735B">
              <w:rPr>
                <w:rFonts w:cs="Arial"/>
                <w:sz w:val="18"/>
                <w:szCs w:val="18"/>
              </w:rPr>
              <w:t>18</w:t>
            </w:r>
          </w:p>
        </w:tc>
        <w:tc>
          <w:tcPr>
            <w:tcW w:w="1368" w:type="dxa"/>
            <w:tcBorders>
              <w:top w:val="nil"/>
              <w:left w:val="nil"/>
              <w:bottom w:val="single" w:sz="4" w:space="0" w:color="auto"/>
              <w:right w:val="nil"/>
            </w:tcBorders>
            <w:shd w:val="clear" w:color="auto" w:fill="FAFAFA"/>
          </w:tcPr>
          <w:p w14:paraId="3B7EF26D" w14:textId="6FFF1C56" w:rsidR="008504AB" w:rsidRPr="00EF18DF" w:rsidRDefault="006F735B" w:rsidP="008504AB">
            <w:pPr>
              <w:spacing w:line="240" w:lineRule="auto"/>
              <w:ind w:left="-40" w:right="-72"/>
              <w:jc w:val="right"/>
              <w:rPr>
                <w:rFonts w:cs="Arial"/>
                <w:sz w:val="18"/>
                <w:szCs w:val="18"/>
              </w:rPr>
            </w:pPr>
            <w:r w:rsidRPr="006F735B">
              <w:rPr>
                <w:rFonts w:cs="Arial"/>
                <w:sz w:val="18"/>
                <w:szCs w:val="18"/>
              </w:rPr>
              <w:t>62</w:t>
            </w:r>
            <w:r w:rsidR="000D4CDE">
              <w:rPr>
                <w:rFonts w:cs="Arial"/>
                <w:sz w:val="18"/>
                <w:szCs w:val="18"/>
              </w:rPr>
              <w:t>.</w:t>
            </w:r>
            <w:r w:rsidRPr="006F735B">
              <w:rPr>
                <w:rFonts w:cs="Arial"/>
                <w:sz w:val="18"/>
                <w:szCs w:val="18"/>
              </w:rPr>
              <w:t>82</w:t>
            </w:r>
          </w:p>
        </w:tc>
        <w:tc>
          <w:tcPr>
            <w:tcW w:w="1325" w:type="dxa"/>
            <w:tcBorders>
              <w:top w:val="nil"/>
              <w:left w:val="nil"/>
              <w:bottom w:val="single" w:sz="4" w:space="0" w:color="auto"/>
              <w:right w:val="nil"/>
            </w:tcBorders>
          </w:tcPr>
          <w:p w14:paraId="1027213C" w14:textId="71B84DA1" w:rsidR="008504AB" w:rsidRPr="00EF18DF" w:rsidRDefault="006F735B" w:rsidP="008504AB">
            <w:pPr>
              <w:spacing w:line="240" w:lineRule="auto"/>
              <w:ind w:left="-40" w:right="-72"/>
              <w:jc w:val="right"/>
              <w:rPr>
                <w:rFonts w:cs="Arial"/>
                <w:sz w:val="18"/>
                <w:szCs w:val="18"/>
              </w:rPr>
            </w:pPr>
            <w:r w:rsidRPr="006F735B">
              <w:rPr>
                <w:rFonts w:cs="Arial"/>
                <w:sz w:val="18"/>
                <w:szCs w:val="18"/>
              </w:rPr>
              <w:t>245</w:t>
            </w:r>
            <w:r w:rsidR="008504AB" w:rsidRPr="00EF18DF">
              <w:rPr>
                <w:rFonts w:cs="Arial"/>
                <w:sz w:val="18"/>
                <w:szCs w:val="18"/>
              </w:rPr>
              <w:t>.</w:t>
            </w:r>
            <w:r w:rsidRPr="006F735B">
              <w:rPr>
                <w:rFonts w:cs="Arial"/>
                <w:sz w:val="18"/>
                <w:szCs w:val="18"/>
              </w:rPr>
              <w:t>18</w:t>
            </w:r>
          </w:p>
        </w:tc>
      </w:tr>
      <w:tr w:rsidR="008504AB" w:rsidRPr="00EF18DF" w14:paraId="645D1398" w14:textId="77777777" w:rsidTr="00A270EC">
        <w:tc>
          <w:tcPr>
            <w:tcW w:w="3960" w:type="dxa"/>
            <w:tcBorders>
              <w:top w:val="nil"/>
              <w:left w:val="nil"/>
              <w:bottom w:val="nil"/>
              <w:right w:val="nil"/>
            </w:tcBorders>
            <w:vAlign w:val="bottom"/>
          </w:tcPr>
          <w:p w14:paraId="597A3A70" w14:textId="2A1E5A4A" w:rsidR="008504AB" w:rsidRPr="00EF18DF" w:rsidRDefault="008504AB" w:rsidP="008504AB">
            <w:pPr>
              <w:tabs>
                <w:tab w:val="left" w:pos="166"/>
              </w:tabs>
              <w:spacing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120CFE0" w14:textId="77777777" w:rsidR="008504AB" w:rsidRPr="00EF18DF" w:rsidRDefault="008504AB" w:rsidP="008504AB">
            <w:pPr>
              <w:spacing w:line="240" w:lineRule="auto"/>
              <w:ind w:left="-40" w:right="-72"/>
              <w:jc w:val="right"/>
              <w:rPr>
                <w:rFonts w:cs="Arial"/>
                <w:sz w:val="18"/>
                <w:szCs w:val="18"/>
              </w:rPr>
            </w:pPr>
          </w:p>
        </w:tc>
        <w:tc>
          <w:tcPr>
            <w:tcW w:w="1444" w:type="dxa"/>
            <w:tcBorders>
              <w:top w:val="single" w:sz="4" w:space="0" w:color="auto"/>
              <w:left w:val="nil"/>
              <w:bottom w:val="nil"/>
              <w:right w:val="nil"/>
            </w:tcBorders>
          </w:tcPr>
          <w:p w14:paraId="22D3A183" w14:textId="77777777" w:rsidR="008504AB" w:rsidRPr="00EF18DF" w:rsidRDefault="008504AB" w:rsidP="008504AB">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BE7EFF7" w14:textId="77777777" w:rsidR="008504AB" w:rsidRPr="00EF18DF" w:rsidRDefault="008504AB" w:rsidP="008504AB">
            <w:pPr>
              <w:spacing w:line="240" w:lineRule="auto"/>
              <w:ind w:left="-40" w:right="-72"/>
              <w:jc w:val="right"/>
              <w:rPr>
                <w:rFonts w:cs="Arial"/>
                <w:sz w:val="18"/>
                <w:szCs w:val="18"/>
              </w:rPr>
            </w:pPr>
          </w:p>
        </w:tc>
        <w:tc>
          <w:tcPr>
            <w:tcW w:w="1325" w:type="dxa"/>
            <w:tcBorders>
              <w:top w:val="single" w:sz="4" w:space="0" w:color="auto"/>
              <w:left w:val="nil"/>
              <w:bottom w:val="nil"/>
              <w:right w:val="nil"/>
            </w:tcBorders>
          </w:tcPr>
          <w:p w14:paraId="7BED943E" w14:textId="77777777" w:rsidR="008504AB" w:rsidRPr="00EF18DF" w:rsidRDefault="008504AB" w:rsidP="008504AB">
            <w:pPr>
              <w:spacing w:line="240" w:lineRule="auto"/>
              <w:ind w:left="-40" w:right="-72"/>
              <w:jc w:val="right"/>
              <w:rPr>
                <w:rFonts w:cs="Arial"/>
                <w:sz w:val="18"/>
                <w:szCs w:val="18"/>
              </w:rPr>
            </w:pPr>
          </w:p>
        </w:tc>
      </w:tr>
      <w:tr w:rsidR="008504AB" w:rsidRPr="00EF18DF" w14:paraId="220DCC58" w14:textId="77777777" w:rsidTr="00A270EC">
        <w:tc>
          <w:tcPr>
            <w:tcW w:w="3960" w:type="dxa"/>
            <w:tcBorders>
              <w:top w:val="nil"/>
              <w:left w:val="nil"/>
              <w:bottom w:val="nil"/>
              <w:right w:val="nil"/>
            </w:tcBorders>
            <w:vAlign w:val="bottom"/>
          </w:tcPr>
          <w:p w14:paraId="61C59ED6" w14:textId="1AC3FCC2" w:rsidR="008504AB" w:rsidRPr="00EF18DF" w:rsidRDefault="008504AB" w:rsidP="008504AB">
            <w:pPr>
              <w:tabs>
                <w:tab w:val="left" w:pos="166"/>
              </w:tabs>
              <w:spacing w:line="240" w:lineRule="auto"/>
              <w:ind w:left="-72"/>
              <w:jc w:val="both"/>
              <w:rPr>
                <w:rFonts w:cs="Arial"/>
                <w:sz w:val="18"/>
                <w:szCs w:val="18"/>
              </w:rPr>
            </w:pPr>
            <w:r w:rsidRPr="00EF18DF">
              <w:rPr>
                <w:rFonts w:cs="Arial"/>
                <w:sz w:val="18"/>
                <w:szCs w:val="18"/>
              </w:rPr>
              <w:t xml:space="preserve">At </w:t>
            </w:r>
            <w:r w:rsidR="006F735B" w:rsidRPr="006F735B">
              <w:rPr>
                <w:rFonts w:cs="Arial"/>
                <w:sz w:val="18"/>
                <w:szCs w:val="18"/>
              </w:rPr>
              <w:t>31</w:t>
            </w:r>
            <w:r w:rsidRPr="00EF18DF">
              <w:rPr>
                <w:rFonts w:cs="Arial"/>
                <w:sz w:val="18"/>
                <w:szCs w:val="18"/>
              </w:rPr>
              <w:t xml:space="preserve"> December </w:t>
            </w:r>
          </w:p>
        </w:tc>
        <w:tc>
          <w:tcPr>
            <w:tcW w:w="1367" w:type="dxa"/>
            <w:tcBorders>
              <w:top w:val="nil"/>
              <w:left w:val="nil"/>
              <w:bottom w:val="single" w:sz="4" w:space="0" w:color="auto"/>
              <w:right w:val="nil"/>
            </w:tcBorders>
            <w:shd w:val="clear" w:color="auto" w:fill="FAFAFA"/>
          </w:tcPr>
          <w:p w14:paraId="756B51CE" w14:textId="77E8FA13" w:rsidR="008504AB" w:rsidRPr="00EF18DF" w:rsidRDefault="006F735B" w:rsidP="008504AB">
            <w:pPr>
              <w:spacing w:line="240" w:lineRule="auto"/>
              <w:ind w:left="-40" w:right="-72"/>
              <w:jc w:val="right"/>
              <w:rPr>
                <w:rFonts w:cs="Arial"/>
                <w:sz w:val="18"/>
                <w:szCs w:val="18"/>
              </w:rPr>
            </w:pPr>
            <w:r w:rsidRPr="006F735B">
              <w:rPr>
                <w:rFonts w:cs="Arial"/>
                <w:sz w:val="18"/>
                <w:szCs w:val="18"/>
              </w:rPr>
              <w:t>1</w:t>
            </w:r>
            <w:r w:rsidR="000D4CDE">
              <w:rPr>
                <w:rFonts w:cs="Arial"/>
                <w:sz w:val="18"/>
                <w:szCs w:val="18"/>
              </w:rPr>
              <w:t>,</w:t>
            </w:r>
            <w:r w:rsidRPr="006F735B">
              <w:rPr>
                <w:rFonts w:cs="Arial"/>
                <w:sz w:val="18"/>
                <w:szCs w:val="18"/>
              </w:rPr>
              <w:t>665</w:t>
            </w:r>
            <w:r w:rsidR="000D4CDE">
              <w:rPr>
                <w:rFonts w:cs="Arial"/>
                <w:sz w:val="18"/>
                <w:szCs w:val="18"/>
              </w:rPr>
              <w:t>.</w:t>
            </w:r>
            <w:r w:rsidRPr="006F735B">
              <w:rPr>
                <w:rFonts w:cs="Arial"/>
                <w:sz w:val="18"/>
                <w:szCs w:val="18"/>
              </w:rPr>
              <w:t>00</w:t>
            </w:r>
          </w:p>
        </w:tc>
        <w:tc>
          <w:tcPr>
            <w:tcW w:w="1444" w:type="dxa"/>
            <w:tcBorders>
              <w:top w:val="nil"/>
              <w:left w:val="nil"/>
              <w:bottom w:val="single" w:sz="4" w:space="0" w:color="auto"/>
              <w:right w:val="nil"/>
            </w:tcBorders>
          </w:tcPr>
          <w:p w14:paraId="312E326A" w14:textId="43301556" w:rsidR="008504AB" w:rsidRPr="00EF18DF" w:rsidRDefault="006F735B" w:rsidP="008504AB">
            <w:pPr>
              <w:spacing w:line="240" w:lineRule="auto"/>
              <w:ind w:left="-40" w:right="-72"/>
              <w:jc w:val="right"/>
              <w:rPr>
                <w:rFonts w:cs="Arial"/>
                <w:sz w:val="18"/>
                <w:szCs w:val="18"/>
              </w:rPr>
            </w:pPr>
            <w:r w:rsidRPr="006F735B">
              <w:rPr>
                <w:rFonts w:cs="Arial"/>
                <w:sz w:val="18"/>
                <w:szCs w:val="18"/>
              </w:rPr>
              <w:t>1</w:t>
            </w:r>
            <w:r w:rsidR="008504AB" w:rsidRPr="00EF18DF">
              <w:rPr>
                <w:rFonts w:cs="Arial"/>
                <w:sz w:val="18"/>
                <w:szCs w:val="18"/>
              </w:rPr>
              <w:t>,</w:t>
            </w:r>
            <w:r w:rsidRPr="006F735B">
              <w:rPr>
                <w:rFonts w:cs="Arial"/>
                <w:sz w:val="18"/>
                <w:szCs w:val="18"/>
              </w:rPr>
              <w:t>592</w:t>
            </w:r>
            <w:r w:rsidR="008504AB" w:rsidRPr="00EF18DF">
              <w:rPr>
                <w:rFonts w:cs="Arial"/>
                <w:sz w:val="18"/>
                <w:szCs w:val="18"/>
              </w:rPr>
              <w:t>.</w:t>
            </w:r>
            <w:r w:rsidRPr="006F735B">
              <w:rPr>
                <w:rFonts w:cs="Arial"/>
                <w:sz w:val="18"/>
                <w:szCs w:val="18"/>
              </w:rPr>
              <w:t>18</w:t>
            </w:r>
          </w:p>
        </w:tc>
        <w:tc>
          <w:tcPr>
            <w:tcW w:w="1368" w:type="dxa"/>
            <w:tcBorders>
              <w:top w:val="nil"/>
              <w:left w:val="nil"/>
              <w:bottom w:val="single" w:sz="4" w:space="0" w:color="auto"/>
              <w:right w:val="nil"/>
            </w:tcBorders>
            <w:shd w:val="clear" w:color="auto" w:fill="FAFAFA"/>
          </w:tcPr>
          <w:p w14:paraId="5450D99C" w14:textId="72794B50" w:rsidR="008504AB" w:rsidRPr="00EF18DF" w:rsidRDefault="006F735B" w:rsidP="008504AB">
            <w:pPr>
              <w:spacing w:line="240" w:lineRule="auto"/>
              <w:ind w:left="-40" w:right="-72"/>
              <w:jc w:val="right"/>
              <w:rPr>
                <w:rFonts w:cs="Arial"/>
                <w:sz w:val="18"/>
                <w:szCs w:val="18"/>
              </w:rPr>
            </w:pPr>
            <w:r w:rsidRPr="006F735B">
              <w:rPr>
                <w:rFonts w:cs="Arial"/>
                <w:sz w:val="18"/>
                <w:szCs w:val="18"/>
              </w:rPr>
              <w:t>1</w:t>
            </w:r>
            <w:r w:rsidR="000D4CDE">
              <w:rPr>
                <w:rFonts w:cs="Arial"/>
                <w:sz w:val="18"/>
                <w:szCs w:val="18"/>
              </w:rPr>
              <w:t>,</w:t>
            </w:r>
            <w:r w:rsidRPr="006F735B">
              <w:rPr>
                <w:rFonts w:cs="Arial"/>
                <w:sz w:val="18"/>
                <w:szCs w:val="18"/>
              </w:rPr>
              <w:t>655</w:t>
            </w:r>
            <w:r w:rsidR="000D4CDE">
              <w:rPr>
                <w:rFonts w:cs="Arial"/>
                <w:sz w:val="18"/>
                <w:szCs w:val="18"/>
              </w:rPr>
              <w:t>.</w:t>
            </w:r>
            <w:r w:rsidRPr="006F735B">
              <w:rPr>
                <w:rFonts w:cs="Arial"/>
                <w:sz w:val="18"/>
                <w:szCs w:val="18"/>
              </w:rPr>
              <w:t>00</w:t>
            </w:r>
          </w:p>
        </w:tc>
        <w:tc>
          <w:tcPr>
            <w:tcW w:w="1325" w:type="dxa"/>
            <w:tcBorders>
              <w:top w:val="nil"/>
              <w:left w:val="nil"/>
              <w:bottom w:val="single" w:sz="4" w:space="0" w:color="auto"/>
              <w:right w:val="nil"/>
            </w:tcBorders>
          </w:tcPr>
          <w:p w14:paraId="3CB90BFD" w14:textId="2ECD936B" w:rsidR="008504AB" w:rsidRPr="00EF18DF" w:rsidRDefault="006F735B" w:rsidP="008504AB">
            <w:pPr>
              <w:spacing w:line="240" w:lineRule="auto"/>
              <w:ind w:left="-40" w:right="-72"/>
              <w:jc w:val="right"/>
              <w:rPr>
                <w:rFonts w:cs="Arial"/>
                <w:sz w:val="18"/>
                <w:szCs w:val="18"/>
              </w:rPr>
            </w:pPr>
            <w:r w:rsidRPr="006F735B">
              <w:rPr>
                <w:rFonts w:cs="Arial"/>
                <w:sz w:val="18"/>
                <w:szCs w:val="18"/>
              </w:rPr>
              <w:t>1</w:t>
            </w:r>
            <w:r w:rsidR="008504AB" w:rsidRPr="00EF18DF">
              <w:rPr>
                <w:rFonts w:cs="Arial"/>
                <w:sz w:val="18"/>
                <w:szCs w:val="18"/>
              </w:rPr>
              <w:t>,</w:t>
            </w:r>
            <w:r w:rsidRPr="006F735B">
              <w:rPr>
                <w:rFonts w:cs="Arial"/>
                <w:sz w:val="18"/>
                <w:szCs w:val="18"/>
              </w:rPr>
              <w:t>592</w:t>
            </w:r>
            <w:r w:rsidR="008504AB" w:rsidRPr="00EF18DF">
              <w:rPr>
                <w:rFonts w:cs="Arial"/>
                <w:sz w:val="18"/>
                <w:szCs w:val="18"/>
              </w:rPr>
              <w:t>.</w:t>
            </w:r>
            <w:r w:rsidRPr="006F735B">
              <w:rPr>
                <w:rFonts w:cs="Arial"/>
                <w:sz w:val="18"/>
                <w:szCs w:val="18"/>
              </w:rPr>
              <w:t>18</w:t>
            </w:r>
          </w:p>
        </w:tc>
      </w:tr>
    </w:tbl>
    <w:p w14:paraId="066500DF" w14:textId="77777777" w:rsidR="00823C24" w:rsidRPr="00EF18DF" w:rsidRDefault="00823C24" w:rsidP="00823C24">
      <w:pPr>
        <w:spacing w:line="240" w:lineRule="auto"/>
        <w:jc w:val="both"/>
        <w:rPr>
          <w:rFonts w:cs="Arial"/>
          <w:sz w:val="18"/>
          <w:szCs w:val="18"/>
        </w:rPr>
      </w:pPr>
    </w:p>
    <w:p w14:paraId="6BDF27A0" w14:textId="2DF0685F" w:rsidR="00823C24" w:rsidRPr="00EF18DF" w:rsidRDefault="00823C24" w:rsidP="00823C24">
      <w:pPr>
        <w:spacing w:line="240" w:lineRule="auto"/>
        <w:jc w:val="both"/>
        <w:rPr>
          <w:rFonts w:cs="Arial"/>
          <w:sz w:val="18"/>
          <w:szCs w:val="18"/>
          <w:lang w:val="en-US"/>
        </w:rPr>
      </w:pPr>
      <w:r w:rsidRPr="00EF18DF">
        <w:rPr>
          <w:rFonts w:cs="Arial"/>
          <w:sz w:val="18"/>
          <w:szCs w:val="18"/>
          <w:lang w:val="en-US"/>
        </w:rPr>
        <w:t xml:space="preserve">Under the Public Companies Act., B.E. </w:t>
      </w:r>
      <w:r w:rsidR="006F735B" w:rsidRPr="006F735B">
        <w:rPr>
          <w:rFonts w:cs="Arial"/>
          <w:sz w:val="18"/>
          <w:szCs w:val="18"/>
        </w:rPr>
        <w:t>2535</w:t>
      </w:r>
      <w:r w:rsidRPr="00EF18DF">
        <w:rPr>
          <w:rFonts w:cs="Arial"/>
          <w:sz w:val="18"/>
          <w:szCs w:val="18"/>
          <w:lang w:val="en-US"/>
        </w:rPr>
        <w:t xml:space="preserve">, the Company is required to set aside as statutory reserve at least </w:t>
      </w:r>
      <w:r w:rsidR="006F735B" w:rsidRPr="006F735B">
        <w:rPr>
          <w:rFonts w:cs="Arial"/>
          <w:sz w:val="18"/>
          <w:szCs w:val="18"/>
        </w:rPr>
        <w:t>5</w:t>
      </w:r>
      <w:r w:rsidRPr="00EF18DF">
        <w:rPr>
          <w:rFonts w:cs="Arial"/>
          <w:sz w:val="18"/>
          <w:szCs w:val="18"/>
          <w:lang w:val="en-US"/>
        </w:rPr>
        <w:t xml:space="preserve">% of its net profit after accumulated deficit brought forward (if any) until the reserve is not less than </w:t>
      </w:r>
      <w:r w:rsidR="006F735B" w:rsidRPr="006F735B">
        <w:rPr>
          <w:rFonts w:cs="Arial"/>
          <w:sz w:val="18"/>
          <w:szCs w:val="18"/>
        </w:rPr>
        <w:t>10</w:t>
      </w:r>
      <w:r w:rsidRPr="00EF18DF">
        <w:rPr>
          <w:rFonts w:cs="Arial"/>
          <w:sz w:val="18"/>
          <w:szCs w:val="18"/>
          <w:lang w:val="en-US"/>
        </w:rPr>
        <w:t>% of the registered capital. This reserve is not available for dividend distribution.</w:t>
      </w:r>
    </w:p>
    <w:p w14:paraId="6B00234D" w14:textId="77777777" w:rsidR="00823C24" w:rsidRPr="00EF18DF" w:rsidRDefault="00823C24" w:rsidP="00823C24">
      <w:pPr>
        <w:tabs>
          <w:tab w:val="left" w:pos="2835"/>
        </w:tabs>
        <w:spacing w:line="240" w:lineRule="auto"/>
        <w:jc w:val="both"/>
        <w:rPr>
          <w:rFonts w:cs="Arial"/>
          <w:sz w:val="18"/>
          <w:szCs w:val="18"/>
          <w:lang w:val="en-US"/>
        </w:rPr>
      </w:pPr>
    </w:p>
    <w:p w14:paraId="6A99DD49" w14:textId="77777777" w:rsidR="00823C24" w:rsidRPr="00EF18DF" w:rsidRDefault="00823C24" w:rsidP="00823C24">
      <w:pPr>
        <w:tabs>
          <w:tab w:val="left" w:pos="2835"/>
        </w:tabs>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658A00B6" w14:textId="77777777" w:rsidTr="00A270EC">
        <w:trPr>
          <w:trHeight w:val="389"/>
        </w:trPr>
        <w:tc>
          <w:tcPr>
            <w:tcW w:w="9461" w:type="dxa"/>
            <w:shd w:val="clear" w:color="auto" w:fill="FFA543"/>
            <w:vAlign w:val="center"/>
          </w:tcPr>
          <w:p w14:paraId="50BFB4DA" w14:textId="7B5460A1" w:rsidR="00823C24" w:rsidRPr="00EF18DF"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37</w:t>
            </w:r>
            <w:r w:rsidR="00823C24" w:rsidRPr="00EF18DF">
              <w:rPr>
                <w:rFonts w:cs="Arial"/>
                <w:b/>
                <w:bCs/>
                <w:color w:val="FAFAFA"/>
                <w:sz w:val="18"/>
                <w:szCs w:val="18"/>
                <w:lang w:eastAsia="th-TH"/>
              </w:rPr>
              <w:tab/>
            </w:r>
            <w:r w:rsidR="00823C24" w:rsidRPr="00EF18DF">
              <w:rPr>
                <w:rFonts w:eastAsia="Arial Unicode MS" w:cs="Arial"/>
                <w:b/>
                <w:bCs/>
                <w:color w:val="FFFFFF"/>
                <w:sz w:val="18"/>
                <w:szCs w:val="18"/>
              </w:rPr>
              <w:t>Assets and liabilities relating to contracts with customers</w:t>
            </w:r>
          </w:p>
        </w:tc>
      </w:tr>
    </w:tbl>
    <w:p w14:paraId="7A4A2712" w14:textId="77777777" w:rsidR="00823C24" w:rsidRPr="00EF18DF" w:rsidRDefault="00823C24" w:rsidP="00823C24">
      <w:pPr>
        <w:tabs>
          <w:tab w:val="left" w:pos="540"/>
          <w:tab w:val="left" w:pos="9923"/>
        </w:tabs>
        <w:spacing w:line="240" w:lineRule="auto"/>
        <w:ind w:left="540" w:hanging="540"/>
        <w:jc w:val="both"/>
        <w:rPr>
          <w:rFonts w:cs="Arial"/>
          <w:b/>
          <w:bCs/>
          <w:sz w:val="18"/>
          <w:szCs w:val="18"/>
        </w:rPr>
      </w:pPr>
    </w:p>
    <w:p w14:paraId="09C9DF65" w14:textId="3A5839EA" w:rsidR="00823C24" w:rsidRPr="00EF18DF" w:rsidRDefault="006F735B" w:rsidP="00823C24">
      <w:pPr>
        <w:spacing w:line="240" w:lineRule="auto"/>
        <w:ind w:left="540" w:hanging="540"/>
        <w:jc w:val="both"/>
        <w:rPr>
          <w:rFonts w:eastAsia="Arial Unicode MS" w:cs="Arial"/>
          <w:b/>
          <w:bCs/>
          <w:color w:val="CF4A02"/>
          <w:sz w:val="18"/>
          <w:szCs w:val="18"/>
        </w:rPr>
      </w:pPr>
      <w:r w:rsidRPr="006F735B">
        <w:rPr>
          <w:rFonts w:eastAsia="Arial Unicode MS" w:cs="Arial"/>
          <w:b/>
          <w:bCs/>
          <w:color w:val="CF4A02"/>
          <w:sz w:val="18"/>
          <w:szCs w:val="18"/>
        </w:rPr>
        <w:t>37</w:t>
      </w:r>
      <w:r w:rsidR="00823C24" w:rsidRPr="00EF18DF">
        <w:rPr>
          <w:rFonts w:eastAsia="Arial Unicode MS" w:cs="Arial"/>
          <w:b/>
          <w:bCs/>
          <w:color w:val="CF4A02"/>
          <w:sz w:val="18"/>
          <w:szCs w:val="18"/>
        </w:rPr>
        <w:t>.</w:t>
      </w:r>
      <w:r w:rsidRPr="006F735B">
        <w:rPr>
          <w:rFonts w:eastAsia="Arial Unicode MS" w:cs="Arial"/>
          <w:b/>
          <w:bCs/>
          <w:color w:val="CF4A02"/>
          <w:sz w:val="18"/>
          <w:szCs w:val="18"/>
        </w:rPr>
        <w:t>1</w:t>
      </w:r>
      <w:r w:rsidR="00823C24" w:rsidRPr="00EF18DF">
        <w:rPr>
          <w:rFonts w:eastAsia="Arial Unicode MS" w:cs="Arial"/>
          <w:b/>
          <w:bCs/>
          <w:color w:val="CF4A02"/>
          <w:sz w:val="18"/>
          <w:szCs w:val="18"/>
        </w:rPr>
        <w:t xml:space="preserve"> </w:t>
      </w:r>
      <w:r w:rsidR="00823C24" w:rsidRPr="00EF18DF">
        <w:rPr>
          <w:rFonts w:eastAsia="Arial Unicode MS" w:cs="Arial"/>
          <w:b/>
          <w:bCs/>
          <w:color w:val="CF4A02"/>
          <w:sz w:val="18"/>
          <w:szCs w:val="18"/>
        </w:rPr>
        <w:tab/>
        <w:t>Contract assets</w:t>
      </w:r>
    </w:p>
    <w:p w14:paraId="208BD0ED" w14:textId="77777777" w:rsidR="00823C24" w:rsidRPr="00EF18DF" w:rsidRDefault="00823C24" w:rsidP="00823C24">
      <w:pPr>
        <w:spacing w:line="240" w:lineRule="auto"/>
        <w:ind w:left="540"/>
        <w:jc w:val="both"/>
        <w:rPr>
          <w:rFonts w:eastAsia="Arial Unicode MS" w:cs="Arial"/>
          <w:color w:val="17365D"/>
          <w:sz w:val="18"/>
          <w:szCs w:val="18"/>
        </w:rPr>
      </w:pPr>
    </w:p>
    <w:p w14:paraId="2EDAE685" w14:textId="77777777" w:rsidR="00823C24" w:rsidRPr="00EF18DF" w:rsidRDefault="00823C24" w:rsidP="00823C24">
      <w:pPr>
        <w:autoSpaceDE w:val="0"/>
        <w:autoSpaceDN w:val="0"/>
        <w:adjustRightInd w:val="0"/>
        <w:spacing w:line="240" w:lineRule="auto"/>
        <w:ind w:left="540"/>
        <w:jc w:val="both"/>
        <w:rPr>
          <w:rFonts w:eastAsia="Arial Unicode MS" w:cs="Arial"/>
          <w:color w:val="000000"/>
          <w:sz w:val="18"/>
          <w:szCs w:val="18"/>
        </w:rPr>
      </w:pPr>
      <w:r w:rsidRPr="00E86758">
        <w:rPr>
          <w:rFonts w:eastAsia="Arial Unicode MS" w:cs="Arial"/>
          <w:color w:val="000000"/>
          <w:sz w:val="18"/>
          <w:szCs w:val="18"/>
        </w:rPr>
        <w:t>The Group has recognised the following assets related to contracts with customers:</w:t>
      </w:r>
      <w:r w:rsidRPr="00EF18DF">
        <w:rPr>
          <w:rFonts w:eastAsia="Arial Unicode MS" w:cs="Arial"/>
          <w:color w:val="000000"/>
          <w:sz w:val="18"/>
          <w:szCs w:val="18"/>
        </w:rPr>
        <w:t xml:space="preserve"> </w:t>
      </w:r>
    </w:p>
    <w:p w14:paraId="1ECA4EAA" w14:textId="77777777" w:rsidR="00823C24" w:rsidRPr="00EF18DF" w:rsidRDefault="00823C24" w:rsidP="00823C24">
      <w:pPr>
        <w:spacing w:line="240" w:lineRule="auto"/>
        <w:ind w:left="540"/>
        <w:jc w:val="both"/>
        <w:rPr>
          <w:rFonts w:eastAsia="Arial Unicode MS" w:cs="Arial"/>
          <w:color w:val="17365D"/>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367"/>
        <w:gridCol w:w="1326"/>
      </w:tblGrid>
      <w:tr w:rsidR="00823C24" w:rsidRPr="00EF18DF" w14:paraId="2E5A9C75" w14:textId="77777777" w:rsidTr="000543A9">
        <w:tc>
          <w:tcPr>
            <w:tcW w:w="6768" w:type="dxa"/>
            <w:tcBorders>
              <w:top w:val="nil"/>
              <w:left w:val="nil"/>
              <w:bottom w:val="nil"/>
              <w:right w:val="nil"/>
            </w:tcBorders>
            <w:shd w:val="clear" w:color="auto" w:fill="auto"/>
          </w:tcPr>
          <w:p w14:paraId="52389B23" w14:textId="77777777" w:rsidR="00823C24" w:rsidRPr="00EF18DF" w:rsidRDefault="00823C24" w:rsidP="00A270EC">
            <w:pPr>
              <w:spacing w:line="240" w:lineRule="auto"/>
              <w:ind w:left="427"/>
              <w:jc w:val="both"/>
              <w:rPr>
                <w:rFonts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60A45D36"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w:t>
            </w:r>
          </w:p>
          <w:p w14:paraId="1C98D61B"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 statements</w:t>
            </w:r>
          </w:p>
        </w:tc>
      </w:tr>
      <w:tr w:rsidR="00823C24" w:rsidRPr="00EF18DF" w14:paraId="4B9AEFCC" w14:textId="77777777" w:rsidTr="000543A9">
        <w:tc>
          <w:tcPr>
            <w:tcW w:w="6768" w:type="dxa"/>
            <w:tcBorders>
              <w:top w:val="nil"/>
              <w:left w:val="nil"/>
              <w:bottom w:val="nil"/>
              <w:right w:val="nil"/>
            </w:tcBorders>
            <w:shd w:val="clear" w:color="auto" w:fill="auto"/>
          </w:tcPr>
          <w:p w14:paraId="6530F564" w14:textId="5FCB872D" w:rsidR="00823C24" w:rsidRPr="00EF18DF" w:rsidRDefault="00823C24" w:rsidP="00A270EC">
            <w:pPr>
              <w:spacing w:line="240" w:lineRule="auto"/>
              <w:ind w:left="427"/>
              <w:jc w:val="both"/>
              <w:rPr>
                <w:rFonts w:cs="Arial"/>
                <w:b/>
                <w:bCs/>
                <w:sz w:val="18"/>
                <w:szCs w:val="18"/>
              </w:rPr>
            </w:pPr>
            <w:r w:rsidRPr="00EF18DF">
              <w:rPr>
                <w:rFonts w:cs="Arial"/>
                <w:b/>
                <w:bCs/>
                <w:sz w:val="18"/>
                <w:szCs w:val="18"/>
              </w:rPr>
              <w:t xml:space="preserve">At </w:t>
            </w:r>
            <w:r w:rsidR="006F735B" w:rsidRPr="006F735B">
              <w:rPr>
                <w:rFonts w:cs="Arial"/>
                <w:b/>
                <w:bCs/>
                <w:sz w:val="18"/>
                <w:szCs w:val="18"/>
              </w:rPr>
              <w:t>31</w:t>
            </w:r>
            <w:r w:rsidRPr="00EF18DF">
              <w:rPr>
                <w:rFonts w:cs="Arial"/>
                <w:b/>
                <w:bCs/>
                <w:sz w:val="18"/>
                <w:szCs w:val="18"/>
              </w:rPr>
              <w:t xml:space="preserve"> December</w:t>
            </w:r>
          </w:p>
        </w:tc>
        <w:tc>
          <w:tcPr>
            <w:tcW w:w="1367" w:type="dxa"/>
            <w:tcBorders>
              <w:top w:val="nil"/>
              <w:left w:val="nil"/>
              <w:bottom w:val="nil"/>
              <w:right w:val="nil"/>
            </w:tcBorders>
            <w:shd w:val="clear" w:color="auto" w:fill="auto"/>
            <w:vAlign w:val="bottom"/>
            <w:hideMark/>
          </w:tcPr>
          <w:p w14:paraId="2242E2B5" w14:textId="765CF127"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c>
          <w:tcPr>
            <w:tcW w:w="1326" w:type="dxa"/>
            <w:tcBorders>
              <w:top w:val="nil"/>
              <w:left w:val="nil"/>
              <w:bottom w:val="nil"/>
              <w:right w:val="nil"/>
            </w:tcBorders>
            <w:shd w:val="clear" w:color="auto" w:fill="auto"/>
            <w:vAlign w:val="bottom"/>
            <w:hideMark/>
          </w:tcPr>
          <w:p w14:paraId="7B000A60" w14:textId="7B844199"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r>
      <w:tr w:rsidR="00823C24" w:rsidRPr="00EF18DF" w14:paraId="6E4BE382" w14:textId="77777777" w:rsidTr="006F735B">
        <w:tc>
          <w:tcPr>
            <w:tcW w:w="6768" w:type="dxa"/>
            <w:tcBorders>
              <w:top w:val="nil"/>
              <w:left w:val="nil"/>
              <w:bottom w:val="nil"/>
              <w:right w:val="nil"/>
            </w:tcBorders>
            <w:shd w:val="clear" w:color="auto" w:fill="auto"/>
          </w:tcPr>
          <w:p w14:paraId="11EE46BE" w14:textId="77777777" w:rsidR="00823C24" w:rsidRPr="00EF18DF" w:rsidRDefault="00823C24" w:rsidP="00A270EC">
            <w:pPr>
              <w:spacing w:line="240" w:lineRule="auto"/>
              <w:ind w:left="427"/>
              <w:jc w:val="both"/>
              <w:rPr>
                <w:rFonts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7D1CB47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26" w:type="dxa"/>
            <w:tcBorders>
              <w:top w:val="nil"/>
              <w:left w:val="nil"/>
              <w:bottom w:val="single" w:sz="4" w:space="0" w:color="auto"/>
              <w:right w:val="nil"/>
            </w:tcBorders>
            <w:shd w:val="clear" w:color="auto" w:fill="auto"/>
            <w:vAlign w:val="bottom"/>
            <w:hideMark/>
          </w:tcPr>
          <w:p w14:paraId="5145654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416A4B95" w14:textId="77777777" w:rsidTr="000543A9">
        <w:tc>
          <w:tcPr>
            <w:tcW w:w="6768" w:type="dxa"/>
            <w:tcBorders>
              <w:top w:val="nil"/>
              <w:left w:val="nil"/>
              <w:bottom w:val="nil"/>
              <w:right w:val="nil"/>
            </w:tcBorders>
            <w:vAlign w:val="bottom"/>
          </w:tcPr>
          <w:p w14:paraId="7063D654" w14:textId="77777777" w:rsidR="00823C24" w:rsidRPr="00EF18DF" w:rsidRDefault="00823C24" w:rsidP="00A270EC">
            <w:pPr>
              <w:spacing w:line="240" w:lineRule="auto"/>
              <w:ind w:left="427"/>
              <w:jc w:val="both"/>
              <w:rPr>
                <w:rFonts w:cs="Arial"/>
                <w:sz w:val="18"/>
                <w:szCs w:val="18"/>
              </w:rPr>
            </w:pPr>
          </w:p>
        </w:tc>
        <w:tc>
          <w:tcPr>
            <w:tcW w:w="1367" w:type="dxa"/>
            <w:tcBorders>
              <w:top w:val="single" w:sz="4" w:space="0" w:color="auto"/>
              <w:left w:val="nil"/>
              <w:bottom w:val="nil"/>
              <w:right w:val="nil"/>
            </w:tcBorders>
            <w:shd w:val="clear" w:color="auto" w:fill="FAFAFA"/>
          </w:tcPr>
          <w:p w14:paraId="41224821" w14:textId="77777777" w:rsidR="00823C24" w:rsidRPr="00EF18DF" w:rsidRDefault="00823C24" w:rsidP="00A270EC">
            <w:pPr>
              <w:spacing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5B35FE51" w14:textId="77777777" w:rsidR="00823C24" w:rsidRPr="00EF18DF" w:rsidRDefault="00823C24" w:rsidP="00A270EC">
            <w:pPr>
              <w:spacing w:line="240" w:lineRule="auto"/>
              <w:ind w:left="-40" w:right="-72"/>
              <w:jc w:val="right"/>
              <w:rPr>
                <w:rFonts w:cs="Arial"/>
                <w:b/>
                <w:bCs/>
                <w:sz w:val="18"/>
                <w:szCs w:val="18"/>
              </w:rPr>
            </w:pPr>
          </w:p>
        </w:tc>
      </w:tr>
      <w:tr w:rsidR="00823C24" w:rsidRPr="00EF18DF" w14:paraId="1362F740" w14:textId="77777777" w:rsidTr="000543A9">
        <w:tc>
          <w:tcPr>
            <w:tcW w:w="6768" w:type="dxa"/>
            <w:tcBorders>
              <w:top w:val="nil"/>
              <w:left w:val="nil"/>
              <w:bottom w:val="nil"/>
              <w:right w:val="nil"/>
            </w:tcBorders>
            <w:vAlign w:val="bottom"/>
          </w:tcPr>
          <w:p w14:paraId="25E26B06" w14:textId="77777777" w:rsidR="00823C24" w:rsidRPr="00EF18DF" w:rsidRDefault="00823C24" w:rsidP="00A270EC">
            <w:pPr>
              <w:spacing w:line="240" w:lineRule="auto"/>
              <w:ind w:left="427"/>
              <w:jc w:val="both"/>
              <w:rPr>
                <w:rFonts w:cs="Arial"/>
                <w:sz w:val="18"/>
                <w:szCs w:val="18"/>
              </w:rPr>
            </w:pPr>
            <w:r w:rsidRPr="00EF18DF">
              <w:rPr>
                <w:rFonts w:cs="Arial"/>
                <w:sz w:val="18"/>
                <w:szCs w:val="18"/>
              </w:rPr>
              <w:t>Contract assets</w:t>
            </w:r>
          </w:p>
        </w:tc>
        <w:tc>
          <w:tcPr>
            <w:tcW w:w="1367" w:type="dxa"/>
            <w:tcBorders>
              <w:top w:val="nil"/>
              <w:left w:val="nil"/>
              <w:bottom w:val="nil"/>
              <w:right w:val="nil"/>
            </w:tcBorders>
            <w:shd w:val="clear" w:color="auto" w:fill="FAFAFA"/>
          </w:tcPr>
          <w:p w14:paraId="7A307B20" w14:textId="77777777" w:rsidR="00823C24" w:rsidRPr="00EF18DF" w:rsidRDefault="00823C24" w:rsidP="00A270EC">
            <w:pPr>
              <w:spacing w:line="240" w:lineRule="auto"/>
              <w:ind w:left="-40" w:right="-72"/>
              <w:jc w:val="right"/>
              <w:rPr>
                <w:rFonts w:cs="Arial"/>
                <w:b/>
                <w:bCs/>
                <w:sz w:val="18"/>
                <w:szCs w:val="18"/>
              </w:rPr>
            </w:pPr>
          </w:p>
        </w:tc>
        <w:tc>
          <w:tcPr>
            <w:tcW w:w="1326" w:type="dxa"/>
            <w:tcBorders>
              <w:top w:val="nil"/>
              <w:left w:val="nil"/>
              <w:bottom w:val="nil"/>
              <w:right w:val="nil"/>
            </w:tcBorders>
          </w:tcPr>
          <w:p w14:paraId="30F07270" w14:textId="77777777" w:rsidR="00823C24" w:rsidRPr="00EF18DF" w:rsidRDefault="00823C24" w:rsidP="00A270EC">
            <w:pPr>
              <w:spacing w:line="240" w:lineRule="auto"/>
              <w:ind w:left="-40" w:right="-72"/>
              <w:jc w:val="right"/>
              <w:rPr>
                <w:rFonts w:cs="Arial"/>
                <w:b/>
                <w:bCs/>
                <w:sz w:val="18"/>
                <w:szCs w:val="18"/>
              </w:rPr>
            </w:pPr>
          </w:p>
        </w:tc>
      </w:tr>
      <w:tr w:rsidR="008504AB" w:rsidRPr="00EF18DF" w14:paraId="702CED1E" w14:textId="77777777" w:rsidTr="000543A9">
        <w:tc>
          <w:tcPr>
            <w:tcW w:w="6768" w:type="dxa"/>
            <w:tcBorders>
              <w:top w:val="nil"/>
              <w:left w:val="nil"/>
              <w:bottom w:val="nil"/>
              <w:right w:val="nil"/>
            </w:tcBorders>
          </w:tcPr>
          <w:p w14:paraId="56B40D71" w14:textId="77777777" w:rsidR="008504AB" w:rsidRPr="00EF18DF" w:rsidRDefault="008504AB" w:rsidP="008504AB">
            <w:pPr>
              <w:spacing w:line="240" w:lineRule="auto"/>
              <w:ind w:left="427"/>
              <w:jc w:val="both"/>
              <w:rPr>
                <w:rFonts w:cs="Arial"/>
                <w:sz w:val="18"/>
                <w:szCs w:val="18"/>
              </w:rPr>
            </w:pPr>
            <w:r w:rsidRPr="00EF18DF">
              <w:rPr>
                <w:rFonts w:cs="Arial"/>
                <w:sz w:val="18"/>
                <w:szCs w:val="18"/>
              </w:rPr>
              <w:t xml:space="preserve">  - Current </w:t>
            </w:r>
          </w:p>
        </w:tc>
        <w:tc>
          <w:tcPr>
            <w:tcW w:w="1367" w:type="dxa"/>
            <w:tcBorders>
              <w:top w:val="nil"/>
              <w:left w:val="nil"/>
              <w:bottom w:val="nil"/>
              <w:right w:val="nil"/>
            </w:tcBorders>
            <w:shd w:val="clear" w:color="auto" w:fill="FAFAFA"/>
          </w:tcPr>
          <w:p w14:paraId="547494EC" w14:textId="61C4C971" w:rsidR="008504AB" w:rsidRPr="00EF18DF" w:rsidRDefault="006F735B" w:rsidP="008504AB">
            <w:pPr>
              <w:spacing w:line="240" w:lineRule="auto"/>
              <w:ind w:left="-40" w:right="-72"/>
              <w:jc w:val="right"/>
              <w:rPr>
                <w:rFonts w:cs="Arial"/>
                <w:sz w:val="18"/>
                <w:szCs w:val="18"/>
              </w:rPr>
            </w:pPr>
            <w:r w:rsidRPr="006F735B">
              <w:rPr>
                <w:rFonts w:cs="Arial"/>
                <w:sz w:val="18"/>
                <w:szCs w:val="18"/>
              </w:rPr>
              <w:t>985</w:t>
            </w:r>
            <w:r w:rsidR="003B3B58">
              <w:rPr>
                <w:rFonts w:cs="Arial"/>
                <w:sz w:val="18"/>
                <w:szCs w:val="18"/>
              </w:rPr>
              <w:t>.</w:t>
            </w:r>
            <w:r w:rsidRPr="006F735B">
              <w:rPr>
                <w:rFonts w:cs="Arial"/>
                <w:sz w:val="18"/>
                <w:szCs w:val="18"/>
              </w:rPr>
              <w:t>69</w:t>
            </w:r>
          </w:p>
        </w:tc>
        <w:tc>
          <w:tcPr>
            <w:tcW w:w="1326" w:type="dxa"/>
            <w:tcBorders>
              <w:top w:val="nil"/>
              <w:left w:val="nil"/>
              <w:bottom w:val="nil"/>
              <w:right w:val="nil"/>
            </w:tcBorders>
          </w:tcPr>
          <w:p w14:paraId="1781F8A7" w14:textId="160F8FED" w:rsidR="008504AB" w:rsidRPr="00EF18DF" w:rsidRDefault="006F735B" w:rsidP="008504AB">
            <w:pPr>
              <w:spacing w:line="240" w:lineRule="auto"/>
              <w:ind w:left="-40" w:right="-72"/>
              <w:jc w:val="right"/>
              <w:rPr>
                <w:rFonts w:cs="Arial"/>
                <w:sz w:val="18"/>
                <w:szCs w:val="18"/>
              </w:rPr>
            </w:pPr>
            <w:r w:rsidRPr="006F735B">
              <w:rPr>
                <w:rFonts w:cs="Arial"/>
                <w:sz w:val="18"/>
                <w:szCs w:val="18"/>
              </w:rPr>
              <w:t>2</w:t>
            </w:r>
            <w:r w:rsidR="008504AB" w:rsidRPr="00EF18DF">
              <w:rPr>
                <w:rFonts w:cs="Arial"/>
                <w:sz w:val="18"/>
                <w:szCs w:val="18"/>
              </w:rPr>
              <w:t>,</w:t>
            </w:r>
            <w:r w:rsidRPr="006F735B">
              <w:rPr>
                <w:rFonts w:cs="Arial"/>
                <w:sz w:val="18"/>
                <w:szCs w:val="18"/>
              </w:rPr>
              <w:t>683</w:t>
            </w:r>
            <w:r w:rsidR="008504AB" w:rsidRPr="00EF18DF">
              <w:rPr>
                <w:rFonts w:cs="Arial"/>
                <w:sz w:val="18"/>
                <w:szCs w:val="18"/>
              </w:rPr>
              <w:t>.</w:t>
            </w:r>
            <w:r w:rsidRPr="006F735B">
              <w:rPr>
                <w:rFonts w:cs="Arial"/>
                <w:sz w:val="18"/>
                <w:szCs w:val="18"/>
              </w:rPr>
              <w:t>77</w:t>
            </w:r>
          </w:p>
        </w:tc>
      </w:tr>
      <w:tr w:rsidR="008504AB" w:rsidRPr="00EF18DF" w14:paraId="3B547286" w14:textId="77777777" w:rsidTr="000543A9">
        <w:tc>
          <w:tcPr>
            <w:tcW w:w="6768" w:type="dxa"/>
            <w:tcBorders>
              <w:top w:val="nil"/>
              <w:left w:val="nil"/>
              <w:bottom w:val="nil"/>
              <w:right w:val="nil"/>
            </w:tcBorders>
          </w:tcPr>
          <w:p w14:paraId="0691788F" w14:textId="77777777" w:rsidR="008504AB" w:rsidRPr="00EF18DF" w:rsidRDefault="008504AB" w:rsidP="008504AB">
            <w:pPr>
              <w:spacing w:line="240" w:lineRule="auto"/>
              <w:ind w:left="427"/>
              <w:jc w:val="both"/>
              <w:rPr>
                <w:rFonts w:cs="Arial"/>
                <w:sz w:val="18"/>
                <w:szCs w:val="18"/>
              </w:rPr>
            </w:pPr>
            <w:r w:rsidRPr="00EF18DF">
              <w:rPr>
                <w:rFonts w:cs="Arial"/>
                <w:sz w:val="18"/>
                <w:szCs w:val="18"/>
                <w:u w:val="single"/>
              </w:rPr>
              <w:t>Less</w:t>
            </w:r>
            <w:r w:rsidRPr="00EF18DF">
              <w:rPr>
                <w:rFonts w:cs="Arial"/>
                <w:sz w:val="18"/>
                <w:szCs w:val="18"/>
              </w:rPr>
              <w:t xml:space="preserve">  Expected credit loss</w:t>
            </w:r>
          </w:p>
        </w:tc>
        <w:tc>
          <w:tcPr>
            <w:tcW w:w="1367" w:type="dxa"/>
            <w:tcBorders>
              <w:top w:val="nil"/>
              <w:left w:val="nil"/>
              <w:bottom w:val="single" w:sz="4" w:space="0" w:color="auto"/>
              <w:right w:val="nil"/>
            </w:tcBorders>
            <w:shd w:val="clear" w:color="auto" w:fill="FAFAFA"/>
          </w:tcPr>
          <w:p w14:paraId="15CAC5B7" w14:textId="133110C5" w:rsidR="008504AB" w:rsidRPr="00EF18DF" w:rsidRDefault="003B3B58" w:rsidP="008504AB">
            <w:pPr>
              <w:spacing w:line="240" w:lineRule="auto"/>
              <w:ind w:left="-40" w:right="-72"/>
              <w:jc w:val="center"/>
              <w:rPr>
                <w:rFonts w:cs="Arial"/>
                <w:sz w:val="18"/>
                <w:szCs w:val="18"/>
              </w:rPr>
            </w:pPr>
            <w:r>
              <w:rPr>
                <w:rFonts w:cs="Arial"/>
                <w:sz w:val="18"/>
                <w:szCs w:val="18"/>
              </w:rPr>
              <w:t>-</w:t>
            </w:r>
          </w:p>
        </w:tc>
        <w:tc>
          <w:tcPr>
            <w:tcW w:w="1326" w:type="dxa"/>
            <w:tcBorders>
              <w:top w:val="nil"/>
              <w:left w:val="nil"/>
              <w:bottom w:val="single" w:sz="4" w:space="0" w:color="auto"/>
              <w:right w:val="nil"/>
            </w:tcBorders>
          </w:tcPr>
          <w:p w14:paraId="1F0FC710" w14:textId="441570E8" w:rsidR="008504AB" w:rsidRPr="00EF18DF" w:rsidRDefault="008504AB" w:rsidP="008504AB">
            <w:pPr>
              <w:spacing w:line="240" w:lineRule="auto"/>
              <w:ind w:left="-40" w:right="-72"/>
              <w:jc w:val="center"/>
              <w:rPr>
                <w:rFonts w:cs="Arial"/>
                <w:sz w:val="18"/>
                <w:szCs w:val="18"/>
              </w:rPr>
            </w:pPr>
            <w:r w:rsidRPr="00EF18DF">
              <w:rPr>
                <w:rFonts w:cs="Arial"/>
                <w:sz w:val="18"/>
                <w:szCs w:val="18"/>
              </w:rPr>
              <w:t>-</w:t>
            </w:r>
          </w:p>
        </w:tc>
      </w:tr>
      <w:tr w:rsidR="008504AB" w:rsidRPr="00EF18DF" w14:paraId="0E33CD39" w14:textId="77777777" w:rsidTr="000543A9">
        <w:tc>
          <w:tcPr>
            <w:tcW w:w="6768" w:type="dxa"/>
            <w:tcBorders>
              <w:top w:val="nil"/>
              <w:left w:val="nil"/>
              <w:bottom w:val="nil"/>
              <w:right w:val="nil"/>
            </w:tcBorders>
          </w:tcPr>
          <w:p w14:paraId="31BA63FC" w14:textId="77777777" w:rsidR="008504AB" w:rsidRPr="00EF18DF" w:rsidRDefault="008504AB" w:rsidP="008504AB">
            <w:pPr>
              <w:spacing w:line="240" w:lineRule="auto"/>
              <w:ind w:left="427"/>
              <w:jc w:val="both"/>
              <w:rPr>
                <w:rFonts w:cs="Arial"/>
                <w:sz w:val="18"/>
                <w:szCs w:val="18"/>
              </w:rPr>
            </w:pPr>
          </w:p>
        </w:tc>
        <w:tc>
          <w:tcPr>
            <w:tcW w:w="1367" w:type="dxa"/>
            <w:tcBorders>
              <w:top w:val="single" w:sz="4" w:space="0" w:color="auto"/>
              <w:left w:val="nil"/>
              <w:bottom w:val="nil"/>
              <w:right w:val="nil"/>
            </w:tcBorders>
            <w:shd w:val="clear" w:color="auto" w:fill="FAFAFA"/>
          </w:tcPr>
          <w:p w14:paraId="569A8433" w14:textId="77777777" w:rsidR="008504AB" w:rsidRPr="00EF18DF" w:rsidRDefault="008504AB" w:rsidP="008504AB">
            <w:pPr>
              <w:spacing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0CE8793" w14:textId="77777777" w:rsidR="008504AB" w:rsidRPr="00EF18DF" w:rsidRDefault="008504AB" w:rsidP="008504AB">
            <w:pPr>
              <w:spacing w:line="240" w:lineRule="auto"/>
              <w:ind w:left="-40" w:right="-72"/>
              <w:jc w:val="right"/>
              <w:rPr>
                <w:rFonts w:cs="Arial"/>
                <w:sz w:val="18"/>
                <w:szCs w:val="18"/>
              </w:rPr>
            </w:pPr>
          </w:p>
        </w:tc>
      </w:tr>
      <w:tr w:rsidR="008504AB" w:rsidRPr="00EF18DF" w14:paraId="7AA5A2A5" w14:textId="77777777" w:rsidTr="000543A9">
        <w:trPr>
          <w:trHeight w:val="79"/>
        </w:trPr>
        <w:tc>
          <w:tcPr>
            <w:tcW w:w="6768" w:type="dxa"/>
            <w:tcBorders>
              <w:top w:val="nil"/>
              <w:left w:val="nil"/>
              <w:bottom w:val="nil"/>
              <w:right w:val="nil"/>
            </w:tcBorders>
          </w:tcPr>
          <w:p w14:paraId="7454CDBC" w14:textId="77777777" w:rsidR="008504AB" w:rsidRPr="00EF18DF" w:rsidRDefault="008504AB" w:rsidP="008504AB">
            <w:pPr>
              <w:spacing w:line="240" w:lineRule="auto"/>
              <w:ind w:left="427"/>
              <w:jc w:val="both"/>
              <w:rPr>
                <w:rFonts w:cs="Arial"/>
                <w:sz w:val="18"/>
                <w:szCs w:val="18"/>
              </w:rPr>
            </w:pPr>
            <w:r w:rsidRPr="00EF18DF">
              <w:rPr>
                <w:rFonts w:cs="Arial"/>
                <w:b/>
                <w:bCs/>
                <w:sz w:val="18"/>
                <w:szCs w:val="18"/>
              </w:rPr>
              <w:t>Total contract assets</w:t>
            </w:r>
          </w:p>
        </w:tc>
        <w:tc>
          <w:tcPr>
            <w:tcW w:w="1367" w:type="dxa"/>
            <w:tcBorders>
              <w:top w:val="nil"/>
              <w:left w:val="nil"/>
              <w:bottom w:val="single" w:sz="4" w:space="0" w:color="auto"/>
              <w:right w:val="nil"/>
            </w:tcBorders>
            <w:shd w:val="clear" w:color="auto" w:fill="FAFAFA"/>
          </w:tcPr>
          <w:p w14:paraId="74659C51" w14:textId="057127A3" w:rsidR="008504AB" w:rsidRPr="00EF18DF" w:rsidRDefault="006F735B" w:rsidP="008504AB">
            <w:pPr>
              <w:spacing w:line="240" w:lineRule="auto"/>
              <w:ind w:left="-40" w:right="-72"/>
              <w:jc w:val="right"/>
              <w:rPr>
                <w:rFonts w:cs="Arial"/>
                <w:sz w:val="18"/>
                <w:szCs w:val="18"/>
              </w:rPr>
            </w:pPr>
            <w:r w:rsidRPr="006F735B">
              <w:rPr>
                <w:rFonts w:cs="Arial"/>
                <w:sz w:val="18"/>
                <w:szCs w:val="18"/>
              </w:rPr>
              <w:t>985</w:t>
            </w:r>
            <w:r w:rsidR="003B3B58">
              <w:rPr>
                <w:rFonts w:cs="Arial"/>
                <w:sz w:val="18"/>
                <w:szCs w:val="18"/>
              </w:rPr>
              <w:t>.</w:t>
            </w:r>
            <w:r w:rsidRPr="006F735B">
              <w:rPr>
                <w:rFonts w:cs="Arial"/>
                <w:sz w:val="18"/>
                <w:szCs w:val="18"/>
              </w:rPr>
              <w:t>69</w:t>
            </w:r>
          </w:p>
        </w:tc>
        <w:tc>
          <w:tcPr>
            <w:tcW w:w="1326" w:type="dxa"/>
            <w:tcBorders>
              <w:top w:val="nil"/>
              <w:left w:val="nil"/>
              <w:bottom w:val="single" w:sz="4" w:space="0" w:color="auto"/>
              <w:right w:val="nil"/>
            </w:tcBorders>
          </w:tcPr>
          <w:p w14:paraId="792AD120" w14:textId="06EBC9C4" w:rsidR="008504AB" w:rsidRPr="00EF18DF" w:rsidRDefault="006F735B" w:rsidP="008504AB">
            <w:pPr>
              <w:spacing w:line="240" w:lineRule="auto"/>
              <w:ind w:left="-40" w:right="-72"/>
              <w:jc w:val="right"/>
              <w:rPr>
                <w:rFonts w:cs="Arial"/>
                <w:sz w:val="18"/>
                <w:szCs w:val="18"/>
              </w:rPr>
            </w:pPr>
            <w:r w:rsidRPr="006F735B">
              <w:rPr>
                <w:rFonts w:cs="Arial"/>
                <w:sz w:val="18"/>
                <w:szCs w:val="18"/>
              </w:rPr>
              <w:t>2</w:t>
            </w:r>
            <w:r w:rsidR="008504AB" w:rsidRPr="00EF18DF">
              <w:rPr>
                <w:rFonts w:cs="Arial"/>
                <w:sz w:val="18"/>
                <w:szCs w:val="18"/>
              </w:rPr>
              <w:t>,</w:t>
            </w:r>
            <w:r w:rsidRPr="006F735B">
              <w:rPr>
                <w:rFonts w:cs="Arial"/>
                <w:sz w:val="18"/>
                <w:szCs w:val="18"/>
              </w:rPr>
              <w:t>683</w:t>
            </w:r>
            <w:r w:rsidR="008504AB" w:rsidRPr="00EF18DF">
              <w:rPr>
                <w:rFonts w:cs="Arial"/>
                <w:sz w:val="18"/>
                <w:szCs w:val="18"/>
              </w:rPr>
              <w:t>.</w:t>
            </w:r>
            <w:r w:rsidRPr="006F735B">
              <w:rPr>
                <w:rFonts w:cs="Arial"/>
                <w:sz w:val="18"/>
                <w:szCs w:val="18"/>
              </w:rPr>
              <w:t>77</w:t>
            </w:r>
          </w:p>
        </w:tc>
      </w:tr>
    </w:tbl>
    <w:p w14:paraId="3F5D950B" w14:textId="3286648A" w:rsidR="00823C24" w:rsidRPr="00EF18DF" w:rsidRDefault="00823C24" w:rsidP="00823C24">
      <w:pPr>
        <w:spacing w:line="240" w:lineRule="auto"/>
        <w:rPr>
          <w:rFonts w:eastAsia="Arial Unicode MS" w:cs="Arial"/>
          <w:sz w:val="18"/>
          <w:szCs w:val="18"/>
        </w:rPr>
      </w:pPr>
    </w:p>
    <w:p w14:paraId="042B9FA4" w14:textId="6AC3E90D" w:rsidR="00823C24" w:rsidRPr="00EF18DF" w:rsidRDefault="006F735B" w:rsidP="00823C24">
      <w:pPr>
        <w:pStyle w:val="ListParagraph"/>
        <w:spacing w:after="0" w:line="240" w:lineRule="auto"/>
        <w:ind w:left="540" w:hanging="540"/>
        <w:jc w:val="both"/>
        <w:rPr>
          <w:rFonts w:ascii="Arial" w:eastAsia="Arial Unicode MS" w:hAnsi="Arial" w:cs="Arial"/>
          <w:b/>
          <w:bCs/>
          <w:color w:val="CF4A02"/>
          <w:sz w:val="18"/>
          <w:szCs w:val="18"/>
        </w:rPr>
      </w:pPr>
      <w:r w:rsidRPr="006F735B">
        <w:rPr>
          <w:rFonts w:ascii="Arial" w:eastAsia="Arial Unicode MS" w:hAnsi="Arial" w:cs="Arial"/>
          <w:b/>
          <w:bCs/>
          <w:color w:val="CF4A02"/>
          <w:sz w:val="18"/>
          <w:szCs w:val="18"/>
          <w:lang w:val="en-GB"/>
        </w:rPr>
        <w:t>37</w:t>
      </w:r>
      <w:r w:rsidR="00823C24" w:rsidRPr="00EF18DF">
        <w:rPr>
          <w:rFonts w:ascii="Arial" w:eastAsia="Arial Unicode MS" w:hAnsi="Arial" w:cs="Arial"/>
          <w:b/>
          <w:bCs/>
          <w:color w:val="CF4A02"/>
          <w:sz w:val="18"/>
          <w:szCs w:val="18"/>
        </w:rPr>
        <w:t>.</w:t>
      </w:r>
      <w:r w:rsidRPr="006F735B">
        <w:rPr>
          <w:rFonts w:ascii="Arial" w:eastAsia="Arial Unicode MS" w:hAnsi="Arial" w:cs="Arial"/>
          <w:b/>
          <w:bCs/>
          <w:color w:val="CF4A02"/>
          <w:sz w:val="18"/>
          <w:szCs w:val="18"/>
          <w:lang w:val="en-GB"/>
        </w:rPr>
        <w:t>2</w:t>
      </w:r>
      <w:r w:rsidR="00823C24" w:rsidRPr="00EF18DF">
        <w:rPr>
          <w:rFonts w:ascii="Arial" w:eastAsia="Arial Unicode MS" w:hAnsi="Arial" w:cs="Arial"/>
          <w:b/>
          <w:bCs/>
          <w:color w:val="CF4A02"/>
          <w:sz w:val="18"/>
          <w:szCs w:val="18"/>
        </w:rPr>
        <w:tab/>
        <w:t>Assets recognised from contract costs</w:t>
      </w:r>
    </w:p>
    <w:p w14:paraId="1898057C" w14:textId="77777777" w:rsidR="00823C24" w:rsidRPr="00EF18DF" w:rsidRDefault="00823C24" w:rsidP="00823C24">
      <w:pPr>
        <w:pStyle w:val="ListParagraph"/>
        <w:spacing w:after="0" w:line="240" w:lineRule="auto"/>
        <w:ind w:left="540"/>
        <w:jc w:val="both"/>
        <w:rPr>
          <w:rFonts w:ascii="Arial" w:eastAsia="Arial Unicode MS" w:hAnsi="Arial" w:cs="Arial"/>
          <w:b/>
          <w:bCs/>
          <w:sz w:val="18"/>
          <w:szCs w:val="18"/>
        </w:rPr>
      </w:pPr>
    </w:p>
    <w:p w14:paraId="1B1734A6" w14:textId="77777777" w:rsidR="00823C24" w:rsidRPr="00EF18DF" w:rsidRDefault="00823C24" w:rsidP="00823C24">
      <w:pPr>
        <w:pStyle w:val="ListParagraph"/>
        <w:spacing w:after="0" w:line="240" w:lineRule="auto"/>
        <w:ind w:left="540"/>
        <w:contextualSpacing/>
        <w:jc w:val="both"/>
        <w:rPr>
          <w:rFonts w:ascii="Arial" w:eastAsia="Arial Unicode MS" w:hAnsi="Arial" w:cs="Arial"/>
          <w:color w:val="CF4A02"/>
          <w:sz w:val="18"/>
          <w:szCs w:val="18"/>
          <w:lang w:val="en-GB"/>
        </w:rPr>
      </w:pPr>
      <w:r w:rsidRPr="00EF18DF">
        <w:rPr>
          <w:rFonts w:ascii="Arial" w:eastAsia="Arial Unicode MS" w:hAnsi="Arial" w:cs="Arial"/>
          <w:color w:val="CF4A02"/>
          <w:sz w:val="18"/>
          <w:szCs w:val="18"/>
          <w:lang w:val="en-GB"/>
        </w:rPr>
        <w:t>Incremental costs of obtaining a contract</w:t>
      </w:r>
    </w:p>
    <w:p w14:paraId="644B8C89" w14:textId="77777777" w:rsidR="00823C24" w:rsidRPr="00EF18DF" w:rsidRDefault="00823C24" w:rsidP="00823C24">
      <w:pPr>
        <w:pStyle w:val="ListParagraph"/>
        <w:spacing w:after="0" w:line="240" w:lineRule="auto"/>
        <w:ind w:left="540"/>
        <w:jc w:val="both"/>
        <w:rPr>
          <w:rFonts w:ascii="Arial" w:eastAsia="Arial Unicode MS" w:hAnsi="Arial" w:cs="Arial"/>
          <w:b/>
          <w:bCs/>
          <w:sz w:val="18"/>
          <w:szCs w:val="18"/>
        </w:rPr>
      </w:pPr>
    </w:p>
    <w:p w14:paraId="415B4181" w14:textId="77777777" w:rsidR="00823C24" w:rsidRPr="00EF18DF" w:rsidRDefault="00823C24" w:rsidP="00823C24">
      <w:pPr>
        <w:spacing w:line="240" w:lineRule="auto"/>
        <w:ind w:left="540"/>
        <w:jc w:val="thaiDistribute"/>
        <w:rPr>
          <w:rFonts w:eastAsia="Arial Unicode MS" w:cs="Arial"/>
          <w:sz w:val="18"/>
          <w:szCs w:val="18"/>
        </w:rPr>
      </w:pPr>
      <w:r w:rsidRPr="00E86758">
        <w:rPr>
          <w:rFonts w:eastAsia="Arial Unicode MS" w:cs="Arial"/>
          <w:sz w:val="18"/>
          <w:szCs w:val="18"/>
        </w:rPr>
        <w:t>Costs of obtaining a contract are sales commissions paid for engagement were presented as other assets in the statement of financial position.</w:t>
      </w:r>
      <w:r w:rsidRPr="00EF18DF">
        <w:rPr>
          <w:rFonts w:eastAsia="Arial Unicode MS" w:cs="Arial"/>
          <w:sz w:val="18"/>
          <w:szCs w:val="18"/>
        </w:rPr>
        <w:t xml:space="preserve"> </w:t>
      </w:r>
    </w:p>
    <w:p w14:paraId="64ECD49E" w14:textId="77777777" w:rsidR="00823C24" w:rsidRPr="00EF18DF" w:rsidRDefault="00823C24" w:rsidP="00823C24">
      <w:pPr>
        <w:spacing w:line="240" w:lineRule="auto"/>
        <w:ind w:left="540"/>
        <w:jc w:val="thaiDistribute"/>
        <w:rPr>
          <w:rFonts w:eastAsia="Arial Unicode MS" w:cs="Arial"/>
          <w:sz w:val="18"/>
          <w:szCs w:val="18"/>
        </w:rPr>
      </w:pPr>
    </w:p>
    <w:tbl>
      <w:tblPr>
        <w:tblW w:w="9576" w:type="dxa"/>
        <w:tblInd w:w="-5" w:type="dxa"/>
        <w:tblLayout w:type="fixed"/>
        <w:tblLook w:val="04A0" w:firstRow="1" w:lastRow="0" w:firstColumn="1" w:lastColumn="0" w:noHBand="0" w:noVBand="1"/>
      </w:tblPr>
      <w:tblGrid>
        <w:gridCol w:w="6840"/>
        <w:gridCol w:w="1368"/>
        <w:gridCol w:w="1368"/>
      </w:tblGrid>
      <w:tr w:rsidR="00823C24" w:rsidRPr="00EF18DF" w14:paraId="10E02591" w14:textId="77777777" w:rsidTr="00A270EC">
        <w:tc>
          <w:tcPr>
            <w:tcW w:w="6840" w:type="dxa"/>
            <w:shd w:val="clear" w:color="auto" w:fill="auto"/>
          </w:tcPr>
          <w:p w14:paraId="6CA59AAC" w14:textId="77777777" w:rsidR="00823C24" w:rsidRPr="00EF18DF" w:rsidRDefault="00823C24" w:rsidP="00A270EC">
            <w:pPr>
              <w:spacing w:line="240" w:lineRule="auto"/>
              <w:ind w:left="540"/>
              <w:jc w:val="both"/>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282B9A31" w14:textId="4DDBE132" w:rsidR="00823C24" w:rsidRPr="00EF18DF" w:rsidRDefault="00823C24" w:rsidP="00A270EC">
            <w:pPr>
              <w:spacing w:line="240" w:lineRule="auto"/>
              <w:ind w:right="-72"/>
              <w:jc w:val="center"/>
              <w:rPr>
                <w:rFonts w:eastAsia="Arial Unicode MS" w:cs="Arial"/>
                <w:b/>
                <w:bCs/>
                <w:sz w:val="18"/>
                <w:szCs w:val="18"/>
              </w:rPr>
            </w:pPr>
            <w:r w:rsidRPr="00EF18DF">
              <w:rPr>
                <w:rFonts w:eastAsia="Arial Unicode MS" w:cs="Arial"/>
                <w:b/>
                <w:bCs/>
                <w:sz w:val="18"/>
                <w:szCs w:val="18"/>
              </w:rPr>
              <w:t>Consolidate</w:t>
            </w:r>
            <w:r w:rsidR="000D78E8" w:rsidRPr="00EF18DF">
              <w:rPr>
                <w:rFonts w:eastAsia="Arial Unicode MS" w:cs="Arial"/>
                <w:b/>
                <w:bCs/>
                <w:sz w:val="18"/>
                <w:szCs w:val="18"/>
              </w:rPr>
              <w:t>d</w:t>
            </w:r>
          </w:p>
          <w:p w14:paraId="2BC71E3F" w14:textId="075B0A24" w:rsidR="00823C24" w:rsidRPr="00EF18DF" w:rsidRDefault="00823C24" w:rsidP="00A270EC">
            <w:pPr>
              <w:spacing w:line="240" w:lineRule="auto"/>
              <w:ind w:right="-72"/>
              <w:jc w:val="center"/>
              <w:rPr>
                <w:rFonts w:eastAsia="Arial Unicode MS" w:cs="Arial"/>
                <w:b/>
                <w:bCs/>
                <w:sz w:val="18"/>
                <w:szCs w:val="18"/>
              </w:rPr>
            </w:pPr>
            <w:r w:rsidRPr="00EF18DF">
              <w:rPr>
                <w:rFonts w:eastAsia="Arial Unicode MS" w:cs="Arial"/>
                <w:b/>
                <w:bCs/>
                <w:sz w:val="18"/>
                <w:szCs w:val="18"/>
              </w:rPr>
              <w:t>financial statement</w:t>
            </w:r>
            <w:r w:rsidR="000D78E8" w:rsidRPr="00EF18DF">
              <w:rPr>
                <w:rFonts w:eastAsia="Arial Unicode MS" w:cs="Arial"/>
                <w:b/>
                <w:bCs/>
                <w:sz w:val="18"/>
                <w:szCs w:val="18"/>
              </w:rPr>
              <w:t>s</w:t>
            </w:r>
          </w:p>
        </w:tc>
      </w:tr>
      <w:tr w:rsidR="008504AB" w:rsidRPr="00EF18DF" w14:paraId="2399A993" w14:textId="77777777" w:rsidTr="00A270EC">
        <w:tc>
          <w:tcPr>
            <w:tcW w:w="6840" w:type="dxa"/>
            <w:shd w:val="clear" w:color="auto" w:fill="auto"/>
          </w:tcPr>
          <w:p w14:paraId="020DD484" w14:textId="025C2506" w:rsidR="008504AB" w:rsidRPr="00EF18DF" w:rsidRDefault="008504AB" w:rsidP="008504AB">
            <w:pPr>
              <w:spacing w:line="240" w:lineRule="auto"/>
              <w:ind w:left="540"/>
              <w:jc w:val="both"/>
              <w:rPr>
                <w:rFonts w:eastAsia="Arial Unicode MS" w:cs="Arial"/>
                <w:b/>
                <w:bCs/>
                <w:sz w:val="18"/>
                <w:szCs w:val="18"/>
                <w:cs/>
              </w:rPr>
            </w:pPr>
            <w:r w:rsidRPr="00EF18DF">
              <w:rPr>
                <w:rFonts w:eastAsia="Arial Unicode MS" w:cs="Arial"/>
                <w:b/>
                <w:bCs/>
                <w:sz w:val="18"/>
                <w:szCs w:val="18"/>
              </w:rPr>
              <w:t xml:space="preserve">At </w:t>
            </w:r>
            <w:r w:rsidR="006F735B" w:rsidRPr="006F735B">
              <w:rPr>
                <w:rFonts w:eastAsia="Arial Unicode MS" w:cs="Arial"/>
                <w:b/>
                <w:bCs/>
                <w:sz w:val="18"/>
                <w:szCs w:val="18"/>
              </w:rPr>
              <w:t>31</w:t>
            </w:r>
            <w:r w:rsidRPr="00EF18DF">
              <w:rPr>
                <w:rFonts w:eastAsia="Arial Unicode MS" w:cs="Arial"/>
                <w:b/>
                <w:bCs/>
                <w:sz w:val="18"/>
                <w:szCs w:val="18"/>
              </w:rPr>
              <w:t xml:space="preserve"> December</w:t>
            </w:r>
          </w:p>
        </w:tc>
        <w:tc>
          <w:tcPr>
            <w:tcW w:w="1368" w:type="dxa"/>
            <w:shd w:val="clear" w:color="auto" w:fill="auto"/>
            <w:vAlign w:val="bottom"/>
            <w:hideMark/>
          </w:tcPr>
          <w:p w14:paraId="679E7F34" w14:textId="150DCBB5"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2022</w:t>
            </w:r>
          </w:p>
        </w:tc>
        <w:tc>
          <w:tcPr>
            <w:tcW w:w="1368" w:type="dxa"/>
            <w:vAlign w:val="bottom"/>
          </w:tcPr>
          <w:p w14:paraId="4682D106" w14:textId="6C46760D"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2021</w:t>
            </w:r>
          </w:p>
        </w:tc>
      </w:tr>
      <w:tr w:rsidR="008504AB" w:rsidRPr="00EF18DF" w14:paraId="6FA0DFCE" w14:textId="77777777" w:rsidTr="006F735B">
        <w:tc>
          <w:tcPr>
            <w:tcW w:w="6840" w:type="dxa"/>
            <w:shd w:val="clear" w:color="auto" w:fill="auto"/>
          </w:tcPr>
          <w:p w14:paraId="590B3070" w14:textId="77777777" w:rsidR="008504AB" w:rsidRPr="00EF18DF" w:rsidRDefault="008504AB" w:rsidP="008504AB">
            <w:pPr>
              <w:spacing w:line="240" w:lineRule="auto"/>
              <w:ind w:left="540"/>
              <w:jc w:val="both"/>
              <w:rPr>
                <w:rFonts w:eastAsia="Arial Unicode MS" w:cs="Arial"/>
                <w:b/>
                <w:bCs/>
                <w:sz w:val="18"/>
                <w:szCs w:val="18"/>
                <w:cs/>
              </w:rPr>
            </w:pPr>
          </w:p>
        </w:tc>
        <w:tc>
          <w:tcPr>
            <w:tcW w:w="1368" w:type="dxa"/>
            <w:tcBorders>
              <w:bottom w:val="single" w:sz="4" w:space="0" w:color="auto"/>
            </w:tcBorders>
            <w:shd w:val="clear" w:color="auto" w:fill="auto"/>
            <w:vAlign w:val="bottom"/>
            <w:hideMark/>
          </w:tcPr>
          <w:p w14:paraId="1D4E0FD5" w14:textId="77777777" w:rsidR="008504AB" w:rsidRPr="00EF18DF" w:rsidRDefault="008504AB" w:rsidP="008504AB">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56C21B5F" w14:textId="77777777" w:rsidR="008504AB" w:rsidRPr="00EF18DF" w:rsidRDefault="008504AB" w:rsidP="008504AB">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504AB" w:rsidRPr="00EF18DF" w14:paraId="5CB881DE" w14:textId="77777777" w:rsidTr="00A270EC">
        <w:tc>
          <w:tcPr>
            <w:tcW w:w="6840" w:type="dxa"/>
            <w:shd w:val="clear" w:color="auto" w:fill="auto"/>
          </w:tcPr>
          <w:p w14:paraId="09B6C8F1" w14:textId="77777777" w:rsidR="008504AB" w:rsidRPr="00EF18DF" w:rsidRDefault="008504AB" w:rsidP="008504AB">
            <w:pPr>
              <w:spacing w:line="240" w:lineRule="auto"/>
              <w:ind w:left="540"/>
              <w:jc w:val="both"/>
              <w:rPr>
                <w:rFonts w:eastAsia="Arial Unicode MS" w:cs="Arial"/>
                <w:sz w:val="18"/>
                <w:szCs w:val="18"/>
              </w:rPr>
            </w:pPr>
          </w:p>
        </w:tc>
        <w:tc>
          <w:tcPr>
            <w:tcW w:w="1368" w:type="dxa"/>
            <w:tcBorders>
              <w:top w:val="single" w:sz="4" w:space="0" w:color="auto"/>
            </w:tcBorders>
            <w:shd w:val="clear" w:color="auto" w:fill="FAFAFA"/>
          </w:tcPr>
          <w:p w14:paraId="444776A1" w14:textId="77777777" w:rsidR="008504AB" w:rsidRPr="00EF18DF" w:rsidRDefault="008504AB" w:rsidP="008504AB">
            <w:pPr>
              <w:spacing w:line="240" w:lineRule="auto"/>
              <w:ind w:right="-72"/>
              <w:jc w:val="right"/>
              <w:rPr>
                <w:rFonts w:eastAsia="Arial Unicode MS" w:cs="Arial"/>
                <w:b/>
                <w:bCs/>
                <w:sz w:val="18"/>
                <w:szCs w:val="18"/>
              </w:rPr>
            </w:pPr>
          </w:p>
        </w:tc>
        <w:tc>
          <w:tcPr>
            <w:tcW w:w="1368" w:type="dxa"/>
            <w:tcBorders>
              <w:top w:val="single" w:sz="4" w:space="0" w:color="auto"/>
            </w:tcBorders>
          </w:tcPr>
          <w:p w14:paraId="049ED75B" w14:textId="77777777" w:rsidR="008504AB" w:rsidRPr="00EF18DF" w:rsidRDefault="008504AB" w:rsidP="008504AB">
            <w:pPr>
              <w:spacing w:line="240" w:lineRule="auto"/>
              <w:ind w:right="-72"/>
              <w:jc w:val="right"/>
              <w:rPr>
                <w:rFonts w:eastAsia="Arial Unicode MS" w:cs="Arial"/>
                <w:b/>
                <w:bCs/>
                <w:sz w:val="18"/>
                <w:szCs w:val="18"/>
              </w:rPr>
            </w:pPr>
          </w:p>
        </w:tc>
      </w:tr>
      <w:tr w:rsidR="008504AB" w:rsidRPr="00EF18DF" w14:paraId="7B2E84FC" w14:textId="77777777" w:rsidTr="00A270EC">
        <w:tc>
          <w:tcPr>
            <w:tcW w:w="6840" w:type="dxa"/>
            <w:shd w:val="clear" w:color="auto" w:fill="auto"/>
          </w:tcPr>
          <w:p w14:paraId="2D5B0A40" w14:textId="77777777" w:rsidR="008504AB" w:rsidRPr="00EF18DF" w:rsidRDefault="008504AB" w:rsidP="008504AB">
            <w:pPr>
              <w:spacing w:line="240" w:lineRule="auto"/>
              <w:ind w:left="540"/>
              <w:rPr>
                <w:rFonts w:eastAsia="Arial Unicode MS" w:cs="Arial"/>
                <w:b/>
                <w:bCs/>
                <w:sz w:val="18"/>
                <w:szCs w:val="18"/>
              </w:rPr>
            </w:pPr>
            <w:r w:rsidRPr="00EF18DF">
              <w:rPr>
                <w:rFonts w:eastAsia="Arial Unicode MS" w:cs="Arial"/>
                <w:b/>
                <w:bCs/>
                <w:sz w:val="18"/>
                <w:szCs w:val="18"/>
              </w:rPr>
              <w:t>Statements of financial position:</w:t>
            </w:r>
          </w:p>
        </w:tc>
        <w:tc>
          <w:tcPr>
            <w:tcW w:w="1368" w:type="dxa"/>
            <w:shd w:val="clear" w:color="auto" w:fill="FAFAFA"/>
          </w:tcPr>
          <w:p w14:paraId="18A5029C" w14:textId="77777777" w:rsidR="008504AB" w:rsidRPr="00EF18DF" w:rsidRDefault="008504AB" w:rsidP="008504AB">
            <w:pPr>
              <w:spacing w:line="240" w:lineRule="auto"/>
              <w:ind w:right="-72"/>
              <w:jc w:val="right"/>
              <w:rPr>
                <w:rFonts w:eastAsia="Arial Unicode MS" w:cs="Arial"/>
                <w:b/>
                <w:bCs/>
                <w:sz w:val="18"/>
                <w:szCs w:val="18"/>
              </w:rPr>
            </w:pPr>
          </w:p>
        </w:tc>
        <w:tc>
          <w:tcPr>
            <w:tcW w:w="1368" w:type="dxa"/>
          </w:tcPr>
          <w:p w14:paraId="0D61C77B" w14:textId="77777777" w:rsidR="008504AB" w:rsidRPr="00EF18DF" w:rsidRDefault="008504AB" w:rsidP="008504AB">
            <w:pPr>
              <w:spacing w:line="240" w:lineRule="auto"/>
              <w:ind w:right="-72"/>
              <w:jc w:val="right"/>
              <w:rPr>
                <w:rFonts w:eastAsia="Arial Unicode MS" w:cs="Arial"/>
                <w:noProof/>
                <w:sz w:val="18"/>
                <w:szCs w:val="18"/>
              </w:rPr>
            </w:pPr>
          </w:p>
        </w:tc>
      </w:tr>
      <w:tr w:rsidR="008504AB" w:rsidRPr="00EF18DF" w14:paraId="2C927383" w14:textId="77777777" w:rsidTr="00A270EC">
        <w:tc>
          <w:tcPr>
            <w:tcW w:w="6840" w:type="dxa"/>
            <w:shd w:val="clear" w:color="auto" w:fill="auto"/>
          </w:tcPr>
          <w:p w14:paraId="42B0A671" w14:textId="65879A22" w:rsidR="008504AB" w:rsidRPr="00EF18DF" w:rsidRDefault="008504AB" w:rsidP="008504AB">
            <w:pPr>
              <w:spacing w:line="240" w:lineRule="auto"/>
              <w:ind w:left="540"/>
              <w:rPr>
                <w:rFonts w:eastAsia="Arial Unicode MS" w:cs="Arial"/>
                <w:sz w:val="18"/>
                <w:szCs w:val="18"/>
              </w:rPr>
            </w:pPr>
            <w:r w:rsidRPr="00EF18DF">
              <w:rPr>
                <w:rFonts w:eastAsia="Arial Unicode MS" w:cs="Arial"/>
                <w:sz w:val="18"/>
                <w:szCs w:val="18"/>
              </w:rPr>
              <w:t>Other current assets</w:t>
            </w:r>
            <w:r w:rsidR="00FF77D0">
              <w:rPr>
                <w:rFonts w:eastAsia="Arial Unicode MS" w:cs="Arial"/>
                <w:sz w:val="18"/>
                <w:szCs w:val="18"/>
              </w:rPr>
              <w:t xml:space="preserve"> (Note </w:t>
            </w:r>
            <w:r w:rsidR="006F735B" w:rsidRPr="006F735B">
              <w:rPr>
                <w:rFonts w:eastAsia="Arial Unicode MS" w:cs="Arial"/>
                <w:sz w:val="18"/>
                <w:szCs w:val="18"/>
              </w:rPr>
              <w:t>19</w:t>
            </w:r>
            <w:r w:rsidR="00FF77D0">
              <w:rPr>
                <w:rFonts w:eastAsia="Arial Unicode MS" w:cs="Arial"/>
                <w:sz w:val="18"/>
                <w:szCs w:val="18"/>
              </w:rPr>
              <w:t>)</w:t>
            </w:r>
          </w:p>
        </w:tc>
        <w:tc>
          <w:tcPr>
            <w:tcW w:w="1368" w:type="dxa"/>
            <w:shd w:val="clear" w:color="auto" w:fill="FAFAFA"/>
          </w:tcPr>
          <w:p w14:paraId="0DEE104D" w14:textId="69D25132" w:rsidR="008504AB" w:rsidRPr="00EF18DF" w:rsidRDefault="006F735B" w:rsidP="008504AB">
            <w:pPr>
              <w:spacing w:line="240" w:lineRule="auto"/>
              <w:ind w:right="-72"/>
              <w:jc w:val="right"/>
              <w:rPr>
                <w:rFonts w:eastAsia="Arial Unicode MS" w:cs="Arial"/>
                <w:sz w:val="18"/>
                <w:szCs w:val="18"/>
              </w:rPr>
            </w:pPr>
            <w:r w:rsidRPr="006F735B">
              <w:rPr>
                <w:rFonts w:eastAsia="Arial Unicode MS" w:cs="Arial"/>
                <w:sz w:val="18"/>
                <w:szCs w:val="18"/>
              </w:rPr>
              <w:t>4</w:t>
            </w:r>
            <w:r w:rsidR="003B3B58">
              <w:rPr>
                <w:rFonts w:eastAsia="Arial Unicode MS" w:cs="Arial"/>
                <w:sz w:val="18"/>
                <w:szCs w:val="18"/>
              </w:rPr>
              <w:t>,</w:t>
            </w:r>
            <w:r w:rsidRPr="006F735B">
              <w:rPr>
                <w:rFonts w:eastAsia="Arial Unicode MS" w:cs="Arial"/>
                <w:sz w:val="18"/>
                <w:szCs w:val="18"/>
              </w:rPr>
              <w:t>612</w:t>
            </w:r>
            <w:r w:rsidR="003B3B58">
              <w:rPr>
                <w:rFonts w:eastAsia="Arial Unicode MS" w:cs="Arial"/>
                <w:sz w:val="18"/>
                <w:szCs w:val="18"/>
              </w:rPr>
              <w:t>.</w:t>
            </w:r>
            <w:r w:rsidRPr="006F735B">
              <w:rPr>
                <w:rFonts w:eastAsia="Arial Unicode MS" w:cs="Arial"/>
                <w:sz w:val="18"/>
                <w:szCs w:val="18"/>
              </w:rPr>
              <w:t>41</w:t>
            </w:r>
          </w:p>
        </w:tc>
        <w:tc>
          <w:tcPr>
            <w:tcW w:w="1368" w:type="dxa"/>
          </w:tcPr>
          <w:p w14:paraId="00F405E3" w14:textId="5B5110E0" w:rsidR="008504AB" w:rsidRPr="00EF18DF" w:rsidRDefault="006F735B" w:rsidP="008504AB">
            <w:pPr>
              <w:spacing w:line="240" w:lineRule="auto"/>
              <w:ind w:right="-72"/>
              <w:jc w:val="right"/>
              <w:rPr>
                <w:rFonts w:eastAsia="Arial Unicode MS" w:cs="Arial"/>
                <w:sz w:val="18"/>
                <w:szCs w:val="18"/>
              </w:rPr>
            </w:pPr>
            <w:r w:rsidRPr="006F735B">
              <w:rPr>
                <w:rFonts w:eastAsia="Arial Unicode MS" w:cs="Arial"/>
                <w:sz w:val="18"/>
                <w:szCs w:val="18"/>
              </w:rPr>
              <w:t>2</w:t>
            </w:r>
            <w:r w:rsidR="008504AB" w:rsidRPr="00EF18DF">
              <w:rPr>
                <w:rFonts w:eastAsia="Arial Unicode MS" w:cs="Arial"/>
                <w:sz w:val="18"/>
                <w:szCs w:val="18"/>
              </w:rPr>
              <w:t>,</w:t>
            </w:r>
            <w:r w:rsidRPr="006F735B">
              <w:rPr>
                <w:rFonts w:eastAsia="Arial Unicode MS" w:cs="Arial"/>
                <w:sz w:val="18"/>
                <w:szCs w:val="18"/>
              </w:rPr>
              <w:t>540</w:t>
            </w:r>
            <w:r w:rsidR="008504AB" w:rsidRPr="00EF18DF">
              <w:rPr>
                <w:rFonts w:eastAsia="Arial Unicode MS" w:cs="Arial"/>
                <w:sz w:val="18"/>
                <w:szCs w:val="18"/>
              </w:rPr>
              <w:t>.</w:t>
            </w:r>
            <w:r w:rsidRPr="006F735B">
              <w:rPr>
                <w:rFonts w:eastAsia="Arial Unicode MS" w:cs="Arial"/>
                <w:sz w:val="18"/>
                <w:szCs w:val="18"/>
              </w:rPr>
              <w:t>12</w:t>
            </w:r>
          </w:p>
        </w:tc>
      </w:tr>
      <w:tr w:rsidR="008504AB" w:rsidRPr="00EF18DF" w14:paraId="5F36F522" w14:textId="77777777" w:rsidTr="00A270EC">
        <w:tc>
          <w:tcPr>
            <w:tcW w:w="6840" w:type="dxa"/>
            <w:shd w:val="clear" w:color="auto" w:fill="auto"/>
          </w:tcPr>
          <w:p w14:paraId="09663C37" w14:textId="77777777" w:rsidR="008504AB" w:rsidRPr="00EF18DF" w:rsidRDefault="008504AB" w:rsidP="008504AB">
            <w:pPr>
              <w:spacing w:line="240" w:lineRule="auto"/>
              <w:ind w:left="540"/>
              <w:rPr>
                <w:rFonts w:eastAsia="Arial Unicode MS" w:cs="Arial"/>
                <w:sz w:val="18"/>
                <w:szCs w:val="18"/>
              </w:rPr>
            </w:pPr>
            <w:r w:rsidRPr="00EF18DF">
              <w:rPr>
                <w:rFonts w:eastAsia="Arial Unicode MS" w:cs="Arial"/>
                <w:sz w:val="18"/>
                <w:szCs w:val="18"/>
              </w:rPr>
              <w:t>Other non-current assets</w:t>
            </w:r>
          </w:p>
        </w:tc>
        <w:tc>
          <w:tcPr>
            <w:tcW w:w="1368" w:type="dxa"/>
            <w:shd w:val="clear" w:color="auto" w:fill="FAFAFA"/>
          </w:tcPr>
          <w:p w14:paraId="3220BDDF" w14:textId="19D61D82" w:rsidR="008504AB" w:rsidRPr="00EF18DF" w:rsidRDefault="006F735B" w:rsidP="008504AB">
            <w:pPr>
              <w:spacing w:line="240" w:lineRule="auto"/>
              <w:ind w:right="-72"/>
              <w:jc w:val="right"/>
              <w:rPr>
                <w:rFonts w:eastAsia="Arial Unicode MS" w:cs="Arial"/>
                <w:sz w:val="18"/>
                <w:szCs w:val="18"/>
              </w:rPr>
            </w:pPr>
            <w:r w:rsidRPr="006F735B">
              <w:rPr>
                <w:rFonts w:eastAsia="Arial Unicode MS" w:cs="Arial"/>
                <w:sz w:val="18"/>
                <w:szCs w:val="18"/>
              </w:rPr>
              <w:t>640</w:t>
            </w:r>
            <w:r w:rsidR="003B3B58">
              <w:rPr>
                <w:rFonts w:eastAsia="Arial Unicode MS" w:cs="Arial"/>
                <w:sz w:val="18"/>
                <w:szCs w:val="18"/>
              </w:rPr>
              <w:t>.</w:t>
            </w:r>
            <w:r w:rsidRPr="006F735B">
              <w:rPr>
                <w:rFonts w:eastAsia="Arial Unicode MS" w:cs="Arial"/>
                <w:sz w:val="18"/>
                <w:szCs w:val="18"/>
              </w:rPr>
              <w:t>16</w:t>
            </w:r>
          </w:p>
        </w:tc>
        <w:tc>
          <w:tcPr>
            <w:tcW w:w="1368" w:type="dxa"/>
          </w:tcPr>
          <w:p w14:paraId="2D20D277" w14:textId="4A85D674" w:rsidR="008504AB" w:rsidRPr="00EF18DF" w:rsidRDefault="006F735B" w:rsidP="008504AB">
            <w:pPr>
              <w:spacing w:line="240" w:lineRule="auto"/>
              <w:ind w:right="-72"/>
              <w:jc w:val="right"/>
              <w:rPr>
                <w:rFonts w:eastAsia="Arial Unicode MS" w:cs="Arial"/>
                <w:sz w:val="18"/>
                <w:szCs w:val="18"/>
              </w:rPr>
            </w:pPr>
            <w:r w:rsidRPr="006F735B">
              <w:rPr>
                <w:rFonts w:eastAsia="Arial Unicode MS" w:cs="Arial"/>
                <w:sz w:val="18"/>
                <w:szCs w:val="18"/>
              </w:rPr>
              <w:t>1</w:t>
            </w:r>
            <w:r w:rsidR="008504AB" w:rsidRPr="00EF18DF">
              <w:rPr>
                <w:rFonts w:eastAsia="Arial Unicode MS" w:cs="Arial"/>
                <w:sz w:val="18"/>
                <w:szCs w:val="18"/>
              </w:rPr>
              <w:t>.</w:t>
            </w:r>
            <w:r w:rsidRPr="006F735B">
              <w:rPr>
                <w:rFonts w:eastAsia="Arial Unicode MS" w:cs="Arial"/>
                <w:sz w:val="18"/>
                <w:szCs w:val="18"/>
              </w:rPr>
              <w:t>02</w:t>
            </w:r>
          </w:p>
        </w:tc>
      </w:tr>
      <w:tr w:rsidR="008504AB" w:rsidRPr="00EF18DF" w14:paraId="428C8493" w14:textId="77777777" w:rsidTr="00A270EC">
        <w:tc>
          <w:tcPr>
            <w:tcW w:w="6840" w:type="dxa"/>
            <w:shd w:val="clear" w:color="auto" w:fill="auto"/>
          </w:tcPr>
          <w:p w14:paraId="5A671000" w14:textId="77777777" w:rsidR="008504AB" w:rsidRPr="00EF18DF" w:rsidRDefault="008504AB" w:rsidP="008504AB">
            <w:pPr>
              <w:spacing w:line="240" w:lineRule="auto"/>
              <w:ind w:left="540"/>
              <w:rPr>
                <w:rFonts w:eastAsia="Arial Unicode MS" w:cs="Arial"/>
                <w:b/>
                <w:bCs/>
                <w:sz w:val="18"/>
                <w:szCs w:val="18"/>
              </w:rPr>
            </w:pPr>
          </w:p>
        </w:tc>
        <w:tc>
          <w:tcPr>
            <w:tcW w:w="1368" w:type="dxa"/>
            <w:shd w:val="clear" w:color="auto" w:fill="FAFAFA"/>
          </w:tcPr>
          <w:p w14:paraId="3EDDAEB6" w14:textId="77777777" w:rsidR="008504AB" w:rsidRPr="00EF18DF" w:rsidRDefault="008504AB" w:rsidP="008504AB">
            <w:pPr>
              <w:spacing w:line="240" w:lineRule="auto"/>
              <w:ind w:right="-72"/>
              <w:jc w:val="right"/>
              <w:rPr>
                <w:rFonts w:eastAsia="Arial Unicode MS" w:cs="Arial"/>
                <w:b/>
                <w:bCs/>
                <w:sz w:val="18"/>
                <w:szCs w:val="18"/>
              </w:rPr>
            </w:pPr>
          </w:p>
        </w:tc>
        <w:tc>
          <w:tcPr>
            <w:tcW w:w="1368" w:type="dxa"/>
          </w:tcPr>
          <w:p w14:paraId="5984465F" w14:textId="77777777" w:rsidR="008504AB" w:rsidRPr="00EF18DF" w:rsidRDefault="008504AB" w:rsidP="008504AB">
            <w:pPr>
              <w:spacing w:line="240" w:lineRule="auto"/>
              <w:ind w:right="-72"/>
              <w:jc w:val="right"/>
              <w:rPr>
                <w:rFonts w:eastAsia="Arial Unicode MS" w:cs="Arial"/>
                <w:b/>
                <w:bCs/>
                <w:sz w:val="18"/>
                <w:szCs w:val="18"/>
              </w:rPr>
            </w:pPr>
          </w:p>
        </w:tc>
      </w:tr>
      <w:tr w:rsidR="008504AB" w:rsidRPr="00EF18DF" w14:paraId="3A6F1848" w14:textId="77777777" w:rsidTr="00A270EC">
        <w:tc>
          <w:tcPr>
            <w:tcW w:w="6840" w:type="dxa"/>
            <w:shd w:val="clear" w:color="auto" w:fill="auto"/>
          </w:tcPr>
          <w:p w14:paraId="23C6E1FB" w14:textId="77777777" w:rsidR="008504AB" w:rsidRPr="00EF18DF" w:rsidRDefault="008504AB" w:rsidP="008504AB">
            <w:pPr>
              <w:spacing w:line="240" w:lineRule="auto"/>
              <w:ind w:left="540"/>
              <w:rPr>
                <w:rFonts w:eastAsia="Arial Unicode MS" w:cs="Arial"/>
                <w:b/>
                <w:bCs/>
                <w:sz w:val="18"/>
                <w:szCs w:val="18"/>
              </w:rPr>
            </w:pPr>
            <w:r w:rsidRPr="00EF18DF">
              <w:rPr>
                <w:rFonts w:eastAsia="Arial Unicode MS" w:cs="Arial"/>
                <w:b/>
                <w:bCs/>
                <w:sz w:val="18"/>
                <w:szCs w:val="18"/>
              </w:rPr>
              <w:t>Statements of comprehensive income:</w:t>
            </w:r>
          </w:p>
        </w:tc>
        <w:tc>
          <w:tcPr>
            <w:tcW w:w="1368" w:type="dxa"/>
            <w:shd w:val="clear" w:color="auto" w:fill="FAFAFA"/>
          </w:tcPr>
          <w:p w14:paraId="1FD82736" w14:textId="77777777" w:rsidR="008504AB" w:rsidRPr="00EF18DF" w:rsidRDefault="008504AB" w:rsidP="008504AB">
            <w:pPr>
              <w:spacing w:line="240" w:lineRule="auto"/>
              <w:ind w:right="-72"/>
              <w:jc w:val="right"/>
              <w:rPr>
                <w:rFonts w:eastAsia="Arial Unicode MS" w:cs="Arial"/>
                <w:b/>
                <w:bCs/>
                <w:sz w:val="18"/>
                <w:szCs w:val="18"/>
              </w:rPr>
            </w:pPr>
          </w:p>
        </w:tc>
        <w:tc>
          <w:tcPr>
            <w:tcW w:w="1368" w:type="dxa"/>
          </w:tcPr>
          <w:p w14:paraId="426511F7" w14:textId="77777777" w:rsidR="008504AB" w:rsidRPr="00EF18DF" w:rsidRDefault="008504AB" w:rsidP="008504AB">
            <w:pPr>
              <w:spacing w:line="240" w:lineRule="auto"/>
              <w:ind w:right="-72"/>
              <w:jc w:val="right"/>
              <w:rPr>
                <w:rFonts w:eastAsia="Arial Unicode MS" w:cs="Arial"/>
                <w:b/>
                <w:bCs/>
                <w:sz w:val="18"/>
                <w:szCs w:val="18"/>
              </w:rPr>
            </w:pPr>
          </w:p>
        </w:tc>
      </w:tr>
      <w:tr w:rsidR="008504AB" w:rsidRPr="00EF18DF" w14:paraId="0A76A26C" w14:textId="77777777" w:rsidTr="00A270EC">
        <w:tc>
          <w:tcPr>
            <w:tcW w:w="6840" w:type="dxa"/>
            <w:shd w:val="clear" w:color="auto" w:fill="auto"/>
          </w:tcPr>
          <w:p w14:paraId="53035D0B" w14:textId="77777777" w:rsidR="008504AB" w:rsidRPr="00EF18DF" w:rsidRDefault="008504AB" w:rsidP="008504AB">
            <w:pPr>
              <w:spacing w:line="240" w:lineRule="auto"/>
              <w:ind w:left="540"/>
              <w:rPr>
                <w:rFonts w:eastAsia="Arial Unicode MS" w:cs="Arial"/>
                <w:sz w:val="18"/>
                <w:szCs w:val="18"/>
              </w:rPr>
            </w:pPr>
            <w:r w:rsidRPr="00EF18DF">
              <w:rPr>
                <w:rFonts w:eastAsia="Arial Unicode MS" w:cs="Arial"/>
                <w:sz w:val="18"/>
                <w:szCs w:val="18"/>
              </w:rPr>
              <w:t>Amortisation charges</w:t>
            </w:r>
          </w:p>
        </w:tc>
        <w:tc>
          <w:tcPr>
            <w:tcW w:w="1368" w:type="dxa"/>
            <w:shd w:val="clear" w:color="auto" w:fill="FAFAFA"/>
          </w:tcPr>
          <w:p w14:paraId="43155580" w14:textId="320E7AF8" w:rsidR="008504AB" w:rsidRPr="00EF18DF" w:rsidRDefault="006F735B" w:rsidP="008504AB">
            <w:pPr>
              <w:spacing w:line="240" w:lineRule="auto"/>
              <w:ind w:right="-72"/>
              <w:jc w:val="right"/>
              <w:rPr>
                <w:rFonts w:eastAsia="Arial Unicode MS" w:cs="Arial"/>
                <w:sz w:val="18"/>
                <w:szCs w:val="18"/>
              </w:rPr>
            </w:pPr>
            <w:r w:rsidRPr="006F735B">
              <w:rPr>
                <w:rFonts w:eastAsia="Arial Unicode MS" w:cs="Arial"/>
                <w:sz w:val="18"/>
                <w:szCs w:val="18"/>
              </w:rPr>
              <w:t>4</w:t>
            </w:r>
            <w:r w:rsidR="003B3B58">
              <w:rPr>
                <w:rFonts w:eastAsia="Arial Unicode MS" w:cs="Arial"/>
                <w:sz w:val="18"/>
                <w:szCs w:val="18"/>
              </w:rPr>
              <w:t>,</w:t>
            </w:r>
            <w:r w:rsidRPr="006F735B">
              <w:rPr>
                <w:rFonts w:eastAsia="Arial Unicode MS" w:cs="Arial"/>
                <w:sz w:val="18"/>
                <w:szCs w:val="18"/>
              </w:rPr>
              <w:t>830</w:t>
            </w:r>
            <w:r w:rsidR="003B3B58">
              <w:rPr>
                <w:rFonts w:eastAsia="Arial Unicode MS" w:cs="Arial"/>
                <w:sz w:val="18"/>
                <w:szCs w:val="18"/>
              </w:rPr>
              <w:t>.</w:t>
            </w:r>
            <w:r w:rsidRPr="006F735B">
              <w:rPr>
                <w:rFonts w:eastAsia="Arial Unicode MS" w:cs="Arial"/>
                <w:sz w:val="18"/>
                <w:szCs w:val="18"/>
              </w:rPr>
              <w:t>54</w:t>
            </w:r>
          </w:p>
        </w:tc>
        <w:tc>
          <w:tcPr>
            <w:tcW w:w="1368" w:type="dxa"/>
          </w:tcPr>
          <w:p w14:paraId="247DD58F" w14:textId="754A31CD" w:rsidR="008504AB" w:rsidRPr="00EF18DF" w:rsidRDefault="006F735B" w:rsidP="008504AB">
            <w:pPr>
              <w:spacing w:line="240" w:lineRule="auto"/>
              <w:ind w:right="-72"/>
              <w:jc w:val="right"/>
              <w:rPr>
                <w:rFonts w:eastAsia="Arial Unicode MS" w:cs="Arial"/>
                <w:sz w:val="18"/>
                <w:szCs w:val="18"/>
              </w:rPr>
            </w:pPr>
            <w:r w:rsidRPr="006F735B">
              <w:rPr>
                <w:rFonts w:eastAsia="Arial Unicode MS" w:cs="Arial"/>
                <w:sz w:val="18"/>
                <w:szCs w:val="18"/>
              </w:rPr>
              <w:t>2</w:t>
            </w:r>
            <w:r w:rsidR="008504AB" w:rsidRPr="00EF18DF">
              <w:rPr>
                <w:rFonts w:eastAsia="Arial Unicode MS" w:cs="Arial"/>
                <w:sz w:val="18"/>
                <w:szCs w:val="18"/>
              </w:rPr>
              <w:t>,</w:t>
            </w:r>
            <w:r w:rsidRPr="006F735B">
              <w:rPr>
                <w:rFonts w:eastAsia="Arial Unicode MS" w:cs="Arial"/>
                <w:sz w:val="18"/>
                <w:szCs w:val="18"/>
              </w:rPr>
              <w:t>257</w:t>
            </w:r>
            <w:r w:rsidR="008504AB" w:rsidRPr="00EF18DF">
              <w:rPr>
                <w:rFonts w:eastAsia="Arial Unicode MS" w:cs="Arial"/>
                <w:sz w:val="18"/>
                <w:szCs w:val="18"/>
              </w:rPr>
              <w:t>.</w:t>
            </w:r>
            <w:r w:rsidRPr="006F735B">
              <w:rPr>
                <w:rFonts w:eastAsia="Arial Unicode MS" w:cs="Arial"/>
                <w:sz w:val="18"/>
                <w:szCs w:val="18"/>
              </w:rPr>
              <w:t>04</w:t>
            </w:r>
          </w:p>
        </w:tc>
      </w:tr>
    </w:tbl>
    <w:p w14:paraId="0441CA0D" w14:textId="77777777" w:rsidR="00823C24" w:rsidRPr="00EF18DF" w:rsidRDefault="00823C24" w:rsidP="00823C24">
      <w:pPr>
        <w:spacing w:line="240" w:lineRule="auto"/>
        <w:ind w:left="540"/>
        <w:jc w:val="thaiDistribute"/>
        <w:rPr>
          <w:rFonts w:eastAsia="Arial Unicode MS" w:cs="Arial"/>
          <w:b/>
          <w:bCs/>
          <w:sz w:val="18"/>
          <w:szCs w:val="18"/>
        </w:rPr>
      </w:pPr>
    </w:p>
    <w:p w14:paraId="6AF10CC4" w14:textId="534075F1" w:rsidR="00823C24" w:rsidRPr="00EF18DF" w:rsidRDefault="00823C24" w:rsidP="00823C24">
      <w:pPr>
        <w:spacing w:line="240" w:lineRule="auto"/>
        <w:ind w:left="540"/>
        <w:jc w:val="thaiDistribute"/>
        <w:rPr>
          <w:rFonts w:eastAsia="Arial Unicode MS" w:cs="Arial"/>
          <w:i/>
          <w:iCs/>
          <w:sz w:val="18"/>
          <w:szCs w:val="18"/>
        </w:rPr>
      </w:pPr>
      <w:r w:rsidRPr="00EF18DF">
        <w:rPr>
          <w:rFonts w:eastAsia="Arial Unicode MS" w:cs="Arial"/>
          <w:spacing w:val="-4"/>
          <w:sz w:val="18"/>
          <w:szCs w:val="18"/>
        </w:rPr>
        <w:t>The Group recognised commission fee, which relate</w:t>
      </w:r>
      <w:r w:rsidR="000D78E8" w:rsidRPr="00EF18DF">
        <w:rPr>
          <w:rFonts w:eastAsia="Arial Unicode MS" w:cs="Arial"/>
          <w:spacing w:val="-4"/>
          <w:sz w:val="18"/>
          <w:szCs w:val="18"/>
        </w:rPr>
        <w:t>s</w:t>
      </w:r>
      <w:r w:rsidRPr="00EF18DF">
        <w:rPr>
          <w:rFonts w:eastAsia="Arial Unicode MS" w:cs="Arial"/>
          <w:spacing w:val="-4"/>
          <w:sz w:val="18"/>
          <w:szCs w:val="18"/>
        </w:rPr>
        <w:t xml:space="preserve"> to an obtaining of a contract and are expected to be recovered, as an asset in the statement of financial position</w:t>
      </w:r>
      <w:r w:rsidR="000D78E8" w:rsidRPr="00EF18DF">
        <w:rPr>
          <w:rFonts w:eastAsia="Arial Unicode MS" w:cs="Arial"/>
          <w:spacing w:val="-4"/>
          <w:sz w:val="18"/>
          <w:szCs w:val="18"/>
        </w:rPr>
        <w:t xml:space="preserve"> and </w:t>
      </w:r>
      <w:r w:rsidRPr="00EF18DF">
        <w:rPr>
          <w:rFonts w:eastAsia="Arial Unicode MS" w:cs="Arial"/>
          <w:spacing w:val="-4"/>
          <w:sz w:val="18"/>
          <w:szCs w:val="18"/>
        </w:rPr>
        <w:t xml:space="preserve">amortised </w:t>
      </w:r>
      <w:r w:rsidRPr="00EF18DF">
        <w:rPr>
          <w:rFonts w:eastAsia="Arial Unicode MS" w:cs="Arial"/>
          <w:sz w:val="18"/>
          <w:szCs w:val="18"/>
        </w:rPr>
        <w:t xml:space="preserve">consistent with the pattern of recognition of the associated revenue. </w:t>
      </w:r>
    </w:p>
    <w:p w14:paraId="3C83B650" w14:textId="1F235BB5" w:rsidR="00863AC4" w:rsidRDefault="00863AC4">
      <w:pPr>
        <w:spacing w:line="240" w:lineRule="auto"/>
        <w:rPr>
          <w:rFonts w:eastAsia="Arial Unicode MS" w:cs="Arial"/>
          <w:b/>
          <w:bCs/>
          <w:color w:val="CF4A02"/>
          <w:sz w:val="18"/>
          <w:szCs w:val="18"/>
          <w:cs/>
        </w:rPr>
      </w:pPr>
      <w:r>
        <w:rPr>
          <w:rFonts w:eastAsia="Arial Unicode MS" w:cs="Angsana New"/>
          <w:b/>
          <w:bCs/>
          <w:color w:val="CF4A02"/>
          <w:sz w:val="18"/>
          <w:szCs w:val="18"/>
          <w:cs/>
        </w:rPr>
        <w:br w:type="page"/>
      </w:r>
    </w:p>
    <w:p w14:paraId="2A820466" w14:textId="77777777" w:rsidR="00823C24" w:rsidRPr="00EF18DF" w:rsidRDefault="00823C24" w:rsidP="00823C24">
      <w:pPr>
        <w:pStyle w:val="ListParagraph"/>
        <w:spacing w:after="0" w:line="240" w:lineRule="auto"/>
        <w:ind w:left="540" w:hanging="540"/>
        <w:jc w:val="both"/>
        <w:rPr>
          <w:rFonts w:ascii="Arial" w:eastAsia="Arial Unicode MS" w:hAnsi="Arial" w:cs="Arial"/>
          <w:b/>
          <w:bCs/>
          <w:color w:val="CF4A02"/>
          <w:sz w:val="18"/>
          <w:szCs w:val="18"/>
          <w:lang w:val="en-GB"/>
        </w:rPr>
      </w:pPr>
    </w:p>
    <w:p w14:paraId="23F5DF53" w14:textId="62EB996C" w:rsidR="00823C24" w:rsidRPr="00E70CD4" w:rsidRDefault="006F735B" w:rsidP="00823C24">
      <w:pPr>
        <w:pStyle w:val="ListParagraph"/>
        <w:spacing w:after="0" w:line="240" w:lineRule="auto"/>
        <w:ind w:left="540" w:hanging="540"/>
        <w:jc w:val="both"/>
        <w:rPr>
          <w:rFonts w:ascii="Arial" w:eastAsia="Arial Unicode MS" w:hAnsi="Arial" w:cstheme="minorBidi"/>
          <w:b/>
          <w:bCs/>
          <w:color w:val="CF4A02"/>
          <w:sz w:val="18"/>
          <w:szCs w:val="18"/>
          <w:cs/>
        </w:rPr>
      </w:pPr>
      <w:r w:rsidRPr="006F735B">
        <w:rPr>
          <w:rFonts w:ascii="Arial" w:eastAsia="Arial Unicode MS" w:hAnsi="Arial" w:cs="Arial"/>
          <w:b/>
          <w:bCs/>
          <w:color w:val="CF4A02"/>
          <w:sz w:val="18"/>
          <w:szCs w:val="18"/>
          <w:lang w:val="en-GB"/>
        </w:rPr>
        <w:t>37</w:t>
      </w:r>
      <w:r w:rsidR="00823C24" w:rsidRPr="00EF18DF">
        <w:rPr>
          <w:rFonts w:ascii="Arial" w:eastAsia="Arial Unicode MS" w:hAnsi="Arial" w:cs="Arial"/>
          <w:b/>
          <w:bCs/>
          <w:color w:val="CF4A02"/>
          <w:sz w:val="18"/>
          <w:szCs w:val="18"/>
        </w:rPr>
        <w:t>.</w:t>
      </w:r>
      <w:r w:rsidRPr="006F735B">
        <w:rPr>
          <w:rFonts w:ascii="Arial" w:eastAsia="Arial Unicode MS" w:hAnsi="Arial" w:cs="Arial"/>
          <w:b/>
          <w:bCs/>
          <w:color w:val="CF4A02"/>
          <w:sz w:val="18"/>
          <w:szCs w:val="18"/>
          <w:lang w:val="en-GB"/>
        </w:rPr>
        <w:t>3</w:t>
      </w:r>
      <w:r w:rsidR="00823C24" w:rsidRPr="00EF18DF">
        <w:rPr>
          <w:rFonts w:ascii="Arial" w:eastAsia="Arial Unicode MS" w:hAnsi="Arial" w:cs="Arial"/>
          <w:b/>
          <w:bCs/>
          <w:color w:val="CF4A02"/>
          <w:sz w:val="18"/>
          <w:szCs w:val="18"/>
        </w:rPr>
        <w:tab/>
        <w:t>Contract liabilities</w:t>
      </w:r>
    </w:p>
    <w:p w14:paraId="2A8538D6" w14:textId="77777777" w:rsidR="00823C24" w:rsidRPr="00EF18DF" w:rsidRDefault="00823C24" w:rsidP="00823C24">
      <w:pPr>
        <w:autoSpaceDE w:val="0"/>
        <w:autoSpaceDN w:val="0"/>
        <w:adjustRightInd w:val="0"/>
        <w:spacing w:line="240" w:lineRule="auto"/>
        <w:ind w:left="540"/>
        <w:jc w:val="both"/>
        <w:rPr>
          <w:rFonts w:eastAsia="Arial Unicode MS" w:cs="Arial"/>
          <w:color w:val="000000"/>
          <w:sz w:val="18"/>
          <w:szCs w:val="18"/>
        </w:rPr>
      </w:pPr>
    </w:p>
    <w:p w14:paraId="53E240BC" w14:textId="77777777" w:rsidR="00823C24" w:rsidRPr="00EF18DF" w:rsidRDefault="00823C24" w:rsidP="00823C24">
      <w:pPr>
        <w:autoSpaceDE w:val="0"/>
        <w:autoSpaceDN w:val="0"/>
        <w:adjustRightInd w:val="0"/>
        <w:spacing w:line="240" w:lineRule="auto"/>
        <w:ind w:left="540"/>
        <w:jc w:val="both"/>
        <w:rPr>
          <w:rFonts w:eastAsia="Arial Unicode MS" w:cs="Arial"/>
          <w:color w:val="000000"/>
          <w:sz w:val="18"/>
          <w:szCs w:val="18"/>
        </w:rPr>
      </w:pPr>
      <w:r w:rsidRPr="00ED7611">
        <w:rPr>
          <w:rFonts w:eastAsia="Arial Unicode MS" w:cs="Arial"/>
          <w:color w:val="000000"/>
          <w:sz w:val="18"/>
          <w:szCs w:val="18"/>
        </w:rPr>
        <w:t>The Group has recognised the following liabilities related to contracts with customers:</w:t>
      </w:r>
      <w:r w:rsidRPr="00EF18DF">
        <w:rPr>
          <w:rFonts w:eastAsia="Arial Unicode MS" w:cs="Arial"/>
          <w:color w:val="000000"/>
          <w:sz w:val="18"/>
          <w:szCs w:val="18"/>
        </w:rPr>
        <w:t xml:space="preserve"> </w:t>
      </w:r>
    </w:p>
    <w:p w14:paraId="29DA41B8" w14:textId="77777777" w:rsidR="00823C24" w:rsidRPr="00EF18DF" w:rsidRDefault="00823C24" w:rsidP="00823C24">
      <w:pPr>
        <w:autoSpaceDE w:val="0"/>
        <w:autoSpaceDN w:val="0"/>
        <w:adjustRightInd w:val="0"/>
        <w:spacing w:line="240" w:lineRule="auto"/>
        <w:ind w:left="540"/>
        <w:jc w:val="both"/>
        <w:rPr>
          <w:rFonts w:eastAsia="Arial Unicode MS"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823C24" w:rsidRPr="00EF18DF" w14:paraId="348E0394" w14:textId="77777777" w:rsidTr="00A270EC">
        <w:tc>
          <w:tcPr>
            <w:tcW w:w="6725" w:type="dxa"/>
            <w:tcBorders>
              <w:top w:val="nil"/>
              <w:left w:val="nil"/>
              <w:bottom w:val="nil"/>
              <w:right w:val="nil"/>
            </w:tcBorders>
            <w:shd w:val="clear" w:color="auto" w:fill="auto"/>
          </w:tcPr>
          <w:p w14:paraId="3517E605" w14:textId="77777777" w:rsidR="00823C24" w:rsidRPr="00EF18DF" w:rsidRDefault="00823C24" w:rsidP="00A270EC">
            <w:pPr>
              <w:spacing w:line="240" w:lineRule="auto"/>
              <w:ind w:left="435"/>
              <w:jc w:val="both"/>
              <w:rPr>
                <w:rFonts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0E00DCD"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w:t>
            </w:r>
          </w:p>
          <w:p w14:paraId="5E7E7652"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 statements</w:t>
            </w:r>
          </w:p>
        </w:tc>
      </w:tr>
      <w:tr w:rsidR="008504AB" w:rsidRPr="00EF18DF" w14:paraId="73E149E1" w14:textId="77777777" w:rsidTr="00A270EC">
        <w:tc>
          <w:tcPr>
            <w:tcW w:w="6725" w:type="dxa"/>
            <w:tcBorders>
              <w:top w:val="nil"/>
              <w:left w:val="nil"/>
              <w:bottom w:val="nil"/>
              <w:right w:val="nil"/>
            </w:tcBorders>
            <w:shd w:val="clear" w:color="auto" w:fill="auto"/>
          </w:tcPr>
          <w:p w14:paraId="472C0BCC" w14:textId="797A72B1" w:rsidR="008504AB" w:rsidRPr="00EF18DF" w:rsidRDefault="008504AB" w:rsidP="008504AB">
            <w:pPr>
              <w:spacing w:line="240" w:lineRule="auto"/>
              <w:ind w:left="435"/>
              <w:jc w:val="both"/>
              <w:rPr>
                <w:rFonts w:cs="Arial"/>
                <w:b/>
                <w:bCs/>
                <w:sz w:val="18"/>
                <w:szCs w:val="18"/>
              </w:rPr>
            </w:pPr>
            <w:r w:rsidRPr="00EF18DF">
              <w:rPr>
                <w:rFonts w:eastAsia="Arial Unicode MS" w:cs="Arial"/>
                <w:b/>
                <w:bCs/>
                <w:sz w:val="18"/>
                <w:szCs w:val="18"/>
              </w:rPr>
              <w:t xml:space="preserve">At </w:t>
            </w:r>
            <w:r w:rsidR="006F735B" w:rsidRPr="006F735B">
              <w:rPr>
                <w:rFonts w:eastAsia="Arial Unicode MS" w:cs="Arial"/>
                <w:b/>
                <w:bCs/>
                <w:sz w:val="18"/>
                <w:szCs w:val="18"/>
              </w:rPr>
              <w:t>31</w:t>
            </w:r>
            <w:r w:rsidRPr="00EF18DF">
              <w:rPr>
                <w:rFonts w:eastAsia="Arial Unicode MS" w:cs="Arial"/>
                <w:b/>
                <w:bCs/>
                <w:sz w:val="18"/>
                <w:szCs w:val="18"/>
              </w:rPr>
              <w:t xml:space="preserve"> December</w:t>
            </w:r>
          </w:p>
        </w:tc>
        <w:tc>
          <w:tcPr>
            <w:tcW w:w="1368" w:type="dxa"/>
            <w:tcBorders>
              <w:top w:val="nil"/>
              <w:left w:val="nil"/>
              <w:bottom w:val="nil"/>
              <w:right w:val="nil"/>
            </w:tcBorders>
            <w:shd w:val="clear" w:color="auto" w:fill="auto"/>
            <w:vAlign w:val="bottom"/>
            <w:hideMark/>
          </w:tcPr>
          <w:p w14:paraId="7FCD7270" w14:textId="14EC07A6"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2022</w:t>
            </w:r>
          </w:p>
        </w:tc>
        <w:tc>
          <w:tcPr>
            <w:tcW w:w="1368" w:type="dxa"/>
            <w:tcBorders>
              <w:top w:val="nil"/>
              <w:left w:val="nil"/>
              <w:bottom w:val="nil"/>
              <w:right w:val="nil"/>
            </w:tcBorders>
            <w:shd w:val="clear" w:color="auto" w:fill="auto"/>
            <w:vAlign w:val="bottom"/>
            <w:hideMark/>
          </w:tcPr>
          <w:p w14:paraId="07AC3105" w14:textId="33289C09" w:rsidR="008504AB" w:rsidRPr="00EF18DF" w:rsidRDefault="006F735B" w:rsidP="008504AB">
            <w:pPr>
              <w:spacing w:line="240" w:lineRule="auto"/>
              <w:ind w:right="-72"/>
              <w:jc w:val="center"/>
              <w:rPr>
                <w:rFonts w:cs="Arial"/>
                <w:b/>
                <w:bCs/>
                <w:sz w:val="18"/>
                <w:szCs w:val="18"/>
                <w:lang w:val="en-US"/>
              </w:rPr>
            </w:pPr>
            <w:r w:rsidRPr="006F735B">
              <w:rPr>
                <w:rFonts w:cs="Arial"/>
                <w:b/>
                <w:bCs/>
                <w:sz w:val="18"/>
                <w:szCs w:val="18"/>
              </w:rPr>
              <w:t>2021</w:t>
            </w:r>
          </w:p>
        </w:tc>
      </w:tr>
      <w:tr w:rsidR="008504AB" w:rsidRPr="00EF18DF" w14:paraId="3FF07BF1" w14:textId="77777777" w:rsidTr="006F735B">
        <w:tc>
          <w:tcPr>
            <w:tcW w:w="6725" w:type="dxa"/>
            <w:tcBorders>
              <w:top w:val="nil"/>
              <w:left w:val="nil"/>
              <w:bottom w:val="nil"/>
              <w:right w:val="nil"/>
            </w:tcBorders>
            <w:shd w:val="clear" w:color="auto" w:fill="auto"/>
          </w:tcPr>
          <w:p w14:paraId="24DC3E5E" w14:textId="77777777" w:rsidR="008504AB" w:rsidRPr="00EF18DF" w:rsidRDefault="008504AB" w:rsidP="008504AB">
            <w:pPr>
              <w:spacing w:line="240" w:lineRule="auto"/>
              <w:ind w:left="435"/>
              <w:jc w:val="both"/>
              <w:rPr>
                <w:rFonts w:cs="Arial"/>
                <w:b/>
                <w:bCs/>
                <w:sz w:val="18"/>
                <w:szCs w:val="18"/>
              </w:rPr>
            </w:pPr>
          </w:p>
        </w:tc>
        <w:tc>
          <w:tcPr>
            <w:tcW w:w="1368" w:type="dxa"/>
            <w:tcBorders>
              <w:top w:val="nil"/>
              <w:left w:val="nil"/>
              <w:bottom w:val="single" w:sz="4" w:space="0" w:color="auto"/>
              <w:right w:val="nil"/>
            </w:tcBorders>
            <w:shd w:val="clear" w:color="auto" w:fill="auto"/>
            <w:vAlign w:val="bottom"/>
            <w:hideMark/>
          </w:tcPr>
          <w:p w14:paraId="305158EB" w14:textId="77777777" w:rsidR="008504AB" w:rsidRPr="00EF18DF" w:rsidRDefault="008504AB" w:rsidP="008504AB">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top w:val="nil"/>
              <w:left w:val="nil"/>
              <w:bottom w:val="single" w:sz="4" w:space="0" w:color="auto"/>
              <w:right w:val="nil"/>
            </w:tcBorders>
            <w:shd w:val="clear" w:color="auto" w:fill="auto"/>
            <w:vAlign w:val="bottom"/>
            <w:hideMark/>
          </w:tcPr>
          <w:p w14:paraId="3BCCEEC3" w14:textId="77777777" w:rsidR="008504AB" w:rsidRPr="00EF18DF" w:rsidRDefault="008504AB" w:rsidP="008504AB">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504AB" w:rsidRPr="00EF18DF" w14:paraId="70A2E205" w14:textId="77777777" w:rsidTr="00A270EC">
        <w:tc>
          <w:tcPr>
            <w:tcW w:w="6725" w:type="dxa"/>
            <w:tcBorders>
              <w:top w:val="nil"/>
              <w:left w:val="nil"/>
              <w:bottom w:val="nil"/>
              <w:right w:val="nil"/>
            </w:tcBorders>
            <w:vAlign w:val="bottom"/>
          </w:tcPr>
          <w:p w14:paraId="07CFA2DF" w14:textId="77777777" w:rsidR="008504AB" w:rsidRPr="00EF18DF" w:rsidRDefault="008504AB" w:rsidP="008504AB">
            <w:pPr>
              <w:spacing w:line="240" w:lineRule="auto"/>
              <w:ind w:left="435"/>
              <w:jc w:val="both"/>
              <w:rPr>
                <w:rFonts w:cs="Arial"/>
                <w:sz w:val="18"/>
                <w:szCs w:val="18"/>
              </w:rPr>
            </w:pPr>
          </w:p>
        </w:tc>
        <w:tc>
          <w:tcPr>
            <w:tcW w:w="1368" w:type="dxa"/>
            <w:tcBorders>
              <w:top w:val="single" w:sz="4" w:space="0" w:color="auto"/>
              <w:left w:val="nil"/>
              <w:bottom w:val="nil"/>
              <w:right w:val="nil"/>
            </w:tcBorders>
            <w:shd w:val="clear" w:color="auto" w:fill="FAFAFA"/>
          </w:tcPr>
          <w:p w14:paraId="43A80214" w14:textId="77777777" w:rsidR="008504AB" w:rsidRPr="00EF18DF" w:rsidRDefault="008504AB" w:rsidP="008504AB">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1F649488" w14:textId="77777777" w:rsidR="008504AB" w:rsidRPr="00EF18DF" w:rsidRDefault="008504AB" w:rsidP="008504AB">
            <w:pPr>
              <w:spacing w:line="240" w:lineRule="auto"/>
              <w:ind w:left="-40" w:right="-72"/>
              <w:jc w:val="right"/>
              <w:rPr>
                <w:rFonts w:cs="Arial"/>
                <w:b/>
                <w:bCs/>
                <w:sz w:val="18"/>
                <w:szCs w:val="18"/>
              </w:rPr>
            </w:pPr>
          </w:p>
        </w:tc>
      </w:tr>
      <w:tr w:rsidR="008504AB" w:rsidRPr="00EF18DF" w14:paraId="0070F03A" w14:textId="77777777" w:rsidTr="00A270EC">
        <w:tc>
          <w:tcPr>
            <w:tcW w:w="6725" w:type="dxa"/>
            <w:tcBorders>
              <w:top w:val="nil"/>
              <w:left w:val="nil"/>
              <w:bottom w:val="nil"/>
              <w:right w:val="nil"/>
            </w:tcBorders>
          </w:tcPr>
          <w:p w14:paraId="33C5D7FF" w14:textId="77777777" w:rsidR="008504AB" w:rsidRPr="00EF18DF" w:rsidRDefault="008504AB" w:rsidP="008504AB">
            <w:pPr>
              <w:spacing w:line="240" w:lineRule="auto"/>
              <w:ind w:left="435"/>
              <w:jc w:val="both"/>
              <w:rPr>
                <w:rFonts w:cs="Arial"/>
                <w:sz w:val="18"/>
                <w:szCs w:val="18"/>
              </w:rPr>
            </w:pPr>
            <w:r w:rsidRPr="00EF18DF">
              <w:rPr>
                <w:rFonts w:cs="Arial"/>
                <w:sz w:val="18"/>
                <w:szCs w:val="18"/>
              </w:rPr>
              <w:t xml:space="preserve">Contract liabilities </w:t>
            </w:r>
          </w:p>
        </w:tc>
        <w:tc>
          <w:tcPr>
            <w:tcW w:w="1368" w:type="dxa"/>
            <w:tcBorders>
              <w:top w:val="nil"/>
              <w:left w:val="nil"/>
              <w:bottom w:val="nil"/>
              <w:right w:val="nil"/>
            </w:tcBorders>
            <w:shd w:val="clear" w:color="auto" w:fill="FAFAFA"/>
          </w:tcPr>
          <w:p w14:paraId="47FC26FB" w14:textId="77777777" w:rsidR="008504AB" w:rsidRPr="00EF18DF" w:rsidRDefault="008504AB" w:rsidP="008504AB">
            <w:pPr>
              <w:spacing w:line="240" w:lineRule="auto"/>
              <w:ind w:left="-40" w:right="-72"/>
              <w:jc w:val="right"/>
              <w:rPr>
                <w:rFonts w:cs="Arial"/>
                <w:b/>
                <w:bCs/>
                <w:sz w:val="18"/>
                <w:szCs w:val="18"/>
              </w:rPr>
            </w:pPr>
          </w:p>
        </w:tc>
        <w:tc>
          <w:tcPr>
            <w:tcW w:w="1368" w:type="dxa"/>
            <w:tcBorders>
              <w:top w:val="nil"/>
              <w:left w:val="nil"/>
              <w:bottom w:val="nil"/>
              <w:right w:val="nil"/>
            </w:tcBorders>
          </w:tcPr>
          <w:p w14:paraId="2F7040C1" w14:textId="77777777" w:rsidR="008504AB" w:rsidRPr="00EF18DF" w:rsidRDefault="008504AB" w:rsidP="008504AB">
            <w:pPr>
              <w:spacing w:line="240" w:lineRule="auto"/>
              <w:ind w:left="-40" w:right="-72"/>
              <w:jc w:val="right"/>
              <w:rPr>
                <w:rFonts w:cs="Arial"/>
                <w:b/>
                <w:bCs/>
                <w:sz w:val="18"/>
                <w:szCs w:val="18"/>
              </w:rPr>
            </w:pPr>
          </w:p>
        </w:tc>
      </w:tr>
      <w:tr w:rsidR="008504AB" w:rsidRPr="00EF18DF" w14:paraId="0E049A02" w14:textId="77777777" w:rsidTr="00A270EC">
        <w:trPr>
          <w:trHeight w:val="74"/>
        </w:trPr>
        <w:tc>
          <w:tcPr>
            <w:tcW w:w="6725" w:type="dxa"/>
            <w:tcBorders>
              <w:top w:val="nil"/>
              <w:left w:val="nil"/>
              <w:bottom w:val="nil"/>
              <w:right w:val="nil"/>
            </w:tcBorders>
          </w:tcPr>
          <w:p w14:paraId="07BC98D2" w14:textId="77FADCC7" w:rsidR="008504AB" w:rsidRPr="00D77314" w:rsidRDefault="009E129B" w:rsidP="008504AB">
            <w:pPr>
              <w:pStyle w:val="ListParagraph"/>
              <w:spacing w:after="0" w:line="240" w:lineRule="auto"/>
              <w:ind w:left="435"/>
              <w:contextualSpacing/>
              <w:rPr>
                <w:rFonts w:ascii="Arial" w:hAnsi="Arial" w:cs="Arial"/>
                <w:sz w:val="18"/>
                <w:szCs w:val="18"/>
              </w:rPr>
            </w:pPr>
            <w:r>
              <w:rPr>
                <w:rFonts w:ascii="Arial" w:hAnsi="Arial" w:cs="Arial"/>
                <w:sz w:val="18"/>
                <w:szCs w:val="18"/>
              </w:rPr>
              <w:t xml:space="preserve">   </w:t>
            </w:r>
            <w:r w:rsidR="008504AB" w:rsidRPr="00D77314">
              <w:rPr>
                <w:rFonts w:ascii="Arial" w:hAnsi="Arial" w:cs="Arial"/>
                <w:sz w:val="18"/>
                <w:szCs w:val="18"/>
              </w:rPr>
              <w:t>Current</w:t>
            </w:r>
          </w:p>
        </w:tc>
        <w:tc>
          <w:tcPr>
            <w:tcW w:w="1368" w:type="dxa"/>
            <w:tcBorders>
              <w:top w:val="nil"/>
              <w:left w:val="nil"/>
              <w:bottom w:val="nil"/>
              <w:right w:val="nil"/>
            </w:tcBorders>
            <w:shd w:val="clear" w:color="auto" w:fill="FAFAFA"/>
          </w:tcPr>
          <w:p w14:paraId="693F6929" w14:textId="168BC691" w:rsidR="008504AB" w:rsidRPr="00EF18DF" w:rsidRDefault="008504AB" w:rsidP="008504AB">
            <w:pPr>
              <w:spacing w:line="240" w:lineRule="auto"/>
              <w:ind w:left="-40" w:right="-72"/>
              <w:jc w:val="right"/>
              <w:rPr>
                <w:rFonts w:cs="Arial"/>
                <w:sz w:val="18"/>
                <w:szCs w:val="18"/>
              </w:rPr>
            </w:pPr>
          </w:p>
        </w:tc>
        <w:tc>
          <w:tcPr>
            <w:tcW w:w="1368" w:type="dxa"/>
            <w:tcBorders>
              <w:top w:val="nil"/>
              <w:left w:val="nil"/>
              <w:bottom w:val="nil"/>
              <w:right w:val="nil"/>
            </w:tcBorders>
          </w:tcPr>
          <w:p w14:paraId="40B22A11" w14:textId="0B4D6140" w:rsidR="008504AB" w:rsidRPr="00EF18DF" w:rsidRDefault="008504AB" w:rsidP="008504AB">
            <w:pPr>
              <w:spacing w:line="240" w:lineRule="auto"/>
              <w:ind w:left="-40" w:right="-72"/>
              <w:jc w:val="right"/>
              <w:rPr>
                <w:rFonts w:cs="Arial"/>
                <w:sz w:val="18"/>
                <w:szCs w:val="18"/>
              </w:rPr>
            </w:pPr>
          </w:p>
        </w:tc>
      </w:tr>
      <w:tr w:rsidR="00652240" w:rsidRPr="00EF18DF" w14:paraId="3160E2AC" w14:textId="77777777" w:rsidTr="00A47A29">
        <w:trPr>
          <w:trHeight w:val="74"/>
        </w:trPr>
        <w:tc>
          <w:tcPr>
            <w:tcW w:w="6725" w:type="dxa"/>
            <w:tcBorders>
              <w:top w:val="nil"/>
              <w:left w:val="nil"/>
              <w:bottom w:val="nil"/>
              <w:right w:val="nil"/>
            </w:tcBorders>
          </w:tcPr>
          <w:p w14:paraId="5ADE5DCB" w14:textId="6BB389B4" w:rsidR="00652240" w:rsidRDefault="00652240" w:rsidP="008504AB">
            <w:pPr>
              <w:pStyle w:val="ListParagraph"/>
              <w:spacing w:after="0" w:line="240" w:lineRule="auto"/>
              <w:ind w:left="435"/>
              <w:contextualSpacing/>
              <w:rPr>
                <w:rFonts w:ascii="Arial" w:hAnsi="Arial" w:cs="Arial"/>
                <w:sz w:val="18"/>
                <w:szCs w:val="18"/>
              </w:rPr>
            </w:pPr>
            <w:r>
              <w:rPr>
                <w:rFonts w:ascii="Arial" w:hAnsi="Arial" w:cs="Arial"/>
                <w:sz w:val="18"/>
                <w:szCs w:val="18"/>
              </w:rPr>
              <w:t xml:space="preserve">   </w:t>
            </w:r>
            <w:r w:rsidR="00A47A29">
              <w:rPr>
                <w:rFonts w:ascii="Arial" w:hAnsi="Arial" w:cs="Arial"/>
                <w:sz w:val="18"/>
                <w:szCs w:val="18"/>
              </w:rPr>
              <w:t xml:space="preserve"> - </w:t>
            </w:r>
            <w:r>
              <w:rPr>
                <w:rFonts w:ascii="Arial" w:hAnsi="Arial" w:cs="Arial"/>
                <w:sz w:val="18"/>
                <w:szCs w:val="18"/>
              </w:rPr>
              <w:t>Unearned income</w:t>
            </w:r>
            <w:r w:rsidR="00596932">
              <w:rPr>
                <w:rFonts w:ascii="Arial" w:hAnsi="Arial" w:cs="Arial"/>
                <w:sz w:val="18"/>
                <w:szCs w:val="18"/>
              </w:rPr>
              <w:t xml:space="preserve"> </w:t>
            </w:r>
            <w:r>
              <w:rPr>
                <w:rFonts w:ascii="Arial" w:hAnsi="Arial" w:cs="Arial"/>
                <w:sz w:val="18"/>
                <w:szCs w:val="18"/>
              </w:rPr>
              <w:t xml:space="preserve">(Note </w:t>
            </w:r>
            <w:r w:rsidR="006F735B" w:rsidRPr="006F735B">
              <w:rPr>
                <w:rFonts w:ascii="Arial" w:hAnsi="Arial" w:cs="Arial"/>
                <w:sz w:val="18"/>
                <w:szCs w:val="18"/>
                <w:lang w:val="en-GB"/>
              </w:rPr>
              <w:t>28</w:t>
            </w:r>
            <w:r>
              <w:rPr>
                <w:rFonts w:ascii="Arial" w:hAnsi="Arial" w:cs="Arial"/>
                <w:sz w:val="18"/>
                <w:szCs w:val="18"/>
              </w:rPr>
              <w:t>)</w:t>
            </w:r>
          </w:p>
        </w:tc>
        <w:tc>
          <w:tcPr>
            <w:tcW w:w="1368" w:type="dxa"/>
            <w:tcBorders>
              <w:top w:val="nil"/>
              <w:left w:val="nil"/>
              <w:bottom w:val="nil"/>
              <w:right w:val="nil"/>
            </w:tcBorders>
            <w:shd w:val="clear" w:color="auto" w:fill="FAFAFA"/>
          </w:tcPr>
          <w:p w14:paraId="1FC11DA6" w14:textId="0B3B860F" w:rsidR="00652240" w:rsidRDefault="006F735B" w:rsidP="008504AB">
            <w:pPr>
              <w:spacing w:line="240" w:lineRule="auto"/>
              <w:ind w:left="-40" w:right="-72"/>
              <w:jc w:val="right"/>
              <w:rPr>
                <w:rFonts w:cs="Arial"/>
                <w:sz w:val="18"/>
                <w:szCs w:val="18"/>
              </w:rPr>
            </w:pPr>
            <w:r w:rsidRPr="006F735B">
              <w:rPr>
                <w:rFonts w:cs="Arial"/>
                <w:sz w:val="18"/>
                <w:szCs w:val="18"/>
              </w:rPr>
              <w:t>4</w:t>
            </w:r>
            <w:r w:rsidR="00652240">
              <w:rPr>
                <w:rFonts w:cs="Arial"/>
                <w:sz w:val="18"/>
                <w:szCs w:val="18"/>
              </w:rPr>
              <w:t>,</w:t>
            </w:r>
            <w:r w:rsidRPr="006F735B">
              <w:rPr>
                <w:rFonts w:cs="Arial"/>
                <w:sz w:val="18"/>
                <w:szCs w:val="18"/>
              </w:rPr>
              <w:t>243</w:t>
            </w:r>
            <w:r w:rsidR="00652240">
              <w:rPr>
                <w:rFonts w:cs="Arial"/>
                <w:sz w:val="18"/>
                <w:szCs w:val="18"/>
              </w:rPr>
              <w:t>.</w:t>
            </w:r>
            <w:r w:rsidRPr="006F735B">
              <w:rPr>
                <w:rFonts w:cs="Arial"/>
                <w:sz w:val="18"/>
                <w:szCs w:val="18"/>
              </w:rPr>
              <w:t>88</w:t>
            </w:r>
          </w:p>
        </w:tc>
        <w:tc>
          <w:tcPr>
            <w:tcW w:w="1368" w:type="dxa"/>
            <w:tcBorders>
              <w:top w:val="nil"/>
              <w:left w:val="nil"/>
              <w:bottom w:val="nil"/>
              <w:right w:val="nil"/>
            </w:tcBorders>
          </w:tcPr>
          <w:p w14:paraId="4E9B282B" w14:textId="4C5EBCA5" w:rsidR="00652240" w:rsidRPr="00EF18DF" w:rsidRDefault="006F735B" w:rsidP="008504AB">
            <w:pPr>
              <w:spacing w:line="240" w:lineRule="auto"/>
              <w:ind w:left="-40" w:right="-72"/>
              <w:jc w:val="right"/>
              <w:rPr>
                <w:rFonts w:cs="Arial"/>
                <w:sz w:val="18"/>
                <w:szCs w:val="18"/>
              </w:rPr>
            </w:pPr>
            <w:r w:rsidRPr="006F735B">
              <w:rPr>
                <w:rFonts w:cs="Arial"/>
                <w:sz w:val="18"/>
                <w:szCs w:val="18"/>
              </w:rPr>
              <w:t>4</w:t>
            </w:r>
            <w:r w:rsidR="00652240">
              <w:rPr>
                <w:rFonts w:cs="Arial"/>
                <w:sz w:val="18"/>
                <w:szCs w:val="18"/>
              </w:rPr>
              <w:t>,</w:t>
            </w:r>
            <w:r w:rsidRPr="006F735B">
              <w:rPr>
                <w:rFonts w:cs="Arial"/>
                <w:sz w:val="18"/>
                <w:szCs w:val="18"/>
              </w:rPr>
              <w:t>107</w:t>
            </w:r>
            <w:r w:rsidR="00652240">
              <w:rPr>
                <w:rFonts w:cs="Arial"/>
                <w:sz w:val="18"/>
                <w:szCs w:val="18"/>
              </w:rPr>
              <w:t>.</w:t>
            </w:r>
            <w:r w:rsidRPr="006F735B">
              <w:rPr>
                <w:rFonts w:cs="Arial"/>
                <w:sz w:val="18"/>
                <w:szCs w:val="18"/>
              </w:rPr>
              <w:t>67</w:t>
            </w:r>
          </w:p>
        </w:tc>
      </w:tr>
      <w:tr w:rsidR="00652240" w:rsidRPr="00EF18DF" w14:paraId="6E910F79" w14:textId="77777777" w:rsidTr="00790129">
        <w:trPr>
          <w:trHeight w:val="74"/>
        </w:trPr>
        <w:tc>
          <w:tcPr>
            <w:tcW w:w="6725" w:type="dxa"/>
            <w:tcBorders>
              <w:top w:val="nil"/>
              <w:left w:val="nil"/>
              <w:bottom w:val="nil"/>
              <w:right w:val="nil"/>
            </w:tcBorders>
          </w:tcPr>
          <w:p w14:paraId="60C033F0" w14:textId="4EAA4C30" w:rsidR="00652240" w:rsidRDefault="00652240" w:rsidP="008504AB">
            <w:pPr>
              <w:pStyle w:val="ListParagraph"/>
              <w:spacing w:after="0" w:line="240" w:lineRule="auto"/>
              <w:ind w:left="435"/>
              <w:contextualSpacing/>
              <w:rPr>
                <w:rFonts w:ascii="Arial" w:hAnsi="Arial" w:cs="Arial"/>
                <w:sz w:val="18"/>
                <w:szCs w:val="18"/>
              </w:rPr>
            </w:pPr>
            <w:r>
              <w:rPr>
                <w:rFonts w:ascii="Arial" w:hAnsi="Arial" w:cs="Arial"/>
                <w:sz w:val="18"/>
                <w:szCs w:val="18"/>
              </w:rPr>
              <w:t xml:space="preserve">    </w:t>
            </w:r>
            <w:r w:rsidR="00A47A29">
              <w:rPr>
                <w:rFonts w:ascii="Arial" w:hAnsi="Arial" w:cs="Arial"/>
                <w:sz w:val="18"/>
                <w:szCs w:val="18"/>
              </w:rPr>
              <w:t xml:space="preserve">- </w:t>
            </w:r>
            <w:r>
              <w:rPr>
                <w:rFonts w:ascii="Arial" w:hAnsi="Arial" w:cs="Arial"/>
                <w:sz w:val="18"/>
                <w:szCs w:val="18"/>
              </w:rPr>
              <w:t>Others</w:t>
            </w:r>
          </w:p>
        </w:tc>
        <w:tc>
          <w:tcPr>
            <w:tcW w:w="1368" w:type="dxa"/>
            <w:tcBorders>
              <w:top w:val="nil"/>
              <w:left w:val="nil"/>
              <w:bottom w:val="single" w:sz="4" w:space="0" w:color="auto"/>
              <w:right w:val="nil"/>
            </w:tcBorders>
            <w:shd w:val="clear" w:color="auto" w:fill="FAFAFA"/>
          </w:tcPr>
          <w:p w14:paraId="48956F41" w14:textId="0178CCE3" w:rsidR="00652240" w:rsidRDefault="006F735B" w:rsidP="008504AB">
            <w:pPr>
              <w:spacing w:line="240" w:lineRule="auto"/>
              <w:ind w:left="-40" w:right="-72"/>
              <w:jc w:val="right"/>
              <w:rPr>
                <w:rFonts w:cs="Arial"/>
                <w:sz w:val="18"/>
                <w:szCs w:val="18"/>
              </w:rPr>
            </w:pPr>
            <w:r w:rsidRPr="006F735B">
              <w:rPr>
                <w:rFonts w:cs="Arial"/>
                <w:sz w:val="18"/>
                <w:szCs w:val="18"/>
              </w:rPr>
              <w:t>56</w:t>
            </w:r>
            <w:r w:rsidR="00652240">
              <w:rPr>
                <w:rFonts w:cs="Arial"/>
                <w:sz w:val="18"/>
                <w:szCs w:val="18"/>
              </w:rPr>
              <w:t>.</w:t>
            </w:r>
            <w:r w:rsidRPr="006F735B">
              <w:rPr>
                <w:rFonts w:cs="Arial"/>
                <w:sz w:val="18"/>
                <w:szCs w:val="18"/>
              </w:rPr>
              <w:t>40</w:t>
            </w:r>
          </w:p>
        </w:tc>
        <w:tc>
          <w:tcPr>
            <w:tcW w:w="1368" w:type="dxa"/>
            <w:tcBorders>
              <w:top w:val="nil"/>
              <w:left w:val="nil"/>
              <w:bottom w:val="single" w:sz="4" w:space="0" w:color="auto"/>
              <w:right w:val="nil"/>
            </w:tcBorders>
          </w:tcPr>
          <w:p w14:paraId="27D9EE20" w14:textId="3674D178" w:rsidR="00652240" w:rsidRPr="00EF18DF" w:rsidRDefault="006F735B" w:rsidP="008504AB">
            <w:pPr>
              <w:spacing w:line="240" w:lineRule="auto"/>
              <w:ind w:left="-40" w:right="-72"/>
              <w:jc w:val="right"/>
              <w:rPr>
                <w:rFonts w:cs="Arial"/>
                <w:sz w:val="18"/>
                <w:szCs w:val="18"/>
              </w:rPr>
            </w:pPr>
            <w:r w:rsidRPr="006F735B">
              <w:rPr>
                <w:rFonts w:cs="Arial"/>
                <w:sz w:val="18"/>
                <w:szCs w:val="18"/>
              </w:rPr>
              <w:t>47</w:t>
            </w:r>
            <w:r w:rsidR="00652240">
              <w:rPr>
                <w:rFonts w:cs="Arial"/>
                <w:sz w:val="18"/>
                <w:szCs w:val="18"/>
              </w:rPr>
              <w:t>.</w:t>
            </w:r>
            <w:r w:rsidRPr="006F735B">
              <w:rPr>
                <w:rFonts w:cs="Arial"/>
                <w:sz w:val="18"/>
                <w:szCs w:val="18"/>
              </w:rPr>
              <w:t>04</w:t>
            </w:r>
          </w:p>
        </w:tc>
      </w:tr>
      <w:tr w:rsidR="00790129" w:rsidRPr="00EF18DF" w14:paraId="12738283" w14:textId="77777777" w:rsidTr="00790129">
        <w:trPr>
          <w:trHeight w:val="74"/>
        </w:trPr>
        <w:tc>
          <w:tcPr>
            <w:tcW w:w="6725" w:type="dxa"/>
            <w:tcBorders>
              <w:top w:val="nil"/>
              <w:left w:val="nil"/>
              <w:bottom w:val="nil"/>
              <w:right w:val="nil"/>
            </w:tcBorders>
          </w:tcPr>
          <w:p w14:paraId="082E7B64" w14:textId="77777777" w:rsidR="00790129" w:rsidRDefault="00790129" w:rsidP="008504AB">
            <w:pPr>
              <w:pStyle w:val="ListParagraph"/>
              <w:spacing w:after="0" w:line="240" w:lineRule="auto"/>
              <w:ind w:left="435"/>
              <w:contextualSpacing/>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A405403" w14:textId="77777777" w:rsidR="00790129" w:rsidRDefault="00790129" w:rsidP="008504AB">
            <w:pPr>
              <w:spacing w:line="240" w:lineRule="auto"/>
              <w:ind w:left="-40" w:right="-72"/>
              <w:jc w:val="right"/>
              <w:rPr>
                <w:rFonts w:cs="Arial"/>
                <w:sz w:val="18"/>
                <w:szCs w:val="18"/>
              </w:rPr>
            </w:pPr>
          </w:p>
        </w:tc>
        <w:tc>
          <w:tcPr>
            <w:tcW w:w="1368" w:type="dxa"/>
            <w:tcBorders>
              <w:top w:val="single" w:sz="4" w:space="0" w:color="auto"/>
              <w:left w:val="nil"/>
              <w:bottom w:val="nil"/>
              <w:right w:val="nil"/>
            </w:tcBorders>
          </w:tcPr>
          <w:p w14:paraId="10E3E922" w14:textId="77777777" w:rsidR="00790129" w:rsidRDefault="00790129" w:rsidP="008504AB">
            <w:pPr>
              <w:spacing w:line="240" w:lineRule="auto"/>
              <w:ind w:left="-40" w:right="-72"/>
              <w:jc w:val="right"/>
              <w:rPr>
                <w:rFonts w:cs="Arial"/>
                <w:sz w:val="18"/>
                <w:szCs w:val="18"/>
              </w:rPr>
            </w:pPr>
          </w:p>
        </w:tc>
      </w:tr>
      <w:tr w:rsidR="00A47A29" w:rsidRPr="00EF18DF" w14:paraId="704F46C1" w14:textId="77777777" w:rsidTr="00790129">
        <w:trPr>
          <w:trHeight w:val="74"/>
        </w:trPr>
        <w:tc>
          <w:tcPr>
            <w:tcW w:w="6725" w:type="dxa"/>
            <w:tcBorders>
              <w:top w:val="nil"/>
              <w:left w:val="nil"/>
              <w:bottom w:val="nil"/>
              <w:right w:val="nil"/>
            </w:tcBorders>
          </w:tcPr>
          <w:p w14:paraId="289C3374" w14:textId="74B041D0" w:rsidR="00A47A29" w:rsidRPr="00D77314" w:rsidRDefault="00A47A29" w:rsidP="00D77314">
            <w:pPr>
              <w:spacing w:line="240" w:lineRule="auto"/>
              <w:contextualSpacing/>
              <w:rPr>
                <w:rFonts w:cs="Arial"/>
                <w:sz w:val="18"/>
                <w:szCs w:val="18"/>
              </w:rPr>
            </w:pPr>
          </w:p>
        </w:tc>
        <w:tc>
          <w:tcPr>
            <w:tcW w:w="1368" w:type="dxa"/>
            <w:tcBorders>
              <w:top w:val="nil"/>
              <w:left w:val="nil"/>
              <w:bottom w:val="single" w:sz="4" w:space="0" w:color="auto"/>
              <w:right w:val="nil"/>
            </w:tcBorders>
            <w:shd w:val="clear" w:color="auto" w:fill="FAFAFA"/>
          </w:tcPr>
          <w:p w14:paraId="0B6EBAE4" w14:textId="6348EBE2" w:rsidR="00A47A29" w:rsidRDefault="006F735B" w:rsidP="008504AB">
            <w:pPr>
              <w:spacing w:line="240" w:lineRule="auto"/>
              <w:ind w:left="-40" w:right="-72"/>
              <w:jc w:val="right"/>
              <w:rPr>
                <w:rFonts w:cs="Arial"/>
                <w:sz w:val="18"/>
                <w:szCs w:val="18"/>
              </w:rPr>
            </w:pPr>
            <w:r w:rsidRPr="006F735B">
              <w:rPr>
                <w:rFonts w:cs="Arial"/>
                <w:sz w:val="18"/>
                <w:szCs w:val="18"/>
              </w:rPr>
              <w:t>4</w:t>
            </w:r>
            <w:r w:rsidR="00A47A29">
              <w:rPr>
                <w:rFonts w:cs="Arial"/>
                <w:sz w:val="18"/>
                <w:szCs w:val="18"/>
              </w:rPr>
              <w:t>,</w:t>
            </w:r>
            <w:r w:rsidRPr="006F735B">
              <w:rPr>
                <w:rFonts w:cs="Arial"/>
                <w:sz w:val="18"/>
                <w:szCs w:val="18"/>
              </w:rPr>
              <w:t>300</w:t>
            </w:r>
            <w:r w:rsidR="00A47A29">
              <w:rPr>
                <w:rFonts w:cs="Arial"/>
                <w:sz w:val="18"/>
                <w:szCs w:val="18"/>
              </w:rPr>
              <w:t>.</w:t>
            </w:r>
            <w:r w:rsidRPr="006F735B">
              <w:rPr>
                <w:rFonts w:cs="Arial"/>
                <w:sz w:val="18"/>
                <w:szCs w:val="18"/>
              </w:rPr>
              <w:t>28</w:t>
            </w:r>
          </w:p>
        </w:tc>
        <w:tc>
          <w:tcPr>
            <w:tcW w:w="1368" w:type="dxa"/>
            <w:tcBorders>
              <w:top w:val="nil"/>
              <w:left w:val="nil"/>
              <w:bottom w:val="single" w:sz="4" w:space="0" w:color="auto"/>
              <w:right w:val="nil"/>
            </w:tcBorders>
          </w:tcPr>
          <w:p w14:paraId="320476D3" w14:textId="74A6D404" w:rsidR="00A47A29" w:rsidRDefault="006F735B" w:rsidP="008504AB">
            <w:pPr>
              <w:spacing w:line="240" w:lineRule="auto"/>
              <w:ind w:left="-40" w:right="-72"/>
              <w:jc w:val="right"/>
              <w:rPr>
                <w:rFonts w:cs="Arial"/>
                <w:sz w:val="18"/>
                <w:szCs w:val="18"/>
              </w:rPr>
            </w:pPr>
            <w:r w:rsidRPr="006F735B">
              <w:rPr>
                <w:rFonts w:cs="Arial"/>
                <w:sz w:val="18"/>
                <w:szCs w:val="18"/>
              </w:rPr>
              <w:t>4</w:t>
            </w:r>
            <w:r w:rsidR="00A47A29">
              <w:rPr>
                <w:rFonts w:cs="Arial"/>
                <w:sz w:val="18"/>
                <w:szCs w:val="18"/>
              </w:rPr>
              <w:t>,</w:t>
            </w:r>
            <w:r w:rsidRPr="006F735B">
              <w:rPr>
                <w:rFonts w:cs="Arial"/>
                <w:sz w:val="18"/>
                <w:szCs w:val="18"/>
              </w:rPr>
              <w:t>154</w:t>
            </w:r>
            <w:r w:rsidR="00A47A29">
              <w:rPr>
                <w:rFonts w:cs="Arial"/>
                <w:sz w:val="18"/>
                <w:szCs w:val="18"/>
              </w:rPr>
              <w:t>.</w:t>
            </w:r>
            <w:r w:rsidRPr="006F735B">
              <w:rPr>
                <w:rFonts w:cs="Arial"/>
                <w:sz w:val="18"/>
                <w:szCs w:val="18"/>
              </w:rPr>
              <w:t>17</w:t>
            </w:r>
          </w:p>
        </w:tc>
      </w:tr>
      <w:tr w:rsidR="00A47A29" w:rsidRPr="00EF18DF" w14:paraId="6BDB404B" w14:textId="77777777" w:rsidTr="00790129">
        <w:trPr>
          <w:trHeight w:val="74"/>
        </w:trPr>
        <w:tc>
          <w:tcPr>
            <w:tcW w:w="6725" w:type="dxa"/>
            <w:tcBorders>
              <w:top w:val="nil"/>
              <w:left w:val="nil"/>
              <w:bottom w:val="nil"/>
              <w:right w:val="nil"/>
            </w:tcBorders>
          </w:tcPr>
          <w:p w14:paraId="31FEDE65" w14:textId="77777777" w:rsidR="00A47A29" w:rsidRDefault="00A47A29" w:rsidP="008504AB">
            <w:pPr>
              <w:pStyle w:val="ListParagraph"/>
              <w:spacing w:after="0" w:line="240" w:lineRule="auto"/>
              <w:ind w:left="435"/>
              <w:contextualSpacing/>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9A68550" w14:textId="77777777" w:rsidR="00A47A29" w:rsidRDefault="00A47A29" w:rsidP="008504AB">
            <w:pPr>
              <w:spacing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454FF84" w14:textId="77777777" w:rsidR="00A47A29" w:rsidRDefault="00A47A29" w:rsidP="008504AB">
            <w:pPr>
              <w:spacing w:line="240" w:lineRule="auto"/>
              <w:ind w:left="-40" w:right="-72"/>
              <w:jc w:val="right"/>
              <w:rPr>
                <w:rFonts w:cs="Arial"/>
                <w:sz w:val="18"/>
                <w:szCs w:val="18"/>
              </w:rPr>
            </w:pPr>
          </w:p>
        </w:tc>
      </w:tr>
      <w:tr w:rsidR="008504AB" w:rsidRPr="00EF18DF" w14:paraId="7CBDC3F5" w14:textId="77777777" w:rsidTr="00A270EC">
        <w:tc>
          <w:tcPr>
            <w:tcW w:w="6725" w:type="dxa"/>
            <w:tcBorders>
              <w:top w:val="nil"/>
              <w:left w:val="nil"/>
              <w:bottom w:val="nil"/>
              <w:right w:val="nil"/>
            </w:tcBorders>
          </w:tcPr>
          <w:p w14:paraId="6194EB4F" w14:textId="367D6DF6" w:rsidR="008504AB" w:rsidRPr="00A47A29" w:rsidRDefault="008504AB" w:rsidP="00A47A29">
            <w:pPr>
              <w:pStyle w:val="ListParagraph"/>
              <w:tabs>
                <w:tab w:val="left" w:pos="602"/>
              </w:tabs>
              <w:spacing w:after="0" w:line="240" w:lineRule="auto"/>
              <w:ind w:left="435"/>
              <w:contextualSpacing/>
              <w:rPr>
                <w:rFonts w:ascii="Arial" w:hAnsi="Arial" w:cs="Arial"/>
                <w:b/>
                <w:bCs/>
                <w:sz w:val="18"/>
                <w:szCs w:val="18"/>
              </w:rPr>
            </w:pPr>
            <w:r>
              <w:rPr>
                <w:rFonts w:ascii="Arial" w:hAnsi="Arial" w:cs="Arial"/>
                <w:sz w:val="18"/>
                <w:szCs w:val="18"/>
              </w:rPr>
              <w:t xml:space="preserve">   </w:t>
            </w:r>
            <w:r w:rsidRPr="00D77314">
              <w:rPr>
                <w:rFonts w:ascii="Arial" w:hAnsi="Arial" w:cs="Arial"/>
                <w:sz w:val="18"/>
                <w:szCs w:val="18"/>
              </w:rPr>
              <w:t>Non-current</w:t>
            </w:r>
            <w:r w:rsidRPr="00A47A29">
              <w:rPr>
                <w:rFonts w:ascii="Arial" w:hAnsi="Arial" w:cs="Arial"/>
                <w:b/>
                <w:bCs/>
                <w:sz w:val="18"/>
                <w:szCs w:val="18"/>
              </w:rPr>
              <w:t xml:space="preserve"> </w:t>
            </w:r>
            <w:r w:rsidR="00596932" w:rsidRPr="00596932">
              <w:rPr>
                <w:rFonts w:ascii="Arial" w:hAnsi="Arial" w:cs="Arial"/>
                <w:sz w:val="18"/>
                <w:szCs w:val="18"/>
              </w:rPr>
              <w:t>(</w:t>
            </w:r>
            <w:r w:rsidR="00596932">
              <w:rPr>
                <w:rFonts w:ascii="Arial" w:hAnsi="Arial" w:cs="Arial"/>
                <w:sz w:val="18"/>
                <w:szCs w:val="18"/>
              </w:rPr>
              <w:t xml:space="preserve">Note </w:t>
            </w:r>
            <w:r w:rsidR="006F735B" w:rsidRPr="006F735B">
              <w:rPr>
                <w:rFonts w:ascii="Arial" w:hAnsi="Arial" w:cs="Arial"/>
                <w:sz w:val="18"/>
                <w:szCs w:val="18"/>
                <w:lang w:val="en-GB"/>
              </w:rPr>
              <w:t>34</w:t>
            </w:r>
            <w:r w:rsidR="00596932">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9141276" w14:textId="5ED4A43A" w:rsidR="008504AB" w:rsidRPr="00EF18DF" w:rsidRDefault="006F735B" w:rsidP="008504AB">
            <w:pPr>
              <w:spacing w:line="240" w:lineRule="auto"/>
              <w:ind w:left="-40" w:right="-72"/>
              <w:jc w:val="right"/>
              <w:rPr>
                <w:rFonts w:cs="Arial"/>
                <w:sz w:val="18"/>
                <w:szCs w:val="18"/>
              </w:rPr>
            </w:pPr>
            <w:r w:rsidRPr="006F735B">
              <w:rPr>
                <w:rFonts w:cs="Arial"/>
                <w:sz w:val="18"/>
                <w:szCs w:val="18"/>
              </w:rPr>
              <w:t>7</w:t>
            </w:r>
            <w:r w:rsidR="00ED7611">
              <w:rPr>
                <w:rFonts w:cs="Arial"/>
                <w:sz w:val="18"/>
                <w:szCs w:val="18"/>
              </w:rPr>
              <w:t>,</w:t>
            </w:r>
            <w:r w:rsidRPr="006F735B">
              <w:rPr>
                <w:rFonts w:cs="Arial"/>
                <w:sz w:val="18"/>
                <w:szCs w:val="18"/>
              </w:rPr>
              <w:t>104</w:t>
            </w:r>
            <w:r w:rsidR="00ED7611">
              <w:rPr>
                <w:rFonts w:cs="Arial"/>
                <w:sz w:val="18"/>
                <w:szCs w:val="18"/>
              </w:rPr>
              <w:t>.</w:t>
            </w:r>
            <w:r w:rsidRPr="006F735B">
              <w:rPr>
                <w:rFonts w:cs="Arial"/>
                <w:sz w:val="18"/>
                <w:szCs w:val="18"/>
              </w:rPr>
              <w:t>22</w:t>
            </w:r>
          </w:p>
        </w:tc>
        <w:tc>
          <w:tcPr>
            <w:tcW w:w="1368" w:type="dxa"/>
            <w:tcBorders>
              <w:top w:val="nil"/>
              <w:left w:val="nil"/>
              <w:bottom w:val="single" w:sz="4" w:space="0" w:color="auto"/>
              <w:right w:val="nil"/>
            </w:tcBorders>
          </w:tcPr>
          <w:p w14:paraId="02150DC4" w14:textId="37DC4C01" w:rsidR="008504AB" w:rsidRPr="00EF18DF" w:rsidRDefault="006F735B" w:rsidP="008504AB">
            <w:pPr>
              <w:spacing w:line="240" w:lineRule="auto"/>
              <w:ind w:left="-40" w:right="-72"/>
              <w:jc w:val="right"/>
              <w:rPr>
                <w:rFonts w:cs="Arial"/>
                <w:sz w:val="18"/>
                <w:szCs w:val="18"/>
              </w:rPr>
            </w:pPr>
            <w:r w:rsidRPr="006F735B">
              <w:rPr>
                <w:rFonts w:cs="Arial"/>
                <w:sz w:val="18"/>
                <w:szCs w:val="18"/>
              </w:rPr>
              <w:t>7</w:t>
            </w:r>
            <w:r w:rsidR="008504AB" w:rsidRPr="00EF18DF">
              <w:rPr>
                <w:rFonts w:cs="Arial"/>
                <w:sz w:val="18"/>
                <w:szCs w:val="18"/>
              </w:rPr>
              <w:t>,</w:t>
            </w:r>
            <w:r w:rsidRPr="006F735B">
              <w:rPr>
                <w:rFonts w:cs="Arial"/>
                <w:sz w:val="18"/>
                <w:szCs w:val="18"/>
              </w:rPr>
              <w:t>639</w:t>
            </w:r>
            <w:r w:rsidR="008504AB" w:rsidRPr="00EF18DF">
              <w:rPr>
                <w:rFonts w:cs="Arial"/>
                <w:sz w:val="18"/>
                <w:szCs w:val="18"/>
              </w:rPr>
              <w:t>.</w:t>
            </w:r>
            <w:r w:rsidRPr="006F735B">
              <w:rPr>
                <w:rFonts w:cs="Arial"/>
                <w:sz w:val="18"/>
                <w:szCs w:val="18"/>
              </w:rPr>
              <w:t>91</w:t>
            </w:r>
          </w:p>
        </w:tc>
      </w:tr>
      <w:tr w:rsidR="008504AB" w:rsidRPr="00EF18DF" w14:paraId="04B4EF2F" w14:textId="77777777" w:rsidTr="00A270EC">
        <w:tc>
          <w:tcPr>
            <w:tcW w:w="6725" w:type="dxa"/>
            <w:tcBorders>
              <w:top w:val="nil"/>
              <w:left w:val="nil"/>
              <w:bottom w:val="nil"/>
              <w:right w:val="nil"/>
            </w:tcBorders>
          </w:tcPr>
          <w:p w14:paraId="17139135" w14:textId="77777777" w:rsidR="008504AB" w:rsidRPr="00EF18DF" w:rsidRDefault="008504AB" w:rsidP="008504AB">
            <w:pPr>
              <w:spacing w:line="240" w:lineRule="auto"/>
              <w:ind w:left="435"/>
              <w:jc w:val="both"/>
              <w:rPr>
                <w:rFonts w:cs="Arial"/>
                <w:sz w:val="18"/>
                <w:szCs w:val="18"/>
              </w:rPr>
            </w:pPr>
          </w:p>
        </w:tc>
        <w:tc>
          <w:tcPr>
            <w:tcW w:w="1368" w:type="dxa"/>
            <w:tcBorders>
              <w:top w:val="single" w:sz="4" w:space="0" w:color="auto"/>
              <w:left w:val="nil"/>
              <w:bottom w:val="nil"/>
              <w:right w:val="nil"/>
            </w:tcBorders>
            <w:shd w:val="clear" w:color="auto" w:fill="FAFAFA"/>
          </w:tcPr>
          <w:p w14:paraId="64B66AC1" w14:textId="77777777" w:rsidR="008504AB" w:rsidRPr="00EF18DF" w:rsidRDefault="008504AB" w:rsidP="008504AB">
            <w:pPr>
              <w:spacing w:line="240" w:lineRule="auto"/>
              <w:ind w:left="-40" w:right="-72"/>
              <w:jc w:val="right"/>
              <w:rPr>
                <w:rFonts w:cs="Arial"/>
                <w:sz w:val="18"/>
                <w:szCs w:val="18"/>
              </w:rPr>
            </w:pPr>
          </w:p>
        </w:tc>
        <w:tc>
          <w:tcPr>
            <w:tcW w:w="1368" w:type="dxa"/>
            <w:tcBorders>
              <w:top w:val="single" w:sz="4" w:space="0" w:color="auto"/>
              <w:left w:val="nil"/>
              <w:bottom w:val="nil"/>
              <w:right w:val="nil"/>
            </w:tcBorders>
          </w:tcPr>
          <w:p w14:paraId="452A5969" w14:textId="77777777" w:rsidR="008504AB" w:rsidRPr="00EF18DF" w:rsidRDefault="008504AB" w:rsidP="008504AB">
            <w:pPr>
              <w:spacing w:line="240" w:lineRule="auto"/>
              <w:ind w:left="-40" w:right="-72"/>
              <w:jc w:val="right"/>
              <w:rPr>
                <w:rFonts w:cs="Arial"/>
                <w:sz w:val="18"/>
                <w:szCs w:val="18"/>
              </w:rPr>
            </w:pPr>
          </w:p>
        </w:tc>
      </w:tr>
      <w:tr w:rsidR="008504AB" w:rsidRPr="00EF18DF" w14:paraId="3342A719" w14:textId="77777777" w:rsidTr="00A270EC">
        <w:tc>
          <w:tcPr>
            <w:tcW w:w="6725" w:type="dxa"/>
            <w:tcBorders>
              <w:top w:val="nil"/>
              <w:left w:val="nil"/>
              <w:bottom w:val="nil"/>
              <w:right w:val="nil"/>
            </w:tcBorders>
          </w:tcPr>
          <w:p w14:paraId="2C488FFA" w14:textId="77777777" w:rsidR="008504AB" w:rsidRPr="00EF18DF" w:rsidRDefault="008504AB" w:rsidP="008504AB">
            <w:pPr>
              <w:spacing w:line="240" w:lineRule="auto"/>
              <w:ind w:left="435"/>
              <w:jc w:val="both"/>
              <w:rPr>
                <w:rFonts w:cs="Arial"/>
                <w:sz w:val="18"/>
                <w:szCs w:val="18"/>
              </w:rPr>
            </w:pPr>
            <w:r w:rsidRPr="00EF18DF">
              <w:rPr>
                <w:rFonts w:cs="Arial"/>
                <w:b/>
                <w:bCs/>
                <w:sz w:val="18"/>
                <w:szCs w:val="18"/>
              </w:rPr>
              <w:t>Total contract liabilities</w:t>
            </w:r>
          </w:p>
        </w:tc>
        <w:tc>
          <w:tcPr>
            <w:tcW w:w="1368" w:type="dxa"/>
            <w:tcBorders>
              <w:top w:val="nil"/>
              <w:left w:val="nil"/>
              <w:bottom w:val="single" w:sz="4" w:space="0" w:color="auto"/>
              <w:right w:val="nil"/>
            </w:tcBorders>
            <w:shd w:val="clear" w:color="auto" w:fill="FAFAFA"/>
          </w:tcPr>
          <w:p w14:paraId="76C8429B" w14:textId="289FBBED" w:rsidR="008504AB" w:rsidRPr="00EF18DF" w:rsidRDefault="006F735B" w:rsidP="008504AB">
            <w:pPr>
              <w:spacing w:line="240" w:lineRule="auto"/>
              <w:ind w:left="-40" w:right="-72"/>
              <w:jc w:val="right"/>
              <w:rPr>
                <w:rFonts w:cs="Arial"/>
                <w:sz w:val="18"/>
                <w:szCs w:val="18"/>
              </w:rPr>
            </w:pPr>
            <w:r w:rsidRPr="006F735B">
              <w:rPr>
                <w:rFonts w:cs="Arial"/>
                <w:sz w:val="18"/>
                <w:szCs w:val="18"/>
              </w:rPr>
              <w:t>11</w:t>
            </w:r>
            <w:r w:rsidR="00ED7611">
              <w:rPr>
                <w:rFonts w:cs="Arial"/>
                <w:sz w:val="18"/>
                <w:szCs w:val="18"/>
              </w:rPr>
              <w:t>,</w:t>
            </w:r>
            <w:r w:rsidRPr="006F735B">
              <w:rPr>
                <w:rFonts w:cs="Arial"/>
                <w:sz w:val="18"/>
                <w:szCs w:val="18"/>
              </w:rPr>
              <w:t>404</w:t>
            </w:r>
            <w:r w:rsidR="00ED7611">
              <w:rPr>
                <w:rFonts w:cs="Arial"/>
                <w:sz w:val="18"/>
                <w:szCs w:val="18"/>
              </w:rPr>
              <w:t>.</w:t>
            </w:r>
            <w:r w:rsidRPr="006F735B">
              <w:rPr>
                <w:rFonts w:cs="Arial"/>
                <w:sz w:val="18"/>
                <w:szCs w:val="18"/>
              </w:rPr>
              <w:t>50</w:t>
            </w:r>
          </w:p>
        </w:tc>
        <w:tc>
          <w:tcPr>
            <w:tcW w:w="1368" w:type="dxa"/>
            <w:tcBorders>
              <w:top w:val="nil"/>
              <w:left w:val="nil"/>
              <w:bottom w:val="single" w:sz="4" w:space="0" w:color="auto"/>
              <w:right w:val="nil"/>
            </w:tcBorders>
          </w:tcPr>
          <w:p w14:paraId="7BB03DE0" w14:textId="114BA3C8" w:rsidR="008504AB" w:rsidRPr="00EF18DF" w:rsidRDefault="006F735B" w:rsidP="008504AB">
            <w:pPr>
              <w:spacing w:line="240" w:lineRule="auto"/>
              <w:ind w:left="-40" w:right="-72"/>
              <w:jc w:val="right"/>
              <w:rPr>
                <w:rFonts w:cs="Arial"/>
                <w:sz w:val="18"/>
                <w:szCs w:val="18"/>
              </w:rPr>
            </w:pPr>
            <w:r w:rsidRPr="006F735B">
              <w:rPr>
                <w:rFonts w:cs="Arial"/>
                <w:sz w:val="18"/>
                <w:szCs w:val="18"/>
              </w:rPr>
              <w:t>11</w:t>
            </w:r>
            <w:r w:rsidR="008504AB" w:rsidRPr="00EF18DF">
              <w:rPr>
                <w:rFonts w:cs="Arial"/>
                <w:sz w:val="18"/>
                <w:szCs w:val="18"/>
              </w:rPr>
              <w:t>,</w:t>
            </w:r>
            <w:r w:rsidRPr="006F735B">
              <w:rPr>
                <w:rFonts w:cs="Arial"/>
                <w:sz w:val="18"/>
                <w:szCs w:val="18"/>
              </w:rPr>
              <w:t>794</w:t>
            </w:r>
            <w:r w:rsidR="008504AB" w:rsidRPr="00EF18DF">
              <w:rPr>
                <w:rFonts w:cs="Arial"/>
                <w:sz w:val="18"/>
                <w:szCs w:val="18"/>
              </w:rPr>
              <w:t>.</w:t>
            </w:r>
            <w:r w:rsidRPr="006F735B">
              <w:rPr>
                <w:rFonts w:cs="Arial"/>
                <w:sz w:val="18"/>
                <w:szCs w:val="18"/>
              </w:rPr>
              <w:t>62</w:t>
            </w:r>
          </w:p>
        </w:tc>
      </w:tr>
    </w:tbl>
    <w:p w14:paraId="1F113324" w14:textId="77777777" w:rsidR="00823C24" w:rsidRPr="00EF18DF" w:rsidRDefault="00823C24" w:rsidP="00823C24">
      <w:pPr>
        <w:spacing w:line="240" w:lineRule="auto"/>
        <w:jc w:val="both"/>
        <w:rPr>
          <w:rFonts w:cs="Arial"/>
          <w:sz w:val="18"/>
          <w:szCs w:val="18"/>
          <w:lang w:val="en-US"/>
        </w:rPr>
      </w:pPr>
    </w:p>
    <w:p w14:paraId="2D27AEC1" w14:textId="77777777" w:rsidR="00823C24" w:rsidRPr="00EF18DF" w:rsidRDefault="00823C24" w:rsidP="00823C24">
      <w:pPr>
        <w:spacing w:line="240" w:lineRule="auto"/>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23C24" w:rsidRPr="00EF18DF" w14:paraId="1751C1DE" w14:textId="77777777" w:rsidTr="00A270EC">
        <w:trPr>
          <w:trHeight w:val="386"/>
        </w:trPr>
        <w:tc>
          <w:tcPr>
            <w:tcW w:w="9461" w:type="dxa"/>
            <w:shd w:val="clear" w:color="auto" w:fill="FFA543"/>
            <w:vAlign w:val="center"/>
          </w:tcPr>
          <w:p w14:paraId="44FF75AA" w14:textId="0B20F58F" w:rsidR="00823C24" w:rsidRPr="00EF18DF" w:rsidRDefault="006F735B" w:rsidP="00A270EC">
            <w:pPr>
              <w:tabs>
                <w:tab w:val="left" w:pos="432"/>
              </w:tabs>
              <w:spacing w:line="240" w:lineRule="auto"/>
              <w:ind w:left="432" w:hanging="432"/>
              <w:jc w:val="thaiDistribute"/>
              <w:rPr>
                <w:rFonts w:eastAsia="Arial Unicode MS" w:cs="Arial"/>
                <w:b/>
                <w:bCs/>
                <w:color w:val="FFFFFF"/>
                <w:sz w:val="18"/>
                <w:szCs w:val="18"/>
                <w:cs/>
              </w:rPr>
            </w:pPr>
            <w:r w:rsidRPr="006F735B">
              <w:rPr>
                <w:rFonts w:eastAsia="Arial Unicode MS" w:cs="Arial"/>
                <w:b/>
                <w:bCs/>
                <w:color w:val="FFFFFF"/>
                <w:sz w:val="18"/>
                <w:szCs w:val="18"/>
              </w:rPr>
              <w:t>38</w:t>
            </w:r>
            <w:r w:rsidR="00823C24" w:rsidRPr="00EF18DF">
              <w:rPr>
                <w:rFonts w:eastAsia="Arial Unicode MS" w:cs="Arial"/>
                <w:b/>
                <w:bCs/>
                <w:color w:val="FFFFFF"/>
                <w:sz w:val="18"/>
                <w:szCs w:val="18"/>
                <w:cs/>
              </w:rPr>
              <w:tab/>
            </w:r>
            <w:r w:rsidR="00823C24" w:rsidRPr="00EF18DF">
              <w:rPr>
                <w:rFonts w:eastAsia="Arial Unicode MS" w:cs="Arial"/>
                <w:b/>
                <w:bCs/>
                <w:color w:val="FFFFFF"/>
                <w:sz w:val="18"/>
                <w:szCs w:val="18"/>
              </w:rPr>
              <w:t>Commitments and contingent liabilities</w:t>
            </w:r>
          </w:p>
        </w:tc>
      </w:tr>
    </w:tbl>
    <w:p w14:paraId="36872396" w14:textId="77777777" w:rsidR="00823C24" w:rsidRPr="00EF18DF" w:rsidRDefault="00823C24" w:rsidP="00823C24">
      <w:pPr>
        <w:pStyle w:val="ListParagraph"/>
        <w:spacing w:after="0" w:line="240" w:lineRule="auto"/>
        <w:ind w:left="540" w:hanging="540"/>
        <w:jc w:val="both"/>
        <w:rPr>
          <w:rFonts w:ascii="Arial" w:eastAsia="Arial Unicode MS" w:hAnsi="Arial" w:cs="Arial"/>
          <w:b/>
          <w:bCs/>
          <w:color w:val="D04A02"/>
          <w:sz w:val="18"/>
          <w:szCs w:val="18"/>
        </w:rPr>
      </w:pPr>
    </w:p>
    <w:p w14:paraId="796D0555" w14:textId="66132B48" w:rsidR="00823C24" w:rsidRPr="00EF18DF" w:rsidRDefault="006F735B" w:rsidP="00823C24">
      <w:pPr>
        <w:pStyle w:val="ListParagraph"/>
        <w:spacing w:after="0" w:line="240" w:lineRule="auto"/>
        <w:ind w:left="540" w:hanging="540"/>
        <w:jc w:val="both"/>
        <w:rPr>
          <w:rFonts w:ascii="Arial" w:eastAsia="Arial Unicode MS" w:hAnsi="Arial" w:cs="Arial"/>
          <w:b/>
          <w:bCs/>
          <w:color w:val="CF4A02"/>
          <w:sz w:val="18"/>
          <w:szCs w:val="18"/>
        </w:rPr>
      </w:pPr>
      <w:r w:rsidRPr="006F735B">
        <w:rPr>
          <w:rFonts w:ascii="Arial" w:eastAsia="Arial Unicode MS" w:hAnsi="Arial" w:cs="Arial"/>
          <w:b/>
          <w:bCs/>
          <w:color w:val="CF4A02"/>
          <w:sz w:val="18"/>
          <w:szCs w:val="18"/>
          <w:lang w:val="en-GB"/>
        </w:rPr>
        <w:t>38</w:t>
      </w:r>
      <w:r w:rsidR="00823C24" w:rsidRPr="00EF18DF">
        <w:rPr>
          <w:rFonts w:ascii="Arial" w:eastAsia="Arial Unicode MS" w:hAnsi="Arial" w:cs="Arial"/>
          <w:b/>
          <w:bCs/>
          <w:color w:val="CF4A02"/>
          <w:sz w:val="18"/>
          <w:szCs w:val="18"/>
        </w:rPr>
        <w:t>.</w:t>
      </w:r>
      <w:r w:rsidRPr="006F735B">
        <w:rPr>
          <w:rFonts w:ascii="Arial" w:eastAsia="Arial Unicode MS" w:hAnsi="Arial" w:cs="Arial"/>
          <w:b/>
          <w:bCs/>
          <w:color w:val="CF4A02"/>
          <w:sz w:val="18"/>
          <w:szCs w:val="18"/>
          <w:lang w:val="en-GB"/>
        </w:rPr>
        <w:t>1</w:t>
      </w:r>
      <w:r w:rsidR="00823C24" w:rsidRPr="00EF18DF">
        <w:rPr>
          <w:rFonts w:ascii="Arial" w:eastAsia="Arial Unicode MS" w:hAnsi="Arial" w:cs="Arial"/>
          <w:b/>
          <w:bCs/>
          <w:color w:val="CF4A02"/>
          <w:sz w:val="18"/>
          <w:szCs w:val="18"/>
          <w:cs/>
        </w:rPr>
        <w:tab/>
      </w:r>
      <w:r w:rsidR="00823C24" w:rsidRPr="00EF18DF">
        <w:rPr>
          <w:rFonts w:ascii="Arial" w:eastAsia="Arial Unicode MS" w:hAnsi="Arial" w:cs="Arial"/>
          <w:b/>
          <w:bCs/>
          <w:color w:val="CF4A02"/>
          <w:sz w:val="18"/>
          <w:szCs w:val="18"/>
        </w:rPr>
        <w:t>Collateral</w:t>
      </w:r>
    </w:p>
    <w:p w14:paraId="667297E5" w14:textId="77777777" w:rsidR="00823C24" w:rsidRPr="00EF18DF" w:rsidRDefault="00823C24" w:rsidP="00823C24">
      <w:pPr>
        <w:tabs>
          <w:tab w:val="left" w:pos="1080"/>
        </w:tabs>
        <w:spacing w:line="240" w:lineRule="auto"/>
        <w:ind w:left="540"/>
        <w:rPr>
          <w:rFonts w:eastAsia="Arial Unicode MS" w:cs="Arial"/>
          <w:b/>
          <w:bCs/>
          <w:sz w:val="18"/>
          <w:szCs w:val="18"/>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23C24" w:rsidRPr="00EF18DF" w14:paraId="59C7D258" w14:textId="77777777" w:rsidTr="00A270EC">
        <w:tc>
          <w:tcPr>
            <w:tcW w:w="3726" w:type="dxa"/>
            <w:tcBorders>
              <w:top w:val="nil"/>
              <w:left w:val="nil"/>
              <w:bottom w:val="nil"/>
              <w:right w:val="nil"/>
            </w:tcBorders>
            <w:shd w:val="clear" w:color="auto" w:fill="auto"/>
          </w:tcPr>
          <w:p w14:paraId="553A1C82" w14:textId="77777777" w:rsidR="00823C24" w:rsidRPr="00EF18DF" w:rsidRDefault="00823C24" w:rsidP="00A270EC">
            <w:pPr>
              <w:spacing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31648BC8"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w:t>
            </w:r>
          </w:p>
          <w:p w14:paraId="7953485A"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0B0B9697"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Separate</w:t>
            </w:r>
          </w:p>
          <w:p w14:paraId="569CD5ED"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financial statements</w:t>
            </w:r>
          </w:p>
        </w:tc>
      </w:tr>
      <w:tr w:rsidR="00823C24" w:rsidRPr="00EF18DF" w14:paraId="33E69417" w14:textId="77777777" w:rsidTr="00A270EC">
        <w:tc>
          <w:tcPr>
            <w:tcW w:w="3726" w:type="dxa"/>
            <w:tcBorders>
              <w:top w:val="nil"/>
              <w:left w:val="nil"/>
              <w:bottom w:val="nil"/>
              <w:right w:val="nil"/>
            </w:tcBorders>
            <w:shd w:val="clear" w:color="auto" w:fill="auto"/>
          </w:tcPr>
          <w:p w14:paraId="61DD4D5D" w14:textId="77777777" w:rsidR="00823C24" w:rsidRPr="00EF18DF" w:rsidRDefault="00823C24" w:rsidP="00A270EC">
            <w:pPr>
              <w:spacing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01EDC8FF" w14:textId="624C3772" w:rsidR="00823C24" w:rsidRPr="00EF18DF" w:rsidRDefault="006F735B" w:rsidP="00A270EC">
            <w:pPr>
              <w:spacing w:line="240" w:lineRule="auto"/>
              <w:ind w:left="-40" w:right="-72"/>
              <w:jc w:val="center"/>
              <w:rPr>
                <w:rFonts w:cs="Arial"/>
                <w:b/>
                <w:bCs/>
                <w:sz w:val="18"/>
                <w:szCs w:val="18"/>
              </w:rPr>
            </w:pPr>
            <w:r w:rsidRPr="006F735B">
              <w:rPr>
                <w:rFonts w:cs="Arial"/>
                <w:b/>
                <w:bCs/>
                <w:sz w:val="18"/>
                <w:szCs w:val="18"/>
              </w:rPr>
              <w:t>31</w:t>
            </w:r>
            <w:r w:rsidR="00823C24" w:rsidRPr="00EF18DF">
              <w:rPr>
                <w:rFonts w:cs="Arial"/>
                <w:b/>
                <w:bCs/>
                <w:sz w:val="18"/>
                <w:szCs w:val="18"/>
              </w:rPr>
              <w:t xml:space="preserve"> December</w:t>
            </w:r>
          </w:p>
          <w:p w14:paraId="1A449ACF" w14:textId="7F49E480" w:rsidR="00823C24" w:rsidRPr="00EF18DF" w:rsidRDefault="006F735B" w:rsidP="00A270EC">
            <w:pPr>
              <w:spacing w:line="240" w:lineRule="auto"/>
              <w:ind w:left="-40" w:right="-72"/>
              <w:jc w:val="center"/>
              <w:rPr>
                <w:rFonts w:cs="Arial"/>
                <w:b/>
                <w:bCs/>
                <w:sz w:val="18"/>
                <w:szCs w:val="18"/>
              </w:rPr>
            </w:pPr>
            <w:r w:rsidRPr="006F735B">
              <w:rPr>
                <w:rFonts w:cs="Arial"/>
                <w:b/>
                <w:bCs/>
                <w:sz w:val="18"/>
                <w:szCs w:val="18"/>
              </w:rPr>
              <w:t>2022</w:t>
            </w:r>
          </w:p>
        </w:tc>
        <w:tc>
          <w:tcPr>
            <w:tcW w:w="1369" w:type="dxa"/>
            <w:tcBorders>
              <w:top w:val="single" w:sz="4" w:space="0" w:color="auto"/>
              <w:left w:val="nil"/>
              <w:bottom w:val="nil"/>
              <w:right w:val="nil"/>
            </w:tcBorders>
            <w:shd w:val="clear" w:color="auto" w:fill="auto"/>
          </w:tcPr>
          <w:p w14:paraId="54F3A535" w14:textId="64D0CF87" w:rsidR="00823C24" w:rsidRPr="00EF18DF" w:rsidRDefault="006F735B" w:rsidP="00A270EC">
            <w:pPr>
              <w:spacing w:line="240" w:lineRule="auto"/>
              <w:ind w:left="-40" w:right="-72"/>
              <w:jc w:val="center"/>
              <w:rPr>
                <w:rFonts w:cs="Arial"/>
                <w:b/>
                <w:bCs/>
                <w:sz w:val="18"/>
                <w:szCs w:val="18"/>
              </w:rPr>
            </w:pPr>
            <w:r w:rsidRPr="006F735B">
              <w:rPr>
                <w:rFonts w:cs="Arial"/>
                <w:b/>
                <w:bCs/>
                <w:sz w:val="18"/>
                <w:szCs w:val="18"/>
              </w:rPr>
              <w:t>31</w:t>
            </w:r>
            <w:r w:rsidR="00823C24" w:rsidRPr="00EF18DF">
              <w:rPr>
                <w:rFonts w:cs="Arial"/>
                <w:b/>
                <w:bCs/>
                <w:sz w:val="18"/>
                <w:szCs w:val="18"/>
              </w:rPr>
              <w:t xml:space="preserve"> December</w:t>
            </w:r>
          </w:p>
          <w:p w14:paraId="2215C0F7" w14:textId="59A74120" w:rsidR="00823C24" w:rsidRPr="00EF18DF" w:rsidRDefault="006F735B" w:rsidP="00A270EC">
            <w:pPr>
              <w:spacing w:line="240" w:lineRule="auto"/>
              <w:ind w:left="-40" w:right="-72"/>
              <w:jc w:val="center"/>
              <w:rPr>
                <w:rFonts w:cs="Arial"/>
                <w:b/>
                <w:bCs/>
                <w:sz w:val="18"/>
                <w:szCs w:val="18"/>
              </w:rPr>
            </w:pPr>
            <w:r w:rsidRPr="006F735B">
              <w:rPr>
                <w:rFonts w:cs="Arial"/>
                <w:b/>
                <w:bCs/>
                <w:sz w:val="18"/>
                <w:szCs w:val="18"/>
              </w:rPr>
              <w:t>2021</w:t>
            </w:r>
          </w:p>
        </w:tc>
        <w:tc>
          <w:tcPr>
            <w:tcW w:w="1368" w:type="dxa"/>
            <w:tcBorders>
              <w:top w:val="single" w:sz="4" w:space="0" w:color="auto"/>
              <w:left w:val="nil"/>
              <w:bottom w:val="nil"/>
              <w:right w:val="nil"/>
            </w:tcBorders>
            <w:shd w:val="clear" w:color="auto" w:fill="auto"/>
          </w:tcPr>
          <w:p w14:paraId="37988DFC" w14:textId="26685BCB" w:rsidR="00823C24" w:rsidRPr="00EF18DF" w:rsidRDefault="006F735B" w:rsidP="00A270EC">
            <w:pPr>
              <w:spacing w:line="240" w:lineRule="auto"/>
              <w:ind w:left="-40" w:right="-72"/>
              <w:jc w:val="center"/>
              <w:rPr>
                <w:rFonts w:cs="Arial"/>
                <w:b/>
                <w:bCs/>
                <w:sz w:val="18"/>
                <w:szCs w:val="18"/>
              </w:rPr>
            </w:pPr>
            <w:r w:rsidRPr="006F735B">
              <w:rPr>
                <w:rFonts w:cs="Arial"/>
                <w:b/>
                <w:bCs/>
                <w:sz w:val="18"/>
                <w:szCs w:val="18"/>
              </w:rPr>
              <w:t>31</w:t>
            </w:r>
            <w:r w:rsidR="00823C24" w:rsidRPr="00EF18DF">
              <w:rPr>
                <w:rFonts w:cs="Arial"/>
                <w:b/>
                <w:bCs/>
                <w:sz w:val="18"/>
                <w:szCs w:val="18"/>
              </w:rPr>
              <w:t xml:space="preserve"> December</w:t>
            </w:r>
          </w:p>
          <w:p w14:paraId="728BD69C" w14:textId="0E354F60" w:rsidR="00823C24" w:rsidRPr="00EF18DF" w:rsidRDefault="006F735B" w:rsidP="00A270EC">
            <w:pPr>
              <w:spacing w:line="240" w:lineRule="auto"/>
              <w:ind w:left="-40" w:right="-72"/>
              <w:jc w:val="center"/>
              <w:rPr>
                <w:rFonts w:cs="Arial"/>
                <w:b/>
                <w:bCs/>
                <w:sz w:val="18"/>
                <w:szCs w:val="18"/>
              </w:rPr>
            </w:pPr>
            <w:r w:rsidRPr="006F735B">
              <w:rPr>
                <w:rFonts w:cs="Arial"/>
                <w:b/>
                <w:bCs/>
                <w:sz w:val="18"/>
                <w:szCs w:val="18"/>
              </w:rPr>
              <w:t>2022</w:t>
            </w:r>
          </w:p>
        </w:tc>
        <w:tc>
          <w:tcPr>
            <w:tcW w:w="1368" w:type="dxa"/>
            <w:tcBorders>
              <w:top w:val="single" w:sz="4" w:space="0" w:color="auto"/>
              <w:left w:val="nil"/>
              <w:bottom w:val="nil"/>
              <w:right w:val="nil"/>
            </w:tcBorders>
            <w:shd w:val="clear" w:color="auto" w:fill="auto"/>
          </w:tcPr>
          <w:p w14:paraId="79B5053F" w14:textId="7C57C5C2" w:rsidR="00823C24" w:rsidRPr="00EF18DF" w:rsidRDefault="006F735B" w:rsidP="00A270EC">
            <w:pPr>
              <w:spacing w:line="240" w:lineRule="auto"/>
              <w:ind w:left="-40" w:right="-72"/>
              <w:jc w:val="center"/>
              <w:rPr>
                <w:rFonts w:cs="Arial"/>
                <w:b/>
                <w:bCs/>
                <w:sz w:val="18"/>
                <w:szCs w:val="18"/>
              </w:rPr>
            </w:pPr>
            <w:r w:rsidRPr="006F735B">
              <w:rPr>
                <w:rFonts w:cs="Arial"/>
                <w:b/>
                <w:bCs/>
                <w:sz w:val="18"/>
                <w:szCs w:val="18"/>
              </w:rPr>
              <w:t>31</w:t>
            </w:r>
            <w:r w:rsidR="00823C24" w:rsidRPr="00EF18DF">
              <w:rPr>
                <w:rFonts w:cs="Arial"/>
                <w:b/>
                <w:bCs/>
                <w:sz w:val="18"/>
                <w:szCs w:val="18"/>
              </w:rPr>
              <w:t xml:space="preserve"> December</w:t>
            </w:r>
          </w:p>
          <w:p w14:paraId="3097355A" w14:textId="79CD7004" w:rsidR="00823C24" w:rsidRPr="00EF18DF" w:rsidRDefault="006F735B" w:rsidP="00A270EC">
            <w:pPr>
              <w:spacing w:line="240" w:lineRule="auto"/>
              <w:ind w:left="-40" w:right="-72"/>
              <w:jc w:val="center"/>
              <w:rPr>
                <w:rFonts w:cs="Arial"/>
                <w:b/>
                <w:bCs/>
                <w:sz w:val="18"/>
                <w:szCs w:val="18"/>
              </w:rPr>
            </w:pPr>
            <w:r w:rsidRPr="006F735B">
              <w:rPr>
                <w:rFonts w:cs="Arial"/>
                <w:b/>
                <w:bCs/>
                <w:sz w:val="18"/>
                <w:szCs w:val="18"/>
              </w:rPr>
              <w:t>2021</w:t>
            </w:r>
          </w:p>
        </w:tc>
      </w:tr>
      <w:tr w:rsidR="00823C24" w:rsidRPr="00EF18DF" w14:paraId="60E99D85" w14:textId="77777777" w:rsidTr="006F735B">
        <w:tc>
          <w:tcPr>
            <w:tcW w:w="3726" w:type="dxa"/>
            <w:tcBorders>
              <w:top w:val="nil"/>
              <w:left w:val="nil"/>
              <w:bottom w:val="nil"/>
              <w:right w:val="nil"/>
            </w:tcBorders>
            <w:shd w:val="clear" w:color="auto" w:fill="auto"/>
          </w:tcPr>
          <w:p w14:paraId="2FCBFA64" w14:textId="77777777" w:rsidR="00823C24" w:rsidRPr="00EF18DF" w:rsidRDefault="00823C24" w:rsidP="00A270EC">
            <w:pPr>
              <w:spacing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3F51A578"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c>
          <w:tcPr>
            <w:tcW w:w="1369" w:type="dxa"/>
            <w:tcBorders>
              <w:top w:val="nil"/>
              <w:left w:val="nil"/>
              <w:bottom w:val="single" w:sz="4" w:space="0" w:color="auto"/>
              <w:right w:val="nil"/>
            </w:tcBorders>
            <w:shd w:val="clear" w:color="auto" w:fill="auto"/>
          </w:tcPr>
          <w:p w14:paraId="3A45CFF3"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3477193"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6DCD525"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r>
      <w:tr w:rsidR="00823C24" w:rsidRPr="00EF18DF" w14:paraId="6E5DE174" w14:textId="77777777" w:rsidTr="00A270EC">
        <w:tc>
          <w:tcPr>
            <w:tcW w:w="3726" w:type="dxa"/>
            <w:tcBorders>
              <w:top w:val="nil"/>
              <w:left w:val="nil"/>
              <w:bottom w:val="nil"/>
              <w:right w:val="nil"/>
            </w:tcBorders>
          </w:tcPr>
          <w:p w14:paraId="7D4CD02E" w14:textId="77777777" w:rsidR="00823C24" w:rsidRPr="00EF18DF" w:rsidRDefault="00823C24" w:rsidP="00A270EC">
            <w:pPr>
              <w:spacing w:line="240" w:lineRule="auto"/>
              <w:ind w:left="-101" w:hanging="170"/>
              <w:rPr>
                <w:rFonts w:cs="Arial"/>
                <w:sz w:val="18"/>
                <w:szCs w:val="18"/>
              </w:rPr>
            </w:pPr>
          </w:p>
        </w:tc>
        <w:tc>
          <w:tcPr>
            <w:tcW w:w="1367" w:type="dxa"/>
            <w:tcBorders>
              <w:top w:val="single" w:sz="4" w:space="0" w:color="auto"/>
              <w:left w:val="nil"/>
              <w:bottom w:val="nil"/>
              <w:right w:val="nil"/>
            </w:tcBorders>
            <w:shd w:val="clear" w:color="auto" w:fill="FAFAFA"/>
          </w:tcPr>
          <w:p w14:paraId="06DB5EE3" w14:textId="77777777" w:rsidR="00823C24" w:rsidRPr="00EF18DF" w:rsidRDefault="00823C24" w:rsidP="00A270EC">
            <w:pPr>
              <w:spacing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8D3ECC7" w14:textId="77777777" w:rsidR="00823C24" w:rsidRPr="00EF18DF" w:rsidRDefault="00823C24" w:rsidP="00A270EC">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52F5E9D" w14:textId="77777777" w:rsidR="00823C24" w:rsidRPr="00EF18DF" w:rsidRDefault="00823C24" w:rsidP="00A270EC">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54DA272" w14:textId="77777777" w:rsidR="00823C24" w:rsidRPr="00EF18DF" w:rsidRDefault="00823C24" w:rsidP="00A270EC">
            <w:pPr>
              <w:spacing w:line="240" w:lineRule="auto"/>
              <w:ind w:left="-40" w:right="-72"/>
              <w:jc w:val="right"/>
              <w:rPr>
                <w:rFonts w:cs="Arial"/>
                <w:b/>
                <w:bCs/>
                <w:sz w:val="18"/>
                <w:szCs w:val="18"/>
              </w:rPr>
            </w:pPr>
          </w:p>
        </w:tc>
      </w:tr>
      <w:tr w:rsidR="008504AB" w:rsidRPr="00EF18DF" w14:paraId="5314C8DA" w14:textId="77777777" w:rsidTr="00A270EC">
        <w:trPr>
          <w:trHeight w:val="117"/>
        </w:trPr>
        <w:tc>
          <w:tcPr>
            <w:tcW w:w="3726" w:type="dxa"/>
            <w:tcBorders>
              <w:top w:val="nil"/>
              <w:left w:val="nil"/>
              <w:bottom w:val="nil"/>
              <w:right w:val="nil"/>
            </w:tcBorders>
            <w:vAlign w:val="bottom"/>
          </w:tcPr>
          <w:p w14:paraId="229F0A84" w14:textId="77777777" w:rsidR="008504AB" w:rsidRPr="00EF18DF" w:rsidRDefault="008504AB" w:rsidP="008504AB">
            <w:pPr>
              <w:spacing w:line="240" w:lineRule="auto"/>
              <w:ind w:left="165"/>
              <w:rPr>
                <w:rFonts w:cs="Arial"/>
                <w:sz w:val="18"/>
                <w:szCs w:val="18"/>
              </w:rPr>
            </w:pPr>
            <w:r w:rsidRPr="00EF18DF">
              <w:rPr>
                <w:rFonts w:cs="Arial"/>
                <w:sz w:val="18"/>
                <w:szCs w:val="18"/>
              </w:rPr>
              <w:t>Fixed and saving deposits</w:t>
            </w:r>
          </w:p>
        </w:tc>
        <w:tc>
          <w:tcPr>
            <w:tcW w:w="1367" w:type="dxa"/>
            <w:tcBorders>
              <w:top w:val="nil"/>
              <w:left w:val="nil"/>
              <w:bottom w:val="nil"/>
              <w:right w:val="nil"/>
            </w:tcBorders>
            <w:shd w:val="clear" w:color="auto" w:fill="FAFAFA"/>
          </w:tcPr>
          <w:p w14:paraId="4A6328AB" w14:textId="10A60C49" w:rsidR="008504AB" w:rsidRPr="00EF18DF" w:rsidRDefault="006F735B" w:rsidP="008504AB">
            <w:pPr>
              <w:spacing w:line="240" w:lineRule="auto"/>
              <w:ind w:left="-40" w:right="-72"/>
              <w:jc w:val="right"/>
              <w:rPr>
                <w:rFonts w:cs="Arial"/>
                <w:sz w:val="18"/>
                <w:szCs w:val="18"/>
              </w:rPr>
            </w:pPr>
            <w:r w:rsidRPr="006F735B">
              <w:rPr>
                <w:rFonts w:cs="Arial"/>
                <w:sz w:val="18"/>
                <w:szCs w:val="18"/>
              </w:rPr>
              <w:t>31</w:t>
            </w:r>
            <w:r w:rsidR="00A04AE2">
              <w:rPr>
                <w:rFonts w:cs="Arial"/>
                <w:sz w:val="18"/>
                <w:szCs w:val="18"/>
              </w:rPr>
              <w:t>.</w:t>
            </w:r>
            <w:r w:rsidRPr="006F735B">
              <w:rPr>
                <w:rFonts w:cs="Arial"/>
                <w:sz w:val="18"/>
                <w:szCs w:val="18"/>
              </w:rPr>
              <w:t>36</w:t>
            </w:r>
          </w:p>
        </w:tc>
        <w:tc>
          <w:tcPr>
            <w:tcW w:w="1369" w:type="dxa"/>
            <w:tcBorders>
              <w:top w:val="nil"/>
              <w:left w:val="nil"/>
              <w:bottom w:val="nil"/>
              <w:right w:val="nil"/>
            </w:tcBorders>
          </w:tcPr>
          <w:p w14:paraId="591C033C" w14:textId="57E8801E" w:rsidR="008504AB" w:rsidRPr="00EF18DF" w:rsidRDefault="006F735B" w:rsidP="008504AB">
            <w:pPr>
              <w:spacing w:line="240" w:lineRule="auto"/>
              <w:ind w:left="-40" w:right="-72"/>
              <w:jc w:val="right"/>
              <w:rPr>
                <w:rFonts w:cs="Arial"/>
                <w:sz w:val="18"/>
                <w:szCs w:val="18"/>
              </w:rPr>
            </w:pPr>
            <w:r w:rsidRPr="006F735B">
              <w:rPr>
                <w:rFonts w:cs="Arial"/>
                <w:sz w:val="18"/>
                <w:szCs w:val="18"/>
              </w:rPr>
              <w:t>65</w:t>
            </w:r>
            <w:r w:rsidR="008504AB" w:rsidRPr="00EF18DF">
              <w:rPr>
                <w:rFonts w:cs="Arial"/>
                <w:sz w:val="18"/>
                <w:szCs w:val="18"/>
              </w:rPr>
              <w:t>.</w:t>
            </w:r>
            <w:r w:rsidRPr="006F735B">
              <w:rPr>
                <w:rFonts w:cs="Arial"/>
                <w:sz w:val="18"/>
                <w:szCs w:val="18"/>
              </w:rPr>
              <w:t>19</w:t>
            </w:r>
          </w:p>
        </w:tc>
        <w:tc>
          <w:tcPr>
            <w:tcW w:w="1368" w:type="dxa"/>
            <w:tcBorders>
              <w:top w:val="nil"/>
              <w:left w:val="nil"/>
              <w:bottom w:val="nil"/>
              <w:right w:val="nil"/>
            </w:tcBorders>
            <w:shd w:val="clear" w:color="auto" w:fill="FAFAFA"/>
          </w:tcPr>
          <w:p w14:paraId="22B4E9D8" w14:textId="30EE6CAF" w:rsidR="008504AB" w:rsidRPr="00EF18DF" w:rsidRDefault="006F735B" w:rsidP="008504AB">
            <w:pPr>
              <w:spacing w:line="240" w:lineRule="auto"/>
              <w:ind w:left="-40" w:right="-72"/>
              <w:jc w:val="right"/>
              <w:rPr>
                <w:rFonts w:cs="Arial"/>
                <w:sz w:val="18"/>
                <w:szCs w:val="18"/>
              </w:rPr>
            </w:pPr>
            <w:r w:rsidRPr="006F735B">
              <w:rPr>
                <w:rFonts w:cs="Arial"/>
                <w:sz w:val="18"/>
                <w:szCs w:val="18"/>
              </w:rPr>
              <w:t>9</w:t>
            </w:r>
            <w:r w:rsidR="00A04AE2">
              <w:rPr>
                <w:rFonts w:cs="Arial"/>
                <w:sz w:val="18"/>
                <w:szCs w:val="18"/>
              </w:rPr>
              <w:t>.</w:t>
            </w:r>
            <w:r w:rsidRPr="006F735B">
              <w:rPr>
                <w:rFonts w:cs="Arial"/>
                <w:sz w:val="18"/>
                <w:szCs w:val="18"/>
              </w:rPr>
              <w:t>35</w:t>
            </w:r>
          </w:p>
        </w:tc>
        <w:tc>
          <w:tcPr>
            <w:tcW w:w="1368" w:type="dxa"/>
            <w:tcBorders>
              <w:top w:val="nil"/>
              <w:left w:val="nil"/>
              <w:bottom w:val="nil"/>
              <w:right w:val="nil"/>
            </w:tcBorders>
          </w:tcPr>
          <w:p w14:paraId="117BBD2B" w14:textId="59F45233" w:rsidR="008504AB" w:rsidRPr="00EF18DF" w:rsidRDefault="006F735B" w:rsidP="008504AB">
            <w:pPr>
              <w:spacing w:line="240" w:lineRule="auto"/>
              <w:ind w:left="-40" w:right="-72"/>
              <w:jc w:val="right"/>
              <w:rPr>
                <w:rFonts w:cs="Arial"/>
                <w:sz w:val="18"/>
                <w:szCs w:val="18"/>
              </w:rPr>
            </w:pPr>
            <w:r w:rsidRPr="006F735B">
              <w:rPr>
                <w:rFonts w:cs="Arial"/>
                <w:sz w:val="18"/>
                <w:szCs w:val="18"/>
              </w:rPr>
              <w:t>43</w:t>
            </w:r>
            <w:r w:rsidR="008504AB" w:rsidRPr="00EF18DF">
              <w:rPr>
                <w:rFonts w:cs="Arial"/>
                <w:sz w:val="18"/>
                <w:szCs w:val="18"/>
              </w:rPr>
              <w:t>.</w:t>
            </w:r>
            <w:r w:rsidRPr="006F735B">
              <w:rPr>
                <w:rFonts w:cs="Arial"/>
                <w:sz w:val="18"/>
                <w:szCs w:val="18"/>
              </w:rPr>
              <w:t>83</w:t>
            </w:r>
          </w:p>
        </w:tc>
      </w:tr>
    </w:tbl>
    <w:p w14:paraId="5F6A2FCE" w14:textId="77777777" w:rsidR="00823C24" w:rsidRPr="00EF18DF" w:rsidRDefault="00823C24" w:rsidP="00823C24">
      <w:pPr>
        <w:pStyle w:val="Header"/>
        <w:spacing w:line="240" w:lineRule="auto"/>
        <w:ind w:left="540"/>
        <w:jc w:val="thaiDistribute"/>
        <w:rPr>
          <w:rFonts w:cs="Arial"/>
          <w:sz w:val="18"/>
          <w:szCs w:val="18"/>
        </w:rPr>
      </w:pPr>
    </w:p>
    <w:p w14:paraId="07B8DF29" w14:textId="77777777" w:rsidR="00823C24" w:rsidRPr="00EF18DF" w:rsidRDefault="00823C24" w:rsidP="00823C24">
      <w:pPr>
        <w:spacing w:line="240" w:lineRule="auto"/>
        <w:ind w:left="540"/>
        <w:jc w:val="both"/>
        <w:rPr>
          <w:rFonts w:cs="Arial"/>
          <w:color w:val="000000"/>
          <w:spacing w:val="-4"/>
          <w:sz w:val="18"/>
          <w:szCs w:val="18"/>
        </w:rPr>
      </w:pPr>
      <w:r w:rsidRPr="00EF18DF">
        <w:rPr>
          <w:rFonts w:cs="Arial"/>
          <w:color w:val="000000"/>
          <w:spacing w:val="-4"/>
          <w:sz w:val="18"/>
          <w:szCs w:val="18"/>
        </w:rPr>
        <w:t xml:space="preserve">Under the terms of various agreements, the above assets have been pledged as collateral with the contracted parties. </w:t>
      </w:r>
    </w:p>
    <w:p w14:paraId="5A55DBE5" w14:textId="77777777" w:rsidR="00823C24" w:rsidRPr="00EF18DF" w:rsidRDefault="00823C24" w:rsidP="00823C24">
      <w:pPr>
        <w:spacing w:line="240" w:lineRule="auto"/>
        <w:ind w:left="540"/>
        <w:jc w:val="both"/>
        <w:rPr>
          <w:rFonts w:cs="Arial"/>
          <w:color w:val="000000"/>
          <w:spacing w:val="-4"/>
          <w:sz w:val="18"/>
          <w:szCs w:val="18"/>
        </w:rPr>
      </w:pPr>
    </w:p>
    <w:p w14:paraId="2AE1BC48" w14:textId="2BC74E03" w:rsidR="00823C24" w:rsidRPr="00EF18DF" w:rsidRDefault="006F735B" w:rsidP="00823C24">
      <w:pPr>
        <w:tabs>
          <w:tab w:val="left" w:pos="540"/>
        </w:tabs>
        <w:spacing w:line="240" w:lineRule="auto"/>
        <w:ind w:left="540" w:hanging="540"/>
        <w:rPr>
          <w:rFonts w:eastAsia="Arial Unicode MS" w:cs="Arial"/>
          <w:b/>
          <w:bCs/>
          <w:color w:val="CF4A02"/>
          <w:sz w:val="18"/>
          <w:szCs w:val="18"/>
        </w:rPr>
      </w:pPr>
      <w:r w:rsidRPr="006F735B">
        <w:rPr>
          <w:rFonts w:eastAsia="Arial Unicode MS" w:cs="Arial"/>
          <w:b/>
          <w:bCs/>
          <w:color w:val="CF4A02"/>
          <w:sz w:val="18"/>
          <w:szCs w:val="18"/>
        </w:rPr>
        <w:t>38</w:t>
      </w:r>
      <w:r w:rsidR="00823C24" w:rsidRPr="00EF18DF">
        <w:rPr>
          <w:rFonts w:eastAsia="Arial Unicode MS" w:cs="Arial"/>
          <w:b/>
          <w:bCs/>
          <w:color w:val="CF4A02"/>
          <w:sz w:val="18"/>
          <w:szCs w:val="18"/>
        </w:rPr>
        <w:t>.</w:t>
      </w:r>
      <w:r w:rsidRPr="006F735B">
        <w:rPr>
          <w:rFonts w:eastAsia="Arial Unicode MS" w:cs="Arial"/>
          <w:b/>
          <w:bCs/>
          <w:color w:val="CF4A02"/>
          <w:sz w:val="18"/>
          <w:szCs w:val="18"/>
        </w:rPr>
        <w:t>2</w:t>
      </w:r>
      <w:r w:rsidR="00823C24" w:rsidRPr="00EF18DF">
        <w:rPr>
          <w:rFonts w:eastAsia="Arial Unicode MS" w:cs="Arial"/>
          <w:b/>
          <w:bCs/>
          <w:color w:val="CF4A02"/>
          <w:sz w:val="18"/>
          <w:szCs w:val="18"/>
          <w:cs/>
        </w:rPr>
        <w:tab/>
      </w:r>
      <w:r w:rsidR="00823C24" w:rsidRPr="00EF18DF">
        <w:rPr>
          <w:rFonts w:eastAsia="Arial Unicode MS" w:cs="Arial"/>
          <w:b/>
          <w:bCs/>
          <w:color w:val="CF4A02"/>
          <w:sz w:val="18"/>
          <w:szCs w:val="18"/>
        </w:rPr>
        <w:t>Contingencies</w:t>
      </w:r>
    </w:p>
    <w:p w14:paraId="3100D2B3" w14:textId="77777777" w:rsidR="00823C24" w:rsidRPr="00EF18DF" w:rsidRDefault="00823C24" w:rsidP="00823C24">
      <w:pPr>
        <w:pStyle w:val="Footer"/>
        <w:tabs>
          <w:tab w:val="left" w:pos="1170"/>
        </w:tabs>
        <w:spacing w:line="240" w:lineRule="auto"/>
        <w:ind w:left="540"/>
        <w:rPr>
          <w:rFonts w:cs="Arial"/>
          <w:sz w:val="18"/>
          <w:szCs w:val="18"/>
        </w:rPr>
      </w:pPr>
    </w:p>
    <w:p w14:paraId="079FEDE1" w14:textId="77777777" w:rsidR="00823C24" w:rsidRPr="00EF18DF" w:rsidRDefault="00823C24" w:rsidP="00823C24">
      <w:pPr>
        <w:pStyle w:val="Footer"/>
        <w:tabs>
          <w:tab w:val="left" w:pos="1170"/>
        </w:tabs>
        <w:spacing w:line="240" w:lineRule="auto"/>
        <w:ind w:left="540"/>
        <w:rPr>
          <w:rFonts w:cs="Arial"/>
          <w:sz w:val="18"/>
          <w:szCs w:val="18"/>
        </w:rPr>
      </w:pPr>
      <w:r w:rsidRPr="00EF18DF">
        <w:rPr>
          <w:rFonts w:cs="Arial"/>
          <w:sz w:val="18"/>
          <w:szCs w:val="18"/>
        </w:rPr>
        <w:t>The bank guarantees provided by banks on behalf of the Group are as follows</w:t>
      </w:r>
      <w:r w:rsidRPr="00EF18DF">
        <w:rPr>
          <w:rFonts w:cs="Arial"/>
          <w:sz w:val="18"/>
          <w:szCs w:val="18"/>
          <w:rtl/>
          <w:cs/>
        </w:rPr>
        <w:t>:</w:t>
      </w:r>
    </w:p>
    <w:p w14:paraId="1D7583D8" w14:textId="77777777" w:rsidR="00823C24" w:rsidRPr="00EF18DF" w:rsidRDefault="00823C24" w:rsidP="00823C24">
      <w:pPr>
        <w:spacing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4"/>
        <w:gridCol w:w="1367"/>
        <w:gridCol w:w="1369"/>
      </w:tblGrid>
      <w:tr w:rsidR="00823C24" w:rsidRPr="00EF18DF" w14:paraId="1EB32BC2" w14:textId="77777777" w:rsidTr="00A270EC">
        <w:tc>
          <w:tcPr>
            <w:tcW w:w="6174" w:type="dxa"/>
            <w:tcBorders>
              <w:top w:val="nil"/>
              <w:left w:val="nil"/>
              <w:bottom w:val="nil"/>
              <w:right w:val="nil"/>
            </w:tcBorders>
            <w:shd w:val="clear" w:color="auto" w:fill="auto"/>
          </w:tcPr>
          <w:p w14:paraId="404FA44D" w14:textId="77777777" w:rsidR="00823C24" w:rsidRPr="00EF18DF" w:rsidRDefault="00823C24" w:rsidP="00A270EC">
            <w:pPr>
              <w:spacing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4A5EE59B" w14:textId="77777777" w:rsidR="00823C24" w:rsidRPr="00EF18DF" w:rsidRDefault="00823C24" w:rsidP="00A270EC">
            <w:pPr>
              <w:pStyle w:val="Footer"/>
              <w:spacing w:line="240" w:lineRule="auto"/>
              <w:ind w:right="-72"/>
              <w:jc w:val="center"/>
              <w:rPr>
                <w:rFonts w:cs="Arial"/>
                <w:b/>
                <w:bCs/>
                <w:sz w:val="18"/>
                <w:szCs w:val="18"/>
              </w:rPr>
            </w:pPr>
            <w:r w:rsidRPr="00EF18DF">
              <w:rPr>
                <w:rFonts w:cs="Arial"/>
                <w:b/>
                <w:bCs/>
                <w:sz w:val="18"/>
                <w:szCs w:val="18"/>
              </w:rPr>
              <w:t>Consolidated financial statements</w:t>
            </w:r>
          </w:p>
        </w:tc>
        <w:tc>
          <w:tcPr>
            <w:tcW w:w="1369" w:type="dxa"/>
            <w:tcBorders>
              <w:top w:val="single" w:sz="4" w:space="0" w:color="auto"/>
              <w:left w:val="nil"/>
              <w:bottom w:val="single" w:sz="4" w:space="0" w:color="auto"/>
              <w:right w:val="nil"/>
            </w:tcBorders>
            <w:shd w:val="clear" w:color="auto" w:fill="auto"/>
            <w:vAlign w:val="center"/>
          </w:tcPr>
          <w:p w14:paraId="359B37A9" w14:textId="77777777" w:rsidR="00823C24" w:rsidRPr="00EF18DF" w:rsidRDefault="00823C24" w:rsidP="00A270EC">
            <w:pPr>
              <w:pStyle w:val="Footer"/>
              <w:spacing w:line="240" w:lineRule="auto"/>
              <w:ind w:right="-72"/>
              <w:jc w:val="center"/>
              <w:rPr>
                <w:rFonts w:cs="Arial"/>
                <w:b/>
                <w:bCs/>
                <w:sz w:val="18"/>
                <w:szCs w:val="18"/>
              </w:rPr>
            </w:pPr>
            <w:r w:rsidRPr="00EF18DF">
              <w:rPr>
                <w:rFonts w:cs="Arial"/>
                <w:b/>
                <w:bCs/>
                <w:sz w:val="18"/>
                <w:szCs w:val="18"/>
              </w:rPr>
              <w:t>Separate financial statements</w:t>
            </w:r>
          </w:p>
        </w:tc>
      </w:tr>
      <w:tr w:rsidR="00823C24" w:rsidRPr="00EF18DF" w14:paraId="42CFD606" w14:textId="77777777" w:rsidTr="006F735B">
        <w:tc>
          <w:tcPr>
            <w:tcW w:w="6174" w:type="dxa"/>
            <w:tcBorders>
              <w:top w:val="nil"/>
              <w:left w:val="nil"/>
              <w:bottom w:val="nil"/>
              <w:right w:val="nil"/>
            </w:tcBorders>
            <w:shd w:val="clear" w:color="auto" w:fill="auto"/>
          </w:tcPr>
          <w:p w14:paraId="5AA27164" w14:textId="77777777" w:rsidR="00823C24" w:rsidRPr="00EF18DF" w:rsidRDefault="00823C24" w:rsidP="00A270EC">
            <w:pPr>
              <w:spacing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24E4E0D9"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7B929E4C"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r>
      <w:tr w:rsidR="00823C24" w:rsidRPr="00EF18DF" w14:paraId="272C8310" w14:textId="77777777" w:rsidTr="00A270EC">
        <w:tc>
          <w:tcPr>
            <w:tcW w:w="6174" w:type="dxa"/>
            <w:tcBorders>
              <w:top w:val="nil"/>
              <w:left w:val="nil"/>
              <w:bottom w:val="nil"/>
              <w:right w:val="nil"/>
            </w:tcBorders>
          </w:tcPr>
          <w:p w14:paraId="3A528D4E" w14:textId="77777777" w:rsidR="00823C24" w:rsidRPr="00EF18DF" w:rsidRDefault="00823C24" w:rsidP="00A270EC">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0C03BD1C" w14:textId="77777777" w:rsidR="00823C24" w:rsidRPr="00EF18DF" w:rsidRDefault="00823C24" w:rsidP="00A270EC">
            <w:pPr>
              <w:spacing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14:paraId="067A9180" w14:textId="77777777" w:rsidR="00823C24" w:rsidRPr="00EF18DF" w:rsidRDefault="00823C24" w:rsidP="00A270EC">
            <w:pPr>
              <w:spacing w:line="240" w:lineRule="auto"/>
              <w:ind w:left="-40" w:right="-72"/>
              <w:jc w:val="right"/>
              <w:rPr>
                <w:rFonts w:cs="Arial"/>
                <w:sz w:val="18"/>
                <w:szCs w:val="18"/>
              </w:rPr>
            </w:pPr>
          </w:p>
        </w:tc>
      </w:tr>
      <w:tr w:rsidR="00823C24" w:rsidRPr="00EF18DF" w14:paraId="379B9ADF" w14:textId="77777777" w:rsidTr="001430C0">
        <w:tc>
          <w:tcPr>
            <w:tcW w:w="6174" w:type="dxa"/>
            <w:tcBorders>
              <w:top w:val="nil"/>
              <w:left w:val="nil"/>
              <w:bottom w:val="nil"/>
              <w:right w:val="nil"/>
            </w:tcBorders>
            <w:vAlign w:val="bottom"/>
          </w:tcPr>
          <w:p w14:paraId="71ACD30D" w14:textId="44C38AE1" w:rsidR="00823C24" w:rsidRPr="00EF18DF" w:rsidRDefault="00823C24" w:rsidP="00A270EC">
            <w:pPr>
              <w:spacing w:line="240" w:lineRule="auto"/>
              <w:ind w:left="-101"/>
              <w:rPr>
                <w:rFonts w:cs="Arial"/>
                <w:sz w:val="18"/>
                <w:szCs w:val="18"/>
              </w:rPr>
            </w:pPr>
            <w:r w:rsidRPr="00EF18DF">
              <w:rPr>
                <w:rFonts w:cs="Arial"/>
                <w:sz w:val="18"/>
                <w:szCs w:val="18"/>
              </w:rPr>
              <w:t xml:space="preserve">At </w:t>
            </w:r>
            <w:r w:rsidR="006F735B" w:rsidRPr="006F735B">
              <w:rPr>
                <w:rFonts w:cs="Arial"/>
                <w:sz w:val="18"/>
                <w:szCs w:val="18"/>
              </w:rPr>
              <w:t>31</w:t>
            </w:r>
            <w:r w:rsidRPr="00EF18DF">
              <w:rPr>
                <w:rFonts w:cs="Arial"/>
                <w:sz w:val="18"/>
                <w:szCs w:val="18"/>
              </w:rPr>
              <w:t xml:space="preserve"> December </w:t>
            </w:r>
            <w:r w:rsidR="006F735B" w:rsidRPr="006F735B">
              <w:rPr>
                <w:rFonts w:cs="Arial"/>
                <w:sz w:val="18"/>
                <w:szCs w:val="18"/>
              </w:rPr>
              <w:t>2022</w:t>
            </w:r>
          </w:p>
        </w:tc>
        <w:tc>
          <w:tcPr>
            <w:tcW w:w="1367" w:type="dxa"/>
            <w:tcBorders>
              <w:top w:val="nil"/>
              <w:left w:val="nil"/>
              <w:bottom w:val="nil"/>
              <w:right w:val="nil"/>
            </w:tcBorders>
            <w:shd w:val="clear" w:color="auto" w:fill="FAFAFA"/>
          </w:tcPr>
          <w:p w14:paraId="0E299C8D" w14:textId="0290F52D" w:rsidR="00823C24" w:rsidRPr="00EF18DF" w:rsidRDefault="006F735B" w:rsidP="00A270EC">
            <w:pPr>
              <w:spacing w:line="240" w:lineRule="auto"/>
              <w:ind w:left="-40" w:right="-72"/>
              <w:jc w:val="right"/>
              <w:rPr>
                <w:rFonts w:cs="Arial"/>
                <w:sz w:val="18"/>
              </w:rPr>
            </w:pPr>
            <w:r w:rsidRPr="006F735B">
              <w:rPr>
                <w:rFonts w:cs="Arial"/>
                <w:sz w:val="18"/>
              </w:rPr>
              <w:t>51</w:t>
            </w:r>
            <w:r w:rsidR="00A04AE2">
              <w:rPr>
                <w:rFonts w:cs="Arial"/>
                <w:sz w:val="18"/>
              </w:rPr>
              <w:t>,</w:t>
            </w:r>
            <w:r w:rsidRPr="006F735B">
              <w:rPr>
                <w:rFonts w:cs="Arial"/>
                <w:sz w:val="18"/>
              </w:rPr>
              <w:t>643</w:t>
            </w:r>
            <w:r w:rsidR="00A04AE2">
              <w:rPr>
                <w:rFonts w:cs="Arial"/>
                <w:sz w:val="18"/>
              </w:rPr>
              <w:t>.</w:t>
            </w:r>
            <w:r w:rsidRPr="006F735B">
              <w:rPr>
                <w:rFonts w:cs="Arial"/>
                <w:sz w:val="18"/>
              </w:rPr>
              <w:t>63</w:t>
            </w:r>
          </w:p>
        </w:tc>
        <w:tc>
          <w:tcPr>
            <w:tcW w:w="1369" w:type="dxa"/>
            <w:tcBorders>
              <w:top w:val="nil"/>
              <w:left w:val="nil"/>
              <w:bottom w:val="nil"/>
              <w:right w:val="nil"/>
            </w:tcBorders>
            <w:shd w:val="clear" w:color="auto" w:fill="FAFAFA"/>
          </w:tcPr>
          <w:p w14:paraId="6D678664" w14:textId="207A58D0" w:rsidR="00823C24" w:rsidRPr="00EF18DF" w:rsidRDefault="006F735B" w:rsidP="00A270EC">
            <w:pPr>
              <w:spacing w:line="240" w:lineRule="auto"/>
              <w:ind w:left="-40" w:right="-72"/>
              <w:jc w:val="right"/>
              <w:rPr>
                <w:rFonts w:cs="Arial"/>
                <w:sz w:val="18"/>
                <w:szCs w:val="18"/>
              </w:rPr>
            </w:pPr>
            <w:r w:rsidRPr="006F735B">
              <w:rPr>
                <w:rFonts w:cs="Arial"/>
                <w:sz w:val="18"/>
                <w:szCs w:val="18"/>
              </w:rPr>
              <w:t>11</w:t>
            </w:r>
            <w:r w:rsidR="00A04AE2">
              <w:rPr>
                <w:rFonts w:cs="Arial"/>
                <w:sz w:val="18"/>
                <w:szCs w:val="18"/>
              </w:rPr>
              <w:t>.</w:t>
            </w:r>
            <w:r w:rsidRPr="006F735B">
              <w:rPr>
                <w:rFonts w:cs="Arial"/>
                <w:sz w:val="18"/>
                <w:szCs w:val="18"/>
              </w:rPr>
              <w:t>13</w:t>
            </w:r>
          </w:p>
        </w:tc>
      </w:tr>
      <w:tr w:rsidR="008504AB" w:rsidRPr="00EF18DF" w14:paraId="1A500C04" w14:textId="77777777" w:rsidTr="001430C0">
        <w:tc>
          <w:tcPr>
            <w:tcW w:w="6174" w:type="dxa"/>
            <w:tcBorders>
              <w:top w:val="nil"/>
              <w:left w:val="nil"/>
              <w:bottom w:val="nil"/>
              <w:right w:val="nil"/>
            </w:tcBorders>
            <w:vAlign w:val="bottom"/>
          </w:tcPr>
          <w:p w14:paraId="67913041" w14:textId="7C527BEF" w:rsidR="008504AB" w:rsidRPr="00EF18DF" w:rsidRDefault="008504AB" w:rsidP="008504AB">
            <w:pPr>
              <w:spacing w:line="240" w:lineRule="auto"/>
              <w:ind w:left="-101"/>
              <w:rPr>
                <w:rFonts w:cs="Arial"/>
                <w:sz w:val="18"/>
                <w:szCs w:val="18"/>
              </w:rPr>
            </w:pPr>
            <w:r w:rsidRPr="00EF18DF">
              <w:rPr>
                <w:rFonts w:cs="Arial"/>
                <w:sz w:val="18"/>
                <w:szCs w:val="18"/>
              </w:rPr>
              <w:t xml:space="preserve">At </w:t>
            </w:r>
            <w:r w:rsidR="006F735B" w:rsidRPr="006F735B">
              <w:rPr>
                <w:rFonts w:cs="Arial"/>
                <w:sz w:val="18"/>
                <w:szCs w:val="18"/>
              </w:rPr>
              <w:t>31</w:t>
            </w:r>
            <w:r w:rsidRPr="00EF18DF">
              <w:rPr>
                <w:rFonts w:cs="Arial"/>
                <w:sz w:val="18"/>
                <w:szCs w:val="18"/>
              </w:rPr>
              <w:t xml:space="preserve"> December </w:t>
            </w:r>
            <w:r w:rsidR="006F735B" w:rsidRPr="006F735B">
              <w:rPr>
                <w:rFonts w:cs="Arial"/>
                <w:sz w:val="18"/>
                <w:szCs w:val="18"/>
              </w:rPr>
              <w:t>2021</w:t>
            </w:r>
          </w:p>
        </w:tc>
        <w:tc>
          <w:tcPr>
            <w:tcW w:w="1367" w:type="dxa"/>
            <w:tcBorders>
              <w:top w:val="nil"/>
              <w:left w:val="nil"/>
              <w:bottom w:val="nil"/>
              <w:right w:val="nil"/>
            </w:tcBorders>
            <w:shd w:val="clear" w:color="auto" w:fill="auto"/>
          </w:tcPr>
          <w:p w14:paraId="47F5263F" w14:textId="1B687847" w:rsidR="008504AB" w:rsidRPr="00EF18DF" w:rsidRDefault="006F735B" w:rsidP="008504AB">
            <w:pPr>
              <w:spacing w:line="240" w:lineRule="auto"/>
              <w:ind w:left="-40" w:right="-72"/>
              <w:jc w:val="right"/>
              <w:rPr>
                <w:rFonts w:cs="Arial"/>
                <w:sz w:val="18"/>
              </w:rPr>
            </w:pPr>
            <w:r w:rsidRPr="006F735B">
              <w:rPr>
                <w:rFonts w:cs="Arial"/>
                <w:sz w:val="18"/>
              </w:rPr>
              <w:t>64</w:t>
            </w:r>
            <w:r w:rsidR="008504AB" w:rsidRPr="00EF18DF">
              <w:rPr>
                <w:rFonts w:cs="Arial"/>
                <w:sz w:val="18"/>
              </w:rPr>
              <w:t>,</w:t>
            </w:r>
            <w:r w:rsidRPr="006F735B">
              <w:rPr>
                <w:rFonts w:cs="Arial"/>
                <w:sz w:val="18"/>
              </w:rPr>
              <w:t>854</w:t>
            </w:r>
            <w:r w:rsidR="008504AB" w:rsidRPr="00EF18DF">
              <w:rPr>
                <w:rFonts w:cs="Arial"/>
                <w:sz w:val="18"/>
              </w:rPr>
              <w:t>.</w:t>
            </w:r>
            <w:r w:rsidRPr="006F735B">
              <w:rPr>
                <w:rFonts w:cs="Arial"/>
                <w:sz w:val="18"/>
              </w:rPr>
              <w:t>54</w:t>
            </w:r>
          </w:p>
        </w:tc>
        <w:tc>
          <w:tcPr>
            <w:tcW w:w="1369" w:type="dxa"/>
            <w:tcBorders>
              <w:top w:val="nil"/>
              <w:left w:val="nil"/>
              <w:bottom w:val="nil"/>
              <w:right w:val="nil"/>
            </w:tcBorders>
            <w:shd w:val="clear" w:color="auto" w:fill="auto"/>
          </w:tcPr>
          <w:p w14:paraId="22C929A9" w14:textId="4DE01942" w:rsidR="008504AB" w:rsidRPr="00EF18DF" w:rsidRDefault="006F735B" w:rsidP="008504AB">
            <w:pPr>
              <w:spacing w:line="240" w:lineRule="auto"/>
              <w:ind w:left="-40" w:right="-72"/>
              <w:jc w:val="right"/>
              <w:rPr>
                <w:rFonts w:cs="Arial"/>
                <w:sz w:val="18"/>
                <w:szCs w:val="18"/>
              </w:rPr>
            </w:pPr>
            <w:r w:rsidRPr="006F735B">
              <w:rPr>
                <w:rFonts w:cs="Arial"/>
                <w:sz w:val="18"/>
                <w:szCs w:val="18"/>
              </w:rPr>
              <w:t>3</w:t>
            </w:r>
            <w:r w:rsidR="008504AB" w:rsidRPr="00EF18DF">
              <w:rPr>
                <w:rFonts w:cs="Arial"/>
                <w:sz w:val="18"/>
                <w:szCs w:val="18"/>
              </w:rPr>
              <w:t>,</w:t>
            </w:r>
            <w:r w:rsidRPr="006F735B">
              <w:rPr>
                <w:rFonts w:cs="Arial"/>
                <w:sz w:val="18"/>
                <w:szCs w:val="18"/>
              </w:rPr>
              <w:t>760</w:t>
            </w:r>
            <w:r w:rsidR="008504AB" w:rsidRPr="00EF18DF">
              <w:rPr>
                <w:rFonts w:cs="Arial"/>
                <w:sz w:val="18"/>
                <w:szCs w:val="18"/>
              </w:rPr>
              <w:t>.</w:t>
            </w:r>
            <w:r w:rsidRPr="006F735B">
              <w:rPr>
                <w:rFonts w:cs="Arial"/>
                <w:sz w:val="18"/>
                <w:szCs w:val="18"/>
              </w:rPr>
              <w:t>06</w:t>
            </w:r>
          </w:p>
        </w:tc>
      </w:tr>
    </w:tbl>
    <w:p w14:paraId="2218D50F" w14:textId="418FA2E5" w:rsidR="00823C24" w:rsidRPr="00EF18DF" w:rsidRDefault="00823C24" w:rsidP="00823C24">
      <w:pPr>
        <w:tabs>
          <w:tab w:val="left" w:pos="540"/>
        </w:tabs>
        <w:spacing w:line="240" w:lineRule="auto"/>
        <w:ind w:left="540" w:hanging="540"/>
        <w:rPr>
          <w:rFonts w:eastAsia="Arial Unicode MS" w:cs="Arial"/>
          <w:b/>
          <w:bCs/>
          <w:color w:val="CF4A02"/>
          <w:sz w:val="18"/>
          <w:szCs w:val="18"/>
        </w:rPr>
      </w:pPr>
    </w:p>
    <w:p w14:paraId="2DB275F2" w14:textId="1919A4B9" w:rsidR="00823C24" w:rsidRPr="00EF18DF" w:rsidRDefault="006F735B" w:rsidP="00823C24">
      <w:pPr>
        <w:tabs>
          <w:tab w:val="left" w:pos="540"/>
        </w:tabs>
        <w:spacing w:line="240" w:lineRule="auto"/>
        <w:ind w:left="540" w:hanging="540"/>
        <w:rPr>
          <w:rFonts w:eastAsia="Arial Unicode MS" w:cs="Arial"/>
          <w:b/>
          <w:bCs/>
          <w:color w:val="CF4A02"/>
          <w:sz w:val="18"/>
          <w:szCs w:val="18"/>
        </w:rPr>
      </w:pPr>
      <w:r w:rsidRPr="006F735B">
        <w:rPr>
          <w:rFonts w:eastAsia="Arial Unicode MS" w:cs="Arial"/>
          <w:b/>
          <w:bCs/>
          <w:color w:val="CF4A02"/>
          <w:sz w:val="18"/>
          <w:szCs w:val="18"/>
        </w:rPr>
        <w:t>38</w:t>
      </w:r>
      <w:r w:rsidR="00823C24" w:rsidRPr="00EF18DF">
        <w:rPr>
          <w:rFonts w:eastAsia="Arial Unicode MS" w:cs="Arial"/>
          <w:b/>
          <w:bCs/>
          <w:color w:val="CF4A02"/>
          <w:sz w:val="18"/>
          <w:szCs w:val="18"/>
        </w:rPr>
        <w:t>.</w:t>
      </w:r>
      <w:r w:rsidRPr="006F735B">
        <w:rPr>
          <w:rFonts w:eastAsia="Arial Unicode MS" w:cs="Arial"/>
          <w:b/>
          <w:bCs/>
          <w:color w:val="CF4A02"/>
          <w:sz w:val="18"/>
          <w:szCs w:val="18"/>
        </w:rPr>
        <w:t>3</w:t>
      </w:r>
      <w:r w:rsidR="00823C24" w:rsidRPr="00EF18DF">
        <w:rPr>
          <w:rFonts w:eastAsia="Arial Unicode MS" w:cs="Arial"/>
          <w:b/>
          <w:bCs/>
          <w:color w:val="CF4A02"/>
          <w:sz w:val="18"/>
          <w:szCs w:val="18"/>
          <w:cs/>
        </w:rPr>
        <w:tab/>
      </w:r>
      <w:r w:rsidR="00823C24" w:rsidRPr="00EF18DF">
        <w:rPr>
          <w:rFonts w:eastAsia="Arial Unicode MS" w:cs="Arial"/>
          <w:b/>
          <w:bCs/>
          <w:color w:val="CF4A02"/>
          <w:sz w:val="18"/>
          <w:szCs w:val="18"/>
        </w:rPr>
        <w:t>Capital commitment</w:t>
      </w:r>
    </w:p>
    <w:p w14:paraId="3263820F" w14:textId="77777777" w:rsidR="00823C24" w:rsidRPr="00EF18DF" w:rsidRDefault="00823C24" w:rsidP="00823C24">
      <w:pPr>
        <w:spacing w:line="240" w:lineRule="auto"/>
        <w:ind w:left="540"/>
        <w:jc w:val="both"/>
        <w:rPr>
          <w:rFonts w:cs="Arial"/>
          <w:sz w:val="18"/>
          <w:szCs w:val="18"/>
          <w:lang w:val="en-US"/>
        </w:rPr>
      </w:pPr>
    </w:p>
    <w:p w14:paraId="2E813551" w14:textId="57E6067C" w:rsidR="00823C24" w:rsidRPr="00EF18DF" w:rsidRDefault="00823C24" w:rsidP="00823C24">
      <w:pPr>
        <w:spacing w:line="240" w:lineRule="auto"/>
        <w:ind w:left="540"/>
        <w:jc w:val="both"/>
        <w:rPr>
          <w:rFonts w:cs="Arial"/>
          <w:sz w:val="18"/>
          <w:szCs w:val="18"/>
          <w:lang w:val="en-US"/>
        </w:rPr>
      </w:pPr>
      <w:r w:rsidRPr="00EF18DF">
        <w:rPr>
          <w:rFonts w:cs="Arial"/>
          <w:sz w:val="18"/>
          <w:szCs w:val="18"/>
          <w:lang w:val="en-US"/>
        </w:rPr>
        <w:t xml:space="preserve">The Group have entered into contracts with various contractors to supply and install additional network and expansion of network equipment capability and various agreements related to capital expenditure.  The Group’s and the Company’s commitments at </w:t>
      </w:r>
      <w:r w:rsidR="006F735B" w:rsidRPr="006F735B">
        <w:rPr>
          <w:rFonts w:cs="Arial"/>
          <w:sz w:val="18"/>
          <w:szCs w:val="18"/>
        </w:rPr>
        <w:t>31</w:t>
      </w:r>
      <w:r w:rsidRPr="00EF18DF">
        <w:rPr>
          <w:rFonts w:cs="Arial"/>
          <w:sz w:val="18"/>
          <w:szCs w:val="18"/>
          <w:lang w:val="en-US"/>
        </w:rPr>
        <w:t xml:space="preserve"> December </w:t>
      </w:r>
      <w:r w:rsidR="006F735B" w:rsidRPr="006F735B">
        <w:rPr>
          <w:rFonts w:cs="Arial"/>
          <w:sz w:val="18"/>
          <w:szCs w:val="18"/>
        </w:rPr>
        <w:t>2022</w:t>
      </w:r>
      <w:r w:rsidRPr="00EF18DF">
        <w:rPr>
          <w:rFonts w:cs="Arial"/>
          <w:sz w:val="18"/>
          <w:szCs w:val="18"/>
          <w:lang w:val="en-US"/>
        </w:rPr>
        <w:t xml:space="preserve"> were Baht </w:t>
      </w:r>
      <w:r w:rsidR="006F735B" w:rsidRPr="006F735B">
        <w:rPr>
          <w:rFonts w:cs="Arial"/>
          <w:spacing w:val="-4"/>
          <w:sz w:val="18"/>
          <w:szCs w:val="18"/>
        </w:rPr>
        <w:t>27</w:t>
      </w:r>
      <w:r w:rsidR="00E66B6E">
        <w:rPr>
          <w:rFonts w:cs="Arial"/>
          <w:spacing w:val="-4"/>
          <w:sz w:val="18"/>
          <w:szCs w:val="18"/>
          <w:lang w:val="en-US"/>
        </w:rPr>
        <w:t>,</w:t>
      </w:r>
      <w:r w:rsidR="006F735B" w:rsidRPr="006F735B">
        <w:rPr>
          <w:rFonts w:cs="Arial"/>
          <w:spacing w:val="-4"/>
          <w:sz w:val="18"/>
          <w:szCs w:val="18"/>
        </w:rPr>
        <w:t>522</w:t>
      </w:r>
      <w:r w:rsidR="00E66B6E">
        <w:rPr>
          <w:rFonts w:cs="Arial"/>
          <w:spacing w:val="-4"/>
          <w:sz w:val="18"/>
          <w:szCs w:val="18"/>
          <w:lang w:val="en-US"/>
        </w:rPr>
        <w:t>.</w:t>
      </w:r>
      <w:r w:rsidR="006F735B" w:rsidRPr="006F735B">
        <w:rPr>
          <w:rFonts w:cs="Arial"/>
          <w:spacing w:val="-4"/>
          <w:sz w:val="18"/>
          <w:szCs w:val="18"/>
        </w:rPr>
        <w:t>90</w:t>
      </w:r>
      <w:r w:rsidRPr="00EF18DF">
        <w:rPr>
          <w:rFonts w:cs="Arial"/>
          <w:spacing w:val="-4"/>
          <w:sz w:val="18"/>
          <w:szCs w:val="18"/>
          <w:lang w:val="en-US"/>
        </w:rPr>
        <w:t xml:space="preserve"> million and Baht </w:t>
      </w:r>
      <w:r w:rsidR="006F735B" w:rsidRPr="006F735B">
        <w:rPr>
          <w:rFonts w:cs="Arial"/>
          <w:spacing w:val="-4"/>
          <w:sz w:val="18"/>
          <w:szCs w:val="18"/>
        </w:rPr>
        <w:t>23</w:t>
      </w:r>
      <w:r w:rsidR="00E66B6E">
        <w:rPr>
          <w:rFonts w:cs="Arial"/>
          <w:spacing w:val="-4"/>
          <w:sz w:val="18"/>
          <w:szCs w:val="18"/>
        </w:rPr>
        <w:t>.</w:t>
      </w:r>
      <w:r w:rsidR="006F735B" w:rsidRPr="006F735B">
        <w:rPr>
          <w:rFonts w:cs="Arial"/>
          <w:spacing w:val="-4"/>
          <w:sz w:val="18"/>
          <w:szCs w:val="18"/>
        </w:rPr>
        <w:t>76</w:t>
      </w:r>
      <w:r w:rsidRPr="00EF18DF">
        <w:rPr>
          <w:rFonts w:cs="Arial"/>
          <w:spacing w:val="-4"/>
          <w:sz w:val="18"/>
          <w:szCs w:val="18"/>
        </w:rPr>
        <w:t xml:space="preserve"> </w:t>
      </w:r>
      <w:r w:rsidRPr="00EF18DF">
        <w:rPr>
          <w:rFonts w:cs="Arial"/>
          <w:spacing w:val="-4"/>
          <w:sz w:val="18"/>
          <w:szCs w:val="18"/>
          <w:lang w:val="en-US"/>
        </w:rPr>
        <w:t>million, respectively (</w:t>
      </w:r>
      <w:r w:rsidR="006F735B" w:rsidRPr="006F735B">
        <w:rPr>
          <w:rFonts w:cs="Arial"/>
          <w:spacing w:val="-4"/>
          <w:sz w:val="18"/>
          <w:szCs w:val="18"/>
        </w:rPr>
        <w:t>2021</w:t>
      </w:r>
      <w:r w:rsidRPr="00EF18DF">
        <w:rPr>
          <w:rFonts w:cs="Arial"/>
          <w:spacing w:val="-4"/>
          <w:sz w:val="18"/>
          <w:szCs w:val="18"/>
          <w:lang w:val="en-US"/>
        </w:rPr>
        <w:t xml:space="preserve">: </w:t>
      </w:r>
      <w:r w:rsidR="00B50A4A" w:rsidRPr="00EF18DF">
        <w:rPr>
          <w:rFonts w:cs="Arial"/>
          <w:sz w:val="18"/>
          <w:szCs w:val="18"/>
          <w:lang w:val="en-US"/>
        </w:rPr>
        <w:t xml:space="preserve">Baht </w:t>
      </w:r>
      <w:r w:rsidR="006F735B" w:rsidRPr="006F735B">
        <w:rPr>
          <w:rFonts w:cs="Arial"/>
          <w:spacing w:val="-4"/>
          <w:sz w:val="18"/>
          <w:szCs w:val="18"/>
        </w:rPr>
        <w:t>35</w:t>
      </w:r>
      <w:r w:rsidR="00B50A4A" w:rsidRPr="00EF18DF">
        <w:rPr>
          <w:rFonts w:cs="Arial"/>
          <w:spacing w:val="-4"/>
          <w:sz w:val="18"/>
          <w:szCs w:val="18"/>
          <w:lang w:val="en-US"/>
        </w:rPr>
        <w:t>,</w:t>
      </w:r>
      <w:r w:rsidR="006F735B" w:rsidRPr="006F735B">
        <w:rPr>
          <w:rFonts w:cs="Arial"/>
          <w:spacing w:val="-4"/>
          <w:sz w:val="18"/>
          <w:szCs w:val="18"/>
        </w:rPr>
        <w:t>497</w:t>
      </w:r>
      <w:r w:rsidR="00B50A4A" w:rsidRPr="00EF18DF">
        <w:rPr>
          <w:rFonts w:cs="Arial"/>
          <w:spacing w:val="-4"/>
          <w:sz w:val="18"/>
          <w:szCs w:val="18"/>
          <w:lang w:val="en-US"/>
        </w:rPr>
        <w:t>.</w:t>
      </w:r>
      <w:r w:rsidR="006F735B" w:rsidRPr="006F735B">
        <w:rPr>
          <w:rFonts w:cs="Arial"/>
          <w:spacing w:val="-4"/>
          <w:sz w:val="18"/>
          <w:szCs w:val="18"/>
        </w:rPr>
        <w:t>49</w:t>
      </w:r>
      <w:r w:rsidR="00B50A4A" w:rsidRPr="00EF18DF">
        <w:rPr>
          <w:rFonts w:cs="Arial"/>
          <w:spacing w:val="-4"/>
          <w:sz w:val="18"/>
          <w:szCs w:val="18"/>
          <w:lang w:val="en-US"/>
        </w:rPr>
        <w:t xml:space="preserve"> million and Baht </w:t>
      </w:r>
      <w:r w:rsidR="006F735B" w:rsidRPr="006F735B">
        <w:rPr>
          <w:rFonts w:cs="Arial"/>
          <w:spacing w:val="-4"/>
          <w:sz w:val="18"/>
          <w:szCs w:val="18"/>
        </w:rPr>
        <w:t>68</w:t>
      </w:r>
      <w:r w:rsidR="00B50A4A" w:rsidRPr="00EF18DF">
        <w:rPr>
          <w:rFonts w:cs="Arial"/>
          <w:spacing w:val="-4"/>
          <w:sz w:val="18"/>
          <w:szCs w:val="18"/>
        </w:rPr>
        <w:t>.</w:t>
      </w:r>
      <w:r w:rsidR="006F735B" w:rsidRPr="006F735B">
        <w:rPr>
          <w:rFonts w:cs="Arial"/>
          <w:spacing w:val="-4"/>
          <w:sz w:val="18"/>
          <w:szCs w:val="18"/>
        </w:rPr>
        <w:t>97</w:t>
      </w:r>
      <w:r w:rsidR="00B50A4A" w:rsidRPr="00EF18DF">
        <w:rPr>
          <w:rFonts w:cs="Arial"/>
          <w:spacing w:val="-4"/>
          <w:sz w:val="18"/>
          <w:szCs w:val="18"/>
        </w:rPr>
        <w:t xml:space="preserve"> </w:t>
      </w:r>
      <w:r w:rsidR="00B50A4A" w:rsidRPr="00EF18DF">
        <w:rPr>
          <w:rFonts w:cs="Arial"/>
          <w:spacing w:val="-4"/>
          <w:sz w:val="18"/>
          <w:szCs w:val="18"/>
          <w:lang w:val="en-US"/>
        </w:rPr>
        <w:t>million</w:t>
      </w:r>
      <w:r w:rsidRPr="00EF18DF">
        <w:rPr>
          <w:rFonts w:cs="Arial"/>
          <w:spacing w:val="-4"/>
          <w:sz w:val="18"/>
          <w:szCs w:val="18"/>
          <w:lang w:val="en-US"/>
        </w:rPr>
        <w:t>,</w:t>
      </w:r>
      <w:r w:rsidRPr="00EF18DF">
        <w:rPr>
          <w:rFonts w:cs="Arial"/>
          <w:sz w:val="18"/>
          <w:szCs w:val="18"/>
          <w:lang w:val="en-US"/>
        </w:rPr>
        <w:t xml:space="preserve"> respectively).</w:t>
      </w:r>
    </w:p>
    <w:p w14:paraId="2DE74349" w14:textId="77777777" w:rsidR="00823C24" w:rsidRPr="00EF18DF" w:rsidRDefault="00823C24" w:rsidP="00823C24">
      <w:pPr>
        <w:spacing w:line="240" w:lineRule="auto"/>
        <w:jc w:val="both"/>
        <w:rPr>
          <w:rFonts w:cs="Arial"/>
          <w:sz w:val="18"/>
          <w:szCs w:val="18"/>
          <w:lang w:val="en-US"/>
        </w:rPr>
      </w:pPr>
    </w:p>
    <w:p w14:paraId="1C0D1FB6" w14:textId="58EF8822" w:rsidR="00863AC4" w:rsidRDefault="00863AC4">
      <w:pPr>
        <w:spacing w:line="240" w:lineRule="auto"/>
        <w:rPr>
          <w:rFonts w:cs="Arial"/>
          <w:sz w:val="18"/>
          <w:szCs w:val="18"/>
          <w:cs/>
          <w:lang w:val="en-US"/>
        </w:rPr>
      </w:pPr>
      <w:r>
        <w:rPr>
          <w:rFonts w:cs="Angsana New"/>
          <w:sz w:val="18"/>
          <w:szCs w:val="18"/>
          <w:cs/>
          <w:lang w:val="en-US"/>
        </w:rPr>
        <w:br w:type="page"/>
      </w:r>
    </w:p>
    <w:p w14:paraId="78465A56" w14:textId="77777777" w:rsidR="00823C24" w:rsidRPr="00EF18DF" w:rsidRDefault="00823C24" w:rsidP="00823C24">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435B9084" w14:textId="77777777" w:rsidTr="00A270EC">
        <w:trPr>
          <w:trHeight w:val="389"/>
        </w:trPr>
        <w:tc>
          <w:tcPr>
            <w:tcW w:w="9461" w:type="dxa"/>
            <w:shd w:val="clear" w:color="auto" w:fill="FFA543"/>
            <w:vAlign w:val="center"/>
          </w:tcPr>
          <w:p w14:paraId="3E865AF0" w14:textId="71CB0D0E" w:rsidR="00823C24" w:rsidRPr="00EF18DF"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39</w:t>
            </w:r>
            <w:r w:rsidR="00823C24" w:rsidRPr="00EF18DF">
              <w:rPr>
                <w:rFonts w:cs="Arial"/>
                <w:b/>
                <w:bCs/>
                <w:color w:val="FAFAFA"/>
                <w:sz w:val="18"/>
                <w:szCs w:val="18"/>
                <w:lang w:eastAsia="th-TH"/>
              </w:rPr>
              <w:tab/>
            </w:r>
            <w:r w:rsidR="00823C24" w:rsidRPr="00EF18DF">
              <w:rPr>
                <w:rFonts w:cs="Arial"/>
                <w:b/>
                <w:bCs/>
                <w:color w:val="FAFAFA"/>
                <w:sz w:val="18"/>
                <w:szCs w:val="18"/>
                <w:lang w:val="en-US"/>
              </w:rPr>
              <w:t xml:space="preserve">Contracts </w:t>
            </w:r>
          </w:p>
        </w:tc>
      </w:tr>
    </w:tbl>
    <w:p w14:paraId="2AC3DDF0" w14:textId="77777777" w:rsidR="00823C24" w:rsidRPr="00EF18DF" w:rsidRDefault="00823C24" w:rsidP="00823C24">
      <w:pPr>
        <w:spacing w:line="240" w:lineRule="auto"/>
        <w:ind w:left="540"/>
        <w:jc w:val="both"/>
        <w:rPr>
          <w:rFonts w:cs="Arial"/>
          <w:sz w:val="18"/>
          <w:szCs w:val="18"/>
          <w:lang w:val="en-US"/>
        </w:rPr>
      </w:pPr>
    </w:p>
    <w:p w14:paraId="37260CB1" w14:textId="1E50B516" w:rsidR="00823C24" w:rsidRPr="00107B52" w:rsidRDefault="006F735B" w:rsidP="00823C24">
      <w:pPr>
        <w:spacing w:line="240" w:lineRule="auto"/>
        <w:ind w:left="547" w:hanging="547"/>
        <w:jc w:val="both"/>
        <w:rPr>
          <w:rFonts w:cs="Arial"/>
          <w:sz w:val="18"/>
          <w:szCs w:val="18"/>
          <w:lang w:val="en-US"/>
        </w:rPr>
      </w:pPr>
      <w:r w:rsidRPr="006F735B">
        <w:rPr>
          <w:rFonts w:cs="Arial"/>
          <w:sz w:val="18"/>
          <w:szCs w:val="18"/>
        </w:rPr>
        <w:t>39</w:t>
      </w:r>
      <w:r w:rsidR="00823C24" w:rsidRPr="00107B52">
        <w:rPr>
          <w:rFonts w:cs="Arial"/>
          <w:sz w:val="18"/>
          <w:szCs w:val="18"/>
          <w:lang w:val="en-US"/>
        </w:rPr>
        <w:t>.</w:t>
      </w:r>
      <w:r w:rsidRPr="006F735B">
        <w:rPr>
          <w:rFonts w:cs="Arial"/>
          <w:sz w:val="18"/>
          <w:szCs w:val="18"/>
        </w:rPr>
        <w:t>1</w:t>
      </w:r>
      <w:r w:rsidR="00823C24" w:rsidRPr="00107B52">
        <w:rPr>
          <w:rFonts w:cs="Arial"/>
          <w:sz w:val="18"/>
          <w:szCs w:val="18"/>
          <w:lang w:val="en-US"/>
        </w:rPr>
        <w:tab/>
      </w:r>
      <w:r w:rsidRPr="006F735B">
        <w:rPr>
          <w:rFonts w:cs="Arial"/>
          <w:sz w:val="18"/>
          <w:szCs w:val="18"/>
        </w:rPr>
        <w:t>3</w:t>
      </w:r>
      <w:r w:rsidR="00823C24" w:rsidRPr="00107B52">
        <w:rPr>
          <w:rFonts w:cs="Arial"/>
          <w:sz w:val="18"/>
          <w:szCs w:val="18"/>
          <w:lang w:val="en-US"/>
        </w:rPr>
        <w:t>G HSPA</w:t>
      </w:r>
    </w:p>
    <w:p w14:paraId="49C1A73C" w14:textId="77777777" w:rsidR="00823C24" w:rsidRPr="00107B52" w:rsidRDefault="00823C24" w:rsidP="00823C24">
      <w:pPr>
        <w:spacing w:line="240" w:lineRule="auto"/>
        <w:ind w:left="540"/>
        <w:jc w:val="both"/>
        <w:rPr>
          <w:rFonts w:cs="Arial"/>
          <w:sz w:val="18"/>
          <w:szCs w:val="18"/>
          <w:lang w:val="en-US"/>
        </w:rPr>
      </w:pPr>
    </w:p>
    <w:p w14:paraId="253986D5" w14:textId="090F660F" w:rsidR="00823C24" w:rsidRPr="00107B52" w:rsidRDefault="00823C24" w:rsidP="00823C24">
      <w:pPr>
        <w:spacing w:line="240" w:lineRule="auto"/>
        <w:ind w:left="540"/>
        <w:jc w:val="both"/>
        <w:rPr>
          <w:rFonts w:cs="Arial"/>
          <w:sz w:val="18"/>
          <w:szCs w:val="18"/>
          <w:lang w:val="en-US"/>
        </w:rPr>
      </w:pPr>
      <w:r w:rsidRPr="00107B52">
        <w:rPr>
          <w:rFonts w:cs="Arial"/>
          <w:spacing w:val="-4"/>
          <w:sz w:val="18"/>
          <w:szCs w:val="18"/>
          <w:lang w:val="en-US"/>
        </w:rPr>
        <w:t xml:space="preserve">On </w:t>
      </w:r>
      <w:r w:rsidR="006F735B" w:rsidRPr="006F735B">
        <w:rPr>
          <w:rFonts w:cs="Arial"/>
          <w:spacing w:val="-4"/>
          <w:sz w:val="18"/>
          <w:szCs w:val="18"/>
        </w:rPr>
        <w:t>27</w:t>
      </w:r>
      <w:r w:rsidRPr="00107B52">
        <w:rPr>
          <w:rFonts w:cs="Arial"/>
          <w:spacing w:val="-4"/>
          <w:sz w:val="18"/>
          <w:szCs w:val="18"/>
          <w:lang w:val="en-US"/>
        </w:rPr>
        <w:t xml:space="preserve"> January </w:t>
      </w:r>
      <w:r w:rsidR="006F735B" w:rsidRPr="006F735B">
        <w:rPr>
          <w:rFonts w:cs="Arial"/>
          <w:spacing w:val="-4"/>
          <w:sz w:val="18"/>
          <w:szCs w:val="18"/>
        </w:rPr>
        <w:t>2011</w:t>
      </w:r>
      <w:r w:rsidRPr="00107B52">
        <w:rPr>
          <w:rFonts w:cs="Arial"/>
          <w:spacing w:val="-4"/>
          <w:sz w:val="18"/>
          <w:szCs w:val="18"/>
          <w:lang w:val="en-US"/>
        </w:rPr>
        <w:t xml:space="preserve">, a subsidiary, BFKT entered into an agreement with </w:t>
      </w:r>
      <w:r w:rsidR="001262E3">
        <w:rPr>
          <w:rFonts w:cs="Arial"/>
          <w:spacing w:val="-4"/>
          <w:sz w:val="18"/>
          <w:szCs w:val="18"/>
          <w:lang w:val="en-US"/>
        </w:rPr>
        <w:t>CA</w:t>
      </w:r>
      <w:r w:rsidRPr="00107B52">
        <w:rPr>
          <w:rFonts w:cs="Arial"/>
          <w:spacing w:val="-4"/>
          <w:sz w:val="18"/>
          <w:szCs w:val="18"/>
          <w:lang w:val="en-US"/>
        </w:rPr>
        <w:t xml:space="preserve">T to lease telecommunication equipment under HSPA technologies for the periods of </w:t>
      </w:r>
      <w:r w:rsidR="006F735B" w:rsidRPr="006F735B">
        <w:rPr>
          <w:rFonts w:cs="Arial"/>
          <w:spacing w:val="-4"/>
          <w:sz w:val="18"/>
          <w:szCs w:val="18"/>
        </w:rPr>
        <w:t>14</w:t>
      </w:r>
      <w:r w:rsidRPr="00107B52">
        <w:rPr>
          <w:rFonts w:cs="Arial"/>
          <w:spacing w:val="-4"/>
          <w:sz w:val="18"/>
          <w:szCs w:val="18"/>
          <w:lang w:val="en-US"/>
        </w:rPr>
        <w:t>.</w:t>
      </w:r>
      <w:r w:rsidR="006F735B" w:rsidRPr="006F735B">
        <w:rPr>
          <w:rFonts w:cs="Arial"/>
          <w:spacing w:val="-4"/>
          <w:sz w:val="18"/>
          <w:szCs w:val="18"/>
        </w:rPr>
        <w:t>5</w:t>
      </w:r>
      <w:r w:rsidRPr="00107B52">
        <w:rPr>
          <w:rFonts w:cs="Arial"/>
          <w:spacing w:val="-4"/>
          <w:sz w:val="18"/>
          <w:szCs w:val="18"/>
          <w:lang w:val="en-US"/>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for the period of </w:t>
      </w:r>
      <w:r w:rsidR="006F735B" w:rsidRPr="006F735B">
        <w:rPr>
          <w:rFonts w:cs="Arial"/>
          <w:spacing w:val="-4"/>
          <w:sz w:val="18"/>
          <w:szCs w:val="18"/>
        </w:rPr>
        <w:t>14</w:t>
      </w:r>
      <w:r w:rsidRPr="00107B52">
        <w:rPr>
          <w:rFonts w:cs="Arial"/>
          <w:spacing w:val="-4"/>
          <w:sz w:val="18"/>
          <w:szCs w:val="18"/>
          <w:lang w:val="en-US"/>
        </w:rPr>
        <w:t>.</w:t>
      </w:r>
      <w:r w:rsidR="006F735B" w:rsidRPr="006F735B">
        <w:rPr>
          <w:rFonts w:cs="Arial"/>
          <w:spacing w:val="-4"/>
          <w:sz w:val="18"/>
          <w:szCs w:val="18"/>
        </w:rPr>
        <w:t>5</w:t>
      </w:r>
      <w:r w:rsidRPr="00107B52">
        <w:rPr>
          <w:rFonts w:cs="Arial"/>
          <w:spacing w:val="-4"/>
          <w:sz w:val="18"/>
          <w:szCs w:val="18"/>
          <w:lang w:val="en-US"/>
        </w:rPr>
        <w:t xml:space="preserve"> years.  As consideration of providing such services, BFKT entitles to receive revenue as stipulated in the agreement</w:t>
      </w:r>
      <w:r w:rsidRPr="00107B52">
        <w:rPr>
          <w:rFonts w:cs="Arial"/>
          <w:sz w:val="18"/>
          <w:szCs w:val="18"/>
          <w:lang w:val="en-US"/>
        </w:rPr>
        <w:t>.</w:t>
      </w:r>
    </w:p>
    <w:p w14:paraId="2AF671A5" w14:textId="77777777" w:rsidR="00823C24" w:rsidRPr="00107B52" w:rsidRDefault="00823C24" w:rsidP="00823C24">
      <w:pPr>
        <w:spacing w:line="240" w:lineRule="auto"/>
        <w:ind w:left="540"/>
        <w:jc w:val="both"/>
        <w:rPr>
          <w:rFonts w:cs="Arial"/>
          <w:sz w:val="18"/>
          <w:szCs w:val="18"/>
          <w:lang w:val="en-US"/>
        </w:rPr>
      </w:pPr>
    </w:p>
    <w:p w14:paraId="4B729FBB" w14:textId="41A180E8" w:rsidR="00823C24" w:rsidRPr="00107B52" w:rsidRDefault="00823C24" w:rsidP="00823C24">
      <w:pPr>
        <w:spacing w:line="240" w:lineRule="auto"/>
        <w:ind w:left="540"/>
        <w:jc w:val="both"/>
        <w:rPr>
          <w:rFonts w:cs="Arial"/>
          <w:sz w:val="18"/>
          <w:szCs w:val="18"/>
          <w:lang w:val="en-US"/>
        </w:rPr>
      </w:pPr>
      <w:r w:rsidRPr="00107B52">
        <w:rPr>
          <w:rFonts w:cs="Arial"/>
          <w:sz w:val="18"/>
          <w:szCs w:val="18"/>
          <w:lang w:val="en-US"/>
        </w:rPr>
        <w:t xml:space="preserve">On </w:t>
      </w:r>
      <w:r w:rsidR="006F735B" w:rsidRPr="006F735B">
        <w:rPr>
          <w:rFonts w:cs="Arial"/>
          <w:sz w:val="18"/>
          <w:szCs w:val="18"/>
        </w:rPr>
        <w:t>27</w:t>
      </w:r>
      <w:r w:rsidRPr="00107B52">
        <w:rPr>
          <w:rFonts w:cs="Arial"/>
          <w:sz w:val="18"/>
          <w:szCs w:val="18"/>
          <w:lang w:val="en-US"/>
        </w:rPr>
        <w:t xml:space="preserve"> January </w:t>
      </w:r>
      <w:r w:rsidR="006F735B" w:rsidRPr="006F735B">
        <w:rPr>
          <w:rFonts w:cs="Arial"/>
          <w:sz w:val="18"/>
          <w:szCs w:val="18"/>
        </w:rPr>
        <w:t>2011</w:t>
      </w:r>
      <w:r w:rsidRPr="00107B52">
        <w:rPr>
          <w:rFonts w:cs="Arial"/>
          <w:sz w:val="18"/>
          <w:szCs w:val="18"/>
          <w:lang w:val="en-US"/>
        </w:rPr>
        <w:t xml:space="preserve">, a subsidiary, RMV entered into a re-sales and wholesales agreement with </w:t>
      </w:r>
      <w:r w:rsidR="001262E3">
        <w:rPr>
          <w:rFonts w:cs="Arial"/>
          <w:sz w:val="18"/>
          <w:szCs w:val="18"/>
          <w:lang w:val="en-US"/>
        </w:rPr>
        <w:t>CA</w:t>
      </w:r>
      <w:r w:rsidRPr="00107B52">
        <w:rPr>
          <w:rFonts w:cs="Arial"/>
          <w:sz w:val="18"/>
          <w:szCs w:val="18"/>
          <w:lang w:val="en-US"/>
        </w:rPr>
        <w:t xml:space="preserve">T (“the Agreement”). Under the terms and conditions of the Agreement, RMV provides mobile phone services using HSPA technology wholesale from </w:t>
      </w:r>
      <w:r w:rsidR="001262E3">
        <w:rPr>
          <w:rFonts w:cs="Arial"/>
          <w:sz w:val="18"/>
          <w:szCs w:val="18"/>
          <w:lang w:val="en-US"/>
        </w:rPr>
        <w:t>CA</w:t>
      </w:r>
      <w:r w:rsidRPr="00107B52">
        <w:rPr>
          <w:rFonts w:cs="Arial"/>
          <w:sz w:val="18"/>
          <w:szCs w:val="18"/>
          <w:lang w:val="en-US"/>
        </w:rPr>
        <w:t xml:space="preserve">T for the period of </w:t>
      </w:r>
      <w:r w:rsidR="006F735B" w:rsidRPr="006F735B">
        <w:rPr>
          <w:rFonts w:cs="Arial"/>
          <w:sz w:val="18"/>
          <w:szCs w:val="18"/>
        </w:rPr>
        <w:t>14</w:t>
      </w:r>
      <w:r w:rsidRPr="00107B52">
        <w:rPr>
          <w:rFonts w:cs="Arial"/>
          <w:sz w:val="18"/>
          <w:szCs w:val="18"/>
          <w:lang w:val="en-US"/>
        </w:rPr>
        <w:t>.</w:t>
      </w:r>
      <w:r w:rsidR="006F735B" w:rsidRPr="006F735B">
        <w:rPr>
          <w:rFonts w:cs="Arial"/>
          <w:sz w:val="18"/>
          <w:szCs w:val="18"/>
        </w:rPr>
        <w:t>5</w:t>
      </w:r>
      <w:r w:rsidRPr="00107B52">
        <w:rPr>
          <w:rFonts w:cs="Arial"/>
          <w:sz w:val="18"/>
          <w:szCs w:val="18"/>
          <w:lang w:val="en-US"/>
        </w:rPr>
        <w:t xml:space="preserve"> years. On </w:t>
      </w:r>
      <w:r w:rsidR="006F735B" w:rsidRPr="006F735B">
        <w:rPr>
          <w:rFonts w:cs="Arial"/>
          <w:sz w:val="18"/>
          <w:szCs w:val="18"/>
        </w:rPr>
        <w:t>16</w:t>
      </w:r>
      <w:r w:rsidRPr="00107B52">
        <w:rPr>
          <w:rFonts w:cs="Arial"/>
          <w:sz w:val="18"/>
          <w:szCs w:val="18"/>
          <w:lang w:val="en-US"/>
        </w:rPr>
        <w:t xml:space="preserve"> December </w:t>
      </w:r>
      <w:r w:rsidR="006F735B" w:rsidRPr="006F735B">
        <w:rPr>
          <w:rFonts w:cs="Arial"/>
          <w:sz w:val="18"/>
          <w:szCs w:val="18"/>
        </w:rPr>
        <w:t>2015</w:t>
      </w:r>
      <w:r w:rsidRPr="00107B52">
        <w:rPr>
          <w:rFonts w:cs="Arial"/>
          <w:sz w:val="18"/>
          <w:szCs w:val="18"/>
          <w:lang w:val="en-US"/>
        </w:rPr>
        <w:t xml:space="preserve">, RMV was granted renewal Type I licences by NBTC for resale mobile services and internet services.  RMV is entitled to maintain rights and obligations according to The Telecommunication Act B.E. </w:t>
      </w:r>
      <w:r w:rsidR="006F735B" w:rsidRPr="006F735B">
        <w:rPr>
          <w:rFonts w:cs="Arial"/>
          <w:sz w:val="18"/>
          <w:szCs w:val="18"/>
        </w:rPr>
        <w:t>2544</w:t>
      </w:r>
      <w:r w:rsidRPr="00107B52">
        <w:rPr>
          <w:rFonts w:cs="Arial"/>
          <w:sz w:val="18"/>
          <w:szCs w:val="18"/>
          <w:lang w:val="en-US"/>
        </w:rPr>
        <w:t xml:space="preserve"> under the terms and conditions as stipulated in the licences.  The licences will be expired on </w:t>
      </w:r>
      <w:r w:rsidR="006F735B" w:rsidRPr="006F735B">
        <w:rPr>
          <w:rFonts w:cs="Arial"/>
          <w:sz w:val="18"/>
          <w:szCs w:val="18"/>
        </w:rPr>
        <w:t>15</w:t>
      </w:r>
      <w:r w:rsidRPr="00107B52">
        <w:rPr>
          <w:rFonts w:cs="Arial"/>
          <w:sz w:val="18"/>
          <w:szCs w:val="18"/>
          <w:lang w:val="en-US"/>
        </w:rPr>
        <w:t xml:space="preserve"> December </w:t>
      </w:r>
      <w:r w:rsidR="006F735B" w:rsidRPr="006F735B">
        <w:rPr>
          <w:rFonts w:cs="Arial"/>
          <w:sz w:val="18"/>
          <w:szCs w:val="18"/>
        </w:rPr>
        <w:t>2020</w:t>
      </w:r>
      <w:r w:rsidRPr="00107B52">
        <w:rPr>
          <w:rFonts w:cs="Arial"/>
          <w:sz w:val="18"/>
          <w:szCs w:val="18"/>
          <w:lang w:val="en-US"/>
        </w:rPr>
        <w:t xml:space="preserve">. On </w:t>
      </w:r>
      <w:r w:rsidR="006F735B" w:rsidRPr="006F735B">
        <w:rPr>
          <w:rFonts w:cs="Arial"/>
          <w:sz w:val="18"/>
          <w:szCs w:val="18"/>
        </w:rPr>
        <w:t>1</w:t>
      </w:r>
      <w:r w:rsidRPr="00107B52">
        <w:rPr>
          <w:rFonts w:cs="Arial"/>
          <w:sz w:val="18"/>
          <w:szCs w:val="18"/>
          <w:lang w:val="en-US"/>
        </w:rPr>
        <w:t xml:space="preserve"> September </w:t>
      </w:r>
      <w:r w:rsidR="006F735B" w:rsidRPr="006F735B">
        <w:rPr>
          <w:rFonts w:cs="Arial"/>
          <w:sz w:val="18"/>
          <w:szCs w:val="18"/>
        </w:rPr>
        <w:t>2019</w:t>
      </w:r>
      <w:r w:rsidRPr="00107B52">
        <w:rPr>
          <w:rFonts w:cs="Arial"/>
          <w:sz w:val="18"/>
          <w:szCs w:val="18"/>
          <w:lang w:val="en-US"/>
        </w:rPr>
        <w:t xml:space="preserve">, RMV has entered into the business transfer agreement to transfer entire business to TUC. As a result, the agreement with </w:t>
      </w:r>
      <w:r w:rsidR="001262E3">
        <w:rPr>
          <w:rFonts w:cs="Arial"/>
          <w:sz w:val="18"/>
          <w:szCs w:val="18"/>
          <w:lang w:val="en-US"/>
        </w:rPr>
        <w:t>CA</w:t>
      </w:r>
      <w:r w:rsidRPr="00107B52">
        <w:rPr>
          <w:rFonts w:cs="Arial"/>
          <w:sz w:val="18"/>
          <w:szCs w:val="18"/>
          <w:lang w:val="en-US"/>
        </w:rPr>
        <w:t>T was transferred to TUC. TUC must comply with the terms and conditions as stipulated in the agreement.</w:t>
      </w:r>
    </w:p>
    <w:p w14:paraId="0766AC24" w14:textId="77777777" w:rsidR="00823C24" w:rsidRPr="00107B52" w:rsidRDefault="00823C24" w:rsidP="00823C24">
      <w:pPr>
        <w:spacing w:line="240" w:lineRule="auto"/>
        <w:ind w:left="540"/>
        <w:jc w:val="both"/>
        <w:rPr>
          <w:rFonts w:cs="Arial"/>
          <w:sz w:val="18"/>
          <w:szCs w:val="18"/>
          <w:lang w:val="en-US"/>
        </w:rPr>
      </w:pPr>
    </w:p>
    <w:p w14:paraId="08E6A771" w14:textId="333F5508" w:rsidR="00823C24" w:rsidRPr="00107B52" w:rsidRDefault="00823C24" w:rsidP="00823C24">
      <w:pPr>
        <w:spacing w:line="240" w:lineRule="auto"/>
        <w:ind w:left="540"/>
        <w:jc w:val="both"/>
        <w:rPr>
          <w:rFonts w:cs="Arial"/>
          <w:sz w:val="18"/>
          <w:szCs w:val="18"/>
          <w:lang w:val="en-US"/>
        </w:rPr>
      </w:pPr>
      <w:r w:rsidRPr="00107B52">
        <w:rPr>
          <w:rFonts w:cs="Arial"/>
          <w:sz w:val="18"/>
          <w:szCs w:val="18"/>
          <w:lang w:val="en-US"/>
        </w:rPr>
        <w:t xml:space="preserve">There have been disagreements between the Group and </w:t>
      </w:r>
      <w:r w:rsidR="001262E3">
        <w:rPr>
          <w:rFonts w:cs="Arial"/>
          <w:sz w:val="18"/>
          <w:szCs w:val="18"/>
          <w:lang w:val="en-US"/>
        </w:rPr>
        <w:t>CA</w:t>
      </w:r>
      <w:r w:rsidRPr="00107B52">
        <w:rPr>
          <w:rFonts w:cs="Arial"/>
          <w:sz w:val="18"/>
          <w:szCs w:val="18"/>
          <w:lang w:val="en-US"/>
        </w:rPr>
        <w:t xml:space="preserve">T regarding the interpretation of the agreements and details of computations of related revenues and costs. However, since </w:t>
      </w:r>
      <w:r w:rsidR="006F735B" w:rsidRPr="006F735B">
        <w:rPr>
          <w:rFonts w:cs="Arial"/>
          <w:sz w:val="18"/>
          <w:szCs w:val="18"/>
        </w:rPr>
        <w:t>2015</w:t>
      </w:r>
      <w:r w:rsidRPr="00107B52">
        <w:rPr>
          <w:rFonts w:cs="Arial"/>
          <w:sz w:val="18"/>
          <w:szCs w:val="18"/>
          <w:lang w:val="en-US"/>
        </w:rPr>
        <w:t xml:space="preserve">, the Group and </w:t>
      </w:r>
      <w:r w:rsidR="001262E3">
        <w:rPr>
          <w:rFonts w:cs="Arial"/>
          <w:sz w:val="18"/>
          <w:szCs w:val="18"/>
          <w:lang w:val="en-US"/>
        </w:rPr>
        <w:t>CA</w:t>
      </w:r>
      <w:r w:rsidRPr="00107B52">
        <w:rPr>
          <w:rFonts w:cs="Arial"/>
          <w:sz w:val="18"/>
          <w:szCs w:val="18"/>
          <w:lang w:val="en-US"/>
        </w:rPr>
        <w:t>T reached the solution to settle certain portion of rental and services revenue in BFKT and accrued operating cost in RMV, and have agreed in several matters with an objective to extinguish the outstanding disputes between the two parties, including the unsettled balances.</w:t>
      </w:r>
    </w:p>
    <w:p w14:paraId="7BE56226" w14:textId="29F3590C" w:rsidR="0000200D" w:rsidRDefault="0000200D" w:rsidP="006F10DF">
      <w:pPr>
        <w:spacing w:line="240" w:lineRule="auto"/>
        <w:jc w:val="both"/>
        <w:rPr>
          <w:rFonts w:cstheme="minorBidi"/>
          <w:sz w:val="18"/>
          <w:szCs w:val="18"/>
          <w:lang w:val="en-US"/>
        </w:rPr>
      </w:pPr>
    </w:p>
    <w:p w14:paraId="13B725B6" w14:textId="6AA3F6CE" w:rsidR="0000200D" w:rsidRPr="000E04D0" w:rsidRDefault="0000200D" w:rsidP="0000200D">
      <w:pPr>
        <w:tabs>
          <w:tab w:val="left" w:pos="540"/>
        </w:tabs>
        <w:spacing w:line="240" w:lineRule="auto"/>
        <w:ind w:left="540"/>
        <w:jc w:val="both"/>
        <w:rPr>
          <w:rFonts w:cs="Arial"/>
          <w:color w:val="000000"/>
          <w:spacing w:val="-4"/>
          <w:sz w:val="18"/>
          <w:szCs w:val="18"/>
        </w:rPr>
      </w:pPr>
      <w:r w:rsidRPr="00FD3021">
        <w:rPr>
          <w:rFonts w:cs="Arial"/>
          <w:color w:val="000000"/>
          <w:spacing w:val="-4"/>
          <w:sz w:val="18"/>
          <w:szCs w:val="18"/>
        </w:rPr>
        <w:t xml:space="preserve">Additionally, on </w:t>
      </w:r>
      <w:r w:rsidR="006F735B" w:rsidRPr="006F735B">
        <w:rPr>
          <w:rFonts w:cs="Arial"/>
          <w:color w:val="000000"/>
          <w:spacing w:val="-4"/>
          <w:sz w:val="18"/>
          <w:szCs w:val="18"/>
        </w:rPr>
        <w:t>4</w:t>
      </w:r>
      <w:r w:rsidRPr="00FD3021">
        <w:rPr>
          <w:rFonts w:cs="Arial"/>
          <w:color w:val="000000"/>
          <w:spacing w:val="-4"/>
          <w:sz w:val="18"/>
          <w:szCs w:val="18"/>
        </w:rPr>
        <w:t xml:space="preserve"> November </w:t>
      </w:r>
      <w:r w:rsidR="006F735B" w:rsidRPr="006F735B">
        <w:rPr>
          <w:rFonts w:cs="Arial"/>
          <w:color w:val="000000"/>
          <w:spacing w:val="-4"/>
          <w:sz w:val="18"/>
          <w:szCs w:val="18"/>
        </w:rPr>
        <w:t>2022</w:t>
      </w:r>
      <w:r w:rsidRPr="00FD3021">
        <w:rPr>
          <w:rFonts w:cs="Arial"/>
          <w:color w:val="000000"/>
          <w:spacing w:val="-4"/>
          <w:sz w:val="18"/>
          <w:szCs w:val="18"/>
        </w:rPr>
        <w:t>, the Group and NT</w:t>
      </w:r>
      <w:r w:rsidR="001243A0">
        <w:rPr>
          <w:rFonts w:cs="Arial"/>
          <w:color w:val="000000"/>
          <w:spacing w:val="-4"/>
          <w:sz w:val="18"/>
          <w:szCs w:val="18"/>
        </w:rPr>
        <w:t xml:space="preserve"> </w:t>
      </w:r>
      <w:r>
        <w:rPr>
          <w:rFonts w:cs="Arial"/>
          <w:color w:val="000000"/>
          <w:spacing w:val="-4"/>
          <w:sz w:val="18"/>
          <w:szCs w:val="18"/>
        </w:rPr>
        <w:t>(</w:t>
      </w:r>
      <w:r w:rsidR="00D4718A">
        <w:rPr>
          <w:rFonts w:cs="Browallia New"/>
          <w:color w:val="000000"/>
          <w:spacing w:val="-4"/>
          <w:sz w:val="18"/>
        </w:rPr>
        <w:t>formerly</w:t>
      </w:r>
      <w:r>
        <w:rPr>
          <w:rFonts w:cs="Arial"/>
          <w:color w:val="000000"/>
          <w:spacing w:val="-4"/>
          <w:sz w:val="18"/>
          <w:szCs w:val="18"/>
        </w:rPr>
        <w:t xml:space="preserve"> CA</w:t>
      </w:r>
      <w:r w:rsidR="00954EB9">
        <w:rPr>
          <w:rFonts w:cs="Browallia New"/>
          <w:color w:val="000000"/>
          <w:spacing w:val="-4"/>
          <w:sz w:val="18"/>
          <w:szCs w:val="22"/>
          <w:lang w:val="en-US"/>
        </w:rPr>
        <w:t>T</w:t>
      </w:r>
      <w:r>
        <w:rPr>
          <w:rFonts w:cs="Arial"/>
          <w:color w:val="000000"/>
          <w:spacing w:val="-4"/>
          <w:sz w:val="18"/>
          <w:szCs w:val="18"/>
        </w:rPr>
        <w:t>)</w:t>
      </w:r>
      <w:r w:rsidRPr="00FD3021">
        <w:rPr>
          <w:rFonts w:cs="Arial"/>
          <w:color w:val="000000"/>
          <w:spacing w:val="-4"/>
          <w:sz w:val="18"/>
          <w:szCs w:val="18"/>
        </w:rPr>
        <w:t xml:space="preserve"> also reached the agreed solution to revise the agreement to re-sales and wholesales using HSPA technology and agreement to lease telecommunication equipment under HSPA technology </w:t>
      </w:r>
      <w:r>
        <w:rPr>
          <w:rFonts w:cs="Arial"/>
          <w:color w:val="000000"/>
          <w:spacing w:val="-4"/>
          <w:sz w:val="18"/>
          <w:szCs w:val="18"/>
        </w:rPr>
        <w:t>to reflect</w:t>
      </w:r>
      <w:r w:rsidRPr="00FD3021">
        <w:rPr>
          <w:rFonts w:cs="Arial"/>
          <w:color w:val="000000"/>
          <w:spacing w:val="-4"/>
          <w:sz w:val="18"/>
          <w:szCs w:val="18"/>
        </w:rPr>
        <w:t xml:space="preserve"> the actual us</w:t>
      </w:r>
      <w:r>
        <w:rPr>
          <w:rFonts w:cs="Arial"/>
          <w:color w:val="000000"/>
          <w:spacing w:val="-4"/>
          <w:sz w:val="18"/>
          <w:szCs w:val="18"/>
        </w:rPr>
        <w:t>age of the network</w:t>
      </w:r>
      <w:r w:rsidRPr="00FD3021">
        <w:rPr>
          <w:rFonts w:cs="Arial"/>
          <w:color w:val="000000"/>
          <w:spacing w:val="-4"/>
          <w:sz w:val="18"/>
          <w:szCs w:val="18"/>
        </w:rPr>
        <w:t xml:space="preserve"> capacity, effective on </w:t>
      </w:r>
      <w:r w:rsidR="006F735B" w:rsidRPr="006F735B">
        <w:rPr>
          <w:rFonts w:cs="Arial"/>
          <w:color w:val="000000"/>
          <w:spacing w:val="-4"/>
          <w:sz w:val="18"/>
          <w:szCs w:val="18"/>
        </w:rPr>
        <w:t>15</w:t>
      </w:r>
      <w:r w:rsidRPr="00FD3021">
        <w:rPr>
          <w:rFonts w:cs="Arial"/>
          <w:color w:val="000000"/>
          <w:spacing w:val="-4"/>
          <w:sz w:val="18"/>
          <w:szCs w:val="18"/>
        </w:rPr>
        <w:t xml:space="preserve"> March </w:t>
      </w:r>
      <w:r w:rsidR="006F735B" w:rsidRPr="006F735B">
        <w:rPr>
          <w:rFonts w:cs="Arial"/>
          <w:color w:val="000000"/>
          <w:spacing w:val="-4"/>
          <w:sz w:val="18"/>
          <w:szCs w:val="18"/>
        </w:rPr>
        <w:t>2022</w:t>
      </w:r>
      <w:r w:rsidRPr="00FD3021">
        <w:rPr>
          <w:rFonts w:cs="Arial"/>
          <w:color w:val="000000"/>
          <w:spacing w:val="-4"/>
          <w:sz w:val="18"/>
          <w:szCs w:val="18"/>
        </w:rPr>
        <w:t xml:space="preserve"> onward. As a result, the Group adjusted the related revenue and cost to align with such agreed solution and recognised to the consolidated statement of comprehensive income for the </w:t>
      </w:r>
      <w:r w:rsidR="001243A0">
        <w:rPr>
          <w:rFonts w:cs="Arial"/>
          <w:color w:val="000000"/>
          <w:spacing w:val="-4"/>
          <w:sz w:val="18"/>
          <w:szCs w:val="18"/>
        </w:rPr>
        <w:t>year</w:t>
      </w:r>
      <w:r w:rsidRPr="00FD3021">
        <w:rPr>
          <w:rFonts w:cs="Arial"/>
          <w:color w:val="000000"/>
          <w:spacing w:val="-4"/>
          <w:sz w:val="18"/>
          <w:szCs w:val="18"/>
        </w:rPr>
        <w:t xml:space="preserve"> ended </w:t>
      </w:r>
      <w:r w:rsidR="006F735B" w:rsidRPr="006F735B">
        <w:rPr>
          <w:rFonts w:cs="Arial"/>
          <w:color w:val="000000"/>
          <w:spacing w:val="-4"/>
          <w:sz w:val="18"/>
          <w:szCs w:val="18"/>
        </w:rPr>
        <w:t>31</w:t>
      </w:r>
      <w:r w:rsidRPr="00FD3021">
        <w:rPr>
          <w:rFonts w:cs="Arial"/>
          <w:color w:val="000000"/>
          <w:spacing w:val="-4"/>
          <w:sz w:val="18"/>
          <w:szCs w:val="18"/>
        </w:rPr>
        <w:t xml:space="preserve"> </w:t>
      </w:r>
      <w:r>
        <w:rPr>
          <w:rFonts w:cs="Browallia New"/>
          <w:color w:val="000000"/>
          <w:spacing w:val="-4"/>
          <w:sz w:val="18"/>
          <w:szCs w:val="22"/>
        </w:rPr>
        <w:t>Dec</w:t>
      </w:r>
      <w:r w:rsidRPr="00FD3021">
        <w:rPr>
          <w:rFonts w:cs="Arial"/>
          <w:color w:val="000000"/>
          <w:spacing w:val="-4"/>
          <w:sz w:val="18"/>
          <w:szCs w:val="18"/>
        </w:rPr>
        <w:t xml:space="preserve">ember </w:t>
      </w:r>
      <w:r w:rsidR="006F735B" w:rsidRPr="006F735B">
        <w:rPr>
          <w:rFonts w:cs="Arial"/>
          <w:color w:val="000000"/>
          <w:spacing w:val="-4"/>
          <w:sz w:val="18"/>
          <w:szCs w:val="18"/>
        </w:rPr>
        <w:t>2022</w:t>
      </w:r>
      <w:r>
        <w:rPr>
          <w:rFonts w:cs="Arial"/>
          <w:color w:val="000000"/>
          <w:spacing w:val="-4"/>
          <w:sz w:val="18"/>
          <w:szCs w:val="18"/>
        </w:rPr>
        <w:t>.</w:t>
      </w:r>
    </w:p>
    <w:p w14:paraId="7EE60578" w14:textId="05765CD3" w:rsidR="00823C24" w:rsidRDefault="00823C24" w:rsidP="00823C24">
      <w:pPr>
        <w:spacing w:line="240" w:lineRule="auto"/>
        <w:ind w:left="540"/>
        <w:jc w:val="both"/>
        <w:rPr>
          <w:rFonts w:cs="Arial"/>
          <w:sz w:val="18"/>
          <w:szCs w:val="18"/>
          <w:lang w:val="en-US"/>
        </w:rPr>
      </w:pPr>
    </w:p>
    <w:p w14:paraId="28D3B00B" w14:textId="2E0A927D" w:rsidR="006F10DF" w:rsidRPr="006F10DF" w:rsidRDefault="006F10DF" w:rsidP="006F10DF">
      <w:pPr>
        <w:spacing w:line="240" w:lineRule="auto"/>
        <w:ind w:left="540"/>
        <w:jc w:val="both"/>
        <w:rPr>
          <w:rFonts w:cstheme="minorBidi"/>
          <w:sz w:val="18"/>
          <w:szCs w:val="18"/>
          <w:lang w:val="en-US"/>
        </w:rPr>
      </w:pPr>
      <w:r w:rsidRPr="00107B52">
        <w:rPr>
          <w:rFonts w:cs="Arial"/>
          <w:sz w:val="18"/>
          <w:szCs w:val="18"/>
          <w:lang w:val="en-US"/>
        </w:rPr>
        <w:t>There are still pending issues and outstanding balances required further discussion. The management believes that there will be no significant impact to the Group as a result of the conclusion.</w:t>
      </w:r>
    </w:p>
    <w:p w14:paraId="12B6AF78" w14:textId="77777777" w:rsidR="006F10DF" w:rsidRPr="00107B52" w:rsidRDefault="006F10DF" w:rsidP="00823C24">
      <w:pPr>
        <w:spacing w:line="240" w:lineRule="auto"/>
        <w:ind w:left="540"/>
        <w:jc w:val="both"/>
        <w:rPr>
          <w:rFonts w:cs="Arial"/>
          <w:sz w:val="18"/>
          <w:szCs w:val="18"/>
          <w:lang w:val="en-US"/>
        </w:rPr>
      </w:pPr>
    </w:p>
    <w:p w14:paraId="3B19A0F7" w14:textId="6775865D" w:rsidR="00823C24" w:rsidRDefault="00823C24" w:rsidP="0000200D">
      <w:pPr>
        <w:spacing w:line="240" w:lineRule="auto"/>
        <w:ind w:left="540"/>
        <w:jc w:val="both"/>
        <w:rPr>
          <w:rFonts w:cs="Arial"/>
          <w:sz w:val="18"/>
          <w:szCs w:val="18"/>
          <w:lang w:val="en-US"/>
        </w:rPr>
      </w:pPr>
      <w:r w:rsidRPr="00107B52">
        <w:rPr>
          <w:rFonts w:cs="Arial"/>
          <w:sz w:val="18"/>
          <w:szCs w:val="18"/>
          <w:lang w:val="en-US"/>
        </w:rPr>
        <w:t xml:space="preserve">To comply with the abovementioned agreements, the Group has provided letters of guarantee issued by certain local banks in favour of CAT totaling Baht </w:t>
      </w:r>
      <w:r w:rsidR="006F735B" w:rsidRPr="006F735B">
        <w:rPr>
          <w:rFonts w:cs="Arial"/>
          <w:sz w:val="18"/>
          <w:szCs w:val="18"/>
        </w:rPr>
        <w:t>200</w:t>
      </w:r>
      <w:r w:rsidRPr="00107B52">
        <w:rPr>
          <w:rFonts w:cs="Arial"/>
          <w:sz w:val="18"/>
          <w:szCs w:val="18"/>
          <w:lang w:val="en-US"/>
        </w:rPr>
        <w:t>.</w:t>
      </w:r>
      <w:r w:rsidR="006F735B" w:rsidRPr="006F735B">
        <w:rPr>
          <w:rFonts w:cs="Arial"/>
          <w:sz w:val="18"/>
          <w:szCs w:val="18"/>
        </w:rPr>
        <w:t>00</w:t>
      </w:r>
      <w:r w:rsidRPr="00107B52">
        <w:rPr>
          <w:rFonts w:cs="Arial"/>
          <w:sz w:val="18"/>
          <w:szCs w:val="18"/>
          <w:lang w:val="en-US"/>
        </w:rPr>
        <w:t xml:space="preserve"> million</w:t>
      </w:r>
      <w:r w:rsidR="0000200D">
        <w:rPr>
          <w:rFonts w:cs="Arial"/>
          <w:sz w:val="18"/>
          <w:szCs w:val="18"/>
          <w:lang w:val="en-US"/>
        </w:rPr>
        <w:t>.</w:t>
      </w:r>
    </w:p>
    <w:p w14:paraId="4AD03C8D" w14:textId="77777777" w:rsidR="0000200D" w:rsidRPr="0021505C" w:rsidRDefault="0000200D" w:rsidP="0000200D">
      <w:pPr>
        <w:spacing w:line="240" w:lineRule="auto"/>
        <w:ind w:left="540"/>
        <w:jc w:val="both"/>
        <w:rPr>
          <w:rFonts w:cs="Arial"/>
          <w:sz w:val="18"/>
          <w:szCs w:val="18"/>
          <w:lang w:val="en-US"/>
        </w:rPr>
      </w:pPr>
    </w:p>
    <w:p w14:paraId="6140F0E8" w14:textId="50F1337E" w:rsidR="00823C24" w:rsidRPr="0021505C" w:rsidRDefault="006F735B" w:rsidP="00823C24">
      <w:pPr>
        <w:spacing w:line="240" w:lineRule="auto"/>
        <w:ind w:left="547" w:hanging="547"/>
        <w:jc w:val="thaiDistribute"/>
        <w:rPr>
          <w:rFonts w:cs="Arial"/>
          <w:sz w:val="18"/>
          <w:szCs w:val="18"/>
          <w:lang w:val="en-US"/>
        </w:rPr>
      </w:pPr>
      <w:r w:rsidRPr="006F735B">
        <w:rPr>
          <w:rFonts w:cs="Arial"/>
          <w:sz w:val="18"/>
          <w:szCs w:val="18"/>
        </w:rPr>
        <w:t>39</w:t>
      </w:r>
      <w:r w:rsidR="00823C24" w:rsidRPr="0021505C">
        <w:rPr>
          <w:rFonts w:cs="Arial"/>
          <w:sz w:val="18"/>
          <w:szCs w:val="18"/>
          <w:lang w:val="en-US"/>
        </w:rPr>
        <w:t>.</w:t>
      </w:r>
      <w:r w:rsidRPr="006F735B">
        <w:rPr>
          <w:rFonts w:cs="Arial"/>
          <w:sz w:val="18"/>
          <w:szCs w:val="18"/>
        </w:rPr>
        <w:t>2</w:t>
      </w:r>
      <w:r w:rsidR="00823C24" w:rsidRPr="0021505C">
        <w:rPr>
          <w:rFonts w:cs="Arial"/>
          <w:sz w:val="18"/>
          <w:szCs w:val="18"/>
          <w:lang w:val="en-US"/>
        </w:rPr>
        <w:tab/>
        <w:t xml:space="preserve">On </w:t>
      </w:r>
      <w:r w:rsidRPr="006F735B">
        <w:rPr>
          <w:rFonts w:cs="Arial"/>
          <w:sz w:val="18"/>
          <w:szCs w:val="18"/>
        </w:rPr>
        <w:t>7</w:t>
      </w:r>
      <w:r w:rsidR="00823C24" w:rsidRPr="0021505C">
        <w:rPr>
          <w:rFonts w:cs="Arial"/>
          <w:sz w:val="18"/>
          <w:szCs w:val="18"/>
          <w:lang w:val="en-US"/>
        </w:rPr>
        <w:t xml:space="preserve"> December </w:t>
      </w:r>
      <w:r w:rsidRPr="006F735B">
        <w:rPr>
          <w:rFonts w:cs="Arial"/>
          <w:sz w:val="18"/>
          <w:szCs w:val="18"/>
        </w:rPr>
        <w:t>2012</w:t>
      </w:r>
      <w:r w:rsidR="00823C24" w:rsidRPr="0021505C">
        <w:rPr>
          <w:rFonts w:cs="Arial"/>
          <w:sz w:val="18"/>
          <w:szCs w:val="18"/>
          <w:lang w:val="en-US"/>
        </w:rPr>
        <w:t xml:space="preserve">, a subsidiary, TUC was granted with the </w:t>
      </w:r>
      <w:r w:rsidRPr="006F735B">
        <w:rPr>
          <w:rFonts w:cs="Arial"/>
          <w:sz w:val="18"/>
          <w:szCs w:val="18"/>
        </w:rPr>
        <w:t>2</w:t>
      </w:r>
      <w:r w:rsidR="00823C24" w:rsidRPr="0021505C">
        <w:rPr>
          <w:rFonts w:cs="Arial"/>
          <w:sz w:val="18"/>
          <w:szCs w:val="18"/>
          <w:lang w:val="en-US"/>
        </w:rPr>
        <w:t>.</w:t>
      </w:r>
      <w:r w:rsidRPr="006F735B">
        <w:rPr>
          <w:rFonts w:cs="Arial"/>
          <w:sz w:val="18"/>
          <w:szCs w:val="18"/>
        </w:rPr>
        <w:t>1</w:t>
      </w:r>
      <w:r w:rsidR="00823C24" w:rsidRPr="0021505C">
        <w:rPr>
          <w:rFonts w:cs="Arial"/>
          <w:sz w:val="18"/>
          <w:szCs w:val="18"/>
          <w:lang w:val="en-US"/>
        </w:rPr>
        <w:t xml:space="preserve"> IMT GHz Bandwidth licence by NBTC.  The licence awarded covers three spectrum bandwidth and authorises TUC to provide mobile service under those spectrum bandwidth for the period of </w:t>
      </w:r>
      <w:r w:rsidRPr="006F735B">
        <w:rPr>
          <w:rFonts w:cs="Arial"/>
          <w:sz w:val="18"/>
          <w:szCs w:val="18"/>
        </w:rPr>
        <w:t>15</w:t>
      </w:r>
      <w:r w:rsidR="00823C24" w:rsidRPr="0021505C">
        <w:rPr>
          <w:rFonts w:cs="Arial"/>
          <w:sz w:val="18"/>
          <w:szCs w:val="18"/>
          <w:lang w:val="en-US"/>
        </w:rPr>
        <w:t xml:space="preserve"> years.  TUC must comply with the terms and conditions and pay the licence fee as stipulated in the licence. </w:t>
      </w:r>
    </w:p>
    <w:p w14:paraId="1366D192" w14:textId="77777777" w:rsidR="00823C24" w:rsidRPr="0021505C" w:rsidRDefault="00823C24" w:rsidP="00823C24">
      <w:pPr>
        <w:spacing w:line="240" w:lineRule="auto"/>
        <w:ind w:left="547" w:hanging="547"/>
        <w:jc w:val="thaiDistribute"/>
        <w:rPr>
          <w:rFonts w:cs="Arial"/>
          <w:sz w:val="18"/>
          <w:szCs w:val="18"/>
          <w:lang w:val="en-US"/>
        </w:rPr>
      </w:pPr>
    </w:p>
    <w:p w14:paraId="6A8286FB" w14:textId="594FC8E1" w:rsidR="00823C24" w:rsidRPr="0021505C" w:rsidRDefault="006F735B" w:rsidP="00823C24">
      <w:pPr>
        <w:spacing w:line="240" w:lineRule="auto"/>
        <w:ind w:left="547" w:hanging="547"/>
        <w:jc w:val="thaiDistribute"/>
        <w:rPr>
          <w:rFonts w:cs="Arial"/>
          <w:sz w:val="18"/>
          <w:szCs w:val="18"/>
          <w:lang w:val="en-US"/>
        </w:rPr>
      </w:pPr>
      <w:r w:rsidRPr="006F735B">
        <w:rPr>
          <w:rFonts w:cs="Arial"/>
          <w:sz w:val="18"/>
          <w:szCs w:val="18"/>
        </w:rPr>
        <w:t>39</w:t>
      </w:r>
      <w:r w:rsidR="00823C24" w:rsidRPr="0021505C">
        <w:rPr>
          <w:rFonts w:cs="Arial"/>
          <w:sz w:val="18"/>
          <w:szCs w:val="18"/>
          <w:lang w:val="en-US"/>
        </w:rPr>
        <w:t>.</w:t>
      </w:r>
      <w:r w:rsidRPr="006F735B">
        <w:rPr>
          <w:rFonts w:cs="Arial"/>
          <w:sz w:val="18"/>
          <w:szCs w:val="18"/>
        </w:rPr>
        <w:t>3</w:t>
      </w:r>
      <w:r w:rsidR="00823C24" w:rsidRPr="0021505C">
        <w:rPr>
          <w:rFonts w:cs="Arial"/>
          <w:sz w:val="18"/>
          <w:szCs w:val="18"/>
          <w:lang w:val="en-US"/>
        </w:rPr>
        <w:tab/>
        <w:t xml:space="preserve">On </w:t>
      </w:r>
      <w:r w:rsidRPr="006F735B">
        <w:rPr>
          <w:rFonts w:cs="Arial"/>
          <w:sz w:val="18"/>
          <w:szCs w:val="18"/>
        </w:rPr>
        <w:t>4</w:t>
      </w:r>
      <w:r w:rsidR="00823C24" w:rsidRPr="0021505C">
        <w:rPr>
          <w:rFonts w:cs="Arial"/>
          <w:sz w:val="18"/>
          <w:szCs w:val="18"/>
          <w:lang w:val="en-US"/>
        </w:rPr>
        <w:t xml:space="preserve"> December </w:t>
      </w:r>
      <w:r w:rsidRPr="006F735B">
        <w:rPr>
          <w:rFonts w:cs="Arial"/>
          <w:sz w:val="18"/>
          <w:szCs w:val="18"/>
        </w:rPr>
        <w:t>2015</w:t>
      </w:r>
      <w:r w:rsidR="00823C24" w:rsidRPr="0021505C">
        <w:rPr>
          <w:rFonts w:cs="Arial"/>
          <w:sz w:val="18"/>
          <w:szCs w:val="18"/>
          <w:lang w:val="en-US"/>
        </w:rPr>
        <w:t xml:space="preserve">, a subsidiary, TUC was granted with the </w:t>
      </w:r>
      <w:r w:rsidRPr="006F735B">
        <w:rPr>
          <w:rFonts w:cs="Arial"/>
          <w:sz w:val="18"/>
          <w:szCs w:val="18"/>
        </w:rPr>
        <w:t>1800</w:t>
      </w:r>
      <w:r w:rsidR="00823C24" w:rsidRPr="0021505C">
        <w:rPr>
          <w:rFonts w:cs="Arial"/>
          <w:sz w:val="18"/>
          <w:szCs w:val="18"/>
          <w:lang w:val="en-US"/>
        </w:rPr>
        <w:t xml:space="preserve"> MHz Bandwidth licence issued by NBTC.  The licence covers two spectrum bandwidth and authorises TUC to provide mobile service under those spectrum bandwidth for the period of </w:t>
      </w:r>
      <w:r w:rsidRPr="006F735B">
        <w:rPr>
          <w:rFonts w:cs="Arial"/>
          <w:sz w:val="18"/>
          <w:szCs w:val="18"/>
        </w:rPr>
        <w:t>18</w:t>
      </w:r>
      <w:r w:rsidR="00823C24" w:rsidRPr="0021505C">
        <w:rPr>
          <w:rFonts w:cs="Arial"/>
          <w:sz w:val="18"/>
          <w:szCs w:val="18"/>
          <w:lang w:val="en-US"/>
        </w:rPr>
        <w:t xml:space="preserve"> years.  TUC must comply with the terms and conditions and pay the licence fee as stipulated in the licence. </w:t>
      </w:r>
    </w:p>
    <w:p w14:paraId="2C814D30" w14:textId="77777777" w:rsidR="00823C24" w:rsidRPr="0021505C" w:rsidRDefault="00823C24" w:rsidP="00823C24">
      <w:pPr>
        <w:spacing w:line="240" w:lineRule="auto"/>
        <w:ind w:left="547" w:hanging="547"/>
        <w:jc w:val="thaiDistribute"/>
        <w:rPr>
          <w:rFonts w:cs="Arial"/>
          <w:sz w:val="18"/>
          <w:szCs w:val="18"/>
          <w:lang w:val="en-US"/>
        </w:rPr>
      </w:pPr>
    </w:p>
    <w:p w14:paraId="777AE388" w14:textId="0793C93F" w:rsidR="00823C24" w:rsidRPr="0021505C" w:rsidRDefault="006F735B" w:rsidP="00823C24">
      <w:pPr>
        <w:spacing w:line="240" w:lineRule="auto"/>
        <w:ind w:left="547" w:hanging="547"/>
        <w:jc w:val="thaiDistribute"/>
        <w:rPr>
          <w:rFonts w:cs="Arial"/>
          <w:sz w:val="18"/>
          <w:szCs w:val="18"/>
          <w:lang w:val="en-US"/>
        </w:rPr>
      </w:pPr>
      <w:r w:rsidRPr="006F735B">
        <w:rPr>
          <w:rFonts w:cs="Arial"/>
          <w:sz w:val="18"/>
          <w:szCs w:val="18"/>
        </w:rPr>
        <w:t>39</w:t>
      </w:r>
      <w:r w:rsidR="00823C24" w:rsidRPr="0021505C">
        <w:rPr>
          <w:rFonts w:cs="Arial"/>
          <w:sz w:val="18"/>
          <w:szCs w:val="18"/>
          <w:lang w:val="en-US"/>
        </w:rPr>
        <w:t>.</w:t>
      </w:r>
      <w:r w:rsidRPr="006F735B">
        <w:rPr>
          <w:rFonts w:cs="Arial"/>
          <w:sz w:val="18"/>
          <w:szCs w:val="18"/>
        </w:rPr>
        <w:t>4</w:t>
      </w:r>
      <w:r w:rsidR="00823C24" w:rsidRPr="0021505C">
        <w:rPr>
          <w:rFonts w:cs="Arial"/>
          <w:sz w:val="18"/>
          <w:szCs w:val="18"/>
          <w:lang w:val="en-US"/>
        </w:rPr>
        <w:tab/>
        <w:t xml:space="preserve">On </w:t>
      </w:r>
      <w:r w:rsidRPr="006F735B">
        <w:rPr>
          <w:rFonts w:cs="Arial"/>
          <w:sz w:val="18"/>
          <w:szCs w:val="18"/>
        </w:rPr>
        <w:t>14</w:t>
      </w:r>
      <w:r w:rsidR="00823C24" w:rsidRPr="0021505C">
        <w:rPr>
          <w:rFonts w:cs="Arial"/>
          <w:sz w:val="18"/>
          <w:szCs w:val="18"/>
          <w:lang w:val="en-US"/>
        </w:rPr>
        <w:t xml:space="preserve"> March </w:t>
      </w:r>
      <w:r w:rsidRPr="006F735B">
        <w:rPr>
          <w:rFonts w:cs="Arial"/>
          <w:sz w:val="18"/>
          <w:szCs w:val="18"/>
        </w:rPr>
        <w:t>2016</w:t>
      </w:r>
      <w:r w:rsidR="00823C24" w:rsidRPr="0021505C">
        <w:rPr>
          <w:rFonts w:cs="Arial"/>
          <w:sz w:val="18"/>
          <w:szCs w:val="18"/>
          <w:lang w:val="en-US"/>
        </w:rPr>
        <w:t xml:space="preserve">, a subsidiary, TUC was granted with the </w:t>
      </w:r>
      <w:r w:rsidRPr="006F735B">
        <w:rPr>
          <w:rFonts w:cs="Arial"/>
          <w:sz w:val="18"/>
          <w:szCs w:val="18"/>
        </w:rPr>
        <w:t>900</w:t>
      </w:r>
      <w:r w:rsidR="00823C24" w:rsidRPr="0021505C">
        <w:rPr>
          <w:rFonts w:cs="Arial"/>
          <w:sz w:val="18"/>
          <w:szCs w:val="18"/>
          <w:lang w:val="en-US"/>
        </w:rPr>
        <w:t xml:space="preserve"> MHz Bandwidth licence issued by NBTC.  </w:t>
      </w:r>
      <w:r w:rsidR="00823C24" w:rsidRPr="0021505C">
        <w:rPr>
          <w:rFonts w:cs="Arial"/>
          <w:sz w:val="18"/>
          <w:szCs w:val="18"/>
          <w:lang w:val="en-US"/>
        </w:rPr>
        <w:br/>
        <w:t xml:space="preserve">The licence authorised TUC to provide mobile service for </w:t>
      </w:r>
      <w:r w:rsidRPr="006F735B">
        <w:rPr>
          <w:rFonts w:cs="Arial"/>
          <w:sz w:val="18"/>
          <w:szCs w:val="18"/>
        </w:rPr>
        <w:t>15</w:t>
      </w:r>
      <w:r w:rsidR="00823C24" w:rsidRPr="0021505C">
        <w:rPr>
          <w:rFonts w:cs="Arial"/>
          <w:sz w:val="18"/>
          <w:szCs w:val="18"/>
          <w:lang w:val="en-US"/>
        </w:rPr>
        <w:t xml:space="preserve"> years.  The maturity will be on </w:t>
      </w:r>
      <w:r w:rsidRPr="006F735B">
        <w:rPr>
          <w:rFonts w:cs="Arial"/>
          <w:sz w:val="18"/>
          <w:szCs w:val="18"/>
        </w:rPr>
        <w:t>30</w:t>
      </w:r>
      <w:r w:rsidR="00823C24" w:rsidRPr="0021505C">
        <w:rPr>
          <w:rFonts w:cs="Arial"/>
          <w:sz w:val="18"/>
          <w:szCs w:val="18"/>
          <w:lang w:val="en-US"/>
        </w:rPr>
        <w:t xml:space="preserve"> June </w:t>
      </w:r>
      <w:r w:rsidRPr="006F735B">
        <w:rPr>
          <w:rFonts w:cs="Arial"/>
          <w:sz w:val="18"/>
          <w:szCs w:val="18"/>
        </w:rPr>
        <w:t>2031</w:t>
      </w:r>
      <w:r w:rsidR="00823C24" w:rsidRPr="0021505C">
        <w:rPr>
          <w:rFonts w:cs="Arial"/>
          <w:sz w:val="18"/>
          <w:szCs w:val="18"/>
          <w:lang w:val="en-US"/>
        </w:rPr>
        <w:t xml:space="preserve">.  </w:t>
      </w:r>
      <w:r w:rsidR="00823C24" w:rsidRPr="0021505C">
        <w:rPr>
          <w:rFonts w:cs="Arial"/>
          <w:sz w:val="18"/>
          <w:szCs w:val="18"/>
          <w:lang w:val="en-US"/>
        </w:rPr>
        <w:br/>
        <w:t>TUC must comply with the terms and conditions and pay the licence fee as stipulated in the licence.</w:t>
      </w:r>
    </w:p>
    <w:p w14:paraId="4077C1FB" w14:textId="77777777" w:rsidR="00823C24" w:rsidRPr="0021505C" w:rsidRDefault="00823C24" w:rsidP="00823C24">
      <w:pPr>
        <w:spacing w:line="240" w:lineRule="auto"/>
        <w:ind w:left="547" w:hanging="547"/>
        <w:jc w:val="thaiDistribute"/>
        <w:rPr>
          <w:rFonts w:cs="Arial"/>
          <w:spacing w:val="-2"/>
          <w:sz w:val="18"/>
          <w:szCs w:val="18"/>
          <w:lang w:val="en-US"/>
        </w:rPr>
      </w:pPr>
    </w:p>
    <w:p w14:paraId="4D599179" w14:textId="40506D71" w:rsidR="00823C24" w:rsidRPr="0021505C" w:rsidRDefault="006F735B" w:rsidP="00823C24">
      <w:pPr>
        <w:spacing w:line="240" w:lineRule="auto"/>
        <w:ind w:left="547" w:hanging="547"/>
        <w:jc w:val="thaiDistribute"/>
        <w:rPr>
          <w:rFonts w:cs="Arial"/>
          <w:sz w:val="18"/>
          <w:szCs w:val="18"/>
        </w:rPr>
      </w:pPr>
      <w:r w:rsidRPr="006F735B">
        <w:rPr>
          <w:rFonts w:cs="Arial"/>
          <w:sz w:val="18"/>
          <w:szCs w:val="18"/>
        </w:rPr>
        <w:t>39</w:t>
      </w:r>
      <w:r w:rsidR="00823C24" w:rsidRPr="0021505C">
        <w:rPr>
          <w:rFonts w:cs="Arial"/>
          <w:sz w:val="18"/>
          <w:szCs w:val="18"/>
          <w:lang w:val="en-US"/>
        </w:rPr>
        <w:t>.</w:t>
      </w:r>
      <w:r w:rsidRPr="006F735B">
        <w:rPr>
          <w:rFonts w:cs="Arial"/>
          <w:sz w:val="18"/>
          <w:szCs w:val="18"/>
        </w:rPr>
        <w:t>5</w:t>
      </w:r>
      <w:r w:rsidR="00823C24" w:rsidRPr="0021505C">
        <w:rPr>
          <w:rFonts w:cs="Arial"/>
          <w:sz w:val="18"/>
          <w:szCs w:val="18"/>
          <w:lang w:val="en-US"/>
        </w:rPr>
        <w:tab/>
      </w:r>
      <w:r w:rsidR="00823C24" w:rsidRPr="0021505C">
        <w:rPr>
          <w:rFonts w:cs="Arial"/>
          <w:sz w:val="18"/>
          <w:szCs w:val="18"/>
        </w:rPr>
        <w:t xml:space="preserve">On </w:t>
      </w:r>
      <w:r w:rsidRPr="006F735B">
        <w:rPr>
          <w:rFonts w:cs="Arial"/>
          <w:sz w:val="18"/>
          <w:szCs w:val="18"/>
        </w:rPr>
        <w:t>16</w:t>
      </w:r>
      <w:r w:rsidR="00823C24" w:rsidRPr="0021505C">
        <w:rPr>
          <w:rFonts w:cs="Arial"/>
          <w:sz w:val="18"/>
          <w:szCs w:val="18"/>
        </w:rPr>
        <w:t xml:space="preserve"> March </w:t>
      </w:r>
      <w:r w:rsidRPr="006F735B">
        <w:rPr>
          <w:rFonts w:cs="Arial"/>
          <w:sz w:val="18"/>
          <w:szCs w:val="18"/>
        </w:rPr>
        <w:t>2020</w:t>
      </w:r>
      <w:r w:rsidR="00823C24" w:rsidRPr="0021505C">
        <w:rPr>
          <w:rFonts w:cs="Arial"/>
          <w:sz w:val="18"/>
          <w:szCs w:val="18"/>
        </w:rPr>
        <w:t xml:space="preserve">, a subsidiary, TUC was granted with the </w:t>
      </w:r>
      <w:r w:rsidRPr="006F735B">
        <w:rPr>
          <w:rFonts w:cs="Arial"/>
          <w:sz w:val="18"/>
          <w:szCs w:val="18"/>
        </w:rPr>
        <w:t>2600</w:t>
      </w:r>
      <w:r w:rsidR="00823C24" w:rsidRPr="0021505C">
        <w:rPr>
          <w:rFonts w:cs="Arial"/>
          <w:sz w:val="18"/>
          <w:szCs w:val="18"/>
        </w:rPr>
        <w:t xml:space="preserve"> MHz Bandwidth licence issued by NBTC.  </w:t>
      </w:r>
      <w:r w:rsidR="00800FB6" w:rsidRPr="0021505C">
        <w:rPr>
          <w:rFonts w:cs="Arial"/>
          <w:sz w:val="18"/>
          <w:szCs w:val="18"/>
        </w:rPr>
        <w:br/>
      </w:r>
      <w:r w:rsidR="00823C24" w:rsidRPr="0021505C">
        <w:rPr>
          <w:rFonts w:cs="Arial"/>
          <w:sz w:val="18"/>
          <w:szCs w:val="18"/>
        </w:rPr>
        <w:t xml:space="preserve">The licence authorised TUC to provide mobile service for </w:t>
      </w:r>
      <w:r w:rsidRPr="006F735B">
        <w:rPr>
          <w:rFonts w:cs="Arial"/>
          <w:sz w:val="18"/>
          <w:szCs w:val="18"/>
        </w:rPr>
        <w:t>15</w:t>
      </w:r>
      <w:r w:rsidR="00823C24" w:rsidRPr="0021505C">
        <w:rPr>
          <w:rFonts w:cs="Arial"/>
          <w:sz w:val="18"/>
          <w:szCs w:val="18"/>
        </w:rPr>
        <w:t xml:space="preserve"> years.  The maturity will be on </w:t>
      </w:r>
      <w:r w:rsidRPr="006F735B">
        <w:rPr>
          <w:rFonts w:cs="Arial"/>
          <w:sz w:val="18"/>
          <w:szCs w:val="18"/>
        </w:rPr>
        <w:t>15</w:t>
      </w:r>
      <w:r w:rsidR="00823C24" w:rsidRPr="0021505C">
        <w:rPr>
          <w:rFonts w:cs="Arial"/>
          <w:sz w:val="18"/>
          <w:szCs w:val="18"/>
        </w:rPr>
        <w:t xml:space="preserve"> March </w:t>
      </w:r>
      <w:r w:rsidRPr="006F735B">
        <w:rPr>
          <w:rFonts w:cs="Arial"/>
          <w:sz w:val="18"/>
          <w:szCs w:val="18"/>
        </w:rPr>
        <w:t>2023</w:t>
      </w:r>
      <w:r w:rsidR="00823C24" w:rsidRPr="0021505C">
        <w:rPr>
          <w:rFonts w:cs="Arial"/>
          <w:sz w:val="18"/>
          <w:szCs w:val="18"/>
        </w:rPr>
        <w:t>. TUC must comply with the terms and conditions and pay the licence fee as stipulated in the licence.</w:t>
      </w:r>
    </w:p>
    <w:p w14:paraId="002EC041" w14:textId="77777777" w:rsidR="00823C24" w:rsidRPr="0021505C" w:rsidRDefault="00823C24" w:rsidP="00823C24">
      <w:pPr>
        <w:spacing w:line="240" w:lineRule="auto"/>
        <w:ind w:left="547" w:hanging="547"/>
        <w:jc w:val="thaiDistribute"/>
        <w:rPr>
          <w:rFonts w:cs="Arial"/>
          <w:sz w:val="18"/>
          <w:szCs w:val="18"/>
        </w:rPr>
      </w:pPr>
    </w:p>
    <w:p w14:paraId="1C92234E" w14:textId="1218C778" w:rsidR="00823C24" w:rsidRPr="0021505C" w:rsidRDefault="006F735B" w:rsidP="00823C24">
      <w:pPr>
        <w:spacing w:line="240" w:lineRule="auto"/>
        <w:ind w:left="547" w:hanging="547"/>
        <w:jc w:val="thaiDistribute"/>
        <w:rPr>
          <w:rFonts w:cs="Arial"/>
          <w:sz w:val="18"/>
          <w:szCs w:val="18"/>
        </w:rPr>
      </w:pPr>
      <w:r w:rsidRPr="006F735B">
        <w:rPr>
          <w:rFonts w:cs="Arial"/>
          <w:sz w:val="18"/>
          <w:szCs w:val="18"/>
        </w:rPr>
        <w:t>39</w:t>
      </w:r>
      <w:r w:rsidR="00823C24" w:rsidRPr="0021505C">
        <w:rPr>
          <w:rFonts w:cs="Arial"/>
          <w:sz w:val="18"/>
          <w:szCs w:val="18"/>
        </w:rPr>
        <w:t>.</w:t>
      </w:r>
      <w:r w:rsidRPr="006F735B">
        <w:rPr>
          <w:rFonts w:cs="Arial"/>
          <w:sz w:val="18"/>
          <w:szCs w:val="18"/>
        </w:rPr>
        <w:t>6</w:t>
      </w:r>
      <w:r w:rsidR="00823C24" w:rsidRPr="0021505C">
        <w:rPr>
          <w:rFonts w:cs="Arial"/>
          <w:sz w:val="18"/>
          <w:szCs w:val="18"/>
        </w:rPr>
        <w:tab/>
        <w:t xml:space="preserve">On </w:t>
      </w:r>
      <w:r w:rsidRPr="006F735B">
        <w:rPr>
          <w:rFonts w:cs="Arial"/>
          <w:sz w:val="18"/>
          <w:szCs w:val="18"/>
        </w:rPr>
        <w:t>27</w:t>
      </w:r>
      <w:r w:rsidR="00823C24" w:rsidRPr="0021505C">
        <w:rPr>
          <w:rFonts w:cs="Arial"/>
          <w:sz w:val="18"/>
          <w:szCs w:val="18"/>
        </w:rPr>
        <w:t xml:space="preserve"> December </w:t>
      </w:r>
      <w:r w:rsidRPr="006F735B">
        <w:rPr>
          <w:rFonts w:cs="Arial"/>
          <w:sz w:val="18"/>
          <w:szCs w:val="18"/>
        </w:rPr>
        <w:t>2020</w:t>
      </w:r>
      <w:r w:rsidR="00823C24" w:rsidRPr="0021505C">
        <w:rPr>
          <w:rFonts w:cs="Arial"/>
          <w:sz w:val="18"/>
          <w:szCs w:val="18"/>
        </w:rPr>
        <w:t xml:space="preserve">, a subsidiary, TUC was granted with </w:t>
      </w:r>
      <w:r w:rsidRPr="006F735B">
        <w:rPr>
          <w:rFonts w:cs="Arial"/>
          <w:sz w:val="18"/>
          <w:szCs w:val="18"/>
        </w:rPr>
        <w:t>700</w:t>
      </w:r>
      <w:r w:rsidR="00823C24" w:rsidRPr="0021505C">
        <w:rPr>
          <w:rFonts w:cs="Arial"/>
          <w:sz w:val="18"/>
          <w:szCs w:val="18"/>
        </w:rPr>
        <w:t xml:space="preserve"> MHz Bandwidth licence issued by NBTC.  </w:t>
      </w:r>
      <w:r w:rsidR="00800FB6" w:rsidRPr="0021505C">
        <w:rPr>
          <w:rFonts w:cs="Arial"/>
          <w:sz w:val="18"/>
          <w:szCs w:val="18"/>
        </w:rPr>
        <w:br/>
      </w:r>
      <w:r w:rsidR="00823C24" w:rsidRPr="0021505C">
        <w:rPr>
          <w:rFonts w:cs="Arial"/>
          <w:sz w:val="18"/>
          <w:szCs w:val="18"/>
        </w:rPr>
        <w:t xml:space="preserve">The licence authorised TUC to provide mobile service for </w:t>
      </w:r>
      <w:r w:rsidRPr="006F735B">
        <w:rPr>
          <w:rFonts w:cs="Arial"/>
          <w:sz w:val="18"/>
          <w:szCs w:val="18"/>
        </w:rPr>
        <w:t>15</w:t>
      </w:r>
      <w:r w:rsidR="00823C24" w:rsidRPr="0021505C">
        <w:rPr>
          <w:rFonts w:cs="Arial"/>
          <w:sz w:val="18"/>
          <w:szCs w:val="18"/>
        </w:rPr>
        <w:t xml:space="preserve"> years.  The maturity will be on </w:t>
      </w:r>
      <w:r w:rsidRPr="006F735B">
        <w:rPr>
          <w:rFonts w:cs="Arial"/>
          <w:sz w:val="18"/>
          <w:szCs w:val="18"/>
        </w:rPr>
        <w:t>26</w:t>
      </w:r>
      <w:r w:rsidR="00823C24" w:rsidRPr="0021505C">
        <w:rPr>
          <w:rFonts w:cs="Arial"/>
          <w:sz w:val="18"/>
          <w:szCs w:val="18"/>
        </w:rPr>
        <w:t xml:space="preserve"> December </w:t>
      </w:r>
      <w:r w:rsidRPr="006F735B">
        <w:rPr>
          <w:rFonts w:cs="Arial"/>
          <w:sz w:val="18"/>
          <w:szCs w:val="18"/>
        </w:rPr>
        <w:t>2035</w:t>
      </w:r>
      <w:r w:rsidR="00823C24" w:rsidRPr="0021505C">
        <w:rPr>
          <w:rFonts w:cs="Arial"/>
          <w:sz w:val="18"/>
          <w:szCs w:val="18"/>
        </w:rPr>
        <w:t>. TUC must comply with the terms and conditions and pay the licence fee as stipulated in the licence.</w:t>
      </w:r>
    </w:p>
    <w:p w14:paraId="60AE2BC5" w14:textId="77777777" w:rsidR="005143B4" w:rsidRPr="0021505C" w:rsidRDefault="005143B4" w:rsidP="00823C24">
      <w:pPr>
        <w:spacing w:line="240" w:lineRule="auto"/>
        <w:ind w:left="547" w:hanging="547"/>
        <w:jc w:val="thaiDistribute"/>
        <w:rPr>
          <w:rFonts w:cs="Arial"/>
          <w:sz w:val="18"/>
          <w:szCs w:val="18"/>
        </w:rPr>
      </w:pPr>
    </w:p>
    <w:p w14:paraId="2F20801E" w14:textId="7FF26F27" w:rsidR="005143B4" w:rsidRPr="0021505C" w:rsidRDefault="006F735B" w:rsidP="00823C24">
      <w:pPr>
        <w:spacing w:line="240" w:lineRule="auto"/>
        <w:ind w:left="547" w:hanging="547"/>
        <w:jc w:val="thaiDistribute"/>
        <w:rPr>
          <w:rFonts w:cs="Arial"/>
          <w:sz w:val="18"/>
          <w:szCs w:val="18"/>
        </w:rPr>
      </w:pPr>
      <w:r w:rsidRPr="006F735B">
        <w:rPr>
          <w:rFonts w:cs="Arial"/>
          <w:sz w:val="18"/>
          <w:szCs w:val="18"/>
        </w:rPr>
        <w:t>39</w:t>
      </w:r>
      <w:r w:rsidR="005143B4" w:rsidRPr="0021505C">
        <w:rPr>
          <w:rFonts w:cs="Arial"/>
          <w:sz w:val="18"/>
          <w:szCs w:val="18"/>
        </w:rPr>
        <w:t>.</w:t>
      </w:r>
      <w:r w:rsidRPr="006F735B">
        <w:rPr>
          <w:rFonts w:cs="Arial"/>
          <w:sz w:val="18"/>
          <w:szCs w:val="18"/>
        </w:rPr>
        <w:t>7</w:t>
      </w:r>
      <w:r w:rsidR="005143B4" w:rsidRPr="0021505C">
        <w:rPr>
          <w:rFonts w:cs="Arial"/>
          <w:sz w:val="18"/>
          <w:szCs w:val="18"/>
        </w:rPr>
        <w:tab/>
        <w:t xml:space="preserve">On </w:t>
      </w:r>
      <w:r w:rsidRPr="006F735B">
        <w:rPr>
          <w:rFonts w:cs="Arial"/>
          <w:sz w:val="18"/>
          <w:szCs w:val="18"/>
        </w:rPr>
        <w:t>17</w:t>
      </w:r>
      <w:r w:rsidR="005143B4" w:rsidRPr="0021505C">
        <w:rPr>
          <w:rFonts w:cs="Arial"/>
          <w:sz w:val="18"/>
          <w:szCs w:val="18"/>
        </w:rPr>
        <w:t xml:space="preserve"> February </w:t>
      </w:r>
      <w:r w:rsidRPr="006F735B">
        <w:rPr>
          <w:rFonts w:cs="Arial"/>
          <w:sz w:val="18"/>
          <w:szCs w:val="18"/>
        </w:rPr>
        <w:t>2021</w:t>
      </w:r>
      <w:r w:rsidR="005143B4" w:rsidRPr="0021505C">
        <w:rPr>
          <w:rFonts w:cs="Arial"/>
          <w:sz w:val="18"/>
          <w:szCs w:val="18"/>
        </w:rPr>
        <w:t xml:space="preserve">, a subsidiary, TUC was granted with </w:t>
      </w:r>
      <w:r w:rsidRPr="006F735B">
        <w:rPr>
          <w:rFonts w:cs="Arial"/>
          <w:sz w:val="18"/>
          <w:szCs w:val="18"/>
        </w:rPr>
        <w:t>26</w:t>
      </w:r>
      <w:r w:rsidR="005143B4" w:rsidRPr="0021505C">
        <w:rPr>
          <w:rFonts w:cs="Arial"/>
          <w:sz w:val="18"/>
          <w:szCs w:val="18"/>
        </w:rPr>
        <w:t xml:space="preserve"> GHz Bandwidth licence issued by NBTC. </w:t>
      </w:r>
      <w:r w:rsidR="00800FB6" w:rsidRPr="0021505C">
        <w:rPr>
          <w:rFonts w:cs="Arial"/>
          <w:sz w:val="18"/>
          <w:szCs w:val="18"/>
        </w:rPr>
        <w:br/>
      </w:r>
      <w:r w:rsidR="005143B4" w:rsidRPr="0021505C">
        <w:rPr>
          <w:rFonts w:cs="Arial"/>
          <w:sz w:val="18"/>
          <w:szCs w:val="18"/>
        </w:rPr>
        <w:t xml:space="preserve">The licence authorised TUC to provide mobile service for </w:t>
      </w:r>
      <w:r w:rsidRPr="006F735B">
        <w:rPr>
          <w:rFonts w:cs="Arial"/>
          <w:sz w:val="18"/>
          <w:szCs w:val="18"/>
        </w:rPr>
        <w:t>15</w:t>
      </w:r>
      <w:r w:rsidR="005143B4" w:rsidRPr="0021505C">
        <w:rPr>
          <w:rFonts w:cs="Arial"/>
          <w:sz w:val="18"/>
          <w:szCs w:val="18"/>
        </w:rPr>
        <w:t xml:space="preserve"> years. The maturity will be on </w:t>
      </w:r>
      <w:r w:rsidRPr="006F735B">
        <w:rPr>
          <w:rFonts w:cs="Arial"/>
          <w:sz w:val="18"/>
          <w:szCs w:val="18"/>
        </w:rPr>
        <w:t>16</w:t>
      </w:r>
      <w:r w:rsidR="005143B4" w:rsidRPr="0021505C">
        <w:rPr>
          <w:rFonts w:cs="Arial"/>
          <w:sz w:val="18"/>
          <w:szCs w:val="18"/>
        </w:rPr>
        <w:t xml:space="preserve"> February </w:t>
      </w:r>
      <w:r w:rsidRPr="006F735B">
        <w:rPr>
          <w:rFonts w:cs="Arial"/>
          <w:sz w:val="18"/>
          <w:szCs w:val="18"/>
        </w:rPr>
        <w:t>2036</w:t>
      </w:r>
      <w:r w:rsidR="005143B4" w:rsidRPr="0021505C">
        <w:rPr>
          <w:rFonts w:cs="Arial"/>
          <w:sz w:val="18"/>
          <w:szCs w:val="18"/>
        </w:rPr>
        <w:t>.</w:t>
      </w:r>
    </w:p>
    <w:p w14:paraId="03680571" w14:textId="7823EF05" w:rsidR="00823C24" w:rsidRPr="0021505C" w:rsidRDefault="00823C24" w:rsidP="00823C24">
      <w:pPr>
        <w:spacing w:line="240" w:lineRule="auto"/>
        <w:ind w:left="547" w:hanging="547"/>
        <w:rPr>
          <w:rFonts w:cs="Arial"/>
          <w:b/>
          <w:bCs/>
          <w:sz w:val="18"/>
          <w:szCs w:val="18"/>
        </w:rPr>
      </w:pPr>
    </w:p>
    <w:p w14:paraId="15958157" w14:textId="3E049B37" w:rsidR="00863AC4" w:rsidRDefault="00863AC4">
      <w:pPr>
        <w:spacing w:line="240" w:lineRule="auto"/>
        <w:rPr>
          <w:rFonts w:cs="Arial"/>
          <w:b/>
          <w:bCs/>
          <w:sz w:val="18"/>
          <w:szCs w:val="18"/>
          <w:cs/>
        </w:rPr>
      </w:pPr>
      <w:r>
        <w:rPr>
          <w:rFonts w:cs="Angsana New"/>
          <w:b/>
          <w:bCs/>
          <w:sz w:val="18"/>
          <w:szCs w:val="18"/>
          <w:cs/>
        </w:rPr>
        <w:br w:type="page"/>
      </w:r>
    </w:p>
    <w:p w14:paraId="51C35E21" w14:textId="77777777" w:rsidR="0021505C" w:rsidRPr="0021505C" w:rsidRDefault="0021505C" w:rsidP="00823C24">
      <w:pPr>
        <w:spacing w:line="240" w:lineRule="auto"/>
        <w:ind w:left="547" w:hanging="547"/>
        <w:rPr>
          <w:rFonts w:cs="Arial"/>
          <w:b/>
          <w:bCs/>
          <w:sz w:val="18"/>
          <w:szCs w:val="18"/>
        </w:rPr>
      </w:pPr>
    </w:p>
    <w:tbl>
      <w:tblPr>
        <w:tblW w:w="0" w:type="auto"/>
        <w:tblInd w:w="108" w:type="dxa"/>
        <w:tblLook w:val="00A0" w:firstRow="1" w:lastRow="0" w:firstColumn="1" w:lastColumn="0" w:noHBand="0" w:noVBand="0"/>
      </w:tblPr>
      <w:tblGrid>
        <w:gridCol w:w="9461"/>
      </w:tblGrid>
      <w:tr w:rsidR="00823C24" w:rsidRPr="0021505C" w14:paraId="0D034297" w14:textId="77777777" w:rsidTr="00A270EC">
        <w:trPr>
          <w:trHeight w:val="389"/>
        </w:trPr>
        <w:tc>
          <w:tcPr>
            <w:tcW w:w="9461" w:type="dxa"/>
            <w:shd w:val="clear" w:color="auto" w:fill="FFA543"/>
            <w:vAlign w:val="center"/>
          </w:tcPr>
          <w:p w14:paraId="48A56AE9" w14:textId="15D07D0A" w:rsidR="00823C24" w:rsidRPr="0021505C" w:rsidRDefault="006F735B" w:rsidP="00A270EC">
            <w:pPr>
              <w:spacing w:line="240" w:lineRule="auto"/>
              <w:ind w:left="432" w:hanging="432"/>
              <w:jc w:val="thaiDistribute"/>
              <w:rPr>
                <w:rFonts w:cs="Arial"/>
                <w:b/>
                <w:bCs/>
                <w:color w:val="FAFAFA"/>
                <w:sz w:val="18"/>
                <w:szCs w:val="18"/>
                <w:lang w:eastAsia="th-TH"/>
              </w:rPr>
            </w:pPr>
            <w:r w:rsidRPr="006F735B">
              <w:rPr>
                <w:rFonts w:cs="Arial"/>
                <w:b/>
                <w:bCs/>
                <w:color w:val="FAFAFA"/>
                <w:sz w:val="18"/>
                <w:szCs w:val="18"/>
                <w:lang w:eastAsia="th-TH"/>
              </w:rPr>
              <w:t>40</w:t>
            </w:r>
            <w:r w:rsidR="00823C24" w:rsidRPr="0021505C">
              <w:rPr>
                <w:rFonts w:cs="Arial"/>
                <w:b/>
                <w:bCs/>
                <w:color w:val="FAFAFA"/>
                <w:sz w:val="18"/>
                <w:szCs w:val="18"/>
                <w:lang w:eastAsia="th-TH"/>
              </w:rPr>
              <w:tab/>
            </w:r>
            <w:r w:rsidR="00823C24" w:rsidRPr="0021505C">
              <w:rPr>
                <w:rFonts w:cs="Arial"/>
                <w:b/>
                <w:bCs/>
                <w:color w:val="FAFAFA"/>
                <w:sz w:val="18"/>
                <w:szCs w:val="18"/>
              </w:rPr>
              <w:t>Litigations and Arbitration disputes and contingent liabilities</w:t>
            </w:r>
          </w:p>
        </w:tc>
      </w:tr>
    </w:tbl>
    <w:p w14:paraId="511E5B71" w14:textId="77777777" w:rsidR="00823C24" w:rsidRPr="0021505C" w:rsidRDefault="00823C24" w:rsidP="00823C24">
      <w:pPr>
        <w:tabs>
          <w:tab w:val="left" w:pos="540"/>
          <w:tab w:val="left" w:pos="2835"/>
        </w:tabs>
        <w:spacing w:line="240" w:lineRule="auto"/>
        <w:ind w:left="540" w:hanging="540"/>
        <w:jc w:val="thaiDistribute"/>
        <w:rPr>
          <w:rFonts w:cs="Arial"/>
          <w:sz w:val="18"/>
          <w:szCs w:val="18"/>
        </w:rPr>
      </w:pPr>
    </w:p>
    <w:p w14:paraId="14A6EDEC" w14:textId="5E72A58D" w:rsidR="00823C24" w:rsidRPr="0021505C" w:rsidRDefault="006F735B" w:rsidP="00823C24">
      <w:pPr>
        <w:tabs>
          <w:tab w:val="left" w:pos="540"/>
          <w:tab w:val="left" w:pos="1080"/>
          <w:tab w:val="left" w:pos="2835"/>
        </w:tabs>
        <w:spacing w:line="240" w:lineRule="auto"/>
        <w:ind w:left="540" w:hanging="540"/>
        <w:jc w:val="thaiDistribute"/>
        <w:rPr>
          <w:rFonts w:cs="Arial"/>
          <w:b/>
          <w:bCs/>
          <w:color w:val="CF4A02"/>
          <w:sz w:val="18"/>
          <w:szCs w:val="18"/>
        </w:rPr>
      </w:pPr>
      <w:r w:rsidRPr="006F735B">
        <w:rPr>
          <w:rFonts w:cs="Arial"/>
          <w:b/>
          <w:bCs/>
          <w:color w:val="CF4A02"/>
          <w:sz w:val="18"/>
          <w:szCs w:val="18"/>
        </w:rPr>
        <w:t>40</w:t>
      </w:r>
      <w:r w:rsidR="00823C24" w:rsidRPr="0021505C">
        <w:rPr>
          <w:rFonts w:cs="Arial"/>
          <w:b/>
          <w:bCs/>
          <w:color w:val="CF4A02"/>
          <w:sz w:val="18"/>
          <w:szCs w:val="18"/>
        </w:rPr>
        <w:t>.</w:t>
      </w:r>
      <w:r w:rsidRPr="006F735B">
        <w:rPr>
          <w:rFonts w:cs="Arial"/>
          <w:b/>
          <w:bCs/>
          <w:color w:val="CF4A02"/>
          <w:sz w:val="18"/>
          <w:szCs w:val="18"/>
        </w:rPr>
        <w:t>1</w:t>
      </w:r>
      <w:r w:rsidR="00823C24" w:rsidRPr="0021505C">
        <w:rPr>
          <w:rFonts w:cs="Arial"/>
          <w:b/>
          <w:bCs/>
          <w:color w:val="CF4A02"/>
          <w:sz w:val="18"/>
          <w:szCs w:val="18"/>
        </w:rPr>
        <w:tab/>
        <w:t>Litigations outstanding at the Administrative Court</w:t>
      </w:r>
    </w:p>
    <w:p w14:paraId="0F13F9A2" w14:textId="77777777" w:rsidR="000543A9" w:rsidRDefault="000543A9" w:rsidP="00823C24">
      <w:pPr>
        <w:spacing w:line="240" w:lineRule="auto"/>
        <w:ind w:left="1260" w:hanging="720"/>
        <w:jc w:val="both"/>
        <w:rPr>
          <w:rFonts w:cs="Arial"/>
          <w:sz w:val="18"/>
          <w:szCs w:val="18"/>
        </w:rPr>
      </w:pPr>
    </w:p>
    <w:p w14:paraId="6630FEBE" w14:textId="6D747A52" w:rsidR="00823C24" w:rsidRPr="0021505C" w:rsidRDefault="006F735B" w:rsidP="00823C24">
      <w:pPr>
        <w:spacing w:line="240" w:lineRule="auto"/>
        <w:ind w:left="1260" w:hanging="720"/>
        <w:jc w:val="both"/>
        <w:rPr>
          <w:rFonts w:cs="Arial"/>
          <w:sz w:val="18"/>
          <w:szCs w:val="18"/>
          <w:lang w:val="en-US"/>
        </w:rPr>
      </w:pPr>
      <w:r w:rsidRPr="006F735B">
        <w:rPr>
          <w:rFonts w:cs="Arial"/>
          <w:sz w:val="18"/>
          <w:szCs w:val="18"/>
        </w:rPr>
        <w:t>40</w:t>
      </w:r>
      <w:r w:rsidR="00823C24" w:rsidRPr="0021505C">
        <w:rPr>
          <w:rFonts w:cs="Arial"/>
          <w:sz w:val="18"/>
          <w:szCs w:val="18"/>
        </w:rPr>
        <w:t>.</w:t>
      </w:r>
      <w:r w:rsidRPr="006F735B">
        <w:rPr>
          <w:rFonts w:cs="Arial"/>
          <w:sz w:val="18"/>
          <w:szCs w:val="18"/>
        </w:rPr>
        <w:t>1</w:t>
      </w:r>
      <w:r w:rsidR="00823C24" w:rsidRPr="0021505C">
        <w:rPr>
          <w:rFonts w:cs="Arial"/>
          <w:sz w:val="18"/>
          <w:szCs w:val="18"/>
          <w:lang w:val="en-US"/>
        </w:rPr>
        <w:t>.</w:t>
      </w:r>
      <w:r w:rsidRPr="006F735B">
        <w:rPr>
          <w:rFonts w:cs="Arial"/>
          <w:sz w:val="18"/>
          <w:szCs w:val="18"/>
        </w:rPr>
        <w:t>1</w:t>
      </w:r>
      <w:r w:rsidR="00823C24" w:rsidRPr="0021505C">
        <w:rPr>
          <w:rFonts w:cs="Arial"/>
          <w:sz w:val="18"/>
          <w:szCs w:val="18"/>
          <w:lang w:val="en-US"/>
        </w:rPr>
        <w:tab/>
      </w:r>
      <w:r w:rsidR="004E4A2F" w:rsidRPr="0021505C">
        <w:rPr>
          <w:rFonts w:cs="Arial"/>
          <w:sz w:val="18"/>
          <w:szCs w:val="18"/>
          <w:lang w:val="en-US"/>
        </w:rPr>
        <w:t>Dispute in relation to interconnection charges</w:t>
      </w:r>
    </w:p>
    <w:p w14:paraId="00A9AEAC" w14:textId="77777777" w:rsidR="00823C24" w:rsidRPr="0021505C" w:rsidRDefault="00823C24" w:rsidP="00823C24">
      <w:pPr>
        <w:tabs>
          <w:tab w:val="left" w:pos="1080"/>
        </w:tabs>
        <w:spacing w:line="240" w:lineRule="auto"/>
        <w:ind w:left="1260"/>
        <w:jc w:val="thaiDistribute"/>
        <w:rPr>
          <w:rFonts w:cs="Arial"/>
          <w:sz w:val="18"/>
          <w:szCs w:val="18"/>
        </w:rPr>
      </w:pPr>
    </w:p>
    <w:p w14:paraId="106B9098" w14:textId="624101DF" w:rsidR="00107B52" w:rsidRPr="0021505C" w:rsidRDefault="004E4A2F" w:rsidP="007C67C9">
      <w:pPr>
        <w:tabs>
          <w:tab w:val="left" w:pos="1080"/>
          <w:tab w:val="left" w:pos="2694"/>
        </w:tabs>
        <w:spacing w:line="240" w:lineRule="auto"/>
        <w:ind w:left="1260"/>
        <w:jc w:val="both"/>
        <w:rPr>
          <w:rFonts w:cs="Arial"/>
          <w:sz w:val="18"/>
          <w:szCs w:val="18"/>
        </w:rPr>
      </w:pPr>
      <w:r w:rsidRPr="00790129">
        <w:rPr>
          <w:rFonts w:cs="Arial"/>
          <w:spacing w:val="-4"/>
          <w:sz w:val="18"/>
          <w:szCs w:val="18"/>
        </w:rPr>
        <w:t xml:space="preserve">On </w:t>
      </w:r>
      <w:r w:rsidR="006F735B" w:rsidRPr="006F735B">
        <w:rPr>
          <w:rFonts w:cs="Arial"/>
          <w:spacing w:val="-4"/>
          <w:sz w:val="18"/>
          <w:szCs w:val="18"/>
        </w:rPr>
        <w:t>4</w:t>
      </w:r>
      <w:r w:rsidRPr="00790129">
        <w:rPr>
          <w:rFonts w:cs="Arial"/>
          <w:spacing w:val="-4"/>
          <w:sz w:val="18"/>
          <w:szCs w:val="18"/>
        </w:rPr>
        <w:t xml:space="preserve"> February </w:t>
      </w:r>
      <w:r w:rsidR="006F735B" w:rsidRPr="006F735B">
        <w:rPr>
          <w:rFonts w:cs="Arial"/>
          <w:spacing w:val="-4"/>
          <w:sz w:val="18"/>
          <w:szCs w:val="18"/>
        </w:rPr>
        <w:t>2011</w:t>
      </w:r>
      <w:r w:rsidRPr="00790129">
        <w:rPr>
          <w:rFonts w:cs="Arial"/>
          <w:spacing w:val="-4"/>
          <w:sz w:val="18"/>
          <w:szCs w:val="18"/>
        </w:rPr>
        <w:t>, Total Access Communication Public Company Limited filed a lawsuit with the Central</w:t>
      </w:r>
      <w:r w:rsidRPr="0021505C">
        <w:rPr>
          <w:rFonts w:cs="Arial"/>
          <w:sz w:val="18"/>
          <w:szCs w:val="18"/>
        </w:rPr>
        <w:t xml:space="preserve"> Administrative Court requesting the Company and TOT to jointly pay for interconnection charges (IC) according to the Plaintiff’s RIO for the amount of Baht </w:t>
      </w:r>
      <w:r w:rsidR="006F735B" w:rsidRPr="006F735B">
        <w:rPr>
          <w:rFonts w:cs="Arial"/>
          <w:sz w:val="18"/>
          <w:szCs w:val="18"/>
        </w:rPr>
        <w:t>3</w:t>
      </w:r>
      <w:r w:rsidRPr="0021505C">
        <w:rPr>
          <w:rFonts w:cs="Arial"/>
          <w:sz w:val="18"/>
          <w:szCs w:val="18"/>
        </w:rPr>
        <w:t>,</w:t>
      </w:r>
      <w:r w:rsidR="006F735B" w:rsidRPr="006F735B">
        <w:rPr>
          <w:rFonts w:cs="Arial"/>
          <w:sz w:val="18"/>
          <w:szCs w:val="18"/>
        </w:rPr>
        <w:t>937</w:t>
      </w:r>
      <w:r w:rsidRPr="0021505C">
        <w:rPr>
          <w:rFonts w:cs="Arial"/>
          <w:sz w:val="18"/>
          <w:szCs w:val="18"/>
        </w:rPr>
        <w:t>.</w:t>
      </w:r>
      <w:r w:rsidR="006F735B" w:rsidRPr="006F735B">
        <w:rPr>
          <w:rFonts w:cs="Arial"/>
          <w:sz w:val="18"/>
          <w:szCs w:val="18"/>
        </w:rPr>
        <w:t>86</w:t>
      </w:r>
      <w:r w:rsidRPr="0021505C">
        <w:rPr>
          <w:rFonts w:cs="Arial"/>
          <w:sz w:val="18"/>
          <w:szCs w:val="18"/>
        </w:rPr>
        <w:t xml:space="preserve"> million. Later, on </w:t>
      </w:r>
      <w:r w:rsidR="006F735B" w:rsidRPr="006F735B">
        <w:rPr>
          <w:rFonts w:cs="Arial"/>
          <w:sz w:val="18"/>
          <w:szCs w:val="18"/>
        </w:rPr>
        <w:t>26</w:t>
      </w:r>
      <w:r w:rsidRPr="0021505C">
        <w:rPr>
          <w:rFonts w:cs="Arial"/>
          <w:sz w:val="18"/>
          <w:szCs w:val="18"/>
        </w:rPr>
        <w:t xml:space="preserve"> December </w:t>
      </w:r>
      <w:r w:rsidR="006F735B" w:rsidRPr="006F735B">
        <w:rPr>
          <w:rFonts w:cs="Arial"/>
          <w:sz w:val="18"/>
          <w:szCs w:val="18"/>
        </w:rPr>
        <w:t>2018</w:t>
      </w:r>
      <w:r w:rsidRPr="0021505C">
        <w:rPr>
          <w:rFonts w:cs="Arial"/>
          <w:sz w:val="18"/>
          <w:szCs w:val="18"/>
        </w:rPr>
        <w:t xml:space="preserve">, the Central Administrative Court has ruled the Company to pay Total Access Communication Public Company Limited Baht </w:t>
      </w:r>
      <w:r w:rsidR="006F735B" w:rsidRPr="006F735B">
        <w:rPr>
          <w:rFonts w:cs="Arial"/>
          <w:sz w:val="18"/>
          <w:szCs w:val="18"/>
        </w:rPr>
        <w:t>1</w:t>
      </w:r>
      <w:r w:rsidRPr="0021505C">
        <w:rPr>
          <w:rFonts w:cs="Arial"/>
          <w:sz w:val="18"/>
          <w:szCs w:val="18"/>
        </w:rPr>
        <w:t>,</w:t>
      </w:r>
      <w:r w:rsidR="006F735B" w:rsidRPr="006F735B">
        <w:rPr>
          <w:rFonts w:cs="Arial"/>
          <w:sz w:val="18"/>
          <w:szCs w:val="18"/>
        </w:rPr>
        <w:t>832</w:t>
      </w:r>
      <w:r w:rsidRPr="0021505C">
        <w:rPr>
          <w:rFonts w:cs="Arial"/>
          <w:sz w:val="18"/>
          <w:szCs w:val="18"/>
        </w:rPr>
        <w:t>.</w:t>
      </w:r>
      <w:r w:rsidR="006F735B" w:rsidRPr="006F735B">
        <w:rPr>
          <w:rFonts w:cs="Arial"/>
          <w:sz w:val="18"/>
          <w:szCs w:val="18"/>
        </w:rPr>
        <w:t>29</w:t>
      </w:r>
      <w:r w:rsidRPr="0021505C">
        <w:rPr>
          <w:rFonts w:cs="Arial"/>
          <w:sz w:val="18"/>
          <w:szCs w:val="18"/>
        </w:rPr>
        <w:t xml:space="preserve"> million for IC charges. On </w:t>
      </w:r>
      <w:r w:rsidR="006F735B" w:rsidRPr="006F735B">
        <w:rPr>
          <w:rFonts w:cs="Arial"/>
          <w:sz w:val="18"/>
          <w:szCs w:val="18"/>
        </w:rPr>
        <w:t>23</w:t>
      </w:r>
      <w:r w:rsidRPr="0021505C">
        <w:rPr>
          <w:rFonts w:cs="Arial"/>
          <w:sz w:val="18"/>
          <w:szCs w:val="18"/>
        </w:rPr>
        <w:t xml:space="preserve"> January </w:t>
      </w:r>
      <w:r w:rsidR="006F735B" w:rsidRPr="006F735B">
        <w:rPr>
          <w:rFonts w:cs="Arial"/>
          <w:sz w:val="18"/>
          <w:szCs w:val="18"/>
        </w:rPr>
        <w:t>2019</w:t>
      </w:r>
      <w:r w:rsidRPr="0021505C">
        <w:rPr>
          <w:rFonts w:cs="Arial"/>
          <w:sz w:val="18"/>
          <w:szCs w:val="18"/>
        </w:rPr>
        <w:t xml:space="preserve">, the Company filed an appeal with the Supreme Administrative Court. On </w:t>
      </w:r>
      <w:r w:rsidR="006F735B" w:rsidRPr="006F735B">
        <w:rPr>
          <w:rFonts w:cs="Arial"/>
          <w:sz w:val="18"/>
          <w:szCs w:val="18"/>
        </w:rPr>
        <w:t>25</w:t>
      </w:r>
      <w:r w:rsidRPr="0021505C">
        <w:rPr>
          <w:rFonts w:cs="Arial"/>
          <w:sz w:val="18"/>
          <w:szCs w:val="18"/>
        </w:rPr>
        <w:t xml:space="preserve"> January </w:t>
      </w:r>
      <w:r w:rsidR="006F735B" w:rsidRPr="006F735B">
        <w:rPr>
          <w:rFonts w:cs="Arial"/>
          <w:sz w:val="18"/>
          <w:szCs w:val="18"/>
        </w:rPr>
        <w:t>2019</w:t>
      </w:r>
      <w:r w:rsidRPr="0021505C">
        <w:rPr>
          <w:rFonts w:cs="Arial"/>
          <w:sz w:val="18"/>
          <w:szCs w:val="18"/>
        </w:rPr>
        <w:t xml:space="preserve">, Total Access Communication Public Company Limited also filed an appeal to the Supreme Administrative Court by requesting the Company to pay Baht </w:t>
      </w:r>
      <w:r w:rsidR="006F735B" w:rsidRPr="006F735B">
        <w:rPr>
          <w:rFonts w:cs="Arial"/>
          <w:sz w:val="18"/>
          <w:szCs w:val="18"/>
        </w:rPr>
        <w:t>634</w:t>
      </w:r>
      <w:r w:rsidRPr="0021505C">
        <w:rPr>
          <w:rFonts w:cs="Arial"/>
          <w:sz w:val="18"/>
          <w:szCs w:val="18"/>
        </w:rPr>
        <w:t>.</w:t>
      </w:r>
      <w:r w:rsidR="006F735B" w:rsidRPr="006F735B">
        <w:rPr>
          <w:rFonts w:cs="Arial"/>
          <w:sz w:val="18"/>
          <w:szCs w:val="18"/>
        </w:rPr>
        <w:t>93</w:t>
      </w:r>
      <w:r w:rsidRPr="0021505C">
        <w:rPr>
          <w:rFonts w:cs="Arial"/>
          <w:sz w:val="18"/>
          <w:szCs w:val="18"/>
        </w:rPr>
        <w:t xml:space="preserve"> million. Currently, the case is under the consideration of the Supreme Administrative Court.</w:t>
      </w:r>
    </w:p>
    <w:p w14:paraId="146DAD05" w14:textId="77777777" w:rsidR="004E4A2F" w:rsidRPr="0021505C" w:rsidRDefault="004E4A2F" w:rsidP="007C67C9">
      <w:pPr>
        <w:tabs>
          <w:tab w:val="left" w:pos="1080"/>
          <w:tab w:val="left" w:pos="2694"/>
        </w:tabs>
        <w:spacing w:line="240" w:lineRule="auto"/>
        <w:ind w:left="1260"/>
        <w:jc w:val="both"/>
        <w:rPr>
          <w:rFonts w:cs="Arial"/>
          <w:sz w:val="18"/>
          <w:szCs w:val="18"/>
          <w:shd w:val="clear" w:color="auto" w:fill="FFFFFF"/>
        </w:rPr>
      </w:pPr>
    </w:p>
    <w:p w14:paraId="33F912B0" w14:textId="3F2DA814" w:rsidR="00823C24" w:rsidRDefault="004E4A2F" w:rsidP="007C67C9">
      <w:pPr>
        <w:tabs>
          <w:tab w:val="left" w:pos="1080"/>
        </w:tabs>
        <w:spacing w:line="240" w:lineRule="auto"/>
        <w:ind w:left="1260"/>
        <w:jc w:val="thaiDistribute"/>
        <w:rPr>
          <w:rFonts w:cs="Arial"/>
          <w:sz w:val="18"/>
          <w:szCs w:val="18"/>
          <w:shd w:val="clear" w:color="auto" w:fill="FFFFFF"/>
        </w:rPr>
      </w:pPr>
      <w:r w:rsidRPr="0021505C">
        <w:rPr>
          <w:rFonts w:cs="Arial"/>
          <w:sz w:val="18"/>
          <w:szCs w:val="18"/>
          <w:shd w:val="clear" w:color="auto" w:fill="FFFFFF"/>
        </w:rPr>
        <w:t xml:space="preserve">On </w:t>
      </w:r>
      <w:r w:rsidR="006F735B" w:rsidRPr="006F735B">
        <w:rPr>
          <w:rFonts w:cs="Arial"/>
          <w:sz w:val="18"/>
          <w:szCs w:val="18"/>
          <w:shd w:val="clear" w:color="auto" w:fill="FFFFFF"/>
        </w:rPr>
        <w:t>3</w:t>
      </w:r>
      <w:r w:rsidRPr="0021505C">
        <w:rPr>
          <w:rFonts w:cs="Arial"/>
          <w:sz w:val="18"/>
          <w:szCs w:val="18"/>
          <w:shd w:val="clear" w:color="auto" w:fill="FFFFFF"/>
        </w:rPr>
        <w:t xml:space="preserve"> September </w:t>
      </w:r>
      <w:r w:rsidR="006F735B" w:rsidRPr="006F735B">
        <w:rPr>
          <w:rFonts w:cs="Arial"/>
          <w:sz w:val="18"/>
          <w:szCs w:val="18"/>
          <w:shd w:val="clear" w:color="auto" w:fill="FFFFFF"/>
        </w:rPr>
        <w:t>2021</w:t>
      </w:r>
      <w:r w:rsidRPr="0021505C">
        <w:rPr>
          <w:rFonts w:cs="Arial"/>
          <w:sz w:val="18"/>
          <w:szCs w:val="18"/>
          <w:shd w:val="clear" w:color="auto" w:fill="FFFFFF"/>
        </w:rPr>
        <w:t xml:space="preserve">, the Company filed a lawsuit with the Central Administrative Court request Total Access Communication Public Company Limited and a subsidiary to jointly pay for the interconnection tariff according to their Reference Interconnection Offers from </w:t>
      </w:r>
      <w:r w:rsidR="006F735B" w:rsidRPr="006F735B">
        <w:rPr>
          <w:rFonts w:cs="Arial"/>
          <w:sz w:val="18"/>
          <w:szCs w:val="18"/>
          <w:shd w:val="clear" w:color="auto" w:fill="FFFFFF"/>
        </w:rPr>
        <w:t>1</w:t>
      </w:r>
      <w:r w:rsidRPr="0021505C">
        <w:rPr>
          <w:rFonts w:cs="Arial"/>
          <w:sz w:val="18"/>
          <w:szCs w:val="18"/>
          <w:shd w:val="clear" w:color="auto" w:fill="FFFFFF"/>
        </w:rPr>
        <w:t xml:space="preserve"> January </w:t>
      </w:r>
      <w:r w:rsidR="006F735B" w:rsidRPr="006F735B">
        <w:rPr>
          <w:rFonts w:cs="Arial"/>
          <w:sz w:val="18"/>
          <w:szCs w:val="18"/>
          <w:shd w:val="clear" w:color="auto" w:fill="FFFFFF"/>
        </w:rPr>
        <w:t>2011</w:t>
      </w:r>
      <w:r w:rsidRPr="0021505C">
        <w:rPr>
          <w:rFonts w:cs="Arial"/>
          <w:sz w:val="18"/>
          <w:szCs w:val="18"/>
          <w:shd w:val="clear" w:color="auto" w:fill="FFFFFF"/>
        </w:rPr>
        <w:t xml:space="preserve"> to </w:t>
      </w:r>
      <w:r w:rsidR="006F735B" w:rsidRPr="006F735B">
        <w:rPr>
          <w:rFonts w:cs="Arial"/>
          <w:sz w:val="18"/>
          <w:szCs w:val="18"/>
          <w:shd w:val="clear" w:color="auto" w:fill="FFFFFF"/>
        </w:rPr>
        <w:t>28</w:t>
      </w:r>
      <w:r w:rsidRPr="0021505C">
        <w:rPr>
          <w:rFonts w:cs="Arial"/>
          <w:sz w:val="18"/>
          <w:szCs w:val="18"/>
          <w:shd w:val="clear" w:color="auto" w:fill="FFFFFF"/>
        </w:rPr>
        <w:t xml:space="preserve"> October </w:t>
      </w:r>
      <w:r w:rsidR="006F735B" w:rsidRPr="006F735B">
        <w:rPr>
          <w:rFonts w:cs="Arial"/>
          <w:sz w:val="18"/>
          <w:szCs w:val="18"/>
          <w:shd w:val="clear" w:color="auto" w:fill="FFFFFF"/>
        </w:rPr>
        <w:t>2017</w:t>
      </w:r>
      <w:r w:rsidRPr="0021505C">
        <w:rPr>
          <w:rFonts w:cs="Arial"/>
          <w:sz w:val="18"/>
          <w:szCs w:val="18"/>
          <w:shd w:val="clear" w:color="auto" w:fill="FFFFFF"/>
        </w:rPr>
        <w:t xml:space="preserve"> by calling Total Access Communication Public Company Limited and a subsidiary to pay the interconnection charge to the Company totaling Baht </w:t>
      </w:r>
      <w:r w:rsidR="006F735B" w:rsidRPr="006F735B">
        <w:rPr>
          <w:rFonts w:cs="Arial"/>
          <w:sz w:val="18"/>
          <w:szCs w:val="18"/>
          <w:shd w:val="clear" w:color="auto" w:fill="FFFFFF"/>
        </w:rPr>
        <w:t>1</w:t>
      </w:r>
      <w:r w:rsidRPr="0021505C">
        <w:rPr>
          <w:rFonts w:cs="Arial"/>
          <w:sz w:val="18"/>
          <w:szCs w:val="18"/>
          <w:shd w:val="clear" w:color="auto" w:fill="FFFFFF"/>
        </w:rPr>
        <w:t>,</w:t>
      </w:r>
      <w:r w:rsidR="006F735B" w:rsidRPr="006F735B">
        <w:rPr>
          <w:rFonts w:cs="Arial"/>
          <w:sz w:val="18"/>
          <w:szCs w:val="18"/>
          <w:shd w:val="clear" w:color="auto" w:fill="FFFFFF"/>
        </w:rPr>
        <w:t>737</w:t>
      </w:r>
      <w:r w:rsidRPr="0021505C">
        <w:rPr>
          <w:rFonts w:cs="Arial"/>
          <w:sz w:val="18"/>
          <w:szCs w:val="18"/>
          <w:shd w:val="clear" w:color="auto" w:fill="FFFFFF"/>
        </w:rPr>
        <w:t>.</w:t>
      </w:r>
      <w:r w:rsidR="006F735B" w:rsidRPr="006F735B">
        <w:rPr>
          <w:rFonts w:cs="Arial"/>
          <w:sz w:val="18"/>
          <w:szCs w:val="18"/>
          <w:shd w:val="clear" w:color="auto" w:fill="FFFFFF"/>
        </w:rPr>
        <w:t>49</w:t>
      </w:r>
      <w:r w:rsidRPr="0021505C">
        <w:rPr>
          <w:rFonts w:cs="Arial"/>
          <w:sz w:val="18"/>
          <w:szCs w:val="18"/>
          <w:shd w:val="clear" w:color="auto" w:fill="FFFFFF"/>
        </w:rPr>
        <w:t xml:space="preserve"> million. Currently, the case is under the consideration of the Central Administrative Court.</w:t>
      </w:r>
    </w:p>
    <w:p w14:paraId="4014F4FE" w14:textId="77777777" w:rsidR="004E4A2F" w:rsidRPr="0021505C" w:rsidRDefault="004E4A2F" w:rsidP="00823C24">
      <w:pPr>
        <w:tabs>
          <w:tab w:val="left" w:pos="1080"/>
        </w:tabs>
        <w:spacing w:line="240" w:lineRule="auto"/>
        <w:ind w:left="1260"/>
        <w:jc w:val="thaiDistribute"/>
        <w:rPr>
          <w:rFonts w:cs="Arial"/>
          <w:sz w:val="18"/>
          <w:szCs w:val="18"/>
          <w:cs/>
        </w:rPr>
      </w:pPr>
    </w:p>
    <w:p w14:paraId="03095A13" w14:textId="124DA4F7" w:rsidR="004E4A2F" w:rsidRPr="0021505C" w:rsidRDefault="006F735B" w:rsidP="004E4A2F">
      <w:pPr>
        <w:spacing w:line="240" w:lineRule="auto"/>
        <w:ind w:left="1260" w:hanging="720"/>
        <w:jc w:val="both"/>
        <w:rPr>
          <w:rFonts w:cs="Arial"/>
          <w:sz w:val="18"/>
          <w:szCs w:val="18"/>
          <w:lang w:val="en-US"/>
        </w:rPr>
      </w:pPr>
      <w:r w:rsidRPr="006F735B">
        <w:rPr>
          <w:rFonts w:cs="Arial"/>
          <w:sz w:val="18"/>
          <w:szCs w:val="18"/>
        </w:rPr>
        <w:t>40</w:t>
      </w:r>
      <w:r w:rsidR="00823C24" w:rsidRPr="0021505C">
        <w:rPr>
          <w:rFonts w:cs="Arial"/>
          <w:sz w:val="18"/>
          <w:szCs w:val="18"/>
        </w:rPr>
        <w:t>.</w:t>
      </w:r>
      <w:r w:rsidRPr="006F735B">
        <w:rPr>
          <w:rFonts w:cs="Arial"/>
          <w:sz w:val="18"/>
          <w:szCs w:val="18"/>
        </w:rPr>
        <w:t>1</w:t>
      </w:r>
      <w:r w:rsidR="00823C24" w:rsidRPr="0021505C">
        <w:rPr>
          <w:rFonts w:cs="Arial"/>
          <w:sz w:val="18"/>
          <w:szCs w:val="18"/>
          <w:lang w:val="en-US"/>
        </w:rPr>
        <w:t>.</w:t>
      </w:r>
      <w:r w:rsidRPr="006F735B">
        <w:rPr>
          <w:rFonts w:cs="Arial"/>
          <w:sz w:val="18"/>
          <w:szCs w:val="18"/>
        </w:rPr>
        <w:t>2</w:t>
      </w:r>
      <w:r w:rsidR="00823C24" w:rsidRPr="0021505C">
        <w:rPr>
          <w:rFonts w:cs="Arial"/>
          <w:sz w:val="18"/>
          <w:szCs w:val="18"/>
          <w:lang w:val="en-US"/>
        </w:rPr>
        <w:tab/>
      </w:r>
      <w:r w:rsidR="004E4A2F" w:rsidRPr="0021505C">
        <w:rPr>
          <w:rFonts w:cs="Arial"/>
          <w:sz w:val="18"/>
          <w:szCs w:val="18"/>
          <w:lang w:val="en-US"/>
        </w:rPr>
        <w:t xml:space="preserve">Disputes in relation to the Agreement Article </w:t>
      </w:r>
      <w:r w:rsidRPr="006F735B">
        <w:rPr>
          <w:rFonts w:cs="Arial"/>
          <w:sz w:val="18"/>
          <w:szCs w:val="18"/>
        </w:rPr>
        <w:t>38</w:t>
      </w:r>
      <w:r w:rsidR="004E4A2F" w:rsidRPr="0021505C">
        <w:rPr>
          <w:rFonts w:cs="Arial"/>
          <w:sz w:val="18"/>
          <w:szCs w:val="18"/>
          <w:lang w:val="en-US"/>
        </w:rPr>
        <w:t xml:space="preserve"> of the Joint Operation Agreement</w:t>
      </w:r>
    </w:p>
    <w:p w14:paraId="3049EA48" w14:textId="77777777" w:rsidR="004E4A2F" w:rsidRPr="0021505C" w:rsidRDefault="004E4A2F" w:rsidP="007C67C9">
      <w:pPr>
        <w:spacing w:line="240" w:lineRule="auto"/>
        <w:ind w:left="1260" w:hanging="720"/>
        <w:jc w:val="both"/>
        <w:rPr>
          <w:rFonts w:cs="Arial"/>
          <w:sz w:val="18"/>
          <w:szCs w:val="18"/>
          <w:lang w:val="en-US"/>
        </w:rPr>
      </w:pPr>
    </w:p>
    <w:p w14:paraId="7BFB9A54" w14:textId="7B2DD314" w:rsidR="00823C24" w:rsidRPr="0021505C" w:rsidRDefault="004E4A2F" w:rsidP="007C67C9">
      <w:pPr>
        <w:spacing w:line="240" w:lineRule="auto"/>
        <w:ind w:left="1260"/>
        <w:jc w:val="both"/>
        <w:rPr>
          <w:rFonts w:cs="Arial"/>
          <w:sz w:val="18"/>
          <w:szCs w:val="18"/>
        </w:rPr>
      </w:pPr>
      <w:r w:rsidRPr="0021505C">
        <w:rPr>
          <w:rFonts w:cs="Arial"/>
          <w:sz w:val="18"/>
          <w:szCs w:val="18"/>
        </w:rPr>
        <w:t xml:space="preserve">On </w:t>
      </w:r>
      <w:r w:rsidR="006F735B" w:rsidRPr="006F735B">
        <w:rPr>
          <w:rFonts w:cs="Arial"/>
          <w:sz w:val="18"/>
          <w:szCs w:val="18"/>
        </w:rPr>
        <w:t>15</w:t>
      </w:r>
      <w:r w:rsidRPr="0021505C">
        <w:rPr>
          <w:rFonts w:cs="Arial"/>
          <w:sz w:val="18"/>
          <w:szCs w:val="18"/>
        </w:rPr>
        <w:t xml:space="preserve"> May </w:t>
      </w:r>
      <w:r w:rsidR="006F735B" w:rsidRPr="006F735B">
        <w:rPr>
          <w:rFonts w:cs="Arial"/>
          <w:sz w:val="18"/>
          <w:szCs w:val="18"/>
        </w:rPr>
        <w:t>2006</w:t>
      </w:r>
      <w:r w:rsidRPr="0021505C">
        <w:rPr>
          <w:rFonts w:cs="Arial"/>
          <w:sz w:val="18"/>
          <w:szCs w:val="18"/>
        </w:rPr>
        <w:t xml:space="preserve">, the Company filed a non-monetary arbitration claim against TOT asking TOT to discontinue using its authority over the Agreement as well as to discontinue using its authority under </w:t>
      </w:r>
      <w:r w:rsidRPr="006F735B">
        <w:rPr>
          <w:rFonts w:cs="Arial"/>
          <w:sz w:val="18"/>
          <w:szCs w:val="18"/>
        </w:rPr>
        <w:t>the agreement from the date on which TOT status was changed and the regulator authority shall be transferred</w:t>
      </w:r>
      <w:r w:rsidRPr="0021505C">
        <w:rPr>
          <w:rFonts w:cs="Arial"/>
          <w:sz w:val="18"/>
          <w:szCs w:val="18"/>
        </w:rPr>
        <w:t xml:space="preserve"> to the Ministry of Transporter or the Ministry of </w:t>
      </w:r>
      <w:r w:rsidR="004775D9">
        <w:rPr>
          <w:rFonts w:cs="Arial"/>
          <w:sz w:val="18"/>
          <w:szCs w:val="18"/>
        </w:rPr>
        <w:t>information</w:t>
      </w:r>
      <w:r w:rsidRPr="0021505C">
        <w:rPr>
          <w:rFonts w:cs="Arial"/>
          <w:sz w:val="18"/>
          <w:szCs w:val="18"/>
        </w:rPr>
        <w:t xml:space="preserve"> and Communication Technology. On </w:t>
      </w:r>
      <w:r w:rsidR="006F735B" w:rsidRPr="006F735B">
        <w:rPr>
          <w:rFonts w:cs="Arial"/>
          <w:sz w:val="18"/>
          <w:szCs w:val="18"/>
        </w:rPr>
        <w:t>8</w:t>
      </w:r>
      <w:r w:rsidRPr="0021505C">
        <w:rPr>
          <w:rFonts w:cs="Arial"/>
          <w:sz w:val="18"/>
          <w:szCs w:val="18"/>
        </w:rPr>
        <w:t xml:space="preserve"> November </w:t>
      </w:r>
      <w:r w:rsidR="006F735B" w:rsidRPr="006F735B">
        <w:rPr>
          <w:rFonts w:cs="Arial"/>
          <w:sz w:val="18"/>
          <w:szCs w:val="18"/>
        </w:rPr>
        <w:t>2006</w:t>
      </w:r>
      <w:r w:rsidRPr="0021505C">
        <w:rPr>
          <w:rFonts w:cs="Arial"/>
          <w:sz w:val="18"/>
          <w:szCs w:val="18"/>
        </w:rPr>
        <w:t xml:space="preserve">, the Company filed the other arbitration claim regarding the authorisation limits of TOT on the Agreement Article </w:t>
      </w:r>
      <w:r w:rsidR="006F735B" w:rsidRPr="006F735B">
        <w:rPr>
          <w:rFonts w:cs="Arial"/>
          <w:sz w:val="18"/>
          <w:szCs w:val="18"/>
        </w:rPr>
        <w:t>38</w:t>
      </w:r>
      <w:r w:rsidRPr="0021505C">
        <w:rPr>
          <w:rFonts w:cs="Arial"/>
          <w:sz w:val="18"/>
          <w:szCs w:val="18"/>
        </w:rPr>
        <w:t xml:space="preserve">. The two disputes were arbitrated and ruled on </w:t>
      </w:r>
      <w:r w:rsidR="006F735B" w:rsidRPr="006F735B">
        <w:rPr>
          <w:rFonts w:cs="Arial"/>
          <w:sz w:val="18"/>
          <w:szCs w:val="18"/>
        </w:rPr>
        <w:t>4</w:t>
      </w:r>
      <w:r w:rsidRPr="0021505C">
        <w:rPr>
          <w:rFonts w:cs="Arial"/>
          <w:sz w:val="18"/>
          <w:szCs w:val="18"/>
        </w:rPr>
        <w:t xml:space="preserve"> September </w:t>
      </w:r>
      <w:r w:rsidR="006F735B" w:rsidRPr="006F735B">
        <w:rPr>
          <w:rFonts w:cs="Arial"/>
          <w:sz w:val="18"/>
          <w:szCs w:val="18"/>
        </w:rPr>
        <w:t>2014</w:t>
      </w:r>
      <w:r w:rsidRPr="0021505C">
        <w:rPr>
          <w:rFonts w:cs="Arial"/>
          <w:sz w:val="18"/>
          <w:szCs w:val="18"/>
        </w:rPr>
        <w:t xml:space="preserve"> that TOT rightfully used its power under the agreement. Later on </w:t>
      </w:r>
      <w:r w:rsidR="006F735B" w:rsidRPr="006F735B">
        <w:rPr>
          <w:rFonts w:cs="Arial"/>
          <w:sz w:val="18"/>
          <w:szCs w:val="18"/>
        </w:rPr>
        <w:t>26</w:t>
      </w:r>
      <w:r w:rsidRPr="0021505C">
        <w:rPr>
          <w:rFonts w:cs="Arial"/>
          <w:sz w:val="18"/>
          <w:szCs w:val="18"/>
        </w:rPr>
        <w:t xml:space="preserve"> November </w:t>
      </w:r>
      <w:r w:rsidR="006F735B" w:rsidRPr="006F735B">
        <w:rPr>
          <w:rFonts w:cs="Arial"/>
          <w:sz w:val="18"/>
          <w:szCs w:val="18"/>
        </w:rPr>
        <w:t>2014</w:t>
      </w:r>
      <w:r w:rsidRPr="0021505C">
        <w:rPr>
          <w:rFonts w:cs="Arial"/>
          <w:sz w:val="18"/>
          <w:szCs w:val="18"/>
        </w:rPr>
        <w:t xml:space="preserve">, the Company filed a request to cancel the award to the Central Administrative Court. On </w:t>
      </w:r>
      <w:r w:rsidR="006F735B" w:rsidRPr="006F735B">
        <w:rPr>
          <w:rFonts w:cs="Arial"/>
          <w:sz w:val="18"/>
          <w:szCs w:val="18"/>
        </w:rPr>
        <w:t>2</w:t>
      </w:r>
      <w:r w:rsidRPr="0021505C">
        <w:rPr>
          <w:rFonts w:cs="Arial"/>
          <w:sz w:val="18"/>
          <w:szCs w:val="18"/>
        </w:rPr>
        <w:t xml:space="preserve"> May </w:t>
      </w:r>
      <w:r w:rsidR="006F735B" w:rsidRPr="006F735B">
        <w:rPr>
          <w:rFonts w:cs="Arial"/>
          <w:sz w:val="18"/>
          <w:szCs w:val="18"/>
        </w:rPr>
        <w:t>2016</w:t>
      </w:r>
      <w:r w:rsidRPr="0021505C">
        <w:rPr>
          <w:rFonts w:cs="Arial"/>
          <w:sz w:val="18"/>
          <w:szCs w:val="18"/>
        </w:rPr>
        <w:t xml:space="preserve">, TOT filed a motion to enforce the arbitral award with the Central Administrative Court and the Court ordered to combine the cases. Later on, </w:t>
      </w:r>
      <w:r w:rsidR="006F735B" w:rsidRPr="006F735B">
        <w:rPr>
          <w:rFonts w:cs="Arial"/>
          <w:sz w:val="18"/>
          <w:szCs w:val="18"/>
        </w:rPr>
        <w:t>13</w:t>
      </w:r>
      <w:r w:rsidRPr="0021505C">
        <w:rPr>
          <w:rFonts w:cs="Arial"/>
          <w:sz w:val="18"/>
          <w:szCs w:val="18"/>
        </w:rPr>
        <w:t xml:space="preserve"> September </w:t>
      </w:r>
      <w:r w:rsidR="006F735B" w:rsidRPr="006F735B">
        <w:rPr>
          <w:rFonts w:cs="Arial"/>
          <w:sz w:val="18"/>
          <w:szCs w:val="18"/>
        </w:rPr>
        <w:t>2019</w:t>
      </w:r>
      <w:r w:rsidRPr="0021505C">
        <w:rPr>
          <w:rFonts w:cs="Arial"/>
          <w:sz w:val="18"/>
          <w:szCs w:val="18"/>
        </w:rPr>
        <w:t xml:space="preserve">, the Central Administrative Court has ruled to dismiss the Company’s petition to revoke the arbitral awards but ruled to enforce the arbitral award. On </w:t>
      </w:r>
      <w:r w:rsidR="006F735B" w:rsidRPr="006F735B">
        <w:rPr>
          <w:rFonts w:cs="Arial"/>
          <w:sz w:val="18"/>
          <w:szCs w:val="18"/>
        </w:rPr>
        <w:t>11</w:t>
      </w:r>
      <w:r w:rsidRPr="0021505C">
        <w:rPr>
          <w:rFonts w:cs="Arial"/>
          <w:sz w:val="18"/>
          <w:szCs w:val="18"/>
        </w:rPr>
        <w:t xml:space="preserve"> October </w:t>
      </w:r>
      <w:r w:rsidR="006F735B" w:rsidRPr="006F735B">
        <w:rPr>
          <w:rFonts w:cs="Arial"/>
          <w:sz w:val="18"/>
          <w:szCs w:val="18"/>
        </w:rPr>
        <w:t>2019</w:t>
      </w:r>
      <w:r w:rsidRPr="0021505C">
        <w:rPr>
          <w:rFonts w:cs="Arial"/>
          <w:sz w:val="18"/>
          <w:szCs w:val="18"/>
        </w:rPr>
        <w:t>, the Company has filed appeals with the Supreme Administrative Court. Currently, these two cases are under the Supreme Administrative Court proceedings</w:t>
      </w:r>
      <w:r w:rsidR="00107B52" w:rsidRPr="0021505C">
        <w:rPr>
          <w:rFonts w:cs="Arial"/>
          <w:sz w:val="18"/>
          <w:szCs w:val="18"/>
          <w:cs/>
          <w:lang w:val="en-US"/>
        </w:rPr>
        <w:t>.</w:t>
      </w:r>
      <w:r w:rsidR="00823C24" w:rsidRPr="0021505C">
        <w:rPr>
          <w:rFonts w:cs="Arial"/>
          <w:spacing w:val="-2"/>
          <w:sz w:val="18"/>
          <w:szCs w:val="18"/>
          <w:lang w:val="en-US"/>
        </w:rPr>
        <w:t xml:space="preserve">   </w:t>
      </w:r>
    </w:p>
    <w:p w14:paraId="7DC0922F" w14:textId="77777777" w:rsidR="00823C24" w:rsidRPr="0021505C" w:rsidRDefault="00823C24" w:rsidP="00823C24">
      <w:pPr>
        <w:tabs>
          <w:tab w:val="left" w:pos="1080"/>
        </w:tabs>
        <w:spacing w:line="240" w:lineRule="auto"/>
        <w:ind w:left="1260"/>
        <w:jc w:val="thaiDistribute"/>
        <w:rPr>
          <w:rFonts w:cs="Arial"/>
          <w:sz w:val="18"/>
          <w:szCs w:val="18"/>
          <w:shd w:val="clear" w:color="auto" w:fill="FFFFFF"/>
          <w:lang w:val="en-US"/>
        </w:rPr>
      </w:pPr>
    </w:p>
    <w:p w14:paraId="3DBC7AC3" w14:textId="6FD8DC03" w:rsidR="00823C24" w:rsidRPr="0021505C" w:rsidRDefault="006F735B" w:rsidP="00823C24">
      <w:pPr>
        <w:spacing w:line="240" w:lineRule="auto"/>
        <w:ind w:left="1260" w:hanging="720"/>
        <w:jc w:val="both"/>
        <w:rPr>
          <w:rFonts w:cs="Arial"/>
          <w:sz w:val="18"/>
          <w:szCs w:val="18"/>
          <w:lang w:val="en-US"/>
        </w:rPr>
      </w:pPr>
      <w:r w:rsidRPr="006F735B">
        <w:rPr>
          <w:rFonts w:cs="Arial"/>
          <w:sz w:val="18"/>
          <w:szCs w:val="18"/>
        </w:rPr>
        <w:t>40</w:t>
      </w:r>
      <w:r w:rsidR="00823C24" w:rsidRPr="0021505C">
        <w:rPr>
          <w:rFonts w:cs="Arial"/>
          <w:sz w:val="18"/>
          <w:szCs w:val="18"/>
          <w:lang w:val="en-US"/>
        </w:rPr>
        <w:t>.</w:t>
      </w:r>
      <w:r w:rsidRPr="006F735B">
        <w:rPr>
          <w:rFonts w:cs="Arial"/>
          <w:sz w:val="18"/>
          <w:szCs w:val="18"/>
        </w:rPr>
        <w:t>1</w:t>
      </w:r>
      <w:r w:rsidR="00823C24" w:rsidRPr="0021505C">
        <w:rPr>
          <w:rFonts w:cs="Arial"/>
          <w:sz w:val="18"/>
          <w:szCs w:val="18"/>
          <w:lang w:val="en-US"/>
        </w:rPr>
        <w:t>.</w:t>
      </w:r>
      <w:r w:rsidRPr="006F735B">
        <w:rPr>
          <w:rFonts w:cs="Arial"/>
          <w:sz w:val="18"/>
          <w:szCs w:val="18"/>
        </w:rPr>
        <w:t>3</w:t>
      </w:r>
      <w:r w:rsidR="00823C24" w:rsidRPr="0021505C">
        <w:rPr>
          <w:rFonts w:cs="Arial"/>
          <w:sz w:val="18"/>
          <w:szCs w:val="18"/>
          <w:lang w:val="en-US"/>
        </w:rPr>
        <w:tab/>
      </w:r>
      <w:r w:rsidR="004E4A2F" w:rsidRPr="0021505C">
        <w:rPr>
          <w:rFonts w:cs="Arial"/>
          <w:sz w:val="18"/>
          <w:szCs w:val="18"/>
          <w:lang w:val="en-US"/>
        </w:rPr>
        <w:t>Dispute in relation to revenue sharing under the Joint Operation Agreement</w:t>
      </w:r>
    </w:p>
    <w:p w14:paraId="02BE6715" w14:textId="77777777" w:rsidR="00823C24" w:rsidRPr="0021505C" w:rsidRDefault="00823C24" w:rsidP="00823C24">
      <w:pPr>
        <w:tabs>
          <w:tab w:val="left" w:pos="1080"/>
        </w:tabs>
        <w:spacing w:line="240" w:lineRule="auto"/>
        <w:ind w:left="1260"/>
        <w:jc w:val="thaiDistribute"/>
        <w:rPr>
          <w:rFonts w:cs="Arial"/>
          <w:sz w:val="18"/>
          <w:szCs w:val="18"/>
          <w:shd w:val="clear" w:color="auto" w:fill="FFFFFF"/>
          <w:lang w:val="en-US"/>
        </w:rPr>
      </w:pPr>
    </w:p>
    <w:p w14:paraId="5D8534BE" w14:textId="6750D372" w:rsidR="00823C24" w:rsidRPr="0021505C" w:rsidRDefault="004E4A2F" w:rsidP="007C67C9">
      <w:pPr>
        <w:spacing w:line="240" w:lineRule="auto"/>
        <w:ind w:left="1260"/>
        <w:jc w:val="thaiDistribute"/>
        <w:rPr>
          <w:rFonts w:cs="Arial"/>
          <w:sz w:val="18"/>
          <w:szCs w:val="18"/>
        </w:rPr>
      </w:pPr>
      <w:r w:rsidRPr="0021505C">
        <w:rPr>
          <w:rFonts w:cs="Arial"/>
          <w:sz w:val="18"/>
          <w:szCs w:val="18"/>
        </w:rPr>
        <w:t xml:space="preserve">On </w:t>
      </w:r>
      <w:r w:rsidR="006F735B" w:rsidRPr="006F735B">
        <w:rPr>
          <w:rFonts w:cs="Arial"/>
          <w:sz w:val="18"/>
          <w:szCs w:val="18"/>
        </w:rPr>
        <w:t>22</w:t>
      </w:r>
      <w:r w:rsidRPr="0021505C">
        <w:rPr>
          <w:rFonts w:cs="Arial"/>
          <w:sz w:val="18"/>
          <w:szCs w:val="18"/>
        </w:rPr>
        <w:t xml:space="preserve"> January </w:t>
      </w:r>
      <w:r w:rsidR="006F735B" w:rsidRPr="006F735B">
        <w:rPr>
          <w:rFonts w:cs="Arial"/>
          <w:sz w:val="18"/>
          <w:szCs w:val="18"/>
        </w:rPr>
        <w:t>2008</w:t>
      </w:r>
      <w:r w:rsidRPr="0021505C">
        <w:rPr>
          <w:rFonts w:cs="Arial"/>
          <w:sz w:val="18"/>
          <w:szCs w:val="18"/>
        </w:rPr>
        <w:t xml:space="preserve">, TOT filed an arbitration claim against the Company for overpayment of revenue sharing in the amount of Baht </w:t>
      </w:r>
      <w:r w:rsidR="006F735B" w:rsidRPr="006F735B">
        <w:rPr>
          <w:rFonts w:cs="Arial"/>
          <w:sz w:val="18"/>
          <w:szCs w:val="18"/>
        </w:rPr>
        <w:t>1</w:t>
      </w:r>
      <w:r w:rsidRPr="0021505C">
        <w:rPr>
          <w:rFonts w:cs="Arial"/>
          <w:sz w:val="18"/>
          <w:szCs w:val="18"/>
        </w:rPr>
        <w:t>,</w:t>
      </w:r>
      <w:r w:rsidR="006F735B" w:rsidRPr="006F735B">
        <w:rPr>
          <w:rFonts w:cs="Arial"/>
          <w:sz w:val="18"/>
          <w:szCs w:val="18"/>
        </w:rPr>
        <w:t>479</w:t>
      </w:r>
      <w:r w:rsidRPr="0021505C">
        <w:rPr>
          <w:rFonts w:cs="Arial"/>
          <w:sz w:val="18"/>
          <w:szCs w:val="18"/>
        </w:rPr>
        <w:t>.</w:t>
      </w:r>
      <w:r w:rsidR="006F735B" w:rsidRPr="006F735B">
        <w:rPr>
          <w:rFonts w:cs="Arial"/>
          <w:sz w:val="18"/>
          <w:szCs w:val="18"/>
        </w:rPr>
        <w:t>62</w:t>
      </w:r>
      <w:r w:rsidRPr="0021505C">
        <w:rPr>
          <w:rFonts w:cs="Arial"/>
          <w:sz w:val="18"/>
          <w:szCs w:val="18"/>
        </w:rPr>
        <w:t xml:space="preserve"> million plus interest. The Company filed an objection on </w:t>
      </w:r>
      <w:r w:rsidR="006F735B" w:rsidRPr="006F735B">
        <w:rPr>
          <w:rFonts w:cs="Arial"/>
          <w:sz w:val="18"/>
          <w:szCs w:val="18"/>
        </w:rPr>
        <w:t>18</w:t>
      </w:r>
      <w:r w:rsidRPr="0021505C">
        <w:rPr>
          <w:rFonts w:cs="Arial"/>
          <w:sz w:val="18"/>
          <w:szCs w:val="18"/>
        </w:rPr>
        <w:t xml:space="preserve"> April </w:t>
      </w:r>
      <w:r w:rsidR="006F735B" w:rsidRPr="006F735B">
        <w:rPr>
          <w:rFonts w:cs="Arial"/>
          <w:sz w:val="18"/>
          <w:szCs w:val="18"/>
        </w:rPr>
        <w:t>2008</w:t>
      </w:r>
      <w:r w:rsidRPr="0021505C">
        <w:rPr>
          <w:rFonts w:cs="Arial"/>
          <w:sz w:val="18"/>
          <w:szCs w:val="18"/>
        </w:rPr>
        <w:t xml:space="preserve">.  Later, on </w:t>
      </w:r>
      <w:r w:rsidR="006F735B" w:rsidRPr="006F735B">
        <w:rPr>
          <w:rFonts w:cs="Arial"/>
          <w:sz w:val="18"/>
          <w:szCs w:val="18"/>
        </w:rPr>
        <w:t>26</w:t>
      </w:r>
      <w:r w:rsidRPr="0021505C">
        <w:rPr>
          <w:rFonts w:cs="Arial"/>
          <w:sz w:val="18"/>
          <w:szCs w:val="18"/>
        </w:rPr>
        <w:t xml:space="preserve"> June </w:t>
      </w:r>
      <w:r w:rsidR="006F735B" w:rsidRPr="006F735B">
        <w:rPr>
          <w:rFonts w:cs="Arial"/>
          <w:sz w:val="18"/>
          <w:szCs w:val="18"/>
        </w:rPr>
        <w:t>2014</w:t>
      </w:r>
      <w:r w:rsidRPr="0021505C">
        <w:rPr>
          <w:rFonts w:cs="Arial"/>
          <w:sz w:val="18"/>
          <w:szCs w:val="18"/>
        </w:rPr>
        <w:t xml:space="preserve">, the Arbitral Tribunal, by majority, ruled that the Company is liable to pay Baht </w:t>
      </w:r>
      <w:r w:rsidR="006F735B" w:rsidRPr="006F735B">
        <w:rPr>
          <w:rFonts w:cs="Arial"/>
          <w:sz w:val="18"/>
          <w:szCs w:val="18"/>
        </w:rPr>
        <w:t>1</w:t>
      </w:r>
      <w:r w:rsidRPr="0021505C">
        <w:rPr>
          <w:rFonts w:cs="Arial"/>
          <w:sz w:val="18"/>
          <w:szCs w:val="18"/>
        </w:rPr>
        <w:t>,</w:t>
      </w:r>
      <w:r w:rsidR="006F735B" w:rsidRPr="006F735B">
        <w:rPr>
          <w:rFonts w:cs="Arial"/>
          <w:sz w:val="18"/>
          <w:szCs w:val="18"/>
        </w:rPr>
        <w:t>217</w:t>
      </w:r>
      <w:r w:rsidRPr="0021505C">
        <w:rPr>
          <w:rFonts w:cs="Arial"/>
          <w:sz w:val="18"/>
          <w:szCs w:val="18"/>
        </w:rPr>
        <w:t>.</w:t>
      </w:r>
      <w:r w:rsidR="006F735B" w:rsidRPr="006F735B">
        <w:rPr>
          <w:rFonts w:cs="Arial"/>
          <w:sz w:val="18"/>
          <w:szCs w:val="18"/>
        </w:rPr>
        <w:t>50</w:t>
      </w:r>
      <w:r w:rsidRPr="0021505C">
        <w:rPr>
          <w:rFonts w:cs="Arial"/>
          <w:sz w:val="18"/>
          <w:szCs w:val="18"/>
        </w:rPr>
        <w:t xml:space="preserve"> million together with interest at </w:t>
      </w:r>
      <w:r w:rsidR="006F735B" w:rsidRPr="006F735B">
        <w:rPr>
          <w:rFonts w:cs="Arial"/>
          <w:sz w:val="18"/>
          <w:szCs w:val="18"/>
        </w:rPr>
        <w:t>7</w:t>
      </w:r>
      <w:r w:rsidRPr="0021505C">
        <w:rPr>
          <w:rFonts w:cs="Arial"/>
          <w:sz w:val="18"/>
          <w:szCs w:val="18"/>
        </w:rPr>
        <w:t>.</w:t>
      </w:r>
      <w:r w:rsidR="006F735B" w:rsidRPr="006F735B">
        <w:rPr>
          <w:rFonts w:cs="Arial"/>
          <w:sz w:val="18"/>
          <w:szCs w:val="18"/>
        </w:rPr>
        <w:t>50</w:t>
      </w:r>
      <w:r w:rsidRPr="0021505C">
        <w:rPr>
          <w:rFonts w:cs="Arial"/>
          <w:sz w:val="18"/>
          <w:szCs w:val="18"/>
        </w:rPr>
        <w:t xml:space="preserve">% per annum from </w:t>
      </w:r>
      <w:r w:rsidR="006F735B" w:rsidRPr="006F735B">
        <w:rPr>
          <w:rFonts w:cs="Arial"/>
          <w:sz w:val="18"/>
          <w:szCs w:val="18"/>
        </w:rPr>
        <w:t>22</w:t>
      </w:r>
      <w:r w:rsidRPr="0021505C">
        <w:rPr>
          <w:rFonts w:cs="Arial"/>
          <w:sz w:val="18"/>
          <w:szCs w:val="18"/>
        </w:rPr>
        <w:t xml:space="preserve"> January </w:t>
      </w:r>
      <w:r w:rsidR="006F735B" w:rsidRPr="006F735B">
        <w:rPr>
          <w:rFonts w:cs="Arial"/>
          <w:sz w:val="18"/>
          <w:szCs w:val="18"/>
        </w:rPr>
        <w:t>2008</w:t>
      </w:r>
      <w:r w:rsidRPr="0021505C">
        <w:rPr>
          <w:rFonts w:cs="Arial"/>
          <w:sz w:val="18"/>
          <w:szCs w:val="18"/>
        </w:rPr>
        <w:t xml:space="preserve"> until full payment is made to TOT.  However, on </w:t>
      </w:r>
      <w:r w:rsidR="006F735B" w:rsidRPr="006F735B">
        <w:rPr>
          <w:rFonts w:cs="Arial"/>
          <w:sz w:val="18"/>
          <w:szCs w:val="18"/>
        </w:rPr>
        <w:t>7</w:t>
      </w:r>
      <w:r w:rsidRPr="0021505C">
        <w:rPr>
          <w:rFonts w:cs="Arial"/>
          <w:sz w:val="18"/>
          <w:szCs w:val="18"/>
        </w:rPr>
        <w:t xml:space="preserve"> October </w:t>
      </w:r>
      <w:r w:rsidR="006F735B" w:rsidRPr="006F735B">
        <w:rPr>
          <w:rFonts w:cs="Arial"/>
          <w:sz w:val="18"/>
          <w:szCs w:val="18"/>
        </w:rPr>
        <w:t>2014</w:t>
      </w:r>
      <w:r w:rsidRPr="0021505C">
        <w:rPr>
          <w:rFonts w:cs="Arial"/>
          <w:sz w:val="18"/>
          <w:szCs w:val="18"/>
        </w:rPr>
        <w:t xml:space="preserve">, the Company filed a petition to revoke the Award. On </w:t>
      </w:r>
      <w:r w:rsidR="006F735B" w:rsidRPr="006F735B">
        <w:rPr>
          <w:rFonts w:cs="Arial"/>
          <w:sz w:val="18"/>
          <w:szCs w:val="18"/>
        </w:rPr>
        <w:t>31</w:t>
      </w:r>
      <w:r w:rsidRPr="0021505C">
        <w:rPr>
          <w:rFonts w:cs="Arial"/>
          <w:sz w:val="18"/>
          <w:szCs w:val="18"/>
        </w:rPr>
        <w:t xml:space="preserve"> March </w:t>
      </w:r>
      <w:r w:rsidR="006F735B" w:rsidRPr="006F735B">
        <w:rPr>
          <w:rFonts w:cs="Arial"/>
          <w:sz w:val="18"/>
          <w:szCs w:val="18"/>
        </w:rPr>
        <w:t>2016</w:t>
      </w:r>
      <w:r w:rsidRPr="0021505C">
        <w:rPr>
          <w:rFonts w:cs="Arial"/>
          <w:sz w:val="18"/>
          <w:szCs w:val="18"/>
        </w:rPr>
        <w:t xml:space="preserve">, TOT filed a petition with the Central Administrative Court to enforce the arbitration award. These two cases are combined by the Central Administrative Court. On </w:t>
      </w:r>
      <w:r w:rsidR="006F735B" w:rsidRPr="006F735B">
        <w:rPr>
          <w:rFonts w:cs="Arial"/>
          <w:sz w:val="18"/>
          <w:szCs w:val="18"/>
        </w:rPr>
        <w:t>26</w:t>
      </w:r>
      <w:r w:rsidRPr="0021505C">
        <w:rPr>
          <w:rFonts w:cs="Arial"/>
          <w:sz w:val="18"/>
          <w:szCs w:val="18"/>
        </w:rPr>
        <w:t xml:space="preserve"> September </w:t>
      </w:r>
      <w:r w:rsidR="006F735B" w:rsidRPr="006F735B">
        <w:rPr>
          <w:rFonts w:cs="Arial"/>
          <w:sz w:val="18"/>
          <w:szCs w:val="18"/>
        </w:rPr>
        <w:t>2018</w:t>
      </w:r>
      <w:r w:rsidRPr="0021505C">
        <w:rPr>
          <w:rFonts w:cs="Arial"/>
          <w:sz w:val="18"/>
          <w:szCs w:val="18"/>
        </w:rPr>
        <w:t xml:space="preserve">, the Central Administrative Court has ruled in favour of the Company and revoked the arbitral award. However, on </w:t>
      </w:r>
      <w:r w:rsidR="006F735B" w:rsidRPr="006F735B">
        <w:rPr>
          <w:rFonts w:cs="Arial"/>
          <w:sz w:val="18"/>
          <w:szCs w:val="18"/>
        </w:rPr>
        <w:t>24</w:t>
      </w:r>
      <w:r w:rsidRPr="0021505C">
        <w:rPr>
          <w:rFonts w:cs="Arial"/>
          <w:sz w:val="18"/>
          <w:szCs w:val="18"/>
        </w:rPr>
        <w:t xml:space="preserve"> October </w:t>
      </w:r>
      <w:r w:rsidR="006F735B" w:rsidRPr="006F735B">
        <w:rPr>
          <w:rFonts w:cs="Arial"/>
          <w:sz w:val="18"/>
          <w:szCs w:val="18"/>
        </w:rPr>
        <w:t>2018</w:t>
      </w:r>
      <w:r w:rsidRPr="0021505C">
        <w:rPr>
          <w:rFonts w:cs="Arial"/>
          <w:sz w:val="18"/>
          <w:szCs w:val="18"/>
        </w:rPr>
        <w:t xml:space="preserve">, TOT filed an appeal with the Supreme Administrative Court. Later, on </w:t>
      </w:r>
      <w:r w:rsidR="006F735B" w:rsidRPr="006F735B">
        <w:rPr>
          <w:rFonts w:cs="Arial"/>
          <w:sz w:val="18"/>
          <w:szCs w:val="18"/>
        </w:rPr>
        <w:t>25</w:t>
      </w:r>
      <w:r w:rsidRPr="0021505C">
        <w:rPr>
          <w:rFonts w:cs="Arial"/>
          <w:sz w:val="18"/>
          <w:szCs w:val="18"/>
        </w:rPr>
        <w:t xml:space="preserve"> September </w:t>
      </w:r>
      <w:r w:rsidR="006F735B" w:rsidRPr="006F735B">
        <w:rPr>
          <w:rFonts w:cs="Arial"/>
          <w:sz w:val="18"/>
          <w:szCs w:val="18"/>
        </w:rPr>
        <w:t>2019</w:t>
      </w:r>
      <w:r w:rsidRPr="0021505C">
        <w:rPr>
          <w:rFonts w:cs="Arial"/>
          <w:sz w:val="18"/>
          <w:szCs w:val="18"/>
        </w:rPr>
        <w:t xml:space="preserve">, the Company has filed an answer to the said appeal. On </w:t>
      </w:r>
      <w:r w:rsidR="006F735B" w:rsidRPr="006F735B">
        <w:rPr>
          <w:rFonts w:cs="Arial"/>
          <w:sz w:val="18"/>
          <w:szCs w:val="18"/>
        </w:rPr>
        <w:t>27</w:t>
      </w:r>
      <w:r w:rsidRPr="0021505C">
        <w:rPr>
          <w:rFonts w:cs="Arial"/>
          <w:sz w:val="18"/>
          <w:szCs w:val="18"/>
        </w:rPr>
        <w:t xml:space="preserve"> October </w:t>
      </w:r>
      <w:r w:rsidR="006F735B" w:rsidRPr="006F735B">
        <w:rPr>
          <w:rFonts w:cs="Arial"/>
          <w:sz w:val="18"/>
          <w:szCs w:val="18"/>
        </w:rPr>
        <w:t>2022</w:t>
      </w:r>
      <w:r w:rsidRPr="0021505C">
        <w:rPr>
          <w:rFonts w:cs="Arial"/>
          <w:sz w:val="18"/>
          <w:szCs w:val="18"/>
        </w:rPr>
        <w:t>, the Supreme Administrative Court revoked the award and dismissed the request to enforce the award. This case becomes final</w:t>
      </w:r>
      <w:r w:rsidR="00460EC4" w:rsidRPr="0021505C">
        <w:rPr>
          <w:rFonts w:cs="Arial"/>
          <w:sz w:val="18"/>
          <w:szCs w:val="18"/>
        </w:rPr>
        <w:t>.</w:t>
      </w:r>
    </w:p>
    <w:p w14:paraId="362F679E" w14:textId="4EFEE6F6" w:rsidR="00863AC4" w:rsidRDefault="00863AC4">
      <w:pPr>
        <w:spacing w:line="240" w:lineRule="auto"/>
        <w:rPr>
          <w:rFonts w:cs="Arial"/>
          <w:sz w:val="18"/>
          <w:szCs w:val="18"/>
          <w:cs/>
        </w:rPr>
      </w:pPr>
      <w:r>
        <w:rPr>
          <w:rFonts w:cs="Angsana New"/>
          <w:sz w:val="18"/>
          <w:szCs w:val="18"/>
          <w:cs/>
        </w:rPr>
        <w:br w:type="page"/>
      </w:r>
    </w:p>
    <w:p w14:paraId="23EF5671" w14:textId="77777777" w:rsidR="004E4A2F" w:rsidRPr="0021505C" w:rsidRDefault="004E4A2F" w:rsidP="004E4A2F">
      <w:pPr>
        <w:spacing w:line="276" w:lineRule="auto"/>
        <w:ind w:left="1260"/>
        <w:jc w:val="thaiDistribute"/>
        <w:rPr>
          <w:rFonts w:cs="Arial"/>
          <w:sz w:val="18"/>
          <w:szCs w:val="18"/>
        </w:rPr>
      </w:pPr>
    </w:p>
    <w:p w14:paraId="0C93E6DC" w14:textId="362C6610" w:rsidR="00823C24" w:rsidRDefault="006F735B" w:rsidP="004E4A2F">
      <w:pPr>
        <w:spacing w:line="240" w:lineRule="auto"/>
        <w:ind w:left="1260" w:hanging="720"/>
        <w:jc w:val="both"/>
        <w:rPr>
          <w:rFonts w:cs="Arial"/>
          <w:sz w:val="18"/>
          <w:szCs w:val="18"/>
          <w:lang w:val="en-US"/>
        </w:rPr>
      </w:pPr>
      <w:r w:rsidRPr="006F735B">
        <w:rPr>
          <w:rFonts w:cs="Arial"/>
          <w:sz w:val="18"/>
          <w:szCs w:val="18"/>
        </w:rPr>
        <w:t>40</w:t>
      </w:r>
      <w:r w:rsidR="00823C24" w:rsidRPr="0015538A">
        <w:rPr>
          <w:rFonts w:cs="Arial"/>
          <w:sz w:val="18"/>
          <w:szCs w:val="18"/>
          <w:lang w:val="en-US"/>
        </w:rPr>
        <w:t>.</w:t>
      </w:r>
      <w:r w:rsidRPr="006F735B">
        <w:rPr>
          <w:rFonts w:cs="Arial"/>
          <w:sz w:val="18"/>
          <w:szCs w:val="18"/>
        </w:rPr>
        <w:t>1</w:t>
      </w:r>
      <w:r w:rsidR="00823C24" w:rsidRPr="0015538A">
        <w:rPr>
          <w:rFonts w:cs="Arial"/>
          <w:sz w:val="18"/>
          <w:szCs w:val="18"/>
          <w:lang w:val="en-US"/>
        </w:rPr>
        <w:t>.</w:t>
      </w:r>
      <w:r w:rsidRPr="006F735B">
        <w:rPr>
          <w:rFonts w:cs="Arial"/>
          <w:sz w:val="18"/>
          <w:szCs w:val="18"/>
        </w:rPr>
        <w:t>4</w:t>
      </w:r>
      <w:r w:rsidR="00823C24" w:rsidRPr="0015538A">
        <w:rPr>
          <w:rFonts w:cs="Arial"/>
          <w:sz w:val="18"/>
          <w:szCs w:val="18"/>
          <w:lang w:val="en-US"/>
        </w:rPr>
        <w:tab/>
      </w:r>
      <w:r w:rsidR="004E4A2F" w:rsidRPr="004E4A2F">
        <w:rPr>
          <w:rFonts w:cs="Arial"/>
          <w:sz w:val="18"/>
          <w:szCs w:val="18"/>
          <w:lang w:val="en-US"/>
        </w:rPr>
        <w:t>Dispute in relation to Long-Distance Domestic Calls: TA</w:t>
      </w:r>
      <w:r w:rsidRPr="006F735B">
        <w:rPr>
          <w:rFonts w:cs="Arial"/>
          <w:sz w:val="18"/>
          <w:szCs w:val="18"/>
        </w:rPr>
        <w:t>1234</w:t>
      </w:r>
      <w:r w:rsidR="004E4A2F" w:rsidRPr="004E4A2F">
        <w:rPr>
          <w:rFonts w:cs="Arial"/>
          <w:sz w:val="18"/>
          <w:szCs w:val="18"/>
          <w:lang w:val="en-US"/>
        </w:rPr>
        <w:t xml:space="preserve"> campaign</w:t>
      </w:r>
    </w:p>
    <w:p w14:paraId="18605A6B" w14:textId="77777777" w:rsidR="004E4A2F" w:rsidRDefault="004E4A2F" w:rsidP="004E4A2F">
      <w:pPr>
        <w:spacing w:line="240" w:lineRule="auto"/>
        <w:ind w:left="1260" w:hanging="720"/>
        <w:jc w:val="both"/>
        <w:rPr>
          <w:rFonts w:cs="Arial"/>
          <w:sz w:val="18"/>
          <w:szCs w:val="18"/>
          <w:lang w:val="en-US"/>
        </w:rPr>
      </w:pPr>
    </w:p>
    <w:p w14:paraId="6FBA706D" w14:textId="39F54024" w:rsidR="00823C24" w:rsidRDefault="004E4A2F" w:rsidP="004E4A2F">
      <w:pPr>
        <w:spacing w:line="240" w:lineRule="auto"/>
        <w:ind w:left="1260"/>
        <w:jc w:val="thaiDistribute"/>
        <w:rPr>
          <w:rFonts w:cs="Arial"/>
          <w:sz w:val="18"/>
          <w:szCs w:val="18"/>
        </w:rPr>
      </w:pPr>
      <w:r w:rsidRPr="004E4A2F">
        <w:rPr>
          <w:rFonts w:cs="Arial"/>
          <w:sz w:val="18"/>
          <w:szCs w:val="18"/>
        </w:rPr>
        <w:t xml:space="preserve">On </w:t>
      </w:r>
      <w:r w:rsidR="006F735B" w:rsidRPr="006F735B">
        <w:rPr>
          <w:rFonts w:cs="Arial"/>
          <w:sz w:val="18"/>
          <w:szCs w:val="18"/>
        </w:rPr>
        <w:t>6</w:t>
      </w:r>
      <w:r w:rsidRPr="004E4A2F">
        <w:rPr>
          <w:rFonts w:cs="Arial"/>
          <w:sz w:val="18"/>
          <w:szCs w:val="18"/>
        </w:rPr>
        <w:t xml:space="preserve"> January </w:t>
      </w:r>
      <w:r w:rsidR="006F735B" w:rsidRPr="006F735B">
        <w:rPr>
          <w:rFonts w:cs="Arial"/>
          <w:sz w:val="18"/>
          <w:szCs w:val="18"/>
        </w:rPr>
        <w:t>2017</w:t>
      </w:r>
      <w:r w:rsidRPr="004E4A2F">
        <w:rPr>
          <w:rFonts w:cs="Arial"/>
          <w:sz w:val="18"/>
          <w:szCs w:val="18"/>
        </w:rPr>
        <w:t xml:space="preserve">, the Company filed a petition with the Central Administrative Court requesting the Court to revoke the arbitration award in which TOT filed an arbitration claim for damages from the loss of income during the period from </w:t>
      </w:r>
      <w:r w:rsidR="006F735B" w:rsidRPr="006F735B">
        <w:rPr>
          <w:rFonts w:cs="Arial"/>
          <w:sz w:val="18"/>
          <w:szCs w:val="18"/>
        </w:rPr>
        <w:t>16</w:t>
      </w:r>
      <w:r w:rsidRPr="004E4A2F">
        <w:rPr>
          <w:rFonts w:cs="Arial"/>
          <w:sz w:val="18"/>
          <w:szCs w:val="18"/>
        </w:rPr>
        <w:t xml:space="preserve"> November </w:t>
      </w:r>
      <w:r w:rsidR="006F735B" w:rsidRPr="006F735B">
        <w:rPr>
          <w:rFonts w:cs="Arial"/>
          <w:sz w:val="18"/>
          <w:szCs w:val="18"/>
        </w:rPr>
        <w:t>2000</w:t>
      </w:r>
      <w:r w:rsidRPr="004E4A2F">
        <w:rPr>
          <w:rFonts w:cs="Arial"/>
          <w:sz w:val="18"/>
          <w:szCs w:val="18"/>
        </w:rPr>
        <w:t xml:space="preserve"> to June </w:t>
      </w:r>
      <w:r w:rsidR="006F735B" w:rsidRPr="006F735B">
        <w:rPr>
          <w:rFonts w:cs="Arial"/>
          <w:sz w:val="18"/>
          <w:szCs w:val="18"/>
        </w:rPr>
        <w:t>2005</w:t>
      </w:r>
      <w:r w:rsidRPr="004E4A2F">
        <w:rPr>
          <w:rFonts w:cs="Arial"/>
          <w:sz w:val="18"/>
          <w:szCs w:val="18"/>
        </w:rPr>
        <w:t xml:space="preserve"> in the amount of Baht </w:t>
      </w:r>
      <w:r w:rsidR="006F735B" w:rsidRPr="006F735B">
        <w:rPr>
          <w:rFonts w:cs="Arial"/>
          <w:sz w:val="18"/>
          <w:szCs w:val="18"/>
        </w:rPr>
        <w:t>16</w:t>
      </w:r>
      <w:r w:rsidRPr="004E4A2F">
        <w:rPr>
          <w:rFonts w:cs="Arial"/>
          <w:sz w:val="18"/>
          <w:szCs w:val="18"/>
        </w:rPr>
        <w:t>,</w:t>
      </w:r>
      <w:r w:rsidR="006F735B" w:rsidRPr="006F735B">
        <w:rPr>
          <w:rFonts w:cs="Arial"/>
          <w:sz w:val="18"/>
          <w:szCs w:val="18"/>
        </w:rPr>
        <w:t>865</w:t>
      </w:r>
      <w:r w:rsidRPr="004E4A2F">
        <w:rPr>
          <w:rFonts w:cs="Arial"/>
          <w:sz w:val="18"/>
          <w:szCs w:val="18"/>
        </w:rPr>
        <w:t>.</w:t>
      </w:r>
      <w:r w:rsidR="006F735B" w:rsidRPr="006F735B">
        <w:rPr>
          <w:rFonts w:cs="Arial"/>
          <w:sz w:val="18"/>
          <w:szCs w:val="18"/>
        </w:rPr>
        <w:t>09</w:t>
      </w:r>
      <w:r w:rsidRPr="004E4A2F">
        <w:rPr>
          <w:rFonts w:cs="Arial"/>
          <w:sz w:val="18"/>
          <w:szCs w:val="18"/>
        </w:rPr>
        <w:t xml:space="preserve"> million on the ground that the Company reduced domestic long distance calling fees  under “TA </w:t>
      </w:r>
      <w:r w:rsidR="006F735B" w:rsidRPr="006F735B">
        <w:rPr>
          <w:rFonts w:cs="Arial"/>
          <w:sz w:val="18"/>
          <w:szCs w:val="18"/>
        </w:rPr>
        <w:t>1234</w:t>
      </w:r>
      <w:r w:rsidRPr="004E4A2F">
        <w:rPr>
          <w:rFonts w:cs="Arial"/>
          <w:sz w:val="18"/>
          <w:szCs w:val="18"/>
        </w:rPr>
        <w:t xml:space="preserve">” campaign and requested the Company to collect domestic long distance call tariffs at the rates agreed under the Joint Operation and Investment Agreement. The Arbitral Tribunal issued an award ordering the Company to pay TOT in the amount of Baht </w:t>
      </w:r>
      <w:r w:rsidR="006F735B" w:rsidRPr="006F735B">
        <w:rPr>
          <w:rFonts w:cs="Arial"/>
          <w:sz w:val="18"/>
          <w:szCs w:val="18"/>
        </w:rPr>
        <w:t>1</w:t>
      </w:r>
      <w:r w:rsidRPr="004E4A2F">
        <w:rPr>
          <w:rFonts w:cs="Arial"/>
          <w:sz w:val="18"/>
          <w:szCs w:val="18"/>
        </w:rPr>
        <w:t>,</w:t>
      </w:r>
      <w:r w:rsidR="006F735B" w:rsidRPr="006F735B">
        <w:rPr>
          <w:rFonts w:cs="Arial"/>
          <w:sz w:val="18"/>
          <w:szCs w:val="18"/>
        </w:rPr>
        <w:t>703</w:t>
      </w:r>
      <w:r w:rsidRPr="004E4A2F">
        <w:rPr>
          <w:rFonts w:cs="Arial"/>
          <w:sz w:val="18"/>
          <w:szCs w:val="18"/>
        </w:rPr>
        <w:t>.</w:t>
      </w:r>
      <w:r w:rsidR="006F735B" w:rsidRPr="006F735B">
        <w:rPr>
          <w:rFonts w:cs="Arial"/>
          <w:sz w:val="18"/>
          <w:szCs w:val="18"/>
        </w:rPr>
        <w:t>09</w:t>
      </w:r>
      <w:r w:rsidRPr="004E4A2F">
        <w:rPr>
          <w:rFonts w:cs="Arial"/>
          <w:sz w:val="18"/>
          <w:szCs w:val="18"/>
        </w:rPr>
        <w:t xml:space="preserve"> million plus interest at the rate of </w:t>
      </w:r>
      <w:r w:rsidR="006F735B" w:rsidRPr="006F735B">
        <w:rPr>
          <w:rFonts w:cs="Arial"/>
          <w:sz w:val="18"/>
          <w:szCs w:val="18"/>
        </w:rPr>
        <w:t>6</w:t>
      </w:r>
      <w:r w:rsidRPr="004E4A2F">
        <w:rPr>
          <w:rFonts w:cs="Arial"/>
          <w:sz w:val="18"/>
          <w:szCs w:val="18"/>
        </w:rPr>
        <w:t>.</w:t>
      </w:r>
      <w:r w:rsidR="006F735B" w:rsidRPr="006F735B">
        <w:rPr>
          <w:rFonts w:cs="Arial"/>
          <w:sz w:val="18"/>
          <w:szCs w:val="18"/>
        </w:rPr>
        <w:t>6875</w:t>
      </w:r>
      <w:r w:rsidRPr="004E4A2F">
        <w:rPr>
          <w:rFonts w:cs="Arial"/>
          <w:sz w:val="18"/>
          <w:szCs w:val="18"/>
        </w:rPr>
        <w:t xml:space="preserve"> % per annum, calculated from </w:t>
      </w:r>
      <w:r w:rsidR="006F735B" w:rsidRPr="006F735B">
        <w:rPr>
          <w:rFonts w:cs="Arial"/>
          <w:sz w:val="18"/>
          <w:szCs w:val="18"/>
        </w:rPr>
        <w:t>29</w:t>
      </w:r>
      <w:r w:rsidRPr="004E4A2F">
        <w:rPr>
          <w:rFonts w:cs="Arial"/>
          <w:sz w:val="18"/>
          <w:szCs w:val="18"/>
        </w:rPr>
        <w:t xml:space="preserve"> May </w:t>
      </w:r>
      <w:r w:rsidR="006F735B" w:rsidRPr="006F735B">
        <w:rPr>
          <w:rFonts w:cs="Arial"/>
          <w:sz w:val="18"/>
          <w:szCs w:val="18"/>
        </w:rPr>
        <w:t>2005</w:t>
      </w:r>
      <w:r w:rsidRPr="004E4A2F">
        <w:rPr>
          <w:rFonts w:cs="Arial"/>
          <w:sz w:val="18"/>
          <w:szCs w:val="18"/>
        </w:rPr>
        <w:t xml:space="preserve"> until the payment is fully made and to pay TOT damages from revenue shortage of telephone service of Baht </w:t>
      </w:r>
      <w:r w:rsidR="006F735B" w:rsidRPr="006F735B">
        <w:rPr>
          <w:rFonts w:cs="Arial"/>
          <w:sz w:val="18"/>
          <w:szCs w:val="18"/>
        </w:rPr>
        <w:t>27</w:t>
      </w:r>
      <w:r w:rsidRPr="004E4A2F">
        <w:rPr>
          <w:rFonts w:cs="Arial"/>
          <w:sz w:val="18"/>
          <w:szCs w:val="18"/>
        </w:rPr>
        <w:t>.</w:t>
      </w:r>
      <w:r w:rsidR="006F735B" w:rsidRPr="006F735B">
        <w:rPr>
          <w:rFonts w:cs="Arial"/>
          <w:sz w:val="18"/>
          <w:szCs w:val="18"/>
        </w:rPr>
        <w:t>16</w:t>
      </w:r>
      <w:r w:rsidRPr="004E4A2F">
        <w:rPr>
          <w:rFonts w:cs="Arial"/>
          <w:sz w:val="18"/>
          <w:szCs w:val="18"/>
        </w:rPr>
        <w:t xml:space="preserve"> million per month plus interest at the same rate starting from the filing date (</w:t>
      </w:r>
      <w:r w:rsidR="006F735B" w:rsidRPr="006F735B">
        <w:rPr>
          <w:rFonts w:cs="Arial"/>
          <w:sz w:val="18"/>
          <w:szCs w:val="18"/>
        </w:rPr>
        <w:t>30</w:t>
      </w:r>
      <w:r w:rsidRPr="004E4A2F">
        <w:rPr>
          <w:rFonts w:cs="Arial"/>
          <w:sz w:val="18"/>
          <w:szCs w:val="18"/>
        </w:rPr>
        <w:t xml:space="preserve"> June </w:t>
      </w:r>
      <w:r w:rsidR="006F735B" w:rsidRPr="006F735B">
        <w:rPr>
          <w:rFonts w:cs="Arial"/>
          <w:sz w:val="18"/>
          <w:szCs w:val="18"/>
        </w:rPr>
        <w:t>2005</w:t>
      </w:r>
      <w:r w:rsidRPr="004E4A2F">
        <w:rPr>
          <w:rFonts w:cs="Arial"/>
          <w:sz w:val="18"/>
          <w:szCs w:val="18"/>
        </w:rPr>
        <w:t xml:space="preserve">) until the “TA </w:t>
      </w:r>
      <w:r w:rsidR="006F735B" w:rsidRPr="006F735B">
        <w:rPr>
          <w:rFonts w:cs="Arial"/>
          <w:sz w:val="18"/>
          <w:szCs w:val="18"/>
        </w:rPr>
        <w:t>1234</w:t>
      </w:r>
      <w:r w:rsidRPr="004E4A2F">
        <w:rPr>
          <w:rFonts w:cs="Arial"/>
          <w:sz w:val="18"/>
          <w:szCs w:val="18"/>
        </w:rPr>
        <w:t xml:space="preserve">” campaign is terminated. Later, on </w:t>
      </w:r>
      <w:r w:rsidR="006F735B" w:rsidRPr="006F735B">
        <w:rPr>
          <w:rFonts w:cs="Arial"/>
          <w:spacing w:val="-4"/>
          <w:sz w:val="18"/>
          <w:szCs w:val="18"/>
        </w:rPr>
        <w:t>26</w:t>
      </w:r>
      <w:r w:rsidRPr="006F735B">
        <w:rPr>
          <w:rFonts w:cs="Arial"/>
          <w:spacing w:val="-4"/>
          <w:sz w:val="18"/>
          <w:szCs w:val="18"/>
        </w:rPr>
        <w:t xml:space="preserve"> July </w:t>
      </w:r>
      <w:r w:rsidR="006F735B" w:rsidRPr="006F735B">
        <w:rPr>
          <w:rFonts w:cs="Arial"/>
          <w:spacing w:val="-4"/>
          <w:sz w:val="18"/>
          <w:szCs w:val="18"/>
        </w:rPr>
        <w:t>2017</w:t>
      </w:r>
      <w:r w:rsidRPr="006F735B">
        <w:rPr>
          <w:rFonts w:cs="Arial"/>
          <w:spacing w:val="-4"/>
          <w:sz w:val="18"/>
          <w:szCs w:val="18"/>
        </w:rPr>
        <w:t>, TOT filed an application for an enforcement of the said award with the Central Administrative</w:t>
      </w:r>
      <w:r w:rsidRPr="004E4A2F">
        <w:rPr>
          <w:rFonts w:cs="Arial"/>
          <w:sz w:val="18"/>
          <w:szCs w:val="18"/>
        </w:rPr>
        <w:t xml:space="preserve"> </w:t>
      </w:r>
      <w:r w:rsidRPr="006F735B">
        <w:rPr>
          <w:rFonts w:cs="Arial"/>
          <w:spacing w:val="-4"/>
          <w:sz w:val="18"/>
          <w:szCs w:val="18"/>
        </w:rPr>
        <w:t xml:space="preserve">Court. On </w:t>
      </w:r>
      <w:r w:rsidR="006F735B" w:rsidRPr="006F735B">
        <w:rPr>
          <w:rFonts w:cs="Arial"/>
          <w:spacing w:val="-4"/>
          <w:sz w:val="18"/>
          <w:szCs w:val="18"/>
        </w:rPr>
        <w:t>30</w:t>
      </w:r>
      <w:r w:rsidRPr="006F735B">
        <w:rPr>
          <w:rFonts w:cs="Arial"/>
          <w:spacing w:val="-4"/>
          <w:sz w:val="18"/>
          <w:szCs w:val="18"/>
        </w:rPr>
        <w:t xml:space="preserve"> September </w:t>
      </w:r>
      <w:r w:rsidR="006F735B" w:rsidRPr="006F735B">
        <w:rPr>
          <w:rFonts w:cs="Arial"/>
          <w:spacing w:val="-4"/>
          <w:sz w:val="18"/>
          <w:szCs w:val="18"/>
        </w:rPr>
        <w:t>2019</w:t>
      </w:r>
      <w:r w:rsidRPr="006F735B">
        <w:rPr>
          <w:rFonts w:cs="Arial"/>
          <w:spacing w:val="-4"/>
          <w:sz w:val="18"/>
          <w:szCs w:val="18"/>
        </w:rPr>
        <w:t>, the Central Administrative Court ruled to dismiss the Company’s petition</w:t>
      </w:r>
      <w:r w:rsidRPr="004E4A2F">
        <w:rPr>
          <w:rFonts w:cs="Arial"/>
          <w:sz w:val="18"/>
          <w:szCs w:val="18"/>
        </w:rPr>
        <w:t xml:space="preserve"> to revoke the award. On </w:t>
      </w:r>
      <w:r w:rsidR="006F735B" w:rsidRPr="006F735B">
        <w:rPr>
          <w:rFonts w:cs="Arial"/>
          <w:sz w:val="18"/>
          <w:szCs w:val="18"/>
        </w:rPr>
        <w:t>28</w:t>
      </w:r>
      <w:r w:rsidRPr="004E4A2F">
        <w:rPr>
          <w:rFonts w:cs="Arial"/>
          <w:sz w:val="18"/>
          <w:szCs w:val="18"/>
        </w:rPr>
        <w:t xml:space="preserve"> October </w:t>
      </w:r>
      <w:r w:rsidR="006F735B" w:rsidRPr="006F735B">
        <w:rPr>
          <w:rFonts w:cs="Arial"/>
          <w:sz w:val="18"/>
          <w:szCs w:val="18"/>
        </w:rPr>
        <w:t>2019</w:t>
      </w:r>
      <w:r w:rsidRPr="004E4A2F">
        <w:rPr>
          <w:rFonts w:cs="Arial"/>
          <w:sz w:val="18"/>
          <w:szCs w:val="18"/>
        </w:rPr>
        <w:t xml:space="preserve">, </w:t>
      </w:r>
      <w:r w:rsidR="004775D9">
        <w:rPr>
          <w:rFonts w:cs="Arial"/>
          <w:sz w:val="18"/>
          <w:szCs w:val="18"/>
        </w:rPr>
        <w:t>t</w:t>
      </w:r>
      <w:r w:rsidRPr="004E4A2F">
        <w:rPr>
          <w:rFonts w:cs="Arial"/>
          <w:sz w:val="18"/>
          <w:szCs w:val="18"/>
        </w:rPr>
        <w:t xml:space="preserve">he Company filed an appeal with the Supreme Administrative Court as it totally disagrees with the Central Administrative Court’s decision. Later, on </w:t>
      </w:r>
      <w:r w:rsidR="006F735B" w:rsidRPr="006F735B">
        <w:rPr>
          <w:rFonts w:cs="Arial"/>
          <w:sz w:val="18"/>
          <w:szCs w:val="18"/>
        </w:rPr>
        <w:t>31</w:t>
      </w:r>
      <w:r w:rsidRPr="004E4A2F">
        <w:rPr>
          <w:rFonts w:cs="Arial"/>
          <w:sz w:val="18"/>
          <w:szCs w:val="18"/>
        </w:rPr>
        <w:t xml:space="preserve"> July </w:t>
      </w:r>
      <w:r w:rsidR="006F735B" w:rsidRPr="006F735B">
        <w:rPr>
          <w:rFonts w:cs="Arial"/>
          <w:sz w:val="18"/>
          <w:szCs w:val="18"/>
        </w:rPr>
        <w:t>2020</w:t>
      </w:r>
      <w:r w:rsidRPr="004E4A2F">
        <w:rPr>
          <w:rFonts w:cs="Arial"/>
          <w:sz w:val="18"/>
          <w:szCs w:val="18"/>
        </w:rPr>
        <w:t xml:space="preserve">, the Central Administrative Court ruled to enforce an award. On </w:t>
      </w:r>
      <w:r w:rsidR="006F735B" w:rsidRPr="006F735B">
        <w:rPr>
          <w:rFonts w:cs="Arial"/>
          <w:sz w:val="18"/>
          <w:szCs w:val="18"/>
        </w:rPr>
        <w:t>28</w:t>
      </w:r>
      <w:r w:rsidRPr="004E4A2F">
        <w:rPr>
          <w:rFonts w:cs="Arial"/>
          <w:sz w:val="18"/>
          <w:szCs w:val="18"/>
        </w:rPr>
        <w:t xml:space="preserve"> August </w:t>
      </w:r>
      <w:r w:rsidR="006F735B" w:rsidRPr="006F735B">
        <w:rPr>
          <w:rFonts w:cs="Arial"/>
          <w:sz w:val="18"/>
          <w:szCs w:val="18"/>
        </w:rPr>
        <w:t>2020</w:t>
      </w:r>
      <w:r w:rsidRPr="004E4A2F">
        <w:rPr>
          <w:rFonts w:cs="Arial"/>
          <w:sz w:val="18"/>
          <w:szCs w:val="18"/>
        </w:rPr>
        <w:t xml:space="preserve">, the Company filed an appeal with the Supreme Administrative Court as it totally disagrees with </w:t>
      </w:r>
      <w:r w:rsidRPr="0021505C">
        <w:rPr>
          <w:rFonts w:cs="Arial"/>
          <w:spacing w:val="-4"/>
          <w:sz w:val="18"/>
          <w:szCs w:val="18"/>
        </w:rPr>
        <w:t>the Central Administrative Court’s decision. Currently, both cases are under the Supreme Administrative</w:t>
      </w:r>
      <w:r w:rsidRPr="004E4A2F">
        <w:rPr>
          <w:rFonts w:cs="Arial"/>
          <w:sz w:val="18"/>
          <w:szCs w:val="18"/>
        </w:rPr>
        <w:t xml:space="preserve"> Court proceedings.</w:t>
      </w:r>
    </w:p>
    <w:p w14:paraId="2F83F46F" w14:textId="77777777" w:rsidR="004E4A2F" w:rsidRPr="0015538A" w:rsidRDefault="004E4A2F" w:rsidP="00823C24">
      <w:pPr>
        <w:spacing w:line="240" w:lineRule="auto"/>
        <w:jc w:val="thaiDistribute"/>
        <w:rPr>
          <w:rFonts w:cs="Arial"/>
          <w:sz w:val="18"/>
          <w:szCs w:val="18"/>
        </w:rPr>
      </w:pPr>
    </w:p>
    <w:p w14:paraId="5E780580" w14:textId="559AEA5E" w:rsidR="00823C24" w:rsidRPr="0015538A" w:rsidRDefault="006F735B" w:rsidP="00823C24">
      <w:pPr>
        <w:spacing w:line="240" w:lineRule="auto"/>
        <w:ind w:left="1260" w:hanging="720"/>
        <w:jc w:val="both"/>
        <w:rPr>
          <w:rFonts w:cs="Arial"/>
          <w:sz w:val="18"/>
          <w:szCs w:val="18"/>
          <w:lang w:val="en-US"/>
        </w:rPr>
      </w:pPr>
      <w:r w:rsidRPr="006F735B">
        <w:rPr>
          <w:rFonts w:cs="Arial"/>
          <w:sz w:val="18"/>
          <w:szCs w:val="18"/>
        </w:rPr>
        <w:t>40</w:t>
      </w:r>
      <w:r w:rsidR="00823C24" w:rsidRPr="0015538A">
        <w:rPr>
          <w:rFonts w:cs="Arial"/>
          <w:sz w:val="18"/>
          <w:szCs w:val="18"/>
          <w:lang w:val="en-US"/>
        </w:rPr>
        <w:t>.</w:t>
      </w:r>
      <w:r w:rsidRPr="006F735B">
        <w:rPr>
          <w:rFonts w:cs="Arial"/>
          <w:sz w:val="18"/>
          <w:szCs w:val="18"/>
        </w:rPr>
        <w:t>1</w:t>
      </w:r>
      <w:r w:rsidR="00823C24" w:rsidRPr="0015538A">
        <w:rPr>
          <w:rFonts w:cs="Arial"/>
          <w:sz w:val="18"/>
          <w:szCs w:val="18"/>
          <w:lang w:val="en-US"/>
        </w:rPr>
        <w:t>.</w:t>
      </w:r>
      <w:r w:rsidRPr="006F735B">
        <w:rPr>
          <w:rFonts w:cs="Arial"/>
          <w:sz w:val="18"/>
          <w:szCs w:val="18"/>
        </w:rPr>
        <w:t>5</w:t>
      </w:r>
      <w:r w:rsidR="00823C24" w:rsidRPr="0015538A">
        <w:rPr>
          <w:rFonts w:cs="Arial"/>
          <w:sz w:val="18"/>
          <w:szCs w:val="18"/>
          <w:lang w:val="en-US"/>
        </w:rPr>
        <w:tab/>
      </w:r>
      <w:r w:rsidR="004E4A2F" w:rsidRPr="004E4A2F">
        <w:rPr>
          <w:rFonts w:cs="Arial"/>
          <w:sz w:val="18"/>
          <w:szCs w:val="18"/>
          <w:lang w:val="en-US"/>
        </w:rPr>
        <w:t>Dispute in relation to high speed internet (ADSL) service</w:t>
      </w:r>
    </w:p>
    <w:p w14:paraId="3D77DBBD" w14:textId="77777777" w:rsidR="00823C24" w:rsidRPr="0015538A" w:rsidRDefault="00823C24" w:rsidP="00823C24">
      <w:pPr>
        <w:spacing w:line="240" w:lineRule="auto"/>
        <w:ind w:left="1260" w:hanging="720"/>
        <w:jc w:val="both"/>
        <w:rPr>
          <w:rFonts w:cs="Arial"/>
          <w:sz w:val="18"/>
          <w:szCs w:val="18"/>
          <w:lang w:val="en-US"/>
        </w:rPr>
      </w:pPr>
    </w:p>
    <w:p w14:paraId="6E159865" w14:textId="03AA4985" w:rsidR="00460EC4" w:rsidRDefault="004E4A2F" w:rsidP="00460EC4">
      <w:pPr>
        <w:spacing w:line="240" w:lineRule="auto"/>
        <w:ind w:left="1260"/>
        <w:jc w:val="both"/>
        <w:rPr>
          <w:rFonts w:cs="Arial"/>
          <w:sz w:val="18"/>
          <w:szCs w:val="18"/>
        </w:rPr>
      </w:pPr>
      <w:r w:rsidRPr="004E4A2F">
        <w:rPr>
          <w:rFonts w:cs="Arial"/>
          <w:sz w:val="18"/>
          <w:szCs w:val="18"/>
        </w:rPr>
        <w:t xml:space="preserve">On </w:t>
      </w:r>
      <w:r w:rsidR="006F735B" w:rsidRPr="006F735B">
        <w:rPr>
          <w:rFonts w:cs="Arial"/>
          <w:sz w:val="18"/>
          <w:szCs w:val="18"/>
        </w:rPr>
        <w:t>28</w:t>
      </w:r>
      <w:r w:rsidRPr="004E4A2F">
        <w:rPr>
          <w:rFonts w:cs="Arial"/>
          <w:sz w:val="18"/>
          <w:szCs w:val="18"/>
        </w:rPr>
        <w:t xml:space="preserve"> October </w:t>
      </w:r>
      <w:r w:rsidR="006F735B" w:rsidRPr="006F735B">
        <w:rPr>
          <w:rFonts w:cs="Arial"/>
          <w:sz w:val="18"/>
          <w:szCs w:val="18"/>
        </w:rPr>
        <w:t>2005</w:t>
      </w:r>
      <w:r w:rsidRPr="004E4A2F">
        <w:rPr>
          <w:rFonts w:cs="Arial"/>
          <w:sz w:val="18"/>
          <w:szCs w:val="18"/>
        </w:rPr>
        <w:t xml:space="preserve">, TOT filed an arbitration claim against the Company, claiming that the Company was in breach of the Joint Operation and Joint Investment Agreement by allowing other parties to provide high speed internet service (ADSL). TOT claimed the compensation amount of Baht </w:t>
      </w:r>
      <w:r w:rsidR="006F735B" w:rsidRPr="006F735B">
        <w:rPr>
          <w:rFonts w:cs="Arial"/>
          <w:sz w:val="18"/>
          <w:szCs w:val="18"/>
        </w:rPr>
        <w:t>2</w:t>
      </w:r>
      <w:r w:rsidRPr="004E4A2F">
        <w:rPr>
          <w:rFonts w:cs="Arial"/>
          <w:sz w:val="18"/>
          <w:szCs w:val="18"/>
        </w:rPr>
        <w:t>,</w:t>
      </w:r>
      <w:r w:rsidR="006F735B" w:rsidRPr="006F735B">
        <w:rPr>
          <w:rFonts w:cs="Arial"/>
          <w:sz w:val="18"/>
          <w:szCs w:val="18"/>
        </w:rPr>
        <w:t>010</w:t>
      </w:r>
      <w:r w:rsidRPr="004E4A2F">
        <w:rPr>
          <w:rFonts w:cs="Arial"/>
          <w:sz w:val="18"/>
          <w:szCs w:val="18"/>
        </w:rPr>
        <w:t>.</w:t>
      </w:r>
      <w:r w:rsidR="006F735B" w:rsidRPr="006F735B">
        <w:rPr>
          <w:rFonts w:cs="Arial"/>
          <w:sz w:val="18"/>
          <w:szCs w:val="18"/>
        </w:rPr>
        <w:t>21</w:t>
      </w:r>
      <w:r w:rsidRPr="004E4A2F">
        <w:rPr>
          <w:rFonts w:cs="Arial"/>
          <w:sz w:val="18"/>
          <w:szCs w:val="18"/>
        </w:rPr>
        <w:t xml:space="preserve"> million plus interest. In addition, TOT has claimed damages ongoing from July </w:t>
      </w:r>
      <w:r w:rsidR="006F735B" w:rsidRPr="006F735B">
        <w:rPr>
          <w:rFonts w:cs="Arial"/>
          <w:sz w:val="18"/>
          <w:szCs w:val="18"/>
        </w:rPr>
        <w:t>2005</w:t>
      </w:r>
      <w:r w:rsidRPr="004E4A2F">
        <w:rPr>
          <w:rFonts w:cs="Arial"/>
          <w:sz w:val="18"/>
          <w:szCs w:val="18"/>
        </w:rPr>
        <w:t xml:space="preserve"> at the rate of Baht </w:t>
      </w:r>
      <w:r w:rsidR="006F735B" w:rsidRPr="006F735B">
        <w:rPr>
          <w:rFonts w:cs="Arial"/>
          <w:sz w:val="18"/>
          <w:szCs w:val="18"/>
        </w:rPr>
        <w:t>180</w:t>
      </w:r>
      <w:r w:rsidRPr="004E4A2F">
        <w:rPr>
          <w:rFonts w:cs="Arial"/>
          <w:sz w:val="18"/>
          <w:szCs w:val="18"/>
        </w:rPr>
        <w:t>.</w:t>
      </w:r>
      <w:r w:rsidR="006F735B" w:rsidRPr="006F735B">
        <w:rPr>
          <w:rFonts w:cs="Arial"/>
          <w:sz w:val="18"/>
          <w:szCs w:val="18"/>
        </w:rPr>
        <w:t>00</w:t>
      </w:r>
      <w:r w:rsidRPr="004E4A2F">
        <w:rPr>
          <w:rFonts w:cs="Arial"/>
          <w:sz w:val="18"/>
          <w:szCs w:val="18"/>
        </w:rPr>
        <w:t xml:space="preserve"> million per month, plus interest. TOT also requested an order prohibiting the Company from providing ADSL service or allowing any other parties to provide ADSL service. Later, on </w:t>
      </w:r>
      <w:r w:rsidR="006F735B" w:rsidRPr="006F735B">
        <w:rPr>
          <w:rFonts w:cs="Arial"/>
          <w:sz w:val="18"/>
          <w:szCs w:val="18"/>
        </w:rPr>
        <w:t>6</w:t>
      </w:r>
      <w:r w:rsidRPr="004E4A2F">
        <w:rPr>
          <w:rFonts w:cs="Arial"/>
          <w:sz w:val="18"/>
          <w:szCs w:val="18"/>
        </w:rPr>
        <w:t xml:space="preserve"> November </w:t>
      </w:r>
      <w:r w:rsidR="006F735B" w:rsidRPr="006F735B">
        <w:rPr>
          <w:rFonts w:cs="Arial"/>
          <w:sz w:val="18"/>
          <w:szCs w:val="18"/>
        </w:rPr>
        <w:t>2015</w:t>
      </w:r>
      <w:r w:rsidRPr="004E4A2F">
        <w:rPr>
          <w:rFonts w:cs="Arial"/>
          <w:sz w:val="18"/>
          <w:szCs w:val="18"/>
        </w:rPr>
        <w:t xml:space="preserve">, TOT filed the amendment to the petition to increase claim amount of the damages for the lack of revenue from broadband ADSL services from September </w:t>
      </w:r>
      <w:r w:rsidR="006F735B" w:rsidRPr="006F735B">
        <w:rPr>
          <w:rFonts w:cs="Arial"/>
          <w:sz w:val="18"/>
          <w:szCs w:val="18"/>
        </w:rPr>
        <w:t>2001</w:t>
      </w:r>
      <w:r w:rsidRPr="004E4A2F">
        <w:rPr>
          <w:rFonts w:cs="Arial"/>
          <w:sz w:val="18"/>
          <w:szCs w:val="18"/>
        </w:rPr>
        <w:t xml:space="preserve"> to August </w:t>
      </w:r>
      <w:r w:rsidR="006F735B" w:rsidRPr="006F735B">
        <w:rPr>
          <w:rFonts w:cs="Arial"/>
          <w:sz w:val="18"/>
          <w:szCs w:val="18"/>
        </w:rPr>
        <w:t>2015</w:t>
      </w:r>
      <w:r w:rsidRPr="004E4A2F">
        <w:rPr>
          <w:rFonts w:cs="Arial"/>
          <w:sz w:val="18"/>
          <w:szCs w:val="18"/>
        </w:rPr>
        <w:t xml:space="preserve"> in the amount of Baht </w:t>
      </w:r>
      <w:r w:rsidR="006F735B" w:rsidRPr="006F735B">
        <w:rPr>
          <w:rFonts w:cs="Arial"/>
          <w:sz w:val="18"/>
          <w:szCs w:val="18"/>
        </w:rPr>
        <w:t>63</w:t>
      </w:r>
      <w:r w:rsidRPr="004E4A2F">
        <w:rPr>
          <w:rFonts w:cs="Arial"/>
          <w:sz w:val="18"/>
          <w:szCs w:val="18"/>
        </w:rPr>
        <w:t>,</w:t>
      </w:r>
      <w:r w:rsidR="006F735B" w:rsidRPr="006F735B">
        <w:rPr>
          <w:rFonts w:cs="Arial"/>
          <w:sz w:val="18"/>
          <w:szCs w:val="18"/>
        </w:rPr>
        <w:t>457</w:t>
      </w:r>
      <w:r w:rsidRPr="004E4A2F">
        <w:rPr>
          <w:rFonts w:cs="Arial"/>
          <w:sz w:val="18"/>
          <w:szCs w:val="18"/>
        </w:rPr>
        <w:t>.</w:t>
      </w:r>
      <w:r w:rsidR="006F735B" w:rsidRPr="006F735B">
        <w:rPr>
          <w:rFonts w:cs="Arial"/>
          <w:sz w:val="18"/>
          <w:szCs w:val="18"/>
        </w:rPr>
        <w:t>92</w:t>
      </w:r>
      <w:r w:rsidRPr="004E4A2F">
        <w:rPr>
          <w:rFonts w:cs="Arial"/>
          <w:sz w:val="18"/>
          <w:szCs w:val="18"/>
        </w:rPr>
        <w:t xml:space="preserve"> million with interest of Baht </w:t>
      </w:r>
      <w:r w:rsidR="006F735B" w:rsidRPr="006F735B">
        <w:rPr>
          <w:rFonts w:cs="Arial"/>
          <w:sz w:val="18"/>
          <w:szCs w:val="18"/>
        </w:rPr>
        <w:t>22</w:t>
      </w:r>
      <w:r w:rsidRPr="004E4A2F">
        <w:rPr>
          <w:rFonts w:cs="Arial"/>
          <w:sz w:val="18"/>
          <w:szCs w:val="18"/>
        </w:rPr>
        <w:t>,</w:t>
      </w:r>
      <w:r w:rsidR="006F735B" w:rsidRPr="006F735B">
        <w:rPr>
          <w:rFonts w:cs="Arial"/>
          <w:sz w:val="18"/>
          <w:szCs w:val="18"/>
        </w:rPr>
        <w:t>748</w:t>
      </w:r>
      <w:r w:rsidRPr="004E4A2F">
        <w:rPr>
          <w:rFonts w:cs="Arial"/>
          <w:sz w:val="18"/>
          <w:szCs w:val="18"/>
        </w:rPr>
        <w:t>.</w:t>
      </w:r>
      <w:r w:rsidR="006F735B" w:rsidRPr="006F735B">
        <w:rPr>
          <w:rFonts w:cs="Arial"/>
          <w:sz w:val="18"/>
          <w:szCs w:val="18"/>
        </w:rPr>
        <w:t>37</w:t>
      </w:r>
      <w:r w:rsidRPr="004E4A2F">
        <w:rPr>
          <w:rFonts w:cs="Arial"/>
          <w:sz w:val="18"/>
          <w:szCs w:val="18"/>
        </w:rPr>
        <w:t xml:space="preserve"> million, totalling Baht </w:t>
      </w:r>
      <w:r w:rsidR="006F735B" w:rsidRPr="006F735B">
        <w:rPr>
          <w:rFonts w:cs="Arial"/>
          <w:sz w:val="18"/>
          <w:szCs w:val="18"/>
        </w:rPr>
        <w:t>86</w:t>
      </w:r>
      <w:r w:rsidRPr="004E4A2F">
        <w:rPr>
          <w:rFonts w:cs="Arial"/>
          <w:sz w:val="18"/>
          <w:szCs w:val="18"/>
        </w:rPr>
        <w:t>,</w:t>
      </w:r>
      <w:r w:rsidR="006F735B" w:rsidRPr="006F735B">
        <w:rPr>
          <w:rFonts w:cs="Arial"/>
          <w:sz w:val="18"/>
          <w:szCs w:val="18"/>
        </w:rPr>
        <w:t>206</w:t>
      </w:r>
      <w:r w:rsidRPr="004E4A2F">
        <w:rPr>
          <w:rFonts w:cs="Arial"/>
          <w:sz w:val="18"/>
          <w:szCs w:val="18"/>
        </w:rPr>
        <w:t>.</w:t>
      </w:r>
      <w:r w:rsidR="006F735B" w:rsidRPr="006F735B">
        <w:rPr>
          <w:rFonts w:cs="Arial"/>
          <w:sz w:val="18"/>
          <w:szCs w:val="18"/>
        </w:rPr>
        <w:t>29</w:t>
      </w:r>
      <w:r w:rsidRPr="004E4A2F">
        <w:rPr>
          <w:rFonts w:cs="Arial"/>
          <w:sz w:val="18"/>
          <w:szCs w:val="18"/>
        </w:rPr>
        <w:t xml:space="preserve"> million. On </w:t>
      </w:r>
      <w:r w:rsidR="006F735B" w:rsidRPr="006F735B">
        <w:rPr>
          <w:rFonts w:cs="Arial"/>
          <w:sz w:val="18"/>
          <w:szCs w:val="18"/>
        </w:rPr>
        <w:t>29</w:t>
      </w:r>
      <w:r w:rsidRPr="004E4A2F">
        <w:rPr>
          <w:rFonts w:cs="Arial"/>
          <w:sz w:val="18"/>
          <w:szCs w:val="18"/>
        </w:rPr>
        <w:t xml:space="preserve"> January </w:t>
      </w:r>
      <w:r w:rsidR="006F735B" w:rsidRPr="006F735B">
        <w:rPr>
          <w:rFonts w:cs="Arial"/>
          <w:sz w:val="18"/>
          <w:szCs w:val="18"/>
        </w:rPr>
        <w:t>2016</w:t>
      </w:r>
      <w:r w:rsidRPr="004E4A2F">
        <w:rPr>
          <w:rFonts w:cs="Arial"/>
          <w:sz w:val="18"/>
          <w:szCs w:val="18"/>
        </w:rPr>
        <w:t xml:space="preserve">, the Company filed objections to such amendment. On </w:t>
      </w:r>
      <w:r w:rsidR="006F735B" w:rsidRPr="006F735B">
        <w:rPr>
          <w:rFonts w:cs="Arial"/>
          <w:sz w:val="18"/>
          <w:szCs w:val="18"/>
        </w:rPr>
        <w:t>4</w:t>
      </w:r>
      <w:r w:rsidRPr="004E4A2F">
        <w:rPr>
          <w:rFonts w:cs="Arial"/>
          <w:sz w:val="18"/>
          <w:szCs w:val="18"/>
        </w:rPr>
        <w:t xml:space="preserve"> September </w:t>
      </w:r>
      <w:r w:rsidR="006F735B" w:rsidRPr="006F735B">
        <w:rPr>
          <w:rFonts w:cs="Arial"/>
          <w:sz w:val="18"/>
          <w:szCs w:val="18"/>
        </w:rPr>
        <w:t>2018</w:t>
      </w:r>
      <w:r w:rsidRPr="004E4A2F">
        <w:rPr>
          <w:rFonts w:cs="Arial"/>
          <w:sz w:val="18"/>
          <w:szCs w:val="18"/>
        </w:rPr>
        <w:t xml:space="preserve">, the Company has received a copy of arbitral award in which the Arbitral Tribunal by major vote orders the Company to pay damages for a breach of contract as follows: </w:t>
      </w:r>
      <w:r w:rsidR="006F735B" w:rsidRPr="006F735B">
        <w:rPr>
          <w:rFonts w:cs="Arial"/>
          <w:sz w:val="18"/>
          <w:szCs w:val="18"/>
        </w:rPr>
        <w:t>1</w:t>
      </w:r>
      <w:r w:rsidRPr="004E4A2F">
        <w:rPr>
          <w:rFonts w:cs="Arial"/>
          <w:sz w:val="18"/>
          <w:szCs w:val="18"/>
        </w:rPr>
        <w:t xml:space="preserve">) from September </w:t>
      </w:r>
      <w:r w:rsidR="006F735B" w:rsidRPr="006F735B">
        <w:rPr>
          <w:rFonts w:cs="Arial"/>
          <w:sz w:val="18"/>
          <w:szCs w:val="18"/>
        </w:rPr>
        <w:t>2001</w:t>
      </w:r>
      <w:r w:rsidRPr="004E4A2F">
        <w:rPr>
          <w:rFonts w:cs="Arial"/>
          <w:sz w:val="18"/>
          <w:szCs w:val="18"/>
        </w:rPr>
        <w:t xml:space="preserve"> to August </w:t>
      </w:r>
      <w:r w:rsidR="006F735B" w:rsidRPr="006F735B">
        <w:rPr>
          <w:rFonts w:cs="Arial"/>
          <w:sz w:val="18"/>
          <w:szCs w:val="18"/>
        </w:rPr>
        <w:t>2015</w:t>
      </w:r>
      <w:r w:rsidRPr="004E4A2F">
        <w:rPr>
          <w:rFonts w:cs="Arial"/>
          <w:sz w:val="18"/>
          <w:szCs w:val="18"/>
        </w:rPr>
        <w:t xml:space="preserve">, totaling Baht </w:t>
      </w:r>
      <w:r w:rsidR="006F735B" w:rsidRPr="006F735B">
        <w:rPr>
          <w:rFonts w:cs="Arial"/>
          <w:sz w:val="18"/>
          <w:szCs w:val="18"/>
        </w:rPr>
        <w:t>59</w:t>
      </w:r>
      <w:r w:rsidRPr="004E4A2F">
        <w:rPr>
          <w:rFonts w:cs="Arial"/>
          <w:sz w:val="18"/>
          <w:szCs w:val="18"/>
        </w:rPr>
        <w:t>,</w:t>
      </w:r>
      <w:r w:rsidR="006F735B" w:rsidRPr="006F735B">
        <w:rPr>
          <w:rFonts w:cs="Arial"/>
          <w:sz w:val="18"/>
          <w:szCs w:val="18"/>
        </w:rPr>
        <w:t>120</w:t>
      </w:r>
      <w:r w:rsidRPr="004E4A2F">
        <w:rPr>
          <w:rFonts w:cs="Arial"/>
          <w:sz w:val="18"/>
          <w:szCs w:val="18"/>
        </w:rPr>
        <w:t>.</w:t>
      </w:r>
      <w:r w:rsidR="006F735B" w:rsidRPr="006F735B">
        <w:rPr>
          <w:rFonts w:cs="Arial"/>
          <w:sz w:val="18"/>
          <w:szCs w:val="18"/>
        </w:rPr>
        <w:t>65</w:t>
      </w:r>
      <w:r w:rsidRPr="004E4A2F">
        <w:rPr>
          <w:rFonts w:cs="Arial"/>
          <w:sz w:val="18"/>
          <w:szCs w:val="18"/>
        </w:rPr>
        <w:t xml:space="preserve"> million and interest of Baht </w:t>
      </w:r>
      <w:r w:rsidR="006F735B" w:rsidRPr="006F735B">
        <w:rPr>
          <w:rFonts w:cs="Arial"/>
          <w:sz w:val="18"/>
          <w:szCs w:val="18"/>
        </w:rPr>
        <w:t>16</w:t>
      </w:r>
      <w:r w:rsidRPr="004E4A2F">
        <w:rPr>
          <w:rFonts w:cs="Arial"/>
          <w:sz w:val="18"/>
          <w:szCs w:val="18"/>
        </w:rPr>
        <w:t>,</w:t>
      </w:r>
      <w:r w:rsidR="006F735B" w:rsidRPr="006F735B">
        <w:rPr>
          <w:rFonts w:cs="Arial"/>
          <w:sz w:val="18"/>
          <w:szCs w:val="18"/>
        </w:rPr>
        <w:t>978</w:t>
      </w:r>
      <w:r w:rsidRPr="004E4A2F">
        <w:rPr>
          <w:rFonts w:cs="Arial"/>
          <w:sz w:val="18"/>
          <w:szCs w:val="18"/>
        </w:rPr>
        <w:t>.</w:t>
      </w:r>
      <w:r w:rsidR="006F735B" w:rsidRPr="006F735B">
        <w:rPr>
          <w:rFonts w:cs="Arial"/>
          <w:sz w:val="18"/>
          <w:szCs w:val="18"/>
        </w:rPr>
        <w:t>65</w:t>
      </w:r>
      <w:r w:rsidRPr="004E4A2F">
        <w:rPr>
          <w:rFonts w:cs="Arial"/>
          <w:sz w:val="18"/>
          <w:szCs w:val="18"/>
        </w:rPr>
        <w:t xml:space="preserve"> million plus interest at the rate of </w:t>
      </w:r>
      <w:r w:rsidR="006F735B" w:rsidRPr="006F735B">
        <w:rPr>
          <w:rFonts w:cs="Arial"/>
          <w:sz w:val="18"/>
          <w:szCs w:val="18"/>
        </w:rPr>
        <w:t>6</w:t>
      </w:r>
      <w:r w:rsidRPr="004E4A2F">
        <w:rPr>
          <w:rFonts w:cs="Arial"/>
          <w:sz w:val="18"/>
          <w:szCs w:val="18"/>
        </w:rPr>
        <w:t>.</w:t>
      </w:r>
      <w:r w:rsidR="006F735B" w:rsidRPr="006F735B">
        <w:rPr>
          <w:rFonts w:cs="Arial"/>
          <w:sz w:val="18"/>
          <w:szCs w:val="18"/>
        </w:rPr>
        <w:t>6875</w:t>
      </w:r>
      <w:r w:rsidRPr="004E4A2F">
        <w:rPr>
          <w:rFonts w:cs="Arial"/>
          <w:sz w:val="18"/>
          <w:szCs w:val="18"/>
        </w:rPr>
        <w:t xml:space="preserve">% per annum of the principle amount of Baht </w:t>
      </w:r>
      <w:r w:rsidR="006F735B" w:rsidRPr="006F735B">
        <w:rPr>
          <w:rFonts w:cs="Arial"/>
          <w:sz w:val="18"/>
          <w:szCs w:val="18"/>
        </w:rPr>
        <w:t>59</w:t>
      </w:r>
      <w:r w:rsidRPr="004E4A2F">
        <w:rPr>
          <w:rFonts w:cs="Arial"/>
          <w:sz w:val="18"/>
          <w:szCs w:val="18"/>
        </w:rPr>
        <w:t>,</w:t>
      </w:r>
      <w:r w:rsidR="006F735B" w:rsidRPr="006F735B">
        <w:rPr>
          <w:rFonts w:cs="Arial"/>
          <w:sz w:val="18"/>
          <w:szCs w:val="18"/>
        </w:rPr>
        <w:t>120</w:t>
      </w:r>
      <w:r w:rsidRPr="004E4A2F">
        <w:rPr>
          <w:rFonts w:cs="Arial"/>
          <w:sz w:val="18"/>
          <w:szCs w:val="18"/>
        </w:rPr>
        <w:t>.</w:t>
      </w:r>
      <w:r w:rsidR="006F735B" w:rsidRPr="006F735B">
        <w:rPr>
          <w:rFonts w:cs="Arial"/>
          <w:sz w:val="18"/>
          <w:szCs w:val="18"/>
        </w:rPr>
        <w:t>65</w:t>
      </w:r>
      <w:r w:rsidRPr="004E4A2F">
        <w:rPr>
          <w:rFonts w:cs="Arial"/>
          <w:sz w:val="18"/>
          <w:szCs w:val="18"/>
        </w:rPr>
        <w:t xml:space="preserve"> million calculated from September </w:t>
      </w:r>
      <w:r w:rsidR="006F735B" w:rsidRPr="006F735B">
        <w:rPr>
          <w:rFonts w:cs="Arial"/>
          <w:sz w:val="18"/>
          <w:szCs w:val="18"/>
        </w:rPr>
        <w:t>2015</w:t>
      </w:r>
      <w:r w:rsidRPr="004E4A2F">
        <w:rPr>
          <w:rFonts w:cs="Arial"/>
          <w:sz w:val="18"/>
          <w:szCs w:val="18"/>
        </w:rPr>
        <w:t xml:space="preserve"> until the payment is fully made, and </w:t>
      </w:r>
      <w:r w:rsidR="006F735B" w:rsidRPr="006F735B">
        <w:rPr>
          <w:rFonts w:cs="Arial"/>
          <w:sz w:val="18"/>
          <w:szCs w:val="18"/>
        </w:rPr>
        <w:t>2</w:t>
      </w:r>
      <w:r w:rsidRPr="004E4A2F">
        <w:rPr>
          <w:rFonts w:cs="Arial"/>
          <w:sz w:val="18"/>
          <w:szCs w:val="18"/>
        </w:rPr>
        <w:t xml:space="preserve">) from October </w:t>
      </w:r>
      <w:r w:rsidR="006F735B" w:rsidRPr="006F735B">
        <w:rPr>
          <w:rFonts w:cs="Arial"/>
          <w:sz w:val="18"/>
          <w:szCs w:val="18"/>
        </w:rPr>
        <w:t>2015</w:t>
      </w:r>
      <w:r w:rsidRPr="004E4A2F">
        <w:rPr>
          <w:rFonts w:cs="Arial"/>
          <w:sz w:val="18"/>
          <w:szCs w:val="18"/>
        </w:rPr>
        <w:t xml:space="preserve"> to December </w:t>
      </w:r>
      <w:r w:rsidR="006F735B" w:rsidRPr="006F735B">
        <w:rPr>
          <w:rFonts w:cs="Arial"/>
          <w:sz w:val="18"/>
          <w:szCs w:val="18"/>
        </w:rPr>
        <w:t>2017</w:t>
      </w:r>
      <w:r w:rsidRPr="004E4A2F">
        <w:rPr>
          <w:rFonts w:cs="Arial"/>
          <w:sz w:val="18"/>
          <w:szCs w:val="18"/>
        </w:rPr>
        <w:t xml:space="preserve"> totaling Baht </w:t>
      </w:r>
      <w:r w:rsidR="006F735B" w:rsidRPr="006F735B">
        <w:rPr>
          <w:rFonts w:cs="Arial"/>
          <w:sz w:val="18"/>
          <w:szCs w:val="18"/>
        </w:rPr>
        <w:t>17</w:t>
      </w:r>
      <w:r w:rsidRPr="004E4A2F">
        <w:rPr>
          <w:rFonts w:cs="Arial"/>
          <w:sz w:val="18"/>
          <w:szCs w:val="18"/>
        </w:rPr>
        <w:t>,</w:t>
      </w:r>
      <w:r w:rsidR="006F735B" w:rsidRPr="006F735B">
        <w:rPr>
          <w:rFonts w:cs="Arial"/>
          <w:sz w:val="18"/>
          <w:szCs w:val="18"/>
        </w:rPr>
        <w:t>076</w:t>
      </w:r>
      <w:r w:rsidRPr="004E4A2F">
        <w:rPr>
          <w:rFonts w:cs="Arial"/>
          <w:sz w:val="18"/>
          <w:szCs w:val="18"/>
        </w:rPr>
        <w:t>.</w:t>
      </w:r>
      <w:r w:rsidR="006F735B" w:rsidRPr="006F735B">
        <w:rPr>
          <w:rFonts w:cs="Arial"/>
          <w:sz w:val="18"/>
          <w:szCs w:val="18"/>
        </w:rPr>
        <w:t>92</w:t>
      </w:r>
      <w:r w:rsidRPr="004E4A2F">
        <w:rPr>
          <w:rFonts w:cs="Arial"/>
          <w:sz w:val="18"/>
          <w:szCs w:val="18"/>
        </w:rPr>
        <w:t xml:space="preserve"> million and interest of Baht </w:t>
      </w:r>
      <w:r w:rsidR="006F735B" w:rsidRPr="006F735B">
        <w:rPr>
          <w:rFonts w:cs="Arial"/>
          <w:sz w:val="18"/>
          <w:szCs w:val="18"/>
        </w:rPr>
        <w:t>1</w:t>
      </w:r>
      <w:r w:rsidRPr="004E4A2F">
        <w:rPr>
          <w:rFonts w:cs="Arial"/>
          <w:sz w:val="18"/>
          <w:szCs w:val="18"/>
        </w:rPr>
        <w:t>,</w:t>
      </w:r>
      <w:r w:rsidR="006F735B" w:rsidRPr="006F735B">
        <w:rPr>
          <w:rFonts w:cs="Arial"/>
          <w:sz w:val="18"/>
          <w:szCs w:val="18"/>
        </w:rPr>
        <w:t>298</w:t>
      </w:r>
      <w:r w:rsidRPr="004E4A2F">
        <w:rPr>
          <w:rFonts w:cs="Arial"/>
          <w:sz w:val="18"/>
          <w:szCs w:val="18"/>
        </w:rPr>
        <w:t>.</w:t>
      </w:r>
      <w:r w:rsidR="006F735B" w:rsidRPr="006F735B">
        <w:rPr>
          <w:rFonts w:cs="Arial"/>
          <w:sz w:val="18"/>
          <w:szCs w:val="18"/>
        </w:rPr>
        <w:t>05</w:t>
      </w:r>
      <w:r w:rsidRPr="004E4A2F">
        <w:rPr>
          <w:rFonts w:cs="Arial"/>
          <w:sz w:val="18"/>
          <w:szCs w:val="18"/>
        </w:rPr>
        <w:t xml:space="preserve"> million plus interest at the rate of </w:t>
      </w:r>
      <w:r w:rsidR="006F735B" w:rsidRPr="006F735B">
        <w:rPr>
          <w:rFonts w:cs="Arial"/>
          <w:sz w:val="18"/>
          <w:szCs w:val="18"/>
        </w:rPr>
        <w:t>6</w:t>
      </w:r>
      <w:r w:rsidRPr="004E4A2F">
        <w:rPr>
          <w:rFonts w:cs="Arial"/>
          <w:sz w:val="18"/>
          <w:szCs w:val="18"/>
        </w:rPr>
        <w:t>.</w:t>
      </w:r>
      <w:r w:rsidR="006F735B" w:rsidRPr="006F735B">
        <w:rPr>
          <w:rFonts w:cs="Arial"/>
          <w:sz w:val="18"/>
          <w:szCs w:val="18"/>
        </w:rPr>
        <w:t>6875</w:t>
      </w:r>
      <w:r w:rsidRPr="004E4A2F">
        <w:rPr>
          <w:rFonts w:cs="Arial"/>
          <w:sz w:val="18"/>
          <w:szCs w:val="18"/>
        </w:rPr>
        <w:t xml:space="preserve">% per annum of the principle amount of Baht </w:t>
      </w:r>
      <w:r w:rsidR="006F735B" w:rsidRPr="006F735B">
        <w:rPr>
          <w:rFonts w:cs="Arial"/>
          <w:sz w:val="18"/>
          <w:szCs w:val="18"/>
        </w:rPr>
        <w:t>17</w:t>
      </w:r>
      <w:r w:rsidRPr="004E4A2F">
        <w:rPr>
          <w:rFonts w:cs="Arial"/>
          <w:sz w:val="18"/>
          <w:szCs w:val="18"/>
        </w:rPr>
        <w:t>,</w:t>
      </w:r>
      <w:r w:rsidR="006F735B" w:rsidRPr="006F735B">
        <w:rPr>
          <w:rFonts w:cs="Arial"/>
          <w:sz w:val="18"/>
          <w:szCs w:val="18"/>
        </w:rPr>
        <w:t>076</w:t>
      </w:r>
      <w:r w:rsidRPr="004E4A2F">
        <w:rPr>
          <w:rFonts w:cs="Arial"/>
          <w:sz w:val="18"/>
          <w:szCs w:val="18"/>
        </w:rPr>
        <w:t>.</w:t>
      </w:r>
      <w:r w:rsidR="006F735B" w:rsidRPr="006F735B">
        <w:rPr>
          <w:rFonts w:cs="Arial"/>
          <w:sz w:val="18"/>
          <w:szCs w:val="18"/>
        </w:rPr>
        <w:t>92</w:t>
      </w:r>
      <w:r w:rsidRPr="004E4A2F">
        <w:rPr>
          <w:rFonts w:cs="Arial"/>
          <w:sz w:val="18"/>
          <w:szCs w:val="18"/>
        </w:rPr>
        <w:t xml:space="preserve"> million calculated from January </w:t>
      </w:r>
      <w:r w:rsidR="006F735B" w:rsidRPr="006F735B">
        <w:rPr>
          <w:rFonts w:cs="Arial"/>
          <w:sz w:val="18"/>
          <w:szCs w:val="18"/>
        </w:rPr>
        <w:t>2018</w:t>
      </w:r>
      <w:r w:rsidRPr="004E4A2F">
        <w:rPr>
          <w:rFonts w:cs="Arial"/>
          <w:sz w:val="18"/>
          <w:szCs w:val="18"/>
        </w:rPr>
        <w:t xml:space="preserve"> until the payment is fully made.</w:t>
      </w:r>
    </w:p>
    <w:p w14:paraId="6077C05B" w14:textId="77777777" w:rsidR="004E4A2F" w:rsidRPr="0015538A" w:rsidRDefault="004E4A2F" w:rsidP="00460EC4">
      <w:pPr>
        <w:spacing w:line="240" w:lineRule="auto"/>
        <w:ind w:left="1260"/>
        <w:jc w:val="both"/>
        <w:rPr>
          <w:rFonts w:cs="Arial"/>
          <w:sz w:val="18"/>
          <w:szCs w:val="18"/>
        </w:rPr>
      </w:pPr>
    </w:p>
    <w:p w14:paraId="2FC79599" w14:textId="0C473843" w:rsidR="0021505C" w:rsidRDefault="004E4A2F" w:rsidP="0000200D">
      <w:pPr>
        <w:spacing w:line="240" w:lineRule="auto"/>
        <w:ind w:left="1260"/>
        <w:jc w:val="both"/>
        <w:rPr>
          <w:rFonts w:cs="Arial"/>
          <w:sz w:val="18"/>
          <w:szCs w:val="18"/>
          <w:lang w:val="en-US"/>
        </w:rPr>
      </w:pPr>
      <w:r w:rsidRPr="004E4A2F">
        <w:rPr>
          <w:rFonts w:cs="Arial"/>
          <w:sz w:val="18"/>
          <w:szCs w:val="18"/>
          <w:lang w:val="en-US"/>
        </w:rPr>
        <w:t xml:space="preserve">However, on </w:t>
      </w:r>
      <w:r w:rsidR="006F735B" w:rsidRPr="006F735B">
        <w:rPr>
          <w:rFonts w:cs="Arial"/>
          <w:sz w:val="18"/>
          <w:szCs w:val="18"/>
        </w:rPr>
        <w:t>11</w:t>
      </w:r>
      <w:r w:rsidRPr="004E4A2F">
        <w:rPr>
          <w:rFonts w:cs="Arial"/>
          <w:sz w:val="18"/>
          <w:szCs w:val="18"/>
          <w:lang w:val="en-US"/>
        </w:rPr>
        <w:t xml:space="preserve"> October </w:t>
      </w:r>
      <w:r w:rsidR="006F735B" w:rsidRPr="006F735B">
        <w:rPr>
          <w:rFonts w:cs="Arial"/>
          <w:sz w:val="18"/>
          <w:szCs w:val="18"/>
        </w:rPr>
        <w:t>2018</w:t>
      </w:r>
      <w:r w:rsidRPr="004E4A2F">
        <w:rPr>
          <w:rFonts w:cs="Arial"/>
          <w:sz w:val="18"/>
          <w:szCs w:val="18"/>
          <w:lang w:val="en-US"/>
        </w:rPr>
        <w:t xml:space="preserve">, the Company has filed a petition with the Court to revoke such award. On </w:t>
      </w:r>
      <w:r w:rsidR="006F735B" w:rsidRPr="006F735B">
        <w:rPr>
          <w:rFonts w:cs="Arial"/>
          <w:sz w:val="18"/>
          <w:szCs w:val="18"/>
        </w:rPr>
        <w:t>14</w:t>
      </w:r>
      <w:r w:rsidRPr="004E4A2F">
        <w:rPr>
          <w:rFonts w:cs="Arial"/>
          <w:sz w:val="18"/>
          <w:szCs w:val="18"/>
          <w:lang w:val="en-US"/>
        </w:rPr>
        <w:t xml:space="preserve"> February </w:t>
      </w:r>
      <w:r w:rsidR="006F735B" w:rsidRPr="006F735B">
        <w:rPr>
          <w:rFonts w:cs="Arial"/>
          <w:sz w:val="18"/>
          <w:szCs w:val="18"/>
        </w:rPr>
        <w:t>2019</w:t>
      </w:r>
      <w:r w:rsidRPr="004E4A2F">
        <w:rPr>
          <w:rFonts w:cs="Arial"/>
          <w:sz w:val="18"/>
          <w:szCs w:val="18"/>
          <w:lang w:val="en-US"/>
        </w:rPr>
        <w:t xml:space="preserve">, TOT filed an application to enforce the arbitral award which later the Company filed an objection to TOT’s application. On </w:t>
      </w:r>
      <w:r w:rsidR="006F735B" w:rsidRPr="006F735B">
        <w:rPr>
          <w:rFonts w:cs="Arial"/>
          <w:sz w:val="18"/>
          <w:szCs w:val="18"/>
        </w:rPr>
        <w:t>15</w:t>
      </w:r>
      <w:r w:rsidRPr="004E4A2F">
        <w:rPr>
          <w:rFonts w:cs="Arial"/>
          <w:sz w:val="18"/>
          <w:szCs w:val="18"/>
          <w:lang w:val="en-US"/>
        </w:rPr>
        <w:t xml:space="preserve"> July </w:t>
      </w:r>
      <w:r w:rsidR="006F735B" w:rsidRPr="006F735B">
        <w:rPr>
          <w:rFonts w:cs="Arial"/>
          <w:sz w:val="18"/>
          <w:szCs w:val="18"/>
        </w:rPr>
        <w:t>2019</w:t>
      </w:r>
      <w:r w:rsidRPr="004E4A2F">
        <w:rPr>
          <w:rFonts w:cs="Arial"/>
          <w:sz w:val="18"/>
          <w:szCs w:val="18"/>
          <w:lang w:val="en-US"/>
        </w:rPr>
        <w:t xml:space="preserve">, the Central Administrative Court has ordered to combine the two cases. On </w:t>
      </w:r>
      <w:r w:rsidR="006F735B" w:rsidRPr="006F735B">
        <w:rPr>
          <w:rFonts w:cs="Arial"/>
          <w:sz w:val="18"/>
          <w:szCs w:val="18"/>
        </w:rPr>
        <w:t>29</w:t>
      </w:r>
      <w:r w:rsidRPr="004E4A2F">
        <w:rPr>
          <w:rFonts w:cs="Arial"/>
          <w:sz w:val="18"/>
          <w:szCs w:val="18"/>
          <w:lang w:val="en-US"/>
        </w:rPr>
        <w:t xml:space="preserve"> December </w:t>
      </w:r>
      <w:r w:rsidR="006F735B" w:rsidRPr="006F735B">
        <w:rPr>
          <w:rFonts w:cs="Arial"/>
          <w:sz w:val="18"/>
          <w:szCs w:val="18"/>
        </w:rPr>
        <w:t>2020</w:t>
      </w:r>
      <w:r w:rsidRPr="004E4A2F">
        <w:rPr>
          <w:rFonts w:cs="Arial"/>
          <w:sz w:val="18"/>
          <w:szCs w:val="18"/>
          <w:lang w:val="en-US"/>
        </w:rPr>
        <w:t xml:space="preserve">, the Central Administrative Court ruled to revoke the award and dismiss the application to enforce the arbitral award. On </w:t>
      </w:r>
      <w:r w:rsidR="006F735B" w:rsidRPr="006F735B">
        <w:rPr>
          <w:rFonts w:cs="Arial"/>
          <w:sz w:val="18"/>
          <w:szCs w:val="18"/>
        </w:rPr>
        <w:t>27</w:t>
      </w:r>
      <w:r w:rsidRPr="004E4A2F">
        <w:rPr>
          <w:rFonts w:cs="Arial"/>
          <w:sz w:val="18"/>
          <w:szCs w:val="18"/>
          <w:lang w:val="en-US"/>
        </w:rPr>
        <w:t xml:space="preserve"> January </w:t>
      </w:r>
      <w:r w:rsidR="006F735B" w:rsidRPr="006F735B">
        <w:rPr>
          <w:rFonts w:cs="Arial"/>
          <w:sz w:val="18"/>
          <w:szCs w:val="18"/>
        </w:rPr>
        <w:t>2021</w:t>
      </w:r>
      <w:r w:rsidRPr="004E4A2F">
        <w:rPr>
          <w:rFonts w:cs="Arial"/>
          <w:sz w:val="18"/>
          <w:szCs w:val="18"/>
          <w:lang w:val="en-US"/>
        </w:rPr>
        <w:t xml:space="preserve">, NT filed an </w:t>
      </w:r>
      <w:r w:rsidRPr="006F735B">
        <w:rPr>
          <w:rFonts w:cs="Arial"/>
          <w:spacing w:val="-4"/>
          <w:sz w:val="18"/>
          <w:szCs w:val="18"/>
          <w:lang w:val="en-US"/>
        </w:rPr>
        <w:t xml:space="preserve">appeal of the Central Administrative Court with the Supreme Administrative Court. Later, on </w:t>
      </w:r>
      <w:r w:rsidR="006F735B" w:rsidRPr="006F735B">
        <w:rPr>
          <w:rFonts w:cs="Arial"/>
          <w:spacing w:val="-4"/>
          <w:sz w:val="18"/>
          <w:szCs w:val="18"/>
        </w:rPr>
        <w:t>13</w:t>
      </w:r>
      <w:r w:rsidRPr="006F735B">
        <w:rPr>
          <w:rFonts w:cs="Arial"/>
          <w:spacing w:val="-4"/>
          <w:sz w:val="18"/>
          <w:szCs w:val="18"/>
          <w:lang w:val="en-US"/>
        </w:rPr>
        <w:t xml:space="preserve"> May </w:t>
      </w:r>
      <w:r w:rsidR="006F735B" w:rsidRPr="006F735B">
        <w:rPr>
          <w:rFonts w:cs="Arial"/>
          <w:spacing w:val="-4"/>
          <w:sz w:val="18"/>
          <w:szCs w:val="18"/>
        </w:rPr>
        <w:t>202</w:t>
      </w:r>
      <w:r w:rsidR="006F735B" w:rsidRPr="006F735B">
        <w:rPr>
          <w:rFonts w:cs="Arial"/>
          <w:sz w:val="18"/>
          <w:szCs w:val="18"/>
        </w:rPr>
        <w:t>1</w:t>
      </w:r>
      <w:r w:rsidRPr="004E4A2F">
        <w:rPr>
          <w:rFonts w:cs="Arial"/>
          <w:sz w:val="18"/>
          <w:szCs w:val="18"/>
          <w:lang w:val="en-US"/>
        </w:rPr>
        <w:t xml:space="preserve">, </w:t>
      </w:r>
      <w:r w:rsidR="004775D9">
        <w:rPr>
          <w:rFonts w:cs="Arial"/>
          <w:sz w:val="18"/>
          <w:szCs w:val="18"/>
          <w:lang w:val="en-US"/>
        </w:rPr>
        <w:t>t</w:t>
      </w:r>
      <w:r w:rsidRPr="004E4A2F">
        <w:rPr>
          <w:rFonts w:cs="Arial"/>
          <w:sz w:val="18"/>
          <w:szCs w:val="18"/>
          <w:lang w:val="en-US"/>
        </w:rPr>
        <w:t xml:space="preserve">he Company filed an objection to the appeal. Currently, the case is under the Supreme Administrative Court proceedings. </w:t>
      </w:r>
    </w:p>
    <w:p w14:paraId="42514748" w14:textId="77777777" w:rsidR="00460EC4" w:rsidRPr="0015538A" w:rsidRDefault="00460EC4" w:rsidP="00823C24">
      <w:pPr>
        <w:spacing w:line="240" w:lineRule="auto"/>
        <w:ind w:left="1260"/>
        <w:jc w:val="both"/>
        <w:rPr>
          <w:rFonts w:cs="Arial"/>
          <w:sz w:val="18"/>
          <w:szCs w:val="18"/>
        </w:rPr>
      </w:pPr>
    </w:p>
    <w:p w14:paraId="4B8F78CA" w14:textId="58B75B08" w:rsidR="00823C24" w:rsidRPr="0015538A" w:rsidRDefault="006F735B" w:rsidP="00823C24">
      <w:pPr>
        <w:spacing w:line="240" w:lineRule="auto"/>
        <w:ind w:left="1260" w:hanging="720"/>
        <w:jc w:val="both"/>
        <w:rPr>
          <w:rFonts w:cs="Arial"/>
          <w:sz w:val="18"/>
          <w:szCs w:val="18"/>
          <w:lang w:val="en-US"/>
        </w:rPr>
      </w:pPr>
      <w:r w:rsidRPr="006F735B">
        <w:rPr>
          <w:rFonts w:cs="Arial"/>
          <w:sz w:val="18"/>
          <w:szCs w:val="18"/>
        </w:rPr>
        <w:t>40</w:t>
      </w:r>
      <w:r w:rsidR="00823C24" w:rsidRPr="0015538A">
        <w:rPr>
          <w:rFonts w:cs="Arial"/>
          <w:sz w:val="18"/>
          <w:szCs w:val="18"/>
          <w:lang w:val="en-US"/>
        </w:rPr>
        <w:t>.</w:t>
      </w:r>
      <w:r w:rsidRPr="006F735B">
        <w:rPr>
          <w:rFonts w:cs="Arial"/>
          <w:sz w:val="18"/>
          <w:szCs w:val="18"/>
        </w:rPr>
        <w:t>1</w:t>
      </w:r>
      <w:r w:rsidR="00823C24" w:rsidRPr="0015538A">
        <w:rPr>
          <w:rFonts w:cs="Arial"/>
          <w:sz w:val="18"/>
          <w:szCs w:val="18"/>
          <w:lang w:val="en-US"/>
        </w:rPr>
        <w:t>.</w:t>
      </w:r>
      <w:r w:rsidRPr="006F735B">
        <w:rPr>
          <w:rFonts w:cs="Arial"/>
          <w:sz w:val="18"/>
          <w:szCs w:val="18"/>
        </w:rPr>
        <w:t>6</w:t>
      </w:r>
      <w:r w:rsidR="00823C24" w:rsidRPr="0015538A">
        <w:rPr>
          <w:rFonts w:cs="Arial"/>
          <w:sz w:val="18"/>
          <w:szCs w:val="18"/>
          <w:lang w:val="en-US"/>
        </w:rPr>
        <w:tab/>
      </w:r>
      <w:r w:rsidR="00460EC4" w:rsidRPr="0015538A">
        <w:rPr>
          <w:rFonts w:cs="Arial"/>
          <w:sz w:val="18"/>
          <w:szCs w:val="18"/>
          <w:lang w:val="en-US"/>
        </w:rPr>
        <w:t>Dispute in relation to the lease of telephone conduits</w:t>
      </w:r>
    </w:p>
    <w:p w14:paraId="5A19AB88" w14:textId="77777777" w:rsidR="00823C24" w:rsidRPr="0015538A" w:rsidRDefault="00823C24" w:rsidP="00823C24">
      <w:pPr>
        <w:tabs>
          <w:tab w:val="left" w:pos="540"/>
          <w:tab w:val="left" w:pos="1134"/>
          <w:tab w:val="left" w:pos="2835"/>
        </w:tabs>
        <w:spacing w:line="240" w:lineRule="auto"/>
        <w:ind w:left="1260"/>
        <w:jc w:val="both"/>
        <w:rPr>
          <w:rFonts w:cs="Arial"/>
          <w:sz w:val="18"/>
          <w:szCs w:val="18"/>
        </w:rPr>
      </w:pPr>
    </w:p>
    <w:p w14:paraId="02094678" w14:textId="0D6AC5FB" w:rsidR="00460EC4" w:rsidRPr="0015538A" w:rsidRDefault="00460EC4" w:rsidP="00460EC4">
      <w:pPr>
        <w:spacing w:line="240" w:lineRule="auto"/>
        <w:ind w:left="1276" w:hanging="16"/>
        <w:jc w:val="thaiDistribute"/>
        <w:rPr>
          <w:rFonts w:cs="Arial"/>
          <w:sz w:val="18"/>
          <w:szCs w:val="18"/>
          <w:lang w:val="en-US"/>
        </w:rPr>
      </w:pPr>
      <w:r w:rsidRPr="006F735B">
        <w:rPr>
          <w:rFonts w:cs="Arial"/>
          <w:spacing w:val="-4"/>
          <w:sz w:val="18"/>
          <w:szCs w:val="18"/>
          <w:lang w:val="en-US"/>
        </w:rPr>
        <w:t xml:space="preserve">On </w:t>
      </w:r>
      <w:r w:rsidR="006F735B" w:rsidRPr="006F735B">
        <w:rPr>
          <w:rFonts w:cs="Arial"/>
          <w:spacing w:val="-4"/>
          <w:sz w:val="18"/>
          <w:szCs w:val="18"/>
        </w:rPr>
        <w:t>17</w:t>
      </w:r>
      <w:r w:rsidRPr="006F735B">
        <w:rPr>
          <w:rFonts w:cs="Arial"/>
          <w:spacing w:val="-4"/>
          <w:sz w:val="18"/>
          <w:szCs w:val="18"/>
          <w:lang w:val="en-US"/>
        </w:rPr>
        <w:t xml:space="preserve"> February </w:t>
      </w:r>
      <w:r w:rsidR="006F735B" w:rsidRPr="006F735B">
        <w:rPr>
          <w:rFonts w:cs="Arial"/>
          <w:spacing w:val="-4"/>
          <w:sz w:val="18"/>
          <w:szCs w:val="18"/>
        </w:rPr>
        <w:t>2014</w:t>
      </w:r>
      <w:r w:rsidRPr="006F735B">
        <w:rPr>
          <w:rFonts w:cs="Arial"/>
          <w:spacing w:val="-4"/>
          <w:sz w:val="18"/>
          <w:szCs w:val="18"/>
          <w:lang w:val="en-US"/>
        </w:rPr>
        <w:t>, TOT filed the arbitration claim against the Company claiming for rental fee of leas</w:t>
      </w:r>
      <w:r w:rsidRPr="0015538A">
        <w:rPr>
          <w:rFonts w:cs="Arial"/>
          <w:sz w:val="18"/>
          <w:szCs w:val="18"/>
          <w:lang w:val="en-US"/>
        </w:rPr>
        <w:t xml:space="preserve">e of wiring conduits at Muang Thong Thani for the period from May </w:t>
      </w:r>
      <w:r w:rsidR="006F735B" w:rsidRPr="006F735B">
        <w:rPr>
          <w:rFonts w:cs="Arial"/>
          <w:sz w:val="18"/>
          <w:szCs w:val="18"/>
        </w:rPr>
        <w:t>2005</w:t>
      </w:r>
      <w:r w:rsidRPr="0015538A">
        <w:rPr>
          <w:rFonts w:cs="Arial"/>
          <w:sz w:val="18"/>
          <w:szCs w:val="18"/>
          <w:lang w:val="en-US"/>
        </w:rPr>
        <w:t xml:space="preserve"> to December </w:t>
      </w:r>
      <w:r w:rsidR="006F735B" w:rsidRPr="006F735B">
        <w:rPr>
          <w:rFonts w:cs="Arial"/>
          <w:sz w:val="18"/>
          <w:szCs w:val="18"/>
        </w:rPr>
        <w:t>2013</w:t>
      </w:r>
      <w:r w:rsidRPr="0015538A">
        <w:rPr>
          <w:rFonts w:cs="Arial"/>
          <w:sz w:val="18"/>
          <w:szCs w:val="18"/>
          <w:lang w:val="en-US"/>
        </w:rPr>
        <w:t xml:space="preserve"> amounting to Baht </w:t>
      </w:r>
      <w:r w:rsidR="006F735B" w:rsidRPr="006F735B">
        <w:rPr>
          <w:rFonts w:cs="Arial"/>
          <w:sz w:val="18"/>
          <w:szCs w:val="18"/>
        </w:rPr>
        <w:t>59</w:t>
      </w:r>
      <w:r w:rsidRPr="0015538A">
        <w:rPr>
          <w:rFonts w:cs="Angsana New"/>
          <w:sz w:val="18"/>
          <w:szCs w:val="18"/>
          <w:cs/>
          <w:lang w:val="en-US"/>
        </w:rPr>
        <w:t>.</w:t>
      </w:r>
      <w:r w:rsidR="006F735B" w:rsidRPr="006F735B">
        <w:rPr>
          <w:rFonts w:cs="Arial"/>
          <w:sz w:val="18"/>
          <w:szCs w:val="18"/>
        </w:rPr>
        <w:t>17</w:t>
      </w:r>
      <w:r w:rsidRPr="0015538A">
        <w:rPr>
          <w:rFonts w:cs="Arial"/>
          <w:sz w:val="18"/>
          <w:szCs w:val="18"/>
          <w:lang w:val="en-US"/>
        </w:rPr>
        <w:t xml:space="preserve"> million plus interest</w:t>
      </w:r>
      <w:r w:rsidRPr="0015538A">
        <w:rPr>
          <w:rFonts w:cs="Angsana New"/>
          <w:sz w:val="18"/>
          <w:szCs w:val="18"/>
          <w:cs/>
          <w:lang w:val="en-US"/>
        </w:rPr>
        <w:t xml:space="preserve">. </w:t>
      </w:r>
      <w:r w:rsidRPr="0015538A">
        <w:rPr>
          <w:rFonts w:cs="Arial"/>
          <w:sz w:val="18"/>
          <w:szCs w:val="18"/>
          <w:lang w:val="en-US"/>
        </w:rPr>
        <w:t xml:space="preserve">Later, on </w:t>
      </w:r>
      <w:r w:rsidR="006F735B" w:rsidRPr="006F735B">
        <w:rPr>
          <w:rFonts w:cs="Arial"/>
          <w:sz w:val="18"/>
          <w:szCs w:val="18"/>
        </w:rPr>
        <w:t>29</w:t>
      </w:r>
      <w:r w:rsidRPr="0015538A">
        <w:rPr>
          <w:rFonts w:cs="Arial"/>
          <w:sz w:val="18"/>
          <w:szCs w:val="18"/>
          <w:lang w:val="en-US"/>
        </w:rPr>
        <w:t xml:space="preserve"> June </w:t>
      </w:r>
      <w:r w:rsidR="006F735B" w:rsidRPr="006F735B">
        <w:rPr>
          <w:rFonts w:cs="Arial"/>
          <w:sz w:val="18"/>
          <w:szCs w:val="18"/>
        </w:rPr>
        <w:t>2018</w:t>
      </w:r>
      <w:r w:rsidRPr="0015538A">
        <w:rPr>
          <w:rFonts w:cs="Arial"/>
          <w:sz w:val="18"/>
          <w:szCs w:val="18"/>
          <w:lang w:val="en-US"/>
        </w:rPr>
        <w:t xml:space="preserve">, the Arbitral Tribunal has rendered the award </w:t>
      </w:r>
      <w:r w:rsidRPr="006F735B">
        <w:rPr>
          <w:rFonts w:cs="Arial"/>
          <w:spacing w:val="-4"/>
          <w:sz w:val="18"/>
          <w:szCs w:val="18"/>
          <w:lang w:val="en-US"/>
        </w:rPr>
        <w:t xml:space="preserve">instructing the Company to pay Baht </w:t>
      </w:r>
      <w:r w:rsidR="006F735B" w:rsidRPr="006F735B">
        <w:rPr>
          <w:rFonts w:cs="Arial"/>
          <w:spacing w:val="-4"/>
          <w:sz w:val="18"/>
          <w:szCs w:val="18"/>
        </w:rPr>
        <w:t>48</w:t>
      </w:r>
      <w:r w:rsidRPr="006F735B">
        <w:rPr>
          <w:rFonts w:cs="Arial"/>
          <w:spacing w:val="-4"/>
          <w:sz w:val="18"/>
          <w:szCs w:val="18"/>
          <w:cs/>
          <w:lang w:val="en-US"/>
        </w:rPr>
        <w:t>.</w:t>
      </w:r>
      <w:r w:rsidR="006F735B" w:rsidRPr="006F735B">
        <w:rPr>
          <w:rFonts w:cs="Arial"/>
          <w:spacing w:val="-4"/>
          <w:sz w:val="18"/>
          <w:szCs w:val="18"/>
        </w:rPr>
        <w:t>85</w:t>
      </w:r>
      <w:r w:rsidRPr="006F735B">
        <w:rPr>
          <w:rFonts w:cs="Arial"/>
          <w:spacing w:val="-4"/>
          <w:sz w:val="18"/>
          <w:szCs w:val="18"/>
          <w:lang w:val="en-US"/>
        </w:rPr>
        <w:t xml:space="preserve"> million with interest at the rate of MLR</w:t>
      </w:r>
      <w:r w:rsidR="004775D9" w:rsidRPr="006F735B">
        <w:rPr>
          <w:rFonts w:cs="Arial"/>
          <w:spacing w:val="-4"/>
          <w:sz w:val="18"/>
          <w:szCs w:val="18"/>
          <w:lang w:val="en-US"/>
        </w:rPr>
        <w:t>+</w:t>
      </w:r>
      <w:r w:rsidR="006F735B" w:rsidRPr="006F735B">
        <w:rPr>
          <w:rFonts w:cs="Arial"/>
          <w:spacing w:val="-4"/>
          <w:sz w:val="18"/>
          <w:szCs w:val="18"/>
        </w:rPr>
        <w:t>1</w:t>
      </w:r>
      <w:r w:rsidRPr="006F735B">
        <w:rPr>
          <w:rFonts w:cs="Arial"/>
          <w:spacing w:val="-4"/>
          <w:sz w:val="18"/>
          <w:szCs w:val="18"/>
          <w:lang w:val="en-US"/>
        </w:rPr>
        <w:t xml:space="preserve"> of the principal amount</w:t>
      </w:r>
      <w:r w:rsidRPr="0015538A">
        <w:rPr>
          <w:rFonts w:cs="Arial"/>
          <w:sz w:val="18"/>
          <w:szCs w:val="18"/>
          <w:lang w:val="en-US"/>
        </w:rPr>
        <w:t xml:space="preserve"> </w:t>
      </w:r>
      <w:r w:rsidRPr="006F735B">
        <w:rPr>
          <w:rFonts w:cs="Arial"/>
          <w:spacing w:val="-4"/>
          <w:sz w:val="18"/>
          <w:szCs w:val="18"/>
          <w:lang w:val="en-US"/>
        </w:rPr>
        <w:t xml:space="preserve">of Baht </w:t>
      </w:r>
      <w:r w:rsidR="006F735B" w:rsidRPr="006F735B">
        <w:rPr>
          <w:rFonts w:cs="Arial"/>
          <w:spacing w:val="-4"/>
          <w:sz w:val="18"/>
          <w:szCs w:val="18"/>
        </w:rPr>
        <w:t>31</w:t>
      </w:r>
      <w:r w:rsidRPr="006F735B">
        <w:rPr>
          <w:rFonts w:cs="Arial"/>
          <w:spacing w:val="-4"/>
          <w:sz w:val="18"/>
          <w:szCs w:val="18"/>
          <w:cs/>
          <w:lang w:val="en-US"/>
        </w:rPr>
        <w:t>.</w:t>
      </w:r>
      <w:r w:rsidR="006F735B" w:rsidRPr="006F735B">
        <w:rPr>
          <w:rFonts w:cs="Arial"/>
          <w:spacing w:val="-4"/>
          <w:sz w:val="18"/>
          <w:szCs w:val="18"/>
        </w:rPr>
        <w:t>40</w:t>
      </w:r>
      <w:r w:rsidRPr="006F735B">
        <w:rPr>
          <w:rFonts w:cs="Arial"/>
          <w:spacing w:val="-4"/>
          <w:sz w:val="18"/>
          <w:szCs w:val="18"/>
          <w:lang w:val="en-US"/>
        </w:rPr>
        <w:t xml:space="preserve"> million from the date of filing for arbitration until a full payment is made</w:t>
      </w:r>
      <w:r w:rsidRPr="006F735B">
        <w:rPr>
          <w:rFonts w:cs="Arial"/>
          <w:spacing w:val="-4"/>
          <w:sz w:val="18"/>
          <w:szCs w:val="18"/>
          <w:cs/>
          <w:lang w:val="en-US"/>
        </w:rPr>
        <w:t xml:space="preserve">. </w:t>
      </w:r>
      <w:r w:rsidRPr="006F735B">
        <w:rPr>
          <w:rFonts w:cs="Arial"/>
          <w:spacing w:val="-4"/>
          <w:sz w:val="18"/>
          <w:szCs w:val="18"/>
          <w:lang w:val="en-US"/>
        </w:rPr>
        <w:t xml:space="preserve">On </w:t>
      </w:r>
      <w:r w:rsidR="006F735B" w:rsidRPr="006F735B">
        <w:rPr>
          <w:rFonts w:cs="Arial"/>
          <w:spacing w:val="-4"/>
          <w:sz w:val="18"/>
          <w:szCs w:val="18"/>
        </w:rPr>
        <w:t>28</w:t>
      </w:r>
      <w:r w:rsidRPr="006F735B">
        <w:rPr>
          <w:rFonts w:cs="Arial"/>
          <w:spacing w:val="-4"/>
          <w:sz w:val="18"/>
          <w:szCs w:val="18"/>
          <w:lang w:val="en-US"/>
        </w:rPr>
        <w:t xml:space="preserve"> August </w:t>
      </w:r>
      <w:r w:rsidR="006F735B" w:rsidRPr="006F735B">
        <w:rPr>
          <w:rFonts w:cs="Arial"/>
          <w:spacing w:val="-4"/>
          <w:sz w:val="18"/>
          <w:szCs w:val="18"/>
        </w:rPr>
        <w:t>2018</w:t>
      </w:r>
      <w:r w:rsidRPr="0015538A">
        <w:rPr>
          <w:rFonts w:cs="Arial"/>
          <w:sz w:val="18"/>
          <w:szCs w:val="18"/>
          <w:lang w:val="en-US"/>
        </w:rPr>
        <w:t xml:space="preserve">, the Arbitral Tribunal amended the award to order the Company to pay Baht </w:t>
      </w:r>
      <w:r w:rsidR="006F735B" w:rsidRPr="006F735B">
        <w:rPr>
          <w:rFonts w:cs="Arial"/>
          <w:sz w:val="18"/>
          <w:szCs w:val="18"/>
        </w:rPr>
        <w:t>39</w:t>
      </w:r>
      <w:r w:rsidRPr="0015538A">
        <w:rPr>
          <w:rFonts w:cs="Angsana New"/>
          <w:sz w:val="18"/>
          <w:szCs w:val="18"/>
          <w:cs/>
          <w:lang w:val="en-US"/>
        </w:rPr>
        <w:t>.</w:t>
      </w:r>
      <w:r w:rsidR="006F735B" w:rsidRPr="006F735B">
        <w:rPr>
          <w:rFonts w:cs="Arial"/>
          <w:sz w:val="18"/>
          <w:szCs w:val="18"/>
        </w:rPr>
        <w:t>80</w:t>
      </w:r>
      <w:r w:rsidRPr="0015538A">
        <w:rPr>
          <w:rFonts w:cs="Arial"/>
          <w:sz w:val="18"/>
          <w:szCs w:val="18"/>
          <w:lang w:val="en-US"/>
        </w:rPr>
        <w:t xml:space="preserve"> million plus interest</w:t>
      </w:r>
      <w:r w:rsidRPr="0015538A">
        <w:rPr>
          <w:rFonts w:cs="Angsana New"/>
          <w:sz w:val="18"/>
          <w:szCs w:val="18"/>
          <w:cs/>
          <w:lang w:val="en-US"/>
        </w:rPr>
        <w:t>.</w:t>
      </w:r>
    </w:p>
    <w:p w14:paraId="71982756" w14:textId="77777777" w:rsidR="00460EC4" w:rsidRPr="0015538A" w:rsidRDefault="00460EC4" w:rsidP="00460EC4">
      <w:pPr>
        <w:spacing w:line="240" w:lineRule="auto"/>
        <w:ind w:left="1276" w:hanging="16"/>
        <w:jc w:val="thaiDistribute"/>
        <w:rPr>
          <w:rFonts w:cs="Arial"/>
          <w:sz w:val="18"/>
          <w:szCs w:val="18"/>
          <w:lang w:val="en-US"/>
        </w:rPr>
      </w:pPr>
    </w:p>
    <w:p w14:paraId="25D66B8E" w14:textId="4EB4DDFC" w:rsidR="00823C24" w:rsidRPr="003F345A" w:rsidRDefault="00460EC4" w:rsidP="00460EC4">
      <w:pPr>
        <w:spacing w:line="240" w:lineRule="auto"/>
        <w:ind w:left="1260"/>
        <w:jc w:val="thaiDistribute"/>
        <w:rPr>
          <w:rFonts w:cstheme="minorBidi"/>
          <w:sz w:val="18"/>
          <w:szCs w:val="18"/>
        </w:rPr>
      </w:pPr>
      <w:r w:rsidRPr="0015538A">
        <w:rPr>
          <w:rFonts w:cs="Arial"/>
          <w:sz w:val="18"/>
          <w:szCs w:val="18"/>
          <w:lang w:val="en-US"/>
        </w:rPr>
        <w:t xml:space="preserve">On </w:t>
      </w:r>
      <w:r w:rsidR="006F735B" w:rsidRPr="006F735B">
        <w:rPr>
          <w:rFonts w:cs="Arial"/>
          <w:sz w:val="18"/>
          <w:szCs w:val="18"/>
        </w:rPr>
        <w:t>2</w:t>
      </w:r>
      <w:r w:rsidRPr="0015538A">
        <w:rPr>
          <w:rFonts w:cs="Arial"/>
          <w:sz w:val="18"/>
          <w:szCs w:val="18"/>
          <w:lang w:val="en-US"/>
        </w:rPr>
        <w:t xml:space="preserve"> October </w:t>
      </w:r>
      <w:r w:rsidR="006F735B" w:rsidRPr="006F735B">
        <w:rPr>
          <w:rFonts w:cs="Arial"/>
          <w:sz w:val="18"/>
          <w:szCs w:val="18"/>
        </w:rPr>
        <w:t>2018</w:t>
      </w:r>
      <w:r w:rsidRPr="0015538A">
        <w:rPr>
          <w:rFonts w:cs="Arial"/>
          <w:sz w:val="18"/>
          <w:szCs w:val="18"/>
          <w:lang w:val="en-US"/>
        </w:rPr>
        <w:t>, the Company has filed a petition with the Court to revoke the said award</w:t>
      </w:r>
      <w:r w:rsidRPr="0015538A">
        <w:rPr>
          <w:rFonts w:cs="Angsana New"/>
          <w:sz w:val="18"/>
          <w:szCs w:val="18"/>
          <w:cs/>
          <w:lang w:val="en-US"/>
        </w:rPr>
        <w:t xml:space="preserve">. </w:t>
      </w:r>
      <w:r w:rsidRPr="0015538A">
        <w:rPr>
          <w:rFonts w:cs="Arial"/>
          <w:sz w:val="18"/>
          <w:szCs w:val="18"/>
          <w:lang w:val="en-US"/>
        </w:rPr>
        <w:t xml:space="preserve">On </w:t>
      </w:r>
      <w:r w:rsidR="006F735B" w:rsidRPr="006F735B">
        <w:rPr>
          <w:rFonts w:cs="Arial"/>
          <w:sz w:val="18"/>
          <w:szCs w:val="18"/>
        </w:rPr>
        <w:t>31</w:t>
      </w:r>
      <w:r w:rsidRPr="0015538A">
        <w:rPr>
          <w:rFonts w:cs="Arial"/>
          <w:sz w:val="18"/>
          <w:szCs w:val="18"/>
          <w:lang w:val="en-US"/>
        </w:rPr>
        <w:t xml:space="preserve"> March </w:t>
      </w:r>
      <w:r w:rsidR="006F735B" w:rsidRPr="006F735B">
        <w:rPr>
          <w:rFonts w:cs="Arial"/>
          <w:sz w:val="18"/>
          <w:szCs w:val="18"/>
        </w:rPr>
        <w:t>2020</w:t>
      </w:r>
      <w:r w:rsidRPr="0015538A">
        <w:rPr>
          <w:rFonts w:cs="Arial"/>
          <w:sz w:val="18"/>
          <w:szCs w:val="18"/>
          <w:lang w:val="en-US"/>
        </w:rPr>
        <w:t>, the Central Administrative Court ruled to dismiss the Company</w:t>
      </w:r>
      <w:r w:rsidRPr="0015538A">
        <w:rPr>
          <w:rFonts w:cs="Angsana New"/>
          <w:sz w:val="18"/>
          <w:szCs w:val="18"/>
          <w:cs/>
          <w:lang w:val="en-US"/>
        </w:rPr>
        <w:t>’</w:t>
      </w:r>
      <w:r w:rsidRPr="0015538A">
        <w:rPr>
          <w:rFonts w:cs="Arial"/>
          <w:sz w:val="18"/>
          <w:szCs w:val="18"/>
          <w:lang w:val="en-US"/>
        </w:rPr>
        <w:t>s petition</w:t>
      </w:r>
      <w:r w:rsidRPr="0015538A">
        <w:rPr>
          <w:rFonts w:cs="Angsana New"/>
          <w:sz w:val="18"/>
          <w:szCs w:val="18"/>
          <w:cs/>
          <w:lang w:val="en-US"/>
        </w:rPr>
        <w:t xml:space="preserve">. </w:t>
      </w:r>
      <w:r w:rsidRPr="0015538A">
        <w:rPr>
          <w:rFonts w:cs="Arial"/>
          <w:sz w:val="18"/>
          <w:szCs w:val="18"/>
          <w:lang w:val="en-US"/>
        </w:rPr>
        <w:t xml:space="preserve">On </w:t>
      </w:r>
      <w:r w:rsidR="006F735B" w:rsidRPr="006F735B">
        <w:rPr>
          <w:rFonts w:cs="Arial"/>
          <w:sz w:val="18"/>
          <w:szCs w:val="18"/>
        </w:rPr>
        <w:t>28</w:t>
      </w:r>
      <w:r w:rsidRPr="0015538A">
        <w:rPr>
          <w:rFonts w:cs="Arial"/>
          <w:sz w:val="18"/>
          <w:szCs w:val="18"/>
          <w:lang w:val="en-US"/>
        </w:rPr>
        <w:t xml:space="preserve"> April </w:t>
      </w:r>
      <w:r w:rsidR="006F735B" w:rsidRPr="006F735B">
        <w:rPr>
          <w:rFonts w:cs="Arial"/>
          <w:sz w:val="18"/>
          <w:szCs w:val="18"/>
        </w:rPr>
        <w:t>2020</w:t>
      </w:r>
      <w:r w:rsidRPr="0015538A">
        <w:rPr>
          <w:rFonts w:cs="Arial"/>
          <w:sz w:val="18"/>
          <w:szCs w:val="18"/>
          <w:lang w:val="en-US"/>
        </w:rPr>
        <w:t>, the Company filed the appeal to the Supreme Administrative Court</w:t>
      </w:r>
      <w:r w:rsidR="004775D9">
        <w:rPr>
          <w:rFonts w:cs="Angsana New"/>
          <w:sz w:val="18"/>
          <w:szCs w:val="18"/>
          <w:lang w:val="en-US"/>
        </w:rPr>
        <w:t>.</w:t>
      </w:r>
      <w:r w:rsidRPr="0015538A">
        <w:rPr>
          <w:rFonts w:cs="Angsana New"/>
          <w:sz w:val="18"/>
          <w:szCs w:val="18"/>
          <w:cs/>
          <w:lang w:val="en-US"/>
        </w:rPr>
        <w:t xml:space="preserve"> </w:t>
      </w:r>
      <w:r w:rsidRPr="0015538A">
        <w:rPr>
          <w:rFonts w:cs="Arial"/>
          <w:sz w:val="18"/>
          <w:szCs w:val="18"/>
          <w:lang w:val="en-US"/>
        </w:rPr>
        <w:t xml:space="preserve">However, on </w:t>
      </w:r>
      <w:r w:rsidR="006F735B" w:rsidRPr="006F735B">
        <w:rPr>
          <w:rFonts w:cs="Arial"/>
          <w:sz w:val="18"/>
          <w:szCs w:val="18"/>
        </w:rPr>
        <w:t>17</w:t>
      </w:r>
      <w:r w:rsidRPr="0015538A">
        <w:rPr>
          <w:rFonts w:cs="Arial"/>
          <w:sz w:val="18"/>
          <w:szCs w:val="18"/>
          <w:lang w:val="en-US"/>
        </w:rPr>
        <w:t xml:space="preserve"> June </w:t>
      </w:r>
      <w:r w:rsidR="006F735B" w:rsidRPr="006F735B">
        <w:rPr>
          <w:rFonts w:cs="Arial"/>
          <w:sz w:val="18"/>
          <w:szCs w:val="18"/>
        </w:rPr>
        <w:t>2019</w:t>
      </w:r>
      <w:r w:rsidRPr="0015538A">
        <w:rPr>
          <w:rFonts w:cs="Arial"/>
          <w:sz w:val="18"/>
          <w:szCs w:val="18"/>
          <w:lang w:val="en-US"/>
        </w:rPr>
        <w:t>, TOT filed an application to enforce the arbitral award</w:t>
      </w:r>
      <w:r w:rsidRPr="0015538A">
        <w:rPr>
          <w:rFonts w:cs="Angsana New"/>
          <w:sz w:val="18"/>
          <w:szCs w:val="18"/>
          <w:cs/>
          <w:lang w:val="en-US"/>
        </w:rPr>
        <w:t xml:space="preserve">. </w:t>
      </w:r>
      <w:r w:rsidRPr="0015538A">
        <w:rPr>
          <w:rFonts w:cs="Arial"/>
          <w:sz w:val="18"/>
          <w:szCs w:val="18"/>
          <w:lang w:val="en-US"/>
        </w:rPr>
        <w:t xml:space="preserve">Later, on </w:t>
      </w:r>
      <w:r w:rsidR="006F735B" w:rsidRPr="006F735B">
        <w:rPr>
          <w:rFonts w:cs="Arial"/>
          <w:sz w:val="18"/>
          <w:szCs w:val="18"/>
        </w:rPr>
        <w:t>12</w:t>
      </w:r>
      <w:r w:rsidRPr="0015538A">
        <w:rPr>
          <w:rFonts w:cs="Arial"/>
          <w:sz w:val="18"/>
          <w:szCs w:val="18"/>
          <w:lang w:val="en-US"/>
        </w:rPr>
        <w:t xml:space="preserve"> January </w:t>
      </w:r>
      <w:r w:rsidR="006F735B" w:rsidRPr="006F735B">
        <w:rPr>
          <w:rFonts w:cs="Arial"/>
          <w:sz w:val="18"/>
          <w:szCs w:val="18"/>
        </w:rPr>
        <w:t>2022</w:t>
      </w:r>
      <w:r w:rsidRPr="0015538A">
        <w:rPr>
          <w:rFonts w:cs="Arial"/>
          <w:sz w:val="18"/>
          <w:szCs w:val="18"/>
          <w:lang w:val="en-US"/>
        </w:rPr>
        <w:t>, the Central Administrative Court ruled to enforce an award</w:t>
      </w:r>
      <w:r w:rsidRPr="0015538A">
        <w:rPr>
          <w:rFonts w:cs="Angsana New"/>
          <w:sz w:val="18"/>
          <w:szCs w:val="18"/>
          <w:cs/>
          <w:lang w:val="en-US"/>
        </w:rPr>
        <w:t xml:space="preserve">. </w:t>
      </w:r>
      <w:r w:rsidRPr="0015538A">
        <w:rPr>
          <w:rFonts w:cs="Arial"/>
          <w:sz w:val="18"/>
          <w:szCs w:val="18"/>
          <w:lang w:val="en-US"/>
        </w:rPr>
        <w:t xml:space="preserve">On </w:t>
      </w:r>
      <w:r w:rsidR="006F735B" w:rsidRPr="006F735B">
        <w:rPr>
          <w:rFonts w:cs="Arial"/>
          <w:sz w:val="18"/>
          <w:szCs w:val="18"/>
        </w:rPr>
        <w:t>10</w:t>
      </w:r>
      <w:r w:rsidRPr="0015538A">
        <w:rPr>
          <w:rFonts w:cs="Arial"/>
          <w:sz w:val="18"/>
          <w:szCs w:val="18"/>
          <w:lang w:val="en-US"/>
        </w:rPr>
        <w:t xml:space="preserve"> February </w:t>
      </w:r>
      <w:r w:rsidR="006F735B" w:rsidRPr="006F735B">
        <w:rPr>
          <w:rFonts w:cs="Arial"/>
          <w:sz w:val="18"/>
          <w:szCs w:val="18"/>
        </w:rPr>
        <w:t>2022</w:t>
      </w:r>
      <w:r w:rsidRPr="0015538A">
        <w:rPr>
          <w:rFonts w:cs="Arial"/>
          <w:sz w:val="18"/>
          <w:szCs w:val="18"/>
          <w:lang w:val="en-US"/>
        </w:rPr>
        <w:t xml:space="preserve">, </w:t>
      </w:r>
      <w:r w:rsidR="004775D9">
        <w:rPr>
          <w:rFonts w:cs="Arial"/>
          <w:sz w:val="18"/>
          <w:szCs w:val="18"/>
          <w:lang w:val="en-US"/>
        </w:rPr>
        <w:t>t</w:t>
      </w:r>
      <w:r w:rsidRPr="0015538A">
        <w:rPr>
          <w:rFonts w:cs="Arial"/>
          <w:sz w:val="18"/>
          <w:szCs w:val="18"/>
          <w:lang w:val="en-US"/>
        </w:rPr>
        <w:t>he Company filed an appeal with the Supreme Administrative Court as it totally disagrees with the Central Administrative Court’s decision. Currently, the case is under the Supreme Administrative Court proceedings</w:t>
      </w:r>
      <w:r w:rsidR="007339C1">
        <w:rPr>
          <w:rFonts w:cs="Arial"/>
          <w:sz w:val="18"/>
          <w:szCs w:val="18"/>
          <w:lang w:val="en-US"/>
        </w:rPr>
        <w:t>.</w:t>
      </w:r>
    </w:p>
    <w:p w14:paraId="2DE8F6B0" w14:textId="0317159A" w:rsidR="006F735B" w:rsidRDefault="006F735B">
      <w:pPr>
        <w:spacing w:line="240" w:lineRule="auto"/>
        <w:rPr>
          <w:rFonts w:cs="Arial"/>
          <w:sz w:val="18"/>
          <w:szCs w:val="18"/>
        </w:rPr>
      </w:pPr>
      <w:r>
        <w:rPr>
          <w:rFonts w:cs="Arial"/>
          <w:sz w:val="18"/>
          <w:szCs w:val="18"/>
        </w:rPr>
        <w:br w:type="page"/>
      </w:r>
    </w:p>
    <w:p w14:paraId="27A4540B" w14:textId="77777777" w:rsidR="00823C24" w:rsidRPr="0015538A" w:rsidRDefault="00823C24" w:rsidP="00823C24">
      <w:pPr>
        <w:tabs>
          <w:tab w:val="left" w:pos="540"/>
          <w:tab w:val="left" w:pos="1134"/>
          <w:tab w:val="left" w:pos="2835"/>
        </w:tabs>
        <w:spacing w:line="240" w:lineRule="auto"/>
        <w:ind w:left="1260"/>
        <w:jc w:val="both"/>
        <w:rPr>
          <w:rFonts w:cs="Arial"/>
          <w:sz w:val="18"/>
          <w:szCs w:val="18"/>
        </w:rPr>
      </w:pPr>
    </w:p>
    <w:p w14:paraId="5D4C7815" w14:textId="5D58F226" w:rsidR="00823C24" w:rsidRPr="0015538A" w:rsidRDefault="006F735B" w:rsidP="00823C24">
      <w:pPr>
        <w:spacing w:line="240" w:lineRule="auto"/>
        <w:ind w:left="1260" w:hanging="720"/>
        <w:jc w:val="both"/>
        <w:rPr>
          <w:rFonts w:cs="Arial"/>
          <w:sz w:val="18"/>
          <w:szCs w:val="18"/>
          <w:lang w:val="en-US"/>
        </w:rPr>
      </w:pPr>
      <w:r w:rsidRPr="006F735B">
        <w:rPr>
          <w:rFonts w:cs="Arial"/>
          <w:sz w:val="18"/>
          <w:szCs w:val="18"/>
        </w:rPr>
        <w:t>40</w:t>
      </w:r>
      <w:r w:rsidR="00823C24" w:rsidRPr="0015538A">
        <w:rPr>
          <w:rFonts w:cs="Arial"/>
          <w:sz w:val="18"/>
          <w:szCs w:val="18"/>
          <w:lang w:val="en-US"/>
        </w:rPr>
        <w:t>.</w:t>
      </w:r>
      <w:r w:rsidRPr="006F735B">
        <w:rPr>
          <w:rFonts w:cs="Arial"/>
          <w:sz w:val="18"/>
          <w:szCs w:val="18"/>
        </w:rPr>
        <w:t>1</w:t>
      </w:r>
      <w:r w:rsidR="00823C24" w:rsidRPr="0015538A">
        <w:rPr>
          <w:rFonts w:cs="Arial"/>
          <w:sz w:val="18"/>
          <w:szCs w:val="18"/>
          <w:lang w:val="en-US"/>
        </w:rPr>
        <w:t>.</w:t>
      </w:r>
      <w:r w:rsidRPr="006F735B">
        <w:rPr>
          <w:rFonts w:cs="Arial"/>
          <w:sz w:val="18"/>
          <w:szCs w:val="18"/>
        </w:rPr>
        <w:t>7</w:t>
      </w:r>
      <w:r w:rsidR="00823C24" w:rsidRPr="0015538A">
        <w:rPr>
          <w:rFonts w:cs="Arial"/>
          <w:sz w:val="18"/>
          <w:szCs w:val="18"/>
          <w:lang w:val="en-US"/>
        </w:rPr>
        <w:tab/>
      </w:r>
      <w:r w:rsidR="00460EC4" w:rsidRPr="0015538A">
        <w:rPr>
          <w:rFonts w:cs="Arial"/>
          <w:sz w:val="18"/>
          <w:szCs w:val="18"/>
          <w:lang w:val="en-US"/>
        </w:rPr>
        <w:t>Dispute in relation to revenue sharing from access charges</w:t>
      </w:r>
    </w:p>
    <w:p w14:paraId="59A795AB" w14:textId="77777777" w:rsidR="00823C24" w:rsidRPr="0015538A" w:rsidRDefault="00823C24" w:rsidP="00823C24">
      <w:pPr>
        <w:tabs>
          <w:tab w:val="left" w:pos="540"/>
          <w:tab w:val="left" w:pos="1134"/>
          <w:tab w:val="left" w:pos="2835"/>
        </w:tabs>
        <w:spacing w:line="240" w:lineRule="auto"/>
        <w:ind w:left="1260"/>
        <w:jc w:val="thaiDistribute"/>
        <w:rPr>
          <w:rFonts w:cs="Arial"/>
          <w:sz w:val="18"/>
          <w:szCs w:val="18"/>
          <w:lang w:val="en-US"/>
        </w:rPr>
      </w:pPr>
    </w:p>
    <w:p w14:paraId="6ECC144D" w14:textId="09FAE55D" w:rsidR="00460EC4" w:rsidRPr="0015538A" w:rsidRDefault="00460EC4" w:rsidP="00460EC4">
      <w:pPr>
        <w:tabs>
          <w:tab w:val="left" w:pos="540"/>
          <w:tab w:val="left" w:pos="2835"/>
        </w:tabs>
        <w:spacing w:line="240" w:lineRule="auto"/>
        <w:ind w:left="1260"/>
        <w:jc w:val="both"/>
        <w:rPr>
          <w:rFonts w:cs="Arial"/>
          <w:sz w:val="18"/>
          <w:szCs w:val="18"/>
          <w:lang w:val="en-US"/>
        </w:rPr>
      </w:pPr>
      <w:r w:rsidRPr="0015538A">
        <w:rPr>
          <w:rFonts w:cs="Arial"/>
          <w:sz w:val="18"/>
          <w:szCs w:val="18"/>
          <w:lang w:val="en-US"/>
        </w:rPr>
        <w:t xml:space="preserve">On </w:t>
      </w:r>
      <w:r w:rsidR="006F735B" w:rsidRPr="006F735B">
        <w:rPr>
          <w:rFonts w:cs="Arial"/>
          <w:sz w:val="18"/>
          <w:szCs w:val="18"/>
        </w:rPr>
        <w:t>12</w:t>
      </w:r>
      <w:r w:rsidRPr="0015538A">
        <w:rPr>
          <w:rFonts w:cs="Arial"/>
          <w:sz w:val="18"/>
          <w:szCs w:val="18"/>
          <w:lang w:val="en-US"/>
        </w:rPr>
        <w:t xml:space="preserve"> March </w:t>
      </w:r>
      <w:r w:rsidR="006F735B" w:rsidRPr="006F735B">
        <w:rPr>
          <w:rFonts w:cs="Arial"/>
          <w:sz w:val="18"/>
          <w:szCs w:val="18"/>
        </w:rPr>
        <w:t>2020</w:t>
      </w:r>
      <w:r w:rsidRPr="0015538A">
        <w:rPr>
          <w:rFonts w:cs="Arial"/>
          <w:sz w:val="18"/>
          <w:szCs w:val="18"/>
          <w:lang w:val="en-US"/>
        </w:rPr>
        <w:t xml:space="preserve">, the Company filed a lawsuit against TOT with the Central Administrative Court claiming for its portion of revenue sharing regarding access charges received by TOT under the Joint Operation and Joint Investment Agreement and on the basis of equality, fairness, and impartiality of </w:t>
      </w:r>
      <w:r w:rsidRPr="0015538A">
        <w:rPr>
          <w:rFonts w:cs="Arial"/>
          <w:spacing w:val="-4"/>
          <w:sz w:val="18"/>
          <w:szCs w:val="18"/>
          <w:lang w:val="en-US"/>
        </w:rPr>
        <w:t xml:space="preserve">the Telecommunications Business Act starting from </w:t>
      </w:r>
      <w:r w:rsidR="006F735B" w:rsidRPr="006F735B">
        <w:rPr>
          <w:rFonts w:cs="Arial"/>
          <w:spacing w:val="-4"/>
          <w:sz w:val="18"/>
          <w:szCs w:val="18"/>
        </w:rPr>
        <w:t>1992</w:t>
      </w:r>
      <w:r w:rsidRPr="0015538A">
        <w:rPr>
          <w:rFonts w:cs="Arial"/>
          <w:spacing w:val="-4"/>
          <w:sz w:val="18"/>
          <w:szCs w:val="18"/>
          <w:lang w:val="en-US"/>
        </w:rPr>
        <w:t xml:space="preserve"> to </w:t>
      </w:r>
      <w:r w:rsidR="006F735B" w:rsidRPr="006F735B">
        <w:rPr>
          <w:rFonts w:cs="Arial"/>
          <w:spacing w:val="-4"/>
          <w:sz w:val="18"/>
          <w:szCs w:val="18"/>
        </w:rPr>
        <w:t>2006</w:t>
      </w:r>
      <w:r w:rsidRPr="0015538A">
        <w:rPr>
          <w:rFonts w:cs="Arial"/>
          <w:spacing w:val="-4"/>
          <w:sz w:val="18"/>
          <w:szCs w:val="18"/>
          <w:lang w:val="en-US"/>
        </w:rPr>
        <w:t xml:space="preserve"> amounting of Baht </w:t>
      </w:r>
      <w:r w:rsidR="006F735B" w:rsidRPr="006F735B">
        <w:rPr>
          <w:rFonts w:cs="Arial"/>
          <w:spacing w:val="-4"/>
          <w:sz w:val="18"/>
          <w:szCs w:val="18"/>
        </w:rPr>
        <w:t>118</w:t>
      </w:r>
      <w:r w:rsidRPr="0015538A">
        <w:rPr>
          <w:rFonts w:cs="Arial"/>
          <w:spacing w:val="-4"/>
          <w:sz w:val="18"/>
          <w:szCs w:val="18"/>
          <w:lang w:val="en-US"/>
        </w:rPr>
        <w:t>,</w:t>
      </w:r>
      <w:r w:rsidR="006F735B" w:rsidRPr="006F735B">
        <w:rPr>
          <w:rFonts w:cs="Arial"/>
          <w:spacing w:val="-4"/>
          <w:sz w:val="18"/>
          <w:szCs w:val="18"/>
        </w:rPr>
        <w:t>812</w:t>
      </w:r>
      <w:r w:rsidRPr="0015538A">
        <w:rPr>
          <w:rFonts w:cs="Angsana New"/>
          <w:spacing w:val="-4"/>
          <w:sz w:val="18"/>
          <w:szCs w:val="18"/>
          <w:cs/>
          <w:lang w:val="en-US"/>
        </w:rPr>
        <w:t>.</w:t>
      </w:r>
      <w:r w:rsidR="006F735B" w:rsidRPr="006F735B">
        <w:rPr>
          <w:rFonts w:cs="Arial"/>
          <w:spacing w:val="-4"/>
          <w:sz w:val="18"/>
          <w:szCs w:val="18"/>
        </w:rPr>
        <w:t>76</w:t>
      </w:r>
      <w:r w:rsidRPr="0015538A">
        <w:rPr>
          <w:rFonts w:cs="Arial"/>
          <w:spacing w:val="-4"/>
          <w:sz w:val="18"/>
          <w:szCs w:val="18"/>
          <w:lang w:val="en-US"/>
        </w:rPr>
        <w:t xml:space="preserve"> million</w:t>
      </w:r>
      <w:r w:rsidRPr="0015538A">
        <w:rPr>
          <w:rFonts w:cs="Arial"/>
          <w:sz w:val="18"/>
          <w:szCs w:val="18"/>
          <w:lang w:val="en-US"/>
        </w:rPr>
        <w:t xml:space="preserve"> interest included, and interest at the rate of </w:t>
      </w:r>
      <w:r w:rsidR="006F735B" w:rsidRPr="006F735B">
        <w:rPr>
          <w:rFonts w:cs="Arial"/>
          <w:sz w:val="18"/>
          <w:szCs w:val="18"/>
        </w:rPr>
        <w:t>7</w:t>
      </w:r>
      <w:r w:rsidR="004775D9">
        <w:rPr>
          <w:rFonts w:cs="Angsana New"/>
          <w:sz w:val="18"/>
          <w:szCs w:val="18"/>
          <w:lang w:val="en-US"/>
        </w:rPr>
        <w:t>.</w:t>
      </w:r>
      <w:r w:rsidR="006F735B" w:rsidRPr="006F735B">
        <w:rPr>
          <w:rFonts w:cs="Arial"/>
          <w:sz w:val="18"/>
          <w:szCs w:val="18"/>
        </w:rPr>
        <w:t>50</w:t>
      </w:r>
      <w:r w:rsidR="004775D9">
        <w:rPr>
          <w:rFonts w:cs="Angsana New"/>
          <w:sz w:val="18"/>
          <w:szCs w:val="18"/>
          <w:lang w:val="en-US"/>
        </w:rPr>
        <w:t>%</w:t>
      </w:r>
      <w:r w:rsidRPr="0015538A">
        <w:rPr>
          <w:rFonts w:cs="Angsana New"/>
          <w:sz w:val="18"/>
          <w:szCs w:val="18"/>
          <w:cs/>
          <w:lang w:val="en-US"/>
        </w:rPr>
        <w:t xml:space="preserve"> </w:t>
      </w:r>
      <w:r w:rsidRPr="0015538A">
        <w:rPr>
          <w:rFonts w:cs="Arial"/>
          <w:sz w:val="18"/>
          <w:szCs w:val="18"/>
          <w:lang w:val="en-US"/>
        </w:rPr>
        <w:t xml:space="preserve">per annum of the sum of Baht </w:t>
      </w:r>
      <w:r w:rsidR="006F735B" w:rsidRPr="006F735B">
        <w:rPr>
          <w:rFonts w:cs="Arial"/>
          <w:sz w:val="18"/>
          <w:szCs w:val="18"/>
        </w:rPr>
        <w:t>88</w:t>
      </w:r>
      <w:r w:rsidRPr="0015538A">
        <w:rPr>
          <w:rFonts w:cs="Arial"/>
          <w:sz w:val="18"/>
          <w:szCs w:val="18"/>
          <w:lang w:val="en-US"/>
        </w:rPr>
        <w:t>,</w:t>
      </w:r>
      <w:r w:rsidR="006F735B" w:rsidRPr="006F735B">
        <w:rPr>
          <w:rFonts w:cs="Arial"/>
          <w:sz w:val="18"/>
          <w:szCs w:val="18"/>
        </w:rPr>
        <w:t>843</w:t>
      </w:r>
      <w:r w:rsidRPr="0015538A">
        <w:rPr>
          <w:rFonts w:cs="Angsana New"/>
          <w:sz w:val="18"/>
          <w:szCs w:val="18"/>
          <w:cs/>
          <w:lang w:val="en-US"/>
        </w:rPr>
        <w:t>.</w:t>
      </w:r>
      <w:r w:rsidR="006F735B" w:rsidRPr="006F735B">
        <w:rPr>
          <w:rFonts w:cs="Arial"/>
          <w:sz w:val="18"/>
          <w:szCs w:val="18"/>
        </w:rPr>
        <w:t>34</w:t>
      </w:r>
      <w:r w:rsidRPr="0015538A">
        <w:rPr>
          <w:rFonts w:cs="Arial"/>
          <w:sz w:val="18"/>
          <w:szCs w:val="18"/>
          <w:lang w:val="en-US"/>
        </w:rPr>
        <w:t xml:space="preserve"> million from </w:t>
      </w:r>
      <w:r w:rsidRPr="006F735B">
        <w:rPr>
          <w:rFonts w:cs="Arial"/>
          <w:spacing w:val="-2"/>
          <w:sz w:val="18"/>
          <w:szCs w:val="18"/>
          <w:lang w:val="en-US"/>
        </w:rPr>
        <w:t>a filing date until full payment is made</w:t>
      </w:r>
      <w:r w:rsidRPr="006F735B">
        <w:rPr>
          <w:rFonts w:cs="Angsana New"/>
          <w:spacing w:val="-2"/>
          <w:sz w:val="18"/>
          <w:szCs w:val="18"/>
          <w:cs/>
          <w:lang w:val="en-US"/>
        </w:rPr>
        <w:t xml:space="preserve">. </w:t>
      </w:r>
      <w:r w:rsidRPr="006F735B">
        <w:rPr>
          <w:rFonts w:cs="Arial"/>
          <w:spacing w:val="-2"/>
          <w:sz w:val="18"/>
          <w:szCs w:val="18"/>
          <w:lang w:val="en-US"/>
        </w:rPr>
        <w:t xml:space="preserve">On </w:t>
      </w:r>
      <w:r w:rsidR="006F735B" w:rsidRPr="006F735B">
        <w:rPr>
          <w:rFonts w:cs="Arial"/>
          <w:spacing w:val="-2"/>
          <w:sz w:val="18"/>
          <w:szCs w:val="18"/>
        </w:rPr>
        <w:t>20</w:t>
      </w:r>
      <w:r w:rsidRPr="006F735B">
        <w:rPr>
          <w:rFonts w:cs="Arial"/>
          <w:spacing w:val="-2"/>
          <w:sz w:val="18"/>
          <w:szCs w:val="18"/>
          <w:lang w:val="en-US"/>
        </w:rPr>
        <w:t xml:space="preserve"> March </w:t>
      </w:r>
      <w:r w:rsidR="006F735B" w:rsidRPr="006F735B">
        <w:rPr>
          <w:rFonts w:cs="Arial"/>
          <w:spacing w:val="-2"/>
          <w:sz w:val="18"/>
          <w:szCs w:val="18"/>
        </w:rPr>
        <w:t>2020</w:t>
      </w:r>
      <w:r w:rsidRPr="006F735B">
        <w:rPr>
          <w:rFonts w:cs="Arial"/>
          <w:spacing w:val="-2"/>
          <w:sz w:val="18"/>
          <w:szCs w:val="18"/>
          <w:lang w:val="en-US"/>
        </w:rPr>
        <w:t>, the Central Administrative Court has accepted</w:t>
      </w:r>
      <w:r w:rsidRPr="0015538A">
        <w:rPr>
          <w:rFonts w:cs="Arial"/>
          <w:sz w:val="18"/>
          <w:szCs w:val="18"/>
          <w:lang w:val="en-US"/>
        </w:rPr>
        <w:t xml:space="preserve"> the lawsuit for consideration</w:t>
      </w:r>
      <w:r w:rsidRPr="0015538A">
        <w:rPr>
          <w:rFonts w:cs="Angsana New"/>
          <w:sz w:val="18"/>
          <w:szCs w:val="18"/>
          <w:cs/>
          <w:lang w:val="en-US"/>
        </w:rPr>
        <w:t xml:space="preserve">. </w:t>
      </w:r>
    </w:p>
    <w:p w14:paraId="2633AF9B" w14:textId="77777777" w:rsidR="00460EC4" w:rsidRPr="0015538A" w:rsidRDefault="00460EC4" w:rsidP="00460EC4">
      <w:pPr>
        <w:tabs>
          <w:tab w:val="left" w:pos="540"/>
          <w:tab w:val="left" w:pos="2835"/>
        </w:tabs>
        <w:spacing w:line="240" w:lineRule="auto"/>
        <w:ind w:left="1260"/>
        <w:jc w:val="both"/>
        <w:rPr>
          <w:rFonts w:cs="Arial"/>
          <w:sz w:val="18"/>
          <w:szCs w:val="18"/>
          <w:lang w:val="en-US"/>
        </w:rPr>
      </w:pPr>
    </w:p>
    <w:p w14:paraId="0D25AB5F" w14:textId="52E84CD0" w:rsidR="00823C24" w:rsidRPr="0015538A" w:rsidRDefault="00460EC4" w:rsidP="00460EC4">
      <w:pPr>
        <w:spacing w:line="240" w:lineRule="auto"/>
        <w:ind w:left="1260"/>
        <w:jc w:val="both"/>
        <w:rPr>
          <w:rFonts w:cs="Arial"/>
          <w:spacing w:val="-2"/>
          <w:sz w:val="18"/>
          <w:szCs w:val="18"/>
        </w:rPr>
      </w:pPr>
      <w:r w:rsidRPr="006F735B">
        <w:rPr>
          <w:rFonts w:cs="Arial"/>
          <w:spacing w:val="-4"/>
          <w:sz w:val="18"/>
          <w:szCs w:val="18"/>
          <w:lang w:val="en-US"/>
        </w:rPr>
        <w:t xml:space="preserve">Later, on </w:t>
      </w:r>
      <w:r w:rsidR="006F735B" w:rsidRPr="006F735B">
        <w:rPr>
          <w:rFonts w:cs="Arial"/>
          <w:spacing w:val="-4"/>
          <w:sz w:val="18"/>
          <w:szCs w:val="18"/>
        </w:rPr>
        <w:t>18</w:t>
      </w:r>
      <w:r w:rsidRPr="006F735B">
        <w:rPr>
          <w:rFonts w:cs="Arial"/>
          <w:spacing w:val="-4"/>
          <w:sz w:val="18"/>
          <w:szCs w:val="18"/>
          <w:lang w:val="en-US"/>
        </w:rPr>
        <w:t xml:space="preserve"> August </w:t>
      </w:r>
      <w:r w:rsidR="006F735B" w:rsidRPr="006F735B">
        <w:rPr>
          <w:rFonts w:cs="Arial"/>
          <w:spacing w:val="-4"/>
          <w:sz w:val="18"/>
          <w:szCs w:val="18"/>
        </w:rPr>
        <w:t>2022</w:t>
      </w:r>
      <w:r w:rsidRPr="006F735B">
        <w:rPr>
          <w:rFonts w:cs="Arial"/>
          <w:spacing w:val="-4"/>
          <w:sz w:val="18"/>
          <w:szCs w:val="18"/>
          <w:lang w:val="en-US"/>
        </w:rPr>
        <w:t xml:space="preserve">, the Central Administrative Court ruled that NT to pay </w:t>
      </w:r>
      <w:r w:rsidR="004775D9" w:rsidRPr="006F735B">
        <w:rPr>
          <w:rFonts w:cs="Arial"/>
          <w:spacing w:val="-4"/>
          <w:sz w:val="18"/>
          <w:szCs w:val="18"/>
          <w:lang w:val="en-US"/>
        </w:rPr>
        <w:t>t</w:t>
      </w:r>
      <w:r w:rsidRPr="006F735B">
        <w:rPr>
          <w:rFonts w:cs="Arial"/>
          <w:spacing w:val="-4"/>
          <w:sz w:val="18"/>
          <w:szCs w:val="18"/>
          <w:lang w:val="en-US"/>
        </w:rPr>
        <w:t>he Company in the amount</w:t>
      </w:r>
      <w:r w:rsidRPr="0015538A">
        <w:rPr>
          <w:rFonts w:cs="Arial"/>
          <w:sz w:val="18"/>
          <w:szCs w:val="18"/>
          <w:lang w:val="en-US"/>
        </w:rPr>
        <w:t xml:space="preserve"> </w:t>
      </w:r>
      <w:r w:rsidRPr="006F735B">
        <w:rPr>
          <w:rFonts w:cs="Arial"/>
          <w:spacing w:val="-6"/>
          <w:sz w:val="18"/>
          <w:szCs w:val="18"/>
          <w:lang w:val="en-US"/>
        </w:rPr>
        <w:t xml:space="preserve">of Baht </w:t>
      </w:r>
      <w:r w:rsidR="006F735B" w:rsidRPr="006F735B">
        <w:rPr>
          <w:rFonts w:cs="Arial"/>
          <w:spacing w:val="-6"/>
          <w:sz w:val="18"/>
          <w:szCs w:val="18"/>
        </w:rPr>
        <w:t>4</w:t>
      </w:r>
      <w:r w:rsidRPr="006F735B">
        <w:rPr>
          <w:rFonts w:cs="Arial"/>
          <w:spacing w:val="-6"/>
          <w:sz w:val="18"/>
          <w:szCs w:val="18"/>
          <w:lang w:val="en-US"/>
        </w:rPr>
        <w:t>,</w:t>
      </w:r>
      <w:r w:rsidR="006F735B" w:rsidRPr="006F735B">
        <w:rPr>
          <w:rFonts w:cs="Arial"/>
          <w:spacing w:val="-6"/>
          <w:sz w:val="18"/>
          <w:szCs w:val="18"/>
        </w:rPr>
        <w:t>397</w:t>
      </w:r>
      <w:r w:rsidRPr="006F735B">
        <w:rPr>
          <w:rFonts w:cs="Arial"/>
          <w:spacing w:val="-6"/>
          <w:sz w:val="18"/>
          <w:szCs w:val="18"/>
          <w:lang w:val="en-US"/>
        </w:rPr>
        <w:t>.</w:t>
      </w:r>
      <w:r w:rsidR="006F735B" w:rsidRPr="006F735B">
        <w:rPr>
          <w:rFonts w:cs="Arial"/>
          <w:spacing w:val="-6"/>
          <w:sz w:val="18"/>
          <w:szCs w:val="18"/>
        </w:rPr>
        <w:t>63</w:t>
      </w:r>
      <w:r w:rsidRPr="006F735B">
        <w:rPr>
          <w:rFonts w:cs="Arial"/>
          <w:spacing w:val="-6"/>
          <w:sz w:val="18"/>
          <w:szCs w:val="18"/>
          <w:lang w:val="en-US"/>
        </w:rPr>
        <w:t xml:space="preserve"> million together with interest within </w:t>
      </w:r>
      <w:r w:rsidR="006F735B" w:rsidRPr="006F735B">
        <w:rPr>
          <w:rFonts w:cs="Arial"/>
          <w:spacing w:val="-6"/>
          <w:sz w:val="18"/>
          <w:szCs w:val="18"/>
        </w:rPr>
        <w:t>60</w:t>
      </w:r>
      <w:r w:rsidRPr="006F735B">
        <w:rPr>
          <w:rFonts w:cs="Arial"/>
          <w:spacing w:val="-6"/>
          <w:sz w:val="18"/>
          <w:szCs w:val="18"/>
          <w:lang w:val="en-US"/>
        </w:rPr>
        <w:t xml:space="preserve"> days as from the date of final judgment. The Company</w:t>
      </w:r>
      <w:r w:rsidRPr="0015538A">
        <w:rPr>
          <w:rFonts w:cs="Arial"/>
          <w:sz w:val="18"/>
          <w:szCs w:val="18"/>
          <w:lang w:val="en-US"/>
        </w:rPr>
        <w:t xml:space="preserve"> disagrees with the Central Administrative Court’s judgment and filed an appeal with the Supreme Administrative Court ruling on </w:t>
      </w:r>
      <w:r w:rsidR="006F735B" w:rsidRPr="006F735B">
        <w:rPr>
          <w:rFonts w:cs="Arial"/>
          <w:sz w:val="18"/>
          <w:szCs w:val="18"/>
        </w:rPr>
        <w:t>16</w:t>
      </w:r>
      <w:r w:rsidRPr="0015538A">
        <w:rPr>
          <w:rFonts w:cs="Arial"/>
          <w:sz w:val="18"/>
          <w:szCs w:val="18"/>
          <w:lang w:val="en-US"/>
        </w:rPr>
        <w:t xml:space="preserve"> September </w:t>
      </w:r>
      <w:r w:rsidR="006F735B" w:rsidRPr="006F735B">
        <w:rPr>
          <w:rFonts w:cs="Arial"/>
          <w:sz w:val="18"/>
          <w:szCs w:val="18"/>
        </w:rPr>
        <w:t>2022</w:t>
      </w:r>
      <w:r w:rsidRPr="0015538A">
        <w:rPr>
          <w:rFonts w:cs="Arial"/>
          <w:sz w:val="18"/>
          <w:szCs w:val="18"/>
          <w:lang w:val="en-US"/>
        </w:rPr>
        <w:t>. Currently, the case is under the Supreme Administrative Court proceedings.</w:t>
      </w:r>
      <w:r w:rsidR="00823C24" w:rsidRPr="0015538A">
        <w:rPr>
          <w:rFonts w:cs="Arial"/>
          <w:spacing w:val="-2"/>
          <w:sz w:val="18"/>
          <w:szCs w:val="18"/>
        </w:rPr>
        <w:t xml:space="preserve"> </w:t>
      </w:r>
    </w:p>
    <w:p w14:paraId="0E5B4D12" w14:textId="77777777" w:rsidR="0000200D" w:rsidRPr="0015538A" w:rsidRDefault="0000200D" w:rsidP="00823C24">
      <w:pPr>
        <w:spacing w:line="240" w:lineRule="auto"/>
        <w:ind w:left="1260"/>
        <w:jc w:val="both"/>
        <w:rPr>
          <w:rFonts w:cs="Arial"/>
          <w:sz w:val="18"/>
          <w:szCs w:val="18"/>
        </w:rPr>
      </w:pPr>
    </w:p>
    <w:p w14:paraId="171BBE88" w14:textId="5FE346AC" w:rsidR="00460EC4" w:rsidRPr="0015538A" w:rsidRDefault="006F735B" w:rsidP="00460EC4">
      <w:pPr>
        <w:spacing w:line="240" w:lineRule="auto"/>
        <w:ind w:left="1260" w:hanging="720"/>
        <w:jc w:val="both"/>
        <w:rPr>
          <w:rFonts w:cs="Arial"/>
          <w:sz w:val="18"/>
          <w:szCs w:val="18"/>
          <w:lang w:val="en-US"/>
        </w:rPr>
      </w:pPr>
      <w:r w:rsidRPr="006F735B">
        <w:rPr>
          <w:rFonts w:cs="Arial"/>
          <w:sz w:val="18"/>
          <w:szCs w:val="18"/>
        </w:rPr>
        <w:t>40</w:t>
      </w:r>
      <w:r w:rsidR="00460EC4" w:rsidRPr="0015538A">
        <w:rPr>
          <w:rFonts w:cs="Arial"/>
          <w:sz w:val="18"/>
          <w:szCs w:val="18"/>
          <w:lang w:val="en-US"/>
        </w:rPr>
        <w:t>.</w:t>
      </w:r>
      <w:r w:rsidRPr="006F735B">
        <w:rPr>
          <w:rFonts w:cs="Arial"/>
          <w:sz w:val="18"/>
          <w:szCs w:val="18"/>
        </w:rPr>
        <w:t>1</w:t>
      </w:r>
      <w:r w:rsidR="00460EC4" w:rsidRPr="0015538A">
        <w:rPr>
          <w:rFonts w:cs="Arial"/>
          <w:sz w:val="18"/>
          <w:szCs w:val="18"/>
          <w:lang w:val="en-US"/>
        </w:rPr>
        <w:t>.</w:t>
      </w:r>
      <w:r w:rsidRPr="006F735B">
        <w:rPr>
          <w:rFonts w:cs="Arial"/>
          <w:sz w:val="18"/>
          <w:szCs w:val="18"/>
        </w:rPr>
        <w:t>8</w:t>
      </w:r>
      <w:r w:rsidR="00460EC4" w:rsidRPr="0015538A">
        <w:rPr>
          <w:rFonts w:cs="Arial"/>
          <w:sz w:val="18"/>
          <w:szCs w:val="18"/>
          <w:lang w:val="en-US"/>
        </w:rPr>
        <w:tab/>
        <w:t>Dispute in relation to the numbering fees</w:t>
      </w:r>
    </w:p>
    <w:p w14:paraId="6D738C8C" w14:textId="77777777" w:rsidR="00460EC4" w:rsidRPr="0015538A" w:rsidRDefault="00460EC4" w:rsidP="00460EC4">
      <w:pPr>
        <w:tabs>
          <w:tab w:val="left" w:pos="540"/>
          <w:tab w:val="left" w:pos="1134"/>
          <w:tab w:val="left" w:pos="2835"/>
        </w:tabs>
        <w:spacing w:line="240" w:lineRule="auto"/>
        <w:ind w:left="1260"/>
        <w:jc w:val="thaiDistribute"/>
        <w:rPr>
          <w:rFonts w:cs="Arial"/>
          <w:sz w:val="18"/>
          <w:szCs w:val="18"/>
          <w:lang w:val="en-US"/>
        </w:rPr>
      </w:pPr>
    </w:p>
    <w:p w14:paraId="5763C300" w14:textId="7E59A76B" w:rsidR="00460EC4" w:rsidRPr="0015538A" w:rsidRDefault="00460EC4" w:rsidP="00460EC4">
      <w:pPr>
        <w:spacing w:line="240" w:lineRule="auto"/>
        <w:ind w:left="1260"/>
        <w:jc w:val="both"/>
        <w:rPr>
          <w:rFonts w:cs="Arial"/>
          <w:sz w:val="18"/>
          <w:szCs w:val="18"/>
          <w:lang w:val="en-US"/>
        </w:rPr>
      </w:pPr>
      <w:r w:rsidRPr="0015538A">
        <w:rPr>
          <w:rFonts w:cs="Arial"/>
          <w:sz w:val="18"/>
          <w:szCs w:val="18"/>
          <w:lang w:val="en-US"/>
        </w:rPr>
        <w:t xml:space="preserve">On </w:t>
      </w:r>
      <w:r w:rsidR="006F735B" w:rsidRPr="006F735B">
        <w:rPr>
          <w:rFonts w:cs="Arial"/>
          <w:sz w:val="18"/>
          <w:szCs w:val="18"/>
        </w:rPr>
        <w:t>21</w:t>
      </w:r>
      <w:r w:rsidRPr="0015538A">
        <w:rPr>
          <w:rFonts w:cs="Arial"/>
          <w:sz w:val="18"/>
          <w:szCs w:val="18"/>
          <w:lang w:val="en-US"/>
        </w:rPr>
        <w:t xml:space="preserve"> June </w:t>
      </w:r>
      <w:r w:rsidR="006F735B" w:rsidRPr="006F735B">
        <w:rPr>
          <w:rFonts w:cs="Arial"/>
          <w:sz w:val="18"/>
          <w:szCs w:val="18"/>
        </w:rPr>
        <w:t>2013</w:t>
      </w:r>
      <w:r w:rsidRPr="0015538A">
        <w:rPr>
          <w:rFonts w:cs="Arial"/>
          <w:sz w:val="18"/>
          <w:szCs w:val="18"/>
          <w:lang w:val="en-US"/>
        </w:rPr>
        <w:t xml:space="preserve">, TOT filed an arbitration claim against the Company, seeking for a numbering fee together with VAT of specific period of time in a total claim of Baht </w:t>
      </w:r>
      <w:r w:rsidR="006F735B" w:rsidRPr="006F735B">
        <w:rPr>
          <w:rFonts w:cs="Arial"/>
          <w:sz w:val="18"/>
          <w:szCs w:val="18"/>
        </w:rPr>
        <w:t>539</w:t>
      </w:r>
      <w:r w:rsidRPr="0015538A">
        <w:rPr>
          <w:rFonts w:cs="Angsana New"/>
          <w:sz w:val="18"/>
          <w:szCs w:val="18"/>
          <w:cs/>
          <w:lang w:val="en-US"/>
        </w:rPr>
        <w:t>.</w:t>
      </w:r>
      <w:r w:rsidR="006F735B" w:rsidRPr="006F735B">
        <w:rPr>
          <w:rFonts w:cs="Arial"/>
          <w:sz w:val="18"/>
          <w:szCs w:val="18"/>
        </w:rPr>
        <w:t>02</w:t>
      </w:r>
      <w:r w:rsidRPr="0015538A">
        <w:rPr>
          <w:rFonts w:cs="Arial"/>
          <w:sz w:val="18"/>
          <w:szCs w:val="18"/>
          <w:lang w:val="en-US"/>
        </w:rPr>
        <w:t xml:space="preserve"> million</w:t>
      </w:r>
      <w:r w:rsidRPr="0015538A">
        <w:rPr>
          <w:rFonts w:cs="Angsana New"/>
          <w:sz w:val="18"/>
          <w:szCs w:val="18"/>
          <w:cs/>
          <w:lang w:val="en-US"/>
        </w:rPr>
        <w:t xml:space="preserve">. </w:t>
      </w:r>
      <w:r w:rsidRPr="0015538A">
        <w:rPr>
          <w:rFonts w:cs="Arial"/>
          <w:sz w:val="18"/>
          <w:szCs w:val="18"/>
          <w:lang w:val="en-US"/>
        </w:rPr>
        <w:t xml:space="preserve">On </w:t>
      </w:r>
      <w:r w:rsidR="006F735B" w:rsidRPr="006F735B">
        <w:rPr>
          <w:rFonts w:cs="Arial"/>
          <w:sz w:val="18"/>
          <w:szCs w:val="18"/>
        </w:rPr>
        <w:t>20</w:t>
      </w:r>
      <w:r w:rsidRPr="0015538A">
        <w:rPr>
          <w:rFonts w:cs="Arial"/>
          <w:sz w:val="18"/>
          <w:szCs w:val="18"/>
          <w:lang w:val="en-US"/>
        </w:rPr>
        <w:t xml:space="preserve"> December </w:t>
      </w:r>
      <w:r w:rsidR="006F735B" w:rsidRPr="006F735B">
        <w:rPr>
          <w:rFonts w:cs="Arial"/>
          <w:sz w:val="18"/>
          <w:szCs w:val="18"/>
        </w:rPr>
        <w:t>2019</w:t>
      </w:r>
      <w:r w:rsidRPr="0015538A">
        <w:rPr>
          <w:rFonts w:cs="Arial"/>
          <w:sz w:val="18"/>
          <w:szCs w:val="18"/>
          <w:lang w:val="en-US"/>
        </w:rPr>
        <w:t xml:space="preserve">, the Arbitral Tribunal has rendered the award, which was amended on </w:t>
      </w:r>
      <w:r w:rsidR="006F735B" w:rsidRPr="006F735B">
        <w:rPr>
          <w:rFonts w:cs="Arial"/>
          <w:sz w:val="18"/>
          <w:szCs w:val="18"/>
        </w:rPr>
        <w:t>4</w:t>
      </w:r>
      <w:r w:rsidRPr="0015538A">
        <w:rPr>
          <w:rFonts w:cs="Arial"/>
          <w:sz w:val="18"/>
          <w:szCs w:val="18"/>
          <w:lang w:val="en-US"/>
        </w:rPr>
        <w:t xml:space="preserve"> February </w:t>
      </w:r>
      <w:r w:rsidR="006F735B" w:rsidRPr="006F735B">
        <w:rPr>
          <w:rFonts w:cs="Arial"/>
          <w:sz w:val="18"/>
          <w:szCs w:val="18"/>
        </w:rPr>
        <w:t>2020</w:t>
      </w:r>
      <w:r w:rsidRPr="0015538A">
        <w:rPr>
          <w:rFonts w:cs="Arial"/>
          <w:sz w:val="18"/>
          <w:szCs w:val="18"/>
          <w:lang w:val="en-US"/>
        </w:rPr>
        <w:t xml:space="preserve">, to order the Company to pay TOT a numbering fee of Baht </w:t>
      </w:r>
      <w:r w:rsidR="006F735B" w:rsidRPr="006F735B">
        <w:rPr>
          <w:rFonts w:cs="Arial"/>
          <w:sz w:val="18"/>
          <w:szCs w:val="18"/>
        </w:rPr>
        <w:t>521</w:t>
      </w:r>
      <w:r w:rsidRPr="0015538A">
        <w:rPr>
          <w:rFonts w:cs="Angsana New"/>
          <w:sz w:val="18"/>
          <w:szCs w:val="18"/>
          <w:cs/>
          <w:lang w:val="en-US"/>
        </w:rPr>
        <w:t>.</w:t>
      </w:r>
      <w:r w:rsidR="006F735B" w:rsidRPr="006F735B">
        <w:rPr>
          <w:rFonts w:cs="Arial"/>
          <w:sz w:val="18"/>
          <w:szCs w:val="18"/>
        </w:rPr>
        <w:t>90</w:t>
      </w:r>
      <w:r w:rsidRPr="0015538A">
        <w:rPr>
          <w:rFonts w:cs="Arial"/>
          <w:sz w:val="18"/>
          <w:szCs w:val="18"/>
          <w:lang w:val="en-US"/>
        </w:rPr>
        <w:t xml:space="preserve"> million</w:t>
      </w:r>
      <w:r w:rsidRPr="0015538A">
        <w:rPr>
          <w:rFonts w:cs="Angsana New"/>
          <w:sz w:val="18"/>
          <w:szCs w:val="18"/>
          <w:cs/>
          <w:lang w:val="en-US"/>
        </w:rPr>
        <w:t xml:space="preserve">. </w:t>
      </w:r>
      <w:r w:rsidRPr="0015538A">
        <w:rPr>
          <w:rFonts w:cs="Arial"/>
          <w:sz w:val="18"/>
          <w:szCs w:val="18"/>
          <w:lang w:val="en-US"/>
        </w:rPr>
        <w:t xml:space="preserve">On </w:t>
      </w:r>
      <w:r w:rsidR="006F735B" w:rsidRPr="006F735B">
        <w:rPr>
          <w:rFonts w:cs="Arial"/>
          <w:sz w:val="18"/>
          <w:szCs w:val="18"/>
        </w:rPr>
        <w:t>30</w:t>
      </w:r>
      <w:r w:rsidRPr="0015538A">
        <w:rPr>
          <w:rFonts w:cs="Arial"/>
          <w:sz w:val="18"/>
          <w:szCs w:val="18"/>
          <w:lang w:val="en-US"/>
        </w:rPr>
        <w:t xml:space="preserve"> April </w:t>
      </w:r>
      <w:r w:rsidR="006F735B" w:rsidRPr="006F735B">
        <w:rPr>
          <w:rFonts w:cs="Arial"/>
          <w:sz w:val="18"/>
          <w:szCs w:val="18"/>
        </w:rPr>
        <w:t>2020</w:t>
      </w:r>
      <w:r w:rsidRPr="0015538A">
        <w:rPr>
          <w:rFonts w:cs="Arial"/>
          <w:sz w:val="18"/>
          <w:szCs w:val="18"/>
          <w:lang w:val="en-US"/>
        </w:rPr>
        <w:t xml:space="preserve">, the Company has </w:t>
      </w:r>
      <w:r w:rsidRPr="006F735B">
        <w:rPr>
          <w:rFonts w:cs="Arial"/>
          <w:spacing w:val="-2"/>
          <w:sz w:val="18"/>
          <w:szCs w:val="18"/>
          <w:lang w:val="en-US"/>
        </w:rPr>
        <w:t>filed a petition to revoke the award with the Central Administrative Court</w:t>
      </w:r>
      <w:r w:rsidRPr="006F735B">
        <w:rPr>
          <w:rFonts w:cs="Angsana New"/>
          <w:spacing w:val="-2"/>
          <w:sz w:val="18"/>
          <w:szCs w:val="18"/>
          <w:cs/>
          <w:lang w:val="en-US"/>
        </w:rPr>
        <w:t xml:space="preserve">. </w:t>
      </w:r>
      <w:r w:rsidRPr="006F735B">
        <w:rPr>
          <w:rFonts w:cs="Arial"/>
          <w:spacing w:val="-2"/>
          <w:sz w:val="18"/>
          <w:szCs w:val="18"/>
          <w:lang w:val="en-US"/>
        </w:rPr>
        <w:t xml:space="preserve">On </w:t>
      </w:r>
      <w:r w:rsidR="006F735B" w:rsidRPr="006F735B">
        <w:rPr>
          <w:rFonts w:cs="Arial"/>
          <w:spacing w:val="-2"/>
          <w:sz w:val="18"/>
          <w:szCs w:val="18"/>
        </w:rPr>
        <w:t>25</w:t>
      </w:r>
      <w:r w:rsidRPr="006F735B">
        <w:rPr>
          <w:rFonts w:cs="Arial"/>
          <w:spacing w:val="-2"/>
          <w:sz w:val="18"/>
          <w:szCs w:val="18"/>
          <w:lang w:val="en-US"/>
        </w:rPr>
        <w:t xml:space="preserve"> May </w:t>
      </w:r>
      <w:r w:rsidR="006F735B" w:rsidRPr="006F735B">
        <w:rPr>
          <w:rFonts w:cs="Arial"/>
          <w:spacing w:val="-2"/>
          <w:sz w:val="18"/>
          <w:szCs w:val="18"/>
        </w:rPr>
        <w:t>2020</w:t>
      </w:r>
      <w:r w:rsidRPr="006F735B">
        <w:rPr>
          <w:rFonts w:cs="Arial"/>
          <w:spacing w:val="-2"/>
          <w:sz w:val="18"/>
          <w:szCs w:val="18"/>
          <w:lang w:val="en-US"/>
        </w:rPr>
        <w:t>, the Company</w:t>
      </w:r>
      <w:r w:rsidRPr="0015538A">
        <w:rPr>
          <w:rFonts w:cs="Arial"/>
          <w:sz w:val="18"/>
          <w:szCs w:val="18"/>
          <w:lang w:val="en-US"/>
        </w:rPr>
        <w:t xml:space="preserve"> </w:t>
      </w:r>
      <w:r w:rsidRPr="006F735B">
        <w:rPr>
          <w:rFonts w:cs="Arial"/>
          <w:spacing w:val="-2"/>
          <w:sz w:val="18"/>
          <w:szCs w:val="18"/>
          <w:lang w:val="en-US"/>
        </w:rPr>
        <w:t>received the TOT</w:t>
      </w:r>
      <w:r w:rsidRPr="006F735B">
        <w:rPr>
          <w:rFonts w:cs="Angsana New"/>
          <w:spacing w:val="-2"/>
          <w:sz w:val="18"/>
          <w:szCs w:val="18"/>
          <w:cs/>
          <w:lang w:val="en-US"/>
        </w:rPr>
        <w:t>’</w:t>
      </w:r>
      <w:r w:rsidRPr="006F735B">
        <w:rPr>
          <w:rFonts w:cs="Arial"/>
          <w:spacing w:val="-2"/>
          <w:sz w:val="18"/>
          <w:szCs w:val="18"/>
          <w:lang w:val="en-US"/>
        </w:rPr>
        <w:t xml:space="preserve">s petition to partially revoke the arbitral award dated </w:t>
      </w:r>
      <w:r w:rsidR="006F735B" w:rsidRPr="006F735B">
        <w:rPr>
          <w:rFonts w:cs="Arial"/>
          <w:spacing w:val="-2"/>
          <w:sz w:val="18"/>
          <w:szCs w:val="18"/>
        </w:rPr>
        <w:t>27</w:t>
      </w:r>
      <w:r w:rsidRPr="006F735B">
        <w:rPr>
          <w:rFonts w:cs="Arial"/>
          <w:spacing w:val="-2"/>
          <w:sz w:val="18"/>
          <w:szCs w:val="18"/>
          <w:lang w:val="en-US"/>
        </w:rPr>
        <w:t xml:space="preserve"> April </w:t>
      </w:r>
      <w:r w:rsidR="006F735B" w:rsidRPr="006F735B">
        <w:rPr>
          <w:rFonts w:cs="Arial"/>
          <w:spacing w:val="-2"/>
          <w:sz w:val="18"/>
          <w:szCs w:val="18"/>
        </w:rPr>
        <w:t>2020</w:t>
      </w:r>
      <w:r w:rsidRPr="006F735B">
        <w:rPr>
          <w:rFonts w:cs="Angsana New"/>
          <w:spacing w:val="-2"/>
          <w:sz w:val="18"/>
          <w:szCs w:val="18"/>
          <w:cs/>
          <w:lang w:val="en-US"/>
        </w:rPr>
        <w:t xml:space="preserve">. </w:t>
      </w:r>
      <w:r w:rsidRPr="006F735B">
        <w:rPr>
          <w:rFonts w:cs="Arial"/>
          <w:spacing w:val="-2"/>
          <w:sz w:val="18"/>
          <w:szCs w:val="18"/>
          <w:lang w:val="en-US"/>
        </w:rPr>
        <w:t xml:space="preserve">Later, on </w:t>
      </w:r>
      <w:r w:rsidR="006F735B" w:rsidRPr="006F735B">
        <w:rPr>
          <w:rFonts w:cs="Arial"/>
          <w:spacing w:val="-2"/>
          <w:sz w:val="18"/>
          <w:szCs w:val="18"/>
        </w:rPr>
        <w:t>15</w:t>
      </w:r>
      <w:r w:rsidRPr="006F735B">
        <w:rPr>
          <w:rFonts w:cs="Arial"/>
          <w:spacing w:val="-2"/>
          <w:sz w:val="18"/>
          <w:szCs w:val="18"/>
          <w:lang w:val="en-US"/>
        </w:rPr>
        <w:t xml:space="preserve"> August </w:t>
      </w:r>
      <w:r w:rsidR="006F735B" w:rsidRPr="006F735B">
        <w:rPr>
          <w:rFonts w:cs="Arial"/>
          <w:spacing w:val="-2"/>
          <w:sz w:val="18"/>
          <w:szCs w:val="18"/>
        </w:rPr>
        <w:t>2022</w:t>
      </w:r>
      <w:r w:rsidRPr="006F735B">
        <w:rPr>
          <w:rFonts w:cs="Arial"/>
          <w:spacing w:val="-2"/>
          <w:sz w:val="18"/>
          <w:szCs w:val="18"/>
          <w:lang w:val="en-US"/>
        </w:rPr>
        <w:t>, NT filed a petition to enforce the arbitral award with the Central Administrative Court. The Company</w:t>
      </w:r>
      <w:r w:rsidRPr="0015538A">
        <w:rPr>
          <w:rFonts w:cs="Arial"/>
          <w:sz w:val="18"/>
          <w:szCs w:val="18"/>
          <w:lang w:val="en-US"/>
        </w:rPr>
        <w:t xml:space="preserve"> is preparing to file an objection to TOT’s petition. These three cases are currently under the Central Administrative Court proceedings.</w:t>
      </w:r>
    </w:p>
    <w:p w14:paraId="79F71634" w14:textId="77777777" w:rsidR="00460EC4" w:rsidRPr="0015538A" w:rsidRDefault="00460EC4" w:rsidP="00823C24">
      <w:pPr>
        <w:spacing w:line="240" w:lineRule="auto"/>
        <w:ind w:left="1260"/>
        <w:jc w:val="both"/>
        <w:rPr>
          <w:rFonts w:cs="Arial"/>
          <w:sz w:val="18"/>
          <w:szCs w:val="18"/>
          <w:lang w:val="en-US"/>
        </w:rPr>
      </w:pPr>
    </w:p>
    <w:p w14:paraId="12B90959" w14:textId="40875B53" w:rsidR="00823C24" w:rsidRPr="0015538A" w:rsidRDefault="006F735B" w:rsidP="00823C24">
      <w:pPr>
        <w:spacing w:line="240" w:lineRule="auto"/>
        <w:ind w:left="1260" w:hanging="720"/>
        <w:jc w:val="both"/>
        <w:rPr>
          <w:rFonts w:cs="Arial"/>
          <w:sz w:val="18"/>
          <w:szCs w:val="18"/>
          <w:lang w:val="en-US"/>
        </w:rPr>
      </w:pPr>
      <w:r w:rsidRPr="006F735B">
        <w:rPr>
          <w:rFonts w:cs="Arial"/>
          <w:sz w:val="18"/>
          <w:szCs w:val="18"/>
        </w:rPr>
        <w:t>40</w:t>
      </w:r>
      <w:r w:rsidR="00823C24" w:rsidRPr="0015538A">
        <w:rPr>
          <w:rFonts w:cs="Arial"/>
          <w:sz w:val="18"/>
          <w:szCs w:val="18"/>
          <w:lang w:val="en-US"/>
        </w:rPr>
        <w:t>.</w:t>
      </w:r>
      <w:r w:rsidRPr="006F735B">
        <w:rPr>
          <w:rFonts w:cs="Arial"/>
          <w:sz w:val="18"/>
          <w:szCs w:val="18"/>
        </w:rPr>
        <w:t>1</w:t>
      </w:r>
      <w:r w:rsidR="00823C24" w:rsidRPr="0015538A">
        <w:rPr>
          <w:rFonts w:cs="Arial"/>
          <w:sz w:val="18"/>
          <w:szCs w:val="18"/>
          <w:lang w:val="en-US"/>
        </w:rPr>
        <w:t>.</w:t>
      </w:r>
      <w:r w:rsidRPr="006F735B">
        <w:rPr>
          <w:rFonts w:cs="Arial"/>
          <w:sz w:val="18"/>
          <w:szCs w:val="18"/>
        </w:rPr>
        <w:t>9</w:t>
      </w:r>
      <w:r w:rsidR="00823C24" w:rsidRPr="0015538A">
        <w:rPr>
          <w:rFonts w:cs="Arial"/>
          <w:sz w:val="18"/>
          <w:szCs w:val="18"/>
          <w:lang w:val="en-US"/>
        </w:rPr>
        <w:tab/>
        <w:t xml:space="preserve">Dispute in relation to the </w:t>
      </w:r>
      <w:r w:rsidR="004775D9">
        <w:rPr>
          <w:rFonts w:cs="Arial"/>
          <w:sz w:val="18"/>
          <w:szCs w:val="18"/>
          <w:lang w:val="en-US"/>
        </w:rPr>
        <w:t>amalgamation</w:t>
      </w:r>
    </w:p>
    <w:p w14:paraId="5FA84F41" w14:textId="77777777" w:rsidR="00823C24" w:rsidRPr="0015538A" w:rsidRDefault="00823C24" w:rsidP="00823C24">
      <w:pPr>
        <w:spacing w:line="240" w:lineRule="auto"/>
        <w:ind w:left="1260"/>
        <w:jc w:val="both"/>
        <w:rPr>
          <w:rFonts w:cs="Arial"/>
          <w:sz w:val="18"/>
          <w:szCs w:val="18"/>
        </w:rPr>
      </w:pPr>
    </w:p>
    <w:p w14:paraId="2040BBBF" w14:textId="2FF04DFE" w:rsidR="0021505C" w:rsidRDefault="00460EC4" w:rsidP="0000200D">
      <w:pPr>
        <w:spacing w:line="240" w:lineRule="auto"/>
        <w:ind w:left="1276"/>
        <w:jc w:val="thaiDistribute"/>
        <w:rPr>
          <w:rFonts w:cs="Arial"/>
          <w:sz w:val="18"/>
          <w:szCs w:val="18"/>
          <w:lang w:val="en-US"/>
        </w:rPr>
      </w:pPr>
      <w:r w:rsidRPr="0015538A">
        <w:rPr>
          <w:rFonts w:cs="Arial"/>
          <w:sz w:val="18"/>
          <w:szCs w:val="18"/>
          <w:lang w:val="en-US"/>
        </w:rPr>
        <w:t xml:space="preserve">On </w:t>
      </w:r>
      <w:r w:rsidR="006F735B" w:rsidRPr="006F735B">
        <w:rPr>
          <w:rFonts w:cs="Arial"/>
          <w:sz w:val="18"/>
          <w:szCs w:val="18"/>
        </w:rPr>
        <w:t>10</w:t>
      </w:r>
      <w:r w:rsidRPr="0015538A">
        <w:rPr>
          <w:rFonts w:cs="Arial"/>
          <w:sz w:val="18"/>
          <w:szCs w:val="18"/>
          <w:lang w:val="en-US"/>
        </w:rPr>
        <w:t xml:space="preserve"> November </w:t>
      </w:r>
      <w:r w:rsidR="006F735B" w:rsidRPr="006F735B">
        <w:rPr>
          <w:rFonts w:cs="Arial"/>
          <w:sz w:val="18"/>
          <w:szCs w:val="18"/>
        </w:rPr>
        <w:t>2022</w:t>
      </w:r>
      <w:r w:rsidRPr="0015538A">
        <w:rPr>
          <w:rFonts w:cs="Arial"/>
          <w:sz w:val="18"/>
          <w:szCs w:val="18"/>
          <w:lang w:val="en-US"/>
        </w:rPr>
        <w:t xml:space="preserve">, Thailand Consumers Council with others </w:t>
      </w:r>
      <w:r w:rsidR="006F735B" w:rsidRPr="006F735B">
        <w:rPr>
          <w:rFonts w:cs="Arial"/>
          <w:sz w:val="18"/>
          <w:szCs w:val="18"/>
        </w:rPr>
        <w:t>5</w:t>
      </w:r>
      <w:r w:rsidRPr="0015538A">
        <w:rPr>
          <w:rFonts w:cs="Arial"/>
          <w:sz w:val="18"/>
          <w:szCs w:val="18"/>
          <w:lang w:val="en-US"/>
        </w:rPr>
        <w:t xml:space="preserve"> persons (collectively “TCC”) filed a </w:t>
      </w:r>
      <w:r w:rsidRPr="000543A9">
        <w:rPr>
          <w:rFonts w:cs="Arial"/>
          <w:spacing w:val="-6"/>
          <w:sz w:val="18"/>
          <w:szCs w:val="18"/>
          <w:lang w:val="en-US"/>
        </w:rPr>
        <w:t>lawsuit with the Central Administrative Court against the National Broadcasting and Telecommunications</w:t>
      </w:r>
      <w:r w:rsidRPr="0015538A">
        <w:rPr>
          <w:rFonts w:cs="Arial"/>
          <w:sz w:val="18"/>
          <w:szCs w:val="18"/>
          <w:lang w:val="en-US"/>
        </w:rPr>
        <w:t xml:space="preserve"> Commission (“NBTC”) and the Office of the NBTC requesting for a revocation of the NBTC’s order as stated in the resolution of its special meeting No.</w:t>
      </w:r>
      <w:r w:rsidR="006F735B" w:rsidRPr="006F735B">
        <w:rPr>
          <w:rFonts w:cs="Arial"/>
          <w:sz w:val="18"/>
          <w:szCs w:val="18"/>
        </w:rPr>
        <w:t>5</w:t>
      </w:r>
      <w:r w:rsidRPr="0015538A">
        <w:rPr>
          <w:rFonts w:cs="Arial"/>
          <w:sz w:val="18"/>
          <w:szCs w:val="18"/>
          <w:lang w:val="en-US"/>
        </w:rPr>
        <w:t>/</w:t>
      </w:r>
      <w:r w:rsidR="006F735B" w:rsidRPr="006F735B">
        <w:rPr>
          <w:rFonts w:cs="Arial"/>
          <w:sz w:val="18"/>
          <w:szCs w:val="18"/>
        </w:rPr>
        <w:t>2565</w:t>
      </w:r>
      <w:r w:rsidRPr="0015538A">
        <w:rPr>
          <w:rFonts w:cs="Arial"/>
          <w:sz w:val="18"/>
          <w:szCs w:val="18"/>
          <w:lang w:val="en-US"/>
        </w:rPr>
        <w:t xml:space="preserve"> dated </w:t>
      </w:r>
      <w:r w:rsidR="006F735B" w:rsidRPr="006F735B">
        <w:rPr>
          <w:rFonts w:cs="Arial"/>
          <w:sz w:val="18"/>
          <w:szCs w:val="18"/>
        </w:rPr>
        <w:t>20</w:t>
      </w:r>
      <w:r w:rsidRPr="0015538A">
        <w:rPr>
          <w:rFonts w:cs="Arial"/>
          <w:sz w:val="18"/>
          <w:szCs w:val="18"/>
          <w:lang w:val="en-US"/>
        </w:rPr>
        <w:t xml:space="preserve"> October </w:t>
      </w:r>
      <w:r w:rsidR="006F735B" w:rsidRPr="006F735B">
        <w:rPr>
          <w:rFonts w:cs="Arial"/>
          <w:sz w:val="18"/>
          <w:szCs w:val="18"/>
        </w:rPr>
        <w:t>2022</w:t>
      </w:r>
      <w:r w:rsidRPr="0015538A">
        <w:rPr>
          <w:rFonts w:cs="Arial"/>
          <w:sz w:val="18"/>
          <w:szCs w:val="18"/>
          <w:lang w:val="en-US"/>
        </w:rPr>
        <w:t xml:space="preserve"> in relation to the amalgamation of the Company and </w:t>
      </w:r>
      <w:r w:rsidRPr="0015538A">
        <w:rPr>
          <w:rFonts w:cs="Arial"/>
          <w:sz w:val="18"/>
          <w:szCs w:val="18"/>
        </w:rPr>
        <w:t xml:space="preserve">Total Access Communication Public Company Limited </w:t>
      </w:r>
      <w:r w:rsidRPr="0015538A">
        <w:rPr>
          <w:rFonts w:cs="Arial"/>
          <w:sz w:val="18"/>
          <w:szCs w:val="18"/>
          <w:lang w:val="en-US"/>
        </w:rPr>
        <w:t xml:space="preserve">(“NBTC’ s </w:t>
      </w:r>
      <w:r w:rsidRPr="006F735B">
        <w:rPr>
          <w:rFonts w:cs="Arial"/>
          <w:spacing w:val="-2"/>
          <w:sz w:val="18"/>
          <w:szCs w:val="18"/>
          <w:lang w:val="en-US"/>
        </w:rPr>
        <w:t xml:space="preserve">Order dated </w:t>
      </w:r>
      <w:r w:rsidR="006F735B" w:rsidRPr="006F735B">
        <w:rPr>
          <w:rFonts w:cs="Arial"/>
          <w:spacing w:val="-2"/>
          <w:sz w:val="18"/>
          <w:szCs w:val="18"/>
        </w:rPr>
        <w:t>20</w:t>
      </w:r>
      <w:r w:rsidRPr="006F735B">
        <w:rPr>
          <w:rFonts w:cs="Arial"/>
          <w:spacing w:val="-2"/>
          <w:sz w:val="18"/>
          <w:szCs w:val="18"/>
          <w:lang w:val="en-US"/>
        </w:rPr>
        <w:t xml:space="preserve"> October </w:t>
      </w:r>
      <w:r w:rsidR="006F735B" w:rsidRPr="006F735B">
        <w:rPr>
          <w:rFonts w:cs="Arial"/>
          <w:spacing w:val="-2"/>
          <w:sz w:val="18"/>
          <w:szCs w:val="18"/>
        </w:rPr>
        <w:t>2022</w:t>
      </w:r>
      <w:r w:rsidRPr="006F735B">
        <w:rPr>
          <w:rFonts w:cs="Arial"/>
          <w:spacing w:val="-2"/>
          <w:sz w:val="18"/>
          <w:szCs w:val="18"/>
          <w:lang w:val="en-US"/>
        </w:rPr>
        <w:t>”), as well as requesting the Court to impose an injunction before judgment</w:t>
      </w:r>
      <w:r w:rsidRPr="0015538A">
        <w:rPr>
          <w:rFonts w:cs="Arial"/>
          <w:sz w:val="18"/>
          <w:szCs w:val="18"/>
          <w:lang w:val="en-US"/>
        </w:rPr>
        <w:t xml:space="preserve"> </w:t>
      </w:r>
      <w:r w:rsidRPr="006F735B">
        <w:rPr>
          <w:rFonts w:cs="Arial"/>
          <w:spacing w:val="-2"/>
          <w:sz w:val="18"/>
          <w:szCs w:val="18"/>
          <w:lang w:val="en-US"/>
        </w:rPr>
        <w:t>and requesting for an emergency hearing. Later, the Central Administrative Court ordered the Company</w:t>
      </w:r>
      <w:r w:rsidRPr="0015538A">
        <w:rPr>
          <w:rFonts w:cs="Arial"/>
          <w:sz w:val="18"/>
          <w:szCs w:val="18"/>
          <w:lang w:val="en-US"/>
        </w:rPr>
        <w:t xml:space="preserve"> </w:t>
      </w:r>
      <w:r w:rsidRPr="006F735B">
        <w:rPr>
          <w:rFonts w:cs="Arial"/>
          <w:spacing w:val="-6"/>
          <w:sz w:val="18"/>
          <w:szCs w:val="18"/>
          <w:lang w:val="en-US"/>
        </w:rPr>
        <w:t xml:space="preserve">and </w:t>
      </w:r>
      <w:r w:rsidRPr="006F735B">
        <w:rPr>
          <w:rFonts w:cs="Arial"/>
          <w:spacing w:val="-6"/>
          <w:sz w:val="18"/>
          <w:szCs w:val="18"/>
        </w:rPr>
        <w:t xml:space="preserve">Total Access Communication Public Company Limited </w:t>
      </w:r>
      <w:r w:rsidRPr="006F735B">
        <w:rPr>
          <w:rFonts w:cs="Arial"/>
          <w:spacing w:val="-6"/>
          <w:sz w:val="18"/>
          <w:szCs w:val="18"/>
          <w:lang w:val="en-US"/>
        </w:rPr>
        <w:t xml:space="preserve">as the interpleaders in this case. On </w:t>
      </w:r>
      <w:r w:rsidR="006F735B" w:rsidRPr="006F735B">
        <w:rPr>
          <w:rFonts w:cs="Arial"/>
          <w:spacing w:val="-6"/>
          <w:sz w:val="18"/>
          <w:szCs w:val="18"/>
        </w:rPr>
        <w:t>28</w:t>
      </w:r>
      <w:r w:rsidRPr="006F735B">
        <w:rPr>
          <w:rFonts w:cs="Arial"/>
          <w:spacing w:val="-6"/>
          <w:sz w:val="18"/>
          <w:szCs w:val="18"/>
          <w:lang w:val="en-US"/>
        </w:rPr>
        <w:t xml:space="preserve"> November</w:t>
      </w:r>
      <w:r w:rsidRPr="0015538A">
        <w:rPr>
          <w:rFonts w:cs="Arial"/>
          <w:sz w:val="18"/>
          <w:szCs w:val="18"/>
          <w:lang w:val="en-US"/>
        </w:rPr>
        <w:t xml:space="preserve"> </w:t>
      </w:r>
      <w:r w:rsidR="006F735B" w:rsidRPr="006F735B">
        <w:rPr>
          <w:rFonts w:cs="Arial"/>
          <w:sz w:val="18"/>
          <w:szCs w:val="18"/>
        </w:rPr>
        <w:t>2022</w:t>
      </w:r>
      <w:r w:rsidRPr="0015538A">
        <w:rPr>
          <w:rFonts w:cs="Arial"/>
          <w:sz w:val="18"/>
          <w:szCs w:val="18"/>
          <w:lang w:val="en-US"/>
        </w:rPr>
        <w:t xml:space="preserve">, the Company and </w:t>
      </w:r>
      <w:r w:rsidRPr="0015538A">
        <w:rPr>
          <w:rFonts w:cs="Arial"/>
          <w:sz w:val="18"/>
          <w:szCs w:val="18"/>
        </w:rPr>
        <w:t xml:space="preserve">Total Access Communication Public Company Limited </w:t>
      </w:r>
      <w:r w:rsidRPr="0015538A">
        <w:rPr>
          <w:rFonts w:cs="Arial"/>
          <w:sz w:val="18"/>
          <w:szCs w:val="18"/>
          <w:lang w:val="en-US"/>
        </w:rPr>
        <w:t xml:space="preserve">filed an objection to the injection request with the Central Administrative Court. On </w:t>
      </w:r>
      <w:r w:rsidR="006F735B" w:rsidRPr="006F735B">
        <w:rPr>
          <w:rFonts w:cs="Arial"/>
          <w:sz w:val="18"/>
          <w:szCs w:val="18"/>
        </w:rPr>
        <w:t>9</w:t>
      </w:r>
      <w:r w:rsidRPr="0015538A">
        <w:rPr>
          <w:rFonts w:cs="Arial"/>
          <w:sz w:val="18"/>
          <w:szCs w:val="18"/>
          <w:lang w:val="en-US"/>
        </w:rPr>
        <w:t xml:space="preserve"> December </w:t>
      </w:r>
      <w:r w:rsidR="006F735B" w:rsidRPr="006F735B">
        <w:rPr>
          <w:rFonts w:cs="Arial"/>
          <w:sz w:val="18"/>
          <w:szCs w:val="18"/>
        </w:rPr>
        <w:t>2022</w:t>
      </w:r>
      <w:r w:rsidRPr="0015538A">
        <w:rPr>
          <w:rFonts w:cs="Arial"/>
          <w:sz w:val="18"/>
          <w:szCs w:val="18"/>
          <w:lang w:val="en-US"/>
        </w:rPr>
        <w:t>, the Central Administrative Court dismissed the TCC’s injunction request. At present, the case is under the Central Supreme Administrative Court proceedings.</w:t>
      </w:r>
    </w:p>
    <w:p w14:paraId="2489D469" w14:textId="77777777" w:rsidR="00823C24" w:rsidRPr="0015538A" w:rsidRDefault="00823C24" w:rsidP="00823C24">
      <w:pPr>
        <w:spacing w:line="240" w:lineRule="auto"/>
        <w:ind w:left="1620"/>
        <w:jc w:val="thaiDistribute"/>
        <w:rPr>
          <w:rFonts w:cs="Arial"/>
          <w:sz w:val="18"/>
          <w:szCs w:val="18"/>
          <w:lang w:val="en-US"/>
        </w:rPr>
      </w:pPr>
    </w:p>
    <w:p w14:paraId="6E6F5EDB" w14:textId="16757ED3" w:rsidR="00823C24" w:rsidRDefault="00460EC4" w:rsidP="00006BAC">
      <w:pPr>
        <w:spacing w:line="240" w:lineRule="auto"/>
        <w:ind w:left="1276"/>
        <w:jc w:val="thaiDistribute"/>
        <w:rPr>
          <w:rFonts w:cs="Arial"/>
          <w:sz w:val="18"/>
          <w:szCs w:val="18"/>
          <w:lang w:val="en-US"/>
        </w:rPr>
      </w:pPr>
      <w:r w:rsidRPr="0015538A">
        <w:rPr>
          <w:rFonts w:cs="Arial"/>
          <w:sz w:val="18"/>
          <w:szCs w:val="18"/>
          <w:lang w:val="en-US"/>
        </w:rPr>
        <w:t xml:space="preserve">On </w:t>
      </w:r>
      <w:r w:rsidR="006F735B" w:rsidRPr="006F735B">
        <w:rPr>
          <w:rFonts w:cs="Arial"/>
          <w:sz w:val="18"/>
          <w:szCs w:val="18"/>
        </w:rPr>
        <w:t>11</w:t>
      </w:r>
      <w:r w:rsidRPr="0015538A">
        <w:rPr>
          <w:rFonts w:cs="Arial"/>
          <w:sz w:val="18"/>
          <w:szCs w:val="18"/>
          <w:lang w:val="en-US"/>
        </w:rPr>
        <w:t xml:space="preserve"> November </w:t>
      </w:r>
      <w:r w:rsidR="006F735B" w:rsidRPr="006F735B">
        <w:rPr>
          <w:rFonts w:cs="Arial"/>
          <w:sz w:val="18"/>
          <w:szCs w:val="18"/>
        </w:rPr>
        <w:t>2022</w:t>
      </w:r>
      <w:r w:rsidRPr="0015538A">
        <w:rPr>
          <w:rFonts w:cs="Arial"/>
          <w:sz w:val="18"/>
          <w:szCs w:val="18"/>
          <w:lang w:val="en-US"/>
        </w:rPr>
        <w:t>,</w:t>
      </w:r>
      <w:r w:rsidR="004775D9">
        <w:rPr>
          <w:rFonts w:cs="Arial"/>
          <w:sz w:val="18"/>
          <w:szCs w:val="18"/>
          <w:lang w:val="en-US"/>
        </w:rPr>
        <w:t xml:space="preserve"> a telecommunications business operator</w:t>
      </w:r>
      <w:r w:rsidRPr="0015538A">
        <w:rPr>
          <w:rFonts w:cs="Arial"/>
          <w:sz w:val="18"/>
          <w:szCs w:val="18"/>
          <w:lang w:val="en-US"/>
        </w:rPr>
        <w:t xml:space="preserve"> filed a lawsuit with the Central Administrative Court against the NBTC requesting for a revocation of the NBTC’s Order dated </w:t>
      </w:r>
      <w:r w:rsidR="006F735B" w:rsidRPr="006F735B">
        <w:rPr>
          <w:rFonts w:cs="Arial"/>
          <w:sz w:val="18"/>
          <w:szCs w:val="18"/>
        </w:rPr>
        <w:t>20</w:t>
      </w:r>
      <w:r w:rsidRPr="0015538A">
        <w:rPr>
          <w:rFonts w:cs="Arial"/>
          <w:sz w:val="18"/>
          <w:szCs w:val="18"/>
          <w:lang w:val="en-US"/>
        </w:rPr>
        <w:t xml:space="preserve"> October </w:t>
      </w:r>
      <w:r w:rsidR="006F735B" w:rsidRPr="006F735B">
        <w:rPr>
          <w:rFonts w:cs="Arial"/>
          <w:sz w:val="18"/>
          <w:szCs w:val="18"/>
        </w:rPr>
        <w:t>2022</w:t>
      </w:r>
      <w:r w:rsidRPr="0015538A">
        <w:rPr>
          <w:rFonts w:cs="Arial"/>
          <w:sz w:val="18"/>
          <w:szCs w:val="18"/>
          <w:lang w:val="en-US"/>
        </w:rPr>
        <w:t xml:space="preserve">, as well as requesting the Court to impose an injunction before judgment and requesting for emergency injunction proceeding. Later, the Central Administrative Court ordered the Company and </w:t>
      </w:r>
      <w:r w:rsidRPr="0015538A">
        <w:rPr>
          <w:rFonts w:cs="Arial"/>
          <w:sz w:val="18"/>
          <w:szCs w:val="18"/>
        </w:rPr>
        <w:t xml:space="preserve">Total Access Communication Public Company Limited </w:t>
      </w:r>
      <w:r w:rsidRPr="0015538A">
        <w:rPr>
          <w:rFonts w:cs="Arial"/>
          <w:sz w:val="18"/>
          <w:szCs w:val="18"/>
          <w:lang w:val="en-US"/>
        </w:rPr>
        <w:t xml:space="preserve">as the interpleaders in this case. On </w:t>
      </w:r>
      <w:r w:rsidR="006F735B" w:rsidRPr="006F735B">
        <w:rPr>
          <w:rFonts w:cs="Arial"/>
          <w:sz w:val="18"/>
          <w:szCs w:val="18"/>
        </w:rPr>
        <w:t>27</w:t>
      </w:r>
      <w:r w:rsidRPr="0015538A">
        <w:rPr>
          <w:rFonts w:cs="Arial"/>
          <w:sz w:val="18"/>
          <w:szCs w:val="18"/>
          <w:lang w:val="en-US"/>
        </w:rPr>
        <w:t xml:space="preserve"> December </w:t>
      </w:r>
      <w:r w:rsidR="006F735B" w:rsidRPr="006F735B">
        <w:rPr>
          <w:rFonts w:cs="Arial"/>
          <w:sz w:val="18"/>
          <w:szCs w:val="18"/>
        </w:rPr>
        <w:t>2022</w:t>
      </w:r>
      <w:r w:rsidRPr="0015538A">
        <w:rPr>
          <w:rFonts w:cs="Arial"/>
          <w:sz w:val="18"/>
          <w:szCs w:val="18"/>
          <w:lang w:val="en-US"/>
        </w:rPr>
        <w:t xml:space="preserve">, the Company and </w:t>
      </w:r>
      <w:r w:rsidRPr="0015538A">
        <w:rPr>
          <w:rFonts w:cs="Arial"/>
          <w:sz w:val="18"/>
          <w:szCs w:val="18"/>
        </w:rPr>
        <w:t xml:space="preserve">Total Access Communication Public Company Limited </w:t>
      </w:r>
      <w:r w:rsidRPr="0015538A">
        <w:rPr>
          <w:rFonts w:cs="Arial"/>
          <w:sz w:val="18"/>
          <w:szCs w:val="18"/>
          <w:lang w:val="en-US"/>
        </w:rPr>
        <w:t>filed an objection to the injection request with the Central Administrative Court.</w:t>
      </w:r>
      <w:r w:rsidR="007D6798">
        <w:rPr>
          <w:rFonts w:cs="Arial"/>
          <w:sz w:val="18"/>
          <w:szCs w:val="18"/>
          <w:lang w:val="en-US"/>
        </w:rPr>
        <w:t xml:space="preserve"> </w:t>
      </w:r>
      <w:r w:rsidR="007D6798" w:rsidRPr="007D6798">
        <w:rPr>
          <w:rFonts w:cs="Arial"/>
          <w:sz w:val="18"/>
          <w:szCs w:val="18"/>
        </w:rPr>
        <w:t xml:space="preserve">On </w:t>
      </w:r>
      <w:r w:rsidR="006F735B" w:rsidRPr="006F735B">
        <w:rPr>
          <w:rFonts w:cs="Arial"/>
          <w:sz w:val="18"/>
          <w:szCs w:val="18"/>
        </w:rPr>
        <w:t>26</w:t>
      </w:r>
      <w:r w:rsidR="007D6798" w:rsidRPr="007D6798">
        <w:rPr>
          <w:rFonts w:cs="Arial"/>
          <w:sz w:val="18"/>
          <w:szCs w:val="18"/>
        </w:rPr>
        <w:t xml:space="preserve"> January </w:t>
      </w:r>
      <w:r w:rsidR="006F735B" w:rsidRPr="006F735B">
        <w:rPr>
          <w:rFonts w:cs="Arial"/>
          <w:sz w:val="18"/>
          <w:szCs w:val="18"/>
        </w:rPr>
        <w:t>2023</w:t>
      </w:r>
      <w:r w:rsidR="007D6798" w:rsidRPr="007D6798">
        <w:rPr>
          <w:rFonts w:cs="Arial"/>
          <w:sz w:val="18"/>
          <w:szCs w:val="18"/>
        </w:rPr>
        <w:t>, the Central Administrative Court dismissed the injunction request.</w:t>
      </w:r>
    </w:p>
    <w:p w14:paraId="0B837A82" w14:textId="77777777" w:rsidR="004E4A2F" w:rsidRPr="0015538A" w:rsidRDefault="004E4A2F" w:rsidP="004E4A2F">
      <w:pPr>
        <w:spacing w:line="240" w:lineRule="auto"/>
        <w:jc w:val="thaiDistribute"/>
        <w:rPr>
          <w:rFonts w:cs="Arial"/>
          <w:sz w:val="18"/>
          <w:szCs w:val="18"/>
          <w:lang w:val="en-US"/>
        </w:rPr>
      </w:pPr>
    </w:p>
    <w:p w14:paraId="4196FAE8" w14:textId="5093643D" w:rsidR="00823C24" w:rsidRPr="00790129" w:rsidRDefault="004E4A2F" w:rsidP="00790129">
      <w:pPr>
        <w:spacing w:line="240" w:lineRule="auto"/>
        <w:ind w:left="562"/>
        <w:jc w:val="thaiDistribute"/>
        <w:rPr>
          <w:rFonts w:cs="Arial"/>
          <w:sz w:val="18"/>
          <w:szCs w:val="18"/>
          <w:lang w:val="en-US"/>
        </w:rPr>
      </w:pPr>
      <w:r w:rsidRPr="00790129">
        <w:rPr>
          <w:rFonts w:cs="Arial"/>
          <w:sz w:val="18"/>
          <w:szCs w:val="18"/>
          <w:lang w:val="en-US"/>
        </w:rPr>
        <w:t>The ultimate outcomes of the aforementioned cases are presently unable to be determined, and accordingly, no recognition of revenue or provision for possible liabilities have been made in the financial statements unless otherwise stated</w:t>
      </w:r>
      <w:r w:rsidR="003C14AB" w:rsidRPr="00790129">
        <w:rPr>
          <w:rFonts w:cs="Arial"/>
          <w:sz w:val="18"/>
          <w:szCs w:val="18"/>
          <w:lang w:val="en-US"/>
        </w:rPr>
        <w:t>.</w:t>
      </w:r>
    </w:p>
    <w:p w14:paraId="0BDEDC10" w14:textId="752A0C45" w:rsidR="00863AC4" w:rsidRDefault="00863AC4">
      <w:pPr>
        <w:spacing w:line="240" w:lineRule="auto"/>
        <w:rPr>
          <w:rFonts w:cs="Arial"/>
          <w:b/>
          <w:bCs/>
          <w:color w:val="CF4A02"/>
          <w:sz w:val="18"/>
          <w:szCs w:val="18"/>
          <w:cs/>
        </w:rPr>
      </w:pPr>
      <w:r>
        <w:rPr>
          <w:rFonts w:cs="Angsana New"/>
          <w:b/>
          <w:bCs/>
          <w:color w:val="CF4A02"/>
          <w:sz w:val="18"/>
          <w:szCs w:val="18"/>
          <w:cs/>
        </w:rPr>
        <w:br w:type="page"/>
      </w:r>
    </w:p>
    <w:p w14:paraId="6925A0FC" w14:textId="77777777" w:rsidR="00823C24" w:rsidRPr="0015538A" w:rsidRDefault="00823C24" w:rsidP="00823C24">
      <w:pPr>
        <w:tabs>
          <w:tab w:val="left" w:pos="540"/>
          <w:tab w:val="left" w:pos="1080"/>
          <w:tab w:val="left" w:pos="2835"/>
        </w:tabs>
        <w:spacing w:line="240" w:lineRule="auto"/>
        <w:ind w:left="540" w:hanging="540"/>
        <w:jc w:val="thaiDistribute"/>
        <w:rPr>
          <w:rFonts w:cs="Arial"/>
          <w:b/>
          <w:bCs/>
          <w:color w:val="CF4A02"/>
          <w:sz w:val="18"/>
          <w:szCs w:val="18"/>
        </w:rPr>
      </w:pPr>
    </w:p>
    <w:p w14:paraId="0E22B44E" w14:textId="2AE78C62" w:rsidR="00823C24" w:rsidRPr="0015538A" w:rsidRDefault="006F735B" w:rsidP="00823C24">
      <w:pPr>
        <w:tabs>
          <w:tab w:val="left" w:pos="540"/>
          <w:tab w:val="left" w:pos="1080"/>
          <w:tab w:val="left" w:pos="2835"/>
        </w:tabs>
        <w:spacing w:line="240" w:lineRule="auto"/>
        <w:ind w:left="540" w:hanging="540"/>
        <w:jc w:val="thaiDistribute"/>
        <w:rPr>
          <w:rFonts w:cs="Arial"/>
          <w:b/>
          <w:bCs/>
          <w:color w:val="CF4A02"/>
          <w:sz w:val="18"/>
          <w:szCs w:val="18"/>
        </w:rPr>
      </w:pPr>
      <w:r w:rsidRPr="006F735B">
        <w:rPr>
          <w:rFonts w:cs="Arial"/>
          <w:b/>
          <w:bCs/>
          <w:color w:val="CF4A02"/>
          <w:sz w:val="18"/>
          <w:szCs w:val="18"/>
        </w:rPr>
        <w:t>40</w:t>
      </w:r>
      <w:r w:rsidR="00823C24" w:rsidRPr="0015538A">
        <w:rPr>
          <w:rFonts w:cs="Arial"/>
          <w:b/>
          <w:bCs/>
          <w:color w:val="CF4A02"/>
          <w:sz w:val="18"/>
          <w:szCs w:val="18"/>
        </w:rPr>
        <w:t>.</w:t>
      </w:r>
      <w:r w:rsidRPr="006F735B">
        <w:rPr>
          <w:rFonts w:cs="Arial"/>
          <w:b/>
          <w:bCs/>
          <w:color w:val="CF4A02"/>
          <w:sz w:val="18"/>
          <w:szCs w:val="18"/>
        </w:rPr>
        <w:t>2</w:t>
      </w:r>
      <w:r w:rsidR="00823C24" w:rsidRPr="0015538A">
        <w:rPr>
          <w:rFonts w:cs="Arial"/>
          <w:b/>
          <w:bCs/>
          <w:color w:val="CF4A02"/>
          <w:sz w:val="18"/>
          <w:szCs w:val="18"/>
        </w:rPr>
        <w:tab/>
        <w:t>Litigations and arbitration disputes of subsidiaries</w:t>
      </w:r>
    </w:p>
    <w:p w14:paraId="646BBCA5" w14:textId="77777777" w:rsidR="00823C24" w:rsidRPr="0015538A" w:rsidRDefault="00823C24" w:rsidP="00823C24">
      <w:pPr>
        <w:spacing w:line="240" w:lineRule="auto"/>
        <w:jc w:val="both"/>
        <w:rPr>
          <w:rFonts w:cs="Arial"/>
          <w:sz w:val="18"/>
          <w:szCs w:val="18"/>
        </w:rPr>
      </w:pPr>
    </w:p>
    <w:p w14:paraId="1991D547" w14:textId="0264854F" w:rsidR="00460EC4" w:rsidRPr="0015538A" w:rsidRDefault="006F735B" w:rsidP="00460EC4">
      <w:pPr>
        <w:spacing w:line="240" w:lineRule="auto"/>
        <w:ind w:left="1260" w:hanging="720"/>
        <w:jc w:val="both"/>
        <w:rPr>
          <w:rFonts w:cs="Arial"/>
          <w:sz w:val="18"/>
          <w:szCs w:val="18"/>
          <w:lang w:val="en-US"/>
        </w:rPr>
      </w:pPr>
      <w:r w:rsidRPr="006F735B">
        <w:rPr>
          <w:rFonts w:cs="Arial"/>
          <w:sz w:val="18"/>
          <w:szCs w:val="18"/>
        </w:rPr>
        <w:t>40</w:t>
      </w:r>
      <w:r w:rsidR="00823C24" w:rsidRPr="0015538A">
        <w:rPr>
          <w:rFonts w:cs="Arial"/>
          <w:sz w:val="18"/>
          <w:szCs w:val="18"/>
          <w:lang w:val="en-US"/>
        </w:rPr>
        <w:t>.</w:t>
      </w:r>
      <w:r w:rsidRPr="006F735B">
        <w:rPr>
          <w:rFonts w:cs="Arial"/>
          <w:sz w:val="18"/>
          <w:szCs w:val="18"/>
        </w:rPr>
        <w:t>2</w:t>
      </w:r>
      <w:r w:rsidR="00823C24" w:rsidRPr="0015538A">
        <w:rPr>
          <w:rFonts w:cs="Arial"/>
          <w:sz w:val="18"/>
          <w:szCs w:val="18"/>
          <w:lang w:val="en-US"/>
        </w:rPr>
        <w:t>.</w:t>
      </w:r>
      <w:r w:rsidRPr="006F735B">
        <w:rPr>
          <w:rFonts w:cs="Arial"/>
          <w:sz w:val="18"/>
          <w:szCs w:val="18"/>
        </w:rPr>
        <w:t>1</w:t>
      </w:r>
      <w:r w:rsidR="00823C24" w:rsidRPr="0015538A">
        <w:rPr>
          <w:rFonts w:cs="Arial"/>
          <w:sz w:val="18"/>
          <w:szCs w:val="18"/>
          <w:lang w:val="en-US"/>
        </w:rPr>
        <w:tab/>
      </w:r>
      <w:r w:rsidR="00460EC4" w:rsidRPr="0015538A">
        <w:rPr>
          <w:rFonts w:cs="Arial"/>
          <w:sz w:val="18"/>
          <w:szCs w:val="18"/>
          <w:lang w:val="en-US"/>
        </w:rPr>
        <w:t xml:space="preserve">On </w:t>
      </w:r>
      <w:r w:rsidRPr="006F735B">
        <w:rPr>
          <w:rFonts w:cs="Arial"/>
          <w:sz w:val="18"/>
          <w:szCs w:val="18"/>
        </w:rPr>
        <w:t>8</w:t>
      </w:r>
      <w:r w:rsidR="00460EC4" w:rsidRPr="0015538A">
        <w:rPr>
          <w:rFonts w:cs="Arial"/>
          <w:sz w:val="18"/>
          <w:szCs w:val="18"/>
          <w:lang w:val="en-US"/>
        </w:rPr>
        <w:t xml:space="preserve"> May </w:t>
      </w:r>
      <w:r w:rsidRPr="006F735B">
        <w:rPr>
          <w:rFonts w:cs="Arial"/>
          <w:sz w:val="18"/>
          <w:szCs w:val="18"/>
        </w:rPr>
        <w:t>2012</w:t>
      </w:r>
      <w:r w:rsidR="00460EC4" w:rsidRPr="0015538A">
        <w:rPr>
          <w:rFonts w:cs="Arial"/>
          <w:sz w:val="18"/>
          <w:szCs w:val="18"/>
          <w:lang w:val="en-US"/>
        </w:rPr>
        <w:t xml:space="preserve">, a subsidiary has requested the National Broadcasting and Telecommunications Commission, previously the National Telecommunications Commission (“NBTC”) and the Secretary of the NBTC to the Central Administrative Court to revoke the order and the resolution that prohibit any prepaid mobile phone operators to offer promotion in any manner which forces the customers to use the service within the specified period </w:t>
      </w:r>
      <w:r w:rsidR="003C14AB">
        <w:rPr>
          <w:rFonts w:cs="Angsana New"/>
          <w:sz w:val="18"/>
          <w:szCs w:val="18"/>
          <w:lang w:val="en-US"/>
        </w:rPr>
        <w:t>(</w:t>
      </w:r>
      <w:r w:rsidR="00460EC4" w:rsidRPr="0015538A">
        <w:rPr>
          <w:rFonts w:cs="Arial"/>
          <w:sz w:val="18"/>
          <w:szCs w:val="18"/>
          <w:lang w:val="en-US"/>
        </w:rPr>
        <w:t>Validity</w:t>
      </w:r>
      <w:r w:rsidR="003C14AB">
        <w:rPr>
          <w:rFonts w:cs="Angsana New"/>
          <w:sz w:val="18"/>
          <w:szCs w:val="18"/>
          <w:lang w:val="en-US"/>
        </w:rPr>
        <w:t>).</w:t>
      </w:r>
      <w:r w:rsidR="00460EC4" w:rsidRPr="0015538A">
        <w:rPr>
          <w:rFonts w:cs="Angsana New"/>
          <w:sz w:val="18"/>
          <w:szCs w:val="18"/>
          <w:cs/>
          <w:lang w:val="en-US"/>
        </w:rPr>
        <w:t xml:space="preserve"> </w:t>
      </w:r>
      <w:r w:rsidR="00460EC4" w:rsidRPr="0015538A">
        <w:rPr>
          <w:rFonts w:cs="Arial"/>
          <w:sz w:val="18"/>
          <w:szCs w:val="18"/>
          <w:lang w:val="en-US"/>
        </w:rPr>
        <w:t xml:space="preserve">On </w:t>
      </w:r>
      <w:r w:rsidRPr="006F735B">
        <w:rPr>
          <w:rFonts w:cs="Arial"/>
          <w:sz w:val="18"/>
          <w:szCs w:val="18"/>
        </w:rPr>
        <w:t>27</w:t>
      </w:r>
      <w:r w:rsidR="00460EC4" w:rsidRPr="0015538A">
        <w:rPr>
          <w:rFonts w:cs="Arial"/>
          <w:sz w:val="18"/>
          <w:szCs w:val="18"/>
          <w:lang w:val="en-US"/>
        </w:rPr>
        <w:t xml:space="preserve"> October </w:t>
      </w:r>
      <w:r w:rsidRPr="006F735B">
        <w:rPr>
          <w:rFonts w:cs="Arial"/>
          <w:sz w:val="18"/>
          <w:szCs w:val="18"/>
        </w:rPr>
        <w:t>2016</w:t>
      </w:r>
      <w:r w:rsidR="00460EC4" w:rsidRPr="0015538A">
        <w:rPr>
          <w:rFonts w:cs="Arial"/>
          <w:sz w:val="18"/>
          <w:szCs w:val="18"/>
          <w:lang w:val="en-US"/>
        </w:rPr>
        <w:t>, the Central Administrative Court decided to dismiss the lawsuit</w:t>
      </w:r>
      <w:r w:rsidR="00460EC4" w:rsidRPr="0015538A">
        <w:rPr>
          <w:rFonts w:cs="Angsana New"/>
          <w:sz w:val="18"/>
          <w:szCs w:val="18"/>
          <w:cs/>
          <w:lang w:val="en-US"/>
        </w:rPr>
        <w:t xml:space="preserve">. </w:t>
      </w:r>
      <w:r w:rsidR="00460EC4" w:rsidRPr="0015538A">
        <w:rPr>
          <w:rFonts w:cs="Arial"/>
          <w:sz w:val="18"/>
          <w:szCs w:val="18"/>
          <w:lang w:val="en-US"/>
        </w:rPr>
        <w:t xml:space="preserve">Later, on </w:t>
      </w:r>
      <w:r w:rsidRPr="006F735B">
        <w:rPr>
          <w:rFonts w:cs="Arial"/>
          <w:sz w:val="18"/>
          <w:szCs w:val="18"/>
        </w:rPr>
        <w:t>24</w:t>
      </w:r>
      <w:r w:rsidR="00460EC4" w:rsidRPr="0015538A">
        <w:rPr>
          <w:rFonts w:cs="Arial"/>
          <w:sz w:val="18"/>
          <w:szCs w:val="18"/>
          <w:lang w:val="en-US"/>
        </w:rPr>
        <w:t xml:space="preserve"> November </w:t>
      </w:r>
      <w:r w:rsidRPr="006F735B">
        <w:rPr>
          <w:rFonts w:cs="Arial"/>
          <w:sz w:val="18"/>
          <w:szCs w:val="18"/>
        </w:rPr>
        <w:t>2016</w:t>
      </w:r>
      <w:r w:rsidR="00460EC4" w:rsidRPr="0015538A">
        <w:rPr>
          <w:rFonts w:cs="Arial"/>
          <w:sz w:val="18"/>
          <w:szCs w:val="18"/>
          <w:lang w:val="en-US"/>
        </w:rPr>
        <w:t>, the subsidiary filed an appeal with the Supreme Administrative Court</w:t>
      </w:r>
      <w:r w:rsidR="00460EC4" w:rsidRPr="0015538A">
        <w:rPr>
          <w:rFonts w:cs="Angsana New"/>
          <w:sz w:val="18"/>
          <w:szCs w:val="18"/>
          <w:cs/>
          <w:lang w:val="en-US"/>
        </w:rPr>
        <w:t xml:space="preserve">.  </w:t>
      </w:r>
      <w:r w:rsidR="00460EC4" w:rsidRPr="0015538A">
        <w:rPr>
          <w:rFonts w:cs="Arial"/>
          <w:sz w:val="18"/>
          <w:szCs w:val="18"/>
          <w:lang w:val="en-US"/>
        </w:rPr>
        <w:t xml:space="preserve">On </w:t>
      </w:r>
      <w:r w:rsidRPr="006F735B">
        <w:rPr>
          <w:rFonts w:cs="Arial"/>
          <w:sz w:val="18"/>
          <w:szCs w:val="18"/>
        </w:rPr>
        <w:t>8</w:t>
      </w:r>
      <w:r w:rsidR="00460EC4" w:rsidRPr="0015538A">
        <w:rPr>
          <w:rFonts w:cs="Arial"/>
          <w:sz w:val="18"/>
          <w:szCs w:val="18"/>
          <w:lang w:val="en-US"/>
        </w:rPr>
        <w:t xml:space="preserve"> June </w:t>
      </w:r>
      <w:r w:rsidRPr="006F735B">
        <w:rPr>
          <w:rFonts w:cs="Arial"/>
          <w:sz w:val="18"/>
          <w:szCs w:val="18"/>
        </w:rPr>
        <w:t>2022</w:t>
      </w:r>
      <w:r w:rsidR="00460EC4" w:rsidRPr="0015538A">
        <w:rPr>
          <w:rFonts w:cs="Arial"/>
          <w:sz w:val="18"/>
          <w:szCs w:val="18"/>
          <w:lang w:val="en-US"/>
        </w:rPr>
        <w:t xml:space="preserve"> the Supreme Administrative Court dismissed the case. Therefore, this case becomes final.</w:t>
      </w:r>
    </w:p>
    <w:p w14:paraId="0AAFBC78" w14:textId="77777777" w:rsidR="00460EC4" w:rsidRPr="0015538A" w:rsidRDefault="00460EC4" w:rsidP="00460EC4">
      <w:pPr>
        <w:tabs>
          <w:tab w:val="left" w:pos="540"/>
          <w:tab w:val="left" w:pos="2835"/>
        </w:tabs>
        <w:spacing w:line="240" w:lineRule="auto"/>
        <w:ind w:left="1260"/>
        <w:jc w:val="both"/>
        <w:rPr>
          <w:rFonts w:cs="Arial"/>
          <w:sz w:val="18"/>
          <w:szCs w:val="18"/>
          <w:lang w:val="en-US"/>
        </w:rPr>
      </w:pPr>
    </w:p>
    <w:p w14:paraId="1430FB82" w14:textId="08BDD923" w:rsidR="00823C24" w:rsidRPr="0015538A" w:rsidRDefault="00460EC4" w:rsidP="00460EC4">
      <w:pPr>
        <w:tabs>
          <w:tab w:val="left" w:pos="540"/>
          <w:tab w:val="left" w:pos="2835"/>
        </w:tabs>
        <w:spacing w:line="240" w:lineRule="auto"/>
        <w:ind w:left="1260"/>
        <w:jc w:val="both"/>
        <w:rPr>
          <w:rFonts w:cs="Arial"/>
          <w:sz w:val="18"/>
          <w:szCs w:val="18"/>
          <w:cs/>
          <w:lang w:val="en-US"/>
        </w:rPr>
      </w:pPr>
      <w:r w:rsidRPr="0015538A">
        <w:rPr>
          <w:rFonts w:cs="Arial"/>
          <w:sz w:val="18"/>
          <w:szCs w:val="18"/>
          <w:lang w:val="en-US"/>
        </w:rPr>
        <w:t xml:space="preserve">On </w:t>
      </w:r>
      <w:r w:rsidR="006F735B" w:rsidRPr="006F735B">
        <w:rPr>
          <w:rFonts w:cs="Arial"/>
          <w:sz w:val="18"/>
          <w:szCs w:val="18"/>
        </w:rPr>
        <w:t>10</w:t>
      </w:r>
      <w:r w:rsidRPr="0015538A">
        <w:rPr>
          <w:rFonts w:cs="Arial"/>
          <w:sz w:val="18"/>
          <w:szCs w:val="18"/>
          <w:lang w:val="en-US"/>
        </w:rPr>
        <w:t xml:space="preserve"> January </w:t>
      </w:r>
      <w:r w:rsidR="006F735B" w:rsidRPr="006F735B">
        <w:rPr>
          <w:rFonts w:cs="Arial"/>
          <w:sz w:val="18"/>
          <w:szCs w:val="18"/>
        </w:rPr>
        <w:t>2013</w:t>
      </w:r>
      <w:r w:rsidRPr="0015538A">
        <w:rPr>
          <w:rFonts w:cs="Arial"/>
          <w:sz w:val="18"/>
          <w:szCs w:val="18"/>
          <w:lang w:val="en-US"/>
        </w:rPr>
        <w:t xml:space="preserve">, the subsidiary filed a lawsuit with Central Administrative Court to revoke the order to an administrative fine on Baht </w:t>
      </w:r>
      <w:r w:rsidR="006F735B" w:rsidRPr="006F735B">
        <w:rPr>
          <w:rFonts w:cs="Arial"/>
          <w:sz w:val="18"/>
          <w:szCs w:val="18"/>
        </w:rPr>
        <w:t>100</w:t>
      </w:r>
      <w:r w:rsidRPr="0015538A">
        <w:rPr>
          <w:rFonts w:cs="Arial"/>
          <w:sz w:val="18"/>
          <w:szCs w:val="18"/>
          <w:lang w:val="en-US"/>
        </w:rPr>
        <w:t>,</w:t>
      </w:r>
      <w:r w:rsidR="006F735B" w:rsidRPr="006F735B">
        <w:rPr>
          <w:rFonts w:cs="Arial"/>
          <w:sz w:val="18"/>
          <w:szCs w:val="18"/>
        </w:rPr>
        <w:t>000</w:t>
      </w:r>
      <w:r w:rsidRPr="0015538A">
        <w:rPr>
          <w:rFonts w:cs="Arial"/>
          <w:sz w:val="18"/>
          <w:szCs w:val="18"/>
          <w:lang w:val="en-US"/>
        </w:rPr>
        <w:t xml:space="preserve"> per day calculated from the date of </w:t>
      </w:r>
      <w:r w:rsidR="006F735B" w:rsidRPr="006F735B">
        <w:rPr>
          <w:rFonts w:cs="Arial"/>
          <w:sz w:val="18"/>
          <w:szCs w:val="18"/>
        </w:rPr>
        <w:t>30</w:t>
      </w:r>
      <w:r w:rsidRPr="0015538A">
        <w:rPr>
          <w:rFonts w:cs="Arial"/>
          <w:sz w:val="18"/>
          <w:szCs w:val="18"/>
          <w:lang w:val="en-US"/>
        </w:rPr>
        <w:t xml:space="preserve"> May </w:t>
      </w:r>
      <w:r w:rsidR="006F735B" w:rsidRPr="006F735B">
        <w:rPr>
          <w:rFonts w:cs="Arial"/>
          <w:sz w:val="18"/>
          <w:szCs w:val="18"/>
        </w:rPr>
        <w:t>2012</w:t>
      </w:r>
      <w:r w:rsidRPr="0015538A">
        <w:rPr>
          <w:rFonts w:cs="Arial"/>
          <w:sz w:val="18"/>
          <w:szCs w:val="18"/>
          <w:lang w:val="en-US"/>
        </w:rPr>
        <w:t xml:space="preserve"> until </w:t>
      </w:r>
      <w:r w:rsidR="006F735B" w:rsidRPr="006F735B">
        <w:rPr>
          <w:rFonts w:cs="Arial"/>
          <w:sz w:val="18"/>
          <w:szCs w:val="18"/>
        </w:rPr>
        <w:t>18</w:t>
      </w:r>
      <w:r w:rsidRPr="0015538A">
        <w:rPr>
          <w:rFonts w:cs="Arial"/>
          <w:sz w:val="18"/>
          <w:szCs w:val="18"/>
          <w:lang w:val="en-US"/>
        </w:rPr>
        <w:t xml:space="preserve"> January </w:t>
      </w:r>
      <w:r w:rsidR="006F735B" w:rsidRPr="006F735B">
        <w:rPr>
          <w:rFonts w:cs="Arial"/>
          <w:sz w:val="18"/>
          <w:szCs w:val="18"/>
        </w:rPr>
        <w:t>2013</w:t>
      </w:r>
      <w:r w:rsidRPr="0015538A">
        <w:rPr>
          <w:rFonts w:cs="Arial"/>
          <w:sz w:val="18"/>
          <w:szCs w:val="18"/>
          <w:lang w:val="en-US"/>
        </w:rPr>
        <w:t xml:space="preserve">, totaling amount of Baht </w:t>
      </w:r>
      <w:r w:rsidR="006F735B" w:rsidRPr="006F735B">
        <w:rPr>
          <w:rFonts w:cs="Arial"/>
          <w:sz w:val="18"/>
          <w:szCs w:val="18"/>
        </w:rPr>
        <w:t>23</w:t>
      </w:r>
      <w:r w:rsidRPr="0015538A">
        <w:rPr>
          <w:rFonts w:cs="Arial"/>
          <w:sz w:val="18"/>
          <w:szCs w:val="18"/>
          <w:cs/>
          <w:lang w:val="en-US"/>
        </w:rPr>
        <w:t>.</w:t>
      </w:r>
      <w:r w:rsidR="006F735B" w:rsidRPr="006F735B">
        <w:rPr>
          <w:rFonts w:cs="Arial"/>
          <w:sz w:val="18"/>
          <w:szCs w:val="18"/>
        </w:rPr>
        <w:t>20</w:t>
      </w:r>
      <w:r w:rsidRPr="0015538A">
        <w:rPr>
          <w:rFonts w:cs="Arial"/>
          <w:sz w:val="18"/>
          <w:szCs w:val="18"/>
          <w:lang w:val="en-US"/>
        </w:rPr>
        <w:t xml:space="preserve"> million. On </w:t>
      </w:r>
      <w:r w:rsidR="006F735B" w:rsidRPr="006F735B">
        <w:rPr>
          <w:rFonts w:cs="Arial"/>
          <w:sz w:val="18"/>
          <w:szCs w:val="18"/>
        </w:rPr>
        <w:t>20</w:t>
      </w:r>
      <w:r w:rsidRPr="0015538A">
        <w:rPr>
          <w:rFonts w:cs="Arial"/>
          <w:sz w:val="18"/>
          <w:szCs w:val="18"/>
          <w:lang w:val="en-US"/>
        </w:rPr>
        <w:t xml:space="preserve"> February </w:t>
      </w:r>
      <w:r w:rsidR="006F735B" w:rsidRPr="006F735B">
        <w:rPr>
          <w:rFonts w:cs="Arial"/>
          <w:sz w:val="18"/>
          <w:szCs w:val="18"/>
        </w:rPr>
        <w:t>2014</w:t>
      </w:r>
      <w:r w:rsidRPr="0015538A">
        <w:rPr>
          <w:rFonts w:cs="Arial"/>
          <w:sz w:val="18"/>
          <w:szCs w:val="18"/>
          <w:lang w:val="en-US"/>
        </w:rPr>
        <w:t>, the subsidiary already paid the said administrative fine to the Office of the NBTC.</w:t>
      </w:r>
      <w:r w:rsidRPr="0015538A">
        <w:rPr>
          <w:rFonts w:cs="Arial"/>
          <w:sz w:val="18"/>
          <w:szCs w:val="18"/>
          <w:cs/>
          <w:lang w:val="en-US"/>
        </w:rPr>
        <w:t xml:space="preserve"> </w:t>
      </w:r>
      <w:r w:rsidRPr="0015538A">
        <w:rPr>
          <w:rFonts w:cs="Arial"/>
          <w:sz w:val="18"/>
          <w:szCs w:val="18"/>
          <w:lang w:val="en-US"/>
        </w:rPr>
        <w:t xml:space="preserve">On </w:t>
      </w:r>
      <w:r w:rsidR="006F735B" w:rsidRPr="006F735B">
        <w:rPr>
          <w:rFonts w:cs="Arial"/>
          <w:sz w:val="18"/>
          <w:szCs w:val="18"/>
        </w:rPr>
        <w:t>27</w:t>
      </w:r>
      <w:r w:rsidRPr="0015538A">
        <w:rPr>
          <w:rFonts w:cs="Arial"/>
          <w:sz w:val="18"/>
          <w:szCs w:val="18"/>
          <w:lang w:val="en-US"/>
        </w:rPr>
        <w:t xml:space="preserve"> October </w:t>
      </w:r>
      <w:r w:rsidR="006F735B" w:rsidRPr="006F735B">
        <w:rPr>
          <w:rFonts w:cs="Arial"/>
          <w:sz w:val="18"/>
          <w:szCs w:val="18"/>
        </w:rPr>
        <w:t>2016</w:t>
      </w:r>
      <w:r w:rsidRPr="0015538A">
        <w:rPr>
          <w:rFonts w:cs="Arial"/>
          <w:sz w:val="18"/>
          <w:szCs w:val="18"/>
          <w:lang w:val="en-US"/>
        </w:rPr>
        <w:t xml:space="preserve">, the Central Administrative Court decided to dismiss the lawsuit, therefore, on </w:t>
      </w:r>
      <w:r w:rsidR="006F735B" w:rsidRPr="006F735B">
        <w:rPr>
          <w:rFonts w:cs="Arial"/>
          <w:sz w:val="18"/>
          <w:szCs w:val="18"/>
        </w:rPr>
        <w:t>24</w:t>
      </w:r>
      <w:r w:rsidRPr="0015538A">
        <w:rPr>
          <w:rFonts w:cs="Arial"/>
          <w:sz w:val="18"/>
          <w:szCs w:val="18"/>
          <w:lang w:val="en-US"/>
        </w:rPr>
        <w:t xml:space="preserve"> November </w:t>
      </w:r>
      <w:r w:rsidR="006F735B" w:rsidRPr="006F735B">
        <w:rPr>
          <w:rFonts w:cs="Arial"/>
          <w:sz w:val="18"/>
          <w:szCs w:val="18"/>
        </w:rPr>
        <w:t>2016</w:t>
      </w:r>
      <w:r w:rsidRPr="0015538A">
        <w:rPr>
          <w:rFonts w:cs="Arial"/>
          <w:sz w:val="18"/>
          <w:szCs w:val="18"/>
          <w:lang w:val="en-US"/>
        </w:rPr>
        <w:t>, the subsidiary filed an appeal with the Supreme Administrative Court</w:t>
      </w:r>
      <w:r w:rsidRPr="0015538A">
        <w:rPr>
          <w:rFonts w:cs="Arial"/>
          <w:sz w:val="18"/>
          <w:szCs w:val="18"/>
          <w:cs/>
          <w:lang w:val="en-US"/>
        </w:rPr>
        <w:t xml:space="preserve">. </w:t>
      </w:r>
      <w:r w:rsidRPr="0015538A">
        <w:rPr>
          <w:rFonts w:cs="Arial"/>
          <w:sz w:val="18"/>
          <w:szCs w:val="18"/>
          <w:lang w:val="en-US"/>
        </w:rPr>
        <w:t xml:space="preserve">On </w:t>
      </w:r>
      <w:r w:rsidR="006F735B" w:rsidRPr="006F735B">
        <w:rPr>
          <w:rFonts w:cs="Arial"/>
          <w:sz w:val="18"/>
          <w:szCs w:val="18"/>
        </w:rPr>
        <w:t>9</w:t>
      </w:r>
      <w:r w:rsidRPr="0015538A">
        <w:rPr>
          <w:rFonts w:cs="Arial"/>
          <w:sz w:val="18"/>
          <w:szCs w:val="18"/>
          <w:cs/>
          <w:lang w:val="en-US"/>
        </w:rPr>
        <w:t xml:space="preserve"> </w:t>
      </w:r>
      <w:r w:rsidRPr="0015538A">
        <w:rPr>
          <w:rFonts w:cs="Arial"/>
          <w:sz w:val="18"/>
          <w:szCs w:val="18"/>
          <w:lang w:val="en-US"/>
        </w:rPr>
        <w:t xml:space="preserve">June </w:t>
      </w:r>
      <w:r w:rsidR="006F735B" w:rsidRPr="006F735B">
        <w:rPr>
          <w:rFonts w:cs="Arial"/>
          <w:sz w:val="18"/>
          <w:szCs w:val="18"/>
        </w:rPr>
        <w:t>2022</w:t>
      </w:r>
      <w:r w:rsidRPr="0015538A">
        <w:rPr>
          <w:rFonts w:cs="Arial"/>
          <w:sz w:val="18"/>
          <w:szCs w:val="18"/>
          <w:lang w:val="en-US"/>
        </w:rPr>
        <w:t>, the Supreme Administrative Court dismissed the case. Therefore, this case becomes final.</w:t>
      </w:r>
    </w:p>
    <w:p w14:paraId="362D5D7A" w14:textId="4EB67A6C" w:rsidR="00823C24" w:rsidRDefault="00823C24" w:rsidP="00460EC4">
      <w:pPr>
        <w:tabs>
          <w:tab w:val="left" w:pos="540"/>
          <w:tab w:val="left" w:pos="2835"/>
        </w:tabs>
        <w:spacing w:line="240" w:lineRule="auto"/>
        <w:ind w:left="1260"/>
        <w:jc w:val="both"/>
        <w:rPr>
          <w:rFonts w:cs="Arial"/>
          <w:sz w:val="18"/>
          <w:szCs w:val="18"/>
          <w:lang w:val="en-US"/>
        </w:rPr>
      </w:pPr>
    </w:p>
    <w:p w14:paraId="4F5EDED4" w14:textId="6FED1B36" w:rsidR="00460EC4" w:rsidRPr="0015538A" w:rsidRDefault="006F735B" w:rsidP="00460EC4">
      <w:pPr>
        <w:spacing w:line="240" w:lineRule="auto"/>
        <w:ind w:left="1276" w:hanging="709"/>
        <w:jc w:val="both"/>
        <w:rPr>
          <w:rFonts w:cs="Arial"/>
          <w:spacing w:val="-2"/>
          <w:sz w:val="18"/>
          <w:szCs w:val="18"/>
          <w:lang w:val="en-US"/>
        </w:rPr>
      </w:pPr>
      <w:r w:rsidRPr="006F735B">
        <w:rPr>
          <w:rFonts w:cs="Arial"/>
          <w:sz w:val="18"/>
          <w:szCs w:val="18"/>
        </w:rPr>
        <w:t>40</w:t>
      </w:r>
      <w:r w:rsidR="00823C24" w:rsidRPr="0015538A">
        <w:rPr>
          <w:rFonts w:cs="Arial"/>
          <w:sz w:val="18"/>
          <w:szCs w:val="18"/>
          <w:lang w:val="en-US"/>
        </w:rPr>
        <w:t>.</w:t>
      </w:r>
      <w:r w:rsidRPr="006F735B">
        <w:rPr>
          <w:rFonts w:cs="Arial"/>
          <w:sz w:val="18"/>
          <w:szCs w:val="18"/>
        </w:rPr>
        <w:t>2</w:t>
      </w:r>
      <w:r w:rsidR="00823C24" w:rsidRPr="0015538A">
        <w:rPr>
          <w:rFonts w:cs="Arial"/>
          <w:sz w:val="18"/>
          <w:szCs w:val="18"/>
          <w:lang w:val="en-US"/>
        </w:rPr>
        <w:t>.</w:t>
      </w:r>
      <w:r w:rsidRPr="006F735B">
        <w:rPr>
          <w:rFonts w:cs="Arial"/>
          <w:sz w:val="18"/>
          <w:szCs w:val="18"/>
        </w:rPr>
        <w:t>2</w:t>
      </w:r>
      <w:r w:rsidR="00823C24" w:rsidRPr="0015538A">
        <w:rPr>
          <w:rFonts w:cs="Arial"/>
          <w:sz w:val="18"/>
          <w:szCs w:val="18"/>
          <w:lang w:val="en-US"/>
        </w:rPr>
        <w:tab/>
      </w:r>
      <w:r w:rsidR="00460EC4" w:rsidRPr="0015538A">
        <w:rPr>
          <w:rFonts w:cs="Arial"/>
          <w:sz w:val="18"/>
          <w:szCs w:val="18"/>
          <w:lang w:val="en-US"/>
        </w:rPr>
        <w:t xml:space="preserve">On </w:t>
      </w:r>
      <w:r w:rsidRPr="006F735B">
        <w:rPr>
          <w:rFonts w:cs="Arial"/>
          <w:sz w:val="18"/>
          <w:szCs w:val="18"/>
        </w:rPr>
        <w:t>20</w:t>
      </w:r>
      <w:r w:rsidR="00460EC4" w:rsidRPr="0015538A">
        <w:rPr>
          <w:rFonts w:cs="Arial"/>
          <w:sz w:val="18"/>
          <w:szCs w:val="18"/>
          <w:lang w:val="en-US"/>
        </w:rPr>
        <w:t xml:space="preserve"> May </w:t>
      </w:r>
      <w:r w:rsidRPr="006F735B">
        <w:rPr>
          <w:rFonts w:cs="Arial"/>
          <w:sz w:val="18"/>
          <w:szCs w:val="18"/>
        </w:rPr>
        <w:t>2015</w:t>
      </w:r>
      <w:r w:rsidR="00460EC4" w:rsidRPr="0015538A">
        <w:rPr>
          <w:rFonts w:cs="Arial"/>
          <w:sz w:val="18"/>
          <w:szCs w:val="18"/>
          <w:lang w:val="en-US"/>
        </w:rPr>
        <w:t xml:space="preserve"> and </w:t>
      </w:r>
      <w:r w:rsidRPr="006F735B">
        <w:rPr>
          <w:rFonts w:cs="Arial"/>
          <w:sz w:val="18"/>
          <w:szCs w:val="18"/>
        </w:rPr>
        <w:t>11</w:t>
      </w:r>
      <w:r w:rsidR="00460EC4" w:rsidRPr="0015538A">
        <w:rPr>
          <w:rFonts w:cs="Arial"/>
          <w:sz w:val="18"/>
          <w:szCs w:val="18"/>
          <w:lang w:val="en-US"/>
        </w:rPr>
        <w:t xml:space="preserve"> September </w:t>
      </w:r>
      <w:r w:rsidRPr="006F735B">
        <w:rPr>
          <w:rFonts w:cs="Arial"/>
          <w:sz w:val="18"/>
          <w:szCs w:val="18"/>
        </w:rPr>
        <w:t>2015</w:t>
      </w:r>
      <w:r w:rsidR="00460EC4" w:rsidRPr="0015538A">
        <w:rPr>
          <w:rFonts w:cs="Arial"/>
          <w:sz w:val="18"/>
          <w:szCs w:val="18"/>
          <w:lang w:val="en-US"/>
        </w:rPr>
        <w:t xml:space="preserve">, </w:t>
      </w:r>
      <w:r w:rsidR="001262E3">
        <w:rPr>
          <w:rFonts w:cs="Arial"/>
          <w:sz w:val="18"/>
          <w:szCs w:val="18"/>
          <w:lang w:val="en-US"/>
        </w:rPr>
        <w:t>CA</w:t>
      </w:r>
      <w:r w:rsidR="00460EC4" w:rsidRPr="0015538A">
        <w:rPr>
          <w:rFonts w:cs="Arial"/>
          <w:sz w:val="18"/>
          <w:szCs w:val="18"/>
          <w:lang w:val="en-US"/>
        </w:rPr>
        <w:t xml:space="preserve">T filed against a subsidiary claiming that the subsidiary uses the telecommunication equipment that was already transferred to </w:t>
      </w:r>
      <w:r w:rsidR="001262E3">
        <w:rPr>
          <w:rFonts w:cs="Arial"/>
          <w:sz w:val="18"/>
          <w:szCs w:val="18"/>
          <w:lang w:val="en-US"/>
        </w:rPr>
        <w:t>CA</w:t>
      </w:r>
      <w:r w:rsidR="00460EC4" w:rsidRPr="0015538A">
        <w:rPr>
          <w:rFonts w:cs="Arial"/>
          <w:sz w:val="18"/>
          <w:szCs w:val="18"/>
          <w:lang w:val="en-US"/>
        </w:rPr>
        <w:t>T under the Build</w:t>
      </w:r>
      <w:r w:rsidR="00460EC4" w:rsidRPr="0015538A">
        <w:rPr>
          <w:rFonts w:cs="Angsana New"/>
          <w:sz w:val="18"/>
          <w:szCs w:val="18"/>
          <w:cs/>
          <w:lang w:val="en-US"/>
        </w:rPr>
        <w:t>-</w:t>
      </w:r>
      <w:r w:rsidR="00460EC4" w:rsidRPr="0015538A">
        <w:rPr>
          <w:rFonts w:cs="Arial"/>
          <w:sz w:val="18"/>
          <w:szCs w:val="18"/>
          <w:lang w:val="en-US"/>
        </w:rPr>
        <w:t>Transfer</w:t>
      </w:r>
      <w:r w:rsidR="00460EC4" w:rsidRPr="0015538A">
        <w:rPr>
          <w:rFonts w:cs="Angsana New"/>
          <w:sz w:val="18"/>
          <w:szCs w:val="18"/>
          <w:cs/>
          <w:lang w:val="en-US"/>
        </w:rPr>
        <w:t>-</w:t>
      </w:r>
      <w:r w:rsidR="00460EC4" w:rsidRPr="0015538A">
        <w:rPr>
          <w:rFonts w:cs="Arial"/>
          <w:sz w:val="18"/>
          <w:szCs w:val="18"/>
          <w:lang w:val="en-US"/>
        </w:rPr>
        <w:t xml:space="preserve">Operate Agreement of nationwide cellular </w:t>
      </w:r>
      <w:r w:rsidRPr="006F735B">
        <w:rPr>
          <w:rFonts w:cs="Arial"/>
          <w:sz w:val="18"/>
          <w:szCs w:val="18"/>
        </w:rPr>
        <w:t>1800</w:t>
      </w:r>
      <w:r w:rsidR="00460EC4" w:rsidRPr="0015538A">
        <w:rPr>
          <w:rFonts w:cs="Arial"/>
          <w:sz w:val="18"/>
          <w:szCs w:val="18"/>
          <w:lang w:val="en-US"/>
        </w:rPr>
        <w:t xml:space="preserve"> MHz</w:t>
      </w:r>
      <w:r w:rsidR="00460EC4" w:rsidRPr="0015538A">
        <w:rPr>
          <w:rFonts w:cs="Angsana New"/>
          <w:sz w:val="18"/>
          <w:szCs w:val="18"/>
          <w:cs/>
          <w:lang w:val="en-US"/>
        </w:rPr>
        <w:t xml:space="preserve">. </w:t>
      </w:r>
      <w:r w:rsidR="00460EC4" w:rsidRPr="0015538A">
        <w:rPr>
          <w:rFonts w:cs="Arial"/>
          <w:sz w:val="18"/>
          <w:szCs w:val="18"/>
          <w:lang w:val="en-US"/>
        </w:rPr>
        <w:t xml:space="preserve">network on </w:t>
      </w:r>
      <w:r w:rsidRPr="006F735B">
        <w:rPr>
          <w:rFonts w:cs="Arial"/>
          <w:sz w:val="18"/>
          <w:szCs w:val="18"/>
        </w:rPr>
        <w:t>16</w:t>
      </w:r>
      <w:r w:rsidR="00460EC4" w:rsidRPr="0015538A">
        <w:rPr>
          <w:rFonts w:cs="Arial"/>
          <w:sz w:val="18"/>
          <w:szCs w:val="18"/>
          <w:lang w:val="en-US"/>
        </w:rPr>
        <w:t xml:space="preserve"> September </w:t>
      </w:r>
      <w:r w:rsidRPr="006F735B">
        <w:rPr>
          <w:rFonts w:cs="Arial"/>
          <w:sz w:val="18"/>
          <w:szCs w:val="18"/>
        </w:rPr>
        <w:t>2013</w:t>
      </w:r>
      <w:r w:rsidR="00460EC4" w:rsidRPr="0015538A">
        <w:rPr>
          <w:rFonts w:cs="Arial"/>
          <w:sz w:val="18"/>
          <w:szCs w:val="18"/>
          <w:lang w:val="en-US"/>
        </w:rPr>
        <w:t xml:space="preserve">, the Agreement expiry date, without entering into any new arrangement with </w:t>
      </w:r>
      <w:r w:rsidR="001262E3">
        <w:rPr>
          <w:rFonts w:cs="Arial"/>
          <w:sz w:val="18"/>
          <w:szCs w:val="18"/>
          <w:lang w:val="en-US"/>
        </w:rPr>
        <w:t>CA</w:t>
      </w:r>
      <w:r w:rsidR="00460EC4" w:rsidRPr="0015538A">
        <w:rPr>
          <w:rFonts w:cs="Arial"/>
          <w:sz w:val="18"/>
          <w:szCs w:val="18"/>
          <w:lang w:val="en-US"/>
        </w:rPr>
        <w:t>T</w:t>
      </w:r>
      <w:r w:rsidR="00460EC4" w:rsidRPr="0015538A">
        <w:rPr>
          <w:rFonts w:cs="Angsana New"/>
          <w:sz w:val="18"/>
          <w:szCs w:val="18"/>
          <w:cs/>
          <w:lang w:val="en-US"/>
        </w:rPr>
        <w:t xml:space="preserve">. </w:t>
      </w:r>
      <w:r w:rsidR="00460EC4" w:rsidRPr="0015538A">
        <w:rPr>
          <w:rFonts w:cs="Arial"/>
          <w:sz w:val="18"/>
          <w:szCs w:val="18"/>
          <w:lang w:val="en-US"/>
        </w:rPr>
        <w:t xml:space="preserve">The claimed amount for using the telecommunication equipment is Baht </w:t>
      </w:r>
      <w:r w:rsidRPr="006F735B">
        <w:rPr>
          <w:rFonts w:cs="Arial"/>
          <w:sz w:val="18"/>
          <w:szCs w:val="18"/>
        </w:rPr>
        <w:t>23</w:t>
      </w:r>
      <w:r w:rsidR="00460EC4" w:rsidRPr="0015538A">
        <w:rPr>
          <w:rFonts w:cs="Arial"/>
          <w:sz w:val="18"/>
          <w:szCs w:val="18"/>
          <w:lang w:val="en-US"/>
        </w:rPr>
        <w:t>,</w:t>
      </w:r>
      <w:r w:rsidRPr="006F735B">
        <w:rPr>
          <w:rFonts w:cs="Arial"/>
          <w:sz w:val="18"/>
          <w:szCs w:val="18"/>
        </w:rPr>
        <w:t>016</w:t>
      </w:r>
      <w:r w:rsidR="00460EC4" w:rsidRPr="0015538A">
        <w:rPr>
          <w:rFonts w:cs="Angsana New"/>
          <w:sz w:val="18"/>
          <w:szCs w:val="18"/>
          <w:cs/>
          <w:lang w:val="en-US"/>
        </w:rPr>
        <w:t>.</w:t>
      </w:r>
      <w:r w:rsidRPr="006F735B">
        <w:rPr>
          <w:rFonts w:cs="Arial"/>
          <w:sz w:val="18"/>
          <w:szCs w:val="18"/>
        </w:rPr>
        <w:t>50</w:t>
      </w:r>
      <w:r w:rsidR="00460EC4" w:rsidRPr="0015538A">
        <w:rPr>
          <w:rFonts w:cs="Arial"/>
          <w:sz w:val="18"/>
          <w:szCs w:val="18"/>
          <w:lang w:val="en-US"/>
        </w:rPr>
        <w:t xml:space="preserve"> million from the Agreement expiry date to </w:t>
      </w:r>
      <w:r w:rsidRPr="006F735B">
        <w:rPr>
          <w:rFonts w:cs="Arial"/>
          <w:sz w:val="18"/>
          <w:szCs w:val="18"/>
        </w:rPr>
        <w:t>17</w:t>
      </w:r>
      <w:r w:rsidR="00460EC4" w:rsidRPr="0015538A">
        <w:rPr>
          <w:rFonts w:cs="Arial"/>
          <w:sz w:val="18"/>
          <w:szCs w:val="18"/>
          <w:lang w:val="en-US"/>
        </w:rPr>
        <w:t xml:space="preserve"> July </w:t>
      </w:r>
      <w:r w:rsidRPr="006F735B">
        <w:rPr>
          <w:rFonts w:cs="Arial"/>
          <w:sz w:val="18"/>
          <w:szCs w:val="18"/>
        </w:rPr>
        <w:t>2015</w:t>
      </w:r>
      <w:r w:rsidR="00460EC4" w:rsidRPr="0015538A">
        <w:rPr>
          <w:rFonts w:cs="Arial"/>
          <w:sz w:val="18"/>
          <w:szCs w:val="18"/>
          <w:lang w:val="en-US"/>
        </w:rPr>
        <w:t xml:space="preserve">, the period that NBTC required the subsidiary to act as a caretaker to continue providing mobile services under the </w:t>
      </w:r>
      <w:r w:rsidRPr="006F735B">
        <w:rPr>
          <w:rFonts w:cs="Arial"/>
          <w:sz w:val="18"/>
          <w:szCs w:val="18"/>
        </w:rPr>
        <w:t>1800</w:t>
      </w:r>
      <w:r w:rsidR="00460EC4" w:rsidRPr="0015538A">
        <w:rPr>
          <w:rFonts w:cs="Arial"/>
          <w:sz w:val="18"/>
          <w:szCs w:val="18"/>
          <w:lang w:val="en-US"/>
        </w:rPr>
        <w:t xml:space="preserve"> MHz</w:t>
      </w:r>
      <w:r w:rsidR="00460EC4" w:rsidRPr="0015538A">
        <w:rPr>
          <w:rFonts w:cs="Angsana New"/>
          <w:sz w:val="18"/>
          <w:szCs w:val="18"/>
          <w:cs/>
          <w:lang w:val="en-US"/>
        </w:rPr>
        <w:t xml:space="preserve">. </w:t>
      </w:r>
      <w:r w:rsidR="00460EC4" w:rsidRPr="0015538A">
        <w:rPr>
          <w:rFonts w:cs="Arial"/>
          <w:sz w:val="18"/>
          <w:szCs w:val="18"/>
          <w:lang w:val="en-US"/>
        </w:rPr>
        <w:t>spectrum and the two</w:t>
      </w:r>
      <w:r w:rsidR="00460EC4" w:rsidRPr="0015538A">
        <w:rPr>
          <w:rFonts w:cs="Angsana New"/>
          <w:sz w:val="18"/>
          <w:szCs w:val="18"/>
          <w:cs/>
          <w:lang w:val="en-US"/>
        </w:rPr>
        <w:t>-</w:t>
      </w:r>
      <w:r w:rsidR="00460EC4" w:rsidRPr="0015538A">
        <w:rPr>
          <w:rFonts w:cs="Arial"/>
          <w:sz w:val="18"/>
          <w:szCs w:val="18"/>
          <w:lang w:val="en-US"/>
        </w:rPr>
        <w:t xml:space="preserve">year extension period announced by National Council for Peace and Order </w:t>
      </w:r>
      <w:r w:rsidR="003C14AB">
        <w:rPr>
          <w:rFonts w:cs="Angsana New"/>
          <w:sz w:val="18"/>
          <w:szCs w:val="18"/>
          <w:lang w:val="en-US"/>
        </w:rPr>
        <w:t>(</w:t>
      </w:r>
      <w:r w:rsidR="00460EC4" w:rsidRPr="0015538A">
        <w:rPr>
          <w:rFonts w:cs="Angsana New"/>
          <w:sz w:val="18"/>
          <w:szCs w:val="18"/>
          <w:lang w:val="en-US"/>
        </w:rPr>
        <w:t>“</w:t>
      </w:r>
      <w:r w:rsidR="00460EC4" w:rsidRPr="0015538A">
        <w:rPr>
          <w:rFonts w:cs="Arial"/>
          <w:sz w:val="18"/>
          <w:szCs w:val="18"/>
          <w:lang w:val="en-US"/>
        </w:rPr>
        <w:t>NCPO</w:t>
      </w:r>
      <w:r w:rsidR="00460EC4" w:rsidRPr="0015538A">
        <w:rPr>
          <w:rFonts w:cs="Angsana New"/>
          <w:sz w:val="18"/>
          <w:szCs w:val="18"/>
          <w:lang w:val="en-US"/>
        </w:rPr>
        <w:t>”).</w:t>
      </w:r>
      <w:r w:rsidR="00460EC4" w:rsidRPr="0015538A">
        <w:rPr>
          <w:rFonts w:cs="Angsana New"/>
          <w:sz w:val="18"/>
          <w:szCs w:val="18"/>
          <w:cs/>
          <w:lang w:val="en-US"/>
        </w:rPr>
        <w:t xml:space="preserve"> </w:t>
      </w:r>
      <w:r w:rsidR="00460EC4" w:rsidRPr="0015538A">
        <w:rPr>
          <w:rFonts w:cs="Arial"/>
          <w:sz w:val="18"/>
          <w:szCs w:val="18"/>
          <w:lang w:val="en-US"/>
        </w:rPr>
        <w:t xml:space="preserve">Later on </w:t>
      </w:r>
      <w:r w:rsidRPr="006F735B">
        <w:rPr>
          <w:rFonts w:cs="Arial"/>
          <w:sz w:val="18"/>
          <w:szCs w:val="18"/>
        </w:rPr>
        <w:t>24</w:t>
      </w:r>
      <w:r w:rsidR="00460EC4" w:rsidRPr="0015538A">
        <w:rPr>
          <w:rFonts w:cs="Arial"/>
          <w:sz w:val="18"/>
          <w:szCs w:val="18"/>
          <w:lang w:val="en-US"/>
        </w:rPr>
        <w:t xml:space="preserve"> September </w:t>
      </w:r>
      <w:r w:rsidRPr="006F735B">
        <w:rPr>
          <w:rFonts w:cs="Arial"/>
          <w:sz w:val="18"/>
          <w:szCs w:val="18"/>
        </w:rPr>
        <w:t>2019</w:t>
      </w:r>
      <w:r w:rsidR="00460EC4" w:rsidRPr="0015538A">
        <w:rPr>
          <w:rFonts w:cs="Arial"/>
          <w:sz w:val="18"/>
          <w:szCs w:val="18"/>
          <w:lang w:val="en-US"/>
        </w:rPr>
        <w:t xml:space="preserve">, </w:t>
      </w:r>
      <w:r w:rsidR="001262E3">
        <w:rPr>
          <w:rFonts w:cs="Arial"/>
          <w:sz w:val="18"/>
          <w:szCs w:val="18"/>
          <w:lang w:val="en-US"/>
        </w:rPr>
        <w:t>CA</w:t>
      </w:r>
      <w:r w:rsidR="00460EC4" w:rsidRPr="0015538A">
        <w:rPr>
          <w:rFonts w:cs="Arial"/>
          <w:sz w:val="18"/>
          <w:szCs w:val="18"/>
          <w:lang w:val="en-US"/>
        </w:rPr>
        <w:t xml:space="preserve">T has revised its lawsuit by </w:t>
      </w:r>
      <w:r w:rsidR="00460EC4" w:rsidRPr="0015538A">
        <w:rPr>
          <w:rFonts w:cs="Arial"/>
          <w:spacing w:val="-2"/>
          <w:sz w:val="18"/>
          <w:szCs w:val="18"/>
          <w:lang w:val="en-US"/>
        </w:rPr>
        <w:t xml:space="preserve">reducing claim amount to Baht </w:t>
      </w:r>
      <w:r w:rsidRPr="006F735B">
        <w:rPr>
          <w:rFonts w:cs="Arial"/>
          <w:spacing w:val="-2"/>
          <w:sz w:val="18"/>
          <w:szCs w:val="18"/>
        </w:rPr>
        <w:t>6</w:t>
      </w:r>
      <w:r w:rsidR="00460EC4" w:rsidRPr="0015538A">
        <w:rPr>
          <w:rFonts w:cs="Arial"/>
          <w:spacing w:val="-2"/>
          <w:sz w:val="18"/>
          <w:szCs w:val="18"/>
          <w:lang w:val="en-US"/>
        </w:rPr>
        <w:t>,</w:t>
      </w:r>
      <w:r w:rsidRPr="006F735B">
        <w:rPr>
          <w:rFonts w:cs="Arial"/>
          <w:spacing w:val="-2"/>
          <w:sz w:val="18"/>
          <w:szCs w:val="18"/>
        </w:rPr>
        <w:t>884</w:t>
      </w:r>
      <w:r w:rsidR="00460EC4" w:rsidRPr="0015538A">
        <w:rPr>
          <w:rFonts w:cs="Angsana New"/>
          <w:spacing w:val="-2"/>
          <w:sz w:val="18"/>
          <w:szCs w:val="18"/>
          <w:cs/>
          <w:lang w:val="en-US"/>
        </w:rPr>
        <w:t>.</w:t>
      </w:r>
      <w:r w:rsidRPr="006F735B">
        <w:rPr>
          <w:rFonts w:cs="Arial"/>
          <w:spacing w:val="-2"/>
          <w:sz w:val="18"/>
          <w:szCs w:val="18"/>
        </w:rPr>
        <w:t>35</w:t>
      </w:r>
      <w:r w:rsidR="00460EC4" w:rsidRPr="0015538A">
        <w:rPr>
          <w:rFonts w:cs="Arial"/>
          <w:spacing w:val="-2"/>
          <w:sz w:val="18"/>
          <w:szCs w:val="18"/>
          <w:lang w:val="en-US"/>
        </w:rPr>
        <w:t xml:space="preserve"> million</w:t>
      </w:r>
      <w:r w:rsidR="00460EC4" w:rsidRPr="0015538A">
        <w:rPr>
          <w:rFonts w:cs="Angsana New"/>
          <w:spacing w:val="-2"/>
          <w:sz w:val="18"/>
          <w:szCs w:val="18"/>
          <w:cs/>
          <w:lang w:val="en-US"/>
        </w:rPr>
        <w:t xml:space="preserve">.  </w:t>
      </w:r>
      <w:r w:rsidR="00460EC4" w:rsidRPr="0015538A">
        <w:rPr>
          <w:rFonts w:cs="Arial"/>
          <w:spacing w:val="-2"/>
          <w:sz w:val="18"/>
          <w:szCs w:val="18"/>
          <w:lang w:val="en-US"/>
        </w:rPr>
        <w:t xml:space="preserve">On </w:t>
      </w:r>
      <w:r w:rsidRPr="006F735B">
        <w:rPr>
          <w:rFonts w:cs="Arial"/>
          <w:spacing w:val="-2"/>
          <w:sz w:val="18"/>
          <w:szCs w:val="18"/>
        </w:rPr>
        <w:t>29</w:t>
      </w:r>
      <w:r w:rsidR="00460EC4" w:rsidRPr="0015538A">
        <w:rPr>
          <w:rFonts w:cs="Arial"/>
          <w:spacing w:val="-2"/>
          <w:sz w:val="18"/>
          <w:szCs w:val="18"/>
          <w:lang w:val="en-US"/>
        </w:rPr>
        <w:t xml:space="preserve"> April </w:t>
      </w:r>
      <w:r w:rsidRPr="006F735B">
        <w:rPr>
          <w:rFonts w:cs="Arial"/>
          <w:spacing w:val="-2"/>
          <w:sz w:val="18"/>
          <w:szCs w:val="18"/>
        </w:rPr>
        <w:t>2022</w:t>
      </w:r>
      <w:r w:rsidR="00460EC4" w:rsidRPr="0015538A">
        <w:rPr>
          <w:rFonts w:cs="Arial"/>
          <w:spacing w:val="-2"/>
          <w:sz w:val="18"/>
          <w:szCs w:val="18"/>
          <w:lang w:val="en-US"/>
        </w:rPr>
        <w:t xml:space="preserve">, the Central Administrative Court ruled that the subsidiary is not liable to the claim brought by NT and dismissed the NT’s complaint in respect of </w:t>
      </w:r>
      <w:r w:rsidR="00460EC4" w:rsidRPr="006F735B">
        <w:rPr>
          <w:rFonts w:cs="Arial"/>
          <w:spacing w:val="-4"/>
          <w:sz w:val="18"/>
          <w:szCs w:val="18"/>
          <w:lang w:val="en-US"/>
        </w:rPr>
        <w:t xml:space="preserve">the subsidiary; however, NT filed an appeal with the Supreme Administrative Court. On </w:t>
      </w:r>
      <w:r w:rsidRPr="006F735B">
        <w:rPr>
          <w:rFonts w:cs="Arial"/>
          <w:spacing w:val="-4"/>
          <w:sz w:val="18"/>
          <w:szCs w:val="18"/>
        </w:rPr>
        <w:t>19</w:t>
      </w:r>
      <w:r w:rsidR="00460EC4" w:rsidRPr="006F735B">
        <w:rPr>
          <w:rFonts w:cs="Arial"/>
          <w:spacing w:val="-4"/>
          <w:sz w:val="18"/>
          <w:szCs w:val="18"/>
          <w:lang w:val="en-US"/>
        </w:rPr>
        <w:t xml:space="preserve"> December </w:t>
      </w:r>
      <w:r w:rsidRPr="006F735B">
        <w:rPr>
          <w:rFonts w:cs="Arial"/>
          <w:spacing w:val="-4"/>
          <w:sz w:val="18"/>
          <w:szCs w:val="18"/>
        </w:rPr>
        <w:t>2022</w:t>
      </w:r>
      <w:r w:rsidR="00460EC4" w:rsidRPr="006F735B">
        <w:rPr>
          <w:rFonts w:cs="Arial"/>
          <w:spacing w:val="-4"/>
          <w:sz w:val="18"/>
          <w:szCs w:val="18"/>
          <w:lang w:val="en-US"/>
        </w:rPr>
        <w:t>,</w:t>
      </w:r>
      <w:r w:rsidR="00460EC4" w:rsidRPr="0015538A">
        <w:rPr>
          <w:rFonts w:cs="Arial"/>
          <w:spacing w:val="-2"/>
          <w:sz w:val="18"/>
          <w:szCs w:val="18"/>
          <w:lang w:val="en-US"/>
        </w:rPr>
        <w:t xml:space="preserve"> the subsidiary filed the objection against the said appeal. Currently, this case is under consideration by the Supreme Administrative Court.  </w:t>
      </w:r>
    </w:p>
    <w:p w14:paraId="0597533F" w14:textId="77777777" w:rsidR="00460EC4" w:rsidRPr="0015538A" w:rsidRDefault="00460EC4" w:rsidP="00460EC4">
      <w:pPr>
        <w:tabs>
          <w:tab w:val="left" w:pos="540"/>
          <w:tab w:val="left" w:pos="2835"/>
        </w:tabs>
        <w:spacing w:line="240" w:lineRule="auto"/>
        <w:ind w:left="1260"/>
        <w:jc w:val="both"/>
        <w:rPr>
          <w:rFonts w:cs="Arial"/>
          <w:sz w:val="18"/>
          <w:szCs w:val="18"/>
          <w:lang w:val="en-US"/>
        </w:rPr>
      </w:pPr>
    </w:p>
    <w:p w14:paraId="01BA16A5" w14:textId="243107CC" w:rsidR="00823C24" w:rsidRPr="0015538A" w:rsidRDefault="00460EC4" w:rsidP="0000200D">
      <w:pPr>
        <w:tabs>
          <w:tab w:val="left" w:pos="540"/>
          <w:tab w:val="left" w:pos="2835"/>
        </w:tabs>
        <w:spacing w:line="240" w:lineRule="auto"/>
        <w:ind w:left="1260"/>
        <w:jc w:val="both"/>
        <w:rPr>
          <w:rFonts w:cs="Arial"/>
          <w:sz w:val="18"/>
          <w:szCs w:val="18"/>
          <w:lang w:val="en-US"/>
        </w:rPr>
      </w:pPr>
      <w:r w:rsidRPr="0015538A">
        <w:rPr>
          <w:rFonts w:cs="Arial"/>
          <w:sz w:val="18"/>
          <w:szCs w:val="18"/>
          <w:lang w:val="en-US"/>
        </w:rPr>
        <w:t xml:space="preserve">On </w:t>
      </w:r>
      <w:r w:rsidR="006F735B" w:rsidRPr="006F735B">
        <w:rPr>
          <w:rFonts w:cs="Arial"/>
          <w:sz w:val="18"/>
          <w:szCs w:val="18"/>
        </w:rPr>
        <w:t>27</w:t>
      </w:r>
      <w:r w:rsidRPr="0015538A">
        <w:rPr>
          <w:rFonts w:cs="Arial"/>
          <w:sz w:val="18"/>
          <w:szCs w:val="18"/>
          <w:lang w:val="en-US"/>
        </w:rPr>
        <w:t xml:space="preserve"> May </w:t>
      </w:r>
      <w:r w:rsidR="006F735B" w:rsidRPr="006F735B">
        <w:rPr>
          <w:rFonts w:cs="Arial"/>
          <w:sz w:val="18"/>
          <w:szCs w:val="18"/>
        </w:rPr>
        <w:t>2016</w:t>
      </w:r>
      <w:r w:rsidRPr="0015538A">
        <w:rPr>
          <w:rFonts w:cs="Arial"/>
          <w:sz w:val="18"/>
          <w:szCs w:val="18"/>
          <w:lang w:val="en-US"/>
        </w:rPr>
        <w:t xml:space="preserve">, </w:t>
      </w:r>
      <w:r w:rsidR="001262E3">
        <w:rPr>
          <w:rFonts w:cs="Arial"/>
          <w:sz w:val="18"/>
          <w:szCs w:val="18"/>
          <w:lang w:val="en-US"/>
        </w:rPr>
        <w:t>CA</w:t>
      </w:r>
      <w:r w:rsidRPr="0015538A">
        <w:rPr>
          <w:rFonts w:cs="Arial"/>
          <w:sz w:val="18"/>
          <w:szCs w:val="18"/>
          <w:lang w:val="en-US"/>
        </w:rPr>
        <w:t xml:space="preserve">T filed a lawsuit with the Central Administrative Court against the subsidiary and others claiming of Baht </w:t>
      </w:r>
      <w:r w:rsidR="006F735B" w:rsidRPr="006F735B">
        <w:rPr>
          <w:rFonts w:cs="Arial"/>
          <w:sz w:val="18"/>
          <w:szCs w:val="18"/>
        </w:rPr>
        <w:t>2</w:t>
      </w:r>
      <w:r w:rsidRPr="0015538A">
        <w:rPr>
          <w:rFonts w:cs="Arial"/>
          <w:sz w:val="18"/>
          <w:szCs w:val="18"/>
          <w:lang w:val="en-US"/>
        </w:rPr>
        <w:t>,</w:t>
      </w:r>
      <w:r w:rsidR="006F735B" w:rsidRPr="006F735B">
        <w:rPr>
          <w:rFonts w:cs="Arial"/>
          <w:sz w:val="18"/>
          <w:szCs w:val="18"/>
        </w:rPr>
        <w:t>206</w:t>
      </w:r>
      <w:r w:rsidRPr="0015538A">
        <w:rPr>
          <w:rFonts w:cs="Arial"/>
          <w:sz w:val="18"/>
          <w:szCs w:val="18"/>
          <w:lang w:val="en-US"/>
        </w:rPr>
        <w:t>.</w:t>
      </w:r>
      <w:r w:rsidR="006F735B" w:rsidRPr="006F735B">
        <w:rPr>
          <w:rFonts w:cs="Arial"/>
          <w:sz w:val="18"/>
          <w:szCs w:val="18"/>
        </w:rPr>
        <w:t>04</w:t>
      </w:r>
      <w:r w:rsidRPr="0015538A">
        <w:rPr>
          <w:rFonts w:cs="Arial"/>
          <w:sz w:val="18"/>
          <w:szCs w:val="18"/>
          <w:lang w:val="en-US"/>
        </w:rPr>
        <w:t xml:space="preserve"> million on the ground that the subsidiary used the telecommunications equipment, which is delivered to </w:t>
      </w:r>
      <w:r w:rsidR="001262E3">
        <w:rPr>
          <w:rFonts w:cs="Arial"/>
          <w:sz w:val="18"/>
          <w:szCs w:val="18"/>
          <w:lang w:val="en-US"/>
        </w:rPr>
        <w:t>CA</w:t>
      </w:r>
      <w:r w:rsidRPr="0015538A">
        <w:rPr>
          <w:rFonts w:cs="Arial"/>
          <w:sz w:val="18"/>
          <w:szCs w:val="18"/>
          <w:lang w:val="en-US"/>
        </w:rPr>
        <w:t xml:space="preserve">T after an expiration of concession, during the period from </w:t>
      </w:r>
      <w:r w:rsidR="006F735B" w:rsidRPr="006F735B">
        <w:rPr>
          <w:rFonts w:cs="Arial"/>
          <w:sz w:val="18"/>
          <w:szCs w:val="18"/>
        </w:rPr>
        <w:t>18</w:t>
      </w:r>
      <w:r w:rsidRPr="0015538A">
        <w:rPr>
          <w:rFonts w:cs="Arial"/>
          <w:sz w:val="18"/>
          <w:szCs w:val="18"/>
          <w:lang w:val="en-US"/>
        </w:rPr>
        <w:t xml:space="preserve"> July </w:t>
      </w:r>
      <w:r w:rsidR="006F735B" w:rsidRPr="006F735B">
        <w:rPr>
          <w:rFonts w:cs="Arial"/>
          <w:sz w:val="18"/>
          <w:szCs w:val="18"/>
        </w:rPr>
        <w:t>2015</w:t>
      </w:r>
      <w:r w:rsidRPr="0015538A">
        <w:rPr>
          <w:rFonts w:cs="Arial"/>
          <w:sz w:val="18"/>
          <w:szCs w:val="18"/>
          <w:lang w:val="en-US"/>
        </w:rPr>
        <w:t xml:space="preserve"> until </w:t>
      </w:r>
      <w:r w:rsidR="006F735B" w:rsidRPr="006F735B">
        <w:rPr>
          <w:rFonts w:cs="Arial"/>
          <w:sz w:val="18"/>
          <w:szCs w:val="18"/>
        </w:rPr>
        <w:t>3</w:t>
      </w:r>
      <w:r w:rsidRPr="0015538A">
        <w:rPr>
          <w:rFonts w:cs="Arial"/>
          <w:sz w:val="18"/>
          <w:szCs w:val="18"/>
          <w:lang w:val="en-US"/>
        </w:rPr>
        <w:t xml:space="preserve"> December </w:t>
      </w:r>
      <w:r w:rsidR="006F735B" w:rsidRPr="006F735B">
        <w:rPr>
          <w:rFonts w:cs="Arial"/>
          <w:sz w:val="18"/>
          <w:szCs w:val="18"/>
        </w:rPr>
        <w:t>2015</w:t>
      </w:r>
      <w:r w:rsidRPr="0015538A">
        <w:rPr>
          <w:rFonts w:cs="Arial"/>
          <w:sz w:val="18"/>
          <w:szCs w:val="18"/>
          <w:lang w:val="en-US"/>
        </w:rPr>
        <w:t xml:space="preserve"> (the period announced by the NBTC to protect the consumers after termination of permission, concession or cell phone service contract). Later, on </w:t>
      </w:r>
      <w:r w:rsidR="006F735B" w:rsidRPr="006F735B">
        <w:rPr>
          <w:rFonts w:cs="Arial"/>
          <w:sz w:val="18"/>
          <w:szCs w:val="18"/>
        </w:rPr>
        <w:t>24</w:t>
      </w:r>
      <w:r w:rsidRPr="0015538A">
        <w:rPr>
          <w:rFonts w:cs="Arial"/>
          <w:sz w:val="18"/>
          <w:szCs w:val="18"/>
          <w:lang w:val="en-US"/>
        </w:rPr>
        <w:t xml:space="preserve"> September </w:t>
      </w:r>
      <w:r w:rsidR="006F735B" w:rsidRPr="006F735B">
        <w:rPr>
          <w:rFonts w:cs="Arial"/>
          <w:sz w:val="18"/>
          <w:szCs w:val="18"/>
        </w:rPr>
        <w:t>2019</w:t>
      </w:r>
      <w:r w:rsidRPr="0015538A">
        <w:rPr>
          <w:rFonts w:cs="Arial"/>
          <w:sz w:val="18"/>
          <w:szCs w:val="18"/>
          <w:lang w:val="en-US"/>
        </w:rPr>
        <w:t xml:space="preserve">, </w:t>
      </w:r>
      <w:r w:rsidRPr="006F735B">
        <w:rPr>
          <w:rFonts w:cs="Arial"/>
          <w:spacing w:val="-2"/>
          <w:sz w:val="18"/>
          <w:szCs w:val="18"/>
          <w:lang w:val="en-US"/>
        </w:rPr>
        <w:t xml:space="preserve">CAT has revised its complaint by reducing claim amount to Baht </w:t>
      </w:r>
      <w:r w:rsidR="006F735B" w:rsidRPr="006F735B">
        <w:rPr>
          <w:rFonts w:cs="Arial"/>
          <w:spacing w:val="-2"/>
          <w:sz w:val="18"/>
          <w:szCs w:val="18"/>
        </w:rPr>
        <w:t>1</w:t>
      </w:r>
      <w:r w:rsidRPr="006F735B">
        <w:rPr>
          <w:rFonts w:cs="Arial"/>
          <w:spacing w:val="-2"/>
          <w:sz w:val="18"/>
          <w:szCs w:val="18"/>
          <w:lang w:val="en-US"/>
        </w:rPr>
        <w:t>,</w:t>
      </w:r>
      <w:r w:rsidR="006F735B" w:rsidRPr="006F735B">
        <w:rPr>
          <w:rFonts w:cs="Arial"/>
          <w:spacing w:val="-2"/>
          <w:sz w:val="18"/>
          <w:szCs w:val="18"/>
        </w:rPr>
        <w:t>350</w:t>
      </w:r>
      <w:r w:rsidRPr="006F735B">
        <w:rPr>
          <w:rFonts w:cs="Arial"/>
          <w:spacing w:val="-2"/>
          <w:sz w:val="18"/>
          <w:szCs w:val="18"/>
          <w:lang w:val="en-US"/>
        </w:rPr>
        <w:t>.</w:t>
      </w:r>
      <w:r w:rsidR="006F735B" w:rsidRPr="006F735B">
        <w:rPr>
          <w:rFonts w:cs="Arial"/>
          <w:spacing w:val="-2"/>
          <w:sz w:val="18"/>
          <w:szCs w:val="18"/>
        </w:rPr>
        <w:t>20</w:t>
      </w:r>
      <w:r w:rsidRPr="006F735B">
        <w:rPr>
          <w:rFonts w:cs="Arial"/>
          <w:spacing w:val="-2"/>
          <w:sz w:val="18"/>
          <w:szCs w:val="18"/>
          <w:lang w:val="en-US"/>
        </w:rPr>
        <w:t xml:space="preserve"> million. On </w:t>
      </w:r>
      <w:r w:rsidR="006F735B" w:rsidRPr="006F735B">
        <w:rPr>
          <w:rFonts w:cs="Arial"/>
          <w:spacing w:val="-2"/>
          <w:sz w:val="18"/>
          <w:szCs w:val="18"/>
        </w:rPr>
        <w:t>28</w:t>
      </w:r>
      <w:r w:rsidRPr="006F735B">
        <w:rPr>
          <w:rFonts w:cs="Arial"/>
          <w:spacing w:val="-2"/>
          <w:sz w:val="18"/>
          <w:szCs w:val="18"/>
          <w:lang w:val="en-US"/>
        </w:rPr>
        <w:t xml:space="preserve"> December </w:t>
      </w:r>
      <w:r w:rsidR="006F735B" w:rsidRPr="006F735B">
        <w:rPr>
          <w:rFonts w:cs="Arial"/>
          <w:spacing w:val="-2"/>
          <w:sz w:val="18"/>
          <w:szCs w:val="18"/>
        </w:rPr>
        <w:t>2022</w:t>
      </w:r>
      <w:r w:rsidRPr="0015538A">
        <w:rPr>
          <w:rFonts w:cs="Arial"/>
          <w:sz w:val="18"/>
          <w:szCs w:val="18"/>
          <w:lang w:val="en-US"/>
        </w:rPr>
        <w:t xml:space="preserve">, </w:t>
      </w:r>
      <w:r w:rsidRPr="006F735B">
        <w:rPr>
          <w:rFonts w:cs="Arial"/>
          <w:spacing w:val="-4"/>
          <w:sz w:val="18"/>
          <w:szCs w:val="18"/>
          <w:lang w:val="en-US"/>
        </w:rPr>
        <w:t>the Central Administrative Court ruled that the subsidiary is not liable to claim brought by NT and dismissed</w:t>
      </w:r>
      <w:r w:rsidRPr="0015538A">
        <w:rPr>
          <w:rFonts w:cs="Arial"/>
          <w:sz w:val="18"/>
          <w:szCs w:val="18"/>
          <w:lang w:val="en-US"/>
        </w:rPr>
        <w:t xml:space="preserve"> the NT’s complaint in respect of the subsidiary. The parties who disagree with the judgment have the right to appeal the judgment of the Central Administrative Court to the Supreme Administrative Court.</w:t>
      </w:r>
    </w:p>
    <w:p w14:paraId="4BAB610D" w14:textId="77777777" w:rsidR="0021505C" w:rsidRDefault="0021505C" w:rsidP="0015538A">
      <w:pPr>
        <w:spacing w:line="240" w:lineRule="auto"/>
        <w:ind w:left="1260" w:hanging="709"/>
        <w:jc w:val="both"/>
        <w:rPr>
          <w:rFonts w:cs="Arial"/>
          <w:sz w:val="18"/>
          <w:szCs w:val="18"/>
          <w:lang w:val="en-US"/>
        </w:rPr>
      </w:pPr>
    </w:p>
    <w:p w14:paraId="1026D3EF" w14:textId="31949ECB" w:rsidR="0015538A" w:rsidRPr="0015538A" w:rsidRDefault="006F735B" w:rsidP="0015538A">
      <w:pPr>
        <w:spacing w:line="240" w:lineRule="auto"/>
        <w:ind w:left="1260" w:hanging="709"/>
        <w:jc w:val="both"/>
        <w:rPr>
          <w:rFonts w:cs="Arial"/>
          <w:sz w:val="18"/>
          <w:szCs w:val="18"/>
          <w:lang w:val="en-US"/>
        </w:rPr>
      </w:pPr>
      <w:r w:rsidRPr="006F735B">
        <w:rPr>
          <w:rFonts w:cs="Arial"/>
          <w:sz w:val="18"/>
          <w:szCs w:val="18"/>
        </w:rPr>
        <w:t>40</w:t>
      </w:r>
      <w:r w:rsidR="00823C24" w:rsidRPr="0015538A">
        <w:rPr>
          <w:rFonts w:cs="Arial"/>
          <w:sz w:val="18"/>
          <w:szCs w:val="18"/>
          <w:lang w:val="en-US"/>
        </w:rPr>
        <w:t>.</w:t>
      </w:r>
      <w:r w:rsidRPr="006F735B">
        <w:rPr>
          <w:rFonts w:cs="Arial"/>
          <w:sz w:val="18"/>
          <w:szCs w:val="18"/>
        </w:rPr>
        <w:t>2</w:t>
      </w:r>
      <w:r w:rsidR="00823C24" w:rsidRPr="0015538A">
        <w:rPr>
          <w:rFonts w:cs="Arial"/>
          <w:sz w:val="18"/>
          <w:szCs w:val="18"/>
          <w:lang w:val="en-US"/>
        </w:rPr>
        <w:t>.</w:t>
      </w:r>
      <w:r w:rsidRPr="006F735B">
        <w:rPr>
          <w:rFonts w:cs="Arial"/>
          <w:sz w:val="18"/>
          <w:szCs w:val="18"/>
        </w:rPr>
        <w:t>3</w:t>
      </w:r>
      <w:r w:rsidR="00823C24" w:rsidRPr="0015538A">
        <w:rPr>
          <w:rFonts w:cs="Arial"/>
          <w:sz w:val="18"/>
          <w:szCs w:val="18"/>
          <w:lang w:val="en-US"/>
        </w:rPr>
        <w:tab/>
      </w:r>
      <w:r w:rsidR="0015538A" w:rsidRPr="0015538A">
        <w:rPr>
          <w:rFonts w:cs="Arial"/>
          <w:sz w:val="18"/>
          <w:szCs w:val="18"/>
          <w:lang w:val="en-US"/>
        </w:rPr>
        <w:t xml:space="preserve">On </w:t>
      </w:r>
      <w:r w:rsidRPr="006F735B">
        <w:rPr>
          <w:rFonts w:cs="Arial"/>
          <w:sz w:val="18"/>
          <w:szCs w:val="18"/>
        </w:rPr>
        <w:t>17</w:t>
      </w:r>
      <w:r w:rsidR="0015538A" w:rsidRPr="0015538A">
        <w:rPr>
          <w:rFonts w:cs="Arial"/>
          <w:sz w:val="18"/>
          <w:szCs w:val="18"/>
          <w:lang w:val="en-US"/>
        </w:rPr>
        <w:t xml:space="preserve"> November </w:t>
      </w:r>
      <w:r w:rsidRPr="006F735B">
        <w:rPr>
          <w:rFonts w:cs="Arial"/>
          <w:sz w:val="18"/>
          <w:szCs w:val="18"/>
        </w:rPr>
        <w:t>2015</w:t>
      </w:r>
      <w:r w:rsidR="0015538A" w:rsidRPr="0015538A">
        <w:rPr>
          <w:rFonts w:cs="Arial"/>
          <w:sz w:val="18"/>
          <w:szCs w:val="18"/>
          <w:lang w:val="en-US"/>
        </w:rPr>
        <w:t>, a subsidiary filed a case against the NBTC, NTC, Office of the NBTC and The Secretary General of the NBTC with the Central Administrative Court requested to revoke the NTC</w:t>
      </w:r>
      <w:r w:rsidR="0015538A" w:rsidRPr="0015538A">
        <w:rPr>
          <w:rFonts w:cs="Angsana New"/>
          <w:sz w:val="18"/>
          <w:szCs w:val="18"/>
          <w:cs/>
          <w:lang w:val="en-US"/>
        </w:rPr>
        <w:t>’</w:t>
      </w:r>
      <w:r w:rsidR="0015538A" w:rsidRPr="0015538A">
        <w:rPr>
          <w:rFonts w:cs="Arial"/>
          <w:sz w:val="18"/>
          <w:szCs w:val="18"/>
          <w:lang w:val="en-US"/>
        </w:rPr>
        <w:t xml:space="preserve">s resolution that ordered the subsidiary to pay Baht </w:t>
      </w:r>
      <w:r w:rsidRPr="006F735B">
        <w:rPr>
          <w:rFonts w:cs="Arial"/>
          <w:sz w:val="18"/>
          <w:szCs w:val="18"/>
        </w:rPr>
        <w:t>1</w:t>
      </w:r>
      <w:r w:rsidR="0015538A" w:rsidRPr="0015538A">
        <w:rPr>
          <w:rFonts w:cs="Arial"/>
          <w:sz w:val="18"/>
          <w:szCs w:val="18"/>
          <w:lang w:val="en-US"/>
        </w:rPr>
        <w:t>,</w:t>
      </w:r>
      <w:r w:rsidRPr="006F735B">
        <w:rPr>
          <w:rFonts w:cs="Arial"/>
          <w:sz w:val="18"/>
          <w:szCs w:val="18"/>
        </w:rPr>
        <w:t>069</w:t>
      </w:r>
      <w:r w:rsidR="0015538A" w:rsidRPr="0015538A">
        <w:rPr>
          <w:rFonts w:cs="Angsana New"/>
          <w:sz w:val="18"/>
          <w:szCs w:val="18"/>
          <w:cs/>
          <w:lang w:val="en-US"/>
        </w:rPr>
        <w:t>.</w:t>
      </w:r>
      <w:r w:rsidRPr="006F735B">
        <w:rPr>
          <w:rFonts w:cs="Arial"/>
          <w:sz w:val="18"/>
          <w:szCs w:val="18"/>
        </w:rPr>
        <w:t>98</w:t>
      </w:r>
      <w:r w:rsidR="0015538A" w:rsidRPr="0015538A">
        <w:rPr>
          <w:rFonts w:cs="Arial"/>
          <w:sz w:val="18"/>
          <w:szCs w:val="18"/>
          <w:lang w:val="en-US"/>
        </w:rPr>
        <w:t xml:space="preserve"> million, an assumed revenue occurred during caretaker period from </w:t>
      </w:r>
      <w:r w:rsidRPr="006F735B">
        <w:rPr>
          <w:rFonts w:cs="Arial"/>
          <w:sz w:val="18"/>
          <w:szCs w:val="18"/>
        </w:rPr>
        <w:t>16</w:t>
      </w:r>
      <w:r w:rsidR="0015538A" w:rsidRPr="0015538A">
        <w:rPr>
          <w:rFonts w:cs="Arial"/>
          <w:sz w:val="18"/>
          <w:szCs w:val="18"/>
          <w:lang w:val="en-US"/>
        </w:rPr>
        <w:t xml:space="preserve"> September </w:t>
      </w:r>
      <w:r w:rsidRPr="006F735B">
        <w:rPr>
          <w:rFonts w:cs="Arial"/>
          <w:sz w:val="18"/>
          <w:szCs w:val="18"/>
        </w:rPr>
        <w:t>2013</w:t>
      </w:r>
      <w:r w:rsidR="0015538A" w:rsidRPr="0015538A">
        <w:rPr>
          <w:rFonts w:cs="Arial"/>
          <w:sz w:val="18"/>
          <w:szCs w:val="18"/>
          <w:lang w:val="en-US"/>
        </w:rPr>
        <w:t xml:space="preserve"> to </w:t>
      </w:r>
      <w:r w:rsidRPr="006F735B">
        <w:rPr>
          <w:rFonts w:cs="Arial"/>
          <w:sz w:val="18"/>
          <w:szCs w:val="18"/>
        </w:rPr>
        <w:t>17</w:t>
      </w:r>
      <w:r w:rsidR="0015538A" w:rsidRPr="0015538A">
        <w:rPr>
          <w:rFonts w:cs="Arial"/>
          <w:sz w:val="18"/>
          <w:szCs w:val="18"/>
          <w:lang w:val="en-US"/>
        </w:rPr>
        <w:t xml:space="preserve"> July </w:t>
      </w:r>
      <w:r w:rsidRPr="006F735B">
        <w:rPr>
          <w:rFonts w:cs="Arial"/>
          <w:sz w:val="18"/>
          <w:szCs w:val="18"/>
        </w:rPr>
        <w:t>2014</w:t>
      </w:r>
      <w:r w:rsidR="0015538A" w:rsidRPr="0015538A">
        <w:rPr>
          <w:rFonts w:cs="Angsana New"/>
          <w:sz w:val="18"/>
          <w:szCs w:val="18"/>
          <w:cs/>
          <w:lang w:val="en-US"/>
        </w:rPr>
        <w:t xml:space="preserve">. </w:t>
      </w:r>
      <w:r w:rsidR="0015538A" w:rsidRPr="0015538A">
        <w:rPr>
          <w:rFonts w:cs="Arial"/>
          <w:sz w:val="18"/>
          <w:szCs w:val="18"/>
          <w:lang w:val="en-US"/>
        </w:rPr>
        <w:t xml:space="preserve">In addition, the subsidiary requested to reimburse cost of providing service incurred during such period from those aforementioned parties amounting to Baht </w:t>
      </w:r>
      <w:r w:rsidRPr="006F735B">
        <w:rPr>
          <w:rFonts w:cs="Arial"/>
          <w:sz w:val="18"/>
          <w:szCs w:val="18"/>
        </w:rPr>
        <w:t>16</w:t>
      </w:r>
      <w:r w:rsidR="0015538A" w:rsidRPr="0015538A">
        <w:rPr>
          <w:rFonts w:cs="Arial"/>
          <w:sz w:val="18"/>
          <w:szCs w:val="18"/>
          <w:lang w:val="en-US"/>
        </w:rPr>
        <w:t>,</w:t>
      </w:r>
      <w:r w:rsidRPr="006F735B">
        <w:rPr>
          <w:rFonts w:cs="Arial"/>
          <w:sz w:val="18"/>
          <w:szCs w:val="18"/>
        </w:rPr>
        <w:t>074</w:t>
      </w:r>
      <w:r w:rsidR="0015538A" w:rsidRPr="0015538A">
        <w:rPr>
          <w:rFonts w:cs="Angsana New"/>
          <w:sz w:val="18"/>
          <w:szCs w:val="18"/>
          <w:cs/>
          <w:lang w:val="en-US"/>
        </w:rPr>
        <w:t>.</w:t>
      </w:r>
      <w:r w:rsidRPr="006F735B">
        <w:rPr>
          <w:rFonts w:cs="Arial"/>
          <w:sz w:val="18"/>
          <w:szCs w:val="18"/>
        </w:rPr>
        <w:t>10</w:t>
      </w:r>
      <w:r w:rsidR="0015538A" w:rsidRPr="0015538A">
        <w:rPr>
          <w:rFonts w:cs="Arial"/>
          <w:sz w:val="18"/>
          <w:szCs w:val="18"/>
          <w:lang w:val="en-US"/>
        </w:rPr>
        <w:t xml:space="preserve"> million </w:t>
      </w:r>
      <w:r w:rsidR="003C14AB">
        <w:rPr>
          <w:rFonts w:cs="Angsana New"/>
          <w:sz w:val="18"/>
          <w:szCs w:val="18"/>
          <w:lang w:val="en-US"/>
        </w:rPr>
        <w:t>(</w:t>
      </w:r>
      <w:r w:rsidR="0015538A" w:rsidRPr="0015538A">
        <w:rPr>
          <w:rFonts w:cs="Arial"/>
          <w:sz w:val="18"/>
          <w:szCs w:val="18"/>
          <w:lang w:val="en-US"/>
        </w:rPr>
        <w:t xml:space="preserve">calculated from the date of </w:t>
      </w:r>
      <w:r w:rsidRPr="006F735B">
        <w:rPr>
          <w:rFonts w:cs="Arial"/>
          <w:sz w:val="18"/>
          <w:szCs w:val="18"/>
        </w:rPr>
        <w:t>16</w:t>
      </w:r>
      <w:r w:rsidR="0015538A" w:rsidRPr="0015538A">
        <w:rPr>
          <w:rFonts w:cs="Arial"/>
          <w:sz w:val="18"/>
          <w:szCs w:val="18"/>
          <w:lang w:val="en-US"/>
        </w:rPr>
        <w:t xml:space="preserve"> September </w:t>
      </w:r>
      <w:r w:rsidRPr="006F735B">
        <w:rPr>
          <w:rFonts w:cs="Arial"/>
          <w:sz w:val="18"/>
          <w:szCs w:val="18"/>
        </w:rPr>
        <w:t>2013</w:t>
      </w:r>
      <w:r w:rsidR="0015538A" w:rsidRPr="0015538A">
        <w:rPr>
          <w:rFonts w:cs="Arial"/>
          <w:sz w:val="18"/>
          <w:szCs w:val="18"/>
          <w:lang w:val="en-US"/>
        </w:rPr>
        <w:t xml:space="preserve"> until </w:t>
      </w:r>
      <w:r w:rsidRPr="006F735B">
        <w:rPr>
          <w:rFonts w:cs="Arial"/>
          <w:sz w:val="18"/>
          <w:szCs w:val="18"/>
        </w:rPr>
        <w:t>30</w:t>
      </w:r>
      <w:r w:rsidR="0015538A" w:rsidRPr="0015538A">
        <w:rPr>
          <w:rFonts w:cs="Arial"/>
          <w:sz w:val="18"/>
          <w:szCs w:val="18"/>
          <w:lang w:val="en-US"/>
        </w:rPr>
        <w:t xml:space="preserve"> October </w:t>
      </w:r>
      <w:r w:rsidRPr="006F735B">
        <w:rPr>
          <w:rFonts w:cs="Arial"/>
          <w:sz w:val="18"/>
          <w:szCs w:val="18"/>
        </w:rPr>
        <w:t>2015</w:t>
      </w:r>
      <w:r w:rsidR="003C14AB">
        <w:rPr>
          <w:rFonts w:cs="Angsana New"/>
          <w:sz w:val="18"/>
          <w:szCs w:val="18"/>
          <w:lang w:val="en-US"/>
        </w:rPr>
        <w:t>)</w:t>
      </w:r>
      <w:r w:rsidR="0015538A" w:rsidRPr="0015538A">
        <w:rPr>
          <w:rFonts w:cs="Angsana New"/>
          <w:sz w:val="18"/>
          <w:szCs w:val="18"/>
          <w:cs/>
          <w:lang w:val="en-US"/>
        </w:rPr>
        <w:t xml:space="preserve"> </w:t>
      </w:r>
      <w:r w:rsidR="0015538A" w:rsidRPr="0015538A">
        <w:rPr>
          <w:rFonts w:cs="Arial"/>
          <w:sz w:val="18"/>
          <w:szCs w:val="18"/>
          <w:lang w:val="en-US"/>
        </w:rPr>
        <w:t xml:space="preserve">and also claimed a numbering fee paid to NBTC by mislead after the expiring of the Agreement to operate the radio service cellular DIGITAL PCN </w:t>
      </w:r>
      <w:r w:rsidRPr="006F735B">
        <w:rPr>
          <w:rFonts w:cs="Arial"/>
          <w:sz w:val="18"/>
          <w:szCs w:val="18"/>
        </w:rPr>
        <w:t>1800</w:t>
      </w:r>
      <w:r w:rsidR="0015538A" w:rsidRPr="0015538A">
        <w:rPr>
          <w:rFonts w:cs="Arial"/>
          <w:sz w:val="18"/>
          <w:szCs w:val="18"/>
          <w:lang w:val="en-US"/>
        </w:rPr>
        <w:t xml:space="preserve"> amounting to Baht </w:t>
      </w:r>
      <w:r w:rsidRPr="006F735B">
        <w:rPr>
          <w:rFonts w:cs="Arial"/>
          <w:sz w:val="18"/>
          <w:szCs w:val="18"/>
        </w:rPr>
        <w:t>190</w:t>
      </w:r>
      <w:r w:rsidR="0015538A" w:rsidRPr="0015538A">
        <w:rPr>
          <w:rFonts w:cs="Angsana New"/>
          <w:sz w:val="18"/>
          <w:szCs w:val="18"/>
          <w:cs/>
          <w:lang w:val="en-US"/>
        </w:rPr>
        <w:t>.</w:t>
      </w:r>
      <w:r w:rsidRPr="006F735B">
        <w:rPr>
          <w:rFonts w:cs="Arial"/>
          <w:sz w:val="18"/>
          <w:szCs w:val="18"/>
        </w:rPr>
        <w:t>97</w:t>
      </w:r>
      <w:r w:rsidR="0015538A" w:rsidRPr="0015538A">
        <w:rPr>
          <w:rFonts w:cs="Arial"/>
          <w:sz w:val="18"/>
          <w:szCs w:val="18"/>
          <w:lang w:val="en-US"/>
        </w:rPr>
        <w:t xml:space="preserve"> million</w:t>
      </w:r>
      <w:r w:rsidR="0015538A" w:rsidRPr="0015538A">
        <w:rPr>
          <w:rFonts w:cs="Angsana New"/>
          <w:sz w:val="18"/>
          <w:szCs w:val="18"/>
          <w:cs/>
          <w:lang w:val="en-US"/>
        </w:rPr>
        <w:t xml:space="preserve">. </w:t>
      </w:r>
    </w:p>
    <w:p w14:paraId="05214D58" w14:textId="77777777" w:rsidR="000543A9" w:rsidRDefault="000543A9" w:rsidP="0015538A">
      <w:pPr>
        <w:spacing w:line="240" w:lineRule="auto"/>
        <w:ind w:left="1276"/>
        <w:jc w:val="both"/>
        <w:rPr>
          <w:rFonts w:cs="Arial"/>
          <w:sz w:val="18"/>
          <w:szCs w:val="18"/>
          <w:lang w:val="en-US"/>
        </w:rPr>
      </w:pPr>
    </w:p>
    <w:p w14:paraId="7356C8DE" w14:textId="6DD43225" w:rsidR="0015538A" w:rsidRPr="0015538A" w:rsidRDefault="0015538A" w:rsidP="0015538A">
      <w:pPr>
        <w:spacing w:line="240" w:lineRule="auto"/>
        <w:ind w:left="1276"/>
        <w:jc w:val="both"/>
        <w:rPr>
          <w:rFonts w:cs="Arial"/>
          <w:sz w:val="18"/>
          <w:szCs w:val="18"/>
        </w:rPr>
      </w:pPr>
      <w:r w:rsidRPr="0015538A">
        <w:rPr>
          <w:rFonts w:cs="Arial"/>
          <w:sz w:val="18"/>
          <w:szCs w:val="18"/>
          <w:lang w:val="en-US"/>
        </w:rPr>
        <w:t xml:space="preserve">On </w:t>
      </w:r>
      <w:r w:rsidR="006F735B" w:rsidRPr="006F735B">
        <w:rPr>
          <w:rFonts w:cs="Arial"/>
          <w:sz w:val="18"/>
          <w:szCs w:val="18"/>
        </w:rPr>
        <w:t>2</w:t>
      </w:r>
      <w:r w:rsidRPr="0015538A">
        <w:rPr>
          <w:rFonts w:cs="Arial"/>
          <w:sz w:val="18"/>
          <w:szCs w:val="18"/>
          <w:lang w:val="en-US"/>
        </w:rPr>
        <w:t xml:space="preserve"> November </w:t>
      </w:r>
      <w:r w:rsidR="006F735B" w:rsidRPr="006F735B">
        <w:rPr>
          <w:rFonts w:cs="Arial"/>
          <w:sz w:val="18"/>
          <w:szCs w:val="18"/>
        </w:rPr>
        <w:t>2016</w:t>
      </w:r>
      <w:r w:rsidRPr="0015538A">
        <w:rPr>
          <w:rFonts w:cs="Arial"/>
          <w:sz w:val="18"/>
          <w:szCs w:val="18"/>
          <w:lang w:val="en-US"/>
        </w:rPr>
        <w:t xml:space="preserve">, the subsidiary filed another lawsuit with the Central Administrative Court </w:t>
      </w:r>
      <w:r w:rsidRPr="0015538A">
        <w:rPr>
          <w:rFonts w:cs="Arial"/>
          <w:sz w:val="18"/>
          <w:szCs w:val="18"/>
        </w:rPr>
        <w:t>against NBTC, NTC, Office of the NBTC and The Secretary General of the NBTC</w:t>
      </w:r>
      <w:r w:rsidRPr="0015538A">
        <w:rPr>
          <w:rFonts w:cs="Angsana New"/>
          <w:sz w:val="18"/>
          <w:szCs w:val="18"/>
          <w:cs/>
        </w:rPr>
        <w:t xml:space="preserve">. </w:t>
      </w:r>
      <w:r w:rsidRPr="0015538A">
        <w:rPr>
          <w:rFonts w:cs="Arial"/>
          <w:sz w:val="18"/>
          <w:szCs w:val="18"/>
        </w:rPr>
        <w:t xml:space="preserve">The subsidiary claimed for reimbursement of expenses incurred from providing mobile service during the caretaking period from </w:t>
      </w:r>
      <w:r w:rsidR="006F735B" w:rsidRPr="006F735B">
        <w:rPr>
          <w:rFonts w:cs="Arial"/>
          <w:sz w:val="18"/>
          <w:szCs w:val="18"/>
        </w:rPr>
        <w:t>1</w:t>
      </w:r>
      <w:r w:rsidRPr="0015538A">
        <w:rPr>
          <w:rFonts w:cs="Arial"/>
          <w:sz w:val="18"/>
          <w:szCs w:val="18"/>
        </w:rPr>
        <w:t xml:space="preserve"> November </w:t>
      </w:r>
      <w:r w:rsidR="006F735B" w:rsidRPr="006F735B">
        <w:rPr>
          <w:rFonts w:cs="Arial"/>
          <w:sz w:val="18"/>
          <w:szCs w:val="18"/>
        </w:rPr>
        <w:t>2015</w:t>
      </w:r>
      <w:r w:rsidRPr="0015538A">
        <w:rPr>
          <w:rFonts w:cs="Arial"/>
          <w:sz w:val="18"/>
          <w:szCs w:val="18"/>
        </w:rPr>
        <w:t xml:space="preserve"> to </w:t>
      </w:r>
      <w:r w:rsidR="006F735B" w:rsidRPr="006F735B">
        <w:rPr>
          <w:rFonts w:cs="Arial"/>
          <w:sz w:val="18"/>
          <w:szCs w:val="18"/>
        </w:rPr>
        <w:t>3</w:t>
      </w:r>
      <w:r w:rsidRPr="0015538A">
        <w:rPr>
          <w:rFonts w:cs="Arial"/>
          <w:sz w:val="18"/>
          <w:szCs w:val="18"/>
        </w:rPr>
        <w:t xml:space="preserve"> December </w:t>
      </w:r>
      <w:r w:rsidR="006F735B" w:rsidRPr="006F735B">
        <w:rPr>
          <w:rFonts w:cs="Arial"/>
          <w:sz w:val="18"/>
          <w:szCs w:val="18"/>
        </w:rPr>
        <w:t>2015</w:t>
      </w:r>
      <w:r w:rsidRPr="0015538A">
        <w:rPr>
          <w:rFonts w:cs="Arial"/>
          <w:sz w:val="18"/>
          <w:szCs w:val="18"/>
        </w:rPr>
        <w:t xml:space="preserve"> amounting to Baht </w:t>
      </w:r>
      <w:r w:rsidR="006F735B" w:rsidRPr="006F735B">
        <w:rPr>
          <w:rFonts w:cs="Arial"/>
          <w:sz w:val="18"/>
          <w:szCs w:val="18"/>
        </w:rPr>
        <w:t>709</w:t>
      </w:r>
      <w:r w:rsidRPr="0015538A">
        <w:rPr>
          <w:rFonts w:cs="Angsana New"/>
          <w:sz w:val="18"/>
          <w:szCs w:val="18"/>
          <w:cs/>
        </w:rPr>
        <w:t>.</w:t>
      </w:r>
      <w:r w:rsidR="006F735B" w:rsidRPr="006F735B">
        <w:rPr>
          <w:rFonts w:cs="Arial"/>
          <w:sz w:val="18"/>
          <w:szCs w:val="18"/>
        </w:rPr>
        <w:t>65</w:t>
      </w:r>
      <w:r w:rsidRPr="0015538A">
        <w:rPr>
          <w:rFonts w:cs="Arial"/>
          <w:sz w:val="18"/>
          <w:szCs w:val="18"/>
        </w:rPr>
        <w:t xml:space="preserve"> million</w:t>
      </w:r>
      <w:r w:rsidRPr="0015538A">
        <w:rPr>
          <w:rFonts w:cs="Angsana New"/>
          <w:sz w:val="18"/>
          <w:szCs w:val="18"/>
          <w:cs/>
        </w:rPr>
        <w:t xml:space="preserve">. </w:t>
      </w:r>
    </w:p>
    <w:p w14:paraId="6364E55B" w14:textId="77777777" w:rsidR="0015538A" w:rsidRPr="0015538A" w:rsidRDefault="0015538A" w:rsidP="0015538A">
      <w:pPr>
        <w:spacing w:line="240" w:lineRule="auto"/>
        <w:ind w:left="1276"/>
        <w:rPr>
          <w:rFonts w:cs="Arial"/>
          <w:sz w:val="18"/>
          <w:szCs w:val="18"/>
        </w:rPr>
      </w:pPr>
    </w:p>
    <w:p w14:paraId="30BFC5E0" w14:textId="62D2DAA7" w:rsidR="0015538A" w:rsidRPr="0015538A" w:rsidRDefault="0015538A" w:rsidP="0015538A">
      <w:pPr>
        <w:spacing w:line="240" w:lineRule="auto"/>
        <w:ind w:left="1276"/>
        <w:jc w:val="both"/>
        <w:rPr>
          <w:rFonts w:cs="Arial"/>
          <w:sz w:val="18"/>
          <w:szCs w:val="18"/>
          <w:lang w:val="en-US"/>
        </w:rPr>
      </w:pPr>
      <w:r w:rsidRPr="0015538A">
        <w:rPr>
          <w:rFonts w:cs="Arial"/>
          <w:sz w:val="18"/>
          <w:szCs w:val="18"/>
          <w:lang w:val="en-US"/>
        </w:rPr>
        <w:t xml:space="preserve">On </w:t>
      </w:r>
      <w:r w:rsidR="006F735B" w:rsidRPr="006F735B">
        <w:rPr>
          <w:rFonts w:cs="Arial"/>
          <w:sz w:val="18"/>
          <w:szCs w:val="18"/>
        </w:rPr>
        <w:t>6</w:t>
      </w:r>
      <w:r w:rsidRPr="0015538A">
        <w:rPr>
          <w:rFonts w:cs="Arial"/>
          <w:sz w:val="18"/>
          <w:szCs w:val="18"/>
          <w:lang w:val="en-US"/>
        </w:rPr>
        <w:t xml:space="preserve"> December </w:t>
      </w:r>
      <w:r w:rsidR="006F735B" w:rsidRPr="006F735B">
        <w:rPr>
          <w:rFonts w:cs="Arial"/>
          <w:sz w:val="18"/>
          <w:szCs w:val="18"/>
        </w:rPr>
        <w:t>2018</w:t>
      </w:r>
      <w:r w:rsidRPr="0015538A">
        <w:rPr>
          <w:rFonts w:cs="Arial"/>
          <w:sz w:val="18"/>
          <w:szCs w:val="18"/>
          <w:lang w:val="en-US"/>
        </w:rPr>
        <w:t xml:space="preserve">, a subsidiary filed a lawsuit against NBTC with the Central Administrative Court regarding a revocation of NBTC resolution instructing the subsidiary to submit additional revenues obtained from service during the care taking period nearly Baht </w:t>
      </w:r>
      <w:r w:rsidR="006F735B" w:rsidRPr="006F735B">
        <w:rPr>
          <w:rFonts w:cs="Arial"/>
          <w:sz w:val="18"/>
          <w:szCs w:val="18"/>
        </w:rPr>
        <w:t>2</w:t>
      </w:r>
      <w:r w:rsidRPr="0015538A">
        <w:rPr>
          <w:rFonts w:cs="Arial"/>
          <w:sz w:val="18"/>
          <w:szCs w:val="18"/>
          <w:lang w:val="en-US"/>
        </w:rPr>
        <w:t>,</w:t>
      </w:r>
      <w:r w:rsidR="006F735B" w:rsidRPr="006F735B">
        <w:rPr>
          <w:rFonts w:cs="Arial"/>
          <w:sz w:val="18"/>
          <w:szCs w:val="18"/>
        </w:rPr>
        <w:t>311</w:t>
      </w:r>
      <w:r w:rsidRPr="0015538A">
        <w:rPr>
          <w:rFonts w:cs="Angsana New"/>
          <w:sz w:val="18"/>
          <w:szCs w:val="18"/>
          <w:cs/>
          <w:lang w:val="en-US"/>
        </w:rPr>
        <w:t>.</w:t>
      </w:r>
      <w:r w:rsidR="006F735B" w:rsidRPr="006F735B">
        <w:rPr>
          <w:rFonts w:cs="Arial"/>
          <w:sz w:val="18"/>
          <w:szCs w:val="18"/>
        </w:rPr>
        <w:t>97</w:t>
      </w:r>
      <w:r w:rsidRPr="0015538A">
        <w:rPr>
          <w:rFonts w:cs="Arial"/>
          <w:sz w:val="18"/>
          <w:szCs w:val="18"/>
          <w:lang w:val="en-US"/>
        </w:rPr>
        <w:t xml:space="preserve"> million which the subsidiary disagree with</w:t>
      </w:r>
      <w:r w:rsidRPr="0015538A">
        <w:rPr>
          <w:rFonts w:cs="Angsana New"/>
          <w:sz w:val="18"/>
          <w:szCs w:val="18"/>
          <w:cs/>
          <w:lang w:val="en-US"/>
        </w:rPr>
        <w:t xml:space="preserve">. </w:t>
      </w:r>
    </w:p>
    <w:p w14:paraId="4816F8D8" w14:textId="639DCF5E" w:rsidR="00863AC4" w:rsidRDefault="00863AC4">
      <w:pPr>
        <w:spacing w:line="240" w:lineRule="auto"/>
        <w:rPr>
          <w:rFonts w:cs="Arial"/>
          <w:sz w:val="18"/>
          <w:szCs w:val="18"/>
          <w:cs/>
          <w:lang w:val="en-US"/>
        </w:rPr>
      </w:pPr>
      <w:r>
        <w:rPr>
          <w:rFonts w:cs="Angsana New"/>
          <w:sz w:val="18"/>
          <w:szCs w:val="18"/>
          <w:cs/>
          <w:lang w:val="en-US"/>
        </w:rPr>
        <w:br w:type="page"/>
      </w:r>
    </w:p>
    <w:p w14:paraId="38293199" w14:textId="77777777" w:rsidR="0015538A" w:rsidRPr="0015538A" w:rsidRDefault="0015538A" w:rsidP="0015538A">
      <w:pPr>
        <w:spacing w:line="240" w:lineRule="auto"/>
        <w:ind w:left="1276"/>
        <w:jc w:val="both"/>
        <w:rPr>
          <w:rFonts w:cs="Arial"/>
          <w:sz w:val="18"/>
          <w:szCs w:val="18"/>
          <w:lang w:val="en-US"/>
        </w:rPr>
      </w:pPr>
    </w:p>
    <w:p w14:paraId="34554179" w14:textId="04114F48" w:rsidR="0015538A" w:rsidRPr="0015538A" w:rsidRDefault="0015538A" w:rsidP="0015538A">
      <w:pPr>
        <w:spacing w:line="240" w:lineRule="auto"/>
        <w:ind w:left="1276"/>
        <w:jc w:val="both"/>
        <w:rPr>
          <w:rFonts w:cs="Arial"/>
          <w:sz w:val="18"/>
          <w:szCs w:val="18"/>
        </w:rPr>
      </w:pPr>
      <w:r w:rsidRPr="0015538A">
        <w:rPr>
          <w:rFonts w:cs="Arial"/>
          <w:spacing w:val="-4"/>
          <w:sz w:val="18"/>
          <w:szCs w:val="18"/>
          <w:lang w:val="en-US"/>
        </w:rPr>
        <w:t>Later</w:t>
      </w:r>
      <w:r w:rsidR="003C14AB">
        <w:rPr>
          <w:rFonts w:cs="Arial"/>
          <w:spacing w:val="-4"/>
          <w:sz w:val="18"/>
          <w:szCs w:val="18"/>
          <w:lang w:val="en-US"/>
        </w:rPr>
        <w:t>,</w:t>
      </w:r>
      <w:r w:rsidRPr="0015538A">
        <w:rPr>
          <w:rFonts w:cs="Arial"/>
          <w:spacing w:val="-4"/>
          <w:sz w:val="18"/>
          <w:szCs w:val="18"/>
          <w:lang w:val="en-US"/>
        </w:rPr>
        <w:t xml:space="preserve"> on </w:t>
      </w:r>
      <w:r w:rsidR="006F735B" w:rsidRPr="006F735B">
        <w:rPr>
          <w:rFonts w:cs="Arial"/>
          <w:spacing w:val="-4"/>
          <w:sz w:val="18"/>
          <w:szCs w:val="18"/>
        </w:rPr>
        <w:t>6</w:t>
      </w:r>
      <w:r w:rsidRPr="0015538A">
        <w:rPr>
          <w:rFonts w:cs="Arial"/>
          <w:spacing w:val="-4"/>
          <w:sz w:val="18"/>
          <w:szCs w:val="18"/>
          <w:lang w:val="en-US"/>
        </w:rPr>
        <w:t xml:space="preserve"> September </w:t>
      </w:r>
      <w:r w:rsidR="006F735B" w:rsidRPr="006F735B">
        <w:rPr>
          <w:rFonts w:cs="Arial"/>
          <w:spacing w:val="-4"/>
          <w:sz w:val="18"/>
          <w:szCs w:val="18"/>
        </w:rPr>
        <w:t>2019</w:t>
      </w:r>
      <w:r w:rsidRPr="0015538A">
        <w:rPr>
          <w:rFonts w:cs="Arial"/>
          <w:spacing w:val="-4"/>
          <w:sz w:val="18"/>
          <w:szCs w:val="18"/>
          <w:lang w:val="en-US"/>
        </w:rPr>
        <w:t>, the Central Administrative Court has ordered to combine these three cases</w:t>
      </w:r>
      <w:r w:rsidRPr="0015538A">
        <w:rPr>
          <w:rFonts w:cs="Arial"/>
          <w:sz w:val="18"/>
          <w:szCs w:val="18"/>
          <w:lang w:val="en-US"/>
        </w:rPr>
        <w:t xml:space="preserve"> as they have the same parties, grounds and evidence</w:t>
      </w:r>
      <w:r w:rsidRPr="0015538A">
        <w:rPr>
          <w:rFonts w:cs="Angsana New"/>
          <w:sz w:val="18"/>
          <w:szCs w:val="18"/>
          <w:cs/>
          <w:lang w:val="en-US"/>
        </w:rPr>
        <w:t xml:space="preserve">. </w:t>
      </w:r>
    </w:p>
    <w:p w14:paraId="45BD91FA" w14:textId="77777777" w:rsidR="0015538A" w:rsidRPr="0015538A" w:rsidRDefault="0015538A" w:rsidP="0015538A">
      <w:pPr>
        <w:spacing w:line="240" w:lineRule="auto"/>
        <w:ind w:left="1276"/>
        <w:jc w:val="both"/>
        <w:rPr>
          <w:rFonts w:cs="Arial"/>
          <w:sz w:val="18"/>
          <w:szCs w:val="18"/>
          <w:lang w:val="en-US"/>
        </w:rPr>
      </w:pPr>
    </w:p>
    <w:p w14:paraId="1496078E" w14:textId="01EFC9F8" w:rsidR="0015538A" w:rsidRPr="0015538A" w:rsidRDefault="0015538A" w:rsidP="0015538A">
      <w:pPr>
        <w:spacing w:line="240" w:lineRule="auto"/>
        <w:ind w:left="1276"/>
        <w:jc w:val="both"/>
        <w:rPr>
          <w:rFonts w:cs="Arial"/>
          <w:sz w:val="18"/>
          <w:szCs w:val="18"/>
        </w:rPr>
      </w:pPr>
      <w:r w:rsidRPr="0015538A">
        <w:rPr>
          <w:rFonts w:cs="Arial"/>
          <w:sz w:val="18"/>
          <w:szCs w:val="18"/>
        </w:rPr>
        <w:t xml:space="preserve">Later, on </w:t>
      </w:r>
      <w:r w:rsidR="006F735B" w:rsidRPr="006F735B">
        <w:rPr>
          <w:rFonts w:cs="Arial"/>
          <w:sz w:val="18"/>
          <w:szCs w:val="18"/>
        </w:rPr>
        <w:t>11</w:t>
      </w:r>
      <w:r w:rsidRPr="0015538A">
        <w:rPr>
          <w:rFonts w:cs="Arial"/>
          <w:sz w:val="18"/>
          <w:szCs w:val="18"/>
        </w:rPr>
        <w:t xml:space="preserve"> and </w:t>
      </w:r>
      <w:r w:rsidR="006F735B" w:rsidRPr="006F735B">
        <w:rPr>
          <w:rFonts w:cs="Arial"/>
          <w:sz w:val="18"/>
          <w:szCs w:val="18"/>
        </w:rPr>
        <w:t>12</w:t>
      </w:r>
      <w:r w:rsidRPr="0015538A">
        <w:rPr>
          <w:rFonts w:cs="Arial"/>
          <w:sz w:val="18"/>
          <w:szCs w:val="18"/>
        </w:rPr>
        <w:t xml:space="preserve"> November </w:t>
      </w:r>
      <w:r w:rsidR="006F735B" w:rsidRPr="006F735B">
        <w:rPr>
          <w:rFonts w:cs="Arial"/>
          <w:sz w:val="18"/>
          <w:szCs w:val="18"/>
        </w:rPr>
        <w:t>2021</w:t>
      </w:r>
      <w:r w:rsidRPr="0015538A">
        <w:rPr>
          <w:rFonts w:cs="Arial"/>
          <w:sz w:val="18"/>
          <w:szCs w:val="18"/>
        </w:rPr>
        <w:t>, the Central Administrative Court ordered to combine the above cases with the following cases which the NBTC filed against the subsidiary;</w:t>
      </w:r>
    </w:p>
    <w:p w14:paraId="1A3E28FD" w14:textId="77777777" w:rsidR="0015538A" w:rsidRPr="0015538A" w:rsidRDefault="0015538A" w:rsidP="0015538A">
      <w:pPr>
        <w:spacing w:line="240" w:lineRule="auto"/>
        <w:ind w:left="1276"/>
        <w:jc w:val="both"/>
        <w:rPr>
          <w:rFonts w:cs="Arial"/>
          <w:sz w:val="18"/>
          <w:szCs w:val="18"/>
        </w:rPr>
      </w:pPr>
    </w:p>
    <w:p w14:paraId="5DB7362B" w14:textId="5B253181" w:rsidR="0015538A" w:rsidRPr="0015538A" w:rsidRDefault="0015538A" w:rsidP="0015538A">
      <w:pPr>
        <w:pStyle w:val="ListParagraph"/>
        <w:numPr>
          <w:ilvl w:val="0"/>
          <w:numId w:val="25"/>
        </w:numPr>
        <w:spacing w:after="0" w:line="240" w:lineRule="auto"/>
        <w:contextualSpacing/>
        <w:jc w:val="both"/>
        <w:rPr>
          <w:rFonts w:ascii="Arial" w:hAnsi="Arial" w:cs="Arial"/>
          <w:sz w:val="18"/>
          <w:szCs w:val="18"/>
        </w:rPr>
      </w:pPr>
      <w:r w:rsidRPr="0015538A">
        <w:rPr>
          <w:rFonts w:ascii="Arial" w:hAnsi="Arial" w:cs="Arial"/>
          <w:sz w:val="18"/>
          <w:szCs w:val="18"/>
        </w:rPr>
        <w:t xml:space="preserve">NBTC filed a lawsuit against a subsidiary with the Central Administrative court claiming for mobile numbering fees and additional numbering fees for the service period from March </w:t>
      </w:r>
      <w:r w:rsidR="006F735B" w:rsidRPr="006F735B">
        <w:rPr>
          <w:rFonts w:ascii="Arial" w:hAnsi="Arial" w:cs="Arial"/>
          <w:sz w:val="18"/>
          <w:szCs w:val="18"/>
          <w:lang w:val="en-GB"/>
        </w:rPr>
        <w:t>2014</w:t>
      </w:r>
      <w:r w:rsidRPr="0015538A">
        <w:rPr>
          <w:rFonts w:ascii="Arial" w:hAnsi="Arial" w:cs="Arial"/>
          <w:sz w:val="18"/>
          <w:szCs w:val="18"/>
        </w:rPr>
        <w:t xml:space="preserve"> to December </w:t>
      </w:r>
      <w:r w:rsidR="006F735B" w:rsidRPr="006F735B">
        <w:rPr>
          <w:rFonts w:ascii="Arial" w:hAnsi="Arial" w:cs="Arial"/>
          <w:sz w:val="18"/>
          <w:szCs w:val="18"/>
          <w:lang w:val="en-GB"/>
        </w:rPr>
        <w:t>2015</w:t>
      </w:r>
      <w:r w:rsidRPr="0015538A">
        <w:rPr>
          <w:rFonts w:ascii="Arial" w:hAnsi="Arial" w:cs="Arial"/>
          <w:sz w:val="18"/>
          <w:szCs w:val="18"/>
        </w:rPr>
        <w:t xml:space="preserve">, the period in which a resolution of the NBTC regarding to The consumer protection measures in the event of termination of concession or contract cell phone provider in </w:t>
      </w:r>
      <w:r w:rsidR="006F735B" w:rsidRPr="006F735B">
        <w:rPr>
          <w:rFonts w:ascii="Arial" w:hAnsi="Arial" w:cs="Arial"/>
          <w:sz w:val="18"/>
          <w:szCs w:val="18"/>
          <w:lang w:val="en-GB"/>
        </w:rPr>
        <w:t>2013</w:t>
      </w:r>
      <w:r w:rsidRPr="0015538A">
        <w:rPr>
          <w:rFonts w:ascii="Arial" w:hAnsi="Arial" w:cs="Arial"/>
          <w:sz w:val="18"/>
          <w:szCs w:val="18"/>
        </w:rPr>
        <w:t xml:space="preserve">, and The consumer protection measure in the event of termination of concession or contract cell phone provider by the orders of the National Council for Peace and Order </w:t>
      </w:r>
      <w:r w:rsidRPr="0015538A">
        <w:rPr>
          <w:rFonts w:ascii="Arial" w:hAnsi="Arial" w:cs="Arial"/>
          <w:sz w:val="18"/>
          <w:szCs w:val="18"/>
          <w:cs/>
        </w:rPr>
        <w:t>(</w:t>
      </w:r>
      <w:r w:rsidRPr="0015538A">
        <w:rPr>
          <w:rFonts w:ascii="Arial" w:hAnsi="Arial" w:cs="Arial"/>
          <w:sz w:val="18"/>
          <w:szCs w:val="18"/>
        </w:rPr>
        <w:t>NCPO</w:t>
      </w:r>
      <w:r w:rsidRPr="0015538A">
        <w:rPr>
          <w:rFonts w:ascii="Arial" w:hAnsi="Arial" w:cs="Arial"/>
          <w:sz w:val="18"/>
          <w:szCs w:val="18"/>
          <w:cs/>
        </w:rPr>
        <w:t xml:space="preserve">) </w:t>
      </w:r>
      <w:r w:rsidRPr="0015538A">
        <w:rPr>
          <w:rFonts w:ascii="Arial" w:hAnsi="Arial" w:cs="Arial"/>
          <w:sz w:val="18"/>
          <w:szCs w:val="18"/>
        </w:rPr>
        <w:t>No</w:t>
      </w:r>
      <w:r w:rsidRPr="0015538A">
        <w:rPr>
          <w:rFonts w:ascii="Arial" w:hAnsi="Arial" w:cs="Arial"/>
          <w:sz w:val="18"/>
          <w:szCs w:val="18"/>
          <w:cs/>
        </w:rPr>
        <w:t xml:space="preserve">. </w:t>
      </w:r>
      <w:r w:rsidR="006F735B" w:rsidRPr="006F735B">
        <w:rPr>
          <w:rFonts w:ascii="Arial" w:hAnsi="Arial" w:cs="Arial"/>
          <w:sz w:val="18"/>
          <w:szCs w:val="18"/>
          <w:lang w:val="en-GB"/>
        </w:rPr>
        <w:t>94</w:t>
      </w:r>
      <w:r w:rsidRPr="0015538A">
        <w:rPr>
          <w:rFonts w:ascii="Arial" w:hAnsi="Arial" w:cs="Arial"/>
          <w:sz w:val="18"/>
          <w:szCs w:val="18"/>
          <w:cs/>
        </w:rPr>
        <w:t>/</w:t>
      </w:r>
      <w:r w:rsidR="006F735B" w:rsidRPr="006F735B">
        <w:rPr>
          <w:rFonts w:ascii="Arial" w:hAnsi="Arial" w:cs="Arial"/>
          <w:sz w:val="18"/>
          <w:szCs w:val="18"/>
          <w:lang w:val="en-GB"/>
        </w:rPr>
        <w:t>2557</w:t>
      </w:r>
      <w:r w:rsidRPr="0015538A">
        <w:rPr>
          <w:rFonts w:ascii="Arial" w:hAnsi="Arial" w:cs="Arial"/>
          <w:sz w:val="18"/>
          <w:szCs w:val="18"/>
        </w:rPr>
        <w:t xml:space="preserve">, for Baht </w:t>
      </w:r>
      <w:r w:rsidR="006F735B" w:rsidRPr="006F735B">
        <w:rPr>
          <w:rFonts w:ascii="Arial" w:hAnsi="Arial" w:cs="Arial"/>
          <w:sz w:val="18"/>
          <w:szCs w:val="18"/>
          <w:lang w:val="en-GB"/>
        </w:rPr>
        <w:t>878</w:t>
      </w:r>
      <w:r w:rsidRPr="0015538A">
        <w:rPr>
          <w:rFonts w:ascii="Arial" w:hAnsi="Arial" w:cs="Arial"/>
          <w:sz w:val="18"/>
          <w:szCs w:val="18"/>
          <w:cs/>
        </w:rPr>
        <w:t>.</w:t>
      </w:r>
      <w:r w:rsidR="006F735B" w:rsidRPr="006F735B">
        <w:rPr>
          <w:rFonts w:ascii="Arial" w:hAnsi="Arial" w:cs="Arial"/>
          <w:sz w:val="18"/>
          <w:szCs w:val="18"/>
          <w:lang w:val="en-GB"/>
        </w:rPr>
        <w:t>38</w:t>
      </w:r>
      <w:r w:rsidRPr="0015538A">
        <w:rPr>
          <w:rFonts w:ascii="Arial" w:hAnsi="Arial" w:cs="Arial"/>
          <w:sz w:val="18"/>
          <w:szCs w:val="18"/>
        </w:rPr>
        <w:t xml:space="preserve"> million, and</w:t>
      </w:r>
    </w:p>
    <w:p w14:paraId="5498E075" w14:textId="77777777" w:rsidR="0000200D" w:rsidRPr="0015538A" w:rsidRDefault="0000200D" w:rsidP="0021505C">
      <w:pPr>
        <w:pStyle w:val="ListParagraph"/>
        <w:spacing w:after="0" w:line="240" w:lineRule="auto"/>
        <w:ind w:left="1636"/>
        <w:jc w:val="both"/>
        <w:rPr>
          <w:rFonts w:ascii="Arial" w:hAnsi="Arial" w:cs="Arial"/>
          <w:sz w:val="18"/>
          <w:szCs w:val="18"/>
        </w:rPr>
      </w:pPr>
    </w:p>
    <w:p w14:paraId="72B4A61C" w14:textId="504982DB" w:rsidR="0015538A" w:rsidRPr="0015538A" w:rsidRDefault="0015538A" w:rsidP="0021505C">
      <w:pPr>
        <w:pStyle w:val="ListParagraph"/>
        <w:numPr>
          <w:ilvl w:val="0"/>
          <w:numId w:val="25"/>
        </w:numPr>
        <w:spacing w:after="0" w:line="240" w:lineRule="auto"/>
        <w:contextualSpacing/>
        <w:jc w:val="both"/>
        <w:rPr>
          <w:rFonts w:ascii="Arial" w:hAnsi="Arial" w:cs="Arial"/>
          <w:sz w:val="18"/>
          <w:szCs w:val="18"/>
        </w:rPr>
      </w:pPr>
      <w:r w:rsidRPr="0015538A">
        <w:rPr>
          <w:rFonts w:ascii="Arial" w:hAnsi="Arial" w:cs="Arial"/>
          <w:sz w:val="18"/>
          <w:szCs w:val="18"/>
        </w:rPr>
        <w:t xml:space="preserve">NBTC filed a lawsuit with the Central Administrative Court against a subsidiary claiming for revenue earned from </w:t>
      </w:r>
      <w:r w:rsidR="006F735B" w:rsidRPr="006F735B">
        <w:rPr>
          <w:rFonts w:ascii="Arial" w:hAnsi="Arial" w:cs="Arial"/>
          <w:sz w:val="18"/>
          <w:szCs w:val="18"/>
          <w:lang w:val="en-GB"/>
        </w:rPr>
        <w:t>1800</w:t>
      </w:r>
      <w:r w:rsidRPr="0015538A">
        <w:rPr>
          <w:rFonts w:ascii="Arial" w:hAnsi="Arial" w:cs="Arial"/>
          <w:sz w:val="18"/>
          <w:szCs w:val="18"/>
        </w:rPr>
        <w:t xml:space="preserve"> MHz</w:t>
      </w:r>
      <w:r w:rsidRPr="0015538A">
        <w:rPr>
          <w:rFonts w:ascii="Arial" w:hAnsi="Arial" w:cs="Arial"/>
          <w:sz w:val="18"/>
          <w:szCs w:val="18"/>
          <w:cs/>
        </w:rPr>
        <w:t xml:space="preserve">. </w:t>
      </w:r>
      <w:r w:rsidRPr="0015538A">
        <w:rPr>
          <w:rFonts w:ascii="Arial" w:hAnsi="Arial" w:cs="Arial"/>
          <w:sz w:val="18"/>
          <w:szCs w:val="18"/>
        </w:rPr>
        <w:t xml:space="preserve">mobile service during the caretaking period from </w:t>
      </w:r>
      <w:r w:rsidR="006F735B" w:rsidRPr="006F735B">
        <w:rPr>
          <w:rFonts w:ascii="Arial" w:hAnsi="Arial" w:cs="Arial"/>
          <w:sz w:val="18"/>
          <w:szCs w:val="18"/>
          <w:lang w:val="en-GB"/>
        </w:rPr>
        <w:t>16</w:t>
      </w:r>
      <w:r w:rsidRPr="0015538A">
        <w:rPr>
          <w:rFonts w:ascii="Arial" w:hAnsi="Arial" w:cs="Arial"/>
          <w:sz w:val="18"/>
          <w:szCs w:val="18"/>
        </w:rPr>
        <w:t xml:space="preserve"> September </w:t>
      </w:r>
      <w:r w:rsidR="006F735B" w:rsidRPr="006F735B">
        <w:rPr>
          <w:rFonts w:ascii="Arial" w:hAnsi="Arial" w:cs="Arial"/>
          <w:sz w:val="18"/>
          <w:szCs w:val="18"/>
          <w:lang w:val="en-GB"/>
        </w:rPr>
        <w:t>2013</w:t>
      </w:r>
      <w:r w:rsidRPr="0015538A">
        <w:rPr>
          <w:rFonts w:ascii="Arial" w:hAnsi="Arial" w:cs="Arial"/>
          <w:sz w:val="18"/>
          <w:szCs w:val="18"/>
        </w:rPr>
        <w:t xml:space="preserve"> to </w:t>
      </w:r>
      <w:r w:rsidR="006F735B" w:rsidRPr="006F735B">
        <w:rPr>
          <w:rFonts w:ascii="Arial" w:hAnsi="Arial" w:cs="Arial"/>
          <w:sz w:val="18"/>
          <w:szCs w:val="18"/>
          <w:lang w:val="en-GB"/>
        </w:rPr>
        <w:t>17</w:t>
      </w:r>
      <w:r w:rsidRPr="0015538A">
        <w:rPr>
          <w:rFonts w:ascii="Arial" w:hAnsi="Arial" w:cs="Arial"/>
          <w:sz w:val="18"/>
          <w:szCs w:val="18"/>
        </w:rPr>
        <w:t xml:space="preserve"> July </w:t>
      </w:r>
      <w:r w:rsidR="006F735B" w:rsidRPr="006F735B">
        <w:rPr>
          <w:rFonts w:ascii="Arial" w:hAnsi="Arial" w:cs="Arial"/>
          <w:sz w:val="18"/>
          <w:szCs w:val="18"/>
          <w:lang w:val="en-GB"/>
        </w:rPr>
        <w:t>2014</w:t>
      </w:r>
      <w:r w:rsidRPr="0015538A">
        <w:rPr>
          <w:rFonts w:ascii="Arial" w:hAnsi="Arial" w:cs="Arial"/>
          <w:sz w:val="18"/>
          <w:szCs w:val="18"/>
        </w:rPr>
        <w:t xml:space="preserve">, in the amount of Baht </w:t>
      </w:r>
      <w:r w:rsidR="006F735B" w:rsidRPr="006F735B">
        <w:rPr>
          <w:rFonts w:ascii="Arial" w:hAnsi="Arial" w:cs="Arial"/>
          <w:sz w:val="18"/>
          <w:szCs w:val="18"/>
          <w:lang w:val="en-GB"/>
        </w:rPr>
        <w:t>1</w:t>
      </w:r>
      <w:r w:rsidRPr="0015538A">
        <w:rPr>
          <w:rFonts w:ascii="Arial" w:hAnsi="Arial" w:cs="Arial"/>
          <w:sz w:val="18"/>
          <w:szCs w:val="18"/>
        </w:rPr>
        <w:t>,</w:t>
      </w:r>
      <w:r w:rsidR="006F735B" w:rsidRPr="006F735B">
        <w:rPr>
          <w:rFonts w:ascii="Arial" w:hAnsi="Arial" w:cs="Arial"/>
          <w:sz w:val="18"/>
          <w:szCs w:val="18"/>
          <w:lang w:val="en-GB"/>
        </w:rPr>
        <w:t>150</w:t>
      </w:r>
      <w:r w:rsidRPr="0015538A">
        <w:rPr>
          <w:rFonts w:ascii="Arial" w:hAnsi="Arial" w:cs="Arial"/>
          <w:sz w:val="18"/>
          <w:szCs w:val="18"/>
          <w:cs/>
        </w:rPr>
        <w:t>.</w:t>
      </w:r>
      <w:r w:rsidR="006F735B" w:rsidRPr="006F735B">
        <w:rPr>
          <w:rFonts w:ascii="Arial" w:hAnsi="Arial" w:cs="Arial"/>
          <w:sz w:val="18"/>
          <w:szCs w:val="18"/>
          <w:lang w:val="en-GB"/>
        </w:rPr>
        <w:t>66</w:t>
      </w:r>
      <w:r w:rsidRPr="0015538A">
        <w:rPr>
          <w:rFonts w:ascii="Arial" w:hAnsi="Arial" w:cs="Arial"/>
          <w:sz w:val="18"/>
          <w:szCs w:val="18"/>
        </w:rPr>
        <w:t xml:space="preserve"> million NBTC amended its lawsuit by increasing claimed amount to Baht </w:t>
      </w:r>
      <w:r w:rsidR="006F735B" w:rsidRPr="006F735B">
        <w:rPr>
          <w:rFonts w:ascii="Arial" w:hAnsi="Arial" w:cs="Arial"/>
          <w:sz w:val="18"/>
          <w:szCs w:val="18"/>
          <w:lang w:val="en-GB"/>
        </w:rPr>
        <w:t>3</w:t>
      </w:r>
      <w:r w:rsidRPr="0015538A">
        <w:rPr>
          <w:rFonts w:ascii="Arial" w:hAnsi="Arial" w:cs="Arial"/>
          <w:sz w:val="18"/>
          <w:szCs w:val="18"/>
        </w:rPr>
        <w:t>,</w:t>
      </w:r>
      <w:r w:rsidR="006F735B" w:rsidRPr="006F735B">
        <w:rPr>
          <w:rFonts w:ascii="Arial" w:hAnsi="Arial" w:cs="Arial"/>
          <w:sz w:val="18"/>
          <w:szCs w:val="18"/>
          <w:lang w:val="en-GB"/>
        </w:rPr>
        <w:t>637</w:t>
      </w:r>
      <w:r w:rsidRPr="0015538A">
        <w:rPr>
          <w:rFonts w:ascii="Arial" w:hAnsi="Arial" w:cs="Arial"/>
          <w:sz w:val="18"/>
          <w:szCs w:val="18"/>
          <w:cs/>
        </w:rPr>
        <w:t>.</w:t>
      </w:r>
      <w:r w:rsidR="006F735B" w:rsidRPr="006F735B">
        <w:rPr>
          <w:rFonts w:ascii="Arial" w:hAnsi="Arial" w:cs="Arial"/>
          <w:sz w:val="18"/>
          <w:szCs w:val="18"/>
          <w:lang w:val="en-GB"/>
        </w:rPr>
        <w:t>63</w:t>
      </w:r>
      <w:r w:rsidRPr="0015538A">
        <w:rPr>
          <w:rFonts w:ascii="Arial" w:hAnsi="Arial" w:cs="Arial"/>
          <w:sz w:val="18"/>
          <w:szCs w:val="18"/>
        </w:rPr>
        <w:t xml:space="preserve"> million and on </w:t>
      </w:r>
      <w:r w:rsidR="006F735B" w:rsidRPr="006F735B">
        <w:rPr>
          <w:rFonts w:ascii="Arial" w:hAnsi="Arial" w:cs="Arial"/>
          <w:sz w:val="18"/>
          <w:szCs w:val="18"/>
          <w:lang w:val="en-GB"/>
        </w:rPr>
        <w:t>17</w:t>
      </w:r>
      <w:r w:rsidRPr="0015538A">
        <w:rPr>
          <w:rFonts w:ascii="Arial" w:hAnsi="Arial" w:cs="Arial"/>
          <w:sz w:val="18"/>
          <w:szCs w:val="18"/>
        </w:rPr>
        <w:t xml:space="preserve"> February </w:t>
      </w:r>
      <w:r w:rsidR="006F735B" w:rsidRPr="006F735B">
        <w:rPr>
          <w:rFonts w:ascii="Arial" w:hAnsi="Arial" w:cs="Arial"/>
          <w:sz w:val="18"/>
          <w:szCs w:val="18"/>
          <w:lang w:val="en-GB"/>
        </w:rPr>
        <w:t>2020</w:t>
      </w:r>
      <w:r w:rsidRPr="0015538A">
        <w:rPr>
          <w:rFonts w:ascii="Arial" w:hAnsi="Arial" w:cs="Arial"/>
          <w:sz w:val="18"/>
          <w:szCs w:val="18"/>
        </w:rPr>
        <w:t>, the subsidiary has filed an objection with the Central Administrative Court</w:t>
      </w:r>
      <w:r w:rsidRPr="0015538A">
        <w:rPr>
          <w:rFonts w:ascii="Arial" w:hAnsi="Arial" w:cs="Arial"/>
          <w:sz w:val="18"/>
          <w:szCs w:val="18"/>
          <w:cs/>
        </w:rPr>
        <w:t xml:space="preserve">. </w:t>
      </w:r>
      <w:r w:rsidRPr="0015538A">
        <w:rPr>
          <w:rFonts w:ascii="Arial" w:hAnsi="Arial" w:cs="Arial"/>
          <w:sz w:val="18"/>
          <w:szCs w:val="18"/>
        </w:rPr>
        <w:t>However, the subsidiary has disagreed with NBTC regarding the basis of revenue and details of deductible expenses related to the services</w:t>
      </w:r>
      <w:r w:rsidRPr="0015538A">
        <w:rPr>
          <w:rFonts w:ascii="Arial" w:hAnsi="Arial" w:cs="Arial"/>
          <w:sz w:val="18"/>
          <w:szCs w:val="18"/>
          <w:cs/>
        </w:rPr>
        <w:t xml:space="preserve">. </w:t>
      </w:r>
      <w:r w:rsidRPr="0015538A">
        <w:rPr>
          <w:rFonts w:ascii="Arial" w:hAnsi="Arial" w:cs="Arial"/>
          <w:sz w:val="18"/>
          <w:szCs w:val="18"/>
        </w:rPr>
        <w:t xml:space="preserve">The subsidiary has already provided for an allowance of Baht </w:t>
      </w:r>
      <w:r w:rsidR="006F735B" w:rsidRPr="006F735B">
        <w:rPr>
          <w:rFonts w:ascii="Arial" w:hAnsi="Arial" w:cs="Arial"/>
          <w:sz w:val="18"/>
          <w:szCs w:val="18"/>
          <w:lang w:val="en-GB"/>
        </w:rPr>
        <w:t>508</w:t>
      </w:r>
      <w:r w:rsidRPr="0015538A">
        <w:rPr>
          <w:rFonts w:ascii="Arial" w:hAnsi="Arial" w:cs="Arial"/>
          <w:sz w:val="18"/>
          <w:szCs w:val="18"/>
          <w:cs/>
        </w:rPr>
        <w:t>.</w:t>
      </w:r>
      <w:r w:rsidR="006F735B" w:rsidRPr="006F735B">
        <w:rPr>
          <w:rFonts w:ascii="Arial" w:hAnsi="Arial" w:cs="Arial"/>
          <w:sz w:val="18"/>
          <w:szCs w:val="18"/>
          <w:lang w:val="en-GB"/>
        </w:rPr>
        <w:t>69</w:t>
      </w:r>
      <w:r w:rsidRPr="0015538A">
        <w:rPr>
          <w:rFonts w:ascii="Arial" w:hAnsi="Arial" w:cs="Arial"/>
          <w:sz w:val="18"/>
          <w:szCs w:val="18"/>
        </w:rPr>
        <w:t xml:space="preserve"> million</w:t>
      </w:r>
      <w:r w:rsidRPr="0015538A">
        <w:rPr>
          <w:rFonts w:ascii="Arial" w:hAnsi="Arial" w:cs="Arial"/>
          <w:sz w:val="18"/>
          <w:szCs w:val="18"/>
          <w:cs/>
        </w:rPr>
        <w:t xml:space="preserve">. </w:t>
      </w:r>
    </w:p>
    <w:p w14:paraId="51BA9C51" w14:textId="77777777" w:rsidR="000543A9" w:rsidRDefault="000543A9" w:rsidP="0021505C">
      <w:pPr>
        <w:spacing w:line="240" w:lineRule="auto"/>
        <w:ind w:left="556" w:firstLine="720"/>
        <w:jc w:val="both"/>
        <w:rPr>
          <w:rFonts w:cs="Arial"/>
          <w:sz w:val="18"/>
          <w:szCs w:val="18"/>
        </w:rPr>
      </w:pPr>
    </w:p>
    <w:p w14:paraId="45811C2D" w14:textId="7D6CCB27" w:rsidR="0015538A" w:rsidRPr="0015538A" w:rsidRDefault="0015538A" w:rsidP="0021505C">
      <w:pPr>
        <w:spacing w:line="240" w:lineRule="auto"/>
        <w:ind w:left="556" w:firstLine="720"/>
        <w:jc w:val="both"/>
        <w:rPr>
          <w:rFonts w:cs="Arial"/>
          <w:sz w:val="18"/>
          <w:szCs w:val="18"/>
        </w:rPr>
      </w:pPr>
      <w:r w:rsidRPr="0015538A">
        <w:rPr>
          <w:rFonts w:cs="Arial"/>
          <w:sz w:val="18"/>
          <w:szCs w:val="18"/>
        </w:rPr>
        <w:t>Currently, the case is under consideration of the Central Administrative Court</w:t>
      </w:r>
      <w:r w:rsidRPr="0015538A">
        <w:rPr>
          <w:rFonts w:cs="Arial"/>
          <w:sz w:val="18"/>
          <w:szCs w:val="18"/>
          <w:cs/>
        </w:rPr>
        <w:t>.</w:t>
      </w:r>
    </w:p>
    <w:p w14:paraId="1209F11A" w14:textId="74C5703C" w:rsidR="00823C24" w:rsidRPr="0015538A" w:rsidRDefault="0015538A" w:rsidP="0021505C">
      <w:pPr>
        <w:spacing w:line="240" w:lineRule="auto"/>
        <w:jc w:val="both"/>
        <w:rPr>
          <w:rFonts w:cs="Arial"/>
          <w:sz w:val="18"/>
          <w:szCs w:val="18"/>
          <w:lang w:val="en-US"/>
        </w:rPr>
      </w:pPr>
      <w:r w:rsidRPr="0015538A">
        <w:rPr>
          <w:rFonts w:cs="Arial"/>
          <w:sz w:val="18"/>
          <w:szCs w:val="18"/>
          <w:lang w:val="en-US"/>
        </w:rPr>
        <w:t xml:space="preserve"> </w:t>
      </w:r>
    </w:p>
    <w:p w14:paraId="39B4E494" w14:textId="7C8F7066" w:rsidR="0015538A" w:rsidRPr="0015538A" w:rsidRDefault="006F735B" w:rsidP="0015538A">
      <w:pPr>
        <w:spacing w:line="240" w:lineRule="auto"/>
        <w:ind w:left="1260" w:hanging="720"/>
        <w:jc w:val="both"/>
        <w:rPr>
          <w:rFonts w:cs="Arial"/>
          <w:sz w:val="18"/>
          <w:szCs w:val="18"/>
        </w:rPr>
      </w:pPr>
      <w:r w:rsidRPr="006F735B">
        <w:rPr>
          <w:rFonts w:cs="Arial"/>
          <w:sz w:val="18"/>
          <w:szCs w:val="18"/>
        </w:rPr>
        <w:t>40</w:t>
      </w:r>
      <w:r w:rsidR="00823C24" w:rsidRPr="0015538A">
        <w:rPr>
          <w:rFonts w:cs="Arial"/>
          <w:sz w:val="18"/>
          <w:szCs w:val="18"/>
          <w:lang w:val="en-US"/>
        </w:rPr>
        <w:t>.</w:t>
      </w:r>
      <w:r w:rsidRPr="006F735B">
        <w:rPr>
          <w:rFonts w:cs="Arial"/>
          <w:sz w:val="18"/>
          <w:szCs w:val="18"/>
        </w:rPr>
        <w:t>2</w:t>
      </w:r>
      <w:r w:rsidR="00823C24" w:rsidRPr="0015538A">
        <w:rPr>
          <w:rFonts w:cs="Arial"/>
          <w:sz w:val="18"/>
          <w:szCs w:val="18"/>
          <w:lang w:val="en-US"/>
        </w:rPr>
        <w:t>.</w:t>
      </w:r>
      <w:r w:rsidRPr="006F735B">
        <w:rPr>
          <w:rFonts w:cs="Arial"/>
          <w:sz w:val="18"/>
          <w:szCs w:val="18"/>
        </w:rPr>
        <w:t>4</w:t>
      </w:r>
      <w:r w:rsidR="00823C24" w:rsidRPr="0015538A">
        <w:rPr>
          <w:rFonts w:cs="Arial"/>
          <w:sz w:val="18"/>
          <w:szCs w:val="18"/>
          <w:lang w:val="en-US"/>
        </w:rPr>
        <w:tab/>
      </w:r>
      <w:r w:rsidR="0015538A" w:rsidRPr="0015538A">
        <w:rPr>
          <w:rFonts w:cs="Arial"/>
          <w:sz w:val="18"/>
          <w:szCs w:val="18"/>
          <w:lang w:val="en-US"/>
        </w:rPr>
        <w:t xml:space="preserve">On </w:t>
      </w:r>
      <w:r w:rsidRPr="006F735B">
        <w:rPr>
          <w:rFonts w:cs="Arial"/>
          <w:sz w:val="18"/>
          <w:szCs w:val="18"/>
        </w:rPr>
        <w:t>5</w:t>
      </w:r>
      <w:r w:rsidR="0015538A" w:rsidRPr="0015538A">
        <w:rPr>
          <w:rFonts w:cs="Arial"/>
          <w:sz w:val="18"/>
          <w:szCs w:val="18"/>
          <w:lang w:val="en-US"/>
        </w:rPr>
        <w:t xml:space="preserve"> April </w:t>
      </w:r>
      <w:r w:rsidRPr="006F735B">
        <w:rPr>
          <w:rFonts w:cs="Arial"/>
          <w:sz w:val="18"/>
          <w:szCs w:val="18"/>
        </w:rPr>
        <w:t>2017</w:t>
      </w:r>
      <w:r w:rsidR="0015538A" w:rsidRPr="0015538A">
        <w:rPr>
          <w:rFonts w:cs="Arial"/>
          <w:sz w:val="18"/>
          <w:szCs w:val="18"/>
          <w:lang w:val="en-US"/>
        </w:rPr>
        <w:t xml:space="preserve">, a subsidiary filed a lawsuit with the Central Intellectual Property and International Trade Court against a Public Company, a contractual party on a licence of broadcasting football program claiming for reimbursement of Baht </w:t>
      </w:r>
      <w:r w:rsidRPr="006F735B">
        <w:rPr>
          <w:rFonts w:cs="Arial"/>
          <w:sz w:val="18"/>
          <w:szCs w:val="18"/>
        </w:rPr>
        <w:t>390</w:t>
      </w:r>
      <w:r w:rsidR="0015538A" w:rsidRPr="0015538A">
        <w:rPr>
          <w:rFonts w:cs="Angsana New"/>
          <w:sz w:val="18"/>
          <w:szCs w:val="18"/>
          <w:cs/>
          <w:lang w:val="en-US"/>
        </w:rPr>
        <w:t>.</w:t>
      </w:r>
      <w:r w:rsidRPr="006F735B">
        <w:rPr>
          <w:rFonts w:cs="Arial"/>
          <w:sz w:val="18"/>
          <w:szCs w:val="18"/>
        </w:rPr>
        <w:t>75</w:t>
      </w:r>
      <w:r w:rsidR="0015538A" w:rsidRPr="0015538A">
        <w:rPr>
          <w:rFonts w:cs="Arial"/>
          <w:sz w:val="18"/>
          <w:szCs w:val="18"/>
          <w:lang w:val="en-US"/>
        </w:rPr>
        <w:t xml:space="preserve"> million which the subsidiary paid because the said Public Company could not deliver such broadcasting</w:t>
      </w:r>
      <w:r w:rsidR="0015538A" w:rsidRPr="0015538A">
        <w:rPr>
          <w:rFonts w:cs="Angsana New"/>
          <w:sz w:val="18"/>
          <w:szCs w:val="18"/>
          <w:cs/>
          <w:lang w:val="en-US"/>
        </w:rPr>
        <w:t xml:space="preserve">. </w:t>
      </w:r>
      <w:r w:rsidR="0015538A" w:rsidRPr="0015538A">
        <w:rPr>
          <w:rFonts w:cs="Arial"/>
          <w:sz w:val="18"/>
          <w:szCs w:val="18"/>
          <w:lang w:val="en-US"/>
        </w:rPr>
        <w:t xml:space="preserve">Subsequently, on </w:t>
      </w:r>
      <w:r w:rsidRPr="006F735B">
        <w:rPr>
          <w:rFonts w:cs="Arial"/>
          <w:sz w:val="18"/>
          <w:szCs w:val="18"/>
        </w:rPr>
        <w:t>27</w:t>
      </w:r>
      <w:r w:rsidR="0015538A" w:rsidRPr="0015538A">
        <w:rPr>
          <w:rFonts w:cs="Arial"/>
          <w:sz w:val="18"/>
          <w:szCs w:val="18"/>
          <w:lang w:val="en-US"/>
        </w:rPr>
        <w:t xml:space="preserve"> June </w:t>
      </w:r>
      <w:r w:rsidRPr="006F735B">
        <w:rPr>
          <w:rFonts w:cs="Arial"/>
          <w:sz w:val="18"/>
          <w:szCs w:val="18"/>
        </w:rPr>
        <w:t>2017</w:t>
      </w:r>
      <w:r w:rsidR="0015538A" w:rsidRPr="0015538A">
        <w:rPr>
          <w:rFonts w:cs="Arial"/>
          <w:sz w:val="18"/>
          <w:szCs w:val="18"/>
          <w:lang w:val="en-US"/>
        </w:rPr>
        <w:t xml:space="preserve">, the said Public Company filed a lawsuit with the Central Intellectual Property and International Trade Court against the said subsidiary together with other </w:t>
      </w:r>
      <w:r w:rsidRPr="006F735B">
        <w:rPr>
          <w:rFonts w:cs="Arial"/>
          <w:sz w:val="18"/>
          <w:szCs w:val="18"/>
        </w:rPr>
        <w:t>20</w:t>
      </w:r>
      <w:r w:rsidR="0015538A" w:rsidRPr="0015538A">
        <w:rPr>
          <w:rFonts w:cs="Arial"/>
          <w:sz w:val="18"/>
          <w:szCs w:val="18"/>
          <w:lang w:val="en-US"/>
        </w:rPr>
        <w:t xml:space="preserve"> defendants claiming for Baht </w:t>
      </w:r>
      <w:r w:rsidRPr="006F735B">
        <w:rPr>
          <w:rFonts w:cs="Arial"/>
          <w:sz w:val="18"/>
          <w:szCs w:val="18"/>
        </w:rPr>
        <w:t>1</w:t>
      </w:r>
      <w:r w:rsidR="0015538A" w:rsidRPr="0015538A">
        <w:rPr>
          <w:rFonts w:cs="Arial"/>
          <w:sz w:val="18"/>
          <w:szCs w:val="18"/>
          <w:lang w:val="en-US"/>
        </w:rPr>
        <w:t>,</w:t>
      </w:r>
      <w:r w:rsidRPr="006F735B">
        <w:rPr>
          <w:rFonts w:cs="Arial"/>
          <w:sz w:val="18"/>
          <w:szCs w:val="18"/>
        </w:rPr>
        <w:t>401</w:t>
      </w:r>
      <w:r w:rsidR="0015538A" w:rsidRPr="0015538A">
        <w:rPr>
          <w:rFonts w:cs="Angsana New"/>
          <w:sz w:val="18"/>
          <w:szCs w:val="18"/>
          <w:cs/>
          <w:lang w:val="en-US"/>
        </w:rPr>
        <w:t>.</w:t>
      </w:r>
      <w:r w:rsidRPr="006F735B">
        <w:rPr>
          <w:rFonts w:cs="Arial"/>
          <w:sz w:val="18"/>
          <w:szCs w:val="18"/>
        </w:rPr>
        <w:t>22</w:t>
      </w:r>
      <w:r w:rsidR="0015538A" w:rsidRPr="0015538A">
        <w:rPr>
          <w:rFonts w:cs="Arial"/>
          <w:sz w:val="18"/>
          <w:szCs w:val="18"/>
          <w:lang w:val="en-US"/>
        </w:rPr>
        <w:t xml:space="preserve"> million regarding the termination of the agreement</w:t>
      </w:r>
      <w:r w:rsidR="0015538A" w:rsidRPr="0015538A">
        <w:rPr>
          <w:rFonts w:cs="Angsana New"/>
          <w:sz w:val="18"/>
          <w:szCs w:val="18"/>
          <w:cs/>
          <w:lang w:val="en-US"/>
        </w:rPr>
        <w:t xml:space="preserve">. </w:t>
      </w:r>
      <w:r w:rsidR="0015538A" w:rsidRPr="0015538A">
        <w:rPr>
          <w:rFonts w:cs="Arial"/>
          <w:sz w:val="18"/>
          <w:szCs w:val="18"/>
          <w:lang w:val="en-US"/>
        </w:rPr>
        <w:t xml:space="preserve">On </w:t>
      </w:r>
      <w:r w:rsidRPr="006F735B">
        <w:rPr>
          <w:rFonts w:cs="Arial"/>
          <w:sz w:val="18"/>
          <w:szCs w:val="18"/>
        </w:rPr>
        <w:t>23</w:t>
      </w:r>
      <w:r w:rsidR="0015538A" w:rsidRPr="0015538A">
        <w:rPr>
          <w:rFonts w:cs="Arial"/>
          <w:sz w:val="18"/>
          <w:szCs w:val="18"/>
          <w:lang w:val="en-US"/>
        </w:rPr>
        <w:t xml:space="preserve"> August </w:t>
      </w:r>
      <w:r w:rsidRPr="006F735B">
        <w:rPr>
          <w:rFonts w:cs="Arial"/>
          <w:sz w:val="18"/>
          <w:szCs w:val="18"/>
        </w:rPr>
        <w:t>2019</w:t>
      </w:r>
      <w:r w:rsidR="0015538A" w:rsidRPr="0015538A">
        <w:rPr>
          <w:rFonts w:cs="Arial"/>
          <w:sz w:val="18"/>
          <w:szCs w:val="18"/>
          <w:lang w:val="en-US"/>
        </w:rPr>
        <w:t xml:space="preserve">, the Central Intellectual Property and International Commerce Court ruled that the said Public Company is liable to pay Baht </w:t>
      </w:r>
      <w:r w:rsidRPr="006F735B">
        <w:rPr>
          <w:rFonts w:cs="Arial"/>
          <w:sz w:val="18"/>
          <w:szCs w:val="18"/>
        </w:rPr>
        <w:t>240</w:t>
      </w:r>
      <w:r w:rsidR="0015538A" w:rsidRPr="0015538A">
        <w:rPr>
          <w:rFonts w:cs="Angsana New"/>
          <w:sz w:val="18"/>
          <w:szCs w:val="18"/>
          <w:cs/>
          <w:lang w:val="en-US"/>
        </w:rPr>
        <w:t>.</w:t>
      </w:r>
      <w:r w:rsidRPr="006F735B">
        <w:rPr>
          <w:rFonts w:cs="Arial"/>
          <w:sz w:val="18"/>
          <w:szCs w:val="18"/>
        </w:rPr>
        <w:t>00</w:t>
      </w:r>
      <w:r w:rsidR="0015538A" w:rsidRPr="0015538A">
        <w:rPr>
          <w:rFonts w:cs="Arial"/>
          <w:sz w:val="18"/>
          <w:szCs w:val="18"/>
          <w:lang w:val="en-US"/>
        </w:rPr>
        <w:t xml:space="preserve"> million to a subsidiary</w:t>
      </w:r>
      <w:r w:rsidR="0015538A" w:rsidRPr="0015538A">
        <w:rPr>
          <w:rFonts w:cs="Angsana New"/>
          <w:sz w:val="18"/>
          <w:szCs w:val="18"/>
          <w:cs/>
          <w:lang w:val="en-US"/>
        </w:rPr>
        <w:t xml:space="preserve">. </w:t>
      </w:r>
      <w:r w:rsidR="0015538A" w:rsidRPr="0015538A">
        <w:rPr>
          <w:rFonts w:cs="Arial"/>
          <w:spacing w:val="-4"/>
          <w:sz w:val="18"/>
          <w:szCs w:val="18"/>
          <w:lang w:val="en-US"/>
        </w:rPr>
        <w:t xml:space="preserve">Later on </w:t>
      </w:r>
      <w:r w:rsidRPr="006F735B">
        <w:rPr>
          <w:rFonts w:cs="Arial"/>
          <w:spacing w:val="-4"/>
          <w:sz w:val="18"/>
          <w:szCs w:val="18"/>
        </w:rPr>
        <w:t>20</w:t>
      </w:r>
      <w:r w:rsidR="0015538A" w:rsidRPr="0015538A">
        <w:rPr>
          <w:rFonts w:cs="Arial"/>
          <w:spacing w:val="-4"/>
          <w:sz w:val="18"/>
          <w:szCs w:val="18"/>
          <w:lang w:val="en-US"/>
        </w:rPr>
        <w:t xml:space="preserve"> December </w:t>
      </w:r>
      <w:r w:rsidRPr="006F735B">
        <w:rPr>
          <w:rFonts w:cs="Arial"/>
          <w:spacing w:val="-4"/>
          <w:sz w:val="18"/>
          <w:szCs w:val="18"/>
        </w:rPr>
        <w:t>2019</w:t>
      </w:r>
      <w:r w:rsidR="0015538A" w:rsidRPr="0015538A">
        <w:rPr>
          <w:rFonts w:cs="Arial"/>
          <w:spacing w:val="-4"/>
          <w:sz w:val="18"/>
          <w:szCs w:val="18"/>
          <w:lang w:val="en-US"/>
        </w:rPr>
        <w:t>, the subsidiary filed an appeal with Special Court of Appeal</w:t>
      </w:r>
      <w:r w:rsidR="0015538A" w:rsidRPr="0015538A">
        <w:rPr>
          <w:rFonts w:cs="Angsana New"/>
          <w:spacing w:val="-4"/>
          <w:sz w:val="18"/>
          <w:szCs w:val="18"/>
          <w:cs/>
          <w:lang w:val="en-US"/>
        </w:rPr>
        <w:t xml:space="preserve">. </w:t>
      </w:r>
      <w:r w:rsidR="0015538A" w:rsidRPr="0015538A">
        <w:rPr>
          <w:rFonts w:cs="Arial"/>
          <w:spacing w:val="-4"/>
          <w:sz w:val="18"/>
          <w:szCs w:val="18"/>
          <w:lang w:val="en-US"/>
        </w:rPr>
        <w:t xml:space="preserve">On </w:t>
      </w:r>
      <w:r w:rsidRPr="006F735B">
        <w:rPr>
          <w:rFonts w:cs="Angsana New"/>
          <w:spacing w:val="-4"/>
          <w:sz w:val="18"/>
          <w:szCs w:val="18"/>
        </w:rPr>
        <w:t>28</w:t>
      </w:r>
      <w:r w:rsidR="0015538A" w:rsidRPr="0015538A">
        <w:rPr>
          <w:rFonts w:cs="Angsana New" w:hint="cs"/>
          <w:spacing w:val="-4"/>
          <w:sz w:val="18"/>
          <w:szCs w:val="18"/>
          <w:cs/>
          <w:lang w:val="en-US"/>
        </w:rPr>
        <w:t xml:space="preserve"> </w:t>
      </w:r>
      <w:r w:rsidR="0015538A" w:rsidRPr="0015538A">
        <w:rPr>
          <w:rFonts w:cs="Arial"/>
          <w:spacing w:val="-4"/>
          <w:sz w:val="18"/>
          <w:szCs w:val="18"/>
          <w:lang w:val="en-US"/>
        </w:rPr>
        <w:t>February</w:t>
      </w:r>
      <w:r w:rsidR="0015538A" w:rsidRPr="0015538A">
        <w:rPr>
          <w:rFonts w:cs="Angsana New"/>
          <w:sz w:val="18"/>
          <w:szCs w:val="18"/>
          <w:cs/>
          <w:lang w:val="en-US"/>
        </w:rPr>
        <w:t xml:space="preserve"> </w:t>
      </w:r>
      <w:r w:rsidR="004E4A2F">
        <w:rPr>
          <w:rFonts w:cs="Angsana New"/>
          <w:sz w:val="18"/>
          <w:szCs w:val="18"/>
          <w:lang w:val="en-US"/>
        </w:rPr>
        <w:t xml:space="preserve"> </w:t>
      </w:r>
      <w:r w:rsidRPr="006F735B">
        <w:rPr>
          <w:rFonts w:cs="Angsana New"/>
          <w:sz w:val="18"/>
          <w:szCs w:val="18"/>
        </w:rPr>
        <w:t>2020</w:t>
      </w:r>
      <w:r w:rsidR="0015538A" w:rsidRPr="0015538A">
        <w:rPr>
          <w:rFonts w:cs="Arial"/>
          <w:sz w:val="18"/>
          <w:szCs w:val="18"/>
        </w:rPr>
        <w:t>, a Public Company also filed an appeal</w:t>
      </w:r>
      <w:r w:rsidR="0015538A" w:rsidRPr="0015538A">
        <w:rPr>
          <w:rFonts w:cs="Angsana New"/>
          <w:sz w:val="18"/>
          <w:szCs w:val="18"/>
          <w:cs/>
        </w:rPr>
        <w:t xml:space="preserve">. </w:t>
      </w:r>
    </w:p>
    <w:p w14:paraId="6BB1E20C" w14:textId="77777777" w:rsidR="0015538A" w:rsidRPr="0015538A" w:rsidRDefault="0015538A" w:rsidP="0015538A">
      <w:pPr>
        <w:spacing w:line="240" w:lineRule="auto"/>
        <w:ind w:left="1260" w:hanging="720"/>
        <w:jc w:val="both"/>
        <w:rPr>
          <w:rFonts w:cs="Arial"/>
          <w:sz w:val="18"/>
          <w:szCs w:val="18"/>
        </w:rPr>
      </w:pPr>
    </w:p>
    <w:p w14:paraId="1ECC4EFA" w14:textId="24667BA0" w:rsidR="0021505C" w:rsidRDefault="0015538A" w:rsidP="006F735B">
      <w:pPr>
        <w:spacing w:line="240" w:lineRule="auto"/>
        <w:ind w:left="1260"/>
        <w:jc w:val="both"/>
        <w:rPr>
          <w:rFonts w:cs="Arial"/>
          <w:sz w:val="18"/>
          <w:szCs w:val="18"/>
        </w:rPr>
      </w:pPr>
      <w:r w:rsidRPr="0015538A">
        <w:rPr>
          <w:rFonts w:cs="Arial"/>
          <w:sz w:val="18"/>
          <w:szCs w:val="18"/>
        </w:rPr>
        <w:t xml:space="preserve">On </w:t>
      </w:r>
      <w:r w:rsidR="006F735B" w:rsidRPr="006F735B">
        <w:rPr>
          <w:rFonts w:cs="Arial"/>
          <w:sz w:val="18"/>
          <w:szCs w:val="18"/>
        </w:rPr>
        <w:t>15</w:t>
      </w:r>
      <w:r w:rsidRPr="0015538A">
        <w:rPr>
          <w:rFonts w:cs="Arial"/>
          <w:sz w:val="18"/>
          <w:szCs w:val="18"/>
        </w:rPr>
        <w:t xml:space="preserve"> July </w:t>
      </w:r>
      <w:r w:rsidR="006F735B" w:rsidRPr="006F735B">
        <w:rPr>
          <w:rFonts w:cs="Arial"/>
          <w:sz w:val="18"/>
          <w:szCs w:val="18"/>
        </w:rPr>
        <w:t>2021</w:t>
      </w:r>
      <w:r w:rsidRPr="0015538A">
        <w:rPr>
          <w:rFonts w:cs="Arial"/>
          <w:sz w:val="18"/>
          <w:szCs w:val="18"/>
        </w:rPr>
        <w:t xml:space="preserve">, the Special Court of Appeal ruled that a Public Company is liable to pay to a subsidiary in the amount of Baht </w:t>
      </w:r>
      <w:r w:rsidR="006F735B" w:rsidRPr="006F735B">
        <w:rPr>
          <w:rFonts w:cs="Arial"/>
          <w:sz w:val="18"/>
          <w:szCs w:val="18"/>
        </w:rPr>
        <w:t>240</w:t>
      </w:r>
      <w:r w:rsidRPr="0015538A">
        <w:rPr>
          <w:rFonts w:cs="Angsana New"/>
          <w:sz w:val="18"/>
          <w:szCs w:val="18"/>
          <w:cs/>
        </w:rPr>
        <w:t>.</w:t>
      </w:r>
      <w:r w:rsidR="006F735B" w:rsidRPr="006F735B">
        <w:rPr>
          <w:rFonts w:cs="Arial"/>
          <w:sz w:val="18"/>
          <w:szCs w:val="18"/>
        </w:rPr>
        <w:t>00</w:t>
      </w:r>
      <w:r w:rsidRPr="0015538A">
        <w:rPr>
          <w:rFonts w:cs="Arial"/>
          <w:sz w:val="18"/>
          <w:szCs w:val="18"/>
        </w:rPr>
        <w:t xml:space="preserve"> million with the interest at the rate of </w:t>
      </w:r>
      <w:r w:rsidR="006F735B" w:rsidRPr="006F735B">
        <w:rPr>
          <w:rFonts w:cs="Arial"/>
          <w:sz w:val="18"/>
          <w:szCs w:val="18"/>
        </w:rPr>
        <w:t>7</w:t>
      </w:r>
      <w:r w:rsidRPr="0015538A">
        <w:rPr>
          <w:rFonts w:cs="Angsana New"/>
          <w:sz w:val="18"/>
          <w:szCs w:val="18"/>
          <w:cs/>
        </w:rPr>
        <w:t>.</w:t>
      </w:r>
      <w:r w:rsidR="006F735B" w:rsidRPr="006F735B">
        <w:rPr>
          <w:rFonts w:cs="Arial"/>
          <w:sz w:val="18"/>
          <w:szCs w:val="18"/>
        </w:rPr>
        <w:t>5</w:t>
      </w:r>
      <w:r w:rsidRPr="0015538A">
        <w:rPr>
          <w:rFonts w:cs="Arial"/>
          <w:sz w:val="18"/>
          <w:szCs w:val="18"/>
        </w:rPr>
        <w:t xml:space="preserve"> percent per annum from </w:t>
      </w:r>
      <w:r w:rsidR="006F735B" w:rsidRPr="006F735B">
        <w:rPr>
          <w:rFonts w:cs="Arial"/>
          <w:sz w:val="18"/>
          <w:szCs w:val="18"/>
        </w:rPr>
        <w:t>5</w:t>
      </w:r>
      <w:r w:rsidRPr="0015538A">
        <w:rPr>
          <w:rFonts w:cs="Arial"/>
          <w:sz w:val="18"/>
          <w:szCs w:val="18"/>
        </w:rPr>
        <w:t xml:space="preserve"> February </w:t>
      </w:r>
      <w:r w:rsidR="006F735B" w:rsidRPr="006F735B">
        <w:rPr>
          <w:rFonts w:cs="Arial"/>
          <w:sz w:val="18"/>
          <w:szCs w:val="18"/>
        </w:rPr>
        <w:t>2016</w:t>
      </w:r>
      <w:r w:rsidRPr="0015538A">
        <w:rPr>
          <w:rFonts w:cs="Arial"/>
          <w:sz w:val="18"/>
          <w:szCs w:val="18"/>
        </w:rPr>
        <w:t xml:space="preserve"> to </w:t>
      </w:r>
      <w:r w:rsidR="006F735B" w:rsidRPr="006F735B">
        <w:rPr>
          <w:rFonts w:cs="Arial"/>
          <w:sz w:val="18"/>
          <w:szCs w:val="18"/>
        </w:rPr>
        <w:t>10</w:t>
      </w:r>
      <w:r w:rsidRPr="0015538A">
        <w:rPr>
          <w:rFonts w:cs="Arial"/>
          <w:sz w:val="18"/>
          <w:szCs w:val="18"/>
        </w:rPr>
        <w:t xml:space="preserve"> April </w:t>
      </w:r>
      <w:r w:rsidR="006F735B" w:rsidRPr="006F735B">
        <w:rPr>
          <w:rFonts w:cs="Arial"/>
          <w:sz w:val="18"/>
          <w:szCs w:val="18"/>
        </w:rPr>
        <w:t>2021</w:t>
      </w:r>
      <w:r w:rsidRPr="0015538A">
        <w:rPr>
          <w:rFonts w:cs="Arial"/>
          <w:sz w:val="18"/>
          <w:szCs w:val="18"/>
        </w:rPr>
        <w:t xml:space="preserve">, and the rate of </w:t>
      </w:r>
      <w:r w:rsidR="006F735B" w:rsidRPr="006F735B">
        <w:rPr>
          <w:rFonts w:cs="Arial"/>
          <w:sz w:val="18"/>
          <w:szCs w:val="18"/>
        </w:rPr>
        <w:t>5</w:t>
      </w:r>
      <w:r w:rsidRPr="0015538A">
        <w:rPr>
          <w:rFonts w:cs="Arial"/>
          <w:sz w:val="18"/>
          <w:szCs w:val="18"/>
        </w:rPr>
        <w:t xml:space="preserve"> percent per annum or other charged rate according to the Royal Decree from </w:t>
      </w:r>
      <w:r w:rsidR="006F735B" w:rsidRPr="006F735B">
        <w:rPr>
          <w:rFonts w:cs="Arial"/>
          <w:sz w:val="18"/>
          <w:szCs w:val="18"/>
        </w:rPr>
        <w:t>11</w:t>
      </w:r>
      <w:r w:rsidRPr="0015538A">
        <w:rPr>
          <w:rFonts w:cs="Arial"/>
          <w:sz w:val="18"/>
          <w:szCs w:val="18"/>
        </w:rPr>
        <w:t xml:space="preserve"> April </w:t>
      </w:r>
      <w:r w:rsidR="006F735B" w:rsidRPr="006F735B">
        <w:rPr>
          <w:rFonts w:cs="Arial"/>
          <w:sz w:val="18"/>
          <w:szCs w:val="18"/>
        </w:rPr>
        <w:t>2021</w:t>
      </w:r>
      <w:r w:rsidRPr="0015538A">
        <w:rPr>
          <w:rFonts w:cs="Arial"/>
          <w:sz w:val="18"/>
          <w:szCs w:val="18"/>
        </w:rPr>
        <w:t xml:space="preserve"> onward until the payment is completed to the subsidiary, but must not exceed the rate of </w:t>
      </w:r>
      <w:r w:rsidR="006F735B" w:rsidRPr="006F735B">
        <w:rPr>
          <w:rFonts w:cs="Arial"/>
          <w:sz w:val="18"/>
          <w:szCs w:val="18"/>
        </w:rPr>
        <w:t>7</w:t>
      </w:r>
      <w:r w:rsidRPr="0015538A">
        <w:rPr>
          <w:rFonts w:cs="Angsana New"/>
          <w:sz w:val="18"/>
          <w:szCs w:val="18"/>
          <w:cs/>
        </w:rPr>
        <w:t>.</w:t>
      </w:r>
      <w:r w:rsidR="006F735B" w:rsidRPr="006F735B">
        <w:rPr>
          <w:rFonts w:cs="Arial"/>
          <w:sz w:val="18"/>
          <w:szCs w:val="18"/>
        </w:rPr>
        <w:t>50</w:t>
      </w:r>
      <w:r w:rsidRPr="0015538A">
        <w:rPr>
          <w:rFonts w:cs="Arial"/>
          <w:sz w:val="18"/>
          <w:szCs w:val="18"/>
          <w:lang w:val="en-US"/>
        </w:rPr>
        <w:t>%</w:t>
      </w:r>
      <w:r w:rsidRPr="0015538A">
        <w:rPr>
          <w:rFonts w:cs="Arial"/>
          <w:sz w:val="18"/>
          <w:szCs w:val="18"/>
        </w:rPr>
        <w:t xml:space="preserve"> per annum</w:t>
      </w:r>
      <w:r w:rsidRPr="0015538A">
        <w:rPr>
          <w:rFonts w:cs="Angsana New"/>
          <w:sz w:val="18"/>
          <w:szCs w:val="18"/>
          <w:cs/>
        </w:rPr>
        <w:t>.</w:t>
      </w:r>
    </w:p>
    <w:p w14:paraId="34C9F1E8" w14:textId="77777777" w:rsidR="0015538A" w:rsidRPr="0015538A" w:rsidRDefault="0015538A" w:rsidP="0015538A">
      <w:pPr>
        <w:spacing w:line="240" w:lineRule="auto"/>
        <w:ind w:left="1260" w:hanging="720"/>
        <w:jc w:val="both"/>
        <w:rPr>
          <w:rFonts w:cs="Arial"/>
          <w:sz w:val="18"/>
          <w:szCs w:val="18"/>
        </w:rPr>
      </w:pPr>
    </w:p>
    <w:p w14:paraId="41DF23ED" w14:textId="66ADCB50" w:rsidR="0015538A" w:rsidRPr="0015538A" w:rsidRDefault="006F735B" w:rsidP="0015538A">
      <w:pPr>
        <w:spacing w:line="240" w:lineRule="auto"/>
        <w:ind w:left="1260" w:hanging="720"/>
        <w:jc w:val="both"/>
        <w:rPr>
          <w:rFonts w:cs="Arial"/>
          <w:sz w:val="18"/>
          <w:szCs w:val="18"/>
          <w:lang w:val="en-US"/>
        </w:rPr>
      </w:pPr>
      <w:r w:rsidRPr="006F735B">
        <w:rPr>
          <w:rFonts w:cs="Arial"/>
          <w:sz w:val="18"/>
          <w:szCs w:val="18"/>
        </w:rPr>
        <w:t>40</w:t>
      </w:r>
      <w:r w:rsidR="00823C24" w:rsidRPr="0015538A">
        <w:rPr>
          <w:rFonts w:cs="Arial"/>
          <w:sz w:val="18"/>
          <w:szCs w:val="18"/>
          <w:lang w:val="en-US"/>
        </w:rPr>
        <w:t>.</w:t>
      </w:r>
      <w:r w:rsidRPr="006F735B">
        <w:rPr>
          <w:rFonts w:cs="Arial"/>
          <w:sz w:val="18"/>
          <w:szCs w:val="18"/>
        </w:rPr>
        <w:t>2</w:t>
      </w:r>
      <w:r w:rsidR="00823C24" w:rsidRPr="0015538A">
        <w:rPr>
          <w:rFonts w:cs="Arial"/>
          <w:sz w:val="18"/>
          <w:szCs w:val="18"/>
          <w:lang w:val="en-US"/>
        </w:rPr>
        <w:t>.</w:t>
      </w:r>
      <w:r w:rsidRPr="006F735B">
        <w:rPr>
          <w:rFonts w:cs="Arial"/>
          <w:sz w:val="18"/>
          <w:szCs w:val="18"/>
        </w:rPr>
        <w:t>5</w:t>
      </w:r>
      <w:r w:rsidR="00823C24" w:rsidRPr="0015538A">
        <w:rPr>
          <w:rFonts w:cs="Arial"/>
          <w:sz w:val="18"/>
          <w:szCs w:val="18"/>
          <w:lang w:val="en-US"/>
        </w:rPr>
        <w:tab/>
      </w:r>
      <w:r w:rsidR="0015538A" w:rsidRPr="0015538A">
        <w:rPr>
          <w:rFonts w:cs="Arial"/>
          <w:sz w:val="18"/>
          <w:szCs w:val="18"/>
          <w:lang w:val="en-US"/>
        </w:rPr>
        <w:t xml:space="preserve">On </w:t>
      </w:r>
      <w:r w:rsidRPr="006F735B">
        <w:rPr>
          <w:rFonts w:cs="Arial"/>
          <w:sz w:val="18"/>
          <w:szCs w:val="18"/>
        </w:rPr>
        <w:t>14</w:t>
      </w:r>
      <w:r w:rsidR="0015538A" w:rsidRPr="0015538A">
        <w:rPr>
          <w:rFonts w:cs="Arial"/>
          <w:sz w:val="18"/>
          <w:szCs w:val="18"/>
          <w:lang w:val="en-US"/>
        </w:rPr>
        <w:t xml:space="preserve"> May </w:t>
      </w:r>
      <w:r w:rsidRPr="006F735B">
        <w:rPr>
          <w:rFonts w:cs="Arial"/>
          <w:sz w:val="18"/>
          <w:szCs w:val="18"/>
        </w:rPr>
        <w:t>2020</w:t>
      </w:r>
      <w:r w:rsidR="0015538A" w:rsidRPr="0015538A">
        <w:rPr>
          <w:rFonts w:cs="Arial"/>
          <w:sz w:val="18"/>
          <w:szCs w:val="18"/>
          <w:lang w:val="en-US"/>
        </w:rPr>
        <w:t xml:space="preserve">, the subsidiary filed a lawsuit against CAT with the Court of Justice to claim the cost of HSPA cable network that the subsidiary advanced for CAT during the period of </w:t>
      </w:r>
      <w:r w:rsidRPr="006F735B">
        <w:rPr>
          <w:rFonts w:cs="Arial"/>
          <w:sz w:val="18"/>
          <w:szCs w:val="18"/>
        </w:rPr>
        <w:t>2011</w:t>
      </w:r>
      <w:r w:rsidR="00C40DAD">
        <w:rPr>
          <w:rFonts w:cs="Arial"/>
          <w:sz w:val="18"/>
          <w:szCs w:val="18"/>
          <w:lang w:val="en-US"/>
        </w:rPr>
        <w:t xml:space="preserve"> </w:t>
      </w:r>
      <w:r w:rsidR="00C40DAD">
        <w:rPr>
          <w:rFonts w:cs="Angsana New"/>
          <w:sz w:val="18"/>
          <w:szCs w:val="18"/>
          <w:lang w:val="en-US"/>
        </w:rPr>
        <w:t xml:space="preserve">- </w:t>
      </w:r>
      <w:r w:rsidRPr="006F735B">
        <w:rPr>
          <w:rFonts w:cs="Arial"/>
          <w:sz w:val="18"/>
          <w:szCs w:val="18"/>
        </w:rPr>
        <w:t>2019</w:t>
      </w:r>
      <w:r w:rsidR="0015538A" w:rsidRPr="0015538A">
        <w:rPr>
          <w:rFonts w:cs="Arial"/>
          <w:sz w:val="18"/>
          <w:szCs w:val="18"/>
          <w:lang w:val="en-US"/>
        </w:rPr>
        <w:t xml:space="preserve"> in the amount of Baht </w:t>
      </w:r>
      <w:r w:rsidRPr="006F735B">
        <w:rPr>
          <w:rFonts w:cs="Arial"/>
          <w:sz w:val="18"/>
          <w:szCs w:val="18"/>
        </w:rPr>
        <w:t>1</w:t>
      </w:r>
      <w:r w:rsidR="0015538A" w:rsidRPr="0015538A">
        <w:rPr>
          <w:rFonts w:cs="Arial"/>
          <w:sz w:val="18"/>
          <w:szCs w:val="18"/>
          <w:lang w:val="en-US"/>
        </w:rPr>
        <w:t>,</w:t>
      </w:r>
      <w:r w:rsidRPr="006F735B">
        <w:rPr>
          <w:rFonts w:cs="Arial"/>
          <w:sz w:val="18"/>
          <w:szCs w:val="18"/>
        </w:rPr>
        <w:t>127</w:t>
      </w:r>
      <w:r w:rsidR="0015538A" w:rsidRPr="0015538A">
        <w:rPr>
          <w:rFonts w:cs="Angsana New"/>
          <w:sz w:val="18"/>
          <w:szCs w:val="18"/>
          <w:cs/>
          <w:lang w:val="en-US"/>
        </w:rPr>
        <w:t>.</w:t>
      </w:r>
      <w:r w:rsidRPr="006F735B">
        <w:rPr>
          <w:rFonts w:cs="Arial"/>
          <w:sz w:val="18"/>
          <w:szCs w:val="18"/>
        </w:rPr>
        <w:t>30</w:t>
      </w:r>
      <w:r w:rsidR="0015538A" w:rsidRPr="0015538A">
        <w:rPr>
          <w:rFonts w:cs="Arial"/>
          <w:sz w:val="18"/>
          <w:szCs w:val="18"/>
          <w:lang w:val="en-US"/>
        </w:rPr>
        <w:t xml:space="preserve"> million plus interest at the rate of </w:t>
      </w:r>
      <w:r w:rsidRPr="006F735B">
        <w:rPr>
          <w:rFonts w:cs="Arial"/>
          <w:sz w:val="18"/>
          <w:szCs w:val="18"/>
        </w:rPr>
        <w:t>7</w:t>
      </w:r>
      <w:r w:rsidR="0015538A" w:rsidRPr="0015538A">
        <w:rPr>
          <w:rFonts w:cs="Angsana New"/>
          <w:sz w:val="18"/>
          <w:szCs w:val="18"/>
          <w:cs/>
          <w:lang w:val="en-US"/>
        </w:rPr>
        <w:t>.</w:t>
      </w:r>
      <w:r w:rsidRPr="006F735B">
        <w:rPr>
          <w:rFonts w:cs="Arial"/>
          <w:sz w:val="18"/>
          <w:szCs w:val="18"/>
        </w:rPr>
        <w:t>50</w:t>
      </w:r>
      <w:r w:rsidR="0015538A" w:rsidRPr="0015538A">
        <w:rPr>
          <w:rFonts w:cs="Arial"/>
          <w:sz w:val="18"/>
          <w:szCs w:val="18"/>
          <w:lang w:val="en-US"/>
        </w:rPr>
        <w:t>%</w:t>
      </w:r>
      <w:r w:rsidR="0015538A" w:rsidRPr="0015538A">
        <w:rPr>
          <w:rFonts w:cs="Angsana New"/>
          <w:sz w:val="18"/>
          <w:szCs w:val="18"/>
          <w:cs/>
          <w:lang w:val="en-US"/>
        </w:rPr>
        <w:t xml:space="preserve"> </w:t>
      </w:r>
      <w:r w:rsidR="0015538A" w:rsidRPr="0015538A">
        <w:rPr>
          <w:rFonts w:cs="Arial"/>
          <w:sz w:val="18"/>
          <w:szCs w:val="18"/>
          <w:lang w:val="en-US"/>
        </w:rPr>
        <w:t xml:space="preserve">per annum of the said principal amount until the date of filing the lawsuit totaling amount of Baht </w:t>
      </w:r>
      <w:r w:rsidRPr="006F735B">
        <w:rPr>
          <w:rFonts w:cs="Arial"/>
          <w:sz w:val="18"/>
          <w:szCs w:val="18"/>
        </w:rPr>
        <w:t>1</w:t>
      </w:r>
      <w:r w:rsidR="0015538A" w:rsidRPr="0015538A">
        <w:rPr>
          <w:rFonts w:cs="Arial"/>
          <w:sz w:val="18"/>
          <w:szCs w:val="18"/>
          <w:lang w:val="en-US"/>
        </w:rPr>
        <w:t>,</w:t>
      </w:r>
      <w:r w:rsidRPr="006F735B">
        <w:rPr>
          <w:rFonts w:cs="Arial"/>
          <w:sz w:val="18"/>
          <w:szCs w:val="18"/>
        </w:rPr>
        <w:t>532</w:t>
      </w:r>
      <w:r w:rsidR="0015538A" w:rsidRPr="0015538A">
        <w:rPr>
          <w:rFonts w:cs="Angsana New"/>
          <w:sz w:val="18"/>
          <w:szCs w:val="18"/>
          <w:cs/>
          <w:lang w:val="en-US"/>
        </w:rPr>
        <w:t>.</w:t>
      </w:r>
      <w:r w:rsidRPr="006F735B">
        <w:rPr>
          <w:rFonts w:cs="Arial"/>
          <w:sz w:val="18"/>
          <w:szCs w:val="18"/>
        </w:rPr>
        <w:t>78</w:t>
      </w:r>
      <w:r w:rsidR="0015538A" w:rsidRPr="0015538A">
        <w:rPr>
          <w:rFonts w:cs="Arial"/>
          <w:sz w:val="18"/>
          <w:szCs w:val="18"/>
          <w:lang w:val="en-US"/>
        </w:rPr>
        <w:t xml:space="preserve"> million and the interest of </w:t>
      </w:r>
      <w:r w:rsidRPr="006F735B">
        <w:rPr>
          <w:rFonts w:cs="Arial"/>
          <w:sz w:val="18"/>
          <w:szCs w:val="18"/>
        </w:rPr>
        <w:t>7</w:t>
      </w:r>
      <w:r w:rsidR="0015538A" w:rsidRPr="0015538A">
        <w:rPr>
          <w:rFonts w:cs="Angsana New"/>
          <w:sz w:val="18"/>
          <w:szCs w:val="18"/>
          <w:cs/>
          <w:lang w:val="en-US"/>
        </w:rPr>
        <w:t>.</w:t>
      </w:r>
      <w:r w:rsidRPr="006F735B">
        <w:rPr>
          <w:rFonts w:cs="Arial"/>
          <w:sz w:val="18"/>
          <w:szCs w:val="18"/>
        </w:rPr>
        <w:t>50</w:t>
      </w:r>
      <w:r w:rsidR="0015538A" w:rsidRPr="0015538A">
        <w:rPr>
          <w:rFonts w:cs="Arial"/>
          <w:sz w:val="18"/>
          <w:szCs w:val="18"/>
          <w:lang w:val="en-US"/>
        </w:rPr>
        <w:t>%</w:t>
      </w:r>
      <w:r w:rsidR="0015538A" w:rsidRPr="0015538A">
        <w:rPr>
          <w:rFonts w:cs="Angsana New"/>
          <w:sz w:val="18"/>
          <w:szCs w:val="18"/>
          <w:cs/>
          <w:lang w:val="en-US"/>
        </w:rPr>
        <w:t xml:space="preserve"> </w:t>
      </w:r>
      <w:r w:rsidR="0015538A" w:rsidRPr="0015538A">
        <w:rPr>
          <w:rFonts w:cs="Arial"/>
          <w:sz w:val="18"/>
          <w:szCs w:val="18"/>
          <w:lang w:val="en-US"/>
        </w:rPr>
        <w:t>per annum from the date following the filing date until the full payment is made</w:t>
      </w:r>
      <w:r w:rsidR="0015538A" w:rsidRPr="0015538A">
        <w:rPr>
          <w:rFonts w:cs="Angsana New"/>
          <w:sz w:val="18"/>
          <w:szCs w:val="18"/>
          <w:cs/>
          <w:lang w:val="en-US"/>
        </w:rPr>
        <w:t xml:space="preserve">. </w:t>
      </w:r>
      <w:r w:rsidR="0015538A" w:rsidRPr="0015538A">
        <w:rPr>
          <w:rFonts w:cs="Arial"/>
          <w:sz w:val="18"/>
          <w:szCs w:val="18"/>
          <w:lang w:val="en-US"/>
        </w:rPr>
        <w:t xml:space="preserve">On </w:t>
      </w:r>
      <w:r w:rsidRPr="006F735B">
        <w:rPr>
          <w:rFonts w:cs="Arial"/>
          <w:sz w:val="18"/>
          <w:szCs w:val="18"/>
        </w:rPr>
        <w:t>27</w:t>
      </w:r>
      <w:r w:rsidR="0015538A" w:rsidRPr="0015538A">
        <w:rPr>
          <w:rFonts w:cs="Arial"/>
          <w:sz w:val="18"/>
          <w:szCs w:val="18"/>
          <w:lang w:val="en-US"/>
        </w:rPr>
        <w:t xml:space="preserve"> January </w:t>
      </w:r>
      <w:r w:rsidRPr="006F735B">
        <w:rPr>
          <w:rFonts w:cs="Arial"/>
          <w:sz w:val="18"/>
          <w:szCs w:val="18"/>
        </w:rPr>
        <w:t>2021</w:t>
      </w:r>
      <w:r w:rsidR="0015538A" w:rsidRPr="0015538A">
        <w:rPr>
          <w:rFonts w:cs="Arial"/>
          <w:sz w:val="18"/>
          <w:szCs w:val="18"/>
          <w:lang w:val="en-US"/>
        </w:rPr>
        <w:t>, the Civil Court ordered to transfer the case to the Central Administrative Court</w:t>
      </w:r>
      <w:r w:rsidR="0015538A" w:rsidRPr="0015538A">
        <w:rPr>
          <w:rFonts w:cs="Angsana New"/>
          <w:sz w:val="18"/>
          <w:szCs w:val="18"/>
          <w:cs/>
          <w:lang w:val="en-US"/>
        </w:rPr>
        <w:t>.</w:t>
      </w:r>
      <w:r w:rsidR="0015538A" w:rsidRPr="0015538A">
        <w:rPr>
          <w:rFonts w:cs="Arial"/>
          <w:sz w:val="18"/>
          <w:szCs w:val="18"/>
          <w:lang w:val="en-US"/>
        </w:rPr>
        <w:t xml:space="preserve"> Currently, the case is under consideration of the Central Administrative Court</w:t>
      </w:r>
      <w:r w:rsidR="0015538A" w:rsidRPr="0015538A">
        <w:rPr>
          <w:rFonts w:cs="Angsana New"/>
          <w:sz w:val="18"/>
          <w:szCs w:val="18"/>
          <w:cs/>
          <w:lang w:val="en-US"/>
        </w:rPr>
        <w:t>.</w:t>
      </w:r>
    </w:p>
    <w:p w14:paraId="1245C2EA" w14:textId="656DD707" w:rsidR="00823C24" w:rsidRPr="0015538A" w:rsidRDefault="00823C24" w:rsidP="0015538A">
      <w:pPr>
        <w:spacing w:line="240" w:lineRule="auto"/>
        <w:ind w:left="1260" w:hanging="709"/>
        <w:jc w:val="both"/>
        <w:rPr>
          <w:rFonts w:cs="Arial"/>
          <w:sz w:val="18"/>
          <w:szCs w:val="18"/>
          <w:lang w:val="en-US"/>
        </w:rPr>
      </w:pPr>
    </w:p>
    <w:p w14:paraId="20E2EDFF" w14:textId="06AE20B0" w:rsidR="0015538A" w:rsidRPr="0015538A" w:rsidRDefault="006F735B" w:rsidP="0015538A">
      <w:pPr>
        <w:spacing w:line="240" w:lineRule="auto"/>
        <w:ind w:left="1260" w:hanging="720"/>
        <w:jc w:val="both"/>
        <w:rPr>
          <w:rFonts w:cs="Arial"/>
          <w:sz w:val="18"/>
          <w:szCs w:val="18"/>
          <w:lang w:val="en-US"/>
        </w:rPr>
      </w:pPr>
      <w:r w:rsidRPr="006F735B">
        <w:rPr>
          <w:rFonts w:cs="Arial"/>
          <w:sz w:val="18"/>
          <w:szCs w:val="18"/>
        </w:rPr>
        <w:t>40</w:t>
      </w:r>
      <w:r w:rsidR="00823C24" w:rsidRPr="0015538A">
        <w:rPr>
          <w:rFonts w:cs="Arial"/>
          <w:sz w:val="18"/>
          <w:szCs w:val="18"/>
          <w:lang w:val="en-US"/>
        </w:rPr>
        <w:t>.</w:t>
      </w:r>
      <w:r w:rsidRPr="006F735B">
        <w:rPr>
          <w:rFonts w:cs="Arial"/>
          <w:sz w:val="18"/>
          <w:szCs w:val="18"/>
        </w:rPr>
        <w:t>2</w:t>
      </w:r>
      <w:r w:rsidR="00823C24" w:rsidRPr="0015538A">
        <w:rPr>
          <w:rFonts w:cs="Arial"/>
          <w:sz w:val="18"/>
          <w:szCs w:val="18"/>
          <w:lang w:val="en-US"/>
        </w:rPr>
        <w:t>.</w:t>
      </w:r>
      <w:r w:rsidRPr="006F735B">
        <w:rPr>
          <w:rFonts w:cs="Arial"/>
          <w:sz w:val="18"/>
          <w:szCs w:val="18"/>
        </w:rPr>
        <w:t>6</w:t>
      </w:r>
      <w:r w:rsidR="00823C24" w:rsidRPr="0015538A">
        <w:rPr>
          <w:rFonts w:cs="Arial"/>
          <w:sz w:val="18"/>
          <w:szCs w:val="18"/>
          <w:lang w:val="en-US"/>
        </w:rPr>
        <w:tab/>
      </w:r>
      <w:r w:rsidR="0015538A" w:rsidRPr="0015538A">
        <w:rPr>
          <w:rFonts w:cs="Arial"/>
          <w:sz w:val="18"/>
          <w:szCs w:val="18"/>
          <w:lang w:val="en-US"/>
        </w:rPr>
        <w:t xml:space="preserve">On </w:t>
      </w:r>
      <w:r w:rsidRPr="006F735B">
        <w:rPr>
          <w:rFonts w:cs="Arial"/>
          <w:sz w:val="18"/>
          <w:szCs w:val="18"/>
        </w:rPr>
        <w:t>29</w:t>
      </w:r>
      <w:r w:rsidR="0015538A" w:rsidRPr="0015538A">
        <w:rPr>
          <w:rFonts w:cs="Arial"/>
          <w:sz w:val="18"/>
          <w:szCs w:val="18"/>
          <w:lang w:val="en-US"/>
        </w:rPr>
        <w:t xml:space="preserve"> May </w:t>
      </w:r>
      <w:r w:rsidRPr="006F735B">
        <w:rPr>
          <w:rFonts w:cs="Arial"/>
          <w:sz w:val="18"/>
          <w:szCs w:val="18"/>
        </w:rPr>
        <w:t>2020</w:t>
      </w:r>
      <w:r w:rsidR="0015538A" w:rsidRPr="0015538A">
        <w:rPr>
          <w:rFonts w:cs="Arial"/>
          <w:sz w:val="18"/>
          <w:szCs w:val="18"/>
          <w:lang w:val="en-US"/>
        </w:rPr>
        <w:t xml:space="preserve">, the subsidiary filed a lawsuit against TOT to claim the Access Charges for the period during May </w:t>
      </w:r>
      <w:r w:rsidRPr="006F735B">
        <w:rPr>
          <w:rFonts w:cs="Arial"/>
          <w:sz w:val="18"/>
          <w:szCs w:val="18"/>
        </w:rPr>
        <w:t>2006</w:t>
      </w:r>
      <w:r w:rsidR="003C14AB">
        <w:rPr>
          <w:rFonts w:cs="Arial"/>
          <w:sz w:val="18"/>
          <w:szCs w:val="18"/>
          <w:lang w:val="en-US"/>
        </w:rPr>
        <w:t xml:space="preserve"> -</w:t>
      </w:r>
      <w:r w:rsidR="003C14AB">
        <w:rPr>
          <w:rFonts w:cs="Angsana New"/>
          <w:sz w:val="18"/>
          <w:szCs w:val="18"/>
          <w:lang w:val="en-US"/>
        </w:rPr>
        <w:t xml:space="preserve"> </w:t>
      </w:r>
      <w:r w:rsidR="0015538A" w:rsidRPr="0015538A">
        <w:rPr>
          <w:rFonts w:cs="Arial"/>
          <w:sz w:val="18"/>
          <w:szCs w:val="18"/>
          <w:lang w:val="en-US"/>
        </w:rPr>
        <w:t xml:space="preserve">November </w:t>
      </w:r>
      <w:r w:rsidRPr="006F735B">
        <w:rPr>
          <w:rFonts w:cs="Arial"/>
          <w:sz w:val="18"/>
          <w:szCs w:val="18"/>
        </w:rPr>
        <w:t>2006</w:t>
      </w:r>
      <w:r w:rsidR="0015538A" w:rsidRPr="0015538A">
        <w:rPr>
          <w:rFonts w:cs="Arial"/>
          <w:sz w:val="18"/>
          <w:szCs w:val="18"/>
          <w:lang w:val="en-US"/>
        </w:rPr>
        <w:t xml:space="preserve">, in the amount of Baht </w:t>
      </w:r>
      <w:r w:rsidRPr="006F735B">
        <w:rPr>
          <w:rFonts w:cs="Arial"/>
          <w:sz w:val="18"/>
          <w:szCs w:val="18"/>
        </w:rPr>
        <w:t>2</w:t>
      </w:r>
      <w:r w:rsidR="0015538A" w:rsidRPr="0015538A">
        <w:rPr>
          <w:rFonts w:cs="Arial"/>
          <w:sz w:val="18"/>
          <w:szCs w:val="18"/>
          <w:lang w:val="en-US"/>
        </w:rPr>
        <w:t>,</w:t>
      </w:r>
      <w:r w:rsidRPr="006F735B">
        <w:rPr>
          <w:rFonts w:cs="Arial"/>
          <w:sz w:val="18"/>
          <w:szCs w:val="18"/>
        </w:rPr>
        <w:t>251</w:t>
      </w:r>
      <w:r w:rsidR="0015538A" w:rsidRPr="0015538A">
        <w:rPr>
          <w:rFonts w:cs="Angsana New"/>
          <w:sz w:val="18"/>
          <w:szCs w:val="18"/>
          <w:cs/>
          <w:lang w:val="en-US"/>
        </w:rPr>
        <w:t>.</w:t>
      </w:r>
      <w:r w:rsidRPr="006F735B">
        <w:rPr>
          <w:rFonts w:cs="Arial"/>
          <w:sz w:val="18"/>
          <w:szCs w:val="18"/>
        </w:rPr>
        <w:t>26</w:t>
      </w:r>
      <w:r w:rsidR="0015538A" w:rsidRPr="0015538A">
        <w:rPr>
          <w:rFonts w:cs="Arial"/>
          <w:sz w:val="18"/>
          <w:szCs w:val="18"/>
          <w:lang w:val="en-US"/>
        </w:rPr>
        <w:t xml:space="preserve"> million with interest payment at the rate of </w:t>
      </w:r>
      <w:r w:rsidRPr="006F735B">
        <w:rPr>
          <w:rFonts w:cs="Arial"/>
          <w:sz w:val="18"/>
          <w:szCs w:val="18"/>
        </w:rPr>
        <w:t>7</w:t>
      </w:r>
      <w:r w:rsidR="0015538A" w:rsidRPr="0015538A">
        <w:rPr>
          <w:rFonts w:cs="Angsana New"/>
          <w:sz w:val="18"/>
          <w:szCs w:val="18"/>
          <w:cs/>
          <w:lang w:val="en-US"/>
        </w:rPr>
        <w:t>.</w:t>
      </w:r>
      <w:r w:rsidRPr="006F735B">
        <w:rPr>
          <w:rFonts w:cs="Arial"/>
          <w:sz w:val="18"/>
          <w:szCs w:val="18"/>
        </w:rPr>
        <w:t>50</w:t>
      </w:r>
      <w:r w:rsidR="003C14AB">
        <w:rPr>
          <w:rFonts w:cs="Angsana New"/>
          <w:sz w:val="18"/>
          <w:szCs w:val="18"/>
          <w:lang w:val="en-US"/>
        </w:rPr>
        <w:t>%</w:t>
      </w:r>
      <w:r w:rsidR="0015538A" w:rsidRPr="0015538A">
        <w:rPr>
          <w:rFonts w:cs="Angsana New"/>
          <w:sz w:val="18"/>
          <w:szCs w:val="18"/>
          <w:cs/>
          <w:lang w:val="en-US"/>
        </w:rPr>
        <w:t xml:space="preserve"> </w:t>
      </w:r>
      <w:r w:rsidR="0015538A" w:rsidRPr="0015538A">
        <w:rPr>
          <w:rFonts w:cs="Arial"/>
          <w:sz w:val="18"/>
          <w:szCs w:val="18"/>
          <w:lang w:val="en-US"/>
        </w:rPr>
        <w:t xml:space="preserve">per annum of the said principal until the date of filing the lawsuit totaling amount of Baht </w:t>
      </w:r>
      <w:r w:rsidRPr="006F735B">
        <w:rPr>
          <w:rFonts w:cs="Arial"/>
          <w:sz w:val="18"/>
          <w:szCs w:val="18"/>
        </w:rPr>
        <w:t>2</w:t>
      </w:r>
      <w:r w:rsidR="0015538A" w:rsidRPr="0015538A">
        <w:rPr>
          <w:rFonts w:cs="Arial"/>
          <w:sz w:val="18"/>
          <w:szCs w:val="18"/>
          <w:lang w:val="en-US"/>
        </w:rPr>
        <w:t>,</w:t>
      </w:r>
      <w:r w:rsidRPr="006F735B">
        <w:rPr>
          <w:rFonts w:cs="Arial"/>
          <w:sz w:val="18"/>
          <w:szCs w:val="18"/>
        </w:rPr>
        <w:t>262</w:t>
      </w:r>
      <w:r w:rsidR="0015538A" w:rsidRPr="0015538A">
        <w:rPr>
          <w:rFonts w:cs="Angsana New"/>
          <w:sz w:val="18"/>
          <w:szCs w:val="18"/>
          <w:cs/>
          <w:lang w:val="en-US"/>
        </w:rPr>
        <w:t>.</w:t>
      </w:r>
      <w:r w:rsidRPr="006F735B">
        <w:rPr>
          <w:rFonts w:cs="Arial"/>
          <w:sz w:val="18"/>
          <w:szCs w:val="18"/>
        </w:rPr>
        <w:t>36</w:t>
      </w:r>
      <w:r w:rsidR="0015538A" w:rsidRPr="0015538A">
        <w:rPr>
          <w:rFonts w:cs="Arial"/>
          <w:sz w:val="18"/>
          <w:szCs w:val="18"/>
          <w:lang w:val="en-US"/>
        </w:rPr>
        <w:t xml:space="preserve"> million and the interest of </w:t>
      </w:r>
      <w:r w:rsidRPr="006F735B">
        <w:rPr>
          <w:rFonts w:cs="Arial"/>
          <w:sz w:val="18"/>
          <w:szCs w:val="18"/>
        </w:rPr>
        <w:t>7</w:t>
      </w:r>
      <w:r w:rsidR="0015538A" w:rsidRPr="0015538A">
        <w:rPr>
          <w:rFonts w:cs="Angsana New"/>
          <w:sz w:val="18"/>
          <w:szCs w:val="18"/>
          <w:cs/>
          <w:lang w:val="en-US"/>
        </w:rPr>
        <w:t>.</w:t>
      </w:r>
      <w:r w:rsidRPr="006F735B">
        <w:rPr>
          <w:rFonts w:cs="Arial"/>
          <w:sz w:val="18"/>
          <w:szCs w:val="18"/>
        </w:rPr>
        <w:t>50</w:t>
      </w:r>
      <w:r w:rsidR="003C14AB">
        <w:rPr>
          <w:rFonts w:cs="Angsana New"/>
          <w:sz w:val="18"/>
          <w:szCs w:val="18"/>
          <w:lang w:val="en-US"/>
        </w:rPr>
        <w:t>%</w:t>
      </w:r>
      <w:r w:rsidR="0015538A" w:rsidRPr="0015538A">
        <w:rPr>
          <w:rFonts w:cs="Angsana New"/>
          <w:sz w:val="18"/>
          <w:szCs w:val="18"/>
          <w:cs/>
          <w:lang w:val="en-US"/>
        </w:rPr>
        <w:t xml:space="preserve"> </w:t>
      </w:r>
      <w:r w:rsidR="0015538A" w:rsidRPr="0015538A">
        <w:rPr>
          <w:rFonts w:cs="Arial"/>
          <w:sz w:val="18"/>
          <w:szCs w:val="18"/>
          <w:lang w:val="en-US"/>
        </w:rPr>
        <w:t>per annum from the date following the filing date until the full payment is made</w:t>
      </w:r>
      <w:r w:rsidR="0015538A" w:rsidRPr="0015538A">
        <w:rPr>
          <w:rFonts w:cs="Angsana New"/>
          <w:sz w:val="18"/>
          <w:szCs w:val="18"/>
          <w:cs/>
          <w:lang w:val="en-US"/>
        </w:rPr>
        <w:t xml:space="preserve">. </w:t>
      </w:r>
      <w:r w:rsidR="0015538A" w:rsidRPr="0015538A">
        <w:rPr>
          <w:rFonts w:cs="Arial"/>
          <w:sz w:val="18"/>
          <w:szCs w:val="18"/>
          <w:lang w:val="en-US"/>
        </w:rPr>
        <w:t xml:space="preserve">On </w:t>
      </w:r>
      <w:r w:rsidRPr="006F735B">
        <w:rPr>
          <w:rFonts w:cs="Arial"/>
          <w:sz w:val="18"/>
          <w:szCs w:val="18"/>
        </w:rPr>
        <w:t>23</w:t>
      </w:r>
      <w:r w:rsidR="0015538A" w:rsidRPr="0015538A">
        <w:rPr>
          <w:rFonts w:cs="Arial"/>
          <w:sz w:val="18"/>
          <w:szCs w:val="18"/>
          <w:lang w:val="en-US"/>
        </w:rPr>
        <w:t xml:space="preserve"> September </w:t>
      </w:r>
      <w:r w:rsidRPr="006F735B">
        <w:rPr>
          <w:rFonts w:cs="Arial"/>
          <w:sz w:val="18"/>
          <w:szCs w:val="18"/>
        </w:rPr>
        <w:t>2021</w:t>
      </w:r>
      <w:r w:rsidR="0015538A" w:rsidRPr="0015538A">
        <w:rPr>
          <w:rFonts w:cs="Arial"/>
          <w:sz w:val="18"/>
          <w:szCs w:val="18"/>
          <w:lang w:val="en-US"/>
        </w:rPr>
        <w:t>, the Central Administrative Court ordered to receive the case</w:t>
      </w:r>
      <w:r w:rsidR="0015538A" w:rsidRPr="0015538A">
        <w:rPr>
          <w:rFonts w:cs="Angsana New"/>
          <w:sz w:val="18"/>
          <w:szCs w:val="18"/>
          <w:cs/>
          <w:lang w:val="en-US"/>
        </w:rPr>
        <w:t xml:space="preserve">. </w:t>
      </w:r>
      <w:r w:rsidR="0015538A" w:rsidRPr="0015538A">
        <w:rPr>
          <w:rFonts w:cs="Arial"/>
          <w:sz w:val="18"/>
          <w:szCs w:val="18"/>
          <w:lang w:val="en-US"/>
        </w:rPr>
        <w:t>Currently, the case is under consideration of the Central Administrative Court</w:t>
      </w:r>
      <w:r w:rsidR="0015538A" w:rsidRPr="0015538A">
        <w:rPr>
          <w:rFonts w:cs="Angsana New"/>
          <w:sz w:val="18"/>
          <w:szCs w:val="18"/>
          <w:cs/>
          <w:lang w:val="en-US"/>
        </w:rPr>
        <w:t xml:space="preserve">. </w:t>
      </w:r>
    </w:p>
    <w:p w14:paraId="2D11C45F" w14:textId="4001D205" w:rsidR="00823C24" w:rsidRPr="0015538A" w:rsidRDefault="00823C24" w:rsidP="00823C24">
      <w:pPr>
        <w:spacing w:line="240" w:lineRule="auto"/>
        <w:ind w:left="1260" w:hanging="720"/>
        <w:jc w:val="both"/>
        <w:rPr>
          <w:rFonts w:cs="Arial"/>
          <w:sz w:val="18"/>
          <w:szCs w:val="18"/>
          <w:lang w:val="en-US"/>
        </w:rPr>
      </w:pPr>
    </w:p>
    <w:p w14:paraId="0CF4B110" w14:textId="77777777" w:rsidR="00823C24" w:rsidRPr="00EF18DF" w:rsidRDefault="00823C24" w:rsidP="00823C24">
      <w:pPr>
        <w:spacing w:line="240" w:lineRule="auto"/>
        <w:ind w:left="540"/>
        <w:jc w:val="thaiDistribute"/>
        <w:rPr>
          <w:rFonts w:cs="Arial"/>
          <w:sz w:val="18"/>
          <w:szCs w:val="18"/>
          <w:lang w:val="en-US"/>
        </w:rPr>
      </w:pPr>
      <w:r w:rsidRPr="0015538A">
        <w:rPr>
          <w:rFonts w:cs="Arial"/>
          <w:sz w:val="18"/>
          <w:szCs w:val="18"/>
          <w:lang w:val="en-US"/>
        </w:rPr>
        <w:t>The ultimate outcomes of the aforementioned cases are presently unable to be determined, and accordingly, no recognition of revenue or provision for possible liabilities have been made in the financial statements unless otherwise stated.</w:t>
      </w:r>
    </w:p>
    <w:p w14:paraId="2239689D" w14:textId="77777777" w:rsidR="00823C24" w:rsidRPr="00EF18DF" w:rsidRDefault="00823C24" w:rsidP="00823C24">
      <w:pPr>
        <w:spacing w:line="240" w:lineRule="auto"/>
        <w:rPr>
          <w:rFonts w:cs="Arial"/>
          <w:b/>
          <w:bCs/>
          <w:color w:val="CF4A02"/>
          <w:sz w:val="18"/>
          <w:szCs w:val="18"/>
        </w:rPr>
      </w:pPr>
    </w:p>
    <w:p w14:paraId="0F6F128D" w14:textId="1F609C5E" w:rsidR="00863AC4" w:rsidRDefault="00863AC4">
      <w:pPr>
        <w:spacing w:line="240" w:lineRule="auto"/>
        <w:rPr>
          <w:rFonts w:cs="Arial"/>
          <w:b/>
          <w:bCs/>
          <w:color w:val="CF4A02"/>
          <w:sz w:val="18"/>
          <w:szCs w:val="18"/>
          <w:cs/>
        </w:rPr>
      </w:pPr>
      <w:r>
        <w:rPr>
          <w:rFonts w:cs="Angsana New"/>
          <w:b/>
          <w:bCs/>
          <w:color w:val="CF4A02"/>
          <w:sz w:val="18"/>
          <w:szCs w:val="18"/>
          <w:cs/>
        </w:rPr>
        <w:br w:type="page"/>
      </w:r>
    </w:p>
    <w:p w14:paraId="585B7732" w14:textId="77777777" w:rsidR="00823C24" w:rsidRPr="00EF18DF" w:rsidRDefault="00823C24" w:rsidP="00823C24">
      <w:pPr>
        <w:spacing w:line="240" w:lineRule="auto"/>
        <w:rPr>
          <w:rFonts w:cs="Arial"/>
          <w:b/>
          <w:bCs/>
          <w:color w:val="CF4A02"/>
          <w:sz w:val="18"/>
          <w:szCs w:val="18"/>
        </w:rPr>
      </w:pPr>
    </w:p>
    <w:tbl>
      <w:tblPr>
        <w:tblW w:w="0" w:type="auto"/>
        <w:tblInd w:w="108" w:type="dxa"/>
        <w:tblLook w:val="00A0" w:firstRow="1" w:lastRow="0" w:firstColumn="1" w:lastColumn="0" w:noHBand="0" w:noVBand="0"/>
      </w:tblPr>
      <w:tblGrid>
        <w:gridCol w:w="9461"/>
      </w:tblGrid>
      <w:tr w:rsidR="00823C24" w:rsidRPr="00EF18DF" w14:paraId="0671C156" w14:textId="77777777" w:rsidTr="00A270EC">
        <w:trPr>
          <w:trHeight w:val="389"/>
        </w:trPr>
        <w:tc>
          <w:tcPr>
            <w:tcW w:w="9461" w:type="dxa"/>
            <w:shd w:val="clear" w:color="auto" w:fill="FFA543"/>
            <w:vAlign w:val="center"/>
          </w:tcPr>
          <w:p w14:paraId="33275196" w14:textId="5F3E8B43" w:rsidR="00823C24" w:rsidRPr="00EF18DF" w:rsidRDefault="006F735B" w:rsidP="00A270EC">
            <w:pPr>
              <w:spacing w:line="240" w:lineRule="auto"/>
              <w:ind w:left="432" w:hanging="432"/>
              <w:jc w:val="thaiDistribute"/>
              <w:rPr>
                <w:rFonts w:cs="Arial"/>
                <w:b/>
                <w:bCs/>
                <w:color w:val="FFFFFF"/>
                <w:sz w:val="18"/>
                <w:szCs w:val="18"/>
                <w:lang w:eastAsia="th-TH"/>
              </w:rPr>
            </w:pPr>
            <w:r w:rsidRPr="006F735B">
              <w:rPr>
                <w:rFonts w:cs="Arial"/>
                <w:b/>
                <w:bCs/>
                <w:color w:val="FFFFFF"/>
                <w:sz w:val="18"/>
                <w:szCs w:val="18"/>
                <w:lang w:eastAsia="th-TH"/>
              </w:rPr>
              <w:t>41</w:t>
            </w:r>
            <w:r w:rsidR="00823C24" w:rsidRPr="00EF18DF">
              <w:rPr>
                <w:rFonts w:cs="Arial"/>
                <w:b/>
                <w:bCs/>
                <w:color w:val="FFFFFF"/>
                <w:sz w:val="18"/>
                <w:szCs w:val="18"/>
                <w:lang w:eastAsia="th-TH"/>
              </w:rPr>
              <w:tab/>
            </w:r>
            <w:r w:rsidR="00823C24" w:rsidRPr="00EF18DF">
              <w:rPr>
                <w:rFonts w:cs="Arial"/>
                <w:b/>
                <w:bCs/>
                <w:color w:val="FFFFFF"/>
                <w:sz w:val="18"/>
                <w:szCs w:val="18"/>
                <w:lang w:val="en-US"/>
              </w:rPr>
              <w:t>Related party transactions</w:t>
            </w:r>
          </w:p>
        </w:tc>
      </w:tr>
    </w:tbl>
    <w:p w14:paraId="5512AB8D" w14:textId="77777777" w:rsidR="00823C24" w:rsidRPr="00863AC4" w:rsidRDefault="00823C24" w:rsidP="00823C24">
      <w:pPr>
        <w:tabs>
          <w:tab w:val="left" w:pos="1800"/>
          <w:tab w:val="left" w:pos="11057"/>
        </w:tabs>
        <w:spacing w:line="240" w:lineRule="auto"/>
        <w:jc w:val="thaiDistribute"/>
        <w:rPr>
          <w:rFonts w:cs="Arial"/>
          <w:sz w:val="14"/>
          <w:szCs w:val="14"/>
          <w:lang w:val="en-US"/>
        </w:rPr>
      </w:pPr>
    </w:p>
    <w:p w14:paraId="484C199D" w14:textId="77777777" w:rsidR="00823C24" w:rsidRPr="00EF18DF" w:rsidRDefault="00823C24" w:rsidP="00823C24">
      <w:pPr>
        <w:spacing w:line="240" w:lineRule="auto"/>
        <w:jc w:val="both"/>
        <w:rPr>
          <w:rFonts w:cs="Arial"/>
          <w:sz w:val="18"/>
          <w:szCs w:val="18"/>
        </w:rPr>
      </w:pPr>
      <w:r w:rsidRPr="00EF18DF">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ventures and fellow subsidiaries are related parties of the Company.  Associates and individuals owning, directly or indirectly, an </w:t>
      </w:r>
      <w:r w:rsidRPr="00EF18DF">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7F6A43" w14:textId="77777777" w:rsidR="00823C24" w:rsidRPr="00863AC4" w:rsidRDefault="00823C24" w:rsidP="00823C24">
      <w:pPr>
        <w:tabs>
          <w:tab w:val="left" w:pos="1800"/>
          <w:tab w:val="left" w:pos="11057"/>
        </w:tabs>
        <w:spacing w:line="240" w:lineRule="auto"/>
        <w:jc w:val="both"/>
        <w:rPr>
          <w:rFonts w:cs="Arial"/>
          <w:sz w:val="14"/>
          <w:szCs w:val="14"/>
          <w:lang w:val="en-US"/>
        </w:rPr>
      </w:pPr>
    </w:p>
    <w:p w14:paraId="751C5817" w14:textId="77777777" w:rsidR="00823C24" w:rsidRPr="00EF18DF" w:rsidRDefault="00823C24" w:rsidP="00823C24">
      <w:pPr>
        <w:spacing w:line="240" w:lineRule="auto"/>
        <w:jc w:val="both"/>
        <w:rPr>
          <w:rFonts w:cs="Arial"/>
          <w:sz w:val="18"/>
          <w:szCs w:val="18"/>
          <w:lang w:val="en-US"/>
        </w:rPr>
      </w:pPr>
      <w:r w:rsidRPr="00EF18DF">
        <w:rPr>
          <w:rFonts w:cs="Arial"/>
          <w:sz w:val="18"/>
          <w:szCs w:val="18"/>
        </w:rPr>
        <w:t>In considering each possible related party relationship, attention is directed to the substance of the relationship, and not merely the legal form.</w:t>
      </w:r>
    </w:p>
    <w:p w14:paraId="5B6C5CB2" w14:textId="77777777" w:rsidR="00823C24" w:rsidRPr="00863AC4" w:rsidRDefault="00823C24" w:rsidP="00823C24">
      <w:pPr>
        <w:spacing w:line="240" w:lineRule="auto"/>
        <w:jc w:val="both"/>
        <w:rPr>
          <w:rFonts w:cs="Arial"/>
          <w:sz w:val="14"/>
          <w:szCs w:val="14"/>
        </w:rPr>
      </w:pPr>
    </w:p>
    <w:p w14:paraId="672CF9B2" w14:textId="443F55BB" w:rsidR="00823C24" w:rsidRPr="00EF18DF" w:rsidRDefault="006C6B89" w:rsidP="00823C24">
      <w:pPr>
        <w:tabs>
          <w:tab w:val="center" w:pos="10998"/>
        </w:tabs>
        <w:spacing w:line="240" w:lineRule="auto"/>
        <w:rPr>
          <w:rFonts w:cs="Arial"/>
          <w:sz w:val="18"/>
          <w:szCs w:val="18"/>
          <w:lang w:val="en-US"/>
        </w:rPr>
      </w:pPr>
      <w:r>
        <w:rPr>
          <w:rFonts w:cs="Arial"/>
          <w:sz w:val="18"/>
          <w:szCs w:val="18"/>
          <w:lang w:val="en-US"/>
        </w:rPr>
        <w:t>The Group is controlled by CP Group of companies which is the major shareholder of the Company.</w:t>
      </w:r>
    </w:p>
    <w:p w14:paraId="4374041F" w14:textId="77777777" w:rsidR="00823C24" w:rsidRPr="00863AC4" w:rsidRDefault="00823C24" w:rsidP="00823C24">
      <w:pPr>
        <w:spacing w:line="240" w:lineRule="auto"/>
        <w:jc w:val="both"/>
        <w:rPr>
          <w:rFonts w:cs="Arial"/>
          <w:sz w:val="14"/>
          <w:szCs w:val="14"/>
          <w:lang w:val="en-US"/>
        </w:rPr>
      </w:pPr>
    </w:p>
    <w:p w14:paraId="54CEE6A9" w14:textId="34547FBB" w:rsidR="000543A9" w:rsidRDefault="00823C24" w:rsidP="00823C24">
      <w:pPr>
        <w:spacing w:line="240" w:lineRule="auto"/>
        <w:jc w:val="thaiDistribute"/>
        <w:rPr>
          <w:rFonts w:cs="Arial"/>
          <w:sz w:val="18"/>
          <w:szCs w:val="18"/>
          <w:lang w:val="en-US"/>
        </w:rPr>
      </w:pPr>
      <w:r w:rsidRPr="00EF18DF">
        <w:rPr>
          <w:rFonts w:cs="Arial"/>
          <w:sz w:val="18"/>
          <w:szCs w:val="18"/>
          <w:lang w:val="en-US"/>
        </w:rPr>
        <w:t xml:space="preserve">China Mobile Group of companies is the major shareholder of the Company. </w:t>
      </w:r>
    </w:p>
    <w:p w14:paraId="0C6A3785" w14:textId="77777777" w:rsidR="000543A9" w:rsidRPr="00863AC4" w:rsidRDefault="000543A9" w:rsidP="00823C24">
      <w:pPr>
        <w:spacing w:line="240" w:lineRule="auto"/>
        <w:jc w:val="thaiDistribute"/>
        <w:rPr>
          <w:rFonts w:cs="Arial"/>
          <w:sz w:val="14"/>
          <w:szCs w:val="14"/>
        </w:rPr>
      </w:pPr>
    </w:p>
    <w:p w14:paraId="1F164973" w14:textId="40D6D305" w:rsidR="00823C24" w:rsidRPr="0021505C" w:rsidRDefault="00823C24" w:rsidP="00823C24">
      <w:pPr>
        <w:spacing w:line="240" w:lineRule="auto"/>
        <w:jc w:val="thaiDistribute"/>
        <w:rPr>
          <w:rFonts w:cs="Arial"/>
          <w:sz w:val="18"/>
          <w:szCs w:val="18"/>
          <w:lang w:val="en-US"/>
        </w:rPr>
      </w:pPr>
      <w:r w:rsidRPr="0021505C">
        <w:rPr>
          <w:rFonts w:cs="Arial"/>
          <w:sz w:val="18"/>
          <w:szCs w:val="18"/>
        </w:rPr>
        <w:t>The following transactions were carried out with related parties:</w:t>
      </w:r>
    </w:p>
    <w:p w14:paraId="350C95AC" w14:textId="77777777" w:rsidR="00823C24" w:rsidRPr="00863AC4" w:rsidRDefault="00823C24" w:rsidP="00823C24">
      <w:pPr>
        <w:tabs>
          <w:tab w:val="left" w:pos="1800"/>
          <w:tab w:val="left" w:pos="11057"/>
        </w:tabs>
        <w:spacing w:line="240" w:lineRule="auto"/>
        <w:ind w:left="540" w:hanging="540"/>
        <w:jc w:val="thaiDistribute"/>
        <w:rPr>
          <w:rFonts w:cs="Arial"/>
          <w:sz w:val="14"/>
          <w:szCs w:val="14"/>
          <w:cs/>
        </w:rPr>
      </w:pPr>
    </w:p>
    <w:p w14:paraId="3ED6B99B" w14:textId="77777777" w:rsidR="00823C24" w:rsidRPr="0021505C" w:rsidRDefault="00823C24" w:rsidP="00823C24">
      <w:pPr>
        <w:pStyle w:val="ListParagraph"/>
        <w:spacing w:after="0" w:line="240" w:lineRule="auto"/>
        <w:ind w:left="540" w:hanging="540"/>
        <w:rPr>
          <w:rFonts w:ascii="Arial" w:hAnsi="Arial" w:cs="Arial"/>
          <w:b/>
          <w:bCs/>
          <w:color w:val="CF4A02"/>
          <w:sz w:val="18"/>
          <w:szCs w:val="18"/>
        </w:rPr>
      </w:pPr>
      <w:r w:rsidRPr="0021505C">
        <w:rPr>
          <w:rFonts w:ascii="Arial" w:hAnsi="Arial" w:cs="Arial"/>
          <w:b/>
          <w:bCs/>
          <w:color w:val="CF4A02"/>
          <w:sz w:val="18"/>
          <w:szCs w:val="18"/>
        </w:rPr>
        <w:t>i)</w:t>
      </w:r>
      <w:r w:rsidRPr="0021505C">
        <w:rPr>
          <w:rFonts w:ascii="Arial" w:hAnsi="Arial" w:cs="Arial"/>
          <w:b/>
          <w:bCs/>
          <w:color w:val="CF4A02"/>
          <w:sz w:val="18"/>
          <w:szCs w:val="18"/>
        </w:rPr>
        <w:tab/>
        <w:t>Sales of goods and services</w:t>
      </w:r>
    </w:p>
    <w:p w14:paraId="4E9B4C25" w14:textId="77777777" w:rsidR="00823C24" w:rsidRPr="00863AC4" w:rsidRDefault="00823C24" w:rsidP="00823C24">
      <w:pPr>
        <w:pStyle w:val="ListParagraph"/>
        <w:spacing w:after="0" w:line="240" w:lineRule="auto"/>
        <w:ind w:left="540" w:hanging="540"/>
        <w:rPr>
          <w:rFonts w:ascii="Arial" w:hAnsi="Arial" w:cs="Arial"/>
          <w:b/>
          <w:bCs/>
          <w:color w:val="CF4A02"/>
          <w:sz w:val="14"/>
          <w:szCs w:val="14"/>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23C24" w:rsidRPr="00EF18DF" w14:paraId="08681323" w14:textId="77777777" w:rsidTr="00A270EC">
        <w:trPr>
          <w:cantSplit/>
        </w:trPr>
        <w:tc>
          <w:tcPr>
            <w:tcW w:w="4277" w:type="dxa"/>
            <w:vAlign w:val="bottom"/>
          </w:tcPr>
          <w:p w14:paraId="36C5034E" w14:textId="77777777" w:rsidR="00823C24" w:rsidRPr="00EF18DF" w:rsidRDefault="00823C24" w:rsidP="00A270EC">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2592" w:type="dxa"/>
            <w:gridSpan w:val="2"/>
            <w:tcBorders>
              <w:top w:val="single" w:sz="4" w:space="0" w:color="auto"/>
              <w:bottom w:val="single" w:sz="4" w:space="0" w:color="auto"/>
            </w:tcBorders>
            <w:vAlign w:val="bottom"/>
          </w:tcPr>
          <w:p w14:paraId="3F1C955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Consolidated</w:t>
            </w:r>
          </w:p>
          <w:p w14:paraId="4699E17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186AF77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Separate</w:t>
            </w:r>
          </w:p>
          <w:p w14:paraId="5AA5097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18662E53" w14:textId="77777777" w:rsidTr="00A270EC">
        <w:trPr>
          <w:cantSplit/>
          <w:trHeight w:val="175"/>
        </w:trPr>
        <w:tc>
          <w:tcPr>
            <w:tcW w:w="4277" w:type="dxa"/>
            <w:vAlign w:val="bottom"/>
          </w:tcPr>
          <w:p w14:paraId="1BB2EC73" w14:textId="556D170C" w:rsidR="00823C24" w:rsidRPr="00EF18DF" w:rsidRDefault="00823C24" w:rsidP="00A270EC">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r w:rsidRPr="00EF18DF">
              <w:rPr>
                <w:rFonts w:cs="Arial"/>
                <w:b/>
                <w:bCs/>
                <w:sz w:val="18"/>
                <w:szCs w:val="18"/>
                <w:lang w:val="en-US"/>
              </w:rPr>
              <w:t xml:space="preserve">For the years ended </w:t>
            </w:r>
            <w:r w:rsidR="006F735B" w:rsidRPr="006F735B">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3A25BD3D" w14:textId="0861D3B6"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top w:val="single" w:sz="4" w:space="0" w:color="auto"/>
            </w:tcBorders>
            <w:vAlign w:val="bottom"/>
          </w:tcPr>
          <w:p w14:paraId="54D98F3F" w14:textId="2DFD897C"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c>
          <w:tcPr>
            <w:tcW w:w="1296" w:type="dxa"/>
            <w:tcBorders>
              <w:top w:val="single" w:sz="4" w:space="0" w:color="auto"/>
            </w:tcBorders>
            <w:vAlign w:val="bottom"/>
          </w:tcPr>
          <w:p w14:paraId="395945AB" w14:textId="79194D98"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top w:val="single" w:sz="4" w:space="0" w:color="auto"/>
            </w:tcBorders>
            <w:vAlign w:val="bottom"/>
          </w:tcPr>
          <w:p w14:paraId="30D28C89" w14:textId="2DEE4465"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r>
      <w:tr w:rsidR="00823C24" w:rsidRPr="00EF18DF" w14:paraId="5D60ACF8" w14:textId="77777777" w:rsidTr="00A270EC">
        <w:trPr>
          <w:cantSplit/>
        </w:trPr>
        <w:tc>
          <w:tcPr>
            <w:tcW w:w="4277" w:type="dxa"/>
            <w:vAlign w:val="bottom"/>
          </w:tcPr>
          <w:p w14:paraId="230BF5BA" w14:textId="77777777" w:rsidR="00823C24" w:rsidRPr="00EF18DF" w:rsidRDefault="00823C24" w:rsidP="00A270EC">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p>
        </w:tc>
        <w:tc>
          <w:tcPr>
            <w:tcW w:w="1296" w:type="dxa"/>
            <w:vAlign w:val="bottom"/>
          </w:tcPr>
          <w:p w14:paraId="1CDEB6A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 xml:space="preserve">Baht </w:t>
            </w:r>
            <w:r w:rsidRPr="00EF18DF">
              <w:rPr>
                <w:rFonts w:cs="Arial"/>
                <w:b/>
                <w:bCs/>
                <w:sz w:val="18"/>
                <w:szCs w:val="18"/>
                <w:lang w:val="en-US"/>
              </w:rPr>
              <w:t>Million</w:t>
            </w:r>
          </w:p>
        </w:tc>
        <w:tc>
          <w:tcPr>
            <w:tcW w:w="1296" w:type="dxa"/>
            <w:vAlign w:val="bottom"/>
          </w:tcPr>
          <w:p w14:paraId="2712664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vAlign w:val="bottom"/>
          </w:tcPr>
          <w:p w14:paraId="07EABFC9"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296" w:type="dxa"/>
            <w:vAlign w:val="bottom"/>
          </w:tcPr>
          <w:p w14:paraId="53CC3D83"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r>
      <w:tr w:rsidR="00823C24" w:rsidRPr="00863AC4" w14:paraId="10CCDC61" w14:textId="77777777" w:rsidTr="00A270EC">
        <w:trPr>
          <w:cantSplit/>
        </w:trPr>
        <w:tc>
          <w:tcPr>
            <w:tcW w:w="4277" w:type="dxa"/>
            <w:vAlign w:val="bottom"/>
          </w:tcPr>
          <w:p w14:paraId="60D892E3" w14:textId="77777777" w:rsidR="00823C24" w:rsidRPr="00863AC4" w:rsidRDefault="00823C24" w:rsidP="00A270EC">
            <w:pPr>
              <w:tabs>
                <w:tab w:val="center" w:pos="3402"/>
                <w:tab w:val="center" w:pos="4536"/>
                <w:tab w:val="center" w:pos="5670"/>
                <w:tab w:val="center" w:pos="6804"/>
                <w:tab w:val="right" w:pos="7655"/>
              </w:tabs>
              <w:spacing w:line="240" w:lineRule="auto"/>
              <w:ind w:left="431"/>
              <w:rPr>
                <w:rFonts w:cs="Arial"/>
                <w:sz w:val="12"/>
                <w:szCs w:val="12"/>
                <w:lang w:val="en-US"/>
              </w:rPr>
            </w:pPr>
          </w:p>
        </w:tc>
        <w:tc>
          <w:tcPr>
            <w:tcW w:w="1296" w:type="dxa"/>
            <w:tcBorders>
              <w:top w:val="single" w:sz="4" w:space="0" w:color="auto"/>
            </w:tcBorders>
            <w:shd w:val="clear" w:color="auto" w:fill="FAFAFA"/>
            <w:vAlign w:val="bottom"/>
          </w:tcPr>
          <w:p w14:paraId="6F8804C6" w14:textId="77777777" w:rsidR="00823C24" w:rsidRPr="00863AC4" w:rsidRDefault="00823C24" w:rsidP="00A270EC">
            <w:pPr>
              <w:tabs>
                <w:tab w:val="center" w:pos="5529"/>
              </w:tabs>
              <w:spacing w:line="240" w:lineRule="auto"/>
              <w:ind w:right="-72"/>
              <w:jc w:val="right"/>
              <w:rPr>
                <w:rFonts w:cs="Arial"/>
                <w:sz w:val="12"/>
                <w:szCs w:val="12"/>
              </w:rPr>
            </w:pPr>
          </w:p>
        </w:tc>
        <w:tc>
          <w:tcPr>
            <w:tcW w:w="1296" w:type="dxa"/>
            <w:tcBorders>
              <w:top w:val="single" w:sz="4" w:space="0" w:color="auto"/>
            </w:tcBorders>
            <w:vAlign w:val="bottom"/>
          </w:tcPr>
          <w:p w14:paraId="502C18DD" w14:textId="77777777" w:rsidR="00823C24" w:rsidRPr="00863AC4" w:rsidRDefault="00823C24" w:rsidP="00A270EC">
            <w:pPr>
              <w:tabs>
                <w:tab w:val="center" w:pos="5529"/>
              </w:tabs>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46C2B6B8" w14:textId="77777777" w:rsidR="00823C24" w:rsidRPr="00863AC4" w:rsidRDefault="00823C24" w:rsidP="00A270EC">
            <w:pPr>
              <w:spacing w:line="240" w:lineRule="auto"/>
              <w:ind w:right="-72"/>
              <w:jc w:val="center"/>
              <w:rPr>
                <w:rFonts w:cs="Arial"/>
                <w:sz w:val="12"/>
                <w:szCs w:val="12"/>
              </w:rPr>
            </w:pPr>
          </w:p>
        </w:tc>
        <w:tc>
          <w:tcPr>
            <w:tcW w:w="1296" w:type="dxa"/>
            <w:tcBorders>
              <w:top w:val="single" w:sz="4" w:space="0" w:color="auto"/>
            </w:tcBorders>
            <w:vAlign w:val="bottom"/>
          </w:tcPr>
          <w:p w14:paraId="36E881EB" w14:textId="77777777" w:rsidR="00823C24" w:rsidRPr="00863AC4" w:rsidRDefault="00823C24" w:rsidP="00A270EC">
            <w:pPr>
              <w:spacing w:line="240" w:lineRule="auto"/>
              <w:ind w:right="-72"/>
              <w:jc w:val="center"/>
              <w:rPr>
                <w:rFonts w:cs="Arial"/>
                <w:sz w:val="12"/>
                <w:szCs w:val="12"/>
              </w:rPr>
            </w:pPr>
          </w:p>
        </w:tc>
      </w:tr>
      <w:tr w:rsidR="00823C24" w:rsidRPr="00EF18DF" w14:paraId="2E2586C2" w14:textId="77777777" w:rsidTr="00A270EC">
        <w:trPr>
          <w:cantSplit/>
        </w:trPr>
        <w:tc>
          <w:tcPr>
            <w:tcW w:w="4277" w:type="dxa"/>
          </w:tcPr>
          <w:p w14:paraId="1E2F3E12" w14:textId="77777777" w:rsidR="00823C24" w:rsidRPr="00EF18DF" w:rsidRDefault="00823C24" w:rsidP="00A270EC">
            <w:pPr>
              <w:spacing w:line="240" w:lineRule="auto"/>
              <w:ind w:left="431"/>
              <w:rPr>
                <w:rFonts w:cs="Arial"/>
                <w:b/>
                <w:bCs/>
                <w:sz w:val="18"/>
                <w:szCs w:val="18"/>
                <w:lang w:val="en-US"/>
              </w:rPr>
            </w:pPr>
            <w:r w:rsidRPr="00EF18DF">
              <w:rPr>
                <w:rFonts w:cs="Arial"/>
                <w:b/>
                <w:bCs/>
                <w:sz w:val="18"/>
                <w:szCs w:val="18"/>
              </w:rPr>
              <w:t>Sales of goods:</w:t>
            </w:r>
          </w:p>
        </w:tc>
        <w:tc>
          <w:tcPr>
            <w:tcW w:w="1296" w:type="dxa"/>
            <w:shd w:val="clear" w:color="auto" w:fill="FAFAFA"/>
          </w:tcPr>
          <w:p w14:paraId="156D014C" w14:textId="77777777" w:rsidR="00823C24" w:rsidRPr="00EF18DF" w:rsidRDefault="00823C24" w:rsidP="00A270EC">
            <w:pPr>
              <w:spacing w:line="240" w:lineRule="auto"/>
              <w:ind w:right="-72"/>
              <w:jc w:val="right"/>
              <w:rPr>
                <w:rFonts w:cs="Arial"/>
                <w:sz w:val="18"/>
                <w:szCs w:val="18"/>
              </w:rPr>
            </w:pPr>
          </w:p>
        </w:tc>
        <w:tc>
          <w:tcPr>
            <w:tcW w:w="1296" w:type="dxa"/>
          </w:tcPr>
          <w:p w14:paraId="11D78266" w14:textId="77777777" w:rsidR="00823C24" w:rsidRPr="00EF18DF" w:rsidRDefault="00823C24" w:rsidP="00A270EC">
            <w:pPr>
              <w:spacing w:line="240" w:lineRule="auto"/>
              <w:ind w:right="-72"/>
              <w:jc w:val="right"/>
              <w:rPr>
                <w:rFonts w:cs="Arial"/>
                <w:sz w:val="18"/>
                <w:szCs w:val="18"/>
              </w:rPr>
            </w:pPr>
          </w:p>
        </w:tc>
        <w:tc>
          <w:tcPr>
            <w:tcW w:w="1296" w:type="dxa"/>
            <w:shd w:val="clear" w:color="auto" w:fill="FAFAFA"/>
          </w:tcPr>
          <w:p w14:paraId="13B248F7" w14:textId="77777777" w:rsidR="00823C24" w:rsidRPr="00EF18DF" w:rsidRDefault="00823C24" w:rsidP="00A270EC">
            <w:pPr>
              <w:spacing w:line="240" w:lineRule="auto"/>
              <w:ind w:right="-72"/>
              <w:jc w:val="right"/>
              <w:rPr>
                <w:rFonts w:cs="Arial"/>
                <w:sz w:val="18"/>
                <w:szCs w:val="18"/>
                <w:lang w:val="en-US"/>
              </w:rPr>
            </w:pPr>
          </w:p>
        </w:tc>
        <w:tc>
          <w:tcPr>
            <w:tcW w:w="1296" w:type="dxa"/>
          </w:tcPr>
          <w:p w14:paraId="39A5F144" w14:textId="77777777" w:rsidR="00823C24" w:rsidRPr="00EF18DF" w:rsidRDefault="00823C24" w:rsidP="00A270EC">
            <w:pPr>
              <w:spacing w:line="240" w:lineRule="auto"/>
              <w:ind w:right="-72"/>
              <w:jc w:val="right"/>
              <w:rPr>
                <w:rFonts w:cs="Arial"/>
                <w:sz w:val="18"/>
                <w:szCs w:val="18"/>
                <w:lang w:val="en-US"/>
              </w:rPr>
            </w:pPr>
          </w:p>
        </w:tc>
      </w:tr>
      <w:tr w:rsidR="008504AB" w:rsidRPr="00EF18DF" w14:paraId="08FAF26E" w14:textId="77777777" w:rsidTr="00A270EC">
        <w:trPr>
          <w:cantSplit/>
        </w:trPr>
        <w:tc>
          <w:tcPr>
            <w:tcW w:w="4277" w:type="dxa"/>
          </w:tcPr>
          <w:p w14:paraId="70AF9E22" w14:textId="77777777" w:rsidR="008504AB" w:rsidRPr="00EF18DF" w:rsidRDefault="008504AB" w:rsidP="008504AB">
            <w:pPr>
              <w:spacing w:line="240" w:lineRule="auto"/>
              <w:ind w:left="431"/>
              <w:rPr>
                <w:rFonts w:cs="Arial"/>
                <w:b/>
                <w:bCs/>
                <w:sz w:val="18"/>
                <w:szCs w:val="18"/>
              </w:rPr>
            </w:pPr>
            <w:r w:rsidRPr="00EF18DF">
              <w:rPr>
                <w:rFonts w:cs="Arial"/>
                <w:sz w:val="18"/>
                <w:szCs w:val="18"/>
                <w:lang w:val="en-US"/>
              </w:rPr>
              <w:t>Subsidiaries</w:t>
            </w:r>
          </w:p>
        </w:tc>
        <w:tc>
          <w:tcPr>
            <w:tcW w:w="1296" w:type="dxa"/>
            <w:shd w:val="clear" w:color="auto" w:fill="FAFAFA"/>
          </w:tcPr>
          <w:p w14:paraId="1C528081" w14:textId="6A34E258" w:rsidR="008504AB" w:rsidRPr="00EF18DF" w:rsidRDefault="00D4232D" w:rsidP="008504AB">
            <w:pPr>
              <w:spacing w:line="240" w:lineRule="auto"/>
              <w:ind w:right="-72"/>
              <w:jc w:val="center"/>
              <w:rPr>
                <w:rFonts w:cs="Arial"/>
                <w:sz w:val="18"/>
                <w:szCs w:val="18"/>
                <w:lang w:val="en-US"/>
              </w:rPr>
            </w:pPr>
            <w:r>
              <w:rPr>
                <w:rFonts w:cs="Arial"/>
                <w:sz w:val="18"/>
                <w:szCs w:val="18"/>
                <w:lang w:val="en-US"/>
              </w:rPr>
              <w:t>-</w:t>
            </w:r>
          </w:p>
        </w:tc>
        <w:tc>
          <w:tcPr>
            <w:tcW w:w="1296" w:type="dxa"/>
          </w:tcPr>
          <w:p w14:paraId="24189BF9" w14:textId="587CE64C" w:rsidR="008504AB" w:rsidRPr="00EF18DF" w:rsidRDefault="008504AB" w:rsidP="008504AB">
            <w:pPr>
              <w:spacing w:line="240" w:lineRule="auto"/>
              <w:ind w:right="-72"/>
              <w:jc w:val="center"/>
              <w:rPr>
                <w:rFonts w:cs="Arial"/>
                <w:sz w:val="18"/>
                <w:szCs w:val="18"/>
              </w:rPr>
            </w:pPr>
            <w:r w:rsidRPr="00EF18DF">
              <w:rPr>
                <w:rFonts w:cs="Arial"/>
                <w:sz w:val="18"/>
                <w:szCs w:val="18"/>
                <w:lang w:val="en-US"/>
              </w:rPr>
              <w:t>-</w:t>
            </w:r>
          </w:p>
        </w:tc>
        <w:tc>
          <w:tcPr>
            <w:tcW w:w="1296" w:type="dxa"/>
            <w:shd w:val="clear" w:color="auto" w:fill="FAFAFA"/>
          </w:tcPr>
          <w:p w14:paraId="5F246164" w14:textId="0930B285"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w:t>
            </w:r>
            <w:r w:rsidR="00CD7CBF">
              <w:rPr>
                <w:rFonts w:cs="Arial"/>
                <w:sz w:val="18"/>
                <w:szCs w:val="18"/>
                <w:lang w:val="en-US"/>
              </w:rPr>
              <w:t>.</w:t>
            </w:r>
            <w:r w:rsidRPr="006F735B">
              <w:rPr>
                <w:rFonts w:cs="Arial"/>
                <w:sz w:val="18"/>
                <w:szCs w:val="18"/>
              </w:rPr>
              <w:t>85</w:t>
            </w:r>
          </w:p>
        </w:tc>
        <w:tc>
          <w:tcPr>
            <w:tcW w:w="1296" w:type="dxa"/>
          </w:tcPr>
          <w:p w14:paraId="11B9338A" w14:textId="7E5E86CA"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8504AB" w:rsidRPr="00EF18DF">
              <w:rPr>
                <w:rFonts w:cs="Arial"/>
                <w:sz w:val="18"/>
                <w:szCs w:val="18"/>
                <w:lang w:val="en-US"/>
              </w:rPr>
              <w:t>.</w:t>
            </w:r>
            <w:r w:rsidRPr="006F735B">
              <w:rPr>
                <w:rFonts w:cs="Arial"/>
                <w:sz w:val="18"/>
                <w:szCs w:val="18"/>
              </w:rPr>
              <w:t>53</w:t>
            </w:r>
          </w:p>
        </w:tc>
      </w:tr>
      <w:tr w:rsidR="008504AB" w:rsidRPr="00EF18DF" w14:paraId="0DFCD3B8" w14:textId="77777777" w:rsidTr="00A270EC">
        <w:trPr>
          <w:cantSplit/>
        </w:trPr>
        <w:tc>
          <w:tcPr>
            <w:tcW w:w="4277" w:type="dxa"/>
          </w:tcPr>
          <w:p w14:paraId="1E330968"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Joint ventures</w:t>
            </w:r>
          </w:p>
        </w:tc>
        <w:tc>
          <w:tcPr>
            <w:tcW w:w="1296" w:type="dxa"/>
            <w:shd w:val="clear" w:color="auto" w:fill="FAFAFA"/>
            <w:vAlign w:val="bottom"/>
          </w:tcPr>
          <w:p w14:paraId="26FC8B09" w14:textId="2E390D86" w:rsidR="008504AB" w:rsidRPr="00EF18DF" w:rsidRDefault="006F735B" w:rsidP="008504AB">
            <w:pPr>
              <w:spacing w:line="240" w:lineRule="auto"/>
              <w:ind w:right="-72"/>
              <w:jc w:val="right"/>
              <w:rPr>
                <w:rFonts w:cs="Arial"/>
                <w:sz w:val="18"/>
                <w:szCs w:val="18"/>
                <w:cs/>
                <w:lang w:val="en-US"/>
              </w:rPr>
            </w:pPr>
            <w:r w:rsidRPr="006F735B">
              <w:rPr>
                <w:rFonts w:cs="Arial"/>
                <w:sz w:val="18"/>
                <w:szCs w:val="18"/>
              </w:rPr>
              <w:t>0</w:t>
            </w:r>
            <w:r w:rsidR="00D4232D">
              <w:rPr>
                <w:rFonts w:cs="Arial"/>
                <w:sz w:val="18"/>
                <w:szCs w:val="18"/>
                <w:lang w:val="en-US"/>
              </w:rPr>
              <w:t>.</w:t>
            </w:r>
            <w:r w:rsidRPr="006F735B">
              <w:rPr>
                <w:rFonts w:cs="Arial"/>
                <w:sz w:val="18"/>
                <w:szCs w:val="18"/>
              </w:rPr>
              <w:t>11</w:t>
            </w:r>
          </w:p>
        </w:tc>
        <w:tc>
          <w:tcPr>
            <w:tcW w:w="1296" w:type="dxa"/>
            <w:vAlign w:val="bottom"/>
          </w:tcPr>
          <w:p w14:paraId="416EB136" w14:textId="5AA78482" w:rsidR="008504AB" w:rsidRPr="00EF18DF" w:rsidRDefault="006F735B" w:rsidP="008504AB">
            <w:pPr>
              <w:spacing w:line="240" w:lineRule="auto"/>
              <w:ind w:right="-72"/>
              <w:jc w:val="right"/>
              <w:rPr>
                <w:rFonts w:cs="Arial"/>
                <w:sz w:val="18"/>
                <w:szCs w:val="18"/>
                <w:cs/>
                <w:lang w:val="en-US"/>
              </w:rPr>
            </w:pPr>
            <w:r w:rsidRPr="006F735B">
              <w:rPr>
                <w:rFonts w:cs="Arial"/>
                <w:sz w:val="18"/>
                <w:szCs w:val="18"/>
              </w:rPr>
              <w:t>0</w:t>
            </w:r>
            <w:r w:rsidR="008504AB" w:rsidRPr="00EF18DF">
              <w:rPr>
                <w:rFonts w:cs="Arial"/>
                <w:sz w:val="18"/>
                <w:szCs w:val="18"/>
                <w:lang w:val="en-US"/>
              </w:rPr>
              <w:t>.</w:t>
            </w:r>
            <w:r w:rsidRPr="006F735B">
              <w:rPr>
                <w:rFonts w:cs="Arial"/>
                <w:sz w:val="18"/>
                <w:szCs w:val="18"/>
              </w:rPr>
              <w:t>03</w:t>
            </w:r>
          </w:p>
        </w:tc>
        <w:tc>
          <w:tcPr>
            <w:tcW w:w="1296" w:type="dxa"/>
            <w:shd w:val="clear" w:color="auto" w:fill="FAFAFA"/>
            <w:vAlign w:val="bottom"/>
          </w:tcPr>
          <w:p w14:paraId="4E912F65" w14:textId="778273D9" w:rsidR="008504AB" w:rsidRPr="00EF18DF" w:rsidRDefault="00CD7CBF" w:rsidP="00CD7CBF">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32D41A2C" w14:textId="72F54BD6"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8504AB" w:rsidRPr="00EF18DF">
              <w:rPr>
                <w:rFonts w:cs="Arial"/>
                <w:sz w:val="18"/>
                <w:szCs w:val="18"/>
                <w:lang w:val="en-US"/>
              </w:rPr>
              <w:t>.</w:t>
            </w:r>
            <w:r w:rsidRPr="006F735B">
              <w:rPr>
                <w:rFonts w:cs="Arial"/>
                <w:sz w:val="18"/>
                <w:szCs w:val="18"/>
              </w:rPr>
              <w:t>01</w:t>
            </w:r>
          </w:p>
        </w:tc>
      </w:tr>
      <w:tr w:rsidR="008504AB" w:rsidRPr="00EF18DF" w14:paraId="2844CEF1" w14:textId="77777777" w:rsidTr="00A270EC">
        <w:trPr>
          <w:cantSplit/>
        </w:trPr>
        <w:tc>
          <w:tcPr>
            <w:tcW w:w="4277" w:type="dxa"/>
          </w:tcPr>
          <w:p w14:paraId="3752E321"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 xml:space="preserve">Associates </w:t>
            </w:r>
          </w:p>
        </w:tc>
        <w:tc>
          <w:tcPr>
            <w:tcW w:w="1296" w:type="dxa"/>
            <w:shd w:val="clear" w:color="auto" w:fill="FAFAFA"/>
            <w:vAlign w:val="bottom"/>
          </w:tcPr>
          <w:p w14:paraId="01E0460E" w14:textId="1CA04259"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D4232D">
              <w:rPr>
                <w:rFonts w:cs="Arial"/>
                <w:sz w:val="18"/>
                <w:szCs w:val="18"/>
                <w:lang w:val="en-US"/>
              </w:rPr>
              <w:t>.</w:t>
            </w:r>
            <w:r w:rsidRPr="006F735B">
              <w:rPr>
                <w:rFonts w:cs="Arial"/>
                <w:sz w:val="18"/>
                <w:szCs w:val="18"/>
              </w:rPr>
              <w:t>07</w:t>
            </w:r>
          </w:p>
        </w:tc>
        <w:tc>
          <w:tcPr>
            <w:tcW w:w="1296" w:type="dxa"/>
            <w:vAlign w:val="bottom"/>
          </w:tcPr>
          <w:p w14:paraId="13EC2B21" w14:textId="702D2A0D"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8504AB" w:rsidRPr="00EF18DF">
              <w:rPr>
                <w:rFonts w:cs="Arial"/>
                <w:sz w:val="18"/>
                <w:szCs w:val="18"/>
                <w:lang w:val="en-US"/>
              </w:rPr>
              <w:t>.</w:t>
            </w:r>
            <w:r w:rsidRPr="006F735B">
              <w:rPr>
                <w:rFonts w:cs="Arial"/>
                <w:sz w:val="18"/>
                <w:szCs w:val="18"/>
              </w:rPr>
              <w:t>09</w:t>
            </w:r>
          </w:p>
        </w:tc>
        <w:tc>
          <w:tcPr>
            <w:tcW w:w="1296" w:type="dxa"/>
            <w:shd w:val="clear" w:color="auto" w:fill="FAFAFA"/>
            <w:vAlign w:val="bottom"/>
          </w:tcPr>
          <w:p w14:paraId="663F52A0" w14:textId="62A352C7" w:rsidR="008504AB" w:rsidRPr="00EF18DF" w:rsidRDefault="00CD7CBF" w:rsidP="008504AB">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2651B977" w14:textId="2AF32148"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r>
      <w:tr w:rsidR="008504AB" w:rsidRPr="00EF18DF" w14:paraId="57A692A6" w14:textId="77777777" w:rsidTr="00A270EC">
        <w:trPr>
          <w:cantSplit/>
        </w:trPr>
        <w:tc>
          <w:tcPr>
            <w:tcW w:w="4277" w:type="dxa"/>
          </w:tcPr>
          <w:p w14:paraId="72C3BCAE"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Related company</w:t>
            </w:r>
          </w:p>
        </w:tc>
        <w:tc>
          <w:tcPr>
            <w:tcW w:w="1296" w:type="dxa"/>
            <w:shd w:val="clear" w:color="auto" w:fill="FAFAFA"/>
            <w:vAlign w:val="bottom"/>
          </w:tcPr>
          <w:p w14:paraId="5A2A43D7" w14:textId="77777777" w:rsidR="008504AB" w:rsidRPr="00EF18DF" w:rsidRDefault="008504AB" w:rsidP="008504AB">
            <w:pPr>
              <w:spacing w:line="240" w:lineRule="auto"/>
              <w:ind w:right="-72"/>
              <w:jc w:val="right"/>
              <w:rPr>
                <w:rFonts w:cs="Arial"/>
                <w:sz w:val="18"/>
                <w:szCs w:val="18"/>
                <w:lang w:val="en-US"/>
              </w:rPr>
            </w:pPr>
          </w:p>
        </w:tc>
        <w:tc>
          <w:tcPr>
            <w:tcW w:w="1296" w:type="dxa"/>
            <w:vAlign w:val="bottom"/>
          </w:tcPr>
          <w:p w14:paraId="227966D9" w14:textId="77777777" w:rsidR="008504AB" w:rsidRPr="00EF18DF" w:rsidRDefault="008504AB" w:rsidP="008504AB">
            <w:pPr>
              <w:spacing w:line="240" w:lineRule="auto"/>
              <w:ind w:right="-72"/>
              <w:jc w:val="right"/>
              <w:rPr>
                <w:rFonts w:cs="Arial"/>
                <w:sz w:val="18"/>
                <w:szCs w:val="18"/>
                <w:lang w:val="en-US"/>
              </w:rPr>
            </w:pPr>
          </w:p>
        </w:tc>
        <w:tc>
          <w:tcPr>
            <w:tcW w:w="1296" w:type="dxa"/>
            <w:shd w:val="clear" w:color="auto" w:fill="FAFAFA"/>
            <w:vAlign w:val="bottom"/>
          </w:tcPr>
          <w:p w14:paraId="266B6135" w14:textId="77777777" w:rsidR="008504AB" w:rsidRPr="00EF18DF" w:rsidRDefault="008504AB" w:rsidP="008504AB">
            <w:pPr>
              <w:spacing w:line="240" w:lineRule="auto"/>
              <w:ind w:right="-72"/>
              <w:jc w:val="center"/>
              <w:rPr>
                <w:rFonts w:cs="Arial"/>
                <w:sz w:val="18"/>
                <w:szCs w:val="18"/>
                <w:lang w:val="en-US"/>
              </w:rPr>
            </w:pPr>
          </w:p>
        </w:tc>
        <w:tc>
          <w:tcPr>
            <w:tcW w:w="1296" w:type="dxa"/>
            <w:vAlign w:val="bottom"/>
          </w:tcPr>
          <w:p w14:paraId="007D07F3" w14:textId="77777777" w:rsidR="008504AB" w:rsidRPr="00EF18DF" w:rsidRDefault="008504AB" w:rsidP="008504AB">
            <w:pPr>
              <w:spacing w:line="240" w:lineRule="auto"/>
              <w:ind w:right="-72"/>
              <w:jc w:val="center"/>
              <w:rPr>
                <w:rFonts w:cs="Arial"/>
                <w:sz w:val="18"/>
                <w:szCs w:val="18"/>
                <w:lang w:val="en-US"/>
              </w:rPr>
            </w:pPr>
          </w:p>
        </w:tc>
      </w:tr>
      <w:tr w:rsidR="008504AB" w:rsidRPr="00EF18DF" w14:paraId="3DB29CFC" w14:textId="77777777" w:rsidTr="00A270EC">
        <w:trPr>
          <w:cantSplit/>
        </w:trPr>
        <w:tc>
          <w:tcPr>
            <w:tcW w:w="4277" w:type="dxa"/>
          </w:tcPr>
          <w:p w14:paraId="2C54CBF0"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 xml:space="preserve">   CP Group of companies</w:t>
            </w:r>
          </w:p>
        </w:tc>
        <w:tc>
          <w:tcPr>
            <w:tcW w:w="1296" w:type="dxa"/>
            <w:shd w:val="clear" w:color="auto" w:fill="FAFAFA"/>
            <w:vAlign w:val="bottom"/>
          </w:tcPr>
          <w:p w14:paraId="4C208F21" w14:textId="46AB5B41"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18</w:t>
            </w:r>
            <w:r w:rsidR="00D4232D">
              <w:rPr>
                <w:rFonts w:cs="Arial"/>
                <w:sz w:val="18"/>
                <w:szCs w:val="18"/>
                <w:lang w:val="en-US"/>
              </w:rPr>
              <w:t>,</w:t>
            </w:r>
            <w:r w:rsidRPr="006F735B">
              <w:rPr>
                <w:rFonts w:cs="Arial"/>
                <w:sz w:val="18"/>
                <w:szCs w:val="18"/>
              </w:rPr>
              <w:t>511</w:t>
            </w:r>
            <w:r w:rsidR="00D4232D">
              <w:rPr>
                <w:rFonts w:cs="Arial"/>
                <w:sz w:val="18"/>
                <w:szCs w:val="18"/>
                <w:lang w:val="en-US"/>
              </w:rPr>
              <w:t>.</w:t>
            </w:r>
            <w:r w:rsidRPr="006F735B">
              <w:rPr>
                <w:rFonts w:cs="Arial"/>
                <w:sz w:val="18"/>
                <w:szCs w:val="18"/>
              </w:rPr>
              <w:t>75</w:t>
            </w:r>
          </w:p>
        </w:tc>
        <w:tc>
          <w:tcPr>
            <w:tcW w:w="1296" w:type="dxa"/>
            <w:vAlign w:val="bottom"/>
          </w:tcPr>
          <w:p w14:paraId="181FAFC5" w14:textId="30962064"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13</w:t>
            </w:r>
            <w:r w:rsidR="008504AB" w:rsidRPr="00EF18DF">
              <w:rPr>
                <w:rFonts w:cs="Arial"/>
                <w:sz w:val="18"/>
                <w:szCs w:val="18"/>
                <w:lang w:val="en-US"/>
              </w:rPr>
              <w:t>,</w:t>
            </w:r>
            <w:r w:rsidRPr="006F735B">
              <w:rPr>
                <w:rFonts w:cs="Arial"/>
                <w:sz w:val="18"/>
                <w:szCs w:val="18"/>
              </w:rPr>
              <w:t>022</w:t>
            </w:r>
            <w:r w:rsidR="008504AB" w:rsidRPr="00EF18DF">
              <w:rPr>
                <w:rFonts w:cs="Arial"/>
                <w:sz w:val="18"/>
                <w:szCs w:val="18"/>
                <w:lang w:val="en-US"/>
              </w:rPr>
              <w:t>.</w:t>
            </w:r>
            <w:r w:rsidRPr="006F735B">
              <w:rPr>
                <w:rFonts w:cs="Arial"/>
                <w:sz w:val="18"/>
                <w:szCs w:val="18"/>
              </w:rPr>
              <w:t>82</w:t>
            </w:r>
          </w:p>
        </w:tc>
        <w:tc>
          <w:tcPr>
            <w:tcW w:w="1296" w:type="dxa"/>
            <w:shd w:val="clear" w:color="auto" w:fill="FAFAFA"/>
            <w:vAlign w:val="bottom"/>
          </w:tcPr>
          <w:p w14:paraId="12A6D6AF" w14:textId="70568E18" w:rsidR="008504AB" w:rsidRPr="00EF18DF" w:rsidRDefault="006F735B" w:rsidP="008504AB">
            <w:pPr>
              <w:spacing w:line="240" w:lineRule="auto"/>
              <w:ind w:right="-72"/>
              <w:jc w:val="right"/>
              <w:rPr>
                <w:rFonts w:cs="Arial"/>
                <w:sz w:val="18"/>
                <w:szCs w:val="18"/>
                <w:lang w:val="en-US"/>
              </w:rPr>
            </w:pPr>
            <w:r w:rsidRPr="006F735B">
              <w:rPr>
                <w:rFonts w:cs="Arial"/>
                <w:sz w:val="18"/>
                <w:szCs w:val="18"/>
              </w:rPr>
              <w:t>81</w:t>
            </w:r>
            <w:r w:rsidR="00CD7CBF">
              <w:rPr>
                <w:rFonts w:cs="Arial"/>
                <w:sz w:val="18"/>
                <w:szCs w:val="18"/>
                <w:lang w:val="en-US"/>
              </w:rPr>
              <w:t>.</w:t>
            </w:r>
            <w:r w:rsidRPr="006F735B">
              <w:rPr>
                <w:rFonts w:cs="Arial"/>
                <w:sz w:val="18"/>
                <w:szCs w:val="18"/>
              </w:rPr>
              <w:t>31</w:t>
            </w:r>
          </w:p>
        </w:tc>
        <w:tc>
          <w:tcPr>
            <w:tcW w:w="1296" w:type="dxa"/>
            <w:vAlign w:val="bottom"/>
          </w:tcPr>
          <w:p w14:paraId="2586C14E" w14:textId="393BF278" w:rsidR="008504AB" w:rsidRPr="00EF18DF" w:rsidRDefault="006F735B" w:rsidP="008504AB">
            <w:pPr>
              <w:spacing w:line="240" w:lineRule="auto"/>
              <w:ind w:right="-72"/>
              <w:jc w:val="right"/>
              <w:rPr>
                <w:rFonts w:cs="Arial"/>
                <w:sz w:val="18"/>
                <w:szCs w:val="18"/>
                <w:lang w:val="en-US"/>
              </w:rPr>
            </w:pPr>
            <w:r w:rsidRPr="006F735B">
              <w:rPr>
                <w:rFonts w:cs="Arial"/>
                <w:sz w:val="18"/>
                <w:szCs w:val="18"/>
              </w:rPr>
              <w:t>41</w:t>
            </w:r>
            <w:r w:rsidR="008504AB" w:rsidRPr="00EF18DF">
              <w:rPr>
                <w:rFonts w:cs="Arial"/>
                <w:sz w:val="18"/>
                <w:szCs w:val="18"/>
                <w:lang w:val="en-US"/>
              </w:rPr>
              <w:t>.</w:t>
            </w:r>
            <w:r w:rsidRPr="006F735B">
              <w:rPr>
                <w:rFonts w:cs="Arial"/>
                <w:sz w:val="18"/>
                <w:szCs w:val="18"/>
              </w:rPr>
              <w:t>24</w:t>
            </w:r>
          </w:p>
        </w:tc>
      </w:tr>
      <w:tr w:rsidR="008504AB" w:rsidRPr="00EF18DF" w14:paraId="2D74D6A3" w14:textId="77777777" w:rsidTr="00A270EC">
        <w:trPr>
          <w:cantSplit/>
        </w:trPr>
        <w:tc>
          <w:tcPr>
            <w:tcW w:w="4277" w:type="dxa"/>
          </w:tcPr>
          <w:p w14:paraId="083D4C9D"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14:paraId="32B0C714" w14:textId="65398580"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D4232D">
              <w:rPr>
                <w:rFonts w:cs="Arial"/>
                <w:sz w:val="18"/>
                <w:szCs w:val="18"/>
                <w:lang w:val="en-US"/>
              </w:rPr>
              <w:t>.</w:t>
            </w:r>
            <w:r w:rsidRPr="006F735B">
              <w:rPr>
                <w:rFonts w:cs="Arial"/>
                <w:sz w:val="18"/>
                <w:szCs w:val="18"/>
              </w:rPr>
              <w:t>49</w:t>
            </w:r>
          </w:p>
        </w:tc>
        <w:tc>
          <w:tcPr>
            <w:tcW w:w="1296" w:type="dxa"/>
            <w:tcBorders>
              <w:bottom w:val="single" w:sz="4" w:space="0" w:color="auto"/>
            </w:tcBorders>
            <w:vAlign w:val="bottom"/>
          </w:tcPr>
          <w:p w14:paraId="42D20BE7" w14:textId="48F3225B"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8504AB" w:rsidRPr="00EF18DF">
              <w:rPr>
                <w:rFonts w:cs="Arial"/>
                <w:sz w:val="18"/>
                <w:szCs w:val="18"/>
                <w:lang w:val="en-US"/>
              </w:rPr>
              <w:t>.</w:t>
            </w:r>
            <w:r w:rsidRPr="006F735B">
              <w:rPr>
                <w:rFonts w:cs="Arial"/>
                <w:sz w:val="18"/>
                <w:szCs w:val="18"/>
              </w:rPr>
              <w:t>11</w:t>
            </w:r>
          </w:p>
        </w:tc>
        <w:tc>
          <w:tcPr>
            <w:tcW w:w="1296" w:type="dxa"/>
            <w:tcBorders>
              <w:bottom w:val="single" w:sz="4" w:space="0" w:color="auto"/>
            </w:tcBorders>
            <w:shd w:val="clear" w:color="auto" w:fill="FAFAFA"/>
            <w:vAlign w:val="bottom"/>
          </w:tcPr>
          <w:p w14:paraId="0F1F7B42" w14:textId="03A8FEF9" w:rsidR="008504AB" w:rsidRPr="00EF18DF" w:rsidRDefault="00CD7CBF" w:rsidP="008504AB">
            <w:pPr>
              <w:spacing w:line="240" w:lineRule="auto"/>
              <w:ind w:right="-72"/>
              <w:jc w:val="center"/>
              <w:rPr>
                <w:rFonts w:cs="Arial"/>
                <w:sz w:val="18"/>
                <w:szCs w:val="18"/>
                <w:lang w:val="en-US"/>
              </w:rPr>
            </w:pPr>
            <w:r>
              <w:rPr>
                <w:rFonts w:cs="Arial"/>
                <w:sz w:val="18"/>
                <w:szCs w:val="18"/>
                <w:lang w:val="en-US"/>
              </w:rPr>
              <w:t>-</w:t>
            </w:r>
          </w:p>
        </w:tc>
        <w:tc>
          <w:tcPr>
            <w:tcW w:w="1296" w:type="dxa"/>
            <w:tcBorders>
              <w:bottom w:val="single" w:sz="4" w:space="0" w:color="auto"/>
            </w:tcBorders>
            <w:vAlign w:val="bottom"/>
          </w:tcPr>
          <w:p w14:paraId="45C83A64" w14:textId="7557F177"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r>
      <w:tr w:rsidR="008504AB" w:rsidRPr="00863AC4" w14:paraId="7D8C5080" w14:textId="77777777" w:rsidTr="00A270EC">
        <w:trPr>
          <w:cantSplit/>
        </w:trPr>
        <w:tc>
          <w:tcPr>
            <w:tcW w:w="4277" w:type="dxa"/>
          </w:tcPr>
          <w:p w14:paraId="765AE98D" w14:textId="77777777" w:rsidR="008504AB" w:rsidRPr="00863AC4" w:rsidRDefault="008504AB" w:rsidP="008504AB">
            <w:pPr>
              <w:spacing w:line="240" w:lineRule="auto"/>
              <w:ind w:left="431"/>
              <w:rPr>
                <w:rFonts w:cs="Arial"/>
                <w:b/>
                <w:bCs/>
                <w:sz w:val="12"/>
                <w:szCs w:val="12"/>
                <w:lang w:val="en-US"/>
              </w:rPr>
            </w:pPr>
          </w:p>
        </w:tc>
        <w:tc>
          <w:tcPr>
            <w:tcW w:w="1296" w:type="dxa"/>
            <w:tcBorders>
              <w:top w:val="single" w:sz="4" w:space="0" w:color="auto"/>
            </w:tcBorders>
            <w:shd w:val="clear" w:color="auto" w:fill="FAFAFA"/>
            <w:vAlign w:val="bottom"/>
          </w:tcPr>
          <w:p w14:paraId="18BECB39"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6A870D11"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5A0D2A54"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461DBA99" w14:textId="77777777" w:rsidR="008504AB" w:rsidRPr="00863AC4" w:rsidRDefault="008504AB" w:rsidP="008504AB">
            <w:pPr>
              <w:spacing w:line="240" w:lineRule="auto"/>
              <w:ind w:right="-72"/>
              <w:jc w:val="right"/>
              <w:rPr>
                <w:rFonts w:cs="Arial"/>
                <w:sz w:val="12"/>
                <w:szCs w:val="12"/>
              </w:rPr>
            </w:pPr>
          </w:p>
        </w:tc>
      </w:tr>
      <w:tr w:rsidR="008504AB" w:rsidRPr="00EF18DF" w14:paraId="4C4708C8" w14:textId="77777777" w:rsidTr="00A270EC">
        <w:trPr>
          <w:cantSplit/>
        </w:trPr>
        <w:tc>
          <w:tcPr>
            <w:tcW w:w="4277" w:type="dxa"/>
          </w:tcPr>
          <w:p w14:paraId="0AF9454D" w14:textId="77777777" w:rsidR="008504AB" w:rsidRPr="00EF18DF" w:rsidRDefault="008504AB" w:rsidP="008504AB">
            <w:pPr>
              <w:spacing w:line="240" w:lineRule="auto"/>
              <w:ind w:left="431"/>
              <w:rPr>
                <w:rFonts w:cs="Arial"/>
                <w:b/>
                <w:bCs/>
                <w:sz w:val="18"/>
                <w:szCs w:val="18"/>
              </w:rPr>
            </w:pPr>
          </w:p>
        </w:tc>
        <w:tc>
          <w:tcPr>
            <w:tcW w:w="1296" w:type="dxa"/>
            <w:tcBorders>
              <w:bottom w:val="single" w:sz="4" w:space="0" w:color="auto"/>
            </w:tcBorders>
            <w:shd w:val="clear" w:color="auto" w:fill="FAFAFA"/>
            <w:vAlign w:val="bottom"/>
          </w:tcPr>
          <w:p w14:paraId="17E445C2" w14:textId="71681E83"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18</w:t>
            </w:r>
            <w:r w:rsidR="00D4232D">
              <w:rPr>
                <w:rFonts w:cs="Arial"/>
                <w:sz w:val="18"/>
                <w:szCs w:val="18"/>
                <w:lang w:val="en-US"/>
              </w:rPr>
              <w:t>,</w:t>
            </w:r>
            <w:r w:rsidRPr="006F735B">
              <w:rPr>
                <w:rFonts w:cs="Arial"/>
                <w:sz w:val="18"/>
                <w:szCs w:val="18"/>
              </w:rPr>
              <w:t>513</w:t>
            </w:r>
            <w:r w:rsidR="00D4232D">
              <w:rPr>
                <w:rFonts w:cs="Arial"/>
                <w:sz w:val="18"/>
                <w:szCs w:val="18"/>
                <w:lang w:val="en-US"/>
              </w:rPr>
              <w:t>.</w:t>
            </w:r>
            <w:r w:rsidRPr="006F735B">
              <w:rPr>
                <w:rFonts w:cs="Arial"/>
                <w:sz w:val="18"/>
                <w:szCs w:val="18"/>
              </w:rPr>
              <w:t>42</w:t>
            </w:r>
          </w:p>
        </w:tc>
        <w:tc>
          <w:tcPr>
            <w:tcW w:w="1296" w:type="dxa"/>
            <w:tcBorders>
              <w:bottom w:val="single" w:sz="4" w:space="0" w:color="auto"/>
            </w:tcBorders>
            <w:vAlign w:val="bottom"/>
          </w:tcPr>
          <w:p w14:paraId="2B54F274" w14:textId="4614CA3F"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13</w:t>
            </w:r>
            <w:r w:rsidR="008504AB" w:rsidRPr="00EF18DF">
              <w:rPr>
                <w:rFonts w:cs="Arial"/>
                <w:sz w:val="18"/>
                <w:szCs w:val="18"/>
                <w:lang w:val="en-US"/>
              </w:rPr>
              <w:t>,</w:t>
            </w:r>
            <w:r w:rsidRPr="006F735B">
              <w:rPr>
                <w:rFonts w:cs="Arial"/>
                <w:sz w:val="18"/>
                <w:szCs w:val="18"/>
              </w:rPr>
              <w:t>023</w:t>
            </w:r>
            <w:r w:rsidR="008504AB" w:rsidRPr="00EF18DF">
              <w:rPr>
                <w:rFonts w:cs="Arial"/>
                <w:sz w:val="18"/>
                <w:szCs w:val="18"/>
                <w:lang w:val="en-US"/>
              </w:rPr>
              <w:t>.</w:t>
            </w:r>
            <w:r w:rsidRPr="006F735B">
              <w:rPr>
                <w:rFonts w:cs="Arial"/>
                <w:sz w:val="18"/>
                <w:szCs w:val="18"/>
              </w:rPr>
              <w:t>05</w:t>
            </w:r>
          </w:p>
        </w:tc>
        <w:tc>
          <w:tcPr>
            <w:tcW w:w="1296" w:type="dxa"/>
            <w:tcBorders>
              <w:bottom w:val="single" w:sz="4" w:space="0" w:color="auto"/>
            </w:tcBorders>
            <w:shd w:val="clear" w:color="auto" w:fill="FAFAFA"/>
            <w:vAlign w:val="bottom"/>
          </w:tcPr>
          <w:p w14:paraId="74E610D9" w14:textId="194CE302" w:rsidR="008504AB" w:rsidRPr="00EF18DF" w:rsidRDefault="006F735B" w:rsidP="008504AB">
            <w:pPr>
              <w:spacing w:line="240" w:lineRule="auto"/>
              <w:ind w:right="-72"/>
              <w:jc w:val="right"/>
              <w:rPr>
                <w:rFonts w:cs="Arial"/>
                <w:sz w:val="18"/>
                <w:szCs w:val="18"/>
                <w:lang w:val="en-US"/>
              </w:rPr>
            </w:pPr>
            <w:r w:rsidRPr="006F735B">
              <w:rPr>
                <w:rFonts w:cs="Arial"/>
                <w:sz w:val="18"/>
                <w:szCs w:val="18"/>
              </w:rPr>
              <w:t>84</w:t>
            </w:r>
            <w:r w:rsidR="00CD7CBF">
              <w:rPr>
                <w:rFonts w:cs="Arial"/>
                <w:sz w:val="18"/>
                <w:szCs w:val="18"/>
                <w:lang w:val="en-US"/>
              </w:rPr>
              <w:t>.</w:t>
            </w:r>
            <w:r w:rsidRPr="006F735B">
              <w:rPr>
                <w:rFonts w:cs="Arial"/>
                <w:sz w:val="18"/>
                <w:szCs w:val="18"/>
              </w:rPr>
              <w:t>16</w:t>
            </w:r>
          </w:p>
        </w:tc>
        <w:tc>
          <w:tcPr>
            <w:tcW w:w="1296" w:type="dxa"/>
            <w:tcBorders>
              <w:bottom w:val="single" w:sz="4" w:space="0" w:color="auto"/>
            </w:tcBorders>
            <w:vAlign w:val="bottom"/>
          </w:tcPr>
          <w:p w14:paraId="39214453" w14:textId="5EF8C710" w:rsidR="008504AB" w:rsidRPr="00EF18DF" w:rsidRDefault="006F735B" w:rsidP="008504AB">
            <w:pPr>
              <w:spacing w:line="240" w:lineRule="auto"/>
              <w:ind w:right="-72"/>
              <w:jc w:val="right"/>
              <w:rPr>
                <w:rFonts w:cs="Arial"/>
                <w:sz w:val="18"/>
                <w:szCs w:val="18"/>
                <w:lang w:val="en-US"/>
              </w:rPr>
            </w:pPr>
            <w:r w:rsidRPr="006F735B">
              <w:rPr>
                <w:rFonts w:cs="Arial"/>
                <w:sz w:val="18"/>
                <w:szCs w:val="18"/>
              </w:rPr>
              <w:t>42</w:t>
            </w:r>
            <w:r w:rsidR="008504AB" w:rsidRPr="00EF18DF">
              <w:rPr>
                <w:rFonts w:cs="Arial"/>
                <w:sz w:val="18"/>
                <w:szCs w:val="18"/>
                <w:lang w:val="en-US"/>
              </w:rPr>
              <w:t>.</w:t>
            </w:r>
            <w:r w:rsidRPr="006F735B">
              <w:rPr>
                <w:rFonts w:cs="Arial"/>
                <w:sz w:val="18"/>
                <w:szCs w:val="18"/>
              </w:rPr>
              <w:t>78</w:t>
            </w:r>
          </w:p>
        </w:tc>
      </w:tr>
      <w:tr w:rsidR="008504AB" w:rsidRPr="00863AC4" w14:paraId="65C24C4A" w14:textId="77777777" w:rsidTr="00A270EC">
        <w:trPr>
          <w:cantSplit/>
        </w:trPr>
        <w:tc>
          <w:tcPr>
            <w:tcW w:w="4277" w:type="dxa"/>
          </w:tcPr>
          <w:p w14:paraId="5C28B852" w14:textId="77777777" w:rsidR="008504AB" w:rsidRPr="00863AC4" w:rsidRDefault="008504AB" w:rsidP="008504AB">
            <w:pPr>
              <w:spacing w:line="240" w:lineRule="auto"/>
              <w:ind w:left="431"/>
              <w:rPr>
                <w:rFonts w:cs="Arial"/>
                <w:b/>
                <w:bCs/>
                <w:sz w:val="12"/>
                <w:szCs w:val="12"/>
                <w:lang w:val="en-US"/>
              </w:rPr>
            </w:pPr>
          </w:p>
        </w:tc>
        <w:tc>
          <w:tcPr>
            <w:tcW w:w="1296" w:type="dxa"/>
            <w:tcBorders>
              <w:top w:val="single" w:sz="4" w:space="0" w:color="auto"/>
            </w:tcBorders>
            <w:shd w:val="clear" w:color="auto" w:fill="FAFAFA"/>
          </w:tcPr>
          <w:p w14:paraId="21340F90"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tcPr>
          <w:p w14:paraId="6545BEC2"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tcPr>
          <w:p w14:paraId="3FB40233" w14:textId="77777777" w:rsidR="008504AB" w:rsidRPr="00863AC4" w:rsidRDefault="008504AB" w:rsidP="008504AB">
            <w:pPr>
              <w:spacing w:line="240" w:lineRule="auto"/>
              <w:ind w:right="-72"/>
              <w:jc w:val="right"/>
              <w:rPr>
                <w:rFonts w:cs="Arial"/>
                <w:sz w:val="12"/>
                <w:szCs w:val="12"/>
                <w:lang w:val="en-US"/>
              </w:rPr>
            </w:pPr>
          </w:p>
        </w:tc>
        <w:tc>
          <w:tcPr>
            <w:tcW w:w="1296" w:type="dxa"/>
            <w:tcBorders>
              <w:top w:val="single" w:sz="4" w:space="0" w:color="auto"/>
            </w:tcBorders>
          </w:tcPr>
          <w:p w14:paraId="77C543AD" w14:textId="77777777" w:rsidR="008504AB" w:rsidRPr="00863AC4" w:rsidRDefault="008504AB" w:rsidP="008504AB">
            <w:pPr>
              <w:spacing w:line="240" w:lineRule="auto"/>
              <w:ind w:right="-72"/>
              <w:jc w:val="right"/>
              <w:rPr>
                <w:rFonts w:cs="Arial"/>
                <w:sz w:val="12"/>
                <w:szCs w:val="12"/>
                <w:lang w:val="en-US"/>
              </w:rPr>
            </w:pPr>
          </w:p>
        </w:tc>
      </w:tr>
      <w:tr w:rsidR="008504AB" w:rsidRPr="00EF18DF" w14:paraId="5528117C" w14:textId="77777777" w:rsidTr="00A270EC">
        <w:trPr>
          <w:cantSplit/>
        </w:trPr>
        <w:tc>
          <w:tcPr>
            <w:tcW w:w="4277" w:type="dxa"/>
          </w:tcPr>
          <w:p w14:paraId="69F5AA3E" w14:textId="77777777" w:rsidR="008504AB" w:rsidRPr="00EF18DF" w:rsidRDefault="008504AB" w:rsidP="008504AB">
            <w:pPr>
              <w:spacing w:line="240" w:lineRule="auto"/>
              <w:ind w:left="431"/>
              <w:rPr>
                <w:rFonts w:cs="Arial"/>
                <w:sz w:val="18"/>
                <w:szCs w:val="18"/>
                <w:lang w:val="en-US"/>
              </w:rPr>
            </w:pPr>
            <w:r w:rsidRPr="00EF18DF">
              <w:rPr>
                <w:rFonts w:cs="Arial"/>
                <w:b/>
                <w:bCs/>
                <w:sz w:val="18"/>
                <w:szCs w:val="18"/>
              </w:rPr>
              <w:t xml:space="preserve">Sales of services: </w:t>
            </w:r>
          </w:p>
        </w:tc>
        <w:tc>
          <w:tcPr>
            <w:tcW w:w="1296" w:type="dxa"/>
            <w:shd w:val="clear" w:color="auto" w:fill="FAFAFA"/>
            <w:vAlign w:val="bottom"/>
          </w:tcPr>
          <w:p w14:paraId="1090F3ED" w14:textId="77777777" w:rsidR="008504AB" w:rsidRPr="00EF18DF" w:rsidRDefault="008504AB" w:rsidP="008504AB">
            <w:pPr>
              <w:spacing w:line="240" w:lineRule="auto"/>
              <w:ind w:right="-72"/>
              <w:jc w:val="right"/>
              <w:rPr>
                <w:rFonts w:cs="Arial"/>
                <w:sz w:val="18"/>
                <w:szCs w:val="18"/>
              </w:rPr>
            </w:pPr>
          </w:p>
        </w:tc>
        <w:tc>
          <w:tcPr>
            <w:tcW w:w="1296" w:type="dxa"/>
            <w:vAlign w:val="bottom"/>
          </w:tcPr>
          <w:p w14:paraId="23EA980D" w14:textId="77777777" w:rsidR="008504AB" w:rsidRPr="00EF18DF" w:rsidRDefault="008504AB" w:rsidP="008504AB">
            <w:pPr>
              <w:spacing w:line="240" w:lineRule="auto"/>
              <w:ind w:right="-72"/>
              <w:jc w:val="right"/>
              <w:rPr>
                <w:rFonts w:cs="Arial"/>
                <w:sz w:val="18"/>
                <w:szCs w:val="18"/>
              </w:rPr>
            </w:pPr>
          </w:p>
        </w:tc>
        <w:tc>
          <w:tcPr>
            <w:tcW w:w="1296" w:type="dxa"/>
            <w:shd w:val="clear" w:color="auto" w:fill="FAFAFA"/>
            <w:vAlign w:val="bottom"/>
          </w:tcPr>
          <w:p w14:paraId="79D7F31A" w14:textId="77777777" w:rsidR="008504AB" w:rsidRPr="00EF18DF" w:rsidRDefault="008504AB" w:rsidP="008504AB">
            <w:pPr>
              <w:spacing w:line="240" w:lineRule="auto"/>
              <w:ind w:right="-72"/>
              <w:jc w:val="right"/>
              <w:rPr>
                <w:rFonts w:cs="Arial"/>
                <w:sz w:val="18"/>
                <w:szCs w:val="18"/>
              </w:rPr>
            </w:pPr>
          </w:p>
        </w:tc>
        <w:tc>
          <w:tcPr>
            <w:tcW w:w="1296" w:type="dxa"/>
            <w:vAlign w:val="bottom"/>
          </w:tcPr>
          <w:p w14:paraId="6C96181D" w14:textId="77777777" w:rsidR="008504AB" w:rsidRPr="00EF18DF" w:rsidRDefault="008504AB" w:rsidP="008504AB">
            <w:pPr>
              <w:spacing w:line="240" w:lineRule="auto"/>
              <w:ind w:right="-72"/>
              <w:jc w:val="right"/>
              <w:rPr>
                <w:rFonts w:cs="Arial"/>
                <w:sz w:val="18"/>
                <w:szCs w:val="18"/>
              </w:rPr>
            </w:pPr>
          </w:p>
        </w:tc>
      </w:tr>
      <w:tr w:rsidR="008504AB" w:rsidRPr="00EF18DF" w14:paraId="6FBCFF27" w14:textId="77777777" w:rsidTr="00A270EC">
        <w:trPr>
          <w:cantSplit/>
        </w:trPr>
        <w:tc>
          <w:tcPr>
            <w:tcW w:w="4277" w:type="dxa"/>
          </w:tcPr>
          <w:p w14:paraId="7D33B31C"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Subsidiaries</w:t>
            </w:r>
          </w:p>
        </w:tc>
        <w:tc>
          <w:tcPr>
            <w:tcW w:w="1296" w:type="dxa"/>
            <w:shd w:val="clear" w:color="auto" w:fill="FAFAFA"/>
            <w:vAlign w:val="bottom"/>
          </w:tcPr>
          <w:p w14:paraId="436B3D0C" w14:textId="114307ED" w:rsidR="008504AB" w:rsidRPr="00EF18DF" w:rsidRDefault="00D4232D" w:rsidP="008504AB">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0411C337" w14:textId="7DE1D123"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c>
          <w:tcPr>
            <w:tcW w:w="1296" w:type="dxa"/>
            <w:shd w:val="clear" w:color="auto" w:fill="FAFAFA"/>
            <w:vAlign w:val="bottom"/>
          </w:tcPr>
          <w:p w14:paraId="387ABDE4" w14:textId="6C56ABA7" w:rsidR="008504AB" w:rsidRPr="00EF18DF" w:rsidRDefault="006F735B" w:rsidP="008504AB">
            <w:pPr>
              <w:spacing w:line="240" w:lineRule="auto"/>
              <w:ind w:right="-72"/>
              <w:jc w:val="right"/>
              <w:rPr>
                <w:rFonts w:cs="Arial"/>
                <w:sz w:val="18"/>
                <w:szCs w:val="18"/>
                <w:lang w:val="en-US"/>
              </w:rPr>
            </w:pPr>
            <w:r w:rsidRPr="006F735B">
              <w:rPr>
                <w:rFonts w:cs="Arial"/>
                <w:sz w:val="18"/>
                <w:szCs w:val="18"/>
              </w:rPr>
              <w:t>7</w:t>
            </w:r>
            <w:r w:rsidR="00CD7CBF">
              <w:rPr>
                <w:rFonts w:cs="Arial"/>
                <w:sz w:val="18"/>
                <w:szCs w:val="18"/>
                <w:lang w:val="en-US"/>
              </w:rPr>
              <w:t>,</w:t>
            </w:r>
            <w:r w:rsidRPr="006F735B">
              <w:rPr>
                <w:rFonts w:cs="Arial"/>
                <w:sz w:val="18"/>
                <w:szCs w:val="18"/>
              </w:rPr>
              <w:t>335</w:t>
            </w:r>
            <w:r w:rsidR="00CD7CBF">
              <w:rPr>
                <w:rFonts w:cs="Arial"/>
                <w:sz w:val="18"/>
                <w:szCs w:val="18"/>
                <w:lang w:val="en-US"/>
              </w:rPr>
              <w:t>.</w:t>
            </w:r>
            <w:r w:rsidRPr="006F735B">
              <w:rPr>
                <w:rFonts w:cs="Arial"/>
                <w:sz w:val="18"/>
                <w:szCs w:val="18"/>
              </w:rPr>
              <w:t>08</w:t>
            </w:r>
          </w:p>
        </w:tc>
        <w:tc>
          <w:tcPr>
            <w:tcW w:w="1296" w:type="dxa"/>
            <w:vAlign w:val="bottom"/>
          </w:tcPr>
          <w:p w14:paraId="57D3B469" w14:textId="65DB9BAE" w:rsidR="008504AB" w:rsidRPr="00EF18DF" w:rsidRDefault="006F735B" w:rsidP="008504AB">
            <w:pPr>
              <w:spacing w:line="240" w:lineRule="auto"/>
              <w:ind w:right="-72"/>
              <w:jc w:val="right"/>
              <w:rPr>
                <w:rFonts w:cs="Arial"/>
                <w:sz w:val="18"/>
                <w:szCs w:val="18"/>
                <w:lang w:val="en-US"/>
              </w:rPr>
            </w:pPr>
            <w:r w:rsidRPr="006F735B">
              <w:rPr>
                <w:rFonts w:cs="Arial"/>
                <w:sz w:val="18"/>
                <w:szCs w:val="18"/>
              </w:rPr>
              <w:t>9</w:t>
            </w:r>
            <w:r w:rsidR="008504AB" w:rsidRPr="00EF18DF">
              <w:rPr>
                <w:rFonts w:cs="Arial"/>
                <w:sz w:val="18"/>
                <w:szCs w:val="18"/>
                <w:lang w:val="en-US"/>
              </w:rPr>
              <w:t>,</w:t>
            </w:r>
            <w:r w:rsidRPr="006F735B">
              <w:rPr>
                <w:rFonts w:cs="Arial"/>
                <w:sz w:val="18"/>
                <w:szCs w:val="18"/>
              </w:rPr>
              <w:t>789</w:t>
            </w:r>
            <w:r w:rsidR="008504AB" w:rsidRPr="00EF18DF">
              <w:rPr>
                <w:rFonts w:cs="Arial"/>
                <w:sz w:val="18"/>
                <w:szCs w:val="18"/>
                <w:lang w:val="en-US"/>
              </w:rPr>
              <w:t>.</w:t>
            </w:r>
            <w:r w:rsidRPr="006F735B">
              <w:rPr>
                <w:rFonts w:cs="Arial"/>
                <w:sz w:val="18"/>
                <w:szCs w:val="18"/>
              </w:rPr>
              <w:t>63</w:t>
            </w:r>
          </w:p>
        </w:tc>
      </w:tr>
      <w:tr w:rsidR="008504AB" w:rsidRPr="00EF18DF" w14:paraId="0388D3E3" w14:textId="77777777" w:rsidTr="00A270EC">
        <w:trPr>
          <w:cantSplit/>
        </w:trPr>
        <w:tc>
          <w:tcPr>
            <w:tcW w:w="4277" w:type="dxa"/>
          </w:tcPr>
          <w:p w14:paraId="4095614C"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Joint ventures</w:t>
            </w:r>
          </w:p>
        </w:tc>
        <w:tc>
          <w:tcPr>
            <w:tcW w:w="1296" w:type="dxa"/>
            <w:shd w:val="clear" w:color="auto" w:fill="FAFAFA"/>
            <w:vAlign w:val="bottom"/>
          </w:tcPr>
          <w:p w14:paraId="3DC26A44" w14:textId="02FF8513"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19</w:t>
            </w:r>
            <w:r w:rsidR="00D4232D">
              <w:rPr>
                <w:rFonts w:cs="Arial"/>
                <w:sz w:val="18"/>
                <w:szCs w:val="18"/>
                <w:lang w:val="en-US"/>
              </w:rPr>
              <w:t>.</w:t>
            </w:r>
            <w:r w:rsidRPr="006F735B">
              <w:rPr>
                <w:rFonts w:cs="Arial"/>
                <w:sz w:val="18"/>
                <w:szCs w:val="18"/>
              </w:rPr>
              <w:t>45</w:t>
            </w:r>
          </w:p>
        </w:tc>
        <w:tc>
          <w:tcPr>
            <w:tcW w:w="1296" w:type="dxa"/>
            <w:vAlign w:val="bottom"/>
          </w:tcPr>
          <w:p w14:paraId="66737B62" w14:textId="795C83C8"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19</w:t>
            </w:r>
            <w:r w:rsidR="008504AB" w:rsidRPr="00EF18DF">
              <w:rPr>
                <w:rFonts w:cs="Arial"/>
                <w:sz w:val="18"/>
                <w:szCs w:val="18"/>
                <w:lang w:val="en-US"/>
              </w:rPr>
              <w:t>.</w:t>
            </w:r>
            <w:r w:rsidRPr="006F735B">
              <w:rPr>
                <w:rFonts w:cs="Arial"/>
                <w:sz w:val="18"/>
                <w:szCs w:val="18"/>
              </w:rPr>
              <w:t>83</w:t>
            </w:r>
          </w:p>
        </w:tc>
        <w:tc>
          <w:tcPr>
            <w:tcW w:w="1296" w:type="dxa"/>
            <w:shd w:val="clear" w:color="auto" w:fill="FAFAFA"/>
            <w:vAlign w:val="bottom"/>
          </w:tcPr>
          <w:p w14:paraId="77513FC8" w14:textId="611FB0CC"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CD7CBF">
              <w:rPr>
                <w:rFonts w:cs="Arial"/>
                <w:sz w:val="18"/>
                <w:szCs w:val="18"/>
                <w:lang w:val="en-US"/>
              </w:rPr>
              <w:t>.</w:t>
            </w:r>
            <w:r w:rsidRPr="006F735B">
              <w:rPr>
                <w:rFonts w:cs="Arial"/>
                <w:sz w:val="18"/>
                <w:szCs w:val="18"/>
              </w:rPr>
              <w:t>65</w:t>
            </w:r>
          </w:p>
        </w:tc>
        <w:tc>
          <w:tcPr>
            <w:tcW w:w="1296" w:type="dxa"/>
            <w:vAlign w:val="bottom"/>
          </w:tcPr>
          <w:p w14:paraId="0308CC0D" w14:textId="357B62F9"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w:t>
            </w:r>
            <w:r w:rsidR="008504AB" w:rsidRPr="00EF18DF">
              <w:rPr>
                <w:rFonts w:cs="Arial"/>
                <w:sz w:val="18"/>
                <w:szCs w:val="18"/>
                <w:lang w:val="en-US"/>
              </w:rPr>
              <w:t>.</w:t>
            </w:r>
            <w:r w:rsidRPr="006F735B">
              <w:rPr>
                <w:rFonts w:cs="Arial"/>
                <w:sz w:val="18"/>
                <w:szCs w:val="18"/>
              </w:rPr>
              <w:t>54</w:t>
            </w:r>
          </w:p>
        </w:tc>
      </w:tr>
      <w:tr w:rsidR="008504AB" w:rsidRPr="00EF18DF" w14:paraId="0410B927" w14:textId="77777777" w:rsidTr="00A270EC">
        <w:trPr>
          <w:cantSplit/>
        </w:trPr>
        <w:tc>
          <w:tcPr>
            <w:tcW w:w="4277" w:type="dxa"/>
          </w:tcPr>
          <w:p w14:paraId="333551AF"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Associates</w:t>
            </w:r>
          </w:p>
        </w:tc>
        <w:tc>
          <w:tcPr>
            <w:tcW w:w="1296" w:type="dxa"/>
            <w:shd w:val="clear" w:color="auto" w:fill="FAFAFA"/>
            <w:vAlign w:val="bottom"/>
          </w:tcPr>
          <w:p w14:paraId="1F8B631C" w14:textId="110E9E16" w:rsidR="008504AB" w:rsidRPr="00EF18DF" w:rsidRDefault="006F735B" w:rsidP="008504AB">
            <w:pPr>
              <w:spacing w:line="240" w:lineRule="auto"/>
              <w:ind w:right="-72"/>
              <w:jc w:val="right"/>
              <w:rPr>
                <w:rFonts w:cs="Arial"/>
                <w:sz w:val="18"/>
                <w:szCs w:val="18"/>
                <w:lang w:val="en-US"/>
              </w:rPr>
            </w:pPr>
            <w:r w:rsidRPr="006F735B">
              <w:rPr>
                <w:rFonts w:cs="Arial"/>
                <w:sz w:val="18"/>
                <w:szCs w:val="18"/>
              </w:rPr>
              <w:t>658</w:t>
            </w:r>
            <w:r w:rsidR="00D4232D">
              <w:rPr>
                <w:rFonts w:cs="Arial"/>
                <w:sz w:val="18"/>
                <w:szCs w:val="18"/>
                <w:lang w:val="en-US"/>
              </w:rPr>
              <w:t>.</w:t>
            </w:r>
            <w:r w:rsidRPr="006F735B">
              <w:rPr>
                <w:rFonts w:cs="Arial"/>
                <w:sz w:val="18"/>
                <w:szCs w:val="18"/>
              </w:rPr>
              <w:t>71</w:t>
            </w:r>
          </w:p>
        </w:tc>
        <w:tc>
          <w:tcPr>
            <w:tcW w:w="1296" w:type="dxa"/>
            <w:vAlign w:val="bottom"/>
          </w:tcPr>
          <w:p w14:paraId="4165EAC6" w14:textId="25F936D0" w:rsidR="008504AB" w:rsidRPr="00EF18DF" w:rsidRDefault="006F735B" w:rsidP="008504AB">
            <w:pPr>
              <w:spacing w:line="240" w:lineRule="auto"/>
              <w:ind w:right="-72"/>
              <w:jc w:val="right"/>
              <w:rPr>
                <w:rFonts w:cs="Arial"/>
                <w:sz w:val="18"/>
                <w:szCs w:val="18"/>
                <w:lang w:val="en-US"/>
              </w:rPr>
            </w:pPr>
            <w:r w:rsidRPr="006F735B">
              <w:rPr>
                <w:rFonts w:cs="Arial"/>
                <w:sz w:val="18"/>
                <w:szCs w:val="18"/>
              </w:rPr>
              <w:t>667</w:t>
            </w:r>
            <w:r w:rsidR="008504AB" w:rsidRPr="00EF18DF">
              <w:rPr>
                <w:rFonts w:cs="Arial"/>
                <w:sz w:val="18"/>
                <w:szCs w:val="18"/>
                <w:lang w:val="en-US"/>
              </w:rPr>
              <w:t>.</w:t>
            </w:r>
            <w:r w:rsidRPr="006F735B">
              <w:rPr>
                <w:rFonts w:cs="Arial"/>
                <w:sz w:val="18"/>
                <w:szCs w:val="18"/>
              </w:rPr>
              <w:t>12</w:t>
            </w:r>
          </w:p>
        </w:tc>
        <w:tc>
          <w:tcPr>
            <w:tcW w:w="1296" w:type="dxa"/>
            <w:shd w:val="clear" w:color="auto" w:fill="FAFAFA"/>
            <w:vAlign w:val="bottom"/>
          </w:tcPr>
          <w:p w14:paraId="7DEC7598" w14:textId="760050FE"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CD7CBF">
              <w:rPr>
                <w:rFonts w:cs="Arial"/>
                <w:sz w:val="18"/>
                <w:szCs w:val="18"/>
                <w:lang w:val="en-US"/>
              </w:rPr>
              <w:t>.</w:t>
            </w:r>
            <w:r w:rsidRPr="006F735B">
              <w:rPr>
                <w:rFonts w:cs="Arial"/>
                <w:sz w:val="18"/>
                <w:szCs w:val="18"/>
              </w:rPr>
              <w:t>10</w:t>
            </w:r>
          </w:p>
        </w:tc>
        <w:tc>
          <w:tcPr>
            <w:tcW w:w="1296" w:type="dxa"/>
            <w:vAlign w:val="bottom"/>
          </w:tcPr>
          <w:p w14:paraId="736851A2" w14:textId="16622622"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8504AB" w:rsidRPr="00EF18DF">
              <w:rPr>
                <w:rFonts w:cs="Arial"/>
                <w:sz w:val="18"/>
                <w:szCs w:val="18"/>
                <w:lang w:val="en-US"/>
              </w:rPr>
              <w:t>.</w:t>
            </w:r>
            <w:r w:rsidRPr="006F735B">
              <w:rPr>
                <w:rFonts w:cs="Arial"/>
                <w:sz w:val="18"/>
                <w:szCs w:val="18"/>
              </w:rPr>
              <w:t>70</w:t>
            </w:r>
          </w:p>
        </w:tc>
      </w:tr>
      <w:tr w:rsidR="008504AB" w:rsidRPr="00EF18DF" w14:paraId="50EF4B06" w14:textId="77777777" w:rsidTr="00A270EC">
        <w:trPr>
          <w:cantSplit/>
        </w:trPr>
        <w:tc>
          <w:tcPr>
            <w:tcW w:w="4277" w:type="dxa"/>
          </w:tcPr>
          <w:p w14:paraId="109BC60B"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Related companies</w:t>
            </w:r>
          </w:p>
        </w:tc>
        <w:tc>
          <w:tcPr>
            <w:tcW w:w="1296" w:type="dxa"/>
            <w:shd w:val="clear" w:color="auto" w:fill="FAFAFA"/>
            <w:vAlign w:val="bottom"/>
          </w:tcPr>
          <w:p w14:paraId="4309424D" w14:textId="77777777" w:rsidR="008504AB" w:rsidRPr="00EF18DF" w:rsidRDefault="008504AB" w:rsidP="008504AB">
            <w:pPr>
              <w:spacing w:line="240" w:lineRule="auto"/>
              <w:ind w:right="-72"/>
              <w:jc w:val="right"/>
              <w:rPr>
                <w:rFonts w:cs="Arial"/>
                <w:sz w:val="18"/>
                <w:szCs w:val="18"/>
                <w:lang w:val="en-US"/>
              </w:rPr>
            </w:pPr>
          </w:p>
        </w:tc>
        <w:tc>
          <w:tcPr>
            <w:tcW w:w="1296" w:type="dxa"/>
            <w:vAlign w:val="bottom"/>
          </w:tcPr>
          <w:p w14:paraId="5541678D" w14:textId="77777777" w:rsidR="008504AB" w:rsidRPr="00EF18DF" w:rsidRDefault="008504AB" w:rsidP="008504AB">
            <w:pPr>
              <w:spacing w:line="240" w:lineRule="auto"/>
              <w:ind w:right="-72"/>
              <w:jc w:val="right"/>
              <w:rPr>
                <w:rFonts w:cs="Arial"/>
                <w:sz w:val="18"/>
                <w:szCs w:val="18"/>
                <w:lang w:val="en-US"/>
              </w:rPr>
            </w:pPr>
          </w:p>
        </w:tc>
        <w:tc>
          <w:tcPr>
            <w:tcW w:w="1296" w:type="dxa"/>
            <w:shd w:val="clear" w:color="auto" w:fill="FAFAFA"/>
            <w:vAlign w:val="bottom"/>
          </w:tcPr>
          <w:p w14:paraId="492E756C" w14:textId="77777777" w:rsidR="008504AB" w:rsidRPr="00EF18DF" w:rsidRDefault="008504AB" w:rsidP="008504AB">
            <w:pPr>
              <w:spacing w:line="240" w:lineRule="auto"/>
              <w:ind w:right="-72"/>
              <w:jc w:val="right"/>
              <w:rPr>
                <w:rFonts w:cs="Arial"/>
                <w:sz w:val="18"/>
                <w:szCs w:val="18"/>
                <w:lang w:val="en-US"/>
              </w:rPr>
            </w:pPr>
          </w:p>
        </w:tc>
        <w:tc>
          <w:tcPr>
            <w:tcW w:w="1296" w:type="dxa"/>
            <w:vAlign w:val="bottom"/>
          </w:tcPr>
          <w:p w14:paraId="165B8AFA" w14:textId="77777777" w:rsidR="008504AB" w:rsidRPr="00EF18DF" w:rsidRDefault="008504AB" w:rsidP="008504AB">
            <w:pPr>
              <w:spacing w:line="240" w:lineRule="auto"/>
              <w:ind w:right="-72"/>
              <w:jc w:val="right"/>
              <w:rPr>
                <w:rFonts w:cs="Arial"/>
                <w:sz w:val="18"/>
                <w:szCs w:val="18"/>
                <w:lang w:val="en-US"/>
              </w:rPr>
            </w:pPr>
          </w:p>
        </w:tc>
      </w:tr>
      <w:tr w:rsidR="008504AB" w:rsidRPr="00EF18DF" w14:paraId="084A790C" w14:textId="77777777" w:rsidTr="00A270EC">
        <w:trPr>
          <w:cantSplit/>
        </w:trPr>
        <w:tc>
          <w:tcPr>
            <w:tcW w:w="4277" w:type="dxa"/>
          </w:tcPr>
          <w:p w14:paraId="071DF37C"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 xml:space="preserve">   CP Group of companies</w:t>
            </w:r>
          </w:p>
        </w:tc>
        <w:tc>
          <w:tcPr>
            <w:tcW w:w="1296" w:type="dxa"/>
            <w:shd w:val="clear" w:color="auto" w:fill="FAFAFA"/>
            <w:vAlign w:val="bottom"/>
          </w:tcPr>
          <w:p w14:paraId="23128868" w14:textId="6EB257A3" w:rsidR="008504AB" w:rsidRPr="00EF18DF" w:rsidRDefault="006F735B" w:rsidP="008504AB">
            <w:pPr>
              <w:spacing w:line="240" w:lineRule="auto"/>
              <w:ind w:right="-72"/>
              <w:jc w:val="right"/>
              <w:rPr>
                <w:rFonts w:cs="Arial"/>
                <w:sz w:val="18"/>
                <w:szCs w:val="18"/>
                <w:lang w:val="en-US"/>
              </w:rPr>
            </w:pPr>
            <w:r w:rsidRPr="006F735B">
              <w:rPr>
                <w:rFonts w:cs="Arial"/>
                <w:sz w:val="18"/>
                <w:szCs w:val="18"/>
              </w:rPr>
              <w:t>5</w:t>
            </w:r>
            <w:r w:rsidR="00D4232D">
              <w:rPr>
                <w:rFonts w:cs="Arial"/>
                <w:sz w:val="18"/>
                <w:szCs w:val="18"/>
                <w:lang w:val="en-US"/>
              </w:rPr>
              <w:t>,</w:t>
            </w:r>
            <w:r w:rsidRPr="006F735B">
              <w:rPr>
                <w:rFonts w:cs="Arial"/>
                <w:sz w:val="18"/>
                <w:szCs w:val="18"/>
              </w:rPr>
              <w:t>203</w:t>
            </w:r>
            <w:r w:rsidR="00D4232D">
              <w:rPr>
                <w:rFonts w:cs="Arial"/>
                <w:sz w:val="18"/>
                <w:szCs w:val="18"/>
                <w:lang w:val="en-US"/>
              </w:rPr>
              <w:t>.</w:t>
            </w:r>
            <w:r w:rsidRPr="006F735B">
              <w:rPr>
                <w:rFonts w:cs="Arial"/>
                <w:sz w:val="18"/>
                <w:szCs w:val="18"/>
              </w:rPr>
              <w:t>88</w:t>
            </w:r>
          </w:p>
        </w:tc>
        <w:tc>
          <w:tcPr>
            <w:tcW w:w="1296" w:type="dxa"/>
            <w:vAlign w:val="bottom"/>
          </w:tcPr>
          <w:p w14:paraId="1907C5A4" w14:textId="3EE11010" w:rsidR="008504AB" w:rsidRPr="00EF18DF" w:rsidRDefault="006F735B" w:rsidP="008504AB">
            <w:pPr>
              <w:spacing w:line="240" w:lineRule="auto"/>
              <w:ind w:right="-72"/>
              <w:jc w:val="right"/>
              <w:rPr>
                <w:rFonts w:cs="Arial"/>
                <w:sz w:val="18"/>
                <w:szCs w:val="18"/>
                <w:lang w:val="en-US"/>
              </w:rPr>
            </w:pPr>
            <w:r w:rsidRPr="006F735B">
              <w:rPr>
                <w:rFonts w:cs="Arial"/>
                <w:sz w:val="18"/>
                <w:szCs w:val="18"/>
              </w:rPr>
              <w:t>4</w:t>
            </w:r>
            <w:r w:rsidR="008504AB" w:rsidRPr="00EF18DF">
              <w:rPr>
                <w:rFonts w:cs="Arial"/>
                <w:sz w:val="18"/>
                <w:szCs w:val="18"/>
                <w:lang w:val="en-US"/>
              </w:rPr>
              <w:t>,</w:t>
            </w:r>
            <w:r w:rsidRPr="006F735B">
              <w:rPr>
                <w:rFonts w:cs="Arial"/>
                <w:sz w:val="18"/>
                <w:szCs w:val="18"/>
              </w:rPr>
              <w:t>287</w:t>
            </w:r>
            <w:r w:rsidR="008504AB" w:rsidRPr="00EF18DF">
              <w:rPr>
                <w:rFonts w:cs="Arial"/>
                <w:sz w:val="18"/>
                <w:szCs w:val="18"/>
                <w:lang w:val="en-US"/>
              </w:rPr>
              <w:t>.</w:t>
            </w:r>
            <w:r w:rsidRPr="006F735B">
              <w:rPr>
                <w:rFonts w:cs="Arial"/>
                <w:sz w:val="18"/>
                <w:szCs w:val="18"/>
              </w:rPr>
              <w:t>28</w:t>
            </w:r>
          </w:p>
        </w:tc>
        <w:tc>
          <w:tcPr>
            <w:tcW w:w="1296" w:type="dxa"/>
            <w:shd w:val="clear" w:color="auto" w:fill="FAFAFA"/>
            <w:vAlign w:val="bottom"/>
          </w:tcPr>
          <w:p w14:paraId="5A35DF78" w14:textId="1B6BE83B"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120</w:t>
            </w:r>
            <w:r w:rsidR="00CD7CBF">
              <w:rPr>
                <w:rFonts w:cs="Arial"/>
                <w:sz w:val="18"/>
                <w:szCs w:val="18"/>
                <w:lang w:val="en-US"/>
              </w:rPr>
              <w:t>.</w:t>
            </w:r>
            <w:r w:rsidRPr="006F735B">
              <w:rPr>
                <w:rFonts w:cs="Arial"/>
                <w:sz w:val="18"/>
                <w:szCs w:val="18"/>
              </w:rPr>
              <w:t>52</w:t>
            </w:r>
          </w:p>
        </w:tc>
        <w:tc>
          <w:tcPr>
            <w:tcW w:w="1296" w:type="dxa"/>
            <w:vAlign w:val="bottom"/>
          </w:tcPr>
          <w:p w14:paraId="5FCAF5F4" w14:textId="2AF71F12" w:rsidR="008504AB" w:rsidRPr="00EF18DF" w:rsidRDefault="006F735B" w:rsidP="008504AB">
            <w:pPr>
              <w:spacing w:line="240" w:lineRule="auto"/>
              <w:ind w:right="-72"/>
              <w:jc w:val="right"/>
              <w:rPr>
                <w:rFonts w:cs="Arial"/>
                <w:sz w:val="18"/>
                <w:szCs w:val="18"/>
                <w:lang w:val="en-US"/>
              </w:rPr>
            </w:pPr>
            <w:r w:rsidRPr="006F735B">
              <w:rPr>
                <w:rFonts w:cs="Arial"/>
                <w:sz w:val="18"/>
                <w:szCs w:val="18"/>
              </w:rPr>
              <w:t>89</w:t>
            </w:r>
            <w:r w:rsidR="008504AB" w:rsidRPr="00EF18DF">
              <w:rPr>
                <w:rFonts w:cs="Arial"/>
                <w:sz w:val="18"/>
                <w:szCs w:val="18"/>
                <w:lang w:val="en-US"/>
              </w:rPr>
              <w:t>.</w:t>
            </w:r>
            <w:r w:rsidRPr="006F735B">
              <w:rPr>
                <w:rFonts w:cs="Arial"/>
                <w:sz w:val="18"/>
                <w:szCs w:val="18"/>
              </w:rPr>
              <w:t>52</w:t>
            </w:r>
          </w:p>
        </w:tc>
      </w:tr>
      <w:tr w:rsidR="008504AB" w:rsidRPr="00EF18DF" w14:paraId="52FE5337" w14:textId="77777777" w:rsidTr="00A270EC">
        <w:trPr>
          <w:cantSplit/>
        </w:trPr>
        <w:tc>
          <w:tcPr>
            <w:tcW w:w="4277" w:type="dxa"/>
            <w:vAlign w:val="bottom"/>
          </w:tcPr>
          <w:p w14:paraId="2C1267F3"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14:paraId="592A9DA8" w14:textId="3C557682" w:rsidR="008504AB" w:rsidRPr="00EF18DF" w:rsidRDefault="006F735B" w:rsidP="008504AB">
            <w:pPr>
              <w:spacing w:line="240" w:lineRule="auto"/>
              <w:ind w:right="-72"/>
              <w:jc w:val="right"/>
              <w:rPr>
                <w:rFonts w:cs="Arial"/>
                <w:sz w:val="18"/>
                <w:szCs w:val="18"/>
                <w:lang w:val="en-US"/>
              </w:rPr>
            </w:pPr>
            <w:r w:rsidRPr="006F735B">
              <w:rPr>
                <w:rFonts w:cs="Arial"/>
                <w:sz w:val="18"/>
                <w:szCs w:val="18"/>
              </w:rPr>
              <w:t>384</w:t>
            </w:r>
            <w:r w:rsidR="00D4232D">
              <w:rPr>
                <w:rFonts w:cs="Arial"/>
                <w:sz w:val="18"/>
                <w:szCs w:val="18"/>
                <w:lang w:val="en-US"/>
              </w:rPr>
              <w:t>.</w:t>
            </w:r>
            <w:r w:rsidRPr="006F735B">
              <w:rPr>
                <w:rFonts w:cs="Arial"/>
                <w:sz w:val="18"/>
                <w:szCs w:val="18"/>
              </w:rPr>
              <w:t>21</w:t>
            </w:r>
          </w:p>
        </w:tc>
        <w:tc>
          <w:tcPr>
            <w:tcW w:w="1296" w:type="dxa"/>
            <w:tcBorders>
              <w:bottom w:val="single" w:sz="4" w:space="0" w:color="auto"/>
            </w:tcBorders>
            <w:vAlign w:val="bottom"/>
          </w:tcPr>
          <w:p w14:paraId="52EF21B4" w14:textId="425673D9"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232</w:t>
            </w:r>
            <w:r w:rsidR="008504AB" w:rsidRPr="00EF18DF">
              <w:rPr>
                <w:rFonts w:cs="Arial"/>
                <w:sz w:val="18"/>
                <w:szCs w:val="18"/>
                <w:lang w:val="en-US"/>
              </w:rPr>
              <w:t>.</w:t>
            </w:r>
            <w:r w:rsidRPr="006F735B">
              <w:rPr>
                <w:rFonts w:cs="Arial"/>
                <w:sz w:val="18"/>
                <w:szCs w:val="18"/>
              </w:rPr>
              <w:t>78</w:t>
            </w:r>
          </w:p>
        </w:tc>
        <w:tc>
          <w:tcPr>
            <w:tcW w:w="1296" w:type="dxa"/>
            <w:tcBorders>
              <w:bottom w:val="single" w:sz="4" w:space="0" w:color="auto"/>
            </w:tcBorders>
            <w:shd w:val="clear" w:color="auto" w:fill="FAFAFA"/>
            <w:vAlign w:val="bottom"/>
          </w:tcPr>
          <w:p w14:paraId="3AECD0E8" w14:textId="20BEA4D0" w:rsidR="008504AB" w:rsidRPr="00EF18DF" w:rsidRDefault="00CD7CBF" w:rsidP="008504AB">
            <w:pPr>
              <w:spacing w:line="240" w:lineRule="auto"/>
              <w:ind w:right="-72"/>
              <w:jc w:val="center"/>
              <w:rPr>
                <w:rFonts w:cs="Arial"/>
                <w:sz w:val="18"/>
                <w:szCs w:val="18"/>
                <w:lang w:val="en-US"/>
              </w:rPr>
            </w:pPr>
            <w:r>
              <w:rPr>
                <w:rFonts w:cs="Arial"/>
                <w:sz w:val="18"/>
                <w:szCs w:val="18"/>
                <w:lang w:val="en-US"/>
              </w:rPr>
              <w:t>-</w:t>
            </w:r>
          </w:p>
        </w:tc>
        <w:tc>
          <w:tcPr>
            <w:tcW w:w="1296" w:type="dxa"/>
            <w:tcBorders>
              <w:bottom w:val="single" w:sz="4" w:space="0" w:color="auto"/>
            </w:tcBorders>
            <w:vAlign w:val="bottom"/>
          </w:tcPr>
          <w:p w14:paraId="2A1717F1" w14:textId="532B7163"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r>
      <w:tr w:rsidR="008504AB" w:rsidRPr="00863AC4" w14:paraId="6FE39224" w14:textId="77777777" w:rsidTr="00A270EC">
        <w:trPr>
          <w:cantSplit/>
        </w:trPr>
        <w:tc>
          <w:tcPr>
            <w:tcW w:w="4277" w:type="dxa"/>
          </w:tcPr>
          <w:p w14:paraId="01CB3695" w14:textId="77777777" w:rsidR="008504AB" w:rsidRPr="00863AC4" w:rsidRDefault="008504AB" w:rsidP="008504AB">
            <w:pPr>
              <w:spacing w:line="240" w:lineRule="auto"/>
              <w:ind w:left="431"/>
              <w:rPr>
                <w:rFonts w:cs="Arial"/>
                <w:b/>
                <w:bCs/>
                <w:sz w:val="12"/>
                <w:szCs w:val="12"/>
                <w:lang w:val="en-US"/>
              </w:rPr>
            </w:pPr>
          </w:p>
        </w:tc>
        <w:tc>
          <w:tcPr>
            <w:tcW w:w="1296" w:type="dxa"/>
            <w:tcBorders>
              <w:top w:val="single" w:sz="4" w:space="0" w:color="auto"/>
            </w:tcBorders>
            <w:shd w:val="clear" w:color="auto" w:fill="FAFAFA"/>
            <w:vAlign w:val="bottom"/>
          </w:tcPr>
          <w:p w14:paraId="6BF99E2F"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623669C9"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5C852666"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7B1F03D9" w14:textId="77777777" w:rsidR="008504AB" w:rsidRPr="00863AC4" w:rsidRDefault="008504AB" w:rsidP="008504AB">
            <w:pPr>
              <w:spacing w:line="240" w:lineRule="auto"/>
              <w:ind w:right="-72"/>
              <w:jc w:val="right"/>
              <w:rPr>
                <w:rFonts w:cs="Arial"/>
                <w:sz w:val="12"/>
                <w:szCs w:val="12"/>
              </w:rPr>
            </w:pPr>
          </w:p>
        </w:tc>
      </w:tr>
      <w:tr w:rsidR="008504AB" w:rsidRPr="00EF18DF" w14:paraId="79626EF1" w14:textId="77777777" w:rsidTr="00A270EC">
        <w:trPr>
          <w:cantSplit/>
        </w:trPr>
        <w:tc>
          <w:tcPr>
            <w:tcW w:w="4277" w:type="dxa"/>
          </w:tcPr>
          <w:p w14:paraId="086A6817" w14:textId="77777777" w:rsidR="008504AB" w:rsidRPr="00EF18DF" w:rsidRDefault="008504AB" w:rsidP="008504AB">
            <w:pPr>
              <w:spacing w:line="240" w:lineRule="auto"/>
              <w:rPr>
                <w:rFonts w:cs="Arial"/>
                <w:sz w:val="18"/>
                <w:szCs w:val="18"/>
                <w:lang w:val="en-US"/>
              </w:rPr>
            </w:pPr>
          </w:p>
        </w:tc>
        <w:tc>
          <w:tcPr>
            <w:tcW w:w="1296" w:type="dxa"/>
            <w:tcBorders>
              <w:bottom w:val="single" w:sz="4" w:space="0" w:color="auto"/>
            </w:tcBorders>
            <w:shd w:val="clear" w:color="auto" w:fill="FAFAFA"/>
            <w:vAlign w:val="bottom"/>
          </w:tcPr>
          <w:p w14:paraId="7527FB51" w14:textId="067741FF" w:rsidR="008504AB" w:rsidRPr="00EF18DF" w:rsidRDefault="006F735B" w:rsidP="008504AB">
            <w:pPr>
              <w:spacing w:line="240" w:lineRule="auto"/>
              <w:ind w:right="-72"/>
              <w:jc w:val="right"/>
              <w:rPr>
                <w:rFonts w:cs="Arial"/>
                <w:sz w:val="18"/>
                <w:szCs w:val="18"/>
              </w:rPr>
            </w:pPr>
            <w:r w:rsidRPr="006F735B">
              <w:rPr>
                <w:rFonts w:cs="Arial"/>
                <w:sz w:val="18"/>
                <w:szCs w:val="18"/>
              </w:rPr>
              <w:t>6</w:t>
            </w:r>
            <w:r w:rsidR="00D4232D">
              <w:rPr>
                <w:rFonts w:cs="Arial"/>
                <w:sz w:val="18"/>
                <w:szCs w:val="18"/>
              </w:rPr>
              <w:t>,</w:t>
            </w:r>
            <w:r w:rsidRPr="006F735B">
              <w:rPr>
                <w:rFonts w:cs="Arial"/>
                <w:sz w:val="18"/>
                <w:szCs w:val="18"/>
              </w:rPr>
              <w:t>266</w:t>
            </w:r>
            <w:r w:rsidR="00D4232D">
              <w:rPr>
                <w:rFonts w:cs="Arial"/>
                <w:sz w:val="18"/>
                <w:szCs w:val="18"/>
              </w:rPr>
              <w:t>.</w:t>
            </w:r>
            <w:r w:rsidRPr="006F735B">
              <w:rPr>
                <w:rFonts w:cs="Arial"/>
                <w:sz w:val="18"/>
                <w:szCs w:val="18"/>
              </w:rPr>
              <w:t>25</w:t>
            </w:r>
          </w:p>
        </w:tc>
        <w:tc>
          <w:tcPr>
            <w:tcW w:w="1296" w:type="dxa"/>
            <w:tcBorders>
              <w:bottom w:val="single" w:sz="4" w:space="0" w:color="auto"/>
            </w:tcBorders>
            <w:vAlign w:val="bottom"/>
          </w:tcPr>
          <w:p w14:paraId="19E13EC6" w14:textId="567C4F1F" w:rsidR="008504AB" w:rsidRPr="00EF18DF" w:rsidRDefault="006F735B" w:rsidP="008504AB">
            <w:pPr>
              <w:spacing w:line="240" w:lineRule="auto"/>
              <w:ind w:right="-72"/>
              <w:jc w:val="right"/>
              <w:rPr>
                <w:rFonts w:cs="Arial"/>
                <w:sz w:val="18"/>
                <w:szCs w:val="18"/>
              </w:rPr>
            </w:pPr>
            <w:r w:rsidRPr="006F735B">
              <w:rPr>
                <w:rFonts w:cs="Arial"/>
                <w:sz w:val="18"/>
                <w:szCs w:val="18"/>
              </w:rPr>
              <w:t>5</w:t>
            </w:r>
            <w:r w:rsidR="008504AB" w:rsidRPr="00EF18DF">
              <w:rPr>
                <w:rFonts w:cs="Arial"/>
                <w:sz w:val="18"/>
                <w:szCs w:val="18"/>
              </w:rPr>
              <w:t>,</w:t>
            </w:r>
            <w:r w:rsidRPr="006F735B">
              <w:rPr>
                <w:rFonts w:cs="Arial"/>
                <w:sz w:val="18"/>
                <w:szCs w:val="18"/>
              </w:rPr>
              <w:t>207</w:t>
            </w:r>
            <w:r w:rsidR="008504AB" w:rsidRPr="00EF18DF">
              <w:rPr>
                <w:rFonts w:cs="Arial"/>
                <w:sz w:val="18"/>
                <w:szCs w:val="18"/>
              </w:rPr>
              <w:t>.</w:t>
            </w:r>
            <w:r w:rsidRPr="006F735B">
              <w:rPr>
                <w:rFonts w:cs="Arial"/>
                <w:sz w:val="18"/>
                <w:szCs w:val="18"/>
              </w:rPr>
              <w:t>01</w:t>
            </w:r>
          </w:p>
        </w:tc>
        <w:tc>
          <w:tcPr>
            <w:tcW w:w="1296" w:type="dxa"/>
            <w:tcBorders>
              <w:bottom w:val="single" w:sz="4" w:space="0" w:color="auto"/>
            </w:tcBorders>
            <w:shd w:val="clear" w:color="auto" w:fill="FAFAFA"/>
            <w:vAlign w:val="bottom"/>
          </w:tcPr>
          <w:p w14:paraId="7131FE94" w14:textId="36AC3151" w:rsidR="008504AB" w:rsidRPr="00EF18DF" w:rsidRDefault="006F735B" w:rsidP="008504AB">
            <w:pPr>
              <w:spacing w:line="240" w:lineRule="auto"/>
              <w:jc w:val="right"/>
              <w:rPr>
                <w:rFonts w:cs="Arial"/>
                <w:sz w:val="18"/>
                <w:szCs w:val="18"/>
              </w:rPr>
            </w:pPr>
            <w:r w:rsidRPr="006F735B">
              <w:rPr>
                <w:rFonts w:cs="Arial"/>
                <w:sz w:val="18"/>
                <w:szCs w:val="18"/>
              </w:rPr>
              <w:t>7</w:t>
            </w:r>
            <w:r w:rsidR="00CD7CBF">
              <w:rPr>
                <w:rFonts w:cs="Arial"/>
                <w:sz w:val="18"/>
                <w:szCs w:val="18"/>
              </w:rPr>
              <w:t>,</w:t>
            </w:r>
            <w:r w:rsidRPr="006F735B">
              <w:rPr>
                <w:rFonts w:cs="Arial"/>
                <w:sz w:val="18"/>
                <w:szCs w:val="18"/>
              </w:rPr>
              <w:t>457</w:t>
            </w:r>
            <w:r w:rsidR="00CD7CBF">
              <w:rPr>
                <w:rFonts w:cs="Arial"/>
                <w:sz w:val="18"/>
                <w:szCs w:val="18"/>
              </w:rPr>
              <w:t>.</w:t>
            </w:r>
            <w:r w:rsidRPr="006F735B">
              <w:rPr>
                <w:rFonts w:cs="Arial"/>
                <w:sz w:val="18"/>
                <w:szCs w:val="18"/>
              </w:rPr>
              <w:t>35</w:t>
            </w:r>
          </w:p>
        </w:tc>
        <w:tc>
          <w:tcPr>
            <w:tcW w:w="1296" w:type="dxa"/>
            <w:tcBorders>
              <w:bottom w:val="single" w:sz="4" w:space="0" w:color="auto"/>
            </w:tcBorders>
            <w:vAlign w:val="bottom"/>
          </w:tcPr>
          <w:p w14:paraId="26006D00" w14:textId="77925622" w:rsidR="008504AB" w:rsidRPr="00EF18DF" w:rsidRDefault="006F735B" w:rsidP="008504AB">
            <w:pPr>
              <w:spacing w:line="240" w:lineRule="auto"/>
              <w:ind w:right="-72"/>
              <w:jc w:val="right"/>
              <w:rPr>
                <w:rFonts w:cs="Arial"/>
                <w:sz w:val="18"/>
                <w:szCs w:val="18"/>
              </w:rPr>
            </w:pPr>
            <w:r w:rsidRPr="006F735B">
              <w:rPr>
                <w:rFonts w:cs="Arial"/>
                <w:sz w:val="18"/>
                <w:szCs w:val="18"/>
              </w:rPr>
              <w:t>9</w:t>
            </w:r>
            <w:r w:rsidR="008504AB" w:rsidRPr="00EF18DF">
              <w:rPr>
                <w:rFonts w:cs="Arial"/>
                <w:sz w:val="18"/>
                <w:szCs w:val="18"/>
              </w:rPr>
              <w:t>,</w:t>
            </w:r>
            <w:r w:rsidRPr="006F735B">
              <w:rPr>
                <w:rFonts w:cs="Arial"/>
                <w:sz w:val="18"/>
                <w:szCs w:val="18"/>
              </w:rPr>
              <w:t>882</w:t>
            </w:r>
            <w:r w:rsidR="008504AB" w:rsidRPr="00EF18DF">
              <w:rPr>
                <w:rFonts w:cs="Arial"/>
                <w:sz w:val="18"/>
                <w:szCs w:val="18"/>
              </w:rPr>
              <w:t>.</w:t>
            </w:r>
            <w:r w:rsidRPr="006F735B">
              <w:rPr>
                <w:rFonts w:cs="Arial"/>
                <w:sz w:val="18"/>
                <w:szCs w:val="18"/>
              </w:rPr>
              <w:t>39</w:t>
            </w:r>
          </w:p>
        </w:tc>
      </w:tr>
    </w:tbl>
    <w:p w14:paraId="11EFAEE1" w14:textId="54BBE5EF" w:rsidR="00823C24" w:rsidRPr="00863AC4" w:rsidRDefault="00823C24" w:rsidP="0000200D">
      <w:pPr>
        <w:spacing w:line="240" w:lineRule="auto"/>
        <w:rPr>
          <w:rFonts w:cs="Arial"/>
          <w:b/>
          <w:bCs/>
          <w:color w:val="CF4A02"/>
          <w:sz w:val="14"/>
          <w:szCs w:val="14"/>
          <w:lang w:val="en-US"/>
        </w:rPr>
      </w:pPr>
    </w:p>
    <w:p w14:paraId="4E04F084" w14:textId="70C389EF" w:rsidR="00823C24" w:rsidRPr="00EF18DF" w:rsidRDefault="00823C24" w:rsidP="00823C24">
      <w:pPr>
        <w:pStyle w:val="ListParagraph"/>
        <w:spacing w:after="0" w:line="240" w:lineRule="auto"/>
        <w:ind w:left="540" w:hanging="540"/>
        <w:rPr>
          <w:rFonts w:ascii="Arial" w:hAnsi="Arial" w:cs="Arial"/>
          <w:b/>
          <w:bCs/>
          <w:color w:val="CF4A02"/>
          <w:sz w:val="18"/>
          <w:szCs w:val="18"/>
        </w:rPr>
      </w:pPr>
      <w:r w:rsidRPr="00EF18DF">
        <w:rPr>
          <w:rFonts w:ascii="Arial" w:hAnsi="Arial" w:cs="Arial"/>
          <w:b/>
          <w:bCs/>
          <w:color w:val="CF4A02"/>
          <w:sz w:val="18"/>
          <w:szCs w:val="18"/>
        </w:rPr>
        <w:t>ii)</w:t>
      </w:r>
      <w:r w:rsidRPr="00EF18DF">
        <w:rPr>
          <w:rFonts w:ascii="Arial" w:hAnsi="Arial" w:cs="Arial"/>
          <w:b/>
          <w:bCs/>
          <w:color w:val="CF4A02"/>
          <w:sz w:val="18"/>
          <w:szCs w:val="18"/>
        </w:rPr>
        <w:tab/>
        <w:t>Purchases of goods and services</w:t>
      </w:r>
    </w:p>
    <w:p w14:paraId="188F8997" w14:textId="77777777" w:rsidR="00A270EC" w:rsidRPr="00863AC4" w:rsidRDefault="00A270EC" w:rsidP="00823C24">
      <w:pPr>
        <w:pStyle w:val="ListParagraph"/>
        <w:spacing w:after="0" w:line="240" w:lineRule="auto"/>
        <w:ind w:left="540" w:hanging="540"/>
        <w:rPr>
          <w:rFonts w:ascii="Arial" w:hAnsi="Arial" w:cs="Arial"/>
          <w:b/>
          <w:bCs/>
          <w:color w:val="CF4A02"/>
          <w:sz w:val="14"/>
          <w:szCs w:val="14"/>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23C24" w:rsidRPr="00EF18DF" w14:paraId="26101CF8" w14:textId="77777777" w:rsidTr="00A270EC">
        <w:trPr>
          <w:cantSplit/>
        </w:trPr>
        <w:tc>
          <w:tcPr>
            <w:tcW w:w="4277" w:type="dxa"/>
            <w:vAlign w:val="bottom"/>
          </w:tcPr>
          <w:p w14:paraId="4829A5D2" w14:textId="77777777" w:rsidR="00823C24" w:rsidRPr="00EF18DF" w:rsidRDefault="00823C24" w:rsidP="00A270EC">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2592" w:type="dxa"/>
            <w:gridSpan w:val="2"/>
            <w:tcBorders>
              <w:top w:val="single" w:sz="4" w:space="0" w:color="auto"/>
              <w:bottom w:val="single" w:sz="4" w:space="0" w:color="auto"/>
            </w:tcBorders>
            <w:vAlign w:val="bottom"/>
          </w:tcPr>
          <w:p w14:paraId="00CB335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Consolidated</w:t>
            </w:r>
          </w:p>
          <w:p w14:paraId="0E7C95F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5C9157D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Separate</w:t>
            </w:r>
          </w:p>
          <w:p w14:paraId="4EE443F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437059D9" w14:textId="77777777" w:rsidTr="00A270EC">
        <w:trPr>
          <w:cantSplit/>
        </w:trPr>
        <w:tc>
          <w:tcPr>
            <w:tcW w:w="4277" w:type="dxa"/>
            <w:vAlign w:val="bottom"/>
          </w:tcPr>
          <w:p w14:paraId="53341F73" w14:textId="7C81AB9D" w:rsidR="00823C24" w:rsidRPr="00EF18DF" w:rsidRDefault="00823C24" w:rsidP="00A270EC">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r w:rsidRPr="00EF18DF">
              <w:rPr>
                <w:rFonts w:cs="Arial"/>
                <w:b/>
                <w:bCs/>
                <w:sz w:val="18"/>
                <w:szCs w:val="18"/>
                <w:lang w:val="en-US"/>
              </w:rPr>
              <w:t xml:space="preserve">For the years ended </w:t>
            </w:r>
            <w:r w:rsidR="006F735B" w:rsidRPr="006F735B">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11A751F3" w14:textId="06A188EF"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top w:val="single" w:sz="4" w:space="0" w:color="auto"/>
            </w:tcBorders>
            <w:vAlign w:val="bottom"/>
          </w:tcPr>
          <w:p w14:paraId="5AFFA294" w14:textId="61E77A94"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c>
          <w:tcPr>
            <w:tcW w:w="1296" w:type="dxa"/>
            <w:tcBorders>
              <w:top w:val="single" w:sz="4" w:space="0" w:color="auto"/>
            </w:tcBorders>
            <w:vAlign w:val="bottom"/>
          </w:tcPr>
          <w:p w14:paraId="1C0CF6A9" w14:textId="6EE915D5"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top w:val="single" w:sz="4" w:space="0" w:color="auto"/>
            </w:tcBorders>
            <w:vAlign w:val="bottom"/>
          </w:tcPr>
          <w:p w14:paraId="385F84A4" w14:textId="641D1786"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r>
      <w:tr w:rsidR="00823C24" w:rsidRPr="00EF18DF" w14:paraId="62606BD6" w14:textId="77777777" w:rsidTr="00A270EC">
        <w:trPr>
          <w:cantSplit/>
        </w:trPr>
        <w:tc>
          <w:tcPr>
            <w:tcW w:w="4277" w:type="dxa"/>
            <w:vAlign w:val="bottom"/>
          </w:tcPr>
          <w:p w14:paraId="4833C49B" w14:textId="77777777" w:rsidR="00823C24" w:rsidRPr="00EF18DF" w:rsidRDefault="00823C24" w:rsidP="00A270EC">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1296" w:type="dxa"/>
            <w:tcBorders>
              <w:bottom w:val="single" w:sz="4" w:space="0" w:color="auto"/>
            </w:tcBorders>
            <w:vAlign w:val="bottom"/>
          </w:tcPr>
          <w:p w14:paraId="050A41E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 xml:space="preserve">Baht </w:t>
            </w:r>
            <w:r w:rsidRPr="00EF18DF">
              <w:rPr>
                <w:rFonts w:cs="Arial"/>
                <w:b/>
                <w:bCs/>
                <w:sz w:val="18"/>
                <w:szCs w:val="18"/>
                <w:lang w:val="en-US"/>
              </w:rPr>
              <w:t>Million</w:t>
            </w:r>
          </w:p>
        </w:tc>
        <w:tc>
          <w:tcPr>
            <w:tcW w:w="1296" w:type="dxa"/>
            <w:tcBorders>
              <w:bottom w:val="single" w:sz="4" w:space="0" w:color="auto"/>
            </w:tcBorders>
            <w:vAlign w:val="bottom"/>
          </w:tcPr>
          <w:p w14:paraId="7590163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tcBorders>
              <w:bottom w:val="single" w:sz="4" w:space="0" w:color="auto"/>
            </w:tcBorders>
            <w:vAlign w:val="bottom"/>
          </w:tcPr>
          <w:p w14:paraId="33B0EBC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Baht Million</w:t>
            </w:r>
          </w:p>
        </w:tc>
        <w:tc>
          <w:tcPr>
            <w:tcW w:w="1296" w:type="dxa"/>
            <w:tcBorders>
              <w:bottom w:val="single" w:sz="4" w:space="0" w:color="auto"/>
            </w:tcBorders>
            <w:vAlign w:val="bottom"/>
          </w:tcPr>
          <w:p w14:paraId="255253A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Baht Million</w:t>
            </w:r>
          </w:p>
        </w:tc>
      </w:tr>
      <w:tr w:rsidR="00823C24" w:rsidRPr="00863AC4" w14:paraId="116072C3" w14:textId="77777777" w:rsidTr="00A270EC">
        <w:trPr>
          <w:cantSplit/>
        </w:trPr>
        <w:tc>
          <w:tcPr>
            <w:tcW w:w="4277" w:type="dxa"/>
            <w:vAlign w:val="bottom"/>
          </w:tcPr>
          <w:p w14:paraId="2815CABC" w14:textId="77777777" w:rsidR="00823C24" w:rsidRPr="00863AC4" w:rsidRDefault="00823C24" w:rsidP="00A270EC">
            <w:pPr>
              <w:tabs>
                <w:tab w:val="center" w:pos="3402"/>
                <w:tab w:val="center" w:pos="4536"/>
                <w:tab w:val="center" w:pos="5670"/>
                <w:tab w:val="center" w:pos="6804"/>
                <w:tab w:val="right" w:pos="7655"/>
              </w:tabs>
              <w:spacing w:line="240" w:lineRule="auto"/>
              <w:ind w:left="431"/>
              <w:rPr>
                <w:rFonts w:cs="Arial"/>
                <w:sz w:val="12"/>
                <w:szCs w:val="12"/>
                <w:lang w:val="en-US"/>
              </w:rPr>
            </w:pPr>
          </w:p>
        </w:tc>
        <w:tc>
          <w:tcPr>
            <w:tcW w:w="1296" w:type="dxa"/>
            <w:tcBorders>
              <w:top w:val="single" w:sz="4" w:space="0" w:color="auto"/>
            </w:tcBorders>
            <w:shd w:val="clear" w:color="auto" w:fill="FAFAFA"/>
            <w:vAlign w:val="bottom"/>
          </w:tcPr>
          <w:p w14:paraId="670F478A" w14:textId="77777777" w:rsidR="00823C24" w:rsidRPr="00863AC4" w:rsidRDefault="00823C24" w:rsidP="00A270EC">
            <w:pPr>
              <w:tabs>
                <w:tab w:val="center" w:pos="5529"/>
              </w:tabs>
              <w:spacing w:line="240" w:lineRule="auto"/>
              <w:ind w:right="-72"/>
              <w:jc w:val="right"/>
              <w:rPr>
                <w:rFonts w:cs="Arial"/>
                <w:sz w:val="12"/>
                <w:szCs w:val="12"/>
              </w:rPr>
            </w:pPr>
          </w:p>
        </w:tc>
        <w:tc>
          <w:tcPr>
            <w:tcW w:w="1296" w:type="dxa"/>
            <w:tcBorders>
              <w:top w:val="single" w:sz="4" w:space="0" w:color="auto"/>
            </w:tcBorders>
            <w:vAlign w:val="bottom"/>
          </w:tcPr>
          <w:p w14:paraId="503870A5" w14:textId="77777777" w:rsidR="00823C24" w:rsidRPr="00863AC4" w:rsidRDefault="00823C24" w:rsidP="00A270EC">
            <w:pPr>
              <w:tabs>
                <w:tab w:val="center" w:pos="5529"/>
              </w:tabs>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204638EB" w14:textId="77777777" w:rsidR="00823C24" w:rsidRPr="00863AC4" w:rsidRDefault="00823C24" w:rsidP="00A270EC">
            <w:pPr>
              <w:spacing w:line="240" w:lineRule="auto"/>
              <w:ind w:right="-72"/>
              <w:jc w:val="center"/>
              <w:rPr>
                <w:rFonts w:cs="Arial"/>
                <w:sz w:val="12"/>
                <w:szCs w:val="12"/>
              </w:rPr>
            </w:pPr>
          </w:p>
        </w:tc>
        <w:tc>
          <w:tcPr>
            <w:tcW w:w="1296" w:type="dxa"/>
            <w:tcBorders>
              <w:top w:val="single" w:sz="4" w:space="0" w:color="auto"/>
            </w:tcBorders>
            <w:vAlign w:val="bottom"/>
          </w:tcPr>
          <w:p w14:paraId="41025415" w14:textId="77777777" w:rsidR="00823C24" w:rsidRPr="00863AC4" w:rsidRDefault="00823C24" w:rsidP="00A270EC">
            <w:pPr>
              <w:spacing w:line="240" w:lineRule="auto"/>
              <w:ind w:right="-72"/>
              <w:jc w:val="center"/>
              <w:rPr>
                <w:rFonts w:cs="Arial"/>
                <w:sz w:val="12"/>
                <w:szCs w:val="12"/>
              </w:rPr>
            </w:pPr>
          </w:p>
        </w:tc>
      </w:tr>
      <w:tr w:rsidR="00823C24" w:rsidRPr="00EF18DF" w14:paraId="7F55FC84" w14:textId="77777777" w:rsidTr="00A270EC">
        <w:trPr>
          <w:cantSplit/>
        </w:trPr>
        <w:tc>
          <w:tcPr>
            <w:tcW w:w="4277" w:type="dxa"/>
            <w:vAlign w:val="bottom"/>
          </w:tcPr>
          <w:p w14:paraId="3C1F611B" w14:textId="77777777" w:rsidR="00823C24" w:rsidRPr="00EF18DF" w:rsidRDefault="00823C24" w:rsidP="00A270EC">
            <w:pPr>
              <w:tabs>
                <w:tab w:val="center" w:pos="3402"/>
                <w:tab w:val="center" w:pos="4536"/>
                <w:tab w:val="center" w:pos="5670"/>
                <w:tab w:val="center" w:pos="6804"/>
                <w:tab w:val="right" w:pos="7655"/>
              </w:tabs>
              <w:spacing w:line="240" w:lineRule="auto"/>
              <w:ind w:left="431"/>
              <w:rPr>
                <w:rFonts w:cs="Arial"/>
                <w:sz w:val="18"/>
                <w:szCs w:val="18"/>
                <w:lang w:val="en-US"/>
              </w:rPr>
            </w:pPr>
            <w:r w:rsidRPr="00EF18DF">
              <w:rPr>
                <w:rFonts w:cs="Arial"/>
                <w:b/>
                <w:bCs/>
                <w:sz w:val="18"/>
                <w:szCs w:val="18"/>
                <w:lang w:val="en-US"/>
              </w:rPr>
              <w:t>Purchases</w:t>
            </w:r>
            <w:r w:rsidRPr="00EF18DF">
              <w:rPr>
                <w:rFonts w:cs="Arial"/>
                <w:b/>
                <w:bCs/>
                <w:sz w:val="18"/>
                <w:szCs w:val="18"/>
              </w:rPr>
              <w:t xml:space="preserve"> of goods:</w:t>
            </w:r>
          </w:p>
        </w:tc>
        <w:tc>
          <w:tcPr>
            <w:tcW w:w="1296" w:type="dxa"/>
            <w:shd w:val="clear" w:color="auto" w:fill="FAFAFA"/>
            <w:vAlign w:val="bottom"/>
          </w:tcPr>
          <w:p w14:paraId="1ADD207A"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vAlign w:val="bottom"/>
          </w:tcPr>
          <w:p w14:paraId="3033AFBA"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shd w:val="clear" w:color="auto" w:fill="FAFAFA"/>
            <w:vAlign w:val="bottom"/>
          </w:tcPr>
          <w:p w14:paraId="49E95061" w14:textId="77777777" w:rsidR="00823C24" w:rsidRPr="00EF18DF" w:rsidRDefault="00823C24" w:rsidP="00A270EC">
            <w:pPr>
              <w:spacing w:line="240" w:lineRule="auto"/>
              <w:ind w:right="-72"/>
              <w:jc w:val="center"/>
              <w:rPr>
                <w:rFonts w:cs="Arial"/>
                <w:sz w:val="18"/>
                <w:szCs w:val="18"/>
              </w:rPr>
            </w:pPr>
          </w:p>
        </w:tc>
        <w:tc>
          <w:tcPr>
            <w:tcW w:w="1296" w:type="dxa"/>
            <w:vAlign w:val="bottom"/>
          </w:tcPr>
          <w:p w14:paraId="16BD82F7" w14:textId="77777777" w:rsidR="00823C24" w:rsidRPr="00EF18DF" w:rsidRDefault="00823C24" w:rsidP="00A270EC">
            <w:pPr>
              <w:spacing w:line="240" w:lineRule="auto"/>
              <w:ind w:right="-72"/>
              <w:jc w:val="center"/>
              <w:rPr>
                <w:rFonts w:cs="Arial"/>
                <w:sz w:val="18"/>
                <w:szCs w:val="18"/>
              </w:rPr>
            </w:pPr>
          </w:p>
        </w:tc>
      </w:tr>
      <w:tr w:rsidR="008504AB" w:rsidRPr="00EF18DF" w14:paraId="1B99D51E" w14:textId="77777777" w:rsidTr="00A270EC">
        <w:trPr>
          <w:cantSplit/>
        </w:trPr>
        <w:tc>
          <w:tcPr>
            <w:tcW w:w="4277" w:type="dxa"/>
            <w:vAlign w:val="bottom"/>
          </w:tcPr>
          <w:p w14:paraId="20C55C66"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Subsidiaries</w:t>
            </w:r>
          </w:p>
        </w:tc>
        <w:tc>
          <w:tcPr>
            <w:tcW w:w="1296" w:type="dxa"/>
            <w:shd w:val="clear" w:color="auto" w:fill="FAFAFA"/>
            <w:vAlign w:val="bottom"/>
          </w:tcPr>
          <w:p w14:paraId="4E76860D" w14:textId="520CCA92" w:rsidR="008504AB" w:rsidRPr="00EF18DF" w:rsidRDefault="00D4232D" w:rsidP="008504AB">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34018820" w14:textId="4EB44DE8"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c>
          <w:tcPr>
            <w:tcW w:w="1296" w:type="dxa"/>
            <w:shd w:val="clear" w:color="auto" w:fill="FAFAFA"/>
            <w:vAlign w:val="bottom"/>
          </w:tcPr>
          <w:p w14:paraId="39D00094" w14:textId="73625BB3" w:rsidR="008504AB" w:rsidRPr="00EF18DF" w:rsidRDefault="006F735B" w:rsidP="008504AB">
            <w:pPr>
              <w:spacing w:line="240" w:lineRule="auto"/>
              <w:ind w:right="-72"/>
              <w:jc w:val="right"/>
              <w:rPr>
                <w:rFonts w:cs="Arial"/>
                <w:sz w:val="18"/>
                <w:szCs w:val="18"/>
                <w:lang w:val="en-US"/>
              </w:rPr>
            </w:pPr>
            <w:r w:rsidRPr="006F735B">
              <w:rPr>
                <w:rFonts w:cs="Arial"/>
                <w:sz w:val="18"/>
                <w:szCs w:val="18"/>
              </w:rPr>
              <w:t>3</w:t>
            </w:r>
            <w:r w:rsidR="00CD7CBF">
              <w:rPr>
                <w:rFonts w:cs="Arial"/>
                <w:sz w:val="18"/>
                <w:szCs w:val="18"/>
                <w:lang w:val="en-US"/>
              </w:rPr>
              <w:t>.</w:t>
            </w:r>
            <w:r w:rsidRPr="006F735B">
              <w:rPr>
                <w:rFonts w:cs="Arial"/>
                <w:sz w:val="18"/>
                <w:szCs w:val="18"/>
              </w:rPr>
              <w:t>20</w:t>
            </w:r>
          </w:p>
        </w:tc>
        <w:tc>
          <w:tcPr>
            <w:tcW w:w="1296" w:type="dxa"/>
            <w:vAlign w:val="bottom"/>
          </w:tcPr>
          <w:p w14:paraId="7BB2F625" w14:textId="2C6B8250"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8504AB" w:rsidRPr="00EF18DF">
              <w:rPr>
                <w:rFonts w:cs="Arial"/>
                <w:sz w:val="18"/>
                <w:szCs w:val="18"/>
                <w:lang w:val="en-US"/>
              </w:rPr>
              <w:t>.</w:t>
            </w:r>
            <w:r w:rsidRPr="006F735B">
              <w:rPr>
                <w:rFonts w:cs="Arial"/>
                <w:sz w:val="18"/>
                <w:szCs w:val="18"/>
              </w:rPr>
              <w:t>44</w:t>
            </w:r>
          </w:p>
        </w:tc>
      </w:tr>
      <w:tr w:rsidR="008504AB" w:rsidRPr="00EF18DF" w14:paraId="569A81F2" w14:textId="77777777" w:rsidTr="00A270EC">
        <w:trPr>
          <w:cantSplit/>
        </w:trPr>
        <w:tc>
          <w:tcPr>
            <w:tcW w:w="4277" w:type="dxa"/>
            <w:vAlign w:val="bottom"/>
          </w:tcPr>
          <w:p w14:paraId="7791941F"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Joint ventures</w:t>
            </w:r>
          </w:p>
        </w:tc>
        <w:tc>
          <w:tcPr>
            <w:tcW w:w="1296" w:type="dxa"/>
            <w:shd w:val="clear" w:color="auto" w:fill="FAFAFA"/>
            <w:vAlign w:val="bottom"/>
          </w:tcPr>
          <w:p w14:paraId="26EC5A41" w14:textId="4FC4172F" w:rsidR="008504AB" w:rsidRPr="00EF18DF" w:rsidRDefault="00D4232D" w:rsidP="00D4232D">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544F4628" w14:textId="5E093A5C"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8504AB" w:rsidRPr="00EF18DF">
              <w:rPr>
                <w:rFonts w:cs="Arial"/>
                <w:sz w:val="18"/>
                <w:szCs w:val="18"/>
                <w:lang w:val="en-US"/>
              </w:rPr>
              <w:t>.</w:t>
            </w:r>
            <w:r w:rsidRPr="006F735B">
              <w:rPr>
                <w:rFonts w:cs="Arial"/>
                <w:sz w:val="18"/>
                <w:szCs w:val="18"/>
              </w:rPr>
              <w:t>42</w:t>
            </w:r>
          </w:p>
        </w:tc>
        <w:tc>
          <w:tcPr>
            <w:tcW w:w="1296" w:type="dxa"/>
            <w:shd w:val="clear" w:color="auto" w:fill="FAFAFA"/>
            <w:vAlign w:val="bottom"/>
          </w:tcPr>
          <w:p w14:paraId="00433E82" w14:textId="6C535B36" w:rsidR="008504AB" w:rsidRPr="00EF18DF" w:rsidRDefault="00CD7CBF" w:rsidP="00CD7CBF">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2EC1A9C4" w14:textId="4DD2AB9C" w:rsidR="008504AB" w:rsidRPr="00EF18DF" w:rsidRDefault="006F735B" w:rsidP="008504AB">
            <w:pPr>
              <w:spacing w:line="240" w:lineRule="auto"/>
              <w:ind w:right="-72"/>
              <w:jc w:val="right"/>
              <w:rPr>
                <w:rFonts w:cs="Arial"/>
                <w:sz w:val="18"/>
                <w:szCs w:val="18"/>
                <w:lang w:val="en-US"/>
              </w:rPr>
            </w:pPr>
            <w:r w:rsidRPr="006F735B">
              <w:rPr>
                <w:rFonts w:cs="Arial"/>
                <w:sz w:val="18"/>
                <w:szCs w:val="18"/>
              </w:rPr>
              <w:t>3</w:t>
            </w:r>
            <w:r w:rsidR="008504AB" w:rsidRPr="00EF18DF">
              <w:rPr>
                <w:rFonts w:cs="Arial"/>
                <w:sz w:val="18"/>
                <w:szCs w:val="18"/>
                <w:lang w:val="en-US"/>
              </w:rPr>
              <w:t>.</w:t>
            </w:r>
            <w:r w:rsidRPr="006F735B">
              <w:rPr>
                <w:rFonts w:cs="Arial"/>
                <w:sz w:val="18"/>
                <w:szCs w:val="18"/>
              </w:rPr>
              <w:t>84</w:t>
            </w:r>
          </w:p>
        </w:tc>
      </w:tr>
      <w:tr w:rsidR="008504AB" w:rsidRPr="00EF18DF" w14:paraId="41930996" w14:textId="77777777" w:rsidTr="00A270EC">
        <w:trPr>
          <w:cantSplit/>
        </w:trPr>
        <w:tc>
          <w:tcPr>
            <w:tcW w:w="4277" w:type="dxa"/>
            <w:vAlign w:val="bottom"/>
          </w:tcPr>
          <w:p w14:paraId="0077FC8E"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Associates</w:t>
            </w:r>
          </w:p>
        </w:tc>
        <w:tc>
          <w:tcPr>
            <w:tcW w:w="1296" w:type="dxa"/>
            <w:shd w:val="clear" w:color="auto" w:fill="FAFAFA"/>
            <w:vAlign w:val="bottom"/>
          </w:tcPr>
          <w:p w14:paraId="16208CAF" w14:textId="30BA3F3D" w:rsidR="008504AB" w:rsidRPr="00EF18DF" w:rsidRDefault="00D4232D" w:rsidP="00D4232D">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79C1D8C8" w14:textId="2741C859"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8504AB" w:rsidRPr="00EF18DF">
              <w:rPr>
                <w:rFonts w:cs="Arial"/>
                <w:sz w:val="18"/>
                <w:szCs w:val="18"/>
                <w:lang w:val="en-US"/>
              </w:rPr>
              <w:t>.</w:t>
            </w:r>
            <w:r w:rsidRPr="006F735B">
              <w:rPr>
                <w:rFonts w:cs="Arial"/>
                <w:sz w:val="18"/>
                <w:szCs w:val="18"/>
              </w:rPr>
              <w:t>16</w:t>
            </w:r>
          </w:p>
        </w:tc>
        <w:tc>
          <w:tcPr>
            <w:tcW w:w="1296" w:type="dxa"/>
            <w:shd w:val="clear" w:color="auto" w:fill="FAFAFA"/>
            <w:vAlign w:val="bottom"/>
          </w:tcPr>
          <w:p w14:paraId="1CA679BD" w14:textId="54DF0879" w:rsidR="008504AB" w:rsidRPr="00EF18DF" w:rsidRDefault="00CD7CBF" w:rsidP="00CD7CBF">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39991A4F" w14:textId="332A340B"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8504AB" w:rsidRPr="00EF18DF">
              <w:rPr>
                <w:rFonts w:cs="Arial"/>
                <w:sz w:val="18"/>
                <w:szCs w:val="18"/>
                <w:lang w:val="en-US"/>
              </w:rPr>
              <w:t>.</w:t>
            </w:r>
            <w:r w:rsidRPr="006F735B">
              <w:rPr>
                <w:rFonts w:cs="Arial"/>
                <w:sz w:val="18"/>
                <w:szCs w:val="18"/>
              </w:rPr>
              <w:t>09</w:t>
            </w:r>
          </w:p>
        </w:tc>
      </w:tr>
      <w:tr w:rsidR="008504AB" w:rsidRPr="00EF18DF" w14:paraId="5D3BFE2D" w14:textId="77777777" w:rsidTr="00A270EC">
        <w:trPr>
          <w:cantSplit/>
        </w:trPr>
        <w:tc>
          <w:tcPr>
            <w:tcW w:w="4277" w:type="dxa"/>
            <w:vAlign w:val="bottom"/>
          </w:tcPr>
          <w:p w14:paraId="40E3A4DF"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Related company</w:t>
            </w:r>
          </w:p>
        </w:tc>
        <w:tc>
          <w:tcPr>
            <w:tcW w:w="1296" w:type="dxa"/>
            <w:shd w:val="clear" w:color="auto" w:fill="FAFAFA"/>
            <w:vAlign w:val="bottom"/>
          </w:tcPr>
          <w:p w14:paraId="7838CFA2" w14:textId="77777777" w:rsidR="008504AB" w:rsidRPr="00EF18DF" w:rsidRDefault="008504AB" w:rsidP="008504AB">
            <w:pPr>
              <w:spacing w:line="240" w:lineRule="auto"/>
              <w:ind w:right="-72"/>
              <w:jc w:val="right"/>
              <w:rPr>
                <w:rFonts w:cs="Arial"/>
                <w:sz w:val="18"/>
                <w:szCs w:val="18"/>
                <w:lang w:val="en-US"/>
              </w:rPr>
            </w:pPr>
          </w:p>
        </w:tc>
        <w:tc>
          <w:tcPr>
            <w:tcW w:w="1296" w:type="dxa"/>
            <w:vAlign w:val="bottom"/>
          </w:tcPr>
          <w:p w14:paraId="368264C6" w14:textId="77777777" w:rsidR="008504AB" w:rsidRPr="00EF18DF" w:rsidRDefault="008504AB" w:rsidP="008504AB">
            <w:pPr>
              <w:spacing w:line="240" w:lineRule="auto"/>
              <w:ind w:right="-72"/>
              <w:jc w:val="right"/>
              <w:rPr>
                <w:rFonts w:cs="Arial"/>
                <w:sz w:val="18"/>
                <w:szCs w:val="18"/>
                <w:lang w:val="en-US"/>
              </w:rPr>
            </w:pPr>
          </w:p>
        </w:tc>
        <w:tc>
          <w:tcPr>
            <w:tcW w:w="1296" w:type="dxa"/>
            <w:shd w:val="clear" w:color="auto" w:fill="FAFAFA"/>
            <w:vAlign w:val="bottom"/>
          </w:tcPr>
          <w:p w14:paraId="4360E190" w14:textId="77777777" w:rsidR="008504AB" w:rsidRPr="00EF18DF" w:rsidRDefault="008504AB" w:rsidP="008504AB">
            <w:pPr>
              <w:spacing w:line="240" w:lineRule="auto"/>
              <w:ind w:right="-72"/>
              <w:jc w:val="center"/>
              <w:rPr>
                <w:rFonts w:cs="Arial"/>
                <w:sz w:val="18"/>
                <w:szCs w:val="18"/>
                <w:lang w:val="en-US"/>
              </w:rPr>
            </w:pPr>
          </w:p>
        </w:tc>
        <w:tc>
          <w:tcPr>
            <w:tcW w:w="1296" w:type="dxa"/>
            <w:vAlign w:val="bottom"/>
          </w:tcPr>
          <w:p w14:paraId="76BA1EC9" w14:textId="77777777" w:rsidR="008504AB" w:rsidRPr="00EF18DF" w:rsidRDefault="008504AB" w:rsidP="008504AB">
            <w:pPr>
              <w:spacing w:line="240" w:lineRule="auto"/>
              <w:ind w:right="-72"/>
              <w:jc w:val="center"/>
              <w:rPr>
                <w:rFonts w:cs="Arial"/>
                <w:sz w:val="18"/>
                <w:szCs w:val="18"/>
                <w:lang w:val="en-US"/>
              </w:rPr>
            </w:pPr>
          </w:p>
        </w:tc>
      </w:tr>
      <w:tr w:rsidR="008504AB" w:rsidRPr="00EF18DF" w14:paraId="44528F33" w14:textId="77777777" w:rsidTr="00A270EC">
        <w:trPr>
          <w:cantSplit/>
          <w:trHeight w:val="68"/>
        </w:trPr>
        <w:tc>
          <w:tcPr>
            <w:tcW w:w="4277" w:type="dxa"/>
            <w:vAlign w:val="bottom"/>
          </w:tcPr>
          <w:p w14:paraId="6192F99C" w14:textId="77777777" w:rsidR="008504AB" w:rsidRPr="00EF18DF" w:rsidRDefault="008504AB" w:rsidP="008504AB">
            <w:pPr>
              <w:spacing w:line="240" w:lineRule="auto"/>
              <w:ind w:left="567"/>
              <w:rPr>
                <w:rFonts w:cs="Arial"/>
                <w:sz w:val="18"/>
                <w:szCs w:val="18"/>
                <w:lang w:val="en-US"/>
              </w:rPr>
            </w:pPr>
            <w:r w:rsidRPr="00EF18DF">
              <w:rPr>
                <w:rFonts w:cs="Arial"/>
                <w:sz w:val="18"/>
                <w:szCs w:val="18"/>
                <w:lang w:val="en-US"/>
              </w:rPr>
              <w:t>CP Group of companies</w:t>
            </w:r>
          </w:p>
        </w:tc>
        <w:tc>
          <w:tcPr>
            <w:tcW w:w="1296" w:type="dxa"/>
            <w:tcBorders>
              <w:bottom w:val="single" w:sz="4" w:space="0" w:color="auto"/>
            </w:tcBorders>
            <w:shd w:val="clear" w:color="auto" w:fill="FAFAFA"/>
            <w:vAlign w:val="bottom"/>
          </w:tcPr>
          <w:p w14:paraId="5E7EB9C6" w14:textId="715E2928"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D4232D">
              <w:rPr>
                <w:rFonts w:cs="Arial"/>
                <w:sz w:val="18"/>
                <w:szCs w:val="18"/>
                <w:lang w:val="en-US"/>
              </w:rPr>
              <w:t>,</w:t>
            </w:r>
            <w:r w:rsidRPr="006F735B">
              <w:rPr>
                <w:rFonts w:cs="Arial"/>
                <w:sz w:val="18"/>
                <w:szCs w:val="18"/>
              </w:rPr>
              <w:t>416</w:t>
            </w:r>
            <w:r w:rsidR="00D4232D">
              <w:rPr>
                <w:rFonts w:cs="Arial"/>
                <w:sz w:val="18"/>
                <w:szCs w:val="18"/>
                <w:lang w:val="en-US"/>
              </w:rPr>
              <w:t>.</w:t>
            </w:r>
            <w:r w:rsidRPr="006F735B">
              <w:rPr>
                <w:rFonts w:cs="Arial"/>
                <w:sz w:val="18"/>
                <w:szCs w:val="18"/>
              </w:rPr>
              <w:t>34</w:t>
            </w:r>
          </w:p>
        </w:tc>
        <w:tc>
          <w:tcPr>
            <w:tcW w:w="1296" w:type="dxa"/>
            <w:tcBorders>
              <w:bottom w:val="single" w:sz="4" w:space="0" w:color="auto"/>
            </w:tcBorders>
            <w:vAlign w:val="bottom"/>
          </w:tcPr>
          <w:p w14:paraId="3EA9D48B" w14:textId="4301BC6E"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8504AB" w:rsidRPr="00EF18DF">
              <w:rPr>
                <w:rFonts w:cs="Arial"/>
                <w:sz w:val="18"/>
                <w:szCs w:val="18"/>
                <w:lang w:val="en-US"/>
              </w:rPr>
              <w:t>,</w:t>
            </w:r>
            <w:r w:rsidRPr="006F735B">
              <w:rPr>
                <w:rFonts w:cs="Arial"/>
                <w:sz w:val="18"/>
                <w:szCs w:val="18"/>
              </w:rPr>
              <w:t>416</w:t>
            </w:r>
            <w:r w:rsidR="008504AB" w:rsidRPr="00EF18DF">
              <w:rPr>
                <w:rFonts w:cs="Arial"/>
                <w:sz w:val="18"/>
                <w:szCs w:val="18"/>
                <w:lang w:val="en-US"/>
              </w:rPr>
              <w:t>.</w:t>
            </w:r>
            <w:r w:rsidRPr="006F735B">
              <w:rPr>
                <w:rFonts w:cs="Arial"/>
                <w:sz w:val="18"/>
                <w:szCs w:val="18"/>
              </w:rPr>
              <w:t>67</w:t>
            </w:r>
          </w:p>
        </w:tc>
        <w:tc>
          <w:tcPr>
            <w:tcW w:w="1296" w:type="dxa"/>
            <w:tcBorders>
              <w:bottom w:val="single" w:sz="4" w:space="0" w:color="auto"/>
            </w:tcBorders>
            <w:shd w:val="clear" w:color="auto" w:fill="FAFAFA"/>
            <w:vAlign w:val="bottom"/>
          </w:tcPr>
          <w:p w14:paraId="144BBCC1" w14:textId="11AFEA74"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140</w:t>
            </w:r>
            <w:r w:rsidR="00CD7CBF">
              <w:rPr>
                <w:rFonts w:cs="Arial"/>
                <w:sz w:val="18"/>
                <w:szCs w:val="18"/>
                <w:lang w:val="en-US"/>
              </w:rPr>
              <w:t>.</w:t>
            </w:r>
            <w:r w:rsidRPr="006F735B">
              <w:rPr>
                <w:rFonts w:cs="Arial"/>
                <w:sz w:val="18"/>
                <w:szCs w:val="18"/>
              </w:rPr>
              <w:t>24</w:t>
            </w:r>
          </w:p>
        </w:tc>
        <w:tc>
          <w:tcPr>
            <w:tcW w:w="1296" w:type="dxa"/>
            <w:tcBorders>
              <w:bottom w:val="single" w:sz="4" w:space="0" w:color="auto"/>
            </w:tcBorders>
            <w:vAlign w:val="bottom"/>
          </w:tcPr>
          <w:p w14:paraId="3894ECF0" w14:textId="31C8CCD7"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101</w:t>
            </w:r>
            <w:r w:rsidR="008504AB" w:rsidRPr="00EF18DF">
              <w:rPr>
                <w:rFonts w:cs="Arial"/>
                <w:sz w:val="18"/>
                <w:szCs w:val="18"/>
                <w:lang w:val="en-US"/>
              </w:rPr>
              <w:t>.</w:t>
            </w:r>
            <w:r w:rsidRPr="006F735B">
              <w:rPr>
                <w:rFonts w:cs="Arial"/>
                <w:sz w:val="18"/>
                <w:szCs w:val="18"/>
              </w:rPr>
              <w:t>55</w:t>
            </w:r>
          </w:p>
        </w:tc>
      </w:tr>
      <w:tr w:rsidR="008504AB" w:rsidRPr="00863AC4" w14:paraId="34754269" w14:textId="77777777" w:rsidTr="00A270EC">
        <w:trPr>
          <w:cantSplit/>
        </w:trPr>
        <w:tc>
          <w:tcPr>
            <w:tcW w:w="4277" w:type="dxa"/>
            <w:vAlign w:val="bottom"/>
          </w:tcPr>
          <w:p w14:paraId="2E4C7377" w14:textId="77777777" w:rsidR="008504AB" w:rsidRPr="00863AC4" w:rsidRDefault="008504AB" w:rsidP="008504AB">
            <w:pPr>
              <w:spacing w:line="240" w:lineRule="auto"/>
              <w:ind w:left="431"/>
              <w:rPr>
                <w:rFonts w:cs="Arial"/>
                <w:sz w:val="12"/>
                <w:szCs w:val="12"/>
                <w:lang w:val="en-US"/>
              </w:rPr>
            </w:pPr>
          </w:p>
        </w:tc>
        <w:tc>
          <w:tcPr>
            <w:tcW w:w="1296" w:type="dxa"/>
            <w:tcBorders>
              <w:top w:val="single" w:sz="4" w:space="0" w:color="auto"/>
            </w:tcBorders>
            <w:shd w:val="clear" w:color="auto" w:fill="FAFAFA"/>
            <w:vAlign w:val="bottom"/>
          </w:tcPr>
          <w:p w14:paraId="45F67133"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1A618A9F"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2B0FA81D" w14:textId="77777777" w:rsidR="008504AB" w:rsidRPr="00863AC4" w:rsidRDefault="008504AB" w:rsidP="008504AB">
            <w:pPr>
              <w:spacing w:line="240" w:lineRule="auto"/>
              <w:ind w:right="-72"/>
              <w:jc w:val="center"/>
              <w:rPr>
                <w:rFonts w:cs="Arial"/>
                <w:sz w:val="12"/>
                <w:szCs w:val="12"/>
              </w:rPr>
            </w:pPr>
          </w:p>
        </w:tc>
        <w:tc>
          <w:tcPr>
            <w:tcW w:w="1296" w:type="dxa"/>
            <w:tcBorders>
              <w:top w:val="single" w:sz="4" w:space="0" w:color="auto"/>
            </w:tcBorders>
            <w:vAlign w:val="bottom"/>
          </w:tcPr>
          <w:p w14:paraId="12B13CC6" w14:textId="77777777" w:rsidR="008504AB" w:rsidRPr="00863AC4" w:rsidRDefault="008504AB" w:rsidP="008504AB">
            <w:pPr>
              <w:spacing w:line="240" w:lineRule="auto"/>
              <w:ind w:right="-72"/>
              <w:jc w:val="center"/>
              <w:rPr>
                <w:rFonts w:cs="Arial"/>
                <w:sz w:val="12"/>
                <w:szCs w:val="12"/>
              </w:rPr>
            </w:pPr>
          </w:p>
        </w:tc>
      </w:tr>
      <w:tr w:rsidR="008504AB" w:rsidRPr="00EF18DF" w14:paraId="05734070" w14:textId="77777777" w:rsidTr="00A270EC">
        <w:trPr>
          <w:cantSplit/>
        </w:trPr>
        <w:tc>
          <w:tcPr>
            <w:tcW w:w="4277" w:type="dxa"/>
            <w:vAlign w:val="bottom"/>
          </w:tcPr>
          <w:p w14:paraId="11817EC1" w14:textId="77777777" w:rsidR="008504AB" w:rsidRPr="00EF18DF" w:rsidRDefault="008504AB" w:rsidP="008504AB">
            <w:pPr>
              <w:spacing w:line="240" w:lineRule="auto"/>
              <w:ind w:left="431"/>
              <w:rPr>
                <w:rFonts w:cs="Arial"/>
                <w:sz w:val="18"/>
                <w:szCs w:val="18"/>
                <w:lang w:val="en-US"/>
              </w:rPr>
            </w:pPr>
          </w:p>
        </w:tc>
        <w:tc>
          <w:tcPr>
            <w:tcW w:w="1296" w:type="dxa"/>
            <w:tcBorders>
              <w:bottom w:val="single" w:sz="4" w:space="0" w:color="auto"/>
            </w:tcBorders>
            <w:shd w:val="clear" w:color="auto" w:fill="FAFAFA"/>
            <w:vAlign w:val="bottom"/>
          </w:tcPr>
          <w:p w14:paraId="2FE865F7" w14:textId="082626D9"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D4232D">
              <w:rPr>
                <w:rFonts w:cs="Arial"/>
                <w:sz w:val="18"/>
                <w:szCs w:val="18"/>
                <w:lang w:val="en-US"/>
              </w:rPr>
              <w:t>,</w:t>
            </w:r>
            <w:r w:rsidRPr="006F735B">
              <w:rPr>
                <w:rFonts w:cs="Arial"/>
                <w:sz w:val="18"/>
                <w:szCs w:val="18"/>
              </w:rPr>
              <w:t>416</w:t>
            </w:r>
            <w:r w:rsidR="00D4232D">
              <w:rPr>
                <w:rFonts w:cs="Arial"/>
                <w:sz w:val="18"/>
                <w:szCs w:val="18"/>
                <w:lang w:val="en-US"/>
              </w:rPr>
              <w:t>.</w:t>
            </w:r>
            <w:r w:rsidRPr="006F735B">
              <w:rPr>
                <w:rFonts w:cs="Arial"/>
                <w:sz w:val="18"/>
                <w:szCs w:val="18"/>
              </w:rPr>
              <w:t>34</w:t>
            </w:r>
          </w:p>
        </w:tc>
        <w:tc>
          <w:tcPr>
            <w:tcW w:w="1296" w:type="dxa"/>
            <w:tcBorders>
              <w:bottom w:val="single" w:sz="4" w:space="0" w:color="auto"/>
            </w:tcBorders>
            <w:vAlign w:val="bottom"/>
          </w:tcPr>
          <w:p w14:paraId="019C82E3" w14:textId="776C0936"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8504AB" w:rsidRPr="00EF18DF">
              <w:rPr>
                <w:rFonts w:cs="Arial"/>
                <w:sz w:val="18"/>
                <w:szCs w:val="18"/>
                <w:lang w:val="en-US"/>
              </w:rPr>
              <w:t>,</w:t>
            </w:r>
            <w:r w:rsidRPr="006F735B">
              <w:rPr>
                <w:rFonts w:cs="Arial"/>
                <w:sz w:val="18"/>
                <w:szCs w:val="18"/>
              </w:rPr>
              <w:t>417</w:t>
            </w:r>
            <w:r w:rsidR="008504AB" w:rsidRPr="00EF18DF">
              <w:rPr>
                <w:rFonts w:cs="Arial"/>
                <w:sz w:val="18"/>
                <w:szCs w:val="18"/>
                <w:lang w:val="en-US"/>
              </w:rPr>
              <w:t>.</w:t>
            </w:r>
            <w:r w:rsidRPr="006F735B">
              <w:rPr>
                <w:rFonts w:cs="Arial"/>
                <w:sz w:val="18"/>
                <w:szCs w:val="18"/>
              </w:rPr>
              <w:t>25</w:t>
            </w:r>
          </w:p>
        </w:tc>
        <w:tc>
          <w:tcPr>
            <w:tcW w:w="1296" w:type="dxa"/>
            <w:tcBorders>
              <w:bottom w:val="single" w:sz="4" w:space="0" w:color="auto"/>
            </w:tcBorders>
            <w:shd w:val="clear" w:color="auto" w:fill="FAFAFA"/>
            <w:vAlign w:val="bottom"/>
          </w:tcPr>
          <w:p w14:paraId="6C55DCE2" w14:textId="0386ECA5"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143</w:t>
            </w:r>
            <w:r w:rsidR="00CD7CBF">
              <w:rPr>
                <w:rFonts w:cs="Arial"/>
                <w:sz w:val="18"/>
                <w:szCs w:val="18"/>
                <w:lang w:val="en-US"/>
              </w:rPr>
              <w:t>.</w:t>
            </w:r>
            <w:r w:rsidRPr="006F735B">
              <w:rPr>
                <w:rFonts w:cs="Arial"/>
                <w:sz w:val="18"/>
                <w:szCs w:val="18"/>
              </w:rPr>
              <w:t>44</w:t>
            </w:r>
          </w:p>
        </w:tc>
        <w:tc>
          <w:tcPr>
            <w:tcW w:w="1296" w:type="dxa"/>
            <w:tcBorders>
              <w:bottom w:val="single" w:sz="4" w:space="0" w:color="auto"/>
            </w:tcBorders>
            <w:vAlign w:val="bottom"/>
          </w:tcPr>
          <w:p w14:paraId="3507C091" w14:textId="36EBB940"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105</w:t>
            </w:r>
            <w:r w:rsidR="008504AB" w:rsidRPr="00EF18DF">
              <w:rPr>
                <w:rFonts w:cs="Arial"/>
                <w:sz w:val="18"/>
                <w:szCs w:val="18"/>
                <w:lang w:val="en-US"/>
              </w:rPr>
              <w:t>.</w:t>
            </w:r>
            <w:r w:rsidRPr="006F735B">
              <w:rPr>
                <w:rFonts w:cs="Arial"/>
                <w:sz w:val="18"/>
                <w:szCs w:val="18"/>
              </w:rPr>
              <w:t>92</w:t>
            </w:r>
          </w:p>
        </w:tc>
      </w:tr>
      <w:tr w:rsidR="008504AB" w:rsidRPr="00863AC4" w14:paraId="279F3F9D" w14:textId="77777777" w:rsidTr="00A270EC">
        <w:trPr>
          <w:cantSplit/>
        </w:trPr>
        <w:tc>
          <w:tcPr>
            <w:tcW w:w="4277" w:type="dxa"/>
            <w:vAlign w:val="bottom"/>
          </w:tcPr>
          <w:p w14:paraId="317BC049" w14:textId="77777777" w:rsidR="008504AB" w:rsidRPr="00863AC4" w:rsidRDefault="008504AB" w:rsidP="008504AB">
            <w:pPr>
              <w:spacing w:line="240" w:lineRule="auto"/>
              <w:ind w:left="431"/>
              <w:rPr>
                <w:rFonts w:cs="Arial"/>
                <w:sz w:val="12"/>
                <w:szCs w:val="12"/>
                <w:lang w:val="en-US"/>
              </w:rPr>
            </w:pPr>
          </w:p>
        </w:tc>
        <w:tc>
          <w:tcPr>
            <w:tcW w:w="1296" w:type="dxa"/>
            <w:tcBorders>
              <w:top w:val="single" w:sz="4" w:space="0" w:color="auto"/>
            </w:tcBorders>
            <w:shd w:val="clear" w:color="auto" w:fill="FAFAFA"/>
            <w:vAlign w:val="bottom"/>
          </w:tcPr>
          <w:p w14:paraId="738C81D0"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705D0BD6"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3C9BF393"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45DC185B" w14:textId="77777777" w:rsidR="008504AB" w:rsidRPr="00863AC4" w:rsidRDefault="008504AB" w:rsidP="008504AB">
            <w:pPr>
              <w:spacing w:line="240" w:lineRule="auto"/>
              <w:ind w:right="-72"/>
              <w:jc w:val="right"/>
              <w:rPr>
                <w:rFonts w:cs="Arial"/>
                <w:sz w:val="12"/>
                <w:szCs w:val="12"/>
              </w:rPr>
            </w:pPr>
          </w:p>
        </w:tc>
      </w:tr>
      <w:tr w:rsidR="008504AB" w:rsidRPr="00EF18DF" w14:paraId="696F68CB" w14:textId="77777777" w:rsidTr="00A270EC">
        <w:trPr>
          <w:cantSplit/>
        </w:trPr>
        <w:tc>
          <w:tcPr>
            <w:tcW w:w="4277" w:type="dxa"/>
            <w:vAlign w:val="bottom"/>
          </w:tcPr>
          <w:p w14:paraId="23583ABC" w14:textId="77777777" w:rsidR="008504AB" w:rsidRPr="00EF18DF" w:rsidRDefault="008504AB" w:rsidP="008504AB">
            <w:pPr>
              <w:spacing w:line="240" w:lineRule="auto"/>
              <w:ind w:left="431"/>
              <w:rPr>
                <w:rFonts w:cs="Arial"/>
                <w:b/>
                <w:bCs/>
                <w:sz w:val="18"/>
                <w:szCs w:val="18"/>
                <w:lang w:val="en-US"/>
              </w:rPr>
            </w:pPr>
            <w:r w:rsidRPr="00EF18DF">
              <w:rPr>
                <w:rFonts w:cs="Arial"/>
                <w:b/>
                <w:bCs/>
                <w:sz w:val="18"/>
                <w:szCs w:val="18"/>
                <w:lang w:val="en-US"/>
              </w:rPr>
              <w:t>Purchases of services:</w:t>
            </w:r>
          </w:p>
        </w:tc>
        <w:tc>
          <w:tcPr>
            <w:tcW w:w="1296" w:type="dxa"/>
            <w:shd w:val="clear" w:color="auto" w:fill="FAFAFA"/>
            <w:vAlign w:val="bottom"/>
          </w:tcPr>
          <w:p w14:paraId="0AD209D4" w14:textId="77777777" w:rsidR="008504AB" w:rsidRPr="00EF18DF" w:rsidRDefault="008504AB" w:rsidP="008504AB">
            <w:pPr>
              <w:tabs>
                <w:tab w:val="center" w:pos="5529"/>
              </w:tabs>
              <w:spacing w:line="240" w:lineRule="auto"/>
              <w:ind w:right="-72"/>
              <w:jc w:val="right"/>
              <w:rPr>
                <w:rFonts w:cs="Arial"/>
                <w:sz w:val="18"/>
                <w:szCs w:val="18"/>
              </w:rPr>
            </w:pPr>
          </w:p>
        </w:tc>
        <w:tc>
          <w:tcPr>
            <w:tcW w:w="1296" w:type="dxa"/>
            <w:vAlign w:val="bottom"/>
          </w:tcPr>
          <w:p w14:paraId="36CFC117" w14:textId="77777777" w:rsidR="008504AB" w:rsidRPr="00EF18DF" w:rsidRDefault="008504AB" w:rsidP="008504AB">
            <w:pPr>
              <w:tabs>
                <w:tab w:val="center" w:pos="5529"/>
              </w:tabs>
              <w:spacing w:line="240" w:lineRule="auto"/>
              <w:ind w:right="-72"/>
              <w:jc w:val="right"/>
              <w:rPr>
                <w:rFonts w:cs="Arial"/>
                <w:sz w:val="18"/>
                <w:szCs w:val="18"/>
              </w:rPr>
            </w:pPr>
          </w:p>
        </w:tc>
        <w:tc>
          <w:tcPr>
            <w:tcW w:w="1296" w:type="dxa"/>
            <w:shd w:val="clear" w:color="auto" w:fill="FAFAFA"/>
            <w:vAlign w:val="bottom"/>
          </w:tcPr>
          <w:p w14:paraId="5B2F563C" w14:textId="77777777" w:rsidR="008504AB" w:rsidRPr="00EF18DF" w:rsidRDefault="008504AB" w:rsidP="008504AB">
            <w:pPr>
              <w:spacing w:line="240" w:lineRule="auto"/>
              <w:ind w:right="-72"/>
              <w:jc w:val="right"/>
              <w:rPr>
                <w:rFonts w:cs="Arial"/>
                <w:sz w:val="18"/>
                <w:szCs w:val="18"/>
                <w:lang w:val="en-US"/>
              </w:rPr>
            </w:pPr>
          </w:p>
        </w:tc>
        <w:tc>
          <w:tcPr>
            <w:tcW w:w="1296" w:type="dxa"/>
            <w:vAlign w:val="bottom"/>
          </w:tcPr>
          <w:p w14:paraId="420C358E" w14:textId="77777777" w:rsidR="008504AB" w:rsidRPr="00EF18DF" w:rsidRDefault="008504AB" w:rsidP="008504AB">
            <w:pPr>
              <w:spacing w:line="240" w:lineRule="auto"/>
              <w:ind w:right="-72"/>
              <w:jc w:val="right"/>
              <w:rPr>
                <w:rFonts w:cs="Arial"/>
                <w:sz w:val="18"/>
                <w:szCs w:val="18"/>
                <w:lang w:val="en-US"/>
              </w:rPr>
            </w:pPr>
          </w:p>
        </w:tc>
      </w:tr>
      <w:tr w:rsidR="008504AB" w:rsidRPr="00EF18DF" w14:paraId="5AC9A280" w14:textId="77777777" w:rsidTr="00A270EC">
        <w:trPr>
          <w:cantSplit/>
        </w:trPr>
        <w:tc>
          <w:tcPr>
            <w:tcW w:w="4277" w:type="dxa"/>
            <w:vAlign w:val="bottom"/>
          </w:tcPr>
          <w:p w14:paraId="72141646"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Subsidiaries</w:t>
            </w:r>
          </w:p>
        </w:tc>
        <w:tc>
          <w:tcPr>
            <w:tcW w:w="1296" w:type="dxa"/>
            <w:shd w:val="clear" w:color="auto" w:fill="FAFAFA"/>
            <w:vAlign w:val="bottom"/>
          </w:tcPr>
          <w:p w14:paraId="07A7762A" w14:textId="72D129C6" w:rsidR="008504AB" w:rsidRPr="00EF18DF" w:rsidRDefault="00D4232D" w:rsidP="008504AB">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3E6CF11D" w14:textId="3A032308"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c>
          <w:tcPr>
            <w:tcW w:w="1296" w:type="dxa"/>
            <w:shd w:val="clear" w:color="auto" w:fill="FAFAFA"/>
            <w:vAlign w:val="bottom"/>
          </w:tcPr>
          <w:p w14:paraId="746AC6CA" w14:textId="4F08896F" w:rsidR="008504AB" w:rsidRPr="00EF18DF" w:rsidRDefault="006F735B" w:rsidP="008504AB">
            <w:pPr>
              <w:spacing w:line="240" w:lineRule="auto"/>
              <w:ind w:right="-72"/>
              <w:jc w:val="right"/>
              <w:rPr>
                <w:rFonts w:cs="Arial"/>
                <w:sz w:val="18"/>
                <w:szCs w:val="18"/>
                <w:lang w:val="en-US"/>
              </w:rPr>
            </w:pPr>
            <w:r w:rsidRPr="006F735B">
              <w:rPr>
                <w:rFonts w:cs="Arial"/>
                <w:sz w:val="18"/>
                <w:szCs w:val="18"/>
              </w:rPr>
              <w:t>752</w:t>
            </w:r>
            <w:r w:rsidR="00CD7CBF">
              <w:rPr>
                <w:rFonts w:cs="Arial"/>
                <w:sz w:val="18"/>
                <w:szCs w:val="18"/>
                <w:lang w:val="en-US"/>
              </w:rPr>
              <w:t>.</w:t>
            </w:r>
            <w:r w:rsidRPr="006F735B">
              <w:rPr>
                <w:rFonts w:cs="Arial"/>
                <w:sz w:val="18"/>
                <w:szCs w:val="18"/>
              </w:rPr>
              <w:t>65</w:t>
            </w:r>
          </w:p>
        </w:tc>
        <w:tc>
          <w:tcPr>
            <w:tcW w:w="1296" w:type="dxa"/>
            <w:vAlign w:val="bottom"/>
          </w:tcPr>
          <w:p w14:paraId="3F592ABE" w14:textId="11FC8C33" w:rsidR="008504AB" w:rsidRPr="00EF18DF" w:rsidRDefault="006F735B" w:rsidP="008504AB">
            <w:pPr>
              <w:spacing w:line="240" w:lineRule="auto"/>
              <w:ind w:right="-72"/>
              <w:jc w:val="right"/>
              <w:rPr>
                <w:rFonts w:cs="Arial"/>
                <w:sz w:val="18"/>
                <w:szCs w:val="18"/>
                <w:lang w:val="en-US"/>
              </w:rPr>
            </w:pPr>
            <w:r w:rsidRPr="006F735B">
              <w:rPr>
                <w:rFonts w:cs="Arial"/>
                <w:sz w:val="18"/>
                <w:szCs w:val="18"/>
              </w:rPr>
              <w:t>867</w:t>
            </w:r>
            <w:r w:rsidR="008504AB" w:rsidRPr="00EF18DF">
              <w:rPr>
                <w:rFonts w:cs="Arial"/>
                <w:sz w:val="18"/>
                <w:szCs w:val="18"/>
                <w:lang w:val="en-US"/>
              </w:rPr>
              <w:t>.</w:t>
            </w:r>
            <w:r w:rsidRPr="006F735B">
              <w:rPr>
                <w:rFonts w:cs="Arial"/>
                <w:sz w:val="18"/>
                <w:szCs w:val="18"/>
              </w:rPr>
              <w:t>37</w:t>
            </w:r>
          </w:p>
        </w:tc>
      </w:tr>
      <w:tr w:rsidR="008504AB" w:rsidRPr="00EF18DF" w14:paraId="460A9DCF" w14:textId="77777777" w:rsidTr="00A270EC">
        <w:trPr>
          <w:cantSplit/>
        </w:trPr>
        <w:tc>
          <w:tcPr>
            <w:tcW w:w="4277" w:type="dxa"/>
            <w:vAlign w:val="bottom"/>
          </w:tcPr>
          <w:p w14:paraId="046BDC6C"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Joint ventures</w:t>
            </w:r>
          </w:p>
        </w:tc>
        <w:tc>
          <w:tcPr>
            <w:tcW w:w="1296" w:type="dxa"/>
            <w:shd w:val="clear" w:color="auto" w:fill="FAFAFA"/>
            <w:vAlign w:val="bottom"/>
          </w:tcPr>
          <w:p w14:paraId="38F3DF7F" w14:textId="010C4F2A"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D4232D">
              <w:rPr>
                <w:rFonts w:cs="Arial"/>
                <w:sz w:val="18"/>
                <w:szCs w:val="18"/>
                <w:lang w:val="en-US"/>
              </w:rPr>
              <w:t>,</w:t>
            </w:r>
            <w:r w:rsidRPr="006F735B">
              <w:rPr>
                <w:rFonts w:cs="Arial"/>
                <w:sz w:val="18"/>
                <w:szCs w:val="18"/>
              </w:rPr>
              <w:t>418</w:t>
            </w:r>
            <w:r w:rsidR="00D4232D">
              <w:rPr>
                <w:rFonts w:cs="Arial"/>
                <w:sz w:val="18"/>
                <w:szCs w:val="18"/>
                <w:lang w:val="en-US"/>
              </w:rPr>
              <w:t>.</w:t>
            </w:r>
            <w:r w:rsidRPr="006F735B">
              <w:rPr>
                <w:rFonts w:cs="Arial"/>
                <w:sz w:val="18"/>
                <w:szCs w:val="18"/>
              </w:rPr>
              <w:t>34</w:t>
            </w:r>
          </w:p>
        </w:tc>
        <w:tc>
          <w:tcPr>
            <w:tcW w:w="1296" w:type="dxa"/>
            <w:vAlign w:val="bottom"/>
          </w:tcPr>
          <w:p w14:paraId="7ED1D0D1" w14:textId="008F0BCF" w:rsidR="008504AB" w:rsidRPr="00EF18DF" w:rsidRDefault="006F735B" w:rsidP="008504AB">
            <w:pPr>
              <w:spacing w:line="240" w:lineRule="auto"/>
              <w:ind w:right="-72"/>
              <w:jc w:val="right"/>
              <w:rPr>
                <w:rFonts w:cs="Arial"/>
                <w:sz w:val="18"/>
                <w:szCs w:val="18"/>
                <w:lang w:val="en-US"/>
              </w:rPr>
            </w:pPr>
            <w:r w:rsidRPr="006F735B">
              <w:rPr>
                <w:rFonts w:cs="Arial"/>
                <w:sz w:val="18"/>
                <w:szCs w:val="18"/>
              </w:rPr>
              <w:t>555</w:t>
            </w:r>
            <w:r w:rsidR="008504AB" w:rsidRPr="00EF18DF">
              <w:rPr>
                <w:rFonts w:cs="Arial"/>
                <w:sz w:val="18"/>
                <w:szCs w:val="18"/>
                <w:lang w:val="en-US"/>
              </w:rPr>
              <w:t>.</w:t>
            </w:r>
            <w:r w:rsidRPr="006F735B">
              <w:rPr>
                <w:rFonts w:cs="Arial"/>
                <w:sz w:val="18"/>
                <w:szCs w:val="18"/>
              </w:rPr>
              <w:t>00</w:t>
            </w:r>
          </w:p>
        </w:tc>
        <w:tc>
          <w:tcPr>
            <w:tcW w:w="1296" w:type="dxa"/>
            <w:shd w:val="clear" w:color="auto" w:fill="FAFAFA"/>
            <w:vAlign w:val="bottom"/>
          </w:tcPr>
          <w:p w14:paraId="5244DF48" w14:textId="1B19BDFC"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CD7CBF">
              <w:rPr>
                <w:rFonts w:cs="Arial"/>
                <w:sz w:val="18"/>
                <w:szCs w:val="18"/>
                <w:lang w:val="en-US"/>
              </w:rPr>
              <w:t>.</w:t>
            </w:r>
            <w:r w:rsidRPr="006F735B">
              <w:rPr>
                <w:rFonts w:cs="Arial"/>
                <w:sz w:val="18"/>
                <w:szCs w:val="18"/>
              </w:rPr>
              <w:t>78</w:t>
            </w:r>
          </w:p>
        </w:tc>
        <w:tc>
          <w:tcPr>
            <w:tcW w:w="1296" w:type="dxa"/>
            <w:vAlign w:val="bottom"/>
          </w:tcPr>
          <w:p w14:paraId="3736A2A6" w14:textId="453E52AE" w:rsidR="008504AB" w:rsidRPr="00EF18DF" w:rsidRDefault="006F735B" w:rsidP="008504AB">
            <w:pPr>
              <w:spacing w:line="240" w:lineRule="auto"/>
              <w:ind w:right="-72"/>
              <w:jc w:val="right"/>
              <w:rPr>
                <w:rFonts w:cs="Arial"/>
                <w:sz w:val="18"/>
                <w:szCs w:val="18"/>
                <w:lang w:val="en-US"/>
              </w:rPr>
            </w:pPr>
            <w:r w:rsidRPr="006F735B">
              <w:rPr>
                <w:rFonts w:cs="Arial"/>
                <w:sz w:val="18"/>
                <w:szCs w:val="18"/>
              </w:rPr>
              <w:t>8</w:t>
            </w:r>
            <w:r w:rsidR="008504AB" w:rsidRPr="00EF18DF">
              <w:rPr>
                <w:rFonts w:cs="Arial"/>
                <w:sz w:val="18"/>
                <w:szCs w:val="18"/>
                <w:lang w:val="en-US"/>
              </w:rPr>
              <w:t>.</w:t>
            </w:r>
            <w:r w:rsidRPr="006F735B">
              <w:rPr>
                <w:rFonts w:cs="Arial"/>
                <w:sz w:val="18"/>
                <w:szCs w:val="18"/>
              </w:rPr>
              <w:t>32</w:t>
            </w:r>
          </w:p>
        </w:tc>
      </w:tr>
      <w:tr w:rsidR="008504AB" w:rsidRPr="00EF18DF" w14:paraId="0230ADA0" w14:textId="77777777" w:rsidTr="00A270EC">
        <w:trPr>
          <w:cantSplit/>
        </w:trPr>
        <w:tc>
          <w:tcPr>
            <w:tcW w:w="4277" w:type="dxa"/>
            <w:vAlign w:val="bottom"/>
          </w:tcPr>
          <w:p w14:paraId="2054F06F"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Associates</w:t>
            </w:r>
          </w:p>
        </w:tc>
        <w:tc>
          <w:tcPr>
            <w:tcW w:w="1296" w:type="dxa"/>
            <w:shd w:val="clear" w:color="auto" w:fill="FAFAFA"/>
            <w:vAlign w:val="bottom"/>
          </w:tcPr>
          <w:p w14:paraId="75988AD1" w14:textId="74C91079"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10</w:t>
            </w:r>
            <w:r w:rsidR="00CD7CBF">
              <w:rPr>
                <w:rFonts w:cs="Arial"/>
                <w:sz w:val="18"/>
                <w:szCs w:val="18"/>
                <w:lang w:val="en-US"/>
              </w:rPr>
              <w:t>,</w:t>
            </w:r>
            <w:r w:rsidRPr="006F735B">
              <w:rPr>
                <w:rFonts w:cs="Arial"/>
                <w:sz w:val="18"/>
                <w:szCs w:val="18"/>
              </w:rPr>
              <w:t>976</w:t>
            </w:r>
            <w:r w:rsidR="00CD7CBF">
              <w:rPr>
                <w:rFonts w:cs="Arial"/>
                <w:sz w:val="18"/>
                <w:szCs w:val="18"/>
                <w:lang w:val="en-US"/>
              </w:rPr>
              <w:t>.</w:t>
            </w:r>
            <w:r w:rsidRPr="006F735B">
              <w:rPr>
                <w:rFonts w:cs="Arial"/>
                <w:sz w:val="18"/>
                <w:szCs w:val="18"/>
              </w:rPr>
              <w:t>73</w:t>
            </w:r>
          </w:p>
        </w:tc>
        <w:tc>
          <w:tcPr>
            <w:tcW w:w="1296" w:type="dxa"/>
            <w:vAlign w:val="bottom"/>
          </w:tcPr>
          <w:p w14:paraId="7812727A" w14:textId="346BB859"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11</w:t>
            </w:r>
            <w:r w:rsidR="008504AB" w:rsidRPr="00EF18DF">
              <w:rPr>
                <w:rFonts w:cs="Arial"/>
                <w:sz w:val="18"/>
                <w:szCs w:val="18"/>
                <w:lang w:val="en-US"/>
              </w:rPr>
              <w:t>,</w:t>
            </w:r>
            <w:r w:rsidRPr="006F735B">
              <w:rPr>
                <w:rFonts w:cs="Arial"/>
                <w:sz w:val="18"/>
                <w:szCs w:val="18"/>
              </w:rPr>
              <w:t>241</w:t>
            </w:r>
            <w:r w:rsidR="008504AB" w:rsidRPr="00EF18DF">
              <w:rPr>
                <w:rFonts w:cs="Arial"/>
                <w:sz w:val="18"/>
                <w:szCs w:val="18"/>
                <w:lang w:val="en-US"/>
              </w:rPr>
              <w:t>.</w:t>
            </w:r>
            <w:r w:rsidRPr="006F735B">
              <w:rPr>
                <w:rFonts w:cs="Arial"/>
                <w:sz w:val="18"/>
                <w:szCs w:val="18"/>
              </w:rPr>
              <w:t>67</w:t>
            </w:r>
          </w:p>
        </w:tc>
        <w:tc>
          <w:tcPr>
            <w:tcW w:w="1296" w:type="dxa"/>
            <w:shd w:val="clear" w:color="auto" w:fill="FAFAFA"/>
            <w:vAlign w:val="bottom"/>
          </w:tcPr>
          <w:p w14:paraId="76BEAA94" w14:textId="7B69444F" w:rsidR="008504AB" w:rsidRPr="00EF18DF" w:rsidRDefault="00CD7CBF" w:rsidP="008504AB">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0BA2DE23" w14:textId="379CF348"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r>
      <w:tr w:rsidR="008504AB" w:rsidRPr="00EF18DF" w14:paraId="71618F74" w14:textId="77777777" w:rsidTr="00A270EC">
        <w:trPr>
          <w:cantSplit/>
        </w:trPr>
        <w:tc>
          <w:tcPr>
            <w:tcW w:w="4277" w:type="dxa"/>
            <w:vAlign w:val="bottom"/>
          </w:tcPr>
          <w:p w14:paraId="20817C7D" w14:textId="77777777" w:rsidR="008504AB" w:rsidRPr="00EF18DF" w:rsidRDefault="008504AB" w:rsidP="008504AB">
            <w:pPr>
              <w:spacing w:line="240" w:lineRule="auto"/>
              <w:ind w:left="431"/>
              <w:rPr>
                <w:rFonts w:cs="Arial"/>
                <w:sz w:val="18"/>
                <w:szCs w:val="18"/>
                <w:lang w:val="en-US"/>
              </w:rPr>
            </w:pPr>
            <w:r w:rsidRPr="00EF18DF">
              <w:rPr>
                <w:rFonts w:cs="Arial"/>
                <w:sz w:val="18"/>
                <w:szCs w:val="18"/>
                <w:lang w:val="en-US"/>
              </w:rPr>
              <w:t>Related companies</w:t>
            </w:r>
          </w:p>
        </w:tc>
        <w:tc>
          <w:tcPr>
            <w:tcW w:w="1296" w:type="dxa"/>
            <w:shd w:val="clear" w:color="auto" w:fill="FAFAFA"/>
            <w:vAlign w:val="bottom"/>
          </w:tcPr>
          <w:p w14:paraId="22918515" w14:textId="77777777" w:rsidR="008504AB" w:rsidRPr="00EF18DF" w:rsidRDefault="008504AB" w:rsidP="008504AB">
            <w:pPr>
              <w:spacing w:line="240" w:lineRule="auto"/>
              <w:ind w:right="-72"/>
              <w:jc w:val="right"/>
              <w:rPr>
                <w:rFonts w:cs="Arial"/>
                <w:sz w:val="18"/>
                <w:szCs w:val="18"/>
                <w:lang w:val="en-US"/>
              </w:rPr>
            </w:pPr>
          </w:p>
        </w:tc>
        <w:tc>
          <w:tcPr>
            <w:tcW w:w="1296" w:type="dxa"/>
            <w:vAlign w:val="bottom"/>
          </w:tcPr>
          <w:p w14:paraId="43AB2D8D" w14:textId="77777777" w:rsidR="008504AB" w:rsidRPr="00EF18DF" w:rsidRDefault="008504AB" w:rsidP="008504AB">
            <w:pPr>
              <w:spacing w:line="240" w:lineRule="auto"/>
              <w:ind w:right="-72"/>
              <w:jc w:val="right"/>
              <w:rPr>
                <w:rFonts w:cs="Arial"/>
                <w:sz w:val="18"/>
                <w:szCs w:val="18"/>
                <w:lang w:val="en-US"/>
              </w:rPr>
            </w:pPr>
          </w:p>
        </w:tc>
        <w:tc>
          <w:tcPr>
            <w:tcW w:w="1296" w:type="dxa"/>
            <w:shd w:val="clear" w:color="auto" w:fill="FAFAFA"/>
            <w:vAlign w:val="bottom"/>
          </w:tcPr>
          <w:p w14:paraId="18FF5989" w14:textId="77777777" w:rsidR="008504AB" w:rsidRPr="00EF18DF" w:rsidRDefault="008504AB" w:rsidP="008504AB">
            <w:pPr>
              <w:spacing w:line="240" w:lineRule="auto"/>
              <w:ind w:right="-72"/>
              <w:jc w:val="right"/>
              <w:rPr>
                <w:rFonts w:cs="Arial"/>
                <w:sz w:val="18"/>
                <w:szCs w:val="18"/>
                <w:lang w:val="en-US"/>
              </w:rPr>
            </w:pPr>
          </w:p>
        </w:tc>
        <w:tc>
          <w:tcPr>
            <w:tcW w:w="1296" w:type="dxa"/>
            <w:vAlign w:val="bottom"/>
          </w:tcPr>
          <w:p w14:paraId="171A920C" w14:textId="77777777" w:rsidR="008504AB" w:rsidRPr="00EF18DF" w:rsidRDefault="008504AB" w:rsidP="008504AB">
            <w:pPr>
              <w:spacing w:line="240" w:lineRule="auto"/>
              <w:ind w:right="-72"/>
              <w:jc w:val="right"/>
              <w:rPr>
                <w:rFonts w:cs="Arial"/>
                <w:sz w:val="18"/>
                <w:szCs w:val="18"/>
                <w:lang w:val="en-US"/>
              </w:rPr>
            </w:pPr>
          </w:p>
        </w:tc>
      </w:tr>
      <w:tr w:rsidR="008504AB" w:rsidRPr="00EF18DF" w14:paraId="383A8119" w14:textId="77777777" w:rsidTr="00A270EC">
        <w:trPr>
          <w:cantSplit/>
        </w:trPr>
        <w:tc>
          <w:tcPr>
            <w:tcW w:w="4277" w:type="dxa"/>
            <w:vAlign w:val="bottom"/>
          </w:tcPr>
          <w:p w14:paraId="46C93EB7" w14:textId="77777777" w:rsidR="008504AB" w:rsidRPr="00EF18DF" w:rsidRDefault="008504AB" w:rsidP="008504AB">
            <w:pPr>
              <w:spacing w:line="240" w:lineRule="auto"/>
              <w:ind w:left="567"/>
              <w:rPr>
                <w:rFonts w:cs="Arial"/>
                <w:sz w:val="18"/>
                <w:szCs w:val="18"/>
                <w:lang w:val="en-US"/>
              </w:rPr>
            </w:pPr>
            <w:r w:rsidRPr="00EF18DF">
              <w:rPr>
                <w:rFonts w:cs="Arial"/>
                <w:sz w:val="18"/>
                <w:szCs w:val="18"/>
                <w:lang w:val="en-US"/>
              </w:rPr>
              <w:t xml:space="preserve">CP Group of companies </w:t>
            </w:r>
          </w:p>
        </w:tc>
        <w:tc>
          <w:tcPr>
            <w:tcW w:w="1296" w:type="dxa"/>
            <w:shd w:val="clear" w:color="auto" w:fill="FAFAFA"/>
            <w:vAlign w:val="bottom"/>
          </w:tcPr>
          <w:p w14:paraId="3177C9C6" w14:textId="2561348F" w:rsidR="008504AB" w:rsidRPr="00EF18DF" w:rsidRDefault="006F735B" w:rsidP="008504AB">
            <w:pPr>
              <w:spacing w:line="240" w:lineRule="auto"/>
              <w:ind w:right="-72"/>
              <w:jc w:val="right"/>
              <w:rPr>
                <w:rFonts w:cs="Arial"/>
                <w:sz w:val="18"/>
                <w:szCs w:val="18"/>
                <w:lang w:val="en-US"/>
              </w:rPr>
            </w:pPr>
            <w:r w:rsidRPr="006F735B">
              <w:rPr>
                <w:rFonts w:cs="Arial"/>
                <w:sz w:val="18"/>
                <w:szCs w:val="18"/>
              </w:rPr>
              <w:t>8</w:t>
            </w:r>
            <w:r w:rsidR="00CD7CBF">
              <w:rPr>
                <w:rFonts w:cs="Arial"/>
                <w:sz w:val="18"/>
                <w:szCs w:val="18"/>
                <w:lang w:val="en-US"/>
              </w:rPr>
              <w:t>,</w:t>
            </w:r>
            <w:r w:rsidRPr="006F735B">
              <w:rPr>
                <w:rFonts w:cs="Arial"/>
                <w:sz w:val="18"/>
                <w:szCs w:val="18"/>
              </w:rPr>
              <w:t>940</w:t>
            </w:r>
            <w:r w:rsidR="00CD7CBF">
              <w:rPr>
                <w:rFonts w:cs="Arial"/>
                <w:sz w:val="18"/>
                <w:szCs w:val="18"/>
                <w:lang w:val="en-US"/>
              </w:rPr>
              <w:t>.</w:t>
            </w:r>
            <w:r w:rsidRPr="006F735B">
              <w:rPr>
                <w:rFonts w:cs="Arial"/>
                <w:sz w:val="18"/>
                <w:szCs w:val="18"/>
              </w:rPr>
              <w:t>00</w:t>
            </w:r>
          </w:p>
        </w:tc>
        <w:tc>
          <w:tcPr>
            <w:tcW w:w="1296" w:type="dxa"/>
            <w:vAlign w:val="bottom"/>
          </w:tcPr>
          <w:p w14:paraId="5B847BDB" w14:textId="52462DC9" w:rsidR="008504AB" w:rsidRPr="00EF18DF" w:rsidRDefault="006F735B" w:rsidP="008504AB">
            <w:pPr>
              <w:spacing w:line="240" w:lineRule="auto"/>
              <w:ind w:right="-72"/>
              <w:jc w:val="right"/>
              <w:rPr>
                <w:rFonts w:cs="Arial"/>
                <w:sz w:val="18"/>
                <w:szCs w:val="18"/>
                <w:lang w:val="en-US"/>
              </w:rPr>
            </w:pPr>
            <w:r w:rsidRPr="006F735B">
              <w:rPr>
                <w:rFonts w:cs="Arial"/>
                <w:sz w:val="18"/>
                <w:szCs w:val="18"/>
              </w:rPr>
              <w:t>7</w:t>
            </w:r>
            <w:r w:rsidR="008504AB" w:rsidRPr="00EF18DF">
              <w:rPr>
                <w:rFonts w:cs="Arial"/>
                <w:sz w:val="18"/>
                <w:szCs w:val="18"/>
                <w:lang w:val="en-US"/>
              </w:rPr>
              <w:t>,</w:t>
            </w:r>
            <w:r w:rsidRPr="006F735B">
              <w:rPr>
                <w:rFonts w:cs="Arial"/>
                <w:sz w:val="18"/>
                <w:szCs w:val="18"/>
              </w:rPr>
              <w:t>047</w:t>
            </w:r>
            <w:r w:rsidR="008504AB" w:rsidRPr="00EF18DF">
              <w:rPr>
                <w:rFonts w:cs="Arial"/>
                <w:sz w:val="18"/>
                <w:szCs w:val="18"/>
                <w:lang w:val="en-US"/>
              </w:rPr>
              <w:t>.</w:t>
            </w:r>
            <w:r w:rsidRPr="006F735B">
              <w:rPr>
                <w:rFonts w:cs="Arial"/>
                <w:sz w:val="18"/>
                <w:szCs w:val="18"/>
              </w:rPr>
              <w:t>40</w:t>
            </w:r>
          </w:p>
        </w:tc>
        <w:tc>
          <w:tcPr>
            <w:tcW w:w="1296" w:type="dxa"/>
            <w:shd w:val="clear" w:color="auto" w:fill="FAFAFA"/>
            <w:vAlign w:val="bottom"/>
          </w:tcPr>
          <w:p w14:paraId="049072FA" w14:textId="6BA6714C" w:rsidR="008504AB" w:rsidRPr="00EF18DF" w:rsidRDefault="006F735B" w:rsidP="008504AB">
            <w:pPr>
              <w:spacing w:line="240" w:lineRule="auto"/>
              <w:ind w:right="-72"/>
              <w:jc w:val="right"/>
              <w:rPr>
                <w:rFonts w:cs="Arial"/>
                <w:sz w:val="18"/>
                <w:szCs w:val="18"/>
                <w:lang w:val="en-US"/>
              </w:rPr>
            </w:pPr>
            <w:r w:rsidRPr="006F735B">
              <w:rPr>
                <w:rFonts w:cs="Arial"/>
                <w:sz w:val="18"/>
                <w:szCs w:val="18"/>
              </w:rPr>
              <w:t>351</w:t>
            </w:r>
            <w:r w:rsidR="00CD7CBF">
              <w:rPr>
                <w:rFonts w:cs="Arial"/>
                <w:sz w:val="18"/>
                <w:szCs w:val="18"/>
                <w:lang w:val="en-US"/>
              </w:rPr>
              <w:t>.</w:t>
            </w:r>
            <w:r w:rsidRPr="006F735B">
              <w:rPr>
                <w:rFonts w:cs="Arial"/>
                <w:sz w:val="18"/>
                <w:szCs w:val="18"/>
              </w:rPr>
              <w:t>60</w:t>
            </w:r>
          </w:p>
        </w:tc>
        <w:tc>
          <w:tcPr>
            <w:tcW w:w="1296" w:type="dxa"/>
            <w:vAlign w:val="bottom"/>
          </w:tcPr>
          <w:p w14:paraId="3497A24F" w14:textId="74382910" w:rsidR="008504AB" w:rsidRPr="00EF18DF" w:rsidRDefault="006F735B" w:rsidP="008504AB">
            <w:pPr>
              <w:spacing w:line="240" w:lineRule="auto"/>
              <w:ind w:right="-72"/>
              <w:jc w:val="right"/>
              <w:rPr>
                <w:rFonts w:cs="Arial"/>
                <w:sz w:val="18"/>
                <w:szCs w:val="18"/>
                <w:lang w:val="en-US"/>
              </w:rPr>
            </w:pPr>
            <w:r w:rsidRPr="006F735B">
              <w:rPr>
                <w:rFonts w:cs="Arial"/>
                <w:sz w:val="18"/>
                <w:szCs w:val="18"/>
              </w:rPr>
              <w:t>338</w:t>
            </w:r>
            <w:r w:rsidR="008504AB" w:rsidRPr="00EF18DF">
              <w:rPr>
                <w:rFonts w:cs="Arial"/>
                <w:sz w:val="18"/>
                <w:szCs w:val="18"/>
                <w:lang w:val="en-US"/>
              </w:rPr>
              <w:t>.</w:t>
            </w:r>
            <w:r w:rsidRPr="006F735B">
              <w:rPr>
                <w:rFonts w:cs="Arial"/>
                <w:sz w:val="18"/>
                <w:szCs w:val="18"/>
              </w:rPr>
              <w:t>39</w:t>
            </w:r>
          </w:p>
        </w:tc>
      </w:tr>
      <w:tr w:rsidR="008504AB" w:rsidRPr="00EF18DF" w14:paraId="7422F00A" w14:textId="77777777" w:rsidTr="00A270EC">
        <w:trPr>
          <w:cantSplit/>
        </w:trPr>
        <w:tc>
          <w:tcPr>
            <w:tcW w:w="4277" w:type="dxa"/>
            <w:vAlign w:val="bottom"/>
          </w:tcPr>
          <w:p w14:paraId="3777721A" w14:textId="77777777" w:rsidR="008504AB" w:rsidRPr="00EF18DF" w:rsidRDefault="008504AB" w:rsidP="008504AB">
            <w:pPr>
              <w:spacing w:line="240" w:lineRule="auto"/>
              <w:ind w:left="567"/>
              <w:rPr>
                <w:rFonts w:cs="Arial"/>
                <w:sz w:val="18"/>
                <w:szCs w:val="18"/>
                <w:lang w:val="en-US"/>
              </w:rPr>
            </w:pPr>
            <w:r w:rsidRPr="00EF18DF">
              <w:rPr>
                <w:rFonts w:cs="Arial"/>
                <w:sz w:val="18"/>
                <w:szCs w:val="18"/>
                <w:lang w:val="en-US"/>
              </w:rPr>
              <w:t>China Mobile Group of companies</w:t>
            </w:r>
          </w:p>
        </w:tc>
        <w:tc>
          <w:tcPr>
            <w:tcW w:w="1296" w:type="dxa"/>
            <w:shd w:val="clear" w:color="auto" w:fill="FAFAFA"/>
            <w:vAlign w:val="bottom"/>
          </w:tcPr>
          <w:p w14:paraId="7C611700" w14:textId="04E1D8E4" w:rsidR="008504AB" w:rsidRPr="00EF18DF" w:rsidRDefault="006F735B" w:rsidP="008504AB">
            <w:pPr>
              <w:spacing w:line="240" w:lineRule="auto"/>
              <w:ind w:right="-72"/>
              <w:jc w:val="right"/>
              <w:rPr>
                <w:rFonts w:cs="Arial"/>
                <w:sz w:val="18"/>
                <w:szCs w:val="18"/>
                <w:lang w:val="en-US"/>
              </w:rPr>
            </w:pPr>
            <w:r w:rsidRPr="006F735B">
              <w:rPr>
                <w:rFonts w:cs="Arial"/>
                <w:sz w:val="18"/>
                <w:szCs w:val="18"/>
              </w:rPr>
              <w:t>42</w:t>
            </w:r>
            <w:r w:rsidR="00CD7CBF">
              <w:rPr>
                <w:rFonts w:cs="Arial"/>
                <w:sz w:val="18"/>
                <w:szCs w:val="18"/>
                <w:lang w:val="en-US"/>
              </w:rPr>
              <w:t>.</w:t>
            </w:r>
            <w:r w:rsidRPr="006F735B">
              <w:rPr>
                <w:rFonts w:cs="Arial"/>
                <w:sz w:val="18"/>
                <w:szCs w:val="18"/>
              </w:rPr>
              <w:t>96</w:t>
            </w:r>
          </w:p>
        </w:tc>
        <w:tc>
          <w:tcPr>
            <w:tcW w:w="1296" w:type="dxa"/>
            <w:vAlign w:val="bottom"/>
          </w:tcPr>
          <w:p w14:paraId="33BC46BF" w14:textId="2CAF3F8C" w:rsidR="008504AB" w:rsidRPr="00EF18DF" w:rsidRDefault="006F735B" w:rsidP="008504AB">
            <w:pPr>
              <w:spacing w:line="240" w:lineRule="auto"/>
              <w:ind w:right="-72"/>
              <w:jc w:val="right"/>
              <w:rPr>
                <w:rFonts w:cs="Arial"/>
                <w:sz w:val="18"/>
                <w:szCs w:val="18"/>
                <w:lang w:val="en-US"/>
              </w:rPr>
            </w:pPr>
            <w:r w:rsidRPr="006F735B">
              <w:rPr>
                <w:rFonts w:cs="Arial"/>
                <w:sz w:val="18"/>
                <w:szCs w:val="18"/>
              </w:rPr>
              <w:t>49</w:t>
            </w:r>
            <w:r w:rsidR="008504AB" w:rsidRPr="00EF18DF">
              <w:rPr>
                <w:rFonts w:cs="Arial"/>
                <w:sz w:val="18"/>
                <w:szCs w:val="18"/>
                <w:lang w:val="en-US"/>
              </w:rPr>
              <w:t>.</w:t>
            </w:r>
            <w:r w:rsidRPr="006F735B">
              <w:rPr>
                <w:rFonts w:cs="Arial"/>
                <w:sz w:val="18"/>
                <w:szCs w:val="18"/>
              </w:rPr>
              <w:t>84</w:t>
            </w:r>
          </w:p>
        </w:tc>
        <w:tc>
          <w:tcPr>
            <w:tcW w:w="1296" w:type="dxa"/>
            <w:shd w:val="clear" w:color="auto" w:fill="FAFAFA"/>
            <w:vAlign w:val="bottom"/>
          </w:tcPr>
          <w:p w14:paraId="58F2EF04" w14:textId="786C98C6" w:rsidR="008504AB" w:rsidRPr="00EF18DF" w:rsidRDefault="00CD7CBF" w:rsidP="008504AB">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7AC8604A" w14:textId="34ECACB3"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r>
      <w:tr w:rsidR="008504AB" w:rsidRPr="00863AC4" w14:paraId="7321E55A" w14:textId="77777777" w:rsidTr="00A270EC">
        <w:trPr>
          <w:cantSplit/>
        </w:trPr>
        <w:tc>
          <w:tcPr>
            <w:tcW w:w="4277" w:type="dxa"/>
            <w:vAlign w:val="bottom"/>
          </w:tcPr>
          <w:p w14:paraId="7B5FA4E4" w14:textId="77777777" w:rsidR="008504AB" w:rsidRPr="00863AC4" w:rsidRDefault="008504AB" w:rsidP="008504AB">
            <w:pPr>
              <w:spacing w:line="240" w:lineRule="auto"/>
              <w:ind w:left="567"/>
              <w:rPr>
                <w:rFonts w:cs="Arial"/>
                <w:sz w:val="12"/>
                <w:szCs w:val="12"/>
                <w:lang w:val="en-US"/>
              </w:rPr>
            </w:pPr>
          </w:p>
        </w:tc>
        <w:tc>
          <w:tcPr>
            <w:tcW w:w="1296" w:type="dxa"/>
            <w:tcBorders>
              <w:top w:val="single" w:sz="4" w:space="0" w:color="auto"/>
            </w:tcBorders>
            <w:shd w:val="clear" w:color="auto" w:fill="FAFAFA"/>
            <w:vAlign w:val="bottom"/>
          </w:tcPr>
          <w:p w14:paraId="1F45C95F"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534B15CE"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029066F1" w14:textId="77777777" w:rsidR="008504AB" w:rsidRPr="00863AC4"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78C9DCA0" w14:textId="77777777" w:rsidR="008504AB" w:rsidRPr="00863AC4" w:rsidRDefault="008504AB" w:rsidP="008504AB">
            <w:pPr>
              <w:spacing w:line="240" w:lineRule="auto"/>
              <w:ind w:right="-72"/>
              <w:jc w:val="right"/>
              <w:rPr>
                <w:rFonts w:cs="Arial"/>
                <w:sz w:val="12"/>
                <w:szCs w:val="12"/>
              </w:rPr>
            </w:pPr>
          </w:p>
        </w:tc>
      </w:tr>
      <w:tr w:rsidR="008504AB" w:rsidRPr="00EF18DF" w14:paraId="73D2AB32" w14:textId="77777777" w:rsidTr="00A270EC">
        <w:trPr>
          <w:cantSplit/>
        </w:trPr>
        <w:tc>
          <w:tcPr>
            <w:tcW w:w="4277" w:type="dxa"/>
            <w:vAlign w:val="bottom"/>
          </w:tcPr>
          <w:p w14:paraId="7668AEF2" w14:textId="77777777" w:rsidR="008504AB" w:rsidRPr="00EF18DF" w:rsidRDefault="008504AB" w:rsidP="008504AB">
            <w:pPr>
              <w:spacing w:line="240" w:lineRule="auto"/>
              <w:ind w:left="431"/>
              <w:rPr>
                <w:rFonts w:cs="Arial"/>
                <w:sz w:val="18"/>
                <w:szCs w:val="18"/>
              </w:rPr>
            </w:pPr>
          </w:p>
        </w:tc>
        <w:tc>
          <w:tcPr>
            <w:tcW w:w="1296" w:type="dxa"/>
            <w:tcBorders>
              <w:bottom w:val="single" w:sz="4" w:space="0" w:color="auto"/>
            </w:tcBorders>
            <w:shd w:val="clear" w:color="auto" w:fill="FAFAFA"/>
            <w:vAlign w:val="bottom"/>
          </w:tcPr>
          <w:p w14:paraId="290C607E" w14:textId="755FC0E7"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21</w:t>
            </w:r>
            <w:r w:rsidR="00CD7CBF">
              <w:rPr>
                <w:rFonts w:cs="Arial"/>
                <w:sz w:val="18"/>
                <w:szCs w:val="18"/>
                <w:lang w:val="en-US"/>
              </w:rPr>
              <w:t>,</w:t>
            </w:r>
            <w:r w:rsidRPr="006F735B">
              <w:rPr>
                <w:rFonts w:cs="Arial"/>
                <w:sz w:val="18"/>
                <w:szCs w:val="18"/>
              </w:rPr>
              <w:t>378</w:t>
            </w:r>
            <w:r w:rsidR="00CD7CBF">
              <w:rPr>
                <w:rFonts w:cs="Arial"/>
                <w:sz w:val="18"/>
                <w:szCs w:val="18"/>
                <w:lang w:val="en-US"/>
              </w:rPr>
              <w:t>.</w:t>
            </w:r>
            <w:r w:rsidRPr="006F735B">
              <w:rPr>
                <w:rFonts w:cs="Arial"/>
                <w:sz w:val="18"/>
                <w:szCs w:val="18"/>
              </w:rPr>
              <w:t>03</w:t>
            </w:r>
          </w:p>
        </w:tc>
        <w:tc>
          <w:tcPr>
            <w:tcW w:w="1296" w:type="dxa"/>
            <w:tcBorders>
              <w:bottom w:val="single" w:sz="4" w:space="0" w:color="auto"/>
            </w:tcBorders>
            <w:vAlign w:val="bottom"/>
          </w:tcPr>
          <w:p w14:paraId="5ADE8EE0" w14:textId="07D6BCE3"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18</w:t>
            </w:r>
            <w:r w:rsidR="008504AB" w:rsidRPr="00EF18DF">
              <w:rPr>
                <w:rFonts w:cs="Arial"/>
                <w:sz w:val="18"/>
                <w:szCs w:val="18"/>
                <w:lang w:val="en-US"/>
              </w:rPr>
              <w:t>,</w:t>
            </w:r>
            <w:r w:rsidRPr="006F735B">
              <w:rPr>
                <w:rFonts w:cs="Arial"/>
                <w:sz w:val="18"/>
                <w:szCs w:val="18"/>
              </w:rPr>
              <w:t>893</w:t>
            </w:r>
            <w:r w:rsidR="008504AB" w:rsidRPr="00EF18DF">
              <w:rPr>
                <w:rFonts w:cs="Arial"/>
                <w:sz w:val="18"/>
                <w:szCs w:val="18"/>
                <w:lang w:val="en-US"/>
              </w:rPr>
              <w:t>.</w:t>
            </w:r>
            <w:r w:rsidRPr="006F735B">
              <w:rPr>
                <w:rFonts w:cs="Arial"/>
                <w:sz w:val="18"/>
                <w:szCs w:val="18"/>
              </w:rPr>
              <w:t>91</w:t>
            </w:r>
          </w:p>
        </w:tc>
        <w:tc>
          <w:tcPr>
            <w:tcW w:w="1296" w:type="dxa"/>
            <w:tcBorders>
              <w:bottom w:val="single" w:sz="4" w:space="0" w:color="auto"/>
            </w:tcBorders>
            <w:shd w:val="clear" w:color="auto" w:fill="FAFAFA"/>
            <w:vAlign w:val="bottom"/>
          </w:tcPr>
          <w:p w14:paraId="271BFDB2" w14:textId="0743C247"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CD7CBF">
              <w:rPr>
                <w:rFonts w:cs="Arial"/>
                <w:sz w:val="18"/>
                <w:szCs w:val="18"/>
                <w:lang w:val="en-US"/>
              </w:rPr>
              <w:t>,</w:t>
            </w:r>
            <w:r w:rsidRPr="006F735B">
              <w:rPr>
                <w:rFonts w:cs="Arial"/>
                <w:sz w:val="18"/>
                <w:szCs w:val="18"/>
              </w:rPr>
              <w:t>105</w:t>
            </w:r>
            <w:r w:rsidR="00CD7CBF">
              <w:rPr>
                <w:rFonts w:cs="Arial"/>
                <w:sz w:val="18"/>
                <w:szCs w:val="18"/>
                <w:lang w:val="en-US"/>
              </w:rPr>
              <w:t>.</w:t>
            </w:r>
            <w:r w:rsidRPr="006F735B">
              <w:rPr>
                <w:rFonts w:cs="Arial"/>
                <w:sz w:val="18"/>
                <w:szCs w:val="18"/>
              </w:rPr>
              <w:t>03</w:t>
            </w:r>
          </w:p>
        </w:tc>
        <w:tc>
          <w:tcPr>
            <w:tcW w:w="1296" w:type="dxa"/>
            <w:tcBorders>
              <w:bottom w:val="single" w:sz="4" w:space="0" w:color="auto"/>
            </w:tcBorders>
            <w:vAlign w:val="bottom"/>
          </w:tcPr>
          <w:p w14:paraId="77E052BA" w14:textId="1A126FC0"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8504AB" w:rsidRPr="00EF18DF">
              <w:rPr>
                <w:rFonts w:cs="Arial"/>
                <w:sz w:val="18"/>
                <w:szCs w:val="18"/>
                <w:lang w:val="en-US"/>
              </w:rPr>
              <w:t>,</w:t>
            </w:r>
            <w:r w:rsidRPr="006F735B">
              <w:rPr>
                <w:rFonts w:cs="Arial"/>
                <w:sz w:val="18"/>
                <w:szCs w:val="18"/>
              </w:rPr>
              <w:t>214</w:t>
            </w:r>
            <w:r w:rsidR="008504AB" w:rsidRPr="00EF18DF">
              <w:rPr>
                <w:rFonts w:cs="Arial"/>
                <w:sz w:val="18"/>
                <w:szCs w:val="18"/>
                <w:lang w:val="en-US"/>
              </w:rPr>
              <w:t>.</w:t>
            </w:r>
            <w:r w:rsidRPr="006F735B">
              <w:rPr>
                <w:rFonts w:cs="Arial"/>
                <w:sz w:val="18"/>
                <w:szCs w:val="18"/>
              </w:rPr>
              <w:t>08</w:t>
            </w:r>
          </w:p>
        </w:tc>
      </w:tr>
    </w:tbl>
    <w:p w14:paraId="59B42976" w14:textId="61E08E7B" w:rsidR="000543A9" w:rsidRDefault="000543A9">
      <w:pPr>
        <w:spacing w:line="240" w:lineRule="auto"/>
        <w:rPr>
          <w:rFonts w:cs="Arial"/>
          <w:sz w:val="18"/>
          <w:szCs w:val="18"/>
          <w:lang w:val="en-US"/>
        </w:rPr>
      </w:pPr>
      <w:r>
        <w:rPr>
          <w:rFonts w:cs="Arial"/>
          <w:sz w:val="18"/>
          <w:szCs w:val="18"/>
          <w:lang w:val="en-US"/>
        </w:rPr>
        <w:br w:type="page"/>
      </w:r>
    </w:p>
    <w:p w14:paraId="593C13D0" w14:textId="77777777" w:rsidR="0000200D" w:rsidRPr="00EF18DF" w:rsidRDefault="0000200D" w:rsidP="00823C24">
      <w:pPr>
        <w:spacing w:line="240" w:lineRule="auto"/>
        <w:rPr>
          <w:rFonts w:cs="Arial"/>
          <w:sz w:val="18"/>
          <w:szCs w:val="18"/>
          <w:lang w:val="en-US"/>
        </w:rPr>
      </w:pPr>
    </w:p>
    <w:p w14:paraId="7F58E40B" w14:textId="77777777" w:rsidR="00823C24" w:rsidRPr="00EF18DF" w:rsidRDefault="00823C24" w:rsidP="00823C24">
      <w:pPr>
        <w:pStyle w:val="ListParagraph"/>
        <w:spacing w:after="0" w:line="240" w:lineRule="auto"/>
        <w:ind w:left="540" w:hanging="540"/>
        <w:rPr>
          <w:rFonts w:ascii="Arial" w:hAnsi="Arial" w:cs="Arial"/>
          <w:b/>
          <w:bCs/>
          <w:color w:val="CF4A02"/>
          <w:sz w:val="18"/>
          <w:szCs w:val="18"/>
        </w:rPr>
      </w:pPr>
      <w:r w:rsidRPr="00EF18DF">
        <w:rPr>
          <w:rFonts w:ascii="Arial" w:hAnsi="Arial" w:cs="Arial"/>
          <w:b/>
          <w:bCs/>
          <w:color w:val="CF4A02"/>
          <w:sz w:val="18"/>
          <w:szCs w:val="18"/>
          <w:lang w:val="en-GB"/>
        </w:rPr>
        <w:t>iii)</w:t>
      </w:r>
      <w:r w:rsidRPr="00EF18DF">
        <w:rPr>
          <w:rFonts w:ascii="Arial" w:hAnsi="Arial" w:cs="Arial"/>
          <w:b/>
          <w:bCs/>
          <w:color w:val="CF4A02"/>
          <w:sz w:val="18"/>
          <w:szCs w:val="18"/>
          <w:lang w:val="en-GB"/>
        </w:rPr>
        <w:tab/>
      </w:r>
      <w:r w:rsidRPr="00EF18DF">
        <w:rPr>
          <w:rFonts w:ascii="Arial" w:hAnsi="Arial" w:cs="Arial"/>
          <w:b/>
          <w:bCs/>
          <w:color w:val="CF4A02"/>
          <w:sz w:val="18"/>
          <w:szCs w:val="18"/>
        </w:rPr>
        <w:t>Outstanding balances arising from sales and purchases of goods and services</w:t>
      </w:r>
    </w:p>
    <w:p w14:paraId="10317987" w14:textId="77777777" w:rsidR="00823C24" w:rsidRPr="00EF18DF" w:rsidRDefault="00823C24" w:rsidP="00823C24">
      <w:pPr>
        <w:spacing w:line="240" w:lineRule="auto"/>
        <w:ind w:left="900"/>
        <w:rPr>
          <w:rFonts w:cs="Arial"/>
          <w:sz w:val="18"/>
          <w:szCs w:val="18"/>
          <w:cs/>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23C24" w:rsidRPr="00EF18DF" w14:paraId="51822BA6" w14:textId="77777777" w:rsidTr="00A270EC">
        <w:trPr>
          <w:cantSplit/>
        </w:trPr>
        <w:tc>
          <w:tcPr>
            <w:tcW w:w="4277" w:type="dxa"/>
            <w:vAlign w:val="bottom"/>
          </w:tcPr>
          <w:p w14:paraId="550FE983" w14:textId="77777777" w:rsidR="00823C24" w:rsidRPr="00EF18DF" w:rsidRDefault="00823C24" w:rsidP="00A270EC">
            <w:pPr>
              <w:tabs>
                <w:tab w:val="center" w:pos="3402"/>
                <w:tab w:val="center" w:pos="4536"/>
                <w:tab w:val="center" w:pos="5670"/>
                <w:tab w:val="center" w:pos="6804"/>
                <w:tab w:val="right" w:pos="7655"/>
              </w:tabs>
              <w:spacing w:line="240" w:lineRule="auto"/>
              <w:ind w:left="435"/>
              <w:rPr>
                <w:rFonts w:cs="Arial"/>
                <w:b/>
                <w:bCs/>
                <w:sz w:val="18"/>
                <w:szCs w:val="18"/>
                <w:lang w:val="en-US"/>
              </w:rPr>
            </w:pPr>
          </w:p>
        </w:tc>
        <w:tc>
          <w:tcPr>
            <w:tcW w:w="2592" w:type="dxa"/>
            <w:gridSpan w:val="2"/>
            <w:tcBorders>
              <w:top w:val="single" w:sz="4" w:space="0" w:color="auto"/>
              <w:bottom w:val="single" w:sz="4" w:space="0" w:color="auto"/>
            </w:tcBorders>
            <w:vAlign w:val="bottom"/>
          </w:tcPr>
          <w:p w14:paraId="5E7E2CA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Consolidated</w:t>
            </w:r>
          </w:p>
          <w:p w14:paraId="2983788E"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33B4A56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Separate</w:t>
            </w:r>
          </w:p>
          <w:p w14:paraId="343ADEC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3028ADF5" w14:textId="77777777" w:rsidTr="00A270EC">
        <w:trPr>
          <w:cantSplit/>
        </w:trPr>
        <w:tc>
          <w:tcPr>
            <w:tcW w:w="4277" w:type="dxa"/>
            <w:vAlign w:val="bottom"/>
          </w:tcPr>
          <w:p w14:paraId="09D15C98" w14:textId="2041E852" w:rsidR="00823C24" w:rsidRPr="00EF18DF" w:rsidRDefault="00823C24" w:rsidP="00A270EC">
            <w:pPr>
              <w:tabs>
                <w:tab w:val="center" w:pos="3402"/>
                <w:tab w:val="center" w:pos="4536"/>
                <w:tab w:val="center" w:pos="5670"/>
                <w:tab w:val="center" w:pos="6804"/>
                <w:tab w:val="right" w:pos="7655"/>
              </w:tabs>
              <w:spacing w:line="240" w:lineRule="auto"/>
              <w:ind w:left="435"/>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3FD9EC2A" w14:textId="0E8860C7"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top w:val="single" w:sz="4" w:space="0" w:color="auto"/>
            </w:tcBorders>
            <w:vAlign w:val="bottom"/>
          </w:tcPr>
          <w:p w14:paraId="2645E2E6" w14:textId="77981B9E"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c>
          <w:tcPr>
            <w:tcW w:w="1296" w:type="dxa"/>
            <w:tcBorders>
              <w:top w:val="single" w:sz="4" w:space="0" w:color="auto"/>
            </w:tcBorders>
            <w:vAlign w:val="bottom"/>
          </w:tcPr>
          <w:p w14:paraId="621E4AA6" w14:textId="14A80E3D"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top w:val="single" w:sz="4" w:space="0" w:color="auto"/>
            </w:tcBorders>
            <w:vAlign w:val="bottom"/>
          </w:tcPr>
          <w:p w14:paraId="3F22ABE1" w14:textId="02E80746"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r>
      <w:tr w:rsidR="00823C24" w:rsidRPr="00EF18DF" w14:paraId="4852414B" w14:textId="77777777" w:rsidTr="00A270EC">
        <w:trPr>
          <w:cantSplit/>
        </w:trPr>
        <w:tc>
          <w:tcPr>
            <w:tcW w:w="4277" w:type="dxa"/>
            <w:vAlign w:val="bottom"/>
          </w:tcPr>
          <w:p w14:paraId="23A653F7" w14:textId="77777777" w:rsidR="00823C24" w:rsidRPr="00EF18DF" w:rsidRDefault="00823C24" w:rsidP="00A270EC">
            <w:pPr>
              <w:tabs>
                <w:tab w:val="center" w:pos="3402"/>
                <w:tab w:val="center" w:pos="4536"/>
                <w:tab w:val="center" w:pos="5670"/>
                <w:tab w:val="center" w:pos="6804"/>
                <w:tab w:val="right" w:pos="7655"/>
              </w:tabs>
              <w:spacing w:line="240" w:lineRule="auto"/>
              <w:ind w:left="435"/>
              <w:rPr>
                <w:rFonts w:cs="Arial"/>
                <w:b/>
                <w:bCs/>
                <w:sz w:val="18"/>
                <w:szCs w:val="18"/>
                <w:lang w:val="en-US"/>
              </w:rPr>
            </w:pPr>
          </w:p>
        </w:tc>
        <w:tc>
          <w:tcPr>
            <w:tcW w:w="1296" w:type="dxa"/>
            <w:vAlign w:val="bottom"/>
          </w:tcPr>
          <w:p w14:paraId="3EEFFAE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 xml:space="preserve">Baht </w:t>
            </w:r>
            <w:r w:rsidRPr="00EF18DF">
              <w:rPr>
                <w:rFonts w:cs="Arial"/>
                <w:b/>
                <w:bCs/>
                <w:sz w:val="18"/>
                <w:szCs w:val="18"/>
                <w:lang w:val="en-US"/>
              </w:rPr>
              <w:t>Million</w:t>
            </w:r>
          </w:p>
        </w:tc>
        <w:tc>
          <w:tcPr>
            <w:tcW w:w="1296" w:type="dxa"/>
            <w:vAlign w:val="bottom"/>
          </w:tcPr>
          <w:p w14:paraId="1779576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vAlign w:val="bottom"/>
          </w:tcPr>
          <w:p w14:paraId="251A919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Baht Million</w:t>
            </w:r>
          </w:p>
        </w:tc>
        <w:tc>
          <w:tcPr>
            <w:tcW w:w="1296" w:type="dxa"/>
            <w:vAlign w:val="bottom"/>
          </w:tcPr>
          <w:p w14:paraId="0750F84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Baht Million</w:t>
            </w:r>
          </w:p>
        </w:tc>
      </w:tr>
      <w:tr w:rsidR="00823C24" w:rsidRPr="006F735B" w14:paraId="5541A6AB" w14:textId="77777777" w:rsidTr="00A270EC">
        <w:trPr>
          <w:cantSplit/>
        </w:trPr>
        <w:tc>
          <w:tcPr>
            <w:tcW w:w="4277" w:type="dxa"/>
            <w:vAlign w:val="bottom"/>
          </w:tcPr>
          <w:p w14:paraId="169FB13E" w14:textId="77777777" w:rsidR="00823C24" w:rsidRPr="006F735B" w:rsidRDefault="00823C24" w:rsidP="00A270EC">
            <w:pPr>
              <w:tabs>
                <w:tab w:val="center" w:pos="3402"/>
                <w:tab w:val="center" w:pos="4536"/>
                <w:tab w:val="center" w:pos="5670"/>
                <w:tab w:val="center" w:pos="6804"/>
                <w:tab w:val="right" w:pos="7655"/>
              </w:tabs>
              <w:spacing w:line="240" w:lineRule="auto"/>
              <w:ind w:left="435"/>
              <w:rPr>
                <w:rFonts w:cs="Arial"/>
                <w:sz w:val="12"/>
                <w:szCs w:val="12"/>
                <w:lang w:val="en-US"/>
              </w:rPr>
            </w:pPr>
          </w:p>
        </w:tc>
        <w:tc>
          <w:tcPr>
            <w:tcW w:w="1296" w:type="dxa"/>
            <w:tcBorders>
              <w:top w:val="single" w:sz="4" w:space="0" w:color="auto"/>
            </w:tcBorders>
            <w:shd w:val="clear" w:color="auto" w:fill="FAFAFA"/>
            <w:vAlign w:val="bottom"/>
          </w:tcPr>
          <w:p w14:paraId="075F4695" w14:textId="77777777" w:rsidR="00823C24" w:rsidRPr="006F735B" w:rsidRDefault="00823C24" w:rsidP="00A270EC">
            <w:pPr>
              <w:tabs>
                <w:tab w:val="center" w:pos="5529"/>
              </w:tabs>
              <w:spacing w:line="240" w:lineRule="auto"/>
              <w:ind w:right="-72"/>
              <w:jc w:val="right"/>
              <w:rPr>
                <w:rFonts w:cs="Arial"/>
                <w:sz w:val="12"/>
                <w:szCs w:val="12"/>
              </w:rPr>
            </w:pPr>
          </w:p>
        </w:tc>
        <w:tc>
          <w:tcPr>
            <w:tcW w:w="1296" w:type="dxa"/>
            <w:tcBorders>
              <w:top w:val="single" w:sz="4" w:space="0" w:color="auto"/>
            </w:tcBorders>
            <w:vAlign w:val="bottom"/>
          </w:tcPr>
          <w:p w14:paraId="6D23784D" w14:textId="77777777" w:rsidR="00823C24" w:rsidRPr="006F735B" w:rsidRDefault="00823C24" w:rsidP="00A270EC">
            <w:pPr>
              <w:tabs>
                <w:tab w:val="center" w:pos="5529"/>
              </w:tabs>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04CB0854" w14:textId="77777777" w:rsidR="00823C24" w:rsidRPr="006F735B" w:rsidRDefault="00823C24" w:rsidP="00A270EC">
            <w:pPr>
              <w:spacing w:line="240" w:lineRule="auto"/>
              <w:ind w:right="-72"/>
              <w:jc w:val="center"/>
              <w:rPr>
                <w:rFonts w:cs="Arial"/>
                <w:sz w:val="12"/>
                <w:szCs w:val="12"/>
              </w:rPr>
            </w:pPr>
          </w:p>
        </w:tc>
        <w:tc>
          <w:tcPr>
            <w:tcW w:w="1296" w:type="dxa"/>
            <w:tcBorders>
              <w:top w:val="single" w:sz="4" w:space="0" w:color="auto"/>
            </w:tcBorders>
            <w:vAlign w:val="bottom"/>
          </w:tcPr>
          <w:p w14:paraId="7C0B36C9" w14:textId="77777777" w:rsidR="00823C24" w:rsidRPr="006F735B" w:rsidRDefault="00823C24" w:rsidP="00A270EC">
            <w:pPr>
              <w:spacing w:line="240" w:lineRule="auto"/>
              <w:ind w:right="-72"/>
              <w:jc w:val="center"/>
              <w:rPr>
                <w:rFonts w:cs="Arial"/>
                <w:sz w:val="12"/>
                <w:szCs w:val="12"/>
              </w:rPr>
            </w:pPr>
          </w:p>
        </w:tc>
      </w:tr>
      <w:tr w:rsidR="00823C24" w:rsidRPr="00EF18DF" w14:paraId="6B49B3E4" w14:textId="77777777" w:rsidTr="00A270EC">
        <w:trPr>
          <w:cantSplit/>
        </w:trPr>
        <w:tc>
          <w:tcPr>
            <w:tcW w:w="4277" w:type="dxa"/>
            <w:vAlign w:val="bottom"/>
          </w:tcPr>
          <w:p w14:paraId="52A3CC74" w14:textId="77777777" w:rsidR="00823C24" w:rsidRPr="00EF18DF" w:rsidRDefault="00823C24" w:rsidP="00A270EC">
            <w:pPr>
              <w:spacing w:line="240" w:lineRule="auto"/>
              <w:ind w:left="435"/>
              <w:rPr>
                <w:rFonts w:cs="Arial"/>
                <w:b/>
                <w:bCs/>
                <w:position w:val="-6"/>
                <w:sz w:val="18"/>
                <w:szCs w:val="18"/>
                <w:lang w:val="en-US"/>
              </w:rPr>
            </w:pPr>
            <w:r w:rsidRPr="00EF18DF">
              <w:rPr>
                <w:rFonts w:cs="Arial"/>
                <w:b/>
                <w:bCs/>
                <w:position w:val="-6"/>
                <w:sz w:val="18"/>
                <w:szCs w:val="18"/>
                <w:lang w:val="en-US"/>
              </w:rPr>
              <w:t xml:space="preserve">Receivables and accrued income from </w:t>
            </w:r>
          </w:p>
        </w:tc>
        <w:tc>
          <w:tcPr>
            <w:tcW w:w="1296" w:type="dxa"/>
            <w:shd w:val="clear" w:color="auto" w:fill="FAFAFA"/>
            <w:vAlign w:val="bottom"/>
          </w:tcPr>
          <w:p w14:paraId="70E77247"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7A17FC75" w14:textId="77777777" w:rsidR="00823C24" w:rsidRPr="00EF18DF" w:rsidRDefault="00823C24" w:rsidP="00A270EC">
            <w:pPr>
              <w:spacing w:line="240" w:lineRule="auto"/>
              <w:ind w:right="-72"/>
              <w:jc w:val="right"/>
              <w:rPr>
                <w:rFonts w:cs="Arial"/>
                <w:position w:val="-6"/>
                <w:sz w:val="18"/>
                <w:szCs w:val="18"/>
              </w:rPr>
            </w:pPr>
          </w:p>
        </w:tc>
        <w:tc>
          <w:tcPr>
            <w:tcW w:w="1296" w:type="dxa"/>
            <w:shd w:val="clear" w:color="auto" w:fill="FAFAFA"/>
            <w:vAlign w:val="bottom"/>
          </w:tcPr>
          <w:p w14:paraId="053D1FA6"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14F3E29F" w14:textId="77777777" w:rsidR="00823C24" w:rsidRPr="00EF18DF" w:rsidRDefault="00823C24" w:rsidP="00A270EC">
            <w:pPr>
              <w:spacing w:line="240" w:lineRule="auto"/>
              <w:ind w:right="-72"/>
              <w:jc w:val="right"/>
              <w:rPr>
                <w:rFonts w:cs="Arial"/>
                <w:position w:val="-6"/>
                <w:sz w:val="18"/>
                <w:szCs w:val="18"/>
              </w:rPr>
            </w:pPr>
          </w:p>
        </w:tc>
      </w:tr>
      <w:tr w:rsidR="00823C24" w:rsidRPr="00EF18DF" w14:paraId="1788F4E8" w14:textId="77777777" w:rsidTr="00A270EC">
        <w:trPr>
          <w:cantSplit/>
        </w:trPr>
        <w:tc>
          <w:tcPr>
            <w:tcW w:w="4277" w:type="dxa"/>
            <w:vAlign w:val="bottom"/>
          </w:tcPr>
          <w:p w14:paraId="058732A2" w14:textId="77777777" w:rsidR="00823C24" w:rsidRPr="00EF18DF" w:rsidRDefault="00823C24" w:rsidP="00A270EC">
            <w:pPr>
              <w:spacing w:line="240" w:lineRule="auto"/>
              <w:ind w:left="435"/>
              <w:rPr>
                <w:rFonts w:cs="Arial"/>
                <w:b/>
                <w:bCs/>
                <w:position w:val="-6"/>
                <w:sz w:val="18"/>
                <w:szCs w:val="18"/>
                <w:lang w:val="en-US"/>
              </w:rPr>
            </w:pPr>
            <w:r w:rsidRPr="00EF18DF">
              <w:rPr>
                <w:rFonts w:cs="Arial"/>
                <w:b/>
                <w:bCs/>
                <w:position w:val="-6"/>
                <w:sz w:val="18"/>
                <w:szCs w:val="18"/>
              </w:rPr>
              <w:t xml:space="preserve">   </w:t>
            </w:r>
            <w:r w:rsidRPr="00EF18DF">
              <w:rPr>
                <w:rFonts w:cs="Arial"/>
                <w:b/>
                <w:bCs/>
                <w:position w:val="-6"/>
                <w:sz w:val="18"/>
                <w:szCs w:val="18"/>
                <w:lang w:val="en-US"/>
              </w:rPr>
              <w:t>related parties</w:t>
            </w:r>
            <w:r w:rsidRPr="00EF18DF">
              <w:rPr>
                <w:rFonts w:cs="Arial"/>
                <w:b/>
                <w:bCs/>
                <w:position w:val="-6"/>
                <w:sz w:val="18"/>
                <w:szCs w:val="18"/>
              </w:rPr>
              <w:t xml:space="preserve">: </w:t>
            </w:r>
          </w:p>
        </w:tc>
        <w:tc>
          <w:tcPr>
            <w:tcW w:w="1296" w:type="dxa"/>
            <w:shd w:val="clear" w:color="auto" w:fill="FAFAFA"/>
            <w:vAlign w:val="bottom"/>
          </w:tcPr>
          <w:p w14:paraId="2EAE2D9F"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6B18EC26" w14:textId="77777777" w:rsidR="00823C24" w:rsidRPr="00EF18DF" w:rsidRDefault="00823C24" w:rsidP="00A270EC">
            <w:pPr>
              <w:spacing w:line="240" w:lineRule="auto"/>
              <w:ind w:right="-72"/>
              <w:jc w:val="right"/>
              <w:rPr>
                <w:rFonts w:cs="Arial"/>
                <w:position w:val="-6"/>
                <w:sz w:val="18"/>
                <w:szCs w:val="18"/>
              </w:rPr>
            </w:pPr>
          </w:p>
        </w:tc>
        <w:tc>
          <w:tcPr>
            <w:tcW w:w="1296" w:type="dxa"/>
            <w:shd w:val="clear" w:color="auto" w:fill="FAFAFA"/>
            <w:vAlign w:val="bottom"/>
          </w:tcPr>
          <w:p w14:paraId="36286145"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46286A75" w14:textId="77777777" w:rsidR="00823C24" w:rsidRPr="00EF18DF" w:rsidRDefault="00823C24" w:rsidP="00A270EC">
            <w:pPr>
              <w:spacing w:line="240" w:lineRule="auto"/>
              <w:ind w:right="-72"/>
              <w:jc w:val="right"/>
              <w:rPr>
                <w:rFonts w:cs="Arial"/>
                <w:position w:val="-6"/>
                <w:sz w:val="18"/>
                <w:szCs w:val="18"/>
              </w:rPr>
            </w:pPr>
          </w:p>
        </w:tc>
      </w:tr>
      <w:tr w:rsidR="00823C24" w:rsidRPr="00EF18DF" w14:paraId="00F8DB27" w14:textId="77777777" w:rsidTr="00A270EC">
        <w:trPr>
          <w:cantSplit/>
          <w:trHeight w:val="68"/>
        </w:trPr>
        <w:tc>
          <w:tcPr>
            <w:tcW w:w="4277" w:type="dxa"/>
            <w:vAlign w:val="bottom"/>
          </w:tcPr>
          <w:p w14:paraId="7C28190E" w14:textId="77777777" w:rsidR="00823C24" w:rsidRPr="00EF18DF" w:rsidRDefault="00823C24" w:rsidP="00A270EC">
            <w:pPr>
              <w:spacing w:line="240" w:lineRule="auto"/>
              <w:ind w:left="435"/>
              <w:rPr>
                <w:rFonts w:cs="Arial"/>
                <w:b/>
                <w:bCs/>
                <w:position w:val="-6"/>
                <w:sz w:val="18"/>
                <w:szCs w:val="18"/>
                <w:lang w:val="en-US"/>
              </w:rPr>
            </w:pPr>
            <w:r w:rsidRPr="00EF18DF">
              <w:rPr>
                <w:rFonts w:cs="Arial"/>
                <w:b/>
                <w:bCs/>
                <w:position w:val="-6"/>
                <w:sz w:val="18"/>
                <w:szCs w:val="18"/>
              </w:rPr>
              <w:t xml:space="preserve"> </w:t>
            </w:r>
            <w:r w:rsidRPr="00EF18DF">
              <w:rPr>
                <w:rFonts w:cs="Arial"/>
                <w:b/>
                <w:bCs/>
                <w:position w:val="-6"/>
                <w:sz w:val="18"/>
                <w:szCs w:val="18"/>
                <w:lang w:val="en-US"/>
              </w:rPr>
              <w:t xml:space="preserve">  </w:t>
            </w:r>
            <w:r w:rsidRPr="00EF18DF">
              <w:rPr>
                <w:rFonts w:cs="Arial"/>
                <w:b/>
                <w:bCs/>
                <w:position w:val="-6"/>
                <w:sz w:val="18"/>
                <w:szCs w:val="18"/>
              </w:rPr>
              <w:t xml:space="preserve">(included </w:t>
            </w:r>
            <w:r w:rsidRPr="00EF18DF">
              <w:rPr>
                <w:rFonts w:cs="Arial"/>
                <w:b/>
                <w:bCs/>
                <w:position w:val="-6"/>
                <w:sz w:val="18"/>
                <w:szCs w:val="18"/>
                <w:lang w:val="en-US"/>
              </w:rPr>
              <w:t xml:space="preserve">in “Trade accounts </w:t>
            </w:r>
          </w:p>
          <w:p w14:paraId="295637CE" w14:textId="4CEA365F" w:rsidR="00823C24" w:rsidRPr="00EF18DF" w:rsidRDefault="00823C24" w:rsidP="00A270EC">
            <w:pPr>
              <w:spacing w:line="240" w:lineRule="auto"/>
              <w:ind w:left="435"/>
              <w:rPr>
                <w:rFonts w:cs="Arial"/>
                <w:b/>
                <w:bCs/>
                <w:position w:val="-6"/>
                <w:sz w:val="18"/>
                <w:szCs w:val="18"/>
                <w:lang w:val="en-US"/>
              </w:rPr>
            </w:pPr>
            <w:r w:rsidRPr="00EF18DF">
              <w:rPr>
                <w:rFonts w:cs="Arial"/>
                <w:b/>
                <w:bCs/>
                <w:position w:val="-6"/>
                <w:sz w:val="18"/>
                <w:szCs w:val="18"/>
                <w:lang w:val="en-US"/>
              </w:rPr>
              <w:t xml:space="preserve">   receivable” (Note </w:t>
            </w:r>
            <w:r w:rsidR="006F735B" w:rsidRPr="006F735B">
              <w:rPr>
                <w:rFonts w:cs="Arial"/>
                <w:b/>
                <w:bCs/>
                <w:position w:val="-6"/>
                <w:sz w:val="18"/>
                <w:szCs w:val="18"/>
              </w:rPr>
              <w:t>16</w:t>
            </w:r>
            <w:r w:rsidRPr="00EF18DF">
              <w:rPr>
                <w:rFonts w:cs="Arial"/>
                <w:b/>
                <w:bCs/>
                <w:position w:val="-6"/>
                <w:sz w:val="18"/>
                <w:szCs w:val="18"/>
                <w:lang w:val="en-US"/>
              </w:rPr>
              <w:t>))</w:t>
            </w:r>
          </w:p>
        </w:tc>
        <w:tc>
          <w:tcPr>
            <w:tcW w:w="1296" w:type="dxa"/>
            <w:shd w:val="clear" w:color="auto" w:fill="FAFAFA"/>
            <w:vAlign w:val="bottom"/>
          </w:tcPr>
          <w:p w14:paraId="6BA7AE47"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1AD5CED5" w14:textId="77777777" w:rsidR="00823C24" w:rsidRPr="00EF18DF" w:rsidRDefault="00823C24" w:rsidP="00A270EC">
            <w:pPr>
              <w:spacing w:line="240" w:lineRule="auto"/>
              <w:ind w:right="-72"/>
              <w:jc w:val="right"/>
              <w:rPr>
                <w:rFonts w:cs="Arial"/>
                <w:sz w:val="18"/>
                <w:szCs w:val="18"/>
                <w:lang w:val="en-US"/>
              </w:rPr>
            </w:pPr>
          </w:p>
        </w:tc>
        <w:tc>
          <w:tcPr>
            <w:tcW w:w="1296" w:type="dxa"/>
            <w:shd w:val="clear" w:color="auto" w:fill="FAFAFA"/>
            <w:vAlign w:val="bottom"/>
          </w:tcPr>
          <w:p w14:paraId="176C90BB"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3AF9171F" w14:textId="77777777" w:rsidR="00823C24" w:rsidRPr="00EF18DF" w:rsidRDefault="00823C24" w:rsidP="00A270EC">
            <w:pPr>
              <w:spacing w:line="240" w:lineRule="auto"/>
              <w:ind w:right="-72"/>
              <w:jc w:val="right"/>
              <w:rPr>
                <w:rFonts w:cs="Arial"/>
                <w:sz w:val="18"/>
                <w:szCs w:val="18"/>
                <w:lang w:val="en-US"/>
              </w:rPr>
            </w:pPr>
          </w:p>
        </w:tc>
      </w:tr>
      <w:tr w:rsidR="008504AB" w:rsidRPr="00EF18DF" w14:paraId="309BA5B7" w14:textId="77777777" w:rsidTr="00A270EC">
        <w:trPr>
          <w:cantSplit/>
        </w:trPr>
        <w:tc>
          <w:tcPr>
            <w:tcW w:w="4277" w:type="dxa"/>
            <w:vAlign w:val="bottom"/>
          </w:tcPr>
          <w:p w14:paraId="65FC274E" w14:textId="77777777" w:rsidR="008504AB" w:rsidRPr="00EF18DF" w:rsidRDefault="008504AB" w:rsidP="008504AB">
            <w:pPr>
              <w:spacing w:line="240" w:lineRule="auto"/>
              <w:ind w:left="435"/>
              <w:rPr>
                <w:rFonts w:cs="Arial"/>
                <w:position w:val="-6"/>
                <w:sz w:val="18"/>
                <w:szCs w:val="18"/>
                <w:lang w:val="en-US"/>
              </w:rPr>
            </w:pPr>
            <w:r w:rsidRPr="00EF18DF">
              <w:rPr>
                <w:rFonts w:cs="Arial"/>
                <w:position w:val="-6"/>
                <w:sz w:val="18"/>
                <w:szCs w:val="18"/>
                <w:lang w:val="en-US"/>
              </w:rPr>
              <w:t>Subsidiaries</w:t>
            </w:r>
          </w:p>
        </w:tc>
        <w:tc>
          <w:tcPr>
            <w:tcW w:w="1296" w:type="dxa"/>
            <w:shd w:val="clear" w:color="auto" w:fill="FAFAFA"/>
            <w:vAlign w:val="bottom"/>
          </w:tcPr>
          <w:p w14:paraId="157CC7C3" w14:textId="23D066AB" w:rsidR="008504AB" w:rsidRPr="00EF18DF" w:rsidRDefault="009F2798" w:rsidP="008504AB">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6F083C68" w14:textId="63074CFC"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c>
          <w:tcPr>
            <w:tcW w:w="1296" w:type="dxa"/>
            <w:shd w:val="clear" w:color="auto" w:fill="FAFAFA"/>
            <w:vAlign w:val="bottom"/>
          </w:tcPr>
          <w:p w14:paraId="2A02674E" w14:textId="5D96B348"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11</w:t>
            </w:r>
            <w:r w:rsidR="00F959F5">
              <w:rPr>
                <w:rFonts w:cs="Arial"/>
                <w:sz w:val="18"/>
                <w:szCs w:val="18"/>
                <w:lang w:val="en-US"/>
              </w:rPr>
              <w:t>,</w:t>
            </w:r>
            <w:r w:rsidRPr="006F735B">
              <w:rPr>
                <w:rFonts w:cs="Arial"/>
                <w:sz w:val="18"/>
                <w:szCs w:val="18"/>
              </w:rPr>
              <w:t>589</w:t>
            </w:r>
            <w:r w:rsidR="00F959F5">
              <w:rPr>
                <w:rFonts w:cs="Arial"/>
                <w:sz w:val="18"/>
                <w:szCs w:val="18"/>
                <w:lang w:val="en-US"/>
              </w:rPr>
              <w:t>.</w:t>
            </w:r>
            <w:r w:rsidRPr="006F735B">
              <w:rPr>
                <w:rFonts w:cs="Arial"/>
                <w:sz w:val="18"/>
                <w:szCs w:val="18"/>
              </w:rPr>
              <w:t>87</w:t>
            </w:r>
          </w:p>
        </w:tc>
        <w:tc>
          <w:tcPr>
            <w:tcW w:w="1296" w:type="dxa"/>
            <w:vAlign w:val="bottom"/>
          </w:tcPr>
          <w:p w14:paraId="3941E930" w14:textId="4445F2D4"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21</w:t>
            </w:r>
            <w:r w:rsidR="008504AB" w:rsidRPr="00EF18DF">
              <w:rPr>
                <w:rFonts w:cs="Arial"/>
                <w:sz w:val="18"/>
                <w:szCs w:val="18"/>
                <w:lang w:val="en-US"/>
              </w:rPr>
              <w:t>,</w:t>
            </w:r>
            <w:r w:rsidRPr="006F735B">
              <w:rPr>
                <w:rFonts w:cs="Arial"/>
                <w:sz w:val="18"/>
                <w:szCs w:val="18"/>
              </w:rPr>
              <w:t>265</w:t>
            </w:r>
            <w:r w:rsidR="008504AB" w:rsidRPr="00EF18DF">
              <w:rPr>
                <w:rFonts w:cs="Arial"/>
                <w:sz w:val="18"/>
                <w:szCs w:val="18"/>
                <w:lang w:val="en-US"/>
              </w:rPr>
              <w:t>.</w:t>
            </w:r>
            <w:r w:rsidRPr="006F735B">
              <w:rPr>
                <w:rFonts w:cs="Arial"/>
                <w:sz w:val="18"/>
                <w:szCs w:val="18"/>
              </w:rPr>
              <w:t>98</w:t>
            </w:r>
          </w:p>
        </w:tc>
      </w:tr>
      <w:tr w:rsidR="008504AB" w:rsidRPr="00EF18DF" w14:paraId="48B61967" w14:textId="77777777" w:rsidTr="00A270EC">
        <w:trPr>
          <w:cantSplit/>
        </w:trPr>
        <w:tc>
          <w:tcPr>
            <w:tcW w:w="4277" w:type="dxa"/>
            <w:vAlign w:val="bottom"/>
          </w:tcPr>
          <w:p w14:paraId="5E3117B3" w14:textId="77777777" w:rsidR="008504AB" w:rsidRPr="00EF18DF" w:rsidRDefault="008504AB" w:rsidP="008504AB">
            <w:pPr>
              <w:spacing w:line="240" w:lineRule="auto"/>
              <w:ind w:left="435"/>
              <w:rPr>
                <w:rFonts w:cs="Arial"/>
                <w:position w:val="-6"/>
                <w:sz w:val="18"/>
                <w:szCs w:val="18"/>
                <w:lang w:val="en-US"/>
              </w:rPr>
            </w:pPr>
            <w:r w:rsidRPr="00EF18DF">
              <w:rPr>
                <w:rFonts w:cs="Arial"/>
                <w:position w:val="-6"/>
                <w:sz w:val="18"/>
                <w:szCs w:val="18"/>
                <w:lang w:val="en-US"/>
              </w:rPr>
              <w:t>Joint ventures</w:t>
            </w:r>
          </w:p>
        </w:tc>
        <w:tc>
          <w:tcPr>
            <w:tcW w:w="1296" w:type="dxa"/>
            <w:shd w:val="clear" w:color="auto" w:fill="FAFAFA"/>
            <w:vAlign w:val="bottom"/>
          </w:tcPr>
          <w:p w14:paraId="1C670D0A" w14:textId="65E21170" w:rsidR="008504AB" w:rsidRPr="00EF18DF" w:rsidRDefault="006F735B" w:rsidP="008504AB">
            <w:pPr>
              <w:spacing w:line="240" w:lineRule="auto"/>
              <w:ind w:right="-72"/>
              <w:jc w:val="right"/>
              <w:rPr>
                <w:rFonts w:cs="Arial"/>
                <w:sz w:val="18"/>
                <w:szCs w:val="18"/>
                <w:lang w:val="en-US"/>
              </w:rPr>
            </w:pPr>
            <w:r w:rsidRPr="006F735B">
              <w:rPr>
                <w:rFonts w:cs="Arial"/>
                <w:sz w:val="18"/>
                <w:szCs w:val="18"/>
              </w:rPr>
              <w:t>45</w:t>
            </w:r>
            <w:r w:rsidR="009F2798">
              <w:rPr>
                <w:rFonts w:cs="Arial"/>
                <w:sz w:val="18"/>
                <w:szCs w:val="18"/>
                <w:lang w:val="en-US"/>
              </w:rPr>
              <w:t>.</w:t>
            </w:r>
            <w:r w:rsidRPr="006F735B">
              <w:rPr>
                <w:rFonts w:cs="Arial"/>
                <w:sz w:val="18"/>
                <w:szCs w:val="18"/>
              </w:rPr>
              <w:t>19</w:t>
            </w:r>
          </w:p>
        </w:tc>
        <w:tc>
          <w:tcPr>
            <w:tcW w:w="1296" w:type="dxa"/>
            <w:vAlign w:val="bottom"/>
          </w:tcPr>
          <w:p w14:paraId="386BF866" w14:textId="66BB3007" w:rsidR="008504AB" w:rsidRPr="00EF18DF" w:rsidRDefault="006F735B" w:rsidP="008504AB">
            <w:pPr>
              <w:spacing w:line="240" w:lineRule="auto"/>
              <w:ind w:right="-72"/>
              <w:jc w:val="right"/>
              <w:rPr>
                <w:rFonts w:cs="Arial"/>
                <w:sz w:val="18"/>
                <w:szCs w:val="18"/>
                <w:lang w:val="en-US"/>
              </w:rPr>
            </w:pPr>
            <w:r w:rsidRPr="006F735B">
              <w:rPr>
                <w:rFonts w:cs="Arial"/>
                <w:sz w:val="18"/>
                <w:szCs w:val="18"/>
              </w:rPr>
              <w:t>413</w:t>
            </w:r>
            <w:r w:rsidR="008504AB" w:rsidRPr="00EF18DF">
              <w:rPr>
                <w:rFonts w:cs="Arial"/>
                <w:sz w:val="18"/>
                <w:szCs w:val="18"/>
                <w:lang w:val="en-US"/>
              </w:rPr>
              <w:t>.</w:t>
            </w:r>
            <w:r w:rsidRPr="006F735B">
              <w:rPr>
                <w:rFonts w:cs="Arial"/>
                <w:sz w:val="18"/>
                <w:szCs w:val="18"/>
              </w:rPr>
              <w:t>74</w:t>
            </w:r>
          </w:p>
        </w:tc>
        <w:tc>
          <w:tcPr>
            <w:tcW w:w="1296" w:type="dxa"/>
            <w:shd w:val="clear" w:color="auto" w:fill="FAFAFA"/>
            <w:vAlign w:val="bottom"/>
          </w:tcPr>
          <w:p w14:paraId="21252AA3" w14:textId="48879E15"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F959F5">
              <w:rPr>
                <w:rFonts w:cs="Arial"/>
                <w:sz w:val="18"/>
                <w:szCs w:val="18"/>
                <w:lang w:val="en-US"/>
              </w:rPr>
              <w:t>.</w:t>
            </w:r>
            <w:r w:rsidRPr="006F735B">
              <w:rPr>
                <w:rFonts w:cs="Arial"/>
                <w:sz w:val="18"/>
                <w:szCs w:val="18"/>
              </w:rPr>
              <w:t>28</w:t>
            </w:r>
          </w:p>
        </w:tc>
        <w:tc>
          <w:tcPr>
            <w:tcW w:w="1296" w:type="dxa"/>
            <w:vAlign w:val="bottom"/>
          </w:tcPr>
          <w:p w14:paraId="29E170EE" w14:textId="2D38A24E"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10</w:t>
            </w:r>
            <w:r w:rsidR="008504AB" w:rsidRPr="00EF18DF">
              <w:rPr>
                <w:rFonts w:cs="Arial"/>
                <w:sz w:val="18"/>
                <w:szCs w:val="18"/>
                <w:lang w:val="en-US"/>
              </w:rPr>
              <w:t>.</w:t>
            </w:r>
            <w:r w:rsidRPr="006F735B">
              <w:rPr>
                <w:rFonts w:cs="Arial"/>
                <w:sz w:val="18"/>
                <w:szCs w:val="18"/>
              </w:rPr>
              <w:t>37</w:t>
            </w:r>
          </w:p>
        </w:tc>
      </w:tr>
      <w:tr w:rsidR="008504AB" w:rsidRPr="00EF18DF" w14:paraId="3E043C51" w14:textId="77777777" w:rsidTr="00A270EC">
        <w:trPr>
          <w:cantSplit/>
        </w:trPr>
        <w:tc>
          <w:tcPr>
            <w:tcW w:w="4277" w:type="dxa"/>
            <w:vAlign w:val="bottom"/>
          </w:tcPr>
          <w:p w14:paraId="0CF94E13" w14:textId="77777777" w:rsidR="008504AB" w:rsidRPr="00EF18DF" w:rsidRDefault="008504AB" w:rsidP="008504AB">
            <w:pPr>
              <w:spacing w:line="240" w:lineRule="auto"/>
              <w:ind w:left="435"/>
              <w:rPr>
                <w:rFonts w:cs="Arial"/>
                <w:position w:val="-6"/>
                <w:sz w:val="18"/>
                <w:szCs w:val="18"/>
                <w:lang w:val="en-US"/>
              </w:rPr>
            </w:pPr>
            <w:r w:rsidRPr="00EF18DF">
              <w:rPr>
                <w:rFonts w:cs="Arial"/>
                <w:position w:val="-6"/>
                <w:sz w:val="18"/>
                <w:szCs w:val="18"/>
                <w:lang w:val="en-US"/>
              </w:rPr>
              <w:t>Associate</w:t>
            </w:r>
            <w:r w:rsidRPr="00EF18DF">
              <w:rPr>
                <w:rFonts w:cs="Arial"/>
                <w:position w:val="-6"/>
                <w:sz w:val="18"/>
                <w:szCs w:val="18"/>
              </w:rPr>
              <w:t>s</w:t>
            </w:r>
          </w:p>
        </w:tc>
        <w:tc>
          <w:tcPr>
            <w:tcW w:w="1296" w:type="dxa"/>
            <w:shd w:val="clear" w:color="auto" w:fill="FAFAFA"/>
            <w:vAlign w:val="bottom"/>
          </w:tcPr>
          <w:p w14:paraId="5334F795" w14:textId="6FD1F624"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286</w:t>
            </w:r>
            <w:r w:rsidR="009F2798">
              <w:rPr>
                <w:rFonts w:cs="Arial"/>
                <w:sz w:val="18"/>
                <w:szCs w:val="18"/>
                <w:lang w:val="en-US"/>
              </w:rPr>
              <w:t>.</w:t>
            </w:r>
            <w:r w:rsidRPr="006F735B">
              <w:rPr>
                <w:rFonts w:cs="Arial"/>
                <w:sz w:val="18"/>
                <w:szCs w:val="18"/>
              </w:rPr>
              <w:t>39</w:t>
            </w:r>
          </w:p>
        </w:tc>
        <w:tc>
          <w:tcPr>
            <w:tcW w:w="1296" w:type="dxa"/>
            <w:vAlign w:val="bottom"/>
          </w:tcPr>
          <w:p w14:paraId="320AF050" w14:textId="461DA8EF"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265</w:t>
            </w:r>
            <w:r w:rsidR="008504AB" w:rsidRPr="00EF18DF">
              <w:rPr>
                <w:rFonts w:cs="Arial"/>
                <w:sz w:val="18"/>
                <w:szCs w:val="18"/>
                <w:lang w:val="en-US"/>
              </w:rPr>
              <w:t>.</w:t>
            </w:r>
            <w:r w:rsidRPr="006F735B">
              <w:rPr>
                <w:rFonts w:cs="Arial"/>
                <w:sz w:val="18"/>
                <w:szCs w:val="18"/>
              </w:rPr>
              <w:t>74</w:t>
            </w:r>
          </w:p>
        </w:tc>
        <w:tc>
          <w:tcPr>
            <w:tcW w:w="1296" w:type="dxa"/>
            <w:shd w:val="clear" w:color="auto" w:fill="FAFAFA"/>
            <w:vAlign w:val="bottom"/>
          </w:tcPr>
          <w:p w14:paraId="68B1F717" w14:textId="0475F052"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F959F5">
              <w:rPr>
                <w:rFonts w:cs="Arial"/>
                <w:sz w:val="18"/>
                <w:szCs w:val="18"/>
                <w:lang w:val="en-US"/>
              </w:rPr>
              <w:t>.</w:t>
            </w:r>
            <w:r w:rsidRPr="006F735B">
              <w:rPr>
                <w:rFonts w:cs="Arial"/>
                <w:sz w:val="18"/>
                <w:szCs w:val="18"/>
              </w:rPr>
              <w:t>19</w:t>
            </w:r>
          </w:p>
        </w:tc>
        <w:tc>
          <w:tcPr>
            <w:tcW w:w="1296" w:type="dxa"/>
            <w:vAlign w:val="bottom"/>
          </w:tcPr>
          <w:p w14:paraId="0E6118E2" w14:textId="4BA1F9F4" w:rsidR="008504AB" w:rsidRPr="00EF18DF" w:rsidRDefault="006F735B" w:rsidP="008504AB">
            <w:pPr>
              <w:spacing w:line="240" w:lineRule="auto"/>
              <w:ind w:right="-72"/>
              <w:jc w:val="right"/>
              <w:rPr>
                <w:rFonts w:cs="Arial"/>
                <w:sz w:val="18"/>
                <w:szCs w:val="18"/>
                <w:lang w:val="en-US"/>
              </w:rPr>
            </w:pPr>
            <w:r w:rsidRPr="006F735B">
              <w:rPr>
                <w:rFonts w:cs="Arial"/>
                <w:sz w:val="18"/>
                <w:szCs w:val="18"/>
              </w:rPr>
              <w:t>0</w:t>
            </w:r>
            <w:r w:rsidR="008504AB" w:rsidRPr="00EF18DF">
              <w:rPr>
                <w:rFonts w:cs="Arial"/>
                <w:sz w:val="18"/>
                <w:szCs w:val="18"/>
                <w:lang w:val="en-US"/>
              </w:rPr>
              <w:t>.</w:t>
            </w:r>
            <w:r w:rsidRPr="006F735B">
              <w:rPr>
                <w:rFonts w:cs="Arial"/>
                <w:sz w:val="18"/>
                <w:szCs w:val="18"/>
              </w:rPr>
              <w:t>95</w:t>
            </w:r>
          </w:p>
        </w:tc>
      </w:tr>
      <w:tr w:rsidR="008504AB" w:rsidRPr="00EF18DF" w14:paraId="46919C5C" w14:textId="77777777" w:rsidTr="00A270EC">
        <w:trPr>
          <w:cantSplit/>
        </w:trPr>
        <w:tc>
          <w:tcPr>
            <w:tcW w:w="4277" w:type="dxa"/>
            <w:vAlign w:val="bottom"/>
          </w:tcPr>
          <w:p w14:paraId="438ABB54" w14:textId="77777777" w:rsidR="008504AB" w:rsidRPr="00EF18DF" w:rsidRDefault="008504AB" w:rsidP="008504AB">
            <w:pPr>
              <w:spacing w:line="240" w:lineRule="auto"/>
              <w:ind w:left="435"/>
              <w:rPr>
                <w:rFonts w:cs="Arial"/>
                <w:sz w:val="18"/>
                <w:szCs w:val="18"/>
                <w:lang w:val="en-US"/>
              </w:rPr>
            </w:pPr>
            <w:r w:rsidRPr="00EF18DF">
              <w:rPr>
                <w:rFonts w:cs="Arial"/>
                <w:sz w:val="18"/>
                <w:szCs w:val="18"/>
                <w:lang w:val="en-US"/>
              </w:rPr>
              <w:t>Related companies</w:t>
            </w:r>
          </w:p>
        </w:tc>
        <w:tc>
          <w:tcPr>
            <w:tcW w:w="1296" w:type="dxa"/>
            <w:shd w:val="clear" w:color="auto" w:fill="FAFAFA"/>
            <w:vAlign w:val="bottom"/>
          </w:tcPr>
          <w:p w14:paraId="3C415F6E" w14:textId="77777777" w:rsidR="008504AB" w:rsidRPr="00EF18DF" w:rsidRDefault="008504AB" w:rsidP="008504AB">
            <w:pPr>
              <w:spacing w:line="240" w:lineRule="auto"/>
              <w:ind w:right="-72"/>
              <w:jc w:val="right"/>
              <w:rPr>
                <w:rFonts w:cs="Arial"/>
                <w:sz w:val="18"/>
                <w:szCs w:val="18"/>
                <w:lang w:val="en-US"/>
              </w:rPr>
            </w:pPr>
          </w:p>
        </w:tc>
        <w:tc>
          <w:tcPr>
            <w:tcW w:w="1296" w:type="dxa"/>
            <w:vAlign w:val="bottom"/>
          </w:tcPr>
          <w:p w14:paraId="32F6D79A" w14:textId="77777777" w:rsidR="008504AB" w:rsidRPr="00EF18DF" w:rsidRDefault="008504AB" w:rsidP="008504AB">
            <w:pPr>
              <w:spacing w:line="240" w:lineRule="auto"/>
              <w:ind w:right="-72"/>
              <w:jc w:val="right"/>
              <w:rPr>
                <w:rFonts w:cs="Arial"/>
                <w:sz w:val="18"/>
                <w:szCs w:val="18"/>
                <w:lang w:val="en-US"/>
              </w:rPr>
            </w:pPr>
          </w:p>
        </w:tc>
        <w:tc>
          <w:tcPr>
            <w:tcW w:w="1296" w:type="dxa"/>
            <w:shd w:val="clear" w:color="auto" w:fill="FAFAFA"/>
            <w:vAlign w:val="bottom"/>
          </w:tcPr>
          <w:p w14:paraId="42BA0437" w14:textId="77777777" w:rsidR="008504AB" w:rsidRPr="00EF18DF" w:rsidRDefault="008504AB" w:rsidP="008504AB">
            <w:pPr>
              <w:spacing w:line="240" w:lineRule="auto"/>
              <w:ind w:right="-72"/>
              <w:jc w:val="right"/>
              <w:rPr>
                <w:rFonts w:cs="Arial"/>
                <w:sz w:val="18"/>
                <w:szCs w:val="18"/>
                <w:lang w:val="en-US"/>
              </w:rPr>
            </w:pPr>
          </w:p>
        </w:tc>
        <w:tc>
          <w:tcPr>
            <w:tcW w:w="1296" w:type="dxa"/>
            <w:vAlign w:val="bottom"/>
          </w:tcPr>
          <w:p w14:paraId="75408094" w14:textId="77777777" w:rsidR="008504AB" w:rsidRPr="00EF18DF" w:rsidRDefault="008504AB" w:rsidP="008504AB">
            <w:pPr>
              <w:spacing w:line="240" w:lineRule="auto"/>
              <w:ind w:right="-72"/>
              <w:jc w:val="right"/>
              <w:rPr>
                <w:rFonts w:cs="Arial"/>
                <w:sz w:val="18"/>
                <w:szCs w:val="18"/>
                <w:lang w:val="en-US"/>
              </w:rPr>
            </w:pPr>
          </w:p>
        </w:tc>
      </w:tr>
      <w:tr w:rsidR="008504AB" w:rsidRPr="00EF18DF" w14:paraId="7332382B" w14:textId="77777777" w:rsidTr="00A270EC">
        <w:trPr>
          <w:cantSplit/>
        </w:trPr>
        <w:tc>
          <w:tcPr>
            <w:tcW w:w="4277" w:type="dxa"/>
            <w:vAlign w:val="bottom"/>
          </w:tcPr>
          <w:p w14:paraId="5B285328" w14:textId="77777777" w:rsidR="008504AB" w:rsidRPr="00EF18DF" w:rsidRDefault="008504AB" w:rsidP="008504AB">
            <w:pPr>
              <w:spacing w:line="240" w:lineRule="auto"/>
              <w:ind w:left="435"/>
              <w:rPr>
                <w:rFonts w:cs="Arial"/>
                <w:sz w:val="18"/>
                <w:szCs w:val="18"/>
                <w:lang w:val="en-US"/>
              </w:rPr>
            </w:pPr>
            <w:r w:rsidRPr="00EF18DF">
              <w:rPr>
                <w:rFonts w:cs="Arial"/>
                <w:sz w:val="18"/>
                <w:szCs w:val="18"/>
                <w:lang w:val="en-US"/>
              </w:rPr>
              <w:t xml:space="preserve">   CP Group of companies</w:t>
            </w:r>
          </w:p>
        </w:tc>
        <w:tc>
          <w:tcPr>
            <w:tcW w:w="1296" w:type="dxa"/>
            <w:shd w:val="clear" w:color="auto" w:fill="FAFAFA"/>
            <w:vAlign w:val="bottom"/>
          </w:tcPr>
          <w:p w14:paraId="350B084A" w14:textId="49E639EC"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26</w:t>
            </w:r>
            <w:r w:rsidR="009F2798">
              <w:rPr>
                <w:rFonts w:cs="Arial"/>
                <w:sz w:val="18"/>
                <w:szCs w:val="18"/>
                <w:lang w:val="en-US"/>
              </w:rPr>
              <w:t>,</w:t>
            </w:r>
            <w:r w:rsidRPr="006F735B">
              <w:rPr>
                <w:rFonts w:cs="Arial"/>
                <w:sz w:val="18"/>
                <w:szCs w:val="18"/>
              </w:rPr>
              <w:t>321</w:t>
            </w:r>
            <w:r w:rsidR="009F2798">
              <w:rPr>
                <w:rFonts w:cs="Arial"/>
                <w:sz w:val="18"/>
                <w:szCs w:val="18"/>
                <w:lang w:val="en-US"/>
              </w:rPr>
              <w:t>.</w:t>
            </w:r>
            <w:r w:rsidRPr="006F735B">
              <w:rPr>
                <w:rFonts w:cs="Arial"/>
                <w:sz w:val="18"/>
                <w:szCs w:val="18"/>
              </w:rPr>
              <w:t>78</w:t>
            </w:r>
          </w:p>
        </w:tc>
        <w:tc>
          <w:tcPr>
            <w:tcW w:w="1296" w:type="dxa"/>
            <w:vAlign w:val="bottom"/>
          </w:tcPr>
          <w:p w14:paraId="0349C1CC" w14:textId="284C9937"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17</w:t>
            </w:r>
            <w:r w:rsidR="008504AB" w:rsidRPr="00EF18DF">
              <w:rPr>
                <w:rFonts w:cs="Arial"/>
                <w:sz w:val="18"/>
                <w:szCs w:val="18"/>
                <w:lang w:val="en-US"/>
              </w:rPr>
              <w:t>,</w:t>
            </w:r>
            <w:r w:rsidRPr="006F735B">
              <w:rPr>
                <w:rFonts w:cs="Arial"/>
                <w:sz w:val="18"/>
                <w:szCs w:val="18"/>
              </w:rPr>
              <w:t>573</w:t>
            </w:r>
            <w:r w:rsidR="008504AB" w:rsidRPr="00EF18DF">
              <w:rPr>
                <w:rFonts w:cs="Arial"/>
                <w:sz w:val="18"/>
                <w:szCs w:val="18"/>
                <w:lang w:val="en-US"/>
              </w:rPr>
              <w:t>.</w:t>
            </w:r>
            <w:r w:rsidRPr="006F735B">
              <w:rPr>
                <w:rFonts w:cs="Arial"/>
                <w:sz w:val="18"/>
                <w:szCs w:val="18"/>
              </w:rPr>
              <w:t>48</w:t>
            </w:r>
          </w:p>
        </w:tc>
        <w:tc>
          <w:tcPr>
            <w:tcW w:w="1296" w:type="dxa"/>
            <w:shd w:val="clear" w:color="auto" w:fill="FAFAFA"/>
            <w:vAlign w:val="bottom"/>
          </w:tcPr>
          <w:p w14:paraId="3F9C6A74" w14:textId="0EB3B029" w:rsidR="008504AB" w:rsidRPr="00EF18DF" w:rsidRDefault="006F735B" w:rsidP="00F959F5">
            <w:pPr>
              <w:spacing w:line="240" w:lineRule="auto"/>
              <w:ind w:right="-72"/>
              <w:jc w:val="right"/>
              <w:rPr>
                <w:rFonts w:cs="Arial"/>
                <w:sz w:val="18"/>
                <w:szCs w:val="18"/>
                <w:lang w:val="en-US"/>
              </w:rPr>
            </w:pPr>
            <w:r w:rsidRPr="006F735B">
              <w:rPr>
                <w:rFonts w:cs="Arial"/>
                <w:sz w:val="18"/>
                <w:szCs w:val="18"/>
              </w:rPr>
              <w:t>391</w:t>
            </w:r>
            <w:r w:rsidR="00F959F5">
              <w:rPr>
                <w:rFonts w:cs="Arial"/>
                <w:sz w:val="18"/>
                <w:szCs w:val="18"/>
                <w:lang w:val="en-US"/>
              </w:rPr>
              <w:t>.</w:t>
            </w:r>
            <w:r w:rsidRPr="006F735B">
              <w:rPr>
                <w:rFonts w:cs="Arial"/>
                <w:sz w:val="18"/>
                <w:szCs w:val="18"/>
              </w:rPr>
              <w:t>70</w:t>
            </w:r>
          </w:p>
        </w:tc>
        <w:tc>
          <w:tcPr>
            <w:tcW w:w="1296" w:type="dxa"/>
            <w:vAlign w:val="bottom"/>
          </w:tcPr>
          <w:p w14:paraId="6EACB896" w14:textId="449DACEE"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225</w:t>
            </w:r>
            <w:r w:rsidR="008504AB" w:rsidRPr="00EF18DF">
              <w:rPr>
                <w:rFonts w:cs="Arial"/>
                <w:sz w:val="18"/>
                <w:szCs w:val="18"/>
                <w:lang w:val="en-US"/>
              </w:rPr>
              <w:t>.</w:t>
            </w:r>
            <w:r w:rsidRPr="006F735B">
              <w:rPr>
                <w:rFonts w:cs="Arial"/>
                <w:sz w:val="18"/>
                <w:szCs w:val="18"/>
              </w:rPr>
              <w:t>97</w:t>
            </w:r>
          </w:p>
        </w:tc>
      </w:tr>
      <w:tr w:rsidR="008504AB" w:rsidRPr="00EF18DF" w14:paraId="39BD1F3A" w14:textId="77777777" w:rsidTr="00A270EC">
        <w:trPr>
          <w:cantSplit/>
        </w:trPr>
        <w:tc>
          <w:tcPr>
            <w:tcW w:w="4277" w:type="dxa"/>
            <w:vAlign w:val="bottom"/>
          </w:tcPr>
          <w:p w14:paraId="68A1B631" w14:textId="77777777" w:rsidR="008504AB" w:rsidRPr="00EF18DF" w:rsidRDefault="008504AB" w:rsidP="008504AB">
            <w:pPr>
              <w:spacing w:line="240" w:lineRule="auto"/>
              <w:ind w:left="435"/>
              <w:rPr>
                <w:rFonts w:cs="Arial"/>
                <w:sz w:val="18"/>
                <w:szCs w:val="18"/>
                <w:lang w:val="en-US"/>
              </w:rPr>
            </w:pPr>
            <w:r w:rsidRPr="00EF18DF">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14:paraId="1ED75749" w14:textId="497D4E23"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156</w:t>
            </w:r>
            <w:r w:rsidR="009F2798">
              <w:rPr>
                <w:rFonts w:cs="Arial"/>
                <w:sz w:val="18"/>
                <w:szCs w:val="18"/>
                <w:lang w:val="en-US"/>
              </w:rPr>
              <w:t>.</w:t>
            </w:r>
            <w:r w:rsidRPr="006F735B">
              <w:rPr>
                <w:rFonts w:cs="Arial"/>
                <w:sz w:val="18"/>
                <w:szCs w:val="18"/>
              </w:rPr>
              <w:t>49</w:t>
            </w:r>
          </w:p>
        </w:tc>
        <w:tc>
          <w:tcPr>
            <w:tcW w:w="1296" w:type="dxa"/>
            <w:tcBorders>
              <w:bottom w:val="single" w:sz="4" w:space="0" w:color="auto"/>
            </w:tcBorders>
            <w:vAlign w:val="bottom"/>
          </w:tcPr>
          <w:p w14:paraId="463C4B0F" w14:textId="4C60A383"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150</w:t>
            </w:r>
            <w:r w:rsidR="008504AB" w:rsidRPr="00EF18DF">
              <w:rPr>
                <w:rFonts w:cs="Arial"/>
                <w:sz w:val="18"/>
                <w:szCs w:val="18"/>
                <w:lang w:val="en-US"/>
              </w:rPr>
              <w:t>.</w:t>
            </w:r>
            <w:r w:rsidRPr="006F735B">
              <w:rPr>
                <w:rFonts w:cs="Arial"/>
                <w:sz w:val="18"/>
                <w:szCs w:val="18"/>
              </w:rPr>
              <w:t>40</w:t>
            </w:r>
          </w:p>
        </w:tc>
        <w:tc>
          <w:tcPr>
            <w:tcW w:w="1296" w:type="dxa"/>
            <w:tcBorders>
              <w:bottom w:val="single" w:sz="4" w:space="0" w:color="auto"/>
            </w:tcBorders>
            <w:shd w:val="clear" w:color="auto" w:fill="FAFAFA"/>
            <w:vAlign w:val="bottom"/>
          </w:tcPr>
          <w:p w14:paraId="1218597D" w14:textId="13871528" w:rsidR="008504AB" w:rsidRPr="00EF18DF" w:rsidRDefault="00F959F5" w:rsidP="008504AB">
            <w:pPr>
              <w:spacing w:line="240" w:lineRule="auto"/>
              <w:ind w:right="-72"/>
              <w:jc w:val="center"/>
              <w:rPr>
                <w:rFonts w:cs="Arial"/>
                <w:sz w:val="18"/>
                <w:szCs w:val="18"/>
                <w:lang w:val="en-US"/>
              </w:rPr>
            </w:pPr>
            <w:r>
              <w:rPr>
                <w:rFonts w:cs="Arial"/>
                <w:sz w:val="18"/>
                <w:szCs w:val="18"/>
                <w:lang w:val="en-US"/>
              </w:rPr>
              <w:t>-</w:t>
            </w:r>
          </w:p>
        </w:tc>
        <w:tc>
          <w:tcPr>
            <w:tcW w:w="1296" w:type="dxa"/>
            <w:tcBorders>
              <w:bottom w:val="single" w:sz="4" w:space="0" w:color="auto"/>
            </w:tcBorders>
            <w:vAlign w:val="bottom"/>
          </w:tcPr>
          <w:p w14:paraId="4B2DDE7C" w14:textId="2F05A865"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r>
      <w:tr w:rsidR="008504AB" w:rsidRPr="006F735B" w14:paraId="076117BB" w14:textId="77777777" w:rsidTr="00A270EC">
        <w:trPr>
          <w:cantSplit/>
        </w:trPr>
        <w:tc>
          <w:tcPr>
            <w:tcW w:w="4277" w:type="dxa"/>
            <w:vAlign w:val="bottom"/>
          </w:tcPr>
          <w:p w14:paraId="2763C84B" w14:textId="77777777" w:rsidR="008504AB" w:rsidRPr="006F735B" w:rsidRDefault="008504AB" w:rsidP="008504AB">
            <w:pPr>
              <w:spacing w:line="240" w:lineRule="auto"/>
              <w:ind w:left="435"/>
              <w:rPr>
                <w:rFonts w:cs="Arial"/>
                <w:b/>
                <w:bCs/>
                <w:position w:val="-6"/>
                <w:sz w:val="12"/>
                <w:szCs w:val="12"/>
                <w:lang w:val="en-US"/>
              </w:rPr>
            </w:pPr>
          </w:p>
        </w:tc>
        <w:tc>
          <w:tcPr>
            <w:tcW w:w="1296" w:type="dxa"/>
            <w:tcBorders>
              <w:top w:val="single" w:sz="4" w:space="0" w:color="auto"/>
            </w:tcBorders>
            <w:shd w:val="clear" w:color="auto" w:fill="FAFAFA"/>
            <w:vAlign w:val="bottom"/>
          </w:tcPr>
          <w:p w14:paraId="3A079F04"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516C3804"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3FADC9F2"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09291040" w14:textId="77777777" w:rsidR="008504AB" w:rsidRPr="006F735B" w:rsidRDefault="008504AB" w:rsidP="008504AB">
            <w:pPr>
              <w:spacing w:line="240" w:lineRule="auto"/>
              <w:ind w:right="-72"/>
              <w:jc w:val="right"/>
              <w:rPr>
                <w:rFonts w:cs="Arial"/>
                <w:sz w:val="12"/>
                <w:szCs w:val="12"/>
              </w:rPr>
            </w:pPr>
          </w:p>
        </w:tc>
      </w:tr>
      <w:tr w:rsidR="008504AB" w:rsidRPr="00EF18DF" w14:paraId="2969BE3C" w14:textId="77777777" w:rsidTr="00A270EC">
        <w:trPr>
          <w:cantSplit/>
        </w:trPr>
        <w:tc>
          <w:tcPr>
            <w:tcW w:w="4277" w:type="dxa"/>
            <w:vAlign w:val="bottom"/>
          </w:tcPr>
          <w:p w14:paraId="32D8286B" w14:textId="77777777" w:rsidR="008504AB" w:rsidRPr="00EF18DF" w:rsidRDefault="008504AB" w:rsidP="008504AB">
            <w:pPr>
              <w:spacing w:line="240" w:lineRule="auto"/>
              <w:ind w:left="435"/>
              <w:rPr>
                <w:rFonts w:cs="Arial"/>
                <w:sz w:val="18"/>
                <w:szCs w:val="18"/>
                <w:lang w:val="en-US"/>
              </w:rPr>
            </w:pPr>
          </w:p>
        </w:tc>
        <w:tc>
          <w:tcPr>
            <w:tcW w:w="1296" w:type="dxa"/>
            <w:tcBorders>
              <w:bottom w:val="single" w:sz="4" w:space="0" w:color="auto"/>
            </w:tcBorders>
            <w:shd w:val="clear" w:color="auto" w:fill="FAFAFA"/>
            <w:vAlign w:val="bottom"/>
          </w:tcPr>
          <w:p w14:paraId="29934F4A" w14:textId="0A4277FC"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26</w:t>
            </w:r>
            <w:r w:rsidR="00DA5ED9">
              <w:rPr>
                <w:rFonts w:cs="Arial"/>
                <w:sz w:val="18"/>
                <w:szCs w:val="18"/>
                <w:lang w:val="en-US"/>
              </w:rPr>
              <w:t>,</w:t>
            </w:r>
            <w:r w:rsidRPr="006F735B">
              <w:rPr>
                <w:rFonts w:cs="Arial"/>
                <w:sz w:val="18"/>
                <w:szCs w:val="18"/>
              </w:rPr>
              <w:t>809</w:t>
            </w:r>
            <w:r w:rsidR="00DA5ED9">
              <w:rPr>
                <w:rFonts w:cs="Arial"/>
                <w:sz w:val="18"/>
                <w:szCs w:val="18"/>
                <w:lang w:val="en-US"/>
              </w:rPr>
              <w:t>.</w:t>
            </w:r>
            <w:r w:rsidRPr="006F735B">
              <w:rPr>
                <w:rFonts w:cs="Arial"/>
                <w:sz w:val="18"/>
                <w:szCs w:val="18"/>
              </w:rPr>
              <w:t>85</w:t>
            </w:r>
          </w:p>
        </w:tc>
        <w:tc>
          <w:tcPr>
            <w:tcW w:w="1296" w:type="dxa"/>
            <w:tcBorders>
              <w:bottom w:val="single" w:sz="4" w:space="0" w:color="auto"/>
            </w:tcBorders>
            <w:vAlign w:val="bottom"/>
          </w:tcPr>
          <w:p w14:paraId="13558920" w14:textId="737754EC"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18</w:t>
            </w:r>
            <w:r w:rsidR="008504AB" w:rsidRPr="00EF18DF">
              <w:rPr>
                <w:rFonts w:cs="Arial"/>
                <w:sz w:val="18"/>
                <w:szCs w:val="18"/>
                <w:lang w:val="en-US"/>
              </w:rPr>
              <w:t>,</w:t>
            </w:r>
            <w:r w:rsidRPr="006F735B">
              <w:rPr>
                <w:rFonts w:cs="Arial"/>
                <w:sz w:val="18"/>
                <w:szCs w:val="18"/>
              </w:rPr>
              <w:t>403</w:t>
            </w:r>
            <w:r w:rsidR="008504AB" w:rsidRPr="00EF18DF">
              <w:rPr>
                <w:rFonts w:cs="Arial"/>
                <w:sz w:val="18"/>
                <w:szCs w:val="18"/>
                <w:lang w:val="en-US"/>
              </w:rPr>
              <w:t>.</w:t>
            </w:r>
            <w:r w:rsidRPr="006F735B">
              <w:rPr>
                <w:rFonts w:cs="Arial"/>
                <w:sz w:val="18"/>
                <w:szCs w:val="18"/>
              </w:rPr>
              <w:t>36</w:t>
            </w:r>
          </w:p>
        </w:tc>
        <w:tc>
          <w:tcPr>
            <w:tcW w:w="1296" w:type="dxa"/>
            <w:tcBorders>
              <w:bottom w:val="single" w:sz="4" w:space="0" w:color="auto"/>
            </w:tcBorders>
            <w:shd w:val="clear" w:color="auto" w:fill="FAFAFA"/>
            <w:vAlign w:val="bottom"/>
          </w:tcPr>
          <w:p w14:paraId="537A4FCA" w14:textId="6117B8DF"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11</w:t>
            </w:r>
            <w:r w:rsidR="00A04AE2">
              <w:rPr>
                <w:rFonts w:cs="Arial"/>
                <w:sz w:val="18"/>
                <w:szCs w:val="18"/>
                <w:lang w:val="en-US"/>
              </w:rPr>
              <w:t>,</w:t>
            </w:r>
            <w:r w:rsidRPr="006F735B">
              <w:rPr>
                <w:rFonts w:cs="Arial"/>
                <w:sz w:val="18"/>
                <w:szCs w:val="18"/>
              </w:rPr>
              <w:t>983</w:t>
            </w:r>
            <w:r w:rsidR="00A04AE2">
              <w:rPr>
                <w:rFonts w:cs="Arial"/>
                <w:sz w:val="18"/>
                <w:szCs w:val="18"/>
                <w:lang w:val="en-US"/>
              </w:rPr>
              <w:t>.</w:t>
            </w:r>
            <w:r w:rsidRPr="006F735B">
              <w:rPr>
                <w:rFonts w:cs="Arial"/>
                <w:sz w:val="18"/>
                <w:szCs w:val="18"/>
              </w:rPr>
              <w:t>04</w:t>
            </w:r>
          </w:p>
        </w:tc>
        <w:tc>
          <w:tcPr>
            <w:tcW w:w="1296" w:type="dxa"/>
            <w:tcBorders>
              <w:bottom w:val="single" w:sz="4" w:space="0" w:color="auto"/>
            </w:tcBorders>
            <w:vAlign w:val="bottom"/>
          </w:tcPr>
          <w:p w14:paraId="1653D6F2" w14:textId="5C5B9217" w:rsidR="008504AB" w:rsidRPr="00EF18DF" w:rsidRDefault="006F735B" w:rsidP="008504AB">
            <w:pPr>
              <w:spacing w:line="240" w:lineRule="auto"/>
              <w:ind w:right="-72"/>
              <w:jc w:val="right"/>
              <w:rPr>
                <w:rFonts w:cs="Arial"/>
                <w:sz w:val="18"/>
                <w:szCs w:val="18"/>
                <w:lang w:val="en-US"/>
              </w:rPr>
            </w:pPr>
            <w:r w:rsidRPr="006F735B">
              <w:rPr>
                <w:rFonts w:cs="Arial"/>
                <w:sz w:val="18"/>
                <w:szCs w:val="18"/>
              </w:rPr>
              <w:t>21</w:t>
            </w:r>
            <w:r w:rsidR="008504AB" w:rsidRPr="00EF18DF">
              <w:rPr>
                <w:rFonts w:cs="Arial"/>
                <w:sz w:val="18"/>
                <w:szCs w:val="18"/>
                <w:lang w:val="en-US"/>
              </w:rPr>
              <w:t>,</w:t>
            </w:r>
            <w:r w:rsidRPr="006F735B">
              <w:rPr>
                <w:rFonts w:cs="Arial"/>
                <w:sz w:val="18"/>
                <w:szCs w:val="18"/>
              </w:rPr>
              <w:t>503</w:t>
            </w:r>
            <w:r w:rsidR="008504AB" w:rsidRPr="00EF18DF">
              <w:rPr>
                <w:rFonts w:cs="Arial"/>
                <w:sz w:val="18"/>
                <w:szCs w:val="18"/>
                <w:lang w:val="en-US"/>
              </w:rPr>
              <w:t>.</w:t>
            </w:r>
            <w:r w:rsidRPr="006F735B">
              <w:rPr>
                <w:rFonts w:cs="Arial"/>
                <w:sz w:val="18"/>
                <w:szCs w:val="18"/>
              </w:rPr>
              <w:t>27</w:t>
            </w:r>
          </w:p>
        </w:tc>
      </w:tr>
      <w:tr w:rsidR="008504AB" w:rsidRPr="00EF18DF" w14:paraId="467E0989" w14:textId="77777777" w:rsidTr="00A270EC">
        <w:trPr>
          <w:cantSplit/>
        </w:trPr>
        <w:tc>
          <w:tcPr>
            <w:tcW w:w="4277" w:type="dxa"/>
            <w:vAlign w:val="bottom"/>
          </w:tcPr>
          <w:p w14:paraId="58B3BFBD" w14:textId="77777777" w:rsidR="008504AB" w:rsidRPr="00EF18DF" w:rsidRDefault="008504AB" w:rsidP="008504AB">
            <w:pPr>
              <w:spacing w:line="240" w:lineRule="auto"/>
              <w:ind w:left="435"/>
              <w:rPr>
                <w:rFonts w:cs="Arial"/>
                <w:b/>
                <w:bCs/>
                <w:position w:val="-6"/>
                <w:sz w:val="18"/>
                <w:szCs w:val="18"/>
                <w:lang w:val="en-US"/>
              </w:rPr>
            </w:pPr>
          </w:p>
        </w:tc>
        <w:tc>
          <w:tcPr>
            <w:tcW w:w="1296" w:type="dxa"/>
            <w:tcBorders>
              <w:top w:val="single" w:sz="4" w:space="0" w:color="auto"/>
            </w:tcBorders>
            <w:shd w:val="clear" w:color="auto" w:fill="FAFAFA"/>
            <w:vAlign w:val="bottom"/>
          </w:tcPr>
          <w:p w14:paraId="02CF9B7E" w14:textId="77777777" w:rsidR="008504AB" w:rsidRPr="00EF18DF" w:rsidRDefault="008504AB" w:rsidP="008504AB">
            <w:pPr>
              <w:spacing w:line="240" w:lineRule="auto"/>
              <w:ind w:right="-72"/>
              <w:jc w:val="right"/>
              <w:rPr>
                <w:rFonts w:cs="Arial"/>
                <w:sz w:val="18"/>
                <w:szCs w:val="18"/>
              </w:rPr>
            </w:pPr>
          </w:p>
        </w:tc>
        <w:tc>
          <w:tcPr>
            <w:tcW w:w="1296" w:type="dxa"/>
            <w:tcBorders>
              <w:top w:val="single" w:sz="4" w:space="0" w:color="auto"/>
            </w:tcBorders>
            <w:vAlign w:val="bottom"/>
          </w:tcPr>
          <w:p w14:paraId="718CDE7A" w14:textId="77777777" w:rsidR="008504AB" w:rsidRPr="00EF18DF" w:rsidRDefault="008504AB" w:rsidP="008504A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43FE6E2" w14:textId="77777777" w:rsidR="008504AB" w:rsidRPr="00EF18DF" w:rsidRDefault="008504AB" w:rsidP="008504AB">
            <w:pPr>
              <w:spacing w:line="240" w:lineRule="auto"/>
              <w:ind w:right="-72"/>
              <w:jc w:val="right"/>
              <w:rPr>
                <w:rFonts w:cs="Arial"/>
                <w:sz w:val="18"/>
                <w:szCs w:val="18"/>
              </w:rPr>
            </w:pPr>
          </w:p>
        </w:tc>
        <w:tc>
          <w:tcPr>
            <w:tcW w:w="1296" w:type="dxa"/>
            <w:tcBorders>
              <w:top w:val="single" w:sz="4" w:space="0" w:color="auto"/>
            </w:tcBorders>
            <w:vAlign w:val="bottom"/>
          </w:tcPr>
          <w:p w14:paraId="6289408B" w14:textId="77777777" w:rsidR="008504AB" w:rsidRPr="00EF18DF" w:rsidRDefault="008504AB" w:rsidP="008504AB">
            <w:pPr>
              <w:spacing w:line="240" w:lineRule="auto"/>
              <w:ind w:right="-72"/>
              <w:jc w:val="right"/>
              <w:rPr>
                <w:rFonts w:cs="Arial"/>
                <w:sz w:val="18"/>
                <w:szCs w:val="18"/>
              </w:rPr>
            </w:pPr>
          </w:p>
        </w:tc>
      </w:tr>
      <w:tr w:rsidR="008504AB" w:rsidRPr="00EF18DF" w14:paraId="40DFA6B6" w14:textId="77777777" w:rsidTr="00A270EC">
        <w:trPr>
          <w:cantSplit/>
        </w:trPr>
        <w:tc>
          <w:tcPr>
            <w:tcW w:w="4277" w:type="dxa"/>
            <w:vAlign w:val="bottom"/>
          </w:tcPr>
          <w:p w14:paraId="6C409BF7" w14:textId="77777777" w:rsidR="008504AB" w:rsidRPr="00EF18DF" w:rsidRDefault="008504AB" w:rsidP="008504AB">
            <w:pPr>
              <w:spacing w:line="240" w:lineRule="auto"/>
              <w:ind w:left="435"/>
              <w:rPr>
                <w:rFonts w:cs="Arial"/>
                <w:b/>
                <w:bCs/>
                <w:position w:val="-6"/>
                <w:sz w:val="18"/>
                <w:szCs w:val="18"/>
                <w:lang w:val="en-US"/>
              </w:rPr>
            </w:pPr>
            <w:r w:rsidRPr="00EF18DF">
              <w:rPr>
                <w:rFonts w:cs="Arial"/>
                <w:b/>
                <w:bCs/>
                <w:position w:val="-6"/>
                <w:sz w:val="18"/>
                <w:szCs w:val="18"/>
                <w:lang w:val="en-US"/>
              </w:rPr>
              <w:t>Payables to related parties</w:t>
            </w:r>
            <w:r w:rsidRPr="00EF18DF">
              <w:rPr>
                <w:rFonts w:cs="Arial"/>
                <w:b/>
                <w:bCs/>
                <w:position w:val="-6"/>
                <w:sz w:val="18"/>
                <w:szCs w:val="18"/>
              </w:rPr>
              <w:t>:</w:t>
            </w:r>
          </w:p>
        </w:tc>
        <w:tc>
          <w:tcPr>
            <w:tcW w:w="1296" w:type="dxa"/>
            <w:shd w:val="clear" w:color="auto" w:fill="FAFAFA"/>
            <w:vAlign w:val="bottom"/>
          </w:tcPr>
          <w:p w14:paraId="05AC52B6" w14:textId="77777777" w:rsidR="008504AB" w:rsidRPr="00EF18DF" w:rsidRDefault="008504AB" w:rsidP="008504AB">
            <w:pPr>
              <w:spacing w:line="240" w:lineRule="auto"/>
              <w:ind w:right="-72"/>
              <w:jc w:val="right"/>
              <w:rPr>
                <w:rFonts w:cs="Arial"/>
                <w:position w:val="-6"/>
                <w:sz w:val="18"/>
                <w:szCs w:val="18"/>
              </w:rPr>
            </w:pPr>
          </w:p>
        </w:tc>
        <w:tc>
          <w:tcPr>
            <w:tcW w:w="1296" w:type="dxa"/>
            <w:vAlign w:val="bottom"/>
          </w:tcPr>
          <w:p w14:paraId="3EEDCCE2" w14:textId="77777777" w:rsidR="008504AB" w:rsidRPr="00EF18DF" w:rsidRDefault="008504AB" w:rsidP="008504AB">
            <w:pPr>
              <w:spacing w:line="240" w:lineRule="auto"/>
              <w:ind w:right="-72"/>
              <w:jc w:val="right"/>
              <w:rPr>
                <w:rFonts w:cs="Arial"/>
                <w:position w:val="-6"/>
                <w:sz w:val="18"/>
                <w:szCs w:val="18"/>
              </w:rPr>
            </w:pPr>
          </w:p>
        </w:tc>
        <w:tc>
          <w:tcPr>
            <w:tcW w:w="1296" w:type="dxa"/>
            <w:shd w:val="clear" w:color="auto" w:fill="FAFAFA"/>
            <w:vAlign w:val="bottom"/>
          </w:tcPr>
          <w:p w14:paraId="43D9DFDB" w14:textId="77777777" w:rsidR="008504AB" w:rsidRPr="00EF18DF" w:rsidRDefault="008504AB" w:rsidP="008504AB">
            <w:pPr>
              <w:spacing w:line="240" w:lineRule="auto"/>
              <w:ind w:right="-72"/>
              <w:jc w:val="right"/>
              <w:rPr>
                <w:rFonts w:cs="Arial"/>
                <w:position w:val="-6"/>
                <w:sz w:val="18"/>
                <w:szCs w:val="18"/>
              </w:rPr>
            </w:pPr>
          </w:p>
        </w:tc>
        <w:tc>
          <w:tcPr>
            <w:tcW w:w="1296" w:type="dxa"/>
            <w:vAlign w:val="bottom"/>
          </w:tcPr>
          <w:p w14:paraId="186DA1AA" w14:textId="77777777" w:rsidR="008504AB" w:rsidRPr="00EF18DF" w:rsidRDefault="008504AB" w:rsidP="008504AB">
            <w:pPr>
              <w:spacing w:line="240" w:lineRule="auto"/>
              <w:ind w:right="-72"/>
              <w:jc w:val="right"/>
              <w:rPr>
                <w:rFonts w:cs="Arial"/>
                <w:position w:val="-6"/>
                <w:sz w:val="18"/>
                <w:szCs w:val="18"/>
              </w:rPr>
            </w:pPr>
          </w:p>
        </w:tc>
      </w:tr>
      <w:tr w:rsidR="008504AB" w:rsidRPr="00EF18DF" w14:paraId="645820D8" w14:textId="77777777" w:rsidTr="00A270EC">
        <w:trPr>
          <w:cantSplit/>
        </w:trPr>
        <w:tc>
          <w:tcPr>
            <w:tcW w:w="4277" w:type="dxa"/>
            <w:vAlign w:val="bottom"/>
          </w:tcPr>
          <w:p w14:paraId="5F0B778C" w14:textId="77777777" w:rsidR="008504AB" w:rsidRPr="00EF18DF" w:rsidRDefault="008504AB" w:rsidP="008504AB">
            <w:pPr>
              <w:spacing w:line="240" w:lineRule="auto"/>
              <w:ind w:left="435"/>
              <w:rPr>
                <w:rFonts w:cs="Arial"/>
                <w:b/>
                <w:bCs/>
                <w:spacing w:val="-2"/>
                <w:sz w:val="18"/>
                <w:szCs w:val="18"/>
                <w:lang w:val="en-US"/>
              </w:rPr>
            </w:pPr>
            <w:r w:rsidRPr="00EF18DF">
              <w:rPr>
                <w:rFonts w:cs="Arial"/>
                <w:b/>
                <w:bCs/>
                <w:sz w:val="18"/>
                <w:szCs w:val="18"/>
                <w:lang w:val="en-US"/>
              </w:rPr>
              <w:t xml:space="preserve">   </w:t>
            </w:r>
            <w:r w:rsidRPr="00EF18DF">
              <w:rPr>
                <w:rFonts w:cs="Arial"/>
                <w:b/>
                <w:bCs/>
                <w:spacing w:val="-2"/>
                <w:sz w:val="18"/>
                <w:szCs w:val="18"/>
                <w:lang w:val="en-US"/>
              </w:rPr>
              <w:t xml:space="preserve">(included in </w:t>
            </w:r>
            <w:r w:rsidRPr="00EF18DF">
              <w:rPr>
                <w:rFonts w:cs="Arial"/>
                <w:b/>
                <w:bCs/>
                <w:spacing w:val="-2"/>
                <w:sz w:val="18"/>
                <w:szCs w:val="18"/>
              </w:rPr>
              <w:t>“</w:t>
            </w:r>
            <w:r w:rsidRPr="00EF18DF">
              <w:rPr>
                <w:rFonts w:cs="Arial"/>
                <w:b/>
                <w:bCs/>
                <w:spacing w:val="-2"/>
                <w:sz w:val="18"/>
                <w:szCs w:val="18"/>
                <w:lang w:val="en-US"/>
              </w:rPr>
              <w:t>Trade and other payables</w:t>
            </w:r>
            <w:r w:rsidRPr="00EF18DF">
              <w:rPr>
                <w:rFonts w:cs="Arial"/>
                <w:b/>
                <w:bCs/>
                <w:spacing w:val="-2"/>
                <w:sz w:val="18"/>
                <w:szCs w:val="18"/>
              </w:rPr>
              <w:t>”</w:t>
            </w:r>
            <w:r w:rsidRPr="00EF18DF">
              <w:rPr>
                <w:rFonts w:cs="Arial"/>
                <w:b/>
                <w:bCs/>
                <w:spacing w:val="-2"/>
                <w:sz w:val="18"/>
                <w:szCs w:val="18"/>
                <w:lang w:val="en-US"/>
              </w:rPr>
              <w:t>)</w:t>
            </w:r>
          </w:p>
        </w:tc>
        <w:tc>
          <w:tcPr>
            <w:tcW w:w="1296" w:type="dxa"/>
            <w:shd w:val="clear" w:color="auto" w:fill="FAFAFA"/>
            <w:vAlign w:val="bottom"/>
          </w:tcPr>
          <w:p w14:paraId="55F6111F" w14:textId="77777777" w:rsidR="008504AB" w:rsidRPr="00EF18DF" w:rsidRDefault="008504AB" w:rsidP="008504AB">
            <w:pPr>
              <w:spacing w:line="240" w:lineRule="auto"/>
              <w:ind w:right="-72"/>
              <w:jc w:val="right"/>
              <w:rPr>
                <w:rFonts w:cs="Arial"/>
                <w:position w:val="-6"/>
                <w:sz w:val="18"/>
                <w:szCs w:val="18"/>
              </w:rPr>
            </w:pPr>
          </w:p>
        </w:tc>
        <w:tc>
          <w:tcPr>
            <w:tcW w:w="1296" w:type="dxa"/>
            <w:vAlign w:val="bottom"/>
          </w:tcPr>
          <w:p w14:paraId="5BFBB53E" w14:textId="77777777" w:rsidR="008504AB" w:rsidRPr="00EF18DF" w:rsidRDefault="008504AB" w:rsidP="008504AB">
            <w:pPr>
              <w:spacing w:line="240" w:lineRule="auto"/>
              <w:ind w:right="-72"/>
              <w:jc w:val="right"/>
              <w:rPr>
                <w:rFonts w:cs="Arial"/>
                <w:position w:val="-6"/>
                <w:sz w:val="18"/>
                <w:szCs w:val="18"/>
              </w:rPr>
            </w:pPr>
          </w:p>
        </w:tc>
        <w:tc>
          <w:tcPr>
            <w:tcW w:w="1296" w:type="dxa"/>
            <w:shd w:val="clear" w:color="auto" w:fill="FAFAFA"/>
            <w:vAlign w:val="bottom"/>
          </w:tcPr>
          <w:p w14:paraId="6264E356" w14:textId="77777777" w:rsidR="008504AB" w:rsidRPr="00EF18DF" w:rsidRDefault="008504AB" w:rsidP="008504AB">
            <w:pPr>
              <w:spacing w:line="240" w:lineRule="auto"/>
              <w:ind w:right="-72"/>
              <w:jc w:val="right"/>
              <w:rPr>
                <w:rFonts w:cs="Arial"/>
                <w:position w:val="-6"/>
                <w:sz w:val="18"/>
                <w:szCs w:val="18"/>
              </w:rPr>
            </w:pPr>
          </w:p>
        </w:tc>
        <w:tc>
          <w:tcPr>
            <w:tcW w:w="1296" w:type="dxa"/>
            <w:vAlign w:val="bottom"/>
          </w:tcPr>
          <w:p w14:paraId="537255F3" w14:textId="77777777" w:rsidR="008504AB" w:rsidRPr="00EF18DF" w:rsidRDefault="008504AB" w:rsidP="008504AB">
            <w:pPr>
              <w:spacing w:line="240" w:lineRule="auto"/>
              <w:ind w:right="-72"/>
              <w:jc w:val="right"/>
              <w:rPr>
                <w:rFonts w:cs="Arial"/>
                <w:position w:val="-6"/>
                <w:sz w:val="18"/>
                <w:szCs w:val="18"/>
              </w:rPr>
            </w:pPr>
          </w:p>
        </w:tc>
      </w:tr>
      <w:tr w:rsidR="008504AB" w:rsidRPr="00EF18DF" w14:paraId="4DD78922" w14:textId="77777777" w:rsidTr="00A270EC">
        <w:trPr>
          <w:cantSplit/>
        </w:trPr>
        <w:tc>
          <w:tcPr>
            <w:tcW w:w="4277" w:type="dxa"/>
            <w:vAlign w:val="bottom"/>
          </w:tcPr>
          <w:p w14:paraId="23F0E8F2" w14:textId="77777777" w:rsidR="008504AB" w:rsidRPr="00EF18DF" w:rsidRDefault="008504AB" w:rsidP="008504AB">
            <w:pPr>
              <w:spacing w:line="240" w:lineRule="auto"/>
              <w:ind w:left="435"/>
              <w:rPr>
                <w:rFonts w:cs="Arial"/>
                <w:position w:val="-6"/>
                <w:sz w:val="18"/>
                <w:szCs w:val="18"/>
                <w:lang w:val="en-US"/>
              </w:rPr>
            </w:pPr>
            <w:r w:rsidRPr="00EF18DF">
              <w:rPr>
                <w:rFonts w:cs="Arial"/>
                <w:position w:val="-6"/>
                <w:sz w:val="18"/>
                <w:szCs w:val="18"/>
                <w:lang w:val="en-US"/>
              </w:rPr>
              <w:t>Subsidiaries</w:t>
            </w:r>
          </w:p>
        </w:tc>
        <w:tc>
          <w:tcPr>
            <w:tcW w:w="1296" w:type="dxa"/>
            <w:shd w:val="clear" w:color="auto" w:fill="FAFAFA"/>
            <w:vAlign w:val="bottom"/>
          </w:tcPr>
          <w:p w14:paraId="6C2543A9" w14:textId="71B8050E" w:rsidR="008504AB" w:rsidRPr="00601F0E" w:rsidRDefault="00601F0E" w:rsidP="008504AB">
            <w:pPr>
              <w:spacing w:line="240" w:lineRule="auto"/>
              <w:ind w:right="-72"/>
              <w:jc w:val="center"/>
              <w:rPr>
                <w:sz w:val="18"/>
                <w:szCs w:val="22"/>
                <w:lang w:val="en-US"/>
              </w:rPr>
            </w:pPr>
            <w:r>
              <w:rPr>
                <w:sz w:val="18"/>
                <w:szCs w:val="22"/>
                <w:lang w:val="en-US"/>
              </w:rPr>
              <w:t>-</w:t>
            </w:r>
          </w:p>
        </w:tc>
        <w:tc>
          <w:tcPr>
            <w:tcW w:w="1296" w:type="dxa"/>
            <w:vAlign w:val="bottom"/>
          </w:tcPr>
          <w:p w14:paraId="6CA189A0" w14:textId="75918821" w:rsidR="008504AB" w:rsidRPr="00EF18DF" w:rsidRDefault="008504AB" w:rsidP="008504AB">
            <w:pPr>
              <w:spacing w:line="240" w:lineRule="auto"/>
              <w:ind w:right="-72"/>
              <w:jc w:val="center"/>
              <w:rPr>
                <w:rFonts w:cs="Arial"/>
                <w:sz w:val="18"/>
                <w:szCs w:val="18"/>
                <w:lang w:val="en-US"/>
              </w:rPr>
            </w:pPr>
            <w:r w:rsidRPr="00EF18DF">
              <w:rPr>
                <w:rFonts w:cs="Arial"/>
                <w:sz w:val="18"/>
                <w:szCs w:val="18"/>
                <w:lang w:val="en-US"/>
              </w:rPr>
              <w:t>-</w:t>
            </w:r>
          </w:p>
        </w:tc>
        <w:tc>
          <w:tcPr>
            <w:tcW w:w="1296" w:type="dxa"/>
            <w:shd w:val="clear" w:color="auto" w:fill="FAFAFA"/>
            <w:vAlign w:val="bottom"/>
          </w:tcPr>
          <w:p w14:paraId="0C29BA3C" w14:textId="6A1C9522"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F959F5">
              <w:rPr>
                <w:rFonts w:cs="Arial"/>
                <w:sz w:val="18"/>
                <w:szCs w:val="18"/>
                <w:lang w:val="en-US"/>
              </w:rPr>
              <w:t>,</w:t>
            </w:r>
            <w:r w:rsidRPr="006F735B">
              <w:rPr>
                <w:rFonts w:cs="Arial"/>
                <w:sz w:val="18"/>
                <w:szCs w:val="18"/>
              </w:rPr>
              <w:t>627</w:t>
            </w:r>
            <w:r w:rsidR="00F959F5">
              <w:rPr>
                <w:rFonts w:cs="Arial"/>
                <w:sz w:val="18"/>
                <w:szCs w:val="18"/>
                <w:lang w:val="en-US"/>
              </w:rPr>
              <w:t>.</w:t>
            </w:r>
            <w:r w:rsidRPr="006F735B">
              <w:rPr>
                <w:rFonts w:cs="Arial"/>
                <w:sz w:val="18"/>
                <w:szCs w:val="18"/>
              </w:rPr>
              <w:t>23</w:t>
            </w:r>
          </w:p>
        </w:tc>
        <w:tc>
          <w:tcPr>
            <w:tcW w:w="1296" w:type="dxa"/>
            <w:vAlign w:val="bottom"/>
          </w:tcPr>
          <w:p w14:paraId="37DA540F" w14:textId="602CA1A0"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8504AB" w:rsidRPr="00EF18DF">
              <w:rPr>
                <w:rFonts w:cs="Arial"/>
                <w:sz w:val="18"/>
                <w:szCs w:val="18"/>
                <w:lang w:val="en-US"/>
              </w:rPr>
              <w:t>,</w:t>
            </w:r>
            <w:r w:rsidRPr="006F735B">
              <w:rPr>
                <w:rFonts w:cs="Arial"/>
                <w:sz w:val="18"/>
                <w:szCs w:val="18"/>
              </w:rPr>
              <w:t>191</w:t>
            </w:r>
            <w:r w:rsidR="008504AB" w:rsidRPr="00EF18DF">
              <w:rPr>
                <w:rFonts w:cs="Arial"/>
                <w:sz w:val="18"/>
                <w:szCs w:val="18"/>
                <w:lang w:val="en-US"/>
              </w:rPr>
              <w:t>.</w:t>
            </w:r>
            <w:r w:rsidRPr="006F735B">
              <w:rPr>
                <w:rFonts w:cs="Arial"/>
                <w:sz w:val="18"/>
                <w:szCs w:val="18"/>
              </w:rPr>
              <w:t>38</w:t>
            </w:r>
          </w:p>
        </w:tc>
      </w:tr>
      <w:tr w:rsidR="00601F0E" w:rsidRPr="00EF18DF" w14:paraId="50575AAA" w14:textId="77777777" w:rsidTr="00164A17">
        <w:trPr>
          <w:cantSplit/>
        </w:trPr>
        <w:tc>
          <w:tcPr>
            <w:tcW w:w="4277" w:type="dxa"/>
            <w:vAlign w:val="bottom"/>
          </w:tcPr>
          <w:p w14:paraId="60B4B457" w14:textId="77777777" w:rsidR="00601F0E" w:rsidRPr="00EF18DF" w:rsidRDefault="00601F0E" w:rsidP="008504AB">
            <w:pPr>
              <w:spacing w:line="240" w:lineRule="auto"/>
              <w:ind w:left="435"/>
              <w:rPr>
                <w:rFonts w:cs="Arial"/>
                <w:position w:val="-6"/>
                <w:sz w:val="18"/>
                <w:szCs w:val="18"/>
                <w:lang w:val="en-US"/>
              </w:rPr>
            </w:pPr>
            <w:r w:rsidRPr="00EF18DF">
              <w:rPr>
                <w:rFonts w:cs="Arial"/>
                <w:position w:val="-6"/>
                <w:sz w:val="18"/>
                <w:szCs w:val="18"/>
                <w:lang w:val="en-US"/>
              </w:rPr>
              <w:t>Joint ventures</w:t>
            </w:r>
          </w:p>
        </w:tc>
        <w:tc>
          <w:tcPr>
            <w:tcW w:w="1296" w:type="dxa"/>
            <w:shd w:val="clear" w:color="auto" w:fill="FAFAFA"/>
          </w:tcPr>
          <w:p w14:paraId="0F776964" w14:textId="571D6596" w:rsidR="00601F0E" w:rsidRPr="003D7B60" w:rsidRDefault="006F735B" w:rsidP="008504AB">
            <w:pPr>
              <w:spacing w:line="240" w:lineRule="auto"/>
              <w:ind w:right="-72"/>
              <w:jc w:val="right"/>
              <w:rPr>
                <w:rFonts w:cs="Arial"/>
                <w:sz w:val="18"/>
                <w:szCs w:val="18"/>
                <w:lang w:val="en-US"/>
              </w:rPr>
            </w:pPr>
            <w:r w:rsidRPr="006F735B">
              <w:rPr>
                <w:sz w:val="18"/>
                <w:szCs w:val="22"/>
              </w:rPr>
              <w:t>195</w:t>
            </w:r>
            <w:r w:rsidR="00ED7611" w:rsidRPr="003D7B60">
              <w:rPr>
                <w:sz w:val="18"/>
                <w:szCs w:val="22"/>
                <w:lang w:val="en-US"/>
              </w:rPr>
              <w:t>.</w:t>
            </w:r>
            <w:r w:rsidRPr="006F735B">
              <w:rPr>
                <w:sz w:val="18"/>
                <w:szCs w:val="22"/>
              </w:rPr>
              <w:t>59</w:t>
            </w:r>
          </w:p>
        </w:tc>
        <w:tc>
          <w:tcPr>
            <w:tcW w:w="1296" w:type="dxa"/>
            <w:vAlign w:val="bottom"/>
          </w:tcPr>
          <w:p w14:paraId="7312D780" w14:textId="2993A4FC" w:rsidR="00601F0E" w:rsidRPr="00EF18DF" w:rsidRDefault="006F735B" w:rsidP="008504AB">
            <w:pPr>
              <w:spacing w:line="240" w:lineRule="auto"/>
              <w:ind w:right="-72"/>
              <w:jc w:val="right"/>
              <w:rPr>
                <w:rFonts w:cs="Arial"/>
                <w:sz w:val="18"/>
                <w:szCs w:val="18"/>
                <w:lang w:val="en-US"/>
              </w:rPr>
            </w:pPr>
            <w:r w:rsidRPr="006F735B">
              <w:rPr>
                <w:rFonts w:cs="Arial"/>
                <w:sz w:val="18"/>
                <w:szCs w:val="18"/>
              </w:rPr>
              <w:t>109</w:t>
            </w:r>
            <w:r w:rsidR="00601F0E" w:rsidRPr="00EF18DF">
              <w:rPr>
                <w:rFonts w:cs="Arial"/>
                <w:sz w:val="18"/>
                <w:szCs w:val="18"/>
                <w:lang w:val="en-US"/>
              </w:rPr>
              <w:t>.</w:t>
            </w:r>
            <w:r w:rsidRPr="006F735B">
              <w:rPr>
                <w:rFonts w:cs="Arial"/>
                <w:sz w:val="18"/>
                <w:szCs w:val="18"/>
              </w:rPr>
              <w:t>06</w:t>
            </w:r>
          </w:p>
        </w:tc>
        <w:tc>
          <w:tcPr>
            <w:tcW w:w="1296" w:type="dxa"/>
            <w:shd w:val="clear" w:color="auto" w:fill="FAFAFA"/>
            <w:vAlign w:val="bottom"/>
          </w:tcPr>
          <w:p w14:paraId="34E22FDA" w14:textId="55D3CBC9" w:rsidR="00601F0E" w:rsidRPr="00EF18DF" w:rsidRDefault="00601F0E" w:rsidP="00F959F5">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64529CD4" w14:textId="59A317AA" w:rsidR="00601F0E" w:rsidRPr="00EF18DF" w:rsidRDefault="006F735B" w:rsidP="008504AB">
            <w:pPr>
              <w:spacing w:line="240" w:lineRule="auto"/>
              <w:ind w:right="-72"/>
              <w:jc w:val="right"/>
              <w:rPr>
                <w:rFonts w:cs="Arial"/>
                <w:sz w:val="18"/>
                <w:szCs w:val="18"/>
                <w:lang w:val="en-US"/>
              </w:rPr>
            </w:pPr>
            <w:r w:rsidRPr="006F735B">
              <w:rPr>
                <w:rFonts w:cs="Arial"/>
                <w:sz w:val="18"/>
                <w:szCs w:val="18"/>
              </w:rPr>
              <w:t>3</w:t>
            </w:r>
            <w:r w:rsidR="00601F0E" w:rsidRPr="00EF18DF">
              <w:rPr>
                <w:rFonts w:cs="Arial"/>
                <w:sz w:val="18"/>
                <w:szCs w:val="18"/>
                <w:lang w:val="en-US"/>
              </w:rPr>
              <w:t>.</w:t>
            </w:r>
            <w:r w:rsidRPr="006F735B">
              <w:rPr>
                <w:rFonts w:cs="Arial"/>
                <w:sz w:val="18"/>
                <w:szCs w:val="18"/>
              </w:rPr>
              <w:t>28</w:t>
            </w:r>
          </w:p>
        </w:tc>
      </w:tr>
      <w:tr w:rsidR="00601F0E" w:rsidRPr="00EF18DF" w14:paraId="4B0CA839" w14:textId="77777777" w:rsidTr="00164A17">
        <w:trPr>
          <w:cantSplit/>
        </w:trPr>
        <w:tc>
          <w:tcPr>
            <w:tcW w:w="4277" w:type="dxa"/>
            <w:vAlign w:val="bottom"/>
          </w:tcPr>
          <w:p w14:paraId="423E09F1" w14:textId="77777777" w:rsidR="00601F0E" w:rsidRPr="00EF18DF" w:rsidRDefault="00601F0E" w:rsidP="008504AB">
            <w:pPr>
              <w:spacing w:line="240" w:lineRule="auto"/>
              <w:ind w:left="435"/>
              <w:rPr>
                <w:rFonts w:cs="Arial"/>
                <w:position w:val="-6"/>
                <w:sz w:val="18"/>
                <w:szCs w:val="18"/>
                <w:lang w:val="en-US"/>
              </w:rPr>
            </w:pPr>
            <w:r w:rsidRPr="00EF18DF">
              <w:rPr>
                <w:rFonts w:cs="Arial"/>
                <w:position w:val="-6"/>
                <w:sz w:val="18"/>
                <w:szCs w:val="18"/>
                <w:lang w:val="en-US"/>
              </w:rPr>
              <w:t>Associates</w:t>
            </w:r>
          </w:p>
        </w:tc>
        <w:tc>
          <w:tcPr>
            <w:tcW w:w="1296" w:type="dxa"/>
            <w:shd w:val="clear" w:color="auto" w:fill="FAFAFA"/>
          </w:tcPr>
          <w:p w14:paraId="611048C0" w14:textId="1BCE6538" w:rsidR="00601F0E" w:rsidRPr="003D7B60" w:rsidRDefault="006F735B" w:rsidP="008504AB">
            <w:pPr>
              <w:spacing w:line="240" w:lineRule="auto"/>
              <w:ind w:right="-72"/>
              <w:jc w:val="right"/>
              <w:rPr>
                <w:rFonts w:cs="Arial"/>
                <w:sz w:val="18"/>
                <w:szCs w:val="18"/>
                <w:lang w:val="en-US"/>
              </w:rPr>
            </w:pPr>
            <w:r w:rsidRPr="006F735B">
              <w:rPr>
                <w:sz w:val="18"/>
                <w:szCs w:val="22"/>
              </w:rPr>
              <w:t>318</w:t>
            </w:r>
            <w:r w:rsidR="00ED7611" w:rsidRPr="003D7B60">
              <w:rPr>
                <w:sz w:val="18"/>
                <w:szCs w:val="22"/>
                <w:lang w:val="en-US"/>
              </w:rPr>
              <w:t>.</w:t>
            </w:r>
            <w:r w:rsidRPr="006F735B">
              <w:rPr>
                <w:sz w:val="18"/>
                <w:szCs w:val="22"/>
              </w:rPr>
              <w:t>22</w:t>
            </w:r>
          </w:p>
        </w:tc>
        <w:tc>
          <w:tcPr>
            <w:tcW w:w="1296" w:type="dxa"/>
            <w:vAlign w:val="bottom"/>
          </w:tcPr>
          <w:p w14:paraId="48C3E4A9" w14:textId="32ABD14E" w:rsidR="00601F0E" w:rsidRPr="00EF18DF" w:rsidRDefault="006F735B" w:rsidP="008504AB">
            <w:pPr>
              <w:spacing w:line="240" w:lineRule="auto"/>
              <w:ind w:right="-72"/>
              <w:jc w:val="right"/>
              <w:rPr>
                <w:rFonts w:cs="Arial"/>
                <w:sz w:val="18"/>
                <w:szCs w:val="18"/>
                <w:lang w:val="en-US"/>
              </w:rPr>
            </w:pPr>
            <w:r w:rsidRPr="006F735B">
              <w:rPr>
                <w:rFonts w:cs="Arial"/>
                <w:sz w:val="18"/>
                <w:szCs w:val="18"/>
              </w:rPr>
              <w:t>337</w:t>
            </w:r>
            <w:r w:rsidR="00601F0E" w:rsidRPr="00EF18DF">
              <w:rPr>
                <w:rFonts w:cs="Arial"/>
                <w:sz w:val="18"/>
                <w:szCs w:val="18"/>
                <w:lang w:val="en-US"/>
              </w:rPr>
              <w:t>.</w:t>
            </w:r>
            <w:r w:rsidRPr="006F735B">
              <w:rPr>
                <w:rFonts w:cs="Arial"/>
                <w:sz w:val="18"/>
                <w:szCs w:val="18"/>
              </w:rPr>
              <w:t>22</w:t>
            </w:r>
          </w:p>
        </w:tc>
        <w:tc>
          <w:tcPr>
            <w:tcW w:w="1296" w:type="dxa"/>
            <w:shd w:val="clear" w:color="auto" w:fill="FAFAFA"/>
            <w:vAlign w:val="bottom"/>
          </w:tcPr>
          <w:p w14:paraId="1E280B5A" w14:textId="393DB72F" w:rsidR="00601F0E" w:rsidRPr="00EF18DF" w:rsidRDefault="00601F0E" w:rsidP="00F959F5">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01483B04" w14:textId="354967B6" w:rsidR="00601F0E" w:rsidRPr="00EF18DF" w:rsidRDefault="006F735B" w:rsidP="00A04AE2">
            <w:pPr>
              <w:spacing w:line="240" w:lineRule="auto"/>
              <w:ind w:right="-72"/>
              <w:jc w:val="right"/>
              <w:rPr>
                <w:rFonts w:cs="Arial"/>
                <w:sz w:val="18"/>
                <w:szCs w:val="18"/>
                <w:lang w:val="en-US"/>
              </w:rPr>
            </w:pPr>
            <w:r w:rsidRPr="006F735B">
              <w:rPr>
                <w:rFonts w:cs="Arial"/>
                <w:sz w:val="18"/>
                <w:szCs w:val="18"/>
              </w:rPr>
              <w:t>0</w:t>
            </w:r>
            <w:r w:rsidR="00601F0E" w:rsidRPr="00EF18DF">
              <w:rPr>
                <w:rFonts w:cs="Arial"/>
                <w:sz w:val="18"/>
                <w:szCs w:val="18"/>
                <w:lang w:val="en-US"/>
              </w:rPr>
              <w:t>.</w:t>
            </w:r>
            <w:r w:rsidRPr="006F735B">
              <w:rPr>
                <w:rFonts w:cs="Arial"/>
                <w:sz w:val="18"/>
                <w:szCs w:val="18"/>
              </w:rPr>
              <w:t>10</w:t>
            </w:r>
          </w:p>
        </w:tc>
      </w:tr>
      <w:tr w:rsidR="00601F0E" w:rsidRPr="00EF18DF" w14:paraId="273AF132" w14:textId="77777777" w:rsidTr="00164A17">
        <w:trPr>
          <w:cantSplit/>
        </w:trPr>
        <w:tc>
          <w:tcPr>
            <w:tcW w:w="4277" w:type="dxa"/>
            <w:vAlign w:val="bottom"/>
          </w:tcPr>
          <w:p w14:paraId="3F9E6D26" w14:textId="77777777" w:rsidR="00601F0E" w:rsidRPr="00EF18DF" w:rsidRDefault="00601F0E" w:rsidP="008504AB">
            <w:pPr>
              <w:spacing w:line="240" w:lineRule="auto"/>
              <w:ind w:left="435"/>
              <w:rPr>
                <w:rFonts w:cs="Arial"/>
                <w:position w:val="-6"/>
                <w:sz w:val="18"/>
                <w:szCs w:val="18"/>
                <w:lang w:val="en-US"/>
              </w:rPr>
            </w:pPr>
            <w:r w:rsidRPr="00EF18DF">
              <w:rPr>
                <w:rFonts w:cs="Arial"/>
                <w:position w:val="-6"/>
                <w:sz w:val="18"/>
                <w:szCs w:val="18"/>
                <w:lang w:val="en-US"/>
              </w:rPr>
              <w:t>Related companies</w:t>
            </w:r>
          </w:p>
        </w:tc>
        <w:tc>
          <w:tcPr>
            <w:tcW w:w="1296" w:type="dxa"/>
            <w:shd w:val="clear" w:color="auto" w:fill="FAFAFA"/>
          </w:tcPr>
          <w:p w14:paraId="3BCE12F6" w14:textId="02B313FA" w:rsidR="00601F0E" w:rsidRPr="003D7B60" w:rsidRDefault="00601F0E" w:rsidP="008504AB">
            <w:pPr>
              <w:spacing w:line="240" w:lineRule="auto"/>
              <w:ind w:right="-72"/>
              <w:jc w:val="right"/>
              <w:rPr>
                <w:rFonts w:cs="Arial"/>
                <w:sz w:val="18"/>
                <w:szCs w:val="18"/>
                <w:lang w:val="en-US"/>
              </w:rPr>
            </w:pPr>
          </w:p>
        </w:tc>
        <w:tc>
          <w:tcPr>
            <w:tcW w:w="1296" w:type="dxa"/>
            <w:vAlign w:val="bottom"/>
          </w:tcPr>
          <w:p w14:paraId="6BBA3E22" w14:textId="77777777" w:rsidR="00601F0E" w:rsidRPr="00EF18DF" w:rsidRDefault="00601F0E" w:rsidP="008504AB">
            <w:pPr>
              <w:spacing w:line="240" w:lineRule="auto"/>
              <w:ind w:right="-72"/>
              <w:jc w:val="right"/>
              <w:rPr>
                <w:rFonts w:cs="Arial"/>
                <w:sz w:val="18"/>
                <w:szCs w:val="18"/>
                <w:lang w:val="en-US"/>
              </w:rPr>
            </w:pPr>
          </w:p>
        </w:tc>
        <w:tc>
          <w:tcPr>
            <w:tcW w:w="1296" w:type="dxa"/>
            <w:shd w:val="clear" w:color="auto" w:fill="FAFAFA"/>
            <w:vAlign w:val="bottom"/>
          </w:tcPr>
          <w:p w14:paraId="62EE853A" w14:textId="77777777" w:rsidR="00601F0E" w:rsidRPr="00EF18DF" w:rsidRDefault="00601F0E" w:rsidP="008504AB">
            <w:pPr>
              <w:spacing w:line="240" w:lineRule="auto"/>
              <w:ind w:right="-72"/>
              <w:jc w:val="right"/>
              <w:rPr>
                <w:rFonts w:cs="Arial"/>
                <w:sz w:val="18"/>
                <w:szCs w:val="18"/>
                <w:lang w:val="en-US"/>
              </w:rPr>
            </w:pPr>
          </w:p>
        </w:tc>
        <w:tc>
          <w:tcPr>
            <w:tcW w:w="1296" w:type="dxa"/>
            <w:vAlign w:val="bottom"/>
          </w:tcPr>
          <w:p w14:paraId="7379EB0B" w14:textId="77777777" w:rsidR="00601F0E" w:rsidRPr="00EF18DF" w:rsidRDefault="00601F0E" w:rsidP="008504AB">
            <w:pPr>
              <w:spacing w:line="240" w:lineRule="auto"/>
              <w:ind w:right="-72"/>
              <w:jc w:val="right"/>
              <w:rPr>
                <w:rFonts w:cs="Arial"/>
                <w:sz w:val="18"/>
                <w:szCs w:val="18"/>
                <w:lang w:val="en-US"/>
              </w:rPr>
            </w:pPr>
          </w:p>
        </w:tc>
      </w:tr>
      <w:tr w:rsidR="00601F0E" w:rsidRPr="00EF18DF" w14:paraId="6DAA90FC" w14:textId="77777777" w:rsidTr="00164A17">
        <w:trPr>
          <w:cantSplit/>
        </w:trPr>
        <w:tc>
          <w:tcPr>
            <w:tcW w:w="4277" w:type="dxa"/>
            <w:vAlign w:val="bottom"/>
          </w:tcPr>
          <w:p w14:paraId="1B43C9BB" w14:textId="77777777" w:rsidR="00601F0E" w:rsidRPr="00EF18DF" w:rsidRDefault="00601F0E" w:rsidP="008504AB">
            <w:pPr>
              <w:spacing w:line="240" w:lineRule="auto"/>
              <w:ind w:left="435"/>
              <w:rPr>
                <w:rFonts w:cs="Arial"/>
                <w:sz w:val="18"/>
                <w:szCs w:val="18"/>
                <w:lang w:val="en-US"/>
              </w:rPr>
            </w:pPr>
            <w:r w:rsidRPr="00EF18DF">
              <w:rPr>
                <w:rFonts w:cs="Arial"/>
                <w:sz w:val="18"/>
                <w:szCs w:val="18"/>
                <w:lang w:val="en-US"/>
              </w:rPr>
              <w:t xml:space="preserve">   CP Group of companies</w:t>
            </w:r>
          </w:p>
        </w:tc>
        <w:tc>
          <w:tcPr>
            <w:tcW w:w="1296" w:type="dxa"/>
            <w:shd w:val="clear" w:color="auto" w:fill="FAFAFA"/>
          </w:tcPr>
          <w:p w14:paraId="129ED81D" w14:textId="7DEC95BE" w:rsidR="00601F0E" w:rsidRPr="003D7B60" w:rsidRDefault="006F735B" w:rsidP="008504AB">
            <w:pPr>
              <w:spacing w:line="240" w:lineRule="auto"/>
              <w:ind w:right="-72"/>
              <w:jc w:val="right"/>
              <w:rPr>
                <w:rFonts w:cs="Arial"/>
                <w:sz w:val="18"/>
                <w:szCs w:val="18"/>
                <w:lang w:val="en-US"/>
              </w:rPr>
            </w:pPr>
            <w:r w:rsidRPr="006F735B">
              <w:rPr>
                <w:sz w:val="18"/>
                <w:szCs w:val="22"/>
              </w:rPr>
              <w:t>11</w:t>
            </w:r>
            <w:r w:rsidR="003D7B60" w:rsidRPr="003D7B60">
              <w:rPr>
                <w:sz w:val="18"/>
                <w:szCs w:val="22"/>
                <w:lang w:val="en-US"/>
              </w:rPr>
              <w:t>,</w:t>
            </w:r>
            <w:r w:rsidRPr="006F735B">
              <w:rPr>
                <w:sz w:val="18"/>
                <w:szCs w:val="22"/>
              </w:rPr>
              <w:t>349</w:t>
            </w:r>
            <w:r w:rsidR="003D7B60" w:rsidRPr="003D7B60">
              <w:rPr>
                <w:sz w:val="18"/>
                <w:szCs w:val="22"/>
                <w:lang w:val="en-US"/>
              </w:rPr>
              <w:t>.</w:t>
            </w:r>
            <w:r w:rsidRPr="006F735B">
              <w:rPr>
                <w:sz w:val="18"/>
                <w:szCs w:val="22"/>
              </w:rPr>
              <w:t>44</w:t>
            </w:r>
          </w:p>
        </w:tc>
        <w:tc>
          <w:tcPr>
            <w:tcW w:w="1296" w:type="dxa"/>
            <w:vAlign w:val="bottom"/>
          </w:tcPr>
          <w:p w14:paraId="72D58774" w14:textId="51ED56B3" w:rsidR="00601F0E" w:rsidRPr="00EF18DF" w:rsidRDefault="006F735B" w:rsidP="008504AB">
            <w:pPr>
              <w:spacing w:line="240" w:lineRule="auto"/>
              <w:ind w:right="-72"/>
              <w:jc w:val="right"/>
              <w:rPr>
                <w:rFonts w:cs="Arial"/>
                <w:sz w:val="18"/>
                <w:szCs w:val="18"/>
                <w:lang w:val="en-US"/>
              </w:rPr>
            </w:pPr>
            <w:r w:rsidRPr="006F735B">
              <w:rPr>
                <w:rFonts w:cs="Arial"/>
                <w:sz w:val="18"/>
                <w:szCs w:val="18"/>
              </w:rPr>
              <w:t>3</w:t>
            </w:r>
            <w:r w:rsidR="00601F0E" w:rsidRPr="00EF18DF">
              <w:rPr>
                <w:rFonts w:cs="Arial"/>
                <w:sz w:val="18"/>
                <w:szCs w:val="18"/>
                <w:lang w:val="en-US"/>
              </w:rPr>
              <w:t>,</w:t>
            </w:r>
            <w:r w:rsidRPr="006F735B">
              <w:rPr>
                <w:rFonts w:cs="Arial"/>
                <w:sz w:val="18"/>
                <w:szCs w:val="18"/>
              </w:rPr>
              <w:t>790</w:t>
            </w:r>
            <w:r w:rsidR="00601F0E" w:rsidRPr="00EF18DF">
              <w:rPr>
                <w:rFonts w:cs="Arial"/>
                <w:sz w:val="18"/>
                <w:szCs w:val="18"/>
                <w:lang w:val="en-US"/>
              </w:rPr>
              <w:t>.</w:t>
            </w:r>
            <w:r w:rsidRPr="006F735B">
              <w:rPr>
                <w:rFonts w:cs="Arial"/>
                <w:sz w:val="18"/>
                <w:szCs w:val="18"/>
              </w:rPr>
              <w:t>55</w:t>
            </w:r>
          </w:p>
        </w:tc>
        <w:tc>
          <w:tcPr>
            <w:tcW w:w="1296" w:type="dxa"/>
            <w:shd w:val="clear" w:color="auto" w:fill="FAFAFA"/>
            <w:vAlign w:val="bottom"/>
          </w:tcPr>
          <w:p w14:paraId="04BA72D1" w14:textId="13C7C35F" w:rsidR="00601F0E" w:rsidRPr="00EF18DF" w:rsidRDefault="006F735B" w:rsidP="008504AB">
            <w:pPr>
              <w:spacing w:line="240" w:lineRule="auto"/>
              <w:ind w:right="-72"/>
              <w:jc w:val="right"/>
              <w:rPr>
                <w:rFonts w:cs="Arial"/>
                <w:sz w:val="18"/>
                <w:szCs w:val="18"/>
                <w:lang w:val="en-US"/>
              </w:rPr>
            </w:pPr>
            <w:r w:rsidRPr="006F735B">
              <w:rPr>
                <w:rFonts w:cs="Arial"/>
                <w:sz w:val="18"/>
                <w:szCs w:val="18"/>
              </w:rPr>
              <w:t>27</w:t>
            </w:r>
            <w:r w:rsidR="00601F0E">
              <w:rPr>
                <w:rFonts w:cs="Arial"/>
                <w:sz w:val="18"/>
                <w:szCs w:val="18"/>
                <w:lang w:val="en-US"/>
              </w:rPr>
              <w:t>.</w:t>
            </w:r>
            <w:r w:rsidRPr="006F735B">
              <w:rPr>
                <w:rFonts w:cs="Arial"/>
                <w:sz w:val="18"/>
                <w:szCs w:val="18"/>
              </w:rPr>
              <w:t>69</w:t>
            </w:r>
          </w:p>
        </w:tc>
        <w:tc>
          <w:tcPr>
            <w:tcW w:w="1296" w:type="dxa"/>
            <w:vAlign w:val="bottom"/>
          </w:tcPr>
          <w:p w14:paraId="7FD37132" w14:textId="76A302C8" w:rsidR="00601F0E" w:rsidRPr="00EF18DF" w:rsidRDefault="006F735B" w:rsidP="008504AB">
            <w:pPr>
              <w:spacing w:line="240" w:lineRule="auto"/>
              <w:ind w:right="-72"/>
              <w:jc w:val="right"/>
              <w:rPr>
                <w:rFonts w:cs="Arial"/>
                <w:sz w:val="18"/>
                <w:szCs w:val="18"/>
                <w:lang w:val="en-US"/>
              </w:rPr>
            </w:pPr>
            <w:r w:rsidRPr="006F735B">
              <w:rPr>
                <w:rFonts w:cs="Arial"/>
                <w:sz w:val="18"/>
                <w:szCs w:val="18"/>
              </w:rPr>
              <w:t>12</w:t>
            </w:r>
            <w:r w:rsidR="00601F0E" w:rsidRPr="00EF18DF">
              <w:rPr>
                <w:rFonts w:cs="Arial"/>
                <w:sz w:val="18"/>
                <w:szCs w:val="18"/>
                <w:lang w:val="en-US"/>
              </w:rPr>
              <w:t>.</w:t>
            </w:r>
            <w:r w:rsidRPr="006F735B">
              <w:rPr>
                <w:rFonts w:cs="Arial"/>
                <w:sz w:val="18"/>
                <w:szCs w:val="18"/>
              </w:rPr>
              <w:t>90</w:t>
            </w:r>
          </w:p>
        </w:tc>
      </w:tr>
      <w:tr w:rsidR="00601F0E" w:rsidRPr="00EF18DF" w14:paraId="459B80F9" w14:textId="77777777" w:rsidTr="00164A17">
        <w:trPr>
          <w:cantSplit/>
        </w:trPr>
        <w:tc>
          <w:tcPr>
            <w:tcW w:w="4277" w:type="dxa"/>
            <w:vAlign w:val="bottom"/>
          </w:tcPr>
          <w:p w14:paraId="4388FD45" w14:textId="77777777" w:rsidR="00601F0E" w:rsidRPr="00EF18DF" w:rsidRDefault="00601F0E" w:rsidP="008504AB">
            <w:pPr>
              <w:spacing w:line="240" w:lineRule="auto"/>
              <w:ind w:left="435"/>
              <w:rPr>
                <w:rFonts w:cs="Arial"/>
                <w:sz w:val="18"/>
                <w:szCs w:val="18"/>
                <w:lang w:val="en-US"/>
              </w:rPr>
            </w:pPr>
            <w:r w:rsidRPr="00EF18DF">
              <w:rPr>
                <w:rFonts w:cs="Arial"/>
                <w:sz w:val="18"/>
                <w:szCs w:val="18"/>
                <w:lang w:val="en-US"/>
              </w:rPr>
              <w:t xml:space="preserve">   China Mobile Group of companies</w:t>
            </w:r>
          </w:p>
        </w:tc>
        <w:tc>
          <w:tcPr>
            <w:tcW w:w="1296" w:type="dxa"/>
            <w:tcBorders>
              <w:bottom w:val="single" w:sz="4" w:space="0" w:color="auto"/>
            </w:tcBorders>
            <w:shd w:val="clear" w:color="auto" w:fill="FAFAFA"/>
          </w:tcPr>
          <w:p w14:paraId="7969254B" w14:textId="27B505BC" w:rsidR="00601F0E" w:rsidRPr="003D7B60" w:rsidRDefault="006F735B" w:rsidP="008504AB">
            <w:pPr>
              <w:spacing w:line="240" w:lineRule="auto"/>
              <w:ind w:right="-72"/>
              <w:jc w:val="right"/>
              <w:rPr>
                <w:rFonts w:cs="Arial"/>
                <w:sz w:val="18"/>
                <w:szCs w:val="18"/>
                <w:lang w:val="en-US"/>
              </w:rPr>
            </w:pPr>
            <w:r w:rsidRPr="006F735B">
              <w:rPr>
                <w:sz w:val="18"/>
                <w:szCs w:val="22"/>
              </w:rPr>
              <w:t>53</w:t>
            </w:r>
            <w:r w:rsidR="003D7B60" w:rsidRPr="003D7B60">
              <w:rPr>
                <w:sz w:val="18"/>
                <w:szCs w:val="22"/>
                <w:lang w:val="en-US"/>
              </w:rPr>
              <w:t>.</w:t>
            </w:r>
            <w:r w:rsidRPr="006F735B">
              <w:rPr>
                <w:sz w:val="18"/>
                <w:szCs w:val="22"/>
              </w:rPr>
              <w:t>82</w:t>
            </w:r>
          </w:p>
        </w:tc>
        <w:tc>
          <w:tcPr>
            <w:tcW w:w="1296" w:type="dxa"/>
            <w:tcBorders>
              <w:bottom w:val="single" w:sz="4" w:space="0" w:color="auto"/>
            </w:tcBorders>
            <w:vAlign w:val="bottom"/>
          </w:tcPr>
          <w:p w14:paraId="51C8974B" w14:textId="71276B74" w:rsidR="00601F0E" w:rsidRPr="00EF18DF" w:rsidRDefault="006F735B" w:rsidP="008504AB">
            <w:pPr>
              <w:spacing w:line="240" w:lineRule="auto"/>
              <w:ind w:right="-72"/>
              <w:jc w:val="right"/>
              <w:rPr>
                <w:rFonts w:cs="Arial"/>
                <w:sz w:val="18"/>
                <w:szCs w:val="18"/>
                <w:lang w:val="en-US"/>
              </w:rPr>
            </w:pPr>
            <w:r w:rsidRPr="006F735B">
              <w:rPr>
                <w:rFonts w:cs="Arial"/>
                <w:sz w:val="18"/>
                <w:szCs w:val="18"/>
              </w:rPr>
              <w:t>92</w:t>
            </w:r>
            <w:r w:rsidR="00601F0E" w:rsidRPr="00EF18DF">
              <w:rPr>
                <w:rFonts w:cs="Arial"/>
                <w:sz w:val="18"/>
                <w:szCs w:val="18"/>
                <w:lang w:val="en-US"/>
              </w:rPr>
              <w:t>.</w:t>
            </w:r>
            <w:r w:rsidRPr="006F735B">
              <w:rPr>
                <w:rFonts w:cs="Arial"/>
                <w:sz w:val="18"/>
                <w:szCs w:val="18"/>
              </w:rPr>
              <w:t>89</w:t>
            </w:r>
          </w:p>
        </w:tc>
        <w:tc>
          <w:tcPr>
            <w:tcW w:w="1296" w:type="dxa"/>
            <w:tcBorders>
              <w:bottom w:val="single" w:sz="4" w:space="0" w:color="auto"/>
            </w:tcBorders>
            <w:shd w:val="clear" w:color="auto" w:fill="FAFAFA"/>
            <w:vAlign w:val="bottom"/>
          </w:tcPr>
          <w:p w14:paraId="17610B90" w14:textId="70B19B97" w:rsidR="00601F0E" w:rsidRPr="007643E8" w:rsidRDefault="00601F0E" w:rsidP="008504AB">
            <w:pPr>
              <w:spacing w:line="240" w:lineRule="auto"/>
              <w:ind w:right="-72"/>
              <w:jc w:val="center"/>
              <w:rPr>
                <w:sz w:val="18"/>
                <w:szCs w:val="18"/>
                <w:cs/>
                <w:lang w:val="en-US"/>
              </w:rPr>
            </w:pPr>
            <w:r>
              <w:rPr>
                <w:rFonts w:cs="Arial"/>
                <w:sz w:val="18"/>
                <w:szCs w:val="18"/>
                <w:lang w:val="en-US"/>
              </w:rPr>
              <w:t>-</w:t>
            </w:r>
          </w:p>
        </w:tc>
        <w:tc>
          <w:tcPr>
            <w:tcW w:w="1296" w:type="dxa"/>
            <w:tcBorders>
              <w:bottom w:val="single" w:sz="4" w:space="0" w:color="auto"/>
            </w:tcBorders>
            <w:vAlign w:val="bottom"/>
          </w:tcPr>
          <w:p w14:paraId="01055BB3" w14:textId="5C34C85A" w:rsidR="00601F0E" w:rsidRPr="00EF18DF" w:rsidRDefault="00601F0E" w:rsidP="008504AB">
            <w:pPr>
              <w:spacing w:line="240" w:lineRule="auto"/>
              <w:ind w:right="-72"/>
              <w:jc w:val="center"/>
              <w:rPr>
                <w:rFonts w:cs="Arial"/>
                <w:sz w:val="18"/>
                <w:szCs w:val="18"/>
                <w:lang w:val="en-US"/>
              </w:rPr>
            </w:pPr>
            <w:r w:rsidRPr="00EF18DF">
              <w:rPr>
                <w:rFonts w:cs="Arial"/>
                <w:sz w:val="18"/>
                <w:szCs w:val="18"/>
                <w:lang w:val="en-US"/>
              </w:rPr>
              <w:t>-</w:t>
            </w:r>
          </w:p>
        </w:tc>
      </w:tr>
      <w:tr w:rsidR="008504AB" w:rsidRPr="006F735B" w14:paraId="13733EB9" w14:textId="77777777" w:rsidTr="00A270EC">
        <w:trPr>
          <w:cantSplit/>
        </w:trPr>
        <w:tc>
          <w:tcPr>
            <w:tcW w:w="4277" w:type="dxa"/>
            <w:vAlign w:val="bottom"/>
          </w:tcPr>
          <w:p w14:paraId="79AFAAF8" w14:textId="77777777" w:rsidR="008504AB" w:rsidRPr="006F735B" w:rsidRDefault="008504AB" w:rsidP="008504AB">
            <w:pPr>
              <w:spacing w:line="240" w:lineRule="auto"/>
              <w:ind w:left="435"/>
              <w:rPr>
                <w:rFonts w:cs="Arial"/>
                <w:b/>
                <w:bCs/>
                <w:position w:val="-6"/>
                <w:sz w:val="12"/>
                <w:szCs w:val="12"/>
                <w:lang w:val="en-US"/>
              </w:rPr>
            </w:pPr>
          </w:p>
        </w:tc>
        <w:tc>
          <w:tcPr>
            <w:tcW w:w="1296" w:type="dxa"/>
            <w:tcBorders>
              <w:top w:val="single" w:sz="4" w:space="0" w:color="auto"/>
            </w:tcBorders>
            <w:shd w:val="clear" w:color="auto" w:fill="FAFAFA"/>
            <w:vAlign w:val="bottom"/>
          </w:tcPr>
          <w:p w14:paraId="633EE194"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7E60E3C5"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660F0A2E"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6A066C3D" w14:textId="77777777" w:rsidR="008504AB" w:rsidRPr="006F735B" w:rsidRDefault="008504AB" w:rsidP="008504AB">
            <w:pPr>
              <w:spacing w:line="240" w:lineRule="auto"/>
              <w:ind w:right="-72"/>
              <w:jc w:val="right"/>
              <w:rPr>
                <w:rFonts w:cs="Arial"/>
                <w:sz w:val="12"/>
                <w:szCs w:val="12"/>
              </w:rPr>
            </w:pPr>
          </w:p>
        </w:tc>
      </w:tr>
      <w:tr w:rsidR="008504AB" w:rsidRPr="00EF18DF" w14:paraId="1D4EFBFB" w14:textId="77777777" w:rsidTr="00A270EC">
        <w:trPr>
          <w:cantSplit/>
        </w:trPr>
        <w:tc>
          <w:tcPr>
            <w:tcW w:w="4277" w:type="dxa"/>
            <w:vAlign w:val="bottom"/>
          </w:tcPr>
          <w:p w14:paraId="4739FB86" w14:textId="77777777" w:rsidR="008504AB" w:rsidRPr="00EF18DF" w:rsidRDefault="008504AB" w:rsidP="008504AB">
            <w:pPr>
              <w:spacing w:line="240" w:lineRule="auto"/>
              <w:ind w:left="435"/>
              <w:rPr>
                <w:rFonts w:cs="Arial"/>
                <w:position w:val="-6"/>
                <w:sz w:val="18"/>
                <w:szCs w:val="18"/>
              </w:rPr>
            </w:pPr>
          </w:p>
        </w:tc>
        <w:tc>
          <w:tcPr>
            <w:tcW w:w="1296" w:type="dxa"/>
            <w:tcBorders>
              <w:bottom w:val="single" w:sz="4" w:space="0" w:color="auto"/>
            </w:tcBorders>
            <w:shd w:val="clear" w:color="auto" w:fill="FAFAFA"/>
            <w:vAlign w:val="bottom"/>
          </w:tcPr>
          <w:p w14:paraId="167325FD" w14:textId="3CAD7538" w:rsidR="008504AB" w:rsidRPr="00EF18DF" w:rsidRDefault="006F735B" w:rsidP="009F2798">
            <w:pPr>
              <w:spacing w:line="240" w:lineRule="auto"/>
              <w:ind w:right="-72"/>
              <w:jc w:val="right"/>
              <w:rPr>
                <w:rFonts w:cs="Arial"/>
                <w:sz w:val="18"/>
                <w:szCs w:val="18"/>
                <w:cs/>
                <w:lang w:val="en-US"/>
              </w:rPr>
            </w:pPr>
            <w:r w:rsidRPr="006F735B">
              <w:rPr>
                <w:rFonts w:cs="Arial"/>
                <w:sz w:val="18"/>
                <w:szCs w:val="18"/>
              </w:rPr>
              <w:t>11</w:t>
            </w:r>
            <w:r w:rsidR="009F2798">
              <w:rPr>
                <w:rFonts w:cs="Arial"/>
                <w:sz w:val="18"/>
                <w:szCs w:val="18"/>
                <w:lang w:val="en-US"/>
              </w:rPr>
              <w:t>,</w:t>
            </w:r>
            <w:r w:rsidRPr="006F735B">
              <w:rPr>
                <w:rFonts w:cs="Arial"/>
                <w:sz w:val="18"/>
                <w:szCs w:val="18"/>
              </w:rPr>
              <w:t>917</w:t>
            </w:r>
            <w:r w:rsidR="009F2798">
              <w:rPr>
                <w:rFonts w:cs="Arial"/>
                <w:sz w:val="18"/>
                <w:szCs w:val="18"/>
                <w:lang w:val="en-US"/>
              </w:rPr>
              <w:t>.</w:t>
            </w:r>
            <w:r w:rsidRPr="006F735B">
              <w:rPr>
                <w:rFonts w:cs="Arial"/>
                <w:sz w:val="18"/>
                <w:szCs w:val="18"/>
              </w:rPr>
              <w:t>07</w:t>
            </w:r>
          </w:p>
        </w:tc>
        <w:tc>
          <w:tcPr>
            <w:tcW w:w="1296" w:type="dxa"/>
            <w:tcBorders>
              <w:bottom w:val="single" w:sz="4" w:space="0" w:color="auto"/>
            </w:tcBorders>
            <w:vAlign w:val="bottom"/>
          </w:tcPr>
          <w:p w14:paraId="5A851A60" w14:textId="16C528EE" w:rsidR="008504AB" w:rsidRPr="00EF18DF" w:rsidRDefault="008504AB" w:rsidP="008504AB">
            <w:pPr>
              <w:spacing w:line="240" w:lineRule="auto"/>
              <w:ind w:right="-72"/>
              <w:jc w:val="right"/>
              <w:rPr>
                <w:rFonts w:cs="Arial"/>
                <w:sz w:val="18"/>
                <w:szCs w:val="18"/>
                <w:cs/>
                <w:lang w:val="en-US"/>
              </w:rPr>
            </w:pP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separate"/>
            </w:r>
            <w:r w:rsidR="006F735B" w:rsidRPr="006F735B">
              <w:rPr>
                <w:rFonts w:cs="Arial"/>
                <w:noProof/>
                <w:sz w:val="18"/>
                <w:szCs w:val="18"/>
              </w:rPr>
              <w:t>4</w:t>
            </w:r>
            <w:r w:rsidRPr="00EF18DF">
              <w:rPr>
                <w:rFonts w:cs="Arial"/>
                <w:noProof/>
                <w:sz w:val="18"/>
                <w:szCs w:val="18"/>
                <w:lang w:val="en-US"/>
              </w:rPr>
              <w:t>,</w:t>
            </w:r>
            <w:r w:rsidR="006F735B" w:rsidRPr="006F735B">
              <w:rPr>
                <w:rFonts w:cs="Arial"/>
                <w:noProof/>
                <w:sz w:val="18"/>
                <w:szCs w:val="18"/>
              </w:rPr>
              <w:t>329</w:t>
            </w:r>
            <w:r w:rsidRPr="00EF18DF">
              <w:rPr>
                <w:rFonts w:cs="Arial"/>
                <w:noProof/>
                <w:sz w:val="18"/>
                <w:szCs w:val="18"/>
                <w:lang w:val="en-US"/>
              </w:rPr>
              <w:t>.</w:t>
            </w:r>
            <w:r w:rsidR="006F735B" w:rsidRPr="006F735B">
              <w:rPr>
                <w:rFonts w:cs="Arial"/>
                <w:noProof/>
                <w:sz w:val="18"/>
                <w:szCs w:val="18"/>
              </w:rPr>
              <w:t>72</w:t>
            </w:r>
            <w:r w:rsidRPr="00EF18DF">
              <w:rPr>
                <w:rFonts w:cs="Arial"/>
                <w:sz w:val="18"/>
                <w:szCs w:val="18"/>
                <w:lang w:val="en-US"/>
              </w:rPr>
              <w:fldChar w:fldCharType="end"/>
            </w:r>
          </w:p>
        </w:tc>
        <w:tc>
          <w:tcPr>
            <w:tcW w:w="1296" w:type="dxa"/>
            <w:tcBorders>
              <w:bottom w:val="single" w:sz="4" w:space="0" w:color="auto"/>
            </w:tcBorders>
            <w:shd w:val="clear" w:color="auto" w:fill="FAFAFA"/>
            <w:vAlign w:val="bottom"/>
          </w:tcPr>
          <w:p w14:paraId="3F51A8F2" w14:textId="746E711E"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F959F5">
              <w:rPr>
                <w:rFonts w:cs="Arial"/>
                <w:sz w:val="18"/>
                <w:szCs w:val="18"/>
                <w:lang w:val="en-US"/>
              </w:rPr>
              <w:t>,</w:t>
            </w:r>
            <w:r w:rsidRPr="006F735B">
              <w:rPr>
                <w:rFonts w:cs="Arial"/>
                <w:sz w:val="18"/>
                <w:szCs w:val="18"/>
              </w:rPr>
              <w:t>654</w:t>
            </w:r>
            <w:r w:rsidR="00F959F5">
              <w:rPr>
                <w:rFonts w:cs="Arial"/>
                <w:sz w:val="18"/>
                <w:szCs w:val="18"/>
                <w:lang w:val="en-US"/>
              </w:rPr>
              <w:t>.</w:t>
            </w:r>
            <w:r w:rsidRPr="006F735B">
              <w:rPr>
                <w:rFonts w:cs="Arial"/>
                <w:sz w:val="18"/>
                <w:szCs w:val="18"/>
              </w:rPr>
              <w:t>92</w:t>
            </w:r>
          </w:p>
        </w:tc>
        <w:tc>
          <w:tcPr>
            <w:tcW w:w="1296" w:type="dxa"/>
            <w:tcBorders>
              <w:bottom w:val="single" w:sz="4" w:space="0" w:color="auto"/>
            </w:tcBorders>
            <w:vAlign w:val="bottom"/>
          </w:tcPr>
          <w:p w14:paraId="3ACB1E1C" w14:textId="0F2C928A" w:rsidR="008504AB" w:rsidRPr="00EF18DF" w:rsidRDefault="006F735B" w:rsidP="008504AB">
            <w:pPr>
              <w:spacing w:line="240" w:lineRule="auto"/>
              <w:ind w:right="-72"/>
              <w:jc w:val="right"/>
              <w:rPr>
                <w:rFonts w:cs="Arial"/>
                <w:sz w:val="18"/>
                <w:szCs w:val="18"/>
                <w:lang w:val="en-US"/>
              </w:rPr>
            </w:pPr>
            <w:r w:rsidRPr="006F735B">
              <w:rPr>
                <w:rFonts w:cs="Arial"/>
                <w:sz w:val="18"/>
                <w:szCs w:val="18"/>
              </w:rPr>
              <w:t>1</w:t>
            </w:r>
            <w:r w:rsidR="008504AB" w:rsidRPr="00EF18DF">
              <w:rPr>
                <w:rFonts w:cs="Arial"/>
                <w:sz w:val="18"/>
                <w:szCs w:val="18"/>
                <w:lang w:val="en-US"/>
              </w:rPr>
              <w:t>,</w:t>
            </w:r>
            <w:r w:rsidRPr="006F735B">
              <w:rPr>
                <w:rFonts w:cs="Arial"/>
                <w:sz w:val="18"/>
                <w:szCs w:val="18"/>
              </w:rPr>
              <w:t>207</w:t>
            </w:r>
            <w:r w:rsidR="008504AB" w:rsidRPr="00EF18DF">
              <w:rPr>
                <w:rFonts w:cs="Arial"/>
                <w:sz w:val="18"/>
                <w:szCs w:val="18"/>
                <w:lang w:val="en-US"/>
              </w:rPr>
              <w:t>.</w:t>
            </w:r>
            <w:r w:rsidRPr="006F735B">
              <w:rPr>
                <w:rFonts w:cs="Arial"/>
                <w:sz w:val="18"/>
                <w:szCs w:val="18"/>
              </w:rPr>
              <w:t>66</w:t>
            </w:r>
          </w:p>
        </w:tc>
      </w:tr>
    </w:tbl>
    <w:p w14:paraId="7A257D8F" w14:textId="1AD79B83" w:rsidR="006F6F31" w:rsidRDefault="006F6F31" w:rsidP="00823C24">
      <w:pPr>
        <w:tabs>
          <w:tab w:val="left" w:pos="900"/>
        </w:tabs>
        <w:spacing w:line="240" w:lineRule="auto"/>
        <w:jc w:val="thaiDistribute"/>
        <w:rPr>
          <w:rFonts w:cs="Arial"/>
          <w:sz w:val="18"/>
          <w:szCs w:val="18"/>
          <w:lang w:val="en-US"/>
        </w:rPr>
      </w:pPr>
    </w:p>
    <w:p w14:paraId="0B4ECBB1" w14:textId="3A39EEC9" w:rsidR="00823C24" w:rsidRPr="0000200D" w:rsidRDefault="00823C24" w:rsidP="0000200D">
      <w:pPr>
        <w:tabs>
          <w:tab w:val="left" w:pos="567"/>
        </w:tabs>
        <w:spacing w:line="240" w:lineRule="auto"/>
        <w:jc w:val="thaiDistribute"/>
        <w:rPr>
          <w:rFonts w:cs="Arial"/>
          <w:sz w:val="18"/>
          <w:szCs w:val="18"/>
          <w:lang w:val="en-US"/>
        </w:rPr>
      </w:pPr>
      <w:r w:rsidRPr="0000200D">
        <w:rPr>
          <w:rFonts w:cs="Arial"/>
          <w:b/>
          <w:bCs/>
          <w:color w:val="CF4A02"/>
          <w:sz w:val="18"/>
          <w:szCs w:val="18"/>
        </w:rPr>
        <w:t>iv)</w:t>
      </w:r>
      <w:r w:rsidRPr="0000200D">
        <w:rPr>
          <w:rFonts w:cs="Arial"/>
          <w:b/>
          <w:bCs/>
          <w:color w:val="CF4A02"/>
          <w:sz w:val="18"/>
          <w:szCs w:val="18"/>
        </w:rPr>
        <w:tab/>
        <w:t>Loans to related parties</w:t>
      </w:r>
    </w:p>
    <w:p w14:paraId="68670A2B" w14:textId="77777777" w:rsidR="00823C24" w:rsidRPr="00EF18DF" w:rsidRDefault="00823C24" w:rsidP="00823C24">
      <w:pPr>
        <w:spacing w:line="240" w:lineRule="auto"/>
        <w:ind w:left="540"/>
        <w:jc w:val="thaiDistribute"/>
        <w:rPr>
          <w:rFonts w:cs="Arial"/>
          <w:sz w:val="18"/>
          <w:szCs w:val="18"/>
          <w:lang w:val="en-US"/>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23C24" w:rsidRPr="00EF18DF" w14:paraId="22509882" w14:textId="77777777" w:rsidTr="00A270EC">
        <w:trPr>
          <w:cantSplit/>
        </w:trPr>
        <w:tc>
          <w:tcPr>
            <w:tcW w:w="4266" w:type="dxa"/>
            <w:vAlign w:val="bottom"/>
          </w:tcPr>
          <w:p w14:paraId="53FDFD45" w14:textId="77777777" w:rsidR="00823C24" w:rsidRPr="00EF18DF" w:rsidRDefault="00823C24" w:rsidP="006F6F31">
            <w:pPr>
              <w:pStyle w:val="Header"/>
              <w:tabs>
                <w:tab w:val="clear" w:pos="4153"/>
                <w:tab w:val="clear" w:pos="8306"/>
              </w:tabs>
              <w:spacing w:line="240" w:lineRule="auto"/>
              <w:ind w:left="434"/>
              <w:rPr>
                <w:rFonts w:cs="Arial"/>
                <w:sz w:val="18"/>
                <w:szCs w:val="18"/>
                <w:lang w:val="en-US"/>
              </w:rPr>
            </w:pPr>
          </w:p>
        </w:tc>
        <w:tc>
          <w:tcPr>
            <w:tcW w:w="2592" w:type="dxa"/>
            <w:gridSpan w:val="2"/>
            <w:tcBorders>
              <w:top w:val="single" w:sz="4" w:space="0" w:color="auto"/>
              <w:bottom w:val="single" w:sz="4" w:space="0" w:color="auto"/>
            </w:tcBorders>
            <w:vAlign w:val="bottom"/>
          </w:tcPr>
          <w:p w14:paraId="51EA1E40"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 xml:space="preserve">Consolidated </w:t>
            </w:r>
          </w:p>
          <w:p w14:paraId="1D976374" w14:textId="77777777" w:rsidR="00823C24" w:rsidRPr="00EF18DF" w:rsidRDefault="00823C24" w:rsidP="00A270EC">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c>
          <w:tcPr>
            <w:tcW w:w="2592" w:type="dxa"/>
            <w:gridSpan w:val="2"/>
            <w:tcBorders>
              <w:top w:val="single" w:sz="4" w:space="0" w:color="auto"/>
              <w:bottom w:val="single" w:sz="4" w:space="0" w:color="auto"/>
            </w:tcBorders>
            <w:vAlign w:val="bottom"/>
          </w:tcPr>
          <w:p w14:paraId="53CF29B0"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4D7F28E4"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r>
      <w:tr w:rsidR="008504AB" w:rsidRPr="00EF18DF" w14:paraId="47A42D38" w14:textId="77777777" w:rsidTr="00A270EC">
        <w:trPr>
          <w:cantSplit/>
        </w:trPr>
        <w:tc>
          <w:tcPr>
            <w:tcW w:w="4266" w:type="dxa"/>
            <w:vAlign w:val="bottom"/>
          </w:tcPr>
          <w:p w14:paraId="08F7795D" w14:textId="5AF5B155" w:rsidR="008504AB" w:rsidRPr="00EF18DF" w:rsidRDefault="008504AB" w:rsidP="008504AB">
            <w:pPr>
              <w:pStyle w:val="Header"/>
              <w:tabs>
                <w:tab w:val="clear" w:pos="4153"/>
                <w:tab w:val="clear" w:pos="8306"/>
              </w:tabs>
              <w:spacing w:line="240" w:lineRule="auto"/>
              <w:ind w:left="434"/>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18F798DD" w14:textId="70E76845" w:rsidR="008504AB" w:rsidRPr="00EF18DF" w:rsidRDefault="006F735B" w:rsidP="008504AB">
            <w:pPr>
              <w:tabs>
                <w:tab w:val="left" w:pos="1276"/>
              </w:tabs>
              <w:spacing w:line="240" w:lineRule="auto"/>
              <w:ind w:right="-72"/>
              <w:jc w:val="center"/>
              <w:rPr>
                <w:rFonts w:cs="Arial"/>
                <w:b/>
                <w:bCs/>
                <w:sz w:val="18"/>
                <w:szCs w:val="18"/>
              </w:rPr>
            </w:pPr>
            <w:r w:rsidRPr="006F735B">
              <w:rPr>
                <w:rFonts w:cs="Arial"/>
                <w:b/>
                <w:bCs/>
                <w:sz w:val="18"/>
                <w:szCs w:val="18"/>
              </w:rPr>
              <w:t>2022</w:t>
            </w:r>
          </w:p>
        </w:tc>
        <w:tc>
          <w:tcPr>
            <w:tcW w:w="1296" w:type="dxa"/>
            <w:tcBorders>
              <w:top w:val="single" w:sz="4" w:space="0" w:color="auto"/>
            </w:tcBorders>
            <w:vAlign w:val="bottom"/>
          </w:tcPr>
          <w:p w14:paraId="6DB012FA" w14:textId="773B2A26" w:rsidR="008504AB" w:rsidRPr="00EF18DF" w:rsidRDefault="006F735B" w:rsidP="008504AB">
            <w:pPr>
              <w:tabs>
                <w:tab w:val="left" w:pos="1276"/>
              </w:tabs>
              <w:spacing w:line="240" w:lineRule="auto"/>
              <w:ind w:right="-72"/>
              <w:jc w:val="center"/>
              <w:rPr>
                <w:rFonts w:cs="Arial"/>
                <w:b/>
                <w:bCs/>
                <w:sz w:val="18"/>
                <w:szCs w:val="18"/>
              </w:rPr>
            </w:pPr>
            <w:r w:rsidRPr="006F735B">
              <w:rPr>
                <w:rFonts w:cs="Arial"/>
                <w:b/>
                <w:bCs/>
                <w:sz w:val="18"/>
                <w:szCs w:val="18"/>
              </w:rPr>
              <w:t>2021</w:t>
            </w:r>
          </w:p>
        </w:tc>
        <w:tc>
          <w:tcPr>
            <w:tcW w:w="1296" w:type="dxa"/>
            <w:tcBorders>
              <w:top w:val="single" w:sz="4" w:space="0" w:color="auto"/>
            </w:tcBorders>
            <w:vAlign w:val="bottom"/>
          </w:tcPr>
          <w:p w14:paraId="16D4DF9C" w14:textId="1D7FF8D2" w:rsidR="008504AB" w:rsidRPr="00EF18DF" w:rsidRDefault="006F735B" w:rsidP="008504AB">
            <w:pPr>
              <w:tabs>
                <w:tab w:val="left" w:pos="1276"/>
              </w:tabs>
              <w:spacing w:line="240" w:lineRule="auto"/>
              <w:ind w:right="-72"/>
              <w:jc w:val="center"/>
              <w:rPr>
                <w:rFonts w:cs="Arial"/>
                <w:b/>
                <w:bCs/>
                <w:sz w:val="18"/>
                <w:szCs w:val="18"/>
              </w:rPr>
            </w:pPr>
            <w:r w:rsidRPr="006F735B">
              <w:rPr>
                <w:rFonts w:cs="Arial"/>
                <w:b/>
                <w:bCs/>
                <w:sz w:val="18"/>
                <w:szCs w:val="18"/>
              </w:rPr>
              <w:t>2022</w:t>
            </w:r>
          </w:p>
        </w:tc>
        <w:tc>
          <w:tcPr>
            <w:tcW w:w="1296" w:type="dxa"/>
            <w:tcBorders>
              <w:top w:val="single" w:sz="4" w:space="0" w:color="auto"/>
            </w:tcBorders>
            <w:vAlign w:val="bottom"/>
          </w:tcPr>
          <w:p w14:paraId="7F930E9A" w14:textId="73B2A247" w:rsidR="008504AB" w:rsidRPr="00EF18DF" w:rsidRDefault="006F735B" w:rsidP="008504AB">
            <w:pPr>
              <w:tabs>
                <w:tab w:val="left" w:pos="1276"/>
              </w:tabs>
              <w:spacing w:line="240" w:lineRule="auto"/>
              <w:ind w:right="-72"/>
              <w:jc w:val="center"/>
              <w:rPr>
                <w:rFonts w:cs="Arial"/>
                <w:b/>
                <w:bCs/>
                <w:sz w:val="18"/>
                <w:szCs w:val="18"/>
              </w:rPr>
            </w:pPr>
            <w:r w:rsidRPr="006F735B">
              <w:rPr>
                <w:rFonts w:cs="Arial"/>
                <w:b/>
                <w:bCs/>
                <w:sz w:val="18"/>
                <w:szCs w:val="18"/>
              </w:rPr>
              <w:t>2021</w:t>
            </w:r>
          </w:p>
        </w:tc>
      </w:tr>
      <w:tr w:rsidR="008504AB" w:rsidRPr="00EF18DF" w14:paraId="25FA374C" w14:textId="77777777" w:rsidTr="00A270EC">
        <w:trPr>
          <w:cantSplit/>
        </w:trPr>
        <w:tc>
          <w:tcPr>
            <w:tcW w:w="4266" w:type="dxa"/>
            <w:vAlign w:val="bottom"/>
          </w:tcPr>
          <w:p w14:paraId="0067A02E" w14:textId="77777777" w:rsidR="008504AB" w:rsidRPr="00EF18DF" w:rsidRDefault="008504AB" w:rsidP="008504AB">
            <w:pPr>
              <w:pStyle w:val="Header"/>
              <w:tabs>
                <w:tab w:val="clear" w:pos="4153"/>
                <w:tab w:val="clear" w:pos="8306"/>
              </w:tabs>
              <w:spacing w:line="240" w:lineRule="auto"/>
              <w:ind w:left="434"/>
              <w:rPr>
                <w:rFonts w:cs="Arial"/>
                <w:sz w:val="18"/>
                <w:szCs w:val="18"/>
                <w:lang w:val="en-US"/>
              </w:rPr>
            </w:pPr>
          </w:p>
        </w:tc>
        <w:tc>
          <w:tcPr>
            <w:tcW w:w="1296" w:type="dxa"/>
            <w:tcBorders>
              <w:bottom w:val="single" w:sz="4" w:space="0" w:color="auto"/>
            </w:tcBorders>
            <w:vAlign w:val="bottom"/>
          </w:tcPr>
          <w:p w14:paraId="2278A83B" w14:textId="77777777" w:rsidR="008504AB" w:rsidRPr="00EF18DF" w:rsidRDefault="008504AB" w:rsidP="008504AB">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09DA96A9" w14:textId="77777777" w:rsidR="008504AB" w:rsidRPr="00EF18DF" w:rsidRDefault="008504AB" w:rsidP="008504AB">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21D28E3D" w14:textId="77777777" w:rsidR="008504AB" w:rsidRPr="00EF18DF" w:rsidRDefault="008504AB" w:rsidP="008504AB">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25A78085" w14:textId="77777777" w:rsidR="008504AB" w:rsidRPr="00EF18DF" w:rsidRDefault="008504AB" w:rsidP="008504AB">
            <w:pPr>
              <w:tabs>
                <w:tab w:val="left" w:pos="1276"/>
              </w:tabs>
              <w:spacing w:line="240" w:lineRule="auto"/>
              <w:ind w:right="-72"/>
              <w:jc w:val="center"/>
              <w:rPr>
                <w:rFonts w:cs="Arial"/>
                <w:b/>
                <w:bCs/>
                <w:sz w:val="18"/>
                <w:szCs w:val="18"/>
              </w:rPr>
            </w:pPr>
            <w:r w:rsidRPr="00EF18DF">
              <w:rPr>
                <w:rFonts w:cs="Arial"/>
                <w:b/>
                <w:bCs/>
                <w:sz w:val="18"/>
                <w:szCs w:val="18"/>
              </w:rPr>
              <w:t>Baht Million</w:t>
            </w:r>
          </w:p>
        </w:tc>
      </w:tr>
      <w:tr w:rsidR="008504AB" w:rsidRPr="006F735B" w14:paraId="6B6FB166" w14:textId="77777777" w:rsidTr="00A270EC">
        <w:trPr>
          <w:cantSplit/>
        </w:trPr>
        <w:tc>
          <w:tcPr>
            <w:tcW w:w="4266" w:type="dxa"/>
            <w:vAlign w:val="bottom"/>
          </w:tcPr>
          <w:p w14:paraId="0B28354E" w14:textId="77777777" w:rsidR="008504AB" w:rsidRPr="006F735B" w:rsidRDefault="008504AB" w:rsidP="008504AB">
            <w:pPr>
              <w:pStyle w:val="Header"/>
              <w:tabs>
                <w:tab w:val="clear" w:pos="4153"/>
                <w:tab w:val="clear" w:pos="8306"/>
              </w:tabs>
              <w:spacing w:line="240" w:lineRule="auto"/>
              <w:ind w:left="434"/>
              <w:rPr>
                <w:rFonts w:cs="Arial"/>
                <w:sz w:val="12"/>
                <w:szCs w:val="12"/>
                <w:lang w:val="en-US"/>
              </w:rPr>
            </w:pPr>
          </w:p>
        </w:tc>
        <w:tc>
          <w:tcPr>
            <w:tcW w:w="1296" w:type="dxa"/>
            <w:tcBorders>
              <w:top w:val="single" w:sz="4" w:space="0" w:color="auto"/>
            </w:tcBorders>
            <w:shd w:val="clear" w:color="auto" w:fill="FAFAFA"/>
            <w:vAlign w:val="bottom"/>
          </w:tcPr>
          <w:p w14:paraId="2091AAE2" w14:textId="77777777" w:rsidR="008504AB" w:rsidRPr="006F735B" w:rsidRDefault="008504AB" w:rsidP="008504AB">
            <w:pPr>
              <w:tabs>
                <w:tab w:val="left" w:pos="1276"/>
              </w:tabs>
              <w:spacing w:line="240" w:lineRule="auto"/>
              <w:ind w:right="-72"/>
              <w:jc w:val="right"/>
              <w:rPr>
                <w:rFonts w:cs="Arial"/>
                <w:sz w:val="12"/>
                <w:szCs w:val="12"/>
              </w:rPr>
            </w:pPr>
          </w:p>
        </w:tc>
        <w:tc>
          <w:tcPr>
            <w:tcW w:w="1296" w:type="dxa"/>
            <w:tcBorders>
              <w:top w:val="single" w:sz="4" w:space="0" w:color="auto"/>
            </w:tcBorders>
            <w:vAlign w:val="bottom"/>
          </w:tcPr>
          <w:p w14:paraId="0F5566C3" w14:textId="77777777" w:rsidR="008504AB" w:rsidRPr="006F735B" w:rsidRDefault="008504AB" w:rsidP="008504AB">
            <w:pPr>
              <w:tabs>
                <w:tab w:val="left" w:pos="1276"/>
              </w:tabs>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5A540554"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645D5416" w14:textId="77777777" w:rsidR="008504AB" w:rsidRPr="006F735B" w:rsidRDefault="008504AB" w:rsidP="008504AB">
            <w:pPr>
              <w:spacing w:line="240" w:lineRule="auto"/>
              <w:ind w:right="-72"/>
              <w:jc w:val="right"/>
              <w:rPr>
                <w:rFonts w:cs="Arial"/>
                <w:sz w:val="12"/>
                <w:szCs w:val="12"/>
              </w:rPr>
            </w:pPr>
          </w:p>
        </w:tc>
      </w:tr>
      <w:tr w:rsidR="008504AB" w:rsidRPr="00EF18DF" w14:paraId="72EEE10B" w14:textId="77777777" w:rsidTr="00A270EC">
        <w:trPr>
          <w:cantSplit/>
          <w:trHeight w:val="72"/>
        </w:trPr>
        <w:tc>
          <w:tcPr>
            <w:tcW w:w="4266" w:type="dxa"/>
            <w:vAlign w:val="bottom"/>
          </w:tcPr>
          <w:p w14:paraId="36F574FD" w14:textId="77777777" w:rsidR="008504AB" w:rsidRPr="00EF18DF" w:rsidRDefault="008504AB" w:rsidP="008504AB">
            <w:pPr>
              <w:pStyle w:val="Header"/>
              <w:tabs>
                <w:tab w:val="clear" w:pos="4153"/>
                <w:tab w:val="clear" w:pos="8306"/>
              </w:tabs>
              <w:spacing w:line="240" w:lineRule="auto"/>
              <w:ind w:left="434"/>
              <w:rPr>
                <w:rFonts w:cs="Arial"/>
                <w:b/>
                <w:bCs/>
                <w:spacing w:val="-2"/>
                <w:sz w:val="18"/>
                <w:szCs w:val="18"/>
                <w:lang w:val="en-US"/>
              </w:rPr>
            </w:pPr>
            <w:r w:rsidRPr="00EF18DF">
              <w:rPr>
                <w:rFonts w:cs="Arial"/>
                <w:b/>
                <w:bCs/>
                <w:spacing w:val="-2"/>
                <w:sz w:val="18"/>
                <w:szCs w:val="18"/>
                <w:lang w:val="en-US"/>
              </w:rPr>
              <w:t>Short-term loans to related parties</w:t>
            </w:r>
          </w:p>
        </w:tc>
        <w:tc>
          <w:tcPr>
            <w:tcW w:w="1296" w:type="dxa"/>
            <w:shd w:val="clear" w:color="auto" w:fill="FAFAFA"/>
            <w:vAlign w:val="bottom"/>
          </w:tcPr>
          <w:p w14:paraId="0195ED26" w14:textId="77777777" w:rsidR="008504AB" w:rsidRPr="00EF18DF" w:rsidRDefault="008504AB" w:rsidP="008504AB">
            <w:pPr>
              <w:spacing w:line="240" w:lineRule="auto"/>
              <w:ind w:right="-72"/>
              <w:jc w:val="right"/>
              <w:rPr>
                <w:rFonts w:cs="Arial"/>
                <w:sz w:val="18"/>
                <w:szCs w:val="18"/>
              </w:rPr>
            </w:pPr>
          </w:p>
        </w:tc>
        <w:tc>
          <w:tcPr>
            <w:tcW w:w="1296" w:type="dxa"/>
            <w:vAlign w:val="bottom"/>
          </w:tcPr>
          <w:p w14:paraId="6FB7791C" w14:textId="77777777" w:rsidR="008504AB" w:rsidRPr="00EF18DF" w:rsidRDefault="008504AB" w:rsidP="008504AB">
            <w:pPr>
              <w:spacing w:line="240" w:lineRule="auto"/>
              <w:ind w:right="-72"/>
              <w:jc w:val="right"/>
              <w:rPr>
                <w:rFonts w:cs="Arial"/>
                <w:sz w:val="18"/>
                <w:szCs w:val="18"/>
              </w:rPr>
            </w:pPr>
          </w:p>
        </w:tc>
        <w:tc>
          <w:tcPr>
            <w:tcW w:w="1296" w:type="dxa"/>
            <w:shd w:val="clear" w:color="auto" w:fill="FAFAFA"/>
            <w:vAlign w:val="bottom"/>
          </w:tcPr>
          <w:p w14:paraId="6CAE0AC0" w14:textId="77777777" w:rsidR="008504AB" w:rsidRPr="00EF18DF" w:rsidRDefault="008504AB" w:rsidP="008504AB">
            <w:pPr>
              <w:spacing w:line="240" w:lineRule="auto"/>
              <w:ind w:right="-72"/>
              <w:jc w:val="right"/>
              <w:rPr>
                <w:rFonts w:cs="Arial"/>
                <w:sz w:val="18"/>
                <w:szCs w:val="18"/>
              </w:rPr>
            </w:pPr>
          </w:p>
        </w:tc>
        <w:tc>
          <w:tcPr>
            <w:tcW w:w="1296" w:type="dxa"/>
            <w:vAlign w:val="bottom"/>
          </w:tcPr>
          <w:p w14:paraId="6BDF5C90" w14:textId="72A66ACD" w:rsidR="008504AB" w:rsidRPr="00EF18DF" w:rsidRDefault="008504AB" w:rsidP="008504AB">
            <w:pPr>
              <w:spacing w:line="240" w:lineRule="auto"/>
              <w:ind w:right="-72"/>
              <w:jc w:val="center"/>
              <w:rPr>
                <w:rFonts w:cs="Arial"/>
                <w:sz w:val="18"/>
                <w:szCs w:val="18"/>
              </w:rPr>
            </w:pPr>
          </w:p>
        </w:tc>
      </w:tr>
      <w:tr w:rsidR="008504AB" w:rsidRPr="00EF18DF" w14:paraId="6B280E68" w14:textId="77777777" w:rsidTr="00A270EC">
        <w:trPr>
          <w:cantSplit/>
        </w:trPr>
        <w:tc>
          <w:tcPr>
            <w:tcW w:w="4266" w:type="dxa"/>
            <w:vAlign w:val="bottom"/>
          </w:tcPr>
          <w:p w14:paraId="513C5004" w14:textId="3A502B34" w:rsidR="008504AB" w:rsidRPr="00EF18DF" w:rsidRDefault="008504AB" w:rsidP="008504AB">
            <w:pPr>
              <w:pStyle w:val="Header"/>
              <w:tabs>
                <w:tab w:val="clear" w:pos="4153"/>
                <w:tab w:val="clear" w:pos="8306"/>
              </w:tabs>
              <w:spacing w:line="240" w:lineRule="auto"/>
              <w:ind w:left="434"/>
              <w:rPr>
                <w:rFonts w:cs="Arial"/>
                <w:spacing w:val="-2"/>
                <w:sz w:val="18"/>
                <w:szCs w:val="18"/>
                <w:lang w:val="en-US"/>
              </w:rPr>
            </w:pPr>
            <w:r>
              <w:rPr>
                <w:rFonts w:cs="Arial"/>
                <w:spacing w:val="-2"/>
                <w:sz w:val="18"/>
                <w:szCs w:val="18"/>
                <w:lang w:val="en-US"/>
              </w:rPr>
              <w:t xml:space="preserve">   - </w:t>
            </w:r>
            <w:r w:rsidRPr="00EF18DF">
              <w:rPr>
                <w:rFonts w:cs="Arial"/>
                <w:spacing w:val="-2"/>
                <w:sz w:val="18"/>
                <w:szCs w:val="18"/>
                <w:lang w:val="en-US"/>
              </w:rPr>
              <w:t>Short-term</w:t>
            </w:r>
          </w:p>
        </w:tc>
        <w:tc>
          <w:tcPr>
            <w:tcW w:w="1296" w:type="dxa"/>
            <w:tcBorders>
              <w:bottom w:val="single" w:sz="4" w:space="0" w:color="auto"/>
            </w:tcBorders>
            <w:shd w:val="clear" w:color="auto" w:fill="FAFAFA"/>
            <w:vAlign w:val="bottom"/>
          </w:tcPr>
          <w:p w14:paraId="11D68E62" w14:textId="0B3298D5" w:rsidR="008504AB" w:rsidRPr="00EF18DF" w:rsidRDefault="006F735B" w:rsidP="008504AB">
            <w:pPr>
              <w:spacing w:line="240" w:lineRule="auto"/>
              <w:ind w:right="-72"/>
              <w:jc w:val="right"/>
              <w:rPr>
                <w:rFonts w:cs="Arial"/>
                <w:sz w:val="18"/>
                <w:szCs w:val="18"/>
              </w:rPr>
            </w:pPr>
            <w:r w:rsidRPr="006F735B">
              <w:rPr>
                <w:rFonts w:cs="Arial"/>
                <w:sz w:val="18"/>
                <w:szCs w:val="18"/>
              </w:rPr>
              <w:t>2</w:t>
            </w:r>
            <w:r w:rsidR="00A04AE2">
              <w:rPr>
                <w:rFonts w:cs="Arial"/>
                <w:sz w:val="18"/>
                <w:szCs w:val="18"/>
              </w:rPr>
              <w:t>.</w:t>
            </w:r>
            <w:r w:rsidRPr="006F735B">
              <w:rPr>
                <w:rFonts w:cs="Arial"/>
                <w:sz w:val="18"/>
                <w:szCs w:val="18"/>
              </w:rPr>
              <w:t>00</w:t>
            </w:r>
          </w:p>
        </w:tc>
        <w:tc>
          <w:tcPr>
            <w:tcW w:w="1296" w:type="dxa"/>
            <w:tcBorders>
              <w:bottom w:val="single" w:sz="4" w:space="0" w:color="auto"/>
            </w:tcBorders>
            <w:vAlign w:val="bottom"/>
          </w:tcPr>
          <w:p w14:paraId="6F2112C6" w14:textId="2982E1CE" w:rsidR="008504AB" w:rsidRPr="00EF18DF" w:rsidRDefault="006F735B" w:rsidP="008504AB">
            <w:pPr>
              <w:spacing w:line="240" w:lineRule="auto"/>
              <w:ind w:right="-72"/>
              <w:jc w:val="right"/>
              <w:rPr>
                <w:rFonts w:cs="Arial"/>
                <w:sz w:val="18"/>
                <w:szCs w:val="18"/>
              </w:rPr>
            </w:pPr>
            <w:r w:rsidRPr="006F735B">
              <w:rPr>
                <w:rFonts w:cs="Arial"/>
                <w:sz w:val="18"/>
                <w:szCs w:val="18"/>
              </w:rPr>
              <w:t>2</w:t>
            </w:r>
            <w:r w:rsidR="008504AB" w:rsidRPr="00EF18DF">
              <w:rPr>
                <w:rFonts w:cs="Arial"/>
                <w:sz w:val="18"/>
                <w:szCs w:val="18"/>
              </w:rPr>
              <w:t>.</w:t>
            </w:r>
            <w:r w:rsidRPr="006F735B">
              <w:rPr>
                <w:rFonts w:cs="Arial"/>
                <w:sz w:val="18"/>
                <w:szCs w:val="18"/>
              </w:rPr>
              <w:t>00</w:t>
            </w:r>
          </w:p>
        </w:tc>
        <w:tc>
          <w:tcPr>
            <w:tcW w:w="1296" w:type="dxa"/>
            <w:tcBorders>
              <w:bottom w:val="single" w:sz="4" w:space="0" w:color="auto"/>
            </w:tcBorders>
            <w:shd w:val="clear" w:color="auto" w:fill="FAFAFA"/>
            <w:vAlign w:val="bottom"/>
          </w:tcPr>
          <w:p w14:paraId="62DA3994" w14:textId="4D46E929" w:rsidR="008504AB" w:rsidRPr="00EF18DF" w:rsidRDefault="006F735B" w:rsidP="008504AB">
            <w:pPr>
              <w:spacing w:line="240" w:lineRule="auto"/>
              <w:ind w:right="-72"/>
              <w:jc w:val="right"/>
              <w:rPr>
                <w:rFonts w:cs="Arial"/>
                <w:sz w:val="18"/>
                <w:szCs w:val="18"/>
              </w:rPr>
            </w:pPr>
            <w:r w:rsidRPr="006F735B">
              <w:rPr>
                <w:rFonts w:cs="Arial"/>
                <w:sz w:val="18"/>
                <w:szCs w:val="18"/>
              </w:rPr>
              <w:t>7</w:t>
            </w:r>
            <w:r w:rsidR="00A04AE2">
              <w:rPr>
                <w:rFonts w:cs="Arial"/>
                <w:sz w:val="18"/>
                <w:szCs w:val="18"/>
              </w:rPr>
              <w:t>,</w:t>
            </w:r>
            <w:r w:rsidRPr="006F735B">
              <w:rPr>
                <w:rFonts w:cs="Arial"/>
                <w:sz w:val="18"/>
                <w:szCs w:val="18"/>
              </w:rPr>
              <w:t>184</w:t>
            </w:r>
            <w:r w:rsidR="00A04AE2">
              <w:rPr>
                <w:rFonts w:cs="Arial"/>
                <w:sz w:val="18"/>
                <w:szCs w:val="18"/>
              </w:rPr>
              <w:t>.</w:t>
            </w:r>
            <w:r w:rsidRPr="006F735B">
              <w:rPr>
                <w:rFonts w:cs="Arial"/>
                <w:sz w:val="18"/>
                <w:szCs w:val="18"/>
              </w:rPr>
              <w:t>89</w:t>
            </w:r>
          </w:p>
        </w:tc>
        <w:tc>
          <w:tcPr>
            <w:tcW w:w="1296" w:type="dxa"/>
            <w:tcBorders>
              <w:bottom w:val="single" w:sz="4" w:space="0" w:color="auto"/>
            </w:tcBorders>
            <w:vAlign w:val="bottom"/>
          </w:tcPr>
          <w:p w14:paraId="68DFC226" w14:textId="1ED467B9" w:rsidR="008504AB" w:rsidRPr="00EF18DF" w:rsidRDefault="006F735B" w:rsidP="008504AB">
            <w:pPr>
              <w:spacing w:line="240" w:lineRule="auto"/>
              <w:ind w:right="-72"/>
              <w:jc w:val="right"/>
              <w:rPr>
                <w:rFonts w:cs="Arial"/>
                <w:sz w:val="18"/>
                <w:szCs w:val="18"/>
              </w:rPr>
            </w:pPr>
            <w:r w:rsidRPr="006F735B">
              <w:rPr>
                <w:rFonts w:cs="Arial"/>
                <w:sz w:val="18"/>
                <w:szCs w:val="18"/>
              </w:rPr>
              <w:t>4</w:t>
            </w:r>
            <w:r w:rsidR="008504AB" w:rsidRPr="00EF18DF">
              <w:rPr>
                <w:rFonts w:cs="Arial"/>
                <w:sz w:val="18"/>
                <w:szCs w:val="18"/>
              </w:rPr>
              <w:t>,</w:t>
            </w:r>
            <w:r w:rsidRPr="006F735B">
              <w:rPr>
                <w:rFonts w:cs="Arial"/>
                <w:sz w:val="18"/>
                <w:szCs w:val="18"/>
              </w:rPr>
              <w:t>605</w:t>
            </w:r>
            <w:r w:rsidR="008504AB" w:rsidRPr="00EF18DF">
              <w:rPr>
                <w:rFonts w:cs="Arial"/>
                <w:sz w:val="18"/>
                <w:szCs w:val="18"/>
              </w:rPr>
              <w:t>.</w:t>
            </w:r>
            <w:r w:rsidRPr="006F735B">
              <w:rPr>
                <w:rFonts w:cs="Arial"/>
                <w:sz w:val="18"/>
                <w:szCs w:val="18"/>
              </w:rPr>
              <w:t>98</w:t>
            </w:r>
          </w:p>
        </w:tc>
      </w:tr>
      <w:tr w:rsidR="008504AB" w:rsidRPr="006F735B" w14:paraId="5C739F00" w14:textId="77777777" w:rsidTr="00A270EC">
        <w:trPr>
          <w:cantSplit/>
        </w:trPr>
        <w:tc>
          <w:tcPr>
            <w:tcW w:w="4266" w:type="dxa"/>
            <w:vAlign w:val="bottom"/>
          </w:tcPr>
          <w:p w14:paraId="7ABDAD7B" w14:textId="77777777" w:rsidR="008504AB" w:rsidRPr="006F735B" w:rsidRDefault="008504AB" w:rsidP="008504AB">
            <w:pPr>
              <w:pStyle w:val="Header"/>
              <w:tabs>
                <w:tab w:val="clear" w:pos="4153"/>
                <w:tab w:val="clear" w:pos="8306"/>
              </w:tabs>
              <w:spacing w:line="240" w:lineRule="auto"/>
              <w:ind w:left="434"/>
              <w:rPr>
                <w:rFonts w:cs="Arial"/>
                <w:spacing w:val="-2"/>
                <w:sz w:val="12"/>
                <w:szCs w:val="12"/>
                <w:lang w:val="en-US"/>
              </w:rPr>
            </w:pPr>
          </w:p>
        </w:tc>
        <w:tc>
          <w:tcPr>
            <w:tcW w:w="1296" w:type="dxa"/>
            <w:tcBorders>
              <w:top w:val="single" w:sz="4" w:space="0" w:color="auto"/>
            </w:tcBorders>
            <w:shd w:val="clear" w:color="auto" w:fill="FAFAFA"/>
            <w:vAlign w:val="bottom"/>
          </w:tcPr>
          <w:p w14:paraId="59B531B5"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1740C77F"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2B320557"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3903A8E8" w14:textId="77777777" w:rsidR="008504AB" w:rsidRPr="006F735B" w:rsidRDefault="008504AB" w:rsidP="008504AB">
            <w:pPr>
              <w:spacing w:line="240" w:lineRule="auto"/>
              <w:ind w:right="-72"/>
              <w:jc w:val="right"/>
              <w:rPr>
                <w:rFonts w:cs="Arial"/>
                <w:sz w:val="12"/>
                <w:szCs w:val="12"/>
              </w:rPr>
            </w:pPr>
          </w:p>
        </w:tc>
      </w:tr>
      <w:tr w:rsidR="008504AB" w:rsidRPr="00EF18DF" w14:paraId="6DC58C7D" w14:textId="77777777" w:rsidTr="00A270EC">
        <w:trPr>
          <w:cantSplit/>
        </w:trPr>
        <w:tc>
          <w:tcPr>
            <w:tcW w:w="4266" w:type="dxa"/>
            <w:vAlign w:val="bottom"/>
          </w:tcPr>
          <w:p w14:paraId="5AA7B138" w14:textId="77777777" w:rsidR="008504AB" w:rsidRPr="00EF18DF" w:rsidRDefault="008504AB" w:rsidP="008504AB">
            <w:pPr>
              <w:pStyle w:val="Header"/>
              <w:tabs>
                <w:tab w:val="clear" w:pos="4153"/>
                <w:tab w:val="clear" w:pos="8306"/>
              </w:tabs>
              <w:spacing w:line="240" w:lineRule="auto"/>
              <w:ind w:left="434"/>
              <w:rPr>
                <w:rFonts w:cs="Arial"/>
                <w:spacing w:val="-2"/>
                <w:sz w:val="18"/>
                <w:szCs w:val="18"/>
                <w:lang w:val="en-US"/>
              </w:rPr>
            </w:pPr>
            <w:r w:rsidRPr="00EF18DF">
              <w:rPr>
                <w:rFonts w:cs="Arial"/>
                <w:spacing w:val="-2"/>
                <w:sz w:val="18"/>
                <w:szCs w:val="18"/>
                <w:lang w:val="en-US"/>
              </w:rPr>
              <w:t>Total short-term loan to related parties</w:t>
            </w:r>
          </w:p>
        </w:tc>
        <w:tc>
          <w:tcPr>
            <w:tcW w:w="1296" w:type="dxa"/>
            <w:tcBorders>
              <w:bottom w:val="single" w:sz="4" w:space="0" w:color="auto"/>
            </w:tcBorders>
            <w:shd w:val="clear" w:color="auto" w:fill="FAFAFA"/>
            <w:vAlign w:val="bottom"/>
          </w:tcPr>
          <w:p w14:paraId="6E469299" w14:textId="0D8EA727" w:rsidR="008504AB" w:rsidRPr="00EF18DF" w:rsidRDefault="006F735B" w:rsidP="008504AB">
            <w:pPr>
              <w:spacing w:line="240" w:lineRule="auto"/>
              <w:ind w:right="-72"/>
              <w:jc w:val="right"/>
              <w:rPr>
                <w:rFonts w:cs="Arial"/>
                <w:sz w:val="18"/>
                <w:szCs w:val="18"/>
              </w:rPr>
            </w:pPr>
            <w:r w:rsidRPr="006F735B">
              <w:rPr>
                <w:rFonts w:cs="Arial"/>
                <w:sz w:val="18"/>
                <w:szCs w:val="18"/>
              </w:rPr>
              <w:t>2</w:t>
            </w:r>
            <w:r w:rsidR="00A04AE2">
              <w:rPr>
                <w:rFonts w:cs="Arial"/>
                <w:sz w:val="18"/>
                <w:szCs w:val="18"/>
              </w:rPr>
              <w:t>.</w:t>
            </w:r>
            <w:r w:rsidRPr="006F735B">
              <w:rPr>
                <w:rFonts w:cs="Arial"/>
                <w:sz w:val="18"/>
                <w:szCs w:val="18"/>
              </w:rPr>
              <w:t>00</w:t>
            </w:r>
          </w:p>
        </w:tc>
        <w:tc>
          <w:tcPr>
            <w:tcW w:w="1296" w:type="dxa"/>
            <w:tcBorders>
              <w:bottom w:val="single" w:sz="4" w:space="0" w:color="auto"/>
            </w:tcBorders>
            <w:vAlign w:val="bottom"/>
          </w:tcPr>
          <w:p w14:paraId="2472EEF2" w14:textId="42B03404" w:rsidR="008504AB" w:rsidRPr="00EF18DF" w:rsidRDefault="006F735B" w:rsidP="008504AB">
            <w:pPr>
              <w:spacing w:line="240" w:lineRule="auto"/>
              <w:ind w:right="-72"/>
              <w:jc w:val="right"/>
              <w:rPr>
                <w:rFonts w:cs="Arial"/>
                <w:sz w:val="18"/>
                <w:szCs w:val="18"/>
              </w:rPr>
            </w:pPr>
            <w:r w:rsidRPr="006F735B">
              <w:rPr>
                <w:rFonts w:cs="Arial"/>
                <w:sz w:val="18"/>
                <w:szCs w:val="18"/>
              </w:rPr>
              <w:t>2</w:t>
            </w:r>
            <w:r w:rsidR="008504AB" w:rsidRPr="00EF18DF">
              <w:rPr>
                <w:rFonts w:cs="Arial"/>
                <w:sz w:val="18"/>
                <w:szCs w:val="18"/>
              </w:rPr>
              <w:t>.</w:t>
            </w:r>
            <w:r w:rsidRPr="006F735B">
              <w:rPr>
                <w:rFonts w:cs="Arial"/>
                <w:sz w:val="18"/>
                <w:szCs w:val="18"/>
              </w:rPr>
              <w:t>00</w:t>
            </w:r>
          </w:p>
        </w:tc>
        <w:tc>
          <w:tcPr>
            <w:tcW w:w="1296" w:type="dxa"/>
            <w:tcBorders>
              <w:bottom w:val="single" w:sz="4" w:space="0" w:color="auto"/>
            </w:tcBorders>
            <w:shd w:val="clear" w:color="auto" w:fill="FAFAFA"/>
            <w:vAlign w:val="bottom"/>
          </w:tcPr>
          <w:p w14:paraId="68457B06" w14:textId="59ECE0DF" w:rsidR="008504AB" w:rsidRPr="00EF18DF" w:rsidRDefault="006F735B" w:rsidP="008504AB">
            <w:pPr>
              <w:spacing w:line="240" w:lineRule="auto"/>
              <w:ind w:right="-72"/>
              <w:jc w:val="right"/>
              <w:rPr>
                <w:rFonts w:cs="Arial"/>
                <w:sz w:val="18"/>
                <w:szCs w:val="18"/>
              </w:rPr>
            </w:pPr>
            <w:r w:rsidRPr="006F735B">
              <w:rPr>
                <w:rFonts w:cs="Arial"/>
                <w:sz w:val="18"/>
                <w:szCs w:val="18"/>
              </w:rPr>
              <w:t>7</w:t>
            </w:r>
            <w:r w:rsidR="00A04AE2">
              <w:rPr>
                <w:rFonts w:cs="Arial"/>
                <w:sz w:val="18"/>
                <w:szCs w:val="18"/>
              </w:rPr>
              <w:t>,</w:t>
            </w:r>
            <w:r w:rsidRPr="006F735B">
              <w:rPr>
                <w:rFonts w:cs="Arial"/>
                <w:sz w:val="18"/>
                <w:szCs w:val="18"/>
              </w:rPr>
              <w:t>184</w:t>
            </w:r>
            <w:r w:rsidR="00A04AE2">
              <w:rPr>
                <w:rFonts w:cs="Arial"/>
                <w:sz w:val="18"/>
                <w:szCs w:val="18"/>
              </w:rPr>
              <w:t>.</w:t>
            </w:r>
            <w:r w:rsidRPr="006F735B">
              <w:rPr>
                <w:rFonts w:cs="Arial"/>
                <w:sz w:val="18"/>
                <w:szCs w:val="18"/>
              </w:rPr>
              <w:t>89</w:t>
            </w:r>
          </w:p>
        </w:tc>
        <w:tc>
          <w:tcPr>
            <w:tcW w:w="1296" w:type="dxa"/>
            <w:tcBorders>
              <w:bottom w:val="single" w:sz="4" w:space="0" w:color="auto"/>
            </w:tcBorders>
            <w:vAlign w:val="bottom"/>
          </w:tcPr>
          <w:p w14:paraId="4C8D8F76" w14:textId="751CB49D" w:rsidR="008504AB" w:rsidRPr="00EF18DF" w:rsidRDefault="006F735B" w:rsidP="008504AB">
            <w:pPr>
              <w:spacing w:line="240" w:lineRule="auto"/>
              <w:ind w:right="-72"/>
              <w:jc w:val="right"/>
              <w:rPr>
                <w:rFonts w:cs="Arial"/>
                <w:sz w:val="18"/>
                <w:szCs w:val="18"/>
              </w:rPr>
            </w:pPr>
            <w:r w:rsidRPr="006F735B">
              <w:rPr>
                <w:rFonts w:cs="Arial"/>
                <w:sz w:val="18"/>
                <w:szCs w:val="18"/>
              </w:rPr>
              <w:t>4</w:t>
            </w:r>
            <w:r w:rsidR="008504AB" w:rsidRPr="00EF18DF">
              <w:rPr>
                <w:rFonts w:cs="Arial"/>
                <w:sz w:val="18"/>
                <w:szCs w:val="18"/>
              </w:rPr>
              <w:t>,</w:t>
            </w:r>
            <w:r w:rsidRPr="006F735B">
              <w:rPr>
                <w:rFonts w:cs="Arial"/>
                <w:sz w:val="18"/>
                <w:szCs w:val="18"/>
              </w:rPr>
              <w:t>605</w:t>
            </w:r>
            <w:r w:rsidR="008504AB" w:rsidRPr="00EF18DF">
              <w:rPr>
                <w:rFonts w:cs="Arial"/>
                <w:sz w:val="18"/>
                <w:szCs w:val="18"/>
              </w:rPr>
              <w:t>.</w:t>
            </w:r>
            <w:r w:rsidRPr="006F735B">
              <w:rPr>
                <w:rFonts w:cs="Arial"/>
                <w:sz w:val="18"/>
                <w:szCs w:val="18"/>
              </w:rPr>
              <w:t>98</w:t>
            </w:r>
          </w:p>
        </w:tc>
      </w:tr>
      <w:tr w:rsidR="008504AB" w:rsidRPr="00EF18DF" w14:paraId="1911FE43" w14:textId="77777777" w:rsidTr="00A270EC">
        <w:trPr>
          <w:cantSplit/>
        </w:trPr>
        <w:tc>
          <w:tcPr>
            <w:tcW w:w="4266" w:type="dxa"/>
            <w:vAlign w:val="bottom"/>
          </w:tcPr>
          <w:p w14:paraId="4EAB8375" w14:textId="77777777" w:rsidR="008504AB" w:rsidRPr="00EF18DF" w:rsidRDefault="008504AB" w:rsidP="008504AB">
            <w:pPr>
              <w:pStyle w:val="Header"/>
              <w:tabs>
                <w:tab w:val="clear" w:pos="4153"/>
                <w:tab w:val="clear" w:pos="8306"/>
              </w:tabs>
              <w:spacing w:line="240" w:lineRule="auto"/>
              <w:ind w:left="434"/>
              <w:rPr>
                <w:rFonts w:cs="Arial"/>
                <w:spacing w:val="-2"/>
                <w:sz w:val="18"/>
                <w:szCs w:val="18"/>
                <w:lang w:val="en-US"/>
              </w:rPr>
            </w:pPr>
          </w:p>
        </w:tc>
        <w:tc>
          <w:tcPr>
            <w:tcW w:w="1296" w:type="dxa"/>
            <w:tcBorders>
              <w:top w:val="single" w:sz="4" w:space="0" w:color="auto"/>
            </w:tcBorders>
            <w:shd w:val="clear" w:color="auto" w:fill="FAFAFA"/>
            <w:vAlign w:val="bottom"/>
          </w:tcPr>
          <w:p w14:paraId="24DEF6A6" w14:textId="77777777" w:rsidR="008504AB" w:rsidRPr="00EF18DF" w:rsidRDefault="008504AB" w:rsidP="008504AB">
            <w:pPr>
              <w:spacing w:line="240" w:lineRule="auto"/>
              <w:ind w:right="-72"/>
              <w:jc w:val="right"/>
              <w:rPr>
                <w:rFonts w:cs="Arial"/>
                <w:sz w:val="18"/>
                <w:szCs w:val="18"/>
              </w:rPr>
            </w:pPr>
          </w:p>
        </w:tc>
        <w:tc>
          <w:tcPr>
            <w:tcW w:w="1296" w:type="dxa"/>
            <w:tcBorders>
              <w:top w:val="single" w:sz="4" w:space="0" w:color="auto"/>
            </w:tcBorders>
            <w:vAlign w:val="bottom"/>
          </w:tcPr>
          <w:p w14:paraId="18A8FB4D" w14:textId="77777777" w:rsidR="008504AB" w:rsidRPr="00EF18DF" w:rsidRDefault="008504AB" w:rsidP="008504A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5BD66E8" w14:textId="77777777" w:rsidR="008504AB" w:rsidRPr="00EF18DF" w:rsidRDefault="008504AB" w:rsidP="008504AB">
            <w:pPr>
              <w:spacing w:line="240" w:lineRule="auto"/>
              <w:ind w:right="-72"/>
              <w:jc w:val="right"/>
              <w:rPr>
                <w:rFonts w:cs="Arial"/>
                <w:sz w:val="18"/>
                <w:szCs w:val="18"/>
              </w:rPr>
            </w:pPr>
          </w:p>
        </w:tc>
        <w:tc>
          <w:tcPr>
            <w:tcW w:w="1296" w:type="dxa"/>
            <w:tcBorders>
              <w:top w:val="single" w:sz="4" w:space="0" w:color="auto"/>
            </w:tcBorders>
            <w:vAlign w:val="bottom"/>
          </w:tcPr>
          <w:p w14:paraId="6E219304" w14:textId="77777777" w:rsidR="008504AB" w:rsidRPr="00EF18DF" w:rsidRDefault="008504AB" w:rsidP="008504AB">
            <w:pPr>
              <w:spacing w:line="240" w:lineRule="auto"/>
              <w:ind w:right="-72"/>
              <w:jc w:val="right"/>
              <w:rPr>
                <w:rFonts w:cs="Arial"/>
                <w:sz w:val="18"/>
                <w:szCs w:val="18"/>
              </w:rPr>
            </w:pPr>
          </w:p>
        </w:tc>
      </w:tr>
      <w:tr w:rsidR="008504AB" w:rsidRPr="00EF18DF" w14:paraId="5C33D69D" w14:textId="77777777" w:rsidTr="00A270EC">
        <w:trPr>
          <w:cantSplit/>
        </w:trPr>
        <w:tc>
          <w:tcPr>
            <w:tcW w:w="4266" w:type="dxa"/>
            <w:vAlign w:val="bottom"/>
          </w:tcPr>
          <w:p w14:paraId="625402EA" w14:textId="77777777" w:rsidR="008504AB" w:rsidRPr="00EF18DF" w:rsidRDefault="008504AB" w:rsidP="008504AB">
            <w:pPr>
              <w:pStyle w:val="Header"/>
              <w:tabs>
                <w:tab w:val="clear" w:pos="4153"/>
                <w:tab w:val="clear" w:pos="8306"/>
              </w:tabs>
              <w:spacing w:line="240" w:lineRule="auto"/>
              <w:ind w:left="434"/>
              <w:rPr>
                <w:rFonts w:cs="Arial"/>
                <w:spacing w:val="-2"/>
                <w:sz w:val="18"/>
                <w:szCs w:val="18"/>
                <w:lang w:val="en-US"/>
              </w:rPr>
            </w:pPr>
            <w:r w:rsidRPr="00EF18DF">
              <w:rPr>
                <w:rFonts w:cs="Arial"/>
                <w:b/>
                <w:bCs/>
                <w:spacing w:val="-2"/>
                <w:sz w:val="18"/>
                <w:szCs w:val="18"/>
                <w:lang w:val="en-US"/>
              </w:rPr>
              <w:t>Long-term loans to related parties</w:t>
            </w:r>
          </w:p>
        </w:tc>
        <w:tc>
          <w:tcPr>
            <w:tcW w:w="1296" w:type="dxa"/>
            <w:shd w:val="clear" w:color="auto" w:fill="FAFAFA"/>
            <w:vAlign w:val="bottom"/>
          </w:tcPr>
          <w:p w14:paraId="4C00BC26" w14:textId="77777777" w:rsidR="008504AB" w:rsidRPr="00EF18DF" w:rsidRDefault="008504AB" w:rsidP="008504AB">
            <w:pPr>
              <w:spacing w:line="240" w:lineRule="auto"/>
              <w:ind w:right="-72"/>
              <w:jc w:val="right"/>
              <w:rPr>
                <w:rFonts w:cs="Arial"/>
                <w:sz w:val="18"/>
                <w:szCs w:val="18"/>
              </w:rPr>
            </w:pPr>
          </w:p>
        </w:tc>
        <w:tc>
          <w:tcPr>
            <w:tcW w:w="1296" w:type="dxa"/>
            <w:vAlign w:val="bottom"/>
          </w:tcPr>
          <w:p w14:paraId="533EE248" w14:textId="77777777" w:rsidR="008504AB" w:rsidRPr="00EF18DF" w:rsidRDefault="008504AB" w:rsidP="008504AB">
            <w:pPr>
              <w:spacing w:line="240" w:lineRule="auto"/>
              <w:ind w:right="-72"/>
              <w:jc w:val="right"/>
              <w:rPr>
                <w:rFonts w:cs="Arial"/>
                <w:sz w:val="18"/>
                <w:szCs w:val="18"/>
              </w:rPr>
            </w:pPr>
          </w:p>
        </w:tc>
        <w:tc>
          <w:tcPr>
            <w:tcW w:w="1296" w:type="dxa"/>
            <w:shd w:val="clear" w:color="auto" w:fill="FAFAFA"/>
            <w:vAlign w:val="bottom"/>
          </w:tcPr>
          <w:p w14:paraId="2E7BD440" w14:textId="77777777" w:rsidR="008504AB" w:rsidRPr="00EF18DF" w:rsidRDefault="008504AB" w:rsidP="008504AB">
            <w:pPr>
              <w:spacing w:line="240" w:lineRule="auto"/>
              <w:ind w:right="-72"/>
              <w:jc w:val="right"/>
              <w:rPr>
                <w:rFonts w:cs="Arial"/>
                <w:sz w:val="18"/>
                <w:szCs w:val="18"/>
              </w:rPr>
            </w:pPr>
          </w:p>
        </w:tc>
        <w:tc>
          <w:tcPr>
            <w:tcW w:w="1296" w:type="dxa"/>
            <w:vAlign w:val="bottom"/>
          </w:tcPr>
          <w:p w14:paraId="5F8A6AE6" w14:textId="77777777" w:rsidR="008504AB" w:rsidRPr="00EF18DF" w:rsidRDefault="008504AB" w:rsidP="008504AB">
            <w:pPr>
              <w:spacing w:line="240" w:lineRule="auto"/>
              <w:ind w:right="-72"/>
              <w:jc w:val="right"/>
              <w:rPr>
                <w:rFonts w:cs="Arial"/>
                <w:sz w:val="18"/>
                <w:szCs w:val="18"/>
              </w:rPr>
            </w:pPr>
          </w:p>
        </w:tc>
      </w:tr>
      <w:tr w:rsidR="008504AB" w:rsidRPr="00EF18DF" w14:paraId="5CD95CF6" w14:textId="77777777" w:rsidTr="00A270EC">
        <w:trPr>
          <w:cantSplit/>
        </w:trPr>
        <w:tc>
          <w:tcPr>
            <w:tcW w:w="4266" w:type="dxa"/>
            <w:vAlign w:val="bottom"/>
          </w:tcPr>
          <w:p w14:paraId="63919B41" w14:textId="40F45D79" w:rsidR="008504AB" w:rsidRPr="00EF18DF" w:rsidRDefault="008504AB" w:rsidP="008504AB">
            <w:pPr>
              <w:pStyle w:val="Header"/>
              <w:tabs>
                <w:tab w:val="clear" w:pos="4153"/>
                <w:tab w:val="clear" w:pos="8306"/>
              </w:tabs>
              <w:spacing w:line="240" w:lineRule="auto"/>
              <w:ind w:left="434"/>
              <w:rPr>
                <w:rFonts w:cs="Arial"/>
                <w:spacing w:val="-2"/>
                <w:sz w:val="18"/>
                <w:szCs w:val="18"/>
                <w:lang w:val="en-US"/>
              </w:rPr>
            </w:pPr>
            <w:r>
              <w:rPr>
                <w:rFonts w:cs="Arial"/>
                <w:spacing w:val="-2"/>
                <w:sz w:val="18"/>
                <w:szCs w:val="18"/>
                <w:lang w:val="en-US"/>
              </w:rPr>
              <w:t xml:space="preserve">   - </w:t>
            </w:r>
            <w:r w:rsidRPr="00EF18DF">
              <w:rPr>
                <w:rFonts w:cs="Arial"/>
                <w:spacing w:val="-2"/>
                <w:sz w:val="18"/>
                <w:szCs w:val="18"/>
                <w:lang w:val="en-US"/>
              </w:rPr>
              <w:t>Non-current</w:t>
            </w:r>
          </w:p>
        </w:tc>
        <w:tc>
          <w:tcPr>
            <w:tcW w:w="1296" w:type="dxa"/>
            <w:tcBorders>
              <w:bottom w:val="single" w:sz="4" w:space="0" w:color="auto"/>
            </w:tcBorders>
            <w:shd w:val="clear" w:color="auto" w:fill="FAFAFA"/>
            <w:vAlign w:val="bottom"/>
          </w:tcPr>
          <w:p w14:paraId="63FDF224" w14:textId="0470F20E" w:rsidR="008504AB" w:rsidRPr="00EF18DF" w:rsidRDefault="00A04AE2" w:rsidP="00A04AE2">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14:paraId="203F2DA4" w14:textId="76409B4E" w:rsidR="008504AB" w:rsidRPr="00EF18DF" w:rsidRDefault="006F735B" w:rsidP="008504AB">
            <w:pPr>
              <w:spacing w:line="240" w:lineRule="auto"/>
              <w:ind w:right="-72"/>
              <w:jc w:val="right"/>
              <w:rPr>
                <w:rFonts w:cs="Arial"/>
                <w:sz w:val="18"/>
                <w:szCs w:val="18"/>
              </w:rPr>
            </w:pPr>
            <w:r w:rsidRPr="006F735B">
              <w:rPr>
                <w:rFonts w:cs="Arial"/>
                <w:sz w:val="18"/>
                <w:szCs w:val="18"/>
              </w:rPr>
              <w:t>10</w:t>
            </w:r>
            <w:r w:rsidR="008504AB" w:rsidRPr="00EF18DF">
              <w:rPr>
                <w:rFonts w:cs="Arial"/>
                <w:sz w:val="18"/>
                <w:szCs w:val="18"/>
              </w:rPr>
              <w:t>.</w:t>
            </w:r>
            <w:r w:rsidRPr="006F735B">
              <w:rPr>
                <w:rFonts w:cs="Arial"/>
                <w:sz w:val="18"/>
                <w:szCs w:val="18"/>
              </w:rPr>
              <w:t>00</w:t>
            </w:r>
          </w:p>
        </w:tc>
        <w:tc>
          <w:tcPr>
            <w:tcW w:w="1296" w:type="dxa"/>
            <w:tcBorders>
              <w:bottom w:val="single" w:sz="4" w:space="0" w:color="auto"/>
            </w:tcBorders>
            <w:shd w:val="clear" w:color="auto" w:fill="FAFAFA"/>
            <w:vAlign w:val="bottom"/>
          </w:tcPr>
          <w:p w14:paraId="32C6A8E6" w14:textId="34BD0D13" w:rsidR="008504AB" w:rsidRPr="00EF18DF" w:rsidRDefault="006F735B" w:rsidP="008504AB">
            <w:pPr>
              <w:spacing w:line="240" w:lineRule="auto"/>
              <w:ind w:right="-72"/>
              <w:jc w:val="right"/>
              <w:rPr>
                <w:rFonts w:cs="Arial"/>
                <w:sz w:val="18"/>
                <w:szCs w:val="18"/>
              </w:rPr>
            </w:pPr>
            <w:r w:rsidRPr="006F735B">
              <w:rPr>
                <w:rFonts w:cs="Arial"/>
                <w:sz w:val="18"/>
                <w:szCs w:val="18"/>
              </w:rPr>
              <w:t>140</w:t>
            </w:r>
            <w:r w:rsidR="00A04AE2">
              <w:rPr>
                <w:rFonts w:cs="Arial"/>
                <w:sz w:val="18"/>
                <w:szCs w:val="18"/>
              </w:rPr>
              <w:t>,</w:t>
            </w:r>
            <w:r w:rsidRPr="006F735B">
              <w:rPr>
                <w:rFonts w:cs="Arial"/>
                <w:sz w:val="18"/>
                <w:szCs w:val="18"/>
              </w:rPr>
              <w:t>600</w:t>
            </w:r>
            <w:r w:rsidR="00A04AE2">
              <w:rPr>
                <w:rFonts w:cs="Arial"/>
                <w:sz w:val="18"/>
                <w:szCs w:val="18"/>
              </w:rPr>
              <w:t>.</w:t>
            </w:r>
            <w:r w:rsidRPr="006F735B">
              <w:rPr>
                <w:rFonts w:cs="Arial"/>
                <w:sz w:val="18"/>
                <w:szCs w:val="18"/>
              </w:rPr>
              <w:t>00</w:t>
            </w:r>
          </w:p>
        </w:tc>
        <w:tc>
          <w:tcPr>
            <w:tcW w:w="1296" w:type="dxa"/>
            <w:tcBorders>
              <w:bottom w:val="single" w:sz="4" w:space="0" w:color="auto"/>
            </w:tcBorders>
            <w:vAlign w:val="bottom"/>
          </w:tcPr>
          <w:p w14:paraId="0A4A3B80" w14:textId="546D8DEC" w:rsidR="008504AB" w:rsidRPr="00EF18DF" w:rsidRDefault="006F735B" w:rsidP="00A04AE2">
            <w:pPr>
              <w:spacing w:line="240" w:lineRule="auto"/>
              <w:ind w:right="-72"/>
              <w:jc w:val="right"/>
              <w:rPr>
                <w:rFonts w:cs="Arial"/>
                <w:sz w:val="18"/>
                <w:szCs w:val="18"/>
              </w:rPr>
            </w:pPr>
            <w:r w:rsidRPr="006F735B">
              <w:rPr>
                <w:rFonts w:cs="Arial"/>
                <w:sz w:val="18"/>
                <w:szCs w:val="18"/>
              </w:rPr>
              <w:t>92</w:t>
            </w:r>
            <w:r w:rsidR="008504AB" w:rsidRPr="00EF18DF">
              <w:rPr>
                <w:rFonts w:cs="Arial"/>
                <w:sz w:val="18"/>
                <w:szCs w:val="18"/>
              </w:rPr>
              <w:t>,</w:t>
            </w:r>
            <w:r w:rsidRPr="006F735B">
              <w:rPr>
                <w:rFonts w:cs="Arial"/>
                <w:sz w:val="18"/>
                <w:szCs w:val="18"/>
              </w:rPr>
              <w:t>100</w:t>
            </w:r>
            <w:r w:rsidR="008504AB" w:rsidRPr="00EF18DF">
              <w:rPr>
                <w:rFonts w:cs="Arial"/>
                <w:sz w:val="18"/>
                <w:szCs w:val="18"/>
              </w:rPr>
              <w:t>.</w:t>
            </w:r>
            <w:r w:rsidRPr="006F735B">
              <w:rPr>
                <w:rFonts w:cs="Arial"/>
                <w:sz w:val="18"/>
                <w:szCs w:val="18"/>
              </w:rPr>
              <w:t>00</w:t>
            </w:r>
          </w:p>
        </w:tc>
      </w:tr>
      <w:tr w:rsidR="008504AB" w:rsidRPr="006F735B" w14:paraId="05B4093F" w14:textId="77777777" w:rsidTr="00A270EC">
        <w:trPr>
          <w:cantSplit/>
        </w:trPr>
        <w:tc>
          <w:tcPr>
            <w:tcW w:w="4266" w:type="dxa"/>
            <w:vAlign w:val="bottom"/>
          </w:tcPr>
          <w:p w14:paraId="19D043CD" w14:textId="77777777" w:rsidR="008504AB" w:rsidRPr="006F735B" w:rsidRDefault="008504AB" w:rsidP="008504AB">
            <w:pPr>
              <w:pStyle w:val="Header"/>
              <w:tabs>
                <w:tab w:val="clear" w:pos="4153"/>
                <w:tab w:val="clear" w:pos="8306"/>
              </w:tabs>
              <w:spacing w:line="240" w:lineRule="auto"/>
              <w:ind w:left="434"/>
              <w:rPr>
                <w:rFonts w:cs="Arial"/>
                <w:spacing w:val="-2"/>
                <w:sz w:val="12"/>
                <w:szCs w:val="12"/>
                <w:lang w:val="en-US"/>
              </w:rPr>
            </w:pPr>
          </w:p>
        </w:tc>
        <w:tc>
          <w:tcPr>
            <w:tcW w:w="1296" w:type="dxa"/>
            <w:tcBorders>
              <w:top w:val="single" w:sz="4" w:space="0" w:color="auto"/>
            </w:tcBorders>
            <w:shd w:val="clear" w:color="auto" w:fill="FAFAFA"/>
            <w:vAlign w:val="bottom"/>
          </w:tcPr>
          <w:p w14:paraId="65C5E1AB" w14:textId="77777777" w:rsidR="008504AB" w:rsidRPr="006F735B" w:rsidRDefault="008504AB" w:rsidP="00A04AE2">
            <w:pPr>
              <w:spacing w:line="240" w:lineRule="auto"/>
              <w:ind w:right="-72"/>
              <w:jc w:val="center"/>
              <w:rPr>
                <w:rFonts w:cs="Arial"/>
                <w:sz w:val="12"/>
                <w:szCs w:val="12"/>
              </w:rPr>
            </w:pPr>
          </w:p>
        </w:tc>
        <w:tc>
          <w:tcPr>
            <w:tcW w:w="1296" w:type="dxa"/>
            <w:tcBorders>
              <w:top w:val="single" w:sz="4" w:space="0" w:color="auto"/>
            </w:tcBorders>
            <w:vAlign w:val="bottom"/>
          </w:tcPr>
          <w:p w14:paraId="736F40EC"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0E1A9BD8"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2DD9558F" w14:textId="77777777" w:rsidR="008504AB" w:rsidRPr="006F735B" w:rsidRDefault="008504AB" w:rsidP="00A04AE2">
            <w:pPr>
              <w:spacing w:line="240" w:lineRule="auto"/>
              <w:ind w:right="-72"/>
              <w:jc w:val="right"/>
              <w:rPr>
                <w:rFonts w:cs="Arial"/>
                <w:sz w:val="12"/>
                <w:szCs w:val="12"/>
              </w:rPr>
            </w:pPr>
          </w:p>
        </w:tc>
      </w:tr>
      <w:tr w:rsidR="008504AB" w:rsidRPr="00EF18DF" w14:paraId="5B6122F2" w14:textId="77777777" w:rsidTr="00A270EC">
        <w:trPr>
          <w:cantSplit/>
        </w:trPr>
        <w:tc>
          <w:tcPr>
            <w:tcW w:w="4266" w:type="dxa"/>
            <w:vAlign w:val="bottom"/>
          </w:tcPr>
          <w:p w14:paraId="66D37580" w14:textId="77777777" w:rsidR="008504AB" w:rsidRPr="00EF18DF" w:rsidRDefault="008504AB" w:rsidP="008504AB">
            <w:pPr>
              <w:pStyle w:val="Header"/>
              <w:tabs>
                <w:tab w:val="clear" w:pos="4153"/>
                <w:tab w:val="clear" w:pos="8306"/>
              </w:tabs>
              <w:spacing w:line="240" w:lineRule="auto"/>
              <w:ind w:left="434"/>
              <w:rPr>
                <w:rFonts w:cs="Arial"/>
                <w:spacing w:val="-2"/>
                <w:sz w:val="18"/>
                <w:szCs w:val="18"/>
                <w:lang w:val="en-US"/>
              </w:rPr>
            </w:pPr>
            <w:r w:rsidRPr="00EF18DF">
              <w:rPr>
                <w:rFonts w:cs="Arial"/>
                <w:spacing w:val="-2"/>
                <w:sz w:val="18"/>
                <w:szCs w:val="18"/>
                <w:lang w:val="en-US"/>
              </w:rPr>
              <w:t>Total long-term loan to related parties</w:t>
            </w:r>
          </w:p>
        </w:tc>
        <w:tc>
          <w:tcPr>
            <w:tcW w:w="1296" w:type="dxa"/>
            <w:tcBorders>
              <w:bottom w:val="single" w:sz="4" w:space="0" w:color="auto"/>
            </w:tcBorders>
            <w:shd w:val="clear" w:color="auto" w:fill="FAFAFA"/>
            <w:vAlign w:val="bottom"/>
          </w:tcPr>
          <w:p w14:paraId="594F9181" w14:textId="7C02A4BA" w:rsidR="008504AB" w:rsidRPr="00EF18DF" w:rsidRDefault="00A04AE2" w:rsidP="00A04AE2">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14:paraId="5C8DF22E" w14:textId="1AF7FD1F" w:rsidR="008504AB" w:rsidRPr="00EF18DF" w:rsidRDefault="006F735B" w:rsidP="008504AB">
            <w:pPr>
              <w:spacing w:line="240" w:lineRule="auto"/>
              <w:ind w:right="-72"/>
              <w:jc w:val="right"/>
              <w:rPr>
                <w:rFonts w:cs="Arial"/>
                <w:sz w:val="18"/>
                <w:szCs w:val="18"/>
              </w:rPr>
            </w:pPr>
            <w:r w:rsidRPr="006F735B">
              <w:rPr>
                <w:rFonts w:cs="Arial"/>
                <w:sz w:val="18"/>
                <w:szCs w:val="18"/>
              </w:rPr>
              <w:t>10</w:t>
            </w:r>
            <w:r w:rsidR="008504AB" w:rsidRPr="00EF18DF">
              <w:rPr>
                <w:rFonts w:cs="Arial"/>
                <w:sz w:val="18"/>
                <w:szCs w:val="18"/>
              </w:rPr>
              <w:t>.</w:t>
            </w:r>
            <w:r w:rsidRPr="006F735B">
              <w:rPr>
                <w:rFonts w:cs="Arial"/>
                <w:sz w:val="18"/>
                <w:szCs w:val="18"/>
              </w:rPr>
              <w:t>00</w:t>
            </w:r>
          </w:p>
        </w:tc>
        <w:tc>
          <w:tcPr>
            <w:tcW w:w="1296" w:type="dxa"/>
            <w:tcBorders>
              <w:bottom w:val="single" w:sz="4" w:space="0" w:color="auto"/>
            </w:tcBorders>
            <w:shd w:val="clear" w:color="auto" w:fill="FAFAFA"/>
            <w:vAlign w:val="bottom"/>
          </w:tcPr>
          <w:p w14:paraId="4C90B344" w14:textId="72CFA401" w:rsidR="008504AB" w:rsidRPr="00EF18DF" w:rsidRDefault="006F735B" w:rsidP="008504AB">
            <w:pPr>
              <w:spacing w:line="240" w:lineRule="auto"/>
              <w:ind w:right="-72"/>
              <w:jc w:val="right"/>
              <w:rPr>
                <w:rFonts w:cs="Arial"/>
                <w:sz w:val="18"/>
                <w:szCs w:val="18"/>
              </w:rPr>
            </w:pPr>
            <w:r w:rsidRPr="006F735B">
              <w:rPr>
                <w:rFonts w:cs="Arial"/>
                <w:sz w:val="18"/>
                <w:szCs w:val="18"/>
              </w:rPr>
              <w:t>140</w:t>
            </w:r>
            <w:r w:rsidR="00A04AE2">
              <w:rPr>
                <w:rFonts w:cs="Arial"/>
                <w:sz w:val="18"/>
                <w:szCs w:val="18"/>
              </w:rPr>
              <w:t>,</w:t>
            </w:r>
            <w:r w:rsidRPr="006F735B">
              <w:rPr>
                <w:rFonts w:cs="Arial"/>
                <w:sz w:val="18"/>
                <w:szCs w:val="18"/>
              </w:rPr>
              <w:t>600</w:t>
            </w:r>
            <w:r w:rsidR="00A04AE2">
              <w:rPr>
                <w:rFonts w:cs="Arial"/>
                <w:sz w:val="18"/>
                <w:szCs w:val="18"/>
              </w:rPr>
              <w:t>.</w:t>
            </w:r>
            <w:r w:rsidRPr="006F735B">
              <w:rPr>
                <w:rFonts w:cs="Arial"/>
                <w:sz w:val="18"/>
                <w:szCs w:val="18"/>
              </w:rPr>
              <w:t>00</w:t>
            </w:r>
          </w:p>
        </w:tc>
        <w:tc>
          <w:tcPr>
            <w:tcW w:w="1296" w:type="dxa"/>
            <w:tcBorders>
              <w:bottom w:val="single" w:sz="4" w:space="0" w:color="auto"/>
            </w:tcBorders>
            <w:vAlign w:val="bottom"/>
          </w:tcPr>
          <w:p w14:paraId="663A0866" w14:textId="040CD0A3" w:rsidR="008504AB" w:rsidRPr="00EF18DF" w:rsidRDefault="006F735B" w:rsidP="00A04AE2">
            <w:pPr>
              <w:spacing w:line="240" w:lineRule="auto"/>
              <w:ind w:right="-72"/>
              <w:jc w:val="right"/>
              <w:rPr>
                <w:rFonts w:cs="Arial"/>
                <w:sz w:val="18"/>
                <w:szCs w:val="18"/>
              </w:rPr>
            </w:pPr>
            <w:r w:rsidRPr="006F735B">
              <w:rPr>
                <w:rFonts w:cs="Arial"/>
                <w:sz w:val="18"/>
                <w:szCs w:val="18"/>
              </w:rPr>
              <w:t>92</w:t>
            </w:r>
            <w:r w:rsidR="008504AB" w:rsidRPr="00EF18DF">
              <w:rPr>
                <w:rFonts w:cs="Arial"/>
                <w:sz w:val="18"/>
                <w:szCs w:val="18"/>
              </w:rPr>
              <w:t>,</w:t>
            </w:r>
            <w:r w:rsidRPr="006F735B">
              <w:rPr>
                <w:rFonts w:cs="Arial"/>
                <w:sz w:val="18"/>
                <w:szCs w:val="18"/>
              </w:rPr>
              <w:t>100</w:t>
            </w:r>
            <w:r w:rsidR="008504AB" w:rsidRPr="00EF18DF">
              <w:rPr>
                <w:rFonts w:cs="Arial"/>
                <w:sz w:val="18"/>
                <w:szCs w:val="18"/>
              </w:rPr>
              <w:t>.</w:t>
            </w:r>
            <w:r w:rsidRPr="006F735B">
              <w:rPr>
                <w:rFonts w:cs="Arial"/>
                <w:sz w:val="18"/>
                <w:szCs w:val="18"/>
              </w:rPr>
              <w:t>00</w:t>
            </w:r>
          </w:p>
        </w:tc>
      </w:tr>
      <w:tr w:rsidR="008504AB" w:rsidRPr="006F735B" w14:paraId="6B251A30" w14:textId="77777777" w:rsidTr="00A270EC">
        <w:trPr>
          <w:cantSplit/>
        </w:trPr>
        <w:tc>
          <w:tcPr>
            <w:tcW w:w="4266" w:type="dxa"/>
            <w:vAlign w:val="bottom"/>
          </w:tcPr>
          <w:p w14:paraId="38867B5A" w14:textId="77777777" w:rsidR="008504AB" w:rsidRPr="006F735B" w:rsidRDefault="008504AB" w:rsidP="008504AB">
            <w:pPr>
              <w:pStyle w:val="Header"/>
              <w:tabs>
                <w:tab w:val="clear" w:pos="4153"/>
                <w:tab w:val="clear" w:pos="8306"/>
              </w:tabs>
              <w:spacing w:line="240" w:lineRule="auto"/>
              <w:ind w:left="434"/>
              <w:rPr>
                <w:rFonts w:cs="Arial"/>
                <w:spacing w:val="-2"/>
                <w:sz w:val="12"/>
                <w:szCs w:val="12"/>
                <w:lang w:val="en-US"/>
              </w:rPr>
            </w:pPr>
          </w:p>
        </w:tc>
        <w:tc>
          <w:tcPr>
            <w:tcW w:w="1296" w:type="dxa"/>
            <w:tcBorders>
              <w:top w:val="single" w:sz="4" w:space="0" w:color="auto"/>
            </w:tcBorders>
            <w:shd w:val="clear" w:color="auto" w:fill="FAFAFA"/>
            <w:vAlign w:val="bottom"/>
          </w:tcPr>
          <w:p w14:paraId="1A36F295" w14:textId="77777777" w:rsidR="008504AB" w:rsidRPr="006F735B" w:rsidRDefault="008504AB" w:rsidP="00A04AE2">
            <w:pPr>
              <w:spacing w:line="240" w:lineRule="auto"/>
              <w:ind w:right="-72"/>
              <w:jc w:val="center"/>
              <w:rPr>
                <w:rFonts w:cs="Arial"/>
                <w:sz w:val="12"/>
                <w:szCs w:val="12"/>
              </w:rPr>
            </w:pPr>
          </w:p>
        </w:tc>
        <w:tc>
          <w:tcPr>
            <w:tcW w:w="1296" w:type="dxa"/>
            <w:tcBorders>
              <w:top w:val="single" w:sz="4" w:space="0" w:color="auto"/>
            </w:tcBorders>
            <w:vAlign w:val="bottom"/>
          </w:tcPr>
          <w:p w14:paraId="4904EB29"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5CBE641A" w14:textId="77777777" w:rsidR="008504AB" w:rsidRPr="006F735B" w:rsidRDefault="008504AB" w:rsidP="008504AB">
            <w:pPr>
              <w:spacing w:line="240" w:lineRule="auto"/>
              <w:ind w:right="-72"/>
              <w:jc w:val="right"/>
              <w:rPr>
                <w:rFonts w:cs="Arial"/>
                <w:sz w:val="12"/>
                <w:szCs w:val="12"/>
              </w:rPr>
            </w:pPr>
          </w:p>
        </w:tc>
        <w:tc>
          <w:tcPr>
            <w:tcW w:w="1296" w:type="dxa"/>
            <w:tcBorders>
              <w:top w:val="single" w:sz="4" w:space="0" w:color="auto"/>
            </w:tcBorders>
            <w:vAlign w:val="bottom"/>
          </w:tcPr>
          <w:p w14:paraId="0F131BFB" w14:textId="77777777" w:rsidR="008504AB" w:rsidRPr="006F735B" w:rsidRDefault="008504AB" w:rsidP="008504AB">
            <w:pPr>
              <w:spacing w:line="240" w:lineRule="auto"/>
              <w:ind w:right="-72"/>
              <w:jc w:val="right"/>
              <w:rPr>
                <w:rFonts w:cs="Arial"/>
                <w:sz w:val="12"/>
                <w:szCs w:val="12"/>
              </w:rPr>
            </w:pPr>
          </w:p>
        </w:tc>
      </w:tr>
      <w:tr w:rsidR="008504AB" w:rsidRPr="00EF18DF" w14:paraId="58AF92D8" w14:textId="77777777" w:rsidTr="00A270EC">
        <w:trPr>
          <w:cantSplit/>
        </w:trPr>
        <w:tc>
          <w:tcPr>
            <w:tcW w:w="4266" w:type="dxa"/>
            <w:vAlign w:val="bottom"/>
          </w:tcPr>
          <w:p w14:paraId="096A9183" w14:textId="77777777" w:rsidR="008504AB" w:rsidRPr="00EF18DF" w:rsidRDefault="008504AB" w:rsidP="008504AB">
            <w:pPr>
              <w:pStyle w:val="Header"/>
              <w:tabs>
                <w:tab w:val="clear" w:pos="4153"/>
                <w:tab w:val="clear" w:pos="8306"/>
              </w:tabs>
              <w:spacing w:line="240" w:lineRule="auto"/>
              <w:ind w:left="434"/>
              <w:rPr>
                <w:rFonts w:cs="Arial"/>
                <w:sz w:val="18"/>
                <w:szCs w:val="18"/>
              </w:rPr>
            </w:pPr>
            <w:r w:rsidRPr="00EF18DF">
              <w:rPr>
                <w:rFonts w:cs="Arial"/>
                <w:spacing w:val="-2"/>
                <w:sz w:val="18"/>
                <w:szCs w:val="18"/>
                <w:lang w:val="en-US"/>
              </w:rPr>
              <w:t>Total</w:t>
            </w:r>
          </w:p>
        </w:tc>
        <w:tc>
          <w:tcPr>
            <w:tcW w:w="1296" w:type="dxa"/>
            <w:tcBorders>
              <w:bottom w:val="single" w:sz="4" w:space="0" w:color="auto"/>
            </w:tcBorders>
            <w:shd w:val="clear" w:color="auto" w:fill="FAFAFA"/>
            <w:vAlign w:val="bottom"/>
          </w:tcPr>
          <w:p w14:paraId="585CFB9F" w14:textId="7832B24D" w:rsidR="008504AB" w:rsidRPr="00EF18DF" w:rsidRDefault="006F735B" w:rsidP="00A04AE2">
            <w:pPr>
              <w:spacing w:line="240" w:lineRule="auto"/>
              <w:ind w:right="-72"/>
              <w:jc w:val="right"/>
              <w:rPr>
                <w:rFonts w:cs="Arial"/>
                <w:sz w:val="18"/>
                <w:szCs w:val="18"/>
              </w:rPr>
            </w:pPr>
            <w:r w:rsidRPr="006F735B">
              <w:rPr>
                <w:rFonts w:cs="Arial"/>
                <w:sz w:val="18"/>
                <w:szCs w:val="18"/>
              </w:rPr>
              <w:t>2</w:t>
            </w:r>
            <w:r w:rsidR="00A04AE2">
              <w:rPr>
                <w:rFonts w:cs="Arial"/>
                <w:sz w:val="18"/>
                <w:szCs w:val="18"/>
              </w:rPr>
              <w:t>.</w:t>
            </w:r>
            <w:r w:rsidRPr="006F735B">
              <w:rPr>
                <w:rFonts w:cs="Arial"/>
                <w:sz w:val="18"/>
                <w:szCs w:val="18"/>
              </w:rPr>
              <w:t>00</w:t>
            </w:r>
          </w:p>
        </w:tc>
        <w:tc>
          <w:tcPr>
            <w:tcW w:w="1296" w:type="dxa"/>
            <w:tcBorders>
              <w:bottom w:val="single" w:sz="4" w:space="0" w:color="auto"/>
            </w:tcBorders>
            <w:vAlign w:val="bottom"/>
          </w:tcPr>
          <w:p w14:paraId="022DE2F9" w14:textId="2EBDA19E" w:rsidR="008504AB" w:rsidRPr="00EF18DF" w:rsidRDefault="006F735B" w:rsidP="008504AB">
            <w:pPr>
              <w:spacing w:line="240" w:lineRule="auto"/>
              <w:ind w:right="-72"/>
              <w:jc w:val="right"/>
              <w:rPr>
                <w:rFonts w:cs="Arial"/>
                <w:sz w:val="18"/>
                <w:szCs w:val="18"/>
              </w:rPr>
            </w:pPr>
            <w:r w:rsidRPr="006F735B">
              <w:rPr>
                <w:rFonts w:cs="Arial"/>
                <w:sz w:val="18"/>
                <w:szCs w:val="18"/>
              </w:rPr>
              <w:t>12</w:t>
            </w:r>
            <w:r w:rsidR="008504AB" w:rsidRPr="00EF18DF">
              <w:rPr>
                <w:rFonts w:cs="Arial"/>
                <w:sz w:val="18"/>
                <w:szCs w:val="18"/>
              </w:rPr>
              <w:t>.</w:t>
            </w:r>
            <w:r w:rsidRPr="006F735B">
              <w:rPr>
                <w:rFonts w:cs="Arial"/>
                <w:sz w:val="18"/>
                <w:szCs w:val="18"/>
              </w:rPr>
              <w:t>00</w:t>
            </w:r>
          </w:p>
        </w:tc>
        <w:tc>
          <w:tcPr>
            <w:tcW w:w="1296" w:type="dxa"/>
            <w:tcBorders>
              <w:bottom w:val="single" w:sz="4" w:space="0" w:color="auto"/>
            </w:tcBorders>
            <w:shd w:val="clear" w:color="auto" w:fill="FAFAFA"/>
            <w:vAlign w:val="bottom"/>
          </w:tcPr>
          <w:p w14:paraId="356926A0" w14:textId="4C347CCB" w:rsidR="008504AB" w:rsidRPr="00EF18DF" w:rsidRDefault="006F735B" w:rsidP="008504AB">
            <w:pPr>
              <w:spacing w:line="240" w:lineRule="auto"/>
              <w:ind w:right="-72"/>
              <w:jc w:val="right"/>
              <w:rPr>
                <w:rFonts w:cs="Arial"/>
                <w:sz w:val="18"/>
                <w:szCs w:val="18"/>
              </w:rPr>
            </w:pPr>
            <w:r w:rsidRPr="006F735B">
              <w:rPr>
                <w:rFonts w:cs="Arial"/>
                <w:sz w:val="18"/>
                <w:szCs w:val="18"/>
              </w:rPr>
              <w:t>147</w:t>
            </w:r>
            <w:r w:rsidR="00A04AE2">
              <w:rPr>
                <w:rFonts w:cs="Arial"/>
                <w:sz w:val="18"/>
                <w:szCs w:val="18"/>
              </w:rPr>
              <w:t>,</w:t>
            </w:r>
            <w:r w:rsidRPr="006F735B">
              <w:rPr>
                <w:rFonts w:cs="Arial"/>
                <w:sz w:val="18"/>
                <w:szCs w:val="18"/>
              </w:rPr>
              <w:t>784</w:t>
            </w:r>
            <w:r w:rsidR="00A04AE2">
              <w:rPr>
                <w:rFonts w:cs="Arial"/>
                <w:sz w:val="18"/>
                <w:szCs w:val="18"/>
              </w:rPr>
              <w:t>.</w:t>
            </w:r>
            <w:r w:rsidRPr="006F735B">
              <w:rPr>
                <w:rFonts w:cs="Arial"/>
                <w:sz w:val="18"/>
                <w:szCs w:val="18"/>
              </w:rPr>
              <w:t>89</w:t>
            </w:r>
          </w:p>
        </w:tc>
        <w:tc>
          <w:tcPr>
            <w:tcW w:w="1296" w:type="dxa"/>
            <w:tcBorders>
              <w:bottom w:val="single" w:sz="4" w:space="0" w:color="auto"/>
            </w:tcBorders>
            <w:vAlign w:val="bottom"/>
          </w:tcPr>
          <w:p w14:paraId="1DFB9C80" w14:textId="4547C123" w:rsidR="008504AB" w:rsidRPr="00EF18DF" w:rsidRDefault="006F735B" w:rsidP="008504AB">
            <w:pPr>
              <w:spacing w:line="240" w:lineRule="auto"/>
              <w:ind w:right="-72"/>
              <w:jc w:val="right"/>
              <w:rPr>
                <w:rFonts w:cs="Arial"/>
                <w:sz w:val="18"/>
                <w:szCs w:val="18"/>
              </w:rPr>
            </w:pPr>
            <w:r w:rsidRPr="006F735B">
              <w:rPr>
                <w:rFonts w:cs="Arial"/>
                <w:sz w:val="18"/>
                <w:szCs w:val="18"/>
              </w:rPr>
              <w:t>96</w:t>
            </w:r>
            <w:r w:rsidR="008504AB" w:rsidRPr="00EF18DF">
              <w:rPr>
                <w:rFonts w:cs="Arial"/>
                <w:sz w:val="18"/>
                <w:szCs w:val="18"/>
              </w:rPr>
              <w:t>,</w:t>
            </w:r>
            <w:r w:rsidRPr="006F735B">
              <w:rPr>
                <w:rFonts w:cs="Arial"/>
                <w:sz w:val="18"/>
                <w:szCs w:val="18"/>
              </w:rPr>
              <w:t>705</w:t>
            </w:r>
            <w:r w:rsidR="008504AB" w:rsidRPr="00EF18DF">
              <w:rPr>
                <w:rFonts w:cs="Arial"/>
                <w:sz w:val="18"/>
                <w:szCs w:val="18"/>
              </w:rPr>
              <w:t>.</w:t>
            </w:r>
            <w:r w:rsidRPr="006F735B">
              <w:rPr>
                <w:rFonts w:cs="Arial"/>
                <w:sz w:val="18"/>
                <w:szCs w:val="18"/>
              </w:rPr>
              <w:t>98</w:t>
            </w:r>
          </w:p>
        </w:tc>
      </w:tr>
    </w:tbl>
    <w:p w14:paraId="62A15916" w14:textId="77777777" w:rsidR="00823C24" w:rsidRPr="00EF18DF" w:rsidRDefault="00823C24" w:rsidP="00823C24">
      <w:pPr>
        <w:spacing w:line="240" w:lineRule="auto"/>
        <w:ind w:left="540"/>
        <w:jc w:val="thaiDistribute"/>
        <w:rPr>
          <w:rFonts w:cs="Arial"/>
          <w:sz w:val="18"/>
          <w:szCs w:val="18"/>
          <w:lang w:val="en-US"/>
        </w:rPr>
      </w:pPr>
    </w:p>
    <w:p w14:paraId="4BF4AEAA" w14:textId="46D329BC" w:rsidR="00823C24" w:rsidRDefault="00823C24" w:rsidP="00823C24">
      <w:pPr>
        <w:spacing w:line="240" w:lineRule="auto"/>
        <w:ind w:left="540"/>
        <w:jc w:val="thaiDistribute"/>
        <w:rPr>
          <w:rFonts w:cs="Arial"/>
          <w:sz w:val="18"/>
          <w:szCs w:val="18"/>
          <w:lang w:val="en-US"/>
        </w:rPr>
      </w:pPr>
      <w:r w:rsidRPr="00EF18DF">
        <w:rPr>
          <w:rFonts w:cs="Arial"/>
          <w:sz w:val="18"/>
          <w:szCs w:val="18"/>
          <w:lang w:val="en-US"/>
        </w:rPr>
        <w:t>Movement of loans to related parties can be analysed as follows:</w:t>
      </w:r>
    </w:p>
    <w:p w14:paraId="2DF4EC1D" w14:textId="7FAB9F44" w:rsidR="00A67769" w:rsidRDefault="00A67769" w:rsidP="00823C24">
      <w:pPr>
        <w:spacing w:line="240" w:lineRule="auto"/>
        <w:ind w:left="540"/>
        <w:jc w:val="thaiDistribute"/>
        <w:rPr>
          <w:rFonts w:cs="Arial"/>
          <w:sz w:val="18"/>
          <w:szCs w:val="18"/>
          <w:lang w:val="en-US"/>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41441A" w:rsidRPr="00EF18DF" w14:paraId="184DC2A9" w14:textId="77777777" w:rsidTr="009B4841">
        <w:trPr>
          <w:cantSplit/>
        </w:trPr>
        <w:tc>
          <w:tcPr>
            <w:tcW w:w="4266" w:type="dxa"/>
            <w:vAlign w:val="bottom"/>
          </w:tcPr>
          <w:p w14:paraId="2EB9062C" w14:textId="77777777" w:rsidR="0041441A" w:rsidRPr="00EF18DF" w:rsidRDefault="0041441A" w:rsidP="009B4841">
            <w:pPr>
              <w:pStyle w:val="Header"/>
              <w:tabs>
                <w:tab w:val="clear" w:pos="4153"/>
                <w:tab w:val="clear" w:pos="8306"/>
              </w:tabs>
              <w:spacing w:line="240" w:lineRule="auto"/>
              <w:ind w:left="434"/>
              <w:rPr>
                <w:rFonts w:cs="Arial"/>
                <w:sz w:val="18"/>
                <w:szCs w:val="18"/>
                <w:lang w:val="en-US"/>
              </w:rPr>
            </w:pPr>
          </w:p>
        </w:tc>
        <w:tc>
          <w:tcPr>
            <w:tcW w:w="2592" w:type="dxa"/>
            <w:gridSpan w:val="2"/>
            <w:tcBorders>
              <w:top w:val="single" w:sz="4" w:space="0" w:color="auto"/>
              <w:bottom w:val="single" w:sz="4" w:space="0" w:color="auto"/>
            </w:tcBorders>
            <w:vAlign w:val="bottom"/>
          </w:tcPr>
          <w:p w14:paraId="0B2E93FD" w14:textId="77777777" w:rsidR="0041441A" w:rsidRPr="00EF18DF" w:rsidRDefault="0041441A" w:rsidP="009B4841">
            <w:pPr>
              <w:spacing w:line="240" w:lineRule="auto"/>
              <w:ind w:right="-72"/>
              <w:jc w:val="center"/>
              <w:rPr>
                <w:rFonts w:cs="Arial"/>
                <w:b/>
                <w:bCs/>
                <w:sz w:val="18"/>
                <w:szCs w:val="18"/>
              </w:rPr>
            </w:pPr>
            <w:r w:rsidRPr="00EF18DF">
              <w:rPr>
                <w:rFonts w:cs="Arial"/>
                <w:b/>
                <w:bCs/>
                <w:sz w:val="18"/>
                <w:szCs w:val="18"/>
              </w:rPr>
              <w:t xml:space="preserve">Consolidated </w:t>
            </w:r>
          </w:p>
          <w:p w14:paraId="14F007C3" w14:textId="77777777" w:rsidR="0041441A" w:rsidRPr="00EF18DF" w:rsidRDefault="0041441A" w:rsidP="009B4841">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c>
          <w:tcPr>
            <w:tcW w:w="2592" w:type="dxa"/>
            <w:gridSpan w:val="2"/>
            <w:tcBorders>
              <w:top w:val="single" w:sz="4" w:space="0" w:color="auto"/>
              <w:bottom w:val="single" w:sz="4" w:space="0" w:color="auto"/>
            </w:tcBorders>
            <w:vAlign w:val="bottom"/>
          </w:tcPr>
          <w:p w14:paraId="576675D1" w14:textId="77777777" w:rsidR="0041441A" w:rsidRPr="00EF18DF" w:rsidRDefault="0041441A" w:rsidP="009B4841">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10C2B2B0" w14:textId="77777777" w:rsidR="0041441A" w:rsidRPr="00EF18DF" w:rsidRDefault="0041441A" w:rsidP="009B4841">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r>
      <w:tr w:rsidR="0041441A" w:rsidRPr="00EF18DF" w14:paraId="405B829D" w14:textId="77777777" w:rsidTr="009B4841">
        <w:trPr>
          <w:cantSplit/>
        </w:trPr>
        <w:tc>
          <w:tcPr>
            <w:tcW w:w="4266" w:type="dxa"/>
            <w:vAlign w:val="bottom"/>
          </w:tcPr>
          <w:p w14:paraId="7A319420" w14:textId="1CC001DB" w:rsidR="0041441A" w:rsidRPr="00EF18DF" w:rsidRDefault="0041441A" w:rsidP="009B4841">
            <w:pPr>
              <w:pStyle w:val="Header"/>
              <w:tabs>
                <w:tab w:val="clear" w:pos="4153"/>
                <w:tab w:val="clear" w:pos="8306"/>
              </w:tabs>
              <w:spacing w:line="240" w:lineRule="auto"/>
              <w:ind w:left="434"/>
              <w:rPr>
                <w:rFonts w:cs="Arial"/>
                <w:b/>
                <w:bCs/>
                <w:sz w:val="18"/>
                <w:szCs w:val="18"/>
                <w:lang w:val="en-US"/>
              </w:rPr>
            </w:pPr>
            <w:r w:rsidRPr="006E7DAE">
              <w:rPr>
                <w:rFonts w:cs="Arial"/>
                <w:b/>
                <w:bCs/>
                <w:sz w:val="18"/>
                <w:szCs w:val="18"/>
                <w:lang w:val="en-US"/>
              </w:rPr>
              <w:t xml:space="preserve">For the year ended </w:t>
            </w:r>
            <w:r w:rsidR="006F735B" w:rsidRPr="006F735B">
              <w:rPr>
                <w:rFonts w:cs="Arial"/>
                <w:b/>
                <w:bCs/>
                <w:sz w:val="18"/>
                <w:szCs w:val="18"/>
              </w:rPr>
              <w:t>31</w:t>
            </w:r>
            <w:r w:rsidRPr="006E7DAE">
              <w:rPr>
                <w:rFonts w:cs="Arial"/>
                <w:b/>
                <w:bCs/>
                <w:sz w:val="18"/>
                <w:szCs w:val="18"/>
                <w:lang w:val="en-US"/>
              </w:rPr>
              <w:t xml:space="preserve"> December</w:t>
            </w:r>
          </w:p>
        </w:tc>
        <w:tc>
          <w:tcPr>
            <w:tcW w:w="1296" w:type="dxa"/>
            <w:tcBorders>
              <w:top w:val="single" w:sz="4" w:space="0" w:color="auto"/>
            </w:tcBorders>
            <w:vAlign w:val="bottom"/>
          </w:tcPr>
          <w:p w14:paraId="5B0C7B72" w14:textId="76B05351" w:rsidR="0041441A" w:rsidRPr="00EF18DF" w:rsidRDefault="006F735B" w:rsidP="009B4841">
            <w:pPr>
              <w:tabs>
                <w:tab w:val="left" w:pos="1276"/>
              </w:tabs>
              <w:spacing w:line="240" w:lineRule="auto"/>
              <w:ind w:right="-72"/>
              <w:jc w:val="center"/>
              <w:rPr>
                <w:rFonts w:cs="Arial"/>
                <w:b/>
                <w:bCs/>
                <w:sz w:val="18"/>
                <w:szCs w:val="18"/>
              </w:rPr>
            </w:pPr>
            <w:r w:rsidRPr="006F735B">
              <w:rPr>
                <w:rFonts w:cs="Arial"/>
                <w:b/>
                <w:bCs/>
                <w:sz w:val="18"/>
                <w:szCs w:val="18"/>
              </w:rPr>
              <w:t>2022</w:t>
            </w:r>
          </w:p>
        </w:tc>
        <w:tc>
          <w:tcPr>
            <w:tcW w:w="1296" w:type="dxa"/>
            <w:tcBorders>
              <w:top w:val="single" w:sz="4" w:space="0" w:color="auto"/>
            </w:tcBorders>
            <w:vAlign w:val="bottom"/>
          </w:tcPr>
          <w:p w14:paraId="08E8ACF1" w14:textId="64122846" w:rsidR="0041441A" w:rsidRPr="00EF18DF" w:rsidRDefault="006F735B" w:rsidP="009B4841">
            <w:pPr>
              <w:tabs>
                <w:tab w:val="left" w:pos="1276"/>
              </w:tabs>
              <w:spacing w:line="240" w:lineRule="auto"/>
              <w:ind w:right="-72"/>
              <w:jc w:val="center"/>
              <w:rPr>
                <w:rFonts w:cs="Arial"/>
                <w:b/>
                <w:bCs/>
                <w:sz w:val="18"/>
                <w:szCs w:val="18"/>
              </w:rPr>
            </w:pPr>
            <w:r w:rsidRPr="006F735B">
              <w:rPr>
                <w:rFonts w:cs="Arial"/>
                <w:b/>
                <w:bCs/>
                <w:sz w:val="18"/>
                <w:szCs w:val="18"/>
              </w:rPr>
              <w:t>2021</w:t>
            </w:r>
          </w:p>
        </w:tc>
        <w:tc>
          <w:tcPr>
            <w:tcW w:w="1296" w:type="dxa"/>
            <w:tcBorders>
              <w:top w:val="single" w:sz="4" w:space="0" w:color="auto"/>
            </w:tcBorders>
            <w:vAlign w:val="bottom"/>
          </w:tcPr>
          <w:p w14:paraId="613F5BF0" w14:textId="28144D28" w:rsidR="0041441A" w:rsidRPr="00EF18DF" w:rsidRDefault="006F735B" w:rsidP="009B4841">
            <w:pPr>
              <w:tabs>
                <w:tab w:val="left" w:pos="1276"/>
              </w:tabs>
              <w:spacing w:line="240" w:lineRule="auto"/>
              <w:ind w:right="-72"/>
              <w:jc w:val="center"/>
              <w:rPr>
                <w:rFonts w:cs="Arial"/>
                <w:b/>
                <w:bCs/>
                <w:sz w:val="18"/>
                <w:szCs w:val="18"/>
              </w:rPr>
            </w:pPr>
            <w:r w:rsidRPr="006F735B">
              <w:rPr>
                <w:rFonts w:cs="Arial"/>
                <w:b/>
                <w:bCs/>
                <w:sz w:val="18"/>
                <w:szCs w:val="18"/>
              </w:rPr>
              <w:t>2022</w:t>
            </w:r>
          </w:p>
        </w:tc>
        <w:tc>
          <w:tcPr>
            <w:tcW w:w="1296" w:type="dxa"/>
            <w:tcBorders>
              <w:top w:val="single" w:sz="4" w:space="0" w:color="auto"/>
            </w:tcBorders>
            <w:vAlign w:val="bottom"/>
          </w:tcPr>
          <w:p w14:paraId="56B6DD7A" w14:textId="7DBDD4EC" w:rsidR="0041441A" w:rsidRPr="00EF18DF" w:rsidRDefault="006F735B" w:rsidP="009B4841">
            <w:pPr>
              <w:tabs>
                <w:tab w:val="left" w:pos="1276"/>
              </w:tabs>
              <w:spacing w:line="240" w:lineRule="auto"/>
              <w:ind w:right="-72"/>
              <w:jc w:val="center"/>
              <w:rPr>
                <w:rFonts w:cs="Arial"/>
                <w:b/>
                <w:bCs/>
                <w:sz w:val="18"/>
                <w:szCs w:val="18"/>
              </w:rPr>
            </w:pPr>
            <w:r w:rsidRPr="006F735B">
              <w:rPr>
                <w:rFonts w:cs="Arial"/>
                <w:b/>
                <w:bCs/>
                <w:sz w:val="18"/>
                <w:szCs w:val="18"/>
              </w:rPr>
              <w:t>2021</w:t>
            </w:r>
          </w:p>
        </w:tc>
      </w:tr>
      <w:tr w:rsidR="0041441A" w:rsidRPr="00EF18DF" w14:paraId="7EC4297B" w14:textId="77777777" w:rsidTr="009B4841">
        <w:trPr>
          <w:cantSplit/>
        </w:trPr>
        <w:tc>
          <w:tcPr>
            <w:tcW w:w="4266" w:type="dxa"/>
            <w:vAlign w:val="bottom"/>
          </w:tcPr>
          <w:p w14:paraId="11AE8D17" w14:textId="77777777" w:rsidR="0041441A" w:rsidRPr="00EF18DF" w:rsidRDefault="0041441A" w:rsidP="009B4841">
            <w:pPr>
              <w:pStyle w:val="Header"/>
              <w:tabs>
                <w:tab w:val="clear" w:pos="4153"/>
                <w:tab w:val="clear" w:pos="8306"/>
              </w:tabs>
              <w:spacing w:line="240" w:lineRule="auto"/>
              <w:ind w:left="434"/>
              <w:rPr>
                <w:rFonts w:cs="Arial"/>
                <w:sz w:val="18"/>
                <w:szCs w:val="18"/>
                <w:lang w:val="en-US"/>
              </w:rPr>
            </w:pPr>
          </w:p>
        </w:tc>
        <w:tc>
          <w:tcPr>
            <w:tcW w:w="1296" w:type="dxa"/>
            <w:tcBorders>
              <w:bottom w:val="single" w:sz="4" w:space="0" w:color="auto"/>
            </w:tcBorders>
            <w:vAlign w:val="bottom"/>
          </w:tcPr>
          <w:p w14:paraId="70676CD7" w14:textId="77777777" w:rsidR="0041441A" w:rsidRPr="00EF18DF" w:rsidRDefault="0041441A" w:rsidP="009B4841">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4AC76ADE" w14:textId="77777777" w:rsidR="0041441A" w:rsidRPr="00EF18DF" w:rsidRDefault="0041441A" w:rsidP="009B4841">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5F5B9CBD" w14:textId="77777777" w:rsidR="0041441A" w:rsidRPr="00EF18DF" w:rsidRDefault="0041441A" w:rsidP="009B4841">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5898F38C" w14:textId="77777777" w:rsidR="0041441A" w:rsidRPr="00EF18DF" w:rsidRDefault="0041441A" w:rsidP="009B4841">
            <w:pPr>
              <w:tabs>
                <w:tab w:val="left" w:pos="1276"/>
              </w:tabs>
              <w:spacing w:line="240" w:lineRule="auto"/>
              <w:ind w:right="-72"/>
              <w:jc w:val="center"/>
              <w:rPr>
                <w:rFonts w:cs="Arial"/>
                <w:b/>
                <w:bCs/>
                <w:sz w:val="18"/>
                <w:szCs w:val="18"/>
              </w:rPr>
            </w:pPr>
            <w:r w:rsidRPr="00EF18DF">
              <w:rPr>
                <w:rFonts w:cs="Arial"/>
                <w:b/>
                <w:bCs/>
                <w:sz w:val="18"/>
                <w:szCs w:val="18"/>
              </w:rPr>
              <w:t>Baht Million</w:t>
            </w:r>
          </w:p>
        </w:tc>
      </w:tr>
      <w:tr w:rsidR="0041441A" w:rsidRPr="006F735B" w14:paraId="6FA5F7E2" w14:textId="77777777" w:rsidTr="009B4841">
        <w:trPr>
          <w:cantSplit/>
        </w:trPr>
        <w:tc>
          <w:tcPr>
            <w:tcW w:w="4266" w:type="dxa"/>
            <w:vAlign w:val="bottom"/>
          </w:tcPr>
          <w:p w14:paraId="46785BE7" w14:textId="77777777" w:rsidR="0041441A" w:rsidRPr="006F735B" w:rsidRDefault="0041441A" w:rsidP="009B4841">
            <w:pPr>
              <w:pStyle w:val="Header"/>
              <w:tabs>
                <w:tab w:val="clear" w:pos="4153"/>
                <w:tab w:val="clear" w:pos="8306"/>
              </w:tabs>
              <w:spacing w:line="240" w:lineRule="auto"/>
              <w:ind w:left="434"/>
              <w:rPr>
                <w:rFonts w:cs="Arial"/>
                <w:sz w:val="12"/>
                <w:szCs w:val="12"/>
                <w:lang w:val="en-US"/>
              </w:rPr>
            </w:pPr>
          </w:p>
        </w:tc>
        <w:tc>
          <w:tcPr>
            <w:tcW w:w="1296" w:type="dxa"/>
            <w:tcBorders>
              <w:top w:val="single" w:sz="4" w:space="0" w:color="auto"/>
            </w:tcBorders>
            <w:shd w:val="clear" w:color="auto" w:fill="FAFAFA"/>
            <w:vAlign w:val="bottom"/>
          </w:tcPr>
          <w:p w14:paraId="126A8F74" w14:textId="77777777" w:rsidR="0041441A" w:rsidRPr="006F735B" w:rsidRDefault="0041441A" w:rsidP="009B4841">
            <w:pPr>
              <w:tabs>
                <w:tab w:val="left" w:pos="1276"/>
              </w:tabs>
              <w:spacing w:line="240" w:lineRule="auto"/>
              <w:ind w:right="-72"/>
              <w:jc w:val="right"/>
              <w:rPr>
                <w:rFonts w:cs="Arial"/>
                <w:sz w:val="12"/>
                <w:szCs w:val="12"/>
              </w:rPr>
            </w:pPr>
          </w:p>
        </w:tc>
        <w:tc>
          <w:tcPr>
            <w:tcW w:w="1296" w:type="dxa"/>
            <w:tcBorders>
              <w:top w:val="single" w:sz="4" w:space="0" w:color="auto"/>
            </w:tcBorders>
            <w:vAlign w:val="bottom"/>
          </w:tcPr>
          <w:p w14:paraId="1D0E0326" w14:textId="77777777" w:rsidR="0041441A" w:rsidRPr="006F735B" w:rsidRDefault="0041441A" w:rsidP="009B4841">
            <w:pPr>
              <w:tabs>
                <w:tab w:val="left" w:pos="1276"/>
              </w:tabs>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3D9B9083" w14:textId="77777777" w:rsidR="0041441A" w:rsidRPr="006F735B" w:rsidRDefault="0041441A" w:rsidP="009B4841">
            <w:pPr>
              <w:spacing w:line="240" w:lineRule="auto"/>
              <w:ind w:right="-72"/>
              <w:jc w:val="right"/>
              <w:rPr>
                <w:rFonts w:cs="Arial"/>
                <w:sz w:val="12"/>
                <w:szCs w:val="12"/>
              </w:rPr>
            </w:pPr>
          </w:p>
        </w:tc>
        <w:tc>
          <w:tcPr>
            <w:tcW w:w="1296" w:type="dxa"/>
            <w:tcBorders>
              <w:top w:val="single" w:sz="4" w:space="0" w:color="auto"/>
            </w:tcBorders>
            <w:vAlign w:val="bottom"/>
          </w:tcPr>
          <w:p w14:paraId="1403C4EA" w14:textId="77777777" w:rsidR="0041441A" w:rsidRPr="006F735B" w:rsidRDefault="0041441A" w:rsidP="009B4841">
            <w:pPr>
              <w:spacing w:line="240" w:lineRule="auto"/>
              <w:ind w:right="-72"/>
              <w:jc w:val="right"/>
              <w:rPr>
                <w:rFonts w:cs="Arial"/>
                <w:sz w:val="12"/>
                <w:szCs w:val="12"/>
              </w:rPr>
            </w:pPr>
          </w:p>
        </w:tc>
      </w:tr>
      <w:tr w:rsidR="0041441A" w:rsidRPr="00EF18DF" w14:paraId="09F4B9DC" w14:textId="77777777" w:rsidTr="009B4841">
        <w:trPr>
          <w:cantSplit/>
          <w:trHeight w:val="72"/>
        </w:trPr>
        <w:tc>
          <w:tcPr>
            <w:tcW w:w="4266" w:type="dxa"/>
            <w:vAlign w:val="bottom"/>
          </w:tcPr>
          <w:p w14:paraId="4D237FC1" w14:textId="0EF611EC" w:rsidR="0041441A" w:rsidRPr="00EF18DF" w:rsidRDefault="0041441A" w:rsidP="0041441A">
            <w:pPr>
              <w:pStyle w:val="Header"/>
              <w:tabs>
                <w:tab w:val="clear" w:pos="4153"/>
                <w:tab w:val="clear" w:pos="8306"/>
              </w:tabs>
              <w:spacing w:line="240" w:lineRule="auto"/>
              <w:ind w:left="434"/>
              <w:rPr>
                <w:rFonts w:cs="Arial"/>
                <w:b/>
                <w:bCs/>
                <w:spacing w:val="-2"/>
                <w:sz w:val="18"/>
                <w:szCs w:val="18"/>
                <w:lang w:val="en-US"/>
              </w:rPr>
            </w:pPr>
            <w:r w:rsidRPr="00A67769">
              <w:rPr>
                <w:rFonts w:cs="Arial"/>
                <w:sz w:val="18"/>
                <w:szCs w:val="18"/>
                <w:lang w:val="en-US"/>
              </w:rPr>
              <w:t>Opening net book value</w:t>
            </w:r>
          </w:p>
        </w:tc>
        <w:tc>
          <w:tcPr>
            <w:tcW w:w="1296" w:type="dxa"/>
            <w:shd w:val="clear" w:color="auto" w:fill="FAFAFA"/>
            <w:vAlign w:val="bottom"/>
          </w:tcPr>
          <w:p w14:paraId="65E8E341" w14:textId="345C8EBB" w:rsidR="0041441A" w:rsidRPr="00EF18DF" w:rsidRDefault="00A04AE2" w:rsidP="0041441A">
            <w:pPr>
              <w:spacing w:line="240" w:lineRule="auto"/>
              <w:ind w:right="-72"/>
              <w:jc w:val="right"/>
              <w:rPr>
                <w:rFonts w:cs="Arial"/>
                <w:sz w:val="18"/>
                <w:szCs w:val="18"/>
              </w:rPr>
            </w:pPr>
            <w:r w:rsidRPr="00A67769">
              <w:rPr>
                <w:rFonts w:cs="Arial"/>
                <w:sz w:val="18"/>
                <w:szCs w:val="18"/>
                <w:lang w:val="en-US"/>
              </w:rPr>
              <w:fldChar w:fldCharType="begin"/>
            </w:r>
            <w:r w:rsidRPr="00A67769">
              <w:rPr>
                <w:rFonts w:cs="Arial"/>
                <w:sz w:val="18"/>
                <w:szCs w:val="18"/>
                <w:lang w:val="en-US"/>
              </w:rPr>
              <w:instrText xml:space="preserve"> =SUM(ABOVE) </w:instrText>
            </w:r>
            <w:r w:rsidRPr="00A67769">
              <w:rPr>
                <w:rFonts w:cs="Arial"/>
                <w:sz w:val="18"/>
                <w:szCs w:val="18"/>
                <w:lang w:val="en-US"/>
              </w:rPr>
              <w:fldChar w:fldCharType="separate"/>
            </w:r>
            <w:r w:rsidR="006F735B" w:rsidRPr="006F735B">
              <w:rPr>
                <w:rFonts w:cs="Arial"/>
                <w:noProof/>
                <w:sz w:val="18"/>
                <w:szCs w:val="18"/>
              </w:rPr>
              <w:t>12</w:t>
            </w:r>
            <w:r w:rsidRPr="00A67769">
              <w:rPr>
                <w:rFonts w:cs="Arial"/>
                <w:sz w:val="18"/>
                <w:szCs w:val="18"/>
                <w:lang w:val="en-US"/>
              </w:rPr>
              <w:fldChar w:fldCharType="end"/>
            </w:r>
            <w:r w:rsidRPr="00A67769">
              <w:rPr>
                <w:rFonts w:cs="Arial"/>
                <w:sz w:val="18"/>
                <w:szCs w:val="18"/>
                <w:lang w:val="en-US"/>
              </w:rPr>
              <w:t>.</w:t>
            </w:r>
            <w:r w:rsidR="006F735B" w:rsidRPr="006F735B">
              <w:rPr>
                <w:rFonts w:cs="Arial"/>
                <w:sz w:val="18"/>
                <w:szCs w:val="18"/>
              </w:rPr>
              <w:t>00</w:t>
            </w:r>
          </w:p>
        </w:tc>
        <w:tc>
          <w:tcPr>
            <w:tcW w:w="1296" w:type="dxa"/>
            <w:vAlign w:val="bottom"/>
          </w:tcPr>
          <w:p w14:paraId="32633424" w14:textId="5B19C86F" w:rsidR="0041441A" w:rsidRPr="00EF18DF" w:rsidRDefault="006F735B" w:rsidP="0041441A">
            <w:pPr>
              <w:spacing w:line="240" w:lineRule="auto"/>
              <w:ind w:right="-72"/>
              <w:jc w:val="right"/>
              <w:rPr>
                <w:rFonts w:cs="Arial"/>
                <w:sz w:val="18"/>
                <w:szCs w:val="18"/>
              </w:rPr>
            </w:pPr>
            <w:r w:rsidRPr="006F735B">
              <w:rPr>
                <w:rFonts w:cs="Arial"/>
                <w:sz w:val="18"/>
                <w:szCs w:val="18"/>
              </w:rPr>
              <w:t>51</w:t>
            </w:r>
            <w:r w:rsidR="0041441A" w:rsidRPr="00A67769">
              <w:rPr>
                <w:rFonts w:cs="Arial"/>
                <w:sz w:val="18"/>
                <w:szCs w:val="18"/>
                <w:lang w:val="en-US"/>
              </w:rPr>
              <w:t>.</w:t>
            </w:r>
            <w:r w:rsidRPr="006F735B">
              <w:rPr>
                <w:rFonts w:cs="Arial"/>
                <w:sz w:val="18"/>
                <w:szCs w:val="18"/>
              </w:rPr>
              <w:t>70</w:t>
            </w:r>
            <w:r w:rsidR="0041441A" w:rsidRPr="00A67769">
              <w:rPr>
                <w:rFonts w:cs="Arial"/>
                <w:sz w:val="18"/>
                <w:szCs w:val="18"/>
                <w:lang w:val="en-US"/>
              </w:rPr>
              <w:fldChar w:fldCharType="begin"/>
            </w:r>
            <w:r w:rsidR="0041441A" w:rsidRPr="00A67769">
              <w:rPr>
                <w:rFonts w:cs="Arial"/>
                <w:sz w:val="18"/>
                <w:szCs w:val="18"/>
                <w:lang w:val="en-US"/>
              </w:rPr>
              <w:instrText xml:space="preserve"> =SUM(ABOVE) </w:instrText>
            </w:r>
            <w:r w:rsidR="0041441A" w:rsidRPr="00A67769">
              <w:rPr>
                <w:rFonts w:cs="Arial"/>
                <w:sz w:val="18"/>
                <w:szCs w:val="18"/>
                <w:lang w:val="en-US"/>
              </w:rPr>
              <w:fldChar w:fldCharType="end"/>
            </w:r>
            <w:r w:rsidR="0041441A" w:rsidRPr="00A67769">
              <w:rPr>
                <w:rFonts w:cs="Arial"/>
                <w:sz w:val="18"/>
                <w:szCs w:val="18"/>
                <w:lang w:val="en-US"/>
              </w:rPr>
              <w:fldChar w:fldCharType="begin"/>
            </w:r>
            <w:r w:rsidR="0041441A" w:rsidRPr="00A67769">
              <w:rPr>
                <w:rFonts w:cs="Arial"/>
                <w:sz w:val="18"/>
                <w:szCs w:val="18"/>
                <w:lang w:val="en-US"/>
              </w:rPr>
              <w:instrText xml:space="preserve"> =SUM(ABOVE) </w:instrText>
            </w:r>
            <w:r w:rsidR="0041441A" w:rsidRPr="00A67769">
              <w:rPr>
                <w:rFonts w:cs="Arial"/>
                <w:sz w:val="18"/>
                <w:szCs w:val="18"/>
                <w:lang w:val="en-US"/>
              </w:rPr>
              <w:fldChar w:fldCharType="end"/>
            </w:r>
          </w:p>
        </w:tc>
        <w:tc>
          <w:tcPr>
            <w:tcW w:w="1296" w:type="dxa"/>
            <w:shd w:val="clear" w:color="auto" w:fill="FAFAFA"/>
            <w:vAlign w:val="bottom"/>
          </w:tcPr>
          <w:p w14:paraId="22D428C3" w14:textId="51EE13A1" w:rsidR="0041441A" w:rsidRPr="00EF18DF" w:rsidRDefault="006F735B" w:rsidP="0041441A">
            <w:pPr>
              <w:spacing w:line="240" w:lineRule="auto"/>
              <w:ind w:right="-72"/>
              <w:jc w:val="right"/>
              <w:rPr>
                <w:rFonts w:cs="Arial"/>
                <w:sz w:val="18"/>
                <w:szCs w:val="18"/>
              </w:rPr>
            </w:pPr>
            <w:r w:rsidRPr="006F735B">
              <w:rPr>
                <w:rFonts w:cs="Arial"/>
                <w:sz w:val="18"/>
                <w:szCs w:val="18"/>
              </w:rPr>
              <w:t>96</w:t>
            </w:r>
            <w:r w:rsidR="00A04AE2" w:rsidRPr="00A67769">
              <w:rPr>
                <w:rFonts w:cs="Arial"/>
                <w:sz w:val="18"/>
                <w:szCs w:val="18"/>
                <w:lang w:val="en-US"/>
              </w:rPr>
              <w:t>,</w:t>
            </w:r>
            <w:r w:rsidRPr="006F735B">
              <w:rPr>
                <w:rFonts w:cs="Arial"/>
                <w:sz w:val="18"/>
                <w:szCs w:val="18"/>
              </w:rPr>
              <w:t>705</w:t>
            </w:r>
            <w:r w:rsidR="00A04AE2" w:rsidRPr="00A67769">
              <w:rPr>
                <w:rFonts w:cs="Arial"/>
                <w:sz w:val="18"/>
                <w:szCs w:val="18"/>
                <w:lang w:val="en-US"/>
              </w:rPr>
              <w:t>.</w:t>
            </w:r>
            <w:r w:rsidRPr="006F735B">
              <w:rPr>
                <w:rFonts w:cs="Arial"/>
                <w:sz w:val="18"/>
                <w:szCs w:val="18"/>
              </w:rPr>
              <w:t>98</w:t>
            </w:r>
          </w:p>
        </w:tc>
        <w:tc>
          <w:tcPr>
            <w:tcW w:w="1296" w:type="dxa"/>
            <w:vAlign w:val="bottom"/>
          </w:tcPr>
          <w:p w14:paraId="402C98F5" w14:textId="6136CDF9" w:rsidR="0041441A" w:rsidRPr="00EF18DF" w:rsidRDefault="006F735B" w:rsidP="00A04AE2">
            <w:pPr>
              <w:spacing w:line="240" w:lineRule="auto"/>
              <w:ind w:right="-72"/>
              <w:jc w:val="right"/>
              <w:rPr>
                <w:rFonts w:cs="Arial"/>
                <w:sz w:val="18"/>
                <w:szCs w:val="18"/>
              </w:rPr>
            </w:pPr>
            <w:r w:rsidRPr="006F735B">
              <w:rPr>
                <w:rFonts w:cs="Arial"/>
                <w:sz w:val="18"/>
                <w:szCs w:val="18"/>
              </w:rPr>
              <w:t>46</w:t>
            </w:r>
            <w:r w:rsidR="0041441A" w:rsidRPr="00A67769">
              <w:rPr>
                <w:rFonts w:cs="Arial"/>
                <w:sz w:val="18"/>
                <w:szCs w:val="18"/>
                <w:lang w:val="en-US"/>
              </w:rPr>
              <w:t>,</w:t>
            </w:r>
            <w:r w:rsidRPr="006F735B">
              <w:rPr>
                <w:rFonts w:cs="Arial"/>
                <w:sz w:val="18"/>
                <w:szCs w:val="18"/>
              </w:rPr>
              <w:t>228</w:t>
            </w:r>
            <w:r w:rsidR="0041441A" w:rsidRPr="00A67769">
              <w:rPr>
                <w:rFonts w:cs="Arial"/>
                <w:sz w:val="18"/>
                <w:szCs w:val="18"/>
                <w:lang w:val="en-US"/>
              </w:rPr>
              <w:t>.</w:t>
            </w:r>
            <w:r w:rsidRPr="006F735B">
              <w:rPr>
                <w:rFonts w:cs="Arial"/>
                <w:sz w:val="18"/>
                <w:szCs w:val="18"/>
              </w:rPr>
              <w:t>68</w:t>
            </w:r>
          </w:p>
        </w:tc>
      </w:tr>
      <w:tr w:rsidR="0041441A" w:rsidRPr="00EF18DF" w14:paraId="5C3F3131" w14:textId="77777777" w:rsidTr="009B4841">
        <w:trPr>
          <w:cantSplit/>
          <w:trHeight w:val="72"/>
        </w:trPr>
        <w:tc>
          <w:tcPr>
            <w:tcW w:w="4266" w:type="dxa"/>
            <w:vAlign w:val="bottom"/>
          </w:tcPr>
          <w:p w14:paraId="5A4840B8" w14:textId="7F4EFC63" w:rsidR="0041441A" w:rsidRPr="00A67769" w:rsidRDefault="0041441A" w:rsidP="0041441A">
            <w:pPr>
              <w:pStyle w:val="Header"/>
              <w:tabs>
                <w:tab w:val="clear" w:pos="4153"/>
                <w:tab w:val="clear" w:pos="8306"/>
              </w:tabs>
              <w:spacing w:line="240" w:lineRule="auto"/>
              <w:ind w:left="434"/>
              <w:rPr>
                <w:rFonts w:cs="Arial"/>
                <w:sz w:val="18"/>
                <w:szCs w:val="18"/>
                <w:lang w:val="en-US"/>
              </w:rPr>
            </w:pPr>
            <w:r w:rsidRPr="00A67769">
              <w:rPr>
                <w:rFonts w:cs="Arial"/>
                <w:sz w:val="18"/>
                <w:szCs w:val="18"/>
                <w:lang w:val="en-US"/>
              </w:rPr>
              <w:t>Additions</w:t>
            </w:r>
          </w:p>
        </w:tc>
        <w:tc>
          <w:tcPr>
            <w:tcW w:w="1296" w:type="dxa"/>
            <w:shd w:val="clear" w:color="auto" w:fill="FAFAFA"/>
            <w:vAlign w:val="bottom"/>
          </w:tcPr>
          <w:p w14:paraId="20E7B933" w14:textId="2BBC62F9" w:rsidR="0041441A" w:rsidRPr="00A67769" w:rsidRDefault="006F735B" w:rsidP="0041441A">
            <w:pPr>
              <w:spacing w:line="240" w:lineRule="auto"/>
              <w:ind w:right="-72"/>
              <w:jc w:val="right"/>
              <w:rPr>
                <w:rFonts w:cs="Arial"/>
                <w:sz w:val="18"/>
                <w:szCs w:val="18"/>
              </w:rPr>
            </w:pPr>
            <w:r w:rsidRPr="006F735B">
              <w:rPr>
                <w:rFonts w:cs="Arial"/>
                <w:sz w:val="18"/>
                <w:szCs w:val="18"/>
              </w:rPr>
              <w:t>708</w:t>
            </w:r>
            <w:r w:rsidR="00A04AE2">
              <w:rPr>
                <w:rFonts w:cs="Arial"/>
                <w:sz w:val="18"/>
                <w:szCs w:val="18"/>
              </w:rPr>
              <w:t>.</w:t>
            </w:r>
            <w:r w:rsidRPr="006F735B">
              <w:rPr>
                <w:rFonts w:cs="Arial"/>
                <w:sz w:val="18"/>
                <w:szCs w:val="18"/>
              </w:rPr>
              <w:t>23</w:t>
            </w:r>
          </w:p>
        </w:tc>
        <w:tc>
          <w:tcPr>
            <w:tcW w:w="1296" w:type="dxa"/>
            <w:vAlign w:val="bottom"/>
          </w:tcPr>
          <w:p w14:paraId="74B891A5" w14:textId="76733E68" w:rsidR="0041441A" w:rsidRPr="00A67769" w:rsidRDefault="006F735B" w:rsidP="0041441A">
            <w:pPr>
              <w:spacing w:line="240" w:lineRule="auto"/>
              <w:ind w:right="-72"/>
              <w:jc w:val="right"/>
              <w:rPr>
                <w:rFonts w:cs="Arial"/>
                <w:sz w:val="18"/>
                <w:szCs w:val="18"/>
                <w:lang w:val="en-US"/>
              </w:rPr>
            </w:pPr>
            <w:r w:rsidRPr="006F735B">
              <w:rPr>
                <w:rFonts w:cs="Arial"/>
                <w:sz w:val="18"/>
                <w:szCs w:val="18"/>
              </w:rPr>
              <w:t>330</w:t>
            </w:r>
            <w:r w:rsidR="0041441A" w:rsidRPr="00A67769">
              <w:rPr>
                <w:rFonts w:cs="Arial"/>
                <w:sz w:val="18"/>
                <w:szCs w:val="18"/>
                <w:lang w:val="en-US"/>
              </w:rPr>
              <w:t>.</w:t>
            </w:r>
            <w:r w:rsidRPr="006F735B">
              <w:rPr>
                <w:rFonts w:cs="Arial"/>
                <w:sz w:val="18"/>
                <w:szCs w:val="18"/>
              </w:rPr>
              <w:t>75</w:t>
            </w:r>
          </w:p>
        </w:tc>
        <w:tc>
          <w:tcPr>
            <w:tcW w:w="1296" w:type="dxa"/>
            <w:shd w:val="clear" w:color="auto" w:fill="FAFAFA"/>
            <w:vAlign w:val="bottom"/>
          </w:tcPr>
          <w:p w14:paraId="67B86904" w14:textId="3902ABEA" w:rsidR="0041441A" w:rsidRPr="00A67769" w:rsidRDefault="006F735B" w:rsidP="0041441A">
            <w:pPr>
              <w:spacing w:line="240" w:lineRule="auto"/>
              <w:ind w:right="-72"/>
              <w:jc w:val="right"/>
              <w:rPr>
                <w:rFonts w:cs="Arial"/>
                <w:sz w:val="18"/>
                <w:szCs w:val="18"/>
              </w:rPr>
            </w:pPr>
            <w:r w:rsidRPr="006F735B">
              <w:rPr>
                <w:rFonts w:cs="Arial"/>
                <w:sz w:val="18"/>
                <w:szCs w:val="18"/>
              </w:rPr>
              <w:t>86</w:t>
            </w:r>
            <w:r w:rsidR="00A04AE2">
              <w:rPr>
                <w:rFonts w:cs="Arial"/>
                <w:sz w:val="18"/>
                <w:szCs w:val="18"/>
              </w:rPr>
              <w:t>,</w:t>
            </w:r>
            <w:r w:rsidRPr="006F735B">
              <w:rPr>
                <w:rFonts w:cs="Arial"/>
                <w:sz w:val="18"/>
                <w:szCs w:val="18"/>
              </w:rPr>
              <w:t>194</w:t>
            </w:r>
            <w:r w:rsidR="00A04AE2">
              <w:rPr>
                <w:rFonts w:cs="Arial"/>
                <w:sz w:val="18"/>
                <w:szCs w:val="18"/>
              </w:rPr>
              <w:t>.</w:t>
            </w:r>
            <w:r w:rsidRPr="006F735B">
              <w:rPr>
                <w:rFonts w:cs="Arial"/>
                <w:sz w:val="18"/>
                <w:szCs w:val="18"/>
              </w:rPr>
              <w:t>78</w:t>
            </w:r>
          </w:p>
        </w:tc>
        <w:tc>
          <w:tcPr>
            <w:tcW w:w="1296" w:type="dxa"/>
            <w:vAlign w:val="bottom"/>
          </w:tcPr>
          <w:p w14:paraId="28A1A4E2" w14:textId="1F61F07C" w:rsidR="0041441A" w:rsidRPr="00EF18DF" w:rsidRDefault="006F735B" w:rsidP="00A04AE2">
            <w:pPr>
              <w:spacing w:line="240" w:lineRule="auto"/>
              <w:ind w:right="-72"/>
              <w:jc w:val="right"/>
              <w:rPr>
                <w:rFonts w:cs="Arial"/>
                <w:sz w:val="18"/>
                <w:szCs w:val="18"/>
              </w:rPr>
            </w:pPr>
            <w:r w:rsidRPr="006F735B">
              <w:rPr>
                <w:rFonts w:cs="Arial"/>
                <w:sz w:val="18"/>
                <w:szCs w:val="18"/>
              </w:rPr>
              <w:t>87</w:t>
            </w:r>
            <w:r w:rsidR="0041441A" w:rsidRPr="00A67769">
              <w:rPr>
                <w:rFonts w:cs="Arial"/>
                <w:sz w:val="18"/>
                <w:szCs w:val="18"/>
                <w:lang w:val="en-US"/>
              </w:rPr>
              <w:t>,</w:t>
            </w:r>
            <w:r w:rsidRPr="006F735B">
              <w:rPr>
                <w:rFonts w:cs="Arial"/>
                <w:sz w:val="18"/>
                <w:szCs w:val="18"/>
              </w:rPr>
              <w:t>088</w:t>
            </w:r>
            <w:r w:rsidR="0041441A" w:rsidRPr="00A67769">
              <w:rPr>
                <w:rFonts w:cs="Arial"/>
                <w:sz w:val="18"/>
                <w:szCs w:val="18"/>
                <w:lang w:val="en-US"/>
              </w:rPr>
              <w:t>.</w:t>
            </w:r>
            <w:r w:rsidRPr="006F735B">
              <w:rPr>
                <w:rFonts w:cs="Arial"/>
                <w:sz w:val="18"/>
                <w:szCs w:val="18"/>
              </w:rPr>
              <w:t>70</w:t>
            </w:r>
          </w:p>
        </w:tc>
      </w:tr>
      <w:tr w:rsidR="0041441A" w:rsidRPr="00EF18DF" w14:paraId="66736BA4" w14:textId="77777777" w:rsidTr="00A04AE2">
        <w:trPr>
          <w:cantSplit/>
          <w:trHeight w:val="72"/>
        </w:trPr>
        <w:tc>
          <w:tcPr>
            <w:tcW w:w="4266" w:type="dxa"/>
            <w:vAlign w:val="bottom"/>
          </w:tcPr>
          <w:p w14:paraId="69727E88" w14:textId="19F4E942" w:rsidR="0041441A" w:rsidRPr="00A67769" w:rsidRDefault="0041441A" w:rsidP="0041441A">
            <w:pPr>
              <w:pStyle w:val="Header"/>
              <w:tabs>
                <w:tab w:val="clear" w:pos="4153"/>
                <w:tab w:val="clear" w:pos="8306"/>
              </w:tabs>
              <w:spacing w:line="240" w:lineRule="auto"/>
              <w:ind w:left="434"/>
              <w:rPr>
                <w:rFonts w:cs="Arial"/>
                <w:sz w:val="18"/>
                <w:szCs w:val="18"/>
                <w:lang w:val="en-US"/>
              </w:rPr>
            </w:pPr>
            <w:r w:rsidRPr="00A67769">
              <w:rPr>
                <w:rFonts w:cs="Arial"/>
                <w:sz w:val="18"/>
                <w:szCs w:val="18"/>
                <w:lang w:val="en-US"/>
              </w:rPr>
              <w:t xml:space="preserve">Acquisition of subsidiary  (Note </w:t>
            </w:r>
            <w:r w:rsidR="006F735B" w:rsidRPr="006F735B">
              <w:rPr>
                <w:rFonts w:cs="Arial"/>
                <w:sz w:val="18"/>
                <w:szCs w:val="18"/>
              </w:rPr>
              <w:t>20</w:t>
            </w:r>
            <w:r w:rsidRPr="00A67769">
              <w:rPr>
                <w:rFonts w:cs="Arial"/>
                <w:sz w:val="18"/>
                <w:szCs w:val="18"/>
                <w:lang w:val="en-US"/>
              </w:rPr>
              <w:t>)</w:t>
            </w:r>
          </w:p>
        </w:tc>
        <w:tc>
          <w:tcPr>
            <w:tcW w:w="1296" w:type="dxa"/>
            <w:shd w:val="clear" w:color="auto" w:fill="FAFAFA"/>
            <w:vAlign w:val="bottom"/>
          </w:tcPr>
          <w:p w14:paraId="686D09DC" w14:textId="14FDB01B" w:rsidR="0041441A" w:rsidRPr="00A67769" w:rsidRDefault="00A04AE2" w:rsidP="00A04AE2">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3A2030B0" w14:textId="1B93EC5D" w:rsidR="0041441A" w:rsidRPr="00A67769" w:rsidRDefault="0041441A" w:rsidP="0041441A">
            <w:pPr>
              <w:spacing w:line="240" w:lineRule="auto"/>
              <w:ind w:right="-72"/>
              <w:jc w:val="right"/>
              <w:rPr>
                <w:rFonts w:cs="Arial"/>
                <w:sz w:val="18"/>
                <w:szCs w:val="18"/>
                <w:lang w:val="en-US"/>
              </w:rPr>
            </w:pPr>
            <w:r w:rsidRPr="00A67769">
              <w:rPr>
                <w:rFonts w:cs="Arial"/>
                <w:sz w:val="18"/>
                <w:szCs w:val="18"/>
                <w:lang w:val="en-US"/>
              </w:rPr>
              <w:t>(</w:t>
            </w:r>
            <w:r w:rsidR="006F735B" w:rsidRPr="006F735B">
              <w:rPr>
                <w:rFonts w:cs="Arial"/>
                <w:sz w:val="18"/>
                <w:szCs w:val="18"/>
              </w:rPr>
              <w:t>10</w:t>
            </w:r>
            <w:r w:rsidRPr="00A67769">
              <w:rPr>
                <w:rFonts w:cs="Arial"/>
                <w:sz w:val="18"/>
                <w:szCs w:val="18"/>
                <w:lang w:val="en-US"/>
              </w:rPr>
              <w:t>.</w:t>
            </w:r>
            <w:r w:rsidR="006F735B" w:rsidRPr="006F735B">
              <w:rPr>
                <w:rFonts w:cs="Arial"/>
                <w:sz w:val="18"/>
                <w:szCs w:val="18"/>
              </w:rPr>
              <w:t>00</w:t>
            </w:r>
            <w:r w:rsidRPr="00A67769">
              <w:rPr>
                <w:rFonts w:cs="Arial"/>
                <w:sz w:val="18"/>
                <w:szCs w:val="18"/>
                <w:lang w:val="en-US"/>
              </w:rPr>
              <w:t>)</w:t>
            </w:r>
          </w:p>
        </w:tc>
        <w:tc>
          <w:tcPr>
            <w:tcW w:w="1296" w:type="dxa"/>
            <w:shd w:val="clear" w:color="auto" w:fill="FAFAFA"/>
            <w:vAlign w:val="bottom"/>
          </w:tcPr>
          <w:p w14:paraId="7FF89BC3" w14:textId="731FE241" w:rsidR="0041441A" w:rsidRPr="00A67769" w:rsidRDefault="00A04AE2" w:rsidP="00A04AE2">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14:paraId="7F7C8125" w14:textId="7E807C5F" w:rsidR="0041441A" w:rsidRPr="00EF18DF" w:rsidRDefault="0041441A" w:rsidP="00A04AE2">
            <w:pPr>
              <w:spacing w:line="240" w:lineRule="auto"/>
              <w:ind w:right="-72"/>
              <w:jc w:val="center"/>
              <w:rPr>
                <w:rFonts w:cs="Arial"/>
                <w:sz w:val="18"/>
                <w:szCs w:val="18"/>
              </w:rPr>
            </w:pPr>
            <w:r w:rsidRPr="00A67769">
              <w:rPr>
                <w:rFonts w:cs="Arial"/>
                <w:sz w:val="18"/>
                <w:szCs w:val="18"/>
                <w:lang w:val="en-US"/>
              </w:rPr>
              <w:t>-</w:t>
            </w:r>
          </w:p>
        </w:tc>
      </w:tr>
      <w:tr w:rsidR="0041441A" w:rsidRPr="00EF18DF" w14:paraId="59446BC2" w14:textId="77777777" w:rsidTr="00A04AE2">
        <w:trPr>
          <w:cantSplit/>
          <w:trHeight w:val="72"/>
        </w:trPr>
        <w:tc>
          <w:tcPr>
            <w:tcW w:w="4266" w:type="dxa"/>
            <w:vAlign w:val="bottom"/>
          </w:tcPr>
          <w:p w14:paraId="784F6343" w14:textId="30E6C5FF" w:rsidR="0041441A" w:rsidRPr="00A67769" w:rsidRDefault="0041441A" w:rsidP="0041441A">
            <w:pPr>
              <w:pStyle w:val="Header"/>
              <w:tabs>
                <w:tab w:val="clear" w:pos="4153"/>
                <w:tab w:val="clear" w:pos="8306"/>
              </w:tabs>
              <w:spacing w:line="240" w:lineRule="auto"/>
              <w:ind w:left="434"/>
              <w:rPr>
                <w:rFonts w:cs="Arial"/>
                <w:sz w:val="18"/>
                <w:szCs w:val="18"/>
                <w:lang w:val="en-US"/>
              </w:rPr>
            </w:pPr>
            <w:r w:rsidRPr="00A67769">
              <w:rPr>
                <w:rFonts w:cs="Arial"/>
                <w:sz w:val="18"/>
                <w:szCs w:val="18"/>
                <w:lang w:val="en-US"/>
              </w:rPr>
              <w:t>Payment received</w:t>
            </w:r>
          </w:p>
        </w:tc>
        <w:tc>
          <w:tcPr>
            <w:tcW w:w="1296" w:type="dxa"/>
            <w:shd w:val="clear" w:color="auto" w:fill="FAFAFA"/>
            <w:vAlign w:val="bottom"/>
          </w:tcPr>
          <w:p w14:paraId="189FEB11" w14:textId="1F87F8B8" w:rsidR="0041441A" w:rsidRPr="00A67769" w:rsidRDefault="00A04AE2" w:rsidP="0041441A">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708</w:t>
            </w:r>
            <w:r>
              <w:rPr>
                <w:rFonts w:cs="Arial"/>
                <w:sz w:val="18"/>
                <w:szCs w:val="18"/>
                <w:lang w:val="en-US"/>
              </w:rPr>
              <w:t>.</w:t>
            </w:r>
            <w:r w:rsidR="006F735B" w:rsidRPr="006F735B">
              <w:rPr>
                <w:rFonts w:cs="Arial"/>
                <w:sz w:val="18"/>
                <w:szCs w:val="18"/>
              </w:rPr>
              <w:t>23</w:t>
            </w:r>
            <w:r>
              <w:rPr>
                <w:rFonts w:cs="Arial"/>
                <w:sz w:val="18"/>
                <w:szCs w:val="18"/>
                <w:lang w:val="en-US"/>
              </w:rPr>
              <w:t>)</w:t>
            </w:r>
          </w:p>
        </w:tc>
        <w:tc>
          <w:tcPr>
            <w:tcW w:w="1296" w:type="dxa"/>
            <w:vAlign w:val="bottom"/>
          </w:tcPr>
          <w:p w14:paraId="4A09AA0A" w14:textId="0A214464" w:rsidR="0041441A" w:rsidRPr="00A67769" w:rsidRDefault="0041441A" w:rsidP="0041441A">
            <w:pPr>
              <w:spacing w:line="240" w:lineRule="auto"/>
              <w:ind w:right="-72"/>
              <w:jc w:val="right"/>
              <w:rPr>
                <w:rFonts w:cs="Arial"/>
                <w:sz w:val="18"/>
                <w:szCs w:val="18"/>
                <w:lang w:val="en-US"/>
              </w:rPr>
            </w:pPr>
            <w:r w:rsidRPr="00A67769">
              <w:rPr>
                <w:rFonts w:cs="Arial"/>
                <w:sz w:val="18"/>
                <w:szCs w:val="18"/>
                <w:lang w:val="en-US"/>
              </w:rPr>
              <w:t>(</w:t>
            </w:r>
            <w:r w:rsidR="006F735B" w:rsidRPr="006F735B">
              <w:rPr>
                <w:rFonts w:cs="Arial"/>
                <w:sz w:val="18"/>
                <w:szCs w:val="18"/>
              </w:rPr>
              <w:t>360</w:t>
            </w:r>
            <w:r w:rsidRPr="00A67769">
              <w:rPr>
                <w:rFonts w:cs="Arial"/>
                <w:sz w:val="18"/>
                <w:szCs w:val="18"/>
                <w:lang w:val="en-US"/>
              </w:rPr>
              <w:t>.</w:t>
            </w:r>
            <w:r w:rsidR="006F735B" w:rsidRPr="006F735B">
              <w:rPr>
                <w:rFonts w:cs="Arial"/>
                <w:sz w:val="18"/>
                <w:szCs w:val="18"/>
              </w:rPr>
              <w:t>45</w:t>
            </w:r>
            <w:r w:rsidRPr="00A67769">
              <w:rPr>
                <w:rFonts w:cs="Arial"/>
                <w:sz w:val="18"/>
                <w:szCs w:val="18"/>
                <w:lang w:val="en-US"/>
              </w:rPr>
              <w:t>)</w:t>
            </w:r>
          </w:p>
        </w:tc>
        <w:tc>
          <w:tcPr>
            <w:tcW w:w="1296" w:type="dxa"/>
            <w:shd w:val="clear" w:color="auto" w:fill="FAFAFA"/>
            <w:vAlign w:val="bottom"/>
          </w:tcPr>
          <w:p w14:paraId="6FCD2AAE" w14:textId="23287139" w:rsidR="0041441A" w:rsidRPr="00A67769" w:rsidRDefault="00A04AE2" w:rsidP="0041441A">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35</w:t>
            </w:r>
            <w:r>
              <w:rPr>
                <w:rFonts w:cs="Arial"/>
                <w:sz w:val="18"/>
                <w:szCs w:val="18"/>
                <w:lang w:val="en-US"/>
              </w:rPr>
              <w:t>,</w:t>
            </w:r>
            <w:r w:rsidR="006F735B" w:rsidRPr="006F735B">
              <w:rPr>
                <w:rFonts w:cs="Arial"/>
                <w:sz w:val="18"/>
                <w:szCs w:val="18"/>
              </w:rPr>
              <w:t>115</w:t>
            </w:r>
            <w:r>
              <w:rPr>
                <w:rFonts w:cs="Arial"/>
                <w:sz w:val="18"/>
                <w:szCs w:val="18"/>
                <w:lang w:val="en-US"/>
              </w:rPr>
              <w:t>.</w:t>
            </w:r>
            <w:r w:rsidR="006F735B" w:rsidRPr="006F735B">
              <w:rPr>
                <w:rFonts w:cs="Arial"/>
                <w:sz w:val="18"/>
                <w:szCs w:val="18"/>
              </w:rPr>
              <w:t>87</w:t>
            </w:r>
            <w:r>
              <w:rPr>
                <w:rFonts w:cs="Arial"/>
                <w:sz w:val="18"/>
                <w:szCs w:val="18"/>
                <w:lang w:val="en-US"/>
              </w:rPr>
              <w:t>)</w:t>
            </w:r>
          </w:p>
        </w:tc>
        <w:tc>
          <w:tcPr>
            <w:tcW w:w="1296" w:type="dxa"/>
            <w:vAlign w:val="bottom"/>
          </w:tcPr>
          <w:p w14:paraId="2CEB4861" w14:textId="2E264650" w:rsidR="0041441A" w:rsidRPr="00EF18DF" w:rsidRDefault="0041441A" w:rsidP="00A04AE2">
            <w:pPr>
              <w:spacing w:line="240" w:lineRule="auto"/>
              <w:ind w:right="-72"/>
              <w:jc w:val="right"/>
              <w:rPr>
                <w:rFonts w:cs="Arial"/>
                <w:sz w:val="18"/>
                <w:szCs w:val="18"/>
              </w:rPr>
            </w:pPr>
            <w:r w:rsidRPr="00A67769">
              <w:rPr>
                <w:rFonts w:cs="Arial"/>
                <w:sz w:val="18"/>
                <w:szCs w:val="18"/>
                <w:lang w:val="en-US"/>
              </w:rPr>
              <w:t>(</w:t>
            </w:r>
            <w:r w:rsidR="006F735B" w:rsidRPr="006F735B">
              <w:rPr>
                <w:rFonts w:cs="Arial"/>
                <w:sz w:val="18"/>
                <w:szCs w:val="18"/>
              </w:rPr>
              <w:t>36</w:t>
            </w:r>
            <w:r w:rsidRPr="00A67769">
              <w:rPr>
                <w:rFonts w:cs="Arial"/>
                <w:sz w:val="18"/>
                <w:szCs w:val="18"/>
                <w:lang w:val="en-US"/>
              </w:rPr>
              <w:t>,</w:t>
            </w:r>
            <w:r w:rsidR="006F735B" w:rsidRPr="006F735B">
              <w:rPr>
                <w:rFonts w:cs="Arial"/>
                <w:sz w:val="18"/>
                <w:szCs w:val="18"/>
              </w:rPr>
              <w:t>611</w:t>
            </w:r>
            <w:r w:rsidRPr="00A67769">
              <w:rPr>
                <w:rFonts w:cs="Arial"/>
                <w:sz w:val="18"/>
                <w:szCs w:val="18"/>
                <w:lang w:val="en-US"/>
              </w:rPr>
              <w:t>.</w:t>
            </w:r>
            <w:r w:rsidR="006F735B" w:rsidRPr="006F735B">
              <w:rPr>
                <w:rFonts w:cs="Arial"/>
                <w:sz w:val="18"/>
                <w:szCs w:val="18"/>
              </w:rPr>
              <w:t>40</w:t>
            </w:r>
            <w:r w:rsidRPr="00A67769">
              <w:rPr>
                <w:rFonts w:cs="Arial"/>
                <w:sz w:val="18"/>
                <w:szCs w:val="18"/>
                <w:lang w:val="en-US"/>
              </w:rPr>
              <w:t>)</w:t>
            </w:r>
          </w:p>
        </w:tc>
      </w:tr>
      <w:tr w:rsidR="00A04AE2" w:rsidRPr="00EF18DF" w14:paraId="78F1ABC3" w14:textId="77777777" w:rsidTr="00A04AE2">
        <w:trPr>
          <w:cantSplit/>
          <w:trHeight w:val="72"/>
        </w:trPr>
        <w:tc>
          <w:tcPr>
            <w:tcW w:w="4266" w:type="dxa"/>
            <w:vAlign w:val="bottom"/>
          </w:tcPr>
          <w:p w14:paraId="608E79A5" w14:textId="352CA07C" w:rsidR="00A04AE2" w:rsidRPr="00A67769" w:rsidRDefault="00A04AE2" w:rsidP="0041441A">
            <w:pPr>
              <w:pStyle w:val="Header"/>
              <w:tabs>
                <w:tab w:val="clear" w:pos="4153"/>
                <w:tab w:val="clear" w:pos="8306"/>
              </w:tabs>
              <w:spacing w:line="240" w:lineRule="auto"/>
              <w:ind w:left="434"/>
              <w:rPr>
                <w:rFonts w:cs="Arial"/>
                <w:sz w:val="18"/>
                <w:szCs w:val="18"/>
                <w:lang w:val="en-US"/>
              </w:rPr>
            </w:pPr>
            <w:r>
              <w:rPr>
                <w:rFonts w:cs="Arial"/>
                <w:sz w:val="18"/>
                <w:szCs w:val="18"/>
                <w:lang w:val="en-US"/>
              </w:rPr>
              <w:t>Reclassification</w:t>
            </w:r>
          </w:p>
        </w:tc>
        <w:tc>
          <w:tcPr>
            <w:tcW w:w="1296" w:type="dxa"/>
            <w:tcBorders>
              <w:bottom w:val="single" w:sz="4" w:space="0" w:color="auto"/>
            </w:tcBorders>
            <w:shd w:val="clear" w:color="auto" w:fill="FAFAFA"/>
            <w:vAlign w:val="bottom"/>
          </w:tcPr>
          <w:p w14:paraId="54DDA7CD" w14:textId="508DDC07" w:rsidR="00A04AE2" w:rsidRPr="00A67769" w:rsidRDefault="00A04AE2" w:rsidP="0041441A">
            <w:pPr>
              <w:spacing w:line="240" w:lineRule="auto"/>
              <w:ind w:right="-72"/>
              <w:jc w:val="right"/>
              <w:rPr>
                <w:rFonts w:cs="Arial"/>
                <w:sz w:val="18"/>
                <w:szCs w:val="18"/>
                <w:lang w:val="en-US"/>
              </w:rPr>
            </w:pPr>
            <w:r>
              <w:rPr>
                <w:rFonts w:cs="Arial"/>
                <w:sz w:val="18"/>
                <w:szCs w:val="18"/>
                <w:lang w:val="en-US"/>
              </w:rPr>
              <w:t>(</w:t>
            </w:r>
            <w:r w:rsidR="006F735B" w:rsidRPr="006F735B">
              <w:rPr>
                <w:rFonts w:cs="Arial"/>
                <w:sz w:val="18"/>
                <w:szCs w:val="18"/>
              </w:rPr>
              <w:t>10</w:t>
            </w:r>
            <w:r>
              <w:rPr>
                <w:rFonts w:cs="Arial"/>
                <w:sz w:val="18"/>
                <w:szCs w:val="18"/>
                <w:lang w:val="en-US"/>
              </w:rPr>
              <w:t>.</w:t>
            </w:r>
            <w:r w:rsidR="006F735B" w:rsidRPr="006F735B">
              <w:rPr>
                <w:rFonts w:cs="Arial"/>
                <w:sz w:val="18"/>
                <w:szCs w:val="18"/>
              </w:rPr>
              <w:t>00</w:t>
            </w:r>
            <w:r>
              <w:rPr>
                <w:rFonts w:cs="Arial"/>
                <w:sz w:val="18"/>
                <w:szCs w:val="18"/>
                <w:lang w:val="en-US"/>
              </w:rPr>
              <w:t>)</w:t>
            </w:r>
          </w:p>
        </w:tc>
        <w:tc>
          <w:tcPr>
            <w:tcW w:w="1296" w:type="dxa"/>
            <w:tcBorders>
              <w:bottom w:val="single" w:sz="4" w:space="0" w:color="auto"/>
            </w:tcBorders>
            <w:vAlign w:val="bottom"/>
          </w:tcPr>
          <w:p w14:paraId="567B4840" w14:textId="1B3A6E05" w:rsidR="00A04AE2" w:rsidRPr="00A67769" w:rsidRDefault="00A04AE2" w:rsidP="00A04AE2">
            <w:pPr>
              <w:spacing w:line="240" w:lineRule="auto"/>
              <w:ind w:right="-72"/>
              <w:jc w:val="center"/>
              <w:rPr>
                <w:rFonts w:cs="Arial"/>
                <w:sz w:val="18"/>
                <w:szCs w:val="18"/>
                <w:lang w:val="en-US"/>
              </w:rPr>
            </w:pPr>
            <w:r>
              <w:rPr>
                <w:rFonts w:cs="Arial"/>
                <w:sz w:val="18"/>
                <w:szCs w:val="18"/>
                <w:lang w:val="en-US"/>
              </w:rPr>
              <w:t>-</w:t>
            </w:r>
          </w:p>
        </w:tc>
        <w:tc>
          <w:tcPr>
            <w:tcW w:w="1296" w:type="dxa"/>
            <w:tcBorders>
              <w:bottom w:val="single" w:sz="4" w:space="0" w:color="auto"/>
            </w:tcBorders>
            <w:shd w:val="clear" w:color="auto" w:fill="FAFAFA"/>
            <w:vAlign w:val="bottom"/>
          </w:tcPr>
          <w:p w14:paraId="528FA4DA" w14:textId="2B9B8970" w:rsidR="00A04AE2" w:rsidRPr="00A67769" w:rsidRDefault="00A04AE2" w:rsidP="00A04AE2">
            <w:pPr>
              <w:spacing w:line="240" w:lineRule="auto"/>
              <w:ind w:right="-72"/>
              <w:jc w:val="center"/>
              <w:rPr>
                <w:rFonts w:cs="Arial"/>
                <w:sz w:val="18"/>
                <w:szCs w:val="18"/>
                <w:lang w:val="en-US"/>
              </w:rPr>
            </w:pPr>
            <w:r>
              <w:rPr>
                <w:rFonts w:cs="Arial"/>
                <w:sz w:val="18"/>
                <w:szCs w:val="18"/>
                <w:lang w:val="en-US"/>
              </w:rPr>
              <w:t>-</w:t>
            </w:r>
          </w:p>
        </w:tc>
        <w:tc>
          <w:tcPr>
            <w:tcW w:w="1296" w:type="dxa"/>
            <w:tcBorders>
              <w:bottom w:val="single" w:sz="4" w:space="0" w:color="auto"/>
            </w:tcBorders>
            <w:vAlign w:val="bottom"/>
          </w:tcPr>
          <w:p w14:paraId="6BB424B9" w14:textId="08F45C71" w:rsidR="00A04AE2" w:rsidRPr="00A67769" w:rsidRDefault="00A04AE2" w:rsidP="00A04AE2">
            <w:pPr>
              <w:spacing w:line="240" w:lineRule="auto"/>
              <w:ind w:right="-72"/>
              <w:jc w:val="center"/>
              <w:rPr>
                <w:rFonts w:cs="Arial"/>
                <w:sz w:val="18"/>
                <w:szCs w:val="18"/>
                <w:lang w:val="en-US"/>
              </w:rPr>
            </w:pPr>
            <w:r>
              <w:rPr>
                <w:rFonts w:cs="Arial"/>
                <w:sz w:val="18"/>
                <w:szCs w:val="18"/>
                <w:lang w:val="en-US"/>
              </w:rPr>
              <w:t>-</w:t>
            </w:r>
          </w:p>
        </w:tc>
      </w:tr>
      <w:tr w:rsidR="0041441A" w:rsidRPr="006F735B" w14:paraId="666B03D2" w14:textId="77777777" w:rsidTr="0041441A">
        <w:trPr>
          <w:cantSplit/>
          <w:trHeight w:val="72"/>
        </w:trPr>
        <w:tc>
          <w:tcPr>
            <w:tcW w:w="4266" w:type="dxa"/>
            <w:vAlign w:val="bottom"/>
          </w:tcPr>
          <w:p w14:paraId="67CD1479" w14:textId="77777777" w:rsidR="0041441A" w:rsidRPr="006F735B" w:rsidRDefault="0041441A" w:rsidP="0041441A">
            <w:pPr>
              <w:pStyle w:val="Header"/>
              <w:tabs>
                <w:tab w:val="clear" w:pos="4153"/>
                <w:tab w:val="clear" w:pos="8306"/>
              </w:tabs>
              <w:spacing w:line="240" w:lineRule="auto"/>
              <w:ind w:left="434"/>
              <w:rPr>
                <w:rFonts w:cs="Arial"/>
                <w:sz w:val="12"/>
                <w:szCs w:val="12"/>
                <w:lang w:val="en-US"/>
              </w:rPr>
            </w:pPr>
          </w:p>
        </w:tc>
        <w:tc>
          <w:tcPr>
            <w:tcW w:w="1296" w:type="dxa"/>
            <w:tcBorders>
              <w:top w:val="single" w:sz="4" w:space="0" w:color="auto"/>
            </w:tcBorders>
            <w:shd w:val="clear" w:color="auto" w:fill="FAFAFA"/>
            <w:vAlign w:val="bottom"/>
          </w:tcPr>
          <w:p w14:paraId="41975AEC" w14:textId="77777777" w:rsidR="0041441A" w:rsidRPr="006F735B" w:rsidRDefault="0041441A" w:rsidP="0041441A">
            <w:pPr>
              <w:spacing w:line="240" w:lineRule="auto"/>
              <w:ind w:right="-72"/>
              <w:jc w:val="right"/>
              <w:rPr>
                <w:rFonts w:cs="Arial"/>
                <w:sz w:val="12"/>
                <w:szCs w:val="12"/>
                <w:lang w:val="en-US"/>
              </w:rPr>
            </w:pPr>
          </w:p>
        </w:tc>
        <w:tc>
          <w:tcPr>
            <w:tcW w:w="1296" w:type="dxa"/>
            <w:tcBorders>
              <w:top w:val="single" w:sz="4" w:space="0" w:color="auto"/>
            </w:tcBorders>
            <w:vAlign w:val="bottom"/>
          </w:tcPr>
          <w:p w14:paraId="6687D7F7" w14:textId="77777777" w:rsidR="0041441A" w:rsidRPr="006F735B" w:rsidRDefault="0041441A" w:rsidP="0041441A">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0474FC78" w14:textId="77777777" w:rsidR="0041441A" w:rsidRPr="006F735B" w:rsidRDefault="0041441A" w:rsidP="0041441A">
            <w:pPr>
              <w:spacing w:line="240" w:lineRule="auto"/>
              <w:ind w:right="-72"/>
              <w:jc w:val="right"/>
              <w:rPr>
                <w:rFonts w:cs="Arial"/>
                <w:sz w:val="12"/>
                <w:szCs w:val="12"/>
                <w:lang w:val="en-US"/>
              </w:rPr>
            </w:pPr>
          </w:p>
        </w:tc>
        <w:tc>
          <w:tcPr>
            <w:tcW w:w="1296" w:type="dxa"/>
            <w:tcBorders>
              <w:top w:val="single" w:sz="4" w:space="0" w:color="auto"/>
            </w:tcBorders>
            <w:vAlign w:val="bottom"/>
          </w:tcPr>
          <w:p w14:paraId="170643FD" w14:textId="77777777" w:rsidR="0041441A" w:rsidRPr="006F735B" w:rsidRDefault="0041441A" w:rsidP="00A04AE2">
            <w:pPr>
              <w:spacing w:line="240" w:lineRule="auto"/>
              <w:ind w:right="-72"/>
              <w:jc w:val="right"/>
              <w:rPr>
                <w:rFonts w:cs="Arial"/>
                <w:sz w:val="12"/>
                <w:szCs w:val="12"/>
              </w:rPr>
            </w:pPr>
          </w:p>
        </w:tc>
      </w:tr>
      <w:tr w:rsidR="0041441A" w:rsidRPr="00EF18DF" w14:paraId="2D86DE6C" w14:textId="77777777" w:rsidTr="0041441A">
        <w:trPr>
          <w:cantSplit/>
          <w:trHeight w:val="72"/>
        </w:trPr>
        <w:tc>
          <w:tcPr>
            <w:tcW w:w="4266" w:type="dxa"/>
            <w:vAlign w:val="bottom"/>
          </w:tcPr>
          <w:p w14:paraId="78F6F5BB" w14:textId="2A0FB12C" w:rsidR="0041441A" w:rsidRPr="00A67769" w:rsidRDefault="0041441A" w:rsidP="0041441A">
            <w:pPr>
              <w:pStyle w:val="Header"/>
              <w:tabs>
                <w:tab w:val="clear" w:pos="4153"/>
                <w:tab w:val="clear" w:pos="8306"/>
              </w:tabs>
              <w:spacing w:line="240" w:lineRule="auto"/>
              <w:ind w:left="434"/>
              <w:rPr>
                <w:rFonts w:cs="Arial"/>
                <w:sz w:val="18"/>
                <w:szCs w:val="18"/>
                <w:lang w:val="en-US"/>
              </w:rPr>
            </w:pPr>
            <w:r w:rsidRPr="00A67769">
              <w:rPr>
                <w:rFonts w:cs="Arial"/>
                <w:sz w:val="18"/>
                <w:szCs w:val="18"/>
                <w:lang w:val="en-US"/>
              </w:rPr>
              <w:t>Closing net book value</w:t>
            </w:r>
          </w:p>
        </w:tc>
        <w:tc>
          <w:tcPr>
            <w:tcW w:w="1296" w:type="dxa"/>
            <w:tcBorders>
              <w:bottom w:val="single" w:sz="4" w:space="0" w:color="auto"/>
            </w:tcBorders>
            <w:shd w:val="clear" w:color="auto" w:fill="FAFAFA"/>
            <w:vAlign w:val="bottom"/>
          </w:tcPr>
          <w:p w14:paraId="353DECB0" w14:textId="357109F1" w:rsidR="0041441A" w:rsidRPr="00A67769" w:rsidRDefault="006F735B" w:rsidP="00A04AE2">
            <w:pPr>
              <w:spacing w:line="240" w:lineRule="auto"/>
              <w:ind w:right="-72"/>
              <w:jc w:val="right"/>
              <w:rPr>
                <w:rFonts w:cs="Arial"/>
                <w:sz w:val="18"/>
                <w:szCs w:val="18"/>
                <w:lang w:val="en-US"/>
              </w:rPr>
            </w:pPr>
            <w:r w:rsidRPr="006F735B">
              <w:rPr>
                <w:rFonts w:cs="Arial"/>
                <w:sz w:val="18"/>
                <w:szCs w:val="18"/>
              </w:rPr>
              <w:t>2</w:t>
            </w:r>
            <w:r w:rsidR="00A04AE2">
              <w:rPr>
                <w:rFonts w:cs="Arial"/>
                <w:sz w:val="18"/>
                <w:szCs w:val="18"/>
                <w:lang w:val="en-US"/>
              </w:rPr>
              <w:t>.</w:t>
            </w:r>
            <w:r w:rsidRPr="006F735B">
              <w:rPr>
                <w:rFonts w:cs="Arial"/>
                <w:sz w:val="18"/>
                <w:szCs w:val="18"/>
              </w:rPr>
              <w:t>00</w:t>
            </w:r>
          </w:p>
        </w:tc>
        <w:tc>
          <w:tcPr>
            <w:tcW w:w="1296" w:type="dxa"/>
            <w:tcBorders>
              <w:bottom w:val="single" w:sz="4" w:space="0" w:color="auto"/>
            </w:tcBorders>
            <w:vAlign w:val="bottom"/>
          </w:tcPr>
          <w:p w14:paraId="23ADE931" w14:textId="5ECCB2D4" w:rsidR="0041441A" w:rsidRDefault="0041441A" w:rsidP="0041441A">
            <w:pPr>
              <w:spacing w:line="240" w:lineRule="auto"/>
              <w:ind w:right="-72"/>
              <w:jc w:val="right"/>
              <w:rPr>
                <w:rFonts w:cs="Arial"/>
                <w:sz w:val="18"/>
                <w:szCs w:val="18"/>
              </w:rPr>
            </w:pPr>
            <w:r w:rsidRPr="00A67769">
              <w:rPr>
                <w:rFonts w:cs="Arial"/>
                <w:sz w:val="18"/>
                <w:szCs w:val="18"/>
                <w:lang w:val="en-US"/>
              </w:rPr>
              <w:fldChar w:fldCharType="begin"/>
            </w:r>
            <w:r w:rsidRPr="00A67769">
              <w:rPr>
                <w:rFonts w:cs="Arial"/>
                <w:sz w:val="18"/>
                <w:szCs w:val="18"/>
                <w:lang w:val="en-US"/>
              </w:rPr>
              <w:instrText xml:space="preserve"> =SUM(ABOVE) </w:instrText>
            </w:r>
            <w:r w:rsidRPr="00A67769">
              <w:rPr>
                <w:rFonts w:cs="Arial"/>
                <w:sz w:val="18"/>
                <w:szCs w:val="18"/>
                <w:lang w:val="en-US"/>
              </w:rPr>
              <w:fldChar w:fldCharType="separate"/>
            </w:r>
            <w:r w:rsidR="006F735B" w:rsidRPr="006F735B">
              <w:rPr>
                <w:rFonts w:cs="Arial"/>
                <w:noProof/>
                <w:sz w:val="18"/>
                <w:szCs w:val="18"/>
              </w:rPr>
              <w:t>12</w:t>
            </w:r>
            <w:r w:rsidRPr="00A67769">
              <w:rPr>
                <w:rFonts w:cs="Arial"/>
                <w:sz w:val="18"/>
                <w:szCs w:val="18"/>
                <w:lang w:val="en-US"/>
              </w:rPr>
              <w:fldChar w:fldCharType="end"/>
            </w:r>
            <w:r w:rsidRPr="00A67769">
              <w:rPr>
                <w:rFonts w:cs="Arial"/>
                <w:sz w:val="18"/>
                <w:szCs w:val="18"/>
                <w:lang w:val="en-US"/>
              </w:rPr>
              <w:t>.</w:t>
            </w:r>
            <w:r w:rsidR="006F735B" w:rsidRPr="006F735B">
              <w:rPr>
                <w:rFonts w:cs="Arial"/>
                <w:sz w:val="18"/>
                <w:szCs w:val="18"/>
              </w:rPr>
              <w:t>00</w:t>
            </w:r>
          </w:p>
        </w:tc>
        <w:tc>
          <w:tcPr>
            <w:tcW w:w="1296" w:type="dxa"/>
            <w:tcBorders>
              <w:bottom w:val="single" w:sz="4" w:space="0" w:color="auto"/>
            </w:tcBorders>
            <w:shd w:val="clear" w:color="auto" w:fill="FAFAFA"/>
            <w:vAlign w:val="bottom"/>
          </w:tcPr>
          <w:p w14:paraId="61D7BAB1" w14:textId="6635F7B2" w:rsidR="0041441A" w:rsidRPr="00A67769" w:rsidRDefault="006F735B" w:rsidP="0041441A">
            <w:pPr>
              <w:spacing w:line="240" w:lineRule="auto"/>
              <w:ind w:right="-72"/>
              <w:jc w:val="right"/>
              <w:rPr>
                <w:rFonts w:cs="Arial"/>
                <w:sz w:val="18"/>
                <w:szCs w:val="18"/>
                <w:lang w:val="en-US"/>
              </w:rPr>
            </w:pPr>
            <w:r w:rsidRPr="006F735B">
              <w:rPr>
                <w:rFonts w:cs="Arial"/>
                <w:sz w:val="18"/>
                <w:szCs w:val="18"/>
              </w:rPr>
              <w:t>147</w:t>
            </w:r>
            <w:r w:rsidR="00A04AE2">
              <w:rPr>
                <w:rFonts w:cs="Arial"/>
                <w:sz w:val="18"/>
                <w:szCs w:val="18"/>
              </w:rPr>
              <w:t>,</w:t>
            </w:r>
            <w:r w:rsidRPr="006F735B">
              <w:rPr>
                <w:rFonts w:cs="Arial"/>
                <w:sz w:val="18"/>
                <w:szCs w:val="18"/>
              </w:rPr>
              <w:t>784</w:t>
            </w:r>
            <w:r w:rsidR="00A04AE2">
              <w:rPr>
                <w:rFonts w:cs="Arial"/>
                <w:sz w:val="18"/>
                <w:szCs w:val="18"/>
              </w:rPr>
              <w:t>.</w:t>
            </w:r>
            <w:r w:rsidRPr="006F735B">
              <w:rPr>
                <w:rFonts w:cs="Arial"/>
                <w:sz w:val="18"/>
                <w:szCs w:val="18"/>
              </w:rPr>
              <w:t>89</w:t>
            </w:r>
          </w:p>
        </w:tc>
        <w:tc>
          <w:tcPr>
            <w:tcW w:w="1296" w:type="dxa"/>
            <w:tcBorders>
              <w:bottom w:val="single" w:sz="4" w:space="0" w:color="auto"/>
            </w:tcBorders>
            <w:vAlign w:val="bottom"/>
          </w:tcPr>
          <w:p w14:paraId="2C21F37D" w14:textId="5DCB754B" w:rsidR="0041441A" w:rsidRPr="00EF18DF" w:rsidRDefault="006F735B" w:rsidP="00A04AE2">
            <w:pPr>
              <w:spacing w:line="240" w:lineRule="auto"/>
              <w:ind w:right="-72"/>
              <w:jc w:val="right"/>
              <w:rPr>
                <w:rFonts w:cs="Arial"/>
                <w:sz w:val="18"/>
                <w:szCs w:val="18"/>
              </w:rPr>
            </w:pPr>
            <w:r w:rsidRPr="006F735B">
              <w:rPr>
                <w:rFonts w:cs="Arial"/>
                <w:sz w:val="18"/>
                <w:szCs w:val="18"/>
              </w:rPr>
              <w:t>96</w:t>
            </w:r>
            <w:r w:rsidR="0041441A" w:rsidRPr="00A67769">
              <w:rPr>
                <w:rFonts w:cs="Arial"/>
                <w:sz w:val="18"/>
                <w:szCs w:val="18"/>
                <w:lang w:val="en-US"/>
              </w:rPr>
              <w:t>,</w:t>
            </w:r>
            <w:r w:rsidRPr="006F735B">
              <w:rPr>
                <w:rFonts w:cs="Arial"/>
                <w:sz w:val="18"/>
                <w:szCs w:val="18"/>
              </w:rPr>
              <w:t>705</w:t>
            </w:r>
            <w:r w:rsidR="0041441A" w:rsidRPr="00A67769">
              <w:rPr>
                <w:rFonts w:cs="Arial"/>
                <w:sz w:val="18"/>
                <w:szCs w:val="18"/>
                <w:lang w:val="en-US"/>
              </w:rPr>
              <w:t>.</w:t>
            </w:r>
            <w:r w:rsidRPr="006F735B">
              <w:rPr>
                <w:rFonts w:cs="Arial"/>
                <w:sz w:val="18"/>
                <w:szCs w:val="18"/>
              </w:rPr>
              <w:t>98</w:t>
            </w:r>
          </w:p>
        </w:tc>
      </w:tr>
    </w:tbl>
    <w:p w14:paraId="7609E5BE" w14:textId="74BF958B" w:rsidR="0041441A" w:rsidRDefault="0041441A" w:rsidP="00823C24">
      <w:pPr>
        <w:spacing w:line="240" w:lineRule="auto"/>
        <w:ind w:left="540"/>
        <w:jc w:val="thaiDistribute"/>
        <w:rPr>
          <w:rFonts w:cs="Arial"/>
          <w:sz w:val="18"/>
          <w:szCs w:val="18"/>
          <w:lang w:val="en-US"/>
        </w:rPr>
      </w:pPr>
    </w:p>
    <w:p w14:paraId="678BC999" w14:textId="5C44DBFE" w:rsidR="00823C24" w:rsidRPr="00EF18DF" w:rsidRDefault="00823C24" w:rsidP="00823C24">
      <w:pPr>
        <w:spacing w:line="240" w:lineRule="auto"/>
        <w:ind w:left="540"/>
        <w:jc w:val="both"/>
        <w:rPr>
          <w:rFonts w:cs="Arial"/>
          <w:sz w:val="18"/>
          <w:szCs w:val="18"/>
          <w:lang w:val="en-US"/>
        </w:rPr>
      </w:pPr>
      <w:r w:rsidRPr="00EF18DF">
        <w:rPr>
          <w:rFonts w:cs="Arial"/>
          <w:spacing w:val="-2"/>
          <w:sz w:val="18"/>
          <w:szCs w:val="18"/>
          <w:lang w:val="en-US"/>
        </w:rPr>
        <w:t xml:space="preserve">The Group and the Company related interest income for the year ended </w:t>
      </w:r>
      <w:r w:rsidR="006F735B" w:rsidRPr="006F735B">
        <w:rPr>
          <w:rFonts w:cs="Arial"/>
          <w:spacing w:val="-2"/>
          <w:sz w:val="18"/>
          <w:szCs w:val="18"/>
        </w:rPr>
        <w:t>31</w:t>
      </w:r>
      <w:r w:rsidRPr="00EF18DF">
        <w:rPr>
          <w:rFonts w:cs="Arial"/>
          <w:spacing w:val="-2"/>
          <w:sz w:val="18"/>
          <w:szCs w:val="18"/>
          <w:lang w:val="en-US"/>
        </w:rPr>
        <w:t xml:space="preserve"> December </w:t>
      </w:r>
      <w:r w:rsidR="006F735B" w:rsidRPr="006F735B">
        <w:rPr>
          <w:rFonts w:cs="Arial"/>
          <w:spacing w:val="-2"/>
          <w:sz w:val="18"/>
          <w:szCs w:val="18"/>
        </w:rPr>
        <w:t>2022</w:t>
      </w:r>
      <w:r w:rsidRPr="00EF18DF">
        <w:rPr>
          <w:rFonts w:cs="Arial"/>
          <w:spacing w:val="-2"/>
          <w:sz w:val="18"/>
          <w:szCs w:val="18"/>
          <w:lang w:val="en-US"/>
        </w:rPr>
        <w:t xml:space="preserve"> were Baht </w:t>
      </w:r>
      <w:r w:rsidR="006F735B" w:rsidRPr="006F735B">
        <w:rPr>
          <w:rFonts w:cs="Arial"/>
          <w:spacing w:val="-2"/>
          <w:sz w:val="18"/>
          <w:szCs w:val="18"/>
        </w:rPr>
        <w:t>0</w:t>
      </w:r>
      <w:r w:rsidR="003B3B58">
        <w:rPr>
          <w:rFonts w:cs="Arial"/>
          <w:spacing w:val="-2"/>
          <w:sz w:val="18"/>
          <w:szCs w:val="18"/>
          <w:lang w:val="en-US"/>
        </w:rPr>
        <w:t>.</w:t>
      </w:r>
      <w:r w:rsidR="006F735B" w:rsidRPr="006F735B">
        <w:rPr>
          <w:rFonts w:cs="Arial"/>
          <w:spacing w:val="-2"/>
          <w:sz w:val="18"/>
          <w:szCs w:val="18"/>
        </w:rPr>
        <w:t>42</w:t>
      </w:r>
      <w:r w:rsidRPr="00EF18DF">
        <w:rPr>
          <w:rFonts w:cs="Arial"/>
          <w:spacing w:val="-2"/>
          <w:sz w:val="18"/>
          <w:szCs w:val="18"/>
          <w:lang w:val="en-US"/>
        </w:rPr>
        <w:t xml:space="preserve"> million</w:t>
      </w:r>
      <w:r w:rsidRPr="00EF18DF">
        <w:rPr>
          <w:rFonts w:cs="Arial"/>
          <w:sz w:val="18"/>
          <w:szCs w:val="18"/>
          <w:lang w:val="en-US"/>
        </w:rPr>
        <w:t xml:space="preserve"> and Baht </w:t>
      </w:r>
      <w:r w:rsidR="006F735B" w:rsidRPr="006F735B">
        <w:rPr>
          <w:rFonts w:cs="Arial"/>
          <w:sz w:val="18"/>
          <w:szCs w:val="18"/>
        </w:rPr>
        <w:t>4</w:t>
      </w:r>
      <w:r w:rsidR="003B3B58">
        <w:rPr>
          <w:rFonts w:cs="Arial"/>
          <w:sz w:val="18"/>
          <w:szCs w:val="18"/>
          <w:lang w:val="en-US"/>
        </w:rPr>
        <w:t>,</w:t>
      </w:r>
      <w:r w:rsidR="006F735B" w:rsidRPr="006F735B">
        <w:rPr>
          <w:rFonts w:cs="Arial"/>
          <w:sz w:val="18"/>
          <w:szCs w:val="18"/>
        </w:rPr>
        <w:t>915</w:t>
      </w:r>
      <w:r w:rsidR="003B3B58">
        <w:rPr>
          <w:rFonts w:cs="Arial"/>
          <w:sz w:val="18"/>
          <w:szCs w:val="18"/>
          <w:lang w:val="en-US"/>
        </w:rPr>
        <w:t>.</w:t>
      </w:r>
      <w:r w:rsidR="006F735B" w:rsidRPr="006F735B">
        <w:rPr>
          <w:rFonts w:cs="Arial"/>
          <w:sz w:val="18"/>
          <w:szCs w:val="18"/>
        </w:rPr>
        <w:t>23</w:t>
      </w:r>
      <w:r w:rsidRPr="00EF18DF">
        <w:rPr>
          <w:rFonts w:cs="Arial"/>
          <w:sz w:val="18"/>
          <w:szCs w:val="18"/>
          <w:lang w:val="en-US"/>
        </w:rPr>
        <w:t xml:space="preserve"> million, respectively (</w:t>
      </w:r>
      <w:r w:rsidR="006F735B" w:rsidRPr="006F735B">
        <w:rPr>
          <w:rFonts w:cs="Arial"/>
          <w:sz w:val="18"/>
          <w:szCs w:val="18"/>
        </w:rPr>
        <w:t>2021</w:t>
      </w:r>
      <w:r w:rsidRPr="00EF18DF">
        <w:rPr>
          <w:rFonts w:cs="Arial"/>
          <w:sz w:val="18"/>
          <w:szCs w:val="18"/>
          <w:lang w:val="en-US"/>
        </w:rPr>
        <w:t xml:space="preserve">: </w:t>
      </w:r>
      <w:r w:rsidR="00B50A4A" w:rsidRPr="00EF18DF">
        <w:rPr>
          <w:rFonts w:cs="Arial"/>
          <w:spacing w:val="-2"/>
          <w:sz w:val="18"/>
          <w:szCs w:val="18"/>
          <w:lang w:val="en-US"/>
        </w:rPr>
        <w:t xml:space="preserve">Baht </w:t>
      </w:r>
      <w:r w:rsidR="006F735B" w:rsidRPr="006F735B">
        <w:rPr>
          <w:rFonts w:cs="Arial"/>
          <w:spacing w:val="-2"/>
          <w:sz w:val="18"/>
          <w:szCs w:val="18"/>
        </w:rPr>
        <w:t>0</w:t>
      </w:r>
      <w:r w:rsidR="00B50A4A" w:rsidRPr="00EF18DF">
        <w:rPr>
          <w:rFonts w:cs="Arial"/>
          <w:spacing w:val="-2"/>
          <w:sz w:val="18"/>
          <w:szCs w:val="18"/>
          <w:lang w:val="en-US"/>
        </w:rPr>
        <w:t>.</w:t>
      </w:r>
      <w:r w:rsidR="006F735B" w:rsidRPr="006F735B">
        <w:rPr>
          <w:rFonts w:cs="Arial"/>
          <w:spacing w:val="-2"/>
          <w:sz w:val="18"/>
          <w:szCs w:val="18"/>
        </w:rPr>
        <w:t>88</w:t>
      </w:r>
      <w:r w:rsidR="00B50A4A" w:rsidRPr="00EF18DF">
        <w:rPr>
          <w:rFonts w:cs="Arial"/>
          <w:spacing w:val="-2"/>
          <w:sz w:val="18"/>
          <w:szCs w:val="18"/>
          <w:lang w:val="en-US"/>
        </w:rPr>
        <w:t xml:space="preserve"> million</w:t>
      </w:r>
      <w:r w:rsidR="00B50A4A" w:rsidRPr="00EF18DF">
        <w:rPr>
          <w:rFonts w:cs="Arial"/>
          <w:sz w:val="18"/>
          <w:szCs w:val="18"/>
          <w:lang w:val="en-US"/>
        </w:rPr>
        <w:t xml:space="preserve"> and Baht </w:t>
      </w:r>
      <w:r w:rsidR="006F735B" w:rsidRPr="006F735B">
        <w:rPr>
          <w:rFonts w:cs="Arial"/>
          <w:sz w:val="18"/>
          <w:szCs w:val="18"/>
        </w:rPr>
        <w:t>2</w:t>
      </w:r>
      <w:r w:rsidR="00B50A4A" w:rsidRPr="00EF18DF">
        <w:rPr>
          <w:rFonts w:cs="Arial"/>
          <w:sz w:val="18"/>
          <w:szCs w:val="18"/>
          <w:lang w:val="en-US"/>
        </w:rPr>
        <w:t>,</w:t>
      </w:r>
      <w:r w:rsidR="006F735B" w:rsidRPr="006F735B">
        <w:rPr>
          <w:rFonts w:cs="Arial"/>
          <w:sz w:val="18"/>
          <w:szCs w:val="18"/>
        </w:rPr>
        <w:t>983</w:t>
      </w:r>
      <w:r w:rsidR="00B50A4A" w:rsidRPr="00EF18DF">
        <w:rPr>
          <w:rFonts w:cs="Arial"/>
          <w:sz w:val="18"/>
          <w:szCs w:val="18"/>
          <w:lang w:val="en-US"/>
        </w:rPr>
        <w:t>.</w:t>
      </w:r>
      <w:r w:rsidR="006F735B" w:rsidRPr="006F735B">
        <w:rPr>
          <w:rFonts w:cs="Arial"/>
          <w:sz w:val="18"/>
          <w:szCs w:val="18"/>
        </w:rPr>
        <w:t>33</w:t>
      </w:r>
      <w:r w:rsidR="00B50A4A" w:rsidRPr="00EF18DF">
        <w:rPr>
          <w:rFonts w:cs="Arial"/>
          <w:sz w:val="18"/>
          <w:szCs w:val="18"/>
          <w:lang w:val="en-US"/>
        </w:rPr>
        <w:t xml:space="preserve"> million</w:t>
      </w:r>
      <w:r w:rsidRPr="00EF18DF">
        <w:rPr>
          <w:rFonts w:cs="Arial"/>
          <w:sz w:val="18"/>
          <w:szCs w:val="18"/>
          <w:lang w:val="en-US"/>
        </w:rPr>
        <w:t>, respectively).</w:t>
      </w:r>
    </w:p>
    <w:p w14:paraId="78C1D7CF" w14:textId="03BD5A11" w:rsidR="006F735B" w:rsidRDefault="006F735B">
      <w:pPr>
        <w:spacing w:line="240" w:lineRule="auto"/>
        <w:rPr>
          <w:rFonts w:cs="Arial"/>
          <w:b/>
          <w:bCs/>
          <w:spacing w:val="-4"/>
          <w:sz w:val="18"/>
          <w:szCs w:val="18"/>
          <w:lang w:val="en-US"/>
        </w:rPr>
      </w:pPr>
      <w:r>
        <w:rPr>
          <w:rFonts w:cs="Arial"/>
          <w:b/>
          <w:bCs/>
          <w:spacing w:val="-4"/>
          <w:sz w:val="18"/>
          <w:szCs w:val="18"/>
          <w:lang w:val="en-US"/>
        </w:rPr>
        <w:br w:type="page"/>
      </w:r>
    </w:p>
    <w:p w14:paraId="1234FB65" w14:textId="77777777" w:rsidR="00823C24" w:rsidRPr="00EF18DF" w:rsidRDefault="00823C24" w:rsidP="00823C24">
      <w:pPr>
        <w:spacing w:line="240" w:lineRule="auto"/>
        <w:ind w:left="540"/>
        <w:jc w:val="thaiDistribute"/>
        <w:rPr>
          <w:rFonts w:cs="Arial"/>
          <w:b/>
          <w:bCs/>
          <w:spacing w:val="-4"/>
          <w:sz w:val="18"/>
          <w:szCs w:val="18"/>
          <w:lang w:val="en-US"/>
        </w:rPr>
      </w:pPr>
    </w:p>
    <w:p w14:paraId="3F810940" w14:textId="77777777" w:rsidR="00823C24" w:rsidRPr="00EF18DF" w:rsidRDefault="00823C24" w:rsidP="00823C24">
      <w:pPr>
        <w:pStyle w:val="ListParagraph"/>
        <w:tabs>
          <w:tab w:val="left" w:pos="540"/>
          <w:tab w:val="left" w:pos="902"/>
        </w:tabs>
        <w:spacing w:after="0" w:line="240" w:lineRule="auto"/>
        <w:ind w:left="0"/>
        <w:rPr>
          <w:rFonts w:ascii="Arial" w:hAnsi="Arial" w:cs="Arial"/>
          <w:b/>
          <w:bCs/>
          <w:color w:val="CF4A02"/>
          <w:sz w:val="18"/>
          <w:szCs w:val="18"/>
        </w:rPr>
      </w:pPr>
      <w:r w:rsidRPr="00EF18DF">
        <w:rPr>
          <w:rFonts w:ascii="Arial" w:hAnsi="Arial" w:cs="Arial"/>
          <w:b/>
          <w:bCs/>
          <w:color w:val="CF4A02"/>
          <w:sz w:val="18"/>
          <w:szCs w:val="18"/>
        </w:rPr>
        <w:t>v)</w:t>
      </w:r>
      <w:r w:rsidRPr="00EF18DF">
        <w:rPr>
          <w:rFonts w:ascii="Arial" w:hAnsi="Arial" w:cs="Arial"/>
          <w:b/>
          <w:bCs/>
          <w:color w:val="CF4A02"/>
          <w:sz w:val="18"/>
          <w:szCs w:val="18"/>
        </w:rPr>
        <w:tab/>
        <w:t>Loans from related parties</w:t>
      </w:r>
    </w:p>
    <w:p w14:paraId="544CA933" w14:textId="77777777" w:rsidR="00823C24" w:rsidRPr="00EF18DF" w:rsidRDefault="00823C24" w:rsidP="00823C24">
      <w:pPr>
        <w:spacing w:line="240" w:lineRule="auto"/>
        <w:ind w:left="900"/>
        <w:jc w:val="thaiDistribute"/>
        <w:rPr>
          <w:rFonts w:cs="Arial"/>
          <w:b/>
          <w:bCs/>
          <w:spacing w:val="-4"/>
          <w:sz w:val="18"/>
          <w:szCs w:val="18"/>
          <w:lang w:val="en-US"/>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823C24" w:rsidRPr="00EF18DF" w14:paraId="774565EC" w14:textId="77777777" w:rsidTr="00A270EC">
        <w:trPr>
          <w:cantSplit/>
        </w:trPr>
        <w:tc>
          <w:tcPr>
            <w:tcW w:w="4275" w:type="dxa"/>
            <w:vAlign w:val="bottom"/>
          </w:tcPr>
          <w:p w14:paraId="1C03F846" w14:textId="77777777" w:rsidR="00823C24" w:rsidRPr="00EF18DF" w:rsidRDefault="00823C24" w:rsidP="00A270EC">
            <w:pPr>
              <w:pStyle w:val="Header"/>
              <w:tabs>
                <w:tab w:val="clear" w:pos="4153"/>
                <w:tab w:val="clear" w:pos="8306"/>
              </w:tabs>
              <w:spacing w:line="240" w:lineRule="auto"/>
              <w:ind w:left="434"/>
              <w:rPr>
                <w:rFonts w:cs="Arial"/>
                <w:sz w:val="18"/>
                <w:szCs w:val="18"/>
                <w:lang w:val="en-US"/>
              </w:rPr>
            </w:pPr>
          </w:p>
        </w:tc>
        <w:tc>
          <w:tcPr>
            <w:tcW w:w="2592" w:type="dxa"/>
            <w:gridSpan w:val="2"/>
            <w:tcBorders>
              <w:top w:val="single" w:sz="4" w:space="0" w:color="auto"/>
              <w:bottom w:val="single" w:sz="4" w:space="0" w:color="auto"/>
            </w:tcBorders>
            <w:vAlign w:val="bottom"/>
          </w:tcPr>
          <w:p w14:paraId="5F585ABD"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 xml:space="preserve">Consolidated </w:t>
            </w:r>
          </w:p>
          <w:p w14:paraId="5B9DDF2C" w14:textId="77777777" w:rsidR="00823C24" w:rsidRPr="00EF18DF" w:rsidRDefault="00823C24" w:rsidP="00A270EC">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c>
          <w:tcPr>
            <w:tcW w:w="2592" w:type="dxa"/>
            <w:gridSpan w:val="2"/>
            <w:tcBorders>
              <w:top w:val="single" w:sz="4" w:space="0" w:color="auto"/>
              <w:bottom w:val="single" w:sz="4" w:space="0" w:color="auto"/>
            </w:tcBorders>
            <w:vAlign w:val="bottom"/>
          </w:tcPr>
          <w:p w14:paraId="52878502"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34067864"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r>
      <w:tr w:rsidR="0041441A" w:rsidRPr="00EF18DF" w14:paraId="588A2974" w14:textId="77777777" w:rsidTr="00A270EC">
        <w:trPr>
          <w:cantSplit/>
        </w:trPr>
        <w:tc>
          <w:tcPr>
            <w:tcW w:w="4275" w:type="dxa"/>
            <w:vAlign w:val="bottom"/>
          </w:tcPr>
          <w:p w14:paraId="3C640785" w14:textId="4E82F20C" w:rsidR="0041441A" w:rsidRPr="00EF18DF" w:rsidRDefault="0041441A" w:rsidP="0041441A">
            <w:pPr>
              <w:pStyle w:val="Header"/>
              <w:tabs>
                <w:tab w:val="clear" w:pos="4153"/>
                <w:tab w:val="clear" w:pos="8306"/>
              </w:tabs>
              <w:spacing w:line="240" w:lineRule="auto"/>
              <w:ind w:left="434"/>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64814BA9" w14:textId="29973CFD" w:rsidR="0041441A" w:rsidRPr="00EF18DF" w:rsidRDefault="006F735B" w:rsidP="0041441A">
            <w:pPr>
              <w:tabs>
                <w:tab w:val="left" w:pos="1276"/>
              </w:tabs>
              <w:spacing w:line="240" w:lineRule="auto"/>
              <w:ind w:right="-72"/>
              <w:jc w:val="center"/>
              <w:rPr>
                <w:rFonts w:cs="Arial"/>
                <w:b/>
                <w:bCs/>
                <w:sz w:val="18"/>
                <w:szCs w:val="18"/>
              </w:rPr>
            </w:pPr>
            <w:r w:rsidRPr="006F735B">
              <w:rPr>
                <w:rFonts w:cs="Arial"/>
                <w:b/>
                <w:bCs/>
                <w:sz w:val="18"/>
                <w:szCs w:val="18"/>
              </w:rPr>
              <w:t>2022</w:t>
            </w:r>
          </w:p>
        </w:tc>
        <w:tc>
          <w:tcPr>
            <w:tcW w:w="1296" w:type="dxa"/>
            <w:tcBorders>
              <w:top w:val="single" w:sz="4" w:space="0" w:color="auto"/>
            </w:tcBorders>
            <w:vAlign w:val="bottom"/>
          </w:tcPr>
          <w:p w14:paraId="4F408423" w14:textId="7162D745" w:rsidR="0041441A" w:rsidRPr="00EF18DF" w:rsidRDefault="006F735B" w:rsidP="0041441A">
            <w:pPr>
              <w:tabs>
                <w:tab w:val="left" w:pos="1276"/>
              </w:tabs>
              <w:spacing w:line="240" w:lineRule="auto"/>
              <w:ind w:right="-72"/>
              <w:jc w:val="center"/>
              <w:rPr>
                <w:rFonts w:cs="Arial"/>
                <w:b/>
                <w:bCs/>
                <w:sz w:val="18"/>
                <w:szCs w:val="18"/>
              </w:rPr>
            </w:pPr>
            <w:r w:rsidRPr="006F735B">
              <w:rPr>
                <w:rFonts w:cs="Arial"/>
                <w:b/>
                <w:bCs/>
                <w:sz w:val="18"/>
                <w:szCs w:val="18"/>
              </w:rPr>
              <w:t>2021</w:t>
            </w:r>
          </w:p>
        </w:tc>
        <w:tc>
          <w:tcPr>
            <w:tcW w:w="1296" w:type="dxa"/>
            <w:tcBorders>
              <w:top w:val="single" w:sz="4" w:space="0" w:color="auto"/>
            </w:tcBorders>
            <w:vAlign w:val="bottom"/>
          </w:tcPr>
          <w:p w14:paraId="791A0236" w14:textId="2562561F" w:rsidR="0041441A" w:rsidRPr="00EF18DF" w:rsidRDefault="006F735B" w:rsidP="0041441A">
            <w:pPr>
              <w:tabs>
                <w:tab w:val="left" w:pos="1276"/>
              </w:tabs>
              <w:spacing w:line="240" w:lineRule="auto"/>
              <w:ind w:right="-72"/>
              <w:jc w:val="center"/>
              <w:rPr>
                <w:rFonts w:cs="Arial"/>
                <w:b/>
                <w:bCs/>
                <w:sz w:val="18"/>
                <w:szCs w:val="18"/>
              </w:rPr>
            </w:pPr>
            <w:r w:rsidRPr="006F735B">
              <w:rPr>
                <w:rFonts w:cs="Arial"/>
                <w:b/>
                <w:bCs/>
                <w:sz w:val="18"/>
                <w:szCs w:val="18"/>
              </w:rPr>
              <w:t>2022</w:t>
            </w:r>
          </w:p>
        </w:tc>
        <w:tc>
          <w:tcPr>
            <w:tcW w:w="1296" w:type="dxa"/>
            <w:tcBorders>
              <w:top w:val="single" w:sz="4" w:space="0" w:color="auto"/>
            </w:tcBorders>
            <w:vAlign w:val="bottom"/>
          </w:tcPr>
          <w:p w14:paraId="75D3C71A" w14:textId="6BAAAE82" w:rsidR="0041441A" w:rsidRPr="00EF18DF" w:rsidRDefault="006F735B" w:rsidP="0041441A">
            <w:pPr>
              <w:tabs>
                <w:tab w:val="left" w:pos="1276"/>
              </w:tabs>
              <w:spacing w:line="240" w:lineRule="auto"/>
              <w:ind w:right="-72"/>
              <w:jc w:val="center"/>
              <w:rPr>
                <w:rFonts w:cs="Arial"/>
                <w:b/>
                <w:bCs/>
                <w:sz w:val="18"/>
                <w:szCs w:val="18"/>
              </w:rPr>
            </w:pPr>
            <w:r w:rsidRPr="006F735B">
              <w:rPr>
                <w:rFonts w:cs="Arial"/>
                <w:b/>
                <w:bCs/>
                <w:sz w:val="18"/>
                <w:szCs w:val="18"/>
              </w:rPr>
              <w:t>2021</w:t>
            </w:r>
          </w:p>
        </w:tc>
      </w:tr>
      <w:tr w:rsidR="0041441A" w:rsidRPr="00EF18DF" w14:paraId="47B4DC89" w14:textId="77777777" w:rsidTr="00A270EC">
        <w:trPr>
          <w:cantSplit/>
        </w:trPr>
        <w:tc>
          <w:tcPr>
            <w:tcW w:w="4275" w:type="dxa"/>
            <w:vAlign w:val="bottom"/>
          </w:tcPr>
          <w:p w14:paraId="47652E77" w14:textId="77777777" w:rsidR="0041441A" w:rsidRPr="00EF18DF" w:rsidRDefault="0041441A" w:rsidP="0041441A">
            <w:pPr>
              <w:pStyle w:val="Header"/>
              <w:tabs>
                <w:tab w:val="clear" w:pos="4153"/>
                <w:tab w:val="clear" w:pos="8306"/>
              </w:tabs>
              <w:spacing w:line="240" w:lineRule="auto"/>
              <w:ind w:left="434"/>
              <w:rPr>
                <w:rFonts w:cs="Arial"/>
                <w:sz w:val="18"/>
                <w:szCs w:val="18"/>
                <w:lang w:val="en-US"/>
              </w:rPr>
            </w:pPr>
          </w:p>
        </w:tc>
        <w:tc>
          <w:tcPr>
            <w:tcW w:w="1296" w:type="dxa"/>
            <w:tcBorders>
              <w:bottom w:val="single" w:sz="4" w:space="0" w:color="auto"/>
            </w:tcBorders>
            <w:vAlign w:val="bottom"/>
          </w:tcPr>
          <w:p w14:paraId="0FB47794" w14:textId="77777777" w:rsidR="0041441A" w:rsidRPr="00EF18DF" w:rsidRDefault="0041441A" w:rsidP="0041441A">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195C3545" w14:textId="77777777" w:rsidR="0041441A" w:rsidRPr="00EF18DF" w:rsidRDefault="0041441A" w:rsidP="0041441A">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01745D01" w14:textId="77777777" w:rsidR="0041441A" w:rsidRPr="00EF18DF" w:rsidRDefault="0041441A" w:rsidP="0041441A">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6820A708" w14:textId="77777777" w:rsidR="0041441A" w:rsidRPr="00EF18DF" w:rsidRDefault="0041441A" w:rsidP="0041441A">
            <w:pPr>
              <w:tabs>
                <w:tab w:val="left" w:pos="1276"/>
              </w:tabs>
              <w:spacing w:line="240" w:lineRule="auto"/>
              <w:ind w:right="-72"/>
              <w:jc w:val="center"/>
              <w:rPr>
                <w:rFonts w:cs="Arial"/>
                <w:b/>
                <w:bCs/>
                <w:sz w:val="18"/>
                <w:szCs w:val="18"/>
              </w:rPr>
            </w:pPr>
            <w:r w:rsidRPr="00EF18DF">
              <w:rPr>
                <w:rFonts w:cs="Arial"/>
                <w:b/>
                <w:bCs/>
                <w:sz w:val="18"/>
                <w:szCs w:val="18"/>
              </w:rPr>
              <w:t>Baht Million</w:t>
            </w:r>
          </w:p>
        </w:tc>
      </w:tr>
      <w:tr w:rsidR="0041441A" w:rsidRPr="00EF18DF" w14:paraId="69FEFBB1" w14:textId="77777777" w:rsidTr="00A270EC">
        <w:trPr>
          <w:cantSplit/>
        </w:trPr>
        <w:tc>
          <w:tcPr>
            <w:tcW w:w="4275" w:type="dxa"/>
            <w:vAlign w:val="bottom"/>
          </w:tcPr>
          <w:p w14:paraId="007D5807" w14:textId="77777777" w:rsidR="0041441A" w:rsidRPr="00EF18DF" w:rsidRDefault="0041441A" w:rsidP="0041441A">
            <w:pPr>
              <w:pStyle w:val="Header"/>
              <w:tabs>
                <w:tab w:val="clear" w:pos="4153"/>
                <w:tab w:val="clear" w:pos="8306"/>
              </w:tabs>
              <w:spacing w:line="240" w:lineRule="auto"/>
              <w:ind w:left="434"/>
              <w:rPr>
                <w:rFonts w:cs="Arial"/>
                <w:sz w:val="18"/>
                <w:szCs w:val="18"/>
                <w:lang w:val="en-US"/>
              </w:rPr>
            </w:pPr>
          </w:p>
        </w:tc>
        <w:tc>
          <w:tcPr>
            <w:tcW w:w="1296" w:type="dxa"/>
            <w:tcBorders>
              <w:top w:val="single" w:sz="4" w:space="0" w:color="auto"/>
            </w:tcBorders>
            <w:shd w:val="clear" w:color="auto" w:fill="FAFAFA"/>
            <w:vAlign w:val="bottom"/>
          </w:tcPr>
          <w:p w14:paraId="63A6B95E" w14:textId="77777777" w:rsidR="0041441A" w:rsidRPr="00EF18DF" w:rsidRDefault="0041441A" w:rsidP="0041441A">
            <w:pPr>
              <w:tabs>
                <w:tab w:val="left" w:pos="1276"/>
              </w:tabs>
              <w:spacing w:line="240" w:lineRule="auto"/>
              <w:ind w:right="-72"/>
              <w:jc w:val="right"/>
              <w:rPr>
                <w:rFonts w:cs="Arial"/>
                <w:sz w:val="18"/>
                <w:szCs w:val="18"/>
              </w:rPr>
            </w:pPr>
          </w:p>
        </w:tc>
        <w:tc>
          <w:tcPr>
            <w:tcW w:w="1296" w:type="dxa"/>
            <w:tcBorders>
              <w:top w:val="single" w:sz="4" w:space="0" w:color="auto"/>
            </w:tcBorders>
            <w:vAlign w:val="bottom"/>
          </w:tcPr>
          <w:p w14:paraId="0E22272A" w14:textId="77777777" w:rsidR="0041441A" w:rsidRPr="00EF18DF" w:rsidRDefault="0041441A" w:rsidP="0041441A">
            <w:pPr>
              <w:tabs>
                <w:tab w:val="left" w:pos="1276"/>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F45374C" w14:textId="77777777" w:rsidR="0041441A" w:rsidRPr="00EF18DF" w:rsidRDefault="0041441A" w:rsidP="0041441A">
            <w:pPr>
              <w:spacing w:line="240" w:lineRule="auto"/>
              <w:ind w:right="-72"/>
              <w:jc w:val="right"/>
              <w:rPr>
                <w:rFonts w:cs="Arial"/>
                <w:sz w:val="18"/>
                <w:szCs w:val="18"/>
              </w:rPr>
            </w:pPr>
          </w:p>
        </w:tc>
        <w:tc>
          <w:tcPr>
            <w:tcW w:w="1296" w:type="dxa"/>
            <w:tcBorders>
              <w:top w:val="single" w:sz="4" w:space="0" w:color="auto"/>
            </w:tcBorders>
            <w:vAlign w:val="bottom"/>
          </w:tcPr>
          <w:p w14:paraId="2D672B90" w14:textId="77777777" w:rsidR="0041441A" w:rsidRPr="00EF18DF" w:rsidRDefault="0041441A" w:rsidP="0041441A">
            <w:pPr>
              <w:spacing w:line="240" w:lineRule="auto"/>
              <w:ind w:right="-72"/>
              <w:jc w:val="right"/>
              <w:rPr>
                <w:rFonts w:cs="Arial"/>
                <w:sz w:val="18"/>
                <w:szCs w:val="18"/>
              </w:rPr>
            </w:pPr>
          </w:p>
        </w:tc>
      </w:tr>
      <w:tr w:rsidR="0041441A" w:rsidRPr="00EF18DF" w14:paraId="23CB1D11" w14:textId="77777777" w:rsidTr="00A270EC">
        <w:trPr>
          <w:cantSplit/>
          <w:trHeight w:val="72"/>
        </w:trPr>
        <w:tc>
          <w:tcPr>
            <w:tcW w:w="4275" w:type="dxa"/>
            <w:vAlign w:val="bottom"/>
          </w:tcPr>
          <w:p w14:paraId="760AA0F8" w14:textId="77777777" w:rsidR="0041441A" w:rsidRPr="00EF18DF" w:rsidRDefault="0041441A" w:rsidP="0041441A">
            <w:pPr>
              <w:pStyle w:val="Header"/>
              <w:tabs>
                <w:tab w:val="clear" w:pos="4153"/>
                <w:tab w:val="clear" w:pos="8306"/>
              </w:tabs>
              <w:spacing w:line="240" w:lineRule="auto"/>
              <w:ind w:left="434"/>
              <w:rPr>
                <w:rFonts w:cs="Arial"/>
                <w:b/>
                <w:bCs/>
                <w:spacing w:val="-2"/>
                <w:sz w:val="18"/>
                <w:szCs w:val="18"/>
                <w:lang w:val="en-US"/>
              </w:rPr>
            </w:pPr>
            <w:r w:rsidRPr="00EF18DF">
              <w:rPr>
                <w:rFonts w:cs="Arial"/>
                <w:b/>
                <w:bCs/>
                <w:spacing w:val="-2"/>
                <w:sz w:val="18"/>
                <w:szCs w:val="18"/>
                <w:lang w:val="en-US"/>
              </w:rPr>
              <w:t>Short-term loans from related parties</w:t>
            </w:r>
          </w:p>
        </w:tc>
        <w:tc>
          <w:tcPr>
            <w:tcW w:w="1296" w:type="dxa"/>
            <w:shd w:val="clear" w:color="auto" w:fill="FAFAFA"/>
            <w:vAlign w:val="bottom"/>
          </w:tcPr>
          <w:p w14:paraId="10CE4AF9" w14:textId="77777777" w:rsidR="0041441A" w:rsidRPr="00EF18DF" w:rsidRDefault="0041441A" w:rsidP="0041441A">
            <w:pPr>
              <w:spacing w:line="240" w:lineRule="auto"/>
              <w:ind w:right="-72"/>
              <w:jc w:val="right"/>
              <w:rPr>
                <w:rFonts w:cs="Arial"/>
                <w:sz w:val="18"/>
                <w:szCs w:val="18"/>
              </w:rPr>
            </w:pPr>
          </w:p>
        </w:tc>
        <w:tc>
          <w:tcPr>
            <w:tcW w:w="1296" w:type="dxa"/>
            <w:vAlign w:val="bottom"/>
          </w:tcPr>
          <w:p w14:paraId="551EF61E" w14:textId="77777777" w:rsidR="0041441A" w:rsidRPr="00EF18DF" w:rsidRDefault="0041441A" w:rsidP="0041441A">
            <w:pPr>
              <w:spacing w:line="240" w:lineRule="auto"/>
              <w:ind w:right="-72"/>
              <w:jc w:val="right"/>
              <w:rPr>
                <w:rFonts w:cs="Arial"/>
                <w:sz w:val="18"/>
                <w:szCs w:val="18"/>
              </w:rPr>
            </w:pPr>
          </w:p>
        </w:tc>
        <w:tc>
          <w:tcPr>
            <w:tcW w:w="1296" w:type="dxa"/>
            <w:shd w:val="clear" w:color="auto" w:fill="FAFAFA"/>
            <w:vAlign w:val="bottom"/>
          </w:tcPr>
          <w:p w14:paraId="1FD4B790" w14:textId="77777777" w:rsidR="0041441A" w:rsidRPr="00EF18DF" w:rsidRDefault="0041441A" w:rsidP="0041441A">
            <w:pPr>
              <w:spacing w:line="240" w:lineRule="auto"/>
              <w:ind w:right="-72"/>
              <w:jc w:val="right"/>
              <w:rPr>
                <w:rFonts w:cs="Arial"/>
                <w:sz w:val="18"/>
                <w:szCs w:val="18"/>
              </w:rPr>
            </w:pPr>
          </w:p>
        </w:tc>
        <w:tc>
          <w:tcPr>
            <w:tcW w:w="1296" w:type="dxa"/>
            <w:vAlign w:val="bottom"/>
          </w:tcPr>
          <w:p w14:paraId="3E92E0E9" w14:textId="77777777" w:rsidR="0041441A" w:rsidRPr="00EF18DF" w:rsidRDefault="0041441A" w:rsidP="0041441A">
            <w:pPr>
              <w:spacing w:line="240" w:lineRule="auto"/>
              <w:ind w:right="-72"/>
              <w:jc w:val="right"/>
              <w:rPr>
                <w:rFonts w:cs="Arial"/>
                <w:sz w:val="18"/>
                <w:szCs w:val="18"/>
              </w:rPr>
            </w:pPr>
          </w:p>
        </w:tc>
      </w:tr>
      <w:tr w:rsidR="0041441A" w:rsidRPr="00EF18DF" w14:paraId="63B40923" w14:textId="77777777" w:rsidTr="00A270EC">
        <w:trPr>
          <w:cantSplit/>
          <w:trHeight w:val="72"/>
        </w:trPr>
        <w:tc>
          <w:tcPr>
            <w:tcW w:w="4275" w:type="dxa"/>
            <w:vAlign w:val="bottom"/>
          </w:tcPr>
          <w:p w14:paraId="4226E786" w14:textId="77777777" w:rsidR="0041441A" w:rsidRPr="00EF18DF" w:rsidRDefault="0041441A" w:rsidP="002D7987">
            <w:pPr>
              <w:pStyle w:val="Header"/>
              <w:numPr>
                <w:ilvl w:val="0"/>
                <w:numId w:val="20"/>
              </w:numPr>
              <w:tabs>
                <w:tab w:val="clear" w:pos="4153"/>
                <w:tab w:val="clear" w:pos="8306"/>
              </w:tabs>
              <w:spacing w:line="240" w:lineRule="auto"/>
              <w:ind w:left="704" w:hanging="270"/>
              <w:rPr>
                <w:rFonts w:cs="Arial"/>
                <w:b/>
                <w:bCs/>
                <w:spacing w:val="-2"/>
                <w:sz w:val="18"/>
                <w:szCs w:val="18"/>
                <w:lang w:val="en-US"/>
              </w:rPr>
            </w:pPr>
            <w:r w:rsidRPr="00EF18DF">
              <w:rPr>
                <w:rFonts w:cs="Arial"/>
                <w:spacing w:val="-2"/>
                <w:sz w:val="18"/>
                <w:szCs w:val="18"/>
                <w:lang w:val="en-US"/>
              </w:rPr>
              <w:t>Short-term</w:t>
            </w:r>
          </w:p>
        </w:tc>
        <w:tc>
          <w:tcPr>
            <w:tcW w:w="1296" w:type="dxa"/>
            <w:tcBorders>
              <w:bottom w:val="single" w:sz="4" w:space="0" w:color="auto"/>
            </w:tcBorders>
            <w:shd w:val="clear" w:color="auto" w:fill="FAFAFA"/>
            <w:vAlign w:val="bottom"/>
          </w:tcPr>
          <w:p w14:paraId="698CCB0E" w14:textId="218B0ADB" w:rsidR="0041441A" w:rsidRPr="00EF18DF" w:rsidRDefault="00A04AE2" w:rsidP="0041441A">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14:paraId="5956CDF2" w14:textId="47B2F4EF" w:rsidR="0041441A" w:rsidRPr="00EF18DF" w:rsidRDefault="0041441A" w:rsidP="0041441A">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shd w:val="clear" w:color="auto" w:fill="FAFAFA"/>
            <w:vAlign w:val="bottom"/>
          </w:tcPr>
          <w:p w14:paraId="7227B266" w14:textId="3E6C3337" w:rsidR="0041441A" w:rsidRPr="00EF18DF" w:rsidRDefault="006F735B" w:rsidP="0041441A">
            <w:pPr>
              <w:spacing w:line="240" w:lineRule="auto"/>
              <w:ind w:right="-72"/>
              <w:jc w:val="right"/>
              <w:rPr>
                <w:rFonts w:cs="Arial"/>
                <w:sz w:val="18"/>
                <w:szCs w:val="18"/>
              </w:rPr>
            </w:pPr>
            <w:r w:rsidRPr="006F735B">
              <w:rPr>
                <w:rFonts w:cs="Arial"/>
                <w:sz w:val="18"/>
                <w:szCs w:val="18"/>
              </w:rPr>
              <w:t>120</w:t>
            </w:r>
            <w:r w:rsidR="00A04AE2">
              <w:rPr>
                <w:rFonts w:cs="Arial"/>
                <w:sz w:val="18"/>
                <w:szCs w:val="18"/>
              </w:rPr>
              <w:t>.</w:t>
            </w:r>
            <w:r w:rsidRPr="006F735B">
              <w:rPr>
                <w:rFonts w:cs="Arial"/>
                <w:sz w:val="18"/>
                <w:szCs w:val="18"/>
              </w:rPr>
              <w:t>83</w:t>
            </w:r>
          </w:p>
        </w:tc>
        <w:tc>
          <w:tcPr>
            <w:tcW w:w="1296" w:type="dxa"/>
            <w:tcBorders>
              <w:bottom w:val="single" w:sz="4" w:space="0" w:color="auto"/>
            </w:tcBorders>
            <w:vAlign w:val="bottom"/>
          </w:tcPr>
          <w:p w14:paraId="77F3EC10" w14:textId="549CDFFC" w:rsidR="0041441A" w:rsidRPr="00EF18DF" w:rsidRDefault="006F735B" w:rsidP="0041441A">
            <w:pPr>
              <w:spacing w:line="240" w:lineRule="auto"/>
              <w:ind w:right="-72"/>
              <w:jc w:val="right"/>
              <w:rPr>
                <w:rFonts w:cs="Arial"/>
                <w:sz w:val="18"/>
                <w:szCs w:val="18"/>
              </w:rPr>
            </w:pPr>
            <w:r w:rsidRPr="006F735B">
              <w:rPr>
                <w:rFonts w:cs="Arial"/>
                <w:sz w:val="18"/>
                <w:szCs w:val="18"/>
              </w:rPr>
              <w:t>499</w:t>
            </w:r>
            <w:r w:rsidR="0041441A" w:rsidRPr="00EF18DF">
              <w:rPr>
                <w:rFonts w:cs="Arial"/>
                <w:sz w:val="18"/>
                <w:szCs w:val="18"/>
              </w:rPr>
              <w:t>.</w:t>
            </w:r>
            <w:r w:rsidRPr="006F735B">
              <w:rPr>
                <w:rFonts w:cs="Arial"/>
                <w:sz w:val="18"/>
                <w:szCs w:val="18"/>
              </w:rPr>
              <w:t>17</w:t>
            </w:r>
          </w:p>
        </w:tc>
      </w:tr>
      <w:tr w:rsidR="0041441A" w:rsidRPr="00EF18DF" w14:paraId="499EAA43" w14:textId="77777777" w:rsidTr="00A270EC">
        <w:trPr>
          <w:cantSplit/>
          <w:trHeight w:val="72"/>
        </w:trPr>
        <w:tc>
          <w:tcPr>
            <w:tcW w:w="4275" w:type="dxa"/>
            <w:vAlign w:val="bottom"/>
          </w:tcPr>
          <w:p w14:paraId="0CCF7024" w14:textId="77777777" w:rsidR="0041441A" w:rsidRPr="00EF18DF" w:rsidRDefault="0041441A" w:rsidP="0041441A">
            <w:pPr>
              <w:pStyle w:val="Header"/>
              <w:tabs>
                <w:tab w:val="clear" w:pos="4153"/>
                <w:tab w:val="clear" w:pos="8306"/>
              </w:tabs>
              <w:spacing w:line="240" w:lineRule="auto"/>
              <w:ind w:left="434"/>
              <w:rPr>
                <w:rFonts w:cs="Arial"/>
                <w:b/>
                <w:bCs/>
                <w:spacing w:val="-2"/>
                <w:sz w:val="18"/>
                <w:szCs w:val="18"/>
                <w:lang w:val="en-US"/>
              </w:rPr>
            </w:pPr>
          </w:p>
        </w:tc>
        <w:tc>
          <w:tcPr>
            <w:tcW w:w="1296" w:type="dxa"/>
            <w:tcBorders>
              <w:top w:val="single" w:sz="4" w:space="0" w:color="auto"/>
            </w:tcBorders>
            <w:shd w:val="clear" w:color="auto" w:fill="FAFAFA"/>
            <w:vAlign w:val="bottom"/>
          </w:tcPr>
          <w:p w14:paraId="0D0DC230" w14:textId="77777777" w:rsidR="0041441A" w:rsidRPr="00EF18DF" w:rsidRDefault="0041441A" w:rsidP="0041441A">
            <w:pPr>
              <w:spacing w:line="240" w:lineRule="auto"/>
              <w:ind w:right="-72"/>
              <w:jc w:val="right"/>
              <w:rPr>
                <w:rFonts w:cs="Arial"/>
                <w:sz w:val="18"/>
                <w:szCs w:val="18"/>
              </w:rPr>
            </w:pPr>
          </w:p>
        </w:tc>
        <w:tc>
          <w:tcPr>
            <w:tcW w:w="1296" w:type="dxa"/>
            <w:tcBorders>
              <w:top w:val="single" w:sz="4" w:space="0" w:color="auto"/>
            </w:tcBorders>
            <w:vAlign w:val="bottom"/>
          </w:tcPr>
          <w:p w14:paraId="63DF6C40" w14:textId="77777777" w:rsidR="0041441A" w:rsidRPr="00EF18DF" w:rsidRDefault="0041441A" w:rsidP="0041441A">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D48B1AA" w14:textId="77777777" w:rsidR="0041441A" w:rsidRPr="00EF18DF" w:rsidRDefault="0041441A" w:rsidP="0041441A">
            <w:pPr>
              <w:spacing w:line="240" w:lineRule="auto"/>
              <w:ind w:right="-72"/>
              <w:jc w:val="right"/>
              <w:rPr>
                <w:rFonts w:cs="Arial"/>
                <w:sz w:val="18"/>
                <w:szCs w:val="18"/>
              </w:rPr>
            </w:pPr>
          </w:p>
        </w:tc>
        <w:tc>
          <w:tcPr>
            <w:tcW w:w="1296" w:type="dxa"/>
            <w:tcBorders>
              <w:top w:val="single" w:sz="4" w:space="0" w:color="auto"/>
            </w:tcBorders>
            <w:vAlign w:val="bottom"/>
          </w:tcPr>
          <w:p w14:paraId="38D47524" w14:textId="77777777" w:rsidR="0041441A" w:rsidRPr="00EF18DF" w:rsidRDefault="0041441A" w:rsidP="0041441A">
            <w:pPr>
              <w:spacing w:line="240" w:lineRule="auto"/>
              <w:ind w:right="-72"/>
              <w:jc w:val="right"/>
              <w:rPr>
                <w:rFonts w:cs="Arial"/>
                <w:sz w:val="18"/>
                <w:szCs w:val="18"/>
              </w:rPr>
            </w:pPr>
          </w:p>
        </w:tc>
      </w:tr>
      <w:tr w:rsidR="0041441A" w:rsidRPr="00EF18DF" w14:paraId="5EECC98E" w14:textId="77777777" w:rsidTr="00A270EC">
        <w:trPr>
          <w:cantSplit/>
          <w:trHeight w:val="72"/>
        </w:trPr>
        <w:tc>
          <w:tcPr>
            <w:tcW w:w="4275" w:type="dxa"/>
            <w:vAlign w:val="bottom"/>
          </w:tcPr>
          <w:p w14:paraId="66F6B16B" w14:textId="77777777" w:rsidR="0041441A" w:rsidRPr="00EF18DF" w:rsidRDefault="0041441A" w:rsidP="0041441A">
            <w:pPr>
              <w:pStyle w:val="Header"/>
              <w:tabs>
                <w:tab w:val="clear" w:pos="4153"/>
                <w:tab w:val="clear" w:pos="8306"/>
              </w:tabs>
              <w:spacing w:line="240" w:lineRule="auto"/>
              <w:ind w:left="434"/>
              <w:rPr>
                <w:rFonts w:cs="Arial"/>
                <w:b/>
                <w:bCs/>
                <w:spacing w:val="-2"/>
                <w:sz w:val="18"/>
                <w:szCs w:val="18"/>
                <w:lang w:val="en-US"/>
              </w:rPr>
            </w:pPr>
            <w:r w:rsidRPr="00EF18DF">
              <w:rPr>
                <w:rFonts w:cs="Arial"/>
                <w:spacing w:val="-2"/>
                <w:sz w:val="18"/>
                <w:szCs w:val="18"/>
                <w:lang w:val="en-US"/>
              </w:rPr>
              <w:t>Total</w:t>
            </w:r>
          </w:p>
        </w:tc>
        <w:tc>
          <w:tcPr>
            <w:tcW w:w="1296" w:type="dxa"/>
            <w:tcBorders>
              <w:bottom w:val="single" w:sz="4" w:space="0" w:color="auto"/>
            </w:tcBorders>
            <w:shd w:val="clear" w:color="auto" w:fill="FAFAFA"/>
            <w:vAlign w:val="bottom"/>
          </w:tcPr>
          <w:p w14:paraId="210130FC" w14:textId="6E2C490D" w:rsidR="0041441A" w:rsidRPr="00EF18DF" w:rsidRDefault="00A04AE2" w:rsidP="0041441A">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14:paraId="45C10897" w14:textId="6FE95347" w:rsidR="0041441A" w:rsidRPr="00EF18DF" w:rsidRDefault="0041441A" w:rsidP="0041441A">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shd w:val="clear" w:color="auto" w:fill="FAFAFA"/>
            <w:vAlign w:val="bottom"/>
          </w:tcPr>
          <w:p w14:paraId="197368EB" w14:textId="05A1070B" w:rsidR="0041441A" w:rsidRPr="00EF18DF" w:rsidRDefault="006F735B" w:rsidP="0041441A">
            <w:pPr>
              <w:spacing w:line="240" w:lineRule="auto"/>
              <w:ind w:right="-72"/>
              <w:jc w:val="right"/>
              <w:rPr>
                <w:rFonts w:cs="Arial"/>
                <w:sz w:val="18"/>
                <w:szCs w:val="18"/>
              </w:rPr>
            </w:pPr>
            <w:r w:rsidRPr="006F735B">
              <w:rPr>
                <w:rFonts w:cs="Arial"/>
                <w:sz w:val="18"/>
                <w:szCs w:val="18"/>
              </w:rPr>
              <w:t>120</w:t>
            </w:r>
            <w:r w:rsidR="00A04AE2">
              <w:rPr>
                <w:rFonts w:cs="Arial"/>
                <w:sz w:val="18"/>
                <w:szCs w:val="18"/>
              </w:rPr>
              <w:t>.</w:t>
            </w:r>
            <w:r w:rsidRPr="006F735B">
              <w:rPr>
                <w:rFonts w:cs="Arial"/>
                <w:sz w:val="18"/>
                <w:szCs w:val="18"/>
              </w:rPr>
              <w:t>83</w:t>
            </w:r>
          </w:p>
        </w:tc>
        <w:tc>
          <w:tcPr>
            <w:tcW w:w="1296" w:type="dxa"/>
            <w:tcBorders>
              <w:bottom w:val="single" w:sz="4" w:space="0" w:color="auto"/>
            </w:tcBorders>
            <w:vAlign w:val="bottom"/>
          </w:tcPr>
          <w:p w14:paraId="7B8CAD99" w14:textId="5340BC18" w:rsidR="0041441A" w:rsidRPr="00EF18DF" w:rsidRDefault="006F735B" w:rsidP="0041441A">
            <w:pPr>
              <w:spacing w:line="240" w:lineRule="auto"/>
              <w:ind w:right="-72"/>
              <w:jc w:val="right"/>
              <w:rPr>
                <w:rFonts w:cs="Arial"/>
                <w:sz w:val="18"/>
                <w:szCs w:val="18"/>
              </w:rPr>
            </w:pPr>
            <w:r w:rsidRPr="006F735B">
              <w:rPr>
                <w:rFonts w:cs="Arial"/>
                <w:sz w:val="18"/>
                <w:szCs w:val="18"/>
              </w:rPr>
              <w:t>499</w:t>
            </w:r>
            <w:r w:rsidR="0041441A" w:rsidRPr="00EF18DF">
              <w:rPr>
                <w:rFonts w:cs="Arial"/>
                <w:sz w:val="18"/>
                <w:szCs w:val="18"/>
              </w:rPr>
              <w:t>.</w:t>
            </w:r>
            <w:r w:rsidRPr="006F735B">
              <w:rPr>
                <w:rFonts w:cs="Arial"/>
                <w:sz w:val="18"/>
                <w:szCs w:val="18"/>
              </w:rPr>
              <w:t>17</w:t>
            </w:r>
          </w:p>
        </w:tc>
      </w:tr>
    </w:tbl>
    <w:p w14:paraId="3CFD39E8" w14:textId="77777777" w:rsidR="00823C24" w:rsidRPr="00EF18DF" w:rsidRDefault="00823C24" w:rsidP="00823C24">
      <w:pPr>
        <w:spacing w:line="240" w:lineRule="auto"/>
        <w:ind w:left="540"/>
        <w:rPr>
          <w:rFonts w:cs="Arial"/>
          <w:b/>
          <w:bCs/>
          <w:sz w:val="18"/>
          <w:szCs w:val="18"/>
        </w:rPr>
      </w:pPr>
    </w:p>
    <w:p w14:paraId="59A353A5" w14:textId="786C95B5" w:rsidR="00823C24" w:rsidRDefault="00823C24" w:rsidP="00823C24">
      <w:pPr>
        <w:spacing w:line="240" w:lineRule="auto"/>
        <w:ind w:left="540"/>
        <w:rPr>
          <w:rFonts w:cs="Arial"/>
          <w:sz w:val="18"/>
          <w:szCs w:val="18"/>
        </w:rPr>
      </w:pPr>
      <w:r w:rsidRPr="00EF18DF">
        <w:rPr>
          <w:rFonts w:cs="Arial"/>
          <w:sz w:val="18"/>
          <w:szCs w:val="18"/>
        </w:rPr>
        <w:t>Movement of loans from related parties can be analysed as follows:</w:t>
      </w:r>
    </w:p>
    <w:p w14:paraId="2DB6198A" w14:textId="3DFE82F9" w:rsidR="00402DD3" w:rsidRDefault="00402DD3" w:rsidP="0006575E">
      <w:pPr>
        <w:spacing w:line="240" w:lineRule="auto"/>
        <w:rPr>
          <w:rFonts w:cs="Arial"/>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402DD3" w:rsidRPr="00EF18DF" w14:paraId="388FEC33" w14:textId="77777777" w:rsidTr="00402DD3">
        <w:trPr>
          <w:cantSplit/>
        </w:trPr>
        <w:tc>
          <w:tcPr>
            <w:tcW w:w="4275" w:type="dxa"/>
            <w:vAlign w:val="bottom"/>
          </w:tcPr>
          <w:p w14:paraId="25F6B805" w14:textId="77777777" w:rsidR="00402DD3" w:rsidRPr="00EF18DF" w:rsidRDefault="00402DD3" w:rsidP="00402DD3">
            <w:pPr>
              <w:pStyle w:val="Header"/>
              <w:tabs>
                <w:tab w:val="clear" w:pos="4153"/>
                <w:tab w:val="clear" w:pos="8306"/>
              </w:tabs>
              <w:spacing w:line="240" w:lineRule="auto"/>
              <w:ind w:left="434"/>
              <w:rPr>
                <w:rFonts w:cs="Arial"/>
                <w:sz w:val="18"/>
                <w:szCs w:val="18"/>
                <w:lang w:val="en-US"/>
              </w:rPr>
            </w:pPr>
          </w:p>
        </w:tc>
        <w:tc>
          <w:tcPr>
            <w:tcW w:w="2592" w:type="dxa"/>
            <w:gridSpan w:val="2"/>
            <w:tcBorders>
              <w:top w:val="single" w:sz="4" w:space="0" w:color="auto"/>
              <w:bottom w:val="single" w:sz="4" w:space="0" w:color="auto"/>
            </w:tcBorders>
            <w:vAlign w:val="bottom"/>
          </w:tcPr>
          <w:p w14:paraId="04FE52DD" w14:textId="77777777" w:rsidR="00402DD3" w:rsidRPr="00EF18DF" w:rsidRDefault="00402DD3" w:rsidP="00402DD3">
            <w:pPr>
              <w:spacing w:line="240" w:lineRule="auto"/>
              <w:ind w:right="-72"/>
              <w:jc w:val="center"/>
              <w:rPr>
                <w:rFonts w:cs="Arial"/>
                <w:b/>
                <w:bCs/>
                <w:sz w:val="18"/>
                <w:szCs w:val="18"/>
              </w:rPr>
            </w:pPr>
            <w:r w:rsidRPr="00EF18DF">
              <w:rPr>
                <w:rFonts w:cs="Arial"/>
                <w:b/>
                <w:bCs/>
                <w:sz w:val="18"/>
                <w:szCs w:val="18"/>
              </w:rPr>
              <w:t xml:space="preserve">Consolidated </w:t>
            </w:r>
          </w:p>
          <w:p w14:paraId="2BBDA0DC" w14:textId="77777777" w:rsidR="00402DD3" w:rsidRPr="00EF18DF" w:rsidRDefault="00402DD3" w:rsidP="00402DD3">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c>
          <w:tcPr>
            <w:tcW w:w="2592" w:type="dxa"/>
            <w:gridSpan w:val="2"/>
            <w:tcBorders>
              <w:top w:val="single" w:sz="4" w:space="0" w:color="auto"/>
              <w:bottom w:val="single" w:sz="4" w:space="0" w:color="auto"/>
            </w:tcBorders>
            <w:vAlign w:val="bottom"/>
          </w:tcPr>
          <w:p w14:paraId="24D0D0B8" w14:textId="77777777" w:rsidR="00402DD3" w:rsidRPr="00EF18DF" w:rsidRDefault="00402DD3" w:rsidP="00402DD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79E3F08B" w14:textId="77777777" w:rsidR="00402DD3" w:rsidRPr="00EF18DF" w:rsidRDefault="00402DD3" w:rsidP="00402DD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r>
      <w:tr w:rsidR="0041441A" w:rsidRPr="00EF18DF" w14:paraId="13329238" w14:textId="77777777" w:rsidTr="00402DD3">
        <w:trPr>
          <w:cantSplit/>
        </w:trPr>
        <w:tc>
          <w:tcPr>
            <w:tcW w:w="4275" w:type="dxa"/>
            <w:vAlign w:val="bottom"/>
          </w:tcPr>
          <w:p w14:paraId="046522FE" w14:textId="5BBFD23A" w:rsidR="0041441A" w:rsidRPr="00EF18DF" w:rsidRDefault="0041441A" w:rsidP="0041441A">
            <w:pPr>
              <w:pStyle w:val="Header"/>
              <w:tabs>
                <w:tab w:val="clear" w:pos="4153"/>
                <w:tab w:val="clear" w:pos="8306"/>
              </w:tabs>
              <w:spacing w:line="240" w:lineRule="auto"/>
              <w:ind w:left="434"/>
              <w:rPr>
                <w:rFonts w:cs="Arial"/>
                <w:b/>
                <w:bCs/>
                <w:sz w:val="18"/>
                <w:szCs w:val="18"/>
                <w:lang w:val="en-US"/>
              </w:rPr>
            </w:pPr>
            <w:r w:rsidRPr="006E7DAE">
              <w:rPr>
                <w:rFonts w:cs="Arial"/>
                <w:b/>
                <w:bCs/>
                <w:sz w:val="18"/>
                <w:szCs w:val="18"/>
                <w:lang w:val="en-US"/>
              </w:rPr>
              <w:t xml:space="preserve">For the year ended </w:t>
            </w:r>
            <w:r w:rsidR="006F735B" w:rsidRPr="006F735B">
              <w:rPr>
                <w:rFonts w:cs="Arial"/>
                <w:b/>
                <w:bCs/>
                <w:sz w:val="18"/>
                <w:szCs w:val="18"/>
              </w:rPr>
              <w:t>31</w:t>
            </w:r>
            <w:r w:rsidRPr="006E7DAE">
              <w:rPr>
                <w:rFonts w:cs="Arial"/>
                <w:b/>
                <w:bCs/>
                <w:sz w:val="18"/>
                <w:szCs w:val="18"/>
                <w:lang w:val="en-US"/>
              </w:rPr>
              <w:t xml:space="preserve"> December</w:t>
            </w:r>
          </w:p>
        </w:tc>
        <w:tc>
          <w:tcPr>
            <w:tcW w:w="1296" w:type="dxa"/>
            <w:tcBorders>
              <w:top w:val="single" w:sz="4" w:space="0" w:color="auto"/>
            </w:tcBorders>
            <w:vAlign w:val="bottom"/>
          </w:tcPr>
          <w:p w14:paraId="36FC222C" w14:textId="4FE444BA" w:rsidR="0041441A" w:rsidRPr="00EF18DF" w:rsidRDefault="006F735B" w:rsidP="0041441A">
            <w:pPr>
              <w:tabs>
                <w:tab w:val="left" w:pos="1276"/>
              </w:tabs>
              <w:spacing w:line="240" w:lineRule="auto"/>
              <w:ind w:right="-72"/>
              <w:jc w:val="center"/>
              <w:rPr>
                <w:rFonts w:cs="Arial"/>
                <w:b/>
                <w:bCs/>
                <w:sz w:val="18"/>
                <w:szCs w:val="18"/>
              </w:rPr>
            </w:pPr>
            <w:r w:rsidRPr="006F735B">
              <w:rPr>
                <w:rFonts w:cs="Arial"/>
                <w:b/>
                <w:bCs/>
                <w:sz w:val="18"/>
                <w:szCs w:val="18"/>
              </w:rPr>
              <w:t>2022</w:t>
            </w:r>
          </w:p>
        </w:tc>
        <w:tc>
          <w:tcPr>
            <w:tcW w:w="1296" w:type="dxa"/>
            <w:tcBorders>
              <w:top w:val="single" w:sz="4" w:space="0" w:color="auto"/>
            </w:tcBorders>
            <w:vAlign w:val="bottom"/>
          </w:tcPr>
          <w:p w14:paraId="01B7B8CC" w14:textId="5CE5CC45" w:rsidR="0041441A" w:rsidRPr="00EF18DF" w:rsidRDefault="006F735B" w:rsidP="0041441A">
            <w:pPr>
              <w:tabs>
                <w:tab w:val="left" w:pos="1276"/>
              </w:tabs>
              <w:spacing w:line="240" w:lineRule="auto"/>
              <w:ind w:right="-72"/>
              <w:jc w:val="center"/>
              <w:rPr>
                <w:rFonts w:cs="Arial"/>
                <w:b/>
                <w:bCs/>
                <w:sz w:val="18"/>
                <w:szCs w:val="18"/>
              </w:rPr>
            </w:pPr>
            <w:r w:rsidRPr="006F735B">
              <w:rPr>
                <w:rFonts w:cs="Arial"/>
                <w:b/>
                <w:bCs/>
                <w:sz w:val="18"/>
                <w:szCs w:val="18"/>
              </w:rPr>
              <w:t>2021</w:t>
            </w:r>
          </w:p>
        </w:tc>
        <w:tc>
          <w:tcPr>
            <w:tcW w:w="1296" w:type="dxa"/>
            <w:tcBorders>
              <w:top w:val="single" w:sz="4" w:space="0" w:color="auto"/>
            </w:tcBorders>
            <w:vAlign w:val="bottom"/>
          </w:tcPr>
          <w:p w14:paraId="0039102D" w14:textId="1ED72122" w:rsidR="0041441A" w:rsidRPr="00EF18DF" w:rsidRDefault="006F735B" w:rsidP="0041441A">
            <w:pPr>
              <w:tabs>
                <w:tab w:val="left" w:pos="1276"/>
              </w:tabs>
              <w:spacing w:line="240" w:lineRule="auto"/>
              <w:ind w:right="-72"/>
              <w:jc w:val="center"/>
              <w:rPr>
                <w:rFonts w:cs="Arial"/>
                <w:b/>
                <w:bCs/>
                <w:sz w:val="18"/>
                <w:szCs w:val="18"/>
              </w:rPr>
            </w:pPr>
            <w:r w:rsidRPr="006F735B">
              <w:rPr>
                <w:rFonts w:cs="Arial"/>
                <w:b/>
                <w:bCs/>
                <w:sz w:val="18"/>
                <w:szCs w:val="18"/>
              </w:rPr>
              <w:t>2022</w:t>
            </w:r>
          </w:p>
        </w:tc>
        <w:tc>
          <w:tcPr>
            <w:tcW w:w="1296" w:type="dxa"/>
            <w:tcBorders>
              <w:top w:val="single" w:sz="4" w:space="0" w:color="auto"/>
            </w:tcBorders>
            <w:vAlign w:val="bottom"/>
          </w:tcPr>
          <w:p w14:paraId="282E4C51" w14:textId="3AA8A278" w:rsidR="0041441A" w:rsidRPr="00EF18DF" w:rsidRDefault="006F735B" w:rsidP="0041441A">
            <w:pPr>
              <w:tabs>
                <w:tab w:val="left" w:pos="1276"/>
              </w:tabs>
              <w:spacing w:line="240" w:lineRule="auto"/>
              <w:ind w:right="-72"/>
              <w:jc w:val="center"/>
              <w:rPr>
                <w:rFonts w:cs="Arial"/>
                <w:b/>
                <w:bCs/>
                <w:sz w:val="18"/>
                <w:szCs w:val="18"/>
              </w:rPr>
            </w:pPr>
            <w:r w:rsidRPr="006F735B">
              <w:rPr>
                <w:rFonts w:cs="Arial"/>
                <w:b/>
                <w:bCs/>
                <w:sz w:val="18"/>
                <w:szCs w:val="18"/>
              </w:rPr>
              <w:t>2021</w:t>
            </w:r>
          </w:p>
        </w:tc>
      </w:tr>
      <w:tr w:rsidR="00402DD3" w:rsidRPr="00EF18DF" w14:paraId="0A129477" w14:textId="77777777" w:rsidTr="00402DD3">
        <w:trPr>
          <w:cantSplit/>
        </w:trPr>
        <w:tc>
          <w:tcPr>
            <w:tcW w:w="4275" w:type="dxa"/>
            <w:vAlign w:val="bottom"/>
          </w:tcPr>
          <w:p w14:paraId="16202CE9" w14:textId="77777777" w:rsidR="00402DD3" w:rsidRPr="00EF18DF" w:rsidRDefault="00402DD3" w:rsidP="00402DD3">
            <w:pPr>
              <w:pStyle w:val="Header"/>
              <w:tabs>
                <w:tab w:val="clear" w:pos="4153"/>
                <w:tab w:val="clear" w:pos="8306"/>
              </w:tabs>
              <w:spacing w:line="240" w:lineRule="auto"/>
              <w:ind w:left="434"/>
              <w:rPr>
                <w:rFonts w:cs="Arial"/>
                <w:sz w:val="18"/>
                <w:szCs w:val="18"/>
                <w:lang w:val="en-US"/>
              </w:rPr>
            </w:pPr>
          </w:p>
        </w:tc>
        <w:tc>
          <w:tcPr>
            <w:tcW w:w="1296" w:type="dxa"/>
            <w:tcBorders>
              <w:bottom w:val="single" w:sz="4" w:space="0" w:color="auto"/>
            </w:tcBorders>
            <w:vAlign w:val="bottom"/>
          </w:tcPr>
          <w:p w14:paraId="6B67B3D1"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046A5C94"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7F6E52C8"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466ACBA0"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Baht Million</w:t>
            </w:r>
          </w:p>
        </w:tc>
      </w:tr>
      <w:tr w:rsidR="00402DD3" w:rsidRPr="00EF18DF" w14:paraId="0AFE2C76" w14:textId="77777777" w:rsidTr="00402DD3">
        <w:trPr>
          <w:cantSplit/>
        </w:trPr>
        <w:tc>
          <w:tcPr>
            <w:tcW w:w="4275" w:type="dxa"/>
            <w:vAlign w:val="bottom"/>
          </w:tcPr>
          <w:p w14:paraId="05D65CD2" w14:textId="77777777" w:rsidR="00402DD3" w:rsidRPr="00EF18DF" w:rsidRDefault="00402DD3" w:rsidP="00402DD3">
            <w:pPr>
              <w:pStyle w:val="Header"/>
              <w:tabs>
                <w:tab w:val="clear" w:pos="4153"/>
                <w:tab w:val="clear" w:pos="8306"/>
              </w:tabs>
              <w:spacing w:line="240" w:lineRule="auto"/>
              <w:ind w:left="434"/>
              <w:rPr>
                <w:rFonts w:cs="Arial"/>
                <w:sz w:val="18"/>
                <w:szCs w:val="18"/>
                <w:lang w:val="en-US"/>
              </w:rPr>
            </w:pPr>
          </w:p>
        </w:tc>
        <w:tc>
          <w:tcPr>
            <w:tcW w:w="1296" w:type="dxa"/>
            <w:tcBorders>
              <w:top w:val="single" w:sz="4" w:space="0" w:color="auto"/>
            </w:tcBorders>
            <w:shd w:val="clear" w:color="auto" w:fill="FAFAFA"/>
            <w:vAlign w:val="bottom"/>
          </w:tcPr>
          <w:p w14:paraId="0BB391A0" w14:textId="77777777" w:rsidR="00402DD3" w:rsidRPr="00EF18DF" w:rsidRDefault="00402DD3" w:rsidP="00402DD3">
            <w:pPr>
              <w:tabs>
                <w:tab w:val="left" w:pos="1276"/>
              </w:tabs>
              <w:spacing w:line="240" w:lineRule="auto"/>
              <w:ind w:right="-72"/>
              <w:jc w:val="right"/>
              <w:rPr>
                <w:rFonts w:cs="Arial"/>
                <w:sz w:val="18"/>
                <w:szCs w:val="18"/>
              </w:rPr>
            </w:pPr>
          </w:p>
        </w:tc>
        <w:tc>
          <w:tcPr>
            <w:tcW w:w="1296" w:type="dxa"/>
            <w:tcBorders>
              <w:top w:val="single" w:sz="4" w:space="0" w:color="auto"/>
            </w:tcBorders>
            <w:vAlign w:val="bottom"/>
          </w:tcPr>
          <w:p w14:paraId="02E6567C" w14:textId="77777777" w:rsidR="00402DD3" w:rsidRPr="00EF18DF" w:rsidRDefault="00402DD3" w:rsidP="00402DD3">
            <w:pPr>
              <w:tabs>
                <w:tab w:val="left" w:pos="1276"/>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9907EBB" w14:textId="77777777" w:rsidR="00402DD3" w:rsidRPr="00EF18DF" w:rsidRDefault="00402DD3" w:rsidP="00402DD3">
            <w:pPr>
              <w:spacing w:line="240" w:lineRule="auto"/>
              <w:ind w:right="-72"/>
              <w:jc w:val="right"/>
              <w:rPr>
                <w:rFonts w:cs="Arial"/>
                <w:sz w:val="18"/>
                <w:szCs w:val="18"/>
              </w:rPr>
            </w:pPr>
          </w:p>
        </w:tc>
        <w:tc>
          <w:tcPr>
            <w:tcW w:w="1296" w:type="dxa"/>
            <w:tcBorders>
              <w:top w:val="single" w:sz="4" w:space="0" w:color="auto"/>
            </w:tcBorders>
            <w:vAlign w:val="bottom"/>
          </w:tcPr>
          <w:p w14:paraId="175AA1CE" w14:textId="77777777" w:rsidR="00402DD3" w:rsidRPr="00EF18DF" w:rsidRDefault="00402DD3" w:rsidP="00402DD3">
            <w:pPr>
              <w:spacing w:line="240" w:lineRule="auto"/>
              <w:ind w:right="-72"/>
              <w:jc w:val="right"/>
              <w:rPr>
                <w:rFonts w:cs="Arial"/>
                <w:sz w:val="18"/>
                <w:szCs w:val="18"/>
              </w:rPr>
            </w:pPr>
          </w:p>
        </w:tc>
      </w:tr>
      <w:tr w:rsidR="0041441A" w:rsidRPr="00EF18DF" w14:paraId="1315B8BD" w14:textId="77777777" w:rsidTr="009B4841">
        <w:trPr>
          <w:cantSplit/>
        </w:trPr>
        <w:tc>
          <w:tcPr>
            <w:tcW w:w="4275" w:type="dxa"/>
            <w:vAlign w:val="bottom"/>
          </w:tcPr>
          <w:p w14:paraId="38008DEA" w14:textId="5142BB94" w:rsidR="0041441A" w:rsidRPr="00EF18DF" w:rsidRDefault="0041441A" w:rsidP="0041441A">
            <w:pPr>
              <w:pStyle w:val="Header"/>
              <w:tabs>
                <w:tab w:val="clear" w:pos="4153"/>
                <w:tab w:val="clear" w:pos="8306"/>
              </w:tabs>
              <w:spacing w:line="240" w:lineRule="auto"/>
              <w:ind w:left="434"/>
              <w:rPr>
                <w:rFonts w:cs="Arial"/>
                <w:sz w:val="18"/>
                <w:szCs w:val="18"/>
                <w:lang w:val="en-US"/>
              </w:rPr>
            </w:pPr>
            <w:r w:rsidRPr="00EF18DF">
              <w:rPr>
                <w:rFonts w:cs="Arial"/>
                <w:sz w:val="18"/>
                <w:szCs w:val="18"/>
                <w:lang w:val="en-US"/>
              </w:rPr>
              <w:t>Opening net book value</w:t>
            </w:r>
          </w:p>
        </w:tc>
        <w:tc>
          <w:tcPr>
            <w:tcW w:w="1296" w:type="dxa"/>
            <w:shd w:val="clear" w:color="auto" w:fill="FAFAFA"/>
          </w:tcPr>
          <w:p w14:paraId="08511A7C" w14:textId="7F5F5BEF" w:rsidR="0041441A" w:rsidRPr="00EF18DF" w:rsidRDefault="00A04AE2" w:rsidP="0041441A">
            <w:pPr>
              <w:tabs>
                <w:tab w:val="left" w:pos="1276"/>
              </w:tabs>
              <w:spacing w:line="240" w:lineRule="auto"/>
              <w:ind w:right="-72"/>
              <w:jc w:val="center"/>
              <w:rPr>
                <w:rFonts w:cs="Arial"/>
                <w:sz w:val="18"/>
                <w:szCs w:val="18"/>
              </w:rPr>
            </w:pPr>
            <w:r>
              <w:rPr>
                <w:rFonts w:cs="Arial"/>
                <w:sz w:val="18"/>
                <w:szCs w:val="18"/>
              </w:rPr>
              <w:t>-</w:t>
            </w:r>
          </w:p>
        </w:tc>
        <w:tc>
          <w:tcPr>
            <w:tcW w:w="1296" w:type="dxa"/>
          </w:tcPr>
          <w:p w14:paraId="2A71BDAC" w14:textId="1B761758" w:rsidR="0041441A" w:rsidRPr="00EF18DF" w:rsidRDefault="0041441A" w:rsidP="0041441A">
            <w:pPr>
              <w:tabs>
                <w:tab w:val="left" w:pos="1276"/>
              </w:tabs>
              <w:spacing w:line="240" w:lineRule="auto"/>
              <w:ind w:right="-72"/>
              <w:jc w:val="center"/>
              <w:rPr>
                <w:rFonts w:cs="Arial"/>
                <w:sz w:val="18"/>
                <w:szCs w:val="18"/>
              </w:rPr>
            </w:pPr>
            <w:r w:rsidRPr="00EF18DF">
              <w:rPr>
                <w:rFonts w:cs="Arial"/>
                <w:sz w:val="18"/>
                <w:szCs w:val="18"/>
                <w:lang w:val="en-US"/>
              </w:rPr>
              <w:t>-</w:t>
            </w:r>
          </w:p>
        </w:tc>
        <w:tc>
          <w:tcPr>
            <w:tcW w:w="1296" w:type="dxa"/>
            <w:shd w:val="clear" w:color="auto" w:fill="FAFAFA"/>
          </w:tcPr>
          <w:p w14:paraId="688632EB" w14:textId="634DB382" w:rsidR="0041441A" w:rsidRPr="00EF18DF" w:rsidRDefault="006F735B" w:rsidP="0041441A">
            <w:pPr>
              <w:spacing w:line="240" w:lineRule="auto"/>
              <w:ind w:right="-72"/>
              <w:jc w:val="right"/>
              <w:rPr>
                <w:rFonts w:cs="Arial"/>
                <w:sz w:val="18"/>
                <w:szCs w:val="18"/>
              </w:rPr>
            </w:pPr>
            <w:r w:rsidRPr="006F735B">
              <w:rPr>
                <w:rFonts w:cs="Arial"/>
                <w:sz w:val="18"/>
                <w:szCs w:val="18"/>
              </w:rPr>
              <w:t>499</w:t>
            </w:r>
            <w:r w:rsidR="00A04AE2">
              <w:rPr>
                <w:rFonts w:cs="Arial"/>
                <w:sz w:val="18"/>
                <w:szCs w:val="18"/>
              </w:rPr>
              <w:t>.</w:t>
            </w:r>
            <w:r w:rsidRPr="006F735B">
              <w:rPr>
                <w:rFonts w:cs="Arial"/>
                <w:sz w:val="18"/>
                <w:szCs w:val="18"/>
              </w:rPr>
              <w:t>17</w:t>
            </w:r>
          </w:p>
        </w:tc>
        <w:tc>
          <w:tcPr>
            <w:tcW w:w="1296" w:type="dxa"/>
            <w:vAlign w:val="bottom"/>
          </w:tcPr>
          <w:p w14:paraId="7F5C4D7D" w14:textId="14B503B2" w:rsidR="0041441A" w:rsidRPr="00EF18DF" w:rsidRDefault="006F735B" w:rsidP="0041441A">
            <w:pPr>
              <w:spacing w:line="240" w:lineRule="auto"/>
              <w:ind w:right="-72"/>
              <w:jc w:val="right"/>
              <w:rPr>
                <w:rFonts w:cs="Arial"/>
                <w:sz w:val="18"/>
                <w:szCs w:val="18"/>
              </w:rPr>
            </w:pPr>
            <w:r w:rsidRPr="006F735B">
              <w:rPr>
                <w:rFonts w:cs="Arial"/>
                <w:sz w:val="18"/>
                <w:szCs w:val="18"/>
              </w:rPr>
              <w:t>1</w:t>
            </w:r>
            <w:r w:rsidR="0041441A" w:rsidRPr="00EF18DF">
              <w:rPr>
                <w:rFonts w:cs="Arial"/>
                <w:sz w:val="18"/>
                <w:szCs w:val="18"/>
                <w:lang w:val="en-US"/>
              </w:rPr>
              <w:t>,</w:t>
            </w:r>
            <w:r w:rsidRPr="006F735B">
              <w:rPr>
                <w:rFonts w:cs="Arial"/>
                <w:sz w:val="18"/>
                <w:szCs w:val="18"/>
              </w:rPr>
              <w:t>005</w:t>
            </w:r>
            <w:r w:rsidR="0041441A" w:rsidRPr="00EF18DF">
              <w:rPr>
                <w:rFonts w:cs="Arial"/>
                <w:sz w:val="18"/>
                <w:szCs w:val="18"/>
                <w:lang w:val="en-US"/>
              </w:rPr>
              <w:t>.</w:t>
            </w:r>
            <w:r w:rsidRPr="006F735B">
              <w:rPr>
                <w:rFonts w:cs="Arial"/>
                <w:sz w:val="18"/>
                <w:szCs w:val="18"/>
              </w:rPr>
              <w:t>85</w:t>
            </w:r>
          </w:p>
        </w:tc>
      </w:tr>
      <w:tr w:rsidR="0041441A" w:rsidRPr="00EF18DF" w14:paraId="0A8BFC9A" w14:textId="77777777" w:rsidTr="009B4841">
        <w:trPr>
          <w:cantSplit/>
        </w:trPr>
        <w:tc>
          <w:tcPr>
            <w:tcW w:w="4275" w:type="dxa"/>
            <w:vAlign w:val="bottom"/>
          </w:tcPr>
          <w:p w14:paraId="33C17FD0" w14:textId="0823018C" w:rsidR="0041441A" w:rsidRPr="00EF18DF" w:rsidRDefault="0041441A" w:rsidP="0041441A">
            <w:pPr>
              <w:pStyle w:val="Header"/>
              <w:tabs>
                <w:tab w:val="clear" w:pos="4153"/>
                <w:tab w:val="clear" w:pos="8306"/>
              </w:tabs>
              <w:spacing w:line="240" w:lineRule="auto"/>
              <w:ind w:left="434"/>
              <w:rPr>
                <w:rFonts w:cs="Arial"/>
                <w:sz w:val="18"/>
                <w:szCs w:val="18"/>
                <w:lang w:val="en-US"/>
              </w:rPr>
            </w:pPr>
            <w:r w:rsidRPr="00EF18DF">
              <w:rPr>
                <w:rFonts w:cs="Arial"/>
                <w:sz w:val="18"/>
                <w:szCs w:val="18"/>
                <w:lang w:val="en-US"/>
              </w:rPr>
              <w:t>Additions</w:t>
            </w:r>
          </w:p>
        </w:tc>
        <w:tc>
          <w:tcPr>
            <w:tcW w:w="1296" w:type="dxa"/>
            <w:shd w:val="clear" w:color="auto" w:fill="FAFAFA"/>
          </w:tcPr>
          <w:p w14:paraId="21512482" w14:textId="380E662A" w:rsidR="0041441A" w:rsidRPr="00EF18DF" w:rsidRDefault="006F735B" w:rsidP="0041441A">
            <w:pPr>
              <w:tabs>
                <w:tab w:val="left" w:pos="1276"/>
              </w:tabs>
              <w:spacing w:line="240" w:lineRule="auto"/>
              <w:ind w:right="-72"/>
              <w:jc w:val="right"/>
              <w:rPr>
                <w:rFonts w:cs="Arial"/>
                <w:sz w:val="18"/>
                <w:szCs w:val="18"/>
              </w:rPr>
            </w:pPr>
            <w:r w:rsidRPr="006F735B">
              <w:rPr>
                <w:rFonts w:cs="Arial"/>
                <w:sz w:val="18"/>
                <w:szCs w:val="18"/>
              </w:rPr>
              <w:t>15</w:t>
            </w:r>
            <w:r w:rsidR="00A04AE2">
              <w:rPr>
                <w:rFonts w:cs="Arial"/>
                <w:sz w:val="18"/>
                <w:szCs w:val="18"/>
              </w:rPr>
              <w:t>.</w:t>
            </w:r>
            <w:r w:rsidRPr="006F735B">
              <w:rPr>
                <w:rFonts w:cs="Arial"/>
                <w:sz w:val="18"/>
                <w:szCs w:val="18"/>
              </w:rPr>
              <w:t>71</w:t>
            </w:r>
          </w:p>
        </w:tc>
        <w:tc>
          <w:tcPr>
            <w:tcW w:w="1296" w:type="dxa"/>
          </w:tcPr>
          <w:p w14:paraId="40F24FD1" w14:textId="253002DE" w:rsidR="0041441A" w:rsidRPr="00EF18DF" w:rsidRDefault="006F735B" w:rsidP="0041441A">
            <w:pPr>
              <w:tabs>
                <w:tab w:val="left" w:pos="1276"/>
              </w:tabs>
              <w:spacing w:line="240" w:lineRule="auto"/>
              <w:ind w:right="-72"/>
              <w:jc w:val="right"/>
              <w:rPr>
                <w:rFonts w:cs="Arial"/>
                <w:sz w:val="18"/>
                <w:szCs w:val="18"/>
              </w:rPr>
            </w:pPr>
            <w:r w:rsidRPr="006F735B">
              <w:rPr>
                <w:rFonts w:cs="Arial"/>
                <w:sz w:val="18"/>
                <w:szCs w:val="22"/>
              </w:rPr>
              <w:t>565</w:t>
            </w:r>
            <w:r w:rsidR="0041441A" w:rsidRPr="00EF18DF">
              <w:rPr>
                <w:rFonts w:cs="Arial"/>
                <w:sz w:val="18"/>
                <w:szCs w:val="22"/>
              </w:rPr>
              <w:t>.</w:t>
            </w:r>
            <w:r w:rsidRPr="006F735B">
              <w:rPr>
                <w:rFonts w:cs="Arial"/>
                <w:sz w:val="18"/>
                <w:szCs w:val="22"/>
              </w:rPr>
              <w:t>79</w:t>
            </w:r>
          </w:p>
        </w:tc>
        <w:tc>
          <w:tcPr>
            <w:tcW w:w="1296" w:type="dxa"/>
            <w:shd w:val="clear" w:color="auto" w:fill="FAFAFA"/>
          </w:tcPr>
          <w:p w14:paraId="2AECCE6F" w14:textId="7F2ED74D" w:rsidR="0041441A" w:rsidRPr="00EF18DF" w:rsidRDefault="006F735B" w:rsidP="0041441A">
            <w:pPr>
              <w:spacing w:line="240" w:lineRule="auto"/>
              <w:ind w:right="-72"/>
              <w:jc w:val="right"/>
              <w:rPr>
                <w:rFonts w:cs="Arial"/>
                <w:sz w:val="18"/>
                <w:szCs w:val="18"/>
              </w:rPr>
            </w:pPr>
            <w:r w:rsidRPr="006F735B">
              <w:rPr>
                <w:rFonts w:cs="Arial"/>
                <w:sz w:val="18"/>
                <w:szCs w:val="18"/>
              </w:rPr>
              <w:t>14</w:t>
            </w:r>
            <w:r w:rsidR="00A04AE2">
              <w:rPr>
                <w:rFonts w:cs="Arial"/>
                <w:sz w:val="18"/>
                <w:szCs w:val="18"/>
              </w:rPr>
              <w:t>.</w:t>
            </w:r>
            <w:r w:rsidRPr="006F735B">
              <w:rPr>
                <w:rFonts w:cs="Arial"/>
                <w:sz w:val="18"/>
                <w:szCs w:val="18"/>
              </w:rPr>
              <w:t>13</w:t>
            </w:r>
          </w:p>
        </w:tc>
        <w:tc>
          <w:tcPr>
            <w:tcW w:w="1296" w:type="dxa"/>
            <w:vAlign w:val="bottom"/>
          </w:tcPr>
          <w:p w14:paraId="59B83311" w14:textId="70D43AE1" w:rsidR="0041441A" w:rsidRPr="00EF18DF" w:rsidRDefault="006F735B" w:rsidP="0041441A">
            <w:pPr>
              <w:spacing w:line="240" w:lineRule="auto"/>
              <w:ind w:right="-72"/>
              <w:jc w:val="right"/>
              <w:rPr>
                <w:rFonts w:cs="Arial"/>
                <w:sz w:val="18"/>
                <w:szCs w:val="18"/>
              </w:rPr>
            </w:pPr>
            <w:r w:rsidRPr="006F735B">
              <w:rPr>
                <w:rFonts w:cs="Arial"/>
                <w:sz w:val="18"/>
                <w:szCs w:val="18"/>
              </w:rPr>
              <w:t>35</w:t>
            </w:r>
            <w:r w:rsidR="0041441A" w:rsidRPr="00EF18DF">
              <w:rPr>
                <w:rFonts w:cs="Arial"/>
                <w:sz w:val="18"/>
                <w:szCs w:val="18"/>
                <w:lang w:val="en-US"/>
              </w:rPr>
              <w:t>.</w:t>
            </w:r>
            <w:r w:rsidRPr="006F735B">
              <w:rPr>
                <w:rFonts w:cs="Arial"/>
                <w:sz w:val="18"/>
                <w:szCs w:val="18"/>
              </w:rPr>
              <w:t>89</w:t>
            </w:r>
          </w:p>
        </w:tc>
      </w:tr>
      <w:tr w:rsidR="0041441A" w:rsidRPr="00EF18DF" w14:paraId="5C6F46A8" w14:textId="77777777" w:rsidTr="009B4841">
        <w:trPr>
          <w:cantSplit/>
        </w:trPr>
        <w:tc>
          <w:tcPr>
            <w:tcW w:w="4275" w:type="dxa"/>
            <w:vAlign w:val="bottom"/>
          </w:tcPr>
          <w:p w14:paraId="2F9B6C27" w14:textId="41FF1719" w:rsidR="0041441A" w:rsidRPr="00EF18DF" w:rsidRDefault="0041441A" w:rsidP="0041441A">
            <w:pPr>
              <w:pStyle w:val="Header"/>
              <w:tabs>
                <w:tab w:val="clear" w:pos="4153"/>
                <w:tab w:val="clear" w:pos="8306"/>
              </w:tabs>
              <w:spacing w:line="240" w:lineRule="auto"/>
              <w:ind w:left="434"/>
              <w:rPr>
                <w:rFonts w:cs="Arial"/>
                <w:sz w:val="18"/>
                <w:szCs w:val="18"/>
                <w:lang w:val="en-US"/>
              </w:rPr>
            </w:pPr>
            <w:r w:rsidRPr="00EF18DF">
              <w:rPr>
                <w:rFonts w:cs="Arial"/>
                <w:sz w:val="18"/>
                <w:szCs w:val="18"/>
                <w:lang w:val="en-US"/>
              </w:rPr>
              <w:t>Repayments</w:t>
            </w:r>
          </w:p>
        </w:tc>
        <w:tc>
          <w:tcPr>
            <w:tcW w:w="1296" w:type="dxa"/>
            <w:tcBorders>
              <w:bottom w:val="single" w:sz="4" w:space="0" w:color="auto"/>
            </w:tcBorders>
            <w:shd w:val="clear" w:color="auto" w:fill="FAFAFA"/>
          </w:tcPr>
          <w:p w14:paraId="7890D44E" w14:textId="490D2119" w:rsidR="0041441A" w:rsidRPr="00EF18DF" w:rsidRDefault="00A04AE2" w:rsidP="0041441A">
            <w:pPr>
              <w:tabs>
                <w:tab w:val="left" w:pos="1276"/>
              </w:tabs>
              <w:spacing w:line="240" w:lineRule="auto"/>
              <w:ind w:right="-72"/>
              <w:jc w:val="right"/>
              <w:rPr>
                <w:rFonts w:cs="Arial"/>
                <w:sz w:val="18"/>
                <w:szCs w:val="18"/>
              </w:rPr>
            </w:pPr>
            <w:r>
              <w:rPr>
                <w:rFonts w:cs="Arial"/>
                <w:sz w:val="18"/>
                <w:szCs w:val="18"/>
              </w:rPr>
              <w:t>(</w:t>
            </w:r>
            <w:r w:rsidR="006F735B" w:rsidRPr="006F735B">
              <w:rPr>
                <w:rFonts w:cs="Arial"/>
                <w:sz w:val="18"/>
                <w:szCs w:val="18"/>
              </w:rPr>
              <w:t>15</w:t>
            </w:r>
            <w:r>
              <w:rPr>
                <w:rFonts w:cs="Arial"/>
                <w:sz w:val="18"/>
                <w:szCs w:val="18"/>
              </w:rPr>
              <w:t>.</w:t>
            </w:r>
            <w:r w:rsidR="006F735B" w:rsidRPr="006F735B">
              <w:rPr>
                <w:rFonts w:cs="Arial"/>
                <w:sz w:val="18"/>
                <w:szCs w:val="18"/>
              </w:rPr>
              <w:t>71</w:t>
            </w:r>
            <w:r>
              <w:rPr>
                <w:rFonts w:cs="Arial"/>
                <w:sz w:val="18"/>
                <w:szCs w:val="18"/>
              </w:rPr>
              <w:t>)</w:t>
            </w:r>
          </w:p>
        </w:tc>
        <w:tc>
          <w:tcPr>
            <w:tcW w:w="1296" w:type="dxa"/>
            <w:tcBorders>
              <w:bottom w:val="single" w:sz="4" w:space="0" w:color="auto"/>
            </w:tcBorders>
          </w:tcPr>
          <w:p w14:paraId="672DA0C1" w14:textId="73E9C9C3" w:rsidR="0041441A" w:rsidRPr="00EF18DF" w:rsidRDefault="0041441A" w:rsidP="0041441A">
            <w:pPr>
              <w:tabs>
                <w:tab w:val="left" w:pos="1276"/>
              </w:tabs>
              <w:spacing w:line="240" w:lineRule="auto"/>
              <w:ind w:right="-72"/>
              <w:jc w:val="right"/>
              <w:rPr>
                <w:rFonts w:cs="Arial"/>
                <w:sz w:val="18"/>
                <w:szCs w:val="18"/>
              </w:rPr>
            </w:pPr>
            <w:r w:rsidRPr="00EF18DF">
              <w:rPr>
                <w:rFonts w:cs="Arial"/>
                <w:sz w:val="18"/>
                <w:szCs w:val="18"/>
                <w:lang w:val="en-US"/>
              </w:rPr>
              <w:t>(</w:t>
            </w:r>
            <w:r w:rsidR="006F735B" w:rsidRPr="006F735B">
              <w:rPr>
                <w:rFonts w:cs="Arial"/>
                <w:sz w:val="18"/>
                <w:szCs w:val="18"/>
              </w:rPr>
              <w:t>565</w:t>
            </w:r>
            <w:r w:rsidRPr="00EF18DF">
              <w:rPr>
                <w:rFonts w:cs="Arial"/>
                <w:sz w:val="18"/>
                <w:szCs w:val="18"/>
                <w:lang w:val="en-US"/>
              </w:rPr>
              <w:t>.</w:t>
            </w:r>
            <w:r w:rsidR="006F735B" w:rsidRPr="006F735B">
              <w:rPr>
                <w:rFonts w:cs="Arial"/>
                <w:sz w:val="18"/>
                <w:szCs w:val="18"/>
              </w:rPr>
              <w:t>79</w:t>
            </w:r>
            <w:r w:rsidRPr="00EF18DF">
              <w:rPr>
                <w:rFonts w:cs="Arial"/>
                <w:sz w:val="18"/>
                <w:szCs w:val="18"/>
                <w:lang w:val="en-US"/>
              </w:rPr>
              <w:t>)</w:t>
            </w:r>
          </w:p>
        </w:tc>
        <w:tc>
          <w:tcPr>
            <w:tcW w:w="1296" w:type="dxa"/>
            <w:tcBorders>
              <w:bottom w:val="single" w:sz="4" w:space="0" w:color="auto"/>
            </w:tcBorders>
            <w:shd w:val="clear" w:color="auto" w:fill="FAFAFA"/>
          </w:tcPr>
          <w:p w14:paraId="5C7D0605" w14:textId="50D1DD8A" w:rsidR="0041441A" w:rsidRPr="00EF18DF" w:rsidRDefault="00A04AE2" w:rsidP="0041441A">
            <w:pPr>
              <w:spacing w:line="240" w:lineRule="auto"/>
              <w:ind w:right="-72"/>
              <w:jc w:val="right"/>
              <w:rPr>
                <w:rFonts w:cs="Arial"/>
                <w:sz w:val="18"/>
                <w:szCs w:val="18"/>
              </w:rPr>
            </w:pPr>
            <w:r>
              <w:rPr>
                <w:rFonts w:cs="Arial"/>
                <w:sz w:val="18"/>
                <w:szCs w:val="18"/>
              </w:rPr>
              <w:t>(</w:t>
            </w:r>
            <w:r w:rsidR="006F735B" w:rsidRPr="006F735B">
              <w:rPr>
                <w:rFonts w:cs="Arial"/>
                <w:sz w:val="18"/>
                <w:szCs w:val="18"/>
              </w:rPr>
              <w:t>392</w:t>
            </w:r>
            <w:r>
              <w:rPr>
                <w:rFonts w:cs="Arial"/>
                <w:sz w:val="18"/>
                <w:szCs w:val="18"/>
              </w:rPr>
              <w:t>.</w:t>
            </w:r>
            <w:r w:rsidR="006F735B" w:rsidRPr="006F735B">
              <w:rPr>
                <w:rFonts w:cs="Arial"/>
                <w:sz w:val="18"/>
                <w:szCs w:val="18"/>
              </w:rPr>
              <w:t>47</w:t>
            </w:r>
            <w:r>
              <w:rPr>
                <w:rFonts w:cs="Arial"/>
                <w:sz w:val="18"/>
                <w:szCs w:val="18"/>
              </w:rPr>
              <w:t>)</w:t>
            </w:r>
          </w:p>
        </w:tc>
        <w:tc>
          <w:tcPr>
            <w:tcW w:w="1296" w:type="dxa"/>
            <w:tcBorders>
              <w:bottom w:val="single" w:sz="4" w:space="0" w:color="auto"/>
            </w:tcBorders>
            <w:vAlign w:val="bottom"/>
          </w:tcPr>
          <w:p w14:paraId="435CDBF6" w14:textId="341D563F" w:rsidR="0041441A" w:rsidRPr="00EF18DF" w:rsidRDefault="0041441A" w:rsidP="0041441A">
            <w:pPr>
              <w:spacing w:line="240" w:lineRule="auto"/>
              <w:ind w:right="-72"/>
              <w:jc w:val="right"/>
              <w:rPr>
                <w:rFonts w:cs="Arial"/>
                <w:sz w:val="18"/>
                <w:szCs w:val="18"/>
              </w:rPr>
            </w:pPr>
            <w:r w:rsidRPr="00EF18DF">
              <w:rPr>
                <w:rFonts w:cs="Arial"/>
                <w:sz w:val="18"/>
                <w:szCs w:val="18"/>
                <w:lang w:val="en-US"/>
              </w:rPr>
              <w:t>(</w:t>
            </w:r>
            <w:r w:rsidR="006F735B" w:rsidRPr="006F735B">
              <w:rPr>
                <w:rFonts w:cs="Arial"/>
                <w:sz w:val="18"/>
                <w:szCs w:val="18"/>
              </w:rPr>
              <w:t>542</w:t>
            </w:r>
            <w:r w:rsidRPr="00EF18DF">
              <w:rPr>
                <w:rFonts w:cs="Arial"/>
                <w:sz w:val="18"/>
                <w:szCs w:val="18"/>
                <w:lang w:val="en-US"/>
              </w:rPr>
              <w:t>.</w:t>
            </w:r>
            <w:r w:rsidR="006F735B" w:rsidRPr="006F735B">
              <w:rPr>
                <w:rFonts w:cs="Arial"/>
                <w:sz w:val="18"/>
                <w:szCs w:val="18"/>
              </w:rPr>
              <w:t>57</w:t>
            </w:r>
            <w:r w:rsidRPr="00EF18DF">
              <w:rPr>
                <w:rFonts w:cs="Arial"/>
                <w:sz w:val="18"/>
                <w:szCs w:val="18"/>
                <w:lang w:val="en-US"/>
              </w:rPr>
              <w:t>)</w:t>
            </w:r>
          </w:p>
        </w:tc>
      </w:tr>
      <w:tr w:rsidR="0041441A" w:rsidRPr="00EF18DF" w14:paraId="2391F884" w14:textId="77777777" w:rsidTr="009B4841">
        <w:trPr>
          <w:cantSplit/>
        </w:trPr>
        <w:tc>
          <w:tcPr>
            <w:tcW w:w="4275" w:type="dxa"/>
            <w:vAlign w:val="bottom"/>
          </w:tcPr>
          <w:p w14:paraId="365B6CF5" w14:textId="77777777" w:rsidR="0041441A" w:rsidRPr="00EF18DF" w:rsidRDefault="0041441A" w:rsidP="0041441A">
            <w:pPr>
              <w:pStyle w:val="Header"/>
              <w:tabs>
                <w:tab w:val="clear" w:pos="4153"/>
                <w:tab w:val="clear" w:pos="8306"/>
              </w:tabs>
              <w:spacing w:line="240" w:lineRule="auto"/>
              <w:ind w:left="434"/>
              <w:rPr>
                <w:rFonts w:cs="Arial"/>
                <w:sz w:val="18"/>
                <w:szCs w:val="18"/>
                <w:lang w:val="en-US"/>
              </w:rPr>
            </w:pPr>
          </w:p>
        </w:tc>
        <w:tc>
          <w:tcPr>
            <w:tcW w:w="1296" w:type="dxa"/>
            <w:tcBorders>
              <w:top w:val="single" w:sz="4" w:space="0" w:color="auto"/>
            </w:tcBorders>
            <w:shd w:val="clear" w:color="auto" w:fill="FAFAFA"/>
            <w:vAlign w:val="bottom"/>
          </w:tcPr>
          <w:p w14:paraId="6C6FB96F" w14:textId="77777777" w:rsidR="0041441A" w:rsidRPr="00EF18DF" w:rsidRDefault="0041441A" w:rsidP="0041441A">
            <w:pPr>
              <w:tabs>
                <w:tab w:val="left" w:pos="1276"/>
              </w:tabs>
              <w:spacing w:line="240" w:lineRule="auto"/>
              <w:ind w:right="-72"/>
              <w:jc w:val="right"/>
              <w:rPr>
                <w:rFonts w:cs="Arial"/>
                <w:sz w:val="18"/>
                <w:szCs w:val="18"/>
              </w:rPr>
            </w:pPr>
          </w:p>
        </w:tc>
        <w:tc>
          <w:tcPr>
            <w:tcW w:w="1296" w:type="dxa"/>
            <w:tcBorders>
              <w:top w:val="single" w:sz="4" w:space="0" w:color="auto"/>
            </w:tcBorders>
            <w:vAlign w:val="bottom"/>
          </w:tcPr>
          <w:p w14:paraId="1529CDA4" w14:textId="77777777" w:rsidR="0041441A" w:rsidRPr="00EF18DF" w:rsidRDefault="0041441A" w:rsidP="0041441A">
            <w:pPr>
              <w:tabs>
                <w:tab w:val="left" w:pos="1276"/>
              </w:tabs>
              <w:spacing w:line="240" w:lineRule="auto"/>
              <w:ind w:right="-72"/>
              <w:jc w:val="right"/>
              <w:rPr>
                <w:rFonts w:cs="Arial"/>
                <w:sz w:val="18"/>
                <w:szCs w:val="18"/>
              </w:rPr>
            </w:pPr>
          </w:p>
        </w:tc>
        <w:tc>
          <w:tcPr>
            <w:tcW w:w="1296" w:type="dxa"/>
            <w:tcBorders>
              <w:top w:val="single" w:sz="4" w:space="0" w:color="auto"/>
            </w:tcBorders>
            <w:shd w:val="clear" w:color="auto" w:fill="FAFAFA"/>
          </w:tcPr>
          <w:p w14:paraId="7FC2B8DB" w14:textId="77777777" w:rsidR="0041441A" w:rsidRPr="00EF18DF" w:rsidRDefault="0041441A" w:rsidP="0041441A">
            <w:pPr>
              <w:spacing w:line="240" w:lineRule="auto"/>
              <w:ind w:right="-72"/>
              <w:jc w:val="right"/>
              <w:rPr>
                <w:rFonts w:cs="Arial"/>
                <w:sz w:val="18"/>
                <w:szCs w:val="18"/>
              </w:rPr>
            </w:pPr>
          </w:p>
        </w:tc>
        <w:tc>
          <w:tcPr>
            <w:tcW w:w="1296" w:type="dxa"/>
            <w:tcBorders>
              <w:top w:val="single" w:sz="4" w:space="0" w:color="auto"/>
            </w:tcBorders>
            <w:vAlign w:val="bottom"/>
          </w:tcPr>
          <w:p w14:paraId="6C3AB72C" w14:textId="77777777" w:rsidR="0041441A" w:rsidRPr="00EF18DF" w:rsidRDefault="0041441A" w:rsidP="0041441A">
            <w:pPr>
              <w:spacing w:line="240" w:lineRule="auto"/>
              <w:ind w:right="-72"/>
              <w:jc w:val="right"/>
              <w:rPr>
                <w:rFonts w:cs="Arial"/>
                <w:sz w:val="18"/>
                <w:szCs w:val="18"/>
              </w:rPr>
            </w:pPr>
          </w:p>
        </w:tc>
      </w:tr>
      <w:tr w:rsidR="0041441A" w:rsidRPr="00EF18DF" w14:paraId="32AB7842" w14:textId="77777777" w:rsidTr="009B4841">
        <w:trPr>
          <w:cantSplit/>
        </w:trPr>
        <w:tc>
          <w:tcPr>
            <w:tcW w:w="4275" w:type="dxa"/>
            <w:vAlign w:val="bottom"/>
          </w:tcPr>
          <w:p w14:paraId="1539470B" w14:textId="7225FF9B" w:rsidR="0041441A" w:rsidRPr="00EF18DF" w:rsidRDefault="0041441A" w:rsidP="0041441A">
            <w:pPr>
              <w:pStyle w:val="Header"/>
              <w:tabs>
                <w:tab w:val="clear" w:pos="4153"/>
                <w:tab w:val="clear" w:pos="8306"/>
              </w:tabs>
              <w:spacing w:line="240" w:lineRule="auto"/>
              <w:ind w:left="434"/>
              <w:rPr>
                <w:rFonts w:cs="Arial"/>
                <w:sz w:val="18"/>
                <w:szCs w:val="18"/>
                <w:lang w:val="en-US"/>
              </w:rPr>
            </w:pPr>
            <w:r w:rsidRPr="00EF18DF">
              <w:rPr>
                <w:rFonts w:cs="Arial"/>
                <w:sz w:val="18"/>
                <w:szCs w:val="18"/>
                <w:lang w:val="en-US"/>
              </w:rPr>
              <w:t>Closing net book value</w:t>
            </w:r>
          </w:p>
        </w:tc>
        <w:tc>
          <w:tcPr>
            <w:tcW w:w="1296" w:type="dxa"/>
            <w:tcBorders>
              <w:bottom w:val="single" w:sz="4" w:space="0" w:color="auto"/>
            </w:tcBorders>
            <w:shd w:val="clear" w:color="auto" w:fill="FAFAFA"/>
            <w:vAlign w:val="bottom"/>
          </w:tcPr>
          <w:p w14:paraId="516728BE" w14:textId="59EBC180" w:rsidR="0041441A" w:rsidRPr="00EF18DF" w:rsidRDefault="00A04AE2" w:rsidP="0041441A">
            <w:pPr>
              <w:tabs>
                <w:tab w:val="left" w:pos="1276"/>
              </w:tabs>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14:paraId="7D92E041" w14:textId="3DBDB076" w:rsidR="0041441A" w:rsidRPr="00EF18DF" w:rsidRDefault="0041441A" w:rsidP="0041441A">
            <w:pPr>
              <w:tabs>
                <w:tab w:val="left" w:pos="1276"/>
              </w:tabs>
              <w:spacing w:line="240" w:lineRule="auto"/>
              <w:ind w:right="-72"/>
              <w:jc w:val="center"/>
              <w:rPr>
                <w:rFonts w:cs="Arial"/>
                <w:sz w:val="18"/>
                <w:szCs w:val="18"/>
              </w:rPr>
            </w:pPr>
            <w:r w:rsidRPr="00EF18DF">
              <w:rPr>
                <w:rFonts w:cs="Arial"/>
                <w:sz w:val="18"/>
                <w:szCs w:val="18"/>
                <w:lang w:val="en-US"/>
              </w:rPr>
              <w:t>-</w:t>
            </w:r>
          </w:p>
        </w:tc>
        <w:tc>
          <w:tcPr>
            <w:tcW w:w="1296" w:type="dxa"/>
            <w:tcBorders>
              <w:bottom w:val="single" w:sz="4" w:space="0" w:color="auto"/>
            </w:tcBorders>
            <w:shd w:val="clear" w:color="auto" w:fill="FAFAFA"/>
          </w:tcPr>
          <w:p w14:paraId="06B218A6" w14:textId="23557E46" w:rsidR="0041441A" w:rsidRPr="00EF18DF" w:rsidRDefault="006F735B" w:rsidP="0041441A">
            <w:pPr>
              <w:spacing w:line="240" w:lineRule="auto"/>
              <w:ind w:right="-72"/>
              <w:jc w:val="right"/>
              <w:rPr>
                <w:rFonts w:cs="Arial"/>
                <w:sz w:val="18"/>
                <w:szCs w:val="18"/>
              </w:rPr>
            </w:pPr>
            <w:r w:rsidRPr="006F735B">
              <w:rPr>
                <w:rFonts w:cs="Arial"/>
                <w:sz w:val="18"/>
                <w:szCs w:val="18"/>
              </w:rPr>
              <w:t>120</w:t>
            </w:r>
            <w:r w:rsidR="00A04AE2">
              <w:rPr>
                <w:rFonts w:cs="Arial"/>
                <w:sz w:val="18"/>
                <w:szCs w:val="18"/>
              </w:rPr>
              <w:t>.</w:t>
            </w:r>
            <w:r w:rsidRPr="006F735B">
              <w:rPr>
                <w:rFonts w:cs="Arial"/>
                <w:sz w:val="18"/>
                <w:szCs w:val="18"/>
              </w:rPr>
              <w:t>83</w:t>
            </w:r>
          </w:p>
        </w:tc>
        <w:tc>
          <w:tcPr>
            <w:tcW w:w="1296" w:type="dxa"/>
            <w:tcBorders>
              <w:bottom w:val="single" w:sz="4" w:space="0" w:color="auto"/>
            </w:tcBorders>
            <w:vAlign w:val="bottom"/>
          </w:tcPr>
          <w:p w14:paraId="796855AB" w14:textId="13A80C4D" w:rsidR="0041441A" w:rsidRPr="00EF18DF" w:rsidRDefault="006F735B" w:rsidP="0041441A">
            <w:pPr>
              <w:spacing w:line="240" w:lineRule="auto"/>
              <w:ind w:right="-72"/>
              <w:jc w:val="right"/>
              <w:rPr>
                <w:rFonts w:cs="Arial"/>
                <w:sz w:val="18"/>
                <w:szCs w:val="18"/>
              </w:rPr>
            </w:pPr>
            <w:r w:rsidRPr="006F735B">
              <w:rPr>
                <w:rFonts w:cs="Arial"/>
                <w:sz w:val="18"/>
                <w:szCs w:val="18"/>
              </w:rPr>
              <w:t>499</w:t>
            </w:r>
            <w:r w:rsidR="0041441A" w:rsidRPr="00EF18DF">
              <w:rPr>
                <w:rFonts w:cs="Arial"/>
                <w:sz w:val="18"/>
                <w:szCs w:val="18"/>
                <w:lang w:val="en-US"/>
              </w:rPr>
              <w:t>.</w:t>
            </w:r>
            <w:r w:rsidRPr="006F735B">
              <w:rPr>
                <w:rFonts w:cs="Arial"/>
                <w:sz w:val="18"/>
                <w:szCs w:val="18"/>
              </w:rPr>
              <w:t>17</w:t>
            </w:r>
          </w:p>
        </w:tc>
      </w:tr>
    </w:tbl>
    <w:p w14:paraId="67F35B01" w14:textId="7DF71950" w:rsidR="00402DD3" w:rsidRDefault="00402DD3" w:rsidP="00823C24">
      <w:pPr>
        <w:spacing w:line="240" w:lineRule="auto"/>
        <w:ind w:left="540"/>
        <w:rPr>
          <w:rFonts w:cs="Arial"/>
          <w:sz w:val="18"/>
          <w:szCs w:val="18"/>
        </w:rPr>
      </w:pPr>
    </w:p>
    <w:p w14:paraId="1623F94C" w14:textId="45B0681D" w:rsidR="00823C24" w:rsidRPr="00EF18DF" w:rsidRDefault="00823C24" w:rsidP="0021505C">
      <w:pPr>
        <w:spacing w:line="240" w:lineRule="auto"/>
        <w:ind w:left="540"/>
        <w:jc w:val="both"/>
        <w:rPr>
          <w:rFonts w:cs="Arial"/>
        </w:rPr>
      </w:pPr>
      <w:r w:rsidRPr="00EF18DF">
        <w:rPr>
          <w:rFonts w:cs="Arial"/>
          <w:sz w:val="18"/>
          <w:szCs w:val="18"/>
        </w:rPr>
        <w:t xml:space="preserve">The </w:t>
      </w:r>
      <w:r w:rsidR="00C0691E">
        <w:rPr>
          <w:rFonts w:cs="Arial"/>
          <w:sz w:val="18"/>
          <w:szCs w:val="18"/>
        </w:rPr>
        <w:t>Group</w:t>
      </w:r>
      <w:r w:rsidRPr="00EF18DF">
        <w:rPr>
          <w:rFonts w:cs="Arial"/>
          <w:sz w:val="18"/>
          <w:szCs w:val="18"/>
        </w:rPr>
        <w:t xml:space="preserve"> and the Company related interest expense for the year ended </w:t>
      </w:r>
      <w:r w:rsidR="006F735B" w:rsidRPr="006F735B">
        <w:rPr>
          <w:rFonts w:cs="Arial"/>
          <w:sz w:val="18"/>
          <w:szCs w:val="18"/>
        </w:rPr>
        <w:t>31</w:t>
      </w:r>
      <w:r w:rsidRPr="00EF18DF">
        <w:rPr>
          <w:rFonts w:cs="Arial"/>
          <w:sz w:val="18"/>
          <w:szCs w:val="18"/>
        </w:rPr>
        <w:t xml:space="preserve"> December </w:t>
      </w:r>
      <w:r w:rsidR="006F735B" w:rsidRPr="006F735B">
        <w:rPr>
          <w:rFonts w:cs="Arial"/>
          <w:sz w:val="18"/>
          <w:szCs w:val="18"/>
        </w:rPr>
        <w:t>2022</w:t>
      </w:r>
      <w:r w:rsidRPr="00EF18DF">
        <w:rPr>
          <w:rFonts w:cs="Arial"/>
          <w:sz w:val="18"/>
          <w:szCs w:val="18"/>
        </w:rPr>
        <w:t xml:space="preserve"> were </w:t>
      </w:r>
      <w:r w:rsidR="002E40EF">
        <w:rPr>
          <w:rFonts w:cs="Arial"/>
          <w:sz w:val="18"/>
          <w:szCs w:val="18"/>
        </w:rPr>
        <w:t>nil</w:t>
      </w:r>
      <w:r w:rsidRPr="00EF18DF">
        <w:rPr>
          <w:rFonts w:cs="Arial"/>
          <w:sz w:val="18"/>
          <w:szCs w:val="18"/>
        </w:rPr>
        <w:t xml:space="preserve"> million and Baht </w:t>
      </w:r>
      <w:r w:rsidR="006F735B" w:rsidRPr="006F735B">
        <w:rPr>
          <w:rFonts w:cs="Arial"/>
          <w:sz w:val="18"/>
          <w:szCs w:val="18"/>
        </w:rPr>
        <w:t>12</w:t>
      </w:r>
      <w:r w:rsidR="002E40EF">
        <w:rPr>
          <w:rFonts w:cs="Arial"/>
          <w:sz w:val="18"/>
          <w:szCs w:val="18"/>
        </w:rPr>
        <w:t>.</w:t>
      </w:r>
      <w:r w:rsidR="006F735B" w:rsidRPr="006F735B">
        <w:rPr>
          <w:rFonts w:cs="Arial"/>
          <w:sz w:val="18"/>
          <w:szCs w:val="18"/>
        </w:rPr>
        <w:t>73</w:t>
      </w:r>
      <w:r w:rsidRPr="00EF18DF">
        <w:rPr>
          <w:rFonts w:cs="Arial"/>
          <w:sz w:val="18"/>
          <w:szCs w:val="18"/>
        </w:rPr>
        <w:t xml:space="preserve"> million, respectively (</w:t>
      </w:r>
      <w:r w:rsidR="006F735B" w:rsidRPr="006F735B">
        <w:rPr>
          <w:rFonts w:cs="Arial"/>
          <w:sz w:val="18"/>
          <w:szCs w:val="18"/>
        </w:rPr>
        <w:t>2021</w:t>
      </w:r>
      <w:r w:rsidRPr="00EF18DF">
        <w:rPr>
          <w:rFonts w:cs="Arial"/>
          <w:sz w:val="18"/>
          <w:szCs w:val="18"/>
        </w:rPr>
        <w:t xml:space="preserve">: Baht </w:t>
      </w:r>
      <w:r w:rsidR="006F735B" w:rsidRPr="006F735B">
        <w:rPr>
          <w:rFonts w:cs="Arial"/>
          <w:sz w:val="18"/>
          <w:szCs w:val="18"/>
        </w:rPr>
        <w:t>0</w:t>
      </w:r>
      <w:r w:rsidR="0041441A" w:rsidRPr="00EF18DF">
        <w:rPr>
          <w:rFonts w:cs="Arial"/>
          <w:sz w:val="18"/>
          <w:szCs w:val="18"/>
        </w:rPr>
        <w:t>.</w:t>
      </w:r>
      <w:r w:rsidR="006F735B" w:rsidRPr="006F735B">
        <w:rPr>
          <w:rFonts w:cs="Arial"/>
          <w:sz w:val="18"/>
          <w:szCs w:val="18"/>
        </w:rPr>
        <w:t>18</w:t>
      </w:r>
      <w:r w:rsidR="0041441A" w:rsidRPr="00EF18DF">
        <w:rPr>
          <w:rFonts w:cs="Arial"/>
          <w:sz w:val="18"/>
          <w:szCs w:val="18"/>
        </w:rPr>
        <w:t xml:space="preserve"> million and Baht </w:t>
      </w:r>
      <w:r w:rsidR="006F735B" w:rsidRPr="006F735B">
        <w:rPr>
          <w:rFonts w:cs="Arial"/>
          <w:sz w:val="18"/>
          <w:szCs w:val="18"/>
        </w:rPr>
        <w:t>37</w:t>
      </w:r>
      <w:r w:rsidR="0041441A" w:rsidRPr="00EF18DF">
        <w:rPr>
          <w:rFonts w:cs="Arial"/>
          <w:sz w:val="18"/>
          <w:szCs w:val="18"/>
        </w:rPr>
        <w:t>.</w:t>
      </w:r>
      <w:r w:rsidR="006F735B" w:rsidRPr="006F735B">
        <w:rPr>
          <w:rFonts w:cs="Arial"/>
          <w:sz w:val="18"/>
          <w:szCs w:val="18"/>
        </w:rPr>
        <w:t>20</w:t>
      </w:r>
      <w:r w:rsidR="0041441A">
        <w:rPr>
          <w:rFonts w:cs="Arial"/>
          <w:sz w:val="18"/>
          <w:szCs w:val="18"/>
        </w:rPr>
        <w:t xml:space="preserve"> </w:t>
      </w:r>
      <w:r w:rsidRPr="00EF18DF">
        <w:rPr>
          <w:rFonts w:cs="Arial"/>
          <w:sz w:val="18"/>
          <w:szCs w:val="18"/>
        </w:rPr>
        <w:t>million, respectively).</w:t>
      </w:r>
    </w:p>
    <w:p w14:paraId="11615B7B" w14:textId="08A1C347" w:rsidR="0021505C" w:rsidRPr="0000200D" w:rsidRDefault="0021505C" w:rsidP="0000200D">
      <w:pPr>
        <w:spacing w:line="240" w:lineRule="auto"/>
        <w:rPr>
          <w:rFonts w:cs="Arial"/>
          <w:sz w:val="18"/>
          <w:szCs w:val="18"/>
        </w:rPr>
      </w:pPr>
    </w:p>
    <w:p w14:paraId="3CF7E90E" w14:textId="2D222139" w:rsidR="00823C24" w:rsidRPr="00EF18DF" w:rsidRDefault="00823C24" w:rsidP="00823C24">
      <w:pPr>
        <w:pStyle w:val="ListParagraph"/>
        <w:tabs>
          <w:tab w:val="left" w:pos="540"/>
          <w:tab w:val="left" w:pos="902"/>
        </w:tabs>
        <w:spacing w:after="0" w:line="240" w:lineRule="auto"/>
        <w:ind w:left="0"/>
        <w:rPr>
          <w:rFonts w:ascii="Arial" w:hAnsi="Arial" w:cs="Arial"/>
          <w:b/>
          <w:bCs/>
          <w:color w:val="CF4A02"/>
          <w:sz w:val="18"/>
          <w:szCs w:val="18"/>
        </w:rPr>
      </w:pPr>
      <w:r w:rsidRPr="00EF18DF">
        <w:rPr>
          <w:rFonts w:ascii="Arial" w:hAnsi="Arial" w:cs="Arial"/>
          <w:b/>
          <w:bCs/>
          <w:color w:val="CF4A02"/>
          <w:sz w:val="18"/>
          <w:szCs w:val="18"/>
        </w:rPr>
        <w:t>vi)</w:t>
      </w:r>
      <w:r w:rsidRPr="00EF18DF">
        <w:rPr>
          <w:rFonts w:ascii="Arial" w:hAnsi="Arial" w:cs="Arial"/>
          <w:b/>
          <w:bCs/>
          <w:color w:val="CF4A02"/>
          <w:sz w:val="18"/>
          <w:szCs w:val="18"/>
        </w:rPr>
        <w:tab/>
        <w:t>Interest receivable arising from loans to related parties</w:t>
      </w:r>
    </w:p>
    <w:p w14:paraId="0DB48F3D" w14:textId="77777777" w:rsidR="00823C24" w:rsidRPr="00EF18DF" w:rsidRDefault="00823C24" w:rsidP="00823C24">
      <w:pPr>
        <w:tabs>
          <w:tab w:val="left" w:pos="993"/>
        </w:tabs>
        <w:spacing w:line="240" w:lineRule="auto"/>
        <w:ind w:left="900"/>
        <w:jc w:val="thaiDistribute"/>
        <w:rPr>
          <w:rFonts w:cs="Arial"/>
          <w:sz w:val="18"/>
          <w:szCs w:val="18"/>
        </w:rPr>
      </w:pPr>
    </w:p>
    <w:tbl>
      <w:tblPr>
        <w:tblW w:w="9441" w:type="dxa"/>
        <w:tblInd w:w="108" w:type="dxa"/>
        <w:tblLayout w:type="fixed"/>
        <w:tblLook w:val="0000" w:firstRow="0" w:lastRow="0" w:firstColumn="0" w:lastColumn="0" w:noHBand="0" w:noVBand="0"/>
      </w:tblPr>
      <w:tblGrid>
        <w:gridCol w:w="4257"/>
        <w:gridCol w:w="1296"/>
        <w:gridCol w:w="1296"/>
        <w:gridCol w:w="1296"/>
        <w:gridCol w:w="1296"/>
      </w:tblGrid>
      <w:tr w:rsidR="00823C24" w:rsidRPr="00EF18DF" w14:paraId="42A05C79" w14:textId="77777777" w:rsidTr="00A270EC">
        <w:trPr>
          <w:trHeight w:val="20"/>
        </w:trPr>
        <w:tc>
          <w:tcPr>
            <w:tcW w:w="4257" w:type="dxa"/>
            <w:vAlign w:val="bottom"/>
          </w:tcPr>
          <w:p w14:paraId="62E7BFC5" w14:textId="77777777" w:rsidR="00823C24" w:rsidRPr="00EF18DF" w:rsidRDefault="00823C24" w:rsidP="00A270EC">
            <w:pPr>
              <w:spacing w:line="240" w:lineRule="auto"/>
              <w:ind w:left="427" w:firstLine="8"/>
              <w:rPr>
                <w:rFonts w:cs="Arial"/>
                <w:b/>
                <w:bCs/>
                <w:sz w:val="18"/>
                <w:szCs w:val="18"/>
                <w:lang w:val="en-US"/>
              </w:rPr>
            </w:pPr>
          </w:p>
        </w:tc>
        <w:tc>
          <w:tcPr>
            <w:tcW w:w="2592" w:type="dxa"/>
            <w:gridSpan w:val="2"/>
            <w:tcBorders>
              <w:top w:val="single" w:sz="4" w:space="0" w:color="auto"/>
              <w:bottom w:val="single" w:sz="4" w:space="0" w:color="auto"/>
            </w:tcBorders>
            <w:vAlign w:val="bottom"/>
          </w:tcPr>
          <w:p w14:paraId="6FB4D3A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072803B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25231B6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4EDE564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4031B6E8" w14:textId="77777777" w:rsidTr="00A270EC">
        <w:trPr>
          <w:trHeight w:val="20"/>
        </w:trPr>
        <w:tc>
          <w:tcPr>
            <w:tcW w:w="4257" w:type="dxa"/>
            <w:vAlign w:val="bottom"/>
          </w:tcPr>
          <w:p w14:paraId="1D086BC5" w14:textId="13407838" w:rsidR="00823C24" w:rsidRPr="00EF18DF" w:rsidRDefault="00823C24" w:rsidP="00A270EC">
            <w:pPr>
              <w:spacing w:line="240" w:lineRule="auto"/>
              <w:ind w:left="435"/>
              <w:rPr>
                <w:rFonts w:cs="Arial"/>
                <w:b/>
                <w:bCs/>
                <w:sz w:val="18"/>
                <w:szCs w:val="18"/>
                <w:lang w:val="en-US"/>
              </w:rPr>
            </w:pPr>
            <w:r w:rsidRPr="00EF18DF">
              <w:rPr>
                <w:rFonts w:cs="Arial"/>
                <w:b/>
                <w:bCs/>
                <w:sz w:val="18"/>
                <w:szCs w:val="18"/>
                <w:lang w:val="en-US"/>
              </w:rPr>
              <w:t xml:space="preserve">At </w:t>
            </w:r>
            <w:r w:rsidR="006F735B" w:rsidRPr="006F735B">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671B27ED" w14:textId="0A7DF5C3"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top w:val="single" w:sz="4" w:space="0" w:color="auto"/>
            </w:tcBorders>
            <w:vAlign w:val="bottom"/>
          </w:tcPr>
          <w:p w14:paraId="17D79441" w14:textId="6769F32D"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c>
          <w:tcPr>
            <w:tcW w:w="1296" w:type="dxa"/>
            <w:tcBorders>
              <w:top w:val="single" w:sz="4" w:space="0" w:color="auto"/>
            </w:tcBorders>
            <w:vAlign w:val="bottom"/>
          </w:tcPr>
          <w:p w14:paraId="445F3D55" w14:textId="20218536"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2022</w:t>
            </w:r>
          </w:p>
        </w:tc>
        <w:tc>
          <w:tcPr>
            <w:tcW w:w="1296" w:type="dxa"/>
            <w:tcBorders>
              <w:top w:val="single" w:sz="4" w:space="0" w:color="auto"/>
            </w:tcBorders>
            <w:vAlign w:val="bottom"/>
          </w:tcPr>
          <w:p w14:paraId="14C0B6CE" w14:textId="7299AE3E" w:rsidR="00823C24" w:rsidRPr="00EF18DF" w:rsidRDefault="006F735B" w:rsidP="00A270EC">
            <w:pPr>
              <w:spacing w:line="240" w:lineRule="auto"/>
              <w:ind w:right="-72"/>
              <w:jc w:val="center"/>
              <w:rPr>
                <w:rFonts w:cs="Arial"/>
                <w:b/>
                <w:bCs/>
                <w:sz w:val="18"/>
                <w:szCs w:val="18"/>
                <w:lang w:val="en-US"/>
              </w:rPr>
            </w:pPr>
            <w:r w:rsidRPr="006F735B">
              <w:rPr>
                <w:rFonts w:cs="Arial"/>
                <w:b/>
                <w:bCs/>
                <w:sz w:val="18"/>
                <w:szCs w:val="18"/>
              </w:rPr>
              <w:t>2021</w:t>
            </w:r>
          </w:p>
        </w:tc>
      </w:tr>
      <w:tr w:rsidR="00823C24" w:rsidRPr="00EF18DF" w14:paraId="78A04DA6" w14:textId="77777777" w:rsidTr="00A270EC">
        <w:trPr>
          <w:trHeight w:val="20"/>
        </w:trPr>
        <w:tc>
          <w:tcPr>
            <w:tcW w:w="4257" w:type="dxa"/>
            <w:vAlign w:val="bottom"/>
          </w:tcPr>
          <w:p w14:paraId="4E42B35A" w14:textId="77777777" w:rsidR="00823C24" w:rsidRPr="00EF18DF" w:rsidRDefault="00823C24" w:rsidP="00A270EC">
            <w:pPr>
              <w:spacing w:line="240" w:lineRule="auto"/>
              <w:ind w:left="435"/>
              <w:rPr>
                <w:rFonts w:cs="Arial"/>
                <w:b/>
                <w:bCs/>
                <w:sz w:val="18"/>
                <w:szCs w:val="18"/>
                <w:lang w:val="en-US"/>
              </w:rPr>
            </w:pPr>
          </w:p>
        </w:tc>
        <w:tc>
          <w:tcPr>
            <w:tcW w:w="1296" w:type="dxa"/>
            <w:tcBorders>
              <w:bottom w:val="single" w:sz="4" w:space="0" w:color="auto"/>
            </w:tcBorders>
            <w:vAlign w:val="bottom"/>
          </w:tcPr>
          <w:p w14:paraId="6FE7721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tcBorders>
              <w:bottom w:val="single" w:sz="4" w:space="0" w:color="auto"/>
            </w:tcBorders>
            <w:vAlign w:val="bottom"/>
          </w:tcPr>
          <w:p w14:paraId="1D0FBF0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tcBorders>
              <w:bottom w:val="single" w:sz="4" w:space="0" w:color="auto"/>
            </w:tcBorders>
            <w:vAlign w:val="bottom"/>
          </w:tcPr>
          <w:p w14:paraId="001F787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tcBorders>
              <w:bottom w:val="single" w:sz="4" w:space="0" w:color="auto"/>
            </w:tcBorders>
            <w:vAlign w:val="bottom"/>
          </w:tcPr>
          <w:p w14:paraId="525DEED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1A5124C0" w14:textId="77777777" w:rsidTr="00A270EC">
        <w:trPr>
          <w:trHeight w:val="20"/>
        </w:trPr>
        <w:tc>
          <w:tcPr>
            <w:tcW w:w="4257" w:type="dxa"/>
            <w:vAlign w:val="bottom"/>
          </w:tcPr>
          <w:p w14:paraId="38CFD397" w14:textId="77777777" w:rsidR="00823C24" w:rsidRPr="00EF18DF" w:rsidRDefault="00823C24" w:rsidP="00A270EC">
            <w:pPr>
              <w:spacing w:line="240" w:lineRule="auto"/>
              <w:ind w:left="435"/>
              <w:rPr>
                <w:rFonts w:cs="Arial"/>
                <w:b/>
                <w:bCs/>
                <w:sz w:val="18"/>
                <w:szCs w:val="18"/>
                <w:lang w:val="en-US"/>
              </w:rPr>
            </w:pPr>
          </w:p>
        </w:tc>
        <w:tc>
          <w:tcPr>
            <w:tcW w:w="1296" w:type="dxa"/>
            <w:tcBorders>
              <w:top w:val="single" w:sz="4" w:space="0" w:color="auto"/>
            </w:tcBorders>
            <w:shd w:val="clear" w:color="auto" w:fill="FAFAFA"/>
            <w:vAlign w:val="bottom"/>
          </w:tcPr>
          <w:p w14:paraId="17F50C1E"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tcBorders>
              <w:top w:val="single" w:sz="4" w:space="0" w:color="auto"/>
            </w:tcBorders>
            <w:vAlign w:val="bottom"/>
          </w:tcPr>
          <w:p w14:paraId="2EDEA095"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tcBorders>
              <w:top w:val="single" w:sz="4" w:space="0" w:color="auto"/>
            </w:tcBorders>
            <w:shd w:val="clear" w:color="auto" w:fill="FAFAFA"/>
            <w:vAlign w:val="bottom"/>
          </w:tcPr>
          <w:p w14:paraId="2DC34B1F"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tcBorders>
              <w:top w:val="single" w:sz="4" w:space="0" w:color="auto"/>
            </w:tcBorders>
            <w:vAlign w:val="bottom"/>
          </w:tcPr>
          <w:p w14:paraId="3825B9AE"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r>
      <w:tr w:rsidR="00823C24" w:rsidRPr="00EF18DF" w14:paraId="0515F114" w14:textId="77777777" w:rsidTr="00A270EC">
        <w:trPr>
          <w:trHeight w:val="20"/>
        </w:trPr>
        <w:tc>
          <w:tcPr>
            <w:tcW w:w="4257" w:type="dxa"/>
            <w:vAlign w:val="bottom"/>
          </w:tcPr>
          <w:p w14:paraId="35FB99BD" w14:textId="77777777" w:rsidR="00823C24" w:rsidRPr="00EF18DF" w:rsidRDefault="00823C24" w:rsidP="00A270EC">
            <w:pPr>
              <w:spacing w:line="240" w:lineRule="auto"/>
              <w:ind w:left="435"/>
              <w:rPr>
                <w:rFonts w:cs="Arial"/>
                <w:b/>
                <w:bCs/>
                <w:sz w:val="18"/>
                <w:szCs w:val="18"/>
                <w:lang w:val="en-US"/>
              </w:rPr>
            </w:pPr>
            <w:r w:rsidRPr="00EF18DF">
              <w:rPr>
                <w:rFonts w:cs="Arial"/>
                <w:b/>
                <w:bCs/>
                <w:sz w:val="18"/>
                <w:szCs w:val="18"/>
                <w:lang w:val="en-US"/>
              </w:rPr>
              <w:t>Interest receivable:</w:t>
            </w:r>
          </w:p>
        </w:tc>
        <w:tc>
          <w:tcPr>
            <w:tcW w:w="1296" w:type="dxa"/>
            <w:shd w:val="clear" w:color="auto" w:fill="FAFAFA"/>
            <w:vAlign w:val="bottom"/>
          </w:tcPr>
          <w:p w14:paraId="1045C626"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vAlign w:val="bottom"/>
          </w:tcPr>
          <w:p w14:paraId="5FCF5527"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shd w:val="clear" w:color="auto" w:fill="FAFAFA"/>
            <w:vAlign w:val="bottom"/>
          </w:tcPr>
          <w:p w14:paraId="30029F99"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vAlign w:val="bottom"/>
          </w:tcPr>
          <w:p w14:paraId="6FB16FAB"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r>
      <w:tr w:rsidR="00823C24" w:rsidRPr="00EF18DF" w14:paraId="6AC1F99F" w14:textId="77777777" w:rsidTr="00A270EC">
        <w:trPr>
          <w:trHeight w:val="20"/>
        </w:trPr>
        <w:tc>
          <w:tcPr>
            <w:tcW w:w="4257" w:type="dxa"/>
            <w:vAlign w:val="bottom"/>
          </w:tcPr>
          <w:p w14:paraId="35CE4CC8" w14:textId="77777777" w:rsidR="00823C24" w:rsidRPr="00EF18DF" w:rsidRDefault="00823C24" w:rsidP="00A270EC">
            <w:pPr>
              <w:spacing w:line="240" w:lineRule="auto"/>
              <w:ind w:left="435"/>
              <w:rPr>
                <w:rFonts w:cs="Arial"/>
                <w:b/>
                <w:bCs/>
                <w:spacing w:val="-6"/>
                <w:sz w:val="18"/>
                <w:szCs w:val="18"/>
                <w:lang w:val="en-US"/>
              </w:rPr>
            </w:pPr>
            <w:r w:rsidRPr="00EF18DF">
              <w:rPr>
                <w:rFonts w:cs="Arial"/>
                <w:b/>
                <w:bCs/>
                <w:spacing w:val="-6"/>
                <w:sz w:val="18"/>
                <w:szCs w:val="18"/>
                <w:lang w:val="en-US"/>
              </w:rPr>
              <w:t xml:space="preserve">   (included in “Trade and other receivables”)</w:t>
            </w:r>
          </w:p>
        </w:tc>
        <w:tc>
          <w:tcPr>
            <w:tcW w:w="1296" w:type="dxa"/>
            <w:shd w:val="clear" w:color="auto" w:fill="FAFAFA"/>
            <w:vAlign w:val="bottom"/>
          </w:tcPr>
          <w:p w14:paraId="46645731"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vAlign w:val="bottom"/>
          </w:tcPr>
          <w:p w14:paraId="1271D808"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shd w:val="clear" w:color="auto" w:fill="FAFAFA"/>
            <w:vAlign w:val="bottom"/>
          </w:tcPr>
          <w:p w14:paraId="34796D98"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vAlign w:val="bottom"/>
          </w:tcPr>
          <w:p w14:paraId="316E2D05"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r>
      <w:tr w:rsidR="0041441A" w:rsidRPr="00EF18DF" w14:paraId="55BE0904" w14:textId="77777777" w:rsidTr="00A270EC">
        <w:trPr>
          <w:trHeight w:val="20"/>
        </w:trPr>
        <w:tc>
          <w:tcPr>
            <w:tcW w:w="4257" w:type="dxa"/>
            <w:vAlign w:val="bottom"/>
          </w:tcPr>
          <w:p w14:paraId="2E923CAD" w14:textId="77777777" w:rsidR="0041441A" w:rsidRPr="00EF18DF" w:rsidRDefault="0041441A" w:rsidP="0041441A">
            <w:pPr>
              <w:spacing w:line="240" w:lineRule="auto"/>
              <w:ind w:left="435"/>
              <w:rPr>
                <w:rFonts w:cs="Arial"/>
                <w:sz w:val="18"/>
                <w:szCs w:val="18"/>
                <w:lang w:val="en-US"/>
              </w:rPr>
            </w:pPr>
            <w:r w:rsidRPr="00EF18DF">
              <w:rPr>
                <w:rFonts w:cs="Arial"/>
                <w:sz w:val="18"/>
                <w:szCs w:val="18"/>
                <w:lang w:val="en-US"/>
              </w:rPr>
              <w:t>Subsidiaries</w:t>
            </w:r>
          </w:p>
        </w:tc>
        <w:tc>
          <w:tcPr>
            <w:tcW w:w="1296" w:type="dxa"/>
            <w:shd w:val="clear" w:color="auto" w:fill="FAFAFA"/>
            <w:vAlign w:val="bottom"/>
          </w:tcPr>
          <w:p w14:paraId="3B2E929D" w14:textId="0E4EB560" w:rsidR="0041441A" w:rsidRPr="00EF18DF" w:rsidRDefault="000F5312" w:rsidP="0041441A">
            <w:pPr>
              <w:tabs>
                <w:tab w:val="left" w:pos="360"/>
                <w:tab w:val="left" w:pos="709"/>
              </w:tabs>
              <w:spacing w:line="240" w:lineRule="auto"/>
              <w:ind w:right="-72"/>
              <w:jc w:val="center"/>
              <w:rPr>
                <w:rFonts w:cs="Arial"/>
                <w:sz w:val="18"/>
                <w:szCs w:val="18"/>
              </w:rPr>
            </w:pPr>
            <w:r>
              <w:rPr>
                <w:rFonts w:cs="Arial"/>
                <w:sz w:val="18"/>
                <w:szCs w:val="18"/>
              </w:rPr>
              <w:t>-</w:t>
            </w:r>
          </w:p>
        </w:tc>
        <w:tc>
          <w:tcPr>
            <w:tcW w:w="1296" w:type="dxa"/>
            <w:vAlign w:val="bottom"/>
          </w:tcPr>
          <w:p w14:paraId="04BB5BBE" w14:textId="09EBE10B" w:rsidR="0041441A" w:rsidRPr="00EF18DF" w:rsidRDefault="0041441A" w:rsidP="0041441A">
            <w:pPr>
              <w:tabs>
                <w:tab w:val="left" w:pos="360"/>
                <w:tab w:val="left" w:pos="709"/>
              </w:tabs>
              <w:spacing w:line="240" w:lineRule="auto"/>
              <w:ind w:right="-72"/>
              <w:jc w:val="center"/>
              <w:rPr>
                <w:rFonts w:cs="Arial"/>
                <w:sz w:val="18"/>
                <w:szCs w:val="18"/>
              </w:rPr>
            </w:pPr>
            <w:r w:rsidRPr="00EF18DF">
              <w:rPr>
                <w:rFonts w:cs="Arial"/>
                <w:sz w:val="18"/>
                <w:szCs w:val="18"/>
              </w:rPr>
              <w:t>-</w:t>
            </w:r>
          </w:p>
        </w:tc>
        <w:tc>
          <w:tcPr>
            <w:tcW w:w="1296" w:type="dxa"/>
            <w:shd w:val="clear" w:color="auto" w:fill="FAFAFA"/>
            <w:vAlign w:val="bottom"/>
          </w:tcPr>
          <w:p w14:paraId="22BB3F2C" w14:textId="079A82DF" w:rsidR="0041441A" w:rsidRPr="00EF18DF" w:rsidRDefault="006F735B" w:rsidP="0041441A">
            <w:pPr>
              <w:tabs>
                <w:tab w:val="left" w:pos="360"/>
                <w:tab w:val="left" w:pos="709"/>
              </w:tabs>
              <w:spacing w:line="240" w:lineRule="auto"/>
              <w:ind w:right="-72"/>
              <w:jc w:val="right"/>
              <w:rPr>
                <w:rFonts w:cs="Arial"/>
                <w:sz w:val="18"/>
                <w:szCs w:val="18"/>
              </w:rPr>
            </w:pPr>
            <w:r w:rsidRPr="006F735B">
              <w:rPr>
                <w:rFonts w:cs="Arial"/>
                <w:sz w:val="18"/>
                <w:szCs w:val="18"/>
              </w:rPr>
              <w:t>481</w:t>
            </w:r>
            <w:r w:rsidR="000F5312">
              <w:rPr>
                <w:rFonts w:cs="Arial"/>
                <w:sz w:val="18"/>
                <w:szCs w:val="18"/>
              </w:rPr>
              <w:t>.</w:t>
            </w:r>
            <w:r w:rsidRPr="006F735B">
              <w:rPr>
                <w:rFonts w:cs="Arial"/>
                <w:sz w:val="18"/>
                <w:szCs w:val="18"/>
              </w:rPr>
              <w:t>17</w:t>
            </w:r>
          </w:p>
        </w:tc>
        <w:tc>
          <w:tcPr>
            <w:tcW w:w="1296" w:type="dxa"/>
            <w:vAlign w:val="bottom"/>
          </w:tcPr>
          <w:p w14:paraId="047348D7" w14:textId="710565FD" w:rsidR="0041441A" w:rsidRPr="00EF18DF" w:rsidRDefault="006F735B" w:rsidP="0041441A">
            <w:pPr>
              <w:tabs>
                <w:tab w:val="left" w:pos="360"/>
                <w:tab w:val="left" w:pos="709"/>
              </w:tabs>
              <w:spacing w:line="240" w:lineRule="auto"/>
              <w:ind w:right="-72"/>
              <w:jc w:val="right"/>
              <w:rPr>
                <w:rFonts w:cs="Arial"/>
                <w:sz w:val="18"/>
                <w:szCs w:val="18"/>
              </w:rPr>
            </w:pPr>
            <w:r w:rsidRPr="006F735B">
              <w:rPr>
                <w:rFonts w:cs="Arial"/>
                <w:sz w:val="18"/>
                <w:szCs w:val="18"/>
              </w:rPr>
              <w:t>341</w:t>
            </w:r>
            <w:r w:rsidR="0041441A" w:rsidRPr="00EF18DF">
              <w:rPr>
                <w:rFonts w:cs="Arial"/>
                <w:sz w:val="18"/>
                <w:szCs w:val="18"/>
              </w:rPr>
              <w:t>.</w:t>
            </w:r>
            <w:r w:rsidRPr="006F735B">
              <w:rPr>
                <w:rFonts w:cs="Arial"/>
                <w:sz w:val="18"/>
                <w:szCs w:val="18"/>
              </w:rPr>
              <w:t>37</w:t>
            </w:r>
          </w:p>
        </w:tc>
      </w:tr>
      <w:tr w:rsidR="0041441A" w:rsidRPr="00EF18DF" w14:paraId="19472C05" w14:textId="77777777" w:rsidTr="00A270EC">
        <w:trPr>
          <w:trHeight w:val="68"/>
        </w:trPr>
        <w:tc>
          <w:tcPr>
            <w:tcW w:w="4257" w:type="dxa"/>
            <w:vAlign w:val="bottom"/>
          </w:tcPr>
          <w:p w14:paraId="766CBF08" w14:textId="77777777" w:rsidR="0041441A" w:rsidRPr="00EF18DF" w:rsidRDefault="0041441A" w:rsidP="0041441A">
            <w:pPr>
              <w:spacing w:line="240" w:lineRule="auto"/>
              <w:ind w:left="435"/>
              <w:rPr>
                <w:rFonts w:cs="Arial"/>
                <w:sz w:val="18"/>
                <w:szCs w:val="18"/>
                <w:lang w:val="en-US"/>
              </w:rPr>
            </w:pPr>
            <w:r w:rsidRPr="00EF18DF">
              <w:rPr>
                <w:rFonts w:cs="Arial"/>
                <w:position w:val="-6"/>
                <w:sz w:val="18"/>
                <w:szCs w:val="18"/>
                <w:lang w:val="en-US"/>
              </w:rPr>
              <w:t>Related company</w:t>
            </w:r>
          </w:p>
        </w:tc>
        <w:tc>
          <w:tcPr>
            <w:tcW w:w="1296" w:type="dxa"/>
            <w:tcBorders>
              <w:bottom w:val="single" w:sz="4" w:space="0" w:color="auto"/>
            </w:tcBorders>
            <w:shd w:val="clear" w:color="auto" w:fill="FAFAFA"/>
            <w:vAlign w:val="bottom"/>
          </w:tcPr>
          <w:p w14:paraId="44E99B47" w14:textId="6DB1EBB9" w:rsidR="0041441A" w:rsidRPr="00EF18DF" w:rsidRDefault="006F735B" w:rsidP="000F5312">
            <w:pPr>
              <w:tabs>
                <w:tab w:val="left" w:pos="360"/>
                <w:tab w:val="left" w:pos="709"/>
              </w:tabs>
              <w:spacing w:line="240" w:lineRule="auto"/>
              <w:ind w:right="-72"/>
              <w:jc w:val="right"/>
              <w:rPr>
                <w:rFonts w:cs="Arial"/>
                <w:sz w:val="18"/>
                <w:szCs w:val="18"/>
                <w:lang w:val="en-US"/>
              </w:rPr>
            </w:pPr>
            <w:r w:rsidRPr="006F735B">
              <w:rPr>
                <w:rFonts w:cs="Arial"/>
                <w:sz w:val="18"/>
                <w:szCs w:val="18"/>
              </w:rPr>
              <w:t>0</w:t>
            </w:r>
            <w:r w:rsidR="000F5312">
              <w:rPr>
                <w:rFonts w:cs="Arial"/>
                <w:sz w:val="18"/>
                <w:szCs w:val="18"/>
                <w:lang w:val="en-US"/>
              </w:rPr>
              <w:t>.</w:t>
            </w:r>
            <w:r w:rsidRPr="006F735B">
              <w:rPr>
                <w:rFonts w:cs="Arial"/>
                <w:sz w:val="18"/>
                <w:szCs w:val="18"/>
              </w:rPr>
              <w:t>33</w:t>
            </w:r>
          </w:p>
        </w:tc>
        <w:tc>
          <w:tcPr>
            <w:tcW w:w="1296" w:type="dxa"/>
            <w:tcBorders>
              <w:bottom w:val="single" w:sz="4" w:space="0" w:color="auto"/>
            </w:tcBorders>
            <w:vAlign w:val="bottom"/>
          </w:tcPr>
          <w:p w14:paraId="50F6D8EB" w14:textId="3A1E13D2" w:rsidR="0041441A" w:rsidRPr="00EF18DF" w:rsidRDefault="006F735B" w:rsidP="0041441A">
            <w:pPr>
              <w:tabs>
                <w:tab w:val="left" w:pos="360"/>
                <w:tab w:val="left" w:pos="709"/>
              </w:tabs>
              <w:spacing w:line="240" w:lineRule="auto"/>
              <w:ind w:right="-72"/>
              <w:jc w:val="right"/>
              <w:rPr>
                <w:rFonts w:cs="Arial"/>
                <w:sz w:val="18"/>
                <w:szCs w:val="18"/>
                <w:lang w:val="en-US"/>
              </w:rPr>
            </w:pPr>
            <w:r w:rsidRPr="006F735B">
              <w:rPr>
                <w:rFonts w:cs="Arial"/>
                <w:sz w:val="18"/>
                <w:szCs w:val="18"/>
              </w:rPr>
              <w:t>0</w:t>
            </w:r>
            <w:r w:rsidR="0041441A" w:rsidRPr="00EF18DF">
              <w:rPr>
                <w:rFonts w:cs="Arial"/>
                <w:sz w:val="18"/>
                <w:szCs w:val="18"/>
                <w:lang w:val="en-US"/>
              </w:rPr>
              <w:t>.</w:t>
            </w:r>
            <w:r w:rsidRPr="006F735B">
              <w:rPr>
                <w:rFonts w:cs="Arial"/>
                <w:sz w:val="18"/>
                <w:szCs w:val="18"/>
              </w:rPr>
              <w:t>24</w:t>
            </w:r>
          </w:p>
        </w:tc>
        <w:tc>
          <w:tcPr>
            <w:tcW w:w="1296" w:type="dxa"/>
            <w:tcBorders>
              <w:bottom w:val="single" w:sz="4" w:space="0" w:color="auto"/>
            </w:tcBorders>
            <w:shd w:val="clear" w:color="auto" w:fill="FAFAFA"/>
            <w:vAlign w:val="bottom"/>
          </w:tcPr>
          <w:p w14:paraId="28EC9F51" w14:textId="5E62A9AE" w:rsidR="0041441A" w:rsidRPr="00EF18DF" w:rsidRDefault="000F5312" w:rsidP="0041441A">
            <w:pPr>
              <w:tabs>
                <w:tab w:val="left" w:pos="360"/>
                <w:tab w:val="left" w:pos="709"/>
              </w:tabs>
              <w:spacing w:line="240" w:lineRule="auto"/>
              <w:ind w:right="-72"/>
              <w:jc w:val="center"/>
              <w:rPr>
                <w:rFonts w:cs="Arial"/>
                <w:sz w:val="18"/>
                <w:szCs w:val="18"/>
                <w:lang w:val="en-US"/>
              </w:rPr>
            </w:pPr>
            <w:r>
              <w:rPr>
                <w:rFonts w:cs="Arial"/>
                <w:sz w:val="18"/>
                <w:szCs w:val="18"/>
                <w:lang w:val="en-US"/>
              </w:rPr>
              <w:t>-</w:t>
            </w:r>
          </w:p>
        </w:tc>
        <w:tc>
          <w:tcPr>
            <w:tcW w:w="1296" w:type="dxa"/>
            <w:tcBorders>
              <w:bottom w:val="single" w:sz="4" w:space="0" w:color="auto"/>
            </w:tcBorders>
            <w:vAlign w:val="bottom"/>
          </w:tcPr>
          <w:p w14:paraId="18A8A824" w14:textId="0195B1D0" w:rsidR="0041441A" w:rsidRPr="00EF18DF" w:rsidRDefault="0041441A" w:rsidP="0041441A">
            <w:pPr>
              <w:tabs>
                <w:tab w:val="left" w:pos="360"/>
                <w:tab w:val="left" w:pos="709"/>
              </w:tabs>
              <w:spacing w:line="240" w:lineRule="auto"/>
              <w:ind w:right="-72"/>
              <w:jc w:val="center"/>
              <w:rPr>
                <w:rFonts w:cs="Arial"/>
                <w:sz w:val="18"/>
                <w:szCs w:val="18"/>
                <w:lang w:val="en-US"/>
              </w:rPr>
            </w:pPr>
            <w:r w:rsidRPr="00EF18DF">
              <w:rPr>
                <w:rFonts w:cs="Arial"/>
                <w:sz w:val="18"/>
                <w:szCs w:val="18"/>
                <w:lang w:val="en-US"/>
              </w:rPr>
              <w:t>-</w:t>
            </w:r>
          </w:p>
        </w:tc>
      </w:tr>
      <w:tr w:rsidR="0041441A" w:rsidRPr="00EF18DF" w14:paraId="0F656DC0" w14:textId="77777777" w:rsidTr="00A270EC">
        <w:trPr>
          <w:trHeight w:val="20"/>
        </w:trPr>
        <w:tc>
          <w:tcPr>
            <w:tcW w:w="4257" w:type="dxa"/>
            <w:vAlign w:val="bottom"/>
          </w:tcPr>
          <w:p w14:paraId="5A708578" w14:textId="77777777" w:rsidR="0041441A" w:rsidRPr="00EF18DF" w:rsidRDefault="0041441A" w:rsidP="0041441A">
            <w:pPr>
              <w:spacing w:line="240" w:lineRule="auto"/>
              <w:ind w:left="435"/>
              <w:rPr>
                <w:rFonts w:cs="Arial"/>
                <w:b/>
                <w:bCs/>
                <w:sz w:val="18"/>
                <w:szCs w:val="18"/>
                <w:lang w:val="en-US"/>
              </w:rPr>
            </w:pPr>
          </w:p>
        </w:tc>
        <w:tc>
          <w:tcPr>
            <w:tcW w:w="1296" w:type="dxa"/>
            <w:tcBorders>
              <w:top w:val="single" w:sz="4" w:space="0" w:color="auto"/>
            </w:tcBorders>
            <w:shd w:val="clear" w:color="auto" w:fill="FAFAFA"/>
            <w:vAlign w:val="bottom"/>
          </w:tcPr>
          <w:p w14:paraId="29BD3BA4" w14:textId="77777777" w:rsidR="0041441A" w:rsidRPr="00EF18DF" w:rsidRDefault="0041441A" w:rsidP="000F5312">
            <w:pPr>
              <w:spacing w:line="240" w:lineRule="auto"/>
              <w:ind w:left="366"/>
              <w:jc w:val="center"/>
              <w:rPr>
                <w:rFonts w:cs="Arial"/>
                <w:b/>
                <w:bCs/>
                <w:sz w:val="18"/>
                <w:szCs w:val="18"/>
                <w:lang w:val="en-US"/>
              </w:rPr>
            </w:pPr>
          </w:p>
        </w:tc>
        <w:tc>
          <w:tcPr>
            <w:tcW w:w="1296" w:type="dxa"/>
            <w:tcBorders>
              <w:top w:val="single" w:sz="4" w:space="0" w:color="auto"/>
            </w:tcBorders>
            <w:vAlign w:val="bottom"/>
          </w:tcPr>
          <w:p w14:paraId="5BA5BD65" w14:textId="77777777" w:rsidR="0041441A" w:rsidRPr="00EF18DF" w:rsidRDefault="0041441A" w:rsidP="0041441A">
            <w:pPr>
              <w:spacing w:line="240" w:lineRule="auto"/>
              <w:ind w:left="366"/>
              <w:jc w:val="right"/>
              <w:rPr>
                <w:rFonts w:cs="Arial"/>
                <w:b/>
                <w:bCs/>
                <w:sz w:val="18"/>
                <w:szCs w:val="18"/>
                <w:lang w:val="en-US"/>
              </w:rPr>
            </w:pPr>
          </w:p>
        </w:tc>
        <w:tc>
          <w:tcPr>
            <w:tcW w:w="1296" w:type="dxa"/>
            <w:tcBorders>
              <w:top w:val="single" w:sz="4" w:space="0" w:color="auto"/>
            </w:tcBorders>
            <w:shd w:val="clear" w:color="auto" w:fill="FAFAFA"/>
            <w:vAlign w:val="bottom"/>
          </w:tcPr>
          <w:p w14:paraId="005FBC17" w14:textId="77777777" w:rsidR="0041441A" w:rsidRPr="00EF18DF" w:rsidRDefault="0041441A" w:rsidP="0041441A">
            <w:pPr>
              <w:spacing w:line="240" w:lineRule="auto"/>
              <w:ind w:left="366"/>
              <w:jc w:val="right"/>
              <w:rPr>
                <w:rFonts w:cs="Arial"/>
                <w:b/>
                <w:bCs/>
                <w:sz w:val="18"/>
                <w:szCs w:val="18"/>
                <w:lang w:val="en-US"/>
              </w:rPr>
            </w:pPr>
          </w:p>
        </w:tc>
        <w:tc>
          <w:tcPr>
            <w:tcW w:w="1296" w:type="dxa"/>
            <w:tcBorders>
              <w:top w:val="single" w:sz="4" w:space="0" w:color="auto"/>
            </w:tcBorders>
            <w:vAlign w:val="bottom"/>
          </w:tcPr>
          <w:p w14:paraId="73BF5D26" w14:textId="77777777" w:rsidR="0041441A" w:rsidRPr="00EF18DF" w:rsidRDefault="0041441A" w:rsidP="0041441A">
            <w:pPr>
              <w:spacing w:line="240" w:lineRule="auto"/>
              <w:ind w:left="366"/>
              <w:jc w:val="right"/>
              <w:rPr>
                <w:rFonts w:cs="Arial"/>
                <w:b/>
                <w:bCs/>
                <w:sz w:val="18"/>
                <w:szCs w:val="18"/>
                <w:lang w:val="en-US"/>
              </w:rPr>
            </w:pPr>
          </w:p>
        </w:tc>
      </w:tr>
      <w:tr w:rsidR="0041441A" w:rsidRPr="00EF18DF" w14:paraId="4257682E" w14:textId="77777777" w:rsidTr="00A270EC">
        <w:trPr>
          <w:trHeight w:val="20"/>
        </w:trPr>
        <w:tc>
          <w:tcPr>
            <w:tcW w:w="4257" w:type="dxa"/>
            <w:vAlign w:val="bottom"/>
          </w:tcPr>
          <w:p w14:paraId="413012AD" w14:textId="77777777" w:rsidR="0041441A" w:rsidRPr="00EF18DF" w:rsidRDefault="0041441A" w:rsidP="0041441A">
            <w:pPr>
              <w:spacing w:line="240" w:lineRule="auto"/>
              <w:ind w:left="435"/>
              <w:rPr>
                <w:rFonts w:cs="Arial"/>
                <w:sz w:val="18"/>
                <w:szCs w:val="18"/>
                <w:lang w:val="en-US"/>
              </w:rPr>
            </w:pPr>
          </w:p>
        </w:tc>
        <w:tc>
          <w:tcPr>
            <w:tcW w:w="1296" w:type="dxa"/>
            <w:tcBorders>
              <w:bottom w:val="single" w:sz="4" w:space="0" w:color="auto"/>
            </w:tcBorders>
            <w:shd w:val="clear" w:color="auto" w:fill="FAFAFA"/>
            <w:vAlign w:val="bottom"/>
          </w:tcPr>
          <w:p w14:paraId="6C494BF7" w14:textId="6F8FF076" w:rsidR="0041441A" w:rsidRPr="00EF18DF" w:rsidRDefault="006F735B" w:rsidP="000F5312">
            <w:pPr>
              <w:tabs>
                <w:tab w:val="left" w:pos="360"/>
                <w:tab w:val="left" w:pos="709"/>
              </w:tabs>
              <w:spacing w:line="240" w:lineRule="auto"/>
              <w:ind w:right="-72"/>
              <w:jc w:val="right"/>
              <w:rPr>
                <w:rFonts w:cs="Arial"/>
                <w:sz w:val="18"/>
                <w:szCs w:val="18"/>
                <w:lang w:val="en-US"/>
              </w:rPr>
            </w:pPr>
            <w:r w:rsidRPr="006F735B">
              <w:rPr>
                <w:rFonts w:cs="Arial"/>
                <w:sz w:val="18"/>
                <w:szCs w:val="18"/>
              </w:rPr>
              <w:t>0</w:t>
            </w:r>
            <w:r w:rsidR="000F5312">
              <w:rPr>
                <w:rFonts w:cs="Arial"/>
                <w:sz w:val="18"/>
                <w:szCs w:val="18"/>
                <w:lang w:val="en-US"/>
              </w:rPr>
              <w:t>.</w:t>
            </w:r>
            <w:r w:rsidRPr="006F735B">
              <w:rPr>
                <w:rFonts w:cs="Arial"/>
                <w:sz w:val="18"/>
                <w:szCs w:val="18"/>
              </w:rPr>
              <w:t>33</w:t>
            </w:r>
          </w:p>
        </w:tc>
        <w:tc>
          <w:tcPr>
            <w:tcW w:w="1296" w:type="dxa"/>
            <w:tcBorders>
              <w:bottom w:val="single" w:sz="4" w:space="0" w:color="auto"/>
            </w:tcBorders>
            <w:vAlign w:val="bottom"/>
          </w:tcPr>
          <w:p w14:paraId="52F429C2" w14:textId="0E9FD3D2" w:rsidR="0041441A" w:rsidRPr="00EF18DF" w:rsidRDefault="006F735B" w:rsidP="0041441A">
            <w:pPr>
              <w:tabs>
                <w:tab w:val="left" w:pos="360"/>
                <w:tab w:val="left" w:pos="709"/>
              </w:tabs>
              <w:spacing w:line="240" w:lineRule="auto"/>
              <w:ind w:right="-72"/>
              <w:jc w:val="right"/>
              <w:rPr>
                <w:rFonts w:cs="Arial"/>
                <w:sz w:val="18"/>
                <w:szCs w:val="18"/>
                <w:lang w:val="en-US"/>
              </w:rPr>
            </w:pPr>
            <w:r w:rsidRPr="006F735B">
              <w:rPr>
                <w:rFonts w:cs="Arial"/>
                <w:sz w:val="18"/>
                <w:szCs w:val="18"/>
              </w:rPr>
              <w:t>0</w:t>
            </w:r>
            <w:r w:rsidR="0041441A" w:rsidRPr="00EF18DF">
              <w:rPr>
                <w:rFonts w:cs="Arial"/>
                <w:sz w:val="18"/>
                <w:szCs w:val="18"/>
                <w:lang w:val="en-US"/>
              </w:rPr>
              <w:t>.</w:t>
            </w:r>
            <w:r w:rsidRPr="006F735B">
              <w:rPr>
                <w:rFonts w:cs="Arial"/>
                <w:sz w:val="18"/>
                <w:szCs w:val="18"/>
              </w:rPr>
              <w:t>24</w:t>
            </w:r>
          </w:p>
        </w:tc>
        <w:tc>
          <w:tcPr>
            <w:tcW w:w="1296" w:type="dxa"/>
            <w:tcBorders>
              <w:bottom w:val="single" w:sz="4" w:space="0" w:color="auto"/>
            </w:tcBorders>
            <w:shd w:val="clear" w:color="auto" w:fill="FAFAFA"/>
            <w:vAlign w:val="bottom"/>
          </w:tcPr>
          <w:p w14:paraId="7BF2C805" w14:textId="5E928311" w:rsidR="0041441A" w:rsidRPr="00EF18DF" w:rsidRDefault="006F735B" w:rsidP="0041441A">
            <w:pPr>
              <w:tabs>
                <w:tab w:val="left" w:pos="360"/>
                <w:tab w:val="left" w:pos="709"/>
              </w:tabs>
              <w:spacing w:line="240" w:lineRule="auto"/>
              <w:ind w:right="-72"/>
              <w:jc w:val="right"/>
              <w:rPr>
                <w:rFonts w:cs="Arial"/>
                <w:sz w:val="18"/>
                <w:szCs w:val="18"/>
                <w:lang w:val="en-US"/>
              </w:rPr>
            </w:pPr>
            <w:r w:rsidRPr="006F735B">
              <w:rPr>
                <w:rFonts w:cs="Arial"/>
                <w:sz w:val="18"/>
                <w:szCs w:val="18"/>
              </w:rPr>
              <w:t>481</w:t>
            </w:r>
            <w:r w:rsidR="000F5312">
              <w:rPr>
                <w:rFonts w:cs="Arial"/>
                <w:sz w:val="18"/>
                <w:szCs w:val="18"/>
                <w:lang w:val="en-US"/>
              </w:rPr>
              <w:t>.</w:t>
            </w:r>
            <w:r w:rsidRPr="006F735B">
              <w:rPr>
                <w:rFonts w:cs="Arial"/>
                <w:sz w:val="18"/>
                <w:szCs w:val="18"/>
              </w:rPr>
              <w:t>17</w:t>
            </w:r>
          </w:p>
        </w:tc>
        <w:tc>
          <w:tcPr>
            <w:tcW w:w="1296" w:type="dxa"/>
            <w:tcBorders>
              <w:bottom w:val="single" w:sz="4" w:space="0" w:color="auto"/>
            </w:tcBorders>
            <w:vAlign w:val="bottom"/>
          </w:tcPr>
          <w:p w14:paraId="2BF07223" w14:textId="18B3FF70" w:rsidR="0041441A" w:rsidRPr="00EF18DF" w:rsidRDefault="006F735B" w:rsidP="0041441A">
            <w:pPr>
              <w:tabs>
                <w:tab w:val="left" w:pos="360"/>
                <w:tab w:val="left" w:pos="709"/>
              </w:tabs>
              <w:spacing w:line="240" w:lineRule="auto"/>
              <w:ind w:right="-72"/>
              <w:jc w:val="right"/>
              <w:rPr>
                <w:rFonts w:cs="Arial"/>
                <w:sz w:val="18"/>
                <w:szCs w:val="18"/>
                <w:lang w:val="en-US"/>
              </w:rPr>
            </w:pPr>
            <w:r w:rsidRPr="006F735B">
              <w:rPr>
                <w:rFonts w:cs="Arial"/>
                <w:sz w:val="18"/>
                <w:szCs w:val="18"/>
              </w:rPr>
              <w:t>341</w:t>
            </w:r>
            <w:r w:rsidR="0041441A" w:rsidRPr="00EF18DF">
              <w:rPr>
                <w:rFonts w:cs="Arial"/>
                <w:sz w:val="18"/>
                <w:szCs w:val="18"/>
                <w:lang w:val="en-US"/>
              </w:rPr>
              <w:t>.</w:t>
            </w:r>
            <w:r w:rsidRPr="006F735B">
              <w:rPr>
                <w:rFonts w:cs="Arial"/>
                <w:sz w:val="18"/>
                <w:szCs w:val="18"/>
              </w:rPr>
              <w:t>37</w:t>
            </w:r>
          </w:p>
        </w:tc>
      </w:tr>
    </w:tbl>
    <w:p w14:paraId="2E4480C8" w14:textId="77777777" w:rsidR="00823C24" w:rsidRPr="00EF18DF" w:rsidRDefault="00823C24" w:rsidP="00823C24">
      <w:pPr>
        <w:tabs>
          <w:tab w:val="left" w:pos="902"/>
        </w:tabs>
        <w:spacing w:line="240" w:lineRule="auto"/>
        <w:rPr>
          <w:rFonts w:cs="Arial"/>
          <w:b/>
          <w:bCs/>
          <w:sz w:val="18"/>
          <w:szCs w:val="18"/>
        </w:rPr>
      </w:pPr>
    </w:p>
    <w:p w14:paraId="39FD7100" w14:textId="77777777" w:rsidR="00823C24" w:rsidRPr="00EF18DF" w:rsidRDefault="00823C24" w:rsidP="00823C24">
      <w:pPr>
        <w:pStyle w:val="ListParagraph"/>
        <w:tabs>
          <w:tab w:val="left" w:pos="540"/>
          <w:tab w:val="left" w:pos="902"/>
        </w:tabs>
        <w:spacing w:after="0" w:line="240" w:lineRule="auto"/>
        <w:ind w:left="0"/>
        <w:rPr>
          <w:rFonts w:ascii="Arial" w:hAnsi="Arial" w:cs="Arial"/>
          <w:b/>
          <w:bCs/>
          <w:color w:val="CF4A02"/>
          <w:sz w:val="18"/>
          <w:szCs w:val="18"/>
        </w:rPr>
      </w:pPr>
      <w:r w:rsidRPr="00EF18DF">
        <w:rPr>
          <w:rFonts w:ascii="Arial" w:hAnsi="Arial" w:cs="Arial"/>
          <w:b/>
          <w:bCs/>
          <w:color w:val="CF4A02"/>
          <w:sz w:val="18"/>
          <w:szCs w:val="18"/>
        </w:rPr>
        <w:t>vii)</w:t>
      </w:r>
      <w:r w:rsidRPr="00EF18DF">
        <w:rPr>
          <w:rFonts w:ascii="Arial" w:hAnsi="Arial" w:cs="Arial"/>
          <w:b/>
          <w:bCs/>
          <w:color w:val="CF4A02"/>
          <w:sz w:val="18"/>
          <w:szCs w:val="18"/>
        </w:rPr>
        <w:tab/>
        <w:t>Directors and key management’s remuneration</w:t>
      </w:r>
    </w:p>
    <w:p w14:paraId="4AE4E4BE" w14:textId="77777777" w:rsidR="00823C24" w:rsidRPr="00EF18DF" w:rsidRDefault="00823C24" w:rsidP="00823C24">
      <w:pPr>
        <w:tabs>
          <w:tab w:val="left" w:pos="993"/>
          <w:tab w:val="left" w:pos="3960"/>
        </w:tabs>
        <w:spacing w:line="240" w:lineRule="auto"/>
        <w:ind w:left="540"/>
        <w:jc w:val="thaiDistribute"/>
        <w:rPr>
          <w:rFonts w:cs="Arial"/>
          <w:sz w:val="18"/>
          <w:szCs w:val="18"/>
          <w:lang w:val="en-US"/>
        </w:rPr>
      </w:pPr>
    </w:p>
    <w:p w14:paraId="4A281B66" w14:textId="6DEDA172" w:rsidR="00823C24" w:rsidRPr="008C0651" w:rsidRDefault="00823C24" w:rsidP="00823C24">
      <w:pPr>
        <w:tabs>
          <w:tab w:val="left" w:pos="993"/>
          <w:tab w:val="left" w:pos="3960"/>
        </w:tabs>
        <w:spacing w:line="240" w:lineRule="auto"/>
        <w:ind w:left="540"/>
        <w:jc w:val="both"/>
        <w:rPr>
          <w:rFonts w:cs="Arial"/>
          <w:spacing w:val="-4"/>
          <w:sz w:val="18"/>
          <w:szCs w:val="18"/>
          <w:lang w:val="en-US"/>
        </w:rPr>
      </w:pPr>
      <w:r w:rsidRPr="00EF18DF">
        <w:rPr>
          <w:rFonts w:cs="Arial"/>
          <w:sz w:val="18"/>
          <w:szCs w:val="18"/>
          <w:lang w:val="en-US"/>
        </w:rPr>
        <w:t xml:space="preserve">The total remuneration of the directors and the key management of the Group and the Company were Baht </w:t>
      </w:r>
      <w:r w:rsidR="006F735B" w:rsidRPr="006F735B">
        <w:rPr>
          <w:rFonts w:cs="Arial"/>
          <w:spacing w:val="-4"/>
          <w:sz w:val="18"/>
          <w:szCs w:val="18"/>
        </w:rPr>
        <w:t>199</w:t>
      </w:r>
      <w:r w:rsidR="000F5312">
        <w:rPr>
          <w:rFonts w:cs="Arial"/>
          <w:spacing w:val="-4"/>
          <w:sz w:val="18"/>
          <w:szCs w:val="18"/>
          <w:lang w:val="en-US"/>
        </w:rPr>
        <w:t>.</w:t>
      </w:r>
      <w:r w:rsidR="006F735B" w:rsidRPr="006F735B">
        <w:rPr>
          <w:rFonts w:cs="Arial"/>
          <w:spacing w:val="-4"/>
          <w:sz w:val="18"/>
          <w:szCs w:val="18"/>
        </w:rPr>
        <w:t>82</w:t>
      </w:r>
      <w:r w:rsidRPr="008C0651">
        <w:rPr>
          <w:rFonts w:cs="Arial"/>
          <w:spacing w:val="-4"/>
          <w:sz w:val="18"/>
          <w:szCs w:val="18"/>
          <w:lang w:val="en-US"/>
        </w:rPr>
        <w:t xml:space="preserve"> million and Baht </w:t>
      </w:r>
      <w:r w:rsidR="006F735B" w:rsidRPr="006F735B">
        <w:rPr>
          <w:rFonts w:cs="Arial"/>
          <w:spacing w:val="-4"/>
          <w:sz w:val="18"/>
          <w:szCs w:val="18"/>
        </w:rPr>
        <w:t>181</w:t>
      </w:r>
      <w:r w:rsidR="000F5312">
        <w:rPr>
          <w:rFonts w:cs="Arial"/>
          <w:spacing w:val="-4"/>
          <w:sz w:val="18"/>
          <w:szCs w:val="18"/>
          <w:lang w:val="en-US"/>
        </w:rPr>
        <w:t>.</w:t>
      </w:r>
      <w:r w:rsidR="006F735B" w:rsidRPr="006F735B">
        <w:rPr>
          <w:rFonts w:cs="Arial"/>
          <w:spacing w:val="-4"/>
          <w:sz w:val="18"/>
          <w:szCs w:val="18"/>
        </w:rPr>
        <w:t>58</w:t>
      </w:r>
      <w:r w:rsidRPr="008C0651">
        <w:rPr>
          <w:rFonts w:cs="Arial"/>
          <w:spacing w:val="-4"/>
          <w:sz w:val="18"/>
          <w:szCs w:val="18"/>
          <w:lang w:val="en-US"/>
        </w:rPr>
        <w:t xml:space="preserve"> million, respectively (</w:t>
      </w:r>
      <w:r w:rsidR="006F735B" w:rsidRPr="006F735B">
        <w:rPr>
          <w:rFonts w:cs="Arial"/>
          <w:spacing w:val="-4"/>
          <w:sz w:val="18"/>
          <w:szCs w:val="18"/>
        </w:rPr>
        <w:t>2021</w:t>
      </w:r>
      <w:r w:rsidRPr="008C0651">
        <w:rPr>
          <w:rFonts w:cs="Arial"/>
          <w:spacing w:val="-4"/>
          <w:sz w:val="18"/>
          <w:szCs w:val="18"/>
          <w:lang w:val="en-US"/>
        </w:rPr>
        <w:t xml:space="preserve">: Baht </w:t>
      </w:r>
      <w:r w:rsidR="006F735B" w:rsidRPr="006F735B">
        <w:rPr>
          <w:rFonts w:cs="Arial"/>
          <w:spacing w:val="-4"/>
          <w:sz w:val="18"/>
          <w:szCs w:val="18"/>
        </w:rPr>
        <w:t>203</w:t>
      </w:r>
      <w:r w:rsidR="00D340EB" w:rsidRPr="008C0651">
        <w:rPr>
          <w:rFonts w:cs="Arial"/>
          <w:spacing w:val="-4"/>
          <w:sz w:val="18"/>
          <w:szCs w:val="18"/>
          <w:lang w:val="en-US"/>
        </w:rPr>
        <w:t>.</w:t>
      </w:r>
      <w:r w:rsidR="006F735B" w:rsidRPr="006F735B">
        <w:rPr>
          <w:rFonts w:cs="Arial"/>
          <w:spacing w:val="-4"/>
          <w:sz w:val="18"/>
          <w:szCs w:val="18"/>
        </w:rPr>
        <w:t>30</w:t>
      </w:r>
      <w:r w:rsidR="00D340EB" w:rsidRPr="008C0651">
        <w:rPr>
          <w:rFonts w:cs="Arial"/>
          <w:spacing w:val="-4"/>
          <w:sz w:val="18"/>
          <w:szCs w:val="18"/>
          <w:lang w:val="en-US"/>
        </w:rPr>
        <w:t xml:space="preserve"> million and Baht </w:t>
      </w:r>
      <w:r w:rsidR="006F735B" w:rsidRPr="006F735B">
        <w:rPr>
          <w:rFonts w:cs="Arial"/>
          <w:spacing w:val="-4"/>
          <w:sz w:val="18"/>
          <w:szCs w:val="18"/>
        </w:rPr>
        <w:t>171</w:t>
      </w:r>
      <w:r w:rsidR="00D340EB" w:rsidRPr="008C0651">
        <w:rPr>
          <w:rFonts w:cs="Arial"/>
          <w:spacing w:val="-4"/>
          <w:sz w:val="18"/>
          <w:szCs w:val="18"/>
          <w:lang w:val="en-US"/>
        </w:rPr>
        <w:t>.</w:t>
      </w:r>
      <w:r w:rsidR="006F735B" w:rsidRPr="006F735B">
        <w:rPr>
          <w:rFonts w:cs="Arial"/>
          <w:spacing w:val="-4"/>
          <w:sz w:val="18"/>
          <w:szCs w:val="18"/>
        </w:rPr>
        <w:t>55</w:t>
      </w:r>
      <w:r w:rsidRPr="008C0651">
        <w:rPr>
          <w:rFonts w:cs="Arial"/>
          <w:spacing w:val="-4"/>
          <w:sz w:val="18"/>
          <w:szCs w:val="18"/>
          <w:lang w:val="en-US"/>
        </w:rPr>
        <w:t xml:space="preserve"> million, respectively).</w:t>
      </w:r>
    </w:p>
    <w:p w14:paraId="7FAFF1BE" w14:textId="77777777" w:rsidR="00823C24" w:rsidRPr="00EF18DF" w:rsidRDefault="00823C24" w:rsidP="00823C24">
      <w:pPr>
        <w:tabs>
          <w:tab w:val="left" w:pos="993"/>
        </w:tabs>
        <w:spacing w:line="240" w:lineRule="auto"/>
        <w:ind w:left="540"/>
        <w:jc w:val="thaiDistribute"/>
        <w:rPr>
          <w:rFonts w:cs="Arial"/>
          <w:sz w:val="18"/>
          <w:szCs w:val="18"/>
        </w:rPr>
      </w:pPr>
    </w:p>
    <w:p w14:paraId="1BD9F020" w14:textId="46BC85FE" w:rsidR="00823C24" w:rsidRPr="00EF18DF" w:rsidRDefault="00823C24" w:rsidP="00823C24">
      <w:pPr>
        <w:tabs>
          <w:tab w:val="left" w:pos="993"/>
        </w:tabs>
        <w:spacing w:line="240" w:lineRule="auto"/>
        <w:ind w:left="540"/>
        <w:jc w:val="both"/>
        <w:rPr>
          <w:rFonts w:cs="Arial"/>
          <w:spacing w:val="-2"/>
          <w:sz w:val="18"/>
          <w:szCs w:val="18"/>
          <w:lang w:val="en-US"/>
        </w:rPr>
      </w:pPr>
      <w:r w:rsidRPr="00EF18DF">
        <w:rPr>
          <w:rFonts w:cs="Arial"/>
          <w:spacing w:val="-2"/>
          <w:sz w:val="18"/>
          <w:szCs w:val="18"/>
          <w:lang w:val="en-US"/>
        </w:rPr>
        <w:t>The post retirement benefit for directors and senior executive is Baht</w:t>
      </w:r>
      <w:r w:rsidR="009A15DA">
        <w:rPr>
          <w:rFonts w:cs="Arial"/>
          <w:spacing w:val="-2"/>
          <w:sz w:val="18"/>
          <w:szCs w:val="18"/>
          <w:lang w:val="en-US"/>
        </w:rPr>
        <w:t xml:space="preserve"> </w:t>
      </w:r>
      <w:r w:rsidR="006F735B" w:rsidRPr="006F735B">
        <w:rPr>
          <w:rFonts w:cs="Arial"/>
          <w:spacing w:val="-2"/>
          <w:sz w:val="18"/>
          <w:szCs w:val="18"/>
        </w:rPr>
        <w:t>7</w:t>
      </w:r>
      <w:r w:rsidR="000F5312">
        <w:rPr>
          <w:rFonts w:cs="Arial"/>
          <w:spacing w:val="-2"/>
          <w:sz w:val="18"/>
          <w:szCs w:val="18"/>
          <w:lang w:val="en-US"/>
        </w:rPr>
        <w:t>.</w:t>
      </w:r>
      <w:r w:rsidR="006F735B" w:rsidRPr="006F735B">
        <w:rPr>
          <w:rFonts w:cs="Arial"/>
          <w:spacing w:val="-2"/>
          <w:sz w:val="18"/>
          <w:szCs w:val="18"/>
        </w:rPr>
        <w:t>35</w:t>
      </w:r>
      <w:r w:rsidR="009A15DA" w:rsidRPr="00FB1ED6">
        <w:rPr>
          <w:spacing w:val="-2"/>
          <w:sz w:val="18"/>
          <w:szCs w:val="18"/>
        </w:rPr>
        <w:t xml:space="preserve"> </w:t>
      </w:r>
      <w:r w:rsidRPr="00EF18DF">
        <w:rPr>
          <w:rFonts w:cs="Arial"/>
          <w:spacing w:val="-2"/>
          <w:sz w:val="18"/>
          <w:szCs w:val="18"/>
          <w:lang w:val="en-US"/>
        </w:rPr>
        <w:t>million (</w:t>
      </w:r>
      <w:r w:rsidR="006F735B" w:rsidRPr="006F735B">
        <w:rPr>
          <w:rFonts w:cs="Arial"/>
          <w:spacing w:val="-2"/>
          <w:sz w:val="18"/>
          <w:szCs w:val="18"/>
        </w:rPr>
        <w:t>2021</w:t>
      </w:r>
      <w:r w:rsidRPr="00EF18DF">
        <w:rPr>
          <w:rFonts w:cs="Arial"/>
          <w:spacing w:val="-2"/>
          <w:sz w:val="18"/>
          <w:szCs w:val="18"/>
          <w:lang w:val="en-US"/>
        </w:rPr>
        <w:t xml:space="preserve">: Baht </w:t>
      </w:r>
      <w:r w:rsidR="006F735B" w:rsidRPr="006F735B">
        <w:rPr>
          <w:rFonts w:cs="Arial"/>
          <w:spacing w:val="-2"/>
          <w:sz w:val="18"/>
          <w:szCs w:val="18"/>
        </w:rPr>
        <w:t>9</w:t>
      </w:r>
      <w:r w:rsidR="007C6E78" w:rsidRPr="00FB1ED6">
        <w:rPr>
          <w:spacing w:val="-2"/>
          <w:sz w:val="18"/>
          <w:szCs w:val="18"/>
        </w:rPr>
        <w:t>.</w:t>
      </w:r>
      <w:r w:rsidR="006F735B" w:rsidRPr="006F735B">
        <w:rPr>
          <w:spacing w:val="-2"/>
          <w:sz w:val="18"/>
          <w:szCs w:val="18"/>
        </w:rPr>
        <w:t>86</w:t>
      </w:r>
      <w:r w:rsidR="007C6E78" w:rsidRPr="00FB1ED6">
        <w:rPr>
          <w:spacing w:val="-2"/>
          <w:sz w:val="18"/>
          <w:szCs w:val="18"/>
        </w:rPr>
        <w:t xml:space="preserve"> </w:t>
      </w:r>
      <w:r w:rsidRPr="00EF18DF">
        <w:rPr>
          <w:rFonts w:cs="Arial"/>
          <w:spacing w:val="-2"/>
          <w:sz w:val="18"/>
          <w:szCs w:val="18"/>
          <w:lang w:val="en-US"/>
        </w:rPr>
        <w:t>million).</w:t>
      </w:r>
    </w:p>
    <w:p w14:paraId="12DDB6E5" w14:textId="77777777" w:rsidR="00823C24" w:rsidRPr="00EF18DF" w:rsidRDefault="00823C24" w:rsidP="00823C24">
      <w:pPr>
        <w:tabs>
          <w:tab w:val="left" w:pos="993"/>
        </w:tabs>
        <w:spacing w:line="240" w:lineRule="auto"/>
        <w:ind w:left="540"/>
        <w:jc w:val="thaiDistribute"/>
        <w:rPr>
          <w:rFonts w:cs="Arial"/>
          <w:sz w:val="18"/>
          <w:szCs w:val="18"/>
          <w:lang w:val="en-US"/>
        </w:rPr>
      </w:pPr>
    </w:p>
    <w:p w14:paraId="5EBE3CAA" w14:textId="77777777" w:rsidR="00823C24" w:rsidRPr="00EF18DF" w:rsidRDefault="00823C24" w:rsidP="00823C24">
      <w:pPr>
        <w:pStyle w:val="ListParagraph"/>
        <w:tabs>
          <w:tab w:val="left" w:pos="540"/>
          <w:tab w:val="left" w:pos="902"/>
        </w:tabs>
        <w:spacing w:after="0" w:line="240" w:lineRule="auto"/>
        <w:ind w:left="0"/>
        <w:rPr>
          <w:rFonts w:ascii="Arial" w:hAnsi="Arial" w:cs="Arial"/>
          <w:b/>
          <w:bCs/>
          <w:color w:val="CF4A02"/>
          <w:sz w:val="18"/>
          <w:szCs w:val="18"/>
        </w:rPr>
      </w:pPr>
      <w:r w:rsidRPr="00EF18DF">
        <w:rPr>
          <w:rFonts w:ascii="Arial" w:hAnsi="Arial" w:cs="Arial"/>
          <w:b/>
          <w:bCs/>
          <w:color w:val="CF4A02"/>
          <w:sz w:val="18"/>
          <w:szCs w:val="18"/>
        </w:rPr>
        <w:t>viii)</w:t>
      </w:r>
      <w:r w:rsidRPr="00EF18DF">
        <w:rPr>
          <w:rFonts w:ascii="Arial" w:hAnsi="Arial" w:cs="Arial"/>
          <w:b/>
          <w:bCs/>
          <w:color w:val="CF4A02"/>
          <w:sz w:val="18"/>
          <w:szCs w:val="18"/>
        </w:rPr>
        <w:tab/>
        <w:t>Dividends received</w:t>
      </w:r>
    </w:p>
    <w:p w14:paraId="432A3EEB" w14:textId="77777777" w:rsidR="00823C24" w:rsidRPr="00EF18DF" w:rsidRDefault="00823C24" w:rsidP="00823C24">
      <w:pPr>
        <w:spacing w:line="240" w:lineRule="auto"/>
        <w:ind w:left="540"/>
        <w:jc w:val="both"/>
        <w:rPr>
          <w:rFonts w:cs="Arial"/>
          <w:sz w:val="18"/>
          <w:szCs w:val="18"/>
          <w:lang w:val="en-US"/>
        </w:rPr>
      </w:pPr>
    </w:p>
    <w:p w14:paraId="46BC8C32" w14:textId="75FEC4DA" w:rsidR="00823C24" w:rsidRPr="00EF18DF" w:rsidRDefault="00823C24" w:rsidP="00823C24">
      <w:pPr>
        <w:tabs>
          <w:tab w:val="left" w:pos="993"/>
        </w:tabs>
        <w:spacing w:line="240" w:lineRule="auto"/>
        <w:ind w:left="540"/>
        <w:jc w:val="both"/>
        <w:rPr>
          <w:rFonts w:cs="Arial"/>
          <w:sz w:val="18"/>
          <w:szCs w:val="18"/>
          <w:lang w:val="en-US"/>
        </w:rPr>
      </w:pPr>
      <w:r w:rsidRPr="006F735B">
        <w:rPr>
          <w:rFonts w:cs="Arial"/>
          <w:spacing w:val="-4"/>
          <w:sz w:val="18"/>
          <w:szCs w:val="18"/>
          <w:lang w:val="en-US"/>
        </w:rPr>
        <w:t xml:space="preserve">During </w:t>
      </w:r>
      <w:r w:rsidR="006F735B" w:rsidRPr="006F735B">
        <w:rPr>
          <w:rFonts w:cs="Arial"/>
          <w:spacing w:val="-4"/>
          <w:sz w:val="18"/>
          <w:szCs w:val="18"/>
        </w:rPr>
        <w:t>2022</w:t>
      </w:r>
      <w:r w:rsidRPr="006F735B">
        <w:rPr>
          <w:rFonts w:cs="Arial"/>
          <w:spacing w:val="-4"/>
          <w:sz w:val="18"/>
          <w:szCs w:val="18"/>
          <w:lang w:val="en-US"/>
        </w:rPr>
        <w:t>, the Group received dividends from an associate of Baht</w:t>
      </w:r>
      <w:r w:rsidR="002F60FE" w:rsidRPr="006F735B">
        <w:rPr>
          <w:rFonts w:cs="Arial"/>
          <w:spacing w:val="-4"/>
          <w:sz w:val="18"/>
          <w:szCs w:val="18"/>
          <w:lang w:val="en-US"/>
        </w:rPr>
        <w:t xml:space="preserve"> </w:t>
      </w:r>
      <w:r w:rsidR="006F735B" w:rsidRPr="006F735B">
        <w:rPr>
          <w:rFonts w:cs="Arial"/>
          <w:spacing w:val="-4"/>
          <w:sz w:val="18"/>
          <w:szCs w:val="18"/>
        </w:rPr>
        <w:t>2</w:t>
      </w:r>
      <w:r w:rsidR="000F5312" w:rsidRPr="006F735B">
        <w:rPr>
          <w:rFonts w:cs="Arial"/>
          <w:spacing w:val="-4"/>
          <w:sz w:val="18"/>
          <w:szCs w:val="18"/>
          <w:lang w:val="en-US"/>
        </w:rPr>
        <w:t>,</w:t>
      </w:r>
      <w:r w:rsidR="006F735B" w:rsidRPr="006F735B">
        <w:rPr>
          <w:rFonts w:cs="Arial"/>
          <w:spacing w:val="-4"/>
          <w:sz w:val="18"/>
          <w:szCs w:val="18"/>
        </w:rPr>
        <w:t>431</w:t>
      </w:r>
      <w:r w:rsidR="000F5312" w:rsidRPr="006F735B">
        <w:rPr>
          <w:rFonts w:cs="Arial"/>
          <w:spacing w:val="-4"/>
          <w:sz w:val="18"/>
          <w:szCs w:val="18"/>
          <w:lang w:val="en-US"/>
        </w:rPr>
        <w:t>.</w:t>
      </w:r>
      <w:r w:rsidR="006F735B" w:rsidRPr="006F735B">
        <w:rPr>
          <w:rFonts w:cs="Arial"/>
          <w:spacing w:val="-4"/>
          <w:sz w:val="18"/>
          <w:szCs w:val="18"/>
        </w:rPr>
        <w:t>47</w:t>
      </w:r>
      <w:r w:rsidR="002F60FE" w:rsidRPr="006F735B">
        <w:rPr>
          <w:rFonts w:cs="Arial"/>
          <w:spacing w:val="-4"/>
          <w:sz w:val="18"/>
          <w:szCs w:val="18"/>
          <w:lang w:val="en-US"/>
        </w:rPr>
        <w:t xml:space="preserve"> </w:t>
      </w:r>
      <w:r w:rsidRPr="006F735B">
        <w:rPr>
          <w:rFonts w:cs="Arial"/>
          <w:spacing w:val="-4"/>
          <w:sz w:val="18"/>
          <w:szCs w:val="18"/>
          <w:lang w:val="en-US"/>
        </w:rPr>
        <w:t>million (</w:t>
      </w:r>
      <w:r w:rsidR="006F735B" w:rsidRPr="006F735B">
        <w:rPr>
          <w:rFonts w:cs="Arial"/>
          <w:spacing w:val="-4"/>
          <w:sz w:val="18"/>
          <w:szCs w:val="18"/>
        </w:rPr>
        <w:t>2021</w:t>
      </w:r>
      <w:r w:rsidRPr="006F735B">
        <w:rPr>
          <w:rFonts w:cs="Arial"/>
          <w:spacing w:val="-4"/>
          <w:sz w:val="18"/>
          <w:szCs w:val="18"/>
          <w:lang w:val="en-US"/>
        </w:rPr>
        <w:t xml:space="preserve">: Baht </w:t>
      </w:r>
      <w:r w:rsidR="006F735B" w:rsidRPr="006F735B">
        <w:rPr>
          <w:rFonts w:cs="Arial"/>
          <w:spacing w:val="-4"/>
          <w:sz w:val="18"/>
          <w:szCs w:val="18"/>
        </w:rPr>
        <w:t>2</w:t>
      </w:r>
      <w:r w:rsidR="00D340EB" w:rsidRPr="006F735B">
        <w:rPr>
          <w:rFonts w:cs="Arial"/>
          <w:spacing w:val="-4"/>
          <w:sz w:val="18"/>
          <w:szCs w:val="18"/>
          <w:lang w:val="en-US"/>
        </w:rPr>
        <w:t>,</w:t>
      </w:r>
      <w:r w:rsidR="006F735B" w:rsidRPr="006F735B">
        <w:rPr>
          <w:rFonts w:cs="Arial"/>
          <w:spacing w:val="-4"/>
          <w:sz w:val="18"/>
          <w:szCs w:val="18"/>
        </w:rPr>
        <w:t>594</w:t>
      </w:r>
      <w:r w:rsidR="00D340EB" w:rsidRPr="006F735B">
        <w:rPr>
          <w:rFonts w:cs="Arial"/>
          <w:spacing w:val="-4"/>
          <w:sz w:val="18"/>
          <w:szCs w:val="18"/>
          <w:lang w:val="en-US"/>
        </w:rPr>
        <w:t>.</w:t>
      </w:r>
      <w:r w:rsidR="006F735B" w:rsidRPr="006F735B">
        <w:rPr>
          <w:rFonts w:cs="Arial"/>
          <w:spacing w:val="-4"/>
          <w:sz w:val="18"/>
          <w:szCs w:val="18"/>
        </w:rPr>
        <w:t>93</w:t>
      </w:r>
      <w:r w:rsidR="00D340EB" w:rsidRPr="006F735B">
        <w:rPr>
          <w:rFonts w:cs="Arial"/>
          <w:spacing w:val="-4"/>
          <w:sz w:val="18"/>
          <w:szCs w:val="18"/>
          <w:lang w:val="en-US"/>
        </w:rPr>
        <w:t xml:space="preserve"> </w:t>
      </w:r>
      <w:r w:rsidRPr="006F735B">
        <w:rPr>
          <w:rFonts w:cs="Arial"/>
          <w:spacing w:val="-4"/>
          <w:sz w:val="18"/>
          <w:szCs w:val="18"/>
          <w:lang w:val="en-US"/>
        </w:rPr>
        <w:t>million).</w:t>
      </w:r>
      <w:r w:rsidRPr="00EF18DF">
        <w:rPr>
          <w:rFonts w:cs="Arial"/>
          <w:sz w:val="18"/>
          <w:szCs w:val="18"/>
          <w:lang w:val="en-US"/>
        </w:rPr>
        <w:t xml:space="preserve"> </w:t>
      </w:r>
      <w:r w:rsidRPr="006F735B">
        <w:rPr>
          <w:rFonts w:cs="Arial"/>
          <w:spacing w:val="-2"/>
          <w:sz w:val="18"/>
          <w:szCs w:val="18"/>
          <w:lang w:val="en-US"/>
        </w:rPr>
        <w:t>Dividends were recognised directly to investment in associate in the consolidated financial statements. In addition</w:t>
      </w:r>
      <w:r w:rsidRPr="00EF18DF">
        <w:rPr>
          <w:rFonts w:cs="Arial"/>
          <w:sz w:val="18"/>
          <w:szCs w:val="18"/>
          <w:lang w:val="en-US"/>
        </w:rPr>
        <w:t xml:space="preserve">, the Group received dividends from other company of Baht </w:t>
      </w:r>
      <w:r w:rsidR="006F735B" w:rsidRPr="006F735B">
        <w:rPr>
          <w:rFonts w:cs="Arial"/>
          <w:sz w:val="18"/>
          <w:szCs w:val="18"/>
        </w:rPr>
        <w:t>3</w:t>
      </w:r>
      <w:r w:rsidR="000F5312">
        <w:rPr>
          <w:rFonts w:cs="Arial"/>
          <w:sz w:val="18"/>
          <w:szCs w:val="18"/>
          <w:lang w:val="en-US"/>
        </w:rPr>
        <w:t>.</w:t>
      </w:r>
      <w:r w:rsidR="006F735B" w:rsidRPr="006F735B">
        <w:rPr>
          <w:rFonts w:cs="Arial"/>
          <w:sz w:val="18"/>
          <w:szCs w:val="18"/>
        </w:rPr>
        <w:t>07</w:t>
      </w:r>
      <w:r w:rsidRPr="00EF18DF">
        <w:rPr>
          <w:rFonts w:cs="Arial"/>
          <w:sz w:val="18"/>
          <w:szCs w:val="18"/>
          <w:lang w:val="en-US"/>
        </w:rPr>
        <w:t xml:space="preserve"> million (</w:t>
      </w:r>
      <w:r w:rsidR="006F735B" w:rsidRPr="006F735B">
        <w:rPr>
          <w:rFonts w:cs="Arial"/>
          <w:sz w:val="18"/>
          <w:szCs w:val="18"/>
        </w:rPr>
        <w:t>2021</w:t>
      </w:r>
      <w:r w:rsidRPr="00EF18DF">
        <w:rPr>
          <w:rFonts w:cs="Arial"/>
          <w:sz w:val="18"/>
          <w:szCs w:val="18"/>
          <w:lang w:val="en-US"/>
        </w:rPr>
        <w:t xml:space="preserve">: Baht </w:t>
      </w:r>
      <w:r w:rsidR="006F735B" w:rsidRPr="006F735B">
        <w:rPr>
          <w:rFonts w:cs="Arial"/>
          <w:sz w:val="18"/>
          <w:szCs w:val="18"/>
        </w:rPr>
        <w:t>6</w:t>
      </w:r>
      <w:r w:rsidR="007C6E78" w:rsidRPr="00EF18DF">
        <w:rPr>
          <w:rFonts w:cs="Arial"/>
          <w:sz w:val="18"/>
          <w:szCs w:val="18"/>
          <w:lang w:val="en-US"/>
        </w:rPr>
        <w:t>.</w:t>
      </w:r>
      <w:r w:rsidR="006F735B" w:rsidRPr="006F735B">
        <w:rPr>
          <w:rFonts w:cs="Arial"/>
          <w:sz w:val="18"/>
          <w:szCs w:val="18"/>
        </w:rPr>
        <w:t>79</w:t>
      </w:r>
      <w:r w:rsidR="007C6E78" w:rsidRPr="00EF18DF">
        <w:rPr>
          <w:rFonts w:cs="Arial"/>
          <w:sz w:val="18"/>
          <w:szCs w:val="18"/>
          <w:lang w:val="en-US"/>
        </w:rPr>
        <w:t xml:space="preserve"> </w:t>
      </w:r>
      <w:r w:rsidRPr="00EF18DF">
        <w:rPr>
          <w:rFonts w:cs="Arial"/>
          <w:sz w:val="18"/>
          <w:szCs w:val="18"/>
          <w:lang w:val="en-US"/>
        </w:rPr>
        <w:t xml:space="preserve">million) and recognised as “Other income” in the consolidated financial statements.  </w:t>
      </w:r>
    </w:p>
    <w:p w14:paraId="4A5B374D" w14:textId="77777777" w:rsidR="00823C24" w:rsidRPr="00EF18DF" w:rsidRDefault="00823C24" w:rsidP="00823C24">
      <w:pPr>
        <w:tabs>
          <w:tab w:val="left" w:pos="993"/>
        </w:tabs>
        <w:spacing w:line="240" w:lineRule="auto"/>
        <w:ind w:left="540"/>
        <w:jc w:val="both"/>
        <w:rPr>
          <w:rFonts w:cs="Arial"/>
          <w:sz w:val="18"/>
          <w:szCs w:val="18"/>
          <w:lang w:val="en-US"/>
        </w:rPr>
      </w:pPr>
    </w:p>
    <w:p w14:paraId="28655659" w14:textId="25E5CF9C" w:rsidR="00823C24" w:rsidRPr="00EF18DF" w:rsidRDefault="00823C24" w:rsidP="00823C24">
      <w:pPr>
        <w:tabs>
          <w:tab w:val="left" w:pos="993"/>
        </w:tabs>
        <w:spacing w:line="240" w:lineRule="auto"/>
        <w:ind w:left="540"/>
        <w:jc w:val="both"/>
        <w:rPr>
          <w:rFonts w:cs="Arial"/>
          <w:sz w:val="18"/>
          <w:szCs w:val="18"/>
          <w:lang w:val="en-US"/>
        </w:rPr>
      </w:pPr>
      <w:r w:rsidRPr="00EF18DF">
        <w:rPr>
          <w:rFonts w:cs="Arial"/>
          <w:sz w:val="18"/>
          <w:szCs w:val="18"/>
          <w:lang w:val="en-US"/>
        </w:rPr>
        <w:t xml:space="preserve">During </w:t>
      </w:r>
      <w:r w:rsidR="006F735B" w:rsidRPr="006F735B">
        <w:rPr>
          <w:rFonts w:cs="Arial"/>
          <w:sz w:val="18"/>
          <w:szCs w:val="18"/>
        </w:rPr>
        <w:t>2022</w:t>
      </w:r>
      <w:r w:rsidRPr="00EF18DF">
        <w:rPr>
          <w:rFonts w:cs="Arial"/>
          <w:sz w:val="18"/>
          <w:szCs w:val="18"/>
          <w:lang w:val="en-US"/>
        </w:rPr>
        <w:t xml:space="preserve">, the Company received dividends from an associate and subsidiary of Baht </w:t>
      </w:r>
      <w:r w:rsidR="006F735B" w:rsidRPr="006F735B">
        <w:rPr>
          <w:rFonts w:cs="Arial"/>
          <w:sz w:val="18"/>
          <w:szCs w:val="18"/>
        </w:rPr>
        <w:t>2</w:t>
      </w:r>
      <w:r w:rsidR="000F5312">
        <w:rPr>
          <w:rFonts w:cs="Arial"/>
          <w:sz w:val="18"/>
          <w:szCs w:val="18"/>
          <w:lang w:val="en-US"/>
        </w:rPr>
        <w:t>,</w:t>
      </w:r>
      <w:r w:rsidR="006F735B" w:rsidRPr="006F735B">
        <w:rPr>
          <w:rFonts w:cs="Arial"/>
          <w:sz w:val="18"/>
          <w:szCs w:val="18"/>
        </w:rPr>
        <w:t>431</w:t>
      </w:r>
      <w:r w:rsidR="000F5312">
        <w:rPr>
          <w:rFonts w:cs="Arial"/>
          <w:sz w:val="18"/>
          <w:szCs w:val="18"/>
          <w:lang w:val="en-US"/>
        </w:rPr>
        <w:t>.</w:t>
      </w:r>
      <w:r w:rsidR="006F735B" w:rsidRPr="006F735B">
        <w:rPr>
          <w:rFonts w:cs="Arial"/>
          <w:sz w:val="18"/>
          <w:szCs w:val="18"/>
        </w:rPr>
        <w:t>47</w:t>
      </w:r>
      <w:r w:rsidRPr="00EF18DF">
        <w:rPr>
          <w:rFonts w:cs="Arial"/>
          <w:sz w:val="18"/>
          <w:szCs w:val="18"/>
          <w:lang w:val="en-US"/>
        </w:rPr>
        <w:t xml:space="preserve"> million and Baht </w:t>
      </w:r>
      <w:r w:rsidR="006F735B" w:rsidRPr="006F735B">
        <w:rPr>
          <w:rFonts w:cs="Arial"/>
          <w:sz w:val="18"/>
          <w:szCs w:val="18"/>
        </w:rPr>
        <w:t>115</w:t>
      </w:r>
      <w:r w:rsidR="000F5312">
        <w:rPr>
          <w:rFonts w:cs="Arial"/>
          <w:sz w:val="18"/>
          <w:szCs w:val="18"/>
          <w:lang w:val="en-US"/>
        </w:rPr>
        <w:t>.</w:t>
      </w:r>
      <w:r w:rsidR="006F735B" w:rsidRPr="006F735B">
        <w:rPr>
          <w:rFonts w:cs="Arial"/>
          <w:sz w:val="18"/>
          <w:szCs w:val="18"/>
        </w:rPr>
        <w:t>54</w:t>
      </w:r>
      <w:r w:rsidRPr="00EF18DF">
        <w:rPr>
          <w:rFonts w:cs="Arial"/>
          <w:sz w:val="18"/>
          <w:szCs w:val="18"/>
          <w:lang w:val="en-US"/>
        </w:rPr>
        <w:t xml:space="preserve"> million, respectively (</w:t>
      </w:r>
      <w:r w:rsidR="006F735B" w:rsidRPr="006F735B">
        <w:rPr>
          <w:rFonts w:cs="Arial"/>
          <w:sz w:val="18"/>
          <w:szCs w:val="18"/>
        </w:rPr>
        <w:t>2021</w:t>
      </w:r>
      <w:r w:rsidRPr="00EF18DF">
        <w:rPr>
          <w:rFonts w:cs="Arial"/>
          <w:sz w:val="18"/>
          <w:szCs w:val="18"/>
          <w:lang w:val="en-US"/>
        </w:rPr>
        <w:t xml:space="preserve">: Baht </w:t>
      </w:r>
      <w:r w:rsidR="006F735B" w:rsidRPr="006F735B">
        <w:rPr>
          <w:rFonts w:cs="Arial"/>
          <w:sz w:val="18"/>
          <w:szCs w:val="18"/>
        </w:rPr>
        <w:t>2</w:t>
      </w:r>
      <w:r w:rsidR="00D340EB" w:rsidRPr="00EF18DF">
        <w:rPr>
          <w:rFonts w:cs="Arial"/>
          <w:sz w:val="18"/>
          <w:szCs w:val="18"/>
          <w:lang w:val="en-US"/>
        </w:rPr>
        <w:t>,</w:t>
      </w:r>
      <w:r w:rsidR="006F735B" w:rsidRPr="006F735B">
        <w:rPr>
          <w:rFonts w:cs="Arial"/>
          <w:sz w:val="18"/>
          <w:szCs w:val="18"/>
        </w:rPr>
        <w:t>594</w:t>
      </w:r>
      <w:r w:rsidR="00D340EB" w:rsidRPr="00EF18DF">
        <w:rPr>
          <w:rFonts w:cs="Arial"/>
          <w:sz w:val="18"/>
          <w:szCs w:val="18"/>
          <w:lang w:val="en-US"/>
        </w:rPr>
        <w:t>.</w:t>
      </w:r>
      <w:r w:rsidR="006F735B" w:rsidRPr="006F735B">
        <w:rPr>
          <w:rFonts w:cs="Arial"/>
          <w:sz w:val="18"/>
          <w:szCs w:val="18"/>
        </w:rPr>
        <w:t>93</w:t>
      </w:r>
      <w:r w:rsidR="00D340EB" w:rsidRPr="00EF18DF">
        <w:rPr>
          <w:rFonts w:cs="Arial"/>
          <w:sz w:val="18"/>
          <w:szCs w:val="18"/>
          <w:lang w:val="en-US"/>
        </w:rPr>
        <w:t xml:space="preserve"> million and Baht </w:t>
      </w:r>
      <w:r w:rsidR="006F735B" w:rsidRPr="006F735B">
        <w:rPr>
          <w:rFonts w:cs="Arial"/>
          <w:sz w:val="18"/>
          <w:szCs w:val="18"/>
        </w:rPr>
        <w:t>1</w:t>
      </w:r>
      <w:r w:rsidR="00D340EB" w:rsidRPr="00EF18DF">
        <w:rPr>
          <w:rFonts w:cs="Arial"/>
          <w:sz w:val="18"/>
          <w:szCs w:val="18"/>
          <w:lang w:val="en-US"/>
        </w:rPr>
        <w:t>,</w:t>
      </w:r>
      <w:r w:rsidR="006F735B" w:rsidRPr="006F735B">
        <w:rPr>
          <w:rFonts w:cs="Arial"/>
          <w:sz w:val="18"/>
          <w:szCs w:val="18"/>
        </w:rPr>
        <w:t>400</w:t>
      </w:r>
      <w:r w:rsidR="00D340EB" w:rsidRPr="00EF18DF">
        <w:rPr>
          <w:rFonts w:cs="Arial"/>
          <w:sz w:val="18"/>
          <w:szCs w:val="18"/>
          <w:lang w:val="en-US"/>
        </w:rPr>
        <w:t>.</w:t>
      </w:r>
      <w:r w:rsidR="006F735B" w:rsidRPr="006F735B">
        <w:rPr>
          <w:rFonts w:cs="Arial"/>
          <w:sz w:val="18"/>
          <w:szCs w:val="18"/>
        </w:rPr>
        <w:t>33</w:t>
      </w:r>
      <w:r w:rsidRPr="00EF18DF">
        <w:rPr>
          <w:rFonts w:cs="Arial"/>
          <w:sz w:val="18"/>
          <w:szCs w:val="18"/>
          <w:lang w:val="en-US"/>
        </w:rPr>
        <w:t xml:space="preserve"> million, respectively). Dividends were recognised as “Other income” in the separate financial statements.</w:t>
      </w:r>
    </w:p>
    <w:p w14:paraId="52AE51D9" w14:textId="40CD286D" w:rsidR="00823C24" w:rsidRDefault="00823C24" w:rsidP="00823C24">
      <w:pPr>
        <w:tabs>
          <w:tab w:val="left" w:pos="993"/>
        </w:tabs>
        <w:spacing w:line="240" w:lineRule="auto"/>
        <w:ind w:left="540"/>
        <w:jc w:val="both"/>
        <w:rPr>
          <w:rFonts w:cs="Arial"/>
          <w:sz w:val="18"/>
          <w:szCs w:val="18"/>
          <w:lang w:val="en-US"/>
        </w:rPr>
      </w:pPr>
    </w:p>
    <w:p w14:paraId="1994A8D4" w14:textId="771D8E93" w:rsidR="0000200D" w:rsidRDefault="0000200D" w:rsidP="00823C24">
      <w:pPr>
        <w:tabs>
          <w:tab w:val="left" w:pos="993"/>
        </w:tabs>
        <w:spacing w:line="240" w:lineRule="auto"/>
        <w:ind w:left="540"/>
        <w:jc w:val="both"/>
        <w:rPr>
          <w:rFonts w:cs="Arial"/>
          <w:sz w:val="18"/>
          <w:szCs w:val="18"/>
          <w:lang w:val="en-US"/>
        </w:rPr>
      </w:pPr>
    </w:p>
    <w:p w14:paraId="43F39B22" w14:textId="25BB8B0D" w:rsidR="000543A9" w:rsidRDefault="000543A9">
      <w:pPr>
        <w:spacing w:line="240" w:lineRule="auto"/>
        <w:rPr>
          <w:rFonts w:cs="Arial"/>
          <w:sz w:val="18"/>
          <w:szCs w:val="18"/>
          <w:lang w:val="en-US"/>
        </w:rPr>
      </w:pPr>
      <w:r>
        <w:rPr>
          <w:rFonts w:cs="Arial"/>
          <w:sz w:val="18"/>
          <w:szCs w:val="18"/>
          <w:lang w:val="en-US"/>
        </w:rPr>
        <w:br w:type="page"/>
      </w:r>
    </w:p>
    <w:p w14:paraId="0111F325" w14:textId="1BBCE525" w:rsidR="00823C24" w:rsidRDefault="00823C24" w:rsidP="00790129">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790129" w:rsidRPr="00EF18DF" w14:paraId="62A7A58D" w14:textId="77777777" w:rsidTr="00F33011">
        <w:trPr>
          <w:trHeight w:val="389"/>
        </w:trPr>
        <w:tc>
          <w:tcPr>
            <w:tcW w:w="9461" w:type="dxa"/>
            <w:shd w:val="clear" w:color="auto" w:fill="FFA543"/>
            <w:vAlign w:val="center"/>
          </w:tcPr>
          <w:p w14:paraId="739CD516" w14:textId="5E27CA7A" w:rsidR="00790129" w:rsidRPr="00EF18DF" w:rsidRDefault="006F735B" w:rsidP="00F33011">
            <w:pPr>
              <w:spacing w:line="240" w:lineRule="auto"/>
              <w:ind w:left="432" w:hanging="432"/>
              <w:jc w:val="thaiDistribute"/>
              <w:rPr>
                <w:rFonts w:cs="Arial"/>
                <w:b/>
                <w:bCs/>
                <w:color w:val="FFFFFF"/>
                <w:sz w:val="18"/>
                <w:szCs w:val="18"/>
                <w:lang w:eastAsia="th-TH"/>
              </w:rPr>
            </w:pPr>
            <w:r w:rsidRPr="006F735B">
              <w:rPr>
                <w:rFonts w:cs="Arial"/>
                <w:b/>
                <w:bCs/>
                <w:color w:val="FFFFFF"/>
                <w:sz w:val="18"/>
                <w:szCs w:val="18"/>
                <w:lang w:eastAsia="th-TH"/>
              </w:rPr>
              <w:t>42</w:t>
            </w:r>
            <w:r w:rsidR="00790129" w:rsidRPr="00790129">
              <w:rPr>
                <w:rFonts w:cs="Arial"/>
                <w:b/>
                <w:bCs/>
                <w:color w:val="FFFFFF"/>
                <w:sz w:val="18"/>
                <w:szCs w:val="18"/>
                <w:lang w:eastAsia="th-TH"/>
              </w:rPr>
              <w:tab/>
              <w:t>Dividend</w:t>
            </w:r>
          </w:p>
        </w:tc>
      </w:tr>
    </w:tbl>
    <w:p w14:paraId="73ED59D9" w14:textId="77777777" w:rsidR="00790129" w:rsidRPr="007C05FC" w:rsidRDefault="00790129" w:rsidP="00790129">
      <w:pPr>
        <w:spacing w:line="240" w:lineRule="auto"/>
        <w:jc w:val="both"/>
        <w:rPr>
          <w:rFonts w:cs="Arial"/>
          <w:sz w:val="18"/>
          <w:szCs w:val="18"/>
          <w:lang w:val="en-US"/>
        </w:rPr>
      </w:pPr>
    </w:p>
    <w:p w14:paraId="205CEF71" w14:textId="2D587C2D" w:rsidR="007C6E78" w:rsidRPr="007C05FC" w:rsidRDefault="007C6E78" w:rsidP="00790129">
      <w:pPr>
        <w:spacing w:line="240" w:lineRule="auto"/>
        <w:jc w:val="thaiDistribute"/>
        <w:rPr>
          <w:rFonts w:cs="Arial"/>
          <w:sz w:val="18"/>
          <w:szCs w:val="18"/>
        </w:rPr>
      </w:pPr>
      <w:r w:rsidRPr="007C05FC">
        <w:rPr>
          <w:rFonts w:cs="Arial"/>
          <w:sz w:val="18"/>
          <w:szCs w:val="18"/>
        </w:rPr>
        <w:t xml:space="preserve">At the Annual General Meeting of Shareholders for </w:t>
      </w:r>
      <w:r w:rsidR="006F735B" w:rsidRPr="006F735B">
        <w:rPr>
          <w:rFonts w:cs="Arial"/>
          <w:sz w:val="18"/>
          <w:szCs w:val="18"/>
        </w:rPr>
        <w:t>2022</w:t>
      </w:r>
      <w:r w:rsidRPr="007C05FC">
        <w:rPr>
          <w:rFonts w:cs="Arial"/>
          <w:sz w:val="18"/>
          <w:szCs w:val="18"/>
        </w:rPr>
        <w:t xml:space="preserve"> held on </w:t>
      </w:r>
      <w:r w:rsidR="006F735B" w:rsidRPr="006F735B">
        <w:rPr>
          <w:rFonts w:cs="Arial"/>
          <w:sz w:val="18"/>
          <w:szCs w:val="18"/>
        </w:rPr>
        <w:t>4</w:t>
      </w:r>
      <w:r w:rsidRPr="007C05FC">
        <w:rPr>
          <w:rFonts w:cs="Arial"/>
          <w:sz w:val="18"/>
          <w:szCs w:val="18"/>
        </w:rPr>
        <w:t xml:space="preserve"> April </w:t>
      </w:r>
      <w:r w:rsidR="006F735B" w:rsidRPr="006F735B">
        <w:rPr>
          <w:rFonts w:cs="Arial"/>
          <w:sz w:val="18"/>
          <w:szCs w:val="18"/>
        </w:rPr>
        <w:t>2022</w:t>
      </w:r>
      <w:r w:rsidRPr="007C05FC">
        <w:rPr>
          <w:rFonts w:cs="Arial"/>
          <w:sz w:val="18"/>
          <w:szCs w:val="18"/>
        </w:rPr>
        <w:t xml:space="preserve">, the Shareholders had passed a resolution to approve payment of dividends at Baht </w:t>
      </w:r>
      <w:r w:rsidR="006F735B" w:rsidRPr="006F735B">
        <w:rPr>
          <w:rFonts w:cs="Arial"/>
          <w:sz w:val="18"/>
          <w:szCs w:val="18"/>
        </w:rPr>
        <w:t>0</w:t>
      </w:r>
      <w:r w:rsidRPr="007C05FC">
        <w:rPr>
          <w:rFonts w:cs="Arial"/>
          <w:sz w:val="18"/>
          <w:szCs w:val="18"/>
        </w:rPr>
        <w:t>.</w:t>
      </w:r>
      <w:r w:rsidR="006F735B" w:rsidRPr="006F735B">
        <w:rPr>
          <w:rFonts w:cs="Arial"/>
          <w:sz w:val="18"/>
          <w:szCs w:val="18"/>
        </w:rPr>
        <w:t>07</w:t>
      </w:r>
      <w:r w:rsidRPr="007C05FC">
        <w:rPr>
          <w:rFonts w:cs="Arial"/>
          <w:sz w:val="18"/>
          <w:szCs w:val="18"/>
        </w:rPr>
        <w:t xml:space="preserve"> per share, tota</w:t>
      </w:r>
      <w:r w:rsidR="00BB0040">
        <w:rPr>
          <w:rFonts w:cs="Arial"/>
          <w:sz w:val="18"/>
          <w:szCs w:val="18"/>
        </w:rPr>
        <w:t>l</w:t>
      </w:r>
      <w:r w:rsidRPr="007C05FC">
        <w:rPr>
          <w:rFonts w:cs="Arial"/>
          <w:sz w:val="18"/>
          <w:szCs w:val="18"/>
        </w:rPr>
        <w:t xml:space="preserve">ling Baht </w:t>
      </w:r>
      <w:r w:rsidR="006F735B" w:rsidRPr="006F735B">
        <w:rPr>
          <w:rFonts w:cs="Arial"/>
          <w:sz w:val="18"/>
          <w:szCs w:val="18"/>
        </w:rPr>
        <w:t>2</w:t>
      </w:r>
      <w:r w:rsidRPr="007C05FC">
        <w:rPr>
          <w:rFonts w:cs="Arial"/>
          <w:sz w:val="18"/>
          <w:szCs w:val="18"/>
        </w:rPr>
        <w:t>,</w:t>
      </w:r>
      <w:r w:rsidR="006F735B" w:rsidRPr="006F735B">
        <w:rPr>
          <w:rFonts w:cs="Arial"/>
          <w:sz w:val="18"/>
          <w:szCs w:val="18"/>
        </w:rPr>
        <w:t>334</w:t>
      </w:r>
      <w:r w:rsidRPr="007C05FC">
        <w:rPr>
          <w:rFonts w:cs="Arial"/>
          <w:sz w:val="18"/>
          <w:szCs w:val="18"/>
        </w:rPr>
        <w:t>.</w:t>
      </w:r>
      <w:r w:rsidR="006F735B" w:rsidRPr="006F735B">
        <w:rPr>
          <w:rFonts w:cs="Arial"/>
          <w:sz w:val="18"/>
          <w:szCs w:val="18"/>
        </w:rPr>
        <w:t>01</w:t>
      </w:r>
      <w:r w:rsidRPr="007C05FC">
        <w:rPr>
          <w:rFonts w:cs="Arial"/>
          <w:sz w:val="18"/>
          <w:szCs w:val="18"/>
        </w:rPr>
        <w:t xml:space="preserve"> million. The Company distributed the aforementioned dividends on </w:t>
      </w:r>
      <w:r w:rsidR="006F735B" w:rsidRPr="006F735B">
        <w:rPr>
          <w:rFonts w:cs="Arial"/>
          <w:sz w:val="18"/>
          <w:szCs w:val="18"/>
        </w:rPr>
        <w:t>3</w:t>
      </w:r>
      <w:r w:rsidRPr="007C05FC">
        <w:rPr>
          <w:rFonts w:cs="Arial"/>
          <w:sz w:val="18"/>
          <w:szCs w:val="18"/>
        </w:rPr>
        <w:t xml:space="preserve"> May </w:t>
      </w:r>
      <w:r w:rsidR="006F735B" w:rsidRPr="006F735B">
        <w:rPr>
          <w:rFonts w:cs="Arial"/>
          <w:sz w:val="18"/>
          <w:szCs w:val="18"/>
        </w:rPr>
        <w:t>2022</w:t>
      </w:r>
      <w:r w:rsidRPr="007C05FC">
        <w:rPr>
          <w:rFonts w:cs="Arial"/>
          <w:sz w:val="18"/>
          <w:szCs w:val="18"/>
        </w:rPr>
        <w:t>.</w:t>
      </w:r>
    </w:p>
    <w:p w14:paraId="25F52D6A" w14:textId="77777777" w:rsidR="007C6E78" w:rsidRPr="007C05FC" w:rsidRDefault="007C6E78" w:rsidP="00790129">
      <w:pPr>
        <w:spacing w:line="240" w:lineRule="auto"/>
        <w:jc w:val="thaiDistribute"/>
        <w:rPr>
          <w:rFonts w:cs="Arial"/>
          <w:sz w:val="18"/>
          <w:szCs w:val="18"/>
        </w:rPr>
      </w:pPr>
    </w:p>
    <w:p w14:paraId="28A9791B" w14:textId="30E391E6" w:rsidR="00823C24" w:rsidRPr="007C05FC" w:rsidRDefault="00823C24" w:rsidP="00790129">
      <w:pPr>
        <w:spacing w:line="240" w:lineRule="auto"/>
        <w:jc w:val="thaiDistribute"/>
        <w:rPr>
          <w:rFonts w:cs="Arial"/>
          <w:sz w:val="18"/>
          <w:szCs w:val="18"/>
        </w:rPr>
      </w:pPr>
      <w:r w:rsidRPr="007C05FC">
        <w:rPr>
          <w:rFonts w:cs="Arial"/>
          <w:sz w:val="18"/>
          <w:szCs w:val="18"/>
        </w:rPr>
        <w:t xml:space="preserve">At the Annual General Meeting of Shareholders for </w:t>
      </w:r>
      <w:r w:rsidR="006F735B" w:rsidRPr="006F735B">
        <w:rPr>
          <w:rFonts w:cs="Arial"/>
          <w:sz w:val="18"/>
          <w:szCs w:val="18"/>
        </w:rPr>
        <w:t>2021</w:t>
      </w:r>
      <w:r w:rsidRPr="007C05FC">
        <w:rPr>
          <w:rFonts w:cs="Arial"/>
          <w:sz w:val="18"/>
          <w:szCs w:val="18"/>
        </w:rPr>
        <w:t xml:space="preserve"> held on </w:t>
      </w:r>
      <w:r w:rsidR="006F735B" w:rsidRPr="006F735B">
        <w:rPr>
          <w:rFonts w:cs="Arial"/>
          <w:sz w:val="18"/>
          <w:szCs w:val="18"/>
        </w:rPr>
        <w:t>28</w:t>
      </w:r>
      <w:r w:rsidRPr="007C05FC">
        <w:rPr>
          <w:rFonts w:cs="Arial"/>
          <w:sz w:val="18"/>
          <w:szCs w:val="18"/>
        </w:rPr>
        <w:t xml:space="preserve"> April </w:t>
      </w:r>
      <w:r w:rsidR="006F735B" w:rsidRPr="006F735B">
        <w:rPr>
          <w:rFonts w:cs="Arial"/>
          <w:sz w:val="18"/>
          <w:szCs w:val="18"/>
        </w:rPr>
        <w:t>2021</w:t>
      </w:r>
      <w:r w:rsidRPr="007C05FC">
        <w:rPr>
          <w:rFonts w:cs="Arial"/>
          <w:sz w:val="18"/>
          <w:szCs w:val="18"/>
        </w:rPr>
        <w:t xml:space="preserve">, the Shareholders had passed a resolution to approve payment of dividends at Baht </w:t>
      </w:r>
      <w:r w:rsidR="006F735B" w:rsidRPr="006F735B">
        <w:rPr>
          <w:rFonts w:cs="Arial"/>
          <w:sz w:val="18"/>
          <w:szCs w:val="18"/>
        </w:rPr>
        <w:t>0</w:t>
      </w:r>
      <w:r w:rsidRPr="007C05FC">
        <w:rPr>
          <w:rFonts w:cs="Arial"/>
          <w:sz w:val="18"/>
          <w:szCs w:val="18"/>
        </w:rPr>
        <w:t>.</w:t>
      </w:r>
      <w:r w:rsidR="006F735B" w:rsidRPr="006F735B">
        <w:rPr>
          <w:rFonts w:cs="Arial"/>
          <w:sz w:val="18"/>
          <w:szCs w:val="18"/>
        </w:rPr>
        <w:t>07</w:t>
      </w:r>
      <w:r w:rsidRPr="007C05FC">
        <w:rPr>
          <w:rFonts w:cs="Arial"/>
          <w:sz w:val="18"/>
          <w:szCs w:val="18"/>
        </w:rPr>
        <w:t xml:space="preserve"> per share, tota</w:t>
      </w:r>
      <w:r w:rsidR="002F60FE" w:rsidRPr="007C05FC">
        <w:rPr>
          <w:rFonts w:cs="Arial"/>
          <w:sz w:val="18"/>
          <w:szCs w:val="18"/>
        </w:rPr>
        <w:t>l</w:t>
      </w:r>
      <w:r w:rsidRPr="007C05FC">
        <w:rPr>
          <w:rFonts w:cs="Arial"/>
          <w:sz w:val="18"/>
          <w:szCs w:val="18"/>
        </w:rPr>
        <w:t xml:space="preserve">ling Baht </w:t>
      </w:r>
      <w:r w:rsidR="006F735B" w:rsidRPr="006F735B">
        <w:rPr>
          <w:rFonts w:cs="Arial"/>
          <w:sz w:val="18"/>
          <w:szCs w:val="18"/>
        </w:rPr>
        <w:t>2</w:t>
      </w:r>
      <w:r w:rsidRPr="007C05FC">
        <w:rPr>
          <w:rFonts w:cs="Arial"/>
          <w:sz w:val="18"/>
          <w:szCs w:val="18"/>
        </w:rPr>
        <w:t>,</w:t>
      </w:r>
      <w:r w:rsidR="006F735B" w:rsidRPr="006F735B">
        <w:rPr>
          <w:rFonts w:cs="Arial"/>
          <w:sz w:val="18"/>
          <w:szCs w:val="18"/>
        </w:rPr>
        <w:t>333</w:t>
      </w:r>
      <w:r w:rsidRPr="007C05FC">
        <w:rPr>
          <w:rFonts w:cs="Arial"/>
          <w:sz w:val="18"/>
          <w:szCs w:val="18"/>
        </w:rPr>
        <w:t>.</w:t>
      </w:r>
      <w:r w:rsidR="006F735B" w:rsidRPr="006F735B">
        <w:rPr>
          <w:rFonts w:cs="Arial"/>
          <w:sz w:val="18"/>
          <w:szCs w:val="18"/>
        </w:rPr>
        <w:t>90</w:t>
      </w:r>
      <w:r w:rsidRPr="007C05FC">
        <w:rPr>
          <w:rFonts w:cs="Arial"/>
          <w:sz w:val="18"/>
          <w:szCs w:val="18"/>
        </w:rPr>
        <w:t xml:space="preserve"> million. The Company distributed the aforementioned dividends on </w:t>
      </w:r>
      <w:r w:rsidR="006F735B" w:rsidRPr="006F735B">
        <w:rPr>
          <w:rFonts w:cs="Arial"/>
          <w:sz w:val="18"/>
          <w:szCs w:val="18"/>
        </w:rPr>
        <w:t>28</w:t>
      </w:r>
      <w:r w:rsidRPr="007C05FC">
        <w:rPr>
          <w:rFonts w:cs="Arial"/>
          <w:sz w:val="18"/>
          <w:szCs w:val="18"/>
        </w:rPr>
        <w:t xml:space="preserve"> May </w:t>
      </w:r>
      <w:r w:rsidR="006F735B" w:rsidRPr="006F735B">
        <w:rPr>
          <w:rFonts w:cs="Arial"/>
          <w:sz w:val="18"/>
          <w:szCs w:val="18"/>
        </w:rPr>
        <w:t>2021</w:t>
      </w:r>
      <w:r w:rsidRPr="007C05FC">
        <w:rPr>
          <w:rFonts w:cs="Arial"/>
          <w:sz w:val="18"/>
          <w:szCs w:val="18"/>
        </w:rPr>
        <w:t>.</w:t>
      </w:r>
    </w:p>
    <w:p w14:paraId="0897D02A" w14:textId="49DC01F1" w:rsidR="00823C24" w:rsidRPr="007C05FC" w:rsidRDefault="00823C24" w:rsidP="00790129">
      <w:pPr>
        <w:spacing w:line="240" w:lineRule="auto"/>
        <w:rPr>
          <w:rFonts w:cs="Arial"/>
          <w:sz w:val="18"/>
          <w:szCs w:val="18"/>
          <w:lang w:val="en-US"/>
        </w:rPr>
      </w:pPr>
    </w:p>
    <w:p w14:paraId="6C6F8B5A" w14:textId="77777777" w:rsidR="00913563" w:rsidRPr="007C05FC" w:rsidRDefault="00913563" w:rsidP="00790129">
      <w:pPr>
        <w:spacing w:line="240" w:lineRule="auto"/>
        <w:rPr>
          <w:rFonts w:cs="Arial"/>
          <w:sz w:val="18"/>
          <w:szCs w:val="18"/>
          <w:lang w:val="en-US"/>
        </w:rPr>
      </w:pPr>
    </w:p>
    <w:tbl>
      <w:tblPr>
        <w:tblW w:w="9450" w:type="dxa"/>
        <w:tblInd w:w="108" w:type="dxa"/>
        <w:tblLook w:val="00A0" w:firstRow="1" w:lastRow="0" w:firstColumn="1" w:lastColumn="0" w:noHBand="0" w:noVBand="0"/>
      </w:tblPr>
      <w:tblGrid>
        <w:gridCol w:w="9450"/>
      </w:tblGrid>
      <w:tr w:rsidR="00913563" w:rsidRPr="007C05FC" w14:paraId="149A5608" w14:textId="77777777" w:rsidTr="002A6C0F">
        <w:trPr>
          <w:trHeight w:val="514"/>
        </w:trPr>
        <w:tc>
          <w:tcPr>
            <w:tcW w:w="9450" w:type="dxa"/>
            <w:shd w:val="clear" w:color="auto" w:fill="FFA543"/>
            <w:vAlign w:val="center"/>
          </w:tcPr>
          <w:p w14:paraId="0E41FD2D" w14:textId="2D6B18F5" w:rsidR="00913563" w:rsidRPr="007C05FC" w:rsidRDefault="006F735B" w:rsidP="002B776F">
            <w:pPr>
              <w:spacing w:line="240" w:lineRule="auto"/>
              <w:ind w:left="432" w:hanging="432"/>
              <w:jc w:val="thaiDistribute"/>
              <w:rPr>
                <w:rFonts w:cs="Arial"/>
                <w:b/>
                <w:bCs/>
                <w:color w:val="FFFFFF"/>
                <w:sz w:val="18"/>
                <w:szCs w:val="18"/>
                <w:lang w:eastAsia="th-TH"/>
              </w:rPr>
            </w:pPr>
            <w:r w:rsidRPr="006F735B">
              <w:rPr>
                <w:rFonts w:cs="Arial"/>
                <w:b/>
                <w:bCs/>
                <w:color w:val="FFFFFF"/>
                <w:sz w:val="18"/>
                <w:szCs w:val="18"/>
                <w:lang w:eastAsia="th-TH"/>
              </w:rPr>
              <w:t>43</w:t>
            </w:r>
            <w:r w:rsidR="00913563" w:rsidRPr="007C05FC">
              <w:rPr>
                <w:rFonts w:cs="Arial"/>
                <w:b/>
                <w:bCs/>
                <w:color w:val="FFFFFF"/>
                <w:sz w:val="18"/>
                <w:szCs w:val="18"/>
                <w:lang w:eastAsia="th-TH"/>
              </w:rPr>
              <w:tab/>
            </w:r>
            <w:r w:rsidR="00A25243" w:rsidRPr="007C05FC">
              <w:rPr>
                <w:rFonts w:cs="Arial"/>
                <w:b/>
                <w:bCs/>
                <w:color w:val="FFFFFF"/>
                <w:sz w:val="18"/>
                <w:szCs w:val="18"/>
                <w:lang w:eastAsia="th-TH"/>
              </w:rPr>
              <w:t xml:space="preserve">The amalgamation between the Company and Total Access Communication </w:t>
            </w:r>
            <w:r w:rsidR="00BB0040">
              <w:rPr>
                <w:rFonts w:cs="Arial"/>
                <w:b/>
                <w:bCs/>
                <w:color w:val="FFFFFF"/>
                <w:sz w:val="18"/>
                <w:szCs w:val="18"/>
                <w:lang w:eastAsia="th-TH"/>
              </w:rPr>
              <w:t>P</w:t>
            </w:r>
            <w:r w:rsidR="00A25243" w:rsidRPr="007C05FC">
              <w:rPr>
                <w:rFonts w:cs="Arial"/>
                <w:b/>
                <w:bCs/>
                <w:color w:val="FFFFFF"/>
                <w:sz w:val="18"/>
                <w:szCs w:val="18"/>
                <w:lang w:eastAsia="th-TH"/>
              </w:rPr>
              <w:t>ublic Company Limited (“dtac”)</w:t>
            </w:r>
          </w:p>
        </w:tc>
      </w:tr>
    </w:tbl>
    <w:p w14:paraId="57768B23" w14:textId="77777777" w:rsidR="008D77DE" w:rsidRPr="007C05FC" w:rsidRDefault="008D77DE" w:rsidP="00863AC4">
      <w:pPr>
        <w:spacing w:line="240" w:lineRule="auto"/>
        <w:ind w:left="540"/>
        <w:jc w:val="both"/>
        <w:rPr>
          <w:rFonts w:cs="Arial"/>
          <w:sz w:val="18"/>
          <w:szCs w:val="18"/>
          <w:lang w:val="en-US"/>
        </w:rPr>
      </w:pPr>
    </w:p>
    <w:p w14:paraId="57E0D02D" w14:textId="3D42F47A" w:rsidR="00913563" w:rsidRPr="007C05FC" w:rsidRDefault="00913563" w:rsidP="00863AC4">
      <w:pPr>
        <w:spacing w:line="240" w:lineRule="auto"/>
        <w:jc w:val="both"/>
        <w:rPr>
          <w:rFonts w:cs="Arial"/>
          <w:sz w:val="18"/>
          <w:szCs w:val="18"/>
          <w:lang w:val="en-US"/>
        </w:rPr>
      </w:pPr>
      <w:r w:rsidRPr="007C05FC">
        <w:rPr>
          <w:rFonts w:cs="Arial"/>
          <w:sz w:val="18"/>
          <w:szCs w:val="18"/>
          <w:lang w:val="en-US"/>
        </w:rPr>
        <w:t xml:space="preserve">On </w:t>
      </w:r>
      <w:r w:rsidR="006F735B" w:rsidRPr="006F735B">
        <w:rPr>
          <w:rFonts w:cs="Arial"/>
          <w:sz w:val="18"/>
          <w:szCs w:val="18"/>
        </w:rPr>
        <w:t>18</w:t>
      </w:r>
      <w:r w:rsidRPr="007C05FC">
        <w:rPr>
          <w:rFonts w:cs="Arial"/>
          <w:sz w:val="18"/>
          <w:szCs w:val="18"/>
          <w:lang w:val="en-US"/>
        </w:rPr>
        <w:t xml:space="preserve"> February </w:t>
      </w:r>
      <w:r w:rsidR="006F735B" w:rsidRPr="006F735B">
        <w:rPr>
          <w:rFonts w:cs="Arial"/>
          <w:sz w:val="18"/>
          <w:szCs w:val="18"/>
        </w:rPr>
        <w:t>2022</w:t>
      </w:r>
      <w:r w:rsidRPr="007C05FC">
        <w:rPr>
          <w:rFonts w:cs="Arial"/>
          <w:sz w:val="18"/>
          <w:szCs w:val="18"/>
          <w:lang w:val="en-US"/>
        </w:rPr>
        <w:t xml:space="preserve">, the Board of Directors Meeting No. </w:t>
      </w:r>
      <w:r w:rsidR="006F735B" w:rsidRPr="006F735B">
        <w:rPr>
          <w:rFonts w:cs="Arial"/>
          <w:sz w:val="18"/>
          <w:szCs w:val="18"/>
        </w:rPr>
        <w:t>1</w:t>
      </w:r>
      <w:r w:rsidRPr="007C05FC">
        <w:rPr>
          <w:rFonts w:cs="Arial"/>
          <w:sz w:val="18"/>
          <w:szCs w:val="18"/>
          <w:lang w:val="en-US"/>
        </w:rPr>
        <w:t>/</w:t>
      </w:r>
      <w:r w:rsidR="006F735B" w:rsidRPr="006F735B">
        <w:rPr>
          <w:rFonts w:cs="Arial"/>
          <w:sz w:val="18"/>
          <w:szCs w:val="18"/>
        </w:rPr>
        <w:t>2565</w:t>
      </w:r>
      <w:r w:rsidRPr="007C05FC">
        <w:rPr>
          <w:rFonts w:cs="Arial"/>
          <w:sz w:val="18"/>
          <w:szCs w:val="18"/>
          <w:lang w:val="en-US"/>
        </w:rPr>
        <w:t xml:space="preserve"> has passed the resolutions to approve the amalgamation between the Company and dtac under the provisions of Public Limited Companies Act B.E. </w:t>
      </w:r>
      <w:r w:rsidR="006F735B" w:rsidRPr="006F735B">
        <w:rPr>
          <w:rFonts w:cs="Arial"/>
          <w:sz w:val="18"/>
          <w:szCs w:val="18"/>
        </w:rPr>
        <w:t>2535</w:t>
      </w:r>
      <w:r w:rsidRPr="007C05FC">
        <w:rPr>
          <w:rFonts w:cs="Arial"/>
          <w:sz w:val="18"/>
          <w:szCs w:val="18"/>
          <w:lang w:val="en-US"/>
        </w:rPr>
        <w:t xml:space="preserve"> (as amended) (“the amalgamation”) and approved for the Company to enter into an amalgamation agreement with dtac to set forth the terms and conditions of the amalgamation.</w:t>
      </w:r>
    </w:p>
    <w:p w14:paraId="7F35CDB3" w14:textId="77777777" w:rsidR="008D77DE" w:rsidRPr="007C05FC" w:rsidRDefault="008D77DE" w:rsidP="00863AC4">
      <w:pPr>
        <w:spacing w:line="240" w:lineRule="auto"/>
        <w:ind w:left="540"/>
        <w:jc w:val="both"/>
        <w:rPr>
          <w:rFonts w:cs="Arial"/>
          <w:sz w:val="18"/>
          <w:szCs w:val="18"/>
          <w:lang w:val="en-US"/>
        </w:rPr>
      </w:pPr>
    </w:p>
    <w:p w14:paraId="043CDAF3" w14:textId="12720CE0" w:rsidR="00913563" w:rsidRPr="007C05FC" w:rsidRDefault="00913563" w:rsidP="00863AC4">
      <w:pPr>
        <w:spacing w:line="240" w:lineRule="auto"/>
        <w:jc w:val="thaiDistribute"/>
        <w:rPr>
          <w:rFonts w:cs="Arial"/>
          <w:sz w:val="18"/>
          <w:szCs w:val="18"/>
        </w:rPr>
      </w:pPr>
      <w:r w:rsidRPr="007C05FC">
        <w:rPr>
          <w:rFonts w:cs="Arial"/>
          <w:sz w:val="18"/>
          <w:szCs w:val="18"/>
        </w:rPr>
        <w:t xml:space="preserve">Later, on </w:t>
      </w:r>
      <w:r w:rsidR="006F735B" w:rsidRPr="006F735B">
        <w:rPr>
          <w:rFonts w:cs="Arial"/>
          <w:sz w:val="18"/>
          <w:szCs w:val="18"/>
        </w:rPr>
        <w:t>4</w:t>
      </w:r>
      <w:r w:rsidRPr="007C05FC">
        <w:rPr>
          <w:rFonts w:cs="Arial"/>
          <w:sz w:val="18"/>
          <w:szCs w:val="18"/>
        </w:rPr>
        <w:t xml:space="preserve"> April </w:t>
      </w:r>
      <w:r w:rsidR="006F735B" w:rsidRPr="006F735B">
        <w:rPr>
          <w:rFonts w:cs="Arial"/>
          <w:sz w:val="18"/>
          <w:szCs w:val="18"/>
        </w:rPr>
        <w:t>2022</w:t>
      </w:r>
      <w:r w:rsidRPr="007C05FC">
        <w:rPr>
          <w:rFonts w:cs="Arial"/>
          <w:sz w:val="18"/>
          <w:szCs w:val="18"/>
        </w:rPr>
        <w:t xml:space="preserve">, the </w:t>
      </w:r>
      <w:r w:rsidR="006F735B" w:rsidRPr="006F735B">
        <w:rPr>
          <w:rFonts w:cs="Arial"/>
          <w:sz w:val="18"/>
          <w:szCs w:val="18"/>
        </w:rPr>
        <w:t>2022</w:t>
      </w:r>
      <w:r w:rsidRPr="007C05FC">
        <w:rPr>
          <w:rFonts w:cs="Arial"/>
          <w:sz w:val="18"/>
          <w:szCs w:val="18"/>
        </w:rPr>
        <w:t xml:space="preserve"> Annual General Meeting of the shareholders has passed the resolutions to approved the amalgamation between the Company and dtac under the provisions of Public Limited Companies Act B.E. </w:t>
      </w:r>
      <w:r w:rsidR="006F735B" w:rsidRPr="006F735B">
        <w:rPr>
          <w:rFonts w:cs="Arial"/>
          <w:sz w:val="18"/>
          <w:szCs w:val="18"/>
        </w:rPr>
        <w:t>2535</w:t>
      </w:r>
      <w:r w:rsidRPr="007C05FC">
        <w:rPr>
          <w:rFonts w:cs="Arial"/>
          <w:sz w:val="18"/>
          <w:szCs w:val="18"/>
        </w:rPr>
        <w:t xml:space="preserve"> (as amended), including the exchange ratio for the allocation of shares in a new company formed as a result of the amalgamation (“NewCo”) and the arrangement for Citrine Global Company Limited and Citrine Venture SG Pte Ltd to be joint balancers for the purpose of the rounding shares in NewCo’s share allocation process.</w:t>
      </w:r>
    </w:p>
    <w:p w14:paraId="01FBE6F6" w14:textId="77777777" w:rsidR="00863AC4" w:rsidRPr="007C05FC" w:rsidRDefault="00863AC4" w:rsidP="00863AC4">
      <w:pPr>
        <w:spacing w:line="240" w:lineRule="auto"/>
        <w:jc w:val="thaiDistribute"/>
        <w:rPr>
          <w:rFonts w:cs="Arial"/>
          <w:sz w:val="18"/>
          <w:szCs w:val="18"/>
        </w:rPr>
      </w:pPr>
    </w:p>
    <w:p w14:paraId="2A81ADE3" w14:textId="10BC6C07" w:rsidR="00913563" w:rsidRPr="007C05FC" w:rsidRDefault="00913563" w:rsidP="00863AC4">
      <w:pPr>
        <w:spacing w:line="240" w:lineRule="auto"/>
        <w:jc w:val="thaiDistribute"/>
        <w:rPr>
          <w:rFonts w:cs="Arial"/>
          <w:sz w:val="18"/>
          <w:szCs w:val="18"/>
        </w:rPr>
      </w:pPr>
      <w:r w:rsidRPr="007C05FC">
        <w:rPr>
          <w:rFonts w:cs="Arial"/>
          <w:sz w:val="18"/>
          <w:szCs w:val="18"/>
        </w:rPr>
        <w:t xml:space="preserve">As part of the process of the amalgamation, there will be an allocation of shares in NewCo to the shareholders of the Company and dtac in accordance with ratio that </w:t>
      </w:r>
      <w:r w:rsidR="006F735B" w:rsidRPr="006F735B">
        <w:rPr>
          <w:rFonts w:cs="Arial"/>
          <w:sz w:val="18"/>
          <w:szCs w:val="18"/>
        </w:rPr>
        <w:t>1</w:t>
      </w:r>
      <w:r w:rsidRPr="007C05FC">
        <w:rPr>
          <w:rFonts w:cs="Arial"/>
          <w:sz w:val="18"/>
          <w:szCs w:val="18"/>
        </w:rPr>
        <w:t xml:space="preserve"> existing share in the Company to </w:t>
      </w:r>
      <w:r w:rsidR="006F735B" w:rsidRPr="006F735B">
        <w:rPr>
          <w:rFonts w:cs="Arial"/>
          <w:sz w:val="18"/>
          <w:szCs w:val="18"/>
        </w:rPr>
        <w:t>0</w:t>
      </w:r>
      <w:r w:rsidRPr="007C05FC">
        <w:rPr>
          <w:rFonts w:cs="Arial"/>
          <w:sz w:val="18"/>
          <w:szCs w:val="18"/>
        </w:rPr>
        <w:t>.</w:t>
      </w:r>
      <w:r w:rsidR="006F735B" w:rsidRPr="006F735B">
        <w:rPr>
          <w:rFonts w:cs="Arial"/>
          <w:sz w:val="18"/>
          <w:szCs w:val="18"/>
        </w:rPr>
        <w:t>60018</w:t>
      </w:r>
      <w:r w:rsidRPr="007C05FC">
        <w:rPr>
          <w:rFonts w:cs="Arial"/>
          <w:sz w:val="18"/>
          <w:szCs w:val="18"/>
        </w:rPr>
        <w:t xml:space="preserve"> shares in NewCo and </w:t>
      </w:r>
      <w:r w:rsidR="006F735B" w:rsidRPr="006F735B">
        <w:rPr>
          <w:rFonts w:cs="Arial"/>
          <w:sz w:val="18"/>
          <w:szCs w:val="18"/>
        </w:rPr>
        <w:t>1</w:t>
      </w:r>
      <w:r w:rsidRPr="007C05FC">
        <w:rPr>
          <w:rFonts w:cs="Arial"/>
          <w:sz w:val="18"/>
          <w:szCs w:val="18"/>
        </w:rPr>
        <w:t xml:space="preserve"> existing share in dtac to </w:t>
      </w:r>
      <w:r w:rsidR="006F735B" w:rsidRPr="006F735B">
        <w:rPr>
          <w:rFonts w:cs="Arial"/>
          <w:sz w:val="18"/>
          <w:szCs w:val="18"/>
        </w:rPr>
        <w:t>6</w:t>
      </w:r>
      <w:r w:rsidRPr="007C05FC">
        <w:rPr>
          <w:rFonts w:cs="Arial"/>
          <w:sz w:val="18"/>
          <w:szCs w:val="18"/>
        </w:rPr>
        <w:t>.</w:t>
      </w:r>
      <w:r w:rsidR="006F735B" w:rsidRPr="006F735B">
        <w:rPr>
          <w:rFonts w:cs="Arial"/>
          <w:sz w:val="18"/>
          <w:szCs w:val="18"/>
        </w:rPr>
        <w:t>13444</w:t>
      </w:r>
      <w:r w:rsidRPr="007C05FC">
        <w:rPr>
          <w:rFonts w:cs="Arial"/>
          <w:sz w:val="18"/>
          <w:szCs w:val="18"/>
        </w:rPr>
        <w:t xml:space="preserve"> shares in NewCo. The exchange ratio has been considered based on NewCo’s registered and paid-up capital of Baht </w:t>
      </w:r>
      <w:r w:rsidR="006F735B" w:rsidRPr="006F735B">
        <w:rPr>
          <w:rFonts w:cs="Arial"/>
          <w:sz w:val="18"/>
          <w:szCs w:val="18"/>
        </w:rPr>
        <w:t>138</w:t>
      </w:r>
      <w:r w:rsidRPr="007C05FC">
        <w:rPr>
          <w:rFonts w:cs="Arial"/>
          <w:sz w:val="18"/>
          <w:szCs w:val="18"/>
        </w:rPr>
        <w:t>,</w:t>
      </w:r>
      <w:r w:rsidR="006F735B" w:rsidRPr="006F735B">
        <w:rPr>
          <w:rFonts w:cs="Arial"/>
          <w:sz w:val="18"/>
          <w:szCs w:val="18"/>
        </w:rPr>
        <w:t>208</w:t>
      </w:r>
      <w:r w:rsidRPr="007C05FC">
        <w:rPr>
          <w:rFonts w:cs="Arial"/>
          <w:sz w:val="18"/>
          <w:szCs w:val="18"/>
        </w:rPr>
        <w:t>,</w:t>
      </w:r>
      <w:r w:rsidR="006F735B" w:rsidRPr="006F735B">
        <w:rPr>
          <w:rFonts w:cs="Arial"/>
          <w:sz w:val="18"/>
          <w:szCs w:val="18"/>
        </w:rPr>
        <w:t>403</w:t>
      </w:r>
      <w:r w:rsidRPr="007C05FC">
        <w:rPr>
          <w:rFonts w:cs="Arial"/>
          <w:sz w:val="18"/>
          <w:szCs w:val="18"/>
        </w:rPr>
        <w:t>,</w:t>
      </w:r>
      <w:r w:rsidR="006F735B" w:rsidRPr="006F735B">
        <w:rPr>
          <w:rFonts w:cs="Arial"/>
          <w:sz w:val="18"/>
          <w:szCs w:val="18"/>
        </w:rPr>
        <w:t>204</w:t>
      </w:r>
      <w:r w:rsidRPr="007C05FC">
        <w:rPr>
          <w:rFonts w:cs="Arial"/>
          <w:sz w:val="18"/>
          <w:szCs w:val="18"/>
        </w:rPr>
        <w:t xml:space="preserve">, divided into </w:t>
      </w:r>
      <w:r w:rsidR="006F735B" w:rsidRPr="006F735B">
        <w:rPr>
          <w:rFonts w:cs="Arial"/>
          <w:sz w:val="18"/>
          <w:szCs w:val="18"/>
        </w:rPr>
        <w:t>34</w:t>
      </w:r>
      <w:r w:rsidRPr="007C05FC">
        <w:rPr>
          <w:rFonts w:cs="Arial"/>
          <w:sz w:val="18"/>
          <w:szCs w:val="18"/>
        </w:rPr>
        <w:t>,</w:t>
      </w:r>
      <w:r w:rsidR="006F735B" w:rsidRPr="006F735B">
        <w:rPr>
          <w:rFonts w:cs="Arial"/>
          <w:sz w:val="18"/>
          <w:szCs w:val="18"/>
        </w:rPr>
        <w:t>552</w:t>
      </w:r>
      <w:r w:rsidRPr="007C05FC">
        <w:rPr>
          <w:rFonts w:cs="Arial"/>
          <w:sz w:val="18"/>
          <w:szCs w:val="18"/>
        </w:rPr>
        <w:t>,</w:t>
      </w:r>
      <w:r w:rsidR="006F735B" w:rsidRPr="006F735B">
        <w:rPr>
          <w:rFonts w:cs="Arial"/>
          <w:sz w:val="18"/>
          <w:szCs w:val="18"/>
        </w:rPr>
        <w:t>100</w:t>
      </w:r>
      <w:r w:rsidRPr="007C05FC">
        <w:rPr>
          <w:rFonts w:cs="Arial"/>
          <w:sz w:val="18"/>
          <w:szCs w:val="18"/>
        </w:rPr>
        <w:t>,</w:t>
      </w:r>
      <w:r w:rsidR="006F735B" w:rsidRPr="006F735B">
        <w:rPr>
          <w:rFonts w:cs="Arial"/>
          <w:sz w:val="18"/>
          <w:szCs w:val="18"/>
        </w:rPr>
        <w:t>801</w:t>
      </w:r>
      <w:r w:rsidRPr="007C05FC">
        <w:rPr>
          <w:rFonts w:cs="Arial"/>
          <w:sz w:val="18"/>
          <w:szCs w:val="18"/>
        </w:rPr>
        <w:t xml:space="preserve"> ordinary shares, with a par value of Baht </w:t>
      </w:r>
      <w:r w:rsidR="006F735B" w:rsidRPr="006F735B">
        <w:rPr>
          <w:rFonts w:cs="Arial"/>
          <w:sz w:val="18"/>
          <w:szCs w:val="18"/>
        </w:rPr>
        <w:t>4</w:t>
      </w:r>
      <w:r w:rsidRPr="007C05FC">
        <w:rPr>
          <w:rFonts w:cs="Arial"/>
          <w:sz w:val="18"/>
          <w:szCs w:val="18"/>
        </w:rPr>
        <w:t xml:space="preserve">. Additionally, the Company shall arrange for a person(s) who will purchase shares of the Company from the </w:t>
      </w:r>
      <w:r w:rsidR="003C14AB" w:rsidRPr="007C05FC">
        <w:rPr>
          <w:rFonts w:cs="Arial"/>
          <w:sz w:val="18"/>
          <w:szCs w:val="18"/>
        </w:rPr>
        <w:t>d</w:t>
      </w:r>
      <w:r w:rsidRPr="007C05FC">
        <w:rPr>
          <w:rFonts w:cs="Arial"/>
          <w:sz w:val="18"/>
          <w:szCs w:val="18"/>
        </w:rPr>
        <w:t xml:space="preserve">issenting </w:t>
      </w:r>
      <w:r w:rsidR="003C14AB" w:rsidRPr="007C05FC">
        <w:rPr>
          <w:rFonts w:cs="Arial"/>
          <w:sz w:val="18"/>
          <w:szCs w:val="18"/>
        </w:rPr>
        <w:t>s</w:t>
      </w:r>
      <w:r w:rsidRPr="007C05FC">
        <w:rPr>
          <w:rFonts w:cs="Arial"/>
          <w:sz w:val="18"/>
          <w:szCs w:val="18"/>
        </w:rPr>
        <w:t xml:space="preserve">hareholders at the last traded price on the Stock Exchange of Thailand immediately prior to the date on which the shareholders’ meeting of the Company resolves to approve the amalgamation. In this regard, Citrine Venture Holdings Company Limited and Citrine Investment SG Ptd Ltd (the “Purchasers”) was arranged. Therefore, the Purchasers will proceed to purchase shares from the dissenting shareholders from </w:t>
      </w:r>
      <w:r w:rsidR="006F735B" w:rsidRPr="006F735B">
        <w:rPr>
          <w:rFonts w:cs="Arial"/>
          <w:sz w:val="18"/>
          <w:szCs w:val="18"/>
        </w:rPr>
        <w:t>27</w:t>
      </w:r>
      <w:r w:rsidRPr="007C05FC">
        <w:rPr>
          <w:rFonts w:cs="Arial"/>
          <w:sz w:val="18"/>
          <w:szCs w:val="18"/>
        </w:rPr>
        <w:t xml:space="preserve"> January </w:t>
      </w:r>
      <w:r w:rsidR="006F735B" w:rsidRPr="006F735B">
        <w:rPr>
          <w:rFonts w:cs="Arial"/>
          <w:sz w:val="18"/>
          <w:szCs w:val="18"/>
        </w:rPr>
        <w:t>2023</w:t>
      </w:r>
      <w:r w:rsidRPr="007C05FC">
        <w:rPr>
          <w:rFonts w:cs="Arial"/>
          <w:sz w:val="18"/>
          <w:szCs w:val="18"/>
        </w:rPr>
        <w:t xml:space="preserve"> to </w:t>
      </w:r>
      <w:r w:rsidR="006F735B" w:rsidRPr="006F735B">
        <w:rPr>
          <w:rFonts w:cs="Arial"/>
          <w:sz w:val="18"/>
          <w:szCs w:val="18"/>
        </w:rPr>
        <w:t>9</w:t>
      </w:r>
      <w:r w:rsidRPr="007C05FC">
        <w:rPr>
          <w:rFonts w:cs="Arial"/>
          <w:sz w:val="18"/>
          <w:szCs w:val="18"/>
        </w:rPr>
        <w:t xml:space="preserve"> February </w:t>
      </w:r>
      <w:r w:rsidR="006F735B" w:rsidRPr="006F735B">
        <w:rPr>
          <w:rFonts w:cs="Arial"/>
          <w:sz w:val="18"/>
          <w:szCs w:val="18"/>
        </w:rPr>
        <w:t>2023</w:t>
      </w:r>
      <w:r w:rsidRPr="007C05FC">
        <w:rPr>
          <w:rFonts w:cs="Arial"/>
          <w:sz w:val="18"/>
          <w:szCs w:val="18"/>
        </w:rPr>
        <w:t xml:space="preserve"> under the specified terms and conditions for the purchase of shares as set out.</w:t>
      </w:r>
    </w:p>
    <w:p w14:paraId="1E471FD5" w14:textId="77777777" w:rsidR="00863AC4" w:rsidRPr="007C05FC" w:rsidRDefault="00863AC4" w:rsidP="00863AC4">
      <w:pPr>
        <w:spacing w:line="240" w:lineRule="auto"/>
        <w:jc w:val="thaiDistribute"/>
        <w:rPr>
          <w:rFonts w:cs="Arial"/>
          <w:sz w:val="18"/>
          <w:szCs w:val="18"/>
        </w:rPr>
      </w:pPr>
    </w:p>
    <w:p w14:paraId="1AC614C0" w14:textId="50DCBFC7" w:rsidR="00913563" w:rsidRPr="007C05FC" w:rsidRDefault="003C14AB" w:rsidP="00863AC4">
      <w:pPr>
        <w:spacing w:line="240" w:lineRule="auto"/>
        <w:jc w:val="thaiDistribute"/>
        <w:rPr>
          <w:rFonts w:cs="Arial"/>
          <w:sz w:val="18"/>
          <w:szCs w:val="18"/>
        </w:rPr>
      </w:pPr>
      <w:r w:rsidRPr="007C05FC">
        <w:rPr>
          <w:rFonts w:cs="Arial"/>
          <w:sz w:val="18"/>
          <w:szCs w:val="18"/>
        </w:rPr>
        <w:t>Additionally</w:t>
      </w:r>
      <w:r w:rsidR="00224007">
        <w:rPr>
          <w:rFonts w:cs="Arial"/>
          <w:sz w:val="18"/>
          <w:szCs w:val="18"/>
        </w:rPr>
        <w:t>,</w:t>
      </w:r>
      <w:r w:rsidRPr="007C05FC">
        <w:rPr>
          <w:rFonts w:cs="Arial"/>
          <w:sz w:val="18"/>
          <w:szCs w:val="18"/>
        </w:rPr>
        <w:t xml:space="preserve"> t</w:t>
      </w:r>
      <w:r w:rsidR="00913563" w:rsidRPr="007C05FC">
        <w:rPr>
          <w:rFonts w:cs="Arial"/>
          <w:sz w:val="18"/>
          <w:szCs w:val="18"/>
        </w:rPr>
        <w:t xml:space="preserve">he board of the National Broadcasting and Telecommunication Commission (“NBTC”) passed a resolution acknowledging the amalgamation between the Company and dtac with conditions. On </w:t>
      </w:r>
      <w:r w:rsidR="006F735B" w:rsidRPr="006F735B">
        <w:rPr>
          <w:rFonts w:cs="Arial"/>
          <w:sz w:val="18"/>
          <w:szCs w:val="18"/>
        </w:rPr>
        <w:t>25</w:t>
      </w:r>
      <w:r w:rsidR="00913563" w:rsidRPr="007C05FC">
        <w:rPr>
          <w:rFonts w:cs="Arial"/>
          <w:sz w:val="18"/>
          <w:szCs w:val="18"/>
        </w:rPr>
        <w:t xml:space="preserve"> October </w:t>
      </w:r>
      <w:r w:rsidR="006F735B" w:rsidRPr="006F735B">
        <w:rPr>
          <w:rFonts w:cs="Arial"/>
          <w:sz w:val="18"/>
          <w:szCs w:val="18"/>
        </w:rPr>
        <w:t>2022</w:t>
      </w:r>
      <w:r w:rsidR="00913563" w:rsidRPr="007C05FC">
        <w:rPr>
          <w:rFonts w:cs="Arial"/>
          <w:sz w:val="18"/>
          <w:szCs w:val="18"/>
        </w:rPr>
        <w:t>, the Company received the official letter stating the details of such resolution and conditions from the NBTC.</w:t>
      </w:r>
    </w:p>
    <w:p w14:paraId="5127481D" w14:textId="77777777" w:rsidR="00863AC4" w:rsidRPr="007C05FC" w:rsidRDefault="00863AC4" w:rsidP="00863AC4">
      <w:pPr>
        <w:spacing w:line="240" w:lineRule="auto"/>
        <w:jc w:val="thaiDistribute"/>
        <w:rPr>
          <w:rFonts w:cs="Arial"/>
          <w:sz w:val="18"/>
          <w:szCs w:val="18"/>
        </w:rPr>
      </w:pPr>
    </w:p>
    <w:p w14:paraId="510CB8BB" w14:textId="4E97CDB6" w:rsidR="00913563" w:rsidRPr="007C05FC" w:rsidRDefault="003C14AB" w:rsidP="00863AC4">
      <w:pPr>
        <w:spacing w:line="240" w:lineRule="auto"/>
        <w:jc w:val="thaiDistribute"/>
        <w:rPr>
          <w:rFonts w:cs="Arial"/>
          <w:sz w:val="18"/>
          <w:szCs w:val="18"/>
        </w:rPr>
      </w:pPr>
      <w:r w:rsidRPr="007C05FC">
        <w:rPr>
          <w:rFonts w:cs="Arial"/>
          <w:sz w:val="18"/>
          <w:szCs w:val="18"/>
        </w:rPr>
        <w:t>O</w:t>
      </w:r>
      <w:r w:rsidR="00913563" w:rsidRPr="007C05FC">
        <w:rPr>
          <w:rFonts w:cs="Arial"/>
          <w:sz w:val="18"/>
          <w:szCs w:val="18"/>
        </w:rPr>
        <w:t xml:space="preserve">n </w:t>
      </w:r>
      <w:r w:rsidR="006F735B" w:rsidRPr="006F735B">
        <w:rPr>
          <w:rFonts w:cs="Arial"/>
          <w:sz w:val="18"/>
          <w:szCs w:val="18"/>
        </w:rPr>
        <w:t>12</w:t>
      </w:r>
      <w:r w:rsidR="00913563" w:rsidRPr="007C05FC">
        <w:rPr>
          <w:rFonts w:cs="Arial"/>
          <w:sz w:val="18"/>
          <w:szCs w:val="18"/>
        </w:rPr>
        <w:t xml:space="preserve"> January </w:t>
      </w:r>
      <w:r w:rsidR="006F735B" w:rsidRPr="006F735B">
        <w:rPr>
          <w:rFonts w:cs="Arial"/>
          <w:sz w:val="18"/>
          <w:szCs w:val="18"/>
        </w:rPr>
        <w:t>2023</w:t>
      </w:r>
      <w:r w:rsidR="00913563" w:rsidRPr="007C05FC">
        <w:rPr>
          <w:rFonts w:cs="Arial"/>
          <w:sz w:val="18"/>
          <w:szCs w:val="18"/>
        </w:rPr>
        <w:t xml:space="preserve">, the Board of Directors Meeting No. </w:t>
      </w:r>
      <w:r w:rsidR="006F735B" w:rsidRPr="006F735B">
        <w:rPr>
          <w:rFonts w:cs="Arial"/>
          <w:sz w:val="18"/>
          <w:szCs w:val="18"/>
        </w:rPr>
        <w:t>1</w:t>
      </w:r>
      <w:r w:rsidR="00913563" w:rsidRPr="007C05FC">
        <w:rPr>
          <w:rFonts w:cs="Arial"/>
          <w:sz w:val="18"/>
          <w:szCs w:val="18"/>
        </w:rPr>
        <w:t>/</w:t>
      </w:r>
      <w:r w:rsidR="006F735B" w:rsidRPr="006F735B">
        <w:rPr>
          <w:rFonts w:cs="Arial"/>
          <w:sz w:val="18"/>
          <w:szCs w:val="18"/>
        </w:rPr>
        <w:t>2566</w:t>
      </w:r>
      <w:r w:rsidR="00913563" w:rsidRPr="007C05FC">
        <w:rPr>
          <w:rFonts w:cs="Arial"/>
          <w:sz w:val="18"/>
          <w:szCs w:val="18"/>
        </w:rPr>
        <w:t xml:space="preserve"> has passed the resolutions to approved to convene the Joint Shareholders Meeting No. </w:t>
      </w:r>
      <w:r w:rsidR="006F735B" w:rsidRPr="006F735B">
        <w:rPr>
          <w:rFonts w:cs="Arial"/>
          <w:sz w:val="18"/>
          <w:szCs w:val="18"/>
        </w:rPr>
        <w:t>2</w:t>
      </w:r>
      <w:r w:rsidR="00913563" w:rsidRPr="007C05FC">
        <w:rPr>
          <w:rFonts w:cs="Arial"/>
          <w:sz w:val="18"/>
          <w:szCs w:val="18"/>
        </w:rPr>
        <w:t xml:space="preserve"> between the shareholders of the Company and the shareholder of dtac on </w:t>
      </w:r>
      <w:r w:rsidR="006F735B" w:rsidRPr="006F735B">
        <w:rPr>
          <w:rFonts w:cs="Arial"/>
          <w:sz w:val="18"/>
          <w:szCs w:val="18"/>
        </w:rPr>
        <w:t>22</w:t>
      </w:r>
      <w:r w:rsidR="00913563" w:rsidRPr="007C05FC">
        <w:rPr>
          <w:rFonts w:cs="Arial"/>
          <w:sz w:val="18"/>
          <w:szCs w:val="18"/>
        </w:rPr>
        <w:t xml:space="preserve"> February </w:t>
      </w:r>
      <w:r w:rsidR="006F735B" w:rsidRPr="006F735B">
        <w:rPr>
          <w:rFonts w:cs="Arial"/>
          <w:sz w:val="18"/>
          <w:szCs w:val="18"/>
        </w:rPr>
        <w:t>2023</w:t>
      </w:r>
      <w:r w:rsidR="00913563" w:rsidRPr="007C05FC">
        <w:rPr>
          <w:rFonts w:cs="Arial"/>
          <w:sz w:val="18"/>
          <w:szCs w:val="18"/>
        </w:rPr>
        <w:t xml:space="preserve"> to consider the matters related to the amalgamation pursuant to Section </w:t>
      </w:r>
      <w:r w:rsidR="006F735B" w:rsidRPr="006F735B">
        <w:rPr>
          <w:rFonts w:cs="Arial"/>
          <w:sz w:val="18"/>
          <w:szCs w:val="18"/>
        </w:rPr>
        <w:t>148</w:t>
      </w:r>
      <w:r w:rsidR="00913563" w:rsidRPr="007C05FC">
        <w:rPr>
          <w:rFonts w:cs="Arial"/>
          <w:sz w:val="18"/>
          <w:szCs w:val="18"/>
        </w:rPr>
        <w:t xml:space="preserve"> of the Public Limited Company Act B.E. </w:t>
      </w:r>
      <w:r w:rsidR="006F735B" w:rsidRPr="006F735B">
        <w:rPr>
          <w:rFonts w:cs="Arial"/>
          <w:sz w:val="18"/>
          <w:szCs w:val="18"/>
        </w:rPr>
        <w:t>2535</w:t>
      </w:r>
      <w:r w:rsidR="00913563" w:rsidRPr="007C05FC">
        <w:rPr>
          <w:rFonts w:cs="Arial"/>
          <w:sz w:val="18"/>
          <w:szCs w:val="18"/>
        </w:rPr>
        <w:t xml:space="preserve"> (as amended) and fixed the date of </w:t>
      </w:r>
      <w:r w:rsidR="006F735B" w:rsidRPr="006F735B">
        <w:rPr>
          <w:rFonts w:cs="Arial"/>
          <w:sz w:val="18"/>
          <w:szCs w:val="18"/>
        </w:rPr>
        <w:t>22</w:t>
      </w:r>
      <w:r w:rsidR="00913563" w:rsidRPr="007C05FC">
        <w:rPr>
          <w:rFonts w:cs="Arial"/>
          <w:sz w:val="18"/>
          <w:szCs w:val="18"/>
        </w:rPr>
        <w:t xml:space="preserve"> February </w:t>
      </w:r>
      <w:r w:rsidR="006F735B" w:rsidRPr="006F735B">
        <w:rPr>
          <w:rFonts w:cs="Arial"/>
          <w:sz w:val="18"/>
          <w:szCs w:val="18"/>
        </w:rPr>
        <w:t>2023</w:t>
      </w:r>
      <w:r w:rsidR="00913563" w:rsidRPr="007C05FC">
        <w:rPr>
          <w:rFonts w:cs="Arial"/>
          <w:sz w:val="18"/>
          <w:szCs w:val="18"/>
        </w:rPr>
        <w:t xml:space="preserve"> as the closing date of the shareholders register book for compilation of the name list of shareholders entitled to the allotment of shares of NewCo. Therefore, for the purpose of the preparation of the arrangements, the Company hereby request for the suspension of trading of the Company’s shares for a period of </w:t>
      </w:r>
      <w:r w:rsidR="006F735B" w:rsidRPr="006F735B">
        <w:rPr>
          <w:rFonts w:cs="Arial"/>
          <w:sz w:val="18"/>
          <w:szCs w:val="18"/>
        </w:rPr>
        <w:t>9</w:t>
      </w:r>
      <w:r w:rsidR="00913563" w:rsidRPr="007C05FC">
        <w:rPr>
          <w:rFonts w:cs="Arial"/>
          <w:sz w:val="18"/>
          <w:szCs w:val="18"/>
        </w:rPr>
        <w:t xml:space="preserve"> business days from </w:t>
      </w:r>
      <w:r w:rsidR="006F735B" w:rsidRPr="006F735B">
        <w:rPr>
          <w:rFonts w:cs="Arial"/>
          <w:sz w:val="18"/>
          <w:szCs w:val="18"/>
        </w:rPr>
        <w:t>20</w:t>
      </w:r>
      <w:r w:rsidR="00913563" w:rsidRPr="007C05FC">
        <w:rPr>
          <w:rFonts w:cs="Arial"/>
          <w:sz w:val="18"/>
          <w:szCs w:val="18"/>
        </w:rPr>
        <w:t xml:space="preserve"> February </w:t>
      </w:r>
      <w:r w:rsidR="006F735B" w:rsidRPr="006F735B">
        <w:rPr>
          <w:rFonts w:cs="Arial"/>
          <w:sz w:val="18"/>
          <w:szCs w:val="18"/>
        </w:rPr>
        <w:t>2023</w:t>
      </w:r>
      <w:r w:rsidR="00913563" w:rsidRPr="007C05FC">
        <w:rPr>
          <w:rFonts w:cs="Arial"/>
          <w:sz w:val="18"/>
          <w:szCs w:val="18"/>
        </w:rPr>
        <w:t xml:space="preserve"> to </w:t>
      </w:r>
      <w:r w:rsidR="006F735B" w:rsidRPr="006F735B">
        <w:rPr>
          <w:rFonts w:cs="Arial"/>
          <w:sz w:val="18"/>
          <w:szCs w:val="18"/>
        </w:rPr>
        <w:t>2</w:t>
      </w:r>
      <w:r w:rsidR="00913563" w:rsidRPr="007C05FC">
        <w:rPr>
          <w:rFonts w:cs="Arial"/>
          <w:sz w:val="18"/>
          <w:szCs w:val="18"/>
        </w:rPr>
        <w:t xml:space="preserve"> March </w:t>
      </w:r>
      <w:r w:rsidR="006F735B" w:rsidRPr="006F735B">
        <w:rPr>
          <w:rFonts w:cs="Arial"/>
          <w:sz w:val="18"/>
          <w:szCs w:val="18"/>
        </w:rPr>
        <w:t>2023</w:t>
      </w:r>
      <w:r w:rsidR="00913563" w:rsidRPr="007C05FC">
        <w:rPr>
          <w:rFonts w:cs="Arial"/>
          <w:sz w:val="18"/>
          <w:szCs w:val="18"/>
        </w:rPr>
        <w:t>.</w:t>
      </w:r>
    </w:p>
    <w:p w14:paraId="6F0D97CD" w14:textId="77777777" w:rsidR="00863AC4" w:rsidRPr="007C05FC" w:rsidRDefault="00863AC4" w:rsidP="00863AC4">
      <w:pPr>
        <w:spacing w:line="240" w:lineRule="auto"/>
        <w:jc w:val="thaiDistribute"/>
        <w:rPr>
          <w:rFonts w:cs="Arial"/>
          <w:sz w:val="18"/>
          <w:szCs w:val="18"/>
        </w:rPr>
      </w:pPr>
    </w:p>
    <w:p w14:paraId="5A144B8A" w14:textId="778589C8" w:rsidR="00913563" w:rsidRPr="007C05FC" w:rsidRDefault="00913563" w:rsidP="00863AC4">
      <w:pPr>
        <w:spacing w:line="240" w:lineRule="auto"/>
        <w:jc w:val="thaiDistribute"/>
        <w:rPr>
          <w:rFonts w:cs="Arial"/>
          <w:sz w:val="18"/>
          <w:szCs w:val="18"/>
        </w:rPr>
      </w:pPr>
      <w:r w:rsidRPr="007C05FC">
        <w:rPr>
          <w:rFonts w:cs="Arial"/>
          <w:sz w:val="18"/>
          <w:szCs w:val="18"/>
        </w:rPr>
        <w:t>Once the amalgamation is executed, all assets, liabilities, rights, duties and responsibilities of both companies will be transferred to NewCo. Currently, the Company and dtac are working together to implement the conditions or specific measures in relation to the Amalgamation prescribed by the NBTC and the applicable laws.</w:t>
      </w:r>
    </w:p>
    <w:p w14:paraId="5903B6AA" w14:textId="77777777" w:rsidR="00863AC4" w:rsidRPr="007C05FC" w:rsidRDefault="00863AC4" w:rsidP="00863AC4">
      <w:pPr>
        <w:spacing w:line="240" w:lineRule="auto"/>
        <w:jc w:val="thaiDistribute"/>
        <w:rPr>
          <w:rFonts w:cs="Arial"/>
          <w:sz w:val="18"/>
          <w:szCs w:val="18"/>
        </w:rPr>
      </w:pPr>
    </w:p>
    <w:p w14:paraId="57A2CC5E" w14:textId="77777777" w:rsidR="00913563" w:rsidRPr="007C05FC" w:rsidRDefault="00913563" w:rsidP="00863AC4">
      <w:pPr>
        <w:spacing w:line="240" w:lineRule="auto"/>
        <w:jc w:val="thaiDistribute"/>
        <w:rPr>
          <w:rFonts w:cs="Arial"/>
          <w:sz w:val="18"/>
          <w:szCs w:val="18"/>
        </w:rPr>
      </w:pPr>
      <w:r w:rsidRPr="007C05FC">
        <w:rPr>
          <w:rFonts w:cs="Arial"/>
          <w:sz w:val="18"/>
          <w:szCs w:val="18"/>
        </w:rPr>
        <w:t>Therefore, the preparation of financial reporting, its classification and measurement, and the business operations of the Group are to continue as usual until completion and fulfillment of all of the above stipulations, conditions and legal steps relevant to the amalgamation.</w:t>
      </w:r>
    </w:p>
    <w:p w14:paraId="1B8706D2" w14:textId="55D3D71A" w:rsidR="00913563" w:rsidRDefault="00913563" w:rsidP="00863AC4">
      <w:pPr>
        <w:spacing w:line="240" w:lineRule="auto"/>
        <w:jc w:val="thaiDistribute"/>
        <w:rPr>
          <w:rFonts w:cs="Arial"/>
          <w:sz w:val="18"/>
          <w:szCs w:val="18"/>
        </w:rPr>
      </w:pPr>
    </w:p>
    <w:p w14:paraId="3AEFE72C" w14:textId="20845DF3" w:rsidR="005E4E26" w:rsidRDefault="005E4E26" w:rsidP="00863AC4">
      <w:pPr>
        <w:spacing w:line="240" w:lineRule="auto"/>
        <w:jc w:val="thaiDistribute"/>
        <w:rPr>
          <w:rFonts w:cs="Arial"/>
          <w:sz w:val="18"/>
          <w:szCs w:val="18"/>
        </w:rPr>
      </w:pPr>
    </w:p>
    <w:p w14:paraId="1114FA63" w14:textId="6CD669E6" w:rsidR="005E4E26" w:rsidRDefault="005E4E26" w:rsidP="00863AC4">
      <w:pPr>
        <w:spacing w:line="240" w:lineRule="auto"/>
        <w:jc w:val="thaiDistribute"/>
        <w:rPr>
          <w:rFonts w:cs="Arial"/>
          <w:sz w:val="18"/>
          <w:szCs w:val="18"/>
        </w:rPr>
      </w:pPr>
    </w:p>
    <w:p w14:paraId="78A996C2" w14:textId="1D099A92" w:rsidR="005E4E26" w:rsidRDefault="005E4E26" w:rsidP="00863AC4">
      <w:pPr>
        <w:spacing w:line="240" w:lineRule="auto"/>
        <w:jc w:val="thaiDistribute"/>
        <w:rPr>
          <w:rFonts w:cs="Arial"/>
          <w:sz w:val="18"/>
          <w:szCs w:val="18"/>
        </w:rPr>
      </w:pPr>
    </w:p>
    <w:p w14:paraId="147BA3E4" w14:textId="664B14ED" w:rsidR="005E4E26" w:rsidRDefault="005E4E26" w:rsidP="00863AC4">
      <w:pPr>
        <w:spacing w:line="240" w:lineRule="auto"/>
        <w:jc w:val="thaiDistribute"/>
        <w:rPr>
          <w:rFonts w:cs="Arial"/>
          <w:sz w:val="18"/>
          <w:szCs w:val="18"/>
        </w:rPr>
      </w:pPr>
    </w:p>
    <w:p w14:paraId="696EC3A7" w14:textId="5954CBA9" w:rsidR="005E4E26" w:rsidRDefault="005E4E26" w:rsidP="00863AC4">
      <w:pPr>
        <w:spacing w:line="240" w:lineRule="auto"/>
        <w:jc w:val="thaiDistribute"/>
        <w:rPr>
          <w:rFonts w:cs="Arial"/>
          <w:sz w:val="18"/>
          <w:szCs w:val="18"/>
        </w:rPr>
      </w:pPr>
    </w:p>
    <w:p w14:paraId="2516051D" w14:textId="58CEE088" w:rsidR="005E4E26" w:rsidRDefault="005E4E26" w:rsidP="00863AC4">
      <w:pPr>
        <w:spacing w:line="240" w:lineRule="auto"/>
        <w:jc w:val="thaiDistribute"/>
        <w:rPr>
          <w:rFonts w:cs="Arial"/>
          <w:sz w:val="18"/>
          <w:szCs w:val="18"/>
        </w:rPr>
      </w:pPr>
    </w:p>
    <w:p w14:paraId="1388A7B0" w14:textId="7C95BC16" w:rsidR="005E4E26" w:rsidRDefault="005E4E26" w:rsidP="00863AC4">
      <w:pPr>
        <w:spacing w:line="240" w:lineRule="auto"/>
        <w:jc w:val="thaiDistribute"/>
        <w:rPr>
          <w:rFonts w:cs="Arial"/>
          <w:sz w:val="18"/>
          <w:szCs w:val="18"/>
        </w:rPr>
      </w:pPr>
    </w:p>
    <w:p w14:paraId="175D9E31" w14:textId="17A2E5A3" w:rsidR="006F735B" w:rsidRDefault="006F735B">
      <w:pPr>
        <w:spacing w:line="240" w:lineRule="auto"/>
        <w:rPr>
          <w:rFonts w:cs="Arial"/>
          <w:sz w:val="18"/>
          <w:szCs w:val="18"/>
        </w:rPr>
      </w:pPr>
      <w:r>
        <w:rPr>
          <w:rFonts w:cs="Arial"/>
          <w:sz w:val="18"/>
          <w:szCs w:val="18"/>
        </w:rPr>
        <w:br w:type="page"/>
      </w:r>
    </w:p>
    <w:p w14:paraId="261D6382" w14:textId="633ECBF7" w:rsidR="00913563" w:rsidRDefault="00913563" w:rsidP="00863AC4">
      <w:pPr>
        <w:spacing w:line="240" w:lineRule="auto"/>
        <w:jc w:val="thaiDistribute"/>
        <w:rPr>
          <w:rFonts w:eastAsia="Calibri" w:cs="Arial"/>
          <w:sz w:val="18"/>
          <w:szCs w:val="18"/>
          <w:lang w:val="en-US"/>
        </w:rPr>
      </w:pPr>
    </w:p>
    <w:tbl>
      <w:tblPr>
        <w:tblW w:w="0" w:type="auto"/>
        <w:tblInd w:w="108" w:type="dxa"/>
        <w:tblLook w:val="00A0" w:firstRow="1" w:lastRow="0" w:firstColumn="1" w:lastColumn="0" w:noHBand="0" w:noVBand="0"/>
      </w:tblPr>
      <w:tblGrid>
        <w:gridCol w:w="9461"/>
      </w:tblGrid>
      <w:tr w:rsidR="00823C24" w:rsidRPr="007C05FC" w14:paraId="31FF09F2" w14:textId="77777777" w:rsidTr="00A270EC">
        <w:trPr>
          <w:trHeight w:val="400"/>
        </w:trPr>
        <w:tc>
          <w:tcPr>
            <w:tcW w:w="9461" w:type="dxa"/>
            <w:shd w:val="clear" w:color="auto" w:fill="FFA543"/>
            <w:vAlign w:val="center"/>
          </w:tcPr>
          <w:p w14:paraId="0F5459A0" w14:textId="0860E0F7" w:rsidR="00823C24" w:rsidRPr="007C05FC" w:rsidRDefault="006F735B" w:rsidP="00863AC4">
            <w:pPr>
              <w:spacing w:line="240" w:lineRule="auto"/>
              <w:ind w:left="432" w:hanging="432"/>
              <w:jc w:val="thaiDistribute"/>
              <w:rPr>
                <w:rFonts w:cs="Arial"/>
                <w:b/>
                <w:bCs/>
                <w:color w:val="FFFFFF"/>
                <w:sz w:val="18"/>
                <w:szCs w:val="18"/>
                <w:lang w:eastAsia="th-TH"/>
              </w:rPr>
            </w:pPr>
            <w:r w:rsidRPr="006F735B">
              <w:rPr>
                <w:rFonts w:cs="Arial"/>
                <w:b/>
                <w:bCs/>
                <w:color w:val="FFFFFF"/>
                <w:sz w:val="18"/>
                <w:szCs w:val="18"/>
                <w:lang w:eastAsia="th-TH"/>
              </w:rPr>
              <w:t>44</w:t>
            </w:r>
            <w:r w:rsidR="00823C24" w:rsidRPr="007C05FC">
              <w:rPr>
                <w:rFonts w:cs="Arial"/>
                <w:b/>
                <w:bCs/>
                <w:color w:val="FFFFFF"/>
                <w:sz w:val="18"/>
                <w:szCs w:val="18"/>
                <w:lang w:eastAsia="th-TH"/>
              </w:rPr>
              <w:tab/>
            </w:r>
            <w:r w:rsidR="00823C24" w:rsidRPr="007C05FC">
              <w:rPr>
                <w:rFonts w:cs="Arial"/>
                <w:b/>
                <w:bCs/>
                <w:color w:val="FFFFFF"/>
                <w:sz w:val="18"/>
                <w:szCs w:val="18"/>
                <w:lang w:val="en-US"/>
              </w:rPr>
              <w:t>Event after reporting date</w:t>
            </w:r>
          </w:p>
        </w:tc>
      </w:tr>
    </w:tbl>
    <w:p w14:paraId="202D52F2" w14:textId="7A2EB015" w:rsidR="00823C24" w:rsidRPr="007C05FC" w:rsidRDefault="00823C24" w:rsidP="00863AC4">
      <w:pPr>
        <w:spacing w:line="240" w:lineRule="auto"/>
        <w:rPr>
          <w:rFonts w:cs="Arial"/>
          <w:sz w:val="18"/>
          <w:szCs w:val="18"/>
          <w:lang w:val="en-US"/>
        </w:rPr>
      </w:pPr>
    </w:p>
    <w:p w14:paraId="6C4EA656" w14:textId="2752FE66" w:rsidR="00826C9F" w:rsidRPr="00721F4B" w:rsidRDefault="00826C9F" w:rsidP="005E4E26">
      <w:pPr>
        <w:spacing w:line="240" w:lineRule="auto"/>
        <w:jc w:val="both"/>
        <w:rPr>
          <w:color w:val="222222"/>
          <w:spacing w:val="-4"/>
          <w:sz w:val="18"/>
          <w:szCs w:val="18"/>
          <w:shd w:val="clear" w:color="auto" w:fill="FFFFFF"/>
        </w:rPr>
      </w:pPr>
      <w:r w:rsidRPr="00721F4B">
        <w:rPr>
          <w:color w:val="222222"/>
          <w:spacing w:val="-4"/>
          <w:sz w:val="18"/>
          <w:szCs w:val="18"/>
          <w:shd w:val="clear" w:color="auto" w:fill="FFFFFF"/>
          <w:lang w:val="en-US"/>
        </w:rPr>
        <w:t xml:space="preserve">On </w:t>
      </w:r>
      <w:r w:rsidR="006F735B" w:rsidRPr="006F735B">
        <w:rPr>
          <w:color w:val="222222"/>
          <w:spacing w:val="-4"/>
          <w:sz w:val="18"/>
          <w:szCs w:val="18"/>
          <w:shd w:val="clear" w:color="auto" w:fill="FFFFFF"/>
        </w:rPr>
        <w:t>4</w:t>
      </w:r>
      <w:r w:rsidRPr="00721F4B">
        <w:rPr>
          <w:color w:val="222222"/>
          <w:spacing w:val="-4"/>
          <w:sz w:val="18"/>
          <w:szCs w:val="18"/>
          <w:shd w:val="clear" w:color="auto" w:fill="FFFFFF"/>
          <w:lang w:val="en-US"/>
        </w:rPr>
        <w:t xml:space="preserve"> January </w:t>
      </w:r>
      <w:r w:rsidR="006F735B" w:rsidRPr="006F735B">
        <w:rPr>
          <w:color w:val="222222"/>
          <w:spacing w:val="-4"/>
          <w:sz w:val="18"/>
          <w:szCs w:val="18"/>
          <w:shd w:val="clear" w:color="auto" w:fill="FFFFFF"/>
        </w:rPr>
        <w:t>2023</w:t>
      </w:r>
      <w:r w:rsidRPr="00721F4B">
        <w:rPr>
          <w:color w:val="222222"/>
          <w:spacing w:val="-4"/>
          <w:sz w:val="18"/>
          <w:szCs w:val="18"/>
          <w:shd w:val="clear" w:color="auto" w:fill="FFFFFF"/>
          <w:lang w:val="en-US"/>
        </w:rPr>
        <w:t xml:space="preserve">, the Company additionally invested in TUC, a subsidiary, </w:t>
      </w:r>
      <w:r w:rsidR="00721F4B" w:rsidRPr="00721F4B">
        <w:rPr>
          <w:color w:val="222222"/>
          <w:spacing w:val="-4"/>
          <w:sz w:val="18"/>
          <w:szCs w:val="18"/>
          <w:shd w:val="clear" w:color="auto" w:fill="FFFFFF"/>
          <w:lang w:val="en-US"/>
        </w:rPr>
        <w:t xml:space="preserve">of Baht </w:t>
      </w:r>
      <w:r w:rsidR="006F735B" w:rsidRPr="006F735B">
        <w:rPr>
          <w:color w:val="222222"/>
          <w:spacing w:val="-4"/>
          <w:sz w:val="18"/>
          <w:szCs w:val="18"/>
          <w:shd w:val="clear" w:color="auto" w:fill="FFFFFF"/>
        </w:rPr>
        <w:t>57</w:t>
      </w:r>
      <w:r w:rsidR="00721F4B" w:rsidRPr="00721F4B">
        <w:rPr>
          <w:color w:val="222222"/>
          <w:spacing w:val="-4"/>
          <w:sz w:val="18"/>
          <w:szCs w:val="18"/>
          <w:shd w:val="clear" w:color="auto" w:fill="FFFFFF"/>
          <w:lang w:val="en-US"/>
        </w:rPr>
        <w:t>,</w:t>
      </w:r>
      <w:r w:rsidR="006F735B" w:rsidRPr="006F735B">
        <w:rPr>
          <w:color w:val="222222"/>
          <w:spacing w:val="-4"/>
          <w:sz w:val="18"/>
          <w:szCs w:val="18"/>
          <w:shd w:val="clear" w:color="auto" w:fill="FFFFFF"/>
        </w:rPr>
        <w:t>000</w:t>
      </w:r>
      <w:r w:rsidR="00721F4B" w:rsidRPr="00721F4B">
        <w:rPr>
          <w:color w:val="222222"/>
          <w:spacing w:val="-4"/>
          <w:sz w:val="18"/>
          <w:szCs w:val="18"/>
          <w:shd w:val="clear" w:color="auto" w:fill="FFFFFF"/>
          <w:lang w:val="en-US"/>
        </w:rPr>
        <w:t>.</w:t>
      </w:r>
      <w:r w:rsidR="006F735B" w:rsidRPr="006F735B">
        <w:rPr>
          <w:color w:val="222222"/>
          <w:spacing w:val="-4"/>
          <w:sz w:val="18"/>
          <w:szCs w:val="18"/>
          <w:shd w:val="clear" w:color="auto" w:fill="FFFFFF"/>
        </w:rPr>
        <w:t>00</w:t>
      </w:r>
      <w:r w:rsidR="00721F4B" w:rsidRPr="00721F4B">
        <w:rPr>
          <w:color w:val="222222"/>
          <w:spacing w:val="-4"/>
          <w:sz w:val="18"/>
          <w:szCs w:val="18"/>
          <w:shd w:val="clear" w:color="auto" w:fill="FFFFFF"/>
          <w:lang w:val="en-US"/>
        </w:rPr>
        <w:t xml:space="preserve"> million. </w:t>
      </w:r>
      <w:r w:rsidR="00721F4B" w:rsidRPr="00721F4B">
        <w:rPr>
          <w:color w:val="222222"/>
          <w:spacing w:val="-4"/>
          <w:sz w:val="18"/>
          <w:szCs w:val="18"/>
          <w:shd w:val="clear" w:color="auto" w:fill="FFFFFF"/>
        </w:rPr>
        <w:t>The Company’s shareholding interests remains unchanged.</w:t>
      </w:r>
      <w:r w:rsidRPr="00721F4B">
        <w:rPr>
          <w:color w:val="222222"/>
          <w:spacing w:val="-4"/>
          <w:sz w:val="18"/>
          <w:szCs w:val="18"/>
          <w:shd w:val="clear" w:color="auto" w:fill="FFFFFF"/>
          <w:lang w:val="en-US"/>
        </w:rPr>
        <w:t xml:space="preserve"> </w:t>
      </w:r>
    </w:p>
    <w:p w14:paraId="3F8893F5" w14:textId="77777777" w:rsidR="00826C9F" w:rsidRDefault="00826C9F" w:rsidP="005E4E26">
      <w:pPr>
        <w:spacing w:line="240" w:lineRule="auto"/>
        <w:jc w:val="both"/>
        <w:rPr>
          <w:color w:val="222222"/>
          <w:sz w:val="18"/>
          <w:szCs w:val="18"/>
          <w:shd w:val="clear" w:color="auto" w:fill="FFFFFF"/>
          <w:lang w:val="en-US"/>
        </w:rPr>
      </w:pPr>
    </w:p>
    <w:p w14:paraId="61E526F5" w14:textId="36201BB4" w:rsidR="005E4E26" w:rsidRPr="00D61278" w:rsidRDefault="005E4E26" w:rsidP="005E4E26">
      <w:pPr>
        <w:spacing w:line="240" w:lineRule="auto"/>
        <w:jc w:val="both"/>
        <w:rPr>
          <w:color w:val="222222"/>
          <w:sz w:val="18"/>
          <w:szCs w:val="18"/>
          <w:shd w:val="clear" w:color="auto" w:fill="FFFFFF"/>
        </w:rPr>
      </w:pPr>
      <w:r w:rsidRPr="00D61278">
        <w:rPr>
          <w:color w:val="222222"/>
          <w:sz w:val="18"/>
          <w:szCs w:val="18"/>
          <w:shd w:val="clear" w:color="auto" w:fill="FFFFFF"/>
          <w:lang w:val="en-US"/>
        </w:rPr>
        <w:t xml:space="preserve">On </w:t>
      </w:r>
      <w:r w:rsidR="006F735B" w:rsidRPr="006F735B">
        <w:rPr>
          <w:color w:val="222222"/>
          <w:sz w:val="18"/>
          <w:szCs w:val="18"/>
          <w:shd w:val="clear" w:color="auto" w:fill="FFFFFF"/>
        </w:rPr>
        <w:t>20</w:t>
      </w:r>
      <w:r w:rsidRPr="00D61278">
        <w:rPr>
          <w:color w:val="222222"/>
          <w:sz w:val="18"/>
          <w:szCs w:val="18"/>
          <w:shd w:val="clear" w:color="auto" w:fill="FFFFFF"/>
          <w:lang w:val="en-US"/>
        </w:rPr>
        <w:t xml:space="preserve"> January </w:t>
      </w:r>
      <w:r w:rsidR="006F735B" w:rsidRPr="006F735B">
        <w:rPr>
          <w:color w:val="222222"/>
          <w:sz w:val="18"/>
          <w:szCs w:val="18"/>
          <w:shd w:val="clear" w:color="auto" w:fill="FFFFFF"/>
        </w:rPr>
        <w:t>2023</w:t>
      </w:r>
      <w:r w:rsidRPr="00D61278">
        <w:rPr>
          <w:color w:val="222222"/>
          <w:sz w:val="18"/>
          <w:szCs w:val="18"/>
          <w:shd w:val="clear" w:color="auto" w:fill="FFFFFF"/>
          <w:lang w:val="en-US"/>
        </w:rPr>
        <w:t xml:space="preserve">, the Company </w:t>
      </w:r>
      <w:r>
        <w:rPr>
          <w:rFonts w:eastAsia="Arial Unicode MS" w:cs="Arial"/>
          <w:sz w:val="18"/>
          <w:szCs w:val="18"/>
        </w:rPr>
        <w:t xml:space="preserve">issued </w:t>
      </w:r>
      <w:r w:rsidRPr="009127B6">
        <w:rPr>
          <w:rFonts w:eastAsia="Arial Unicode MS" w:cs="Arial"/>
          <w:sz w:val="18"/>
          <w:szCs w:val="18"/>
        </w:rPr>
        <w:t xml:space="preserve">the </w:t>
      </w:r>
      <w:r>
        <w:rPr>
          <w:rFonts w:eastAsia="Arial Unicode MS" w:cs="Arial"/>
          <w:sz w:val="18"/>
          <w:szCs w:val="18"/>
        </w:rPr>
        <w:t>bill of exchange</w:t>
      </w:r>
      <w:r w:rsidRPr="009127B6">
        <w:rPr>
          <w:rFonts w:eastAsia="Arial Unicode MS" w:cs="Arial"/>
          <w:sz w:val="18"/>
          <w:szCs w:val="18"/>
        </w:rPr>
        <w:t xml:space="preserve"> </w:t>
      </w:r>
      <w:r w:rsidR="00721F4B">
        <w:rPr>
          <w:rFonts w:eastAsia="Arial Unicode MS" w:cs="Arial"/>
          <w:sz w:val="18"/>
          <w:szCs w:val="18"/>
        </w:rPr>
        <w:t>for its ongoing operations</w:t>
      </w:r>
      <w:r>
        <w:rPr>
          <w:rFonts w:eastAsia="Arial Unicode MS" w:cs="Arial"/>
          <w:sz w:val="18"/>
          <w:szCs w:val="18"/>
        </w:rPr>
        <w:t xml:space="preserve">. The face value is </w:t>
      </w:r>
      <w:r w:rsidRPr="00794425">
        <w:rPr>
          <w:rFonts w:eastAsia="Arial Unicode MS" w:cs="Arial"/>
          <w:sz w:val="18"/>
          <w:szCs w:val="18"/>
        </w:rPr>
        <w:t xml:space="preserve">Baht </w:t>
      </w:r>
      <w:r w:rsidR="006F735B" w:rsidRPr="006F735B">
        <w:rPr>
          <w:rFonts w:eastAsia="Arial Unicode MS" w:cs="Arial"/>
          <w:sz w:val="18"/>
          <w:szCs w:val="18"/>
        </w:rPr>
        <w:t>5</w:t>
      </w:r>
      <w:r w:rsidRPr="00794425">
        <w:rPr>
          <w:rFonts w:eastAsia="Arial Unicode MS" w:cs="Arial"/>
          <w:sz w:val="18"/>
          <w:szCs w:val="18"/>
        </w:rPr>
        <w:t>,</w:t>
      </w:r>
      <w:r w:rsidR="006F735B" w:rsidRPr="006F735B">
        <w:rPr>
          <w:rFonts w:eastAsia="Arial Unicode MS" w:cs="Arial"/>
          <w:sz w:val="18"/>
          <w:szCs w:val="18"/>
        </w:rPr>
        <w:t>750</w:t>
      </w:r>
      <w:r w:rsidR="00752ED2">
        <w:rPr>
          <w:rFonts w:eastAsia="Arial Unicode MS" w:cs="Arial"/>
          <w:sz w:val="18"/>
          <w:szCs w:val="18"/>
        </w:rPr>
        <w:t>.</w:t>
      </w:r>
      <w:r w:rsidR="006F735B" w:rsidRPr="006F735B">
        <w:rPr>
          <w:rFonts w:eastAsia="Arial Unicode MS" w:cs="Arial"/>
          <w:sz w:val="18"/>
          <w:szCs w:val="18"/>
        </w:rPr>
        <w:t>00</w:t>
      </w:r>
      <w:r w:rsidRPr="00794425">
        <w:rPr>
          <w:rFonts w:eastAsia="Arial Unicode MS" w:cs="Arial"/>
          <w:sz w:val="18"/>
          <w:szCs w:val="18"/>
        </w:rPr>
        <w:t xml:space="preserve"> million with discount rate at the rate of </w:t>
      </w:r>
      <w:r w:rsidR="006F735B" w:rsidRPr="006F735B">
        <w:rPr>
          <w:rFonts w:eastAsia="Arial Unicode MS" w:cs="Arial"/>
          <w:sz w:val="18"/>
          <w:szCs w:val="18"/>
        </w:rPr>
        <w:t>3</w:t>
      </w:r>
      <w:r>
        <w:rPr>
          <w:rFonts w:eastAsia="Arial Unicode MS" w:cs="Arial"/>
          <w:sz w:val="18"/>
          <w:szCs w:val="18"/>
        </w:rPr>
        <w:t>.</w:t>
      </w:r>
      <w:r w:rsidR="006F735B" w:rsidRPr="006F735B">
        <w:rPr>
          <w:rFonts w:eastAsia="Arial Unicode MS" w:cs="Arial"/>
          <w:sz w:val="18"/>
          <w:szCs w:val="18"/>
        </w:rPr>
        <w:t>00</w:t>
      </w:r>
      <w:r w:rsidRPr="00794425">
        <w:rPr>
          <w:rFonts w:eastAsia="Arial Unicode MS" w:cs="Arial"/>
          <w:sz w:val="18"/>
          <w:szCs w:val="18"/>
        </w:rPr>
        <w:t>%</w:t>
      </w:r>
      <w:r w:rsidR="00F2762B">
        <w:rPr>
          <w:rFonts w:eastAsia="Arial Unicode MS" w:cs="Arial"/>
          <w:sz w:val="18"/>
          <w:szCs w:val="18"/>
        </w:rPr>
        <w:t xml:space="preserve"> - </w:t>
      </w:r>
      <w:r w:rsidR="006F735B" w:rsidRPr="006F735B">
        <w:rPr>
          <w:rFonts w:eastAsia="Arial Unicode MS" w:cs="Arial"/>
          <w:sz w:val="18"/>
          <w:szCs w:val="18"/>
        </w:rPr>
        <w:t>3</w:t>
      </w:r>
      <w:r w:rsidR="00F2762B">
        <w:rPr>
          <w:rFonts w:eastAsia="Arial Unicode MS" w:cs="Arial"/>
          <w:sz w:val="18"/>
          <w:szCs w:val="18"/>
        </w:rPr>
        <w:t>.</w:t>
      </w:r>
      <w:r w:rsidR="006F735B" w:rsidRPr="006F735B">
        <w:rPr>
          <w:rFonts w:eastAsia="Arial Unicode MS" w:cs="Arial"/>
          <w:sz w:val="18"/>
          <w:szCs w:val="18"/>
        </w:rPr>
        <w:t>05</w:t>
      </w:r>
      <w:r w:rsidR="00F2762B">
        <w:rPr>
          <w:rFonts w:eastAsia="Arial Unicode MS" w:cs="Arial"/>
          <w:sz w:val="18"/>
          <w:szCs w:val="18"/>
        </w:rPr>
        <w:t>%</w:t>
      </w:r>
      <w:r w:rsidRPr="00794425">
        <w:rPr>
          <w:rFonts w:eastAsia="Arial Unicode MS" w:cs="Arial"/>
          <w:sz w:val="18"/>
          <w:szCs w:val="18"/>
        </w:rPr>
        <w:t xml:space="preserve"> per annum and will be redeemed at maturity date on </w:t>
      </w:r>
      <w:r w:rsidR="006F735B" w:rsidRPr="006F735B">
        <w:rPr>
          <w:rFonts w:eastAsia="Arial Unicode MS" w:cs="Arial"/>
          <w:sz w:val="18"/>
          <w:szCs w:val="18"/>
        </w:rPr>
        <w:t>20</w:t>
      </w:r>
      <w:r>
        <w:rPr>
          <w:rFonts w:eastAsia="Arial Unicode MS" w:cs="Arial"/>
          <w:sz w:val="18"/>
          <w:szCs w:val="18"/>
        </w:rPr>
        <w:t xml:space="preserve"> July </w:t>
      </w:r>
      <w:r w:rsidR="006F735B" w:rsidRPr="006F735B">
        <w:rPr>
          <w:rFonts w:eastAsia="Arial Unicode MS" w:cs="Arial"/>
          <w:sz w:val="18"/>
          <w:szCs w:val="18"/>
        </w:rPr>
        <w:t>2023</w:t>
      </w:r>
      <w:r w:rsidR="00F2762B">
        <w:rPr>
          <w:rFonts w:eastAsia="Arial Unicode MS" w:cs="Arial"/>
          <w:sz w:val="18"/>
          <w:szCs w:val="18"/>
        </w:rPr>
        <w:t xml:space="preserve"> and </w:t>
      </w:r>
      <w:r w:rsidR="006F735B" w:rsidRPr="006F735B">
        <w:rPr>
          <w:rFonts w:eastAsia="Arial Unicode MS" w:cs="Arial"/>
          <w:sz w:val="18"/>
          <w:szCs w:val="18"/>
        </w:rPr>
        <w:t>17</w:t>
      </w:r>
      <w:r w:rsidR="00F2762B">
        <w:rPr>
          <w:rFonts w:eastAsia="Arial Unicode MS" w:cs="Arial"/>
          <w:sz w:val="18"/>
          <w:szCs w:val="18"/>
        </w:rPr>
        <w:t xml:space="preserve"> October </w:t>
      </w:r>
      <w:r w:rsidR="006F735B" w:rsidRPr="006F735B">
        <w:rPr>
          <w:rFonts w:eastAsia="Arial Unicode MS" w:cs="Arial"/>
          <w:sz w:val="18"/>
          <w:szCs w:val="18"/>
        </w:rPr>
        <w:t>2023</w:t>
      </w:r>
      <w:r w:rsidR="00F2762B">
        <w:rPr>
          <w:rFonts w:eastAsia="Arial Unicode MS" w:cs="Arial"/>
          <w:sz w:val="18"/>
          <w:szCs w:val="18"/>
        </w:rPr>
        <w:t>.</w:t>
      </w:r>
    </w:p>
    <w:p w14:paraId="0897AE70" w14:textId="77777777" w:rsidR="005E4E26" w:rsidRPr="00D61278" w:rsidRDefault="005E4E26" w:rsidP="005E4E26">
      <w:pPr>
        <w:spacing w:line="240" w:lineRule="auto"/>
        <w:jc w:val="both"/>
        <w:rPr>
          <w:color w:val="222222"/>
          <w:sz w:val="18"/>
          <w:szCs w:val="18"/>
          <w:shd w:val="clear" w:color="auto" w:fill="FFFFFF"/>
        </w:rPr>
      </w:pPr>
    </w:p>
    <w:p w14:paraId="430A7C84" w14:textId="23A37E38" w:rsidR="000E4435" w:rsidRDefault="005E4E26" w:rsidP="005E4E26">
      <w:pPr>
        <w:jc w:val="thaiDistribute"/>
        <w:rPr>
          <w:rFonts w:eastAsia="Arial Unicode MS" w:cs="Browallia New"/>
          <w:sz w:val="18"/>
          <w:szCs w:val="22"/>
          <w:lang w:val="en-US"/>
        </w:rPr>
      </w:pPr>
      <w:r w:rsidRPr="009127B6">
        <w:rPr>
          <w:rFonts w:eastAsia="Arial Unicode MS" w:cs="Arial"/>
          <w:sz w:val="18"/>
          <w:szCs w:val="18"/>
        </w:rPr>
        <w:t xml:space="preserve">On </w:t>
      </w:r>
      <w:r w:rsidR="006F735B" w:rsidRPr="006F735B">
        <w:rPr>
          <w:rFonts w:eastAsia="Arial Unicode MS" w:cs="Arial"/>
          <w:sz w:val="18"/>
          <w:szCs w:val="18"/>
        </w:rPr>
        <w:t>16</w:t>
      </w:r>
      <w:r w:rsidRPr="0041319F">
        <w:rPr>
          <w:rFonts w:eastAsia="Arial Unicode MS" w:hint="cs"/>
          <w:sz w:val="18"/>
          <w:szCs w:val="18"/>
          <w:cs/>
        </w:rPr>
        <w:t xml:space="preserve"> </w:t>
      </w:r>
      <w:r>
        <w:rPr>
          <w:rFonts w:eastAsia="Arial Unicode MS"/>
          <w:sz w:val="18"/>
          <w:szCs w:val="18"/>
          <w:lang w:val="en-US"/>
        </w:rPr>
        <w:t>February</w:t>
      </w:r>
      <w:r>
        <w:rPr>
          <w:rFonts w:eastAsia="Arial Unicode MS" w:cs="Arial"/>
          <w:sz w:val="18"/>
          <w:szCs w:val="18"/>
        </w:rPr>
        <w:t xml:space="preserve"> </w:t>
      </w:r>
      <w:r w:rsidR="006F735B" w:rsidRPr="006F735B">
        <w:rPr>
          <w:rFonts w:eastAsia="Arial Unicode MS" w:cs="Arial"/>
          <w:sz w:val="18"/>
          <w:szCs w:val="18"/>
        </w:rPr>
        <w:t>2023</w:t>
      </w:r>
      <w:r w:rsidRPr="009127B6">
        <w:rPr>
          <w:rFonts w:eastAsia="Arial Unicode MS" w:cs="Arial"/>
          <w:sz w:val="18"/>
          <w:szCs w:val="18"/>
        </w:rPr>
        <w:t xml:space="preserve">, </w:t>
      </w:r>
      <w:r>
        <w:rPr>
          <w:rFonts w:eastAsia="Arial Unicode MS" w:cs="Arial"/>
          <w:sz w:val="18"/>
          <w:szCs w:val="18"/>
        </w:rPr>
        <w:t>a subsidiary</w:t>
      </w:r>
      <w:r w:rsidRPr="009127B6">
        <w:rPr>
          <w:rFonts w:eastAsia="Arial Unicode MS" w:cs="Arial"/>
          <w:sz w:val="18"/>
          <w:szCs w:val="18"/>
        </w:rPr>
        <w:t xml:space="preserve"> issued the debentures </w:t>
      </w:r>
      <w:r w:rsidR="007217FE">
        <w:rPr>
          <w:rFonts w:eastAsia="Arial Unicode MS" w:cs="Browallia New"/>
          <w:sz w:val="18"/>
          <w:szCs w:val="22"/>
          <w:lang w:val="en-US"/>
        </w:rPr>
        <w:t xml:space="preserve">to refinance its maturing debt and </w:t>
      </w:r>
      <w:r w:rsidR="00826C9F">
        <w:rPr>
          <w:rFonts w:eastAsia="Arial Unicode MS" w:cs="Browallia New"/>
          <w:sz w:val="18"/>
          <w:szCs w:val="22"/>
          <w:lang w:val="en-US"/>
        </w:rPr>
        <w:t>for its ongoing operations as following:</w:t>
      </w:r>
    </w:p>
    <w:p w14:paraId="6BC4DC86" w14:textId="77777777" w:rsidR="004A00AC" w:rsidRPr="00826C9F" w:rsidRDefault="004A00AC" w:rsidP="005E4E26">
      <w:pPr>
        <w:jc w:val="thaiDistribute"/>
        <w:rPr>
          <w:rFonts w:eastAsia="Arial Unicode MS" w:cs="Browallia New"/>
          <w:sz w:val="18"/>
          <w:szCs w:val="22"/>
          <w:lang w:val="en-US"/>
        </w:rPr>
      </w:pPr>
    </w:p>
    <w:p w14:paraId="5F352428" w14:textId="2A4E252A" w:rsidR="005E4E26" w:rsidRPr="0041319F" w:rsidRDefault="006F735B" w:rsidP="005E4E26">
      <w:pPr>
        <w:numPr>
          <w:ilvl w:val="0"/>
          <w:numId w:val="28"/>
        </w:numPr>
        <w:spacing w:line="240" w:lineRule="auto"/>
        <w:jc w:val="thaiDistribute"/>
        <w:rPr>
          <w:rFonts w:eastAsia="Arial Unicode MS" w:cs="Arial"/>
          <w:sz w:val="18"/>
          <w:szCs w:val="18"/>
        </w:rPr>
      </w:pPr>
      <w:r w:rsidRPr="006F735B">
        <w:rPr>
          <w:sz w:val="18"/>
          <w:szCs w:val="18"/>
        </w:rPr>
        <w:t>3</w:t>
      </w:r>
      <w:r w:rsidR="005E4E26">
        <w:rPr>
          <w:sz w:val="18"/>
          <w:szCs w:val="18"/>
          <w:lang w:val="en-US"/>
        </w:rPr>
        <w:t>.</w:t>
      </w:r>
      <w:r w:rsidRPr="006F735B">
        <w:rPr>
          <w:sz w:val="18"/>
          <w:szCs w:val="18"/>
        </w:rPr>
        <w:t>73</w:t>
      </w:r>
      <w:r w:rsidR="005E4E26" w:rsidRPr="0041319F">
        <w:rPr>
          <w:rFonts w:cs="Arial"/>
          <w:sz w:val="18"/>
          <w:szCs w:val="18"/>
        </w:rPr>
        <w:t xml:space="preserve"> million units at par value Baht </w:t>
      </w:r>
      <w:r w:rsidRPr="006F735B">
        <w:rPr>
          <w:rFonts w:cs="Arial"/>
          <w:sz w:val="18"/>
          <w:szCs w:val="18"/>
        </w:rPr>
        <w:t>1</w:t>
      </w:r>
      <w:r w:rsidR="005E4E26" w:rsidRPr="0041319F">
        <w:rPr>
          <w:rFonts w:cs="Arial"/>
          <w:sz w:val="18"/>
          <w:szCs w:val="18"/>
        </w:rPr>
        <w:t>,</w:t>
      </w:r>
      <w:r w:rsidRPr="006F735B">
        <w:rPr>
          <w:rFonts w:cs="Arial"/>
          <w:sz w:val="18"/>
          <w:szCs w:val="18"/>
        </w:rPr>
        <w:t>000</w:t>
      </w:r>
      <w:r w:rsidR="005E4E26" w:rsidRPr="0041319F">
        <w:rPr>
          <w:rFonts w:cs="Arial"/>
          <w:sz w:val="18"/>
          <w:szCs w:val="18"/>
        </w:rPr>
        <w:t>.</w:t>
      </w:r>
      <w:r w:rsidRPr="006F735B">
        <w:rPr>
          <w:rFonts w:cs="Arial"/>
          <w:sz w:val="18"/>
          <w:szCs w:val="18"/>
        </w:rPr>
        <w:t>00</w:t>
      </w:r>
      <w:r w:rsidR="005E4E26" w:rsidRPr="0041319F">
        <w:rPr>
          <w:rFonts w:cs="Arial"/>
          <w:sz w:val="18"/>
          <w:szCs w:val="18"/>
        </w:rPr>
        <w:t xml:space="preserve">, totalling Baht </w:t>
      </w:r>
      <w:r w:rsidRPr="006F735B">
        <w:rPr>
          <w:rFonts w:cs="Arial"/>
          <w:sz w:val="18"/>
          <w:szCs w:val="18"/>
        </w:rPr>
        <w:t>3</w:t>
      </w:r>
      <w:r w:rsidR="005E4E26">
        <w:rPr>
          <w:rFonts w:cs="Arial"/>
          <w:sz w:val="18"/>
          <w:szCs w:val="18"/>
        </w:rPr>
        <w:t>,</w:t>
      </w:r>
      <w:r w:rsidRPr="006F735B">
        <w:rPr>
          <w:rFonts w:cs="Arial"/>
          <w:sz w:val="18"/>
          <w:szCs w:val="18"/>
        </w:rPr>
        <w:t>733</w:t>
      </w:r>
      <w:r w:rsidR="005E4E26">
        <w:rPr>
          <w:rFonts w:cs="Arial"/>
          <w:sz w:val="18"/>
          <w:szCs w:val="18"/>
        </w:rPr>
        <w:t>.</w:t>
      </w:r>
      <w:r w:rsidRPr="006F735B">
        <w:rPr>
          <w:rFonts w:cs="Arial"/>
          <w:sz w:val="18"/>
          <w:szCs w:val="18"/>
        </w:rPr>
        <w:t>70</w:t>
      </w:r>
      <w:r w:rsidR="005E4E26">
        <w:rPr>
          <w:rFonts w:cs="Arial"/>
          <w:sz w:val="18"/>
          <w:szCs w:val="18"/>
        </w:rPr>
        <w:t xml:space="preserve"> </w:t>
      </w:r>
      <w:r w:rsidR="005E4E26" w:rsidRPr="00AE1B09">
        <w:rPr>
          <w:rFonts w:cs="Arial"/>
          <w:sz w:val="18"/>
          <w:szCs w:val="18"/>
        </w:rPr>
        <w:t>million</w:t>
      </w:r>
      <w:r w:rsidR="005E4E26" w:rsidRPr="0041319F">
        <w:rPr>
          <w:rFonts w:cs="Arial"/>
          <w:sz w:val="18"/>
          <w:szCs w:val="18"/>
        </w:rPr>
        <w:t xml:space="preserve">. The debentures carry interest at the rate of </w:t>
      </w:r>
      <w:r w:rsidRPr="006F735B">
        <w:rPr>
          <w:rFonts w:cs="Arial"/>
          <w:sz w:val="18"/>
          <w:szCs w:val="18"/>
        </w:rPr>
        <w:t>3</w:t>
      </w:r>
      <w:r w:rsidR="005E4E26" w:rsidRPr="0041319F">
        <w:rPr>
          <w:rFonts w:cs="Arial"/>
          <w:sz w:val="18"/>
          <w:szCs w:val="18"/>
        </w:rPr>
        <w:t>.</w:t>
      </w:r>
      <w:r w:rsidRPr="006F735B">
        <w:rPr>
          <w:rFonts w:cs="Arial"/>
          <w:sz w:val="18"/>
          <w:szCs w:val="18"/>
        </w:rPr>
        <w:t>50</w:t>
      </w:r>
      <w:r w:rsidR="005E4E26" w:rsidRPr="0041319F">
        <w:rPr>
          <w:rFonts w:cs="Arial"/>
          <w:sz w:val="18"/>
          <w:szCs w:val="18"/>
        </w:rPr>
        <w:t xml:space="preserve">% per annum and </w:t>
      </w:r>
      <w:r w:rsidR="005E4E26" w:rsidRPr="0041319F">
        <w:rPr>
          <w:rFonts w:eastAsia="Arial Unicode MS" w:cs="Arial"/>
          <w:sz w:val="18"/>
          <w:szCs w:val="18"/>
        </w:rPr>
        <w:t>will be redeemed</w:t>
      </w:r>
      <w:r w:rsidR="005E4E26">
        <w:rPr>
          <w:rFonts w:cs="Arial"/>
          <w:sz w:val="18"/>
          <w:szCs w:val="18"/>
        </w:rPr>
        <w:t xml:space="preserve"> </w:t>
      </w:r>
      <w:r w:rsidR="005E4E26" w:rsidRPr="0041319F">
        <w:rPr>
          <w:rFonts w:cs="Arial"/>
          <w:sz w:val="18"/>
          <w:szCs w:val="18"/>
        </w:rPr>
        <w:t xml:space="preserve">at maturity date on </w:t>
      </w:r>
      <w:r w:rsidRPr="006F735B">
        <w:rPr>
          <w:rFonts w:cs="Arial"/>
          <w:sz w:val="18"/>
          <w:szCs w:val="18"/>
        </w:rPr>
        <w:t>16</w:t>
      </w:r>
      <w:r w:rsidR="005E4E26">
        <w:rPr>
          <w:rFonts w:cs="Arial"/>
          <w:sz w:val="18"/>
          <w:szCs w:val="18"/>
        </w:rPr>
        <w:t xml:space="preserve"> February</w:t>
      </w:r>
      <w:r w:rsidR="005E4E26" w:rsidRPr="0041319F">
        <w:rPr>
          <w:rFonts w:cs="Arial"/>
          <w:sz w:val="18"/>
          <w:szCs w:val="18"/>
        </w:rPr>
        <w:t xml:space="preserve"> </w:t>
      </w:r>
      <w:r w:rsidRPr="006F735B">
        <w:rPr>
          <w:rFonts w:cs="Arial"/>
          <w:sz w:val="18"/>
          <w:szCs w:val="18"/>
        </w:rPr>
        <w:t>2025</w:t>
      </w:r>
      <w:r w:rsidR="00F2762B">
        <w:rPr>
          <w:rFonts w:cs="Arial"/>
          <w:sz w:val="18"/>
          <w:szCs w:val="18"/>
        </w:rPr>
        <w:t>.</w:t>
      </w:r>
    </w:p>
    <w:p w14:paraId="14B8F690" w14:textId="15D486CC" w:rsidR="005E4E26" w:rsidRDefault="006F735B" w:rsidP="005E4E26">
      <w:pPr>
        <w:numPr>
          <w:ilvl w:val="0"/>
          <w:numId w:val="28"/>
        </w:numPr>
        <w:spacing w:line="240" w:lineRule="auto"/>
        <w:jc w:val="thaiDistribute"/>
        <w:rPr>
          <w:rFonts w:eastAsia="Arial Unicode MS" w:cs="Arial"/>
          <w:sz w:val="18"/>
          <w:szCs w:val="18"/>
        </w:rPr>
      </w:pPr>
      <w:r w:rsidRPr="006F735B">
        <w:rPr>
          <w:rFonts w:cs="Arial"/>
          <w:sz w:val="18"/>
          <w:szCs w:val="18"/>
        </w:rPr>
        <w:t>5</w:t>
      </w:r>
      <w:r w:rsidR="005E4E26">
        <w:rPr>
          <w:rFonts w:cs="Arial"/>
          <w:sz w:val="18"/>
          <w:szCs w:val="18"/>
        </w:rPr>
        <w:t>.</w:t>
      </w:r>
      <w:r w:rsidRPr="006F735B">
        <w:rPr>
          <w:rFonts w:cs="Arial"/>
          <w:sz w:val="18"/>
          <w:szCs w:val="18"/>
        </w:rPr>
        <w:t>36</w:t>
      </w:r>
      <w:r w:rsidR="005E4E26">
        <w:rPr>
          <w:rFonts w:cs="Arial"/>
          <w:sz w:val="18"/>
          <w:szCs w:val="18"/>
        </w:rPr>
        <w:t xml:space="preserve"> </w:t>
      </w:r>
      <w:r w:rsidR="005E4E26" w:rsidRPr="00AE1B09">
        <w:rPr>
          <w:rFonts w:cs="Arial"/>
          <w:sz w:val="18"/>
          <w:szCs w:val="18"/>
        </w:rPr>
        <w:t xml:space="preserve">million units at par value Baht </w:t>
      </w:r>
      <w:r w:rsidRPr="006F735B">
        <w:rPr>
          <w:rFonts w:cs="Arial"/>
          <w:sz w:val="18"/>
          <w:szCs w:val="18"/>
        </w:rPr>
        <w:t>1</w:t>
      </w:r>
      <w:r w:rsidR="005E4E26" w:rsidRPr="00AE1B09">
        <w:rPr>
          <w:rFonts w:cs="Arial"/>
          <w:sz w:val="18"/>
          <w:szCs w:val="18"/>
        </w:rPr>
        <w:t>,</w:t>
      </w:r>
      <w:r w:rsidRPr="006F735B">
        <w:rPr>
          <w:rFonts w:cs="Arial"/>
          <w:sz w:val="18"/>
          <w:szCs w:val="18"/>
        </w:rPr>
        <w:t>000</w:t>
      </w:r>
      <w:r w:rsidR="005E4E26" w:rsidRPr="00AE1B09">
        <w:rPr>
          <w:rFonts w:cs="Arial"/>
          <w:sz w:val="18"/>
          <w:szCs w:val="18"/>
        </w:rPr>
        <w:t>.</w:t>
      </w:r>
      <w:r w:rsidRPr="006F735B">
        <w:rPr>
          <w:rFonts w:cs="Arial"/>
          <w:sz w:val="18"/>
          <w:szCs w:val="18"/>
        </w:rPr>
        <w:t>00</w:t>
      </w:r>
      <w:r w:rsidR="005E4E26" w:rsidRPr="00AE1B09">
        <w:rPr>
          <w:rFonts w:cs="Arial"/>
          <w:sz w:val="18"/>
          <w:szCs w:val="18"/>
        </w:rPr>
        <w:t xml:space="preserve">, totalling Baht </w:t>
      </w:r>
      <w:r w:rsidRPr="006F735B">
        <w:rPr>
          <w:rFonts w:cs="Arial"/>
          <w:sz w:val="18"/>
          <w:szCs w:val="18"/>
        </w:rPr>
        <w:t>5</w:t>
      </w:r>
      <w:r w:rsidR="005E4E26">
        <w:rPr>
          <w:rFonts w:cs="Arial"/>
          <w:sz w:val="18"/>
          <w:szCs w:val="18"/>
        </w:rPr>
        <w:t>,</w:t>
      </w:r>
      <w:r w:rsidRPr="006F735B">
        <w:rPr>
          <w:rFonts w:cs="Arial"/>
          <w:sz w:val="18"/>
          <w:szCs w:val="18"/>
        </w:rPr>
        <w:t>363</w:t>
      </w:r>
      <w:r w:rsidR="005E4E26">
        <w:rPr>
          <w:rFonts w:cs="Arial"/>
          <w:sz w:val="18"/>
          <w:szCs w:val="18"/>
        </w:rPr>
        <w:t>.</w:t>
      </w:r>
      <w:r w:rsidRPr="006F735B">
        <w:rPr>
          <w:rFonts w:cs="Arial"/>
          <w:sz w:val="18"/>
          <w:szCs w:val="18"/>
        </w:rPr>
        <w:t>30</w:t>
      </w:r>
      <w:r w:rsidR="005E4E26">
        <w:rPr>
          <w:rFonts w:cs="Arial"/>
          <w:sz w:val="18"/>
          <w:szCs w:val="18"/>
        </w:rPr>
        <w:t xml:space="preserve"> </w:t>
      </w:r>
      <w:r w:rsidR="005E4E26" w:rsidRPr="00AE1B09">
        <w:rPr>
          <w:rFonts w:cs="Arial"/>
          <w:sz w:val="18"/>
          <w:szCs w:val="18"/>
        </w:rPr>
        <w:t xml:space="preserve">million. The debentures carry interest at the rate of </w:t>
      </w:r>
      <w:r w:rsidRPr="006F735B">
        <w:rPr>
          <w:rFonts w:cs="Arial"/>
          <w:sz w:val="18"/>
          <w:szCs w:val="18"/>
        </w:rPr>
        <w:t>4</w:t>
      </w:r>
      <w:r w:rsidR="005E4E26">
        <w:rPr>
          <w:rFonts w:cs="Arial"/>
          <w:sz w:val="18"/>
          <w:szCs w:val="18"/>
        </w:rPr>
        <w:t>.</w:t>
      </w:r>
      <w:r w:rsidRPr="006F735B">
        <w:rPr>
          <w:rFonts w:cs="Arial"/>
          <w:sz w:val="18"/>
          <w:szCs w:val="18"/>
        </w:rPr>
        <w:t>10</w:t>
      </w:r>
      <w:r w:rsidR="005E4E26" w:rsidRPr="00AE1B09">
        <w:rPr>
          <w:rFonts w:cs="Arial"/>
          <w:sz w:val="18"/>
          <w:szCs w:val="18"/>
        </w:rPr>
        <w:t xml:space="preserve">% per annum and </w:t>
      </w:r>
      <w:r w:rsidR="005E4E26">
        <w:rPr>
          <w:rFonts w:eastAsia="Arial Unicode MS" w:cs="Arial"/>
          <w:sz w:val="18"/>
          <w:szCs w:val="18"/>
        </w:rPr>
        <w:t>will be redeemed</w:t>
      </w:r>
      <w:r w:rsidR="005E4E26">
        <w:rPr>
          <w:rFonts w:cs="Arial"/>
          <w:sz w:val="18"/>
          <w:szCs w:val="18"/>
        </w:rPr>
        <w:t xml:space="preserve"> </w:t>
      </w:r>
      <w:r w:rsidR="005E4E26" w:rsidRPr="00AE1B09">
        <w:rPr>
          <w:rFonts w:cs="Arial"/>
          <w:sz w:val="18"/>
          <w:szCs w:val="18"/>
        </w:rPr>
        <w:t xml:space="preserve">at maturity date on </w:t>
      </w:r>
      <w:r w:rsidRPr="006F735B">
        <w:rPr>
          <w:rFonts w:cs="Arial"/>
          <w:sz w:val="18"/>
          <w:szCs w:val="18"/>
        </w:rPr>
        <w:t>16</w:t>
      </w:r>
      <w:r w:rsidR="005E4E26">
        <w:rPr>
          <w:rFonts w:cs="Arial"/>
          <w:sz w:val="18"/>
          <w:szCs w:val="18"/>
        </w:rPr>
        <w:t xml:space="preserve"> February</w:t>
      </w:r>
      <w:r w:rsidR="005E4E26" w:rsidRPr="0041319F">
        <w:rPr>
          <w:rFonts w:cs="Arial"/>
          <w:sz w:val="18"/>
          <w:szCs w:val="18"/>
        </w:rPr>
        <w:t xml:space="preserve"> </w:t>
      </w:r>
      <w:r w:rsidRPr="006F735B">
        <w:rPr>
          <w:rFonts w:cs="Arial"/>
          <w:sz w:val="18"/>
          <w:szCs w:val="18"/>
        </w:rPr>
        <w:t>2026</w:t>
      </w:r>
      <w:r w:rsidR="00F2762B">
        <w:rPr>
          <w:rFonts w:cs="Arial"/>
          <w:sz w:val="18"/>
          <w:szCs w:val="18"/>
        </w:rPr>
        <w:t>.</w:t>
      </w:r>
    </w:p>
    <w:p w14:paraId="16D7B899" w14:textId="273B4870" w:rsidR="005E4E26" w:rsidRDefault="006F735B" w:rsidP="005E4E26">
      <w:pPr>
        <w:numPr>
          <w:ilvl w:val="0"/>
          <w:numId w:val="28"/>
        </w:numPr>
        <w:spacing w:line="240" w:lineRule="auto"/>
        <w:jc w:val="thaiDistribute"/>
        <w:rPr>
          <w:rFonts w:eastAsia="Arial Unicode MS" w:cs="Arial"/>
          <w:sz w:val="18"/>
          <w:szCs w:val="18"/>
        </w:rPr>
      </w:pPr>
      <w:r w:rsidRPr="006F735B">
        <w:rPr>
          <w:rFonts w:cs="Arial"/>
          <w:sz w:val="18"/>
          <w:szCs w:val="18"/>
        </w:rPr>
        <w:t>3</w:t>
      </w:r>
      <w:r w:rsidR="005E4E26">
        <w:rPr>
          <w:rFonts w:cs="Arial"/>
          <w:sz w:val="18"/>
          <w:szCs w:val="18"/>
        </w:rPr>
        <w:t>.</w:t>
      </w:r>
      <w:r w:rsidRPr="006F735B">
        <w:rPr>
          <w:rFonts w:cs="Arial"/>
          <w:sz w:val="18"/>
          <w:szCs w:val="18"/>
        </w:rPr>
        <w:t>46</w:t>
      </w:r>
      <w:r w:rsidR="005E4E26">
        <w:rPr>
          <w:rFonts w:cs="Arial"/>
          <w:sz w:val="18"/>
          <w:szCs w:val="18"/>
        </w:rPr>
        <w:t xml:space="preserve"> </w:t>
      </w:r>
      <w:r w:rsidR="005E4E26" w:rsidRPr="00AE1B09">
        <w:rPr>
          <w:rFonts w:cs="Arial"/>
          <w:sz w:val="18"/>
          <w:szCs w:val="18"/>
        </w:rPr>
        <w:t xml:space="preserve">million units at par value Baht </w:t>
      </w:r>
      <w:r w:rsidRPr="006F735B">
        <w:rPr>
          <w:rFonts w:cs="Arial"/>
          <w:sz w:val="18"/>
          <w:szCs w:val="18"/>
        </w:rPr>
        <w:t>1</w:t>
      </w:r>
      <w:r w:rsidR="005E4E26" w:rsidRPr="00AE1B09">
        <w:rPr>
          <w:rFonts w:cs="Arial"/>
          <w:sz w:val="18"/>
          <w:szCs w:val="18"/>
        </w:rPr>
        <w:t>,</w:t>
      </w:r>
      <w:r w:rsidRPr="006F735B">
        <w:rPr>
          <w:rFonts w:cs="Arial"/>
          <w:sz w:val="18"/>
          <w:szCs w:val="18"/>
        </w:rPr>
        <w:t>000</w:t>
      </w:r>
      <w:r w:rsidR="005E4E26" w:rsidRPr="00AE1B09">
        <w:rPr>
          <w:rFonts w:cs="Arial"/>
          <w:sz w:val="18"/>
          <w:szCs w:val="18"/>
        </w:rPr>
        <w:t>.</w:t>
      </w:r>
      <w:r w:rsidRPr="006F735B">
        <w:rPr>
          <w:rFonts w:cs="Arial"/>
          <w:sz w:val="18"/>
          <w:szCs w:val="18"/>
        </w:rPr>
        <w:t>00</w:t>
      </w:r>
      <w:r w:rsidR="005E4E26" w:rsidRPr="00AE1B09">
        <w:rPr>
          <w:rFonts w:cs="Arial"/>
          <w:sz w:val="18"/>
          <w:szCs w:val="18"/>
        </w:rPr>
        <w:t xml:space="preserve">, totalling Baht </w:t>
      </w:r>
      <w:r w:rsidRPr="006F735B">
        <w:rPr>
          <w:rFonts w:cs="Arial"/>
          <w:sz w:val="18"/>
          <w:szCs w:val="18"/>
        </w:rPr>
        <w:t>3</w:t>
      </w:r>
      <w:r w:rsidR="005E4E26">
        <w:rPr>
          <w:rFonts w:cs="Arial"/>
          <w:sz w:val="18"/>
          <w:szCs w:val="18"/>
        </w:rPr>
        <w:t>,</w:t>
      </w:r>
      <w:r w:rsidRPr="006F735B">
        <w:rPr>
          <w:sz w:val="18"/>
          <w:szCs w:val="22"/>
        </w:rPr>
        <w:t>456</w:t>
      </w:r>
      <w:r w:rsidR="005E4E26">
        <w:rPr>
          <w:rFonts w:cs="Arial"/>
          <w:sz w:val="18"/>
          <w:szCs w:val="18"/>
        </w:rPr>
        <w:t>.</w:t>
      </w:r>
      <w:r w:rsidRPr="006F735B">
        <w:rPr>
          <w:rFonts w:cs="Arial"/>
          <w:sz w:val="18"/>
          <w:szCs w:val="18"/>
        </w:rPr>
        <w:t>10</w:t>
      </w:r>
      <w:r w:rsidR="005E4E26">
        <w:rPr>
          <w:rFonts w:cs="Arial"/>
          <w:sz w:val="18"/>
          <w:szCs w:val="18"/>
        </w:rPr>
        <w:t xml:space="preserve"> </w:t>
      </w:r>
      <w:r w:rsidR="005E4E26" w:rsidRPr="00AE1B09">
        <w:rPr>
          <w:rFonts w:cs="Arial"/>
          <w:sz w:val="18"/>
          <w:szCs w:val="18"/>
        </w:rPr>
        <w:t xml:space="preserve">million. The debentures carry interest at the rate of </w:t>
      </w:r>
      <w:r w:rsidRPr="006F735B">
        <w:rPr>
          <w:rFonts w:cs="Arial"/>
          <w:sz w:val="18"/>
          <w:szCs w:val="18"/>
        </w:rPr>
        <w:t>4</w:t>
      </w:r>
      <w:r w:rsidR="005E4E26">
        <w:rPr>
          <w:rFonts w:cs="Arial"/>
          <w:sz w:val="18"/>
          <w:szCs w:val="18"/>
        </w:rPr>
        <w:t>.</w:t>
      </w:r>
      <w:r w:rsidRPr="006F735B">
        <w:rPr>
          <w:rFonts w:cs="Arial"/>
          <w:sz w:val="18"/>
          <w:szCs w:val="18"/>
        </w:rPr>
        <w:t>90</w:t>
      </w:r>
      <w:r w:rsidR="005E4E26" w:rsidRPr="00AE1B09">
        <w:rPr>
          <w:rFonts w:cs="Arial"/>
          <w:sz w:val="18"/>
          <w:szCs w:val="18"/>
        </w:rPr>
        <w:t xml:space="preserve">% per annum and </w:t>
      </w:r>
      <w:r w:rsidR="005E4E26">
        <w:rPr>
          <w:rFonts w:eastAsia="Arial Unicode MS" w:cs="Arial"/>
          <w:sz w:val="18"/>
          <w:szCs w:val="18"/>
        </w:rPr>
        <w:t xml:space="preserve">will be redeemed </w:t>
      </w:r>
      <w:r w:rsidR="005E4E26" w:rsidRPr="00AE1B09">
        <w:rPr>
          <w:rFonts w:cs="Arial"/>
          <w:sz w:val="18"/>
          <w:szCs w:val="18"/>
        </w:rPr>
        <w:t xml:space="preserve">at maturity date on </w:t>
      </w:r>
      <w:r w:rsidRPr="006F735B">
        <w:rPr>
          <w:rFonts w:cs="Arial"/>
          <w:sz w:val="18"/>
          <w:szCs w:val="18"/>
        </w:rPr>
        <w:t>16</w:t>
      </w:r>
      <w:r w:rsidR="005E4E26">
        <w:rPr>
          <w:rFonts w:cs="Arial"/>
          <w:sz w:val="18"/>
          <w:szCs w:val="18"/>
        </w:rPr>
        <w:t xml:space="preserve"> February</w:t>
      </w:r>
      <w:r w:rsidR="005E4E26" w:rsidRPr="0041319F">
        <w:rPr>
          <w:rFonts w:cs="Arial"/>
          <w:sz w:val="18"/>
          <w:szCs w:val="18"/>
        </w:rPr>
        <w:t xml:space="preserve"> </w:t>
      </w:r>
      <w:r w:rsidRPr="006F735B">
        <w:rPr>
          <w:rFonts w:cs="Arial"/>
          <w:sz w:val="18"/>
          <w:szCs w:val="18"/>
        </w:rPr>
        <w:t>2028</w:t>
      </w:r>
      <w:r w:rsidR="00F2762B">
        <w:rPr>
          <w:rFonts w:cs="Arial"/>
          <w:sz w:val="18"/>
          <w:szCs w:val="18"/>
        </w:rPr>
        <w:t>.</w:t>
      </w:r>
    </w:p>
    <w:p w14:paraId="6CD18797" w14:textId="2162D439" w:rsidR="005E4E26" w:rsidRDefault="006F735B" w:rsidP="005E4E26">
      <w:pPr>
        <w:numPr>
          <w:ilvl w:val="0"/>
          <w:numId w:val="28"/>
        </w:numPr>
        <w:spacing w:line="240" w:lineRule="auto"/>
        <w:jc w:val="thaiDistribute"/>
        <w:rPr>
          <w:rFonts w:eastAsia="Arial Unicode MS" w:cs="Arial"/>
          <w:sz w:val="18"/>
          <w:szCs w:val="18"/>
        </w:rPr>
      </w:pPr>
      <w:r w:rsidRPr="006F735B">
        <w:rPr>
          <w:rFonts w:cs="Arial"/>
          <w:sz w:val="18"/>
          <w:szCs w:val="18"/>
        </w:rPr>
        <w:t>6</w:t>
      </w:r>
      <w:r w:rsidR="005E4E26">
        <w:rPr>
          <w:rFonts w:cs="Arial"/>
          <w:sz w:val="18"/>
          <w:szCs w:val="18"/>
        </w:rPr>
        <w:t>.</w:t>
      </w:r>
      <w:r w:rsidRPr="006F735B">
        <w:rPr>
          <w:rFonts w:cs="Arial"/>
          <w:sz w:val="18"/>
          <w:szCs w:val="18"/>
        </w:rPr>
        <w:t>42</w:t>
      </w:r>
      <w:r w:rsidR="005E4E26">
        <w:rPr>
          <w:rFonts w:cs="Arial"/>
          <w:sz w:val="18"/>
          <w:szCs w:val="18"/>
        </w:rPr>
        <w:t xml:space="preserve"> </w:t>
      </w:r>
      <w:r w:rsidR="005E4E26" w:rsidRPr="00AE1B09">
        <w:rPr>
          <w:rFonts w:cs="Arial"/>
          <w:sz w:val="18"/>
          <w:szCs w:val="18"/>
        </w:rPr>
        <w:t xml:space="preserve">million units at par value Baht </w:t>
      </w:r>
      <w:r w:rsidRPr="006F735B">
        <w:rPr>
          <w:rFonts w:cs="Arial"/>
          <w:sz w:val="18"/>
          <w:szCs w:val="18"/>
        </w:rPr>
        <w:t>1</w:t>
      </w:r>
      <w:r w:rsidR="005E4E26" w:rsidRPr="00AE1B09">
        <w:rPr>
          <w:rFonts w:cs="Arial"/>
          <w:sz w:val="18"/>
          <w:szCs w:val="18"/>
        </w:rPr>
        <w:t>,</w:t>
      </w:r>
      <w:r w:rsidRPr="006F735B">
        <w:rPr>
          <w:rFonts w:cs="Arial"/>
          <w:sz w:val="18"/>
          <w:szCs w:val="18"/>
        </w:rPr>
        <w:t>000</w:t>
      </w:r>
      <w:r w:rsidR="005E4E26" w:rsidRPr="00AE1B09">
        <w:rPr>
          <w:rFonts w:cs="Arial"/>
          <w:sz w:val="18"/>
          <w:szCs w:val="18"/>
        </w:rPr>
        <w:t>.</w:t>
      </w:r>
      <w:r w:rsidRPr="006F735B">
        <w:rPr>
          <w:rFonts w:cs="Arial"/>
          <w:sz w:val="18"/>
          <w:szCs w:val="18"/>
        </w:rPr>
        <w:t>00</w:t>
      </w:r>
      <w:r w:rsidR="005E4E26" w:rsidRPr="00AE1B09">
        <w:rPr>
          <w:rFonts w:cs="Arial"/>
          <w:sz w:val="18"/>
          <w:szCs w:val="18"/>
        </w:rPr>
        <w:t xml:space="preserve">, totalling Baht </w:t>
      </w:r>
      <w:r w:rsidRPr="006F735B">
        <w:rPr>
          <w:rFonts w:cs="Arial"/>
          <w:sz w:val="18"/>
          <w:szCs w:val="18"/>
        </w:rPr>
        <w:t>6</w:t>
      </w:r>
      <w:r w:rsidR="005E4E26">
        <w:rPr>
          <w:rFonts w:cs="Arial"/>
          <w:sz w:val="18"/>
          <w:szCs w:val="18"/>
        </w:rPr>
        <w:t>,</w:t>
      </w:r>
      <w:r w:rsidRPr="006F735B">
        <w:rPr>
          <w:rFonts w:cs="Arial"/>
          <w:sz w:val="18"/>
          <w:szCs w:val="18"/>
        </w:rPr>
        <w:t>419</w:t>
      </w:r>
      <w:r w:rsidR="005E4E26">
        <w:rPr>
          <w:rFonts w:cs="Arial"/>
          <w:sz w:val="18"/>
          <w:szCs w:val="18"/>
        </w:rPr>
        <w:t>.</w:t>
      </w:r>
      <w:r w:rsidRPr="006F735B">
        <w:rPr>
          <w:rFonts w:cs="Arial"/>
          <w:sz w:val="18"/>
          <w:szCs w:val="18"/>
        </w:rPr>
        <w:t>00</w:t>
      </w:r>
      <w:r w:rsidR="005E4E26">
        <w:rPr>
          <w:rFonts w:cs="Arial"/>
          <w:sz w:val="18"/>
          <w:szCs w:val="18"/>
        </w:rPr>
        <w:t xml:space="preserve"> </w:t>
      </w:r>
      <w:r w:rsidR="005E4E26" w:rsidRPr="00AE1B09">
        <w:rPr>
          <w:rFonts w:cs="Arial"/>
          <w:sz w:val="18"/>
          <w:szCs w:val="18"/>
        </w:rPr>
        <w:t xml:space="preserve">million. The debentures carry interest at the rate of </w:t>
      </w:r>
      <w:r w:rsidRPr="006F735B">
        <w:rPr>
          <w:rFonts w:cs="Arial"/>
          <w:sz w:val="18"/>
          <w:szCs w:val="18"/>
        </w:rPr>
        <w:t>5</w:t>
      </w:r>
      <w:r w:rsidR="005E4E26">
        <w:rPr>
          <w:rFonts w:cs="Arial"/>
          <w:sz w:val="18"/>
          <w:szCs w:val="18"/>
        </w:rPr>
        <w:t>.</w:t>
      </w:r>
      <w:r w:rsidRPr="006F735B">
        <w:rPr>
          <w:rFonts w:cs="Arial"/>
          <w:sz w:val="18"/>
          <w:szCs w:val="18"/>
        </w:rPr>
        <w:t>05</w:t>
      </w:r>
      <w:r w:rsidR="005E4E26" w:rsidRPr="00AE1B09">
        <w:rPr>
          <w:rFonts w:cs="Arial"/>
          <w:sz w:val="18"/>
          <w:szCs w:val="18"/>
        </w:rPr>
        <w:t xml:space="preserve">% per annum and </w:t>
      </w:r>
      <w:r w:rsidR="005E4E26">
        <w:rPr>
          <w:rFonts w:eastAsia="Arial Unicode MS" w:cs="Arial"/>
          <w:sz w:val="18"/>
          <w:szCs w:val="18"/>
        </w:rPr>
        <w:t>will be redeemed</w:t>
      </w:r>
      <w:r w:rsidR="005E4E26">
        <w:rPr>
          <w:rFonts w:cs="Arial"/>
          <w:sz w:val="18"/>
          <w:szCs w:val="18"/>
        </w:rPr>
        <w:t xml:space="preserve"> </w:t>
      </w:r>
      <w:r w:rsidR="005E4E26" w:rsidRPr="00AE1B09">
        <w:rPr>
          <w:rFonts w:cs="Arial"/>
          <w:sz w:val="18"/>
          <w:szCs w:val="18"/>
        </w:rPr>
        <w:t xml:space="preserve">at maturity date on </w:t>
      </w:r>
      <w:r w:rsidRPr="006F735B">
        <w:rPr>
          <w:rFonts w:cs="Arial"/>
          <w:sz w:val="18"/>
          <w:szCs w:val="18"/>
        </w:rPr>
        <w:t>16</w:t>
      </w:r>
      <w:r w:rsidR="005E4E26">
        <w:rPr>
          <w:rFonts w:cs="Arial"/>
          <w:sz w:val="18"/>
          <w:szCs w:val="18"/>
        </w:rPr>
        <w:t xml:space="preserve"> November</w:t>
      </w:r>
      <w:r w:rsidR="005E4E26" w:rsidRPr="0041319F">
        <w:rPr>
          <w:rFonts w:cs="Arial"/>
          <w:sz w:val="18"/>
          <w:szCs w:val="18"/>
        </w:rPr>
        <w:t xml:space="preserve"> </w:t>
      </w:r>
      <w:r w:rsidRPr="006F735B">
        <w:rPr>
          <w:rFonts w:cs="Arial"/>
          <w:sz w:val="18"/>
          <w:szCs w:val="18"/>
        </w:rPr>
        <w:t>2028</w:t>
      </w:r>
      <w:r w:rsidR="00F2762B">
        <w:rPr>
          <w:rFonts w:cs="Arial"/>
          <w:sz w:val="18"/>
          <w:szCs w:val="18"/>
        </w:rPr>
        <w:t>.</w:t>
      </w:r>
    </w:p>
    <w:p w14:paraId="3D4BAD08" w14:textId="08B46246" w:rsidR="005E4E26" w:rsidRPr="00D61278" w:rsidRDefault="006F735B" w:rsidP="005E4E26">
      <w:pPr>
        <w:numPr>
          <w:ilvl w:val="0"/>
          <w:numId w:val="28"/>
        </w:numPr>
        <w:spacing w:line="240" w:lineRule="auto"/>
        <w:jc w:val="thaiDistribute"/>
        <w:rPr>
          <w:rFonts w:eastAsia="Arial Unicode MS" w:cs="Arial"/>
          <w:sz w:val="18"/>
          <w:szCs w:val="18"/>
        </w:rPr>
      </w:pPr>
      <w:r w:rsidRPr="006F735B">
        <w:rPr>
          <w:rFonts w:cs="Arial"/>
          <w:sz w:val="18"/>
          <w:szCs w:val="18"/>
        </w:rPr>
        <w:t>1</w:t>
      </w:r>
      <w:r w:rsidR="005E4E26">
        <w:rPr>
          <w:rFonts w:cs="Arial"/>
          <w:sz w:val="18"/>
          <w:szCs w:val="18"/>
        </w:rPr>
        <w:t>.</w:t>
      </w:r>
      <w:r w:rsidRPr="006F735B">
        <w:rPr>
          <w:rFonts w:cs="Arial"/>
          <w:sz w:val="18"/>
          <w:szCs w:val="18"/>
        </w:rPr>
        <w:t>84</w:t>
      </w:r>
      <w:r w:rsidR="005E4E26">
        <w:rPr>
          <w:rFonts w:cs="Arial"/>
          <w:sz w:val="18"/>
          <w:szCs w:val="18"/>
        </w:rPr>
        <w:t xml:space="preserve"> </w:t>
      </w:r>
      <w:r w:rsidR="005E4E26" w:rsidRPr="00AE1B09">
        <w:rPr>
          <w:rFonts w:cs="Arial"/>
          <w:sz w:val="18"/>
          <w:szCs w:val="18"/>
        </w:rPr>
        <w:t xml:space="preserve">million units at par value Baht </w:t>
      </w:r>
      <w:r w:rsidRPr="006F735B">
        <w:rPr>
          <w:rFonts w:cs="Arial"/>
          <w:sz w:val="18"/>
          <w:szCs w:val="18"/>
        </w:rPr>
        <w:t>1</w:t>
      </w:r>
      <w:r w:rsidR="005E4E26" w:rsidRPr="00AE1B09">
        <w:rPr>
          <w:rFonts w:cs="Arial"/>
          <w:sz w:val="18"/>
          <w:szCs w:val="18"/>
        </w:rPr>
        <w:t>,</w:t>
      </w:r>
      <w:r w:rsidRPr="006F735B">
        <w:rPr>
          <w:rFonts w:cs="Arial"/>
          <w:sz w:val="18"/>
          <w:szCs w:val="18"/>
        </w:rPr>
        <w:t>000</w:t>
      </w:r>
      <w:r w:rsidR="005E4E26" w:rsidRPr="00AE1B09">
        <w:rPr>
          <w:rFonts w:cs="Arial"/>
          <w:sz w:val="18"/>
          <w:szCs w:val="18"/>
        </w:rPr>
        <w:t>.</w:t>
      </w:r>
      <w:r w:rsidRPr="006F735B">
        <w:rPr>
          <w:rFonts w:cs="Arial"/>
          <w:sz w:val="18"/>
          <w:szCs w:val="18"/>
        </w:rPr>
        <w:t>00</w:t>
      </w:r>
      <w:r w:rsidR="005E4E26" w:rsidRPr="00AE1B09">
        <w:rPr>
          <w:rFonts w:cs="Arial"/>
          <w:sz w:val="18"/>
          <w:szCs w:val="18"/>
        </w:rPr>
        <w:t xml:space="preserve">, totalling Baht </w:t>
      </w:r>
      <w:r w:rsidRPr="006F735B">
        <w:rPr>
          <w:rFonts w:cs="Arial"/>
          <w:sz w:val="18"/>
          <w:szCs w:val="18"/>
        </w:rPr>
        <w:t>1</w:t>
      </w:r>
      <w:r w:rsidR="005E4E26">
        <w:rPr>
          <w:rFonts w:cs="Arial"/>
          <w:sz w:val="18"/>
          <w:szCs w:val="18"/>
        </w:rPr>
        <w:t>,</w:t>
      </w:r>
      <w:r w:rsidRPr="006F735B">
        <w:rPr>
          <w:rFonts w:cs="Arial"/>
          <w:sz w:val="18"/>
          <w:szCs w:val="18"/>
        </w:rPr>
        <w:t>840</w:t>
      </w:r>
      <w:r w:rsidR="005E4E26">
        <w:rPr>
          <w:rFonts w:cs="Arial"/>
          <w:sz w:val="18"/>
          <w:szCs w:val="18"/>
        </w:rPr>
        <w:t>.</w:t>
      </w:r>
      <w:r w:rsidRPr="006F735B">
        <w:rPr>
          <w:rFonts w:cs="Arial"/>
          <w:sz w:val="18"/>
          <w:szCs w:val="18"/>
        </w:rPr>
        <w:t>00</w:t>
      </w:r>
      <w:r w:rsidR="005E4E26">
        <w:rPr>
          <w:rFonts w:cs="Arial"/>
          <w:sz w:val="18"/>
          <w:szCs w:val="18"/>
        </w:rPr>
        <w:t xml:space="preserve"> </w:t>
      </w:r>
      <w:r w:rsidR="005E4E26" w:rsidRPr="00AE1B09">
        <w:rPr>
          <w:rFonts w:cs="Arial"/>
          <w:sz w:val="18"/>
          <w:szCs w:val="18"/>
        </w:rPr>
        <w:t xml:space="preserve">million. The debentures carry interest at the rate of </w:t>
      </w:r>
      <w:r w:rsidRPr="006F735B">
        <w:rPr>
          <w:rFonts w:cs="Arial"/>
          <w:sz w:val="18"/>
          <w:szCs w:val="18"/>
        </w:rPr>
        <w:t>4</w:t>
      </w:r>
      <w:r w:rsidR="005E4E26">
        <w:rPr>
          <w:rFonts w:cs="Arial"/>
          <w:sz w:val="18"/>
          <w:szCs w:val="18"/>
        </w:rPr>
        <w:t>.</w:t>
      </w:r>
      <w:r w:rsidRPr="006F735B">
        <w:rPr>
          <w:rFonts w:cs="Arial"/>
          <w:sz w:val="18"/>
          <w:szCs w:val="18"/>
        </w:rPr>
        <w:t>10</w:t>
      </w:r>
      <w:r w:rsidR="005E4E26" w:rsidRPr="00AE1B09">
        <w:rPr>
          <w:rFonts w:cs="Arial"/>
          <w:sz w:val="18"/>
          <w:szCs w:val="18"/>
        </w:rPr>
        <w:t xml:space="preserve">% per annum and </w:t>
      </w:r>
      <w:r w:rsidR="005E4E26">
        <w:rPr>
          <w:rFonts w:eastAsia="Arial Unicode MS" w:cs="Arial"/>
          <w:sz w:val="18"/>
          <w:szCs w:val="18"/>
        </w:rPr>
        <w:t>will be redeemed</w:t>
      </w:r>
      <w:r w:rsidR="005E4E26">
        <w:rPr>
          <w:rFonts w:cs="Arial"/>
          <w:sz w:val="18"/>
          <w:szCs w:val="18"/>
        </w:rPr>
        <w:t xml:space="preserve"> </w:t>
      </w:r>
      <w:r w:rsidR="005E4E26" w:rsidRPr="00AE1B09">
        <w:rPr>
          <w:rFonts w:cs="Arial"/>
          <w:sz w:val="18"/>
          <w:szCs w:val="18"/>
        </w:rPr>
        <w:t xml:space="preserve">at maturity date on </w:t>
      </w:r>
      <w:r w:rsidRPr="006F735B">
        <w:rPr>
          <w:rFonts w:cs="Arial"/>
          <w:sz w:val="18"/>
          <w:szCs w:val="18"/>
        </w:rPr>
        <w:t>16</w:t>
      </w:r>
      <w:r w:rsidR="005E4E26">
        <w:rPr>
          <w:rFonts w:cs="Arial"/>
          <w:sz w:val="18"/>
          <w:szCs w:val="18"/>
        </w:rPr>
        <w:t xml:space="preserve"> February</w:t>
      </w:r>
      <w:r w:rsidR="005E4E26" w:rsidRPr="0041319F">
        <w:rPr>
          <w:rFonts w:cs="Arial"/>
          <w:sz w:val="18"/>
          <w:szCs w:val="18"/>
        </w:rPr>
        <w:t xml:space="preserve"> </w:t>
      </w:r>
      <w:r w:rsidRPr="006F735B">
        <w:rPr>
          <w:rFonts w:cs="Arial"/>
          <w:sz w:val="18"/>
          <w:szCs w:val="18"/>
        </w:rPr>
        <w:t>2026</w:t>
      </w:r>
      <w:r w:rsidR="005E4E26" w:rsidRPr="00AE1B09">
        <w:rPr>
          <w:rFonts w:cs="Arial"/>
          <w:sz w:val="18"/>
          <w:szCs w:val="18"/>
        </w:rPr>
        <w:t>.</w:t>
      </w:r>
    </w:p>
    <w:p w14:paraId="6C260126" w14:textId="090701D3" w:rsidR="006612DB" w:rsidRPr="005E4E26" w:rsidRDefault="006612DB" w:rsidP="00863AC4">
      <w:pPr>
        <w:spacing w:line="240" w:lineRule="auto"/>
        <w:rPr>
          <w:rFonts w:cs="Arial"/>
          <w:sz w:val="18"/>
          <w:szCs w:val="18"/>
        </w:rPr>
      </w:pPr>
    </w:p>
    <w:p w14:paraId="6CDDA83B" w14:textId="0E8BE290" w:rsidR="006612DB" w:rsidRPr="007C05FC" w:rsidRDefault="006612DB" w:rsidP="00863AC4">
      <w:pPr>
        <w:spacing w:line="240" w:lineRule="auto"/>
        <w:rPr>
          <w:rFonts w:cs="Arial"/>
          <w:sz w:val="18"/>
          <w:szCs w:val="18"/>
          <w:lang w:val="en-US"/>
        </w:rPr>
      </w:pPr>
    </w:p>
    <w:p w14:paraId="277F5CFF" w14:textId="5C1F5C55" w:rsidR="006612DB" w:rsidRPr="007C05FC" w:rsidRDefault="006612DB" w:rsidP="00863AC4">
      <w:pPr>
        <w:spacing w:line="240" w:lineRule="auto"/>
        <w:rPr>
          <w:rFonts w:cs="Arial"/>
          <w:sz w:val="18"/>
          <w:szCs w:val="18"/>
          <w:lang w:val="en-US"/>
        </w:rPr>
      </w:pPr>
    </w:p>
    <w:p w14:paraId="3A25FD79" w14:textId="77777777" w:rsidR="006612DB" w:rsidRPr="007C05FC" w:rsidRDefault="006612DB" w:rsidP="00863AC4">
      <w:pPr>
        <w:spacing w:line="240" w:lineRule="auto"/>
        <w:rPr>
          <w:rFonts w:cs="Arial"/>
          <w:sz w:val="18"/>
          <w:szCs w:val="18"/>
          <w:lang w:val="en-US"/>
        </w:rPr>
      </w:pPr>
    </w:p>
    <w:sectPr w:rsidR="006612DB" w:rsidRPr="007C05FC" w:rsidSect="00F21E23">
      <w:headerReference w:type="default" r:id="rId16"/>
      <w:footerReference w:type="default" r:id="rId17"/>
      <w:pgSz w:w="11907" w:h="16840" w:code="9"/>
      <w:pgMar w:top="1440" w:right="720" w:bottom="720" w:left="1728" w:header="706" w:footer="706"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04B7E" w14:textId="77777777" w:rsidR="005B1E60" w:rsidRDefault="005B1E60">
      <w:r>
        <w:separator/>
      </w:r>
    </w:p>
  </w:endnote>
  <w:endnote w:type="continuationSeparator" w:id="0">
    <w:p w14:paraId="1891755F" w14:textId="77777777" w:rsidR="005B1E60" w:rsidRDefault="005B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4E7D" w14:textId="09DC3F1F" w:rsidR="004E2522" w:rsidRDefault="004E2522" w:rsidP="000E78DF">
    <w:pPr>
      <w:pStyle w:val="Footer"/>
      <w:pBdr>
        <w:top w:val="single" w:sz="8" w:space="1" w:color="auto"/>
      </w:pBdr>
      <w:tabs>
        <w:tab w:val="left" w:pos="9459"/>
      </w:tabs>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6809" w14:textId="16BB930F" w:rsidR="004E2522" w:rsidRDefault="004E2522" w:rsidP="000E78DF">
    <w:pPr>
      <w:pStyle w:val="Footer"/>
      <w:pBdr>
        <w:top w:val="single" w:sz="8" w:space="1" w:color="auto"/>
      </w:pBdr>
      <w:tabs>
        <w:tab w:val="left" w:pos="9459"/>
      </w:tabs>
      <w:jc w:val="right"/>
      <w:rPr>
        <w:rFonts w:ascii="Times New Roman" w:hAnsi="Times New Roman"/>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108DB" w14:textId="07BF2B29" w:rsidR="004E2522" w:rsidRPr="0096279D" w:rsidRDefault="004E2522" w:rsidP="00234613">
    <w:pPr>
      <w:pStyle w:val="Footer"/>
      <w:pBdr>
        <w:top w:val="single" w:sz="8" w:space="1" w:color="auto"/>
      </w:pBdr>
      <w:jc w:val="right"/>
      <w:rPr>
        <w:rFonts w:ascii="Times New Roman" w:hAnsi="Times New Roman"/>
        <w:sz w:val="18"/>
        <w:szCs w:val="18"/>
        <w:lang w:val="en-US"/>
      </w:rPr>
    </w:pPr>
    <w:r w:rsidRPr="0096279D">
      <w:rPr>
        <w:sz w:val="18"/>
        <w:szCs w:val="18"/>
      </w:rPr>
      <w:fldChar w:fldCharType="begin"/>
    </w:r>
    <w:r w:rsidRPr="0096279D">
      <w:rPr>
        <w:sz w:val="18"/>
        <w:szCs w:val="18"/>
      </w:rPr>
      <w:instrText xml:space="preserve"> PAGE   \* MERGEFORMAT </w:instrText>
    </w:r>
    <w:r w:rsidRPr="0096279D">
      <w:rPr>
        <w:sz w:val="18"/>
        <w:szCs w:val="18"/>
      </w:rPr>
      <w:fldChar w:fldCharType="separate"/>
    </w:r>
    <w:r w:rsidR="0015538A">
      <w:rPr>
        <w:noProof/>
        <w:sz w:val="18"/>
        <w:szCs w:val="18"/>
      </w:rPr>
      <w:t>49</w:t>
    </w:r>
    <w:r w:rsidRPr="0096279D">
      <w:rPr>
        <w:noProof/>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C357" w14:textId="77777777" w:rsidR="004E2522" w:rsidRPr="00551D1B" w:rsidRDefault="004E2522"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sidR="0015538A">
      <w:rPr>
        <w:rStyle w:val="PageNumber"/>
        <w:rFonts w:cs="Arial"/>
        <w:noProof/>
        <w:sz w:val="18"/>
        <w:szCs w:val="18"/>
      </w:rPr>
      <w:t>67</w:t>
    </w:r>
    <w:r w:rsidRPr="00551D1B">
      <w:rPr>
        <w:rStyle w:val="PageNumbe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E29C" w14:textId="77777777" w:rsidR="004E2522" w:rsidRPr="00551D1B" w:rsidRDefault="004E2522"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sidR="0015538A">
      <w:rPr>
        <w:rStyle w:val="PageNumber"/>
        <w:rFonts w:cs="Arial"/>
        <w:noProof/>
        <w:sz w:val="18"/>
        <w:szCs w:val="18"/>
      </w:rPr>
      <w:t>92</w:t>
    </w:r>
    <w:r w:rsidRPr="00551D1B">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FF16B" w14:textId="77777777" w:rsidR="005B1E60" w:rsidRDefault="005B1E60">
      <w:r>
        <w:separator/>
      </w:r>
    </w:p>
  </w:footnote>
  <w:footnote w:type="continuationSeparator" w:id="0">
    <w:p w14:paraId="1C93947A" w14:textId="77777777" w:rsidR="005B1E60" w:rsidRDefault="005B1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3D9AC" w14:textId="77777777" w:rsidR="004E2522" w:rsidRPr="00A87EFE" w:rsidRDefault="004E2522" w:rsidP="00A87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7C4AC" w14:textId="77777777" w:rsidR="004E2522" w:rsidRPr="00551D1B" w:rsidRDefault="004E2522" w:rsidP="008C7C54">
    <w:pPr>
      <w:pStyle w:val="Header"/>
      <w:tabs>
        <w:tab w:val="clear" w:pos="4153"/>
        <w:tab w:val="clear" w:pos="8306"/>
      </w:tabs>
      <w:spacing w:line="240" w:lineRule="auto"/>
      <w:jc w:val="thaiDistribute"/>
      <w:rPr>
        <w:rFonts w:cs="Arial"/>
        <w:b/>
        <w:bCs/>
        <w:sz w:val="18"/>
        <w:szCs w:val="18"/>
        <w:lang w:val="en-US"/>
      </w:rPr>
    </w:pPr>
    <w:r w:rsidRPr="00551D1B">
      <w:rPr>
        <w:rFonts w:cs="Arial"/>
        <w:b/>
        <w:bCs/>
        <w:sz w:val="18"/>
        <w:szCs w:val="18"/>
        <w:lang w:val="en-US"/>
      </w:rPr>
      <w:t>True Corporation Public Company Limited</w:t>
    </w:r>
  </w:p>
  <w:p w14:paraId="1790EFE6" w14:textId="77777777" w:rsidR="004E2522" w:rsidRPr="00551D1B" w:rsidRDefault="004E2522" w:rsidP="008C7C54">
    <w:pPr>
      <w:pStyle w:val="Header"/>
      <w:tabs>
        <w:tab w:val="clear" w:pos="4153"/>
        <w:tab w:val="clear" w:pos="8306"/>
      </w:tabs>
      <w:spacing w:line="240" w:lineRule="auto"/>
      <w:jc w:val="thaiDistribute"/>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2E50164F" w14:textId="11E27F67" w:rsidR="004E2522" w:rsidRPr="00551D1B" w:rsidRDefault="004E2522" w:rsidP="008C7C54">
    <w:pPr>
      <w:pStyle w:val="Header"/>
      <w:pBdr>
        <w:bottom w:val="single" w:sz="8" w:space="1" w:color="auto"/>
      </w:pBdr>
      <w:tabs>
        <w:tab w:val="clear" w:pos="4153"/>
        <w:tab w:val="clear" w:pos="8306"/>
        <w:tab w:val="left" w:pos="8222"/>
        <w:tab w:val="left" w:pos="8647"/>
      </w:tabs>
      <w:spacing w:line="240" w:lineRule="auto"/>
      <w:jc w:val="thaiDistribute"/>
      <w:rPr>
        <w:rFonts w:cs="Arial"/>
        <w:b/>
        <w:bCs/>
        <w:sz w:val="18"/>
        <w:szCs w:val="18"/>
        <w:lang w:val="en-US"/>
      </w:rPr>
    </w:pPr>
    <w:r w:rsidRPr="00551D1B">
      <w:rPr>
        <w:rFonts w:cs="Arial"/>
        <w:b/>
        <w:bCs/>
        <w:sz w:val="18"/>
        <w:szCs w:val="18"/>
        <w:lang w:val="en-US"/>
      </w:rPr>
      <w:t>For the year ended 31 December 20</w:t>
    </w:r>
    <w:r>
      <w:rPr>
        <w:rFonts w:cs="Arial"/>
        <w:b/>
        <w:bCs/>
        <w:sz w:val="18"/>
        <w:szCs w:val="18"/>
        <w:lang w:val="en-US"/>
      </w:rPr>
      <w:t>22</w:t>
    </w:r>
  </w:p>
  <w:p w14:paraId="5174A0AD" w14:textId="77777777" w:rsidR="004E2522" w:rsidRPr="00551D1B" w:rsidRDefault="004E2522" w:rsidP="008C7C54">
    <w:pPr>
      <w:pStyle w:val="Header"/>
      <w:tabs>
        <w:tab w:val="clear" w:pos="4153"/>
        <w:tab w:val="clear" w:pos="8306"/>
        <w:tab w:val="left" w:pos="9356"/>
      </w:tabs>
      <w:spacing w:line="240" w:lineRule="auto"/>
      <w:jc w:val="thaiDistribute"/>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ECD2" w14:textId="77777777" w:rsidR="004E2522" w:rsidRPr="00021AD0" w:rsidRDefault="004E2522">
    <w:pPr>
      <w:pStyle w:val="Header"/>
      <w:tabs>
        <w:tab w:val="clear" w:pos="4153"/>
        <w:tab w:val="clear" w:pos="8306"/>
      </w:tabs>
      <w:jc w:val="thaiDistribute"/>
      <w:rPr>
        <w:rFonts w:cs="Arial"/>
        <w:b/>
        <w:bCs/>
        <w:sz w:val="18"/>
        <w:szCs w:val="18"/>
        <w:lang w:val="en-US"/>
      </w:rPr>
    </w:pPr>
    <w:r w:rsidRPr="00021AD0">
      <w:rPr>
        <w:rFonts w:cs="Arial"/>
        <w:b/>
        <w:bCs/>
        <w:sz w:val="18"/>
        <w:szCs w:val="18"/>
        <w:lang w:val="en-US"/>
      </w:rPr>
      <w:t>True Corporation Public Company Limited</w:t>
    </w:r>
  </w:p>
  <w:p w14:paraId="0870164D" w14:textId="77777777" w:rsidR="004E2522" w:rsidRPr="00021AD0" w:rsidRDefault="004E2522">
    <w:pPr>
      <w:pStyle w:val="Header"/>
      <w:tabs>
        <w:tab w:val="clear" w:pos="4153"/>
        <w:tab w:val="clear" w:pos="8306"/>
      </w:tabs>
      <w:jc w:val="thaiDistribute"/>
      <w:rPr>
        <w:rFonts w:cs="Arial"/>
        <w:b/>
        <w:bCs/>
        <w:sz w:val="18"/>
        <w:szCs w:val="18"/>
        <w:lang w:val="en-US"/>
      </w:rPr>
    </w:pPr>
    <w:r w:rsidRPr="00021AD0">
      <w:rPr>
        <w:rFonts w:cs="Arial"/>
        <w:b/>
        <w:bCs/>
        <w:sz w:val="18"/>
        <w:szCs w:val="18"/>
        <w:lang w:val="en-US"/>
      </w:rPr>
      <w:t xml:space="preserve">Notes to the Consolidated and Separate Financial Statements </w:t>
    </w:r>
  </w:p>
  <w:p w14:paraId="4F142B90" w14:textId="27B9D5B6" w:rsidR="004E2522" w:rsidRPr="00021AD0" w:rsidRDefault="004E2522" w:rsidP="000E78DF">
    <w:pPr>
      <w:pStyle w:val="Header"/>
      <w:pBdr>
        <w:bottom w:val="single" w:sz="8" w:space="1" w:color="auto"/>
      </w:pBdr>
      <w:tabs>
        <w:tab w:val="clear" w:pos="4153"/>
        <w:tab w:val="clear" w:pos="8306"/>
        <w:tab w:val="left" w:pos="8222"/>
        <w:tab w:val="left" w:pos="8647"/>
      </w:tabs>
      <w:jc w:val="thaiDistribute"/>
      <w:rPr>
        <w:rFonts w:cs="Arial"/>
        <w:b/>
        <w:bCs/>
        <w:sz w:val="18"/>
        <w:szCs w:val="18"/>
        <w:lang w:val="en-US"/>
      </w:rPr>
    </w:pPr>
    <w:r w:rsidRPr="00021AD0">
      <w:rPr>
        <w:rFonts w:cs="Arial"/>
        <w:b/>
        <w:bCs/>
        <w:sz w:val="18"/>
        <w:szCs w:val="18"/>
        <w:lang w:val="en-US"/>
      </w:rPr>
      <w:t>For the year ended 31 December 20</w:t>
    </w:r>
    <w:r>
      <w:rPr>
        <w:rFonts w:cs="Arial"/>
        <w:b/>
        <w:bCs/>
        <w:sz w:val="18"/>
        <w:szCs w:val="18"/>
        <w:lang w:val="en-US"/>
      </w:rPr>
      <w:t>2</w:t>
    </w:r>
    <w:r w:rsidR="006541B0">
      <w:rPr>
        <w:rFonts w:cs="Arial"/>
        <w:b/>
        <w:bCs/>
        <w:sz w:val="18"/>
        <w:szCs w:val="18"/>
        <w:lang w:val="en-US"/>
      </w:rPr>
      <w:t>2</w:t>
    </w:r>
  </w:p>
  <w:p w14:paraId="53D817DE" w14:textId="77777777" w:rsidR="004E2522" w:rsidRPr="00021AD0" w:rsidRDefault="004E2522" w:rsidP="000E78DF">
    <w:pPr>
      <w:pStyle w:val="Header"/>
      <w:tabs>
        <w:tab w:val="clear" w:pos="4153"/>
        <w:tab w:val="clear" w:pos="8306"/>
        <w:tab w:val="left" w:pos="9356"/>
      </w:tabs>
      <w:jc w:val="thaiDistribute"/>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406" w14:textId="77777777" w:rsidR="004E2522" w:rsidRPr="00551D1B" w:rsidRDefault="004E2522"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14:paraId="1DCC83B0" w14:textId="77777777" w:rsidR="004E2522" w:rsidRPr="00551D1B" w:rsidRDefault="004E2522"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49E4B1AE" w14:textId="210D03A5" w:rsidR="004E2522" w:rsidRPr="00551D1B" w:rsidRDefault="004E2522" w:rsidP="000C3C26">
    <w:pPr>
      <w:pStyle w:val="Header"/>
      <w:pBdr>
        <w:bottom w:val="single" w:sz="8" w:space="1" w:color="auto"/>
      </w:pBdr>
      <w:tabs>
        <w:tab w:val="clear" w:pos="4153"/>
        <w:tab w:val="clear" w:pos="8306"/>
        <w:tab w:val="left" w:pos="8647"/>
        <w:tab w:val="right" w:pos="11057"/>
      </w:tabs>
      <w:spacing w:line="240" w:lineRule="auto"/>
      <w:rPr>
        <w:rFonts w:cs="Arial"/>
        <w:b/>
        <w:bCs/>
        <w:sz w:val="18"/>
        <w:szCs w:val="18"/>
        <w:lang w:val="en-US"/>
      </w:rPr>
    </w:pPr>
    <w:r w:rsidRPr="00551D1B">
      <w:rPr>
        <w:rFonts w:cs="Arial"/>
        <w:b/>
        <w:bCs/>
        <w:sz w:val="18"/>
        <w:szCs w:val="18"/>
        <w:lang w:val="en-US"/>
      </w:rPr>
      <w:t>For</w:t>
    </w:r>
    <w:r>
      <w:rPr>
        <w:rFonts w:cs="Arial"/>
        <w:b/>
        <w:bCs/>
        <w:sz w:val="18"/>
        <w:szCs w:val="18"/>
        <w:lang w:val="en-US"/>
      </w:rPr>
      <w:t xml:space="preserve"> the year ended 31 December 2022</w:t>
    </w:r>
  </w:p>
  <w:p w14:paraId="658149A2" w14:textId="77777777" w:rsidR="004E2522" w:rsidRPr="00551D1B" w:rsidRDefault="004E2522" w:rsidP="000C3C26">
    <w:pPr>
      <w:pStyle w:val="Header"/>
      <w:tabs>
        <w:tab w:val="clear" w:pos="4153"/>
        <w:tab w:val="clear" w:pos="8306"/>
        <w:tab w:val="left" w:pos="8647"/>
        <w:tab w:val="right" w:pos="11057"/>
      </w:tabs>
      <w:spacing w:line="240" w:lineRule="auto"/>
      <w:rPr>
        <w:rFonts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AD1DC" w14:textId="77777777" w:rsidR="004E2522" w:rsidRPr="00551D1B" w:rsidRDefault="004E2522"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14:paraId="4671C25B" w14:textId="77777777" w:rsidR="004E2522" w:rsidRPr="00551D1B" w:rsidRDefault="004E2522"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153A0A4F" w14:textId="3639DB0C" w:rsidR="004E2522" w:rsidRPr="00551D1B" w:rsidRDefault="004E2522" w:rsidP="000C3C26">
    <w:pPr>
      <w:pStyle w:val="Header"/>
      <w:pBdr>
        <w:bottom w:val="single" w:sz="8" w:space="1" w:color="auto"/>
      </w:pBdr>
      <w:tabs>
        <w:tab w:val="clear" w:pos="4153"/>
        <w:tab w:val="clear" w:pos="8306"/>
        <w:tab w:val="left" w:pos="8647"/>
        <w:tab w:val="right" w:pos="11057"/>
      </w:tabs>
      <w:spacing w:line="240" w:lineRule="auto"/>
      <w:rPr>
        <w:rFonts w:cs="Arial"/>
        <w:b/>
        <w:bCs/>
        <w:sz w:val="18"/>
        <w:szCs w:val="18"/>
        <w:lang w:val="en-US"/>
      </w:rPr>
    </w:pPr>
    <w:r w:rsidRPr="00551D1B">
      <w:rPr>
        <w:rFonts w:cs="Arial"/>
        <w:b/>
        <w:bCs/>
        <w:sz w:val="18"/>
        <w:szCs w:val="18"/>
        <w:lang w:val="en-US"/>
      </w:rPr>
      <w:t>For</w:t>
    </w:r>
    <w:r>
      <w:rPr>
        <w:rFonts w:cs="Arial"/>
        <w:b/>
        <w:bCs/>
        <w:sz w:val="18"/>
        <w:szCs w:val="18"/>
        <w:lang w:val="en-US"/>
      </w:rPr>
      <w:t xml:space="preserve"> the year ended 31 December 2022</w:t>
    </w:r>
  </w:p>
  <w:p w14:paraId="6EAA25BB" w14:textId="77777777" w:rsidR="004E2522" w:rsidRPr="00551D1B" w:rsidRDefault="004E2522" w:rsidP="000C3C26">
    <w:pPr>
      <w:pStyle w:val="Header"/>
      <w:tabs>
        <w:tab w:val="clear" w:pos="4153"/>
        <w:tab w:val="clear" w:pos="8306"/>
        <w:tab w:val="left" w:pos="8647"/>
        <w:tab w:val="right" w:pos="11057"/>
      </w:tabs>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0112BF9"/>
    <w:multiLevelType w:val="hybridMultilevel"/>
    <w:tmpl w:val="67B26F48"/>
    <w:lvl w:ilvl="0" w:tplc="8EF82FB4">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E5A03"/>
    <w:multiLevelType w:val="hybridMultilevel"/>
    <w:tmpl w:val="C434A404"/>
    <w:lvl w:ilvl="0" w:tplc="15141B8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4" w15:restartNumberingAfterBreak="0">
    <w:nsid w:val="239B27EB"/>
    <w:multiLevelType w:val="hybridMultilevel"/>
    <w:tmpl w:val="9F922EA4"/>
    <w:lvl w:ilvl="0" w:tplc="15141B82">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6"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7"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E4AD3"/>
    <w:multiLevelType w:val="hybridMultilevel"/>
    <w:tmpl w:val="5AD62D58"/>
    <w:lvl w:ilvl="0" w:tplc="07A0059A">
      <w:numFmt w:val="bullet"/>
      <w:lvlText w:val="-"/>
      <w:lvlJc w:val="left"/>
      <w:pPr>
        <w:ind w:left="1260" w:hanging="360"/>
      </w:pPr>
      <w:rPr>
        <w:rFonts w:ascii="Browallia New" w:eastAsia="Arial Unicode MS" w:hAnsi="Browallia New" w:cs="Browallia New"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1323752"/>
    <w:multiLevelType w:val="hybridMultilevel"/>
    <w:tmpl w:val="45F8A65E"/>
    <w:lvl w:ilvl="0" w:tplc="688C22E6">
      <w:start w:val="1"/>
      <w:numFmt w:val="decimal"/>
      <w:lvlText w:val="%1."/>
      <w:lvlJc w:val="left"/>
      <w:pPr>
        <w:ind w:left="99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6"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E8660E"/>
    <w:multiLevelType w:val="hybridMultilevel"/>
    <w:tmpl w:val="9E0835C4"/>
    <w:lvl w:ilvl="0" w:tplc="6AA0E2E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20" w15:restartNumberingAfterBreak="0">
    <w:nsid w:val="61CA57AD"/>
    <w:multiLevelType w:val="hybridMultilevel"/>
    <w:tmpl w:val="9DE609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CA0E65"/>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285633"/>
    <w:multiLevelType w:val="hybridMultilevel"/>
    <w:tmpl w:val="3E860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8414C9"/>
    <w:multiLevelType w:val="hybridMultilevel"/>
    <w:tmpl w:val="83388A68"/>
    <w:lvl w:ilvl="0" w:tplc="7E6C783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5"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2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num w:numId="1">
    <w:abstractNumId w:val="0"/>
  </w:num>
  <w:num w:numId="2">
    <w:abstractNumId w:val="22"/>
  </w:num>
  <w:num w:numId="3">
    <w:abstractNumId w:val="3"/>
  </w:num>
  <w:num w:numId="4">
    <w:abstractNumId w:val="25"/>
  </w:num>
  <w:num w:numId="5">
    <w:abstractNumId w:val="16"/>
  </w:num>
  <w:num w:numId="6">
    <w:abstractNumId w:val="19"/>
  </w:num>
  <w:num w:numId="7">
    <w:abstractNumId w:val="15"/>
  </w:num>
  <w:num w:numId="8">
    <w:abstractNumId w:val="6"/>
  </w:num>
  <w:num w:numId="9">
    <w:abstractNumId w:val="8"/>
  </w:num>
  <w:num w:numId="10">
    <w:abstractNumId w:val="9"/>
  </w:num>
  <w:num w:numId="11">
    <w:abstractNumId w:val="17"/>
  </w:num>
  <w:num w:numId="12">
    <w:abstractNumId w:val="26"/>
  </w:num>
  <w:num w:numId="13">
    <w:abstractNumId w:val="5"/>
  </w:num>
  <w:num w:numId="14">
    <w:abstractNumId w:val="1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2"/>
  </w:num>
  <w:num w:numId="19">
    <w:abstractNumId w:val="20"/>
  </w:num>
  <w:num w:numId="20">
    <w:abstractNumId w:val="4"/>
  </w:num>
  <w:num w:numId="21">
    <w:abstractNumId w:val="18"/>
  </w:num>
  <w:num w:numId="22">
    <w:abstractNumId w:val="23"/>
  </w:num>
  <w:num w:numId="23">
    <w:abstractNumId w:val="1"/>
  </w:num>
  <w:num w:numId="24">
    <w:abstractNumId w:val="2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1699"/>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312"/>
    <w:rsid w:val="00000486"/>
    <w:rsid w:val="0000068A"/>
    <w:rsid w:val="00000E47"/>
    <w:rsid w:val="00000E7D"/>
    <w:rsid w:val="00000F95"/>
    <w:rsid w:val="000011B8"/>
    <w:rsid w:val="0000144D"/>
    <w:rsid w:val="000018B3"/>
    <w:rsid w:val="00001A50"/>
    <w:rsid w:val="00001C44"/>
    <w:rsid w:val="00001D91"/>
    <w:rsid w:val="00001E2F"/>
    <w:rsid w:val="0000200D"/>
    <w:rsid w:val="00002301"/>
    <w:rsid w:val="000025A4"/>
    <w:rsid w:val="000026AF"/>
    <w:rsid w:val="000029BC"/>
    <w:rsid w:val="000029C3"/>
    <w:rsid w:val="00002D42"/>
    <w:rsid w:val="00002FF6"/>
    <w:rsid w:val="00003030"/>
    <w:rsid w:val="00003032"/>
    <w:rsid w:val="000033D0"/>
    <w:rsid w:val="0000383B"/>
    <w:rsid w:val="0000390F"/>
    <w:rsid w:val="00004109"/>
    <w:rsid w:val="00004D50"/>
    <w:rsid w:val="00004E80"/>
    <w:rsid w:val="00004EC4"/>
    <w:rsid w:val="00005290"/>
    <w:rsid w:val="00005505"/>
    <w:rsid w:val="00005812"/>
    <w:rsid w:val="00005823"/>
    <w:rsid w:val="00005D0A"/>
    <w:rsid w:val="000069CF"/>
    <w:rsid w:val="00006BAC"/>
    <w:rsid w:val="00006BE8"/>
    <w:rsid w:val="00006E86"/>
    <w:rsid w:val="00006FE6"/>
    <w:rsid w:val="000072F5"/>
    <w:rsid w:val="000072FF"/>
    <w:rsid w:val="00007476"/>
    <w:rsid w:val="00007740"/>
    <w:rsid w:val="00007AE6"/>
    <w:rsid w:val="00007CBC"/>
    <w:rsid w:val="00007F0E"/>
    <w:rsid w:val="000101DD"/>
    <w:rsid w:val="0001020C"/>
    <w:rsid w:val="00010467"/>
    <w:rsid w:val="00010485"/>
    <w:rsid w:val="00010695"/>
    <w:rsid w:val="00010AA1"/>
    <w:rsid w:val="00010B7B"/>
    <w:rsid w:val="00010EBD"/>
    <w:rsid w:val="0001170C"/>
    <w:rsid w:val="000117B7"/>
    <w:rsid w:val="000118A2"/>
    <w:rsid w:val="00011997"/>
    <w:rsid w:val="00011E53"/>
    <w:rsid w:val="000120B5"/>
    <w:rsid w:val="00012144"/>
    <w:rsid w:val="000121C0"/>
    <w:rsid w:val="000121C3"/>
    <w:rsid w:val="00012387"/>
    <w:rsid w:val="000123CC"/>
    <w:rsid w:val="000126C6"/>
    <w:rsid w:val="00012722"/>
    <w:rsid w:val="00012942"/>
    <w:rsid w:val="00012A2C"/>
    <w:rsid w:val="00012B55"/>
    <w:rsid w:val="00012F76"/>
    <w:rsid w:val="00013013"/>
    <w:rsid w:val="0001305F"/>
    <w:rsid w:val="000130AB"/>
    <w:rsid w:val="000131A1"/>
    <w:rsid w:val="00013533"/>
    <w:rsid w:val="00013A37"/>
    <w:rsid w:val="00013BBE"/>
    <w:rsid w:val="00013D9C"/>
    <w:rsid w:val="000140E4"/>
    <w:rsid w:val="0001433C"/>
    <w:rsid w:val="000144B4"/>
    <w:rsid w:val="000147B9"/>
    <w:rsid w:val="000147C1"/>
    <w:rsid w:val="0001489E"/>
    <w:rsid w:val="0001491C"/>
    <w:rsid w:val="00014D98"/>
    <w:rsid w:val="00014F16"/>
    <w:rsid w:val="00015215"/>
    <w:rsid w:val="000153D8"/>
    <w:rsid w:val="0001540A"/>
    <w:rsid w:val="000159DF"/>
    <w:rsid w:val="00015BD2"/>
    <w:rsid w:val="00015C46"/>
    <w:rsid w:val="00015CE8"/>
    <w:rsid w:val="0001624F"/>
    <w:rsid w:val="00016316"/>
    <w:rsid w:val="0001668F"/>
    <w:rsid w:val="000168D7"/>
    <w:rsid w:val="00017264"/>
    <w:rsid w:val="00017269"/>
    <w:rsid w:val="00017323"/>
    <w:rsid w:val="00017362"/>
    <w:rsid w:val="00017612"/>
    <w:rsid w:val="000178D1"/>
    <w:rsid w:val="000178DF"/>
    <w:rsid w:val="00017925"/>
    <w:rsid w:val="00017CA4"/>
    <w:rsid w:val="00017E0E"/>
    <w:rsid w:val="00020332"/>
    <w:rsid w:val="0002074E"/>
    <w:rsid w:val="000207D2"/>
    <w:rsid w:val="000208E5"/>
    <w:rsid w:val="00021037"/>
    <w:rsid w:val="00021138"/>
    <w:rsid w:val="000212F7"/>
    <w:rsid w:val="00021786"/>
    <w:rsid w:val="00021AD0"/>
    <w:rsid w:val="00021E78"/>
    <w:rsid w:val="00021E84"/>
    <w:rsid w:val="00021ECC"/>
    <w:rsid w:val="0002210A"/>
    <w:rsid w:val="000221D3"/>
    <w:rsid w:val="0002296F"/>
    <w:rsid w:val="00022F41"/>
    <w:rsid w:val="000231C7"/>
    <w:rsid w:val="00023210"/>
    <w:rsid w:val="00023513"/>
    <w:rsid w:val="00023716"/>
    <w:rsid w:val="0002383A"/>
    <w:rsid w:val="00023AA3"/>
    <w:rsid w:val="00023AB5"/>
    <w:rsid w:val="00023ABF"/>
    <w:rsid w:val="00023B9F"/>
    <w:rsid w:val="00023BD1"/>
    <w:rsid w:val="00023F2A"/>
    <w:rsid w:val="00023F93"/>
    <w:rsid w:val="00024016"/>
    <w:rsid w:val="0002409F"/>
    <w:rsid w:val="000240C9"/>
    <w:rsid w:val="000241AA"/>
    <w:rsid w:val="000244D8"/>
    <w:rsid w:val="0002476F"/>
    <w:rsid w:val="00024E1A"/>
    <w:rsid w:val="00024E46"/>
    <w:rsid w:val="0002511A"/>
    <w:rsid w:val="00025315"/>
    <w:rsid w:val="00025825"/>
    <w:rsid w:val="00025B27"/>
    <w:rsid w:val="00025CB7"/>
    <w:rsid w:val="00025DE5"/>
    <w:rsid w:val="00025DF8"/>
    <w:rsid w:val="00026687"/>
    <w:rsid w:val="00026787"/>
    <w:rsid w:val="00026852"/>
    <w:rsid w:val="00026A61"/>
    <w:rsid w:val="00026B0E"/>
    <w:rsid w:val="00027421"/>
    <w:rsid w:val="00027EA4"/>
    <w:rsid w:val="00027FF6"/>
    <w:rsid w:val="0003020F"/>
    <w:rsid w:val="000302ED"/>
    <w:rsid w:val="00030330"/>
    <w:rsid w:val="000303D0"/>
    <w:rsid w:val="000305B4"/>
    <w:rsid w:val="000306F8"/>
    <w:rsid w:val="000315E9"/>
    <w:rsid w:val="0003167D"/>
    <w:rsid w:val="00031867"/>
    <w:rsid w:val="0003191D"/>
    <w:rsid w:val="000322C1"/>
    <w:rsid w:val="0003256B"/>
    <w:rsid w:val="00032607"/>
    <w:rsid w:val="000326ED"/>
    <w:rsid w:val="0003273C"/>
    <w:rsid w:val="00032770"/>
    <w:rsid w:val="00032888"/>
    <w:rsid w:val="00032B85"/>
    <w:rsid w:val="00033297"/>
    <w:rsid w:val="0003332A"/>
    <w:rsid w:val="000333DB"/>
    <w:rsid w:val="0003355A"/>
    <w:rsid w:val="00033676"/>
    <w:rsid w:val="00033981"/>
    <w:rsid w:val="0003399D"/>
    <w:rsid w:val="000339FC"/>
    <w:rsid w:val="00033C20"/>
    <w:rsid w:val="000341FA"/>
    <w:rsid w:val="000345C8"/>
    <w:rsid w:val="0003502A"/>
    <w:rsid w:val="00035070"/>
    <w:rsid w:val="0003523A"/>
    <w:rsid w:val="0003542B"/>
    <w:rsid w:val="0003543F"/>
    <w:rsid w:val="0003635D"/>
    <w:rsid w:val="00036362"/>
    <w:rsid w:val="000363DF"/>
    <w:rsid w:val="000365A4"/>
    <w:rsid w:val="0003675D"/>
    <w:rsid w:val="00036C78"/>
    <w:rsid w:val="00036E7D"/>
    <w:rsid w:val="00036EF3"/>
    <w:rsid w:val="000370EE"/>
    <w:rsid w:val="00037407"/>
    <w:rsid w:val="00037752"/>
    <w:rsid w:val="0003790F"/>
    <w:rsid w:val="000400BD"/>
    <w:rsid w:val="0004039A"/>
    <w:rsid w:val="00040907"/>
    <w:rsid w:val="00040B53"/>
    <w:rsid w:val="00041050"/>
    <w:rsid w:val="000413D4"/>
    <w:rsid w:val="0004153F"/>
    <w:rsid w:val="000419B6"/>
    <w:rsid w:val="00041AED"/>
    <w:rsid w:val="00041D2D"/>
    <w:rsid w:val="00041D4E"/>
    <w:rsid w:val="00041E1C"/>
    <w:rsid w:val="00041E29"/>
    <w:rsid w:val="00041EB7"/>
    <w:rsid w:val="000420DF"/>
    <w:rsid w:val="00042122"/>
    <w:rsid w:val="0004215A"/>
    <w:rsid w:val="00042315"/>
    <w:rsid w:val="00042712"/>
    <w:rsid w:val="00042D71"/>
    <w:rsid w:val="00042DF2"/>
    <w:rsid w:val="00042FBF"/>
    <w:rsid w:val="0004309E"/>
    <w:rsid w:val="0004312D"/>
    <w:rsid w:val="00043278"/>
    <w:rsid w:val="000432AF"/>
    <w:rsid w:val="0004341E"/>
    <w:rsid w:val="000434A6"/>
    <w:rsid w:val="00043929"/>
    <w:rsid w:val="000439E5"/>
    <w:rsid w:val="00043B88"/>
    <w:rsid w:val="00043C6B"/>
    <w:rsid w:val="0004436A"/>
    <w:rsid w:val="0004466D"/>
    <w:rsid w:val="000447A6"/>
    <w:rsid w:val="00044865"/>
    <w:rsid w:val="00044C9F"/>
    <w:rsid w:val="00044EEB"/>
    <w:rsid w:val="00045083"/>
    <w:rsid w:val="0004513B"/>
    <w:rsid w:val="00045323"/>
    <w:rsid w:val="00045663"/>
    <w:rsid w:val="0004577A"/>
    <w:rsid w:val="00045887"/>
    <w:rsid w:val="000459C2"/>
    <w:rsid w:val="00045A51"/>
    <w:rsid w:val="00045EB7"/>
    <w:rsid w:val="00046542"/>
    <w:rsid w:val="0004672A"/>
    <w:rsid w:val="000467AA"/>
    <w:rsid w:val="00046993"/>
    <w:rsid w:val="00047077"/>
    <w:rsid w:val="000470BB"/>
    <w:rsid w:val="0004712E"/>
    <w:rsid w:val="00047565"/>
    <w:rsid w:val="00047865"/>
    <w:rsid w:val="00047948"/>
    <w:rsid w:val="00050013"/>
    <w:rsid w:val="000500D4"/>
    <w:rsid w:val="000506E1"/>
    <w:rsid w:val="00050B2B"/>
    <w:rsid w:val="00050B97"/>
    <w:rsid w:val="00050BE6"/>
    <w:rsid w:val="00051123"/>
    <w:rsid w:val="0005157B"/>
    <w:rsid w:val="000517C4"/>
    <w:rsid w:val="00051878"/>
    <w:rsid w:val="0005199A"/>
    <w:rsid w:val="00051B29"/>
    <w:rsid w:val="00051D8C"/>
    <w:rsid w:val="00051E90"/>
    <w:rsid w:val="00052660"/>
    <w:rsid w:val="00052759"/>
    <w:rsid w:val="00052796"/>
    <w:rsid w:val="000533CB"/>
    <w:rsid w:val="000536CC"/>
    <w:rsid w:val="00053913"/>
    <w:rsid w:val="00053D1D"/>
    <w:rsid w:val="00053D37"/>
    <w:rsid w:val="00053DAF"/>
    <w:rsid w:val="00054198"/>
    <w:rsid w:val="00054260"/>
    <w:rsid w:val="00054370"/>
    <w:rsid w:val="000543A9"/>
    <w:rsid w:val="00054A31"/>
    <w:rsid w:val="00054AAA"/>
    <w:rsid w:val="00054B3E"/>
    <w:rsid w:val="00055161"/>
    <w:rsid w:val="00055648"/>
    <w:rsid w:val="000556F2"/>
    <w:rsid w:val="00055BA0"/>
    <w:rsid w:val="00055D1B"/>
    <w:rsid w:val="0005600C"/>
    <w:rsid w:val="00056264"/>
    <w:rsid w:val="000562E6"/>
    <w:rsid w:val="0005661A"/>
    <w:rsid w:val="000566F9"/>
    <w:rsid w:val="00056AC0"/>
    <w:rsid w:val="00057090"/>
    <w:rsid w:val="000570C8"/>
    <w:rsid w:val="000570DF"/>
    <w:rsid w:val="0005710F"/>
    <w:rsid w:val="000576DB"/>
    <w:rsid w:val="00057AEE"/>
    <w:rsid w:val="0006037D"/>
    <w:rsid w:val="0006044B"/>
    <w:rsid w:val="00060758"/>
    <w:rsid w:val="0006082E"/>
    <w:rsid w:val="00060DEF"/>
    <w:rsid w:val="00060F24"/>
    <w:rsid w:val="000611A4"/>
    <w:rsid w:val="000611C7"/>
    <w:rsid w:val="00061508"/>
    <w:rsid w:val="0006157C"/>
    <w:rsid w:val="000615C1"/>
    <w:rsid w:val="00061A2B"/>
    <w:rsid w:val="00061CA7"/>
    <w:rsid w:val="00061D13"/>
    <w:rsid w:val="00061D81"/>
    <w:rsid w:val="00061DD7"/>
    <w:rsid w:val="00062095"/>
    <w:rsid w:val="000621BB"/>
    <w:rsid w:val="000628A4"/>
    <w:rsid w:val="00062A90"/>
    <w:rsid w:val="00062E79"/>
    <w:rsid w:val="00062EBD"/>
    <w:rsid w:val="00063692"/>
    <w:rsid w:val="00063D5E"/>
    <w:rsid w:val="00063E56"/>
    <w:rsid w:val="00063F12"/>
    <w:rsid w:val="00063F4A"/>
    <w:rsid w:val="00064439"/>
    <w:rsid w:val="00064878"/>
    <w:rsid w:val="0006488F"/>
    <w:rsid w:val="00064EAE"/>
    <w:rsid w:val="00064ECA"/>
    <w:rsid w:val="000650E3"/>
    <w:rsid w:val="000654BF"/>
    <w:rsid w:val="000655BF"/>
    <w:rsid w:val="000655E2"/>
    <w:rsid w:val="0006575E"/>
    <w:rsid w:val="00065764"/>
    <w:rsid w:val="00065AE2"/>
    <w:rsid w:val="00065BF4"/>
    <w:rsid w:val="00065DAD"/>
    <w:rsid w:val="00065E6C"/>
    <w:rsid w:val="00066189"/>
    <w:rsid w:val="0006619C"/>
    <w:rsid w:val="00066219"/>
    <w:rsid w:val="00067052"/>
    <w:rsid w:val="000673CC"/>
    <w:rsid w:val="00067491"/>
    <w:rsid w:val="000674B3"/>
    <w:rsid w:val="00067611"/>
    <w:rsid w:val="0006786A"/>
    <w:rsid w:val="00067C5C"/>
    <w:rsid w:val="00067CFE"/>
    <w:rsid w:val="00070084"/>
    <w:rsid w:val="0007015F"/>
    <w:rsid w:val="00070369"/>
    <w:rsid w:val="00070877"/>
    <w:rsid w:val="0007098F"/>
    <w:rsid w:val="00071009"/>
    <w:rsid w:val="00071011"/>
    <w:rsid w:val="00071081"/>
    <w:rsid w:val="0007126D"/>
    <w:rsid w:val="00071325"/>
    <w:rsid w:val="000713B6"/>
    <w:rsid w:val="000716FB"/>
    <w:rsid w:val="000717E2"/>
    <w:rsid w:val="00071AB5"/>
    <w:rsid w:val="00071B01"/>
    <w:rsid w:val="00071B74"/>
    <w:rsid w:val="00071C4A"/>
    <w:rsid w:val="00071E04"/>
    <w:rsid w:val="00071E11"/>
    <w:rsid w:val="0007246A"/>
    <w:rsid w:val="0007276F"/>
    <w:rsid w:val="00072859"/>
    <w:rsid w:val="00072BB8"/>
    <w:rsid w:val="00072DE5"/>
    <w:rsid w:val="000731EE"/>
    <w:rsid w:val="0007321A"/>
    <w:rsid w:val="00073403"/>
    <w:rsid w:val="00073970"/>
    <w:rsid w:val="00073A78"/>
    <w:rsid w:val="00073B47"/>
    <w:rsid w:val="00074026"/>
    <w:rsid w:val="000748F6"/>
    <w:rsid w:val="00074948"/>
    <w:rsid w:val="00074955"/>
    <w:rsid w:val="00074B9B"/>
    <w:rsid w:val="00074CAE"/>
    <w:rsid w:val="00074D66"/>
    <w:rsid w:val="00074F4C"/>
    <w:rsid w:val="000755B4"/>
    <w:rsid w:val="0007567C"/>
    <w:rsid w:val="000756DA"/>
    <w:rsid w:val="00075E2A"/>
    <w:rsid w:val="00076154"/>
    <w:rsid w:val="0007620A"/>
    <w:rsid w:val="0007659F"/>
    <w:rsid w:val="00076AAC"/>
    <w:rsid w:val="00076C65"/>
    <w:rsid w:val="00076EA5"/>
    <w:rsid w:val="00076F5B"/>
    <w:rsid w:val="000773D6"/>
    <w:rsid w:val="0007793E"/>
    <w:rsid w:val="00077BE3"/>
    <w:rsid w:val="00080328"/>
    <w:rsid w:val="00080641"/>
    <w:rsid w:val="000807CE"/>
    <w:rsid w:val="00080DC7"/>
    <w:rsid w:val="00080DE1"/>
    <w:rsid w:val="00080EB3"/>
    <w:rsid w:val="00081163"/>
    <w:rsid w:val="00081466"/>
    <w:rsid w:val="00081566"/>
    <w:rsid w:val="00081954"/>
    <w:rsid w:val="00081B95"/>
    <w:rsid w:val="00081FBF"/>
    <w:rsid w:val="000822EE"/>
    <w:rsid w:val="0008250C"/>
    <w:rsid w:val="00082851"/>
    <w:rsid w:val="0008292A"/>
    <w:rsid w:val="000829D5"/>
    <w:rsid w:val="00082DB1"/>
    <w:rsid w:val="0008324A"/>
    <w:rsid w:val="00083313"/>
    <w:rsid w:val="00083435"/>
    <w:rsid w:val="000835A7"/>
    <w:rsid w:val="000837D0"/>
    <w:rsid w:val="00083ADE"/>
    <w:rsid w:val="00083B50"/>
    <w:rsid w:val="00083D3F"/>
    <w:rsid w:val="00083F9C"/>
    <w:rsid w:val="00084E40"/>
    <w:rsid w:val="00084F44"/>
    <w:rsid w:val="00085159"/>
    <w:rsid w:val="000855C4"/>
    <w:rsid w:val="00085B22"/>
    <w:rsid w:val="00086483"/>
    <w:rsid w:val="00086540"/>
    <w:rsid w:val="0008656A"/>
    <w:rsid w:val="00086652"/>
    <w:rsid w:val="000866F7"/>
    <w:rsid w:val="000867E8"/>
    <w:rsid w:val="00086B7F"/>
    <w:rsid w:val="00086B83"/>
    <w:rsid w:val="00086BFD"/>
    <w:rsid w:val="00086EED"/>
    <w:rsid w:val="00087000"/>
    <w:rsid w:val="000874A9"/>
    <w:rsid w:val="00087E49"/>
    <w:rsid w:val="00087E65"/>
    <w:rsid w:val="00087EBF"/>
    <w:rsid w:val="00090094"/>
    <w:rsid w:val="0009023C"/>
    <w:rsid w:val="000903D4"/>
    <w:rsid w:val="00090666"/>
    <w:rsid w:val="000907F7"/>
    <w:rsid w:val="000907FE"/>
    <w:rsid w:val="00090E95"/>
    <w:rsid w:val="00091103"/>
    <w:rsid w:val="0009143E"/>
    <w:rsid w:val="00091611"/>
    <w:rsid w:val="000916D3"/>
    <w:rsid w:val="00091D00"/>
    <w:rsid w:val="00091DD9"/>
    <w:rsid w:val="00091EF5"/>
    <w:rsid w:val="000922B0"/>
    <w:rsid w:val="000923B1"/>
    <w:rsid w:val="0009260E"/>
    <w:rsid w:val="000927CF"/>
    <w:rsid w:val="00092994"/>
    <w:rsid w:val="000929E1"/>
    <w:rsid w:val="00092C0B"/>
    <w:rsid w:val="00092C14"/>
    <w:rsid w:val="00092D3D"/>
    <w:rsid w:val="00092E96"/>
    <w:rsid w:val="00093AA3"/>
    <w:rsid w:val="00093D92"/>
    <w:rsid w:val="00093DAC"/>
    <w:rsid w:val="00093EAD"/>
    <w:rsid w:val="00093FC4"/>
    <w:rsid w:val="0009409D"/>
    <w:rsid w:val="00094463"/>
    <w:rsid w:val="00094566"/>
    <w:rsid w:val="000947AB"/>
    <w:rsid w:val="000948E5"/>
    <w:rsid w:val="00094A9F"/>
    <w:rsid w:val="00095135"/>
    <w:rsid w:val="00095477"/>
    <w:rsid w:val="00095742"/>
    <w:rsid w:val="00095B49"/>
    <w:rsid w:val="00095CFC"/>
    <w:rsid w:val="00095D90"/>
    <w:rsid w:val="00095E5A"/>
    <w:rsid w:val="00096678"/>
    <w:rsid w:val="000966A0"/>
    <w:rsid w:val="000967A3"/>
    <w:rsid w:val="00096946"/>
    <w:rsid w:val="0009711F"/>
    <w:rsid w:val="00097178"/>
    <w:rsid w:val="00097363"/>
    <w:rsid w:val="00097501"/>
    <w:rsid w:val="00097728"/>
    <w:rsid w:val="000979AB"/>
    <w:rsid w:val="00097A75"/>
    <w:rsid w:val="00097B52"/>
    <w:rsid w:val="00097B7B"/>
    <w:rsid w:val="00097C91"/>
    <w:rsid w:val="00097E45"/>
    <w:rsid w:val="000A0262"/>
    <w:rsid w:val="000A07AF"/>
    <w:rsid w:val="000A0FF7"/>
    <w:rsid w:val="000A12F7"/>
    <w:rsid w:val="000A1669"/>
    <w:rsid w:val="000A1FE6"/>
    <w:rsid w:val="000A2307"/>
    <w:rsid w:val="000A26D1"/>
    <w:rsid w:val="000A2736"/>
    <w:rsid w:val="000A2F1C"/>
    <w:rsid w:val="000A2F7A"/>
    <w:rsid w:val="000A311C"/>
    <w:rsid w:val="000A32F7"/>
    <w:rsid w:val="000A3556"/>
    <w:rsid w:val="000A378A"/>
    <w:rsid w:val="000A39A7"/>
    <w:rsid w:val="000A3E1C"/>
    <w:rsid w:val="000A3F1B"/>
    <w:rsid w:val="000A400A"/>
    <w:rsid w:val="000A44FF"/>
    <w:rsid w:val="000A45AA"/>
    <w:rsid w:val="000A4729"/>
    <w:rsid w:val="000A4E23"/>
    <w:rsid w:val="000A4F24"/>
    <w:rsid w:val="000A5283"/>
    <w:rsid w:val="000A56E7"/>
    <w:rsid w:val="000A5AE0"/>
    <w:rsid w:val="000A5B31"/>
    <w:rsid w:val="000A6110"/>
    <w:rsid w:val="000A68FD"/>
    <w:rsid w:val="000A6A7E"/>
    <w:rsid w:val="000A6BCE"/>
    <w:rsid w:val="000A6D2C"/>
    <w:rsid w:val="000A7004"/>
    <w:rsid w:val="000A70C4"/>
    <w:rsid w:val="000A710B"/>
    <w:rsid w:val="000A7303"/>
    <w:rsid w:val="000A7938"/>
    <w:rsid w:val="000A7C61"/>
    <w:rsid w:val="000B0461"/>
    <w:rsid w:val="000B0D24"/>
    <w:rsid w:val="000B0DF5"/>
    <w:rsid w:val="000B0ECF"/>
    <w:rsid w:val="000B1270"/>
    <w:rsid w:val="000B1387"/>
    <w:rsid w:val="000B1655"/>
    <w:rsid w:val="000B193C"/>
    <w:rsid w:val="000B1957"/>
    <w:rsid w:val="000B1BAB"/>
    <w:rsid w:val="000B1EF0"/>
    <w:rsid w:val="000B20FD"/>
    <w:rsid w:val="000B27FE"/>
    <w:rsid w:val="000B2991"/>
    <w:rsid w:val="000B2AA5"/>
    <w:rsid w:val="000B2CC6"/>
    <w:rsid w:val="000B304A"/>
    <w:rsid w:val="000B31E0"/>
    <w:rsid w:val="000B37FD"/>
    <w:rsid w:val="000B39B5"/>
    <w:rsid w:val="000B39DF"/>
    <w:rsid w:val="000B3E79"/>
    <w:rsid w:val="000B3FE6"/>
    <w:rsid w:val="000B4579"/>
    <w:rsid w:val="000B470C"/>
    <w:rsid w:val="000B4DC8"/>
    <w:rsid w:val="000B4E22"/>
    <w:rsid w:val="000B53B4"/>
    <w:rsid w:val="000B53F9"/>
    <w:rsid w:val="000B53FB"/>
    <w:rsid w:val="000B55EF"/>
    <w:rsid w:val="000B57F9"/>
    <w:rsid w:val="000B5A0F"/>
    <w:rsid w:val="000B5B7B"/>
    <w:rsid w:val="000B6750"/>
    <w:rsid w:val="000B68E1"/>
    <w:rsid w:val="000B6918"/>
    <w:rsid w:val="000B6C51"/>
    <w:rsid w:val="000B6D8C"/>
    <w:rsid w:val="000B730E"/>
    <w:rsid w:val="000B74D1"/>
    <w:rsid w:val="000B764F"/>
    <w:rsid w:val="000B76AA"/>
    <w:rsid w:val="000B7A8A"/>
    <w:rsid w:val="000C01C8"/>
    <w:rsid w:val="000C0423"/>
    <w:rsid w:val="000C049F"/>
    <w:rsid w:val="000C0652"/>
    <w:rsid w:val="000C0E50"/>
    <w:rsid w:val="000C118F"/>
    <w:rsid w:val="000C1608"/>
    <w:rsid w:val="000C163D"/>
    <w:rsid w:val="000C18AD"/>
    <w:rsid w:val="000C1B8D"/>
    <w:rsid w:val="000C1B95"/>
    <w:rsid w:val="000C1C2C"/>
    <w:rsid w:val="000C25FC"/>
    <w:rsid w:val="000C27E6"/>
    <w:rsid w:val="000C2B6A"/>
    <w:rsid w:val="000C2F0F"/>
    <w:rsid w:val="000C2F94"/>
    <w:rsid w:val="000C31A5"/>
    <w:rsid w:val="000C3C26"/>
    <w:rsid w:val="000C3D5B"/>
    <w:rsid w:val="000C3D70"/>
    <w:rsid w:val="000C3E78"/>
    <w:rsid w:val="000C4714"/>
    <w:rsid w:val="000C48CA"/>
    <w:rsid w:val="000C4C79"/>
    <w:rsid w:val="000C4D88"/>
    <w:rsid w:val="000C536A"/>
    <w:rsid w:val="000C5441"/>
    <w:rsid w:val="000C561C"/>
    <w:rsid w:val="000C5722"/>
    <w:rsid w:val="000C5753"/>
    <w:rsid w:val="000C5955"/>
    <w:rsid w:val="000C596B"/>
    <w:rsid w:val="000C5AAC"/>
    <w:rsid w:val="000C5CBF"/>
    <w:rsid w:val="000C6215"/>
    <w:rsid w:val="000C629D"/>
    <w:rsid w:val="000C6603"/>
    <w:rsid w:val="000C6875"/>
    <w:rsid w:val="000C68C0"/>
    <w:rsid w:val="000C6BA5"/>
    <w:rsid w:val="000C6D5D"/>
    <w:rsid w:val="000C7168"/>
    <w:rsid w:val="000C735D"/>
    <w:rsid w:val="000C73C2"/>
    <w:rsid w:val="000C7A0C"/>
    <w:rsid w:val="000C7CC4"/>
    <w:rsid w:val="000D00B5"/>
    <w:rsid w:val="000D01BC"/>
    <w:rsid w:val="000D0B42"/>
    <w:rsid w:val="000D0D67"/>
    <w:rsid w:val="000D0E2A"/>
    <w:rsid w:val="000D10FF"/>
    <w:rsid w:val="000D139F"/>
    <w:rsid w:val="000D17BA"/>
    <w:rsid w:val="000D1B05"/>
    <w:rsid w:val="000D214F"/>
    <w:rsid w:val="000D238B"/>
    <w:rsid w:val="000D23A5"/>
    <w:rsid w:val="000D23CA"/>
    <w:rsid w:val="000D2584"/>
    <w:rsid w:val="000D2A75"/>
    <w:rsid w:val="000D2A84"/>
    <w:rsid w:val="000D2D22"/>
    <w:rsid w:val="000D2EBD"/>
    <w:rsid w:val="000D38BA"/>
    <w:rsid w:val="000D3926"/>
    <w:rsid w:val="000D3AC7"/>
    <w:rsid w:val="000D3B62"/>
    <w:rsid w:val="000D3E4A"/>
    <w:rsid w:val="000D3E73"/>
    <w:rsid w:val="000D3F7D"/>
    <w:rsid w:val="000D429E"/>
    <w:rsid w:val="000D43D5"/>
    <w:rsid w:val="000D44B0"/>
    <w:rsid w:val="000D456D"/>
    <w:rsid w:val="000D4BD5"/>
    <w:rsid w:val="000D4CDE"/>
    <w:rsid w:val="000D5028"/>
    <w:rsid w:val="000D5848"/>
    <w:rsid w:val="000D5A64"/>
    <w:rsid w:val="000D5F58"/>
    <w:rsid w:val="000D618B"/>
    <w:rsid w:val="000D6530"/>
    <w:rsid w:val="000D66B9"/>
    <w:rsid w:val="000D6AAC"/>
    <w:rsid w:val="000D6DC5"/>
    <w:rsid w:val="000D70CD"/>
    <w:rsid w:val="000D70F8"/>
    <w:rsid w:val="000D71B2"/>
    <w:rsid w:val="000D71E8"/>
    <w:rsid w:val="000D737A"/>
    <w:rsid w:val="000D7417"/>
    <w:rsid w:val="000D7453"/>
    <w:rsid w:val="000D7883"/>
    <w:rsid w:val="000D78E8"/>
    <w:rsid w:val="000D7A43"/>
    <w:rsid w:val="000D7CBC"/>
    <w:rsid w:val="000D7E30"/>
    <w:rsid w:val="000E0190"/>
    <w:rsid w:val="000E01DF"/>
    <w:rsid w:val="000E042D"/>
    <w:rsid w:val="000E04C9"/>
    <w:rsid w:val="000E0691"/>
    <w:rsid w:val="000E0B42"/>
    <w:rsid w:val="000E0DAA"/>
    <w:rsid w:val="000E1157"/>
    <w:rsid w:val="000E1297"/>
    <w:rsid w:val="000E15E8"/>
    <w:rsid w:val="000E1633"/>
    <w:rsid w:val="000E18C2"/>
    <w:rsid w:val="000E196E"/>
    <w:rsid w:val="000E261A"/>
    <w:rsid w:val="000E26A7"/>
    <w:rsid w:val="000E28D0"/>
    <w:rsid w:val="000E2A8B"/>
    <w:rsid w:val="000E2F62"/>
    <w:rsid w:val="000E35A5"/>
    <w:rsid w:val="000E41FA"/>
    <w:rsid w:val="000E4363"/>
    <w:rsid w:val="000E4435"/>
    <w:rsid w:val="000E452D"/>
    <w:rsid w:val="000E45ED"/>
    <w:rsid w:val="000E4811"/>
    <w:rsid w:val="000E48D5"/>
    <w:rsid w:val="000E4A8E"/>
    <w:rsid w:val="000E4AE9"/>
    <w:rsid w:val="000E502B"/>
    <w:rsid w:val="000E51AE"/>
    <w:rsid w:val="000E57F7"/>
    <w:rsid w:val="000E57FA"/>
    <w:rsid w:val="000E57FE"/>
    <w:rsid w:val="000E59F4"/>
    <w:rsid w:val="000E5A12"/>
    <w:rsid w:val="000E5E65"/>
    <w:rsid w:val="000E5ED9"/>
    <w:rsid w:val="000E5F1D"/>
    <w:rsid w:val="000E60A9"/>
    <w:rsid w:val="000E6466"/>
    <w:rsid w:val="000E6603"/>
    <w:rsid w:val="000E6AE7"/>
    <w:rsid w:val="000E6C06"/>
    <w:rsid w:val="000E6F11"/>
    <w:rsid w:val="000E6F14"/>
    <w:rsid w:val="000E7013"/>
    <w:rsid w:val="000E70FB"/>
    <w:rsid w:val="000E7138"/>
    <w:rsid w:val="000E78DF"/>
    <w:rsid w:val="000E7955"/>
    <w:rsid w:val="000E7A4E"/>
    <w:rsid w:val="000E7D59"/>
    <w:rsid w:val="000E7DCC"/>
    <w:rsid w:val="000E7EFE"/>
    <w:rsid w:val="000E7FB2"/>
    <w:rsid w:val="000F0003"/>
    <w:rsid w:val="000F0286"/>
    <w:rsid w:val="000F04DC"/>
    <w:rsid w:val="000F0615"/>
    <w:rsid w:val="000F09A0"/>
    <w:rsid w:val="000F0EF9"/>
    <w:rsid w:val="000F119B"/>
    <w:rsid w:val="000F1283"/>
    <w:rsid w:val="000F1456"/>
    <w:rsid w:val="000F1553"/>
    <w:rsid w:val="000F16F8"/>
    <w:rsid w:val="000F17FD"/>
    <w:rsid w:val="000F1A21"/>
    <w:rsid w:val="000F1A2F"/>
    <w:rsid w:val="000F1C67"/>
    <w:rsid w:val="000F1C7D"/>
    <w:rsid w:val="000F1D5D"/>
    <w:rsid w:val="000F1F1C"/>
    <w:rsid w:val="000F20F1"/>
    <w:rsid w:val="000F250C"/>
    <w:rsid w:val="000F259E"/>
    <w:rsid w:val="000F27EE"/>
    <w:rsid w:val="000F29B2"/>
    <w:rsid w:val="000F2A15"/>
    <w:rsid w:val="000F2A87"/>
    <w:rsid w:val="000F2E55"/>
    <w:rsid w:val="000F3268"/>
    <w:rsid w:val="000F3385"/>
    <w:rsid w:val="000F35FA"/>
    <w:rsid w:val="000F386F"/>
    <w:rsid w:val="000F3925"/>
    <w:rsid w:val="000F417C"/>
    <w:rsid w:val="000F4488"/>
    <w:rsid w:val="000F44E2"/>
    <w:rsid w:val="000F44E5"/>
    <w:rsid w:val="000F4C8D"/>
    <w:rsid w:val="000F4D6B"/>
    <w:rsid w:val="000F4F43"/>
    <w:rsid w:val="000F4FBF"/>
    <w:rsid w:val="000F5050"/>
    <w:rsid w:val="000F51BA"/>
    <w:rsid w:val="000F5312"/>
    <w:rsid w:val="000F5336"/>
    <w:rsid w:val="000F56FB"/>
    <w:rsid w:val="000F5DC5"/>
    <w:rsid w:val="000F5E47"/>
    <w:rsid w:val="000F5EA0"/>
    <w:rsid w:val="000F60E1"/>
    <w:rsid w:val="000F61F5"/>
    <w:rsid w:val="000F6B29"/>
    <w:rsid w:val="000F6C0B"/>
    <w:rsid w:val="000F6C87"/>
    <w:rsid w:val="000F6F3D"/>
    <w:rsid w:val="000F70E4"/>
    <w:rsid w:val="000F7684"/>
    <w:rsid w:val="000F794E"/>
    <w:rsid w:val="0010056E"/>
    <w:rsid w:val="00100A7A"/>
    <w:rsid w:val="00100B7D"/>
    <w:rsid w:val="00100BE5"/>
    <w:rsid w:val="001015C9"/>
    <w:rsid w:val="0010179A"/>
    <w:rsid w:val="0010197C"/>
    <w:rsid w:val="00101D3F"/>
    <w:rsid w:val="00101E03"/>
    <w:rsid w:val="00101EA6"/>
    <w:rsid w:val="001022AD"/>
    <w:rsid w:val="00102435"/>
    <w:rsid w:val="001025D7"/>
    <w:rsid w:val="00102859"/>
    <w:rsid w:val="00102A7F"/>
    <w:rsid w:val="00102C28"/>
    <w:rsid w:val="00102DFA"/>
    <w:rsid w:val="001032AC"/>
    <w:rsid w:val="0010354A"/>
    <w:rsid w:val="0010372A"/>
    <w:rsid w:val="00103C99"/>
    <w:rsid w:val="00103D73"/>
    <w:rsid w:val="00103F1E"/>
    <w:rsid w:val="0010455B"/>
    <w:rsid w:val="001045FC"/>
    <w:rsid w:val="00104867"/>
    <w:rsid w:val="00104ABC"/>
    <w:rsid w:val="00104EC9"/>
    <w:rsid w:val="00105686"/>
    <w:rsid w:val="00105BCA"/>
    <w:rsid w:val="00105C47"/>
    <w:rsid w:val="00105E1A"/>
    <w:rsid w:val="00105F80"/>
    <w:rsid w:val="0010601E"/>
    <w:rsid w:val="001063D0"/>
    <w:rsid w:val="001063EC"/>
    <w:rsid w:val="0010640D"/>
    <w:rsid w:val="00107588"/>
    <w:rsid w:val="0010773F"/>
    <w:rsid w:val="00107783"/>
    <w:rsid w:val="001079D8"/>
    <w:rsid w:val="00107A06"/>
    <w:rsid w:val="00107B52"/>
    <w:rsid w:val="00107CB3"/>
    <w:rsid w:val="00107E1E"/>
    <w:rsid w:val="00107E73"/>
    <w:rsid w:val="00107E9D"/>
    <w:rsid w:val="0011050F"/>
    <w:rsid w:val="00111365"/>
    <w:rsid w:val="001113C1"/>
    <w:rsid w:val="001113E0"/>
    <w:rsid w:val="00111471"/>
    <w:rsid w:val="001114C1"/>
    <w:rsid w:val="001117F1"/>
    <w:rsid w:val="001119B9"/>
    <w:rsid w:val="00111DBE"/>
    <w:rsid w:val="00111DC2"/>
    <w:rsid w:val="00111E65"/>
    <w:rsid w:val="00112336"/>
    <w:rsid w:val="001123C2"/>
    <w:rsid w:val="001128A2"/>
    <w:rsid w:val="00112E37"/>
    <w:rsid w:val="00112E6A"/>
    <w:rsid w:val="0011301C"/>
    <w:rsid w:val="001131FA"/>
    <w:rsid w:val="0011327C"/>
    <w:rsid w:val="00113661"/>
    <w:rsid w:val="001136A4"/>
    <w:rsid w:val="0011377A"/>
    <w:rsid w:val="001137E3"/>
    <w:rsid w:val="00113C31"/>
    <w:rsid w:val="00113D1E"/>
    <w:rsid w:val="00113E17"/>
    <w:rsid w:val="00113EAE"/>
    <w:rsid w:val="00114070"/>
    <w:rsid w:val="001140C7"/>
    <w:rsid w:val="0011420B"/>
    <w:rsid w:val="001145A3"/>
    <w:rsid w:val="0011512A"/>
    <w:rsid w:val="0011540C"/>
    <w:rsid w:val="00115505"/>
    <w:rsid w:val="00115769"/>
    <w:rsid w:val="0011577B"/>
    <w:rsid w:val="00115ACE"/>
    <w:rsid w:val="00115D0E"/>
    <w:rsid w:val="001164CB"/>
    <w:rsid w:val="001164F9"/>
    <w:rsid w:val="0011664C"/>
    <w:rsid w:val="00116698"/>
    <w:rsid w:val="00116B65"/>
    <w:rsid w:val="00116FAC"/>
    <w:rsid w:val="00117524"/>
    <w:rsid w:val="001175F5"/>
    <w:rsid w:val="0011773F"/>
    <w:rsid w:val="00117A09"/>
    <w:rsid w:val="00117CF4"/>
    <w:rsid w:val="001205AE"/>
    <w:rsid w:val="00120C5C"/>
    <w:rsid w:val="00120E1C"/>
    <w:rsid w:val="00120E98"/>
    <w:rsid w:val="001215CE"/>
    <w:rsid w:val="001215D4"/>
    <w:rsid w:val="001219CE"/>
    <w:rsid w:val="00121B97"/>
    <w:rsid w:val="00122257"/>
    <w:rsid w:val="00122339"/>
    <w:rsid w:val="00122421"/>
    <w:rsid w:val="00122969"/>
    <w:rsid w:val="00123019"/>
    <w:rsid w:val="00123319"/>
    <w:rsid w:val="001233E1"/>
    <w:rsid w:val="00123AFC"/>
    <w:rsid w:val="00123E14"/>
    <w:rsid w:val="001240D1"/>
    <w:rsid w:val="0012413B"/>
    <w:rsid w:val="001243A0"/>
    <w:rsid w:val="001246BD"/>
    <w:rsid w:val="00124A8E"/>
    <w:rsid w:val="00124BE3"/>
    <w:rsid w:val="00124CC2"/>
    <w:rsid w:val="00124E7F"/>
    <w:rsid w:val="001251B7"/>
    <w:rsid w:val="0012523E"/>
    <w:rsid w:val="0012588F"/>
    <w:rsid w:val="001259E6"/>
    <w:rsid w:val="00125D1B"/>
    <w:rsid w:val="001261C6"/>
    <w:rsid w:val="0012622E"/>
    <w:rsid w:val="001262E3"/>
    <w:rsid w:val="00126332"/>
    <w:rsid w:val="001264B8"/>
    <w:rsid w:val="001269D1"/>
    <w:rsid w:val="00127329"/>
    <w:rsid w:val="0012767E"/>
    <w:rsid w:val="001276A2"/>
    <w:rsid w:val="00127776"/>
    <w:rsid w:val="001300EE"/>
    <w:rsid w:val="00130128"/>
    <w:rsid w:val="0013060E"/>
    <w:rsid w:val="0013115D"/>
    <w:rsid w:val="001311D3"/>
    <w:rsid w:val="0013150B"/>
    <w:rsid w:val="0013154D"/>
    <w:rsid w:val="00131666"/>
    <w:rsid w:val="001317E6"/>
    <w:rsid w:val="00131D32"/>
    <w:rsid w:val="00131F9B"/>
    <w:rsid w:val="00131FF5"/>
    <w:rsid w:val="001320A7"/>
    <w:rsid w:val="00132B07"/>
    <w:rsid w:val="00132D82"/>
    <w:rsid w:val="00132F11"/>
    <w:rsid w:val="001330F5"/>
    <w:rsid w:val="0013318B"/>
    <w:rsid w:val="00133943"/>
    <w:rsid w:val="00133C00"/>
    <w:rsid w:val="00133C84"/>
    <w:rsid w:val="00133D7F"/>
    <w:rsid w:val="001340E4"/>
    <w:rsid w:val="00134440"/>
    <w:rsid w:val="00134B28"/>
    <w:rsid w:val="00134B46"/>
    <w:rsid w:val="001350EC"/>
    <w:rsid w:val="00135159"/>
    <w:rsid w:val="00135243"/>
    <w:rsid w:val="00135B5B"/>
    <w:rsid w:val="00135CA4"/>
    <w:rsid w:val="00135D8B"/>
    <w:rsid w:val="00135F0D"/>
    <w:rsid w:val="00136077"/>
    <w:rsid w:val="00136126"/>
    <w:rsid w:val="0013612C"/>
    <w:rsid w:val="001364E5"/>
    <w:rsid w:val="00136560"/>
    <w:rsid w:val="0013693A"/>
    <w:rsid w:val="00136BF7"/>
    <w:rsid w:val="0013713F"/>
    <w:rsid w:val="001372CB"/>
    <w:rsid w:val="001372F9"/>
    <w:rsid w:val="001378D6"/>
    <w:rsid w:val="00140451"/>
    <w:rsid w:val="00140C5D"/>
    <w:rsid w:val="00140CB5"/>
    <w:rsid w:val="00141240"/>
    <w:rsid w:val="001412E3"/>
    <w:rsid w:val="00141343"/>
    <w:rsid w:val="00141356"/>
    <w:rsid w:val="00141389"/>
    <w:rsid w:val="0014141C"/>
    <w:rsid w:val="00141785"/>
    <w:rsid w:val="00141A9E"/>
    <w:rsid w:val="00141CA8"/>
    <w:rsid w:val="00141D00"/>
    <w:rsid w:val="0014204F"/>
    <w:rsid w:val="0014220F"/>
    <w:rsid w:val="00142418"/>
    <w:rsid w:val="001425A1"/>
    <w:rsid w:val="001426A5"/>
    <w:rsid w:val="00142ABD"/>
    <w:rsid w:val="00142DA0"/>
    <w:rsid w:val="001430B9"/>
    <w:rsid w:val="001430C0"/>
    <w:rsid w:val="00143420"/>
    <w:rsid w:val="0014387E"/>
    <w:rsid w:val="00143881"/>
    <w:rsid w:val="00143882"/>
    <w:rsid w:val="00143937"/>
    <w:rsid w:val="00143AE7"/>
    <w:rsid w:val="00144045"/>
    <w:rsid w:val="001440B1"/>
    <w:rsid w:val="00144439"/>
    <w:rsid w:val="00144683"/>
    <w:rsid w:val="001446C9"/>
    <w:rsid w:val="00144714"/>
    <w:rsid w:val="00144D03"/>
    <w:rsid w:val="00145748"/>
    <w:rsid w:val="0014599A"/>
    <w:rsid w:val="00145BB1"/>
    <w:rsid w:val="001466D2"/>
    <w:rsid w:val="00146758"/>
    <w:rsid w:val="00146869"/>
    <w:rsid w:val="0014688C"/>
    <w:rsid w:val="0014754D"/>
    <w:rsid w:val="00147630"/>
    <w:rsid w:val="00147FCE"/>
    <w:rsid w:val="0015023D"/>
    <w:rsid w:val="001505DE"/>
    <w:rsid w:val="001509FF"/>
    <w:rsid w:val="00150AF1"/>
    <w:rsid w:val="00150BA3"/>
    <w:rsid w:val="00150C2D"/>
    <w:rsid w:val="00150D1D"/>
    <w:rsid w:val="00150F1F"/>
    <w:rsid w:val="00150F6A"/>
    <w:rsid w:val="00151072"/>
    <w:rsid w:val="001517DD"/>
    <w:rsid w:val="0015200E"/>
    <w:rsid w:val="00152080"/>
    <w:rsid w:val="001520B2"/>
    <w:rsid w:val="001520CC"/>
    <w:rsid w:val="0015210E"/>
    <w:rsid w:val="0015292D"/>
    <w:rsid w:val="0015295B"/>
    <w:rsid w:val="00152B03"/>
    <w:rsid w:val="0015307B"/>
    <w:rsid w:val="001535DA"/>
    <w:rsid w:val="0015361D"/>
    <w:rsid w:val="0015396B"/>
    <w:rsid w:val="00153A86"/>
    <w:rsid w:val="00153B97"/>
    <w:rsid w:val="00153C70"/>
    <w:rsid w:val="00153CA5"/>
    <w:rsid w:val="00153CCD"/>
    <w:rsid w:val="00153DFE"/>
    <w:rsid w:val="00153E3A"/>
    <w:rsid w:val="00153F78"/>
    <w:rsid w:val="00153F93"/>
    <w:rsid w:val="0015406E"/>
    <w:rsid w:val="00154127"/>
    <w:rsid w:val="0015431E"/>
    <w:rsid w:val="001543A7"/>
    <w:rsid w:val="001548B1"/>
    <w:rsid w:val="00154B45"/>
    <w:rsid w:val="00154D87"/>
    <w:rsid w:val="00154E60"/>
    <w:rsid w:val="00154FAA"/>
    <w:rsid w:val="001550CA"/>
    <w:rsid w:val="0015538A"/>
    <w:rsid w:val="00155438"/>
    <w:rsid w:val="00155564"/>
    <w:rsid w:val="00155713"/>
    <w:rsid w:val="00155CBD"/>
    <w:rsid w:val="00155DA7"/>
    <w:rsid w:val="00155E50"/>
    <w:rsid w:val="00155EE9"/>
    <w:rsid w:val="00156295"/>
    <w:rsid w:val="00156492"/>
    <w:rsid w:val="0015660D"/>
    <w:rsid w:val="00156784"/>
    <w:rsid w:val="001567A8"/>
    <w:rsid w:val="001567C0"/>
    <w:rsid w:val="00156A6F"/>
    <w:rsid w:val="00156FFF"/>
    <w:rsid w:val="00157302"/>
    <w:rsid w:val="001573A6"/>
    <w:rsid w:val="00157487"/>
    <w:rsid w:val="00157618"/>
    <w:rsid w:val="00157989"/>
    <w:rsid w:val="00157CBD"/>
    <w:rsid w:val="00160836"/>
    <w:rsid w:val="00160860"/>
    <w:rsid w:val="00160B8A"/>
    <w:rsid w:val="00160B9A"/>
    <w:rsid w:val="00160EAB"/>
    <w:rsid w:val="0016126A"/>
    <w:rsid w:val="00161744"/>
    <w:rsid w:val="0016183A"/>
    <w:rsid w:val="0016186C"/>
    <w:rsid w:val="00161CED"/>
    <w:rsid w:val="00162248"/>
    <w:rsid w:val="00162379"/>
    <w:rsid w:val="00162512"/>
    <w:rsid w:val="00162781"/>
    <w:rsid w:val="001628E7"/>
    <w:rsid w:val="00162A16"/>
    <w:rsid w:val="00162C86"/>
    <w:rsid w:val="00162D2B"/>
    <w:rsid w:val="00162E77"/>
    <w:rsid w:val="0016323C"/>
    <w:rsid w:val="00163478"/>
    <w:rsid w:val="001639DB"/>
    <w:rsid w:val="00163B79"/>
    <w:rsid w:val="00163C50"/>
    <w:rsid w:val="00163CF8"/>
    <w:rsid w:val="00163D89"/>
    <w:rsid w:val="00164117"/>
    <w:rsid w:val="001649C3"/>
    <w:rsid w:val="00164A17"/>
    <w:rsid w:val="00164A90"/>
    <w:rsid w:val="00164B8B"/>
    <w:rsid w:val="00164E1F"/>
    <w:rsid w:val="00164F2A"/>
    <w:rsid w:val="00165C5A"/>
    <w:rsid w:val="00165CA0"/>
    <w:rsid w:val="00165D23"/>
    <w:rsid w:val="00165DF6"/>
    <w:rsid w:val="00165E22"/>
    <w:rsid w:val="00165E65"/>
    <w:rsid w:val="001661C1"/>
    <w:rsid w:val="001662C0"/>
    <w:rsid w:val="00166370"/>
    <w:rsid w:val="001664D4"/>
    <w:rsid w:val="00166929"/>
    <w:rsid w:val="00166A7D"/>
    <w:rsid w:val="00166D18"/>
    <w:rsid w:val="00166EFA"/>
    <w:rsid w:val="0016712A"/>
    <w:rsid w:val="00167285"/>
    <w:rsid w:val="00167408"/>
    <w:rsid w:val="0016754A"/>
    <w:rsid w:val="0016758B"/>
    <w:rsid w:val="001678DB"/>
    <w:rsid w:val="00167A9C"/>
    <w:rsid w:val="00167C35"/>
    <w:rsid w:val="00167EB5"/>
    <w:rsid w:val="001702AD"/>
    <w:rsid w:val="001705EF"/>
    <w:rsid w:val="00170A43"/>
    <w:rsid w:val="00170C6C"/>
    <w:rsid w:val="00170D3D"/>
    <w:rsid w:val="001710FC"/>
    <w:rsid w:val="001713A2"/>
    <w:rsid w:val="00171422"/>
    <w:rsid w:val="001717C3"/>
    <w:rsid w:val="00171D3B"/>
    <w:rsid w:val="00172050"/>
    <w:rsid w:val="00172064"/>
    <w:rsid w:val="001722C2"/>
    <w:rsid w:val="001724EF"/>
    <w:rsid w:val="0017256E"/>
    <w:rsid w:val="0017259F"/>
    <w:rsid w:val="0017261D"/>
    <w:rsid w:val="001726F2"/>
    <w:rsid w:val="00172B27"/>
    <w:rsid w:val="00172ECF"/>
    <w:rsid w:val="00172F5D"/>
    <w:rsid w:val="0017310A"/>
    <w:rsid w:val="00173307"/>
    <w:rsid w:val="00173789"/>
    <w:rsid w:val="001737B4"/>
    <w:rsid w:val="0017384E"/>
    <w:rsid w:val="001739F5"/>
    <w:rsid w:val="00173A2D"/>
    <w:rsid w:val="00173A3A"/>
    <w:rsid w:val="00173BAA"/>
    <w:rsid w:val="00173C38"/>
    <w:rsid w:val="00173D1D"/>
    <w:rsid w:val="00173F8D"/>
    <w:rsid w:val="00174247"/>
    <w:rsid w:val="001744DE"/>
    <w:rsid w:val="00174846"/>
    <w:rsid w:val="00174DCB"/>
    <w:rsid w:val="00174EA5"/>
    <w:rsid w:val="00174F21"/>
    <w:rsid w:val="00175160"/>
    <w:rsid w:val="00175252"/>
    <w:rsid w:val="00175262"/>
    <w:rsid w:val="001756ED"/>
    <w:rsid w:val="00175705"/>
    <w:rsid w:val="00175A06"/>
    <w:rsid w:val="00175B4F"/>
    <w:rsid w:val="00175E67"/>
    <w:rsid w:val="00175FDE"/>
    <w:rsid w:val="00176064"/>
    <w:rsid w:val="0017650C"/>
    <w:rsid w:val="001768CE"/>
    <w:rsid w:val="00176F6D"/>
    <w:rsid w:val="0017712B"/>
    <w:rsid w:val="001771D6"/>
    <w:rsid w:val="0017737A"/>
    <w:rsid w:val="0017780B"/>
    <w:rsid w:val="00177998"/>
    <w:rsid w:val="00177BA4"/>
    <w:rsid w:val="00177F65"/>
    <w:rsid w:val="00180136"/>
    <w:rsid w:val="001806B9"/>
    <w:rsid w:val="001809AD"/>
    <w:rsid w:val="0018122F"/>
    <w:rsid w:val="00181329"/>
    <w:rsid w:val="001818BE"/>
    <w:rsid w:val="00181C89"/>
    <w:rsid w:val="00181D18"/>
    <w:rsid w:val="00181D8C"/>
    <w:rsid w:val="00181DBE"/>
    <w:rsid w:val="001826CA"/>
    <w:rsid w:val="00182891"/>
    <w:rsid w:val="00182A8B"/>
    <w:rsid w:val="00182B57"/>
    <w:rsid w:val="00182D9B"/>
    <w:rsid w:val="00183278"/>
    <w:rsid w:val="001834D1"/>
    <w:rsid w:val="00183549"/>
    <w:rsid w:val="0018355B"/>
    <w:rsid w:val="0018371F"/>
    <w:rsid w:val="0018497E"/>
    <w:rsid w:val="00184AD2"/>
    <w:rsid w:val="00184B20"/>
    <w:rsid w:val="00185054"/>
    <w:rsid w:val="00185375"/>
    <w:rsid w:val="0018538F"/>
    <w:rsid w:val="001859AC"/>
    <w:rsid w:val="00185B75"/>
    <w:rsid w:val="00185D4B"/>
    <w:rsid w:val="00185F5E"/>
    <w:rsid w:val="0018604C"/>
    <w:rsid w:val="001861A6"/>
    <w:rsid w:val="00187267"/>
    <w:rsid w:val="00187474"/>
    <w:rsid w:val="00187595"/>
    <w:rsid w:val="00187B7F"/>
    <w:rsid w:val="00187D39"/>
    <w:rsid w:val="00190339"/>
    <w:rsid w:val="00190680"/>
    <w:rsid w:val="001906D5"/>
    <w:rsid w:val="001906DC"/>
    <w:rsid w:val="00190708"/>
    <w:rsid w:val="00190BC2"/>
    <w:rsid w:val="00191018"/>
    <w:rsid w:val="00191283"/>
    <w:rsid w:val="001914E3"/>
    <w:rsid w:val="00191622"/>
    <w:rsid w:val="0019173D"/>
    <w:rsid w:val="0019174C"/>
    <w:rsid w:val="0019193A"/>
    <w:rsid w:val="00191E15"/>
    <w:rsid w:val="001920AF"/>
    <w:rsid w:val="001921F0"/>
    <w:rsid w:val="00192530"/>
    <w:rsid w:val="00192790"/>
    <w:rsid w:val="001928A6"/>
    <w:rsid w:val="00193042"/>
    <w:rsid w:val="001938FA"/>
    <w:rsid w:val="00193911"/>
    <w:rsid w:val="00193E4F"/>
    <w:rsid w:val="0019458F"/>
    <w:rsid w:val="00194A0F"/>
    <w:rsid w:val="00194BD8"/>
    <w:rsid w:val="00194DC1"/>
    <w:rsid w:val="00194E48"/>
    <w:rsid w:val="00194F44"/>
    <w:rsid w:val="00195154"/>
    <w:rsid w:val="00195883"/>
    <w:rsid w:val="00195C97"/>
    <w:rsid w:val="00195DAE"/>
    <w:rsid w:val="00195DE5"/>
    <w:rsid w:val="001964C6"/>
    <w:rsid w:val="001965D1"/>
    <w:rsid w:val="00196B16"/>
    <w:rsid w:val="00196DD4"/>
    <w:rsid w:val="00197012"/>
    <w:rsid w:val="0019755C"/>
    <w:rsid w:val="0019781A"/>
    <w:rsid w:val="001A00F8"/>
    <w:rsid w:val="001A0219"/>
    <w:rsid w:val="001A02B3"/>
    <w:rsid w:val="001A0BFE"/>
    <w:rsid w:val="001A0EF6"/>
    <w:rsid w:val="001A1816"/>
    <w:rsid w:val="001A182A"/>
    <w:rsid w:val="001A19D0"/>
    <w:rsid w:val="001A1C57"/>
    <w:rsid w:val="001A1DB5"/>
    <w:rsid w:val="001A1E55"/>
    <w:rsid w:val="001A1F40"/>
    <w:rsid w:val="001A2FE5"/>
    <w:rsid w:val="001A302F"/>
    <w:rsid w:val="001A32C3"/>
    <w:rsid w:val="001A3475"/>
    <w:rsid w:val="001A35C0"/>
    <w:rsid w:val="001A3840"/>
    <w:rsid w:val="001A38A5"/>
    <w:rsid w:val="001A3BCD"/>
    <w:rsid w:val="001A4219"/>
    <w:rsid w:val="001A472A"/>
    <w:rsid w:val="001A4AC7"/>
    <w:rsid w:val="001A4C17"/>
    <w:rsid w:val="001A4C46"/>
    <w:rsid w:val="001A580A"/>
    <w:rsid w:val="001A59A0"/>
    <w:rsid w:val="001A5B3E"/>
    <w:rsid w:val="001A5D17"/>
    <w:rsid w:val="001A5DFF"/>
    <w:rsid w:val="001A5FCA"/>
    <w:rsid w:val="001A6015"/>
    <w:rsid w:val="001A6135"/>
    <w:rsid w:val="001A6612"/>
    <w:rsid w:val="001A679C"/>
    <w:rsid w:val="001A6956"/>
    <w:rsid w:val="001A695C"/>
    <w:rsid w:val="001A6BCE"/>
    <w:rsid w:val="001A6CCF"/>
    <w:rsid w:val="001A6D4C"/>
    <w:rsid w:val="001A6D5A"/>
    <w:rsid w:val="001A6E29"/>
    <w:rsid w:val="001A6E8E"/>
    <w:rsid w:val="001A721B"/>
    <w:rsid w:val="001A723A"/>
    <w:rsid w:val="001A72B6"/>
    <w:rsid w:val="001A75D8"/>
    <w:rsid w:val="001A7798"/>
    <w:rsid w:val="001A7B93"/>
    <w:rsid w:val="001A7D60"/>
    <w:rsid w:val="001A7E10"/>
    <w:rsid w:val="001A7E12"/>
    <w:rsid w:val="001A7F03"/>
    <w:rsid w:val="001A7FD6"/>
    <w:rsid w:val="001B010F"/>
    <w:rsid w:val="001B0195"/>
    <w:rsid w:val="001B05EB"/>
    <w:rsid w:val="001B07C4"/>
    <w:rsid w:val="001B0988"/>
    <w:rsid w:val="001B0B0C"/>
    <w:rsid w:val="001B0BB9"/>
    <w:rsid w:val="001B1C6A"/>
    <w:rsid w:val="001B2197"/>
    <w:rsid w:val="001B21BB"/>
    <w:rsid w:val="001B22A6"/>
    <w:rsid w:val="001B2902"/>
    <w:rsid w:val="001B2E65"/>
    <w:rsid w:val="001B35BE"/>
    <w:rsid w:val="001B35C3"/>
    <w:rsid w:val="001B39DF"/>
    <w:rsid w:val="001B41CF"/>
    <w:rsid w:val="001B421C"/>
    <w:rsid w:val="001B4460"/>
    <w:rsid w:val="001B4665"/>
    <w:rsid w:val="001B48C9"/>
    <w:rsid w:val="001B4A5A"/>
    <w:rsid w:val="001B4ADF"/>
    <w:rsid w:val="001B53EC"/>
    <w:rsid w:val="001B5840"/>
    <w:rsid w:val="001B59AE"/>
    <w:rsid w:val="001B6130"/>
    <w:rsid w:val="001B645D"/>
    <w:rsid w:val="001B65B1"/>
    <w:rsid w:val="001B6609"/>
    <w:rsid w:val="001B66FB"/>
    <w:rsid w:val="001B690C"/>
    <w:rsid w:val="001B69A3"/>
    <w:rsid w:val="001B69DE"/>
    <w:rsid w:val="001B6B1F"/>
    <w:rsid w:val="001B6F5A"/>
    <w:rsid w:val="001B7015"/>
    <w:rsid w:val="001B7277"/>
    <w:rsid w:val="001B7707"/>
    <w:rsid w:val="001B78BE"/>
    <w:rsid w:val="001B7B45"/>
    <w:rsid w:val="001B7BC9"/>
    <w:rsid w:val="001C0219"/>
    <w:rsid w:val="001C0396"/>
    <w:rsid w:val="001C09D0"/>
    <w:rsid w:val="001C0BC6"/>
    <w:rsid w:val="001C0C13"/>
    <w:rsid w:val="001C0C91"/>
    <w:rsid w:val="001C0FD9"/>
    <w:rsid w:val="001C13B8"/>
    <w:rsid w:val="001C13E6"/>
    <w:rsid w:val="001C16AC"/>
    <w:rsid w:val="001C199E"/>
    <w:rsid w:val="001C1D0D"/>
    <w:rsid w:val="001C1D8E"/>
    <w:rsid w:val="001C21AE"/>
    <w:rsid w:val="001C24C4"/>
    <w:rsid w:val="001C24D4"/>
    <w:rsid w:val="001C27C4"/>
    <w:rsid w:val="001C2819"/>
    <w:rsid w:val="001C2A53"/>
    <w:rsid w:val="001C2AFA"/>
    <w:rsid w:val="001C2C6F"/>
    <w:rsid w:val="001C2EE4"/>
    <w:rsid w:val="001C3173"/>
    <w:rsid w:val="001C328C"/>
    <w:rsid w:val="001C3662"/>
    <w:rsid w:val="001C3970"/>
    <w:rsid w:val="001C39C9"/>
    <w:rsid w:val="001C3B2D"/>
    <w:rsid w:val="001C3F7E"/>
    <w:rsid w:val="001C4273"/>
    <w:rsid w:val="001C4310"/>
    <w:rsid w:val="001C4394"/>
    <w:rsid w:val="001C46D7"/>
    <w:rsid w:val="001C4B33"/>
    <w:rsid w:val="001C4B81"/>
    <w:rsid w:val="001C4E77"/>
    <w:rsid w:val="001C515F"/>
    <w:rsid w:val="001C521B"/>
    <w:rsid w:val="001C553D"/>
    <w:rsid w:val="001C5585"/>
    <w:rsid w:val="001C578E"/>
    <w:rsid w:val="001C5DB9"/>
    <w:rsid w:val="001C6096"/>
    <w:rsid w:val="001C675A"/>
    <w:rsid w:val="001C68D1"/>
    <w:rsid w:val="001C6C4F"/>
    <w:rsid w:val="001C6DA3"/>
    <w:rsid w:val="001C798D"/>
    <w:rsid w:val="001C7ECF"/>
    <w:rsid w:val="001C7F2B"/>
    <w:rsid w:val="001C7FA4"/>
    <w:rsid w:val="001C7FF4"/>
    <w:rsid w:val="001D0263"/>
    <w:rsid w:val="001D02B4"/>
    <w:rsid w:val="001D0760"/>
    <w:rsid w:val="001D0852"/>
    <w:rsid w:val="001D09F1"/>
    <w:rsid w:val="001D0C05"/>
    <w:rsid w:val="001D12EA"/>
    <w:rsid w:val="001D142C"/>
    <w:rsid w:val="001D185D"/>
    <w:rsid w:val="001D205A"/>
    <w:rsid w:val="001D237B"/>
    <w:rsid w:val="001D23B6"/>
    <w:rsid w:val="001D24CE"/>
    <w:rsid w:val="001D2626"/>
    <w:rsid w:val="001D2846"/>
    <w:rsid w:val="001D28F6"/>
    <w:rsid w:val="001D3027"/>
    <w:rsid w:val="001D3209"/>
    <w:rsid w:val="001D33ED"/>
    <w:rsid w:val="001D3CB0"/>
    <w:rsid w:val="001D3CBA"/>
    <w:rsid w:val="001D41AB"/>
    <w:rsid w:val="001D49EF"/>
    <w:rsid w:val="001D4E09"/>
    <w:rsid w:val="001D51F4"/>
    <w:rsid w:val="001D5299"/>
    <w:rsid w:val="001D52E6"/>
    <w:rsid w:val="001D5889"/>
    <w:rsid w:val="001D5E73"/>
    <w:rsid w:val="001D606B"/>
    <w:rsid w:val="001D63CE"/>
    <w:rsid w:val="001D6722"/>
    <w:rsid w:val="001D688C"/>
    <w:rsid w:val="001D780C"/>
    <w:rsid w:val="001D7BDF"/>
    <w:rsid w:val="001D7C02"/>
    <w:rsid w:val="001D7C4E"/>
    <w:rsid w:val="001D7DA6"/>
    <w:rsid w:val="001D7FA1"/>
    <w:rsid w:val="001E0096"/>
    <w:rsid w:val="001E0C8D"/>
    <w:rsid w:val="001E0CEC"/>
    <w:rsid w:val="001E1069"/>
    <w:rsid w:val="001E1211"/>
    <w:rsid w:val="001E1419"/>
    <w:rsid w:val="001E1AAC"/>
    <w:rsid w:val="001E1B76"/>
    <w:rsid w:val="001E1DED"/>
    <w:rsid w:val="001E1F0B"/>
    <w:rsid w:val="001E2BC7"/>
    <w:rsid w:val="001E2F6D"/>
    <w:rsid w:val="001E3254"/>
    <w:rsid w:val="001E35A1"/>
    <w:rsid w:val="001E3629"/>
    <w:rsid w:val="001E390A"/>
    <w:rsid w:val="001E3AAF"/>
    <w:rsid w:val="001E3B88"/>
    <w:rsid w:val="001E3CDB"/>
    <w:rsid w:val="001E3E1A"/>
    <w:rsid w:val="001E42DE"/>
    <w:rsid w:val="001E4523"/>
    <w:rsid w:val="001E4525"/>
    <w:rsid w:val="001E453A"/>
    <w:rsid w:val="001E4B8C"/>
    <w:rsid w:val="001E4BC6"/>
    <w:rsid w:val="001E4BE7"/>
    <w:rsid w:val="001E5400"/>
    <w:rsid w:val="001E566B"/>
    <w:rsid w:val="001E59D4"/>
    <w:rsid w:val="001E5B88"/>
    <w:rsid w:val="001E5BB6"/>
    <w:rsid w:val="001E5C06"/>
    <w:rsid w:val="001E5CD8"/>
    <w:rsid w:val="001E620D"/>
    <w:rsid w:val="001E6340"/>
    <w:rsid w:val="001E6385"/>
    <w:rsid w:val="001E664B"/>
    <w:rsid w:val="001E6914"/>
    <w:rsid w:val="001E6A56"/>
    <w:rsid w:val="001E74D6"/>
    <w:rsid w:val="001F034B"/>
    <w:rsid w:val="001F0416"/>
    <w:rsid w:val="001F04CA"/>
    <w:rsid w:val="001F04E5"/>
    <w:rsid w:val="001F0531"/>
    <w:rsid w:val="001F0BD5"/>
    <w:rsid w:val="001F11BF"/>
    <w:rsid w:val="001F149C"/>
    <w:rsid w:val="001F17B9"/>
    <w:rsid w:val="001F1C36"/>
    <w:rsid w:val="001F1CC1"/>
    <w:rsid w:val="001F1D9B"/>
    <w:rsid w:val="001F1EDE"/>
    <w:rsid w:val="001F20B3"/>
    <w:rsid w:val="001F20D9"/>
    <w:rsid w:val="001F24FE"/>
    <w:rsid w:val="001F2554"/>
    <w:rsid w:val="001F2680"/>
    <w:rsid w:val="001F2873"/>
    <w:rsid w:val="001F2BDC"/>
    <w:rsid w:val="001F2F30"/>
    <w:rsid w:val="001F3280"/>
    <w:rsid w:val="001F371D"/>
    <w:rsid w:val="001F3848"/>
    <w:rsid w:val="001F3FDD"/>
    <w:rsid w:val="001F4184"/>
    <w:rsid w:val="001F4197"/>
    <w:rsid w:val="001F41AE"/>
    <w:rsid w:val="001F4298"/>
    <w:rsid w:val="001F447F"/>
    <w:rsid w:val="001F45C3"/>
    <w:rsid w:val="001F476A"/>
    <w:rsid w:val="001F5195"/>
    <w:rsid w:val="001F526D"/>
    <w:rsid w:val="001F5281"/>
    <w:rsid w:val="001F54E5"/>
    <w:rsid w:val="001F5747"/>
    <w:rsid w:val="001F5749"/>
    <w:rsid w:val="001F57EE"/>
    <w:rsid w:val="001F5852"/>
    <w:rsid w:val="001F59D3"/>
    <w:rsid w:val="001F59E4"/>
    <w:rsid w:val="001F5B0E"/>
    <w:rsid w:val="001F5FAC"/>
    <w:rsid w:val="001F611D"/>
    <w:rsid w:val="001F61FF"/>
    <w:rsid w:val="001F6C80"/>
    <w:rsid w:val="001F6EA9"/>
    <w:rsid w:val="001F75E3"/>
    <w:rsid w:val="001F773A"/>
    <w:rsid w:val="001F7A60"/>
    <w:rsid w:val="001F7E14"/>
    <w:rsid w:val="001F7FCA"/>
    <w:rsid w:val="00200482"/>
    <w:rsid w:val="002004F5"/>
    <w:rsid w:val="002005EC"/>
    <w:rsid w:val="002006F0"/>
    <w:rsid w:val="00200D63"/>
    <w:rsid w:val="00200F08"/>
    <w:rsid w:val="00200F1B"/>
    <w:rsid w:val="002011D2"/>
    <w:rsid w:val="002012A1"/>
    <w:rsid w:val="00201652"/>
    <w:rsid w:val="0020181A"/>
    <w:rsid w:val="00201C89"/>
    <w:rsid w:val="00201D2D"/>
    <w:rsid w:val="0020211D"/>
    <w:rsid w:val="00202140"/>
    <w:rsid w:val="002021C8"/>
    <w:rsid w:val="002025EA"/>
    <w:rsid w:val="00202690"/>
    <w:rsid w:val="0020278A"/>
    <w:rsid w:val="002029C7"/>
    <w:rsid w:val="0020355E"/>
    <w:rsid w:val="00203650"/>
    <w:rsid w:val="002037AE"/>
    <w:rsid w:val="00203E2D"/>
    <w:rsid w:val="00203E86"/>
    <w:rsid w:val="00204007"/>
    <w:rsid w:val="00204016"/>
    <w:rsid w:val="0020495C"/>
    <w:rsid w:val="00204D16"/>
    <w:rsid w:val="00204F88"/>
    <w:rsid w:val="002050AE"/>
    <w:rsid w:val="0020528C"/>
    <w:rsid w:val="002052BE"/>
    <w:rsid w:val="0020534F"/>
    <w:rsid w:val="00205777"/>
    <w:rsid w:val="00205DEA"/>
    <w:rsid w:val="00205F68"/>
    <w:rsid w:val="00206136"/>
    <w:rsid w:val="00206298"/>
    <w:rsid w:val="002066A7"/>
    <w:rsid w:val="00206832"/>
    <w:rsid w:val="00206903"/>
    <w:rsid w:val="00206C41"/>
    <w:rsid w:val="002074FC"/>
    <w:rsid w:val="00207585"/>
    <w:rsid w:val="002078BA"/>
    <w:rsid w:val="00207F26"/>
    <w:rsid w:val="00207FCC"/>
    <w:rsid w:val="002102E0"/>
    <w:rsid w:val="00210674"/>
    <w:rsid w:val="002106FA"/>
    <w:rsid w:val="00210A53"/>
    <w:rsid w:val="00210D58"/>
    <w:rsid w:val="0021108A"/>
    <w:rsid w:val="0021266D"/>
    <w:rsid w:val="00212B2E"/>
    <w:rsid w:val="00212B37"/>
    <w:rsid w:val="00212D2A"/>
    <w:rsid w:val="002138D6"/>
    <w:rsid w:val="00213FDA"/>
    <w:rsid w:val="0021404C"/>
    <w:rsid w:val="00214093"/>
    <w:rsid w:val="0021440F"/>
    <w:rsid w:val="00214996"/>
    <w:rsid w:val="00214B0E"/>
    <w:rsid w:val="00214F5D"/>
    <w:rsid w:val="00214FA7"/>
    <w:rsid w:val="0021505C"/>
    <w:rsid w:val="002151E8"/>
    <w:rsid w:val="002152F8"/>
    <w:rsid w:val="00215676"/>
    <w:rsid w:val="0021582F"/>
    <w:rsid w:val="00215A6B"/>
    <w:rsid w:val="00215AB5"/>
    <w:rsid w:val="00215C16"/>
    <w:rsid w:val="00215D8B"/>
    <w:rsid w:val="0021603E"/>
    <w:rsid w:val="00216063"/>
    <w:rsid w:val="002161B0"/>
    <w:rsid w:val="0021630C"/>
    <w:rsid w:val="002164CE"/>
    <w:rsid w:val="002166A5"/>
    <w:rsid w:val="00216779"/>
    <w:rsid w:val="002168C8"/>
    <w:rsid w:val="002168D9"/>
    <w:rsid w:val="00216C6F"/>
    <w:rsid w:val="00217023"/>
    <w:rsid w:val="00217124"/>
    <w:rsid w:val="002176F6"/>
    <w:rsid w:val="002177B0"/>
    <w:rsid w:val="00217ACB"/>
    <w:rsid w:val="00217BBC"/>
    <w:rsid w:val="00217D89"/>
    <w:rsid w:val="0022001B"/>
    <w:rsid w:val="00220354"/>
    <w:rsid w:val="00220435"/>
    <w:rsid w:val="00220699"/>
    <w:rsid w:val="002206B2"/>
    <w:rsid w:val="002207BE"/>
    <w:rsid w:val="00220A32"/>
    <w:rsid w:val="00220C20"/>
    <w:rsid w:val="00222238"/>
    <w:rsid w:val="00222C57"/>
    <w:rsid w:val="00222D1C"/>
    <w:rsid w:val="00223090"/>
    <w:rsid w:val="00223334"/>
    <w:rsid w:val="002238B0"/>
    <w:rsid w:val="00223BE7"/>
    <w:rsid w:val="00224007"/>
    <w:rsid w:val="00224D60"/>
    <w:rsid w:val="00224F25"/>
    <w:rsid w:val="00225704"/>
    <w:rsid w:val="0022578B"/>
    <w:rsid w:val="00225822"/>
    <w:rsid w:val="00225C04"/>
    <w:rsid w:val="0022626B"/>
    <w:rsid w:val="0022650E"/>
    <w:rsid w:val="002265D0"/>
    <w:rsid w:val="00226719"/>
    <w:rsid w:val="002269BA"/>
    <w:rsid w:val="00226B57"/>
    <w:rsid w:val="00226E07"/>
    <w:rsid w:val="002271D8"/>
    <w:rsid w:val="00227987"/>
    <w:rsid w:val="00227D7B"/>
    <w:rsid w:val="00227FD7"/>
    <w:rsid w:val="0023025C"/>
    <w:rsid w:val="0023028B"/>
    <w:rsid w:val="00230326"/>
    <w:rsid w:val="002304FA"/>
    <w:rsid w:val="0023067E"/>
    <w:rsid w:val="002306B8"/>
    <w:rsid w:val="00230B6B"/>
    <w:rsid w:val="00230B9B"/>
    <w:rsid w:val="002317F0"/>
    <w:rsid w:val="00231F07"/>
    <w:rsid w:val="00231FBD"/>
    <w:rsid w:val="00232C0B"/>
    <w:rsid w:val="002335A5"/>
    <w:rsid w:val="00233729"/>
    <w:rsid w:val="002337BF"/>
    <w:rsid w:val="00233CF4"/>
    <w:rsid w:val="00234213"/>
    <w:rsid w:val="002342F3"/>
    <w:rsid w:val="002344D5"/>
    <w:rsid w:val="00234610"/>
    <w:rsid w:val="00234613"/>
    <w:rsid w:val="002346EF"/>
    <w:rsid w:val="002346F6"/>
    <w:rsid w:val="002349E7"/>
    <w:rsid w:val="00234D0D"/>
    <w:rsid w:val="00234FC8"/>
    <w:rsid w:val="00235239"/>
    <w:rsid w:val="00235D40"/>
    <w:rsid w:val="00236027"/>
    <w:rsid w:val="0023606A"/>
    <w:rsid w:val="002360B7"/>
    <w:rsid w:val="00236247"/>
    <w:rsid w:val="002362FB"/>
    <w:rsid w:val="002364B3"/>
    <w:rsid w:val="00236840"/>
    <w:rsid w:val="002368E3"/>
    <w:rsid w:val="00236B3F"/>
    <w:rsid w:val="00236BBA"/>
    <w:rsid w:val="00236EB4"/>
    <w:rsid w:val="00236FC9"/>
    <w:rsid w:val="0023727D"/>
    <w:rsid w:val="00237768"/>
    <w:rsid w:val="00237BA5"/>
    <w:rsid w:val="00237F9D"/>
    <w:rsid w:val="00240182"/>
    <w:rsid w:val="002401E6"/>
    <w:rsid w:val="0024021C"/>
    <w:rsid w:val="00240A52"/>
    <w:rsid w:val="00240CDF"/>
    <w:rsid w:val="00240F08"/>
    <w:rsid w:val="00241077"/>
    <w:rsid w:val="00241419"/>
    <w:rsid w:val="002418D2"/>
    <w:rsid w:val="00241D0D"/>
    <w:rsid w:val="00241ECB"/>
    <w:rsid w:val="0024218C"/>
    <w:rsid w:val="0024227E"/>
    <w:rsid w:val="002422D6"/>
    <w:rsid w:val="00242AD9"/>
    <w:rsid w:val="00242CA4"/>
    <w:rsid w:val="00242CB3"/>
    <w:rsid w:val="00242E1F"/>
    <w:rsid w:val="0024306D"/>
    <w:rsid w:val="00243077"/>
    <w:rsid w:val="002430BF"/>
    <w:rsid w:val="0024335D"/>
    <w:rsid w:val="002434B5"/>
    <w:rsid w:val="002434E9"/>
    <w:rsid w:val="002434FE"/>
    <w:rsid w:val="00243886"/>
    <w:rsid w:val="002439CC"/>
    <w:rsid w:val="00243A91"/>
    <w:rsid w:val="00243AD3"/>
    <w:rsid w:val="00243DA1"/>
    <w:rsid w:val="00243FF1"/>
    <w:rsid w:val="002440AB"/>
    <w:rsid w:val="002443EF"/>
    <w:rsid w:val="00244F51"/>
    <w:rsid w:val="00245160"/>
    <w:rsid w:val="00245AB0"/>
    <w:rsid w:val="00245AC2"/>
    <w:rsid w:val="00245D06"/>
    <w:rsid w:val="00245FF0"/>
    <w:rsid w:val="002463ED"/>
    <w:rsid w:val="002464B7"/>
    <w:rsid w:val="00246648"/>
    <w:rsid w:val="0024682C"/>
    <w:rsid w:val="002470BB"/>
    <w:rsid w:val="00247443"/>
    <w:rsid w:val="00247863"/>
    <w:rsid w:val="002478F2"/>
    <w:rsid w:val="002479FC"/>
    <w:rsid w:val="00247EB3"/>
    <w:rsid w:val="00250208"/>
    <w:rsid w:val="002503F8"/>
    <w:rsid w:val="00250439"/>
    <w:rsid w:val="00250AF2"/>
    <w:rsid w:val="00250C14"/>
    <w:rsid w:val="00251771"/>
    <w:rsid w:val="00251B8F"/>
    <w:rsid w:val="00251D6C"/>
    <w:rsid w:val="00252145"/>
    <w:rsid w:val="00252232"/>
    <w:rsid w:val="0025231D"/>
    <w:rsid w:val="00252584"/>
    <w:rsid w:val="00252B26"/>
    <w:rsid w:val="00252D65"/>
    <w:rsid w:val="002530F7"/>
    <w:rsid w:val="002534BF"/>
    <w:rsid w:val="00253795"/>
    <w:rsid w:val="002538BF"/>
    <w:rsid w:val="00253B4A"/>
    <w:rsid w:val="00253D2B"/>
    <w:rsid w:val="00253FD5"/>
    <w:rsid w:val="002542A3"/>
    <w:rsid w:val="00254457"/>
    <w:rsid w:val="00254888"/>
    <w:rsid w:val="0025497E"/>
    <w:rsid w:val="00254D08"/>
    <w:rsid w:val="0025503D"/>
    <w:rsid w:val="002550C6"/>
    <w:rsid w:val="00255C51"/>
    <w:rsid w:val="00255D68"/>
    <w:rsid w:val="002568C1"/>
    <w:rsid w:val="00256A7C"/>
    <w:rsid w:val="00256AB4"/>
    <w:rsid w:val="00256CA2"/>
    <w:rsid w:val="00256D27"/>
    <w:rsid w:val="00256FBC"/>
    <w:rsid w:val="0025739A"/>
    <w:rsid w:val="00257435"/>
    <w:rsid w:val="002575F3"/>
    <w:rsid w:val="00257DF2"/>
    <w:rsid w:val="0026023D"/>
    <w:rsid w:val="00260829"/>
    <w:rsid w:val="00260DCC"/>
    <w:rsid w:val="00260E32"/>
    <w:rsid w:val="00261033"/>
    <w:rsid w:val="00261048"/>
    <w:rsid w:val="002610BF"/>
    <w:rsid w:val="002611CF"/>
    <w:rsid w:val="0026176A"/>
    <w:rsid w:val="00261826"/>
    <w:rsid w:val="0026192C"/>
    <w:rsid w:val="00261B33"/>
    <w:rsid w:val="00261FC5"/>
    <w:rsid w:val="0026234A"/>
    <w:rsid w:val="0026235B"/>
    <w:rsid w:val="00262545"/>
    <w:rsid w:val="0026260E"/>
    <w:rsid w:val="0026261F"/>
    <w:rsid w:val="00262691"/>
    <w:rsid w:val="0026270F"/>
    <w:rsid w:val="00262789"/>
    <w:rsid w:val="00262FCE"/>
    <w:rsid w:val="0026311F"/>
    <w:rsid w:val="002632CA"/>
    <w:rsid w:val="0026361C"/>
    <w:rsid w:val="0026381F"/>
    <w:rsid w:val="0026383F"/>
    <w:rsid w:val="002638A4"/>
    <w:rsid w:val="00264235"/>
    <w:rsid w:val="0026450B"/>
    <w:rsid w:val="00264673"/>
    <w:rsid w:val="002649EE"/>
    <w:rsid w:val="00264FE0"/>
    <w:rsid w:val="00265165"/>
    <w:rsid w:val="002652C3"/>
    <w:rsid w:val="0026555D"/>
    <w:rsid w:val="0026563E"/>
    <w:rsid w:val="002659E1"/>
    <w:rsid w:val="00265A91"/>
    <w:rsid w:val="00265E5C"/>
    <w:rsid w:val="00265F3C"/>
    <w:rsid w:val="00266593"/>
    <w:rsid w:val="002665D5"/>
    <w:rsid w:val="002668B4"/>
    <w:rsid w:val="00266A4E"/>
    <w:rsid w:val="00266DB8"/>
    <w:rsid w:val="0026734D"/>
    <w:rsid w:val="002677D8"/>
    <w:rsid w:val="00267845"/>
    <w:rsid w:val="00267908"/>
    <w:rsid w:val="00267B4D"/>
    <w:rsid w:val="00267FE8"/>
    <w:rsid w:val="00270203"/>
    <w:rsid w:val="0027028D"/>
    <w:rsid w:val="002703BF"/>
    <w:rsid w:val="00270507"/>
    <w:rsid w:val="00270B25"/>
    <w:rsid w:val="00270DE2"/>
    <w:rsid w:val="00270E00"/>
    <w:rsid w:val="002717AB"/>
    <w:rsid w:val="00271F42"/>
    <w:rsid w:val="0027235E"/>
    <w:rsid w:val="00272428"/>
    <w:rsid w:val="00272795"/>
    <w:rsid w:val="002727B9"/>
    <w:rsid w:val="002729DD"/>
    <w:rsid w:val="00272C4C"/>
    <w:rsid w:val="00272D23"/>
    <w:rsid w:val="00273014"/>
    <w:rsid w:val="002730D5"/>
    <w:rsid w:val="002736EC"/>
    <w:rsid w:val="00273868"/>
    <w:rsid w:val="00273D5E"/>
    <w:rsid w:val="00273D6C"/>
    <w:rsid w:val="00274543"/>
    <w:rsid w:val="002747AC"/>
    <w:rsid w:val="00274A75"/>
    <w:rsid w:val="00274C51"/>
    <w:rsid w:val="00274C79"/>
    <w:rsid w:val="002752BC"/>
    <w:rsid w:val="002753EB"/>
    <w:rsid w:val="00275D3C"/>
    <w:rsid w:val="00275EC9"/>
    <w:rsid w:val="00276452"/>
    <w:rsid w:val="00276500"/>
    <w:rsid w:val="002769B6"/>
    <w:rsid w:val="00276A66"/>
    <w:rsid w:val="00276AC2"/>
    <w:rsid w:val="00276C57"/>
    <w:rsid w:val="002774A8"/>
    <w:rsid w:val="002774AD"/>
    <w:rsid w:val="002774DE"/>
    <w:rsid w:val="002775CA"/>
    <w:rsid w:val="0027762F"/>
    <w:rsid w:val="002776D0"/>
    <w:rsid w:val="00277742"/>
    <w:rsid w:val="00277907"/>
    <w:rsid w:val="00277B61"/>
    <w:rsid w:val="00277DE3"/>
    <w:rsid w:val="002800D4"/>
    <w:rsid w:val="0028058D"/>
    <w:rsid w:val="00280661"/>
    <w:rsid w:val="00280755"/>
    <w:rsid w:val="002807AA"/>
    <w:rsid w:val="00280867"/>
    <w:rsid w:val="002809BD"/>
    <w:rsid w:val="00280CCF"/>
    <w:rsid w:val="002814DF"/>
    <w:rsid w:val="002815A5"/>
    <w:rsid w:val="00282192"/>
    <w:rsid w:val="00282290"/>
    <w:rsid w:val="00282446"/>
    <w:rsid w:val="0028285A"/>
    <w:rsid w:val="00282A76"/>
    <w:rsid w:val="00282CE1"/>
    <w:rsid w:val="00282DEE"/>
    <w:rsid w:val="00282F22"/>
    <w:rsid w:val="00282F7E"/>
    <w:rsid w:val="0028318A"/>
    <w:rsid w:val="0028375F"/>
    <w:rsid w:val="00283C47"/>
    <w:rsid w:val="00284147"/>
    <w:rsid w:val="00284F44"/>
    <w:rsid w:val="00285498"/>
    <w:rsid w:val="0028571F"/>
    <w:rsid w:val="0028581A"/>
    <w:rsid w:val="002858B4"/>
    <w:rsid w:val="00285B1A"/>
    <w:rsid w:val="00285C1F"/>
    <w:rsid w:val="00285CAD"/>
    <w:rsid w:val="00285E35"/>
    <w:rsid w:val="0028623E"/>
    <w:rsid w:val="00286497"/>
    <w:rsid w:val="00286AF4"/>
    <w:rsid w:val="00286C17"/>
    <w:rsid w:val="00286D8E"/>
    <w:rsid w:val="00286DB3"/>
    <w:rsid w:val="00286E9B"/>
    <w:rsid w:val="002870A7"/>
    <w:rsid w:val="002873B5"/>
    <w:rsid w:val="00287561"/>
    <w:rsid w:val="002875EC"/>
    <w:rsid w:val="002878EA"/>
    <w:rsid w:val="00287A00"/>
    <w:rsid w:val="00287AB0"/>
    <w:rsid w:val="00287B6C"/>
    <w:rsid w:val="00287D64"/>
    <w:rsid w:val="00287D65"/>
    <w:rsid w:val="002900F6"/>
    <w:rsid w:val="002905C9"/>
    <w:rsid w:val="00290866"/>
    <w:rsid w:val="00290D13"/>
    <w:rsid w:val="00290E9F"/>
    <w:rsid w:val="00290EA1"/>
    <w:rsid w:val="00291650"/>
    <w:rsid w:val="00291664"/>
    <w:rsid w:val="002917A7"/>
    <w:rsid w:val="00291E43"/>
    <w:rsid w:val="0029216E"/>
    <w:rsid w:val="0029219B"/>
    <w:rsid w:val="00292240"/>
    <w:rsid w:val="002922D8"/>
    <w:rsid w:val="002924C3"/>
    <w:rsid w:val="0029266E"/>
    <w:rsid w:val="00292AF1"/>
    <w:rsid w:val="00292B0E"/>
    <w:rsid w:val="00292C7A"/>
    <w:rsid w:val="00292CA1"/>
    <w:rsid w:val="00292DB2"/>
    <w:rsid w:val="002934B5"/>
    <w:rsid w:val="002937B6"/>
    <w:rsid w:val="00293EB7"/>
    <w:rsid w:val="00293FF6"/>
    <w:rsid w:val="002943F9"/>
    <w:rsid w:val="0029449F"/>
    <w:rsid w:val="0029470C"/>
    <w:rsid w:val="00294936"/>
    <w:rsid w:val="00294B36"/>
    <w:rsid w:val="00294B93"/>
    <w:rsid w:val="00294D27"/>
    <w:rsid w:val="00295487"/>
    <w:rsid w:val="00295571"/>
    <w:rsid w:val="002955FB"/>
    <w:rsid w:val="0029561F"/>
    <w:rsid w:val="00295628"/>
    <w:rsid w:val="002958A4"/>
    <w:rsid w:val="00295B2B"/>
    <w:rsid w:val="00295D9B"/>
    <w:rsid w:val="00295F1C"/>
    <w:rsid w:val="00295FD6"/>
    <w:rsid w:val="00296049"/>
    <w:rsid w:val="0029608F"/>
    <w:rsid w:val="00296111"/>
    <w:rsid w:val="0029615D"/>
    <w:rsid w:val="002961DA"/>
    <w:rsid w:val="00296592"/>
    <w:rsid w:val="0029697E"/>
    <w:rsid w:val="00296F0A"/>
    <w:rsid w:val="0029700E"/>
    <w:rsid w:val="0029707D"/>
    <w:rsid w:val="0029758F"/>
    <w:rsid w:val="00297620"/>
    <w:rsid w:val="00297A77"/>
    <w:rsid w:val="002A03F6"/>
    <w:rsid w:val="002A06E2"/>
    <w:rsid w:val="002A08A8"/>
    <w:rsid w:val="002A0AF0"/>
    <w:rsid w:val="002A0CE4"/>
    <w:rsid w:val="002A11AE"/>
    <w:rsid w:val="002A1252"/>
    <w:rsid w:val="002A141F"/>
    <w:rsid w:val="002A14BD"/>
    <w:rsid w:val="002A1ADC"/>
    <w:rsid w:val="002A1B72"/>
    <w:rsid w:val="002A2029"/>
    <w:rsid w:val="002A2234"/>
    <w:rsid w:val="002A2811"/>
    <w:rsid w:val="002A2ACC"/>
    <w:rsid w:val="002A2CF7"/>
    <w:rsid w:val="002A2D31"/>
    <w:rsid w:val="002A2DC2"/>
    <w:rsid w:val="002A3004"/>
    <w:rsid w:val="002A300F"/>
    <w:rsid w:val="002A307E"/>
    <w:rsid w:val="002A3270"/>
    <w:rsid w:val="002A367A"/>
    <w:rsid w:val="002A371E"/>
    <w:rsid w:val="002A3831"/>
    <w:rsid w:val="002A3982"/>
    <w:rsid w:val="002A3F4F"/>
    <w:rsid w:val="002A4228"/>
    <w:rsid w:val="002A4694"/>
    <w:rsid w:val="002A48C4"/>
    <w:rsid w:val="002A54D6"/>
    <w:rsid w:val="002A57E9"/>
    <w:rsid w:val="002A5B34"/>
    <w:rsid w:val="002A5C82"/>
    <w:rsid w:val="002A5F4B"/>
    <w:rsid w:val="002A5F66"/>
    <w:rsid w:val="002A5FC1"/>
    <w:rsid w:val="002A62A7"/>
    <w:rsid w:val="002A6469"/>
    <w:rsid w:val="002A66D1"/>
    <w:rsid w:val="002A68E9"/>
    <w:rsid w:val="002A6C0F"/>
    <w:rsid w:val="002A6E9D"/>
    <w:rsid w:val="002A6F0B"/>
    <w:rsid w:val="002A7117"/>
    <w:rsid w:val="002A7374"/>
    <w:rsid w:val="002A7397"/>
    <w:rsid w:val="002A743E"/>
    <w:rsid w:val="002A7AAA"/>
    <w:rsid w:val="002A7BCC"/>
    <w:rsid w:val="002A7C3A"/>
    <w:rsid w:val="002A7DCB"/>
    <w:rsid w:val="002A7E51"/>
    <w:rsid w:val="002A7F39"/>
    <w:rsid w:val="002B0B29"/>
    <w:rsid w:val="002B1336"/>
    <w:rsid w:val="002B16A9"/>
    <w:rsid w:val="002B1784"/>
    <w:rsid w:val="002B1897"/>
    <w:rsid w:val="002B1A0A"/>
    <w:rsid w:val="002B1A6B"/>
    <w:rsid w:val="002B1B6B"/>
    <w:rsid w:val="002B1BC0"/>
    <w:rsid w:val="002B1C8C"/>
    <w:rsid w:val="002B1EAC"/>
    <w:rsid w:val="002B239F"/>
    <w:rsid w:val="002B26E7"/>
    <w:rsid w:val="002B2996"/>
    <w:rsid w:val="002B2BE9"/>
    <w:rsid w:val="002B2F5A"/>
    <w:rsid w:val="002B30A1"/>
    <w:rsid w:val="002B3309"/>
    <w:rsid w:val="002B33BD"/>
    <w:rsid w:val="002B3872"/>
    <w:rsid w:val="002B3968"/>
    <w:rsid w:val="002B39D9"/>
    <w:rsid w:val="002B3C04"/>
    <w:rsid w:val="002B40BF"/>
    <w:rsid w:val="002B427E"/>
    <w:rsid w:val="002B4918"/>
    <w:rsid w:val="002B4C56"/>
    <w:rsid w:val="002B4DB6"/>
    <w:rsid w:val="002B5158"/>
    <w:rsid w:val="002B51F2"/>
    <w:rsid w:val="002B542E"/>
    <w:rsid w:val="002B54E0"/>
    <w:rsid w:val="002B5F46"/>
    <w:rsid w:val="002B5FD0"/>
    <w:rsid w:val="002B64F1"/>
    <w:rsid w:val="002B68E8"/>
    <w:rsid w:val="002B6918"/>
    <w:rsid w:val="002B6B32"/>
    <w:rsid w:val="002B6BC4"/>
    <w:rsid w:val="002B6DE5"/>
    <w:rsid w:val="002B7290"/>
    <w:rsid w:val="002B72AD"/>
    <w:rsid w:val="002B754F"/>
    <w:rsid w:val="002B7813"/>
    <w:rsid w:val="002B792E"/>
    <w:rsid w:val="002C088C"/>
    <w:rsid w:val="002C0B97"/>
    <w:rsid w:val="002C14C8"/>
    <w:rsid w:val="002C1684"/>
    <w:rsid w:val="002C19BF"/>
    <w:rsid w:val="002C1B84"/>
    <w:rsid w:val="002C1BC4"/>
    <w:rsid w:val="002C2780"/>
    <w:rsid w:val="002C28B1"/>
    <w:rsid w:val="002C2CDA"/>
    <w:rsid w:val="002C2F3C"/>
    <w:rsid w:val="002C314F"/>
    <w:rsid w:val="002C3426"/>
    <w:rsid w:val="002C35AB"/>
    <w:rsid w:val="002C3742"/>
    <w:rsid w:val="002C381B"/>
    <w:rsid w:val="002C3A54"/>
    <w:rsid w:val="002C3BD4"/>
    <w:rsid w:val="002C3FF1"/>
    <w:rsid w:val="002C40C2"/>
    <w:rsid w:val="002C4DB5"/>
    <w:rsid w:val="002C4F9D"/>
    <w:rsid w:val="002C55D9"/>
    <w:rsid w:val="002C57D2"/>
    <w:rsid w:val="002C5906"/>
    <w:rsid w:val="002C5D09"/>
    <w:rsid w:val="002C5DA3"/>
    <w:rsid w:val="002C5E14"/>
    <w:rsid w:val="002C5FF7"/>
    <w:rsid w:val="002C60BD"/>
    <w:rsid w:val="002C60FB"/>
    <w:rsid w:val="002C62AB"/>
    <w:rsid w:val="002C64E2"/>
    <w:rsid w:val="002C6616"/>
    <w:rsid w:val="002C6887"/>
    <w:rsid w:val="002C6DB8"/>
    <w:rsid w:val="002C70D3"/>
    <w:rsid w:val="002C71C9"/>
    <w:rsid w:val="002C7383"/>
    <w:rsid w:val="002C79A0"/>
    <w:rsid w:val="002C7D2B"/>
    <w:rsid w:val="002C7E71"/>
    <w:rsid w:val="002C7F13"/>
    <w:rsid w:val="002C7F2B"/>
    <w:rsid w:val="002D0831"/>
    <w:rsid w:val="002D0933"/>
    <w:rsid w:val="002D0B6D"/>
    <w:rsid w:val="002D10ED"/>
    <w:rsid w:val="002D1593"/>
    <w:rsid w:val="002D17B4"/>
    <w:rsid w:val="002D17CE"/>
    <w:rsid w:val="002D1BA1"/>
    <w:rsid w:val="002D1C8B"/>
    <w:rsid w:val="002D1D3C"/>
    <w:rsid w:val="002D1F47"/>
    <w:rsid w:val="002D1FF0"/>
    <w:rsid w:val="002D22C9"/>
    <w:rsid w:val="002D2771"/>
    <w:rsid w:val="002D2A42"/>
    <w:rsid w:val="002D36A2"/>
    <w:rsid w:val="002D37B6"/>
    <w:rsid w:val="002D4482"/>
    <w:rsid w:val="002D4A4A"/>
    <w:rsid w:val="002D4BE4"/>
    <w:rsid w:val="002D4DE8"/>
    <w:rsid w:val="002D52C4"/>
    <w:rsid w:val="002D5309"/>
    <w:rsid w:val="002D54FC"/>
    <w:rsid w:val="002D55E4"/>
    <w:rsid w:val="002D5729"/>
    <w:rsid w:val="002D5880"/>
    <w:rsid w:val="002D58C6"/>
    <w:rsid w:val="002D5BA7"/>
    <w:rsid w:val="002D5EC2"/>
    <w:rsid w:val="002D60B5"/>
    <w:rsid w:val="002D6299"/>
    <w:rsid w:val="002D639B"/>
    <w:rsid w:val="002D63EF"/>
    <w:rsid w:val="002D65EA"/>
    <w:rsid w:val="002D68CA"/>
    <w:rsid w:val="002D6E6D"/>
    <w:rsid w:val="002D766A"/>
    <w:rsid w:val="002D7987"/>
    <w:rsid w:val="002D7E8E"/>
    <w:rsid w:val="002E000D"/>
    <w:rsid w:val="002E0216"/>
    <w:rsid w:val="002E03D6"/>
    <w:rsid w:val="002E0486"/>
    <w:rsid w:val="002E04FC"/>
    <w:rsid w:val="002E095F"/>
    <w:rsid w:val="002E0AA5"/>
    <w:rsid w:val="002E125D"/>
    <w:rsid w:val="002E15AF"/>
    <w:rsid w:val="002E1683"/>
    <w:rsid w:val="002E19D3"/>
    <w:rsid w:val="002E1F16"/>
    <w:rsid w:val="002E1F3F"/>
    <w:rsid w:val="002E1FC4"/>
    <w:rsid w:val="002E20DE"/>
    <w:rsid w:val="002E20DF"/>
    <w:rsid w:val="002E22E2"/>
    <w:rsid w:val="002E241F"/>
    <w:rsid w:val="002E2566"/>
    <w:rsid w:val="002E2723"/>
    <w:rsid w:val="002E2745"/>
    <w:rsid w:val="002E276C"/>
    <w:rsid w:val="002E295E"/>
    <w:rsid w:val="002E3038"/>
    <w:rsid w:val="002E30CC"/>
    <w:rsid w:val="002E3618"/>
    <w:rsid w:val="002E3696"/>
    <w:rsid w:val="002E39A1"/>
    <w:rsid w:val="002E3A49"/>
    <w:rsid w:val="002E3E48"/>
    <w:rsid w:val="002E40EF"/>
    <w:rsid w:val="002E4525"/>
    <w:rsid w:val="002E4701"/>
    <w:rsid w:val="002E482E"/>
    <w:rsid w:val="002E4AD3"/>
    <w:rsid w:val="002E4C86"/>
    <w:rsid w:val="002E5740"/>
    <w:rsid w:val="002E5C45"/>
    <w:rsid w:val="002E5D8D"/>
    <w:rsid w:val="002E5DB6"/>
    <w:rsid w:val="002E5DFF"/>
    <w:rsid w:val="002E5E60"/>
    <w:rsid w:val="002E6223"/>
    <w:rsid w:val="002E62AD"/>
    <w:rsid w:val="002E6CCF"/>
    <w:rsid w:val="002E6D8B"/>
    <w:rsid w:val="002E700C"/>
    <w:rsid w:val="002E72F2"/>
    <w:rsid w:val="002E7365"/>
    <w:rsid w:val="002E7501"/>
    <w:rsid w:val="002E7647"/>
    <w:rsid w:val="002E7AC5"/>
    <w:rsid w:val="002E7D4C"/>
    <w:rsid w:val="002F0495"/>
    <w:rsid w:val="002F08A2"/>
    <w:rsid w:val="002F09DA"/>
    <w:rsid w:val="002F0D45"/>
    <w:rsid w:val="002F0FA7"/>
    <w:rsid w:val="002F126F"/>
    <w:rsid w:val="002F135D"/>
    <w:rsid w:val="002F17DC"/>
    <w:rsid w:val="002F259C"/>
    <w:rsid w:val="002F29E8"/>
    <w:rsid w:val="002F2ADD"/>
    <w:rsid w:val="002F314B"/>
    <w:rsid w:val="002F34F6"/>
    <w:rsid w:val="002F492C"/>
    <w:rsid w:val="002F4A17"/>
    <w:rsid w:val="002F4A39"/>
    <w:rsid w:val="002F4B57"/>
    <w:rsid w:val="002F4BEE"/>
    <w:rsid w:val="002F4E7A"/>
    <w:rsid w:val="002F4FCF"/>
    <w:rsid w:val="002F5305"/>
    <w:rsid w:val="002F536C"/>
    <w:rsid w:val="002F571F"/>
    <w:rsid w:val="002F5B67"/>
    <w:rsid w:val="002F5ED5"/>
    <w:rsid w:val="002F60FE"/>
    <w:rsid w:val="002F655E"/>
    <w:rsid w:val="002F674D"/>
    <w:rsid w:val="002F6833"/>
    <w:rsid w:val="002F684D"/>
    <w:rsid w:val="002F6898"/>
    <w:rsid w:val="002F6E79"/>
    <w:rsid w:val="002F7338"/>
    <w:rsid w:val="002F760A"/>
    <w:rsid w:val="002F7967"/>
    <w:rsid w:val="002F7BDB"/>
    <w:rsid w:val="002F7C0A"/>
    <w:rsid w:val="00300093"/>
    <w:rsid w:val="00300442"/>
    <w:rsid w:val="003006EB"/>
    <w:rsid w:val="00300759"/>
    <w:rsid w:val="00300BE1"/>
    <w:rsid w:val="003010CF"/>
    <w:rsid w:val="003017F5"/>
    <w:rsid w:val="00301A9C"/>
    <w:rsid w:val="00301EF7"/>
    <w:rsid w:val="00301FED"/>
    <w:rsid w:val="0030220F"/>
    <w:rsid w:val="003024C5"/>
    <w:rsid w:val="00302621"/>
    <w:rsid w:val="003027A2"/>
    <w:rsid w:val="00302BCE"/>
    <w:rsid w:val="00302DA8"/>
    <w:rsid w:val="00302F27"/>
    <w:rsid w:val="00302FDE"/>
    <w:rsid w:val="00303231"/>
    <w:rsid w:val="00303382"/>
    <w:rsid w:val="00304287"/>
    <w:rsid w:val="00304338"/>
    <w:rsid w:val="003043AA"/>
    <w:rsid w:val="00304590"/>
    <w:rsid w:val="003046C2"/>
    <w:rsid w:val="0030481B"/>
    <w:rsid w:val="00304AFA"/>
    <w:rsid w:val="00304FA7"/>
    <w:rsid w:val="00305481"/>
    <w:rsid w:val="003056AD"/>
    <w:rsid w:val="00305767"/>
    <w:rsid w:val="00305E19"/>
    <w:rsid w:val="0030617E"/>
    <w:rsid w:val="0030622A"/>
    <w:rsid w:val="00306408"/>
    <w:rsid w:val="00306413"/>
    <w:rsid w:val="00306655"/>
    <w:rsid w:val="003067C1"/>
    <w:rsid w:val="00306892"/>
    <w:rsid w:val="00306934"/>
    <w:rsid w:val="00306FBD"/>
    <w:rsid w:val="00307290"/>
    <w:rsid w:val="00307A5B"/>
    <w:rsid w:val="00307C28"/>
    <w:rsid w:val="00307DD4"/>
    <w:rsid w:val="003102B9"/>
    <w:rsid w:val="00310312"/>
    <w:rsid w:val="00310563"/>
    <w:rsid w:val="003109A6"/>
    <w:rsid w:val="00310B1A"/>
    <w:rsid w:val="0031104B"/>
    <w:rsid w:val="0031133F"/>
    <w:rsid w:val="00311485"/>
    <w:rsid w:val="003114AC"/>
    <w:rsid w:val="00311639"/>
    <w:rsid w:val="00311A21"/>
    <w:rsid w:val="00311A28"/>
    <w:rsid w:val="00311AAA"/>
    <w:rsid w:val="00311B54"/>
    <w:rsid w:val="003122B3"/>
    <w:rsid w:val="00312468"/>
    <w:rsid w:val="00312576"/>
    <w:rsid w:val="003126BC"/>
    <w:rsid w:val="003127FA"/>
    <w:rsid w:val="00312B61"/>
    <w:rsid w:val="00312C2D"/>
    <w:rsid w:val="00312E8A"/>
    <w:rsid w:val="003130C0"/>
    <w:rsid w:val="00313141"/>
    <w:rsid w:val="003135FA"/>
    <w:rsid w:val="00313B6A"/>
    <w:rsid w:val="00313C86"/>
    <w:rsid w:val="00313DBC"/>
    <w:rsid w:val="00313E37"/>
    <w:rsid w:val="0031424F"/>
    <w:rsid w:val="003144A8"/>
    <w:rsid w:val="003144C5"/>
    <w:rsid w:val="00314B3A"/>
    <w:rsid w:val="003153AB"/>
    <w:rsid w:val="003156FD"/>
    <w:rsid w:val="0031587C"/>
    <w:rsid w:val="00315968"/>
    <w:rsid w:val="00315B32"/>
    <w:rsid w:val="00315E56"/>
    <w:rsid w:val="00316D7D"/>
    <w:rsid w:val="00316EB0"/>
    <w:rsid w:val="00316EDB"/>
    <w:rsid w:val="003171C1"/>
    <w:rsid w:val="003173A0"/>
    <w:rsid w:val="00317501"/>
    <w:rsid w:val="0031756B"/>
    <w:rsid w:val="003175E7"/>
    <w:rsid w:val="003177B5"/>
    <w:rsid w:val="003177E9"/>
    <w:rsid w:val="00317895"/>
    <w:rsid w:val="00317A73"/>
    <w:rsid w:val="00317AB0"/>
    <w:rsid w:val="00317B3C"/>
    <w:rsid w:val="003200C4"/>
    <w:rsid w:val="003200D9"/>
    <w:rsid w:val="003203DA"/>
    <w:rsid w:val="0032048D"/>
    <w:rsid w:val="003204D0"/>
    <w:rsid w:val="00320B0D"/>
    <w:rsid w:val="00321134"/>
    <w:rsid w:val="003212B9"/>
    <w:rsid w:val="003215BE"/>
    <w:rsid w:val="003215FB"/>
    <w:rsid w:val="003216DA"/>
    <w:rsid w:val="0032179F"/>
    <w:rsid w:val="003225A1"/>
    <w:rsid w:val="0032290C"/>
    <w:rsid w:val="00322C19"/>
    <w:rsid w:val="0032301D"/>
    <w:rsid w:val="003230B0"/>
    <w:rsid w:val="0032310D"/>
    <w:rsid w:val="003231BC"/>
    <w:rsid w:val="0032326C"/>
    <w:rsid w:val="0032328C"/>
    <w:rsid w:val="003236A4"/>
    <w:rsid w:val="003237FA"/>
    <w:rsid w:val="00323AD1"/>
    <w:rsid w:val="00323B86"/>
    <w:rsid w:val="003249BC"/>
    <w:rsid w:val="00324B84"/>
    <w:rsid w:val="00324BBC"/>
    <w:rsid w:val="00324DCA"/>
    <w:rsid w:val="00324F96"/>
    <w:rsid w:val="00325109"/>
    <w:rsid w:val="0032549C"/>
    <w:rsid w:val="0032574C"/>
    <w:rsid w:val="00325785"/>
    <w:rsid w:val="00325AA3"/>
    <w:rsid w:val="00325B8A"/>
    <w:rsid w:val="0032677C"/>
    <w:rsid w:val="00326DA7"/>
    <w:rsid w:val="0032701C"/>
    <w:rsid w:val="00327437"/>
    <w:rsid w:val="00327560"/>
    <w:rsid w:val="00327569"/>
    <w:rsid w:val="00327610"/>
    <w:rsid w:val="0032775C"/>
    <w:rsid w:val="00327B92"/>
    <w:rsid w:val="00327E48"/>
    <w:rsid w:val="00330044"/>
    <w:rsid w:val="003300B5"/>
    <w:rsid w:val="003303A6"/>
    <w:rsid w:val="0033052B"/>
    <w:rsid w:val="0033057C"/>
    <w:rsid w:val="00330915"/>
    <w:rsid w:val="00330978"/>
    <w:rsid w:val="00330A9C"/>
    <w:rsid w:val="00330FD5"/>
    <w:rsid w:val="00331521"/>
    <w:rsid w:val="0033158D"/>
    <w:rsid w:val="0033196D"/>
    <w:rsid w:val="00331B61"/>
    <w:rsid w:val="00331DFD"/>
    <w:rsid w:val="003320D5"/>
    <w:rsid w:val="003325E5"/>
    <w:rsid w:val="00332610"/>
    <w:rsid w:val="0033294C"/>
    <w:rsid w:val="00332A4C"/>
    <w:rsid w:val="00332CA9"/>
    <w:rsid w:val="00332CFE"/>
    <w:rsid w:val="00332FA5"/>
    <w:rsid w:val="0033312F"/>
    <w:rsid w:val="00333268"/>
    <w:rsid w:val="00333432"/>
    <w:rsid w:val="00333463"/>
    <w:rsid w:val="0033366F"/>
    <w:rsid w:val="00333908"/>
    <w:rsid w:val="00333B77"/>
    <w:rsid w:val="00333FAC"/>
    <w:rsid w:val="00334140"/>
    <w:rsid w:val="00334339"/>
    <w:rsid w:val="00334510"/>
    <w:rsid w:val="0033474C"/>
    <w:rsid w:val="00334B2F"/>
    <w:rsid w:val="00334B34"/>
    <w:rsid w:val="00334BC1"/>
    <w:rsid w:val="00334D24"/>
    <w:rsid w:val="00334FC9"/>
    <w:rsid w:val="00334FCE"/>
    <w:rsid w:val="00335833"/>
    <w:rsid w:val="00335958"/>
    <w:rsid w:val="00335A50"/>
    <w:rsid w:val="00335AF5"/>
    <w:rsid w:val="00335D3B"/>
    <w:rsid w:val="003367A9"/>
    <w:rsid w:val="00336C7F"/>
    <w:rsid w:val="0033711E"/>
    <w:rsid w:val="00337208"/>
    <w:rsid w:val="003372A2"/>
    <w:rsid w:val="003372F5"/>
    <w:rsid w:val="003377B8"/>
    <w:rsid w:val="00337877"/>
    <w:rsid w:val="00337B69"/>
    <w:rsid w:val="00337FAC"/>
    <w:rsid w:val="00337FE4"/>
    <w:rsid w:val="0034002C"/>
    <w:rsid w:val="00340064"/>
    <w:rsid w:val="00340244"/>
    <w:rsid w:val="003407DB"/>
    <w:rsid w:val="00340BEF"/>
    <w:rsid w:val="00340C8D"/>
    <w:rsid w:val="00340F89"/>
    <w:rsid w:val="00341387"/>
    <w:rsid w:val="003413C2"/>
    <w:rsid w:val="00341EE0"/>
    <w:rsid w:val="00341F3D"/>
    <w:rsid w:val="00341FC3"/>
    <w:rsid w:val="00342033"/>
    <w:rsid w:val="00342125"/>
    <w:rsid w:val="003423C3"/>
    <w:rsid w:val="00342BD9"/>
    <w:rsid w:val="00342DF1"/>
    <w:rsid w:val="00342E84"/>
    <w:rsid w:val="00342F87"/>
    <w:rsid w:val="003432D2"/>
    <w:rsid w:val="00343969"/>
    <w:rsid w:val="00343A55"/>
    <w:rsid w:val="00343A90"/>
    <w:rsid w:val="0034410F"/>
    <w:rsid w:val="00344431"/>
    <w:rsid w:val="00344725"/>
    <w:rsid w:val="003448BE"/>
    <w:rsid w:val="00344B92"/>
    <w:rsid w:val="00344BCA"/>
    <w:rsid w:val="00344D9E"/>
    <w:rsid w:val="00344DC4"/>
    <w:rsid w:val="0034508A"/>
    <w:rsid w:val="00345513"/>
    <w:rsid w:val="00345541"/>
    <w:rsid w:val="00345806"/>
    <w:rsid w:val="003458B5"/>
    <w:rsid w:val="00345CF6"/>
    <w:rsid w:val="00345D55"/>
    <w:rsid w:val="00345DB9"/>
    <w:rsid w:val="00345F24"/>
    <w:rsid w:val="003464D1"/>
    <w:rsid w:val="00346595"/>
    <w:rsid w:val="0034670F"/>
    <w:rsid w:val="0034688C"/>
    <w:rsid w:val="003468DE"/>
    <w:rsid w:val="00346A0A"/>
    <w:rsid w:val="00346B5D"/>
    <w:rsid w:val="00346C4E"/>
    <w:rsid w:val="0034746A"/>
    <w:rsid w:val="00347481"/>
    <w:rsid w:val="0034767C"/>
    <w:rsid w:val="003476E1"/>
    <w:rsid w:val="00347A6F"/>
    <w:rsid w:val="003500FD"/>
    <w:rsid w:val="003508F1"/>
    <w:rsid w:val="00350AF4"/>
    <w:rsid w:val="00350B7E"/>
    <w:rsid w:val="003517BC"/>
    <w:rsid w:val="00351CA0"/>
    <w:rsid w:val="00351D89"/>
    <w:rsid w:val="0035281D"/>
    <w:rsid w:val="00352936"/>
    <w:rsid w:val="0035308F"/>
    <w:rsid w:val="003531E4"/>
    <w:rsid w:val="00353342"/>
    <w:rsid w:val="003534B4"/>
    <w:rsid w:val="003537B1"/>
    <w:rsid w:val="0035380C"/>
    <w:rsid w:val="00353AD1"/>
    <w:rsid w:val="00353B1E"/>
    <w:rsid w:val="00353CE2"/>
    <w:rsid w:val="00354038"/>
    <w:rsid w:val="003545FA"/>
    <w:rsid w:val="00354D87"/>
    <w:rsid w:val="00355175"/>
    <w:rsid w:val="003551FD"/>
    <w:rsid w:val="00355254"/>
    <w:rsid w:val="003553AF"/>
    <w:rsid w:val="003554CC"/>
    <w:rsid w:val="003558E1"/>
    <w:rsid w:val="00355A2F"/>
    <w:rsid w:val="0035601B"/>
    <w:rsid w:val="0035641B"/>
    <w:rsid w:val="003564AA"/>
    <w:rsid w:val="00356580"/>
    <w:rsid w:val="003565AC"/>
    <w:rsid w:val="00356668"/>
    <w:rsid w:val="00356AFB"/>
    <w:rsid w:val="00356F00"/>
    <w:rsid w:val="00357356"/>
    <w:rsid w:val="00357464"/>
    <w:rsid w:val="00357968"/>
    <w:rsid w:val="00357A5A"/>
    <w:rsid w:val="00357DB0"/>
    <w:rsid w:val="00357F32"/>
    <w:rsid w:val="003601F5"/>
    <w:rsid w:val="0036060E"/>
    <w:rsid w:val="00360937"/>
    <w:rsid w:val="00360E47"/>
    <w:rsid w:val="00361A6B"/>
    <w:rsid w:val="00361DB9"/>
    <w:rsid w:val="00361FAA"/>
    <w:rsid w:val="00362055"/>
    <w:rsid w:val="003620D6"/>
    <w:rsid w:val="00362134"/>
    <w:rsid w:val="00362230"/>
    <w:rsid w:val="0036227A"/>
    <w:rsid w:val="0036250C"/>
    <w:rsid w:val="00362587"/>
    <w:rsid w:val="003627ED"/>
    <w:rsid w:val="00362AEE"/>
    <w:rsid w:val="00362E13"/>
    <w:rsid w:val="003631FC"/>
    <w:rsid w:val="003634F6"/>
    <w:rsid w:val="003636FF"/>
    <w:rsid w:val="00363CD3"/>
    <w:rsid w:val="00363F2E"/>
    <w:rsid w:val="003648C8"/>
    <w:rsid w:val="00364AE2"/>
    <w:rsid w:val="00364D6D"/>
    <w:rsid w:val="00364F9C"/>
    <w:rsid w:val="00365000"/>
    <w:rsid w:val="003651D7"/>
    <w:rsid w:val="00365DB7"/>
    <w:rsid w:val="00365E83"/>
    <w:rsid w:val="003660C2"/>
    <w:rsid w:val="0036610B"/>
    <w:rsid w:val="003662A7"/>
    <w:rsid w:val="003666F5"/>
    <w:rsid w:val="003669D0"/>
    <w:rsid w:val="00366CB3"/>
    <w:rsid w:val="0036724F"/>
    <w:rsid w:val="00367322"/>
    <w:rsid w:val="00367598"/>
    <w:rsid w:val="00367636"/>
    <w:rsid w:val="00367666"/>
    <w:rsid w:val="003676FB"/>
    <w:rsid w:val="00367727"/>
    <w:rsid w:val="0036786E"/>
    <w:rsid w:val="00367937"/>
    <w:rsid w:val="0036797C"/>
    <w:rsid w:val="00367A98"/>
    <w:rsid w:val="00367B8A"/>
    <w:rsid w:val="00367C2B"/>
    <w:rsid w:val="00367DFA"/>
    <w:rsid w:val="00370554"/>
    <w:rsid w:val="00370560"/>
    <w:rsid w:val="00370855"/>
    <w:rsid w:val="003708CF"/>
    <w:rsid w:val="00370D46"/>
    <w:rsid w:val="00370DC8"/>
    <w:rsid w:val="00370E39"/>
    <w:rsid w:val="00370E8F"/>
    <w:rsid w:val="00371012"/>
    <w:rsid w:val="003713ED"/>
    <w:rsid w:val="00371928"/>
    <w:rsid w:val="00371B60"/>
    <w:rsid w:val="00371C0E"/>
    <w:rsid w:val="00371C90"/>
    <w:rsid w:val="00372198"/>
    <w:rsid w:val="00372237"/>
    <w:rsid w:val="003722A1"/>
    <w:rsid w:val="00372887"/>
    <w:rsid w:val="003728C6"/>
    <w:rsid w:val="00372D55"/>
    <w:rsid w:val="0037316A"/>
    <w:rsid w:val="003731A7"/>
    <w:rsid w:val="0037322B"/>
    <w:rsid w:val="003738B1"/>
    <w:rsid w:val="00373A80"/>
    <w:rsid w:val="00374064"/>
    <w:rsid w:val="003741B5"/>
    <w:rsid w:val="00374319"/>
    <w:rsid w:val="00374489"/>
    <w:rsid w:val="00374565"/>
    <w:rsid w:val="00374CD4"/>
    <w:rsid w:val="00374E21"/>
    <w:rsid w:val="00375048"/>
    <w:rsid w:val="00375146"/>
    <w:rsid w:val="003751AE"/>
    <w:rsid w:val="00375249"/>
    <w:rsid w:val="0037527F"/>
    <w:rsid w:val="00375452"/>
    <w:rsid w:val="00376492"/>
    <w:rsid w:val="00376C50"/>
    <w:rsid w:val="00376DF7"/>
    <w:rsid w:val="003770F5"/>
    <w:rsid w:val="003775C5"/>
    <w:rsid w:val="0037774B"/>
    <w:rsid w:val="00377F0E"/>
    <w:rsid w:val="00377F27"/>
    <w:rsid w:val="00380359"/>
    <w:rsid w:val="00380680"/>
    <w:rsid w:val="003807EA"/>
    <w:rsid w:val="00380B6E"/>
    <w:rsid w:val="00380CB7"/>
    <w:rsid w:val="00380E32"/>
    <w:rsid w:val="00381142"/>
    <w:rsid w:val="003817B1"/>
    <w:rsid w:val="00381820"/>
    <w:rsid w:val="00382207"/>
    <w:rsid w:val="00382B5A"/>
    <w:rsid w:val="00382FD4"/>
    <w:rsid w:val="003834D0"/>
    <w:rsid w:val="00383B2B"/>
    <w:rsid w:val="003841FA"/>
    <w:rsid w:val="00384347"/>
    <w:rsid w:val="003844F3"/>
    <w:rsid w:val="0038463F"/>
    <w:rsid w:val="00384826"/>
    <w:rsid w:val="00384D35"/>
    <w:rsid w:val="003853A9"/>
    <w:rsid w:val="0038578E"/>
    <w:rsid w:val="003859DD"/>
    <w:rsid w:val="00385BA1"/>
    <w:rsid w:val="00385C47"/>
    <w:rsid w:val="003867AA"/>
    <w:rsid w:val="003868D4"/>
    <w:rsid w:val="003874A4"/>
    <w:rsid w:val="003876EF"/>
    <w:rsid w:val="00387713"/>
    <w:rsid w:val="00387EF0"/>
    <w:rsid w:val="003901A9"/>
    <w:rsid w:val="00390458"/>
    <w:rsid w:val="00390917"/>
    <w:rsid w:val="0039110E"/>
    <w:rsid w:val="003912F2"/>
    <w:rsid w:val="003913F0"/>
    <w:rsid w:val="00391476"/>
    <w:rsid w:val="003914F0"/>
    <w:rsid w:val="00391A68"/>
    <w:rsid w:val="00391A9C"/>
    <w:rsid w:val="00391B20"/>
    <w:rsid w:val="0039217C"/>
    <w:rsid w:val="003923ED"/>
    <w:rsid w:val="00392462"/>
    <w:rsid w:val="00392497"/>
    <w:rsid w:val="003925B7"/>
    <w:rsid w:val="00392D12"/>
    <w:rsid w:val="00392D2E"/>
    <w:rsid w:val="00392D50"/>
    <w:rsid w:val="0039323D"/>
    <w:rsid w:val="003933B8"/>
    <w:rsid w:val="003933CA"/>
    <w:rsid w:val="0039353E"/>
    <w:rsid w:val="0039388F"/>
    <w:rsid w:val="00393944"/>
    <w:rsid w:val="00393FB3"/>
    <w:rsid w:val="00393FB7"/>
    <w:rsid w:val="003942C8"/>
    <w:rsid w:val="003945FB"/>
    <w:rsid w:val="00395236"/>
    <w:rsid w:val="003954A5"/>
    <w:rsid w:val="003955D4"/>
    <w:rsid w:val="003955E6"/>
    <w:rsid w:val="0039560F"/>
    <w:rsid w:val="00395BA4"/>
    <w:rsid w:val="00395BF8"/>
    <w:rsid w:val="00395F17"/>
    <w:rsid w:val="003963AD"/>
    <w:rsid w:val="003964B5"/>
    <w:rsid w:val="00396691"/>
    <w:rsid w:val="003966AE"/>
    <w:rsid w:val="00396813"/>
    <w:rsid w:val="00397042"/>
    <w:rsid w:val="0039740F"/>
    <w:rsid w:val="0039753F"/>
    <w:rsid w:val="00397725"/>
    <w:rsid w:val="003979F7"/>
    <w:rsid w:val="00397A2F"/>
    <w:rsid w:val="00397AF6"/>
    <w:rsid w:val="003A005E"/>
    <w:rsid w:val="003A00D5"/>
    <w:rsid w:val="003A022A"/>
    <w:rsid w:val="003A0234"/>
    <w:rsid w:val="003A03CE"/>
    <w:rsid w:val="003A04E4"/>
    <w:rsid w:val="003A05F8"/>
    <w:rsid w:val="003A06DB"/>
    <w:rsid w:val="003A06DC"/>
    <w:rsid w:val="003A0826"/>
    <w:rsid w:val="003A0B91"/>
    <w:rsid w:val="003A0B9A"/>
    <w:rsid w:val="003A1130"/>
    <w:rsid w:val="003A113A"/>
    <w:rsid w:val="003A136F"/>
    <w:rsid w:val="003A1525"/>
    <w:rsid w:val="003A181C"/>
    <w:rsid w:val="003A1918"/>
    <w:rsid w:val="003A23DD"/>
    <w:rsid w:val="003A27F7"/>
    <w:rsid w:val="003A28C8"/>
    <w:rsid w:val="003A2BCA"/>
    <w:rsid w:val="003A3293"/>
    <w:rsid w:val="003A3304"/>
    <w:rsid w:val="003A37FB"/>
    <w:rsid w:val="003A3FEE"/>
    <w:rsid w:val="003A4059"/>
    <w:rsid w:val="003A413F"/>
    <w:rsid w:val="003A444D"/>
    <w:rsid w:val="003A4657"/>
    <w:rsid w:val="003A466F"/>
    <w:rsid w:val="003A48D5"/>
    <w:rsid w:val="003A50C9"/>
    <w:rsid w:val="003A5151"/>
    <w:rsid w:val="003A5385"/>
    <w:rsid w:val="003A56C8"/>
    <w:rsid w:val="003A56D4"/>
    <w:rsid w:val="003A5BF6"/>
    <w:rsid w:val="003A5C27"/>
    <w:rsid w:val="003A5C47"/>
    <w:rsid w:val="003A5D9E"/>
    <w:rsid w:val="003A62C6"/>
    <w:rsid w:val="003A6388"/>
    <w:rsid w:val="003A6553"/>
    <w:rsid w:val="003A66C6"/>
    <w:rsid w:val="003A6813"/>
    <w:rsid w:val="003A6BC9"/>
    <w:rsid w:val="003A734A"/>
    <w:rsid w:val="003A7426"/>
    <w:rsid w:val="003A78F7"/>
    <w:rsid w:val="003A7A86"/>
    <w:rsid w:val="003A7F8E"/>
    <w:rsid w:val="003B01EF"/>
    <w:rsid w:val="003B024A"/>
    <w:rsid w:val="003B0420"/>
    <w:rsid w:val="003B0BBB"/>
    <w:rsid w:val="003B0CDE"/>
    <w:rsid w:val="003B0DCF"/>
    <w:rsid w:val="003B14BD"/>
    <w:rsid w:val="003B15A6"/>
    <w:rsid w:val="003B16CE"/>
    <w:rsid w:val="003B1814"/>
    <w:rsid w:val="003B2435"/>
    <w:rsid w:val="003B265E"/>
    <w:rsid w:val="003B28A1"/>
    <w:rsid w:val="003B2C08"/>
    <w:rsid w:val="003B2C55"/>
    <w:rsid w:val="003B2F0D"/>
    <w:rsid w:val="003B3611"/>
    <w:rsid w:val="003B385E"/>
    <w:rsid w:val="003B398B"/>
    <w:rsid w:val="003B3A56"/>
    <w:rsid w:val="003B3A72"/>
    <w:rsid w:val="003B3B58"/>
    <w:rsid w:val="003B40B7"/>
    <w:rsid w:val="003B43A7"/>
    <w:rsid w:val="003B449D"/>
    <w:rsid w:val="003B4570"/>
    <w:rsid w:val="003B462C"/>
    <w:rsid w:val="003B46F7"/>
    <w:rsid w:val="003B483D"/>
    <w:rsid w:val="003B4B98"/>
    <w:rsid w:val="003B4F16"/>
    <w:rsid w:val="003B4F56"/>
    <w:rsid w:val="003B541B"/>
    <w:rsid w:val="003B54B9"/>
    <w:rsid w:val="003B550B"/>
    <w:rsid w:val="003B5542"/>
    <w:rsid w:val="003B56CA"/>
    <w:rsid w:val="003B5B41"/>
    <w:rsid w:val="003B5B83"/>
    <w:rsid w:val="003B5BA5"/>
    <w:rsid w:val="003B6501"/>
    <w:rsid w:val="003B6886"/>
    <w:rsid w:val="003B6A1C"/>
    <w:rsid w:val="003B6AC9"/>
    <w:rsid w:val="003B6B4D"/>
    <w:rsid w:val="003B6C53"/>
    <w:rsid w:val="003B7178"/>
    <w:rsid w:val="003B732D"/>
    <w:rsid w:val="003B751A"/>
    <w:rsid w:val="003B75CE"/>
    <w:rsid w:val="003C0210"/>
    <w:rsid w:val="003C0873"/>
    <w:rsid w:val="003C087B"/>
    <w:rsid w:val="003C094B"/>
    <w:rsid w:val="003C0E22"/>
    <w:rsid w:val="003C0F57"/>
    <w:rsid w:val="003C13EE"/>
    <w:rsid w:val="003C14AB"/>
    <w:rsid w:val="003C1915"/>
    <w:rsid w:val="003C19D7"/>
    <w:rsid w:val="003C1AC9"/>
    <w:rsid w:val="003C1D6E"/>
    <w:rsid w:val="003C1DC4"/>
    <w:rsid w:val="003C1E0D"/>
    <w:rsid w:val="003C21E6"/>
    <w:rsid w:val="003C2266"/>
    <w:rsid w:val="003C22B0"/>
    <w:rsid w:val="003C22B4"/>
    <w:rsid w:val="003C272A"/>
    <w:rsid w:val="003C2902"/>
    <w:rsid w:val="003C3057"/>
    <w:rsid w:val="003C35D6"/>
    <w:rsid w:val="003C36F1"/>
    <w:rsid w:val="003C39D4"/>
    <w:rsid w:val="003C3E65"/>
    <w:rsid w:val="003C40B2"/>
    <w:rsid w:val="003C41AA"/>
    <w:rsid w:val="003C42F9"/>
    <w:rsid w:val="003C44CB"/>
    <w:rsid w:val="003C4644"/>
    <w:rsid w:val="003C485A"/>
    <w:rsid w:val="003C4AAE"/>
    <w:rsid w:val="003C4ABF"/>
    <w:rsid w:val="003C4C42"/>
    <w:rsid w:val="003C4D52"/>
    <w:rsid w:val="003C51F6"/>
    <w:rsid w:val="003C52DF"/>
    <w:rsid w:val="003C53D7"/>
    <w:rsid w:val="003C5797"/>
    <w:rsid w:val="003C5A10"/>
    <w:rsid w:val="003C5D61"/>
    <w:rsid w:val="003C5ED1"/>
    <w:rsid w:val="003C6523"/>
    <w:rsid w:val="003C67D4"/>
    <w:rsid w:val="003C6C77"/>
    <w:rsid w:val="003C6D1A"/>
    <w:rsid w:val="003C7525"/>
    <w:rsid w:val="003C77E8"/>
    <w:rsid w:val="003C7807"/>
    <w:rsid w:val="003C796F"/>
    <w:rsid w:val="003C7C12"/>
    <w:rsid w:val="003C7F9B"/>
    <w:rsid w:val="003D02B9"/>
    <w:rsid w:val="003D06ED"/>
    <w:rsid w:val="003D07FE"/>
    <w:rsid w:val="003D0A4B"/>
    <w:rsid w:val="003D0A63"/>
    <w:rsid w:val="003D0B83"/>
    <w:rsid w:val="003D0CB0"/>
    <w:rsid w:val="003D0D4D"/>
    <w:rsid w:val="003D101B"/>
    <w:rsid w:val="003D194E"/>
    <w:rsid w:val="003D199F"/>
    <w:rsid w:val="003D1B23"/>
    <w:rsid w:val="003D1D5B"/>
    <w:rsid w:val="003D209A"/>
    <w:rsid w:val="003D2163"/>
    <w:rsid w:val="003D21A8"/>
    <w:rsid w:val="003D235C"/>
    <w:rsid w:val="003D266B"/>
    <w:rsid w:val="003D27EB"/>
    <w:rsid w:val="003D31D9"/>
    <w:rsid w:val="003D321D"/>
    <w:rsid w:val="003D3640"/>
    <w:rsid w:val="003D3A48"/>
    <w:rsid w:val="003D4011"/>
    <w:rsid w:val="003D4692"/>
    <w:rsid w:val="003D46B6"/>
    <w:rsid w:val="003D4794"/>
    <w:rsid w:val="003D4A4B"/>
    <w:rsid w:val="003D4BAD"/>
    <w:rsid w:val="003D54B2"/>
    <w:rsid w:val="003D5772"/>
    <w:rsid w:val="003D57FF"/>
    <w:rsid w:val="003D581D"/>
    <w:rsid w:val="003D5914"/>
    <w:rsid w:val="003D6351"/>
    <w:rsid w:val="003D650A"/>
    <w:rsid w:val="003D6756"/>
    <w:rsid w:val="003D6785"/>
    <w:rsid w:val="003D67F0"/>
    <w:rsid w:val="003D6B2A"/>
    <w:rsid w:val="003D6DD5"/>
    <w:rsid w:val="003D75F5"/>
    <w:rsid w:val="003D79E7"/>
    <w:rsid w:val="003D7B60"/>
    <w:rsid w:val="003D7C44"/>
    <w:rsid w:val="003D7CBD"/>
    <w:rsid w:val="003E0185"/>
    <w:rsid w:val="003E06F8"/>
    <w:rsid w:val="003E0A2F"/>
    <w:rsid w:val="003E0AB4"/>
    <w:rsid w:val="003E0B86"/>
    <w:rsid w:val="003E13AA"/>
    <w:rsid w:val="003E1565"/>
    <w:rsid w:val="003E1730"/>
    <w:rsid w:val="003E1945"/>
    <w:rsid w:val="003E1B3A"/>
    <w:rsid w:val="003E225C"/>
    <w:rsid w:val="003E2821"/>
    <w:rsid w:val="003E28F9"/>
    <w:rsid w:val="003E2BB6"/>
    <w:rsid w:val="003E2EF5"/>
    <w:rsid w:val="003E31F9"/>
    <w:rsid w:val="003E32C0"/>
    <w:rsid w:val="003E32CD"/>
    <w:rsid w:val="003E3560"/>
    <w:rsid w:val="003E358A"/>
    <w:rsid w:val="003E3AA3"/>
    <w:rsid w:val="003E3ABD"/>
    <w:rsid w:val="003E3B0F"/>
    <w:rsid w:val="003E3D1E"/>
    <w:rsid w:val="003E3E92"/>
    <w:rsid w:val="003E4056"/>
    <w:rsid w:val="003E43CE"/>
    <w:rsid w:val="003E4761"/>
    <w:rsid w:val="003E4C55"/>
    <w:rsid w:val="003E4CCB"/>
    <w:rsid w:val="003E4E46"/>
    <w:rsid w:val="003E5221"/>
    <w:rsid w:val="003E5292"/>
    <w:rsid w:val="003E5307"/>
    <w:rsid w:val="003E5348"/>
    <w:rsid w:val="003E5371"/>
    <w:rsid w:val="003E545D"/>
    <w:rsid w:val="003E5D4B"/>
    <w:rsid w:val="003E5EAF"/>
    <w:rsid w:val="003E644E"/>
    <w:rsid w:val="003E69DC"/>
    <w:rsid w:val="003E6D36"/>
    <w:rsid w:val="003E72E7"/>
    <w:rsid w:val="003E738C"/>
    <w:rsid w:val="003E7B63"/>
    <w:rsid w:val="003E7DFA"/>
    <w:rsid w:val="003E7FDE"/>
    <w:rsid w:val="003F03E4"/>
    <w:rsid w:val="003F05EE"/>
    <w:rsid w:val="003F077C"/>
    <w:rsid w:val="003F0847"/>
    <w:rsid w:val="003F0872"/>
    <w:rsid w:val="003F0A68"/>
    <w:rsid w:val="003F0C78"/>
    <w:rsid w:val="003F0F73"/>
    <w:rsid w:val="003F0FBB"/>
    <w:rsid w:val="003F0FD7"/>
    <w:rsid w:val="003F10CC"/>
    <w:rsid w:val="003F115D"/>
    <w:rsid w:val="003F1175"/>
    <w:rsid w:val="003F125A"/>
    <w:rsid w:val="003F1307"/>
    <w:rsid w:val="003F14A8"/>
    <w:rsid w:val="003F17AE"/>
    <w:rsid w:val="003F1F49"/>
    <w:rsid w:val="003F209C"/>
    <w:rsid w:val="003F20C6"/>
    <w:rsid w:val="003F2281"/>
    <w:rsid w:val="003F2382"/>
    <w:rsid w:val="003F23DD"/>
    <w:rsid w:val="003F26AA"/>
    <w:rsid w:val="003F295D"/>
    <w:rsid w:val="003F29E9"/>
    <w:rsid w:val="003F313E"/>
    <w:rsid w:val="003F316E"/>
    <w:rsid w:val="003F345A"/>
    <w:rsid w:val="003F3520"/>
    <w:rsid w:val="003F36A3"/>
    <w:rsid w:val="003F38C4"/>
    <w:rsid w:val="003F3BD0"/>
    <w:rsid w:val="003F402D"/>
    <w:rsid w:val="003F428F"/>
    <w:rsid w:val="003F4857"/>
    <w:rsid w:val="003F4AE3"/>
    <w:rsid w:val="003F4BE4"/>
    <w:rsid w:val="003F4E9F"/>
    <w:rsid w:val="003F517C"/>
    <w:rsid w:val="003F5D79"/>
    <w:rsid w:val="003F5F7A"/>
    <w:rsid w:val="003F60D3"/>
    <w:rsid w:val="003F6495"/>
    <w:rsid w:val="003F6807"/>
    <w:rsid w:val="003F6A4E"/>
    <w:rsid w:val="003F6CB8"/>
    <w:rsid w:val="003F6CF5"/>
    <w:rsid w:val="003F6D98"/>
    <w:rsid w:val="003F70CA"/>
    <w:rsid w:val="003F70E4"/>
    <w:rsid w:val="003F7190"/>
    <w:rsid w:val="003F75FA"/>
    <w:rsid w:val="003F7891"/>
    <w:rsid w:val="003F7933"/>
    <w:rsid w:val="003F7F80"/>
    <w:rsid w:val="0040054E"/>
    <w:rsid w:val="00400877"/>
    <w:rsid w:val="00400A4B"/>
    <w:rsid w:val="00400CE2"/>
    <w:rsid w:val="00400D86"/>
    <w:rsid w:val="004011C2"/>
    <w:rsid w:val="004012A8"/>
    <w:rsid w:val="00401369"/>
    <w:rsid w:val="00401DB9"/>
    <w:rsid w:val="00402026"/>
    <w:rsid w:val="004027CF"/>
    <w:rsid w:val="00402B14"/>
    <w:rsid w:val="00402C4D"/>
    <w:rsid w:val="00402D47"/>
    <w:rsid w:val="00402D87"/>
    <w:rsid w:val="00402DD3"/>
    <w:rsid w:val="00403151"/>
    <w:rsid w:val="00403615"/>
    <w:rsid w:val="0040373D"/>
    <w:rsid w:val="00403883"/>
    <w:rsid w:val="00403A46"/>
    <w:rsid w:val="00403C00"/>
    <w:rsid w:val="00403D79"/>
    <w:rsid w:val="0040401C"/>
    <w:rsid w:val="0040404B"/>
    <w:rsid w:val="00404060"/>
    <w:rsid w:val="0040413D"/>
    <w:rsid w:val="004042D8"/>
    <w:rsid w:val="004044A5"/>
    <w:rsid w:val="00404DB8"/>
    <w:rsid w:val="00404F33"/>
    <w:rsid w:val="00404FFD"/>
    <w:rsid w:val="004050F4"/>
    <w:rsid w:val="004051C4"/>
    <w:rsid w:val="00405219"/>
    <w:rsid w:val="004053D3"/>
    <w:rsid w:val="0040551F"/>
    <w:rsid w:val="0040554E"/>
    <w:rsid w:val="004057AC"/>
    <w:rsid w:val="004057FD"/>
    <w:rsid w:val="00405AC9"/>
    <w:rsid w:val="00406098"/>
    <w:rsid w:val="004066C9"/>
    <w:rsid w:val="0040675F"/>
    <w:rsid w:val="0040691E"/>
    <w:rsid w:val="00406B2D"/>
    <w:rsid w:val="00406B8D"/>
    <w:rsid w:val="004074A0"/>
    <w:rsid w:val="00407577"/>
    <w:rsid w:val="00407658"/>
    <w:rsid w:val="00407683"/>
    <w:rsid w:val="0040787D"/>
    <w:rsid w:val="00407C64"/>
    <w:rsid w:val="00407CB8"/>
    <w:rsid w:val="00410061"/>
    <w:rsid w:val="004102FD"/>
    <w:rsid w:val="00410483"/>
    <w:rsid w:val="00410574"/>
    <w:rsid w:val="00410842"/>
    <w:rsid w:val="00410A25"/>
    <w:rsid w:val="00410A57"/>
    <w:rsid w:val="00410DAA"/>
    <w:rsid w:val="004110CB"/>
    <w:rsid w:val="004114F2"/>
    <w:rsid w:val="004116FD"/>
    <w:rsid w:val="0041175D"/>
    <w:rsid w:val="004119AE"/>
    <w:rsid w:val="00411B5D"/>
    <w:rsid w:val="00412357"/>
    <w:rsid w:val="004123E8"/>
    <w:rsid w:val="004127F8"/>
    <w:rsid w:val="0041294D"/>
    <w:rsid w:val="00412ADA"/>
    <w:rsid w:val="00412B7D"/>
    <w:rsid w:val="00412D39"/>
    <w:rsid w:val="00413075"/>
    <w:rsid w:val="00413361"/>
    <w:rsid w:val="00413565"/>
    <w:rsid w:val="00413848"/>
    <w:rsid w:val="0041389A"/>
    <w:rsid w:val="00413BC3"/>
    <w:rsid w:val="00413EF1"/>
    <w:rsid w:val="0041420E"/>
    <w:rsid w:val="0041441A"/>
    <w:rsid w:val="004144E0"/>
    <w:rsid w:val="004147D1"/>
    <w:rsid w:val="0041485A"/>
    <w:rsid w:val="00414E40"/>
    <w:rsid w:val="00414E70"/>
    <w:rsid w:val="00415904"/>
    <w:rsid w:val="00415BD7"/>
    <w:rsid w:val="00415CC3"/>
    <w:rsid w:val="00415FD5"/>
    <w:rsid w:val="004160D4"/>
    <w:rsid w:val="0041620F"/>
    <w:rsid w:val="0041634F"/>
    <w:rsid w:val="00416395"/>
    <w:rsid w:val="00416464"/>
    <w:rsid w:val="004165EB"/>
    <w:rsid w:val="004166EF"/>
    <w:rsid w:val="00416769"/>
    <w:rsid w:val="00416997"/>
    <w:rsid w:val="00416AC6"/>
    <w:rsid w:val="00416D83"/>
    <w:rsid w:val="004173FF"/>
    <w:rsid w:val="00417416"/>
    <w:rsid w:val="00417471"/>
    <w:rsid w:val="0041754C"/>
    <w:rsid w:val="00417DDA"/>
    <w:rsid w:val="00417E37"/>
    <w:rsid w:val="004201F9"/>
    <w:rsid w:val="00420342"/>
    <w:rsid w:val="0042056F"/>
    <w:rsid w:val="00420E53"/>
    <w:rsid w:val="00421490"/>
    <w:rsid w:val="004215CB"/>
    <w:rsid w:val="004216D5"/>
    <w:rsid w:val="00421818"/>
    <w:rsid w:val="00421857"/>
    <w:rsid w:val="004219CE"/>
    <w:rsid w:val="00421A94"/>
    <w:rsid w:val="0042202D"/>
    <w:rsid w:val="0042215E"/>
    <w:rsid w:val="00422381"/>
    <w:rsid w:val="00422405"/>
    <w:rsid w:val="0042248C"/>
    <w:rsid w:val="00422A32"/>
    <w:rsid w:val="00423018"/>
    <w:rsid w:val="004231D4"/>
    <w:rsid w:val="00423225"/>
    <w:rsid w:val="00423484"/>
    <w:rsid w:val="0042369E"/>
    <w:rsid w:val="00423B9A"/>
    <w:rsid w:val="00423C2E"/>
    <w:rsid w:val="00423DD8"/>
    <w:rsid w:val="00424297"/>
    <w:rsid w:val="00424D5C"/>
    <w:rsid w:val="0042549A"/>
    <w:rsid w:val="00425666"/>
    <w:rsid w:val="004258E1"/>
    <w:rsid w:val="00425A35"/>
    <w:rsid w:val="00426252"/>
    <w:rsid w:val="00426319"/>
    <w:rsid w:val="004263B3"/>
    <w:rsid w:val="004268C9"/>
    <w:rsid w:val="00426AA4"/>
    <w:rsid w:val="00426C68"/>
    <w:rsid w:val="00426C9F"/>
    <w:rsid w:val="00426DCB"/>
    <w:rsid w:val="00426FC1"/>
    <w:rsid w:val="004279E3"/>
    <w:rsid w:val="00427BBF"/>
    <w:rsid w:val="00427F56"/>
    <w:rsid w:val="00427F67"/>
    <w:rsid w:val="00427F7C"/>
    <w:rsid w:val="00430159"/>
    <w:rsid w:val="00430329"/>
    <w:rsid w:val="00430355"/>
    <w:rsid w:val="004303F0"/>
    <w:rsid w:val="0043041C"/>
    <w:rsid w:val="004304B5"/>
    <w:rsid w:val="004307E4"/>
    <w:rsid w:val="00431761"/>
    <w:rsid w:val="00431C1C"/>
    <w:rsid w:val="00431EF4"/>
    <w:rsid w:val="0043216F"/>
    <w:rsid w:val="004326F4"/>
    <w:rsid w:val="00432703"/>
    <w:rsid w:val="00432E27"/>
    <w:rsid w:val="00432E2D"/>
    <w:rsid w:val="00432F11"/>
    <w:rsid w:val="00433064"/>
    <w:rsid w:val="00433540"/>
    <w:rsid w:val="004338B5"/>
    <w:rsid w:val="004339B1"/>
    <w:rsid w:val="00433DA6"/>
    <w:rsid w:val="00433DDD"/>
    <w:rsid w:val="00434239"/>
    <w:rsid w:val="00434315"/>
    <w:rsid w:val="0043458E"/>
    <w:rsid w:val="00434DD9"/>
    <w:rsid w:val="00434F10"/>
    <w:rsid w:val="0043513F"/>
    <w:rsid w:val="0043536C"/>
    <w:rsid w:val="004355DE"/>
    <w:rsid w:val="00435619"/>
    <w:rsid w:val="00435648"/>
    <w:rsid w:val="004356E8"/>
    <w:rsid w:val="00435B94"/>
    <w:rsid w:val="00435C3D"/>
    <w:rsid w:val="00435E69"/>
    <w:rsid w:val="0043639F"/>
    <w:rsid w:val="004363F8"/>
    <w:rsid w:val="004368C3"/>
    <w:rsid w:val="00436968"/>
    <w:rsid w:val="00436B2A"/>
    <w:rsid w:val="00436E7A"/>
    <w:rsid w:val="00436E98"/>
    <w:rsid w:val="00437228"/>
    <w:rsid w:val="004373A8"/>
    <w:rsid w:val="004377D2"/>
    <w:rsid w:val="0044006D"/>
    <w:rsid w:val="0044009E"/>
    <w:rsid w:val="0044055D"/>
    <w:rsid w:val="00440788"/>
    <w:rsid w:val="00440AB9"/>
    <w:rsid w:val="00440B3B"/>
    <w:rsid w:val="00440BB6"/>
    <w:rsid w:val="00440BC7"/>
    <w:rsid w:val="00441647"/>
    <w:rsid w:val="0044164D"/>
    <w:rsid w:val="00441FDE"/>
    <w:rsid w:val="004421BB"/>
    <w:rsid w:val="0044239D"/>
    <w:rsid w:val="00442566"/>
    <w:rsid w:val="0044268F"/>
    <w:rsid w:val="00442C90"/>
    <w:rsid w:val="00443044"/>
    <w:rsid w:val="004437BC"/>
    <w:rsid w:val="00443A30"/>
    <w:rsid w:val="00443E0F"/>
    <w:rsid w:val="00444863"/>
    <w:rsid w:val="00444C95"/>
    <w:rsid w:val="004450DB"/>
    <w:rsid w:val="00445333"/>
    <w:rsid w:val="004456A5"/>
    <w:rsid w:val="004466B5"/>
    <w:rsid w:val="0044687D"/>
    <w:rsid w:val="00446ACA"/>
    <w:rsid w:val="00446D3A"/>
    <w:rsid w:val="00447153"/>
    <w:rsid w:val="00447BEC"/>
    <w:rsid w:val="00447CD8"/>
    <w:rsid w:val="0045043B"/>
    <w:rsid w:val="004504CE"/>
    <w:rsid w:val="00450931"/>
    <w:rsid w:val="004509CD"/>
    <w:rsid w:val="00450CEC"/>
    <w:rsid w:val="004517DE"/>
    <w:rsid w:val="0045181C"/>
    <w:rsid w:val="00451990"/>
    <w:rsid w:val="00451B0F"/>
    <w:rsid w:val="00451B4E"/>
    <w:rsid w:val="00451E3E"/>
    <w:rsid w:val="00452632"/>
    <w:rsid w:val="00453757"/>
    <w:rsid w:val="00453939"/>
    <w:rsid w:val="00453E1A"/>
    <w:rsid w:val="00454471"/>
    <w:rsid w:val="00454708"/>
    <w:rsid w:val="00454832"/>
    <w:rsid w:val="00454C22"/>
    <w:rsid w:val="00454CF8"/>
    <w:rsid w:val="00455410"/>
    <w:rsid w:val="004558B4"/>
    <w:rsid w:val="00455C1A"/>
    <w:rsid w:val="00455C54"/>
    <w:rsid w:val="00455CCE"/>
    <w:rsid w:val="00455EE9"/>
    <w:rsid w:val="00455F2F"/>
    <w:rsid w:val="00456191"/>
    <w:rsid w:val="00456348"/>
    <w:rsid w:val="00456522"/>
    <w:rsid w:val="00456F84"/>
    <w:rsid w:val="0045730A"/>
    <w:rsid w:val="004574BE"/>
    <w:rsid w:val="004576A5"/>
    <w:rsid w:val="0045773E"/>
    <w:rsid w:val="00457811"/>
    <w:rsid w:val="0045783A"/>
    <w:rsid w:val="00457F88"/>
    <w:rsid w:val="004602F8"/>
    <w:rsid w:val="00460398"/>
    <w:rsid w:val="00460836"/>
    <w:rsid w:val="0046088C"/>
    <w:rsid w:val="00460A88"/>
    <w:rsid w:val="00460B80"/>
    <w:rsid w:val="00460E08"/>
    <w:rsid w:val="00460E4F"/>
    <w:rsid w:val="00460EC4"/>
    <w:rsid w:val="00461071"/>
    <w:rsid w:val="00461101"/>
    <w:rsid w:val="004612D1"/>
    <w:rsid w:val="004617C0"/>
    <w:rsid w:val="0046190A"/>
    <w:rsid w:val="00461A0D"/>
    <w:rsid w:val="00461A19"/>
    <w:rsid w:val="00461A8A"/>
    <w:rsid w:val="00461E70"/>
    <w:rsid w:val="0046214B"/>
    <w:rsid w:val="0046241E"/>
    <w:rsid w:val="00462522"/>
    <w:rsid w:val="0046297B"/>
    <w:rsid w:val="00462D83"/>
    <w:rsid w:val="00462DE4"/>
    <w:rsid w:val="00462F0A"/>
    <w:rsid w:val="00463145"/>
    <w:rsid w:val="004633A4"/>
    <w:rsid w:val="00463ACA"/>
    <w:rsid w:val="00464004"/>
    <w:rsid w:val="00464331"/>
    <w:rsid w:val="00464486"/>
    <w:rsid w:val="004647A3"/>
    <w:rsid w:val="0046485C"/>
    <w:rsid w:val="004649BB"/>
    <w:rsid w:val="00464A5F"/>
    <w:rsid w:val="00464B59"/>
    <w:rsid w:val="00464BDD"/>
    <w:rsid w:val="00464D36"/>
    <w:rsid w:val="00465644"/>
    <w:rsid w:val="00465720"/>
    <w:rsid w:val="0046583F"/>
    <w:rsid w:val="0046593E"/>
    <w:rsid w:val="00465EB3"/>
    <w:rsid w:val="00465EF0"/>
    <w:rsid w:val="0046626A"/>
    <w:rsid w:val="00466556"/>
    <w:rsid w:val="004669CD"/>
    <w:rsid w:val="00466AA2"/>
    <w:rsid w:val="00466C00"/>
    <w:rsid w:val="00466D7D"/>
    <w:rsid w:val="004671C7"/>
    <w:rsid w:val="004672A9"/>
    <w:rsid w:val="004672B9"/>
    <w:rsid w:val="004674AC"/>
    <w:rsid w:val="0046754D"/>
    <w:rsid w:val="00467BCD"/>
    <w:rsid w:val="00467F08"/>
    <w:rsid w:val="00467FA4"/>
    <w:rsid w:val="004702BD"/>
    <w:rsid w:val="0047032A"/>
    <w:rsid w:val="0047042A"/>
    <w:rsid w:val="0047091F"/>
    <w:rsid w:val="00470997"/>
    <w:rsid w:val="00470B4B"/>
    <w:rsid w:val="00470BC3"/>
    <w:rsid w:val="00470CA5"/>
    <w:rsid w:val="00470E5A"/>
    <w:rsid w:val="004713EA"/>
    <w:rsid w:val="00471562"/>
    <w:rsid w:val="0047179F"/>
    <w:rsid w:val="0047180E"/>
    <w:rsid w:val="00471AAD"/>
    <w:rsid w:val="00471AFD"/>
    <w:rsid w:val="00471F0B"/>
    <w:rsid w:val="00471F5E"/>
    <w:rsid w:val="0047223A"/>
    <w:rsid w:val="00472696"/>
    <w:rsid w:val="00472B0E"/>
    <w:rsid w:val="0047322A"/>
    <w:rsid w:val="00473407"/>
    <w:rsid w:val="00473627"/>
    <w:rsid w:val="0047472E"/>
    <w:rsid w:val="004748B7"/>
    <w:rsid w:val="00474A73"/>
    <w:rsid w:val="00474EAE"/>
    <w:rsid w:val="0047510D"/>
    <w:rsid w:val="00475324"/>
    <w:rsid w:val="004755AF"/>
    <w:rsid w:val="00475A34"/>
    <w:rsid w:val="00475C67"/>
    <w:rsid w:val="00475EDF"/>
    <w:rsid w:val="004760BD"/>
    <w:rsid w:val="00476456"/>
    <w:rsid w:val="004765AC"/>
    <w:rsid w:val="0047674D"/>
    <w:rsid w:val="00476848"/>
    <w:rsid w:val="004768D2"/>
    <w:rsid w:val="00476971"/>
    <w:rsid w:val="004769E3"/>
    <w:rsid w:val="004774C6"/>
    <w:rsid w:val="004775D9"/>
    <w:rsid w:val="0047760B"/>
    <w:rsid w:val="004779FF"/>
    <w:rsid w:val="00477C19"/>
    <w:rsid w:val="00477D20"/>
    <w:rsid w:val="00477DDD"/>
    <w:rsid w:val="00477E1B"/>
    <w:rsid w:val="00480301"/>
    <w:rsid w:val="00480646"/>
    <w:rsid w:val="0048091F"/>
    <w:rsid w:val="00480C1D"/>
    <w:rsid w:val="00480C3E"/>
    <w:rsid w:val="00480D5A"/>
    <w:rsid w:val="00480E1B"/>
    <w:rsid w:val="004810AB"/>
    <w:rsid w:val="004811E4"/>
    <w:rsid w:val="00481310"/>
    <w:rsid w:val="004818EF"/>
    <w:rsid w:val="00481CEF"/>
    <w:rsid w:val="00481DAF"/>
    <w:rsid w:val="00481F73"/>
    <w:rsid w:val="00482380"/>
    <w:rsid w:val="004826AE"/>
    <w:rsid w:val="00482766"/>
    <w:rsid w:val="00482B81"/>
    <w:rsid w:val="00482DBA"/>
    <w:rsid w:val="00483072"/>
    <w:rsid w:val="00483101"/>
    <w:rsid w:val="0048336E"/>
    <w:rsid w:val="00483A8A"/>
    <w:rsid w:val="00483B92"/>
    <w:rsid w:val="0048421C"/>
    <w:rsid w:val="00484232"/>
    <w:rsid w:val="004842B3"/>
    <w:rsid w:val="0048432A"/>
    <w:rsid w:val="004844F4"/>
    <w:rsid w:val="0048463E"/>
    <w:rsid w:val="00484BAF"/>
    <w:rsid w:val="00484E2F"/>
    <w:rsid w:val="00484F17"/>
    <w:rsid w:val="00484F82"/>
    <w:rsid w:val="00485167"/>
    <w:rsid w:val="004854B2"/>
    <w:rsid w:val="00485593"/>
    <w:rsid w:val="00485A3A"/>
    <w:rsid w:val="00485B6E"/>
    <w:rsid w:val="00485CA8"/>
    <w:rsid w:val="00485FBE"/>
    <w:rsid w:val="00486055"/>
    <w:rsid w:val="00486336"/>
    <w:rsid w:val="00486447"/>
    <w:rsid w:val="00486469"/>
    <w:rsid w:val="0048653E"/>
    <w:rsid w:val="0048679B"/>
    <w:rsid w:val="004868DC"/>
    <w:rsid w:val="00486E80"/>
    <w:rsid w:val="00487493"/>
    <w:rsid w:val="004874F0"/>
    <w:rsid w:val="0048788A"/>
    <w:rsid w:val="004878C6"/>
    <w:rsid w:val="00487D2E"/>
    <w:rsid w:val="00487EB7"/>
    <w:rsid w:val="004904EF"/>
    <w:rsid w:val="00490A9D"/>
    <w:rsid w:val="00490BB9"/>
    <w:rsid w:val="0049100B"/>
    <w:rsid w:val="00491015"/>
    <w:rsid w:val="00491423"/>
    <w:rsid w:val="00491555"/>
    <w:rsid w:val="00491730"/>
    <w:rsid w:val="00491C14"/>
    <w:rsid w:val="00491CA0"/>
    <w:rsid w:val="00492153"/>
    <w:rsid w:val="004922C8"/>
    <w:rsid w:val="00492477"/>
    <w:rsid w:val="00492488"/>
    <w:rsid w:val="004924CC"/>
    <w:rsid w:val="004926A0"/>
    <w:rsid w:val="00492A23"/>
    <w:rsid w:val="00492D6D"/>
    <w:rsid w:val="00493071"/>
    <w:rsid w:val="004930A3"/>
    <w:rsid w:val="004931F3"/>
    <w:rsid w:val="004932A2"/>
    <w:rsid w:val="00493334"/>
    <w:rsid w:val="00493B0B"/>
    <w:rsid w:val="0049404D"/>
    <w:rsid w:val="0049410C"/>
    <w:rsid w:val="0049422F"/>
    <w:rsid w:val="004943C8"/>
    <w:rsid w:val="004949FD"/>
    <w:rsid w:val="00494A1E"/>
    <w:rsid w:val="00494EB5"/>
    <w:rsid w:val="004954AA"/>
    <w:rsid w:val="0049552A"/>
    <w:rsid w:val="004959F6"/>
    <w:rsid w:val="00495B12"/>
    <w:rsid w:val="00495DC8"/>
    <w:rsid w:val="00495EB5"/>
    <w:rsid w:val="00495FB1"/>
    <w:rsid w:val="0049636D"/>
    <w:rsid w:val="0049649F"/>
    <w:rsid w:val="004966D3"/>
    <w:rsid w:val="00496748"/>
    <w:rsid w:val="00496855"/>
    <w:rsid w:val="004968C7"/>
    <w:rsid w:val="00496B2D"/>
    <w:rsid w:val="00496B9C"/>
    <w:rsid w:val="00496EF2"/>
    <w:rsid w:val="0049775F"/>
    <w:rsid w:val="004977F1"/>
    <w:rsid w:val="004978FF"/>
    <w:rsid w:val="0049790D"/>
    <w:rsid w:val="0049794C"/>
    <w:rsid w:val="00497B57"/>
    <w:rsid w:val="004A00AC"/>
    <w:rsid w:val="004A0354"/>
    <w:rsid w:val="004A0678"/>
    <w:rsid w:val="004A071A"/>
    <w:rsid w:val="004A0A9E"/>
    <w:rsid w:val="004A0D0E"/>
    <w:rsid w:val="004A116E"/>
    <w:rsid w:val="004A11E0"/>
    <w:rsid w:val="004A122F"/>
    <w:rsid w:val="004A14A7"/>
    <w:rsid w:val="004A1585"/>
    <w:rsid w:val="004A1756"/>
    <w:rsid w:val="004A1DCF"/>
    <w:rsid w:val="004A1E38"/>
    <w:rsid w:val="004A1E93"/>
    <w:rsid w:val="004A2114"/>
    <w:rsid w:val="004A21B3"/>
    <w:rsid w:val="004A22EF"/>
    <w:rsid w:val="004A23E5"/>
    <w:rsid w:val="004A266B"/>
    <w:rsid w:val="004A276D"/>
    <w:rsid w:val="004A2B39"/>
    <w:rsid w:val="004A2F26"/>
    <w:rsid w:val="004A3258"/>
    <w:rsid w:val="004A3947"/>
    <w:rsid w:val="004A3CAD"/>
    <w:rsid w:val="004A3D44"/>
    <w:rsid w:val="004A3F32"/>
    <w:rsid w:val="004A3F7E"/>
    <w:rsid w:val="004A4AE8"/>
    <w:rsid w:val="004A4D57"/>
    <w:rsid w:val="004A4FF7"/>
    <w:rsid w:val="004A534A"/>
    <w:rsid w:val="004A5425"/>
    <w:rsid w:val="004A552E"/>
    <w:rsid w:val="004A5720"/>
    <w:rsid w:val="004A5849"/>
    <w:rsid w:val="004A6115"/>
    <w:rsid w:val="004A61EB"/>
    <w:rsid w:val="004A648F"/>
    <w:rsid w:val="004A64FB"/>
    <w:rsid w:val="004A650F"/>
    <w:rsid w:val="004A6687"/>
    <w:rsid w:val="004A668E"/>
    <w:rsid w:val="004A669D"/>
    <w:rsid w:val="004A6B61"/>
    <w:rsid w:val="004A6B75"/>
    <w:rsid w:val="004A6F91"/>
    <w:rsid w:val="004A714A"/>
    <w:rsid w:val="004A75DD"/>
    <w:rsid w:val="004A7DDE"/>
    <w:rsid w:val="004B00A4"/>
    <w:rsid w:val="004B0269"/>
    <w:rsid w:val="004B079E"/>
    <w:rsid w:val="004B0811"/>
    <w:rsid w:val="004B0A9A"/>
    <w:rsid w:val="004B0B75"/>
    <w:rsid w:val="004B0BA4"/>
    <w:rsid w:val="004B0F9A"/>
    <w:rsid w:val="004B194B"/>
    <w:rsid w:val="004B1CE1"/>
    <w:rsid w:val="004B1EB8"/>
    <w:rsid w:val="004B2085"/>
    <w:rsid w:val="004B23C6"/>
    <w:rsid w:val="004B261E"/>
    <w:rsid w:val="004B265F"/>
    <w:rsid w:val="004B2827"/>
    <w:rsid w:val="004B291D"/>
    <w:rsid w:val="004B3187"/>
    <w:rsid w:val="004B331D"/>
    <w:rsid w:val="004B3387"/>
    <w:rsid w:val="004B3951"/>
    <w:rsid w:val="004B3961"/>
    <w:rsid w:val="004B3B21"/>
    <w:rsid w:val="004B3BD7"/>
    <w:rsid w:val="004B3DF2"/>
    <w:rsid w:val="004B3FF6"/>
    <w:rsid w:val="004B41C3"/>
    <w:rsid w:val="004B453A"/>
    <w:rsid w:val="004B4A1E"/>
    <w:rsid w:val="004B4ABC"/>
    <w:rsid w:val="004B4BD6"/>
    <w:rsid w:val="004B538B"/>
    <w:rsid w:val="004B5602"/>
    <w:rsid w:val="004B5C3D"/>
    <w:rsid w:val="004B5CFE"/>
    <w:rsid w:val="004B5D48"/>
    <w:rsid w:val="004B5FC6"/>
    <w:rsid w:val="004B6062"/>
    <w:rsid w:val="004B6B22"/>
    <w:rsid w:val="004B70D9"/>
    <w:rsid w:val="004B753E"/>
    <w:rsid w:val="004B7BFD"/>
    <w:rsid w:val="004B7CE5"/>
    <w:rsid w:val="004B7F9F"/>
    <w:rsid w:val="004C004C"/>
    <w:rsid w:val="004C0627"/>
    <w:rsid w:val="004C0999"/>
    <w:rsid w:val="004C0A57"/>
    <w:rsid w:val="004C0BBD"/>
    <w:rsid w:val="004C0DDB"/>
    <w:rsid w:val="004C11D6"/>
    <w:rsid w:val="004C1C61"/>
    <w:rsid w:val="004C1DEE"/>
    <w:rsid w:val="004C1E60"/>
    <w:rsid w:val="004C21EA"/>
    <w:rsid w:val="004C258B"/>
    <w:rsid w:val="004C27F6"/>
    <w:rsid w:val="004C2B7C"/>
    <w:rsid w:val="004C2BB6"/>
    <w:rsid w:val="004C30BC"/>
    <w:rsid w:val="004C311B"/>
    <w:rsid w:val="004C31E4"/>
    <w:rsid w:val="004C33B4"/>
    <w:rsid w:val="004C3B95"/>
    <w:rsid w:val="004C3BD6"/>
    <w:rsid w:val="004C3CD8"/>
    <w:rsid w:val="004C3DF2"/>
    <w:rsid w:val="004C4154"/>
    <w:rsid w:val="004C41F5"/>
    <w:rsid w:val="004C4618"/>
    <w:rsid w:val="004C46A6"/>
    <w:rsid w:val="004C46A9"/>
    <w:rsid w:val="004C4A58"/>
    <w:rsid w:val="004C4AFF"/>
    <w:rsid w:val="004C4E09"/>
    <w:rsid w:val="004C5076"/>
    <w:rsid w:val="004C51B5"/>
    <w:rsid w:val="004C55E2"/>
    <w:rsid w:val="004C564B"/>
    <w:rsid w:val="004C5A32"/>
    <w:rsid w:val="004C5A56"/>
    <w:rsid w:val="004C5E44"/>
    <w:rsid w:val="004C6005"/>
    <w:rsid w:val="004C6604"/>
    <w:rsid w:val="004C6B41"/>
    <w:rsid w:val="004C6D8E"/>
    <w:rsid w:val="004C6D91"/>
    <w:rsid w:val="004C720F"/>
    <w:rsid w:val="004C7546"/>
    <w:rsid w:val="004C786C"/>
    <w:rsid w:val="004C79D3"/>
    <w:rsid w:val="004C7EA4"/>
    <w:rsid w:val="004D016D"/>
    <w:rsid w:val="004D01C1"/>
    <w:rsid w:val="004D029B"/>
    <w:rsid w:val="004D03FD"/>
    <w:rsid w:val="004D0584"/>
    <w:rsid w:val="004D09CD"/>
    <w:rsid w:val="004D0B12"/>
    <w:rsid w:val="004D0FBB"/>
    <w:rsid w:val="004D1057"/>
    <w:rsid w:val="004D119C"/>
    <w:rsid w:val="004D12D9"/>
    <w:rsid w:val="004D12EE"/>
    <w:rsid w:val="004D135D"/>
    <w:rsid w:val="004D13F5"/>
    <w:rsid w:val="004D142C"/>
    <w:rsid w:val="004D1495"/>
    <w:rsid w:val="004D15C3"/>
    <w:rsid w:val="004D15D5"/>
    <w:rsid w:val="004D18E6"/>
    <w:rsid w:val="004D1C97"/>
    <w:rsid w:val="004D1D80"/>
    <w:rsid w:val="004D1EC8"/>
    <w:rsid w:val="004D293E"/>
    <w:rsid w:val="004D29A4"/>
    <w:rsid w:val="004D3448"/>
    <w:rsid w:val="004D3499"/>
    <w:rsid w:val="004D3651"/>
    <w:rsid w:val="004D38A6"/>
    <w:rsid w:val="004D38AD"/>
    <w:rsid w:val="004D399E"/>
    <w:rsid w:val="004D3C05"/>
    <w:rsid w:val="004D42A5"/>
    <w:rsid w:val="004D433F"/>
    <w:rsid w:val="004D437D"/>
    <w:rsid w:val="004D43BD"/>
    <w:rsid w:val="004D4479"/>
    <w:rsid w:val="004D4639"/>
    <w:rsid w:val="004D50A8"/>
    <w:rsid w:val="004D5334"/>
    <w:rsid w:val="004D5627"/>
    <w:rsid w:val="004D56FC"/>
    <w:rsid w:val="004D5C0C"/>
    <w:rsid w:val="004D5C32"/>
    <w:rsid w:val="004D5C87"/>
    <w:rsid w:val="004D5FDB"/>
    <w:rsid w:val="004D6008"/>
    <w:rsid w:val="004D6034"/>
    <w:rsid w:val="004D6144"/>
    <w:rsid w:val="004D6351"/>
    <w:rsid w:val="004D6763"/>
    <w:rsid w:val="004D6A93"/>
    <w:rsid w:val="004D6B54"/>
    <w:rsid w:val="004D6BBB"/>
    <w:rsid w:val="004D6D27"/>
    <w:rsid w:val="004D6F0F"/>
    <w:rsid w:val="004D7191"/>
    <w:rsid w:val="004D731C"/>
    <w:rsid w:val="004D752B"/>
    <w:rsid w:val="004D762E"/>
    <w:rsid w:val="004D7659"/>
    <w:rsid w:val="004D77D4"/>
    <w:rsid w:val="004D7CE5"/>
    <w:rsid w:val="004D7F6A"/>
    <w:rsid w:val="004E053D"/>
    <w:rsid w:val="004E130F"/>
    <w:rsid w:val="004E13EF"/>
    <w:rsid w:val="004E160C"/>
    <w:rsid w:val="004E1676"/>
    <w:rsid w:val="004E169F"/>
    <w:rsid w:val="004E199D"/>
    <w:rsid w:val="004E1F2A"/>
    <w:rsid w:val="004E2522"/>
    <w:rsid w:val="004E255F"/>
    <w:rsid w:val="004E263E"/>
    <w:rsid w:val="004E2798"/>
    <w:rsid w:val="004E2B45"/>
    <w:rsid w:val="004E2C41"/>
    <w:rsid w:val="004E2DAA"/>
    <w:rsid w:val="004E2EB3"/>
    <w:rsid w:val="004E3617"/>
    <w:rsid w:val="004E3990"/>
    <w:rsid w:val="004E3A58"/>
    <w:rsid w:val="004E3BF6"/>
    <w:rsid w:val="004E4567"/>
    <w:rsid w:val="004E45D5"/>
    <w:rsid w:val="004E4741"/>
    <w:rsid w:val="004E489B"/>
    <w:rsid w:val="004E4A2F"/>
    <w:rsid w:val="004E4B77"/>
    <w:rsid w:val="004E4CFF"/>
    <w:rsid w:val="004E5066"/>
    <w:rsid w:val="004E5247"/>
    <w:rsid w:val="004E5651"/>
    <w:rsid w:val="004E573A"/>
    <w:rsid w:val="004E5778"/>
    <w:rsid w:val="004E5964"/>
    <w:rsid w:val="004E5A7D"/>
    <w:rsid w:val="004E5BA3"/>
    <w:rsid w:val="004E5D1F"/>
    <w:rsid w:val="004E5DA0"/>
    <w:rsid w:val="004E5DBE"/>
    <w:rsid w:val="004E5DC0"/>
    <w:rsid w:val="004E5EF0"/>
    <w:rsid w:val="004E606A"/>
    <w:rsid w:val="004E60E5"/>
    <w:rsid w:val="004E6172"/>
    <w:rsid w:val="004E626E"/>
    <w:rsid w:val="004E64A2"/>
    <w:rsid w:val="004E7381"/>
    <w:rsid w:val="004E74DB"/>
    <w:rsid w:val="004E752B"/>
    <w:rsid w:val="004E7636"/>
    <w:rsid w:val="004E76FD"/>
    <w:rsid w:val="004E7954"/>
    <w:rsid w:val="004E7EA8"/>
    <w:rsid w:val="004E7F9E"/>
    <w:rsid w:val="004F0097"/>
    <w:rsid w:val="004F0310"/>
    <w:rsid w:val="004F05BD"/>
    <w:rsid w:val="004F09D9"/>
    <w:rsid w:val="004F0CD6"/>
    <w:rsid w:val="004F0FC5"/>
    <w:rsid w:val="004F111C"/>
    <w:rsid w:val="004F14CD"/>
    <w:rsid w:val="004F210E"/>
    <w:rsid w:val="004F2D10"/>
    <w:rsid w:val="004F2E21"/>
    <w:rsid w:val="004F2E88"/>
    <w:rsid w:val="004F31EE"/>
    <w:rsid w:val="004F36C4"/>
    <w:rsid w:val="004F37A1"/>
    <w:rsid w:val="004F3908"/>
    <w:rsid w:val="004F391B"/>
    <w:rsid w:val="004F3B88"/>
    <w:rsid w:val="004F4166"/>
    <w:rsid w:val="004F43C4"/>
    <w:rsid w:val="004F45E3"/>
    <w:rsid w:val="004F4AB2"/>
    <w:rsid w:val="004F4D2A"/>
    <w:rsid w:val="004F4FB7"/>
    <w:rsid w:val="004F518C"/>
    <w:rsid w:val="004F5224"/>
    <w:rsid w:val="004F5461"/>
    <w:rsid w:val="004F56B2"/>
    <w:rsid w:val="004F59F3"/>
    <w:rsid w:val="004F5BE1"/>
    <w:rsid w:val="004F5DCE"/>
    <w:rsid w:val="004F6153"/>
    <w:rsid w:val="004F6488"/>
    <w:rsid w:val="004F66C5"/>
    <w:rsid w:val="004F6895"/>
    <w:rsid w:val="004F6B20"/>
    <w:rsid w:val="004F6B4F"/>
    <w:rsid w:val="004F6E2B"/>
    <w:rsid w:val="004F6EA4"/>
    <w:rsid w:val="004F71EB"/>
    <w:rsid w:val="004F7874"/>
    <w:rsid w:val="005001A0"/>
    <w:rsid w:val="00500253"/>
    <w:rsid w:val="0050042D"/>
    <w:rsid w:val="005004AB"/>
    <w:rsid w:val="005004BA"/>
    <w:rsid w:val="00500ECA"/>
    <w:rsid w:val="0050115E"/>
    <w:rsid w:val="00501466"/>
    <w:rsid w:val="005014D3"/>
    <w:rsid w:val="005018E5"/>
    <w:rsid w:val="005019A2"/>
    <w:rsid w:val="00501AC1"/>
    <w:rsid w:val="00501CF8"/>
    <w:rsid w:val="00501EE4"/>
    <w:rsid w:val="00501F4E"/>
    <w:rsid w:val="005022F5"/>
    <w:rsid w:val="005022FE"/>
    <w:rsid w:val="0050298C"/>
    <w:rsid w:val="00502C10"/>
    <w:rsid w:val="00503241"/>
    <w:rsid w:val="005032ED"/>
    <w:rsid w:val="00503AEF"/>
    <w:rsid w:val="00503C52"/>
    <w:rsid w:val="0050413B"/>
    <w:rsid w:val="005046E5"/>
    <w:rsid w:val="0050470E"/>
    <w:rsid w:val="005055DD"/>
    <w:rsid w:val="00505738"/>
    <w:rsid w:val="005058A0"/>
    <w:rsid w:val="005059FD"/>
    <w:rsid w:val="00505E9E"/>
    <w:rsid w:val="005064C9"/>
    <w:rsid w:val="00506624"/>
    <w:rsid w:val="005067AC"/>
    <w:rsid w:val="00506A57"/>
    <w:rsid w:val="00506D53"/>
    <w:rsid w:val="00506D5E"/>
    <w:rsid w:val="00507210"/>
    <w:rsid w:val="005074E4"/>
    <w:rsid w:val="00507602"/>
    <w:rsid w:val="00507651"/>
    <w:rsid w:val="0050792B"/>
    <w:rsid w:val="005079ED"/>
    <w:rsid w:val="00507AF1"/>
    <w:rsid w:val="00507B62"/>
    <w:rsid w:val="00507F5A"/>
    <w:rsid w:val="005105EB"/>
    <w:rsid w:val="0051070F"/>
    <w:rsid w:val="0051097B"/>
    <w:rsid w:val="005109DC"/>
    <w:rsid w:val="00510B5E"/>
    <w:rsid w:val="00510C8D"/>
    <w:rsid w:val="00510D62"/>
    <w:rsid w:val="00510D95"/>
    <w:rsid w:val="00510DF8"/>
    <w:rsid w:val="00510EDA"/>
    <w:rsid w:val="00510F1F"/>
    <w:rsid w:val="00510F52"/>
    <w:rsid w:val="00510FC6"/>
    <w:rsid w:val="00511841"/>
    <w:rsid w:val="00511DB6"/>
    <w:rsid w:val="00511EFA"/>
    <w:rsid w:val="00511FBB"/>
    <w:rsid w:val="0051220E"/>
    <w:rsid w:val="0051251A"/>
    <w:rsid w:val="0051257B"/>
    <w:rsid w:val="00512A33"/>
    <w:rsid w:val="00512E68"/>
    <w:rsid w:val="00513028"/>
    <w:rsid w:val="005134D1"/>
    <w:rsid w:val="005137ED"/>
    <w:rsid w:val="00513855"/>
    <w:rsid w:val="00513B1B"/>
    <w:rsid w:val="0051424D"/>
    <w:rsid w:val="005143B4"/>
    <w:rsid w:val="005144E5"/>
    <w:rsid w:val="00514545"/>
    <w:rsid w:val="00514A9C"/>
    <w:rsid w:val="005150FD"/>
    <w:rsid w:val="0051519B"/>
    <w:rsid w:val="005152BA"/>
    <w:rsid w:val="00515892"/>
    <w:rsid w:val="005158DF"/>
    <w:rsid w:val="00515944"/>
    <w:rsid w:val="00515D1E"/>
    <w:rsid w:val="005161E6"/>
    <w:rsid w:val="0051698F"/>
    <w:rsid w:val="005169EB"/>
    <w:rsid w:val="00516A5A"/>
    <w:rsid w:val="00516A94"/>
    <w:rsid w:val="00516B7B"/>
    <w:rsid w:val="00516C1C"/>
    <w:rsid w:val="00516F97"/>
    <w:rsid w:val="0051727D"/>
    <w:rsid w:val="00517281"/>
    <w:rsid w:val="00517916"/>
    <w:rsid w:val="0051796A"/>
    <w:rsid w:val="00517A34"/>
    <w:rsid w:val="00517A42"/>
    <w:rsid w:val="00517E62"/>
    <w:rsid w:val="005204EB"/>
    <w:rsid w:val="0052085E"/>
    <w:rsid w:val="00520BDB"/>
    <w:rsid w:val="00520CB9"/>
    <w:rsid w:val="00520F33"/>
    <w:rsid w:val="005210F1"/>
    <w:rsid w:val="005212F8"/>
    <w:rsid w:val="00521432"/>
    <w:rsid w:val="0052179C"/>
    <w:rsid w:val="00521C85"/>
    <w:rsid w:val="00521F48"/>
    <w:rsid w:val="00522375"/>
    <w:rsid w:val="0052241C"/>
    <w:rsid w:val="0052250D"/>
    <w:rsid w:val="0052288B"/>
    <w:rsid w:val="00522F14"/>
    <w:rsid w:val="005231A2"/>
    <w:rsid w:val="005232AD"/>
    <w:rsid w:val="00523393"/>
    <w:rsid w:val="005239B1"/>
    <w:rsid w:val="00523F08"/>
    <w:rsid w:val="00523F31"/>
    <w:rsid w:val="00524662"/>
    <w:rsid w:val="00524759"/>
    <w:rsid w:val="00524BB2"/>
    <w:rsid w:val="00524D9A"/>
    <w:rsid w:val="00525139"/>
    <w:rsid w:val="0052533A"/>
    <w:rsid w:val="005257C0"/>
    <w:rsid w:val="00525D23"/>
    <w:rsid w:val="00525FB9"/>
    <w:rsid w:val="00526451"/>
    <w:rsid w:val="00526681"/>
    <w:rsid w:val="005266D1"/>
    <w:rsid w:val="0052684F"/>
    <w:rsid w:val="00526A6B"/>
    <w:rsid w:val="00526F3C"/>
    <w:rsid w:val="0052726B"/>
    <w:rsid w:val="00527615"/>
    <w:rsid w:val="00527695"/>
    <w:rsid w:val="005279AF"/>
    <w:rsid w:val="005279BC"/>
    <w:rsid w:val="005279E3"/>
    <w:rsid w:val="00527E2C"/>
    <w:rsid w:val="00527EED"/>
    <w:rsid w:val="00530516"/>
    <w:rsid w:val="0053053B"/>
    <w:rsid w:val="00530652"/>
    <w:rsid w:val="005308EA"/>
    <w:rsid w:val="00530D2E"/>
    <w:rsid w:val="0053129A"/>
    <w:rsid w:val="005312BF"/>
    <w:rsid w:val="005315F5"/>
    <w:rsid w:val="00531978"/>
    <w:rsid w:val="00531A22"/>
    <w:rsid w:val="00531AB9"/>
    <w:rsid w:val="00531C9F"/>
    <w:rsid w:val="00531F8F"/>
    <w:rsid w:val="00532139"/>
    <w:rsid w:val="00532396"/>
    <w:rsid w:val="00532539"/>
    <w:rsid w:val="005327A0"/>
    <w:rsid w:val="00532942"/>
    <w:rsid w:val="00532DED"/>
    <w:rsid w:val="00532ED2"/>
    <w:rsid w:val="00533172"/>
    <w:rsid w:val="005333A5"/>
    <w:rsid w:val="005333CC"/>
    <w:rsid w:val="00533828"/>
    <w:rsid w:val="00533B2B"/>
    <w:rsid w:val="00533CE7"/>
    <w:rsid w:val="00533FEE"/>
    <w:rsid w:val="0053415F"/>
    <w:rsid w:val="00534418"/>
    <w:rsid w:val="00534565"/>
    <w:rsid w:val="005345D6"/>
    <w:rsid w:val="00534897"/>
    <w:rsid w:val="0053499B"/>
    <w:rsid w:val="00534EE7"/>
    <w:rsid w:val="00535033"/>
    <w:rsid w:val="005356F9"/>
    <w:rsid w:val="00535881"/>
    <w:rsid w:val="00535A73"/>
    <w:rsid w:val="00535E3A"/>
    <w:rsid w:val="00536275"/>
    <w:rsid w:val="00536411"/>
    <w:rsid w:val="0053641F"/>
    <w:rsid w:val="00536588"/>
    <w:rsid w:val="005366CE"/>
    <w:rsid w:val="00536DAA"/>
    <w:rsid w:val="00536DC4"/>
    <w:rsid w:val="00536E3B"/>
    <w:rsid w:val="00537220"/>
    <w:rsid w:val="00537669"/>
    <w:rsid w:val="00537998"/>
    <w:rsid w:val="005379C7"/>
    <w:rsid w:val="00537B50"/>
    <w:rsid w:val="00537D73"/>
    <w:rsid w:val="00540290"/>
    <w:rsid w:val="00540913"/>
    <w:rsid w:val="0054098E"/>
    <w:rsid w:val="00540B5B"/>
    <w:rsid w:val="00541024"/>
    <w:rsid w:val="0054103E"/>
    <w:rsid w:val="00541661"/>
    <w:rsid w:val="00541823"/>
    <w:rsid w:val="0054195F"/>
    <w:rsid w:val="00542007"/>
    <w:rsid w:val="005423B8"/>
    <w:rsid w:val="0054243E"/>
    <w:rsid w:val="0054269D"/>
    <w:rsid w:val="005427AE"/>
    <w:rsid w:val="005427CA"/>
    <w:rsid w:val="005428A8"/>
    <w:rsid w:val="00542CA7"/>
    <w:rsid w:val="00542CC6"/>
    <w:rsid w:val="00542ED4"/>
    <w:rsid w:val="00542F28"/>
    <w:rsid w:val="005430F4"/>
    <w:rsid w:val="005432CF"/>
    <w:rsid w:val="00543647"/>
    <w:rsid w:val="0054371B"/>
    <w:rsid w:val="005437EA"/>
    <w:rsid w:val="00543A97"/>
    <w:rsid w:val="00543C1D"/>
    <w:rsid w:val="00543EB2"/>
    <w:rsid w:val="00543FEC"/>
    <w:rsid w:val="0054408A"/>
    <w:rsid w:val="00544F98"/>
    <w:rsid w:val="00544FA6"/>
    <w:rsid w:val="0054571E"/>
    <w:rsid w:val="00545761"/>
    <w:rsid w:val="005457A6"/>
    <w:rsid w:val="00545A62"/>
    <w:rsid w:val="00545B21"/>
    <w:rsid w:val="00545BEE"/>
    <w:rsid w:val="005460FB"/>
    <w:rsid w:val="005461A3"/>
    <w:rsid w:val="00546663"/>
    <w:rsid w:val="00546886"/>
    <w:rsid w:val="0054689A"/>
    <w:rsid w:val="005469AD"/>
    <w:rsid w:val="00546EC8"/>
    <w:rsid w:val="005476F0"/>
    <w:rsid w:val="00547917"/>
    <w:rsid w:val="00547983"/>
    <w:rsid w:val="00547AB4"/>
    <w:rsid w:val="00547B96"/>
    <w:rsid w:val="00547D56"/>
    <w:rsid w:val="005504D0"/>
    <w:rsid w:val="00550816"/>
    <w:rsid w:val="00550877"/>
    <w:rsid w:val="00550DC6"/>
    <w:rsid w:val="00550F09"/>
    <w:rsid w:val="005511B6"/>
    <w:rsid w:val="00551220"/>
    <w:rsid w:val="00551375"/>
    <w:rsid w:val="0055143A"/>
    <w:rsid w:val="00551567"/>
    <w:rsid w:val="00551727"/>
    <w:rsid w:val="00551735"/>
    <w:rsid w:val="005517AE"/>
    <w:rsid w:val="005518F3"/>
    <w:rsid w:val="005519F2"/>
    <w:rsid w:val="00551A9E"/>
    <w:rsid w:val="00551CF9"/>
    <w:rsid w:val="00551D1B"/>
    <w:rsid w:val="00551DF8"/>
    <w:rsid w:val="00551E7C"/>
    <w:rsid w:val="00552552"/>
    <w:rsid w:val="0055295F"/>
    <w:rsid w:val="0055299E"/>
    <w:rsid w:val="00552E08"/>
    <w:rsid w:val="00552F6A"/>
    <w:rsid w:val="00553038"/>
    <w:rsid w:val="005533B0"/>
    <w:rsid w:val="00553D10"/>
    <w:rsid w:val="00553DC6"/>
    <w:rsid w:val="00554352"/>
    <w:rsid w:val="0055467A"/>
    <w:rsid w:val="005549AE"/>
    <w:rsid w:val="005549DA"/>
    <w:rsid w:val="005551D7"/>
    <w:rsid w:val="00555565"/>
    <w:rsid w:val="00555925"/>
    <w:rsid w:val="0055596A"/>
    <w:rsid w:val="00555B49"/>
    <w:rsid w:val="00555C15"/>
    <w:rsid w:val="00555E63"/>
    <w:rsid w:val="0055609A"/>
    <w:rsid w:val="0055660B"/>
    <w:rsid w:val="005566ED"/>
    <w:rsid w:val="00556735"/>
    <w:rsid w:val="00556D90"/>
    <w:rsid w:val="00556FF9"/>
    <w:rsid w:val="005571B3"/>
    <w:rsid w:val="00557368"/>
    <w:rsid w:val="005573FD"/>
    <w:rsid w:val="005574E0"/>
    <w:rsid w:val="00557851"/>
    <w:rsid w:val="005579AE"/>
    <w:rsid w:val="00557D40"/>
    <w:rsid w:val="005600C5"/>
    <w:rsid w:val="005606C6"/>
    <w:rsid w:val="005606C8"/>
    <w:rsid w:val="00560844"/>
    <w:rsid w:val="00560B26"/>
    <w:rsid w:val="00560C08"/>
    <w:rsid w:val="00560C09"/>
    <w:rsid w:val="00560E67"/>
    <w:rsid w:val="0056178B"/>
    <w:rsid w:val="005618D8"/>
    <w:rsid w:val="00561A11"/>
    <w:rsid w:val="00561A55"/>
    <w:rsid w:val="00561FBD"/>
    <w:rsid w:val="005620CA"/>
    <w:rsid w:val="00562367"/>
    <w:rsid w:val="0056258E"/>
    <w:rsid w:val="0056283C"/>
    <w:rsid w:val="0056289C"/>
    <w:rsid w:val="005628EC"/>
    <w:rsid w:val="00562EAF"/>
    <w:rsid w:val="00563108"/>
    <w:rsid w:val="00563244"/>
    <w:rsid w:val="005633ED"/>
    <w:rsid w:val="00563480"/>
    <w:rsid w:val="0056396D"/>
    <w:rsid w:val="00563AA7"/>
    <w:rsid w:val="00563B57"/>
    <w:rsid w:val="00563E8E"/>
    <w:rsid w:val="005642D1"/>
    <w:rsid w:val="00564A87"/>
    <w:rsid w:val="00564D2D"/>
    <w:rsid w:val="0056521C"/>
    <w:rsid w:val="00565C2D"/>
    <w:rsid w:val="00565C81"/>
    <w:rsid w:val="00565EE2"/>
    <w:rsid w:val="0056614A"/>
    <w:rsid w:val="005661B2"/>
    <w:rsid w:val="0056647D"/>
    <w:rsid w:val="00566A39"/>
    <w:rsid w:val="00566DCA"/>
    <w:rsid w:val="00566F6C"/>
    <w:rsid w:val="0056780B"/>
    <w:rsid w:val="00567BF7"/>
    <w:rsid w:val="00567E89"/>
    <w:rsid w:val="00567F65"/>
    <w:rsid w:val="0057019B"/>
    <w:rsid w:val="005701B2"/>
    <w:rsid w:val="0057050B"/>
    <w:rsid w:val="005706F2"/>
    <w:rsid w:val="00570774"/>
    <w:rsid w:val="00571324"/>
    <w:rsid w:val="0057136A"/>
    <w:rsid w:val="0057181A"/>
    <w:rsid w:val="00571B6A"/>
    <w:rsid w:val="00571BD0"/>
    <w:rsid w:val="005720E0"/>
    <w:rsid w:val="005724EC"/>
    <w:rsid w:val="00572A57"/>
    <w:rsid w:val="00572AB9"/>
    <w:rsid w:val="00572F51"/>
    <w:rsid w:val="0057300A"/>
    <w:rsid w:val="00573050"/>
    <w:rsid w:val="0057361B"/>
    <w:rsid w:val="005736B0"/>
    <w:rsid w:val="00573853"/>
    <w:rsid w:val="00574218"/>
    <w:rsid w:val="00574437"/>
    <w:rsid w:val="005745C7"/>
    <w:rsid w:val="00574604"/>
    <w:rsid w:val="005748D4"/>
    <w:rsid w:val="005748D9"/>
    <w:rsid w:val="00574C82"/>
    <w:rsid w:val="00574CA8"/>
    <w:rsid w:val="00575465"/>
    <w:rsid w:val="005755A9"/>
    <w:rsid w:val="00575673"/>
    <w:rsid w:val="005757D9"/>
    <w:rsid w:val="00575C29"/>
    <w:rsid w:val="00575C94"/>
    <w:rsid w:val="00575F89"/>
    <w:rsid w:val="00576322"/>
    <w:rsid w:val="0057632D"/>
    <w:rsid w:val="005764B3"/>
    <w:rsid w:val="005765CE"/>
    <w:rsid w:val="005769E6"/>
    <w:rsid w:val="00577070"/>
    <w:rsid w:val="00577155"/>
    <w:rsid w:val="00577CBF"/>
    <w:rsid w:val="00577FCF"/>
    <w:rsid w:val="00580114"/>
    <w:rsid w:val="00580316"/>
    <w:rsid w:val="00580583"/>
    <w:rsid w:val="00580AF1"/>
    <w:rsid w:val="00580B30"/>
    <w:rsid w:val="00580B8A"/>
    <w:rsid w:val="005811A6"/>
    <w:rsid w:val="00581419"/>
    <w:rsid w:val="0058170E"/>
    <w:rsid w:val="00581D5D"/>
    <w:rsid w:val="00581DB7"/>
    <w:rsid w:val="00581EB0"/>
    <w:rsid w:val="00581F19"/>
    <w:rsid w:val="00581F43"/>
    <w:rsid w:val="005823B1"/>
    <w:rsid w:val="0058255C"/>
    <w:rsid w:val="00582764"/>
    <w:rsid w:val="00582A12"/>
    <w:rsid w:val="00582A63"/>
    <w:rsid w:val="00582AB6"/>
    <w:rsid w:val="00582E0C"/>
    <w:rsid w:val="00583005"/>
    <w:rsid w:val="005837FE"/>
    <w:rsid w:val="00583DEF"/>
    <w:rsid w:val="00584052"/>
    <w:rsid w:val="005843AB"/>
    <w:rsid w:val="00584451"/>
    <w:rsid w:val="005845A7"/>
    <w:rsid w:val="00584629"/>
    <w:rsid w:val="005848CE"/>
    <w:rsid w:val="00584EAF"/>
    <w:rsid w:val="00585B91"/>
    <w:rsid w:val="0058664B"/>
    <w:rsid w:val="00586986"/>
    <w:rsid w:val="00586BC7"/>
    <w:rsid w:val="00586C26"/>
    <w:rsid w:val="00586E01"/>
    <w:rsid w:val="0058710B"/>
    <w:rsid w:val="005877AB"/>
    <w:rsid w:val="005879B3"/>
    <w:rsid w:val="005879D8"/>
    <w:rsid w:val="00587B62"/>
    <w:rsid w:val="00587BF7"/>
    <w:rsid w:val="00587D79"/>
    <w:rsid w:val="00587EF2"/>
    <w:rsid w:val="005903F1"/>
    <w:rsid w:val="0059040A"/>
    <w:rsid w:val="00590544"/>
    <w:rsid w:val="005908B2"/>
    <w:rsid w:val="00590B83"/>
    <w:rsid w:val="00590EA4"/>
    <w:rsid w:val="005913C5"/>
    <w:rsid w:val="00591B47"/>
    <w:rsid w:val="00591C9E"/>
    <w:rsid w:val="00591D1C"/>
    <w:rsid w:val="00592072"/>
    <w:rsid w:val="00592192"/>
    <w:rsid w:val="00592579"/>
    <w:rsid w:val="005927C6"/>
    <w:rsid w:val="00592B20"/>
    <w:rsid w:val="00592D53"/>
    <w:rsid w:val="005931CF"/>
    <w:rsid w:val="005935F2"/>
    <w:rsid w:val="0059366D"/>
    <w:rsid w:val="00593874"/>
    <w:rsid w:val="00593D60"/>
    <w:rsid w:val="00593F8F"/>
    <w:rsid w:val="00594457"/>
    <w:rsid w:val="005944F4"/>
    <w:rsid w:val="00594663"/>
    <w:rsid w:val="00594968"/>
    <w:rsid w:val="00594E0F"/>
    <w:rsid w:val="00594FB8"/>
    <w:rsid w:val="0059517C"/>
    <w:rsid w:val="00595327"/>
    <w:rsid w:val="005953D7"/>
    <w:rsid w:val="00595C31"/>
    <w:rsid w:val="00596054"/>
    <w:rsid w:val="005961A0"/>
    <w:rsid w:val="005963ED"/>
    <w:rsid w:val="00596445"/>
    <w:rsid w:val="00596598"/>
    <w:rsid w:val="00596694"/>
    <w:rsid w:val="005966AE"/>
    <w:rsid w:val="005967E9"/>
    <w:rsid w:val="00596932"/>
    <w:rsid w:val="00596B47"/>
    <w:rsid w:val="00596CD4"/>
    <w:rsid w:val="00596D71"/>
    <w:rsid w:val="005973CA"/>
    <w:rsid w:val="00597ACB"/>
    <w:rsid w:val="00597AE9"/>
    <w:rsid w:val="005A01A2"/>
    <w:rsid w:val="005A03AB"/>
    <w:rsid w:val="005A05A4"/>
    <w:rsid w:val="005A068C"/>
    <w:rsid w:val="005A06A5"/>
    <w:rsid w:val="005A07C1"/>
    <w:rsid w:val="005A082F"/>
    <w:rsid w:val="005A0925"/>
    <w:rsid w:val="005A09F3"/>
    <w:rsid w:val="005A0C15"/>
    <w:rsid w:val="005A0D61"/>
    <w:rsid w:val="005A0EB0"/>
    <w:rsid w:val="005A0EF4"/>
    <w:rsid w:val="005A1003"/>
    <w:rsid w:val="005A10AB"/>
    <w:rsid w:val="005A111C"/>
    <w:rsid w:val="005A19BB"/>
    <w:rsid w:val="005A1C5B"/>
    <w:rsid w:val="005A1F0C"/>
    <w:rsid w:val="005A2263"/>
    <w:rsid w:val="005A25FB"/>
    <w:rsid w:val="005A261B"/>
    <w:rsid w:val="005A269D"/>
    <w:rsid w:val="005A2DBE"/>
    <w:rsid w:val="005A34D1"/>
    <w:rsid w:val="005A3578"/>
    <w:rsid w:val="005A36F5"/>
    <w:rsid w:val="005A3701"/>
    <w:rsid w:val="005A3AAB"/>
    <w:rsid w:val="005A3BB2"/>
    <w:rsid w:val="005A3C01"/>
    <w:rsid w:val="005A3D43"/>
    <w:rsid w:val="005A4326"/>
    <w:rsid w:val="005A454B"/>
    <w:rsid w:val="005A4638"/>
    <w:rsid w:val="005A57DC"/>
    <w:rsid w:val="005A585B"/>
    <w:rsid w:val="005A59D0"/>
    <w:rsid w:val="005A607B"/>
    <w:rsid w:val="005A641D"/>
    <w:rsid w:val="005A645C"/>
    <w:rsid w:val="005A66CB"/>
    <w:rsid w:val="005A66FD"/>
    <w:rsid w:val="005A6BB2"/>
    <w:rsid w:val="005A6E17"/>
    <w:rsid w:val="005A6E7F"/>
    <w:rsid w:val="005A6EFE"/>
    <w:rsid w:val="005A7130"/>
    <w:rsid w:val="005A7191"/>
    <w:rsid w:val="005A7602"/>
    <w:rsid w:val="005A776D"/>
    <w:rsid w:val="005A7AD1"/>
    <w:rsid w:val="005A7C59"/>
    <w:rsid w:val="005A7C74"/>
    <w:rsid w:val="005B00BF"/>
    <w:rsid w:val="005B0688"/>
    <w:rsid w:val="005B0EB1"/>
    <w:rsid w:val="005B120D"/>
    <w:rsid w:val="005B18C7"/>
    <w:rsid w:val="005B19F9"/>
    <w:rsid w:val="005B1E60"/>
    <w:rsid w:val="005B24DF"/>
    <w:rsid w:val="005B2591"/>
    <w:rsid w:val="005B2AE3"/>
    <w:rsid w:val="005B2B87"/>
    <w:rsid w:val="005B2BBF"/>
    <w:rsid w:val="005B2EDD"/>
    <w:rsid w:val="005B3C52"/>
    <w:rsid w:val="005B41A1"/>
    <w:rsid w:val="005B41AA"/>
    <w:rsid w:val="005B41E9"/>
    <w:rsid w:val="005B42C6"/>
    <w:rsid w:val="005B4B35"/>
    <w:rsid w:val="005B4B5F"/>
    <w:rsid w:val="005B4DAB"/>
    <w:rsid w:val="005B514F"/>
    <w:rsid w:val="005B53D5"/>
    <w:rsid w:val="005B554E"/>
    <w:rsid w:val="005B5762"/>
    <w:rsid w:val="005B5C60"/>
    <w:rsid w:val="005B5E14"/>
    <w:rsid w:val="005B62F5"/>
    <w:rsid w:val="005B6B9A"/>
    <w:rsid w:val="005B6E67"/>
    <w:rsid w:val="005B6E75"/>
    <w:rsid w:val="005B6FB7"/>
    <w:rsid w:val="005B7233"/>
    <w:rsid w:val="005B7D9D"/>
    <w:rsid w:val="005C024E"/>
    <w:rsid w:val="005C0447"/>
    <w:rsid w:val="005C073A"/>
    <w:rsid w:val="005C0D18"/>
    <w:rsid w:val="005C0FDB"/>
    <w:rsid w:val="005C18AE"/>
    <w:rsid w:val="005C204A"/>
    <w:rsid w:val="005C2167"/>
    <w:rsid w:val="005C216A"/>
    <w:rsid w:val="005C2600"/>
    <w:rsid w:val="005C2780"/>
    <w:rsid w:val="005C284C"/>
    <w:rsid w:val="005C2964"/>
    <w:rsid w:val="005C2971"/>
    <w:rsid w:val="005C2DBC"/>
    <w:rsid w:val="005C2FD3"/>
    <w:rsid w:val="005C32E0"/>
    <w:rsid w:val="005C33FC"/>
    <w:rsid w:val="005C34E7"/>
    <w:rsid w:val="005C3567"/>
    <w:rsid w:val="005C3BE9"/>
    <w:rsid w:val="005C4588"/>
    <w:rsid w:val="005C48B5"/>
    <w:rsid w:val="005C49AC"/>
    <w:rsid w:val="005C4CBA"/>
    <w:rsid w:val="005C4E34"/>
    <w:rsid w:val="005C4E85"/>
    <w:rsid w:val="005C4F4D"/>
    <w:rsid w:val="005C5128"/>
    <w:rsid w:val="005C51B9"/>
    <w:rsid w:val="005C561F"/>
    <w:rsid w:val="005C575A"/>
    <w:rsid w:val="005C58EC"/>
    <w:rsid w:val="005C5C54"/>
    <w:rsid w:val="005C5E74"/>
    <w:rsid w:val="005C5F3D"/>
    <w:rsid w:val="005C66FA"/>
    <w:rsid w:val="005C66FF"/>
    <w:rsid w:val="005C6BF6"/>
    <w:rsid w:val="005C705A"/>
    <w:rsid w:val="005C7108"/>
    <w:rsid w:val="005C72F4"/>
    <w:rsid w:val="005C73F5"/>
    <w:rsid w:val="005C778B"/>
    <w:rsid w:val="005C77D9"/>
    <w:rsid w:val="005C7912"/>
    <w:rsid w:val="005C7CEB"/>
    <w:rsid w:val="005C7F1E"/>
    <w:rsid w:val="005C7F25"/>
    <w:rsid w:val="005D04D8"/>
    <w:rsid w:val="005D0FBD"/>
    <w:rsid w:val="005D1116"/>
    <w:rsid w:val="005D11AD"/>
    <w:rsid w:val="005D195A"/>
    <w:rsid w:val="005D1E24"/>
    <w:rsid w:val="005D1ED4"/>
    <w:rsid w:val="005D1F6A"/>
    <w:rsid w:val="005D1FD9"/>
    <w:rsid w:val="005D2068"/>
    <w:rsid w:val="005D2E9D"/>
    <w:rsid w:val="005D318F"/>
    <w:rsid w:val="005D336D"/>
    <w:rsid w:val="005D34FE"/>
    <w:rsid w:val="005D3C21"/>
    <w:rsid w:val="005D3CD6"/>
    <w:rsid w:val="005D42A7"/>
    <w:rsid w:val="005D45EA"/>
    <w:rsid w:val="005D4AC2"/>
    <w:rsid w:val="005D52C0"/>
    <w:rsid w:val="005D5451"/>
    <w:rsid w:val="005D5510"/>
    <w:rsid w:val="005D5DAB"/>
    <w:rsid w:val="005D5EF4"/>
    <w:rsid w:val="005D6481"/>
    <w:rsid w:val="005D64DF"/>
    <w:rsid w:val="005D6629"/>
    <w:rsid w:val="005D69E1"/>
    <w:rsid w:val="005D69FE"/>
    <w:rsid w:val="005D6A4E"/>
    <w:rsid w:val="005D6F4C"/>
    <w:rsid w:val="005D7BC0"/>
    <w:rsid w:val="005E02C6"/>
    <w:rsid w:val="005E03C9"/>
    <w:rsid w:val="005E09EE"/>
    <w:rsid w:val="005E0FB6"/>
    <w:rsid w:val="005E104A"/>
    <w:rsid w:val="005E1129"/>
    <w:rsid w:val="005E16E0"/>
    <w:rsid w:val="005E1973"/>
    <w:rsid w:val="005E1B9F"/>
    <w:rsid w:val="005E1C51"/>
    <w:rsid w:val="005E1C73"/>
    <w:rsid w:val="005E1D76"/>
    <w:rsid w:val="005E1DAF"/>
    <w:rsid w:val="005E21CC"/>
    <w:rsid w:val="005E232E"/>
    <w:rsid w:val="005E2420"/>
    <w:rsid w:val="005E255F"/>
    <w:rsid w:val="005E26DA"/>
    <w:rsid w:val="005E29C6"/>
    <w:rsid w:val="005E2B30"/>
    <w:rsid w:val="005E3462"/>
    <w:rsid w:val="005E362E"/>
    <w:rsid w:val="005E38DD"/>
    <w:rsid w:val="005E40E0"/>
    <w:rsid w:val="005E41D2"/>
    <w:rsid w:val="005E4666"/>
    <w:rsid w:val="005E4D91"/>
    <w:rsid w:val="005E4E26"/>
    <w:rsid w:val="005E5122"/>
    <w:rsid w:val="005E5461"/>
    <w:rsid w:val="005E549C"/>
    <w:rsid w:val="005E55F9"/>
    <w:rsid w:val="005E5988"/>
    <w:rsid w:val="005E5EC2"/>
    <w:rsid w:val="005E634E"/>
    <w:rsid w:val="005E636E"/>
    <w:rsid w:val="005E67B6"/>
    <w:rsid w:val="005E6D02"/>
    <w:rsid w:val="005E743C"/>
    <w:rsid w:val="005E74BF"/>
    <w:rsid w:val="005F00EE"/>
    <w:rsid w:val="005F01D4"/>
    <w:rsid w:val="005F040F"/>
    <w:rsid w:val="005F0A66"/>
    <w:rsid w:val="005F0E75"/>
    <w:rsid w:val="005F0ED5"/>
    <w:rsid w:val="005F0F3E"/>
    <w:rsid w:val="005F108F"/>
    <w:rsid w:val="005F11BD"/>
    <w:rsid w:val="005F142C"/>
    <w:rsid w:val="005F1B0D"/>
    <w:rsid w:val="005F1CED"/>
    <w:rsid w:val="005F2220"/>
    <w:rsid w:val="005F2317"/>
    <w:rsid w:val="005F23A1"/>
    <w:rsid w:val="005F26A9"/>
    <w:rsid w:val="005F2768"/>
    <w:rsid w:val="005F296B"/>
    <w:rsid w:val="005F2F52"/>
    <w:rsid w:val="005F2FCF"/>
    <w:rsid w:val="005F3390"/>
    <w:rsid w:val="005F3753"/>
    <w:rsid w:val="005F38E4"/>
    <w:rsid w:val="005F3950"/>
    <w:rsid w:val="005F395A"/>
    <w:rsid w:val="005F3B1F"/>
    <w:rsid w:val="005F41EE"/>
    <w:rsid w:val="005F4330"/>
    <w:rsid w:val="005F45E8"/>
    <w:rsid w:val="005F46BB"/>
    <w:rsid w:val="005F4AFA"/>
    <w:rsid w:val="005F4FC1"/>
    <w:rsid w:val="005F5240"/>
    <w:rsid w:val="005F52A8"/>
    <w:rsid w:val="005F54E0"/>
    <w:rsid w:val="005F57CE"/>
    <w:rsid w:val="005F5A71"/>
    <w:rsid w:val="005F5AFC"/>
    <w:rsid w:val="005F5E20"/>
    <w:rsid w:val="005F61B2"/>
    <w:rsid w:val="005F6337"/>
    <w:rsid w:val="005F6CE4"/>
    <w:rsid w:val="005F6E4F"/>
    <w:rsid w:val="005F6F0A"/>
    <w:rsid w:val="005F7404"/>
    <w:rsid w:val="005F7624"/>
    <w:rsid w:val="005F77F0"/>
    <w:rsid w:val="005F785E"/>
    <w:rsid w:val="005F78AD"/>
    <w:rsid w:val="00600037"/>
    <w:rsid w:val="0060023A"/>
    <w:rsid w:val="0060039E"/>
    <w:rsid w:val="0060082E"/>
    <w:rsid w:val="00600A59"/>
    <w:rsid w:val="00600B3B"/>
    <w:rsid w:val="00600B64"/>
    <w:rsid w:val="00600BD5"/>
    <w:rsid w:val="00600C87"/>
    <w:rsid w:val="00600DB4"/>
    <w:rsid w:val="00600F56"/>
    <w:rsid w:val="00601076"/>
    <w:rsid w:val="00601311"/>
    <w:rsid w:val="006015D2"/>
    <w:rsid w:val="0060182A"/>
    <w:rsid w:val="00601EEC"/>
    <w:rsid w:val="00601F0E"/>
    <w:rsid w:val="00601FBA"/>
    <w:rsid w:val="006021B3"/>
    <w:rsid w:val="00602260"/>
    <w:rsid w:val="00602700"/>
    <w:rsid w:val="0060282E"/>
    <w:rsid w:val="00602B87"/>
    <w:rsid w:val="00602D4E"/>
    <w:rsid w:val="00602D7F"/>
    <w:rsid w:val="00602DF7"/>
    <w:rsid w:val="00602F86"/>
    <w:rsid w:val="0060316C"/>
    <w:rsid w:val="006034EE"/>
    <w:rsid w:val="00603571"/>
    <w:rsid w:val="0060359C"/>
    <w:rsid w:val="006036DE"/>
    <w:rsid w:val="0060380F"/>
    <w:rsid w:val="006039DE"/>
    <w:rsid w:val="006039ED"/>
    <w:rsid w:val="00603B76"/>
    <w:rsid w:val="00603F10"/>
    <w:rsid w:val="00604123"/>
    <w:rsid w:val="00604614"/>
    <w:rsid w:val="00604805"/>
    <w:rsid w:val="00605180"/>
    <w:rsid w:val="00605404"/>
    <w:rsid w:val="006056EC"/>
    <w:rsid w:val="006058D1"/>
    <w:rsid w:val="00605B11"/>
    <w:rsid w:val="00605CA1"/>
    <w:rsid w:val="006060AE"/>
    <w:rsid w:val="0060636B"/>
    <w:rsid w:val="00606B5F"/>
    <w:rsid w:val="00606EC0"/>
    <w:rsid w:val="00606EE2"/>
    <w:rsid w:val="0060714F"/>
    <w:rsid w:val="006075D1"/>
    <w:rsid w:val="006077F2"/>
    <w:rsid w:val="0060781C"/>
    <w:rsid w:val="00607829"/>
    <w:rsid w:val="006079B9"/>
    <w:rsid w:val="00607A15"/>
    <w:rsid w:val="00607D2B"/>
    <w:rsid w:val="006111D7"/>
    <w:rsid w:val="006115FD"/>
    <w:rsid w:val="00611677"/>
    <w:rsid w:val="00611884"/>
    <w:rsid w:val="00611B3B"/>
    <w:rsid w:val="00611C9B"/>
    <w:rsid w:val="00611F63"/>
    <w:rsid w:val="0061227A"/>
    <w:rsid w:val="00612361"/>
    <w:rsid w:val="006123C4"/>
    <w:rsid w:val="0061247E"/>
    <w:rsid w:val="00612534"/>
    <w:rsid w:val="00612654"/>
    <w:rsid w:val="006126B3"/>
    <w:rsid w:val="00612C00"/>
    <w:rsid w:val="00612DA1"/>
    <w:rsid w:val="00612F41"/>
    <w:rsid w:val="00613459"/>
    <w:rsid w:val="00613C0D"/>
    <w:rsid w:val="00614CCE"/>
    <w:rsid w:val="00614F78"/>
    <w:rsid w:val="00615955"/>
    <w:rsid w:val="00615D55"/>
    <w:rsid w:val="00616469"/>
    <w:rsid w:val="006168DA"/>
    <w:rsid w:val="00616F80"/>
    <w:rsid w:val="00617419"/>
    <w:rsid w:val="00617490"/>
    <w:rsid w:val="00617A03"/>
    <w:rsid w:val="00620156"/>
    <w:rsid w:val="00620882"/>
    <w:rsid w:val="00620F70"/>
    <w:rsid w:val="0062110B"/>
    <w:rsid w:val="0062124C"/>
    <w:rsid w:val="0062128E"/>
    <w:rsid w:val="006212C6"/>
    <w:rsid w:val="006212F9"/>
    <w:rsid w:val="00621687"/>
    <w:rsid w:val="00621818"/>
    <w:rsid w:val="00621893"/>
    <w:rsid w:val="00621A02"/>
    <w:rsid w:val="00621DB9"/>
    <w:rsid w:val="00621FB7"/>
    <w:rsid w:val="006225D6"/>
    <w:rsid w:val="006226ED"/>
    <w:rsid w:val="006227A8"/>
    <w:rsid w:val="0062281C"/>
    <w:rsid w:val="0062282E"/>
    <w:rsid w:val="00622837"/>
    <w:rsid w:val="006229A9"/>
    <w:rsid w:val="00622D2A"/>
    <w:rsid w:val="00623203"/>
    <w:rsid w:val="00623717"/>
    <w:rsid w:val="00623B2E"/>
    <w:rsid w:val="00623BA4"/>
    <w:rsid w:val="00623E37"/>
    <w:rsid w:val="006240D7"/>
    <w:rsid w:val="006240ED"/>
    <w:rsid w:val="0062418F"/>
    <w:rsid w:val="006246AD"/>
    <w:rsid w:val="006246B3"/>
    <w:rsid w:val="00624B27"/>
    <w:rsid w:val="00624EED"/>
    <w:rsid w:val="006253A6"/>
    <w:rsid w:val="00625682"/>
    <w:rsid w:val="00625817"/>
    <w:rsid w:val="00625844"/>
    <w:rsid w:val="00625A75"/>
    <w:rsid w:val="00625C01"/>
    <w:rsid w:val="00625E0F"/>
    <w:rsid w:val="00625EAE"/>
    <w:rsid w:val="00625F4E"/>
    <w:rsid w:val="006261CD"/>
    <w:rsid w:val="00626409"/>
    <w:rsid w:val="006264F1"/>
    <w:rsid w:val="00626B7C"/>
    <w:rsid w:val="00626E0B"/>
    <w:rsid w:val="00626E91"/>
    <w:rsid w:val="00626EC2"/>
    <w:rsid w:val="0062700F"/>
    <w:rsid w:val="0062720E"/>
    <w:rsid w:val="00627381"/>
    <w:rsid w:val="00627405"/>
    <w:rsid w:val="006274E8"/>
    <w:rsid w:val="0062765B"/>
    <w:rsid w:val="00627C50"/>
    <w:rsid w:val="00627CAF"/>
    <w:rsid w:val="00627FF2"/>
    <w:rsid w:val="006300C7"/>
    <w:rsid w:val="0063021B"/>
    <w:rsid w:val="006303C9"/>
    <w:rsid w:val="006307A3"/>
    <w:rsid w:val="00631193"/>
    <w:rsid w:val="00631922"/>
    <w:rsid w:val="00631C6D"/>
    <w:rsid w:val="0063209D"/>
    <w:rsid w:val="006320DA"/>
    <w:rsid w:val="006322A3"/>
    <w:rsid w:val="0063272F"/>
    <w:rsid w:val="0063292B"/>
    <w:rsid w:val="00632B16"/>
    <w:rsid w:val="00632BD3"/>
    <w:rsid w:val="00632FD7"/>
    <w:rsid w:val="006333C9"/>
    <w:rsid w:val="00633480"/>
    <w:rsid w:val="00633B15"/>
    <w:rsid w:val="00633E7A"/>
    <w:rsid w:val="00633E9A"/>
    <w:rsid w:val="0063407E"/>
    <w:rsid w:val="0063419E"/>
    <w:rsid w:val="006344CE"/>
    <w:rsid w:val="006347D8"/>
    <w:rsid w:val="0063483B"/>
    <w:rsid w:val="00634A12"/>
    <w:rsid w:val="006355E6"/>
    <w:rsid w:val="00635721"/>
    <w:rsid w:val="00635CDD"/>
    <w:rsid w:val="00635D1F"/>
    <w:rsid w:val="00636410"/>
    <w:rsid w:val="0063699E"/>
    <w:rsid w:val="00636CCB"/>
    <w:rsid w:val="00636D3D"/>
    <w:rsid w:val="00636E85"/>
    <w:rsid w:val="0063720B"/>
    <w:rsid w:val="0064006A"/>
    <w:rsid w:val="0064015F"/>
    <w:rsid w:val="00640428"/>
    <w:rsid w:val="00640BBC"/>
    <w:rsid w:val="00640EC0"/>
    <w:rsid w:val="00640ECC"/>
    <w:rsid w:val="00641206"/>
    <w:rsid w:val="0064148D"/>
    <w:rsid w:val="006414D7"/>
    <w:rsid w:val="00641708"/>
    <w:rsid w:val="00641B5D"/>
    <w:rsid w:val="00641C56"/>
    <w:rsid w:val="0064204C"/>
    <w:rsid w:val="00642190"/>
    <w:rsid w:val="006421EE"/>
    <w:rsid w:val="006422C5"/>
    <w:rsid w:val="0064237C"/>
    <w:rsid w:val="006426C1"/>
    <w:rsid w:val="00642C57"/>
    <w:rsid w:val="0064312E"/>
    <w:rsid w:val="00643168"/>
    <w:rsid w:val="00643231"/>
    <w:rsid w:val="006432E9"/>
    <w:rsid w:val="00643FC1"/>
    <w:rsid w:val="00644188"/>
    <w:rsid w:val="006441E6"/>
    <w:rsid w:val="00644258"/>
    <w:rsid w:val="006442C3"/>
    <w:rsid w:val="006443B4"/>
    <w:rsid w:val="00644708"/>
    <w:rsid w:val="006448A1"/>
    <w:rsid w:val="006448F4"/>
    <w:rsid w:val="00644A1A"/>
    <w:rsid w:val="00644A6C"/>
    <w:rsid w:val="00644BE9"/>
    <w:rsid w:val="00644CD0"/>
    <w:rsid w:val="00644D20"/>
    <w:rsid w:val="006450EF"/>
    <w:rsid w:val="006451E4"/>
    <w:rsid w:val="006452DB"/>
    <w:rsid w:val="00645490"/>
    <w:rsid w:val="00645627"/>
    <w:rsid w:val="00645690"/>
    <w:rsid w:val="00645B76"/>
    <w:rsid w:val="00645C21"/>
    <w:rsid w:val="00645DDD"/>
    <w:rsid w:val="00645E04"/>
    <w:rsid w:val="00645EB4"/>
    <w:rsid w:val="00645FDF"/>
    <w:rsid w:val="00646161"/>
    <w:rsid w:val="00646785"/>
    <w:rsid w:val="00646A31"/>
    <w:rsid w:val="00646D54"/>
    <w:rsid w:val="00646E05"/>
    <w:rsid w:val="006472F0"/>
    <w:rsid w:val="00647784"/>
    <w:rsid w:val="006479CD"/>
    <w:rsid w:val="00650041"/>
    <w:rsid w:val="0065011D"/>
    <w:rsid w:val="00650331"/>
    <w:rsid w:val="006505D6"/>
    <w:rsid w:val="006506F3"/>
    <w:rsid w:val="00650CA3"/>
    <w:rsid w:val="00650CB8"/>
    <w:rsid w:val="00650E4A"/>
    <w:rsid w:val="00650E52"/>
    <w:rsid w:val="00651134"/>
    <w:rsid w:val="006513C5"/>
    <w:rsid w:val="00651AE6"/>
    <w:rsid w:val="00651D10"/>
    <w:rsid w:val="00651FF3"/>
    <w:rsid w:val="006521A7"/>
    <w:rsid w:val="00652240"/>
    <w:rsid w:val="00652536"/>
    <w:rsid w:val="006528B6"/>
    <w:rsid w:val="006529F3"/>
    <w:rsid w:val="00652A6E"/>
    <w:rsid w:val="00652B8F"/>
    <w:rsid w:val="00652BA1"/>
    <w:rsid w:val="00652DC2"/>
    <w:rsid w:val="006533CC"/>
    <w:rsid w:val="006535A8"/>
    <w:rsid w:val="006539CF"/>
    <w:rsid w:val="00653AF3"/>
    <w:rsid w:val="00653B45"/>
    <w:rsid w:val="00653B6D"/>
    <w:rsid w:val="00653B8C"/>
    <w:rsid w:val="00653DFD"/>
    <w:rsid w:val="006541B0"/>
    <w:rsid w:val="006544F1"/>
    <w:rsid w:val="00654717"/>
    <w:rsid w:val="006549DE"/>
    <w:rsid w:val="00654B54"/>
    <w:rsid w:val="00654B84"/>
    <w:rsid w:val="006552BF"/>
    <w:rsid w:val="00655357"/>
    <w:rsid w:val="006553A1"/>
    <w:rsid w:val="00655480"/>
    <w:rsid w:val="0065568E"/>
    <w:rsid w:val="00655B8E"/>
    <w:rsid w:val="00655BBA"/>
    <w:rsid w:val="00655BC4"/>
    <w:rsid w:val="00655C04"/>
    <w:rsid w:val="00656002"/>
    <w:rsid w:val="00656290"/>
    <w:rsid w:val="006562CC"/>
    <w:rsid w:val="006562EF"/>
    <w:rsid w:val="006565D1"/>
    <w:rsid w:val="00656697"/>
    <w:rsid w:val="0065687E"/>
    <w:rsid w:val="00656AE3"/>
    <w:rsid w:val="00656C8C"/>
    <w:rsid w:val="006572FB"/>
    <w:rsid w:val="0065779C"/>
    <w:rsid w:val="00657D37"/>
    <w:rsid w:val="006604BD"/>
    <w:rsid w:val="00660AD2"/>
    <w:rsid w:val="00660FF2"/>
    <w:rsid w:val="006611EA"/>
    <w:rsid w:val="006612DB"/>
    <w:rsid w:val="0066131E"/>
    <w:rsid w:val="00661468"/>
    <w:rsid w:val="0066147C"/>
    <w:rsid w:val="0066190A"/>
    <w:rsid w:val="00661DBE"/>
    <w:rsid w:val="00661F03"/>
    <w:rsid w:val="00662047"/>
    <w:rsid w:val="006622C9"/>
    <w:rsid w:val="006622F3"/>
    <w:rsid w:val="006626C7"/>
    <w:rsid w:val="006627E9"/>
    <w:rsid w:val="00662906"/>
    <w:rsid w:val="006629B6"/>
    <w:rsid w:val="00662B07"/>
    <w:rsid w:val="00662BBD"/>
    <w:rsid w:val="00662E68"/>
    <w:rsid w:val="00663298"/>
    <w:rsid w:val="00663487"/>
    <w:rsid w:val="006636F9"/>
    <w:rsid w:val="0066388E"/>
    <w:rsid w:val="00663B22"/>
    <w:rsid w:val="00663C40"/>
    <w:rsid w:val="00663C68"/>
    <w:rsid w:val="00663DD5"/>
    <w:rsid w:val="00663EA8"/>
    <w:rsid w:val="00664733"/>
    <w:rsid w:val="00664760"/>
    <w:rsid w:val="00664858"/>
    <w:rsid w:val="0066495E"/>
    <w:rsid w:val="00664AA5"/>
    <w:rsid w:val="00664C12"/>
    <w:rsid w:val="00664C32"/>
    <w:rsid w:val="0066506B"/>
    <w:rsid w:val="006651A4"/>
    <w:rsid w:val="00665475"/>
    <w:rsid w:val="00666482"/>
    <w:rsid w:val="0066697F"/>
    <w:rsid w:val="00666B5E"/>
    <w:rsid w:val="00666BB4"/>
    <w:rsid w:val="006670FA"/>
    <w:rsid w:val="006672C4"/>
    <w:rsid w:val="0066731A"/>
    <w:rsid w:val="0066733C"/>
    <w:rsid w:val="0066753E"/>
    <w:rsid w:val="0066790A"/>
    <w:rsid w:val="00667A5A"/>
    <w:rsid w:val="00667CEF"/>
    <w:rsid w:val="00670121"/>
    <w:rsid w:val="00670137"/>
    <w:rsid w:val="006703D9"/>
    <w:rsid w:val="006703E5"/>
    <w:rsid w:val="006705EA"/>
    <w:rsid w:val="00671651"/>
    <w:rsid w:val="006719F2"/>
    <w:rsid w:val="00671BF0"/>
    <w:rsid w:val="00671F4E"/>
    <w:rsid w:val="00671FC7"/>
    <w:rsid w:val="0067209B"/>
    <w:rsid w:val="006723CF"/>
    <w:rsid w:val="0067247A"/>
    <w:rsid w:val="006725C7"/>
    <w:rsid w:val="00672A77"/>
    <w:rsid w:val="00672BA0"/>
    <w:rsid w:val="00672F5B"/>
    <w:rsid w:val="006730F4"/>
    <w:rsid w:val="0067348C"/>
    <w:rsid w:val="00673589"/>
    <w:rsid w:val="00673613"/>
    <w:rsid w:val="0067378D"/>
    <w:rsid w:val="00673961"/>
    <w:rsid w:val="00673986"/>
    <w:rsid w:val="00673A43"/>
    <w:rsid w:val="00673BD3"/>
    <w:rsid w:val="00673C13"/>
    <w:rsid w:val="00674310"/>
    <w:rsid w:val="006746CA"/>
    <w:rsid w:val="00674BCC"/>
    <w:rsid w:val="00674C43"/>
    <w:rsid w:val="00674C48"/>
    <w:rsid w:val="00675526"/>
    <w:rsid w:val="006755F7"/>
    <w:rsid w:val="0067583A"/>
    <w:rsid w:val="00675846"/>
    <w:rsid w:val="006758A4"/>
    <w:rsid w:val="00675C45"/>
    <w:rsid w:val="00675CD5"/>
    <w:rsid w:val="00675EF5"/>
    <w:rsid w:val="00675F2B"/>
    <w:rsid w:val="00676215"/>
    <w:rsid w:val="0067630C"/>
    <w:rsid w:val="00676392"/>
    <w:rsid w:val="0067646C"/>
    <w:rsid w:val="006765FF"/>
    <w:rsid w:val="006767E1"/>
    <w:rsid w:val="006769F1"/>
    <w:rsid w:val="00676BB2"/>
    <w:rsid w:val="00676C09"/>
    <w:rsid w:val="00676DAA"/>
    <w:rsid w:val="006771C9"/>
    <w:rsid w:val="006771EB"/>
    <w:rsid w:val="0067751B"/>
    <w:rsid w:val="00677979"/>
    <w:rsid w:val="00677D7F"/>
    <w:rsid w:val="00677DCB"/>
    <w:rsid w:val="00677DCC"/>
    <w:rsid w:val="006803E5"/>
    <w:rsid w:val="006807C3"/>
    <w:rsid w:val="00680D8F"/>
    <w:rsid w:val="00680E18"/>
    <w:rsid w:val="00680E54"/>
    <w:rsid w:val="00680F64"/>
    <w:rsid w:val="00680FC7"/>
    <w:rsid w:val="006813EA"/>
    <w:rsid w:val="006814EF"/>
    <w:rsid w:val="006819C4"/>
    <w:rsid w:val="0068273A"/>
    <w:rsid w:val="0068284B"/>
    <w:rsid w:val="0068289D"/>
    <w:rsid w:val="00682CDC"/>
    <w:rsid w:val="00682DC7"/>
    <w:rsid w:val="00682FAE"/>
    <w:rsid w:val="006831EC"/>
    <w:rsid w:val="0068332C"/>
    <w:rsid w:val="00683763"/>
    <w:rsid w:val="00683A38"/>
    <w:rsid w:val="00683E92"/>
    <w:rsid w:val="00684015"/>
    <w:rsid w:val="006841A2"/>
    <w:rsid w:val="00684271"/>
    <w:rsid w:val="006843C9"/>
    <w:rsid w:val="0068478E"/>
    <w:rsid w:val="00684804"/>
    <w:rsid w:val="00684AD5"/>
    <w:rsid w:val="00684B49"/>
    <w:rsid w:val="00684C76"/>
    <w:rsid w:val="00684CC0"/>
    <w:rsid w:val="006852D8"/>
    <w:rsid w:val="0068538B"/>
    <w:rsid w:val="006854A0"/>
    <w:rsid w:val="00685512"/>
    <w:rsid w:val="00685A0C"/>
    <w:rsid w:val="00685B6A"/>
    <w:rsid w:val="006861EF"/>
    <w:rsid w:val="006861F4"/>
    <w:rsid w:val="00686214"/>
    <w:rsid w:val="00686291"/>
    <w:rsid w:val="0068632D"/>
    <w:rsid w:val="0068669E"/>
    <w:rsid w:val="00687231"/>
    <w:rsid w:val="006875E4"/>
    <w:rsid w:val="0068780B"/>
    <w:rsid w:val="00687DF4"/>
    <w:rsid w:val="00687E50"/>
    <w:rsid w:val="00687F2A"/>
    <w:rsid w:val="00687FD4"/>
    <w:rsid w:val="006901FD"/>
    <w:rsid w:val="00690586"/>
    <w:rsid w:val="006905EF"/>
    <w:rsid w:val="00690888"/>
    <w:rsid w:val="00690B56"/>
    <w:rsid w:val="00690E7E"/>
    <w:rsid w:val="00691106"/>
    <w:rsid w:val="00691942"/>
    <w:rsid w:val="0069257E"/>
    <w:rsid w:val="00692729"/>
    <w:rsid w:val="00692990"/>
    <w:rsid w:val="00692A6D"/>
    <w:rsid w:val="00692A8A"/>
    <w:rsid w:val="00692F80"/>
    <w:rsid w:val="006930BA"/>
    <w:rsid w:val="00693423"/>
    <w:rsid w:val="006934FA"/>
    <w:rsid w:val="0069351E"/>
    <w:rsid w:val="0069354E"/>
    <w:rsid w:val="0069363E"/>
    <w:rsid w:val="00693730"/>
    <w:rsid w:val="006937F6"/>
    <w:rsid w:val="006937FB"/>
    <w:rsid w:val="00693A27"/>
    <w:rsid w:val="00693CBB"/>
    <w:rsid w:val="00694075"/>
    <w:rsid w:val="00694312"/>
    <w:rsid w:val="006945DA"/>
    <w:rsid w:val="00694ADB"/>
    <w:rsid w:val="00694B1A"/>
    <w:rsid w:val="00694CE6"/>
    <w:rsid w:val="00694DBE"/>
    <w:rsid w:val="0069504E"/>
    <w:rsid w:val="00695216"/>
    <w:rsid w:val="00695326"/>
    <w:rsid w:val="006955F2"/>
    <w:rsid w:val="0069568D"/>
    <w:rsid w:val="006958C3"/>
    <w:rsid w:val="00695D2C"/>
    <w:rsid w:val="00695D3C"/>
    <w:rsid w:val="00695FCA"/>
    <w:rsid w:val="0069630A"/>
    <w:rsid w:val="00696506"/>
    <w:rsid w:val="00696586"/>
    <w:rsid w:val="006966C7"/>
    <w:rsid w:val="00696805"/>
    <w:rsid w:val="006969B5"/>
    <w:rsid w:val="00696A46"/>
    <w:rsid w:val="00696BF8"/>
    <w:rsid w:val="00696C5A"/>
    <w:rsid w:val="00696FBA"/>
    <w:rsid w:val="00697530"/>
    <w:rsid w:val="006977A9"/>
    <w:rsid w:val="00697AE9"/>
    <w:rsid w:val="00697B79"/>
    <w:rsid w:val="00697CDC"/>
    <w:rsid w:val="00697D47"/>
    <w:rsid w:val="00697E18"/>
    <w:rsid w:val="00697EE5"/>
    <w:rsid w:val="006A00D3"/>
    <w:rsid w:val="006A0389"/>
    <w:rsid w:val="006A06D7"/>
    <w:rsid w:val="006A0BA9"/>
    <w:rsid w:val="006A0F0F"/>
    <w:rsid w:val="006A104B"/>
    <w:rsid w:val="006A1219"/>
    <w:rsid w:val="006A174A"/>
    <w:rsid w:val="006A19A9"/>
    <w:rsid w:val="006A1BDD"/>
    <w:rsid w:val="006A1D2F"/>
    <w:rsid w:val="006A23A4"/>
    <w:rsid w:val="006A2584"/>
    <w:rsid w:val="006A2C27"/>
    <w:rsid w:val="006A310E"/>
    <w:rsid w:val="006A31D6"/>
    <w:rsid w:val="006A3206"/>
    <w:rsid w:val="006A35D3"/>
    <w:rsid w:val="006A360C"/>
    <w:rsid w:val="006A3837"/>
    <w:rsid w:val="006A3AB8"/>
    <w:rsid w:val="006A3AC9"/>
    <w:rsid w:val="006A3AEE"/>
    <w:rsid w:val="006A3B1D"/>
    <w:rsid w:val="006A3F78"/>
    <w:rsid w:val="006A41FE"/>
    <w:rsid w:val="006A4CD0"/>
    <w:rsid w:val="006A4D1A"/>
    <w:rsid w:val="006A4E57"/>
    <w:rsid w:val="006A4F42"/>
    <w:rsid w:val="006A4F50"/>
    <w:rsid w:val="006A5440"/>
    <w:rsid w:val="006A5780"/>
    <w:rsid w:val="006A5AD8"/>
    <w:rsid w:val="006A5BCC"/>
    <w:rsid w:val="006A5E39"/>
    <w:rsid w:val="006A5E54"/>
    <w:rsid w:val="006A61EF"/>
    <w:rsid w:val="006A66BF"/>
    <w:rsid w:val="006A716A"/>
    <w:rsid w:val="006A71E5"/>
    <w:rsid w:val="006A7367"/>
    <w:rsid w:val="006A7876"/>
    <w:rsid w:val="006A7CC8"/>
    <w:rsid w:val="006A7D16"/>
    <w:rsid w:val="006B00DF"/>
    <w:rsid w:val="006B03CE"/>
    <w:rsid w:val="006B063C"/>
    <w:rsid w:val="006B0782"/>
    <w:rsid w:val="006B094D"/>
    <w:rsid w:val="006B0E98"/>
    <w:rsid w:val="006B1008"/>
    <w:rsid w:val="006B134E"/>
    <w:rsid w:val="006B1C4E"/>
    <w:rsid w:val="006B1D6B"/>
    <w:rsid w:val="006B204F"/>
    <w:rsid w:val="006B2AC2"/>
    <w:rsid w:val="006B2C17"/>
    <w:rsid w:val="006B2CAF"/>
    <w:rsid w:val="006B2DAB"/>
    <w:rsid w:val="006B2FE8"/>
    <w:rsid w:val="006B335D"/>
    <w:rsid w:val="006B364E"/>
    <w:rsid w:val="006B3840"/>
    <w:rsid w:val="006B3967"/>
    <w:rsid w:val="006B4315"/>
    <w:rsid w:val="006B435E"/>
    <w:rsid w:val="006B45E5"/>
    <w:rsid w:val="006B48B9"/>
    <w:rsid w:val="006B4E2A"/>
    <w:rsid w:val="006B4F81"/>
    <w:rsid w:val="006B5633"/>
    <w:rsid w:val="006B57A4"/>
    <w:rsid w:val="006B5978"/>
    <w:rsid w:val="006B603D"/>
    <w:rsid w:val="006B6045"/>
    <w:rsid w:val="006B60EB"/>
    <w:rsid w:val="006B624B"/>
    <w:rsid w:val="006B6613"/>
    <w:rsid w:val="006B69A6"/>
    <w:rsid w:val="006B6AB5"/>
    <w:rsid w:val="006B6B64"/>
    <w:rsid w:val="006B6C73"/>
    <w:rsid w:val="006B72E8"/>
    <w:rsid w:val="006B75C4"/>
    <w:rsid w:val="006B779C"/>
    <w:rsid w:val="006B7A58"/>
    <w:rsid w:val="006B7D3E"/>
    <w:rsid w:val="006C016C"/>
    <w:rsid w:val="006C01F2"/>
    <w:rsid w:val="006C07D7"/>
    <w:rsid w:val="006C0EA7"/>
    <w:rsid w:val="006C102D"/>
    <w:rsid w:val="006C1212"/>
    <w:rsid w:val="006C1282"/>
    <w:rsid w:val="006C151E"/>
    <w:rsid w:val="006C171F"/>
    <w:rsid w:val="006C1862"/>
    <w:rsid w:val="006C19D4"/>
    <w:rsid w:val="006C1CA2"/>
    <w:rsid w:val="006C22D1"/>
    <w:rsid w:val="006C24A6"/>
    <w:rsid w:val="006C24EC"/>
    <w:rsid w:val="006C261D"/>
    <w:rsid w:val="006C2874"/>
    <w:rsid w:val="006C29E9"/>
    <w:rsid w:val="006C2E3C"/>
    <w:rsid w:val="006C2FEB"/>
    <w:rsid w:val="006C3378"/>
    <w:rsid w:val="006C33C7"/>
    <w:rsid w:val="006C35F9"/>
    <w:rsid w:val="006C3612"/>
    <w:rsid w:val="006C3A43"/>
    <w:rsid w:val="006C3F0D"/>
    <w:rsid w:val="006C4333"/>
    <w:rsid w:val="006C49FC"/>
    <w:rsid w:val="006C4D12"/>
    <w:rsid w:val="006C4E31"/>
    <w:rsid w:val="006C550D"/>
    <w:rsid w:val="006C6051"/>
    <w:rsid w:val="006C6311"/>
    <w:rsid w:val="006C6337"/>
    <w:rsid w:val="006C6585"/>
    <w:rsid w:val="006C6755"/>
    <w:rsid w:val="006C6B89"/>
    <w:rsid w:val="006C7271"/>
    <w:rsid w:val="006C737D"/>
    <w:rsid w:val="006C73AB"/>
    <w:rsid w:val="006C774C"/>
    <w:rsid w:val="006C784B"/>
    <w:rsid w:val="006C7876"/>
    <w:rsid w:val="006C7F12"/>
    <w:rsid w:val="006D0040"/>
    <w:rsid w:val="006D018E"/>
    <w:rsid w:val="006D08D3"/>
    <w:rsid w:val="006D10BF"/>
    <w:rsid w:val="006D1AEA"/>
    <w:rsid w:val="006D1D77"/>
    <w:rsid w:val="006D237E"/>
    <w:rsid w:val="006D23EB"/>
    <w:rsid w:val="006D263E"/>
    <w:rsid w:val="006D27D6"/>
    <w:rsid w:val="006D2AD9"/>
    <w:rsid w:val="006D31BA"/>
    <w:rsid w:val="006D3561"/>
    <w:rsid w:val="006D35DE"/>
    <w:rsid w:val="006D3683"/>
    <w:rsid w:val="006D36B9"/>
    <w:rsid w:val="006D36C8"/>
    <w:rsid w:val="006D373D"/>
    <w:rsid w:val="006D3B9F"/>
    <w:rsid w:val="006D3E65"/>
    <w:rsid w:val="006D41F8"/>
    <w:rsid w:val="006D424F"/>
    <w:rsid w:val="006D433A"/>
    <w:rsid w:val="006D45B7"/>
    <w:rsid w:val="006D45CD"/>
    <w:rsid w:val="006D4800"/>
    <w:rsid w:val="006D4B0E"/>
    <w:rsid w:val="006D4B0F"/>
    <w:rsid w:val="006D4B33"/>
    <w:rsid w:val="006D4CEC"/>
    <w:rsid w:val="006D4ED1"/>
    <w:rsid w:val="006D51E5"/>
    <w:rsid w:val="006D5467"/>
    <w:rsid w:val="006D5798"/>
    <w:rsid w:val="006D585A"/>
    <w:rsid w:val="006D5A2C"/>
    <w:rsid w:val="006D5C41"/>
    <w:rsid w:val="006D5D52"/>
    <w:rsid w:val="006D607F"/>
    <w:rsid w:val="006D61DE"/>
    <w:rsid w:val="006D62E8"/>
    <w:rsid w:val="006D68D9"/>
    <w:rsid w:val="006D6925"/>
    <w:rsid w:val="006D6B48"/>
    <w:rsid w:val="006D7064"/>
    <w:rsid w:val="006D7583"/>
    <w:rsid w:val="006D79B5"/>
    <w:rsid w:val="006D7A26"/>
    <w:rsid w:val="006D7F0A"/>
    <w:rsid w:val="006E0005"/>
    <w:rsid w:val="006E00D5"/>
    <w:rsid w:val="006E0117"/>
    <w:rsid w:val="006E01E2"/>
    <w:rsid w:val="006E043C"/>
    <w:rsid w:val="006E04BD"/>
    <w:rsid w:val="006E07D0"/>
    <w:rsid w:val="006E07FB"/>
    <w:rsid w:val="006E0FA3"/>
    <w:rsid w:val="006E101D"/>
    <w:rsid w:val="006E14EE"/>
    <w:rsid w:val="006E1748"/>
    <w:rsid w:val="006E1B2D"/>
    <w:rsid w:val="006E1D06"/>
    <w:rsid w:val="006E1DA0"/>
    <w:rsid w:val="006E2152"/>
    <w:rsid w:val="006E2239"/>
    <w:rsid w:val="006E24C7"/>
    <w:rsid w:val="006E2CF9"/>
    <w:rsid w:val="006E2EC6"/>
    <w:rsid w:val="006E2FF8"/>
    <w:rsid w:val="006E3031"/>
    <w:rsid w:val="006E3052"/>
    <w:rsid w:val="006E3CDA"/>
    <w:rsid w:val="006E4072"/>
    <w:rsid w:val="006E411D"/>
    <w:rsid w:val="006E4185"/>
    <w:rsid w:val="006E456A"/>
    <w:rsid w:val="006E49DB"/>
    <w:rsid w:val="006E4E2A"/>
    <w:rsid w:val="006E5878"/>
    <w:rsid w:val="006E5ABB"/>
    <w:rsid w:val="006E5E49"/>
    <w:rsid w:val="006E602D"/>
    <w:rsid w:val="006E607D"/>
    <w:rsid w:val="006E6742"/>
    <w:rsid w:val="006E6982"/>
    <w:rsid w:val="006E6B01"/>
    <w:rsid w:val="006E72FA"/>
    <w:rsid w:val="006E72FB"/>
    <w:rsid w:val="006E7A2F"/>
    <w:rsid w:val="006E7A54"/>
    <w:rsid w:val="006E7DAE"/>
    <w:rsid w:val="006F0A49"/>
    <w:rsid w:val="006F0B52"/>
    <w:rsid w:val="006F0BFE"/>
    <w:rsid w:val="006F0C77"/>
    <w:rsid w:val="006F10DF"/>
    <w:rsid w:val="006F150F"/>
    <w:rsid w:val="006F15B4"/>
    <w:rsid w:val="006F17A4"/>
    <w:rsid w:val="006F190A"/>
    <w:rsid w:val="006F1B52"/>
    <w:rsid w:val="006F1C1C"/>
    <w:rsid w:val="006F1E87"/>
    <w:rsid w:val="006F1FF4"/>
    <w:rsid w:val="006F285B"/>
    <w:rsid w:val="006F2C5A"/>
    <w:rsid w:val="006F2DCA"/>
    <w:rsid w:val="006F30B6"/>
    <w:rsid w:val="006F353C"/>
    <w:rsid w:val="006F362F"/>
    <w:rsid w:val="006F3633"/>
    <w:rsid w:val="006F37E6"/>
    <w:rsid w:val="006F3969"/>
    <w:rsid w:val="006F39B4"/>
    <w:rsid w:val="006F3BBB"/>
    <w:rsid w:val="006F3EC5"/>
    <w:rsid w:val="006F3ECB"/>
    <w:rsid w:val="006F4EEA"/>
    <w:rsid w:val="006F5010"/>
    <w:rsid w:val="006F505E"/>
    <w:rsid w:val="006F50F7"/>
    <w:rsid w:val="006F5116"/>
    <w:rsid w:val="006F5253"/>
    <w:rsid w:val="006F52BD"/>
    <w:rsid w:val="006F53B1"/>
    <w:rsid w:val="006F57F9"/>
    <w:rsid w:val="006F5899"/>
    <w:rsid w:val="006F58BB"/>
    <w:rsid w:val="006F60D3"/>
    <w:rsid w:val="006F6369"/>
    <w:rsid w:val="006F671B"/>
    <w:rsid w:val="006F6AAA"/>
    <w:rsid w:val="006F6BB0"/>
    <w:rsid w:val="006F6DF7"/>
    <w:rsid w:val="006F6ED6"/>
    <w:rsid w:val="006F6F31"/>
    <w:rsid w:val="006F735B"/>
    <w:rsid w:val="006F74D7"/>
    <w:rsid w:val="006F766C"/>
    <w:rsid w:val="006F77E4"/>
    <w:rsid w:val="0070027A"/>
    <w:rsid w:val="007005A0"/>
    <w:rsid w:val="0070094E"/>
    <w:rsid w:val="00700AAE"/>
    <w:rsid w:val="00700FFC"/>
    <w:rsid w:val="00701299"/>
    <w:rsid w:val="007012BA"/>
    <w:rsid w:val="0070159B"/>
    <w:rsid w:val="007019C1"/>
    <w:rsid w:val="00701A6B"/>
    <w:rsid w:val="00701C33"/>
    <w:rsid w:val="00701E9C"/>
    <w:rsid w:val="007022B0"/>
    <w:rsid w:val="007024B3"/>
    <w:rsid w:val="007024F3"/>
    <w:rsid w:val="00702C38"/>
    <w:rsid w:val="00702F94"/>
    <w:rsid w:val="0070314A"/>
    <w:rsid w:val="00703410"/>
    <w:rsid w:val="007035D6"/>
    <w:rsid w:val="00703610"/>
    <w:rsid w:val="0070368F"/>
    <w:rsid w:val="00703ADC"/>
    <w:rsid w:val="00703CE0"/>
    <w:rsid w:val="00703D1B"/>
    <w:rsid w:val="00703E95"/>
    <w:rsid w:val="00703EC6"/>
    <w:rsid w:val="007045B4"/>
    <w:rsid w:val="00704883"/>
    <w:rsid w:val="0070492C"/>
    <w:rsid w:val="00704D10"/>
    <w:rsid w:val="00704F09"/>
    <w:rsid w:val="0070520F"/>
    <w:rsid w:val="007058AE"/>
    <w:rsid w:val="00705C4F"/>
    <w:rsid w:val="00705CA2"/>
    <w:rsid w:val="00705E84"/>
    <w:rsid w:val="0070643A"/>
    <w:rsid w:val="00706469"/>
    <w:rsid w:val="007065BF"/>
    <w:rsid w:val="007065F6"/>
    <w:rsid w:val="00706CBC"/>
    <w:rsid w:val="00706D75"/>
    <w:rsid w:val="00707187"/>
    <w:rsid w:val="007072D5"/>
    <w:rsid w:val="007078CF"/>
    <w:rsid w:val="0070799E"/>
    <w:rsid w:val="007079AE"/>
    <w:rsid w:val="00707C0F"/>
    <w:rsid w:val="007100D1"/>
    <w:rsid w:val="007101D5"/>
    <w:rsid w:val="00710332"/>
    <w:rsid w:val="00710702"/>
    <w:rsid w:val="00710AAF"/>
    <w:rsid w:val="00710CB0"/>
    <w:rsid w:val="00710E96"/>
    <w:rsid w:val="00711020"/>
    <w:rsid w:val="00711089"/>
    <w:rsid w:val="007113B2"/>
    <w:rsid w:val="0071171C"/>
    <w:rsid w:val="0071191A"/>
    <w:rsid w:val="00711DED"/>
    <w:rsid w:val="00711E88"/>
    <w:rsid w:val="00711EE0"/>
    <w:rsid w:val="00711F7E"/>
    <w:rsid w:val="007120FA"/>
    <w:rsid w:val="00712761"/>
    <w:rsid w:val="00712AFE"/>
    <w:rsid w:val="00712B9A"/>
    <w:rsid w:val="00712CBD"/>
    <w:rsid w:val="00712DD5"/>
    <w:rsid w:val="00713420"/>
    <w:rsid w:val="00713530"/>
    <w:rsid w:val="0071355F"/>
    <w:rsid w:val="0071363C"/>
    <w:rsid w:val="0071364D"/>
    <w:rsid w:val="0071385C"/>
    <w:rsid w:val="007139F2"/>
    <w:rsid w:val="00713C9E"/>
    <w:rsid w:val="00713DF4"/>
    <w:rsid w:val="00713E63"/>
    <w:rsid w:val="00713ECB"/>
    <w:rsid w:val="007143F3"/>
    <w:rsid w:val="0071456D"/>
    <w:rsid w:val="00714787"/>
    <w:rsid w:val="00714844"/>
    <w:rsid w:val="00714CC1"/>
    <w:rsid w:val="00714E2A"/>
    <w:rsid w:val="00714E86"/>
    <w:rsid w:val="00714F39"/>
    <w:rsid w:val="007150C9"/>
    <w:rsid w:val="00715453"/>
    <w:rsid w:val="007158D2"/>
    <w:rsid w:val="00715B3A"/>
    <w:rsid w:val="00715F75"/>
    <w:rsid w:val="00715F7C"/>
    <w:rsid w:val="007160F4"/>
    <w:rsid w:val="007160F5"/>
    <w:rsid w:val="00716474"/>
    <w:rsid w:val="0071660D"/>
    <w:rsid w:val="007167EB"/>
    <w:rsid w:val="0071707E"/>
    <w:rsid w:val="00717193"/>
    <w:rsid w:val="007173C1"/>
    <w:rsid w:val="007177C9"/>
    <w:rsid w:val="007178B0"/>
    <w:rsid w:val="00717D3D"/>
    <w:rsid w:val="00720318"/>
    <w:rsid w:val="0072069F"/>
    <w:rsid w:val="0072090C"/>
    <w:rsid w:val="00720924"/>
    <w:rsid w:val="00720C16"/>
    <w:rsid w:val="0072102D"/>
    <w:rsid w:val="007210EE"/>
    <w:rsid w:val="00721466"/>
    <w:rsid w:val="007214BE"/>
    <w:rsid w:val="00721627"/>
    <w:rsid w:val="007217FE"/>
    <w:rsid w:val="0072180D"/>
    <w:rsid w:val="00721932"/>
    <w:rsid w:val="00721992"/>
    <w:rsid w:val="007219D5"/>
    <w:rsid w:val="00721AB7"/>
    <w:rsid w:val="00721DD4"/>
    <w:rsid w:val="00721E8F"/>
    <w:rsid w:val="00721EFA"/>
    <w:rsid w:val="00721F4B"/>
    <w:rsid w:val="007223FE"/>
    <w:rsid w:val="00722564"/>
    <w:rsid w:val="00722758"/>
    <w:rsid w:val="007227F2"/>
    <w:rsid w:val="00722C1E"/>
    <w:rsid w:val="00722CA4"/>
    <w:rsid w:val="00722D08"/>
    <w:rsid w:val="0072306A"/>
    <w:rsid w:val="00723D2D"/>
    <w:rsid w:val="00723F3A"/>
    <w:rsid w:val="007240D8"/>
    <w:rsid w:val="007245CA"/>
    <w:rsid w:val="007245F5"/>
    <w:rsid w:val="00724C5B"/>
    <w:rsid w:val="00724CB0"/>
    <w:rsid w:val="00724D5E"/>
    <w:rsid w:val="00724D7A"/>
    <w:rsid w:val="00724DD9"/>
    <w:rsid w:val="00725054"/>
    <w:rsid w:val="00725153"/>
    <w:rsid w:val="0072541E"/>
    <w:rsid w:val="007257E2"/>
    <w:rsid w:val="00725893"/>
    <w:rsid w:val="00725EB2"/>
    <w:rsid w:val="0072614F"/>
    <w:rsid w:val="007264F3"/>
    <w:rsid w:val="0072665E"/>
    <w:rsid w:val="007269F5"/>
    <w:rsid w:val="00726F86"/>
    <w:rsid w:val="007271CE"/>
    <w:rsid w:val="007273A9"/>
    <w:rsid w:val="007273B9"/>
    <w:rsid w:val="00727584"/>
    <w:rsid w:val="007277E7"/>
    <w:rsid w:val="0073023B"/>
    <w:rsid w:val="00730285"/>
    <w:rsid w:val="007304F5"/>
    <w:rsid w:val="007305EC"/>
    <w:rsid w:val="00730BEF"/>
    <w:rsid w:val="0073116A"/>
    <w:rsid w:val="00731456"/>
    <w:rsid w:val="0073181B"/>
    <w:rsid w:val="0073189F"/>
    <w:rsid w:val="00731928"/>
    <w:rsid w:val="0073210C"/>
    <w:rsid w:val="00732169"/>
    <w:rsid w:val="007322EF"/>
    <w:rsid w:val="0073232B"/>
    <w:rsid w:val="0073294C"/>
    <w:rsid w:val="00732A97"/>
    <w:rsid w:val="00732DC3"/>
    <w:rsid w:val="00733025"/>
    <w:rsid w:val="00733181"/>
    <w:rsid w:val="007339C1"/>
    <w:rsid w:val="00733D1B"/>
    <w:rsid w:val="00733F66"/>
    <w:rsid w:val="00734233"/>
    <w:rsid w:val="00734551"/>
    <w:rsid w:val="00734B61"/>
    <w:rsid w:val="00734CFB"/>
    <w:rsid w:val="00735122"/>
    <w:rsid w:val="0073513E"/>
    <w:rsid w:val="007353DF"/>
    <w:rsid w:val="007353F8"/>
    <w:rsid w:val="00735571"/>
    <w:rsid w:val="00735816"/>
    <w:rsid w:val="00735AC6"/>
    <w:rsid w:val="00735E5A"/>
    <w:rsid w:val="00736056"/>
    <w:rsid w:val="0073615E"/>
    <w:rsid w:val="007362D4"/>
    <w:rsid w:val="0073665A"/>
    <w:rsid w:val="00736664"/>
    <w:rsid w:val="007366A2"/>
    <w:rsid w:val="0073690E"/>
    <w:rsid w:val="00736AC4"/>
    <w:rsid w:val="00736AE6"/>
    <w:rsid w:val="007370A2"/>
    <w:rsid w:val="00737342"/>
    <w:rsid w:val="0073754E"/>
    <w:rsid w:val="00737AFB"/>
    <w:rsid w:val="00737B54"/>
    <w:rsid w:val="00737C76"/>
    <w:rsid w:val="00737D91"/>
    <w:rsid w:val="00737EF9"/>
    <w:rsid w:val="007406A9"/>
    <w:rsid w:val="007406EC"/>
    <w:rsid w:val="00740711"/>
    <w:rsid w:val="0074104A"/>
    <w:rsid w:val="00741695"/>
    <w:rsid w:val="0074181D"/>
    <w:rsid w:val="0074197B"/>
    <w:rsid w:val="00741A71"/>
    <w:rsid w:val="00741B5E"/>
    <w:rsid w:val="0074256F"/>
    <w:rsid w:val="00742891"/>
    <w:rsid w:val="007429B8"/>
    <w:rsid w:val="00742B20"/>
    <w:rsid w:val="00742B4D"/>
    <w:rsid w:val="00742B9A"/>
    <w:rsid w:val="00742EAD"/>
    <w:rsid w:val="00742EF6"/>
    <w:rsid w:val="0074316C"/>
    <w:rsid w:val="007434AB"/>
    <w:rsid w:val="007434C7"/>
    <w:rsid w:val="0074382D"/>
    <w:rsid w:val="00743897"/>
    <w:rsid w:val="00744152"/>
    <w:rsid w:val="0074417A"/>
    <w:rsid w:val="0074420D"/>
    <w:rsid w:val="00744271"/>
    <w:rsid w:val="00744322"/>
    <w:rsid w:val="00744A10"/>
    <w:rsid w:val="00745062"/>
    <w:rsid w:val="0074510E"/>
    <w:rsid w:val="00745135"/>
    <w:rsid w:val="00745428"/>
    <w:rsid w:val="007455F6"/>
    <w:rsid w:val="007455FE"/>
    <w:rsid w:val="00745BBD"/>
    <w:rsid w:val="00745C3F"/>
    <w:rsid w:val="00746191"/>
    <w:rsid w:val="007461C3"/>
    <w:rsid w:val="007465F5"/>
    <w:rsid w:val="00746928"/>
    <w:rsid w:val="00746A38"/>
    <w:rsid w:val="00746A81"/>
    <w:rsid w:val="00746DCD"/>
    <w:rsid w:val="00746EDB"/>
    <w:rsid w:val="007470C3"/>
    <w:rsid w:val="00747390"/>
    <w:rsid w:val="007478A8"/>
    <w:rsid w:val="00747F04"/>
    <w:rsid w:val="00750117"/>
    <w:rsid w:val="0075044B"/>
    <w:rsid w:val="00750B2F"/>
    <w:rsid w:val="00750C20"/>
    <w:rsid w:val="00750CEC"/>
    <w:rsid w:val="00750DE8"/>
    <w:rsid w:val="00750ECF"/>
    <w:rsid w:val="0075111C"/>
    <w:rsid w:val="00751225"/>
    <w:rsid w:val="0075139B"/>
    <w:rsid w:val="0075145C"/>
    <w:rsid w:val="00751651"/>
    <w:rsid w:val="00751AE8"/>
    <w:rsid w:val="00751B9C"/>
    <w:rsid w:val="00751C72"/>
    <w:rsid w:val="00751D4E"/>
    <w:rsid w:val="007524F8"/>
    <w:rsid w:val="0075295A"/>
    <w:rsid w:val="00752ED2"/>
    <w:rsid w:val="00752F17"/>
    <w:rsid w:val="00753065"/>
    <w:rsid w:val="007533ED"/>
    <w:rsid w:val="007533F0"/>
    <w:rsid w:val="0075374C"/>
    <w:rsid w:val="0075415D"/>
    <w:rsid w:val="007541CC"/>
    <w:rsid w:val="00754BA6"/>
    <w:rsid w:val="0075544F"/>
    <w:rsid w:val="007555C8"/>
    <w:rsid w:val="007558FC"/>
    <w:rsid w:val="00755B03"/>
    <w:rsid w:val="00755B05"/>
    <w:rsid w:val="00755BFF"/>
    <w:rsid w:val="00755EAB"/>
    <w:rsid w:val="00755F12"/>
    <w:rsid w:val="0075603C"/>
    <w:rsid w:val="0075618C"/>
    <w:rsid w:val="0075621A"/>
    <w:rsid w:val="0075629C"/>
    <w:rsid w:val="007562E6"/>
    <w:rsid w:val="00756402"/>
    <w:rsid w:val="00756423"/>
    <w:rsid w:val="00756B2E"/>
    <w:rsid w:val="00757381"/>
    <w:rsid w:val="00757610"/>
    <w:rsid w:val="00757729"/>
    <w:rsid w:val="00757C9C"/>
    <w:rsid w:val="00757E49"/>
    <w:rsid w:val="00760237"/>
    <w:rsid w:val="00760357"/>
    <w:rsid w:val="0076035C"/>
    <w:rsid w:val="007603D0"/>
    <w:rsid w:val="0076050F"/>
    <w:rsid w:val="007606C9"/>
    <w:rsid w:val="00760722"/>
    <w:rsid w:val="00760860"/>
    <w:rsid w:val="007608F2"/>
    <w:rsid w:val="00760AB0"/>
    <w:rsid w:val="00760C5B"/>
    <w:rsid w:val="00760F64"/>
    <w:rsid w:val="00760F8E"/>
    <w:rsid w:val="0076118C"/>
    <w:rsid w:val="0076138B"/>
    <w:rsid w:val="007617C4"/>
    <w:rsid w:val="00761CCF"/>
    <w:rsid w:val="007626FB"/>
    <w:rsid w:val="00762C11"/>
    <w:rsid w:val="00762FAB"/>
    <w:rsid w:val="00763133"/>
    <w:rsid w:val="007634DA"/>
    <w:rsid w:val="007637F8"/>
    <w:rsid w:val="0076398E"/>
    <w:rsid w:val="00763B66"/>
    <w:rsid w:val="00763C40"/>
    <w:rsid w:val="007643E8"/>
    <w:rsid w:val="0076448E"/>
    <w:rsid w:val="00764912"/>
    <w:rsid w:val="007649EB"/>
    <w:rsid w:val="00764A5F"/>
    <w:rsid w:val="00764DCF"/>
    <w:rsid w:val="00765078"/>
    <w:rsid w:val="00765351"/>
    <w:rsid w:val="00765491"/>
    <w:rsid w:val="007654EC"/>
    <w:rsid w:val="00765549"/>
    <w:rsid w:val="00765710"/>
    <w:rsid w:val="00765942"/>
    <w:rsid w:val="00765C33"/>
    <w:rsid w:val="00765EAF"/>
    <w:rsid w:val="007661C6"/>
    <w:rsid w:val="00766222"/>
    <w:rsid w:val="007663B6"/>
    <w:rsid w:val="007668C5"/>
    <w:rsid w:val="007669BB"/>
    <w:rsid w:val="00766A15"/>
    <w:rsid w:val="00766C7F"/>
    <w:rsid w:val="00766CED"/>
    <w:rsid w:val="00766E29"/>
    <w:rsid w:val="00766ECD"/>
    <w:rsid w:val="00767018"/>
    <w:rsid w:val="00767330"/>
    <w:rsid w:val="0076735E"/>
    <w:rsid w:val="0076747D"/>
    <w:rsid w:val="0076783F"/>
    <w:rsid w:val="00767AB2"/>
    <w:rsid w:val="00767C5E"/>
    <w:rsid w:val="007702A5"/>
    <w:rsid w:val="00770C39"/>
    <w:rsid w:val="00770C3D"/>
    <w:rsid w:val="00770E92"/>
    <w:rsid w:val="00770EE5"/>
    <w:rsid w:val="0077114B"/>
    <w:rsid w:val="00771363"/>
    <w:rsid w:val="007713B7"/>
    <w:rsid w:val="00771813"/>
    <w:rsid w:val="00771B27"/>
    <w:rsid w:val="007720D3"/>
    <w:rsid w:val="0077222C"/>
    <w:rsid w:val="0077235E"/>
    <w:rsid w:val="007727D6"/>
    <w:rsid w:val="007729DC"/>
    <w:rsid w:val="00772C4F"/>
    <w:rsid w:val="00772D11"/>
    <w:rsid w:val="0077335B"/>
    <w:rsid w:val="0077345B"/>
    <w:rsid w:val="007734B2"/>
    <w:rsid w:val="00773762"/>
    <w:rsid w:val="0077385B"/>
    <w:rsid w:val="00773D09"/>
    <w:rsid w:val="00773DD0"/>
    <w:rsid w:val="00774082"/>
    <w:rsid w:val="00774789"/>
    <w:rsid w:val="00774D2E"/>
    <w:rsid w:val="00774D33"/>
    <w:rsid w:val="007750E4"/>
    <w:rsid w:val="007757CE"/>
    <w:rsid w:val="00775949"/>
    <w:rsid w:val="00775B9E"/>
    <w:rsid w:val="00775D12"/>
    <w:rsid w:val="00775F3F"/>
    <w:rsid w:val="00775F74"/>
    <w:rsid w:val="00776531"/>
    <w:rsid w:val="00776928"/>
    <w:rsid w:val="007769C8"/>
    <w:rsid w:val="007770BF"/>
    <w:rsid w:val="007770DC"/>
    <w:rsid w:val="007771BA"/>
    <w:rsid w:val="0077738C"/>
    <w:rsid w:val="00777445"/>
    <w:rsid w:val="007774B6"/>
    <w:rsid w:val="007774C9"/>
    <w:rsid w:val="0077753E"/>
    <w:rsid w:val="0077792F"/>
    <w:rsid w:val="00777A43"/>
    <w:rsid w:val="007800DD"/>
    <w:rsid w:val="00780426"/>
    <w:rsid w:val="007807DC"/>
    <w:rsid w:val="00780A40"/>
    <w:rsid w:val="007810AA"/>
    <w:rsid w:val="00781B7C"/>
    <w:rsid w:val="00781E92"/>
    <w:rsid w:val="00781F7C"/>
    <w:rsid w:val="00782275"/>
    <w:rsid w:val="00782551"/>
    <w:rsid w:val="007828A3"/>
    <w:rsid w:val="007828C5"/>
    <w:rsid w:val="00782BFA"/>
    <w:rsid w:val="00782D9E"/>
    <w:rsid w:val="007833FA"/>
    <w:rsid w:val="0078428E"/>
    <w:rsid w:val="00784679"/>
    <w:rsid w:val="007847B2"/>
    <w:rsid w:val="0078501D"/>
    <w:rsid w:val="007852F5"/>
    <w:rsid w:val="00785D67"/>
    <w:rsid w:val="00785DE3"/>
    <w:rsid w:val="0078614C"/>
    <w:rsid w:val="0078638E"/>
    <w:rsid w:val="007864E3"/>
    <w:rsid w:val="00786766"/>
    <w:rsid w:val="00786B18"/>
    <w:rsid w:val="00786E94"/>
    <w:rsid w:val="00786EC8"/>
    <w:rsid w:val="00787242"/>
    <w:rsid w:val="0078745A"/>
    <w:rsid w:val="0078783C"/>
    <w:rsid w:val="00787AC1"/>
    <w:rsid w:val="00787B84"/>
    <w:rsid w:val="007900AF"/>
    <w:rsid w:val="00790129"/>
    <w:rsid w:val="007902D5"/>
    <w:rsid w:val="0079032A"/>
    <w:rsid w:val="007903A4"/>
    <w:rsid w:val="00790529"/>
    <w:rsid w:val="0079077B"/>
    <w:rsid w:val="00791078"/>
    <w:rsid w:val="00791D5D"/>
    <w:rsid w:val="00791DDC"/>
    <w:rsid w:val="0079201E"/>
    <w:rsid w:val="0079245C"/>
    <w:rsid w:val="007924A9"/>
    <w:rsid w:val="007930F3"/>
    <w:rsid w:val="007932E9"/>
    <w:rsid w:val="0079333F"/>
    <w:rsid w:val="0079337B"/>
    <w:rsid w:val="0079343E"/>
    <w:rsid w:val="00794119"/>
    <w:rsid w:val="007942FB"/>
    <w:rsid w:val="0079476C"/>
    <w:rsid w:val="00794A01"/>
    <w:rsid w:val="00794A95"/>
    <w:rsid w:val="00794E54"/>
    <w:rsid w:val="00794E9D"/>
    <w:rsid w:val="0079506A"/>
    <w:rsid w:val="00795270"/>
    <w:rsid w:val="00795283"/>
    <w:rsid w:val="007954F6"/>
    <w:rsid w:val="007956A4"/>
    <w:rsid w:val="007956E0"/>
    <w:rsid w:val="007956EF"/>
    <w:rsid w:val="00795A42"/>
    <w:rsid w:val="00795AEC"/>
    <w:rsid w:val="00795B07"/>
    <w:rsid w:val="00795C53"/>
    <w:rsid w:val="00795CD2"/>
    <w:rsid w:val="007961F4"/>
    <w:rsid w:val="007967A8"/>
    <w:rsid w:val="00796A9C"/>
    <w:rsid w:val="00796C3D"/>
    <w:rsid w:val="00797040"/>
    <w:rsid w:val="00797147"/>
    <w:rsid w:val="0079718E"/>
    <w:rsid w:val="00797236"/>
    <w:rsid w:val="007972C4"/>
    <w:rsid w:val="00797394"/>
    <w:rsid w:val="00797958"/>
    <w:rsid w:val="0079799B"/>
    <w:rsid w:val="00797CAF"/>
    <w:rsid w:val="00797F2F"/>
    <w:rsid w:val="007A06FE"/>
    <w:rsid w:val="007A0DBC"/>
    <w:rsid w:val="007A0FA7"/>
    <w:rsid w:val="007A141D"/>
    <w:rsid w:val="007A15F7"/>
    <w:rsid w:val="007A1607"/>
    <w:rsid w:val="007A16AE"/>
    <w:rsid w:val="007A1B37"/>
    <w:rsid w:val="007A1B78"/>
    <w:rsid w:val="007A1DD2"/>
    <w:rsid w:val="007A2091"/>
    <w:rsid w:val="007A2363"/>
    <w:rsid w:val="007A249E"/>
    <w:rsid w:val="007A26C3"/>
    <w:rsid w:val="007A2933"/>
    <w:rsid w:val="007A2B1A"/>
    <w:rsid w:val="007A2B96"/>
    <w:rsid w:val="007A2DD7"/>
    <w:rsid w:val="007A2E83"/>
    <w:rsid w:val="007A305B"/>
    <w:rsid w:val="007A3734"/>
    <w:rsid w:val="007A3892"/>
    <w:rsid w:val="007A3CEF"/>
    <w:rsid w:val="007A3D67"/>
    <w:rsid w:val="007A3E97"/>
    <w:rsid w:val="007A4406"/>
    <w:rsid w:val="007A4611"/>
    <w:rsid w:val="007A4A03"/>
    <w:rsid w:val="007A4CD3"/>
    <w:rsid w:val="007A4CED"/>
    <w:rsid w:val="007A4E1C"/>
    <w:rsid w:val="007A506B"/>
    <w:rsid w:val="007A511F"/>
    <w:rsid w:val="007A5374"/>
    <w:rsid w:val="007A5B3B"/>
    <w:rsid w:val="007A5CB5"/>
    <w:rsid w:val="007A600F"/>
    <w:rsid w:val="007A6309"/>
    <w:rsid w:val="007A6367"/>
    <w:rsid w:val="007A6452"/>
    <w:rsid w:val="007A6FFE"/>
    <w:rsid w:val="007A7251"/>
    <w:rsid w:val="007A7377"/>
    <w:rsid w:val="007A74F2"/>
    <w:rsid w:val="007A7748"/>
    <w:rsid w:val="007A7851"/>
    <w:rsid w:val="007A78B2"/>
    <w:rsid w:val="007A7CC7"/>
    <w:rsid w:val="007A7E66"/>
    <w:rsid w:val="007A7F45"/>
    <w:rsid w:val="007B04F6"/>
    <w:rsid w:val="007B05E3"/>
    <w:rsid w:val="007B0B10"/>
    <w:rsid w:val="007B16E9"/>
    <w:rsid w:val="007B180F"/>
    <w:rsid w:val="007B1847"/>
    <w:rsid w:val="007B199B"/>
    <w:rsid w:val="007B19B8"/>
    <w:rsid w:val="007B1A32"/>
    <w:rsid w:val="007B1B04"/>
    <w:rsid w:val="007B206B"/>
    <w:rsid w:val="007B214A"/>
    <w:rsid w:val="007B2162"/>
    <w:rsid w:val="007B265D"/>
    <w:rsid w:val="007B2700"/>
    <w:rsid w:val="007B2DF2"/>
    <w:rsid w:val="007B2FD1"/>
    <w:rsid w:val="007B31D2"/>
    <w:rsid w:val="007B3473"/>
    <w:rsid w:val="007B382D"/>
    <w:rsid w:val="007B3A3D"/>
    <w:rsid w:val="007B3BA2"/>
    <w:rsid w:val="007B41A8"/>
    <w:rsid w:val="007B4881"/>
    <w:rsid w:val="007B4A51"/>
    <w:rsid w:val="007B5552"/>
    <w:rsid w:val="007B55DA"/>
    <w:rsid w:val="007B587D"/>
    <w:rsid w:val="007B5CA5"/>
    <w:rsid w:val="007B5FCB"/>
    <w:rsid w:val="007B5FCC"/>
    <w:rsid w:val="007B6081"/>
    <w:rsid w:val="007B60A6"/>
    <w:rsid w:val="007B6594"/>
    <w:rsid w:val="007B663C"/>
    <w:rsid w:val="007B6660"/>
    <w:rsid w:val="007B6A7D"/>
    <w:rsid w:val="007B6C8C"/>
    <w:rsid w:val="007B6E9A"/>
    <w:rsid w:val="007B711C"/>
    <w:rsid w:val="007B71C8"/>
    <w:rsid w:val="007B7225"/>
    <w:rsid w:val="007B724A"/>
    <w:rsid w:val="007B748E"/>
    <w:rsid w:val="007B7689"/>
    <w:rsid w:val="007B76ED"/>
    <w:rsid w:val="007B78C3"/>
    <w:rsid w:val="007B79BC"/>
    <w:rsid w:val="007B7B52"/>
    <w:rsid w:val="007B7F28"/>
    <w:rsid w:val="007C014F"/>
    <w:rsid w:val="007C05EF"/>
    <w:rsid w:val="007C05FC"/>
    <w:rsid w:val="007C06F7"/>
    <w:rsid w:val="007C07AD"/>
    <w:rsid w:val="007C08F9"/>
    <w:rsid w:val="007C0964"/>
    <w:rsid w:val="007C0DDF"/>
    <w:rsid w:val="007C0E11"/>
    <w:rsid w:val="007C0FEF"/>
    <w:rsid w:val="007C1305"/>
    <w:rsid w:val="007C133D"/>
    <w:rsid w:val="007C145F"/>
    <w:rsid w:val="007C15BF"/>
    <w:rsid w:val="007C15F4"/>
    <w:rsid w:val="007C18A9"/>
    <w:rsid w:val="007C1A0E"/>
    <w:rsid w:val="007C1C8A"/>
    <w:rsid w:val="007C1EEA"/>
    <w:rsid w:val="007C242E"/>
    <w:rsid w:val="007C337B"/>
    <w:rsid w:val="007C369D"/>
    <w:rsid w:val="007C3C10"/>
    <w:rsid w:val="007C3E10"/>
    <w:rsid w:val="007C4487"/>
    <w:rsid w:val="007C47F4"/>
    <w:rsid w:val="007C500A"/>
    <w:rsid w:val="007C52EB"/>
    <w:rsid w:val="007C530B"/>
    <w:rsid w:val="007C5688"/>
    <w:rsid w:val="007C570B"/>
    <w:rsid w:val="007C5D12"/>
    <w:rsid w:val="007C6105"/>
    <w:rsid w:val="007C65CF"/>
    <w:rsid w:val="007C67C9"/>
    <w:rsid w:val="007C680B"/>
    <w:rsid w:val="007C6889"/>
    <w:rsid w:val="007C6A2C"/>
    <w:rsid w:val="007C6A71"/>
    <w:rsid w:val="007C6A83"/>
    <w:rsid w:val="007C6D03"/>
    <w:rsid w:val="007C6E78"/>
    <w:rsid w:val="007C70C2"/>
    <w:rsid w:val="007C71FE"/>
    <w:rsid w:val="007C7344"/>
    <w:rsid w:val="007C754A"/>
    <w:rsid w:val="007C7AF9"/>
    <w:rsid w:val="007D04CC"/>
    <w:rsid w:val="007D0B66"/>
    <w:rsid w:val="007D0BB0"/>
    <w:rsid w:val="007D0BC5"/>
    <w:rsid w:val="007D0DFB"/>
    <w:rsid w:val="007D1401"/>
    <w:rsid w:val="007D143B"/>
    <w:rsid w:val="007D1606"/>
    <w:rsid w:val="007D1614"/>
    <w:rsid w:val="007D189F"/>
    <w:rsid w:val="007D1E2F"/>
    <w:rsid w:val="007D21A7"/>
    <w:rsid w:val="007D3190"/>
    <w:rsid w:val="007D3226"/>
    <w:rsid w:val="007D3260"/>
    <w:rsid w:val="007D3514"/>
    <w:rsid w:val="007D3537"/>
    <w:rsid w:val="007D3628"/>
    <w:rsid w:val="007D3EDF"/>
    <w:rsid w:val="007D3F29"/>
    <w:rsid w:val="007D40F9"/>
    <w:rsid w:val="007D4104"/>
    <w:rsid w:val="007D4389"/>
    <w:rsid w:val="007D4486"/>
    <w:rsid w:val="007D4E4E"/>
    <w:rsid w:val="007D4FC6"/>
    <w:rsid w:val="007D503F"/>
    <w:rsid w:val="007D507E"/>
    <w:rsid w:val="007D5742"/>
    <w:rsid w:val="007D596B"/>
    <w:rsid w:val="007D5CDF"/>
    <w:rsid w:val="007D5ED3"/>
    <w:rsid w:val="007D5FB0"/>
    <w:rsid w:val="007D65BA"/>
    <w:rsid w:val="007D6798"/>
    <w:rsid w:val="007D692C"/>
    <w:rsid w:val="007D6B2C"/>
    <w:rsid w:val="007D6CBD"/>
    <w:rsid w:val="007D6D11"/>
    <w:rsid w:val="007D7605"/>
    <w:rsid w:val="007D76F7"/>
    <w:rsid w:val="007D774C"/>
    <w:rsid w:val="007D7A10"/>
    <w:rsid w:val="007E0062"/>
    <w:rsid w:val="007E01A9"/>
    <w:rsid w:val="007E0609"/>
    <w:rsid w:val="007E09A3"/>
    <w:rsid w:val="007E0A04"/>
    <w:rsid w:val="007E0A5A"/>
    <w:rsid w:val="007E0CFC"/>
    <w:rsid w:val="007E1222"/>
    <w:rsid w:val="007E1863"/>
    <w:rsid w:val="007E1BE9"/>
    <w:rsid w:val="007E1CD8"/>
    <w:rsid w:val="007E21CC"/>
    <w:rsid w:val="007E21EC"/>
    <w:rsid w:val="007E2663"/>
    <w:rsid w:val="007E2A56"/>
    <w:rsid w:val="007E2F04"/>
    <w:rsid w:val="007E36D0"/>
    <w:rsid w:val="007E3A3E"/>
    <w:rsid w:val="007E3C53"/>
    <w:rsid w:val="007E45D6"/>
    <w:rsid w:val="007E46D7"/>
    <w:rsid w:val="007E47F2"/>
    <w:rsid w:val="007E48A1"/>
    <w:rsid w:val="007E4C0A"/>
    <w:rsid w:val="007E4C2F"/>
    <w:rsid w:val="007E4D78"/>
    <w:rsid w:val="007E4EE2"/>
    <w:rsid w:val="007E51D6"/>
    <w:rsid w:val="007E5326"/>
    <w:rsid w:val="007E5CB3"/>
    <w:rsid w:val="007E6367"/>
    <w:rsid w:val="007E664B"/>
    <w:rsid w:val="007E66D2"/>
    <w:rsid w:val="007E681B"/>
    <w:rsid w:val="007E69DE"/>
    <w:rsid w:val="007E6BC9"/>
    <w:rsid w:val="007E6ED7"/>
    <w:rsid w:val="007E74A6"/>
    <w:rsid w:val="007E7817"/>
    <w:rsid w:val="007E78C2"/>
    <w:rsid w:val="007E7D17"/>
    <w:rsid w:val="007E7D62"/>
    <w:rsid w:val="007F02E0"/>
    <w:rsid w:val="007F04D5"/>
    <w:rsid w:val="007F0718"/>
    <w:rsid w:val="007F08A3"/>
    <w:rsid w:val="007F08F0"/>
    <w:rsid w:val="007F098F"/>
    <w:rsid w:val="007F0C4C"/>
    <w:rsid w:val="007F0FEE"/>
    <w:rsid w:val="007F10D4"/>
    <w:rsid w:val="007F1192"/>
    <w:rsid w:val="007F1403"/>
    <w:rsid w:val="007F162D"/>
    <w:rsid w:val="007F1883"/>
    <w:rsid w:val="007F1BD8"/>
    <w:rsid w:val="007F1C09"/>
    <w:rsid w:val="007F1D06"/>
    <w:rsid w:val="007F24C1"/>
    <w:rsid w:val="007F2789"/>
    <w:rsid w:val="007F2F01"/>
    <w:rsid w:val="007F374B"/>
    <w:rsid w:val="007F3B30"/>
    <w:rsid w:val="007F3D8B"/>
    <w:rsid w:val="007F3EBA"/>
    <w:rsid w:val="007F424F"/>
    <w:rsid w:val="007F440D"/>
    <w:rsid w:val="007F47B4"/>
    <w:rsid w:val="007F491A"/>
    <w:rsid w:val="007F4AE1"/>
    <w:rsid w:val="007F4CB0"/>
    <w:rsid w:val="007F4D67"/>
    <w:rsid w:val="007F52A9"/>
    <w:rsid w:val="007F55B1"/>
    <w:rsid w:val="007F5694"/>
    <w:rsid w:val="007F57CD"/>
    <w:rsid w:val="007F5A66"/>
    <w:rsid w:val="007F5DA8"/>
    <w:rsid w:val="007F6348"/>
    <w:rsid w:val="007F6700"/>
    <w:rsid w:val="007F6B5E"/>
    <w:rsid w:val="007F705E"/>
    <w:rsid w:val="007F729D"/>
    <w:rsid w:val="007F7887"/>
    <w:rsid w:val="007F7992"/>
    <w:rsid w:val="007F7D4C"/>
    <w:rsid w:val="00800411"/>
    <w:rsid w:val="00800530"/>
    <w:rsid w:val="008006EC"/>
    <w:rsid w:val="00800A84"/>
    <w:rsid w:val="00800FB6"/>
    <w:rsid w:val="0080109D"/>
    <w:rsid w:val="008012D3"/>
    <w:rsid w:val="00801ADD"/>
    <w:rsid w:val="00801B20"/>
    <w:rsid w:val="00801C5B"/>
    <w:rsid w:val="00801F43"/>
    <w:rsid w:val="00802828"/>
    <w:rsid w:val="00802DEB"/>
    <w:rsid w:val="008033DA"/>
    <w:rsid w:val="008036EF"/>
    <w:rsid w:val="00803C31"/>
    <w:rsid w:val="00803DE0"/>
    <w:rsid w:val="00803F03"/>
    <w:rsid w:val="008043DB"/>
    <w:rsid w:val="00804445"/>
    <w:rsid w:val="0080469E"/>
    <w:rsid w:val="0080494A"/>
    <w:rsid w:val="00804AA2"/>
    <w:rsid w:val="00804C77"/>
    <w:rsid w:val="00804DAE"/>
    <w:rsid w:val="00804F04"/>
    <w:rsid w:val="00804F37"/>
    <w:rsid w:val="00804F93"/>
    <w:rsid w:val="00805379"/>
    <w:rsid w:val="00805464"/>
    <w:rsid w:val="008059F0"/>
    <w:rsid w:val="00805BB4"/>
    <w:rsid w:val="00805E94"/>
    <w:rsid w:val="00805ED7"/>
    <w:rsid w:val="00805FDC"/>
    <w:rsid w:val="008066F5"/>
    <w:rsid w:val="00806771"/>
    <w:rsid w:val="00806C24"/>
    <w:rsid w:val="00806C27"/>
    <w:rsid w:val="00806C99"/>
    <w:rsid w:val="00806DF5"/>
    <w:rsid w:val="00806E46"/>
    <w:rsid w:val="00807313"/>
    <w:rsid w:val="00807580"/>
    <w:rsid w:val="008075A1"/>
    <w:rsid w:val="00807BD3"/>
    <w:rsid w:val="00807E83"/>
    <w:rsid w:val="00807F5A"/>
    <w:rsid w:val="00807FDC"/>
    <w:rsid w:val="00810A1F"/>
    <w:rsid w:val="00810B8B"/>
    <w:rsid w:val="00810BF1"/>
    <w:rsid w:val="00810F3B"/>
    <w:rsid w:val="008110B7"/>
    <w:rsid w:val="008111B1"/>
    <w:rsid w:val="008112DA"/>
    <w:rsid w:val="008116CE"/>
    <w:rsid w:val="00811746"/>
    <w:rsid w:val="008117F7"/>
    <w:rsid w:val="0081210A"/>
    <w:rsid w:val="008123A6"/>
    <w:rsid w:val="0081240C"/>
    <w:rsid w:val="00812A7F"/>
    <w:rsid w:val="00812E92"/>
    <w:rsid w:val="008130DD"/>
    <w:rsid w:val="00813211"/>
    <w:rsid w:val="008132FF"/>
    <w:rsid w:val="008135E9"/>
    <w:rsid w:val="008138A4"/>
    <w:rsid w:val="00813FFE"/>
    <w:rsid w:val="0081430F"/>
    <w:rsid w:val="00814A60"/>
    <w:rsid w:val="00814BA2"/>
    <w:rsid w:val="00814D1D"/>
    <w:rsid w:val="00815013"/>
    <w:rsid w:val="00815100"/>
    <w:rsid w:val="00815592"/>
    <w:rsid w:val="008159A2"/>
    <w:rsid w:val="00815A29"/>
    <w:rsid w:val="00815C6A"/>
    <w:rsid w:val="00815D3C"/>
    <w:rsid w:val="0081638F"/>
    <w:rsid w:val="008163B2"/>
    <w:rsid w:val="00816683"/>
    <w:rsid w:val="00816750"/>
    <w:rsid w:val="00816DD3"/>
    <w:rsid w:val="00817455"/>
    <w:rsid w:val="0081771D"/>
    <w:rsid w:val="00817B68"/>
    <w:rsid w:val="00817E52"/>
    <w:rsid w:val="00817F82"/>
    <w:rsid w:val="00817F95"/>
    <w:rsid w:val="00820012"/>
    <w:rsid w:val="00820484"/>
    <w:rsid w:val="008207E0"/>
    <w:rsid w:val="00820A55"/>
    <w:rsid w:val="00820F94"/>
    <w:rsid w:val="00821095"/>
    <w:rsid w:val="008215F7"/>
    <w:rsid w:val="00821838"/>
    <w:rsid w:val="00821C8B"/>
    <w:rsid w:val="008220D2"/>
    <w:rsid w:val="008220FB"/>
    <w:rsid w:val="00822188"/>
    <w:rsid w:val="00822262"/>
    <w:rsid w:val="008223DF"/>
    <w:rsid w:val="00822614"/>
    <w:rsid w:val="0082271B"/>
    <w:rsid w:val="00822E70"/>
    <w:rsid w:val="00822EA6"/>
    <w:rsid w:val="00822EAA"/>
    <w:rsid w:val="00822FE8"/>
    <w:rsid w:val="0082341E"/>
    <w:rsid w:val="00823AC2"/>
    <w:rsid w:val="00823C24"/>
    <w:rsid w:val="00824444"/>
    <w:rsid w:val="008244FF"/>
    <w:rsid w:val="0082486E"/>
    <w:rsid w:val="00824C7D"/>
    <w:rsid w:val="00824E54"/>
    <w:rsid w:val="0082567B"/>
    <w:rsid w:val="008258E1"/>
    <w:rsid w:val="0082597E"/>
    <w:rsid w:val="00825AA9"/>
    <w:rsid w:val="00825BC3"/>
    <w:rsid w:val="00825F1B"/>
    <w:rsid w:val="00826154"/>
    <w:rsid w:val="0082667A"/>
    <w:rsid w:val="00826825"/>
    <w:rsid w:val="00826C9F"/>
    <w:rsid w:val="00826FD0"/>
    <w:rsid w:val="008270C8"/>
    <w:rsid w:val="0082721C"/>
    <w:rsid w:val="0082722F"/>
    <w:rsid w:val="0082781F"/>
    <w:rsid w:val="00827850"/>
    <w:rsid w:val="008278DA"/>
    <w:rsid w:val="00827AB8"/>
    <w:rsid w:val="00827B45"/>
    <w:rsid w:val="00827D3E"/>
    <w:rsid w:val="00830457"/>
    <w:rsid w:val="008307F2"/>
    <w:rsid w:val="00830C91"/>
    <w:rsid w:val="00831297"/>
    <w:rsid w:val="008312B6"/>
    <w:rsid w:val="008312F4"/>
    <w:rsid w:val="00831717"/>
    <w:rsid w:val="008318B9"/>
    <w:rsid w:val="00831A17"/>
    <w:rsid w:val="00831CD0"/>
    <w:rsid w:val="00831CF9"/>
    <w:rsid w:val="00831D9E"/>
    <w:rsid w:val="00832767"/>
    <w:rsid w:val="008327BF"/>
    <w:rsid w:val="0083291C"/>
    <w:rsid w:val="00832950"/>
    <w:rsid w:val="00832F17"/>
    <w:rsid w:val="00832FB1"/>
    <w:rsid w:val="00833311"/>
    <w:rsid w:val="0083331D"/>
    <w:rsid w:val="00833744"/>
    <w:rsid w:val="00833770"/>
    <w:rsid w:val="008338EB"/>
    <w:rsid w:val="008339FC"/>
    <w:rsid w:val="00833A7E"/>
    <w:rsid w:val="00833ADD"/>
    <w:rsid w:val="00833C38"/>
    <w:rsid w:val="00833CD1"/>
    <w:rsid w:val="00833F83"/>
    <w:rsid w:val="00834477"/>
    <w:rsid w:val="00834588"/>
    <w:rsid w:val="0083468B"/>
    <w:rsid w:val="00834D95"/>
    <w:rsid w:val="00834F9C"/>
    <w:rsid w:val="008350C2"/>
    <w:rsid w:val="008351F2"/>
    <w:rsid w:val="0083561A"/>
    <w:rsid w:val="008359EA"/>
    <w:rsid w:val="008365C8"/>
    <w:rsid w:val="008365F9"/>
    <w:rsid w:val="008366AF"/>
    <w:rsid w:val="00836AD2"/>
    <w:rsid w:val="00836DCD"/>
    <w:rsid w:val="008370AA"/>
    <w:rsid w:val="00837420"/>
    <w:rsid w:val="00837433"/>
    <w:rsid w:val="00837517"/>
    <w:rsid w:val="00837524"/>
    <w:rsid w:val="008377BC"/>
    <w:rsid w:val="00837845"/>
    <w:rsid w:val="00840040"/>
    <w:rsid w:val="0084020B"/>
    <w:rsid w:val="008406C2"/>
    <w:rsid w:val="00840C55"/>
    <w:rsid w:val="00840C80"/>
    <w:rsid w:val="00840E98"/>
    <w:rsid w:val="00841222"/>
    <w:rsid w:val="00841488"/>
    <w:rsid w:val="00841532"/>
    <w:rsid w:val="0084174D"/>
    <w:rsid w:val="008418B4"/>
    <w:rsid w:val="00841E8B"/>
    <w:rsid w:val="00841F8D"/>
    <w:rsid w:val="0084216D"/>
    <w:rsid w:val="008422EA"/>
    <w:rsid w:val="00842384"/>
    <w:rsid w:val="00842579"/>
    <w:rsid w:val="00842789"/>
    <w:rsid w:val="00842BB1"/>
    <w:rsid w:val="00842D2B"/>
    <w:rsid w:val="00843327"/>
    <w:rsid w:val="00843379"/>
    <w:rsid w:val="008433B1"/>
    <w:rsid w:val="00843BB8"/>
    <w:rsid w:val="00843E79"/>
    <w:rsid w:val="00844001"/>
    <w:rsid w:val="0084467C"/>
    <w:rsid w:val="00844934"/>
    <w:rsid w:val="00845082"/>
    <w:rsid w:val="008451C8"/>
    <w:rsid w:val="00845200"/>
    <w:rsid w:val="0084559B"/>
    <w:rsid w:val="0084642E"/>
    <w:rsid w:val="0084649D"/>
    <w:rsid w:val="0084650D"/>
    <w:rsid w:val="00846560"/>
    <w:rsid w:val="00846A09"/>
    <w:rsid w:val="00846AD5"/>
    <w:rsid w:val="0084748C"/>
    <w:rsid w:val="008476C6"/>
    <w:rsid w:val="00847845"/>
    <w:rsid w:val="008478B8"/>
    <w:rsid w:val="008479B2"/>
    <w:rsid w:val="00847FC3"/>
    <w:rsid w:val="00850094"/>
    <w:rsid w:val="00850164"/>
    <w:rsid w:val="0085024A"/>
    <w:rsid w:val="008504AB"/>
    <w:rsid w:val="008508DF"/>
    <w:rsid w:val="00850F06"/>
    <w:rsid w:val="00850F73"/>
    <w:rsid w:val="00851704"/>
    <w:rsid w:val="00851952"/>
    <w:rsid w:val="00851A77"/>
    <w:rsid w:val="00852605"/>
    <w:rsid w:val="0085265B"/>
    <w:rsid w:val="00852701"/>
    <w:rsid w:val="00852CAD"/>
    <w:rsid w:val="00852DAD"/>
    <w:rsid w:val="00852E49"/>
    <w:rsid w:val="0085303E"/>
    <w:rsid w:val="0085342E"/>
    <w:rsid w:val="008539C8"/>
    <w:rsid w:val="00853A50"/>
    <w:rsid w:val="008540F5"/>
    <w:rsid w:val="008542BF"/>
    <w:rsid w:val="008545E0"/>
    <w:rsid w:val="008546E7"/>
    <w:rsid w:val="00854750"/>
    <w:rsid w:val="00854A7C"/>
    <w:rsid w:val="00854BCF"/>
    <w:rsid w:val="0085506F"/>
    <w:rsid w:val="00855085"/>
    <w:rsid w:val="00855244"/>
    <w:rsid w:val="00855419"/>
    <w:rsid w:val="008555B1"/>
    <w:rsid w:val="008555E3"/>
    <w:rsid w:val="00855D23"/>
    <w:rsid w:val="00855E94"/>
    <w:rsid w:val="00856433"/>
    <w:rsid w:val="00856AE1"/>
    <w:rsid w:val="00856B80"/>
    <w:rsid w:val="00856E9A"/>
    <w:rsid w:val="00857099"/>
    <w:rsid w:val="008571EB"/>
    <w:rsid w:val="008574C3"/>
    <w:rsid w:val="0085752C"/>
    <w:rsid w:val="008578E3"/>
    <w:rsid w:val="0085791D"/>
    <w:rsid w:val="0086012A"/>
    <w:rsid w:val="00860963"/>
    <w:rsid w:val="00860975"/>
    <w:rsid w:val="00861391"/>
    <w:rsid w:val="00861656"/>
    <w:rsid w:val="008616BB"/>
    <w:rsid w:val="00861790"/>
    <w:rsid w:val="00861997"/>
    <w:rsid w:val="00862027"/>
    <w:rsid w:val="00862404"/>
    <w:rsid w:val="00862531"/>
    <w:rsid w:val="00862B12"/>
    <w:rsid w:val="00862C5D"/>
    <w:rsid w:val="00862D86"/>
    <w:rsid w:val="0086300B"/>
    <w:rsid w:val="00863014"/>
    <w:rsid w:val="008634F1"/>
    <w:rsid w:val="008634FB"/>
    <w:rsid w:val="00863AC4"/>
    <w:rsid w:val="00863F34"/>
    <w:rsid w:val="008642D8"/>
    <w:rsid w:val="008642FC"/>
    <w:rsid w:val="00864759"/>
    <w:rsid w:val="008647E1"/>
    <w:rsid w:val="00864E68"/>
    <w:rsid w:val="00865345"/>
    <w:rsid w:val="008654E7"/>
    <w:rsid w:val="00865953"/>
    <w:rsid w:val="00865AC2"/>
    <w:rsid w:val="00866221"/>
    <w:rsid w:val="0086645D"/>
    <w:rsid w:val="0086647A"/>
    <w:rsid w:val="008665B3"/>
    <w:rsid w:val="00866624"/>
    <w:rsid w:val="00866911"/>
    <w:rsid w:val="00866A60"/>
    <w:rsid w:val="00866C54"/>
    <w:rsid w:val="008671C1"/>
    <w:rsid w:val="00867202"/>
    <w:rsid w:val="00867356"/>
    <w:rsid w:val="008675B2"/>
    <w:rsid w:val="00867D34"/>
    <w:rsid w:val="0087037F"/>
    <w:rsid w:val="0087040B"/>
    <w:rsid w:val="00870E1F"/>
    <w:rsid w:val="008710EC"/>
    <w:rsid w:val="0087138C"/>
    <w:rsid w:val="008715B5"/>
    <w:rsid w:val="00871830"/>
    <w:rsid w:val="00871837"/>
    <w:rsid w:val="00871CFB"/>
    <w:rsid w:val="008720E4"/>
    <w:rsid w:val="0087246A"/>
    <w:rsid w:val="0087275F"/>
    <w:rsid w:val="00872DF2"/>
    <w:rsid w:val="00872DF6"/>
    <w:rsid w:val="008730DB"/>
    <w:rsid w:val="00873291"/>
    <w:rsid w:val="008734AA"/>
    <w:rsid w:val="0087357D"/>
    <w:rsid w:val="00873A12"/>
    <w:rsid w:val="00873A1B"/>
    <w:rsid w:val="00873D66"/>
    <w:rsid w:val="00873E89"/>
    <w:rsid w:val="00874004"/>
    <w:rsid w:val="00874897"/>
    <w:rsid w:val="008748E0"/>
    <w:rsid w:val="00874CC1"/>
    <w:rsid w:val="00874D34"/>
    <w:rsid w:val="00874DAA"/>
    <w:rsid w:val="00875065"/>
    <w:rsid w:val="00875392"/>
    <w:rsid w:val="008755F5"/>
    <w:rsid w:val="00875CBA"/>
    <w:rsid w:val="00875D70"/>
    <w:rsid w:val="00875E05"/>
    <w:rsid w:val="00876974"/>
    <w:rsid w:val="00876BEB"/>
    <w:rsid w:val="00877061"/>
    <w:rsid w:val="008770C8"/>
    <w:rsid w:val="0087712F"/>
    <w:rsid w:val="00877442"/>
    <w:rsid w:val="008774D3"/>
    <w:rsid w:val="008778D9"/>
    <w:rsid w:val="008779C5"/>
    <w:rsid w:val="00877F1A"/>
    <w:rsid w:val="008800B5"/>
    <w:rsid w:val="00880795"/>
    <w:rsid w:val="008808C1"/>
    <w:rsid w:val="00880A6E"/>
    <w:rsid w:val="00880AD2"/>
    <w:rsid w:val="00880B88"/>
    <w:rsid w:val="00880F71"/>
    <w:rsid w:val="00881614"/>
    <w:rsid w:val="00881A7A"/>
    <w:rsid w:val="00881D99"/>
    <w:rsid w:val="00881FF4"/>
    <w:rsid w:val="008825C7"/>
    <w:rsid w:val="0088277C"/>
    <w:rsid w:val="00882BE6"/>
    <w:rsid w:val="00882D48"/>
    <w:rsid w:val="0088315A"/>
    <w:rsid w:val="0088316D"/>
    <w:rsid w:val="00883388"/>
    <w:rsid w:val="008835C9"/>
    <w:rsid w:val="008836F8"/>
    <w:rsid w:val="00883937"/>
    <w:rsid w:val="00883CC8"/>
    <w:rsid w:val="00883EF8"/>
    <w:rsid w:val="0088407C"/>
    <w:rsid w:val="00884251"/>
    <w:rsid w:val="0088469B"/>
    <w:rsid w:val="008850B0"/>
    <w:rsid w:val="008850BC"/>
    <w:rsid w:val="00885874"/>
    <w:rsid w:val="00885A1C"/>
    <w:rsid w:val="00885AFB"/>
    <w:rsid w:val="00885D47"/>
    <w:rsid w:val="00886091"/>
    <w:rsid w:val="00886276"/>
    <w:rsid w:val="008862DB"/>
    <w:rsid w:val="00886357"/>
    <w:rsid w:val="0088672B"/>
    <w:rsid w:val="00886853"/>
    <w:rsid w:val="00886CC1"/>
    <w:rsid w:val="00887550"/>
    <w:rsid w:val="00887B2A"/>
    <w:rsid w:val="00887D73"/>
    <w:rsid w:val="00887F2F"/>
    <w:rsid w:val="00887F50"/>
    <w:rsid w:val="00890342"/>
    <w:rsid w:val="00890749"/>
    <w:rsid w:val="008908C6"/>
    <w:rsid w:val="00890B87"/>
    <w:rsid w:val="00890BD8"/>
    <w:rsid w:val="00890DDA"/>
    <w:rsid w:val="00890ED1"/>
    <w:rsid w:val="00890F33"/>
    <w:rsid w:val="00890FD1"/>
    <w:rsid w:val="00891167"/>
    <w:rsid w:val="00891568"/>
    <w:rsid w:val="00891640"/>
    <w:rsid w:val="0089170A"/>
    <w:rsid w:val="008925A1"/>
    <w:rsid w:val="008925FE"/>
    <w:rsid w:val="008929BA"/>
    <w:rsid w:val="00892BC5"/>
    <w:rsid w:val="00892C02"/>
    <w:rsid w:val="00892C33"/>
    <w:rsid w:val="00892DC6"/>
    <w:rsid w:val="00892FD8"/>
    <w:rsid w:val="00893002"/>
    <w:rsid w:val="00893158"/>
    <w:rsid w:val="00893427"/>
    <w:rsid w:val="008935B1"/>
    <w:rsid w:val="00893952"/>
    <w:rsid w:val="00893BFA"/>
    <w:rsid w:val="00893EE7"/>
    <w:rsid w:val="00894184"/>
    <w:rsid w:val="008944CF"/>
    <w:rsid w:val="008946CD"/>
    <w:rsid w:val="008946E8"/>
    <w:rsid w:val="00894A72"/>
    <w:rsid w:val="00894B41"/>
    <w:rsid w:val="00894CFE"/>
    <w:rsid w:val="00894D7C"/>
    <w:rsid w:val="0089557E"/>
    <w:rsid w:val="008955C4"/>
    <w:rsid w:val="00895935"/>
    <w:rsid w:val="00895AB3"/>
    <w:rsid w:val="00895E0C"/>
    <w:rsid w:val="00895FAC"/>
    <w:rsid w:val="0089602E"/>
    <w:rsid w:val="0089613E"/>
    <w:rsid w:val="008962CA"/>
    <w:rsid w:val="0089689C"/>
    <w:rsid w:val="00896B3D"/>
    <w:rsid w:val="00896B5A"/>
    <w:rsid w:val="00896D87"/>
    <w:rsid w:val="00896EC5"/>
    <w:rsid w:val="0089725F"/>
    <w:rsid w:val="008973C0"/>
    <w:rsid w:val="0089745C"/>
    <w:rsid w:val="008974D5"/>
    <w:rsid w:val="0089750C"/>
    <w:rsid w:val="008976CC"/>
    <w:rsid w:val="008A0004"/>
    <w:rsid w:val="008A0042"/>
    <w:rsid w:val="008A0092"/>
    <w:rsid w:val="008A0156"/>
    <w:rsid w:val="008A0277"/>
    <w:rsid w:val="008A0303"/>
    <w:rsid w:val="008A03EC"/>
    <w:rsid w:val="008A06D4"/>
    <w:rsid w:val="008A0849"/>
    <w:rsid w:val="008A0A94"/>
    <w:rsid w:val="008A10CA"/>
    <w:rsid w:val="008A10E4"/>
    <w:rsid w:val="008A114F"/>
    <w:rsid w:val="008A12B1"/>
    <w:rsid w:val="008A161C"/>
    <w:rsid w:val="008A195C"/>
    <w:rsid w:val="008A1972"/>
    <w:rsid w:val="008A1F89"/>
    <w:rsid w:val="008A1FD6"/>
    <w:rsid w:val="008A21DE"/>
    <w:rsid w:val="008A2316"/>
    <w:rsid w:val="008A2797"/>
    <w:rsid w:val="008A2D3A"/>
    <w:rsid w:val="008A3210"/>
    <w:rsid w:val="008A35AF"/>
    <w:rsid w:val="008A387A"/>
    <w:rsid w:val="008A3D72"/>
    <w:rsid w:val="008A4132"/>
    <w:rsid w:val="008A4377"/>
    <w:rsid w:val="008A50DC"/>
    <w:rsid w:val="008A559B"/>
    <w:rsid w:val="008A59BD"/>
    <w:rsid w:val="008A605A"/>
    <w:rsid w:val="008A67EC"/>
    <w:rsid w:val="008A689F"/>
    <w:rsid w:val="008A6971"/>
    <w:rsid w:val="008A6B8F"/>
    <w:rsid w:val="008A6DF9"/>
    <w:rsid w:val="008A743B"/>
    <w:rsid w:val="008A76FC"/>
    <w:rsid w:val="008A781B"/>
    <w:rsid w:val="008A7F19"/>
    <w:rsid w:val="008B005D"/>
    <w:rsid w:val="008B0252"/>
    <w:rsid w:val="008B0AB1"/>
    <w:rsid w:val="008B0C03"/>
    <w:rsid w:val="008B0C0B"/>
    <w:rsid w:val="008B0CB7"/>
    <w:rsid w:val="008B101D"/>
    <w:rsid w:val="008B16E6"/>
    <w:rsid w:val="008B1912"/>
    <w:rsid w:val="008B1A37"/>
    <w:rsid w:val="008B1E99"/>
    <w:rsid w:val="008B215D"/>
    <w:rsid w:val="008B30D7"/>
    <w:rsid w:val="008B345E"/>
    <w:rsid w:val="008B3B57"/>
    <w:rsid w:val="008B3B7A"/>
    <w:rsid w:val="008B3E79"/>
    <w:rsid w:val="008B4447"/>
    <w:rsid w:val="008B4466"/>
    <w:rsid w:val="008B44AE"/>
    <w:rsid w:val="008B4598"/>
    <w:rsid w:val="008B4A40"/>
    <w:rsid w:val="008B4BCC"/>
    <w:rsid w:val="008B4D6D"/>
    <w:rsid w:val="008B4E39"/>
    <w:rsid w:val="008B5026"/>
    <w:rsid w:val="008B5133"/>
    <w:rsid w:val="008B5704"/>
    <w:rsid w:val="008B5ADF"/>
    <w:rsid w:val="008B5D1C"/>
    <w:rsid w:val="008B5EB1"/>
    <w:rsid w:val="008B661F"/>
    <w:rsid w:val="008B6627"/>
    <w:rsid w:val="008B6721"/>
    <w:rsid w:val="008B6BE0"/>
    <w:rsid w:val="008B724D"/>
    <w:rsid w:val="008B7C5C"/>
    <w:rsid w:val="008B7D10"/>
    <w:rsid w:val="008B7E4A"/>
    <w:rsid w:val="008C0651"/>
    <w:rsid w:val="008C0B64"/>
    <w:rsid w:val="008C0C20"/>
    <w:rsid w:val="008C0F68"/>
    <w:rsid w:val="008C1047"/>
    <w:rsid w:val="008C128B"/>
    <w:rsid w:val="008C18B3"/>
    <w:rsid w:val="008C1D04"/>
    <w:rsid w:val="008C1FE9"/>
    <w:rsid w:val="008C205D"/>
    <w:rsid w:val="008C234F"/>
    <w:rsid w:val="008C240F"/>
    <w:rsid w:val="008C2491"/>
    <w:rsid w:val="008C290D"/>
    <w:rsid w:val="008C292F"/>
    <w:rsid w:val="008C2B0A"/>
    <w:rsid w:val="008C2D15"/>
    <w:rsid w:val="008C2FC5"/>
    <w:rsid w:val="008C306B"/>
    <w:rsid w:val="008C3125"/>
    <w:rsid w:val="008C337A"/>
    <w:rsid w:val="008C337D"/>
    <w:rsid w:val="008C3524"/>
    <w:rsid w:val="008C3E69"/>
    <w:rsid w:val="008C43CA"/>
    <w:rsid w:val="008C464E"/>
    <w:rsid w:val="008C4980"/>
    <w:rsid w:val="008C4C4A"/>
    <w:rsid w:val="008C4E12"/>
    <w:rsid w:val="008C4E1E"/>
    <w:rsid w:val="008C50A7"/>
    <w:rsid w:val="008C5487"/>
    <w:rsid w:val="008C5C8A"/>
    <w:rsid w:val="008C64AC"/>
    <w:rsid w:val="008C6DA1"/>
    <w:rsid w:val="008C6E2B"/>
    <w:rsid w:val="008C6FF0"/>
    <w:rsid w:val="008C702A"/>
    <w:rsid w:val="008C7236"/>
    <w:rsid w:val="008C7489"/>
    <w:rsid w:val="008C7627"/>
    <w:rsid w:val="008C78D6"/>
    <w:rsid w:val="008C7A6E"/>
    <w:rsid w:val="008C7C54"/>
    <w:rsid w:val="008C7DBD"/>
    <w:rsid w:val="008D0484"/>
    <w:rsid w:val="008D052C"/>
    <w:rsid w:val="008D0608"/>
    <w:rsid w:val="008D07E3"/>
    <w:rsid w:val="008D0833"/>
    <w:rsid w:val="008D0D11"/>
    <w:rsid w:val="008D0FAE"/>
    <w:rsid w:val="008D1219"/>
    <w:rsid w:val="008D13CB"/>
    <w:rsid w:val="008D155E"/>
    <w:rsid w:val="008D170E"/>
    <w:rsid w:val="008D18AD"/>
    <w:rsid w:val="008D1902"/>
    <w:rsid w:val="008D191A"/>
    <w:rsid w:val="008D1A4F"/>
    <w:rsid w:val="008D1EAC"/>
    <w:rsid w:val="008D2549"/>
    <w:rsid w:val="008D2EBE"/>
    <w:rsid w:val="008D319A"/>
    <w:rsid w:val="008D3252"/>
    <w:rsid w:val="008D33D3"/>
    <w:rsid w:val="008D343B"/>
    <w:rsid w:val="008D346C"/>
    <w:rsid w:val="008D3E06"/>
    <w:rsid w:val="008D411D"/>
    <w:rsid w:val="008D41EB"/>
    <w:rsid w:val="008D4C4C"/>
    <w:rsid w:val="008D4C7A"/>
    <w:rsid w:val="008D4CFE"/>
    <w:rsid w:val="008D4EA1"/>
    <w:rsid w:val="008D5015"/>
    <w:rsid w:val="008D512B"/>
    <w:rsid w:val="008D56BE"/>
    <w:rsid w:val="008D5722"/>
    <w:rsid w:val="008D5C56"/>
    <w:rsid w:val="008D5D57"/>
    <w:rsid w:val="008D623D"/>
    <w:rsid w:val="008D624F"/>
    <w:rsid w:val="008D64DE"/>
    <w:rsid w:val="008D673A"/>
    <w:rsid w:val="008D69BF"/>
    <w:rsid w:val="008D6B2D"/>
    <w:rsid w:val="008D6BBE"/>
    <w:rsid w:val="008D7341"/>
    <w:rsid w:val="008D76EC"/>
    <w:rsid w:val="008D77DE"/>
    <w:rsid w:val="008D7EBB"/>
    <w:rsid w:val="008E0078"/>
    <w:rsid w:val="008E00EF"/>
    <w:rsid w:val="008E0356"/>
    <w:rsid w:val="008E06D8"/>
    <w:rsid w:val="008E0A6D"/>
    <w:rsid w:val="008E0AB2"/>
    <w:rsid w:val="008E12CD"/>
    <w:rsid w:val="008E1489"/>
    <w:rsid w:val="008E1636"/>
    <w:rsid w:val="008E1F6A"/>
    <w:rsid w:val="008E217F"/>
    <w:rsid w:val="008E28CA"/>
    <w:rsid w:val="008E2D31"/>
    <w:rsid w:val="008E2DB7"/>
    <w:rsid w:val="008E2DDE"/>
    <w:rsid w:val="008E2E49"/>
    <w:rsid w:val="008E3042"/>
    <w:rsid w:val="008E343E"/>
    <w:rsid w:val="008E3489"/>
    <w:rsid w:val="008E36B4"/>
    <w:rsid w:val="008E3723"/>
    <w:rsid w:val="008E3754"/>
    <w:rsid w:val="008E3811"/>
    <w:rsid w:val="008E41F4"/>
    <w:rsid w:val="008E4270"/>
    <w:rsid w:val="008E4348"/>
    <w:rsid w:val="008E43B3"/>
    <w:rsid w:val="008E47BF"/>
    <w:rsid w:val="008E4D5B"/>
    <w:rsid w:val="008E4DA4"/>
    <w:rsid w:val="008E5059"/>
    <w:rsid w:val="008E52BD"/>
    <w:rsid w:val="008E546B"/>
    <w:rsid w:val="008E5562"/>
    <w:rsid w:val="008E5A8F"/>
    <w:rsid w:val="008E5AE2"/>
    <w:rsid w:val="008E5C44"/>
    <w:rsid w:val="008E5E89"/>
    <w:rsid w:val="008E5F67"/>
    <w:rsid w:val="008E5F68"/>
    <w:rsid w:val="008E6011"/>
    <w:rsid w:val="008E6097"/>
    <w:rsid w:val="008E623D"/>
    <w:rsid w:val="008E62D2"/>
    <w:rsid w:val="008E62E5"/>
    <w:rsid w:val="008E64B3"/>
    <w:rsid w:val="008E6503"/>
    <w:rsid w:val="008E6854"/>
    <w:rsid w:val="008E6AA1"/>
    <w:rsid w:val="008E6ECC"/>
    <w:rsid w:val="008E6F4D"/>
    <w:rsid w:val="008E710D"/>
    <w:rsid w:val="008E7571"/>
    <w:rsid w:val="008E7613"/>
    <w:rsid w:val="008E7B3F"/>
    <w:rsid w:val="008E7E18"/>
    <w:rsid w:val="008E7FBF"/>
    <w:rsid w:val="008F0054"/>
    <w:rsid w:val="008F015A"/>
    <w:rsid w:val="008F0392"/>
    <w:rsid w:val="008F061C"/>
    <w:rsid w:val="008F0A95"/>
    <w:rsid w:val="008F0C93"/>
    <w:rsid w:val="008F1021"/>
    <w:rsid w:val="008F1264"/>
    <w:rsid w:val="008F167A"/>
    <w:rsid w:val="008F17E8"/>
    <w:rsid w:val="008F20BF"/>
    <w:rsid w:val="008F21E2"/>
    <w:rsid w:val="008F2369"/>
    <w:rsid w:val="008F25BC"/>
    <w:rsid w:val="008F26AD"/>
    <w:rsid w:val="008F27DD"/>
    <w:rsid w:val="008F2935"/>
    <w:rsid w:val="008F2E0D"/>
    <w:rsid w:val="008F2F03"/>
    <w:rsid w:val="008F3048"/>
    <w:rsid w:val="008F32DE"/>
    <w:rsid w:val="008F3389"/>
    <w:rsid w:val="008F3578"/>
    <w:rsid w:val="008F3833"/>
    <w:rsid w:val="008F3EFA"/>
    <w:rsid w:val="008F4066"/>
    <w:rsid w:val="008F42D8"/>
    <w:rsid w:val="008F4821"/>
    <w:rsid w:val="008F4883"/>
    <w:rsid w:val="008F4A61"/>
    <w:rsid w:val="008F4A83"/>
    <w:rsid w:val="008F5078"/>
    <w:rsid w:val="008F580E"/>
    <w:rsid w:val="008F5887"/>
    <w:rsid w:val="008F59E1"/>
    <w:rsid w:val="008F5E4C"/>
    <w:rsid w:val="008F60DD"/>
    <w:rsid w:val="008F61B0"/>
    <w:rsid w:val="008F63DB"/>
    <w:rsid w:val="008F68F1"/>
    <w:rsid w:val="008F6935"/>
    <w:rsid w:val="008F6CD5"/>
    <w:rsid w:val="008F74F1"/>
    <w:rsid w:val="008F7652"/>
    <w:rsid w:val="008F767D"/>
    <w:rsid w:val="008F790D"/>
    <w:rsid w:val="008F79B6"/>
    <w:rsid w:val="008F7D39"/>
    <w:rsid w:val="008F7E7B"/>
    <w:rsid w:val="0090003F"/>
    <w:rsid w:val="0090034A"/>
    <w:rsid w:val="00900499"/>
    <w:rsid w:val="00900697"/>
    <w:rsid w:val="009006D3"/>
    <w:rsid w:val="00900940"/>
    <w:rsid w:val="00900D00"/>
    <w:rsid w:val="009013E5"/>
    <w:rsid w:val="009017A1"/>
    <w:rsid w:val="009017C7"/>
    <w:rsid w:val="009018AF"/>
    <w:rsid w:val="00901AC3"/>
    <w:rsid w:val="00901EB7"/>
    <w:rsid w:val="00902088"/>
    <w:rsid w:val="00902393"/>
    <w:rsid w:val="009023FE"/>
    <w:rsid w:val="00902463"/>
    <w:rsid w:val="0090249F"/>
    <w:rsid w:val="009026A6"/>
    <w:rsid w:val="00902C26"/>
    <w:rsid w:val="00902E26"/>
    <w:rsid w:val="00902F77"/>
    <w:rsid w:val="00903702"/>
    <w:rsid w:val="00903744"/>
    <w:rsid w:val="00903784"/>
    <w:rsid w:val="00903895"/>
    <w:rsid w:val="00903B91"/>
    <w:rsid w:val="00903C9C"/>
    <w:rsid w:val="00903CD8"/>
    <w:rsid w:val="00903DFE"/>
    <w:rsid w:val="00904287"/>
    <w:rsid w:val="009042AA"/>
    <w:rsid w:val="009042B6"/>
    <w:rsid w:val="00904D62"/>
    <w:rsid w:val="00904E43"/>
    <w:rsid w:val="009054A5"/>
    <w:rsid w:val="00905BE0"/>
    <w:rsid w:val="00905E20"/>
    <w:rsid w:val="00905F11"/>
    <w:rsid w:val="009064CA"/>
    <w:rsid w:val="00906511"/>
    <w:rsid w:val="00906563"/>
    <w:rsid w:val="0090695E"/>
    <w:rsid w:val="00906C74"/>
    <w:rsid w:val="00907426"/>
    <w:rsid w:val="009076E1"/>
    <w:rsid w:val="009077F5"/>
    <w:rsid w:val="0090780B"/>
    <w:rsid w:val="00907895"/>
    <w:rsid w:val="00910214"/>
    <w:rsid w:val="0091086B"/>
    <w:rsid w:val="009108EA"/>
    <w:rsid w:val="0091093D"/>
    <w:rsid w:val="00910A03"/>
    <w:rsid w:val="00910B03"/>
    <w:rsid w:val="00910B8A"/>
    <w:rsid w:val="00910C2C"/>
    <w:rsid w:val="009112E8"/>
    <w:rsid w:val="0091133E"/>
    <w:rsid w:val="00911422"/>
    <w:rsid w:val="0091145E"/>
    <w:rsid w:val="009116BE"/>
    <w:rsid w:val="00911B33"/>
    <w:rsid w:val="009122AC"/>
    <w:rsid w:val="00912B53"/>
    <w:rsid w:val="00913068"/>
    <w:rsid w:val="00913237"/>
    <w:rsid w:val="009133DA"/>
    <w:rsid w:val="00913563"/>
    <w:rsid w:val="0091364E"/>
    <w:rsid w:val="00913790"/>
    <w:rsid w:val="00913858"/>
    <w:rsid w:val="00913946"/>
    <w:rsid w:val="00913C0E"/>
    <w:rsid w:val="00913D75"/>
    <w:rsid w:val="00914342"/>
    <w:rsid w:val="009144F7"/>
    <w:rsid w:val="00914609"/>
    <w:rsid w:val="0091460C"/>
    <w:rsid w:val="009147E0"/>
    <w:rsid w:val="00914AF0"/>
    <w:rsid w:val="00914EA1"/>
    <w:rsid w:val="00915491"/>
    <w:rsid w:val="0091576E"/>
    <w:rsid w:val="009159DD"/>
    <w:rsid w:val="00915AEE"/>
    <w:rsid w:val="00915D8B"/>
    <w:rsid w:val="009165FB"/>
    <w:rsid w:val="00916930"/>
    <w:rsid w:val="00916957"/>
    <w:rsid w:val="00916C77"/>
    <w:rsid w:val="009172DC"/>
    <w:rsid w:val="00917306"/>
    <w:rsid w:val="00917941"/>
    <w:rsid w:val="00917A22"/>
    <w:rsid w:val="00917B6D"/>
    <w:rsid w:val="00917CA4"/>
    <w:rsid w:val="00917D37"/>
    <w:rsid w:val="00920044"/>
    <w:rsid w:val="00920179"/>
    <w:rsid w:val="009201F3"/>
    <w:rsid w:val="009202B4"/>
    <w:rsid w:val="009205E3"/>
    <w:rsid w:val="00920BEF"/>
    <w:rsid w:val="00920E05"/>
    <w:rsid w:val="00920FF0"/>
    <w:rsid w:val="00921155"/>
    <w:rsid w:val="0092153B"/>
    <w:rsid w:val="00921985"/>
    <w:rsid w:val="00921A4F"/>
    <w:rsid w:val="00921D6A"/>
    <w:rsid w:val="00922025"/>
    <w:rsid w:val="009223AC"/>
    <w:rsid w:val="009223E3"/>
    <w:rsid w:val="0092267F"/>
    <w:rsid w:val="00922898"/>
    <w:rsid w:val="009228EB"/>
    <w:rsid w:val="0092298B"/>
    <w:rsid w:val="00922B18"/>
    <w:rsid w:val="00922D32"/>
    <w:rsid w:val="00922FAB"/>
    <w:rsid w:val="00923021"/>
    <w:rsid w:val="0092320E"/>
    <w:rsid w:val="00923B9D"/>
    <w:rsid w:val="00923F66"/>
    <w:rsid w:val="0092414C"/>
    <w:rsid w:val="0092416F"/>
    <w:rsid w:val="009241FD"/>
    <w:rsid w:val="009242E2"/>
    <w:rsid w:val="00924470"/>
    <w:rsid w:val="009246F3"/>
    <w:rsid w:val="00924C07"/>
    <w:rsid w:val="00924CF7"/>
    <w:rsid w:val="00924D0D"/>
    <w:rsid w:val="00924D8E"/>
    <w:rsid w:val="00924EBF"/>
    <w:rsid w:val="00925095"/>
    <w:rsid w:val="00925391"/>
    <w:rsid w:val="00925461"/>
    <w:rsid w:val="00925494"/>
    <w:rsid w:val="009254E4"/>
    <w:rsid w:val="0092569A"/>
    <w:rsid w:val="009256CE"/>
    <w:rsid w:val="009258F4"/>
    <w:rsid w:val="00925CCC"/>
    <w:rsid w:val="00925E32"/>
    <w:rsid w:val="00925FEA"/>
    <w:rsid w:val="0092608A"/>
    <w:rsid w:val="0092624D"/>
    <w:rsid w:val="009263EC"/>
    <w:rsid w:val="00926BC2"/>
    <w:rsid w:val="00926E74"/>
    <w:rsid w:val="00926F69"/>
    <w:rsid w:val="00927A33"/>
    <w:rsid w:val="00927E9B"/>
    <w:rsid w:val="00927FB3"/>
    <w:rsid w:val="00930363"/>
    <w:rsid w:val="009309A1"/>
    <w:rsid w:val="009309CF"/>
    <w:rsid w:val="00930A57"/>
    <w:rsid w:val="00930F00"/>
    <w:rsid w:val="00931520"/>
    <w:rsid w:val="0093196E"/>
    <w:rsid w:val="00931CC1"/>
    <w:rsid w:val="00931DE0"/>
    <w:rsid w:val="00931E1E"/>
    <w:rsid w:val="00931E54"/>
    <w:rsid w:val="00933244"/>
    <w:rsid w:val="00933255"/>
    <w:rsid w:val="009335BC"/>
    <w:rsid w:val="0093382A"/>
    <w:rsid w:val="00933A15"/>
    <w:rsid w:val="00933A5C"/>
    <w:rsid w:val="00933CA3"/>
    <w:rsid w:val="00933D97"/>
    <w:rsid w:val="009345A0"/>
    <w:rsid w:val="00934613"/>
    <w:rsid w:val="009346EB"/>
    <w:rsid w:val="00934BD0"/>
    <w:rsid w:val="00934D88"/>
    <w:rsid w:val="00935060"/>
    <w:rsid w:val="00935340"/>
    <w:rsid w:val="0093539F"/>
    <w:rsid w:val="00935770"/>
    <w:rsid w:val="00935DCB"/>
    <w:rsid w:val="009360A5"/>
    <w:rsid w:val="00936118"/>
    <w:rsid w:val="009362F8"/>
    <w:rsid w:val="00936611"/>
    <w:rsid w:val="009366AB"/>
    <w:rsid w:val="009367B3"/>
    <w:rsid w:val="00936ECD"/>
    <w:rsid w:val="00937628"/>
    <w:rsid w:val="009377BC"/>
    <w:rsid w:val="00937C41"/>
    <w:rsid w:val="00937DD0"/>
    <w:rsid w:val="00940933"/>
    <w:rsid w:val="00940C6A"/>
    <w:rsid w:val="00940CB6"/>
    <w:rsid w:val="00940D9B"/>
    <w:rsid w:val="00940DCD"/>
    <w:rsid w:val="00941442"/>
    <w:rsid w:val="009415DD"/>
    <w:rsid w:val="00941633"/>
    <w:rsid w:val="009416A8"/>
    <w:rsid w:val="00941743"/>
    <w:rsid w:val="009418C3"/>
    <w:rsid w:val="00941A37"/>
    <w:rsid w:val="00941C79"/>
    <w:rsid w:val="00941E38"/>
    <w:rsid w:val="00941F2A"/>
    <w:rsid w:val="00941FA3"/>
    <w:rsid w:val="00942132"/>
    <w:rsid w:val="009423FD"/>
    <w:rsid w:val="00942B65"/>
    <w:rsid w:val="00942C0A"/>
    <w:rsid w:val="0094305E"/>
    <w:rsid w:val="00943179"/>
    <w:rsid w:val="009432C4"/>
    <w:rsid w:val="009432E7"/>
    <w:rsid w:val="00943312"/>
    <w:rsid w:val="00943BBE"/>
    <w:rsid w:val="00943BDC"/>
    <w:rsid w:val="0094415E"/>
    <w:rsid w:val="009447A6"/>
    <w:rsid w:val="00944CF9"/>
    <w:rsid w:val="00945002"/>
    <w:rsid w:val="00945087"/>
    <w:rsid w:val="009454BE"/>
    <w:rsid w:val="0094583D"/>
    <w:rsid w:val="00945CA3"/>
    <w:rsid w:val="00945CB2"/>
    <w:rsid w:val="00945D3B"/>
    <w:rsid w:val="00946500"/>
    <w:rsid w:val="0094659C"/>
    <w:rsid w:val="00946734"/>
    <w:rsid w:val="009467EC"/>
    <w:rsid w:val="00946957"/>
    <w:rsid w:val="00946C1F"/>
    <w:rsid w:val="00946E35"/>
    <w:rsid w:val="00947054"/>
    <w:rsid w:val="009472AF"/>
    <w:rsid w:val="0094759A"/>
    <w:rsid w:val="00947A92"/>
    <w:rsid w:val="00947BCC"/>
    <w:rsid w:val="00947BCE"/>
    <w:rsid w:val="00947E04"/>
    <w:rsid w:val="00947E0B"/>
    <w:rsid w:val="00947FD6"/>
    <w:rsid w:val="00950158"/>
    <w:rsid w:val="009503D7"/>
    <w:rsid w:val="00950C7D"/>
    <w:rsid w:val="00950D21"/>
    <w:rsid w:val="00950D47"/>
    <w:rsid w:val="00950DEF"/>
    <w:rsid w:val="00951274"/>
    <w:rsid w:val="00951286"/>
    <w:rsid w:val="009517C1"/>
    <w:rsid w:val="00951824"/>
    <w:rsid w:val="009518AA"/>
    <w:rsid w:val="00951908"/>
    <w:rsid w:val="009519F6"/>
    <w:rsid w:val="00951F61"/>
    <w:rsid w:val="0095219C"/>
    <w:rsid w:val="0095243A"/>
    <w:rsid w:val="009529BB"/>
    <w:rsid w:val="00952AC6"/>
    <w:rsid w:val="00952B91"/>
    <w:rsid w:val="00952D52"/>
    <w:rsid w:val="00953031"/>
    <w:rsid w:val="009533CA"/>
    <w:rsid w:val="00953577"/>
    <w:rsid w:val="0095360D"/>
    <w:rsid w:val="00953759"/>
    <w:rsid w:val="0095383B"/>
    <w:rsid w:val="0095390B"/>
    <w:rsid w:val="00953B34"/>
    <w:rsid w:val="00953EF7"/>
    <w:rsid w:val="00953EFF"/>
    <w:rsid w:val="00954136"/>
    <w:rsid w:val="00954389"/>
    <w:rsid w:val="0095447D"/>
    <w:rsid w:val="00954570"/>
    <w:rsid w:val="00954CA4"/>
    <w:rsid w:val="00954CC6"/>
    <w:rsid w:val="00954DE1"/>
    <w:rsid w:val="00954EB9"/>
    <w:rsid w:val="00955223"/>
    <w:rsid w:val="0095526E"/>
    <w:rsid w:val="00955728"/>
    <w:rsid w:val="0095635D"/>
    <w:rsid w:val="0095641A"/>
    <w:rsid w:val="00956427"/>
    <w:rsid w:val="0095666D"/>
    <w:rsid w:val="009566A5"/>
    <w:rsid w:val="009566AF"/>
    <w:rsid w:val="00956BAC"/>
    <w:rsid w:val="009570E9"/>
    <w:rsid w:val="0095759F"/>
    <w:rsid w:val="009576DB"/>
    <w:rsid w:val="00957821"/>
    <w:rsid w:val="00957874"/>
    <w:rsid w:val="00957EA1"/>
    <w:rsid w:val="0096017F"/>
    <w:rsid w:val="009602D4"/>
    <w:rsid w:val="009604FF"/>
    <w:rsid w:val="00960772"/>
    <w:rsid w:val="00960831"/>
    <w:rsid w:val="00960932"/>
    <w:rsid w:val="00960D04"/>
    <w:rsid w:val="00960EC2"/>
    <w:rsid w:val="0096109D"/>
    <w:rsid w:val="0096143A"/>
    <w:rsid w:val="00961615"/>
    <w:rsid w:val="0096192D"/>
    <w:rsid w:val="00961F30"/>
    <w:rsid w:val="0096207E"/>
    <w:rsid w:val="0096209E"/>
    <w:rsid w:val="00962309"/>
    <w:rsid w:val="00962408"/>
    <w:rsid w:val="0096258A"/>
    <w:rsid w:val="00962647"/>
    <w:rsid w:val="0096279D"/>
    <w:rsid w:val="00962934"/>
    <w:rsid w:val="00962A4E"/>
    <w:rsid w:val="00962C6E"/>
    <w:rsid w:val="00963320"/>
    <w:rsid w:val="009637DA"/>
    <w:rsid w:val="009637E9"/>
    <w:rsid w:val="00963E5D"/>
    <w:rsid w:val="0096406D"/>
    <w:rsid w:val="0096445D"/>
    <w:rsid w:val="009644B8"/>
    <w:rsid w:val="00964918"/>
    <w:rsid w:val="009649C5"/>
    <w:rsid w:val="00964C5F"/>
    <w:rsid w:val="00964DB9"/>
    <w:rsid w:val="00964DCE"/>
    <w:rsid w:val="00964FD2"/>
    <w:rsid w:val="0096500C"/>
    <w:rsid w:val="0096509E"/>
    <w:rsid w:val="009652B2"/>
    <w:rsid w:val="009652BD"/>
    <w:rsid w:val="00965372"/>
    <w:rsid w:val="00965AB9"/>
    <w:rsid w:val="00965B57"/>
    <w:rsid w:val="00965F8F"/>
    <w:rsid w:val="0096601D"/>
    <w:rsid w:val="0096604C"/>
    <w:rsid w:val="00966084"/>
    <w:rsid w:val="00966223"/>
    <w:rsid w:val="009662AF"/>
    <w:rsid w:val="00966300"/>
    <w:rsid w:val="009663DC"/>
    <w:rsid w:val="0096646F"/>
    <w:rsid w:val="00966888"/>
    <w:rsid w:val="009668AF"/>
    <w:rsid w:val="0096690C"/>
    <w:rsid w:val="00966AA3"/>
    <w:rsid w:val="00966C19"/>
    <w:rsid w:val="00966D31"/>
    <w:rsid w:val="00966DEF"/>
    <w:rsid w:val="00966EB5"/>
    <w:rsid w:val="00966EF2"/>
    <w:rsid w:val="009671E8"/>
    <w:rsid w:val="00967311"/>
    <w:rsid w:val="0096735B"/>
    <w:rsid w:val="009673FD"/>
    <w:rsid w:val="0096741D"/>
    <w:rsid w:val="009675E8"/>
    <w:rsid w:val="00967DE7"/>
    <w:rsid w:val="00967F76"/>
    <w:rsid w:val="00970127"/>
    <w:rsid w:val="009705C9"/>
    <w:rsid w:val="0097074A"/>
    <w:rsid w:val="009711BA"/>
    <w:rsid w:val="009711E5"/>
    <w:rsid w:val="0097131F"/>
    <w:rsid w:val="009719F1"/>
    <w:rsid w:val="00971E26"/>
    <w:rsid w:val="00971EFA"/>
    <w:rsid w:val="00971F8E"/>
    <w:rsid w:val="00972172"/>
    <w:rsid w:val="009721D6"/>
    <w:rsid w:val="009722AB"/>
    <w:rsid w:val="00972759"/>
    <w:rsid w:val="009728E0"/>
    <w:rsid w:val="00972D9B"/>
    <w:rsid w:val="00972E4E"/>
    <w:rsid w:val="00972E8E"/>
    <w:rsid w:val="00972E9C"/>
    <w:rsid w:val="0097315F"/>
    <w:rsid w:val="009731B3"/>
    <w:rsid w:val="009732C9"/>
    <w:rsid w:val="00973436"/>
    <w:rsid w:val="00973682"/>
    <w:rsid w:val="00973B6B"/>
    <w:rsid w:val="00973C7C"/>
    <w:rsid w:val="00973DBD"/>
    <w:rsid w:val="00973EF6"/>
    <w:rsid w:val="00973F7D"/>
    <w:rsid w:val="009742EC"/>
    <w:rsid w:val="0097444C"/>
    <w:rsid w:val="00974699"/>
    <w:rsid w:val="009749C4"/>
    <w:rsid w:val="009749C8"/>
    <w:rsid w:val="009752DF"/>
    <w:rsid w:val="00975B75"/>
    <w:rsid w:val="00975D37"/>
    <w:rsid w:val="00975D55"/>
    <w:rsid w:val="00976082"/>
    <w:rsid w:val="009761AD"/>
    <w:rsid w:val="009766EB"/>
    <w:rsid w:val="0097673C"/>
    <w:rsid w:val="00976801"/>
    <w:rsid w:val="00976997"/>
    <w:rsid w:val="00976AD3"/>
    <w:rsid w:val="00977229"/>
    <w:rsid w:val="00977260"/>
    <w:rsid w:val="0097736F"/>
    <w:rsid w:val="009774ED"/>
    <w:rsid w:val="009779BF"/>
    <w:rsid w:val="009779EE"/>
    <w:rsid w:val="00977CEE"/>
    <w:rsid w:val="009801BC"/>
    <w:rsid w:val="00980215"/>
    <w:rsid w:val="0098026F"/>
    <w:rsid w:val="00980C8A"/>
    <w:rsid w:val="00981184"/>
    <w:rsid w:val="00981420"/>
    <w:rsid w:val="00981C04"/>
    <w:rsid w:val="009823CD"/>
    <w:rsid w:val="0098248A"/>
    <w:rsid w:val="0098273F"/>
    <w:rsid w:val="009827C6"/>
    <w:rsid w:val="00982DBD"/>
    <w:rsid w:val="00982E18"/>
    <w:rsid w:val="00983336"/>
    <w:rsid w:val="00983BA2"/>
    <w:rsid w:val="00983C1F"/>
    <w:rsid w:val="00983C5B"/>
    <w:rsid w:val="00983C94"/>
    <w:rsid w:val="00984C64"/>
    <w:rsid w:val="00984D59"/>
    <w:rsid w:val="009851E2"/>
    <w:rsid w:val="0098546A"/>
    <w:rsid w:val="009855B2"/>
    <w:rsid w:val="00985A77"/>
    <w:rsid w:val="00985B68"/>
    <w:rsid w:val="00985E01"/>
    <w:rsid w:val="00985EFA"/>
    <w:rsid w:val="00985FD1"/>
    <w:rsid w:val="009866B0"/>
    <w:rsid w:val="009869B5"/>
    <w:rsid w:val="00986A9F"/>
    <w:rsid w:val="00986B3A"/>
    <w:rsid w:val="00986B83"/>
    <w:rsid w:val="009876E9"/>
    <w:rsid w:val="00990023"/>
    <w:rsid w:val="00990205"/>
    <w:rsid w:val="009902FF"/>
    <w:rsid w:val="00990509"/>
    <w:rsid w:val="0099059B"/>
    <w:rsid w:val="009908AF"/>
    <w:rsid w:val="009909BA"/>
    <w:rsid w:val="00990CB5"/>
    <w:rsid w:val="00990FBE"/>
    <w:rsid w:val="00991037"/>
    <w:rsid w:val="009915BA"/>
    <w:rsid w:val="009916A5"/>
    <w:rsid w:val="00991CEE"/>
    <w:rsid w:val="00991DF8"/>
    <w:rsid w:val="009920C9"/>
    <w:rsid w:val="00992494"/>
    <w:rsid w:val="009927FD"/>
    <w:rsid w:val="009929F2"/>
    <w:rsid w:val="00992FD8"/>
    <w:rsid w:val="00993266"/>
    <w:rsid w:val="009934F1"/>
    <w:rsid w:val="00993FFE"/>
    <w:rsid w:val="00994017"/>
    <w:rsid w:val="0099409E"/>
    <w:rsid w:val="00994424"/>
    <w:rsid w:val="00994439"/>
    <w:rsid w:val="0099461A"/>
    <w:rsid w:val="009947C6"/>
    <w:rsid w:val="0099484E"/>
    <w:rsid w:val="009950AB"/>
    <w:rsid w:val="009951BC"/>
    <w:rsid w:val="009956B9"/>
    <w:rsid w:val="00995A95"/>
    <w:rsid w:val="00995DDA"/>
    <w:rsid w:val="009962D0"/>
    <w:rsid w:val="00996859"/>
    <w:rsid w:val="009969E9"/>
    <w:rsid w:val="00996D44"/>
    <w:rsid w:val="00996DFE"/>
    <w:rsid w:val="0099702C"/>
    <w:rsid w:val="00997380"/>
    <w:rsid w:val="00997ACB"/>
    <w:rsid w:val="009A0262"/>
    <w:rsid w:val="009A040A"/>
    <w:rsid w:val="009A0432"/>
    <w:rsid w:val="009A10C5"/>
    <w:rsid w:val="009A15DA"/>
    <w:rsid w:val="009A1CFC"/>
    <w:rsid w:val="009A1F7C"/>
    <w:rsid w:val="009A2163"/>
    <w:rsid w:val="009A2217"/>
    <w:rsid w:val="009A2787"/>
    <w:rsid w:val="009A2988"/>
    <w:rsid w:val="009A2D9E"/>
    <w:rsid w:val="009A2DFA"/>
    <w:rsid w:val="009A2F1F"/>
    <w:rsid w:val="009A31FB"/>
    <w:rsid w:val="009A364F"/>
    <w:rsid w:val="009A37AC"/>
    <w:rsid w:val="009A399C"/>
    <w:rsid w:val="009A3C1C"/>
    <w:rsid w:val="009A3C4A"/>
    <w:rsid w:val="009A3DAE"/>
    <w:rsid w:val="009A3F6B"/>
    <w:rsid w:val="009A4012"/>
    <w:rsid w:val="009A411F"/>
    <w:rsid w:val="009A4372"/>
    <w:rsid w:val="009A4439"/>
    <w:rsid w:val="009A476D"/>
    <w:rsid w:val="009A4EE0"/>
    <w:rsid w:val="009A4FCF"/>
    <w:rsid w:val="009A527C"/>
    <w:rsid w:val="009A53CD"/>
    <w:rsid w:val="009A54F5"/>
    <w:rsid w:val="009A5874"/>
    <w:rsid w:val="009A5BC1"/>
    <w:rsid w:val="009A5D48"/>
    <w:rsid w:val="009A5DC7"/>
    <w:rsid w:val="009A5DF8"/>
    <w:rsid w:val="009A60E4"/>
    <w:rsid w:val="009A6664"/>
    <w:rsid w:val="009A66FD"/>
    <w:rsid w:val="009A6B76"/>
    <w:rsid w:val="009A6D34"/>
    <w:rsid w:val="009A76F9"/>
    <w:rsid w:val="009A7D51"/>
    <w:rsid w:val="009B0289"/>
    <w:rsid w:val="009B02FA"/>
    <w:rsid w:val="009B0546"/>
    <w:rsid w:val="009B06CE"/>
    <w:rsid w:val="009B07BF"/>
    <w:rsid w:val="009B08EF"/>
    <w:rsid w:val="009B0F6C"/>
    <w:rsid w:val="009B10C6"/>
    <w:rsid w:val="009B11E9"/>
    <w:rsid w:val="009B14EE"/>
    <w:rsid w:val="009B1734"/>
    <w:rsid w:val="009B18D6"/>
    <w:rsid w:val="009B1E53"/>
    <w:rsid w:val="009B1FF8"/>
    <w:rsid w:val="009B2083"/>
    <w:rsid w:val="009B211B"/>
    <w:rsid w:val="009B2182"/>
    <w:rsid w:val="009B2486"/>
    <w:rsid w:val="009B2A72"/>
    <w:rsid w:val="009B2D30"/>
    <w:rsid w:val="009B2DEB"/>
    <w:rsid w:val="009B2E5B"/>
    <w:rsid w:val="009B312C"/>
    <w:rsid w:val="009B345C"/>
    <w:rsid w:val="009B3741"/>
    <w:rsid w:val="009B3932"/>
    <w:rsid w:val="009B39E8"/>
    <w:rsid w:val="009B3AB6"/>
    <w:rsid w:val="009B3E71"/>
    <w:rsid w:val="009B3FBD"/>
    <w:rsid w:val="009B429C"/>
    <w:rsid w:val="009B445C"/>
    <w:rsid w:val="009B446E"/>
    <w:rsid w:val="009B44E7"/>
    <w:rsid w:val="009B4841"/>
    <w:rsid w:val="009B495D"/>
    <w:rsid w:val="009B4BC0"/>
    <w:rsid w:val="009B4E5A"/>
    <w:rsid w:val="009B5308"/>
    <w:rsid w:val="009B5597"/>
    <w:rsid w:val="009B60AA"/>
    <w:rsid w:val="009B643C"/>
    <w:rsid w:val="009B6781"/>
    <w:rsid w:val="009B6816"/>
    <w:rsid w:val="009B6868"/>
    <w:rsid w:val="009B687F"/>
    <w:rsid w:val="009B6B34"/>
    <w:rsid w:val="009B6D26"/>
    <w:rsid w:val="009B6FBB"/>
    <w:rsid w:val="009B704F"/>
    <w:rsid w:val="009B733F"/>
    <w:rsid w:val="009B7594"/>
    <w:rsid w:val="009B7B20"/>
    <w:rsid w:val="009C00CF"/>
    <w:rsid w:val="009C0360"/>
    <w:rsid w:val="009C0CF6"/>
    <w:rsid w:val="009C0DBC"/>
    <w:rsid w:val="009C0DDE"/>
    <w:rsid w:val="009C0EDA"/>
    <w:rsid w:val="009C10B9"/>
    <w:rsid w:val="009C129E"/>
    <w:rsid w:val="009C12D5"/>
    <w:rsid w:val="009C1457"/>
    <w:rsid w:val="009C1647"/>
    <w:rsid w:val="009C1B47"/>
    <w:rsid w:val="009C1E2C"/>
    <w:rsid w:val="009C215C"/>
    <w:rsid w:val="009C26AB"/>
    <w:rsid w:val="009C2901"/>
    <w:rsid w:val="009C299A"/>
    <w:rsid w:val="009C2ABE"/>
    <w:rsid w:val="009C2AE2"/>
    <w:rsid w:val="009C2BEB"/>
    <w:rsid w:val="009C2D39"/>
    <w:rsid w:val="009C334A"/>
    <w:rsid w:val="009C3649"/>
    <w:rsid w:val="009C3D6F"/>
    <w:rsid w:val="009C451D"/>
    <w:rsid w:val="009C4A37"/>
    <w:rsid w:val="009C4E64"/>
    <w:rsid w:val="009C509D"/>
    <w:rsid w:val="009C50C2"/>
    <w:rsid w:val="009C55DE"/>
    <w:rsid w:val="009C56E1"/>
    <w:rsid w:val="009C5831"/>
    <w:rsid w:val="009C5B9D"/>
    <w:rsid w:val="009C5D11"/>
    <w:rsid w:val="009C5D82"/>
    <w:rsid w:val="009C5E74"/>
    <w:rsid w:val="009C62C7"/>
    <w:rsid w:val="009C6482"/>
    <w:rsid w:val="009C6AD6"/>
    <w:rsid w:val="009C6D6B"/>
    <w:rsid w:val="009C7025"/>
    <w:rsid w:val="009C7257"/>
    <w:rsid w:val="009C7499"/>
    <w:rsid w:val="009C76B0"/>
    <w:rsid w:val="009C779A"/>
    <w:rsid w:val="009C7ADD"/>
    <w:rsid w:val="009C7C07"/>
    <w:rsid w:val="009C7E41"/>
    <w:rsid w:val="009C7F88"/>
    <w:rsid w:val="009D01F6"/>
    <w:rsid w:val="009D05E4"/>
    <w:rsid w:val="009D0B19"/>
    <w:rsid w:val="009D0D2C"/>
    <w:rsid w:val="009D0ED9"/>
    <w:rsid w:val="009D0FE6"/>
    <w:rsid w:val="009D11E4"/>
    <w:rsid w:val="009D13CF"/>
    <w:rsid w:val="009D1727"/>
    <w:rsid w:val="009D1794"/>
    <w:rsid w:val="009D1A9E"/>
    <w:rsid w:val="009D1D36"/>
    <w:rsid w:val="009D1E0C"/>
    <w:rsid w:val="009D1E56"/>
    <w:rsid w:val="009D1E89"/>
    <w:rsid w:val="009D2112"/>
    <w:rsid w:val="009D2478"/>
    <w:rsid w:val="009D27F7"/>
    <w:rsid w:val="009D28B2"/>
    <w:rsid w:val="009D2B1F"/>
    <w:rsid w:val="009D2C01"/>
    <w:rsid w:val="009D2D0F"/>
    <w:rsid w:val="009D2ED7"/>
    <w:rsid w:val="009D2F8A"/>
    <w:rsid w:val="009D30B5"/>
    <w:rsid w:val="009D3128"/>
    <w:rsid w:val="009D3252"/>
    <w:rsid w:val="009D358E"/>
    <w:rsid w:val="009D35B5"/>
    <w:rsid w:val="009D370F"/>
    <w:rsid w:val="009D394A"/>
    <w:rsid w:val="009D3954"/>
    <w:rsid w:val="009D3AAA"/>
    <w:rsid w:val="009D3DD3"/>
    <w:rsid w:val="009D41F8"/>
    <w:rsid w:val="009D424D"/>
    <w:rsid w:val="009D42F8"/>
    <w:rsid w:val="009D45E1"/>
    <w:rsid w:val="009D46D6"/>
    <w:rsid w:val="009D49B1"/>
    <w:rsid w:val="009D49EA"/>
    <w:rsid w:val="009D53C1"/>
    <w:rsid w:val="009D55AF"/>
    <w:rsid w:val="009D5834"/>
    <w:rsid w:val="009D59E4"/>
    <w:rsid w:val="009D5AAC"/>
    <w:rsid w:val="009D5B79"/>
    <w:rsid w:val="009D6443"/>
    <w:rsid w:val="009D742F"/>
    <w:rsid w:val="009D74D8"/>
    <w:rsid w:val="009D79DD"/>
    <w:rsid w:val="009D7BE1"/>
    <w:rsid w:val="009D7D5A"/>
    <w:rsid w:val="009D7F65"/>
    <w:rsid w:val="009E0105"/>
    <w:rsid w:val="009E025B"/>
    <w:rsid w:val="009E0388"/>
    <w:rsid w:val="009E06FE"/>
    <w:rsid w:val="009E0A48"/>
    <w:rsid w:val="009E0DF0"/>
    <w:rsid w:val="009E0EE8"/>
    <w:rsid w:val="009E129B"/>
    <w:rsid w:val="009E1393"/>
    <w:rsid w:val="009E13F1"/>
    <w:rsid w:val="009E166F"/>
    <w:rsid w:val="009E16D7"/>
    <w:rsid w:val="009E175B"/>
    <w:rsid w:val="009E17C8"/>
    <w:rsid w:val="009E185B"/>
    <w:rsid w:val="009E19DF"/>
    <w:rsid w:val="009E1CD5"/>
    <w:rsid w:val="009E23AF"/>
    <w:rsid w:val="009E24E8"/>
    <w:rsid w:val="009E26AC"/>
    <w:rsid w:val="009E2CBC"/>
    <w:rsid w:val="009E2D89"/>
    <w:rsid w:val="009E3237"/>
    <w:rsid w:val="009E37B4"/>
    <w:rsid w:val="009E3AE2"/>
    <w:rsid w:val="009E3C7E"/>
    <w:rsid w:val="009E3D7E"/>
    <w:rsid w:val="009E4A06"/>
    <w:rsid w:val="009E4D77"/>
    <w:rsid w:val="009E4D82"/>
    <w:rsid w:val="009E52A8"/>
    <w:rsid w:val="009E5834"/>
    <w:rsid w:val="009E5A8A"/>
    <w:rsid w:val="009E5E3F"/>
    <w:rsid w:val="009E601F"/>
    <w:rsid w:val="009E61AA"/>
    <w:rsid w:val="009E63C4"/>
    <w:rsid w:val="009E7792"/>
    <w:rsid w:val="009E7A7E"/>
    <w:rsid w:val="009E7F38"/>
    <w:rsid w:val="009F04E1"/>
    <w:rsid w:val="009F0829"/>
    <w:rsid w:val="009F08B9"/>
    <w:rsid w:val="009F096A"/>
    <w:rsid w:val="009F097A"/>
    <w:rsid w:val="009F0C90"/>
    <w:rsid w:val="009F142E"/>
    <w:rsid w:val="009F1BCF"/>
    <w:rsid w:val="009F1BD3"/>
    <w:rsid w:val="009F1C19"/>
    <w:rsid w:val="009F2049"/>
    <w:rsid w:val="009F25C1"/>
    <w:rsid w:val="009F268E"/>
    <w:rsid w:val="009F2798"/>
    <w:rsid w:val="009F28ED"/>
    <w:rsid w:val="009F2B3B"/>
    <w:rsid w:val="009F2B4B"/>
    <w:rsid w:val="009F2E6F"/>
    <w:rsid w:val="009F2F3C"/>
    <w:rsid w:val="009F3201"/>
    <w:rsid w:val="009F4162"/>
    <w:rsid w:val="009F416F"/>
    <w:rsid w:val="009F419E"/>
    <w:rsid w:val="009F44FB"/>
    <w:rsid w:val="009F45F6"/>
    <w:rsid w:val="009F4716"/>
    <w:rsid w:val="009F4935"/>
    <w:rsid w:val="009F4C47"/>
    <w:rsid w:val="009F4C94"/>
    <w:rsid w:val="009F4CE5"/>
    <w:rsid w:val="009F4F04"/>
    <w:rsid w:val="009F4F0F"/>
    <w:rsid w:val="009F4F35"/>
    <w:rsid w:val="009F4FF5"/>
    <w:rsid w:val="009F5318"/>
    <w:rsid w:val="009F5679"/>
    <w:rsid w:val="009F57C8"/>
    <w:rsid w:val="009F591E"/>
    <w:rsid w:val="009F5D19"/>
    <w:rsid w:val="009F60D8"/>
    <w:rsid w:val="009F6112"/>
    <w:rsid w:val="009F66C5"/>
    <w:rsid w:val="009F696A"/>
    <w:rsid w:val="009F6C44"/>
    <w:rsid w:val="009F7059"/>
    <w:rsid w:val="009F7086"/>
    <w:rsid w:val="009F7091"/>
    <w:rsid w:val="009F7182"/>
    <w:rsid w:val="009F7774"/>
    <w:rsid w:val="009F79A0"/>
    <w:rsid w:val="009F7B17"/>
    <w:rsid w:val="009F7C88"/>
    <w:rsid w:val="009F7DFA"/>
    <w:rsid w:val="00A00E09"/>
    <w:rsid w:val="00A010EE"/>
    <w:rsid w:val="00A0136E"/>
    <w:rsid w:val="00A013EF"/>
    <w:rsid w:val="00A01708"/>
    <w:rsid w:val="00A01997"/>
    <w:rsid w:val="00A01E68"/>
    <w:rsid w:val="00A0258D"/>
    <w:rsid w:val="00A028AE"/>
    <w:rsid w:val="00A0298A"/>
    <w:rsid w:val="00A02C5D"/>
    <w:rsid w:val="00A02C6A"/>
    <w:rsid w:val="00A02CC7"/>
    <w:rsid w:val="00A02E57"/>
    <w:rsid w:val="00A02F50"/>
    <w:rsid w:val="00A02F91"/>
    <w:rsid w:val="00A03096"/>
    <w:rsid w:val="00A031C2"/>
    <w:rsid w:val="00A03855"/>
    <w:rsid w:val="00A03CBE"/>
    <w:rsid w:val="00A03D99"/>
    <w:rsid w:val="00A04094"/>
    <w:rsid w:val="00A04160"/>
    <w:rsid w:val="00A041C3"/>
    <w:rsid w:val="00A042A7"/>
    <w:rsid w:val="00A042F9"/>
    <w:rsid w:val="00A04429"/>
    <w:rsid w:val="00A047F5"/>
    <w:rsid w:val="00A04AE2"/>
    <w:rsid w:val="00A04DA5"/>
    <w:rsid w:val="00A05057"/>
    <w:rsid w:val="00A052D3"/>
    <w:rsid w:val="00A054E4"/>
    <w:rsid w:val="00A0560B"/>
    <w:rsid w:val="00A05795"/>
    <w:rsid w:val="00A05F84"/>
    <w:rsid w:val="00A060DA"/>
    <w:rsid w:val="00A066A6"/>
    <w:rsid w:val="00A06BFC"/>
    <w:rsid w:val="00A06D94"/>
    <w:rsid w:val="00A06ECD"/>
    <w:rsid w:val="00A06F82"/>
    <w:rsid w:val="00A07039"/>
    <w:rsid w:val="00A0717C"/>
    <w:rsid w:val="00A07412"/>
    <w:rsid w:val="00A07527"/>
    <w:rsid w:val="00A07AD4"/>
    <w:rsid w:val="00A07F02"/>
    <w:rsid w:val="00A07FE0"/>
    <w:rsid w:val="00A07FEC"/>
    <w:rsid w:val="00A1009A"/>
    <w:rsid w:val="00A101CC"/>
    <w:rsid w:val="00A10AE1"/>
    <w:rsid w:val="00A10FEA"/>
    <w:rsid w:val="00A110C5"/>
    <w:rsid w:val="00A11354"/>
    <w:rsid w:val="00A115F7"/>
    <w:rsid w:val="00A11636"/>
    <w:rsid w:val="00A116D7"/>
    <w:rsid w:val="00A11709"/>
    <w:rsid w:val="00A11775"/>
    <w:rsid w:val="00A11C27"/>
    <w:rsid w:val="00A11D0B"/>
    <w:rsid w:val="00A11F50"/>
    <w:rsid w:val="00A120DC"/>
    <w:rsid w:val="00A1248F"/>
    <w:rsid w:val="00A130E3"/>
    <w:rsid w:val="00A131E9"/>
    <w:rsid w:val="00A134D1"/>
    <w:rsid w:val="00A13500"/>
    <w:rsid w:val="00A13724"/>
    <w:rsid w:val="00A13B9B"/>
    <w:rsid w:val="00A13CAC"/>
    <w:rsid w:val="00A14143"/>
    <w:rsid w:val="00A142EB"/>
    <w:rsid w:val="00A1490A"/>
    <w:rsid w:val="00A14CF8"/>
    <w:rsid w:val="00A14D38"/>
    <w:rsid w:val="00A14E14"/>
    <w:rsid w:val="00A14EBD"/>
    <w:rsid w:val="00A15156"/>
    <w:rsid w:val="00A15278"/>
    <w:rsid w:val="00A158EB"/>
    <w:rsid w:val="00A1591B"/>
    <w:rsid w:val="00A15A81"/>
    <w:rsid w:val="00A15AD8"/>
    <w:rsid w:val="00A15D9E"/>
    <w:rsid w:val="00A15F6C"/>
    <w:rsid w:val="00A16155"/>
    <w:rsid w:val="00A167D6"/>
    <w:rsid w:val="00A16818"/>
    <w:rsid w:val="00A16863"/>
    <w:rsid w:val="00A16A31"/>
    <w:rsid w:val="00A171D4"/>
    <w:rsid w:val="00A171E2"/>
    <w:rsid w:val="00A175A1"/>
    <w:rsid w:val="00A17ACB"/>
    <w:rsid w:val="00A17F23"/>
    <w:rsid w:val="00A200D4"/>
    <w:rsid w:val="00A20276"/>
    <w:rsid w:val="00A202DB"/>
    <w:rsid w:val="00A2030E"/>
    <w:rsid w:val="00A20375"/>
    <w:rsid w:val="00A2089F"/>
    <w:rsid w:val="00A20F97"/>
    <w:rsid w:val="00A214BE"/>
    <w:rsid w:val="00A214D7"/>
    <w:rsid w:val="00A21868"/>
    <w:rsid w:val="00A21B42"/>
    <w:rsid w:val="00A22055"/>
    <w:rsid w:val="00A2275A"/>
    <w:rsid w:val="00A22AFC"/>
    <w:rsid w:val="00A22B91"/>
    <w:rsid w:val="00A22E9E"/>
    <w:rsid w:val="00A23570"/>
    <w:rsid w:val="00A2358D"/>
    <w:rsid w:val="00A236F8"/>
    <w:rsid w:val="00A2395A"/>
    <w:rsid w:val="00A239F0"/>
    <w:rsid w:val="00A23E96"/>
    <w:rsid w:val="00A2423B"/>
    <w:rsid w:val="00A243E3"/>
    <w:rsid w:val="00A24712"/>
    <w:rsid w:val="00A24ACF"/>
    <w:rsid w:val="00A24C7F"/>
    <w:rsid w:val="00A24F9A"/>
    <w:rsid w:val="00A24FE3"/>
    <w:rsid w:val="00A2516B"/>
    <w:rsid w:val="00A25243"/>
    <w:rsid w:val="00A254B7"/>
    <w:rsid w:val="00A256E2"/>
    <w:rsid w:val="00A258A3"/>
    <w:rsid w:val="00A25BF9"/>
    <w:rsid w:val="00A25C20"/>
    <w:rsid w:val="00A25D61"/>
    <w:rsid w:val="00A25DB4"/>
    <w:rsid w:val="00A25EDC"/>
    <w:rsid w:val="00A260A6"/>
    <w:rsid w:val="00A2654C"/>
    <w:rsid w:val="00A26707"/>
    <w:rsid w:val="00A2682B"/>
    <w:rsid w:val="00A270EC"/>
    <w:rsid w:val="00A2724A"/>
    <w:rsid w:val="00A279A5"/>
    <w:rsid w:val="00A279B8"/>
    <w:rsid w:val="00A279C0"/>
    <w:rsid w:val="00A27AC1"/>
    <w:rsid w:val="00A30398"/>
    <w:rsid w:val="00A30BA4"/>
    <w:rsid w:val="00A30BA8"/>
    <w:rsid w:val="00A30C6C"/>
    <w:rsid w:val="00A30D45"/>
    <w:rsid w:val="00A30D7D"/>
    <w:rsid w:val="00A30E84"/>
    <w:rsid w:val="00A31105"/>
    <w:rsid w:val="00A31259"/>
    <w:rsid w:val="00A31350"/>
    <w:rsid w:val="00A3159A"/>
    <w:rsid w:val="00A315DF"/>
    <w:rsid w:val="00A317B0"/>
    <w:rsid w:val="00A31FFC"/>
    <w:rsid w:val="00A324EE"/>
    <w:rsid w:val="00A326A2"/>
    <w:rsid w:val="00A327B6"/>
    <w:rsid w:val="00A3305A"/>
    <w:rsid w:val="00A33087"/>
    <w:rsid w:val="00A331AC"/>
    <w:rsid w:val="00A331B7"/>
    <w:rsid w:val="00A3376B"/>
    <w:rsid w:val="00A33CA3"/>
    <w:rsid w:val="00A34337"/>
    <w:rsid w:val="00A344CB"/>
    <w:rsid w:val="00A346F5"/>
    <w:rsid w:val="00A34837"/>
    <w:rsid w:val="00A34974"/>
    <w:rsid w:val="00A34B23"/>
    <w:rsid w:val="00A34D1C"/>
    <w:rsid w:val="00A3507E"/>
    <w:rsid w:val="00A35234"/>
    <w:rsid w:val="00A3525A"/>
    <w:rsid w:val="00A35324"/>
    <w:rsid w:val="00A35C8E"/>
    <w:rsid w:val="00A35E7C"/>
    <w:rsid w:val="00A36AA7"/>
    <w:rsid w:val="00A36AB2"/>
    <w:rsid w:val="00A36ABA"/>
    <w:rsid w:val="00A36B23"/>
    <w:rsid w:val="00A36EBF"/>
    <w:rsid w:val="00A36F72"/>
    <w:rsid w:val="00A36FB9"/>
    <w:rsid w:val="00A372BA"/>
    <w:rsid w:val="00A37326"/>
    <w:rsid w:val="00A3740D"/>
    <w:rsid w:val="00A37707"/>
    <w:rsid w:val="00A37978"/>
    <w:rsid w:val="00A37CA5"/>
    <w:rsid w:val="00A37E30"/>
    <w:rsid w:val="00A37FCB"/>
    <w:rsid w:val="00A4050C"/>
    <w:rsid w:val="00A40F93"/>
    <w:rsid w:val="00A41012"/>
    <w:rsid w:val="00A41072"/>
    <w:rsid w:val="00A41145"/>
    <w:rsid w:val="00A4127C"/>
    <w:rsid w:val="00A42234"/>
    <w:rsid w:val="00A42284"/>
    <w:rsid w:val="00A42367"/>
    <w:rsid w:val="00A423D1"/>
    <w:rsid w:val="00A4292E"/>
    <w:rsid w:val="00A42982"/>
    <w:rsid w:val="00A42C22"/>
    <w:rsid w:val="00A43221"/>
    <w:rsid w:val="00A43830"/>
    <w:rsid w:val="00A43B4D"/>
    <w:rsid w:val="00A4427D"/>
    <w:rsid w:val="00A44338"/>
    <w:rsid w:val="00A44686"/>
    <w:rsid w:val="00A451CE"/>
    <w:rsid w:val="00A45259"/>
    <w:rsid w:val="00A45321"/>
    <w:rsid w:val="00A453E1"/>
    <w:rsid w:val="00A45E99"/>
    <w:rsid w:val="00A45F0B"/>
    <w:rsid w:val="00A4612B"/>
    <w:rsid w:val="00A461D1"/>
    <w:rsid w:val="00A46DF9"/>
    <w:rsid w:val="00A4797D"/>
    <w:rsid w:val="00A47A29"/>
    <w:rsid w:val="00A47EEA"/>
    <w:rsid w:val="00A47FB4"/>
    <w:rsid w:val="00A47FFD"/>
    <w:rsid w:val="00A50024"/>
    <w:rsid w:val="00A50597"/>
    <w:rsid w:val="00A509F2"/>
    <w:rsid w:val="00A50B6E"/>
    <w:rsid w:val="00A50F02"/>
    <w:rsid w:val="00A51013"/>
    <w:rsid w:val="00A51124"/>
    <w:rsid w:val="00A51174"/>
    <w:rsid w:val="00A51367"/>
    <w:rsid w:val="00A515A6"/>
    <w:rsid w:val="00A51C32"/>
    <w:rsid w:val="00A51F2B"/>
    <w:rsid w:val="00A5202A"/>
    <w:rsid w:val="00A5222F"/>
    <w:rsid w:val="00A52751"/>
    <w:rsid w:val="00A5285A"/>
    <w:rsid w:val="00A52A33"/>
    <w:rsid w:val="00A5348E"/>
    <w:rsid w:val="00A53C22"/>
    <w:rsid w:val="00A5414A"/>
    <w:rsid w:val="00A542B1"/>
    <w:rsid w:val="00A5456F"/>
    <w:rsid w:val="00A545D6"/>
    <w:rsid w:val="00A5472A"/>
    <w:rsid w:val="00A54929"/>
    <w:rsid w:val="00A54C0C"/>
    <w:rsid w:val="00A54CCD"/>
    <w:rsid w:val="00A5511B"/>
    <w:rsid w:val="00A5515B"/>
    <w:rsid w:val="00A55207"/>
    <w:rsid w:val="00A554C6"/>
    <w:rsid w:val="00A55A30"/>
    <w:rsid w:val="00A55DCF"/>
    <w:rsid w:val="00A55F05"/>
    <w:rsid w:val="00A56174"/>
    <w:rsid w:val="00A56813"/>
    <w:rsid w:val="00A56A6E"/>
    <w:rsid w:val="00A56C87"/>
    <w:rsid w:val="00A56CFB"/>
    <w:rsid w:val="00A57013"/>
    <w:rsid w:val="00A570EB"/>
    <w:rsid w:val="00A575E3"/>
    <w:rsid w:val="00A57799"/>
    <w:rsid w:val="00A57C59"/>
    <w:rsid w:val="00A57E17"/>
    <w:rsid w:val="00A601DC"/>
    <w:rsid w:val="00A60476"/>
    <w:rsid w:val="00A607D2"/>
    <w:rsid w:val="00A60927"/>
    <w:rsid w:val="00A60B9A"/>
    <w:rsid w:val="00A615BB"/>
    <w:rsid w:val="00A61680"/>
    <w:rsid w:val="00A61756"/>
    <w:rsid w:val="00A617C4"/>
    <w:rsid w:val="00A618C2"/>
    <w:rsid w:val="00A618F9"/>
    <w:rsid w:val="00A6191D"/>
    <w:rsid w:val="00A61F72"/>
    <w:rsid w:val="00A6210C"/>
    <w:rsid w:val="00A624E5"/>
    <w:rsid w:val="00A62B9E"/>
    <w:rsid w:val="00A62D54"/>
    <w:rsid w:val="00A62E97"/>
    <w:rsid w:val="00A633B1"/>
    <w:rsid w:val="00A63760"/>
    <w:rsid w:val="00A63AFA"/>
    <w:rsid w:val="00A63C1E"/>
    <w:rsid w:val="00A63DF5"/>
    <w:rsid w:val="00A63ED0"/>
    <w:rsid w:val="00A6428A"/>
    <w:rsid w:val="00A6442A"/>
    <w:rsid w:val="00A6454D"/>
    <w:rsid w:val="00A64759"/>
    <w:rsid w:val="00A648D9"/>
    <w:rsid w:val="00A6495D"/>
    <w:rsid w:val="00A64A68"/>
    <w:rsid w:val="00A64D9D"/>
    <w:rsid w:val="00A65050"/>
    <w:rsid w:val="00A650DD"/>
    <w:rsid w:val="00A6520E"/>
    <w:rsid w:val="00A6544A"/>
    <w:rsid w:val="00A65450"/>
    <w:rsid w:val="00A65560"/>
    <w:rsid w:val="00A6575C"/>
    <w:rsid w:val="00A657DF"/>
    <w:rsid w:val="00A65860"/>
    <w:rsid w:val="00A65BA8"/>
    <w:rsid w:val="00A65C36"/>
    <w:rsid w:val="00A66925"/>
    <w:rsid w:val="00A66949"/>
    <w:rsid w:val="00A66EC4"/>
    <w:rsid w:val="00A67396"/>
    <w:rsid w:val="00A67581"/>
    <w:rsid w:val="00A67769"/>
    <w:rsid w:val="00A67879"/>
    <w:rsid w:val="00A67ABD"/>
    <w:rsid w:val="00A67B5A"/>
    <w:rsid w:val="00A67DC0"/>
    <w:rsid w:val="00A70434"/>
    <w:rsid w:val="00A7054B"/>
    <w:rsid w:val="00A70707"/>
    <w:rsid w:val="00A70A58"/>
    <w:rsid w:val="00A70D40"/>
    <w:rsid w:val="00A70E1A"/>
    <w:rsid w:val="00A70E62"/>
    <w:rsid w:val="00A71007"/>
    <w:rsid w:val="00A710E6"/>
    <w:rsid w:val="00A71330"/>
    <w:rsid w:val="00A71390"/>
    <w:rsid w:val="00A71428"/>
    <w:rsid w:val="00A71ACE"/>
    <w:rsid w:val="00A71BFA"/>
    <w:rsid w:val="00A7203E"/>
    <w:rsid w:val="00A72D97"/>
    <w:rsid w:val="00A72DB2"/>
    <w:rsid w:val="00A72E20"/>
    <w:rsid w:val="00A730FF"/>
    <w:rsid w:val="00A73443"/>
    <w:rsid w:val="00A7345C"/>
    <w:rsid w:val="00A736AF"/>
    <w:rsid w:val="00A73F21"/>
    <w:rsid w:val="00A740A2"/>
    <w:rsid w:val="00A740F9"/>
    <w:rsid w:val="00A742D3"/>
    <w:rsid w:val="00A7438E"/>
    <w:rsid w:val="00A745CE"/>
    <w:rsid w:val="00A745E7"/>
    <w:rsid w:val="00A74779"/>
    <w:rsid w:val="00A74B13"/>
    <w:rsid w:val="00A74C15"/>
    <w:rsid w:val="00A750C6"/>
    <w:rsid w:val="00A75A3D"/>
    <w:rsid w:val="00A75C0A"/>
    <w:rsid w:val="00A75C48"/>
    <w:rsid w:val="00A75CC3"/>
    <w:rsid w:val="00A75E91"/>
    <w:rsid w:val="00A75EDE"/>
    <w:rsid w:val="00A761B7"/>
    <w:rsid w:val="00A768BF"/>
    <w:rsid w:val="00A76A50"/>
    <w:rsid w:val="00A76C4D"/>
    <w:rsid w:val="00A77130"/>
    <w:rsid w:val="00A776EF"/>
    <w:rsid w:val="00A77A79"/>
    <w:rsid w:val="00A77C1F"/>
    <w:rsid w:val="00A77C42"/>
    <w:rsid w:val="00A77F00"/>
    <w:rsid w:val="00A804E1"/>
    <w:rsid w:val="00A80A71"/>
    <w:rsid w:val="00A81251"/>
    <w:rsid w:val="00A813E4"/>
    <w:rsid w:val="00A81C28"/>
    <w:rsid w:val="00A81E72"/>
    <w:rsid w:val="00A81F15"/>
    <w:rsid w:val="00A824A4"/>
    <w:rsid w:val="00A825AD"/>
    <w:rsid w:val="00A82680"/>
    <w:rsid w:val="00A82A7A"/>
    <w:rsid w:val="00A82D69"/>
    <w:rsid w:val="00A82D96"/>
    <w:rsid w:val="00A833C4"/>
    <w:rsid w:val="00A83440"/>
    <w:rsid w:val="00A8365C"/>
    <w:rsid w:val="00A836A9"/>
    <w:rsid w:val="00A8393A"/>
    <w:rsid w:val="00A83E0F"/>
    <w:rsid w:val="00A83FDE"/>
    <w:rsid w:val="00A8419B"/>
    <w:rsid w:val="00A841DF"/>
    <w:rsid w:val="00A8448B"/>
    <w:rsid w:val="00A844E6"/>
    <w:rsid w:val="00A8488D"/>
    <w:rsid w:val="00A84E18"/>
    <w:rsid w:val="00A84EE5"/>
    <w:rsid w:val="00A8555E"/>
    <w:rsid w:val="00A85C09"/>
    <w:rsid w:val="00A85FA8"/>
    <w:rsid w:val="00A8644C"/>
    <w:rsid w:val="00A869E0"/>
    <w:rsid w:val="00A86E22"/>
    <w:rsid w:val="00A87134"/>
    <w:rsid w:val="00A87473"/>
    <w:rsid w:val="00A875BC"/>
    <w:rsid w:val="00A87B7D"/>
    <w:rsid w:val="00A87EFE"/>
    <w:rsid w:val="00A90184"/>
    <w:rsid w:val="00A90204"/>
    <w:rsid w:val="00A90242"/>
    <w:rsid w:val="00A9062E"/>
    <w:rsid w:val="00A90A19"/>
    <w:rsid w:val="00A90C56"/>
    <w:rsid w:val="00A910C8"/>
    <w:rsid w:val="00A91903"/>
    <w:rsid w:val="00A91D73"/>
    <w:rsid w:val="00A91FDE"/>
    <w:rsid w:val="00A921F5"/>
    <w:rsid w:val="00A9242F"/>
    <w:rsid w:val="00A9246E"/>
    <w:rsid w:val="00A926E6"/>
    <w:rsid w:val="00A929CE"/>
    <w:rsid w:val="00A92BEA"/>
    <w:rsid w:val="00A93364"/>
    <w:rsid w:val="00A93585"/>
    <w:rsid w:val="00A941A2"/>
    <w:rsid w:val="00A941A6"/>
    <w:rsid w:val="00A9421A"/>
    <w:rsid w:val="00A94264"/>
    <w:rsid w:val="00A94C63"/>
    <w:rsid w:val="00A94E5C"/>
    <w:rsid w:val="00A94E6E"/>
    <w:rsid w:val="00A94F9E"/>
    <w:rsid w:val="00A950A9"/>
    <w:rsid w:val="00A95C46"/>
    <w:rsid w:val="00A95EF0"/>
    <w:rsid w:val="00A95F00"/>
    <w:rsid w:val="00A95F9C"/>
    <w:rsid w:val="00A963B2"/>
    <w:rsid w:val="00A964DE"/>
    <w:rsid w:val="00A967D0"/>
    <w:rsid w:val="00A96A22"/>
    <w:rsid w:val="00A96B6F"/>
    <w:rsid w:val="00A96D4E"/>
    <w:rsid w:val="00A97161"/>
    <w:rsid w:val="00A975E8"/>
    <w:rsid w:val="00A9799B"/>
    <w:rsid w:val="00A97E3A"/>
    <w:rsid w:val="00AA00C9"/>
    <w:rsid w:val="00AA0117"/>
    <w:rsid w:val="00AA0191"/>
    <w:rsid w:val="00AA05D9"/>
    <w:rsid w:val="00AA07FA"/>
    <w:rsid w:val="00AA0DBC"/>
    <w:rsid w:val="00AA10A7"/>
    <w:rsid w:val="00AA21DB"/>
    <w:rsid w:val="00AA26D9"/>
    <w:rsid w:val="00AA291C"/>
    <w:rsid w:val="00AA29B0"/>
    <w:rsid w:val="00AA2C99"/>
    <w:rsid w:val="00AA302B"/>
    <w:rsid w:val="00AA328F"/>
    <w:rsid w:val="00AA3634"/>
    <w:rsid w:val="00AA377C"/>
    <w:rsid w:val="00AA3C09"/>
    <w:rsid w:val="00AA431C"/>
    <w:rsid w:val="00AA48BA"/>
    <w:rsid w:val="00AA4B4F"/>
    <w:rsid w:val="00AA4C69"/>
    <w:rsid w:val="00AA4CB1"/>
    <w:rsid w:val="00AA5241"/>
    <w:rsid w:val="00AA551D"/>
    <w:rsid w:val="00AA58D3"/>
    <w:rsid w:val="00AA5CC2"/>
    <w:rsid w:val="00AA5D7A"/>
    <w:rsid w:val="00AA5DB1"/>
    <w:rsid w:val="00AA5F46"/>
    <w:rsid w:val="00AA62A0"/>
    <w:rsid w:val="00AA63E5"/>
    <w:rsid w:val="00AA66E2"/>
    <w:rsid w:val="00AA67C6"/>
    <w:rsid w:val="00AA68A5"/>
    <w:rsid w:val="00AA6A0D"/>
    <w:rsid w:val="00AA6A0F"/>
    <w:rsid w:val="00AA6A6A"/>
    <w:rsid w:val="00AA70D8"/>
    <w:rsid w:val="00AA7203"/>
    <w:rsid w:val="00AA72C2"/>
    <w:rsid w:val="00AA737D"/>
    <w:rsid w:val="00AA77E1"/>
    <w:rsid w:val="00AA794A"/>
    <w:rsid w:val="00AA7ABE"/>
    <w:rsid w:val="00AA7CB1"/>
    <w:rsid w:val="00AB00FC"/>
    <w:rsid w:val="00AB06C2"/>
    <w:rsid w:val="00AB081F"/>
    <w:rsid w:val="00AB09D1"/>
    <w:rsid w:val="00AB0A8E"/>
    <w:rsid w:val="00AB0E08"/>
    <w:rsid w:val="00AB1205"/>
    <w:rsid w:val="00AB1300"/>
    <w:rsid w:val="00AB1313"/>
    <w:rsid w:val="00AB1500"/>
    <w:rsid w:val="00AB1A2C"/>
    <w:rsid w:val="00AB1B7F"/>
    <w:rsid w:val="00AB1E99"/>
    <w:rsid w:val="00AB22AF"/>
    <w:rsid w:val="00AB22F3"/>
    <w:rsid w:val="00AB2C36"/>
    <w:rsid w:val="00AB3461"/>
    <w:rsid w:val="00AB3542"/>
    <w:rsid w:val="00AB35D7"/>
    <w:rsid w:val="00AB3AB6"/>
    <w:rsid w:val="00AB429E"/>
    <w:rsid w:val="00AB45A4"/>
    <w:rsid w:val="00AB482B"/>
    <w:rsid w:val="00AB4A6E"/>
    <w:rsid w:val="00AB4BB2"/>
    <w:rsid w:val="00AB4BC0"/>
    <w:rsid w:val="00AB4C71"/>
    <w:rsid w:val="00AB4F46"/>
    <w:rsid w:val="00AB50AE"/>
    <w:rsid w:val="00AB54E4"/>
    <w:rsid w:val="00AB552B"/>
    <w:rsid w:val="00AB5610"/>
    <w:rsid w:val="00AB564D"/>
    <w:rsid w:val="00AB5802"/>
    <w:rsid w:val="00AB58F5"/>
    <w:rsid w:val="00AB6111"/>
    <w:rsid w:val="00AB68ED"/>
    <w:rsid w:val="00AB6F37"/>
    <w:rsid w:val="00AB72A6"/>
    <w:rsid w:val="00AB768B"/>
    <w:rsid w:val="00AB78B9"/>
    <w:rsid w:val="00AB7ADB"/>
    <w:rsid w:val="00AB7C9C"/>
    <w:rsid w:val="00AC01DA"/>
    <w:rsid w:val="00AC025F"/>
    <w:rsid w:val="00AC0387"/>
    <w:rsid w:val="00AC03B9"/>
    <w:rsid w:val="00AC05A4"/>
    <w:rsid w:val="00AC0610"/>
    <w:rsid w:val="00AC06A9"/>
    <w:rsid w:val="00AC09BF"/>
    <w:rsid w:val="00AC0BB0"/>
    <w:rsid w:val="00AC0C35"/>
    <w:rsid w:val="00AC1029"/>
    <w:rsid w:val="00AC103E"/>
    <w:rsid w:val="00AC10D2"/>
    <w:rsid w:val="00AC144A"/>
    <w:rsid w:val="00AC1451"/>
    <w:rsid w:val="00AC1677"/>
    <w:rsid w:val="00AC19EF"/>
    <w:rsid w:val="00AC1B6E"/>
    <w:rsid w:val="00AC205F"/>
    <w:rsid w:val="00AC2258"/>
    <w:rsid w:val="00AC245B"/>
    <w:rsid w:val="00AC246F"/>
    <w:rsid w:val="00AC25AD"/>
    <w:rsid w:val="00AC27CD"/>
    <w:rsid w:val="00AC2839"/>
    <w:rsid w:val="00AC2A8D"/>
    <w:rsid w:val="00AC2B05"/>
    <w:rsid w:val="00AC2F1F"/>
    <w:rsid w:val="00AC34CE"/>
    <w:rsid w:val="00AC34D1"/>
    <w:rsid w:val="00AC384B"/>
    <w:rsid w:val="00AC38BB"/>
    <w:rsid w:val="00AC3B64"/>
    <w:rsid w:val="00AC3B87"/>
    <w:rsid w:val="00AC3C52"/>
    <w:rsid w:val="00AC4183"/>
    <w:rsid w:val="00AC46A7"/>
    <w:rsid w:val="00AC46EF"/>
    <w:rsid w:val="00AC4710"/>
    <w:rsid w:val="00AC4DAC"/>
    <w:rsid w:val="00AC4E2C"/>
    <w:rsid w:val="00AC4E9D"/>
    <w:rsid w:val="00AC5238"/>
    <w:rsid w:val="00AC6125"/>
    <w:rsid w:val="00AC62B2"/>
    <w:rsid w:val="00AC62C8"/>
    <w:rsid w:val="00AC67BE"/>
    <w:rsid w:val="00AC69D3"/>
    <w:rsid w:val="00AC74A1"/>
    <w:rsid w:val="00AC7B3A"/>
    <w:rsid w:val="00AC7B50"/>
    <w:rsid w:val="00AC7F46"/>
    <w:rsid w:val="00AD0249"/>
    <w:rsid w:val="00AD034F"/>
    <w:rsid w:val="00AD0375"/>
    <w:rsid w:val="00AD04F4"/>
    <w:rsid w:val="00AD054A"/>
    <w:rsid w:val="00AD0842"/>
    <w:rsid w:val="00AD0AF5"/>
    <w:rsid w:val="00AD114A"/>
    <w:rsid w:val="00AD121D"/>
    <w:rsid w:val="00AD1322"/>
    <w:rsid w:val="00AD1343"/>
    <w:rsid w:val="00AD135C"/>
    <w:rsid w:val="00AD14AA"/>
    <w:rsid w:val="00AD1680"/>
    <w:rsid w:val="00AD16E3"/>
    <w:rsid w:val="00AD16EA"/>
    <w:rsid w:val="00AD191F"/>
    <w:rsid w:val="00AD193B"/>
    <w:rsid w:val="00AD20ED"/>
    <w:rsid w:val="00AD22C0"/>
    <w:rsid w:val="00AD2759"/>
    <w:rsid w:val="00AD275A"/>
    <w:rsid w:val="00AD2963"/>
    <w:rsid w:val="00AD2AE2"/>
    <w:rsid w:val="00AD2B3E"/>
    <w:rsid w:val="00AD2D31"/>
    <w:rsid w:val="00AD2D86"/>
    <w:rsid w:val="00AD3513"/>
    <w:rsid w:val="00AD3558"/>
    <w:rsid w:val="00AD3B09"/>
    <w:rsid w:val="00AD3C49"/>
    <w:rsid w:val="00AD3E57"/>
    <w:rsid w:val="00AD3EE7"/>
    <w:rsid w:val="00AD409C"/>
    <w:rsid w:val="00AD4200"/>
    <w:rsid w:val="00AD4259"/>
    <w:rsid w:val="00AD4D86"/>
    <w:rsid w:val="00AD4EAF"/>
    <w:rsid w:val="00AD4ED1"/>
    <w:rsid w:val="00AD553C"/>
    <w:rsid w:val="00AD5E54"/>
    <w:rsid w:val="00AD6197"/>
    <w:rsid w:val="00AD61B6"/>
    <w:rsid w:val="00AD62D2"/>
    <w:rsid w:val="00AD665A"/>
    <w:rsid w:val="00AD6B34"/>
    <w:rsid w:val="00AD7328"/>
    <w:rsid w:val="00AD73C3"/>
    <w:rsid w:val="00AD7795"/>
    <w:rsid w:val="00AD7911"/>
    <w:rsid w:val="00AE01EC"/>
    <w:rsid w:val="00AE045B"/>
    <w:rsid w:val="00AE05EC"/>
    <w:rsid w:val="00AE0796"/>
    <w:rsid w:val="00AE090B"/>
    <w:rsid w:val="00AE09E5"/>
    <w:rsid w:val="00AE1253"/>
    <w:rsid w:val="00AE1260"/>
    <w:rsid w:val="00AE13AA"/>
    <w:rsid w:val="00AE15BB"/>
    <w:rsid w:val="00AE1916"/>
    <w:rsid w:val="00AE2074"/>
    <w:rsid w:val="00AE207C"/>
    <w:rsid w:val="00AE2113"/>
    <w:rsid w:val="00AE2174"/>
    <w:rsid w:val="00AE2191"/>
    <w:rsid w:val="00AE25E3"/>
    <w:rsid w:val="00AE2C3C"/>
    <w:rsid w:val="00AE2DDC"/>
    <w:rsid w:val="00AE2E36"/>
    <w:rsid w:val="00AE2ED3"/>
    <w:rsid w:val="00AE351C"/>
    <w:rsid w:val="00AE3568"/>
    <w:rsid w:val="00AE41D3"/>
    <w:rsid w:val="00AE4271"/>
    <w:rsid w:val="00AE42E3"/>
    <w:rsid w:val="00AE431A"/>
    <w:rsid w:val="00AE4511"/>
    <w:rsid w:val="00AE49EB"/>
    <w:rsid w:val="00AE4ACF"/>
    <w:rsid w:val="00AE4D33"/>
    <w:rsid w:val="00AE51F9"/>
    <w:rsid w:val="00AE5483"/>
    <w:rsid w:val="00AE5819"/>
    <w:rsid w:val="00AE5A53"/>
    <w:rsid w:val="00AE5E2C"/>
    <w:rsid w:val="00AE5F9A"/>
    <w:rsid w:val="00AE601B"/>
    <w:rsid w:val="00AE6484"/>
    <w:rsid w:val="00AE66BF"/>
    <w:rsid w:val="00AE67B1"/>
    <w:rsid w:val="00AE6AA2"/>
    <w:rsid w:val="00AE6AF8"/>
    <w:rsid w:val="00AE6E1E"/>
    <w:rsid w:val="00AE6F0E"/>
    <w:rsid w:val="00AE6FC3"/>
    <w:rsid w:val="00AE71DC"/>
    <w:rsid w:val="00AE72E3"/>
    <w:rsid w:val="00AE736D"/>
    <w:rsid w:val="00AE7DD8"/>
    <w:rsid w:val="00AF0014"/>
    <w:rsid w:val="00AF0405"/>
    <w:rsid w:val="00AF0630"/>
    <w:rsid w:val="00AF067A"/>
    <w:rsid w:val="00AF093B"/>
    <w:rsid w:val="00AF0B4D"/>
    <w:rsid w:val="00AF0D00"/>
    <w:rsid w:val="00AF0DB4"/>
    <w:rsid w:val="00AF0F8D"/>
    <w:rsid w:val="00AF11AA"/>
    <w:rsid w:val="00AF1358"/>
    <w:rsid w:val="00AF1456"/>
    <w:rsid w:val="00AF1D9F"/>
    <w:rsid w:val="00AF1EFD"/>
    <w:rsid w:val="00AF1FE5"/>
    <w:rsid w:val="00AF218A"/>
    <w:rsid w:val="00AF243E"/>
    <w:rsid w:val="00AF25A6"/>
    <w:rsid w:val="00AF272D"/>
    <w:rsid w:val="00AF29C5"/>
    <w:rsid w:val="00AF33C8"/>
    <w:rsid w:val="00AF3402"/>
    <w:rsid w:val="00AF356B"/>
    <w:rsid w:val="00AF3816"/>
    <w:rsid w:val="00AF39EF"/>
    <w:rsid w:val="00AF3A74"/>
    <w:rsid w:val="00AF3E96"/>
    <w:rsid w:val="00AF42D5"/>
    <w:rsid w:val="00AF4988"/>
    <w:rsid w:val="00AF4B39"/>
    <w:rsid w:val="00AF4CFA"/>
    <w:rsid w:val="00AF51AD"/>
    <w:rsid w:val="00AF544F"/>
    <w:rsid w:val="00AF5A71"/>
    <w:rsid w:val="00AF5CAB"/>
    <w:rsid w:val="00AF5D8C"/>
    <w:rsid w:val="00AF5E62"/>
    <w:rsid w:val="00AF5FEC"/>
    <w:rsid w:val="00AF61D3"/>
    <w:rsid w:val="00AF62C2"/>
    <w:rsid w:val="00AF643C"/>
    <w:rsid w:val="00AF70C6"/>
    <w:rsid w:val="00AF7433"/>
    <w:rsid w:val="00AF760E"/>
    <w:rsid w:val="00AF7840"/>
    <w:rsid w:val="00AF7B33"/>
    <w:rsid w:val="00AF7B36"/>
    <w:rsid w:val="00AF7BE7"/>
    <w:rsid w:val="00AF7FC2"/>
    <w:rsid w:val="00B00815"/>
    <w:rsid w:val="00B00A06"/>
    <w:rsid w:val="00B00D3F"/>
    <w:rsid w:val="00B00E39"/>
    <w:rsid w:val="00B0103E"/>
    <w:rsid w:val="00B0133A"/>
    <w:rsid w:val="00B013AD"/>
    <w:rsid w:val="00B0191C"/>
    <w:rsid w:val="00B01A11"/>
    <w:rsid w:val="00B0232C"/>
    <w:rsid w:val="00B02370"/>
    <w:rsid w:val="00B023CD"/>
    <w:rsid w:val="00B024B7"/>
    <w:rsid w:val="00B0262C"/>
    <w:rsid w:val="00B026F2"/>
    <w:rsid w:val="00B02829"/>
    <w:rsid w:val="00B02C7E"/>
    <w:rsid w:val="00B02FD7"/>
    <w:rsid w:val="00B03054"/>
    <w:rsid w:val="00B03500"/>
    <w:rsid w:val="00B0363C"/>
    <w:rsid w:val="00B03654"/>
    <w:rsid w:val="00B036E9"/>
    <w:rsid w:val="00B036F5"/>
    <w:rsid w:val="00B037F9"/>
    <w:rsid w:val="00B03861"/>
    <w:rsid w:val="00B03987"/>
    <w:rsid w:val="00B0399D"/>
    <w:rsid w:val="00B03BB7"/>
    <w:rsid w:val="00B03CE4"/>
    <w:rsid w:val="00B044E2"/>
    <w:rsid w:val="00B0464A"/>
    <w:rsid w:val="00B048A3"/>
    <w:rsid w:val="00B0498B"/>
    <w:rsid w:val="00B04B7B"/>
    <w:rsid w:val="00B04B9C"/>
    <w:rsid w:val="00B04F7D"/>
    <w:rsid w:val="00B04F88"/>
    <w:rsid w:val="00B05412"/>
    <w:rsid w:val="00B0542A"/>
    <w:rsid w:val="00B0548F"/>
    <w:rsid w:val="00B059C9"/>
    <w:rsid w:val="00B05F07"/>
    <w:rsid w:val="00B060CF"/>
    <w:rsid w:val="00B06A76"/>
    <w:rsid w:val="00B06E08"/>
    <w:rsid w:val="00B070D2"/>
    <w:rsid w:val="00B07193"/>
    <w:rsid w:val="00B07355"/>
    <w:rsid w:val="00B073F3"/>
    <w:rsid w:val="00B07F85"/>
    <w:rsid w:val="00B1038C"/>
    <w:rsid w:val="00B105F9"/>
    <w:rsid w:val="00B10758"/>
    <w:rsid w:val="00B10B2D"/>
    <w:rsid w:val="00B10BCB"/>
    <w:rsid w:val="00B10D74"/>
    <w:rsid w:val="00B10F98"/>
    <w:rsid w:val="00B111D1"/>
    <w:rsid w:val="00B1161F"/>
    <w:rsid w:val="00B116DF"/>
    <w:rsid w:val="00B11A2F"/>
    <w:rsid w:val="00B11A57"/>
    <w:rsid w:val="00B11AA3"/>
    <w:rsid w:val="00B1208D"/>
    <w:rsid w:val="00B1283F"/>
    <w:rsid w:val="00B128B2"/>
    <w:rsid w:val="00B12C72"/>
    <w:rsid w:val="00B12CAF"/>
    <w:rsid w:val="00B12D0B"/>
    <w:rsid w:val="00B12E63"/>
    <w:rsid w:val="00B1303A"/>
    <w:rsid w:val="00B132E8"/>
    <w:rsid w:val="00B132F2"/>
    <w:rsid w:val="00B13662"/>
    <w:rsid w:val="00B136FF"/>
    <w:rsid w:val="00B13A82"/>
    <w:rsid w:val="00B13BC1"/>
    <w:rsid w:val="00B13C95"/>
    <w:rsid w:val="00B13E69"/>
    <w:rsid w:val="00B13E97"/>
    <w:rsid w:val="00B1463A"/>
    <w:rsid w:val="00B14663"/>
    <w:rsid w:val="00B147E6"/>
    <w:rsid w:val="00B15204"/>
    <w:rsid w:val="00B155B0"/>
    <w:rsid w:val="00B1563F"/>
    <w:rsid w:val="00B15F66"/>
    <w:rsid w:val="00B16075"/>
    <w:rsid w:val="00B16341"/>
    <w:rsid w:val="00B163E5"/>
    <w:rsid w:val="00B1669C"/>
    <w:rsid w:val="00B16C32"/>
    <w:rsid w:val="00B16CDE"/>
    <w:rsid w:val="00B16E3D"/>
    <w:rsid w:val="00B17301"/>
    <w:rsid w:val="00B17531"/>
    <w:rsid w:val="00B17635"/>
    <w:rsid w:val="00B178DD"/>
    <w:rsid w:val="00B17D65"/>
    <w:rsid w:val="00B2039F"/>
    <w:rsid w:val="00B20692"/>
    <w:rsid w:val="00B208F1"/>
    <w:rsid w:val="00B20B5E"/>
    <w:rsid w:val="00B20C62"/>
    <w:rsid w:val="00B20E30"/>
    <w:rsid w:val="00B212BE"/>
    <w:rsid w:val="00B212D3"/>
    <w:rsid w:val="00B2146C"/>
    <w:rsid w:val="00B216E5"/>
    <w:rsid w:val="00B2195C"/>
    <w:rsid w:val="00B21B00"/>
    <w:rsid w:val="00B21E22"/>
    <w:rsid w:val="00B21E36"/>
    <w:rsid w:val="00B22033"/>
    <w:rsid w:val="00B22073"/>
    <w:rsid w:val="00B221AE"/>
    <w:rsid w:val="00B22A38"/>
    <w:rsid w:val="00B22A6D"/>
    <w:rsid w:val="00B23066"/>
    <w:rsid w:val="00B231EA"/>
    <w:rsid w:val="00B2345F"/>
    <w:rsid w:val="00B2377C"/>
    <w:rsid w:val="00B24180"/>
    <w:rsid w:val="00B24287"/>
    <w:rsid w:val="00B248D0"/>
    <w:rsid w:val="00B24C1C"/>
    <w:rsid w:val="00B24CB9"/>
    <w:rsid w:val="00B24EFA"/>
    <w:rsid w:val="00B24F4D"/>
    <w:rsid w:val="00B250DC"/>
    <w:rsid w:val="00B25149"/>
    <w:rsid w:val="00B25649"/>
    <w:rsid w:val="00B2570E"/>
    <w:rsid w:val="00B2572C"/>
    <w:rsid w:val="00B2589A"/>
    <w:rsid w:val="00B25C52"/>
    <w:rsid w:val="00B25E5A"/>
    <w:rsid w:val="00B2621A"/>
    <w:rsid w:val="00B264B7"/>
    <w:rsid w:val="00B269BF"/>
    <w:rsid w:val="00B26B9D"/>
    <w:rsid w:val="00B26CF9"/>
    <w:rsid w:val="00B27129"/>
    <w:rsid w:val="00B271AA"/>
    <w:rsid w:val="00B27995"/>
    <w:rsid w:val="00B27AF9"/>
    <w:rsid w:val="00B30105"/>
    <w:rsid w:val="00B30148"/>
    <w:rsid w:val="00B30A77"/>
    <w:rsid w:val="00B30D1F"/>
    <w:rsid w:val="00B30D8B"/>
    <w:rsid w:val="00B30DC1"/>
    <w:rsid w:val="00B30E86"/>
    <w:rsid w:val="00B31325"/>
    <w:rsid w:val="00B31529"/>
    <w:rsid w:val="00B317A5"/>
    <w:rsid w:val="00B31A04"/>
    <w:rsid w:val="00B31BD5"/>
    <w:rsid w:val="00B31C5A"/>
    <w:rsid w:val="00B320AE"/>
    <w:rsid w:val="00B321D6"/>
    <w:rsid w:val="00B326E7"/>
    <w:rsid w:val="00B32A3F"/>
    <w:rsid w:val="00B32A4E"/>
    <w:rsid w:val="00B32CC2"/>
    <w:rsid w:val="00B32D6B"/>
    <w:rsid w:val="00B32DC6"/>
    <w:rsid w:val="00B32E4B"/>
    <w:rsid w:val="00B3338D"/>
    <w:rsid w:val="00B333F1"/>
    <w:rsid w:val="00B33582"/>
    <w:rsid w:val="00B338C2"/>
    <w:rsid w:val="00B33F87"/>
    <w:rsid w:val="00B34254"/>
    <w:rsid w:val="00B344F5"/>
    <w:rsid w:val="00B34B29"/>
    <w:rsid w:val="00B34D41"/>
    <w:rsid w:val="00B34EBF"/>
    <w:rsid w:val="00B35345"/>
    <w:rsid w:val="00B355BD"/>
    <w:rsid w:val="00B356FC"/>
    <w:rsid w:val="00B3596D"/>
    <w:rsid w:val="00B35B43"/>
    <w:rsid w:val="00B35CB0"/>
    <w:rsid w:val="00B35DD6"/>
    <w:rsid w:val="00B35E0A"/>
    <w:rsid w:val="00B35F9B"/>
    <w:rsid w:val="00B36259"/>
    <w:rsid w:val="00B36269"/>
    <w:rsid w:val="00B36330"/>
    <w:rsid w:val="00B364D0"/>
    <w:rsid w:val="00B3652C"/>
    <w:rsid w:val="00B3666E"/>
    <w:rsid w:val="00B367A5"/>
    <w:rsid w:val="00B36DDE"/>
    <w:rsid w:val="00B3700E"/>
    <w:rsid w:val="00B3702F"/>
    <w:rsid w:val="00B37108"/>
    <w:rsid w:val="00B3773B"/>
    <w:rsid w:val="00B37E53"/>
    <w:rsid w:val="00B4027F"/>
    <w:rsid w:val="00B406FF"/>
    <w:rsid w:val="00B40A4A"/>
    <w:rsid w:val="00B40C43"/>
    <w:rsid w:val="00B40D74"/>
    <w:rsid w:val="00B4127B"/>
    <w:rsid w:val="00B4135C"/>
    <w:rsid w:val="00B4138D"/>
    <w:rsid w:val="00B41400"/>
    <w:rsid w:val="00B42116"/>
    <w:rsid w:val="00B421C7"/>
    <w:rsid w:val="00B42503"/>
    <w:rsid w:val="00B4250D"/>
    <w:rsid w:val="00B426F7"/>
    <w:rsid w:val="00B427E8"/>
    <w:rsid w:val="00B435BA"/>
    <w:rsid w:val="00B435BD"/>
    <w:rsid w:val="00B43698"/>
    <w:rsid w:val="00B43795"/>
    <w:rsid w:val="00B43884"/>
    <w:rsid w:val="00B43ACA"/>
    <w:rsid w:val="00B44128"/>
    <w:rsid w:val="00B4447C"/>
    <w:rsid w:val="00B44A97"/>
    <w:rsid w:val="00B44C54"/>
    <w:rsid w:val="00B44D69"/>
    <w:rsid w:val="00B46068"/>
    <w:rsid w:val="00B461F8"/>
    <w:rsid w:val="00B46545"/>
    <w:rsid w:val="00B46559"/>
    <w:rsid w:val="00B4663D"/>
    <w:rsid w:val="00B46BCF"/>
    <w:rsid w:val="00B46C0D"/>
    <w:rsid w:val="00B46E18"/>
    <w:rsid w:val="00B4702C"/>
    <w:rsid w:val="00B4739C"/>
    <w:rsid w:val="00B4740F"/>
    <w:rsid w:val="00B4746A"/>
    <w:rsid w:val="00B475C2"/>
    <w:rsid w:val="00B47677"/>
    <w:rsid w:val="00B47A97"/>
    <w:rsid w:val="00B47D6D"/>
    <w:rsid w:val="00B508C1"/>
    <w:rsid w:val="00B5095D"/>
    <w:rsid w:val="00B50A4A"/>
    <w:rsid w:val="00B50CFA"/>
    <w:rsid w:val="00B5103B"/>
    <w:rsid w:val="00B51998"/>
    <w:rsid w:val="00B51B32"/>
    <w:rsid w:val="00B51D55"/>
    <w:rsid w:val="00B51F6A"/>
    <w:rsid w:val="00B523CA"/>
    <w:rsid w:val="00B52416"/>
    <w:rsid w:val="00B5264F"/>
    <w:rsid w:val="00B527A9"/>
    <w:rsid w:val="00B52A41"/>
    <w:rsid w:val="00B52D18"/>
    <w:rsid w:val="00B52F11"/>
    <w:rsid w:val="00B52FD7"/>
    <w:rsid w:val="00B530BE"/>
    <w:rsid w:val="00B532DD"/>
    <w:rsid w:val="00B532EC"/>
    <w:rsid w:val="00B5363A"/>
    <w:rsid w:val="00B53A3A"/>
    <w:rsid w:val="00B53AA2"/>
    <w:rsid w:val="00B53B09"/>
    <w:rsid w:val="00B53B7F"/>
    <w:rsid w:val="00B53C08"/>
    <w:rsid w:val="00B5421C"/>
    <w:rsid w:val="00B5440F"/>
    <w:rsid w:val="00B54577"/>
    <w:rsid w:val="00B546F2"/>
    <w:rsid w:val="00B54700"/>
    <w:rsid w:val="00B54D81"/>
    <w:rsid w:val="00B54E92"/>
    <w:rsid w:val="00B55001"/>
    <w:rsid w:val="00B553A5"/>
    <w:rsid w:val="00B553BD"/>
    <w:rsid w:val="00B55B2C"/>
    <w:rsid w:val="00B55BBE"/>
    <w:rsid w:val="00B56174"/>
    <w:rsid w:val="00B562AA"/>
    <w:rsid w:val="00B565BF"/>
    <w:rsid w:val="00B5694A"/>
    <w:rsid w:val="00B56B38"/>
    <w:rsid w:val="00B573D5"/>
    <w:rsid w:val="00B574EB"/>
    <w:rsid w:val="00B575A5"/>
    <w:rsid w:val="00B57C20"/>
    <w:rsid w:val="00B60019"/>
    <w:rsid w:val="00B60231"/>
    <w:rsid w:val="00B602CA"/>
    <w:rsid w:val="00B60449"/>
    <w:rsid w:val="00B6056A"/>
    <w:rsid w:val="00B60690"/>
    <w:rsid w:val="00B60900"/>
    <w:rsid w:val="00B60CF2"/>
    <w:rsid w:val="00B61320"/>
    <w:rsid w:val="00B614FA"/>
    <w:rsid w:val="00B61875"/>
    <w:rsid w:val="00B61974"/>
    <w:rsid w:val="00B61B11"/>
    <w:rsid w:val="00B61C5D"/>
    <w:rsid w:val="00B61E7F"/>
    <w:rsid w:val="00B62108"/>
    <w:rsid w:val="00B62A9E"/>
    <w:rsid w:val="00B62E53"/>
    <w:rsid w:val="00B62EA1"/>
    <w:rsid w:val="00B6362D"/>
    <w:rsid w:val="00B6364B"/>
    <w:rsid w:val="00B636DB"/>
    <w:rsid w:val="00B638A5"/>
    <w:rsid w:val="00B63CB3"/>
    <w:rsid w:val="00B64102"/>
    <w:rsid w:val="00B64146"/>
    <w:rsid w:val="00B64155"/>
    <w:rsid w:val="00B6422E"/>
    <w:rsid w:val="00B64400"/>
    <w:rsid w:val="00B648FA"/>
    <w:rsid w:val="00B6515B"/>
    <w:rsid w:val="00B65314"/>
    <w:rsid w:val="00B654E7"/>
    <w:rsid w:val="00B65978"/>
    <w:rsid w:val="00B65CAE"/>
    <w:rsid w:val="00B65CB6"/>
    <w:rsid w:val="00B65CF6"/>
    <w:rsid w:val="00B65D6F"/>
    <w:rsid w:val="00B65DE8"/>
    <w:rsid w:val="00B65E9D"/>
    <w:rsid w:val="00B66163"/>
    <w:rsid w:val="00B66228"/>
    <w:rsid w:val="00B6674F"/>
    <w:rsid w:val="00B66803"/>
    <w:rsid w:val="00B669FC"/>
    <w:rsid w:val="00B66A69"/>
    <w:rsid w:val="00B66D54"/>
    <w:rsid w:val="00B66DFC"/>
    <w:rsid w:val="00B67445"/>
    <w:rsid w:val="00B679EF"/>
    <w:rsid w:val="00B70131"/>
    <w:rsid w:val="00B70855"/>
    <w:rsid w:val="00B70950"/>
    <w:rsid w:val="00B70E6C"/>
    <w:rsid w:val="00B711EC"/>
    <w:rsid w:val="00B715F2"/>
    <w:rsid w:val="00B71A3A"/>
    <w:rsid w:val="00B71EF2"/>
    <w:rsid w:val="00B7218C"/>
    <w:rsid w:val="00B725FA"/>
    <w:rsid w:val="00B72B07"/>
    <w:rsid w:val="00B72DB6"/>
    <w:rsid w:val="00B72DD5"/>
    <w:rsid w:val="00B72F5E"/>
    <w:rsid w:val="00B73046"/>
    <w:rsid w:val="00B73306"/>
    <w:rsid w:val="00B73719"/>
    <w:rsid w:val="00B737D0"/>
    <w:rsid w:val="00B738F6"/>
    <w:rsid w:val="00B73A91"/>
    <w:rsid w:val="00B73AF4"/>
    <w:rsid w:val="00B73E91"/>
    <w:rsid w:val="00B74090"/>
    <w:rsid w:val="00B745A9"/>
    <w:rsid w:val="00B74719"/>
    <w:rsid w:val="00B74821"/>
    <w:rsid w:val="00B7497F"/>
    <w:rsid w:val="00B74A80"/>
    <w:rsid w:val="00B74B5F"/>
    <w:rsid w:val="00B74D6D"/>
    <w:rsid w:val="00B74DB2"/>
    <w:rsid w:val="00B74E86"/>
    <w:rsid w:val="00B74F9D"/>
    <w:rsid w:val="00B75156"/>
    <w:rsid w:val="00B75523"/>
    <w:rsid w:val="00B7552E"/>
    <w:rsid w:val="00B756E5"/>
    <w:rsid w:val="00B7576D"/>
    <w:rsid w:val="00B757E9"/>
    <w:rsid w:val="00B7587D"/>
    <w:rsid w:val="00B75976"/>
    <w:rsid w:val="00B75B9E"/>
    <w:rsid w:val="00B75E9C"/>
    <w:rsid w:val="00B75F61"/>
    <w:rsid w:val="00B76066"/>
    <w:rsid w:val="00B76070"/>
    <w:rsid w:val="00B763CC"/>
    <w:rsid w:val="00B766CF"/>
    <w:rsid w:val="00B76876"/>
    <w:rsid w:val="00B76899"/>
    <w:rsid w:val="00B76F8B"/>
    <w:rsid w:val="00B77001"/>
    <w:rsid w:val="00B77036"/>
    <w:rsid w:val="00B77089"/>
    <w:rsid w:val="00B77151"/>
    <w:rsid w:val="00B772F7"/>
    <w:rsid w:val="00B77423"/>
    <w:rsid w:val="00B7749B"/>
    <w:rsid w:val="00B7782F"/>
    <w:rsid w:val="00B77A65"/>
    <w:rsid w:val="00B77D76"/>
    <w:rsid w:val="00B77DD3"/>
    <w:rsid w:val="00B77E8D"/>
    <w:rsid w:val="00B80439"/>
    <w:rsid w:val="00B804A9"/>
    <w:rsid w:val="00B80826"/>
    <w:rsid w:val="00B809B7"/>
    <w:rsid w:val="00B80E95"/>
    <w:rsid w:val="00B80FF1"/>
    <w:rsid w:val="00B811EA"/>
    <w:rsid w:val="00B81568"/>
    <w:rsid w:val="00B81714"/>
    <w:rsid w:val="00B818C1"/>
    <w:rsid w:val="00B822C0"/>
    <w:rsid w:val="00B823CA"/>
    <w:rsid w:val="00B82435"/>
    <w:rsid w:val="00B825C2"/>
    <w:rsid w:val="00B827F2"/>
    <w:rsid w:val="00B82956"/>
    <w:rsid w:val="00B82B8C"/>
    <w:rsid w:val="00B82E3C"/>
    <w:rsid w:val="00B82F81"/>
    <w:rsid w:val="00B83965"/>
    <w:rsid w:val="00B83DD7"/>
    <w:rsid w:val="00B83E38"/>
    <w:rsid w:val="00B83E82"/>
    <w:rsid w:val="00B84180"/>
    <w:rsid w:val="00B84689"/>
    <w:rsid w:val="00B846D3"/>
    <w:rsid w:val="00B84C8D"/>
    <w:rsid w:val="00B84CD0"/>
    <w:rsid w:val="00B84D4B"/>
    <w:rsid w:val="00B852E6"/>
    <w:rsid w:val="00B8540E"/>
    <w:rsid w:val="00B857AB"/>
    <w:rsid w:val="00B85955"/>
    <w:rsid w:val="00B85C3F"/>
    <w:rsid w:val="00B85D64"/>
    <w:rsid w:val="00B85F9D"/>
    <w:rsid w:val="00B860EF"/>
    <w:rsid w:val="00B86227"/>
    <w:rsid w:val="00B86270"/>
    <w:rsid w:val="00B865C2"/>
    <w:rsid w:val="00B867A0"/>
    <w:rsid w:val="00B8685C"/>
    <w:rsid w:val="00B868D3"/>
    <w:rsid w:val="00B86AA4"/>
    <w:rsid w:val="00B86DE4"/>
    <w:rsid w:val="00B87058"/>
    <w:rsid w:val="00B87190"/>
    <w:rsid w:val="00B8722F"/>
    <w:rsid w:val="00B873C7"/>
    <w:rsid w:val="00B8797A"/>
    <w:rsid w:val="00B879F4"/>
    <w:rsid w:val="00B87CB2"/>
    <w:rsid w:val="00B90349"/>
    <w:rsid w:val="00B9064A"/>
    <w:rsid w:val="00B90B79"/>
    <w:rsid w:val="00B90C71"/>
    <w:rsid w:val="00B90C72"/>
    <w:rsid w:val="00B90CEF"/>
    <w:rsid w:val="00B9122B"/>
    <w:rsid w:val="00B913E8"/>
    <w:rsid w:val="00B9158A"/>
    <w:rsid w:val="00B91598"/>
    <w:rsid w:val="00B91D5D"/>
    <w:rsid w:val="00B91F92"/>
    <w:rsid w:val="00B9269F"/>
    <w:rsid w:val="00B92848"/>
    <w:rsid w:val="00B92B09"/>
    <w:rsid w:val="00B92E96"/>
    <w:rsid w:val="00B938E6"/>
    <w:rsid w:val="00B93D32"/>
    <w:rsid w:val="00B940C8"/>
    <w:rsid w:val="00B94127"/>
    <w:rsid w:val="00B941BC"/>
    <w:rsid w:val="00B943C2"/>
    <w:rsid w:val="00B94588"/>
    <w:rsid w:val="00B945F6"/>
    <w:rsid w:val="00B9549C"/>
    <w:rsid w:val="00B95663"/>
    <w:rsid w:val="00B95903"/>
    <w:rsid w:val="00B959BD"/>
    <w:rsid w:val="00B96019"/>
    <w:rsid w:val="00B96116"/>
    <w:rsid w:val="00B962A4"/>
    <w:rsid w:val="00B96635"/>
    <w:rsid w:val="00B967B9"/>
    <w:rsid w:val="00B9702C"/>
    <w:rsid w:val="00B9712E"/>
    <w:rsid w:val="00B973A1"/>
    <w:rsid w:val="00B974DE"/>
    <w:rsid w:val="00B97741"/>
    <w:rsid w:val="00B9789C"/>
    <w:rsid w:val="00B97AEA"/>
    <w:rsid w:val="00B97B7B"/>
    <w:rsid w:val="00B97E74"/>
    <w:rsid w:val="00BA0223"/>
    <w:rsid w:val="00BA0227"/>
    <w:rsid w:val="00BA0BE7"/>
    <w:rsid w:val="00BA0C23"/>
    <w:rsid w:val="00BA0E3F"/>
    <w:rsid w:val="00BA107D"/>
    <w:rsid w:val="00BA128C"/>
    <w:rsid w:val="00BA1406"/>
    <w:rsid w:val="00BA1B10"/>
    <w:rsid w:val="00BA1BCD"/>
    <w:rsid w:val="00BA1C22"/>
    <w:rsid w:val="00BA1E40"/>
    <w:rsid w:val="00BA2770"/>
    <w:rsid w:val="00BA277B"/>
    <w:rsid w:val="00BA29A1"/>
    <w:rsid w:val="00BA2A80"/>
    <w:rsid w:val="00BA2C51"/>
    <w:rsid w:val="00BA3103"/>
    <w:rsid w:val="00BA35A6"/>
    <w:rsid w:val="00BA3969"/>
    <w:rsid w:val="00BA39B7"/>
    <w:rsid w:val="00BA3BFF"/>
    <w:rsid w:val="00BA4261"/>
    <w:rsid w:val="00BA45ED"/>
    <w:rsid w:val="00BA52E6"/>
    <w:rsid w:val="00BA5557"/>
    <w:rsid w:val="00BA57C1"/>
    <w:rsid w:val="00BA5909"/>
    <w:rsid w:val="00BA5C97"/>
    <w:rsid w:val="00BA5F21"/>
    <w:rsid w:val="00BA60DA"/>
    <w:rsid w:val="00BA63E3"/>
    <w:rsid w:val="00BA6423"/>
    <w:rsid w:val="00BA65CA"/>
    <w:rsid w:val="00BA6B34"/>
    <w:rsid w:val="00BA6B6A"/>
    <w:rsid w:val="00BA6B99"/>
    <w:rsid w:val="00BA6D43"/>
    <w:rsid w:val="00BA6EDA"/>
    <w:rsid w:val="00BA70CA"/>
    <w:rsid w:val="00BA736A"/>
    <w:rsid w:val="00BA741F"/>
    <w:rsid w:val="00BA7584"/>
    <w:rsid w:val="00BA77A6"/>
    <w:rsid w:val="00BA7880"/>
    <w:rsid w:val="00BA7AB6"/>
    <w:rsid w:val="00BA7FD6"/>
    <w:rsid w:val="00BB0040"/>
    <w:rsid w:val="00BB0220"/>
    <w:rsid w:val="00BB0848"/>
    <w:rsid w:val="00BB08BD"/>
    <w:rsid w:val="00BB0D8A"/>
    <w:rsid w:val="00BB11DD"/>
    <w:rsid w:val="00BB1506"/>
    <w:rsid w:val="00BB17AC"/>
    <w:rsid w:val="00BB1B86"/>
    <w:rsid w:val="00BB1E7C"/>
    <w:rsid w:val="00BB20FA"/>
    <w:rsid w:val="00BB2281"/>
    <w:rsid w:val="00BB2374"/>
    <w:rsid w:val="00BB237A"/>
    <w:rsid w:val="00BB26EB"/>
    <w:rsid w:val="00BB2811"/>
    <w:rsid w:val="00BB2A8D"/>
    <w:rsid w:val="00BB2DEF"/>
    <w:rsid w:val="00BB2F0B"/>
    <w:rsid w:val="00BB3359"/>
    <w:rsid w:val="00BB3478"/>
    <w:rsid w:val="00BB350A"/>
    <w:rsid w:val="00BB375D"/>
    <w:rsid w:val="00BB3880"/>
    <w:rsid w:val="00BB3ABE"/>
    <w:rsid w:val="00BB3DC7"/>
    <w:rsid w:val="00BB4169"/>
    <w:rsid w:val="00BB4326"/>
    <w:rsid w:val="00BB4892"/>
    <w:rsid w:val="00BB49C2"/>
    <w:rsid w:val="00BB4A74"/>
    <w:rsid w:val="00BB4B37"/>
    <w:rsid w:val="00BB5439"/>
    <w:rsid w:val="00BB55A7"/>
    <w:rsid w:val="00BB56FB"/>
    <w:rsid w:val="00BB597E"/>
    <w:rsid w:val="00BB5BD3"/>
    <w:rsid w:val="00BB5C1F"/>
    <w:rsid w:val="00BB5C85"/>
    <w:rsid w:val="00BB5D6F"/>
    <w:rsid w:val="00BB5DDE"/>
    <w:rsid w:val="00BB5EF8"/>
    <w:rsid w:val="00BB6184"/>
    <w:rsid w:val="00BB6323"/>
    <w:rsid w:val="00BB6866"/>
    <w:rsid w:val="00BB68CB"/>
    <w:rsid w:val="00BB6D1B"/>
    <w:rsid w:val="00BB77D8"/>
    <w:rsid w:val="00BB7DBE"/>
    <w:rsid w:val="00BB7F35"/>
    <w:rsid w:val="00BC030E"/>
    <w:rsid w:val="00BC034F"/>
    <w:rsid w:val="00BC03E4"/>
    <w:rsid w:val="00BC080B"/>
    <w:rsid w:val="00BC120B"/>
    <w:rsid w:val="00BC137A"/>
    <w:rsid w:val="00BC1BE2"/>
    <w:rsid w:val="00BC1CED"/>
    <w:rsid w:val="00BC1CF5"/>
    <w:rsid w:val="00BC1E1A"/>
    <w:rsid w:val="00BC21E7"/>
    <w:rsid w:val="00BC23A4"/>
    <w:rsid w:val="00BC25C6"/>
    <w:rsid w:val="00BC27D3"/>
    <w:rsid w:val="00BC2BA0"/>
    <w:rsid w:val="00BC2C87"/>
    <w:rsid w:val="00BC2FE6"/>
    <w:rsid w:val="00BC3072"/>
    <w:rsid w:val="00BC39C3"/>
    <w:rsid w:val="00BC3B06"/>
    <w:rsid w:val="00BC426E"/>
    <w:rsid w:val="00BC434C"/>
    <w:rsid w:val="00BC439C"/>
    <w:rsid w:val="00BC43BB"/>
    <w:rsid w:val="00BC44CE"/>
    <w:rsid w:val="00BC45EB"/>
    <w:rsid w:val="00BC47EE"/>
    <w:rsid w:val="00BC4F56"/>
    <w:rsid w:val="00BC505E"/>
    <w:rsid w:val="00BC527B"/>
    <w:rsid w:val="00BC548B"/>
    <w:rsid w:val="00BC56E7"/>
    <w:rsid w:val="00BC575C"/>
    <w:rsid w:val="00BC5789"/>
    <w:rsid w:val="00BC5819"/>
    <w:rsid w:val="00BC5CEA"/>
    <w:rsid w:val="00BC5DAB"/>
    <w:rsid w:val="00BC5E05"/>
    <w:rsid w:val="00BC6200"/>
    <w:rsid w:val="00BC64B9"/>
    <w:rsid w:val="00BC6580"/>
    <w:rsid w:val="00BC66F0"/>
    <w:rsid w:val="00BC6731"/>
    <w:rsid w:val="00BC6F0F"/>
    <w:rsid w:val="00BC7030"/>
    <w:rsid w:val="00BC7188"/>
    <w:rsid w:val="00BC7AB6"/>
    <w:rsid w:val="00BC7BDB"/>
    <w:rsid w:val="00BD0475"/>
    <w:rsid w:val="00BD0A61"/>
    <w:rsid w:val="00BD0BEE"/>
    <w:rsid w:val="00BD10E9"/>
    <w:rsid w:val="00BD1601"/>
    <w:rsid w:val="00BD187D"/>
    <w:rsid w:val="00BD1B35"/>
    <w:rsid w:val="00BD1E7B"/>
    <w:rsid w:val="00BD26A4"/>
    <w:rsid w:val="00BD27FA"/>
    <w:rsid w:val="00BD3077"/>
    <w:rsid w:val="00BD30BE"/>
    <w:rsid w:val="00BD30FA"/>
    <w:rsid w:val="00BD37FF"/>
    <w:rsid w:val="00BD39EC"/>
    <w:rsid w:val="00BD3C52"/>
    <w:rsid w:val="00BD3EE0"/>
    <w:rsid w:val="00BD3FE9"/>
    <w:rsid w:val="00BD411F"/>
    <w:rsid w:val="00BD4184"/>
    <w:rsid w:val="00BD4296"/>
    <w:rsid w:val="00BD4354"/>
    <w:rsid w:val="00BD4953"/>
    <w:rsid w:val="00BD4BD6"/>
    <w:rsid w:val="00BD4DA3"/>
    <w:rsid w:val="00BD4E11"/>
    <w:rsid w:val="00BD4E32"/>
    <w:rsid w:val="00BD4E9D"/>
    <w:rsid w:val="00BD56D0"/>
    <w:rsid w:val="00BD5A54"/>
    <w:rsid w:val="00BD61B5"/>
    <w:rsid w:val="00BD646F"/>
    <w:rsid w:val="00BD64FC"/>
    <w:rsid w:val="00BD68F9"/>
    <w:rsid w:val="00BD6AB5"/>
    <w:rsid w:val="00BD6CD2"/>
    <w:rsid w:val="00BD6D35"/>
    <w:rsid w:val="00BD7102"/>
    <w:rsid w:val="00BD745D"/>
    <w:rsid w:val="00BD75E9"/>
    <w:rsid w:val="00BD7926"/>
    <w:rsid w:val="00BD7A12"/>
    <w:rsid w:val="00BD7B38"/>
    <w:rsid w:val="00BD7BC2"/>
    <w:rsid w:val="00BD7FDD"/>
    <w:rsid w:val="00BE05B7"/>
    <w:rsid w:val="00BE06BF"/>
    <w:rsid w:val="00BE077D"/>
    <w:rsid w:val="00BE0813"/>
    <w:rsid w:val="00BE0887"/>
    <w:rsid w:val="00BE08C7"/>
    <w:rsid w:val="00BE0935"/>
    <w:rsid w:val="00BE0938"/>
    <w:rsid w:val="00BE0CCF"/>
    <w:rsid w:val="00BE0D53"/>
    <w:rsid w:val="00BE0D70"/>
    <w:rsid w:val="00BE105C"/>
    <w:rsid w:val="00BE1172"/>
    <w:rsid w:val="00BE16CD"/>
    <w:rsid w:val="00BE19FE"/>
    <w:rsid w:val="00BE1A1A"/>
    <w:rsid w:val="00BE1D3D"/>
    <w:rsid w:val="00BE28D9"/>
    <w:rsid w:val="00BE2A47"/>
    <w:rsid w:val="00BE2A74"/>
    <w:rsid w:val="00BE2BE0"/>
    <w:rsid w:val="00BE2E8B"/>
    <w:rsid w:val="00BE2F59"/>
    <w:rsid w:val="00BE3041"/>
    <w:rsid w:val="00BE38FC"/>
    <w:rsid w:val="00BE4118"/>
    <w:rsid w:val="00BE43FC"/>
    <w:rsid w:val="00BE4421"/>
    <w:rsid w:val="00BE447B"/>
    <w:rsid w:val="00BE4482"/>
    <w:rsid w:val="00BE45E6"/>
    <w:rsid w:val="00BE4840"/>
    <w:rsid w:val="00BE48BF"/>
    <w:rsid w:val="00BE4BC0"/>
    <w:rsid w:val="00BE5036"/>
    <w:rsid w:val="00BE507A"/>
    <w:rsid w:val="00BE55DC"/>
    <w:rsid w:val="00BE5723"/>
    <w:rsid w:val="00BE5B59"/>
    <w:rsid w:val="00BE5BAD"/>
    <w:rsid w:val="00BE5BBC"/>
    <w:rsid w:val="00BE5DC5"/>
    <w:rsid w:val="00BE6510"/>
    <w:rsid w:val="00BE6639"/>
    <w:rsid w:val="00BE67F4"/>
    <w:rsid w:val="00BE710C"/>
    <w:rsid w:val="00BE7A7E"/>
    <w:rsid w:val="00BE7AD6"/>
    <w:rsid w:val="00BF01A3"/>
    <w:rsid w:val="00BF0388"/>
    <w:rsid w:val="00BF052E"/>
    <w:rsid w:val="00BF0662"/>
    <w:rsid w:val="00BF06D8"/>
    <w:rsid w:val="00BF0745"/>
    <w:rsid w:val="00BF0D28"/>
    <w:rsid w:val="00BF0EB4"/>
    <w:rsid w:val="00BF1B57"/>
    <w:rsid w:val="00BF1DDA"/>
    <w:rsid w:val="00BF1E44"/>
    <w:rsid w:val="00BF23C4"/>
    <w:rsid w:val="00BF2656"/>
    <w:rsid w:val="00BF2BC0"/>
    <w:rsid w:val="00BF2CB1"/>
    <w:rsid w:val="00BF2E17"/>
    <w:rsid w:val="00BF3080"/>
    <w:rsid w:val="00BF3104"/>
    <w:rsid w:val="00BF33A1"/>
    <w:rsid w:val="00BF3516"/>
    <w:rsid w:val="00BF352B"/>
    <w:rsid w:val="00BF3734"/>
    <w:rsid w:val="00BF387E"/>
    <w:rsid w:val="00BF39FD"/>
    <w:rsid w:val="00BF3B41"/>
    <w:rsid w:val="00BF42E2"/>
    <w:rsid w:val="00BF4409"/>
    <w:rsid w:val="00BF4514"/>
    <w:rsid w:val="00BF4547"/>
    <w:rsid w:val="00BF45B0"/>
    <w:rsid w:val="00BF4C59"/>
    <w:rsid w:val="00BF4E56"/>
    <w:rsid w:val="00BF52AE"/>
    <w:rsid w:val="00BF5372"/>
    <w:rsid w:val="00BF59EE"/>
    <w:rsid w:val="00BF5ED8"/>
    <w:rsid w:val="00BF61C9"/>
    <w:rsid w:val="00BF6363"/>
    <w:rsid w:val="00BF6C3C"/>
    <w:rsid w:val="00BF6DA2"/>
    <w:rsid w:val="00BF7009"/>
    <w:rsid w:val="00BF7148"/>
    <w:rsid w:val="00BF7517"/>
    <w:rsid w:val="00BF75B4"/>
    <w:rsid w:val="00BF7835"/>
    <w:rsid w:val="00BF793B"/>
    <w:rsid w:val="00BF7A71"/>
    <w:rsid w:val="00C0008E"/>
    <w:rsid w:val="00C0010D"/>
    <w:rsid w:val="00C0069C"/>
    <w:rsid w:val="00C00AE9"/>
    <w:rsid w:val="00C00B3E"/>
    <w:rsid w:val="00C00BBE"/>
    <w:rsid w:val="00C00BE7"/>
    <w:rsid w:val="00C00FD3"/>
    <w:rsid w:val="00C0104F"/>
    <w:rsid w:val="00C010DD"/>
    <w:rsid w:val="00C012EC"/>
    <w:rsid w:val="00C01625"/>
    <w:rsid w:val="00C01858"/>
    <w:rsid w:val="00C01D19"/>
    <w:rsid w:val="00C01E92"/>
    <w:rsid w:val="00C01F8B"/>
    <w:rsid w:val="00C022B6"/>
    <w:rsid w:val="00C02432"/>
    <w:rsid w:val="00C02469"/>
    <w:rsid w:val="00C026A3"/>
    <w:rsid w:val="00C026AD"/>
    <w:rsid w:val="00C02883"/>
    <w:rsid w:val="00C02B8F"/>
    <w:rsid w:val="00C02C07"/>
    <w:rsid w:val="00C02CDD"/>
    <w:rsid w:val="00C030C5"/>
    <w:rsid w:val="00C03202"/>
    <w:rsid w:val="00C036D9"/>
    <w:rsid w:val="00C039E6"/>
    <w:rsid w:val="00C0419D"/>
    <w:rsid w:val="00C043A6"/>
    <w:rsid w:val="00C04B70"/>
    <w:rsid w:val="00C05118"/>
    <w:rsid w:val="00C052F1"/>
    <w:rsid w:val="00C05962"/>
    <w:rsid w:val="00C05CEC"/>
    <w:rsid w:val="00C05FB5"/>
    <w:rsid w:val="00C060B6"/>
    <w:rsid w:val="00C06163"/>
    <w:rsid w:val="00C0658F"/>
    <w:rsid w:val="00C0660B"/>
    <w:rsid w:val="00C06631"/>
    <w:rsid w:val="00C0664F"/>
    <w:rsid w:val="00C0691E"/>
    <w:rsid w:val="00C06D0B"/>
    <w:rsid w:val="00C06F55"/>
    <w:rsid w:val="00C074E3"/>
    <w:rsid w:val="00C077DE"/>
    <w:rsid w:val="00C07A34"/>
    <w:rsid w:val="00C07AAA"/>
    <w:rsid w:val="00C101C8"/>
    <w:rsid w:val="00C10E95"/>
    <w:rsid w:val="00C10F78"/>
    <w:rsid w:val="00C10FA5"/>
    <w:rsid w:val="00C11967"/>
    <w:rsid w:val="00C11E9E"/>
    <w:rsid w:val="00C12101"/>
    <w:rsid w:val="00C121A5"/>
    <w:rsid w:val="00C121C7"/>
    <w:rsid w:val="00C12256"/>
    <w:rsid w:val="00C1254B"/>
    <w:rsid w:val="00C12564"/>
    <w:rsid w:val="00C131AB"/>
    <w:rsid w:val="00C133F1"/>
    <w:rsid w:val="00C134F9"/>
    <w:rsid w:val="00C13732"/>
    <w:rsid w:val="00C1389A"/>
    <w:rsid w:val="00C13A0C"/>
    <w:rsid w:val="00C14032"/>
    <w:rsid w:val="00C148A8"/>
    <w:rsid w:val="00C14D3F"/>
    <w:rsid w:val="00C14EBC"/>
    <w:rsid w:val="00C14EFA"/>
    <w:rsid w:val="00C15339"/>
    <w:rsid w:val="00C15381"/>
    <w:rsid w:val="00C154E2"/>
    <w:rsid w:val="00C15543"/>
    <w:rsid w:val="00C155AF"/>
    <w:rsid w:val="00C15833"/>
    <w:rsid w:val="00C1591F"/>
    <w:rsid w:val="00C159FA"/>
    <w:rsid w:val="00C15A0E"/>
    <w:rsid w:val="00C15B00"/>
    <w:rsid w:val="00C15DE4"/>
    <w:rsid w:val="00C16569"/>
    <w:rsid w:val="00C167F9"/>
    <w:rsid w:val="00C169A8"/>
    <w:rsid w:val="00C169D0"/>
    <w:rsid w:val="00C169FB"/>
    <w:rsid w:val="00C17323"/>
    <w:rsid w:val="00C174BD"/>
    <w:rsid w:val="00C17519"/>
    <w:rsid w:val="00C17930"/>
    <w:rsid w:val="00C17D28"/>
    <w:rsid w:val="00C17D29"/>
    <w:rsid w:val="00C17FB8"/>
    <w:rsid w:val="00C20168"/>
    <w:rsid w:val="00C201CD"/>
    <w:rsid w:val="00C20551"/>
    <w:rsid w:val="00C20633"/>
    <w:rsid w:val="00C20773"/>
    <w:rsid w:val="00C2079E"/>
    <w:rsid w:val="00C20865"/>
    <w:rsid w:val="00C20D63"/>
    <w:rsid w:val="00C20E0F"/>
    <w:rsid w:val="00C21008"/>
    <w:rsid w:val="00C211E5"/>
    <w:rsid w:val="00C2149E"/>
    <w:rsid w:val="00C2179C"/>
    <w:rsid w:val="00C21872"/>
    <w:rsid w:val="00C21BC7"/>
    <w:rsid w:val="00C21D42"/>
    <w:rsid w:val="00C21D68"/>
    <w:rsid w:val="00C21EEC"/>
    <w:rsid w:val="00C22106"/>
    <w:rsid w:val="00C2214B"/>
    <w:rsid w:val="00C2233D"/>
    <w:rsid w:val="00C224CB"/>
    <w:rsid w:val="00C229A1"/>
    <w:rsid w:val="00C22BBA"/>
    <w:rsid w:val="00C22CCD"/>
    <w:rsid w:val="00C23276"/>
    <w:rsid w:val="00C23421"/>
    <w:rsid w:val="00C2372A"/>
    <w:rsid w:val="00C23765"/>
    <w:rsid w:val="00C237EE"/>
    <w:rsid w:val="00C2385C"/>
    <w:rsid w:val="00C23B07"/>
    <w:rsid w:val="00C23EA4"/>
    <w:rsid w:val="00C23F51"/>
    <w:rsid w:val="00C24282"/>
    <w:rsid w:val="00C243A7"/>
    <w:rsid w:val="00C245C5"/>
    <w:rsid w:val="00C24717"/>
    <w:rsid w:val="00C25276"/>
    <w:rsid w:val="00C25692"/>
    <w:rsid w:val="00C2586C"/>
    <w:rsid w:val="00C259D9"/>
    <w:rsid w:val="00C25B5E"/>
    <w:rsid w:val="00C25C84"/>
    <w:rsid w:val="00C26021"/>
    <w:rsid w:val="00C268A6"/>
    <w:rsid w:val="00C26A28"/>
    <w:rsid w:val="00C26CF0"/>
    <w:rsid w:val="00C26CF5"/>
    <w:rsid w:val="00C26F5D"/>
    <w:rsid w:val="00C26F84"/>
    <w:rsid w:val="00C27283"/>
    <w:rsid w:val="00C2739A"/>
    <w:rsid w:val="00C2784A"/>
    <w:rsid w:val="00C2792D"/>
    <w:rsid w:val="00C27F55"/>
    <w:rsid w:val="00C30265"/>
    <w:rsid w:val="00C304FF"/>
    <w:rsid w:val="00C305C9"/>
    <w:rsid w:val="00C30630"/>
    <w:rsid w:val="00C308A0"/>
    <w:rsid w:val="00C30C13"/>
    <w:rsid w:val="00C30D13"/>
    <w:rsid w:val="00C30D2F"/>
    <w:rsid w:val="00C3183A"/>
    <w:rsid w:val="00C31DD6"/>
    <w:rsid w:val="00C321F5"/>
    <w:rsid w:val="00C32772"/>
    <w:rsid w:val="00C3306D"/>
    <w:rsid w:val="00C332AD"/>
    <w:rsid w:val="00C332FB"/>
    <w:rsid w:val="00C334AF"/>
    <w:rsid w:val="00C33A46"/>
    <w:rsid w:val="00C33E21"/>
    <w:rsid w:val="00C33ED7"/>
    <w:rsid w:val="00C34117"/>
    <w:rsid w:val="00C341BE"/>
    <w:rsid w:val="00C3485F"/>
    <w:rsid w:val="00C34AAB"/>
    <w:rsid w:val="00C350B4"/>
    <w:rsid w:val="00C354D1"/>
    <w:rsid w:val="00C355C9"/>
    <w:rsid w:val="00C35933"/>
    <w:rsid w:val="00C35A03"/>
    <w:rsid w:val="00C363FC"/>
    <w:rsid w:val="00C36DC2"/>
    <w:rsid w:val="00C36F37"/>
    <w:rsid w:val="00C3748F"/>
    <w:rsid w:val="00C376CD"/>
    <w:rsid w:val="00C379D4"/>
    <w:rsid w:val="00C37D1F"/>
    <w:rsid w:val="00C37E46"/>
    <w:rsid w:val="00C40106"/>
    <w:rsid w:val="00C40764"/>
    <w:rsid w:val="00C40AFC"/>
    <w:rsid w:val="00C40DAD"/>
    <w:rsid w:val="00C40DEB"/>
    <w:rsid w:val="00C40F2D"/>
    <w:rsid w:val="00C4192D"/>
    <w:rsid w:val="00C41D5F"/>
    <w:rsid w:val="00C41D89"/>
    <w:rsid w:val="00C423CC"/>
    <w:rsid w:val="00C4252A"/>
    <w:rsid w:val="00C4257C"/>
    <w:rsid w:val="00C426D9"/>
    <w:rsid w:val="00C4287A"/>
    <w:rsid w:val="00C42D5A"/>
    <w:rsid w:val="00C42E94"/>
    <w:rsid w:val="00C42EED"/>
    <w:rsid w:val="00C42F54"/>
    <w:rsid w:val="00C42FD2"/>
    <w:rsid w:val="00C4401B"/>
    <w:rsid w:val="00C440C9"/>
    <w:rsid w:val="00C441A1"/>
    <w:rsid w:val="00C44207"/>
    <w:rsid w:val="00C44485"/>
    <w:rsid w:val="00C44834"/>
    <w:rsid w:val="00C44A65"/>
    <w:rsid w:val="00C44DA5"/>
    <w:rsid w:val="00C44FC6"/>
    <w:rsid w:val="00C4503B"/>
    <w:rsid w:val="00C4537A"/>
    <w:rsid w:val="00C453FC"/>
    <w:rsid w:val="00C4540D"/>
    <w:rsid w:val="00C45498"/>
    <w:rsid w:val="00C45879"/>
    <w:rsid w:val="00C45AA3"/>
    <w:rsid w:val="00C45D92"/>
    <w:rsid w:val="00C46181"/>
    <w:rsid w:val="00C4620D"/>
    <w:rsid w:val="00C46382"/>
    <w:rsid w:val="00C46400"/>
    <w:rsid w:val="00C46C40"/>
    <w:rsid w:val="00C46FFA"/>
    <w:rsid w:val="00C472FE"/>
    <w:rsid w:val="00C475C3"/>
    <w:rsid w:val="00C478FB"/>
    <w:rsid w:val="00C479D2"/>
    <w:rsid w:val="00C47A4D"/>
    <w:rsid w:val="00C47B65"/>
    <w:rsid w:val="00C50454"/>
    <w:rsid w:val="00C50622"/>
    <w:rsid w:val="00C50910"/>
    <w:rsid w:val="00C509D2"/>
    <w:rsid w:val="00C50D17"/>
    <w:rsid w:val="00C50D42"/>
    <w:rsid w:val="00C510F4"/>
    <w:rsid w:val="00C5133A"/>
    <w:rsid w:val="00C514D4"/>
    <w:rsid w:val="00C51656"/>
    <w:rsid w:val="00C5179A"/>
    <w:rsid w:val="00C51AB9"/>
    <w:rsid w:val="00C51BDB"/>
    <w:rsid w:val="00C5200F"/>
    <w:rsid w:val="00C5221C"/>
    <w:rsid w:val="00C52310"/>
    <w:rsid w:val="00C52497"/>
    <w:rsid w:val="00C52506"/>
    <w:rsid w:val="00C52561"/>
    <w:rsid w:val="00C5288B"/>
    <w:rsid w:val="00C52EE6"/>
    <w:rsid w:val="00C53099"/>
    <w:rsid w:val="00C53194"/>
    <w:rsid w:val="00C532AA"/>
    <w:rsid w:val="00C535BB"/>
    <w:rsid w:val="00C5362A"/>
    <w:rsid w:val="00C537EA"/>
    <w:rsid w:val="00C53A42"/>
    <w:rsid w:val="00C53A52"/>
    <w:rsid w:val="00C53E20"/>
    <w:rsid w:val="00C54179"/>
    <w:rsid w:val="00C54632"/>
    <w:rsid w:val="00C54C70"/>
    <w:rsid w:val="00C54CD5"/>
    <w:rsid w:val="00C54D65"/>
    <w:rsid w:val="00C54E5D"/>
    <w:rsid w:val="00C55074"/>
    <w:rsid w:val="00C5507C"/>
    <w:rsid w:val="00C5580D"/>
    <w:rsid w:val="00C55911"/>
    <w:rsid w:val="00C55B07"/>
    <w:rsid w:val="00C55C76"/>
    <w:rsid w:val="00C55CE2"/>
    <w:rsid w:val="00C5631F"/>
    <w:rsid w:val="00C565F7"/>
    <w:rsid w:val="00C5680E"/>
    <w:rsid w:val="00C56CD3"/>
    <w:rsid w:val="00C56DC5"/>
    <w:rsid w:val="00C574CC"/>
    <w:rsid w:val="00C57564"/>
    <w:rsid w:val="00C575D5"/>
    <w:rsid w:val="00C5770E"/>
    <w:rsid w:val="00C57A3A"/>
    <w:rsid w:val="00C57D60"/>
    <w:rsid w:val="00C605F7"/>
    <w:rsid w:val="00C60D40"/>
    <w:rsid w:val="00C60E3E"/>
    <w:rsid w:val="00C610BB"/>
    <w:rsid w:val="00C61437"/>
    <w:rsid w:val="00C61882"/>
    <w:rsid w:val="00C61B27"/>
    <w:rsid w:val="00C61FF4"/>
    <w:rsid w:val="00C62903"/>
    <w:rsid w:val="00C62EDC"/>
    <w:rsid w:val="00C62EE1"/>
    <w:rsid w:val="00C63272"/>
    <w:rsid w:val="00C6328D"/>
    <w:rsid w:val="00C633E4"/>
    <w:rsid w:val="00C63746"/>
    <w:rsid w:val="00C639AC"/>
    <w:rsid w:val="00C64516"/>
    <w:rsid w:val="00C6462C"/>
    <w:rsid w:val="00C64E3D"/>
    <w:rsid w:val="00C64EFB"/>
    <w:rsid w:val="00C6513D"/>
    <w:rsid w:val="00C652F0"/>
    <w:rsid w:val="00C65322"/>
    <w:rsid w:val="00C65DAF"/>
    <w:rsid w:val="00C65E2D"/>
    <w:rsid w:val="00C66057"/>
    <w:rsid w:val="00C667DA"/>
    <w:rsid w:val="00C66A10"/>
    <w:rsid w:val="00C66E25"/>
    <w:rsid w:val="00C67045"/>
    <w:rsid w:val="00C67DE7"/>
    <w:rsid w:val="00C70F4D"/>
    <w:rsid w:val="00C71113"/>
    <w:rsid w:val="00C71CBB"/>
    <w:rsid w:val="00C71EEC"/>
    <w:rsid w:val="00C71F72"/>
    <w:rsid w:val="00C7215E"/>
    <w:rsid w:val="00C722D2"/>
    <w:rsid w:val="00C7298C"/>
    <w:rsid w:val="00C73591"/>
    <w:rsid w:val="00C738E4"/>
    <w:rsid w:val="00C73928"/>
    <w:rsid w:val="00C73AA2"/>
    <w:rsid w:val="00C73E24"/>
    <w:rsid w:val="00C73F80"/>
    <w:rsid w:val="00C73FE1"/>
    <w:rsid w:val="00C7401E"/>
    <w:rsid w:val="00C7416E"/>
    <w:rsid w:val="00C74383"/>
    <w:rsid w:val="00C745FF"/>
    <w:rsid w:val="00C7554C"/>
    <w:rsid w:val="00C75CC4"/>
    <w:rsid w:val="00C75EA6"/>
    <w:rsid w:val="00C76310"/>
    <w:rsid w:val="00C7644C"/>
    <w:rsid w:val="00C76515"/>
    <w:rsid w:val="00C765F7"/>
    <w:rsid w:val="00C767A9"/>
    <w:rsid w:val="00C7698E"/>
    <w:rsid w:val="00C76C81"/>
    <w:rsid w:val="00C76EB7"/>
    <w:rsid w:val="00C77B93"/>
    <w:rsid w:val="00C80258"/>
    <w:rsid w:val="00C803FE"/>
    <w:rsid w:val="00C80468"/>
    <w:rsid w:val="00C807BF"/>
    <w:rsid w:val="00C80A8D"/>
    <w:rsid w:val="00C80F13"/>
    <w:rsid w:val="00C80FB2"/>
    <w:rsid w:val="00C81034"/>
    <w:rsid w:val="00C815F5"/>
    <w:rsid w:val="00C8167E"/>
    <w:rsid w:val="00C81C9D"/>
    <w:rsid w:val="00C81F6D"/>
    <w:rsid w:val="00C82617"/>
    <w:rsid w:val="00C82D79"/>
    <w:rsid w:val="00C831AE"/>
    <w:rsid w:val="00C83472"/>
    <w:rsid w:val="00C83D75"/>
    <w:rsid w:val="00C83E2D"/>
    <w:rsid w:val="00C83F8F"/>
    <w:rsid w:val="00C84713"/>
    <w:rsid w:val="00C84733"/>
    <w:rsid w:val="00C84779"/>
    <w:rsid w:val="00C847D6"/>
    <w:rsid w:val="00C8483B"/>
    <w:rsid w:val="00C84B2F"/>
    <w:rsid w:val="00C850EA"/>
    <w:rsid w:val="00C85380"/>
    <w:rsid w:val="00C853A3"/>
    <w:rsid w:val="00C854DC"/>
    <w:rsid w:val="00C857DE"/>
    <w:rsid w:val="00C85E4E"/>
    <w:rsid w:val="00C86006"/>
    <w:rsid w:val="00C8618C"/>
    <w:rsid w:val="00C8629C"/>
    <w:rsid w:val="00C86437"/>
    <w:rsid w:val="00C86503"/>
    <w:rsid w:val="00C86548"/>
    <w:rsid w:val="00C86691"/>
    <w:rsid w:val="00C86697"/>
    <w:rsid w:val="00C870DA"/>
    <w:rsid w:val="00C872A3"/>
    <w:rsid w:val="00C8734E"/>
    <w:rsid w:val="00C8744E"/>
    <w:rsid w:val="00C874E8"/>
    <w:rsid w:val="00C875C3"/>
    <w:rsid w:val="00C87DC1"/>
    <w:rsid w:val="00C87E9A"/>
    <w:rsid w:val="00C87F40"/>
    <w:rsid w:val="00C901AF"/>
    <w:rsid w:val="00C906C6"/>
    <w:rsid w:val="00C90E0C"/>
    <w:rsid w:val="00C911B6"/>
    <w:rsid w:val="00C9194C"/>
    <w:rsid w:val="00C91BD2"/>
    <w:rsid w:val="00C91E35"/>
    <w:rsid w:val="00C91E45"/>
    <w:rsid w:val="00C91E9C"/>
    <w:rsid w:val="00C91EB1"/>
    <w:rsid w:val="00C9222B"/>
    <w:rsid w:val="00C9234B"/>
    <w:rsid w:val="00C923CC"/>
    <w:rsid w:val="00C92ED8"/>
    <w:rsid w:val="00C92F98"/>
    <w:rsid w:val="00C93397"/>
    <w:rsid w:val="00C93A38"/>
    <w:rsid w:val="00C93B1D"/>
    <w:rsid w:val="00C93C5A"/>
    <w:rsid w:val="00C94540"/>
    <w:rsid w:val="00C946E2"/>
    <w:rsid w:val="00C947B9"/>
    <w:rsid w:val="00C9487D"/>
    <w:rsid w:val="00C9488A"/>
    <w:rsid w:val="00C948F2"/>
    <w:rsid w:val="00C94A91"/>
    <w:rsid w:val="00C94B46"/>
    <w:rsid w:val="00C94F62"/>
    <w:rsid w:val="00C9507F"/>
    <w:rsid w:val="00C95332"/>
    <w:rsid w:val="00C95351"/>
    <w:rsid w:val="00C95C09"/>
    <w:rsid w:val="00C95DFA"/>
    <w:rsid w:val="00C95EDE"/>
    <w:rsid w:val="00C96221"/>
    <w:rsid w:val="00C962DD"/>
    <w:rsid w:val="00C9630C"/>
    <w:rsid w:val="00C96351"/>
    <w:rsid w:val="00C96DF7"/>
    <w:rsid w:val="00C97073"/>
    <w:rsid w:val="00C97167"/>
    <w:rsid w:val="00C9730A"/>
    <w:rsid w:val="00C97422"/>
    <w:rsid w:val="00C9756A"/>
    <w:rsid w:val="00C97BF0"/>
    <w:rsid w:val="00C97E10"/>
    <w:rsid w:val="00C97EF4"/>
    <w:rsid w:val="00CA004E"/>
    <w:rsid w:val="00CA00AA"/>
    <w:rsid w:val="00CA0189"/>
    <w:rsid w:val="00CA01AF"/>
    <w:rsid w:val="00CA043F"/>
    <w:rsid w:val="00CA0539"/>
    <w:rsid w:val="00CA0EB2"/>
    <w:rsid w:val="00CA103B"/>
    <w:rsid w:val="00CA10C9"/>
    <w:rsid w:val="00CA10F3"/>
    <w:rsid w:val="00CA14BF"/>
    <w:rsid w:val="00CA15F4"/>
    <w:rsid w:val="00CA170D"/>
    <w:rsid w:val="00CA1A1F"/>
    <w:rsid w:val="00CA1CE4"/>
    <w:rsid w:val="00CA1F2F"/>
    <w:rsid w:val="00CA2030"/>
    <w:rsid w:val="00CA2429"/>
    <w:rsid w:val="00CA245E"/>
    <w:rsid w:val="00CA29CB"/>
    <w:rsid w:val="00CA2AA6"/>
    <w:rsid w:val="00CA2FF8"/>
    <w:rsid w:val="00CA30FF"/>
    <w:rsid w:val="00CA3278"/>
    <w:rsid w:val="00CA36C8"/>
    <w:rsid w:val="00CA37F7"/>
    <w:rsid w:val="00CA393B"/>
    <w:rsid w:val="00CA4682"/>
    <w:rsid w:val="00CA4AF0"/>
    <w:rsid w:val="00CA5D35"/>
    <w:rsid w:val="00CA5F4B"/>
    <w:rsid w:val="00CA61E6"/>
    <w:rsid w:val="00CA6873"/>
    <w:rsid w:val="00CA6B9A"/>
    <w:rsid w:val="00CA6D4B"/>
    <w:rsid w:val="00CA6E81"/>
    <w:rsid w:val="00CA7073"/>
    <w:rsid w:val="00CA7430"/>
    <w:rsid w:val="00CA7481"/>
    <w:rsid w:val="00CA75C1"/>
    <w:rsid w:val="00CA7B30"/>
    <w:rsid w:val="00CA7B36"/>
    <w:rsid w:val="00CA7D64"/>
    <w:rsid w:val="00CB005A"/>
    <w:rsid w:val="00CB00BF"/>
    <w:rsid w:val="00CB0406"/>
    <w:rsid w:val="00CB047F"/>
    <w:rsid w:val="00CB0808"/>
    <w:rsid w:val="00CB0BD5"/>
    <w:rsid w:val="00CB0CAA"/>
    <w:rsid w:val="00CB0F3C"/>
    <w:rsid w:val="00CB1509"/>
    <w:rsid w:val="00CB15CB"/>
    <w:rsid w:val="00CB15F8"/>
    <w:rsid w:val="00CB180D"/>
    <w:rsid w:val="00CB18EE"/>
    <w:rsid w:val="00CB1932"/>
    <w:rsid w:val="00CB1AAC"/>
    <w:rsid w:val="00CB1B82"/>
    <w:rsid w:val="00CB227A"/>
    <w:rsid w:val="00CB229B"/>
    <w:rsid w:val="00CB24B7"/>
    <w:rsid w:val="00CB299F"/>
    <w:rsid w:val="00CB29BF"/>
    <w:rsid w:val="00CB2A4F"/>
    <w:rsid w:val="00CB2DE6"/>
    <w:rsid w:val="00CB3367"/>
    <w:rsid w:val="00CB343F"/>
    <w:rsid w:val="00CB365E"/>
    <w:rsid w:val="00CB3799"/>
    <w:rsid w:val="00CB3AB9"/>
    <w:rsid w:val="00CB3CA4"/>
    <w:rsid w:val="00CB4041"/>
    <w:rsid w:val="00CB4272"/>
    <w:rsid w:val="00CB4410"/>
    <w:rsid w:val="00CB47B3"/>
    <w:rsid w:val="00CB4A4C"/>
    <w:rsid w:val="00CB5591"/>
    <w:rsid w:val="00CB5896"/>
    <w:rsid w:val="00CB5B43"/>
    <w:rsid w:val="00CB5B70"/>
    <w:rsid w:val="00CB5D5C"/>
    <w:rsid w:val="00CB6224"/>
    <w:rsid w:val="00CB634C"/>
    <w:rsid w:val="00CB645F"/>
    <w:rsid w:val="00CB687C"/>
    <w:rsid w:val="00CB6885"/>
    <w:rsid w:val="00CB6A3E"/>
    <w:rsid w:val="00CB6B78"/>
    <w:rsid w:val="00CB72AE"/>
    <w:rsid w:val="00CB740D"/>
    <w:rsid w:val="00CB769B"/>
    <w:rsid w:val="00CB77E6"/>
    <w:rsid w:val="00CB79AE"/>
    <w:rsid w:val="00CB7FED"/>
    <w:rsid w:val="00CC0180"/>
    <w:rsid w:val="00CC1A04"/>
    <w:rsid w:val="00CC1B5C"/>
    <w:rsid w:val="00CC1E3A"/>
    <w:rsid w:val="00CC1E84"/>
    <w:rsid w:val="00CC1F09"/>
    <w:rsid w:val="00CC243D"/>
    <w:rsid w:val="00CC29E5"/>
    <w:rsid w:val="00CC2A62"/>
    <w:rsid w:val="00CC2AC9"/>
    <w:rsid w:val="00CC2E32"/>
    <w:rsid w:val="00CC31DA"/>
    <w:rsid w:val="00CC32AE"/>
    <w:rsid w:val="00CC32D2"/>
    <w:rsid w:val="00CC33EA"/>
    <w:rsid w:val="00CC3452"/>
    <w:rsid w:val="00CC3793"/>
    <w:rsid w:val="00CC39DC"/>
    <w:rsid w:val="00CC3AB2"/>
    <w:rsid w:val="00CC3B35"/>
    <w:rsid w:val="00CC3BFC"/>
    <w:rsid w:val="00CC3C4A"/>
    <w:rsid w:val="00CC3DB0"/>
    <w:rsid w:val="00CC3EE5"/>
    <w:rsid w:val="00CC40D1"/>
    <w:rsid w:val="00CC426C"/>
    <w:rsid w:val="00CC433B"/>
    <w:rsid w:val="00CC4697"/>
    <w:rsid w:val="00CC48B1"/>
    <w:rsid w:val="00CC48EC"/>
    <w:rsid w:val="00CC4E84"/>
    <w:rsid w:val="00CC5474"/>
    <w:rsid w:val="00CC581B"/>
    <w:rsid w:val="00CC5949"/>
    <w:rsid w:val="00CC59A1"/>
    <w:rsid w:val="00CC5A55"/>
    <w:rsid w:val="00CC5BEA"/>
    <w:rsid w:val="00CC5EA2"/>
    <w:rsid w:val="00CC5F46"/>
    <w:rsid w:val="00CC6152"/>
    <w:rsid w:val="00CC61C8"/>
    <w:rsid w:val="00CC62BD"/>
    <w:rsid w:val="00CC6761"/>
    <w:rsid w:val="00CC68FC"/>
    <w:rsid w:val="00CC6FC3"/>
    <w:rsid w:val="00CC719D"/>
    <w:rsid w:val="00CC7557"/>
    <w:rsid w:val="00CC782C"/>
    <w:rsid w:val="00CC7840"/>
    <w:rsid w:val="00CC7C39"/>
    <w:rsid w:val="00CC7D7F"/>
    <w:rsid w:val="00CC7D93"/>
    <w:rsid w:val="00CC7F16"/>
    <w:rsid w:val="00CD0070"/>
    <w:rsid w:val="00CD09AC"/>
    <w:rsid w:val="00CD09BA"/>
    <w:rsid w:val="00CD0FD8"/>
    <w:rsid w:val="00CD10AC"/>
    <w:rsid w:val="00CD1122"/>
    <w:rsid w:val="00CD125B"/>
    <w:rsid w:val="00CD147B"/>
    <w:rsid w:val="00CD14D3"/>
    <w:rsid w:val="00CD14F2"/>
    <w:rsid w:val="00CD18C7"/>
    <w:rsid w:val="00CD1A9C"/>
    <w:rsid w:val="00CD1BB9"/>
    <w:rsid w:val="00CD1F38"/>
    <w:rsid w:val="00CD2496"/>
    <w:rsid w:val="00CD27C3"/>
    <w:rsid w:val="00CD2BE4"/>
    <w:rsid w:val="00CD3360"/>
    <w:rsid w:val="00CD359C"/>
    <w:rsid w:val="00CD409B"/>
    <w:rsid w:val="00CD4781"/>
    <w:rsid w:val="00CD4CF8"/>
    <w:rsid w:val="00CD50DD"/>
    <w:rsid w:val="00CD52DA"/>
    <w:rsid w:val="00CD570B"/>
    <w:rsid w:val="00CD5A4D"/>
    <w:rsid w:val="00CD5B77"/>
    <w:rsid w:val="00CD5E73"/>
    <w:rsid w:val="00CD601B"/>
    <w:rsid w:val="00CD6127"/>
    <w:rsid w:val="00CD6318"/>
    <w:rsid w:val="00CD6856"/>
    <w:rsid w:val="00CD6B30"/>
    <w:rsid w:val="00CD6C74"/>
    <w:rsid w:val="00CD6DA5"/>
    <w:rsid w:val="00CD6E88"/>
    <w:rsid w:val="00CD6EC8"/>
    <w:rsid w:val="00CD732F"/>
    <w:rsid w:val="00CD78AB"/>
    <w:rsid w:val="00CD79A2"/>
    <w:rsid w:val="00CD7AC8"/>
    <w:rsid w:val="00CD7CBF"/>
    <w:rsid w:val="00CD7F1D"/>
    <w:rsid w:val="00CE024B"/>
    <w:rsid w:val="00CE06CF"/>
    <w:rsid w:val="00CE0C63"/>
    <w:rsid w:val="00CE1018"/>
    <w:rsid w:val="00CE1050"/>
    <w:rsid w:val="00CE17EE"/>
    <w:rsid w:val="00CE1830"/>
    <w:rsid w:val="00CE1D65"/>
    <w:rsid w:val="00CE1EED"/>
    <w:rsid w:val="00CE24CF"/>
    <w:rsid w:val="00CE24F3"/>
    <w:rsid w:val="00CE274C"/>
    <w:rsid w:val="00CE2A25"/>
    <w:rsid w:val="00CE30D8"/>
    <w:rsid w:val="00CE31C3"/>
    <w:rsid w:val="00CE35C2"/>
    <w:rsid w:val="00CE36F7"/>
    <w:rsid w:val="00CE3986"/>
    <w:rsid w:val="00CE3E26"/>
    <w:rsid w:val="00CE41C8"/>
    <w:rsid w:val="00CE4676"/>
    <w:rsid w:val="00CE4C0E"/>
    <w:rsid w:val="00CE4C8B"/>
    <w:rsid w:val="00CE5314"/>
    <w:rsid w:val="00CE547B"/>
    <w:rsid w:val="00CE5868"/>
    <w:rsid w:val="00CE5D57"/>
    <w:rsid w:val="00CE5FD8"/>
    <w:rsid w:val="00CE64CC"/>
    <w:rsid w:val="00CE65AC"/>
    <w:rsid w:val="00CE6607"/>
    <w:rsid w:val="00CE68B1"/>
    <w:rsid w:val="00CE6A5D"/>
    <w:rsid w:val="00CE6ABA"/>
    <w:rsid w:val="00CE6CA8"/>
    <w:rsid w:val="00CE6D31"/>
    <w:rsid w:val="00CE6D33"/>
    <w:rsid w:val="00CE77D8"/>
    <w:rsid w:val="00CE7899"/>
    <w:rsid w:val="00CE7AE3"/>
    <w:rsid w:val="00CE7BA7"/>
    <w:rsid w:val="00CE7EB9"/>
    <w:rsid w:val="00CF02A8"/>
    <w:rsid w:val="00CF03AC"/>
    <w:rsid w:val="00CF0406"/>
    <w:rsid w:val="00CF09EC"/>
    <w:rsid w:val="00CF0F3F"/>
    <w:rsid w:val="00CF13F7"/>
    <w:rsid w:val="00CF14EC"/>
    <w:rsid w:val="00CF155E"/>
    <w:rsid w:val="00CF1606"/>
    <w:rsid w:val="00CF188F"/>
    <w:rsid w:val="00CF1D6A"/>
    <w:rsid w:val="00CF2170"/>
    <w:rsid w:val="00CF2448"/>
    <w:rsid w:val="00CF2612"/>
    <w:rsid w:val="00CF2755"/>
    <w:rsid w:val="00CF2A6C"/>
    <w:rsid w:val="00CF2B93"/>
    <w:rsid w:val="00CF2DC6"/>
    <w:rsid w:val="00CF2E64"/>
    <w:rsid w:val="00CF336C"/>
    <w:rsid w:val="00CF366B"/>
    <w:rsid w:val="00CF38DE"/>
    <w:rsid w:val="00CF3A9D"/>
    <w:rsid w:val="00CF3B3A"/>
    <w:rsid w:val="00CF3B58"/>
    <w:rsid w:val="00CF3B6F"/>
    <w:rsid w:val="00CF3C5B"/>
    <w:rsid w:val="00CF3DF2"/>
    <w:rsid w:val="00CF4303"/>
    <w:rsid w:val="00CF43CB"/>
    <w:rsid w:val="00CF45E8"/>
    <w:rsid w:val="00CF48A2"/>
    <w:rsid w:val="00CF4B3F"/>
    <w:rsid w:val="00CF505F"/>
    <w:rsid w:val="00CF5224"/>
    <w:rsid w:val="00CF53A6"/>
    <w:rsid w:val="00CF582E"/>
    <w:rsid w:val="00CF5842"/>
    <w:rsid w:val="00CF5E06"/>
    <w:rsid w:val="00CF5E66"/>
    <w:rsid w:val="00CF5FFE"/>
    <w:rsid w:val="00CF6503"/>
    <w:rsid w:val="00CF6BF4"/>
    <w:rsid w:val="00CF6F55"/>
    <w:rsid w:val="00CF7876"/>
    <w:rsid w:val="00CF78C3"/>
    <w:rsid w:val="00CF78EE"/>
    <w:rsid w:val="00CF7CC1"/>
    <w:rsid w:val="00CF7DCF"/>
    <w:rsid w:val="00CF7EE1"/>
    <w:rsid w:val="00CF7F7F"/>
    <w:rsid w:val="00D003C7"/>
    <w:rsid w:val="00D004E7"/>
    <w:rsid w:val="00D00AC5"/>
    <w:rsid w:val="00D00D88"/>
    <w:rsid w:val="00D00FA1"/>
    <w:rsid w:val="00D018B7"/>
    <w:rsid w:val="00D018DB"/>
    <w:rsid w:val="00D0191E"/>
    <w:rsid w:val="00D01AAF"/>
    <w:rsid w:val="00D01E80"/>
    <w:rsid w:val="00D01EAD"/>
    <w:rsid w:val="00D0216C"/>
    <w:rsid w:val="00D02454"/>
    <w:rsid w:val="00D029FE"/>
    <w:rsid w:val="00D02C24"/>
    <w:rsid w:val="00D02DD3"/>
    <w:rsid w:val="00D03150"/>
    <w:rsid w:val="00D039CD"/>
    <w:rsid w:val="00D03C46"/>
    <w:rsid w:val="00D03EA0"/>
    <w:rsid w:val="00D03FCA"/>
    <w:rsid w:val="00D0419C"/>
    <w:rsid w:val="00D04360"/>
    <w:rsid w:val="00D0440B"/>
    <w:rsid w:val="00D04A29"/>
    <w:rsid w:val="00D04AF0"/>
    <w:rsid w:val="00D04B9A"/>
    <w:rsid w:val="00D0535C"/>
    <w:rsid w:val="00D05508"/>
    <w:rsid w:val="00D0560E"/>
    <w:rsid w:val="00D05DBD"/>
    <w:rsid w:val="00D05DD8"/>
    <w:rsid w:val="00D06789"/>
    <w:rsid w:val="00D06B85"/>
    <w:rsid w:val="00D06BCA"/>
    <w:rsid w:val="00D07272"/>
    <w:rsid w:val="00D072A6"/>
    <w:rsid w:val="00D076A2"/>
    <w:rsid w:val="00D0798C"/>
    <w:rsid w:val="00D07B53"/>
    <w:rsid w:val="00D07F48"/>
    <w:rsid w:val="00D102B2"/>
    <w:rsid w:val="00D106D4"/>
    <w:rsid w:val="00D10B45"/>
    <w:rsid w:val="00D10C56"/>
    <w:rsid w:val="00D10E46"/>
    <w:rsid w:val="00D10E81"/>
    <w:rsid w:val="00D111A8"/>
    <w:rsid w:val="00D112F7"/>
    <w:rsid w:val="00D1146F"/>
    <w:rsid w:val="00D1165C"/>
    <w:rsid w:val="00D116B8"/>
    <w:rsid w:val="00D11C58"/>
    <w:rsid w:val="00D11EAB"/>
    <w:rsid w:val="00D11F5F"/>
    <w:rsid w:val="00D1209B"/>
    <w:rsid w:val="00D12194"/>
    <w:rsid w:val="00D125E6"/>
    <w:rsid w:val="00D1282A"/>
    <w:rsid w:val="00D12B52"/>
    <w:rsid w:val="00D12B9C"/>
    <w:rsid w:val="00D12EE8"/>
    <w:rsid w:val="00D13181"/>
    <w:rsid w:val="00D13654"/>
    <w:rsid w:val="00D13B03"/>
    <w:rsid w:val="00D13E27"/>
    <w:rsid w:val="00D13F8E"/>
    <w:rsid w:val="00D14020"/>
    <w:rsid w:val="00D1442D"/>
    <w:rsid w:val="00D1484B"/>
    <w:rsid w:val="00D14BF8"/>
    <w:rsid w:val="00D14D14"/>
    <w:rsid w:val="00D150CA"/>
    <w:rsid w:val="00D1543A"/>
    <w:rsid w:val="00D1548F"/>
    <w:rsid w:val="00D154B0"/>
    <w:rsid w:val="00D15821"/>
    <w:rsid w:val="00D15FCF"/>
    <w:rsid w:val="00D160D9"/>
    <w:rsid w:val="00D16170"/>
    <w:rsid w:val="00D162AC"/>
    <w:rsid w:val="00D16AD7"/>
    <w:rsid w:val="00D16F61"/>
    <w:rsid w:val="00D16FA3"/>
    <w:rsid w:val="00D1707A"/>
    <w:rsid w:val="00D172AF"/>
    <w:rsid w:val="00D172F4"/>
    <w:rsid w:val="00D174FA"/>
    <w:rsid w:val="00D17509"/>
    <w:rsid w:val="00D1789D"/>
    <w:rsid w:val="00D17D06"/>
    <w:rsid w:val="00D17E6C"/>
    <w:rsid w:val="00D203CC"/>
    <w:rsid w:val="00D2058F"/>
    <w:rsid w:val="00D20E64"/>
    <w:rsid w:val="00D20F7E"/>
    <w:rsid w:val="00D2102B"/>
    <w:rsid w:val="00D21169"/>
    <w:rsid w:val="00D213AD"/>
    <w:rsid w:val="00D214C6"/>
    <w:rsid w:val="00D21688"/>
    <w:rsid w:val="00D216D1"/>
    <w:rsid w:val="00D21856"/>
    <w:rsid w:val="00D21B74"/>
    <w:rsid w:val="00D21FDD"/>
    <w:rsid w:val="00D21FF2"/>
    <w:rsid w:val="00D221ED"/>
    <w:rsid w:val="00D22566"/>
    <w:rsid w:val="00D22BA2"/>
    <w:rsid w:val="00D22E6A"/>
    <w:rsid w:val="00D22F83"/>
    <w:rsid w:val="00D23063"/>
    <w:rsid w:val="00D233F5"/>
    <w:rsid w:val="00D23449"/>
    <w:rsid w:val="00D234E1"/>
    <w:rsid w:val="00D23A33"/>
    <w:rsid w:val="00D23AAE"/>
    <w:rsid w:val="00D24333"/>
    <w:rsid w:val="00D24A0D"/>
    <w:rsid w:val="00D252DD"/>
    <w:rsid w:val="00D25B4D"/>
    <w:rsid w:val="00D25BD8"/>
    <w:rsid w:val="00D25CFF"/>
    <w:rsid w:val="00D25EC4"/>
    <w:rsid w:val="00D261F3"/>
    <w:rsid w:val="00D2674D"/>
    <w:rsid w:val="00D27235"/>
    <w:rsid w:val="00D2741F"/>
    <w:rsid w:val="00D2743A"/>
    <w:rsid w:val="00D27677"/>
    <w:rsid w:val="00D2795A"/>
    <w:rsid w:val="00D27B3F"/>
    <w:rsid w:val="00D27B85"/>
    <w:rsid w:val="00D27C32"/>
    <w:rsid w:val="00D27C66"/>
    <w:rsid w:val="00D27D25"/>
    <w:rsid w:val="00D27E39"/>
    <w:rsid w:val="00D27FDA"/>
    <w:rsid w:val="00D3089B"/>
    <w:rsid w:val="00D30AD7"/>
    <w:rsid w:val="00D30C31"/>
    <w:rsid w:val="00D30D83"/>
    <w:rsid w:val="00D30DEE"/>
    <w:rsid w:val="00D31019"/>
    <w:rsid w:val="00D31150"/>
    <w:rsid w:val="00D31410"/>
    <w:rsid w:val="00D31423"/>
    <w:rsid w:val="00D316E4"/>
    <w:rsid w:val="00D31B3D"/>
    <w:rsid w:val="00D31BCA"/>
    <w:rsid w:val="00D32BF9"/>
    <w:rsid w:val="00D32BFD"/>
    <w:rsid w:val="00D33582"/>
    <w:rsid w:val="00D336F6"/>
    <w:rsid w:val="00D33700"/>
    <w:rsid w:val="00D33887"/>
    <w:rsid w:val="00D338AD"/>
    <w:rsid w:val="00D34044"/>
    <w:rsid w:val="00D340EB"/>
    <w:rsid w:val="00D34190"/>
    <w:rsid w:val="00D34339"/>
    <w:rsid w:val="00D343D4"/>
    <w:rsid w:val="00D34478"/>
    <w:rsid w:val="00D345CE"/>
    <w:rsid w:val="00D346F3"/>
    <w:rsid w:val="00D34736"/>
    <w:rsid w:val="00D34CD0"/>
    <w:rsid w:val="00D3539F"/>
    <w:rsid w:val="00D35580"/>
    <w:rsid w:val="00D3587E"/>
    <w:rsid w:val="00D358BB"/>
    <w:rsid w:val="00D3621B"/>
    <w:rsid w:val="00D364A5"/>
    <w:rsid w:val="00D36B59"/>
    <w:rsid w:val="00D37055"/>
    <w:rsid w:val="00D370CB"/>
    <w:rsid w:val="00D3748C"/>
    <w:rsid w:val="00D37803"/>
    <w:rsid w:val="00D37C02"/>
    <w:rsid w:val="00D37CB5"/>
    <w:rsid w:val="00D40109"/>
    <w:rsid w:val="00D401CF"/>
    <w:rsid w:val="00D40583"/>
    <w:rsid w:val="00D406C5"/>
    <w:rsid w:val="00D40819"/>
    <w:rsid w:val="00D409D4"/>
    <w:rsid w:val="00D40F01"/>
    <w:rsid w:val="00D4125D"/>
    <w:rsid w:val="00D41397"/>
    <w:rsid w:val="00D4139A"/>
    <w:rsid w:val="00D413FF"/>
    <w:rsid w:val="00D41754"/>
    <w:rsid w:val="00D41B15"/>
    <w:rsid w:val="00D41B45"/>
    <w:rsid w:val="00D41B87"/>
    <w:rsid w:val="00D41D1D"/>
    <w:rsid w:val="00D41DF4"/>
    <w:rsid w:val="00D420EF"/>
    <w:rsid w:val="00D4232D"/>
    <w:rsid w:val="00D42D46"/>
    <w:rsid w:val="00D42EDC"/>
    <w:rsid w:val="00D430B5"/>
    <w:rsid w:val="00D4317A"/>
    <w:rsid w:val="00D434AC"/>
    <w:rsid w:val="00D43AAA"/>
    <w:rsid w:val="00D43B6C"/>
    <w:rsid w:val="00D43CCF"/>
    <w:rsid w:val="00D44134"/>
    <w:rsid w:val="00D44754"/>
    <w:rsid w:val="00D4488C"/>
    <w:rsid w:val="00D4488E"/>
    <w:rsid w:val="00D44B58"/>
    <w:rsid w:val="00D44C51"/>
    <w:rsid w:val="00D45025"/>
    <w:rsid w:val="00D450A6"/>
    <w:rsid w:val="00D4537C"/>
    <w:rsid w:val="00D4543D"/>
    <w:rsid w:val="00D454A8"/>
    <w:rsid w:val="00D45BC8"/>
    <w:rsid w:val="00D4628E"/>
    <w:rsid w:val="00D463F8"/>
    <w:rsid w:val="00D4671B"/>
    <w:rsid w:val="00D46894"/>
    <w:rsid w:val="00D46B3A"/>
    <w:rsid w:val="00D46BAD"/>
    <w:rsid w:val="00D46DE9"/>
    <w:rsid w:val="00D46E0D"/>
    <w:rsid w:val="00D46E40"/>
    <w:rsid w:val="00D46E8C"/>
    <w:rsid w:val="00D46F32"/>
    <w:rsid w:val="00D4718A"/>
    <w:rsid w:val="00D476A2"/>
    <w:rsid w:val="00D478BA"/>
    <w:rsid w:val="00D47DD3"/>
    <w:rsid w:val="00D47EA0"/>
    <w:rsid w:val="00D50077"/>
    <w:rsid w:val="00D5019D"/>
    <w:rsid w:val="00D5023B"/>
    <w:rsid w:val="00D5023F"/>
    <w:rsid w:val="00D502DE"/>
    <w:rsid w:val="00D50735"/>
    <w:rsid w:val="00D508D9"/>
    <w:rsid w:val="00D509F0"/>
    <w:rsid w:val="00D50D7A"/>
    <w:rsid w:val="00D50FDE"/>
    <w:rsid w:val="00D5113F"/>
    <w:rsid w:val="00D51152"/>
    <w:rsid w:val="00D511E7"/>
    <w:rsid w:val="00D5131A"/>
    <w:rsid w:val="00D51619"/>
    <w:rsid w:val="00D5171C"/>
    <w:rsid w:val="00D51B4C"/>
    <w:rsid w:val="00D51CB3"/>
    <w:rsid w:val="00D51DE3"/>
    <w:rsid w:val="00D51EF2"/>
    <w:rsid w:val="00D5238B"/>
    <w:rsid w:val="00D52430"/>
    <w:rsid w:val="00D52AC7"/>
    <w:rsid w:val="00D53136"/>
    <w:rsid w:val="00D534B7"/>
    <w:rsid w:val="00D53A19"/>
    <w:rsid w:val="00D53A40"/>
    <w:rsid w:val="00D53C78"/>
    <w:rsid w:val="00D5433B"/>
    <w:rsid w:val="00D545A0"/>
    <w:rsid w:val="00D54964"/>
    <w:rsid w:val="00D54AF7"/>
    <w:rsid w:val="00D54CE2"/>
    <w:rsid w:val="00D54CF1"/>
    <w:rsid w:val="00D54F5E"/>
    <w:rsid w:val="00D5543C"/>
    <w:rsid w:val="00D5581F"/>
    <w:rsid w:val="00D55B6A"/>
    <w:rsid w:val="00D55D04"/>
    <w:rsid w:val="00D5756A"/>
    <w:rsid w:val="00D5783D"/>
    <w:rsid w:val="00D57D4C"/>
    <w:rsid w:val="00D57F2C"/>
    <w:rsid w:val="00D603EA"/>
    <w:rsid w:val="00D6083B"/>
    <w:rsid w:val="00D60A5F"/>
    <w:rsid w:val="00D60D31"/>
    <w:rsid w:val="00D60E7D"/>
    <w:rsid w:val="00D610BB"/>
    <w:rsid w:val="00D61185"/>
    <w:rsid w:val="00D6125D"/>
    <w:rsid w:val="00D61354"/>
    <w:rsid w:val="00D61360"/>
    <w:rsid w:val="00D613A7"/>
    <w:rsid w:val="00D613E5"/>
    <w:rsid w:val="00D6168A"/>
    <w:rsid w:val="00D61E20"/>
    <w:rsid w:val="00D6224C"/>
    <w:rsid w:val="00D62335"/>
    <w:rsid w:val="00D623B2"/>
    <w:rsid w:val="00D624E6"/>
    <w:rsid w:val="00D62826"/>
    <w:rsid w:val="00D62836"/>
    <w:rsid w:val="00D62B9A"/>
    <w:rsid w:val="00D62BEA"/>
    <w:rsid w:val="00D62C8C"/>
    <w:rsid w:val="00D63169"/>
    <w:rsid w:val="00D63301"/>
    <w:rsid w:val="00D6357B"/>
    <w:rsid w:val="00D63D4A"/>
    <w:rsid w:val="00D63F8E"/>
    <w:rsid w:val="00D640BC"/>
    <w:rsid w:val="00D6429E"/>
    <w:rsid w:val="00D6469F"/>
    <w:rsid w:val="00D64C64"/>
    <w:rsid w:val="00D64D7E"/>
    <w:rsid w:val="00D64E11"/>
    <w:rsid w:val="00D65096"/>
    <w:rsid w:val="00D652C8"/>
    <w:rsid w:val="00D656A8"/>
    <w:rsid w:val="00D65726"/>
    <w:rsid w:val="00D65771"/>
    <w:rsid w:val="00D657F0"/>
    <w:rsid w:val="00D6594C"/>
    <w:rsid w:val="00D65BF1"/>
    <w:rsid w:val="00D65D52"/>
    <w:rsid w:val="00D6634A"/>
    <w:rsid w:val="00D6656D"/>
    <w:rsid w:val="00D66604"/>
    <w:rsid w:val="00D66916"/>
    <w:rsid w:val="00D66D27"/>
    <w:rsid w:val="00D671AA"/>
    <w:rsid w:val="00D67267"/>
    <w:rsid w:val="00D673C8"/>
    <w:rsid w:val="00D6777B"/>
    <w:rsid w:val="00D678A0"/>
    <w:rsid w:val="00D679C5"/>
    <w:rsid w:val="00D67A63"/>
    <w:rsid w:val="00D67B20"/>
    <w:rsid w:val="00D67D59"/>
    <w:rsid w:val="00D7074D"/>
    <w:rsid w:val="00D70A83"/>
    <w:rsid w:val="00D70C1C"/>
    <w:rsid w:val="00D70EAC"/>
    <w:rsid w:val="00D7103E"/>
    <w:rsid w:val="00D711F2"/>
    <w:rsid w:val="00D7149F"/>
    <w:rsid w:val="00D716EE"/>
    <w:rsid w:val="00D71C4B"/>
    <w:rsid w:val="00D71DCA"/>
    <w:rsid w:val="00D71F37"/>
    <w:rsid w:val="00D720A3"/>
    <w:rsid w:val="00D7226E"/>
    <w:rsid w:val="00D7253D"/>
    <w:rsid w:val="00D7265B"/>
    <w:rsid w:val="00D72825"/>
    <w:rsid w:val="00D72A61"/>
    <w:rsid w:val="00D72BC7"/>
    <w:rsid w:val="00D72C41"/>
    <w:rsid w:val="00D72C45"/>
    <w:rsid w:val="00D72D70"/>
    <w:rsid w:val="00D72DB5"/>
    <w:rsid w:val="00D72E39"/>
    <w:rsid w:val="00D731C9"/>
    <w:rsid w:val="00D7376C"/>
    <w:rsid w:val="00D73809"/>
    <w:rsid w:val="00D74041"/>
    <w:rsid w:val="00D742FC"/>
    <w:rsid w:val="00D74524"/>
    <w:rsid w:val="00D74743"/>
    <w:rsid w:val="00D7484A"/>
    <w:rsid w:val="00D74912"/>
    <w:rsid w:val="00D74A9C"/>
    <w:rsid w:val="00D74CCA"/>
    <w:rsid w:val="00D74F3E"/>
    <w:rsid w:val="00D75711"/>
    <w:rsid w:val="00D75999"/>
    <w:rsid w:val="00D75A10"/>
    <w:rsid w:val="00D75EFE"/>
    <w:rsid w:val="00D76438"/>
    <w:rsid w:val="00D76924"/>
    <w:rsid w:val="00D7695A"/>
    <w:rsid w:val="00D76C18"/>
    <w:rsid w:val="00D76C1F"/>
    <w:rsid w:val="00D770FE"/>
    <w:rsid w:val="00D77314"/>
    <w:rsid w:val="00D77451"/>
    <w:rsid w:val="00D77860"/>
    <w:rsid w:val="00D77B86"/>
    <w:rsid w:val="00D77E1D"/>
    <w:rsid w:val="00D77FE3"/>
    <w:rsid w:val="00D801AA"/>
    <w:rsid w:val="00D8073E"/>
    <w:rsid w:val="00D8080F"/>
    <w:rsid w:val="00D8092C"/>
    <w:rsid w:val="00D8096F"/>
    <w:rsid w:val="00D80DC9"/>
    <w:rsid w:val="00D80E46"/>
    <w:rsid w:val="00D81054"/>
    <w:rsid w:val="00D811F5"/>
    <w:rsid w:val="00D813F5"/>
    <w:rsid w:val="00D81510"/>
    <w:rsid w:val="00D816D4"/>
    <w:rsid w:val="00D81828"/>
    <w:rsid w:val="00D81B8D"/>
    <w:rsid w:val="00D81D84"/>
    <w:rsid w:val="00D81E3A"/>
    <w:rsid w:val="00D81EAF"/>
    <w:rsid w:val="00D82521"/>
    <w:rsid w:val="00D82A0B"/>
    <w:rsid w:val="00D82B4B"/>
    <w:rsid w:val="00D8363A"/>
    <w:rsid w:val="00D83795"/>
    <w:rsid w:val="00D83998"/>
    <w:rsid w:val="00D83C9E"/>
    <w:rsid w:val="00D84211"/>
    <w:rsid w:val="00D84544"/>
    <w:rsid w:val="00D846B0"/>
    <w:rsid w:val="00D84738"/>
    <w:rsid w:val="00D84854"/>
    <w:rsid w:val="00D848CE"/>
    <w:rsid w:val="00D8491D"/>
    <w:rsid w:val="00D84A86"/>
    <w:rsid w:val="00D84BF5"/>
    <w:rsid w:val="00D85318"/>
    <w:rsid w:val="00D8593F"/>
    <w:rsid w:val="00D85BD8"/>
    <w:rsid w:val="00D85D4C"/>
    <w:rsid w:val="00D85D57"/>
    <w:rsid w:val="00D8636A"/>
    <w:rsid w:val="00D865B9"/>
    <w:rsid w:val="00D867BD"/>
    <w:rsid w:val="00D86EB9"/>
    <w:rsid w:val="00D86EDA"/>
    <w:rsid w:val="00D87332"/>
    <w:rsid w:val="00D8739A"/>
    <w:rsid w:val="00D873BC"/>
    <w:rsid w:val="00D8740E"/>
    <w:rsid w:val="00D87441"/>
    <w:rsid w:val="00D8758E"/>
    <w:rsid w:val="00D87737"/>
    <w:rsid w:val="00D87C76"/>
    <w:rsid w:val="00D87E0A"/>
    <w:rsid w:val="00D906FD"/>
    <w:rsid w:val="00D90CFB"/>
    <w:rsid w:val="00D9106C"/>
    <w:rsid w:val="00D91651"/>
    <w:rsid w:val="00D91BB7"/>
    <w:rsid w:val="00D91CD8"/>
    <w:rsid w:val="00D91D6B"/>
    <w:rsid w:val="00D91EF4"/>
    <w:rsid w:val="00D92091"/>
    <w:rsid w:val="00D922DF"/>
    <w:rsid w:val="00D923EA"/>
    <w:rsid w:val="00D92B36"/>
    <w:rsid w:val="00D92C58"/>
    <w:rsid w:val="00D92E2D"/>
    <w:rsid w:val="00D930BD"/>
    <w:rsid w:val="00D9324D"/>
    <w:rsid w:val="00D9351F"/>
    <w:rsid w:val="00D9375B"/>
    <w:rsid w:val="00D93D62"/>
    <w:rsid w:val="00D93D9D"/>
    <w:rsid w:val="00D94236"/>
    <w:rsid w:val="00D94468"/>
    <w:rsid w:val="00D9479D"/>
    <w:rsid w:val="00D949C9"/>
    <w:rsid w:val="00D9500F"/>
    <w:rsid w:val="00D950CE"/>
    <w:rsid w:val="00D951FF"/>
    <w:rsid w:val="00D959BB"/>
    <w:rsid w:val="00D959C5"/>
    <w:rsid w:val="00D95D41"/>
    <w:rsid w:val="00D96269"/>
    <w:rsid w:val="00D966FE"/>
    <w:rsid w:val="00D9674C"/>
    <w:rsid w:val="00D967E3"/>
    <w:rsid w:val="00D96812"/>
    <w:rsid w:val="00D9689F"/>
    <w:rsid w:val="00D96A26"/>
    <w:rsid w:val="00D96B4D"/>
    <w:rsid w:val="00D96BBF"/>
    <w:rsid w:val="00D96F86"/>
    <w:rsid w:val="00D96FE8"/>
    <w:rsid w:val="00D97162"/>
    <w:rsid w:val="00D9723B"/>
    <w:rsid w:val="00D974D1"/>
    <w:rsid w:val="00D9796E"/>
    <w:rsid w:val="00D97985"/>
    <w:rsid w:val="00D97B58"/>
    <w:rsid w:val="00D97C0C"/>
    <w:rsid w:val="00D97CFA"/>
    <w:rsid w:val="00D97FAF"/>
    <w:rsid w:val="00DA0704"/>
    <w:rsid w:val="00DA0724"/>
    <w:rsid w:val="00DA0785"/>
    <w:rsid w:val="00DA0BD3"/>
    <w:rsid w:val="00DA0DA8"/>
    <w:rsid w:val="00DA0F26"/>
    <w:rsid w:val="00DA0F53"/>
    <w:rsid w:val="00DA1048"/>
    <w:rsid w:val="00DA1F47"/>
    <w:rsid w:val="00DA2294"/>
    <w:rsid w:val="00DA22F9"/>
    <w:rsid w:val="00DA246B"/>
    <w:rsid w:val="00DA24C1"/>
    <w:rsid w:val="00DA2581"/>
    <w:rsid w:val="00DA2905"/>
    <w:rsid w:val="00DA318E"/>
    <w:rsid w:val="00DA3418"/>
    <w:rsid w:val="00DA342E"/>
    <w:rsid w:val="00DA3981"/>
    <w:rsid w:val="00DA3B80"/>
    <w:rsid w:val="00DA3CAB"/>
    <w:rsid w:val="00DA3DB1"/>
    <w:rsid w:val="00DA3E2C"/>
    <w:rsid w:val="00DA41F6"/>
    <w:rsid w:val="00DA4925"/>
    <w:rsid w:val="00DA4AC6"/>
    <w:rsid w:val="00DA4B21"/>
    <w:rsid w:val="00DA4BDC"/>
    <w:rsid w:val="00DA4EC2"/>
    <w:rsid w:val="00DA5161"/>
    <w:rsid w:val="00DA524A"/>
    <w:rsid w:val="00DA58DB"/>
    <w:rsid w:val="00DA58F5"/>
    <w:rsid w:val="00DA59E8"/>
    <w:rsid w:val="00DA5D47"/>
    <w:rsid w:val="00DA5ED9"/>
    <w:rsid w:val="00DA5F91"/>
    <w:rsid w:val="00DA6154"/>
    <w:rsid w:val="00DA6173"/>
    <w:rsid w:val="00DA6267"/>
    <w:rsid w:val="00DA63C1"/>
    <w:rsid w:val="00DA6677"/>
    <w:rsid w:val="00DA66FF"/>
    <w:rsid w:val="00DA6C8E"/>
    <w:rsid w:val="00DA712B"/>
    <w:rsid w:val="00DA74F2"/>
    <w:rsid w:val="00DA77D7"/>
    <w:rsid w:val="00DA78C2"/>
    <w:rsid w:val="00DA7F97"/>
    <w:rsid w:val="00DB04F7"/>
    <w:rsid w:val="00DB0EA2"/>
    <w:rsid w:val="00DB138B"/>
    <w:rsid w:val="00DB1412"/>
    <w:rsid w:val="00DB1860"/>
    <w:rsid w:val="00DB2293"/>
    <w:rsid w:val="00DB2A99"/>
    <w:rsid w:val="00DB2DE1"/>
    <w:rsid w:val="00DB3015"/>
    <w:rsid w:val="00DB329C"/>
    <w:rsid w:val="00DB3423"/>
    <w:rsid w:val="00DB348A"/>
    <w:rsid w:val="00DB3701"/>
    <w:rsid w:val="00DB379A"/>
    <w:rsid w:val="00DB3852"/>
    <w:rsid w:val="00DB3959"/>
    <w:rsid w:val="00DB3A13"/>
    <w:rsid w:val="00DB409E"/>
    <w:rsid w:val="00DB4271"/>
    <w:rsid w:val="00DB432B"/>
    <w:rsid w:val="00DB4425"/>
    <w:rsid w:val="00DB452D"/>
    <w:rsid w:val="00DB464C"/>
    <w:rsid w:val="00DB4A83"/>
    <w:rsid w:val="00DB50D5"/>
    <w:rsid w:val="00DB5133"/>
    <w:rsid w:val="00DB58D2"/>
    <w:rsid w:val="00DB591C"/>
    <w:rsid w:val="00DB5A31"/>
    <w:rsid w:val="00DB6026"/>
    <w:rsid w:val="00DB621B"/>
    <w:rsid w:val="00DB6EEC"/>
    <w:rsid w:val="00DB6FE4"/>
    <w:rsid w:val="00DB707D"/>
    <w:rsid w:val="00DB711A"/>
    <w:rsid w:val="00DB72CE"/>
    <w:rsid w:val="00DB7A57"/>
    <w:rsid w:val="00DB7C3B"/>
    <w:rsid w:val="00DC0031"/>
    <w:rsid w:val="00DC018B"/>
    <w:rsid w:val="00DC02B7"/>
    <w:rsid w:val="00DC02CD"/>
    <w:rsid w:val="00DC07B9"/>
    <w:rsid w:val="00DC0A92"/>
    <w:rsid w:val="00DC0CDE"/>
    <w:rsid w:val="00DC0CE0"/>
    <w:rsid w:val="00DC0F0A"/>
    <w:rsid w:val="00DC1167"/>
    <w:rsid w:val="00DC119D"/>
    <w:rsid w:val="00DC1800"/>
    <w:rsid w:val="00DC1883"/>
    <w:rsid w:val="00DC197C"/>
    <w:rsid w:val="00DC19B5"/>
    <w:rsid w:val="00DC1AFE"/>
    <w:rsid w:val="00DC1D85"/>
    <w:rsid w:val="00DC1EE8"/>
    <w:rsid w:val="00DC1F2B"/>
    <w:rsid w:val="00DC27AD"/>
    <w:rsid w:val="00DC2AB8"/>
    <w:rsid w:val="00DC2B91"/>
    <w:rsid w:val="00DC2B97"/>
    <w:rsid w:val="00DC2C0F"/>
    <w:rsid w:val="00DC3615"/>
    <w:rsid w:val="00DC39B9"/>
    <w:rsid w:val="00DC3A8C"/>
    <w:rsid w:val="00DC3C06"/>
    <w:rsid w:val="00DC3D25"/>
    <w:rsid w:val="00DC3EA9"/>
    <w:rsid w:val="00DC3F75"/>
    <w:rsid w:val="00DC4051"/>
    <w:rsid w:val="00DC4068"/>
    <w:rsid w:val="00DC43C8"/>
    <w:rsid w:val="00DC44B4"/>
    <w:rsid w:val="00DC469E"/>
    <w:rsid w:val="00DC4909"/>
    <w:rsid w:val="00DC4E48"/>
    <w:rsid w:val="00DC4EBD"/>
    <w:rsid w:val="00DC4F09"/>
    <w:rsid w:val="00DC4F5D"/>
    <w:rsid w:val="00DC5C6A"/>
    <w:rsid w:val="00DC6151"/>
    <w:rsid w:val="00DC6192"/>
    <w:rsid w:val="00DC6205"/>
    <w:rsid w:val="00DC658D"/>
    <w:rsid w:val="00DC6865"/>
    <w:rsid w:val="00DC68A2"/>
    <w:rsid w:val="00DC6CAA"/>
    <w:rsid w:val="00DC6D42"/>
    <w:rsid w:val="00DC7044"/>
    <w:rsid w:val="00DC7336"/>
    <w:rsid w:val="00DC7955"/>
    <w:rsid w:val="00DC79EC"/>
    <w:rsid w:val="00DD0109"/>
    <w:rsid w:val="00DD0264"/>
    <w:rsid w:val="00DD0750"/>
    <w:rsid w:val="00DD0828"/>
    <w:rsid w:val="00DD08C7"/>
    <w:rsid w:val="00DD0CF0"/>
    <w:rsid w:val="00DD12C0"/>
    <w:rsid w:val="00DD1557"/>
    <w:rsid w:val="00DD1875"/>
    <w:rsid w:val="00DD18D9"/>
    <w:rsid w:val="00DD1CFE"/>
    <w:rsid w:val="00DD22B6"/>
    <w:rsid w:val="00DD22FE"/>
    <w:rsid w:val="00DD244A"/>
    <w:rsid w:val="00DD2528"/>
    <w:rsid w:val="00DD303F"/>
    <w:rsid w:val="00DD32DE"/>
    <w:rsid w:val="00DD3506"/>
    <w:rsid w:val="00DD39D4"/>
    <w:rsid w:val="00DD3D2A"/>
    <w:rsid w:val="00DD43A2"/>
    <w:rsid w:val="00DD43AC"/>
    <w:rsid w:val="00DD457A"/>
    <w:rsid w:val="00DD4B97"/>
    <w:rsid w:val="00DD4D32"/>
    <w:rsid w:val="00DD549C"/>
    <w:rsid w:val="00DD5615"/>
    <w:rsid w:val="00DD5861"/>
    <w:rsid w:val="00DD5AEB"/>
    <w:rsid w:val="00DD6081"/>
    <w:rsid w:val="00DD60AD"/>
    <w:rsid w:val="00DD6507"/>
    <w:rsid w:val="00DD6613"/>
    <w:rsid w:val="00DD6A17"/>
    <w:rsid w:val="00DD7385"/>
    <w:rsid w:val="00DD7A1A"/>
    <w:rsid w:val="00DD7CEE"/>
    <w:rsid w:val="00DE00C1"/>
    <w:rsid w:val="00DE0599"/>
    <w:rsid w:val="00DE0768"/>
    <w:rsid w:val="00DE07AC"/>
    <w:rsid w:val="00DE08A6"/>
    <w:rsid w:val="00DE08E8"/>
    <w:rsid w:val="00DE0907"/>
    <w:rsid w:val="00DE0A08"/>
    <w:rsid w:val="00DE0CB6"/>
    <w:rsid w:val="00DE0D84"/>
    <w:rsid w:val="00DE0DD2"/>
    <w:rsid w:val="00DE107F"/>
    <w:rsid w:val="00DE1B2B"/>
    <w:rsid w:val="00DE1ED6"/>
    <w:rsid w:val="00DE20EF"/>
    <w:rsid w:val="00DE26B1"/>
    <w:rsid w:val="00DE278B"/>
    <w:rsid w:val="00DE27E5"/>
    <w:rsid w:val="00DE2B5D"/>
    <w:rsid w:val="00DE3058"/>
    <w:rsid w:val="00DE31E1"/>
    <w:rsid w:val="00DE39EA"/>
    <w:rsid w:val="00DE3DD2"/>
    <w:rsid w:val="00DE401D"/>
    <w:rsid w:val="00DE4531"/>
    <w:rsid w:val="00DE4B4F"/>
    <w:rsid w:val="00DE4BA9"/>
    <w:rsid w:val="00DE4F18"/>
    <w:rsid w:val="00DE5129"/>
    <w:rsid w:val="00DE5348"/>
    <w:rsid w:val="00DE534E"/>
    <w:rsid w:val="00DE554D"/>
    <w:rsid w:val="00DE55EF"/>
    <w:rsid w:val="00DE56B6"/>
    <w:rsid w:val="00DE5876"/>
    <w:rsid w:val="00DE5882"/>
    <w:rsid w:val="00DE5C52"/>
    <w:rsid w:val="00DE61BF"/>
    <w:rsid w:val="00DE698E"/>
    <w:rsid w:val="00DE69CC"/>
    <w:rsid w:val="00DE6A4F"/>
    <w:rsid w:val="00DE6C1F"/>
    <w:rsid w:val="00DE6E06"/>
    <w:rsid w:val="00DE6EAF"/>
    <w:rsid w:val="00DE7005"/>
    <w:rsid w:val="00DE723A"/>
    <w:rsid w:val="00DE72C2"/>
    <w:rsid w:val="00DE72F0"/>
    <w:rsid w:val="00DE77FD"/>
    <w:rsid w:val="00DE79A2"/>
    <w:rsid w:val="00DE7BD6"/>
    <w:rsid w:val="00DE7EB0"/>
    <w:rsid w:val="00DF0062"/>
    <w:rsid w:val="00DF01BE"/>
    <w:rsid w:val="00DF02A3"/>
    <w:rsid w:val="00DF02EE"/>
    <w:rsid w:val="00DF02F2"/>
    <w:rsid w:val="00DF0324"/>
    <w:rsid w:val="00DF0BDE"/>
    <w:rsid w:val="00DF0CD3"/>
    <w:rsid w:val="00DF0E6D"/>
    <w:rsid w:val="00DF0F7F"/>
    <w:rsid w:val="00DF1077"/>
    <w:rsid w:val="00DF14DC"/>
    <w:rsid w:val="00DF1972"/>
    <w:rsid w:val="00DF1E5F"/>
    <w:rsid w:val="00DF23B4"/>
    <w:rsid w:val="00DF24D9"/>
    <w:rsid w:val="00DF2876"/>
    <w:rsid w:val="00DF36A5"/>
    <w:rsid w:val="00DF3C20"/>
    <w:rsid w:val="00DF3DE6"/>
    <w:rsid w:val="00DF3FE8"/>
    <w:rsid w:val="00DF4096"/>
    <w:rsid w:val="00DF43D8"/>
    <w:rsid w:val="00DF4502"/>
    <w:rsid w:val="00DF4600"/>
    <w:rsid w:val="00DF48C0"/>
    <w:rsid w:val="00DF48E6"/>
    <w:rsid w:val="00DF4AFB"/>
    <w:rsid w:val="00DF4B9E"/>
    <w:rsid w:val="00DF4D9E"/>
    <w:rsid w:val="00DF4EED"/>
    <w:rsid w:val="00DF50FB"/>
    <w:rsid w:val="00DF589D"/>
    <w:rsid w:val="00DF5A0A"/>
    <w:rsid w:val="00DF5A9D"/>
    <w:rsid w:val="00DF5E42"/>
    <w:rsid w:val="00DF604A"/>
    <w:rsid w:val="00DF6A31"/>
    <w:rsid w:val="00DF6E2F"/>
    <w:rsid w:val="00DF73CC"/>
    <w:rsid w:val="00DF7628"/>
    <w:rsid w:val="00DF779D"/>
    <w:rsid w:val="00DF7B9A"/>
    <w:rsid w:val="00DF7DAC"/>
    <w:rsid w:val="00DF7DB0"/>
    <w:rsid w:val="00E004EA"/>
    <w:rsid w:val="00E0082A"/>
    <w:rsid w:val="00E00B8A"/>
    <w:rsid w:val="00E00D1D"/>
    <w:rsid w:val="00E00DBC"/>
    <w:rsid w:val="00E00E52"/>
    <w:rsid w:val="00E0103F"/>
    <w:rsid w:val="00E01166"/>
    <w:rsid w:val="00E014C4"/>
    <w:rsid w:val="00E014E8"/>
    <w:rsid w:val="00E016F8"/>
    <w:rsid w:val="00E01A92"/>
    <w:rsid w:val="00E01B97"/>
    <w:rsid w:val="00E01D96"/>
    <w:rsid w:val="00E01EAE"/>
    <w:rsid w:val="00E026F6"/>
    <w:rsid w:val="00E02A25"/>
    <w:rsid w:val="00E032D4"/>
    <w:rsid w:val="00E033CC"/>
    <w:rsid w:val="00E03455"/>
    <w:rsid w:val="00E03731"/>
    <w:rsid w:val="00E038EA"/>
    <w:rsid w:val="00E03B11"/>
    <w:rsid w:val="00E03BA4"/>
    <w:rsid w:val="00E04037"/>
    <w:rsid w:val="00E0424C"/>
    <w:rsid w:val="00E0440B"/>
    <w:rsid w:val="00E046D2"/>
    <w:rsid w:val="00E04815"/>
    <w:rsid w:val="00E04BE3"/>
    <w:rsid w:val="00E04C6F"/>
    <w:rsid w:val="00E050EC"/>
    <w:rsid w:val="00E053AC"/>
    <w:rsid w:val="00E0666C"/>
    <w:rsid w:val="00E06890"/>
    <w:rsid w:val="00E06904"/>
    <w:rsid w:val="00E06A84"/>
    <w:rsid w:val="00E06C62"/>
    <w:rsid w:val="00E06F60"/>
    <w:rsid w:val="00E070D8"/>
    <w:rsid w:val="00E07522"/>
    <w:rsid w:val="00E0780E"/>
    <w:rsid w:val="00E07921"/>
    <w:rsid w:val="00E07CBC"/>
    <w:rsid w:val="00E07D7F"/>
    <w:rsid w:val="00E07E37"/>
    <w:rsid w:val="00E07F8F"/>
    <w:rsid w:val="00E1033E"/>
    <w:rsid w:val="00E10862"/>
    <w:rsid w:val="00E108DB"/>
    <w:rsid w:val="00E109C0"/>
    <w:rsid w:val="00E10A85"/>
    <w:rsid w:val="00E11352"/>
    <w:rsid w:val="00E114B6"/>
    <w:rsid w:val="00E115AF"/>
    <w:rsid w:val="00E11B8D"/>
    <w:rsid w:val="00E12088"/>
    <w:rsid w:val="00E12112"/>
    <w:rsid w:val="00E12216"/>
    <w:rsid w:val="00E124F1"/>
    <w:rsid w:val="00E1296E"/>
    <w:rsid w:val="00E12F4A"/>
    <w:rsid w:val="00E1352E"/>
    <w:rsid w:val="00E1356E"/>
    <w:rsid w:val="00E13641"/>
    <w:rsid w:val="00E13E62"/>
    <w:rsid w:val="00E14098"/>
    <w:rsid w:val="00E140C3"/>
    <w:rsid w:val="00E142F7"/>
    <w:rsid w:val="00E1480F"/>
    <w:rsid w:val="00E148D9"/>
    <w:rsid w:val="00E14909"/>
    <w:rsid w:val="00E1490D"/>
    <w:rsid w:val="00E14BC8"/>
    <w:rsid w:val="00E15333"/>
    <w:rsid w:val="00E15566"/>
    <w:rsid w:val="00E1560D"/>
    <w:rsid w:val="00E1563A"/>
    <w:rsid w:val="00E1578E"/>
    <w:rsid w:val="00E15895"/>
    <w:rsid w:val="00E158C7"/>
    <w:rsid w:val="00E158E9"/>
    <w:rsid w:val="00E15EBD"/>
    <w:rsid w:val="00E1606B"/>
    <w:rsid w:val="00E16164"/>
    <w:rsid w:val="00E16225"/>
    <w:rsid w:val="00E16576"/>
    <w:rsid w:val="00E16608"/>
    <w:rsid w:val="00E16634"/>
    <w:rsid w:val="00E167EA"/>
    <w:rsid w:val="00E16A39"/>
    <w:rsid w:val="00E16C93"/>
    <w:rsid w:val="00E16E9E"/>
    <w:rsid w:val="00E16F18"/>
    <w:rsid w:val="00E17DCC"/>
    <w:rsid w:val="00E17E8B"/>
    <w:rsid w:val="00E200B1"/>
    <w:rsid w:val="00E20263"/>
    <w:rsid w:val="00E20305"/>
    <w:rsid w:val="00E203EA"/>
    <w:rsid w:val="00E206A1"/>
    <w:rsid w:val="00E208AD"/>
    <w:rsid w:val="00E20A52"/>
    <w:rsid w:val="00E20DE3"/>
    <w:rsid w:val="00E2103F"/>
    <w:rsid w:val="00E21099"/>
    <w:rsid w:val="00E21159"/>
    <w:rsid w:val="00E21215"/>
    <w:rsid w:val="00E215CA"/>
    <w:rsid w:val="00E215CD"/>
    <w:rsid w:val="00E216B8"/>
    <w:rsid w:val="00E21845"/>
    <w:rsid w:val="00E221CF"/>
    <w:rsid w:val="00E22274"/>
    <w:rsid w:val="00E224D3"/>
    <w:rsid w:val="00E22556"/>
    <w:rsid w:val="00E22CD8"/>
    <w:rsid w:val="00E22E62"/>
    <w:rsid w:val="00E233A3"/>
    <w:rsid w:val="00E2373D"/>
    <w:rsid w:val="00E23ABD"/>
    <w:rsid w:val="00E23B83"/>
    <w:rsid w:val="00E23CB1"/>
    <w:rsid w:val="00E242FC"/>
    <w:rsid w:val="00E24315"/>
    <w:rsid w:val="00E245B2"/>
    <w:rsid w:val="00E24890"/>
    <w:rsid w:val="00E24891"/>
    <w:rsid w:val="00E249FF"/>
    <w:rsid w:val="00E250B0"/>
    <w:rsid w:val="00E25177"/>
    <w:rsid w:val="00E2542E"/>
    <w:rsid w:val="00E254C5"/>
    <w:rsid w:val="00E2577A"/>
    <w:rsid w:val="00E257EB"/>
    <w:rsid w:val="00E263CB"/>
    <w:rsid w:val="00E265B2"/>
    <w:rsid w:val="00E26BE6"/>
    <w:rsid w:val="00E26D34"/>
    <w:rsid w:val="00E27089"/>
    <w:rsid w:val="00E2755D"/>
    <w:rsid w:val="00E275B3"/>
    <w:rsid w:val="00E277E8"/>
    <w:rsid w:val="00E2789E"/>
    <w:rsid w:val="00E278AB"/>
    <w:rsid w:val="00E27AF6"/>
    <w:rsid w:val="00E27D29"/>
    <w:rsid w:val="00E27E91"/>
    <w:rsid w:val="00E27FF7"/>
    <w:rsid w:val="00E3012B"/>
    <w:rsid w:val="00E3016E"/>
    <w:rsid w:val="00E301C5"/>
    <w:rsid w:val="00E30263"/>
    <w:rsid w:val="00E304A6"/>
    <w:rsid w:val="00E30518"/>
    <w:rsid w:val="00E30957"/>
    <w:rsid w:val="00E309FB"/>
    <w:rsid w:val="00E30A18"/>
    <w:rsid w:val="00E312A8"/>
    <w:rsid w:val="00E3184D"/>
    <w:rsid w:val="00E31882"/>
    <w:rsid w:val="00E31C47"/>
    <w:rsid w:val="00E31F9C"/>
    <w:rsid w:val="00E32126"/>
    <w:rsid w:val="00E32A93"/>
    <w:rsid w:val="00E32AE6"/>
    <w:rsid w:val="00E32B3F"/>
    <w:rsid w:val="00E32C99"/>
    <w:rsid w:val="00E32E05"/>
    <w:rsid w:val="00E332A0"/>
    <w:rsid w:val="00E33398"/>
    <w:rsid w:val="00E334A5"/>
    <w:rsid w:val="00E337E2"/>
    <w:rsid w:val="00E339E9"/>
    <w:rsid w:val="00E33AF9"/>
    <w:rsid w:val="00E33B44"/>
    <w:rsid w:val="00E33C1B"/>
    <w:rsid w:val="00E33EA0"/>
    <w:rsid w:val="00E34032"/>
    <w:rsid w:val="00E343CD"/>
    <w:rsid w:val="00E34BBF"/>
    <w:rsid w:val="00E34CDD"/>
    <w:rsid w:val="00E35025"/>
    <w:rsid w:val="00E351AB"/>
    <w:rsid w:val="00E35488"/>
    <w:rsid w:val="00E35A1E"/>
    <w:rsid w:val="00E35CA4"/>
    <w:rsid w:val="00E3642B"/>
    <w:rsid w:val="00E3642C"/>
    <w:rsid w:val="00E365BF"/>
    <w:rsid w:val="00E367CD"/>
    <w:rsid w:val="00E369E8"/>
    <w:rsid w:val="00E36AEC"/>
    <w:rsid w:val="00E36D9E"/>
    <w:rsid w:val="00E36DA7"/>
    <w:rsid w:val="00E36E3D"/>
    <w:rsid w:val="00E37030"/>
    <w:rsid w:val="00E370EF"/>
    <w:rsid w:val="00E3711C"/>
    <w:rsid w:val="00E37224"/>
    <w:rsid w:val="00E3732B"/>
    <w:rsid w:val="00E376FD"/>
    <w:rsid w:val="00E37C92"/>
    <w:rsid w:val="00E37DFE"/>
    <w:rsid w:val="00E4008D"/>
    <w:rsid w:val="00E401F4"/>
    <w:rsid w:val="00E40518"/>
    <w:rsid w:val="00E406AC"/>
    <w:rsid w:val="00E4071B"/>
    <w:rsid w:val="00E40806"/>
    <w:rsid w:val="00E40AAD"/>
    <w:rsid w:val="00E40E15"/>
    <w:rsid w:val="00E40EE3"/>
    <w:rsid w:val="00E40F37"/>
    <w:rsid w:val="00E411E7"/>
    <w:rsid w:val="00E4121E"/>
    <w:rsid w:val="00E41334"/>
    <w:rsid w:val="00E41383"/>
    <w:rsid w:val="00E41724"/>
    <w:rsid w:val="00E4181D"/>
    <w:rsid w:val="00E41A54"/>
    <w:rsid w:val="00E41FC3"/>
    <w:rsid w:val="00E4208C"/>
    <w:rsid w:val="00E421CC"/>
    <w:rsid w:val="00E422F3"/>
    <w:rsid w:val="00E42369"/>
    <w:rsid w:val="00E42BBA"/>
    <w:rsid w:val="00E43035"/>
    <w:rsid w:val="00E4313C"/>
    <w:rsid w:val="00E43438"/>
    <w:rsid w:val="00E43B41"/>
    <w:rsid w:val="00E43FC6"/>
    <w:rsid w:val="00E44627"/>
    <w:rsid w:val="00E44736"/>
    <w:rsid w:val="00E44954"/>
    <w:rsid w:val="00E44F10"/>
    <w:rsid w:val="00E44F49"/>
    <w:rsid w:val="00E453FB"/>
    <w:rsid w:val="00E45BEC"/>
    <w:rsid w:val="00E45DB5"/>
    <w:rsid w:val="00E46447"/>
    <w:rsid w:val="00E46576"/>
    <w:rsid w:val="00E465AC"/>
    <w:rsid w:val="00E467E3"/>
    <w:rsid w:val="00E46AB9"/>
    <w:rsid w:val="00E4711B"/>
    <w:rsid w:val="00E47347"/>
    <w:rsid w:val="00E47386"/>
    <w:rsid w:val="00E4757A"/>
    <w:rsid w:val="00E47940"/>
    <w:rsid w:val="00E47B27"/>
    <w:rsid w:val="00E5036A"/>
    <w:rsid w:val="00E50A8F"/>
    <w:rsid w:val="00E50AFA"/>
    <w:rsid w:val="00E50C71"/>
    <w:rsid w:val="00E50C94"/>
    <w:rsid w:val="00E5104F"/>
    <w:rsid w:val="00E51155"/>
    <w:rsid w:val="00E51307"/>
    <w:rsid w:val="00E5144A"/>
    <w:rsid w:val="00E5146B"/>
    <w:rsid w:val="00E514B0"/>
    <w:rsid w:val="00E517DD"/>
    <w:rsid w:val="00E51B21"/>
    <w:rsid w:val="00E51D01"/>
    <w:rsid w:val="00E520FD"/>
    <w:rsid w:val="00E522A4"/>
    <w:rsid w:val="00E5275B"/>
    <w:rsid w:val="00E52AD0"/>
    <w:rsid w:val="00E52AF7"/>
    <w:rsid w:val="00E5307E"/>
    <w:rsid w:val="00E53282"/>
    <w:rsid w:val="00E53459"/>
    <w:rsid w:val="00E53641"/>
    <w:rsid w:val="00E53726"/>
    <w:rsid w:val="00E537D8"/>
    <w:rsid w:val="00E539A5"/>
    <w:rsid w:val="00E53BE8"/>
    <w:rsid w:val="00E5409A"/>
    <w:rsid w:val="00E54A91"/>
    <w:rsid w:val="00E54C72"/>
    <w:rsid w:val="00E559D8"/>
    <w:rsid w:val="00E55CF3"/>
    <w:rsid w:val="00E561B8"/>
    <w:rsid w:val="00E563B8"/>
    <w:rsid w:val="00E5666C"/>
    <w:rsid w:val="00E56B99"/>
    <w:rsid w:val="00E56DB9"/>
    <w:rsid w:val="00E572B1"/>
    <w:rsid w:val="00E57533"/>
    <w:rsid w:val="00E576DB"/>
    <w:rsid w:val="00E57BC1"/>
    <w:rsid w:val="00E57FEE"/>
    <w:rsid w:val="00E601FF"/>
    <w:rsid w:val="00E60784"/>
    <w:rsid w:val="00E60812"/>
    <w:rsid w:val="00E60850"/>
    <w:rsid w:val="00E608CD"/>
    <w:rsid w:val="00E60A54"/>
    <w:rsid w:val="00E612F7"/>
    <w:rsid w:val="00E6156A"/>
    <w:rsid w:val="00E615CF"/>
    <w:rsid w:val="00E61F11"/>
    <w:rsid w:val="00E62320"/>
    <w:rsid w:val="00E62442"/>
    <w:rsid w:val="00E6244F"/>
    <w:rsid w:val="00E6292C"/>
    <w:rsid w:val="00E629BC"/>
    <w:rsid w:val="00E62EFF"/>
    <w:rsid w:val="00E62F88"/>
    <w:rsid w:val="00E634EE"/>
    <w:rsid w:val="00E637E1"/>
    <w:rsid w:val="00E637ED"/>
    <w:rsid w:val="00E63916"/>
    <w:rsid w:val="00E6399E"/>
    <w:rsid w:val="00E639D5"/>
    <w:rsid w:val="00E63A17"/>
    <w:rsid w:val="00E63BE2"/>
    <w:rsid w:val="00E63CA8"/>
    <w:rsid w:val="00E641EF"/>
    <w:rsid w:val="00E6447D"/>
    <w:rsid w:val="00E645FC"/>
    <w:rsid w:val="00E64732"/>
    <w:rsid w:val="00E64893"/>
    <w:rsid w:val="00E6495F"/>
    <w:rsid w:val="00E64C71"/>
    <w:rsid w:val="00E64D30"/>
    <w:rsid w:val="00E6587E"/>
    <w:rsid w:val="00E65887"/>
    <w:rsid w:val="00E65975"/>
    <w:rsid w:val="00E65981"/>
    <w:rsid w:val="00E65A36"/>
    <w:rsid w:val="00E65C5D"/>
    <w:rsid w:val="00E65CB7"/>
    <w:rsid w:val="00E66057"/>
    <w:rsid w:val="00E665BD"/>
    <w:rsid w:val="00E66964"/>
    <w:rsid w:val="00E66B6E"/>
    <w:rsid w:val="00E66E16"/>
    <w:rsid w:val="00E6711F"/>
    <w:rsid w:val="00E67227"/>
    <w:rsid w:val="00E67976"/>
    <w:rsid w:val="00E67988"/>
    <w:rsid w:val="00E67B81"/>
    <w:rsid w:val="00E67EBD"/>
    <w:rsid w:val="00E702FB"/>
    <w:rsid w:val="00E703A7"/>
    <w:rsid w:val="00E70424"/>
    <w:rsid w:val="00E707B8"/>
    <w:rsid w:val="00E70CD4"/>
    <w:rsid w:val="00E71152"/>
    <w:rsid w:val="00E71576"/>
    <w:rsid w:val="00E71ECA"/>
    <w:rsid w:val="00E722AB"/>
    <w:rsid w:val="00E72352"/>
    <w:rsid w:val="00E7243F"/>
    <w:rsid w:val="00E72567"/>
    <w:rsid w:val="00E728A2"/>
    <w:rsid w:val="00E728A3"/>
    <w:rsid w:val="00E72FA7"/>
    <w:rsid w:val="00E73284"/>
    <w:rsid w:val="00E734D7"/>
    <w:rsid w:val="00E737A9"/>
    <w:rsid w:val="00E73893"/>
    <w:rsid w:val="00E73A83"/>
    <w:rsid w:val="00E73E25"/>
    <w:rsid w:val="00E73F2D"/>
    <w:rsid w:val="00E73F34"/>
    <w:rsid w:val="00E74917"/>
    <w:rsid w:val="00E74D22"/>
    <w:rsid w:val="00E74ECE"/>
    <w:rsid w:val="00E74F95"/>
    <w:rsid w:val="00E75146"/>
    <w:rsid w:val="00E7534C"/>
    <w:rsid w:val="00E755BD"/>
    <w:rsid w:val="00E75AE2"/>
    <w:rsid w:val="00E75CFB"/>
    <w:rsid w:val="00E75FB7"/>
    <w:rsid w:val="00E7607B"/>
    <w:rsid w:val="00E762F0"/>
    <w:rsid w:val="00E76833"/>
    <w:rsid w:val="00E76F64"/>
    <w:rsid w:val="00E7743D"/>
    <w:rsid w:val="00E77738"/>
    <w:rsid w:val="00E779C5"/>
    <w:rsid w:val="00E779DE"/>
    <w:rsid w:val="00E77A01"/>
    <w:rsid w:val="00E77C65"/>
    <w:rsid w:val="00E80153"/>
    <w:rsid w:val="00E808CB"/>
    <w:rsid w:val="00E80947"/>
    <w:rsid w:val="00E80A97"/>
    <w:rsid w:val="00E80DED"/>
    <w:rsid w:val="00E80E6B"/>
    <w:rsid w:val="00E80EE6"/>
    <w:rsid w:val="00E80FAF"/>
    <w:rsid w:val="00E81345"/>
    <w:rsid w:val="00E81509"/>
    <w:rsid w:val="00E815CE"/>
    <w:rsid w:val="00E818E3"/>
    <w:rsid w:val="00E81937"/>
    <w:rsid w:val="00E81A2B"/>
    <w:rsid w:val="00E81B0B"/>
    <w:rsid w:val="00E81D21"/>
    <w:rsid w:val="00E82435"/>
    <w:rsid w:val="00E8263F"/>
    <w:rsid w:val="00E82D0C"/>
    <w:rsid w:val="00E82D4C"/>
    <w:rsid w:val="00E82DF8"/>
    <w:rsid w:val="00E82F99"/>
    <w:rsid w:val="00E83188"/>
    <w:rsid w:val="00E83422"/>
    <w:rsid w:val="00E835AF"/>
    <w:rsid w:val="00E83634"/>
    <w:rsid w:val="00E83BBF"/>
    <w:rsid w:val="00E83E3A"/>
    <w:rsid w:val="00E84549"/>
    <w:rsid w:val="00E84B9E"/>
    <w:rsid w:val="00E84D8B"/>
    <w:rsid w:val="00E84EA1"/>
    <w:rsid w:val="00E8506C"/>
    <w:rsid w:val="00E853FB"/>
    <w:rsid w:val="00E85416"/>
    <w:rsid w:val="00E857AB"/>
    <w:rsid w:val="00E85D01"/>
    <w:rsid w:val="00E85F3D"/>
    <w:rsid w:val="00E8613C"/>
    <w:rsid w:val="00E86758"/>
    <w:rsid w:val="00E86798"/>
    <w:rsid w:val="00E86821"/>
    <w:rsid w:val="00E86AF0"/>
    <w:rsid w:val="00E870A7"/>
    <w:rsid w:val="00E872DD"/>
    <w:rsid w:val="00E8762B"/>
    <w:rsid w:val="00E87AA5"/>
    <w:rsid w:val="00E901A1"/>
    <w:rsid w:val="00E90940"/>
    <w:rsid w:val="00E9095F"/>
    <w:rsid w:val="00E90E90"/>
    <w:rsid w:val="00E90F2F"/>
    <w:rsid w:val="00E910DA"/>
    <w:rsid w:val="00E913DA"/>
    <w:rsid w:val="00E918DB"/>
    <w:rsid w:val="00E91D57"/>
    <w:rsid w:val="00E92003"/>
    <w:rsid w:val="00E9273D"/>
    <w:rsid w:val="00E92B6E"/>
    <w:rsid w:val="00E92D61"/>
    <w:rsid w:val="00E92E0D"/>
    <w:rsid w:val="00E92EA8"/>
    <w:rsid w:val="00E92FA6"/>
    <w:rsid w:val="00E930BF"/>
    <w:rsid w:val="00E931AF"/>
    <w:rsid w:val="00E933E0"/>
    <w:rsid w:val="00E933F4"/>
    <w:rsid w:val="00E93633"/>
    <w:rsid w:val="00E936BC"/>
    <w:rsid w:val="00E936F3"/>
    <w:rsid w:val="00E94060"/>
    <w:rsid w:val="00E9412F"/>
    <w:rsid w:val="00E94169"/>
    <w:rsid w:val="00E9447B"/>
    <w:rsid w:val="00E94573"/>
    <w:rsid w:val="00E949D0"/>
    <w:rsid w:val="00E94C39"/>
    <w:rsid w:val="00E94CFB"/>
    <w:rsid w:val="00E94E51"/>
    <w:rsid w:val="00E955A1"/>
    <w:rsid w:val="00E95778"/>
    <w:rsid w:val="00E95D5F"/>
    <w:rsid w:val="00E960CE"/>
    <w:rsid w:val="00E961DC"/>
    <w:rsid w:val="00E96359"/>
    <w:rsid w:val="00E9642E"/>
    <w:rsid w:val="00E967EB"/>
    <w:rsid w:val="00E9680F"/>
    <w:rsid w:val="00E96895"/>
    <w:rsid w:val="00E969C9"/>
    <w:rsid w:val="00E96FFF"/>
    <w:rsid w:val="00E97078"/>
    <w:rsid w:val="00E9756F"/>
    <w:rsid w:val="00E978C4"/>
    <w:rsid w:val="00E979E7"/>
    <w:rsid w:val="00E97B09"/>
    <w:rsid w:val="00E97B16"/>
    <w:rsid w:val="00E97F02"/>
    <w:rsid w:val="00EA035B"/>
    <w:rsid w:val="00EA05E8"/>
    <w:rsid w:val="00EA0605"/>
    <w:rsid w:val="00EA06E0"/>
    <w:rsid w:val="00EA073E"/>
    <w:rsid w:val="00EA07AF"/>
    <w:rsid w:val="00EA0C16"/>
    <w:rsid w:val="00EA0D5F"/>
    <w:rsid w:val="00EA0E15"/>
    <w:rsid w:val="00EA1159"/>
    <w:rsid w:val="00EA1858"/>
    <w:rsid w:val="00EA1AB1"/>
    <w:rsid w:val="00EA1B82"/>
    <w:rsid w:val="00EA1DFA"/>
    <w:rsid w:val="00EA268F"/>
    <w:rsid w:val="00EA27A0"/>
    <w:rsid w:val="00EA2A68"/>
    <w:rsid w:val="00EA321E"/>
    <w:rsid w:val="00EA3285"/>
    <w:rsid w:val="00EA367F"/>
    <w:rsid w:val="00EA3D42"/>
    <w:rsid w:val="00EA3E5D"/>
    <w:rsid w:val="00EA40ED"/>
    <w:rsid w:val="00EA43E2"/>
    <w:rsid w:val="00EA467E"/>
    <w:rsid w:val="00EA48E0"/>
    <w:rsid w:val="00EA49FD"/>
    <w:rsid w:val="00EA4A98"/>
    <w:rsid w:val="00EA4B19"/>
    <w:rsid w:val="00EA4D07"/>
    <w:rsid w:val="00EA4F0B"/>
    <w:rsid w:val="00EA4FF4"/>
    <w:rsid w:val="00EA5029"/>
    <w:rsid w:val="00EA5632"/>
    <w:rsid w:val="00EA5DF1"/>
    <w:rsid w:val="00EA5FDB"/>
    <w:rsid w:val="00EA6210"/>
    <w:rsid w:val="00EA67E8"/>
    <w:rsid w:val="00EA68F2"/>
    <w:rsid w:val="00EA6E6F"/>
    <w:rsid w:val="00EA714B"/>
    <w:rsid w:val="00EA7332"/>
    <w:rsid w:val="00EA7391"/>
    <w:rsid w:val="00EA76DF"/>
    <w:rsid w:val="00EA795C"/>
    <w:rsid w:val="00EA7A49"/>
    <w:rsid w:val="00EA7B2E"/>
    <w:rsid w:val="00EA7F13"/>
    <w:rsid w:val="00EA7F67"/>
    <w:rsid w:val="00EB0230"/>
    <w:rsid w:val="00EB037F"/>
    <w:rsid w:val="00EB06AC"/>
    <w:rsid w:val="00EB06FD"/>
    <w:rsid w:val="00EB0E16"/>
    <w:rsid w:val="00EB0FF4"/>
    <w:rsid w:val="00EB13C1"/>
    <w:rsid w:val="00EB17D0"/>
    <w:rsid w:val="00EB1828"/>
    <w:rsid w:val="00EB1BB7"/>
    <w:rsid w:val="00EB1DDD"/>
    <w:rsid w:val="00EB21DD"/>
    <w:rsid w:val="00EB23FA"/>
    <w:rsid w:val="00EB25C8"/>
    <w:rsid w:val="00EB25E5"/>
    <w:rsid w:val="00EB2A57"/>
    <w:rsid w:val="00EB2C18"/>
    <w:rsid w:val="00EB31B5"/>
    <w:rsid w:val="00EB34FA"/>
    <w:rsid w:val="00EB3631"/>
    <w:rsid w:val="00EB366F"/>
    <w:rsid w:val="00EB3BAA"/>
    <w:rsid w:val="00EB3E71"/>
    <w:rsid w:val="00EB414E"/>
    <w:rsid w:val="00EB4160"/>
    <w:rsid w:val="00EB4BA7"/>
    <w:rsid w:val="00EB4C82"/>
    <w:rsid w:val="00EB4CD8"/>
    <w:rsid w:val="00EB4DB0"/>
    <w:rsid w:val="00EB4E91"/>
    <w:rsid w:val="00EB4FA8"/>
    <w:rsid w:val="00EB518C"/>
    <w:rsid w:val="00EB5494"/>
    <w:rsid w:val="00EB5563"/>
    <w:rsid w:val="00EB5CCF"/>
    <w:rsid w:val="00EB5CE9"/>
    <w:rsid w:val="00EB6004"/>
    <w:rsid w:val="00EB611F"/>
    <w:rsid w:val="00EB62F2"/>
    <w:rsid w:val="00EB6361"/>
    <w:rsid w:val="00EB65E6"/>
    <w:rsid w:val="00EB68C5"/>
    <w:rsid w:val="00EB6916"/>
    <w:rsid w:val="00EB6C6B"/>
    <w:rsid w:val="00EB74F6"/>
    <w:rsid w:val="00EB7959"/>
    <w:rsid w:val="00EB79DA"/>
    <w:rsid w:val="00EC0044"/>
    <w:rsid w:val="00EC056E"/>
    <w:rsid w:val="00EC0666"/>
    <w:rsid w:val="00EC06BB"/>
    <w:rsid w:val="00EC0A43"/>
    <w:rsid w:val="00EC0ABC"/>
    <w:rsid w:val="00EC0B7A"/>
    <w:rsid w:val="00EC10BA"/>
    <w:rsid w:val="00EC1372"/>
    <w:rsid w:val="00EC1386"/>
    <w:rsid w:val="00EC155A"/>
    <w:rsid w:val="00EC16B5"/>
    <w:rsid w:val="00EC18F1"/>
    <w:rsid w:val="00EC1D99"/>
    <w:rsid w:val="00EC1EBE"/>
    <w:rsid w:val="00EC1F6A"/>
    <w:rsid w:val="00EC2EC1"/>
    <w:rsid w:val="00EC3891"/>
    <w:rsid w:val="00EC3954"/>
    <w:rsid w:val="00EC3968"/>
    <w:rsid w:val="00EC3C0B"/>
    <w:rsid w:val="00EC3CE1"/>
    <w:rsid w:val="00EC42E0"/>
    <w:rsid w:val="00EC44F5"/>
    <w:rsid w:val="00EC48BC"/>
    <w:rsid w:val="00EC4983"/>
    <w:rsid w:val="00EC4B32"/>
    <w:rsid w:val="00EC4C60"/>
    <w:rsid w:val="00EC4D6A"/>
    <w:rsid w:val="00EC4F96"/>
    <w:rsid w:val="00EC53FE"/>
    <w:rsid w:val="00EC55F9"/>
    <w:rsid w:val="00EC5791"/>
    <w:rsid w:val="00EC5823"/>
    <w:rsid w:val="00EC5837"/>
    <w:rsid w:val="00EC5A2A"/>
    <w:rsid w:val="00EC5D35"/>
    <w:rsid w:val="00EC5E56"/>
    <w:rsid w:val="00EC5F91"/>
    <w:rsid w:val="00EC65EA"/>
    <w:rsid w:val="00EC6C9F"/>
    <w:rsid w:val="00EC70BF"/>
    <w:rsid w:val="00EC7348"/>
    <w:rsid w:val="00EC736C"/>
    <w:rsid w:val="00EC739D"/>
    <w:rsid w:val="00EC75A1"/>
    <w:rsid w:val="00EC763D"/>
    <w:rsid w:val="00EC7B20"/>
    <w:rsid w:val="00EC7BED"/>
    <w:rsid w:val="00EC7C68"/>
    <w:rsid w:val="00EC7D8F"/>
    <w:rsid w:val="00ED01D2"/>
    <w:rsid w:val="00ED0282"/>
    <w:rsid w:val="00ED0488"/>
    <w:rsid w:val="00ED0731"/>
    <w:rsid w:val="00ED0C6B"/>
    <w:rsid w:val="00ED1103"/>
    <w:rsid w:val="00ED1575"/>
    <w:rsid w:val="00ED15A5"/>
    <w:rsid w:val="00ED174F"/>
    <w:rsid w:val="00ED1E49"/>
    <w:rsid w:val="00ED22FB"/>
    <w:rsid w:val="00ED27CD"/>
    <w:rsid w:val="00ED281C"/>
    <w:rsid w:val="00ED2F45"/>
    <w:rsid w:val="00ED3189"/>
    <w:rsid w:val="00ED3244"/>
    <w:rsid w:val="00ED33AD"/>
    <w:rsid w:val="00ED38E4"/>
    <w:rsid w:val="00ED39A2"/>
    <w:rsid w:val="00ED39A8"/>
    <w:rsid w:val="00ED3C78"/>
    <w:rsid w:val="00ED3F4C"/>
    <w:rsid w:val="00ED4037"/>
    <w:rsid w:val="00ED4C76"/>
    <w:rsid w:val="00ED4CE3"/>
    <w:rsid w:val="00ED5622"/>
    <w:rsid w:val="00ED5A62"/>
    <w:rsid w:val="00ED5A8B"/>
    <w:rsid w:val="00ED5D1C"/>
    <w:rsid w:val="00ED5DBF"/>
    <w:rsid w:val="00ED5E34"/>
    <w:rsid w:val="00ED6336"/>
    <w:rsid w:val="00ED6417"/>
    <w:rsid w:val="00ED69AC"/>
    <w:rsid w:val="00ED6B85"/>
    <w:rsid w:val="00ED6C3B"/>
    <w:rsid w:val="00ED6C64"/>
    <w:rsid w:val="00ED6D8D"/>
    <w:rsid w:val="00ED6F4E"/>
    <w:rsid w:val="00ED71B1"/>
    <w:rsid w:val="00ED71CF"/>
    <w:rsid w:val="00ED747A"/>
    <w:rsid w:val="00ED75BF"/>
    <w:rsid w:val="00ED7611"/>
    <w:rsid w:val="00ED7710"/>
    <w:rsid w:val="00ED7E83"/>
    <w:rsid w:val="00EE00B9"/>
    <w:rsid w:val="00EE0191"/>
    <w:rsid w:val="00EE0480"/>
    <w:rsid w:val="00EE0499"/>
    <w:rsid w:val="00EE05CA"/>
    <w:rsid w:val="00EE06FE"/>
    <w:rsid w:val="00EE0807"/>
    <w:rsid w:val="00EE08BE"/>
    <w:rsid w:val="00EE08D3"/>
    <w:rsid w:val="00EE0908"/>
    <w:rsid w:val="00EE0B05"/>
    <w:rsid w:val="00EE0C85"/>
    <w:rsid w:val="00EE0D95"/>
    <w:rsid w:val="00EE108F"/>
    <w:rsid w:val="00EE10FB"/>
    <w:rsid w:val="00EE11DF"/>
    <w:rsid w:val="00EE1220"/>
    <w:rsid w:val="00EE1EA4"/>
    <w:rsid w:val="00EE2124"/>
    <w:rsid w:val="00EE2629"/>
    <w:rsid w:val="00EE291C"/>
    <w:rsid w:val="00EE3107"/>
    <w:rsid w:val="00EE36F7"/>
    <w:rsid w:val="00EE3A7D"/>
    <w:rsid w:val="00EE3C30"/>
    <w:rsid w:val="00EE3D22"/>
    <w:rsid w:val="00EE3E62"/>
    <w:rsid w:val="00EE3ED4"/>
    <w:rsid w:val="00EE42F1"/>
    <w:rsid w:val="00EE4B4A"/>
    <w:rsid w:val="00EE4C2D"/>
    <w:rsid w:val="00EE4D33"/>
    <w:rsid w:val="00EE4D9A"/>
    <w:rsid w:val="00EE5039"/>
    <w:rsid w:val="00EE52FD"/>
    <w:rsid w:val="00EE5351"/>
    <w:rsid w:val="00EE5561"/>
    <w:rsid w:val="00EE5885"/>
    <w:rsid w:val="00EE58BC"/>
    <w:rsid w:val="00EE5A82"/>
    <w:rsid w:val="00EE5BC5"/>
    <w:rsid w:val="00EE5BD0"/>
    <w:rsid w:val="00EE5EB2"/>
    <w:rsid w:val="00EE5EB5"/>
    <w:rsid w:val="00EE60CE"/>
    <w:rsid w:val="00EE63F2"/>
    <w:rsid w:val="00EE6441"/>
    <w:rsid w:val="00EE64F5"/>
    <w:rsid w:val="00EE657E"/>
    <w:rsid w:val="00EE6908"/>
    <w:rsid w:val="00EE6B48"/>
    <w:rsid w:val="00EE7533"/>
    <w:rsid w:val="00EE7546"/>
    <w:rsid w:val="00EE78F5"/>
    <w:rsid w:val="00EE7AF2"/>
    <w:rsid w:val="00EF006A"/>
    <w:rsid w:val="00EF0B2E"/>
    <w:rsid w:val="00EF0C5F"/>
    <w:rsid w:val="00EF0E09"/>
    <w:rsid w:val="00EF1071"/>
    <w:rsid w:val="00EF1383"/>
    <w:rsid w:val="00EF14F9"/>
    <w:rsid w:val="00EF165B"/>
    <w:rsid w:val="00EF17BB"/>
    <w:rsid w:val="00EF18DF"/>
    <w:rsid w:val="00EF193F"/>
    <w:rsid w:val="00EF1AF7"/>
    <w:rsid w:val="00EF1B63"/>
    <w:rsid w:val="00EF1C22"/>
    <w:rsid w:val="00EF1F6A"/>
    <w:rsid w:val="00EF26ED"/>
    <w:rsid w:val="00EF289E"/>
    <w:rsid w:val="00EF3240"/>
    <w:rsid w:val="00EF34AF"/>
    <w:rsid w:val="00EF35D4"/>
    <w:rsid w:val="00EF35E1"/>
    <w:rsid w:val="00EF3875"/>
    <w:rsid w:val="00EF3A16"/>
    <w:rsid w:val="00EF3A39"/>
    <w:rsid w:val="00EF3C0D"/>
    <w:rsid w:val="00EF3DC4"/>
    <w:rsid w:val="00EF3E70"/>
    <w:rsid w:val="00EF3F9A"/>
    <w:rsid w:val="00EF422F"/>
    <w:rsid w:val="00EF433D"/>
    <w:rsid w:val="00EF43C8"/>
    <w:rsid w:val="00EF485E"/>
    <w:rsid w:val="00EF4ED3"/>
    <w:rsid w:val="00EF532D"/>
    <w:rsid w:val="00EF56E3"/>
    <w:rsid w:val="00EF5899"/>
    <w:rsid w:val="00EF5935"/>
    <w:rsid w:val="00EF5B22"/>
    <w:rsid w:val="00EF62FC"/>
    <w:rsid w:val="00EF65D9"/>
    <w:rsid w:val="00EF663B"/>
    <w:rsid w:val="00EF66C5"/>
    <w:rsid w:val="00EF67B3"/>
    <w:rsid w:val="00EF742B"/>
    <w:rsid w:val="00EF7574"/>
    <w:rsid w:val="00EF7582"/>
    <w:rsid w:val="00EF78F6"/>
    <w:rsid w:val="00EF7BDA"/>
    <w:rsid w:val="00EF7EAA"/>
    <w:rsid w:val="00F000D0"/>
    <w:rsid w:val="00F009A7"/>
    <w:rsid w:val="00F010E4"/>
    <w:rsid w:val="00F01351"/>
    <w:rsid w:val="00F0157E"/>
    <w:rsid w:val="00F016D9"/>
    <w:rsid w:val="00F0181C"/>
    <w:rsid w:val="00F01A2A"/>
    <w:rsid w:val="00F01D83"/>
    <w:rsid w:val="00F0255A"/>
    <w:rsid w:val="00F028C1"/>
    <w:rsid w:val="00F02A5F"/>
    <w:rsid w:val="00F02CA5"/>
    <w:rsid w:val="00F02E23"/>
    <w:rsid w:val="00F02F45"/>
    <w:rsid w:val="00F03019"/>
    <w:rsid w:val="00F03778"/>
    <w:rsid w:val="00F0399A"/>
    <w:rsid w:val="00F03B3E"/>
    <w:rsid w:val="00F03CA9"/>
    <w:rsid w:val="00F03F13"/>
    <w:rsid w:val="00F03F4E"/>
    <w:rsid w:val="00F04036"/>
    <w:rsid w:val="00F0415B"/>
    <w:rsid w:val="00F04736"/>
    <w:rsid w:val="00F049A8"/>
    <w:rsid w:val="00F04DC3"/>
    <w:rsid w:val="00F050F2"/>
    <w:rsid w:val="00F05A03"/>
    <w:rsid w:val="00F05CD0"/>
    <w:rsid w:val="00F05D52"/>
    <w:rsid w:val="00F060DA"/>
    <w:rsid w:val="00F061AA"/>
    <w:rsid w:val="00F066E6"/>
    <w:rsid w:val="00F067A1"/>
    <w:rsid w:val="00F069CF"/>
    <w:rsid w:val="00F06B90"/>
    <w:rsid w:val="00F06DD2"/>
    <w:rsid w:val="00F06E5A"/>
    <w:rsid w:val="00F06F8C"/>
    <w:rsid w:val="00F0750B"/>
    <w:rsid w:val="00F07910"/>
    <w:rsid w:val="00F07A4B"/>
    <w:rsid w:val="00F07A8D"/>
    <w:rsid w:val="00F07C61"/>
    <w:rsid w:val="00F07CC6"/>
    <w:rsid w:val="00F104B5"/>
    <w:rsid w:val="00F1076C"/>
    <w:rsid w:val="00F10A2E"/>
    <w:rsid w:val="00F10C13"/>
    <w:rsid w:val="00F10EE2"/>
    <w:rsid w:val="00F10F5A"/>
    <w:rsid w:val="00F110BB"/>
    <w:rsid w:val="00F11145"/>
    <w:rsid w:val="00F111CE"/>
    <w:rsid w:val="00F112A2"/>
    <w:rsid w:val="00F11482"/>
    <w:rsid w:val="00F115E1"/>
    <w:rsid w:val="00F1165E"/>
    <w:rsid w:val="00F1206C"/>
    <w:rsid w:val="00F1222E"/>
    <w:rsid w:val="00F126ED"/>
    <w:rsid w:val="00F128E9"/>
    <w:rsid w:val="00F12D42"/>
    <w:rsid w:val="00F12F8F"/>
    <w:rsid w:val="00F1314D"/>
    <w:rsid w:val="00F133F9"/>
    <w:rsid w:val="00F136F7"/>
    <w:rsid w:val="00F13797"/>
    <w:rsid w:val="00F138F4"/>
    <w:rsid w:val="00F139B1"/>
    <w:rsid w:val="00F13A89"/>
    <w:rsid w:val="00F13D94"/>
    <w:rsid w:val="00F13F62"/>
    <w:rsid w:val="00F13FA8"/>
    <w:rsid w:val="00F1458D"/>
    <w:rsid w:val="00F148D4"/>
    <w:rsid w:val="00F14C67"/>
    <w:rsid w:val="00F14D8F"/>
    <w:rsid w:val="00F1570E"/>
    <w:rsid w:val="00F15991"/>
    <w:rsid w:val="00F15BB3"/>
    <w:rsid w:val="00F15DBC"/>
    <w:rsid w:val="00F1665D"/>
    <w:rsid w:val="00F1667A"/>
    <w:rsid w:val="00F167C2"/>
    <w:rsid w:val="00F16889"/>
    <w:rsid w:val="00F168BD"/>
    <w:rsid w:val="00F16CD0"/>
    <w:rsid w:val="00F170A2"/>
    <w:rsid w:val="00F170A7"/>
    <w:rsid w:val="00F174D4"/>
    <w:rsid w:val="00F17536"/>
    <w:rsid w:val="00F17567"/>
    <w:rsid w:val="00F17992"/>
    <w:rsid w:val="00F200A0"/>
    <w:rsid w:val="00F20489"/>
    <w:rsid w:val="00F20522"/>
    <w:rsid w:val="00F20898"/>
    <w:rsid w:val="00F20EAA"/>
    <w:rsid w:val="00F21621"/>
    <w:rsid w:val="00F21980"/>
    <w:rsid w:val="00F21C1B"/>
    <w:rsid w:val="00F21E23"/>
    <w:rsid w:val="00F2200E"/>
    <w:rsid w:val="00F22277"/>
    <w:rsid w:val="00F225A4"/>
    <w:rsid w:val="00F22C11"/>
    <w:rsid w:val="00F22E67"/>
    <w:rsid w:val="00F22E6C"/>
    <w:rsid w:val="00F22F24"/>
    <w:rsid w:val="00F22FFA"/>
    <w:rsid w:val="00F23190"/>
    <w:rsid w:val="00F233EF"/>
    <w:rsid w:val="00F23575"/>
    <w:rsid w:val="00F23593"/>
    <w:rsid w:val="00F23F15"/>
    <w:rsid w:val="00F23FDE"/>
    <w:rsid w:val="00F24919"/>
    <w:rsid w:val="00F249F3"/>
    <w:rsid w:val="00F24BA5"/>
    <w:rsid w:val="00F24FAE"/>
    <w:rsid w:val="00F250F2"/>
    <w:rsid w:val="00F25338"/>
    <w:rsid w:val="00F25432"/>
    <w:rsid w:val="00F258B6"/>
    <w:rsid w:val="00F258FB"/>
    <w:rsid w:val="00F2590E"/>
    <w:rsid w:val="00F25A39"/>
    <w:rsid w:val="00F25D35"/>
    <w:rsid w:val="00F25FBB"/>
    <w:rsid w:val="00F2627F"/>
    <w:rsid w:val="00F26544"/>
    <w:rsid w:val="00F26559"/>
    <w:rsid w:val="00F26740"/>
    <w:rsid w:val="00F26D2F"/>
    <w:rsid w:val="00F26F09"/>
    <w:rsid w:val="00F275C4"/>
    <w:rsid w:val="00F2762B"/>
    <w:rsid w:val="00F276D9"/>
    <w:rsid w:val="00F27703"/>
    <w:rsid w:val="00F27A85"/>
    <w:rsid w:val="00F301F5"/>
    <w:rsid w:val="00F30432"/>
    <w:rsid w:val="00F306B9"/>
    <w:rsid w:val="00F30F8A"/>
    <w:rsid w:val="00F311C4"/>
    <w:rsid w:val="00F31360"/>
    <w:rsid w:val="00F31858"/>
    <w:rsid w:val="00F320E9"/>
    <w:rsid w:val="00F3239C"/>
    <w:rsid w:val="00F3240C"/>
    <w:rsid w:val="00F32548"/>
    <w:rsid w:val="00F32756"/>
    <w:rsid w:val="00F33196"/>
    <w:rsid w:val="00F3340A"/>
    <w:rsid w:val="00F335AF"/>
    <w:rsid w:val="00F33A01"/>
    <w:rsid w:val="00F33AA0"/>
    <w:rsid w:val="00F33AB6"/>
    <w:rsid w:val="00F33C71"/>
    <w:rsid w:val="00F33CEB"/>
    <w:rsid w:val="00F33EBF"/>
    <w:rsid w:val="00F340E4"/>
    <w:rsid w:val="00F3425C"/>
    <w:rsid w:val="00F353E4"/>
    <w:rsid w:val="00F35757"/>
    <w:rsid w:val="00F35A94"/>
    <w:rsid w:val="00F35C3A"/>
    <w:rsid w:val="00F35DF0"/>
    <w:rsid w:val="00F36657"/>
    <w:rsid w:val="00F366D3"/>
    <w:rsid w:val="00F369A9"/>
    <w:rsid w:val="00F36A0B"/>
    <w:rsid w:val="00F36A78"/>
    <w:rsid w:val="00F372C8"/>
    <w:rsid w:val="00F375B1"/>
    <w:rsid w:val="00F378AF"/>
    <w:rsid w:val="00F37AA1"/>
    <w:rsid w:val="00F37C28"/>
    <w:rsid w:val="00F37C32"/>
    <w:rsid w:val="00F37CFA"/>
    <w:rsid w:val="00F37EEE"/>
    <w:rsid w:val="00F401AC"/>
    <w:rsid w:val="00F40593"/>
    <w:rsid w:val="00F408D6"/>
    <w:rsid w:val="00F408F6"/>
    <w:rsid w:val="00F4097B"/>
    <w:rsid w:val="00F40BC0"/>
    <w:rsid w:val="00F40D07"/>
    <w:rsid w:val="00F40F6D"/>
    <w:rsid w:val="00F413A8"/>
    <w:rsid w:val="00F4213C"/>
    <w:rsid w:val="00F42502"/>
    <w:rsid w:val="00F4281C"/>
    <w:rsid w:val="00F42FE5"/>
    <w:rsid w:val="00F430F7"/>
    <w:rsid w:val="00F431AD"/>
    <w:rsid w:val="00F433A4"/>
    <w:rsid w:val="00F433B8"/>
    <w:rsid w:val="00F438EE"/>
    <w:rsid w:val="00F44518"/>
    <w:rsid w:val="00F44AB9"/>
    <w:rsid w:val="00F45C43"/>
    <w:rsid w:val="00F45D60"/>
    <w:rsid w:val="00F4625D"/>
    <w:rsid w:val="00F463CD"/>
    <w:rsid w:val="00F4661D"/>
    <w:rsid w:val="00F46C75"/>
    <w:rsid w:val="00F46F03"/>
    <w:rsid w:val="00F46F87"/>
    <w:rsid w:val="00F471F3"/>
    <w:rsid w:val="00F4757E"/>
    <w:rsid w:val="00F47F1E"/>
    <w:rsid w:val="00F47F24"/>
    <w:rsid w:val="00F50059"/>
    <w:rsid w:val="00F502FB"/>
    <w:rsid w:val="00F50A31"/>
    <w:rsid w:val="00F50C5D"/>
    <w:rsid w:val="00F516B1"/>
    <w:rsid w:val="00F519F0"/>
    <w:rsid w:val="00F521A8"/>
    <w:rsid w:val="00F5276A"/>
    <w:rsid w:val="00F53402"/>
    <w:rsid w:val="00F53A09"/>
    <w:rsid w:val="00F53A97"/>
    <w:rsid w:val="00F53AF9"/>
    <w:rsid w:val="00F53D5D"/>
    <w:rsid w:val="00F53D92"/>
    <w:rsid w:val="00F540A3"/>
    <w:rsid w:val="00F5423A"/>
    <w:rsid w:val="00F545E2"/>
    <w:rsid w:val="00F5498C"/>
    <w:rsid w:val="00F549CC"/>
    <w:rsid w:val="00F54DEB"/>
    <w:rsid w:val="00F55014"/>
    <w:rsid w:val="00F551C7"/>
    <w:rsid w:val="00F55728"/>
    <w:rsid w:val="00F55741"/>
    <w:rsid w:val="00F55C09"/>
    <w:rsid w:val="00F55D06"/>
    <w:rsid w:val="00F55D26"/>
    <w:rsid w:val="00F55E77"/>
    <w:rsid w:val="00F560BC"/>
    <w:rsid w:val="00F56467"/>
    <w:rsid w:val="00F5663E"/>
    <w:rsid w:val="00F56A60"/>
    <w:rsid w:val="00F56C01"/>
    <w:rsid w:val="00F56C79"/>
    <w:rsid w:val="00F56C7B"/>
    <w:rsid w:val="00F5723F"/>
    <w:rsid w:val="00F57769"/>
    <w:rsid w:val="00F577AC"/>
    <w:rsid w:val="00F57AD9"/>
    <w:rsid w:val="00F57AE6"/>
    <w:rsid w:val="00F57F9B"/>
    <w:rsid w:val="00F60011"/>
    <w:rsid w:val="00F6073A"/>
    <w:rsid w:val="00F6076E"/>
    <w:rsid w:val="00F60D8C"/>
    <w:rsid w:val="00F60E0C"/>
    <w:rsid w:val="00F616D8"/>
    <w:rsid w:val="00F61A19"/>
    <w:rsid w:val="00F61BBB"/>
    <w:rsid w:val="00F61E63"/>
    <w:rsid w:val="00F61EFB"/>
    <w:rsid w:val="00F620B6"/>
    <w:rsid w:val="00F62D24"/>
    <w:rsid w:val="00F62F3C"/>
    <w:rsid w:val="00F640A4"/>
    <w:rsid w:val="00F64162"/>
    <w:rsid w:val="00F6447E"/>
    <w:rsid w:val="00F644D0"/>
    <w:rsid w:val="00F64E34"/>
    <w:rsid w:val="00F64F7C"/>
    <w:rsid w:val="00F651DC"/>
    <w:rsid w:val="00F65C13"/>
    <w:rsid w:val="00F661AA"/>
    <w:rsid w:val="00F66AEE"/>
    <w:rsid w:val="00F66DD8"/>
    <w:rsid w:val="00F66F01"/>
    <w:rsid w:val="00F67351"/>
    <w:rsid w:val="00F67B0E"/>
    <w:rsid w:val="00F67D49"/>
    <w:rsid w:val="00F700BC"/>
    <w:rsid w:val="00F70335"/>
    <w:rsid w:val="00F70555"/>
    <w:rsid w:val="00F70774"/>
    <w:rsid w:val="00F708E9"/>
    <w:rsid w:val="00F709FB"/>
    <w:rsid w:val="00F70C71"/>
    <w:rsid w:val="00F70CA2"/>
    <w:rsid w:val="00F70CFA"/>
    <w:rsid w:val="00F70E6C"/>
    <w:rsid w:val="00F71169"/>
    <w:rsid w:val="00F71279"/>
    <w:rsid w:val="00F712BB"/>
    <w:rsid w:val="00F71793"/>
    <w:rsid w:val="00F718FB"/>
    <w:rsid w:val="00F71BCC"/>
    <w:rsid w:val="00F71BDC"/>
    <w:rsid w:val="00F72305"/>
    <w:rsid w:val="00F727BB"/>
    <w:rsid w:val="00F72C37"/>
    <w:rsid w:val="00F72D6B"/>
    <w:rsid w:val="00F72FA4"/>
    <w:rsid w:val="00F7302F"/>
    <w:rsid w:val="00F73078"/>
    <w:rsid w:val="00F732D4"/>
    <w:rsid w:val="00F7356D"/>
    <w:rsid w:val="00F738EC"/>
    <w:rsid w:val="00F73A91"/>
    <w:rsid w:val="00F73B11"/>
    <w:rsid w:val="00F73E91"/>
    <w:rsid w:val="00F742BF"/>
    <w:rsid w:val="00F74634"/>
    <w:rsid w:val="00F74C68"/>
    <w:rsid w:val="00F74ED2"/>
    <w:rsid w:val="00F75082"/>
    <w:rsid w:val="00F75324"/>
    <w:rsid w:val="00F75491"/>
    <w:rsid w:val="00F75FDB"/>
    <w:rsid w:val="00F7601D"/>
    <w:rsid w:val="00F7618A"/>
    <w:rsid w:val="00F76759"/>
    <w:rsid w:val="00F76A45"/>
    <w:rsid w:val="00F76F7B"/>
    <w:rsid w:val="00F774B7"/>
    <w:rsid w:val="00F7767B"/>
    <w:rsid w:val="00F7770A"/>
    <w:rsid w:val="00F7789E"/>
    <w:rsid w:val="00F77BC7"/>
    <w:rsid w:val="00F77C94"/>
    <w:rsid w:val="00F77DCC"/>
    <w:rsid w:val="00F80578"/>
    <w:rsid w:val="00F80874"/>
    <w:rsid w:val="00F80B55"/>
    <w:rsid w:val="00F80BDD"/>
    <w:rsid w:val="00F80C6E"/>
    <w:rsid w:val="00F81422"/>
    <w:rsid w:val="00F815F1"/>
    <w:rsid w:val="00F817DF"/>
    <w:rsid w:val="00F81A67"/>
    <w:rsid w:val="00F81B0F"/>
    <w:rsid w:val="00F81B1F"/>
    <w:rsid w:val="00F81CF6"/>
    <w:rsid w:val="00F81E27"/>
    <w:rsid w:val="00F82DF6"/>
    <w:rsid w:val="00F82E92"/>
    <w:rsid w:val="00F82FC7"/>
    <w:rsid w:val="00F8301A"/>
    <w:rsid w:val="00F83537"/>
    <w:rsid w:val="00F84897"/>
    <w:rsid w:val="00F84D6E"/>
    <w:rsid w:val="00F8504B"/>
    <w:rsid w:val="00F854A1"/>
    <w:rsid w:val="00F855D1"/>
    <w:rsid w:val="00F85623"/>
    <w:rsid w:val="00F856E9"/>
    <w:rsid w:val="00F85A45"/>
    <w:rsid w:val="00F86290"/>
    <w:rsid w:val="00F8631B"/>
    <w:rsid w:val="00F8657A"/>
    <w:rsid w:val="00F86912"/>
    <w:rsid w:val="00F86E06"/>
    <w:rsid w:val="00F86FE6"/>
    <w:rsid w:val="00F87189"/>
    <w:rsid w:val="00F87219"/>
    <w:rsid w:val="00F8723B"/>
    <w:rsid w:val="00F872B5"/>
    <w:rsid w:val="00F87554"/>
    <w:rsid w:val="00F8767A"/>
    <w:rsid w:val="00F87DEF"/>
    <w:rsid w:val="00F90132"/>
    <w:rsid w:val="00F90335"/>
    <w:rsid w:val="00F9044D"/>
    <w:rsid w:val="00F90AA2"/>
    <w:rsid w:val="00F90AC0"/>
    <w:rsid w:val="00F90B2A"/>
    <w:rsid w:val="00F90CD2"/>
    <w:rsid w:val="00F90DFF"/>
    <w:rsid w:val="00F90F54"/>
    <w:rsid w:val="00F9101A"/>
    <w:rsid w:val="00F910D3"/>
    <w:rsid w:val="00F911B8"/>
    <w:rsid w:val="00F911F0"/>
    <w:rsid w:val="00F91BCF"/>
    <w:rsid w:val="00F91C5F"/>
    <w:rsid w:val="00F91ECE"/>
    <w:rsid w:val="00F91FAA"/>
    <w:rsid w:val="00F9233F"/>
    <w:rsid w:val="00F9239C"/>
    <w:rsid w:val="00F929DC"/>
    <w:rsid w:val="00F929F2"/>
    <w:rsid w:val="00F93021"/>
    <w:rsid w:val="00F93211"/>
    <w:rsid w:val="00F934A6"/>
    <w:rsid w:val="00F935CB"/>
    <w:rsid w:val="00F9399B"/>
    <w:rsid w:val="00F93BBC"/>
    <w:rsid w:val="00F941A7"/>
    <w:rsid w:val="00F94545"/>
    <w:rsid w:val="00F94917"/>
    <w:rsid w:val="00F94E79"/>
    <w:rsid w:val="00F9537E"/>
    <w:rsid w:val="00F953D9"/>
    <w:rsid w:val="00F95438"/>
    <w:rsid w:val="00F9552D"/>
    <w:rsid w:val="00F95904"/>
    <w:rsid w:val="00F959F5"/>
    <w:rsid w:val="00F95DB0"/>
    <w:rsid w:val="00F95E8B"/>
    <w:rsid w:val="00F9601A"/>
    <w:rsid w:val="00F9605F"/>
    <w:rsid w:val="00F96163"/>
    <w:rsid w:val="00F96265"/>
    <w:rsid w:val="00F96337"/>
    <w:rsid w:val="00F9644B"/>
    <w:rsid w:val="00F964CA"/>
    <w:rsid w:val="00F96899"/>
    <w:rsid w:val="00F96A91"/>
    <w:rsid w:val="00F96E0C"/>
    <w:rsid w:val="00F96EAF"/>
    <w:rsid w:val="00F96EBD"/>
    <w:rsid w:val="00F97108"/>
    <w:rsid w:val="00F972C3"/>
    <w:rsid w:val="00F972FB"/>
    <w:rsid w:val="00F977A1"/>
    <w:rsid w:val="00F97806"/>
    <w:rsid w:val="00F97BE1"/>
    <w:rsid w:val="00F97E6F"/>
    <w:rsid w:val="00FA001E"/>
    <w:rsid w:val="00FA0142"/>
    <w:rsid w:val="00FA0592"/>
    <w:rsid w:val="00FA0706"/>
    <w:rsid w:val="00FA09E3"/>
    <w:rsid w:val="00FA0A2F"/>
    <w:rsid w:val="00FA0E8A"/>
    <w:rsid w:val="00FA1749"/>
    <w:rsid w:val="00FA1F75"/>
    <w:rsid w:val="00FA2079"/>
    <w:rsid w:val="00FA2655"/>
    <w:rsid w:val="00FA2C6C"/>
    <w:rsid w:val="00FA2D6A"/>
    <w:rsid w:val="00FA2F3F"/>
    <w:rsid w:val="00FA3525"/>
    <w:rsid w:val="00FA3559"/>
    <w:rsid w:val="00FA374E"/>
    <w:rsid w:val="00FA376C"/>
    <w:rsid w:val="00FA3F19"/>
    <w:rsid w:val="00FA3FEB"/>
    <w:rsid w:val="00FA42C3"/>
    <w:rsid w:val="00FA4353"/>
    <w:rsid w:val="00FA4656"/>
    <w:rsid w:val="00FA4BD7"/>
    <w:rsid w:val="00FA4BEA"/>
    <w:rsid w:val="00FA4BFF"/>
    <w:rsid w:val="00FA54BD"/>
    <w:rsid w:val="00FA5C41"/>
    <w:rsid w:val="00FA5FD4"/>
    <w:rsid w:val="00FA60E3"/>
    <w:rsid w:val="00FA6629"/>
    <w:rsid w:val="00FA68BF"/>
    <w:rsid w:val="00FA6907"/>
    <w:rsid w:val="00FA6958"/>
    <w:rsid w:val="00FA6EB6"/>
    <w:rsid w:val="00FA6EDD"/>
    <w:rsid w:val="00FA7002"/>
    <w:rsid w:val="00FA77D3"/>
    <w:rsid w:val="00FA7CC0"/>
    <w:rsid w:val="00FA7DD8"/>
    <w:rsid w:val="00FA7EA6"/>
    <w:rsid w:val="00FB054E"/>
    <w:rsid w:val="00FB0615"/>
    <w:rsid w:val="00FB0662"/>
    <w:rsid w:val="00FB0AC8"/>
    <w:rsid w:val="00FB0AF0"/>
    <w:rsid w:val="00FB0AFD"/>
    <w:rsid w:val="00FB0E63"/>
    <w:rsid w:val="00FB12C1"/>
    <w:rsid w:val="00FB12ED"/>
    <w:rsid w:val="00FB14E8"/>
    <w:rsid w:val="00FB16A3"/>
    <w:rsid w:val="00FB16B7"/>
    <w:rsid w:val="00FB1AFD"/>
    <w:rsid w:val="00FB1D65"/>
    <w:rsid w:val="00FB1DF9"/>
    <w:rsid w:val="00FB1E56"/>
    <w:rsid w:val="00FB1E5C"/>
    <w:rsid w:val="00FB1ED6"/>
    <w:rsid w:val="00FB208D"/>
    <w:rsid w:val="00FB2116"/>
    <w:rsid w:val="00FB25B4"/>
    <w:rsid w:val="00FB2B23"/>
    <w:rsid w:val="00FB3067"/>
    <w:rsid w:val="00FB3943"/>
    <w:rsid w:val="00FB3CDA"/>
    <w:rsid w:val="00FB3D15"/>
    <w:rsid w:val="00FB47AA"/>
    <w:rsid w:val="00FB4F46"/>
    <w:rsid w:val="00FB5512"/>
    <w:rsid w:val="00FB5819"/>
    <w:rsid w:val="00FB59CC"/>
    <w:rsid w:val="00FB5AA7"/>
    <w:rsid w:val="00FB5AEA"/>
    <w:rsid w:val="00FB5B0E"/>
    <w:rsid w:val="00FB5B3A"/>
    <w:rsid w:val="00FB5C70"/>
    <w:rsid w:val="00FB5E25"/>
    <w:rsid w:val="00FB5E7D"/>
    <w:rsid w:val="00FB5F07"/>
    <w:rsid w:val="00FB60FF"/>
    <w:rsid w:val="00FB6524"/>
    <w:rsid w:val="00FB69C9"/>
    <w:rsid w:val="00FB6BE2"/>
    <w:rsid w:val="00FB70A7"/>
    <w:rsid w:val="00FB718D"/>
    <w:rsid w:val="00FB7194"/>
    <w:rsid w:val="00FB7355"/>
    <w:rsid w:val="00FB7C58"/>
    <w:rsid w:val="00FB7EBF"/>
    <w:rsid w:val="00FB7F8E"/>
    <w:rsid w:val="00FB7FA5"/>
    <w:rsid w:val="00FC03C2"/>
    <w:rsid w:val="00FC0679"/>
    <w:rsid w:val="00FC0898"/>
    <w:rsid w:val="00FC0A57"/>
    <w:rsid w:val="00FC0CF5"/>
    <w:rsid w:val="00FC0EFB"/>
    <w:rsid w:val="00FC0FC9"/>
    <w:rsid w:val="00FC13FC"/>
    <w:rsid w:val="00FC15C5"/>
    <w:rsid w:val="00FC18C5"/>
    <w:rsid w:val="00FC1967"/>
    <w:rsid w:val="00FC19DE"/>
    <w:rsid w:val="00FC1B79"/>
    <w:rsid w:val="00FC1C7D"/>
    <w:rsid w:val="00FC22D5"/>
    <w:rsid w:val="00FC25A5"/>
    <w:rsid w:val="00FC299C"/>
    <w:rsid w:val="00FC32DE"/>
    <w:rsid w:val="00FC32FF"/>
    <w:rsid w:val="00FC3595"/>
    <w:rsid w:val="00FC35D7"/>
    <w:rsid w:val="00FC3828"/>
    <w:rsid w:val="00FC3CFA"/>
    <w:rsid w:val="00FC3E0A"/>
    <w:rsid w:val="00FC3F98"/>
    <w:rsid w:val="00FC3FAC"/>
    <w:rsid w:val="00FC41EC"/>
    <w:rsid w:val="00FC426C"/>
    <w:rsid w:val="00FC42C0"/>
    <w:rsid w:val="00FC4630"/>
    <w:rsid w:val="00FC4F95"/>
    <w:rsid w:val="00FC5201"/>
    <w:rsid w:val="00FC532C"/>
    <w:rsid w:val="00FC5405"/>
    <w:rsid w:val="00FC547C"/>
    <w:rsid w:val="00FC555C"/>
    <w:rsid w:val="00FC5758"/>
    <w:rsid w:val="00FC59DB"/>
    <w:rsid w:val="00FC5A2B"/>
    <w:rsid w:val="00FC5AF5"/>
    <w:rsid w:val="00FC60BE"/>
    <w:rsid w:val="00FC6438"/>
    <w:rsid w:val="00FC687B"/>
    <w:rsid w:val="00FC68C3"/>
    <w:rsid w:val="00FC69A6"/>
    <w:rsid w:val="00FC6BDE"/>
    <w:rsid w:val="00FC6F09"/>
    <w:rsid w:val="00FC6FEF"/>
    <w:rsid w:val="00FC7548"/>
    <w:rsid w:val="00FC7670"/>
    <w:rsid w:val="00FC77C6"/>
    <w:rsid w:val="00FC78A3"/>
    <w:rsid w:val="00FC79BB"/>
    <w:rsid w:val="00FC79D9"/>
    <w:rsid w:val="00FC79F8"/>
    <w:rsid w:val="00FC7F4D"/>
    <w:rsid w:val="00FD0070"/>
    <w:rsid w:val="00FD017D"/>
    <w:rsid w:val="00FD0799"/>
    <w:rsid w:val="00FD09B3"/>
    <w:rsid w:val="00FD0FA3"/>
    <w:rsid w:val="00FD107A"/>
    <w:rsid w:val="00FD13B6"/>
    <w:rsid w:val="00FD16AE"/>
    <w:rsid w:val="00FD1779"/>
    <w:rsid w:val="00FD1783"/>
    <w:rsid w:val="00FD1AE3"/>
    <w:rsid w:val="00FD1B47"/>
    <w:rsid w:val="00FD20EF"/>
    <w:rsid w:val="00FD2113"/>
    <w:rsid w:val="00FD21AE"/>
    <w:rsid w:val="00FD25BB"/>
    <w:rsid w:val="00FD266F"/>
    <w:rsid w:val="00FD289A"/>
    <w:rsid w:val="00FD28A9"/>
    <w:rsid w:val="00FD2B0F"/>
    <w:rsid w:val="00FD2B90"/>
    <w:rsid w:val="00FD3023"/>
    <w:rsid w:val="00FD313E"/>
    <w:rsid w:val="00FD3153"/>
    <w:rsid w:val="00FD344D"/>
    <w:rsid w:val="00FD35E6"/>
    <w:rsid w:val="00FD3CB3"/>
    <w:rsid w:val="00FD3FBC"/>
    <w:rsid w:val="00FD42B2"/>
    <w:rsid w:val="00FD42DD"/>
    <w:rsid w:val="00FD4310"/>
    <w:rsid w:val="00FD4AE2"/>
    <w:rsid w:val="00FD4EE3"/>
    <w:rsid w:val="00FD4F6B"/>
    <w:rsid w:val="00FD5631"/>
    <w:rsid w:val="00FD5819"/>
    <w:rsid w:val="00FD5B47"/>
    <w:rsid w:val="00FD5E12"/>
    <w:rsid w:val="00FD6008"/>
    <w:rsid w:val="00FD6240"/>
    <w:rsid w:val="00FD63C4"/>
    <w:rsid w:val="00FD647C"/>
    <w:rsid w:val="00FD65E0"/>
    <w:rsid w:val="00FD6AE9"/>
    <w:rsid w:val="00FD6CC8"/>
    <w:rsid w:val="00FD6FC4"/>
    <w:rsid w:val="00FD78D9"/>
    <w:rsid w:val="00FD7BFF"/>
    <w:rsid w:val="00FE057E"/>
    <w:rsid w:val="00FE0A1E"/>
    <w:rsid w:val="00FE0BD4"/>
    <w:rsid w:val="00FE1133"/>
    <w:rsid w:val="00FE1274"/>
    <w:rsid w:val="00FE14C6"/>
    <w:rsid w:val="00FE1655"/>
    <w:rsid w:val="00FE1964"/>
    <w:rsid w:val="00FE1B24"/>
    <w:rsid w:val="00FE1C9A"/>
    <w:rsid w:val="00FE219B"/>
    <w:rsid w:val="00FE2219"/>
    <w:rsid w:val="00FE238B"/>
    <w:rsid w:val="00FE23E5"/>
    <w:rsid w:val="00FE24E8"/>
    <w:rsid w:val="00FE270A"/>
    <w:rsid w:val="00FE27F6"/>
    <w:rsid w:val="00FE2800"/>
    <w:rsid w:val="00FE284A"/>
    <w:rsid w:val="00FE2E79"/>
    <w:rsid w:val="00FE2EC5"/>
    <w:rsid w:val="00FE2F22"/>
    <w:rsid w:val="00FE3554"/>
    <w:rsid w:val="00FE35A5"/>
    <w:rsid w:val="00FE3C79"/>
    <w:rsid w:val="00FE3C9D"/>
    <w:rsid w:val="00FE4139"/>
    <w:rsid w:val="00FE415C"/>
    <w:rsid w:val="00FE41DE"/>
    <w:rsid w:val="00FE4265"/>
    <w:rsid w:val="00FE484B"/>
    <w:rsid w:val="00FE4B1F"/>
    <w:rsid w:val="00FE4C37"/>
    <w:rsid w:val="00FE4E52"/>
    <w:rsid w:val="00FE53D2"/>
    <w:rsid w:val="00FE5728"/>
    <w:rsid w:val="00FE63F7"/>
    <w:rsid w:val="00FE6814"/>
    <w:rsid w:val="00FE6BCA"/>
    <w:rsid w:val="00FE6EBF"/>
    <w:rsid w:val="00FE7079"/>
    <w:rsid w:val="00FE7158"/>
    <w:rsid w:val="00FE732E"/>
    <w:rsid w:val="00FE7347"/>
    <w:rsid w:val="00FF07F6"/>
    <w:rsid w:val="00FF0EAC"/>
    <w:rsid w:val="00FF1DE7"/>
    <w:rsid w:val="00FF1EA6"/>
    <w:rsid w:val="00FF21C5"/>
    <w:rsid w:val="00FF2569"/>
    <w:rsid w:val="00FF25FD"/>
    <w:rsid w:val="00FF291B"/>
    <w:rsid w:val="00FF2A2A"/>
    <w:rsid w:val="00FF2E1B"/>
    <w:rsid w:val="00FF328E"/>
    <w:rsid w:val="00FF33E0"/>
    <w:rsid w:val="00FF3559"/>
    <w:rsid w:val="00FF3815"/>
    <w:rsid w:val="00FF394E"/>
    <w:rsid w:val="00FF3AAC"/>
    <w:rsid w:val="00FF3D3A"/>
    <w:rsid w:val="00FF420B"/>
    <w:rsid w:val="00FF4231"/>
    <w:rsid w:val="00FF463F"/>
    <w:rsid w:val="00FF4818"/>
    <w:rsid w:val="00FF4A3E"/>
    <w:rsid w:val="00FF4C0E"/>
    <w:rsid w:val="00FF512F"/>
    <w:rsid w:val="00FF528A"/>
    <w:rsid w:val="00FF5759"/>
    <w:rsid w:val="00FF5E7B"/>
    <w:rsid w:val="00FF6238"/>
    <w:rsid w:val="00FF65CC"/>
    <w:rsid w:val="00FF66A5"/>
    <w:rsid w:val="00FF672A"/>
    <w:rsid w:val="00FF6BBB"/>
    <w:rsid w:val="00FF6EEF"/>
    <w:rsid w:val="00FF74E5"/>
    <w:rsid w:val="00FF76F5"/>
    <w:rsid w:val="00FF77D0"/>
    <w:rsid w:val="00FF77FF"/>
    <w:rsid w:val="00FF78B7"/>
    <w:rsid w:val="00FF794D"/>
    <w:rsid w:val="00FF7F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BE5B5C"/>
  <w15:docId w15:val="{4B1E8B84-97A2-422D-B5D3-10AF06250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41A"/>
    <w:pPr>
      <w:spacing w:line="240" w:lineRule="atLeast"/>
    </w:pPr>
    <w:rPr>
      <w:rFonts w:ascii="Arial" w:hAnsi="Arial" w:cs="Cordia New"/>
      <w:lang w:val="en-GB"/>
    </w:rPr>
  </w:style>
  <w:style w:type="paragraph" w:styleId="Heading1">
    <w:name w:val="heading 1"/>
    <w:basedOn w:val="Normal"/>
    <w:next w:val="Normal"/>
    <w:link w:val="Heading1Char"/>
    <w:uiPriority w:val="99"/>
    <w:qFormat/>
    <w:rsid w:val="005D5EF4"/>
    <w:pPr>
      <w:keepNext/>
      <w:spacing w:before="240" w:after="60"/>
      <w:outlineLvl w:val="0"/>
    </w:pPr>
    <w:rPr>
      <w:rFonts w:cs="Angsana New"/>
      <w:b/>
      <w:bCs/>
      <w:kern w:val="28"/>
      <w:sz w:val="28"/>
      <w:szCs w:val="28"/>
    </w:rPr>
  </w:style>
  <w:style w:type="paragraph" w:styleId="Heading2">
    <w:name w:val="heading 2"/>
    <w:basedOn w:val="Normal"/>
    <w:next w:val="Normal"/>
    <w:link w:val="Heading2Char"/>
    <w:uiPriority w:val="99"/>
    <w:qFormat/>
    <w:rsid w:val="005D5EF4"/>
    <w:pPr>
      <w:keepNext/>
      <w:spacing w:line="240" w:lineRule="exact"/>
      <w:outlineLvl w:val="1"/>
    </w:pPr>
    <w:rPr>
      <w:rFonts w:cs="Angsana New"/>
      <w:b/>
      <w:bCs/>
      <w:sz w:val="16"/>
      <w:szCs w:val="16"/>
    </w:rPr>
  </w:style>
  <w:style w:type="paragraph" w:styleId="Heading3">
    <w:name w:val="heading 3"/>
    <w:basedOn w:val="Normal"/>
    <w:next w:val="Normal"/>
    <w:link w:val="Heading3Char"/>
    <w:uiPriority w:val="99"/>
    <w:qFormat/>
    <w:rsid w:val="005D5EF4"/>
    <w:pPr>
      <w:keepNext/>
      <w:spacing w:before="240" w:after="60"/>
      <w:outlineLvl w:val="2"/>
    </w:pPr>
    <w:rPr>
      <w:rFonts w:cs="Angsana New"/>
      <w:sz w:val="24"/>
      <w:szCs w:val="24"/>
    </w:rPr>
  </w:style>
  <w:style w:type="paragraph" w:styleId="Heading4">
    <w:name w:val="heading 4"/>
    <w:basedOn w:val="Normal"/>
    <w:next w:val="Normal"/>
    <w:link w:val="Heading4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Angsana New"/>
      <w:b/>
      <w:bCs/>
      <w:spacing w:val="-2"/>
      <w:sz w:val="18"/>
      <w:szCs w:val="18"/>
    </w:rPr>
  </w:style>
  <w:style w:type="paragraph" w:styleId="Heading5">
    <w:name w:val="heading 5"/>
    <w:basedOn w:val="Normal"/>
    <w:next w:val="Normal"/>
    <w:link w:val="Heading5Char"/>
    <w:uiPriority w:val="99"/>
    <w:qFormat/>
    <w:rsid w:val="005D5EF4"/>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rPr>
  </w:style>
  <w:style w:type="paragraph" w:styleId="Heading6">
    <w:name w:val="heading 6"/>
    <w:basedOn w:val="Normal"/>
    <w:next w:val="Normal"/>
    <w:link w:val="Heading6Char"/>
    <w:qFormat/>
    <w:rsid w:val="005D5EF4"/>
    <w:pPr>
      <w:keepNext/>
      <w:spacing w:after="120" w:line="240" w:lineRule="exact"/>
      <w:outlineLvl w:val="5"/>
    </w:pPr>
    <w:rPr>
      <w:rFonts w:cs="Angsana New"/>
      <w:b/>
      <w:bCs/>
      <w:sz w:val="18"/>
      <w:szCs w:val="18"/>
    </w:rPr>
  </w:style>
  <w:style w:type="paragraph" w:styleId="Heading7">
    <w:name w:val="heading 7"/>
    <w:basedOn w:val="Normal"/>
    <w:next w:val="Normal"/>
    <w:link w:val="Heading7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cs="Angsana New"/>
      <w:b/>
      <w:bCs/>
      <w:sz w:val="22"/>
      <w:szCs w:val="22"/>
    </w:rPr>
  </w:style>
  <w:style w:type="paragraph" w:styleId="Heading8">
    <w:name w:val="heading 8"/>
    <w:basedOn w:val="Normal"/>
    <w:next w:val="Normal"/>
    <w:link w:val="Heading8Char"/>
    <w:uiPriority w:val="99"/>
    <w:qFormat/>
    <w:rsid w:val="005D5EF4"/>
    <w:pPr>
      <w:keepNext/>
      <w:spacing w:line="240" w:lineRule="exact"/>
      <w:outlineLvl w:val="7"/>
    </w:pPr>
    <w:rPr>
      <w:rFonts w:ascii="Times New Roman" w:hAnsi="Times New Roman" w:cs="Angsana New"/>
      <w:b/>
      <w:bCs/>
    </w:rPr>
  </w:style>
  <w:style w:type="paragraph" w:styleId="Heading9">
    <w:name w:val="heading 9"/>
    <w:aliases w:val="Legal Level 1.1.1.1."/>
    <w:basedOn w:val="Normal"/>
    <w:next w:val="Normal"/>
    <w:link w:val="Heading9Char"/>
    <w:uiPriority w:val="99"/>
    <w:qFormat/>
    <w:rsid w:val="005D5EF4"/>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cs="Angsan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251A"/>
    <w:rPr>
      <w:rFonts w:ascii="Arial" w:hAnsi="Arial"/>
      <w:b/>
      <w:kern w:val="28"/>
      <w:sz w:val="28"/>
      <w:lang w:val="en-GB" w:eastAsia="en-US"/>
    </w:rPr>
  </w:style>
  <w:style w:type="character" w:customStyle="1" w:styleId="Heading2Char">
    <w:name w:val="Heading 2 Char"/>
    <w:link w:val="Heading2"/>
    <w:uiPriority w:val="99"/>
    <w:locked/>
    <w:rsid w:val="005533B0"/>
    <w:rPr>
      <w:rFonts w:ascii="Arial" w:hAnsi="Arial"/>
      <w:b/>
      <w:sz w:val="16"/>
      <w:lang w:val="en-GB"/>
    </w:rPr>
  </w:style>
  <w:style w:type="character" w:customStyle="1" w:styleId="Heading3Char">
    <w:name w:val="Heading 3 Char"/>
    <w:link w:val="Heading3"/>
    <w:uiPriority w:val="99"/>
    <w:locked/>
    <w:rsid w:val="00466D7D"/>
    <w:rPr>
      <w:rFonts w:ascii="Arial" w:hAnsi="Arial"/>
      <w:sz w:val="24"/>
      <w:lang w:val="en-GB"/>
    </w:rPr>
  </w:style>
  <w:style w:type="character" w:customStyle="1" w:styleId="Heading4Char">
    <w:name w:val="Heading 4 Char"/>
    <w:link w:val="Heading4"/>
    <w:uiPriority w:val="99"/>
    <w:locked/>
    <w:rsid w:val="00466D7D"/>
    <w:rPr>
      <w:rFonts w:ascii="Arial" w:hAnsi="Arial"/>
      <w:b/>
      <w:spacing w:val="-2"/>
      <w:sz w:val="18"/>
      <w:lang w:val="en-GB"/>
    </w:rPr>
  </w:style>
  <w:style w:type="character" w:customStyle="1" w:styleId="Heading5Char">
    <w:name w:val="Heading 5 Char"/>
    <w:link w:val="Heading5"/>
    <w:uiPriority w:val="99"/>
    <w:locked/>
    <w:rsid w:val="00466D7D"/>
    <w:rPr>
      <w:rFonts w:ascii="Swiss Roman 10pt" w:hAnsi="Swiss Roman 10pt"/>
      <w:b/>
      <w:spacing w:val="-2"/>
      <w:sz w:val="18"/>
      <w:lang w:val="en-GB"/>
    </w:rPr>
  </w:style>
  <w:style w:type="character" w:customStyle="1" w:styleId="Heading6Char">
    <w:name w:val="Heading 6 Char"/>
    <w:link w:val="Heading6"/>
    <w:uiPriority w:val="99"/>
    <w:locked/>
    <w:rsid w:val="00466D7D"/>
    <w:rPr>
      <w:rFonts w:ascii="Arial" w:hAnsi="Arial"/>
      <w:b/>
      <w:sz w:val="18"/>
      <w:lang w:val="en-GB"/>
    </w:rPr>
  </w:style>
  <w:style w:type="character" w:customStyle="1" w:styleId="Heading7Char">
    <w:name w:val="Heading 7 Char"/>
    <w:link w:val="Heading7"/>
    <w:uiPriority w:val="99"/>
    <w:locked/>
    <w:rsid w:val="00466D7D"/>
    <w:rPr>
      <w:b/>
      <w:sz w:val="22"/>
      <w:lang w:val="en-GB"/>
    </w:rPr>
  </w:style>
  <w:style w:type="character" w:customStyle="1" w:styleId="Heading8Char">
    <w:name w:val="Heading 8 Char"/>
    <w:link w:val="Heading8"/>
    <w:uiPriority w:val="99"/>
    <w:locked/>
    <w:rsid w:val="00466D7D"/>
    <w:rPr>
      <w:b/>
      <w:lang w:val="en-GB"/>
    </w:rPr>
  </w:style>
  <w:style w:type="character" w:customStyle="1" w:styleId="Heading9Char">
    <w:name w:val="Heading 9 Char"/>
    <w:aliases w:val="Legal Level 1.1.1.1. Char"/>
    <w:link w:val="Heading9"/>
    <w:uiPriority w:val="99"/>
    <w:locked/>
    <w:rsid w:val="00466D7D"/>
    <w:rPr>
      <w:b/>
      <w:sz w:val="18"/>
      <w:lang w:val="en-GB"/>
    </w:rPr>
  </w:style>
  <w:style w:type="paragraph" w:styleId="Header">
    <w:name w:val="header"/>
    <w:basedOn w:val="Normal"/>
    <w:link w:val="HeaderChar1"/>
    <w:uiPriority w:val="99"/>
    <w:rsid w:val="005D5EF4"/>
    <w:pPr>
      <w:tabs>
        <w:tab w:val="center" w:pos="4153"/>
        <w:tab w:val="right" w:pos="8306"/>
      </w:tabs>
    </w:pPr>
    <w:rPr>
      <w:rFonts w:cs="Angsana New"/>
    </w:rPr>
  </w:style>
  <w:style w:type="character" w:customStyle="1" w:styleId="HeaderChar">
    <w:name w:val="Header Char"/>
    <w:uiPriority w:val="99"/>
    <w:locked/>
    <w:rsid w:val="0051251A"/>
    <w:rPr>
      <w:rFonts w:ascii="Arial" w:hAnsi="Arial"/>
      <w:sz w:val="25"/>
      <w:lang w:val="en-GB" w:eastAsia="th-TH" w:bidi="th-TH"/>
    </w:rPr>
  </w:style>
  <w:style w:type="paragraph" w:styleId="Footer">
    <w:name w:val="footer"/>
    <w:basedOn w:val="Normal"/>
    <w:link w:val="FooterChar2"/>
    <w:uiPriority w:val="99"/>
    <w:rsid w:val="005D5EF4"/>
    <w:pPr>
      <w:tabs>
        <w:tab w:val="center" w:pos="4153"/>
        <w:tab w:val="right" w:pos="8306"/>
      </w:tabs>
    </w:pPr>
    <w:rPr>
      <w:rFonts w:cs="Angsana New"/>
    </w:rPr>
  </w:style>
  <w:style w:type="character" w:customStyle="1" w:styleId="FooterChar">
    <w:name w:val="Footer Char"/>
    <w:uiPriority w:val="99"/>
    <w:locked/>
    <w:rsid w:val="00E74F95"/>
    <w:rPr>
      <w:rFonts w:ascii="Arial" w:hAnsi="Arial"/>
      <w:sz w:val="20"/>
      <w:lang w:val="en-GB"/>
    </w:rPr>
  </w:style>
  <w:style w:type="paragraph" w:styleId="MacroText">
    <w:name w:val="macro"/>
    <w:link w:val="MacroTextChar"/>
    <w:uiPriority w:val="99"/>
    <w:semiHidden/>
    <w:rsid w:val="005D5EF4"/>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466D7D"/>
    <w:rPr>
      <w:rFonts w:ascii="Arial" w:hAnsi="Arial"/>
      <w:lang w:val="en-GB" w:eastAsia="en-US" w:bidi="th-TH"/>
    </w:rPr>
  </w:style>
  <w:style w:type="character" w:styleId="PageNumber">
    <w:name w:val="page number"/>
    <w:uiPriority w:val="99"/>
    <w:rsid w:val="005D5EF4"/>
    <w:rPr>
      <w:rFonts w:cs="Times New Roman"/>
    </w:rPr>
  </w:style>
  <w:style w:type="paragraph" w:customStyle="1" w:styleId="Style2">
    <w:name w:val="Style2"/>
    <w:basedOn w:val="Normal"/>
    <w:uiPriority w:val="99"/>
    <w:rsid w:val="005D5EF4"/>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D5E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Times New Roman"/>
      <w:sz w:val="16"/>
      <w:szCs w:val="16"/>
      <w:lang w:val="en-US"/>
    </w:rPr>
  </w:style>
  <w:style w:type="character" w:styleId="CommentReference">
    <w:name w:val="annotation reference"/>
    <w:uiPriority w:val="99"/>
    <w:semiHidden/>
    <w:rsid w:val="005D5EF4"/>
    <w:rPr>
      <w:rFonts w:cs="Times New Roman"/>
      <w:sz w:val="16"/>
    </w:rPr>
  </w:style>
  <w:style w:type="paragraph" w:styleId="CommentText">
    <w:name w:val="annotation text"/>
    <w:basedOn w:val="Normal"/>
    <w:link w:val="CommentTextChar"/>
    <w:uiPriority w:val="99"/>
    <w:semiHidden/>
    <w:rsid w:val="005D5EF4"/>
    <w:rPr>
      <w:rFonts w:cs="Angsana New"/>
    </w:rPr>
  </w:style>
  <w:style w:type="character" w:customStyle="1" w:styleId="CommentTextChar">
    <w:name w:val="Comment Text Char"/>
    <w:link w:val="CommentText"/>
    <w:uiPriority w:val="99"/>
    <w:semiHidden/>
    <w:locked/>
    <w:rsid w:val="00466D7D"/>
    <w:rPr>
      <w:rFonts w:ascii="Arial" w:hAnsi="Arial"/>
      <w:lang w:val="en-GB"/>
    </w:rPr>
  </w:style>
  <w:style w:type="paragraph" w:styleId="BodyText">
    <w:name w:val="Body Text"/>
    <w:basedOn w:val="Normal"/>
    <w:link w:val="BodyText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b/>
      <w:bCs/>
      <w:spacing w:val="-2"/>
      <w:sz w:val="18"/>
      <w:szCs w:val="18"/>
    </w:rPr>
  </w:style>
  <w:style w:type="character" w:customStyle="1" w:styleId="BodyTextChar">
    <w:name w:val="Body Text Char"/>
    <w:link w:val="BodyText"/>
    <w:uiPriority w:val="99"/>
    <w:locked/>
    <w:rsid w:val="00466D7D"/>
    <w:rPr>
      <w:rFonts w:ascii="Arial" w:hAnsi="Arial"/>
      <w:b/>
      <w:spacing w:val="-2"/>
      <w:sz w:val="18"/>
      <w:lang w:val="en-GB"/>
    </w:rPr>
  </w:style>
  <w:style w:type="paragraph" w:styleId="BodyText2">
    <w:name w:val="Body Text 2"/>
    <w:basedOn w:val="Normal"/>
    <w:link w:val="BodyText2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spacing w:val="-2"/>
      <w:sz w:val="18"/>
      <w:szCs w:val="18"/>
    </w:rPr>
  </w:style>
  <w:style w:type="character" w:customStyle="1" w:styleId="BodyText2Char">
    <w:name w:val="Body Text 2 Char"/>
    <w:link w:val="BodyText2"/>
    <w:uiPriority w:val="99"/>
    <w:locked/>
    <w:rsid w:val="00466D7D"/>
    <w:rPr>
      <w:rFonts w:ascii="Arial" w:hAnsi="Arial"/>
      <w:spacing w:val="-2"/>
      <w:sz w:val="18"/>
      <w:lang w:val="en-GB"/>
    </w:rPr>
  </w:style>
  <w:style w:type="paragraph" w:styleId="DocumentMap">
    <w:name w:val="Document Map"/>
    <w:basedOn w:val="Normal"/>
    <w:link w:val="DocumentMapChar"/>
    <w:uiPriority w:val="99"/>
    <w:semiHidden/>
    <w:rsid w:val="005D5EF4"/>
    <w:pPr>
      <w:shd w:val="clear" w:color="auto" w:fill="000080"/>
    </w:pPr>
    <w:rPr>
      <w:rFonts w:cs="Angsana New"/>
      <w:sz w:val="28"/>
      <w:szCs w:val="28"/>
    </w:rPr>
  </w:style>
  <w:style w:type="character" w:customStyle="1" w:styleId="DocumentMapChar">
    <w:name w:val="Document Map Char"/>
    <w:link w:val="DocumentMap"/>
    <w:uiPriority w:val="99"/>
    <w:semiHidden/>
    <w:locked/>
    <w:rsid w:val="00466D7D"/>
    <w:rPr>
      <w:rFonts w:ascii="Arial" w:hAnsi="Arial"/>
      <w:sz w:val="28"/>
      <w:shd w:val="clear" w:color="auto" w:fill="000080"/>
      <w:lang w:val="en-GB"/>
    </w:rPr>
  </w:style>
  <w:style w:type="paragraph" w:styleId="BodyTextIndent">
    <w:name w:val="Body Text Indent"/>
    <w:basedOn w:val="Normal"/>
    <w:link w:val="BodyTextIndentChar"/>
    <w:uiPriority w:val="99"/>
    <w:rsid w:val="005D5EF4"/>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s="Angsana New"/>
      <w:color w:val="000000"/>
      <w:sz w:val="18"/>
      <w:szCs w:val="18"/>
    </w:rPr>
  </w:style>
  <w:style w:type="character" w:customStyle="1" w:styleId="BodyTextIndentChar">
    <w:name w:val="Body Text Indent Char"/>
    <w:link w:val="BodyTextIndent"/>
    <w:uiPriority w:val="99"/>
    <w:locked/>
    <w:rsid w:val="00466D7D"/>
    <w:rPr>
      <w:color w:val="000000"/>
      <w:sz w:val="18"/>
      <w:lang w:val="en-GB"/>
    </w:rPr>
  </w:style>
  <w:style w:type="paragraph" w:styleId="BodyText3">
    <w:name w:val="Body Text 3"/>
    <w:basedOn w:val="Normal"/>
    <w:link w:val="BodyText3Char"/>
    <w:uiPriority w:val="99"/>
    <w:rsid w:val="005D5EF4"/>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s="Angsana New"/>
      <w:color w:val="000000"/>
      <w:sz w:val="18"/>
      <w:szCs w:val="18"/>
    </w:rPr>
  </w:style>
  <w:style w:type="character" w:customStyle="1" w:styleId="BodyText3Char">
    <w:name w:val="Body Text 3 Char"/>
    <w:link w:val="BodyText3"/>
    <w:uiPriority w:val="99"/>
    <w:locked/>
    <w:rsid w:val="00466D7D"/>
    <w:rPr>
      <w:color w:val="000000"/>
      <w:sz w:val="18"/>
      <w:lang w:val="en-GB"/>
    </w:rPr>
  </w:style>
  <w:style w:type="paragraph" w:styleId="Caption">
    <w:name w:val="caption"/>
    <w:basedOn w:val="Normal"/>
    <w:next w:val="Normal"/>
    <w:uiPriority w:val="99"/>
    <w:qFormat/>
    <w:rsid w:val="005D5EF4"/>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5D5EF4"/>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cs="Angsana New"/>
      <w:sz w:val="18"/>
      <w:szCs w:val="18"/>
    </w:rPr>
  </w:style>
  <w:style w:type="character" w:customStyle="1" w:styleId="BodyTextIndent2Char">
    <w:name w:val="Body Text Indent 2 Char"/>
    <w:link w:val="BodyTextIndent2"/>
    <w:uiPriority w:val="99"/>
    <w:locked/>
    <w:rsid w:val="00466D7D"/>
    <w:rPr>
      <w:sz w:val="18"/>
      <w:lang w:val="en-GB"/>
    </w:rPr>
  </w:style>
  <w:style w:type="paragraph" w:styleId="BlockText">
    <w:name w:val="Block Text"/>
    <w:basedOn w:val="Normal"/>
    <w:uiPriority w:val="99"/>
    <w:rsid w:val="005D5EF4"/>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5D5EF4"/>
    <w:pPr>
      <w:tabs>
        <w:tab w:val="left" w:pos="1418"/>
        <w:tab w:val="center" w:pos="3402"/>
        <w:tab w:val="center" w:pos="4536"/>
        <w:tab w:val="center" w:pos="5670"/>
        <w:tab w:val="center" w:pos="6804"/>
        <w:tab w:val="right" w:pos="7655"/>
      </w:tabs>
      <w:spacing w:line="240" w:lineRule="exact"/>
      <w:ind w:left="-108"/>
    </w:pPr>
    <w:rPr>
      <w:rFonts w:ascii="Times New Roman" w:hAnsi="Times New Roman" w:cs="Angsana New"/>
      <w:lang w:val="en-US"/>
    </w:rPr>
  </w:style>
  <w:style w:type="character" w:customStyle="1" w:styleId="BodyTextIndent3Char">
    <w:name w:val="Body Text Indent 3 Char"/>
    <w:basedOn w:val="DefaultParagraphFont"/>
    <w:link w:val="BodyTextIndent3"/>
    <w:uiPriority w:val="99"/>
    <w:locked/>
    <w:rsid w:val="00466D7D"/>
  </w:style>
  <w:style w:type="paragraph" w:customStyle="1" w:styleId="7I-7H-">
    <w:name w:val="@7I-@#7H-"/>
    <w:basedOn w:val="Normal"/>
    <w:next w:val="Normal"/>
    <w:uiPriority w:val="99"/>
    <w:rsid w:val="005D5EF4"/>
    <w:pPr>
      <w:spacing w:line="240" w:lineRule="auto"/>
    </w:pPr>
    <w:rPr>
      <w:rFonts w:cs="Times New Roman"/>
      <w:b/>
      <w:bCs/>
      <w:sz w:val="24"/>
      <w:szCs w:val="24"/>
      <w:lang w:val="th-TH" w:eastAsia="th-TH"/>
    </w:rPr>
  </w:style>
  <w:style w:type="paragraph" w:styleId="EnvelopeReturn">
    <w:name w:val="envelope return"/>
    <w:basedOn w:val="Normal"/>
    <w:uiPriority w:val="99"/>
    <w:rsid w:val="005D5EF4"/>
    <w:pPr>
      <w:spacing w:line="240" w:lineRule="auto"/>
      <w:jc w:val="both"/>
    </w:pPr>
    <w:rPr>
      <w:rFonts w:ascii="Times New Roman" w:hAnsi="Times New Roman"/>
      <w:sz w:val="24"/>
      <w:szCs w:val="24"/>
    </w:rPr>
  </w:style>
  <w:style w:type="paragraph" w:customStyle="1" w:styleId="Style1">
    <w:name w:val="Style1"/>
    <w:basedOn w:val="Normal"/>
    <w:next w:val="Style3"/>
    <w:uiPriority w:val="99"/>
    <w:rsid w:val="005D5EF4"/>
    <w:pPr>
      <w:pBdr>
        <w:bottom w:val="single" w:sz="4" w:space="1" w:color="auto"/>
      </w:pBdr>
      <w:spacing w:line="240" w:lineRule="exact"/>
      <w:jc w:val="center"/>
    </w:pPr>
    <w:rPr>
      <w:rFonts w:ascii="Times New Roman" w:hAnsi="Times New Roman"/>
      <w:b/>
      <w:bCs/>
      <w:lang w:val="en-US"/>
    </w:rPr>
  </w:style>
  <w:style w:type="paragraph" w:customStyle="1" w:styleId="Style4">
    <w:name w:val="Style4"/>
    <w:basedOn w:val="Header"/>
    <w:uiPriority w:val="99"/>
    <w:rsid w:val="005D5EF4"/>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rPr>
  </w:style>
  <w:style w:type="paragraph" w:customStyle="1" w:styleId="a">
    <w:name w:val="???????????"/>
    <w:basedOn w:val="Normal"/>
    <w:rsid w:val="005D5EF4"/>
    <w:pPr>
      <w:spacing w:line="240" w:lineRule="auto"/>
      <w:ind w:right="386"/>
    </w:pPr>
    <w:rPr>
      <w:rFonts w:cs="Times New Roman"/>
      <w:b/>
      <w:bCs/>
      <w:sz w:val="28"/>
      <w:szCs w:val="28"/>
      <w:lang w:val="th-TH" w:eastAsia="th-TH"/>
    </w:rPr>
  </w:style>
  <w:style w:type="paragraph" w:customStyle="1" w:styleId="Style5">
    <w:name w:val="Style5"/>
    <w:basedOn w:val="Normal"/>
    <w:uiPriority w:val="99"/>
    <w:rsid w:val="005D5EF4"/>
    <w:pPr>
      <w:pBdr>
        <w:top w:val="single" w:sz="4" w:space="1" w:color="auto"/>
        <w:bottom w:val="double" w:sz="4" w:space="1" w:color="auto"/>
      </w:pBdr>
      <w:spacing w:line="240" w:lineRule="exact"/>
      <w:jc w:val="right"/>
    </w:pPr>
    <w:rPr>
      <w:rFonts w:ascii="Times New Roman" w:hAnsi="Times New Roman"/>
      <w:lang w:val="en-US"/>
    </w:rPr>
  </w:style>
  <w:style w:type="paragraph" w:styleId="ListBullet">
    <w:name w:val="List Bullet"/>
    <w:basedOn w:val="Normal"/>
    <w:autoRedefine/>
    <w:uiPriority w:val="99"/>
    <w:rsid w:val="005D5EF4"/>
    <w:pPr>
      <w:numPr>
        <w:numId w:val="1"/>
      </w:numPr>
      <w:tabs>
        <w:tab w:val="clear" w:pos="643"/>
        <w:tab w:val="num" w:pos="360"/>
      </w:tabs>
      <w:ind w:left="360"/>
    </w:pPr>
    <w:rPr>
      <w:szCs w:val="23"/>
    </w:rPr>
  </w:style>
  <w:style w:type="paragraph" w:styleId="BalloonText">
    <w:name w:val="Balloon Text"/>
    <w:basedOn w:val="Normal"/>
    <w:link w:val="BalloonTextChar"/>
    <w:uiPriority w:val="99"/>
    <w:semiHidden/>
    <w:rsid w:val="005D5EF4"/>
    <w:rPr>
      <w:rFonts w:ascii="Tahoma" w:hAnsi="Tahoma" w:cs="Angsana New"/>
      <w:sz w:val="16"/>
      <w:szCs w:val="18"/>
    </w:rPr>
  </w:style>
  <w:style w:type="character" w:customStyle="1" w:styleId="BalloonTextChar">
    <w:name w:val="Balloon Text Char"/>
    <w:link w:val="BalloonText"/>
    <w:uiPriority w:val="99"/>
    <w:semiHidden/>
    <w:locked/>
    <w:rsid w:val="00466D7D"/>
    <w:rPr>
      <w:rFonts w:ascii="Tahoma" w:hAnsi="Tahoma"/>
      <w:sz w:val="18"/>
      <w:lang w:val="en-GB"/>
    </w:rPr>
  </w:style>
  <w:style w:type="paragraph" w:styleId="List2">
    <w:name w:val="List 2"/>
    <w:basedOn w:val="Normal"/>
    <w:uiPriority w:val="99"/>
    <w:rsid w:val="00943312"/>
    <w:pPr>
      <w:ind w:left="566" w:hanging="283"/>
    </w:pPr>
    <w:rPr>
      <w:szCs w:val="23"/>
    </w:rPr>
  </w:style>
  <w:style w:type="paragraph" w:styleId="List3">
    <w:name w:val="List 3"/>
    <w:basedOn w:val="Normal"/>
    <w:uiPriority w:val="99"/>
    <w:rsid w:val="00943312"/>
    <w:pPr>
      <w:ind w:left="849" w:hanging="283"/>
    </w:pPr>
    <w:rPr>
      <w:szCs w:val="23"/>
    </w:rPr>
  </w:style>
  <w:style w:type="paragraph" w:styleId="List4">
    <w:name w:val="List 4"/>
    <w:basedOn w:val="Normal"/>
    <w:uiPriority w:val="99"/>
    <w:rsid w:val="00943312"/>
    <w:pPr>
      <w:ind w:left="1132" w:hanging="283"/>
    </w:pPr>
    <w:rPr>
      <w:szCs w:val="23"/>
    </w:rPr>
  </w:style>
  <w:style w:type="paragraph" w:styleId="Date">
    <w:name w:val="Date"/>
    <w:basedOn w:val="Normal"/>
    <w:next w:val="Normal"/>
    <w:link w:val="DateChar"/>
    <w:uiPriority w:val="99"/>
    <w:rsid w:val="00943312"/>
    <w:rPr>
      <w:rFonts w:cs="Angsana New"/>
      <w:szCs w:val="23"/>
    </w:rPr>
  </w:style>
  <w:style w:type="character" w:customStyle="1" w:styleId="DateChar">
    <w:name w:val="Date Char"/>
    <w:link w:val="Date"/>
    <w:uiPriority w:val="99"/>
    <w:locked/>
    <w:rsid w:val="00466D7D"/>
    <w:rPr>
      <w:rFonts w:ascii="Arial" w:hAnsi="Arial"/>
      <w:sz w:val="23"/>
      <w:lang w:val="en-GB"/>
    </w:rPr>
  </w:style>
  <w:style w:type="paragraph" w:styleId="ListBullet2">
    <w:name w:val="List Bullet 2"/>
    <w:basedOn w:val="Normal"/>
    <w:uiPriority w:val="99"/>
    <w:rsid w:val="00943312"/>
    <w:pPr>
      <w:numPr>
        <w:numId w:val="3"/>
      </w:numPr>
      <w:tabs>
        <w:tab w:val="clear" w:pos="1440"/>
        <w:tab w:val="num" w:pos="643"/>
      </w:tabs>
      <w:ind w:left="643"/>
    </w:pPr>
    <w:rPr>
      <w:szCs w:val="23"/>
    </w:rPr>
  </w:style>
  <w:style w:type="paragraph" w:styleId="ListBullet3">
    <w:name w:val="List Bullet 3"/>
    <w:basedOn w:val="Normal"/>
    <w:uiPriority w:val="99"/>
    <w:rsid w:val="00943312"/>
    <w:pPr>
      <w:numPr>
        <w:numId w:val="4"/>
      </w:numPr>
      <w:tabs>
        <w:tab w:val="clear" w:pos="2580"/>
        <w:tab w:val="num" w:pos="926"/>
      </w:tabs>
      <w:ind w:left="926"/>
    </w:pPr>
    <w:rPr>
      <w:szCs w:val="23"/>
    </w:rPr>
  </w:style>
  <w:style w:type="paragraph" w:styleId="ListContinue2">
    <w:name w:val="List Continue 2"/>
    <w:basedOn w:val="Normal"/>
    <w:uiPriority w:val="99"/>
    <w:rsid w:val="00943312"/>
    <w:pPr>
      <w:spacing w:after="120"/>
      <w:ind w:left="566"/>
    </w:pPr>
    <w:rPr>
      <w:szCs w:val="23"/>
    </w:rPr>
  </w:style>
  <w:style w:type="paragraph" w:styleId="BodyTextFirstIndent2">
    <w:name w:val="Body Text First Indent 2"/>
    <w:basedOn w:val="BodyTextIndent"/>
    <w:link w:val="BodyTextFirstIndent2Char"/>
    <w:uiPriority w:val="99"/>
    <w:rsid w:val="00943312"/>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link w:val="BodyTextFirstIndent2"/>
    <w:uiPriority w:val="99"/>
    <w:locked/>
    <w:rsid w:val="00466D7D"/>
    <w:rPr>
      <w:rFonts w:ascii="Arial" w:hAnsi="Arial"/>
      <w:color w:val="000000"/>
      <w:sz w:val="23"/>
      <w:lang w:val="en-GB"/>
    </w:rPr>
  </w:style>
  <w:style w:type="paragraph" w:customStyle="1" w:styleId="Char">
    <w:name w:val="Char"/>
    <w:basedOn w:val="Normal"/>
    <w:uiPriority w:val="99"/>
    <w:rsid w:val="002102E0"/>
    <w:pPr>
      <w:spacing w:after="160" w:line="240" w:lineRule="exact"/>
    </w:pPr>
    <w:rPr>
      <w:rFonts w:ascii="Verdana" w:hAnsi="Verdana" w:cs="Times New Roman"/>
      <w:lang w:val="en-US" w:bidi="ar-SA"/>
    </w:rPr>
  </w:style>
  <w:style w:type="table" w:styleId="TableGrid">
    <w:name w:val="Table Grid"/>
    <w:basedOn w:val="TableNormal"/>
    <w:uiPriority w:val="39"/>
    <w:rsid w:val="003A742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F10EE2"/>
    <w:rPr>
      <w:rFonts w:cs="Times New Roman"/>
    </w:rPr>
  </w:style>
  <w:style w:type="character" w:customStyle="1" w:styleId="hps">
    <w:name w:val="hps"/>
    <w:uiPriority w:val="99"/>
    <w:rsid w:val="00F10EE2"/>
    <w:rPr>
      <w:rFonts w:cs="Times New Roman"/>
    </w:rPr>
  </w:style>
  <w:style w:type="character" w:customStyle="1" w:styleId="FooterChar2">
    <w:name w:val="Footer Char2"/>
    <w:link w:val="Footer"/>
    <w:uiPriority w:val="99"/>
    <w:locked/>
    <w:rsid w:val="00086652"/>
    <w:rPr>
      <w:rFonts w:ascii="Arial" w:hAnsi="Arial"/>
      <w:lang w:val="en-GB" w:eastAsia="en-US"/>
    </w:rPr>
  </w:style>
  <w:style w:type="paragraph" w:styleId="ListParagraph">
    <w:name w:val="List Paragraph"/>
    <w:basedOn w:val="Normal"/>
    <w:uiPriority w:val="34"/>
    <w:qFormat/>
    <w:rsid w:val="003D79E7"/>
    <w:pPr>
      <w:spacing w:after="200" w:line="276" w:lineRule="auto"/>
      <w:ind w:left="720"/>
    </w:pPr>
    <w:rPr>
      <w:rFonts w:ascii="Calibri" w:hAnsi="Calibri"/>
      <w:sz w:val="22"/>
      <w:szCs w:val="28"/>
      <w:lang w:val="en-US"/>
    </w:rPr>
  </w:style>
  <w:style w:type="character" w:customStyle="1" w:styleId="HeaderChar1">
    <w:name w:val="Header Char1"/>
    <w:link w:val="Header"/>
    <w:uiPriority w:val="99"/>
    <w:locked/>
    <w:rsid w:val="006875E4"/>
    <w:rPr>
      <w:rFonts w:ascii="Arial" w:hAnsi="Arial"/>
      <w:lang w:val="en-GB"/>
    </w:rPr>
  </w:style>
  <w:style w:type="paragraph" w:styleId="CommentSubject">
    <w:name w:val="annotation subject"/>
    <w:basedOn w:val="CommentText"/>
    <w:next w:val="CommentText"/>
    <w:link w:val="CommentSubjectChar"/>
    <w:uiPriority w:val="99"/>
    <w:semiHidden/>
    <w:rsid w:val="00BD6D35"/>
    <w:rPr>
      <w:b/>
      <w:bCs/>
      <w:szCs w:val="23"/>
    </w:rPr>
  </w:style>
  <w:style w:type="character" w:customStyle="1" w:styleId="CommentSubjectChar">
    <w:name w:val="Comment Subject Char"/>
    <w:link w:val="CommentSubject"/>
    <w:uiPriority w:val="99"/>
    <w:semiHidden/>
    <w:locked/>
    <w:rsid w:val="00466D7D"/>
    <w:rPr>
      <w:rFonts w:ascii="Arial" w:hAnsi="Arial"/>
      <w:b/>
      <w:sz w:val="23"/>
      <w:lang w:val="en-GB"/>
    </w:rPr>
  </w:style>
  <w:style w:type="paragraph" w:customStyle="1" w:styleId="Default">
    <w:name w:val="Default"/>
    <w:uiPriority w:val="99"/>
    <w:rsid w:val="00175FDE"/>
    <w:pPr>
      <w:autoSpaceDE w:val="0"/>
      <w:autoSpaceDN w:val="0"/>
      <w:adjustRightInd w:val="0"/>
    </w:pPr>
    <w:rPr>
      <w:rFonts w:cs="Times New Roman"/>
      <w:color w:val="000000"/>
      <w:sz w:val="24"/>
      <w:szCs w:val="24"/>
    </w:rPr>
  </w:style>
  <w:style w:type="character" w:customStyle="1" w:styleId="FooterChar1">
    <w:name w:val="Footer Char1"/>
    <w:uiPriority w:val="99"/>
    <w:locked/>
    <w:rsid w:val="004B3DF2"/>
    <w:rPr>
      <w:rFonts w:ascii="Arial" w:hAnsi="Arial"/>
      <w:sz w:val="20"/>
      <w:lang w:val="en-GB"/>
    </w:rPr>
  </w:style>
  <w:style w:type="character" w:customStyle="1" w:styleId="FooterChar3">
    <w:name w:val="Footer Char3"/>
    <w:uiPriority w:val="99"/>
    <w:rsid w:val="00B34EBF"/>
    <w:rPr>
      <w:rFonts w:ascii="Wingdings" w:eastAsia="Times New Roman" w:hAnsi="Wingdings"/>
      <w:sz w:val="20"/>
      <w:lang w:val="en-GB" w:eastAsia="th-TH" w:bidi="th-TH"/>
    </w:rPr>
  </w:style>
  <w:style w:type="character" w:customStyle="1" w:styleId="CharChar">
    <w:name w:val="Char Char"/>
    <w:uiPriority w:val="99"/>
    <w:rsid w:val="00B63CB3"/>
    <w:rPr>
      <w:rFonts w:ascii="Times New Roman" w:eastAsia="Times New Roman" w:hAnsi="Times New Roman"/>
    </w:rPr>
  </w:style>
  <w:style w:type="paragraph" w:customStyle="1" w:styleId="Heading">
    <w:name w:val="Heading"/>
    <w:basedOn w:val="Normal"/>
    <w:link w:val="HeadingChar"/>
    <w:uiPriority w:val="99"/>
    <w:rsid w:val="00B63CB3"/>
    <w:pPr>
      <w:tabs>
        <w:tab w:val="left" w:pos="431"/>
      </w:tabs>
      <w:spacing w:line="240" w:lineRule="auto"/>
      <w:ind w:left="403" w:hanging="504"/>
      <w:jc w:val="both"/>
    </w:pPr>
    <w:rPr>
      <w:rFonts w:ascii="Arial Unicode MS" w:eastAsia="Arial Unicode MS" w:hAnsi="Arial Unicode MS" w:cs="Angsana New"/>
      <w:b/>
      <w:color w:val="FFFFFF"/>
      <w:sz w:val="18"/>
    </w:rPr>
  </w:style>
  <w:style w:type="character" w:customStyle="1" w:styleId="HeadingChar">
    <w:name w:val="Heading Char"/>
    <w:link w:val="Heading"/>
    <w:uiPriority w:val="99"/>
    <w:locked/>
    <w:rsid w:val="00B63CB3"/>
    <w:rPr>
      <w:rFonts w:ascii="Arial Unicode MS" w:eastAsia="Arial Unicode MS" w:hAnsi="Arial Unicode MS"/>
      <w:b/>
      <w:color w:val="FFFFFF"/>
      <w:sz w:val="18"/>
      <w:lang w:val="en-GB"/>
    </w:rPr>
  </w:style>
  <w:style w:type="character" w:styleId="Emphasis">
    <w:name w:val="Emphasis"/>
    <w:qFormat/>
    <w:locked/>
    <w:rsid w:val="00E47B27"/>
    <w:rPr>
      <w:i/>
      <w:iCs/>
    </w:rPr>
  </w:style>
  <w:style w:type="character" w:customStyle="1" w:styleId="Heading6Char1">
    <w:name w:val="Heading 6 Char1"/>
    <w:locked/>
    <w:rsid w:val="00A02CC7"/>
    <w:rPr>
      <w:rFonts w:ascii="Wingdings" w:eastAsia="Brush Script MT" w:hAnsi="Wingdings" w:cs="Brush Script MT"/>
      <w:b/>
      <w:bCs/>
      <w:sz w:val="18"/>
      <w:szCs w:val="18"/>
      <w:lang w:val="en-GB" w:eastAsia="th-TH" w:bidi="th-TH"/>
    </w:rPr>
  </w:style>
  <w:style w:type="paragraph" w:styleId="NoSpacing">
    <w:name w:val="No Spacing"/>
    <w:uiPriority w:val="1"/>
    <w:qFormat/>
    <w:rsid w:val="00FA1F75"/>
    <w:rPr>
      <w:rFonts w:ascii="Ink Free" w:eastAsia="Ink Free" w:hAnsi="Ink Free" w:cs="Ink Free"/>
      <w:color w:val="00B050"/>
      <w:lang w:eastAsia="en-GB"/>
    </w:rPr>
  </w:style>
  <w:style w:type="paragraph" w:customStyle="1" w:styleId="Style10">
    <w:name w:val="Style 1"/>
    <w:basedOn w:val="Normal"/>
    <w:uiPriority w:val="99"/>
    <w:semiHidden/>
    <w:rsid w:val="00C73928"/>
    <w:pPr>
      <w:widowControl w:val="0"/>
      <w:autoSpaceDE w:val="0"/>
      <w:autoSpaceDN w:val="0"/>
      <w:adjustRightInd w:val="0"/>
      <w:spacing w:line="240" w:lineRule="auto"/>
    </w:pPr>
    <w:rPr>
      <w:rFonts w:ascii="Times New Roman" w:hAnsi="Times New Roman" w:cs="Angsana New"/>
      <w:szCs w:val="24"/>
      <w:lang w:val="en-US" w:bidi="ar-SA"/>
    </w:rPr>
  </w:style>
  <w:style w:type="table" w:customStyle="1" w:styleId="TableGridLight1">
    <w:name w:val="Table Grid Light1"/>
    <w:basedOn w:val="TableNormal"/>
    <w:next w:val="TableGridLight2"/>
    <w:uiPriority w:val="40"/>
    <w:rsid w:val="0027050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2705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locked/>
    <w:rsid w:val="009A10C5"/>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9A10C5"/>
    <w:rPr>
      <w:rFonts w:ascii="Arial" w:eastAsia="Arial" w:hAnsi="Arial" w:cs="Arial"/>
      <w:color w:val="E27588"/>
      <w:lang w:val="en-US"/>
    </w:rPr>
  </w:style>
  <w:style w:type="paragraph" w:styleId="NormalWeb">
    <w:name w:val="Normal (Web)"/>
    <w:basedOn w:val="Normal"/>
    <w:uiPriority w:val="99"/>
    <w:unhideWhenUsed/>
    <w:rsid w:val="00A4427D"/>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5790">
      <w:bodyDiv w:val="1"/>
      <w:marLeft w:val="0"/>
      <w:marRight w:val="0"/>
      <w:marTop w:val="0"/>
      <w:marBottom w:val="0"/>
      <w:divBdr>
        <w:top w:val="none" w:sz="0" w:space="0" w:color="auto"/>
        <w:left w:val="none" w:sz="0" w:space="0" w:color="auto"/>
        <w:bottom w:val="none" w:sz="0" w:space="0" w:color="auto"/>
        <w:right w:val="none" w:sz="0" w:space="0" w:color="auto"/>
      </w:divBdr>
    </w:div>
    <w:div w:id="26835664">
      <w:bodyDiv w:val="1"/>
      <w:marLeft w:val="0"/>
      <w:marRight w:val="0"/>
      <w:marTop w:val="0"/>
      <w:marBottom w:val="0"/>
      <w:divBdr>
        <w:top w:val="none" w:sz="0" w:space="0" w:color="auto"/>
        <w:left w:val="none" w:sz="0" w:space="0" w:color="auto"/>
        <w:bottom w:val="none" w:sz="0" w:space="0" w:color="auto"/>
        <w:right w:val="none" w:sz="0" w:space="0" w:color="auto"/>
      </w:divBdr>
    </w:div>
    <w:div w:id="47343696">
      <w:bodyDiv w:val="1"/>
      <w:marLeft w:val="0"/>
      <w:marRight w:val="0"/>
      <w:marTop w:val="0"/>
      <w:marBottom w:val="0"/>
      <w:divBdr>
        <w:top w:val="none" w:sz="0" w:space="0" w:color="auto"/>
        <w:left w:val="none" w:sz="0" w:space="0" w:color="auto"/>
        <w:bottom w:val="none" w:sz="0" w:space="0" w:color="auto"/>
        <w:right w:val="none" w:sz="0" w:space="0" w:color="auto"/>
      </w:divBdr>
    </w:div>
    <w:div w:id="65611066">
      <w:bodyDiv w:val="1"/>
      <w:marLeft w:val="0"/>
      <w:marRight w:val="0"/>
      <w:marTop w:val="0"/>
      <w:marBottom w:val="0"/>
      <w:divBdr>
        <w:top w:val="none" w:sz="0" w:space="0" w:color="auto"/>
        <w:left w:val="none" w:sz="0" w:space="0" w:color="auto"/>
        <w:bottom w:val="none" w:sz="0" w:space="0" w:color="auto"/>
        <w:right w:val="none" w:sz="0" w:space="0" w:color="auto"/>
      </w:divBdr>
    </w:div>
    <w:div w:id="80682455">
      <w:bodyDiv w:val="1"/>
      <w:marLeft w:val="0"/>
      <w:marRight w:val="0"/>
      <w:marTop w:val="0"/>
      <w:marBottom w:val="0"/>
      <w:divBdr>
        <w:top w:val="none" w:sz="0" w:space="0" w:color="auto"/>
        <w:left w:val="none" w:sz="0" w:space="0" w:color="auto"/>
        <w:bottom w:val="none" w:sz="0" w:space="0" w:color="auto"/>
        <w:right w:val="none" w:sz="0" w:space="0" w:color="auto"/>
      </w:divBdr>
    </w:div>
    <w:div w:id="86511447">
      <w:bodyDiv w:val="1"/>
      <w:marLeft w:val="0"/>
      <w:marRight w:val="0"/>
      <w:marTop w:val="0"/>
      <w:marBottom w:val="0"/>
      <w:divBdr>
        <w:top w:val="none" w:sz="0" w:space="0" w:color="auto"/>
        <w:left w:val="none" w:sz="0" w:space="0" w:color="auto"/>
        <w:bottom w:val="none" w:sz="0" w:space="0" w:color="auto"/>
        <w:right w:val="none" w:sz="0" w:space="0" w:color="auto"/>
      </w:divBdr>
    </w:div>
    <w:div w:id="148789727">
      <w:bodyDiv w:val="1"/>
      <w:marLeft w:val="0"/>
      <w:marRight w:val="0"/>
      <w:marTop w:val="0"/>
      <w:marBottom w:val="0"/>
      <w:divBdr>
        <w:top w:val="none" w:sz="0" w:space="0" w:color="auto"/>
        <w:left w:val="none" w:sz="0" w:space="0" w:color="auto"/>
        <w:bottom w:val="none" w:sz="0" w:space="0" w:color="auto"/>
        <w:right w:val="none" w:sz="0" w:space="0" w:color="auto"/>
      </w:divBdr>
    </w:div>
    <w:div w:id="259416969">
      <w:bodyDiv w:val="1"/>
      <w:marLeft w:val="0"/>
      <w:marRight w:val="0"/>
      <w:marTop w:val="0"/>
      <w:marBottom w:val="0"/>
      <w:divBdr>
        <w:top w:val="none" w:sz="0" w:space="0" w:color="auto"/>
        <w:left w:val="none" w:sz="0" w:space="0" w:color="auto"/>
        <w:bottom w:val="none" w:sz="0" w:space="0" w:color="auto"/>
        <w:right w:val="none" w:sz="0" w:space="0" w:color="auto"/>
      </w:divBdr>
    </w:div>
    <w:div w:id="286931026">
      <w:bodyDiv w:val="1"/>
      <w:marLeft w:val="0"/>
      <w:marRight w:val="0"/>
      <w:marTop w:val="0"/>
      <w:marBottom w:val="0"/>
      <w:divBdr>
        <w:top w:val="none" w:sz="0" w:space="0" w:color="auto"/>
        <w:left w:val="none" w:sz="0" w:space="0" w:color="auto"/>
        <w:bottom w:val="none" w:sz="0" w:space="0" w:color="auto"/>
        <w:right w:val="none" w:sz="0" w:space="0" w:color="auto"/>
      </w:divBdr>
    </w:div>
    <w:div w:id="320349438">
      <w:bodyDiv w:val="1"/>
      <w:marLeft w:val="0"/>
      <w:marRight w:val="0"/>
      <w:marTop w:val="0"/>
      <w:marBottom w:val="0"/>
      <w:divBdr>
        <w:top w:val="none" w:sz="0" w:space="0" w:color="auto"/>
        <w:left w:val="none" w:sz="0" w:space="0" w:color="auto"/>
        <w:bottom w:val="none" w:sz="0" w:space="0" w:color="auto"/>
        <w:right w:val="none" w:sz="0" w:space="0" w:color="auto"/>
      </w:divBdr>
    </w:div>
    <w:div w:id="442310962">
      <w:bodyDiv w:val="1"/>
      <w:marLeft w:val="0"/>
      <w:marRight w:val="0"/>
      <w:marTop w:val="0"/>
      <w:marBottom w:val="0"/>
      <w:divBdr>
        <w:top w:val="none" w:sz="0" w:space="0" w:color="auto"/>
        <w:left w:val="none" w:sz="0" w:space="0" w:color="auto"/>
        <w:bottom w:val="none" w:sz="0" w:space="0" w:color="auto"/>
        <w:right w:val="none" w:sz="0" w:space="0" w:color="auto"/>
      </w:divBdr>
    </w:div>
    <w:div w:id="451486460">
      <w:bodyDiv w:val="1"/>
      <w:marLeft w:val="0"/>
      <w:marRight w:val="0"/>
      <w:marTop w:val="0"/>
      <w:marBottom w:val="0"/>
      <w:divBdr>
        <w:top w:val="none" w:sz="0" w:space="0" w:color="auto"/>
        <w:left w:val="none" w:sz="0" w:space="0" w:color="auto"/>
        <w:bottom w:val="none" w:sz="0" w:space="0" w:color="auto"/>
        <w:right w:val="none" w:sz="0" w:space="0" w:color="auto"/>
      </w:divBdr>
    </w:div>
    <w:div w:id="458374648">
      <w:bodyDiv w:val="1"/>
      <w:marLeft w:val="0"/>
      <w:marRight w:val="0"/>
      <w:marTop w:val="0"/>
      <w:marBottom w:val="0"/>
      <w:divBdr>
        <w:top w:val="none" w:sz="0" w:space="0" w:color="auto"/>
        <w:left w:val="none" w:sz="0" w:space="0" w:color="auto"/>
        <w:bottom w:val="none" w:sz="0" w:space="0" w:color="auto"/>
        <w:right w:val="none" w:sz="0" w:space="0" w:color="auto"/>
      </w:divBdr>
    </w:div>
    <w:div w:id="649210976">
      <w:bodyDiv w:val="1"/>
      <w:marLeft w:val="0"/>
      <w:marRight w:val="0"/>
      <w:marTop w:val="0"/>
      <w:marBottom w:val="0"/>
      <w:divBdr>
        <w:top w:val="none" w:sz="0" w:space="0" w:color="auto"/>
        <w:left w:val="none" w:sz="0" w:space="0" w:color="auto"/>
        <w:bottom w:val="none" w:sz="0" w:space="0" w:color="auto"/>
        <w:right w:val="none" w:sz="0" w:space="0" w:color="auto"/>
      </w:divBdr>
    </w:div>
    <w:div w:id="693505824">
      <w:bodyDiv w:val="1"/>
      <w:marLeft w:val="0"/>
      <w:marRight w:val="0"/>
      <w:marTop w:val="0"/>
      <w:marBottom w:val="0"/>
      <w:divBdr>
        <w:top w:val="none" w:sz="0" w:space="0" w:color="auto"/>
        <w:left w:val="none" w:sz="0" w:space="0" w:color="auto"/>
        <w:bottom w:val="none" w:sz="0" w:space="0" w:color="auto"/>
        <w:right w:val="none" w:sz="0" w:space="0" w:color="auto"/>
      </w:divBdr>
    </w:div>
    <w:div w:id="722485747">
      <w:bodyDiv w:val="1"/>
      <w:marLeft w:val="0"/>
      <w:marRight w:val="0"/>
      <w:marTop w:val="0"/>
      <w:marBottom w:val="0"/>
      <w:divBdr>
        <w:top w:val="none" w:sz="0" w:space="0" w:color="auto"/>
        <w:left w:val="none" w:sz="0" w:space="0" w:color="auto"/>
        <w:bottom w:val="none" w:sz="0" w:space="0" w:color="auto"/>
        <w:right w:val="none" w:sz="0" w:space="0" w:color="auto"/>
      </w:divBdr>
    </w:div>
    <w:div w:id="729500830">
      <w:bodyDiv w:val="1"/>
      <w:marLeft w:val="0"/>
      <w:marRight w:val="0"/>
      <w:marTop w:val="0"/>
      <w:marBottom w:val="0"/>
      <w:divBdr>
        <w:top w:val="none" w:sz="0" w:space="0" w:color="auto"/>
        <w:left w:val="none" w:sz="0" w:space="0" w:color="auto"/>
        <w:bottom w:val="none" w:sz="0" w:space="0" w:color="auto"/>
        <w:right w:val="none" w:sz="0" w:space="0" w:color="auto"/>
      </w:divBdr>
    </w:div>
    <w:div w:id="812215339">
      <w:bodyDiv w:val="1"/>
      <w:marLeft w:val="0"/>
      <w:marRight w:val="0"/>
      <w:marTop w:val="0"/>
      <w:marBottom w:val="0"/>
      <w:divBdr>
        <w:top w:val="none" w:sz="0" w:space="0" w:color="auto"/>
        <w:left w:val="none" w:sz="0" w:space="0" w:color="auto"/>
        <w:bottom w:val="none" w:sz="0" w:space="0" w:color="auto"/>
        <w:right w:val="none" w:sz="0" w:space="0" w:color="auto"/>
      </w:divBdr>
    </w:div>
    <w:div w:id="820999966">
      <w:bodyDiv w:val="1"/>
      <w:marLeft w:val="0"/>
      <w:marRight w:val="0"/>
      <w:marTop w:val="0"/>
      <w:marBottom w:val="0"/>
      <w:divBdr>
        <w:top w:val="none" w:sz="0" w:space="0" w:color="auto"/>
        <w:left w:val="none" w:sz="0" w:space="0" w:color="auto"/>
        <w:bottom w:val="none" w:sz="0" w:space="0" w:color="auto"/>
        <w:right w:val="none" w:sz="0" w:space="0" w:color="auto"/>
      </w:divBdr>
    </w:div>
    <w:div w:id="844707524">
      <w:bodyDiv w:val="1"/>
      <w:marLeft w:val="0"/>
      <w:marRight w:val="0"/>
      <w:marTop w:val="0"/>
      <w:marBottom w:val="0"/>
      <w:divBdr>
        <w:top w:val="none" w:sz="0" w:space="0" w:color="auto"/>
        <w:left w:val="none" w:sz="0" w:space="0" w:color="auto"/>
        <w:bottom w:val="none" w:sz="0" w:space="0" w:color="auto"/>
        <w:right w:val="none" w:sz="0" w:space="0" w:color="auto"/>
      </w:divBdr>
    </w:div>
    <w:div w:id="911551589">
      <w:bodyDiv w:val="1"/>
      <w:marLeft w:val="0"/>
      <w:marRight w:val="0"/>
      <w:marTop w:val="0"/>
      <w:marBottom w:val="0"/>
      <w:divBdr>
        <w:top w:val="none" w:sz="0" w:space="0" w:color="auto"/>
        <w:left w:val="none" w:sz="0" w:space="0" w:color="auto"/>
        <w:bottom w:val="none" w:sz="0" w:space="0" w:color="auto"/>
        <w:right w:val="none" w:sz="0" w:space="0" w:color="auto"/>
      </w:divBdr>
    </w:div>
    <w:div w:id="1040939787">
      <w:bodyDiv w:val="1"/>
      <w:marLeft w:val="0"/>
      <w:marRight w:val="0"/>
      <w:marTop w:val="0"/>
      <w:marBottom w:val="0"/>
      <w:divBdr>
        <w:top w:val="none" w:sz="0" w:space="0" w:color="auto"/>
        <w:left w:val="none" w:sz="0" w:space="0" w:color="auto"/>
        <w:bottom w:val="none" w:sz="0" w:space="0" w:color="auto"/>
        <w:right w:val="none" w:sz="0" w:space="0" w:color="auto"/>
      </w:divBdr>
    </w:div>
    <w:div w:id="1045983567">
      <w:bodyDiv w:val="1"/>
      <w:marLeft w:val="0"/>
      <w:marRight w:val="0"/>
      <w:marTop w:val="0"/>
      <w:marBottom w:val="0"/>
      <w:divBdr>
        <w:top w:val="none" w:sz="0" w:space="0" w:color="auto"/>
        <w:left w:val="none" w:sz="0" w:space="0" w:color="auto"/>
        <w:bottom w:val="none" w:sz="0" w:space="0" w:color="auto"/>
        <w:right w:val="none" w:sz="0" w:space="0" w:color="auto"/>
      </w:divBdr>
    </w:div>
    <w:div w:id="1104424714">
      <w:bodyDiv w:val="1"/>
      <w:marLeft w:val="0"/>
      <w:marRight w:val="0"/>
      <w:marTop w:val="0"/>
      <w:marBottom w:val="0"/>
      <w:divBdr>
        <w:top w:val="none" w:sz="0" w:space="0" w:color="auto"/>
        <w:left w:val="none" w:sz="0" w:space="0" w:color="auto"/>
        <w:bottom w:val="none" w:sz="0" w:space="0" w:color="auto"/>
        <w:right w:val="none" w:sz="0" w:space="0" w:color="auto"/>
      </w:divBdr>
    </w:div>
    <w:div w:id="1154107491">
      <w:bodyDiv w:val="1"/>
      <w:marLeft w:val="0"/>
      <w:marRight w:val="0"/>
      <w:marTop w:val="0"/>
      <w:marBottom w:val="0"/>
      <w:divBdr>
        <w:top w:val="none" w:sz="0" w:space="0" w:color="auto"/>
        <w:left w:val="none" w:sz="0" w:space="0" w:color="auto"/>
        <w:bottom w:val="none" w:sz="0" w:space="0" w:color="auto"/>
        <w:right w:val="none" w:sz="0" w:space="0" w:color="auto"/>
      </w:divBdr>
    </w:div>
    <w:div w:id="1193806499">
      <w:bodyDiv w:val="1"/>
      <w:marLeft w:val="0"/>
      <w:marRight w:val="0"/>
      <w:marTop w:val="0"/>
      <w:marBottom w:val="0"/>
      <w:divBdr>
        <w:top w:val="none" w:sz="0" w:space="0" w:color="auto"/>
        <w:left w:val="none" w:sz="0" w:space="0" w:color="auto"/>
        <w:bottom w:val="none" w:sz="0" w:space="0" w:color="auto"/>
        <w:right w:val="none" w:sz="0" w:space="0" w:color="auto"/>
      </w:divBdr>
    </w:div>
    <w:div w:id="1211041534">
      <w:bodyDiv w:val="1"/>
      <w:marLeft w:val="0"/>
      <w:marRight w:val="0"/>
      <w:marTop w:val="0"/>
      <w:marBottom w:val="0"/>
      <w:divBdr>
        <w:top w:val="none" w:sz="0" w:space="0" w:color="auto"/>
        <w:left w:val="none" w:sz="0" w:space="0" w:color="auto"/>
        <w:bottom w:val="none" w:sz="0" w:space="0" w:color="auto"/>
        <w:right w:val="none" w:sz="0" w:space="0" w:color="auto"/>
      </w:divBdr>
    </w:div>
    <w:div w:id="1233154464">
      <w:bodyDiv w:val="1"/>
      <w:marLeft w:val="0"/>
      <w:marRight w:val="0"/>
      <w:marTop w:val="0"/>
      <w:marBottom w:val="0"/>
      <w:divBdr>
        <w:top w:val="none" w:sz="0" w:space="0" w:color="auto"/>
        <w:left w:val="none" w:sz="0" w:space="0" w:color="auto"/>
        <w:bottom w:val="none" w:sz="0" w:space="0" w:color="auto"/>
        <w:right w:val="none" w:sz="0" w:space="0" w:color="auto"/>
      </w:divBdr>
      <w:divsChild>
        <w:div w:id="76218973">
          <w:marLeft w:val="0"/>
          <w:marRight w:val="0"/>
          <w:marTop w:val="0"/>
          <w:marBottom w:val="0"/>
          <w:divBdr>
            <w:top w:val="none" w:sz="0" w:space="0" w:color="auto"/>
            <w:left w:val="none" w:sz="0" w:space="0" w:color="auto"/>
            <w:bottom w:val="none" w:sz="0" w:space="0" w:color="auto"/>
            <w:right w:val="none" w:sz="0" w:space="0" w:color="auto"/>
          </w:divBdr>
          <w:divsChild>
            <w:div w:id="1408914418">
              <w:marLeft w:val="0"/>
              <w:marRight w:val="0"/>
              <w:marTop w:val="0"/>
              <w:marBottom w:val="0"/>
              <w:divBdr>
                <w:top w:val="none" w:sz="0" w:space="0" w:color="auto"/>
                <w:left w:val="none" w:sz="0" w:space="0" w:color="auto"/>
                <w:bottom w:val="none" w:sz="0" w:space="0" w:color="auto"/>
                <w:right w:val="none" w:sz="0" w:space="0" w:color="auto"/>
              </w:divBdr>
              <w:divsChild>
                <w:div w:id="6738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532204">
          <w:marLeft w:val="0"/>
          <w:marRight w:val="0"/>
          <w:marTop w:val="0"/>
          <w:marBottom w:val="0"/>
          <w:divBdr>
            <w:top w:val="none" w:sz="0" w:space="0" w:color="auto"/>
            <w:left w:val="none" w:sz="0" w:space="0" w:color="auto"/>
            <w:bottom w:val="none" w:sz="0" w:space="0" w:color="auto"/>
            <w:right w:val="none" w:sz="0" w:space="0" w:color="auto"/>
          </w:divBdr>
        </w:div>
      </w:divsChild>
    </w:div>
    <w:div w:id="1396322699">
      <w:bodyDiv w:val="1"/>
      <w:marLeft w:val="0"/>
      <w:marRight w:val="0"/>
      <w:marTop w:val="0"/>
      <w:marBottom w:val="0"/>
      <w:divBdr>
        <w:top w:val="none" w:sz="0" w:space="0" w:color="auto"/>
        <w:left w:val="none" w:sz="0" w:space="0" w:color="auto"/>
        <w:bottom w:val="none" w:sz="0" w:space="0" w:color="auto"/>
        <w:right w:val="none" w:sz="0" w:space="0" w:color="auto"/>
      </w:divBdr>
    </w:div>
    <w:div w:id="1449353545">
      <w:marLeft w:val="0"/>
      <w:marRight w:val="0"/>
      <w:marTop w:val="0"/>
      <w:marBottom w:val="0"/>
      <w:divBdr>
        <w:top w:val="none" w:sz="0" w:space="0" w:color="auto"/>
        <w:left w:val="none" w:sz="0" w:space="0" w:color="auto"/>
        <w:bottom w:val="none" w:sz="0" w:space="0" w:color="auto"/>
        <w:right w:val="none" w:sz="0" w:space="0" w:color="auto"/>
      </w:divBdr>
    </w:div>
    <w:div w:id="1449353546">
      <w:marLeft w:val="0"/>
      <w:marRight w:val="0"/>
      <w:marTop w:val="0"/>
      <w:marBottom w:val="0"/>
      <w:divBdr>
        <w:top w:val="none" w:sz="0" w:space="0" w:color="auto"/>
        <w:left w:val="none" w:sz="0" w:space="0" w:color="auto"/>
        <w:bottom w:val="none" w:sz="0" w:space="0" w:color="auto"/>
        <w:right w:val="none" w:sz="0" w:space="0" w:color="auto"/>
      </w:divBdr>
    </w:div>
    <w:div w:id="1449353547">
      <w:marLeft w:val="0"/>
      <w:marRight w:val="0"/>
      <w:marTop w:val="0"/>
      <w:marBottom w:val="0"/>
      <w:divBdr>
        <w:top w:val="none" w:sz="0" w:space="0" w:color="auto"/>
        <w:left w:val="none" w:sz="0" w:space="0" w:color="auto"/>
        <w:bottom w:val="none" w:sz="0" w:space="0" w:color="auto"/>
        <w:right w:val="none" w:sz="0" w:space="0" w:color="auto"/>
      </w:divBdr>
    </w:div>
    <w:div w:id="1449353548">
      <w:marLeft w:val="0"/>
      <w:marRight w:val="0"/>
      <w:marTop w:val="0"/>
      <w:marBottom w:val="0"/>
      <w:divBdr>
        <w:top w:val="none" w:sz="0" w:space="0" w:color="auto"/>
        <w:left w:val="none" w:sz="0" w:space="0" w:color="auto"/>
        <w:bottom w:val="none" w:sz="0" w:space="0" w:color="auto"/>
        <w:right w:val="none" w:sz="0" w:space="0" w:color="auto"/>
      </w:divBdr>
    </w:div>
    <w:div w:id="1449353549">
      <w:marLeft w:val="0"/>
      <w:marRight w:val="0"/>
      <w:marTop w:val="0"/>
      <w:marBottom w:val="0"/>
      <w:divBdr>
        <w:top w:val="none" w:sz="0" w:space="0" w:color="auto"/>
        <w:left w:val="none" w:sz="0" w:space="0" w:color="auto"/>
        <w:bottom w:val="none" w:sz="0" w:space="0" w:color="auto"/>
        <w:right w:val="none" w:sz="0" w:space="0" w:color="auto"/>
      </w:divBdr>
    </w:div>
    <w:div w:id="1449353550">
      <w:marLeft w:val="0"/>
      <w:marRight w:val="0"/>
      <w:marTop w:val="0"/>
      <w:marBottom w:val="0"/>
      <w:divBdr>
        <w:top w:val="none" w:sz="0" w:space="0" w:color="auto"/>
        <w:left w:val="none" w:sz="0" w:space="0" w:color="auto"/>
        <w:bottom w:val="none" w:sz="0" w:space="0" w:color="auto"/>
        <w:right w:val="none" w:sz="0" w:space="0" w:color="auto"/>
      </w:divBdr>
    </w:div>
    <w:div w:id="1449353551">
      <w:marLeft w:val="0"/>
      <w:marRight w:val="0"/>
      <w:marTop w:val="0"/>
      <w:marBottom w:val="0"/>
      <w:divBdr>
        <w:top w:val="none" w:sz="0" w:space="0" w:color="auto"/>
        <w:left w:val="none" w:sz="0" w:space="0" w:color="auto"/>
        <w:bottom w:val="none" w:sz="0" w:space="0" w:color="auto"/>
        <w:right w:val="none" w:sz="0" w:space="0" w:color="auto"/>
      </w:divBdr>
    </w:div>
    <w:div w:id="1449353552">
      <w:marLeft w:val="0"/>
      <w:marRight w:val="0"/>
      <w:marTop w:val="0"/>
      <w:marBottom w:val="0"/>
      <w:divBdr>
        <w:top w:val="none" w:sz="0" w:space="0" w:color="auto"/>
        <w:left w:val="none" w:sz="0" w:space="0" w:color="auto"/>
        <w:bottom w:val="none" w:sz="0" w:space="0" w:color="auto"/>
        <w:right w:val="none" w:sz="0" w:space="0" w:color="auto"/>
      </w:divBdr>
    </w:div>
    <w:div w:id="1449353553">
      <w:marLeft w:val="0"/>
      <w:marRight w:val="0"/>
      <w:marTop w:val="0"/>
      <w:marBottom w:val="0"/>
      <w:divBdr>
        <w:top w:val="none" w:sz="0" w:space="0" w:color="auto"/>
        <w:left w:val="none" w:sz="0" w:space="0" w:color="auto"/>
        <w:bottom w:val="none" w:sz="0" w:space="0" w:color="auto"/>
        <w:right w:val="none" w:sz="0" w:space="0" w:color="auto"/>
      </w:divBdr>
    </w:div>
    <w:div w:id="1449353554">
      <w:marLeft w:val="0"/>
      <w:marRight w:val="0"/>
      <w:marTop w:val="0"/>
      <w:marBottom w:val="0"/>
      <w:divBdr>
        <w:top w:val="none" w:sz="0" w:space="0" w:color="auto"/>
        <w:left w:val="none" w:sz="0" w:space="0" w:color="auto"/>
        <w:bottom w:val="none" w:sz="0" w:space="0" w:color="auto"/>
        <w:right w:val="none" w:sz="0" w:space="0" w:color="auto"/>
      </w:divBdr>
    </w:div>
    <w:div w:id="1449353555">
      <w:marLeft w:val="0"/>
      <w:marRight w:val="0"/>
      <w:marTop w:val="0"/>
      <w:marBottom w:val="0"/>
      <w:divBdr>
        <w:top w:val="none" w:sz="0" w:space="0" w:color="auto"/>
        <w:left w:val="none" w:sz="0" w:space="0" w:color="auto"/>
        <w:bottom w:val="none" w:sz="0" w:space="0" w:color="auto"/>
        <w:right w:val="none" w:sz="0" w:space="0" w:color="auto"/>
      </w:divBdr>
    </w:div>
    <w:div w:id="1449353556">
      <w:marLeft w:val="0"/>
      <w:marRight w:val="0"/>
      <w:marTop w:val="0"/>
      <w:marBottom w:val="0"/>
      <w:divBdr>
        <w:top w:val="none" w:sz="0" w:space="0" w:color="auto"/>
        <w:left w:val="none" w:sz="0" w:space="0" w:color="auto"/>
        <w:bottom w:val="none" w:sz="0" w:space="0" w:color="auto"/>
        <w:right w:val="none" w:sz="0" w:space="0" w:color="auto"/>
      </w:divBdr>
    </w:div>
    <w:div w:id="1449353557">
      <w:marLeft w:val="0"/>
      <w:marRight w:val="0"/>
      <w:marTop w:val="0"/>
      <w:marBottom w:val="0"/>
      <w:divBdr>
        <w:top w:val="none" w:sz="0" w:space="0" w:color="auto"/>
        <w:left w:val="none" w:sz="0" w:space="0" w:color="auto"/>
        <w:bottom w:val="none" w:sz="0" w:space="0" w:color="auto"/>
        <w:right w:val="none" w:sz="0" w:space="0" w:color="auto"/>
      </w:divBdr>
    </w:div>
    <w:div w:id="1449353558">
      <w:marLeft w:val="0"/>
      <w:marRight w:val="0"/>
      <w:marTop w:val="0"/>
      <w:marBottom w:val="0"/>
      <w:divBdr>
        <w:top w:val="none" w:sz="0" w:space="0" w:color="auto"/>
        <w:left w:val="none" w:sz="0" w:space="0" w:color="auto"/>
        <w:bottom w:val="none" w:sz="0" w:space="0" w:color="auto"/>
        <w:right w:val="none" w:sz="0" w:space="0" w:color="auto"/>
      </w:divBdr>
    </w:div>
    <w:div w:id="1449353559">
      <w:marLeft w:val="0"/>
      <w:marRight w:val="0"/>
      <w:marTop w:val="0"/>
      <w:marBottom w:val="0"/>
      <w:divBdr>
        <w:top w:val="none" w:sz="0" w:space="0" w:color="auto"/>
        <w:left w:val="none" w:sz="0" w:space="0" w:color="auto"/>
        <w:bottom w:val="none" w:sz="0" w:space="0" w:color="auto"/>
        <w:right w:val="none" w:sz="0" w:space="0" w:color="auto"/>
      </w:divBdr>
    </w:div>
    <w:div w:id="1449353560">
      <w:marLeft w:val="0"/>
      <w:marRight w:val="0"/>
      <w:marTop w:val="0"/>
      <w:marBottom w:val="0"/>
      <w:divBdr>
        <w:top w:val="none" w:sz="0" w:space="0" w:color="auto"/>
        <w:left w:val="none" w:sz="0" w:space="0" w:color="auto"/>
        <w:bottom w:val="none" w:sz="0" w:space="0" w:color="auto"/>
        <w:right w:val="none" w:sz="0" w:space="0" w:color="auto"/>
      </w:divBdr>
    </w:div>
    <w:div w:id="1449353561">
      <w:marLeft w:val="0"/>
      <w:marRight w:val="0"/>
      <w:marTop w:val="0"/>
      <w:marBottom w:val="0"/>
      <w:divBdr>
        <w:top w:val="none" w:sz="0" w:space="0" w:color="auto"/>
        <w:left w:val="none" w:sz="0" w:space="0" w:color="auto"/>
        <w:bottom w:val="none" w:sz="0" w:space="0" w:color="auto"/>
        <w:right w:val="none" w:sz="0" w:space="0" w:color="auto"/>
      </w:divBdr>
    </w:div>
    <w:div w:id="1449353562">
      <w:marLeft w:val="0"/>
      <w:marRight w:val="0"/>
      <w:marTop w:val="0"/>
      <w:marBottom w:val="0"/>
      <w:divBdr>
        <w:top w:val="none" w:sz="0" w:space="0" w:color="auto"/>
        <w:left w:val="none" w:sz="0" w:space="0" w:color="auto"/>
        <w:bottom w:val="none" w:sz="0" w:space="0" w:color="auto"/>
        <w:right w:val="none" w:sz="0" w:space="0" w:color="auto"/>
      </w:divBdr>
    </w:div>
    <w:div w:id="1449353563">
      <w:marLeft w:val="0"/>
      <w:marRight w:val="0"/>
      <w:marTop w:val="0"/>
      <w:marBottom w:val="0"/>
      <w:divBdr>
        <w:top w:val="none" w:sz="0" w:space="0" w:color="auto"/>
        <w:left w:val="none" w:sz="0" w:space="0" w:color="auto"/>
        <w:bottom w:val="none" w:sz="0" w:space="0" w:color="auto"/>
        <w:right w:val="none" w:sz="0" w:space="0" w:color="auto"/>
      </w:divBdr>
    </w:div>
    <w:div w:id="1449353564">
      <w:marLeft w:val="0"/>
      <w:marRight w:val="0"/>
      <w:marTop w:val="0"/>
      <w:marBottom w:val="0"/>
      <w:divBdr>
        <w:top w:val="none" w:sz="0" w:space="0" w:color="auto"/>
        <w:left w:val="none" w:sz="0" w:space="0" w:color="auto"/>
        <w:bottom w:val="none" w:sz="0" w:space="0" w:color="auto"/>
        <w:right w:val="none" w:sz="0" w:space="0" w:color="auto"/>
      </w:divBdr>
    </w:div>
    <w:div w:id="1449353565">
      <w:marLeft w:val="0"/>
      <w:marRight w:val="0"/>
      <w:marTop w:val="0"/>
      <w:marBottom w:val="0"/>
      <w:divBdr>
        <w:top w:val="none" w:sz="0" w:space="0" w:color="auto"/>
        <w:left w:val="none" w:sz="0" w:space="0" w:color="auto"/>
        <w:bottom w:val="none" w:sz="0" w:space="0" w:color="auto"/>
        <w:right w:val="none" w:sz="0" w:space="0" w:color="auto"/>
      </w:divBdr>
    </w:div>
    <w:div w:id="1449353566">
      <w:marLeft w:val="0"/>
      <w:marRight w:val="0"/>
      <w:marTop w:val="0"/>
      <w:marBottom w:val="0"/>
      <w:divBdr>
        <w:top w:val="none" w:sz="0" w:space="0" w:color="auto"/>
        <w:left w:val="none" w:sz="0" w:space="0" w:color="auto"/>
        <w:bottom w:val="none" w:sz="0" w:space="0" w:color="auto"/>
        <w:right w:val="none" w:sz="0" w:space="0" w:color="auto"/>
      </w:divBdr>
    </w:div>
    <w:div w:id="1449353567">
      <w:marLeft w:val="0"/>
      <w:marRight w:val="0"/>
      <w:marTop w:val="0"/>
      <w:marBottom w:val="0"/>
      <w:divBdr>
        <w:top w:val="none" w:sz="0" w:space="0" w:color="auto"/>
        <w:left w:val="none" w:sz="0" w:space="0" w:color="auto"/>
        <w:bottom w:val="none" w:sz="0" w:space="0" w:color="auto"/>
        <w:right w:val="none" w:sz="0" w:space="0" w:color="auto"/>
      </w:divBdr>
    </w:div>
    <w:div w:id="1449353568">
      <w:marLeft w:val="0"/>
      <w:marRight w:val="0"/>
      <w:marTop w:val="0"/>
      <w:marBottom w:val="0"/>
      <w:divBdr>
        <w:top w:val="none" w:sz="0" w:space="0" w:color="auto"/>
        <w:left w:val="none" w:sz="0" w:space="0" w:color="auto"/>
        <w:bottom w:val="none" w:sz="0" w:space="0" w:color="auto"/>
        <w:right w:val="none" w:sz="0" w:space="0" w:color="auto"/>
      </w:divBdr>
    </w:div>
    <w:div w:id="1449353569">
      <w:marLeft w:val="0"/>
      <w:marRight w:val="0"/>
      <w:marTop w:val="0"/>
      <w:marBottom w:val="0"/>
      <w:divBdr>
        <w:top w:val="none" w:sz="0" w:space="0" w:color="auto"/>
        <w:left w:val="none" w:sz="0" w:space="0" w:color="auto"/>
        <w:bottom w:val="none" w:sz="0" w:space="0" w:color="auto"/>
        <w:right w:val="none" w:sz="0" w:space="0" w:color="auto"/>
      </w:divBdr>
    </w:div>
    <w:div w:id="1449353570">
      <w:marLeft w:val="0"/>
      <w:marRight w:val="0"/>
      <w:marTop w:val="0"/>
      <w:marBottom w:val="0"/>
      <w:divBdr>
        <w:top w:val="none" w:sz="0" w:space="0" w:color="auto"/>
        <w:left w:val="none" w:sz="0" w:space="0" w:color="auto"/>
        <w:bottom w:val="none" w:sz="0" w:space="0" w:color="auto"/>
        <w:right w:val="none" w:sz="0" w:space="0" w:color="auto"/>
      </w:divBdr>
    </w:div>
    <w:div w:id="1449353571">
      <w:marLeft w:val="0"/>
      <w:marRight w:val="0"/>
      <w:marTop w:val="0"/>
      <w:marBottom w:val="0"/>
      <w:divBdr>
        <w:top w:val="none" w:sz="0" w:space="0" w:color="auto"/>
        <w:left w:val="none" w:sz="0" w:space="0" w:color="auto"/>
        <w:bottom w:val="none" w:sz="0" w:space="0" w:color="auto"/>
        <w:right w:val="none" w:sz="0" w:space="0" w:color="auto"/>
      </w:divBdr>
    </w:div>
    <w:div w:id="1449353572">
      <w:marLeft w:val="0"/>
      <w:marRight w:val="0"/>
      <w:marTop w:val="0"/>
      <w:marBottom w:val="0"/>
      <w:divBdr>
        <w:top w:val="none" w:sz="0" w:space="0" w:color="auto"/>
        <w:left w:val="none" w:sz="0" w:space="0" w:color="auto"/>
        <w:bottom w:val="none" w:sz="0" w:space="0" w:color="auto"/>
        <w:right w:val="none" w:sz="0" w:space="0" w:color="auto"/>
      </w:divBdr>
    </w:div>
    <w:div w:id="1449353573">
      <w:marLeft w:val="0"/>
      <w:marRight w:val="0"/>
      <w:marTop w:val="0"/>
      <w:marBottom w:val="0"/>
      <w:divBdr>
        <w:top w:val="none" w:sz="0" w:space="0" w:color="auto"/>
        <w:left w:val="none" w:sz="0" w:space="0" w:color="auto"/>
        <w:bottom w:val="none" w:sz="0" w:space="0" w:color="auto"/>
        <w:right w:val="none" w:sz="0" w:space="0" w:color="auto"/>
      </w:divBdr>
    </w:div>
    <w:div w:id="1449353574">
      <w:marLeft w:val="0"/>
      <w:marRight w:val="0"/>
      <w:marTop w:val="0"/>
      <w:marBottom w:val="0"/>
      <w:divBdr>
        <w:top w:val="none" w:sz="0" w:space="0" w:color="auto"/>
        <w:left w:val="none" w:sz="0" w:space="0" w:color="auto"/>
        <w:bottom w:val="none" w:sz="0" w:space="0" w:color="auto"/>
        <w:right w:val="none" w:sz="0" w:space="0" w:color="auto"/>
      </w:divBdr>
    </w:div>
    <w:div w:id="1449353575">
      <w:marLeft w:val="0"/>
      <w:marRight w:val="0"/>
      <w:marTop w:val="0"/>
      <w:marBottom w:val="0"/>
      <w:divBdr>
        <w:top w:val="none" w:sz="0" w:space="0" w:color="auto"/>
        <w:left w:val="none" w:sz="0" w:space="0" w:color="auto"/>
        <w:bottom w:val="none" w:sz="0" w:space="0" w:color="auto"/>
        <w:right w:val="none" w:sz="0" w:space="0" w:color="auto"/>
      </w:divBdr>
    </w:div>
    <w:div w:id="1449353576">
      <w:marLeft w:val="0"/>
      <w:marRight w:val="0"/>
      <w:marTop w:val="0"/>
      <w:marBottom w:val="0"/>
      <w:divBdr>
        <w:top w:val="none" w:sz="0" w:space="0" w:color="auto"/>
        <w:left w:val="none" w:sz="0" w:space="0" w:color="auto"/>
        <w:bottom w:val="none" w:sz="0" w:space="0" w:color="auto"/>
        <w:right w:val="none" w:sz="0" w:space="0" w:color="auto"/>
      </w:divBdr>
    </w:div>
    <w:div w:id="1449353577">
      <w:marLeft w:val="0"/>
      <w:marRight w:val="0"/>
      <w:marTop w:val="0"/>
      <w:marBottom w:val="0"/>
      <w:divBdr>
        <w:top w:val="none" w:sz="0" w:space="0" w:color="auto"/>
        <w:left w:val="none" w:sz="0" w:space="0" w:color="auto"/>
        <w:bottom w:val="none" w:sz="0" w:space="0" w:color="auto"/>
        <w:right w:val="none" w:sz="0" w:space="0" w:color="auto"/>
      </w:divBdr>
    </w:div>
    <w:div w:id="1449353578">
      <w:marLeft w:val="0"/>
      <w:marRight w:val="0"/>
      <w:marTop w:val="0"/>
      <w:marBottom w:val="0"/>
      <w:divBdr>
        <w:top w:val="none" w:sz="0" w:space="0" w:color="auto"/>
        <w:left w:val="none" w:sz="0" w:space="0" w:color="auto"/>
        <w:bottom w:val="none" w:sz="0" w:space="0" w:color="auto"/>
        <w:right w:val="none" w:sz="0" w:space="0" w:color="auto"/>
      </w:divBdr>
    </w:div>
    <w:div w:id="1449353579">
      <w:marLeft w:val="0"/>
      <w:marRight w:val="0"/>
      <w:marTop w:val="0"/>
      <w:marBottom w:val="0"/>
      <w:divBdr>
        <w:top w:val="none" w:sz="0" w:space="0" w:color="auto"/>
        <w:left w:val="none" w:sz="0" w:space="0" w:color="auto"/>
        <w:bottom w:val="none" w:sz="0" w:space="0" w:color="auto"/>
        <w:right w:val="none" w:sz="0" w:space="0" w:color="auto"/>
      </w:divBdr>
    </w:div>
    <w:div w:id="1449353580">
      <w:marLeft w:val="0"/>
      <w:marRight w:val="0"/>
      <w:marTop w:val="0"/>
      <w:marBottom w:val="0"/>
      <w:divBdr>
        <w:top w:val="none" w:sz="0" w:space="0" w:color="auto"/>
        <w:left w:val="none" w:sz="0" w:space="0" w:color="auto"/>
        <w:bottom w:val="none" w:sz="0" w:space="0" w:color="auto"/>
        <w:right w:val="none" w:sz="0" w:space="0" w:color="auto"/>
      </w:divBdr>
    </w:div>
    <w:div w:id="1608350428">
      <w:bodyDiv w:val="1"/>
      <w:marLeft w:val="0"/>
      <w:marRight w:val="0"/>
      <w:marTop w:val="0"/>
      <w:marBottom w:val="0"/>
      <w:divBdr>
        <w:top w:val="none" w:sz="0" w:space="0" w:color="auto"/>
        <w:left w:val="none" w:sz="0" w:space="0" w:color="auto"/>
        <w:bottom w:val="none" w:sz="0" w:space="0" w:color="auto"/>
        <w:right w:val="none" w:sz="0" w:space="0" w:color="auto"/>
      </w:divBdr>
    </w:div>
    <w:div w:id="1729959630">
      <w:bodyDiv w:val="1"/>
      <w:marLeft w:val="0"/>
      <w:marRight w:val="0"/>
      <w:marTop w:val="0"/>
      <w:marBottom w:val="0"/>
      <w:divBdr>
        <w:top w:val="none" w:sz="0" w:space="0" w:color="auto"/>
        <w:left w:val="none" w:sz="0" w:space="0" w:color="auto"/>
        <w:bottom w:val="none" w:sz="0" w:space="0" w:color="auto"/>
        <w:right w:val="none" w:sz="0" w:space="0" w:color="auto"/>
      </w:divBdr>
    </w:div>
    <w:div w:id="1984457319">
      <w:bodyDiv w:val="1"/>
      <w:marLeft w:val="0"/>
      <w:marRight w:val="0"/>
      <w:marTop w:val="0"/>
      <w:marBottom w:val="0"/>
      <w:divBdr>
        <w:top w:val="none" w:sz="0" w:space="0" w:color="auto"/>
        <w:left w:val="none" w:sz="0" w:space="0" w:color="auto"/>
        <w:bottom w:val="none" w:sz="0" w:space="0" w:color="auto"/>
        <w:right w:val="none" w:sz="0" w:space="0" w:color="auto"/>
      </w:divBdr>
    </w:div>
    <w:div w:id="1997612778">
      <w:bodyDiv w:val="1"/>
      <w:marLeft w:val="0"/>
      <w:marRight w:val="0"/>
      <w:marTop w:val="0"/>
      <w:marBottom w:val="0"/>
      <w:divBdr>
        <w:top w:val="none" w:sz="0" w:space="0" w:color="auto"/>
        <w:left w:val="none" w:sz="0" w:space="0" w:color="auto"/>
        <w:bottom w:val="none" w:sz="0" w:space="0" w:color="auto"/>
        <w:right w:val="none" w:sz="0" w:space="0" w:color="auto"/>
      </w:divBdr>
    </w:div>
    <w:div w:id="208399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D5E16-4F2F-4DE6-939F-625DF423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3116</TotalTime>
  <Pages>83</Pages>
  <Words>34846</Words>
  <Characters>198626</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233006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Chayaporn Srilap (TH)</cp:lastModifiedBy>
  <cp:revision>362</cp:revision>
  <cp:lastPrinted>2023-02-16T10:16:00Z</cp:lastPrinted>
  <dcterms:created xsi:type="dcterms:W3CDTF">2023-02-06T10:00:00Z</dcterms:created>
  <dcterms:modified xsi:type="dcterms:W3CDTF">2023-02-20T02:49:00Z</dcterms:modified>
</cp:coreProperties>
</file>